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footer5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796" w:rsidRPr="00817DF1" w:rsidRDefault="00227796" w:rsidP="00227796">
      <w:pPr>
        <w:pStyle w:val="aff0"/>
        <w:widowControl/>
        <w:numPr>
          <w:ilvl w:val="0"/>
          <w:numId w:val="474"/>
        </w:numPr>
        <w:suppressAutoHyphens/>
        <w:ind w:left="0" w:firstLine="0"/>
        <w:jc w:val="center"/>
        <w:rPr>
          <w:rFonts w:ascii="Times New Roman" w:hAnsi="Times New Roman"/>
          <w:b/>
        </w:rPr>
      </w:pPr>
      <w:r w:rsidRPr="00817DF1">
        <w:rPr>
          <w:rFonts w:ascii="Times New Roman" w:hAnsi="Times New Roman"/>
          <w:b/>
        </w:rPr>
        <w:t>муниципальное общеобразовательное  учреждение</w:t>
      </w:r>
    </w:p>
    <w:p w:rsidR="00227796" w:rsidRPr="00817DF1" w:rsidRDefault="00227796" w:rsidP="00227796">
      <w:pPr>
        <w:pStyle w:val="aff0"/>
        <w:widowControl/>
        <w:numPr>
          <w:ilvl w:val="0"/>
          <w:numId w:val="474"/>
        </w:numPr>
        <w:suppressAutoHyphens/>
        <w:ind w:left="0" w:firstLine="0"/>
        <w:jc w:val="center"/>
        <w:rPr>
          <w:rFonts w:ascii="Times New Roman" w:hAnsi="Times New Roman"/>
          <w:b/>
        </w:rPr>
      </w:pPr>
      <w:r w:rsidRPr="00817DF1">
        <w:rPr>
          <w:rFonts w:ascii="Times New Roman" w:hAnsi="Times New Roman"/>
          <w:b/>
        </w:rPr>
        <w:t>«Средняя общеобразовательная школа № 9 им. К. К. Рокоссовского»</w:t>
      </w:r>
    </w:p>
    <w:p w:rsidR="00227796" w:rsidRPr="00817DF1" w:rsidRDefault="00227796" w:rsidP="00227796">
      <w:pPr>
        <w:autoSpaceDE w:val="0"/>
        <w:spacing w:line="360" w:lineRule="auto"/>
        <w:jc w:val="center"/>
        <w:rPr>
          <w:rFonts w:ascii="Times New Roman" w:hAnsi="Times New Roman" w:cs="Times New Roman"/>
          <w:b/>
        </w:rPr>
      </w:pPr>
      <w:r w:rsidRPr="00817DF1">
        <w:rPr>
          <w:rFonts w:ascii="Times New Roman" w:hAnsi="Times New Roman" w:cs="Times New Roman"/>
          <w:b/>
        </w:rPr>
        <w:t>г. Железногорска Курской области</w:t>
      </w:r>
    </w:p>
    <w:p w:rsidR="00227796" w:rsidRPr="00817DF1" w:rsidRDefault="00227796" w:rsidP="00227796">
      <w:pPr>
        <w:autoSpaceDE w:val="0"/>
        <w:spacing w:line="360" w:lineRule="auto"/>
        <w:jc w:val="both"/>
        <w:rPr>
          <w:rFonts w:ascii="Times New Roman" w:hAnsi="Times New Roman" w:cs="Times New Roman"/>
        </w:rPr>
      </w:pPr>
    </w:p>
    <w:tbl>
      <w:tblPr>
        <w:tblW w:w="6521" w:type="dxa"/>
        <w:jc w:val="center"/>
        <w:tblLayout w:type="fixed"/>
        <w:tblLook w:val="04A0" w:firstRow="1" w:lastRow="0" w:firstColumn="1" w:lastColumn="0" w:noHBand="0" w:noVBand="1"/>
      </w:tblPr>
      <w:tblGrid>
        <w:gridCol w:w="2977"/>
        <w:gridCol w:w="283"/>
        <w:gridCol w:w="3261"/>
      </w:tblGrid>
      <w:tr w:rsidR="00227796" w:rsidRPr="00817DF1" w:rsidTr="00227796">
        <w:trPr>
          <w:jc w:val="center"/>
        </w:trPr>
        <w:tc>
          <w:tcPr>
            <w:tcW w:w="2977" w:type="dxa"/>
            <w:hideMark/>
          </w:tcPr>
          <w:p w:rsidR="00227796" w:rsidRPr="00817DF1" w:rsidRDefault="00227796" w:rsidP="000A0B79">
            <w:pPr>
              <w:snapToGrid w:val="0"/>
              <w:spacing w:line="360" w:lineRule="auto"/>
              <w:jc w:val="both"/>
              <w:rPr>
                <w:rFonts w:ascii="Times New Roman" w:hAnsi="Times New Roman" w:cs="Times New Roman"/>
              </w:rPr>
            </w:pPr>
            <w:r w:rsidRPr="00817DF1">
              <w:rPr>
                <w:rFonts w:ascii="Times New Roman" w:hAnsi="Times New Roman" w:cs="Times New Roman"/>
              </w:rPr>
              <w:t>РАССМОТРЕНА</w:t>
            </w:r>
          </w:p>
          <w:p w:rsidR="00227796" w:rsidRPr="00817DF1" w:rsidRDefault="00227796" w:rsidP="000A0B79">
            <w:pPr>
              <w:snapToGrid w:val="0"/>
              <w:jc w:val="both"/>
              <w:rPr>
                <w:rFonts w:ascii="Times New Roman" w:hAnsi="Times New Roman" w:cs="Times New Roman"/>
              </w:rPr>
            </w:pPr>
            <w:r w:rsidRPr="00817DF1">
              <w:rPr>
                <w:rFonts w:ascii="Times New Roman" w:hAnsi="Times New Roman" w:cs="Times New Roman"/>
              </w:rPr>
              <w:t xml:space="preserve">на заседании </w:t>
            </w:r>
          </w:p>
          <w:p w:rsidR="00227796" w:rsidRPr="00817DF1" w:rsidRDefault="00227796" w:rsidP="000A0B79">
            <w:pPr>
              <w:snapToGrid w:val="0"/>
              <w:jc w:val="both"/>
              <w:rPr>
                <w:rFonts w:ascii="Times New Roman" w:hAnsi="Times New Roman" w:cs="Times New Roman"/>
              </w:rPr>
            </w:pPr>
            <w:r w:rsidRPr="00817DF1">
              <w:rPr>
                <w:rFonts w:ascii="Times New Roman" w:hAnsi="Times New Roman" w:cs="Times New Roman"/>
              </w:rPr>
              <w:t>Педагогического совета</w:t>
            </w:r>
          </w:p>
          <w:p w:rsidR="00227796" w:rsidRPr="00817DF1" w:rsidRDefault="00227796" w:rsidP="000A0B79">
            <w:pPr>
              <w:snapToGrid w:val="0"/>
              <w:jc w:val="both"/>
              <w:rPr>
                <w:rFonts w:ascii="Times New Roman" w:hAnsi="Times New Roman" w:cs="Times New Roman"/>
              </w:rPr>
            </w:pPr>
            <w:r w:rsidRPr="00817DF1">
              <w:rPr>
                <w:rFonts w:ascii="Times New Roman" w:hAnsi="Times New Roman" w:cs="Times New Roman"/>
              </w:rPr>
              <w:t>Протокол № 1</w:t>
            </w:r>
          </w:p>
          <w:p w:rsidR="00227796" w:rsidRPr="00817DF1" w:rsidRDefault="00227796" w:rsidP="000A0B79">
            <w:pPr>
              <w:snapToGrid w:val="0"/>
              <w:jc w:val="both"/>
              <w:rPr>
                <w:rFonts w:ascii="Times New Roman" w:hAnsi="Times New Roman" w:cs="Times New Roman"/>
              </w:rPr>
            </w:pPr>
            <w:r w:rsidRPr="00817DF1">
              <w:rPr>
                <w:rFonts w:ascii="Times New Roman" w:hAnsi="Times New Roman" w:cs="Times New Roman"/>
              </w:rPr>
              <w:t>от  30 августа 2024г.</w:t>
            </w:r>
          </w:p>
        </w:tc>
        <w:tc>
          <w:tcPr>
            <w:tcW w:w="283" w:type="dxa"/>
            <w:hideMark/>
          </w:tcPr>
          <w:p w:rsidR="00227796" w:rsidRPr="00817DF1" w:rsidRDefault="00227796" w:rsidP="000A0B79">
            <w:pPr>
              <w:jc w:val="both"/>
              <w:rPr>
                <w:rFonts w:ascii="Times New Roman" w:hAnsi="Times New Roman" w:cs="Times New Roman"/>
              </w:rPr>
            </w:pPr>
          </w:p>
        </w:tc>
        <w:tc>
          <w:tcPr>
            <w:tcW w:w="3261" w:type="dxa"/>
          </w:tcPr>
          <w:p w:rsidR="00227796" w:rsidRPr="00817DF1" w:rsidRDefault="00227796" w:rsidP="000A0B79">
            <w:pPr>
              <w:spacing w:line="360" w:lineRule="auto"/>
              <w:jc w:val="both"/>
              <w:rPr>
                <w:rFonts w:ascii="Times New Roman" w:hAnsi="Times New Roman" w:cs="Times New Roman"/>
              </w:rPr>
            </w:pPr>
            <w:r w:rsidRPr="00817DF1">
              <w:rPr>
                <w:rFonts w:ascii="Times New Roman" w:hAnsi="Times New Roman" w:cs="Times New Roman"/>
              </w:rPr>
              <w:t>УТВЕРЖДЕНА</w:t>
            </w:r>
          </w:p>
          <w:p w:rsidR="00227796" w:rsidRPr="00817DF1" w:rsidRDefault="00227796" w:rsidP="000A0B79">
            <w:pPr>
              <w:jc w:val="both"/>
              <w:rPr>
                <w:rFonts w:ascii="Times New Roman" w:hAnsi="Times New Roman" w:cs="Times New Roman"/>
              </w:rPr>
            </w:pPr>
            <w:r w:rsidRPr="00817DF1">
              <w:rPr>
                <w:rFonts w:ascii="Times New Roman" w:hAnsi="Times New Roman" w:cs="Times New Roman"/>
              </w:rPr>
              <w:t>Директор МОУ «СОШ № 9 им. К.К. Рокоссовского»</w:t>
            </w:r>
          </w:p>
          <w:p w:rsidR="00227796" w:rsidRPr="00817DF1" w:rsidRDefault="00227796" w:rsidP="000A0B79">
            <w:pPr>
              <w:jc w:val="both"/>
              <w:rPr>
                <w:rFonts w:ascii="Times New Roman" w:hAnsi="Times New Roman" w:cs="Times New Roman"/>
              </w:rPr>
            </w:pPr>
            <w:r w:rsidRPr="00817DF1">
              <w:rPr>
                <w:rFonts w:ascii="Times New Roman" w:hAnsi="Times New Roman" w:cs="Times New Roman"/>
              </w:rPr>
              <w:t>_________И.Н. Солохина</w:t>
            </w:r>
          </w:p>
          <w:p w:rsidR="00227796" w:rsidRPr="00817DF1" w:rsidRDefault="00227796" w:rsidP="000A0B79">
            <w:pPr>
              <w:spacing w:line="360" w:lineRule="auto"/>
              <w:jc w:val="both"/>
              <w:rPr>
                <w:rFonts w:ascii="Times New Roman" w:hAnsi="Times New Roman" w:cs="Times New Roman"/>
              </w:rPr>
            </w:pPr>
            <w:r w:rsidRPr="00817DF1">
              <w:rPr>
                <w:rFonts w:ascii="Times New Roman" w:hAnsi="Times New Roman" w:cs="Times New Roman"/>
              </w:rPr>
              <w:t>Приказ № 1 - 279</w:t>
            </w:r>
          </w:p>
          <w:p w:rsidR="00227796" w:rsidRPr="00817DF1" w:rsidRDefault="00227796" w:rsidP="000A0B79">
            <w:pPr>
              <w:spacing w:line="360" w:lineRule="auto"/>
              <w:jc w:val="both"/>
              <w:rPr>
                <w:rFonts w:ascii="Times New Roman" w:hAnsi="Times New Roman" w:cs="Times New Roman"/>
              </w:rPr>
            </w:pPr>
            <w:r w:rsidRPr="00817DF1">
              <w:rPr>
                <w:rFonts w:ascii="Times New Roman" w:hAnsi="Times New Roman" w:cs="Times New Roman"/>
              </w:rPr>
              <w:t>от 30 августа 2024г.</w:t>
            </w:r>
          </w:p>
        </w:tc>
      </w:tr>
    </w:tbl>
    <w:p w:rsidR="00227796" w:rsidRPr="00817DF1" w:rsidRDefault="00227796" w:rsidP="00227796">
      <w:pPr>
        <w:suppressAutoHyphens/>
        <w:autoSpaceDE w:val="0"/>
        <w:spacing w:line="360" w:lineRule="auto"/>
        <w:jc w:val="both"/>
        <w:rPr>
          <w:rFonts w:ascii="Times New Roman" w:hAnsi="Times New Roman" w:cs="Times New Roman"/>
        </w:rPr>
      </w:pPr>
    </w:p>
    <w:p w:rsidR="00227796" w:rsidRPr="00817DF1" w:rsidRDefault="00227796" w:rsidP="00227796">
      <w:pPr>
        <w:suppressAutoHyphens/>
        <w:autoSpaceDE w:val="0"/>
        <w:spacing w:line="360" w:lineRule="auto"/>
        <w:jc w:val="both"/>
        <w:rPr>
          <w:rFonts w:ascii="Times New Roman" w:hAnsi="Times New Roman" w:cs="Times New Roman"/>
        </w:rPr>
      </w:pPr>
    </w:p>
    <w:p w:rsidR="00227796" w:rsidRPr="00817DF1" w:rsidRDefault="00227796" w:rsidP="00227796">
      <w:pPr>
        <w:numPr>
          <w:ilvl w:val="0"/>
          <w:numId w:val="474"/>
        </w:numPr>
        <w:tabs>
          <w:tab w:val="clear" w:pos="0"/>
          <w:tab w:val="num" w:pos="432"/>
        </w:tabs>
        <w:suppressAutoHyphens/>
        <w:autoSpaceDE w:val="0"/>
        <w:spacing w:line="360" w:lineRule="auto"/>
        <w:ind w:left="0" w:firstLine="0"/>
        <w:jc w:val="center"/>
        <w:rPr>
          <w:rFonts w:ascii="Times New Roman" w:hAnsi="Times New Roman" w:cs="Times New Roman"/>
          <w:color w:val="333333"/>
        </w:rPr>
      </w:pPr>
    </w:p>
    <w:p w:rsidR="00227796" w:rsidRPr="00817DF1" w:rsidRDefault="00227796" w:rsidP="00227796">
      <w:pPr>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ind w:left="0" w:firstLine="0"/>
        <w:jc w:val="center"/>
        <w:rPr>
          <w:rFonts w:ascii="Times New Roman" w:hAnsi="Times New Roman" w:cs="Times New Roman"/>
        </w:rPr>
      </w:pPr>
      <w:r w:rsidRPr="00817DF1">
        <w:rPr>
          <w:rFonts w:ascii="Times New Roman" w:hAnsi="Times New Roman" w:cs="Times New Roman"/>
          <w:b/>
        </w:rPr>
        <w:t>Образовательная программа</w:t>
      </w:r>
    </w:p>
    <w:p w:rsidR="00227796" w:rsidRPr="00817DF1" w:rsidRDefault="00227796" w:rsidP="00227796">
      <w:pPr>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ind w:left="0" w:firstLine="0"/>
        <w:jc w:val="center"/>
        <w:rPr>
          <w:rFonts w:ascii="Times New Roman" w:hAnsi="Times New Roman" w:cs="Times New Roman"/>
        </w:rPr>
      </w:pPr>
      <w:r w:rsidRPr="00817DF1">
        <w:rPr>
          <w:rFonts w:ascii="Times New Roman" w:hAnsi="Times New Roman" w:cs="Times New Roman"/>
          <w:b/>
        </w:rPr>
        <w:t>основного общего образования</w:t>
      </w:r>
    </w:p>
    <w:p w:rsidR="00227796" w:rsidRPr="00817DF1" w:rsidRDefault="00227796" w:rsidP="00227796">
      <w:pPr>
        <w:widowControl/>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0" w:firstLine="0"/>
        <w:jc w:val="center"/>
        <w:rPr>
          <w:rFonts w:ascii="Times New Roman" w:hAnsi="Times New Roman" w:cs="Times New Roman"/>
          <w:b/>
          <w:color w:val="333333"/>
        </w:rPr>
      </w:pPr>
      <w:r w:rsidRPr="00817DF1">
        <w:rPr>
          <w:rFonts w:ascii="Times New Roman" w:hAnsi="Times New Roman" w:cs="Times New Roman"/>
          <w:b/>
          <w:color w:val="333333"/>
        </w:rPr>
        <w:t>МОУ «СОШ № 9 им. К.К. Рокоссовского»</w:t>
      </w:r>
    </w:p>
    <w:p w:rsidR="00227796" w:rsidRPr="00817DF1" w:rsidRDefault="00227796" w:rsidP="00227796">
      <w:pPr>
        <w:widowControl/>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0" w:firstLine="0"/>
        <w:jc w:val="center"/>
        <w:rPr>
          <w:rFonts w:ascii="Times New Roman" w:hAnsi="Times New Roman" w:cs="Times New Roman"/>
          <w:b/>
          <w:color w:val="333333"/>
        </w:rPr>
      </w:pPr>
      <w:r w:rsidRPr="00817DF1">
        <w:rPr>
          <w:rFonts w:ascii="Times New Roman" w:hAnsi="Times New Roman" w:cs="Times New Roman"/>
          <w:b/>
          <w:color w:val="333333"/>
        </w:rPr>
        <w:t>ФГОС ООО</w:t>
      </w:r>
    </w:p>
    <w:p w:rsidR="00227796" w:rsidRPr="00817DF1" w:rsidRDefault="00227796" w:rsidP="00227796">
      <w:pPr>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ind w:left="0" w:firstLine="0"/>
        <w:jc w:val="both"/>
        <w:rPr>
          <w:rFonts w:ascii="Times New Roman" w:hAnsi="Times New Roman" w:cs="Times New Roman"/>
          <w:caps/>
          <w:color w:val="333333"/>
        </w:rPr>
      </w:pPr>
    </w:p>
    <w:p w:rsidR="00227796" w:rsidRPr="00817DF1" w:rsidRDefault="00227796" w:rsidP="00227796">
      <w:pPr>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ind w:left="0" w:firstLine="0"/>
        <w:jc w:val="both"/>
        <w:rPr>
          <w:rFonts w:ascii="Times New Roman" w:hAnsi="Times New Roman" w:cs="Times New Roman"/>
          <w:color w:val="333333"/>
        </w:rPr>
      </w:pPr>
    </w:p>
    <w:p w:rsidR="00227796" w:rsidRPr="00817DF1" w:rsidRDefault="00227796" w:rsidP="00227796">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rFonts w:ascii="Times New Roman" w:hAnsi="Times New Roman" w:cs="Times New Roman"/>
          <w:color w:val="333333"/>
        </w:rPr>
      </w:pPr>
      <w:r w:rsidRPr="00817DF1">
        <w:rPr>
          <w:rFonts w:ascii="Times New Roman" w:hAnsi="Times New Roman" w:cs="Times New Roman"/>
          <w:color w:val="333333"/>
        </w:rPr>
        <w:tab/>
      </w:r>
      <w:r w:rsidRPr="00817DF1">
        <w:rPr>
          <w:rFonts w:ascii="Times New Roman" w:hAnsi="Times New Roman" w:cs="Times New Roman"/>
          <w:color w:val="333333"/>
        </w:rPr>
        <w:tab/>
      </w:r>
    </w:p>
    <w:p w:rsidR="00227796" w:rsidRPr="00817DF1" w:rsidRDefault="00227796" w:rsidP="00227796">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rFonts w:ascii="Times New Roman" w:hAnsi="Times New Roman" w:cs="Times New Roman"/>
          <w:color w:val="333333"/>
        </w:rPr>
      </w:pPr>
    </w:p>
    <w:p w:rsidR="00817DF1" w:rsidRDefault="00817DF1" w:rsidP="00227796">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color w:val="333333"/>
        </w:rPr>
      </w:pPr>
    </w:p>
    <w:p w:rsidR="00817DF1" w:rsidRDefault="00817DF1" w:rsidP="00227796">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color w:val="333333"/>
        </w:rPr>
      </w:pPr>
    </w:p>
    <w:p w:rsidR="00817DF1" w:rsidRDefault="00817DF1" w:rsidP="00227796">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color w:val="333333"/>
        </w:rPr>
      </w:pPr>
    </w:p>
    <w:p w:rsidR="00817DF1" w:rsidRDefault="00817DF1" w:rsidP="00227796">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color w:val="333333"/>
        </w:rPr>
      </w:pPr>
    </w:p>
    <w:p w:rsidR="00817DF1" w:rsidRDefault="00817DF1" w:rsidP="00227796">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color w:val="333333"/>
        </w:rPr>
      </w:pPr>
    </w:p>
    <w:p w:rsidR="00227796" w:rsidRPr="00817DF1" w:rsidRDefault="001B3ED8" w:rsidP="00227796">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color w:val="333333"/>
        </w:rPr>
      </w:pPr>
      <w:bookmarkStart w:id="0" w:name="_GoBack"/>
      <w:bookmarkEnd w:id="0"/>
      <w:r w:rsidRPr="00817DF1">
        <w:rPr>
          <w:rFonts w:ascii="Times New Roman" w:hAnsi="Times New Roman" w:cs="Times New Roman"/>
          <w:color w:val="333333"/>
        </w:rPr>
        <w:t>г</w:t>
      </w:r>
      <w:r w:rsidR="00227796" w:rsidRPr="00817DF1">
        <w:rPr>
          <w:rFonts w:ascii="Times New Roman" w:hAnsi="Times New Roman" w:cs="Times New Roman"/>
          <w:color w:val="333333"/>
        </w:rPr>
        <w:t>. Железногорск, 2024г.</w:t>
      </w:r>
    </w:p>
    <w:p w:rsidR="00227796" w:rsidRPr="00A83EF4" w:rsidRDefault="00227796" w:rsidP="00227796">
      <w:pPr>
        <w:autoSpaceDE w:val="0"/>
        <w:autoSpaceDN w:val="0"/>
        <w:adjustRightInd w:val="0"/>
        <w:jc w:val="both"/>
        <w:rPr>
          <w:rFonts w:ascii="Times New Roman" w:hAnsi="Times New Roman" w:cs="Times New Roman"/>
          <w:b/>
          <w:bCs/>
        </w:rPr>
      </w:pPr>
    </w:p>
    <w:p w:rsidR="00227796" w:rsidRDefault="00B56E04" w:rsidP="00B56E04">
      <w:pPr>
        <w:pStyle w:val="af5"/>
        <w:tabs>
          <w:tab w:val="center" w:pos="3206"/>
          <w:tab w:val="left" w:pos="5250"/>
        </w:tabs>
        <w:rPr>
          <w:rFonts w:ascii="Times New Roman" w:hAnsi="Times New Roman" w:cs="Times New Roman"/>
          <w:b w:val="0"/>
          <w:sz w:val="24"/>
          <w:szCs w:val="24"/>
        </w:rPr>
      </w:pPr>
      <w:r>
        <w:rPr>
          <w:rFonts w:ascii="Times New Roman" w:hAnsi="Times New Roman" w:cs="Times New Roman"/>
          <w:b w:val="0"/>
          <w:sz w:val="24"/>
          <w:szCs w:val="24"/>
        </w:rPr>
        <w:tab/>
      </w:r>
    </w:p>
    <w:p w:rsidR="00227796" w:rsidRDefault="00227796" w:rsidP="00B56E04">
      <w:pPr>
        <w:pStyle w:val="af5"/>
        <w:tabs>
          <w:tab w:val="center" w:pos="3206"/>
          <w:tab w:val="left" w:pos="5250"/>
        </w:tabs>
        <w:rPr>
          <w:rFonts w:ascii="Times New Roman" w:hAnsi="Times New Roman" w:cs="Times New Roman"/>
          <w:b w:val="0"/>
          <w:sz w:val="24"/>
          <w:szCs w:val="24"/>
        </w:rPr>
      </w:pPr>
    </w:p>
    <w:p w:rsidR="00B267CC" w:rsidRPr="00CB1A72" w:rsidRDefault="00CE7F9F" w:rsidP="00227796">
      <w:pPr>
        <w:pStyle w:val="af5"/>
        <w:tabs>
          <w:tab w:val="center" w:pos="3206"/>
          <w:tab w:val="left" w:pos="5250"/>
        </w:tabs>
        <w:jc w:val="center"/>
        <w:rPr>
          <w:rFonts w:ascii="Times New Roman" w:hAnsi="Times New Roman" w:cs="Times New Roman"/>
          <w:b w:val="0"/>
          <w:sz w:val="24"/>
          <w:szCs w:val="24"/>
        </w:rPr>
      </w:pPr>
      <w:r w:rsidRPr="00CB1A72">
        <w:rPr>
          <w:rFonts w:ascii="Times New Roman" w:hAnsi="Times New Roman" w:cs="Times New Roman"/>
          <w:b w:val="0"/>
          <w:sz w:val="24"/>
          <w:szCs w:val="24"/>
        </w:rPr>
        <w:t>Содержание</w:t>
      </w:r>
    </w:p>
    <w:p w:rsidR="00B267CC" w:rsidRPr="00CB1A72" w:rsidRDefault="00B267CC" w:rsidP="005760E2">
      <w:pPr>
        <w:pStyle w:val="af5"/>
        <w:jc w:val="center"/>
        <w:rPr>
          <w:rFonts w:ascii="Times New Roman" w:hAnsi="Times New Roman" w:cs="Times New Roman"/>
          <w:b w:val="0"/>
          <w:sz w:val="24"/>
          <w:szCs w:val="24"/>
        </w:rPr>
      </w:pPr>
    </w:p>
    <w:p w:rsidR="00B267CC" w:rsidRPr="00CB1A72" w:rsidRDefault="00565A33" w:rsidP="005760E2">
      <w:pPr>
        <w:pStyle w:val="14"/>
        <w:tabs>
          <w:tab w:val="right" w:leader="dot" w:pos="6403"/>
        </w:tabs>
        <w:spacing w:after="0"/>
        <w:rPr>
          <w:rFonts w:ascii="Times New Roman" w:eastAsiaTheme="minorEastAsia" w:hAnsi="Times New Roman" w:cs="Times New Roman"/>
          <w:noProof/>
          <w:color w:val="auto"/>
          <w:lang w:bidi="ar-SA"/>
        </w:rPr>
      </w:pPr>
      <w:r w:rsidRPr="00CB1A72">
        <w:rPr>
          <w:rFonts w:ascii="Times New Roman" w:hAnsi="Times New Roman" w:cs="Times New Roman"/>
          <w:color w:val="auto"/>
        </w:rPr>
        <w:fldChar w:fldCharType="begin"/>
      </w:r>
      <w:r w:rsidR="00B267CC" w:rsidRPr="00CB1A72">
        <w:rPr>
          <w:rFonts w:ascii="Times New Roman" w:hAnsi="Times New Roman" w:cs="Times New Roman"/>
          <w:color w:val="auto"/>
        </w:rPr>
        <w:instrText xml:space="preserve"> TOC \o "1-3" \h \z \u </w:instrText>
      </w:r>
      <w:r w:rsidRPr="00CB1A72">
        <w:rPr>
          <w:rFonts w:ascii="Times New Roman" w:hAnsi="Times New Roman" w:cs="Times New Roman"/>
          <w:color w:val="auto"/>
        </w:rPr>
        <w:fldChar w:fldCharType="separate"/>
      </w:r>
      <w:hyperlink w:anchor="_Toc105502765" w:history="1">
        <w:r w:rsidR="00CE7F9F" w:rsidRPr="00CB1A72">
          <w:rPr>
            <w:rStyle w:val="af2"/>
            <w:rFonts w:ascii="Times New Roman" w:hAnsi="Times New Roman" w:cs="Times New Roman"/>
            <w:noProof/>
          </w:rPr>
          <w:t>1. Целевой раздел  основной образовательной программы основного общего образования</w:t>
        </w:r>
        <w:r w:rsidR="00CE7F9F" w:rsidRPr="00CB1A72">
          <w:rPr>
            <w:rFonts w:ascii="Times New Roman" w:hAnsi="Times New Roman" w:cs="Times New Roman"/>
            <w:noProof/>
            <w:webHidden/>
          </w:rPr>
          <w:tab/>
        </w:r>
        <w:r w:rsidR="001655B9" w:rsidRPr="00CB1A72">
          <w:rPr>
            <w:rFonts w:ascii="Times New Roman" w:hAnsi="Times New Roman" w:cs="Times New Roman"/>
            <w:noProof/>
            <w:webHidden/>
          </w:rPr>
          <w:t>4</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66" w:history="1">
        <w:r w:rsidR="00CE7F9F" w:rsidRPr="00CB1A72">
          <w:rPr>
            <w:rStyle w:val="af2"/>
            <w:rFonts w:ascii="Times New Roman" w:hAnsi="Times New Roman" w:cs="Times New Roman"/>
            <w:noProof/>
          </w:rPr>
          <w:t>1.1. Пояснительная записка</w:t>
        </w:r>
        <w:r w:rsidR="00CE7F9F" w:rsidRPr="00CB1A72">
          <w:rPr>
            <w:rFonts w:ascii="Times New Roman" w:hAnsi="Times New Roman" w:cs="Times New Roman"/>
            <w:noProof/>
            <w:webHidden/>
          </w:rPr>
          <w:tab/>
        </w:r>
        <w:r w:rsidR="001655B9" w:rsidRPr="00CB1A72">
          <w:rPr>
            <w:rFonts w:ascii="Times New Roman" w:hAnsi="Times New Roman" w:cs="Times New Roman"/>
            <w:noProof/>
            <w:webHidden/>
          </w:rPr>
          <w:t>4</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67" w:history="1">
        <w:r w:rsidR="00CE7F9F" w:rsidRPr="00CB1A72">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CE7F9F" w:rsidRPr="00CB1A72">
          <w:rPr>
            <w:rFonts w:ascii="Times New Roman" w:hAnsi="Times New Roman" w:cs="Times New Roman"/>
            <w:noProof/>
            <w:webHidden/>
          </w:rPr>
          <w:tab/>
        </w:r>
        <w:r w:rsidR="001655B9" w:rsidRPr="00CB1A72">
          <w:rPr>
            <w:rFonts w:ascii="Times New Roman" w:hAnsi="Times New Roman" w:cs="Times New Roman"/>
            <w:noProof/>
            <w:webHidden/>
          </w:rPr>
          <w:t>4</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68" w:history="1">
        <w:r w:rsidR="00CE7F9F" w:rsidRPr="00CB1A72">
          <w:rPr>
            <w:rStyle w:val="af2"/>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CE7F9F" w:rsidRPr="00CB1A72">
          <w:rPr>
            <w:rFonts w:ascii="Times New Roman" w:hAnsi="Times New Roman" w:cs="Times New Roman"/>
            <w:noProof/>
            <w:webHidden/>
          </w:rPr>
          <w:tab/>
        </w:r>
        <w:r w:rsidR="001655B9" w:rsidRPr="00CB1A72">
          <w:rPr>
            <w:rFonts w:ascii="Times New Roman" w:hAnsi="Times New Roman" w:cs="Times New Roman"/>
            <w:noProof/>
            <w:webHidden/>
          </w:rPr>
          <w:t>6</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69" w:history="1">
        <w:r w:rsidR="00CE7F9F" w:rsidRPr="00CB1A72">
          <w:rPr>
            <w:rStyle w:val="af2"/>
            <w:rFonts w:ascii="Times New Roman" w:hAnsi="Times New Roman" w:cs="Times New Roman"/>
            <w:noProof/>
          </w:rPr>
          <w:t>1.1.3. Общая характеристика  основной образовательной программы основного общего образования</w:t>
        </w:r>
        <w:r w:rsidR="00CE7F9F" w:rsidRPr="00CB1A72">
          <w:rPr>
            <w:rFonts w:ascii="Times New Roman" w:hAnsi="Times New Roman" w:cs="Times New Roman"/>
            <w:noProof/>
            <w:webHidden/>
          </w:rPr>
          <w:tab/>
        </w:r>
        <w:r w:rsidR="001655B9" w:rsidRPr="00CB1A72">
          <w:rPr>
            <w:rFonts w:ascii="Times New Roman" w:hAnsi="Times New Roman" w:cs="Times New Roman"/>
            <w:noProof/>
            <w:webHidden/>
          </w:rPr>
          <w:t>9</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70" w:history="1">
        <w:r w:rsidR="00CE7F9F" w:rsidRPr="00CB1A72">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_Toc105502770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767AA4" w:rsidRPr="00CB1A72">
          <w:rPr>
            <w:rFonts w:ascii="Times New Roman" w:hAnsi="Times New Roman" w:cs="Times New Roman"/>
            <w:noProof/>
            <w:webHidden/>
          </w:rPr>
          <w:t>1</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71" w:history="1">
        <w:r w:rsidR="00CE7F9F" w:rsidRPr="00CB1A72">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_Toc105502771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6237CF" w:rsidRPr="00CB1A72">
          <w:rPr>
            <w:rFonts w:ascii="Times New Roman" w:hAnsi="Times New Roman" w:cs="Times New Roman"/>
            <w:noProof/>
            <w:webHidden/>
          </w:rPr>
          <w:t>4</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72" w:history="1">
        <w:r w:rsidR="00CE7F9F" w:rsidRPr="00CB1A72">
          <w:rPr>
            <w:rStyle w:val="af2"/>
            <w:rFonts w:ascii="Times New Roman" w:hAnsi="Times New Roman" w:cs="Times New Roman"/>
            <w:noProof/>
          </w:rPr>
          <w:t>1.3.1. Общие положения</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_Toc105502772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6237CF" w:rsidRPr="00CB1A72">
          <w:rPr>
            <w:rFonts w:ascii="Times New Roman" w:hAnsi="Times New Roman" w:cs="Times New Roman"/>
            <w:noProof/>
            <w:webHidden/>
          </w:rPr>
          <w:t>4</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73" w:history="1">
        <w:r w:rsidR="00CE7F9F" w:rsidRPr="00CB1A72">
          <w:rPr>
            <w:rStyle w:val="af2"/>
            <w:rFonts w:ascii="Times New Roman" w:hAnsi="Times New Roman" w:cs="Times New Roman"/>
            <w:noProof/>
          </w:rPr>
          <w:t>1.3.2. Особенности  оценки  метапредметных  и  предметных результатов</w:t>
        </w:r>
        <w:r w:rsidR="00CE7F9F" w:rsidRPr="00CB1A72">
          <w:rPr>
            <w:rFonts w:ascii="Times New Roman" w:hAnsi="Times New Roman" w:cs="Times New Roman"/>
            <w:noProof/>
            <w:webHidden/>
          </w:rPr>
          <w:tab/>
        </w:r>
        <w:r w:rsidR="00D97FA3" w:rsidRPr="00CB1A72">
          <w:rPr>
            <w:rFonts w:ascii="Times New Roman" w:hAnsi="Times New Roman" w:cs="Times New Roman"/>
            <w:noProof/>
            <w:webHidden/>
          </w:rPr>
          <w:t>17</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74" w:history="1">
        <w:r w:rsidR="00CE7F9F" w:rsidRPr="00CB1A72">
          <w:rPr>
            <w:rStyle w:val="af2"/>
            <w:rFonts w:ascii="Times New Roman" w:hAnsi="Times New Roman" w:cs="Times New Roman"/>
            <w:noProof/>
          </w:rPr>
          <w:t>1.3.3. Организация и содержание оценочных процедур</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_Toc105502774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2</w:t>
        </w:r>
        <w:r w:rsidR="00D97FA3" w:rsidRPr="00CB1A72">
          <w:rPr>
            <w:rFonts w:ascii="Times New Roman" w:hAnsi="Times New Roman" w:cs="Times New Roman"/>
            <w:noProof/>
            <w:webHidden/>
          </w:rPr>
          <w:t>4</w:t>
        </w:r>
        <w:r w:rsidR="00565A33" w:rsidRPr="00CB1A72">
          <w:rPr>
            <w:rFonts w:ascii="Times New Roman" w:hAnsi="Times New Roman" w:cs="Times New Roman"/>
            <w:noProof/>
            <w:webHidden/>
          </w:rPr>
          <w:fldChar w:fldCharType="end"/>
        </w:r>
      </w:hyperlink>
    </w:p>
    <w:p w:rsidR="00B267CC" w:rsidRPr="00CB1A72" w:rsidRDefault="007D3E09" w:rsidP="005760E2">
      <w:pPr>
        <w:pStyle w:val="14"/>
        <w:tabs>
          <w:tab w:val="right" w:leader="dot" w:pos="6403"/>
        </w:tabs>
        <w:spacing w:after="0"/>
        <w:rPr>
          <w:rFonts w:ascii="Times New Roman" w:eastAsiaTheme="minorEastAsia" w:hAnsi="Times New Roman" w:cs="Times New Roman"/>
          <w:noProof/>
          <w:color w:val="auto"/>
          <w:lang w:bidi="ar-SA"/>
        </w:rPr>
      </w:pPr>
      <w:hyperlink w:anchor="_Toc105502775" w:history="1">
        <w:r w:rsidR="00CE7F9F" w:rsidRPr="00CB1A72">
          <w:rPr>
            <w:rStyle w:val="af2"/>
            <w:rFonts w:ascii="Times New Roman" w:hAnsi="Times New Roman" w:cs="Times New Roman"/>
            <w:noProof/>
          </w:rPr>
          <w:t>2. Содержательный раздел программы основного общего образования</w:t>
        </w:r>
        <w:r w:rsidR="00CE7F9F" w:rsidRPr="00CB1A72">
          <w:rPr>
            <w:rFonts w:ascii="Times New Roman" w:hAnsi="Times New Roman" w:cs="Times New Roman"/>
            <w:noProof/>
            <w:webHidden/>
          </w:rPr>
          <w:tab/>
        </w:r>
        <w:r w:rsidR="00B34614" w:rsidRPr="00CB1A72">
          <w:rPr>
            <w:rFonts w:ascii="Times New Roman" w:hAnsi="Times New Roman" w:cs="Times New Roman"/>
            <w:noProof/>
            <w:webHidden/>
          </w:rPr>
          <w:t>29</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76" w:history="1">
        <w:r w:rsidR="00CE7F9F" w:rsidRPr="00CB1A72">
          <w:rPr>
            <w:rStyle w:val="af2"/>
            <w:rFonts w:ascii="Times New Roman" w:hAnsi="Times New Roman" w:cs="Times New Roman"/>
            <w:noProof/>
          </w:rPr>
          <w:t>2.1.  Рабочие программы учебных предметов, учебных курсов (в том числе внеурочной деятельности), учебных модулей</w:t>
        </w:r>
        <w:r w:rsidR="00CE7F9F" w:rsidRPr="00CB1A72">
          <w:rPr>
            <w:rFonts w:ascii="Times New Roman" w:hAnsi="Times New Roman" w:cs="Times New Roman"/>
            <w:noProof/>
            <w:webHidden/>
          </w:rPr>
          <w:tab/>
        </w:r>
        <w:r w:rsidR="00B34614" w:rsidRPr="00CB1A72">
          <w:rPr>
            <w:rFonts w:ascii="Times New Roman" w:hAnsi="Times New Roman" w:cs="Times New Roman"/>
            <w:noProof/>
            <w:webHidden/>
          </w:rPr>
          <w:t>29</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77" w:history="1">
        <w:r w:rsidR="00CE7F9F" w:rsidRPr="00CB1A72">
          <w:rPr>
            <w:rStyle w:val="af2"/>
            <w:rFonts w:ascii="Times New Roman" w:hAnsi="Times New Roman" w:cs="Times New Roman"/>
            <w:noProof/>
          </w:rPr>
          <w:t>2.1.1. Русский язык</w:t>
        </w:r>
        <w:r w:rsidR="00CE7F9F" w:rsidRPr="00CB1A72">
          <w:rPr>
            <w:rFonts w:ascii="Times New Roman" w:hAnsi="Times New Roman" w:cs="Times New Roman"/>
            <w:noProof/>
            <w:webHidden/>
          </w:rPr>
          <w:tab/>
        </w:r>
        <w:r w:rsidR="00EF1715" w:rsidRPr="00CB1A72">
          <w:rPr>
            <w:rFonts w:ascii="Times New Roman" w:hAnsi="Times New Roman" w:cs="Times New Roman"/>
            <w:noProof/>
            <w:webHidden/>
          </w:rPr>
          <w:t>29</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78" w:history="1">
        <w:r w:rsidR="00CE7F9F" w:rsidRPr="00CB1A72">
          <w:rPr>
            <w:rStyle w:val="af2"/>
            <w:rFonts w:ascii="Times New Roman" w:hAnsi="Times New Roman" w:cs="Times New Roman"/>
            <w:noProof/>
          </w:rPr>
          <w:t>2.1.2. Литература</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_Toc105502778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10</w:t>
        </w:r>
        <w:r w:rsidR="00EF1715" w:rsidRPr="00CB1A72">
          <w:rPr>
            <w:rFonts w:ascii="Times New Roman" w:hAnsi="Times New Roman" w:cs="Times New Roman"/>
            <w:noProof/>
            <w:webHidden/>
          </w:rPr>
          <w:t>4</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79" w:history="1">
        <w:r w:rsidR="00CE7F9F" w:rsidRPr="00CB1A72">
          <w:rPr>
            <w:rStyle w:val="af2"/>
            <w:rFonts w:ascii="Times New Roman" w:hAnsi="Times New Roman" w:cs="Times New Roman"/>
            <w:noProof/>
          </w:rPr>
          <w:t>2.1.3. Родной язык (русский)</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_Toc105502779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15</w:t>
        </w:r>
        <w:r w:rsidR="00EF1715" w:rsidRPr="00CB1A72">
          <w:rPr>
            <w:rFonts w:ascii="Times New Roman" w:hAnsi="Times New Roman" w:cs="Times New Roman"/>
            <w:noProof/>
            <w:webHidden/>
          </w:rPr>
          <w:t>2</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80" w:history="1">
        <w:r w:rsidR="00CE7F9F" w:rsidRPr="00CB1A72">
          <w:rPr>
            <w:rStyle w:val="af2"/>
            <w:rFonts w:ascii="Times New Roman" w:hAnsi="Times New Roman" w:cs="Times New Roman"/>
            <w:noProof/>
          </w:rPr>
          <w:t>2.1.4. Родная литература (русская)</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_Toc105502780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19</w:t>
        </w:r>
        <w:r w:rsidR="00832701" w:rsidRPr="00CB1A72">
          <w:rPr>
            <w:rFonts w:ascii="Times New Roman" w:hAnsi="Times New Roman" w:cs="Times New Roman"/>
            <w:noProof/>
            <w:webHidden/>
          </w:rPr>
          <w:t>4</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81" w:history="1">
        <w:r w:rsidR="00CE7F9F" w:rsidRPr="00CB1A72">
          <w:rPr>
            <w:rStyle w:val="af2"/>
            <w:rFonts w:ascii="Times New Roman" w:hAnsi="Times New Roman" w:cs="Times New Roman"/>
            <w:noProof/>
          </w:rPr>
          <w:t>2.1.5. Английский язык</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_Toc105502781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22</w:t>
        </w:r>
        <w:r w:rsidR="00C3481D" w:rsidRPr="00CB1A72">
          <w:rPr>
            <w:rFonts w:ascii="Times New Roman" w:hAnsi="Times New Roman" w:cs="Times New Roman"/>
            <w:noProof/>
            <w:webHidden/>
          </w:rPr>
          <w:t>5</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82" w:history="1">
        <w:r w:rsidR="00CE7F9F" w:rsidRPr="00CB1A72">
          <w:rPr>
            <w:rStyle w:val="af2"/>
            <w:rFonts w:ascii="Times New Roman" w:hAnsi="Times New Roman" w:cs="Times New Roman"/>
            <w:noProof/>
          </w:rPr>
          <w:t>2.1.6.  Немецкий язык</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_Toc105502782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3</w:t>
        </w:r>
        <w:r w:rsidR="00ED4C07">
          <w:rPr>
            <w:rFonts w:ascii="Times New Roman" w:hAnsi="Times New Roman" w:cs="Times New Roman"/>
            <w:noProof/>
            <w:webHidden/>
          </w:rPr>
          <w:t>02</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86" w:history="1">
        <w:r w:rsidR="00CE7F9F" w:rsidRPr="00CB1A72">
          <w:rPr>
            <w:rStyle w:val="af2"/>
            <w:rFonts w:ascii="Times New Roman" w:hAnsi="Times New Roman" w:cs="Times New Roman"/>
            <w:noProof/>
          </w:rPr>
          <w:t>2.1.</w:t>
        </w:r>
        <w:r w:rsidR="00ED4C07">
          <w:rPr>
            <w:rStyle w:val="af2"/>
            <w:rFonts w:ascii="Times New Roman" w:hAnsi="Times New Roman" w:cs="Times New Roman"/>
            <w:noProof/>
          </w:rPr>
          <w:t>7</w:t>
        </w:r>
        <w:r w:rsidR="00CE7F9F" w:rsidRPr="00CB1A72">
          <w:rPr>
            <w:rStyle w:val="af2"/>
            <w:rFonts w:ascii="Times New Roman" w:hAnsi="Times New Roman" w:cs="Times New Roman"/>
            <w:noProof/>
          </w:rPr>
          <w:t>. История</w:t>
        </w:r>
        <w:r w:rsidR="00CE7F9F" w:rsidRPr="00CB1A72">
          <w:rPr>
            <w:rFonts w:ascii="Times New Roman" w:hAnsi="Times New Roman" w:cs="Times New Roman"/>
            <w:noProof/>
            <w:webHidden/>
          </w:rPr>
          <w:tab/>
        </w:r>
        <w:r w:rsidR="00ED4C07">
          <w:rPr>
            <w:rFonts w:ascii="Times New Roman" w:hAnsi="Times New Roman" w:cs="Times New Roman"/>
            <w:noProof/>
            <w:webHidden/>
          </w:rPr>
          <w:t>375</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87" w:history="1">
        <w:r w:rsidR="00CE7F9F" w:rsidRPr="00CB1A72">
          <w:rPr>
            <w:rStyle w:val="af2"/>
            <w:rFonts w:ascii="Times New Roman" w:hAnsi="Times New Roman" w:cs="Times New Roman"/>
            <w:noProof/>
          </w:rPr>
          <w:t>2.1.</w:t>
        </w:r>
        <w:r w:rsidR="00ED4C07">
          <w:rPr>
            <w:rStyle w:val="af2"/>
            <w:rFonts w:ascii="Times New Roman" w:hAnsi="Times New Roman" w:cs="Times New Roman"/>
            <w:noProof/>
          </w:rPr>
          <w:t>8</w:t>
        </w:r>
        <w:r w:rsidR="00CE7F9F" w:rsidRPr="00CB1A72">
          <w:rPr>
            <w:rStyle w:val="af2"/>
            <w:rFonts w:ascii="Times New Roman" w:hAnsi="Times New Roman" w:cs="Times New Roman"/>
            <w:noProof/>
          </w:rPr>
          <w:t>. Обществознание</w:t>
        </w:r>
        <w:r w:rsidR="00CE7F9F" w:rsidRPr="00CB1A72">
          <w:rPr>
            <w:rFonts w:ascii="Times New Roman" w:hAnsi="Times New Roman" w:cs="Times New Roman"/>
            <w:noProof/>
            <w:webHidden/>
          </w:rPr>
          <w:tab/>
        </w:r>
        <w:r w:rsidR="009E2A2C">
          <w:rPr>
            <w:rFonts w:ascii="Times New Roman" w:hAnsi="Times New Roman" w:cs="Times New Roman"/>
            <w:noProof/>
            <w:webHidden/>
          </w:rPr>
          <w:t>436</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88" w:history="1">
        <w:r w:rsidR="00CE7F9F" w:rsidRPr="00CB1A72">
          <w:rPr>
            <w:rStyle w:val="af2"/>
            <w:rFonts w:ascii="Times New Roman" w:hAnsi="Times New Roman" w:cs="Times New Roman"/>
            <w:noProof/>
          </w:rPr>
          <w:t>2.1.</w:t>
        </w:r>
        <w:r w:rsidR="00ED4C07">
          <w:rPr>
            <w:rStyle w:val="af2"/>
            <w:rFonts w:ascii="Times New Roman" w:hAnsi="Times New Roman" w:cs="Times New Roman"/>
            <w:noProof/>
          </w:rPr>
          <w:t>9</w:t>
        </w:r>
        <w:r w:rsidR="00CE7F9F" w:rsidRPr="00CB1A72">
          <w:rPr>
            <w:rStyle w:val="af2"/>
            <w:rFonts w:ascii="Times New Roman" w:hAnsi="Times New Roman" w:cs="Times New Roman"/>
            <w:noProof/>
          </w:rPr>
          <w:t>. География</w:t>
        </w:r>
        <w:r w:rsidR="00CE7F9F" w:rsidRPr="00CB1A72">
          <w:rPr>
            <w:rFonts w:ascii="Times New Roman" w:hAnsi="Times New Roman" w:cs="Times New Roman"/>
            <w:noProof/>
            <w:webHidden/>
          </w:rPr>
          <w:tab/>
        </w:r>
        <w:r w:rsidR="00771A6A">
          <w:rPr>
            <w:rFonts w:ascii="Times New Roman" w:hAnsi="Times New Roman" w:cs="Times New Roman"/>
            <w:noProof/>
            <w:webHidden/>
          </w:rPr>
          <w:t>483</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89" w:history="1">
        <w:r w:rsidR="00CE7F9F" w:rsidRPr="00CB1A72">
          <w:rPr>
            <w:rStyle w:val="af2"/>
            <w:rFonts w:ascii="Times New Roman" w:hAnsi="Times New Roman" w:cs="Times New Roman"/>
            <w:noProof/>
          </w:rPr>
          <w:t>2.1.1</w:t>
        </w:r>
        <w:r w:rsidR="00ED4C07">
          <w:rPr>
            <w:rStyle w:val="af2"/>
            <w:rFonts w:ascii="Times New Roman" w:hAnsi="Times New Roman" w:cs="Times New Roman"/>
            <w:noProof/>
          </w:rPr>
          <w:t>0</w:t>
        </w:r>
        <w:r w:rsidR="00CE7F9F" w:rsidRPr="00CB1A72">
          <w:rPr>
            <w:rStyle w:val="af2"/>
            <w:rFonts w:ascii="Times New Roman" w:hAnsi="Times New Roman" w:cs="Times New Roman"/>
            <w:noProof/>
          </w:rPr>
          <w:t>. Математика</w:t>
        </w:r>
        <w:r w:rsidR="00CE7F9F" w:rsidRPr="00CB1A72">
          <w:rPr>
            <w:rFonts w:ascii="Times New Roman" w:hAnsi="Times New Roman" w:cs="Times New Roman"/>
            <w:noProof/>
            <w:webHidden/>
          </w:rPr>
          <w:tab/>
        </w:r>
        <w:r w:rsidR="00771A6A">
          <w:rPr>
            <w:rFonts w:ascii="Times New Roman" w:hAnsi="Times New Roman" w:cs="Times New Roman"/>
            <w:noProof/>
            <w:webHidden/>
          </w:rPr>
          <w:t>531</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90" w:history="1">
        <w:r w:rsidR="00CE7F9F" w:rsidRPr="00CB1A72">
          <w:rPr>
            <w:rStyle w:val="af2"/>
            <w:rFonts w:ascii="Times New Roman" w:hAnsi="Times New Roman" w:cs="Times New Roman"/>
            <w:noProof/>
          </w:rPr>
          <w:t>2.1.1</w:t>
        </w:r>
        <w:r w:rsidR="00ED4C07">
          <w:rPr>
            <w:rStyle w:val="af2"/>
            <w:rFonts w:ascii="Times New Roman" w:hAnsi="Times New Roman" w:cs="Times New Roman"/>
            <w:noProof/>
          </w:rPr>
          <w:t>1</w:t>
        </w:r>
        <w:r w:rsidR="00CE7F9F" w:rsidRPr="00CB1A72">
          <w:rPr>
            <w:rStyle w:val="af2"/>
            <w:rFonts w:ascii="Times New Roman" w:hAnsi="Times New Roman" w:cs="Times New Roman"/>
            <w:noProof/>
          </w:rPr>
          <w:t>. Информатика</w:t>
        </w:r>
        <w:r w:rsidR="00CE7F9F" w:rsidRPr="00CB1A72">
          <w:rPr>
            <w:rFonts w:ascii="Times New Roman" w:hAnsi="Times New Roman" w:cs="Times New Roman"/>
            <w:noProof/>
            <w:webHidden/>
          </w:rPr>
          <w:tab/>
        </w:r>
        <w:r w:rsidR="00771A6A">
          <w:rPr>
            <w:rFonts w:ascii="Times New Roman" w:hAnsi="Times New Roman" w:cs="Times New Roman"/>
            <w:noProof/>
            <w:webHidden/>
          </w:rPr>
          <w:t>584</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91" w:history="1">
        <w:r w:rsidR="00CE7F9F" w:rsidRPr="00CB1A72">
          <w:rPr>
            <w:rStyle w:val="af2"/>
            <w:rFonts w:ascii="Times New Roman" w:hAnsi="Times New Roman" w:cs="Times New Roman"/>
            <w:noProof/>
          </w:rPr>
          <w:t>2.1.1</w:t>
        </w:r>
        <w:r w:rsidR="00ED4C07">
          <w:rPr>
            <w:rStyle w:val="af2"/>
            <w:rFonts w:ascii="Times New Roman" w:hAnsi="Times New Roman" w:cs="Times New Roman"/>
            <w:noProof/>
          </w:rPr>
          <w:t>2</w:t>
        </w:r>
        <w:r w:rsidR="00CE7F9F" w:rsidRPr="00CB1A72">
          <w:rPr>
            <w:rStyle w:val="af2"/>
            <w:rFonts w:ascii="Times New Roman" w:hAnsi="Times New Roman" w:cs="Times New Roman"/>
            <w:noProof/>
          </w:rPr>
          <w:t>. Физика</w:t>
        </w:r>
        <w:r w:rsidR="00CE7F9F" w:rsidRPr="00CB1A72">
          <w:rPr>
            <w:rFonts w:ascii="Times New Roman" w:hAnsi="Times New Roman" w:cs="Times New Roman"/>
            <w:noProof/>
            <w:webHidden/>
          </w:rPr>
          <w:tab/>
        </w:r>
        <w:r w:rsidR="00CF5DC7">
          <w:rPr>
            <w:rFonts w:ascii="Times New Roman" w:hAnsi="Times New Roman" w:cs="Times New Roman"/>
            <w:noProof/>
            <w:webHidden/>
          </w:rPr>
          <w:t>609</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92" w:history="1">
        <w:r w:rsidR="00CE7F9F" w:rsidRPr="00CB1A72">
          <w:rPr>
            <w:rStyle w:val="af2"/>
            <w:rFonts w:ascii="Times New Roman" w:hAnsi="Times New Roman" w:cs="Times New Roman"/>
            <w:noProof/>
          </w:rPr>
          <w:t>2.1.1</w:t>
        </w:r>
        <w:r w:rsidR="00ED4C07">
          <w:rPr>
            <w:rStyle w:val="af2"/>
            <w:rFonts w:ascii="Times New Roman" w:hAnsi="Times New Roman" w:cs="Times New Roman"/>
            <w:noProof/>
          </w:rPr>
          <w:t>3</w:t>
        </w:r>
        <w:r w:rsidR="00CE7F9F" w:rsidRPr="00CB1A72">
          <w:rPr>
            <w:rStyle w:val="af2"/>
            <w:rFonts w:ascii="Times New Roman" w:hAnsi="Times New Roman" w:cs="Times New Roman"/>
            <w:noProof/>
          </w:rPr>
          <w:t>. Биология</w:t>
        </w:r>
        <w:r w:rsidR="00CE7F9F" w:rsidRPr="00CB1A72">
          <w:rPr>
            <w:rFonts w:ascii="Times New Roman" w:hAnsi="Times New Roman" w:cs="Times New Roman"/>
            <w:noProof/>
            <w:webHidden/>
          </w:rPr>
          <w:tab/>
        </w:r>
        <w:r w:rsidR="00CF5DC7">
          <w:rPr>
            <w:rFonts w:ascii="Times New Roman" w:hAnsi="Times New Roman" w:cs="Times New Roman"/>
            <w:noProof/>
            <w:webHidden/>
          </w:rPr>
          <w:t>647</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93" w:history="1">
        <w:r w:rsidR="00CE7F9F" w:rsidRPr="00CB1A72">
          <w:rPr>
            <w:rStyle w:val="af2"/>
            <w:rFonts w:ascii="Times New Roman" w:hAnsi="Times New Roman" w:cs="Times New Roman"/>
            <w:noProof/>
          </w:rPr>
          <w:t>2.1.1</w:t>
        </w:r>
        <w:r w:rsidR="00ED4C07">
          <w:rPr>
            <w:rStyle w:val="af2"/>
            <w:rFonts w:ascii="Times New Roman" w:hAnsi="Times New Roman" w:cs="Times New Roman"/>
            <w:noProof/>
          </w:rPr>
          <w:t>4</w:t>
        </w:r>
        <w:r w:rsidR="00CE7F9F" w:rsidRPr="00CB1A72">
          <w:rPr>
            <w:rStyle w:val="af2"/>
            <w:rFonts w:ascii="Times New Roman" w:hAnsi="Times New Roman" w:cs="Times New Roman"/>
            <w:noProof/>
          </w:rPr>
          <w:t xml:space="preserve">  Химия</w:t>
        </w:r>
        <w:r w:rsidR="00CE7F9F" w:rsidRPr="00CB1A72">
          <w:rPr>
            <w:rFonts w:ascii="Times New Roman" w:hAnsi="Times New Roman" w:cs="Times New Roman"/>
            <w:noProof/>
            <w:webHidden/>
          </w:rPr>
          <w:tab/>
        </w:r>
        <w:r w:rsidR="00CF5DC7">
          <w:rPr>
            <w:rFonts w:ascii="Times New Roman" w:hAnsi="Times New Roman" w:cs="Times New Roman"/>
            <w:noProof/>
            <w:webHidden/>
          </w:rPr>
          <w:t>695</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94" w:history="1">
        <w:r w:rsidR="00CE7F9F" w:rsidRPr="00CB1A72">
          <w:rPr>
            <w:rStyle w:val="af2"/>
            <w:rFonts w:ascii="Times New Roman" w:hAnsi="Times New Roman" w:cs="Times New Roman"/>
            <w:noProof/>
          </w:rPr>
          <w:t>2.1.1</w:t>
        </w:r>
        <w:r w:rsidR="00ED4C07">
          <w:rPr>
            <w:rStyle w:val="af2"/>
            <w:rFonts w:ascii="Times New Roman" w:hAnsi="Times New Roman" w:cs="Times New Roman"/>
            <w:noProof/>
          </w:rPr>
          <w:t>5</w:t>
        </w:r>
        <w:r w:rsidR="00CE7F9F" w:rsidRPr="00CB1A72">
          <w:rPr>
            <w:rStyle w:val="af2"/>
            <w:rFonts w:ascii="Times New Roman" w:hAnsi="Times New Roman" w:cs="Times New Roman"/>
            <w:noProof/>
          </w:rPr>
          <w:t>. Изобразительное искусство</w:t>
        </w:r>
        <w:r w:rsidR="00CE7F9F" w:rsidRPr="00CB1A72">
          <w:rPr>
            <w:rFonts w:ascii="Times New Roman" w:hAnsi="Times New Roman" w:cs="Times New Roman"/>
            <w:noProof/>
            <w:webHidden/>
          </w:rPr>
          <w:tab/>
        </w:r>
        <w:r w:rsidR="00244EFD">
          <w:rPr>
            <w:rFonts w:ascii="Times New Roman" w:hAnsi="Times New Roman" w:cs="Times New Roman"/>
            <w:noProof/>
            <w:webHidden/>
          </w:rPr>
          <w:t>723</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95" w:history="1">
        <w:r w:rsidR="00CE7F9F" w:rsidRPr="00CB1A72">
          <w:rPr>
            <w:rStyle w:val="af2"/>
            <w:rFonts w:ascii="Times New Roman" w:hAnsi="Times New Roman" w:cs="Times New Roman"/>
            <w:noProof/>
          </w:rPr>
          <w:t>2.1.1</w:t>
        </w:r>
        <w:r w:rsidR="00ED4C07">
          <w:rPr>
            <w:rStyle w:val="af2"/>
            <w:rFonts w:ascii="Times New Roman" w:hAnsi="Times New Roman" w:cs="Times New Roman"/>
            <w:noProof/>
          </w:rPr>
          <w:t>6</w:t>
        </w:r>
        <w:r w:rsidR="00CE7F9F" w:rsidRPr="00CB1A72">
          <w:rPr>
            <w:rStyle w:val="af2"/>
            <w:rFonts w:ascii="Times New Roman" w:hAnsi="Times New Roman" w:cs="Times New Roman"/>
            <w:noProof/>
          </w:rPr>
          <w:t xml:space="preserve">  Музыка</w:t>
        </w:r>
        <w:r w:rsidR="00CE7F9F" w:rsidRPr="00CB1A72">
          <w:rPr>
            <w:rFonts w:ascii="Times New Roman" w:hAnsi="Times New Roman" w:cs="Times New Roman"/>
            <w:noProof/>
            <w:webHidden/>
          </w:rPr>
          <w:tab/>
        </w:r>
        <w:r w:rsidR="00244EFD">
          <w:rPr>
            <w:rFonts w:ascii="Times New Roman" w:hAnsi="Times New Roman" w:cs="Times New Roman"/>
            <w:noProof/>
            <w:webHidden/>
          </w:rPr>
          <w:t>774</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96" w:history="1">
        <w:r w:rsidR="00CE7F9F" w:rsidRPr="00CB1A72">
          <w:rPr>
            <w:rStyle w:val="af2"/>
            <w:rFonts w:ascii="Times New Roman" w:hAnsi="Times New Roman" w:cs="Times New Roman"/>
            <w:noProof/>
          </w:rPr>
          <w:t>2.1.</w:t>
        </w:r>
        <w:r w:rsidR="00ED4C07">
          <w:rPr>
            <w:rStyle w:val="af2"/>
            <w:rFonts w:ascii="Times New Roman" w:hAnsi="Times New Roman" w:cs="Times New Roman"/>
            <w:noProof/>
          </w:rPr>
          <w:t>17</w:t>
        </w:r>
        <w:r w:rsidR="00CE7F9F" w:rsidRPr="00CB1A72">
          <w:rPr>
            <w:rStyle w:val="af2"/>
            <w:rFonts w:ascii="Times New Roman" w:hAnsi="Times New Roman" w:cs="Times New Roman"/>
            <w:noProof/>
          </w:rPr>
          <w:t xml:space="preserve">. </w:t>
        </w:r>
        <w:r w:rsidR="00B56E04">
          <w:rPr>
            <w:rStyle w:val="af2"/>
            <w:rFonts w:ascii="Times New Roman" w:hAnsi="Times New Roman" w:cs="Times New Roman"/>
            <w:noProof/>
          </w:rPr>
          <w:t>Труд (т</w:t>
        </w:r>
        <w:r w:rsidR="00CE7F9F" w:rsidRPr="00CB1A72">
          <w:rPr>
            <w:rStyle w:val="af2"/>
            <w:rFonts w:ascii="Times New Roman" w:hAnsi="Times New Roman" w:cs="Times New Roman"/>
            <w:noProof/>
          </w:rPr>
          <w:t>ехнология</w:t>
        </w:r>
        <w:r w:rsidR="00B56E04">
          <w:rPr>
            <w:rStyle w:val="af2"/>
            <w:rFonts w:ascii="Times New Roman" w:hAnsi="Times New Roman" w:cs="Times New Roman"/>
            <w:noProof/>
          </w:rPr>
          <w:t>)</w:t>
        </w:r>
        <w:r w:rsidR="00CE7F9F" w:rsidRPr="00CB1A72">
          <w:rPr>
            <w:rFonts w:ascii="Times New Roman" w:hAnsi="Times New Roman" w:cs="Times New Roman"/>
            <w:noProof/>
            <w:webHidden/>
          </w:rPr>
          <w:tab/>
        </w:r>
        <w:r w:rsidR="004E3F80">
          <w:rPr>
            <w:rFonts w:ascii="Times New Roman" w:hAnsi="Times New Roman" w:cs="Times New Roman"/>
            <w:noProof/>
            <w:webHidden/>
          </w:rPr>
          <w:t>829</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97" w:history="1">
        <w:r w:rsidR="00CE7F9F" w:rsidRPr="00CB1A72">
          <w:rPr>
            <w:rStyle w:val="af2"/>
            <w:rFonts w:ascii="Times New Roman" w:hAnsi="Times New Roman" w:cs="Times New Roman"/>
            <w:noProof/>
          </w:rPr>
          <w:t>2.1.</w:t>
        </w:r>
        <w:r w:rsidR="00ED4C07">
          <w:rPr>
            <w:rStyle w:val="af2"/>
            <w:rFonts w:ascii="Times New Roman" w:hAnsi="Times New Roman" w:cs="Times New Roman"/>
            <w:noProof/>
          </w:rPr>
          <w:t>18</w:t>
        </w:r>
        <w:r w:rsidR="00CE7F9F" w:rsidRPr="00CB1A72">
          <w:rPr>
            <w:rStyle w:val="af2"/>
            <w:rFonts w:ascii="Times New Roman" w:hAnsi="Times New Roman" w:cs="Times New Roman"/>
            <w:noProof/>
          </w:rPr>
          <w:t xml:space="preserve"> Физическая культура</w:t>
        </w:r>
        <w:r w:rsidR="00CE7F9F" w:rsidRPr="00CB1A72">
          <w:rPr>
            <w:rFonts w:ascii="Times New Roman" w:hAnsi="Times New Roman" w:cs="Times New Roman"/>
            <w:noProof/>
            <w:webHidden/>
          </w:rPr>
          <w:tab/>
        </w:r>
        <w:r w:rsidR="004E3F80">
          <w:rPr>
            <w:rFonts w:ascii="Times New Roman" w:hAnsi="Times New Roman" w:cs="Times New Roman"/>
            <w:noProof/>
            <w:webHidden/>
          </w:rPr>
          <w:t>887</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98" w:history="1">
        <w:r w:rsidR="00CE7F9F" w:rsidRPr="00CB1A72">
          <w:rPr>
            <w:rStyle w:val="af2"/>
            <w:rFonts w:ascii="Times New Roman" w:hAnsi="Times New Roman" w:cs="Times New Roman"/>
            <w:noProof/>
          </w:rPr>
          <w:t>2.1.</w:t>
        </w:r>
        <w:r w:rsidR="00ED4C07">
          <w:rPr>
            <w:rStyle w:val="af2"/>
            <w:rFonts w:ascii="Times New Roman" w:hAnsi="Times New Roman" w:cs="Times New Roman"/>
            <w:noProof/>
          </w:rPr>
          <w:t>19</w:t>
        </w:r>
        <w:r w:rsidR="00CE7F9F" w:rsidRPr="00CB1A72">
          <w:rPr>
            <w:rStyle w:val="af2"/>
            <w:rFonts w:ascii="Times New Roman" w:hAnsi="Times New Roman" w:cs="Times New Roman"/>
            <w:noProof/>
          </w:rPr>
          <w:t xml:space="preserve">. </w:t>
        </w:r>
        <w:r w:rsidR="00B56E04">
          <w:rPr>
            <w:rStyle w:val="af2"/>
            <w:rFonts w:ascii="Times New Roman" w:hAnsi="Times New Roman" w:cs="Times New Roman"/>
            <w:noProof/>
          </w:rPr>
          <w:t>Основы безопасности и защиты Родины</w:t>
        </w:r>
        <w:r w:rsidR="00CE7F9F" w:rsidRPr="00CB1A72">
          <w:rPr>
            <w:rStyle w:val="af2"/>
            <w:rFonts w:ascii="Times New Roman" w:hAnsi="Times New Roman" w:cs="Times New Roman"/>
            <w:noProof/>
          </w:rPr>
          <w:t xml:space="preserve"> </w:t>
        </w:r>
        <w:r w:rsidR="00CE7F9F" w:rsidRPr="00CB1A72">
          <w:rPr>
            <w:rFonts w:ascii="Times New Roman" w:hAnsi="Times New Roman" w:cs="Times New Roman"/>
            <w:noProof/>
            <w:webHidden/>
          </w:rPr>
          <w:tab/>
        </w:r>
        <w:r w:rsidR="00E71F8A">
          <w:rPr>
            <w:rFonts w:ascii="Times New Roman" w:hAnsi="Times New Roman" w:cs="Times New Roman"/>
            <w:noProof/>
            <w:webHidden/>
          </w:rPr>
          <w:t>924</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799" w:history="1">
        <w:r w:rsidR="00CE7F9F" w:rsidRPr="00CB1A72">
          <w:rPr>
            <w:rStyle w:val="af2"/>
            <w:rFonts w:ascii="Times New Roman" w:hAnsi="Times New Roman" w:cs="Times New Roman"/>
            <w:noProof/>
          </w:rPr>
          <w:t>2.2.   Программа  формирования универсальных   учебных   действий   у   обучающихся</w:t>
        </w:r>
        <w:r w:rsidR="00CE7F9F" w:rsidRPr="00CB1A72">
          <w:rPr>
            <w:rFonts w:ascii="Times New Roman" w:hAnsi="Times New Roman" w:cs="Times New Roman"/>
            <w:noProof/>
            <w:webHidden/>
          </w:rPr>
          <w:tab/>
        </w:r>
        <w:r w:rsidR="00DA7D8D">
          <w:rPr>
            <w:rFonts w:ascii="Times New Roman" w:hAnsi="Times New Roman" w:cs="Times New Roman"/>
            <w:noProof/>
            <w:webHidden/>
          </w:rPr>
          <w:t>9</w:t>
        </w:r>
        <w:r w:rsidR="001128ED">
          <w:rPr>
            <w:rFonts w:ascii="Times New Roman" w:hAnsi="Times New Roman" w:cs="Times New Roman"/>
            <w:noProof/>
            <w:webHidden/>
          </w:rPr>
          <w:t>74</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00" w:history="1">
        <w:r w:rsidR="00CE7F9F" w:rsidRPr="00CB1A72">
          <w:rPr>
            <w:rStyle w:val="af2"/>
            <w:rFonts w:ascii="Times New Roman" w:hAnsi="Times New Roman" w:cs="Times New Roman"/>
            <w:noProof/>
          </w:rPr>
          <w:t>2.2.1. Целевой раздел</w:t>
        </w:r>
        <w:r w:rsidR="00CE7F9F" w:rsidRPr="00CB1A72">
          <w:rPr>
            <w:rFonts w:ascii="Times New Roman" w:hAnsi="Times New Roman" w:cs="Times New Roman"/>
            <w:noProof/>
            <w:webHidden/>
          </w:rPr>
          <w:tab/>
        </w:r>
        <w:r w:rsidR="00DA7D8D">
          <w:rPr>
            <w:rFonts w:ascii="Times New Roman" w:hAnsi="Times New Roman" w:cs="Times New Roman"/>
            <w:noProof/>
            <w:webHidden/>
          </w:rPr>
          <w:t>9</w:t>
        </w:r>
        <w:r w:rsidR="001128ED">
          <w:rPr>
            <w:rFonts w:ascii="Times New Roman" w:hAnsi="Times New Roman" w:cs="Times New Roman"/>
            <w:noProof/>
            <w:webHidden/>
          </w:rPr>
          <w:t>74</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01" w:history="1">
        <w:r w:rsidR="00CE7F9F" w:rsidRPr="00CB1A72">
          <w:rPr>
            <w:rStyle w:val="af2"/>
            <w:rFonts w:ascii="Times New Roman" w:hAnsi="Times New Roman" w:cs="Times New Roman"/>
            <w:noProof/>
          </w:rPr>
          <w:t>2.2.2. Содержательный раздел</w:t>
        </w:r>
        <w:r w:rsidR="00CE7F9F" w:rsidRPr="00CB1A72">
          <w:rPr>
            <w:rFonts w:ascii="Times New Roman" w:hAnsi="Times New Roman" w:cs="Times New Roman"/>
            <w:noProof/>
            <w:webHidden/>
          </w:rPr>
          <w:tab/>
        </w:r>
        <w:r w:rsidR="00DA7D8D">
          <w:rPr>
            <w:rFonts w:ascii="Times New Roman" w:hAnsi="Times New Roman" w:cs="Times New Roman"/>
            <w:noProof/>
            <w:webHidden/>
          </w:rPr>
          <w:t>9</w:t>
        </w:r>
        <w:r w:rsidR="001128ED">
          <w:rPr>
            <w:rFonts w:ascii="Times New Roman" w:hAnsi="Times New Roman" w:cs="Times New Roman"/>
            <w:noProof/>
            <w:webHidden/>
          </w:rPr>
          <w:t>76</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02" w:history="1">
        <w:r w:rsidR="00CE7F9F" w:rsidRPr="00CB1A72">
          <w:rPr>
            <w:rStyle w:val="af2"/>
            <w:rFonts w:ascii="Times New Roman" w:hAnsi="Times New Roman" w:cs="Times New Roman"/>
            <w:noProof/>
          </w:rPr>
          <w:t>2.2.3. Организационный раздел</w:t>
        </w:r>
        <w:r w:rsidR="00CE7F9F" w:rsidRPr="00CB1A72">
          <w:rPr>
            <w:rFonts w:ascii="Times New Roman" w:hAnsi="Times New Roman" w:cs="Times New Roman"/>
            <w:noProof/>
            <w:webHidden/>
          </w:rPr>
          <w:tab/>
        </w:r>
        <w:r w:rsidR="001128ED">
          <w:rPr>
            <w:rFonts w:ascii="Times New Roman" w:hAnsi="Times New Roman" w:cs="Times New Roman"/>
            <w:noProof/>
            <w:webHidden/>
          </w:rPr>
          <w:t>1005</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03" w:history="1">
        <w:r w:rsidR="00CE7F9F" w:rsidRPr="00CB1A72">
          <w:rPr>
            <w:rStyle w:val="af2"/>
            <w:rFonts w:ascii="Times New Roman" w:hAnsi="Times New Roman" w:cs="Times New Roman"/>
            <w:noProof/>
          </w:rPr>
          <w:t>2.3.    Программа воспитания</w:t>
        </w:r>
        <w:r w:rsidR="00CE7F9F" w:rsidRPr="00CB1A72">
          <w:rPr>
            <w:rFonts w:ascii="Times New Roman" w:hAnsi="Times New Roman" w:cs="Times New Roman"/>
            <w:noProof/>
            <w:webHidden/>
          </w:rPr>
          <w:tab/>
        </w:r>
        <w:r w:rsidR="00840E1A">
          <w:rPr>
            <w:rFonts w:ascii="Times New Roman" w:hAnsi="Times New Roman" w:cs="Times New Roman"/>
            <w:noProof/>
            <w:webHidden/>
          </w:rPr>
          <w:t>1008</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04" w:history="1">
        <w:r w:rsidR="00CE7F9F" w:rsidRPr="00CB1A72">
          <w:rPr>
            <w:rStyle w:val="af2"/>
            <w:rFonts w:ascii="Times New Roman" w:hAnsi="Times New Roman" w:cs="Times New Roman"/>
            <w:noProof/>
          </w:rPr>
          <w:t>2.3.1. Пояснительная записка</w:t>
        </w:r>
        <w:r w:rsidR="00CE7F9F" w:rsidRPr="00CB1A72">
          <w:rPr>
            <w:rFonts w:ascii="Times New Roman" w:hAnsi="Times New Roman" w:cs="Times New Roman"/>
            <w:noProof/>
            <w:webHidden/>
          </w:rPr>
          <w:tab/>
        </w:r>
        <w:r w:rsidR="00840E1A">
          <w:rPr>
            <w:rFonts w:ascii="Times New Roman" w:hAnsi="Times New Roman" w:cs="Times New Roman"/>
            <w:noProof/>
            <w:webHidden/>
          </w:rPr>
          <w:t>1008</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05" w:history="1">
        <w:r w:rsidR="00CE7F9F" w:rsidRPr="00CB1A72">
          <w:rPr>
            <w:rStyle w:val="af2"/>
            <w:rFonts w:ascii="Times New Roman" w:hAnsi="Times New Roman" w:cs="Times New Roman"/>
            <w:noProof/>
          </w:rPr>
          <w:t xml:space="preserve">2.3.2. </w:t>
        </w:r>
        <w:r w:rsidR="00B30F72">
          <w:rPr>
            <w:rStyle w:val="af2"/>
            <w:rFonts w:ascii="Times New Roman" w:hAnsi="Times New Roman" w:cs="Times New Roman"/>
            <w:noProof/>
          </w:rPr>
          <w:t>Целевой раздел</w:t>
        </w:r>
        <w:r w:rsidR="00CE7F9F" w:rsidRPr="00CB1A72">
          <w:rPr>
            <w:rFonts w:ascii="Times New Roman" w:hAnsi="Times New Roman" w:cs="Times New Roman"/>
            <w:noProof/>
            <w:webHidden/>
          </w:rPr>
          <w:tab/>
        </w:r>
        <w:r w:rsidR="00B30F72">
          <w:rPr>
            <w:rFonts w:ascii="Times New Roman" w:hAnsi="Times New Roman" w:cs="Times New Roman"/>
            <w:noProof/>
            <w:webHidden/>
          </w:rPr>
          <w:t>1009</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06" w:history="1">
        <w:r w:rsidR="00CE7F9F" w:rsidRPr="00CB1A72">
          <w:rPr>
            <w:rStyle w:val="af2"/>
            <w:rFonts w:ascii="Times New Roman" w:hAnsi="Times New Roman" w:cs="Times New Roman"/>
            <w:noProof/>
          </w:rPr>
          <w:t xml:space="preserve">2.3.3. </w:t>
        </w:r>
        <w:r w:rsidR="00B30F72">
          <w:rPr>
            <w:rStyle w:val="af2"/>
            <w:rFonts w:ascii="Times New Roman" w:hAnsi="Times New Roman" w:cs="Times New Roman"/>
            <w:noProof/>
          </w:rPr>
          <w:t>Содержательный раздел</w:t>
        </w:r>
        <w:r w:rsidR="00CE7F9F" w:rsidRPr="00CB1A72">
          <w:rPr>
            <w:rFonts w:ascii="Times New Roman" w:hAnsi="Times New Roman" w:cs="Times New Roman"/>
            <w:noProof/>
            <w:webHidden/>
          </w:rPr>
          <w:tab/>
        </w:r>
        <w:r w:rsidR="00B30F72">
          <w:rPr>
            <w:rFonts w:ascii="Times New Roman" w:hAnsi="Times New Roman" w:cs="Times New Roman"/>
            <w:noProof/>
            <w:webHidden/>
          </w:rPr>
          <w:t>1016</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07" w:history="1">
        <w:r w:rsidR="00CE7F9F" w:rsidRPr="00CB1A72">
          <w:rPr>
            <w:rStyle w:val="af2"/>
            <w:rFonts w:ascii="Times New Roman" w:hAnsi="Times New Roman" w:cs="Times New Roman"/>
            <w:noProof/>
          </w:rPr>
          <w:t xml:space="preserve">2.3.4. </w:t>
        </w:r>
        <w:r w:rsidR="00B30F72">
          <w:rPr>
            <w:rStyle w:val="af2"/>
            <w:rFonts w:ascii="Times New Roman" w:hAnsi="Times New Roman" w:cs="Times New Roman"/>
            <w:noProof/>
          </w:rPr>
          <w:t>Организационный раздел</w:t>
        </w:r>
        <w:r w:rsidR="00CE7F9F" w:rsidRPr="00CB1A72">
          <w:rPr>
            <w:rFonts w:ascii="Times New Roman" w:hAnsi="Times New Roman" w:cs="Times New Roman"/>
            <w:noProof/>
            <w:webHidden/>
          </w:rPr>
          <w:tab/>
        </w:r>
        <w:r w:rsidR="00EF0311">
          <w:rPr>
            <w:rFonts w:ascii="Times New Roman" w:hAnsi="Times New Roman" w:cs="Times New Roman"/>
            <w:noProof/>
            <w:webHidden/>
          </w:rPr>
          <w:t>10</w:t>
        </w:r>
        <w:r w:rsidR="00B30F72">
          <w:rPr>
            <w:rFonts w:ascii="Times New Roman" w:hAnsi="Times New Roman" w:cs="Times New Roman"/>
            <w:noProof/>
            <w:webHidden/>
          </w:rPr>
          <w:t>40</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08" w:history="1">
        <w:r w:rsidR="00CE7F9F" w:rsidRPr="00CB1A72">
          <w:rPr>
            <w:rStyle w:val="af2"/>
            <w:rFonts w:ascii="Times New Roman" w:hAnsi="Times New Roman" w:cs="Times New Roman"/>
            <w:noProof/>
          </w:rPr>
          <w:t>2.3.5. Основные направления самоанализа воспитательной работы</w:t>
        </w:r>
        <w:r w:rsidR="00CE7F9F" w:rsidRPr="00CB1A72">
          <w:rPr>
            <w:rFonts w:ascii="Times New Roman" w:hAnsi="Times New Roman" w:cs="Times New Roman"/>
            <w:noProof/>
            <w:webHidden/>
          </w:rPr>
          <w:tab/>
        </w:r>
        <w:r w:rsidR="00EF0311">
          <w:rPr>
            <w:rFonts w:ascii="Times New Roman" w:hAnsi="Times New Roman" w:cs="Times New Roman"/>
            <w:noProof/>
            <w:webHidden/>
          </w:rPr>
          <w:t>10</w:t>
        </w:r>
        <w:r w:rsidR="002857CC">
          <w:rPr>
            <w:rFonts w:ascii="Times New Roman" w:hAnsi="Times New Roman" w:cs="Times New Roman"/>
            <w:noProof/>
            <w:webHidden/>
          </w:rPr>
          <w:t>82</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09" w:history="1">
        <w:r w:rsidR="00CE7F9F" w:rsidRPr="00CB1A72">
          <w:rPr>
            <w:rStyle w:val="af2"/>
            <w:rFonts w:ascii="Times New Roman" w:hAnsi="Times New Roman" w:cs="Times New Roman"/>
            <w:noProof/>
          </w:rPr>
          <w:t>2.4.    Программа коррекционной работы</w:t>
        </w:r>
        <w:r w:rsidR="00CE7F9F" w:rsidRPr="00CB1A72">
          <w:rPr>
            <w:rFonts w:ascii="Times New Roman" w:hAnsi="Times New Roman" w:cs="Times New Roman"/>
            <w:noProof/>
            <w:webHidden/>
          </w:rPr>
          <w:tab/>
        </w:r>
        <w:r w:rsidR="00EF0311">
          <w:rPr>
            <w:rFonts w:ascii="Times New Roman" w:hAnsi="Times New Roman" w:cs="Times New Roman"/>
            <w:noProof/>
            <w:webHidden/>
          </w:rPr>
          <w:t>10</w:t>
        </w:r>
        <w:r w:rsidR="002857CC">
          <w:rPr>
            <w:rFonts w:ascii="Times New Roman" w:hAnsi="Times New Roman" w:cs="Times New Roman"/>
            <w:noProof/>
            <w:webHidden/>
          </w:rPr>
          <w:t>85</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10" w:history="1">
        <w:r w:rsidR="00CE7F9F" w:rsidRPr="00CB1A72">
          <w:rPr>
            <w:rStyle w:val="af2"/>
            <w:rFonts w:ascii="Times New Roman" w:hAnsi="Times New Roman" w:cs="Times New Roman"/>
            <w:noProof/>
          </w:rPr>
          <w:t>2.4.1. Цели, задачи и принципы построения программы коррекционной работы</w:t>
        </w:r>
        <w:r w:rsidR="00CE7F9F" w:rsidRPr="00CB1A72">
          <w:rPr>
            <w:rFonts w:ascii="Times New Roman" w:hAnsi="Times New Roman" w:cs="Times New Roman"/>
            <w:noProof/>
            <w:webHidden/>
          </w:rPr>
          <w:tab/>
        </w:r>
        <w:r w:rsidR="00EE273C">
          <w:rPr>
            <w:rFonts w:ascii="Times New Roman" w:hAnsi="Times New Roman" w:cs="Times New Roman"/>
            <w:noProof/>
            <w:webHidden/>
          </w:rPr>
          <w:t>10</w:t>
        </w:r>
        <w:r w:rsidR="002857CC">
          <w:rPr>
            <w:rFonts w:ascii="Times New Roman" w:hAnsi="Times New Roman" w:cs="Times New Roman"/>
            <w:noProof/>
            <w:webHidden/>
          </w:rPr>
          <w:t>85</w:t>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11" w:history="1">
        <w:r w:rsidR="00CE7F9F" w:rsidRPr="00CB1A72">
          <w:rPr>
            <w:rStyle w:val="af2"/>
            <w:rFonts w:ascii="Times New Roman" w:hAnsi="Times New Roman" w:cs="Times New Roman"/>
            <w:noProof/>
          </w:rPr>
          <w:t>2.4.2. Перечень и содержание направлений работы</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_Toc105502811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EE273C">
          <w:rPr>
            <w:rFonts w:ascii="Times New Roman" w:hAnsi="Times New Roman" w:cs="Times New Roman"/>
            <w:noProof/>
            <w:webHidden/>
          </w:rPr>
          <w:t>0</w:t>
        </w:r>
        <w:r w:rsidR="002857CC">
          <w:rPr>
            <w:rFonts w:ascii="Times New Roman" w:hAnsi="Times New Roman" w:cs="Times New Roman"/>
            <w:noProof/>
            <w:webHidden/>
          </w:rPr>
          <w:t>90</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12" w:history="1">
        <w:r w:rsidR="00CE7F9F" w:rsidRPr="00CB1A72">
          <w:rPr>
            <w:rStyle w:val="af2"/>
            <w:rFonts w:ascii="Times New Roman" w:hAnsi="Times New Roman" w:cs="Times New Roman"/>
            <w:noProof/>
          </w:rPr>
          <w:t>2.4.3. Механизмы реализации программы</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_Toc105502812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EE273C">
          <w:rPr>
            <w:rFonts w:ascii="Times New Roman" w:hAnsi="Times New Roman" w:cs="Times New Roman"/>
            <w:noProof/>
            <w:webHidden/>
          </w:rPr>
          <w:t>0</w:t>
        </w:r>
        <w:r w:rsidR="002857CC">
          <w:rPr>
            <w:rFonts w:ascii="Times New Roman" w:hAnsi="Times New Roman" w:cs="Times New Roman"/>
            <w:noProof/>
            <w:webHidden/>
          </w:rPr>
          <w:t>95</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13" w:history="1">
        <w:r w:rsidR="00CE7F9F" w:rsidRPr="00CB1A72">
          <w:rPr>
            <w:rStyle w:val="af2"/>
            <w:rFonts w:ascii="Times New Roman" w:hAnsi="Times New Roman" w:cs="Times New Roman"/>
            <w:noProof/>
          </w:rPr>
          <w:t>2.4.4. Требования к условиям реализации программы</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_Toc105502813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EE273C">
          <w:rPr>
            <w:rFonts w:ascii="Times New Roman" w:hAnsi="Times New Roman" w:cs="Times New Roman"/>
            <w:noProof/>
            <w:webHidden/>
          </w:rPr>
          <w:t>0</w:t>
        </w:r>
        <w:r w:rsidR="002857CC">
          <w:rPr>
            <w:rFonts w:ascii="Times New Roman" w:hAnsi="Times New Roman" w:cs="Times New Roman"/>
            <w:noProof/>
            <w:webHidden/>
          </w:rPr>
          <w:t>98</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14" w:history="1">
        <w:r w:rsidR="00CE7F9F" w:rsidRPr="00CB1A72">
          <w:rPr>
            <w:rStyle w:val="af2"/>
            <w:rFonts w:ascii="Times New Roman" w:hAnsi="Times New Roman" w:cs="Times New Roman"/>
            <w:noProof/>
          </w:rPr>
          <w:t>2.4.5. Планируемые результаты коррекционной работы</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_Toc105502814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2857CC">
          <w:rPr>
            <w:rFonts w:ascii="Times New Roman" w:hAnsi="Times New Roman" w:cs="Times New Roman"/>
            <w:noProof/>
            <w:webHidden/>
          </w:rPr>
          <w:t>101</w:t>
        </w:r>
        <w:r w:rsidR="00565A33" w:rsidRPr="00CB1A72">
          <w:rPr>
            <w:rFonts w:ascii="Times New Roman" w:hAnsi="Times New Roman" w:cs="Times New Roman"/>
            <w:noProof/>
            <w:webHidden/>
          </w:rPr>
          <w:fldChar w:fldCharType="end"/>
        </w:r>
      </w:hyperlink>
    </w:p>
    <w:p w:rsidR="00B267CC" w:rsidRPr="00CB1A72" w:rsidRDefault="007D3E09" w:rsidP="005760E2">
      <w:pPr>
        <w:pStyle w:val="14"/>
        <w:tabs>
          <w:tab w:val="right" w:leader="dot" w:pos="6403"/>
        </w:tabs>
        <w:spacing w:after="0"/>
        <w:rPr>
          <w:rFonts w:ascii="Times New Roman" w:eastAsiaTheme="minorEastAsia" w:hAnsi="Times New Roman" w:cs="Times New Roman"/>
          <w:noProof/>
          <w:color w:val="auto"/>
          <w:lang w:bidi="ar-SA"/>
        </w:rPr>
      </w:pPr>
      <w:hyperlink w:anchor="_Toc105502815" w:history="1">
        <w:r w:rsidR="00CE7F9F" w:rsidRPr="00CB1A72">
          <w:rPr>
            <w:rStyle w:val="af2"/>
            <w:rFonts w:ascii="Times New Roman" w:hAnsi="Times New Roman" w:cs="Times New Roman"/>
            <w:noProof/>
          </w:rPr>
          <w:t>3. Организационный раздел программы основного общего образования</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_Toc105502815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840E1A">
          <w:rPr>
            <w:rFonts w:ascii="Times New Roman" w:hAnsi="Times New Roman" w:cs="Times New Roman"/>
            <w:noProof/>
            <w:webHidden/>
          </w:rPr>
          <w:t>103</w:t>
        </w:r>
        <w:r w:rsidR="00565A33" w:rsidRPr="00CB1A72">
          <w:rPr>
            <w:rFonts w:ascii="Times New Roman" w:hAnsi="Times New Roman" w:cs="Times New Roman"/>
            <w:noProof/>
            <w:webHidden/>
          </w:rPr>
          <w:fldChar w:fldCharType="end"/>
        </w:r>
      </w:hyperlink>
    </w:p>
    <w:p w:rsidR="00B267CC" w:rsidRPr="00CB1A72" w:rsidRDefault="007D3E09" w:rsidP="00455AA5">
      <w:pPr>
        <w:pStyle w:val="27"/>
        <w:rPr>
          <w:rFonts w:ascii="Times New Roman" w:eastAsiaTheme="minorEastAsia" w:hAnsi="Times New Roman" w:cs="Times New Roman"/>
          <w:noProof/>
          <w:color w:val="auto"/>
          <w:lang w:bidi="ar-SA"/>
        </w:rPr>
      </w:pPr>
      <w:hyperlink w:anchor="_Toc105502816" w:history="1">
        <w:r w:rsidR="00CE7F9F" w:rsidRPr="00CB1A72">
          <w:rPr>
            <w:rStyle w:val="af2"/>
            <w:rFonts w:ascii="Times New Roman" w:hAnsi="Times New Roman" w:cs="Times New Roman"/>
            <w:noProof/>
          </w:rPr>
          <w:t>3.</w:t>
        </w:r>
        <w:r w:rsidR="006A5223">
          <w:rPr>
            <w:rStyle w:val="af2"/>
            <w:rFonts w:ascii="Times New Roman" w:hAnsi="Times New Roman" w:cs="Times New Roman"/>
            <w:noProof/>
          </w:rPr>
          <w:tab/>
          <w:t xml:space="preserve">       </w:t>
        </w:r>
        <w:r w:rsidR="00CE7F9F" w:rsidRPr="00CB1A72">
          <w:rPr>
            <w:rStyle w:val="af2"/>
            <w:rFonts w:ascii="Times New Roman" w:hAnsi="Times New Roman" w:cs="Times New Roman"/>
            <w:noProof/>
          </w:rPr>
          <w:t xml:space="preserve">Учебный план программы </w:t>
        </w:r>
      </w:hyperlink>
      <w:hyperlink w:anchor="_Toc105502817" w:history="1">
        <w:r w:rsidR="00CE7F9F" w:rsidRPr="00CB1A72">
          <w:rPr>
            <w:rStyle w:val="af2"/>
            <w:rFonts w:ascii="Times New Roman" w:hAnsi="Times New Roman" w:cs="Times New Roman"/>
            <w:noProof/>
          </w:rPr>
          <w:t>основного общего образования</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_Toc105502817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840E1A">
          <w:rPr>
            <w:rFonts w:ascii="Times New Roman" w:hAnsi="Times New Roman" w:cs="Times New Roman"/>
            <w:noProof/>
            <w:webHidden/>
          </w:rPr>
          <w:t>103</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19" w:history="1">
        <w:r w:rsidR="00CE7F9F" w:rsidRPr="00CB1A72">
          <w:rPr>
            <w:rStyle w:val="af2"/>
            <w:rFonts w:ascii="Times New Roman" w:hAnsi="Times New Roman" w:cs="Times New Roman"/>
            <w:noProof/>
          </w:rPr>
          <w:t>3.2.1.  Календарный учебный график</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_Toc105502819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F32AB4">
          <w:rPr>
            <w:rFonts w:ascii="Times New Roman" w:hAnsi="Times New Roman" w:cs="Times New Roman"/>
            <w:noProof/>
            <w:webHidden/>
          </w:rPr>
          <w:t>105</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20" w:history="1">
        <w:r w:rsidR="00CE7F9F" w:rsidRPr="00CB1A72">
          <w:rPr>
            <w:rStyle w:val="af2"/>
            <w:rFonts w:ascii="Times New Roman" w:hAnsi="Times New Roman" w:cs="Times New Roman"/>
            <w:noProof/>
          </w:rPr>
          <w:t>3.2.2.  План внеурочной деятельности</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_Toc105502820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565A33" w:rsidRPr="00CB1A72">
          <w:rPr>
            <w:rFonts w:ascii="Times New Roman" w:hAnsi="Times New Roman" w:cs="Times New Roman"/>
            <w:noProof/>
            <w:webHidden/>
          </w:rPr>
          <w:fldChar w:fldCharType="end"/>
        </w:r>
      </w:hyperlink>
      <w:r w:rsidR="00F32AB4">
        <w:rPr>
          <w:rFonts w:ascii="Times New Roman" w:hAnsi="Times New Roman" w:cs="Times New Roman"/>
          <w:noProof/>
        </w:rPr>
        <w:t>109</w:t>
      </w:r>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22" w:history="1">
        <w:r w:rsidR="00CE7F9F" w:rsidRPr="00CB1A72">
          <w:rPr>
            <w:rStyle w:val="af2"/>
            <w:rFonts w:ascii="Times New Roman" w:hAnsi="Times New Roman" w:cs="Times New Roman"/>
            <w:noProof/>
          </w:rPr>
          <w:t xml:space="preserve">3.4. Характеристика условий реализации программы основного общего образования в соответствии с требованиями </w:t>
        </w:r>
        <w:r w:rsidR="00A31B75" w:rsidRPr="00CB1A72">
          <w:rPr>
            <w:rStyle w:val="af2"/>
            <w:rFonts w:ascii="Times New Roman" w:hAnsi="Times New Roman" w:cs="Times New Roman"/>
            <w:noProof/>
          </w:rPr>
          <w:t>ФГОС</w:t>
        </w:r>
        <w:r w:rsidR="00263CD7" w:rsidRPr="00CB1A72">
          <w:rPr>
            <w:rStyle w:val="af2"/>
            <w:rFonts w:ascii="Times New Roman" w:hAnsi="Times New Roman" w:cs="Times New Roman"/>
            <w:noProof/>
          </w:rPr>
          <w:t xml:space="preserve"> ООО</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_Toc105502822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9B3CC5">
          <w:rPr>
            <w:rFonts w:ascii="Times New Roman" w:hAnsi="Times New Roman" w:cs="Times New Roman"/>
            <w:noProof/>
            <w:webHidden/>
          </w:rPr>
          <w:t>138</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23" w:history="1">
        <w:r w:rsidR="00CE7F9F" w:rsidRPr="00CB1A72">
          <w:rPr>
            <w:rStyle w:val="af2"/>
            <w:rFonts w:ascii="Times New Roman" w:hAnsi="Times New Roman" w:cs="Times New Roman"/>
            <w:noProof/>
          </w:rPr>
          <w:t xml:space="preserve">3.4.1. Описание кадровых условий реализации основной </w:t>
        </w:r>
        <w:r w:rsidR="00CE7F9F" w:rsidRPr="00CB1A72">
          <w:rPr>
            <w:rStyle w:val="af2"/>
            <w:rFonts w:ascii="Times New Roman" w:hAnsi="Times New Roman" w:cs="Times New Roman"/>
            <w:noProof/>
          </w:rPr>
          <w:lastRenderedPageBreak/>
          <w:t>образовательной программы основного общего образования</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_Toc105502823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9B3CC5">
          <w:rPr>
            <w:rFonts w:ascii="Times New Roman" w:hAnsi="Times New Roman" w:cs="Times New Roman"/>
            <w:noProof/>
            <w:webHidden/>
          </w:rPr>
          <w:t>1</w:t>
        </w:r>
        <w:r w:rsidR="00565A33" w:rsidRPr="00CB1A72">
          <w:rPr>
            <w:rFonts w:ascii="Times New Roman" w:hAnsi="Times New Roman" w:cs="Times New Roman"/>
            <w:noProof/>
            <w:webHidden/>
          </w:rPr>
          <w:fldChar w:fldCharType="end"/>
        </w:r>
      </w:hyperlink>
      <w:r w:rsidR="009B3CC5">
        <w:rPr>
          <w:rFonts w:ascii="Times New Roman" w:hAnsi="Times New Roman" w:cs="Times New Roman"/>
          <w:noProof/>
        </w:rPr>
        <w:t>41</w:t>
      </w:r>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24" w:history="1">
        <w:r w:rsidR="00CE7F9F" w:rsidRPr="00CB1A72">
          <w:rPr>
            <w:rStyle w:val="af2"/>
            <w:rFonts w:ascii="Times New Roman" w:hAnsi="Times New Roman" w:cs="Times New Roman"/>
            <w:noProof/>
          </w:rPr>
          <w:t>3.4.2. Описание психолого-педагогических ус</w:t>
        </w:r>
        <w:r w:rsidR="009B3CC5">
          <w:rPr>
            <w:rStyle w:val="af2"/>
            <w:rFonts w:ascii="Times New Roman" w:hAnsi="Times New Roman" w:cs="Times New Roman"/>
            <w:noProof/>
          </w:rPr>
          <w:t>л</w:t>
        </w:r>
        <w:r w:rsidR="00CE7F9F" w:rsidRPr="00CB1A72">
          <w:rPr>
            <w:rStyle w:val="af2"/>
            <w:rFonts w:ascii="Times New Roman" w:hAnsi="Times New Roman" w:cs="Times New Roman"/>
            <w:noProof/>
          </w:rPr>
          <w:t>овий реализации основной  образовательной  программы  основного  общего образования</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_Toc105502824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9B3CC5">
          <w:rPr>
            <w:rFonts w:ascii="Times New Roman" w:hAnsi="Times New Roman" w:cs="Times New Roman"/>
            <w:noProof/>
            <w:webHidden/>
          </w:rPr>
          <w:t>144</w:t>
        </w:r>
        <w:r w:rsidR="00565A33" w:rsidRPr="00CB1A72">
          <w:rPr>
            <w:rFonts w:ascii="Times New Roman" w:hAnsi="Times New Roman" w:cs="Times New Roman"/>
            <w:noProof/>
            <w:webHidden/>
          </w:rPr>
          <w:fldChar w:fldCharType="end"/>
        </w:r>
      </w:hyperlink>
    </w:p>
    <w:p w:rsidR="00B267CC" w:rsidRPr="00CB1A72" w:rsidRDefault="007D3E09" w:rsidP="006F4E6F">
      <w:pPr>
        <w:pStyle w:val="27"/>
        <w:rPr>
          <w:rFonts w:ascii="Times New Roman" w:eastAsiaTheme="minorEastAsia" w:hAnsi="Times New Roman" w:cs="Times New Roman"/>
          <w:noProof/>
          <w:color w:val="auto"/>
          <w:lang w:bidi="ar-SA"/>
        </w:rPr>
      </w:pPr>
      <w:hyperlink w:anchor="_Toc105502825" w:history="1">
        <w:r w:rsidR="00CE7F9F" w:rsidRPr="00CB1A72">
          <w:rPr>
            <w:rStyle w:val="af2"/>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CE7F9F" w:rsidRPr="00CB1A72">
          <w:rPr>
            <w:rFonts w:ascii="Times New Roman" w:hAnsi="Times New Roman" w:cs="Times New Roman"/>
            <w:noProof/>
            <w:webHidden/>
          </w:rPr>
          <w:tab/>
        </w:r>
        <w:r w:rsidR="00565A33" w:rsidRPr="00CB1A72">
          <w:rPr>
            <w:rFonts w:ascii="Times New Roman" w:hAnsi="Times New Roman" w:cs="Times New Roman"/>
            <w:noProof/>
            <w:webHidden/>
          </w:rPr>
          <w:fldChar w:fldCharType="begin"/>
        </w:r>
        <w:r w:rsidR="00B267CC" w:rsidRPr="00CB1A72">
          <w:rPr>
            <w:rFonts w:ascii="Times New Roman" w:hAnsi="Times New Roman" w:cs="Times New Roman"/>
            <w:noProof/>
            <w:webHidden/>
          </w:rPr>
          <w:instrText xml:space="preserve"> PAGEREF _Toc105502825 \h </w:instrText>
        </w:r>
        <w:r w:rsidR="00565A33" w:rsidRPr="00CB1A72">
          <w:rPr>
            <w:rFonts w:ascii="Times New Roman" w:hAnsi="Times New Roman" w:cs="Times New Roman"/>
            <w:noProof/>
            <w:webHidden/>
          </w:rPr>
        </w:r>
        <w:r w:rsidR="00565A33" w:rsidRPr="00CB1A72">
          <w:rPr>
            <w:rFonts w:ascii="Times New Roman" w:hAnsi="Times New Roman" w:cs="Times New Roman"/>
            <w:noProof/>
            <w:webHidden/>
          </w:rPr>
          <w:fldChar w:fldCharType="separate"/>
        </w:r>
        <w:r w:rsidR="00CE7F9F" w:rsidRPr="00CB1A72">
          <w:rPr>
            <w:rFonts w:ascii="Times New Roman" w:hAnsi="Times New Roman" w:cs="Times New Roman"/>
            <w:noProof/>
            <w:webHidden/>
          </w:rPr>
          <w:t>1</w:t>
        </w:r>
        <w:r w:rsidR="009B3CC5">
          <w:rPr>
            <w:rFonts w:ascii="Times New Roman" w:hAnsi="Times New Roman" w:cs="Times New Roman"/>
            <w:noProof/>
            <w:webHidden/>
          </w:rPr>
          <w:t>147</w:t>
        </w:r>
        <w:r w:rsidR="00565A33" w:rsidRPr="00CB1A72">
          <w:rPr>
            <w:rFonts w:ascii="Times New Roman" w:hAnsi="Times New Roman" w:cs="Times New Roman"/>
            <w:noProof/>
            <w:webHidden/>
          </w:rPr>
          <w:fldChar w:fldCharType="end"/>
        </w:r>
      </w:hyperlink>
    </w:p>
    <w:p w:rsidR="005232AD" w:rsidRPr="00CB1A72" w:rsidRDefault="00565A33" w:rsidP="005760E2">
      <w:pPr>
        <w:pStyle w:val="a9"/>
        <w:spacing w:after="0" w:line="240" w:lineRule="auto"/>
        <w:rPr>
          <w:color w:val="auto"/>
          <w:sz w:val="24"/>
          <w:szCs w:val="24"/>
        </w:rPr>
      </w:pPr>
      <w:r w:rsidRPr="00CB1A72">
        <w:rPr>
          <w:color w:val="auto"/>
          <w:sz w:val="24"/>
          <w:szCs w:val="24"/>
        </w:rPr>
        <w:fldChar w:fldCharType="end"/>
      </w:r>
    </w:p>
    <w:p w:rsidR="005232AD" w:rsidRPr="00CB1A72" w:rsidRDefault="00CE7F9F" w:rsidP="005760E2">
      <w:pPr>
        <w:rPr>
          <w:rFonts w:ascii="Times New Roman" w:eastAsia="Times New Roman" w:hAnsi="Times New Roman" w:cs="Times New Roman"/>
          <w:color w:val="auto"/>
        </w:rPr>
      </w:pPr>
      <w:r w:rsidRPr="00CB1A72">
        <w:rPr>
          <w:rFonts w:ascii="Times New Roman" w:hAnsi="Times New Roman" w:cs="Times New Roman"/>
          <w:color w:val="auto"/>
        </w:rPr>
        <w:br w:type="page"/>
      </w:r>
    </w:p>
    <w:p w:rsidR="00A57638" w:rsidRPr="00CB1A72" w:rsidRDefault="00CE7F9F" w:rsidP="005760E2">
      <w:pPr>
        <w:pStyle w:val="12"/>
        <w:spacing w:after="0" w:line="240" w:lineRule="auto"/>
        <w:jc w:val="center"/>
        <w:rPr>
          <w:rFonts w:ascii="Times New Roman" w:hAnsi="Times New Roman" w:cs="Times New Roman"/>
          <w:b w:val="0"/>
          <w:color w:val="auto"/>
          <w:sz w:val="24"/>
          <w:szCs w:val="24"/>
        </w:rPr>
      </w:pPr>
      <w:bookmarkStart w:id="1" w:name="_Toc105502765"/>
      <w:r w:rsidRPr="00CB1A72">
        <w:rPr>
          <w:rFonts w:ascii="Times New Roman" w:hAnsi="Times New Roman" w:cs="Times New Roman"/>
          <w:b w:val="0"/>
          <w:color w:val="auto"/>
          <w:sz w:val="24"/>
          <w:szCs w:val="24"/>
        </w:rPr>
        <w:lastRenderedPageBreak/>
        <w:t xml:space="preserve">1. </w:t>
      </w:r>
      <w:bookmarkStart w:id="2" w:name="bookmark2"/>
      <w:r w:rsidRPr="00CB1A72">
        <w:rPr>
          <w:rFonts w:ascii="Times New Roman" w:hAnsi="Times New Roman" w:cs="Times New Roman"/>
          <w:b w:val="0"/>
          <w:color w:val="auto"/>
          <w:sz w:val="24"/>
          <w:szCs w:val="24"/>
        </w:rPr>
        <w:t>ЦЕЛЕВОЙ РАЗДЕЛ  ОСНОВНОЙ ОБРАЗОВАТЕЛЬНОЙ ПРОГРАММЫ ОСНОВНОГО ОБЩЕГО ОБРАЗОВАНИЯ</w:t>
      </w:r>
      <w:bookmarkEnd w:id="1"/>
      <w:bookmarkEnd w:id="2"/>
    </w:p>
    <w:p w:rsidR="00263CD7" w:rsidRPr="00CB1A72" w:rsidRDefault="00263CD7" w:rsidP="005760E2">
      <w:pPr>
        <w:pStyle w:val="24"/>
        <w:spacing w:after="0"/>
        <w:jc w:val="center"/>
        <w:rPr>
          <w:rFonts w:ascii="Times New Roman" w:hAnsi="Times New Roman" w:cs="Times New Roman"/>
          <w:b w:val="0"/>
          <w:color w:val="auto"/>
          <w:sz w:val="24"/>
          <w:szCs w:val="24"/>
        </w:rPr>
      </w:pPr>
      <w:bookmarkStart w:id="3" w:name="bookmark4"/>
      <w:bookmarkStart w:id="4" w:name="_Toc105502766"/>
    </w:p>
    <w:p w:rsidR="00A57638" w:rsidRPr="00FC4579" w:rsidRDefault="00CE7F9F" w:rsidP="005760E2">
      <w:pPr>
        <w:pStyle w:val="24"/>
        <w:spacing w:after="0"/>
        <w:jc w:val="center"/>
        <w:rPr>
          <w:rFonts w:ascii="Times New Roman" w:hAnsi="Times New Roman" w:cs="Times New Roman"/>
          <w:color w:val="auto"/>
          <w:sz w:val="24"/>
          <w:szCs w:val="24"/>
        </w:rPr>
      </w:pPr>
      <w:r w:rsidRPr="00FC4579">
        <w:rPr>
          <w:rFonts w:ascii="Times New Roman" w:hAnsi="Times New Roman" w:cs="Times New Roman"/>
          <w:color w:val="auto"/>
          <w:sz w:val="24"/>
          <w:szCs w:val="24"/>
        </w:rPr>
        <w:t xml:space="preserve">1.1. </w:t>
      </w:r>
      <w:bookmarkEnd w:id="3"/>
      <w:bookmarkEnd w:id="4"/>
      <w:r w:rsidRPr="00FC4579">
        <w:rPr>
          <w:rFonts w:ascii="Times New Roman" w:hAnsi="Times New Roman" w:cs="Times New Roman"/>
          <w:color w:val="auto"/>
          <w:sz w:val="24"/>
          <w:szCs w:val="24"/>
        </w:rPr>
        <w:t>Пояснительная записка</w:t>
      </w:r>
    </w:p>
    <w:p w:rsidR="00477528" w:rsidRPr="00FC4579" w:rsidRDefault="00477528" w:rsidP="005760E2">
      <w:pPr>
        <w:rPr>
          <w:rFonts w:ascii="Times New Roman" w:hAnsi="Times New Roman" w:cs="Times New Roman"/>
          <w:b/>
        </w:rPr>
      </w:pPr>
      <w:bookmarkStart w:id="5" w:name="bookmark6"/>
    </w:p>
    <w:p w:rsidR="00A57638" w:rsidRPr="00FC4579" w:rsidRDefault="00CE7F9F" w:rsidP="00C408CF">
      <w:pPr>
        <w:pStyle w:val="3"/>
        <w:numPr>
          <w:ilvl w:val="2"/>
          <w:numId w:val="461"/>
        </w:numPr>
        <w:spacing w:after="0" w:line="240" w:lineRule="auto"/>
        <w:ind w:left="0" w:firstLine="0"/>
        <w:jc w:val="center"/>
        <w:rPr>
          <w:rFonts w:ascii="Times New Roman" w:hAnsi="Times New Roman" w:cs="Times New Roman"/>
          <w:color w:val="auto"/>
          <w:sz w:val="24"/>
          <w:szCs w:val="24"/>
        </w:rPr>
      </w:pPr>
      <w:bookmarkStart w:id="6" w:name="_Toc105502767"/>
      <w:r w:rsidRPr="00FC4579">
        <w:rPr>
          <w:rFonts w:ascii="Times New Roman" w:hAnsi="Times New Roman" w:cs="Times New Roman"/>
          <w:color w:val="auto"/>
          <w:sz w:val="24"/>
          <w:szCs w:val="24"/>
        </w:rPr>
        <w:t>Цели реализации основной образовательной программы основного общего образования</w:t>
      </w:r>
      <w:bookmarkEnd w:id="5"/>
      <w:bookmarkEnd w:id="6"/>
    </w:p>
    <w:p w:rsidR="00263CD7" w:rsidRPr="00FC4579" w:rsidRDefault="00263CD7" w:rsidP="00FC4579">
      <w:pPr>
        <w:pStyle w:val="3"/>
        <w:spacing w:after="0" w:line="240" w:lineRule="auto"/>
        <w:ind w:left="855"/>
        <w:jc w:val="center"/>
        <w:rPr>
          <w:rFonts w:ascii="Times New Roman" w:hAnsi="Times New Roman" w:cs="Times New Roman"/>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Согласно </w:t>
      </w:r>
      <w:r w:rsidR="001655B9" w:rsidRPr="00CB1A72">
        <w:rPr>
          <w:color w:val="auto"/>
          <w:sz w:val="24"/>
          <w:szCs w:val="24"/>
        </w:rPr>
        <w:t>ФЗ</w:t>
      </w:r>
      <w:r w:rsidR="00CE7F9F" w:rsidRPr="00CB1A72">
        <w:rPr>
          <w:color w:val="auto"/>
          <w:sz w:val="24"/>
          <w:szCs w:val="24"/>
        </w:rPr>
        <w:t xml:space="preserve"> </w:t>
      </w:r>
      <w:r w:rsidR="001655B9" w:rsidRPr="00CB1A72">
        <w:rPr>
          <w:color w:val="auto"/>
          <w:sz w:val="24"/>
          <w:szCs w:val="24"/>
        </w:rPr>
        <w:t>«О</w:t>
      </w:r>
      <w:r w:rsidR="00CE7F9F" w:rsidRPr="00CB1A72">
        <w:rPr>
          <w:color w:val="auto"/>
          <w:sz w:val="24"/>
          <w:szCs w:val="24"/>
        </w:rPr>
        <w:t>б образовании в</w:t>
      </w:r>
      <w:r w:rsidR="00357440" w:rsidRPr="00CB1A72">
        <w:rPr>
          <w:color w:val="auto"/>
          <w:sz w:val="24"/>
          <w:szCs w:val="24"/>
        </w:rPr>
        <w:t xml:space="preserve">   Российской Федерации</w:t>
      </w:r>
      <w:r w:rsidR="00CE7F9F" w:rsidRPr="00CB1A72">
        <w:rPr>
          <w:color w:val="auto"/>
          <w:sz w:val="24"/>
          <w:szCs w:val="24"/>
        </w:rPr>
        <w:t xml:space="preserve">», </w:t>
      </w:r>
      <w:r w:rsidR="00CE7F9F" w:rsidRPr="00CB1A72">
        <w:rPr>
          <w:iCs/>
          <w:color w:val="auto"/>
          <w:sz w:val="24"/>
          <w:szCs w:val="24"/>
        </w:rPr>
        <w:t>основное общее образование</w:t>
      </w:r>
      <w:r w:rsidR="00CE7F9F" w:rsidRPr="00CB1A72">
        <w:rPr>
          <w:color w:val="auto"/>
          <w:sz w:val="24"/>
          <w:szCs w:val="24"/>
        </w:rPr>
        <w:t xml:space="preserve"> является необходимым уровнем образования. </w:t>
      </w:r>
      <w:r w:rsidRPr="00CB1A72">
        <w:rPr>
          <w:color w:val="auto"/>
          <w:sz w:val="24"/>
          <w:szCs w:val="24"/>
        </w:rPr>
        <w:t xml:space="preserve">Оно </w:t>
      </w:r>
      <w:r w:rsidR="00CE7F9F" w:rsidRPr="00CB1A72">
        <w:rPr>
          <w:color w:val="auto"/>
          <w:sz w:val="24"/>
          <w:szCs w:val="24"/>
        </w:rPr>
        <w:t>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w:t>
      </w:r>
      <w:r w:rsidR="00357440" w:rsidRPr="00CB1A72">
        <w:rPr>
          <w:color w:val="auto"/>
          <w:sz w:val="24"/>
          <w:szCs w:val="24"/>
        </w:rPr>
        <w:t xml:space="preserve">   Российской Федерации</w:t>
      </w:r>
      <w:r w:rsidR="00CE7F9F" w:rsidRPr="00CB1A72">
        <w:rPr>
          <w:color w:val="auto"/>
          <w:sz w:val="24"/>
          <w:szCs w:val="24"/>
        </w:rPr>
        <w:t>, навыками умственного и физического труда, развитие склонностей, интересов, способностей к социальному самоопределению).</w:t>
      </w:r>
    </w:p>
    <w:p w:rsidR="00DC142F" w:rsidRPr="00CB1A72" w:rsidRDefault="005D40CB" w:rsidP="005760E2">
      <w:pPr>
        <w:pStyle w:val="13"/>
        <w:spacing w:line="240" w:lineRule="auto"/>
        <w:ind w:firstLine="567"/>
        <w:jc w:val="both"/>
        <w:rPr>
          <w:color w:val="auto"/>
          <w:sz w:val="24"/>
          <w:szCs w:val="24"/>
        </w:rPr>
      </w:pPr>
      <w:r w:rsidRPr="00CB1A72">
        <w:rPr>
          <w:color w:val="auto"/>
          <w:sz w:val="24"/>
          <w:szCs w:val="24"/>
        </w:rPr>
        <w:t>Достиже</w:t>
      </w:r>
      <w:r w:rsidR="00CE7F9F" w:rsidRPr="00CB1A72">
        <w:rPr>
          <w:color w:val="auto"/>
          <w:sz w:val="24"/>
          <w:szCs w:val="24"/>
        </w:rPr>
        <w:t xml:space="preserve">ние поставленных целей при разработке и реализации </w:t>
      </w:r>
      <w:r w:rsidR="004213FB" w:rsidRPr="00CB1A72">
        <w:rPr>
          <w:color w:val="auto"/>
          <w:sz w:val="24"/>
          <w:szCs w:val="24"/>
        </w:rPr>
        <w:t>школой</w:t>
      </w:r>
      <w:r w:rsidR="00CE7F9F" w:rsidRPr="00CB1A72">
        <w:rPr>
          <w:color w:val="auto"/>
          <w:sz w:val="24"/>
          <w:szCs w:val="24"/>
        </w:rPr>
        <w:t xml:space="preserve"> основной образовательной программы предусматривает решение следующих основных задач:</w:t>
      </w:r>
    </w:p>
    <w:p w:rsidR="00DC142F" w:rsidRPr="00CB1A72" w:rsidRDefault="00263CD7" w:rsidP="00C408CF">
      <w:pPr>
        <w:pStyle w:val="13"/>
        <w:numPr>
          <w:ilvl w:val="0"/>
          <w:numId w:val="454"/>
        </w:numPr>
        <w:spacing w:line="240" w:lineRule="auto"/>
        <w:ind w:left="993" w:hanging="426"/>
        <w:jc w:val="both"/>
        <w:rPr>
          <w:color w:val="auto"/>
          <w:sz w:val="24"/>
          <w:szCs w:val="24"/>
        </w:rPr>
      </w:pPr>
      <w:r w:rsidRPr="00CB1A72">
        <w:rPr>
          <w:color w:val="auto"/>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w:t>
      </w:r>
      <w:r w:rsidR="00A31B75" w:rsidRPr="00CB1A72">
        <w:rPr>
          <w:color w:val="auto"/>
          <w:sz w:val="24"/>
          <w:szCs w:val="24"/>
        </w:rPr>
        <w:t>ФГОС</w:t>
      </w:r>
      <w:r w:rsidRPr="00CB1A72">
        <w:rPr>
          <w:color w:val="auto"/>
          <w:sz w:val="24"/>
          <w:szCs w:val="24"/>
        </w:rPr>
        <w:t xml:space="preserve"> ООО); </w:t>
      </w:r>
    </w:p>
    <w:p w:rsidR="00DC142F" w:rsidRPr="00CB1A72" w:rsidRDefault="00263CD7" w:rsidP="00C408CF">
      <w:pPr>
        <w:pStyle w:val="13"/>
        <w:numPr>
          <w:ilvl w:val="0"/>
          <w:numId w:val="454"/>
        </w:numPr>
        <w:spacing w:line="240" w:lineRule="auto"/>
        <w:ind w:left="993" w:hanging="426"/>
        <w:jc w:val="both"/>
        <w:rPr>
          <w:color w:val="auto"/>
          <w:sz w:val="24"/>
          <w:szCs w:val="24"/>
        </w:rPr>
      </w:pPr>
      <w:r w:rsidRPr="00CB1A72">
        <w:rPr>
          <w:color w:val="auto"/>
          <w:sz w:val="24"/>
          <w:szCs w:val="24"/>
        </w:rPr>
        <w:t xml:space="preserve">обеспечение преемственности начального общего, основного общего, среднего общего образования; </w:t>
      </w:r>
    </w:p>
    <w:p w:rsidR="00DC142F" w:rsidRPr="00CB1A72" w:rsidRDefault="00263CD7" w:rsidP="00C408CF">
      <w:pPr>
        <w:pStyle w:val="13"/>
        <w:numPr>
          <w:ilvl w:val="0"/>
          <w:numId w:val="454"/>
        </w:numPr>
        <w:spacing w:line="240" w:lineRule="auto"/>
        <w:ind w:left="993" w:hanging="426"/>
        <w:jc w:val="both"/>
        <w:rPr>
          <w:color w:val="auto"/>
          <w:sz w:val="24"/>
          <w:szCs w:val="24"/>
        </w:rPr>
      </w:pPr>
      <w:r w:rsidRPr="00CB1A72">
        <w:rPr>
          <w:color w:val="auto"/>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8F6014" w:rsidRPr="00CB1A72">
        <w:rPr>
          <w:color w:val="auto"/>
          <w:sz w:val="24"/>
          <w:szCs w:val="24"/>
        </w:rPr>
        <w:t>ОВЗ</w:t>
      </w:r>
      <w:r w:rsidRPr="00CB1A72">
        <w:rPr>
          <w:color w:val="auto"/>
          <w:sz w:val="24"/>
          <w:szCs w:val="24"/>
        </w:rPr>
        <w:t xml:space="preserve">; </w:t>
      </w:r>
    </w:p>
    <w:p w:rsidR="00DC142F" w:rsidRPr="00CB1A72" w:rsidRDefault="00263CD7" w:rsidP="00C408CF">
      <w:pPr>
        <w:pStyle w:val="13"/>
        <w:numPr>
          <w:ilvl w:val="0"/>
          <w:numId w:val="454"/>
        </w:numPr>
        <w:spacing w:line="240" w:lineRule="auto"/>
        <w:ind w:left="993" w:hanging="426"/>
        <w:jc w:val="both"/>
        <w:rPr>
          <w:color w:val="auto"/>
          <w:sz w:val="24"/>
          <w:szCs w:val="24"/>
        </w:rPr>
      </w:pPr>
      <w:r w:rsidRPr="00CB1A72">
        <w:rPr>
          <w:color w:val="auto"/>
          <w:sz w:val="24"/>
          <w:szCs w:val="24"/>
        </w:rPr>
        <w:t>реализацию программы воспитания, обеспечение индивидуализированного психолого-</w:t>
      </w:r>
      <w:r w:rsidRPr="00CB1A72">
        <w:rPr>
          <w:color w:val="auto"/>
          <w:sz w:val="24"/>
          <w:szCs w:val="24"/>
        </w:rPr>
        <w:lastRenderedPageBreak/>
        <w:t xml:space="preserve">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DC142F" w:rsidRPr="00CB1A72" w:rsidRDefault="00263CD7" w:rsidP="00C408CF">
      <w:pPr>
        <w:pStyle w:val="13"/>
        <w:numPr>
          <w:ilvl w:val="0"/>
          <w:numId w:val="454"/>
        </w:numPr>
        <w:spacing w:line="240" w:lineRule="auto"/>
        <w:ind w:left="993" w:hanging="426"/>
        <w:jc w:val="both"/>
        <w:rPr>
          <w:color w:val="auto"/>
          <w:sz w:val="24"/>
          <w:szCs w:val="24"/>
        </w:rPr>
      </w:pPr>
      <w:r w:rsidRPr="00CB1A72">
        <w:rPr>
          <w:color w:val="auto"/>
          <w:sz w:val="24"/>
          <w:szCs w:val="24"/>
        </w:rPr>
        <w:t xml:space="preserve">обеспечение эффективного сочетания урочных и внеурочных форм </w:t>
      </w:r>
      <w:r w:rsidR="00A31B75" w:rsidRPr="00CB1A72">
        <w:rPr>
          <w:color w:val="auto"/>
          <w:sz w:val="24"/>
          <w:szCs w:val="24"/>
        </w:rPr>
        <w:t>школы</w:t>
      </w:r>
      <w:r w:rsidRPr="00CB1A72">
        <w:rPr>
          <w:color w:val="auto"/>
          <w:sz w:val="24"/>
          <w:szCs w:val="24"/>
        </w:rPr>
        <w:t xml:space="preserve"> учебных занятий, взаимодействия всех участников образовательных отношений; </w:t>
      </w:r>
    </w:p>
    <w:p w:rsidR="00DC142F" w:rsidRPr="00CB1A72" w:rsidRDefault="00263CD7" w:rsidP="00C408CF">
      <w:pPr>
        <w:pStyle w:val="13"/>
        <w:numPr>
          <w:ilvl w:val="0"/>
          <w:numId w:val="454"/>
        </w:numPr>
        <w:spacing w:line="240" w:lineRule="auto"/>
        <w:ind w:left="993" w:hanging="426"/>
        <w:jc w:val="both"/>
        <w:rPr>
          <w:color w:val="auto"/>
          <w:sz w:val="24"/>
          <w:szCs w:val="24"/>
        </w:rPr>
      </w:pPr>
      <w:r w:rsidRPr="00CB1A72">
        <w:rPr>
          <w:color w:val="auto"/>
          <w:sz w:val="24"/>
          <w:szCs w:val="24"/>
        </w:rPr>
        <w:t xml:space="preserve">взаимодействие </w:t>
      </w:r>
      <w:r w:rsidR="004213FB" w:rsidRPr="00CB1A72">
        <w:rPr>
          <w:color w:val="auto"/>
          <w:sz w:val="24"/>
          <w:szCs w:val="24"/>
        </w:rPr>
        <w:t>школы</w:t>
      </w:r>
      <w:r w:rsidRPr="00CB1A72">
        <w:rPr>
          <w:color w:val="auto"/>
          <w:sz w:val="24"/>
          <w:szCs w:val="24"/>
        </w:rPr>
        <w:t xml:space="preserve"> при реализации основной образовательной программы с социальными партнерами; </w:t>
      </w:r>
    </w:p>
    <w:p w:rsidR="00DC142F" w:rsidRPr="00CB1A72" w:rsidRDefault="00263CD7" w:rsidP="00C408CF">
      <w:pPr>
        <w:pStyle w:val="13"/>
        <w:numPr>
          <w:ilvl w:val="0"/>
          <w:numId w:val="454"/>
        </w:numPr>
        <w:spacing w:line="240" w:lineRule="auto"/>
        <w:ind w:left="993" w:hanging="426"/>
        <w:jc w:val="both"/>
        <w:rPr>
          <w:rStyle w:val="25"/>
          <w:color w:val="auto"/>
          <w:sz w:val="24"/>
          <w:szCs w:val="24"/>
        </w:rPr>
      </w:pPr>
      <w:r w:rsidRPr="00CB1A72">
        <w:rPr>
          <w:color w:val="auto"/>
          <w:sz w:val="24"/>
          <w:szCs w:val="24"/>
        </w:rPr>
        <w:t>выявление и развитие способностей обучающихся, в том числе детей, проявивших выдающиеся способ</w:t>
      </w:r>
      <w:r w:rsidRPr="00CB1A72">
        <w:rPr>
          <w:rStyle w:val="25"/>
          <w:color w:val="auto"/>
          <w:sz w:val="24"/>
          <w:szCs w:val="24"/>
        </w:rPr>
        <w:t xml:space="preserve">ности, детей с </w:t>
      </w:r>
      <w:r w:rsidR="008F6014" w:rsidRPr="00CB1A72">
        <w:rPr>
          <w:rStyle w:val="25"/>
          <w:color w:val="auto"/>
          <w:sz w:val="24"/>
          <w:szCs w:val="24"/>
        </w:rPr>
        <w:t>ОВЗ</w:t>
      </w:r>
      <w:r w:rsidRPr="00CB1A72">
        <w:rPr>
          <w:rStyle w:val="25"/>
          <w:color w:val="auto"/>
          <w:sz w:val="24"/>
          <w:szCs w:val="24"/>
        </w:rPr>
        <w:t xml:space="preserve">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w:t>
      </w:r>
    </w:p>
    <w:p w:rsidR="00DC142F" w:rsidRPr="00CB1A72" w:rsidRDefault="00263CD7" w:rsidP="00C408CF">
      <w:pPr>
        <w:pStyle w:val="13"/>
        <w:numPr>
          <w:ilvl w:val="0"/>
          <w:numId w:val="454"/>
        </w:numPr>
        <w:spacing w:line="240" w:lineRule="auto"/>
        <w:ind w:left="993" w:hanging="426"/>
        <w:jc w:val="both"/>
        <w:rPr>
          <w:rStyle w:val="25"/>
          <w:color w:val="auto"/>
          <w:sz w:val="24"/>
          <w:szCs w:val="24"/>
        </w:rPr>
      </w:pPr>
      <w:r w:rsidRPr="00CB1A72">
        <w:rPr>
          <w:rStyle w:val="25"/>
          <w:color w:val="auto"/>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DC142F" w:rsidRPr="00CB1A72" w:rsidRDefault="00263CD7" w:rsidP="00C408CF">
      <w:pPr>
        <w:pStyle w:val="13"/>
        <w:numPr>
          <w:ilvl w:val="0"/>
          <w:numId w:val="454"/>
        </w:numPr>
        <w:spacing w:line="240" w:lineRule="auto"/>
        <w:ind w:left="993" w:hanging="426"/>
        <w:jc w:val="both"/>
        <w:rPr>
          <w:rStyle w:val="25"/>
          <w:color w:val="auto"/>
          <w:sz w:val="24"/>
          <w:szCs w:val="24"/>
        </w:rPr>
      </w:pPr>
      <w:r w:rsidRPr="00CB1A72">
        <w:rPr>
          <w:rStyle w:val="25"/>
          <w:color w:val="auto"/>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w:t>
      </w:r>
      <w:r w:rsidRPr="00CB1A72">
        <w:rPr>
          <w:rStyle w:val="25"/>
          <w:color w:val="auto"/>
          <w:sz w:val="24"/>
          <w:szCs w:val="24"/>
        </w:rPr>
        <w:lastRenderedPageBreak/>
        <w:t xml:space="preserve">с базовыми предприятиями, организациями профессионального образования, центрами профессиональной работы; </w:t>
      </w:r>
    </w:p>
    <w:p w:rsidR="00A57638" w:rsidRPr="00CB1A72" w:rsidRDefault="00263CD7" w:rsidP="00C408CF">
      <w:pPr>
        <w:pStyle w:val="13"/>
        <w:numPr>
          <w:ilvl w:val="0"/>
          <w:numId w:val="454"/>
        </w:numPr>
        <w:spacing w:line="240" w:lineRule="auto"/>
        <w:ind w:left="993" w:hanging="426"/>
        <w:jc w:val="both"/>
        <w:rPr>
          <w:color w:val="auto"/>
          <w:sz w:val="24"/>
          <w:szCs w:val="24"/>
        </w:rPr>
      </w:pPr>
      <w:r w:rsidRPr="00CB1A72">
        <w:rPr>
          <w:rStyle w:val="25"/>
          <w:color w:val="auto"/>
          <w:sz w:val="24"/>
          <w:szCs w:val="24"/>
        </w:rPr>
        <w:t>сохранение и укрепление физического, психологического и социального здоровья обучающихся, обеспечение их безопасности.</w:t>
      </w:r>
    </w:p>
    <w:p w:rsidR="00A57638" w:rsidRPr="00CB1A72" w:rsidRDefault="005D40CB" w:rsidP="005760E2">
      <w:pPr>
        <w:pStyle w:val="26"/>
        <w:spacing w:line="240" w:lineRule="auto"/>
        <w:ind w:left="0" w:firstLine="567"/>
        <w:jc w:val="both"/>
        <w:rPr>
          <w:rFonts w:ascii="Times New Roman" w:hAnsi="Times New Roman" w:cs="Times New Roman"/>
          <w:color w:val="auto"/>
          <w:sz w:val="24"/>
          <w:szCs w:val="24"/>
        </w:rPr>
      </w:pPr>
      <w:r w:rsidRPr="00CB1A72">
        <w:rPr>
          <w:rFonts w:ascii="Times New Roman" w:hAnsi="Times New Roman" w:cs="Times New Roman"/>
          <w:sz w:val="24"/>
        </w:rPr>
        <w:t>Обучающиеся</w:t>
      </w:r>
      <w:r w:rsidR="00CE7F9F" w:rsidRPr="00CB1A72">
        <w:rPr>
          <w:rFonts w:ascii="Times New Roman" w:hAnsi="Times New Roman" w:cs="Times New Roman"/>
          <w:sz w:val="24"/>
        </w:rPr>
        <w:t>,</w:t>
      </w:r>
      <w:r w:rsidR="00CE7F9F" w:rsidRPr="00CB1A72">
        <w:rPr>
          <w:rFonts w:ascii="Times New Roman" w:hAnsi="Times New Roman" w:cs="Times New Roman"/>
          <w:color w:val="auto"/>
          <w:sz w:val="24"/>
          <w:szCs w:val="24"/>
        </w:rPr>
        <w:t xml:space="preserve"> не освоившие программу основного общего образования, не допускаются к обучению на следующих уровнях образования.</w:t>
      </w:r>
    </w:p>
    <w:p w:rsidR="00A57638" w:rsidRPr="00CB1A72" w:rsidRDefault="005D40CB" w:rsidP="005760E2">
      <w:pPr>
        <w:pStyle w:val="26"/>
        <w:spacing w:line="240" w:lineRule="auto"/>
        <w:ind w:left="0" w:firstLine="567"/>
        <w:jc w:val="both"/>
        <w:rPr>
          <w:rFonts w:ascii="Times New Roman" w:hAnsi="Times New Roman" w:cs="Times New Roman"/>
          <w:color w:val="auto"/>
          <w:sz w:val="24"/>
          <w:szCs w:val="24"/>
        </w:rPr>
      </w:pPr>
      <w:r w:rsidRPr="00CB1A72">
        <w:rPr>
          <w:rFonts w:ascii="Times New Roman" w:eastAsia="Times New Roman" w:hAnsi="Times New Roman" w:cs="Times New Roman"/>
          <w:iCs/>
          <w:color w:val="auto"/>
          <w:sz w:val="24"/>
          <w:szCs w:val="24"/>
        </w:rPr>
        <w:t xml:space="preserve">Основная </w:t>
      </w:r>
      <w:r w:rsidR="00CE7F9F" w:rsidRPr="00CB1A72">
        <w:rPr>
          <w:rFonts w:ascii="Times New Roman" w:eastAsia="Times New Roman" w:hAnsi="Times New Roman" w:cs="Times New Roman"/>
          <w:iCs/>
          <w:color w:val="auto"/>
          <w:sz w:val="24"/>
          <w:szCs w:val="24"/>
        </w:rPr>
        <w:t>образовательная программа основного общего образования</w:t>
      </w:r>
      <w:r w:rsidR="00CE7F9F" w:rsidRPr="00CB1A72">
        <w:rPr>
          <w:rFonts w:ascii="Times New Roman" w:hAnsi="Times New Roman" w:cs="Times New Roman"/>
          <w:color w:val="auto"/>
          <w:sz w:val="24"/>
          <w:szCs w:val="24"/>
        </w:rPr>
        <w:t xml:space="preserve">, создаваемая </w:t>
      </w:r>
      <w:r w:rsidR="004213FB" w:rsidRPr="00CB1A72">
        <w:rPr>
          <w:rFonts w:ascii="Times New Roman" w:hAnsi="Times New Roman" w:cs="Times New Roman"/>
          <w:color w:val="auto"/>
          <w:sz w:val="24"/>
          <w:szCs w:val="24"/>
        </w:rPr>
        <w:t>школой</w:t>
      </w:r>
      <w:r w:rsidR="00CE7F9F" w:rsidRPr="00CB1A72">
        <w:rPr>
          <w:rFonts w:ascii="Times New Roman" w:hAnsi="Times New Roman" w:cs="Times New Roman"/>
          <w:color w:val="auto"/>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A31B75" w:rsidRPr="00CB1A72">
        <w:rPr>
          <w:rFonts w:ascii="Times New Roman" w:hAnsi="Times New Roman" w:cs="Times New Roman"/>
          <w:color w:val="auto"/>
          <w:sz w:val="24"/>
          <w:szCs w:val="24"/>
        </w:rPr>
        <w:t>школы</w:t>
      </w:r>
      <w:r w:rsidR="00CE7F9F" w:rsidRPr="00CB1A72">
        <w:rPr>
          <w:rFonts w:ascii="Times New Roman" w:hAnsi="Times New Roman" w:cs="Times New Roman"/>
          <w:color w:val="auto"/>
          <w:sz w:val="24"/>
          <w:szCs w:val="24"/>
        </w:rPr>
        <w:t xml:space="preserve"> в единстве урочной и внеурочной деятельности при учете установленного </w:t>
      </w:r>
      <w:r w:rsidR="00A31B75" w:rsidRPr="00CB1A72">
        <w:rPr>
          <w:rFonts w:ascii="Times New Roman" w:hAnsi="Times New Roman" w:cs="Times New Roman"/>
          <w:color w:val="auto"/>
          <w:sz w:val="24"/>
          <w:szCs w:val="24"/>
        </w:rPr>
        <w:t>ФГОС</w:t>
      </w:r>
      <w:r w:rsidR="00CE7F9F" w:rsidRPr="00CB1A72">
        <w:rPr>
          <w:rFonts w:ascii="Times New Roman" w:hAnsi="Times New Roman" w:cs="Times New Roman"/>
          <w:color w:val="auto"/>
          <w:sz w:val="24"/>
          <w:szCs w:val="24"/>
        </w:rPr>
        <w:t xml:space="preserve"> соотношения обязательной части программы и части, формируемой участниками образовательного процесса.</w:t>
      </w:r>
    </w:p>
    <w:p w:rsidR="005636D9" w:rsidRPr="00CB1A72" w:rsidRDefault="005636D9" w:rsidP="005760E2">
      <w:pPr>
        <w:rPr>
          <w:rFonts w:ascii="Times New Roman" w:hAnsi="Times New Roman" w:cs="Times New Roman"/>
        </w:rPr>
      </w:pPr>
      <w:bookmarkStart w:id="7" w:name="bookmark8"/>
    </w:p>
    <w:p w:rsidR="00A57638" w:rsidRPr="00AA10BC" w:rsidRDefault="00CE7F9F" w:rsidP="00C408CF">
      <w:pPr>
        <w:pStyle w:val="3"/>
        <w:numPr>
          <w:ilvl w:val="2"/>
          <w:numId w:val="461"/>
        </w:numPr>
        <w:spacing w:after="0" w:line="240" w:lineRule="auto"/>
        <w:ind w:left="0" w:firstLine="0"/>
        <w:jc w:val="center"/>
        <w:rPr>
          <w:rFonts w:ascii="Times New Roman" w:hAnsi="Times New Roman" w:cs="Times New Roman"/>
          <w:color w:val="auto"/>
          <w:sz w:val="24"/>
          <w:szCs w:val="24"/>
        </w:rPr>
      </w:pPr>
      <w:bookmarkStart w:id="8" w:name="_Toc105502768"/>
      <w:r w:rsidRPr="00AA10BC">
        <w:rPr>
          <w:rFonts w:ascii="Times New Roman" w:hAnsi="Times New Roman" w:cs="Times New Roman"/>
          <w:color w:val="auto"/>
          <w:sz w:val="24"/>
          <w:szCs w:val="24"/>
        </w:rPr>
        <w:t>Принципы формирования и механизмы реализации основной образовательной программы основного общего образования</w:t>
      </w:r>
      <w:bookmarkEnd w:id="7"/>
      <w:bookmarkEnd w:id="8"/>
    </w:p>
    <w:p w:rsidR="00263CD7" w:rsidRPr="00CB1A72" w:rsidRDefault="00263CD7" w:rsidP="005760E2">
      <w:pPr>
        <w:pStyle w:val="3"/>
        <w:spacing w:after="0" w:line="240" w:lineRule="auto"/>
        <w:ind w:left="855"/>
        <w:jc w:val="both"/>
        <w:rPr>
          <w:rFonts w:ascii="Times New Roman" w:hAnsi="Times New Roman" w:cs="Times New Roman"/>
          <w:b w:val="0"/>
          <w:color w:val="auto"/>
          <w:sz w:val="24"/>
          <w:szCs w:val="24"/>
        </w:rPr>
      </w:pPr>
    </w:p>
    <w:p w:rsidR="00C7291E" w:rsidRPr="007B76F5" w:rsidRDefault="00C7291E" w:rsidP="00C7291E">
      <w:pPr>
        <w:pStyle w:val="s3"/>
        <w:shd w:val="clear" w:color="auto" w:fill="FFFFFF"/>
        <w:tabs>
          <w:tab w:val="left" w:pos="0"/>
        </w:tabs>
        <w:spacing w:before="0" w:beforeAutospacing="0" w:after="0" w:afterAutospacing="0"/>
        <w:jc w:val="both"/>
      </w:pPr>
      <w:r>
        <w:tab/>
      </w:r>
      <w:r w:rsidRPr="007B76F5">
        <w:t xml:space="preserve">Основная образовательная программа разработана в соответствии с требованиями ФГОС </w:t>
      </w:r>
      <w:r>
        <w:t>О</w:t>
      </w:r>
      <w:r w:rsidRPr="007B76F5">
        <w:t xml:space="preserve">ОО </w:t>
      </w:r>
      <w:r>
        <w:t>(</w:t>
      </w:r>
      <w:r w:rsidRPr="007B76F5">
        <w:rPr>
          <w:bCs/>
        </w:rPr>
        <w:t>утв. </w:t>
      </w:r>
      <w:hyperlink r:id="rId8" w:history="1">
        <w:r w:rsidRPr="007B76F5">
          <w:rPr>
            <w:bCs/>
          </w:rPr>
          <w:t>приказом</w:t>
        </w:r>
      </w:hyperlink>
      <w:r w:rsidRPr="007B76F5">
        <w:rPr>
          <w:bCs/>
        </w:rPr>
        <w:t xml:space="preserve"> Министерства образования и науки РФ от </w:t>
      </w:r>
      <w:r>
        <w:rPr>
          <w:bCs/>
        </w:rPr>
        <w:t>31</w:t>
      </w:r>
      <w:r w:rsidRPr="007B76F5">
        <w:rPr>
          <w:bCs/>
        </w:rPr>
        <w:t xml:space="preserve"> мая 20</w:t>
      </w:r>
      <w:r>
        <w:rPr>
          <w:bCs/>
        </w:rPr>
        <w:t>21</w:t>
      </w:r>
      <w:r w:rsidRPr="007B76F5">
        <w:rPr>
          <w:bCs/>
        </w:rPr>
        <w:t> г. N </w:t>
      </w:r>
      <w:r>
        <w:rPr>
          <w:bCs/>
        </w:rPr>
        <w:t>287</w:t>
      </w:r>
      <w:r w:rsidRPr="007B76F5">
        <w:rPr>
          <w:bCs/>
        </w:rPr>
        <w:t>)</w:t>
      </w:r>
      <w:r w:rsidRPr="007B76F5">
        <w:t xml:space="preserve"> и ФООП</w:t>
      </w:r>
      <w:r>
        <w:t xml:space="preserve"> </w:t>
      </w:r>
      <w:r w:rsidRPr="007B76F5">
        <w:t xml:space="preserve">(утв. Приказом Министерства просвещения РФ от 16 ноября 2022 г. № 993 </w:t>
      </w:r>
      <w:r>
        <w:t>«</w:t>
      </w:r>
      <w:r w:rsidRPr="007B76F5">
        <w:t>Об утверждении федеральной образовательной программы основного общего образования</w:t>
      </w:r>
      <w:r>
        <w:t>»)</w:t>
      </w:r>
      <w:r w:rsidRPr="007B76F5">
        <w:t xml:space="preserve">. </w:t>
      </w:r>
    </w:p>
    <w:p w:rsidR="00587786" w:rsidRPr="00CB1A72" w:rsidRDefault="005D40CB" w:rsidP="005760E2">
      <w:pPr>
        <w:pStyle w:val="26"/>
        <w:spacing w:line="240" w:lineRule="auto"/>
        <w:ind w:left="0" w:firstLine="567"/>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В </w:t>
      </w:r>
      <w:r w:rsidR="00CE7F9F" w:rsidRPr="00CB1A72">
        <w:rPr>
          <w:rFonts w:ascii="Times New Roman" w:hAnsi="Times New Roman" w:cs="Times New Roman"/>
          <w:color w:val="auto"/>
          <w:sz w:val="24"/>
          <w:szCs w:val="24"/>
        </w:rPr>
        <w:t>основе разработки основной образовательной программы основного общего образования лежат следующие принципы и подходы:</w:t>
      </w:r>
    </w:p>
    <w:p w:rsidR="00A57638" w:rsidRPr="00CB1A72" w:rsidRDefault="005D40CB" w:rsidP="005760E2">
      <w:pPr>
        <w:jc w:val="both"/>
        <w:rPr>
          <w:rFonts w:ascii="Times New Roman" w:hAnsi="Times New Roman" w:cs="Times New Roman"/>
        </w:rPr>
      </w:pPr>
      <w:r w:rsidRPr="00CB1A72">
        <w:rPr>
          <w:rFonts w:ascii="Times New Roman" w:hAnsi="Times New Roman" w:cs="Times New Roman"/>
        </w:rPr>
        <w:t>Системно</w:t>
      </w:r>
      <w:r w:rsidR="00CE7F9F" w:rsidRPr="00CB1A72">
        <w:rPr>
          <w:rFonts w:ascii="Times New Roman" w:hAnsi="Times New Roman" w:cs="Times New Roman"/>
        </w:rPr>
        <w:t>-деятельностный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w:t>
      </w:r>
      <w:r w:rsidR="00CE7F9F" w:rsidRPr="00CB1A72">
        <w:t xml:space="preserve"> </w:t>
      </w:r>
      <w:r w:rsidR="00CE7F9F" w:rsidRPr="00CB1A72">
        <w:rPr>
          <w:rFonts w:ascii="Times New Roman" w:hAnsi="Times New Roman" w:cs="Times New Roman"/>
        </w:rPr>
        <w:t>действий, познания и освоения мира личности,</w:t>
      </w:r>
      <w:r w:rsidR="00CE7F9F" w:rsidRPr="00CB1A72">
        <w:t xml:space="preserve"> </w:t>
      </w:r>
      <w:r w:rsidR="00CE7F9F" w:rsidRPr="00CB1A72">
        <w:rPr>
          <w:rFonts w:ascii="Times New Roman" w:hAnsi="Times New Roman" w:cs="Times New Roman"/>
        </w:rPr>
        <w:t>формирование его</w:t>
      </w:r>
      <w:r w:rsidR="00CE7F9F" w:rsidRPr="00CB1A72">
        <w:t xml:space="preserve"> </w:t>
      </w:r>
      <w:r w:rsidR="00CE7F9F" w:rsidRPr="00CB1A72">
        <w:rPr>
          <w:rFonts w:ascii="Times New Roman" w:hAnsi="Times New Roman" w:cs="Times New Roman"/>
        </w:rPr>
        <w:t>готовности</w:t>
      </w:r>
      <w:r w:rsidR="00CE7F9F" w:rsidRPr="00CB1A72">
        <w:t xml:space="preserve"> </w:t>
      </w:r>
      <w:r w:rsidR="00CE7F9F" w:rsidRPr="00CB1A72">
        <w:rPr>
          <w:rFonts w:ascii="Times New Roman" w:hAnsi="Times New Roman" w:cs="Times New Roman"/>
        </w:rPr>
        <w:t xml:space="preserve">к </w:t>
      </w:r>
      <w:r w:rsidR="00CE7F9F" w:rsidRPr="00CB1A72">
        <w:rPr>
          <w:rFonts w:ascii="Times New Roman" w:hAnsi="Times New Roman" w:cs="Times New Roman"/>
        </w:rPr>
        <w:lastRenderedPageBreak/>
        <w:t>саморазвитию и непрерывному образованию;</w:t>
      </w:r>
    </w:p>
    <w:p w:rsidR="00A57638" w:rsidRPr="00CB1A72" w:rsidRDefault="00263CD7" w:rsidP="00C408CF">
      <w:pPr>
        <w:pStyle w:val="26"/>
        <w:numPr>
          <w:ilvl w:val="0"/>
          <w:numId w:val="170"/>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признание решающей роли содержания образования, способов </w:t>
      </w:r>
      <w:r w:rsidR="00A31B75" w:rsidRPr="00CB1A72">
        <w:rPr>
          <w:rFonts w:ascii="Times New Roman" w:hAnsi="Times New Roman" w:cs="Times New Roman"/>
          <w:color w:val="auto"/>
          <w:sz w:val="24"/>
          <w:szCs w:val="24"/>
        </w:rPr>
        <w:t>школы</w:t>
      </w:r>
      <w:r w:rsidRPr="00CB1A72">
        <w:rPr>
          <w:rFonts w:ascii="Times New Roman" w:hAnsi="Times New Roman" w:cs="Times New Roman"/>
          <w:color w:val="auto"/>
          <w:sz w:val="24"/>
          <w:szCs w:val="24"/>
        </w:rPr>
        <w:t xml:space="preserve"> образовательной деятельности и учебного сотрудничества в достижении целей личностного и социального развития обучающихся;</w:t>
      </w:r>
    </w:p>
    <w:p w:rsidR="00A57638" w:rsidRPr="00CB1A72" w:rsidRDefault="00263CD7" w:rsidP="00C408CF">
      <w:pPr>
        <w:pStyle w:val="26"/>
        <w:numPr>
          <w:ilvl w:val="0"/>
          <w:numId w:val="170"/>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CB1A72" w:rsidRDefault="00263CD7" w:rsidP="00C408CF">
      <w:pPr>
        <w:pStyle w:val="26"/>
        <w:numPr>
          <w:ilvl w:val="0"/>
          <w:numId w:val="170"/>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CB1A72" w:rsidRDefault="00263CD7" w:rsidP="00C408CF">
      <w:pPr>
        <w:pStyle w:val="26"/>
        <w:numPr>
          <w:ilvl w:val="0"/>
          <w:numId w:val="170"/>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CB1A72" w:rsidRDefault="00263CD7" w:rsidP="00C408CF">
      <w:pPr>
        <w:pStyle w:val="26"/>
        <w:numPr>
          <w:ilvl w:val="0"/>
          <w:numId w:val="170"/>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rsidR="00A57638" w:rsidRPr="00CB1A72" w:rsidRDefault="00263CD7" w:rsidP="00C408CF">
      <w:pPr>
        <w:pStyle w:val="26"/>
        <w:numPr>
          <w:ilvl w:val="0"/>
          <w:numId w:val="170"/>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CB1A72" w:rsidRDefault="00263CD7" w:rsidP="00C408CF">
      <w:pPr>
        <w:pStyle w:val="26"/>
        <w:numPr>
          <w:ilvl w:val="0"/>
          <w:numId w:val="170"/>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A57638" w:rsidRPr="00CB1A72" w:rsidRDefault="00263CD7" w:rsidP="005760E2">
      <w:pPr>
        <w:pStyle w:val="26"/>
        <w:spacing w:line="240" w:lineRule="auto"/>
        <w:ind w:left="0" w:firstLine="567"/>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основная образовательная программа формируется с </w:t>
      </w:r>
      <w:r w:rsidRPr="00CB1A72">
        <w:rPr>
          <w:rFonts w:ascii="Times New Roman" w:hAnsi="Times New Roman" w:cs="Times New Roman"/>
          <w:color w:val="auto"/>
          <w:sz w:val="24"/>
          <w:szCs w:val="24"/>
        </w:rPr>
        <w:lastRenderedPageBreak/>
        <w:t>учетом особенностей развития детей 11—15 лет, связанных:</w:t>
      </w:r>
    </w:p>
    <w:p w:rsidR="00A57638" w:rsidRPr="00CB1A72" w:rsidRDefault="00263CD7" w:rsidP="00C408CF">
      <w:pPr>
        <w:pStyle w:val="26"/>
        <w:numPr>
          <w:ilvl w:val="0"/>
          <w:numId w:val="171"/>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CB1A72">
        <w:rPr>
          <w:rStyle w:val="a7"/>
          <w:rFonts w:eastAsia="Courier New"/>
          <w:color w:val="auto"/>
          <w:sz w:val="24"/>
          <w:szCs w:val="24"/>
        </w:rPr>
        <w:t xml:space="preserve">постановку учебных целей, освоение и самостоятельное осуществление контрольных и оценочных действий, инициативу в </w:t>
      </w:r>
      <w:r w:rsidR="00A31B75" w:rsidRPr="00CB1A72">
        <w:rPr>
          <w:rStyle w:val="a7"/>
          <w:rFonts w:eastAsia="Courier New"/>
          <w:color w:val="auto"/>
          <w:sz w:val="24"/>
          <w:szCs w:val="24"/>
        </w:rPr>
        <w:t>школы</w:t>
      </w:r>
      <w:r w:rsidRPr="00CB1A72">
        <w:rPr>
          <w:rStyle w:val="a7"/>
          <w:rFonts w:eastAsia="Courier New"/>
          <w:color w:val="auto"/>
          <w:sz w:val="24"/>
          <w:szCs w:val="24"/>
        </w:rPr>
        <w:t xml:space="preserve">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CB1A72" w:rsidRDefault="00263CD7" w:rsidP="00C408CF">
      <w:pPr>
        <w:pStyle w:val="13"/>
        <w:numPr>
          <w:ilvl w:val="0"/>
          <w:numId w:val="171"/>
        </w:numPr>
        <w:spacing w:line="240" w:lineRule="auto"/>
        <w:jc w:val="both"/>
        <w:rPr>
          <w:color w:val="auto"/>
          <w:sz w:val="24"/>
          <w:szCs w:val="24"/>
        </w:rPr>
      </w:pPr>
      <w:r w:rsidRPr="00CB1A72">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CB1A72" w:rsidRDefault="00263CD7" w:rsidP="00C408CF">
      <w:pPr>
        <w:pStyle w:val="13"/>
        <w:numPr>
          <w:ilvl w:val="0"/>
          <w:numId w:val="171"/>
        </w:numPr>
        <w:spacing w:line="240" w:lineRule="auto"/>
        <w:jc w:val="both"/>
        <w:rPr>
          <w:color w:val="auto"/>
          <w:sz w:val="24"/>
          <w:szCs w:val="24"/>
        </w:rPr>
      </w:pPr>
      <w:r w:rsidRPr="00CB1A72">
        <w:rPr>
          <w:color w:val="auto"/>
          <w:sz w:val="24"/>
          <w:szCs w:val="24"/>
        </w:rPr>
        <w:t xml:space="preserve">с овладением коммуникативными средствами и способами </w:t>
      </w:r>
      <w:r w:rsidR="00A31B75" w:rsidRPr="00CB1A72">
        <w:rPr>
          <w:color w:val="auto"/>
          <w:sz w:val="24"/>
          <w:szCs w:val="24"/>
        </w:rPr>
        <w:t>школы</w:t>
      </w:r>
      <w:r w:rsidRPr="00CB1A72">
        <w:rPr>
          <w:color w:val="auto"/>
          <w:sz w:val="24"/>
          <w:szCs w:val="24"/>
        </w:rPr>
        <w:t xml:space="preserve"> кооперации, развитием учебного сотрудничества, реализуемого в отношениях обучающихся </w:t>
      </w:r>
      <w:r w:rsidR="00CE7F9F" w:rsidRPr="00CB1A72">
        <w:rPr>
          <w:color w:val="auto"/>
          <w:sz w:val="24"/>
          <w:szCs w:val="24"/>
        </w:rPr>
        <w:t>с учителем и сверстниками.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Переход </w:t>
      </w:r>
      <w:r w:rsidR="00CE7F9F" w:rsidRPr="00CB1A72">
        <w:rPr>
          <w:color w:val="auto"/>
          <w:sz w:val="24"/>
          <w:szCs w:val="24"/>
        </w:rPr>
        <w:t xml:space="preserve">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w:t>
      </w:r>
      <w:r w:rsidRPr="00CB1A72">
        <w:rPr>
          <w:color w:val="auto"/>
          <w:sz w:val="24"/>
          <w:szCs w:val="24"/>
        </w:rPr>
        <w:t>Е</w:t>
      </w:r>
      <w:r w:rsidR="00CE7F9F" w:rsidRPr="00CB1A72">
        <w:rPr>
          <w:color w:val="auto"/>
          <w:sz w:val="24"/>
          <w:szCs w:val="24"/>
        </w:rPr>
        <w:t xml:space="preserve">. </w:t>
      </w:r>
      <w:r w:rsidRPr="00CB1A72">
        <w:rPr>
          <w:color w:val="auto"/>
          <w:sz w:val="24"/>
          <w:szCs w:val="24"/>
        </w:rPr>
        <w:t xml:space="preserve">Чувства </w:t>
      </w:r>
      <w:r w:rsidR="00CE7F9F" w:rsidRPr="00CB1A72">
        <w:rPr>
          <w:color w:val="auto"/>
          <w:sz w:val="24"/>
          <w:szCs w:val="24"/>
        </w:rPr>
        <w:t>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Второй </w:t>
      </w:r>
      <w:r w:rsidR="00CE7F9F" w:rsidRPr="00CB1A72">
        <w:rPr>
          <w:color w:val="auto"/>
          <w:sz w:val="24"/>
          <w:szCs w:val="24"/>
        </w:rPr>
        <w:t>этап подросткового развития (14—15 лет, 8—9 классы), характеризуется:</w:t>
      </w:r>
    </w:p>
    <w:p w:rsidR="00A57638" w:rsidRPr="00CB1A72" w:rsidRDefault="00263CD7" w:rsidP="00C408CF">
      <w:pPr>
        <w:pStyle w:val="13"/>
        <w:numPr>
          <w:ilvl w:val="0"/>
          <w:numId w:val="172"/>
        </w:numPr>
        <w:spacing w:line="240" w:lineRule="auto"/>
        <w:jc w:val="both"/>
        <w:rPr>
          <w:color w:val="auto"/>
          <w:sz w:val="24"/>
          <w:szCs w:val="24"/>
        </w:rPr>
      </w:pPr>
      <w:r w:rsidRPr="00CB1A72">
        <w:rPr>
          <w:color w:val="auto"/>
          <w:sz w:val="24"/>
          <w:szCs w:val="24"/>
        </w:rPr>
        <w:t xml:space="preserve">бурным, скачкообразным характером развития, т. е. </w:t>
      </w:r>
      <w:r w:rsidRPr="00CB1A72">
        <w:rPr>
          <w:color w:val="auto"/>
          <w:sz w:val="24"/>
          <w:szCs w:val="24"/>
        </w:rPr>
        <w:lastRenderedPageBreak/>
        <w:t>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CB1A72" w:rsidRDefault="00263CD7" w:rsidP="00C408CF">
      <w:pPr>
        <w:pStyle w:val="13"/>
        <w:numPr>
          <w:ilvl w:val="0"/>
          <w:numId w:val="172"/>
        </w:numPr>
        <w:spacing w:line="240" w:lineRule="auto"/>
        <w:jc w:val="both"/>
        <w:rPr>
          <w:color w:val="auto"/>
          <w:sz w:val="24"/>
          <w:szCs w:val="24"/>
        </w:rPr>
      </w:pPr>
      <w:r w:rsidRPr="00CB1A72">
        <w:rPr>
          <w:color w:val="auto"/>
          <w:sz w:val="24"/>
          <w:szCs w:val="24"/>
        </w:rPr>
        <w:t>стремлением подростка к общению и совместной деятельности со сверстниками;</w:t>
      </w:r>
    </w:p>
    <w:p w:rsidR="00A57638" w:rsidRPr="00CB1A72" w:rsidRDefault="00263CD7" w:rsidP="00C408CF">
      <w:pPr>
        <w:pStyle w:val="13"/>
        <w:numPr>
          <w:ilvl w:val="0"/>
          <w:numId w:val="172"/>
        </w:numPr>
        <w:spacing w:line="240" w:lineRule="auto"/>
        <w:jc w:val="both"/>
        <w:rPr>
          <w:color w:val="auto"/>
          <w:sz w:val="24"/>
          <w:szCs w:val="24"/>
        </w:rPr>
      </w:pPr>
      <w:r w:rsidRPr="00CB1A72">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CB1A72" w:rsidRDefault="00263CD7" w:rsidP="00C408CF">
      <w:pPr>
        <w:pStyle w:val="13"/>
        <w:numPr>
          <w:ilvl w:val="0"/>
          <w:numId w:val="172"/>
        </w:numPr>
        <w:spacing w:line="240" w:lineRule="auto"/>
        <w:jc w:val="both"/>
        <w:rPr>
          <w:color w:val="auto"/>
          <w:sz w:val="24"/>
          <w:szCs w:val="24"/>
        </w:rPr>
      </w:pPr>
      <w:r w:rsidRPr="00CB1A72">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CB1A72" w:rsidRDefault="00263CD7" w:rsidP="00C408CF">
      <w:pPr>
        <w:pStyle w:val="13"/>
        <w:numPr>
          <w:ilvl w:val="0"/>
          <w:numId w:val="172"/>
        </w:numPr>
        <w:spacing w:line="240" w:lineRule="auto"/>
        <w:jc w:val="both"/>
        <w:rPr>
          <w:color w:val="auto"/>
          <w:sz w:val="24"/>
          <w:szCs w:val="24"/>
        </w:rPr>
      </w:pPr>
      <w:r w:rsidRPr="00CB1A72">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CB1A72" w:rsidRDefault="00263CD7" w:rsidP="00C408CF">
      <w:pPr>
        <w:pStyle w:val="13"/>
        <w:numPr>
          <w:ilvl w:val="0"/>
          <w:numId w:val="172"/>
        </w:numPr>
        <w:spacing w:line="240" w:lineRule="auto"/>
        <w:jc w:val="both"/>
        <w:rPr>
          <w:color w:val="auto"/>
          <w:sz w:val="24"/>
          <w:szCs w:val="24"/>
        </w:rPr>
      </w:pPr>
      <w:r w:rsidRPr="00CB1A72">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263CD7" w:rsidRPr="00CB1A72" w:rsidRDefault="00263CD7" w:rsidP="005760E2">
      <w:pPr>
        <w:pStyle w:val="13"/>
        <w:spacing w:line="240" w:lineRule="auto"/>
        <w:ind w:left="720" w:firstLine="0"/>
        <w:jc w:val="both"/>
        <w:rPr>
          <w:color w:val="auto"/>
          <w:sz w:val="24"/>
          <w:szCs w:val="24"/>
        </w:rPr>
      </w:pPr>
    </w:p>
    <w:p w:rsidR="00A57638" w:rsidRPr="00AA10BC" w:rsidRDefault="005D40CB" w:rsidP="00C408CF">
      <w:pPr>
        <w:pStyle w:val="3"/>
        <w:numPr>
          <w:ilvl w:val="2"/>
          <w:numId w:val="461"/>
        </w:numPr>
        <w:spacing w:after="0" w:line="240" w:lineRule="auto"/>
        <w:ind w:left="0" w:firstLine="0"/>
        <w:jc w:val="center"/>
        <w:rPr>
          <w:rFonts w:ascii="Times New Roman" w:hAnsi="Times New Roman" w:cs="Times New Roman"/>
          <w:color w:val="auto"/>
          <w:sz w:val="24"/>
          <w:szCs w:val="24"/>
        </w:rPr>
      </w:pPr>
      <w:bookmarkStart w:id="9" w:name="bookmark10"/>
      <w:bookmarkStart w:id="10" w:name="_Toc105502769"/>
      <w:r w:rsidRPr="00AA10BC">
        <w:rPr>
          <w:rFonts w:ascii="Times New Roman" w:hAnsi="Times New Roman" w:cs="Times New Roman"/>
          <w:color w:val="auto"/>
          <w:sz w:val="24"/>
          <w:szCs w:val="24"/>
        </w:rPr>
        <w:t xml:space="preserve">Общая </w:t>
      </w:r>
      <w:r w:rsidR="00CE7F9F" w:rsidRPr="00AA10BC">
        <w:rPr>
          <w:rFonts w:ascii="Times New Roman" w:hAnsi="Times New Roman" w:cs="Times New Roman"/>
          <w:color w:val="auto"/>
          <w:sz w:val="24"/>
          <w:szCs w:val="24"/>
        </w:rPr>
        <w:t>характеристика  основной образовательной программы основного общего образования</w:t>
      </w:r>
      <w:bookmarkEnd w:id="9"/>
      <w:bookmarkEnd w:id="10"/>
    </w:p>
    <w:p w:rsidR="00263CD7" w:rsidRPr="00CB1A72" w:rsidRDefault="00263CD7" w:rsidP="005760E2">
      <w:pPr>
        <w:pStyle w:val="3"/>
        <w:spacing w:after="0" w:line="240" w:lineRule="auto"/>
        <w:ind w:left="855"/>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Программа </w:t>
      </w:r>
      <w:r w:rsidR="00CE7F9F" w:rsidRPr="00CB1A72">
        <w:rPr>
          <w:color w:val="auto"/>
          <w:sz w:val="24"/>
          <w:szCs w:val="24"/>
        </w:rPr>
        <w:t xml:space="preserve">основного общего образования разрабатывается в соответствии со </w:t>
      </w:r>
      <w:r w:rsidR="00A31B75" w:rsidRPr="00CB1A72">
        <w:rPr>
          <w:color w:val="auto"/>
          <w:sz w:val="24"/>
          <w:szCs w:val="24"/>
        </w:rPr>
        <w:t>ФГОС</w:t>
      </w:r>
      <w:r w:rsidR="00CE7F9F" w:rsidRPr="00CB1A72">
        <w:rPr>
          <w:color w:val="auto"/>
          <w:sz w:val="24"/>
          <w:szCs w:val="24"/>
        </w:rPr>
        <w:t xml:space="preserve"> основного общего образования и с учетом  основной образовательной программой (пооп).</w:t>
      </w:r>
    </w:p>
    <w:p w:rsidR="00A57638" w:rsidRPr="00CB1A72" w:rsidRDefault="00CE7F9F" w:rsidP="005760E2">
      <w:pPr>
        <w:pStyle w:val="13"/>
        <w:spacing w:line="240" w:lineRule="auto"/>
        <w:ind w:firstLine="567"/>
        <w:jc w:val="both"/>
        <w:rPr>
          <w:color w:val="auto"/>
          <w:sz w:val="24"/>
          <w:szCs w:val="24"/>
        </w:rPr>
      </w:pPr>
      <w:r w:rsidRPr="00CB1A72">
        <w:rPr>
          <w:color w:val="auto"/>
          <w:sz w:val="24"/>
          <w:szCs w:val="24"/>
        </w:rPr>
        <w:t xml:space="preserve"> </w:t>
      </w:r>
      <w:r w:rsidR="005D40CB" w:rsidRPr="00CB1A72">
        <w:rPr>
          <w:color w:val="auto"/>
          <w:sz w:val="24"/>
          <w:szCs w:val="24"/>
        </w:rPr>
        <w:t xml:space="preserve">Основная </w:t>
      </w:r>
      <w:r w:rsidRPr="00CB1A72">
        <w:rPr>
          <w:color w:val="auto"/>
          <w:sz w:val="24"/>
          <w:szCs w:val="24"/>
        </w:rPr>
        <w:t>образовательная программа, согласно закону «</w:t>
      </w:r>
      <w:r w:rsidR="00277CD4">
        <w:rPr>
          <w:color w:val="auto"/>
          <w:sz w:val="24"/>
          <w:szCs w:val="24"/>
        </w:rPr>
        <w:t>О</w:t>
      </w:r>
      <w:r w:rsidRPr="00CB1A72">
        <w:rPr>
          <w:color w:val="auto"/>
          <w:sz w:val="24"/>
          <w:szCs w:val="24"/>
        </w:rPr>
        <w:t>б образовании в</w:t>
      </w:r>
      <w:r w:rsidR="00357440" w:rsidRPr="00CB1A72">
        <w:rPr>
          <w:color w:val="auto"/>
          <w:sz w:val="24"/>
          <w:szCs w:val="24"/>
        </w:rPr>
        <w:t xml:space="preserve">   Российской Федерации</w:t>
      </w:r>
      <w:r w:rsidRPr="00CB1A72">
        <w:rPr>
          <w:color w:val="auto"/>
          <w:sz w:val="24"/>
          <w:szCs w:val="24"/>
        </w:rPr>
        <w:t xml:space="preserve">», — это учебно-методическая документация ( учебный план,  календарный </w:t>
      </w:r>
      <w:r w:rsidRPr="00CB1A72">
        <w:rPr>
          <w:color w:val="auto"/>
          <w:sz w:val="24"/>
          <w:szCs w:val="24"/>
        </w:rPr>
        <w:lastRenderedPageBreak/>
        <w:t>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A57638" w:rsidRPr="00CB1A72" w:rsidRDefault="00CE7F9F" w:rsidP="005760E2">
      <w:pPr>
        <w:pStyle w:val="13"/>
        <w:spacing w:line="240" w:lineRule="auto"/>
        <w:ind w:firstLine="567"/>
        <w:jc w:val="both"/>
        <w:rPr>
          <w:color w:val="auto"/>
          <w:sz w:val="24"/>
          <w:szCs w:val="24"/>
        </w:rPr>
      </w:pPr>
      <w:r w:rsidRPr="00CB1A72">
        <w:rPr>
          <w:color w:val="auto"/>
          <w:sz w:val="24"/>
          <w:szCs w:val="24"/>
        </w:rPr>
        <w:t xml:space="preserve"> </w:t>
      </w:r>
      <w:r w:rsidR="005D40CB" w:rsidRPr="00CB1A72">
        <w:rPr>
          <w:color w:val="auto"/>
          <w:sz w:val="24"/>
          <w:szCs w:val="24"/>
        </w:rPr>
        <w:t xml:space="preserve">Основная </w:t>
      </w:r>
      <w:r w:rsidRPr="00CB1A72">
        <w:rPr>
          <w:color w:val="auto"/>
          <w:sz w:val="24"/>
          <w:szCs w:val="24"/>
        </w:rPr>
        <w:t xml:space="preserve">образовательная программа основного общего образования разрабатывается на основе </w:t>
      </w:r>
      <w:r w:rsidR="00A31B75" w:rsidRPr="00CB1A72">
        <w:rPr>
          <w:color w:val="auto"/>
          <w:sz w:val="24"/>
          <w:szCs w:val="24"/>
        </w:rPr>
        <w:t>ФГОС</w:t>
      </w:r>
      <w:r w:rsidRPr="00CB1A72">
        <w:rPr>
          <w:color w:val="auto"/>
          <w:sz w:val="24"/>
          <w:szCs w:val="24"/>
        </w:rPr>
        <w:t xml:space="preserve"> с учетом потребностей социально-экономического развития регионов, этнокультурных особенностей населения.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Таким </w:t>
      </w:r>
      <w:r w:rsidR="00CE7F9F" w:rsidRPr="00CB1A72">
        <w:rPr>
          <w:color w:val="auto"/>
          <w:sz w:val="24"/>
          <w:szCs w:val="24"/>
        </w:rPr>
        <w:t xml:space="preserve">образом, пооп основного общего образования содержит документы, развивающие и детализирующие положения и требования, определенные во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w:t>
      </w:r>
      <w:r w:rsidR="00263CD7" w:rsidRPr="00CB1A72">
        <w:rPr>
          <w:color w:val="auto"/>
          <w:sz w:val="24"/>
          <w:szCs w:val="24"/>
        </w:rPr>
        <w:t>Школа</w:t>
      </w:r>
      <w:r w:rsidR="00CE7F9F" w:rsidRPr="00CB1A72">
        <w:rPr>
          <w:color w:val="auto"/>
          <w:sz w:val="24"/>
          <w:szCs w:val="24"/>
        </w:rPr>
        <w:t>,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CB1A72" w:rsidRDefault="00CE7F9F" w:rsidP="005760E2">
      <w:pPr>
        <w:pStyle w:val="13"/>
        <w:spacing w:line="240" w:lineRule="auto"/>
        <w:ind w:firstLine="567"/>
        <w:jc w:val="both"/>
        <w:rPr>
          <w:color w:val="auto"/>
          <w:sz w:val="24"/>
          <w:szCs w:val="24"/>
        </w:rPr>
      </w:pPr>
      <w:r w:rsidRPr="00CB1A72">
        <w:rPr>
          <w:color w:val="auto"/>
          <w:sz w:val="24"/>
          <w:szCs w:val="24"/>
        </w:rPr>
        <w:t xml:space="preserve"> </w:t>
      </w:r>
      <w:r w:rsidR="005D40CB" w:rsidRPr="00CB1A72">
        <w:rPr>
          <w:color w:val="auto"/>
          <w:sz w:val="24"/>
          <w:szCs w:val="24"/>
        </w:rPr>
        <w:t xml:space="preserve">Основная </w:t>
      </w:r>
      <w:r w:rsidRPr="00CB1A72">
        <w:rPr>
          <w:color w:val="auto"/>
          <w:sz w:val="24"/>
          <w:szCs w:val="24"/>
        </w:rPr>
        <w:t>образовательная программа включает следующие документы:</w:t>
      </w:r>
    </w:p>
    <w:p w:rsidR="00A57638" w:rsidRPr="00CB1A72" w:rsidRDefault="00263CD7" w:rsidP="00C408CF">
      <w:pPr>
        <w:pStyle w:val="13"/>
        <w:numPr>
          <w:ilvl w:val="0"/>
          <w:numId w:val="455"/>
        </w:numPr>
        <w:spacing w:line="240" w:lineRule="auto"/>
        <w:ind w:left="709" w:hanging="425"/>
        <w:jc w:val="both"/>
        <w:rPr>
          <w:color w:val="auto"/>
          <w:sz w:val="24"/>
          <w:szCs w:val="24"/>
        </w:rPr>
      </w:pPr>
      <w:r w:rsidRPr="00CB1A72">
        <w:rPr>
          <w:color w:val="auto"/>
          <w:sz w:val="24"/>
          <w:szCs w:val="24"/>
        </w:rPr>
        <w:t xml:space="preserve"> рабочие программы учебных предметов, учебных курсов</w:t>
      </w:r>
    </w:p>
    <w:p w:rsidR="00A57638" w:rsidRPr="00CB1A72" w:rsidRDefault="00263CD7" w:rsidP="00C408CF">
      <w:pPr>
        <w:pStyle w:val="13"/>
        <w:numPr>
          <w:ilvl w:val="0"/>
          <w:numId w:val="455"/>
        </w:numPr>
        <w:spacing w:line="240" w:lineRule="auto"/>
        <w:ind w:left="709" w:hanging="425"/>
        <w:jc w:val="both"/>
        <w:rPr>
          <w:color w:val="auto"/>
          <w:sz w:val="24"/>
          <w:szCs w:val="24"/>
        </w:rPr>
      </w:pPr>
      <w:r w:rsidRPr="00CB1A72">
        <w:rPr>
          <w:color w:val="auto"/>
          <w:sz w:val="24"/>
          <w:szCs w:val="24"/>
        </w:rPr>
        <w:t>(в том числе внеурочной деятельности), учебных модулей;</w:t>
      </w:r>
    </w:p>
    <w:p w:rsidR="00A57638" w:rsidRPr="00CB1A72" w:rsidRDefault="00263CD7" w:rsidP="00C408CF">
      <w:pPr>
        <w:pStyle w:val="13"/>
        <w:numPr>
          <w:ilvl w:val="0"/>
          <w:numId w:val="455"/>
        </w:numPr>
        <w:spacing w:line="240" w:lineRule="auto"/>
        <w:ind w:left="709" w:hanging="425"/>
        <w:jc w:val="both"/>
        <w:rPr>
          <w:color w:val="auto"/>
          <w:sz w:val="24"/>
          <w:szCs w:val="24"/>
        </w:rPr>
      </w:pPr>
      <w:r w:rsidRPr="00CB1A72">
        <w:rPr>
          <w:color w:val="auto"/>
          <w:sz w:val="24"/>
          <w:szCs w:val="24"/>
        </w:rPr>
        <w:t>программу формирования универсальных учебных действий у обучающихся;</w:t>
      </w:r>
    </w:p>
    <w:p w:rsidR="00A57638" w:rsidRPr="00CB1A72" w:rsidRDefault="00263CD7" w:rsidP="00C408CF">
      <w:pPr>
        <w:pStyle w:val="13"/>
        <w:numPr>
          <w:ilvl w:val="0"/>
          <w:numId w:val="455"/>
        </w:numPr>
        <w:spacing w:line="240" w:lineRule="auto"/>
        <w:ind w:left="709" w:hanging="425"/>
        <w:jc w:val="both"/>
        <w:rPr>
          <w:color w:val="auto"/>
          <w:sz w:val="24"/>
          <w:szCs w:val="24"/>
        </w:rPr>
      </w:pPr>
      <w:r w:rsidRPr="00CB1A72">
        <w:rPr>
          <w:color w:val="auto"/>
          <w:sz w:val="24"/>
          <w:szCs w:val="24"/>
        </w:rPr>
        <w:t>рабочую программу воспитания;</w:t>
      </w:r>
    </w:p>
    <w:p w:rsidR="00A57638" w:rsidRPr="00CB1A72" w:rsidRDefault="00263CD7" w:rsidP="00C408CF">
      <w:pPr>
        <w:pStyle w:val="13"/>
        <w:numPr>
          <w:ilvl w:val="0"/>
          <w:numId w:val="455"/>
        </w:numPr>
        <w:spacing w:line="240" w:lineRule="auto"/>
        <w:ind w:left="709" w:hanging="425"/>
        <w:jc w:val="both"/>
        <w:rPr>
          <w:color w:val="auto"/>
          <w:sz w:val="24"/>
          <w:szCs w:val="24"/>
        </w:rPr>
      </w:pPr>
      <w:r w:rsidRPr="00CB1A72">
        <w:rPr>
          <w:color w:val="auto"/>
          <w:sz w:val="24"/>
          <w:szCs w:val="24"/>
        </w:rPr>
        <w:t>программу коррекционной работы;</w:t>
      </w:r>
    </w:p>
    <w:p w:rsidR="00A57638" w:rsidRPr="00CB1A72" w:rsidRDefault="00263CD7" w:rsidP="00C408CF">
      <w:pPr>
        <w:pStyle w:val="13"/>
        <w:numPr>
          <w:ilvl w:val="0"/>
          <w:numId w:val="455"/>
        </w:numPr>
        <w:spacing w:line="240" w:lineRule="auto"/>
        <w:ind w:left="709" w:hanging="425"/>
        <w:jc w:val="both"/>
        <w:rPr>
          <w:color w:val="auto"/>
          <w:sz w:val="24"/>
          <w:szCs w:val="24"/>
        </w:rPr>
      </w:pPr>
      <w:r w:rsidRPr="00CB1A72">
        <w:rPr>
          <w:color w:val="auto"/>
          <w:sz w:val="24"/>
          <w:szCs w:val="24"/>
        </w:rPr>
        <w:t>учебный план;</w:t>
      </w:r>
    </w:p>
    <w:p w:rsidR="00A57638" w:rsidRPr="00CB1A72" w:rsidRDefault="00263CD7" w:rsidP="00C408CF">
      <w:pPr>
        <w:pStyle w:val="13"/>
        <w:numPr>
          <w:ilvl w:val="0"/>
          <w:numId w:val="455"/>
        </w:numPr>
        <w:spacing w:line="240" w:lineRule="auto"/>
        <w:ind w:left="709" w:hanging="425"/>
        <w:jc w:val="both"/>
        <w:rPr>
          <w:color w:val="auto"/>
          <w:sz w:val="24"/>
          <w:szCs w:val="24"/>
        </w:rPr>
      </w:pPr>
      <w:r w:rsidRPr="00CB1A72">
        <w:rPr>
          <w:color w:val="auto"/>
          <w:sz w:val="24"/>
          <w:szCs w:val="24"/>
        </w:rPr>
        <w:t>план внеурочной деятельности;</w:t>
      </w:r>
    </w:p>
    <w:p w:rsidR="00A57638" w:rsidRPr="00CB1A72" w:rsidRDefault="00263CD7" w:rsidP="00C408CF">
      <w:pPr>
        <w:pStyle w:val="13"/>
        <w:numPr>
          <w:ilvl w:val="0"/>
          <w:numId w:val="455"/>
        </w:numPr>
        <w:spacing w:line="240" w:lineRule="auto"/>
        <w:ind w:left="709" w:hanging="425"/>
        <w:jc w:val="both"/>
        <w:rPr>
          <w:color w:val="auto"/>
          <w:sz w:val="24"/>
          <w:szCs w:val="24"/>
        </w:rPr>
      </w:pPr>
      <w:r w:rsidRPr="00CB1A72">
        <w:rPr>
          <w:color w:val="auto"/>
          <w:sz w:val="24"/>
          <w:szCs w:val="24"/>
        </w:rPr>
        <w:t>календарный учебный график;</w:t>
      </w:r>
    </w:p>
    <w:p w:rsidR="00A57638" w:rsidRPr="00CB1A72" w:rsidRDefault="00263CD7" w:rsidP="00C408CF">
      <w:pPr>
        <w:pStyle w:val="13"/>
        <w:numPr>
          <w:ilvl w:val="0"/>
          <w:numId w:val="455"/>
        </w:numPr>
        <w:spacing w:line="240" w:lineRule="auto"/>
        <w:ind w:left="709" w:hanging="425"/>
        <w:jc w:val="both"/>
        <w:rPr>
          <w:color w:val="auto"/>
          <w:sz w:val="24"/>
          <w:szCs w:val="24"/>
        </w:rPr>
      </w:pPr>
      <w:r w:rsidRPr="00CB1A72">
        <w:rPr>
          <w:color w:val="auto"/>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w:t>
      </w:r>
      <w:r w:rsidR="00CE7F9F" w:rsidRPr="00CB1A72">
        <w:rPr>
          <w:color w:val="auto"/>
          <w:sz w:val="24"/>
          <w:szCs w:val="24"/>
        </w:rPr>
        <w:t>периоде обучения);</w:t>
      </w:r>
    </w:p>
    <w:p w:rsidR="00A57638" w:rsidRPr="00CB1A72" w:rsidRDefault="00CE7F9F" w:rsidP="00C408CF">
      <w:pPr>
        <w:pStyle w:val="13"/>
        <w:numPr>
          <w:ilvl w:val="0"/>
          <w:numId w:val="455"/>
        </w:numPr>
        <w:spacing w:line="240" w:lineRule="auto"/>
        <w:ind w:left="709" w:hanging="425"/>
        <w:jc w:val="both"/>
        <w:rPr>
          <w:color w:val="auto"/>
          <w:sz w:val="24"/>
          <w:szCs w:val="24"/>
        </w:rPr>
      </w:pPr>
      <w:r w:rsidRPr="00CB1A72">
        <w:rPr>
          <w:color w:val="auto"/>
          <w:sz w:val="24"/>
          <w:szCs w:val="24"/>
        </w:rPr>
        <w:t xml:space="preserve">характеристику условий реализации программы основного общего образования в соответствии с </w:t>
      </w:r>
      <w:r w:rsidRPr="00CB1A72">
        <w:rPr>
          <w:color w:val="auto"/>
          <w:sz w:val="24"/>
          <w:szCs w:val="24"/>
        </w:rPr>
        <w:lastRenderedPageBreak/>
        <w:t xml:space="preserve">требованиями </w:t>
      </w:r>
      <w:r w:rsidR="00A31B75" w:rsidRPr="00CB1A72">
        <w:rPr>
          <w:color w:val="auto"/>
          <w:sz w:val="24"/>
          <w:szCs w:val="24"/>
        </w:rPr>
        <w:t>ФГОС</w:t>
      </w:r>
      <w:r w:rsidRPr="00CB1A72">
        <w:rPr>
          <w:color w:val="auto"/>
          <w:sz w:val="24"/>
          <w:szCs w:val="24"/>
        </w:rPr>
        <w:t xml:space="preserve">. </w:t>
      </w:r>
      <w:r w:rsidR="005D40CB" w:rsidRPr="00CB1A72">
        <w:rPr>
          <w:color w:val="auto"/>
          <w:sz w:val="24"/>
          <w:szCs w:val="24"/>
        </w:rPr>
        <w:t xml:space="preserve">Тематическое </w:t>
      </w:r>
      <w:r w:rsidRPr="00CB1A72">
        <w:rPr>
          <w:color w:val="auto"/>
          <w:sz w:val="24"/>
          <w:szCs w:val="24"/>
        </w:rPr>
        <w:t xml:space="preserve">планирование выделено в отдельный документ, который не входит в текст данного документа, но его можно найти на сайте </w:t>
      </w:r>
      <w:hyperlink r:id="rId9" w:history="1">
        <w:r w:rsidRPr="00CB1A72">
          <w:rPr>
            <w:color w:val="auto"/>
            <w:sz w:val="24"/>
            <w:szCs w:val="24"/>
            <w:lang w:val="en-US" w:eastAsia="en-US" w:bidi="en-US"/>
          </w:rPr>
          <w:t>https</w:t>
        </w:r>
        <w:r w:rsidRPr="00CB1A72">
          <w:rPr>
            <w:color w:val="auto"/>
            <w:sz w:val="24"/>
            <w:szCs w:val="24"/>
            <w:lang w:eastAsia="en-US" w:bidi="en-US"/>
          </w:rPr>
          <w:t>://</w:t>
        </w:r>
        <w:r w:rsidRPr="00CB1A72">
          <w:rPr>
            <w:color w:val="auto"/>
            <w:sz w:val="24"/>
            <w:szCs w:val="24"/>
            <w:lang w:val="en-US" w:eastAsia="en-US" w:bidi="en-US"/>
          </w:rPr>
          <w:t>edsoo</w:t>
        </w:r>
        <w:r w:rsidRPr="00CB1A72">
          <w:rPr>
            <w:color w:val="auto"/>
            <w:sz w:val="24"/>
            <w:szCs w:val="24"/>
            <w:lang w:eastAsia="en-US" w:bidi="en-US"/>
          </w:rPr>
          <w:t>.</w:t>
        </w:r>
        <w:r w:rsidRPr="00CB1A72">
          <w:rPr>
            <w:color w:val="auto"/>
            <w:sz w:val="24"/>
            <w:szCs w:val="24"/>
            <w:lang w:val="en-US" w:eastAsia="en-US" w:bidi="en-US"/>
          </w:rPr>
          <w:t>ru</w:t>
        </w:r>
        <w:r w:rsidRPr="00CB1A72">
          <w:rPr>
            <w:color w:val="auto"/>
            <w:sz w:val="24"/>
            <w:szCs w:val="24"/>
            <w:lang w:eastAsia="en-US" w:bidi="en-US"/>
          </w:rPr>
          <w:t>/</w:t>
        </w:r>
      </w:hyperlink>
      <w:r w:rsidRPr="00CB1A72">
        <w:rPr>
          <w:color w:val="auto"/>
          <w:sz w:val="24"/>
          <w:szCs w:val="24"/>
          <w:lang w:eastAsia="en-US" w:bidi="en-US"/>
        </w:rPr>
        <w:t>.</w:t>
      </w:r>
    </w:p>
    <w:p w:rsidR="00357440" w:rsidRPr="00CB1A72" w:rsidRDefault="00357440" w:rsidP="005760E2">
      <w:pPr>
        <w:pStyle w:val="24"/>
        <w:spacing w:after="0"/>
        <w:jc w:val="both"/>
        <w:rPr>
          <w:rFonts w:ascii="Times New Roman" w:hAnsi="Times New Roman" w:cs="Times New Roman"/>
          <w:b w:val="0"/>
          <w:color w:val="auto"/>
          <w:sz w:val="24"/>
          <w:szCs w:val="24"/>
        </w:rPr>
      </w:pPr>
      <w:bookmarkStart w:id="11" w:name="bookmark12"/>
      <w:bookmarkStart w:id="12" w:name="_Toc105502770"/>
    </w:p>
    <w:p w:rsidR="00C61E59" w:rsidRDefault="00C61E59" w:rsidP="002122C4">
      <w:pPr>
        <w:pStyle w:val="24"/>
        <w:spacing w:after="0"/>
        <w:jc w:val="center"/>
        <w:rPr>
          <w:rFonts w:ascii="Times New Roman" w:hAnsi="Times New Roman" w:cs="Times New Roman"/>
          <w:color w:val="auto"/>
          <w:sz w:val="24"/>
          <w:szCs w:val="24"/>
        </w:rPr>
      </w:pPr>
    </w:p>
    <w:p w:rsidR="00C61E59" w:rsidRDefault="00C61E59" w:rsidP="002122C4">
      <w:pPr>
        <w:pStyle w:val="24"/>
        <w:spacing w:after="0"/>
        <w:jc w:val="center"/>
        <w:rPr>
          <w:rFonts w:ascii="Times New Roman" w:hAnsi="Times New Roman" w:cs="Times New Roman"/>
          <w:color w:val="auto"/>
          <w:sz w:val="24"/>
          <w:szCs w:val="24"/>
        </w:rPr>
      </w:pPr>
    </w:p>
    <w:p w:rsidR="00A57638" w:rsidRPr="002122C4" w:rsidRDefault="00CE7F9F" w:rsidP="002122C4">
      <w:pPr>
        <w:pStyle w:val="24"/>
        <w:spacing w:after="0"/>
        <w:jc w:val="center"/>
        <w:rPr>
          <w:rFonts w:ascii="Times New Roman" w:hAnsi="Times New Roman" w:cs="Times New Roman"/>
          <w:color w:val="auto"/>
          <w:sz w:val="24"/>
          <w:szCs w:val="24"/>
        </w:rPr>
      </w:pPr>
      <w:r w:rsidRPr="002122C4">
        <w:rPr>
          <w:rFonts w:ascii="Times New Roman" w:hAnsi="Times New Roman" w:cs="Times New Roman"/>
          <w:color w:val="auto"/>
          <w:sz w:val="24"/>
          <w:szCs w:val="24"/>
        </w:rPr>
        <w:t xml:space="preserve">1.2. </w:t>
      </w:r>
      <w:r w:rsidR="005D40CB" w:rsidRPr="002122C4">
        <w:rPr>
          <w:rFonts w:ascii="Times New Roman" w:hAnsi="Times New Roman" w:cs="Times New Roman"/>
          <w:color w:val="auto"/>
          <w:sz w:val="24"/>
          <w:szCs w:val="24"/>
        </w:rPr>
        <w:t xml:space="preserve">Планируемые </w:t>
      </w:r>
      <w:r w:rsidRPr="002122C4">
        <w:rPr>
          <w:rFonts w:ascii="Times New Roman" w:hAnsi="Times New Roman" w:cs="Times New Roman"/>
          <w:color w:val="auto"/>
          <w:sz w:val="24"/>
          <w:szCs w:val="24"/>
        </w:rPr>
        <w:t>результаты освоения обучающимися основной образовательной программы основного</w:t>
      </w:r>
      <w:bookmarkEnd w:id="11"/>
      <w:r w:rsidRPr="002122C4">
        <w:rPr>
          <w:rFonts w:ascii="Times New Roman" w:hAnsi="Times New Roman" w:cs="Times New Roman"/>
          <w:color w:val="auto"/>
          <w:sz w:val="24"/>
          <w:szCs w:val="24"/>
        </w:rPr>
        <w:t xml:space="preserve"> общего образования: общая характеристика</w:t>
      </w:r>
      <w:bookmarkEnd w:id="12"/>
    </w:p>
    <w:p w:rsidR="00263CD7" w:rsidRPr="00CB1A72" w:rsidRDefault="00263CD7" w:rsidP="005760E2">
      <w:pPr>
        <w:pStyle w:val="24"/>
        <w:spacing w:after="0"/>
        <w:jc w:val="center"/>
        <w:rPr>
          <w:rFonts w:ascii="Times New Roman" w:hAnsi="Times New Roman" w:cs="Times New Roman"/>
          <w:b w:val="0"/>
          <w:color w:val="auto"/>
          <w:sz w:val="24"/>
          <w:szCs w:val="24"/>
        </w:rPr>
      </w:pPr>
    </w:p>
    <w:p w:rsidR="00A57638" w:rsidRPr="00CB1A72" w:rsidRDefault="00A31B75" w:rsidP="005760E2">
      <w:pPr>
        <w:pStyle w:val="13"/>
        <w:spacing w:line="240" w:lineRule="auto"/>
        <w:ind w:firstLine="567"/>
        <w:jc w:val="both"/>
        <w:rPr>
          <w:color w:val="auto"/>
          <w:sz w:val="24"/>
          <w:szCs w:val="24"/>
        </w:rPr>
      </w:pPr>
      <w:r w:rsidRPr="00CB1A72">
        <w:rPr>
          <w:color w:val="auto"/>
          <w:sz w:val="24"/>
          <w:szCs w:val="24"/>
        </w:rPr>
        <w:t>ФГОС</w:t>
      </w:r>
      <w:r w:rsidR="00263CD7" w:rsidRPr="00CB1A72">
        <w:rPr>
          <w:color w:val="auto"/>
          <w:sz w:val="24"/>
          <w:szCs w:val="24"/>
        </w:rPr>
        <w:t xml:space="preserve"> ООО </w:t>
      </w:r>
      <w:r w:rsidR="00CE7F9F" w:rsidRPr="00CB1A72">
        <w:rPr>
          <w:color w:val="auto"/>
          <w:sz w:val="24"/>
          <w:szCs w:val="24"/>
        </w:rPr>
        <w:t xml:space="preserve">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Требования </w:t>
      </w:r>
      <w:r w:rsidR="00CE7F9F" w:rsidRPr="00CB1A72">
        <w:rPr>
          <w:color w:val="auto"/>
          <w:sz w:val="24"/>
          <w:szCs w:val="24"/>
        </w:rPr>
        <w:t xml:space="preserve">к </w:t>
      </w:r>
      <w:r w:rsidR="00CE7F9F" w:rsidRPr="00CB1A72">
        <w:rPr>
          <w:bCs/>
          <w:color w:val="auto"/>
          <w:sz w:val="24"/>
          <w:szCs w:val="24"/>
        </w:rPr>
        <w:t xml:space="preserve">личностным результатам </w:t>
      </w:r>
      <w:r w:rsidR="00CE7F9F" w:rsidRPr="00CB1A72">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CB1A72" w:rsidRDefault="00A31B75" w:rsidP="005760E2">
      <w:pPr>
        <w:pStyle w:val="13"/>
        <w:spacing w:line="240" w:lineRule="auto"/>
        <w:ind w:firstLine="567"/>
        <w:jc w:val="both"/>
        <w:rPr>
          <w:color w:val="auto"/>
          <w:sz w:val="24"/>
          <w:szCs w:val="24"/>
        </w:rPr>
      </w:pPr>
      <w:r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определяет содержательные приоритеты в раскрытии </w:t>
      </w:r>
      <w:r w:rsidR="00CE7F9F" w:rsidRPr="00CB1A72">
        <w:rPr>
          <w:iCs/>
          <w:color w:val="auto"/>
          <w:sz w:val="24"/>
          <w:szCs w:val="24"/>
        </w:rPr>
        <w:t>направлений воспитательного процесса</w:t>
      </w:r>
      <w:r w:rsidR="00CE7F9F" w:rsidRPr="00CB1A72">
        <w:rPr>
          <w:color w:val="auto"/>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w:t>
      </w:r>
      <w:r w:rsidR="005D40CB" w:rsidRPr="00CB1A72">
        <w:rPr>
          <w:color w:val="auto"/>
          <w:sz w:val="24"/>
          <w:szCs w:val="24"/>
        </w:rPr>
        <w:t xml:space="preserve">В </w:t>
      </w:r>
      <w:r w:rsidR="00CE7F9F" w:rsidRPr="00CB1A72">
        <w:rPr>
          <w:color w:val="auto"/>
          <w:sz w:val="24"/>
          <w:szCs w:val="24"/>
        </w:rPr>
        <w:t>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Личностные </w:t>
      </w:r>
      <w:r w:rsidR="00CE7F9F" w:rsidRPr="00CB1A72">
        <w:rPr>
          <w:color w:val="auto"/>
          <w:sz w:val="24"/>
          <w:szCs w:val="24"/>
        </w:rPr>
        <w:t xml:space="preserve">результаты освоения основной образовательной программы основного общего образования </w:t>
      </w:r>
      <w:r w:rsidR="00CE7F9F" w:rsidRPr="00CB1A72">
        <w:rPr>
          <w:color w:val="auto"/>
          <w:sz w:val="24"/>
          <w:szCs w:val="24"/>
        </w:rPr>
        <w:lastRenderedPageBreak/>
        <w:t xml:space="preserve">достигаются в единстве учебной и воспитательной деятельности </w:t>
      </w:r>
      <w:r w:rsidR="004213FB" w:rsidRPr="00CB1A72">
        <w:rPr>
          <w:color w:val="auto"/>
          <w:sz w:val="24"/>
          <w:szCs w:val="24"/>
        </w:rPr>
        <w:t>школы</w:t>
      </w:r>
      <w:r w:rsidR="00CE7F9F" w:rsidRPr="00CB1A72">
        <w:rPr>
          <w:color w:val="auto"/>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w:t>
      </w:r>
      <w:r w:rsidR="00CE7F9F" w:rsidRPr="00CB1A72">
        <w:rPr>
          <w:color w:val="auto"/>
          <w:sz w:val="24"/>
          <w:szCs w:val="24"/>
        </w:rPr>
        <w:t>етапредметные результаты включают:</w:t>
      </w:r>
    </w:p>
    <w:p w:rsidR="00A57638" w:rsidRPr="00CB1A72" w:rsidRDefault="00263CD7" w:rsidP="00C408CF">
      <w:pPr>
        <w:pStyle w:val="13"/>
        <w:numPr>
          <w:ilvl w:val="0"/>
          <w:numId w:val="173"/>
        </w:numPr>
        <w:spacing w:line="240" w:lineRule="auto"/>
        <w:jc w:val="both"/>
        <w:rPr>
          <w:color w:val="auto"/>
          <w:sz w:val="24"/>
          <w:szCs w:val="24"/>
        </w:rPr>
      </w:pPr>
      <w:r w:rsidRPr="00CB1A72">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CB1A72" w:rsidRDefault="00263CD7" w:rsidP="00C408CF">
      <w:pPr>
        <w:pStyle w:val="13"/>
        <w:numPr>
          <w:ilvl w:val="0"/>
          <w:numId w:val="173"/>
        </w:numPr>
        <w:spacing w:line="240" w:lineRule="auto"/>
        <w:jc w:val="both"/>
        <w:rPr>
          <w:color w:val="auto"/>
          <w:sz w:val="24"/>
          <w:szCs w:val="24"/>
        </w:rPr>
      </w:pPr>
      <w:r w:rsidRPr="00CB1A72">
        <w:rPr>
          <w:color w:val="auto"/>
          <w:sz w:val="24"/>
          <w:szCs w:val="24"/>
        </w:rPr>
        <w:t>способность их использовать в учебной, познавательной и социальной практике;</w:t>
      </w:r>
    </w:p>
    <w:p w:rsidR="00A57638" w:rsidRPr="00CB1A72" w:rsidRDefault="00263CD7" w:rsidP="00C408CF">
      <w:pPr>
        <w:pStyle w:val="13"/>
        <w:numPr>
          <w:ilvl w:val="0"/>
          <w:numId w:val="173"/>
        </w:numPr>
        <w:spacing w:line="240" w:lineRule="auto"/>
        <w:jc w:val="both"/>
        <w:rPr>
          <w:color w:val="auto"/>
          <w:sz w:val="24"/>
          <w:szCs w:val="24"/>
        </w:rPr>
      </w:pPr>
      <w:r w:rsidRPr="00CB1A72">
        <w:rPr>
          <w:color w:val="auto"/>
          <w:sz w:val="24"/>
          <w:szCs w:val="24"/>
        </w:rPr>
        <w:t xml:space="preserve">готовность к самостоятельному планированию и осуществлению учебной деятельности и </w:t>
      </w:r>
      <w:r w:rsidR="00A31B75" w:rsidRPr="00CB1A72">
        <w:rPr>
          <w:color w:val="auto"/>
          <w:sz w:val="24"/>
          <w:szCs w:val="24"/>
        </w:rPr>
        <w:t>школы</w:t>
      </w:r>
      <w:r w:rsidRPr="00CB1A72">
        <w:rPr>
          <w:color w:val="auto"/>
          <w:sz w:val="24"/>
          <w:szCs w:val="24"/>
        </w:rPr>
        <w:t xml:space="preserve">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CB1A72" w:rsidRDefault="00263CD7" w:rsidP="00C408CF">
      <w:pPr>
        <w:pStyle w:val="13"/>
        <w:numPr>
          <w:ilvl w:val="0"/>
          <w:numId w:val="173"/>
        </w:numPr>
        <w:spacing w:line="240" w:lineRule="auto"/>
        <w:jc w:val="both"/>
        <w:rPr>
          <w:color w:val="auto"/>
          <w:sz w:val="24"/>
          <w:szCs w:val="24"/>
        </w:rPr>
      </w:pPr>
      <w:r w:rsidRPr="00CB1A72">
        <w:rPr>
          <w:color w:val="auto"/>
          <w:sz w:val="24"/>
          <w:szCs w:val="24"/>
        </w:rPr>
        <w:lastRenderedPageBreak/>
        <w:t xml:space="preserve">овладение навыками работы с информацией: восприятие </w:t>
      </w:r>
      <w:r w:rsidR="00CE7F9F" w:rsidRPr="00CB1A72">
        <w:rPr>
          <w:color w:val="auto"/>
          <w:sz w:val="24"/>
          <w:szCs w:val="24"/>
        </w:rPr>
        <w:t>и создание информационных текстов в различных форматах, в том числе цифровых, с учетом назначения информации и ее целевой аудитории.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CB1A72" w:rsidRDefault="00263CD7" w:rsidP="00C408CF">
      <w:pPr>
        <w:pStyle w:val="13"/>
        <w:numPr>
          <w:ilvl w:val="0"/>
          <w:numId w:val="456"/>
        </w:numPr>
        <w:spacing w:line="240" w:lineRule="auto"/>
        <w:ind w:left="851" w:hanging="284"/>
        <w:jc w:val="both"/>
        <w:rPr>
          <w:color w:val="auto"/>
          <w:sz w:val="24"/>
          <w:szCs w:val="24"/>
        </w:rPr>
      </w:pPr>
      <w:r w:rsidRPr="00CB1A72">
        <w:rPr>
          <w:color w:val="auto"/>
          <w:sz w:val="24"/>
          <w:szCs w:val="24"/>
        </w:rPr>
        <w:t>Универсальными учебными познавательными действиями;</w:t>
      </w:r>
    </w:p>
    <w:p w:rsidR="00A57638" w:rsidRPr="00CB1A72" w:rsidRDefault="00263CD7" w:rsidP="00C408CF">
      <w:pPr>
        <w:pStyle w:val="13"/>
        <w:numPr>
          <w:ilvl w:val="0"/>
          <w:numId w:val="456"/>
        </w:numPr>
        <w:spacing w:line="240" w:lineRule="auto"/>
        <w:ind w:left="851" w:hanging="284"/>
        <w:jc w:val="both"/>
        <w:rPr>
          <w:color w:val="auto"/>
          <w:sz w:val="24"/>
          <w:szCs w:val="24"/>
        </w:rPr>
      </w:pPr>
      <w:r w:rsidRPr="00CB1A72">
        <w:rPr>
          <w:color w:val="auto"/>
          <w:sz w:val="24"/>
          <w:szCs w:val="24"/>
        </w:rPr>
        <w:t>Универсальными учебными коммуникативными действиями;</w:t>
      </w:r>
    </w:p>
    <w:p w:rsidR="00A57638" w:rsidRPr="00CB1A72" w:rsidRDefault="00263CD7" w:rsidP="00C408CF">
      <w:pPr>
        <w:pStyle w:val="13"/>
        <w:numPr>
          <w:ilvl w:val="0"/>
          <w:numId w:val="456"/>
        </w:numPr>
        <w:spacing w:line="240" w:lineRule="auto"/>
        <w:ind w:left="851" w:hanging="284"/>
        <w:jc w:val="both"/>
        <w:rPr>
          <w:color w:val="auto"/>
          <w:sz w:val="24"/>
          <w:szCs w:val="24"/>
        </w:rPr>
      </w:pPr>
      <w:r w:rsidRPr="00CB1A72">
        <w:rPr>
          <w:color w:val="auto"/>
          <w:sz w:val="24"/>
          <w:szCs w:val="24"/>
        </w:rPr>
        <w:t xml:space="preserve">Универсальными </w:t>
      </w:r>
      <w:r w:rsidR="00CE7F9F" w:rsidRPr="00CB1A72">
        <w:rPr>
          <w:color w:val="auto"/>
          <w:sz w:val="24"/>
          <w:szCs w:val="24"/>
        </w:rPr>
        <w:t>регулятивными действиями.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Овладение </w:t>
      </w:r>
      <w:r w:rsidR="00CE7F9F" w:rsidRPr="00CB1A72">
        <w:rPr>
          <w:color w:val="auto"/>
          <w:sz w:val="24"/>
          <w:szCs w:val="24"/>
        </w:rPr>
        <w:t>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Овладение </w:t>
      </w:r>
      <w:r w:rsidR="00CE7F9F" w:rsidRPr="00CB1A72">
        <w:rPr>
          <w:color w:val="auto"/>
          <w:sz w:val="24"/>
          <w:szCs w:val="24"/>
        </w:rPr>
        <w:t>универсальными учебными регулятивными действиями включает умения само</w:t>
      </w:r>
      <w:r w:rsidR="00A31B75" w:rsidRPr="00CB1A72">
        <w:rPr>
          <w:color w:val="auto"/>
          <w:sz w:val="24"/>
          <w:szCs w:val="24"/>
        </w:rPr>
        <w:t>школы</w:t>
      </w:r>
      <w:r w:rsidR="00CE7F9F" w:rsidRPr="00CB1A72">
        <w:rPr>
          <w:color w:val="auto"/>
          <w:sz w:val="24"/>
          <w:szCs w:val="24"/>
        </w:rPr>
        <w:t>, самоконтроля, развитие эмоционального интеллекта</w:t>
      </w:r>
    </w:p>
    <w:p w:rsidR="00A57638" w:rsidRPr="00CB1A72" w:rsidRDefault="00A31B75" w:rsidP="005760E2">
      <w:pPr>
        <w:pStyle w:val="13"/>
        <w:spacing w:line="240" w:lineRule="auto"/>
        <w:ind w:firstLine="567"/>
        <w:jc w:val="both"/>
        <w:rPr>
          <w:color w:val="auto"/>
          <w:sz w:val="24"/>
          <w:szCs w:val="24"/>
        </w:rPr>
      </w:pPr>
      <w:r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Требования </w:t>
      </w:r>
      <w:r w:rsidR="00CE7F9F" w:rsidRPr="00CB1A72">
        <w:rPr>
          <w:color w:val="auto"/>
          <w:sz w:val="24"/>
          <w:szCs w:val="24"/>
        </w:rPr>
        <w:t>к предметным результатам:</w:t>
      </w:r>
    </w:p>
    <w:p w:rsidR="00A57638" w:rsidRPr="00CB1A72" w:rsidRDefault="00263CD7" w:rsidP="00C408CF">
      <w:pPr>
        <w:pStyle w:val="13"/>
        <w:numPr>
          <w:ilvl w:val="0"/>
          <w:numId w:val="174"/>
        </w:numPr>
        <w:spacing w:line="240" w:lineRule="auto"/>
        <w:jc w:val="both"/>
        <w:rPr>
          <w:color w:val="auto"/>
          <w:sz w:val="24"/>
          <w:szCs w:val="24"/>
        </w:rPr>
      </w:pPr>
      <w:r w:rsidRPr="00CB1A72">
        <w:rPr>
          <w:color w:val="auto"/>
          <w:sz w:val="24"/>
          <w:szCs w:val="24"/>
        </w:rPr>
        <w:t>сформулированы в деятельностной форме с усилением акцента на применение знаний и конкретные умения;</w:t>
      </w:r>
    </w:p>
    <w:p w:rsidR="00A57638" w:rsidRPr="00CB1A72" w:rsidRDefault="00263CD7" w:rsidP="00C408CF">
      <w:pPr>
        <w:pStyle w:val="13"/>
        <w:numPr>
          <w:ilvl w:val="0"/>
          <w:numId w:val="174"/>
        </w:numPr>
        <w:spacing w:line="240" w:lineRule="auto"/>
        <w:jc w:val="both"/>
        <w:rPr>
          <w:color w:val="auto"/>
          <w:sz w:val="24"/>
          <w:szCs w:val="24"/>
        </w:rPr>
      </w:pPr>
      <w:r w:rsidRPr="00CB1A72">
        <w:rPr>
          <w:color w:val="auto"/>
          <w:sz w:val="24"/>
          <w:szCs w:val="24"/>
        </w:rPr>
        <w:t xml:space="preserve">определяют минимум содержания гарантированного государством </w:t>
      </w:r>
      <w:r w:rsidR="00CE7F9F" w:rsidRPr="00CB1A72">
        <w:rPr>
          <w:color w:val="auto"/>
          <w:sz w:val="24"/>
          <w:szCs w:val="24"/>
        </w:rPr>
        <w:t>основного общего образования, построенного в логике изучения каждого учебного предмета;</w:t>
      </w:r>
    </w:p>
    <w:p w:rsidR="00A57638" w:rsidRPr="00CB1A72" w:rsidRDefault="00263CD7" w:rsidP="00C408CF">
      <w:pPr>
        <w:pStyle w:val="13"/>
        <w:numPr>
          <w:ilvl w:val="0"/>
          <w:numId w:val="174"/>
        </w:numPr>
        <w:spacing w:line="240" w:lineRule="auto"/>
        <w:jc w:val="both"/>
        <w:rPr>
          <w:color w:val="auto"/>
          <w:sz w:val="24"/>
          <w:szCs w:val="24"/>
        </w:rPr>
      </w:pPr>
      <w:r w:rsidRPr="00CB1A72">
        <w:rPr>
          <w:color w:val="auto"/>
          <w:sz w:val="24"/>
          <w:szCs w:val="24"/>
        </w:rPr>
        <w:t xml:space="preserve">определяют требования к результатам освоения программ основного общего образования по учебным предметам </w:t>
      </w:r>
      <w:r w:rsidR="00357440" w:rsidRPr="00CB1A72">
        <w:rPr>
          <w:color w:val="auto"/>
          <w:sz w:val="24"/>
          <w:szCs w:val="24"/>
        </w:rPr>
        <w:t xml:space="preserve"> «Русский язык»</w:t>
      </w:r>
      <w:r w:rsidRPr="00CB1A72">
        <w:rPr>
          <w:color w:val="auto"/>
          <w:sz w:val="24"/>
          <w:szCs w:val="24"/>
        </w:rPr>
        <w:t xml:space="preserve">, </w:t>
      </w:r>
      <w:r w:rsidR="005760E2" w:rsidRPr="00CB1A72">
        <w:rPr>
          <w:color w:val="auto"/>
          <w:sz w:val="24"/>
          <w:szCs w:val="24"/>
        </w:rPr>
        <w:t>«Литература»</w:t>
      </w:r>
      <w:r w:rsidRPr="00CB1A72">
        <w:rPr>
          <w:color w:val="auto"/>
          <w:sz w:val="24"/>
          <w:szCs w:val="24"/>
        </w:rPr>
        <w:t xml:space="preserve">, </w:t>
      </w:r>
      <w:r w:rsidR="00357440" w:rsidRPr="00CB1A72">
        <w:rPr>
          <w:color w:val="auto"/>
          <w:sz w:val="24"/>
          <w:szCs w:val="24"/>
        </w:rPr>
        <w:t>«Родной язык (русский)»</w:t>
      </w:r>
      <w:r w:rsidRPr="00CB1A72">
        <w:rPr>
          <w:color w:val="auto"/>
          <w:sz w:val="24"/>
          <w:szCs w:val="24"/>
        </w:rPr>
        <w:t>, «</w:t>
      </w:r>
      <w:r w:rsidR="00817224" w:rsidRPr="00CB1A72">
        <w:rPr>
          <w:color w:val="auto"/>
          <w:sz w:val="24"/>
          <w:szCs w:val="24"/>
        </w:rPr>
        <w:t>Родная литература (русская)», «А</w:t>
      </w:r>
      <w:r w:rsidRPr="00CB1A72">
        <w:rPr>
          <w:color w:val="auto"/>
          <w:sz w:val="24"/>
          <w:szCs w:val="24"/>
        </w:rPr>
        <w:t>нглийский язык», «</w:t>
      </w:r>
      <w:r w:rsidR="00817224" w:rsidRPr="00CB1A72">
        <w:rPr>
          <w:color w:val="auto"/>
          <w:sz w:val="24"/>
          <w:szCs w:val="24"/>
        </w:rPr>
        <w:t>Немецкий язык», «Ф</w:t>
      </w:r>
      <w:r w:rsidRPr="00CB1A72">
        <w:rPr>
          <w:color w:val="auto"/>
          <w:sz w:val="24"/>
          <w:szCs w:val="24"/>
        </w:rPr>
        <w:t>ранцузский язык», «</w:t>
      </w:r>
      <w:r w:rsidR="00817224" w:rsidRPr="00CB1A72">
        <w:rPr>
          <w:color w:val="auto"/>
          <w:sz w:val="24"/>
          <w:szCs w:val="24"/>
        </w:rPr>
        <w:t>Испанский язык», «К</w:t>
      </w:r>
      <w:r w:rsidRPr="00CB1A72">
        <w:rPr>
          <w:color w:val="auto"/>
          <w:sz w:val="24"/>
          <w:szCs w:val="24"/>
        </w:rPr>
        <w:t>итайский язык», «</w:t>
      </w:r>
      <w:r w:rsidR="00817224" w:rsidRPr="00CB1A72">
        <w:rPr>
          <w:color w:val="auto"/>
          <w:sz w:val="24"/>
          <w:szCs w:val="24"/>
        </w:rPr>
        <w:t>История», «Обществознание», «География», «И</w:t>
      </w:r>
      <w:r w:rsidRPr="00CB1A72">
        <w:rPr>
          <w:color w:val="auto"/>
          <w:sz w:val="24"/>
          <w:szCs w:val="24"/>
        </w:rPr>
        <w:t>зобразительное искусство», «</w:t>
      </w:r>
      <w:r w:rsidR="00817224" w:rsidRPr="00CB1A72">
        <w:rPr>
          <w:color w:val="auto"/>
          <w:sz w:val="24"/>
          <w:szCs w:val="24"/>
        </w:rPr>
        <w:t>М</w:t>
      </w:r>
      <w:r w:rsidRPr="00CB1A72">
        <w:rPr>
          <w:color w:val="auto"/>
          <w:sz w:val="24"/>
          <w:szCs w:val="24"/>
        </w:rPr>
        <w:t>узыка», «</w:t>
      </w:r>
      <w:r w:rsidR="00817224" w:rsidRPr="00CB1A72">
        <w:rPr>
          <w:color w:val="auto"/>
          <w:sz w:val="24"/>
          <w:szCs w:val="24"/>
        </w:rPr>
        <w:t>Технология», «Ф</w:t>
      </w:r>
      <w:r w:rsidRPr="00CB1A72">
        <w:rPr>
          <w:color w:val="auto"/>
          <w:sz w:val="24"/>
          <w:szCs w:val="24"/>
        </w:rPr>
        <w:t>изическая культура», «</w:t>
      </w:r>
      <w:r w:rsidR="00817224" w:rsidRPr="00CB1A72">
        <w:rPr>
          <w:color w:val="auto"/>
          <w:sz w:val="24"/>
          <w:szCs w:val="24"/>
        </w:rPr>
        <w:t>О</w:t>
      </w:r>
      <w:r w:rsidRPr="00CB1A72">
        <w:rPr>
          <w:color w:val="auto"/>
          <w:sz w:val="24"/>
          <w:szCs w:val="24"/>
        </w:rPr>
        <w:t>сновы безопасности жизнедеятельности» на базовом уровне;</w:t>
      </w:r>
    </w:p>
    <w:p w:rsidR="00A57638" w:rsidRPr="00CB1A72" w:rsidRDefault="00263CD7" w:rsidP="00C408CF">
      <w:pPr>
        <w:pStyle w:val="13"/>
        <w:numPr>
          <w:ilvl w:val="0"/>
          <w:numId w:val="174"/>
        </w:numPr>
        <w:spacing w:line="240" w:lineRule="auto"/>
        <w:jc w:val="both"/>
        <w:rPr>
          <w:color w:val="auto"/>
          <w:sz w:val="24"/>
          <w:szCs w:val="24"/>
        </w:rPr>
      </w:pPr>
      <w:r w:rsidRPr="00CB1A72">
        <w:rPr>
          <w:color w:val="auto"/>
          <w:sz w:val="24"/>
          <w:szCs w:val="24"/>
        </w:rPr>
        <w:t>определяют требования к результатам освоения программ основного общего образования по учебным предметам «</w:t>
      </w:r>
      <w:r w:rsidR="00817224" w:rsidRPr="00CB1A72">
        <w:rPr>
          <w:color w:val="auto"/>
          <w:sz w:val="24"/>
          <w:szCs w:val="24"/>
        </w:rPr>
        <w:t>М</w:t>
      </w:r>
      <w:r w:rsidRPr="00CB1A72">
        <w:rPr>
          <w:color w:val="auto"/>
          <w:sz w:val="24"/>
          <w:szCs w:val="24"/>
        </w:rPr>
        <w:t>атематика», «</w:t>
      </w:r>
      <w:r w:rsidR="00817224" w:rsidRPr="00CB1A72">
        <w:rPr>
          <w:color w:val="auto"/>
          <w:sz w:val="24"/>
          <w:szCs w:val="24"/>
        </w:rPr>
        <w:t>И</w:t>
      </w:r>
      <w:r w:rsidRPr="00CB1A72">
        <w:rPr>
          <w:color w:val="auto"/>
          <w:sz w:val="24"/>
          <w:szCs w:val="24"/>
        </w:rPr>
        <w:t>нформатика», «</w:t>
      </w:r>
      <w:r w:rsidR="00817224" w:rsidRPr="00CB1A72">
        <w:rPr>
          <w:color w:val="auto"/>
          <w:sz w:val="24"/>
          <w:szCs w:val="24"/>
        </w:rPr>
        <w:t>Ф</w:t>
      </w:r>
      <w:r w:rsidRPr="00CB1A72">
        <w:rPr>
          <w:color w:val="auto"/>
          <w:sz w:val="24"/>
          <w:szCs w:val="24"/>
        </w:rPr>
        <w:t>изика», «</w:t>
      </w:r>
      <w:r w:rsidR="00817224" w:rsidRPr="00CB1A72">
        <w:rPr>
          <w:color w:val="auto"/>
          <w:sz w:val="24"/>
          <w:szCs w:val="24"/>
        </w:rPr>
        <w:t>Химия», «Б</w:t>
      </w:r>
      <w:r w:rsidRPr="00CB1A72">
        <w:rPr>
          <w:color w:val="auto"/>
          <w:sz w:val="24"/>
          <w:szCs w:val="24"/>
        </w:rPr>
        <w:t>иология» на базовом и углубленном уровнях;</w:t>
      </w:r>
    </w:p>
    <w:p w:rsidR="00A57638" w:rsidRPr="00CB1A72" w:rsidRDefault="00263CD7" w:rsidP="00C408CF">
      <w:pPr>
        <w:pStyle w:val="13"/>
        <w:numPr>
          <w:ilvl w:val="0"/>
          <w:numId w:val="174"/>
        </w:numPr>
        <w:spacing w:line="240" w:lineRule="auto"/>
        <w:jc w:val="both"/>
        <w:rPr>
          <w:color w:val="auto"/>
          <w:sz w:val="24"/>
          <w:szCs w:val="24"/>
        </w:rPr>
      </w:pPr>
      <w:r w:rsidRPr="00CB1A72">
        <w:rPr>
          <w:color w:val="auto"/>
          <w:sz w:val="24"/>
          <w:szCs w:val="24"/>
        </w:rPr>
        <w:t xml:space="preserve">усиливают акценты на изучение явлений и процессов современной россии и мира в целом, современного состояния </w:t>
      </w:r>
      <w:r w:rsidR="00CE7F9F" w:rsidRPr="00CB1A72">
        <w:rPr>
          <w:color w:val="auto"/>
          <w:sz w:val="24"/>
          <w:szCs w:val="24"/>
        </w:rPr>
        <w:t>науки.</w:t>
      </w:r>
    </w:p>
    <w:p w:rsidR="00AA4A52" w:rsidRPr="00CB1A72" w:rsidRDefault="00AA4A52" w:rsidP="005760E2">
      <w:pPr>
        <w:rPr>
          <w:rFonts w:ascii="Times New Roman" w:hAnsi="Times New Roman" w:cs="Times New Roman"/>
        </w:rPr>
      </w:pPr>
      <w:bookmarkStart w:id="13" w:name="bookmark15"/>
    </w:p>
    <w:p w:rsidR="00A57638" w:rsidRPr="00C61E59" w:rsidRDefault="005D40CB" w:rsidP="00C408CF">
      <w:pPr>
        <w:pStyle w:val="24"/>
        <w:numPr>
          <w:ilvl w:val="1"/>
          <w:numId w:val="472"/>
        </w:numPr>
        <w:spacing w:after="0"/>
        <w:jc w:val="center"/>
        <w:rPr>
          <w:rFonts w:ascii="Times New Roman" w:hAnsi="Times New Roman" w:cs="Times New Roman"/>
          <w:color w:val="auto"/>
          <w:sz w:val="24"/>
          <w:szCs w:val="24"/>
        </w:rPr>
      </w:pPr>
      <w:bookmarkStart w:id="14" w:name="_Toc105502771"/>
      <w:r w:rsidRPr="00C61E59">
        <w:rPr>
          <w:rFonts w:ascii="Times New Roman" w:hAnsi="Times New Roman" w:cs="Times New Roman"/>
          <w:color w:val="auto"/>
          <w:sz w:val="24"/>
          <w:szCs w:val="24"/>
        </w:rPr>
        <w:t xml:space="preserve">Система </w:t>
      </w:r>
      <w:r w:rsidR="00CE7F9F" w:rsidRPr="00C61E59">
        <w:rPr>
          <w:rFonts w:ascii="Times New Roman" w:hAnsi="Times New Roman" w:cs="Times New Roman"/>
          <w:color w:val="auto"/>
          <w:sz w:val="24"/>
          <w:szCs w:val="24"/>
        </w:rPr>
        <w:t>оценки достижения</w:t>
      </w:r>
      <w:bookmarkEnd w:id="13"/>
      <w:r w:rsidR="00CE7F9F" w:rsidRPr="00C61E59">
        <w:rPr>
          <w:rFonts w:ascii="Times New Roman" w:hAnsi="Times New Roman" w:cs="Times New Roman"/>
          <w:color w:val="auto"/>
          <w:sz w:val="24"/>
          <w:szCs w:val="24"/>
        </w:rPr>
        <w:t xml:space="preserve"> планируемых результатов освоения основной образовательной программы</w:t>
      </w:r>
      <w:bookmarkEnd w:id="14"/>
    </w:p>
    <w:p w:rsidR="00263CD7" w:rsidRPr="00C61E59" w:rsidRDefault="00263CD7" w:rsidP="00C61E59">
      <w:pPr>
        <w:pStyle w:val="24"/>
        <w:spacing w:after="0"/>
        <w:ind w:left="855"/>
        <w:jc w:val="center"/>
        <w:rPr>
          <w:rFonts w:ascii="Times New Roman" w:hAnsi="Times New Roman" w:cs="Times New Roman"/>
          <w:color w:val="auto"/>
          <w:sz w:val="24"/>
          <w:szCs w:val="24"/>
        </w:rPr>
      </w:pPr>
    </w:p>
    <w:p w:rsidR="00A57638" w:rsidRPr="00C61E59" w:rsidRDefault="00CE7F9F" w:rsidP="00C61E59">
      <w:pPr>
        <w:pStyle w:val="3"/>
        <w:spacing w:after="0" w:line="240" w:lineRule="auto"/>
        <w:jc w:val="center"/>
        <w:rPr>
          <w:rFonts w:ascii="Times New Roman" w:hAnsi="Times New Roman" w:cs="Times New Roman"/>
          <w:color w:val="auto"/>
          <w:sz w:val="24"/>
          <w:szCs w:val="24"/>
        </w:rPr>
      </w:pPr>
      <w:bookmarkStart w:id="15" w:name="bookmark19"/>
      <w:bookmarkStart w:id="16" w:name="_Toc105502772"/>
      <w:r w:rsidRPr="00C61E59">
        <w:rPr>
          <w:rFonts w:ascii="Times New Roman" w:hAnsi="Times New Roman" w:cs="Times New Roman"/>
          <w:color w:val="auto"/>
          <w:sz w:val="24"/>
          <w:szCs w:val="24"/>
        </w:rPr>
        <w:t>1.</w:t>
      </w:r>
      <w:r w:rsidR="00E229BE" w:rsidRPr="00C61E59">
        <w:rPr>
          <w:rFonts w:ascii="Times New Roman" w:hAnsi="Times New Roman" w:cs="Times New Roman"/>
          <w:color w:val="auto"/>
          <w:sz w:val="24"/>
          <w:szCs w:val="24"/>
        </w:rPr>
        <w:t>3</w:t>
      </w:r>
      <w:r w:rsidRPr="00C61E59">
        <w:rPr>
          <w:rFonts w:ascii="Times New Roman" w:hAnsi="Times New Roman" w:cs="Times New Roman"/>
          <w:color w:val="auto"/>
          <w:sz w:val="24"/>
          <w:szCs w:val="24"/>
        </w:rPr>
        <w:t xml:space="preserve">.1. </w:t>
      </w:r>
      <w:r w:rsidR="005D40CB" w:rsidRPr="00C61E59">
        <w:rPr>
          <w:rFonts w:ascii="Times New Roman" w:hAnsi="Times New Roman" w:cs="Times New Roman"/>
          <w:color w:val="auto"/>
          <w:sz w:val="24"/>
          <w:szCs w:val="24"/>
        </w:rPr>
        <w:t xml:space="preserve">Общие </w:t>
      </w:r>
      <w:r w:rsidRPr="00C61E59">
        <w:rPr>
          <w:rFonts w:ascii="Times New Roman" w:hAnsi="Times New Roman" w:cs="Times New Roman"/>
          <w:color w:val="auto"/>
          <w:sz w:val="24"/>
          <w:szCs w:val="24"/>
        </w:rPr>
        <w:t>положения</w:t>
      </w:r>
      <w:bookmarkEnd w:id="15"/>
      <w:bookmarkEnd w:id="16"/>
    </w:p>
    <w:p w:rsidR="00263CD7" w:rsidRPr="00CB1A72" w:rsidRDefault="00263CD7" w:rsidP="005760E2">
      <w:pPr>
        <w:pStyle w:val="3"/>
        <w:spacing w:after="0" w:line="240" w:lineRule="auto"/>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со статусом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w:t>
      </w:r>
      <w:r w:rsidR="00CE7F9F" w:rsidRPr="00CB1A72">
        <w:rPr>
          <w:color w:val="auto"/>
          <w:sz w:val="24"/>
          <w:szCs w:val="24"/>
        </w:rPr>
        <w:lastRenderedPageBreak/>
        <w:t xml:space="preserve">освоивших программу основного общего образования». </w:t>
      </w:r>
      <w:r w:rsidRPr="00CB1A72">
        <w:rPr>
          <w:color w:val="auto"/>
          <w:sz w:val="24"/>
          <w:szCs w:val="24"/>
        </w:rPr>
        <w:t xml:space="preserve">Это </w:t>
      </w:r>
      <w:r w:rsidR="00CE7F9F" w:rsidRPr="00CB1A72">
        <w:rPr>
          <w:color w:val="auto"/>
          <w:sz w:val="24"/>
          <w:szCs w:val="24"/>
        </w:rPr>
        <w:t xml:space="preserve">означает, что </w:t>
      </w:r>
      <w:r w:rsidR="00A31B75" w:rsidRPr="00CB1A72">
        <w:rPr>
          <w:color w:val="auto"/>
          <w:sz w:val="24"/>
          <w:szCs w:val="24"/>
        </w:rPr>
        <w:t>ФГОС</w:t>
      </w:r>
      <w:r w:rsidR="00CE7F9F" w:rsidRPr="00CB1A72">
        <w:rPr>
          <w:color w:val="auto"/>
          <w:sz w:val="24"/>
          <w:szCs w:val="24"/>
        </w:rPr>
        <w:t xml:space="preserve"> задает основные требования к образовательным результатам и средствам оценки их достижения.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Система </w:t>
      </w:r>
      <w:r w:rsidR="00CE7F9F" w:rsidRPr="00CB1A72">
        <w:rPr>
          <w:color w:val="auto"/>
          <w:sz w:val="24"/>
          <w:szCs w:val="24"/>
        </w:rPr>
        <w:t xml:space="preserve">оценки достижения планируемых результатов (далее — система оценки) является частью управления качеством образования в </w:t>
      </w:r>
      <w:r w:rsidR="004213FB" w:rsidRPr="00CB1A72">
        <w:rPr>
          <w:color w:val="auto"/>
          <w:sz w:val="24"/>
          <w:szCs w:val="24"/>
        </w:rPr>
        <w:t>школы</w:t>
      </w:r>
      <w:r w:rsidR="00CE7F9F" w:rsidRPr="00CB1A72">
        <w:rPr>
          <w:color w:val="auto"/>
          <w:sz w:val="24"/>
          <w:szCs w:val="24"/>
        </w:rPr>
        <w:t xml:space="preserve"> и служит основой при разработке </w:t>
      </w:r>
      <w:r w:rsidR="004213FB" w:rsidRPr="00CB1A72">
        <w:rPr>
          <w:color w:val="auto"/>
          <w:sz w:val="24"/>
          <w:szCs w:val="24"/>
        </w:rPr>
        <w:t>школой</w:t>
      </w:r>
      <w:r w:rsidR="00CE7F9F" w:rsidRPr="00CB1A72">
        <w:rPr>
          <w:color w:val="auto"/>
          <w:sz w:val="24"/>
          <w:szCs w:val="24"/>
        </w:rPr>
        <w:t xml:space="preserve"> собственного «положения об оценке образовательных достижений обучающихся».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Система </w:t>
      </w:r>
      <w:r w:rsidR="00CE7F9F" w:rsidRPr="00CB1A72">
        <w:rPr>
          <w:color w:val="auto"/>
          <w:sz w:val="24"/>
          <w:szCs w:val="24"/>
        </w:rPr>
        <w:t xml:space="preserve">оценки призвана способствовать поддержанию единства всей системы образования, обеспечению преемственности в системе непрерывного образования. </w:t>
      </w:r>
      <w:r w:rsidRPr="00CB1A72">
        <w:rPr>
          <w:color w:val="auto"/>
          <w:sz w:val="24"/>
          <w:szCs w:val="24"/>
        </w:rPr>
        <w:t>Е</w:t>
      </w:r>
      <w:r w:rsidR="00CE7F9F" w:rsidRPr="00CB1A72">
        <w:rPr>
          <w:color w:val="auto"/>
          <w:sz w:val="24"/>
          <w:szCs w:val="24"/>
        </w:rPr>
        <w:t xml:space="preserve">е основными </w:t>
      </w:r>
      <w:r w:rsidR="00CE7F9F" w:rsidRPr="00CB1A72">
        <w:rPr>
          <w:bCs/>
          <w:color w:val="auto"/>
          <w:sz w:val="24"/>
          <w:szCs w:val="24"/>
        </w:rPr>
        <w:t xml:space="preserve">функциями </w:t>
      </w:r>
      <w:r w:rsidR="00CE7F9F" w:rsidRPr="00CB1A72">
        <w:rPr>
          <w:color w:val="auto"/>
          <w:sz w:val="24"/>
          <w:szCs w:val="24"/>
        </w:rPr>
        <w:t xml:space="preserve">являются </w:t>
      </w:r>
      <w:r w:rsidR="00CE7F9F" w:rsidRPr="00CB1A72">
        <w:rPr>
          <w:bCs/>
          <w:iCs/>
          <w:color w:val="auto"/>
          <w:sz w:val="24"/>
          <w:szCs w:val="24"/>
        </w:rPr>
        <w:t>ориентация образовательного процесса</w:t>
      </w:r>
      <w:r w:rsidR="00CE7F9F" w:rsidRPr="00CB1A72">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00CE7F9F" w:rsidRPr="00CB1A72">
        <w:rPr>
          <w:bCs/>
          <w:iCs/>
          <w:color w:val="auto"/>
          <w:sz w:val="24"/>
          <w:szCs w:val="24"/>
        </w:rPr>
        <w:t>обратной связи</w:t>
      </w:r>
      <w:r w:rsidR="00CE7F9F" w:rsidRPr="00CB1A72">
        <w:rPr>
          <w:color w:val="auto"/>
          <w:sz w:val="24"/>
          <w:szCs w:val="24"/>
        </w:rPr>
        <w:t xml:space="preserve">», позволяющей осуществлять </w:t>
      </w:r>
      <w:r w:rsidR="00CE7F9F" w:rsidRPr="00CB1A72">
        <w:rPr>
          <w:bCs/>
          <w:iCs/>
          <w:color w:val="auto"/>
          <w:sz w:val="24"/>
          <w:szCs w:val="24"/>
        </w:rPr>
        <w:t>управление образовательным процессом.</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Основными </w:t>
      </w:r>
      <w:r w:rsidR="00CE7F9F" w:rsidRPr="00CB1A72">
        <w:rPr>
          <w:bCs/>
          <w:color w:val="auto"/>
          <w:sz w:val="24"/>
          <w:szCs w:val="24"/>
        </w:rPr>
        <w:t xml:space="preserve">направлениями и целями оценочной деятельности </w:t>
      </w:r>
      <w:r w:rsidR="00CE7F9F" w:rsidRPr="00CB1A72">
        <w:rPr>
          <w:color w:val="auto"/>
          <w:sz w:val="24"/>
          <w:szCs w:val="24"/>
        </w:rPr>
        <w:t xml:space="preserve">в </w:t>
      </w:r>
      <w:r w:rsidR="004213FB" w:rsidRPr="00CB1A72">
        <w:rPr>
          <w:color w:val="auto"/>
          <w:sz w:val="24"/>
          <w:szCs w:val="24"/>
        </w:rPr>
        <w:t>школы</w:t>
      </w:r>
      <w:r w:rsidR="00CE7F9F" w:rsidRPr="00CB1A72">
        <w:rPr>
          <w:color w:val="auto"/>
          <w:sz w:val="24"/>
          <w:szCs w:val="24"/>
        </w:rPr>
        <w:t xml:space="preserve"> являются:</w:t>
      </w:r>
    </w:p>
    <w:p w:rsidR="00A57638" w:rsidRPr="00CB1A72" w:rsidRDefault="005D40CB" w:rsidP="00C408CF">
      <w:pPr>
        <w:pStyle w:val="13"/>
        <w:numPr>
          <w:ilvl w:val="0"/>
          <w:numId w:val="175"/>
        </w:numPr>
        <w:spacing w:line="240" w:lineRule="auto"/>
        <w:jc w:val="both"/>
        <w:rPr>
          <w:color w:val="auto"/>
          <w:sz w:val="24"/>
          <w:szCs w:val="24"/>
        </w:rPr>
      </w:pPr>
      <w:r w:rsidRPr="00CB1A72">
        <w:rPr>
          <w:color w:val="auto"/>
          <w:sz w:val="24"/>
          <w:szCs w:val="24"/>
        </w:rPr>
        <w:t xml:space="preserve">Оценка </w:t>
      </w:r>
      <w:r w:rsidR="00CE7F9F" w:rsidRPr="00CB1A72">
        <w:rPr>
          <w:color w:val="auto"/>
          <w:sz w:val="24"/>
          <w:szCs w:val="24"/>
        </w:rPr>
        <w:t xml:space="preserve">образовательных достижений обучающихся на </w:t>
      </w:r>
      <w:r w:rsidR="00263CD7" w:rsidRPr="00CB1A72">
        <w:rPr>
          <w:color w:val="auto"/>
          <w:sz w:val="24"/>
          <w:szCs w:val="24"/>
        </w:rPr>
        <w:t xml:space="preserve">различных этапах обучения как основа их промежуточной и итоговой аттестации, а также основа процедур внутреннего мониторинга </w:t>
      </w:r>
      <w:r w:rsidR="004213FB" w:rsidRPr="00CB1A72">
        <w:rPr>
          <w:color w:val="auto"/>
          <w:sz w:val="24"/>
          <w:szCs w:val="24"/>
        </w:rPr>
        <w:t>школы</w:t>
      </w:r>
      <w:r w:rsidR="00263CD7" w:rsidRPr="00CB1A72">
        <w:rPr>
          <w:color w:val="auto"/>
          <w:sz w:val="24"/>
          <w:szCs w:val="24"/>
        </w:rPr>
        <w:t>, мониторинговых исследований муниципального, регионального и федерального уровней;</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оценка результатов деятельности педагогических кадров как основа аттестационных процедур;</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 xml:space="preserve">оценка результатов деятельности </w:t>
      </w:r>
      <w:r w:rsidR="004213FB" w:rsidRPr="00CB1A72">
        <w:rPr>
          <w:color w:val="auto"/>
          <w:sz w:val="24"/>
          <w:szCs w:val="24"/>
        </w:rPr>
        <w:t>школы</w:t>
      </w:r>
      <w:r w:rsidRPr="00CB1A72">
        <w:rPr>
          <w:color w:val="auto"/>
          <w:sz w:val="24"/>
          <w:szCs w:val="24"/>
        </w:rPr>
        <w:t xml:space="preserve"> </w:t>
      </w:r>
      <w:r w:rsidR="00CE7F9F" w:rsidRPr="00CB1A72">
        <w:rPr>
          <w:color w:val="auto"/>
          <w:sz w:val="24"/>
          <w:szCs w:val="24"/>
        </w:rPr>
        <w:t>как основа аккредитационных процедур.</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Основным </w:t>
      </w:r>
      <w:r w:rsidR="00CE7F9F" w:rsidRPr="00CB1A72">
        <w:rPr>
          <w:bCs/>
          <w:color w:val="auto"/>
          <w:sz w:val="24"/>
          <w:szCs w:val="24"/>
        </w:rPr>
        <w:t>объектом системы оценки</w:t>
      </w:r>
      <w:r w:rsidR="00CE7F9F" w:rsidRPr="00CB1A72">
        <w:rPr>
          <w:color w:val="auto"/>
          <w:sz w:val="24"/>
          <w:szCs w:val="24"/>
        </w:rPr>
        <w:t xml:space="preserve">, ее содержательной и критериальной базой выступают требования </w:t>
      </w:r>
      <w:r w:rsidR="00A31B75" w:rsidRPr="00CB1A72">
        <w:rPr>
          <w:color w:val="auto"/>
          <w:sz w:val="24"/>
          <w:szCs w:val="24"/>
        </w:rPr>
        <w:t>ФГОС</w:t>
      </w:r>
      <w:r w:rsidR="00CE7F9F" w:rsidRPr="00CB1A72">
        <w:rPr>
          <w:color w:val="auto"/>
          <w:sz w:val="24"/>
          <w:szCs w:val="24"/>
        </w:rPr>
        <w:t xml:space="preserve">, которые конкретизируются в планируемых результатах освоения обучающимися основной образовательной программы </w:t>
      </w:r>
      <w:r w:rsidR="004213FB" w:rsidRPr="00CB1A72">
        <w:rPr>
          <w:color w:val="auto"/>
          <w:sz w:val="24"/>
          <w:szCs w:val="24"/>
        </w:rPr>
        <w:t>школы</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Система </w:t>
      </w:r>
      <w:r w:rsidR="00CE7F9F" w:rsidRPr="00CB1A72">
        <w:rPr>
          <w:color w:val="auto"/>
          <w:sz w:val="24"/>
          <w:szCs w:val="24"/>
        </w:rPr>
        <w:t>оценки включает процедуры внутренней и внешней оценки.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lastRenderedPageBreak/>
        <w:t xml:space="preserve">Внутренняя </w:t>
      </w:r>
      <w:r w:rsidR="00CE7F9F" w:rsidRPr="00CB1A72">
        <w:rPr>
          <w:bCs/>
          <w:color w:val="auto"/>
          <w:sz w:val="24"/>
          <w:szCs w:val="24"/>
        </w:rPr>
        <w:t xml:space="preserve">оценка </w:t>
      </w:r>
      <w:r w:rsidR="00CE7F9F" w:rsidRPr="00CB1A72">
        <w:rPr>
          <w:color w:val="auto"/>
          <w:sz w:val="24"/>
          <w:szCs w:val="24"/>
        </w:rPr>
        <w:t>включает:</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стартовую диагностику,</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текущую и тематическую оценку,</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портфолио,</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 xml:space="preserve">внутришкольный </w:t>
      </w:r>
      <w:r w:rsidR="00CE7F9F" w:rsidRPr="00CB1A72">
        <w:rPr>
          <w:color w:val="auto"/>
          <w:sz w:val="24"/>
          <w:szCs w:val="24"/>
        </w:rPr>
        <w:t>мониторинг образовательных достижений,</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промежуточную и итоговую аттестацию обучающихся</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К </w:t>
      </w:r>
      <w:r w:rsidR="00CE7F9F" w:rsidRPr="00CB1A72">
        <w:rPr>
          <w:bCs/>
          <w:color w:val="auto"/>
          <w:sz w:val="24"/>
          <w:szCs w:val="24"/>
        </w:rPr>
        <w:t xml:space="preserve">внешним процедурам </w:t>
      </w:r>
      <w:r w:rsidR="00CE7F9F" w:rsidRPr="00CB1A72">
        <w:rPr>
          <w:color w:val="auto"/>
          <w:sz w:val="24"/>
          <w:szCs w:val="24"/>
        </w:rPr>
        <w:t>относятся:</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государственная итоговая аттестация,</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независимая оценка качества образования и</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 xml:space="preserve">мониторинговые исследования муниципального, регионального </w:t>
      </w:r>
      <w:r w:rsidR="00CE7F9F" w:rsidRPr="00CB1A72">
        <w:rPr>
          <w:color w:val="auto"/>
          <w:sz w:val="24"/>
          <w:szCs w:val="24"/>
        </w:rPr>
        <w:t>и федерального уровней.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Особенности </w:t>
      </w:r>
      <w:r w:rsidR="00CE7F9F" w:rsidRPr="00CB1A72">
        <w:rPr>
          <w:color w:val="auto"/>
          <w:sz w:val="24"/>
          <w:szCs w:val="24"/>
        </w:rPr>
        <w:t>каждой из указанных процедур описаны в п.1.3.3 настоящего документа.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система оценки </w:t>
      </w:r>
      <w:r w:rsidR="004213FB" w:rsidRPr="00CB1A72">
        <w:rPr>
          <w:color w:val="auto"/>
          <w:sz w:val="24"/>
          <w:szCs w:val="24"/>
        </w:rPr>
        <w:t>школы</w:t>
      </w:r>
      <w:r w:rsidR="00CE7F9F" w:rsidRPr="00CB1A72">
        <w:rPr>
          <w:color w:val="auto"/>
          <w:sz w:val="24"/>
          <w:szCs w:val="24"/>
        </w:rPr>
        <w:t xml:space="preserve"> реализует системно-деятельностный, уровневый и комплексный подходы к оценке образовательных достижений.</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Системно</w:t>
      </w:r>
      <w:r w:rsidR="00CE7F9F" w:rsidRPr="00CB1A72">
        <w:rPr>
          <w:bCs/>
          <w:color w:val="auto"/>
          <w:sz w:val="24"/>
          <w:szCs w:val="24"/>
        </w:rPr>
        <w:t xml:space="preserve">-деятельностный подход </w:t>
      </w:r>
      <w:r w:rsidR="00CE7F9F" w:rsidRPr="00CB1A72">
        <w:rPr>
          <w:color w:val="auto"/>
          <w:sz w:val="24"/>
          <w:szCs w:val="24"/>
        </w:rPr>
        <w:t xml:space="preserve">к оценке образовательных достижений проявляется в оценке способности </w:t>
      </w:r>
      <w:r w:rsidR="004213FB" w:rsidRPr="00CB1A72">
        <w:rPr>
          <w:color w:val="auto"/>
          <w:sz w:val="24"/>
          <w:szCs w:val="24"/>
        </w:rPr>
        <w:t>обучающихся</w:t>
      </w:r>
      <w:r w:rsidR="00CE7F9F" w:rsidRPr="00CB1A72">
        <w:rPr>
          <w:color w:val="auto"/>
          <w:sz w:val="24"/>
          <w:szCs w:val="24"/>
        </w:rPr>
        <w:t xml:space="preserve"> к решению учебно-познавательных и учебно-практических задач, а также в оценке уровня функциональной грамотности </w:t>
      </w:r>
      <w:r w:rsidR="004213FB" w:rsidRPr="00CB1A72">
        <w:rPr>
          <w:color w:val="auto"/>
          <w:sz w:val="24"/>
          <w:szCs w:val="24"/>
        </w:rPr>
        <w:t>обучающихся</w:t>
      </w:r>
      <w:r w:rsidR="00CE7F9F" w:rsidRPr="00CB1A72">
        <w:rPr>
          <w:color w:val="auto"/>
          <w:sz w:val="24"/>
          <w:szCs w:val="24"/>
        </w:rPr>
        <w:t xml:space="preserve">. </w:t>
      </w:r>
      <w:r w:rsidRPr="00CB1A72">
        <w:rPr>
          <w:color w:val="auto"/>
          <w:sz w:val="24"/>
          <w:szCs w:val="24"/>
        </w:rPr>
        <w:t xml:space="preserve">Он </w:t>
      </w:r>
      <w:r w:rsidR="00CE7F9F" w:rsidRPr="00CB1A72">
        <w:rPr>
          <w:color w:val="auto"/>
          <w:sz w:val="24"/>
          <w:szCs w:val="24"/>
        </w:rPr>
        <w:t xml:space="preserve">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w:t>
      </w:r>
      <w:r w:rsidR="004213FB" w:rsidRPr="00CB1A72">
        <w:rPr>
          <w:color w:val="auto"/>
          <w:sz w:val="24"/>
          <w:szCs w:val="24"/>
        </w:rPr>
        <w:t>обучающихся</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Уровневый </w:t>
      </w:r>
      <w:r w:rsidR="00CE7F9F" w:rsidRPr="00CB1A72">
        <w:rPr>
          <w:bCs/>
          <w:color w:val="auto"/>
          <w:sz w:val="24"/>
          <w:szCs w:val="24"/>
        </w:rPr>
        <w:t xml:space="preserve">подход </w:t>
      </w:r>
      <w:r w:rsidR="00CE7F9F" w:rsidRPr="00CB1A72">
        <w:rPr>
          <w:color w:val="auto"/>
          <w:sz w:val="24"/>
          <w:szCs w:val="24"/>
        </w:rPr>
        <w:t xml:space="preserve">служит важнейшей основой для </w:t>
      </w:r>
      <w:r w:rsidR="00A31B75" w:rsidRPr="00CB1A72">
        <w:rPr>
          <w:color w:val="auto"/>
          <w:sz w:val="24"/>
          <w:szCs w:val="24"/>
        </w:rPr>
        <w:t>школы</w:t>
      </w:r>
      <w:r w:rsidR="00CE7F9F" w:rsidRPr="00CB1A72">
        <w:rPr>
          <w:color w:val="auto"/>
          <w:sz w:val="24"/>
          <w:szCs w:val="24"/>
        </w:rPr>
        <w:t xml:space="preserve"> индивидуальной работы с учащимися. </w:t>
      </w:r>
      <w:r w:rsidRPr="00CB1A72">
        <w:rPr>
          <w:color w:val="auto"/>
          <w:sz w:val="24"/>
          <w:szCs w:val="24"/>
        </w:rPr>
        <w:t xml:space="preserve">Он </w:t>
      </w:r>
      <w:r w:rsidR="00CE7F9F" w:rsidRPr="00CB1A72">
        <w:rPr>
          <w:color w:val="auto"/>
          <w:sz w:val="24"/>
          <w:szCs w:val="24"/>
        </w:rPr>
        <w:t>реализуется как по отношению к содержанию оценки, так и к представлению и интерпретации результатов измерений.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Уровневый </w:t>
      </w:r>
      <w:r w:rsidR="00CE7F9F" w:rsidRPr="00CB1A72">
        <w:rPr>
          <w:color w:val="auto"/>
          <w:sz w:val="24"/>
          <w:szCs w:val="24"/>
        </w:rPr>
        <w:t xml:space="preserve">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r w:rsidRPr="00CB1A72">
        <w:rPr>
          <w:color w:val="auto"/>
          <w:sz w:val="24"/>
          <w:szCs w:val="24"/>
        </w:rPr>
        <w:t xml:space="preserve">Достижение </w:t>
      </w:r>
      <w:r w:rsidR="00CE7F9F" w:rsidRPr="00CB1A72">
        <w:rPr>
          <w:color w:val="auto"/>
          <w:sz w:val="24"/>
          <w:szCs w:val="24"/>
        </w:rPr>
        <w:t xml:space="preserve">базового уровня свидетельствует о </w:t>
      </w:r>
      <w:r w:rsidR="00CE7F9F" w:rsidRPr="00CB1A72">
        <w:rPr>
          <w:color w:val="auto"/>
          <w:sz w:val="24"/>
          <w:szCs w:val="24"/>
        </w:rPr>
        <w:lastRenderedPageBreak/>
        <w:t xml:space="preserve">способности обучающихся решать типовые учебные задачи, целенаправленно отрабатываемые со всеми обучающимися в ходе учебного процесса. </w:t>
      </w:r>
      <w:r w:rsidRPr="00CB1A72">
        <w:rPr>
          <w:color w:val="auto"/>
          <w:sz w:val="24"/>
          <w:szCs w:val="24"/>
        </w:rPr>
        <w:t xml:space="preserve">Овладение </w:t>
      </w:r>
      <w:r w:rsidR="00CE7F9F" w:rsidRPr="00CB1A72">
        <w:rPr>
          <w:color w:val="auto"/>
          <w:sz w:val="24"/>
          <w:szCs w:val="24"/>
        </w:rPr>
        <w:t>базовым уровнем является достаточным для продолжения обучения и усвоения последующего материала.</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Комплексный </w:t>
      </w:r>
      <w:r w:rsidR="00CE7F9F" w:rsidRPr="00CB1A72">
        <w:rPr>
          <w:bCs/>
          <w:color w:val="auto"/>
          <w:sz w:val="24"/>
          <w:szCs w:val="24"/>
        </w:rPr>
        <w:t xml:space="preserve">подход </w:t>
      </w:r>
      <w:r w:rsidR="00CE7F9F" w:rsidRPr="00CB1A72">
        <w:rPr>
          <w:color w:val="auto"/>
          <w:sz w:val="24"/>
          <w:szCs w:val="24"/>
        </w:rPr>
        <w:t>к оценке образовательных достижений реализуется с помощью:</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оценки предметных и метапредметных результатов;</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w:t>
      </w:r>
      <w:r w:rsidR="00CE7F9F" w:rsidRPr="00CB1A72">
        <w:rPr>
          <w:color w:val="auto"/>
          <w:sz w:val="24"/>
          <w:szCs w:val="24"/>
        </w:rPr>
        <w:t>цифровых технологий.</w:t>
      </w:r>
    </w:p>
    <w:p w:rsidR="005636D9" w:rsidRPr="00CB1A72" w:rsidRDefault="005636D9" w:rsidP="005760E2">
      <w:pPr>
        <w:rPr>
          <w:rFonts w:ascii="Times New Roman" w:hAnsi="Times New Roman" w:cs="Times New Roman"/>
        </w:rPr>
      </w:pPr>
      <w:bookmarkStart w:id="17" w:name="bookmark21"/>
    </w:p>
    <w:p w:rsidR="00A57638" w:rsidRPr="00087542" w:rsidRDefault="00CE7F9F" w:rsidP="00087542">
      <w:pPr>
        <w:pStyle w:val="3"/>
        <w:spacing w:after="0" w:line="240" w:lineRule="auto"/>
        <w:jc w:val="center"/>
        <w:rPr>
          <w:rFonts w:ascii="Times New Roman" w:hAnsi="Times New Roman" w:cs="Times New Roman"/>
          <w:color w:val="auto"/>
          <w:sz w:val="24"/>
          <w:szCs w:val="24"/>
        </w:rPr>
      </w:pPr>
      <w:bookmarkStart w:id="18" w:name="_Toc105502773"/>
      <w:r w:rsidRPr="00087542">
        <w:rPr>
          <w:rFonts w:ascii="Times New Roman" w:hAnsi="Times New Roman" w:cs="Times New Roman"/>
          <w:color w:val="auto"/>
          <w:sz w:val="24"/>
          <w:szCs w:val="24"/>
        </w:rPr>
        <w:t xml:space="preserve">1.3.2. </w:t>
      </w:r>
      <w:r w:rsidR="005D40CB" w:rsidRPr="00087542">
        <w:rPr>
          <w:rFonts w:ascii="Times New Roman" w:hAnsi="Times New Roman" w:cs="Times New Roman"/>
          <w:color w:val="auto"/>
          <w:sz w:val="24"/>
          <w:szCs w:val="24"/>
        </w:rPr>
        <w:t xml:space="preserve">Особенности </w:t>
      </w:r>
      <w:r w:rsidRPr="00087542">
        <w:rPr>
          <w:rFonts w:ascii="Times New Roman" w:hAnsi="Times New Roman" w:cs="Times New Roman"/>
          <w:color w:val="auto"/>
          <w:sz w:val="24"/>
          <w:szCs w:val="24"/>
        </w:rPr>
        <w:t>оценки метапредметных</w:t>
      </w:r>
      <w:bookmarkEnd w:id="17"/>
      <w:r w:rsidRPr="00087542">
        <w:rPr>
          <w:rFonts w:ascii="Times New Roman" w:hAnsi="Times New Roman" w:cs="Times New Roman"/>
          <w:color w:val="auto"/>
          <w:sz w:val="24"/>
          <w:szCs w:val="24"/>
        </w:rPr>
        <w:t xml:space="preserve"> и предметных результатов</w:t>
      </w:r>
      <w:bookmarkEnd w:id="18"/>
    </w:p>
    <w:p w:rsidR="005636D9" w:rsidRPr="00CB1A72" w:rsidRDefault="005636D9" w:rsidP="005760E2">
      <w:pPr>
        <w:rPr>
          <w:rFonts w:ascii="Times New Roman" w:hAnsi="Times New Roman" w:cs="Times New Roman"/>
        </w:rPr>
      </w:pPr>
      <w:bookmarkStart w:id="19" w:name="bookmark24"/>
    </w:p>
    <w:p w:rsidR="00A57638" w:rsidRPr="00CB1A72" w:rsidRDefault="005D40CB" w:rsidP="005760E2">
      <w:pPr>
        <w:rPr>
          <w:rFonts w:ascii="Times New Roman" w:hAnsi="Times New Roman" w:cs="Times New Roman"/>
          <w:color w:val="auto"/>
        </w:rPr>
      </w:pPr>
      <w:r w:rsidRPr="00CB1A72">
        <w:rPr>
          <w:rFonts w:ascii="Times New Roman" w:hAnsi="Times New Roman" w:cs="Times New Roman"/>
          <w:color w:val="auto"/>
        </w:rPr>
        <w:t xml:space="preserve">Особенности </w:t>
      </w:r>
      <w:r w:rsidR="00CE7F9F" w:rsidRPr="00CB1A72">
        <w:rPr>
          <w:rFonts w:ascii="Times New Roman" w:hAnsi="Times New Roman" w:cs="Times New Roman"/>
          <w:color w:val="auto"/>
        </w:rPr>
        <w:t>оценки метапредметных результатов</w:t>
      </w:r>
      <w:bookmarkEnd w:id="19"/>
    </w:p>
    <w:p w:rsidR="00263CD7" w:rsidRPr="00CB1A72" w:rsidRDefault="00263CD7" w:rsidP="005760E2">
      <w:pPr>
        <w:rPr>
          <w:rFonts w:ascii="Times New Roman" w:hAnsi="Times New Roman" w:cs="Times New Roman"/>
          <w:color w:val="auto"/>
        </w:rPr>
      </w:pP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Оценка </w:t>
      </w:r>
      <w:r w:rsidR="00CE7F9F" w:rsidRPr="00CB1A72">
        <w:rPr>
          <w:color w:val="auto"/>
          <w:sz w:val="24"/>
          <w:szCs w:val="24"/>
        </w:rPr>
        <w:t xml:space="preserve">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w:t>
      </w:r>
      <w:r w:rsidR="00CE7F9F" w:rsidRPr="00CB1A72">
        <w:rPr>
          <w:color w:val="auto"/>
          <w:sz w:val="24"/>
          <w:szCs w:val="24"/>
        </w:rPr>
        <w:lastRenderedPageBreak/>
        <w:t>универсальных учебных действий, а также систему междисциплинарных (межпредметных) понятий.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Формирование </w:t>
      </w:r>
      <w:r w:rsidR="00CE7F9F" w:rsidRPr="00CB1A72">
        <w:rPr>
          <w:color w:val="auto"/>
          <w:sz w:val="24"/>
          <w:szCs w:val="24"/>
        </w:rPr>
        <w:t>метапредметных результатов обеспечивается совокупностью всех учебных предметов и внеурочной деятельности.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Основным </w:t>
      </w:r>
      <w:r w:rsidR="00CE7F9F" w:rsidRPr="00CB1A72">
        <w:rPr>
          <w:color w:val="auto"/>
          <w:sz w:val="24"/>
          <w:szCs w:val="24"/>
        </w:rPr>
        <w:t>объектом и предметом оценки метапредметных результатов является овладение:</w:t>
      </w:r>
    </w:p>
    <w:p w:rsidR="00A57638" w:rsidRPr="00CB1A72" w:rsidRDefault="00CE7F9F" w:rsidP="00C408CF">
      <w:pPr>
        <w:pStyle w:val="13"/>
        <w:numPr>
          <w:ilvl w:val="0"/>
          <w:numId w:val="462"/>
        </w:numPr>
        <w:spacing w:line="240" w:lineRule="auto"/>
        <w:jc w:val="both"/>
        <w:rPr>
          <w:color w:val="auto"/>
          <w:sz w:val="24"/>
          <w:szCs w:val="24"/>
        </w:rPr>
      </w:pPr>
      <w:r w:rsidRPr="00CB1A72">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CB1A72" w:rsidRDefault="00CE7F9F" w:rsidP="00C408CF">
      <w:pPr>
        <w:pStyle w:val="13"/>
        <w:numPr>
          <w:ilvl w:val="0"/>
          <w:numId w:val="462"/>
        </w:numPr>
        <w:spacing w:line="240" w:lineRule="auto"/>
        <w:jc w:val="both"/>
        <w:rPr>
          <w:color w:val="auto"/>
          <w:sz w:val="24"/>
          <w:szCs w:val="24"/>
        </w:rPr>
      </w:pPr>
      <w:r w:rsidRPr="00CB1A72">
        <w:rPr>
          <w:color w:val="auto"/>
          <w:sz w:val="24"/>
          <w:szCs w:val="24"/>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w:t>
      </w:r>
      <w:r w:rsidR="00A31B75" w:rsidRPr="00CB1A72">
        <w:rPr>
          <w:color w:val="auto"/>
          <w:sz w:val="24"/>
          <w:szCs w:val="24"/>
        </w:rPr>
        <w:t>школы</w:t>
      </w:r>
      <w:r w:rsidRPr="00CB1A72">
        <w:rPr>
          <w:color w:val="auto"/>
          <w:sz w:val="24"/>
          <w:szCs w:val="24"/>
        </w:rPr>
        <w:t xml:space="preserve"> собственной деятельности и сотрудничества с партнером);</w:t>
      </w:r>
    </w:p>
    <w:p w:rsidR="00A57638" w:rsidRPr="00CB1A72" w:rsidRDefault="00CE7F9F" w:rsidP="00C408CF">
      <w:pPr>
        <w:pStyle w:val="13"/>
        <w:numPr>
          <w:ilvl w:val="0"/>
          <w:numId w:val="462"/>
        </w:numPr>
        <w:spacing w:line="240" w:lineRule="auto"/>
        <w:jc w:val="both"/>
        <w:rPr>
          <w:color w:val="auto"/>
          <w:sz w:val="24"/>
          <w:szCs w:val="24"/>
        </w:rPr>
      </w:pPr>
      <w:r w:rsidRPr="00CB1A72">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Оценка </w:t>
      </w:r>
      <w:r w:rsidR="00CE7F9F" w:rsidRPr="00CB1A72">
        <w:rPr>
          <w:color w:val="auto"/>
          <w:sz w:val="24"/>
          <w:szCs w:val="24"/>
        </w:rPr>
        <w:t xml:space="preserve">достижения метапредметных результатов осуществляется администрацией </w:t>
      </w:r>
      <w:r w:rsidR="004213FB" w:rsidRPr="00CB1A72">
        <w:rPr>
          <w:color w:val="auto"/>
          <w:sz w:val="24"/>
          <w:szCs w:val="24"/>
        </w:rPr>
        <w:t>школы</w:t>
      </w:r>
      <w:r w:rsidR="00CE7F9F" w:rsidRPr="00CB1A72">
        <w:rPr>
          <w:color w:val="auto"/>
          <w:sz w:val="24"/>
          <w:szCs w:val="24"/>
        </w:rPr>
        <w:t xml:space="preserve"> в ходе внутришкольного мониторинга. </w:t>
      </w:r>
      <w:r w:rsidRPr="00CB1A72">
        <w:rPr>
          <w:color w:val="auto"/>
          <w:sz w:val="24"/>
          <w:szCs w:val="24"/>
        </w:rPr>
        <w:t xml:space="preserve">Содержание </w:t>
      </w:r>
      <w:r w:rsidR="00CE7F9F" w:rsidRPr="00CB1A72">
        <w:rPr>
          <w:color w:val="auto"/>
          <w:sz w:val="24"/>
          <w:szCs w:val="24"/>
        </w:rPr>
        <w:t xml:space="preserve">и периодичность внутришкольного мониторинга устанавливается решением </w:t>
      </w:r>
      <w:r w:rsidR="00CE7F9F" w:rsidRPr="00CB1A72">
        <w:rPr>
          <w:color w:val="auto"/>
          <w:sz w:val="24"/>
          <w:szCs w:val="24"/>
        </w:rPr>
        <w:lastRenderedPageBreak/>
        <w:t xml:space="preserve">педагогического совета. </w:t>
      </w:r>
      <w:r w:rsidRPr="00CB1A72">
        <w:rPr>
          <w:color w:val="auto"/>
          <w:sz w:val="24"/>
          <w:szCs w:val="24"/>
        </w:rPr>
        <w:t xml:space="preserve">Инструментарий </w:t>
      </w:r>
      <w:r w:rsidR="00CE7F9F" w:rsidRPr="00CB1A72">
        <w:rPr>
          <w:color w:val="auto"/>
          <w:sz w:val="24"/>
          <w:szCs w:val="24"/>
        </w:rPr>
        <w:t>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00CE7F9F" w:rsidRPr="00CB1A72">
        <w:rPr>
          <w:iCs/>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Наиболее </w:t>
      </w:r>
      <w:r w:rsidR="00CE7F9F" w:rsidRPr="00CB1A72">
        <w:rPr>
          <w:color w:val="auto"/>
          <w:sz w:val="24"/>
          <w:szCs w:val="24"/>
        </w:rPr>
        <w:t>адекватными формами оценки являются:</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для проверки читательской грамотности — письменная работа на межпредметной основе;</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для проверки цифровой грамотности — практическая работа в сочетании с письменной (компьютеризованной) частью;</w:t>
      </w:r>
    </w:p>
    <w:p w:rsidR="00A57638" w:rsidRPr="00CB1A72" w:rsidRDefault="00263CD7" w:rsidP="00C408CF">
      <w:pPr>
        <w:pStyle w:val="13"/>
        <w:numPr>
          <w:ilvl w:val="0"/>
          <w:numId w:val="175"/>
        </w:numPr>
        <w:spacing w:line="240" w:lineRule="auto"/>
        <w:jc w:val="both"/>
        <w:rPr>
          <w:color w:val="auto"/>
          <w:sz w:val="24"/>
          <w:szCs w:val="24"/>
        </w:rPr>
      </w:pPr>
      <w:r w:rsidRPr="00CB1A72">
        <w:rPr>
          <w:color w:val="auto"/>
          <w:sz w:val="24"/>
          <w:szCs w:val="24"/>
        </w:rPr>
        <w:t xml:space="preserve">для проверки сформированности регулятивных, коммуникативных и познавательных учебных действий </w:t>
      </w:r>
      <w:r w:rsidR="00CE7F9F" w:rsidRPr="00CB1A72">
        <w:rPr>
          <w:color w:val="auto"/>
          <w:sz w:val="24"/>
          <w:szCs w:val="24"/>
        </w:rPr>
        <w:t>— экспертная оценка процесса и результатов выполнения групповых и индивидуальных учебных исследований и проектов.</w:t>
      </w:r>
    </w:p>
    <w:p w:rsidR="00A57638" w:rsidRPr="00CB1A72" w:rsidRDefault="005D40CB" w:rsidP="005760E2">
      <w:pPr>
        <w:pStyle w:val="13"/>
        <w:tabs>
          <w:tab w:val="left" w:pos="851"/>
          <w:tab w:val="left" w:pos="1134"/>
        </w:tabs>
        <w:spacing w:line="240" w:lineRule="auto"/>
        <w:ind w:firstLine="567"/>
        <w:jc w:val="both"/>
        <w:rPr>
          <w:color w:val="auto"/>
          <w:sz w:val="24"/>
          <w:szCs w:val="24"/>
        </w:rPr>
      </w:pPr>
      <w:r w:rsidRPr="00CB1A72">
        <w:rPr>
          <w:color w:val="auto"/>
          <w:sz w:val="24"/>
          <w:szCs w:val="24"/>
        </w:rPr>
        <w:t xml:space="preserve">Каждый </w:t>
      </w:r>
      <w:r w:rsidR="00CE7F9F" w:rsidRPr="00CB1A72">
        <w:rPr>
          <w:color w:val="auto"/>
          <w:sz w:val="24"/>
          <w:szCs w:val="24"/>
        </w:rPr>
        <w:t>из перечисленных видов диагностики проводится с периодичностью не менее чем один раз в два года.</w:t>
      </w:r>
    </w:p>
    <w:p w:rsidR="00A57638" w:rsidRPr="00CB1A72" w:rsidRDefault="005D40CB" w:rsidP="005760E2">
      <w:pPr>
        <w:pStyle w:val="13"/>
        <w:tabs>
          <w:tab w:val="left" w:pos="851"/>
          <w:tab w:val="left" w:pos="1134"/>
        </w:tabs>
        <w:spacing w:line="240" w:lineRule="auto"/>
        <w:ind w:firstLine="567"/>
        <w:jc w:val="both"/>
        <w:rPr>
          <w:color w:val="auto"/>
          <w:sz w:val="24"/>
          <w:szCs w:val="24"/>
        </w:rPr>
      </w:pPr>
      <w:r w:rsidRPr="00CB1A72">
        <w:rPr>
          <w:color w:val="auto"/>
          <w:sz w:val="24"/>
          <w:szCs w:val="24"/>
        </w:rPr>
        <w:t xml:space="preserve">Основной </w:t>
      </w:r>
      <w:r w:rsidR="00CE7F9F" w:rsidRPr="00CB1A72">
        <w:rPr>
          <w:color w:val="auto"/>
          <w:sz w:val="24"/>
          <w:szCs w:val="24"/>
        </w:rPr>
        <w:t>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CB1A72" w:rsidRDefault="005D40CB" w:rsidP="005760E2">
      <w:pPr>
        <w:pStyle w:val="13"/>
        <w:tabs>
          <w:tab w:val="left" w:pos="851"/>
          <w:tab w:val="left" w:pos="1134"/>
        </w:tabs>
        <w:spacing w:line="240" w:lineRule="auto"/>
        <w:ind w:firstLine="567"/>
        <w:jc w:val="both"/>
        <w:rPr>
          <w:color w:val="auto"/>
          <w:sz w:val="24"/>
          <w:szCs w:val="24"/>
        </w:rPr>
      </w:pPr>
      <w:r w:rsidRPr="00CB1A72">
        <w:rPr>
          <w:bCs/>
          <w:color w:val="auto"/>
          <w:sz w:val="24"/>
          <w:szCs w:val="24"/>
        </w:rPr>
        <w:t xml:space="preserve">Итоговый </w:t>
      </w:r>
      <w:r w:rsidR="00CE7F9F" w:rsidRPr="00CB1A72">
        <w:rPr>
          <w:bCs/>
          <w:color w:val="auto"/>
          <w:sz w:val="24"/>
          <w:szCs w:val="24"/>
        </w:rPr>
        <w:t xml:space="preserve">проект </w:t>
      </w:r>
      <w:r w:rsidR="00CE7F9F" w:rsidRPr="00CB1A72">
        <w:rPr>
          <w:color w:val="auto"/>
          <w:sz w:val="24"/>
          <w:szCs w:val="24"/>
        </w:rPr>
        <w:t xml:space="preserve">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w:t>
      </w:r>
      <w:r w:rsidRPr="00CB1A72">
        <w:rPr>
          <w:color w:val="auto"/>
          <w:sz w:val="24"/>
          <w:szCs w:val="24"/>
        </w:rPr>
        <w:t xml:space="preserve">Выбор </w:t>
      </w:r>
      <w:r w:rsidR="00CE7F9F" w:rsidRPr="00CB1A72">
        <w:rPr>
          <w:color w:val="auto"/>
          <w:sz w:val="24"/>
          <w:szCs w:val="24"/>
        </w:rPr>
        <w:t>темы итогового проекта осуществляется обучающимися.</w:t>
      </w:r>
    </w:p>
    <w:p w:rsidR="00A57638" w:rsidRPr="00CB1A72" w:rsidRDefault="005D40CB" w:rsidP="005760E2">
      <w:pPr>
        <w:pStyle w:val="13"/>
        <w:tabs>
          <w:tab w:val="left" w:pos="851"/>
          <w:tab w:val="left" w:pos="1134"/>
        </w:tabs>
        <w:spacing w:line="240" w:lineRule="auto"/>
        <w:ind w:firstLine="567"/>
        <w:jc w:val="both"/>
        <w:rPr>
          <w:color w:val="auto"/>
          <w:sz w:val="24"/>
          <w:szCs w:val="24"/>
        </w:rPr>
      </w:pPr>
      <w:r w:rsidRPr="00CB1A72">
        <w:rPr>
          <w:color w:val="auto"/>
          <w:sz w:val="24"/>
          <w:szCs w:val="24"/>
        </w:rPr>
        <w:t xml:space="preserve">Результатом </w:t>
      </w:r>
      <w:r w:rsidR="00CE7F9F" w:rsidRPr="00CB1A72">
        <w:rPr>
          <w:color w:val="auto"/>
          <w:sz w:val="24"/>
          <w:szCs w:val="24"/>
        </w:rPr>
        <w:t>(продуктом) проектной деятельности может быть одна из следующих работ:</w:t>
      </w:r>
    </w:p>
    <w:p w:rsidR="00A57638" w:rsidRPr="00CB1A72" w:rsidRDefault="005D40CB" w:rsidP="005760E2">
      <w:pPr>
        <w:pStyle w:val="13"/>
        <w:numPr>
          <w:ilvl w:val="0"/>
          <w:numId w:val="1"/>
        </w:numPr>
        <w:tabs>
          <w:tab w:val="left" w:pos="534"/>
          <w:tab w:val="left" w:pos="851"/>
          <w:tab w:val="left" w:pos="1134"/>
        </w:tabs>
        <w:spacing w:line="240" w:lineRule="auto"/>
        <w:ind w:firstLine="567"/>
        <w:jc w:val="both"/>
        <w:rPr>
          <w:color w:val="auto"/>
          <w:sz w:val="24"/>
          <w:szCs w:val="24"/>
        </w:rPr>
      </w:pPr>
      <w:r w:rsidRPr="00CB1A72">
        <w:rPr>
          <w:color w:val="auto"/>
          <w:sz w:val="24"/>
          <w:szCs w:val="24"/>
        </w:rPr>
        <w:t xml:space="preserve">Письменная </w:t>
      </w:r>
      <w:r w:rsidR="00CE7F9F" w:rsidRPr="00CB1A72">
        <w:rPr>
          <w:color w:val="auto"/>
          <w:sz w:val="24"/>
          <w:szCs w:val="24"/>
        </w:rPr>
        <w:t xml:space="preserve">работа (эссе, реферат, аналитические материалы, обзорные материалы, отчеты о проведенных </w:t>
      </w:r>
      <w:r w:rsidR="00CE7F9F" w:rsidRPr="00CB1A72">
        <w:rPr>
          <w:color w:val="auto"/>
          <w:sz w:val="24"/>
          <w:szCs w:val="24"/>
        </w:rPr>
        <w:lastRenderedPageBreak/>
        <w:t>исследованиях, стендовый доклад и др.);</w:t>
      </w:r>
    </w:p>
    <w:p w:rsidR="00A57638" w:rsidRPr="00CB1A72" w:rsidRDefault="005D40CB" w:rsidP="005760E2">
      <w:pPr>
        <w:pStyle w:val="13"/>
        <w:numPr>
          <w:ilvl w:val="0"/>
          <w:numId w:val="1"/>
        </w:numPr>
        <w:tabs>
          <w:tab w:val="left" w:pos="529"/>
          <w:tab w:val="left" w:pos="851"/>
          <w:tab w:val="left" w:pos="1134"/>
        </w:tabs>
        <w:spacing w:line="240" w:lineRule="auto"/>
        <w:ind w:firstLine="567"/>
        <w:jc w:val="both"/>
        <w:rPr>
          <w:color w:val="auto"/>
          <w:sz w:val="24"/>
          <w:szCs w:val="24"/>
        </w:rPr>
      </w:pPr>
      <w:r w:rsidRPr="00CB1A72">
        <w:rPr>
          <w:color w:val="auto"/>
          <w:sz w:val="24"/>
          <w:szCs w:val="24"/>
        </w:rPr>
        <w:t xml:space="preserve">Художественная </w:t>
      </w:r>
      <w:r w:rsidR="00CE7F9F" w:rsidRPr="00CB1A72">
        <w:rPr>
          <w:color w:val="auto"/>
          <w:sz w:val="24"/>
          <w:szCs w:val="24"/>
        </w:rPr>
        <w:t>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CB1A72" w:rsidRDefault="005D40CB" w:rsidP="005760E2">
      <w:pPr>
        <w:pStyle w:val="13"/>
        <w:numPr>
          <w:ilvl w:val="0"/>
          <w:numId w:val="1"/>
        </w:numPr>
        <w:tabs>
          <w:tab w:val="left" w:pos="538"/>
          <w:tab w:val="left" w:pos="851"/>
          <w:tab w:val="left" w:pos="1134"/>
        </w:tabs>
        <w:spacing w:line="240" w:lineRule="auto"/>
        <w:ind w:firstLine="567"/>
        <w:jc w:val="both"/>
        <w:rPr>
          <w:color w:val="auto"/>
          <w:sz w:val="24"/>
          <w:szCs w:val="24"/>
        </w:rPr>
      </w:pPr>
      <w:r w:rsidRPr="00CB1A72">
        <w:rPr>
          <w:color w:val="auto"/>
          <w:sz w:val="24"/>
          <w:szCs w:val="24"/>
        </w:rPr>
        <w:t xml:space="preserve">Материальный </w:t>
      </w:r>
      <w:r w:rsidR="00CE7F9F" w:rsidRPr="00CB1A72">
        <w:rPr>
          <w:color w:val="auto"/>
          <w:sz w:val="24"/>
          <w:szCs w:val="24"/>
        </w:rPr>
        <w:t>объект, макет, иное конструкторское изделие;</w:t>
      </w:r>
    </w:p>
    <w:p w:rsidR="00A57638" w:rsidRPr="00CB1A72" w:rsidRDefault="005D40CB" w:rsidP="005760E2">
      <w:pPr>
        <w:pStyle w:val="13"/>
        <w:numPr>
          <w:ilvl w:val="0"/>
          <w:numId w:val="1"/>
        </w:numPr>
        <w:tabs>
          <w:tab w:val="left" w:pos="519"/>
          <w:tab w:val="left" w:pos="851"/>
          <w:tab w:val="left" w:pos="1134"/>
        </w:tabs>
        <w:spacing w:line="240" w:lineRule="auto"/>
        <w:ind w:firstLine="567"/>
        <w:jc w:val="both"/>
        <w:rPr>
          <w:color w:val="auto"/>
          <w:sz w:val="24"/>
          <w:szCs w:val="24"/>
        </w:rPr>
      </w:pPr>
      <w:r w:rsidRPr="00CB1A72">
        <w:rPr>
          <w:color w:val="auto"/>
          <w:sz w:val="24"/>
          <w:szCs w:val="24"/>
        </w:rPr>
        <w:t xml:space="preserve">Отчетные </w:t>
      </w:r>
      <w:r w:rsidR="00CE7F9F" w:rsidRPr="00CB1A72">
        <w:rPr>
          <w:color w:val="auto"/>
          <w:sz w:val="24"/>
          <w:szCs w:val="24"/>
        </w:rPr>
        <w:t>материалы по социальному проекту, которые могут включать как тексты, так и мультимедийные продукты.</w:t>
      </w:r>
    </w:p>
    <w:p w:rsidR="00A57638" w:rsidRPr="00CB1A72" w:rsidRDefault="005D40CB" w:rsidP="005760E2">
      <w:pPr>
        <w:pStyle w:val="13"/>
        <w:tabs>
          <w:tab w:val="left" w:pos="851"/>
          <w:tab w:val="left" w:pos="1134"/>
        </w:tabs>
        <w:spacing w:line="240" w:lineRule="auto"/>
        <w:ind w:firstLine="567"/>
        <w:jc w:val="both"/>
        <w:rPr>
          <w:color w:val="auto"/>
          <w:sz w:val="24"/>
          <w:szCs w:val="24"/>
        </w:rPr>
      </w:pPr>
      <w:r w:rsidRPr="00CB1A72">
        <w:rPr>
          <w:color w:val="auto"/>
          <w:sz w:val="24"/>
          <w:szCs w:val="24"/>
        </w:rPr>
        <w:t xml:space="preserve">Требования </w:t>
      </w:r>
      <w:r w:rsidR="00CE7F9F" w:rsidRPr="00CB1A72">
        <w:rPr>
          <w:color w:val="auto"/>
          <w:sz w:val="24"/>
          <w:szCs w:val="24"/>
        </w:rPr>
        <w:t xml:space="preserve">к </w:t>
      </w:r>
      <w:r w:rsidR="00A31B75" w:rsidRPr="00CB1A72">
        <w:rPr>
          <w:color w:val="auto"/>
          <w:sz w:val="24"/>
          <w:szCs w:val="24"/>
        </w:rPr>
        <w:t>школы</w:t>
      </w:r>
      <w:r w:rsidR="00CE7F9F" w:rsidRPr="00CB1A72">
        <w:rPr>
          <w:color w:val="auto"/>
          <w:sz w:val="24"/>
          <w:szCs w:val="24"/>
        </w:rPr>
        <w:t xml:space="preserve">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4213FB" w:rsidRPr="00CB1A72">
        <w:rPr>
          <w:color w:val="auto"/>
          <w:sz w:val="24"/>
          <w:szCs w:val="24"/>
        </w:rPr>
        <w:t>школы</w:t>
      </w:r>
      <w:r w:rsidR="00CE7F9F" w:rsidRPr="00CB1A72">
        <w:rPr>
          <w:color w:val="auto"/>
          <w:sz w:val="24"/>
          <w:szCs w:val="24"/>
        </w:rPr>
        <w:t>.</w:t>
      </w:r>
    </w:p>
    <w:p w:rsidR="00A57638" w:rsidRPr="00CB1A72" w:rsidRDefault="005D40CB" w:rsidP="005760E2">
      <w:pPr>
        <w:pStyle w:val="13"/>
        <w:tabs>
          <w:tab w:val="left" w:pos="851"/>
          <w:tab w:val="left" w:pos="1134"/>
        </w:tabs>
        <w:spacing w:line="240" w:lineRule="auto"/>
        <w:ind w:firstLine="567"/>
        <w:jc w:val="both"/>
        <w:rPr>
          <w:color w:val="auto"/>
          <w:sz w:val="24"/>
          <w:szCs w:val="24"/>
        </w:rPr>
      </w:pPr>
      <w:r w:rsidRPr="00CB1A72">
        <w:rPr>
          <w:color w:val="auto"/>
          <w:sz w:val="24"/>
          <w:szCs w:val="24"/>
        </w:rPr>
        <w:t xml:space="preserve">Общим </w:t>
      </w:r>
      <w:r w:rsidR="00CE7F9F" w:rsidRPr="00CB1A72">
        <w:rPr>
          <w:color w:val="auto"/>
          <w:sz w:val="24"/>
          <w:szCs w:val="24"/>
        </w:rPr>
        <w:t xml:space="preserve">требованием ко всем работам является необходимость соблюдения норм и правил цитирования, ссылок на различные источники. </w:t>
      </w:r>
      <w:r w:rsidRPr="00CB1A72">
        <w:rPr>
          <w:color w:val="auto"/>
          <w:sz w:val="24"/>
          <w:szCs w:val="24"/>
        </w:rPr>
        <w:t xml:space="preserve">В </w:t>
      </w:r>
      <w:r w:rsidR="00CE7F9F" w:rsidRPr="00CB1A72">
        <w:rPr>
          <w:color w:val="auto"/>
          <w:sz w:val="24"/>
          <w:szCs w:val="24"/>
        </w:rPr>
        <w:t>случае заимствования текста работы (пла</w:t>
      </w:r>
      <w:r w:rsidR="004213FB" w:rsidRPr="00CB1A72">
        <w:rPr>
          <w:color w:val="auto"/>
          <w:sz w:val="24"/>
          <w:szCs w:val="24"/>
        </w:rPr>
        <w:t>ГИА</w:t>
      </w:r>
      <w:r w:rsidR="00CE7F9F" w:rsidRPr="00CB1A72">
        <w:rPr>
          <w:color w:val="auto"/>
          <w:sz w:val="24"/>
          <w:szCs w:val="24"/>
        </w:rPr>
        <w:t>та) без указания ссылок на источник проект к защите не допускается.</w:t>
      </w:r>
    </w:p>
    <w:p w:rsidR="00A57638" w:rsidRPr="00CB1A72" w:rsidRDefault="005D40CB" w:rsidP="005760E2">
      <w:pPr>
        <w:pStyle w:val="13"/>
        <w:tabs>
          <w:tab w:val="left" w:pos="851"/>
          <w:tab w:val="left" w:pos="1134"/>
        </w:tabs>
        <w:spacing w:line="240" w:lineRule="auto"/>
        <w:ind w:firstLine="567"/>
        <w:jc w:val="both"/>
        <w:rPr>
          <w:color w:val="auto"/>
          <w:sz w:val="24"/>
          <w:szCs w:val="24"/>
        </w:rPr>
      </w:pPr>
      <w:r w:rsidRPr="00CB1A72">
        <w:rPr>
          <w:color w:val="auto"/>
          <w:sz w:val="24"/>
          <w:szCs w:val="24"/>
        </w:rPr>
        <w:t xml:space="preserve">Защита </w:t>
      </w:r>
      <w:r w:rsidR="00CE7F9F" w:rsidRPr="00CB1A72">
        <w:rPr>
          <w:color w:val="auto"/>
          <w:sz w:val="24"/>
          <w:szCs w:val="24"/>
        </w:rPr>
        <w:t xml:space="preserve">проекта осуществляется в процессе специально организованной деятельности комиссии </w:t>
      </w:r>
      <w:r w:rsidR="004213FB" w:rsidRPr="00CB1A72">
        <w:rPr>
          <w:color w:val="auto"/>
          <w:sz w:val="24"/>
          <w:szCs w:val="24"/>
        </w:rPr>
        <w:t>школы</w:t>
      </w:r>
      <w:r w:rsidR="00CE7F9F" w:rsidRPr="00CB1A72">
        <w:rPr>
          <w:color w:val="auto"/>
          <w:sz w:val="24"/>
          <w:szCs w:val="24"/>
        </w:rPr>
        <w:t xml:space="preserve"> или на школьной конференции.</w:t>
      </w:r>
    </w:p>
    <w:p w:rsidR="00A57638" w:rsidRPr="00CB1A72" w:rsidRDefault="005D40CB" w:rsidP="005760E2">
      <w:pPr>
        <w:pStyle w:val="13"/>
        <w:tabs>
          <w:tab w:val="left" w:pos="851"/>
          <w:tab w:val="left" w:pos="1134"/>
        </w:tabs>
        <w:spacing w:line="240" w:lineRule="auto"/>
        <w:ind w:firstLine="567"/>
        <w:jc w:val="both"/>
        <w:rPr>
          <w:color w:val="auto"/>
          <w:sz w:val="24"/>
          <w:szCs w:val="24"/>
        </w:rPr>
      </w:pPr>
      <w:r w:rsidRPr="00CB1A72">
        <w:rPr>
          <w:color w:val="auto"/>
          <w:sz w:val="24"/>
          <w:szCs w:val="24"/>
        </w:rPr>
        <w:t xml:space="preserve">Результаты </w:t>
      </w:r>
      <w:r w:rsidR="00CE7F9F" w:rsidRPr="00CB1A72">
        <w:rPr>
          <w:color w:val="auto"/>
          <w:sz w:val="24"/>
          <w:szCs w:val="24"/>
        </w:rPr>
        <w:t>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CB1A72" w:rsidRDefault="005D40CB" w:rsidP="005760E2">
      <w:pPr>
        <w:pStyle w:val="13"/>
        <w:tabs>
          <w:tab w:val="left" w:pos="851"/>
          <w:tab w:val="left" w:pos="1134"/>
        </w:tabs>
        <w:spacing w:line="240" w:lineRule="auto"/>
        <w:ind w:firstLine="567"/>
        <w:jc w:val="both"/>
        <w:rPr>
          <w:color w:val="auto"/>
          <w:sz w:val="24"/>
          <w:szCs w:val="24"/>
        </w:rPr>
      </w:pPr>
      <w:r w:rsidRPr="00CB1A72">
        <w:rPr>
          <w:bCs/>
          <w:color w:val="auto"/>
          <w:sz w:val="24"/>
          <w:szCs w:val="24"/>
        </w:rPr>
        <w:t>Критерии</w:t>
      </w:r>
      <w:r w:rsidR="00CE7F9F" w:rsidRPr="00CB1A72">
        <w:rPr>
          <w:color w:val="auto"/>
          <w:sz w:val="24"/>
          <w:szCs w:val="24"/>
        </w:rPr>
        <w:t xml:space="preserve"> </w:t>
      </w:r>
      <w:r w:rsidR="00CE7F9F" w:rsidRPr="00CB1A72">
        <w:rPr>
          <w:bCs/>
          <w:color w:val="auto"/>
          <w:sz w:val="24"/>
          <w:szCs w:val="24"/>
        </w:rPr>
        <w:t xml:space="preserve">оценки проектной работы </w:t>
      </w:r>
      <w:r w:rsidR="00CE7F9F" w:rsidRPr="00CB1A72">
        <w:rPr>
          <w:color w:val="auto"/>
          <w:sz w:val="24"/>
          <w:szCs w:val="24"/>
        </w:rPr>
        <w:t xml:space="preserve">разрабатываются с учетом целей и задач проектной деятельности на данном этапе образования. </w:t>
      </w:r>
      <w:r w:rsidRPr="00CB1A72">
        <w:rPr>
          <w:color w:val="auto"/>
          <w:sz w:val="24"/>
          <w:szCs w:val="24"/>
        </w:rPr>
        <w:t xml:space="preserve">Проектную </w:t>
      </w:r>
      <w:r w:rsidR="00CE7F9F" w:rsidRPr="00CB1A72">
        <w:rPr>
          <w:color w:val="auto"/>
          <w:sz w:val="24"/>
          <w:szCs w:val="24"/>
        </w:rPr>
        <w:t>деятельность целесообразно оценивать по следующим критериям:</w:t>
      </w:r>
    </w:p>
    <w:p w:rsidR="00A57638" w:rsidRPr="00CB1A72" w:rsidRDefault="005D40CB" w:rsidP="005760E2">
      <w:pPr>
        <w:pStyle w:val="13"/>
        <w:numPr>
          <w:ilvl w:val="0"/>
          <w:numId w:val="2"/>
        </w:numPr>
        <w:tabs>
          <w:tab w:val="left" w:pos="529"/>
          <w:tab w:val="left" w:pos="851"/>
          <w:tab w:val="left" w:pos="1134"/>
        </w:tabs>
        <w:spacing w:line="240" w:lineRule="auto"/>
        <w:ind w:firstLine="567"/>
        <w:jc w:val="both"/>
        <w:rPr>
          <w:color w:val="auto"/>
          <w:sz w:val="24"/>
          <w:szCs w:val="24"/>
        </w:rPr>
      </w:pPr>
      <w:r w:rsidRPr="00CB1A72">
        <w:rPr>
          <w:bCs/>
          <w:color w:val="auto"/>
          <w:sz w:val="24"/>
          <w:szCs w:val="24"/>
        </w:rPr>
        <w:t xml:space="preserve">Способность </w:t>
      </w:r>
      <w:r w:rsidR="00CE7F9F" w:rsidRPr="00CB1A72">
        <w:rPr>
          <w:bCs/>
          <w:color w:val="auto"/>
          <w:sz w:val="24"/>
          <w:szCs w:val="24"/>
        </w:rPr>
        <w:t>к самостоятельному приобретению знаний и решению проблем</w:t>
      </w:r>
      <w:r w:rsidR="00CE7F9F" w:rsidRPr="00CB1A72">
        <w:rPr>
          <w:color w:val="auto"/>
          <w:sz w:val="24"/>
          <w:szCs w:val="24"/>
        </w:rPr>
        <w:t xml:space="preserve">, проявляющаяся в умении поставить проблему и выбрать адекватные способы ее решения, включая поиск и обработку информации, </w:t>
      </w:r>
      <w:r w:rsidR="00CE7F9F" w:rsidRPr="00CB1A72">
        <w:rPr>
          <w:color w:val="auto"/>
          <w:sz w:val="24"/>
          <w:szCs w:val="24"/>
        </w:rPr>
        <w:lastRenderedPageBreak/>
        <w:t xml:space="preserve">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r w:rsidRPr="00CB1A72">
        <w:rPr>
          <w:color w:val="auto"/>
          <w:sz w:val="24"/>
          <w:szCs w:val="24"/>
        </w:rPr>
        <w:t xml:space="preserve">Данный </w:t>
      </w:r>
      <w:r w:rsidR="00CE7F9F" w:rsidRPr="00CB1A72">
        <w:rPr>
          <w:color w:val="auto"/>
          <w:sz w:val="24"/>
          <w:szCs w:val="24"/>
        </w:rPr>
        <w:t>критерий в целом включает оценку сформированности познавательных учебных действий.</w:t>
      </w:r>
    </w:p>
    <w:p w:rsidR="00A57638" w:rsidRPr="00CB1A72" w:rsidRDefault="005D40CB" w:rsidP="005760E2">
      <w:pPr>
        <w:pStyle w:val="13"/>
        <w:numPr>
          <w:ilvl w:val="0"/>
          <w:numId w:val="2"/>
        </w:numPr>
        <w:tabs>
          <w:tab w:val="left" w:pos="529"/>
          <w:tab w:val="left" w:pos="851"/>
          <w:tab w:val="left" w:pos="1134"/>
        </w:tabs>
        <w:spacing w:line="240" w:lineRule="auto"/>
        <w:ind w:firstLine="567"/>
        <w:jc w:val="both"/>
        <w:rPr>
          <w:color w:val="auto"/>
          <w:sz w:val="24"/>
          <w:szCs w:val="24"/>
        </w:rPr>
      </w:pPr>
      <w:r w:rsidRPr="00CB1A72">
        <w:rPr>
          <w:bCs/>
          <w:color w:val="auto"/>
          <w:sz w:val="24"/>
          <w:szCs w:val="24"/>
        </w:rPr>
        <w:t xml:space="preserve">Сформированность </w:t>
      </w:r>
      <w:r w:rsidR="00CE7F9F" w:rsidRPr="00CB1A72">
        <w:rPr>
          <w:bCs/>
          <w:color w:val="auto"/>
          <w:sz w:val="24"/>
          <w:szCs w:val="24"/>
        </w:rPr>
        <w:t>предметных знаний и способов действий</w:t>
      </w:r>
      <w:r w:rsidR="00CE7F9F" w:rsidRPr="00CB1A72">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CB1A72" w:rsidRDefault="005D40CB" w:rsidP="005760E2">
      <w:pPr>
        <w:pStyle w:val="13"/>
        <w:numPr>
          <w:ilvl w:val="0"/>
          <w:numId w:val="2"/>
        </w:numPr>
        <w:tabs>
          <w:tab w:val="left" w:pos="529"/>
          <w:tab w:val="left" w:pos="851"/>
          <w:tab w:val="left" w:pos="1134"/>
        </w:tabs>
        <w:spacing w:line="240" w:lineRule="auto"/>
        <w:ind w:firstLine="567"/>
        <w:jc w:val="both"/>
        <w:rPr>
          <w:color w:val="auto"/>
          <w:sz w:val="24"/>
          <w:szCs w:val="24"/>
        </w:rPr>
      </w:pPr>
      <w:r w:rsidRPr="00CB1A72">
        <w:rPr>
          <w:bCs/>
          <w:color w:val="auto"/>
          <w:sz w:val="24"/>
          <w:szCs w:val="24"/>
        </w:rPr>
        <w:t xml:space="preserve">Сформированность </w:t>
      </w:r>
      <w:r w:rsidR="00CE7F9F" w:rsidRPr="00CB1A72">
        <w:rPr>
          <w:bCs/>
          <w:color w:val="auto"/>
          <w:sz w:val="24"/>
          <w:szCs w:val="24"/>
        </w:rPr>
        <w:t>регулятивных действий</w:t>
      </w:r>
      <w:r w:rsidR="00CE7F9F" w:rsidRPr="00CB1A72">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CB1A72" w:rsidRDefault="005D40CB" w:rsidP="005760E2">
      <w:pPr>
        <w:pStyle w:val="13"/>
        <w:numPr>
          <w:ilvl w:val="0"/>
          <w:numId w:val="2"/>
        </w:numPr>
        <w:tabs>
          <w:tab w:val="left" w:pos="534"/>
          <w:tab w:val="left" w:pos="851"/>
          <w:tab w:val="left" w:pos="1134"/>
        </w:tabs>
        <w:spacing w:line="240" w:lineRule="auto"/>
        <w:ind w:firstLine="567"/>
        <w:jc w:val="both"/>
        <w:rPr>
          <w:color w:val="auto"/>
          <w:sz w:val="24"/>
          <w:szCs w:val="24"/>
        </w:rPr>
      </w:pPr>
      <w:r w:rsidRPr="00CB1A72">
        <w:rPr>
          <w:bCs/>
          <w:color w:val="auto"/>
          <w:sz w:val="24"/>
          <w:szCs w:val="24"/>
        </w:rPr>
        <w:t xml:space="preserve">Сформированность </w:t>
      </w:r>
      <w:r w:rsidR="00CE7F9F" w:rsidRPr="00CB1A72">
        <w:rPr>
          <w:bCs/>
          <w:color w:val="auto"/>
          <w:sz w:val="24"/>
          <w:szCs w:val="24"/>
        </w:rPr>
        <w:t>коммуникативных действий</w:t>
      </w:r>
      <w:r w:rsidR="00CE7F9F" w:rsidRPr="00CB1A72">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CB1A72" w:rsidRDefault="005D40CB" w:rsidP="005760E2">
      <w:pPr>
        <w:rPr>
          <w:rFonts w:ascii="Times New Roman" w:hAnsi="Times New Roman" w:cs="Times New Roman"/>
          <w:color w:val="auto"/>
        </w:rPr>
      </w:pPr>
      <w:bookmarkStart w:id="20" w:name="bookmark26"/>
      <w:r w:rsidRPr="00CB1A72">
        <w:rPr>
          <w:rFonts w:ascii="Times New Roman" w:hAnsi="Times New Roman" w:cs="Times New Roman"/>
          <w:color w:val="auto"/>
        </w:rPr>
        <w:t xml:space="preserve">Особенности </w:t>
      </w:r>
      <w:r w:rsidR="00CE7F9F" w:rsidRPr="00CB1A72">
        <w:rPr>
          <w:rFonts w:ascii="Times New Roman" w:hAnsi="Times New Roman" w:cs="Times New Roman"/>
          <w:color w:val="auto"/>
        </w:rPr>
        <w:t>оценки предметных результатов</w:t>
      </w:r>
      <w:bookmarkEnd w:id="20"/>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Оценка </w:t>
      </w:r>
      <w:r w:rsidR="00CE7F9F" w:rsidRPr="00CB1A72">
        <w:rPr>
          <w:color w:val="auto"/>
          <w:sz w:val="24"/>
          <w:szCs w:val="24"/>
        </w:rPr>
        <w:t xml:space="preserve">предметных результатов представляет собой оценку достижения обучающимся планируемых результатов по отдельным предметам. </w:t>
      </w:r>
      <w:r w:rsidRPr="00CB1A72">
        <w:rPr>
          <w:color w:val="auto"/>
          <w:sz w:val="24"/>
          <w:szCs w:val="24"/>
        </w:rPr>
        <w:t xml:space="preserve">Основой </w:t>
      </w:r>
      <w:r w:rsidR="00CE7F9F" w:rsidRPr="00CB1A72">
        <w:rPr>
          <w:color w:val="auto"/>
          <w:sz w:val="24"/>
          <w:szCs w:val="24"/>
        </w:rPr>
        <w:t xml:space="preserve">для оценки предметных результатов являются положения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представленные в разделах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 xml:space="preserve">«общие положения» и </w:t>
      </w:r>
      <w:r w:rsidR="00B5762D">
        <w:rPr>
          <w:color w:val="auto"/>
          <w:sz w:val="24"/>
          <w:szCs w:val="24"/>
          <w:lang w:val="en-US" w:eastAsia="en-US" w:bidi="en-US"/>
        </w:rPr>
        <w:t>IV</w:t>
      </w:r>
      <w:r w:rsidR="00CE7F9F" w:rsidRPr="00CB1A72">
        <w:rPr>
          <w:color w:val="auto"/>
          <w:sz w:val="24"/>
          <w:szCs w:val="24"/>
          <w:lang w:eastAsia="en-US" w:bidi="en-US"/>
        </w:rPr>
        <w:t xml:space="preserve"> </w:t>
      </w:r>
      <w:r w:rsidR="00CE7F9F" w:rsidRPr="00CB1A72">
        <w:rPr>
          <w:color w:val="auto"/>
          <w:sz w:val="24"/>
          <w:szCs w:val="24"/>
        </w:rPr>
        <w:t>«требования к результатам освоения программы основного общего образования».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Формирование </w:t>
      </w:r>
      <w:r w:rsidR="00CE7F9F" w:rsidRPr="00CB1A72">
        <w:rPr>
          <w:color w:val="auto"/>
          <w:sz w:val="24"/>
          <w:szCs w:val="24"/>
        </w:rPr>
        <w:t>предметных результатов обеспечивается каждым учебным предметом.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Основным </w:t>
      </w:r>
      <w:r w:rsidR="00CE7F9F" w:rsidRPr="00CB1A72">
        <w:rPr>
          <w:color w:val="auto"/>
          <w:sz w:val="24"/>
          <w:szCs w:val="24"/>
        </w:rPr>
        <w:t xml:space="preserve">предметом оценки в соответствии с требованиями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w:t>
      </w:r>
      <w:r w:rsidR="00CE7F9F" w:rsidRPr="00CB1A72">
        <w:rPr>
          <w:color w:val="auto"/>
          <w:sz w:val="24"/>
          <w:szCs w:val="24"/>
        </w:rPr>
        <w:lastRenderedPageBreak/>
        <w:t>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Для </w:t>
      </w:r>
      <w:r w:rsidR="00CE7F9F" w:rsidRPr="00CB1A72">
        <w:rPr>
          <w:color w:val="auto"/>
          <w:sz w:val="24"/>
          <w:szCs w:val="24"/>
        </w:rPr>
        <w:t xml:space="preserve">оценки предметных результатов предлагаются следующие критерии: </w:t>
      </w:r>
      <w:r w:rsidR="00CE7F9F" w:rsidRPr="00CB1A72">
        <w:rPr>
          <w:bCs/>
          <w:iCs/>
          <w:color w:val="auto"/>
          <w:sz w:val="24"/>
          <w:szCs w:val="24"/>
        </w:rPr>
        <w:t>знание и понимание</w:t>
      </w:r>
      <w:r w:rsidR="00CE7F9F" w:rsidRPr="00CB1A72">
        <w:rPr>
          <w:color w:val="auto"/>
          <w:sz w:val="24"/>
          <w:szCs w:val="24"/>
        </w:rPr>
        <w:t xml:space="preserve">, </w:t>
      </w:r>
      <w:r w:rsidR="00CE7F9F" w:rsidRPr="00CB1A72">
        <w:rPr>
          <w:bCs/>
          <w:iCs/>
          <w:color w:val="auto"/>
          <w:sz w:val="24"/>
          <w:szCs w:val="24"/>
        </w:rPr>
        <w:t>применение</w:t>
      </w:r>
      <w:r w:rsidR="00CE7F9F" w:rsidRPr="00CB1A72">
        <w:rPr>
          <w:color w:val="auto"/>
          <w:sz w:val="24"/>
          <w:szCs w:val="24"/>
        </w:rPr>
        <w:t xml:space="preserve">, </w:t>
      </w:r>
      <w:r w:rsidR="00CE7F9F" w:rsidRPr="00CB1A72">
        <w:rPr>
          <w:bCs/>
          <w:iCs/>
          <w:color w:val="auto"/>
          <w:sz w:val="24"/>
          <w:szCs w:val="24"/>
        </w:rPr>
        <w:t>функциональность</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Обобщенный </w:t>
      </w:r>
      <w:r w:rsidR="00CE7F9F" w:rsidRPr="00CB1A72">
        <w:rPr>
          <w:color w:val="auto"/>
          <w:sz w:val="24"/>
          <w:szCs w:val="24"/>
        </w:rPr>
        <w:t>критерий «</w:t>
      </w:r>
      <w:r w:rsidR="00CE7F9F" w:rsidRPr="00CB1A72">
        <w:rPr>
          <w:bCs/>
          <w:color w:val="auto"/>
          <w:sz w:val="24"/>
          <w:szCs w:val="24"/>
        </w:rPr>
        <w:t>знание и понимание</w:t>
      </w:r>
      <w:r w:rsidR="00CE7F9F" w:rsidRPr="00CB1A72">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Обобщенный</w:t>
      </w:r>
      <w:r w:rsidR="00CE7F9F" w:rsidRPr="00CB1A72">
        <w:rPr>
          <w:color w:val="auto"/>
          <w:sz w:val="24"/>
          <w:szCs w:val="24"/>
        </w:rPr>
        <w:t xml:space="preserve"> критерий «</w:t>
      </w:r>
      <w:r w:rsidR="00CE7F9F" w:rsidRPr="00CB1A72">
        <w:rPr>
          <w:bCs/>
          <w:color w:val="auto"/>
          <w:sz w:val="24"/>
          <w:szCs w:val="24"/>
        </w:rPr>
        <w:t>применение</w:t>
      </w:r>
      <w:r w:rsidR="00CE7F9F" w:rsidRPr="00CB1A72">
        <w:rPr>
          <w:color w:val="auto"/>
          <w:sz w:val="24"/>
          <w:szCs w:val="24"/>
        </w:rPr>
        <w:t>» включает:</w:t>
      </w:r>
    </w:p>
    <w:p w:rsidR="00A57638" w:rsidRPr="00CB1A72" w:rsidRDefault="00263CD7" w:rsidP="00C408CF">
      <w:pPr>
        <w:pStyle w:val="13"/>
        <w:numPr>
          <w:ilvl w:val="0"/>
          <w:numId w:val="457"/>
        </w:numPr>
        <w:spacing w:line="240" w:lineRule="auto"/>
        <w:ind w:left="851" w:hanging="284"/>
        <w:jc w:val="both"/>
        <w:rPr>
          <w:color w:val="auto"/>
          <w:sz w:val="24"/>
          <w:szCs w:val="24"/>
        </w:rPr>
      </w:pPr>
      <w:r w:rsidRPr="00CB1A72">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CB1A72" w:rsidRDefault="00263CD7" w:rsidP="00C408CF">
      <w:pPr>
        <w:pStyle w:val="13"/>
        <w:numPr>
          <w:ilvl w:val="0"/>
          <w:numId w:val="457"/>
        </w:numPr>
        <w:spacing w:line="240" w:lineRule="auto"/>
        <w:ind w:left="851" w:hanging="284"/>
        <w:jc w:val="both"/>
        <w:rPr>
          <w:color w:val="auto"/>
          <w:sz w:val="24"/>
          <w:szCs w:val="24"/>
        </w:rPr>
      </w:pPr>
      <w:r w:rsidRPr="00CB1A72">
        <w:rPr>
          <w:color w:val="auto"/>
          <w:sz w:val="24"/>
          <w:szCs w:val="24"/>
        </w:rPr>
        <w:t xml:space="preserve">использование </w:t>
      </w:r>
      <w:r w:rsidRPr="00CB1A72">
        <w:rPr>
          <w:iCs/>
          <w:color w:val="auto"/>
          <w:sz w:val="24"/>
          <w:szCs w:val="24"/>
        </w:rPr>
        <w:t>специфических для предмета способов действий и видов деятельности</w:t>
      </w:r>
      <w:r w:rsidRPr="00CB1A72">
        <w:rPr>
          <w:color w:val="auto"/>
          <w:sz w:val="24"/>
          <w:szCs w:val="24"/>
        </w:rPr>
        <w:t xml:space="preserve"> по получению </w:t>
      </w:r>
      <w:r w:rsidR="00CE7F9F" w:rsidRPr="00CB1A72">
        <w:rPr>
          <w:color w:val="auto"/>
          <w:sz w:val="24"/>
          <w:szCs w:val="24"/>
        </w:rPr>
        <w:t>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Обобщенный </w:t>
      </w:r>
      <w:r w:rsidR="00CE7F9F" w:rsidRPr="00CB1A72">
        <w:rPr>
          <w:color w:val="auto"/>
          <w:sz w:val="24"/>
          <w:szCs w:val="24"/>
        </w:rPr>
        <w:t>критерий «</w:t>
      </w:r>
      <w:r w:rsidR="00CE7F9F" w:rsidRPr="00CB1A72">
        <w:rPr>
          <w:bCs/>
          <w:color w:val="auto"/>
          <w:sz w:val="24"/>
          <w:szCs w:val="24"/>
        </w:rPr>
        <w:t>функциональность</w:t>
      </w:r>
      <w:r w:rsidR="00CE7F9F" w:rsidRPr="00CB1A72">
        <w:rPr>
          <w:color w:val="auto"/>
          <w:sz w:val="24"/>
          <w:szCs w:val="24"/>
        </w:rPr>
        <w:t xml:space="preserve">» включает использование </w:t>
      </w:r>
      <w:r w:rsidR="00CE7F9F" w:rsidRPr="00CB1A72">
        <w:rPr>
          <w:iCs/>
          <w:color w:val="auto"/>
          <w:sz w:val="24"/>
          <w:szCs w:val="24"/>
        </w:rPr>
        <w:t>теоретического материала</w:t>
      </w:r>
      <w:r w:rsidR="00CE7F9F" w:rsidRPr="00CB1A72">
        <w:rPr>
          <w:color w:val="auto"/>
          <w:sz w:val="24"/>
          <w:szCs w:val="24"/>
        </w:rPr>
        <w:t xml:space="preserve">, </w:t>
      </w:r>
      <w:r w:rsidR="00CE7F9F" w:rsidRPr="00CB1A72">
        <w:rPr>
          <w:iCs/>
          <w:color w:val="auto"/>
          <w:sz w:val="24"/>
          <w:szCs w:val="24"/>
        </w:rPr>
        <w:t>методологического и процедурного знания</w:t>
      </w:r>
      <w:r w:rsidR="00CE7F9F" w:rsidRPr="00CB1A72">
        <w:rPr>
          <w:color w:val="auto"/>
          <w:sz w:val="24"/>
          <w:szCs w:val="24"/>
        </w:rPr>
        <w:t xml:space="preserve"> при решении </w:t>
      </w:r>
      <w:r w:rsidR="00CE7F9F" w:rsidRPr="00CB1A72">
        <w:rPr>
          <w:bCs/>
          <w:iCs/>
          <w:color w:val="auto"/>
          <w:sz w:val="24"/>
          <w:szCs w:val="24"/>
        </w:rPr>
        <w:t>внеучебных проблем</w:t>
      </w:r>
      <w:r w:rsidR="00CE7F9F" w:rsidRPr="00CB1A72">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 </w:t>
      </w:r>
      <w:r w:rsidR="00CE7F9F" w:rsidRPr="00CB1A72">
        <w:rPr>
          <w:color w:val="auto"/>
          <w:sz w:val="24"/>
          <w:szCs w:val="24"/>
        </w:rPr>
        <w:t xml:space="preserve">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w:t>
      </w:r>
      <w:r w:rsidR="00CE7F9F" w:rsidRPr="00CB1A72">
        <w:rPr>
          <w:color w:val="auto"/>
          <w:sz w:val="24"/>
          <w:szCs w:val="24"/>
        </w:rPr>
        <w:lastRenderedPageBreak/>
        <w:t>ситуации, в ситуациях, приближенных к реальной жизни.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 </w:t>
      </w:r>
      <w:r w:rsidR="00CE7F9F" w:rsidRPr="00CB1A72">
        <w:rPr>
          <w:color w:val="auto"/>
          <w:sz w:val="24"/>
          <w:szCs w:val="24"/>
        </w:rPr>
        <w:t>оценке сформированности предметных результатов по критерию «функциональность» разделяют:</w:t>
      </w:r>
    </w:p>
    <w:p w:rsidR="00A57638" w:rsidRPr="00CB1A72" w:rsidRDefault="00263CD7" w:rsidP="00C408CF">
      <w:pPr>
        <w:pStyle w:val="13"/>
        <w:numPr>
          <w:ilvl w:val="0"/>
          <w:numId w:val="459"/>
        </w:numPr>
        <w:spacing w:line="240" w:lineRule="auto"/>
        <w:ind w:left="851" w:hanging="284"/>
        <w:jc w:val="both"/>
        <w:rPr>
          <w:color w:val="auto"/>
          <w:sz w:val="24"/>
          <w:szCs w:val="24"/>
        </w:rPr>
      </w:pPr>
      <w:r w:rsidRPr="00CB1A72">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CB1A72" w:rsidRDefault="00263CD7" w:rsidP="00C408CF">
      <w:pPr>
        <w:pStyle w:val="13"/>
        <w:numPr>
          <w:ilvl w:val="0"/>
          <w:numId w:val="459"/>
        </w:numPr>
        <w:spacing w:line="240" w:lineRule="auto"/>
        <w:ind w:left="851" w:hanging="284"/>
        <w:jc w:val="both"/>
        <w:rPr>
          <w:color w:val="auto"/>
          <w:sz w:val="24"/>
          <w:szCs w:val="24"/>
        </w:rPr>
      </w:pPr>
      <w:r w:rsidRPr="00CB1A72">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CB1A72" w:rsidRDefault="00263CD7" w:rsidP="00C408CF">
      <w:pPr>
        <w:pStyle w:val="13"/>
        <w:numPr>
          <w:ilvl w:val="0"/>
          <w:numId w:val="458"/>
        </w:numPr>
        <w:spacing w:line="240" w:lineRule="auto"/>
        <w:ind w:left="851" w:hanging="284"/>
        <w:jc w:val="both"/>
        <w:rPr>
          <w:color w:val="auto"/>
          <w:sz w:val="24"/>
          <w:szCs w:val="24"/>
        </w:rPr>
      </w:pPr>
      <w:r w:rsidRPr="00CB1A72">
        <w:rPr>
          <w:color w:val="auto"/>
          <w:sz w:val="24"/>
          <w:szCs w:val="24"/>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w:t>
      </w:r>
      <w:r w:rsidR="00CE7F9F" w:rsidRPr="00CB1A72">
        <w:rPr>
          <w:color w:val="auto"/>
          <w:sz w:val="24"/>
          <w:szCs w:val="24"/>
        </w:rPr>
        <w:t xml:space="preserve">(переноса) знаний и умений, сформированных на отдельных предметах, при решении различных задач. </w:t>
      </w:r>
      <w:r w:rsidR="005D40CB" w:rsidRPr="00CB1A72">
        <w:rPr>
          <w:color w:val="auto"/>
          <w:sz w:val="24"/>
          <w:szCs w:val="24"/>
        </w:rPr>
        <w:t xml:space="preserve">Эти </w:t>
      </w:r>
      <w:r w:rsidR="00CE7F9F" w:rsidRPr="00CB1A72">
        <w:rPr>
          <w:color w:val="auto"/>
          <w:sz w:val="24"/>
          <w:szCs w:val="24"/>
        </w:rPr>
        <w:t>процедуры целесообразно проводить в рамках внутришкольного мониторинга.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Оценка </w:t>
      </w:r>
      <w:r w:rsidR="00CE7F9F" w:rsidRPr="00CB1A72">
        <w:rPr>
          <w:color w:val="auto"/>
          <w:sz w:val="24"/>
          <w:szCs w:val="24"/>
        </w:rPr>
        <w:t xml:space="preserve">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4213FB" w:rsidRPr="00CB1A72">
        <w:rPr>
          <w:color w:val="auto"/>
          <w:sz w:val="24"/>
          <w:szCs w:val="24"/>
        </w:rPr>
        <w:t>школы</w:t>
      </w:r>
      <w:r w:rsidR="00CE7F9F" w:rsidRPr="00CB1A72">
        <w:rPr>
          <w:color w:val="auto"/>
          <w:sz w:val="24"/>
          <w:szCs w:val="24"/>
        </w:rPr>
        <w:t xml:space="preserve"> в ходе внутришкольного мониторинга.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Особенности </w:t>
      </w:r>
      <w:r w:rsidR="00CE7F9F" w:rsidRPr="00CB1A72">
        <w:rPr>
          <w:color w:val="auto"/>
          <w:sz w:val="24"/>
          <w:szCs w:val="24"/>
        </w:rPr>
        <w:t xml:space="preserve">оценки по отдельному предмету </w:t>
      </w:r>
      <w:r w:rsidR="00CE7F9F" w:rsidRPr="00CB1A72">
        <w:rPr>
          <w:color w:val="auto"/>
          <w:sz w:val="24"/>
          <w:szCs w:val="24"/>
        </w:rPr>
        <w:lastRenderedPageBreak/>
        <w:t xml:space="preserve">фиксируются в приложении к образовательной программе, которая утверждается педагогическим советом </w:t>
      </w:r>
      <w:r w:rsidR="004213FB" w:rsidRPr="00CB1A72">
        <w:rPr>
          <w:color w:val="auto"/>
          <w:sz w:val="24"/>
          <w:szCs w:val="24"/>
        </w:rPr>
        <w:t>школы</w:t>
      </w:r>
      <w:r w:rsidR="00CE7F9F" w:rsidRPr="00CB1A72">
        <w:rPr>
          <w:color w:val="auto"/>
          <w:sz w:val="24"/>
          <w:szCs w:val="24"/>
        </w:rPr>
        <w:t xml:space="preserve"> и доводится до сведения </w:t>
      </w:r>
      <w:r w:rsidR="004213FB" w:rsidRPr="00CB1A72">
        <w:rPr>
          <w:color w:val="auto"/>
          <w:sz w:val="24"/>
          <w:szCs w:val="24"/>
        </w:rPr>
        <w:t>обучающихся</w:t>
      </w:r>
      <w:r w:rsidR="00CE7F9F" w:rsidRPr="00CB1A72">
        <w:rPr>
          <w:color w:val="auto"/>
          <w:sz w:val="24"/>
          <w:szCs w:val="24"/>
        </w:rPr>
        <w:t xml:space="preserve"> и их родителей (законных представителей). </w:t>
      </w:r>
      <w:r w:rsidRPr="00CB1A72">
        <w:rPr>
          <w:color w:val="auto"/>
          <w:sz w:val="24"/>
          <w:szCs w:val="24"/>
        </w:rPr>
        <w:t xml:space="preserve">Описание </w:t>
      </w:r>
      <w:r w:rsidR="00CE7F9F" w:rsidRPr="00CB1A72">
        <w:rPr>
          <w:color w:val="auto"/>
          <w:sz w:val="24"/>
          <w:szCs w:val="24"/>
        </w:rPr>
        <w:t>должно включить:</w:t>
      </w:r>
    </w:p>
    <w:p w:rsidR="00A57638" w:rsidRPr="00CB1A72" w:rsidRDefault="00263CD7" w:rsidP="00C408CF">
      <w:pPr>
        <w:pStyle w:val="13"/>
        <w:numPr>
          <w:ilvl w:val="0"/>
          <w:numId w:val="458"/>
        </w:numPr>
        <w:spacing w:line="240" w:lineRule="auto"/>
        <w:ind w:left="851" w:hanging="284"/>
        <w:jc w:val="both"/>
        <w:rPr>
          <w:color w:val="auto"/>
          <w:sz w:val="24"/>
          <w:szCs w:val="24"/>
        </w:rPr>
      </w:pPr>
      <w:r w:rsidRPr="00CB1A72">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CB1A72" w:rsidRDefault="00263CD7" w:rsidP="00C408CF">
      <w:pPr>
        <w:pStyle w:val="13"/>
        <w:numPr>
          <w:ilvl w:val="0"/>
          <w:numId w:val="458"/>
        </w:numPr>
        <w:spacing w:line="240" w:lineRule="auto"/>
        <w:ind w:left="851" w:hanging="284"/>
        <w:jc w:val="both"/>
        <w:rPr>
          <w:color w:val="auto"/>
          <w:sz w:val="24"/>
          <w:szCs w:val="24"/>
        </w:rPr>
      </w:pPr>
      <w:r w:rsidRPr="00CB1A72">
        <w:rPr>
          <w:color w:val="auto"/>
          <w:sz w:val="24"/>
          <w:szCs w:val="24"/>
        </w:rP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A57638" w:rsidRPr="00CB1A72" w:rsidRDefault="00263CD7" w:rsidP="00C408CF">
      <w:pPr>
        <w:pStyle w:val="13"/>
        <w:numPr>
          <w:ilvl w:val="0"/>
          <w:numId w:val="458"/>
        </w:numPr>
        <w:spacing w:line="240" w:lineRule="auto"/>
        <w:ind w:left="851" w:hanging="284"/>
        <w:jc w:val="both"/>
        <w:rPr>
          <w:color w:val="auto"/>
          <w:sz w:val="24"/>
          <w:szCs w:val="24"/>
        </w:rPr>
      </w:pPr>
      <w:r w:rsidRPr="00CB1A72">
        <w:rPr>
          <w:color w:val="auto"/>
          <w:sz w:val="24"/>
          <w:szCs w:val="24"/>
        </w:rPr>
        <w:t xml:space="preserve">график </w:t>
      </w:r>
      <w:r w:rsidR="00CE7F9F" w:rsidRPr="00CB1A72">
        <w:rPr>
          <w:color w:val="auto"/>
          <w:sz w:val="24"/>
          <w:szCs w:val="24"/>
        </w:rPr>
        <w:t>контрольных мероприятий.</w:t>
      </w:r>
    </w:p>
    <w:p w:rsidR="004213FB" w:rsidRPr="00CB1A72" w:rsidRDefault="004213FB" w:rsidP="005760E2">
      <w:pPr>
        <w:pStyle w:val="13"/>
        <w:spacing w:line="240" w:lineRule="auto"/>
        <w:ind w:left="851" w:firstLine="0"/>
        <w:jc w:val="both"/>
        <w:rPr>
          <w:color w:val="auto"/>
          <w:sz w:val="24"/>
          <w:szCs w:val="24"/>
        </w:rPr>
      </w:pPr>
    </w:p>
    <w:p w:rsidR="00A57638" w:rsidRPr="007D5592" w:rsidRDefault="00CE7F9F" w:rsidP="007D5592">
      <w:pPr>
        <w:pStyle w:val="3"/>
        <w:spacing w:after="0" w:line="240" w:lineRule="auto"/>
        <w:jc w:val="center"/>
        <w:rPr>
          <w:rFonts w:ascii="Times New Roman" w:hAnsi="Times New Roman" w:cs="Times New Roman"/>
          <w:color w:val="auto"/>
          <w:sz w:val="24"/>
          <w:szCs w:val="24"/>
        </w:rPr>
      </w:pPr>
      <w:bookmarkStart w:id="21" w:name="bookmark28"/>
      <w:bookmarkStart w:id="22" w:name="_Toc105502774"/>
      <w:r w:rsidRPr="007D5592">
        <w:rPr>
          <w:rFonts w:ascii="Times New Roman" w:hAnsi="Times New Roman" w:cs="Times New Roman"/>
          <w:color w:val="auto"/>
          <w:sz w:val="24"/>
          <w:szCs w:val="24"/>
        </w:rPr>
        <w:t xml:space="preserve">1.3.3. </w:t>
      </w:r>
      <w:r w:rsidR="005D40CB" w:rsidRPr="007D5592">
        <w:rPr>
          <w:rFonts w:ascii="Times New Roman" w:hAnsi="Times New Roman" w:cs="Times New Roman"/>
          <w:color w:val="auto"/>
          <w:sz w:val="24"/>
          <w:szCs w:val="24"/>
        </w:rPr>
        <w:t>Орган</w:t>
      </w:r>
      <w:r w:rsidRPr="007D5592">
        <w:rPr>
          <w:rFonts w:ascii="Times New Roman" w:hAnsi="Times New Roman" w:cs="Times New Roman"/>
          <w:color w:val="auto"/>
          <w:sz w:val="24"/>
          <w:szCs w:val="24"/>
        </w:rPr>
        <w:t>изация и содержание оценочных процедур</w:t>
      </w:r>
      <w:bookmarkEnd w:id="21"/>
      <w:bookmarkEnd w:id="22"/>
    </w:p>
    <w:p w:rsidR="004213FB" w:rsidRPr="00CB1A72" w:rsidRDefault="004213FB" w:rsidP="005760E2">
      <w:pPr>
        <w:pStyle w:val="3"/>
        <w:spacing w:after="0" w:line="240" w:lineRule="auto"/>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Стартовая </w:t>
      </w:r>
      <w:r w:rsidR="00CE7F9F" w:rsidRPr="00CB1A72">
        <w:rPr>
          <w:bCs/>
          <w:color w:val="auto"/>
          <w:sz w:val="24"/>
          <w:szCs w:val="24"/>
        </w:rPr>
        <w:t xml:space="preserve">диагностика </w:t>
      </w:r>
      <w:r w:rsidR="00CE7F9F" w:rsidRPr="00CB1A72">
        <w:rPr>
          <w:color w:val="auto"/>
          <w:sz w:val="24"/>
          <w:szCs w:val="24"/>
        </w:rPr>
        <w:t xml:space="preserve">представляет собой процедуру оценки готовности к обучению на данном уровне образования. </w:t>
      </w:r>
      <w:r w:rsidRPr="00CB1A72">
        <w:rPr>
          <w:color w:val="auto"/>
          <w:sz w:val="24"/>
          <w:szCs w:val="24"/>
        </w:rPr>
        <w:t xml:space="preserve">Проводится </w:t>
      </w:r>
      <w:r w:rsidR="00CE7F9F" w:rsidRPr="00CB1A72">
        <w:rPr>
          <w:color w:val="auto"/>
          <w:sz w:val="24"/>
          <w:szCs w:val="24"/>
        </w:rPr>
        <w:t xml:space="preserve">администрацией </w:t>
      </w:r>
      <w:r w:rsidR="004213FB" w:rsidRPr="00CB1A72">
        <w:rPr>
          <w:color w:val="auto"/>
          <w:sz w:val="24"/>
          <w:szCs w:val="24"/>
        </w:rPr>
        <w:t>школы</w:t>
      </w:r>
      <w:r w:rsidR="00CE7F9F" w:rsidRPr="00CB1A72">
        <w:rPr>
          <w:color w:val="auto"/>
          <w:sz w:val="24"/>
          <w:szCs w:val="24"/>
        </w:rPr>
        <w:t xml:space="preserve"> в начале 5 класса и выступает как основа (точка отсчета) для оценки динамики образовательных достижений. </w:t>
      </w:r>
      <w:r w:rsidRPr="00CB1A72">
        <w:rPr>
          <w:color w:val="auto"/>
          <w:sz w:val="24"/>
          <w:szCs w:val="24"/>
        </w:rPr>
        <w:t xml:space="preserve">Объектом </w:t>
      </w:r>
      <w:r w:rsidR="00CE7F9F" w:rsidRPr="00CB1A72">
        <w:rPr>
          <w:color w:val="auto"/>
          <w:sz w:val="24"/>
          <w:szCs w:val="24"/>
        </w:rPr>
        <w:t>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Стартовая </w:t>
      </w:r>
      <w:r w:rsidR="00CE7F9F" w:rsidRPr="00CB1A72">
        <w:rPr>
          <w:color w:val="auto"/>
          <w:sz w:val="24"/>
          <w:szCs w:val="24"/>
        </w:rPr>
        <w:t xml:space="preserve">диагностика проводится также учителями с целью оценки готовности к изучению отдельных предметов (разделов). </w:t>
      </w:r>
      <w:r w:rsidRPr="00CB1A72">
        <w:rPr>
          <w:color w:val="auto"/>
          <w:sz w:val="24"/>
          <w:szCs w:val="24"/>
        </w:rPr>
        <w:t xml:space="preserve">Результаты </w:t>
      </w:r>
      <w:r w:rsidR="00CE7F9F" w:rsidRPr="00CB1A72">
        <w:rPr>
          <w:color w:val="auto"/>
          <w:sz w:val="24"/>
          <w:szCs w:val="24"/>
        </w:rPr>
        <w:t>стартовой диагностики являются основанием для корректировки учебных программ и индивидуализации учебного процесса.</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Текущая </w:t>
      </w:r>
      <w:r w:rsidR="00CE7F9F" w:rsidRPr="00CB1A72">
        <w:rPr>
          <w:bCs/>
          <w:color w:val="auto"/>
          <w:sz w:val="24"/>
          <w:szCs w:val="24"/>
        </w:rPr>
        <w:t xml:space="preserve">оценка </w:t>
      </w:r>
      <w:r w:rsidR="00CE7F9F" w:rsidRPr="00CB1A72">
        <w:rPr>
          <w:color w:val="auto"/>
          <w:sz w:val="24"/>
          <w:szCs w:val="24"/>
        </w:rPr>
        <w:t xml:space="preserve">представляет собой процедуру оценки индивидуального продвижения в освоении программы учебного предмета. </w:t>
      </w:r>
      <w:r w:rsidRPr="00CB1A72">
        <w:rPr>
          <w:color w:val="auto"/>
          <w:sz w:val="24"/>
          <w:szCs w:val="24"/>
        </w:rPr>
        <w:t xml:space="preserve">Текущая </w:t>
      </w:r>
      <w:r w:rsidR="00CE7F9F" w:rsidRPr="00CB1A72">
        <w:rPr>
          <w:color w:val="auto"/>
          <w:sz w:val="24"/>
          <w:szCs w:val="24"/>
        </w:rPr>
        <w:t xml:space="preserve">оценка может быть формирующей, т.е. </w:t>
      </w:r>
      <w:r w:rsidR="004213FB" w:rsidRPr="00CB1A72">
        <w:rPr>
          <w:color w:val="auto"/>
          <w:sz w:val="24"/>
          <w:szCs w:val="24"/>
        </w:rPr>
        <w:t>п</w:t>
      </w:r>
      <w:r w:rsidRPr="00CB1A72">
        <w:rPr>
          <w:color w:val="auto"/>
          <w:sz w:val="24"/>
          <w:szCs w:val="24"/>
        </w:rPr>
        <w:t>оддерживаю</w:t>
      </w:r>
      <w:r w:rsidR="00CE7F9F" w:rsidRPr="00CB1A72">
        <w:rPr>
          <w:color w:val="auto"/>
          <w:sz w:val="24"/>
          <w:szCs w:val="24"/>
        </w:rPr>
        <w:t xml:space="preserve">щей и направляющей усилия </w:t>
      </w:r>
      <w:r w:rsidR="004213FB" w:rsidRPr="00CB1A72">
        <w:rPr>
          <w:color w:val="auto"/>
          <w:sz w:val="24"/>
          <w:szCs w:val="24"/>
        </w:rPr>
        <w:t>обучающегося</w:t>
      </w:r>
      <w:r w:rsidR="00CE7F9F" w:rsidRPr="00CB1A72">
        <w:rPr>
          <w:color w:val="auto"/>
          <w:sz w:val="24"/>
          <w:szCs w:val="24"/>
        </w:rPr>
        <w:t xml:space="preserve">, и диагностической, способствующей выявлению и осознанию учителем и учащимся </w:t>
      </w:r>
      <w:r w:rsidR="00CE7F9F" w:rsidRPr="00CB1A72">
        <w:rPr>
          <w:color w:val="auto"/>
          <w:sz w:val="24"/>
          <w:szCs w:val="24"/>
        </w:rPr>
        <w:lastRenderedPageBreak/>
        <w:t xml:space="preserve">существующих проблем в обучении. </w:t>
      </w:r>
      <w:r w:rsidRPr="00CB1A72">
        <w:rPr>
          <w:color w:val="auto"/>
          <w:sz w:val="24"/>
          <w:szCs w:val="24"/>
        </w:rPr>
        <w:t xml:space="preserve">Объектом </w:t>
      </w:r>
      <w:r w:rsidR="00CE7F9F" w:rsidRPr="00CB1A72">
        <w:rPr>
          <w:color w:val="auto"/>
          <w:sz w:val="24"/>
          <w:szCs w:val="24"/>
        </w:rPr>
        <w:t xml:space="preserve">текущей оценки являются тематические планируемые результаты, этапы освоения которых зафиксированы в тематическом планировании. </w:t>
      </w:r>
      <w:r w:rsidRPr="00CB1A72">
        <w:rPr>
          <w:color w:val="auto"/>
          <w:sz w:val="24"/>
          <w:szCs w:val="24"/>
        </w:rPr>
        <w:t xml:space="preserve">В </w:t>
      </w:r>
      <w:r w:rsidR="00CE7F9F" w:rsidRPr="00CB1A72">
        <w:rPr>
          <w:color w:val="auto"/>
          <w:sz w:val="24"/>
          <w:szCs w:val="24"/>
        </w:rPr>
        <w:t xml:space="preserve">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w:t>
      </w:r>
      <w:r w:rsidRPr="00CB1A72">
        <w:rPr>
          <w:color w:val="auto"/>
          <w:sz w:val="24"/>
          <w:szCs w:val="24"/>
        </w:rPr>
        <w:t xml:space="preserve">С </w:t>
      </w:r>
      <w:r w:rsidR="00CE7F9F" w:rsidRPr="00CB1A72">
        <w:rPr>
          <w:color w:val="auto"/>
          <w:sz w:val="24"/>
          <w:szCs w:val="24"/>
        </w:rPr>
        <w:t xml:space="preserve">учетом особенностей учебного предмета и особенностей контрольно-оценочной деятельности учителя. </w:t>
      </w:r>
      <w:r w:rsidRPr="00CB1A72">
        <w:rPr>
          <w:color w:val="auto"/>
          <w:sz w:val="24"/>
          <w:szCs w:val="24"/>
        </w:rPr>
        <w:t xml:space="preserve">Результаты </w:t>
      </w:r>
      <w:r w:rsidR="00CE7F9F" w:rsidRPr="00CB1A72">
        <w:rPr>
          <w:color w:val="auto"/>
          <w:sz w:val="24"/>
          <w:szCs w:val="24"/>
        </w:rPr>
        <w:t>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Тематическая </w:t>
      </w:r>
      <w:r w:rsidR="00CE7F9F" w:rsidRPr="00CB1A72">
        <w:rPr>
          <w:bCs/>
          <w:color w:val="auto"/>
          <w:sz w:val="24"/>
          <w:szCs w:val="24"/>
        </w:rPr>
        <w:t xml:space="preserve">оценка </w:t>
      </w:r>
      <w:r w:rsidR="00CE7F9F" w:rsidRPr="00CB1A72">
        <w:rPr>
          <w:color w:val="auto"/>
          <w:sz w:val="24"/>
          <w:szCs w:val="24"/>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w:t>
      </w:r>
      <w:r w:rsidR="004213FB" w:rsidRPr="00CB1A72">
        <w:rPr>
          <w:color w:val="auto"/>
          <w:sz w:val="24"/>
          <w:szCs w:val="24"/>
        </w:rPr>
        <w:t>РФ</w:t>
      </w:r>
      <w:r w:rsidR="00CE7F9F" w:rsidRPr="00CB1A72">
        <w:rPr>
          <w:color w:val="auto"/>
          <w:sz w:val="24"/>
          <w:szCs w:val="24"/>
        </w:rPr>
        <w:t xml:space="preserve">. </w:t>
      </w:r>
      <w:r w:rsidRPr="00CB1A72">
        <w:rPr>
          <w:color w:val="auto"/>
          <w:sz w:val="24"/>
          <w:szCs w:val="24"/>
        </w:rPr>
        <w:t xml:space="preserve">По </w:t>
      </w:r>
      <w:r w:rsidR="00CE7F9F" w:rsidRPr="00CB1A72">
        <w:rPr>
          <w:color w:val="auto"/>
          <w:sz w:val="24"/>
          <w:szCs w:val="24"/>
        </w:rPr>
        <w:t xml:space="preserve">предметам, вводимым </w:t>
      </w:r>
      <w:r w:rsidR="004213FB" w:rsidRPr="00CB1A72">
        <w:rPr>
          <w:color w:val="auto"/>
          <w:sz w:val="24"/>
          <w:szCs w:val="24"/>
        </w:rPr>
        <w:t>школой</w:t>
      </w:r>
      <w:r w:rsidR="00CE7F9F" w:rsidRPr="00CB1A72">
        <w:rPr>
          <w:color w:val="auto"/>
          <w:sz w:val="24"/>
          <w:szCs w:val="24"/>
        </w:rPr>
        <w:t xml:space="preserve"> самостоятельно, тематические планируемые результаты устанавливаются самой </w:t>
      </w:r>
      <w:r w:rsidR="004213FB" w:rsidRPr="00CB1A72">
        <w:rPr>
          <w:color w:val="auto"/>
          <w:sz w:val="24"/>
          <w:szCs w:val="24"/>
        </w:rPr>
        <w:t>школой</w:t>
      </w:r>
      <w:r w:rsidR="00CE7F9F" w:rsidRPr="00CB1A72">
        <w:rPr>
          <w:color w:val="auto"/>
          <w:sz w:val="24"/>
          <w:szCs w:val="24"/>
        </w:rPr>
        <w:t xml:space="preserve">. </w:t>
      </w:r>
      <w:r w:rsidRPr="00CB1A72">
        <w:rPr>
          <w:color w:val="auto"/>
          <w:sz w:val="24"/>
          <w:szCs w:val="24"/>
        </w:rPr>
        <w:t xml:space="preserve">Тематическая </w:t>
      </w:r>
      <w:r w:rsidR="00CE7F9F" w:rsidRPr="00CB1A72">
        <w:rPr>
          <w:color w:val="auto"/>
          <w:sz w:val="24"/>
          <w:szCs w:val="24"/>
        </w:rPr>
        <w:t xml:space="preserve">оценка может вестись как в ходе изучения темы, так и в конце ее изучения. </w:t>
      </w:r>
      <w:r w:rsidRPr="00CB1A72">
        <w:rPr>
          <w:color w:val="auto"/>
          <w:sz w:val="24"/>
          <w:szCs w:val="24"/>
        </w:rPr>
        <w:t xml:space="preserve">Оценочные </w:t>
      </w:r>
      <w:r w:rsidR="00CE7F9F" w:rsidRPr="00CB1A72">
        <w:rPr>
          <w:color w:val="auto"/>
          <w:sz w:val="24"/>
          <w:szCs w:val="24"/>
        </w:rPr>
        <w:t xml:space="preserve">процедуры подбираются так, чтобы они предусматривали возможность оценки достижения всей совокупности планируемых результатов и каждого из них. </w:t>
      </w:r>
      <w:r w:rsidRPr="00CB1A72">
        <w:rPr>
          <w:color w:val="auto"/>
          <w:sz w:val="24"/>
          <w:szCs w:val="24"/>
        </w:rPr>
        <w:t xml:space="preserve">Результаты </w:t>
      </w:r>
      <w:r w:rsidR="00CE7F9F" w:rsidRPr="00CB1A72">
        <w:rPr>
          <w:color w:val="auto"/>
          <w:sz w:val="24"/>
          <w:szCs w:val="24"/>
        </w:rPr>
        <w:t>тематической оценки являются основанием для коррекции учебного процесса и его индивидуализации.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Портфолио </w:t>
      </w:r>
      <w:r w:rsidR="00CE7F9F" w:rsidRPr="00CB1A72">
        <w:rPr>
          <w:color w:val="auto"/>
          <w:sz w:val="24"/>
          <w:szCs w:val="24"/>
        </w:rPr>
        <w:t xml:space="preserve">представляет собой процедуру оценки динамики учебной и творческой активности </w:t>
      </w:r>
      <w:r w:rsidR="004213FB" w:rsidRPr="00CB1A72">
        <w:rPr>
          <w:color w:val="auto"/>
          <w:sz w:val="24"/>
          <w:szCs w:val="24"/>
        </w:rPr>
        <w:t>обучающегося</w:t>
      </w:r>
      <w:r w:rsidR="00CE7F9F" w:rsidRPr="00CB1A72">
        <w:rPr>
          <w:color w:val="auto"/>
          <w:sz w:val="24"/>
          <w:szCs w:val="24"/>
        </w:rPr>
        <w:t xml:space="preserve">,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r w:rsidRPr="00CB1A72">
        <w:rPr>
          <w:color w:val="auto"/>
          <w:sz w:val="24"/>
          <w:szCs w:val="24"/>
        </w:rPr>
        <w:t xml:space="preserve">В </w:t>
      </w:r>
      <w:r w:rsidR="00CE7F9F" w:rsidRPr="00CB1A72">
        <w:rPr>
          <w:color w:val="auto"/>
          <w:sz w:val="24"/>
          <w:szCs w:val="24"/>
        </w:rPr>
        <w:t xml:space="preserve">портфолио включаются как работы </w:t>
      </w:r>
      <w:r w:rsidR="004213FB" w:rsidRPr="00CB1A72">
        <w:rPr>
          <w:color w:val="auto"/>
          <w:sz w:val="24"/>
          <w:szCs w:val="24"/>
        </w:rPr>
        <w:lastRenderedPageBreak/>
        <w:t>обучающегося</w:t>
      </w:r>
      <w:r w:rsidR="00CE7F9F" w:rsidRPr="00CB1A72">
        <w:rPr>
          <w:color w:val="auto"/>
          <w:sz w:val="24"/>
          <w:szCs w:val="24"/>
        </w:rPr>
        <w:t xml:space="preserve"> (в том числе фотографии, видеоматериалы и т.п.), так и отзывы на эти работы (например, наградные листы, дипломы, сертификаты участия, рецензии и проч.). </w:t>
      </w:r>
      <w:r w:rsidRPr="00CB1A72">
        <w:rPr>
          <w:color w:val="auto"/>
          <w:sz w:val="24"/>
          <w:szCs w:val="24"/>
        </w:rPr>
        <w:t xml:space="preserve">Отбор </w:t>
      </w:r>
      <w:r w:rsidR="00CE7F9F" w:rsidRPr="00CB1A72">
        <w:rPr>
          <w:color w:val="auto"/>
          <w:sz w:val="24"/>
          <w:szCs w:val="24"/>
        </w:rPr>
        <w:t xml:space="preserve">работ и отзывов для портфолио ведется самим обучающимся совместно с классным руководителем и при участии семьи. </w:t>
      </w:r>
      <w:r w:rsidRPr="00CB1A72">
        <w:rPr>
          <w:color w:val="auto"/>
          <w:sz w:val="24"/>
          <w:szCs w:val="24"/>
        </w:rPr>
        <w:t xml:space="preserve">Включение </w:t>
      </w:r>
      <w:r w:rsidR="00CE7F9F" w:rsidRPr="00CB1A72">
        <w:rPr>
          <w:color w:val="auto"/>
          <w:sz w:val="24"/>
          <w:szCs w:val="24"/>
        </w:rPr>
        <w:t xml:space="preserve">каких-либо материалов в портфолио без согласия обучающегося не допускается. </w:t>
      </w:r>
      <w:r w:rsidRPr="00CB1A72">
        <w:rPr>
          <w:color w:val="auto"/>
          <w:sz w:val="24"/>
          <w:szCs w:val="24"/>
        </w:rPr>
        <w:t xml:space="preserve">Портфолио </w:t>
      </w:r>
      <w:r w:rsidR="00CE7F9F" w:rsidRPr="00CB1A72">
        <w:rPr>
          <w:color w:val="auto"/>
          <w:sz w:val="24"/>
          <w:szCs w:val="24"/>
        </w:rPr>
        <w:t xml:space="preserve">в части подборки документов формируется в электронном виде в течение всех лет обучения в основной школе. </w:t>
      </w:r>
      <w:r w:rsidRPr="00CB1A72">
        <w:rPr>
          <w:color w:val="auto"/>
          <w:sz w:val="24"/>
          <w:szCs w:val="24"/>
        </w:rPr>
        <w:t>Результаты</w:t>
      </w:r>
      <w:r w:rsidR="00CE7F9F" w:rsidRPr="00CB1A72">
        <w:rPr>
          <w:color w:val="auto"/>
          <w:sz w:val="24"/>
          <w:szCs w:val="24"/>
        </w:rPr>
        <w:t>,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Внутришкольный </w:t>
      </w:r>
      <w:r w:rsidR="00CE7F9F" w:rsidRPr="00CB1A72">
        <w:rPr>
          <w:bCs/>
          <w:color w:val="auto"/>
          <w:sz w:val="24"/>
          <w:szCs w:val="24"/>
        </w:rPr>
        <w:t xml:space="preserve">мониторинг </w:t>
      </w:r>
      <w:r w:rsidR="00CE7F9F" w:rsidRPr="00CB1A72">
        <w:rPr>
          <w:color w:val="auto"/>
          <w:sz w:val="24"/>
          <w:szCs w:val="24"/>
        </w:rPr>
        <w:t>представляет собой процедуры:</w:t>
      </w:r>
    </w:p>
    <w:p w:rsidR="00A57638" w:rsidRPr="00CB1A72" w:rsidRDefault="005D40CB" w:rsidP="00C408CF">
      <w:pPr>
        <w:pStyle w:val="13"/>
        <w:numPr>
          <w:ilvl w:val="0"/>
          <w:numId w:val="175"/>
        </w:numPr>
        <w:spacing w:line="240" w:lineRule="auto"/>
        <w:jc w:val="both"/>
        <w:rPr>
          <w:color w:val="auto"/>
          <w:sz w:val="24"/>
          <w:szCs w:val="24"/>
        </w:rPr>
      </w:pPr>
      <w:r w:rsidRPr="00CB1A72">
        <w:rPr>
          <w:color w:val="auto"/>
          <w:sz w:val="24"/>
          <w:szCs w:val="24"/>
        </w:rPr>
        <w:t xml:space="preserve">Оценки </w:t>
      </w:r>
      <w:r w:rsidR="00CE7F9F" w:rsidRPr="00CB1A72">
        <w:rPr>
          <w:color w:val="auto"/>
          <w:sz w:val="24"/>
          <w:szCs w:val="24"/>
        </w:rPr>
        <w:t>уровня достижения предметных и метапредметных результатов;</w:t>
      </w:r>
    </w:p>
    <w:p w:rsidR="00A57638" w:rsidRPr="00CB1A72" w:rsidRDefault="005D40CB" w:rsidP="00C408CF">
      <w:pPr>
        <w:pStyle w:val="13"/>
        <w:numPr>
          <w:ilvl w:val="0"/>
          <w:numId w:val="175"/>
        </w:numPr>
        <w:spacing w:line="240" w:lineRule="auto"/>
        <w:jc w:val="both"/>
        <w:rPr>
          <w:color w:val="auto"/>
          <w:sz w:val="24"/>
          <w:szCs w:val="24"/>
        </w:rPr>
      </w:pPr>
      <w:r w:rsidRPr="00CB1A72">
        <w:rPr>
          <w:color w:val="auto"/>
          <w:sz w:val="24"/>
          <w:szCs w:val="24"/>
        </w:rPr>
        <w:t xml:space="preserve">Оценки </w:t>
      </w:r>
      <w:r w:rsidR="00CE7F9F" w:rsidRPr="00CB1A72">
        <w:rPr>
          <w:color w:val="auto"/>
          <w:sz w:val="24"/>
          <w:szCs w:val="24"/>
        </w:rPr>
        <w:t>уровня функциональной грамотности;</w:t>
      </w:r>
    </w:p>
    <w:p w:rsidR="00A57638" w:rsidRPr="00CB1A72" w:rsidRDefault="005D40CB" w:rsidP="00C408CF">
      <w:pPr>
        <w:pStyle w:val="13"/>
        <w:numPr>
          <w:ilvl w:val="0"/>
          <w:numId w:val="175"/>
        </w:numPr>
        <w:spacing w:line="240" w:lineRule="auto"/>
        <w:jc w:val="both"/>
        <w:rPr>
          <w:color w:val="auto"/>
          <w:sz w:val="24"/>
          <w:szCs w:val="24"/>
        </w:rPr>
      </w:pPr>
      <w:r w:rsidRPr="00CB1A72">
        <w:rPr>
          <w:color w:val="auto"/>
          <w:sz w:val="24"/>
          <w:szCs w:val="24"/>
        </w:rPr>
        <w:t xml:space="preserve">Оценки </w:t>
      </w:r>
      <w:r w:rsidR="00CE7F9F" w:rsidRPr="00CB1A72">
        <w:rPr>
          <w:color w:val="auto"/>
          <w:sz w:val="24"/>
          <w:szCs w:val="24"/>
        </w:rPr>
        <w:t>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и периодичность внутришкольного мониторинга устанавливается решением педагогического совета. </w:t>
      </w:r>
      <w:r w:rsidRPr="00CB1A72">
        <w:rPr>
          <w:color w:val="auto"/>
          <w:sz w:val="24"/>
          <w:szCs w:val="24"/>
        </w:rPr>
        <w:t xml:space="preserve">Результаты </w:t>
      </w:r>
      <w:r w:rsidR="00CE7F9F" w:rsidRPr="00CB1A72">
        <w:rPr>
          <w:color w:val="auto"/>
          <w:sz w:val="24"/>
          <w:szCs w:val="24"/>
        </w:rPr>
        <w:t xml:space="preserve">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r w:rsidRPr="00CB1A72">
        <w:rPr>
          <w:color w:val="auto"/>
          <w:sz w:val="24"/>
          <w:szCs w:val="24"/>
        </w:rPr>
        <w:t xml:space="preserve">Результаты </w:t>
      </w:r>
      <w:r w:rsidR="00CE7F9F" w:rsidRPr="00CB1A72">
        <w:rPr>
          <w:color w:val="auto"/>
          <w:sz w:val="24"/>
          <w:szCs w:val="24"/>
        </w:rPr>
        <w:t xml:space="preserve">внутришкольного мониторинга в части оценки уровня достижений </w:t>
      </w:r>
      <w:r w:rsidR="004213FB" w:rsidRPr="00CB1A72">
        <w:rPr>
          <w:color w:val="auto"/>
          <w:sz w:val="24"/>
          <w:szCs w:val="24"/>
        </w:rPr>
        <w:t>обучающихся</w:t>
      </w:r>
      <w:r w:rsidR="00CE7F9F" w:rsidRPr="00CB1A72">
        <w:rPr>
          <w:color w:val="auto"/>
          <w:sz w:val="24"/>
          <w:szCs w:val="24"/>
        </w:rPr>
        <w:t xml:space="preserve"> обобщаются и отражаются в их характеристиках.</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Промежуточная </w:t>
      </w:r>
      <w:r w:rsidR="00CE7F9F" w:rsidRPr="00CB1A72">
        <w:rPr>
          <w:bCs/>
          <w:color w:val="auto"/>
          <w:sz w:val="24"/>
          <w:szCs w:val="24"/>
        </w:rPr>
        <w:t xml:space="preserve">аттестация </w:t>
      </w:r>
      <w:r w:rsidR="00CE7F9F" w:rsidRPr="00CB1A72">
        <w:rPr>
          <w:color w:val="auto"/>
          <w:sz w:val="24"/>
          <w:szCs w:val="24"/>
        </w:rPr>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w:t>
      </w:r>
      <w:r w:rsidRPr="00CB1A72">
        <w:rPr>
          <w:color w:val="auto"/>
          <w:sz w:val="24"/>
          <w:szCs w:val="24"/>
        </w:rPr>
        <w:lastRenderedPageBreak/>
        <w:t xml:space="preserve">Промежуточная </w:t>
      </w:r>
      <w:r w:rsidR="00CE7F9F" w:rsidRPr="00CB1A72">
        <w:rPr>
          <w:color w:val="auto"/>
          <w:sz w:val="24"/>
          <w:szCs w:val="24"/>
        </w:rPr>
        <w:t>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Промежуточная </w:t>
      </w:r>
      <w:r w:rsidR="00CE7F9F" w:rsidRPr="00CB1A72">
        <w:rPr>
          <w:color w:val="auto"/>
          <w:sz w:val="24"/>
          <w:szCs w:val="24"/>
        </w:rPr>
        <w:t xml:space="preserve">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r w:rsidRPr="00CB1A72">
        <w:rPr>
          <w:color w:val="auto"/>
          <w:sz w:val="24"/>
          <w:szCs w:val="24"/>
        </w:rPr>
        <w:t xml:space="preserve">Порядок </w:t>
      </w:r>
      <w:r w:rsidR="00CE7F9F" w:rsidRPr="00CB1A72">
        <w:rPr>
          <w:color w:val="auto"/>
          <w:sz w:val="24"/>
          <w:szCs w:val="24"/>
        </w:rPr>
        <w:t>проведения промежуточной аттестации регламентируется федеральным законом «об образовании в</w:t>
      </w:r>
      <w:r w:rsidR="00357440" w:rsidRPr="00CB1A72">
        <w:rPr>
          <w:color w:val="auto"/>
          <w:sz w:val="24"/>
          <w:szCs w:val="24"/>
        </w:rPr>
        <w:t xml:space="preserve">   Российской Федерации</w:t>
      </w:r>
      <w:r w:rsidR="004213FB" w:rsidRPr="00CB1A72">
        <w:rPr>
          <w:color w:val="auto"/>
          <w:sz w:val="24"/>
          <w:szCs w:val="24"/>
        </w:rPr>
        <w:t xml:space="preserve">» </w:t>
      </w:r>
      <w:r w:rsidR="00CE7F9F" w:rsidRPr="00CB1A72">
        <w:rPr>
          <w:color w:val="auto"/>
          <w:sz w:val="24"/>
          <w:szCs w:val="24"/>
        </w:rPr>
        <w:t>(ст.58) и иными нормативными актами.</w:t>
      </w:r>
    </w:p>
    <w:p w:rsidR="00A57638" w:rsidRPr="00CB1A72" w:rsidRDefault="005D40CB" w:rsidP="005760E2">
      <w:pPr>
        <w:pStyle w:val="13"/>
        <w:spacing w:line="240" w:lineRule="auto"/>
        <w:ind w:firstLine="567"/>
        <w:jc w:val="both"/>
        <w:rPr>
          <w:bCs/>
          <w:color w:val="auto"/>
          <w:sz w:val="24"/>
          <w:szCs w:val="24"/>
        </w:rPr>
      </w:pPr>
      <w:r w:rsidRPr="00CB1A72">
        <w:rPr>
          <w:bCs/>
          <w:color w:val="auto"/>
          <w:sz w:val="24"/>
          <w:szCs w:val="24"/>
        </w:rPr>
        <w:t xml:space="preserve">Государственная </w:t>
      </w:r>
      <w:r w:rsidR="00CE7F9F" w:rsidRPr="00CB1A72">
        <w:rPr>
          <w:bCs/>
          <w:color w:val="auto"/>
          <w:sz w:val="24"/>
          <w:szCs w:val="24"/>
        </w:rPr>
        <w:t>итоговая аттестация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со статьей 59 </w:t>
      </w:r>
      <w:r w:rsidR="004213FB" w:rsidRPr="00CB1A72">
        <w:rPr>
          <w:color w:val="auto"/>
          <w:sz w:val="24"/>
          <w:szCs w:val="24"/>
        </w:rPr>
        <w:t>Федерального закона «Об образовании в</w:t>
      </w:r>
      <w:r w:rsidR="00357440" w:rsidRPr="00CB1A72">
        <w:rPr>
          <w:color w:val="auto"/>
          <w:sz w:val="24"/>
          <w:szCs w:val="24"/>
        </w:rPr>
        <w:t xml:space="preserve">   Российской Федерации</w:t>
      </w:r>
      <w:r w:rsidR="004213FB" w:rsidRPr="00CB1A72">
        <w:rPr>
          <w:color w:val="auto"/>
          <w:sz w:val="24"/>
          <w:szCs w:val="24"/>
        </w:rPr>
        <w:t xml:space="preserve">» </w:t>
      </w:r>
      <w:r w:rsidR="00CE7F9F" w:rsidRPr="00CB1A72">
        <w:rPr>
          <w:color w:val="auto"/>
          <w:sz w:val="24"/>
          <w:szCs w:val="24"/>
        </w:rPr>
        <w:t xml:space="preserve">государственная итоговая аттестация (далее — </w:t>
      </w:r>
      <w:r w:rsidR="004213FB" w:rsidRPr="00CB1A72">
        <w:rPr>
          <w:color w:val="auto"/>
          <w:sz w:val="24"/>
          <w:szCs w:val="24"/>
        </w:rPr>
        <w:t>ГИА</w:t>
      </w:r>
      <w:r w:rsidR="00CE7F9F" w:rsidRPr="00CB1A72">
        <w:rPr>
          <w:color w:val="auto"/>
          <w:sz w:val="24"/>
          <w:szCs w:val="24"/>
        </w:rPr>
        <w:t xml:space="preserve">) является обязательной процедурой, завершающей освоение основной образовательной программы основного общего образования. </w:t>
      </w:r>
      <w:r w:rsidRPr="00CB1A72">
        <w:rPr>
          <w:color w:val="auto"/>
          <w:sz w:val="24"/>
          <w:szCs w:val="24"/>
        </w:rPr>
        <w:t xml:space="preserve">Порядок </w:t>
      </w:r>
      <w:r w:rsidR="00CE7F9F" w:rsidRPr="00CB1A72">
        <w:rPr>
          <w:color w:val="auto"/>
          <w:sz w:val="24"/>
          <w:szCs w:val="24"/>
        </w:rPr>
        <w:t xml:space="preserve">проведения </w:t>
      </w:r>
      <w:r w:rsidR="004213FB" w:rsidRPr="00CB1A72">
        <w:rPr>
          <w:color w:val="auto"/>
          <w:sz w:val="24"/>
          <w:szCs w:val="24"/>
        </w:rPr>
        <w:t>ГИА</w:t>
      </w:r>
      <w:r w:rsidR="00CE7F9F" w:rsidRPr="00CB1A72">
        <w:rPr>
          <w:color w:val="auto"/>
          <w:sz w:val="24"/>
          <w:szCs w:val="24"/>
        </w:rPr>
        <w:t xml:space="preserve"> регламентируется законом и иными нормативными актами.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Целью </w:t>
      </w:r>
      <w:r w:rsidR="004213FB" w:rsidRPr="00CB1A72">
        <w:rPr>
          <w:color w:val="auto"/>
          <w:sz w:val="24"/>
          <w:szCs w:val="24"/>
        </w:rPr>
        <w:t>ГИА</w:t>
      </w:r>
      <w:r w:rsidR="00CE7F9F" w:rsidRPr="00CB1A72">
        <w:rPr>
          <w:color w:val="auto"/>
          <w:sz w:val="24"/>
          <w:szCs w:val="24"/>
        </w:rPr>
        <w:t xml:space="preserve"> является установление уровня образовательных достижений выпускников. </w:t>
      </w:r>
      <w:r w:rsidR="004213FB" w:rsidRPr="00CB1A72">
        <w:rPr>
          <w:color w:val="auto"/>
          <w:sz w:val="24"/>
          <w:szCs w:val="24"/>
        </w:rPr>
        <w:t>ГИА</w:t>
      </w:r>
      <w:r w:rsidRPr="00CB1A72">
        <w:rPr>
          <w:color w:val="auto"/>
          <w:sz w:val="24"/>
          <w:szCs w:val="24"/>
        </w:rPr>
        <w:t xml:space="preserve"> </w:t>
      </w:r>
      <w:r w:rsidR="00CE7F9F" w:rsidRPr="00CB1A72">
        <w:rPr>
          <w:color w:val="auto"/>
          <w:sz w:val="24"/>
          <w:szCs w:val="24"/>
        </w:rPr>
        <w:t xml:space="preserve">включает в себя два обязательных экзамена (по русскому языку и математике). </w:t>
      </w:r>
      <w:r w:rsidRPr="00CB1A72">
        <w:rPr>
          <w:color w:val="auto"/>
          <w:sz w:val="24"/>
          <w:szCs w:val="24"/>
        </w:rPr>
        <w:t xml:space="preserve">Экзамены </w:t>
      </w:r>
      <w:r w:rsidR="00CE7F9F" w:rsidRPr="00CB1A72">
        <w:rPr>
          <w:color w:val="auto"/>
          <w:sz w:val="24"/>
          <w:szCs w:val="24"/>
        </w:rPr>
        <w:t xml:space="preserve">по другим учебным предметам обучающиеся сдают на добровольной основе по своему выбору. </w:t>
      </w:r>
      <w:r w:rsidR="004213FB" w:rsidRPr="00CB1A72">
        <w:rPr>
          <w:color w:val="auto"/>
          <w:sz w:val="24"/>
          <w:szCs w:val="24"/>
        </w:rPr>
        <w:t>ГИА</w:t>
      </w:r>
      <w:r w:rsidRPr="00CB1A72">
        <w:rPr>
          <w:color w:val="auto"/>
          <w:sz w:val="24"/>
          <w:szCs w:val="24"/>
        </w:rPr>
        <w:t xml:space="preserve"> </w:t>
      </w:r>
      <w:r w:rsidR="00CE7F9F" w:rsidRPr="00CB1A72">
        <w:rPr>
          <w:color w:val="auto"/>
          <w:sz w:val="24"/>
          <w:szCs w:val="24"/>
        </w:rPr>
        <w:t>проводится в форме основного государственного экзамена (</w:t>
      </w:r>
      <w:r w:rsidR="004213FB" w:rsidRPr="00CB1A72">
        <w:rPr>
          <w:color w:val="auto"/>
          <w:sz w:val="24"/>
          <w:szCs w:val="24"/>
        </w:rPr>
        <w:t>ОГЭ</w:t>
      </w:r>
      <w:r w:rsidR="00CE7F9F" w:rsidRPr="00CB1A72">
        <w:rPr>
          <w:color w:val="auto"/>
          <w:sz w:val="24"/>
          <w:szCs w:val="24"/>
        </w:rPr>
        <w:t xml:space="preserve">)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004213FB" w:rsidRPr="00CB1A72">
        <w:rPr>
          <w:color w:val="auto"/>
          <w:sz w:val="24"/>
          <w:szCs w:val="24"/>
        </w:rPr>
        <w:t>школы</w:t>
      </w:r>
      <w:r w:rsidR="00CE7F9F" w:rsidRPr="00CB1A72">
        <w:rPr>
          <w:color w:val="auto"/>
          <w:sz w:val="24"/>
          <w:szCs w:val="24"/>
        </w:rPr>
        <w:t xml:space="preserve"> (государственный выпускной экзамен — </w:t>
      </w:r>
      <w:r w:rsidR="00343EEA" w:rsidRPr="00CB1A72">
        <w:rPr>
          <w:color w:val="auto"/>
          <w:sz w:val="24"/>
          <w:szCs w:val="24"/>
        </w:rPr>
        <w:t>ГВЭ</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Итоговая </w:t>
      </w:r>
      <w:r w:rsidR="00CE7F9F" w:rsidRPr="00CB1A72">
        <w:rPr>
          <w:color w:val="auto"/>
          <w:sz w:val="24"/>
          <w:szCs w:val="24"/>
        </w:rPr>
        <w:t xml:space="preserve">оценка (итоговая аттестация) по предмету складывается из результатов внутренней и внешней оценки. </w:t>
      </w:r>
      <w:r w:rsidRPr="00CB1A72">
        <w:rPr>
          <w:color w:val="auto"/>
          <w:sz w:val="24"/>
          <w:szCs w:val="24"/>
        </w:rPr>
        <w:t xml:space="preserve">К </w:t>
      </w:r>
      <w:r w:rsidR="00CE7F9F" w:rsidRPr="00CB1A72">
        <w:rPr>
          <w:color w:val="auto"/>
          <w:sz w:val="24"/>
          <w:szCs w:val="24"/>
        </w:rPr>
        <w:t xml:space="preserve">результатам внешней оценки относятся результаты </w:t>
      </w:r>
      <w:r w:rsidR="004213FB" w:rsidRPr="00CB1A72">
        <w:rPr>
          <w:color w:val="auto"/>
          <w:sz w:val="24"/>
          <w:szCs w:val="24"/>
        </w:rPr>
        <w:t>ГИА</w:t>
      </w:r>
      <w:r w:rsidR="00CE7F9F" w:rsidRPr="00CB1A72">
        <w:rPr>
          <w:color w:val="auto"/>
          <w:sz w:val="24"/>
          <w:szCs w:val="24"/>
        </w:rPr>
        <w:t xml:space="preserve">. </w:t>
      </w:r>
      <w:r w:rsidRPr="00CB1A72">
        <w:rPr>
          <w:color w:val="auto"/>
          <w:sz w:val="24"/>
          <w:szCs w:val="24"/>
        </w:rPr>
        <w:t xml:space="preserve">К </w:t>
      </w:r>
      <w:r w:rsidR="00CE7F9F" w:rsidRPr="00CB1A72">
        <w:rPr>
          <w:color w:val="auto"/>
          <w:sz w:val="24"/>
          <w:szCs w:val="24"/>
        </w:rPr>
        <w:t xml:space="preserve">результатам внутренней оценки относятся предметные результаты, зафиксированные в системе накопленной оценки </w:t>
      </w:r>
      <w:r w:rsidR="00CE7F9F" w:rsidRPr="00CB1A72">
        <w:rPr>
          <w:color w:val="auto"/>
          <w:sz w:val="24"/>
          <w:szCs w:val="24"/>
        </w:rPr>
        <w:lastRenderedPageBreak/>
        <w:t>и результаты выполнения итоговой работы по предмету</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Такой </w:t>
      </w:r>
      <w:r w:rsidR="00CE7F9F" w:rsidRPr="00CB1A72">
        <w:rPr>
          <w:color w:val="auto"/>
          <w:sz w:val="24"/>
          <w:szCs w:val="24"/>
        </w:rPr>
        <w:t xml:space="preserve">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w:t>
      </w:r>
      <w:r w:rsidRPr="00CB1A72">
        <w:rPr>
          <w:color w:val="auto"/>
          <w:sz w:val="24"/>
          <w:szCs w:val="24"/>
        </w:rPr>
        <w:t xml:space="preserve">По </w:t>
      </w:r>
      <w:r w:rsidR="00CE7F9F" w:rsidRPr="00CB1A72">
        <w:rPr>
          <w:color w:val="auto"/>
          <w:sz w:val="24"/>
          <w:szCs w:val="24"/>
        </w:rPr>
        <w:t xml:space="preserve">предметам, не вынесенным на </w:t>
      </w:r>
      <w:r w:rsidR="004213FB" w:rsidRPr="00CB1A72">
        <w:rPr>
          <w:color w:val="auto"/>
          <w:sz w:val="24"/>
          <w:szCs w:val="24"/>
        </w:rPr>
        <w:t>ГИА</w:t>
      </w:r>
      <w:r w:rsidR="00CE7F9F" w:rsidRPr="00CB1A72">
        <w:rPr>
          <w:color w:val="auto"/>
          <w:sz w:val="24"/>
          <w:szCs w:val="24"/>
        </w:rPr>
        <w:t>, итоговая оценка ставится на основе результатов только внутренней оценки.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Итоговая </w:t>
      </w:r>
      <w:r w:rsidR="00CE7F9F" w:rsidRPr="00CB1A72">
        <w:rPr>
          <w:color w:val="auto"/>
          <w:sz w:val="24"/>
          <w:szCs w:val="24"/>
        </w:rPr>
        <w:t>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Итоговая </w:t>
      </w:r>
      <w:r w:rsidR="00CE7F9F" w:rsidRPr="00CB1A72">
        <w:rPr>
          <w:color w:val="auto"/>
          <w:sz w:val="24"/>
          <w:szCs w:val="24"/>
        </w:rPr>
        <w:t xml:space="preserve">оценка по междисциплинарным программам ставится на основе результатов внутришкольного мониторинга и фиксируется в характеристике </w:t>
      </w:r>
      <w:r w:rsidR="004213FB" w:rsidRPr="00CB1A72">
        <w:rPr>
          <w:color w:val="auto"/>
          <w:sz w:val="24"/>
          <w:szCs w:val="24"/>
        </w:rPr>
        <w:t>обучающегося</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Характеристика </w:t>
      </w:r>
      <w:r w:rsidR="00CE7F9F" w:rsidRPr="00CB1A72">
        <w:rPr>
          <w:color w:val="auto"/>
          <w:sz w:val="24"/>
          <w:szCs w:val="24"/>
        </w:rPr>
        <w:t>готовится на основании:</w:t>
      </w:r>
    </w:p>
    <w:p w:rsidR="00A57638" w:rsidRPr="00CB1A72" w:rsidRDefault="004213FB" w:rsidP="00C408CF">
      <w:pPr>
        <w:pStyle w:val="13"/>
        <w:numPr>
          <w:ilvl w:val="0"/>
          <w:numId w:val="175"/>
        </w:numPr>
        <w:spacing w:line="240" w:lineRule="auto"/>
        <w:jc w:val="both"/>
        <w:rPr>
          <w:color w:val="auto"/>
          <w:sz w:val="24"/>
          <w:szCs w:val="24"/>
        </w:rPr>
      </w:pPr>
      <w:r w:rsidRPr="00CB1A72">
        <w:rPr>
          <w:color w:val="auto"/>
          <w:sz w:val="24"/>
          <w:szCs w:val="24"/>
        </w:rPr>
        <w:t>объективных показателей образовательных достижений обучающегося на уровне основного образования;</w:t>
      </w:r>
    </w:p>
    <w:p w:rsidR="00A57638" w:rsidRPr="00CB1A72" w:rsidRDefault="004213FB" w:rsidP="00C408CF">
      <w:pPr>
        <w:pStyle w:val="13"/>
        <w:numPr>
          <w:ilvl w:val="0"/>
          <w:numId w:val="175"/>
        </w:numPr>
        <w:spacing w:line="240" w:lineRule="auto"/>
        <w:jc w:val="both"/>
        <w:rPr>
          <w:color w:val="auto"/>
          <w:sz w:val="24"/>
          <w:szCs w:val="24"/>
        </w:rPr>
      </w:pPr>
      <w:r w:rsidRPr="00CB1A72">
        <w:rPr>
          <w:color w:val="auto"/>
          <w:sz w:val="24"/>
          <w:szCs w:val="24"/>
        </w:rPr>
        <w:t>портфолио выпускника;</w:t>
      </w:r>
    </w:p>
    <w:p w:rsidR="00A57638" w:rsidRPr="00CB1A72" w:rsidRDefault="004213FB" w:rsidP="00C408CF">
      <w:pPr>
        <w:pStyle w:val="13"/>
        <w:numPr>
          <w:ilvl w:val="0"/>
          <w:numId w:val="175"/>
        </w:numPr>
        <w:spacing w:line="240" w:lineRule="auto"/>
        <w:jc w:val="both"/>
        <w:rPr>
          <w:color w:val="auto"/>
          <w:sz w:val="24"/>
          <w:szCs w:val="24"/>
        </w:rPr>
      </w:pPr>
      <w:r w:rsidRPr="00CB1A72">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57638" w:rsidRPr="00CB1A72" w:rsidRDefault="004213FB" w:rsidP="00C408CF">
      <w:pPr>
        <w:pStyle w:val="13"/>
        <w:numPr>
          <w:ilvl w:val="0"/>
          <w:numId w:val="175"/>
        </w:numPr>
        <w:spacing w:line="240" w:lineRule="auto"/>
        <w:jc w:val="both"/>
        <w:rPr>
          <w:color w:val="auto"/>
          <w:sz w:val="24"/>
          <w:szCs w:val="24"/>
        </w:rPr>
      </w:pPr>
      <w:r w:rsidRPr="00CB1A72">
        <w:rPr>
          <w:color w:val="auto"/>
          <w:sz w:val="24"/>
          <w:szCs w:val="24"/>
        </w:rPr>
        <w:t>в характеристике выпускника:</w:t>
      </w:r>
    </w:p>
    <w:p w:rsidR="00A57638" w:rsidRPr="00CB1A72" w:rsidRDefault="004213FB" w:rsidP="00C408CF">
      <w:pPr>
        <w:pStyle w:val="13"/>
        <w:numPr>
          <w:ilvl w:val="0"/>
          <w:numId w:val="175"/>
        </w:numPr>
        <w:spacing w:line="240" w:lineRule="auto"/>
        <w:jc w:val="both"/>
        <w:rPr>
          <w:color w:val="auto"/>
          <w:sz w:val="24"/>
          <w:szCs w:val="24"/>
        </w:rPr>
      </w:pPr>
      <w:r w:rsidRPr="00CB1A72">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57638" w:rsidRPr="00CB1A72" w:rsidRDefault="004213FB" w:rsidP="00C408CF">
      <w:pPr>
        <w:pStyle w:val="13"/>
        <w:numPr>
          <w:ilvl w:val="0"/>
          <w:numId w:val="175"/>
        </w:numPr>
        <w:spacing w:line="240" w:lineRule="auto"/>
        <w:jc w:val="both"/>
        <w:rPr>
          <w:color w:val="auto"/>
          <w:sz w:val="24"/>
          <w:szCs w:val="24"/>
        </w:rPr>
      </w:pPr>
      <w:r w:rsidRPr="00CB1A72">
        <w:rPr>
          <w:color w:val="auto"/>
          <w:sz w:val="24"/>
          <w:szCs w:val="24"/>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w:t>
      </w:r>
      <w:r w:rsidR="00CE7F9F" w:rsidRPr="00CB1A72">
        <w:rPr>
          <w:color w:val="auto"/>
          <w:sz w:val="24"/>
          <w:szCs w:val="24"/>
        </w:rPr>
        <w:t>направлений профильного образования, выявленных проблем и отмеченных образовательных достижений.</w:t>
      </w:r>
    </w:p>
    <w:p w:rsidR="00A57638" w:rsidRPr="00CB1A72" w:rsidRDefault="005D40CB" w:rsidP="005760E2">
      <w:pPr>
        <w:pStyle w:val="13"/>
        <w:spacing w:line="240" w:lineRule="auto"/>
        <w:ind w:firstLine="567"/>
        <w:jc w:val="both"/>
        <w:rPr>
          <w:color w:val="auto"/>
          <w:sz w:val="24"/>
          <w:szCs w:val="24"/>
        </w:rPr>
        <w:sectPr w:rsidR="00A57638" w:rsidRPr="00CB1A72" w:rsidSect="000E3421">
          <w:footerReference w:type="even" r:id="rId10"/>
          <w:footerReference w:type="default" r:id="rId11"/>
          <w:footerReference w:type="first" r:id="rId12"/>
          <w:footnotePr>
            <w:numRestart w:val="eachPage"/>
          </w:footnotePr>
          <w:pgSz w:w="7824" w:h="12019"/>
          <w:pgMar w:top="567" w:right="703" w:bottom="975" w:left="709" w:header="0" w:footer="6" w:gutter="0"/>
          <w:cols w:space="720"/>
          <w:noEndnote/>
          <w:titlePg/>
          <w:docGrid w:linePitch="360"/>
        </w:sectPr>
      </w:pPr>
      <w:r w:rsidRPr="00CB1A72">
        <w:rPr>
          <w:color w:val="auto"/>
          <w:sz w:val="24"/>
          <w:szCs w:val="24"/>
        </w:rPr>
        <w:t xml:space="preserve">Рекомендации </w:t>
      </w:r>
      <w:r w:rsidR="00CE7F9F" w:rsidRPr="00CB1A72">
        <w:rPr>
          <w:color w:val="auto"/>
          <w:sz w:val="24"/>
          <w:szCs w:val="24"/>
        </w:rPr>
        <w:t>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CB1A72" w:rsidRDefault="004213FB" w:rsidP="00C408CF">
      <w:pPr>
        <w:pStyle w:val="12"/>
        <w:numPr>
          <w:ilvl w:val="0"/>
          <w:numId w:val="461"/>
        </w:numPr>
        <w:spacing w:after="0" w:line="240" w:lineRule="auto"/>
        <w:ind w:left="0" w:firstLine="0"/>
        <w:jc w:val="center"/>
        <w:rPr>
          <w:rFonts w:ascii="Times New Roman" w:hAnsi="Times New Roman" w:cs="Times New Roman"/>
          <w:b w:val="0"/>
          <w:color w:val="auto"/>
          <w:sz w:val="24"/>
          <w:szCs w:val="24"/>
        </w:rPr>
      </w:pPr>
      <w:bookmarkStart w:id="23" w:name="bookmark30"/>
      <w:bookmarkStart w:id="24" w:name="_Toc105502775"/>
      <w:r w:rsidRPr="00CB1A72">
        <w:rPr>
          <w:rFonts w:ascii="Times New Roman" w:hAnsi="Times New Roman" w:cs="Times New Roman"/>
          <w:b w:val="0"/>
          <w:color w:val="auto"/>
          <w:sz w:val="24"/>
          <w:szCs w:val="24"/>
        </w:rPr>
        <w:lastRenderedPageBreak/>
        <w:t>СОДЕРЖАТЕЛЬНЫЙ РАЗДЕЛ ПРОГРАММЫ ОСНОВНОГО ОБЩЕГО ОБРАЗОВАНИЯ</w:t>
      </w:r>
      <w:bookmarkEnd w:id="23"/>
      <w:bookmarkEnd w:id="24"/>
    </w:p>
    <w:p w:rsidR="004213FB" w:rsidRPr="00CB1A72" w:rsidRDefault="004213FB" w:rsidP="005760E2">
      <w:pPr>
        <w:pStyle w:val="12"/>
        <w:spacing w:after="0" w:line="240" w:lineRule="auto"/>
        <w:ind w:left="855"/>
        <w:rPr>
          <w:rFonts w:ascii="Times New Roman" w:hAnsi="Times New Roman" w:cs="Times New Roman"/>
          <w:b w:val="0"/>
          <w:color w:val="auto"/>
          <w:sz w:val="24"/>
          <w:szCs w:val="24"/>
        </w:rPr>
      </w:pPr>
    </w:p>
    <w:p w:rsidR="00A57638" w:rsidRPr="003D3712" w:rsidRDefault="00CE7F9F" w:rsidP="005760E2">
      <w:pPr>
        <w:pStyle w:val="24"/>
        <w:spacing w:after="0"/>
        <w:jc w:val="center"/>
        <w:rPr>
          <w:rFonts w:ascii="Times New Roman" w:hAnsi="Times New Roman" w:cs="Times New Roman"/>
          <w:color w:val="auto"/>
          <w:sz w:val="24"/>
          <w:szCs w:val="24"/>
        </w:rPr>
      </w:pPr>
      <w:bookmarkStart w:id="25" w:name="bookmark32"/>
      <w:bookmarkStart w:id="26" w:name="_Toc105502776"/>
      <w:r w:rsidRPr="003D3712">
        <w:rPr>
          <w:rFonts w:ascii="Times New Roman" w:hAnsi="Times New Roman" w:cs="Times New Roman"/>
          <w:color w:val="auto"/>
          <w:sz w:val="24"/>
          <w:szCs w:val="24"/>
        </w:rPr>
        <w:t xml:space="preserve">2.1.  </w:t>
      </w:r>
      <w:r w:rsidR="005D40CB" w:rsidRPr="003D3712">
        <w:rPr>
          <w:rFonts w:ascii="Times New Roman" w:hAnsi="Times New Roman" w:cs="Times New Roman"/>
          <w:color w:val="auto"/>
          <w:sz w:val="24"/>
          <w:szCs w:val="24"/>
        </w:rPr>
        <w:t xml:space="preserve">Рабочие </w:t>
      </w:r>
      <w:r w:rsidRPr="003D3712">
        <w:rPr>
          <w:rFonts w:ascii="Times New Roman" w:hAnsi="Times New Roman" w:cs="Times New Roman"/>
          <w:color w:val="auto"/>
          <w:sz w:val="24"/>
          <w:szCs w:val="24"/>
        </w:rPr>
        <w:t>программы учебных предметов, учебных курсов (в том числе внеурочной деятельности), учебных модулей</w:t>
      </w:r>
      <w:bookmarkEnd w:id="25"/>
      <w:bookmarkEnd w:id="26"/>
    </w:p>
    <w:p w:rsidR="00EF538B" w:rsidRPr="00CB1A72" w:rsidRDefault="00EF538B" w:rsidP="005760E2">
      <w:pPr>
        <w:rPr>
          <w:rFonts w:ascii="Times New Roman" w:hAnsi="Times New Roman" w:cs="Times New Roman"/>
        </w:rPr>
      </w:pPr>
      <w:bookmarkStart w:id="27" w:name="bookmark34"/>
    </w:p>
    <w:p w:rsidR="00A57638" w:rsidRPr="00E900B4" w:rsidRDefault="00CE7F9F" w:rsidP="005760E2">
      <w:pPr>
        <w:pStyle w:val="3"/>
        <w:spacing w:after="0" w:line="240" w:lineRule="auto"/>
        <w:jc w:val="center"/>
        <w:rPr>
          <w:rFonts w:ascii="Times New Roman" w:hAnsi="Times New Roman" w:cs="Times New Roman"/>
          <w:color w:val="auto"/>
          <w:sz w:val="24"/>
          <w:szCs w:val="24"/>
        </w:rPr>
      </w:pPr>
      <w:bookmarkStart w:id="28" w:name="_Toc105502777"/>
      <w:r w:rsidRPr="00E900B4">
        <w:rPr>
          <w:rFonts w:ascii="Times New Roman" w:hAnsi="Times New Roman" w:cs="Times New Roman"/>
          <w:color w:val="auto"/>
          <w:sz w:val="24"/>
          <w:szCs w:val="24"/>
        </w:rPr>
        <w:t xml:space="preserve">2.1.1. </w:t>
      </w:r>
      <w:r w:rsidR="005D40CB" w:rsidRPr="00E900B4">
        <w:rPr>
          <w:rFonts w:ascii="Times New Roman" w:hAnsi="Times New Roman" w:cs="Times New Roman"/>
          <w:color w:val="auto"/>
          <w:sz w:val="24"/>
          <w:szCs w:val="24"/>
        </w:rPr>
        <w:t xml:space="preserve">Русский </w:t>
      </w:r>
      <w:r w:rsidRPr="00E900B4">
        <w:rPr>
          <w:rFonts w:ascii="Times New Roman" w:hAnsi="Times New Roman" w:cs="Times New Roman"/>
          <w:color w:val="auto"/>
          <w:sz w:val="24"/>
          <w:szCs w:val="24"/>
        </w:rPr>
        <w:t>язык</w:t>
      </w:r>
      <w:bookmarkEnd w:id="27"/>
      <w:bookmarkEnd w:id="28"/>
    </w:p>
    <w:p w:rsidR="00EF538B" w:rsidRPr="00CB1A72" w:rsidRDefault="00EF538B" w:rsidP="005760E2">
      <w:pPr>
        <w:rPr>
          <w:rFonts w:ascii="Times New Roman" w:hAnsi="Times New Roman" w:cs="Times New Roman"/>
        </w:rPr>
      </w:pPr>
    </w:p>
    <w:p w:rsidR="00A57638" w:rsidRPr="00CB1A72" w:rsidRDefault="00CE7F9F" w:rsidP="005760E2">
      <w:pPr>
        <w:pStyle w:val="13"/>
        <w:spacing w:line="240" w:lineRule="auto"/>
        <w:ind w:firstLine="567"/>
        <w:jc w:val="both"/>
        <w:rPr>
          <w:color w:val="auto"/>
          <w:sz w:val="24"/>
          <w:szCs w:val="24"/>
        </w:rPr>
      </w:pPr>
      <w:r w:rsidRPr="00CB1A72">
        <w:rPr>
          <w:color w:val="auto"/>
          <w:sz w:val="24"/>
          <w:szCs w:val="24"/>
        </w:rPr>
        <w:t xml:space="preserve"> </w:t>
      </w:r>
      <w:r w:rsidR="005D40CB" w:rsidRPr="00CB1A72">
        <w:rPr>
          <w:color w:val="auto"/>
          <w:sz w:val="24"/>
          <w:szCs w:val="24"/>
        </w:rPr>
        <w:t>Р</w:t>
      </w:r>
      <w:r w:rsidRPr="00CB1A72">
        <w:rPr>
          <w:color w:val="auto"/>
          <w:sz w:val="24"/>
          <w:szCs w:val="24"/>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sidR="004213FB" w:rsidRPr="00CB1A72">
        <w:rPr>
          <w:color w:val="auto"/>
          <w:sz w:val="24"/>
          <w:szCs w:val="24"/>
        </w:rPr>
        <w:t xml:space="preserve">Приказ Минпросвещения России от 31.05.2021 г. № 287, зарегистрирован Министерством юстиции   </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 xml:space="preserve">05.07.2021 г., рег. </w:t>
      </w:r>
      <w:r w:rsidR="005D40CB" w:rsidRPr="00CB1A72">
        <w:rPr>
          <w:color w:val="auto"/>
          <w:sz w:val="24"/>
          <w:szCs w:val="24"/>
        </w:rPr>
        <w:t xml:space="preserve">Номер </w:t>
      </w:r>
      <w:r w:rsidRPr="00CB1A72">
        <w:rPr>
          <w:color w:val="auto"/>
          <w:sz w:val="24"/>
          <w:szCs w:val="24"/>
        </w:rPr>
        <w:t xml:space="preserve">— 64101) (далее — </w:t>
      </w:r>
      <w:r w:rsidR="00A31B75" w:rsidRPr="00CB1A72">
        <w:rPr>
          <w:color w:val="auto"/>
          <w:sz w:val="24"/>
          <w:szCs w:val="24"/>
        </w:rPr>
        <w:t>ФГОС</w:t>
      </w:r>
      <w:r w:rsidR="00263CD7" w:rsidRPr="00CB1A72">
        <w:rPr>
          <w:color w:val="auto"/>
          <w:sz w:val="24"/>
          <w:szCs w:val="24"/>
        </w:rPr>
        <w:t xml:space="preserve"> ООО</w:t>
      </w:r>
      <w:r w:rsidRPr="00CB1A72">
        <w:rPr>
          <w:color w:val="auto"/>
          <w:sz w:val="24"/>
          <w:szCs w:val="24"/>
        </w:rPr>
        <w:t>), концепции преподавания русского языка и литературы в</w:t>
      </w:r>
      <w:r w:rsidR="004213FB" w:rsidRPr="00CB1A72">
        <w:rPr>
          <w:color w:val="auto"/>
          <w:sz w:val="24"/>
          <w:szCs w:val="24"/>
        </w:rPr>
        <w:t xml:space="preserve">   </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 xml:space="preserve">(утверждена распоряжением </w:t>
      </w:r>
      <w:r w:rsidR="004213FB" w:rsidRPr="00CB1A72">
        <w:rPr>
          <w:color w:val="auto"/>
          <w:sz w:val="24"/>
          <w:szCs w:val="24"/>
        </w:rPr>
        <w:t>П</w:t>
      </w:r>
      <w:r w:rsidRPr="00CB1A72">
        <w:rPr>
          <w:color w:val="auto"/>
          <w:sz w:val="24"/>
          <w:szCs w:val="24"/>
        </w:rPr>
        <w:t>равительства</w:t>
      </w:r>
      <w:r w:rsidR="004213FB" w:rsidRPr="00CB1A72">
        <w:rPr>
          <w:color w:val="auto"/>
          <w:sz w:val="24"/>
          <w:szCs w:val="24"/>
        </w:rPr>
        <w:t xml:space="preserve">   </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213FB" w:rsidRPr="00CB1A72" w:rsidRDefault="004213FB" w:rsidP="005760E2">
      <w:pPr>
        <w:pStyle w:val="af5"/>
        <w:jc w:val="center"/>
        <w:rPr>
          <w:rFonts w:ascii="Times New Roman" w:hAnsi="Times New Roman" w:cs="Times New Roman"/>
          <w:b w:val="0"/>
          <w:color w:val="auto"/>
          <w:sz w:val="24"/>
          <w:szCs w:val="24"/>
        </w:rPr>
      </w:pPr>
      <w:bookmarkStart w:id="29" w:name="bookmark36"/>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Пояснительная </w:t>
      </w:r>
      <w:r w:rsidR="00CE7F9F" w:rsidRPr="00CB1A72">
        <w:rPr>
          <w:rFonts w:ascii="Times New Roman" w:hAnsi="Times New Roman" w:cs="Times New Roman"/>
          <w:b w:val="0"/>
          <w:color w:val="auto"/>
          <w:sz w:val="24"/>
          <w:szCs w:val="24"/>
        </w:rPr>
        <w:t>записка</w:t>
      </w:r>
      <w:bookmarkEnd w:id="29"/>
    </w:p>
    <w:p w:rsidR="005232AD" w:rsidRPr="00CB1A72" w:rsidRDefault="005232AD" w:rsidP="005760E2">
      <w:pPr>
        <w:pStyle w:val="af5"/>
        <w:rPr>
          <w:rFonts w:ascii="Times New Roman" w:hAnsi="Times New Roman" w:cs="Times New Roman"/>
          <w:b w:val="0"/>
          <w:color w:val="auto"/>
          <w:sz w:val="24"/>
          <w:szCs w:val="24"/>
        </w:rPr>
      </w:pPr>
    </w:p>
    <w:p w:rsidR="00A57638" w:rsidRPr="00CB1A72" w:rsidRDefault="00CE7F9F" w:rsidP="005760E2">
      <w:pPr>
        <w:pStyle w:val="13"/>
        <w:tabs>
          <w:tab w:val="left" w:pos="851"/>
        </w:tabs>
        <w:spacing w:line="240" w:lineRule="auto"/>
        <w:ind w:firstLine="567"/>
        <w:jc w:val="both"/>
        <w:rPr>
          <w:color w:val="auto"/>
          <w:sz w:val="24"/>
          <w:szCs w:val="24"/>
        </w:rPr>
      </w:pPr>
      <w:r w:rsidRPr="00CB1A72">
        <w:rPr>
          <w:color w:val="auto"/>
          <w:sz w:val="24"/>
          <w:szCs w:val="24"/>
        </w:rPr>
        <w:t xml:space="preserve"> </w:t>
      </w:r>
      <w:r w:rsidR="005D40CB" w:rsidRPr="00CB1A72">
        <w:rPr>
          <w:color w:val="auto"/>
          <w:sz w:val="24"/>
          <w:szCs w:val="24"/>
        </w:rPr>
        <w:t>Р</w:t>
      </w:r>
      <w:r w:rsidRPr="00CB1A72">
        <w:rPr>
          <w:color w:val="auto"/>
          <w:sz w:val="24"/>
          <w:szCs w:val="24"/>
        </w:rPr>
        <w:t>абочая программа позвол</w:t>
      </w:r>
      <w:r w:rsidR="004213FB" w:rsidRPr="00CB1A72">
        <w:rPr>
          <w:color w:val="auto"/>
          <w:sz w:val="24"/>
          <w:szCs w:val="24"/>
        </w:rPr>
        <w:t>яет</w:t>
      </w:r>
      <w:r w:rsidRPr="00CB1A72">
        <w:rPr>
          <w:color w:val="auto"/>
          <w:sz w:val="24"/>
          <w:szCs w:val="24"/>
        </w:rPr>
        <w:t>:</w:t>
      </w:r>
    </w:p>
    <w:p w:rsidR="00A57638" w:rsidRPr="00CB1A72" w:rsidRDefault="005D40CB" w:rsidP="005760E2">
      <w:pPr>
        <w:pStyle w:val="13"/>
        <w:numPr>
          <w:ilvl w:val="0"/>
          <w:numId w:val="3"/>
        </w:numPr>
        <w:tabs>
          <w:tab w:val="left" w:pos="543"/>
          <w:tab w:val="left" w:pos="851"/>
        </w:tabs>
        <w:spacing w:line="240" w:lineRule="auto"/>
        <w:ind w:firstLine="567"/>
        <w:jc w:val="both"/>
        <w:rPr>
          <w:color w:val="auto"/>
          <w:sz w:val="24"/>
          <w:szCs w:val="24"/>
        </w:rPr>
      </w:pPr>
      <w:r w:rsidRPr="00CB1A72">
        <w:rPr>
          <w:color w:val="auto"/>
          <w:sz w:val="24"/>
          <w:szCs w:val="24"/>
        </w:rPr>
        <w:t xml:space="preserve">Реализовать </w:t>
      </w:r>
      <w:r w:rsidR="00CE7F9F" w:rsidRPr="00CB1A72">
        <w:rPr>
          <w:color w:val="auto"/>
          <w:sz w:val="24"/>
          <w:szCs w:val="24"/>
        </w:rPr>
        <w:t>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CB1A72" w:rsidRDefault="005D40CB" w:rsidP="005760E2">
      <w:pPr>
        <w:pStyle w:val="13"/>
        <w:numPr>
          <w:ilvl w:val="0"/>
          <w:numId w:val="3"/>
        </w:numPr>
        <w:tabs>
          <w:tab w:val="left" w:pos="543"/>
          <w:tab w:val="left" w:pos="851"/>
        </w:tabs>
        <w:spacing w:line="240" w:lineRule="auto"/>
        <w:ind w:firstLine="567"/>
        <w:jc w:val="both"/>
        <w:rPr>
          <w:color w:val="auto"/>
          <w:sz w:val="24"/>
          <w:szCs w:val="24"/>
        </w:rPr>
      </w:pPr>
      <w:r w:rsidRPr="00CB1A72">
        <w:rPr>
          <w:color w:val="auto"/>
          <w:sz w:val="24"/>
          <w:szCs w:val="24"/>
        </w:rPr>
        <w:t xml:space="preserve">Определить </w:t>
      </w:r>
      <w:r w:rsidR="00CE7F9F" w:rsidRPr="00CB1A72">
        <w:rPr>
          <w:color w:val="auto"/>
          <w:sz w:val="24"/>
          <w:szCs w:val="24"/>
        </w:rPr>
        <w:t xml:space="preserve">и структурировать планируемые результаты обучения и содержание учебного предмета </w:t>
      </w:r>
      <w:r w:rsidR="00357440" w:rsidRPr="00CB1A72">
        <w:rPr>
          <w:color w:val="auto"/>
          <w:sz w:val="24"/>
          <w:szCs w:val="24"/>
        </w:rPr>
        <w:t xml:space="preserve"> «Русский язык»</w:t>
      </w:r>
      <w:r w:rsidR="00CE7F9F" w:rsidRPr="00CB1A72">
        <w:rPr>
          <w:color w:val="auto"/>
          <w:sz w:val="24"/>
          <w:szCs w:val="24"/>
        </w:rPr>
        <w:t xml:space="preserve"> по годам обучения в соответствии с </w:t>
      </w:r>
      <w:r w:rsidR="00A31B75" w:rsidRPr="00CB1A72">
        <w:rPr>
          <w:color w:val="auto"/>
          <w:sz w:val="24"/>
          <w:szCs w:val="24"/>
        </w:rPr>
        <w:lastRenderedPageBreak/>
        <w:t>ФГОС</w:t>
      </w:r>
      <w:r w:rsidR="00263CD7" w:rsidRPr="00CB1A72">
        <w:rPr>
          <w:color w:val="auto"/>
          <w:sz w:val="24"/>
          <w:szCs w:val="24"/>
        </w:rPr>
        <w:t xml:space="preserve"> ООО</w:t>
      </w:r>
      <w:r w:rsidR="00CE7F9F" w:rsidRPr="00CB1A72">
        <w:rPr>
          <w:color w:val="auto"/>
          <w:sz w:val="24"/>
          <w:szCs w:val="24"/>
        </w:rPr>
        <w:t xml:space="preserve">;  основной образовательной программой основного общего образования;  программой воспитания (одобрена решением </w:t>
      </w:r>
      <w:r w:rsidR="004213FB" w:rsidRPr="00CB1A72">
        <w:rPr>
          <w:color w:val="auto"/>
          <w:sz w:val="24"/>
          <w:szCs w:val="24"/>
        </w:rPr>
        <w:t>Ф</w:t>
      </w:r>
      <w:r w:rsidR="00CE7F9F" w:rsidRPr="00CB1A72">
        <w:rPr>
          <w:color w:val="auto"/>
          <w:sz w:val="24"/>
          <w:szCs w:val="24"/>
        </w:rPr>
        <w:t>едерального учебно-методического объединения по общему образованию, протокол от 2 июня 2020 г. № 2/20);</w:t>
      </w:r>
    </w:p>
    <w:p w:rsidR="00A57638" w:rsidRPr="00CB1A72" w:rsidRDefault="005D40CB" w:rsidP="005760E2">
      <w:pPr>
        <w:pStyle w:val="13"/>
        <w:numPr>
          <w:ilvl w:val="0"/>
          <w:numId w:val="3"/>
        </w:numPr>
        <w:tabs>
          <w:tab w:val="left" w:pos="543"/>
          <w:tab w:val="left" w:pos="851"/>
        </w:tabs>
        <w:spacing w:line="240" w:lineRule="auto"/>
        <w:ind w:firstLine="567"/>
        <w:jc w:val="both"/>
        <w:rPr>
          <w:color w:val="auto"/>
          <w:sz w:val="24"/>
          <w:szCs w:val="24"/>
        </w:rPr>
      </w:pPr>
      <w:r w:rsidRPr="00CB1A72">
        <w:rPr>
          <w:color w:val="auto"/>
          <w:sz w:val="24"/>
          <w:szCs w:val="24"/>
        </w:rPr>
        <w:t xml:space="preserve">Разработать </w:t>
      </w:r>
      <w:r w:rsidR="00CE7F9F" w:rsidRPr="00CB1A72">
        <w:rPr>
          <w:color w:val="auto"/>
          <w:sz w:val="24"/>
          <w:szCs w:val="24"/>
        </w:rPr>
        <w:t>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CB1A72" w:rsidRDefault="005D40CB" w:rsidP="005760E2">
      <w:pPr>
        <w:pStyle w:val="13"/>
        <w:tabs>
          <w:tab w:val="left" w:pos="851"/>
        </w:tabs>
        <w:spacing w:line="240" w:lineRule="auto"/>
        <w:ind w:firstLine="567"/>
        <w:jc w:val="both"/>
        <w:rPr>
          <w:color w:val="auto"/>
          <w:sz w:val="24"/>
          <w:szCs w:val="24"/>
        </w:rPr>
      </w:pPr>
      <w:r w:rsidRPr="00CB1A72">
        <w:rPr>
          <w:color w:val="auto"/>
          <w:sz w:val="24"/>
          <w:szCs w:val="24"/>
        </w:rPr>
        <w:t xml:space="preserve">Личностные </w:t>
      </w:r>
      <w:r w:rsidR="00CE7F9F" w:rsidRPr="00CB1A72">
        <w:rPr>
          <w:color w:val="auto"/>
          <w:sz w:val="24"/>
          <w:szCs w:val="24"/>
        </w:rPr>
        <w:t>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4213FB" w:rsidRPr="00CB1A72" w:rsidRDefault="004213FB" w:rsidP="005760E2">
      <w:pPr>
        <w:pStyle w:val="af5"/>
        <w:jc w:val="center"/>
        <w:rPr>
          <w:rFonts w:ascii="Times New Roman" w:hAnsi="Times New Roman" w:cs="Times New Roman"/>
          <w:b w:val="0"/>
          <w:color w:val="auto"/>
          <w:sz w:val="24"/>
          <w:szCs w:val="24"/>
        </w:rPr>
      </w:pPr>
      <w:bookmarkStart w:id="30" w:name="bookmark38"/>
    </w:p>
    <w:p w:rsidR="005232AD"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Общая </w:t>
      </w:r>
      <w:r w:rsidR="00CE7F9F" w:rsidRPr="00CB1A72">
        <w:rPr>
          <w:rFonts w:ascii="Times New Roman" w:hAnsi="Times New Roman" w:cs="Times New Roman"/>
          <w:b w:val="0"/>
          <w:color w:val="auto"/>
          <w:sz w:val="24"/>
          <w:szCs w:val="24"/>
        </w:rPr>
        <w:t>характеристика учебного предмета</w:t>
      </w:r>
    </w:p>
    <w:p w:rsidR="00A57638" w:rsidRPr="00CB1A72" w:rsidRDefault="00357440"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 «Русский язык»</w:t>
      </w:r>
      <w:bookmarkEnd w:id="30"/>
    </w:p>
    <w:p w:rsidR="00CE7F9F" w:rsidRPr="00CB1A72" w:rsidRDefault="00CE7F9F" w:rsidP="005760E2">
      <w:pPr>
        <w:pStyle w:val="af5"/>
        <w:jc w:val="center"/>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Русский </w:t>
      </w:r>
      <w:r w:rsidR="00CE7F9F" w:rsidRPr="00CB1A72">
        <w:rPr>
          <w:color w:val="auto"/>
          <w:sz w:val="24"/>
          <w:szCs w:val="24"/>
        </w:rPr>
        <w:t>язык — государственный язык</w:t>
      </w:r>
      <w:r w:rsidR="00357440" w:rsidRPr="00CB1A72">
        <w:rPr>
          <w:color w:val="auto"/>
          <w:sz w:val="24"/>
          <w:szCs w:val="24"/>
        </w:rPr>
        <w:t xml:space="preserve">    Российской Федерации</w:t>
      </w:r>
      <w:r w:rsidR="00CE7F9F" w:rsidRPr="00CB1A72">
        <w:rPr>
          <w:color w:val="auto"/>
          <w:sz w:val="24"/>
          <w:szCs w:val="24"/>
        </w:rPr>
        <w:t xml:space="preserve">, язык межнационального общения народов россии, национальный язык русского народа. </w:t>
      </w:r>
      <w:r w:rsidRPr="00CB1A72">
        <w:rPr>
          <w:color w:val="auto"/>
          <w:sz w:val="24"/>
          <w:szCs w:val="24"/>
        </w:rPr>
        <w:t xml:space="preserve">Как </w:t>
      </w:r>
      <w:r w:rsidR="00CE7F9F" w:rsidRPr="00CB1A72">
        <w:rPr>
          <w:color w:val="auto"/>
          <w:sz w:val="24"/>
          <w:szCs w:val="24"/>
        </w:rPr>
        <w:t>государственный язык и язык межнационального общения русский язык является средством коммуникации всех народов</w:t>
      </w:r>
      <w:r w:rsidR="00357440" w:rsidRPr="00CB1A72">
        <w:rPr>
          <w:color w:val="auto"/>
          <w:sz w:val="24"/>
          <w:szCs w:val="24"/>
        </w:rPr>
        <w:t xml:space="preserve">  Российской Федерации</w:t>
      </w:r>
      <w:r w:rsidR="00CE7F9F" w:rsidRPr="00CB1A72">
        <w:rPr>
          <w:color w:val="auto"/>
          <w:sz w:val="24"/>
          <w:szCs w:val="24"/>
        </w:rPr>
        <w:t>, основой их социально-экономической, культурной и духовной консолидации.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Высокая </w:t>
      </w:r>
      <w:r w:rsidR="00CE7F9F" w:rsidRPr="00CB1A72">
        <w:rPr>
          <w:color w:val="auto"/>
          <w:sz w:val="24"/>
          <w:szCs w:val="24"/>
        </w:rPr>
        <w:t xml:space="preserve">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w:t>
      </w:r>
      <w:r w:rsidRPr="00CB1A72">
        <w:rPr>
          <w:color w:val="auto"/>
          <w:sz w:val="24"/>
          <w:szCs w:val="24"/>
        </w:rPr>
        <w:t xml:space="preserve">Знание </w:t>
      </w:r>
      <w:r w:rsidR="00CE7F9F" w:rsidRPr="00CB1A72">
        <w:rPr>
          <w:color w:val="auto"/>
          <w:sz w:val="24"/>
          <w:szCs w:val="24"/>
        </w:rPr>
        <w:t xml:space="preserve">русского языка и владение им в разных формах его существования и </w:t>
      </w:r>
      <w:r w:rsidR="00CE7F9F" w:rsidRPr="00CB1A72">
        <w:rPr>
          <w:color w:val="auto"/>
          <w:sz w:val="24"/>
          <w:szCs w:val="24"/>
        </w:rPr>
        <w:lastRenderedPageBreak/>
        <w:t>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Русск</w:t>
      </w:r>
      <w:r w:rsidR="00CE7F9F" w:rsidRPr="00CB1A72">
        <w:rPr>
          <w:color w:val="auto"/>
          <w:sz w:val="24"/>
          <w:szCs w:val="24"/>
        </w:rPr>
        <w:t>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Обучение </w:t>
      </w:r>
      <w:r w:rsidR="00CE7F9F" w:rsidRPr="00CB1A72">
        <w:rPr>
          <w:color w:val="auto"/>
          <w:sz w:val="24"/>
          <w:szCs w:val="24"/>
        </w:rPr>
        <w:t>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r w:rsidRPr="00CB1A72">
        <w:rPr>
          <w:color w:val="auto"/>
          <w:sz w:val="24"/>
          <w:szCs w:val="24"/>
        </w:rPr>
        <w:t xml:space="preserve">Речевая </w:t>
      </w:r>
      <w:r w:rsidR="00CE7F9F" w:rsidRPr="00CB1A72">
        <w:rPr>
          <w:color w:val="auto"/>
          <w:sz w:val="24"/>
          <w:szCs w:val="24"/>
        </w:rPr>
        <w:t xml:space="preserve">и текстовая деятельность является системообразующей доминантой школьного курса русского языка. </w:t>
      </w:r>
      <w:r w:rsidRPr="00CB1A72">
        <w:rPr>
          <w:color w:val="auto"/>
          <w:sz w:val="24"/>
          <w:szCs w:val="24"/>
        </w:rPr>
        <w:t xml:space="preserve">Соответствующие </w:t>
      </w:r>
      <w:r w:rsidR="00CE7F9F" w:rsidRPr="00CB1A72">
        <w:rPr>
          <w:color w:val="auto"/>
          <w:sz w:val="24"/>
          <w:szCs w:val="24"/>
        </w:rPr>
        <w:t>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357440" w:rsidRPr="00CB1A72" w:rsidRDefault="00357440" w:rsidP="005760E2">
      <w:pPr>
        <w:pStyle w:val="af5"/>
        <w:jc w:val="center"/>
        <w:rPr>
          <w:rFonts w:ascii="Times New Roman" w:hAnsi="Times New Roman" w:cs="Times New Roman"/>
          <w:b w:val="0"/>
          <w:color w:val="auto"/>
          <w:sz w:val="24"/>
          <w:szCs w:val="24"/>
        </w:rPr>
      </w:pPr>
      <w:bookmarkStart w:id="31" w:name="bookmark40"/>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Цели </w:t>
      </w:r>
      <w:r w:rsidR="00CE7F9F" w:rsidRPr="00CB1A72">
        <w:rPr>
          <w:rFonts w:ascii="Times New Roman" w:hAnsi="Times New Roman" w:cs="Times New Roman"/>
          <w:b w:val="0"/>
          <w:color w:val="auto"/>
          <w:sz w:val="24"/>
          <w:szCs w:val="24"/>
        </w:rPr>
        <w:t xml:space="preserve">изучения учебного предмета </w:t>
      </w:r>
      <w:r w:rsidR="00357440" w:rsidRPr="00CB1A72">
        <w:rPr>
          <w:rFonts w:ascii="Times New Roman" w:hAnsi="Times New Roman" w:cs="Times New Roman"/>
          <w:b w:val="0"/>
          <w:color w:val="auto"/>
          <w:sz w:val="24"/>
          <w:szCs w:val="24"/>
        </w:rPr>
        <w:t xml:space="preserve"> «Русский язык»</w:t>
      </w:r>
      <w:bookmarkEnd w:id="31"/>
    </w:p>
    <w:p w:rsidR="00357440" w:rsidRPr="00CB1A72" w:rsidRDefault="00357440" w:rsidP="005760E2">
      <w:pPr>
        <w:pStyle w:val="af5"/>
        <w:jc w:val="center"/>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Целями </w:t>
      </w:r>
      <w:r w:rsidR="00CE7F9F" w:rsidRPr="00CB1A72">
        <w:rPr>
          <w:color w:val="auto"/>
          <w:sz w:val="24"/>
          <w:szCs w:val="24"/>
        </w:rPr>
        <w:t>изучения русского языка по программам основного общего образования являются: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Осознание </w:t>
      </w:r>
      <w:r w:rsidR="00CE7F9F" w:rsidRPr="00CB1A72">
        <w:rPr>
          <w:color w:val="auto"/>
          <w:sz w:val="24"/>
          <w:szCs w:val="24"/>
        </w:rPr>
        <w:t>и проявление общероссийской гражданственности, патриотизма, уважения к русскому языку как государственному языку</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357440" w:rsidP="00C408CF">
      <w:pPr>
        <w:pStyle w:val="13"/>
        <w:numPr>
          <w:ilvl w:val="0"/>
          <w:numId w:val="460"/>
        </w:numPr>
        <w:spacing w:line="240" w:lineRule="auto"/>
        <w:ind w:left="426" w:hanging="436"/>
        <w:jc w:val="both"/>
        <w:rPr>
          <w:color w:val="auto"/>
          <w:sz w:val="24"/>
          <w:szCs w:val="24"/>
        </w:rPr>
      </w:pPr>
      <w:r w:rsidRPr="00CB1A72">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CB1A72" w:rsidRDefault="00357440" w:rsidP="00C408CF">
      <w:pPr>
        <w:pStyle w:val="13"/>
        <w:numPr>
          <w:ilvl w:val="0"/>
          <w:numId w:val="460"/>
        </w:numPr>
        <w:spacing w:line="240" w:lineRule="auto"/>
        <w:ind w:left="426" w:hanging="436"/>
        <w:jc w:val="both"/>
        <w:rPr>
          <w:color w:val="auto"/>
          <w:sz w:val="24"/>
          <w:szCs w:val="24"/>
        </w:rPr>
      </w:pPr>
      <w:r w:rsidRPr="00CB1A72">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CB1A72" w:rsidRDefault="00357440" w:rsidP="00C408CF">
      <w:pPr>
        <w:pStyle w:val="13"/>
        <w:numPr>
          <w:ilvl w:val="0"/>
          <w:numId w:val="460"/>
        </w:numPr>
        <w:spacing w:line="240" w:lineRule="auto"/>
        <w:ind w:left="426" w:hanging="436"/>
        <w:jc w:val="both"/>
        <w:rPr>
          <w:color w:val="auto"/>
          <w:sz w:val="24"/>
          <w:szCs w:val="24"/>
        </w:rPr>
      </w:pPr>
      <w:r w:rsidRPr="00CB1A72">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CB1A72" w:rsidRDefault="00357440" w:rsidP="00C408CF">
      <w:pPr>
        <w:pStyle w:val="13"/>
        <w:numPr>
          <w:ilvl w:val="0"/>
          <w:numId w:val="460"/>
        </w:numPr>
        <w:spacing w:line="240" w:lineRule="auto"/>
        <w:ind w:left="426" w:hanging="436"/>
        <w:jc w:val="both"/>
        <w:rPr>
          <w:color w:val="auto"/>
          <w:sz w:val="24"/>
          <w:szCs w:val="24"/>
        </w:rPr>
      </w:pPr>
      <w:r w:rsidRPr="00CB1A72">
        <w:rPr>
          <w:color w:val="auto"/>
          <w:sz w:val="24"/>
          <w:szCs w:val="24"/>
        </w:rPr>
        <w:t xml:space="preserve">совершенствование мыслительной деятельности, </w:t>
      </w:r>
      <w:r w:rsidRPr="00CB1A72">
        <w:rPr>
          <w:color w:val="auto"/>
          <w:sz w:val="24"/>
          <w:szCs w:val="24"/>
        </w:rPr>
        <w:lastRenderedPageBreak/>
        <w:t>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CB1A72" w:rsidRDefault="00357440" w:rsidP="00C408CF">
      <w:pPr>
        <w:pStyle w:val="13"/>
        <w:numPr>
          <w:ilvl w:val="0"/>
          <w:numId w:val="460"/>
        </w:numPr>
        <w:spacing w:line="240" w:lineRule="auto"/>
        <w:ind w:left="426" w:hanging="426"/>
        <w:jc w:val="both"/>
        <w:rPr>
          <w:color w:val="auto"/>
          <w:sz w:val="24"/>
          <w:szCs w:val="24"/>
        </w:rPr>
      </w:pPr>
      <w:r w:rsidRPr="00CB1A72">
        <w:rPr>
          <w:color w:val="auto"/>
          <w:sz w:val="24"/>
          <w:szCs w:val="24"/>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w:t>
      </w:r>
      <w:r w:rsidR="00CE7F9F" w:rsidRPr="00CB1A72">
        <w:rPr>
          <w:color w:val="auto"/>
          <w:sz w:val="24"/>
          <w:szCs w:val="24"/>
        </w:rPr>
        <w:t>структуры, роли языковых средств.</w:t>
      </w:r>
    </w:p>
    <w:p w:rsidR="00357440" w:rsidRPr="00CB1A72" w:rsidRDefault="00357440" w:rsidP="005760E2">
      <w:pPr>
        <w:pStyle w:val="af5"/>
        <w:rPr>
          <w:rFonts w:ascii="Times New Roman" w:hAnsi="Times New Roman" w:cs="Times New Roman"/>
          <w:b w:val="0"/>
          <w:color w:val="auto"/>
          <w:sz w:val="24"/>
          <w:szCs w:val="24"/>
        </w:rPr>
      </w:pPr>
      <w:bookmarkStart w:id="32" w:name="bookmark42"/>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Место </w:t>
      </w:r>
      <w:r w:rsidR="00CE7F9F" w:rsidRPr="00CB1A72">
        <w:rPr>
          <w:rFonts w:ascii="Times New Roman" w:hAnsi="Times New Roman" w:cs="Times New Roman"/>
          <w:b w:val="0"/>
          <w:color w:val="auto"/>
          <w:sz w:val="24"/>
          <w:szCs w:val="24"/>
        </w:rPr>
        <w:t xml:space="preserve">учебного предмета </w:t>
      </w:r>
      <w:r w:rsidR="00357440" w:rsidRPr="00CB1A72">
        <w:rPr>
          <w:rFonts w:ascii="Times New Roman" w:hAnsi="Times New Roman" w:cs="Times New Roman"/>
          <w:b w:val="0"/>
          <w:color w:val="auto"/>
          <w:sz w:val="24"/>
          <w:szCs w:val="24"/>
        </w:rPr>
        <w:t xml:space="preserve"> «Русский язык»</w:t>
      </w:r>
      <w:bookmarkEnd w:id="32"/>
      <w:r w:rsidR="00357440" w:rsidRPr="00CB1A72">
        <w:rPr>
          <w:rFonts w:ascii="Times New Roman" w:hAnsi="Times New Roman" w:cs="Times New Roman"/>
          <w:b w:val="0"/>
          <w:color w:val="auto"/>
          <w:sz w:val="24"/>
          <w:szCs w:val="24"/>
        </w:rPr>
        <w:t xml:space="preserve"> в</w:t>
      </w:r>
      <w:r w:rsidRPr="00CB1A72">
        <w:rPr>
          <w:rFonts w:ascii="Times New Roman" w:hAnsi="Times New Roman" w:cs="Times New Roman"/>
          <w:b w:val="0"/>
          <w:color w:val="auto"/>
          <w:sz w:val="24"/>
          <w:szCs w:val="24"/>
        </w:rPr>
        <w:t xml:space="preserve"> </w:t>
      </w:r>
      <w:r w:rsidR="00CE7F9F" w:rsidRPr="00CB1A72">
        <w:rPr>
          <w:rFonts w:ascii="Times New Roman" w:hAnsi="Times New Roman" w:cs="Times New Roman"/>
          <w:b w:val="0"/>
          <w:color w:val="auto"/>
          <w:sz w:val="24"/>
          <w:szCs w:val="24"/>
        </w:rPr>
        <w:t>учебном плане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w:t>
      </w:r>
      <w:r w:rsidR="00357440" w:rsidRPr="00CB1A72">
        <w:rPr>
          <w:color w:val="auto"/>
          <w:sz w:val="24"/>
          <w:szCs w:val="24"/>
        </w:rPr>
        <w:t xml:space="preserve">Федеральным государственным образовательным стандартом </w:t>
      </w:r>
      <w:r w:rsidR="00CE7F9F" w:rsidRPr="00CB1A72">
        <w:rPr>
          <w:color w:val="auto"/>
          <w:sz w:val="24"/>
          <w:szCs w:val="24"/>
        </w:rPr>
        <w:t xml:space="preserve">основного общего образования учебный предмет </w:t>
      </w:r>
      <w:r w:rsidR="00357440" w:rsidRPr="00CB1A72">
        <w:rPr>
          <w:color w:val="auto"/>
          <w:sz w:val="24"/>
          <w:szCs w:val="24"/>
        </w:rPr>
        <w:t xml:space="preserve"> «Русский язык»</w:t>
      </w:r>
      <w:r w:rsidR="00CE7F9F" w:rsidRPr="00CB1A72">
        <w:rPr>
          <w:color w:val="auto"/>
          <w:sz w:val="24"/>
          <w:szCs w:val="24"/>
        </w:rPr>
        <w:t xml:space="preserve"> входит в предметную область «</w:t>
      </w:r>
      <w:r w:rsidR="00357440" w:rsidRPr="00CB1A72">
        <w:rPr>
          <w:color w:val="auto"/>
          <w:sz w:val="24"/>
          <w:szCs w:val="24"/>
        </w:rPr>
        <w:t>Р</w:t>
      </w:r>
      <w:r w:rsidR="00CE7F9F" w:rsidRPr="00CB1A72">
        <w:rPr>
          <w:color w:val="auto"/>
          <w:sz w:val="24"/>
          <w:szCs w:val="24"/>
        </w:rPr>
        <w:t>усский язык и литература» и является обязательным для изучения.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учебного предмета </w:t>
      </w:r>
      <w:r w:rsidR="00357440" w:rsidRPr="00CB1A72">
        <w:rPr>
          <w:color w:val="auto"/>
          <w:sz w:val="24"/>
          <w:szCs w:val="24"/>
        </w:rPr>
        <w:t xml:space="preserve"> «Русский язык»</w:t>
      </w:r>
      <w:r w:rsidR="00CE7F9F" w:rsidRPr="00CB1A72">
        <w:rPr>
          <w:color w:val="auto"/>
          <w:sz w:val="24"/>
          <w:szCs w:val="24"/>
        </w:rPr>
        <w:t xml:space="preserve">, представленное в  рабочей программе, соответствует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основной образовательной программе основного общего образования.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 </w:t>
      </w:r>
      <w:r w:rsidR="00CE7F9F" w:rsidRPr="00CB1A72">
        <w:rPr>
          <w:color w:val="auto"/>
          <w:sz w:val="24"/>
          <w:szCs w:val="24"/>
        </w:rPr>
        <w:t>пределах одного класса последовательность изучения тем, представленных в содержании каждого класса, может варьироваться.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Учебным </w:t>
      </w:r>
      <w:r w:rsidR="00CE7F9F" w:rsidRPr="00CB1A72">
        <w:rPr>
          <w:color w:val="auto"/>
          <w:sz w:val="24"/>
          <w:szCs w:val="24"/>
        </w:rPr>
        <w:t xml:space="preserve">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w:t>
      </w:r>
      <w:r w:rsidR="00CE7F9F" w:rsidRPr="00CB1A72">
        <w:rPr>
          <w:color w:val="auto"/>
          <w:sz w:val="24"/>
          <w:szCs w:val="24"/>
        </w:rPr>
        <w:lastRenderedPageBreak/>
        <w:t>неделю).</w:t>
      </w:r>
    </w:p>
    <w:p w:rsidR="005232AD" w:rsidRPr="00CB1A72" w:rsidRDefault="005232AD" w:rsidP="005760E2">
      <w:pPr>
        <w:pStyle w:val="13"/>
        <w:spacing w:line="240" w:lineRule="auto"/>
        <w:ind w:firstLine="567"/>
        <w:jc w:val="both"/>
        <w:rPr>
          <w:color w:val="auto"/>
          <w:sz w:val="24"/>
          <w:szCs w:val="24"/>
        </w:rPr>
      </w:pPr>
      <w:bookmarkStart w:id="33" w:name="bookmark45"/>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Содержание </w:t>
      </w:r>
      <w:r w:rsidR="00CE7F9F" w:rsidRPr="00CB1A72">
        <w:rPr>
          <w:rFonts w:ascii="Times New Roman" w:hAnsi="Times New Roman" w:cs="Times New Roman"/>
          <w:b w:val="0"/>
          <w:color w:val="auto"/>
          <w:sz w:val="24"/>
          <w:szCs w:val="24"/>
        </w:rPr>
        <w:t xml:space="preserve">учебного предмета </w:t>
      </w:r>
      <w:r w:rsidR="00357440" w:rsidRPr="00CB1A72">
        <w:rPr>
          <w:rFonts w:ascii="Times New Roman" w:hAnsi="Times New Roman" w:cs="Times New Roman"/>
          <w:b w:val="0"/>
          <w:color w:val="auto"/>
          <w:sz w:val="24"/>
          <w:szCs w:val="24"/>
        </w:rPr>
        <w:t xml:space="preserve"> «Русский язык»</w:t>
      </w:r>
      <w:bookmarkEnd w:id="33"/>
    </w:p>
    <w:p w:rsidR="005232AD" w:rsidRPr="00CB1A72" w:rsidRDefault="005232AD" w:rsidP="005760E2">
      <w:pPr>
        <w:pStyle w:val="af5"/>
        <w:rPr>
          <w:rFonts w:ascii="Times New Roman" w:hAnsi="Times New Roman" w:cs="Times New Roman"/>
          <w:b w:val="0"/>
          <w:color w:val="auto"/>
          <w:sz w:val="24"/>
          <w:szCs w:val="24"/>
        </w:rPr>
      </w:pPr>
    </w:p>
    <w:p w:rsidR="00A57638" w:rsidRPr="00CB1A72" w:rsidRDefault="00CE7F9F" w:rsidP="005760E2">
      <w:pPr>
        <w:pStyle w:val="af5"/>
        <w:jc w:val="center"/>
        <w:rPr>
          <w:rFonts w:ascii="Times New Roman" w:hAnsi="Times New Roman" w:cs="Times New Roman"/>
          <w:b w:val="0"/>
          <w:color w:val="auto"/>
          <w:sz w:val="24"/>
          <w:szCs w:val="24"/>
        </w:rPr>
      </w:pPr>
      <w:bookmarkStart w:id="34" w:name="bookmark47"/>
      <w:r w:rsidRPr="00CB1A72">
        <w:rPr>
          <w:rFonts w:ascii="Times New Roman" w:hAnsi="Times New Roman" w:cs="Times New Roman"/>
          <w:b w:val="0"/>
          <w:color w:val="auto"/>
          <w:sz w:val="24"/>
          <w:szCs w:val="24"/>
        </w:rPr>
        <w:t>5 класс</w:t>
      </w:r>
      <w:bookmarkEnd w:id="34"/>
    </w:p>
    <w:p w:rsidR="005232AD" w:rsidRPr="00CB1A72" w:rsidRDefault="005232AD" w:rsidP="005760E2">
      <w:pPr>
        <w:pStyle w:val="af5"/>
        <w:rPr>
          <w:rFonts w:ascii="Times New Roman" w:hAnsi="Times New Roman" w:cs="Times New Roman"/>
          <w:b w:val="0"/>
          <w:color w:val="auto"/>
          <w:sz w:val="24"/>
          <w:szCs w:val="24"/>
        </w:rPr>
      </w:pPr>
      <w:bookmarkStart w:id="35" w:name="bookmark4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Общие </w:t>
      </w:r>
      <w:r w:rsidR="00CE7F9F" w:rsidRPr="00CB1A72">
        <w:rPr>
          <w:rFonts w:ascii="Times New Roman" w:hAnsi="Times New Roman" w:cs="Times New Roman"/>
          <w:b w:val="0"/>
          <w:color w:val="auto"/>
          <w:sz w:val="24"/>
          <w:szCs w:val="24"/>
        </w:rPr>
        <w:t>сведения о языке</w:t>
      </w:r>
      <w:bookmarkEnd w:id="35"/>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Богатство </w:t>
      </w:r>
      <w:r w:rsidR="00CE7F9F" w:rsidRPr="00CB1A72">
        <w:rPr>
          <w:color w:val="auto"/>
          <w:sz w:val="24"/>
          <w:szCs w:val="24"/>
        </w:rPr>
        <w:t>и выразительность русского языка.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Лингвистика </w:t>
      </w:r>
      <w:r w:rsidR="00CE7F9F" w:rsidRPr="00CB1A72">
        <w:rPr>
          <w:color w:val="auto"/>
          <w:sz w:val="24"/>
          <w:szCs w:val="24"/>
        </w:rPr>
        <w:t>как наука о языке.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Основные </w:t>
      </w:r>
      <w:r w:rsidR="00CE7F9F" w:rsidRPr="00CB1A72">
        <w:rPr>
          <w:color w:val="auto"/>
          <w:sz w:val="24"/>
          <w:szCs w:val="24"/>
        </w:rPr>
        <w:t>разделы лингвистики.</w:t>
      </w:r>
    </w:p>
    <w:p w:rsidR="005232AD" w:rsidRPr="00CB1A72" w:rsidRDefault="005232AD" w:rsidP="005760E2">
      <w:pPr>
        <w:pStyle w:val="af5"/>
        <w:rPr>
          <w:rFonts w:ascii="Times New Roman" w:hAnsi="Times New Roman" w:cs="Times New Roman"/>
          <w:b w:val="0"/>
          <w:color w:val="auto"/>
          <w:sz w:val="24"/>
          <w:szCs w:val="24"/>
        </w:rPr>
      </w:pPr>
      <w:bookmarkStart w:id="36" w:name="bookmark5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речь</w:t>
      </w:r>
      <w:bookmarkEnd w:id="36"/>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Язык </w:t>
      </w:r>
      <w:r w:rsidR="00CE7F9F" w:rsidRPr="00CB1A72">
        <w:rPr>
          <w:color w:val="auto"/>
          <w:sz w:val="24"/>
          <w:szCs w:val="24"/>
        </w:rPr>
        <w:t xml:space="preserve">и речь. </w:t>
      </w:r>
      <w:r w:rsidRPr="00CB1A72">
        <w:rPr>
          <w:color w:val="auto"/>
          <w:sz w:val="24"/>
          <w:szCs w:val="24"/>
        </w:rPr>
        <w:t xml:space="preserve">Речь </w:t>
      </w:r>
      <w:r w:rsidR="00CE7F9F" w:rsidRPr="00CB1A72">
        <w:rPr>
          <w:color w:val="auto"/>
          <w:sz w:val="24"/>
          <w:szCs w:val="24"/>
        </w:rPr>
        <w:t>устная и письменная, монологическая и диалогическая, полилог.</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речевой деятельности (говорение, слушание, чтение, письмо), их особенности.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Создание </w:t>
      </w:r>
      <w:r w:rsidR="00CE7F9F" w:rsidRPr="00CB1A72">
        <w:rPr>
          <w:color w:val="auto"/>
          <w:sz w:val="24"/>
          <w:szCs w:val="24"/>
        </w:rPr>
        <w:t>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Устный </w:t>
      </w:r>
      <w:r w:rsidR="00CE7F9F" w:rsidRPr="00CB1A72">
        <w:rPr>
          <w:color w:val="auto"/>
          <w:sz w:val="24"/>
          <w:szCs w:val="24"/>
        </w:rPr>
        <w:t>пересказ прочитанного или прослушанного текста, в том числе с изменением лица рассказчика.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Участие </w:t>
      </w:r>
      <w:r w:rsidR="00CE7F9F" w:rsidRPr="00CB1A72">
        <w:rPr>
          <w:color w:val="auto"/>
          <w:sz w:val="24"/>
          <w:szCs w:val="24"/>
        </w:rPr>
        <w:t>в диалоге на лингвистические темы (в рамках изученного) и темы на основе жизненных наблюдений.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Речевые </w:t>
      </w:r>
      <w:r w:rsidR="00CE7F9F" w:rsidRPr="00CB1A72">
        <w:rPr>
          <w:color w:val="auto"/>
          <w:sz w:val="24"/>
          <w:szCs w:val="24"/>
        </w:rPr>
        <w:t>формулы приветствия, прощания, просьбы, благодарности.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Сочинения </w:t>
      </w:r>
      <w:r w:rsidR="00CE7F9F" w:rsidRPr="00CB1A72">
        <w:rPr>
          <w:color w:val="auto"/>
          <w:sz w:val="24"/>
          <w:szCs w:val="24"/>
        </w:rPr>
        <w:t>различных видов с опорой на жизненный и читательский опыт, сюжетную картину (в том числе сочинения- миниатюры).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аудирования: выборочное, ознакомительное, детальное.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чтения: изучающее, ознакомительное, просмотровое, поисковое.</w:t>
      </w:r>
    </w:p>
    <w:p w:rsidR="005232AD" w:rsidRPr="00CB1A72" w:rsidRDefault="005232AD" w:rsidP="005760E2">
      <w:pPr>
        <w:pStyle w:val="af5"/>
        <w:rPr>
          <w:rFonts w:ascii="Times New Roman" w:hAnsi="Times New Roman" w:cs="Times New Roman"/>
          <w:b w:val="0"/>
          <w:color w:val="auto"/>
          <w:sz w:val="24"/>
          <w:szCs w:val="24"/>
        </w:rPr>
      </w:pPr>
      <w:bookmarkStart w:id="37" w:name="bookmark5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Текст</w:t>
      </w:r>
      <w:bookmarkEnd w:id="37"/>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Текст </w:t>
      </w:r>
      <w:r w:rsidR="00CE7F9F" w:rsidRPr="00CB1A72">
        <w:rPr>
          <w:color w:val="auto"/>
          <w:sz w:val="24"/>
          <w:szCs w:val="24"/>
        </w:rPr>
        <w:t xml:space="preserve">и его основные признаки. </w:t>
      </w:r>
      <w:r w:rsidRPr="00CB1A72">
        <w:rPr>
          <w:color w:val="auto"/>
          <w:sz w:val="24"/>
          <w:szCs w:val="24"/>
        </w:rPr>
        <w:t xml:space="preserve">Тема </w:t>
      </w:r>
      <w:r w:rsidR="00CE7F9F" w:rsidRPr="00CB1A72">
        <w:rPr>
          <w:color w:val="auto"/>
          <w:sz w:val="24"/>
          <w:szCs w:val="24"/>
        </w:rPr>
        <w:t xml:space="preserve">и главная мысль текста. </w:t>
      </w:r>
      <w:r w:rsidRPr="00CB1A72">
        <w:rPr>
          <w:color w:val="auto"/>
          <w:sz w:val="24"/>
          <w:szCs w:val="24"/>
        </w:rPr>
        <w:t xml:space="preserve">Микротема </w:t>
      </w:r>
      <w:r w:rsidR="00CE7F9F" w:rsidRPr="00CB1A72">
        <w:rPr>
          <w:color w:val="auto"/>
          <w:sz w:val="24"/>
          <w:szCs w:val="24"/>
        </w:rPr>
        <w:t xml:space="preserve">текста. </w:t>
      </w:r>
      <w:r w:rsidRPr="00CB1A72">
        <w:rPr>
          <w:color w:val="auto"/>
          <w:sz w:val="24"/>
          <w:szCs w:val="24"/>
        </w:rPr>
        <w:t xml:space="preserve">Ключевые </w:t>
      </w:r>
      <w:r w:rsidR="00CE7F9F" w:rsidRPr="00CB1A72">
        <w:rPr>
          <w:color w:val="auto"/>
          <w:sz w:val="24"/>
          <w:szCs w:val="24"/>
        </w:rPr>
        <w:t>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Функционально</w:t>
      </w:r>
      <w:r w:rsidR="00CE7F9F" w:rsidRPr="00CB1A72">
        <w:rPr>
          <w:color w:val="auto"/>
          <w:sz w:val="24"/>
          <w:szCs w:val="24"/>
        </w:rPr>
        <w:t>-смысловые типы речи: описание, повествование, рассуждение; их особенности.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Компо</w:t>
      </w:r>
      <w:r w:rsidR="00CE7F9F" w:rsidRPr="00CB1A72">
        <w:rPr>
          <w:color w:val="auto"/>
          <w:sz w:val="24"/>
          <w:szCs w:val="24"/>
        </w:rPr>
        <w:t xml:space="preserve">зиционная структура текста. </w:t>
      </w:r>
      <w:r w:rsidRPr="00CB1A72">
        <w:rPr>
          <w:color w:val="auto"/>
          <w:sz w:val="24"/>
          <w:szCs w:val="24"/>
        </w:rPr>
        <w:t xml:space="preserve">Абзац </w:t>
      </w:r>
      <w:r w:rsidR="00CE7F9F" w:rsidRPr="00CB1A72">
        <w:rPr>
          <w:color w:val="auto"/>
          <w:sz w:val="24"/>
          <w:szCs w:val="24"/>
        </w:rPr>
        <w:t>как средство членения текста на композиционно-смысловые части.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Средства </w:t>
      </w:r>
      <w:r w:rsidR="00CE7F9F" w:rsidRPr="00CB1A72">
        <w:rPr>
          <w:color w:val="auto"/>
          <w:sz w:val="24"/>
          <w:szCs w:val="24"/>
        </w:rPr>
        <w:t>связи предложений и частей текста: формы слова, однокоренные слова, синонимы, антонимы, личные местоимения, повтор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Повествование </w:t>
      </w:r>
      <w:r w:rsidR="00CE7F9F" w:rsidRPr="00CB1A72">
        <w:rPr>
          <w:color w:val="auto"/>
          <w:sz w:val="24"/>
          <w:szCs w:val="24"/>
        </w:rPr>
        <w:t xml:space="preserve">как тип речи. </w:t>
      </w:r>
      <w:r w:rsidRPr="00CB1A72">
        <w:rPr>
          <w:color w:val="auto"/>
          <w:sz w:val="24"/>
          <w:szCs w:val="24"/>
        </w:rPr>
        <w:t>Рассказ</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Смысловой </w:t>
      </w:r>
      <w:r w:rsidR="00CE7F9F" w:rsidRPr="00CB1A72">
        <w:rPr>
          <w:color w:val="auto"/>
          <w:sz w:val="24"/>
          <w:szCs w:val="24"/>
        </w:rPr>
        <w:t>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Подробное</w:t>
      </w:r>
      <w:r w:rsidR="00CE7F9F" w:rsidRPr="00CB1A72">
        <w:rPr>
          <w:color w:val="auto"/>
          <w:sz w:val="24"/>
          <w:szCs w:val="24"/>
        </w:rPr>
        <w:t xml:space="preserve">, выборочное и сжатое изложение содержания прочитанного или прослушанного текста. </w:t>
      </w:r>
      <w:r w:rsidRPr="00CB1A72">
        <w:rPr>
          <w:color w:val="auto"/>
          <w:sz w:val="24"/>
          <w:szCs w:val="24"/>
        </w:rPr>
        <w:t xml:space="preserve">Изложение </w:t>
      </w:r>
      <w:r w:rsidR="00CE7F9F" w:rsidRPr="00CB1A72">
        <w:rPr>
          <w:color w:val="auto"/>
          <w:sz w:val="24"/>
          <w:szCs w:val="24"/>
        </w:rPr>
        <w:t>содержания текста с изменением лица рассказчика.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Информационная </w:t>
      </w:r>
      <w:r w:rsidR="00CE7F9F" w:rsidRPr="00CB1A72">
        <w:rPr>
          <w:color w:val="auto"/>
          <w:sz w:val="24"/>
          <w:szCs w:val="24"/>
        </w:rPr>
        <w:t>переработка текста: простой и сложный план текста.</w:t>
      </w:r>
    </w:p>
    <w:p w:rsidR="005232AD" w:rsidRPr="00CB1A72" w:rsidRDefault="005232AD" w:rsidP="005760E2">
      <w:pPr>
        <w:pStyle w:val="af5"/>
        <w:rPr>
          <w:rFonts w:ascii="Times New Roman" w:hAnsi="Times New Roman" w:cs="Times New Roman"/>
          <w:b w:val="0"/>
          <w:color w:val="auto"/>
          <w:sz w:val="24"/>
          <w:szCs w:val="24"/>
        </w:rPr>
      </w:pPr>
      <w:bookmarkStart w:id="38" w:name="bookmark5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Функциональные </w:t>
      </w:r>
      <w:r w:rsidR="00CE7F9F" w:rsidRPr="00CB1A72">
        <w:rPr>
          <w:rFonts w:ascii="Times New Roman" w:hAnsi="Times New Roman" w:cs="Times New Roman"/>
          <w:b w:val="0"/>
          <w:color w:val="auto"/>
          <w:sz w:val="24"/>
          <w:szCs w:val="24"/>
        </w:rPr>
        <w:t>разновидности языка</w:t>
      </w:r>
      <w:bookmarkEnd w:id="38"/>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Общее </w:t>
      </w:r>
      <w:r w:rsidR="00CE7F9F" w:rsidRPr="00CB1A72">
        <w:rPr>
          <w:color w:val="auto"/>
          <w:sz w:val="24"/>
          <w:szCs w:val="24"/>
        </w:rPr>
        <w:t>представление о функциональных разновидностях языка (о разговорной речи, функциональных стилях, языке художественной литературы).</w:t>
      </w:r>
    </w:p>
    <w:p w:rsidR="005232AD" w:rsidRPr="00CB1A72" w:rsidRDefault="005232AD" w:rsidP="005760E2">
      <w:pPr>
        <w:pStyle w:val="af5"/>
        <w:rPr>
          <w:rFonts w:ascii="Times New Roman" w:hAnsi="Times New Roman" w:cs="Times New Roman"/>
          <w:b w:val="0"/>
          <w:color w:val="auto"/>
          <w:sz w:val="24"/>
          <w:szCs w:val="24"/>
        </w:rPr>
      </w:pPr>
      <w:bookmarkStart w:id="39" w:name="bookmark5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Система </w:t>
      </w:r>
      <w:r w:rsidR="00CE7F9F" w:rsidRPr="00CB1A72">
        <w:rPr>
          <w:rFonts w:ascii="Times New Roman" w:hAnsi="Times New Roman" w:cs="Times New Roman"/>
          <w:b w:val="0"/>
          <w:color w:val="auto"/>
          <w:sz w:val="24"/>
          <w:szCs w:val="24"/>
        </w:rPr>
        <w:t>языка</w:t>
      </w:r>
      <w:bookmarkEnd w:id="39"/>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Фонетика</w:t>
      </w:r>
      <w:r w:rsidR="00CE7F9F" w:rsidRPr="00CB1A72">
        <w:rPr>
          <w:bCs/>
          <w:color w:val="auto"/>
          <w:sz w:val="24"/>
          <w:szCs w:val="24"/>
        </w:rPr>
        <w:t xml:space="preserve">. </w:t>
      </w:r>
      <w:r w:rsidRPr="00CB1A72">
        <w:rPr>
          <w:bCs/>
          <w:color w:val="auto"/>
          <w:sz w:val="24"/>
          <w:szCs w:val="24"/>
        </w:rPr>
        <w:t>Графика</w:t>
      </w:r>
      <w:r w:rsidR="00CE7F9F" w:rsidRPr="00CB1A72">
        <w:rPr>
          <w:bCs/>
          <w:color w:val="auto"/>
          <w:sz w:val="24"/>
          <w:szCs w:val="24"/>
        </w:rPr>
        <w:t xml:space="preserve">. </w:t>
      </w:r>
      <w:r w:rsidRPr="00CB1A72">
        <w:rPr>
          <w:bCs/>
          <w:color w:val="auto"/>
          <w:sz w:val="24"/>
          <w:szCs w:val="24"/>
        </w:rPr>
        <w:t>О</w:t>
      </w:r>
      <w:r w:rsidR="004213FB" w:rsidRPr="00CB1A72">
        <w:rPr>
          <w:bCs/>
          <w:color w:val="auto"/>
          <w:sz w:val="24"/>
          <w:szCs w:val="24"/>
        </w:rPr>
        <w:t>РФ</w:t>
      </w:r>
      <w:r w:rsidRPr="00CB1A72">
        <w:rPr>
          <w:bCs/>
          <w:color w:val="auto"/>
          <w:sz w:val="24"/>
          <w:szCs w:val="24"/>
        </w:rPr>
        <w:t>оэпия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Фонетика </w:t>
      </w:r>
      <w:r w:rsidR="00CE7F9F" w:rsidRPr="00CB1A72">
        <w:rPr>
          <w:color w:val="auto"/>
          <w:sz w:val="24"/>
          <w:szCs w:val="24"/>
        </w:rPr>
        <w:t>и графика как разделы лингвистики.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Звук </w:t>
      </w:r>
      <w:r w:rsidR="00CE7F9F" w:rsidRPr="00CB1A72">
        <w:rPr>
          <w:color w:val="auto"/>
          <w:sz w:val="24"/>
          <w:szCs w:val="24"/>
        </w:rPr>
        <w:t xml:space="preserve">как единица языка. </w:t>
      </w:r>
      <w:r w:rsidRPr="00CB1A72">
        <w:rPr>
          <w:color w:val="auto"/>
          <w:sz w:val="24"/>
          <w:szCs w:val="24"/>
        </w:rPr>
        <w:t xml:space="preserve">Смыслоразличительная </w:t>
      </w:r>
      <w:r w:rsidR="00CE7F9F" w:rsidRPr="00CB1A72">
        <w:rPr>
          <w:color w:val="auto"/>
          <w:sz w:val="24"/>
          <w:szCs w:val="24"/>
        </w:rPr>
        <w:t>роль звука.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Система </w:t>
      </w:r>
      <w:r w:rsidR="00CE7F9F" w:rsidRPr="00CB1A72">
        <w:rPr>
          <w:color w:val="auto"/>
          <w:sz w:val="24"/>
          <w:szCs w:val="24"/>
        </w:rPr>
        <w:t>гласных звуков.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Система </w:t>
      </w:r>
      <w:r w:rsidR="00CE7F9F" w:rsidRPr="00CB1A72">
        <w:rPr>
          <w:color w:val="auto"/>
          <w:sz w:val="24"/>
          <w:szCs w:val="24"/>
        </w:rPr>
        <w:t>согласных звуков.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Изменение </w:t>
      </w:r>
      <w:r w:rsidR="00CE7F9F" w:rsidRPr="00CB1A72">
        <w:rPr>
          <w:color w:val="auto"/>
          <w:sz w:val="24"/>
          <w:szCs w:val="24"/>
        </w:rPr>
        <w:t xml:space="preserve">звуков в речевом потоке. </w:t>
      </w:r>
      <w:r w:rsidRPr="00CB1A72">
        <w:rPr>
          <w:color w:val="auto"/>
          <w:sz w:val="24"/>
          <w:szCs w:val="24"/>
        </w:rPr>
        <w:t xml:space="preserve">Элементы </w:t>
      </w:r>
      <w:r w:rsidR="00CE7F9F" w:rsidRPr="00CB1A72">
        <w:rPr>
          <w:color w:val="auto"/>
          <w:sz w:val="24"/>
          <w:szCs w:val="24"/>
        </w:rPr>
        <w:t>фонетической транскрипции.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Слог</w:t>
      </w:r>
      <w:r w:rsidR="00CE7F9F" w:rsidRPr="00CB1A72">
        <w:rPr>
          <w:color w:val="auto"/>
          <w:sz w:val="24"/>
          <w:szCs w:val="24"/>
        </w:rPr>
        <w:t xml:space="preserve">. </w:t>
      </w:r>
      <w:r w:rsidRPr="00CB1A72">
        <w:rPr>
          <w:color w:val="auto"/>
          <w:sz w:val="24"/>
          <w:szCs w:val="24"/>
        </w:rPr>
        <w:t>Ударение</w:t>
      </w:r>
      <w:r w:rsidR="00CE7F9F" w:rsidRPr="00CB1A72">
        <w:rPr>
          <w:color w:val="auto"/>
          <w:sz w:val="24"/>
          <w:szCs w:val="24"/>
        </w:rPr>
        <w:t xml:space="preserve">. </w:t>
      </w:r>
      <w:r w:rsidRPr="00CB1A72">
        <w:rPr>
          <w:color w:val="auto"/>
          <w:sz w:val="24"/>
          <w:szCs w:val="24"/>
        </w:rPr>
        <w:t xml:space="preserve">Свойства </w:t>
      </w:r>
      <w:r w:rsidR="00CE7F9F" w:rsidRPr="00CB1A72">
        <w:rPr>
          <w:color w:val="auto"/>
          <w:sz w:val="24"/>
          <w:szCs w:val="24"/>
        </w:rPr>
        <w:t>русского ударения.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Соотношение </w:t>
      </w:r>
      <w:r w:rsidR="00CE7F9F" w:rsidRPr="00CB1A72">
        <w:rPr>
          <w:color w:val="auto"/>
          <w:sz w:val="24"/>
          <w:szCs w:val="24"/>
        </w:rPr>
        <w:t>звуков и букв.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Фонетический </w:t>
      </w:r>
      <w:r w:rsidR="00CE7F9F" w:rsidRPr="00CB1A72">
        <w:rPr>
          <w:color w:val="auto"/>
          <w:sz w:val="24"/>
          <w:szCs w:val="24"/>
        </w:rPr>
        <w:t>анализ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Способы </w:t>
      </w:r>
      <w:r w:rsidR="00CE7F9F" w:rsidRPr="00CB1A72">
        <w:rPr>
          <w:color w:val="auto"/>
          <w:sz w:val="24"/>
          <w:szCs w:val="24"/>
        </w:rPr>
        <w:t>обозначения [й’], мягкости согласных.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Основные </w:t>
      </w:r>
      <w:r w:rsidR="00CE7F9F" w:rsidRPr="00CB1A72">
        <w:rPr>
          <w:color w:val="auto"/>
          <w:sz w:val="24"/>
          <w:szCs w:val="24"/>
        </w:rPr>
        <w:t>выразительные средства фонетики.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Прописные </w:t>
      </w:r>
      <w:r w:rsidR="00CE7F9F" w:rsidRPr="00CB1A72">
        <w:rPr>
          <w:color w:val="auto"/>
          <w:sz w:val="24"/>
          <w:szCs w:val="24"/>
        </w:rPr>
        <w:t>и строчные буквы.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Интонация</w:t>
      </w:r>
      <w:r w:rsidR="00CE7F9F" w:rsidRPr="00CB1A72">
        <w:rPr>
          <w:color w:val="auto"/>
          <w:sz w:val="24"/>
          <w:szCs w:val="24"/>
        </w:rPr>
        <w:t xml:space="preserve">, её функции. </w:t>
      </w:r>
      <w:r w:rsidRPr="00CB1A72">
        <w:rPr>
          <w:color w:val="auto"/>
          <w:sz w:val="24"/>
          <w:szCs w:val="24"/>
        </w:rPr>
        <w:t xml:space="preserve">Основные </w:t>
      </w:r>
      <w:r w:rsidR="00CE7F9F" w:rsidRPr="00CB1A72">
        <w:rPr>
          <w:color w:val="auto"/>
          <w:sz w:val="24"/>
          <w:szCs w:val="24"/>
        </w:rPr>
        <w:t>элементы интонации.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О</w:t>
      </w:r>
      <w:r w:rsidR="004213FB" w:rsidRPr="00CB1A72">
        <w:rPr>
          <w:bCs/>
          <w:color w:val="auto"/>
          <w:sz w:val="24"/>
          <w:szCs w:val="24"/>
        </w:rPr>
        <w:t>РФ</w:t>
      </w:r>
      <w:r w:rsidRPr="00CB1A72">
        <w:rPr>
          <w:bCs/>
          <w:color w:val="auto"/>
          <w:sz w:val="24"/>
          <w:szCs w:val="24"/>
        </w:rPr>
        <w:t>ография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О</w:t>
      </w:r>
      <w:r w:rsidR="004213FB" w:rsidRPr="00CB1A72">
        <w:rPr>
          <w:color w:val="auto"/>
          <w:sz w:val="24"/>
          <w:szCs w:val="24"/>
        </w:rPr>
        <w:t>РФ</w:t>
      </w:r>
      <w:r w:rsidRPr="00CB1A72">
        <w:rPr>
          <w:color w:val="auto"/>
          <w:sz w:val="24"/>
          <w:szCs w:val="24"/>
        </w:rPr>
        <w:t xml:space="preserve">ография </w:t>
      </w:r>
      <w:r w:rsidR="00CE7F9F" w:rsidRPr="00CB1A72">
        <w:rPr>
          <w:color w:val="auto"/>
          <w:sz w:val="24"/>
          <w:szCs w:val="24"/>
        </w:rPr>
        <w:t>как раздел лингвистики.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Понятие </w:t>
      </w:r>
      <w:r w:rsidR="00CE7F9F" w:rsidRPr="00CB1A72">
        <w:rPr>
          <w:color w:val="auto"/>
          <w:sz w:val="24"/>
          <w:szCs w:val="24"/>
        </w:rPr>
        <w:t>«о</w:t>
      </w:r>
      <w:r w:rsidR="004213FB" w:rsidRPr="00CB1A72">
        <w:rPr>
          <w:color w:val="auto"/>
          <w:sz w:val="24"/>
          <w:szCs w:val="24"/>
        </w:rPr>
        <w:t>РФ</w:t>
      </w:r>
      <w:r w:rsidR="00CE7F9F" w:rsidRPr="00CB1A72">
        <w:rPr>
          <w:color w:val="auto"/>
          <w:sz w:val="24"/>
          <w:szCs w:val="24"/>
        </w:rPr>
        <w:t xml:space="preserve">ограмма». </w:t>
      </w:r>
      <w:r w:rsidRPr="00CB1A72">
        <w:rPr>
          <w:color w:val="auto"/>
          <w:sz w:val="24"/>
          <w:szCs w:val="24"/>
        </w:rPr>
        <w:t xml:space="preserve">Буквенные </w:t>
      </w:r>
      <w:r w:rsidR="00CE7F9F" w:rsidRPr="00CB1A72">
        <w:rPr>
          <w:color w:val="auto"/>
          <w:sz w:val="24"/>
          <w:szCs w:val="24"/>
        </w:rPr>
        <w:t>и небуквенные о</w:t>
      </w:r>
      <w:r w:rsidR="004213FB" w:rsidRPr="00CB1A72">
        <w:rPr>
          <w:color w:val="auto"/>
          <w:sz w:val="24"/>
          <w:szCs w:val="24"/>
        </w:rPr>
        <w:t>РФ</w:t>
      </w:r>
      <w:r w:rsidR="00CE7F9F" w:rsidRPr="00CB1A72">
        <w:rPr>
          <w:color w:val="auto"/>
          <w:sz w:val="24"/>
          <w:szCs w:val="24"/>
        </w:rPr>
        <w:t>ограммы.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 xml:space="preserve">разделительных </w:t>
      </w:r>
      <w:r w:rsidR="00CE7F9F" w:rsidRPr="00CB1A72">
        <w:rPr>
          <w:bCs/>
          <w:iCs/>
          <w:color w:val="auto"/>
          <w:sz w:val="24"/>
          <w:szCs w:val="24"/>
        </w:rPr>
        <w:t>ъ</w:t>
      </w:r>
      <w:r w:rsidR="00CE7F9F" w:rsidRPr="00CB1A72">
        <w:rPr>
          <w:color w:val="auto"/>
          <w:sz w:val="24"/>
          <w:szCs w:val="24"/>
        </w:rPr>
        <w:t xml:space="preserve"> и </w:t>
      </w:r>
      <w:r w:rsidR="00CE7F9F" w:rsidRPr="00CB1A72">
        <w:rPr>
          <w:bCs/>
          <w:iCs/>
          <w:color w:val="auto"/>
          <w:sz w:val="24"/>
          <w:szCs w:val="24"/>
        </w:rPr>
        <w:t>ь</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Лексикология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Лекси</w:t>
      </w:r>
      <w:r w:rsidR="00CE7F9F" w:rsidRPr="00CB1A72">
        <w:rPr>
          <w:color w:val="auto"/>
          <w:sz w:val="24"/>
          <w:szCs w:val="24"/>
        </w:rPr>
        <w:t>кология как раздел лингвистики.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Слова </w:t>
      </w:r>
      <w:r w:rsidR="00CE7F9F" w:rsidRPr="00CB1A72">
        <w:rPr>
          <w:color w:val="auto"/>
          <w:sz w:val="24"/>
          <w:szCs w:val="24"/>
        </w:rPr>
        <w:t xml:space="preserve">однозначные и многозначные. </w:t>
      </w:r>
      <w:r w:rsidRPr="00CB1A72">
        <w:rPr>
          <w:color w:val="auto"/>
          <w:sz w:val="24"/>
          <w:szCs w:val="24"/>
        </w:rPr>
        <w:t xml:space="preserve">Прямое </w:t>
      </w:r>
      <w:r w:rsidR="00CE7F9F" w:rsidRPr="00CB1A72">
        <w:rPr>
          <w:color w:val="auto"/>
          <w:sz w:val="24"/>
          <w:szCs w:val="24"/>
        </w:rPr>
        <w:t xml:space="preserve">и переносное значения слова. </w:t>
      </w:r>
      <w:r w:rsidRPr="00CB1A72">
        <w:rPr>
          <w:color w:val="auto"/>
          <w:sz w:val="24"/>
          <w:szCs w:val="24"/>
        </w:rPr>
        <w:t xml:space="preserve">Тематические </w:t>
      </w:r>
      <w:r w:rsidR="00CE7F9F" w:rsidRPr="00CB1A72">
        <w:rPr>
          <w:color w:val="auto"/>
          <w:sz w:val="24"/>
          <w:szCs w:val="24"/>
        </w:rPr>
        <w:t xml:space="preserve">группы слов. </w:t>
      </w:r>
      <w:r w:rsidRPr="00CB1A72">
        <w:rPr>
          <w:color w:val="auto"/>
          <w:sz w:val="24"/>
          <w:szCs w:val="24"/>
        </w:rPr>
        <w:t xml:space="preserve">Обозначение </w:t>
      </w:r>
      <w:r w:rsidR="00CE7F9F" w:rsidRPr="00CB1A72">
        <w:rPr>
          <w:color w:val="auto"/>
          <w:sz w:val="24"/>
          <w:szCs w:val="24"/>
        </w:rPr>
        <w:t>родовых и видовых понятий.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Синонимы</w:t>
      </w:r>
      <w:r w:rsidR="00CE7F9F" w:rsidRPr="00CB1A72">
        <w:rPr>
          <w:color w:val="auto"/>
          <w:sz w:val="24"/>
          <w:szCs w:val="24"/>
        </w:rPr>
        <w:t xml:space="preserve">. </w:t>
      </w:r>
      <w:r w:rsidRPr="00CB1A72">
        <w:rPr>
          <w:color w:val="auto"/>
          <w:sz w:val="24"/>
          <w:szCs w:val="24"/>
        </w:rPr>
        <w:t>Антонимы</w:t>
      </w:r>
      <w:r w:rsidR="00CE7F9F" w:rsidRPr="00CB1A72">
        <w:rPr>
          <w:color w:val="auto"/>
          <w:sz w:val="24"/>
          <w:szCs w:val="24"/>
        </w:rPr>
        <w:t xml:space="preserve">. </w:t>
      </w:r>
      <w:r w:rsidRPr="00CB1A72">
        <w:rPr>
          <w:color w:val="auto"/>
          <w:sz w:val="24"/>
          <w:szCs w:val="24"/>
        </w:rPr>
        <w:t>Омонимы</w:t>
      </w:r>
      <w:r w:rsidR="00CE7F9F" w:rsidRPr="00CB1A72">
        <w:rPr>
          <w:color w:val="auto"/>
          <w:sz w:val="24"/>
          <w:szCs w:val="24"/>
        </w:rPr>
        <w:t xml:space="preserve">. </w:t>
      </w:r>
      <w:r w:rsidRPr="00CB1A72">
        <w:rPr>
          <w:color w:val="auto"/>
          <w:sz w:val="24"/>
          <w:szCs w:val="24"/>
        </w:rPr>
        <w:t>Паронимы</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Разные </w:t>
      </w:r>
      <w:r w:rsidR="00CE7F9F" w:rsidRPr="00CB1A72">
        <w:rPr>
          <w:color w:val="auto"/>
          <w:sz w:val="24"/>
          <w:szCs w:val="24"/>
        </w:rPr>
        <w:t>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Лексический </w:t>
      </w:r>
      <w:r w:rsidR="00CE7F9F" w:rsidRPr="00CB1A72">
        <w:rPr>
          <w:color w:val="auto"/>
          <w:sz w:val="24"/>
          <w:szCs w:val="24"/>
        </w:rPr>
        <w:t>анализ слов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Мо</w:t>
      </w:r>
      <w:r w:rsidR="004213FB" w:rsidRPr="00CB1A72">
        <w:rPr>
          <w:bCs/>
          <w:color w:val="auto"/>
          <w:sz w:val="24"/>
          <w:szCs w:val="24"/>
        </w:rPr>
        <w:t>РФ</w:t>
      </w:r>
      <w:r w:rsidRPr="00CB1A72">
        <w:rPr>
          <w:bCs/>
          <w:color w:val="auto"/>
          <w:sz w:val="24"/>
          <w:szCs w:val="24"/>
        </w:rPr>
        <w:t>емика</w:t>
      </w:r>
      <w:r w:rsidR="00CE7F9F" w:rsidRPr="00CB1A72">
        <w:rPr>
          <w:bCs/>
          <w:color w:val="auto"/>
          <w:sz w:val="24"/>
          <w:szCs w:val="24"/>
        </w:rPr>
        <w:t xml:space="preserve">. </w:t>
      </w:r>
      <w:r w:rsidRPr="00CB1A72">
        <w:rPr>
          <w:bCs/>
          <w:color w:val="auto"/>
          <w:sz w:val="24"/>
          <w:szCs w:val="24"/>
        </w:rPr>
        <w:t>О</w:t>
      </w:r>
      <w:r w:rsidR="004213FB" w:rsidRPr="00CB1A72">
        <w:rPr>
          <w:bCs/>
          <w:color w:val="auto"/>
          <w:sz w:val="24"/>
          <w:szCs w:val="24"/>
        </w:rPr>
        <w:t>РФ</w:t>
      </w:r>
      <w:r w:rsidRPr="00CB1A72">
        <w:rPr>
          <w:bCs/>
          <w:color w:val="auto"/>
          <w:sz w:val="24"/>
          <w:szCs w:val="24"/>
        </w:rPr>
        <w:t>ография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емика </w:t>
      </w:r>
      <w:r w:rsidR="00CE7F9F" w:rsidRPr="00CB1A72">
        <w:rPr>
          <w:color w:val="auto"/>
          <w:sz w:val="24"/>
          <w:szCs w:val="24"/>
        </w:rPr>
        <w:t>как раздел лингвистики.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ема </w:t>
      </w:r>
      <w:r w:rsidR="00CE7F9F" w:rsidRPr="00CB1A72">
        <w:rPr>
          <w:color w:val="auto"/>
          <w:sz w:val="24"/>
          <w:szCs w:val="24"/>
        </w:rPr>
        <w:t xml:space="preserve">как минимальная значимая единица языка. </w:t>
      </w:r>
      <w:r w:rsidRPr="00CB1A72">
        <w:rPr>
          <w:color w:val="auto"/>
          <w:sz w:val="24"/>
          <w:szCs w:val="24"/>
        </w:rPr>
        <w:t xml:space="preserve">Основа </w:t>
      </w:r>
      <w:r w:rsidR="00CE7F9F" w:rsidRPr="00CB1A72">
        <w:rPr>
          <w:color w:val="auto"/>
          <w:sz w:val="24"/>
          <w:szCs w:val="24"/>
        </w:rPr>
        <w:t xml:space="preserve">слова. </w:t>
      </w:r>
      <w:r w:rsidRPr="00CB1A72">
        <w:rPr>
          <w:color w:val="auto"/>
          <w:sz w:val="24"/>
          <w:szCs w:val="24"/>
        </w:rPr>
        <w:t xml:space="preserve">Виды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ем (корень, приставка, суффикс, окончание).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Чередование </w:t>
      </w:r>
      <w:r w:rsidR="00CE7F9F" w:rsidRPr="00CB1A72">
        <w:rPr>
          <w:color w:val="auto"/>
          <w:sz w:val="24"/>
          <w:szCs w:val="24"/>
        </w:rPr>
        <w:t>звуков в мо</w:t>
      </w:r>
      <w:r w:rsidR="004213FB" w:rsidRPr="00CB1A72">
        <w:rPr>
          <w:color w:val="auto"/>
          <w:sz w:val="24"/>
          <w:szCs w:val="24"/>
        </w:rPr>
        <w:t>РФ</w:t>
      </w:r>
      <w:r w:rsidR="00CE7F9F" w:rsidRPr="00CB1A72">
        <w:rPr>
          <w:color w:val="auto"/>
          <w:sz w:val="24"/>
          <w:szCs w:val="24"/>
        </w:rPr>
        <w:t>емах (в том числе чередование гласных с нулём звука).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емный </w:t>
      </w:r>
      <w:r w:rsidR="00CE7F9F" w:rsidRPr="00CB1A72">
        <w:rPr>
          <w:color w:val="auto"/>
          <w:sz w:val="24"/>
          <w:szCs w:val="24"/>
        </w:rPr>
        <w:t>анализ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Уместное </w:t>
      </w:r>
      <w:r w:rsidR="00CE7F9F" w:rsidRPr="00CB1A72">
        <w:rPr>
          <w:color w:val="auto"/>
          <w:sz w:val="24"/>
          <w:szCs w:val="24"/>
        </w:rPr>
        <w:t>использование слов с суффиксами оценки в собственной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Правописание </w:t>
      </w:r>
      <w:r w:rsidR="00CE7F9F" w:rsidRPr="00CB1A72">
        <w:rPr>
          <w:color w:val="auto"/>
          <w:sz w:val="24"/>
          <w:szCs w:val="24"/>
        </w:rPr>
        <w:t>корней с безударными проверяемыми, непроверяемыми гласными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корней с проверяемыми, непроверяемыми, непроизносимыми согласными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bCs/>
          <w:iCs/>
          <w:color w:val="auto"/>
          <w:sz w:val="24"/>
          <w:szCs w:val="24"/>
        </w:rPr>
        <w:t>ё</w:t>
      </w:r>
      <w:r w:rsidR="00CE7F9F" w:rsidRPr="00CB1A72">
        <w:rPr>
          <w:color w:val="auto"/>
          <w:sz w:val="24"/>
          <w:szCs w:val="24"/>
        </w:rPr>
        <w:t xml:space="preserve"> — </w:t>
      </w:r>
      <w:r w:rsidR="00CE7F9F" w:rsidRPr="00CB1A72">
        <w:rPr>
          <w:bCs/>
          <w:iCs/>
          <w:color w:val="auto"/>
          <w:sz w:val="24"/>
          <w:szCs w:val="24"/>
        </w:rPr>
        <w:t>о</w:t>
      </w:r>
      <w:r w:rsidR="00CE7F9F" w:rsidRPr="00CB1A72">
        <w:rPr>
          <w:color w:val="auto"/>
          <w:sz w:val="24"/>
          <w:szCs w:val="24"/>
        </w:rPr>
        <w:t xml:space="preserve"> после шипящих в корне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 xml:space="preserve">неизменяемых на письме приставок и приставок на </w:t>
      </w:r>
      <w:r w:rsidR="00CE7F9F" w:rsidRPr="00CB1A72">
        <w:rPr>
          <w:bCs/>
          <w:iCs/>
          <w:color w:val="auto"/>
          <w:sz w:val="24"/>
          <w:szCs w:val="24"/>
        </w:rPr>
        <w:t>-з</w:t>
      </w:r>
      <w:r w:rsidR="00CE7F9F" w:rsidRPr="00CB1A72">
        <w:rPr>
          <w:color w:val="auto"/>
          <w:sz w:val="24"/>
          <w:szCs w:val="24"/>
        </w:rPr>
        <w:t xml:space="preserve"> (-</w:t>
      </w:r>
      <w:r w:rsidR="00CE7F9F" w:rsidRPr="00CB1A72">
        <w:rPr>
          <w:bCs/>
          <w:iCs/>
          <w:color w:val="auto"/>
          <w:sz w:val="24"/>
          <w:szCs w:val="24"/>
        </w:rPr>
        <w:t>с</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Правопи</w:t>
      </w:r>
      <w:r w:rsidR="00CE7F9F" w:rsidRPr="00CB1A72">
        <w:rPr>
          <w:color w:val="auto"/>
          <w:sz w:val="24"/>
          <w:szCs w:val="24"/>
        </w:rPr>
        <w:t xml:space="preserve">сание </w:t>
      </w:r>
      <w:r w:rsidR="00CE7F9F" w:rsidRPr="00CB1A72">
        <w:rPr>
          <w:bCs/>
          <w:iCs/>
          <w:color w:val="auto"/>
          <w:sz w:val="24"/>
          <w:szCs w:val="24"/>
        </w:rPr>
        <w:t>ы</w:t>
      </w:r>
      <w:r w:rsidR="00CE7F9F" w:rsidRPr="00CB1A72">
        <w:rPr>
          <w:color w:val="auto"/>
          <w:sz w:val="24"/>
          <w:szCs w:val="24"/>
        </w:rPr>
        <w:t xml:space="preserve"> — </w:t>
      </w:r>
      <w:r w:rsidR="00CE7F9F" w:rsidRPr="00CB1A72">
        <w:rPr>
          <w:bCs/>
          <w:iCs/>
          <w:color w:val="auto"/>
          <w:sz w:val="24"/>
          <w:szCs w:val="24"/>
        </w:rPr>
        <w:t>и</w:t>
      </w:r>
      <w:r w:rsidR="00CE7F9F" w:rsidRPr="00CB1A72">
        <w:rPr>
          <w:color w:val="auto"/>
          <w:sz w:val="24"/>
          <w:szCs w:val="24"/>
        </w:rPr>
        <w:t xml:space="preserve"> после приставок.</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bCs/>
          <w:iCs/>
          <w:color w:val="auto"/>
          <w:sz w:val="24"/>
          <w:szCs w:val="24"/>
        </w:rPr>
        <w:t>ы</w:t>
      </w:r>
      <w:r w:rsidR="00CE7F9F" w:rsidRPr="00CB1A72">
        <w:rPr>
          <w:color w:val="auto"/>
          <w:sz w:val="24"/>
          <w:szCs w:val="24"/>
        </w:rPr>
        <w:t xml:space="preserve"> — </w:t>
      </w:r>
      <w:r w:rsidR="00CE7F9F" w:rsidRPr="00CB1A72">
        <w:rPr>
          <w:bCs/>
          <w:iCs/>
          <w:color w:val="auto"/>
          <w:sz w:val="24"/>
          <w:szCs w:val="24"/>
        </w:rPr>
        <w:t>и</w:t>
      </w:r>
      <w:r w:rsidR="00CE7F9F" w:rsidRPr="00CB1A72">
        <w:rPr>
          <w:color w:val="auto"/>
          <w:sz w:val="24"/>
          <w:szCs w:val="24"/>
        </w:rPr>
        <w:t xml:space="preserve"> после </w:t>
      </w:r>
      <w:r w:rsidR="00CE7F9F" w:rsidRPr="00CB1A72">
        <w:rPr>
          <w:bCs/>
          <w:iCs/>
          <w:color w:val="auto"/>
          <w:sz w:val="24"/>
          <w:szCs w:val="24"/>
        </w:rPr>
        <w:t>ц</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Мо</w:t>
      </w:r>
      <w:r w:rsidR="004213FB" w:rsidRPr="00CB1A72">
        <w:rPr>
          <w:bCs/>
          <w:color w:val="auto"/>
          <w:sz w:val="24"/>
          <w:szCs w:val="24"/>
        </w:rPr>
        <w:t>РФ</w:t>
      </w:r>
      <w:r w:rsidRPr="00CB1A72">
        <w:rPr>
          <w:bCs/>
          <w:color w:val="auto"/>
          <w:sz w:val="24"/>
          <w:szCs w:val="24"/>
        </w:rPr>
        <w:t>ология</w:t>
      </w:r>
      <w:r w:rsidR="00CE7F9F" w:rsidRPr="00CB1A72">
        <w:rPr>
          <w:bCs/>
          <w:color w:val="auto"/>
          <w:sz w:val="24"/>
          <w:szCs w:val="24"/>
        </w:rPr>
        <w:t xml:space="preserve">. </w:t>
      </w:r>
      <w:r w:rsidRPr="00CB1A72">
        <w:rPr>
          <w:bCs/>
          <w:color w:val="auto"/>
          <w:sz w:val="24"/>
          <w:szCs w:val="24"/>
        </w:rPr>
        <w:t xml:space="preserve">Культура </w:t>
      </w:r>
      <w:r w:rsidR="00CE7F9F" w:rsidRPr="00CB1A72">
        <w:rPr>
          <w:bCs/>
          <w:color w:val="auto"/>
          <w:sz w:val="24"/>
          <w:szCs w:val="24"/>
        </w:rPr>
        <w:t xml:space="preserve">речи. </w:t>
      </w:r>
      <w:r w:rsidRPr="00CB1A72">
        <w:rPr>
          <w:bCs/>
          <w:color w:val="auto"/>
          <w:sz w:val="24"/>
          <w:szCs w:val="24"/>
        </w:rPr>
        <w:t>О</w:t>
      </w:r>
      <w:r w:rsidR="004213FB" w:rsidRPr="00CB1A72">
        <w:rPr>
          <w:bCs/>
          <w:color w:val="auto"/>
          <w:sz w:val="24"/>
          <w:szCs w:val="24"/>
        </w:rPr>
        <w:t>РФ</w:t>
      </w:r>
      <w:r w:rsidRPr="00CB1A72">
        <w:rPr>
          <w:bCs/>
          <w:color w:val="auto"/>
          <w:sz w:val="24"/>
          <w:szCs w:val="24"/>
        </w:rPr>
        <w:t>ография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ология </w:t>
      </w:r>
      <w:r w:rsidR="00CE7F9F" w:rsidRPr="00CB1A72">
        <w:rPr>
          <w:color w:val="auto"/>
          <w:sz w:val="24"/>
          <w:szCs w:val="24"/>
        </w:rPr>
        <w:t xml:space="preserve">как раздел грамматики. </w:t>
      </w:r>
      <w:r w:rsidRPr="00CB1A72">
        <w:rPr>
          <w:color w:val="auto"/>
          <w:sz w:val="24"/>
          <w:szCs w:val="24"/>
        </w:rPr>
        <w:t xml:space="preserve">Грамматическое </w:t>
      </w:r>
      <w:r w:rsidR="00CE7F9F" w:rsidRPr="00CB1A72">
        <w:rPr>
          <w:color w:val="auto"/>
          <w:sz w:val="24"/>
          <w:szCs w:val="24"/>
        </w:rPr>
        <w:t>значение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Части </w:t>
      </w:r>
      <w:r w:rsidR="00CE7F9F" w:rsidRPr="00CB1A72">
        <w:rPr>
          <w:color w:val="auto"/>
          <w:sz w:val="24"/>
          <w:szCs w:val="24"/>
        </w:rPr>
        <w:t xml:space="preserve">речи как лексико-грамматические разряды слов. </w:t>
      </w:r>
      <w:r w:rsidRPr="00CB1A72">
        <w:rPr>
          <w:color w:val="auto"/>
          <w:sz w:val="24"/>
          <w:szCs w:val="24"/>
        </w:rPr>
        <w:t xml:space="preserve">Система </w:t>
      </w:r>
      <w:r w:rsidR="00CE7F9F" w:rsidRPr="00CB1A72">
        <w:rPr>
          <w:color w:val="auto"/>
          <w:sz w:val="24"/>
          <w:szCs w:val="24"/>
        </w:rPr>
        <w:t xml:space="preserve">частей речи в русском языке. </w:t>
      </w:r>
      <w:r w:rsidRPr="00CB1A72">
        <w:rPr>
          <w:color w:val="auto"/>
          <w:sz w:val="24"/>
          <w:szCs w:val="24"/>
        </w:rPr>
        <w:t>Самосто</w:t>
      </w:r>
      <w:r w:rsidR="00CE7F9F" w:rsidRPr="00CB1A72">
        <w:rPr>
          <w:color w:val="auto"/>
          <w:sz w:val="24"/>
          <w:szCs w:val="24"/>
        </w:rPr>
        <w:t>ятельные и служебные части речи.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Имя </w:t>
      </w:r>
      <w:r w:rsidR="00CE7F9F" w:rsidRPr="00CB1A72">
        <w:rPr>
          <w:bCs/>
          <w:color w:val="auto"/>
          <w:sz w:val="24"/>
          <w:szCs w:val="24"/>
        </w:rPr>
        <w:t>существительное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Имя </w:t>
      </w:r>
      <w:r w:rsidR="00CE7F9F" w:rsidRPr="00CB1A72">
        <w:rPr>
          <w:color w:val="auto"/>
          <w:sz w:val="24"/>
          <w:szCs w:val="24"/>
        </w:rPr>
        <w:t xml:space="preserve">существительное как часть речи. </w:t>
      </w:r>
      <w:r w:rsidRPr="00CB1A72">
        <w:rPr>
          <w:color w:val="auto"/>
          <w:sz w:val="24"/>
          <w:szCs w:val="24"/>
        </w:rPr>
        <w:t xml:space="preserve">Общее </w:t>
      </w:r>
      <w:r w:rsidR="00CE7F9F" w:rsidRPr="00CB1A72">
        <w:rPr>
          <w:color w:val="auto"/>
          <w:sz w:val="24"/>
          <w:szCs w:val="24"/>
        </w:rPr>
        <w:t>грамматическое значение, мо</w:t>
      </w:r>
      <w:r w:rsidR="004213FB" w:rsidRPr="00CB1A72">
        <w:rPr>
          <w:color w:val="auto"/>
          <w:sz w:val="24"/>
          <w:szCs w:val="24"/>
        </w:rPr>
        <w:t>РФ</w:t>
      </w:r>
      <w:r w:rsidR="00CE7F9F" w:rsidRPr="00CB1A72">
        <w:rPr>
          <w:color w:val="auto"/>
          <w:sz w:val="24"/>
          <w:szCs w:val="24"/>
        </w:rPr>
        <w:t xml:space="preserve">ологические признаки и синтаксические функции имени существительного. </w:t>
      </w:r>
      <w:r w:rsidRPr="00CB1A72">
        <w:rPr>
          <w:color w:val="auto"/>
          <w:sz w:val="24"/>
          <w:szCs w:val="24"/>
        </w:rPr>
        <w:t xml:space="preserve">Роль </w:t>
      </w:r>
      <w:r w:rsidR="00CE7F9F" w:rsidRPr="00CB1A72">
        <w:rPr>
          <w:color w:val="auto"/>
          <w:sz w:val="24"/>
          <w:szCs w:val="24"/>
        </w:rPr>
        <w:t>имени существительного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Лексико</w:t>
      </w:r>
      <w:r w:rsidR="00CE7F9F" w:rsidRPr="00CB1A72">
        <w:rPr>
          <w:color w:val="auto"/>
          <w:sz w:val="24"/>
          <w:szCs w:val="24"/>
        </w:rPr>
        <w:t>-грамматические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Род</w:t>
      </w:r>
      <w:r w:rsidR="00CE7F9F" w:rsidRPr="00CB1A72">
        <w:rPr>
          <w:color w:val="auto"/>
          <w:sz w:val="24"/>
          <w:szCs w:val="24"/>
        </w:rPr>
        <w:t>, число, падеж имени существительного.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Имена </w:t>
      </w:r>
      <w:r w:rsidR="00CE7F9F" w:rsidRPr="00CB1A72">
        <w:rPr>
          <w:color w:val="auto"/>
          <w:sz w:val="24"/>
          <w:szCs w:val="24"/>
        </w:rPr>
        <w:t>существительные общего рода.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Имена </w:t>
      </w:r>
      <w:r w:rsidR="00CE7F9F" w:rsidRPr="00CB1A72">
        <w:rPr>
          <w:color w:val="auto"/>
          <w:sz w:val="24"/>
          <w:szCs w:val="24"/>
        </w:rPr>
        <w:t>существительные, имеющие форму только единственного или только множественного числа.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Типы </w:t>
      </w:r>
      <w:r w:rsidR="00CE7F9F" w:rsidRPr="00CB1A72">
        <w:rPr>
          <w:color w:val="auto"/>
          <w:sz w:val="24"/>
          <w:szCs w:val="24"/>
        </w:rPr>
        <w:t xml:space="preserve">склонения имён существительных. </w:t>
      </w:r>
      <w:r w:rsidRPr="00CB1A72">
        <w:rPr>
          <w:color w:val="auto"/>
          <w:sz w:val="24"/>
          <w:szCs w:val="24"/>
        </w:rPr>
        <w:t xml:space="preserve">Разносклоняемые </w:t>
      </w:r>
      <w:r w:rsidR="00CE7F9F" w:rsidRPr="00CB1A72">
        <w:rPr>
          <w:color w:val="auto"/>
          <w:sz w:val="24"/>
          <w:szCs w:val="24"/>
        </w:rPr>
        <w:t xml:space="preserve">имена существительные. </w:t>
      </w:r>
      <w:r w:rsidRPr="00CB1A72">
        <w:rPr>
          <w:color w:val="auto"/>
          <w:sz w:val="24"/>
          <w:szCs w:val="24"/>
        </w:rPr>
        <w:t xml:space="preserve">Несклоняемые </w:t>
      </w:r>
      <w:r w:rsidR="00CE7F9F" w:rsidRPr="00CB1A72">
        <w:rPr>
          <w:color w:val="auto"/>
          <w:sz w:val="24"/>
          <w:szCs w:val="24"/>
        </w:rPr>
        <w:t>имена существительные.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произношения, нормы постановки ударения, нормы словоизменения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собственных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Правописание </w:t>
      </w:r>
      <w:r w:rsidR="00CE7F9F" w:rsidRPr="00CB1A72">
        <w:rPr>
          <w:bCs/>
          <w:iCs/>
          <w:color w:val="auto"/>
          <w:sz w:val="24"/>
          <w:szCs w:val="24"/>
        </w:rPr>
        <w:t>ь</w:t>
      </w:r>
      <w:r w:rsidR="00CE7F9F" w:rsidRPr="00CB1A72">
        <w:rPr>
          <w:color w:val="auto"/>
          <w:sz w:val="24"/>
          <w:szCs w:val="24"/>
        </w:rPr>
        <w:t xml:space="preserve"> на конце имён существительных после шипящих.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безударных окончаний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bCs/>
          <w:iCs/>
          <w:color w:val="auto"/>
          <w:sz w:val="24"/>
          <w:szCs w:val="24"/>
        </w:rPr>
        <w:t>о</w:t>
      </w:r>
      <w:r w:rsidR="00CE7F9F" w:rsidRPr="00CB1A72">
        <w:rPr>
          <w:color w:val="auto"/>
          <w:sz w:val="24"/>
          <w:szCs w:val="24"/>
        </w:rPr>
        <w:t xml:space="preserve"> — </w:t>
      </w:r>
      <w:r w:rsidR="00CE7F9F" w:rsidRPr="00CB1A72">
        <w:rPr>
          <w:bCs/>
          <w:iCs/>
          <w:color w:val="auto"/>
          <w:sz w:val="24"/>
          <w:szCs w:val="24"/>
        </w:rPr>
        <w:t>е</w:t>
      </w:r>
      <w:r w:rsidR="00CE7F9F" w:rsidRPr="00CB1A72">
        <w:rPr>
          <w:color w:val="auto"/>
          <w:sz w:val="24"/>
          <w:szCs w:val="24"/>
        </w:rPr>
        <w:t xml:space="preserve"> (</w:t>
      </w:r>
      <w:r w:rsidR="00CE7F9F" w:rsidRPr="00CB1A72">
        <w:rPr>
          <w:bCs/>
          <w:iCs/>
          <w:color w:val="auto"/>
          <w:sz w:val="24"/>
          <w:szCs w:val="24"/>
        </w:rPr>
        <w:t>ё</w:t>
      </w:r>
      <w:r w:rsidR="00CE7F9F" w:rsidRPr="00CB1A72">
        <w:rPr>
          <w:color w:val="auto"/>
          <w:sz w:val="24"/>
          <w:szCs w:val="24"/>
        </w:rPr>
        <w:t xml:space="preserve">) после шипящих и </w:t>
      </w:r>
      <w:r w:rsidR="00CE7F9F" w:rsidRPr="00CB1A72">
        <w:rPr>
          <w:bCs/>
          <w:iCs/>
          <w:color w:val="auto"/>
          <w:sz w:val="24"/>
          <w:szCs w:val="24"/>
        </w:rPr>
        <w:t>ц</w:t>
      </w:r>
      <w:r w:rsidR="00CE7F9F" w:rsidRPr="00CB1A72">
        <w:rPr>
          <w:color w:val="auto"/>
          <w:sz w:val="24"/>
          <w:szCs w:val="24"/>
        </w:rPr>
        <w:t xml:space="preserve"> в суффиксах и окончаниях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 xml:space="preserve">суффиксов </w:t>
      </w:r>
      <w:r w:rsidR="00CE7F9F" w:rsidRPr="00CB1A72">
        <w:rPr>
          <w:bCs/>
          <w:color w:val="auto"/>
          <w:sz w:val="24"/>
          <w:szCs w:val="24"/>
        </w:rPr>
        <w:t>-</w:t>
      </w:r>
      <w:r w:rsidR="00CE7F9F" w:rsidRPr="00CB1A72">
        <w:rPr>
          <w:bCs/>
          <w:iCs/>
          <w:color w:val="auto"/>
          <w:sz w:val="24"/>
          <w:szCs w:val="24"/>
        </w:rPr>
        <w:t>чик</w:t>
      </w:r>
      <w:r w:rsidR="00CE7F9F" w:rsidRPr="00CB1A72">
        <w:rPr>
          <w:bCs/>
          <w:color w:val="auto"/>
          <w:sz w:val="24"/>
          <w:szCs w:val="24"/>
        </w:rPr>
        <w:t xml:space="preserve">- </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щик</w:t>
      </w:r>
      <w:r w:rsidR="00CE7F9F" w:rsidRPr="00CB1A72">
        <w:rPr>
          <w:bCs/>
          <w:color w:val="auto"/>
          <w:sz w:val="24"/>
          <w:szCs w:val="24"/>
        </w:rPr>
        <w:t>-</w:t>
      </w:r>
      <w:r w:rsidR="00CE7F9F" w:rsidRPr="00CB1A72">
        <w:rPr>
          <w:color w:val="auto"/>
          <w:sz w:val="24"/>
          <w:szCs w:val="24"/>
        </w:rPr>
        <w:t>; -</w:t>
      </w:r>
      <w:r w:rsidR="00CE7F9F" w:rsidRPr="00CB1A72">
        <w:rPr>
          <w:bCs/>
          <w:iCs/>
          <w:color w:val="auto"/>
          <w:sz w:val="24"/>
          <w:szCs w:val="24"/>
        </w:rPr>
        <w:t>ек</w:t>
      </w:r>
      <w:r w:rsidR="00CE7F9F" w:rsidRPr="00CB1A72">
        <w:rPr>
          <w:bCs/>
          <w:color w:val="auto"/>
          <w:sz w:val="24"/>
          <w:szCs w:val="24"/>
        </w:rPr>
        <w:t xml:space="preserve">- </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ик</w:t>
      </w:r>
      <w:r w:rsidR="00CE7F9F" w:rsidRPr="00CB1A72">
        <w:rPr>
          <w:bCs/>
          <w:color w:val="auto"/>
          <w:sz w:val="24"/>
          <w:szCs w:val="24"/>
        </w:rPr>
        <w:t xml:space="preserve">- </w:t>
      </w:r>
      <w:r w:rsidR="00CE7F9F" w:rsidRPr="00CB1A72">
        <w:rPr>
          <w:color w:val="auto"/>
          <w:sz w:val="24"/>
          <w:szCs w:val="24"/>
        </w:rPr>
        <w:t>(-</w:t>
      </w:r>
      <w:r w:rsidR="00CE7F9F" w:rsidRPr="00CB1A72">
        <w:rPr>
          <w:bCs/>
          <w:iCs/>
          <w:color w:val="auto"/>
          <w:sz w:val="24"/>
          <w:szCs w:val="24"/>
        </w:rPr>
        <w:t>чик</w:t>
      </w:r>
      <w:r w:rsidR="00CE7F9F" w:rsidRPr="00CB1A72">
        <w:rPr>
          <w:bCs/>
          <w:color w:val="auto"/>
          <w:sz w:val="24"/>
          <w:szCs w:val="24"/>
        </w:rPr>
        <w:t>-</w:t>
      </w:r>
      <w:r w:rsidR="00CE7F9F" w:rsidRPr="00CB1A72">
        <w:rPr>
          <w:color w:val="auto"/>
          <w:sz w:val="24"/>
          <w:szCs w:val="24"/>
        </w:rPr>
        <w:t>)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 xml:space="preserve">корней с чередованием </w:t>
      </w:r>
      <w:r w:rsidR="00CE7F9F" w:rsidRPr="00CB1A72">
        <w:rPr>
          <w:bCs/>
          <w:iCs/>
          <w:color w:val="auto"/>
          <w:sz w:val="24"/>
          <w:szCs w:val="24"/>
        </w:rPr>
        <w:t>а</w:t>
      </w:r>
      <w:r w:rsidR="00CE7F9F" w:rsidRPr="00CB1A72">
        <w:rPr>
          <w:color w:val="auto"/>
          <w:sz w:val="24"/>
          <w:szCs w:val="24"/>
        </w:rPr>
        <w:t xml:space="preserve"> // </w:t>
      </w:r>
      <w:r w:rsidR="00CE7F9F" w:rsidRPr="00CB1A72">
        <w:rPr>
          <w:bCs/>
          <w:iCs/>
          <w:color w:val="auto"/>
          <w:sz w:val="24"/>
          <w:szCs w:val="24"/>
        </w:rPr>
        <w:t>о</w:t>
      </w:r>
      <w:r w:rsidR="00CE7F9F" w:rsidRPr="00CB1A72">
        <w:rPr>
          <w:color w:val="auto"/>
          <w:sz w:val="24"/>
          <w:szCs w:val="24"/>
        </w:rPr>
        <w:t>: -</w:t>
      </w:r>
      <w:r w:rsidR="00CE7F9F" w:rsidRPr="00CB1A72">
        <w:rPr>
          <w:bCs/>
          <w:iCs/>
          <w:color w:val="auto"/>
          <w:sz w:val="24"/>
          <w:szCs w:val="24"/>
        </w:rPr>
        <w:t>лаг</w:t>
      </w:r>
      <w:r w:rsidR="00CE7F9F" w:rsidRPr="00CB1A72">
        <w:rPr>
          <w:color w:val="auto"/>
          <w:sz w:val="24"/>
          <w:szCs w:val="24"/>
        </w:rPr>
        <w:t>- — -</w:t>
      </w:r>
      <w:r w:rsidR="00CE7F9F" w:rsidRPr="00CB1A72">
        <w:rPr>
          <w:bCs/>
          <w:iCs/>
          <w:color w:val="auto"/>
          <w:sz w:val="24"/>
          <w:szCs w:val="24"/>
        </w:rPr>
        <w:t>лож</w:t>
      </w:r>
      <w:r w:rsidR="00CE7F9F" w:rsidRPr="00CB1A72">
        <w:rPr>
          <w:color w:val="auto"/>
          <w:sz w:val="24"/>
          <w:szCs w:val="24"/>
        </w:rPr>
        <w:t>-;</w:t>
      </w:r>
    </w:p>
    <w:p w:rsidR="00A57638" w:rsidRPr="00CB1A72" w:rsidRDefault="00CE7F9F" w:rsidP="005760E2">
      <w:pPr>
        <w:pStyle w:val="13"/>
        <w:spacing w:line="240" w:lineRule="auto"/>
        <w:ind w:firstLine="567"/>
        <w:jc w:val="both"/>
        <w:rPr>
          <w:color w:val="auto"/>
          <w:sz w:val="24"/>
          <w:szCs w:val="24"/>
        </w:rPr>
      </w:pPr>
      <w:r w:rsidRPr="00CB1A72">
        <w:rPr>
          <w:color w:val="auto"/>
          <w:sz w:val="24"/>
          <w:szCs w:val="24"/>
        </w:rPr>
        <w:t>-</w:t>
      </w:r>
      <w:r w:rsidRPr="00CB1A72">
        <w:rPr>
          <w:bCs/>
          <w:iCs/>
          <w:color w:val="auto"/>
          <w:sz w:val="24"/>
          <w:szCs w:val="24"/>
        </w:rPr>
        <w:t>раст</w:t>
      </w:r>
      <w:r w:rsidRPr="00CB1A72">
        <w:rPr>
          <w:color w:val="auto"/>
          <w:sz w:val="24"/>
          <w:szCs w:val="24"/>
        </w:rPr>
        <w:t>- — -</w:t>
      </w:r>
      <w:r w:rsidRPr="00CB1A72">
        <w:rPr>
          <w:bCs/>
          <w:iCs/>
          <w:color w:val="auto"/>
          <w:sz w:val="24"/>
          <w:szCs w:val="24"/>
        </w:rPr>
        <w:t>ращ</w:t>
      </w:r>
      <w:r w:rsidRPr="00CB1A72">
        <w:rPr>
          <w:color w:val="auto"/>
          <w:sz w:val="24"/>
          <w:szCs w:val="24"/>
        </w:rPr>
        <w:t>- — -</w:t>
      </w:r>
      <w:r w:rsidRPr="00CB1A72">
        <w:rPr>
          <w:bCs/>
          <w:iCs/>
          <w:color w:val="auto"/>
          <w:sz w:val="24"/>
          <w:szCs w:val="24"/>
        </w:rPr>
        <w:t>рос</w:t>
      </w:r>
      <w:r w:rsidRPr="00CB1A72">
        <w:rPr>
          <w:color w:val="auto"/>
          <w:sz w:val="24"/>
          <w:szCs w:val="24"/>
        </w:rPr>
        <w:t>-; -</w:t>
      </w:r>
      <w:r w:rsidRPr="00CB1A72">
        <w:rPr>
          <w:bCs/>
          <w:iCs/>
          <w:color w:val="auto"/>
          <w:sz w:val="24"/>
          <w:szCs w:val="24"/>
        </w:rPr>
        <w:t>гар</w:t>
      </w:r>
      <w:r w:rsidRPr="00CB1A72">
        <w:rPr>
          <w:color w:val="auto"/>
          <w:sz w:val="24"/>
          <w:szCs w:val="24"/>
        </w:rPr>
        <w:t>- — -</w:t>
      </w:r>
      <w:r w:rsidRPr="00CB1A72">
        <w:rPr>
          <w:bCs/>
          <w:iCs/>
          <w:color w:val="auto"/>
          <w:sz w:val="24"/>
          <w:szCs w:val="24"/>
        </w:rPr>
        <w:t>гор</w:t>
      </w:r>
      <w:r w:rsidRPr="00CB1A72">
        <w:rPr>
          <w:color w:val="auto"/>
          <w:sz w:val="24"/>
          <w:szCs w:val="24"/>
        </w:rPr>
        <w:t>-, -</w:t>
      </w:r>
      <w:r w:rsidRPr="00CB1A72">
        <w:rPr>
          <w:bCs/>
          <w:iCs/>
          <w:color w:val="auto"/>
          <w:sz w:val="24"/>
          <w:szCs w:val="24"/>
        </w:rPr>
        <w:t>зар</w:t>
      </w:r>
      <w:r w:rsidRPr="00CB1A72">
        <w:rPr>
          <w:color w:val="auto"/>
          <w:sz w:val="24"/>
          <w:szCs w:val="24"/>
        </w:rPr>
        <w:t>- — -</w:t>
      </w:r>
      <w:r w:rsidRPr="00CB1A72">
        <w:rPr>
          <w:bCs/>
          <w:iCs/>
          <w:color w:val="auto"/>
          <w:sz w:val="24"/>
          <w:szCs w:val="24"/>
        </w:rPr>
        <w:t>зор</w:t>
      </w:r>
      <w:r w:rsidRPr="00CB1A72">
        <w:rPr>
          <w:color w:val="auto"/>
          <w:sz w:val="24"/>
          <w:szCs w:val="24"/>
        </w:rPr>
        <w:t>-;</w:t>
      </w:r>
    </w:p>
    <w:p w:rsidR="00A57638" w:rsidRPr="00CB1A72" w:rsidRDefault="00CE7F9F" w:rsidP="005760E2">
      <w:pPr>
        <w:pStyle w:val="13"/>
        <w:spacing w:line="240" w:lineRule="auto"/>
        <w:ind w:firstLine="567"/>
        <w:jc w:val="both"/>
        <w:rPr>
          <w:color w:val="auto"/>
          <w:sz w:val="24"/>
          <w:szCs w:val="24"/>
        </w:rPr>
      </w:pPr>
      <w:r w:rsidRPr="00CB1A72">
        <w:rPr>
          <w:bCs/>
          <w:iCs/>
          <w:color w:val="auto"/>
          <w:sz w:val="24"/>
          <w:szCs w:val="24"/>
        </w:rPr>
        <w:t>-клан-</w:t>
      </w:r>
      <w:r w:rsidRPr="00CB1A72">
        <w:rPr>
          <w:color w:val="auto"/>
          <w:sz w:val="24"/>
          <w:szCs w:val="24"/>
        </w:rPr>
        <w:t xml:space="preserve"> — </w:t>
      </w:r>
      <w:r w:rsidRPr="00CB1A72">
        <w:rPr>
          <w:bCs/>
          <w:iCs/>
          <w:color w:val="auto"/>
          <w:sz w:val="24"/>
          <w:szCs w:val="24"/>
        </w:rPr>
        <w:t>-клон-</w:t>
      </w:r>
      <w:r w:rsidRPr="00CB1A72">
        <w:rPr>
          <w:color w:val="auto"/>
          <w:sz w:val="24"/>
          <w:szCs w:val="24"/>
        </w:rPr>
        <w:t xml:space="preserve">, </w:t>
      </w:r>
      <w:r w:rsidRPr="00CB1A72">
        <w:rPr>
          <w:bCs/>
          <w:iCs/>
          <w:color w:val="auto"/>
          <w:sz w:val="24"/>
          <w:szCs w:val="24"/>
        </w:rPr>
        <w:t>-скак-</w:t>
      </w:r>
      <w:r w:rsidRPr="00CB1A72">
        <w:rPr>
          <w:color w:val="auto"/>
          <w:sz w:val="24"/>
          <w:szCs w:val="24"/>
        </w:rPr>
        <w:t xml:space="preserve"> — </w:t>
      </w:r>
      <w:r w:rsidRPr="00CB1A72">
        <w:rPr>
          <w:bCs/>
          <w:iCs/>
          <w:color w:val="auto"/>
          <w:sz w:val="24"/>
          <w:szCs w:val="24"/>
        </w:rPr>
        <w:t>-скоч-.</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Слитное </w:t>
      </w:r>
      <w:r w:rsidR="00CE7F9F" w:rsidRPr="00CB1A72">
        <w:rPr>
          <w:color w:val="auto"/>
          <w:sz w:val="24"/>
          <w:szCs w:val="24"/>
        </w:rPr>
        <w:t xml:space="preserve">и раздельное написание </w:t>
      </w:r>
      <w:r w:rsidR="00CE7F9F" w:rsidRPr="00CB1A72">
        <w:rPr>
          <w:bCs/>
          <w:iCs/>
          <w:color w:val="auto"/>
          <w:sz w:val="24"/>
          <w:szCs w:val="24"/>
        </w:rPr>
        <w:t>не</w:t>
      </w:r>
      <w:r w:rsidR="00CE7F9F" w:rsidRPr="00CB1A72">
        <w:rPr>
          <w:color w:val="auto"/>
          <w:sz w:val="24"/>
          <w:szCs w:val="24"/>
        </w:rPr>
        <w:t xml:space="preserve"> с именами существительными.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Имя </w:t>
      </w:r>
      <w:r w:rsidR="00CE7F9F" w:rsidRPr="00CB1A72">
        <w:rPr>
          <w:bCs/>
          <w:color w:val="auto"/>
          <w:sz w:val="24"/>
          <w:szCs w:val="24"/>
        </w:rPr>
        <w:t>прилагательное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Имя </w:t>
      </w:r>
      <w:r w:rsidR="00CE7F9F" w:rsidRPr="00CB1A72">
        <w:rPr>
          <w:color w:val="auto"/>
          <w:sz w:val="24"/>
          <w:szCs w:val="24"/>
        </w:rPr>
        <w:t xml:space="preserve">прилагательное как часть речи. </w:t>
      </w:r>
      <w:r w:rsidRPr="00CB1A72">
        <w:rPr>
          <w:color w:val="auto"/>
          <w:sz w:val="24"/>
          <w:szCs w:val="24"/>
        </w:rPr>
        <w:t xml:space="preserve">Общее </w:t>
      </w:r>
      <w:r w:rsidR="00CE7F9F" w:rsidRPr="00CB1A72">
        <w:rPr>
          <w:color w:val="auto"/>
          <w:sz w:val="24"/>
          <w:szCs w:val="24"/>
        </w:rPr>
        <w:t>грамматическое значение, мо</w:t>
      </w:r>
      <w:r w:rsidR="004213FB" w:rsidRPr="00CB1A72">
        <w:rPr>
          <w:color w:val="auto"/>
          <w:sz w:val="24"/>
          <w:szCs w:val="24"/>
        </w:rPr>
        <w:t>РФ</w:t>
      </w:r>
      <w:r w:rsidR="00CE7F9F" w:rsidRPr="00CB1A72">
        <w:rPr>
          <w:color w:val="auto"/>
          <w:sz w:val="24"/>
          <w:szCs w:val="24"/>
        </w:rPr>
        <w:t xml:space="preserve">ологические признаки и синтаксические функции имени прилагательного. </w:t>
      </w:r>
      <w:r w:rsidRPr="00CB1A72">
        <w:rPr>
          <w:color w:val="auto"/>
          <w:sz w:val="24"/>
          <w:szCs w:val="24"/>
        </w:rPr>
        <w:t xml:space="preserve">Роль </w:t>
      </w:r>
      <w:r w:rsidR="00CE7F9F" w:rsidRPr="00CB1A72">
        <w:rPr>
          <w:color w:val="auto"/>
          <w:sz w:val="24"/>
          <w:szCs w:val="24"/>
        </w:rPr>
        <w:t>имени прилагательного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Имена </w:t>
      </w:r>
      <w:r w:rsidR="00CE7F9F" w:rsidRPr="00CB1A72">
        <w:rPr>
          <w:color w:val="auto"/>
          <w:sz w:val="24"/>
          <w:szCs w:val="24"/>
        </w:rPr>
        <w:t>прилагательные полные и краткие, их синтаксические функции.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Склонение </w:t>
      </w:r>
      <w:r w:rsidR="00CE7F9F" w:rsidRPr="00CB1A72">
        <w:rPr>
          <w:color w:val="auto"/>
          <w:sz w:val="24"/>
          <w:szCs w:val="24"/>
        </w:rPr>
        <w:t>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словоизменения, произношения имён прилагательных, постановки ударения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Правоп</w:t>
      </w:r>
      <w:r w:rsidR="00CE7F9F" w:rsidRPr="00CB1A72">
        <w:rPr>
          <w:color w:val="auto"/>
          <w:sz w:val="24"/>
          <w:szCs w:val="24"/>
        </w:rPr>
        <w:t>исание безударных окончаний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bCs/>
          <w:iCs/>
          <w:color w:val="auto"/>
          <w:sz w:val="24"/>
          <w:szCs w:val="24"/>
        </w:rPr>
        <w:t>о</w:t>
      </w:r>
      <w:r w:rsidR="00CE7F9F" w:rsidRPr="00CB1A72">
        <w:rPr>
          <w:color w:val="auto"/>
          <w:sz w:val="24"/>
          <w:szCs w:val="24"/>
        </w:rPr>
        <w:t xml:space="preserve"> — </w:t>
      </w:r>
      <w:r w:rsidR="00CE7F9F" w:rsidRPr="00CB1A72">
        <w:rPr>
          <w:bCs/>
          <w:iCs/>
          <w:color w:val="auto"/>
          <w:sz w:val="24"/>
          <w:szCs w:val="24"/>
        </w:rPr>
        <w:t>е</w:t>
      </w:r>
      <w:r w:rsidR="00CE7F9F" w:rsidRPr="00CB1A72">
        <w:rPr>
          <w:color w:val="auto"/>
          <w:sz w:val="24"/>
          <w:szCs w:val="24"/>
        </w:rPr>
        <w:t xml:space="preserve"> после шипящих и </w:t>
      </w:r>
      <w:r w:rsidR="00CE7F9F" w:rsidRPr="00CB1A72">
        <w:rPr>
          <w:bCs/>
          <w:iCs/>
          <w:color w:val="auto"/>
          <w:sz w:val="24"/>
          <w:szCs w:val="24"/>
        </w:rPr>
        <w:t>ц</w:t>
      </w:r>
      <w:r w:rsidR="00CE7F9F" w:rsidRPr="00CB1A72">
        <w:rPr>
          <w:color w:val="auto"/>
          <w:sz w:val="24"/>
          <w:szCs w:val="24"/>
        </w:rPr>
        <w:t xml:space="preserve"> в суффиксах и окончаниях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кратких форм имён прилагательных с основой на шипящий.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Слитное </w:t>
      </w:r>
      <w:r w:rsidR="00CE7F9F" w:rsidRPr="00CB1A72">
        <w:rPr>
          <w:color w:val="auto"/>
          <w:sz w:val="24"/>
          <w:szCs w:val="24"/>
        </w:rPr>
        <w:t xml:space="preserve">и раздельное написание </w:t>
      </w:r>
      <w:r w:rsidR="00CE7F9F" w:rsidRPr="00CB1A72">
        <w:rPr>
          <w:bCs/>
          <w:iCs/>
          <w:color w:val="auto"/>
          <w:sz w:val="24"/>
          <w:szCs w:val="24"/>
        </w:rPr>
        <w:t>не</w:t>
      </w:r>
      <w:r w:rsidR="00CE7F9F" w:rsidRPr="00CB1A72">
        <w:rPr>
          <w:color w:val="auto"/>
          <w:sz w:val="24"/>
          <w:szCs w:val="24"/>
        </w:rPr>
        <w:t xml:space="preserve"> с именами прилагательными.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Глагол</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Глагол </w:t>
      </w:r>
      <w:r w:rsidR="00CE7F9F" w:rsidRPr="00CB1A72">
        <w:rPr>
          <w:color w:val="auto"/>
          <w:sz w:val="24"/>
          <w:szCs w:val="24"/>
        </w:rPr>
        <w:t xml:space="preserve">как часть речи. </w:t>
      </w:r>
      <w:r w:rsidRPr="00CB1A72">
        <w:rPr>
          <w:color w:val="auto"/>
          <w:sz w:val="24"/>
          <w:szCs w:val="24"/>
        </w:rPr>
        <w:t xml:space="preserve">Общее </w:t>
      </w:r>
      <w:r w:rsidR="00CE7F9F" w:rsidRPr="00CB1A72">
        <w:rPr>
          <w:color w:val="auto"/>
          <w:sz w:val="24"/>
          <w:szCs w:val="24"/>
        </w:rPr>
        <w:t>грамматическое значение, мо</w:t>
      </w:r>
      <w:r w:rsidR="004213FB" w:rsidRPr="00CB1A72">
        <w:rPr>
          <w:color w:val="auto"/>
          <w:sz w:val="24"/>
          <w:szCs w:val="24"/>
        </w:rPr>
        <w:t>РФ</w:t>
      </w:r>
      <w:r w:rsidR="00CE7F9F" w:rsidRPr="00CB1A72">
        <w:rPr>
          <w:color w:val="auto"/>
          <w:sz w:val="24"/>
          <w:szCs w:val="24"/>
        </w:rPr>
        <w:t xml:space="preserve">ологические признаки и синтаксические </w:t>
      </w:r>
      <w:r w:rsidR="00CE7F9F" w:rsidRPr="00CB1A72">
        <w:rPr>
          <w:color w:val="auto"/>
          <w:sz w:val="24"/>
          <w:szCs w:val="24"/>
        </w:rPr>
        <w:lastRenderedPageBreak/>
        <w:t xml:space="preserve">функции глагола. </w:t>
      </w:r>
      <w:r w:rsidRPr="00CB1A72">
        <w:rPr>
          <w:color w:val="auto"/>
          <w:sz w:val="24"/>
          <w:szCs w:val="24"/>
        </w:rPr>
        <w:t xml:space="preserve">Роль </w:t>
      </w:r>
      <w:r w:rsidR="00CE7F9F" w:rsidRPr="00CB1A72">
        <w:rPr>
          <w:color w:val="auto"/>
          <w:sz w:val="24"/>
          <w:szCs w:val="24"/>
        </w:rPr>
        <w:t>глагола в словосочетании и предложении,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Глаголы </w:t>
      </w:r>
      <w:r w:rsidR="00CE7F9F" w:rsidRPr="00CB1A72">
        <w:rPr>
          <w:color w:val="auto"/>
          <w:sz w:val="24"/>
          <w:szCs w:val="24"/>
        </w:rPr>
        <w:t>совершенного и несовершенного вида, возвратные и невозвратные.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Инфинит</w:t>
      </w:r>
      <w:r w:rsidR="00CE7F9F" w:rsidRPr="00CB1A72">
        <w:rPr>
          <w:color w:val="auto"/>
          <w:sz w:val="24"/>
          <w:szCs w:val="24"/>
        </w:rPr>
        <w:t xml:space="preserve">ив и его грамматические свойства. </w:t>
      </w:r>
      <w:r w:rsidRPr="00CB1A72">
        <w:rPr>
          <w:color w:val="auto"/>
          <w:sz w:val="24"/>
          <w:szCs w:val="24"/>
        </w:rPr>
        <w:t xml:space="preserve">Основа </w:t>
      </w:r>
      <w:r w:rsidR="00CE7F9F" w:rsidRPr="00CB1A72">
        <w:rPr>
          <w:color w:val="auto"/>
          <w:sz w:val="24"/>
          <w:szCs w:val="24"/>
        </w:rPr>
        <w:t>инфинитива, основа настоящего (будущего простого) времени глагола.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Спряжение </w:t>
      </w:r>
      <w:r w:rsidR="00CE7F9F" w:rsidRPr="00CB1A72">
        <w:rPr>
          <w:color w:val="auto"/>
          <w:sz w:val="24"/>
          <w:szCs w:val="24"/>
        </w:rPr>
        <w:t>глагола.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словоизменения глаголов, постановки ударения в глагольных формах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 xml:space="preserve">корней с чередованием </w:t>
      </w:r>
      <w:r w:rsidR="00CE7F9F" w:rsidRPr="00CB1A72">
        <w:rPr>
          <w:bCs/>
          <w:iCs/>
          <w:color w:val="auto"/>
          <w:sz w:val="24"/>
          <w:szCs w:val="24"/>
        </w:rPr>
        <w:t>е</w:t>
      </w:r>
      <w:r w:rsidR="00CE7F9F" w:rsidRPr="00CB1A72">
        <w:rPr>
          <w:color w:val="auto"/>
          <w:sz w:val="24"/>
          <w:szCs w:val="24"/>
        </w:rPr>
        <w:t xml:space="preserve"> // </w:t>
      </w:r>
      <w:r w:rsidR="00CE7F9F" w:rsidRPr="00CB1A72">
        <w:rPr>
          <w:bCs/>
          <w:iCs/>
          <w:color w:val="auto"/>
          <w:sz w:val="24"/>
          <w:szCs w:val="24"/>
        </w:rPr>
        <w:t>и</w:t>
      </w:r>
      <w:r w:rsidR="00CE7F9F" w:rsidRPr="00CB1A72">
        <w:rPr>
          <w:bCs/>
          <w:color w:val="auto"/>
          <w:sz w:val="24"/>
          <w:szCs w:val="24"/>
        </w:rPr>
        <w:t xml:space="preserve">: </w:t>
      </w:r>
      <w:r w:rsidR="00CE7F9F" w:rsidRPr="00CB1A72">
        <w:rPr>
          <w:color w:val="auto"/>
          <w:sz w:val="24"/>
          <w:szCs w:val="24"/>
        </w:rPr>
        <w:t>-</w:t>
      </w:r>
      <w:r w:rsidR="00CE7F9F" w:rsidRPr="00CB1A72">
        <w:rPr>
          <w:bCs/>
          <w:iCs/>
          <w:color w:val="auto"/>
          <w:sz w:val="24"/>
          <w:szCs w:val="24"/>
        </w:rPr>
        <w:t>бер</w:t>
      </w:r>
      <w:r w:rsidR="00CE7F9F" w:rsidRPr="00CB1A72">
        <w:rPr>
          <w:color w:val="auto"/>
          <w:sz w:val="24"/>
          <w:szCs w:val="24"/>
        </w:rPr>
        <w:t>- — -</w:t>
      </w:r>
      <w:r w:rsidR="00CE7F9F" w:rsidRPr="00CB1A72">
        <w:rPr>
          <w:bCs/>
          <w:iCs/>
          <w:color w:val="auto"/>
          <w:sz w:val="24"/>
          <w:szCs w:val="24"/>
        </w:rPr>
        <w:t>бир</w:t>
      </w:r>
      <w:r w:rsidR="00CE7F9F" w:rsidRPr="00CB1A72">
        <w:rPr>
          <w:color w:val="auto"/>
          <w:sz w:val="24"/>
          <w:szCs w:val="24"/>
        </w:rPr>
        <w:t>-, -</w:t>
      </w:r>
      <w:r w:rsidR="00CE7F9F" w:rsidRPr="00CB1A72">
        <w:rPr>
          <w:bCs/>
          <w:iCs/>
          <w:color w:val="auto"/>
          <w:sz w:val="24"/>
          <w:szCs w:val="24"/>
        </w:rPr>
        <w:t>блест</w:t>
      </w:r>
      <w:r w:rsidR="00CE7F9F" w:rsidRPr="00CB1A72">
        <w:rPr>
          <w:color w:val="auto"/>
          <w:sz w:val="24"/>
          <w:szCs w:val="24"/>
        </w:rPr>
        <w:t>- — -</w:t>
      </w:r>
      <w:r w:rsidR="00CE7F9F" w:rsidRPr="00CB1A72">
        <w:rPr>
          <w:bCs/>
          <w:iCs/>
          <w:color w:val="auto"/>
          <w:sz w:val="24"/>
          <w:szCs w:val="24"/>
        </w:rPr>
        <w:t>блист</w:t>
      </w:r>
      <w:r w:rsidR="00CE7F9F" w:rsidRPr="00CB1A72">
        <w:rPr>
          <w:color w:val="auto"/>
          <w:sz w:val="24"/>
          <w:szCs w:val="24"/>
        </w:rPr>
        <w:t>-, -</w:t>
      </w:r>
      <w:r w:rsidR="00CE7F9F" w:rsidRPr="00CB1A72">
        <w:rPr>
          <w:bCs/>
          <w:iCs/>
          <w:color w:val="auto"/>
          <w:sz w:val="24"/>
          <w:szCs w:val="24"/>
        </w:rPr>
        <w:t>дер</w:t>
      </w:r>
      <w:r w:rsidR="00CE7F9F" w:rsidRPr="00CB1A72">
        <w:rPr>
          <w:color w:val="auto"/>
          <w:sz w:val="24"/>
          <w:szCs w:val="24"/>
        </w:rPr>
        <w:t>- — -</w:t>
      </w:r>
      <w:r w:rsidR="00CE7F9F" w:rsidRPr="00CB1A72">
        <w:rPr>
          <w:bCs/>
          <w:iCs/>
          <w:color w:val="auto"/>
          <w:sz w:val="24"/>
          <w:szCs w:val="24"/>
        </w:rPr>
        <w:t>дир</w:t>
      </w:r>
      <w:r w:rsidR="00CE7F9F" w:rsidRPr="00CB1A72">
        <w:rPr>
          <w:color w:val="auto"/>
          <w:sz w:val="24"/>
          <w:szCs w:val="24"/>
        </w:rPr>
        <w:t>-, -</w:t>
      </w:r>
      <w:r w:rsidR="00CE7F9F" w:rsidRPr="00CB1A72">
        <w:rPr>
          <w:bCs/>
          <w:iCs/>
          <w:color w:val="auto"/>
          <w:sz w:val="24"/>
          <w:szCs w:val="24"/>
        </w:rPr>
        <w:t>жег</w:t>
      </w:r>
      <w:r w:rsidR="00CE7F9F" w:rsidRPr="00CB1A72">
        <w:rPr>
          <w:color w:val="auto"/>
          <w:sz w:val="24"/>
          <w:szCs w:val="24"/>
        </w:rPr>
        <w:t>- — -</w:t>
      </w:r>
      <w:r w:rsidR="00CE7F9F" w:rsidRPr="00CB1A72">
        <w:rPr>
          <w:bCs/>
          <w:iCs/>
          <w:color w:val="auto"/>
          <w:sz w:val="24"/>
          <w:szCs w:val="24"/>
        </w:rPr>
        <w:t>жиг</w:t>
      </w:r>
      <w:r w:rsidR="00CE7F9F" w:rsidRPr="00CB1A72">
        <w:rPr>
          <w:color w:val="auto"/>
          <w:sz w:val="24"/>
          <w:szCs w:val="24"/>
        </w:rPr>
        <w:t>-, -</w:t>
      </w:r>
      <w:r w:rsidR="00CE7F9F" w:rsidRPr="00CB1A72">
        <w:rPr>
          <w:bCs/>
          <w:iCs/>
          <w:color w:val="auto"/>
          <w:sz w:val="24"/>
          <w:szCs w:val="24"/>
        </w:rPr>
        <w:t>мер</w:t>
      </w:r>
      <w:r w:rsidR="00CE7F9F" w:rsidRPr="00CB1A72">
        <w:rPr>
          <w:color w:val="auto"/>
          <w:sz w:val="24"/>
          <w:szCs w:val="24"/>
        </w:rPr>
        <w:t>- — -</w:t>
      </w:r>
      <w:r w:rsidR="00CE7F9F" w:rsidRPr="00CB1A72">
        <w:rPr>
          <w:bCs/>
          <w:iCs/>
          <w:color w:val="auto"/>
          <w:sz w:val="24"/>
          <w:szCs w:val="24"/>
        </w:rPr>
        <w:t>мир</w:t>
      </w:r>
      <w:r w:rsidR="00CE7F9F" w:rsidRPr="00CB1A72">
        <w:rPr>
          <w:color w:val="auto"/>
          <w:sz w:val="24"/>
          <w:szCs w:val="24"/>
        </w:rPr>
        <w:t>-, -</w:t>
      </w:r>
      <w:r w:rsidR="00CE7F9F" w:rsidRPr="00CB1A72">
        <w:rPr>
          <w:bCs/>
          <w:iCs/>
          <w:color w:val="auto"/>
          <w:sz w:val="24"/>
          <w:szCs w:val="24"/>
        </w:rPr>
        <w:t>пер</w:t>
      </w:r>
      <w:r w:rsidR="00CE7F9F" w:rsidRPr="00CB1A72">
        <w:rPr>
          <w:color w:val="auto"/>
          <w:sz w:val="24"/>
          <w:szCs w:val="24"/>
        </w:rPr>
        <w:t>- — -</w:t>
      </w:r>
      <w:r w:rsidR="00CE7F9F" w:rsidRPr="00CB1A72">
        <w:rPr>
          <w:bCs/>
          <w:iCs/>
          <w:color w:val="auto"/>
          <w:sz w:val="24"/>
          <w:szCs w:val="24"/>
        </w:rPr>
        <w:t>пир</w:t>
      </w:r>
      <w:r w:rsidR="00CE7F9F" w:rsidRPr="00CB1A72">
        <w:rPr>
          <w:color w:val="auto"/>
          <w:sz w:val="24"/>
          <w:szCs w:val="24"/>
        </w:rPr>
        <w:t>-, -</w:t>
      </w:r>
      <w:r w:rsidR="00CE7F9F" w:rsidRPr="00CB1A72">
        <w:rPr>
          <w:bCs/>
          <w:iCs/>
          <w:color w:val="auto"/>
          <w:sz w:val="24"/>
          <w:szCs w:val="24"/>
        </w:rPr>
        <w:t>стел</w:t>
      </w:r>
      <w:r w:rsidR="00CE7F9F" w:rsidRPr="00CB1A72">
        <w:rPr>
          <w:color w:val="auto"/>
          <w:sz w:val="24"/>
          <w:szCs w:val="24"/>
        </w:rPr>
        <w:t>- — -</w:t>
      </w:r>
      <w:r w:rsidR="00CE7F9F" w:rsidRPr="00CB1A72">
        <w:rPr>
          <w:bCs/>
          <w:iCs/>
          <w:color w:val="auto"/>
          <w:sz w:val="24"/>
          <w:szCs w:val="24"/>
        </w:rPr>
        <w:t>стил</w:t>
      </w:r>
      <w:r w:rsidR="00CE7F9F" w:rsidRPr="00CB1A72">
        <w:rPr>
          <w:color w:val="auto"/>
          <w:sz w:val="24"/>
          <w:szCs w:val="24"/>
        </w:rPr>
        <w:t>-, -</w:t>
      </w:r>
      <w:r w:rsidR="00CE7F9F" w:rsidRPr="00CB1A72">
        <w:rPr>
          <w:bCs/>
          <w:iCs/>
          <w:color w:val="auto"/>
          <w:sz w:val="24"/>
          <w:szCs w:val="24"/>
        </w:rPr>
        <w:t>тер</w:t>
      </w:r>
      <w:r w:rsidR="00CE7F9F" w:rsidRPr="00CB1A72">
        <w:rPr>
          <w:color w:val="auto"/>
          <w:sz w:val="24"/>
          <w:szCs w:val="24"/>
        </w:rPr>
        <w:t>- — -</w:t>
      </w:r>
      <w:r w:rsidR="00CE7F9F" w:rsidRPr="00CB1A72">
        <w:rPr>
          <w:bCs/>
          <w:iCs/>
          <w:color w:val="auto"/>
          <w:sz w:val="24"/>
          <w:szCs w:val="24"/>
        </w:rPr>
        <w:t>тир</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Использование </w:t>
      </w:r>
      <w:r w:rsidR="00CE7F9F" w:rsidRPr="00CB1A72">
        <w:rPr>
          <w:bCs/>
          <w:iCs/>
          <w:color w:val="auto"/>
          <w:sz w:val="24"/>
          <w:szCs w:val="24"/>
        </w:rPr>
        <w:t>ь</w:t>
      </w:r>
      <w:r w:rsidR="00CE7F9F" w:rsidRPr="00CB1A72">
        <w:rPr>
          <w:color w:val="auto"/>
          <w:sz w:val="24"/>
          <w:szCs w:val="24"/>
        </w:rPr>
        <w:t xml:space="preserve"> как показателя грамматической формы в инфинитиве, в форме 2-го лица единственного числа после шипящих.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Пра</w:t>
      </w:r>
      <w:r w:rsidR="00CE7F9F" w:rsidRPr="00CB1A72">
        <w:rPr>
          <w:color w:val="auto"/>
          <w:sz w:val="24"/>
          <w:szCs w:val="24"/>
        </w:rPr>
        <w:t xml:space="preserve">вописание </w:t>
      </w:r>
      <w:r w:rsidR="00CE7F9F" w:rsidRPr="00CB1A72">
        <w:rPr>
          <w:bCs/>
          <w:iCs/>
          <w:color w:val="auto"/>
          <w:sz w:val="24"/>
          <w:szCs w:val="24"/>
        </w:rPr>
        <w:t>-тся</w:t>
      </w:r>
      <w:r w:rsidR="00CE7F9F" w:rsidRPr="00CB1A72">
        <w:rPr>
          <w:color w:val="auto"/>
          <w:sz w:val="24"/>
          <w:szCs w:val="24"/>
        </w:rPr>
        <w:t xml:space="preserve"> и </w:t>
      </w:r>
      <w:r w:rsidR="00CE7F9F" w:rsidRPr="00CB1A72">
        <w:rPr>
          <w:bCs/>
          <w:iCs/>
          <w:color w:val="auto"/>
          <w:sz w:val="24"/>
          <w:szCs w:val="24"/>
        </w:rPr>
        <w:t>-ться</w:t>
      </w:r>
      <w:r w:rsidR="00CE7F9F" w:rsidRPr="00CB1A72">
        <w:rPr>
          <w:color w:val="auto"/>
          <w:sz w:val="24"/>
          <w:szCs w:val="24"/>
        </w:rPr>
        <w:t xml:space="preserve"> в глаголах, суффиксов </w:t>
      </w:r>
      <w:r w:rsidR="00CE7F9F" w:rsidRPr="00CB1A72">
        <w:rPr>
          <w:bCs/>
          <w:iCs/>
          <w:color w:val="auto"/>
          <w:sz w:val="24"/>
          <w:szCs w:val="24"/>
        </w:rPr>
        <w:t>-ова</w:t>
      </w:r>
      <w:r w:rsidR="00CE7F9F" w:rsidRPr="00CB1A72">
        <w:rPr>
          <w:color w:val="auto"/>
          <w:sz w:val="24"/>
          <w:szCs w:val="24"/>
        </w:rPr>
        <w:t>- — -</w:t>
      </w:r>
      <w:r w:rsidR="00CE7F9F" w:rsidRPr="00CB1A72">
        <w:rPr>
          <w:bCs/>
          <w:iCs/>
          <w:color w:val="auto"/>
          <w:sz w:val="24"/>
          <w:szCs w:val="24"/>
        </w:rPr>
        <w:t>ева</w:t>
      </w:r>
      <w:r w:rsidR="00CE7F9F" w:rsidRPr="00CB1A72">
        <w:rPr>
          <w:color w:val="auto"/>
          <w:sz w:val="24"/>
          <w:szCs w:val="24"/>
        </w:rPr>
        <w:t xml:space="preserve">-, </w:t>
      </w:r>
      <w:r w:rsidR="00CE7F9F" w:rsidRPr="00CB1A72">
        <w:rPr>
          <w:bCs/>
          <w:iCs/>
          <w:color w:val="auto"/>
          <w:sz w:val="24"/>
          <w:szCs w:val="24"/>
        </w:rPr>
        <w:t>-ыва-</w:t>
      </w:r>
      <w:r w:rsidR="00CE7F9F" w:rsidRPr="00CB1A72">
        <w:rPr>
          <w:color w:val="auto"/>
          <w:sz w:val="24"/>
          <w:szCs w:val="24"/>
        </w:rPr>
        <w:t xml:space="preserve"> — </w:t>
      </w:r>
      <w:r w:rsidR="00CE7F9F" w:rsidRPr="00CB1A72">
        <w:rPr>
          <w:bCs/>
          <w:iCs/>
          <w:color w:val="auto"/>
          <w:sz w:val="24"/>
          <w:szCs w:val="24"/>
        </w:rPr>
        <w:t>-ива-</w:t>
      </w:r>
      <w:r w:rsidR="00CE7F9F" w:rsidRPr="00CB1A72">
        <w:rPr>
          <w:iCs/>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безударных личных окончаний глагола.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 xml:space="preserve">гласной перед суффиксом </w:t>
      </w:r>
      <w:r w:rsidR="00CE7F9F" w:rsidRPr="00CB1A72">
        <w:rPr>
          <w:bCs/>
          <w:iCs/>
          <w:color w:val="auto"/>
          <w:sz w:val="24"/>
          <w:szCs w:val="24"/>
        </w:rPr>
        <w:t>-л-</w:t>
      </w:r>
      <w:r w:rsidR="00CE7F9F" w:rsidRPr="00CB1A72">
        <w:rPr>
          <w:color w:val="auto"/>
          <w:sz w:val="24"/>
          <w:szCs w:val="24"/>
        </w:rPr>
        <w:t xml:space="preserve"> в формах прошедшего времени глагола.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Слитное </w:t>
      </w:r>
      <w:r w:rsidR="00CE7F9F" w:rsidRPr="00CB1A72">
        <w:rPr>
          <w:color w:val="auto"/>
          <w:sz w:val="24"/>
          <w:szCs w:val="24"/>
        </w:rPr>
        <w:t xml:space="preserve">и раздельное написание </w:t>
      </w:r>
      <w:r w:rsidR="00CE7F9F" w:rsidRPr="00CB1A72">
        <w:rPr>
          <w:bCs/>
          <w:iCs/>
          <w:color w:val="auto"/>
          <w:sz w:val="24"/>
          <w:szCs w:val="24"/>
        </w:rPr>
        <w:t>не</w:t>
      </w:r>
      <w:r w:rsidR="00CE7F9F" w:rsidRPr="00CB1A72">
        <w:rPr>
          <w:color w:val="auto"/>
          <w:sz w:val="24"/>
          <w:szCs w:val="24"/>
        </w:rPr>
        <w:t xml:space="preserve"> с глаголами.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Синтак</w:t>
      </w:r>
      <w:r w:rsidR="00CE7F9F" w:rsidRPr="00CB1A72">
        <w:rPr>
          <w:bCs/>
          <w:color w:val="auto"/>
          <w:sz w:val="24"/>
          <w:szCs w:val="24"/>
        </w:rPr>
        <w:t xml:space="preserve">сис. </w:t>
      </w:r>
      <w:r w:rsidRPr="00CB1A72">
        <w:rPr>
          <w:bCs/>
          <w:color w:val="auto"/>
          <w:sz w:val="24"/>
          <w:szCs w:val="24"/>
        </w:rPr>
        <w:t xml:space="preserve">Культура </w:t>
      </w:r>
      <w:r w:rsidR="00CE7F9F" w:rsidRPr="00CB1A72">
        <w:rPr>
          <w:bCs/>
          <w:color w:val="auto"/>
          <w:sz w:val="24"/>
          <w:szCs w:val="24"/>
        </w:rPr>
        <w:t xml:space="preserve">речи. </w:t>
      </w:r>
      <w:r w:rsidRPr="00CB1A72">
        <w:rPr>
          <w:bCs/>
          <w:color w:val="auto"/>
          <w:sz w:val="24"/>
          <w:szCs w:val="24"/>
        </w:rPr>
        <w:t>Пунктуация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Синтаксис </w:t>
      </w:r>
      <w:r w:rsidR="00CE7F9F" w:rsidRPr="00CB1A72">
        <w:rPr>
          <w:color w:val="auto"/>
          <w:sz w:val="24"/>
          <w:szCs w:val="24"/>
        </w:rPr>
        <w:t xml:space="preserve">как раздел грамматики. </w:t>
      </w:r>
      <w:r w:rsidRPr="00CB1A72">
        <w:rPr>
          <w:color w:val="auto"/>
          <w:sz w:val="24"/>
          <w:szCs w:val="24"/>
        </w:rPr>
        <w:t xml:space="preserve">Словосочетание </w:t>
      </w:r>
      <w:r w:rsidR="00CE7F9F" w:rsidRPr="00CB1A72">
        <w:rPr>
          <w:color w:val="auto"/>
          <w:sz w:val="24"/>
          <w:szCs w:val="24"/>
        </w:rPr>
        <w:t>и предложение как единицы синтаксиса.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Словосочетание </w:t>
      </w:r>
      <w:r w:rsidR="00CE7F9F" w:rsidRPr="00CB1A72">
        <w:rPr>
          <w:color w:val="auto"/>
          <w:sz w:val="24"/>
          <w:szCs w:val="24"/>
        </w:rPr>
        <w:t xml:space="preserve">и его признаки. </w:t>
      </w:r>
      <w:r w:rsidRPr="00CB1A72">
        <w:rPr>
          <w:color w:val="auto"/>
          <w:sz w:val="24"/>
          <w:szCs w:val="24"/>
        </w:rPr>
        <w:t xml:space="preserve">Основные </w:t>
      </w:r>
      <w:r w:rsidR="00CE7F9F" w:rsidRPr="00CB1A72">
        <w:rPr>
          <w:color w:val="auto"/>
          <w:sz w:val="24"/>
          <w:szCs w:val="24"/>
        </w:rPr>
        <w:t>виды словосочетаний по мо</w:t>
      </w:r>
      <w:r w:rsidR="004213FB" w:rsidRPr="00CB1A72">
        <w:rPr>
          <w:color w:val="auto"/>
          <w:sz w:val="24"/>
          <w:szCs w:val="24"/>
        </w:rPr>
        <w:t>РФ</w:t>
      </w:r>
      <w:r w:rsidR="00CE7F9F" w:rsidRPr="00CB1A72">
        <w:rPr>
          <w:color w:val="auto"/>
          <w:sz w:val="24"/>
          <w:szCs w:val="24"/>
        </w:rPr>
        <w:t xml:space="preserve">ологическим свойствам главного слова (именные, глагольные, наречные). </w:t>
      </w:r>
      <w:r w:rsidRPr="00CB1A72">
        <w:rPr>
          <w:color w:val="auto"/>
          <w:sz w:val="24"/>
          <w:szCs w:val="24"/>
        </w:rPr>
        <w:t>Ср</w:t>
      </w:r>
      <w:r w:rsidR="00CE7F9F" w:rsidRPr="00CB1A72">
        <w:rPr>
          <w:color w:val="auto"/>
          <w:sz w:val="24"/>
          <w:szCs w:val="24"/>
        </w:rPr>
        <w:t>едства связи слов в словосочетании.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Синтаксический </w:t>
      </w:r>
      <w:r w:rsidR="00CE7F9F" w:rsidRPr="00CB1A72">
        <w:rPr>
          <w:color w:val="auto"/>
          <w:sz w:val="24"/>
          <w:szCs w:val="24"/>
        </w:rPr>
        <w:t>анализ словосочетания.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Предложение </w:t>
      </w:r>
      <w:r w:rsidR="00CE7F9F" w:rsidRPr="00CB1A72">
        <w:rPr>
          <w:color w:val="auto"/>
          <w:sz w:val="24"/>
          <w:szCs w:val="24"/>
        </w:rPr>
        <w:t xml:space="preserve">и его признаки. </w:t>
      </w:r>
      <w:r w:rsidRPr="00CB1A72">
        <w:rPr>
          <w:color w:val="auto"/>
          <w:sz w:val="24"/>
          <w:szCs w:val="24"/>
        </w:rPr>
        <w:t xml:space="preserve">Виды </w:t>
      </w:r>
      <w:r w:rsidR="00CE7F9F" w:rsidRPr="00CB1A72">
        <w:rPr>
          <w:color w:val="auto"/>
          <w:sz w:val="24"/>
          <w:szCs w:val="24"/>
        </w:rPr>
        <w:t xml:space="preserve">предложений по цели высказывания и эмоциональной окраске. </w:t>
      </w:r>
      <w:r w:rsidRPr="00CB1A72">
        <w:rPr>
          <w:color w:val="auto"/>
          <w:sz w:val="24"/>
          <w:szCs w:val="24"/>
        </w:rPr>
        <w:t xml:space="preserve">Смысловые </w:t>
      </w:r>
      <w:r w:rsidR="00CE7F9F" w:rsidRPr="00CB1A72">
        <w:rPr>
          <w:color w:val="auto"/>
          <w:sz w:val="24"/>
          <w:szCs w:val="24"/>
        </w:rPr>
        <w:t>и интонационные особенности повествовательных, вопросительных, побудительных; восклицательных и невосклицательных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Главные </w:t>
      </w:r>
      <w:r w:rsidR="00CE7F9F" w:rsidRPr="00CB1A72">
        <w:rPr>
          <w:color w:val="auto"/>
          <w:sz w:val="24"/>
          <w:szCs w:val="24"/>
        </w:rPr>
        <w:t xml:space="preserve">члены предложения (грамматическая основа). </w:t>
      </w:r>
      <w:r w:rsidRPr="00CB1A72">
        <w:rPr>
          <w:color w:val="auto"/>
          <w:sz w:val="24"/>
          <w:szCs w:val="24"/>
        </w:rPr>
        <w:t xml:space="preserve">Подлежащее </w:t>
      </w:r>
      <w:r w:rsidR="00CE7F9F" w:rsidRPr="00CB1A72">
        <w:rPr>
          <w:color w:val="auto"/>
          <w:sz w:val="24"/>
          <w:szCs w:val="24"/>
        </w:rPr>
        <w:t>и мо</w:t>
      </w:r>
      <w:r w:rsidR="004213FB" w:rsidRPr="00CB1A72">
        <w:rPr>
          <w:color w:val="auto"/>
          <w:sz w:val="24"/>
          <w:szCs w:val="24"/>
        </w:rPr>
        <w:t>РФ</w:t>
      </w:r>
      <w:r w:rsidR="00CE7F9F" w:rsidRPr="00CB1A72">
        <w:rPr>
          <w:color w:val="auto"/>
          <w:sz w:val="24"/>
          <w:szCs w:val="24"/>
        </w:rPr>
        <w:t xml:space="preserve">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CB1A72">
        <w:rPr>
          <w:color w:val="auto"/>
          <w:sz w:val="24"/>
          <w:szCs w:val="24"/>
        </w:rPr>
        <w:t xml:space="preserve">Сказуемое </w:t>
      </w:r>
      <w:r w:rsidR="00CE7F9F" w:rsidRPr="00CB1A72">
        <w:rPr>
          <w:color w:val="auto"/>
          <w:sz w:val="24"/>
          <w:szCs w:val="24"/>
        </w:rPr>
        <w:t>и мо</w:t>
      </w:r>
      <w:r w:rsidR="004213FB" w:rsidRPr="00CB1A72">
        <w:rPr>
          <w:color w:val="auto"/>
          <w:sz w:val="24"/>
          <w:szCs w:val="24"/>
        </w:rPr>
        <w:t>РФ</w:t>
      </w:r>
      <w:r w:rsidR="00CE7F9F" w:rsidRPr="00CB1A72">
        <w:rPr>
          <w:color w:val="auto"/>
          <w:sz w:val="24"/>
          <w:szCs w:val="24"/>
        </w:rPr>
        <w:t>ологические средства его выражения: глаголом, именем существительным, именем прилагательным.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Тире </w:t>
      </w:r>
      <w:r w:rsidR="00CE7F9F" w:rsidRPr="00CB1A72">
        <w:rPr>
          <w:color w:val="auto"/>
          <w:sz w:val="24"/>
          <w:szCs w:val="24"/>
        </w:rPr>
        <w:t>между подлежащим и сказуемым.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распространённые и нераспространённые. </w:t>
      </w:r>
      <w:r w:rsidRPr="00CB1A72">
        <w:rPr>
          <w:color w:val="auto"/>
          <w:sz w:val="24"/>
          <w:szCs w:val="24"/>
        </w:rPr>
        <w:t xml:space="preserve">Второстепенные </w:t>
      </w:r>
      <w:r w:rsidR="00CE7F9F" w:rsidRPr="00CB1A72">
        <w:rPr>
          <w:color w:val="auto"/>
          <w:sz w:val="24"/>
          <w:szCs w:val="24"/>
        </w:rPr>
        <w:t xml:space="preserve">члены предложения: определение, дополнение, обстоятельство. </w:t>
      </w:r>
      <w:r w:rsidRPr="00CB1A72">
        <w:rPr>
          <w:color w:val="auto"/>
          <w:sz w:val="24"/>
          <w:szCs w:val="24"/>
        </w:rPr>
        <w:t xml:space="preserve">Определение </w:t>
      </w:r>
      <w:r w:rsidR="00CE7F9F" w:rsidRPr="00CB1A72">
        <w:rPr>
          <w:color w:val="auto"/>
          <w:sz w:val="24"/>
          <w:szCs w:val="24"/>
        </w:rPr>
        <w:t xml:space="preserve">и типичные средства его выражения. </w:t>
      </w:r>
      <w:r w:rsidRPr="00CB1A72">
        <w:rPr>
          <w:color w:val="auto"/>
          <w:sz w:val="24"/>
          <w:szCs w:val="24"/>
        </w:rPr>
        <w:t xml:space="preserve">Дополнение </w:t>
      </w:r>
      <w:r w:rsidR="00CE7F9F" w:rsidRPr="00CB1A72">
        <w:rPr>
          <w:color w:val="auto"/>
          <w:sz w:val="24"/>
          <w:szCs w:val="24"/>
        </w:rPr>
        <w:t xml:space="preserve">(прямое и косвенное) и типичные средства его выражения. </w:t>
      </w:r>
      <w:r w:rsidRPr="00CB1A72">
        <w:rPr>
          <w:color w:val="auto"/>
          <w:sz w:val="24"/>
          <w:szCs w:val="24"/>
        </w:rPr>
        <w:t>Обстоятельство</w:t>
      </w:r>
      <w:r w:rsidR="00CE7F9F" w:rsidRPr="00CB1A72">
        <w:rPr>
          <w:color w:val="auto"/>
          <w:sz w:val="24"/>
          <w:szCs w:val="24"/>
        </w:rPr>
        <w:t>,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Простое </w:t>
      </w:r>
      <w:r w:rsidR="00CE7F9F" w:rsidRPr="00CB1A72">
        <w:rPr>
          <w:color w:val="auto"/>
          <w:sz w:val="24"/>
          <w:szCs w:val="24"/>
        </w:rPr>
        <w:t xml:space="preserve">осложнённое предложение. </w:t>
      </w:r>
      <w:r w:rsidRPr="00CB1A72">
        <w:rPr>
          <w:color w:val="auto"/>
          <w:sz w:val="24"/>
          <w:szCs w:val="24"/>
        </w:rPr>
        <w:t xml:space="preserve">Однородные </w:t>
      </w:r>
      <w:r w:rsidR="00CE7F9F" w:rsidRPr="00CB1A72">
        <w:rPr>
          <w:color w:val="auto"/>
          <w:sz w:val="24"/>
          <w:szCs w:val="24"/>
        </w:rPr>
        <w:t xml:space="preserve">члены предложения, их роль в речи. </w:t>
      </w:r>
      <w:r w:rsidRPr="00CB1A72">
        <w:rPr>
          <w:color w:val="auto"/>
          <w:sz w:val="24"/>
          <w:szCs w:val="24"/>
        </w:rPr>
        <w:t xml:space="preserve">Особенности </w:t>
      </w:r>
      <w:r w:rsidR="00CE7F9F" w:rsidRPr="00CB1A72">
        <w:rPr>
          <w:color w:val="auto"/>
          <w:sz w:val="24"/>
          <w:szCs w:val="24"/>
        </w:rPr>
        <w:t xml:space="preserve">интонации предложений с однородными членами. </w:t>
      </w:r>
      <w:r w:rsidRPr="00CB1A72">
        <w:rPr>
          <w:color w:val="auto"/>
          <w:sz w:val="24"/>
          <w:szCs w:val="24"/>
        </w:rPr>
        <w:t xml:space="preserve">Предложения </w:t>
      </w:r>
      <w:r w:rsidR="00CE7F9F" w:rsidRPr="00CB1A72">
        <w:rPr>
          <w:color w:val="auto"/>
          <w:sz w:val="24"/>
          <w:szCs w:val="24"/>
        </w:rPr>
        <w:t xml:space="preserve">с однородными членами (без союзов, с одиночным союзом </w:t>
      </w:r>
      <w:r w:rsidR="00CE7F9F" w:rsidRPr="00CB1A72">
        <w:rPr>
          <w:bCs/>
          <w:iCs/>
          <w:color w:val="auto"/>
          <w:sz w:val="24"/>
          <w:szCs w:val="24"/>
        </w:rPr>
        <w:t>и</w:t>
      </w:r>
      <w:r w:rsidR="00CE7F9F" w:rsidRPr="00CB1A72">
        <w:rPr>
          <w:color w:val="auto"/>
          <w:sz w:val="24"/>
          <w:szCs w:val="24"/>
        </w:rPr>
        <w:t xml:space="preserve">, союзами </w:t>
      </w:r>
      <w:r w:rsidR="00CE7F9F" w:rsidRPr="00CB1A72">
        <w:rPr>
          <w:bCs/>
          <w:iCs/>
          <w:color w:val="auto"/>
          <w:sz w:val="24"/>
          <w:szCs w:val="24"/>
        </w:rPr>
        <w:t>а</w:t>
      </w:r>
      <w:r w:rsidR="00CE7F9F" w:rsidRPr="00CB1A72">
        <w:rPr>
          <w:color w:val="auto"/>
          <w:sz w:val="24"/>
          <w:szCs w:val="24"/>
        </w:rPr>
        <w:t xml:space="preserve">, </w:t>
      </w:r>
      <w:r w:rsidR="00CE7F9F" w:rsidRPr="00CB1A72">
        <w:rPr>
          <w:bCs/>
          <w:iCs/>
          <w:color w:val="auto"/>
          <w:sz w:val="24"/>
          <w:szCs w:val="24"/>
        </w:rPr>
        <w:t>но</w:t>
      </w:r>
      <w:r w:rsidR="00CE7F9F" w:rsidRPr="00CB1A72">
        <w:rPr>
          <w:color w:val="auto"/>
          <w:sz w:val="24"/>
          <w:szCs w:val="24"/>
        </w:rPr>
        <w:t xml:space="preserve">, </w:t>
      </w:r>
      <w:r w:rsidR="00CE7F9F" w:rsidRPr="00CB1A72">
        <w:rPr>
          <w:bCs/>
          <w:iCs/>
          <w:color w:val="auto"/>
          <w:sz w:val="24"/>
          <w:szCs w:val="24"/>
        </w:rPr>
        <w:t>однако</w:t>
      </w:r>
      <w:r w:rsidR="00CE7F9F" w:rsidRPr="00CB1A72">
        <w:rPr>
          <w:color w:val="auto"/>
          <w:sz w:val="24"/>
          <w:szCs w:val="24"/>
        </w:rPr>
        <w:t xml:space="preserve">, </w:t>
      </w:r>
      <w:r w:rsidR="00CE7F9F" w:rsidRPr="00CB1A72">
        <w:rPr>
          <w:bCs/>
          <w:iCs/>
          <w:color w:val="auto"/>
          <w:sz w:val="24"/>
          <w:szCs w:val="24"/>
        </w:rPr>
        <w:t>зато</w:t>
      </w:r>
      <w:r w:rsidR="00CE7F9F" w:rsidRPr="00CB1A72">
        <w:rPr>
          <w:color w:val="auto"/>
          <w:sz w:val="24"/>
          <w:szCs w:val="24"/>
        </w:rPr>
        <w:t xml:space="preserve">, </w:t>
      </w:r>
      <w:r w:rsidR="00CE7F9F" w:rsidRPr="00CB1A72">
        <w:rPr>
          <w:bCs/>
          <w:iCs/>
          <w:color w:val="auto"/>
          <w:sz w:val="24"/>
          <w:szCs w:val="24"/>
        </w:rPr>
        <w:t>да</w:t>
      </w:r>
      <w:r w:rsidR="00CE7F9F" w:rsidRPr="00CB1A72">
        <w:rPr>
          <w:color w:val="auto"/>
          <w:sz w:val="24"/>
          <w:szCs w:val="24"/>
        </w:rPr>
        <w:t xml:space="preserve"> (в значении </w:t>
      </w:r>
      <w:r w:rsidR="00CE7F9F" w:rsidRPr="00CB1A72">
        <w:rPr>
          <w:bCs/>
          <w:iCs/>
          <w:color w:val="auto"/>
          <w:sz w:val="24"/>
          <w:szCs w:val="24"/>
        </w:rPr>
        <w:t>и</w:t>
      </w:r>
      <w:r w:rsidR="00CE7F9F" w:rsidRPr="00CB1A72">
        <w:rPr>
          <w:color w:val="auto"/>
          <w:sz w:val="24"/>
          <w:szCs w:val="24"/>
        </w:rPr>
        <w:t xml:space="preserve">), </w:t>
      </w:r>
      <w:r w:rsidR="00CE7F9F" w:rsidRPr="00CB1A72">
        <w:rPr>
          <w:bCs/>
          <w:iCs/>
          <w:color w:val="auto"/>
          <w:sz w:val="24"/>
          <w:szCs w:val="24"/>
        </w:rPr>
        <w:t>да</w:t>
      </w:r>
      <w:r w:rsidR="00CE7F9F" w:rsidRPr="00CB1A72">
        <w:rPr>
          <w:color w:val="auto"/>
          <w:sz w:val="24"/>
          <w:szCs w:val="24"/>
        </w:rPr>
        <w:t xml:space="preserve"> (в значении </w:t>
      </w:r>
      <w:r w:rsidR="00CE7F9F" w:rsidRPr="00CB1A72">
        <w:rPr>
          <w:bCs/>
          <w:iCs/>
          <w:color w:val="auto"/>
          <w:sz w:val="24"/>
          <w:szCs w:val="24"/>
        </w:rPr>
        <w:t>но</w:t>
      </w:r>
      <w:r w:rsidR="00CE7F9F" w:rsidRPr="00CB1A72">
        <w:rPr>
          <w:color w:val="auto"/>
          <w:sz w:val="24"/>
          <w:szCs w:val="24"/>
        </w:rPr>
        <w:t xml:space="preserve">). </w:t>
      </w:r>
      <w:r w:rsidRPr="00CB1A72">
        <w:rPr>
          <w:color w:val="auto"/>
          <w:sz w:val="24"/>
          <w:szCs w:val="24"/>
        </w:rPr>
        <w:t xml:space="preserve">Предложения </w:t>
      </w:r>
      <w:r w:rsidR="00CE7F9F" w:rsidRPr="00CB1A72">
        <w:rPr>
          <w:color w:val="auto"/>
          <w:sz w:val="24"/>
          <w:szCs w:val="24"/>
        </w:rPr>
        <w:t>с обобщающим словом при однородных членах.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 обращением, особенности интонации. </w:t>
      </w:r>
      <w:r w:rsidRPr="00CB1A72">
        <w:rPr>
          <w:color w:val="auto"/>
          <w:sz w:val="24"/>
          <w:szCs w:val="24"/>
        </w:rPr>
        <w:t xml:space="preserve">Обращение </w:t>
      </w:r>
      <w:r w:rsidR="00CE7F9F" w:rsidRPr="00CB1A72">
        <w:rPr>
          <w:color w:val="auto"/>
          <w:sz w:val="24"/>
          <w:szCs w:val="24"/>
        </w:rPr>
        <w:t>и средства его выражения.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Синтаксический </w:t>
      </w:r>
      <w:r w:rsidR="00CE7F9F" w:rsidRPr="00CB1A72">
        <w:rPr>
          <w:color w:val="auto"/>
          <w:sz w:val="24"/>
          <w:szCs w:val="24"/>
        </w:rPr>
        <w:t>анализ простого и простого осложнённого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Пунктуационное </w:t>
      </w:r>
      <w:r w:rsidR="00CE7F9F" w:rsidRPr="00CB1A72">
        <w:rPr>
          <w:color w:val="auto"/>
          <w:sz w:val="24"/>
          <w:szCs w:val="24"/>
        </w:rPr>
        <w:t xml:space="preserve">оформление предложений, осложнённых однородными членами, связанными бессоюзной связью, одиночным союзом </w:t>
      </w:r>
      <w:r w:rsidR="00CE7F9F" w:rsidRPr="00CB1A72">
        <w:rPr>
          <w:bCs/>
          <w:iCs/>
          <w:color w:val="auto"/>
          <w:sz w:val="24"/>
          <w:szCs w:val="24"/>
        </w:rPr>
        <w:t>и</w:t>
      </w:r>
      <w:r w:rsidR="00CE7F9F" w:rsidRPr="00CB1A72">
        <w:rPr>
          <w:color w:val="auto"/>
          <w:sz w:val="24"/>
          <w:szCs w:val="24"/>
        </w:rPr>
        <w:t xml:space="preserve">, союзами </w:t>
      </w:r>
      <w:r w:rsidR="00CE7F9F" w:rsidRPr="00CB1A72">
        <w:rPr>
          <w:bCs/>
          <w:iCs/>
          <w:color w:val="auto"/>
          <w:sz w:val="24"/>
          <w:szCs w:val="24"/>
        </w:rPr>
        <w:t>а</w:t>
      </w:r>
      <w:r w:rsidR="00CE7F9F" w:rsidRPr="00CB1A72">
        <w:rPr>
          <w:color w:val="auto"/>
          <w:sz w:val="24"/>
          <w:szCs w:val="24"/>
        </w:rPr>
        <w:t xml:space="preserve">, </w:t>
      </w:r>
      <w:r w:rsidR="00CE7F9F" w:rsidRPr="00CB1A72">
        <w:rPr>
          <w:bCs/>
          <w:iCs/>
          <w:color w:val="auto"/>
          <w:sz w:val="24"/>
          <w:szCs w:val="24"/>
        </w:rPr>
        <w:t>но</w:t>
      </w:r>
      <w:r w:rsidR="00CE7F9F" w:rsidRPr="00CB1A72">
        <w:rPr>
          <w:color w:val="auto"/>
          <w:sz w:val="24"/>
          <w:szCs w:val="24"/>
        </w:rPr>
        <w:t xml:space="preserve">, </w:t>
      </w:r>
      <w:r w:rsidR="00CE7F9F" w:rsidRPr="00CB1A72">
        <w:rPr>
          <w:bCs/>
          <w:iCs/>
          <w:color w:val="auto"/>
          <w:sz w:val="24"/>
          <w:szCs w:val="24"/>
        </w:rPr>
        <w:t>однако</w:t>
      </w:r>
      <w:r w:rsidR="00CE7F9F" w:rsidRPr="00CB1A72">
        <w:rPr>
          <w:color w:val="auto"/>
          <w:sz w:val="24"/>
          <w:szCs w:val="24"/>
        </w:rPr>
        <w:t xml:space="preserve">, </w:t>
      </w:r>
      <w:r w:rsidR="00CE7F9F" w:rsidRPr="00CB1A72">
        <w:rPr>
          <w:bCs/>
          <w:iCs/>
          <w:color w:val="auto"/>
          <w:sz w:val="24"/>
          <w:szCs w:val="24"/>
        </w:rPr>
        <w:t>зато</w:t>
      </w:r>
      <w:r w:rsidR="00CE7F9F" w:rsidRPr="00CB1A72">
        <w:rPr>
          <w:color w:val="auto"/>
          <w:sz w:val="24"/>
          <w:szCs w:val="24"/>
        </w:rPr>
        <w:t xml:space="preserve">, </w:t>
      </w:r>
      <w:r w:rsidR="00CE7F9F" w:rsidRPr="00CB1A72">
        <w:rPr>
          <w:bCs/>
          <w:iCs/>
          <w:color w:val="auto"/>
          <w:sz w:val="24"/>
          <w:szCs w:val="24"/>
        </w:rPr>
        <w:t>да</w:t>
      </w:r>
      <w:r w:rsidR="00CE7F9F" w:rsidRPr="00CB1A72">
        <w:rPr>
          <w:color w:val="auto"/>
          <w:sz w:val="24"/>
          <w:szCs w:val="24"/>
        </w:rPr>
        <w:t xml:space="preserve"> (в значении </w:t>
      </w:r>
      <w:r w:rsidR="00CE7F9F" w:rsidRPr="00CB1A72">
        <w:rPr>
          <w:bCs/>
          <w:iCs/>
          <w:color w:val="auto"/>
          <w:sz w:val="24"/>
          <w:szCs w:val="24"/>
        </w:rPr>
        <w:t>и</w:t>
      </w:r>
      <w:r w:rsidR="00CE7F9F" w:rsidRPr="00CB1A72">
        <w:rPr>
          <w:color w:val="auto"/>
          <w:sz w:val="24"/>
          <w:szCs w:val="24"/>
        </w:rPr>
        <w:t xml:space="preserve">), </w:t>
      </w:r>
      <w:r w:rsidR="00CE7F9F" w:rsidRPr="00CB1A72">
        <w:rPr>
          <w:bCs/>
          <w:iCs/>
          <w:color w:val="auto"/>
          <w:sz w:val="24"/>
          <w:szCs w:val="24"/>
        </w:rPr>
        <w:t>да</w:t>
      </w:r>
      <w:r w:rsidR="00CE7F9F" w:rsidRPr="00CB1A72">
        <w:rPr>
          <w:color w:val="auto"/>
          <w:sz w:val="24"/>
          <w:szCs w:val="24"/>
        </w:rPr>
        <w:t xml:space="preserve"> (в значении </w:t>
      </w:r>
      <w:r w:rsidR="00CE7F9F" w:rsidRPr="00CB1A72">
        <w:rPr>
          <w:bCs/>
          <w:iCs/>
          <w:color w:val="auto"/>
          <w:sz w:val="24"/>
          <w:szCs w:val="24"/>
        </w:rPr>
        <w:t>но</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Предложения </w:t>
      </w:r>
      <w:r w:rsidR="00CE7F9F" w:rsidRPr="00CB1A72">
        <w:rPr>
          <w:color w:val="auto"/>
          <w:sz w:val="24"/>
          <w:szCs w:val="24"/>
        </w:rPr>
        <w:t xml:space="preserve">простые и сложные. </w:t>
      </w:r>
      <w:r w:rsidRPr="00CB1A72">
        <w:rPr>
          <w:color w:val="auto"/>
          <w:sz w:val="24"/>
          <w:szCs w:val="24"/>
        </w:rPr>
        <w:t xml:space="preserve">Сложные </w:t>
      </w:r>
      <w:r w:rsidR="00CE7F9F" w:rsidRPr="00CB1A72">
        <w:rPr>
          <w:color w:val="auto"/>
          <w:sz w:val="24"/>
          <w:szCs w:val="24"/>
        </w:rPr>
        <w:t xml:space="preserve">предложения с бессоюзной и союзной связью. </w:t>
      </w:r>
      <w:r w:rsidRPr="00CB1A72">
        <w:rPr>
          <w:color w:val="auto"/>
          <w:sz w:val="24"/>
          <w:szCs w:val="24"/>
        </w:rPr>
        <w:t xml:space="preserve">Предложения </w:t>
      </w:r>
      <w:r w:rsidR="00CE7F9F" w:rsidRPr="00CB1A72">
        <w:rPr>
          <w:color w:val="auto"/>
          <w:sz w:val="24"/>
          <w:szCs w:val="24"/>
        </w:rPr>
        <w:t>сложносочинённые и сложноподчинённые (общее представление, практическое усвоение).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Пунктуационное </w:t>
      </w:r>
      <w:r w:rsidR="00CE7F9F" w:rsidRPr="00CB1A72">
        <w:rPr>
          <w:color w:val="auto"/>
          <w:sz w:val="24"/>
          <w:szCs w:val="24"/>
        </w:rPr>
        <w:t xml:space="preserve">оформление сложных предложений, состоящих из частей, связанных бессоюзной связью и союзами </w:t>
      </w:r>
      <w:r w:rsidR="00CE7F9F" w:rsidRPr="00CB1A72">
        <w:rPr>
          <w:bCs/>
          <w:iCs/>
          <w:color w:val="auto"/>
          <w:sz w:val="24"/>
          <w:szCs w:val="24"/>
        </w:rPr>
        <w:t>и</w:t>
      </w:r>
      <w:r w:rsidR="00CE7F9F" w:rsidRPr="00CB1A72">
        <w:rPr>
          <w:color w:val="auto"/>
          <w:sz w:val="24"/>
          <w:szCs w:val="24"/>
        </w:rPr>
        <w:t xml:space="preserve">, </w:t>
      </w:r>
      <w:r w:rsidR="00CE7F9F" w:rsidRPr="00CB1A72">
        <w:rPr>
          <w:bCs/>
          <w:iCs/>
          <w:color w:val="auto"/>
          <w:sz w:val="24"/>
          <w:szCs w:val="24"/>
        </w:rPr>
        <w:t>но</w:t>
      </w:r>
      <w:r w:rsidR="00CE7F9F" w:rsidRPr="00CB1A72">
        <w:rPr>
          <w:color w:val="auto"/>
          <w:sz w:val="24"/>
          <w:szCs w:val="24"/>
        </w:rPr>
        <w:t xml:space="preserve">, </w:t>
      </w:r>
      <w:r w:rsidR="00CE7F9F" w:rsidRPr="00CB1A72">
        <w:rPr>
          <w:bCs/>
          <w:iCs/>
          <w:color w:val="auto"/>
          <w:sz w:val="24"/>
          <w:szCs w:val="24"/>
        </w:rPr>
        <w:t>а</w:t>
      </w:r>
      <w:r w:rsidR="00CE7F9F" w:rsidRPr="00CB1A72">
        <w:rPr>
          <w:color w:val="auto"/>
          <w:sz w:val="24"/>
          <w:szCs w:val="24"/>
        </w:rPr>
        <w:t xml:space="preserve">, </w:t>
      </w:r>
      <w:r w:rsidR="00CE7F9F" w:rsidRPr="00CB1A72">
        <w:rPr>
          <w:bCs/>
          <w:iCs/>
          <w:color w:val="auto"/>
          <w:sz w:val="24"/>
          <w:szCs w:val="24"/>
        </w:rPr>
        <w:t>однако</w:t>
      </w:r>
      <w:r w:rsidR="00CE7F9F" w:rsidRPr="00CB1A72">
        <w:rPr>
          <w:color w:val="auto"/>
          <w:sz w:val="24"/>
          <w:szCs w:val="24"/>
        </w:rPr>
        <w:t xml:space="preserve">, </w:t>
      </w:r>
      <w:r w:rsidR="00CE7F9F" w:rsidRPr="00CB1A72">
        <w:rPr>
          <w:bCs/>
          <w:iCs/>
          <w:color w:val="auto"/>
          <w:sz w:val="24"/>
          <w:szCs w:val="24"/>
        </w:rPr>
        <w:t>зато</w:t>
      </w:r>
      <w:r w:rsidR="00CE7F9F" w:rsidRPr="00CB1A72">
        <w:rPr>
          <w:color w:val="auto"/>
          <w:sz w:val="24"/>
          <w:szCs w:val="24"/>
        </w:rPr>
        <w:t xml:space="preserve">, </w:t>
      </w:r>
      <w:r w:rsidR="00CE7F9F" w:rsidRPr="00CB1A72">
        <w:rPr>
          <w:bCs/>
          <w:iCs/>
          <w:color w:val="auto"/>
          <w:sz w:val="24"/>
          <w:szCs w:val="24"/>
        </w:rPr>
        <w:t>да</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Предложения </w:t>
      </w:r>
      <w:r w:rsidR="00CE7F9F" w:rsidRPr="00CB1A72">
        <w:rPr>
          <w:color w:val="auto"/>
          <w:sz w:val="24"/>
          <w:szCs w:val="24"/>
        </w:rPr>
        <w:t>с прямой речью.</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Пунктуационное </w:t>
      </w:r>
      <w:r w:rsidR="00CE7F9F" w:rsidRPr="00CB1A72">
        <w:rPr>
          <w:color w:val="auto"/>
          <w:sz w:val="24"/>
          <w:szCs w:val="24"/>
        </w:rPr>
        <w:t>оформление предложений с прямой речью.</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Диалог</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Пунктуационное </w:t>
      </w:r>
      <w:r w:rsidR="00CE7F9F" w:rsidRPr="00CB1A72">
        <w:rPr>
          <w:color w:val="auto"/>
          <w:sz w:val="24"/>
          <w:szCs w:val="24"/>
        </w:rPr>
        <w:t>оформление диалога на письме.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Пунктуация </w:t>
      </w:r>
      <w:r w:rsidR="00CE7F9F" w:rsidRPr="00CB1A72">
        <w:rPr>
          <w:color w:val="auto"/>
          <w:sz w:val="24"/>
          <w:szCs w:val="24"/>
        </w:rPr>
        <w:t>как раздел лингвистики.</w:t>
      </w:r>
    </w:p>
    <w:p w:rsidR="006055D7" w:rsidRPr="00CB1A72" w:rsidRDefault="006055D7" w:rsidP="005760E2">
      <w:pPr>
        <w:rPr>
          <w:rFonts w:ascii="Times New Roman" w:hAnsi="Times New Roman" w:cs="Times New Roman"/>
        </w:rPr>
      </w:pPr>
      <w:bookmarkStart w:id="40" w:name="bookmark59"/>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6 класс</w:t>
      </w:r>
      <w:bookmarkEnd w:id="40"/>
    </w:p>
    <w:p w:rsidR="006055D7" w:rsidRPr="00CB1A72" w:rsidRDefault="006055D7" w:rsidP="005760E2">
      <w:pPr>
        <w:pStyle w:val="af5"/>
        <w:jc w:val="center"/>
        <w:rPr>
          <w:rFonts w:ascii="Times New Roman" w:hAnsi="Times New Roman" w:cs="Times New Roman"/>
          <w:b w:val="0"/>
          <w:color w:val="auto"/>
          <w:sz w:val="24"/>
          <w:szCs w:val="24"/>
        </w:rPr>
      </w:pPr>
      <w:bookmarkStart w:id="41" w:name="bookmark6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Общие </w:t>
      </w:r>
      <w:r w:rsidR="00CE7F9F" w:rsidRPr="00CB1A72">
        <w:rPr>
          <w:rFonts w:ascii="Times New Roman" w:hAnsi="Times New Roman" w:cs="Times New Roman"/>
          <w:b w:val="0"/>
          <w:color w:val="auto"/>
          <w:sz w:val="24"/>
          <w:szCs w:val="24"/>
        </w:rPr>
        <w:t>сведения о языке</w:t>
      </w:r>
      <w:bookmarkEnd w:id="41"/>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Русский </w:t>
      </w:r>
      <w:r w:rsidR="00CE7F9F" w:rsidRPr="00CB1A72">
        <w:rPr>
          <w:color w:val="auto"/>
          <w:sz w:val="24"/>
          <w:szCs w:val="24"/>
        </w:rPr>
        <w:t>язык — государственный язык</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и язык межнационального общения.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Понятие </w:t>
      </w:r>
      <w:r w:rsidR="00CE7F9F" w:rsidRPr="00CB1A72">
        <w:rPr>
          <w:color w:val="auto"/>
          <w:sz w:val="24"/>
          <w:szCs w:val="24"/>
        </w:rPr>
        <w:t>о литературном языке.</w:t>
      </w:r>
    </w:p>
    <w:p w:rsidR="00A57638" w:rsidRPr="00CB1A72" w:rsidRDefault="005D40CB" w:rsidP="005760E2">
      <w:pPr>
        <w:pStyle w:val="af5"/>
        <w:rPr>
          <w:rFonts w:ascii="Times New Roman" w:hAnsi="Times New Roman" w:cs="Times New Roman"/>
          <w:b w:val="0"/>
          <w:color w:val="auto"/>
          <w:sz w:val="24"/>
          <w:szCs w:val="24"/>
        </w:rPr>
      </w:pPr>
      <w:bookmarkStart w:id="42" w:name="bookmark63"/>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речь</w:t>
      </w:r>
      <w:bookmarkEnd w:id="42"/>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Монолог</w:t>
      </w:r>
      <w:r w:rsidR="00CE7F9F" w:rsidRPr="00CB1A72">
        <w:rPr>
          <w:color w:val="auto"/>
          <w:sz w:val="24"/>
          <w:szCs w:val="24"/>
        </w:rPr>
        <w:t>-описание, монолог-повествование, монолог-рассуждение; сообщение на лингвистическую тему.</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диалога: побуждение к действию, обмен мнениями.</w:t>
      </w:r>
    </w:p>
    <w:p w:rsidR="006055D7" w:rsidRPr="00CB1A72" w:rsidRDefault="006055D7" w:rsidP="005760E2">
      <w:pPr>
        <w:rPr>
          <w:rFonts w:ascii="Times New Roman" w:hAnsi="Times New Roman" w:cs="Times New Roman"/>
        </w:rPr>
      </w:pPr>
      <w:bookmarkStart w:id="43" w:name="bookmark6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Текст</w:t>
      </w:r>
      <w:bookmarkEnd w:id="43"/>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Смысловой </w:t>
      </w:r>
      <w:r w:rsidR="00CE7F9F" w:rsidRPr="00CB1A72">
        <w:rPr>
          <w:color w:val="auto"/>
          <w:sz w:val="24"/>
          <w:szCs w:val="24"/>
        </w:rPr>
        <w:t>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Информационная </w:t>
      </w:r>
      <w:r w:rsidR="00CE7F9F" w:rsidRPr="00CB1A72">
        <w:rPr>
          <w:color w:val="auto"/>
          <w:sz w:val="24"/>
          <w:szCs w:val="24"/>
        </w:rPr>
        <w:t xml:space="preserve">переработка текста. </w:t>
      </w:r>
      <w:r w:rsidRPr="00CB1A72">
        <w:rPr>
          <w:color w:val="auto"/>
          <w:sz w:val="24"/>
          <w:szCs w:val="24"/>
        </w:rPr>
        <w:t xml:space="preserve">План </w:t>
      </w:r>
      <w:r w:rsidR="00CE7F9F" w:rsidRPr="00CB1A72">
        <w:rPr>
          <w:color w:val="auto"/>
          <w:sz w:val="24"/>
          <w:szCs w:val="24"/>
        </w:rPr>
        <w:t>текста (простой, сложный; назывной, вопросный); главная и второстепенная информация текста; пересказ текста.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Описание </w:t>
      </w:r>
      <w:r w:rsidR="00CE7F9F" w:rsidRPr="00CB1A72">
        <w:rPr>
          <w:color w:val="auto"/>
          <w:sz w:val="24"/>
          <w:szCs w:val="24"/>
        </w:rPr>
        <w:t>как тип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Описание </w:t>
      </w:r>
      <w:r w:rsidR="00CE7F9F" w:rsidRPr="00CB1A72">
        <w:rPr>
          <w:color w:val="auto"/>
          <w:sz w:val="24"/>
          <w:szCs w:val="24"/>
        </w:rPr>
        <w:t>внешности человека.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Описание </w:t>
      </w:r>
      <w:r w:rsidR="00CE7F9F" w:rsidRPr="00CB1A72">
        <w:rPr>
          <w:color w:val="auto"/>
          <w:sz w:val="24"/>
          <w:szCs w:val="24"/>
        </w:rPr>
        <w:t>помещения.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Описание </w:t>
      </w:r>
      <w:r w:rsidR="00CE7F9F" w:rsidRPr="00CB1A72">
        <w:rPr>
          <w:color w:val="auto"/>
          <w:sz w:val="24"/>
          <w:szCs w:val="24"/>
        </w:rPr>
        <w:t>природы.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Описание </w:t>
      </w:r>
      <w:r w:rsidR="00CE7F9F" w:rsidRPr="00CB1A72">
        <w:rPr>
          <w:color w:val="auto"/>
          <w:sz w:val="24"/>
          <w:szCs w:val="24"/>
        </w:rPr>
        <w:t>местности.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Описание </w:t>
      </w:r>
      <w:r w:rsidR="00CE7F9F" w:rsidRPr="00CB1A72">
        <w:rPr>
          <w:color w:val="auto"/>
          <w:sz w:val="24"/>
          <w:szCs w:val="24"/>
        </w:rPr>
        <w:t>действий.</w:t>
      </w:r>
    </w:p>
    <w:p w:rsidR="00A57638" w:rsidRPr="00CB1A72" w:rsidRDefault="005D40CB" w:rsidP="005760E2">
      <w:pPr>
        <w:pStyle w:val="af5"/>
        <w:rPr>
          <w:rFonts w:ascii="Times New Roman" w:hAnsi="Times New Roman" w:cs="Times New Roman"/>
          <w:b w:val="0"/>
          <w:color w:val="auto"/>
          <w:sz w:val="24"/>
          <w:szCs w:val="24"/>
        </w:rPr>
      </w:pPr>
      <w:bookmarkStart w:id="44" w:name="bookmark67"/>
      <w:r w:rsidRPr="00CB1A72">
        <w:rPr>
          <w:rFonts w:ascii="Times New Roman" w:hAnsi="Times New Roman" w:cs="Times New Roman"/>
          <w:b w:val="0"/>
          <w:color w:val="auto"/>
          <w:sz w:val="24"/>
          <w:szCs w:val="24"/>
        </w:rPr>
        <w:t xml:space="preserve">Функциональные </w:t>
      </w:r>
      <w:r w:rsidR="00CE7F9F" w:rsidRPr="00CB1A72">
        <w:rPr>
          <w:rFonts w:ascii="Times New Roman" w:hAnsi="Times New Roman" w:cs="Times New Roman"/>
          <w:b w:val="0"/>
          <w:color w:val="auto"/>
          <w:sz w:val="24"/>
          <w:szCs w:val="24"/>
        </w:rPr>
        <w:t>разновидности языка</w:t>
      </w:r>
      <w:bookmarkEnd w:id="44"/>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Официально</w:t>
      </w:r>
      <w:r w:rsidR="00CE7F9F" w:rsidRPr="00CB1A72">
        <w:rPr>
          <w:color w:val="auto"/>
          <w:sz w:val="24"/>
          <w:szCs w:val="24"/>
        </w:rPr>
        <w:t xml:space="preserve">-деловой стиль. </w:t>
      </w:r>
      <w:r w:rsidRPr="00CB1A72">
        <w:rPr>
          <w:color w:val="auto"/>
          <w:sz w:val="24"/>
          <w:szCs w:val="24"/>
        </w:rPr>
        <w:t>Заявление</w:t>
      </w:r>
      <w:r w:rsidR="00CE7F9F" w:rsidRPr="00CB1A72">
        <w:rPr>
          <w:color w:val="auto"/>
          <w:sz w:val="24"/>
          <w:szCs w:val="24"/>
        </w:rPr>
        <w:t xml:space="preserve">. </w:t>
      </w:r>
      <w:r w:rsidRPr="00CB1A72">
        <w:rPr>
          <w:color w:val="auto"/>
          <w:sz w:val="24"/>
          <w:szCs w:val="24"/>
        </w:rPr>
        <w:t>Расписка</w:t>
      </w:r>
      <w:r w:rsidR="00CE7F9F" w:rsidRPr="00CB1A72">
        <w:rPr>
          <w:color w:val="auto"/>
          <w:sz w:val="24"/>
          <w:szCs w:val="24"/>
        </w:rPr>
        <w:t xml:space="preserve">. </w:t>
      </w:r>
      <w:r w:rsidRPr="00CB1A72">
        <w:rPr>
          <w:color w:val="auto"/>
          <w:sz w:val="24"/>
          <w:szCs w:val="24"/>
        </w:rPr>
        <w:t xml:space="preserve">Научный </w:t>
      </w:r>
      <w:r w:rsidR="00CE7F9F" w:rsidRPr="00CB1A72">
        <w:rPr>
          <w:color w:val="auto"/>
          <w:sz w:val="24"/>
          <w:szCs w:val="24"/>
        </w:rPr>
        <w:t xml:space="preserve">стиль. </w:t>
      </w:r>
      <w:r w:rsidRPr="00CB1A72">
        <w:rPr>
          <w:color w:val="auto"/>
          <w:sz w:val="24"/>
          <w:szCs w:val="24"/>
        </w:rPr>
        <w:t xml:space="preserve">Словарная </w:t>
      </w:r>
      <w:r w:rsidR="00CE7F9F" w:rsidRPr="00CB1A72">
        <w:rPr>
          <w:color w:val="auto"/>
          <w:sz w:val="24"/>
          <w:szCs w:val="24"/>
        </w:rPr>
        <w:t xml:space="preserve">статья. </w:t>
      </w:r>
      <w:r w:rsidRPr="00CB1A72">
        <w:rPr>
          <w:color w:val="auto"/>
          <w:sz w:val="24"/>
          <w:szCs w:val="24"/>
        </w:rPr>
        <w:t>На</w:t>
      </w:r>
      <w:r w:rsidR="00CE7F9F" w:rsidRPr="00CB1A72">
        <w:rPr>
          <w:color w:val="auto"/>
          <w:sz w:val="24"/>
          <w:szCs w:val="24"/>
        </w:rPr>
        <w:t>учное сообщение.</w:t>
      </w:r>
    </w:p>
    <w:p w:rsidR="006055D7" w:rsidRPr="00CB1A72" w:rsidRDefault="006055D7" w:rsidP="005760E2">
      <w:pPr>
        <w:rPr>
          <w:rFonts w:ascii="Times New Roman" w:hAnsi="Times New Roman" w:cs="Times New Roman"/>
        </w:rPr>
      </w:pPr>
      <w:bookmarkStart w:id="45" w:name="bookmark6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Система </w:t>
      </w:r>
      <w:r w:rsidR="00CE7F9F" w:rsidRPr="00CB1A72">
        <w:rPr>
          <w:rFonts w:ascii="Times New Roman" w:hAnsi="Times New Roman" w:cs="Times New Roman"/>
          <w:b w:val="0"/>
          <w:sz w:val="24"/>
          <w:szCs w:val="24"/>
        </w:rPr>
        <w:t>языка</w:t>
      </w:r>
      <w:bookmarkEnd w:id="45"/>
      <w:r w:rsidR="00CE7F9F" w:rsidRPr="00CB1A72">
        <w:rPr>
          <w:rFonts w:ascii="Times New Roman" w:hAnsi="Times New Roman" w:cs="Times New Roman"/>
          <w:b w:val="0"/>
          <w:sz w:val="24"/>
          <w:szCs w:val="24"/>
        </w:rPr>
        <w:tab/>
      </w:r>
    </w:p>
    <w:p w:rsidR="006055D7" w:rsidRPr="00CB1A72" w:rsidRDefault="006055D7" w:rsidP="005760E2">
      <w:pPr>
        <w:rPr>
          <w:rFonts w:ascii="Times New Roman" w:hAnsi="Times New Roman" w:cs="Times New Roman"/>
        </w:rPr>
      </w:pPr>
      <w:bookmarkStart w:id="46" w:name="bookmark7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Лексикология</w:t>
      </w:r>
      <w:r w:rsidR="00CE7F9F" w:rsidRPr="00CB1A72">
        <w:rPr>
          <w:rFonts w:ascii="Times New Roman" w:hAnsi="Times New Roman" w:cs="Times New Roman"/>
          <w:b w:val="0"/>
          <w:sz w:val="24"/>
          <w:szCs w:val="24"/>
        </w:rPr>
        <w:t xml:space="preserve">. </w:t>
      </w:r>
      <w:r w:rsidRPr="00CB1A72">
        <w:rPr>
          <w:rFonts w:ascii="Times New Roman" w:hAnsi="Times New Roman" w:cs="Times New Roman"/>
          <w:b w:val="0"/>
          <w:sz w:val="24"/>
          <w:szCs w:val="24"/>
        </w:rPr>
        <w:t xml:space="preserve">Культура </w:t>
      </w:r>
      <w:r w:rsidR="00CE7F9F" w:rsidRPr="00CB1A72">
        <w:rPr>
          <w:rFonts w:ascii="Times New Roman" w:hAnsi="Times New Roman" w:cs="Times New Roman"/>
          <w:b w:val="0"/>
          <w:sz w:val="24"/>
          <w:szCs w:val="24"/>
        </w:rPr>
        <w:t>речи</w:t>
      </w:r>
      <w:bookmarkEnd w:id="46"/>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Лексика </w:t>
      </w:r>
      <w:r w:rsidR="00CE7F9F" w:rsidRPr="00CB1A72">
        <w:rPr>
          <w:color w:val="auto"/>
          <w:sz w:val="24"/>
          <w:szCs w:val="24"/>
        </w:rPr>
        <w:t>русского языка с точки зрения её происхождения: исконно русские и заимствованные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Лексика </w:t>
      </w:r>
      <w:r w:rsidR="00CE7F9F" w:rsidRPr="00CB1A72">
        <w:rPr>
          <w:color w:val="auto"/>
          <w:sz w:val="24"/>
          <w:szCs w:val="24"/>
        </w:rPr>
        <w:t>русского языка с точки зрения принадлежности к активному и пассивному запасу: неологизмы, устаревшие слова (историзмы и архаизмы).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Лексика </w:t>
      </w:r>
      <w:r w:rsidR="00CE7F9F" w:rsidRPr="00CB1A72">
        <w:rPr>
          <w:color w:val="auto"/>
          <w:sz w:val="24"/>
          <w:szCs w:val="24"/>
        </w:rPr>
        <w:t>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Стилистические </w:t>
      </w:r>
      <w:r w:rsidR="00CE7F9F" w:rsidRPr="00CB1A72">
        <w:rPr>
          <w:color w:val="auto"/>
          <w:sz w:val="24"/>
          <w:szCs w:val="24"/>
        </w:rPr>
        <w:t>пласты лексики: стилистически нейтральная, высокая и сниженная лексика.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Лексический </w:t>
      </w:r>
      <w:r w:rsidR="00CE7F9F" w:rsidRPr="00CB1A72">
        <w:rPr>
          <w:color w:val="auto"/>
          <w:sz w:val="24"/>
          <w:szCs w:val="24"/>
        </w:rPr>
        <w:t>анализ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Фразеологизмы</w:t>
      </w:r>
      <w:r w:rsidR="00CE7F9F" w:rsidRPr="00CB1A72">
        <w:rPr>
          <w:color w:val="auto"/>
          <w:sz w:val="24"/>
          <w:szCs w:val="24"/>
        </w:rPr>
        <w:t xml:space="preserve">. </w:t>
      </w:r>
      <w:r w:rsidRPr="00CB1A72">
        <w:rPr>
          <w:color w:val="auto"/>
          <w:sz w:val="24"/>
          <w:szCs w:val="24"/>
        </w:rPr>
        <w:t xml:space="preserve">Их </w:t>
      </w:r>
      <w:r w:rsidR="00CE7F9F" w:rsidRPr="00CB1A72">
        <w:rPr>
          <w:color w:val="auto"/>
          <w:sz w:val="24"/>
          <w:szCs w:val="24"/>
        </w:rPr>
        <w:t>признаки и значение.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Употребление </w:t>
      </w:r>
      <w:r w:rsidR="00CE7F9F" w:rsidRPr="00CB1A72">
        <w:rPr>
          <w:color w:val="auto"/>
          <w:sz w:val="24"/>
          <w:szCs w:val="24"/>
        </w:rPr>
        <w:t>лексических средств в соответствии с ситуацией общения.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Оценка </w:t>
      </w:r>
      <w:r w:rsidR="00CE7F9F" w:rsidRPr="00CB1A72">
        <w:rPr>
          <w:color w:val="auto"/>
          <w:sz w:val="24"/>
          <w:szCs w:val="24"/>
        </w:rPr>
        <w:t>своей и чужой речи с точки зрения точного, уместного и выразительного словоупотребления.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Эпитеты</w:t>
      </w:r>
      <w:r w:rsidR="00CE7F9F" w:rsidRPr="00CB1A72">
        <w:rPr>
          <w:color w:val="auto"/>
          <w:sz w:val="24"/>
          <w:szCs w:val="24"/>
        </w:rPr>
        <w:t>, метафоры, олицетворения.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Лексические </w:t>
      </w:r>
      <w:r w:rsidR="00CE7F9F" w:rsidRPr="00CB1A72">
        <w:rPr>
          <w:color w:val="auto"/>
          <w:sz w:val="24"/>
          <w:szCs w:val="24"/>
        </w:rPr>
        <w:t>словари.</w:t>
      </w:r>
    </w:p>
    <w:p w:rsidR="006055D7" w:rsidRPr="00CB1A72" w:rsidRDefault="006055D7" w:rsidP="005760E2">
      <w:pPr>
        <w:pStyle w:val="af5"/>
        <w:rPr>
          <w:rFonts w:ascii="Times New Roman" w:hAnsi="Times New Roman" w:cs="Times New Roman"/>
          <w:b w:val="0"/>
          <w:color w:val="auto"/>
          <w:sz w:val="24"/>
          <w:szCs w:val="24"/>
        </w:rPr>
      </w:pPr>
      <w:bookmarkStart w:id="47" w:name="bookmark7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Словообразование</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 xml:space="preserve">речи. </w:t>
      </w:r>
      <w:r w:rsidRPr="00CB1A72">
        <w:rPr>
          <w:rFonts w:ascii="Times New Roman" w:hAnsi="Times New Roman" w:cs="Times New Roman"/>
          <w:b w:val="0"/>
          <w:color w:val="auto"/>
          <w:sz w:val="24"/>
          <w:szCs w:val="24"/>
        </w:rPr>
        <w:t>О</w:t>
      </w:r>
      <w:r w:rsidR="004213FB" w:rsidRPr="00CB1A72">
        <w:rPr>
          <w:rFonts w:ascii="Times New Roman" w:hAnsi="Times New Roman" w:cs="Times New Roman"/>
          <w:b w:val="0"/>
          <w:color w:val="auto"/>
          <w:sz w:val="24"/>
          <w:szCs w:val="24"/>
        </w:rPr>
        <w:t>РФ</w:t>
      </w:r>
      <w:r w:rsidRPr="00CB1A72">
        <w:rPr>
          <w:rFonts w:ascii="Times New Roman" w:hAnsi="Times New Roman" w:cs="Times New Roman"/>
          <w:b w:val="0"/>
          <w:color w:val="auto"/>
          <w:sz w:val="24"/>
          <w:szCs w:val="24"/>
        </w:rPr>
        <w:t>ография</w:t>
      </w:r>
      <w:bookmarkEnd w:id="47"/>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Формообразующие </w:t>
      </w:r>
      <w:r w:rsidR="00CE7F9F" w:rsidRPr="00CB1A72">
        <w:rPr>
          <w:color w:val="auto"/>
          <w:sz w:val="24"/>
          <w:szCs w:val="24"/>
        </w:rPr>
        <w:t>и словообразующие мо</w:t>
      </w:r>
      <w:r w:rsidR="004213FB" w:rsidRPr="00CB1A72">
        <w:rPr>
          <w:color w:val="auto"/>
          <w:sz w:val="24"/>
          <w:szCs w:val="24"/>
        </w:rPr>
        <w:t>РФ</w:t>
      </w:r>
      <w:r w:rsidR="00CE7F9F" w:rsidRPr="00CB1A72">
        <w:rPr>
          <w:color w:val="auto"/>
          <w:sz w:val="24"/>
          <w:szCs w:val="24"/>
        </w:rPr>
        <w:t>емы.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Производящая </w:t>
      </w:r>
      <w:r w:rsidR="00CE7F9F" w:rsidRPr="00CB1A72">
        <w:rPr>
          <w:color w:val="auto"/>
          <w:sz w:val="24"/>
          <w:szCs w:val="24"/>
        </w:rPr>
        <w:t>основа.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образования слов в русском языке (приставочный, суффиксальный, приставочно-</w:t>
      </w:r>
      <w:r w:rsidR="00CE7F9F" w:rsidRPr="00CB1A72">
        <w:rPr>
          <w:color w:val="auto"/>
          <w:sz w:val="24"/>
          <w:szCs w:val="24"/>
        </w:rPr>
        <w:lastRenderedPageBreak/>
        <w:t>суффиксальный, бессуффиксный, сложение, переход из одной части речи в другую).</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емный </w:t>
      </w:r>
      <w:r w:rsidR="00CE7F9F" w:rsidRPr="00CB1A72">
        <w:rPr>
          <w:color w:val="auto"/>
          <w:sz w:val="24"/>
          <w:szCs w:val="24"/>
        </w:rPr>
        <w:t>и словообразовательный анализ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сложных и сложносокращённых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правописания корня -</w:t>
      </w:r>
      <w:r w:rsidR="00CE7F9F" w:rsidRPr="00CB1A72">
        <w:rPr>
          <w:bCs/>
          <w:iCs/>
          <w:color w:val="auto"/>
          <w:sz w:val="24"/>
          <w:szCs w:val="24"/>
        </w:rPr>
        <w:t>кас</w:t>
      </w:r>
      <w:r w:rsidR="00CE7F9F" w:rsidRPr="00CB1A72">
        <w:rPr>
          <w:color w:val="auto"/>
          <w:sz w:val="24"/>
          <w:szCs w:val="24"/>
        </w:rPr>
        <w:t>- — -</w:t>
      </w:r>
      <w:r w:rsidR="00CE7F9F" w:rsidRPr="00CB1A72">
        <w:rPr>
          <w:bCs/>
          <w:iCs/>
          <w:color w:val="auto"/>
          <w:sz w:val="24"/>
          <w:szCs w:val="24"/>
        </w:rPr>
        <w:t>кос</w:t>
      </w:r>
      <w:r w:rsidR="00CE7F9F" w:rsidRPr="00CB1A72">
        <w:rPr>
          <w:color w:val="auto"/>
          <w:sz w:val="24"/>
          <w:szCs w:val="24"/>
        </w:rPr>
        <w:t xml:space="preserve">- с чередованием </w:t>
      </w:r>
      <w:r w:rsidR="00CE7F9F" w:rsidRPr="00CB1A72">
        <w:rPr>
          <w:bCs/>
          <w:iCs/>
          <w:color w:val="auto"/>
          <w:sz w:val="24"/>
          <w:szCs w:val="24"/>
        </w:rPr>
        <w:t>а</w:t>
      </w:r>
      <w:r w:rsidR="00CE7F9F" w:rsidRPr="00CB1A72">
        <w:rPr>
          <w:color w:val="auto"/>
          <w:sz w:val="24"/>
          <w:szCs w:val="24"/>
        </w:rPr>
        <w:t xml:space="preserve"> // </w:t>
      </w:r>
      <w:r w:rsidR="00CE7F9F" w:rsidRPr="00CB1A72">
        <w:rPr>
          <w:bCs/>
          <w:iCs/>
          <w:color w:val="auto"/>
          <w:sz w:val="24"/>
          <w:szCs w:val="24"/>
        </w:rPr>
        <w:t>о</w:t>
      </w:r>
      <w:r w:rsidR="00CE7F9F" w:rsidRPr="00CB1A72">
        <w:rPr>
          <w:color w:val="auto"/>
          <w:sz w:val="24"/>
          <w:szCs w:val="24"/>
        </w:rPr>
        <w:t xml:space="preserve">, гласных в приставках </w:t>
      </w:r>
      <w:r w:rsidR="00CE7F9F" w:rsidRPr="00CB1A72">
        <w:rPr>
          <w:bCs/>
          <w:iCs/>
          <w:color w:val="auto"/>
          <w:sz w:val="24"/>
          <w:szCs w:val="24"/>
        </w:rPr>
        <w:t>пре</w:t>
      </w:r>
      <w:r w:rsidR="00CE7F9F" w:rsidRPr="00CB1A72">
        <w:rPr>
          <w:color w:val="auto"/>
          <w:sz w:val="24"/>
          <w:szCs w:val="24"/>
        </w:rPr>
        <w:t xml:space="preserve">- и </w:t>
      </w:r>
      <w:r w:rsidR="00CE7F9F" w:rsidRPr="00CB1A72">
        <w:rPr>
          <w:bCs/>
          <w:iCs/>
          <w:color w:val="auto"/>
          <w:sz w:val="24"/>
          <w:szCs w:val="24"/>
        </w:rPr>
        <w:t>при</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48" w:name="bookmark75"/>
      <w:r w:rsidRPr="00CB1A72">
        <w:rPr>
          <w:rFonts w:ascii="Times New Roman" w:hAnsi="Times New Roman" w:cs="Times New Roman"/>
          <w:b w:val="0"/>
          <w:sz w:val="24"/>
          <w:szCs w:val="24"/>
        </w:rPr>
        <w:t>Мо</w:t>
      </w:r>
      <w:r w:rsidR="004213FB" w:rsidRPr="00CB1A72">
        <w:rPr>
          <w:rFonts w:ascii="Times New Roman" w:hAnsi="Times New Roman" w:cs="Times New Roman"/>
          <w:b w:val="0"/>
          <w:sz w:val="24"/>
          <w:szCs w:val="24"/>
        </w:rPr>
        <w:t>РФ</w:t>
      </w:r>
      <w:r w:rsidRPr="00CB1A72">
        <w:rPr>
          <w:rFonts w:ascii="Times New Roman" w:hAnsi="Times New Roman" w:cs="Times New Roman"/>
          <w:b w:val="0"/>
          <w:sz w:val="24"/>
          <w:szCs w:val="24"/>
        </w:rPr>
        <w:t>ология</w:t>
      </w:r>
      <w:r w:rsidR="00CE7F9F" w:rsidRPr="00CB1A72">
        <w:rPr>
          <w:rFonts w:ascii="Times New Roman" w:hAnsi="Times New Roman" w:cs="Times New Roman"/>
          <w:b w:val="0"/>
          <w:sz w:val="24"/>
          <w:szCs w:val="24"/>
        </w:rPr>
        <w:t xml:space="preserve">. </w:t>
      </w:r>
      <w:r w:rsidRPr="00CB1A72">
        <w:rPr>
          <w:rFonts w:ascii="Times New Roman" w:hAnsi="Times New Roman" w:cs="Times New Roman"/>
          <w:b w:val="0"/>
          <w:sz w:val="24"/>
          <w:szCs w:val="24"/>
        </w:rPr>
        <w:t xml:space="preserve">Культура </w:t>
      </w:r>
      <w:r w:rsidR="00CE7F9F" w:rsidRPr="00CB1A72">
        <w:rPr>
          <w:rFonts w:ascii="Times New Roman" w:hAnsi="Times New Roman" w:cs="Times New Roman"/>
          <w:b w:val="0"/>
          <w:sz w:val="24"/>
          <w:szCs w:val="24"/>
        </w:rPr>
        <w:t xml:space="preserve">речи. </w:t>
      </w:r>
      <w:r w:rsidRPr="00CB1A72">
        <w:rPr>
          <w:rFonts w:ascii="Times New Roman" w:hAnsi="Times New Roman" w:cs="Times New Roman"/>
          <w:b w:val="0"/>
          <w:sz w:val="24"/>
          <w:szCs w:val="24"/>
        </w:rPr>
        <w:t>О</w:t>
      </w:r>
      <w:r w:rsidR="004213FB" w:rsidRPr="00CB1A72">
        <w:rPr>
          <w:rFonts w:ascii="Times New Roman" w:hAnsi="Times New Roman" w:cs="Times New Roman"/>
          <w:b w:val="0"/>
          <w:sz w:val="24"/>
          <w:szCs w:val="24"/>
        </w:rPr>
        <w:t>РФ</w:t>
      </w:r>
      <w:r w:rsidRPr="00CB1A72">
        <w:rPr>
          <w:rFonts w:ascii="Times New Roman" w:hAnsi="Times New Roman" w:cs="Times New Roman"/>
          <w:b w:val="0"/>
          <w:sz w:val="24"/>
          <w:szCs w:val="24"/>
        </w:rPr>
        <w:t>ография</w:t>
      </w:r>
      <w:bookmarkEnd w:id="48"/>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Имя </w:t>
      </w:r>
      <w:r w:rsidR="00CE7F9F" w:rsidRPr="00CB1A72">
        <w:rPr>
          <w:bCs/>
          <w:color w:val="auto"/>
          <w:sz w:val="24"/>
          <w:szCs w:val="24"/>
        </w:rPr>
        <w:t>существительное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Особенности </w:t>
      </w:r>
      <w:r w:rsidR="00CE7F9F" w:rsidRPr="00CB1A72">
        <w:rPr>
          <w:color w:val="auto"/>
          <w:sz w:val="24"/>
          <w:szCs w:val="24"/>
        </w:rPr>
        <w:t>словообразования.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произношения имён существительных, нормы постановки ударения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словоизменения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Н</w:t>
      </w:r>
      <w:r w:rsidR="00CE7F9F" w:rsidRPr="00CB1A72">
        <w:rPr>
          <w:color w:val="auto"/>
          <w:sz w:val="24"/>
          <w:szCs w:val="24"/>
        </w:rPr>
        <w:t xml:space="preserve">ормы слитного и дефисного написания </w:t>
      </w:r>
      <w:r w:rsidR="00CE7F9F" w:rsidRPr="00CB1A72">
        <w:rPr>
          <w:bCs/>
          <w:iCs/>
          <w:color w:val="auto"/>
          <w:sz w:val="24"/>
          <w:szCs w:val="24"/>
        </w:rPr>
        <w:t>пол</w:t>
      </w:r>
      <w:r w:rsidR="00CE7F9F" w:rsidRPr="00CB1A72">
        <w:rPr>
          <w:color w:val="auto"/>
          <w:sz w:val="24"/>
          <w:szCs w:val="24"/>
        </w:rPr>
        <w:t xml:space="preserve">- и </w:t>
      </w:r>
      <w:r w:rsidR="00CE7F9F" w:rsidRPr="00CB1A72">
        <w:rPr>
          <w:bCs/>
          <w:iCs/>
          <w:color w:val="auto"/>
          <w:sz w:val="24"/>
          <w:szCs w:val="24"/>
        </w:rPr>
        <w:t>полу</w:t>
      </w:r>
      <w:r w:rsidR="00CE7F9F" w:rsidRPr="00CB1A72">
        <w:rPr>
          <w:color w:val="auto"/>
          <w:sz w:val="24"/>
          <w:szCs w:val="24"/>
        </w:rPr>
        <w:t>- со словами.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Имя </w:t>
      </w:r>
      <w:r w:rsidR="00CE7F9F" w:rsidRPr="00CB1A72">
        <w:rPr>
          <w:bCs/>
          <w:color w:val="auto"/>
          <w:sz w:val="24"/>
          <w:szCs w:val="24"/>
        </w:rPr>
        <w:t>прилагательное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Качественные</w:t>
      </w:r>
      <w:r w:rsidR="00CE7F9F" w:rsidRPr="00CB1A72">
        <w:rPr>
          <w:color w:val="auto"/>
          <w:sz w:val="24"/>
          <w:szCs w:val="24"/>
        </w:rPr>
        <w:t>, относительные и притяжательные имена прилагательные.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Степени </w:t>
      </w:r>
      <w:r w:rsidR="00CE7F9F" w:rsidRPr="00CB1A72">
        <w:rPr>
          <w:color w:val="auto"/>
          <w:sz w:val="24"/>
          <w:szCs w:val="24"/>
        </w:rPr>
        <w:t>сравнения качественных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Словообразование </w:t>
      </w:r>
      <w:r w:rsidR="00CE7F9F" w:rsidRPr="00CB1A72">
        <w:rPr>
          <w:color w:val="auto"/>
          <w:sz w:val="24"/>
          <w:szCs w:val="24"/>
        </w:rPr>
        <w:t>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bCs/>
          <w:iCs/>
          <w:color w:val="auto"/>
          <w:sz w:val="24"/>
          <w:szCs w:val="24"/>
        </w:rPr>
        <w:t>н</w:t>
      </w:r>
      <w:r w:rsidR="00CE7F9F" w:rsidRPr="00CB1A72">
        <w:rPr>
          <w:color w:val="auto"/>
          <w:sz w:val="24"/>
          <w:szCs w:val="24"/>
        </w:rPr>
        <w:t xml:space="preserve"> и </w:t>
      </w:r>
      <w:r w:rsidR="00CE7F9F" w:rsidRPr="00CB1A72">
        <w:rPr>
          <w:bCs/>
          <w:iCs/>
          <w:color w:val="auto"/>
          <w:sz w:val="24"/>
          <w:szCs w:val="24"/>
        </w:rPr>
        <w:t>нн</w:t>
      </w:r>
      <w:r w:rsidR="00CE7F9F" w:rsidRPr="00CB1A72">
        <w:rPr>
          <w:color w:val="auto"/>
          <w:sz w:val="24"/>
          <w:szCs w:val="24"/>
        </w:rPr>
        <w:t xml:space="preserve"> в именах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суффиксов -</w:t>
      </w:r>
      <w:r w:rsidR="00CE7F9F" w:rsidRPr="00CB1A72">
        <w:rPr>
          <w:bCs/>
          <w:iCs/>
          <w:color w:val="auto"/>
          <w:sz w:val="24"/>
          <w:szCs w:val="24"/>
        </w:rPr>
        <w:t>к</w:t>
      </w:r>
      <w:r w:rsidR="00CE7F9F" w:rsidRPr="00CB1A72">
        <w:rPr>
          <w:color w:val="auto"/>
          <w:sz w:val="24"/>
          <w:szCs w:val="24"/>
        </w:rPr>
        <w:t>- и -</w:t>
      </w:r>
      <w:r w:rsidR="00CE7F9F" w:rsidRPr="00CB1A72">
        <w:rPr>
          <w:bCs/>
          <w:iCs/>
          <w:color w:val="auto"/>
          <w:sz w:val="24"/>
          <w:szCs w:val="24"/>
        </w:rPr>
        <w:t>ск</w:t>
      </w:r>
      <w:r w:rsidR="00CE7F9F" w:rsidRPr="00CB1A72">
        <w:rPr>
          <w:color w:val="auto"/>
          <w:sz w:val="24"/>
          <w:szCs w:val="24"/>
        </w:rPr>
        <w:t>-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сложных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произношения имён прилагательных, нормы ударения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Имя </w:t>
      </w:r>
      <w:r w:rsidR="00CE7F9F" w:rsidRPr="00CB1A72">
        <w:rPr>
          <w:bCs/>
          <w:color w:val="auto"/>
          <w:sz w:val="24"/>
          <w:szCs w:val="24"/>
        </w:rPr>
        <w:t>числительное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Общее </w:t>
      </w:r>
      <w:r w:rsidR="00CE7F9F" w:rsidRPr="00CB1A72">
        <w:rPr>
          <w:color w:val="auto"/>
          <w:sz w:val="24"/>
          <w:szCs w:val="24"/>
        </w:rPr>
        <w:t xml:space="preserve">грамматическое значение имени числительного. </w:t>
      </w:r>
      <w:r w:rsidRPr="00CB1A72">
        <w:rPr>
          <w:color w:val="auto"/>
          <w:sz w:val="24"/>
          <w:szCs w:val="24"/>
        </w:rPr>
        <w:t xml:space="preserve">Синтаксические </w:t>
      </w:r>
      <w:r w:rsidR="00CE7F9F" w:rsidRPr="00CB1A72">
        <w:rPr>
          <w:color w:val="auto"/>
          <w:sz w:val="24"/>
          <w:szCs w:val="24"/>
        </w:rPr>
        <w:t>функции имён числительных.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Разряды </w:t>
      </w:r>
      <w:r w:rsidR="00CE7F9F" w:rsidRPr="00CB1A72">
        <w:rPr>
          <w:color w:val="auto"/>
          <w:sz w:val="24"/>
          <w:szCs w:val="24"/>
        </w:rPr>
        <w:t>имён числительных по значению: количественные (целые, дробные, собирательные), порядковые числительные.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Разряды </w:t>
      </w:r>
      <w:r w:rsidR="00CE7F9F" w:rsidRPr="00CB1A72">
        <w:rPr>
          <w:color w:val="auto"/>
          <w:sz w:val="24"/>
          <w:szCs w:val="24"/>
        </w:rPr>
        <w:t>имён числительных по строению: простые, сложные, составные числительные.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Словообразование </w:t>
      </w:r>
      <w:r w:rsidR="00CE7F9F" w:rsidRPr="00CB1A72">
        <w:rPr>
          <w:color w:val="auto"/>
          <w:sz w:val="24"/>
          <w:szCs w:val="24"/>
        </w:rPr>
        <w:t>имён числительных.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Склонение </w:t>
      </w:r>
      <w:r w:rsidR="00CE7F9F" w:rsidRPr="00CB1A72">
        <w:rPr>
          <w:color w:val="auto"/>
          <w:sz w:val="24"/>
          <w:szCs w:val="24"/>
        </w:rPr>
        <w:t>количественных и порядковых имён числительных.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Правильное </w:t>
      </w:r>
      <w:r w:rsidR="00CE7F9F" w:rsidRPr="00CB1A72">
        <w:rPr>
          <w:color w:val="auto"/>
          <w:sz w:val="24"/>
          <w:szCs w:val="24"/>
        </w:rPr>
        <w:t>образование форм имён числительных.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Правильное </w:t>
      </w:r>
      <w:r w:rsidR="00CE7F9F" w:rsidRPr="00CB1A72">
        <w:rPr>
          <w:color w:val="auto"/>
          <w:sz w:val="24"/>
          <w:szCs w:val="24"/>
        </w:rPr>
        <w:t>употребление собирательных имён числительных.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Употребление </w:t>
      </w:r>
      <w:r w:rsidR="00CE7F9F" w:rsidRPr="00CB1A72">
        <w:rPr>
          <w:color w:val="auto"/>
          <w:sz w:val="24"/>
          <w:szCs w:val="24"/>
        </w:rPr>
        <w:t>имён числительных в научных текстах, деловой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имён числительных.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 xml:space="preserve">правописания имён числительных: написание </w:t>
      </w:r>
      <w:r w:rsidR="00CE7F9F" w:rsidRPr="00CB1A72">
        <w:rPr>
          <w:bCs/>
          <w:iCs/>
          <w:color w:val="auto"/>
          <w:sz w:val="24"/>
          <w:szCs w:val="24"/>
        </w:rPr>
        <w:t>ь</w:t>
      </w:r>
      <w:r w:rsidR="00CE7F9F" w:rsidRPr="00CB1A72">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Местоимение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Общее </w:t>
      </w:r>
      <w:r w:rsidR="00CE7F9F" w:rsidRPr="00CB1A72">
        <w:rPr>
          <w:color w:val="auto"/>
          <w:sz w:val="24"/>
          <w:szCs w:val="24"/>
        </w:rPr>
        <w:t xml:space="preserve">грамматическое значение местоимения. </w:t>
      </w:r>
      <w:r w:rsidRPr="00CB1A72">
        <w:rPr>
          <w:color w:val="auto"/>
          <w:sz w:val="24"/>
          <w:szCs w:val="24"/>
        </w:rPr>
        <w:t xml:space="preserve">Синтаксические </w:t>
      </w:r>
      <w:r w:rsidR="00CE7F9F" w:rsidRPr="00CB1A72">
        <w:rPr>
          <w:color w:val="auto"/>
          <w:sz w:val="24"/>
          <w:szCs w:val="24"/>
        </w:rPr>
        <w:t>функции местоимений.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Разряды </w:t>
      </w:r>
      <w:r w:rsidR="00CE7F9F" w:rsidRPr="00CB1A72">
        <w:rPr>
          <w:color w:val="auto"/>
          <w:sz w:val="24"/>
          <w:szCs w:val="24"/>
        </w:rPr>
        <w:t>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Склонение </w:t>
      </w:r>
      <w:r w:rsidR="00CE7F9F" w:rsidRPr="00CB1A72">
        <w:rPr>
          <w:color w:val="auto"/>
          <w:sz w:val="24"/>
          <w:szCs w:val="24"/>
        </w:rPr>
        <w:t>местоимений.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Словообразование </w:t>
      </w:r>
      <w:r w:rsidR="00CE7F9F" w:rsidRPr="00CB1A72">
        <w:rPr>
          <w:color w:val="auto"/>
          <w:sz w:val="24"/>
          <w:szCs w:val="24"/>
        </w:rPr>
        <w:t>местоимений.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Роль </w:t>
      </w:r>
      <w:r w:rsidR="00CE7F9F" w:rsidRPr="00CB1A72">
        <w:rPr>
          <w:color w:val="auto"/>
          <w:sz w:val="24"/>
          <w:szCs w:val="24"/>
        </w:rPr>
        <w:t xml:space="preserve">местоимений в речи. </w:t>
      </w:r>
      <w:r w:rsidRPr="00CB1A72">
        <w:rPr>
          <w:color w:val="auto"/>
          <w:sz w:val="24"/>
          <w:szCs w:val="24"/>
        </w:rPr>
        <w:t xml:space="preserve">Употребление </w:t>
      </w:r>
      <w:r w:rsidR="00CE7F9F" w:rsidRPr="00CB1A72">
        <w:rPr>
          <w:color w:val="auto"/>
          <w:sz w:val="24"/>
          <w:szCs w:val="24"/>
        </w:rPr>
        <w:t>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местоимений.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 xml:space="preserve">правописания местоимений: правописание местоимений с </w:t>
      </w:r>
      <w:r w:rsidR="00CE7F9F" w:rsidRPr="00CB1A72">
        <w:rPr>
          <w:bCs/>
          <w:iCs/>
          <w:color w:val="auto"/>
          <w:sz w:val="24"/>
          <w:szCs w:val="24"/>
        </w:rPr>
        <w:t>не</w:t>
      </w:r>
      <w:r w:rsidR="00CE7F9F" w:rsidRPr="00CB1A72">
        <w:rPr>
          <w:color w:val="auto"/>
          <w:sz w:val="24"/>
          <w:szCs w:val="24"/>
        </w:rPr>
        <w:t xml:space="preserve"> и </w:t>
      </w:r>
      <w:r w:rsidR="00CE7F9F" w:rsidRPr="00CB1A72">
        <w:rPr>
          <w:bCs/>
          <w:iCs/>
          <w:color w:val="auto"/>
          <w:sz w:val="24"/>
          <w:szCs w:val="24"/>
        </w:rPr>
        <w:t>ни</w:t>
      </w:r>
      <w:r w:rsidR="00CE7F9F" w:rsidRPr="00CB1A72">
        <w:rPr>
          <w:color w:val="auto"/>
          <w:sz w:val="24"/>
          <w:szCs w:val="24"/>
        </w:rPr>
        <w:t>; слитное, раздельное и дефисное написание местоимений.</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Глагол</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Переходные </w:t>
      </w:r>
      <w:r w:rsidR="00CE7F9F" w:rsidRPr="00CB1A72">
        <w:rPr>
          <w:color w:val="auto"/>
          <w:sz w:val="24"/>
          <w:szCs w:val="24"/>
        </w:rPr>
        <w:t>и непереходные глаголы.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Разноспрягаемые </w:t>
      </w:r>
      <w:r w:rsidR="00CE7F9F" w:rsidRPr="00CB1A72">
        <w:rPr>
          <w:color w:val="auto"/>
          <w:sz w:val="24"/>
          <w:szCs w:val="24"/>
        </w:rPr>
        <w:t>глаголы.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Безличные </w:t>
      </w:r>
      <w:r w:rsidR="00CE7F9F" w:rsidRPr="00CB1A72">
        <w:rPr>
          <w:color w:val="auto"/>
          <w:sz w:val="24"/>
          <w:szCs w:val="24"/>
        </w:rPr>
        <w:t xml:space="preserve">глаголы. </w:t>
      </w:r>
      <w:r w:rsidRPr="00CB1A72">
        <w:rPr>
          <w:color w:val="auto"/>
          <w:sz w:val="24"/>
          <w:szCs w:val="24"/>
        </w:rPr>
        <w:t xml:space="preserve">Использование </w:t>
      </w:r>
      <w:r w:rsidR="00CE7F9F" w:rsidRPr="00CB1A72">
        <w:rPr>
          <w:color w:val="auto"/>
          <w:sz w:val="24"/>
          <w:szCs w:val="24"/>
        </w:rPr>
        <w:t xml:space="preserve">личных </w:t>
      </w:r>
      <w:r w:rsidR="00CE7F9F" w:rsidRPr="00CB1A72">
        <w:rPr>
          <w:color w:val="auto"/>
          <w:sz w:val="24"/>
          <w:szCs w:val="24"/>
        </w:rPr>
        <w:lastRenderedPageBreak/>
        <w:t>глаголов в безличном значении.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Изъявительное</w:t>
      </w:r>
      <w:r w:rsidR="00CE7F9F" w:rsidRPr="00CB1A72">
        <w:rPr>
          <w:color w:val="auto"/>
          <w:sz w:val="24"/>
          <w:szCs w:val="24"/>
        </w:rPr>
        <w:t>, условное и повелительное наклонения глагола.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ударения в глагольных формах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словоизменения глаголов.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Видо</w:t>
      </w:r>
      <w:r w:rsidR="00CE7F9F" w:rsidRPr="00CB1A72">
        <w:rPr>
          <w:color w:val="auto"/>
          <w:sz w:val="24"/>
          <w:szCs w:val="24"/>
        </w:rPr>
        <w:t>-временная соотнесённость глагольных форм в тексте.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глаголов.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Использование </w:t>
      </w:r>
      <w:r w:rsidR="00CE7F9F" w:rsidRPr="00CB1A72">
        <w:rPr>
          <w:bCs/>
          <w:iCs/>
          <w:color w:val="auto"/>
          <w:sz w:val="24"/>
          <w:szCs w:val="24"/>
        </w:rPr>
        <w:t>ь</w:t>
      </w:r>
      <w:r w:rsidR="00CE7F9F" w:rsidRPr="00CB1A72">
        <w:rPr>
          <w:color w:val="auto"/>
          <w:sz w:val="24"/>
          <w:szCs w:val="24"/>
        </w:rPr>
        <w:t xml:space="preserve"> как показателя грамматической формы в повелительном наклонении глагола.</w:t>
      </w:r>
    </w:p>
    <w:p w:rsidR="006055D7" w:rsidRPr="00CB1A72" w:rsidRDefault="006055D7" w:rsidP="005760E2">
      <w:pPr>
        <w:rPr>
          <w:rFonts w:ascii="Times New Roman" w:hAnsi="Times New Roman" w:cs="Times New Roman"/>
        </w:rPr>
      </w:pPr>
      <w:bookmarkStart w:id="49" w:name="bookmark77"/>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7 класс</w:t>
      </w:r>
      <w:bookmarkEnd w:id="49"/>
    </w:p>
    <w:p w:rsidR="009A14ED" w:rsidRPr="00CB1A72" w:rsidRDefault="009A14ED" w:rsidP="005760E2">
      <w:pPr>
        <w:pStyle w:val="af5"/>
        <w:rPr>
          <w:rFonts w:ascii="Times New Roman" w:hAnsi="Times New Roman" w:cs="Times New Roman"/>
          <w:b w:val="0"/>
          <w:color w:val="auto"/>
          <w:sz w:val="24"/>
          <w:szCs w:val="24"/>
        </w:rPr>
      </w:pPr>
      <w:bookmarkStart w:id="50" w:name="bookmark7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Общие </w:t>
      </w:r>
      <w:r w:rsidR="00CE7F9F" w:rsidRPr="00CB1A72">
        <w:rPr>
          <w:rFonts w:ascii="Times New Roman" w:hAnsi="Times New Roman" w:cs="Times New Roman"/>
          <w:b w:val="0"/>
          <w:color w:val="auto"/>
          <w:sz w:val="24"/>
          <w:szCs w:val="24"/>
        </w:rPr>
        <w:t>сведения о языке</w:t>
      </w:r>
      <w:bookmarkEnd w:id="50"/>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Русский </w:t>
      </w:r>
      <w:r w:rsidR="00CE7F9F" w:rsidRPr="00CB1A72">
        <w:rPr>
          <w:color w:val="auto"/>
          <w:sz w:val="24"/>
          <w:szCs w:val="24"/>
        </w:rPr>
        <w:t xml:space="preserve">язык как развивающееся явление. </w:t>
      </w:r>
      <w:r w:rsidRPr="00CB1A72">
        <w:rPr>
          <w:color w:val="auto"/>
          <w:sz w:val="24"/>
          <w:szCs w:val="24"/>
        </w:rPr>
        <w:t xml:space="preserve">Взаимосвязь </w:t>
      </w:r>
      <w:r w:rsidR="00CE7F9F" w:rsidRPr="00CB1A72">
        <w:rPr>
          <w:color w:val="auto"/>
          <w:sz w:val="24"/>
          <w:szCs w:val="24"/>
        </w:rPr>
        <w:t>языка, культуры и истории народа.</w:t>
      </w:r>
    </w:p>
    <w:p w:rsidR="00A57638" w:rsidRPr="00CB1A72" w:rsidRDefault="005D40CB" w:rsidP="005760E2">
      <w:pPr>
        <w:pStyle w:val="af5"/>
        <w:rPr>
          <w:rFonts w:ascii="Times New Roman" w:hAnsi="Times New Roman" w:cs="Times New Roman"/>
          <w:b w:val="0"/>
          <w:color w:val="auto"/>
          <w:sz w:val="24"/>
          <w:szCs w:val="24"/>
        </w:rPr>
      </w:pPr>
      <w:bookmarkStart w:id="51" w:name="bookmark81"/>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речь</w:t>
      </w:r>
      <w:bookmarkEnd w:id="51"/>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Монолог</w:t>
      </w:r>
      <w:r w:rsidR="00CE7F9F" w:rsidRPr="00CB1A72">
        <w:rPr>
          <w:color w:val="auto"/>
          <w:sz w:val="24"/>
          <w:szCs w:val="24"/>
        </w:rPr>
        <w:t>-описание, монолог-рассуждение, монолог-повествование.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диалога: побуждение к действию, обмен мнениями, запрос информации, сообщение информации.</w:t>
      </w:r>
    </w:p>
    <w:p w:rsidR="00A57638" w:rsidRPr="00CB1A72" w:rsidRDefault="005D40CB" w:rsidP="005760E2">
      <w:pPr>
        <w:pStyle w:val="af5"/>
        <w:rPr>
          <w:rFonts w:ascii="Times New Roman" w:hAnsi="Times New Roman" w:cs="Times New Roman"/>
          <w:b w:val="0"/>
          <w:color w:val="auto"/>
          <w:sz w:val="24"/>
          <w:szCs w:val="24"/>
        </w:rPr>
      </w:pPr>
      <w:bookmarkStart w:id="52" w:name="bookmark83"/>
      <w:r w:rsidRPr="00CB1A72">
        <w:rPr>
          <w:rFonts w:ascii="Times New Roman" w:hAnsi="Times New Roman" w:cs="Times New Roman"/>
          <w:b w:val="0"/>
          <w:color w:val="auto"/>
          <w:sz w:val="24"/>
          <w:szCs w:val="24"/>
        </w:rPr>
        <w:t>Текст</w:t>
      </w:r>
      <w:bookmarkEnd w:id="52"/>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Текст </w:t>
      </w:r>
      <w:r w:rsidR="00CE7F9F" w:rsidRPr="00CB1A72">
        <w:rPr>
          <w:color w:val="auto"/>
          <w:sz w:val="24"/>
          <w:szCs w:val="24"/>
        </w:rPr>
        <w:t xml:space="preserve">как речевое произведение. </w:t>
      </w:r>
      <w:r w:rsidRPr="00CB1A72">
        <w:rPr>
          <w:color w:val="auto"/>
          <w:sz w:val="24"/>
          <w:szCs w:val="24"/>
        </w:rPr>
        <w:t xml:space="preserve">Основные </w:t>
      </w:r>
      <w:r w:rsidR="00CE7F9F" w:rsidRPr="00CB1A72">
        <w:rPr>
          <w:color w:val="auto"/>
          <w:sz w:val="24"/>
          <w:szCs w:val="24"/>
        </w:rPr>
        <w:t>признаки текста (обобщение).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Структура </w:t>
      </w:r>
      <w:r w:rsidR="00CE7F9F" w:rsidRPr="00CB1A72">
        <w:rPr>
          <w:color w:val="auto"/>
          <w:sz w:val="24"/>
          <w:szCs w:val="24"/>
        </w:rPr>
        <w:t xml:space="preserve">текста. </w:t>
      </w:r>
      <w:r w:rsidRPr="00CB1A72">
        <w:rPr>
          <w:color w:val="auto"/>
          <w:sz w:val="24"/>
          <w:szCs w:val="24"/>
        </w:rPr>
        <w:t>Абзац</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Информационная </w:t>
      </w:r>
      <w:r w:rsidR="00CE7F9F" w:rsidRPr="00CB1A72">
        <w:rPr>
          <w:color w:val="auto"/>
          <w:sz w:val="24"/>
          <w:szCs w:val="24"/>
        </w:rPr>
        <w:t>переработка текста: план текста (простой, сложный; назывной, вопросный, тезисный); главная и второстепенная информация текста.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Спосо</w:t>
      </w:r>
      <w:r w:rsidR="00CE7F9F" w:rsidRPr="00CB1A72">
        <w:rPr>
          <w:color w:val="auto"/>
          <w:sz w:val="24"/>
          <w:szCs w:val="24"/>
        </w:rPr>
        <w:t>бы и средства связи предложений в тексте (обобщение).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Языковые </w:t>
      </w:r>
      <w:r w:rsidR="00CE7F9F" w:rsidRPr="00CB1A72">
        <w:rPr>
          <w:color w:val="auto"/>
          <w:sz w:val="24"/>
          <w:szCs w:val="24"/>
        </w:rPr>
        <w:t>средства выразительности в тексте: фонетические (звукопись), словообразовательные, лексические (обобщение).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Рассуждение </w:t>
      </w:r>
      <w:r w:rsidR="00CE7F9F" w:rsidRPr="00CB1A72">
        <w:rPr>
          <w:color w:val="auto"/>
          <w:sz w:val="24"/>
          <w:szCs w:val="24"/>
        </w:rPr>
        <w:t>как функционально-смысловой тип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Структурные </w:t>
      </w:r>
      <w:r w:rsidR="00CE7F9F" w:rsidRPr="00CB1A72">
        <w:rPr>
          <w:color w:val="auto"/>
          <w:sz w:val="24"/>
          <w:szCs w:val="24"/>
        </w:rPr>
        <w:t>особенности текста-рассуждения.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Смысловой </w:t>
      </w:r>
      <w:r w:rsidR="00CE7F9F" w:rsidRPr="00CB1A72">
        <w:rPr>
          <w:color w:val="auto"/>
          <w:sz w:val="24"/>
          <w:szCs w:val="24"/>
        </w:rPr>
        <w:t>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CB1A72" w:rsidRDefault="009A14ED" w:rsidP="005760E2">
      <w:pPr>
        <w:pStyle w:val="af5"/>
        <w:rPr>
          <w:rFonts w:ascii="Times New Roman" w:hAnsi="Times New Roman" w:cs="Times New Roman"/>
          <w:b w:val="0"/>
          <w:color w:val="auto"/>
          <w:sz w:val="24"/>
          <w:szCs w:val="24"/>
        </w:rPr>
      </w:pPr>
      <w:bookmarkStart w:id="53" w:name="bookmark8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Функциональные </w:t>
      </w:r>
      <w:r w:rsidR="00CE7F9F" w:rsidRPr="00CB1A72">
        <w:rPr>
          <w:rFonts w:ascii="Times New Roman" w:hAnsi="Times New Roman" w:cs="Times New Roman"/>
          <w:b w:val="0"/>
          <w:color w:val="auto"/>
          <w:sz w:val="24"/>
          <w:szCs w:val="24"/>
        </w:rPr>
        <w:t>разновидности языка</w:t>
      </w:r>
      <w:bookmarkEnd w:id="53"/>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Понятие </w:t>
      </w:r>
      <w:r w:rsidR="00CE7F9F" w:rsidRPr="00CB1A72">
        <w:rPr>
          <w:color w:val="auto"/>
          <w:sz w:val="24"/>
          <w:szCs w:val="24"/>
        </w:rPr>
        <w:t>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Публицистический </w:t>
      </w:r>
      <w:r w:rsidR="00CE7F9F" w:rsidRPr="00CB1A72">
        <w:rPr>
          <w:color w:val="auto"/>
          <w:sz w:val="24"/>
          <w:szCs w:val="24"/>
        </w:rPr>
        <w:t xml:space="preserve">стиль. </w:t>
      </w:r>
      <w:r w:rsidRPr="00CB1A72">
        <w:rPr>
          <w:color w:val="auto"/>
          <w:sz w:val="24"/>
          <w:szCs w:val="24"/>
        </w:rPr>
        <w:t xml:space="preserve">Сфера </w:t>
      </w:r>
      <w:r w:rsidR="00CE7F9F" w:rsidRPr="00CB1A72">
        <w:rPr>
          <w:color w:val="auto"/>
          <w:sz w:val="24"/>
          <w:szCs w:val="24"/>
        </w:rPr>
        <w:t>употребления, функции, языковые особенности.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Жанры </w:t>
      </w:r>
      <w:r w:rsidR="00CE7F9F" w:rsidRPr="00CB1A72">
        <w:rPr>
          <w:color w:val="auto"/>
          <w:sz w:val="24"/>
          <w:szCs w:val="24"/>
        </w:rPr>
        <w:t>публицистического стиля (репортаж, заметка, интервью).</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Употребление </w:t>
      </w:r>
      <w:r w:rsidR="00CE7F9F" w:rsidRPr="00CB1A72">
        <w:rPr>
          <w:color w:val="auto"/>
          <w:sz w:val="24"/>
          <w:szCs w:val="24"/>
        </w:rPr>
        <w:t>языковых средств выразительности в текстах публицистического стиля.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Официально</w:t>
      </w:r>
      <w:r w:rsidR="00CE7F9F" w:rsidRPr="00CB1A72">
        <w:rPr>
          <w:color w:val="auto"/>
          <w:sz w:val="24"/>
          <w:szCs w:val="24"/>
        </w:rPr>
        <w:t xml:space="preserve">-деловой стиль. </w:t>
      </w:r>
      <w:r w:rsidRPr="00CB1A72">
        <w:rPr>
          <w:color w:val="auto"/>
          <w:sz w:val="24"/>
          <w:szCs w:val="24"/>
        </w:rPr>
        <w:t xml:space="preserve">Сфера </w:t>
      </w:r>
      <w:r w:rsidR="00CE7F9F" w:rsidRPr="00CB1A72">
        <w:rPr>
          <w:color w:val="auto"/>
          <w:sz w:val="24"/>
          <w:szCs w:val="24"/>
        </w:rPr>
        <w:t xml:space="preserve">употребления, функции, языковые особенности. </w:t>
      </w:r>
      <w:r w:rsidRPr="00CB1A72">
        <w:rPr>
          <w:color w:val="auto"/>
          <w:sz w:val="24"/>
          <w:szCs w:val="24"/>
        </w:rPr>
        <w:t>Инструкция</w:t>
      </w:r>
      <w:r w:rsidR="00CE7F9F" w:rsidRPr="00CB1A72">
        <w:rPr>
          <w:color w:val="auto"/>
          <w:sz w:val="24"/>
          <w:szCs w:val="24"/>
        </w:rPr>
        <w:t>.</w:t>
      </w:r>
    </w:p>
    <w:p w:rsidR="009A14ED" w:rsidRPr="00CB1A72" w:rsidRDefault="009A14ED" w:rsidP="005760E2">
      <w:pPr>
        <w:rPr>
          <w:rFonts w:ascii="Times New Roman" w:hAnsi="Times New Roman" w:cs="Times New Roman"/>
        </w:rPr>
      </w:pPr>
      <w:bookmarkStart w:id="54" w:name="bookmark8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Система </w:t>
      </w:r>
      <w:r w:rsidR="00CE7F9F" w:rsidRPr="00CB1A72">
        <w:rPr>
          <w:rFonts w:ascii="Times New Roman" w:hAnsi="Times New Roman" w:cs="Times New Roman"/>
          <w:b w:val="0"/>
          <w:color w:val="auto"/>
          <w:sz w:val="24"/>
          <w:szCs w:val="24"/>
        </w:rPr>
        <w:t>языка</w:t>
      </w:r>
      <w:bookmarkEnd w:id="54"/>
    </w:p>
    <w:p w:rsidR="009A14ED" w:rsidRPr="00CB1A72" w:rsidRDefault="009A14ED" w:rsidP="005760E2">
      <w:pPr>
        <w:pStyle w:val="af5"/>
        <w:rPr>
          <w:rFonts w:ascii="Times New Roman" w:hAnsi="Times New Roman" w:cs="Times New Roman"/>
          <w:b w:val="0"/>
          <w:color w:val="auto"/>
          <w:sz w:val="24"/>
          <w:szCs w:val="24"/>
        </w:rPr>
      </w:pPr>
      <w:bookmarkStart w:id="55" w:name="bookmark8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Мо</w:t>
      </w:r>
      <w:r w:rsidR="004213FB" w:rsidRPr="00CB1A72">
        <w:rPr>
          <w:rFonts w:ascii="Times New Roman" w:hAnsi="Times New Roman" w:cs="Times New Roman"/>
          <w:b w:val="0"/>
          <w:color w:val="auto"/>
          <w:sz w:val="24"/>
          <w:szCs w:val="24"/>
        </w:rPr>
        <w:t>РФ</w:t>
      </w:r>
      <w:r w:rsidRPr="00CB1A72">
        <w:rPr>
          <w:rFonts w:ascii="Times New Roman" w:hAnsi="Times New Roman" w:cs="Times New Roman"/>
          <w:b w:val="0"/>
          <w:color w:val="auto"/>
          <w:sz w:val="24"/>
          <w:szCs w:val="24"/>
        </w:rPr>
        <w:t>ология</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речи</w:t>
      </w:r>
      <w:bookmarkEnd w:id="55"/>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ология </w:t>
      </w:r>
      <w:r w:rsidR="00CE7F9F" w:rsidRPr="00CB1A72">
        <w:rPr>
          <w:color w:val="auto"/>
          <w:sz w:val="24"/>
          <w:szCs w:val="24"/>
        </w:rPr>
        <w:t>как раздел науки о языке (обобщение).</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Причастие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Причастия </w:t>
      </w:r>
      <w:r w:rsidR="00CE7F9F" w:rsidRPr="00CB1A72">
        <w:rPr>
          <w:color w:val="auto"/>
          <w:sz w:val="24"/>
          <w:szCs w:val="24"/>
        </w:rPr>
        <w:t xml:space="preserve">как особая группа слов. </w:t>
      </w:r>
      <w:r w:rsidRPr="00CB1A72">
        <w:rPr>
          <w:color w:val="auto"/>
          <w:sz w:val="24"/>
          <w:szCs w:val="24"/>
        </w:rPr>
        <w:t xml:space="preserve">Признаки </w:t>
      </w:r>
      <w:r w:rsidR="00CE7F9F" w:rsidRPr="00CB1A72">
        <w:rPr>
          <w:color w:val="auto"/>
          <w:sz w:val="24"/>
          <w:szCs w:val="24"/>
        </w:rPr>
        <w:t>глагола и имени прилагательного в причастии.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Причастия </w:t>
      </w:r>
      <w:r w:rsidR="00CE7F9F" w:rsidRPr="00CB1A72">
        <w:rPr>
          <w:color w:val="auto"/>
          <w:sz w:val="24"/>
          <w:szCs w:val="24"/>
        </w:rPr>
        <w:t xml:space="preserve">настоящего и прошедшего времени. </w:t>
      </w:r>
      <w:r w:rsidRPr="00CB1A72">
        <w:rPr>
          <w:color w:val="auto"/>
          <w:sz w:val="24"/>
          <w:szCs w:val="24"/>
        </w:rPr>
        <w:t xml:space="preserve">Действительные </w:t>
      </w:r>
      <w:r w:rsidR="00CE7F9F" w:rsidRPr="00CB1A72">
        <w:rPr>
          <w:color w:val="auto"/>
          <w:sz w:val="24"/>
          <w:szCs w:val="24"/>
        </w:rPr>
        <w:t xml:space="preserve">и страдательные причастия. </w:t>
      </w:r>
      <w:r w:rsidRPr="00CB1A72">
        <w:rPr>
          <w:color w:val="auto"/>
          <w:sz w:val="24"/>
          <w:szCs w:val="24"/>
        </w:rPr>
        <w:t xml:space="preserve">Полные </w:t>
      </w:r>
      <w:r w:rsidR="00CE7F9F" w:rsidRPr="00CB1A72">
        <w:rPr>
          <w:color w:val="auto"/>
          <w:sz w:val="24"/>
          <w:szCs w:val="24"/>
        </w:rPr>
        <w:t xml:space="preserve">и краткие формы страдательных причастий. </w:t>
      </w:r>
      <w:r w:rsidRPr="00CB1A72">
        <w:rPr>
          <w:color w:val="auto"/>
          <w:sz w:val="24"/>
          <w:szCs w:val="24"/>
        </w:rPr>
        <w:t xml:space="preserve">Склонение </w:t>
      </w:r>
      <w:r w:rsidR="00CE7F9F" w:rsidRPr="00CB1A72">
        <w:rPr>
          <w:color w:val="auto"/>
          <w:sz w:val="24"/>
          <w:szCs w:val="24"/>
        </w:rPr>
        <w:t>причастий.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Причастие </w:t>
      </w:r>
      <w:r w:rsidR="00CE7F9F" w:rsidRPr="00CB1A72">
        <w:rPr>
          <w:color w:val="auto"/>
          <w:sz w:val="24"/>
          <w:szCs w:val="24"/>
        </w:rPr>
        <w:t xml:space="preserve">в составе словосочетаний. </w:t>
      </w:r>
      <w:r w:rsidRPr="00CB1A72">
        <w:rPr>
          <w:color w:val="auto"/>
          <w:sz w:val="24"/>
          <w:szCs w:val="24"/>
        </w:rPr>
        <w:t xml:space="preserve">Причастный </w:t>
      </w:r>
      <w:r w:rsidR="00CE7F9F" w:rsidRPr="00CB1A72">
        <w:rPr>
          <w:color w:val="auto"/>
          <w:sz w:val="24"/>
          <w:szCs w:val="24"/>
        </w:rPr>
        <w:t>оборот.</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причастий.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Употребление </w:t>
      </w:r>
      <w:r w:rsidR="00CE7F9F" w:rsidRPr="00CB1A72">
        <w:rPr>
          <w:color w:val="auto"/>
          <w:sz w:val="24"/>
          <w:szCs w:val="24"/>
        </w:rPr>
        <w:t xml:space="preserve">причастия в речи. </w:t>
      </w:r>
      <w:r w:rsidRPr="00CB1A72">
        <w:rPr>
          <w:color w:val="auto"/>
          <w:sz w:val="24"/>
          <w:szCs w:val="24"/>
        </w:rPr>
        <w:t xml:space="preserve">Созвучные </w:t>
      </w:r>
      <w:r w:rsidR="00CE7F9F" w:rsidRPr="00CB1A72">
        <w:rPr>
          <w:color w:val="auto"/>
          <w:sz w:val="24"/>
          <w:szCs w:val="24"/>
        </w:rPr>
        <w:t>причастия и имена прилагательные (</w:t>
      </w:r>
      <w:r w:rsidR="00CE7F9F" w:rsidRPr="00CB1A72">
        <w:rPr>
          <w:bCs/>
          <w:iCs/>
          <w:color w:val="auto"/>
          <w:sz w:val="24"/>
          <w:szCs w:val="24"/>
        </w:rPr>
        <w:t>висящий</w:t>
      </w:r>
      <w:r w:rsidR="00CE7F9F" w:rsidRPr="00CB1A72">
        <w:rPr>
          <w:color w:val="auto"/>
          <w:sz w:val="24"/>
          <w:szCs w:val="24"/>
        </w:rPr>
        <w:t xml:space="preserve"> — </w:t>
      </w:r>
      <w:r w:rsidR="00CE7F9F" w:rsidRPr="00CB1A72">
        <w:rPr>
          <w:bCs/>
          <w:iCs/>
          <w:color w:val="auto"/>
          <w:sz w:val="24"/>
          <w:szCs w:val="24"/>
        </w:rPr>
        <w:t>висячий</w:t>
      </w:r>
      <w:r w:rsidR="00CE7F9F" w:rsidRPr="00CB1A72">
        <w:rPr>
          <w:color w:val="auto"/>
          <w:sz w:val="24"/>
          <w:szCs w:val="24"/>
        </w:rPr>
        <w:t xml:space="preserve">, </w:t>
      </w:r>
      <w:r w:rsidR="00CE7F9F" w:rsidRPr="00CB1A72">
        <w:rPr>
          <w:bCs/>
          <w:iCs/>
          <w:color w:val="auto"/>
          <w:sz w:val="24"/>
          <w:szCs w:val="24"/>
        </w:rPr>
        <w:t>горящий</w:t>
      </w:r>
      <w:r w:rsidR="00CE7F9F" w:rsidRPr="00CB1A72">
        <w:rPr>
          <w:color w:val="auto"/>
          <w:sz w:val="24"/>
          <w:szCs w:val="24"/>
        </w:rPr>
        <w:t xml:space="preserve"> — </w:t>
      </w:r>
      <w:r w:rsidR="00CE7F9F" w:rsidRPr="00CB1A72">
        <w:rPr>
          <w:bCs/>
          <w:iCs/>
          <w:color w:val="auto"/>
          <w:sz w:val="24"/>
          <w:szCs w:val="24"/>
        </w:rPr>
        <w:t>горячий</w:t>
      </w:r>
      <w:r w:rsidR="00CE7F9F" w:rsidRPr="00CB1A72">
        <w:rPr>
          <w:color w:val="auto"/>
          <w:sz w:val="24"/>
          <w:szCs w:val="24"/>
        </w:rPr>
        <w:t xml:space="preserve">). </w:t>
      </w:r>
      <w:r w:rsidRPr="00CB1A72">
        <w:rPr>
          <w:color w:val="auto"/>
          <w:sz w:val="24"/>
          <w:szCs w:val="24"/>
        </w:rPr>
        <w:t xml:space="preserve">Употребление </w:t>
      </w:r>
      <w:r w:rsidR="00CE7F9F" w:rsidRPr="00CB1A72">
        <w:rPr>
          <w:color w:val="auto"/>
          <w:sz w:val="24"/>
          <w:szCs w:val="24"/>
        </w:rPr>
        <w:t xml:space="preserve">причастий с суффиксом </w:t>
      </w:r>
      <w:r w:rsidR="00CE7F9F" w:rsidRPr="00CB1A72">
        <w:rPr>
          <w:bCs/>
          <w:color w:val="auto"/>
          <w:sz w:val="24"/>
          <w:szCs w:val="24"/>
        </w:rPr>
        <w:t>-</w:t>
      </w:r>
      <w:r w:rsidR="00CE7F9F" w:rsidRPr="00CB1A72">
        <w:rPr>
          <w:bCs/>
          <w:iCs/>
          <w:color w:val="auto"/>
          <w:sz w:val="24"/>
          <w:szCs w:val="24"/>
        </w:rPr>
        <w:t>ся</w:t>
      </w:r>
      <w:r w:rsidR="00CE7F9F" w:rsidRPr="00CB1A72">
        <w:rPr>
          <w:color w:val="auto"/>
          <w:sz w:val="24"/>
          <w:szCs w:val="24"/>
        </w:rPr>
        <w:t xml:space="preserve">. </w:t>
      </w:r>
      <w:r w:rsidRPr="00CB1A72">
        <w:rPr>
          <w:color w:val="auto"/>
          <w:sz w:val="24"/>
          <w:szCs w:val="24"/>
        </w:rPr>
        <w:t xml:space="preserve">Согласование </w:t>
      </w:r>
      <w:r w:rsidR="00CE7F9F" w:rsidRPr="00CB1A72">
        <w:rPr>
          <w:color w:val="auto"/>
          <w:sz w:val="24"/>
          <w:szCs w:val="24"/>
        </w:rPr>
        <w:t xml:space="preserve">причастий в </w:t>
      </w:r>
      <w:r w:rsidR="00CE7F9F" w:rsidRPr="00CB1A72">
        <w:rPr>
          <w:color w:val="auto"/>
          <w:sz w:val="24"/>
          <w:szCs w:val="24"/>
        </w:rPr>
        <w:lastRenderedPageBreak/>
        <w:t xml:space="preserve">словосочетаниях типа </w:t>
      </w:r>
      <w:r w:rsidR="00CE7F9F" w:rsidRPr="00CB1A72">
        <w:rPr>
          <w:iCs/>
          <w:color w:val="auto"/>
          <w:sz w:val="24"/>
          <w:szCs w:val="24"/>
        </w:rPr>
        <w:t>прич</w:t>
      </w:r>
      <w:r w:rsidR="00CE7F9F" w:rsidRPr="00CB1A72">
        <w:rPr>
          <w:color w:val="auto"/>
          <w:sz w:val="24"/>
          <w:szCs w:val="24"/>
        </w:rPr>
        <w:t xml:space="preserve">. + </w:t>
      </w:r>
      <w:r w:rsidR="00CE7F9F" w:rsidRPr="00CB1A72">
        <w:rPr>
          <w:iCs/>
          <w:color w:val="auto"/>
          <w:sz w:val="24"/>
          <w:szCs w:val="24"/>
        </w:rPr>
        <w:t>сущ</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Ударение </w:t>
      </w:r>
      <w:r w:rsidR="00CE7F9F" w:rsidRPr="00CB1A72">
        <w:rPr>
          <w:color w:val="auto"/>
          <w:sz w:val="24"/>
          <w:szCs w:val="24"/>
        </w:rPr>
        <w:t>в некоторых формах причастий.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 xml:space="preserve">падежных окончаний причастий. </w:t>
      </w:r>
      <w:r w:rsidRPr="00CB1A72">
        <w:rPr>
          <w:color w:val="auto"/>
          <w:sz w:val="24"/>
          <w:szCs w:val="24"/>
        </w:rPr>
        <w:t xml:space="preserve">Правописание </w:t>
      </w:r>
      <w:r w:rsidR="00CE7F9F" w:rsidRPr="00CB1A72">
        <w:rPr>
          <w:color w:val="auto"/>
          <w:sz w:val="24"/>
          <w:szCs w:val="24"/>
        </w:rPr>
        <w:t xml:space="preserve">гласных в суффиксах причастий. </w:t>
      </w:r>
      <w:r w:rsidRPr="00CB1A72">
        <w:rPr>
          <w:color w:val="auto"/>
          <w:sz w:val="24"/>
          <w:szCs w:val="24"/>
        </w:rPr>
        <w:t xml:space="preserve">Правописание </w:t>
      </w:r>
      <w:r w:rsidR="00CE7F9F" w:rsidRPr="00CB1A72">
        <w:rPr>
          <w:bCs/>
          <w:iCs/>
          <w:color w:val="auto"/>
          <w:sz w:val="24"/>
          <w:szCs w:val="24"/>
        </w:rPr>
        <w:t>н</w:t>
      </w:r>
      <w:r w:rsidR="00CE7F9F" w:rsidRPr="00CB1A72">
        <w:rPr>
          <w:color w:val="auto"/>
          <w:sz w:val="24"/>
          <w:szCs w:val="24"/>
        </w:rPr>
        <w:t xml:space="preserve"> и </w:t>
      </w:r>
      <w:r w:rsidR="00CE7F9F" w:rsidRPr="00CB1A72">
        <w:rPr>
          <w:bCs/>
          <w:iCs/>
          <w:color w:val="auto"/>
          <w:sz w:val="24"/>
          <w:szCs w:val="24"/>
        </w:rPr>
        <w:t>нн</w:t>
      </w:r>
      <w:r w:rsidR="00CE7F9F" w:rsidRPr="00CB1A72">
        <w:rPr>
          <w:color w:val="auto"/>
          <w:sz w:val="24"/>
          <w:szCs w:val="24"/>
        </w:rPr>
        <w:t xml:space="preserve"> в суффиксах причастий и отглагольных имён прилагательных. </w:t>
      </w:r>
      <w:r w:rsidRPr="00CB1A72">
        <w:rPr>
          <w:color w:val="auto"/>
          <w:sz w:val="24"/>
          <w:szCs w:val="24"/>
        </w:rPr>
        <w:t xml:space="preserve">Правописание </w:t>
      </w:r>
      <w:r w:rsidR="00CE7F9F" w:rsidRPr="00CB1A72">
        <w:rPr>
          <w:color w:val="auto"/>
          <w:sz w:val="24"/>
          <w:szCs w:val="24"/>
        </w:rPr>
        <w:t xml:space="preserve">окончаний причастий. </w:t>
      </w:r>
      <w:r w:rsidRPr="00CB1A72">
        <w:rPr>
          <w:color w:val="auto"/>
          <w:sz w:val="24"/>
          <w:szCs w:val="24"/>
        </w:rPr>
        <w:t xml:space="preserve">Слитное </w:t>
      </w:r>
      <w:r w:rsidR="00CE7F9F" w:rsidRPr="00CB1A72">
        <w:rPr>
          <w:color w:val="auto"/>
          <w:sz w:val="24"/>
          <w:szCs w:val="24"/>
        </w:rPr>
        <w:t xml:space="preserve">и раздельное написание </w:t>
      </w:r>
      <w:r w:rsidR="00CE7F9F" w:rsidRPr="00CB1A72">
        <w:rPr>
          <w:bCs/>
          <w:iCs/>
          <w:color w:val="auto"/>
          <w:sz w:val="24"/>
          <w:szCs w:val="24"/>
        </w:rPr>
        <w:t>не</w:t>
      </w:r>
      <w:r w:rsidR="00CE7F9F" w:rsidRPr="00CB1A72">
        <w:rPr>
          <w:color w:val="auto"/>
          <w:sz w:val="24"/>
          <w:szCs w:val="24"/>
        </w:rPr>
        <w:t xml:space="preserve"> с причастиями.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Знаки </w:t>
      </w:r>
      <w:r w:rsidR="00CE7F9F" w:rsidRPr="00CB1A72">
        <w:rPr>
          <w:color w:val="auto"/>
          <w:sz w:val="24"/>
          <w:szCs w:val="24"/>
        </w:rPr>
        <w:t>препинания в предложениях с причастным оборотом.</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Деепричастие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Деепричастия </w:t>
      </w:r>
      <w:r w:rsidR="00CE7F9F" w:rsidRPr="00CB1A72">
        <w:rPr>
          <w:color w:val="auto"/>
          <w:sz w:val="24"/>
          <w:szCs w:val="24"/>
        </w:rPr>
        <w:t xml:space="preserve">как особая группа слов. </w:t>
      </w:r>
      <w:r w:rsidRPr="00CB1A72">
        <w:rPr>
          <w:color w:val="auto"/>
          <w:sz w:val="24"/>
          <w:szCs w:val="24"/>
        </w:rPr>
        <w:t xml:space="preserve">Признаки </w:t>
      </w:r>
      <w:r w:rsidR="00CE7F9F" w:rsidRPr="00CB1A72">
        <w:rPr>
          <w:color w:val="auto"/>
          <w:sz w:val="24"/>
          <w:szCs w:val="24"/>
        </w:rPr>
        <w:t xml:space="preserve">глагола и наречия в деепричастии. </w:t>
      </w:r>
      <w:r w:rsidRPr="00CB1A72">
        <w:rPr>
          <w:color w:val="auto"/>
          <w:sz w:val="24"/>
          <w:szCs w:val="24"/>
        </w:rPr>
        <w:t xml:space="preserve">Синтаксическая </w:t>
      </w:r>
      <w:r w:rsidR="00CE7F9F" w:rsidRPr="00CB1A72">
        <w:rPr>
          <w:color w:val="auto"/>
          <w:sz w:val="24"/>
          <w:szCs w:val="24"/>
        </w:rPr>
        <w:t>функция деепричастия, роль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Деепричастия </w:t>
      </w:r>
      <w:r w:rsidR="00CE7F9F" w:rsidRPr="00CB1A72">
        <w:rPr>
          <w:color w:val="auto"/>
          <w:sz w:val="24"/>
          <w:szCs w:val="24"/>
        </w:rPr>
        <w:t>совершенного и несовершенного вида.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Деепричастие </w:t>
      </w:r>
      <w:r w:rsidR="00CE7F9F" w:rsidRPr="00CB1A72">
        <w:rPr>
          <w:color w:val="auto"/>
          <w:sz w:val="24"/>
          <w:szCs w:val="24"/>
        </w:rPr>
        <w:t xml:space="preserve">в составе словосочетаний. </w:t>
      </w:r>
      <w:r w:rsidRPr="00CB1A72">
        <w:rPr>
          <w:color w:val="auto"/>
          <w:sz w:val="24"/>
          <w:szCs w:val="24"/>
        </w:rPr>
        <w:t xml:space="preserve">Деепричастный </w:t>
      </w:r>
      <w:r w:rsidR="00CE7F9F" w:rsidRPr="00CB1A72">
        <w:rPr>
          <w:color w:val="auto"/>
          <w:sz w:val="24"/>
          <w:szCs w:val="24"/>
        </w:rPr>
        <w:t>оборот.</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деепричастий.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Постановка </w:t>
      </w:r>
      <w:r w:rsidR="00CE7F9F" w:rsidRPr="00CB1A72">
        <w:rPr>
          <w:color w:val="auto"/>
          <w:sz w:val="24"/>
          <w:szCs w:val="24"/>
        </w:rPr>
        <w:t>ударения в деепричастиях.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 xml:space="preserve">гласных в суффиксах деепричастий. </w:t>
      </w:r>
      <w:r w:rsidRPr="00CB1A72">
        <w:rPr>
          <w:color w:val="auto"/>
          <w:sz w:val="24"/>
          <w:szCs w:val="24"/>
        </w:rPr>
        <w:t xml:space="preserve">Слитное </w:t>
      </w:r>
      <w:r w:rsidR="00CE7F9F" w:rsidRPr="00CB1A72">
        <w:rPr>
          <w:color w:val="auto"/>
          <w:sz w:val="24"/>
          <w:szCs w:val="24"/>
        </w:rPr>
        <w:t xml:space="preserve">и раздельное написание </w:t>
      </w:r>
      <w:r w:rsidR="00CE7F9F" w:rsidRPr="00CB1A72">
        <w:rPr>
          <w:bCs/>
          <w:iCs/>
          <w:color w:val="auto"/>
          <w:sz w:val="24"/>
          <w:szCs w:val="24"/>
        </w:rPr>
        <w:t>не</w:t>
      </w:r>
      <w:r w:rsidR="00CE7F9F" w:rsidRPr="00CB1A72">
        <w:rPr>
          <w:color w:val="auto"/>
          <w:sz w:val="24"/>
          <w:szCs w:val="24"/>
        </w:rPr>
        <w:t xml:space="preserve"> с деепричастиями.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Правильное </w:t>
      </w:r>
      <w:r w:rsidR="00CE7F9F" w:rsidRPr="00CB1A72">
        <w:rPr>
          <w:color w:val="auto"/>
          <w:sz w:val="24"/>
          <w:szCs w:val="24"/>
        </w:rPr>
        <w:t>построение предложений с одиночными деепричастиями и деепричастными оборотами.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Знаки </w:t>
      </w:r>
      <w:r w:rsidR="00CE7F9F" w:rsidRPr="00CB1A72">
        <w:rPr>
          <w:color w:val="auto"/>
          <w:sz w:val="24"/>
          <w:szCs w:val="24"/>
        </w:rPr>
        <w:t>препинания в предложениях с одиночным деепричастием и деепричастным оборотом.</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Наре</w:t>
      </w:r>
      <w:r w:rsidR="00CE7F9F" w:rsidRPr="00CB1A72">
        <w:rPr>
          <w:bCs/>
          <w:color w:val="auto"/>
          <w:sz w:val="24"/>
          <w:szCs w:val="24"/>
        </w:rPr>
        <w:t>чие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Общее </w:t>
      </w:r>
      <w:r w:rsidR="00CE7F9F" w:rsidRPr="00CB1A72">
        <w:rPr>
          <w:color w:val="auto"/>
          <w:sz w:val="24"/>
          <w:szCs w:val="24"/>
        </w:rPr>
        <w:t>грамматическое значение наречий.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Разряды </w:t>
      </w:r>
      <w:r w:rsidR="00CE7F9F" w:rsidRPr="00CB1A72">
        <w:rPr>
          <w:color w:val="auto"/>
          <w:sz w:val="24"/>
          <w:szCs w:val="24"/>
        </w:rPr>
        <w:t xml:space="preserve">наречий по значению. </w:t>
      </w:r>
      <w:r w:rsidRPr="00CB1A72">
        <w:rPr>
          <w:color w:val="auto"/>
          <w:sz w:val="24"/>
          <w:szCs w:val="24"/>
        </w:rPr>
        <w:t xml:space="preserve">Простая </w:t>
      </w:r>
      <w:r w:rsidR="00CE7F9F" w:rsidRPr="00CB1A72">
        <w:rPr>
          <w:color w:val="auto"/>
          <w:sz w:val="24"/>
          <w:szCs w:val="24"/>
        </w:rPr>
        <w:t>и составная формы сравнительной и превосходной степеней сравнения наречий.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Словообразование </w:t>
      </w:r>
      <w:r w:rsidR="00CE7F9F" w:rsidRPr="00CB1A72">
        <w:rPr>
          <w:color w:val="auto"/>
          <w:sz w:val="24"/>
          <w:szCs w:val="24"/>
        </w:rPr>
        <w:t>наречий.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Синтаксические </w:t>
      </w:r>
      <w:r w:rsidR="00CE7F9F" w:rsidRPr="00CB1A72">
        <w:rPr>
          <w:color w:val="auto"/>
          <w:sz w:val="24"/>
          <w:szCs w:val="24"/>
        </w:rPr>
        <w:t>свойства наречий.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наречий.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 xml:space="preserve">постановки ударения в наречиях, нормы произношения наречий. </w:t>
      </w:r>
      <w:r w:rsidRPr="00CB1A72">
        <w:rPr>
          <w:color w:val="auto"/>
          <w:sz w:val="24"/>
          <w:szCs w:val="24"/>
        </w:rPr>
        <w:t xml:space="preserve">Нормы </w:t>
      </w:r>
      <w:r w:rsidR="00CE7F9F" w:rsidRPr="00CB1A72">
        <w:rPr>
          <w:color w:val="auto"/>
          <w:sz w:val="24"/>
          <w:szCs w:val="24"/>
        </w:rPr>
        <w:t>образования степеней сравнения наречий.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Роль </w:t>
      </w:r>
      <w:r w:rsidR="00CE7F9F" w:rsidRPr="00CB1A72">
        <w:rPr>
          <w:color w:val="auto"/>
          <w:sz w:val="24"/>
          <w:szCs w:val="24"/>
        </w:rPr>
        <w:t>наречий в тексте.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 xml:space="preserve">наречий: слитное, раздельное, дефисное написание; слитное и раздельное написание </w:t>
      </w:r>
      <w:r w:rsidR="00CE7F9F" w:rsidRPr="00CB1A72">
        <w:rPr>
          <w:bCs/>
          <w:iCs/>
          <w:color w:val="auto"/>
          <w:sz w:val="24"/>
          <w:szCs w:val="24"/>
        </w:rPr>
        <w:t>не</w:t>
      </w:r>
      <w:r w:rsidR="00CE7F9F" w:rsidRPr="00CB1A72">
        <w:rPr>
          <w:color w:val="auto"/>
          <w:sz w:val="24"/>
          <w:szCs w:val="24"/>
        </w:rPr>
        <w:t xml:space="preserve"> с наречиями; </w:t>
      </w:r>
      <w:r w:rsidR="00CE7F9F" w:rsidRPr="00CB1A72">
        <w:rPr>
          <w:bCs/>
          <w:iCs/>
          <w:color w:val="auto"/>
          <w:sz w:val="24"/>
          <w:szCs w:val="24"/>
        </w:rPr>
        <w:t>н</w:t>
      </w:r>
      <w:r w:rsidR="00CE7F9F" w:rsidRPr="00CB1A72">
        <w:rPr>
          <w:color w:val="auto"/>
          <w:sz w:val="24"/>
          <w:szCs w:val="24"/>
        </w:rPr>
        <w:t xml:space="preserve"> и </w:t>
      </w:r>
      <w:r w:rsidR="00CE7F9F" w:rsidRPr="00CB1A72">
        <w:rPr>
          <w:bCs/>
          <w:iCs/>
          <w:color w:val="auto"/>
          <w:sz w:val="24"/>
          <w:szCs w:val="24"/>
        </w:rPr>
        <w:t xml:space="preserve">нн </w:t>
      </w:r>
      <w:r w:rsidR="00CE7F9F" w:rsidRPr="00CB1A72">
        <w:rPr>
          <w:color w:val="auto"/>
          <w:sz w:val="24"/>
          <w:szCs w:val="24"/>
        </w:rPr>
        <w:t>в наречиях на -</w:t>
      </w:r>
      <w:r w:rsidR="00CE7F9F" w:rsidRPr="00CB1A72">
        <w:rPr>
          <w:bCs/>
          <w:iCs/>
          <w:color w:val="auto"/>
          <w:sz w:val="24"/>
          <w:szCs w:val="24"/>
        </w:rPr>
        <w:t>о</w:t>
      </w:r>
      <w:r w:rsidR="00CE7F9F" w:rsidRPr="00CB1A72">
        <w:rPr>
          <w:color w:val="auto"/>
          <w:sz w:val="24"/>
          <w:szCs w:val="24"/>
        </w:rPr>
        <w:t xml:space="preserve">   (-</w:t>
      </w:r>
      <w:r w:rsidR="00CE7F9F" w:rsidRPr="00CB1A72">
        <w:rPr>
          <w:bCs/>
          <w:iCs/>
          <w:color w:val="auto"/>
          <w:sz w:val="24"/>
          <w:szCs w:val="24"/>
        </w:rPr>
        <w:t>е</w:t>
      </w:r>
      <w:r w:rsidR="00CE7F9F" w:rsidRPr="00CB1A72">
        <w:rPr>
          <w:color w:val="auto"/>
          <w:sz w:val="24"/>
          <w:szCs w:val="24"/>
        </w:rPr>
        <w:t>); правописание суффиксов -</w:t>
      </w:r>
      <w:r w:rsidR="00CE7F9F" w:rsidRPr="00CB1A72">
        <w:rPr>
          <w:bCs/>
          <w:iCs/>
          <w:color w:val="auto"/>
          <w:sz w:val="24"/>
          <w:szCs w:val="24"/>
        </w:rPr>
        <w:t>а</w:t>
      </w:r>
      <w:r w:rsidR="00CE7F9F" w:rsidRPr="00CB1A72">
        <w:rPr>
          <w:color w:val="auto"/>
          <w:sz w:val="24"/>
          <w:szCs w:val="24"/>
        </w:rPr>
        <w:t xml:space="preserve"> и -</w:t>
      </w:r>
      <w:r w:rsidR="00CE7F9F" w:rsidRPr="00CB1A72">
        <w:rPr>
          <w:bCs/>
          <w:iCs/>
          <w:color w:val="auto"/>
          <w:sz w:val="24"/>
          <w:szCs w:val="24"/>
        </w:rPr>
        <w:t>о</w:t>
      </w:r>
      <w:r w:rsidR="00CE7F9F" w:rsidRPr="00CB1A72">
        <w:rPr>
          <w:color w:val="auto"/>
          <w:sz w:val="24"/>
          <w:szCs w:val="24"/>
        </w:rPr>
        <w:t xml:space="preserve"> наречий с приставками </w:t>
      </w:r>
      <w:r w:rsidR="00CE7F9F" w:rsidRPr="00CB1A72">
        <w:rPr>
          <w:bCs/>
          <w:iCs/>
          <w:color w:val="auto"/>
          <w:sz w:val="24"/>
          <w:szCs w:val="24"/>
        </w:rPr>
        <w:t>из-</w:t>
      </w:r>
      <w:r w:rsidR="00CE7F9F" w:rsidRPr="00CB1A72">
        <w:rPr>
          <w:color w:val="auto"/>
          <w:sz w:val="24"/>
          <w:szCs w:val="24"/>
        </w:rPr>
        <w:t xml:space="preserve">, </w:t>
      </w:r>
      <w:r w:rsidR="00CE7F9F" w:rsidRPr="00CB1A72">
        <w:rPr>
          <w:bCs/>
          <w:iCs/>
          <w:color w:val="auto"/>
          <w:sz w:val="24"/>
          <w:szCs w:val="24"/>
        </w:rPr>
        <w:t>до-</w:t>
      </w:r>
      <w:r w:rsidR="00CE7F9F" w:rsidRPr="00CB1A72">
        <w:rPr>
          <w:color w:val="auto"/>
          <w:sz w:val="24"/>
          <w:szCs w:val="24"/>
        </w:rPr>
        <w:t xml:space="preserve">, </w:t>
      </w:r>
      <w:r w:rsidR="00CE7F9F" w:rsidRPr="00CB1A72">
        <w:rPr>
          <w:bCs/>
          <w:iCs/>
          <w:color w:val="auto"/>
          <w:sz w:val="24"/>
          <w:szCs w:val="24"/>
        </w:rPr>
        <w:t>с-</w:t>
      </w:r>
      <w:r w:rsidR="00CE7F9F" w:rsidRPr="00CB1A72">
        <w:rPr>
          <w:color w:val="auto"/>
          <w:sz w:val="24"/>
          <w:szCs w:val="24"/>
        </w:rPr>
        <w:t xml:space="preserve">, </w:t>
      </w:r>
      <w:r w:rsidR="00CE7F9F" w:rsidRPr="00CB1A72">
        <w:rPr>
          <w:bCs/>
          <w:iCs/>
          <w:color w:val="auto"/>
          <w:sz w:val="24"/>
          <w:szCs w:val="24"/>
        </w:rPr>
        <w:t>в-</w:t>
      </w:r>
      <w:r w:rsidR="00CE7F9F" w:rsidRPr="00CB1A72">
        <w:rPr>
          <w:color w:val="auto"/>
          <w:sz w:val="24"/>
          <w:szCs w:val="24"/>
        </w:rPr>
        <w:t xml:space="preserve">, </w:t>
      </w:r>
      <w:r w:rsidR="00CE7F9F" w:rsidRPr="00CB1A72">
        <w:rPr>
          <w:bCs/>
          <w:iCs/>
          <w:color w:val="auto"/>
          <w:sz w:val="24"/>
          <w:szCs w:val="24"/>
        </w:rPr>
        <w:t>на-</w:t>
      </w:r>
      <w:r w:rsidR="00CE7F9F" w:rsidRPr="00CB1A72">
        <w:rPr>
          <w:color w:val="auto"/>
          <w:sz w:val="24"/>
          <w:szCs w:val="24"/>
        </w:rPr>
        <w:t xml:space="preserve">, </w:t>
      </w:r>
      <w:r w:rsidR="00CE7F9F" w:rsidRPr="00CB1A72">
        <w:rPr>
          <w:bCs/>
          <w:iCs/>
          <w:color w:val="auto"/>
          <w:sz w:val="24"/>
          <w:szCs w:val="24"/>
        </w:rPr>
        <w:t>за-</w:t>
      </w:r>
      <w:r w:rsidR="00CE7F9F" w:rsidRPr="00CB1A72">
        <w:rPr>
          <w:color w:val="auto"/>
          <w:sz w:val="24"/>
          <w:szCs w:val="24"/>
        </w:rPr>
        <w:t xml:space="preserve">; употребление </w:t>
      </w:r>
      <w:r w:rsidR="00CE7F9F" w:rsidRPr="00CB1A72">
        <w:rPr>
          <w:bCs/>
          <w:iCs/>
          <w:color w:val="auto"/>
          <w:sz w:val="24"/>
          <w:szCs w:val="24"/>
        </w:rPr>
        <w:t>ь</w:t>
      </w:r>
      <w:r w:rsidR="00CE7F9F" w:rsidRPr="00CB1A72">
        <w:rPr>
          <w:color w:val="auto"/>
          <w:sz w:val="24"/>
          <w:szCs w:val="24"/>
        </w:rPr>
        <w:t xml:space="preserve"> после шипящих на конце наречий; правописание суффиксов наречий -</w:t>
      </w:r>
      <w:r w:rsidR="00CE7F9F" w:rsidRPr="00CB1A72">
        <w:rPr>
          <w:bCs/>
          <w:iCs/>
          <w:color w:val="auto"/>
          <w:sz w:val="24"/>
          <w:szCs w:val="24"/>
        </w:rPr>
        <w:t>о</w:t>
      </w:r>
      <w:r w:rsidR="00CE7F9F" w:rsidRPr="00CB1A72">
        <w:rPr>
          <w:color w:val="auto"/>
          <w:sz w:val="24"/>
          <w:szCs w:val="24"/>
        </w:rPr>
        <w:t xml:space="preserve"> и -</w:t>
      </w:r>
      <w:r w:rsidR="00CE7F9F" w:rsidRPr="00CB1A72">
        <w:rPr>
          <w:bCs/>
          <w:iCs/>
          <w:color w:val="auto"/>
          <w:sz w:val="24"/>
          <w:szCs w:val="24"/>
        </w:rPr>
        <w:t>е</w:t>
      </w:r>
      <w:r w:rsidR="00CE7F9F" w:rsidRPr="00CB1A72">
        <w:rPr>
          <w:color w:val="auto"/>
          <w:sz w:val="24"/>
          <w:szCs w:val="24"/>
        </w:rPr>
        <w:t xml:space="preserve"> после шипящих.</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Слова </w:t>
      </w:r>
      <w:r w:rsidR="00CE7F9F" w:rsidRPr="00CB1A72">
        <w:rPr>
          <w:bCs/>
          <w:color w:val="auto"/>
          <w:sz w:val="24"/>
          <w:szCs w:val="24"/>
        </w:rPr>
        <w:t>категории состояния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Вопрос </w:t>
      </w:r>
      <w:r w:rsidR="00CE7F9F" w:rsidRPr="00CB1A72">
        <w:rPr>
          <w:color w:val="auto"/>
          <w:sz w:val="24"/>
          <w:szCs w:val="24"/>
        </w:rPr>
        <w:t xml:space="preserve">о словах категории состояния в системе частей речи. </w:t>
      </w:r>
      <w:r w:rsidRPr="00CB1A72">
        <w:rPr>
          <w:color w:val="auto"/>
          <w:sz w:val="24"/>
          <w:szCs w:val="24"/>
        </w:rPr>
        <w:t xml:space="preserve">Общее </w:t>
      </w:r>
      <w:r w:rsidR="00CE7F9F" w:rsidRPr="00CB1A72">
        <w:rPr>
          <w:color w:val="auto"/>
          <w:sz w:val="24"/>
          <w:szCs w:val="24"/>
        </w:rPr>
        <w:t>грамматическое значение, мо</w:t>
      </w:r>
      <w:r w:rsidR="004213FB" w:rsidRPr="00CB1A72">
        <w:rPr>
          <w:color w:val="auto"/>
          <w:sz w:val="24"/>
          <w:szCs w:val="24"/>
        </w:rPr>
        <w:t>РФ</w:t>
      </w:r>
      <w:r w:rsidR="00CE7F9F" w:rsidRPr="00CB1A72">
        <w:rPr>
          <w:color w:val="auto"/>
          <w:sz w:val="24"/>
          <w:szCs w:val="24"/>
        </w:rPr>
        <w:t xml:space="preserve">ологические признаки и синтаксическая функция слов категории состояния. </w:t>
      </w:r>
      <w:r w:rsidRPr="00CB1A72">
        <w:rPr>
          <w:color w:val="auto"/>
          <w:sz w:val="24"/>
          <w:szCs w:val="24"/>
        </w:rPr>
        <w:t xml:space="preserve">Роль </w:t>
      </w:r>
      <w:r w:rsidR="00CE7F9F" w:rsidRPr="00CB1A72">
        <w:rPr>
          <w:color w:val="auto"/>
          <w:sz w:val="24"/>
          <w:szCs w:val="24"/>
        </w:rPr>
        <w:t>слов категории состояния в речи.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Служебные </w:t>
      </w:r>
      <w:r w:rsidR="00CE7F9F" w:rsidRPr="00CB1A72">
        <w:rPr>
          <w:bCs/>
          <w:color w:val="auto"/>
          <w:sz w:val="24"/>
          <w:szCs w:val="24"/>
        </w:rPr>
        <w:t>части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Общая </w:t>
      </w:r>
      <w:r w:rsidR="00CE7F9F" w:rsidRPr="00CB1A72">
        <w:rPr>
          <w:color w:val="auto"/>
          <w:sz w:val="24"/>
          <w:szCs w:val="24"/>
        </w:rPr>
        <w:t xml:space="preserve">характеристика служебных частей речи. </w:t>
      </w:r>
      <w:r w:rsidRPr="00CB1A72">
        <w:rPr>
          <w:color w:val="auto"/>
          <w:sz w:val="24"/>
          <w:szCs w:val="24"/>
        </w:rPr>
        <w:t xml:space="preserve">Отличие </w:t>
      </w:r>
      <w:r w:rsidR="00CE7F9F" w:rsidRPr="00CB1A72">
        <w:rPr>
          <w:color w:val="auto"/>
          <w:sz w:val="24"/>
          <w:szCs w:val="24"/>
        </w:rPr>
        <w:t>самостоятельных частей речи от служебных.</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Предлог</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Предлог </w:t>
      </w:r>
      <w:r w:rsidR="00CE7F9F" w:rsidRPr="00CB1A72">
        <w:rPr>
          <w:color w:val="auto"/>
          <w:sz w:val="24"/>
          <w:szCs w:val="24"/>
        </w:rPr>
        <w:t xml:space="preserve">как служебная часть речи. </w:t>
      </w:r>
      <w:r w:rsidRPr="00CB1A72">
        <w:rPr>
          <w:color w:val="auto"/>
          <w:sz w:val="24"/>
          <w:szCs w:val="24"/>
        </w:rPr>
        <w:t xml:space="preserve">Грамматические </w:t>
      </w:r>
      <w:r w:rsidR="00CE7F9F" w:rsidRPr="00CB1A72">
        <w:rPr>
          <w:color w:val="auto"/>
          <w:sz w:val="24"/>
          <w:szCs w:val="24"/>
        </w:rPr>
        <w:t>функции предлогов.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Разряды </w:t>
      </w:r>
      <w:r w:rsidR="00CE7F9F" w:rsidRPr="00CB1A72">
        <w:rPr>
          <w:color w:val="auto"/>
          <w:sz w:val="24"/>
          <w:szCs w:val="24"/>
        </w:rPr>
        <w:t xml:space="preserve">предлогов по происхождению: предлоги производные и непроизводные. </w:t>
      </w:r>
      <w:r w:rsidRPr="00CB1A72">
        <w:rPr>
          <w:color w:val="auto"/>
          <w:sz w:val="24"/>
          <w:szCs w:val="24"/>
        </w:rPr>
        <w:t xml:space="preserve">Разряды </w:t>
      </w:r>
      <w:r w:rsidR="00CE7F9F" w:rsidRPr="00CB1A72">
        <w:rPr>
          <w:color w:val="auto"/>
          <w:sz w:val="24"/>
          <w:szCs w:val="24"/>
        </w:rPr>
        <w:t>предлогов по строению: предлоги простые и составные.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предлогов.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Употребление </w:t>
      </w:r>
      <w:r w:rsidR="00CE7F9F" w:rsidRPr="00CB1A72">
        <w:rPr>
          <w:color w:val="auto"/>
          <w:sz w:val="24"/>
          <w:szCs w:val="24"/>
        </w:rPr>
        <w:t>предлогов в речи в соответствии с их значением и стилистическими особенностями.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 xml:space="preserve">употребления имён существительных и местоимений с предлогами. </w:t>
      </w:r>
      <w:r w:rsidRPr="00CB1A72">
        <w:rPr>
          <w:color w:val="auto"/>
          <w:sz w:val="24"/>
          <w:szCs w:val="24"/>
        </w:rPr>
        <w:t xml:space="preserve">Правильное </w:t>
      </w:r>
      <w:r w:rsidR="00CE7F9F" w:rsidRPr="00CB1A72">
        <w:rPr>
          <w:color w:val="auto"/>
          <w:sz w:val="24"/>
          <w:szCs w:val="24"/>
        </w:rPr>
        <w:t xml:space="preserve">использование предлогов </w:t>
      </w:r>
      <w:r w:rsidR="00CE7F9F" w:rsidRPr="00CB1A72">
        <w:rPr>
          <w:bCs/>
          <w:iCs/>
          <w:color w:val="auto"/>
          <w:sz w:val="24"/>
          <w:szCs w:val="24"/>
        </w:rPr>
        <w:t>из</w:t>
      </w:r>
      <w:r w:rsidR="00CE7F9F" w:rsidRPr="00CB1A72">
        <w:rPr>
          <w:color w:val="auto"/>
          <w:sz w:val="24"/>
          <w:szCs w:val="24"/>
        </w:rPr>
        <w:t xml:space="preserve"> — </w:t>
      </w:r>
      <w:r w:rsidR="00CE7F9F" w:rsidRPr="00CB1A72">
        <w:rPr>
          <w:bCs/>
          <w:iCs/>
          <w:color w:val="auto"/>
          <w:sz w:val="24"/>
          <w:szCs w:val="24"/>
        </w:rPr>
        <w:t>с</w:t>
      </w:r>
      <w:r w:rsidR="00CE7F9F" w:rsidRPr="00CB1A72">
        <w:rPr>
          <w:color w:val="auto"/>
          <w:sz w:val="24"/>
          <w:szCs w:val="24"/>
        </w:rPr>
        <w:t xml:space="preserve">, </w:t>
      </w:r>
      <w:r w:rsidR="00CE7F9F" w:rsidRPr="00CB1A72">
        <w:rPr>
          <w:bCs/>
          <w:iCs/>
          <w:color w:val="auto"/>
          <w:sz w:val="24"/>
          <w:szCs w:val="24"/>
        </w:rPr>
        <w:t>в</w:t>
      </w:r>
      <w:r w:rsidR="00CE7F9F" w:rsidRPr="00CB1A72">
        <w:rPr>
          <w:color w:val="auto"/>
          <w:sz w:val="24"/>
          <w:szCs w:val="24"/>
        </w:rPr>
        <w:t xml:space="preserve"> — </w:t>
      </w:r>
      <w:r w:rsidR="00CE7F9F" w:rsidRPr="00CB1A72">
        <w:rPr>
          <w:bCs/>
          <w:iCs/>
          <w:color w:val="auto"/>
          <w:sz w:val="24"/>
          <w:szCs w:val="24"/>
        </w:rPr>
        <w:t>на</w:t>
      </w:r>
      <w:r w:rsidR="00CE7F9F" w:rsidRPr="00CB1A72">
        <w:rPr>
          <w:color w:val="auto"/>
          <w:sz w:val="24"/>
          <w:szCs w:val="24"/>
        </w:rPr>
        <w:t xml:space="preserve">. </w:t>
      </w:r>
      <w:r w:rsidRPr="00CB1A72">
        <w:rPr>
          <w:color w:val="auto"/>
          <w:sz w:val="24"/>
          <w:szCs w:val="24"/>
        </w:rPr>
        <w:t xml:space="preserve">Правильное </w:t>
      </w:r>
      <w:r w:rsidR="00CE7F9F" w:rsidRPr="00CB1A72">
        <w:rPr>
          <w:color w:val="auto"/>
          <w:sz w:val="24"/>
          <w:szCs w:val="24"/>
        </w:rPr>
        <w:t xml:space="preserve">образование предложно-падежных форм с предлогами </w:t>
      </w:r>
      <w:r w:rsidR="00CE7F9F" w:rsidRPr="00CB1A72">
        <w:rPr>
          <w:bCs/>
          <w:iCs/>
          <w:color w:val="auto"/>
          <w:sz w:val="24"/>
          <w:szCs w:val="24"/>
        </w:rPr>
        <w:t>по</w:t>
      </w:r>
      <w:r w:rsidR="00CE7F9F" w:rsidRPr="00CB1A72">
        <w:rPr>
          <w:color w:val="auto"/>
          <w:sz w:val="24"/>
          <w:szCs w:val="24"/>
        </w:rPr>
        <w:t xml:space="preserve">, </w:t>
      </w:r>
      <w:r w:rsidR="00CE7F9F" w:rsidRPr="00CB1A72">
        <w:rPr>
          <w:bCs/>
          <w:iCs/>
          <w:color w:val="auto"/>
          <w:sz w:val="24"/>
          <w:szCs w:val="24"/>
        </w:rPr>
        <w:t>благодаря</w:t>
      </w:r>
      <w:r w:rsidR="00CE7F9F" w:rsidRPr="00CB1A72">
        <w:rPr>
          <w:color w:val="auto"/>
          <w:sz w:val="24"/>
          <w:szCs w:val="24"/>
        </w:rPr>
        <w:t xml:space="preserve">, </w:t>
      </w:r>
      <w:r w:rsidR="00CE7F9F" w:rsidRPr="00CB1A72">
        <w:rPr>
          <w:bCs/>
          <w:iCs/>
          <w:color w:val="auto"/>
          <w:sz w:val="24"/>
          <w:szCs w:val="24"/>
        </w:rPr>
        <w:t>согласно</w:t>
      </w:r>
      <w:r w:rsidR="00CE7F9F" w:rsidRPr="00CB1A72">
        <w:rPr>
          <w:color w:val="auto"/>
          <w:sz w:val="24"/>
          <w:szCs w:val="24"/>
        </w:rPr>
        <w:t xml:space="preserve">, </w:t>
      </w:r>
      <w:r w:rsidR="00CE7F9F" w:rsidRPr="00CB1A72">
        <w:rPr>
          <w:bCs/>
          <w:iCs/>
          <w:color w:val="auto"/>
          <w:sz w:val="24"/>
          <w:szCs w:val="24"/>
        </w:rPr>
        <w:t>вопреки</w:t>
      </w:r>
      <w:r w:rsidR="00CE7F9F" w:rsidRPr="00CB1A72">
        <w:rPr>
          <w:color w:val="auto"/>
          <w:sz w:val="24"/>
          <w:szCs w:val="24"/>
        </w:rPr>
        <w:t xml:space="preserve">, </w:t>
      </w:r>
      <w:r w:rsidR="00CE7F9F" w:rsidRPr="00CB1A72">
        <w:rPr>
          <w:bCs/>
          <w:iCs/>
          <w:color w:val="auto"/>
          <w:sz w:val="24"/>
          <w:szCs w:val="24"/>
        </w:rPr>
        <w:t>наперерез</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производных предлогов.</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Союз</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Союз </w:t>
      </w:r>
      <w:r w:rsidR="00CE7F9F" w:rsidRPr="00CB1A72">
        <w:rPr>
          <w:color w:val="auto"/>
          <w:sz w:val="24"/>
          <w:szCs w:val="24"/>
        </w:rPr>
        <w:t xml:space="preserve">как служебная часть речи. </w:t>
      </w:r>
      <w:r w:rsidRPr="00CB1A72">
        <w:rPr>
          <w:color w:val="auto"/>
          <w:sz w:val="24"/>
          <w:szCs w:val="24"/>
        </w:rPr>
        <w:t xml:space="preserve">Союз </w:t>
      </w:r>
      <w:r w:rsidR="00CE7F9F" w:rsidRPr="00CB1A72">
        <w:rPr>
          <w:color w:val="auto"/>
          <w:sz w:val="24"/>
          <w:szCs w:val="24"/>
        </w:rPr>
        <w:t>как средство связи однородных членов предложения и частей сложного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Разряды </w:t>
      </w:r>
      <w:r w:rsidR="00CE7F9F" w:rsidRPr="00CB1A72">
        <w:rPr>
          <w:color w:val="auto"/>
          <w:sz w:val="24"/>
          <w:szCs w:val="24"/>
        </w:rPr>
        <w:t xml:space="preserve">союзов по строению: простые и составные. </w:t>
      </w:r>
      <w:r w:rsidRPr="00CB1A72">
        <w:rPr>
          <w:color w:val="auto"/>
          <w:sz w:val="24"/>
          <w:szCs w:val="24"/>
        </w:rPr>
        <w:lastRenderedPageBreak/>
        <w:t xml:space="preserve">Правописание </w:t>
      </w:r>
      <w:r w:rsidR="00CE7F9F" w:rsidRPr="00CB1A72">
        <w:rPr>
          <w:color w:val="auto"/>
          <w:sz w:val="24"/>
          <w:szCs w:val="24"/>
        </w:rPr>
        <w:t xml:space="preserve">составных союзов. </w:t>
      </w:r>
      <w:r w:rsidRPr="00CB1A72">
        <w:rPr>
          <w:color w:val="auto"/>
          <w:sz w:val="24"/>
          <w:szCs w:val="24"/>
        </w:rPr>
        <w:t xml:space="preserve">Разряды </w:t>
      </w:r>
      <w:r w:rsidR="00CE7F9F" w:rsidRPr="00CB1A72">
        <w:rPr>
          <w:color w:val="auto"/>
          <w:sz w:val="24"/>
          <w:szCs w:val="24"/>
        </w:rPr>
        <w:t xml:space="preserve">союзов по значению: сочинительные и подчинительные. </w:t>
      </w:r>
      <w:r w:rsidRPr="00CB1A72">
        <w:rPr>
          <w:color w:val="auto"/>
          <w:sz w:val="24"/>
          <w:szCs w:val="24"/>
        </w:rPr>
        <w:t>Одиночные</w:t>
      </w:r>
      <w:r w:rsidR="00CE7F9F" w:rsidRPr="00CB1A72">
        <w:rPr>
          <w:color w:val="auto"/>
          <w:sz w:val="24"/>
          <w:szCs w:val="24"/>
        </w:rPr>
        <w:t>, двойные и повторяющиеся сочинительные союзы.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союзов.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Роль </w:t>
      </w:r>
      <w:r w:rsidR="00CE7F9F" w:rsidRPr="00CB1A72">
        <w:rPr>
          <w:color w:val="auto"/>
          <w:sz w:val="24"/>
          <w:szCs w:val="24"/>
        </w:rPr>
        <w:t xml:space="preserve">союзов в тексте. </w:t>
      </w:r>
      <w:r w:rsidRPr="00CB1A72">
        <w:rPr>
          <w:color w:val="auto"/>
          <w:sz w:val="24"/>
          <w:szCs w:val="24"/>
        </w:rPr>
        <w:t xml:space="preserve">Употребление </w:t>
      </w:r>
      <w:r w:rsidR="00CE7F9F" w:rsidRPr="00CB1A72">
        <w:rPr>
          <w:color w:val="auto"/>
          <w:sz w:val="24"/>
          <w:szCs w:val="24"/>
        </w:rPr>
        <w:t xml:space="preserve">союзов в речи в соответствии с их значением и стилистическими особенностями. </w:t>
      </w:r>
      <w:r w:rsidRPr="00CB1A72">
        <w:rPr>
          <w:color w:val="auto"/>
          <w:sz w:val="24"/>
          <w:szCs w:val="24"/>
        </w:rPr>
        <w:t xml:space="preserve">Использование </w:t>
      </w:r>
      <w:r w:rsidR="00CE7F9F" w:rsidRPr="00CB1A72">
        <w:rPr>
          <w:color w:val="auto"/>
          <w:sz w:val="24"/>
          <w:szCs w:val="24"/>
        </w:rPr>
        <w:t>союзов как средства связи предложений и частей текста.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Правописание </w:t>
      </w:r>
      <w:r w:rsidR="00CE7F9F" w:rsidRPr="00CB1A72">
        <w:rPr>
          <w:color w:val="auto"/>
          <w:sz w:val="24"/>
          <w:szCs w:val="24"/>
        </w:rPr>
        <w:t>союзов.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Знаки </w:t>
      </w:r>
      <w:r w:rsidR="00CE7F9F" w:rsidRPr="00CB1A72">
        <w:rPr>
          <w:color w:val="auto"/>
          <w:sz w:val="24"/>
          <w:szCs w:val="24"/>
        </w:rPr>
        <w:t xml:space="preserve">препинания в сложных союзных предложениях. </w:t>
      </w:r>
      <w:r w:rsidRPr="00CB1A72">
        <w:rPr>
          <w:color w:val="auto"/>
          <w:sz w:val="24"/>
          <w:szCs w:val="24"/>
        </w:rPr>
        <w:t xml:space="preserve">Знаки </w:t>
      </w:r>
      <w:r w:rsidR="00CE7F9F" w:rsidRPr="00CB1A72">
        <w:rPr>
          <w:color w:val="auto"/>
          <w:sz w:val="24"/>
          <w:szCs w:val="24"/>
        </w:rPr>
        <w:t xml:space="preserve">препинания в предложениях с союзом </w:t>
      </w:r>
      <w:r w:rsidR="00CE7F9F" w:rsidRPr="00CB1A72">
        <w:rPr>
          <w:bCs/>
          <w:iCs/>
          <w:color w:val="auto"/>
          <w:sz w:val="24"/>
          <w:szCs w:val="24"/>
        </w:rPr>
        <w:t>и</w:t>
      </w:r>
      <w:r w:rsidR="00CE7F9F" w:rsidRPr="00CB1A72">
        <w:rPr>
          <w:color w:val="auto"/>
          <w:sz w:val="24"/>
          <w:szCs w:val="24"/>
        </w:rPr>
        <w:t>, связывающим однородные члены и части сложного предложения.</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Частица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Частица </w:t>
      </w:r>
      <w:r w:rsidR="00CE7F9F" w:rsidRPr="00CB1A72">
        <w:rPr>
          <w:color w:val="auto"/>
          <w:sz w:val="24"/>
          <w:szCs w:val="24"/>
        </w:rPr>
        <w:t>как служебная часть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Разряды </w:t>
      </w:r>
      <w:r w:rsidR="00CE7F9F" w:rsidRPr="00CB1A72">
        <w:rPr>
          <w:color w:val="auto"/>
          <w:sz w:val="24"/>
          <w:szCs w:val="24"/>
        </w:rPr>
        <w:t>частиц по значению и употреблению: формообразующие, отрицательные, модальные.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Роль </w:t>
      </w:r>
      <w:r w:rsidR="00CE7F9F" w:rsidRPr="00CB1A72">
        <w:rPr>
          <w:color w:val="auto"/>
          <w:sz w:val="24"/>
          <w:szCs w:val="24"/>
        </w:rPr>
        <w:t xml:space="preserve">частиц в передаче различных оттенков значения в слове и тексте, в образовании форм глагола. </w:t>
      </w:r>
      <w:r w:rsidRPr="00CB1A72">
        <w:rPr>
          <w:color w:val="auto"/>
          <w:sz w:val="24"/>
          <w:szCs w:val="24"/>
        </w:rPr>
        <w:t xml:space="preserve">Употребление </w:t>
      </w:r>
      <w:r w:rsidR="00CE7F9F" w:rsidRPr="00CB1A72">
        <w:rPr>
          <w:color w:val="auto"/>
          <w:sz w:val="24"/>
          <w:szCs w:val="24"/>
        </w:rPr>
        <w:t xml:space="preserve">частиц в предложении и тексте в соответствии с их значением и стилистической окраской. </w:t>
      </w:r>
      <w:r w:rsidRPr="00CB1A72">
        <w:rPr>
          <w:color w:val="auto"/>
          <w:sz w:val="24"/>
          <w:szCs w:val="24"/>
        </w:rPr>
        <w:t xml:space="preserve">Интонационные </w:t>
      </w:r>
      <w:r w:rsidR="00CE7F9F" w:rsidRPr="00CB1A72">
        <w:rPr>
          <w:color w:val="auto"/>
          <w:sz w:val="24"/>
          <w:szCs w:val="24"/>
        </w:rPr>
        <w:t>особенности предложений с частицами.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частиц.</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Смысловые </w:t>
      </w:r>
      <w:r w:rsidR="00CE7F9F" w:rsidRPr="00CB1A72">
        <w:rPr>
          <w:color w:val="auto"/>
          <w:sz w:val="24"/>
          <w:szCs w:val="24"/>
        </w:rPr>
        <w:t xml:space="preserve">различия частиц </w:t>
      </w:r>
      <w:r w:rsidR="00CE7F9F" w:rsidRPr="00CB1A72">
        <w:rPr>
          <w:bCs/>
          <w:iCs/>
          <w:color w:val="auto"/>
          <w:sz w:val="24"/>
          <w:szCs w:val="24"/>
        </w:rPr>
        <w:t>не</w:t>
      </w:r>
      <w:r w:rsidR="00CE7F9F" w:rsidRPr="00CB1A72">
        <w:rPr>
          <w:color w:val="auto"/>
          <w:sz w:val="24"/>
          <w:szCs w:val="24"/>
        </w:rPr>
        <w:t xml:space="preserve"> и </w:t>
      </w:r>
      <w:r w:rsidR="00CE7F9F" w:rsidRPr="00CB1A72">
        <w:rPr>
          <w:bCs/>
          <w:iCs/>
          <w:color w:val="auto"/>
          <w:sz w:val="24"/>
          <w:szCs w:val="24"/>
        </w:rPr>
        <w:t>ни</w:t>
      </w:r>
      <w:r w:rsidR="00CE7F9F" w:rsidRPr="00CB1A72">
        <w:rPr>
          <w:color w:val="auto"/>
          <w:sz w:val="24"/>
          <w:szCs w:val="24"/>
        </w:rPr>
        <w:t xml:space="preserve">. </w:t>
      </w:r>
      <w:r w:rsidRPr="00CB1A72">
        <w:rPr>
          <w:color w:val="auto"/>
          <w:sz w:val="24"/>
          <w:szCs w:val="24"/>
        </w:rPr>
        <w:t xml:space="preserve">Использование </w:t>
      </w:r>
      <w:r w:rsidR="00CE7F9F" w:rsidRPr="00CB1A72">
        <w:rPr>
          <w:color w:val="auto"/>
          <w:sz w:val="24"/>
          <w:szCs w:val="24"/>
        </w:rPr>
        <w:t xml:space="preserve">частиц </w:t>
      </w:r>
      <w:r w:rsidR="00CE7F9F" w:rsidRPr="00CB1A72">
        <w:rPr>
          <w:bCs/>
          <w:iCs/>
          <w:color w:val="auto"/>
          <w:sz w:val="24"/>
          <w:szCs w:val="24"/>
        </w:rPr>
        <w:t>не</w:t>
      </w:r>
      <w:r w:rsidR="00CE7F9F" w:rsidRPr="00CB1A72">
        <w:rPr>
          <w:color w:val="auto"/>
          <w:sz w:val="24"/>
          <w:szCs w:val="24"/>
        </w:rPr>
        <w:t xml:space="preserve"> и </w:t>
      </w:r>
      <w:r w:rsidR="00CE7F9F" w:rsidRPr="00CB1A72">
        <w:rPr>
          <w:bCs/>
          <w:iCs/>
          <w:color w:val="auto"/>
          <w:sz w:val="24"/>
          <w:szCs w:val="24"/>
        </w:rPr>
        <w:t>ни</w:t>
      </w:r>
      <w:r w:rsidR="00CE7F9F" w:rsidRPr="00CB1A72">
        <w:rPr>
          <w:color w:val="auto"/>
          <w:sz w:val="24"/>
          <w:szCs w:val="24"/>
        </w:rPr>
        <w:t xml:space="preserve"> в письменной речи. </w:t>
      </w:r>
      <w:r w:rsidRPr="00CB1A72">
        <w:rPr>
          <w:color w:val="auto"/>
          <w:sz w:val="24"/>
          <w:szCs w:val="24"/>
        </w:rPr>
        <w:t xml:space="preserve">Различение </w:t>
      </w:r>
      <w:r w:rsidR="00CE7F9F" w:rsidRPr="00CB1A72">
        <w:rPr>
          <w:color w:val="auto"/>
          <w:sz w:val="24"/>
          <w:szCs w:val="24"/>
        </w:rPr>
        <w:t xml:space="preserve">приставки </w:t>
      </w:r>
      <w:r w:rsidR="00CE7F9F" w:rsidRPr="00CB1A72">
        <w:rPr>
          <w:bCs/>
          <w:iCs/>
          <w:color w:val="auto"/>
          <w:sz w:val="24"/>
          <w:szCs w:val="24"/>
        </w:rPr>
        <w:t>не</w:t>
      </w:r>
      <w:r w:rsidR="00CE7F9F" w:rsidRPr="00CB1A72">
        <w:rPr>
          <w:color w:val="auto"/>
          <w:sz w:val="24"/>
          <w:szCs w:val="24"/>
        </w:rPr>
        <w:t xml:space="preserve">- и частицы </w:t>
      </w:r>
      <w:r w:rsidR="00CE7F9F" w:rsidRPr="00CB1A72">
        <w:rPr>
          <w:bCs/>
          <w:iCs/>
          <w:color w:val="auto"/>
          <w:sz w:val="24"/>
          <w:szCs w:val="24"/>
        </w:rPr>
        <w:t>не</w:t>
      </w:r>
      <w:r w:rsidR="00CE7F9F" w:rsidRPr="00CB1A72">
        <w:rPr>
          <w:color w:val="auto"/>
          <w:sz w:val="24"/>
          <w:szCs w:val="24"/>
        </w:rPr>
        <w:t xml:space="preserve">. </w:t>
      </w:r>
      <w:r w:rsidRPr="00CB1A72">
        <w:rPr>
          <w:color w:val="auto"/>
          <w:sz w:val="24"/>
          <w:szCs w:val="24"/>
        </w:rPr>
        <w:t xml:space="preserve">Слитное </w:t>
      </w:r>
      <w:r w:rsidR="00CE7F9F" w:rsidRPr="00CB1A72">
        <w:rPr>
          <w:color w:val="auto"/>
          <w:sz w:val="24"/>
          <w:szCs w:val="24"/>
        </w:rPr>
        <w:t xml:space="preserve">и раздельное написание </w:t>
      </w:r>
      <w:r w:rsidR="00CE7F9F" w:rsidRPr="00CB1A72">
        <w:rPr>
          <w:bCs/>
          <w:iCs/>
          <w:color w:val="auto"/>
          <w:sz w:val="24"/>
          <w:szCs w:val="24"/>
        </w:rPr>
        <w:t>не</w:t>
      </w:r>
      <w:r w:rsidR="00CE7F9F" w:rsidRPr="00CB1A72">
        <w:rPr>
          <w:color w:val="auto"/>
          <w:sz w:val="24"/>
          <w:szCs w:val="24"/>
        </w:rPr>
        <w:t xml:space="preserve"> с разными частями речи (обобщение). </w:t>
      </w:r>
      <w:r w:rsidRPr="00CB1A72">
        <w:rPr>
          <w:color w:val="auto"/>
          <w:sz w:val="24"/>
          <w:szCs w:val="24"/>
        </w:rPr>
        <w:t xml:space="preserve">Правописание </w:t>
      </w:r>
      <w:r w:rsidR="00CE7F9F" w:rsidRPr="00CB1A72">
        <w:rPr>
          <w:color w:val="auto"/>
          <w:sz w:val="24"/>
          <w:szCs w:val="24"/>
        </w:rPr>
        <w:t xml:space="preserve">частиц </w:t>
      </w:r>
      <w:r w:rsidR="00CE7F9F" w:rsidRPr="00CB1A72">
        <w:rPr>
          <w:bCs/>
          <w:iCs/>
          <w:color w:val="auto"/>
          <w:sz w:val="24"/>
          <w:szCs w:val="24"/>
        </w:rPr>
        <w:t>бы</w:t>
      </w:r>
      <w:r w:rsidR="00CE7F9F" w:rsidRPr="00CB1A72">
        <w:rPr>
          <w:color w:val="auto"/>
          <w:sz w:val="24"/>
          <w:szCs w:val="24"/>
        </w:rPr>
        <w:t xml:space="preserve">, </w:t>
      </w:r>
      <w:r w:rsidR="00CE7F9F" w:rsidRPr="00CB1A72">
        <w:rPr>
          <w:bCs/>
          <w:iCs/>
          <w:color w:val="auto"/>
          <w:sz w:val="24"/>
          <w:szCs w:val="24"/>
        </w:rPr>
        <w:t>ли</w:t>
      </w:r>
      <w:r w:rsidR="00CE7F9F" w:rsidRPr="00CB1A72">
        <w:rPr>
          <w:color w:val="auto"/>
          <w:sz w:val="24"/>
          <w:szCs w:val="24"/>
        </w:rPr>
        <w:t xml:space="preserve">, </w:t>
      </w:r>
      <w:r w:rsidR="00CE7F9F" w:rsidRPr="00CB1A72">
        <w:rPr>
          <w:bCs/>
          <w:iCs/>
          <w:color w:val="auto"/>
          <w:sz w:val="24"/>
          <w:szCs w:val="24"/>
        </w:rPr>
        <w:t>же</w:t>
      </w:r>
      <w:r w:rsidR="00CE7F9F" w:rsidRPr="00CB1A72">
        <w:rPr>
          <w:color w:val="auto"/>
          <w:sz w:val="24"/>
          <w:szCs w:val="24"/>
        </w:rPr>
        <w:t xml:space="preserve"> с другими словами. </w:t>
      </w:r>
      <w:r w:rsidRPr="00CB1A72">
        <w:rPr>
          <w:color w:val="auto"/>
          <w:sz w:val="24"/>
          <w:szCs w:val="24"/>
        </w:rPr>
        <w:t xml:space="preserve">Дефисное </w:t>
      </w:r>
      <w:r w:rsidR="00CE7F9F" w:rsidRPr="00CB1A72">
        <w:rPr>
          <w:color w:val="auto"/>
          <w:sz w:val="24"/>
          <w:szCs w:val="24"/>
        </w:rPr>
        <w:t>написание частиц -</w:t>
      </w:r>
      <w:r w:rsidR="00CE7F9F" w:rsidRPr="00CB1A72">
        <w:rPr>
          <w:bCs/>
          <w:iCs/>
          <w:color w:val="auto"/>
          <w:sz w:val="24"/>
          <w:szCs w:val="24"/>
        </w:rPr>
        <w:t>то</w:t>
      </w:r>
      <w:r w:rsidR="00CE7F9F" w:rsidRPr="00CB1A72">
        <w:rPr>
          <w:color w:val="auto"/>
          <w:sz w:val="24"/>
          <w:szCs w:val="24"/>
        </w:rPr>
        <w:t>, -</w:t>
      </w:r>
      <w:r w:rsidR="00CE7F9F" w:rsidRPr="00CB1A72">
        <w:rPr>
          <w:bCs/>
          <w:iCs/>
          <w:color w:val="auto"/>
          <w:sz w:val="24"/>
          <w:szCs w:val="24"/>
        </w:rPr>
        <w:t>таки</w:t>
      </w:r>
      <w:r w:rsidR="00CE7F9F" w:rsidRPr="00CB1A72">
        <w:rPr>
          <w:color w:val="auto"/>
          <w:sz w:val="24"/>
          <w:szCs w:val="24"/>
        </w:rPr>
        <w:t>, -</w:t>
      </w:r>
      <w:r w:rsidR="00CE7F9F" w:rsidRPr="00CB1A72">
        <w:rPr>
          <w:bCs/>
          <w:iCs/>
          <w:color w:val="auto"/>
          <w:sz w:val="24"/>
          <w:szCs w:val="24"/>
        </w:rPr>
        <w:t>ка</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Междометия </w:t>
      </w:r>
      <w:r w:rsidR="00CE7F9F" w:rsidRPr="00CB1A72">
        <w:rPr>
          <w:bCs/>
          <w:color w:val="auto"/>
          <w:sz w:val="24"/>
          <w:szCs w:val="24"/>
        </w:rPr>
        <w:t>и звукоподражательные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Междометия </w:t>
      </w:r>
      <w:r w:rsidR="00CE7F9F" w:rsidRPr="00CB1A72">
        <w:rPr>
          <w:color w:val="auto"/>
          <w:sz w:val="24"/>
          <w:szCs w:val="24"/>
        </w:rPr>
        <w:t>как особая группа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Разряды </w:t>
      </w:r>
      <w:r w:rsidR="00CE7F9F" w:rsidRPr="00CB1A72">
        <w:rPr>
          <w:color w:val="auto"/>
          <w:sz w:val="24"/>
          <w:szCs w:val="24"/>
        </w:rPr>
        <w:t>междометий по значению (выражающие чувства, побуждающие к действию, этикетные междометия); междометия производные и непроизводные.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w:t>
      </w:r>
      <w:r w:rsidR="004213FB" w:rsidRPr="00CB1A72">
        <w:rPr>
          <w:color w:val="auto"/>
          <w:sz w:val="24"/>
          <w:szCs w:val="24"/>
        </w:rPr>
        <w:t>РФ</w:t>
      </w:r>
      <w:r w:rsidRPr="00CB1A72">
        <w:rPr>
          <w:color w:val="auto"/>
          <w:sz w:val="24"/>
          <w:szCs w:val="24"/>
        </w:rPr>
        <w:t xml:space="preserve">ологический </w:t>
      </w:r>
      <w:r w:rsidR="00CE7F9F" w:rsidRPr="00CB1A72">
        <w:rPr>
          <w:color w:val="auto"/>
          <w:sz w:val="24"/>
          <w:szCs w:val="24"/>
        </w:rPr>
        <w:t>анализ междометий.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Звукоподражательные </w:t>
      </w:r>
      <w:r w:rsidR="00CE7F9F" w:rsidRPr="00CB1A72">
        <w:rPr>
          <w:color w:val="auto"/>
          <w:sz w:val="24"/>
          <w:szCs w:val="24"/>
        </w:rPr>
        <w:t>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Использован</w:t>
      </w:r>
      <w:r w:rsidR="00CE7F9F" w:rsidRPr="00CB1A72">
        <w:rPr>
          <w:color w:val="auto"/>
          <w:sz w:val="24"/>
          <w:szCs w:val="24"/>
        </w:rPr>
        <w:t xml:space="preserve">ие междометий и звукоподражательных слов в разговорной и художественной речи как средства создания экспрессии. </w:t>
      </w:r>
      <w:r w:rsidRPr="00CB1A72">
        <w:rPr>
          <w:color w:val="auto"/>
          <w:sz w:val="24"/>
          <w:szCs w:val="24"/>
        </w:rPr>
        <w:t xml:space="preserve">Интонационное </w:t>
      </w:r>
      <w:r w:rsidR="00CE7F9F" w:rsidRPr="00CB1A72">
        <w:rPr>
          <w:color w:val="auto"/>
          <w:sz w:val="24"/>
          <w:szCs w:val="24"/>
        </w:rPr>
        <w:t>и пунктуационное выделение междометий и звукоподражательных слов в предложении.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Омонимия </w:t>
      </w:r>
      <w:r w:rsidR="00CE7F9F" w:rsidRPr="00CB1A72">
        <w:rPr>
          <w:color w:val="auto"/>
          <w:sz w:val="24"/>
          <w:szCs w:val="24"/>
        </w:rPr>
        <w:t xml:space="preserve">слов разных частей речи. </w:t>
      </w:r>
      <w:r w:rsidRPr="00CB1A72">
        <w:rPr>
          <w:color w:val="auto"/>
          <w:sz w:val="24"/>
          <w:szCs w:val="24"/>
        </w:rPr>
        <w:t xml:space="preserve">Грамматическая </w:t>
      </w:r>
      <w:r w:rsidR="00CE7F9F" w:rsidRPr="00CB1A72">
        <w:rPr>
          <w:color w:val="auto"/>
          <w:sz w:val="24"/>
          <w:szCs w:val="24"/>
        </w:rPr>
        <w:t xml:space="preserve">омонимия. </w:t>
      </w:r>
      <w:r w:rsidRPr="00CB1A72">
        <w:rPr>
          <w:color w:val="auto"/>
          <w:sz w:val="24"/>
          <w:szCs w:val="24"/>
        </w:rPr>
        <w:t xml:space="preserve">Использование </w:t>
      </w:r>
      <w:r w:rsidR="00CE7F9F" w:rsidRPr="00CB1A72">
        <w:rPr>
          <w:color w:val="auto"/>
          <w:sz w:val="24"/>
          <w:szCs w:val="24"/>
        </w:rPr>
        <w:t>грамматических омонимов в речи.</w:t>
      </w:r>
    </w:p>
    <w:p w:rsidR="009A14ED" w:rsidRPr="00CB1A72" w:rsidRDefault="009A14ED" w:rsidP="005760E2">
      <w:pPr>
        <w:rPr>
          <w:rFonts w:ascii="Times New Roman" w:hAnsi="Times New Roman" w:cs="Times New Roman"/>
        </w:rPr>
      </w:pPr>
      <w:bookmarkStart w:id="56" w:name="bookmark91"/>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8 класс</w:t>
      </w:r>
      <w:bookmarkEnd w:id="56"/>
    </w:p>
    <w:p w:rsidR="009A14ED" w:rsidRPr="00CB1A72" w:rsidRDefault="009A14ED" w:rsidP="005760E2">
      <w:pPr>
        <w:pStyle w:val="af5"/>
        <w:rPr>
          <w:rFonts w:ascii="Times New Roman" w:hAnsi="Times New Roman" w:cs="Times New Roman"/>
          <w:b w:val="0"/>
          <w:color w:val="auto"/>
          <w:sz w:val="24"/>
          <w:szCs w:val="24"/>
        </w:rPr>
      </w:pPr>
      <w:bookmarkStart w:id="57" w:name="bookmark9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Общие </w:t>
      </w:r>
      <w:r w:rsidR="00CE7F9F" w:rsidRPr="00CB1A72">
        <w:rPr>
          <w:rFonts w:ascii="Times New Roman" w:hAnsi="Times New Roman" w:cs="Times New Roman"/>
          <w:b w:val="0"/>
          <w:color w:val="auto"/>
          <w:sz w:val="24"/>
          <w:szCs w:val="24"/>
        </w:rPr>
        <w:t>сведения о языке</w:t>
      </w:r>
      <w:bookmarkEnd w:id="57"/>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Русский </w:t>
      </w:r>
      <w:r w:rsidR="00CE7F9F" w:rsidRPr="00CB1A72">
        <w:rPr>
          <w:color w:val="auto"/>
          <w:sz w:val="24"/>
          <w:szCs w:val="24"/>
        </w:rPr>
        <w:t>язык в кругу других славянских языков.</w:t>
      </w:r>
    </w:p>
    <w:p w:rsidR="009A14ED" w:rsidRPr="00CB1A72" w:rsidRDefault="009A14ED" w:rsidP="005760E2">
      <w:pPr>
        <w:rPr>
          <w:rFonts w:ascii="Times New Roman" w:hAnsi="Times New Roman" w:cs="Times New Roman"/>
        </w:rPr>
      </w:pPr>
      <w:bookmarkStart w:id="58" w:name="bookmark9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речь</w:t>
      </w:r>
      <w:bookmarkEnd w:id="58"/>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Монолог</w:t>
      </w:r>
      <w:r w:rsidR="00CE7F9F" w:rsidRPr="00CB1A72">
        <w:rPr>
          <w:color w:val="auto"/>
          <w:sz w:val="24"/>
          <w:szCs w:val="24"/>
        </w:rPr>
        <w:t>-описание, монолог-рассуждение, монолог-повествование; выступление с научным сообщением.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Диалог</w:t>
      </w:r>
      <w:r w:rsidR="00CE7F9F" w:rsidRPr="00CB1A72">
        <w:rPr>
          <w:color w:val="auto"/>
          <w:sz w:val="24"/>
          <w:szCs w:val="24"/>
        </w:rPr>
        <w:t>.</w:t>
      </w:r>
    </w:p>
    <w:p w:rsidR="009A14ED" w:rsidRPr="00CB1A72" w:rsidRDefault="009A14ED" w:rsidP="005760E2">
      <w:pPr>
        <w:rPr>
          <w:rFonts w:ascii="Times New Roman" w:hAnsi="Times New Roman" w:cs="Times New Roman"/>
        </w:rPr>
      </w:pPr>
      <w:bookmarkStart w:id="59" w:name="bookmark9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Текс</w:t>
      </w:r>
      <w:r w:rsidR="00CE7F9F" w:rsidRPr="00CB1A72">
        <w:rPr>
          <w:rFonts w:ascii="Times New Roman" w:hAnsi="Times New Roman" w:cs="Times New Roman"/>
          <w:b w:val="0"/>
          <w:color w:val="auto"/>
          <w:sz w:val="24"/>
          <w:szCs w:val="24"/>
        </w:rPr>
        <w:t>т</w:t>
      </w:r>
      <w:bookmarkEnd w:id="59"/>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Текст </w:t>
      </w:r>
      <w:r w:rsidR="00CE7F9F" w:rsidRPr="00CB1A72">
        <w:rPr>
          <w:color w:val="auto"/>
          <w:sz w:val="24"/>
          <w:szCs w:val="24"/>
        </w:rPr>
        <w:t>и его основные признаки.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Особенности </w:t>
      </w:r>
      <w:r w:rsidR="00CE7F9F" w:rsidRPr="00CB1A72">
        <w:rPr>
          <w:color w:val="auto"/>
          <w:sz w:val="24"/>
          <w:szCs w:val="24"/>
        </w:rPr>
        <w:t>функционально-смысловых типов речи (повествование, описание, рассуждение).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Информационная </w:t>
      </w:r>
      <w:r w:rsidR="00CE7F9F" w:rsidRPr="00CB1A72">
        <w:rPr>
          <w:color w:val="auto"/>
          <w:sz w:val="24"/>
          <w:szCs w:val="24"/>
        </w:rPr>
        <w:t>переработка текста: извлечение информации из различных источников; использование лингвистических словарей; тезисы, конспект.</w:t>
      </w:r>
    </w:p>
    <w:p w:rsidR="009A14ED" w:rsidRPr="00CB1A72" w:rsidRDefault="009A14ED" w:rsidP="005760E2">
      <w:pPr>
        <w:rPr>
          <w:rFonts w:ascii="Times New Roman" w:hAnsi="Times New Roman" w:cs="Times New Roman"/>
        </w:rPr>
      </w:pPr>
      <w:bookmarkStart w:id="60" w:name="bookmark9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Функциональные </w:t>
      </w:r>
      <w:r w:rsidR="00CE7F9F" w:rsidRPr="00CB1A72">
        <w:rPr>
          <w:rFonts w:ascii="Times New Roman" w:hAnsi="Times New Roman" w:cs="Times New Roman"/>
          <w:b w:val="0"/>
          <w:color w:val="auto"/>
          <w:sz w:val="24"/>
          <w:szCs w:val="24"/>
        </w:rPr>
        <w:t>разновидности языка</w:t>
      </w:r>
      <w:bookmarkEnd w:id="60"/>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Официально</w:t>
      </w:r>
      <w:r w:rsidR="00CE7F9F" w:rsidRPr="00CB1A72">
        <w:rPr>
          <w:color w:val="auto"/>
          <w:sz w:val="24"/>
          <w:szCs w:val="24"/>
        </w:rPr>
        <w:t xml:space="preserve">-деловой стиль. </w:t>
      </w:r>
      <w:r w:rsidRPr="00CB1A72">
        <w:rPr>
          <w:color w:val="auto"/>
          <w:sz w:val="24"/>
          <w:szCs w:val="24"/>
        </w:rPr>
        <w:t xml:space="preserve">Сфера </w:t>
      </w:r>
      <w:r w:rsidR="00CE7F9F" w:rsidRPr="00CB1A72">
        <w:rPr>
          <w:color w:val="auto"/>
          <w:sz w:val="24"/>
          <w:szCs w:val="24"/>
        </w:rPr>
        <w:t>употребления, функции, языковые особенности.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Жанры </w:t>
      </w:r>
      <w:r w:rsidR="00CE7F9F" w:rsidRPr="00CB1A72">
        <w:rPr>
          <w:color w:val="auto"/>
          <w:sz w:val="24"/>
          <w:szCs w:val="24"/>
        </w:rPr>
        <w:t>официально-делового стиля (заявление, объяснительная записка, автобиография, характеристика).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Научный </w:t>
      </w:r>
      <w:r w:rsidR="00CE7F9F" w:rsidRPr="00CB1A72">
        <w:rPr>
          <w:color w:val="auto"/>
          <w:sz w:val="24"/>
          <w:szCs w:val="24"/>
        </w:rPr>
        <w:t xml:space="preserve">стиль. </w:t>
      </w:r>
      <w:r w:rsidRPr="00CB1A72">
        <w:rPr>
          <w:color w:val="auto"/>
          <w:sz w:val="24"/>
          <w:szCs w:val="24"/>
        </w:rPr>
        <w:t xml:space="preserve">Сфера </w:t>
      </w:r>
      <w:r w:rsidR="00CE7F9F" w:rsidRPr="00CB1A72">
        <w:rPr>
          <w:color w:val="auto"/>
          <w:sz w:val="24"/>
          <w:szCs w:val="24"/>
        </w:rPr>
        <w:t>употребления, функции, языковые особенности.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Жанры </w:t>
      </w:r>
      <w:r w:rsidR="00CE7F9F" w:rsidRPr="00CB1A72">
        <w:rPr>
          <w:color w:val="auto"/>
          <w:sz w:val="24"/>
          <w:szCs w:val="24"/>
        </w:rPr>
        <w:t xml:space="preserve">научного стиля (реферат, доклад на научную тему). </w:t>
      </w:r>
      <w:r w:rsidRPr="00CB1A72">
        <w:rPr>
          <w:color w:val="auto"/>
          <w:sz w:val="24"/>
          <w:szCs w:val="24"/>
        </w:rPr>
        <w:t xml:space="preserve">Сочетание </w:t>
      </w:r>
      <w:r w:rsidR="00CE7F9F" w:rsidRPr="00CB1A72">
        <w:rPr>
          <w:color w:val="auto"/>
          <w:sz w:val="24"/>
          <w:szCs w:val="24"/>
        </w:rPr>
        <w:t xml:space="preserve">различных функциональных </w:t>
      </w:r>
      <w:r w:rsidR="00CE7F9F" w:rsidRPr="00CB1A72">
        <w:rPr>
          <w:color w:val="auto"/>
          <w:sz w:val="24"/>
          <w:szCs w:val="24"/>
        </w:rPr>
        <w:lastRenderedPageBreak/>
        <w:t>разновидностей языка в тексте, средства связи предложений в тексте.</w:t>
      </w:r>
    </w:p>
    <w:p w:rsidR="00A57638" w:rsidRPr="00CB1A72" w:rsidRDefault="005D40CB" w:rsidP="005760E2">
      <w:pPr>
        <w:pStyle w:val="af5"/>
        <w:rPr>
          <w:rFonts w:ascii="Times New Roman" w:hAnsi="Times New Roman" w:cs="Times New Roman"/>
          <w:b w:val="0"/>
          <w:color w:val="auto"/>
          <w:sz w:val="24"/>
          <w:szCs w:val="24"/>
        </w:rPr>
      </w:pPr>
      <w:bookmarkStart w:id="61" w:name="bookmark101"/>
      <w:r w:rsidRPr="00CB1A72">
        <w:rPr>
          <w:rFonts w:ascii="Times New Roman" w:hAnsi="Times New Roman" w:cs="Times New Roman"/>
          <w:b w:val="0"/>
          <w:color w:val="auto"/>
          <w:sz w:val="24"/>
          <w:szCs w:val="24"/>
        </w:rPr>
        <w:t xml:space="preserve">Система </w:t>
      </w:r>
      <w:r w:rsidR="00CE7F9F" w:rsidRPr="00CB1A72">
        <w:rPr>
          <w:rFonts w:ascii="Times New Roman" w:hAnsi="Times New Roman" w:cs="Times New Roman"/>
          <w:b w:val="0"/>
          <w:color w:val="auto"/>
          <w:sz w:val="24"/>
          <w:szCs w:val="24"/>
        </w:rPr>
        <w:t>языка</w:t>
      </w:r>
      <w:bookmarkEnd w:id="61"/>
    </w:p>
    <w:p w:rsidR="009A14ED" w:rsidRPr="00CB1A72" w:rsidRDefault="009A14ED" w:rsidP="005760E2">
      <w:pPr>
        <w:pStyle w:val="af5"/>
        <w:rPr>
          <w:rFonts w:ascii="Times New Roman" w:hAnsi="Times New Roman" w:cs="Times New Roman"/>
          <w:b w:val="0"/>
          <w:color w:val="auto"/>
          <w:sz w:val="24"/>
          <w:szCs w:val="24"/>
        </w:rPr>
      </w:pPr>
      <w:bookmarkStart w:id="62" w:name="bookmark10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Синтаксис</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 xml:space="preserve">речи. </w:t>
      </w:r>
      <w:r w:rsidRPr="00CB1A72">
        <w:rPr>
          <w:rFonts w:ascii="Times New Roman" w:hAnsi="Times New Roman" w:cs="Times New Roman"/>
          <w:b w:val="0"/>
          <w:color w:val="auto"/>
          <w:sz w:val="24"/>
          <w:szCs w:val="24"/>
        </w:rPr>
        <w:t>Пунктуация</w:t>
      </w:r>
      <w:bookmarkEnd w:id="62"/>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Синтаксис </w:t>
      </w:r>
      <w:r w:rsidR="00CE7F9F" w:rsidRPr="00CB1A72">
        <w:rPr>
          <w:color w:val="auto"/>
          <w:sz w:val="24"/>
          <w:szCs w:val="24"/>
        </w:rPr>
        <w:t>как раздел лингвистики.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Словосочетание </w:t>
      </w:r>
      <w:r w:rsidR="00CE7F9F" w:rsidRPr="00CB1A72">
        <w:rPr>
          <w:color w:val="auto"/>
          <w:sz w:val="24"/>
          <w:szCs w:val="24"/>
        </w:rPr>
        <w:t>и предложение как единицы синтаксиса.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Пунктуация</w:t>
      </w:r>
      <w:r w:rsidR="00CE7F9F" w:rsidRPr="00CB1A72">
        <w:rPr>
          <w:color w:val="auto"/>
          <w:sz w:val="24"/>
          <w:szCs w:val="24"/>
        </w:rPr>
        <w:t xml:space="preserve">. </w:t>
      </w:r>
      <w:r w:rsidRPr="00CB1A72">
        <w:rPr>
          <w:color w:val="auto"/>
          <w:sz w:val="24"/>
          <w:szCs w:val="24"/>
        </w:rPr>
        <w:t xml:space="preserve">Функции </w:t>
      </w:r>
      <w:r w:rsidR="00CE7F9F" w:rsidRPr="00CB1A72">
        <w:rPr>
          <w:color w:val="auto"/>
          <w:sz w:val="24"/>
          <w:szCs w:val="24"/>
        </w:rPr>
        <w:t>знаков препинания.</w:t>
      </w:r>
    </w:p>
    <w:p w:rsidR="00A57638" w:rsidRPr="00CB1A72" w:rsidRDefault="005D40CB" w:rsidP="005760E2">
      <w:pPr>
        <w:pStyle w:val="af5"/>
        <w:rPr>
          <w:rFonts w:ascii="Times New Roman" w:hAnsi="Times New Roman" w:cs="Times New Roman"/>
          <w:b w:val="0"/>
          <w:color w:val="auto"/>
          <w:sz w:val="24"/>
          <w:szCs w:val="24"/>
        </w:rPr>
      </w:pPr>
      <w:bookmarkStart w:id="63" w:name="bookmark105"/>
      <w:r w:rsidRPr="00CB1A72">
        <w:rPr>
          <w:rFonts w:ascii="Times New Roman" w:hAnsi="Times New Roman" w:cs="Times New Roman"/>
          <w:b w:val="0"/>
          <w:color w:val="auto"/>
          <w:sz w:val="24"/>
          <w:szCs w:val="24"/>
        </w:rPr>
        <w:t>Словосочетание</w:t>
      </w:r>
      <w:bookmarkEnd w:id="63"/>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Основные </w:t>
      </w:r>
      <w:r w:rsidR="00CE7F9F" w:rsidRPr="00CB1A72">
        <w:rPr>
          <w:color w:val="auto"/>
          <w:sz w:val="24"/>
          <w:szCs w:val="24"/>
        </w:rPr>
        <w:t>признаки словосочетания.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словосочетаний по мо</w:t>
      </w:r>
      <w:r w:rsidR="004213FB" w:rsidRPr="00CB1A72">
        <w:rPr>
          <w:color w:val="auto"/>
          <w:sz w:val="24"/>
          <w:szCs w:val="24"/>
        </w:rPr>
        <w:t>РФ</w:t>
      </w:r>
      <w:r w:rsidR="00CE7F9F" w:rsidRPr="00CB1A72">
        <w:rPr>
          <w:color w:val="auto"/>
          <w:sz w:val="24"/>
          <w:szCs w:val="24"/>
        </w:rPr>
        <w:t>ологическим свойствам главного слова: глагольные, именные, наречные.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Тип</w:t>
      </w:r>
      <w:r w:rsidR="00CE7F9F" w:rsidRPr="00CB1A72">
        <w:rPr>
          <w:color w:val="auto"/>
          <w:sz w:val="24"/>
          <w:szCs w:val="24"/>
        </w:rPr>
        <w:t>ы подчинительной связи слов в словосочетании: согласование, управление, примыкание.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Синтаксический </w:t>
      </w:r>
      <w:r w:rsidR="00CE7F9F" w:rsidRPr="00CB1A72">
        <w:rPr>
          <w:color w:val="auto"/>
          <w:sz w:val="24"/>
          <w:szCs w:val="24"/>
        </w:rPr>
        <w:t>анализ словосочетаний.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Грамматическая </w:t>
      </w:r>
      <w:r w:rsidR="00CE7F9F" w:rsidRPr="00CB1A72">
        <w:rPr>
          <w:color w:val="auto"/>
          <w:sz w:val="24"/>
          <w:szCs w:val="24"/>
        </w:rPr>
        <w:t>синонимия словосочетаний.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построения словосочетаний.</w:t>
      </w:r>
    </w:p>
    <w:p w:rsidR="00A57638" w:rsidRPr="00CB1A72" w:rsidRDefault="005D40CB" w:rsidP="005760E2">
      <w:pPr>
        <w:pStyle w:val="af5"/>
        <w:rPr>
          <w:rFonts w:ascii="Times New Roman" w:hAnsi="Times New Roman" w:cs="Times New Roman"/>
          <w:b w:val="0"/>
          <w:color w:val="auto"/>
          <w:sz w:val="24"/>
          <w:szCs w:val="24"/>
        </w:rPr>
      </w:pPr>
      <w:bookmarkStart w:id="64" w:name="bookmark107"/>
      <w:r w:rsidRPr="00CB1A72">
        <w:rPr>
          <w:rFonts w:ascii="Times New Roman" w:hAnsi="Times New Roman" w:cs="Times New Roman"/>
          <w:b w:val="0"/>
          <w:color w:val="auto"/>
          <w:sz w:val="24"/>
          <w:szCs w:val="24"/>
        </w:rPr>
        <w:t>Предложение</w:t>
      </w:r>
      <w:bookmarkEnd w:id="64"/>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Предложение</w:t>
      </w:r>
      <w:r w:rsidR="00CE7F9F" w:rsidRPr="00CB1A72">
        <w:rPr>
          <w:color w:val="auto"/>
          <w:sz w:val="24"/>
          <w:szCs w:val="24"/>
        </w:rPr>
        <w:t xml:space="preserve">. </w:t>
      </w:r>
      <w:r w:rsidRPr="00CB1A72">
        <w:rPr>
          <w:color w:val="auto"/>
          <w:sz w:val="24"/>
          <w:szCs w:val="24"/>
        </w:rPr>
        <w:t xml:space="preserve">Основные </w:t>
      </w:r>
      <w:r w:rsidR="00CE7F9F" w:rsidRPr="00CB1A72">
        <w:rPr>
          <w:color w:val="auto"/>
          <w:sz w:val="24"/>
          <w:szCs w:val="24"/>
        </w:rPr>
        <w:t>признаки предложения: смысловая и интонационная законченность, грамматическая оформлен- ность.</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 xml:space="preserve">предложений по цели высказывания (повествовательные, вопросительные, побудительные) и по эмоциональной окраске (восклицательные, невосклицательные). </w:t>
      </w:r>
      <w:r w:rsidRPr="00CB1A72">
        <w:rPr>
          <w:color w:val="auto"/>
          <w:sz w:val="24"/>
          <w:szCs w:val="24"/>
        </w:rPr>
        <w:t xml:space="preserve">Их </w:t>
      </w:r>
      <w:r w:rsidR="00CE7F9F" w:rsidRPr="00CB1A72">
        <w:rPr>
          <w:color w:val="auto"/>
          <w:sz w:val="24"/>
          <w:szCs w:val="24"/>
        </w:rPr>
        <w:t>интонационные и смысловые особенности.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Употребление </w:t>
      </w:r>
      <w:r w:rsidR="00CE7F9F" w:rsidRPr="00CB1A72">
        <w:rPr>
          <w:color w:val="auto"/>
          <w:sz w:val="24"/>
          <w:szCs w:val="24"/>
        </w:rPr>
        <w:t>языковых форм выражения побуждения в побудительных предложениях.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Средства </w:t>
      </w:r>
      <w:r w:rsidR="00CE7F9F" w:rsidRPr="00CB1A72">
        <w:rPr>
          <w:color w:val="auto"/>
          <w:sz w:val="24"/>
          <w:szCs w:val="24"/>
        </w:rPr>
        <w:t>оформления предложения в устной и письменной речи (интонация, логическое ударение, знаки препинания).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предложений по количеству грамматических основ (простые, сложные).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простых предложений по наличию главных членов (двусоставные, односоставные).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Виды </w:t>
      </w:r>
      <w:r w:rsidR="00CE7F9F" w:rsidRPr="00CB1A72">
        <w:rPr>
          <w:color w:val="auto"/>
          <w:sz w:val="24"/>
          <w:szCs w:val="24"/>
        </w:rPr>
        <w:t>предложений по наличию второстепенных членов (распространённые, нераспространённые).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Предложения </w:t>
      </w:r>
      <w:r w:rsidR="00CE7F9F" w:rsidRPr="00CB1A72">
        <w:rPr>
          <w:color w:val="auto"/>
          <w:sz w:val="24"/>
          <w:szCs w:val="24"/>
        </w:rPr>
        <w:t>полные и неполные.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Употребление </w:t>
      </w:r>
      <w:r w:rsidR="00CE7F9F" w:rsidRPr="00CB1A72">
        <w:rPr>
          <w:color w:val="auto"/>
          <w:sz w:val="24"/>
          <w:szCs w:val="24"/>
        </w:rPr>
        <w:t>неполных предложений в диалогической речи, соблюдение в устной речи интонации неполного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Грамматические</w:t>
      </w:r>
      <w:r w:rsidR="00CE7F9F" w:rsidRPr="00CB1A72">
        <w:rPr>
          <w:color w:val="auto"/>
          <w:sz w:val="24"/>
          <w:szCs w:val="24"/>
        </w:rPr>
        <w:t xml:space="preserve">, интонационные и пунктуационные особенности предложений со словами </w:t>
      </w:r>
      <w:r w:rsidR="00CE7F9F" w:rsidRPr="00CB1A72">
        <w:rPr>
          <w:bCs/>
          <w:iCs/>
          <w:color w:val="auto"/>
          <w:sz w:val="24"/>
          <w:szCs w:val="24"/>
        </w:rPr>
        <w:t>да</w:t>
      </w:r>
      <w:r w:rsidR="00CE7F9F" w:rsidRPr="00CB1A72">
        <w:rPr>
          <w:color w:val="auto"/>
          <w:sz w:val="24"/>
          <w:szCs w:val="24"/>
        </w:rPr>
        <w:t xml:space="preserve">, </w:t>
      </w:r>
      <w:r w:rsidR="00CE7F9F" w:rsidRPr="00CB1A72">
        <w:rPr>
          <w:bCs/>
          <w:iCs/>
          <w:color w:val="auto"/>
          <w:sz w:val="24"/>
          <w:szCs w:val="24"/>
        </w:rPr>
        <w:t>нет</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построения простого предложения, использования инверсии.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Двусоставное </w:t>
      </w:r>
      <w:r w:rsidR="00CE7F9F" w:rsidRPr="00CB1A72">
        <w:rPr>
          <w:bCs/>
          <w:color w:val="auto"/>
          <w:sz w:val="24"/>
          <w:szCs w:val="24"/>
        </w:rPr>
        <w:t>предложение</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Гл</w:t>
      </w:r>
      <w:r w:rsidR="00CE7F9F" w:rsidRPr="00CB1A72">
        <w:rPr>
          <w:bCs/>
          <w:iCs/>
          <w:color w:val="auto"/>
          <w:sz w:val="24"/>
          <w:szCs w:val="24"/>
        </w:rPr>
        <w:t>авные члены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Подлежащее </w:t>
      </w:r>
      <w:r w:rsidR="00CE7F9F" w:rsidRPr="00CB1A72">
        <w:rPr>
          <w:color w:val="auto"/>
          <w:sz w:val="24"/>
          <w:szCs w:val="24"/>
        </w:rPr>
        <w:t>и сказуемое как главные члены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Способы </w:t>
      </w:r>
      <w:r w:rsidR="00CE7F9F" w:rsidRPr="00CB1A72">
        <w:rPr>
          <w:color w:val="auto"/>
          <w:sz w:val="24"/>
          <w:szCs w:val="24"/>
        </w:rPr>
        <w:t>выражения подлежащего.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сказуемого (простое глагольное, составное глагольное, составное именное) и способы его выражения.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Тире </w:t>
      </w:r>
      <w:r w:rsidR="00CE7F9F" w:rsidRPr="00CB1A72">
        <w:rPr>
          <w:color w:val="auto"/>
          <w:sz w:val="24"/>
          <w:szCs w:val="24"/>
        </w:rPr>
        <w:t>между подлежащим и сказуемым.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 xml:space="preserve">согласования сказуемого с подлежащим, выраженным словосочетанием, сложносокращёнными словами, словами </w:t>
      </w:r>
      <w:r w:rsidR="00CE7F9F" w:rsidRPr="00CB1A72">
        <w:rPr>
          <w:bCs/>
          <w:iCs/>
          <w:color w:val="auto"/>
          <w:sz w:val="24"/>
          <w:szCs w:val="24"/>
        </w:rPr>
        <w:t>большинство</w:t>
      </w:r>
      <w:r w:rsidR="00CE7F9F" w:rsidRPr="00CB1A72">
        <w:rPr>
          <w:color w:val="auto"/>
          <w:sz w:val="24"/>
          <w:szCs w:val="24"/>
        </w:rPr>
        <w:t xml:space="preserve"> — </w:t>
      </w:r>
      <w:r w:rsidR="00CE7F9F" w:rsidRPr="00CB1A72">
        <w:rPr>
          <w:bCs/>
          <w:iCs/>
          <w:color w:val="auto"/>
          <w:sz w:val="24"/>
          <w:szCs w:val="24"/>
        </w:rPr>
        <w:t>меньшинство</w:t>
      </w:r>
      <w:r w:rsidR="00CE7F9F" w:rsidRPr="00CB1A72">
        <w:rPr>
          <w:color w:val="auto"/>
          <w:sz w:val="24"/>
          <w:szCs w:val="24"/>
        </w:rPr>
        <w:t>, количественными сочетаниями.</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Второстепенные </w:t>
      </w:r>
      <w:r w:rsidR="00CE7F9F" w:rsidRPr="00CB1A72">
        <w:rPr>
          <w:bCs/>
          <w:iCs/>
          <w:color w:val="auto"/>
          <w:sz w:val="24"/>
          <w:szCs w:val="24"/>
        </w:rPr>
        <w:t>члены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Второстепенные </w:t>
      </w:r>
      <w:r w:rsidR="00CE7F9F" w:rsidRPr="00CB1A72">
        <w:rPr>
          <w:color w:val="auto"/>
          <w:sz w:val="24"/>
          <w:szCs w:val="24"/>
        </w:rPr>
        <w:t>члены предложения, их виды.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Определение </w:t>
      </w:r>
      <w:r w:rsidR="00CE7F9F" w:rsidRPr="00CB1A72">
        <w:rPr>
          <w:color w:val="auto"/>
          <w:sz w:val="24"/>
          <w:szCs w:val="24"/>
        </w:rPr>
        <w:t xml:space="preserve">как второстепенный член предложения. </w:t>
      </w:r>
      <w:r w:rsidRPr="00CB1A72">
        <w:rPr>
          <w:color w:val="auto"/>
          <w:sz w:val="24"/>
          <w:szCs w:val="24"/>
        </w:rPr>
        <w:t xml:space="preserve">Определения </w:t>
      </w:r>
      <w:r w:rsidR="00CE7F9F" w:rsidRPr="00CB1A72">
        <w:rPr>
          <w:color w:val="auto"/>
          <w:sz w:val="24"/>
          <w:szCs w:val="24"/>
        </w:rPr>
        <w:t>согласованные и несогласованные.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Приложение </w:t>
      </w:r>
      <w:r w:rsidR="00CE7F9F" w:rsidRPr="00CB1A72">
        <w:rPr>
          <w:color w:val="auto"/>
          <w:sz w:val="24"/>
          <w:szCs w:val="24"/>
        </w:rPr>
        <w:t>как особый вид определения.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Дополнение </w:t>
      </w:r>
      <w:r w:rsidR="00CE7F9F" w:rsidRPr="00CB1A72">
        <w:rPr>
          <w:color w:val="auto"/>
          <w:sz w:val="24"/>
          <w:szCs w:val="24"/>
        </w:rPr>
        <w:t>как второстепенный член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Дополнения </w:t>
      </w:r>
      <w:r w:rsidR="00CE7F9F" w:rsidRPr="00CB1A72">
        <w:rPr>
          <w:color w:val="auto"/>
          <w:sz w:val="24"/>
          <w:szCs w:val="24"/>
        </w:rPr>
        <w:t>прямые и косвенные.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Обстоятельство </w:t>
      </w:r>
      <w:r w:rsidR="00CE7F9F" w:rsidRPr="00CB1A72">
        <w:rPr>
          <w:color w:val="auto"/>
          <w:sz w:val="24"/>
          <w:szCs w:val="24"/>
        </w:rPr>
        <w:t xml:space="preserve">как второстепенный член предложения. </w:t>
      </w:r>
      <w:r w:rsidRPr="00CB1A72">
        <w:rPr>
          <w:color w:val="auto"/>
          <w:sz w:val="24"/>
          <w:szCs w:val="24"/>
        </w:rPr>
        <w:t xml:space="preserve">Виды </w:t>
      </w:r>
      <w:r w:rsidR="00CE7F9F" w:rsidRPr="00CB1A72">
        <w:rPr>
          <w:color w:val="auto"/>
          <w:sz w:val="24"/>
          <w:szCs w:val="24"/>
        </w:rPr>
        <w:t>обстоятельств (места, времени, причины, цели, образа действия, меры и степени, условия, уступки).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Односоставные </w:t>
      </w:r>
      <w:r w:rsidR="00CE7F9F" w:rsidRPr="00CB1A72">
        <w:rPr>
          <w:bCs/>
          <w:color w:val="auto"/>
          <w:sz w:val="24"/>
          <w:szCs w:val="24"/>
        </w:rPr>
        <w:t>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Односоставные </w:t>
      </w:r>
      <w:r w:rsidR="00CE7F9F" w:rsidRPr="00CB1A72">
        <w:rPr>
          <w:color w:val="auto"/>
          <w:sz w:val="24"/>
          <w:szCs w:val="24"/>
        </w:rPr>
        <w:t xml:space="preserve">предложения, их грамматические </w:t>
      </w:r>
      <w:r w:rsidR="00CE7F9F" w:rsidRPr="00CB1A72">
        <w:rPr>
          <w:color w:val="auto"/>
          <w:sz w:val="24"/>
          <w:szCs w:val="24"/>
        </w:rPr>
        <w:lastRenderedPageBreak/>
        <w:t>признаки.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Грамматические </w:t>
      </w:r>
      <w:r w:rsidR="00CE7F9F" w:rsidRPr="00CB1A72">
        <w:rPr>
          <w:color w:val="auto"/>
          <w:sz w:val="24"/>
          <w:szCs w:val="24"/>
        </w:rPr>
        <w:t>различия односоставных предложений и двусоставных неполных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Ви</w:t>
      </w:r>
      <w:r w:rsidR="00CE7F9F" w:rsidRPr="00CB1A72">
        <w:rPr>
          <w:color w:val="auto"/>
          <w:sz w:val="24"/>
          <w:szCs w:val="24"/>
        </w:rPr>
        <w:t>ды односоставных предложений: назывные, определённо личные, неопределённо-личные, обобщённо-личные, безличные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Синтаксическая </w:t>
      </w:r>
      <w:r w:rsidR="00CE7F9F" w:rsidRPr="00CB1A72">
        <w:rPr>
          <w:color w:val="auto"/>
          <w:sz w:val="24"/>
          <w:szCs w:val="24"/>
        </w:rPr>
        <w:t>синонимия односоставных и двусоставных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Употребление </w:t>
      </w:r>
      <w:r w:rsidR="00CE7F9F" w:rsidRPr="00CB1A72">
        <w:rPr>
          <w:color w:val="auto"/>
          <w:sz w:val="24"/>
          <w:szCs w:val="24"/>
        </w:rPr>
        <w:t>односоставных предложений в речи.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Простое </w:t>
      </w:r>
      <w:r w:rsidR="00CE7F9F" w:rsidRPr="00CB1A72">
        <w:rPr>
          <w:bCs/>
          <w:color w:val="auto"/>
          <w:sz w:val="24"/>
          <w:szCs w:val="24"/>
        </w:rPr>
        <w:t>осложнённое предложение</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Предложения </w:t>
      </w:r>
      <w:r w:rsidR="00CE7F9F" w:rsidRPr="00CB1A72">
        <w:rPr>
          <w:bCs/>
          <w:iCs/>
          <w:color w:val="auto"/>
          <w:sz w:val="24"/>
          <w:szCs w:val="24"/>
        </w:rPr>
        <w:t>с однородными членами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Однородные </w:t>
      </w:r>
      <w:r w:rsidR="00CE7F9F" w:rsidRPr="00CB1A72">
        <w:rPr>
          <w:color w:val="auto"/>
          <w:sz w:val="24"/>
          <w:szCs w:val="24"/>
        </w:rPr>
        <w:t>члены предложения, их признаки, средства связи.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Союзная </w:t>
      </w:r>
      <w:r w:rsidR="00CE7F9F" w:rsidRPr="00CB1A72">
        <w:rPr>
          <w:color w:val="auto"/>
          <w:sz w:val="24"/>
          <w:szCs w:val="24"/>
        </w:rPr>
        <w:t>и бессоюзная связь однородных членов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Однородные </w:t>
      </w:r>
      <w:r w:rsidR="00CE7F9F" w:rsidRPr="00CB1A72">
        <w:rPr>
          <w:color w:val="auto"/>
          <w:sz w:val="24"/>
          <w:szCs w:val="24"/>
        </w:rPr>
        <w:t>и неоднородные определения.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Предложения </w:t>
      </w:r>
      <w:r w:rsidR="00CE7F9F" w:rsidRPr="00CB1A72">
        <w:rPr>
          <w:color w:val="auto"/>
          <w:sz w:val="24"/>
          <w:szCs w:val="24"/>
        </w:rPr>
        <w:t>с обобщающими словами при однородных членах.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 xml:space="preserve">построения предложений с однородными членами, связанными двойными союзами </w:t>
      </w:r>
      <w:r w:rsidR="00CE7F9F" w:rsidRPr="00CB1A72">
        <w:rPr>
          <w:bCs/>
          <w:iCs/>
          <w:color w:val="auto"/>
          <w:sz w:val="24"/>
          <w:szCs w:val="24"/>
        </w:rPr>
        <w:t xml:space="preserve">не только... </w:t>
      </w:r>
      <w:r w:rsidRPr="00CB1A72">
        <w:rPr>
          <w:bCs/>
          <w:iCs/>
          <w:color w:val="auto"/>
          <w:sz w:val="24"/>
          <w:szCs w:val="24"/>
        </w:rPr>
        <w:t xml:space="preserve">Но </w:t>
      </w:r>
      <w:r w:rsidR="00CE7F9F" w:rsidRPr="00CB1A72">
        <w:rPr>
          <w:bCs/>
          <w:iCs/>
          <w:color w:val="auto"/>
          <w:sz w:val="24"/>
          <w:szCs w:val="24"/>
        </w:rPr>
        <w:t>и</w:t>
      </w:r>
      <w:r w:rsidR="00CE7F9F" w:rsidRPr="00CB1A72">
        <w:rPr>
          <w:iCs/>
          <w:color w:val="auto"/>
          <w:sz w:val="24"/>
          <w:szCs w:val="24"/>
        </w:rPr>
        <w:t xml:space="preserve">, </w:t>
      </w:r>
      <w:r w:rsidR="00CE7F9F" w:rsidRPr="00CB1A72">
        <w:rPr>
          <w:bCs/>
          <w:iCs/>
          <w:color w:val="auto"/>
          <w:sz w:val="24"/>
          <w:szCs w:val="24"/>
        </w:rPr>
        <w:t xml:space="preserve">как. </w:t>
      </w:r>
      <w:r w:rsidRPr="00CB1A72">
        <w:rPr>
          <w:bCs/>
          <w:iCs/>
          <w:color w:val="auto"/>
          <w:sz w:val="24"/>
          <w:szCs w:val="24"/>
        </w:rPr>
        <w:t xml:space="preserve">Так </w:t>
      </w:r>
      <w:r w:rsidR="00CE7F9F" w:rsidRPr="00CB1A72">
        <w:rPr>
          <w:bCs/>
          <w:iCs/>
          <w:color w:val="auto"/>
          <w:sz w:val="24"/>
          <w:szCs w:val="24"/>
        </w:rPr>
        <w:t>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постановки знаков препинания в предложениях с однородными членами, связанными попарно, с помощью повторяющихся союзов (</w:t>
      </w:r>
      <w:r w:rsidR="00CE7F9F" w:rsidRPr="00CB1A72">
        <w:rPr>
          <w:bCs/>
          <w:iCs/>
          <w:color w:val="auto"/>
          <w:sz w:val="24"/>
          <w:szCs w:val="24"/>
        </w:rPr>
        <w:t xml:space="preserve">и... </w:t>
      </w:r>
      <w:r w:rsidRPr="00CB1A72">
        <w:rPr>
          <w:bCs/>
          <w:iCs/>
          <w:color w:val="auto"/>
          <w:sz w:val="24"/>
          <w:szCs w:val="24"/>
        </w:rPr>
        <w:t>И</w:t>
      </w:r>
      <w:r w:rsidR="00CE7F9F" w:rsidRPr="00CB1A72">
        <w:rPr>
          <w:color w:val="auto"/>
          <w:sz w:val="24"/>
          <w:szCs w:val="24"/>
        </w:rPr>
        <w:t xml:space="preserve">, </w:t>
      </w:r>
      <w:r w:rsidR="00CE7F9F" w:rsidRPr="00CB1A72">
        <w:rPr>
          <w:bCs/>
          <w:iCs/>
          <w:color w:val="auto"/>
          <w:sz w:val="24"/>
          <w:szCs w:val="24"/>
        </w:rPr>
        <w:t xml:space="preserve">или... </w:t>
      </w:r>
      <w:r w:rsidRPr="00CB1A72">
        <w:rPr>
          <w:bCs/>
          <w:iCs/>
          <w:color w:val="auto"/>
          <w:sz w:val="24"/>
          <w:szCs w:val="24"/>
        </w:rPr>
        <w:t>И</w:t>
      </w:r>
      <w:r w:rsidR="00CE7F9F" w:rsidRPr="00CB1A72">
        <w:rPr>
          <w:bCs/>
          <w:iCs/>
          <w:color w:val="auto"/>
          <w:sz w:val="24"/>
          <w:szCs w:val="24"/>
        </w:rPr>
        <w:t>ли</w:t>
      </w:r>
      <w:r w:rsidR="00CE7F9F" w:rsidRPr="00CB1A72">
        <w:rPr>
          <w:color w:val="auto"/>
          <w:sz w:val="24"/>
          <w:szCs w:val="24"/>
        </w:rPr>
        <w:t xml:space="preserve">, </w:t>
      </w:r>
      <w:r w:rsidR="00CE7F9F" w:rsidRPr="00CB1A72">
        <w:rPr>
          <w:bCs/>
          <w:iCs/>
          <w:color w:val="auto"/>
          <w:sz w:val="24"/>
          <w:szCs w:val="24"/>
        </w:rPr>
        <w:t xml:space="preserve">либо... </w:t>
      </w:r>
      <w:r w:rsidRPr="00CB1A72">
        <w:rPr>
          <w:bCs/>
          <w:iCs/>
          <w:color w:val="auto"/>
          <w:sz w:val="24"/>
          <w:szCs w:val="24"/>
        </w:rPr>
        <w:t>Либо</w:t>
      </w:r>
      <w:r w:rsidR="00CE7F9F" w:rsidRPr="00CB1A72">
        <w:rPr>
          <w:color w:val="auto"/>
          <w:sz w:val="24"/>
          <w:szCs w:val="24"/>
        </w:rPr>
        <w:t xml:space="preserve">, </w:t>
      </w:r>
      <w:r w:rsidR="00CE7F9F" w:rsidRPr="00CB1A72">
        <w:rPr>
          <w:bCs/>
          <w:iCs/>
          <w:color w:val="auto"/>
          <w:sz w:val="24"/>
          <w:szCs w:val="24"/>
        </w:rPr>
        <w:t xml:space="preserve">ни... </w:t>
      </w:r>
      <w:r w:rsidRPr="00CB1A72">
        <w:rPr>
          <w:bCs/>
          <w:iCs/>
          <w:color w:val="auto"/>
          <w:sz w:val="24"/>
          <w:szCs w:val="24"/>
        </w:rPr>
        <w:t>Ни</w:t>
      </w:r>
      <w:r w:rsidR="00CE7F9F" w:rsidRPr="00CB1A72">
        <w:rPr>
          <w:color w:val="auto"/>
          <w:sz w:val="24"/>
          <w:szCs w:val="24"/>
        </w:rPr>
        <w:t xml:space="preserve">, </w:t>
      </w:r>
      <w:r w:rsidR="00CE7F9F" w:rsidRPr="00CB1A72">
        <w:rPr>
          <w:bCs/>
          <w:iCs/>
          <w:color w:val="auto"/>
          <w:sz w:val="24"/>
          <w:szCs w:val="24"/>
        </w:rPr>
        <w:t xml:space="preserve">то... </w:t>
      </w:r>
      <w:r w:rsidRPr="00CB1A72">
        <w:rPr>
          <w:bCs/>
          <w:iCs/>
          <w:color w:val="auto"/>
          <w:sz w:val="24"/>
          <w:szCs w:val="24"/>
        </w:rPr>
        <w:t>То</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постановки знаков препинания в предложениях с обобщающими словами при однородных членах.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 xml:space="preserve">постановки знаков препинания в простом и сложном предложениях с союзом </w:t>
      </w:r>
      <w:r w:rsidR="00CE7F9F" w:rsidRPr="00CB1A72">
        <w:rPr>
          <w:bCs/>
          <w:iCs/>
          <w:color w:val="auto"/>
          <w:sz w:val="24"/>
          <w:szCs w:val="24"/>
        </w:rPr>
        <w:t>и</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Предложения </w:t>
      </w:r>
      <w:r w:rsidR="00CE7F9F" w:rsidRPr="00CB1A72">
        <w:rPr>
          <w:bCs/>
          <w:iCs/>
          <w:color w:val="auto"/>
          <w:sz w:val="24"/>
          <w:szCs w:val="24"/>
        </w:rPr>
        <w:t>с обособленными членами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Обособ</w:t>
      </w:r>
      <w:r w:rsidR="00CE7F9F" w:rsidRPr="00CB1A72">
        <w:rPr>
          <w:color w:val="auto"/>
          <w:sz w:val="24"/>
          <w:szCs w:val="24"/>
        </w:rPr>
        <w:t xml:space="preserve">ление. </w:t>
      </w:r>
      <w:r w:rsidRPr="00CB1A72">
        <w:rPr>
          <w:color w:val="auto"/>
          <w:sz w:val="24"/>
          <w:szCs w:val="24"/>
        </w:rPr>
        <w:t xml:space="preserve">Виды </w:t>
      </w:r>
      <w:r w:rsidR="00CE7F9F" w:rsidRPr="00CB1A72">
        <w:rPr>
          <w:color w:val="auto"/>
          <w:sz w:val="24"/>
          <w:szCs w:val="24"/>
        </w:rPr>
        <w:t>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Уточняющие </w:t>
      </w:r>
      <w:r w:rsidR="00CE7F9F" w:rsidRPr="00CB1A72">
        <w:rPr>
          <w:color w:val="auto"/>
          <w:sz w:val="24"/>
          <w:szCs w:val="24"/>
        </w:rPr>
        <w:t>члены предложения, пояснительные и присоединительные конструкции.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Нормы </w:t>
      </w:r>
      <w:r w:rsidR="00CE7F9F" w:rsidRPr="00CB1A72">
        <w:rPr>
          <w:color w:val="auto"/>
          <w:sz w:val="24"/>
          <w:szCs w:val="24"/>
        </w:rPr>
        <w:t>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Предложения </w:t>
      </w:r>
      <w:r w:rsidR="00CE7F9F" w:rsidRPr="00CB1A72">
        <w:rPr>
          <w:bCs/>
          <w:iCs/>
          <w:color w:val="auto"/>
          <w:sz w:val="24"/>
          <w:szCs w:val="24"/>
        </w:rPr>
        <w:t>с обращениями, вводными и вставными конструкциями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Обращение</w:t>
      </w:r>
      <w:r w:rsidR="00CE7F9F" w:rsidRPr="00CB1A72">
        <w:rPr>
          <w:color w:val="auto"/>
          <w:sz w:val="24"/>
          <w:szCs w:val="24"/>
        </w:rPr>
        <w:t xml:space="preserve">. </w:t>
      </w:r>
      <w:r w:rsidRPr="00CB1A72">
        <w:rPr>
          <w:color w:val="auto"/>
          <w:sz w:val="24"/>
          <w:szCs w:val="24"/>
        </w:rPr>
        <w:t xml:space="preserve">Основные </w:t>
      </w:r>
      <w:r w:rsidR="00CE7F9F" w:rsidRPr="00CB1A72">
        <w:rPr>
          <w:color w:val="auto"/>
          <w:sz w:val="24"/>
          <w:szCs w:val="24"/>
        </w:rPr>
        <w:t xml:space="preserve">функции обращения. </w:t>
      </w:r>
      <w:r w:rsidRPr="00CB1A72">
        <w:rPr>
          <w:color w:val="auto"/>
          <w:sz w:val="24"/>
          <w:szCs w:val="24"/>
        </w:rPr>
        <w:t xml:space="preserve">Распространённое </w:t>
      </w:r>
      <w:r w:rsidR="00CE7F9F" w:rsidRPr="00CB1A72">
        <w:rPr>
          <w:color w:val="auto"/>
          <w:sz w:val="24"/>
          <w:szCs w:val="24"/>
        </w:rPr>
        <w:t>и нераспространённое обращение.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Вводные </w:t>
      </w:r>
      <w:r w:rsidR="00CE7F9F" w:rsidRPr="00CB1A72">
        <w:rPr>
          <w:color w:val="auto"/>
          <w:sz w:val="24"/>
          <w:szCs w:val="24"/>
        </w:rPr>
        <w:t>конструкции.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Группы </w:t>
      </w:r>
      <w:r w:rsidR="00CE7F9F" w:rsidRPr="00CB1A72">
        <w:rPr>
          <w:color w:val="auto"/>
          <w:sz w:val="24"/>
          <w:szCs w:val="24"/>
        </w:rPr>
        <w:t>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Вставные </w:t>
      </w:r>
      <w:r w:rsidR="00CE7F9F" w:rsidRPr="00CB1A72">
        <w:rPr>
          <w:color w:val="auto"/>
          <w:sz w:val="24"/>
          <w:szCs w:val="24"/>
        </w:rPr>
        <w:t>конструкции.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Омонимия </w:t>
      </w:r>
      <w:r w:rsidR="00CE7F9F" w:rsidRPr="00CB1A72">
        <w:rPr>
          <w:color w:val="auto"/>
          <w:sz w:val="24"/>
          <w:szCs w:val="24"/>
        </w:rPr>
        <w:t>членов предложения и вводных слов, словосочетаний и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постановки знаков препинания в предложениях с вводными и вставными конструкциями, обращениями и междометиями.</w:t>
      </w:r>
    </w:p>
    <w:p w:rsidR="00357440" w:rsidRPr="00CB1A72" w:rsidRDefault="00357440" w:rsidP="005760E2">
      <w:pPr>
        <w:pStyle w:val="af5"/>
        <w:rPr>
          <w:rFonts w:ascii="Times New Roman" w:hAnsi="Times New Roman" w:cs="Times New Roman"/>
          <w:b w:val="0"/>
          <w:color w:val="auto"/>
          <w:sz w:val="24"/>
          <w:szCs w:val="24"/>
        </w:rPr>
      </w:pPr>
      <w:bookmarkStart w:id="65" w:name="bookmark109"/>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9 класс</w:t>
      </w:r>
      <w:bookmarkEnd w:id="65"/>
    </w:p>
    <w:p w:rsidR="009A14ED" w:rsidRPr="00CB1A72" w:rsidRDefault="009A14ED" w:rsidP="005760E2">
      <w:pPr>
        <w:pStyle w:val="af5"/>
        <w:rPr>
          <w:rFonts w:ascii="Times New Roman" w:hAnsi="Times New Roman" w:cs="Times New Roman"/>
          <w:b w:val="0"/>
          <w:color w:val="auto"/>
          <w:sz w:val="24"/>
          <w:szCs w:val="24"/>
        </w:rPr>
      </w:pPr>
      <w:bookmarkStart w:id="66" w:name="bookmark11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Общие </w:t>
      </w:r>
      <w:r w:rsidR="00CE7F9F" w:rsidRPr="00CB1A72">
        <w:rPr>
          <w:rFonts w:ascii="Times New Roman" w:hAnsi="Times New Roman" w:cs="Times New Roman"/>
          <w:b w:val="0"/>
          <w:color w:val="auto"/>
          <w:sz w:val="24"/>
          <w:szCs w:val="24"/>
        </w:rPr>
        <w:t>сведения о языке</w:t>
      </w:r>
      <w:bookmarkEnd w:id="66"/>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Роль </w:t>
      </w:r>
      <w:r w:rsidR="00CE7F9F" w:rsidRPr="00CB1A72">
        <w:rPr>
          <w:color w:val="auto"/>
          <w:sz w:val="24"/>
          <w:szCs w:val="24"/>
        </w:rPr>
        <w:t>русского языка 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Русский </w:t>
      </w:r>
      <w:r w:rsidR="00CE7F9F" w:rsidRPr="00CB1A72">
        <w:rPr>
          <w:color w:val="auto"/>
          <w:sz w:val="24"/>
          <w:szCs w:val="24"/>
        </w:rPr>
        <w:t>язык в современном мире.</w:t>
      </w:r>
    </w:p>
    <w:p w:rsidR="009A14ED" w:rsidRPr="00CB1A72" w:rsidRDefault="009A14ED" w:rsidP="005760E2">
      <w:pPr>
        <w:pStyle w:val="af5"/>
        <w:rPr>
          <w:rFonts w:ascii="Times New Roman" w:hAnsi="Times New Roman" w:cs="Times New Roman"/>
          <w:b w:val="0"/>
          <w:color w:val="auto"/>
          <w:sz w:val="24"/>
          <w:szCs w:val="24"/>
        </w:rPr>
      </w:pPr>
      <w:bookmarkStart w:id="67" w:name="bookmark11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речь</w:t>
      </w:r>
      <w:bookmarkEnd w:id="67"/>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Речь </w:t>
      </w:r>
      <w:r w:rsidR="00CE7F9F" w:rsidRPr="00CB1A72">
        <w:rPr>
          <w:color w:val="auto"/>
          <w:sz w:val="24"/>
          <w:szCs w:val="24"/>
        </w:rPr>
        <w:t>устная и письменная, монологическая и диалогическая, полилог (повторение).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речевой деятельности: говорение, письмо, аудирование, чтение (повторение).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Виды </w:t>
      </w:r>
      <w:r w:rsidR="00CE7F9F" w:rsidRPr="00CB1A72">
        <w:rPr>
          <w:color w:val="auto"/>
          <w:sz w:val="24"/>
          <w:szCs w:val="24"/>
        </w:rPr>
        <w:t>аудирования: выборочное, ознакомительное, детальное.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чтения: изучающее, ознакомительное, просмотровое, поисковое.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Создание </w:t>
      </w:r>
      <w:r w:rsidR="00CE7F9F" w:rsidRPr="00CB1A72">
        <w:rPr>
          <w:color w:val="auto"/>
          <w:sz w:val="24"/>
          <w:szCs w:val="24"/>
        </w:rPr>
        <w:t>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Подробное</w:t>
      </w:r>
      <w:r w:rsidR="00CE7F9F" w:rsidRPr="00CB1A72">
        <w:rPr>
          <w:color w:val="auto"/>
          <w:sz w:val="24"/>
          <w:szCs w:val="24"/>
        </w:rPr>
        <w:t>, сжатое, выборочное изложение прочитанного или прослушанного текста.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Соблюдение </w:t>
      </w:r>
      <w:r w:rsidR="00CE7F9F" w:rsidRPr="00CB1A72">
        <w:rPr>
          <w:color w:val="auto"/>
          <w:sz w:val="24"/>
          <w:szCs w:val="24"/>
        </w:rPr>
        <w:t>языковых норм (о</w:t>
      </w:r>
      <w:r w:rsidR="004213FB" w:rsidRPr="00CB1A72">
        <w:rPr>
          <w:color w:val="auto"/>
          <w:sz w:val="24"/>
          <w:szCs w:val="24"/>
        </w:rPr>
        <w:t>РФ</w:t>
      </w:r>
      <w:r w:rsidR="00CE7F9F" w:rsidRPr="00CB1A72">
        <w:rPr>
          <w:color w:val="auto"/>
          <w:sz w:val="24"/>
          <w:szCs w:val="24"/>
        </w:rPr>
        <w:t>оэпических, лексических, грамматических, стилистических, о</w:t>
      </w:r>
      <w:r w:rsidR="004213FB" w:rsidRPr="00CB1A72">
        <w:rPr>
          <w:color w:val="auto"/>
          <w:sz w:val="24"/>
          <w:szCs w:val="24"/>
        </w:rPr>
        <w:t>РФ</w:t>
      </w:r>
      <w:r w:rsidR="00CE7F9F" w:rsidRPr="00CB1A72">
        <w:rPr>
          <w:color w:val="auto"/>
          <w:sz w:val="24"/>
          <w:szCs w:val="24"/>
        </w:rPr>
        <w:t>ографических, пунктуационных) русского литературного языка в речевой практике при создании устных и письменных высказываний.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Приёмы </w:t>
      </w:r>
      <w:r w:rsidR="00CE7F9F" w:rsidRPr="00CB1A72">
        <w:rPr>
          <w:color w:val="auto"/>
          <w:sz w:val="24"/>
          <w:szCs w:val="24"/>
        </w:rPr>
        <w:t>работы с учебной книгой, лингвистическими словарями, справочной литературой.</w:t>
      </w:r>
    </w:p>
    <w:p w:rsidR="009A14ED" w:rsidRPr="00CB1A72" w:rsidRDefault="009A14ED" w:rsidP="005760E2">
      <w:pPr>
        <w:pStyle w:val="af5"/>
        <w:rPr>
          <w:rFonts w:ascii="Times New Roman" w:hAnsi="Times New Roman" w:cs="Times New Roman"/>
          <w:b w:val="0"/>
          <w:color w:val="auto"/>
          <w:sz w:val="24"/>
          <w:szCs w:val="24"/>
        </w:rPr>
      </w:pPr>
      <w:bookmarkStart w:id="68" w:name="bookmark11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Текст</w:t>
      </w:r>
      <w:bookmarkEnd w:id="68"/>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Сочетание </w:t>
      </w:r>
      <w:r w:rsidR="00CE7F9F" w:rsidRPr="00CB1A72">
        <w:rPr>
          <w:color w:val="auto"/>
          <w:sz w:val="24"/>
          <w:szCs w:val="24"/>
        </w:rPr>
        <w:t>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Особенности </w:t>
      </w:r>
      <w:r w:rsidR="00CE7F9F" w:rsidRPr="00CB1A72">
        <w:rPr>
          <w:color w:val="auto"/>
          <w:sz w:val="24"/>
          <w:szCs w:val="24"/>
        </w:rPr>
        <w:t>употребления языковых средств выразительности в текстах, принадлежащих к различным функционально - смысловым типам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Инфор</w:t>
      </w:r>
      <w:r w:rsidR="00CE7F9F" w:rsidRPr="00CB1A72">
        <w:rPr>
          <w:color w:val="auto"/>
          <w:sz w:val="24"/>
          <w:szCs w:val="24"/>
        </w:rPr>
        <w:t>мационная переработка текста.</w:t>
      </w:r>
    </w:p>
    <w:p w:rsidR="009A14ED" w:rsidRPr="00CB1A72" w:rsidRDefault="009A14ED" w:rsidP="005760E2">
      <w:pPr>
        <w:pStyle w:val="af5"/>
        <w:rPr>
          <w:rFonts w:ascii="Times New Roman" w:hAnsi="Times New Roman" w:cs="Times New Roman"/>
          <w:b w:val="0"/>
          <w:color w:val="auto"/>
          <w:sz w:val="24"/>
          <w:szCs w:val="24"/>
        </w:rPr>
      </w:pPr>
      <w:bookmarkStart w:id="69" w:name="bookmark11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Функциональные </w:t>
      </w:r>
      <w:r w:rsidR="00CE7F9F" w:rsidRPr="00CB1A72">
        <w:rPr>
          <w:rFonts w:ascii="Times New Roman" w:hAnsi="Times New Roman" w:cs="Times New Roman"/>
          <w:b w:val="0"/>
          <w:color w:val="auto"/>
          <w:sz w:val="24"/>
          <w:szCs w:val="24"/>
        </w:rPr>
        <w:t>разновидности языка</w:t>
      </w:r>
      <w:bookmarkEnd w:id="69"/>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Функциональные </w:t>
      </w:r>
      <w:r w:rsidR="00CE7F9F" w:rsidRPr="00CB1A72">
        <w:rPr>
          <w:color w:val="auto"/>
          <w:sz w:val="24"/>
          <w:szCs w:val="24"/>
        </w:rPr>
        <w:t>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Научный </w:t>
      </w:r>
      <w:r w:rsidR="00CE7F9F" w:rsidRPr="00CB1A72">
        <w:rPr>
          <w:color w:val="auto"/>
          <w:sz w:val="24"/>
          <w:szCs w:val="24"/>
        </w:rPr>
        <w:t xml:space="preserve">стиль. </w:t>
      </w:r>
      <w:r w:rsidRPr="00CB1A72">
        <w:rPr>
          <w:color w:val="auto"/>
          <w:sz w:val="24"/>
          <w:szCs w:val="24"/>
        </w:rPr>
        <w:t xml:space="preserve">Сфера </w:t>
      </w:r>
      <w:r w:rsidR="00CE7F9F" w:rsidRPr="00CB1A72">
        <w:rPr>
          <w:color w:val="auto"/>
          <w:sz w:val="24"/>
          <w:szCs w:val="24"/>
        </w:rPr>
        <w:t xml:space="preserve">употребления, функции, типичные ситуации речевого общения, задачи речи, </w:t>
      </w:r>
      <w:r w:rsidR="00CE7F9F" w:rsidRPr="00CB1A72">
        <w:rPr>
          <w:color w:val="auto"/>
          <w:sz w:val="24"/>
          <w:szCs w:val="24"/>
        </w:rPr>
        <w:lastRenderedPageBreak/>
        <w:t xml:space="preserve">языковые средства, характерные для научного стиля. </w:t>
      </w:r>
      <w:r w:rsidRPr="00CB1A72">
        <w:rPr>
          <w:color w:val="auto"/>
          <w:sz w:val="24"/>
          <w:szCs w:val="24"/>
        </w:rPr>
        <w:t>Тезисы</w:t>
      </w:r>
      <w:r w:rsidR="00CE7F9F" w:rsidRPr="00CB1A72">
        <w:rPr>
          <w:color w:val="auto"/>
          <w:sz w:val="24"/>
          <w:szCs w:val="24"/>
        </w:rPr>
        <w:t>, конспект, реферат, рецензия.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Язык </w:t>
      </w:r>
      <w:r w:rsidR="00CE7F9F" w:rsidRPr="00CB1A72">
        <w:rPr>
          <w:color w:val="auto"/>
          <w:sz w:val="24"/>
          <w:szCs w:val="24"/>
        </w:rPr>
        <w:t xml:space="preserve">художественной литературы и его отличие от других разновидностей современного русского языка. </w:t>
      </w:r>
      <w:r w:rsidRPr="00CB1A72">
        <w:rPr>
          <w:color w:val="auto"/>
          <w:sz w:val="24"/>
          <w:szCs w:val="24"/>
        </w:rPr>
        <w:t xml:space="preserve">Основные </w:t>
      </w:r>
      <w:r w:rsidR="00CE7F9F" w:rsidRPr="00CB1A72">
        <w:rPr>
          <w:color w:val="auto"/>
          <w:sz w:val="24"/>
          <w:szCs w:val="24"/>
        </w:rPr>
        <w:t>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Основные </w:t>
      </w:r>
      <w:r w:rsidR="00CE7F9F" w:rsidRPr="00CB1A72">
        <w:rPr>
          <w:color w:val="auto"/>
          <w:sz w:val="24"/>
          <w:szCs w:val="24"/>
        </w:rPr>
        <w:t>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CB1A72" w:rsidRDefault="009A14ED" w:rsidP="005760E2">
      <w:pPr>
        <w:pStyle w:val="af5"/>
        <w:rPr>
          <w:rFonts w:ascii="Times New Roman" w:hAnsi="Times New Roman" w:cs="Times New Roman"/>
          <w:b w:val="0"/>
          <w:color w:val="auto"/>
          <w:sz w:val="24"/>
          <w:szCs w:val="24"/>
        </w:rPr>
      </w:pPr>
      <w:bookmarkStart w:id="70" w:name="bookmark11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Синтаксис</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 xml:space="preserve">речи. </w:t>
      </w:r>
      <w:r w:rsidRPr="00CB1A72">
        <w:rPr>
          <w:rFonts w:ascii="Times New Roman" w:hAnsi="Times New Roman" w:cs="Times New Roman"/>
          <w:b w:val="0"/>
          <w:color w:val="auto"/>
          <w:sz w:val="24"/>
          <w:szCs w:val="24"/>
        </w:rPr>
        <w:t>Пунктуация</w:t>
      </w:r>
      <w:bookmarkEnd w:id="70"/>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Сложное </w:t>
      </w:r>
      <w:r w:rsidR="00CE7F9F" w:rsidRPr="00CB1A72">
        <w:rPr>
          <w:bCs/>
          <w:color w:val="auto"/>
          <w:sz w:val="24"/>
          <w:szCs w:val="24"/>
        </w:rPr>
        <w:t>предложение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Понятие </w:t>
      </w:r>
      <w:r w:rsidR="00CE7F9F" w:rsidRPr="00CB1A72">
        <w:rPr>
          <w:color w:val="auto"/>
          <w:sz w:val="24"/>
          <w:szCs w:val="24"/>
        </w:rPr>
        <w:t>о сложном предложении (повторение).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Классификация </w:t>
      </w:r>
      <w:r w:rsidR="00CE7F9F" w:rsidRPr="00CB1A72">
        <w:rPr>
          <w:color w:val="auto"/>
          <w:sz w:val="24"/>
          <w:szCs w:val="24"/>
        </w:rPr>
        <w:t>сложных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Смысловое</w:t>
      </w:r>
      <w:r w:rsidR="00CE7F9F" w:rsidRPr="00CB1A72">
        <w:rPr>
          <w:color w:val="auto"/>
          <w:sz w:val="24"/>
          <w:szCs w:val="24"/>
        </w:rPr>
        <w:t>, структурное и интонационное единство частей сложного предложения.</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Сложносочинённое </w:t>
      </w:r>
      <w:r w:rsidR="00CE7F9F" w:rsidRPr="00CB1A72">
        <w:rPr>
          <w:bCs/>
          <w:color w:val="auto"/>
          <w:sz w:val="24"/>
          <w:szCs w:val="24"/>
        </w:rPr>
        <w:t>предложение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Понятие </w:t>
      </w:r>
      <w:r w:rsidR="00CE7F9F" w:rsidRPr="00CB1A72">
        <w:rPr>
          <w:color w:val="auto"/>
          <w:sz w:val="24"/>
          <w:szCs w:val="24"/>
        </w:rPr>
        <w:t>о сложносочинённом предложении, его строении.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 xml:space="preserve">сложносочинённых предложений. </w:t>
      </w:r>
      <w:r w:rsidRPr="00CB1A72">
        <w:rPr>
          <w:color w:val="auto"/>
          <w:sz w:val="24"/>
          <w:szCs w:val="24"/>
        </w:rPr>
        <w:t xml:space="preserve">Средства </w:t>
      </w:r>
      <w:r w:rsidR="00CE7F9F" w:rsidRPr="00CB1A72">
        <w:rPr>
          <w:color w:val="auto"/>
          <w:sz w:val="24"/>
          <w:szCs w:val="24"/>
        </w:rPr>
        <w:t>связи частей сложносочинённого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И</w:t>
      </w:r>
      <w:r w:rsidR="00CE7F9F" w:rsidRPr="00CB1A72">
        <w:rPr>
          <w:color w:val="auto"/>
          <w:sz w:val="24"/>
          <w:szCs w:val="24"/>
        </w:rPr>
        <w:t>нтонационные особенности сложносочинённых предложений с разными смысловыми отношениями между частями.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Употребление </w:t>
      </w:r>
      <w:r w:rsidR="00CE7F9F" w:rsidRPr="00CB1A72">
        <w:rPr>
          <w:color w:val="auto"/>
          <w:sz w:val="24"/>
          <w:szCs w:val="24"/>
        </w:rPr>
        <w:t xml:space="preserve">сложносочинённых предложений в речи. </w:t>
      </w:r>
      <w:r w:rsidRPr="00CB1A72">
        <w:rPr>
          <w:color w:val="auto"/>
          <w:sz w:val="24"/>
          <w:szCs w:val="24"/>
        </w:rPr>
        <w:t xml:space="preserve">Грамматическая </w:t>
      </w:r>
      <w:r w:rsidR="00CE7F9F" w:rsidRPr="00CB1A72">
        <w:rPr>
          <w:color w:val="auto"/>
          <w:sz w:val="24"/>
          <w:szCs w:val="24"/>
        </w:rPr>
        <w:t>синонимия сложносочинённых предложений и простых предложений с однородными членами.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Нормы</w:t>
      </w:r>
      <w:r w:rsidR="00CE7F9F" w:rsidRPr="00CB1A72">
        <w:rPr>
          <w:color w:val="auto"/>
          <w:sz w:val="24"/>
          <w:szCs w:val="24"/>
        </w:rPr>
        <w:t xml:space="preserve"> построения сложносочинённого предложения; нормы постановки знаков препинания в сложных предложениях (обобщение).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Синтаксический </w:t>
      </w:r>
      <w:r w:rsidR="00CE7F9F" w:rsidRPr="00CB1A72">
        <w:rPr>
          <w:color w:val="auto"/>
          <w:sz w:val="24"/>
          <w:szCs w:val="24"/>
        </w:rPr>
        <w:t>и пунктуационный анализ сложносочинённых предложений.</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Сложноподчинённое </w:t>
      </w:r>
      <w:r w:rsidR="00CE7F9F" w:rsidRPr="00CB1A72">
        <w:rPr>
          <w:bCs/>
          <w:color w:val="auto"/>
          <w:sz w:val="24"/>
          <w:szCs w:val="24"/>
        </w:rPr>
        <w:t>предложение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 сложноподчинённом предложении. </w:t>
      </w:r>
      <w:r w:rsidRPr="00CB1A72">
        <w:rPr>
          <w:color w:val="auto"/>
          <w:sz w:val="24"/>
          <w:szCs w:val="24"/>
        </w:rPr>
        <w:lastRenderedPageBreak/>
        <w:t>Гл</w:t>
      </w:r>
      <w:r w:rsidR="00CE7F9F" w:rsidRPr="00CB1A72">
        <w:rPr>
          <w:color w:val="auto"/>
          <w:sz w:val="24"/>
          <w:szCs w:val="24"/>
        </w:rPr>
        <w:t>авная и придаточная части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Союзы </w:t>
      </w:r>
      <w:r w:rsidR="00CE7F9F" w:rsidRPr="00CB1A72">
        <w:rPr>
          <w:color w:val="auto"/>
          <w:sz w:val="24"/>
          <w:szCs w:val="24"/>
        </w:rPr>
        <w:t xml:space="preserve">и союзные слова. </w:t>
      </w:r>
      <w:r w:rsidRPr="00CB1A72">
        <w:rPr>
          <w:color w:val="auto"/>
          <w:sz w:val="24"/>
          <w:szCs w:val="24"/>
        </w:rPr>
        <w:t xml:space="preserve">Различия </w:t>
      </w:r>
      <w:r w:rsidR="00CE7F9F" w:rsidRPr="00CB1A72">
        <w:rPr>
          <w:color w:val="auto"/>
          <w:sz w:val="24"/>
          <w:szCs w:val="24"/>
        </w:rPr>
        <w:t>подчинительных союзов и союзных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Виды </w:t>
      </w:r>
      <w:r w:rsidR="00CE7F9F" w:rsidRPr="00CB1A72">
        <w:rPr>
          <w:color w:val="auto"/>
          <w:sz w:val="24"/>
          <w:szCs w:val="24"/>
        </w:rPr>
        <w:t>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Грамматическая </w:t>
      </w:r>
      <w:r w:rsidR="00CE7F9F" w:rsidRPr="00CB1A72">
        <w:rPr>
          <w:color w:val="auto"/>
          <w:sz w:val="24"/>
          <w:szCs w:val="24"/>
        </w:rPr>
        <w:t>синонимия сложноподчинённых предложений и простых предложений с обособленными членами.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с придаточными определительными. </w:t>
      </w:r>
      <w:r w:rsidRPr="00CB1A72">
        <w:rPr>
          <w:color w:val="auto"/>
          <w:sz w:val="24"/>
          <w:szCs w:val="24"/>
        </w:rPr>
        <w:t xml:space="preserve">Сложноподчинённые </w:t>
      </w:r>
      <w:r w:rsidR="00CE7F9F" w:rsidRPr="00CB1A72">
        <w:rPr>
          <w:color w:val="auto"/>
          <w:sz w:val="24"/>
          <w:szCs w:val="24"/>
        </w:rPr>
        <w:t xml:space="preserve">предложения с придаточными изъяснительными. </w:t>
      </w:r>
      <w:r w:rsidRPr="00CB1A72">
        <w:rPr>
          <w:color w:val="auto"/>
          <w:sz w:val="24"/>
          <w:szCs w:val="24"/>
        </w:rPr>
        <w:t xml:space="preserve">Сложноподчинённые </w:t>
      </w:r>
      <w:r w:rsidR="00CE7F9F" w:rsidRPr="00CB1A72">
        <w:rPr>
          <w:color w:val="auto"/>
          <w:sz w:val="24"/>
          <w:szCs w:val="24"/>
        </w:rPr>
        <w:t xml:space="preserve">предложения с придаточными обстоятельственными. </w:t>
      </w:r>
      <w:r w:rsidRPr="00CB1A72">
        <w:rPr>
          <w:color w:val="auto"/>
          <w:sz w:val="24"/>
          <w:szCs w:val="24"/>
        </w:rPr>
        <w:t xml:space="preserve">Сложноподчинённые </w:t>
      </w:r>
      <w:r w:rsidR="00CE7F9F" w:rsidRPr="00CB1A72">
        <w:rPr>
          <w:color w:val="auto"/>
          <w:sz w:val="24"/>
          <w:szCs w:val="24"/>
        </w:rPr>
        <w:t xml:space="preserve">предложения с придаточными места, времени. </w:t>
      </w:r>
      <w:r w:rsidRPr="00CB1A72">
        <w:rPr>
          <w:color w:val="auto"/>
          <w:sz w:val="24"/>
          <w:szCs w:val="24"/>
        </w:rPr>
        <w:t xml:space="preserve">Сложноподчинённые </w:t>
      </w:r>
      <w:r w:rsidR="00CE7F9F" w:rsidRPr="00CB1A72">
        <w:rPr>
          <w:color w:val="auto"/>
          <w:sz w:val="24"/>
          <w:szCs w:val="24"/>
        </w:rPr>
        <w:t xml:space="preserve">предложения с придаточными причины, цели и следствия. </w:t>
      </w:r>
      <w:r w:rsidRPr="00CB1A72">
        <w:rPr>
          <w:color w:val="auto"/>
          <w:sz w:val="24"/>
          <w:szCs w:val="24"/>
        </w:rPr>
        <w:t xml:space="preserve">Сложноподчинённые </w:t>
      </w:r>
      <w:r w:rsidR="00CE7F9F" w:rsidRPr="00CB1A72">
        <w:rPr>
          <w:color w:val="auto"/>
          <w:sz w:val="24"/>
          <w:szCs w:val="24"/>
        </w:rPr>
        <w:t xml:space="preserve">предложения с придаточными условия, уступки. </w:t>
      </w:r>
      <w:r w:rsidRPr="00CB1A72">
        <w:rPr>
          <w:color w:val="auto"/>
          <w:sz w:val="24"/>
          <w:szCs w:val="24"/>
        </w:rPr>
        <w:t xml:space="preserve">Сложноподчинённые </w:t>
      </w:r>
      <w:r w:rsidR="00CE7F9F" w:rsidRPr="00CB1A72">
        <w:rPr>
          <w:color w:val="auto"/>
          <w:sz w:val="24"/>
          <w:szCs w:val="24"/>
        </w:rPr>
        <w:t>предложения с придаточными образа действия, меры и степени и сравнительными.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 xml:space="preserve">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00CE7F9F" w:rsidRPr="00CB1A72">
        <w:rPr>
          <w:bCs/>
          <w:iCs/>
          <w:color w:val="auto"/>
          <w:sz w:val="24"/>
          <w:szCs w:val="24"/>
        </w:rPr>
        <w:t>чтобы</w:t>
      </w:r>
      <w:r w:rsidR="00CE7F9F" w:rsidRPr="00CB1A72">
        <w:rPr>
          <w:color w:val="auto"/>
          <w:sz w:val="24"/>
          <w:szCs w:val="24"/>
        </w:rPr>
        <w:t xml:space="preserve">, союзными словами </w:t>
      </w:r>
      <w:r w:rsidR="00CE7F9F" w:rsidRPr="00CB1A72">
        <w:rPr>
          <w:bCs/>
          <w:iCs/>
          <w:color w:val="auto"/>
          <w:sz w:val="24"/>
          <w:szCs w:val="24"/>
        </w:rPr>
        <w:t>какой</w:t>
      </w:r>
      <w:r w:rsidR="00CE7F9F" w:rsidRPr="00CB1A72">
        <w:rPr>
          <w:color w:val="auto"/>
          <w:sz w:val="24"/>
          <w:szCs w:val="24"/>
        </w:rPr>
        <w:t xml:space="preserve">, </w:t>
      </w:r>
      <w:r w:rsidR="00CE7F9F" w:rsidRPr="00CB1A72">
        <w:rPr>
          <w:bCs/>
          <w:iCs/>
          <w:color w:val="auto"/>
          <w:sz w:val="24"/>
          <w:szCs w:val="24"/>
        </w:rPr>
        <w:t>который</w:t>
      </w:r>
      <w:r w:rsidR="00CE7F9F" w:rsidRPr="00CB1A72">
        <w:rPr>
          <w:color w:val="auto"/>
          <w:sz w:val="24"/>
          <w:szCs w:val="24"/>
        </w:rPr>
        <w:t xml:space="preserve">. </w:t>
      </w:r>
      <w:r w:rsidRPr="00CB1A72">
        <w:rPr>
          <w:color w:val="auto"/>
          <w:sz w:val="24"/>
          <w:szCs w:val="24"/>
        </w:rPr>
        <w:t xml:space="preserve">Типичные </w:t>
      </w:r>
      <w:r w:rsidR="00CE7F9F" w:rsidRPr="00CB1A72">
        <w:rPr>
          <w:color w:val="auto"/>
          <w:sz w:val="24"/>
          <w:szCs w:val="24"/>
        </w:rPr>
        <w:t>грамматические ошибки при построении сложноподчинённых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с несколькими придаточными. </w:t>
      </w:r>
      <w:r w:rsidRPr="00CB1A72">
        <w:rPr>
          <w:color w:val="auto"/>
          <w:sz w:val="24"/>
          <w:szCs w:val="24"/>
        </w:rPr>
        <w:t>Однородное</w:t>
      </w:r>
      <w:r w:rsidR="00CE7F9F" w:rsidRPr="00CB1A72">
        <w:rPr>
          <w:color w:val="auto"/>
          <w:sz w:val="24"/>
          <w:szCs w:val="24"/>
        </w:rPr>
        <w:t>, неоднородное и последовательное подчинение придаточных частей.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постановки знаков препинания в сложноподчинённых предложениях.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Синтаксический </w:t>
      </w:r>
      <w:r w:rsidR="00CE7F9F" w:rsidRPr="00CB1A72">
        <w:rPr>
          <w:color w:val="auto"/>
          <w:sz w:val="24"/>
          <w:szCs w:val="24"/>
        </w:rPr>
        <w:t>и пунктуационный анализ сложноподчинённых предложений.</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Бессоюзное </w:t>
      </w:r>
      <w:r w:rsidR="00CE7F9F" w:rsidRPr="00CB1A72">
        <w:rPr>
          <w:bCs/>
          <w:color w:val="auto"/>
          <w:sz w:val="24"/>
          <w:szCs w:val="24"/>
        </w:rPr>
        <w:t>сложное предложение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Понятие </w:t>
      </w:r>
      <w:r w:rsidR="00CE7F9F" w:rsidRPr="00CB1A72">
        <w:rPr>
          <w:color w:val="auto"/>
          <w:sz w:val="24"/>
          <w:szCs w:val="24"/>
        </w:rPr>
        <w:t>о бессоюзном сложном предложении.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Смысл</w:t>
      </w:r>
      <w:r w:rsidR="00CE7F9F" w:rsidRPr="00CB1A72">
        <w:rPr>
          <w:color w:val="auto"/>
          <w:sz w:val="24"/>
          <w:szCs w:val="24"/>
        </w:rPr>
        <w:t xml:space="preserve">овые отношения между частями бессоюзного сложного предложения. </w:t>
      </w:r>
      <w:r w:rsidRPr="00CB1A72">
        <w:rPr>
          <w:color w:val="auto"/>
          <w:sz w:val="24"/>
          <w:szCs w:val="24"/>
        </w:rPr>
        <w:t xml:space="preserve">Виды </w:t>
      </w:r>
      <w:r w:rsidR="00CE7F9F" w:rsidRPr="00CB1A72">
        <w:rPr>
          <w:color w:val="auto"/>
          <w:sz w:val="24"/>
          <w:szCs w:val="24"/>
        </w:rPr>
        <w:t xml:space="preserve">бессоюзных сложных предложений. </w:t>
      </w:r>
      <w:r w:rsidRPr="00CB1A72">
        <w:rPr>
          <w:color w:val="auto"/>
          <w:sz w:val="24"/>
          <w:szCs w:val="24"/>
        </w:rPr>
        <w:t xml:space="preserve">Употребление </w:t>
      </w:r>
      <w:r w:rsidR="00CE7F9F" w:rsidRPr="00CB1A72">
        <w:rPr>
          <w:color w:val="auto"/>
          <w:sz w:val="24"/>
          <w:szCs w:val="24"/>
        </w:rPr>
        <w:t xml:space="preserve">бессоюзных сложных предложений в речи. </w:t>
      </w:r>
      <w:r w:rsidRPr="00CB1A72">
        <w:rPr>
          <w:color w:val="auto"/>
          <w:sz w:val="24"/>
          <w:szCs w:val="24"/>
        </w:rPr>
        <w:t xml:space="preserve">Грамматическая </w:t>
      </w:r>
      <w:r w:rsidR="00CE7F9F" w:rsidRPr="00CB1A72">
        <w:rPr>
          <w:color w:val="auto"/>
          <w:sz w:val="24"/>
          <w:szCs w:val="24"/>
        </w:rPr>
        <w:t>синонимия бессоюзных сложных предложений и союзных сложных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Бессоюзные </w:t>
      </w:r>
      <w:r w:rsidR="00CE7F9F" w:rsidRPr="00CB1A72">
        <w:rPr>
          <w:color w:val="auto"/>
          <w:sz w:val="24"/>
          <w:szCs w:val="24"/>
        </w:rPr>
        <w:t xml:space="preserve">сложные предложения со значением перечисления. </w:t>
      </w:r>
      <w:r w:rsidRPr="00CB1A72">
        <w:rPr>
          <w:color w:val="auto"/>
          <w:sz w:val="24"/>
          <w:szCs w:val="24"/>
        </w:rPr>
        <w:t xml:space="preserve">Запятая </w:t>
      </w:r>
      <w:r w:rsidR="00CE7F9F" w:rsidRPr="00CB1A72">
        <w:rPr>
          <w:color w:val="auto"/>
          <w:sz w:val="24"/>
          <w:szCs w:val="24"/>
        </w:rPr>
        <w:t>и точка с запятой в бессоюзном сложном предложении.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Бессоюзные </w:t>
      </w:r>
      <w:r w:rsidR="00CE7F9F" w:rsidRPr="00CB1A72">
        <w:rPr>
          <w:color w:val="auto"/>
          <w:sz w:val="24"/>
          <w:szCs w:val="24"/>
        </w:rPr>
        <w:t xml:space="preserve">сложные предложения со значением причины, пояснения, дополнения. </w:t>
      </w:r>
      <w:r w:rsidRPr="00CB1A72">
        <w:rPr>
          <w:color w:val="auto"/>
          <w:sz w:val="24"/>
          <w:szCs w:val="24"/>
        </w:rPr>
        <w:t xml:space="preserve">Двоеточие </w:t>
      </w:r>
      <w:r w:rsidR="00CE7F9F" w:rsidRPr="00CB1A72">
        <w:rPr>
          <w:color w:val="auto"/>
          <w:sz w:val="24"/>
          <w:szCs w:val="24"/>
        </w:rPr>
        <w:t>в бессоюзном сложном предложении.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Бессоюзные </w:t>
      </w:r>
      <w:r w:rsidR="00CE7F9F" w:rsidRPr="00CB1A72">
        <w:rPr>
          <w:color w:val="auto"/>
          <w:sz w:val="24"/>
          <w:szCs w:val="24"/>
        </w:rPr>
        <w:t xml:space="preserve">сложные предложения со значением противопоставления, времени, условия и следствия, сравнения. </w:t>
      </w:r>
      <w:r w:rsidRPr="00CB1A72">
        <w:rPr>
          <w:color w:val="auto"/>
          <w:sz w:val="24"/>
          <w:szCs w:val="24"/>
        </w:rPr>
        <w:t xml:space="preserve">Тире </w:t>
      </w:r>
      <w:r w:rsidR="00CE7F9F" w:rsidRPr="00CB1A72">
        <w:rPr>
          <w:color w:val="auto"/>
          <w:sz w:val="24"/>
          <w:szCs w:val="24"/>
        </w:rPr>
        <w:t>в бессоюзном сложном предложении.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Синтаксический </w:t>
      </w:r>
      <w:r w:rsidR="00CE7F9F" w:rsidRPr="00CB1A72">
        <w:rPr>
          <w:color w:val="auto"/>
          <w:sz w:val="24"/>
          <w:szCs w:val="24"/>
        </w:rPr>
        <w:t>и пунктуационный анализ бессоюзных сложных предложений.</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Сложные </w:t>
      </w:r>
      <w:r w:rsidR="00CE7F9F" w:rsidRPr="00CB1A72">
        <w:rPr>
          <w:bCs/>
          <w:color w:val="auto"/>
          <w:sz w:val="24"/>
          <w:szCs w:val="24"/>
        </w:rPr>
        <w:t>предложения с разными видами союзной и бессоюзной связи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Типы </w:t>
      </w:r>
      <w:r w:rsidR="00CE7F9F" w:rsidRPr="00CB1A72">
        <w:rPr>
          <w:color w:val="auto"/>
          <w:sz w:val="24"/>
          <w:szCs w:val="24"/>
        </w:rPr>
        <w:t>сложных предложений с разными видами связи.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Синтаксический </w:t>
      </w:r>
      <w:r w:rsidR="00CE7F9F" w:rsidRPr="00CB1A72">
        <w:rPr>
          <w:color w:val="auto"/>
          <w:sz w:val="24"/>
          <w:szCs w:val="24"/>
        </w:rPr>
        <w:t>и пунктуационный анализ сложных предложений с разными видами союзной и бессоюзной связи.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Прямая </w:t>
      </w:r>
      <w:r w:rsidR="00CE7F9F" w:rsidRPr="00CB1A72">
        <w:rPr>
          <w:bCs/>
          <w:color w:val="auto"/>
          <w:sz w:val="24"/>
          <w:szCs w:val="24"/>
        </w:rPr>
        <w:t>и косвенная речь</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Прямая </w:t>
      </w:r>
      <w:r w:rsidR="00CE7F9F" w:rsidRPr="00CB1A72">
        <w:rPr>
          <w:color w:val="auto"/>
          <w:sz w:val="24"/>
          <w:szCs w:val="24"/>
        </w:rPr>
        <w:t xml:space="preserve">и косвенная речь. </w:t>
      </w:r>
      <w:r w:rsidRPr="00CB1A72">
        <w:rPr>
          <w:color w:val="auto"/>
          <w:sz w:val="24"/>
          <w:szCs w:val="24"/>
        </w:rPr>
        <w:t xml:space="preserve">Синонимия </w:t>
      </w:r>
      <w:r w:rsidR="00CE7F9F" w:rsidRPr="00CB1A72">
        <w:rPr>
          <w:color w:val="auto"/>
          <w:sz w:val="24"/>
          <w:szCs w:val="24"/>
        </w:rPr>
        <w:t>предложений с прямой и косвенной речью.</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Цитирование</w:t>
      </w:r>
      <w:r w:rsidR="00CE7F9F" w:rsidRPr="00CB1A72">
        <w:rPr>
          <w:color w:val="auto"/>
          <w:sz w:val="24"/>
          <w:szCs w:val="24"/>
        </w:rPr>
        <w:t xml:space="preserve">. </w:t>
      </w:r>
      <w:r w:rsidRPr="00CB1A72">
        <w:rPr>
          <w:color w:val="auto"/>
          <w:sz w:val="24"/>
          <w:szCs w:val="24"/>
        </w:rPr>
        <w:t>Спо</w:t>
      </w:r>
      <w:r w:rsidR="00CE7F9F" w:rsidRPr="00CB1A72">
        <w:rPr>
          <w:color w:val="auto"/>
          <w:sz w:val="24"/>
          <w:szCs w:val="24"/>
        </w:rPr>
        <w:t>собы включения цитат в высказывание.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Нормы </w:t>
      </w:r>
      <w:r w:rsidR="00CE7F9F" w:rsidRPr="00CB1A72">
        <w:rPr>
          <w:color w:val="auto"/>
          <w:sz w:val="24"/>
          <w:szCs w:val="24"/>
        </w:rPr>
        <w:t>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Применение </w:t>
      </w:r>
      <w:r w:rsidR="00CE7F9F" w:rsidRPr="00CB1A72">
        <w:rPr>
          <w:color w:val="auto"/>
          <w:sz w:val="24"/>
          <w:szCs w:val="24"/>
        </w:rPr>
        <w:t>знаний по синтаксису и пунктуации в практике правописания.</w:t>
      </w:r>
    </w:p>
    <w:p w:rsidR="009A14ED" w:rsidRPr="00CB1A72" w:rsidRDefault="009A14ED" w:rsidP="005760E2">
      <w:pPr>
        <w:rPr>
          <w:rFonts w:ascii="Times New Roman" w:hAnsi="Times New Roman" w:cs="Times New Roman"/>
        </w:rPr>
      </w:pPr>
      <w:bookmarkStart w:id="71" w:name="bookmark121"/>
    </w:p>
    <w:p w:rsidR="00982167" w:rsidRPr="00CB1A72" w:rsidRDefault="00982167" w:rsidP="005760E2">
      <w:pPr>
        <w:jc w:val="center"/>
        <w:rPr>
          <w:rFonts w:ascii="Times New Roman" w:hAnsi="Times New Roman" w:cs="Times New Roman"/>
        </w:rPr>
      </w:pPr>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Планируемые </w:t>
      </w:r>
      <w:r w:rsidR="00CE7F9F" w:rsidRPr="00CB1A72">
        <w:rPr>
          <w:rFonts w:ascii="Times New Roman" w:hAnsi="Times New Roman" w:cs="Times New Roman"/>
          <w:b w:val="0"/>
          <w:color w:val="auto"/>
          <w:sz w:val="24"/>
          <w:szCs w:val="24"/>
        </w:rPr>
        <w:t>результаты освоения</w:t>
      </w:r>
      <w:bookmarkEnd w:id="71"/>
    </w:p>
    <w:p w:rsidR="00A57638" w:rsidRPr="00CB1A72" w:rsidRDefault="00357440"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у</w:t>
      </w:r>
      <w:r w:rsidR="005D40CB" w:rsidRPr="00CB1A72">
        <w:rPr>
          <w:rFonts w:ascii="Times New Roman" w:hAnsi="Times New Roman" w:cs="Times New Roman"/>
          <w:b w:val="0"/>
          <w:color w:val="auto"/>
          <w:sz w:val="24"/>
          <w:szCs w:val="24"/>
        </w:rPr>
        <w:t xml:space="preserve">чебного </w:t>
      </w:r>
      <w:r w:rsidR="00CE7F9F" w:rsidRPr="00CB1A72">
        <w:rPr>
          <w:rFonts w:ascii="Times New Roman" w:hAnsi="Times New Roman" w:cs="Times New Roman"/>
          <w:b w:val="0"/>
          <w:color w:val="auto"/>
          <w:sz w:val="24"/>
          <w:szCs w:val="24"/>
        </w:rPr>
        <w:t xml:space="preserve">предмета </w:t>
      </w:r>
      <w:r w:rsidRPr="00CB1A72">
        <w:rPr>
          <w:rFonts w:ascii="Times New Roman" w:hAnsi="Times New Roman" w:cs="Times New Roman"/>
          <w:b w:val="0"/>
          <w:color w:val="auto"/>
          <w:sz w:val="24"/>
          <w:szCs w:val="24"/>
        </w:rPr>
        <w:t xml:space="preserve"> «Русский язык»</w:t>
      </w:r>
    </w:p>
    <w:p w:rsidR="00A57638" w:rsidRPr="00CB1A72" w:rsidRDefault="00357440"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н</w:t>
      </w:r>
      <w:r w:rsidR="005D40CB" w:rsidRPr="00CB1A72">
        <w:rPr>
          <w:rFonts w:ascii="Times New Roman" w:hAnsi="Times New Roman" w:cs="Times New Roman"/>
          <w:b w:val="0"/>
          <w:color w:val="auto"/>
          <w:sz w:val="24"/>
          <w:szCs w:val="24"/>
        </w:rPr>
        <w:t xml:space="preserve">а </w:t>
      </w:r>
      <w:r w:rsidR="00CE7F9F" w:rsidRPr="00CB1A72">
        <w:rPr>
          <w:rFonts w:ascii="Times New Roman" w:hAnsi="Times New Roman" w:cs="Times New Roman"/>
          <w:b w:val="0"/>
          <w:color w:val="auto"/>
          <w:sz w:val="24"/>
          <w:szCs w:val="24"/>
        </w:rPr>
        <w:t>уровне основного общего образования</w:t>
      </w:r>
    </w:p>
    <w:p w:rsidR="00357440" w:rsidRPr="00CB1A72" w:rsidRDefault="00357440" w:rsidP="005760E2">
      <w:pPr>
        <w:pStyle w:val="af5"/>
        <w:jc w:val="center"/>
        <w:rPr>
          <w:rFonts w:ascii="Times New Roman" w:hAnsi="Times New Roman" w:cs="Times New Roman"/>
          <w:b w:val="0"/>
          <w:color w:val="auto"/>
          <w:sz w:val="24"/>
          <w:szCs w:val="24"/>
        </w:rPr>
      </w:pPr>
      <w:bookmarkStart w:id="72" w:name="bookmark125"/>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Личностные </w:t>
      </w:r>
      <w:r w:rsidR="00CE7F9F" w:rsidRPr="00CB1A72">
        <w:rPr>
          <w:rFonts w:ascii="Times New Roman" w:hAnsi="Times New Roman" w:cs="Times New Roman"/>
          <w:b w:val="0"/>
          <w:color w:val="auto"/>
          <w:sz w:val="24"/>
          <w:szCs w:val="24"/>
        </w:rPr>
        <w:t>результаты</w:t>
      </w:r>
      <w:bookmarkEnd w:id="72"/>
    </w:p>
    <w:p w:rsidR="00357440" w:rsidRPr="00CB1A72" w:rsidRDefault="00357440" w:rsidP="005760E2">
      <w:pPr>
        <w:pStyle w:val="af5"/>
        <w:jc w:val="center"/>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Гражданского </w:t>
      </w:r>
      <w:r w:rsidR="00CE7F9F" w:rsidRPr="00CB1A72">
        <w:rPr>
          <w:bCs/>
          <w:iCs/>
          <w:color w:val="auto"/>
          <w:sz w:val="24"/>
          <w:szCs w:val="24"/>
        </w:rPr>
        <w:t>воспитания: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Готовность </w:t>
      </w:r>
      <w:r w:rsidR="00CE7F9F" w:rsidRPr="00CB1A72">
        <w:rPr>
          <w:color w:val="auto"/>
          <w:sz w:val="24"/>
          <w:szCs w:val="24"/>
        </w:rPr>
        <w:t xml:space="preserve">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4213FB" w:rsidRPr="00CB1A72">
        <w:rPr>
          <w:color w:val="auto"/>
          <w:sz w:val="24"/>
          <w:szCs w:val="24"/>
        </w:rPr>
        <w:t>школы</w:t>
      </w:r>
      <w:r w:rsidR="00CE7F9F" w:rsidRPr="00CB1A72">
        <w:rPr>
          <w:color w:val="auto"/>
          <w:sz w:val="24"/>
          <w:szCs w:val="24"/>
        </w:rPr>
        <w:t xml:space="preserve">,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00CE7F9F" w:rsidRPr="00CB1A72">
        <w:rPr>
          <w:color w:val="auto"/>
          <w:sz w:val="24"/>
          <w:szCs w:val="24"/>
        </w:rPr>
        <w:lastRenderedPageBreak/>
        <w:t>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Патриотического </w:t>
      </w:r>
      <w:r w:rsidR="00CE7F9F" w:rsidRPr="00CB1A72">
        <w:rPr>
          <w:bCs/>
          <w:iCs/>
          <w:color w:val="auto"/>
          <w:sz w:val="24"/>
          <w:szCs w:val="24"/>
        </w:rPr>
        <w:t>воспитания: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Осознание </w:t>
      </w:r>
      <w:r w:rsidR="00CE7F9F" w:rsidRPr="00CB1A72">
        <w:rPr>
          <w:color w:val="auto"/>
          <w:sz w:val="24"/>
          <w:szCs w:val="24"/>
        </w:rPr>
        <w:t>российской гражданской идентичности в поли- культурном и многоконфессиональном обществе, понимание роли русского языка как государственного языка</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и языка межнационального общения народов россии; проявление интереса к познанию русского языка, к истории и культуре</w:t>
      </w:r>
      <w:r w:rsidR="00357440" w:rsidRPr="00CB1A72">
        <w:rPr>
          <w:color w:val="auto"/>
          <w:sz w:val="24"/>
          <w:szCs w:val="24"/>
        </w:rPr>
        <w:t xml:space="preserve">   Российской Федерации</w:t>
      </w:r>
      <w:r w:rsidR="00CE7F9F" w:rsidRPr="00CB1A72">
        <w:rPr>
          <w:color w:val="auto"/>
          <w:sz w:val="24"/>
          <w:szCs w:val="24"/>
        </w:rPr>
        <w:t xml:space="preserve">, культуре своего края, народов россии в контексте учебного предмета </w:t>
      </w:r>
      <w:r w:rsidR="00357440" w:rsidRPr="00CB1A72">
        <w:rPr>
          <w:color w:val="auto"/>
          <w:sz w:val="24"/>
          <w:szCs w:val="24"/>
        </w:rPr>
        <w:t xml:space="preserve"> «Русский язык»</w:t>
      </w:r>
      <w:r w:rsidR="00CE7F9F" w:rsidRPr="00CB1A72">
        <w:rPr>
          <w:color w:val="auto"/>
          <w:sz w:val="24"/>
          <w:szCs w:val="24"/>
        </w:rPr>
        <w:t>;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Духовно</w:t>
      </w:r>
      <w:r w:rsidR="00CE7F9F" w:rsidRPr="00CB1A72">
        <w:rPr>
          <w:bCs/>
          <w:iCs/>
          <w:color w:val="auto"/>
          <w:sz w:val="24"/>
          <w:szCs w:val="24"/>
        </w:rPr>
        <w:t>-нравственного воспитания: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Ориентация </w:t>
      </w:r>
      <w:r w:rsidR="00CE7F9F" w:rsidRPr="00CB1A72">
        <w:rPr>
          <w:color w:val="auto"/>
          <w:sz w:val="24"/>
          <w:szCs w:val="24"/>
        </w:rPr>
        <w:t>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Эстетического </w:t>
      </w:r>
      <w:r w:rsidR="00CE7F9F" w:rsidRPr="00CB1A72">
        <w:rPr>
          <w:bCs/>
          <w:iCs/>
          <w:color w:val="auto"/>
          <w:sz w:val="24"/>
          <w:szCs w:val="24"/>
        </w:rPr>
        <w:t>воспитания: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Восприимчивость </w:t>
      </w:r>
      <w:r w:rsidR="00CE7F9F" w:rsidRPr="00CB1A72">
        <w:rPr>
          <w:color w:val="auto"/>
          <w:sz w:val="24"/>
          <w:szCs w:val="24"/>
        </w:rPr>
        <w:t xml:space="preserve">к разным видам искусства, </w:t>
      </w:r>
      <w:r w:rsidR="00CE7F9F" w:rsidRPr="00CB1A72">
        <w:rPr>
          <w:color w:val="auto"/>
          <w:sz w:val="24"/>
          <w:szCs w:val="24"/>
        </w:rPr>
        <w:lastRenderedPageBreak/>
        <w:t>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Физического </w:t>
      </w:r>
      <w:r w:rsidR="00CE7F9F" w:rsidRPr="00CB1A72">
        <w:rPr>
          <w:bCs/>
          <w:iCs/>
          <w:color w:val="auto"/>
          <w:sz w:val="24"/>
          <w:szCs w:val="24"/>
        </w:rPr>
        <w:t>воспитания, формирования культуры здоровья и эмоционального благополучия: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Осознание </w:t>
      </w:r>
      <w:r w:rsidR="00CE7F9F" w:rsidRPr="00CB1A72">
        <w:rPr>
          <w:color w:val="auto"/>
          <w:sz w:val="24"/>
          <w:szCs w:val="24"/>
        </w:rPr>
        <w:t>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Умение </w:t>
      </w:r>
      <w:r w:rsidR="00CE7F9F" w:rsidRPr="00CB1A72">
        <w:rPr>
          <w:color w:val="auto"/>
          <w:sz w:val="24"/>
          <w:szCs w:val="24"/>
        </w:rPr>
        <w:t>принимать себя и других, не осуждая;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Умение </w:t>
      </w:r>
      <w:r w:rsidR="00CE7F9F" w:rsidRPr="00CB1A72">
        <w:rPr>
          <w:color w:val="auto"/>
          <w:sz w:val="24"/>
          <w:szCs w:val="24"/>
        </w:rPr>
        <w:t>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Трудового </w:t>
      </w:r>
      <w:r w:rsidR="00CE7F9F" w:rsidRPr="00CB1A72">
        <w:rPr>
          <w:bCs/>
          <w:iCs/>
          <w:color w:val="auto"/>
          <w:sz w:val="24"/>
          <w:szCs w:val="24"/>
        </w:rPr>
        <w:t>воспитания: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Установка </w:t>
      </w:r>
      <w:r w:rsidR="00CE7F9F" w:rsidRPr="00CB1A72">
        <w:rPr>
          <w:color w:val="auto"/>
          <w:sz w:val="24"/>
          <w:szCs w:val="24"/>
        </w:rPr>
        <w:t>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Интерес </w:t>
      </w:r>
      <w:r w:rsidR="00CE7F9F" w:rsidRPr="00CB1A72">
        <w:rPr>
          <w:color w:val="auto"/>
          <w:sz w:val="24"/>
          <w:szCs w:val="24"/>
        </w:rPr>
        <w:t>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Экологического </w:t>
      </w:r>
      <w:r w:rsidR="00CE7F9F" w:rsidRPr="00CB1A72">
        <w:rPr>
          <w:bCs/>
          <w:iCs/>
          <w:color w:val="auto"/>
          <w:sz w:val="24"/>
          <w:szCs w:val="24"/>
        </w:rPr>
        <w:t>воспитания: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Ориентация </w:t>
      </w:r>
      <w:r w:rsidR="00CE7F9F" w:rsidRPr="00CB1A72">
        <w:rPr>
          <w:color w:val="auto"/>
          <w:sz w:val="24"/>
          <w:szCs w:val="24"/>
        </w:rPr>
        <w:t>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Повышение </w:t>
      </w:r>
      <w:r w:rsidR="00CE7F9F" w:rsidRPr="00CB1A72">
        <w:rPr>
          <w:color w:val="auto"/>
          <w:sz w:val="24"/>
          <w:szCs w:val="24"/>
        </w:rPr>
        <w:t>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Ценност</w:t>
      </w:r>
      <w:r w:rsidR="00CE7F9F" w:rsidRPr="00CB1A72">
        <w:rPr>
          <w:bCs/>
          <w:iCs/>
          <w:color w:val="auto"/>
          <w:sz w:val="24"/>
          <w:szCs w:val="24"/>
        </w:rPr>
        <w:t>и научного познания: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Ориентация </w:t>
      </w:r>
      <w:r w:rsidR="00CE7F9F" w:rsidRPr="00CB1A72">
        <w:rPr>
          <w:color w:val="auto"/>
          <w:sz w:val="24"/>
          <w:szCs w:val="24"/>
        </w:rPr>
        <w:t xml:space="preserve">в деятельности на современную систему научных представлений об основных закономерностях развития человека, природы и общества, </w:t>
      </w:r>
      <w:r w:rsidR="00CE7F9F" w:rsidRPr="00CB1A72">
        <w:rPr>
          <w:color w:val="auto"/>
          <w:sz w:val="24"/>
          <w:szCs w:val="24"/>
        </w:rPr>
        <w:lastRenderedPageBreak/>
        <w:t>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Адаптации </w:t>
      </w:r>
      <w:r w:rsidR="00CE7F9F" w:rsidRPr="00CB1A72">
        <w:rPr>
          <w:bCs/>
          <w:iCs/>
          <w:color w:val="auto"/>
          <w:sz w:val="24"/>
          <w:szCs w:val="24"/>
        </w:rPr>
        <w:t>обучающегося к изменяющимся условиям социальной и природной среды: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Освоение </w:t>
      </w:r>
      <w:r w:rsidR="00CE7F9F" w:rsidRPr="00CB1A72">
        <w:rPr>
          <w:color w:val="auto"/>
          <w:sz w:val="24"/>
          <w:szCs w:val="24"/>
        </w:rPr>
        <w:t>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Потребность </w:t>
      </w:r>
      <w:r w:rsidR="00CE7F9F" w:rsidRPr="00CB1A72">
        <w:rPr>
          <w:color w:val="auto"/>
          <w:sz w:val="24"/>
          <w:szCs w:val="24"/>
        </w:rPr>
        <w:t>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Способность </w:t>
      </w:r>
      <w:r w:rsidR="00CE7F9F" w:rsidRPr="00CB1A72">
        <w:rPr>
          <w:color w:val="auto"/>
          <w:sz w:val="24"/>
          <w:szCs w:val="24"/>
        </w:rPr>
        <w:t>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CB1A72" w:rsidRDefault="00982167" w:rsidP="005760E2">
      <w:pPr>
        <w:pStyle w:val="af5"/>
        <w:rPr>
          <w:rFonts w:ascii="Times New Roman" w:hAnsi="Times New Roman" w:cs="Times New Roman"/>
          <w:b w:val="0"/>
          <w:color w:val="auto"/>
          <w:sz w:val="24"/>
          <w:szCs w:val="24"/>
        </w:rPr>
      </w:pPr>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Метапредметные </w:t>
      </w:r>
      <w:r w:rsidR="00CE7F9F" w:rsidRPr="00CB1A72">
        <w:rPr>
          <w:rFonts w:ascii="Times New Roman" w:hAnsi="Times New Roman" w:cs="Times New Roman"/>
          <w:b w:val="0"/>
          <w:color w:val="auto"/>
          <w:sz w:val="24"/>
          <w:szCs w:val="24"/>
        </w:rPr>
        <w:t>результаты</w:t>
      </w:r>
    </w:p>
    <w:p w:rsidR="00982167" w:rsidRPr="00CB1A72" w:rsidRDefault="00982167" w:rsidP="005760E2">
      <w:pPr>
        <w:pStyle w:val="af5"/>
        <w:rPr>
          <w:rFonts w:ascii="Times New Roman" w:hAnsi="Times New Roman" w:cs="Times New Roman"/>
          <w:b w:val="0"/>
          <w:color w:val="auto"/>
          <w:sz w:val="24"/>
          <w:szCs w:val="24"/>
        </w:rPr>
      </w:pPr>
      <w:bookmarkStart w:id="73" w:name="bookmark127"/>
    </w:p>
    <w:p w:rsidR="00A57638" w:rsidRPr="00CB1A72" w:rsidRDefault="005D40CB" w:rsidP="00C408CF">
      <w:pPr>
        <w:pStyle w:val="af5"/>
        <w:numPr>
          <w:ilvl w:val="0"/>
          <w:numId w:val="463"/>
        </w:numPr>
        <w:ind w:left="0" w:firstLine="0"/>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Овладение </w:t>
      </w:r>
      <w:r w:rsidR="00CE7F9F" w:rsidRPr="00CB1A72">
        <w:rPr>
          <w:rFonts w:ascii="Times New Roman" w:hAnsi="Times New Roman" w:cs="Times New Roman"/>
          <w:b w:val="0"/>
          <w:color w:val="auto"/>
          <w:sz w:val="24"/>
          <w:szCs w:val="24"/>
        </w:rPr>
        <w:t>универсальными учебными познавательными</w:t>
      </w:r>
      <w:bookmarkEnd w:id="73"/>
      <w:r w:rsidR="00CE7F9F" w:rsidRPr="00CB1A72">
        <w:rPr>
          <w:rFonts w:ascii="Times New Roman" w:hAnsi="Times New Roman" w:cs="Times New Roman"/>
          <w:b w:val="0"/>
          <w:color w:val="auto"/>
          <w:sz w:val="24"/>
          <w:szCs w:val="24"/>
        </w:rPr>
        <w:t xml:space="preserve"> действиями</w:t>
      </w:r>
    </w:p>
    <w:p w:rsidR="00357440" w:rsidRPr="00CB1A72" w:rsidRDefault="00357440" w:rsidP="005760E2">
      <w:pPr>
        <w:pStyle w:val="af5"/>
        <w:ind w:left="720"/>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логические действия: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языковых единиц, языковых явлений и процессов;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Уст</w:t>
      </w:r>
      <w:r w:rsidR="00CE7F9F" w:rsidRPr="00CB1A72">
        <w:rPr>
          <w:color w:val="auto"/>
          <w:sz w:val="24"/>
          <w:szCs w:val="24"/>
        </w:rPr>
        <w:t>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дефицит информации текста, необходимой для решения поставленной учебной задачи;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 xml:space="preserve">выбирать способ решения учебной </w:t>
      </w:r>
      <w:r w:rsidR="00CE7F9F" w:rsidRPr="00CB1A72">
        <w:rPr>
          <w:color w:val="auto"/>
          <w:sz w:val="24"/>
          <w:szCs w:val="24"/>
        </w:rPr>
        <w:lastRenderedPageBreak/>
        <w:t>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исследовательские действия: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Использовать </w:t>
      </w:r>
      <w:r w:rsidR="00CE7F9F" w:rsidRPr="00CB1A72">
        <w:rPr>
          <w:color w:val="auto"/>
          <w:sz w:val="24"/>
          <w:szCs w:val="24"/>
        </w:rPr>
        <w:t>вопросы как исследовательский инструмент познания в языковом образовании;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Формировать </w:t>
      </w:r>
      <w:r w:rsidR="00CE7F9F" w:rsidRPr="00CB1A72">
        <w:rPr>
          <w:color w:val="auto"/>
          <w:sz w:val="24"/>
          <w:szCs w:val="24"/>
        </w:rPr>
        <w:t>гипотезу об истинности собственных суждений и суждений других, аргументировать свою позицию, мнение;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Составлять </w:t>
      </w:r>
      <w:r w:rsidR="00CE7F9F" w:rsidRPr="00CB1A72">
        <w:rPr>
          <w:color w:val="auto"/>
          <w:sz w:val="24"/>
          <w:szCs w:val="24"/>
        </w:rPr>
        <w:t>алгоритм действий и использовать его для решения учебных задач;</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Оценивать </w:t>
      </w:r>
      <w:r w:rsidR="00CE7F9F" w:rsidRPr="00CB1A72">
        <w:rPr>
          <w:color w:val="auto"/>
          <w:sz w:val="24"/>
          <w:szCs w:val="24"/>
        </w:rPr>
        <w:t>на применимость и достоверность информацию, полученную в ходе лингвистического исследования (эксперимента);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информации с учётом предложенной учебной задачи и заданных критериев;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Выбирать</w:t>
      </w:r>
      <w:r w:rsidR="00CE7F9F" w:rsidRPr="00CB1A72">
        <w:rPr>
          <w:color w:val="auto"/>
          <w:sz w:val="24"/>
          <w:szCs w:val="24"/>
        </w:rPr>
        <w:t xml:space="preserve">, анализировать, интерпретировать, обобщать и систематизировать информацию, </w:t>
      </w:r>
      <w:r w:rsidR="00CE7F9F" w:rsidRPr="00CB1A72">
        <w:rPr>
          <w:color w:val="auto"/>
          <w:sz w:val="24"/>
          <w:szCs w:val="24"/>
        </w:rPr>
        <w:lastRenderedPageBreak/>
        <w:t>представленную в текстах, таблицах, схемах;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Использовать </w:t>
      </w:r>
      <w:r w:rsidR="00CE7F9F" w:rsidRPr="00CB1A72">
        <w:rPr>
          <w:color w:val="auto"/>
          <w:sz w:val="24"/>
          <w:szCs w:val="24"/>
        </w:rPr>
        <w:t>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Использовать </w:t>
      </w:r>
      <w:r w:rsidR="00CE7F9F" w:rsidRPr="00CB1A72">
        <w:rPr>
          <w:color w:val="auto"/>
          <w:sz w:val="24"/>
          <w:szCs w:val="24"/>
        </w:rPr>
        <w:t>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Находить </w:t>
      </w:r>
      <w:r w:rsidR="00CE7F9F" w:rsidRPr="00CB1A72">
        <w:rPr>
          <w:color w:val="auto"/>
          <w:sz w:val="24"/>
          <w:szCs w:val="24"/>
        </w:rPr>
        <w:t>сходные аргументы (подтверждающие или опровергающие одну и ту же идею, версию) в различных информационных источниках;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информации по критериям, предложенным учителем или сформулированным самостоятельно;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Эффективно </w:t>
      </w:r>
      <w:r w:rsidR="00CE7F9F" w:rsidRPr="00CB1A72">
        <w:rPr>
          <w:color w:val="auto"/>
          <w:sz w:val="24"/>
          <w:szCs w:val="24"/>
        </w:rPr>
        <w:t>запоминать и систематизировать информацию.</w:t>
      </w:r>
    </w:p>
    <w:p w:rsidR="00982167" w:rsidRPr="00CB1A72" w:rsidRDefault="00982167" w:rsidP="005760E2">
      <w:pPr>
        <w:pStyle w:val="13"/>
        <w:spacing w:line="240" w:lineRule="auto"/>
        <w:ind w:firstLine="567"/>
        <w:jc w:val="both"/>
        <w:rPr>
          <w:color w:val="auto"/>
          <w:sz w:val="24"/>
          <w:szCs w:val="24"/>
        </w:rPr>
      </w:pPr>
    </w:p>
    <w:p w:rsidR="00A57638" w:rsidRPr="00CB1A72" w:rsidRDefault="005D40CB" w:rsidP="00C408CF">
      <w:pPr>
        <w:pStyle w:val="af5"/>
        <w:numPr>
          <w:ilvl w:val="0"/>
          <w:numId w:val="463"/>
        </w:numPr>
        <w:ind w:left="0" w:firstLine="0"/>
        <w:jc w:val="both"/>
        <w:rPr>
          <w:rFonts w:ascii="Times New Roman" w:hAnsi="Times New Roman" w:cs="Times New Roman"/>
          <w:b w:val="0"/>
          <w:color w:val="auto"/>
          <w:sz w:val="24"/>
          <w:szCs w:val="24"/>
        </w:rPr>
      </w:pPr>
      <w:bookmarkStart w:id="74" w:name="bookmark130"/>
      <w:r w:rsidRPr="00CB1A72">
        <w:rPr>
          <w:rFonts w:ascii="Times New Roman" w:hAnsi="Times New Roman" w:cs="Times New Roman"/>
          <w:b w:val="0"/>
          <w:color w:val="auto"/>
          <w:sz w:val="24"/>
          <w:szCs w:val="24"/>
        </w:rPr>
        <w:t xml:space="preserve">Овладение </w:t>
      </w:r>
      <w:r w:rsidR="00CE7F9F" w:rsidRPr="00CB1A72">
        <w:rPr>
          <w:rFonts w:ascii="Times New Roman" w:hAnsi="Times New Roman" w:cs="Times New Roman"/>
          <w:b w:val="0"/>
          <w:color w:val="auto"/>
          <w:sz w:val="24"/>
          <w:szCs w:val="24"/>
        </w:rPr>
        <w:t>универсальными учебными коммуникативными</w:t>
      </w:r>
      <w:bookmarkEnd w:id="74"/>
      <w:r w:rsidR="00357440" w:rsidRPr="00CB1A72">
        <w:rPr>
          <w:rFonts w:ascii="Times New Roman" w:hAnsi="Times New Roman" w:cs="Times New Roman"/>
          <w:b w:val="0"/>
          <w:color w:val="auto"/>
          <w:sz w:val="24"/>
          <w:szCs w:val="24"/>
        </w:rPr>
        <w:t xml:space="preserve"> д</w:t>
      </w:r>
      <w:r w:rsidRPr="00CB1A72">
        <w:rPr>
          <w:rFonts w:ascii="Times New Roman" w:hAnsi="Times New Roman" w:cs="Times New Roman"/>
          <w:b w:val="0"/>
          <w:color w:val="auto"/>
          <w:sz w:val="24"/>
          <w:szCs w:val="24"/>
        </w:rPr>
        <w:t>ействиями</w:t>
      </w:r>
    </w:p>
    <w:p w:rsidR="00357440" w:rsidRPr="00CB1A72" w:rsidRDefault="00357440" w:rsidP="005760E2">
      <w:pPr>
        <w:pStyle w:val="af5"/>
        <w:ind w:left="720"/>
        <w:jc w:val="both"/>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Общение</w:t>
      </w:r>
      <w:r w:rsidR="00CE7F9F" w:rsidRPr="00CB1A72">
        <w:rPr>
          <w:bCs/>
          <w:iCs/>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Воспринимать </w:t>
      </w:r>
      <w:r w:rsidR="00CE7F9F" w:rsidRPr="00CB1A72">
        <w:rPr>
          <w:color w:val="auto"/>
          <w:sz w:val="24"/>
          <w:szCs w:val="24"/>
        </w:rPr>
        <w:t>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невербальные средства общения, понимать значение социальных знаков;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Знать </w:t>
      </w:r>
      <w:r w:rsidR="00CE7F9F" w:rsidRPr="00CB1A72">
        <w:rPr>
          <w:color w:val="auto"/>
          <w:sz w:val="24"/>
          <w:szCs w:val="24"/>
        </w:rPr>
        <w:t>и распознавать предпосылки конфликтных ситуаций и смягчать конфликты, вести переговоры;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Понимать </w:t>
      </w:r>
      <w:r w:rsidR="00CE7F9F" w:rsidRPr="00CB1A72">
        <w:rPr>
          <w:color w:val="auto"/>
          <w:sz w:val="24"/>
          <w:szCs w:val="24"/>
        </w:rPr>
        <w:t>намерения других, проявлять уважительное отношение к собеседнику и в корректной форме формулировать свои возражения;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 </w:t>
      </w:r>
      <w:r w:rsidR="00CE7F9F" w:rsidRPr="00CB1A72">
        <w:rPr>
          <w:color w:val="auto"/>
          <w:sz w:val="24"/>
          <w:szCs w:val="24"/>
        </w:rPr>
        <w:t>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Сопоставлять </w:t>
      </w:r>
      <w:r w:rsidR="00CE7F9F" w:rsidRPr="00CB1A72">
        <w:rPr>
          <w:color w:val="auto"/>
          <w:sz w:val="24"/>
          <w:szCs w:val="24"/>
        </w:rPr>
        <w:t>свои суждения с суждениями других участников диалога, обнаруживать различие и сходство позиций;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проведённого языкового анализа, выполненного лингвистического эксперимента, исследования, проекта;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Совместная </w:t>
      </w:r>
      <w:r w:rsidR="00CE7F9F" w:rsidRPr="00CB1A72">
        <w:rPr>
          <w:bCs/>
          <w:iCs/>
          <w:color w:val="auto"/>
          <w:sz w:val="24"/>
          <w:szCs w:val="24"/>
        </w:rPr>
        <w:t>деятельность:</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Принимать </w:t>
      </w:r>
      <w:r w:rsidR="00CE7F9F" w:rsidRPr="00CB1A72">
        <w:rPr>
          <w:color w:val="auto"/>
          <w:sz w:val="24"/>
          <w:szCs w:val="24"/>
        </w:rPr>
        <w:t>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Планировать </w:t>
      </w:r>
      <w:r w:rsidR="00CE7F9F" w:rsidRPr="00CB1A72">
        <w:rPr>
          <w:color w:val="auto"/>
          <w:sz w:val="24"/>
          <w:szCs w:val="24"/>
        </w:rPr>
        <w:t>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Выполнять </w:t>
      </w:r>
      <w:r w:rsidR="00CE7F9F" w:rsidRPr="00CB1A72">
        <w:rPr>
          <w:color w:val="auto"/>
          <w:sz w:val="24"/>
          <w:szCs w:val="24"/>
        </w:rPr>
        <w:t xml:space="preserve">свою часть работы, достигать качественный результат по своему направлению и </w:t>
      </w:r>
      <w:r w:rsidR="00CE7F9F" w:rsidRPr="00CB1A72">
        <w:rPr>
          <w:color w:val="auto"/>
          <w:sz w:val="24"/>
          <w:szCs w:val="24"/>
        </w:rPr>
        <w:lastRenderedPageBreak/>
        <w:t>координировать свои действия с действиями других членов команды;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Оценивать </w:t>
      </w:r>
      <w:r w:rsidR="00CE7F9F" w:rsidRPr="00CB1A72">
        <w:rPr>
          <w:color w:val="auto"/>
          <w:sz w:val="24"/>
          <w:szCs w:val="24"/>
        </w:rPr>
        <w:t>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CB1A72" w:rsidRDefault="00982167" w:rsidP="005760E2">
      <w:pPr>
        <w:pStyle w:val="af5"/>
        <w:rPr>
          <w:rFonts w:ascii="Times New Roman" w:hAnsi="Times New Roman" w:cs="Times New Roman"/>
          <w:b w:val="0"/>
          <w:color w:val="auto"/>
          <w:sz w:val="24"/>
          <w:szCs w:val="24"/>
        </w:rPr>
      </w:pPr>
      <w:bookmarkStart w:id="75" w:name="bookmark133"/>
    </w:p>
    <w:p w:rsidR="00A57638" w:rsidRPr="00CB1A72" w:rsidRDefault="005D40CB" w:rsidP="00C408CF">
      <w:pPr>
        <w:pStyle w:val="af5"/>
        <w:numPr>
          <w:ilvl w:val="0"/>
          <w:numId w:val="463"/>
        </w:numPr>
        <w:ind w:left="0" w:firstLine="0"/>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Овл</w:t>
      </w:r>
      <w:r w:rsidR="00CE7F9F" w:rsidRPr="00CB1A72">
        <w:rPr>
          <w:rFonts w:ascii="Times New Roman" w:hAnsi="Times New Roman" w:cs="Times New Roman"/>
          <w:b w:val="0"/>
          <w:color w:val="auto"/>
          <w:sz w:val="24"/>
          <w:szCs w:val="24"/>
        </w:rPr>
        <w:t>адение универсальными учебными регулятивными</w:t>
      </w:r>
      <w:bookmarkEnd w:id="75"/>
      <w:r w:rsidR="00CE7F9F" w:rsidRPr="00CB1A72">
        <w:rPr>
          <w:rFonts w:ascii="Times New Roman" w:hAnsi="Times New Roman" w:cs="Times New Roman"/>
          <w:b w:val="0"/>
          <w:color w:val="auto"/>
          <w:sz w:val="24"/>
          <w:szCs w:val="24"/>
        </w:rPr>
        <w:t xml:space="preserve"> действиями</w:t>
      </w:r>
    </w:p>
    <w:p w:rsidR="00357440" w:rsidRPr="00CB1A72" w:rsidRDefault="00357440" w:rsidP="005760E2">
      <w:pPr>
        <w:pStyle w:val="af5"/>
        <w:ind w:left="720"/>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Самоорганизация</w:t>
      </w:r>
      <w:r w:rsidR="00CE7F9F" w:rsidRPr="00CB1A72">
        <w:rPr>
          <w:bCs/>
          <w:iCs/>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проблемы для решения в учебных и жизненных ситуациях;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Ориентироваться </w:t>
      </w:r>
      <w:r w:rsidR="00CE7F9F" w:rsidRPr="00CB1A72">
        <w:rPr>
          <w:color w:val="auto"/>
          <w:sz w:val="24"/>
          <w:szCs w:val="24"/>
        </w:rPr>
        <w:t>в различных подходах к принятию решений (индивидуальное, принятие решения в группе, принятие решения группой);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план действий, вносить необходимые коррективы в ходе его реализации;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Делать </w:t>
      </w:r>
      <w:r w:rsidR="00CE7F9F" w:rsidRPr="00CB1A72">
        <w:rPr>
          <w:color w:val="auto"/>
          <w:sz w:val="24"/>
          <w:szCs w:val="24"/>
        </w:rPr>
        <w:t>выбор и брать ответственность за решение.</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Самоконтроль</w:t>
      </w:r>
      <w:r w:rsidR="00CE7F9F" w:rsidRPr="00CB1A72">
        <w:rPr>
          <w:bCs/>
          <w:iCs/>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разными способами самоконтроля (в том числе речевого), самомотивации и рефлексии;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Давать </w:t>
      </w:r>
      <w:r w:rsidR="00CE7F9F" w:rsidRPr="00CB1A72">
        <w:rPr>
          <w:color w:val="auto"/>
          <w:sz w:val="24"/>
          <w:szCs w:val="24"/>
        </w:rPr>
        <w:t>адекватную оценку учебной ситуации и предлагать план её изменения;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Предвидеть </w:t>
      </w:r>
      <w:r w:rsidR="00CE7F9F" w:rsidRPr="00CB1A72">
        <w:rPr>
          <w:color w:val="auto"/>
          <w:sz w:val="24"/>
          <w:szCs w:val="24"/>
        </w:rPr>
        <w:t>трудности, которые могут возникнуть при решении учебной задачи, и адаптировать решение к меняющимся обстоятельствам;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Объяснять </w:t>
      </w:r>
      <w:r w:rsidR="00CE7F9F" w:rsidRPr="00CB1A72">
        <w:rPr>
          <w:color w:val="auto"/>
          <w:sz w:val="24"/>
          <w:szCs w:val="24"/>
        </w:rPr>
        <w:t xml:space="preserve">причины достижения (недостижения) результата деятельности; понимать причины </w:t>
      </w:r>
      <w:r w:rsidR="00CE7F9F" w:rsidRPr="00CB1A72">
        <w:rPr>
          <w:color w:val="auto"/>
          <w:sz w:val="24"/>
          <w:szCs w:val="24"/>
        </w:rPr>
        <w:lastRenderedPageBreak/>
        <w:t>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Эмоциональный </w:t>
      </w:r>
      <w:r w:rsidR="00CE7F9F" w:rsidRPr="00CB1A72">
        <w:rPr>
          <w:bCs/>
          <w:iCs/>
          <w:color w:val="auto"/>
          <w:sz w:val="24"/>
          <w:szCs w:val="24"/>
        </w:rPr>
        <w:t>интеллект:</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Развивать </w:t>
      </w:r>
      <w:r w:rsidR="00CE7F9F" w:rsidRPr="00CB1A72">
        <w:rPr>
          <w:color w:val="auto"/>
          <w:sz w:val="24"/>
          <w:szCs w:val="24"/>
        </w:rPr>
        <w:t>способность управлять собственными эмоциями и эмоциями других;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CB1A72" w:rsidRDefault="005D40CB" w:rsidP="005760E2">
      <w:pPr>
        <w:pStyle w:val="13"/>
        <w:spacing w:line="240" w:lineRule="auto"/>
        <w:ind w:firstLine="567"/>
        <w:jc w:val="both"/>
        <w:rPr>
          <w:color w:val="auto"/>
          <w:sz w:val="24"/>
          <w:szCs w:val="24"/>
        </w:rPr>
      </w:pPr>
      <w:r w:rsidRPr="00CB1A72">
        <w:rPr>
          <w:bCs/>
          <w:iCs/>
          <w:color w:val="auto"/>
          <w:sz w:val="24"/>
          <w:szCs w:val="24"/>
        </w:rPr>
        <w:t xml:space="preserve">Принятие </w:t>
      </w:r>
      <w:r w:rsidR="00CE7F9F" w:rsidRPr="00CB1A72">
        <w:rPr>
          <w:bCs/>
          <w:iCs/>
          <w:color w:val="auto"/>
          <w:sz w:val="24"/>
          <w:szCs w:val="24"/>
        </w:rPr>
        <w:t>себя и других: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Осознанно </w:t>
      </w:r>
      <w:r w:rsidR="00CE7F9F" w:rsidRPr="00CB1A72">
        <w:rPr>
          <w:color w:val="auto"/>
          <w:sz w:val="24"/>
          <w:szCs w:val="24"/>
        </w:rPr>
        <w:t>относиться к другому человеку и его мнению;</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Признавать </w:t>
      </w:r>
      <w:r w:rsidR="00CE7F9F" w:rsidRPr="00CB1A72">
        <w:rPr>
          <w:color w:val="auto"/>
          <w:sz w:val="24"/>
          <w:szCs w:val="24"/>
        </w:rPr>
        <w:t>своё и чужое право на ошибку;</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Принимать </w:t>
      </w:r>
      <w:r w:rsidR="00CE7F9F" w:rsidRPr="00CB1A72">
        <w:rPr>
          <w:color w:val="auto"/>
          <w:sz w:val="24"/>
          <w:szCs w:val="24"/>
        </w:rPr>
        <w:t>себя и других, не осуждая;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Проявлять </w:t>
      </w:r>
      <w:r w:rsidR="00CE7F9F" w:rsidRPr="00CB1A72">
        <w:rPr>
          <w:color w:val="auto"/>
          <w:sz w:val="24"/>
          <w:szCs w:val="24"/>
        </w:rPr>
        <w:t>открытость;</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Осознавать </w:t>
      </w:r>
      <w:r w:rsidR="00CE7F9F" w:rsidRPr="00CB1A72">
        <w:rPr>
          <w:color w:val="auto"/>
          <w:sz w:val="24"/>
          <w:szCs w:val="24"/>
        </w:rPr>
        <w:t>невозможность контролировать всё вокруг.</w:t>
      </w:r>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Предметные </w:t>
      </w:r>
      <w:r w:rsidR="00CE7F9F" w:rsidRPr="00CB1A72">
        <w:rPr>
          <w:rFonts w:ascii="Times New Roman" w:hAnsi="Times New Roman" w:cs="Times New Roman"/>
          <w:b w:val="0"/>
          <w:color w:val="auto"/>
          <w:sz w:val="24"/>
          <w:szCs w:val="24"/>
        </w:rPr>
        <w:t>результаты</w:t>
      </w:r>
    </w:p>
    <w:p w:rsidR="00982167" w:rsidRPr="00CB1A72" w:rsidRDefault="00982167" w:rsidP="005760E2">
      <w:pPr>
        <w:pStyle w:val="af5"/>
        <w:rPr>
          <w:rFonts w:ascii="Times New Roman" w:hAnsi="Times New Roman" w:cs="Times New Roman"/>
          <w:b w:val="0"/>
          <w:color w:val="auto"/>
          <w:sz w:val="24"/>
          <w:szCs w:val="24"/>
        </w:rPr>
      </w:pPr>
      <w:bookmarkStart w:id="76" w:name="bookmark136"/>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5 класс</w:t>
      </w:r>
      <w:bookmarkEnd w:id="76"/>
    </w:p>
    <w:p w:rsidR="00982167" w:rsidRPr="00CB1A72" w:rsidRDefault="00982167" w:rsidP="005760E2">
      <w:pPr>
        <w:pStyle w:val="af5"/>
        <w:rPr>
          <w:rFonts w:ascii="Times New Roman" w:hAnsi="Times New Roman" w:cs="Times New Roman"/>
          <w:b w:val="0"/>
          <w:color w:val="auto"/>
          <w:sz w:val="24"/>
          <w:szCs w:val="24"/>
        </w:rPr>
      </w:pPr>
      <w:bookmarkStart w:id="77" w:name="bookmark13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Общие </w:t>
      </w:r>
      <w:r w:rsidR="00CE7F9F" w:rsidRPr="00CB1A72">
        <w:rPr>
          <w:rFonts w:ascii="Times New Roman" w:hAnsi="Times New Roman" w:cs="Times New Roman"/>
          <w:b w:val="0"/>
          <w:color w:val="auto"/>
          <w:sz w:val="24"/>
          <w:szCs w:val="24"/>
        </w:rPr>
        <w:t>сведения о языке</w:t>
      </w:r>
      <w:bookmarkEnd w:id="77"/>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Осознавать </w:t>
      </w:r>
      <w:r w:rsidR="00CE7F9F" w:rsidRPr="00CB1A72">
        <w:rPr>
          <w:color w:val="auto"/>
          <w:sz w:val="24"/>
          <w:szCs w:val="24"/>
        </w:rPr>
        <w:t>богатство и выразительность русского языка, приводить примеры, свидетельствующие об этом.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Знать </w:t>
      </w:r>
      <w:r w:rsidR="00CE7F9F" w:rsidRPr="00CB1A72">
        <w:rPr>
          <w:color w:val="auto"/>
          <w:sz w:val="24"/>
          <w:szCs w:val="24"/>
        </w:rPr>
        <w:t>основные разделы лингвистики, основные единицы языка и речи (звук, мо</w:t>
      </w:r>
      <w:r w:rsidR="004213FB" w:rsidRPr="00CB1A72">
        <w:rPr>
          <w:color w:val="auto"/>
          <w:sz w:val="24"/>
          <w:szCs w:val="24"/>
        </w:rPr>
        <w:t>РФ</w:t>
      </w:r>
      <w:r w:rsidR="00CE7F9F" w:rsidRPr="00CB1A72">
        <w:rPr>
          <w:color w:val="auto"/>
          <w:sz w:val="24"/>
          <w:szCs w:val="24"/>
        </w:rPr>
        <w:t>ема, слово, словосочетание, предложение).</w:t>
      </w:r>
    </w:p>
    <w:p w:rsidR="00982167" w:rsidRPr="00CB1A72" w:rsidRDefault="00982167" w:rsidP="005760E2">
      <w:pPr>
        <w:pStyle w:val="af5"/>
        <w:rPr>
          <w:rFonts w:ascii="Times New Roman" w:hAnsi="Times New Roman" w:cs="Times New Roman"/>
          <w:b w:val="0"/>
          <w:color w:val="auto"/>
          <w:sz w:val="24"/>
          <w:szCs w:val="24"/>
        </w:rPr>
      </w:pPr>
      <w:bookmarkStart w:id="78" w:name="bookmark14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речь</w:t>
      </w:r>
      <w:bookmarkEnd w:id="78"/>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lastRenderedPageBreak/>
        <w:t xml:space="preserve">Создавать </w:t>
      </w:r>
      <w:r w:rsidR="00CE7F9F" w:rsidRPr="00CB1A72">
        <w:rPr>
          <w:color w:val="auto"/>
          <w:sz w:val="24"/>
          <w:szCs w:val="24"/>
        </w:rPr>
        <w:t>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Участвовать </w:t>
      </w:r>
      <w:r w:rsidR="00CE7F9F" w:rsidRPr="00CB1A72">
        <w:rPr>
          <w:color w:val="auto"/>
          <w:sz w:val="24"/>
          <w:szCs w:val="24"/>
        </w:rPr>
        <w:t>в диалоге на лингвистические темы (в рамках изученного) и в диалоге/полилоге на основе жизненных наблюдений объёмом не менее 3 реплик.</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чтения: просмотровым, ознакомительным, изучающим, поисковым.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Устно </w:t>
      </w:r>
      <w:r w:rsidR="00CE7F9F" w:rsidRPr="00CB1A72">
        <w:rPr>
          <w:color w:val="auto"/>
          <w:sz w:val="24"/>
          <w:szCs w:val="24"/>
        </w:rPr>
        <w:t>пересказывать прочитанный или прослушанный текст объёмом не менее 100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Осуществлять </w:t>
      </w:r>
      <w:r w:rsidR="00CE7F9F" w:rsidRPr="00CB1A72">
        <w:rPr>
          <w:color w:val="auto"/>
          <w:sz w:val="24"/>
          <w:szCs w:val="24"/>
        </w:rPr>
        <w:t>выбор языковых средств для создания высказывания в соответствии с целью, темой и коммуникативным замыслом.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w:t>
      </w:r>
      <w:r w:rsidR="004213FB" w:rsidRPr="00CB1A72">
        <w:rPr>
          <w:color w:val="auto"/>
          <w:sz w:val="24"/>
          <w:szCs w:val="24"/>
        </w:rPr>
        <w:t>РФ</w:t>
      </w:r>
      <w:r w:rsidR="00CE7F9F" w:rsidRPr="00CB1A72">
        <w:rPr>
          <w:color w:val="auto"/>
          <w:sz w:val="24"/>
          <w:szCs w:val="24"/>
        </w:rPr>
        <w:t xml:space="preserve">ограммы, пунктограммы и слова с непроверяемыми </w:t>
      </w:r>
      <w:r w:rsidR="00CE7F9F" w:rsidRPr="00CB1A72">
        <w:rPr>
          <w:color w:val="auto"/>
          <w:sz w:val="24"/>
          <w:szCs w:val="24"/>
        </w:rPr>
        <w:lastRenderedPageBreak/>
        <w:t>написаниями); уметь пользоваться разными видами лексических словарей; соблюдать в устной речи и на письме правила речевого этикета.</w:t>
      </w:r>
    </w:p>
    <w:p w:rsidR="00982167" w:rsidRPr="00CB1A72" w:rsidRDefault="00982167" w:rsidP="005760E2">
      <w:pPr>
        <w:pStyle w:val="af5"/>
        <w:rPr>
          <w:rFonts w:ascii="Times New Roman" w:hAnsi="Times New Roman" w:cs="Times New Roman"/>
          <w:b w:val="0"/>
          <w:color w:val="auto"/>
          <w:sz w:val="24"/>
          <w:szCs w:val="24"/>
        </w:rPr>
      </w:pPr>
      <w:bookmarkStart w:id="79" w:name="bookmark142"/>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Текст</w:t>
      </w:r>
      <w:bookmarkEnd w:id="79"/>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смысловой анализ текста, его композиционных особенностей, определять количество микротем и абзацев.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Использовать </w:t>
      </w:r>
      <w:r w:rsidR="00CE7F9F" w:rsidRPr="00CB1A72">
        <w:rPr>
          <w:color w:val="auto"/>
          <w:sz w:val="24"/>
          <w:szCs w:val="24"/>
        </w:rPr>
        <w:t>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знание основных признаков текста (повествование) в практике его создания.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Восстанавливать </w:t>
      </w:r>
      <w:r w:rsidR="00CE7F9F" w:rsidRPr="00CB1A72">
        <w:rPr>
          <w:color w:val="auto"/>
          <w:sz w:val="24"/>
          <w:szCs w:val="24"/>
        </w:rPr>
        <w:t>деформированный текст; осуществлять корректировку восстановленного текста с опорой на образец.</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 xml:space="preserve">умениями информационной переработки прослушанного и прочитанного научно-учебного, </w:t>
      </w:r>
      <w:r w:rsidR="00CE7F9F" w:rsidRPr="00CB1A72">
        <w:rPr>
          <w:color w:val="auto"/>
          <w:sz w:val="24"/>
          <w:szCs w:val="24"/>
        </w:rPr>
        <w:lastRenderedPageBreak/>
        <w:t>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Представлять </w:t>
      </w:r>
      <w:r w:rsidR="00CE7F9F" w:rsidRPr="00CB1A72">
        <w:rPr>
          <w:color w:val="auto"/>
          <w:sz w:val="24"/>
          <w:szCs w:val="24"/>
        </w:rPr>
        <w:t>сообщение на заданную тему в виде презентации.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Редактировать </w:t>
      </w:r>
      <w:r w:rsidR="00CE7F9F" w:rsidRPr="00CB1A72">
        <w:rPr>
          <w:color w:val="auto"/>
          <w:sz w:val="24"/>
          <w:szCs w:val="24"/>
        </w:rPr>
        <w:t>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CB1A72" w:rsidRDefault="00982167" w:rsidP="005760E2">
      <w:pPr>
        <w:pStyle w:val="af5"/>
        <w:rPr>
          <w:rFonts w:ascii="Times New Roman" w:hAnsi="Times New Roman" w:cs="Times New Roman"/>
          <w:b w:val="0"/>
          <w:color w:val="auto"/>
          <w:sz w:val="24"/>
          <w:szCs w:val="24"/>
        </w:rPr>
      </w:pPr>
      <w:bookmarkStart w:id="80" w:name="bookmark14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Функциональные </w:t>
      </w:r>
      <w:r w:rsidR="00CE7F9F" w:rsidRPr="00CB1A72">
        <w:rPr>
          <w:rFonts w:ascii="Times New Roman" w:hAnsi="Times New Roman" w:cs="Times New Roman"/>
          <w:b w:val="0"/>
          <w:color w:val="auto"/>
          <w:sz w:val="24"/>
          <w:szCs w:val="24"/>
        </w:rPr>
        <w:t>разновидности языка</w:t>
      </w:r>
      <w:bookmarkEnd w:id="80"/>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Иметь </w:t>
      </w:r>
      <w:r w:rsidR="00CE7F9F" w:rsidRPr="00CB1A72">
        <w:rPr>
          <w:color w:val="auto"/>
          <w:sz w:val="24"/>
          <w:szCs w:val="24"/>
        </w:rPr>
        <w:t>общее представление об особенностях разговорной речи, функциональных стилей, языка художественной литературы.</w:t>
      </w:r>
    </w:p>
    <w:p w:rsidR="00982167" w:rsidRPr="00CB1A72" w:rsidRDefault="00982167" w:rsidP="005760E2">
      <w:pPr>
        <w:pStyle w:val="af5"/>
        <w:rPr>
          <w:rFonts w:ascii="Times New Roman" w:hAnsi="Times New Roman" w:cs="Times New Roman"/>
          <w:b w:val="0"/>
          <w:color w:val="auto"/>
          <w:sz w:val="24"/>
          <w:szCs w:val="24"/>
        </w:rPr>
      </w:pPr>
      <w:bookmarkStart w:id="81" w:name="bookmark146"/>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Система </w:t>
      </w:r>
      <w:r w:rsidR="00CE7F9F" w:rsidRPr="00CB1A72">
        <w:rPr>
          <w:rFonts w:ascii="Times New Roman" w:hAnsi="Times New Roman" w:cs="Times New Roman"/>
          <w:b w:val="0"/>
          <w:color w:val="auto"/>
          <w:sz w:val="24"/>
          <w:szCs w:val="24"/>
        </w:rPr>
        <w:t>языка</w:t>
      </w:r>
      <w:bookmarkEnd w:id="81"/>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Фонетика</w:t>
      </w:r>
      <w:r w:rsidR="00CE7F9F" w:rsidRPr="00CB1A72">
        <w:rPr>
          <w:bCs/>
          <w:color w:val="auto"/>
          <w:sz w:val="24"/>
          <w:szCs w:val="24"/>
        </w:rPr>
        <w:t xml:space="preserve">. </w:t>
      </w:r>
      <w:r w:rsidRPr="00CB1A72">
        <w:rPr>
          <w:bCs/>
          <w:color w:val="auto"/>
          <w:sz w:val="24"/>
          <w:szCs w:val="24"/>
        </w:rPr>
        <w:t>Графика</w:t>
      </w:r>
      <w:r w:rsidR="00CE7F9F" w:rsidRPr="00CB1A72">
        <w:rPr>
          <w:bCs/>
          <w:color w:val="auto"/>
          <w:sz w:val="24"/>
          <w:szCs w:val="24"/>
        </w:rPr>
        <w:t xml:space="preserve">. </w:t>
      </w:r>
      <w:r w:rsidRPr="00CB1A72">
        <w:rPr>
          <w:bCs/>
          <w:color w:val="auto"/>
          <w:sz w:val="24"/>
          <w:szCs w:val="24"/>
        </w:rPr>
        <w:t>О</w:t>
      </w:r>
      <w:r w:rsidR="004213FB" w:rsidRPr="00CB1A72">
        <w:rPr>
          <w:bCs/>
          <w:color w:val="auto"/>
          <w:sz w:val="24"/>
          <w:szCs w:val="24"/>
        </w:rPr>
        <w:t>РФ</w:t>
      </w:r>
      <w:r w:rsidRPr="00CB1A72">
        <w:rPr>
          <w:bCs/>
          <w:color w:val="auto"/>
          <w:sz w:val="24"/>
          <w:szCs w:val="24"/>
        </w:rPr>
        <w:t>оэпия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звуки; понимать различие между звуком и буквой, характеризовать систему звуков.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фонетический анализ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Использовать </w:t>
      </w:r>
      <w:r w:rsidR="00CE7F9F" w:rsidRPr="00CB1A72">
        <w:rPr>
          <w:color w:val="auto"/>
          <w:sz w:val="24"/>
          <w:szCs w:val="24"/>
        </w:rPr>
        <w:t>знания по фонетике, графике и о</w:t>
      </w:r>
      <w:r w:rsidR="004213FB" w:rsidRPr="00CB1A72">
        <w:rPr>
          <w:color w:val="auto"/>
          <w:sz w:val="24"/>
          <w:szCs w:val="24"/>
        </w:rPr>
        <w:t>РФ</w:t>
      </w:r>
      <w:r w:rsidR="00CE7F9F" w:rsidRPr="00CB1A72">
        <w:rPr>
          <w:color w:val="auto"/>
          <w:sz w:val="24"/>
          <w:szCs w:val="24"/>
        </w:rPr>
        <w:t>оэпии в практике произношения и правописания слов.</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О</w:t>
      </w:r>
      <w:r w:rsidR="004213FB" w:rsidRPr="00CB1A72">
        <w:rPr>
          <w:bCs/>
          <w:color w:val="auto"/>
          <w:sz w:val="24"/>
          <w:szCs w:val="24"/>
        </w:rPr>
        <w:t>РФ</w:t>
      </w:r>
      <w:r w:rsidRPr="00CB1A72">
        <w:rPr>
          <w:bCs/>
          <w:color w:val="auto"/>
          <w:sz w:val="24"/>
          <w:szCs w:val="24"/>
        </w:rPr>
        <w:t>ография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Оперировать </w:t>
      </w:r>
      <w:r w:rsidR="00CE7F9F" w:rsidRPr="00CB1A72">
        <w:rPr>
          <w:color w:val="auto"/>
          <w:sz w:val="24"/>
          <w:szCs w:val="24"/>
        </w:rPr>
        <w:t>понятием «о</w:t>
      </w:r>
      <w:r w:rsidR="004213FB" w:rsidRPr="00CB1A72">
        <w:rPr>
          <w:color w:val="auto"/>
          <w:sz w:val="24"/>
          <w:szCs w:val="24"/>
        </w:rPr>
        <w:t>РФ</w:t>
      </w:r>
      <w:r w:rsidR="00CE7F9F" w:rsidRPr="00CB1A72">
        <w:rPr>
          <w:color w:val="auto"/>
          <w:sz w:val="24"/>
          <w:szCs w:val="24"/>
        </w:rPr>
        <w:t>ограмма» и различать буквенные и небуквенные о</w:t>
      </w:r>
      <w:r w:rsidR="004213FB" w:rsidRPr="00CB1A72">
        <w:rPr>
          <w:color w:val="auto"/>
          <w:sz w:val="24"/>
          <w:szCs w:val="24"/>
        </w:rPr>
        <w:t>РФ</w:t>
      </w:r>
      <w:r w:rsidR="00CE7F9F" w:rsidRPr="00CB1A72">
        <w:rPr>
          <w:color w:val="auto"/>
          <w:sz w:val="24"/>
          <w:szCs w:val="24"/>
        </w:rPr>
        <w:t>ограммы при проведении о</w:t>
      </w:r>
      <w:r w:rsidR="004213FB" w:rsidRPr="00CB1A72">
        <w:rPr>
          <w:color w:val="auto"/>
          <w:sz w:val="24"/>
          <w:szCs w:val="24"/>
        </w:rPr>
        <w:t>РФ</w:t>
      </w:r>
      <w:r w:rsidR="00CE7F9F" w:rsidRPr="00CB1A72">
        <w:rPr>
          <w:color w:val="auto"/>
          <w:sz w:val="24"/>
          <w:szCs w:val="24"/>
        </w:rPr>
        <w:t>ографического анализа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изученные о</w:t>
      </w:r>
      <w:r w:rsidR="004213FB" w:rsidRPr="00CB1A72">
        <w:rPr>
          <w:color w:val="auto"/>
          <w:sz w:val="24"/>
          <w:szCs w:val="24"/>
        </w:rPr>
        <w:t>РФ</w:t>
      </w:r>
      <w:r w:rsidR="00CE7F9F" w:rsidRPr="00CB1A72">
        <w:rPr>
          <w:color w:val="auto"/>
          <w:sz w:val="24"/>
          <w:szCs w:val="24"/>
        </w:rPr>
        <w:t>ограммы.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w:t>
      </w:r>
      <w:r w:rsidR="00CE7F9F" w:rsidRPr="00CB1A72">
        <w:rPr>
          <w:color w:val="auto"/>
          <w:sz w:val="24"/>
          <w:szCs w:val="24"/>
        </w:rPr>
        <w:t>рименять знания по о</w:t>
      </w:r>
      <w:r w:rsidR="004213FB" w:rsidRPr="00CB1A72">
        <w:rPr>
          <w:color w:val="auto"/>
          <w:sz w:val="24"/>
          <w:szCs w:val="24"/>
        </w:rPr>
        <w:t>РФ</w:t>
      </w:r>
      <w:r w:rsidR="00CE7F9F" w:rsidRPr="00CB1A72">
        <w:rPr>
          <w:color w:val="auto"/>
          <w:sz w:val="24"/>
          <w:szCs w:val="24"/>
        </w:rPr>
        <w:t xml:space="preserve">ографии в практике правописания (в том числе применять знание о правописании разделительных </w:t>
      </w:r>
      <w:r w:rsidR="00CE7F9F" w:rsidRPr="00CB1A72">
        <w:rPr>
          <w:bCs/>
          <w:iCs/>
          <w:color w:val="auto"/>
          <w:sz w:val="24"/>
          <w:szCs w:val="24"/>
        </w:rPr>
        <w:t>ъ</w:t>
      </w:r>
      <w:r w:rsidR="00CE7F9F" w:rsidRPr="00CB1A72">
        <w:rPr>
          <w:color w:val="auto"/>
          <w:sz w:val="24"/>
          <w:szCs w:val="24"/>
        </w:rPr>
        <w:t xml:space="preserve"> и </w:t>
      </w:r>
      <w:r w:rsidR="00CE7F9F" w:rsidRPr="00CB1A72">
        <w:rPr>
          <w:bCs/>
          <w:iCs/>
          <w:color w:val="auto"/>
          <w:sz w:val="24"/>
          <w:szCs w:val="24"/>
        </w:rPr>
        <w:t>ь</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lastRenderedPageBreak/>
        <w:t>Лексикология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Объяснять </w:t>
      </w:r>
      <w:r w:rsidR="00CE7F9F" w:rsidRPr="00CB1A72">
        <w:rPr>
          <w:color w:val="auto"/>
          <w:sz w:val="24"/>
          <w:szCs w:val="24"/>
        </w:rPr>
        <w:t>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однозначные и многозначные слова, различать прямое и переносное значения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синонимы, антонимы, омонимы; различать многозначные слова и омонимы; уметь правильно употреблять слова-паронимы.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тематические группы слов, родовые и видовые понятия.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лексический анализ слов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Уметь </w:t>
      </w:r>
      <w:r w:rsidR="00CE7F9F" w:rsidRPr="00CB1A72">
        <w:rPr>
          <w:color w:val="auto"/>
          <w:sz w:val="24"/>
          <w:szCs w:val="24"/>
        </w:rPr>
        <w:t>пользоваться лексическими словарями (толковым словарём, словарями синонимов, антонимов, омонимов, паронимов).</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Мо</w:t>
      </w:r>
      <w:r w:rsidR="004213FB" w:rsidRPr="00CB1A72">
        <w:rPr>
          <w:bCs/>
          <w:color w:val="auto"/>
          <w:sz w:val="24"/>
          <w:szCs w:val="24"/>
        </w:rPr>
        <w:t>РФ</w:t>
      </w:r>
      <w:r w:rsidRPr="00CB1A72">
        <w:rPr>
          <w:bCs/>
          <w:color w:val="auto"/>
          <w:sz w:val="24"/>
          <w:szCs w:val="24"/>
        </w:rPr>
        <w:t>емика</w:t>
      </w:r>
      <w:r w:rsidR="00CE7F9F" w:rsidRPr="00CB1A72">
        <w:rPr>
          <w:bCs/>
          <w:color w:val="auto"/>
          <w:sz w:val="24"/>
          <w:szCs w:val="24"/>
        </w:rPr>
        <w:t xml:space="preserve">. </w:t>
      </w:r>
      <w:r w:rsidRPr="00CB1A72">
        <w:rPr>
          <w:bCs/>
          <w:color w:val="auto"/>
          <w:sz w:val="24"/>
          <w:szCs w:val="24"/>
        </w:rPr>
        <w:t>О</w:t>
      </w:r>
      <w:r w:rsidR="004213FB" w:rsidRPr="00CB1A72">
        <w:rPr>
          <w:bCs/>
          <w:color w:val="auto"/>
          <w:sz w:val="24"/>
          <w:szCs w:val="24"/>
        </w:rPr>
        <w:t>РФ</w:t>
      </w:r>
      <w:r w:rsidRPr="00CB1A72">
        <w:rPr>
          <w:bCs/>
          <w:color w:val="auto"/>
          <w:sz w:val="24"/>
          <w:szCs w:val="24"/>
        </w:rPr>
        <w:t>ография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ему как минимальную значимую единицу языка.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емы в слове (корень, приставку, суффикс, окончание), выделять основу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Находить </w:t>
      </w:r>
      <w:r w:rsidR="00CE7F9F" w:rsidRPr="00CB1A72">
        <w:rPr>
          <w:color w:val="auto"/>
          <w:sz w:val="24"/>
          <w:szCs w:val="24"/>
        </w:rPr>
        <w:t>чередование звуков в мо</w:t>
      </w:r>
      <w:r w:rsidR="004213FB" w:rsidRPr="00CB1A72">
        <w:rPr>
          <w:color w:val="auto"/>
          <w:sz w:val="24"/>
          <w:szCs w:val="24"/>
        </w:rPr>
        <w:t>РФ</w:t>
      </w:r>
      <w:r w:rsidR="00CE7F9F" w:rsidRPr="00CB1A72">
        <w:rPr>
          <w:color w:val="auto"/>
          <w:sz w:val="24"/>
          <w:szCs w:val="24"/>
        </w:rPr>
        <w:t>емах (в том числе чередование гласных с нулём звука).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емный анализ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знания по мо</w:t>
      </w:r>
      <w:r w:rsidR="004213FB" w:rsidRPr="00CB1A72">
        <w:rPr>
          <w:color w:val="auto"/>
          <w:sz w:val="24"/>
          <w:szCs w:val="24"/>
        </w:rPr>
        <w:t>РФ</w:t>
      </w:r>
      <w:r w:rsidR="00CE7F9F" w:rsidRPr="00CB1A72">
        <w:rPr>
          <w:color w:val="auto"/>
          <w:sz w:val="24"/>
          <w:szCs w:val="24"/>
        </w:rPr>
        <w:t>емике при выполнении языкового анализа различных видов и в практике правописания неизменяемых приставок и приставок на -</w:t>
      </w:r>
      <w:r w:rsidR="00CE7F9F" w:rsidRPr="00CB1A72">
        <w:rPr>
          <w:bCs/>
          <w:iCs/>
          <w:color w:val="auto"/>
          <w:sz w:val="24"/>
          <w:szCs w:val="24"/>
        </w:rPr>
        <w:t>з</w:t>
      </w:r>
      <w:r w:rsidR="00CE7F9F" w:rsidRPr="00CB1A72">
        <w:rPr>
          <w:color w:val="auto"/>
          <w:sz w:val="24"/>
          <w:szCs w:val="24"/>
        </w:rPr>
        <w:t xml:space="preserve"> (-</w:t>
      </w:r>
      <w:r w:rsidR="00CE7F9F" w:rsidRPr="00CB1A72">
        <w:rPr>
          <w:bCs/>
          <w:iCs/>
          <w:color w:val="auto"/>
          <w:sz w:val="24"/>
          <w:szCs w:val="24"/>
        </w:rPr>
        <w:t>с</w:t>
      </w:r>
      <w:r w:rsidR="00CE7F9F" w:rsidRPr="00CB1A72">
        <w:rPr>
          <w:color w:val="auto"/>
          <w:sz w:val="24"/>
          <w:szCs w:val="24"/>
        </w:rPr>
        <w:t xml:space="preserve">); </w:t>
      </w:r>
      <w:r w:rsidR="00CE7F9F" w:rsidRPr="00CB1A72">
        <w:rPr>
          <w:bCs/>
          <w:iCs/>
          <w:color w:val="auto"/>
          <w:sz w:val="24"/>
          <w:szCs w:val="24"/>
        </w:rPr>
        <w:t>ы</w:t>
      </w:r>
      <w:r w:rsidR="00CE7F9F" w:rsidRPr="00CB1A72">
        <w:rPr>
          <w:color w:val="auto"/>
          <w:sz w:val="24"/>
          <w:szCs w:val="24"/>
        </w:rPr>
        <w:t xml:space="preserve"> — </w:t>
      </w:r>
      <w:r w:rsidR="00CE7F9F" w:rsidRPr="00CB1A72">
        <w:rPr>
          <w:bCs/>
          <w:iCs/>
          <w:color w:val="auto"/>
          <w:sz w:val="24"/>
          <w:szCs w:val="24"/>
        </w:rPr>
        <w:t>и</w:t>
      </w:r>
      <w:r w:rsidR="00CE7F9F" w:rsidRPr="00CB1A72">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00CE7F9F" w:rsidRPr="00CB1A72">
        <w:rPr>
          <w:bCs/>
          <w:iCs/>
          <w:color w:val="auto"/>
          <w:sz w:val="24"/>
          <w:szCs w:val="24"/>
        </w:rPr>
        <w:t>ё</w:t>
      </w:r>
      <w:r w:rsidR="00CE7F9F" w:rsidRPr="00CB1A72">
        <w:rPr>
          <w:color w:val="auto"/>
          <w:sz w:val="24"/>
          <w:szCs w:val="24"/>
        </w:rPr>
        <w:t xml:space="preserve"> — </w:t>
      </w:r>
      <w:r w:rsidR="00CE7F9F" w:rsidRPr="00CB1A72">
        <w:rPr>
          <w:bCs/>
          <w:iCs/>
          <w:color w:val="auto"/>
          <w:sz w:val="24"/>
          <w:szCs w:val="24"/>
        </w:rPr>
        <w:t>о</w:t>
      </w:r>
      <w:r w:rsidR="00CE7F9F" w:rsidRPr="00CB1A72">
        <w:rPr>
          <w:color w:val="auto"/>
          <w:sz w:val="24"/>
          <w:szCs w:val="24"/>
        </w:rPr>
        <w:t xml:space="preserve"> после шипящих в корне слова; </w:t>
      </w:r>
      <w:r w:rsidR="00CE7F9F" w:rsidRPr="00CB1A72">
        <w:rPr>
          <w:bCs/>
          <w:iCs/>
          <w:color w:val="auto"/>
          <w:sz w:val="24"/>
          <w:szCs w:val="24"/>
        </w:rPr>
        <w:t>ы</w:t>
      </w:r>
      <w:r w:rsidR="00CE7F9F" w:rsidRPr="00CB1A72">
        <w:rPr>
          <w:color w:val="auto"/>
          <w:sz w:val="24"/>
          <w:szCs w:val="24"/>
        </w:rPr>
        <w:t xml:space="preserve"> — </w:t>
      </w:r>
      <w:r w:rsidR="00CE7F9F" w:rsidRPr="00CB1A72">
        <w:rPr>
          <w:bCs/>
          <w:iCs/>
          <w:color w:val="auto"/>
          <w:sz w:val="24"/>
          <w:szCs w:val="24"/>
        </w:rPr>
        <w:t>и</w:t>
      </w:r>
      <w:r w:rsidR="00CE7F9F" w:rsidRPr="00CB1A72">
        <w:rPr>
          <w:color w:val="auto"/>
          <w:sz w:val="24"/>
          <w:szCs w:val="24"/>
        </w:rPr>
        <w:t xml:space="preserve"> после </w:t>
      </w:r>
      <w:r w:rsidR="00CE7F9F" w:rsidRPr="00CB1A72">
        <w:rPr>
          <w:bCs/>
          <w:iCs/>
          <w:color w:val="auto"/>
          <w:sz w:val="24"/>
          <w:szCs w:val="24"/>
        </w:rPr>
        <w:t>ц</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Уместно </w:t>
      </w:r>
      <w:r w:rsidR="00CE7F9F" w:rsidRPr="00CB1A72">
        <w:rPr>
          <w:color w:val="auto"/>
          <w:sz w:val="24"/>
          <w:szCs w:val="24"/>
        </w:rPr>
        <w:t>использовать слова с суффиксами оценки в собственной речи.</w:t>
      </w:r>
    </w:p>
    <w:p w:rsidR="00982167" w:rsidRPr="00CB1A72" w:rsidRDefault="00982167" w:rsidP="005760E2">
      <w:pPr>
        <w:pStyle w:val="af5"/>
        <w:rPr>
          <w:rFonts w:ascii="Times New Roman" w:hAnsi="Times New Roman" w:cs="Times New Roman"/>
          <w:b w:val="0"/>
          <w:color w:val="auto"/>
          <w:sz w:val="24"/>
          <w:szCs w:val="24"/>
        </w:rPr>
      </w:pPr>
      <w:bookmarkStart w:id="82" w:name="bookmark14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lastRenderedPageBreak/>
        <w:t>Мо</w:t>
      </w:r>
      <w:r w:rsidR="004213FB" w:rsidRPr="00CB1A72">
        <w:rPr>
          <w:rFonts w:ascii="Times New Roman" w:hAnsi="Times New Roman" w:cs="Times New Roman"/>
          <w:b w:val="0"/>
          <w:color w:val="auto"/>
          <w:sz w:val="24"/>
          <w:szCs w:val="24"/>
        </w:rPr>
        <w:t>РФ</w:t>
      </w:r>
      <w:r w:rsidRPr="00CB1A72">
        <w:rPr>
          <w:rFonts w:ascii="Times New Roman" w:hAnsi="Times New Roman" w:cs="Times New Roman"/>
          <w:b w:val="0"/>
          <w:color w:val="auto"/>
          <w:sz w:val="24"/>
          <w:szCs w:val="24"/>
        </w:rPr>
        <w:t>ология</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 xml:space="preserve">речи. </w:t>
      </w:r>
      <w:r w:rsidRPr="00CB1A72">
        <w:rPr>
          <w:rFonts w:ascii="Times New Roman" w:hAnsi="Times New Roman" w:cs="Times New Roman"/>
          <w:b w:val="0"/>
          <w:color w:val="auto"/>
          <w:sz w:val="24"/>
          <w:szCs w:val="24"/>
        </w:rPr>
        <w:t>О</w:t>
      </w:r>
      <w:r w:rsidR="004213FB" w:rsidRPr="00CB1A72">
        <w:rPr>
          <w:rFonts w:ascii="Times New Roman" w:hAnsi="Times New Roman" w:cs="Times New Roman"/>
          <w:b w:val="0"/>
          <w:color w:val="auto"/>
          <w:sz w:val="24"/>
          <w:szCs w:val="24"/>
        </w:rPr>
        <w:t>РФ</w:t>
      </w:r>
      <w:r w:rsidRPr="00CB1A72">
        <w:rPr>
          <w:rFonts w:ascii="Times New Roman" w:hAnsi="Times New Roman" w:cs="Times New Roman"/>
          <w:b w:val="0"/>
          <w:color w:val="auto"/>
          <w:sz w:val="24"/>
          <w:szCs w:val="24"/>
        </w:rPr>
        <w:t>ография</w:t>
      </w:r>
      <w:bookmarkEnd w:id="82"/>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имена существительные, имена прилагательные, глаголы.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ологический анализ имён существительных, частичный мо</w:t>
      </w:r>
      <w:r w:rsidR="004213FB" w:rsidRPr="00CB1A72">
        <w:rPr>
          <w:color w:val="auto"/>
          <w:sz w:val="24"/>
          <w:szCs w:val="24"/>
        </w:rPr>
        <w:t>РФ</w:t>
      </w:r>
      <w:r w:rsidR="00CE7F9F" w:rsidRPr="00CB1A72">
        <w:rPr>
          <w:color w:val="auto"/>
          <w:sz w:val="24"/>
          <w:szCs w:val="24"/>
        </w:rPr>
        <w:t>ологический анализ имён прилагательных, глаголов.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знания по мо</w:t>
      </w:r>
      <w:r w:rsidR="004213FB" w:rsidRPr="00CB1A72">
        <w:rPr>
          <w:color w:val="auto"/>
          <w:sz w:val="24"/>
          <w:szCs w:val="24"/>
        </w:rPr>
        <w:t>РФ</w:t>
      </w:r>
      <w:r w:rsidR="00CE7F9F" w:rsidRPr="00CB1A72">
        <w:rPr>
          <w:color w:val="auto"/>
          <w:sz w:val="24"/>
          <w:szCs w:val="24"/>
        </w:rPr>
        <w:t>ологии при выполнении языкового анализа различных видов и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Имя </w:t>
      </w:r>
      <w:r w:rsidR="00CE7F9F" w:rsidRPr="00CB1A72">
        <w:rPr>
          <w:bCs/>
          <w:color w:val="auto"/>
          <w:sz w:val="24"/>
          <w:szCs w:val="24"/>
        </w:rPr>
        <w:t>существительное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Определять </w:t>
      </w:r>
      <w:r w:rsidR="00CE7F9F" w:rsidRPr="00CB1A72">
        <w:rPr>
          <w:color w:val="auto"/>
          <w:sz w:val="24"/>
          <w:szCs w:val="24"/>
        </w:rPr>
        <w:t>общее грамматическое значение, мо</w:t>
      </w:r>
      <w:r w:rsidR="004213FB" w:rsidRPr="00CB1A72">
        <w:rPr>
          <w:color w:val="auto"/>
          <w:sz w:val="24"/>
          <w:szCs w:val="24"/>
        </w:rPr>
        <w:t>РФ</w:t>
      </w:r>
      <w:r w:rsidR="00CE7F9F" w:rsidRPr="00CB1A72">
        <w:rPr>
          <w:color w:val="auto"/>
          <w:sz w:val="24"/>
          <w:szCs w:val="24"/>
        </w:rPr>
        <w:t>ологические признаки и синтаксические функции имени существительного; объяснять его роль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Определять </w:t>
      </w:r>
      <w:r w:rsidR="00CE7F9F" w:rsidRPr="00CB1A72">
        <w:rPr>
          <w:color w:val="auto"/>
          <w:sz w:val="24"/>
          <w:szCs w:val="24"/>
        </w:rPr>
        <w:t>лексико-грамматические разряды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Различать </w:t>
      </w:r>
      <w:r w:rsidR="00CE7F9F" w:rsidRPr="00CB1A72">
        <w:rPr>
          <w:color w:val="auto"/>
          <w:sz w:val="24"/>
          <w:szCs w:val="24"/>
        </w:rPr>
        <w:t>типы склонения имён существительных, выявлять разносклоняемые и несклоняемые имена существительные.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ологический анализ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 xml:space="preserve">нормы правописания имён существительных: безударных окончаний; </w:t>
      </w:r>
      <w:r w:rsidR="00CE7F9F" w:rsidRPr="00CB1A72">
        <w:rPr>
          <w:bCs/>
          <w:iCs/>
          <w:color w:val="auto"/>
          <w:sz w:val="24"/>
          <w:szCs w:val="24"/>
        </w:rPr>
        <w:t>о</w:t>
      </w:r>
      <w:r w:rsidR="00CE7F9F" w:rsidRPr="00CB1A72">
        <w:rPr>
          <w:color w:val="auto"/>
          <w:sz w:val="24"/>
          <w:szCs w:val="24"/>
        </w:rPr>
        <w:t xml:space="preserve"> — </w:t>
      </w:r>
      <w:r w:rsidR="00CE7F9F" w:rsidRPr="00CB1A72">
        <w:rPr>
          <w:bCs/>
          <w:iCs/>
          <w:color w:val="auto"/>
          <w:sz w:val="24"/>
          <w:szCs w:val="24"/>
        </w:rPr>
        <w:t>е</w:t>
      </w:r>
      <w:r w:rsidR="00CE7F9F" w:rsidRPr="00CB1A72">
        <w:rPr>
          <w:color w:val="auto"/>
          <w:sz w:val="24"/>
          <w:szCs w:val="24"/>
        </w:rPr>
        <w:t xml:space="preserve"> (</w:t>
      </w:r>
      <w:r w:rsidR="00CE7F9F" w:rsidRPr="00CB1A72">
        <w:rPr>
          <w:bCs/>
          <w:iCs/>
          <w:color w:val="auto"/>
          <w:sz w:val="24"/>
          <w:szCs w:val="24"/>
        </w:rPr>
        <w:t>ё</w:t>
      </w:r>
      <w:r w:rsidR="00CE7F9F" w:rsidRPr="00CB1A72">
        <w:rPr>
          <w:color w:val="auto"/>
          <w:sz w:val="24"/>
          <w:szCs w:val="24"/>
        </w:rPr>
        <w:t xml:space="preserve">) после шипящих и </w:t>
      </w:r>
      <w:r w:rsidR="00CE7F9F" w:rsidRPr="00CB1A72">
        <w:rPr>
          <w:bCs/>
          <w:iCs/>
          <w:color w:val="auto"/>
          <w:sz w:val="24"/>
          <w:szCs w:val="24"/>
        </w:rPr>
        <w:t>ц</w:t>
      </w:r>
      <w:r w:rsidR="00CE7F9F" w:rsidRPr="00CB1A72">
        <w:rPr>
          <w:color w:val="auto"/>
          <w:sz w:val="24"/>
          <w:szCs w:val="24"/>
        </w:rPr>
        <w:t xml:space="preserve"> в суффиксах и окончаниях; суффиксов </w:t>
      </w:r>
      <w:r w:rsidR="00CE7F9F" w:rsidRPr="00CB1A72">
        <w:rPr>
          <w:bCs/>
          <w:color w:val="auto"/>
          <w:sz w:val="24"/>
          <w:szCs w:val="24"/>
        </w:rPr>
        <w:t>-</w:t>
      </w:r>
      <w:r w:rsidR="00CE7F9F" w:rsidRPr="00CB1A72">
        <w:rPr>
          <w:bCs/>
          <w:iCs/>
          <w:color w:val="auto"/>
          <w:sz w:val="24"/>
          <w:szCs w:val="24"/>
        </w:rPr>
        <w:t>чик</w:t>
      </w:r>
      <w:r w:rsidR="00CE7F9F" w:rsidRPr="00CB1A72">
        <w:rPr>
          <w:bCs/>
          <w:color w:val="auto"/>
          <w:sz w:val="24"/>
          <w:szCs w:val="24"/>
        </w:rPr>
        <w:t xml:space="preserve">- </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щик</w:t>
      </w:r>
      <w:r w:rsidR="00CE7F9F" w:rsidRPr="00CB1A72">
        <w:rPr>
          <w:bCs/>
          <w:color w:val="auto"/>
          <w:sz w:val="24"/>
          <w:szCs w:val="24"/>
        </w:rPr>
        <w:t>-</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ек</w:t>
      </w:r>
      <w:r w:rsidR="00CE7F9F" w:rsidRPr="00CB1A72">
        <w:rPr>
          <w:bCs/>
          <w:color w:val="auto"/>
          <w:sz w:val="24"/>
          <w:szCs w:val="24"/>
        </w:rPr>
        <w:t xml:space="preserve">- </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ик</w:t>
      </w:r>
      <w:r w:rsidR="00CE7F9F" w:rsidRPr="00CB1A72">
        <w:rPr>
          <w:bCs/>
          <w:color w:val="auto"/>
          <w:sz w:val="24"/>
          <w:szCs w:val="24"/>
        </w:rPr>
        <w:t>- (-</w:t>
      </w:r>
      <w:r w:rsidR="00CE7F9F" w:rsidRPr="00CB1A72">
        <w:rPr>
          <w:bCs/>
          <w:iCs/>
          <w:color w:val="auto"/>
          <w:sz w:val="24"/>
          <w:szCs w:val="24"/>
        </w:rPr>
        <w:t>чик</w:t>
      </w:r>
      <w:r w:rsidR="00CE7F9F" w:rsidRPr="00CB1A72">
        <w:rPr>
          <w:bCs/>
          <w:color w:val="auto"/>
          <w:sz w:val="24"/>
          <w:szCs w:val="24"/>
        </w:rPr>
        <w:t xml:space="preserve">-); </w:t>
      </w:r>
      <w:r w:rsidR="00CE7F9F" w:rsidRPr="00CB1A72">
        <w:rPr>
          <w:color w:val="auto"/>
          <w:sz w:val="24"/>
          <w:szCs w:val="24"/>
        </w:rPr>
        <w:t xml:space="preserve">корней с чередованием </w:t>
      </w:r>
      <w:r w:rsidR="00CE7F9F" w:rsidRPr="00CB1A72">
        <w:rPr>
          <w:bCs/>
          <w:iCs/>
          <w:color w:val="auto"/>
          <w:sz w:val="24"/>
          <w:szCs w:val="24"/>
        </w:rPr>
        <w:t>а</w:t>
      </w:r>
      <w:r w:rsidR="00CE7F9F" w:rsidRPr="00CB1A72">
        <w:rPr>
          <w:color w:val="auto"/>
          <w:sz w:val="24"/>
          <w:szCs w:val="24"/>
        </w:rPr>
        <w:t xml:space="preserve"> // </w:t>
      </w:r>
      <w:r w:rsidR="00CE7F9F" w:rsidRPr="00CB1A72">
        <w:rPr>
          <w:bCs/>
          <w:iCs/>
          <w:color w:val="auto"/>
          <w:sz w:val="24"/>
          <w:szCs w:val="24"/>
        </w:rPr>
        <w:t>о</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лаг</w:t>
      </w:r>
      <w:r w:rsidR="00CE7F9F" w:rsidRPr="00CB1A72">
        <w:rPr>
          <w:bCs/>
          <w:color w:val="auto"/>
          <w:sz w:val="24"/>
          <w:szCs w:val="24"/>
        </w:rPr>
        <w:t xml:space="preserve">- </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лож</w:t>
      </w:r>
      <w:r w:rsidR="00CE7F9F" w:rsidRPr="00CB1A72">
        <w:rPr>
          <w:bCs/>
          <w:color w:val="auto"/>
          <w:sz w:val="24"/>
          <w:szCs w:val="24"/>
        </w:rPr>
        <w:t>-</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раст</w:t>
      </w:r>
      <w:r w:rsidR="00CE7F9F" w:rsidRPr="00CB1A72">
        <w:rPr>
          <w:bCs/>
          <w:color w:val="auto"/>
          <w:sz w:val="24"/>
          <w:szCs w:val="24"/>
        </w:rPr>
        <w:t xml:space="preserve">- </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ращ</w:t>
      </w:r>
      <w:r w:rsidR="00CE7F9F" w:rsidRPr="00CB1A72">
        <w:rPr>
          <w:bCs/>
          <w:color w:val="auto"/>
          <w:sz w:val="24"/>
          <w:szCs w:val="24"/>
        </w:rPr>
        <w:t xml:space="preserve">- </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рос</w:t>
      </w:r>
      <w:r w:rsidR="00CE7F9F" w:rsidRPr="00CB1A72">
        <w:rPr>
          <w:bCs/>
          <w:color w:val="auto"/>
          <w:sz w:val="24"/>
          <w:szCs w:val="24"/>
        </w:rPr>
        <w:t>-</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гар</w:t>
      </w:r>
      <w:r w:rsidR="00CE7F9F" w:rsidRPr="00CB1A72">
        <w:rPr>
          <w:bCs/>
          <w:color w:val="auto"/>
          <w:sz w:val="24"/>
          <w:szCs w:val="24"/>
        </w:rPr>
        <w:t xml:space="preserve">- </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гор</w:t>
      </w:r>
      <w:r w:rsidR="00CE7F9F" w:rsidRPr="00CB1A72">
        <w:rPr>
          <w:bCs/>
          <w:color w:val="auto"/>
          <w:sz w:val="24"/>
          <w:szCs w:val="24"/>
        </w:rPr>
        <w:t>-</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зар</w:t>
      </w:r>
      <w:r w:rsidR="00CE7F9F" w:rsidRPr="00CB1A72">
        <w:rPr>
          <w:bCs/>
          <w:color w:val="auto"/>
          <w:sz w:val="24"/>
          <w:szCs w:val="24"/>
        </w:rPr>
        <w:t xml:space="preserve">- </w:t>
      </w:r>
      <w:r w:rsidR="00CE7F9F" w:rsidRPr="00CB1A72">
        <w:rPr>
          <w:color w:val="auto"/>
          <w:sz w:val="24"/>
          <w:szCs w:val="24"/>
        </w:rPr>
        <w:t xml:space="preserve">— </w:t>
      </w:r>
      <w:r w:rsidR="00CE7F9F" w:rsidRPr="00CB1A72">
        <w:rPr>
          <w:bCs/>
          <w:color w:val="auto"/>
          <w:sz w:val="24"/>
          <w:szCs w:val="24"/>
        </w:rPr>
        <w:t>-</w:t>
      </w:r>
      <w:r w:rsidR="00CE7F9F" w:rsidRPr="00CB1A72">
        <w:rPr>
          <w:bCs/>
          <w:iCs/>
          <w:color w:val="auto"/>
          <w:sz w:val="24"/>
          <w:szCs w:val="24"/>
        </w:rPr>
        <w:t>зор</w:t>
      </w:r>
      <w:r w:rsidR="00CE7F9F" w:rsidRPr="00CB1A72">
        <w:rPr>
          <w:bCs/>
          <w:color w:val="auto"/>
          <w:sz w:val="24"/>
          <w:szCs w:val="24"/>
        </w:rPr>
        <w:t>-</w:t>
      </w:r>
      <w:r w:rsidR="00CE7F9F" w:rsidRPr="00CB1A72">
        <w:rPr>
          <w:color w:val="auto"/>
          <w:sz w:val="24"/>
          <w:szCs w:val="24"/>
        </w:rPr>
        <w:t xml:space="preserve">; </w:t>
      </w:r>
      <w:r w:rsidR="00CE7F9F" w:rsidRPr="00CB1A72">
        <w:rPr>
          <w:bCs/>
          <w:iCs/>
          <w:color w:val="auto"/>
          <w:sz w:val="24"/>
          <w:szCs w:val="24"/>
        </w:rPr>
        <w:t>-клан-</w:t>
      </w:r>
      <w:r w:rsidR="00CE7F9F" w:rsidRPr="00CB1A72">
        <w:rPr>
          <w:color w:val="auto"/>
          <w:sz w:val="24"/>
          <w:szCs w:val="24"/>
        </w:rPr>
        <w:t xml:space="preserve"> — </w:t>
      </w:r>
      <w:r w:rsidR="00CE7F9F" w:rsidRPr="00CB1A72">
        <w:rPr>
          <w:bCs/>
          <w:iCs/>
          <w:color w:val="auto"/>
          <w:sz w:val="24"/>
          <w:szCs w:val="24"/>
        </w:rPr>
        <w:t>-клон-</w:t>
      </w:r>
      <w:r w:rsidR="00CE7F9F" w:rsidRPr="00CB1A72">
        <w:rPr>
          <w:color w:val="auto"/>
          <w:sz w:val="24"/>
          <w:szCs w:val="24"/>
        </w:rPr>
        <w:t xml:space="preserve">, </w:t>
      </w:r>
      <w:r w:rsidR="00CE7F9F" w:rsidRPr="00CB1A72">
        <w:rPr>
          <w:bCs/>
          <w:iCs/>
          <w:color w:val="auto"/>
          <w:sz w:val="24"/>
          <w:szCs w:val="24"/>
        </w:rPr>
        <w:t>-скак-</w:t>
      </w:r>
      <w:r w:rsidR="00CE7F9F" w:rsidRPr="00CB1A72">
        <w:rPr>
          <w:color w:val="auto"/>
          <w:sz w:val="24"/>
          <w:szCs w:val="24"/>
        </w:rPr>
        <w:t xml:space="preserve"> — </w:t>
      </w:r>
      <w:r w:rsidR="00CE7F9F" w:rsidRPr="00CB1A72">
        <w:rPr>
          <w:bCs/>
          <w:iCs/>
          <w:color w:val="auto"/>
          <w:sz w:val="24"/>
          <w:szCs w:val="24"/>
        </w:rPr>
        <w:t>-скоч-</w:t>
      </w:r>
      <w:r w:rsidR="00CE7F9F" w:rsidRPr="00CB1A72">
        <w:rPr>
          <w:color w:val="auto"/>
          <w:sz w:val="24"/>
          <w:szCs w:val="24"/>
        </w:rPr>
        <w:t xml:space="preserve">; употребления/неупотребления </w:t>
      </w:r>
      <w:r w:rsidR="00CE7F9F" w:rsidRPr="00CB1A72">
        <w:rPr>
          <w:bCs/>
          <w:iCs/>
          <w:color w:val="auto"/>
          <w:sz w:val="24"/>
          <w:szCs w:val="24"/>
        </w:rPr>
        <w:t>ь</w:t>
      </w:r>
      <w:r w:rsidR="00CE7F9F" w:rsidRPr="00CB1A72">
        <w:rPr>
          <w:color w:val="auto"/>
          <w:sz w:val="24"/>
          <w:szCs w:val="24"/>
        </w:rPr>
        <w:t xml:space="preserve"> на конце имён существительных после шипящих; слитное и раздельное написание </w:t>
      </w:r>
      <w:r w:rsidR="00CE7F9F" w:rsidRPr="00CB1A72">
        <w:rPr>
          <w:bCs/>
          <w:iCs/>
          <w:color w:val="auto"/>
          <w:sz w:val="24"/>
          <w:szCs w:val="24"/>
        </w:rPr>
        <w:t>не</w:t>
      </w:r>
      <w:r w:rsidR="00CE7F9F" w:rsidRPr="00CB1A72">
        <w:rPr>
          <w:color w:val="auto"/>
          <w:sz w:val="24"/>
          <w:szCs w:val="24"/>
        </w:rPr>
        <w:t xml:space="preserve"> с именами существительными; </w:t>
      </w:r>
      <w:r w:rsidR="00CE7F9F" w:rsidRPr="00CB1A72">
        <w:rPr>
          <w:color w:val="auto"/>
          <w:sz w:val="24"/>
          <w:szCs w:val="24"/>
        </w:rPr>
        <w:lastRenderedPageBreak/>
        <w:t>правописание собственных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Имя </w:t>
      </w:r>
      <w:r w:rsidR="00CE7F9F" w:rsidRPr="00CB1A72">
        <w:rPr>
          <w:bCs/>
          <w:color w:val="auto"/>
          <w:sz w:val="24"/>
          <w:szCs w:val="24"/>
        </w:rPr>
        <w:t>прилагательное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Определять </w:t>
      </w:r>
      <w:r w:rsidR="00CE7F9F" w:rsidRPr="00CB1A72">
        <w:rPr>
          <w:color w:val="auto"/>
          <w:sz w:val="24"/>
          <w:szCs w:val="24"/>
        </w:rPr>
        <w:t>общее грамматическое значение, мо</w:t>
      </w:r>
      <w:r w:rsidR="004213FB" w:rsidRPr="00CB1A72">
        <w:rPr>
          <w:color w:val="auto"/>
          <w:sz w:val="24"/>
          <w:szCs w:val="24"/>
        </w:rPr>
        <w:t>РФ</w:t>
      </w:r>
      <w:r w:rsidR="00CE7F9F" w:rsidRPr="00CB1A72">
        <w:rPr>
          <w:color w:val="auto"/>
          <w:sz w:val="24"/>
          <w:szCs w:val="24"/>
        </w:rPr>
        <w:t>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частичный мо</w:t>
      </w:r>
      <w:r w:rsidR="004213FB" w:rsidRPr="00CB1A72">
        <w:rPr>
          <w:color w:val="auto"/>
          <w:sz w:val="24"/>
          <w:szCs w:val="24"/>
        </w:rPr>
        <w:t>РФ</w:t>
      </w:r>
      <w:r w:rsidR="00CE7F9F" w:rsidRPr="00CB1A72">
        <w:rPr>
          <w:color w:val="auto"/>
          <w:sz w:val="24"/>
          <w:szCs w:val="24"/>
        </w:rPr>
        <w:t>ологический анализ имён прилагательных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нормы словоизменения, произношения имён прилагательных, постановки в них ударения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 xml:space="preserve">нормы правописания имён прилагательных: безударных окончаний; </w:t>
      </w:r>
      <w:r w:rsidR="00CE7F9F" w:rsidRPr="00CB1A72">
        <w:rPr>
          <w:bCs/>
          <w:iCs/>
          <w:color w:val="auto"/>
          <w:sz w:val="24"/>
          <w:szCs w:val="24"/>
        </w:rPr>
        <w:t>о</w:t>
      </w:r>
      <w:r w:rsidR="00CE7F9F" w:rsidRPr="00CB1A72">
        <w:rPr>
          <w:color w:val="auto"/>
          <w:sz w:val="24"/>
          <w:szCs w:val="24"/>
        </w:rPr>
        <w:t xml:space="preserve"> — </w:t>
      </w:r>
      <w:r w:rsidR="00CE7F9F" w:rsidRPr="00CB1A72">
        <w:rPr>
          <w:bCs/>
          <w:iCs/>
          <w:color w:val="auto"/>
          <w:sz w:val="24"/>
          <w:szCs w:val="24"/>
        </w:rPr>
        <w:t>е</w:t>
      </w:r>
      <w:r w:rsidR="00CE7F9F" w:rsidRPr="00CB1A72">
        <w:rPr>
          <w:color w:val="auto"/>
          <w:sz w:val="24"/>
          <w:szCs w:val="24"/>
        </w:rPr>
        <w:t xml:space="preserve"> после шипящих и </w:t>
      </w:r>
      <w:r w:rsidR="00CE7F9F" w:rsidRPr="00CB1A72">
        <w:rPr>
          <w:bCs/>
          <w:iCs/>
          <w:color w:val="auto"/>
          <w:sz w:val="24"/>
          <w:szCs w:val="24"/>
        </w:rPr>
        <w:t>ц</w:t>
      </w:r>
      <w:r w:rsidR="00CE7F9F" w:rsidRPr="00CB1A72">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00CE7F9F" w:rsidRPr="00CB1A72">
        <w:rPr>
          <w:bCs/>
          <w:iCs/>
          <w:color w:val="auto"/>
          <w:sz w:val="24"/>
          <w:szCs w:val="24"/>
        </w:rPr>
        <w:t>не</w:t>
      </w:r>
      <w:r w:rsidR="00CE7F9F" w:rsidRPr="00CB1A72">
        <w:rPr>
          <w:color w:val="auto"/>
          <w:sz w:val="24"/>
          <w:szCs w:val="24"/>
        </w:rPr>
        <w:t xml:space="preserve"> с именами прилагательными.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Глагол</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Определять </w:t>
      </w:r>
      <w:r w:rsidR="00CE7F9F" w:rsidRPr="00CB1A72">
        <w:rPr>
          <w:color w:val="auto"/>
          <w:sz w:val="24"/>
          <w:szCs w:val="24"/>
        </w:rPr>
        <w:t>общее грамматическое значение, мо</w:t>
      </w:r>
      <w:r w:rsidR="004213FB" w:rsidRPr="00CB1A72">
        <w:rPr>
          <w:color w:val="auto"/>
          <w:sz w:val="24"/>
          <w:szCs w:val="24"/>
        </w:rPr>
        <w:t>РФ</w:t>
      </w:r>
      <w:r w:rsidR="00CE7F9F" w:rsidRPr="00CB1A72">
        <w:rPr>
          <w:color w:val="auto"/>
          <w:sz w:val="24"/>
          <w:szCs w:val="24"/>
        </w:rPr>
        <w:t>ологические признаки и синтаксические функции глагола; объяснять его роль в словосочетании и предложении, а также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Различать </w:t>
      </w:r>
      <w:r w:rsidR="00CE7F9F" w:rsidRPr="00CB1A72">
        <w:rPr>
          <w:color w:val="auto"/>
          <w:sz w:val="24"/>
          <w:szCs w:val="24"/>
        </w:rPr>
        <w:t>глаголы совершенного и несовершенного вида, возвратные и невозвратные.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Называть </w:t>
      </w:r>
      <w:r w:rsidR="00CE7F9F" w:rsidRPr="00CB1A72">
        <w:rPr>
          <w:color w:val="auto"/>
          <w:sz w:val="24"/>
          <w:szCs w:val="24"/>
        </w:rPr>
        <w:t>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Определять </w:t>
      </w:r>
      <w:r w:rsidR="00CE7F9F" w:rsidRPr="00CB1A72">
        <w:rPr>
          <w:color w:val="auto"/>
          <w:sz w:val="24"/>
          <w:szCs w:val="24"/>
        </w:rPr>
        <w:t>спряжение глагола, уметь спрягать глаголы.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частичный мо</w:t>
      </w:r>
      <w:r w:rsidR="004213FB" w:rsidRPr="00CB1A72">
        <w:rPr>
          <w:color w:val="auto"/>
          <w:sz w:val="24"/>
          <w:szCs w:val="24"/>
        </w:rPr>
        <w:t>РФ</w:t>
      </w:r>
      <w:r w:rsidR="00CE7F9F" w:rsidRPr="00CB1A72">
        <w:rPr>
          <w:color w:val="auto"/>
          <w:sz w:val="24"/>
          <w:szCs w:val="24"/>
        </w:rPr>
        <w:t>ологический анализ глаголов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нормы словоизменения глаголов, постановки ударения в глагольных формах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 xml:space="preserve">нормы правописания глаголов: корней с чередованием </w:t>
      </w:r>
      <w:r w:rsidR="00CE7F9F" w:rsidRPr="00CB1A72">
        <w:rPr>
          <w:bCs/>
          <w:iCs/>
          <w:color w:val="auto"/>
          <w:sz w:val="24"/>
          <w:szCs w:val="24"/>
        </w:rPr>
        <w:t>е</w:t>
      </w:r>
      <w:r w:rsidR="00CE7F9F" w:rsidRPr="00CB1A72">
        <w:rPr>
          <w:color w:val="auto"/>
          <w:sz w:val="24"/>
          <w:szCs w:val="24"/>
        </w:rPr>
        <w:t xml:space="preserve"> // </w:t>
      </w:r>
      <w:r w:rsidR="00CE7F9F" w:rsidRPr="00CB1A72">
        <w:rPr>
          <w:bCs/>
          <w:iCs/>
          <w:color w:val="auto"/>
          <w:sz w:val="24"/>
          <w:szCs w:val="24"/>
        </w:rPr>
        <w:t>и</w:t>
      </w:r>
      <w:r w:rsidR="00CE7F9F" w:rsidRPr="00CB1A72">
        <w:rPr>
          <w:color w:val="auto"/>
          <w:sz w:val="24"/>
          <w:szCs w:val="24"/>
        </w:rPr>
        <w:t xml:space="preserve">; использования </w:t>
      </w:r>
      <w:r w:rsidR="00CE7F9F" w:rsidRPr="00CB1A72">
        <w:rPr>
          <w:bCs/>
          <w:iCs/>
          <w:color w:val="auto"/>
          <w:sz w:val="24"/>
          <w:szCs w:val="24"/>
        </w:rPr>
        <w:t>ь</w:t>
      </w:r>
      <w:r w:rsidR="00CE7F9F" w:rsidRPr="00CB1A72">
        <w:rPr>
          <w:color w:val="auto"/>
          <w:sz w:val="24"/>
          <w:szCs w:val="24"/>
        </w:rPr>
        <w:t xml:space="preserve"> после шипящих как показателя грамматической формы в инфинитиве, в форме 2-го лица единственного числа; </w:t>
      </w:r>
      <w:r w:rsidR="00CE7F9F" w:rsidRPr="00CB1A72">
        <w:rPr>
          <w:bCs/>
          <w:iCs/>
          <w:color w:val="auto"/>
          <w:sz w:val="24"/>
          <w:szCs w:val="24"/>
        </w:rPr>
        <w:t>-тся</w:t>
      </w:r>
      <w:r w:rsidR="00CE7F9F" w:rsidRPr="00CB1A72">
        <w:rPr>
          <w:color w:val="auto"/>
          <w:sz w:val="24"/>
          <w:szCs w:val="24"/>
        </w:rPr>
        <w:t xml:space="preserve"> и </w:t>
      </w:r>
      <w:r w:rsidR="00CE7F9F" w:rsidRPr="00CB1A72">
        <w:rPr>
          <w:bCs/>
          <w:iCs/>
          <w:color w:val="auto"/>
          <w:sz w:val="24"/>
          <w:szCs w:val="24"/>
        </w:rPr>
        <w:t>-ться</w:t>
      </w:r>
      <w:r w:rsidR="00CE7F9F" w:rsidRPr="00CB1A72">
        <w:rPr>
          <w:color w:val="auto"/>
          <w:sz w:val="24"/>
          <w:szCs w:val="24"/>
        </w:rPr>
        <w:t xml:space="preserve"> в глаголах; суффиксов </w:t>
      </w:r>
      <w:r w:rsidR="00CE7F9F" w:rsidRPr="00CB1A72">
        <w:rPr>
          <w:bCs/>
          <w:iCs/>
          <w:color w:val="auto"/>
          <w:sz w:val="24"/>
          <w:szCs w:val="24"/>
        </w:rPr>
        <w:t>-ова</w:t>
      </w:r>
      <w:r w:rsidR="00CE7F9F" w:rsidRPr="00CB1A72">
        <w:rPr>
          <w:color w:val="auto"/>
          <w:sz w:val="24"/>
          <w:szCs w:val="24"/>
        </w:rPr>
        <w:t>- — -</w:t>
      </w:r>
      <w:r w:rsidR="00CE7F9F" w:rsidRPr="00CB1A72">
        <w:rPr>
          <w:bCs/>
          <w:iCs/>
          <w:color w:val="auto"/>
          <w:sz w:val="24"/>
          <w:szCs w:val="24"/>
        </w:rPr>
        <w:t>ева</w:t>
      </w:r>
      <w:r w:rsidR="00CE7F9F" w:rsidRPr="00CB1A72">
        <w:rPr>
          <w:color w:val="auto"/>
          <w:sz w:val="24"/>
          <w:szCs w:val="24"/>
        </w:rPr>
        <w:t xml:space="preserve">-, </w:t>
      </w:r>
      <w:r w:rsidR="00CE7F9F" w:rsidRPr="00CB1A72">
        <w:rPr>
          <w:bCs/>
          <w:iCs/>
          <w:color w:val="auto"/>
          <w:sz w:val="24"/>
          <w:szCs w:val="24"/>
        </w:rPr>
        <w:t>-ыва-</w:t>
      </w:r>
      <w:r w:rsidR="00CE7F9F" w:rsidRPr="00CB1A72">
        <w:rPr>
          <w:color w:val="auto"/>
          <w:sz w:val="24"/>
          <w:szCs w:val="24"/>
        </w:rPr>
        <w:t xml:space="preserve"> — </w:t>
      </w:r>
      <w:r w:rsidR="00CE7F9F" w:rsidRPr="00CB1A72">
        <w:rPr>
          <w:bCs/>
          <w:iCs/>
          <w:color w:val="auto"/>
          <w:sz w:val="24"/>
          <w:szCs w:val="24"/>
        </w:rPr>
        <w:t>-ива-</w:t>
      </w:r>
      <w:r w:rsidR="00CE7F9F" w:rsidRPr="00CB1A72">
        <w:rPr>
          <w:color w:val="auto"/>
          <w:sz w:val="24"/>
          <w:szCs w:val="24"/>
        </w:rPr>
        <w:t xml:space="preserve">; личных окончаний глагола, гласной перед суффиксом </w:t>
      </w:r>
      <w:r w:rsidR="00CE7F9F" w:rsidRPr="00CB1A72">
        <w:rPr>
          <w:bCs/>
          <w:iCs/>
          <w:color w:val="auto"/>
          <w:sz w:val="24"/>
          <w:szCs w:val="24"/>
        </w:rPr>
        <w:t>-л-</w:t>
      </w:r>
      <w:r w:rsidR="00CE7F9F" w:rsidRPr="00CB1A72">
        <w:rPr>
          <w:color w:val="auto"/>
          <w:sz w:val="24"/>
          <w:szCs w:val="24"/>
        </w:rPr>
        <w:t xml:space="preserve"> в формах прошедшего времени глагола; слитного и раздельного написания </w:t>
      </w:r>
      <w:r w:rsidR="00CE7F9F" w:rsidRPr="00CB1A72">
        <w:rPr>
          <w:bCs/>
          <w:iCs/>
          <w:color w:val="auto"/>
          <w:sz w:val="24"/>
          <w:szCs w:val="24"/>
        </w:rPr>
        <w:t>не</w:t>
      </w:r>
      <w:r w:rsidR="00CE7F9F" w:rsidRPr="00CB1A72">
        <w:rPr>
          <w:color w:val="auto"/>
          <w:sz w:val="24"/>
          <w:szCs w:val="24"/>
        </w:rPr>
        <w:t xml:space="preserve"> с глаголами.</w:t>
      </w:r>
    </w:p>
    <w:p w:rsidR="00982167" w:rsidRPr="00CB1A72" w:rsidRDefault="00982167" w:rsidP="005760E2">
      <w:pPr>
        <w:rPr>
          <w:rFonts w:ascii="Times New Roman" w:hAnsi="Times New Roman" w:cs="Times New Roman"/>
        </w:rPr>
      </w:pPr>
      <w:bookmarkStart w:id="83" w:name="bookmark15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Синтаксис</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 xml:space="preserve">речи. </w:t>
      </w:r>
      <w:r w:rsidRPr="00CB1A72">
        <w:rPr>
          <w:rFonts w:ascii="Times New Roman" w:hAnsi="Times New Roman" w:cs="Times New Roman"/>
          <w:b w:val="0"/>
          <w:color w:val="auto"/>
          <w:sz w:val="24"/>
          <w:szCs w:val="24"/>
        </w:rPr>
        <w:t>Пункту</w:t>
      </w:r>
      <w:r w:rsidR="00CE7F9F" w:rsidRPr="00CB1A72">
        <w:rPr>
          <w:rFonts w:ascii="Times New Roman" w:hAnsi="Times New Roman" w:cs="Times New Roman"/>
          <w:b w:val="0"/>
          <w:color w:val="auto"/>
          <w:sz w:val="24"/>
          <w:szCs w:val="24"/>
        </w:rPr>
        <w:t>ация</w:t>
      </w:r>
      <w:bookmarkEnd w:id="83"/>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словосочетания по мо</w:t>
      </w:r>
      <w:r w:rsidR="004213FB" w:rsidRPr="00CB1A72">
        <w:rPr>
          <w:color w:val="auto"/>
          <w:sz w:val="24"/>
          <w:szCs w:val="24"/>
        </w:rPr>
        <w:t>РФ</w:t>
      </w:r>
      <w:r w:rsidR="00CE7F9F" w:rsidRPr="00CB1A72">
        <w:rPr>
          <w:color w:val="auto"/>
          <w:sz w:val="24"/>
          <w:szCs w:val="24"/>
        </w:rPr>
        <w:t>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w:t>
      </w:r>
      <w:r w:rsidR="004213FB" w:rsidRPr="00CB1A72">
        <w:rPr>
          <w:color w:val="auto"/>
          <w:sz w:val="24"/>
          <w:szCs w:val="24"/>
        </w:rPr>
        <w:t>РФ</w:t>
      </w:r>
      <w:r w:rsidR="00CE7F9F" w:rsidRPr="00CB1A72">
        <w:rPr>
          <w:color w:val="auto"/>
          <w:sz w:val="24"/>
          <w:szCs w:val="24"/>
        </w:rPr>
        <w:t>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w:t>
      </w:r>
      <w:r w:rsidR="004213FB" w:rsidRPr="00CB1A72">
        <w:rPr>
          <w:color w:val="auto"/>
          <w:sz w:val="24"/>
          <w:szCs w:val="24"/>
        </w:rPr>
        <w:t>РФ</w:t>
      </w:r>
      <w:r w:rsidR="00CE7F9F" w:rsidRPr="00CB1A72">
        <w:rPr>
          <w:color w:val="auto"/>
          <w:sz w:val="24"/>
          <w:szCs w:val="24"/>
        </w:rPr>
        <w:t>ологические средства выражения второстепенных членов предложения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 xml:space="preserve">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00CE7F9F" w:rsidRPr="00CB1A72">
        <w:rPr>
          <w:bCs/>
          <w:iCs/>
          <w:color w:val="auto"/>
          <w:sz w:val="24"/>
          <w:szCs w:val="24"/>
        </w:rPr>
        <w:t>и</w:t>
      </w:r>
      <w:r w:rsidR="00CE7F9F" w:rsidRPr="00CB1A72">
        <w:rPr>
          <w:color w:val="auto"/>
          <w:sz w:val="24"/>
          <w:szCs w:val="24"/>
        </w:rPr>
        <w:t xml:space="preserve">, союзами </w:t>
      </w:r>
      <w:r w:rsidR="00CE7F9F" w:rsidRPr="00CB1A72">
        <w:rPr>
          <w:bCs/>
          <w:iCs/>
          <w:color w:val="auto"/>
          <w:sz w:val="24"/>
          <w:szCs w:val="24"/>
        </w:rPr>
        <w:t>а</w:t>
      </w:r>
      <w:r w:rsidR="00CE7F9F" w:rsidRPr="00CB1A72">
        <w:rPr>
          <w:color w:val="auto"/>
          <w:sz w:val="24"/>
          <w:szCs w:val="24"/>
        </w:rPr>
        <w:t xml:space="preserve">, </w:t>
      </w:r>
      <w:r w:rsidR="00CE7F9F" w:rsidRPr="00CB1A72">
        <w:rPr>
          <w:bCs/>
          <w:iCs/>
          <w:color w:val="auto"/>
          <w:sz w:val="24"/>
          <w:szCs w:val="24"/>
        </w:rPr>
        <w:t>но</w:t>
      </w:r>
      <w:r w:rsidR="00CE7F9F" w:rsidRPr="00CB1A72">
        <w:rPr>
          <w:color w:val="auto"/>
          <w:sz w:val="24"/>
          <w:szCs w:val="24"/>
        </w:rPr>
        <w:t xml:space="preserve">, </w:t>
      </w:r>
      <w:r w:rsidR="00CE7F9F" w:rsidRPr="00CB1A72">
        <w:rPr>
          <w:bCs/>
          <w:iCs/>
          <w:color w:val="auto"/>
          <w:sz w:val="24"/>
          <w:szCs w:val="24"/>
        </w:rPr>
        <w:t>однако</w:t>
      </w:r>
      <w:r w:rsidR="00CE7F9F" w:rsidRPr="00CB1A72">
        <w:rPr>
          <w:color w:val="auto"/>
          <w:sz w:val="24"/>
          <w:szCs w:val="24"/>
        </w:rPr>
        <w:t xml:space="preserve">, </w:t>
      </w:r>
      <w:r w:rsidR="00CE7F9F" w:rsidRPr="00CB1A72">
        <w:rPr>
          <w:bCs/>
          <w:iCs/>
          <w:color w:val="auto"/>
          <w:sz w:val="24"/>
          <w:szCs w:val="24"/>
        </w:rPr>
        <w:t>зато</w:t>
      </w:r>
      <w:r w:rsidR="00CE7F9F" w:rsidRPr="00CB1A72">
        <w:rPr>
          <w:color w:val="auto"/>
          <w:sz w:val="24"/>
          <w:szCs w:val="24"/>
        </w:rPr>
        <w:t xml:space="preserve">, </w:t>
      </w:r>
      <w:r w:rsidR="00CE7F9F" w:rsidRPr="00CB1A72">
        <w:rPr>
          <w:bCs/>
          <w:iCs/>
          <w:color w:val="auto"/>
          <w:sz w:val="24"/>
          <w:szCs w:val="24"/>
        </w:rPr>
        <w:t>да</w:t>
      </w:r>
      <w:r w:rsidR="00CE7F9F" w:rsidRPr="00CB1A72">
        <w:rPr>
          <w:color w:val="auto"/>
          <w:sz w:val="24"/>
          <w:szCs w:val="24"/>
        </w:rPr>
        <w:t xml:space="preserve"> (в значении </w:t>
      </w:r>
      <w:r w:rsidR="00CE7F9F" w:rsidRPr="00CB1A72">
        <w:rPr>
          <w:bCs/>
          <w:iCs/>
          <w:color w:val="auto"/>
          <w:sz w:val="24"/>
          <w:szCs w:val="24"/>
        </w:rPr>
        <w:t>и</w:t>
      </w:r>
      <w:r w:rsidR="00CE7F9F" w:rsidRPr="00CB1A72">
        <w:rPr>
          <w:color w:val="auto"/>
          <w:sz w:val="24"/>
          <w:szCs w:val="24"/>
        </w:rPr>
        <w:t xml:space="preserve">), </w:t>
      </w:r>
      <w:r w:rsidR="00CE7F9F" w:rsidRPr="00CB1A72">
        <w:rPr>
          <w:bCs/>
          <w:iCs/>
          <w:color w:val="auto"/>
          <w:sz w:val="24"/>
          <w:szCs w:val="24"/>
        </w:rPr>
        <w:t>да</w:t>
      </w:r>
      <w:r w:rsidR="00CE7F9F" w:rsidRPr="00CB1A72">
        <w:rPr>
          <w:color w:val="auto"/>
          <w:sz w:val="24"/>
          <w:szCs w:val="24"/>
        </w:rPr>
        <w:t xml:space="preserve"> (в значении </w:t>
      </w:r>
      <w:r w:rsidR="00CE7F9F" w:rsidRPr="00CB1A72">
        <w:rPr>
          <w:bCs/>
          <w:iCs/>
          <w:color w:val="auto"/>
          <w:sz w:val="24"/>
          <w:szCs w:val="24"/>
        </w:rPr>
        <w:t>но</w:t>
      </w:r>
      <w:r w:rsidR="00CE7F9F" w:rsidRPr="00CB1A72">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00CE7F9F" w:rsidRPr="00CB1A72">
        <w:rPr>
          <w:bCs/>
          <w:iCs/>
          <w:color w:val="auto"/>
          <w:sz w:val="24"/>
          <w:szCs w:val="24"/>
        </w:rPr>
        <w:t>и</w:t>
      </w:r>
      <w:r w:rsidR="00CE7F9F" w:rsidRPr="00CB1A72">
        <w:rPr>
          <w:color w:val="auto"/>
          <w:sz w:val="24"/>
          <w:szCs w:val="24"/>
        </w:rPr>
        <w:t xml:space="preserve">, </w:t>
      </w:r>
      <w:r w:rsidR="00CE7F9F" w:rsidRPr="00CB1A72">
        <w:rPr>
          <w:bCs/>
          <w:iCs/>
          <w:color w:val="auto"/>
          <w:sz w:val="24"/>
          <w:szCs w:val="24"/>
        </w:rPr>
        <w:t>но</w:t>
      </w:r>
      <w:r w:rsidR="00CE7F9F" w:rsidRPr="00CB1A72">
        <w:rPr>
          <w:color w:val="auto"/>
          <w:sz w:val="24"/>
          <w:szCs w:val="24"/>
        </w:rPr>
        <w:t xml:space="preserve">, </w:t>
      </w:r>
      <w:r w:rsidR="00CE7F9F" w:rsidRPr="00CB1A72">
        <w:rPr>
          <w:bCs/>
          <w:iCs/>
          <w:color w:val="auto"/>
          <w:sz w:val="24"/>
          <w:szCs w:val="24"/>
        </w:rPr>
        <w:t>а</w:t>
      </w:r>
      <w:r w:rsidR="00CE7F9F" w:rsidRPr="00CB1A72">
        <w:rPr>
          <w:color w:val="auto"/>
          <w:sz w:val="24"/>
          <w:szCs w:val="24"/>
        </w:rPr>
        <w:t xml:space="preserve">, </w:t>
      </w:r>
      <w:r w:rsidR="00CE7F9F" w:rsidRPr="00CB1A72">
        <w:rPr>
          <w:bCs/>
          <w:iCs/>
          <w:color w:val="auto"/>
          <w:sz w:val="24"/>
          <w:szCs w:val="24"/>
        </w:rPr>
        <w:t>однако</w:t>
      </w:r>
      <w:r w:rsidR="00CE7F9F" w:rsidRPr="00CB1A72">
        <w:rPr>
          <w:color w:val="auto"/>
          <w:sz w:val="24"/>
          <w:szCs w:val="24"/>
        </w:rPr>
        <w:t xml:space="preserve">, </w:t>
      </w:r>
      <w:r w:rsidR="00CE7F9F" w:rsidRPr="00CB1A72">
        <w:rPr>
          <w:bCs/>
          <w:iCs/>
          <w:color w:val="auto"/>
          <w:sz w:val="24"/>
          <w:szCs w:val="24"/>
        </w:rPr>
        <w:t>зато</w:t>
      </w:r>
      <w:r w:rsidR="00CE7F9F" w:rsidRPr="00CB1A72">
        <w:rPr>
          <w:color w:val="auto"/>
          <w:sz w:val="24"/>
          <w:szCs w:val="24"/>
        </w:rPr>
        <w:t xml:space="preserve">, </w:t>
      </w:r>
      <w:r w:rsidR="00CE7F9F" w:rsidRPr="00CB1A72">
        <w:rPr>
          <w:bCs/>
          <w:iCs/>
          <w:color w:val="auto"/>
          <w:sz w:val="24"/>
          <w:szCs w:val="24"/>
        </w:rPr>
        <w:t>да</w:t>
      </w:r>
      <w:r w:rsidR="00CE7F9F" w:rsidRPr="00CB1A72">
        <w:rPr>
          <w:color w:val="auto"/>
          <w:sz w:val="24"/>
          <w:szCs w:val="24"/>
        </w:rPr>
        <w:t>; оформлять на письме диалог.</w:t>
      </w:r>
    </w:p>
    <w:p w:rsidR="00982167" w:rsidRPr="00CB1A72" w:rsidRDefault="00982167" w:rsidP="005760E2">
      <w:pPr>
        <w:rPr>
          <w:rFonts w:ascii="Times New Roman" w:hAnsi="Times New Roman" w:cs="Times New Roman"/>
        </w:rPr>
      </w:pPr>
      <w:bookmarkStart w:id="84" w:name="bookmark152"/>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6 класс</w:t>
      </w:r>
      <w:bookmarkEnd w:id="84"/>
    </w:p>
    <w:p w:rsidR="00982167" w:rsidRPr="00CB1A72" w:rsidRDefault="00982167" w:rsidP="005760E2">
      <w:pPr>
        <w:pStyle w:val="af5"/>
        <w:rPr>
          <w:rFonts w:ascii="Times New Roman" w:hAnsi="Times New Roman" w:cs="Times New Roman"/>
          <w:b w:val="0"/>
          <w:color w:val="auto"/>
          <w:sz w:val="24"/>
          <w:szCs w:val="24"/>
        </w:rPr>
      </w:pPr>
      <w:bookmarkStart w:id="85" w:name="bookmark15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Общие </w:t>
      </w:r>
      <w:r w:rsidR="00CE7F9F" w:rsidRPr="00CB1A72">
        <w:rPr>
          <w:rFonts w:ascii="Times New Roman" w:hAnsi="Times New Roman" w:cs="Times New Roman"/>
          <w:b w:val="0"/>
          <w:color w:val="auto"/>
          <w:sz w:val="24"/>
          <w:szCs w:val="24"/>
        </w:rPr>
        <w:t>сведения о языке</w:t>
      </w:r>
      <w:bookmarkEnd w:id="85"/>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Характеризов</w:t>
      </w:r>
      <w:r w:rsidR="00CE7F9F" w:rsidRPr="00CB1A72">
        <w:rPr>
          <w:color w:val="auto"/>
          <w:sz w:val="24"/>
          <w:szCs w:val="24"/>
        </w:rPr>
        <w:t>ать функции русского языка как государственного языка</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и языка межнационального общения, приводить примеры использования русского языка как государственного языка</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и как языка межнационального общения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русском литературном языке.</w:t>
      </w:r>
    </w:p>
    <w:p w:rsidR="00982167" w:rsidRPr="00CB1A72" w:rsidRDefault="00982167" w:rsidP="005760E2">
      <w:pPr>
        <w:pStyle w:val="af5"/>
        <w:rPr>
          <w:rFonts w:ascii="Times New Roman" w:hAnsi="Times New Roman" w:cs="Times New Roman"/>
          <w:b w:val="0"/>
          <w:color w:val="auto"/>
          <w:sz w:val="24"/>
          <w:szCs w:val="24"/>
        </w:rPr>
      </w:pPr>
      <w:bookmarkStart w:id="86" w:name="bookmark156"/>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речь</w:t>
      </w:r>
      <w:bookmarkEnd w:id="86"/>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Участвовать </w:t>
      </w:r>
      <w:r w:rsidR="00CE7F9F" w:rsidRPr="00CB1A72">
        <w:rPr>
          <w:color w:val="auto"/>
          <w:sz w:val="24"/>
          <w:szCs w:val="24"/>
        </w:rPr>
        <w:t>в диалоге (побуждение к действию, обмен мнениями) объёмом не менее 4 реплик.</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чтения: просмотровым, ознакомительным, изучающим, поисковым.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Устно </w:t>
      </w:r>
      <w:r w:rsidR="00CE7F9F" w:rsidRPr="00CB1A72">
        <w:rPr>
          <w:color w:val="auto"/>
          <w:sz w:val="24"/>
          <w:szCs w:val="24"/>
        </w:rPr>
        <w:t>пересказывать прочитанный или прослушанный текст объёмом не менее 110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Осуществлять </w:t>
      </w:r>
      <w:r w:rsidR="00CE7F9F" w:rsidRPr="00CB1A72">
        <w:rPr>
          <w:color w:val="auto"/>
          <w:sz w:val="24"/>
          <w:szCs w:val="24"/>
        </w:rPr>
        <w:t>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w:t>
      </w:r>
      <w:r w:rsidR="004213FB" w:rsidRPr="00CB1A72">
        <w:rPr>
          <w:color w:val="auto"/>
          <w:sz w:val="24"/>
          <w:szCs w:val="24"/>
        </w:rPr>
        <w:t>РФ</w:t>
      </w:r>
      <w:r w:rsidR="00CE7F9F" w:rsidRPr="00CB1A72">
        <w:rPr>
          <w:color w:val="auto"/>
          <w:sz w:val="24"/>
          <w:szCs w:val="24"/>
        </w:rPr>
        <w:t>ограммы, пунктограммы и слова с непроверяемыми написаниями); соблюдать в устной речи и на письме правила речевого этикета.</w:t>
      </w:r>
    </w:p>
    <w:p w:rsidR="00982167" w:rsidRPr="00CB1A72" w:rsidRDefault="00982167" w:rsidP="005760E2">
      <w:pPr>
        <w:pStyle w:val="af5"/>
        <w:rPr>
          <w:rFonts w:ascii="Times New Roman" w:hAnsi="Times New Roman" w:cs="Times New Roman"/>
          <w:b w:val="0"/>
          <w:color w:val="auto"/>
          <w:sz w:val="24"/>
          <w:szCs w:val="24"/>
        </w:rPr>
      </w:pPr>
      <w:bookmarkStart w:id="87" w:name="bookmark15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Текст</w:t>
      </w:r>
      <w:bookmarkEnd w:id="87"/>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Анализировать </w:t>
      </w:r>
      <w:r w:rsidR="00CE7F9F" w:rsidRPr="00CB1A72">
        <w:rPr>
          <w:color w:val="auto"/>
          <w:sz w:val="24"/>
          <w:szCs w:val="24"/>
        </w:rPr>
        <w:t>текст с точки зрения его соответствия основным признакам; с точки зрения его принадлежности к функционально-смысловому типу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средства связи предложений в тексте, в том числе притяжательные и указательные местоимения, видовременную соотнесённость глагольных форм.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смысловой анализ текста, его композиционных особенностей, определять количество микротем и абзацев.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Представлять </w:t>
      </w:r>
      <w:r w:rsidR="00CE7F9F" w:rsidRPr="00CB1A72">
        <w:rPr>
          <w:color w:val="auto"/>
          <w:sz w:val="24"/>
          <w:szCs w:val="24"/>
        </w:rPr>
        <w:t>сообщение на заданную тему в виде презентации.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Представлять </w:t>
      </w:r>
      <w:r w:rsidR="00CE7F9F" w:rsidRPr="00CB1A72">
        <w:rPr>
          <w:color w:val="auto"/>
          <w:sz w:val="24"/>
          <w:szCs w:val="24"/>
        </w:rPr>
        <w:t>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Редактировать </w:t>
      </w:r>
      <w:r w:rsidR="00CE7F9F" w:rsidRPr="00CB1A72">
        <w:rPr>
          <w:color w:val="auto"/>
          <w:sz w:val="24"/>
          <w:szCs w:val="24"/>
        </w:rPr>
        <w:t>собственные тексты с опорой на знание норм современного русского литературного языка.</w:t>
      </w:r>
    </w:p>
    <w:p w:rsidR="00982167" w:rsidRPr="00CB1A72" w:rsidRDefault="00982167" w:rsidP="005760E2">
      <w:pPr>
        <w:pStyle w:val="af5"/>
        <w:rPr>
          <w:rFonts w:ascii="Times New Roman" w:hAnsi="Times New Roman" w:cs="Times New Roman"/>
          <w:b w:val="0"/>
          <w:color w:val="auto"/>
          <w:sz w:val="24"/>
          <w:szCs w:val="24"/>
        </w:rPr>
      </w:pPr>
      <w:bookmarkStart w:id="88" w:name="bookmark16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Функциональные </w:t>
      </w:r>
      <w:r w:rsidR="00CE7F9F" w:rsidRPr="00CB1A72">
        <w:rPr>
          <w:rFonts w:ascii="Times New Roman" w:hAnsi="Times New Roman" w:cs="Times New Roman"/>
          <w:b w:val="0"/>
          <w:color w:val="auto"/>
          <w:sz w:val="24"/>
          <w:szCs w:val="24"/>
        </w:rPr>
        <w:t>разновидности языка</w:t>
      </w:r>
      <w:bookmarkEnd w:id="88"/>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знания об официально-деловом и научном стиле при выполнении языкового анализа различных видов и в речевой практике.</w:t>
      </w:r>
    </w:p>
    <w:p w:rsidR="00982167" w:rsidRPr="00CB1A72" w:rsidRDefault="00982167" w:rsidP="005760E2">
      <w:pPr>
        <w:pStyle w:val="af5"/>
        <w:rPr>
          <w:rFonts w:ascii="Times New Roman" w:hAnsi="Times New Roman" w:cs="Times New Roman"/>
          <w:b w:val="0"/>
          <w:color w:val="auto"/>
          <w:sz w:val="24"/>
          <w:szCs w:val="24"/>
        </w:rPr>
      </w:pPr>
      <w:bookmarkStart w:id="89" w:name="bookmark162"/>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Система </w:t>
      </w:r>
      <w:r w:rsidR="00CE7F9F" w:rsidRPr="00CB1A72">
        <w:rPr>
          <w:rFonts w:ascii="Times New Roman" w:hAnsi="Times New Roman" w:cs="Times New Roman"/>
          <w:b w:val="0"/>
          <w:color w:val="auto"/>
          <w:sz w:val="24"/>
          <w:szCs w:val="24"/>
        </w:rPr>
        <w:t>языка</w:t>
      </w:r>
      <w:bookmarkEnd w:id="89"/>
    </w:p>
    <w:p w:rsidR="00982167" w:rsidRPr="00CB1A72" w:rsidRDefault="00982167" w:rsidP="005760E2">
      <w:pPr>
        <w:pStyle w:val="af5"/>
        <w:rPr>
          <w:rFonts w:ascii="Times New Roman" w:hAnsi="Times New Roman" w:cs="Times New Roman"/>
          <w:b w:val="0"/>
          <w:color w:val="auto"/>
          <w:sz w:val="24"/>
          <w:szCs w:val="24"/>
        </w:rPr>
      </w:pPr>
      <w:bookmarkStart w:id="90" w:name="bookmark16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Лексикология</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речи</w:t>
      </w:r>
      <w:bookmarkEnd w:id="90"/>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Различать </w:t>
      </w:r>
      <w:r w:rsidR="00CE7F9F" w:rsidRPr="00CB1A72">
        <w:rPr>
          <w:color w:val="auto"/>
          <w:sz w:val="24"/>
          <w:szCs w:val="24"/>
        </w:rPr>
        <w:t>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в тексте фразеологизмы, уметь определять их значения; характеризовать ситуацию употребления фразеологизма.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Осуществлять </w:t>
      </w:r>
      <w:r w:rsidR="00CE7F9F" w:rsidRPr="00CB1A72">
        <w:rPr>
          <w:color w:val="auto"/>
          <w:sz w:val="24"/>
          <w:szCs w:val="24"/>
        </w:rPr>
        <w:t>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CB1A72" w:rsidRDefault="005D40CB" w:rsidP="005760E2">
      <w:pPr>
        <w:pStyle w:val="af5"/>
        <w:rPr>
          <w:rFonts w:ascii="Times New Roman" w:hAnsi="Times New Roman" w:cs="Times New Roman"/>
          <w:b w:val="0"/>
          <w:color w:val="auto"/>
          <w:sz w:val="24"/>
          <w:szCs w:val="24"/>
        </w:rPr>
      </w:pPr>
      <w:bookmarkStart w:id="91" w:name="bookmark166"/>
      <w:r w:rsidRPr="00CB1A72">
        <w:rPr>
          <w:rFonts w:ascii="Times New Roman" w:hAnsi="Times New Roman" w:cs="Times New Roman"/>
          <w:b w:val="0"/>
          <w:color w:val="auto"/>
          <w:sz w:val="24"/>
          <w:szCs w:val="24"/>
        </w:rPr>
        <w:t>Словообразование</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 xml:space="preserve">речи. </w:t>
      </w:r>
      <w:r w:rsidRPr="00CB1A72">
        <w:rPr>
          <w:rFonts w:ascii="Times New Roman" w:hAnsi="Times New Roman" w:cs="Times New Roman"/>
          <w:b w:val="0"/>
          <w:color w:val="auto"/>
          <w:sz w:val="24"/>
          <w:szCs w:val="24"/>
        </w:rPr>
        <w:t>О</w:t>
      </w:r>
      <w:r w:rsidR="004213FB" w:rsidRPr="00CB1A72">
        <w:rPr>
          <w:rFonts w:ascii="Times New Roman" w:hAnsi="Times New Roman" w:cs="Times New Roman"/>
          <w:b w:val="0"/>
          <w:color w:val="auto"/>
          <w:sz w:val="24"/>
          <w:szCs w:val="24"/>
        </w:rPr>
        <w:t>РФ</w:t>
      </w:r>
      <w:r w:rsidRPr="00CB1A72">
        <w:rPr>
          <w:rFonts w:ascii="Times New Roman" w:hAnsi="Times New Roman" w:cs="Times New Roman"/>
          <w:b w:val="0"/>
          <w:color w:val="auto"/>
          <w:sz w:val="24"/>
          <w:szCs w:val="24"/>
        </w:rPr>
        <w:t>ография</w:t>
      </w:r>
      <w:bookmarkEnd w:id="91"/>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Распоз</w:t>
      </w:r>
      <w:r w:rsidR="00CE7F9F" w:rsidRPr="00CB1A72">
        <w:rPr>
          <w:color w:val="auto"/>
          <w:sz w:val="24"/>
          <w:szCs w:val="24"/>
        </w:rPr>
        <w:t>навать формообразующие и словообразующие мо</w:t>
      </w:r>
      <w:r w:rsidR="004213FB" w:rsidRPr="00CB1A72">
        <w:rPr>
          <w:color w:val="auto"/>
          <w:sz w:val="24"/>
          <w:szCs w:val="24"/>
        </w:rPr>
        <w:t>РФ</w:t>
      </w:r>
      <w:r w:rsidR="00CE7F9F" w:rsidRPr="00CB1A72">
        <w:rPr>
          <w:color w:val="auto"/>
          <w:sz w:val="24"/>
          <w:szCs w:val="24"/>
        </w:rPr>
        <w:t>емы в слове; выделять производящую основу.</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Определять </w:t>
      </w:r>
      <w:r w:rsidR="00CE7F9F" w:rsidRPr="00CB1A72">
        <w:rPr>
          <w:color w:val="auto"/>
          <w:sz w:val="24"/>
          <w:szCs w:val="24"/>
        </w:rPr>
        <w:t>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w:t>
      </w:r>
      <w:r w:rsidR="004213FB" w:rsidRPr="00CB1A72">
        <w:rPr>
          <w:color w:val="auto"/>
          <w:sz w:val="24"/>
          <w:szCs w:val="24"/>
        </w:rPr>
        <w:t>РФ</w:t>
      </w:r>
      <w:r w:rsidR="00CE7F9F" w:rsidRPr="00CB1A72">
        <w:rPr>
          <w:color w:val="auto"/>
          <w:sz w:val="24"/>
          <w:szCs w:val="24"/>
        </w:rPr>
        <w:t>емный и словообразовательный анализ слов; применять знания по мо</w:t>
      </w:r>
      <w:r w:rsidR="004213FB" w:rsidRPr="00CB1A72">
        <w:rPr>
          <w:color w:val="auto"/>
          <w:sz w:val="24"/>
          <w:szCs w:val="24"/>
        </w:rPr>
        <w:t>РФ</w:t>
      </w:r>
      <w:r w:rsidR="00CE7F9F" w:rsidRPr="00CB1A72">
        <w:rPr>
          <w:color w:val="auto"/>
          <w:sz w:val="24"/>
          <w:szCs w:val="24"/>
        </w:rPr>
        <w:t>емике и словообразованию при выполнении языкового анализа различных видов.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нормы словообразования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изученные о</w:t>
      </w:r>
      <w:r w:rsidR="004213FB" w:rsidRPr="00CB1A72">
        <w:rPr>
          <w:color w:val="auto"/>
          <w:sz w:val="24"/>
          <w:szCs w:val="24"/>
        </w:rPr>
        <w:t>РФ</w:t>
      </w:r>
      <w:r w:rsidR="00CE7F9F" w:rsidRPr="00CB1A72">
        <w:rPr>
          <w:color w:val="auto"/>
          <w:sz w:val="24"/>
          <w:szCs w:val="24"/>
        </w:rPr>
        <w:t>ограммы; проводить о</w:t>
      </w:r>
      <w:r w:rsidR="004213FB" w:rsidRPr="00CB1A72">
        <w:rPr>
          <w:color w:val="auto"/>
          <w:sz w:val="24"/>
          <w:szCs w:val="24"/>
        </w:rPr>
        <w:t>РФ</w:t>
      </w:r>
      <w:r w:rsidR="00CE7F9F" w:rsidRPr="00CB1A72">
        <w:rPr>
          <w:color w:val="auto"/>
          <w:sz w:val="24"/>
          <w:szCs w:val="24"/>
        </w:rPr>
        <w:t>ографический анализ слов; применять знания по о</w:t>
      </w:r>
      <w:r w:rsidR="004213FB" w:rsidRPr="00CB1A72">
        <w:rPr>
          <w:color w:val="auto"/>
          <w:sz w:val="24"/>
          <w:szCs w:val="24"/>
        </w:rPr>
        <w:t>РФ</w:t>
      </w:r>
      <w:r w:rsidR="00CE7F9F" w:rsidRPr="00CB1A72">
        <w:rPr>
          <w:color w:val="auto"/>
          <w:sz w:val="24"/>
          <w:szCs w:val="24"/>
        </w:rPr>
        <w:t>ографии в практике правописания.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 xml:space="preserve">нормы правописания сложных и сложносокращённых слов; нормы правописания корня </w:t>
      </w:r>
      <w:r w:rsidR="00CE7F9F" w:rsidRPr="00CB1A72">
        <w:rPr>
          <w:bCs/>
          <w:iCs/>
          <w:color w:val="auto"/>
          <w:sz w:val="24"/>
          <w:szCs w:val="24"/>
        </w:rPr>
        <w:t>-кас-</w:t>
      </w:r>
      <w:r w:rsidR="00CE7F9F" w:rsidRPr="00CB1A72">
        <w:rPr>
          <w:color w:val="auto"/>
          <w:sz w:val="24"/>
          <w:szCs w:val="24"/>
        </w:rPr>
        <w:t xml:space="preserve"> — </w:t>
      </w:r>
      <w:r w:rsidR="00CE7F9F" w:rsidRPr="00CB1A72">
        <w:rPr>
          <w:bCs/>
          <w:iCs/>
          <w:color w:val="auto"/>
          <w:sz w:val="24"/>
          <w:szCs w:val="24"/>
        </w:rPr>
        <w:t>-кос-</w:t>
      </w:r>
      <w:r w:rsidR="00CE7F9F" w:rsidRPr="00CB1A72">
        <w:rPr>
          <w:color w:val="auto"/>
          <w:sz w:val="24"/>
          <w:szCs w:val="24"/>
        </w:rPr>
        <w:t xml:space="preserve"> с чередованием </w:t>
      </w:r>
      <w:r w:rsidR="00CE7F9F" w:rsidRPr="00CB1A72">
        <w:rPr>
          <w:bCs/>
          <w:iCs/>
          <w:color w:val="auto"/>
          <w:sz w:val="24"/>
          <w:szCs w:val="24"/>
        </w:rPr>
        <w:t>а</w:t>
      </w:r>
      <w:r w:rsidR="00CE7F9F" w:rsidRPr="00CB1A72">
        <w:rPr>
          <w:color w:val="auto"/>
          <w:sz w:val="24"/>
          <w:szCs w:val="24"/>
        </w:rPr>
        <w:t xml:space="preserve"> // </w:t>
      </w:r>
      <w:r w:rsidR="00CE7F9F" w:rsidRPr="00CB1A72">
        <w:rPr>
          <w:bCs/>
          <w:iCs/>
          <w:color w:val="auto"/>
          <w:sz w:val="24"/>
          <w:szCs w:val="24"/>
        </w:rPr>
        <w:t>о</w:t>
      </w:r>
      <w:r w:rsidR="00CE7F9F" w:rsidRPr="00CB1A72">
        <w:rPr>
          <w:color w:val="auto"/>
          <w:sz w:val="24"/>
          <w:szCs w:val="24"/>
        </w:rPr>
        <w:t xml:space="preserve">, гласных в приставках </w:t>
      </w:r>
      <w:r w:rsidR="00CE7F9F" w:rsidRPr="00CB1A72">
        <w:rPr>
          <w:bCs/>
          <w:iCs/>
          <w:color w:val="auto"/>
          <w:sz w:val="24"/>
          <w:szCs w:val="24"/>
        </w:rPr>
        <w:t>пре-</w:t>
      </w:r>
      <w:r w:rsidR="00CE7F9F" w:rsidRPr="00CB1A72">
        <w:rPr>
          <w:color w:val="auto"/>
          <w:sz w:val="24"/>
          <w:szCs w:val="24"/>
        </w:rPr>
        <w:t xml:space="preserve"> и </w:t>
      </w:r>
      <w:r w:rsidR="00CE7F9F" w:rsidRPr="00CB1A72">
        <w:rPr>
          <w:bCs/>
          <w:iCs/>
          <w:color w:val="auto"/>
          <w:sz w:val="24"/>
          <w:szCs w:val="24"/>
        </w:rPr>
        <w:t>при-</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color w:val="auto"/>
          <w:sz w:val="24"/>
          <w:szCs w:val="24"/>
        </w:rPr>
      </w:pPr>
      <w:bookmarkStart w:id="92" w:name="bookmark168"/>
      <w:r w:rsidRPr="00CB1A72">
        <w:rPr>
          <w:rFonts w:ascii="Times New Roman" w:hAnsi="Times New Roman" w:cs="Times New Roman"/>
          <w:b w:val="0"/>
          <w:color w:val="auto"/>
          <w:sz w:val="24"/>
          <w:szCs w:val="24"/>
        </w:rPr>
        <w:t>Мо</w:t>
      </w:r>
      <w:r w:rsidR="004213FB" w:rsidRPr="00CB1A72">
        <w:rPr>
          <w:rFonts w:ascii="Times New Roman" w:hAnsi="Times New Roman" w:cs="Times New Roman"/>
          <w:b w:val="0"/>
          <w:color w:val="auto"/>
          <w:sz w:val="24"/>
          <w:szCs w:val="24"/>
        </w:rPr>
        <w:t>РФ</w:t>
      </w:r>
      <w:r w:rsidRPr="00CB1A72">
        <w:rPr>
          <w:rFonts w:ascii="Times New Roman" w:hAnsi="Times New Roman" w:cs="Times New Roman"/>
          <w:b w:val="0"/>
          <w:color w:val="auto"/>
          <w:sz w:val="24"/>
          <w:szCs w:val="24"/>
        </w:rPr>
        <w:t>ология</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 xml:space="preserve">речи. </w:t>
      </w:r>
      <w:r w:rsidRPr="00CB1A72">
        <w:rPr>
          <w:rFonts w:ascii="Times New Roman" w:hAnsi="Times New Roman" w:cs="Times New Roman"/>
          <w:b w:val="0"/>
          <w:color w:val="auto"/>
          <w:sz w:val="24"/>
          <w:szCs w:val="24"/>
        </w:rPr>
        <w:t>О</w:t>
      </w:r>
      <w:r w:rsidR="004213FB" w:rsidRPr="00CB1A72">
        <w:rPr>
          <w:rFonts w:ascii="Times New Roman" w:hAnsi="Times New Roman" w:cs="Times New Roman"/>
          <w:b w:val="0"/>
          <w:color w:val="auto"/>
          <w:sz w:val="24"/>
          <w:szCs w:val="24"/>
        </w:rPr>
        <w:t>РФ</w:t>
      </w:r>
      <w:r w:rsidRPr="00CB1A72">
        <w:rPr>
          <w:rFonts w:ascii="Times New Roman" w:hAnsi="Times New Roman" w:cs="Times New Roman"/>
          <w:b w:val="0"/>
          <w:color w:val="auto"/>
          <w:sz w:val="24"/>
          <w:szCs w:val="24"/>
        </w:rPr>
        <w:t>ография</w:t>
      </w:r>
      <w:bookmarkEnd w:id="92"/>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особенности словообразования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 xml:space="preserve">нормы слитного и дефисного написания </w:t>
      </w:r>
      <w:r w:rsidR="00CE7F9F" w:rsidRPr="00CB1A72">
        <w:rPr>
          <w:bCs/>
          <w:iCs/>
          <w:color w:val="auto"/>
          <w:sz w:val="24"/>
          <w:szCs w:val="24"/>
        </w:rPr>
        <w:t>пол-</w:t>
      </w:r>
      <w:r w:rsidR="00CE7F9F" w:rsidRPr="00CB1A72">
        <w:rPr>
          <w:color w:val="auto"/>
          <w:sz w:val="24"/>
          <w:szCs w:val="24"/>
        </w:rPr>
        <w:t xml:space="preserve"> и </w:t>
      </w:r>
      <w:r w:rsidR="00CE7F9F" w:rsidRPr="00CB1A72">
        <w:rPr>
          <w:bCs/>
          <w:iCs/>
          <w:color w:val="auto"/>
          <w:sz w:val="24"/>
          <w:szCs w:val="24"/>
        </w:rPr>
        <w:t>полу-</w:t>
      </w:r>
      <w:r w:rsidR="00CE7F9F" w:rsidRPr="00CB1A72">
        <w:rPr>
          <w:color w:val="auto"/>
          <w:sz w:val="24"/>
          <w:szCs w:val="24"/>
        </w:rPr>
        <w:t xml:space="preserve"> со словами.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нормы произношения, постановки ударения (в рамках изученного), словоизменения имён существительных.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Различать </w:t>
      </w:r>
      <w:r w:rsidR="00CE7F9F" w:rsidRPr="00CB1A72">
        <w:rPr>
          <w:color w:val="auto"/>
          <w:sz w:val="24"/>
          <w:szCs w:val="24"/>
        </w:rPr>
        <w:t>качественные, относительные и притяжательные имена прилагательные, степени сравнения качественных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 xml:space="preserve">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00CE7F9F" w:rsidRPr="00CB1A72">
        <w:rPr>
          <w:bCs/>
          <w:iCs/>
          <w:color w:val="auto"/>
          <w:sz w:val="24"/>
          <w:szCs w:val="24"/>
        </w:rPr>
        <w:t>н</w:t>
      </w:r>
      <w:r w:rsidR="00CE7F9F" w:rsidRPr="00CB1A72">
        <w:rPr>
          <w:color w:val="auto"/>
          <w:sz w:val="24"/>
          <w:szCs w:val="24"/>
        </w:rPr>
        <w:t xml:space="preserve"> и </w:t>
      </w:r>
      <w:r w:rsidR="00CE7F9F" w:rsidRPr="00CB1A72">
        <w:rPr>
          <w:bCs/>
          <w:iCs/>
          <w:color w:val="auto"/>
          <w:sz w:val="24"/>
          <w:szCs w:val="24"/>
        </w:rPr>
        <w:t xml:space="preserve">нн </w:t>
      </w:r>
      <w:r w:rsidR="00CE7F9F" w:rsidRPr="00CB1A72">
        <w:rPr>
          <w:color w:val="auto"/>
          <w:sz w:val="24"/>
          <w:szCs w:val="24"/>
        </w:rPr>
        <w:t xml:space="preserve">в именах прилагательных, суффиксов </w:t>
      </w:r>
      <w:r w:rsidR="00CE7F9F" w:rsidRPr="00CB1A72">
        <w:rPr>
          <w:bCs/>
          <w:iCs/>
          <w:color w:val="auto"/>
          <w:sz w:val="24"/>
          <w:szCs w:val="24"/>
        </w:rPr>
        <w:t>-к-</w:t>
      </w:r>
      <w:r w:rsidR="00CE7F9F" w:rsidRPr="00CB1A72">
        <w:rPr>
          <w:color w:val="auto"/>
          <w:sz w:val="24"/>
          <w:szCs w:val="24"/>
        </w:rPr>
        <w:t xml:space="preserve"> и </w:t>
      </w:r>
      <w:r w:rsidR="00CE7F9F" w:rsidRPr="00CB1A72">
        <w:rPr>
          <w:bCs/>
          <w:iCs/>
          <w:color w:val="auto"/>
          <w:sz w:val="24"/>
          <w:szCs w:val="24"/>
        </w:rPr>
        <w:t>-ск-</w:t>
      </w:r>
      <w:r w:rsidR="00CE7F9F" w:rsidRPr="00CB1A72">
        <w:rPr>
          <w:color w:val="auto"/>
          <w:sz w:val="24"/>
          <w:szCs w:val="24"/>
        </w:rPr>
        <w:t xml:space="preserve"> имён прилагательных, сложных имён прилагательных.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Уметь </w:t>
      </w:r>
      <w:r w:rsidR="00CE7F9F" w:rsidRPr="00CB1A72">
        <w:rPr>
          <w:color w:val="auto"/>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Правильно </w:t>
      </w:r>
      <w:r w:rsidR="00CE7F9F" w:rsidRPr="00CB1A72">
        <w:rPr>
          <w:color w:val="auto"/>
          <w:sz w:val="24"/>
          <w:szCs w:val="24"/>
        </w:rPr>
        <w:t xml:space="preserve">употреблять собирательные имена числительные; соблюдать нормы правописания имён числительных, в том числе написание </w:t>
      </w:r>
      <w:r w:rsidR="00CE7F9F" w:rsidRPr="00CB1A72">
        <w:rPr>
          <w:bCs/>
          <w:iCs/>
          <w:color w:val="auto"/>
          <w:sz w:val="24"/>
          <w:szCs w:val="24"/>
        </w:rPr>
        <w:t>ь</w:t>
      </w:r>
      <w:r w:rsidR="00CE7F9F" w:rsidRPr="00CB1A72">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Правильно </w:t>
      </w:r>
      <w:r w:rsidR="00CE7F9F" w:rsidRPr="00CB1A72">
        <w:rPr>
          <w:color w:val="auto"/>
          <w:sz w:val="24"/>
          <w:szCs w:val="24"/>
        </w:rPr>
        <w:t xml:space="preserve">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00CE7F9F" w:rsidRPr="00CB1A72">
        <w:rPr>
          <w:bCs/>
          <w:iCs/>
          <w:color w:val="auto"/>
          <w:sz w:val="24"/>
          <w:szCs w:val="24"/>
        </w:rPr>
        <w:t>не</w:t>
      </w:r>
      <w:r w:rsidR="00CE7F9F" w:rsidRPr="00CB1A72">
        <w:rPr>
          <w:color w:val="auto"/>
          <w:sz w:val="24"/>
          <w:szCs w:val="24"/>
        </w:rPr>
        <w:t xml:space="preserve"> и </w:t>
      </w:r>
      <w:r w:rsidR="00CE7F9F" w:rsidRPr="00CB1A72">
        <w:rPr>
          <w:bCs/>
          <w:iCs/>
          <w:color w:val="auto"/>
          <w:sz w:val="24"/>
          <w:szCs w:val="24"/>
        </w:rPr>
        <w:t>ни</w:t>
      </w:r>
      <w:r w:rsidR="00CE7F9F" w:rsidRPr="00CB1A72">
        <w:rPr>
          <w:color w:val="auto"/>
          <w:sz w:val="24"/>
          <w:szCs w:val="24"/>
        </w:rPr>
        <w:t>, слитного, раздельного и дефисного написания местоимений.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 xml:space="preserve">нормы правописания </w:t>
      </w:r>
      <w:r w:rsidR="00CE7F9F" w:rsidRPr="00CB1A72">
        <w:rPr>
          <w:bCs/>
          <w:iCs/>
          <w:color w:val="auto"/>
          <w:sz w:val="24"/>
          <w:szCs w:val="24"/>
        </w:rPr>
        <w:t>ь</w:t>
      </w:r>
      <w:r w:rsidR="00CE7F9F" w:rsidRPr="00CB1A72">
        <w:rPr>
          <w:color w:val="auto"/>
          <w:sz w:val="24"/>
          <w:szCs w:val="24"/>
        </w:rPr>
        <w:t xml:space="preserve"> в формах глагола повелительного наклонения.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ологический анализ имён прилагательных, имён числительных, местоимений, глаголов; применять знания по мо</w:t>
      </w:r>
      <w:r w:rsidR="004213FB" w:rsidRPr="00CB1A72">
        <w:rPr>
          <w:color w:val="auto"/>
          <w:sz w:val="24"/>
          <w:szCs w:val="24"/>
        </w:rPr>
        <w:t>РФ</w:t>
      </w:r>
      <w:r w:rsidR="00CE7F9F" w:rsidRPr="00CB1A72">
        <w:rPr>
          <w:color w:val="auto"/>
          <w:sz w:val="24"/>
          <w:szCs w:val="24"/>
        </w:rPr>
        <w:t>ологии при выполнении языкового анализа различных видов и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фонетический анализ слов; использовать знания по фонетике и графике в практике произношения и правописания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изученные о</w:t>
      </w:r>
      <w:r w:rsidR="004213FB" w:rsidRPr="00CB1A72">
        <w:rPr>
          <w:color w:val="auto"/>
          <w:sz w:val="24"/>
          <w:szCs w:val="24"/>
        </w:rPr>
        <w:t>РФ</w:t>
      </w:r>
      <w:r w:rsidR="00CE7F9F" w:rsidRPr="00CB1A72">
        <w:rPr>
          <w:color w:val="auto"/>
          <w:sz w:val="24"/>
          <w:szCs w:val="24"/>
        </w:rPr>
        <w:t>ограммы; проводить о</w:t>
      </w:r>
      <w:r w:rsidR="004213FB" w:rsidRPr="00CB1A72">
        <w:rPr>
          <w:color w:val="auto"/>
          <w:sz w:val="24"/>
          <w:szCs w:val="24"/>
        </w:rPr>
        <w:t>РФ</w:t>
      </w:r>
      <w:r w:rsidR="00CE7F9F" w:rsidRPr="00CB1A72">
        <w:rPr>
          <w:color w:val="auto"/>
          <w:sz w:val="24"/>
          <w:szCs w:val="24"/>
        </w:rPr>
        <w:t>ографический анализ слов; применять знания по о</w:t>
      </w:r>
      <w:r w:rsidR="004213FB" w:rsidRPr="00CB1A72">
        <w:rPr>
          <w:color w:val="auto"/>
          <w:sz w:val="24"/>
          <w:szCs w:val="24"/>
        </w:rPr>
        <w:t>РФ</w:t>
      </w:r>
      <w:r w:rsidR="00CE7F9F" w:rsidRPr="00CB1A72">
        <w:rPr>
          <w:color w:val="auto"/>
          <w:sz w:val="24"/>
          <w:szCs w:val="24"/>
        </w:rPr>
        <w:t>ографии в практике правописания.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57440" w:rsidRPr="00CB1A72" w:rsidRDefault="00357440" w:rsidP="005760E2">
      <w:pPr>
        <w:pStyle w:val="af5"/>
        <w:rPr>
          <w:rFonts w:ascii="Times New Roman" w:hAnsi="Times New Roman" w:cs="Times New Roman"/>
          <w:b w:val="0"/>
          <w:color w:val="auto"/>
          <w:sz w:val="24"/>
          <w:szCs w:val="24"/>
        </w:rPr>
      </w:pPr>
      <w:bookmarkStart w:id="93" w:name="bookmark170"/>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7 класс</w:t>
      </w:r>
      <w:bookmarkEnd w:id="93"/>
    </w:p>
    <w:p w:rsidR="00982167" w:rsidRPr="00CB1A72" w:rsidRDefault="00982167" w:rsidP="005760E2">
      <w:pPr>
        <w:pStyle w:val="af5"/>
        <w:rPr>
          <w:rFonts w:ascii="Times New Roman" w:hAnsi="Times New Roman" w:cs="Times New Roman"/>
          <w:b w:val="0"/>
          <w:color w:val="auto"/>
          <w:sz w:val="24"/>
          <w:szCs w:val="24"/>
        </w:rPr>
      </w:pPr>
      <w:bookmarkStart w:id="94" w:name="bookmark172"/>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Общие </w:t>
      </w:r>
      <w:r w:rsidR="00CE7F9F" w:rsidRPr="00CB1A72">
        <w:rPr>
          <w:rFonts w:ascii="Times New Roman" w:hAnsi="Times New Roman" w:cs="Times New Roman"/>
          <w:b w:val="0"/>
          <w:color w:val="auto"/>
          <w:sz w:val="24"/>
          <w:szCs w:val="24"/>
        </w:rPr>
        <w:t>сведения о языке</w:t>
      </w:r>
      <w:bookmarkEnd w:id="94"/>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языке как развивающемся явлении.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Осознавать </w:t>
      </w:r>
      <w:r w:rsidR="00CE7F9F" w:rsidRPr="00CB1A72">
        <w:rPr>
          <w:color w:val="auto"/>
          <w:sz w:val="24"/>
          <w:szCs w:val="24"/>
        </w:rPr>
        <w:t>взаимосвязь языка, культуры и истории народа (приводить примеры).</w:t>
      </w:r>
    </w:p>
    <w:p w:rsidR="00982167" w:rsidRPr="00CB1A72" w:rsidRDefault="00982167" w:rsidP="005760E2">
      <w:pPr>
        <w:pStyle w:val="af5"/>
        <w:rPr>
          <w:rFonts w:ascii="Times New Roman" w:hAnsi="Times New Roman" w:cs="Times New Roman"/>
          <w:b w:val="0"/>
          <w:color w:val="auto"/>
          <w:sz w:val="24"/>
          <w:szCs w:val="24"/>
        </w:rPr>
      </w:pPr>
      <w:bookmarkStart w:id="95" w:name="bookmark17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речь</w:t>
      </w:r>
      <w:bookmarkEnd w:id="95"/>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Создав</w:t>
      </w:r>
      <w:r w:rsidR="00CE7F9F" w:rsidRPr="00CB1A72">
        <w:rPr>
          <w:color w:val="auto"/>
          <w:sz w:val="24"/>
          <w:szCs w:val="24"/>
        </w:rPr>
        <w:t>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Участвовать </w:t>
      </w:r>
      <w:r w:rsidR="00CE7F9F" w:rsidRPr="00CB1A72">
        <w:rPr>
          <w:color w:val="auto"/>
          <w:sz w:val="24"/>
          <w:szCs w:val="24"/>
        </w:rPr>
        <w:t>в диалоге на лингвистические темы (в рамках изученного) и темы на основе жизненных наблюдений объёмом не менее 5 реплик.</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диалога: диалог — запрос информации, диалог — сообщение информации.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чтения: просмотровым, ознакомительным, изучающим, поисковым.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Устно </w:t>
      </w:r>
      <w:r w:rsidR="00CE7F9F" w:rsidRPr="00CB1A72">
        <w:rPr>
          <w:color w:val="auto"/>
          <w:sz w:val="24"/>
          <w:szCs w:val="24"/>
        </w:rPr>
        <w:t>пересказывать прослушанный или прочитанный текст объёмом не менее 120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Осуществлять </w:t>
      </w:r>
      <w:r w:rsidR="00CE7F9F" w:rsidRPr="00CB1A72">
        <w:rPr>
          <w:color w:val="auto"/>
          <w:sz w:val="24"/>
          <w:szCs w:val="24"/>
        </w:rPr>
        <w:t>адекватный выбор языковых средств для создания высказывания в соответствии с целью, темой и коммуникативным замыслом.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w:t>
      </w:r>
      <w:r w:rsidR="004213FB" w:rsidRPr="00CB1A72">
        <w:rPr>
          <w:color w:val="auto"/>
          <w:sz w:val="24"/>
          <w:szCs w:val="24"/>
        </w:rPr>
        <w:t>РФ</w:t>
      </w:r>
      <w:r w:rsidR="00CE7F9F" w:rsidRPr="00CB1A72">
        <w:rPr>
          <w:color w:val="auto"/>
          <w:sz w:val="24"/>
          <w:szCs w:val="24"/>
        </w:rPr>
        <w:t>ограммы, пунктограммы и слова с непроверяемыми написаниями); соблюдать на письме правила речевого этикета.</w:t>
      </w:r>
    </w:p>
    <w:p w:rsidR="00982167" w:rsidRPr="00CB1A72" w:rsidRDefault="00982167" w:rsidP="005760E2">
      <w:pPr>
        <w:pStyle w:val="13"/>
        <w:spacing w:line="240" w:lineRule="auto"/>
        <w:ind w:firstLine="567"/>
        <w:jc w:val="both"/>
        <w:rPr>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bookmarkStart w:id="96" w:name="bookmark176"/>
      <w:r w:rsidRPr="00CB1A72">
        <w:rPr>
          <w:rFonts w:ascii="Times New Roman" w:hAnsi="Times New Roman" w:cs="Times New Roman"/>
          <w:b w:val="0"/>
          <w:color w:val="auto"/>
          <w:sz w:val="24"/>
          <w:szCs w:val="24"/>
        </w:rPr>
        <w:t>Текст</w:t>
      </w:r>
      <w:bookmarkEnd w:id="96"/>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Анализировать </w:t>
      </w:r>
      <w:r w:rsidR="00CE7F9F" w:rsidRPr="00CB1A72">
        <w:rPr>
          <w:color w:val="auto"/>
          <w:sz w:val="24"/>
          <w:szCs w:val="24"/>
        </w:rPr>
        <w:t>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смысловой анализ текста, его композиционных особенностей, определять количество микротем и абзацев.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лексические и грамматические средства связи предложений и частей текста.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Представлять </w:t>
      </w:r>
      <w:r w:rsidR="00CE7F9F" w:rsidRPr="00CB1A72">
        <w:rPr>
          <w:color w:val="auto"/>
          <w:sz w:val="24"/>
          <w:szCs w:val="24"/>
        </w:rPr>
        <w:t>сообщение на заданную тему в виде презентации.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Предст</w:t>
      </w:r>
      <w:r w:rsidR="00CE7F9F" w:rsidRPr="00CB1A72">
        <w:rPr>
          <w:color w:val="auto"/>
          <w:sz w:val="24"/>
          <w:szCs w:val="24"/>
        </w:rPr>
        <w:t>авлять содержание научно-учебного текста в виде таблицы, схемы; представлять содержание таблицы, схемы в виде текста.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Редактировать </w:t>
      </w:r>
      <w:r w:rsidR="00CE7F9F" w:rsidRPr="00CB1A72">
        <w:rPr>
          <w:color w:val="auto"/>
          <w:sz w:val="24"/>
          <w:szCs w:val="24"/>
        </w:rPr>
        <w:t>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CB1A72" w:rsidRDefault="00982167" w:rsidP="005760E2">
      <w:pPr>
        <w:pStyle w:val="af5"/>
        <w:rPr>
          <w:rFonts w:ascii="Times New Roman" w:hAnsi="Times New Roman" w:cs="Times New Roman"/>
          <w:b w:val="0"/>
          <w:color w:val="auto"/>
          <w:sz w:val="24"/>
          <w:szCs w:val="24"/>
        </w:rPr>
      </w:pPr>
      <w:bookmarkStart w:id="97" w:name="bookmark17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Функциональные </w:t>
      </w:r>
      <w:r w:rsidR="00CE7F9F" w:rsidRPr="00CB1A72">
        <w:rPr>
          <w:rFonts w:ascii="Times New Roman" w:hAnsi="Times New Roman" w:cs="Times New Roman"/>
          <w:b w:val="0"/>
          <w:color w:val="auto"/>
          <w:sz w:val="24"/>
          <w:szCs w:val="24"/>
        </w:rPr>
        <w:t>разновидности языка</w:t>
      </w:r>
      <w:bookmarkEnd w:id="97"/>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 публицистического стиля в жанре репортажа, заметки, интервью; оформлять деловые бумаги (инструкция).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нормами построения текстов публицистического стиля.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особенности официально-делового стиля (в том числе сферу употребления, функции, языковые особенности), особенности жанра инструкции.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знания о функциональных разновидностях языка при выполнении языкового анализа различных видов и в речевой практике.</w:t>
      </w:r>
    </w:p>
    <w:p w:rsidR="00982167" w:rsidRPr="00CB1A72" w:rsidRDefault="00982167" w:rsidP="005760E2">
      <w:pPr>
        <w:rPr>
          <w:rFonts w:ascii="Times New Roman" w:hAnsi="Times New Roman" w:cs="Times New Roman"/>
        </w:rPr>
      </w:pPr>
      <w:bookmarkStart w:id="98" w:name="bookmark18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Сис</w:t>
      </w:r>
      <w:r w:rsidR="00CE7F9F" w:rsidRPr="00CB1A72">
        <w:rPr>
          <w:rFonts w:ascii="Times New Roman" w:hAnsi="Times New Roman" w:cs="Times New Roman"/>
          <w:b w:val="0"/>
          <w:color w:val="auto"/>
          <w:sz w:val="24"/>
          <w:szCs w:val="24"/>
        </w:rPr>
        <w:t>тема языка</w:t>
      </w:r>
      <w:bookmarkEnd w:id="98"/>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изученные о</w:t>
      </w:r>
      <w:r w:rsidR="004213FB" w:rsidRPr="00CB1A72">
        <w:rPr>
          <w:color w:val="auto"/>
          <w:sz w:val="24"/>
          <w:szCs w:val="24"/>
        </w:rPr>
        <w:t>РФ</w:t>
      </w:r>
      <w:r w:rsidR="00CE7F9F" w:rsidRPr="00CB1A72">
        <w:rPr>
          <w:color w:val="auto"/>
          <w:sz w:val="24"/>
          <w:szCs w:val="24"/>
        </w:rPr>
        <w:t>ограммы; проводить о</w:t>
      </w:r>
      <w:r w:rsidR="004213FB" w:rsidRPr="00CB1A72">
        <w:rPr>
          <w:color w:val="auto"/>
          <w:sz w:val="24"/>
          <w:szCs w:val="24"/>
        </w:rPr>
        <w:t>РФ</w:t>
      </w:r>
      <w:r w:rsidR="00CE7F9F" w:rsidRPr="00CB1A72">
        <w:rPr>
          <w:color w:val="auto"/>
          <w:sz w:val="24"/>
          <w:szCs w:val="24"/>
        </w:rPr>
        <w:t>ографический анализ слов; применять знания по о</w:t>
      </w:r>
      <w:r w:rsidR="004213FB" w:rsidRPr="00CB1A72">
        <w:rPr>
          <w:color w:val="auto"/>
          <w:sz w:val="24"/>
          <w:szCs w:val="24"/>
        </w:rPr>
        <w:t>РФ</w:t>
      </w:r>
      <w:r w:rsidR="00CE7F9F" w:rsidRPr="00CB1A72">
        <w:rPr>
          <w:color w:val="auto"/>
          <w:sz w:val="24"/>
          <w:szCs w:val="24"/>
        </w:rPr>
        <w:t>ографии в практике правописания.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Использовать </w:t>
      </w:r>
      <w:r w:rsidR="00CE7F9F" w:rsidRPr="00CB1A72">
        <w:rPr>
          <w:color w:val="auto"/>
          <w:sz w:val="24"/>
          <w:szCs w:val="24"/>
        </w:rPr>
        <w:t>знания по мо</w:t>
      </w:r>
      <w:r w:rsidR="004213FB" w:rsidRPr="00CB1A72">
        <w:rPr>
          <w:color w:val="auto"/>
          <w:sz w:val="24"/>
          <w:szCs w:val="24"/>
        </w:rPr>
        <w:t>РФ</w:t>
      </w:r>
      <w:r w:rsidR="00CE7F9F" w:rsidRPr="00CB1A72">
        <w:rPr>
          <w:color w:val="auto"/>
          <w:sz w:val="24"/>
          <w:szCs w:val="24"/>
        </w:rPr>
        <w:t>емике и словообразованию при выполнении языкового анализа различных видов и в практике правописания.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Объяснять </w:t>
      </w:r>
      <w:r w:rsidR="00CE7F9F" w:rsidRPr="00CB1A72">
        <w:rPr>
          <w:color w:val="auto"/>
          <w:sz w:val="24"/>
          <w:szCs w:val="24"/>
        </w:rPr>
        <w:t>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Использовать </w:t>
      </w:r>
      <w:r w:rsidR="00CE7F9F" w:rsidRPr="00CB1A72">
        <w:rPr>
          <w:color w:val="auto"/>
          <w:sz w:val="24"/>
          <w:szCs w:val="24"/>
        </w:rPr>
        <w:t>грамматические словари и справочники в речевой практике.</w:t>
      </w:r>
    </w:p>
    <w:p w:rsidR="008D4DCA" w:rsidRPr="00CB1A72" w:rsidRDefault="008D4DCA" w:rsidP="005760E2">
      <w:pPr>
        <w:pStyle w:val="af5"/>
        <w:rPr>
          <w:rFonts w:ascii="Times New Roman" w:hAnsi="Times New Roman" w:cs="Times New Roman"/>
          <w:b w:val="0"/>
          <w:color w:val="auto"/>
          <w:sz w:val="24"/>
          <w:szCs w:val="24"/>
        </w:rPr>
      </w:pPr>
      <w:bookmarkStart w:id="99" w:name="bookmark182"/>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Мо</w:t>
      </w:r>
      <w:r w:rsidR="004213FB" w:rsidRPr="00CB1A72">
        <w:rPr>
          <w:rFonts w:ascii="Times New Roman" w:hAnsi="Times New Roman" w:cs="Times New Roman"/>
          <w:b w:val="0"/>
          <w:color w:val="auto"/>
          <w:sz w:val="24"/>
          <w:szCs w:val="24"/>
        </w:rPr>
        <w:t>РФ</w:t>
      </w:r>
      <w:r w:rsidRPr="00CB1A72">
        <w:rPr>
          <w:rFonts w:ascii="Times New Roman" w:hAnsi="Times New Roman" w:cs="Times New Roman"/>
          <w:b w:val="0"/>
          <w:color w:val="auto"/>
          <w:sz w:val="24"/>
          <w:szCs w:val="24"/>
        </w:rPr>
        <w:t>ология</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речи</w:t>
      </w:r>
      <w:bookmarkEnd w:id="99"/>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причастия и деепричастия, наречия, служебные слова (предлоги, союзы, частицы), междометия, звукоподражательные слова и проводить их мо</w:t>
      </w:r>
      <w:r w:rsidR="004213FB" w:rsidRPr="00CB1A72">
        <w:rPr>
          <w:color w:val="auto"/>
          <w:sz w:val="24"/>
          <w:szCs w:val="24"/>
        </w:rPr>
        <w:t>РФ</w:t>
      </w:r>
      <w:r w:rsidR="00CE7F9F" w:rsidRPr="00CB1A72">
        <w:rPr>
          <w:color w:val="auto"/>
          <w:sz w:val="24"/>
          <w:szCs w:val="24"/>
        </w:rPr>
        <w:t>ологический анализ: определять общее грамматическое значение, мо</w:t>
      </w:r>
      <w:r w:rsidR="004213FB" w:rsidRPr="00CB1A72">
        <w:rPr>
          <w:color w:val="auto"/>
          <w:sz w:val="24"/>
          <w:szCs w:val="24"/>
        </w:rPr>
        <w:t>РФ</w:t>
      </w:r>
      <w:r w:rsidR="00CE7F9F" w:rsidRPr="00CB1A72">
        <w:rPr>
          <w:color w:val="auto"/>
          <w:sz w:val="24"/>
          <w:szCs w:val="24"/>
        </w:rPr>
        <w:t>ологические признаки, синтаксические функции.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Причастие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 xml:space="preserve">причастия как особую группу слов. </w:t>
      </w:r>
      <w:r w:rsidRPr="00CB1A72">
        <w:rPr>
          <w:color w:val="auto"/>
          <w:sz w:val="24"/>
          <w:szCs w:val="24"/>
        </w:rPr>
        <w:t xml:space="preserve">Определять </w:t>
      </w:r>
      <w:r w:rsidR="00CE7F9F" w:rsidRPr="00CB1A72">
        <w:rPr>
          <w:color w:val="auto"/>
          <w:sz w:val="24"/>
          <w:szCs w:val="24"/>
        </w:rPr>
        <w:t>признаки глагола и имени прилагательного в причастии.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 xml:space="preserve">причастия настоящего и прошедшего времени, действительные и страдательные причастия. </w:t>
      </w:r>
      <w:r w:rsidRPr="00CB1A72">
        <w:rPr>
          <w:color w:val="auto"/>
          <w:sz w:val="24"/>
          <w:szCs w:val="24"/>
        </w:rPr>
        <w:t xml:space="preserve">Различать </w:t>
      </w:r>
      <w:r w:rsidR="00CE7F9F" w:rsidRPr="00CB1A72">
        <w:rPr>
          <w:color w:val="auto"/>
          <w:sz w:val="24"/>
          <w:szCs w:val="24"/>
        </w:rPr>
        <w:t xml:space="preserve">и характеризовать полные и краткие формы страдательных причастий. </w:t>
      </w:r>
      <w:r w:rsidRPr="00CB1A72">
        <w:rPr>
          <w:color w:val="auto"/>
          <w:sz w:val="24"/>
          <w:szCs w:val="24"/>
        </w:rPr>
        <w:t xml:space="preserve">Склонять </w:t>
      </w:r>
      <w:r w:rsidR="00CE7F9F" w:rsidRPr="00CB1A72">
        <w:rPr>
          <w:color w:val="auto"/>
          <w:sz w:val="24"/>
          <w:szCs w:val="24"/>
        </w:rPr>
        <w:t>причастия.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ологический анализ причастий, применять это умение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Составлять </w:t>
      </w:r>
      <w:r w:rsidR="00CE7F9F" w:rsidRPr="00CB1A72">
        <w:rPr>
          <w:color w:val="auto"/>
          <w:sz w:val="24"/>
          <w:szCs w:val="24"/>
        </w:rPr>
        <w:t xml:space="preserve">словосочетания с причастием в роли зависимого слова. </w:t>
      </w:r>
      <w:r w:rsidRPr="00CB1A72">
        <w:rPr>
          <w:color w:val="auto"/>
          <w:sz w:val="24"/>
          <w:szCs w:val="24"/>
        </w:rPr>
        <w:t xml:space="preserve">Конструировать </w:t>
      </w:r>
      <w:r w:rsidR="00CE7F9F" w:rsidRPr="00CB1A72">
        <w:rPr>
          <w:color w:val="auto"/>
          <w:sz w:val="24"/>
          <w:szCs w:val="24"/>
        </w:rPr>
        <w:t xml:space="preserve">причастные обороты. </w:t>
      </w:r>
      <w:r w:rsidRPr="00CB1A72">
        <w:rPr>
          <w:color w:val="auto"/>
          <w:sz w:val="24"/>
          <w:szCs w:val="24"/>
        </w:rPr>
        <w:t xml:space="preserve">Определять </w:t>
      </w:r>
      <w:r w:rsidR="00CE7F9F" w:rsidRPr="00CB1A72">
        <w:rPr>
          <w:color w:val="auto"/>
          <w:sz w:val="24"/>
          <w:szCs w:val="24"/>
        </w:rPr>
        <w:t>роль причастия в предложении.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Уместно </w:t>
      </w:r>
      <w:r w:rsidR="00CE7F9F" w:rsidRPr="00CB1A72">
        <w:rPr>
          <w:color w:val="auto"/>
          <w:sz w:val="24"/>
          <w:szCs w:val="24"/>
        </w:rPr>
        <w:t xml:space="preserve">использовать причастия в речи. </w:t>
      </w:r>
      <w:r w:rsidRPr="00CB1A72">
        <w:rPr>
          <w:color w:val="auto"/>
          <w:sz w:val="24"/>
          <w:szCs w:val="24"/>
        </w:rPr>
        <w:t xml:space="preserve">Различать </w:t>
      </w:r>
      <w:r w:rsidR="00CE7F9F" w:rsidRPr="00CB1A72">
        <w:rPr>
          <w:color w:val="auto"/>
          <w:sz w:val="24"/>
          <w:szCs w:val="24"/>
        </w:rPr>
        <w:t>созвучные причастия и имена прилагательные (</w:t>
      </w:r>
      <w:r w:rsidR="00CE7F9F" w:rsidRPr="00CB1A72">
        <w:rPr>
          <w:bCs/>
          <w:iCs/>
          <w:color w:val="auto"/>
          <w:sz w:val="24"/>
          <w:szCs w:val="24"/>
        </w:rPr>
        <w:t xml:space="preserve">висящий </w:t>
      </w:r>
      <w:r w:rsidR="00CE7F9F" w:rsidRPr="00CB1A72">
        <w:rPr>
          <w:iCs/>
          <w:color w:val="auto"/>
          <w:sz w:val="24"/>
          <w:szCs w:val="24"/>
        </w:rPr>
        <w:t xml:space="preserve">— </w:t>
      </w:r>
      <w:r w:rsidR="00CE7F9F" w:rsidRPr="00CB1A72">
        <w:rPr>
          <w:bCs/>
          <w:iCs/>
          <w:color w:val="auto"/>
          <w:sz w:val="24"/>
          <w:szCs w:val="24"/>
        </w:rPr>
        <w:t>висячий</w:t>
      </w:r>
      <w:r w:rsidR="00CE7F9F" w:rsidRPr="00CB1A72">
        <w:rPr>
          <w:iCs/>
          <w:color w:val="auto"/>
          <w:sz w:val="24"/>
          <w:szCs w:val="24"/>
        </w:rPr>
        <w:t xml:space="preserve">, </w:t>
      </w:r>
      <w:r w:rsidR="00CE7F9F" w:rsidRPr="00CB1A72">
        <w:rPr>
          <w:bCs/>
          <w:iCs/>
          <w:color w:val="auto"/>
          <w:sz w:val="24"/>
          <w:szCs w:val="24"/>
        </w:rPr>
        <w:t xml:space="preserve">горящий </w:t>
      </w:r>
      <w:r w:rsidR="00CE7F9F" w:rsidRPr="00CB1A72">
        <w:rPr>
          <w:iCs/>
          <w:color w:val="auto"/>
          <w:sz w:val="24"/>
          <w:szCs w:val="24"/>
        </w:rPr>
        <w:t xml:space="preserve">— </w:t>
      </w:r>
      <w:r w:rsidR="00CE7F9F" w:rsidRPr="00CB1A72">
        <w:rPr>
          <w:bCs/>
          <w:iCs/>
          <w:color w:val="auto"/>
          <w:sz w:val="24"/>
          <w:szCs w:val="24"/>
        </w:rPr>
        <w:t>горячий</w:t>
      </w:r>
      <w:r w:rsidR="00CE7F9F" w:rsidRPr="00CB1A72">
        <w:rPr>
          <w:color w:val="auto"/>
          <w:sz w:val="24"/>
          <w:szCs w:val="24"/>
        </w:rPr>
        <w:t xml:space="preserve">). </w:t>
      </w:r>
      <w:r w:rsidRPr="00CB1A72">
        <w:rPr>
          <w:color w:val="auto"/>
          <w:sz w:val="24"/>
          <w:szCs w:val="24"/>
        </w:rPr>
        <w:t xml:space="preserve">Правильно </w:t>
      </w:r>
      <w:r w:rsidR="00CE7F9F" w:rsidRPr="00CB1A72">
        <w:rPr>
          <w:color w:val="auto"/>
          <w:sz w:val="24"/>
          <w:szCs w:val="24"/>
        </w:rPr>
        <w:t xml:space="preserve">употреблять причастия с суффиксом </w:t>
      </w:r>
      <w:r w:rsidR="00CE7F9F" w:rsidRPr="00CB1A72">
        <w:rPr>
          <w:bCs/>
          <w:iCs/>
          <w:color w:val="auto"/>
          <w:sz w:val="24"/>
          <w:szCs w:val="24"/>
        </w:rPr>
        <w:t>-ся</w:t>
      </w:r>
      <w:r w:rsidR="00CE7F9F" w:rsidRPr="00CB1A72">
        <w:rPr>
          <w:color w:val="auto"/>
          <w:sz w:val="24"/>
          <w:szCs w:val="24"/>
        </w:rPr>
        <w:t xml:space="preserve">. </w:t>
      </w:r>
      <w:r w:rsidRPr="00CB1A72">
        <w:rPr>
          <w:color w:val="auto"/>
          <w:sz w:val="24"/>
          <w:szCs w:val="24"/>
        </w:rPr>
        <w:t xml:space="preserve">Правильно </w:t>
      </w:r>
      <w:r w:rsidR="00CE7F9F" w:rsidRPr="00CB1A72">
        <w:rPr>
          <w:color w:val="auto"/>
          <w:sz w:val="24"/>
          <w:szCs w:val="24"/>
        </w:rPr>
        <w:t xml:space="preserve">устанавливать согласование в словосочетаниях типа </w:t>
      </w:r>
      <w:r w:rsidR="00CE7F9F" w:rsidRPr="00CB1A72">
        <w:rPr>
          <w:iCs/>
          <w:color w:val="auto"/>
          <w:sz w:val="24"/>
          <w:szCs w:val="24"/>
        </w:rPr>
        <w:t>прич. + сущ</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Правильно </w:t>
      </w:r>
      <w:r w:rsidR="00CE7F9F" w:rsidRPr="00CB1A72">
        <w:rPr>
          <w:color w:val="auto"/>
          <w:sz w:val="24"/>
          <w:szCs w:val="24"/>
        </w:rPr>
        <w:t>ставить ударение в некоторых формах причастий.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 xml:space="preserve">правила правописания падежных окончаний и суффиксов причастий; </w:t>
      </w:r>
      <w:r w:rsidR="00CE7F9F" w:rsidRPr="00CB1A72">
        <w:rPr>
          <w:bCs/>
          <w:iCs/>
          <w:color w:val="auto"/>
          <w:sz w:val="24"/>
          <w:szCs w:val="24"/>
        </w:rPr>
        <w:t>н</w:t>
      </w:r>
      <w:r w:rsidR="00CE7F9F" w:rsidRPr="00CB1A72">
        <w:rPr>
          <w:color w:val="auto"/>
          <w:sz w:val="24"/>
          <w:szCs w:val="24"/>
        </w:rPr>
        <w:t xml:space="preserve"> и </w:t>
      </w:r>
      <w:r w:rsidR="00CE7F9F" w:rsidRPr="00CB1A72">
        <w:rPr>
          <w:bCs/>
          <w:iCs/>
          <w:color w:val="auto"/>
          <w:sz w:val="24"/>
          <w:szCs w:val="24"/>
        </w:rPr>
        <w:t>нн</w:t>
      </w:r>
      <w:r w:rsidR="00CE7F9F" w:rsidRPr="00CB1A72">
        <w:rPr>
          <w:color w:val="auto"/>
          <w:sz w:val="24"/>
          <w:szCs w:val="24"/>
        </w:rPr>
        <w:t xml:space="preserve"> в причастиях и отглагольных именах прилагательных; написания гласной перед суффиксом </w:t>
      </w:r>
      <w:r w:rsidR="00CE7F9F" w:rsidRPr="00CB1A72">
        <w:rPr>
          <w:bCs/>
          <w:iCs/>
          <w:color w:val="auto"/>
          <w:sz w:val="24"/>
          <w:szCs w:val="24"/>
        </w:rPr>
        <w:t>-вш-</w:t>
      </w:r>
      <w:r w:rsidR="00CE7F9F" w:rsidRPr="00CB1A72">
        <w:rPr>
          <w:color w:val="auto"/>
          <w:sz w:val="24"/>
          <w:szCs w:val="24"/>
        </w:rPr>
        <w:t xml:space="preserve"> действительных причастий прошедшего времени, перед суффиксом </w:t>
      </w:r>
      <w:r w:rsidR="00CE7F9F" w:rsidRPr="00CB1A72">
        <w:rPr>
          <w:bCs/>
          <w:iCs/>
          <w:color w:val="auto"/>
          <w:sz w:val="24"/>
          <w:szCs w:val="24"/>
        </w:rPr>
        <w:t>-нн-</w:t>
      </w:r>
      <w:r w:rsidR="00CE7F9F" w:rsidRPr="00CB1A72">
        <w:rPr>
          <w:color w:val="auto"/>
          <w:sz w:val="24"/>
          <w:szCs w:val="24"/>
        </w:rPr>
        <w:t xml:space="preserve"> страдательных причастий прошедшего времени; написания </w:t>
      </w:r>
      <w:r w:rsidR="00CE7F9F" w:rsidRPr="00CB1A72">
        <w:rPr>
          <w:bCs/>
          <w:iCs/>
          <w:color w:val="auto"/>
          <w:sz w:val="24"/>
          <w:szCs w:val="24"/>
        </w:rPr>
        <w:t>не</w:t>
      </w:r>
      <w:r w:rsidR="00CE7F9F" w:rsidRPr="00CB1A72">
        <w:rPr>
          <w:color w:val="auto"/>
          <w:sz w:val="24"/>
          <w:szCs w:val="24"/>
        </w:rPr>
        <w:t xml:space="preserve"> с причастиями.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Правильно </w:t>
      </w:r>
      <w:r w:rsidR="00CE7F9F" w:rsidRPr="00CB1A72">
        <w:rPr>
          <w:color w:val="auto"/>
          <w:sz w:val="24"/>
          <w:szCs w:val="24"/>
        </w:rPr>
        <w:t>расставлять знаки препинания в предложениях с причастным оборотом.</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Деепричастие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 xml:space="preserve">деепричастия как особую группу слов. </w:t>
      </w:r>
      <w:r w:rsidRPr="00CB1A72">
        <w:rPr>
          <w:color w:val="auto"/>
          <w:sz w:val="24"/>
          <w:szCs w:val="24"/>
        </w:rPr>
        <w:t xml:space="preserve">Определять </w:t>
      </w:r>
      <w:r w:rsidR="00CE7F9F" w:rsidRPr="00CB1A72">
        <w:rPr>
          <w:color w:val="auto"/>
          <w:sz w:val="24"/>
          <w:szCs w:val="24"/>
        </w:rPr>
        <w:t>признаки глагола и наречия в деепричастии.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деепричастия совершенного и несовершенного вида.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ологический анализ деепричастий, применять это умение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Конструировать </w:t>
      </w:r>
      <w:r w:rsidR="00CE7F9F" w:rsidRPr="00CB1A72">
        <w:rPr>
          <w:color w:val="auto"/>
          <w:sz w:val="24"/>
          <w:szCs w:val="24"/>
        </w:rPr>
        <w:t xml:space="preserve">деепричастный оборот. </w:t>
      </w:r>
      <w:r w:rsidRPr="00CB1A72">
        <w:rPr>
          <w:color w:val="auto"/>
          <w:sz w:val="24"/>
          <w:szCs w:val="24"/>
        </w:rPr>
        <w:t xml:space="preserve">Определять </w:t>
      </w:r>
      <w:r w:rsidR="00CE7F9F" w:rsidRPr="00CB1A72">
        <w:rPr>
          <w:color w:val="auto"/>
          <w:sz w:val="24"/>
          <w:szCs w:val="24"/>
        </w:rPr>
        <w:t>роль деепричастия в предложении.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Уместно </w:t>
      </w:r>
      <w:r w:rsidR="00CE7F9F" w:rsidRPr="00CB1A72">
        <w:rPr>
          <w:color w:val="auto"/>
          <w:sz w:val="24"/>
          <w:szCs w:val="24"/>
        </w:rPr>
        <w:t>использовать деепричастия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Правильно </w:t>
      </w:r>
      <w:r w:rsidR="00CE7F9F" w:rsidRPr="00CB1A72">
        <w:rPr>
          <w:color w:val="auto"/>
          <w:sz w:val="24"/>
          <w:szCs w:val="24"/>
        </w:rPr>
        <w:t>ставить ударение в деепричастиях.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 xml:space="preserve">правила написания гласных в суффиксах деепричастий; правила слитного и раздельного написания </w:t>
      </w:r>
      <w:r w:rsidR="00CE7F9F" w:rsidRPr="00CB1A72">
        <w:rPr>
          <w:bCs/>
          <w:iCs/>
          <w:color w:val="auto"/>
          <w:sz w:val="24"/>
          <w:szCs w:val="24"/>
        </w:rPr>
        <w:t>не</w:t>
      </w:r>
      <w:r w:rsidR="00CE7F9F" w:rsidRPr="00CB1A72">
        <w:rPr>
          <w:color w:val="auto"/>
          <w:sz w:val="24"/>
          <w:szCs w:val="24"/>
        </w:rPr>
        <w:t xml:space="preserve"> с деепричастиями.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Правильно </w:t>
      </w:r>
      <w:r w:rsidR="00CE7F9F" w:rsidRPr="00CB1A72">
        <w:rPr>
          <w:color w:val="auto"/>
          <w:sz w:val="24"/>
          <w:szCs w:val="24"/>
        </w:rPr>
        <w:t>строить предложения с одиночными деепричастиями и деепричастными оборотами.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Правильно </w:t>
      </w:r>
      <w:r w:rsidR="00CE7F9F" w:rsidRPr="00CB1A72">
        <w:rPr>
          <w:color w:val="auto"/>
          <w:sz w:val="24"/>
          <w:szCs w:val="24"/>
        </w:rPr>
        <w:t>расставлять знаки препинания в предложениях с одиночным деепричастием и деепричастным оборотом.</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Наречие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 xml:space="preserve">наречия в речи. </w:t>
      </w:r>
      <w:r w:rsidRPr="00CB1A72">
        <w:rPr>
          <w:color w:val="auto"/>
          <w:sz w:val="24"/>
          <w:szCs w:val="24"/>
        </w:rPr>
        <w:t xml:space="preserve">Определять </w:t>
      </w:r>
      <w:r w:rsidR="00CE7F9F" w:rsidRPr="00CB1A72">
        <w:rPr>
          <w:color w:val="auto"/>
          <w:sz w:val="24"/>
          <w:szCs w:val="24"/>
        </w:rPr>
        <w:t>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ологический анализ наречий, применять это умение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нормы образования степеней сравнения наречий, произношения наречий, постановки в них ударения.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 xml:space="preserve">правила слитного, раздельного и дефисного написания наречий; написания </w:t>
      </w:r>
      <w:r w:rsidR="00CE7F9F" w:rsidRPr="00CB1A72">
        <w:rPr>
          <w:bCs/>
          <w:iCs/>
          <w:color w:val="auto"/>
          <w:sz w:val="24"/>
          <w:szCs w:val="24"/>
        </w:rPr>
        <w:t>н</w:t>
      </w:r>
      <w:r w:rsidR="00CE7F9F" w:rsidRPr="00CB1A72">
        <w:rPr>
          <w:color w:val="auto"/>
          <w:sz w:val="24"/>
          <w:szCs w:val="24"/>
        </w:rPr>
        <w:t xml:space="preserve"> и </w:t>
      </w:r>
      <w:r w:rsidR="00CE7F9F" w:rsidRPr="00CB1A72">
        <w:rPr>
          <w:bCs/>
          <w:iCs/>
          <w:color w:val="auto"/>
          <w:sz w:val="24"/>
          <w:szCs w:val="24"/>
        </w:rPr>
        <w:t>нн</w:t>
      </w:r>
      <w:r w:rsidR="00CE7F9F" w:rsidRPr="00CB1A72">
        <w:rPr>
          <w:color w:val="auto"/>
          <w:sz w:val="24"/>
          <w:szCs w:val="24"/>
        </w:rPr>
        <w:t xml:space="preserve"> в наречиях на </w:t>
      </w:r>
      <w:r w:rsidR="00CE7F9F" w:rsidRPr="00CB1A72">
        <w:rPr>
          <w:bCs/>
          <w:iCs/>
          <w:color w:val="auto"/>
          <w:sz w:val="24"/>
          <w:szCs w:val="24"/>
        </w:rPr>
        <w:t>-о</w:t>
      </w:r>
      <w:r w:rsidR="00CE7F9F" w:rsidRPr="00CB1A72">
        <w:rPr>
          <w:color w:val="auto"/>
          <w:sz w:val="24"/>
          <w:szCs w:val="24"/>
        </w:rPr>
        <w:t xml:space="preserve"> и </w:t>
      </w:r>
      <w:r w:rsidR="00CE7F9F" w:rsidRPr="00CB1A72">
        <w:rPr>
          <w:bCs/>
          <w:iCs/>
          <w:color w:val="auto"/>
          <w:sz w:val="24"/>
          <w:szCs w:val="24"/>
        </w:rPr>
        <w:t>-е</w:t>
      </w:r>
      <w:r w:rsidR="00CE7F9F" w:rsidRPr="00CB1A72">
        <w:rPr>
          <w:color w:val="auto"/>
          <w:sz w:val="24"/>
          <w:szCs w:val="24"/>
        </w:rPr>
        <w:t xml:space="preserve">; написания суффиксов </w:t>
      </w:r>
      <w:r w:rsidR="00CE7F9F" w:rsidRPr="00CB1A72">
        <w:rPr>
          <w:bCs/>
          <w:color w:val="auto"/>
          <w:sz w:val="24"/>
          <w:szCs w:val="24"/>
        </w:rPr>
        <w:t>-</w:t>
      </w:r>
      <w:r w:rsidR="00CE7F9F" w:rsidRPr="00CB1A72">
        <w:rPr>
          <w:bCs/>
          <w:iCs/>
          <w:color w:val="auto"/>
          <w:sz w:val="24"/>
          <w:szCs w:val="24"/>
        </w:rPr>
        <w:t>а</w:t>
      </w:r>
      <w:r w:rsidR="00CE7F9F" w:rsidRPr="00CB1A72">
        <w:rPr>
          <w:color w:val="auto"/>
          <w:sz w:val="24"/>
          <w:szCs w:val="24"/>
        </w:rPr>
        <w:t xml:space="preserve"> и </w:t>
      </w:r>
      <w:r w:rsidR="00CE7F9F" w:rsidRPr="00CB1A72">
        <w:rPr>
          <w:bCs/>
          <w:iCs/>
          <w:color w:val="auto"/>
          <w:sz w:val="24"/>
          <w:szCs w:val="24"/>
        </w:rPr>
        <w:t>-о</w:t>
      </w:r>
      <w:r w:rsidR="00CE7F9F" w:rsidRPr="00CB1A72">
        <w:rPr>
          <w:color w:val="auto"/>
          <w:sz w:val="24"/>
          <w:szCs w:val="24"/>
        </w:rPr>
        <w:t xml:space="preserve"> наречий с приставками </w:t>
      </w:r>
      <w:r w:rsidR="00CE7F9F" w:rsidRPr="00CB1A72">
        <w:rPr>
          <w:bCs/>
          <w:iCs/>
          <w:color w:val="auto"/>
          <w:sz w:val="24"/>
          <w:szCs w:val="24"/>
        </w:rPr>
        <w:t>из-</w:t>
      </w:r>
      <w:r w:rsidR="00CE7F9F" w:rsidRPr="00CB1A72">
        <w:rPr>
          <w:iCs/>
          <w:color w:val="auto"/>
          <w:sz w:val="24"/>
          <w:szCs w:val="24"/>
        </w:rPr>
        <w:t xml:space="preserve">, </w:t>
      </w:r>
      <w:r w:rsidR="00CE7F9F" w:rsidRPr="00CB1A72">
        <w:rPr>
          <w:bCs/>
          <w:iCs/>
          <w:color w:val="auto"/>
          <w:sz w:val="24"/>
          <w:szCs w:val="24"/>
        </w:rPr>
        <w:t>до-</w:t>
      </w:r>
      <w:r w:rsidR="00CE7F9F" w:rsidRPr="00CB1A72">
        <w:rPr>
          <w:iCs/>
          <w:color w:val="auto"/>
          <w:sz w:val="24"/>
          <w:szCs w:val="24"/>
        </w:rPr>
        <w:t xml:space="preserve">, </w:t>
      </w:r>
      <w:r w:rsidR="00CE7F9F" w:rsidRPr="00CB1A72">
        <w:rPr>
          <w:bCs/>
          <w:iCs/>
          <w:color w:val="auto"/>
          <w:sz w:val="24"/>
          <w:szCs w:val="24"/>
        </w:rPr>
        <w:t>с-</w:t>
      </w:r>
      <w:r w:rsidR="00CE7F9F" w:rsidRPr="00CB1A72">
        <w:rPr>
          <w:iCs/>
          <w:color w:val="auto"/>
          <w:sz w:val="24"/>
          <w:szCs w:val="24"/>
        </w:rPr>
        <w:t xml:space="preserve">, </w:t>
      </w:r>
      <w:r w:rsidR="00CE7F9F" w:rsidRPr="00CB1A72">
        <w:rPr>
          <w:bCs/>
          <w:iCs/>
          <w:color w:val="auto"/>
          <w:sz w:val="24"/>
          <w:szCs w:val="24"/>
        </w:rPr>
        <w:t>в-</w:t>
      </w:r>
      <w:r w:rsidR="00CE7F9F" w:rsidRPr="00CB1A72">
        <w:rPr>
          <w:iCs/>
          <w:color w:val="auto"/>
          <w:sz w:val="24"/>
          <w:szCs w:val="24"/>
        </w:rPr>
        <w:t xml:space="preserve">, </w:t>
      </w:r>
      <w:r w:rsidR="00CE7F9F" w:rsidRPr="00CB1A72">
        <w:rPr>
          <w:bCs/>
          <w:iCs/>
          <w:color w:val="auto"/>
          <w:sz w:val="24"/>
          <w:szCs w:val="24"/>
        </w:rPr>
        <w:t>на-</w:t>
      </w:r>
      <w:r w:rsidR="00CE7F9F" w:rsidRPr="00CB1A72">
        <w:rPr>
          <w:iCs/>
          <w:color w:val="auto"/>
          <w:sz w:val="24"/>
          <w:szCs w:val="24"/>
        </w:rPr>
        <w:t xml:space="preserve">, </w:t>
      </w:r>
      <w:r w:rsidR="00CE7F9F" w:rsidRPr="00CB1A72">
        <w:rPr>
          <w:bCs/>
          <w:iCs/>
          <w:color w:val="auto"/>
          <w:sz w:val="24"/>
          <w:szCs w:val="24"/>
        </w:rPr>
        <w:t>за-</w:t>
      </w:r>
      <w:r w:rsidR="00CE7F9F" w:rsidRPr="00CB1A72">
        <w:rPr>
          <w:color w:val="auto"/>
          <w:sz w:val="24"/>
          <w:szCs w:val="24"/>
        </w:rPr>
        <w:t xml:space="preserve">; употребления </w:t>
      </w:r>
      <w:r w:rsidR="00CE7F9F" w:rsidRPr="00CB1A72">
        <w:rPr>
          <w:bCs/>
          <w:iCs/>
          <w:color w:val="auto"/>
          <w:sz w:val="24"/>
          <w:szCs w:val="24"/>
        </w:rPr>
        <w:t>ь</w:t>
      </w:r>
      <w:r w:rsidR="00CE7F9F" w:rsidRPr="00CB1A72">
        <w:rPr>
          <w:color w:val="auto"/>
          <w:sz w:val="24"/>
          <w:szCs w:val="24"/>
        </w:rPr>
        <w:t xml:space="preserve"> на конце наречий после шипящих; написания суффиксов наречий -</w:t>
      </w:r>
      <w:r w:rsidR="00CE7F9F" w:rsidRPr="00CB1A72">
        <w:rPr>
          <w:bCs/>
          <w:iCs/>
          <w:color w:val="auto"/>
          <w:sz w:val="24"/>
          <w:szCs w:val="24"/>
        </w:rPr>
        <w:t>о</w:t>
      </w:r>
      <w:r w:rsidR="00CE7F9F" w:rsidRPr="00CB1A72">
        <w:rPr>
          <w:color w:val="auto"/>
          <w:sz w:val="24"/>
          <w:szCs w:val="24"/>
        </w:rPr>
        <w:t xml:space="preserve"> и </w:t>
      </w:r>
      <w:r w:rsidR="00CE7F9F" w:rsidRPr="00CB1A72">
        <w:rPr>
          <w:iCs/>
          <w:color w:val="auto"/>
          <w:sz w:val="24"/>
          <w:szCs w:val="24"/>
        </w:rPr>
        <w:t>-</w:t>
      </w:r>
      <w:r w:rsidR="00CE7F9F" w:rsidRPr="00CB1A72">
        <w:rPr>
          <w:bCs/>
          <w:iCs/>
          <w:color w:val="auto"/>
          <w:sz w:val="24"/>
          <w:szCs w:val="24"/>
        </w:rPr>
        <w:t>е</w:t>
      </w:r>
      <w:r w:rsidR="00CE7F9F" w:rsidRPr="00CB1A72">
        <w:rPr>
          <w:color w:val="auto"/>
          <w:sz w:val="24"/>
          <w:szCs w:val="24"/>
        </w:rPr>
        <w:t xml:space="preserve"> после шипящих; написания </w:t>
      </w:r>
      <w:r w:rsidR="00CE7F9F" w:rsidRPr="00CB1A72">
        <w:rPr>
          <w:bCs/>
          <w:iCs/>
          <w:color w:val="auto"/>
          <w:sz w:val="24"/>
          <w:szCs w:val="24"/>
        </w:rPr>
        <w:t>е</w:t>
      </w:r>
      <w:r w:rsidR="00CE7F9F" w:rsidRPr="00CB1A72">
        <w:rPr>
          <w:color w:val="auto"/>
          <w:sz w:val="24"/>
          <w:szCs w:val="24"/>
        </w:rPr>
        <w:t xml:space="preserve"> и </w:t>
      </w:r>
      <w:r w:rsidR="00CE7F9F" w:rsidRPr="00CB1A72">
        <w:rPr>
          <w:bCs/>
          <w:iCs/>
          <w:color w:val="auto"/>
          <w:sz w:val="24"/>
          <w:szCs w:val="24"/>
        </w:rPr>
        <w:t>и</w:t>
      </w:r>
      <w:r w:rsidR="00CE7F9F" w:rsidRPr="00CB1A72">
        <w:rPr>
          <w:color w:val="auto"/>
          <w:sz w:val="24"/>
          <w:szCs w:val="24"/>
        </w:rPr>
        <w:t xml:space="preserve"> в приставках </w:t>
      </w:r>
      <w:r w:rsidR="00CE7F9F" w:rsidRPr="00CB1A72">
        <w:rPr>
          <w:bCs/>
          <w:iCs/>
          <w:color w:val="auto"/>
          <w:sz w:val="24"/>
          <w:szCs w:val="24"/>
        </w:rPr>
        <w:t>не-</w:t>
      </w:r>
      <w:r w:rsidR="00CE7F9F" w:rsidRPr="00CB1A72">
        <w:rPr>
          <w:color w:val="auto"/>
          <w:sz w:val="24"/>
          <w:szCs w:val="24"/>
        </w:rPr>
        <w:t xml:space="preserve"> и </w:t>
      </w:r>
      <w:r w:rsidR="00CE7F9F" w:rsidRPr="00CB1A72">
        <w:rPr>
          <w:bCs/>
          <w:iCs/>
          <w:color w:val="auto"/>
          <w:sz w:val="24"/>
          <w:szCs w:val="24"/>
        </w:rPr>
        <w:t>ни-</w:t>
      </w:r>
      <w:r w:rsidR="00CE7F9F" w:rsidRPr="00CB1A72">
        <w:rPr>
          <w:color w:val="auto"/>
          <w:sz w:val="24"/>
          <w:szCs w:val="24"/>
        </w:rPr>
        <w:t xml:space="preserve"> наречий; слитного и раздельного написания </w:t>
      </w:r>
      <w:r w:rsidR="00CE7F9F" w:rsidRPr="00CB1A72">
        <w:rPr>
          <w:bCs/>
          <w:iCs/>
          <w:color w:val="auto"/>
          <w:sz w:val="24"/>
          <w:szCs w:val="24"/>
        </w:rPr>
        <w:t>не</w:t>
      </w:r>
      <w:r w:rsidR="00CE7F9F" w:rsidRPr="00CB1A72">
        <w:rPr>
          <w:color w:val="auto"/>
          <w:sz w:val="24"/>
          <w:szCs w:val="24"/>
        </w:rPr>
        <w:t xml:space="preserve"> с наречиями.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Слова </w:t>
      </w:r>
      <w:r w:rsidR="00CE7F9F" w:rsidRPr="00CB1A72">
        <w:rPr>
          <w:bCs/>
          <w:color w:val="auto"/>
          <w:sz w:val="24"/>
          <w:szCs w:val="24"/>
        </w:rPr>
        <w:t>категории состояния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Определять </w:t>
      </w:r>
      <w:r w:rsidR="00CE7F9F" w:rsidRPr="00CB1A72">
        <w:rPr>
          <w:color w:val="auto"/>
          <w:sz w:val="24"/>
          <w:szCs w:val="24"/>
        </w:rPr>
        <w:t>общее грамматическое значение, мо</w:t>
      </w:r>
      <w:r w:rsidR="004213FB" w:rsidRPr="00CB1A72">
        <w:rPr>
          <w:color w:val="auto"/>
          <w:sz w:val="24"/>
          <w:szCs w:val="24"/>
        </w:rPr>
        <w:t>РФ</w:t>
      </w:r>
      <w:r w:rsidR="00CE7F9F" w:rsidRPr="00CB1A72">
        <w:rPr>
          <w:color w:val="auto"/>
          <w:sz w:val="24"/>
          <w:szCs w:val="24"/>
        </w:rPr>
        <w:t>ологические признаки слов категории состояния, характеризовать их синтаксическую функцию и роль в речи.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Служебные </w:t>
      </w:r>
      <w:r w:rsidR="00CE7F9F" w:rsidRPr="00CB1A72">
        <w:rPr>
          <w:bCs/>
          <w:color w:val="auto"/>
          <w:sz w:val="24"/>
          <w:szCs w:val="24"/>
        </w:rPr>
        <w:t>части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Давать </w:t>
      </w:r>
      <w:r w:rsidR="00CE7F9F" w:rsidRPr="00CB1A72">
        <w:rPr>
          <w:color w:val="auto"/>
          <w:sz w:val="24"/>
          <w:szCs w:val="24"/>
        </w:rPr>
        <w:t>общую характеристику служебных частей речи; объяснять их отличия от самостоятельных частей речи.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Предлог</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предлог как служебную часть речи; различать производные и непроизводные предлоги, простые и составные предлоги.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Употреблять </w:t>
      </w:r>
      <w:r w:rsidR="00CE7F9F" w:rsidRPr="00CB1A72">
        <w:rPr>
          <w:color w:val="auto"/>
          <w:sz w:val="24"/>
          <w:szCs w:val="24"/>
        </w:rPr>
        <w:t>предлоги в речи в соответствии с их значением и стилистическими особенностями; соблюдать нормы правописания производных предлогов.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 xml:space="preserve">нормы употребления имён существительных и местоимений с предлогами, предлогов </w:t>
      </w:r>
      <w:r w:rsidR="00CE7F9F" w:rsidRPr="00CB1A72">
        <w:rPr>
          <w:bCs/>
          <w:iCs/>
          <w:color w:val="auto"/>
          <w:sz w:val="24"/>
          <w:szCs w:val="24"/>
        </w:rPr>
        <w:t xml:space="preserve">из </w:t>
      </w:r>
      <w:r w:rsidR="00CE7F9F" w:rsidRPr="00CB1A72">
        <w:rPr>
          <w:iCs/>
          <w:color w:val="auto"/>
          <w:sz w:val="24"/>
          <w:szCs w:val="24"/>
        </w:rPr>
        <w:t xml:space="preserve">— </w:t>
      </w:r>
      <w:r w:rsidR="00CE7F9F" w:rsidRPr="00CB1A72">
        <w:rPr>
          <w:bCs/>
          <w:iCs/>
          <w:color w:val="auto"/>
          <w:sz w:val="24"/>
          <w:szCs w:val="24"/>
        </w:rPr>
        <w:t>с</w:t>
      </w:r>
      <w:r w:rsidR="00CE7F9F" w:rsidRPr="00CB1A72">
        <w:rPr>
          <w:color w:val="auto"/>
          <w:sz w:val="24"/>
          <w:szCs w:val="24"/>
        </w:rPr>
        <w:t xml:space="preserve">, </w:t>
      </w:r>
      <w:r w:rsidR="00CE7F9F" w:rsidRPr="00CB1A72">
        <w:rPr>
          <w:bCs/>
          <w:iCs/>
          <w:color w:val="auto"/>
          <w:sz w:val="24"/>
          <w:szCs w:val="24"/>
        </w:rPr>
        <w:t xml:space="preserve">в </w:t>
      </w:r>
      <w:r w:rsidR="00CE7F9F" w:rsidRPr="00CB1A72">
        <w:rPr>
          <w:iCs/>
          <w:color w:val="auto"/>
          <w:sz w:val="24"/>
          <w:szCs w:val="24"/>
        </w:rPr>
        <w:t xml:space="preserve">— </w:t>
      </w:r>
      <w:r w:rsidR="00CE7F9F" w:rsidRPr="00CB1A72">
        <w:rPr>
          <w:bCs/>
          <w:iCs/>
          <w:color w:val="auto"/>
          <w:sz w:val="24"/>
          <w:szCs w:val="24"/>
        </w:rPr>
        <w:t>на</w:t>
      </w:r>
      <w:r w:rsidR="00CE7F9F" w:rsidRPr="00CB1A72">
        <w:rPr>
          <w:color w:val="auto"/>
          <w:sz w:val="24"/>
          <w:szCs w:val="24"/>
        </w:rPr>
        <w:t xml:space="preserve"> в составе словосочетаний; правила правописания производных предлогов.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ологический анализ предлогов, применять это умение при выполнении языкового анализа различных видов и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Союз</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Употреблять </w:t>
      </w:r>
      <w:r w:rsidR="00CE7F9F" w:rsidRPr="00CB1A72">
        <w:rPr>
          <w:color w:val="auto"/>
          <w:sz w:val="24"/>
          <w:szCs w:val="24"/>
        </w:rPr>
        <w:t xml:space="preserve">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00CE7F9F" w:rsidRPr="00CB1A72">
        <w:rPr>
          <w:bCs/>
          <w:iCs/>
          <w:color w:val="auto"/>
          <w:sz w:val="24"/>
          <w:szCs w:val="24"/>
        </w:rPr>
        <w:t>и</w:t>
      </w:r>
      <w:r w:rsidR="00CE7F9F" w:rsidRPr="00CB1A72">
        <w:rPr>
          <w:iCs/>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ологический анализ союзов, применять это умение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Частица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Употреблять </w:t>
      </w:r>
      <w:r w:rsidR="00CE7F9F" w:rsidRPr="00CB1A72">
        <w:rPr>
          <w:color w:val="auto"/>
          <w:sz w:val="24"/>
          <w:szCs w:val="24"/>
        </w:rPr>
        <w:t>частицы в речи в соответствии с их значением и стилистической окраской; соблюдать нормы правописания частиц.</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мо</w:t>
      </w:r>
      <w:r w:rsidR="004213FB" w:rsidRPr="00CB1A72">
        <w:rPr>
          <w:color w:val="auto"/>
          <w:sz w:val="24"/>
          <w:szCs w:val="24"/>
        </w:rPr>
        <w:t>РФ</w:t>
      </w:r>
      <w:r w:rsidR="00CE7F9F" w:rsidRPr="00CB1A72">
        <w:rPr>
          <w:color w:val="auto"/>
          <w:sz w:val="24"/>
          <w:szCs w:val="24"/>
        </w:rPr>
        <w:t>ологический анализ частиц, применять это умение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Междометия </w:t>
      </w:r>
      <w:r w:rsidR="00CE7F9F" w:rsidRPr="00CB1A72">
        <w:rPr>
          <w:bCs/>
          <w:color w:val="auto"/>
          <w:sz w:val="24"/>
          <w:szCs w:val="24"/>
        </w:rPr>
        <w:t>и звукоподражательные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 xml:space="preserve">междометия как особую группу слов, различать группы междометий по значению; объяснять роль междометий в речи. </w:t>
      </w:r>
      <w:r w:rsidRPr="00CB1A72">
        <w:rPr>
          <w:color w:val="auto"/>
          <w:sz w:val="24"/>
          <w:szCs w:val="24"/>
        </w:rPr>
        <w:t xml:space="preserve">Характеризовать </w:t>
      </w:r>
      <w:r w:rsidR="00CE7F9F" w:rsidRPr="00CB1A72">
        <w:rPr>
          <w:color w:val="auto"/>
          <w:sz w:val="24"/>
          <w:szCs w:val="24"/>
        </w:rPr>
        <w:t>особенности звукоподражательных слов и их употребление в разговорной речи, в художественной литературе.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Пр</w:t>
      </w:r>
      <w:r w:rsidR="00CE7F9F" w:rsidRPr="00CB1A72">
        <w:rPr>
          <w:color w:val="auto"/>
          <w:sz w:val="24"/>
          <w:szCs w:val="24"/>
        </w:rPr>
        <w:t>оводить мо</w:t>
      </w:r>
      <w:r w:rsidR="004213FB" w:rsidRPr="00CB1A72">
        <w:rPr>
          <w:color w:val="auto"/>
          <w:sz w:val="24"/>
          <w:szCs w:val="24"/>
        </w:rPr>
        <w:t>РФ</w:t>
      </w:r>
      <w:r w:rsidR="00CE7F9F" w:rsidRPr="00CB1A72">
        <w:rPr>
          <w:color w:val="auto"/>
          <w:sz w:val="24"/>
          <w:szCs w:val="24"/>
        </w:rPr>
        <w:t>ологический анализ междометий; применять это умение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пунктуационные нормы оформления предложений с междометиями.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Различать </w:t>
      </w:r>
      <w:r w:rsidR="00CE7F9F" w:rsidRPr="00CB1A72">
        <w:rPr>
          <w:color w:val="auto"/>
          <w:sz w:val="24"/>
          <w:szCs w:val="24"/>
        </w:rPr>
        <w:t>грамматические омонимы.</w:t>
      </w:r>
    </w:p>
    <w:p w:rsidR="008D4DCA" w:rsidRPr="00CB1A72" w:rsidRDefault="008D4DCA" w:rsidP="005760E2">
      <w:pPr>
        <w:pStyle w:val="af5"/>
        <w:rPr>
          <w:rFonts w:ascii="Times New Roman" w:hAnsi="Times New Roman" w:cs="Times New Roman"/>
          <w:b w:val="0"/>
          <w:color w:val="auto"/>
          <w:sz w:val="24"/>
          <w:szCs w:val="24"/>
        </w:rPr>
      </w:pPr>
      <w:bookmarkStart w:id="100" w:name="bookmark184"/>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8 класс</w:t>
      </w:r>
      <w:bookmarkEnd w:id="100"/>
    </w:p>
    <w:p w:rsidR="008D4DCA" w:rsidRPr="00CB1A72" w:rsidRDefault="008D4DCA" w:rsidP="005760E2">
      <w:pPr>
        <w:pStyle w:val="af5"/>
        <w:rPr>
          <w:rFonts w:ascii="Times New Roman" w:hAnsi="Times New Roman" w:cs="Times New Roman"/>
          <w:b w:val="0"/>
          <w:color w:val="auto"/>
          <w:sz w:val="24"/>
          <w:szCs w:val="24"/>
        </w:rPr>
      </w:pPr>
      <w:bookmarkStart w:id="101" w:name="bookmark186"/>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Общие </w:t>
      </w:r>
      <w:r w:rsidR="00CE7F9F" w:rsidRPr="00CB1A72">
        <w:rPr>
          <w:rFonts w:ascii="Times New Roman" w:hAnsi="Times New Roman" w:cs="Times New Roman"/>
          <w:b w:val="0"/>
          <w:color w:val="auto"/>
          <w:sz w:val="24"/>
          <w:szCs w:val="24"/>
        </w:rPr>
        <w:t>сведения о языке</w:t>
      </w:r>
      <w:bookmarkEnd w:id="101"/>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русском языке как одном из славянских языков.</w:t>
      </w:r>
    </w:p>
    <w:p w:rsidR="008D4DCA" w:rsidRPr="00CB1A72" w:rsidRDefault="008D4DCA" w:rsidP="005760E2">
      <w:pPr>
        <w:pStyle w:val="af5"/>
        <w:rPr>
          <w:rFonts w:ascii="Times New Roman" w:hAnsi="Times New Roman" w:cs="Times New Roman"/>
          <w:b w:val="0"/>
          <w:color w:val="auto"/>
          <w:sz w:val="24"/>
          <w:szCs w:val="24"/>
        </w:rPr>
      </w:pPr>
      <w:bookmarkStart w:id="102" w:name="bookmark18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речь</w:t>
      </w:r>
      <w:bookmarkEnd w:id="102"/>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Участвовать </w:t>
      </w:r>
      <w:r w:rsidR="00CE7F9F" w:rsidRPr="00CB1A72">
        <w:rPr>
          <w:color w:val="auto"/>
          <w:sz w:val="24"/>
          <w:szCs w:val="24"/>
        </w:rPr>
        <w:t>в диалоге на лингвистические темы (в рамках изученного) и темы на основе жизненных наблюдений (объём не менее 6 реплик).</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чтения: просмотровым, ознакомительным, изучающим, поисковым.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Устно </w:t>
      </w:r>
      <w:r w:rsidR="00CE7F9F" w:rsidRPr="00CB1A72">
        <w:rPr>
          <w:color w:val="auto"/>
          <w:sz w:val="24"/>
          <w:szCs w:val="24"/>
        </w:rPr>
        <w:t>пересказывать прочитанный или прослушанный текст объёмом не менее 140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Осуществлять </w:t>
      </w:r>
      <w:r w:rsidR="00CE7F9F" w:rsidRPr="00CB1A72">
        <w:rPr>
          <w:color w:val="auto"/>
          <w:sz w:val="24"/>
          <w:szCs w:val="24"/>
        </w:rPr>
        <w:t>выбор языковых средств для создания высказывания в соответствии с целью, темой и коммуникативным замыслом.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w:t>
      </w:r>
      <w:r w:rsidR="004213FB" w:rsidRPr="00CB1A72">
        <w:rPr>
          <w:color w:val="auto"/>
          <w:sz w:val="24"/>
          <w:szCs w:val="24"/>
        </w:rPr>
        <w:t>РФ</w:t>
      </w:r>
      <w:r w:rsidR="00CE7F9F" w:rsidRPr="00CB1A72">
        <w:rPr>
          <w:color w:val="auto"/>
          <w:sz w:val="24"/>
          <w:szCs w:val="24"/>
        </w:rPr>
        <w:t>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CB1A72" w:rsidRDefault="008D4DCA" w:rsidP="005760E2">
      <w:pPr>
        <w:pStyle w:val="af5"/>
        <w:rPr>
          <w:rFonts w:ascii="Times New Roman" w:hAnsi="Times New Roman" w:cs="Times New Roman"/>
          <w:b w:val="0"/>
          <w:color w:val="auto"/>
          <w:sz w:val="24"/>
          <w:szCs w:val="24"/>
        </w:rPr>
      </w:pPr>
      <w:bookmarkStart w:id="103" w:name="bookmark19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Текст</w:t>
      </w:r>
      <w:bookmarkEnd w:id="103"/>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Анализировать </w:t>
      </w:r>
      <w:r w:rsidR="00CE7F9F" w:rsidRPr="00CB1A72">
        <w:rPr>
          <w:color w:val="auto"/>
          <w:sz w:val="24"/>
          <w:szCs w:val="24"/>
        </w:rPr>
        <w:t>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w:t>
      </w:r>
      <w:r w:rsidR="004213FB" w:rsidRPr="00CB1A72">
        <w:rPr>
          <w:color w:val="auto"/>
          <w:sz w:val="24"/>
          <w:szCs w:val="24"/>
        </w:rPr>
        <w:t>РФ</w:t>
      </w:r>
      <w:r w:rsidR="00CE7F9F" w:rsidRPr="00CB1A72">
        <w:rPr>
          <w:color w:val="auto"/>
          <w:sz w:val="24"/>
          <w:szCs w:val="24"/>
        </w:rPr>
        <w:t>ологические).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Представлять </w:t>
      </w:r>
      <w:r w:rsidR="00CE7F9F" w:rsidRPr="00CB1A72">
        <w:rPr>
          <w:color w:val="auto"/>
          <w:sz w:val="24"/>
          <w:szCs w:val="24"/>
        </w:rPr>
        <w:t>сообщение на заданную тему в виде презентации.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Представлять </w:t>
      </w:r>
      <w:r w:rsidR="00CE7F9F" w:rsidRPr="00CB1A72">
        <w:rPr>
          <w:color w:val="auto"/>
          <w:sz w:val="24"/>
          <w:szCs w:val="24"/>
        </w:rPr>
        <w:t>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CB1A72" w:rsidRDefault="005D40CB" w:rsidP="005760E2">
      <w:pPr>
        <w:pStyle w:val="13"/>
        <w:spacing w:line="240" w:lineRule="auto"/>
        <w:ind w:firstLine="567"/>
        <w:jc w:val="both"/>
        <w:rPr>
          <w:color w:val="auto"/>
          <w:sz w:val="24"/>
          <w:szCs w:val="24"/>
        </w:rPr>
      </w:pPr>
      <w:r w:rsidRPr="00CB1A72">
        <w:rPr>
          <w:color w:val="auto"/>
          <w:sz w:val="24"/>
          <w:szCs w:val="24"/>
        </w:rPr>
        <w:t>Редактировать</w:t>
      </w:r>
      <w:r w:rsidR="00CE7F9F" w:rsidRPr="00CB1A72">
        <w:rPr>
          <w:color w:val="auto"/>
          <w:sz w:val="24"/>
          <w:szCs w:val="24"/>
        </w:rPr>
        <w:t xml:space="preserve">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CB1A72" w:rsidRDefault="008D4DCA"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Функциональные </w:t>
      </w:r>
      <w:r w:rsidR="00CE7F9F" w:rsidRPr="00CB1A72">
        <w:rPr>
          <w:rFonts w:ascii="Times New Roman" w:hAnsi="Times New Roman" w:cs="Times New Roman"/>
          <w:b w:val="0"/>
          <w:color w:val="auto"/>
          <w:sz w:val="24"/>
          <w:szCs w:val="24"/>
        </w:rPr>
        <w:t>разновидности языка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Осуществлять </w:t>
      </w:r>
      <w:r w:rsidR="00CE7F9F" w:rsidRPr="00CB1A72">
        <w:rPr>
          <w:color w:val="auto"/>
          <w:sz w:val="24"/>
          <w:szCs w:val="24"/>
        </w:rPr>
        <w:t>выбор языковых средств для создания высказывания в соответствии с целью, темой и коммуникативным замыслом.</w:t>
      </w:r>
    </w:p>
    <w:p w:rsidR="008D4DCA" w:rsidRPr="00CB1A72" w:rsidRDefault="008D4DCA" w:rsidP="005760E2">
      <w:pPr>
        <w:pStyle w:val="13"/>
        <w:spacing w:line="240" w:lineRule="auto"/>
        <w:ind w:firstLine="567"/>
        <w:jc w:val="both"/>
        <w:rPr>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bookmarkStart w:id="104" w:name="bookmark192"/>
      <w:r w:rsidRPr="00CB1A72">
        <w:rPr>
          <w:rFonts w:ascii="Times New Roman" w:hAnsi="Times New Roman" w:cs="Times New Roman"/>
          <w:b w:val="0"/>
          <w:color w:val="auto"/>
          <w:sz w:val="24"/>
          <w:szCs w:val="24"/>
        </w:rPr>
        <w:t xml:space="preserve">Система </w:t>
      </w:r>
      <w:r w:rsidR="00CE7F9F" w:rsidRPr="00CB1A72">
        <w:rPr>
          <w:rFonts w:ascii="Times New Roman" w:hAnsi="Times New Roman" w:cs="Times New Roman"/>
          <w:b w:val="0"/>
          <w:color w:val="auto"/>
          <w:sz w:val="24"/>
          <w:szCs w:val="24"/>
        </w:rPr>
        <w:t>языка</w:t>
      </w:r>
      <w:bookmarkEnd w:id="104"/>
    </w:p>
    <w:p w:rsidR="008D4DCA" w:rsidRPr="00CB1A72" w:rsidRDefault="008D4DCA" w:rsidP="005760E2">
      <w:pPr>
        <w:pStyle w:val="af5"/>
        <w:rPr>
          <w:rFonts w:ascii="Times New Roman" w:hAnsi="Times New Roman" w:cs="Times New Roman"/>
          <w:b w:val="0"/>
          <w:color w:val="auto"/>
          <w:sz w:val="24"/>
          <w:szCs w:val="24"/>
        </w:rPr>
      </w:pPr>
      <w:bookmarkStart w:id="105" w:name="bookmark19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Синтаксис</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 xml:space="preserve">речи. </w:t>
      </w:r>
      <w:r w:rsidRPr="00CB1A72">
        <w:rPr>
          <w:rFonts w:ascii="Times New Roman" w:hAnsi="Times New Roman" w:cs="Times New Roman"/>
          <w:b w:val="0"/>
          <w:color w:val="auto"/>
          <w:sz w:val="24"/>
          <w:szCs w:val="24"/>
        </w:rPr>
        <w:t>Пунктуация</w:t>
      </w:r>
      <w:bookmarkEnd w:id="105"/>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синтаксисе как разделе лингвистики.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словосочетание и предложение как единицы синтаксиса.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Различать </w:t>
      </w:r>
      <w:r w:rsidR="00CE7F9F" w:rsidRPr="00CB1A72">
        <w:rPr>
          <w:color w:val="auto"/>
          <w:sz w:val="24"/>
          <w:szCs w:val="24"/>
        </w:rPr>
        <w:t>функции знаков препинания.</w:t>
      </w:r>
    </w:p>
    <w:p w:rsidR="008D4DCA" w:rsidRPr="00CB1A72" w:rsidRDefault="008D4DCA" w:rsidP="005760E2">
      <w:pPr>
        <w:pStyle w:val="af5"/>
        <w:rPr>
          <w:rFonts w:ascii="Times New Roman" w:hAnsi="Times New Roman" w:cs="Times New Roman"/>
          <w:b w:val="0"/>
          <w:color w:val="auto"/>
          <w:sz w:val="24"/>
          <w:szCs w:val="24"/>
        </w:rPr>
      </w:pPr>
      <w:bookmarkStart w:id="106" w:name="bookmark196"/>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Словосочетание</w:t>
      </w:r>
      <w:bookmarkEnd w:id="106"/>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словосочетания по мо</w:t>
      </w:r>
      <w:r w:rsidR="004213FB" w:rsidRPr="00CB1A72">
        <w:rPr>
          <w:color w:val="auto"/>
          <w:sz w:val="24"/>
          <w:szCs w:val="24"/>
        </w:rPr>
        <w:t>РФ</w:t>
      </w:r>
      <w:r w:rsidR="00CE7F9F" w:rsidRPr="00CB1A72">
        <w:rPr>
          <w:color w:val="auto"/>
          <w:sz w:val="24"/>
          <w:szCs w:val="24"/>
        </w:rPr>
        <w:t>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Прим</w:t>
      </w:r>
      <w:r w:rsidR="00CE7F9F" w:rsidRPr="00CB1A72">
        <w:rPr>
          <w:color w:val="auto"/>
          <w:sz w:val="24"/>
          <w:szCs w:val="24"/>
        </w:rPr>
        <w:t>енять нормы построения словосочетаний.</w:t>
      </w:r>
    </w:p>
    <w:p w:rsidR="008D4DCA" w:rsidRPr="00CB1A72" w:rsidRDefault="008D4DCA" w:rsidP="005760E2">
      <w:pPr>
        <w:pStyle w:val="af5"/>
        <w:rPr>
          <w:rFonts w:ascii="Times New Roman" w:hAnsi="Times New Roman" w:cs="Times New Roman"/>
          <w:b w:val="0"/>
          <w:color w:val="auto"/>
          <w:sz w:val="24"/>
          <w:szCs w:val="24"/>
        </w:rPr>
      </w:pPr>
      <w:bookmarkStart w:id="107" w:name="bookmark19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Предложение</w:t>
      </w:r>
      <w:bookmarkEnd w:id="107"/>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основные признаки предложения, средства оформления предложения в устной и письменной речи; различать функции знаков препинания.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 xml:space="preserve">предложения по количеству грамматических основ; различать способы выражения подлежащего, виды сказуемого и способы его выражения. </w:t>
      </w:r>
      <w:r w:rsidRPr="00CB1A72">
        <w:rPr>
          <w:color w:val="auto"/>
          <w:sz w:val="24"/>
          <w:szCs w:val="24"/>
        </w:rPr>
        <w:t xml:space="preserve">Применять </w:t>
      </w:r>
      <w:r w:rsidR="00CE7F9F" w:rsidRPr="00CB1A72">
        <w:rPr>
          <w:color w:val="auto"/>
          <w:sz w:val="24"/>
          <w:szCs w:val="24"/>
        </w:rPr>
        <w:t xml:space="preserve">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00CE7F9F" w:rsidRPr="00CB1A72">
        <w:rPr>
          <w:bCs/>
          <w:iCs/>
          <w:color w:val="auto"/>
          <w:sz w:val="24"/>
          <w:szCs w:val="24"/>
        </w:rPr>
        <w:t>большинство</w:t>
      </w:r>
      <w:r w:rsidR="00CE7F9F" w:rsidRPr="00CB1A72">
        <w:rPr>
          <w:color w:val="auto"/>
          <w:sz w:val="24"/>
          <w:szCs w:val="24"/>
        </w:rPr>
        <w:t xml:space="preserve"> — </w:t>
      </w:r>
      <w:r w:rsidR="00CE7F9F" w:rsidRPr="00CB1A72">
        <w:rPr>
          <w:bCs/>
          <w:iCs/>
          <w:color w:val="auto"/>
          <w:sz w:val="24"/>
          <w:szCs w:val="24"/>
        </w:rPr>
        <w:t>меньшинство</w:t>
      </w:r>
      <w:r w:rsidR="00CE7F9F" w:rsidRPr="00CB1A72">
        <w:rPr>
          <w:color w:val="auto"/>
          <w:sz w:val="24"/>
          <w:szCs w:val="24"/>
        </w:rPr>
        <w:t xml:space="preserve">, количественными сочетаниями. </w:t>
      </w:r>
      <w:r w:rsidRPr="00CB1A72">
        <w:rPr>
          <w:color w:val="auto"/>
          <w:sz w:val="24"/>
          <w:szCs w:val="24"/>
        </w:rPr>
        <w:t xml:space="preserve">Применять </w:t>
      </w:r>
      <w:r w:rsidR="00CE7F9F" w:rsidRPr="00CB1A72">
        <w:rPr>
          <w:color w:val="auto"/>
          <w:sz w:val="24"/>
          <w:szCs w:val="24"/>
        </w:rPr>
        <w:t>нормы постановки тире между подлежащим и сказуемым.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Различать </w:t>
      </w:r>
      <w:r w:rsidR="00CE7F9F" w:rsidRPr="00CB1A72">
        <w:rPr>
          <w:color w:val="auto"/>
          <w:sz w:val="24"/>
          <w:szCs w:val="24"/>
        </w:rPr>
        <w:t>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односоставные предложения, их грамматические признаки, мо</w:t>
      </w:r>
      <w:r w:rsidR="004213FB" w:rsidRPr="00CB1A72">
        <w:rPr>
          <w:color w:val="auto"/>
          <w:sz w:val="24"/>
          <w:szCs w:val="24"/>
        </w:rPr>
        <w:t>РФ</w:t>
      </w:r>
      <w:r w:rsidR="00CE7F9F" w:rsidRPr="00CB1A72">
        <w:rPr>
          <w:color w:val="auto"/>
          <w:sz w:val="24"/>
          <w:szCs w:val="24"/>
        </w:rPr>
        <w:t xml:space="preserve">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00CE7F9F" w:rsidRPr="00CB1A72">
        <w:rPr>
          <w:bCs/>
          <w:iCs/>
          <w:color w:val="auto"/>
          <w:sz w:val="24"/>
          <w:szCs w:val="24"/>
        </w:rPr>
        <w:t>да</w:t>
      </w:r>
      <w:r w:rsidR="00CE7F9F" w:rsidRPr="00CB1A72">
        <w:rPr>
          <w:iCs/>
          <w:color w:val="auto"/>
          <w:sz w:val="24"/>
          <w:szCs w:val="24"/>
        </w:rPr>
        <w:t xml:space="preserve">, </w:t>
      </w:r>
      <w:r w:rsidR="00CE7F9F" w:rsidRPr="00CB1A72">
        <w:rPr>
          <w:bCs/>
          <w:iCs/>
          <w:color w:val="auto"/>
          <w:sz w:val="24"/>
          <w:szCs w:val="24"/>
        </w:rPr>
        <w:t>нет</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Характе</w:t>
      </w:r>
      <w:r w:rsidR="00CE7F9F" w:rsidRPr="00CB1A72">
        <w:rPr>
          <w:color w:val="auto"/>
          <w:sz w:val="24"/>
          <w:szCs w:val="24"/>
        </w:rPr>
        <w:t>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 xml:space="preserve">нормы построения предложений с однородными членами, связанными двойными союзами </w:t>
      </w:r>
      <w:r w:rsidR="00CE7F9F" w:rsidRPr="00CB1A72">
        <w:rPr>
          <w:bCs/>
          <w:iCs/>
          <w:color w:val="auto"/>
          <w:sz w:val="24"/>
          <w:szCs w:val="24"/>
        </w:rPr>
        <w:t xml:space="preserve">не только... </w:t>
      </w:r>
      <w:r w:rsidRPr="00CB1A72">
        <w:rPr>
          <w:bCs/>
          <w:iCs/>
          <w:color w:val="auto"/>
          <w:sz w:val="24"/>
          <w:szCs w:val="24"/>
        </w:rPr>
        <w:t xml:space="preserve">Но </w:t>
      </w:r>
      <w:r w:rsidR="00CE7F9F" w:rsidRPr="00CB1A72">
        <w:rPr>
          <w:bCs/>
          <w:iCs/>
          <w:color w:val="auto"/>
          <w:sz w:val="24"/>
          <w:szCs w:val="24"/>
        </w:rPr>
        <w:t>и</w:t>
      </w:r>
      <w:r w:rsidR="00CE7F9F" w:rsidRPr="00CB1A72">
        <w:rPr>
          <w:iCs/>
          <w:color w:val="auto"/>
          <w:sz w:val="24"/>
          <w:szCs w:val="24"/>
        </w:rPr>
        <w:t xml:space="preserve">, </w:t>
      </w:r>
      <w:r w:rsidR="00CE7F9F" w:rsidRPr="00CB1A72">
        <w:rPr>
          <w:bCs/>
          <w:iCs/>
          <w:color w:val="auto"/>
          <w:sz w:val="24"/>
          <w:szCs w:val="24"/>
        </w:rPr>
        <w:t xml:space="preserve">как. </w:t>
      </w:r>
      <w:r w:rsidRPr="00CB1A72">
        <w:rPr>
          <w:bCs/>
          <w:iCs/>
          <w:color w:val="auto"/>
          <w:sz w:val="24"/>
          <w:szCs w:val="24"/>
        </w:rPr>
        <w:t xml:space="preserve">Так </w:t>
      </w:r>
      <w:r w:rsidR="00CE7F9F" w:rsidRPr="00CB1A72">
        <w:rPr>
          <w:bCs/>
          <w:iCs/>
          <w:color w:val="auto"/>
          <w:sz w:val="24"/>
          <w:szCs w:val="24"/>
        </w:rPr>
        <w:t>и</w:t>
      </w:r>
      <w:r w:rsidR="00CE7F9F" w:rsidRPr="00CB1A72">
        <w:rPr>
          <w:color w:val="auto"/>
          <w:sz w:val="24"/>
          <w:szCs w:val="24"/>
        </w:rPr>
        <w:t>.</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00CE7F9F" w:rsidRPr="00CB1A72">
        <w:rPr>
          <w:bCs/>
          <w:iCs/>
          <w:color w:val="auto"/>
          <w:sz w:val="24"/>
          <w:szCs w:val="24"/>
        </w:rPr>
        <w:t xml:space="preserve">и... </w:t>
      </w:r>
      <w:r w:rsidRPr="00CB1A72">
        <w:rPr>
          <w:bCs/>
          <w:iCs/>
          <w:color w:val="auto"/>
          <w:sz w:val="24"/>
          <w:szCs w:val="24"/>
        </w:rPr>
        <w:t>И</w:t>
      </w:r>
      <w:r w:rsidR="00CE7F9F" w:rsidRPr="00CB1A72">
        <w:rPr>
          <w:bCs/>
          <w:iCs/>
          <w:color w:val="auto"/>
          <w:sz w:val="24"/>
          <w:szCs w:val="24"/>
        </w:rPr>
        <w:t xml:space="preserve">, или... </w:t>
      </w:r>
      <w:r w:rsidRPr="00CB1A72">
        <w:rPr>
          <w:bCs/>
          <w:iCs/>
          <w:color w:val="auto"/>
          <w:sz w:val="24"/>
          <w:szCs w:val="24"/>
        </w:rPr>
        <w:t>Или</w:t>
      </w:r>
      <w:r w:rsidR="00CE7F9F" w:rsidRPr="00CB1A72">
        <w:rPr>
          <w:bCs/>
          <w:iCs/>
          <w:color w:val="auto"/>
          <w:sz w:val="24"/>
          <w:szCs w:val="24"/>
        </w:rPr>
        <w:t xml:space="preserve">, либо... </w:t>
      </w:r>
      <w:r w:rsidRPr="00CB1A72">
        <w:rPr>
          <w:bCs/>
          <w:iCs/>
          <w:color w:val="auto"/>
          <w:sz w:val="24"/>
          <w:szCs w:val="24"/>
        </w:rPr>
        <w:t>Либо</w:t>
      </w:r>
      <w:r w:rsidR="00CE7F9F" w:rsidRPr="00CB1A72">
        <w:rPr>
          <w:bCs/>
          <w:iCs/>
          <w:color w:val="auto"/>
          <w:sz w:val="24"/>
          <w:szCs w:val="24"/>
        </w:rPr>
        <w:t xml:space="preserve">, ни... </w:t>
      </w:r>
      <w:r w:rsidRPr="00CB1A72">
        <w:rPr>
          <w:bCs/>
          <w:iCs/>
          <w:color w:val="auto"/>
          <w:sz w:val="24"/>
          <w:szCs w:val="24"/>
        </w:rPr>
        <w:t>Ни</w:t>
      </w:r>
      <w:r w:rsidR="00CE7F9F" w:rsidRPr="00CB1A72">
        <w:rPr>
          <w:bCs/>
          <w:iCs/>
          <w:color w:val="auto"/>
          <w:sz w:val="24"/>
          <w:szCs w:val="24"/>
        </w:rPr>
        <w:t xml:space="preserve">, то... </w:t>
      </w:r>
      <w:r w:rsidRPr="00CB1A72">
        <w:rPr>
          <w:bCs/>
          <w:iCs/>
          <w:color w:val="auto"/>
          <w:sz w:val="24"/>
          <w:szCs w:val="24"/>
        </w:rPr>
        <w:t>То</w:t>
      </w:r>
      <w:r w:rsidR="00CE7F9F" w:rsidRPr="00CB1A72">
        <w:rPr>
          <w:color w:val="auto"/>
          <w:sz w:val="24"/>
          <w:szCs w:val="24"/>
        </w:rPr>
        <w:t>); нормы постановки знаков препинания в предложениях с обобщающим словом при однородных членах.</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Ра</w:t>
      </w:r>
      <w:r w:rsidR="00CE7F9F" w:rsidRPr="00CB1A72">
        <w:rPr>
          <w:color w:val="auto"/>
          <w:sz w:val="24"/>
          <w:szCs w:val="24"/>
        </w:rPr>
        <w:t xml:space="preserve">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Pr="00CB1A72">
        <w:rPr>
          <w:color w:val="auto"/>
          <w:sz w:val="24"/>
          <w:szCs w:val="24"/>
        </w:rPr>
        <w:t xml:space="preserve">Применять </w:t>
      </w:r>
      <w:r w:rsidR="00CE7F9F" w:rsidRPr="00CB1A72">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Различать </w:t>
      </w:r>
      <w:r w:rsidR="00CE7F9F" w:rsidRPr="00CB1A72">
        <w:rPr>
          <w:color w:val="auto"/>
          <w:sz w:val="24"/>
          <w:szCs w:val="24"/>
        </w:rPr>
        <w:t>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сложные предложения, конструкции с чужой речью (в рамках изученного).</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CB1A72" w:rsidRDefault="008D4DCA" w:rsidP="005760E2">
      <w:pPr>
        <w:pStyle w:val="af5"/>
        <w:rPr>
          <w:rFonts w:ascii="Times New Roman" w:hAnsi="Times New Roman" w:cs="Times New Roman"/>
          <w:b w:val="0"/>
          <w:color w:val="auto"/>
          <w:sz w:val="24"/>
          <w:szCs w:val="24"/>
        </w:rPr>
      </w:pPr>
      <w:bookmarkStart w:id="108" w:name="bookmark200"/>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9 класс</w:t>
      </w:r>
      <w:bookmarkEnd w:id="108"/>
    </w:p>
    <w:p w:rsidR="008D4DCA" w:rsidRPr="00CB1A72" w:rsidRDefault="008D4DCA" w:rsidP="005760E2">
      <w:pPr>
        <w:pStyle w:val="af5"/>
        <w:rPr>
          <w:rFonts w:ascii="Times New Roman" w:hAnsi="Times New Roman" w:cs="Times New Roman"/>
          <w:b w:val="0"/>
          <w:color w:val="auto"/>
          <w:sz w:val="24"/>
          <w:szCs w:val="24"/>
        </w:rPr>
      </w:pPr>
      <w:bookmarkStart w:id="109" w:name="bookmark202"/>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Общие </w:t>
      </w:r>
      <w:r w:rsidR="00CE7F9F" w:rsidRPr="00CB1A72">
        <w:rPr>
          <w:rFonts w:ascii="Times New Roman" w:hAnsi="Times New Roman" w:cs="Times New Roman"/>
          <w:b w:val="0"/>
          <w:color w:val="auto"/>
          <w:sz w:val="24"/>
          <w:szCs w:val="24"/>
        </w:rPr>
        <w:t>сведения о языке</w:t>
      </w:r>
      <w:bookmarkEnd w:id="109"/>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Осознавать </w:t>
      </w:r>
      <w:r w:rsidR="00CE7F9F" w:rsidRPr="00CB1A72">
        <w:rPr>
          <w:color w:val="auto"/>
          <w:sz w:val="24"/>
          <w:szCs w:val="24"/>
        </w:rPr>
        <w:t>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CB1A72" w:rsidRDefault="008D4DCA" w:rsidP="005760E2">
      <w:pPr>
        <w:pStyle w:val="af5"/>
        <w:rPr>
          <w:rFonts w:ascii="Times New Roman" w:hAnsi="Times New Roman" w:cs="Times New Roman"/>
          <w:b w:val="0"/>
          <w:color w:val="auto"/>
          <w:sz w:val="24"/>
          <w:szCs w:val="24"/>
        </w:rPr>
      </w:pPr>
      <w:bookmarkStart w:id="110" w:name="bookmark20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речь</w:t>
      </w:r>
      <w:bookmarkEnd w:id="110"/>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Участвовать </w:t>
      </w:r>
      <w:r w:rsidR="00CE7F9F" w:rsidRPr="00CB1A72">
        <w:rPr>
          <w:color w:val="auto"/>
          <w:sz w:val="24"/>
          <w:szCs w:val="24"/>
        </w:rPr>
        <w:t>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чтения: просмотровым, ознакомительным, изучающим, поисковым.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Устно </w:t>
      </w:r>
      <w:r w:rsidR="00CE7F9F" w:rsidRPr="00CB1A72">
        <w:rPr>
          <w:color w:val="auto"/>
          <w:sz w:val="24"/>
          <w:szCs w:val="24"/>
        </w:rPr>
        <w:t>пересказывать прочитанный или прослушанный текст объёмом не менее 150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Осуществлять </w:t>
      </w:r>
      <w:r w:rsidR="00CE7F9F" w:rsidRPr="00CB1A72">
        <w:rPr>
          <w:color w:val="auto"/>
          <w:sz w:val="24"/>
          <w:szCs w:val="24"/>
        </w:rPr>
        <w:t>выбор языковых средств для создания высказывания в соответствии с целью, темой и коммуникативным замыслом.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Соблюдать </w:t>
      </w:r>
      <w:r w:rsidR="00CE7F9F" w:rsidRPr="00CB1A72">
        <w:rPr>
          <w:color w:val="auto"/>
          <w:sz w:val="24"/>
          <w:szCs w:val="24"/>
        </w:rPr>
        <w:t>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w:t>
      </w:r>
      <w:r w:rsidR="004213FB" w:rsidRPr="00CB1A72">
        <w:rPr>
          <w:color w:val="auto"/>
          <w:sz w:val="24"/>
          <w:szCs w:val="24"/>
        </w:rPr>
        <w:t>РФ</w:t>
      </w:r>
      <w:r w:rsidR="00CE7F9F" w:rsidRPr="00CB1A72">
        <w:rPr>
          <w:color w:val="auto"/>
          <w:sz w:val="24"/>
          <w:szCs w:val="24"/>
        </w:rPr>
        <w:t>ограммы, пунктограммы и слова с непроверяемыми написаниями).</w:t>
      </w:r>
    </w:p>
    <w:p w:rsidR="00A57638" w:rsidRPr="00CB1A72" w:rsidRDefault="005D40CB" w:rsidP="005760E2">
      <w:pPr>
        <w:pStyle w:val="af5"/>
        <w:rPr>
          <w:rFonts w:ascii="Times New Roman" w:hAnsi="Times New Roman" w:cs="Times New Roman"/>
          <w:b w:val="0"/>
          <w:color w:val="auto"/>
          <w:sz w:val="24"/>
          <w:szCs w:val="24"/>
        </w:rPr>
      </w:pPr>
      <w:bookmarkStart w:id="111" w:name="bookmark206"/>
      <w:r w:rsidRPr="00CB1A72">
        <w:rPr>
          <w:rFonts w:ascii="Times New Roman" w:hAnsi="Times New Roman" w:cs="Times New Roman"/>
          <w:b w:val="0"/>
          <w:color w:val="auto"/>
          <w:sz w:val="24"/>
          <w:szCs w:val="24"/>
        </w:rPr>
        <w:t>Текст</w:t>
      </w:r>
      <w:bookmarkEnd w:id="111"/>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Анализ</w:t>
      </w:r>
      <w:r w:rsidR="00CE7F9F" w:rsidRPr="00CB1A72">
        <w:rPr>
          <w:color w:val="auto"/>
          <w:sz w:val="24"/>
          <w:szCs w:val="24"/>
        </w:rPr>
        <w:t>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Устанавливать </w:t>
      </w:r>
      <w:r w:rsidR="00CE7F9F" w:rsidRPr="00CB1A72">
        <w:rPr>
          <w:color w:val="auto"/>
          <w:sz w:val="24"/>
          <w:szCs w:val="24"/>
        </w:rPr>
        <w:t>принадлежность текста к функциональносмысловому типу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Находить </w:t>
      </w:r>
      <w:r w:rsidR="00CE7F9F" w:rsidRPr="00CB1A72">
        <w:rPr>
          <w:color w:val="auto"/>
          <w:sz w:val="24"/>
          <w:szCs w:val="24"/>
        </w:rPr>
        <w:t>в тексте типовые фрагменты — описание, повествование, рассуждение-доказательство, оценочные высказывания.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содержание текста по заголовку, ключевым словам, зачину или концовке.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отличительные признаки текстов разных жанров.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высказывание на основе текста: выражать своё отношение к прочитанному или прослушанному в устной и письменной форме.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Владеть </w:t>
      </w:r>
      <w:r w:rsidR="00CE7F9F" w:rsidRPr="00CB1A72">
        <w:rPr>
          <w:color w:val="auto"/>
          <w:sz w:val="24"/>
          <w:szCs w:val="24"/>
        </w:rPr>
        <w:t>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Представлять </w:t>
      </w:r>
      <w:r w:rsidR="00CE7F9F" w:rsidRPr="00CB1A72">
        <w:rPr>
          <w:color w:val="auto"/>
          <w:sz w:val="24"/>
          <w:szCs w:val="24"/>
        </w:rPr>
        <w:t>сообщение на заданную тему в виде презентации.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Пред</w:t>
      </w:r>
      <w:r w:rsidR="00CE7F9F" w:rsidRPr="00CB1A72">
        <w:rPr>
          <w:color w:val="auto"/>
          <w:sz w:val="24"/>
          <w:szCs w:val="24"/>
        </w:rPr>
        <w:t>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Подробно </w:t>
      </w:r>
      <w:r w:rsidR="00CE7F9F" w:rsidRPr="00CB1A72">
        <w:rPr>
          <w:color w:val="auto"/>
          <w:sz w:val="24"/>
          <w:szCs w:val="24"/>
        </w:rPr>
        <w:t>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Редактировать </w:t>
      </w:r>
      <w:r w:rsidR="00CE7F9F" w:rsidRPr="00CB1A72">
        <w:rPr>
          <w:color w:val="auto"/>
          <w:sz w:val="24"/>
          <w:szCs w:val="24"/>
        </w:rPr>
        <w:t>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CB1A72" w:rsidRDefault="008D4DCA" w:rsidP="005760E2">
      <w:pPr>
        <w:pStyle w:val="af5"/>
        <w:rPr>
          <w:rFonts w:ascii="Times New Roman" w:hAnsi="Times New Roman" w:cs="Times New Roman"/>
          <w:b w:val="0"/>
          <w:color w:val="auto"/>
          <w:sz w:val="24"/>
          <w:szCs w:val="24"/>
        </w:rPr>
      </w:pPr>
      <w:bookmarkStart w:id="112" w:name="bookmark20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Функциональные </w:t>
      </w:r>
      <w:r w:rsidR="00CE7F9F" w:rsidRPr="00CB1A72">
        <w:rPr>
          <w:rFonts w:ascii="Times New Roman" w:hAnsi="Times New Roman" w:cs="Times New Roman"/>
          <w:b w:val="0"/>
          <w:color w:val="auto"/>
          <w:sz w:val="24"/>
          <w:szCs w:val="24"/>
        </w:rPr>
        <w:t>разновидности языка</w:t>
      </w:r>
      <w:bookmarkEnd w:id="112"/>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Использовать </w:t>
      </w:r>
      <w:r w:rsidR="00CE7F9F" w:rsidRPr="00CB1A72">
        <w:rPr>
          <w:color w:val="auto"/>
          <w:sz w:val="24"/>
          <w:szCs w:val="24"/>
        </w:rPr>
        <w:t>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Составл</w:t>
      </w:r>
      <w:r w:rsidR="00CE7F9F" w:rsidRPr="00CB1A72">
        <w:rPr>
          <w:color w:val="auto"/>
          <w:sz w:val="24"/>
          <w:szCs w:val="24"/>
        </w:rPr>
        <w:t>ять тезисы, конспект, писать рецензию, реферат.</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Оценивать </w:t>
      </w:r>
      <w:r w:rsidR="00CE7F9F" w:rsidRPr="00CB1A72">
        <w:rPr>
          <w:color w:val="auto"/>
          <w:sz w:val="24"/>
          <w:szCs w:val="24"/>
        </w:rPr>
        <w:t>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 xml:space="preserve">отличительные особенности языка художественной литературы в сравнении с другими функциональными разновидностями языка. </w:t>
      </w:r>
      <w:r w:rsidRPr="00CB1A72">
        <w:rPr>
          <w:color w:val="auto"/>
          <w:sz w:val="24"/>
          <w:szCs w:val="24"/>
        </w:rPr>
        <w:t xml:space="preserve">Распознавать </w:t>
      </w:r>
      <w:r w:rsidR="00CE7F9F" w:rsidRPr="00CB1A72">
        <w:rPr>
          <w:color w:val="auto"/>
          <w:sz w:val="24"/>
          <w:szCs w:val="24"/>
        </w:rPr>
        <w:t>метафору, олицетворение, эпитет, гиперболу, сравнение.</w:t>
      </w:r>
    </w:p>
    <w:p w:rsidR="008D4DCA" w:rsidRPr="00CB1A72" w:rsidRDefault="008D4DCA" w:rsidP="005760E2">
      <w:pPr>
        <w:pStyle w:val="af5"/>
        <w:rPr>
          <w:rFonts w:ascii="Times New Roman" w:hAnsi="Times New Roman" w:cs="Times New Roman"/>
          <w:b w:val="0"/>
          <w:color w:val="auto"/>
          <w:sz w:val="24"/>
          <w:szCs w:val="24"/>
        </w:rPr>
      </w:pPr>
      <w:bookmarkStart w:id="113" w:name="bookmark21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Система </w:t>
      </w:r>
      <w:r w:rsidR="00CE7F9F" w:rsidRPr="00CB1A72">
        <w:rPr>
          <w:rFonts w:ascii="Times New Roman" w:hAnsi="Times New Roman" w:cs="Times New Roman"/>
          <w:b w:val="0"/>
          <w:color w:val="auto"/>
          <w:sz w:val="24"/>
          <w:szCs w:val="24"/>
        </w:rPr>
        <w:t>языка</w:t>
      </w:r>
      <w:bookmarkEnd w:id="113"/>
    </w:p>
    <w:p w:rsidR="008D4DCA" w:rsidRPr="00CB1A72" w:rsidRDefault="008D4DCA" w:rsidP="005760E2">
      <w:pPr>
        <w:pStyle w:val="af5"/>
        <w:rPr>
          <w:rFonts w:ascii="Times New Roman" w:hAnsi="Times New Roman" w:cs="Times New Roman"/>
          <w:b w:val="0"/>
          <w:color w:val="auto"/>
          <w:sz w:val="24"/>
          <w:szCs w:val="24"/>
        </w:rPr>
      </w:pPr>
      <w:bookmarkStart w:id="114" w:name="bookmark212"/>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Синтаксис</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 xml:space="preserve">речи. </w:t>
      </w:r>
      <w:r w:rsidRPr="00CB1A72">
        <w:rPr>
          <w:rFonts w:ascii="Times New Roman" w:hAnsi="Times New Roman" w:cs="Times New Roman"/>
          <w:b w:val="0"/>
          <w:color w:val="auto"/>
          <w:sz w:val="24"/>
          <w:szCs w:val="24"/>
        </w:rPr>
        <w:t>Пу</w:t>
      </w:r>
      <w:r w:rsidR="00CE7F9F" w:rsidRPr="00CB1A72">
        <w:rPr>
          <w:rFonts w:ascii="Times New Roman" w:hAnsi="Times New Roman" w:cs="Times New Roman"/>
          <w:b w:val="0"/>
          <w:color w:val="auto"/>
          <w:sz w:val="24"/>
          <w:szCs w:val="24"/>
        </w:rPr>
        <w:t>нктуация</w:t>
      </w:r>
      <w:bookmarkEnd w:id="114"/>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Сложносочинённое </w:t>
      </w:r>
      <w:r w:rsidR="00CE7F9F" w:rsidRPr="00CB1A72">
        <w:rPr>
          <w:bCs/>
          <w:color w:val="auto"/>
          <w:sz w:val="24"/>
          <w:szCs w:val="24"/>
        </w:rPr>
        <w:t>предложение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основные средства синтаксической связи между частями сложного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сложные предложения с разными видами связи, бессоюзные и союзные предложения (сложносочинённые и сложноподчинённые).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Хара</w:t>
      </w:r>
      <w:r w:rsidR="00CE7F9F" w:rsidRPr="00CB1A72">
        <w:rPr>
          <w:color w:val="auto"/>
          <w:sz w:val="24"/>
          <w:szCs w:val="24"/>
        </w:rPr>
        <w:t>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особенности употребления сложносочинённых предложений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основные нормы построения сложносочинённого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синтаксический и пунктуационный анализ сложносочинённых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нормы постановки знаков препинания в сложносочинённых предложениях.</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Сложноподчинённое </w:t>
      </w:r>
      <w:r w:rsidR="00CE7F9F" w:rsidRPr="00CB1A72">
        <w:rPr>
          <w:bCs/>
          <w:color w:val="auto"/>
          <w:sz w:val="24"/>
          <w:szCs w:val="24"/>
        </w:rPr>
        <w:t>предложение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Различать </w:t>
      </w:r>
      <w:r w:rsidR="00CE7F9F" w:rsidRPr="00CB1A72">
        <w:rPr>
          <w:color w:val="auto"/>
          <w:sz w:val="24"/>
          <w:szCs w:val="24"/>
        </w:rPr>
        <w:t>подчинительные союзы и союзные слова.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Различать </w:t>
      </w:r>
      <w:r w:rsidR="00CE7F9F" w:rsidRPr="00CB1A72">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однородное, неоднородное и последовательное подчинение придаточных частей.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основные нормы построения сложноподчинённого предложения, особенности употребления сложноподчинённых предложений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синтаксический и пунктуационный анализ сложноподчинённых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нормы построения сложноподчинённых предложений и постановки знаков препинания в них.</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Бессоюзное </w:t>
      </w:r>
      <w:r w:rsidR="00CE7F9F" w:rsidRPr="00CB1A72">
        <w:rPr>
          <w:bCs/>
          <w:color w:val="auto"/>
          <w:sz w:val="24"/>
          <w:szCs w:val="24"/>
        </w:rPr>
        <w:t>сложное предложение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смысловые отношения между частями бессоюзного сложного предложения, интонационное и пунктуационное выражение этих отношений.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синтаксический и пунктуационный анализ бессоюзных сложных предложений.</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Выявлять </w:t>
      </w:r>
      <w:r w:rsidR="00CE7F9F" w:rsidRPr="00CB1A72">
        <w:rPr>
          <w:color w:val="auto"/>
          <w:sz w:val="24"/>
          <w:szCs w:val="24"/>
        </w:rPr>
        <w:t>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Сложные </w:t>
      </w:r>
      <w:r w:rsidR="00CE7F9F" w:rsidRPr="00CB1A72">
        <w:rPr>
          <w:bCs/>
          <w:color w:val="auto"/>
          <w:sz w:val="24"/>
          <w:szCs w:val="24"/>
        </w:rPr>
        <w:t>предложения с разными видами союзной и бессоюзной связи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типы сложных предложений с разными видами связи.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Понимать </w:t>
      </w:r>
      <w:r w:rsidR="00CE7F9F" w:rsidRPr="00CB1A72">
        <w:rPr>
          <w:color w:val="auto"/>
          <w:sz w:val="24"/>
          <w:szCs w:val="24"/>
        </w:rPr>
        <w:t>основные нормы построения сложных предложений с разными видами связи.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Употреблять </w:t>
      </w:r>
      <w:r w:rsidR="00CE7F9F" w:rsidRPr="00CB1A72">
        <w:rPr>
          <w:color w:val="auto"/>
          <w:sz w:val="24"/>
          <w:szCs w:val="24"/>
        </w:rPr>
        <w:t>сложные предложения с разными видами связи в речи.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Проводить </w:t>
      </w:r>
      <w:r w:rsidR="00CE7F9F" w:rsidRPr="00CB1A72">
        <w:rPr>
          <w:color w:val="auto"/>
          <w:sz w:val="24"/>
          <w:szCs w:val="24"/>
        </w:rPr>
        <w:t>синтаксический и пунктуационный анализ сложных предложений с разными видами связи.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Применять </w:t>
      </w:r>
      <w:r w:rsidR="00CE7F9F" w:rsidRPr="00CB1A72">
        <w:rPr>
          <w:color w:val="auto"/>
          <w:sz w:val="24"/>
          <w:szCs w:val="24"/>
        </w:rPr>
        <w:t>правила постановки знаков препинания в сложных предложениях с разными видами связи.</w:t>
      </w:r>
    </w:p>
    <w:p w:rsidR="00A57638" w:rsidRPr="00CB1A72" w:rsidRDefault="005D40CB" w:rsidP="005760E2">
      <w:pPr>
        <w:pStyle w:val="13"/>
        <w:spacing w:line="240" w:lineRule="auto"/>
        <w:ind w:firstLine="567"/>
        <w:jc w:val="both"/>
        <w:rPr>
          <w:color w:val="auto"/>
          <w:sz w:val="24"/>
          <w:szCs w:val="24"/>
        </w:rPr>
      </w:pPr>
      <w:r w:rsidRPr="00CB1A72">
        <w:rPr>
          <w:bCs/>
          <w:color w:val="auto"/>
          <w:sz w:val="24"/>
          <w:szCs w:val="24"/>
        </w:rPr>
        <w:t xml:space="preserve">Прямая </w:t>
      </w:r>
      <w:r w:rsidR="00CE7F9F" w:rsidRPr="00CB1A72">
        <w:rPr>
          <w:bCs/>
          <w:color w:val="auto"/>
          <w:sz w:val="24"/>
          <w:szCs w:val="24"/>
        </w:rPr>
        <w:t>и косвенная речь</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Распознавать </w:t>
      </w:r>
      <w:r w:rsidR="00CE7F9F" w:rsidRPr="00CB1A72">
        <w:rPr>
          <w:color w:val="auto"/>
          <w:sz w:val="24"/>
          <w:szCs w:val="24"/>
        </w:rPr>
        <w:t>прямую и косвенную речь; выявлять синонимию предложений с прямой и косвенной речью.</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Уметь </w:t>
      </w:r>
      <w:r w:rsidR="00CE7F9F" w:rsidRPr="00CB1A72">
        <w:rPr>
          <w:color w:val="auto"/>
          <w:sz w:val="24"/>
          <w:szCs w:val="24"/>
        </w:rPr>
        <w:t>цитировать и применять разные способы включения цитат в высказывание.</w:t>
      </w:r>
    </w:p>
    <w:p w:rsidR="00A57638" w:rsidRPr="00CB1A72" w:rsidRDefault="005D40CB" w:rsidP="005760E2">
      <w:pPr>
        <w:pStyle w:val="13"/>
        <w:spacing w:line="240" w:lineRule="auto"/>
        <w:ind w:firstLine="567"/>
        <w:jc w:val="both"/>
        <w:rPr>
          <w:color w:val="auto"/>
          <w:sz w:val="24"/>
          <w:szCs w:val="24"/>
        </w:rPr>
        <w:sectPr w:rsidR="00A57638" w:rsidRPr="00CB1A72" w:rsidSect="00CE7F9F">
          <w:footerReference w:type="even" r:id="rId13"/>
          <w:footerReference w:type="default" r:id="rId14"/>
          <w:footnotePr>
            <w:numRestart w:val="eachPage"/>
          </w:footnotePr>
          <w:pgSz w:w="7824" w:h="12019"/>
          <w:pgMar w:top="547" w:right="686" w:bottom="986" w:left="1134" w:header="0" w:footer="3" w:gutter="0"/>
          <w:cols w:space="720"/>
          <w:noEndnote/>
          <w:docGrid w:linePitch="360"/>
        </w:sectPr>
      </w:pPr>
      <w:r w:rsidRPr="00CB1A72">
        <w:rPr>
          <w:color w:val="auto"/>
          <w:sz w:val="24"/>
          <w:szCs w:val="24"/>
        </w:rPr>
        <w:t xml:space="preserve">Применять </w:t>
      </w:r>
      <w:r w:rsidR="00CE7F9F" w:rsidRPr="00CB1A72">
        <w:rPr>
          <w:color w:val="auto"/>
          <w:sz w:val="24"/>
          <w:szCs w:val="24"/>
        </w:rPr>
        <w:t>правила построения предложений с прямой и косвенной речью, при цитировании.</w:t>
      </w:r>
    </w:p>
    <w:p w:rsidR="00A57638" w:rsidRPr="00FF2872" w:rsidRDefault="00CE7F9F" w:rsidP="005760E2">
      <w:pPr>
        <w:pStyle w:val="3"/>
        <w:spacing w:after="0" w:line="240" w:lineRule="auto"/>
        <w:jc w:val="center"/>
        <w:rPr>
          <w:rFonts w:ascii="Times New Roman" w:hAnsi="Times New Roman" w:cs="Times New Roman"/>
          <w:color w:val="auto"/>
          <w:sz w:val="24"/>
          <w:szCs w:val="24"/>
        </w:rPr>
      </w:pPr>
      <w:bookmarkStart w:id="115" w:name="bookmark214"/>
      <w:bookmarkStart w:id="116" w:name="_Toc105502778"/>
      <w:r w:rsidRPr="00FF2872">
        <w:rPr>
          <w:rFonts w:ascii="Times New Roman" w:hAnsi="Times New Roman" w:cs="Times New Roman"/>
          <w:color w:val="auto"/>
          <w:sz w:val="24"/>
          <w:szCs w:val="24"/>
        </w:rPr>
        <w:t xml:space="preserve">2.1.2. </w:t>
      </w:r>
      <w:r w:rsidR="005D40CB" w:rsidRPr="00FF2872">
        <w:rPr>
          <w:rFonts w:ascii="Times New Roman" w:hAnsi="Times New Roman" w:cs="Times New Roman"/>
          <w:color w:val="auto"/>
          <w:sz w:val="24"/>
          <w:szCs w:val="24"/>
        </w:rPr>
        <w:t>Литература</w:t>
      </w:r>
      <w:bookmarkEnd w:id="115"/>
      <w:bookmarkEnd w:id="116"/>
    </w:p>
    <w:p w:rsidR="008D4DCA" w:rsidRPr="00CB1A72" w:rsidRDefault="008D4DCA" w:rsidP="005760E2">
      <w:pPr>
        <w:rPr>
          <w:rFonts w:ascii="Times New Roman" w:hAnsi="Times New Roman" w:cs="Times New Roman"/>
          <w:color w:val="auto"/>
        </w:rPr>
      </w:pPr>
    </w:p>
    <w:p w:rsidR="00A57638" w:rsidRPr="00CB1A72" w:rsidRDefault="00CE7F9F" w:rsidP="005760E2">
      <w:pPr>
        <w:pStyle w:val="13"/>
        <w:spacing w:line="240" w:lineRule="auto"/>
        <w:ind w:firstLine="567"/>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w:t>
      </w:r>
      <w:r w:rsidR="00357440" w:rsidRPr="00CB1A72">
        <w:rPr>
          <w:color w:val="auto"/>
          <w:sz w:val="24"/>
          <w:szCs w:val="24"/>
        </w:rPr>
        <w:t>Ф</w:t>
      </w:r>
      <w:r w:rsidRPr="00CB1A72">
        <w:rPr>
          <w:color w:val="auto"/>
          <w:sz w:val="24"/>
          <w:szCs w:val="24"/>
        </w:rPr>
        <w:t>едеральном государственном образовательном стандарте основного общего образования (</w:t>
      </w:r>
      <w:r w:rsidR="004213FB" w:rsidRPr="00CB1A72">
        <w:rPr>
          <w:color w:val="auto"/>
          <w:sz w:val="24"/>
          <w:szCs w:val="24"/>
        </w:rPr>
        <w:t>Приказ Минпросвещения России от 31.05.2021 г. № 287, зарегистрирован Министерством юстиции</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 xml:space="preserve">05.07.2021 г., рег. </w:t>
      </w:r>
      <w:r w:rsidR="005D40CB" w:rsidRPr="00CB1A72">
        <w:rPr>
          <w:color w:val="auto"/>
          <w:sz w:val="24"/>
          <w:szCs w:val="24"/>
        </w:rPr>
        <w:t xml:space="preserve">Номер </w:t>
      </w:r>
      <w:r w:rsidRPr="00CB1A72">
        <w:rPr>
          <w:color w:val="auto"/>
          <w:sz w:val="24"/>
          <w:szCs w:val="24"/>
        </w:rPr>
        <w:t xml:space="preserve">— 64101) (далее — </w:t>
      </w:r>
      <w:r w:rsidR="00A31B75" w:rsidRPr="00CB1A72">
        <w:rPr>
          <w:color w:val="auto"/>
          <w:sz w:val="24"/>
          <w:szCs w:val="24"/>
        </w:rPr>
        <w:t>ФГОС</w:t>
      </w:r>
      <w:r w:rsidR="00263CD7" w:rsidRPr="00CB1A72">
        <w:rPr>
          <w:color w:val="auto"/>
          <w:sz w:val="24"/>
          <w:szCs w:val="24"/>
        </w:rPr>
        <w:t xml:space="preserve"> ООО</w:t>
      </w:r>
      <w:r w:rsidRPr="00CB1A72">
        <w:rPr>
          <w:color w:val="auto"/>
          <w:sz w:val="24"/>
          <w:szCs w:val="24"/>
        </w:rPr>
        <w:t>), а также  программы воспитания, с учётом концепции преподавания русского языка и литературы в</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(утверждённой распоряжением правительства</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от 9 апреля 2016 г. № 637-р).</w:t>
      </w:r>
    </w:p>
    <w:p w:rsidR="00357440" w:rsidRPr="00CB1A72" w:rsidRDefault="00357440" w:rsidP="005760E2">
      <w:pPr>
        <w:pStyle w:val="af5"/>
        <w:rPr>
          <w:rFonts w:ascii="Times New Roman" w:hAnsi="Times New Roman" w:cs="Times New Roman"/>
          <w:b w:val="0"/>
          <w:color w:val="auto"/>
          <w:sz w:val="24"/>
          <w:szCs w:val="24"/>
        </w:rPr>
      </w:pPr>
      <w:bookmarkStart w:id="117" w:name="bookmark216"/>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Пояснительная </w:t>
      </w:r>
      <w:r w:rsidR="00CE7F9F" w:rsidRPr="00CB1A72">
        <w:rPr>
          <w:rFonts w:ascii="Times New Roman" w:hAnsi="Times New Roman" w:cs="Times New Roman"/>
          <w:b w:val="0"/>
          <w:color w:val="auto"/>
          <w:sz w:val="24"/>
          <w:szCs w:val="24"/>
        </w:rPr>
        <w:t>записка</w:t>
      </w:r>
      <w:bookmarkEnd w:id="117"/>
    </w:p>
    <w:p w:rsidR="0059023E" w:rsidRPr="00CB1A72" w:rsidRDefault="0059023E" w:rsidP="005760E2">
      <w:pPr>
        <w:pStyle w:val="13"/>
        <w:spacing w:line="240" w:lineRule="auto"/>
        <w:jc w:val="both"/>
        <w:rPr>
          <w:color w:val="auto"/>
          <w:sz w:val="24"/>
          <w:szCs w:val="24"/>
        </w:rPr>
      </w:pPr>
    </w:p>
    <w:p w:rsidR="00A57638" w:rsidRPr="00CB1A72" w:rsidRDefault="00CE7F9F" w:rsidP="005760E2">
      <w:pPr>
        <w:pStyle w:val="13"/>
        <w:spacing w:line="240" w:lineRule="auto"/>
        <w:ind w:firstLine="567"/>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CB1A72" w:rsidRDefault="00CE7F9F" w:rsidP="005760E2">
      <w:pPr>
        <w:pStyle w:val="13"/>
        <w:spacing w:line="240" w:lineRule="auto"/>
        <w:ind w:firstLine="567"/>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w:t>
      </w:r>
      <w:r w:rsidR="005760E2" w:rsidRPr="00CB1A72">
        <w:rPr>
          <w:color w:val="auto"/>
          <w:sz w:val="24"/>
          <w:szCs w:val="24"/>
        </w:rPr>
        <w:t>«Литература»</w:t>
      </w:r>
      <w:r w:rsidR="00357440" w:rsidRPr="00CB1A72">
        <w:rPr>
          <w:color w:val="auto"/>
          <w:sz w:val="24"/>
          <w:szCs w:val="24"/>
        </w:rPr>
        <w:t xml:space="preserve"> </w:t>
      </w:r>
      <w:r w:rsidRPr="00CB1A72">
        <w:rPr>
          <w:color w:val="auto"/>
          <w:sz w:val="24"/>
          <w:szCs w:val="24"/>
        </w:rPr>
        <w:t xml:space="preserve">по годам обучения в соответствии с </w:t>
      </w:r>
      <w:r w:rsidR="00A31B75" w:rsidRPr="00CB1A72">
        <w:rPr>
          <w:color w:val="auto"/>
          <w:sz w:val="24"/>
          <w:szCs w:val="24"/>
        </w:rPr>
        <w:t>ФГОС</w:t>
      </w:r>
      <w:r w:rsidR="00263CD7" w:rsidRPr="00CB1A72">
        <w:rPr>
          <w:color w:val="auto"/>
          <w:sz w:val="24"/>
          <w:szCs w:val="24"/>
        </w:rPr>
        <w:t xml:space="preserve"> ООО</w:t>
      </w:r>
      <w:r w:rsidRPr="00CB1A72">
        <w:rPr>
          <w:color w:val="auto"/>
          <w:sz w:val="24"/>
          <w:szCs w:val="24"/>
        </w:rPr>
        <w:t xml:space="preserve"> (утв. </w:t>
      </w:r>
      <w:r w:rsidR="005D40CB" w:rsidRPr="00CB1A72">
        <w:rPr>
          <w:color w:val="auto"/>
          <w:sz w:val="24"/>
          <w:szCs w:val="24"/>
        </w:rPr>
        <w:t xml:space="preserve">Приказом </w:t>
      </w:r>
      <w:r w:rsidRPr="00CB1A72">
        <w:rPr>
          <w:color w:val="auto"/>
          <w:sz w:val="24"/>
          <w:szCs w:val="24"/>
        </w:rPr>
        <w:t xml:space="preserve">министерства образования и науки </w:t>
      </w:r>
      <w:r w:rsidR="004213FB" w:rsidRPr="00CB1A72">
        <w:rPr>
          <w:color w:val="auto"/>
          <w:sz w:val="24"/>
          <w:szCs w:val="24"/>
        </w:rPr>
        <w:t>РФ</w:t>
      </w:r>
      <w:r w:rsidRPr="00CB1A72">
        <w:rPr>
          <w:color w:val="auto"/>
          <w:sz w:val="24"/>
          <w:szCs w:val="24"/>
        </w:rPr>
        <w:t xml:space="preserve">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CB1A72" w:rsidRDefault="00CE7F9F" w:rsidP="005760E2">
      <w:pPr>
        <w:pStyle w:val="13"/>
        <w:spacing w:line="240" w:lineRule="auto"/>
        <w:ind w:firstLine="567"/>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w:t>
      </w:r>
      <w:r w:rsidR="005760E2" w:rsidRPr="00CB1A72">
        <w:rPr>
          <w:color w:val="auto"/>
          <w:sz w:val="24"/>
          <w:szCs w:val="24"/>
        </w:rPr>
        <w:t>«Литература»</w:t>
      </w:r>
      <w:r w:rsidR="00357440" w:rsidRPr="00CB1A72">
        <w:rPr>
          <w:color w:val="auto"/>
          <w:sz w:val="24"/>
          <w:szCs w:val="24"/>
        </w:rPr>
        <w:t xml:space="preserve"> </w:t>
      </w:r>
      <w:r w:rsidRPr="00CB1A72">
        <w:rPr>
          <w:color w:val="auto"/>
          <w:sz w:val="24"/>
          <w:szCs w:val="24"/>
        </w:rPr>
        <w:t>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CB1A72" w:rsidRDefault="0059023E" w:rsidP="005760E2">
      <w:pPr>
        <w:pStyle w:val="af5"/>
        <w:rPr>
          <w:rFonts w:ascii="Times New Roman" w:hAnsi="Times New Roman" w:cs="Times New Roman"/>
          <w:b w:val="0"/>
          <w:color w:val="auto"/>
          <w:sz w:val="24"/>
          <w:szCs w:val="24"/>
        </w:rPr>
      </w:pPr>
      <w:bookmarkStart w:id="118" w:name="bookmark218"/>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Общая </w:t>
      </w:r>
      <w:r w:rsidR="00CE7F9F" w:rsidRPr="00CB1A72">
        <w:rPr>
          <w:rFonts w:ascii="Times New Roman" w:hAnsi="Times New Roman" w:cs="Times New Roman"/>
          <w:b w:val="0"/>
          <w:color w:val="auto"/>
          <w:sz w:val="24"/>
          <w:szCs w:val="24"/>
        </w:rPr>
        <w:t xml:space="preserve">характеристика учебного предмета </w:t>
      </w:r>
      <w:r w:rsidR="005760E2" w:rsidRPr="00CB1A72">
        <w:rPr>
          <w:rFonts w:ascii="Times New Roman" w:hAnsi="Times New Roman" w:cs="Times New Roman"/>
          <w:b w:val="0"/>
          <w:color w:val="auto"/>
          <w:sz w:val="24"/>
          <w:szCs w:val="24"/>
        </w:rPr>
        <w:t>«Литература»</w:t>
      </w:r>
      <w:bookmarkEnd w:id="118"/>
    </w:p>
    <w:p w:rsidR="005760E2" w:rsidRPr="00CB1A72" w:rsidRDefault="005760E2" w:rsidP="005760E2">
      <w:pPr>
        <w:pStyle w:val="af5"/>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Учебный </w:t>
      </w:r>
      <w:r w:rsidR="00CE7F9F" w:rsidRPr="00CB1A72">
        <w:rPr>
          <w:color w:val="auto"/>
          <w:sz w:val="24"/>
          <w:szCs w:val="24"/>
        </w:rPr>
        <w:t xml:space="preserve">предмет </w:t>
      </w:r>
      <w:r w:rsidR="005760E2" w:rsidRPr="00CB1A72">
        <w:rPr>
          <w:color w:val="auto"/>
          <w:sz w:val="24"/>
          <w:szCs w:val="24"/>
        </w:rPr>
        <w:t>«Литература»</w:t>
      </w:r>
      <w:r w:rsidR="00357440" w:rsidRPr="00CB1A72">
        <w:rPr>
          <w:color w:val="auto"/>
          <w:sz w:val="24"/>
          <w:szCs w:val="24"/>
        </w:rPr>
        <w:t xml:space="preserve"> </w:t>
      </w:r>
      <w:r w:rsidR="00CE7F9F" w:rsidRPr="00CB1A72">
        <w:rPr>
          <w:color w:val="auto"/>
          <w:sz w:val="24"/>
          <w:szCs w:val="24"/>
        </w:rPr>
        <w:t xml:space="preserve">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r w:rsidRPr="00CB1A72">
        <w:rPr>
          <w:color w:val="auto"/>
          <w:sz w:val="24"/>
          <w:szCs w:val="24"/>
        </w:rPr>
        <w:t xml:space="preserve">Особенности </w:t>
      </w:r>
      <w:r w:rsidR="00CE7F9F" w:rsidRPr="00CB1A72">
        <w:rPr>
          <w:color w:val="auto"/>
          <w:sz w:val="24"/>
          <w:szCs w:val="24"/>
        </w:rPr>
        <w:t>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Основу </w:t>
      </w:r>
      <w:r w:rsidR="00CE7F9F" w:rsidRPr="00CB1A72">
        <w:rPr>
          <w:color w:val="auto"/>
          <w:sz w:val="24"/>
          <w:szCs w:val="24"/>
        </w:rPr>
        <w:t xml:space="preserve">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w:t>
      </w:r>
      <w:r w:rsidRPr="00CB1A72">
        <w:rPr>
          <w:color w:val="auto"/>
          <w:sz w:val="24"/>
          <w:szCs w:val="24"/>
        </w:rPr>
        <w:t xml:space="preserve">Целостное </w:t>
      </w:r>
      <w:r w:rsidR="00CE7F9F" w:rsidRPr="00CB1A72">
        <w:rPr>
          <w:color w:val="auto"/>
          <w:sz w:val="24"/>
          <w:szCs w:val="24"/>
        </w:rPr>
        <w:t>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Полноценное </w:t>
      </w:r>
      <w:r w:rsidR="00CE7F9F" w:rsidRPr="00CB1A72">
        <w:rPr>
          <w:color w:val="auto"/>
          <w:sz w:val="24"/>
          <w:szCs w:val="24"/>
        </w:rPr>
        <w:t>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В </w:t>
      </w:r>
      <w:r w:rsidR="00CE7F9F" w:rsidRPr="00CB1A72">
        <w:rPr>
          <w:color w:val="auto"/>
          <w:sz w:val="24"/>
          <w:szCs w:val="24"/>
        </w:rPr>
        <w:t>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Основные </w:t>
      </w:r>
      <w:r w:rsidR="00CE7F9F" w:rsidRPr="00CB1A72">
        <w:rPr>
          <w:color w:val="auto"/>
          <w:sz w:val="24"/>
          <w:szCs w:val="24"/>
        </w:rPr>
        <w:t>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CB1A72" w:rsidRDefault="0059023E" w:rsidP="005760E2">
      <w:pPr>
        <w:pStyle w:val="af5"/>
        <w:rPr>
          <w:rFonts w:ascii="Times New Roman" w:hAnsi="Times New Roman" w:cs="Times New Roman"/>
          <w:b w:val="0"/>
          <w:color w:val="auto"/>
          <w:sz w:val="24"/>
          <w:szCs w:val="24"/>
        </w:rPr>
      </w:pPr>
      <w:bookmarkStart w:id="119" w:name="bookmark220"/>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Цели </w:t>
      </w:r>
      <w:r w:rsidR="00CE7F9F" w:rsidRPr="00CB1A72">
        <w:rPr>
          <w:rFonts w:ascii="Times New Roman" w:hAnsi="Times New Roman" w:cs="Times New Roman"/>
          <w:b w:val="0"/>
          <w:color w:val="auto"/>
          <w:sz w:val="24"/>
          <w:szCs w:val="24"/>
        </w:rPr>
        <w:t xml:space="preserve">изучения предмета </w:t>
      </w:r>
      <w:r w:rsidR="005760E2" w:rsidRPr="00CB1A72">
        <w:rPr>
          <w:rFonts w:ascii="Times New Roman" w:hAnsi="Times New Roman" w:cs="Times New Roman"/>
          <w:b w:val="0"/>
          <w:color w:val="auto"/>
          <w:sz w:val="24"/>
          <w:szCs w:val="24"/>
        </w:rPr>
        <w:t>«Литература»</w:t>
      </w:r>
      <w:bookmarkEnd w:id="119"/>
    </w:p>
    <w:p w:rsidR="005760E2" w:rsidRPr="00CB1A72" w:rsidRDefault="005760E2" w:rsidP="005760E2">
      <w:pPr>
        <w:pStyle w:val="af5"/>
        <w:rPr>
          <w:rFonts w:ascii="Times New Roman" w:hAnsi="Times New Roman" w:cs="Times New Roman"/>
          <w:b w:val="0"/>
          <w:color w:val="auto"/>
          <w:sz w:val="24"/>
          <w:szCs w:val="24"/>
        </w:rPr>
      </w:pP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Цели </w:t>
      </w:r>
      <w:r w:rsidR="00CE7F9F" w:rsidRPr="00CB1A72">
        <w:rPr>
          <w:color w:val="auto"/>
          <w:sz w:val="24"/>
          <w:szCs w:val="24"/>
        </w:rPr>
        <w:t xml:space="preserve">изучения предмета </w:t>
      </w:r>
      <w:r w:rsidR="005760E2" w:rsidRPr="00CB1A72">
        <w:rPr>
          <w:color w:val="auto"/>
          <w:sz w:val="24"/>
          <w:szCs w:val="24"/>
        </w:rPr>
        <w:t>«Литература»</w:t>
      </w:r>
      <w:r w:rsidR="00357440" w:rsidRPr="00CB1A72">
        <w:rPr>
          <w:color w:val="auto"/>
          <w:sz w:val="24"/>
          <w:szCs w:val="24"/>
        </w:rPr>
        <w:t xml:space="preserve"> </w:t>
      </w:r>
      <w:r w:rsidR="00CE7F9F" w:rsidRPr="00CB1A72">
        <w:rPr>
          <w:color w:val="auto"/>
          <w:sz w:val="24"/>
          <w:szCs w:val="24"/>
        </w:rPr>
        <w:t xml:space="preserve">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r w:rsidRPr="00CB1A72">
        <w:rPr>
          <w:color w:val="auto"/>
          <w:sz w:val="24"/>
          <w:szCs w:val="24"/>
        </w:rPr>
        <w:t xml:space="preserve">Достижение </w:t>
      </w:r>
      <w:r w:rsidR="00CE7F9F" w:rsidRPr="00CB1A72">
        <w:rPr>
          <w:color w:val="auto"/>
          <w:sz w:val="24"/>
          <w:szCs w:val="24"/>
        </w:rPr>
        <w:t>указанных целей возможно при решении учебных задач, которые постепенно усложняются от 5 к 9 классу.</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Задачи</w:t>
      </w:r>
      <w:r w:rsidR="00CE7F9F" w:rsidRPr="00CB1A72">
        <w:rPr>
          <w:color w:val="auto"/>
          <w:sz w:val="24"/>
          <w:szCs w:val="24"/>
        </w:rPr>
        <w:t>,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Задачи</w:t>
      </w:r>
      <w:r w:rsidR="00CE7F9F" w:rsidRPr="00CB1A72">
        <w:rPr>
          <w:color w:val="auto"/>
          <w:sz w:val="24"/>
          <w:szCs w:val="24"/>
        </w:rPr>
        <w:t>,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Задачи</w:t>
      </w:r>
      <w:r w:rsidR="00CE7F9F" w:rsidRPr="00CB1A72">
        <w:rPr>
          <w:color w:val="auto"/>
          <w:sz w:val="24"/>
          <w:szCs w:val="24"/>
        </w:rPr>
        <w:t xml:space="preserve">,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w:t>
      </w:r>
      <w:r w:rsidRPr="00CB1A72">
        <w:rPr>
          <w:color w:val="auto"/>
          <w:sz w:val="24"/>
          <w:szCs w:val="24"/>
        </w:rPr>
        <w:t xml:space="preserve">Эти </w:t>
      </w:r>
      <w:r w:rsidR="00CE7F9F" w:rsidRPr="00CB1A72">
        <w:rPr>
          <w:color w:val="auto"/>
          <w:sz w:val="24"/>
          <w:szCs w:val="24"/>
        </w:rPr>
        <w:t>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Задачи</w:t>
      </w:r>
      <w:r w:rsidR="00CE7F9F" w:rsidRPr="00CB1A72">
        <w:rPr>
          <w:color w:val="auto"/>
          <w:sz w:val="24"/>
          <w:szCs w:val="24"/>
        </w:rPr>
        <w:t>,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CB1A72" w:rsidRDefault="0059023E" w:rsidP="005760E2">
      <w:pPr>
        <w:pStyle w:val="af5"/>
        <w:rPr>
          <w:rFonts w:ascii="Times New Roman" w:hAnsi="Times New Roman" w:cs="Times New Roman"/>
          <w:b w:val="0"/>
          <w:color w:val="auto"/>
          <w:sz w:val="24"/>
          <w:szCs w:val="24"/>
        </w:rPr>
      </w:pPr>
      <w:bookmarkStart w:id="120" w:name="bookmark222"/>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Место </w:t>
      </w:r>
      <w:r w:rsidR="00CE7F9F" w:rsidRPr="00CB1A72">
        <w:rPr>
          <w:rFonts w:ascii="Times New Roman" w:hAnsi="Times New Roman" w:cs="Times New Roman"/>
          <w:b w:val="0"/>
          <w:color w:val="auto"/>
          <w:sz w:val="24"/>
          <w:szCs w:val="24"/>
        </w:rPr>
        <w:t xml:space="preserve">учебного предмета </w:t>
      </w:r>
      <w:r w:rsidR="005760E2" w:rsidRPr="00CB1A72">
        <w:rPr>
          <w:rFonts w:ascii="Times New Roman" w:hAnsi="Times New Roman" w:cs="Times New Roman"/>
          <w:b w:val="0"/>
          <w:color w:val="auto"/>
          <w:sz w:val="24"/>
          <w:szCs w:val="24"/>
        </w:rPr>
        <w:t>«Литература»</w:t>
      </w:r>
      <w:bookmarkEnd w:id="120"/>
    </w:p>
    <w:p w:rsidR="00A57638" w:rsidRPr="00CB1A72" w:rsidRDefault="005760E2"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в</w:t>
      </w:r>
      <w:r w:rsidR="005D40CB" w:rsidRPr="00CB1A72">
        <w:rPr>
          <w:rFonts w:ascii="Times New Roman" w:hAnsi="Times New Roman" w:cs="Times New Roman"/>
          <w:b w:val="0"/>
          <w:color w:val="auto"/>
          <w:sz w:val="24"/>
          <w:szCs w:val="24"/>
        </w:rPr>
        <w:t xml:space="preserve"> </w:t>
      </w:r>
      <w:r w:rsidR="00CE7F9F" w:rsidRPr="00CB1A72">
        <w:rPr>
          <w:rFonts w:ascii="Times New Roman" w:hAnsi="Times New Roman" w:cs="Times New Roman"/>
          <w:b w:val="0"/>
          <w:color w:val="auto"/>
          <w:sz w:val="24"/>
          <w:szCs w:val="24"/>
        </w:rPr>
        <w:t>учебном плане</w:t>
      </w:r>
    </w:p>
    <w:p w:rsidR="00A57638" w:rsidRPr="00CB1A72" w:rsidRDefault="005D40CB" w:rsidP="005760E2">
      <w:pPr>
        <w:pStyle w:val="13"/>
        <w:spacing w:line="240" w:lineRule="auto"/>
        <w:ind w:firstLine="567"/>
        <w:jc w:val="both"/>
        <w:rPr>
          <w:color w:val="auto"/>
          <w:sz w:val="24"/>
          <w:szCs w:val="24"/>
        </w:rPr>
      </w:pPr>
      <w:r w:rsidRPr="00CB1A72">
        <w:rPr>
          <w:color w:val="auto"/>
          <w:sz w:val="24"/>
          <w:szCs w:val="24"/>
        </w:rPr>
        <w:t xml:space="preserve">Предмет </w:t>
      </w:r>
      <w:r w:rsidR="005760E2" w:rsidRPr="00CB1A72">
        <w:rPr>
          <w:color w:val="auto"/>
          <w:sz w:val="24"/>
          <w:szCs w:val="24"/>
        </w:rPr>
        <w:t>«Литература»</w:t>
      </w:r>
      <w:r w:rsidR="00357440" w:rsidRPr="00CB1A72">
        <w:rPr>
          <w:color w:val="auto"/>
          <w:sz w:val="24"/>
          <w:szCs w:val="24"/>
        </w:rPr>
        <w:t xml:space="preserve"> </w:t>
      </w:r>
      <w:r w:rsidR="00CE7F9F" w:rsidRPr="00CB1A72">
        <w:rPr>
          <w:color w:val="auto"/>
          <w:sz w:val="24"/>
          <w:szCs w:val="24"/>
        </w:rPr>
        <w:t xml:space="preserve">входит в предметную область «русский язык и литература» и является обязательным для изучения. </w:t>
      </w:r>
      <w:r w:rsidRPr="00CB1A72">
        <w:rPr>
          <w:color w:val="auto"/>
          <w:sz w:val="24"/>
          <w:szCs w:val="24"/>
        </w:rPr>
        <w:t xml:space="preserve">Предмет </w:t>
      </w:r>
      <w:r w:rsidR="005760E2" w:rsidRPr="00CB1A72">
        <w:rPr>
          <w:color w:val="auto"/>
          <w:sz w:val="24"/>
          <w:szCs w:val="24"/>
        </w:rPr>
        <w:t>«Литература»</w:t>
      </w:r>
      <w:r w:rsidR="00357440" w:rsidRPr="00CB1A72">
        <w:rPr>
          <w:color w:val="auto"/>
          <w:sz w:val="24"/>
          <w:szCs w:val="24"/>
        </w:rPr>
        <w:t xml:space="preserve"> </w:t>
      </w:r>
      <w:r w:rsidR="00CE7F9F" w:rsidRPr="00CB1A72">
        <w:rPr>
          <w:color w:val="auto"/>
          <w:sz w:val="24"/>
          <w:szCs w:val="24"/>
        </w:rPr>
        <w:t>преемственен по отношению к предмету «литературное чтение».</w:t>
      </w:r>
    </w:p>
    <w:p w:rsidR="00A57638" w:rsidRPr="00CB1A72" w:rsidRDefault="005D40CB" w:rsidP="005760E2">
      <w:pPr>
        <w:pStyle w:val="13"/>
        <w:spacing w:line="240" w:lineRule="auto"/>
        <w:ind w:firstLine="567"/>
        <w:jc w:val="both"/>
        <w:rPr>
          <w:color w:val="auto"/>
          <w:sz w:val="24"/>
          <w:szCs w:val="24"/>
        </w:rPr>
        <w:sectPr w:rsidR="00A57638" w:rsidRPr="00CB1A72">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CB1A72">
        <w:rPr>
          <w:color w:val="auto"/>
          <w:sz w:val="24"/>
          <w:szCs w:val="24"/>
        </w:rPr>
        <w:t xml:space="preserve">В </w:t>
      </w:r>
      <w:r w:rsidR="00CE7F9F" w:rsidRPr="00CB1A72">
        <w:rPr>
          <w:color w:val="auto"/>
          <w:sz w:val="24"/>
          <w:szCs w:val="24"/>
        </w:rPr>
        <w:t xml:space="preserve">5, 6, 9 классах на изучение предмета отводится 3 часа в неделю, в 7 и 8 классах — 2 часа в неделю. </w:t>
      </w:r>
      <w:r w:rsidRPr="00CB1A72">
        <w:rPr>
          <w:color w:val="auto"/>
          <w:sz w:val="24"/>
          <w:szCs w:val="24"/>
        </w:rPr>
        <w:t xml:space="preserve">Суммарно </w:t>
      </w:r>
      <w:r w:rsidR="00CE7F9F" w:rsidRPr="00CB1A72">
        <w:rPr>
          <w:color w:val="auto"/>
          <w:sz w:val="24"/>
          <w:szCs w:val="24"/>
        </w:rPr>
        <w:t>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CB1A72" w:rsidRDefault="005D40CB" w:rsidP="005760E2">
      <w:pPr>
        <w:pStyle w:val="af5"/>
        <w:jc w:val="center"/>
        <w:rPr>
          <w:rFonts w:ascii="Times New Roman" w:hAnsi="Times New Roman" w:cs="Times New Roman"/>
          <w:b w:val="0"/>
          <w:color w:val="auto"/>
          <w:sz w:val="24"/>
          <w:szCs w:val="24"/>
        </w:rPr>
      </w:pPr>
      <w:bookmarkStart w:id="121" w:name="bookmark225"/>
      <w:r w:rsidRPr="00CB1A72">
        <w:rPr>
          <w:rFonts w:ascii="Times New Roman" w:hAnsi="Times New Roman" w:cs="Times New Roman"/>
          <w:b w:val="0"/>
          <w:color w:val="auto"/>
          <w:sz w:val="24"/>
          <w:szCs w:val="24"/>
        </w:rPr>
        <w:t xml:space="preserve">Содержание </w:t>
      </w:r>
      <w:r w:rsidR="00CE7F9F" w:rsidRPr="00CB1A72">
        <w:rPr>
          <w:rFonts w:ascii="Times New Roman" w:hAnsi="Times New Roman" w:cs="Times New Roman"/>
          <w:b w:val="0"/>
          <w:color w:val="auto"/>
          <w:sz w:val="24"/>
          <w:szCs w:val="24"/>
        </w:rPr>
        <w:t xml:space="preserve">учебного предмета </w:t>
      </w:r>
      <w:r w:rsidR="005760E2" w:rsidRPr="00CB1A72">
        <w:rPr>
          <w:rFonts w:ascii="Times New Roman" w:hAnsi="Times New Roman" w:cs="Times New Roman"/>
          <w:b w:val="0"/>
          <w:color w:val="auto"/>
          <w:sz w:val="24"/>
          <w:szCs w:val="24"/>
        </w:rPr>
        <w:t>«Литература»</w:t>
      </w:r>
      <w:r w:rsidR="00357440" w:rsidRPr="00CB1A72">
        <w:rPr>
          <w:rFonts w:ascii="Times New Roman" w:hAnsi="Times New Roman" w:cs="Times New Roman"/>
          <w:b w:val="0"/>
          <w:color w:val="auto"/>
          <w:sz w:val="24"/>
          <w:szCs w:val="24"/>
        </w:rPr>
        <w:t xml:space="preserve"> </w:t>
      </w:r>
      <w:r w:rsidR="00CE7F9F" w:rsidRPr="00CB1A72">
        <w:rPr>
          <w:rFonts w:ascii="Times New Roman" w:hAnsi="Times New Roman" w:cs="Times New Roman"/>
          <w:b w:val="0"/>
          <w:color w:val="auto"/>
          <w:sz w:val="24"/>
          <w:szCs w:val="24"/>
        </w:rPr>
        <w:t>по годам изучения</w:t>
      </w:r>
      <w:bookmarkEnd w:id="121"/>
    </w:p>
    <w:p w:rsidR="0059023E" w:rsidRPr="00CB1A72" w:rsidRDefault="0059023E" w:rsidP="005760E2">
      <w:pPr>
        <w:pStyle w:val="af5"/>
        <w:rPr>
          <w:rFonts w:ascii="Times New Roman" w:hAnsi="Times New Roman" w:cs="Times New Roman"/>
          <w:b w:val="0"/>
          <w:color w:val="auto"/>
          <w:sz w:val="24"/>
          <w:szCs w:val="24"/>
        </w:rPr>
      </w:pPr>
    </w:p>
    <w:p w:rsidR="0059023E" w:rsidRPr="00CB1A72" w:rsidRDefault="0059023E" w:rsidP="005760E2">
      <w:pPr>
        <w:pStyle w:val="af5"/>
        <w:rPr>
          <w:rFonts w:ascii="Times New Roman" w:hAnsi="Times New Roman" w:cs="Times New Roman"/>
          <w:b w:val="0"/>
          <w:color w:val="auto"/>
          <w:sz w:val="24"/>
          <w:szCs w:val="24"/>
        </w:rPr>
      </w:pPr>
    </w:p>
    <w:p w:rsidR="00A57638" w:rsidRPr="00CB1A72" w:rsidRDefault="00CE7F9F" w:rsidP="005760E2">
      <w:pPr>
        <w:pStyle w:val="af5"/>
        <w:jc w:val="center"/>
        <w:rPr>
          <w:rFonts w:ascii="Times New Roman" w:hAnsi="Times New Roman" w:cs="Times New Roman"/>
          <w:b w:val="0"/>
          <w:color w:val="auto"/>
          <w:sz w:val="24"/>
          <w:szCs w:val="24"/>
        </w:rPr>
      </w:pPr>
      <w:bookmarkStart w:id="122" w:name="bookmark227"/>
      <w:r w:rsidRPr="00CB1A72">
        <w:rPr>
          <w:rFonts w:ascii="Times New Roman" w:hAnsi="Times New Roman" w:cs="Times New Roman"/>
          <w:b w:val="0"/>
          <w:color w:val="auto"/>
          <w:sz w:val="24"/>
          <w:szCs w:val="24"/>
        </w:rPr>
        <w:t>5 класс</w:t>
      </w:r>
      <w:bookmarkEnd w:id="122"/>
    </w:p>
    <w:p w:rsidR="0059023E" w:rsidRPr="00CB1A72" w:rsidRDefault="0059023E"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bookmarkStart w:id="123" w:name="bookmark229"/>
      <w:r w:rsidRPr="00CB1A72">
        <w:rPr>
          <w:rFonts w:ascii="Times New Roman" w:hAnsi="Times New Roman" w:cs="Times New Roman"/>
          <w:b w:val="0"/>
          <w:color w:val="auto"/>
          <w:sz w:val="24"/>
          <w:szCs w:val="24"/>
        </w:rPr>
        <w:t>Мифология</w:t>
      </w:r>
      <w:bookmarkEnd w:id="123"/>
    </w:p>
    <w:p w:rsidR="00A57638" w:rsidRPr="00CB1A72" w:rsidRDefault="005D40CB" w:rsidP="005760E2">
      <w:pPr>
        <w:pStyle w:val="13"/>
        <w:spacing w:line="240" w:lineRule="auto"/>
        <w:ind w:firstLine="284"/>
        <w:jc w:val="both"/>
        <w:rPr>
          <w:color w:val="auto"/>
          <w:sz w:val="24"/>
          <w:szCs w:val="24"/>
        </w:rPr>
      </w:pPr>
      <w:r w:rsidRPr="00CB1A72">
        <w:rPr>
          <w:color w:val="auto"/>
          <w:sz w:val="24"/>
          <w:szCs w:val="24"/>
        </w:rPr>
        <w:t xml:space="preserve">Мифы </w:t>
      </w:r>
      <w:r w:rsidR="00CE7F9F" w:rsidRPr="00CB1A72">
        <w:rPr>
          <w:color w:val="auto"/>
          <w:sz w:val="24"/>
          <w:szCs w:val="24"/>
        </w:rPr>
        <w:t>народов россии и мира.</w:t>
      </w:r>
    </w:p>
    <w:p w:rsidR="0059023E" w:rsidRPr="00CB1A72" w:rsidRDefault="0059023E" w:rsidP="005760E2">
      <w:pPr>
        <w:pStyle w:val="af5"/>
        <w:rPr>
          <w:rFonts w:ascii="Times New Roman" w:hAnsi="Times New Roman" w:cs="Times New Roman"/>
          <w:b w:val="0"/>
          <w:color w:val="auto"/>
          <w:sz w:val="24"/>
          <w:szCs w:val="24"/>
        </w:rPr>
      </w:pPr>
      <w:bookmarkStart w:id="124" w:name="bookmark23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Фольклор</w:t>
      </w:r>
      <w:bookmarkEnd w:id="124"/>
    </w:p>
    <w:p w:rsidR="00A57638" w:rsidRPr="00CB1A72" w:rsidRDefault="005D40CB" w:rsidP="005760E2">
      <w:pPr>
        <w:pStyle w:val="13"/>
        <w:spacing w:line="240" w:lineRule="auto"/>
        <w:ind w:firstLine="284"/>
        <w:jc w:val="both"/>
        <w:rPr>
          <w:color w:val="auto"/>
          <w:sz w:val="24"/>
          <w:szCs w:val="24"/>
        </w:rPr>
      </w:pPr>
      <w:r w:rsidRPr="00CB1A72">
        <w:rPr>
          <w:color w:val="auto"/>
          <w:sz w:val="24"/>
          <w:szCs w:val="24"/>
        </w:rPr>
        <w:t xml:space="preserve">Малые </w:t>
      </w:r>
      <w:r w:rsidR="00CE7F9F" w:rsidRPr="00CB1A72">
        <w:rPr>
          <w:color w:val="auto"/>
          <w:sz w:val="24"/>
          <w:szCs w:val="24"/>
        </w:rPr>
        <w:t xml:space="preserve">жанры: пословицы, поговорки, загадки. </w:t>
      </w:r>
      <w:r w:rsidRPr="00CB1A72">
        <w:rPr>
          <w:color w:val="auto"/>
          <w:sz w:val="24"/>
          <w:szCs w:val="24"/>
        </w:rPr>
        <w:t xml:space="preserve">Сказки </w:t>
      </w:r>
      <w:r w:rsidR="00CE7F9F" w:rsidRPr="00CB1A72">
        <w:rPr>
          <w:color w:val="auto"/>
          <w:sz w:val="24"/>
          <w:szCs w:val="24"/>
        </w:rPr>
        <w:t>народов россии и народов мира (не менее трёх).</w:t>
      </w:r>
    </w:p>
    <w:p w:rsidR="0059023E" w:rsidRPr="00CB1A72" w:rsidRDefault="0059023E" w:rsidP="005760E2">
      <w:pPr>
        <w:pStyle w:val="af5"/>
        <w:rPr>
          <w:rFonts w:ascii="Times New Roman" w:hAnsi="Times New Roman" w:cs="Times New Roman"/>
          <w:b w:val="0"/>
          <w:color w:val="auto"/>
          <w:sz w:val="24"/>
          <w:szCs w:val="24"/>
        </w:rPr>
      </w:pPr>
      <w:bookmarkStart w:id="125" w:name="bookmark23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первой половины </w:t>
      </w:r>
      <w:r w:rsidR="00B5762D">
        <w:rPr>
          <w:rFonts w:ascii="Times New Roman" w:hAnsi="Times New Roman" w:cs="Times New Roman"/>
          <w:b w:val="0"/>
          <w:color w:val="auto"/>
          <w:sz w:val="24"/>
          <w:szCs w:val="24"/>
          <w:lang w:val="en-US" w:eastAsia="en-US" w:bidi="en-US"/>
        </w:rPr>
        <w:t>XIX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25"/>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Крылов</w:t>
      </w:r>
      <w:r w:rsidR="00CE7F9F" w:rsidRPr="00CB1A72">
        <w:rPr>
          <w:bCs/>
          <w:color w:val="auto"/>
          <w:sz w:val="24"/>
          <w:szCs w:val="24"/>
        </w:rPr>
        <w:t xml:space="preserve">. </w:t>
      </w:r>
      <w:r w:rsidRPr="00CB1A72">
        <w:rPr>
          <w:color w:val="auto"/>
          <w:sz w:val="24"/>
          <w:szCs w:val="24"/>
        </w:rPr>
        <w:t xml:space="preserve">Басни </w:t>
      </w:r>
      <w:r w:rsidR="00CE7F9F" w:rsidRPr="00CB1A72">
        <w:rPr>
          <w:color w:val="auto"/>
          <w:sz w:val="24"/>
          <w:szCs w:val="24"/>
        </w:rPr>
        <w:t xml:space="preserve">(три по выбору). </w:t>
      </w:r>
      <w:r w:rsidRPr="00CB1A72">
        <w:rPr>
          <w:color w:val="auto"/>
          <w:sz w:val="24"/>
          <w:szCs w:val="24"/>
        </w:rPr>
        <w:t>Например</w:t>
      </w:r>
      <w:r w:rsidR="00CE7F9F" w:rsidRPr="00CB1A72">
        <w:rPr>
          <w:color w:val="auto"/>
          <w:sz w:val="24"/>
          <w:szCs w:val="24"/>
        </w:rPr>
        <w:t>, «волк на псарне», «листы и корни», «свинья под дубом», «квартет», «осёл и соловей», «ворона и лисица».</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Пушкин</w:t>
      </w:r>
      <w:r w:rsidR="00CE7F9F" w:rsidRPr="00CB1A72">
        <w:rPr>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(не менее трёх). «зимнее утро», «зимний вечер», «няне» и др. «сказка о мёртвой царевне и о семи богатырях».</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Ю</w:t>
      </w:r>
      <w:r w:rsidR="00CE7F9F" w:rsidRPr="00CB1A72">
        <w:rPr>
          <w:bCs/>
          <w:color w:val="auto"/>
          <w:sz w:val="24"/>
          <w:szCs w:val="24"/>
        </w:rPr>
        <w:t xml:space="preserve">. </w:t>
      </w:r>
      <w:r w:rsidRPr="00CB1A72">
        <w:rPr>
          <w:bCs/>
          <w:color w:val="auto"/>
          <w:sz w:val="24"/>
          <w:szCs w:val="24"/>
        </w:rPr>
        <w:t>Лермонтов</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Стихотворение </w:t>
      </w:r>
      <w:r w:rsidR="00CE7F9F" w:rsidRPr="00CB1A72">
        <w:rPr>
          <w:color w:val="auto"/>
          <w:sz w:val="24"/>
          <w:szCs w:val="24"/>
        </w:rPr>
        <w:t>«бородино».</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Гоголь</w:t>
      </w:r>
      <w:r w:rsidR="00CE7F9F" w:rsidRPr="00CB1A72">
        <w:rPr>
          <w:bCs/>
          <w:color w:val="auto"/>
          <w:sz w:val="24"/>
          <w:szCs w:val="24"/>
        </w:rPr>
        <w:t xml:space="preserve">. </w:t>
      </w:r>
      <w:r w:rsidRPr="00CB1A72">
        <w:rPr>
          <w:color w:val="auto"/>
          <w:sz w:val="24"/>
          <w:szCs w:val="24"/>
        </w:rPr>
        <w:t xml:space="preserve">Повесть </w:t>
      </w:r>
      <w:r w:rsidR="00CE7F9F" w:rsidRPr="00CB1A72">
        <w:rPr>
          <w:color w:val="auto"/>
          <w:sz w:val="24"/>
          <w:szCs w:val="24"/>
        </w:rPr>
        <w:t>«ночь перед рождеством» из сборника «вечера на хуторе близ диканьки».</w:t>
      </w:r>
    </w:p>
    <w:p w:rsidR="0059023E" w:rsidRPr="00CB1A72" w:rsidRDefault="0059023E" w:rsidP="005760E2">
      <w:pPr>
        <w:pStyle w:val="af5"/>
        <w:rPr>
          <w:rFonts w:ascii="Times New Roman" w:hAnsi="Times New Roman" w:cs="Times New Roman"/>
          <w:b w:val="0"/>
          <w:color w:val="auto"/>
          <w:sz w:val="24"/>
          <w:szCs w:val="24"/>
        </w:rPr>
      </w:pPr>
      <w:bookmarkStart w:id="126" w:name="bookmark23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второй половины </w:t>
      </w:r>
      <w:r w:rsidR="00B5762D">
        <w:rPr>
          <w:rFonts w:ascii="Times New Roman" w:hAnsi="Times New Roman" w:cs="Times New Roman"/>
          <w:b w:val="0"/>
          <w:color w:val="auto"/>
          <w:sz w:val="24"/>
          <w:szCs w:val="24"/>
          <w:lang w:val="en-US" w:eastAsia="en-US" w:bidi="en-US"/>
        </w:rPr>
        <w:t>XIX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26"/>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Тургенев</w:t>
      </w:r>
      <w:r w:rsidR="00CE7F9F" w:rsidRPr="00CB1A72">
        <w:rPr>
          <w:bCs/>
          <w:color w:val="auto"/>
          <w:sz w:val="24"/>
          <w:szCs w:val="24"/>
        </w:rPr>
        <w:t xml:space="preserve">. </w:t>
      </w:r>
      <w:r w:rsidRPr="00CB1A72">
        <w:rPr>
          <w:color w:val="auto"/>
          <w:sz w:val="24"/>
          <w:szCs w:val="24"/>
        </w:rPr>
        <w:t xml:space="preserve">Рассказ </w:t>
      </w:r>
      <w:r w:rsidR="00CE7F9F" w:rsidRPr="00CB1A72">
        <w:rPr>
          <w:color w:val="auto"/>
          <w:sz w:val="24"/>
          <w:szCs w:val="24"/>
        </w:rPr>
        <w:t>«муму».</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Некрасов</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(не менее двух). «крестьянские дети». «школьник». </w:t>
      </w:r>
      <w:r w:rsidRPr="00CB1A72">
        <w:rPr>
          <w:color w:val="auto"/>
          <w:sz w:val="24"/>
          <w:szCs w:val="24"/>
        </w:rPr>
        <w:t xml:space="preserve">Поэма </w:t>
      </w:r>
      <w:r w:rsidR="00CE7F9F" w:rsidRPr="00CB1A72">
        <w:rPr>
          <w:color w:val="auto"/>
          <w:sz w:val="24"/>
          <w:szCs w:val="24"/>
        </w:rPr>
        <w:t>«мороз, красный нос» (фрагмент).</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Л</w:t>
      </w:r>
      <w:r w:rsidR="00CE7F9F" w:rsidRPr="00CB1A72">
        <w:rPr>
          <w:bCs/>
          <w:color w:val="auto"/>
          <w:sz w:val="24"/>
          <w:szCs w:val="24"/>
        </w:rPr>
        <w:t xml:space="preserve">. </w:t>
      </w: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Толстой</w:t>
      </w:r>
      <w:r w:rsidR="00CE7F9F" w:rsidRPr="00CB1A72">
        <w:rPr>
          <w:bCs/>
          <w:color w:val="auto"/>
          <w:sz w:val="24"/>
          <w:szCs w:val="24"/>
        </w:rPr>
        <w:t xml:space="preserve">. </w:t>
      </w:r>
      <w:r w:rsidRPr="00CB1A72">
        <w:rPr>
          <w:color w:val="auto"/>
          <w:sz w:val="24"/>
          <w:szCs w:val="24"/>
        </w:rPr>
        <w:t xml:space="preserve">Рассказ </w:t>
      </w:r>
      <w:r w:rsidR="00CE7F9F" w:rsidRPr="00CB1A72">
        <w:rPr>
          <w:color w:val="auto"/>
          <w:sz w:val="24"/>
          <w:szCs w:val="24"/>
        </w:rPr>
        <w:t>«кавказский пленник».</w:t>
      </w:r>
    </w:p>
    <w:p w:rsidR="0059023E" w:rsidRPr="00CB1A72" w:rsidRDefault="0059023E" w:rsidP="005760E2">
      <w:pPr>
        <w:pStyle w:val="af5"/>
        <w:rPr>
          <w:rFonts w:ascii="Times New Roman" w:hAnsi="Times New Roman" w:cs="Times New Roman"/>
          <w:b w:val="0"/>
          <w:color w:val="auto"/>
          <w:sz w:val="24"/>
          <w:szCs w:val="24"/>
        </w:rPr>
      </w:pPr>
      <w:bookmarkStart w:id="127" w:name="bookmark23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B5762D">
        <w:rPr>
          <w:rFonts w:ascii="Times New Roman" w:hAnsi="Times New Roman" w:cs="Times New Roman"/>
          <w:b w:val="0"/>
          <w:color w:val="auto"/>
          <w:sz w:val="24"/>
          <w:szCs w:val="24"/>
          <w:lang w:val="en-US" w:eastAsia="en-US" w:bidi="en-US"/>
        </w:rPr>
        <w:t>XIX</w:t>
      </w:r>
      <w:r w:rsidR="00CE7F9F" w:rsidRPr="00CB1A72">
        <w:rPr>
          <w:rFonts w:ascii="Times New Roman" w:hAnsi="Times New Roman" w:cs="Times New Roman"/>
          <w:b w:val="0"/>
          <w:color w:val="auto"/>
          <w:sz w:val="24"/>
          <w:szCs w:val="24"/>
        </w:rPr>
        <w:t>—</w:t>
      </w:r>
      <w:r w:rsidR="0049283B">
        <w:rPr>
          <w:rFonts w:ascii="Times New Roman" w:hAnsi="Times New Roman" w:cs="Times New Roman"/>
          <w:b w:val="0"/>
          <w:color w:val="auto"/>
          <w:sz w:val="24"/>
          <w:szCs w:val="24"/>
        </w:rPr>
        <w:t>XX</w:t>
      </w:r>
      <w:r w:rsidR="00CE7F9F" w:rsidRPr="00CB1A72">
        <w:rPr>
          <w:rFonts w:ascii="Times New Roman" w:hAnsi="Times New Roman" w:cs="Times New Roman"/>
          <w:b w:val="0"/>
          <w:color w:val="auto"/>
          <w:sz w:val="24"/>
          <w:szCs w:val="24"/>
        </w:rPr>
        <w:t xml:space="preserve"> веков</w:t>
      </w:r>
      <w:bookmarkEnd w:id="127"/>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 xml:space="preserve">Стихотворения </w:t>
      </w:r>
      <w:r w:rsidR="00CE7F9F" w:rsidRPr="00CB1A72">
        <w:rPr>
          <w:bCs/>
          <w:color w:val="auto"/>
          <w:sz w:val="24"/>
          <w:szCs w:val="24"/>
        </w:rPr>
        <w:t xml:space="preserve">отечественных поэтов </w:t>
      </w:r>
      <w:r w:rsidR="00B5762D">
        <w:rPr>
          <w:bCs/>
          <w:color w:val="auto"/>
          <w:sz w:val="24"/>
          <w:szCs w:val="24"/>
        </w:rPr>
        <w:t>XIX</w:t>
      </w:r>
      <w:r w:rsidR="00CE7F9F" w:rsidRPr="00CB1A72">
        <w:rPr>
          <w:bCs/>
          <w:color w:val="auto"/>
          <w:sz w:val="24"/>
          <w:szCs w:val="24"/>
        </w:rPr>
        <w:t>—</w:t>
      </w:r>
      <w:r w:rsidR="0049283B">
        <w:rPr>
          <w:bCs/>
          <w:color w:val="auto"/>
          <w:sz w:val="24"/>
          <w:szCs w:val="24"/>
        </w:rPr>
        <w:t>XX</w:t>
      </w:r>
      <w:r w:rsidR="00CE7F9F" w:rsidRPr="00CB1A72">
        <w:rPr>
          <w:bCs/>
          <w:color w:val="auto"/>
          <w:sz w:val="24"/>
          <w:szCs w:val="24"/>
        </w:rPr>
        <w:t xml:space="preserve"> веков о родной природе и о связи человека с родиной </w:t>
      </w:r>
      <w:r w:rsidR="00CE7F9F" w:rsidRPr="00CB1A72">
        <w:rPr>
          <w:color w:val="auto"/>
          <w:sz w:val="24"/>
          <w:szCs w:val="24"/>
        </w:rPr>
        <w:t xml:space="preserve">(не менее пяти стихотворений трёх поэтов). </w:t>
      </w:r>
      <w:r w:rsidRPr="00CB1A72">
        <w:rPr>
          <w:color w:val="auto"/>
          <w:sz w:val="24"/>
          <w:szCs w:val="24"/>
        </w:rPr>
        <w:t>Например</w:t>
      </w:r>
      <w:r w:rsidR="00CE7F9F" w:rsidRPr="00CB1A72">
        <w:rPr>
          <w:color w:val="auto"/>
          <w:sz w:val="24"/>
          <w:szCs w:val="24"/>
        </w:rPr>
        <w:t xml:space="preserve">, стихотворения а. </w:t>
      </w:r>
      <w:r w:rsidRPr="00CB1A72">
        <w:rPr>
          <w:color w:val="auto"/>
          <w:sz w:val="24"/>
          <w:szCs w:val="24"/>
        </w:rPr>
        <w:t>К</w:t>
      </w:r>
      <w:r w:rsidR="00CE7F9F" w:rsidRPr="00CB1A72">
        <w:rPr>
          <w:color w:val="auto"/>
          <w:sz w:val="24"/>
          <w:szCs w:val="24"/>
        </w:rPr>
        <w:t xml:space="preserve">. </w:t>
      </w:r>
      <w:r w:rsidRPr="00CB1A72">
        <w:rPr>
          <w:color w:val="auto"/>
          <w:sz w:val="24"/>
          <w:szCs w:val="24"/>
        </w:rPr>
        <w:t>Толстого</w:t>
      </w:r>
      <w:r w:rsidR="00CE7F9F" w:rsidRPr="00CB1A72">
        <w:rPr>
          <w:color w:val="auto"/>
          <w:sz w:val="24"/>
          <w:szCs w:val="24"/>
        </w:rPr>
        <w:t xml:space="preserve">, ф. </w:t>
      </w:r>
      <w:r w:rsidRPr="00CB1A72">
        <w:rPr>
          <w:color w:val="auto"/>
          <w:sz w:val="24"/>
          <w:szCs w:val="24"/>
        </w:rPr>
        <w:t>И</w:t>
      </w:r>
      <w:r w:rsidR="00CE7F9F" w:rsidRPr="00CB1A72">
        <w:rPr>
          <w:color w:val="auto"/>
          <w:sz w:val="24"/>
          <w:szCs w:val="24"/>
        </w:rPr>
        <w:t xml:space="preserve">. </w:t>
      </w:r>
      <w:r w:rsidRPr="00CB1A72">
        <w:rPr>
          <w:color w:val="auto"/>
          <w:sz w:val="24"/>
          <w:szCs w:val="24"/>
        </w:rPr>
        <w:t>Тютчева</w:t>
      </w:r>
      <w:r w:rsidR="00CE7F9F" w:rsidRPr="00CB1A72">
        <w:rPr>
          <w:color w:val="auto"/>
          <w:sz w:val="24"/>
          <w:szCs w:val="24"/>
        </w:rPr>
        <w:t xml:space="preserve">, а. </w:t>
      </w:r>
      <w:r w:rsidRPr="00CB1A72">
        <w:rPr>
          <w:color w:val="auto"/>
          <w:sz w:val="24"/>
          <w:szCs w:val="24"/>
        </w:rPr>
        <w:t>А</w:t>
      </w:r>
      <w:r w:rsidR="00CE7F9F" w:rsidRPr="00CB1A72">
        <w:rPr>
          <w:color w:val="auto"/>
          <w:sz w:val="24"/>
          <w:szCs w:val="24"/>
        </w:rPr>
        <w:t xml:space="preserve">. </w:t>
      </w:r>
      <w:r w:rsidRPr="00CB1A72">
        <w:rPr>
          <w:color w:val="auto"/>
          <w:sz w:val="24"/>
          <w:szCs w:val="24"/>
        </w:rPr>
        <w:t>Фета</w:t>
      </w:r>
      <w:r w:rsidR="00CE7F9F" w:rsidRPr="00CB1A72">
        <w:rPr>
          <w:color w:val="auto"/>
          <w:sz w:val="24"/>
          <w:szCs w:val="24"/>
        </w:rPr>
        <w:t xml:space="preserve">, и. </w:t>
      </w:r>
      <w:r w:rsidRPr="00CB1A72">
        <w:rPr>
          <w:color w:val="auto"/>
          <w:sz w:val="24"/>
          <w:szCs w:val="24"/>
        </w:rPr>
        <w:t>А</w:t>
      </w:r>
      <w:r w:rsidR="00CE7F9F" w:rsidRPr="00CB1A72">
        <w:rPr>
          <w:color w:val="auto"/>
          <w:sz w:val="24"/>
          <w:szCs w:val="24"/>
        </w:rPr>
        <w:t xml:space="preserve">. </w:t>
      </w:r>
      <w:r w:rsidRPr="00CB1A72">
        <w:rPr>
          <w:color w:val="auto"/>
          <w:sz w:val="24"/>
          <w:szCs w:val="24"/>
        </w:rPr>
        <w:t>Бунина</w:t>
      </w:r>
      <w:r w:rsidR="00CE7F9F" w:rsidRPr="00CB1A72">
        <w:rPr>
          <w:color w:val="auto"/>
          <w:sz w:val="24"/>
          <w:szCs w:val="24"/>
        </w:rPr>
        <w:t xml:space="preserve">, а. </w:t>
      </w:r>
      <w:r w:rsidRPr="00CB1A72">
        <w:rPr>
          <w:color w:val="auto"/>
          <w:sz w:val="24"/>
          <w:szCs w:val="24"/>
        </w:rPr>
        <w:t>А</w:t>
      </w:r>
      <w:r w:rsidR="00CE7F9F" w:rsidRPr="00CB1A72">
        <w:rPr>
          <w:color w:val="auto"/>
          <w:sz w:val="24"/>
          <w:szCs w:val="24"/>
        </w:rPr>
        <w:t xml:space="preserve">. </w:t>
      </w:r>
      <w:r w:rsidRPr="00CB1A72">
        <w:rPr>
          <w:color w:val="auto"/>
          <w:sz w:val="24"/>
          <w:szCs w:val="24"/>
        </w:rPr>
        <w:t>Блока</w:t>
      </w:r>
      <w:r w:rsidR="00CE7F9F" w:rsidRPr="00CB1A72">
        <w:rPr>
          <w:color w:val="auto"/>
          <w:sz w:val="24"/>
          <w:szCs w:val="24"/>
        </w:rPr>
        <w:t xml:space="preserve">, с. </w:t>
      </w:r>
      <w:r w:rsidRPr="00CB1A72">
        <w:rPr>
          <w:color w:val="auto"/>
          <w:sz w:val="24"/>
          <w:szCs w:val="24"/>
        </w:rPr>
        <w:t>А</w:t>
      </w:r>
      <w:r w:rsidR="00CE7F9F" w:rsidRPr="00CB1A72">
        <w:rPr>
          <w:color w:val="auto"/>
          <w:sz w:val="24"/>
          <w:szCs w:val="24"/>
        </w:rPr>
        <w:t xml:space="preserve">. </w:t>
      </w:r>
      <w:r w:rsidRPr="00CB1A72">
        <w:rPr>
          <w:color w:val="auto"/>
          <w:sz w:val="24"/>
          <w:szCs w:val="24"/>
        </w:rPr>
        <w:t>Есенина</w:t>
      </w:r>
      <w:r w:rsidR="00CE7F9F" w:rsidRPr="00CB1A72">
        <w:rPr>
          <w:color w:val="auto"/>
          <w:sz w:val="24"/>
          <w:szCs w:val="24"/>
        </w:rPr>
        <w:t xml:space="preserve">, н. </w:t>
      </w:r>
      <w:r w:rsidRPr="00CB1A72">
        <w:rPr>
          <w:color w:val="auto"/>
          <w:sz w:val="24"/>
          <w:szCs w:val="24"/>
        </w:rPr>
        <w:t>М</w:t>
      </w:r>
      <w:r w:rsidR="00CE7F9F" w:rsidRPr="00CB1A72">
        <w:rPr>
          <w:color w:val="auto"/>
          <w:sz w:val="24"/>
          <w:szCs w:val="24"/>
        </w:rPr>
        <w:t xml:space="preserve">. </w:t>
      </w:r>
      <w:r w:rsidRPr="00CB1A72">
        <w:rPr>
          <w:color w:val="auto"/>
          <w:sz w:val="24"/>
          <w:szCs w:val="24"/>
        </w:rPr>
        <w:t>Рубцова</w:t>
      </w:r>
      <w:r w:rsidR="00CE7F9F" w:rsidRPr="00CB1A72">
        <w:rPr>
          <w:color w:val="auto"/>
          <w:sz w:val="24"/>
          <w:szCs w:val="24"/>
        </w:rPr>
        <w:t xml:space="preserve">, ю. </w:t>
      </w:r>
      <w:r w:rsidRPr="00CB1A72">
        <w:rPr>
          <w:color w:val="auto"/>
          <w:sz w:val="24"/>
          <w:szCs w:val="24"/>
        </w:rPr>
        <w:t>П</w:t>
      </w:r>
      <w:r w:rsidR="00CE7F9F" w:rsidRPr="00CB1A72">
        <w:rPr>
          <w:color w:val="auto"/>
          <w:sz w:val="24"/>
          <w:szCs w:val="24"/>
        </w:rPr>
        <w:t xml:space="preserve">. </w:t>
      </w:r>
      <w:r w:rsidRPr="00CB1A72">
        <w:rPr>
          <w:color w:val="auto"/>
          <w:sz w:val="24"/>
          <w:szCs w:val="24"/>
        </w:rPr>
        <w:t>Кузнецова</w:t>
      </w:r>
      <w:r w:rsidR="00CE7F9F" w:rsidRPr="00CB1A72">
        <w:rPr>
          <w:color w:val="auto"/>
          <w:sz w:val="24"/>
          <w:szCs w:val="24"/>
        </w:rPr>
        <w:t>.</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 xml:space="preserve">Юмористические </w:t>
      </w:r>
      <w:r w:rsidR="00CE7F9F" w:rsidRPr="00CB1A72">
        <w:rPr>
          <w:bCs/>
          <w:color w:val="auto"/>
          <w:sz w:val="24"/>
          <w:szCs w:val="24"/>
        </w:rPr>
        <w:t xml:space="preserve">рассказы отечественных писателей </w:t>
      </w:r>
      <w:r w:rsidR="00B5762D">
        <w:rPr>
          <w:bCs/>
          <w:color w:val="auto"/>
          <w:sz w:val="24"/>
          <w:szCs w:val="24"/>
          <w:lang w:val="en-US" w:eastAsia="en-US" w:bidi="en-US"/>
        </w:rPr>
        <w:t>XIX</w:t>
      </w:r>
      <w:r w:rsidR="00CE7F9F" w:rsidRPr="00CB1A72">
        <w:rPr>
          <w:bCs/>
          <w:color w:val="auto"/>
          <w:sz w:val="24"/>
          <w:szCs w:val="24"/>
          <w:lang w:eastAsia="en-US" w:bidi="en-US"/>
        </w:rPr>
        <w:t xml:space="preserve">— </w:t>
      </w:r>
      <w:r w:rsidR="00B5762D">
        <w:rPr>
          <w:bCs/>
          <w:color w:val="auto"/>
          <w:sz w:val="24"/>
          <w:szCs w:val="24"/>
          <w:lang w:val="en-US" w:eastAsia="en-US" w:bidi="en-US"/>
        </w:rPr>
        <w:t>XX</w:t>
      </w:r>
      <w:r w:rsidR="00CE7F9F" w:rsidRPr="00CB1A72">
        <w:rPr>
          <w:bCs/>
          <w:color w:val="auto"/>
          <w:sz w:val="24"/>
          <w:szCs w:val="24"/>
          <w:lang w:eastAsia="en-US" w:bidi="en-US"/>
        </w:rPr>
        <w:t xml:space="preserve"> </w:t>
      </w:r>
      <w:r w:rsidR="00CE7F9F" w:rsidRPr="00CB1A72">
        <w:rPr>
          <w:bCs/>
          <w:color w:val="auto"/>
          <w:sz w:val="24"/>
          <w:szCs w:val="24"/>
        </w:rPr>
        <w:t>веков</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 xml:space="preserve">Чехов </w:t>
      </w:r>
      <w:r w:rsidR="00CE7F9F" w:rsidRPr="00CB1A72">
        <w:rPr>
          <w:color w:val="auto"/>
          <w:sz w:val="24"/>
          <w:szCs w:val="24"/>
        </w:rPr>
        <w:t xml:space="preserve">(два рассказа по выбору). </w:t>
      </w:r>
      <w:r w:rsidRPr="00CB1A72">
        <w:rPr>
          <w:color w:val="auto"/>
          <w:sz w:val="24"/>
          <w:szCs w:val="24"/>
        </w:rPr>
        <w:t>Например</w:t>
      </w:r>
      <w:r w:rsidR="00CE7F9F" w:rsidRPr="00CB1A72">
        <w:rPr>
          <w:color w:val="auto"/>
          <w:sz w:val="24"/>
          <w:szCs w:val="24"/>
        </w:rPr>
        <w:t>, «лошадиная фамилия», «мальчики», «хирургия» и др.</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 xml:space="preserve">Зощенко </w:t>
      </w:r>
      <w:r w:rsidR="00CE7F9F" w:rsidRPr="00CB1A72">
        <w:rPr>
          <w:color w:val="auto"/>
          <w:sz w:val="24"/>
          <w:szCs w:val="24"/>
        </w:rPr>
        <w:t xml:space="preserve">(два рассказа по выбору). </w:t>
      </w:r>
      <w:r w:rsidRPr="00CB1A72">
        <w:rPr>
          <w:color w:val="auto"/>
          <w:sz w:val="24"/>
          <w:szCs w:val="24"/>
        </w:rPr>
        <w:t>Например</w:t>
      </w:r>
      <w:r w:rsidR="00CE7F9F" w:rsidRPr="00CB1A72">
        <w:rPr>
          <w:color w:val="auto"/>
          <w:sz w:val="24"/>
          <w:szCs w:val="24"/>
        </w:rPr>
        <w:t>, «галоша», «лёля и минька», «ёлка», «золотые слова», «встреча» и др.</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отечественной литературы о природе и животных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а. </w:t>
      </w:r>
      <w:r w:rsidRPr="00CB1A72">
        <w:rPr>
          <w:color w:val="auto"/>
          <w:sz w:val="24"/>
          <w:szCs w:val="24"/>
        </w:rPr>
        <w:t>И</w:t>
      </w:r>
      <w:r w:rsidR="00CE7F9F" w:rsidRPr="00CB1A72">
        <w:rPr>
          <w:color w:val="auto"/>
          <w:sz w:val="24"/>
          <w:szCs w:val="24"/>
        </w:rPr>
        <w:t xml:space="preserve">. </w:t>
      </w:r>
      <w:r w:rsidRPr="00CB1A72">
        <w:rPr>
          <w:color w:val="auto"/>
          <w:sz w:val="24"/>
          <w:szCs w:val="24"/>
        </w:rPr>
        <w:t>Куприна</w:t>
      </w:r>
      <w:r w:rsidR="00CE7F9F" w:rsidRPr="00CB1A72">
        <w:rPr>
          <w:color w:val="auto"/>
          <w:sz w:val="24"/>
          <w:szCs w:val="24"/>
        </w:rPr>
        <w:t xml:space="preserve">, м. </w:t>
      </w:r>
      <w:r w:rsidRPr="00CB1A72">
        <w:rPr>
          <w:color w:val="auto"/>
          <w:sz w:val="24"/>
          <w:szCs w:val="24"/>
        </w:rPr>
        <w:t>М</w:t>
      </w:r>
      <w:r w:rsidR="00CE7F9F" w:rsidRPr="00CB1A72">
        <w:rPr>
          <w:color w:val="auto"/>
          <w:sz w:val="24"/>
          <w:szCs w:val="24"/>
        </w:rPr>
        <w:t xml:space="preserve">. </w:t>
      </w:r>
      <w:r w:rsidRPr="00CB1A72">
        <w:rPr>
          <w:color w:val="auto"/>
          <w:sz w:val="24"/>
          <w:szCs w:val="24"/>
        </w:rPr>
        <w:t>Пришвина</w:t>
      </w:r>
      <w:r w:rsidR="00CE7F9F" w:rsidRPr="00CB1A72">
        <w:rPr>
          <w:color w:val="auto"/>
          <w:sz w:val="24"/>
          <w:szCs w:val="24"/>
        </w:rPr>
        <w:t xml:space="preserve">, к. </w:t>
      </w:r>
      <w:r w:rsidRPr="00CB1A72">
        <w:rPr>
          <w:color w:val="auto"/>
          <w:sz w:val="24"/>
          <w:szCs w:val="24"/>
        </w:rPr>
        <w:t>Г</w:t>
      </w:r>
      <w:r w:rsidR="00CE7F9F" w:rsidRPr="00CB1A72">
        <w:rPr>
          <w:color w:val="auto"/>
          <w:sz w:val="24"/>
          <w:szCs w:val="24"/>
        </w:rPr>
        <w:t xml:space="preserve">. </w:t>
      </w:r>
      <w:r w:rsidRPr="00CB1A72">
        <w:rPr>
          <w:color w:val="auto"/>
          <w:sz w:val="24"/>
          <w:szCs w:val="24"/>
        </w:rPr>
        <w:t>Паустовского</w:t>
      </w:r>
      <w:r w:rsidR="00CE7F9F" w:rsidRPr="00CB1A72">
        <w:rPr>
          <w:color w:val="auto"/>
          <w:sz w:val="24"/>
          <w:szCs w:val="24"/>
        </w:rPr>
        <w:t>.</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Платонов</w:t>
      </w:r>
      <w:r w:rsidR="00CE7F9F" w:rsidRPr="00CB1A72">
        <w:rPr>
          <w:bCs/>
          <w:color w:val="auto"/>
          <w:sz w:val="24"/>
          <w:szCs w:val="24"/>
        </w:rPr>
        <w:t xml:space="preserve">. </w:t>
      </w:r>
      <w:r w:rsidRPr="00CB1A72">
        <w:rPr>
          <w:color w:val="auto"/>
          <w:sz w:val="24"/>
          <w:szCs w:val="24"/>
        </w:rPr>
        <w:t xml:space="preserve">Рассказы </w:t>
      </w:r>
      <w:r w:rsidR="00CE7F9F" w:rsidRPr="00CB1A72">
        <w:rPr>
          <w:color w:val="auto"/>
          <w:sz w:val="24"/>
          <w:szCs w:val="24"/>
        </w:rPr>
        <w:t xml:space="preserve">(один по выбору). </w:t>
      </w:r>
      <w:r w:rsidRPr="00CB1A72">
        <w:rPr>
          <w:color w:val="auto"/>
          <w:sz w:val="24"/>
          <w:szCs w:val="24"/>
        </w:rPr>
        <w:t>Например</w:t>
      </w:r>
      <w:r w:rsidR="00CE7F9F" w:rsidRPr="00CB1A72">
        <w:rPr>
          <w:color w:val="auto"/>
          <w:sz w:val="24"/>
          <w:szCs w:val="24"/>
        </w:rPr>
        <w:t>, «корова», «никита» и др.</w:t>
      </w:r>
    </w:p>
    <w:p w:rsidR="00A57638" w:rsidRPr="00CB1A72" w:rsidRDefault="005D40CB" w:rsidP="005760E2">
      <w:pPr>
        <w:pStyle w:val="13"/>
        <w:tabs>
          <w:tab w:val="left" w:pos="734"/>
        </w:tabs>
        <w:spacing w:line="240" w:lineRule="auto"/>
        <w:ind w:firstLine="284"/>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Астафьев</w:t>
      </w:r>
      <w:r w:rsidR="00CE7F9F" w:rsidRPr="00CB1A72">
        <w:rPr>
          <w:bCs/>
          <w:color w:val="auto"/>
          <w:sz w:val="24"/>
          <w:szCs w:val="24"/>
        </w:rPr>
        <w:t xml:space="preserve">. </w:t>
      </w:r>
      <w:r w:rsidRPr="00CB1A72">
        <w:rPr>
          <w:color w:val="auto"/>
          <w:sz w:val="24"/>
          <w:szCs w:val="24"/>
        </w:rPr>
        <w:t xml:space="preserve">Рассказ </w:t>
      </w:r>
      <w:r w:rsidR="00CE7F9F" w:rsidRPr="00CB1A72">
        <w:rPr>
          <w:color w:val="auto"/>
          <w:sz w:val="24"/>
          <w:szCs w:val="24"/>
        </w:rPr>
        <w:t>«васюткино озеро».</w:t>
      </w:r>
    </w:p>
    <w:p w:rsidR="009818B9" w:rsidRPr="00CB1A72" w:rsidRDefault="009818B9" w:rsidP="005760E2">
      <w:pPr>
        <w:pStyle w:val="af5"/>
        <w:rPr>
          <w:rFonts w:ascii="Times New Roman" w:hAnsi="Times New Roman" w:cs="Times New Roman"/>
          <w:b w:val="0"/>
          <w:color w:val="auto"/>
          <w:sz w:val="24"/>
          <w:szCs w:val="24"/>
        </w:rPr>
      </w:pPr>
      <w:bookmarkStart w:id="128" w:name="bookmark23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B5762D">
        <w:rPr>
          <w:rFonts w:ascii="Times New Roman" w:hAnsi="Times New Roman" w:cs="Times New Roman"/>
          <w:b w:val="0"/>
          <w:color w:val="auto"/>
          <w:sz w:val="24"/>
          <w:szCs w:val="24"/>
          <w:lang w:val="en-US" w:eastAsia="en-US" w:bidi="en-US"/>
        </w:rPr>
        <w:t>XX</w:t>
      </w:r>
      <w:r w:rsidR="00CE7F9F" w:rsidRPr="00CB1A72">
        <w:rPr>
          <w:rFonts w:ascii="Times New Roman" w:hAnsi="Times New Roman" w:cs="Times New Roman"/>
          <w:b w:val="0"/>
          <w:color w:val="auto"/>
          <w:sz w:val="24"/>
          <w:szCs w:val="24"/>
          <w:lang w:eastAsia="en-US" w:bidi="en-US"/>
        </w:rPr>
        <w:t>—</w:t>
      </w:r>
      <w:r w:rsidR="00B5762D">
        <w:rPr>
          <w:rFonts w:ascii="Times New Roman" w:hAnsi="Times New Roman" w:cs="Times New Roman"/>
          <w:b w:val="0"/>
          <w:color w:val="auto"/>
          <w:sz w:val="24"/>
          <w:szCs w:val="24"/>
          <w:lang w:val="en-US" w:eastAsia="en-US" w:bidi="en-US"/>
        </w:rPr>
        <w:t>XXI</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веков</w:t>
      </w:r>
      <w:bookmarkEnd w:id="128"/>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Произведения</w:t>
      </w:r>
      <w:r w:rsidR="00CE7F9F" w:rsidRPr="00CB1A72">
        <w:rPr>
          <w:bCs/>
          <w:color w:val="auto"/>
          <w:sz w:val="24"/>
          <w:szCs w:val="24"/>
        </w:rPr>
        <w:t xml:space="preserve"> отечественной прозы на тему «человек на войне»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л. </w:t>
      </w:r>
      <w:r w:rsidRPr="00CB1A72">
        <w:rPr>
          <w:color w:val="auto"/>
          <w:sz w:val="24"/>
          <w:szCs w:val="24"/>
        </w:rPr>
        <w:t>А</w:t>
      </w:r>
      <w:r w:rsidR="00CE7F9F" w:rsidRPr="00CB1A72">
        <w:rPr>
          <w:color w:val="auto"/>
          <w:sz w:val="24"/>
          <w:szCs w:val="24"/>
        </w:rPr>
        <w:t xml:space="preserve">. </w:t>
      </w:r>
      <w:r w:rsidRPr="00CB1A72">
        <w:rPr>
          <w:color w:val="auto"/>
          <w:sz w:val="24"/>
          <w:szCs w:val="24"/>
        </w:rPr>
        <w:t>Кассиль</w:t>
      </w:r>
      <w:r w:rsidR="00CE7F9F" w:rsidRPr="00CB1A72">
        <w:rPr>
          <w:color w:val="auto"/>
          <w:sz w:val="24"/>
          <w:szCs w:val="24"/>
        </w:rPr>
        <w:t xml:space="preserve">. «дорогие мои мальчишки»; ю. </w:t>
      </w:r>
      <w:r w:rsidRPr="00CB1A72">
        <w:rPr>
          <w:color w:val="auto"/>
          <w:sz w:val="24"/>
          <w:szCs w:val="24"/>
        </w:rPr>
        <w:t>Я</w:t>
      </w:r>
      <w:r w:rsidR="00CE7F9F" w:rsidRPr="00CB1A72">
        <w:rPr>
          <w:color w:val="auto"/>
          <w:sz w:val="24"/>
          <w:szCs w:val="24"/>
        </w:rPr>
        <w:t xml:space="preserve">. </w:t>
      </w:r>
      <w:r w:rsidRPr="00CB1A72">
        <w:rPr>
          <w:color w:val="auto"/>
          <w:sz w:val="24"/>
          <w:szCs w:val="24"/>
        </w:rPr>
        <w:t>Яковлев</w:t>
      </w:r>
      <w:r w:rsidR="00CE7F9F" w:rsidRPr="00CB1A72">
        <w:rPr>
          <w:color w:val="auto"/>
          <w:sz w:val="24"/>
          <w:szCs w:val="24"/>
        </w:rPr>
        <w:t xml:space="preserve">. «девочки с васильевского острова»; в. </w:t>
      </w:r>
      <w:r w:rsidRPr="00CB1A72">
        <w:rPr>
          <w:color w:val="auto"/>
          <w:sz w:val="24"/>
          <w:szCs w:val="24"/>
        </w:rPr>
        <w:t>П</w:t>
      </w:r>
      <w:r w:rsidR="00CE7F9F" w:rsidRPr="00CB1A72">
        <w:rPr>
          <w:color w:val="auto"/>
          <w:sz w:val="24"/>
          <w:szCs w:val="24"/>
        </w:rPr>
        <w:t xml:space="preserve">. </w:t>
      </w:r>
      <w:r w:rsidRPr="00CB1A72">
        <w:rPr>
          <w:color w:val="auto"/>
          <w:sz w:val="24"/>
          <w:szCs w:val="24"/>
        </w:rPr>
        <w:t>Катаев</w:t>
      </w:r>
      <w:r w:rsidR="00CE7F9F" w:rsidRPr="00CB1A72">
        <w:rPr>
          <w:color w:val="auto"/>
          <w:sz w:val="24"/>
          <w:szCs w:val="24"/>
        </w:rPr>
        <w:t>. «сын полка» и др.</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отечественных писателей </w:t>
      </w:r>
      <w:r w:rsidR="00B5762D">
        <w:rPr>
          <w:bCs/>
          <w:color w:val="auto"/>
          <w:sz w:val="24"/>
          <w:szCs w:val="24"/>
          <w:lang w:val="en-US" w:eastAsia="en-US" w:bidi="en-US"/>
        </w:rPr>
        <w:t>XIX</w:t>
      </w:r>
      <w:r w:rsidR="00CE7F9F" w:rsidRPr="00CB1A72">
        <w:rPr>
          <w:bCs/>
          <w:color w:val="auto"/>
          <w:sz w:val="24"/>
          <w:szCs w:val="24"/>
          <w:lang w:eastAsia="en-US" w:bidi="en-US"/>
        </w:rPr>
        <w:t>—</w:t>
      </w:r>
      <w:r w:rsidR="00B5762D">
        <w:rPr>
          <w:bCs/>
          <w:color w:val="auto"/>
          <w:sz w:val="24"/>
          <w:szCs w:val="24"/>
          <w:lang w:val="en-US" w:eastAsia="en-US" w:bidi="en-US"/>
        </w:rPr>
        <w:t>XXI</w:t>
      </w:r>
      <w:r w:rsidR="00CE7F9F" w:rsidRPr="00CB1A72">
        <w:rPr>
          <w:bCs/>
          <w:color w:val="auto"/>
          <w:sz w:val="24"/>
          <w:szCs w:val="24"/>
          <w:lang w:eastAsia="en-US" w:bidi="en-US"/>
        </w:rPr>
        <w:t xml:space="preserve"> </w:t>
      </w:r>
      <w:r w:rsidR="00CE7F9F" w:rsidRPr="00CB1A72">
        <w:rPr>
          <w:bCs/>
          <w:color w:val="auto"/>
          <w:sz w:val="24"/>
          <w:szCs w:val="24"/>
        </w:rPr>
        <w:t xml:space="preserve">веков на тему детства </w:t>
      </w:r>
      <w:r w:rsidR="00CE7F9F" w:rsidRPr="00CB1A72">
        <w:rPr>
          <w:color w:val="auto"/>
          <w:sz w:val="24"/>
          <w:szCs w:val="24"/>
        </w:rPr>
        <w:t>(не менее двух).</w:t>
      </w:r>
    </w:p>
    <w:p w:rsidR="00A57638" w:rsidRPr="00CB1A72" w:rsidRDefault="005D40CB" w:rsidP="005760E2">
      <w:pPr>
        <w:pStyle w:val="13"/>
        <w:spacing w:line="240" w:lineRule="auto"/>
        <w:ind w:firstLine="284"/>
        <w:jc w:val="both"/>
        <w:rPr>
          <w:color w:val="auto"/>
          <w:sz w:val="24"/>
          <w:szCs w:val="24"/>
        </w:rPr>
      </w:pPr>
      <w:r w:rsidRPr="00CB1A72">
        <w:rPr>
          <w:color w:val="auto"/>
          <w:sz w:val="24"/>
          <w:szCs w:val="24"/>
        </w:rPr>
        <w:t>Например</w:t>
      </w:r>
      <w:r w:rsidR="00CE7F9F" w:rsidRPr="00CB1A72">
        <w:rPr>
          <w:color w:val="auto"/>
          <w:sz w:val="24"/>
          <w:szCs w:val="24"/>
        </w:rPr>
        <w:t xml:space="preserve">, произведения в. </w:t>
      </w:r>
      <w:r w:rsidRPr="00CB1A72">
        <w:rPr>
          <w:color w:val="auto"/>
          <w:sz w:val="24"/>
          <w:szCs w:val="24"/>
        </w:rPr>
        <w:t>Г</w:t>
      </w:r>
      <w:r w:rsidR="00CE7F9F" w:rsidRPr="00CB1A72">
        <w:rPr>
          <w:color w:val="auto"/>
          <w:sz w:val="24"/>
          <w:szCs w:val="24"/>
        </w:rPr>
        <w:t xml:space="preserve">. </w:t>
      </w:r>
      <w:r w:rsidRPr="00CB1A72">
        <w:rPr>
          <w:color w:val="auto"/>
          <w:sz w:val="24"/>
          <w:szCs w:val="24"/>
        </w:rPr>
        <w:t>Короленко</w:t>
      </w:r>
      <w:r w:rsidR="00CE7F9F" w:rsidRPr="00CB1A72">
        <w:rPr>
          <w:color w:val="auto"/>
          <w:sz w:val="24"/>
          <w:szCs w:val="24"/>
        </w:rPr>
        <w:t xml:space="preserve">, в. </w:t>
      </w:r>
      <w:r w:rsidRPr="00CB1A72">
        <w:rPr>
          <w:color w:val="auto"/>
          <w:sz w:val="24"/>
          <w:szCs w:val="24"/>
        </w:rPr>
        <w:t>П</w:t>
      </w:r>
      <w:r w:rsidR="00CE7F9F" w:rsidRPr="00CB1A72">
        <w:rPr>
          <w:color w:val="auto"/>
          <w:sz w:val="24"/>
          <w:szCs w:val="24"/>
        </w:rPr>
        <w:t xml:space="preserve">. </w:t>
      </w:r>
      <w:r w:rsidRPr="00CB1A72">
        <w:rPr>
          <w:color w:val="auto"/>
          <w:sz w:val="24"/>
          <w:szCs w:val="24"/>
        </w:rPr>
        <w:t>Катаева</w:t>
      </w:r>
      <w:r w:rsidR="00CE7F9F" w:rsidRPr="00CB1A72">
        <w:rPr>
          <w:color w:val="auto"/>
          <w:sz w:val="24"/>
          <w:szCs w:val="24"/>
        </w:rPr>
        <w:t xml:space="preserve">, в. </w:t>
      </w:r>
      <w:r w:rsidRPr="00CB1A72">
        <w:rPr>
          <w:color w:val="auto"/>
          <w:sz w:val="24"/>
          <w:szCs w:val="24"/>
        </w:rPr>
        <w:t>П</w:t>
      </w:r>
      <w:r w:rsidR="00CE7F9F" w:rsidRPr="00CB1A72">
        <w:rPr>
          <w:color w:val="auto"/>
          <w:sz w:val="24"/>
          <w:szCs w:val="24"/>
        </w:rPr>
        <w:t xml:space="preserve">. </w:t>
      </w:r>
      <w:r w:rsidRPr="00CB1A72">
        <w:rPr>
          <w:color w:val="auto"/>
          <w:sz w:val="24"/>
          <w:szCs w:val="24"/>
        </w:rPr>
        <w:t>Крапивина</w:t>
      </w:r>
      <w:r w:rsidR="00CE7F9F" w:rsidRPr="00CB1A72">
        <w:rPr>
          <w:color w:val="auto"/>
          <w:sz w:val="24"/>
          <w:szCs w:val="24"/>
        </w:rPr>
        <w:t xml:space="preserve">, ю. </w:t>
      </w:r>
      <w:r w:rsidRPr="00CB1A72">
        <w:rPr>
          <w:color w:val="auto"/>
          <w:sz w:val="24"/>
          <w:szCs w:val="24"/>
        </w:rPr>
        <w:t>П</w:t>
      </w:r>
      <w:r w:rsidR="00CE7F9F" w:rsidRPr="00CB1A72">
        <w:rPr>
          <w:color w:val="auto"/>
          <w:sz w:val="24"/>
          <w:szCs w:val="24"/>
        </w:rPr>
        <w:t xml:space="preserve">. </w:t>
      </w:r>
      <w:r w:rsidRPr="00CB1A72">
        <w:rPr>
          <w:color w:val="auto"/>
          <w:sz w:val="24"/>
          <w:szCs w:val="24"/>
        </w:rPr>
        <w:t>Казакова</w:t>
      </w:r>
      <w:r w:rsidR="00CE7F9F" w:rsidRPr="00CB1A72">
        <w:rPr>
          <w:color w:val="auto"/>
          <w:sz w:val="24"/>
          <w:szCs w:val="24"/>
        </w:rPr>
        <w:t xml:space="preserve">, а. </w:t>
      </w:r>
      <w:r w:rsidRPr="00CB1A72">
        <w:rPr>
          <w:color w:val="auto"/>
          <w:sz w:val="24"/>
          <w:szCs w:val="24"/>
        </w:rPr>
        <w:t>Г</w:t>
      </w:r>
      <w:r w:rsidR="00CE7F9F" w:rsidRPr="00CB1A72">
        <w:rPr>
          <w:color w:val="auto"/>
          <w:sz w:val="24"/>
          <w:szCs w:val="24"/>
        </w:rPr>
        <w:t xml:space="preserve">. </w:t>
      </w:r>
      <w:r w:rsidRPr="00CB1A72">
        <w:rPr>
          <w:color w:val="auto"/>
          <w:sz w:val="24"/>
          <w:szCs w:val="24"/>
        </w:rPr>
        <w:t>Алексина</w:t>
      </w:r>
      <w:r w:rsidR="00CE7F9F" w:rsidRPr="00CB1A72">
        <w:rPr>
          <w:color w:val="auto"/>
          <w:sz w:val="24"/>
          <w:szCs w:val="24"/>
        </w:rPr>
        <w:t xml:space="preserve">, в. </w:t>
      </w:r>
      <w:r w:rsidRPr="00CB1A72">
        <w:rPr>
          <w:color w:val="auto"/>
          <w:sz w:val="24"/>
          <w:szCs w:val="24"/>
        </w:rPr>
        <w:t>П</w:t>
      </w:r>
      <w:r w:rsidR="00CE7F9F" w:rsidRPr="00CB1A72">
        <w:rPr>
          <w:color w:val="auto"/>
          <w:sz w:val="24"/>
          <w:szCs w:val="24"/>
        </w:rPr>
        <w:t xml:space="preserve">. </w:t>
      </w:r>
      <w:r w:rsidRPr="00CB1A72">
        <w:rPr>
          <w:color w:val="auto"/>
          <w:sz w:val="24"/>
          <w:szCs w:val="24"/>
        </w:rPr>
        <w:t>Астафьева</w:t>
      </w:r>
      <w:r w:rsidR="00CE7F9F" w:rsidRPr="00CB1A72">
        <w:rPr>
          <w:color w:val="auto"/>
          <w:sz w:val="24"/>
          <w:szCs w:val="24"/>
        </w:rPr>
        <w:t xml:space="preserve">, в. </w:t>
      </w:r>
      <w:r w:rsidRPr="00CB1A72">
        <w:rPr>
          <w:color w:val="auto"/>
          <w:sz w:val="24"/>
          <w:szCs w:val="24"/>
        </w:rPr>
        <w:t>К</w:t>
      </w:r>
      <w:r w:rsidR="00CE7F9F" w:rsidRPr="00CB1A72">
        <w:rPr>
          <w:color w:val="auto"/>
          <w:sz w:val="24"/>
          <w:szCs w:val="24"/>
        </w:rPr>
        <w:t xml:space="preserve">. </w:t>
      </w:r>
      <w:r w:rsidRPr="00CB1A72">
        <w:rPr>
          <w:color w:val="auto"/>
          <w:sz w:val="24"/>
          <w:szCs w:val="24"/>
        </w:rPr>
        <w:t>Железникова</w:t>
      </w:r>
      <w:r w:rsidR="00CE7F9F" w:rsidRPr="00CB1A72">
        <w:rPr>
          <w:color w:val="auto"/>
          <w:sz w:val="24"/>
          <w:szCs w:val="24"/>
        </w:rPr>
        <w:t xml:space="preserve">, ю. </w:t>
      </w:r>
      <w:r w:rsidRPr="00CB1A72">
        <w:rPr>
          <w:color w:val="auto"/>
          <w:sz w:val="24"/>
          <w:szCs w:val="24"/>
        </w:rPr>
        <w:t>Я</w:t>
      </w:r>
      <w:r w:rsidR="00CE7F9F" w:rsidRPr="00CB1A72">
        <w:rPr>
          <w:color w:val="auto"/>
          <w:sz w:val="24"/>
          <w:szCs w:val="24"/>
        </w:rPr>
        <w:t xml:space="preserve">. </w:t>
      </w:r>
      <w:r w:rsidRPr="00CB1A72">
        <w:rPr>
          <w:color w:val="auto"/>
          <w:sz w:val="24"/>
          <w:szCs w:val="24"/>
        </w:rPr>
        <w:t>Яковлева</w:t>
      </w:r>
      <w:r w:rsidR="00CE7F9F" w:rsidRPr="00CB1A72">
        <w:rPr>
          <w:color w:val="auto"/>
          <w:sz w:val="24"/>
          <w:szCs w:val="24"/>
        </w:rPr>
        <w:t xml:space="preserve">, ю. </w:t>
      </w:r>
      <w:r w:rsidRPr="00CB1A72">
        <w:rPr>
          <w:color w:val="auto"/>
          <w:sz w:val="24"/>
          <w:szCs w:val="24"/>
        </w:rPr>
        <w:t>И</w:t>
      </w:r>
      <w:r w:rsidR="00CE7F9F" w:rsidRPr="00CB1A72">
        <w:rPr>
          <w:color w:val="auto"/>
          <w:sz w:val="24"/>
          <w:szCs w:val="24"/>
        </w:rPr>
        <w:t xml:space="preserve">. </w:t>
      </w:r>
      <w:r w:rsidRPr="00CB1A72">
        <w:rPr>
          <w:color w:val="auto"/>
          <w:sz w:val="24"/>
          <w:szCs w:val="24"/>
        </w:rPr>
        <w:t>Коваля</w:t>
      </w:r>
      <w:r w:rsidR="00CE7F9F" w:rsidRPr="00CB1A72">
        <w:rPr>
          <w:color w:val="auto"/>
          <w:sz w:val="24"/>
          <w:szCs w:val="24"/>
        </w:rPr>
        <w:t xml:space="preserve">, а. </w:t>
      </w:r>
      <w:r w:rsidRPr="00CB1A72">
        <w:rPr>
          <w:color w:val="auto"/>
          <w:sz w:val="24"/>
          <w:szCs w:val="24"/>
        </w:rPr>
        <w:t>А</w:t>
      </w:r>
      <w:r w:rsidR="00CE7F9F" w:rsidRPr="00CB1A72">
        <w:rPr>
          <w:color w:val="auto"/>
          <w:sz w:val="24"/>
          <w:szCs w:val="24"/>
        </w:rPr>
        <w:t xml:space="preserve">. </w:t>
      </w:r>
      <w:r w:rsidRPr="00CB1A72">
        <w:rPr>
          <w:color w:val="auto"/>
          <w:sz w:val="24"/>
          <w:szCs w:val="24"/>
        </w:rPr>
        <w:t>Гиваргизова</w:t>
      </w:r>
      <w:r w:rsidR="00CE7F9F" w:rsidRPr="00CB1A72">
        <w:rPr>
          <w:color w:val="auto"/>
          <w:sz w:val="24"/>
          <w:szCs w:val="24"/>
        </w:rPr>
        <w:t xml:space="preserve">, м. </w:t>
      </w:r>
      <w:r w:rsidRPr="00CB1A72">
        <w:rPr>
          <w:color w:val="auto"/>
          <w:sz w:val="24"/>
          <w:szCs w:val="24"/>
        </w:rPr>
        <w:t>С</w:t>
      </w:r>
      <w:r w:rsidR="00CE7F9F" w:rsidRPr="00CB1A72">
        <w:rPr>
          <w:color w:val="auto"/>
          <w:sz w:val="24"/>
          <w:szCs w:val="24"/>
        </w:rPr>
        <w:t xml:space="preserve">. </w:t>
      </w:r>
      <w:r w:rsidRPr="00CB1A72">
        <w:rPr>
          <w:color w:val="auto"/>
          <w:sz w:val="24"/>
          <w:szCs w:val="24"/>
        </w:rPr>
        <w:t>Аромштам</w:t>
      </w:r>
      <w:r w:rsidR="00CE7F9F" w:rsidRPr="00CB1A72">
        <w:rPr>
          <w:color w:val="auto"/>
          <w:sz w:val="24"/>
          <w:szCs w:val="24"/>
        </w:rPr>
        <w:t xml:space="preserve">, н. </w:t>
      </w:r>
      <w:r w:rsidRPr="00CB1A72">
        <w:rPr>
          <w:color w:val="auto"/>
          <w:sz w:val="24"/>
          <w:szCs w:val="24"/>
        </w:rPr>
        <w:t>Ю</w:t>
      </w:r>
      <w:r w:rsidR="00CE7F9F" w:rsidRPr="00CB1A72">
        <w:rPr>
          <w:color w:val="auto"/>
          <w:sz w:val="24"/>
          <w:szCs w:val="24"/>
        </w:rPr>
        <w:t xml:space="preserve">. </w:t>
      </w:r>
      <w:r w:rsidRPr="00CB1A72">
        <w:rPr>
          <w:color w:val="auto"/>
          <w:sz w:val="24"/>
          <w:szCs w:val="24"/>
        </w:rPr>
        <w:t>Абгарян</w:t>
      </w:r>
      <w:r w:rsidR="00CE7F9F" w:rsidRPr="00CB1A72">
        <w:rPr>
          <w:color w:val="auto"/>
          <w:sz w:val="24"/>
          <w:szCs w:val="24"/>
        </w:rPr>
        <w:t>.</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Произведени</w:t>
      </w:r>
      <w:r w:rsidR="00CE7F9F" w:rsidRPr="00CB1A72">
        <w:rPr>
          <w:bCs/>
          <w:color w:val="auto"/>
          <w:sz w:val="24"/>
          <w:szCs w:val="24"/>
        </w:rPr>
        <w:t xml:space="preserve">я приключенческого жанра отечественных писателей </w:t>
      </w:r>
      <w:r w:rsidR="00CE7F9F" w:rsidRPr="00CB1A72">
        <w:rPr>
          <w:color w:val="auto"/>
          <w:sz w:val="24"/>
          <w:szCs w:val="24"/>
        </w:rPr>
        <w:t xml:space="preserve">(одно по выбору). </w:t>
      </w:r>
      <w:r w:rsidRPr="00CB1A72">
        <w:rPr>
          <w:color w:val="auto"/>
          <w:sz w:val="24"/>
          <w:szCs w:val="24"/>
        </w:rPr>
        <w:t>Например</w:t>
      </w:r>
      <w:r w:rsidR="00CE7F9F" w:rsidRPr="00CB1A72">
        <w:rPr>
          <w:color w:val="auto"/>
          <w:sz w:val="24"/>
          <w:szCs w:val="24"/>
        </w:rPr>
        <w:t xml:space="preserve">, к. </w:t>
      </w:r>
      <w:r w:rsidRPr="00CB1A72">
        <w:rPr>
          <w:color w:val="auto"/>
          <w:sz w:val="24"/>
          <w:szCs w:val="24"/>
        </w:rPr>
        <w:t>Булычёв</w:t>
      </w:r>
      <w:r w:rsidR="00CE7F9F" w:rsidRPr="00CB1A72">
        <w:rPr>
          <w:color w:val="auto"/>
          <w:sz w:val="24"/>
          <w:szCs w:val="24"/>
        </w:rPr>
        <w:t>. «девочка, с которой ничего не случится», «миллион приключений» и др. (главы по выбору).</w:t>
      </w:r>
    </w:p>
    <w:p w:rsidR="009818B9" w:rsidRPr="00CB1A72" w:rsidRDefault="009818B9" w:rsidP="005760E2">
      <w:pPr>
        <w:pStyle w:val="af5"/>
        <w:rPr>
          <w:rFonts w:ascii="Times New Roman" w:hAnsi="Times New Roman" w:cs="Times New Roman"/>
          <w:b w:val="0"/>
          <w:color w:val="auto"/>
          <w:sz w:val="24"/>
          <w:szCs w:val="24"/>
        </w:rPr>
      </w:pPr>
      <w:bookmarkStart w:id="129" w:name="bookmark24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народов</w:t>
      </w:r>
      <w:r w:rsidR="00357440" w:rsidRPr="00CB1A72">
        <w:rPr>
          <w:rFonts w:ascii="Times New Roman" w:hAnsi="Times New Roman" w:cs="Times New Roman"/>
          <w:b w:val="0"/>
          <w:color w:val="auto"/>
          <w:sz w:val="24"/>
          <w:szCs w:val="24"/>
        </w:rPr>
        <w:t xml:space="preserve">   Российской Федерации</w:t>
      </w:r>
      <w:bookmarkEnd w:id="129"/>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(одно по выбору). </w:t>
      </w:r>
      <w:r w:rsidRPr="00CB1A72">
        <w:rPr>
          <w:color w:val="auto"/>
          <w:sz w:val="24"/>
          <w:szCs w:val="24"/>
        </w:rPr>
        <w:t>Наприм</w:t>
      </w:r>
      <w:r w:rsidR="00CE7F9F" w:rsidRPr="00CB1A72">
        <w:rPr>
          <w:color w:val="auto"/>
          <w:sz w:val="24"/>
          <w:szCs w:val="24"/>
        </w:rPr>
        <w:t xml:space="preserve">ер, р. </w:t>
      </w:r>
      <w:r w:rsidRPr="00CB1A72">
        <w:rPr>
          <w:color w:val="auto"/>
          <w:sz w:val="24"/>
          <w:szCs w:val="24"/>
        </w:rPr>
        <w:t>Г</w:t>
      </w:r>
      <w:r w:rsidR="00CE7F9F" w:rsidRPr="00CB1A72">
        <w:rPr>
          <w:color w:val="auto"/>
          <w:sz w:val="24"/>
          <w:szCs w:val="24"/>
        </w:rPr>
        <w:t xml:space="preserve">. </w:t>
      </w:r>
      <w:r w:rsidRPr="00CB1A72">
        <w:rPr>
          <w:color w:val="auto"/>
          <w:sz w:val="24"/>
          <w:szCs w:val="24"/>
        </w:rPr>
        <w:t>Гамзатов</w:t>
      </w:r>
      <w:r w:rsidR="00CE7F9F" w:rsidRPr="00CB1A72">
        <w:rPr>
          <w:color w:val="auto"/>
          <w:sz w:val="24"/>
          <w:szCs w:val="24"/>
        </w:rPr>
        <w:t xml:space="preserve">. «песня соловья»; м. </w:t>
      </w:r>
      <w:r w:rsidRPr="00CB1A72">
        <w:rPr>
          <w:color w:val="auto"/>
          <w:sz w:val="24"/>
          <w:szCs w:val="24"/>
        </w:rPr>
        <w:t>Карим</w:t>
      </w:r>
      <w:r w:rsidR="00CE7F9F" w:rsidRPr="00CB1A72">
        <w:rPr>
          <w:color w:val="auto"/>
          <w:sz w:val="24"/>
          <w:szCs w:val="24"/>
        </w:rPr>
        <w:t xml:space="preserve">. </w:t>
      </w:r>
      <w:r w:rsidR="00CE7F9F" w:rsidRPr="00CB1A72">
        <w:rPr>
          <w:iCs/>
          <w:color w:val="auto"/>
          <w:sz w:val="24"/>
          <w:szCs w:val="24"/>
        </w:rPr>
        <w:t>«</w:t>
      </w:r>
      <w:r w:rsidR="00CE7F9F" w:rsidRPr="00CB1A72">
        <w:rPr>
          <w:color w:val="auto"/>
          <w:sz w:val="24"/>
          <w:szCs w:val="24"/>
        </w:rPr>
        <w:t>эту песню мать мне пела».</w:t>
      </w:r>
    </w:p>
    <w:p w:rsidR="009818B9" w:rsidRPr="00CB1A72" w:rsidRDefault="009818B9" w:rsidP="005760E2">
      <w:pPr>
        <w:pStyle w:val="af5"/>
        <w:rPr>
          <w:rFonts w:ascii="Times New Roman" w:hAnsi="Times New Roman" w:cs="Times New Roman"/>
          <w:b w:val="0"/>
          <w:color w:val="auto"/>
          <w:sz w:val="24"/>
          <w:szCs w:val="24"/>
        </w:rPr>
      </w:pPr>
      <w:bookmarkStart w:id="130" w:name="bookmark24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Зарубежная </w:t>
      </w:r>
      <w:r w:rsidR="00CE7F9F" w:rsidRPr="00CB1A72">
        <w:rPr>
          <w:rFonts w:ascii="Times New Roman" w:hAnsi="Times New Roman" w:cs="Times New Roman"/>
          <w:b w:val="0"/>
          <w:color w:val="auto"/>
          <w:sz w:val="24"/>
          <w:szCs w:val="24"/>
        </w:rPr>
        <w:t>литература</w:t>
      </w:r>
      <w:bookmarkEnd w:id="130"/>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Х</w:t>
      </w:r>
      <w:r w:rsidR="00CE7F9F" w:rsidRPr="00CB1A72">
        <w:rPr>
          <w:bCs/>
          <w:color w:val="auto"/>
          <w:sz w:val="24"/>
          <w:szCs w:val="24"/>
        </w:rPr>
        <w:t xml:space="preserve">. </w:t>
      </w:r>
      <w:r w:rsidRPr="00CB1A72">
        <w:rPr>
          <w:bCs/>
          <w:color w:val="auto"/>
          <w:sz w:val="24"/>
          <w:szCs w:val="24"/>
        </w:rPr>
        <w:t>К</w:t>
      </w:r>
      <w:r w:rsidR="00CE7F9F" w:rsidRPr="00CB1A72">
        <w:rPr>
          <w:bCs/>
          <w:color w:val="auto"/>
          <w:sz w:val="24"/>
          <w:szCs w:val="24"/>
        </w:rPr>
        <w:t xml:space="preserve">. </w:t>
      </w:r>
      <w:r w:rsidRPr="00CB1A72">
        <w:rPr>
          <w:bCs/>
          <w:color w:val="auto"/>
          <w:sz w:val="24"/>
          <w:szCs w:val="24"/>
        </w:rPr>
        <w:t>Андерсен</w:t>
      </w:r>
      <w:r w:rsidR="00CE7F9F" w:rsidRPr="00CB1A72">
        <w:rPr>
          <w:bCs/>
          <w:color w:val="auto"/>
          <w:sz w:val="24"/>
          <w:szCs w:val="24"/>
        </w:rPr>
        <w:t xml:space="preserve">. </w:t>
      </w:r>
      <w:r w:rsidRPr="00CB1A72">
        <w:rPr>
          <w:color w:val="auto"/>
          <w:sz w:val="24"/>
          <w:szCs w:val="24"/>
        </w:rPr>
        <w:t xml:space="preserve">Сказки </w:t>
      </w:r>
      <w:r w:rsidR="00CE7F9F" w:rsidRPr="00CB1A72">
        <w:rPr>
          <w:color w:val="auto"/>
          <w:sz w:val="24"/>
          <w:szCs w:val="24"/>
        </w:rPr>
        <w:t xml:space="preserve">(одна по выбору). </w:t>
      </w:r>
      <w:r w:rsidRPr="00CB1A72">
        <w:rPr>
          <w:color w:val="auto"/>
          <w:sz w:val="24"/>
          <w:szCs w:val="24"/>
        </w:rPr>
        <w:t>Например</w:t>
      </w:r>
      <w:r w:rsidR="00CE7F9F" w:rsidRPr="00CB1A72">
        <w:rPr>
          <w:color w:val="auto"/>
          <w:sz w:val="24"/>
          <w:szCs w:val="24"/>
        </w:rPr>
        <w:t>, «снежная королева», «соловей» и др.</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 xml:space="preserve">Зарубежная </w:t>
      </w:r>
      <w:r w:rsidR="00CE7F9F" w:rsidRPr="00CB1A72">
        <w:rPr>
          <w:bCs/>
          <w:color w:val="auto"/>
          <w:sz w:val="24"/>
          <w:szCs w:val="24"/>
        </w:rPr>
        <w:t xml:space="preserve">сказочная проза </w:t>
      </w:r>
      <w:r w:rsidR="00CE7F9F" w:rsidRPr="00CB1A72">
        <w:rPr>
          <w:color w:val="auto"/>
          <w:sz w:val="24"/>
          <w:szCs w:val="24"/>
        </w:rPr>
        <w:t xml:space="preserve">(одно произведение по выбору). </w:t>
      </w:r>
      <w:r w:rsidRPr="00CB1A72">
        <w:rPr>
          <w:color w:val="auto"/>
          <w:sz w:val="24"/>
          <w:szCs w:val="24"/>
        </w:rPr>
        <w:t>Например</w:t>
      </w:r>
      <w:r w:rsidR="00CE7F9F" w:rsidRPr="00CB1A72">
        <w:rPr>
          <w:color w:val="auto"/>
          <w:sz w:val="24"/>
          <w:szCs w:val="24"/>
        </w:rPr>
        <w:t xml:space="preserve">, л. </w:t>
      </w:r>
      <w:r w:rsidRPr="00CB1A72">
        <w:rPr>
          <w:color w:val="auto"/>
          <w:sz w:val="24"/>
          <w:szCs w:val="24"/>
        </w:rPr>
        <w:t>К</w:t>
      </w:r>
      <w:r w:rsidR="00CE7F9F" w:rsidRPr="00CB1A72">
        <w:rPr>
          <w:color w:val="auto"/>
          <w:sz w:val="24"/>
          <w:szCs w:val="24"/>
        </w:rPr>
        <w:t xml:space="preserve">эрролл. «алиса в стране чудес» (главы по выбору), дж. </w:t>
      </w:r>
      <w:r w:rsidRPr="00CB1A72">
        <w:rPr>
          <w:color w:val="auto"/>
          <w:sz w:val="24"/>
          <w:szCs w:val="24"/>
        </w:rPr>
        <w:t>Р</w:t>
      </w:r>
      <w:r w:rsidR="00CE7F9F" w:rsidRPr="00CB1A72">
        <w:rPr>
          <w:color w:val="auto"/>
          <w:sz w:val="24"/>
          <w:szCs w:val="24"/>
        </w:rPr>
        <w:t xml:space="preserve">. </w:t>
      </w:r>
      <w:r w:rsidRPr="00CB1A72">
        <w:rPr>
          <w:color w:val="auto"/>
          <w:sz w:val="24"/>
          <w:szCs w:val="24"/>
        </w:rPr>
        <w:t>Р</w:t>
      </w:r>
      <w:r w:rsidR="00CE7F9F" w:rsidRPr="00CB1A72">
        <w:rPr>
          <w:color w:val="auto"/>
          <w:sz w:val="24"/>
          <w:szCs w:val="24"/>
        </w:rPr>
        <w:t xml:space="preserve">. </w:t>
      </w:r>
      <w:r w:rsidRPr="00CB1A72">
        <w:rPr>
          <w:color w:val="auto"/>
          <w:sz w:val="24"/>
          <w:szCs w:val="24"/>
        </w:rPr>
        <w:t>Толкин</w:t>
      </w:r>
      <w:r w:rsidR="00CE7F9F" w:rsidRPr="00CB1A72">
        <w:rPr>
          <w:color w:val="auto"/>
          <w:sz w:val="24"/>
          <w:szCs w:val="24"/>
        </w:rPr>
        <w:t>. «хоббит, или туда и обратно» (главы по выбору).</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 xml:space="preserve">Зарубежная </w:t>
      </w:r>
      <w:r w:rsidR="00CE7F9F" w:rsidRPr="00CB1A72">
        <w:rPr>
          <w:bCs/>
          <w:color w:val="auto"/>
          <w:sz w:val="24"/>
          <w:szCs w:val="24"/>
        </w:rPr>
        <w:t xml:space="preserve">проза о детях и подростках </w:t>
      </w:r>
      <w:r w:rsidR="00CE7F9F" w:rsidRPr="00CB1A72">
        <w:rPr>
          <w:color w:val="auto"/>
          <w:sz w:val="24"/>
          <w:szCs w:val="24"/>
        </w:rPr>
        <w:t xml:space="preserve">(два произведения по выбору). </w:t>
      </w:r>
      <w:r w:rsidRPr="00CB1A72">
        <w:rPr>
          <w:color w:val="auto"/>
          <w:sz w:val="24"/>
          <w:szCs w:val="24"/>
        </w:rPr>
        <w:t>Например</w:t>
      </w:r>
      <w:r w:rsidR="00CE7F9F" w:rsidRPr="00CB1A72">
        <w:rPr>
          <w:color w:val="auto"/>
          <w:sz w:val="24"/>
          <w:szCs w:val="24"/>
        </w:rPr>
        <w:t xml:space="preserve">, м. </w:t>
      </w:r>
      <w:r w:rsidRPr="00CB1A72">
        <w:rPr>
          <w:color w:val="auto"/>
          <w:sz w:val="24"/>
          <w:szCs w:val="24"/>
        </w:rPr>
        <w:t>Твен</w:t>
      </w:r>
      <w:r w:rsidR="00CE7F9F" w:rsidRPr="00CB1A72">
        <w:rPr>
          <w:color w:val="auto"/>
          <w:sz w:val="24"/>
          <w:szCs w:val="24"/>
        </w:rPr>
        <w:t xml:space="preserve">. «приключения тома сойера» (главы по выбору); дж. </w:t>
      </w:r>
      <w:r w:rsidRPr="00CB1A72">
        <w:rPr>
          <w:color w:val="auto"/>
          <w:sz w:val="24"/>
          <w:szCs w:val="24"/>
        </w:rPr>
        <w:t>Лонд</w:t>
      </w:r>
      <w:r w:rsidR="00CE7F9F" w:rsidRPr="00CB1A72">
        <w:rPr>
          <w:color w:val="auto"/>
          <w:sz w:val="24"/>
          <w:szCs w:val="24"/>
        </w:rPr>
        <w:t xml:space="preserve">он. «сказание о кише»; р. </w:t>
      </w:r>
      <w:r w:rsidRPr="00CB1A72">
        <w:rPr>
          <w:color w:val="auto"/>
          <w:sz w:val="24"/>
          <w:szCs w:val="24"/>
        </w:rPr>
        <w:t>Брэдбери</w:t>
      </w:r>
      <w:r w:rsidR="00CE7F9F" w:rsidRPr="00CB1A72">
        <w:rPr>
          <w:color w:val="auto"/>
          <w:sz w:val="24"/>
          <w:szCs w:val="24"/>
        </w:rPr>
        <w:t xml:space="preserve">. </w:t>
      </w:r>
      <w:r w:rsidRPr="00CB1A72">
        <w:rPr>
          <w:color w:val="auto"/>
          <w:sz w:val="24"/>
          <w:szCs w:val="24"/>
        </w:rPr>
        <w:t>Рассказы</w:t>
      </w:r>
      <w:r w:rsidR="00CE7F9F" w:rsidRPr="00CB1A72">
        <w:rPr>
          <w:color w:val="auto"/>
          <w:sz w:val="24"/>
          <w:szCs w:val="24"/>
        </w:rPr>
        <w:t xml:space="preserve">. </w:t>
      </w:r>
      <w:r w:rsidRPr="00CB1A72">
        <w:rPr>
          <w:color w:val="auto"/>
          <w:sz w:val="24"/>
          <w:szCs w:val="24"/>
        </w:rPr>
        <w:t>Например</w:t>
      </w:r>
      <w:r w:rsidR="00CE7F9F" w:rsidRPr="00CB1A72">
        <w:rPr>
          <w:color w:val="auto"/>
          <w:sz w:val="24"/>
          <w:szCs w:val="24"/>
        </w:rPr>
        <w:t>, «каникулы», «звук бегущих ног», «зелёное утро» и др.</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 xml:space="preserve">Зарубежная </w:t>
      </w:r>
      <w:r w:rsidR="00CE7F9F" w:rsidRPr="00CB1A72">
        <w:rPr>
          <w:bCs/>
          <w:color w:val="auto"/>
          <w:sz w:val="24"/>
          <w:szCs w:val="24"/>
        </w:rPr>
        <w:t xml:space="preserve">приключенческая проза </w:t>
      </w:r>
      <w:r w:rsidR="00CE7F9F" w:rsidRPr="00CB1A72">
        <w:rPr>
          <w:color w:val="auto"/>
          <w:sz w:val="24"/>
          <w:szCs w:val="24"/>
        </w:rPr>
        <w:t>(два произведения по выбору).</w:t>
      </w:r>
    </w:p>
    <w:p w:rsidR="00A57638" w:rsidRPr="00CB1A72" w:rsidRDefault="005D40CB" w:rsidP="005760E2">
      <w:pPr>
        <w:pStyle w:val="13"/>
        <w:spacing w:line="240" w:lineRule="auto"/>
        <w:ind w:firstLine="284"/>
        <w:jc w:val="both"/>
        <w:rPr>
          <w:color w:val="auto"/>
          <w:sz w:val="24"/>
          <w:szCs w:val="24"/>
        </w:rPr>
      </w:pPr>
      <w:r w:rsidRPr="00CB1A72">
        <w:rPr>
          <w:color w:val="auto"/>
          <w:sz w:val="24"/>
          <w:szCs w:val="24"/>
        </w:rPr>
        <w:t>Например</w:t>
      </w:r>
      <w:r w:rsidR="00CE7F9F" w:rsidRPr="00CB1A72">
        <w:rPr>
          <w:color w:val="auto"/>
          <w:sz w:val="24"/>
          <w:szCs w:val="24"/>
        </w:rPr>
        <w:t xml:space="preserve">, р. </w:t>
      </w:r>
      <w:r w:rsidRPr="00CB1A72">
        <w:rPr>
          <w:color w:val="auto"/>
          <w:sz w:val="24"/>
          <w:szCs w:val="24"/>
        </w:rPr>
        <w:t>Л</w:t>
      </w:r>
      <w:r w:rsidR="00CE7F9F" w:rsidRPr="00CB1A72">
        <w:rPr>
          <w:color w:val="auto"/>
          <w:sz w:val="24"/>
          <w:szCs w:val="24"/>
        </w:rPr>
        <w:t xml:space="preserve">. </w:t>
      </w:r>
      <w:r w:rsidRPr="00CB1A72">
        <w:rPr>
          <w:color w:val="auto"/>
          <w:sz w:val="24"/>
          <w:szCs w:val="24"/>
        </w:rPr>
        <w:t>Стивенсон</w:t>
      </w:r>
      <w:r w:rsidR="00CE7F9F" w:rsidRPr="00CB1A72">
        <w:rPr>
          <w:color w:val="auto"/>
          <w:sz w:val="24"/>
          <w:szCs w:val="24"/>
        </w:rPr>
        <w:t>. «остров сокровищ», «чёрная стрела» и др.</w:t>
      </w:r>
    </w:p>
    <w:p w:rsidR="00A57638" w:rsidRPr="00CB1A72" w:rsidRDefault="005D40CB" w:rsidP="005760E2">
      <w:pPr>
        <w:pStyle w:val="13"/>
        <w:spacing w:line="240" w:lineRule="auto"/>
        <w:ind w:firstLine="284"/>
        <w:jc w:val="both"/>
        <w:rPr>
          <w:color w:val="auto"/>
          <w:sz w:val="24"/>
          <w:szCs w:val="24"/>
        </w:rPr>
      </w:pPr>
      <w:r w:rsidRPr="00CB1A72">
        <w:rPr>
          <w:bCs/>
          <w:color w:val="auto"/>
          <w:sz w:val="24"/>
          <w:szCs w:val="24"/>
        </w:rPr>
        <w:t xml:space="preserve">Зарубежная </w:t>
      </w:r>
      <w:r w:rsidR="00CE7F9F" w:rsidRPr="00CB1A72">
        <w:rPr>
          <w:bCs/>
          <w:color w:val="auto"/>
          <w:sz w:val="24"/>
          <w:szCs w:val="24"/>
        </w:rPr>
        <w:t xml:space="preserve">проза о животных </w:t>
      </w:r>
      <w:r w:rsidR="00CE7F9F" w:rsidRPr="00CB1A72">
        <w:rPr>
          <w:color w:val="auto"/>
          <w:sz w:val="24"/>
          <w:szCs w:val="24"/>
        </w:rPr>
        <w:t>(одно-два произведения по выбору).</w:t>
      </w:r>
    </w:p>
    <w:p w:rsidR="00A57638" w:rsidRPr="00CB1A72" w:rsidRDefault="005D40CB" w:rsidP="005760E2">
      <w:pPr>
        <w:pStyle w:val="13"/>
        <w:spacing w:line="240" w:lineRule="auto"/>
        <w:ind w:firstLine="284"/>
        <w:jc w:val="both"/>
        <w:rPr>
          <w:color w:val="auto"/>
          <w:sz w:val="24"/>
          <w:szCs w:val="24"/>
        </w:rPr>
      </w:pPr>
      <w:r w:rsidRPr="00CB1A72">
        <w:rPr>
          <w:color w:val="auto"/>
          <w:sz w:val="24"/>
          <w:szCs w:val="24"/>
        </w:rPr>
        <w:t>Э</w:t>
      </w:r>
      <w:r w:rsidR="00CE7F9F" w:rsidRPr="00CB1A72">
        <w:rPr>
          <w:color w:val="auto"/>
          <w:sz w:val="24"/>
          <w:szCs w:val="24"/>
        </w:rPr>
        <w:t xml:space="preserve">. </w:t>
      </w:r>
      <w:r w:rsidRPr="00CB1A72">
        <w:rPr>
          <w:color w:val="auto"/>
          <w:sz w:val="24"/>
          <w:szCs w:val="24"/>
        </w:rPr>
        <w:t>Сетон</w:t>
      </w:r>
      <w:r w:rsidR="00CE7F9F" w:rsidRPr="00CB1A72">
        <w:rPr>
          <w:color w:val="auto"/>
          <w:sz w:val="24"/>
          <w:szCs w:val="24"/>
        </w:rPr>
        <w:t xml:space="preserve">-томпсон. «королевская аналостанка»; дж. </w:t>
      </w:r>
      <w:r w:rsidRPr="00CB1A72">
        <w:rPr>
          <w:color w:val="auto"/>
          <w:sz w:val="24"/>
          <w:szCs w:val="24"/>
        </w:rPr>
        <w:t>Даррелл</w:t>
      </w:r>
      <w:r w:rsidR="00CE7F9F" w:rsidRPr="00CB1A72">
        <w:rPr>
          <w:color w:val="auto"/>
          <w:sz w:val="24"/>
          <w:szCs w:val="24"/>
        </w:rPr>
        <w:t xml:space="preserve">. «говорящий свёрток»; дж. </w:t>
      </w:r>
      <w:r w:rsidRPr="00CB1A72">
        <w:rPr>
          <w:color w:val="auto"/>
          <w:sz w:val="24"/>
          <w:szCs w:val="24"/>
        </w:rPr>
        <w:t>Лондон</w:t>
      </w:r>
      <w:r w:rsidR="00CE7F9F" w:rsidRPr="00CB1A72">
        <w:rPr>
          <w:color w:val="auto"/>
          <w:sz w:val="24"/>
          <w:szCs w:val="24"/>
        </w:rPr>
        <w:t xml:space="preserve">. «белый клык»; дж. </w:t>
      </w:r>
      <w:r w:rsidRPr="00CB1A72">
        <w:rPr>
          <w:color w:val="auto"/>
          <w:sz w:val="24"/>
          <w:szCs w:val="24"/>
        </w:rPr>
        <w:t>Р</w:t>
      </w:r>
      <w:r w:rsidR="00CE7F9F" w:rsidRPr="00CB1A72">
        <w:rPr>
          <w:color w:val="auto"/>
          <w:sz w:val="24"/>
          <w:szCs w:val="24"/>
        </w:rPr>
        <w:t xml:space="preserve">. </w:t>
      </w:r>
      <w:r w:rsidRPr="00CB1A72">
        <w:rPr>
          <w:color w:val="auto"/>
          <w:sz w:val="24"/>
          <w:szCs w:val="24"/>
        </w:rPr>
        <w:t>Киплинг</w:t>
      </w:r>
      <w:r w:rsidR="00CE7F9F" w:rsidRPr="00CB1A72">
        <w:rPr>
          <w:color w:val="auto"/>
          <w:sz w:val="24"/>
          <w:szCs w:val="24"/>
        </w:rPr>
        <w:t>. «маугли», «рикки-тикки-тави» и др.</w:t>
      </w:r>
    </w:p>
    <w:p w:rsidR="009818B9" w:rsidRPr="00CB1A72" w:rsidRDefault="009818B9" w:rsidP="005760E2">
      <w:pPr>
        <w:pStyle w:val="af5"/>
        <w:rPr>
          <w:rFonts w:ascii="Times New Roman" w:hAnsi="Times New Roman" w:cs="Times New Roman"/>
          <w:b w:val="0"/>
          <w:color w:val="auto"/>
          <w:sz w:val="24"/>
          <w:szCs w:val="24"/>
        </w:rPr>
      </w:pPr>
      <w:bookmarkStart w:id="131" w:name="bookmark245"/>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6 класс</w:t>
      </w:r>
      <w:bookmarkEnd w:id="131"/>
    </w:p>
    <w:p w:rsidR="009818B9" w:rsidRPr="00CB1A72" w:rsidRDefault="009818B9" w:rsidP="005760E2">
      <w:pPr>
        <w:pStyle w:val="af5"/>
        <w:rPr>
          <w:rFonts w:ascii="Times New Roman" w:hAnsi="Times New Roman" w:cs="Times New Roman"/>
          <w:b w:val="0"/>
          <w:color w:val="auto"/>
          <w:sz w:val="24"/>
          <w:szCs w:val="24"/>
        </w:rPr>
      </w:pPr>
      <w:bookmarkStart w:id="132" w:name="bookmark24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Античная </w:t>
      </w:r>
      <w:r w:rsidR="00CE7F9F" w:rsidRPr="00CB1A72">
        <w:rPr>
          <w:rFonts w:ascii="Times New Roman" w:hAnsi="Times New Roman" w:cs="Times New Roman"/>
          <w:b w:val="0"/>
          <w:color w:val="auto"/>
          <w:sz w:val="24"/>
          <w:szCs w:val="24"/>
        </w:rPr>
        <w:t>литература</w:t>
      </w:r>
      <w:bookmarkEnd w:id="132"/>
    </w:p>
    <w:p w:rsidR="00A57638" w:rsidRPr="00CB1A72" w:rsidRDefault="005D40CB" w:rsidP="005760E2">
      <w:pPr>
        <w:pStyle w:val="13"/>
        <w:spacing w:line="240" w:lineRule="auto"/>
        <w:jc w:val="both"/>
        <w:rPr>
          <w:color w:val="auto"/>
          <w:sz w:val="24"/>
          <w:szCs w:val="24"/>
        </w:rPr>
      </w:pPr>
      <w:r w:rsidRPr="00CB1A72">
        <w:rPr>
          <w:bCs/>
          <w:color w:val="auto"/>
          <w:sz w:val="24"/>
          <w:szCs w:val="24"/>
        </w:rPr>
        <w:t>Гомер</w:t>
      </w:r>
      <w:r w:rsidR="00CE7F9F" w:rsidRPr="00CB1A72">
        <w:rPr>
          <w:bCs/>
          <w:color w:val="auto"/>
          <w:sz w:val="24"/>
          <w:szCs w:val="24"/>
        </w:rPr>
        <w:t xml:space="preserve">. </w:t>
      </w:r>
      <w:r w:rsidRPr="00CB1A72">
        <w:rPr>
          <w:color w:val="auto"/>
          <w:sz w:val="24"/>
          <w:szCs w:val="24"/>
        </w:rPr>
        <w:t>Поэмы</w:t>
      </w:r>
      <w:r w:rsidR="00CE7F9F" w:rsidRPr="00CB1A72">
        <w:rPr>
          <w:color w:val="auto"/>
          <w:sz w:val="24"/>
          <w:szCs w:val="24"/>
        </w:rPr>
        <w:t>. «илиада», «одиссея» (фрагменты).</w:t>
      </w:r>
    </w:p>
    <w:p w:rsidR="009818B9" w:rsidRPr="00CB1A72" w:rsidRDefault="009818B9" w:rsidP="005760E2">
      <w:pPr>
        <w:pStyle w:val="af5"/>
        <w:rPr>
          <w:rFonts w:ascii="Times New Roman" w:hAnsi="Times New Roman" w:cs="Times New Roman"/>
          <w:b w:val="0"/>
          <w:color w:val="auto"/>
          <w:sz w:val="24"/>
          <w:szCs w:val="24"/>
        </w:rPr>
      </w:pPr>
      <w:bookmarkStart w:id="133" w:name="bookmark24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Фольклор</w:t>
      </w:r>
      <w:bookmarkEnd w:id="13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Русские </w:t>
      </w:r>
      <w:r w:rsidR="00CE7F9F" w:rsidRPr="00CB1A72">
        <w:rPr>
          <w:color w:val="auto"/>
          <w:sz w:val="24"/>
          <w:szCs w:val="24"/>
        </w:rPr>
        <w:t xml:space="preserve">былины (не менее двух). </w:t>
      </w:r>
      <w:r w:rsidRPr="00CB1A72">
        <w:rPr>
          <w:color w:val="auto"/>
          <w:sz w:val="24"/>
          <w:szCs w:val="24"/>
        </w:rPr>
        <w:t>Например</w:t>
      </w:r>
      <w:r w:rsidR="00CE7F9F" w:rsidRPr="00CB1A72">
        <w:rPr>
          <w:color w:val="auto"/>
          <w:sz w:val="24"/>
          <w:szCs w:val="24"/>
        </w:rPr>
        <w:t>, «илья муромец и соловей-разбойник», «садко».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Народные </w:t>
      </w:r>
      <w:r w:rsidR="00CE7F9F" w:rsidRPr="00CB1A72">
        <w:rPr>
          <w:color w:val="auto"/>
          <w:sz w:val="24"/>
          <w:szCs w:val="24"/>
        </w:rPr>
        <w:t xml:space="preserve">песни и баллады народов россии и мира (не менее трёх песен и одной баллады). </w:t>
      </w:r>
      <w:r w:rsidRPr="00CB1A72">
        <w:rPr>
          <w:color w:val="auto"/>
          <w:sz w:val="24"/>
          <w:szCs w:val="24"/>
        </w:rPr>
        <w:t>Например</w:t>
      </w:r>
      <w:r w:rsidR="00CE7F9F" w:rsidRPr="00CB1A72">
        <w:rPr>
          <w:color w:val="auto"/>
          <w:sz w:val="24"/>
          <w:szCs w:val="24"/>
        </w:rPr>
        <w:t>, «песнь о роланде» (фрагменты). «песнь о нибелунгах» (фрагменты), баллада «аника-воин» и др.</w:t>
      </w:r>
    </w:p>
    <w:p w:rsidR="009818B9" w:rsidRPr="00CB1A72" w:rsidRDefault="009818B9" w:rsidP="005760E2">
      <w:pPr>
        <w:pStyle w:val="af5"/>
        <w:rPr>
          <w:rFonts w:ascii="Times New Roman" w:hAnsi="Times New Roman" w:cs="Times New Roman"/>
          <w:b w:val="0"/>
          <w:color w:val="auto"/>
          <w:sz w:val="24"/>
          <w:szCs w:val="24"/>
        </w:rPr>
      </w:pPr>
      <w:bookmarkStart w:id="134" w:name="bookmark25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Древнерусская </w:t>
      </w:r>
      <w:r w:rsidR="00CE7F9F" w:rsidRPr="00CB1A72">
        <w:rPr>
          <w:rFonts w:ascii="Times New Roman" w:hAnsi="Times New Roman" w:cs="Times New Roman"/>
          <w:b w:val="0"/>
          <w:color w:val="auto"/>
          <w:sz w:val="24"/>
          <w:szCs w:val="24"/>
        </w:rPr>
        <w:t>литература</w:t>
      </w:r>
      <w:bookmarkEnd w:id="134"/>
    </w:p>
    <w:p w:rsidR="00A57638" w:rsidRPr="00CB1A72" w:rsidRDefault="00CE7F9F" w:rsidP="005760E2">
      <w:pPr>
        <w:pStyle w:val="13"/>
        <w:spacing w:line="240" w:lineRule="auto"/>
        <w:jc w:val="both"/>
        <w:rPr>
          <w:color w:val="auto"/>
          <w:sz w:val="24"/>
          <w:szCs w:val="24"/>
        </w:rPr>
      </w:pPr>
      <w:r w:rsidRPr="00CB1A72">
        <w:rPr>
          <w:bCs/>
          <w:color w:val="auto"/>
          <w:sz w:val="24"/>
          <w:szCs w:val="24"/>
        </w:rPr>
        <w:t xml:space="preserve">«повесть временных лет» </w:t>
      </w:r>
      <w:r w:rsidRPr="00CB1A72">
        <w:rPr>
          <w:color w:val="auto"/>
          <w:sz w:val="24"/>
          <w:szCs w:val="24"/>
        </w:rPr>
        <w:t xml:space="preserve">(не менее одного фрагмента). </w:t>
      </w:r>
      <w:r w:rsidR="005D40CB" w:rsidRPr="00CB1A72">
        <w:rPr>
          <w:color w:val="auto"/>
          <w:sz w:val="24"/>
          <w:szCs w:val="24"/>
        </w:rPr>
        <w:t>Например</w:t>
      </w:r>
      <w:r w:rsidRPr="00CB1A72">
        <w:rPr>
          <w:color w:val="auto"/>
          <w:sz w:val="24"/>
          <w:szCs w:val="24"/>
        </w:rPr>
        <w:t>, «сказание о белгородском киселе», «сказание о походе князя олега на царьград», «предание о смерти князя олега».</w:t>
      </w:r>
    </w:p>
    <w:p w:rsidR="009818B9" w:rsidRPr="00CB1A72" w:rsidRDefault="009818B9" w:rsidP="005760E2">
      <w:pPr>
        <w:pStyle w:val="af5"/>
        <w:rPr>
          <w:rFonts w:ascii="Times New Roman" w:hAnsi="Times New Roman" w:cs="Times New Roman"/>
          <w:b w:val="0"/>
          <w:color w:val="auto"/>
          <w:sz w:val="24"/>
          <w:szCs w:val="24"/>
        </w:rPr>
      </w:pPr>
      <w:bookmarkStart w:id="135" w:name="bookmark25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первой половины </w:t>
      </w:r>
      <w:r w:rsidR="00B5762D">
        <w:rPr>
          <w:rFonts w:ascii="Times New Roman" w:hAnsi="Times New Roman" w:cs="Times New Roman"/>
          <w:b w:val="0"/>
          <w:color w:val="auto"/>
          <w:sz w:val="24"/>
          <w:szCs w:val="24"/>
          <w:lang w:val="en-US" w:eastAsia="en-US" w:bidi="en-US"/>
        </w:rPr>
        <w:t>XIX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35"/>
    </w:p>
    <w:p w:rsidR="00A57638" w:rsidRPr="00CB1A72" w:rsidRDefault="005D40CB" w:rsidP="005760E2">
      <w:pPr>
        <w:pStyle w:val="13"/>
        <w:numPr>
          <w:ilvl w:val="0"/>
          <w:numId w:val="4"/>
        </w:numPr>
        <w:tabs>
          <w:tab w:val="left" w:pos="622"/>
        </w:tabs>
        <w:spacing w:line="240" w:lineRule="auto"/>
        <w:jc w:val="both"/>
        <w:rPr>
          <w:color w:val="auto"/>
          <w:sz w:val="24"/>
          <w:szCs w:val="24"/>
        </w:rPr>
      </w:pP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Пушкин</w:t>
      </w:r>
      <w:r w:rsidR="00CE7F9F" w:rsidRPr="00CB1A72">
        <w:rPr>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(не менее трёх). «песнь о вещем олеге», «зимняя дорога», «узник», «туча» и др. </w:t>
      </w:r>
      <w:r w:rsidRPr="00CB1A72">
        <w:rPr>
          <w:color w:val="auto"/>
          <w:sz w:val="24"/>
          <w:szCs w:val="24"/>
        </w:rPr>
        <w:t xml:space="preserve">Роман </w:t>
      </w:r>
      <w:r w:rsidR="00CE7F9F" w:rsidRPr="00CB1A72">
        <w:rPr>
          <w:color w:val="auto"/>
          <w:sz w:val="24"/>
          <w:szCs w:val="24"/>
        </w:rPr>
        <w:t>«дубровский».</w:t>
      </w:r>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Ю</w:t>
      </w:r>
      <w:r w:rsidR="00CE7F9F" w:rsidRPr="00CB1A72">
        <w:rPr>
          <w:bCs/>
          <w:color w:val="auto"/>
          <w:sz w:val="24"/>
          <w:szCs w:val="24"/>
        </w:rPr>
        <w:t xml:space="preserve">. </w:t>
      </w:r>
      <w:r w:rsidRPr="00CB1A72">
        <w:rPr>
          <w:bCs/>
          <w:color w:val="auto"/>
          <w:sz w:val="24"/>
          <w:szCs w:val="24"/>
        </w:rPr>
        <w:t>Лермонтов</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(не менее трёх). «три пальмы», «листок», «утёс»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Коль</w:t>
      </w:r>
      <w:r w:rsidR="00CE7F9F" w:rsidRPr="00CB1A72">
        <w:rPr>
          <w:bCs/>
          <w:color w:val="auto"/>
          <w:sz w:val="24"/>
          <w:szCs w:val="24"/>
        </w:rPr>
        <w:t xml:space="preserve">цов. </w:t>
      </w:r>
      <w:r w:rsidRPr="00CB1A72">
        <w:rPr>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«косарь», «соловей» и др.</w:t>
      </w:r>
    </w:p>
    <w:p w:rsidR="009818B9" w:rsidRPr="00CB1A72" w:rsidRDefault="009818B9" w:rsidP="005760E2">
      <w:pPr>
        <w:pStyle w:val="af5"/>
        <w:rPr>
          <w:rFonts w:ascii="Times New Roman" w:hAnsi="Times New Roman" w:cs="Times New Roman"/>
          <w:b w:val="0"/>
          <w:color w:val="auto"/>
          <w:sz w:val="24"/>
          <w:szCs w:val="24"/>
        </w:rPr>
      </w:pPr>
      <w:bookmarkStart w:id="136" w:name="bookmark25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второй половины </w:t>
      </w:r>
      <w:r w:rsidR="00B5762D">
        <w:rPr>
          <w:rFonts w:ascii="Times New Roman" w:hAnsi="Times New Roman" w:cs="Times New Roman"/>
          <w:b w:val="0"/>
          <w:color w:val="auto"/>
          <w:sz w:val="24"/>
          <w:szCs w:val="24"/>
          <w:lang w:val="en-US" w:eastAsia="en-US" w:bidi="en-US"/>
        </w:rPr>
        <w:t>XIX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36"/>
    </w:p>
    <w:p w:rsidR="00A57638" w:rsidRPr="00CB1A72" w:rsidRDefault="005D40CB" w:rsidP="005760E2">
      <w:pPr>
        <w:pStyle w:val="13"/>
        <w:spacing w:line="240" w:lineRule="auto"/>
        <w:jc w:val="both"/>
        <w:rPr>
          <w:color w:val="auto"/>
          <w:sz w:val="24"/>
          <w:szCs w:val="24"/>
        </w:rPr>
      </w:pPr>
      <w:r w:rsidRPr="00CB1A72">
        <w:rPr>
          <w:bCs/>
          <w:color w:val="auto"/>
          <w:sz w:val="24"/>
          <w:szCs w:val="24"/>
        </w:rPr>
        <w:t>Ф</w:t>
      </w:r>
      <w:r w:rsidR="00CE7F9F" w:rsidRPr="00CB1A72">
        <w:rPr>
          <w:bCs/>
          <w:color w:val="auto"/>
          <w:sz w:val="24"/>
          <w:szCs w:val="24"/>
        </w:rPr>
        <w:t xml:space="preserve">. </w:t>
      </w: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Тютчев</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(не менее двух). «есть в осени первоначальной...», «с поляны коршун поднялся...».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Фет</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(не менее двух). «учись у них — у дуба, у берёзы.», «я пришёл к тебе с приветом.».</w:t>
      </w:r>
    </w:p>
    <w:p w:rsidR="00A57638" w:rsidRPr="00CB1A72" w:rsidRDefault="005D40CB" w:rsidP="005760E2">
      <w:pPr>
        <w:pStyle w:val="13"/>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Тургенев</w:t>
      </w:r>
      <w:r w:rsidR="00CE7F9F" w:rsidRPr="00CB1A72">
        <w:rPr>
          <w:bCs/>
          <w:color w:val="auto"/>
          <w:sz w:val="24"/>
          <w:szCs w:val="24"/>
        </w:rPr>
        <w:t xml:space="preserve">. </w:t>
      </w:r>
      <w:r w:rsidRPr="00CB1A72">
        <w:rPr>
          <w:color w:val="auto"/>
          <w:sz w:val="24"/>
          <w:szCs w:val="24"/>
        </w:rPr>
        <w:t xml:space="preserve">Рассказ </w:t>
      </w:r>
      <w:r w:rsidR="00CE7F9F" w:rsidRPr="00CB1A72">
        <w:rPr>
          <w:color w:val="auto"/>
          <w:sz w:val="24"/>
          <w:szCs w:val="24"/>
        </w:rPr>
        <w:t>«бежин луг».</w:t>
      </w:r>
    </w:p>
    <w:p w:rsidR="00A57638" w:rsidRPr="00CB1A72" w:rsidRDefault="005D40CB" w:rsidP="005760E2">
      <w:pPr>
        <w:pStyle w:val="13"/>
        <w:spacing w:line="240" w:lineRule="auto"/>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Лесков</w:t>
      </w:r>
      <w:r w:rsidR="00CE7F9F" w:rsidRPr="00CB1A72">
        <w:rPr>
          <w:bCs/>
          <w:color w:val="auto"/>
          <w:sz w:val="24"/>
          <w:szCs w:val="24"/>
        </w:rPr>
        <w:t xml:space="preserve">. </w:t>
      </w:r>
      <w:r w:rsidRPr="00CB1A72">
        <w:rPr>
          <w:color w:val="auto"/>
          <w:sz w:val="24"/>
          <w:szCs w:val="24"/>
        </w:rPr>
        <w:t xml:space="preserve">Сказ </w:t>
      </w:r>
      <w:r w:rsidR="00CE7F9F" w:rsidRPr="00CB1A72">
        <w:rPr>
          <w:color w:val="auto"/>
          <w:sz w:val="24"/>
          <w:szCs w:val="24"/>
        </w:rPr>
        <w:t>«левша».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Л</w:t>
      </w:r>
      <w:r w:rsidR="00CE7F9F" w:rsidRPr="00CB1A72">
        <w:rPr>
          <w:bCs/>
          <w:color w:val="auto"/>
          <w:sz w:val="24"/>
          <w:szCs w:val="24"/>
        </w:rPr>
        <w:t xml:space="preserve">. </w:t>
      </w: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Толстой</w:t>
      </w:r>
      <w:r w:rsidR="00CE7F9F" w:rsidRPr="00CB1A72">
        <w:rPr>
          <w:bCs/>
          <w:color w:val="auto"/>
          <w:sz w:val="24"/>
          <w:szCs w:val="24"/>
        </w:rPr>
        <w:t xml:space="preserve">. </w:t>
      </w:r>
      <w:r w:rsidRPr="00CB1A72">
        <w:rPr>
          <w:color w:val="auto"/>
          <w:sz w:val="24"/>
          <w:szCs w:val="24"/>
        </w:rPr>
        <w:t xml:space="preserve">Повесть </w:t>
      </w:r>
      <w:r w:rsidR="00CE7F9F" w:rsidRPr="00CB1A72">
        <w:rPr>
          <w:color w:val="auto"/>
          <w:sz w:val="24"/>
          <w:szCs w:val="24"/>
        </w:rPr>
        <w:t>«детство» (главы).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Чехов</w:t>
      </w:r>
      <w:r w:rsidR="00CE7F9F" w:rsidRPr="00CB1A72">
        <w:rPr>
          <w:bCs/>
          <w:color w:val="auto"/>
          <w:sz w:val="24"/>
          <w:szCs w:val="24"/>
        </w:rPr>
        <w:t xml:space="preserve">. </w:t>
      </w:r>
      <w:r w:rsidRPr="00CB1A72">
        <w:rPr>
          <w:color w:val="auto"/>
          <w:sz w:val="24"/>
          <w:szCs w:val="24"/>
        </w:rPr>
        <w:t xml:space="preserve">Рассказы </w:t>
      </w:r>
      <w:r w:rsidR="00CE7F9F" w:rsidRPr="00CB1A72">
        <w:rPr>
          <w:color w:val="auto"/>
          <w:sz w:val="24"/>
          <w:szCs w:val="24"/>
        </w:rPr>
        <w:t xml:space="preserve">(три по выбору). </w:t>
      </w:r>
      <w:r w:rsidRPr="00CB1A72">
        <w:rPr>
          <w:color w:val="auto"/>
          <w:sz w:val="24"/>
          <w:szCs w:val="24"/>
        </w:rPr>
        <w:t>Например</w:t>
      </w:r>
      <w:r w:rsidR="00CE7F9F" w:rsidRPr="00CB1A72">
        <w:rPr>
          <w:color w:val="auto"/>
          <w:sz w:val="24"/>
          <w:szCs w:val="24"/>
        </w:rPr>
        <w:t>, «толстый и тонкий», «хамелеон», «смерть чиновника»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Куприн</w:t>
      </w:r>
      <w:r w:rsidR="00CE7F9F" w:rsidRPr="00CB1A72">
        <w:rPr>
          <w:color w:val="auto"/>
          <w:sz w:val="24"/>
          <w:szCs w:val="24"/>
        </w:rPr>
        <w:t xml:space="preserve">. </w:t>
      </w:r>
      <w:r w:rsidRPr="00CB1A72">
        <w:rPr>
          <w:color w:val="auto"/>
          <w:sz w:val="24"/>
          <w:szCs w:val="24"/>
        </w:rPr>
        <w:t xml:space="preserve">Рассказ </w:t>
      </w:r>
      <w:r w:rsidR="00CE7F9F" w:rsidRPr="00CB1A72">
        <w:rPr>
          <w:color w:val="auto"/>
          <w:sz w:val="24"/>
          <w:szCs w:val="24"/>
        </w:rPr>
        <w:t>«чудесный доктор».</w:t>
      </w:r>
    </w:p>
    <w:p w:rsidR="009818B9" w:rsidRPr="00CB1A72" w:rsidRDefault="009818B9" w:rsidP="005760E2">
      <w:pPr>
        <w:pStyle w:val="af5"/>
        <w:rPr>
          <w:rFonts w:ascii="Times New Roman" w:hAnsi="Times New Roman" w:cs="Times New Roman"/>
          <w:b w:val="0"/>
          <w:color w:val="auto"/>
          <w:sz w:val="24"/>
          <w:szCs w:val="24"/>
        </w:rPr>
      </w:pPr>
      <w:bookmarkStart w:id="137" w:name="bookmark25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B5762D">
        <w:rPr>
          <w:rFonts w:ascii="Times New Roman" w:hAnsi="Times New Roman" w:cs="Times New Roman"/>
          <w:b w:val="0"/>
          <w:color w:val="auto"/>
          <w:sz w:val="24"/>
          <w:szCs w:val="24"/>
          <w:lang w:val="en-US" w:eastAsia="en-US" w:bidi="en-US"/>
        </w:rPr>
        <w:t>XX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37"/>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bCs/>
          <w:color w:val="auto"/>
          <w:sz w:val="24"/>
          <w:szCs w:val="24"/>
        </w:rPr>
        <w:t xml:space="preserve">отечественных поэтов начала </w:t>
      </w:r>
      <w:r w:rsidR="0049283B">
        <w:rPr>
          <w:bCs/>
          <w:color w:val="auto"/>
          <w:sz w:val="24"/>
          <w:szCs w:val="24"/>
        </w:rPr>
        <w:t>XX</w:t>
      </w:r>
      <w:r w:rsidR="00CE7F9F" w:rsidRPr="00CB1A72">
        <w:rPr>
          <w:bCs/>
          <w:color w:val="auto"/>
          <w:sz w:val="24"/>
          <w:szCs w:val="24"/>
        </w:rPr>
        <w:t xml:space="preserve"> века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стихотворения с. </w:t>
      </w:r>
      <w:r w:rsidRPr="00CB1A72">
        <w:rPr>
          <w:color w:val="auto"/>
          <w:sz w:val="24"/>
          <w:szCs w:val="24"/>
        </w:rPr>
        <w:t>А</w:t>
      </w:r>
      <w:r w:rsidR="00CE7F9F" w:rsidRPr="00CB1A72">
        <w:rPr>
          <w:color w:val="auto"/>
          <w:sz w:val="24"/>
          <w:szCs w:val="24"/>
        </w:rPr>
        <w:t xml:space="preserve">. </w:t>
      </w:r>
      <w:r w:rsidRPr="00CB1A72">
        <w:rPr>
          <w:color w:val="auto"/>
          <w:sz w:val="24"/>
          <w:szCs w:val="24"/>
        </w:rPr>
        <w:t>Есенина</w:t>
      </w:r>
      <w:r w:rsidR="00CE7F9F" w:rsidRPr="00CB1A72">
        <w:rPr>
          <w:color w:val="auto"/>
          <w:sz w:val="24"/>
          <w:szCs w:val="24"/>
        </w:rPr>
        <w:t xml:space="preserve">, в. </w:t>
      </w:r>
      <w:r w:rsidRPr="00CB1A72">
        <w:rPr>
          <w:color w:val="auto"/>
          <w:sz w:val="24"/>
          <w:szCs w:val="24"/>
        </w:rPr>
        <w:t>В</w:t>
      </w:r>
      <w:r w:rsidR="00CE7F9F" w:rsidRPr="00CB1A72">
        <w:rPr>
          <w:color w:val="auto"/>
          <w:sz w:val="24"/>
          <w:szCs w:val="24"/>
        </w:rPr>
        <w:t xml:space="preserve">. </w:t>
      </w:r>
      <w:r w:rsidRPr="00CB1A72">
        <w:rPr>
          <w:color w:val="auto"/>
          <w:sz w:val="24"/>
          <w:szCs w:val="24"/>
        </w:rPr>
        <w:t>Маяковского</w:t>
      </w:r>
      <w:r w:rsidR="00CE7F9F" w:rsidRPr="00CB1A72">
        <w:rPr>
          <w:color w:val="auto"/>
          <w:sz w:val="24"/>
          <w:szCs w:val="24"/>
        </w:rPr>
        <w:t xml:space="preserve">, а.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Блока </w:t>
      </w:r>
      <w:r w:rsidR="00CE7F9F" w:rsidRPr="00CB1A72">
        <w:rPr>
          <w:color w:val="auto"/>
          <w:sz w:val="24"/>
          <w:szCs w:val="24"/>
        </w:rPr>
        <w:t>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bCs/>
          <w:color w:val="auto"/>
          <w:sz w:val="24"/>
          <w:szCs w:val="24"/>
        </w:rPr>
        <w:t xml:space="preserve">отечественных поэтов </w:t>
      </w:r>
      <w:r w:rsidR="00B5762D">
        <w:rPr>
          <w:bCs/>
          <w:color w:val="auto"/>
          <w:sz w:val="24"/>
          <w:szCs w:val="24"/>
          <w:lang w:val="en-US" w:eastAsia="en-US" w:bidi="en-US"/>
        </w:rPr>
        <w:t>XX</w:t>
      </w:r>
      <w:r w:rsidR="00CE7F9F" w:rsidRPr="00CB1A72">
        <w:rPr>
          <w:bCs/>
          <w:color w:val="auto"/>
          <w:sz w:val="24"/>
          <w:szCs w:val="24"/>
          <w:lang w:eastAsia="en-US" w:bidi="en-US"/>
        </w:rPr>
        <w:t xml:space="preserve"> </w:t>
      </w:r>
      <w:r w:rsidR="00CE7F9F" w:rsidRPr="00CB1A72">
        <w:rPr>
          <w:bCs/>
          <w:color w:val="auto"/>
          <w:sz w:val="24"/>
          <w:szCs w:val="24"/>
        </w:rPr>
        <w:t xml:space="preserve">века </w:t>
      </w:r>
      <w:r w:rsidR="00CE7F9F" w:rsidRPr="00CB1A72">
        <w:rPr>
          <w:color w:val="auto"/>
          <w:sz w:val="24"/>
          <w:szCs w:val="24"/>
        </w:rPr>
        <w:t xml:space="preserve">(не менее четырёх стихотворений двух поэтов). </w:t>
      </w:r>
      <w:r w:rsidRPr="00CB1A72">
        <w:rPr>
          <w:color w:val="auto"/>
          <w:sz w:val="24"/>
          <w:szCs w:val="24"/>
        </w:rPr>
        <w:t>Например</w:t>
      </w:r>
      <w:r w:rsidR="00CE7F9F" w:rsidRPr="00CB1A72">
        <w:rPr>
          <w:color w:val="auto"/>
          <w:sz w:val="24"/>
          <w:szCs w:val="24"/>
        </w:rPr>
        <w:t xml:space="preserve">, стихотворения о. </w:t>
      </w:r>
      <w:r w:rsidRPr="00CB1A72">
        <w:rPr>
          <w:color w:val="auto"/>
          <w:sz w:val="24"/>
          <w:szCs w:val="24"/>
        </w:rPr>
        <w:t>Ф</w:t>
      </w:r>
      <w:r w:rsidR="00CE7F9F" w:rsidRPr="00CB1A72">
        <w:rPr>
          <w:color w:val="auto"/>
          <w:sz w:val="24"/>
          <w:szCs w:val="24"/>
        </w:rPr>
        <w:t xml:space="preserve">. </w:t>
      </w:r>
      <w:r w:rsidRPr="00CB1A72">
        <w:rPr>
          <w:color w:val="auto"/>
          <w:sz w:val="24"/>
          <w:szCs w:val="24"/>
        </w:rPr>
        <w:t>Берггольц</w:t>
      </w:r>
      <w:r w:rsidR="00CE7F9F" w:rsidRPr="00CB1A72">
        <w:rPr>
          <w:color w:val="auto"/>
          <w:sz w:val="24"/>
          <w:szCs w:val="24"/>
        </w:rPr>
        <w:t xml:space="preserve">, в. </w:t>
      </w:r>
      <w:r w:rsidRPr="00CB1A72">
        <w:rPr>
          <w:color w:val="auto"/>
          <w:sz w:val="24"/>
          <w:szCs w:val="24"/>
        </w:rPr>
        <w:t>С</w:t>
      </w:r>
      <w:r w:rsidR="00CE7F9F" w:rsidRPr="00CB1A72">
        <w:rPr>
          <w:color w:val="auto"/>
          <w:sz w:val="24"/>
          <w:szCs w:val="24"/>
        </w:rPr>
        <w:t xml:space="preserve">. </w:t>
      </w:r>
      <w:r w:rsidRPr="00CB1A72">
        <w:rPr>
          <w:color w:val="auto"/>
          <w:sz w:val="24"/>
          <w:szCs w:val="24"/>
        </w:rPr>
        <w:t>Высоцкого</w:t>
      </w:r>
      <w:r w:rsidR="00CE7F9F" w:rsidRPr="00CB1A72">
        <w:rPr>
          <w:color w:val="auto"/>
          <w:sz w:val="24"/>
          <w:szCs w:val="24"/>
        </w:rPr>
        <w:t xml:space="preserve">, е. </w:t>
      </w:r>
      <w:r w:rsidRPr="00CB1A72">
        <w:rPr>
          <w:color w:val="auto"/>
          <w:sz w:val="24"/>
          <w:szCs w:val="24"/>
        </w:rPr>
        <w:t>А</w:t>
      </w:r>
      <w:r w:rsidR="00CE7F9F" w:rsidRPr="00CB1A72">
        <w:rPr>
          <w:color w:val="auto"/>
          <w:sz w:val="24"/>
          <w:szCs w:val="24"/>
        </w:rPr>
        <w:t xml:space="preserve">. </w:t>
      </w:r>
      <w:r w:rsidRPr="00CB1A72">
        <w:rPr>
          <w:color w:val="auto"/>
          <w:sz w:val="24"/>
          <w:szCs w:val="24"/>
        </w:rPr>
        <w:t>Евтушенко</w:t>
      </w:r>
      <w:r w:rsidR="00CE7F9F" w:rsidRPr="00CB1A72">
        <w:rPr>
          <w:color w:val="auto"/>
          <w:sz w:val="24"/>
          <w:szCs w:val="24"/>
        </w:rPr>
        <w:t xml:space="preserve">, а. </w:t>
      </w:r>
      <w:r w:rsidRPr="00CB1A72">
        <w:rPr>
          <w:color w:val="auto"/>
          <w:sz w:val="24"/>
          <w:szCs w:val="24"/>
        </w:rPr>
        <w:t>С</w:t>
      </w:r>
      <w:r w:rsidR="00CE7F9F" w:rsidRPr="00CB1A72">
        <w:rPr>
          <w:color w:val="auto"/>
          <w:sz w:val="24"/>
          <w:szCs w:val="24"/>
        </w:rPr>
        <w:t xml:space="preserve">. </w:t>
      </w:r>
      <w:r w:rsidRPr="00CB1A72">
        <w:rPr>
          <w:color w:val="auto"/>
          <w:sz w:val="24"/>
          <w:szCs w:val="24"/>
        </w:rPr>
        <w:t>Кушнера</w:t>
      </w:r>
      <w:r w:rsidR="00CE7F9F" w:rsidRPr="00CB1A72">
        <w:rPr>
          <w:color w:val="auto"/>
          <w:sz w:val="24"/>
          <w:szCs w:val="24"/>
        </w:rPr>
        <w:t xml:space="preserve">, ю. </w:t>
      </w:r>
      <w:r w:rsidRPr="00CB1A72">
        <w:rPr>
          <w:color w:val="auto"/>
          <w:sz w:val="24"/>
          <w:szCs w:val="24"/>
        </w:rPr>
        <w:t>Д</w:t>
      </w:r>
      <w:r w:rsidR="00CE7F9F" w:rsidRPr="00CB1A72">
        <w:rPr>
          <w:color w:val="auto"/>
          <w:sz w:val="24"/>
          <w:szCs w:val="24"/>
        </w:rPr>
        <w:t xml:space="preserve">. </w:t>
      </w:r>
      <w:r w:rsidRPr="00CB1A72">
        <w:rPr>
          <w:color w:val="auto"/>
          <w:sz w:val="24"/>
          <w:szCs w:val="24"/>
        </w:rPr>
        <w:t>Левитанского</w:t>
      </w:r>
      <w:r w:rsidR="00CE7F9F" w:rsidRPr="00CB1A72">
        <w:rPr>
          <w:color w:val="auto"/>
          <w:sz w:val="24"/>
          <w:szCs w:val="24"/>
        </w:rPr>
        <w:t xml:space="preserve">, ю. </w:t>
      </w:r>
      <w:r w:rsidRPr="00CB1A72">
        <w:rPr>
          <w:color w:val="auto"/>
          <w:sz w:val="24"/>
          <w:szCs w:val="24"/>
        </w:rPr>
        <w:t>П</w:t>
      </w:r>
      <w:r w:rsidR="00CE7F9F" w:rsidRPr="00CB1A72">
        <w:rPr>
          <w:color w:val="auto"/>
          <w:sz w:val="24"/>
          <w:szCs w:val="24"/>
        </w:rPr>
        <w:t xml:space="preserve">. </w:t>
      </w:r>
      <w:r w:rsidRPr="00CB1A72">
        <w:rPr>
          <w:color w:val="auto"/>
          <w:sz w:val="24"/>
          <w:szCs w:val="24"/>
        </w:rPr>
        <w:t>Мориц</w:t>
      </w:r>
      <w:r w:rsidR="00CE7F9F" w:rsidRPr="00CB1A72">
        <w:rPr>
          <w:color w:val="auto"/>
          <w:sz w:val="24"/>
          <w:szCs w:val="24"/>
        </w:rPr>
        <w:t xml:space="preserve">, б. </w:t>
      </w:r>
      <w:r w:rsidRPr="00CB1A72">
        <w:rPr>
          <w:color w:val="auto"/>
          <w:sz w:val="24"/>
          <w:szCs w:val="24"/>
        </w:rPr>
        <w:t>Ш</w:t>
      </w:r>
      <w:r w:rsidR="00CE7F9F" w:rsidRPr="00CB1A72">
        <w:rPr>
          <w:color w:val="auto"/>
          <w:sz w:val="24"/>
          <w:szCs w:val="24"/>
        </w:rPr>
        <w:t xml:space="preserve">. </w:t>
      </w:r>
      <w:r w:rsidRPr="00CB1A72">
        <w:rPr>
          <w:color w:val="auto"/>
          <w:sz w:val="24"/>
          <w:szCs w:val="24"/>
        </w:rPr>
        <w:t>Окуджавы</w:t>
      </w:r>
      <w:r w:rsidR="00CE7F9F" w:rsidRPr="00CB1A72">
        <w:rPr>
          <w:color w:val="auto"/>
          <w:sz w:val="24"/>
          <w:szCs w:val="24"/>
        </w:rPr>
        <w:t xml:space="preserve">, д. </w:t>
      </w:r>
      <w:r w:rsidRPr="00CB1A72">
        <w:rPr>
          <w:color w:val="auto"/>
          <w:sz w:val="24"/>
          <w:szCs w:val="24"/>
        </w:rPr>
        <w:t>С</w:t>
      </w:r>
      <w:r w:rsidR="00CE7F9F" w:rsidRPr="00CB1A72">
        <w:rPr>
          <w:color w:val="auto"/>
          <w:sz w:val="24"/>
          <w:szCs w:val="24"/>
        </w:rPr>
        <w:t xml:space="preserve">. </w:t>
      </w:r>
      <w:r w:rsidRPr="00CB1A72">
        <w:rPr>
          <w:color w:val="auto"/>
          <w:sz w:val="24"/>
          <w:szCs w:val="24"/>
        </w:rPr>
        <w:t>Самойлова</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Проза </w:t>
      </w:r>
      <w:r w:rsidR="00CE7F9F" w:rsidRPr="00CB1A72">
        <w:rPr>
          <w:bCs/>
          <w:color w:val="auto"/>
          <w:sz w:val="24"/>
          <w:szCs w:val="24"/>
        </w:rPr>
        <w:t xml:space="preserve">отечественных писателей конца </w:t>
      </w:r>
      <w:r w:rsidR="00B5762D">
        <w:rPr>
          <w:bCs/>
          <w:color w:val="auto"/>
          <w:sz w:val="24"/>
          <w:szCs w:val="24"/>
          <w:lang w:val="en-US" w:eastAsia="en-US" w:bidi="en-US"/>
        </w:rPr>
        <w:t>XX</w:t>
      </w:r>
      <w:r w:rsidR="00CE7F9F" w:rsidRPr="00CB1A72">
        <w:rPr>
          <w:bCs/>
          <w:color w:val="auto"/>
          <w:sz w:val="24"/>
          <w:szCs w:val="24"/>
          <w:lang w:eastAsia="en-US" w:bidi="en-US"/>
        </w:rPr>
        <w:t xml:space="preserve"> </w:t>
      </w:r>
      <w:r w:rsidR="00CE7F9F" w:rsidRPr="00CB1A72">
        <w:rPr>
          <w:bCs/>
          <w:color w:val="auto"/>
          <w:sz w:val="24"/>
          <w:szCs w:val="24"/>
        </w:rPr>
        <w:t xml:space="preserve">— начала </w:t>
      </w:r>
      <w:r w:rsidR="00B5762D">
        <w:rPr>
          <w:bCs/>
          <w:color w:val="auto"/>
          <w:sz w:val="24"/>
          <w:szCs w:val="24"/>
          <w:lang w:val="en-US" w:eastAsia="en-US" w:bidi="en-US"/>
        </w:rPr>
        <w:t>XXI</w:t>
      </w:r>
      <w:r w:rsidR="00CE7F9F" w:rsidRPr="00CB1A72">
        <w:rPr>
          <w:bCs/>
          <w:color w:val="auto"/>
          <w:sz w:val="24"/>
          <w:szCs w:val="24"/>
          <w:lang w:eastAsia="en-US" w:bidi="en-US"/>
        </w:rPr>
        <w:t xml:space="preserve"> </w:t>
      </w:r>
      <w:r w:rsidR="00CE7F9F" w:rsidRPr="00CB1A72">
        <w:rPr>
          <w:bCs/>
          <w:color w:val="auto"/>
          <w:sz w:val="24"/>
          <w:szCs w:val="24"/>
        </w:rPr>
        <w:t xml:space="preserve">века, в том числе о великой отечественной войне </w:t>
      </w:r>
      <w:r w:rsidR="00CE7F9F" w:rsidRPr="00CB1A72">
        <w:rPr>
          <w:color w:val="auto"/>
          <w:sz w:val="24"/>
          <w:szCs w:val="24"/>
        </w:rPr>
        <w:t xml:space="preserve">(два произведения по выбору). </w:t>
      </w:r>
      <w:r w:rsidRPr="00CB1A72">
        <w:rPr>
          <w:color w:val="auto"/>
          <w:sz w:val="24"/>
          <w:szCs w:val="24"/>
        </w:rPr>
        <w:t>Например</w:t>
      </w:r>
      <w:r w:rsidR="00CE7F9F" w:rsidRPr="00CB1A72">
        <w:rPr>
          <w:color w:val="auto"/>
          <w:sz w:val="24"/>
          <w:szCs w:val="24"/>
        </w:rPr>
        <w:t xml:space="preserve">, б. </w:t>
      </w:r>
      <w:r w:rsidRPr="00CB1A72">
        <w:rPr>
          <w:color w:val="auto"/>
          <w:sz w:val="24"/>
          <w:szCs w:val="24"/>
        </w:rPr>
        <w:t>Л</w:t>
      </w:r>
      <w:r w:rsidR="00CE7F9F" w:rsidRPr="00CB1A72">
        <w:rPr>
          <w:color w:val="auto"/>
          <w:sz w:val="24"/>
          <w:szCs w:val="24"/>
        </w:rPr>
        <w:t xml:space="preserve">. </w:t>
      </w:r>
      <w:r w:rsidRPr="00CB1A72">
        <w:rPr>
          <w:color w:val="auto"/>
          <w:sz w:val="24"/>
          <w:szCs w:val="24"/>
        </w:rPr>
        <w:t>Васильев</w:t>
      </w:r>
      <w:r w:rsidR="00CE7F9F" w:rsidRPr="00CB1A72">
        <w:rPr>
          <w:color w:val="auto"/>
          <w:sz w:val="24"/>
          <w:szCs w:val="24"/>
        </w:rPr>
        <w:t xml:space="preserve">. «экспонат №...»; б. </w:t>
      </w:r>
      <w:r w:rsidRPr="00CB1A72">
        <w:rPr>
          <w:color w:val="auto"/>
          <w:sz w:val="24"/>
          <w:szCs w:val="24"/>
        </w:rPr>
        <w:t>П</w:t>
      </w:r>
      <w:r w:rsidR="00CE7F9F" w:rsidRPr="00CB1A72">
        <w:rPr>
          <w:color w:val="auto"/>
          <w:sz w:val="24"/>
          <w:szCs w:val="24"/>
        </w:rPr>
        <w:t xml:space="preserve">. </w:t>
      </w:r>
      <w:r w:rsidRPr="00CB1A72">
        <w:rPr>
          <w:color w:val="auto"/>
          <w:sz w:val="24"/>
          <w:szCs w:val="24"/>
        </w:rPr>
        <w:t>Екимов</w:t>
      </w:r>
      <w:r w:rsidR="00CE7F9F" w:rsidRPr="00CB1A72">
        <w:rPr>
          <w:color w:val="auto"/>
          <w:sz w:val="24"/>
          <w:szCs w:val="24"/>
        </w:rPr>
        <w:t xml:space="preserve">. «ночь исцеления», а. </w:t>
      </w:r>
      <w:r w:rsidRPr="00CB1A72">
        <w:rPr>
          <w:color w:val="auto"/>
          <w:sz w:val="24"/>
          <w:szCs w:val="24"/>
        </w:rPr>
        <w:t>В</w:t>
      </w:r>
      <w:r w:rsidR="00CE7F9F" w:rsidRPr="00CB1A72">
        <w:rPr>
          <w:color w:val="auto"/>
          <w:sz w:val="24"/>
          <w:szCs w:val="24"/>
        </w:rPr>
        <w:t xml:space="preserve">. </w:t>
      </w:r>
      <w:r w:rsidRPr="00CB1A72">
        <w:rPr>
          <w:color w:val="auto"/>
          <w:sz w:val="24"/>
          <w:szCs w:val="24"/>
        </w:rPr>
        <w:t xml:space="preserve">Жвалевский </w:t>
      </w:r>
      <w:r w:rsidR="00CE7F9F" w:rsidRPr="00CB1A72">
        <w:rPr>
          <w:color w:val="auto"/>
          <w:sz w:val="24"/>
          <w:szCs w:val="24"/>
        </w:rPr>
        <w:t xml:space="preserve">и е. </w:t>
      </w:r>
      <w:r w:rsidRPr="00CB1A72">
        <w:rPr>
          <w:color w:val="auto"/>
          <w:sz w:val="24"/>
          <w:szCs w:val="24"/>
        </w:rPr>
        <w:t>Б</w:t>
      </w:r>
      <w:r w:rsidR="00CE7F9F" w:rsidRPr="00CB1A72">
        <w:rPr>
          <w:color w:val="auto"/>
          <w:sz w:val="24"/>
          <w:szCs w:val="24"/>
        </w:rPr>
        <w:t xml:space="preserve">. </w:t>
      </w:r>
      <w:r w:rsidRPr="00CB1A72">
        <w:rPr>
          <w:color w:val="auto"/>
          <w:sz w:val="24"/>
          <w:szCs w:val="24"/>
        </w:rPr>
        <w:t>Пастернак</w:t>
      </w:r>
      <w:r w:rsidR="00CE7F9F" w:rsidRPr="00CB1A72">
        <w:rPr>
          <w:color w:val="auto"/>
          <w:sz w:val="24"/>
          <w:szCs w:val="24"/>
        </w:rPr>
        <w:t>. «правдивая история деда мороза» (глава «очень страшный 1942 новый год») и др.</w:t>
      </w:r>
    </w:p>
    <w:p w:rsidR="00A57638" w:rsidRPr="00CB1A72" w:rsidRDefault="005D40CB" w:rsidP="005760E2">
      <w:pPr>
        <w:pStyle w:val="13"/>
        <w:tabs>
          <w:tab w:val="left" w:pos="773"/>
        </w:tabs>
        <w:spacing w:line="240" w:lineRule="auto"/>
        <w:ind w:left="240" w:firstLine="0"/>
        <w:jc w:val="both"/>
        <w:rPr>
          <w:color w:val="auto"/>
          <w:sz w:val="24"/>
          <w:szCs w:val="24"/>
        </w:rPr>
      </w:pP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Г</w:t>
      </w:r>
      <w:r w:rsidR="00CE7F9F" w:rsidRPr="00CB1A72">
        <w:rPr>
          <w:bCs/>
          <w:color w:val="auto"/>
          <w:sz w:val="24"/>
          <w:szCs w:val="24"/>
        </w:rPr>
        <w:t xml:space="preserve">. </w:t>
      </w:r>
      <w:r w:rsidRPr="00CB1A72">
        <w:rPr>
          <w:bCs/>
          <w:color w:val="auto"/>
          <w:sz w:val="24"/>
          <w:szCs w:val="24"/>
        </w:rPr>
        <w:t>Распутин</w:t>
      </w:r>
      <w:r w:rsidR="00CE7F9F" w:rsidRPr="00CB1A72">
        <w:rPr>
          <w:bCs/>
          <w:color w:val="auto"/>
          <w:sz w:val="24"/>
          <w:szCs w:val="24"/>
        </w:rPr>
        <w:t xml:space="preserve">. </w:t>
      </w:r>
      <w:r w:rsidRPr="00CB1A72">
        <w:rPr>
          <w:color w:val="auto"/>
          <w:sz w:val="24"/>
          <w:szCs w:val="24"/>
        </w:rPr>
        <w:t xml:space="preserve">Рассказ </w:t>
      </w:r>
      <w:r w:rsidR="00CE7F9F" w:rsidRPr="00CB1A72">
        <w:rPr>
          <w:color w:val="auto"/>
          <w:sz w:val="24"/>
          <w:szCs w:val="24"/>
        </w:rPr>
        <w:t>«уроки французского».</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отечественных писателей на тему взросления человека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р. </w:t>
      </w:r>
      <w:r w:rsidRPr="00CB1A72">
        <w:rPr>
          <w:color w:val="auto"/>
          <w:sz w:val="24"/>
          <w:szCs w:val="24"/>
        </w:rPr>
        <w:t>П</w:t>
      </w:r>
      <w:r w:rsidR="00CE7F9F" w:rsidRPr="00CB1A72">
        <w:rPr>
          <w:color w:val="auto"/>
          <w:sz w:val="24"/>
          <w:szCs w:val="24"/>
        </w:rPr>
        <w:t xml:space="preserve">. </w:t>
      </w:r>
      <w:r w:rsidRPr="00CB1A72">
        <w:rPr>
          <w:color w:val="auto"/>
          <w:sz w:val="24"/>
          <w:szCs w:val="24"/>
        </w:rPr>
        <w:t>Погодин</w:t>
      </w:r>
      <w:r w:rsidR="00CE7F9F" w:rsidRPr="00CB1A72">
        <w:rPr>
          <w:color w:val="auto"/>
          <w:sz w:val="24"/>
          <w:szCs w:val="24"/>
        </w:rPr>
        <w:t xml:space="preserve">. «кирпичные острова»; р. </w:t>
      </w:r>
      <w:r w:rsidRPr="00CB1A72">
        <w:rPr>
          <w:color w:val="auto"/>
          <w:sz w:val="24"/>
          <w:szCs w:val="24"/>
        </w:rPr>
        <w:t>И</w:t>
      </w:r>
      <w:r w:rsidR="00CE7F9F" w:rsidRPr="00CB1A72">
        <w:rPr>
          <w:color w:val="auto"/>
          <w:sz w:val="24"/>
          <w:szCs w:val="24"/>
        </w:rPr>
        <w:t xml:space="preserve">. </w:t>
      </w:r>
      <w:r w:rsidRPr="00CB1A72">
        <w:rPr>
          <w:color w:val="auto"/>
          <w:sz w:val="24"/>
          <w:szCs w:val="24"/>
        </w:rPr>
        <w:t>Фраерман</w:t>
      </w:r>
      <w:r w:rsidR="00CE7F9F" w:rsidRPr="00CB1A72">
        <w:rPr>
          <w:color w:val="auto"/>
          <w:sz w:val="24"/>
          <w:szCs w:val="24"/>
        </w:rPr>
        <w:t xml:space="preserve">. «дикая собака динго, или повесть о первой любви»; ю. </w:t>
      </w:r>
      <w:r w:rsidRPr="00CB1A72">
        <w:rPr>
          <w:color w:val="auto"/>
          <w:sz w:val="24"/>
          <w:szCs w:val="24"/>
        </w:rPr>
        <w:t>И</w:t>
      </w:r>
      <w:r w:rsidR="00CE7F9F" w:rsidRPr="00CB1A72">
        <w:rPr>
          <w:color w:val="auto"/>
          <w:sz w:val="24"/>
          <w:szCs w:val="24"/>
        </w:rPr>
        <w:t xml:space="preserve">. </w:t>
      </w:r>
      <w:r w:rsidRPr="00CB1A72">
        <w:rPr>
          <w:color w:val="auto"/>
          <w:sz w:val="24"/>
          <w:szCs w:val="24"/>
        </w:rPr>
        <w:t>Коваль</w:t>
      </w:r>
      <w:r w:rsidR="00CE7F9F" w:rsidRPr="00CB1A72">
        <w:rPr>
          <w:color w:val="auto"/>
          <w:sz w:val="24"/>
          <w:szCs w:val="24"/>
        </w:rPr>
        <w:t>. «самая лёгкая лодка в мире»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современных отечественных писателей-фантастов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а. </w:t>
      </w:r>
      <w:r w:rsidRPr="00CB1A72">
        <w:rPr>
          <w:color w:val="auto"/>
          <w:sz w:val="24"/>
          <w:szCs w:val="24"/>
        </w:rPr>
        <w:t>В</w:t>
      </w:r>
      <w:r w:rsidR="00CE7F9F" w:rsidRPr="00CB1A72">
        <w:rPr>
          <w:color w:val="auto"/>
          <w:sz w:val="24"/>
          <w:szCs w:val="24"/>
        </w:rPr>
        <w:t xml:space="preserve">. </w:t>
      </w:r>
      <w:r w:rsidRPr="00CB1A72">
        <w:rPr>
          <w:color w:val="auto"/>
          <w:sz w:val="24"/>
          <w:szCs w:val="24"/>
        </w:rPr>
        <w:t xml:space="preserve">Жвалевский </w:t>
      </w:r>
      <w:r w:rsidR="00CE7F9F" w:rsidRPr="00CB1A72">
        <w:rPr>
          <w:color w:val="auto"/>
          <w:sz w:val="24"/>
          <w:szCs w:val="24"/>
        </w:rPr>
        <w:t xml:space="preserve">и е. </w:t>
      </w:r>
      <w:r w:rsidRPr="00CB1A72">
        <w:rPr>
          <w:color w:val="auto"/>
          <w:sz w:val="24"/>
          <w:szCs w:val="24"/>
        </w:rPr>
        <w:t>Б</w:t>
      </w:r>
      <w:r w:rsidR="00CE7F9F" w:rsidRPr="00CB1A72">
        <w:rPr>
          <w:color w:val="auto"/>
          <w:sz w:val="24"/>
          <w:szCs w:val="24"/>
        </w:rPr>
        <w:t xml:space="preserve">. </w:t>
      </w:r>
      <w:r w:rsidRPr="00CB1A72">
        <w:rPr>
          <w:color w:val="auto"/>
          <w:sz w:val="24"/>
          <w:szCs w:val="24"/>
        </w:rPr>
        <w:t>Пастернак</w:t>
      </w:r>
      <w:r w:rsidR="00CE7F9F" w:rsidRPr="00CB1A72">
        <w:rPr>
          <w:color w:val="auto"/>
          <w:sz w:val="24"/>
          <w:szCs w:val="24"/>
        </w:rPr>
        <w:t xml:space="preserve">. «время всегда хорошее»; с. </w:t>
      </w:r>
      <w:r w:rsidRPr="00CB1A72">
        <w:rPr>
          <w:color w:val="auto"/>
          <w:sz w:val="24"/>
          <w:szCs w:val="24"/>
        </w:rPr>
        <w:t>В</w:t>
      </w:r>
      <w:r w:rsidR="00CE7F9F" w:rsidRPr="00CB1A72">
        <w:rPr>
          <w:color w:val="auto"/>
          <w:sz w:val="24"/>
          <w:szCs w:val="24"/>
        </w:rPr>
        <w:t xml:space="preserve">. </w:t>
      </w:r>
      <w:r w:rsidRPr="00CB1A72">
        <w:rPr>
          <w:color w:val="auto"/>
          <w:sz w:val="24"/>
          <w:szCs w:val="24"/>
        </w:rPr>
        <w:t>Лукьяненко</w:t>
      </w:r>
      <w:r w:rsidR="00CE7F9F" w:rsidRPr="00CB1A72">
        <w:rPr>
          <w:color w:val="auto"/>
          <w:sz w:val="24"/>
          <w:szCs w:val="24"/>
        </w:rPr>
        <w:t xml:space="preserve">. «мальчик и тьма»; в. </w:t>
      </w:r>
      <w:r w:rsidRPr="00CB1A72">
        <w:rPr>
          <w:color w:val="auto"/>
          <w:sz w:val="24"/>
          <w:szCs w:val="24"/>
        </w:rPr>
        <w:t>В</w:t>
      </w:r>
      <w:r w:rsidR="00CE7F9F" w:rsidRPr="00CB1A72">
        <w:rPr>
          <w:color w:val="auto"/>
          <w:sz w:val="24"/>
          <w:szCs w:val="24"/>
        </w:rPr>
        <w:t xml:space="preserve">. </w:t>
      </w:r>
      <w:r w:rsidRPr="00CB1A72">
        <w:rPr>
          <w:color w:val="auto"/>
          <w:sz w:val="24"/>
          <w:szCs w:val="24"/>
        </w:rPr>
        <w:t>Ледерман</w:t>
      </w:r>
      <w:r w:rsidR="00CE7F9F" w:rsidRPr="00CB1A72">
        <w:rPr>
          <w:color w:val="auto"/>
          <w:sz w:val="24"/>
          <w:szCs w:val="24"/>
        </w:rPr>
        <w:t>. «календарь ма(й)я» и др.</w:t>
      </w:r>
    </w:p>
    <w:p w:rsidR="009818B9" w:rsidRPr="00CB1A72" w:rsidRDefault="009818B9" w:rsidP="005760E2">
      <w:pPr>
        <w:rPr>
          <w:rFonts w:ascii="Times New Roman" w:hAnsi="Times New Roman" w:cs="Times New Roman"/>
        </w:rPr>
      </w:pPr>
      <w:bookmarkStart w:id="138" w:name="bookmark25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Литература </w:t>
      </w:r>
      <w:r w:rsidR="00CE7F9F" w:rsidRPr="00CB1A72">
        <w:rPr>
          <w:rFonts w:ascii="Times New Roman" w:hAnsi="Times New Roman" w:cs="Times New Roman"/>
          <w:b w:val="0"/>
          <w:sz w:val="24"/>
          <w:szCs w:val="24"/>
        </w:rPr>
        <w:t>народов</w:t>
      </w:r>
      <w:r w:rsidR="00357440" w:rsidRPr="00CB1A72">
        <w:rPr>
          <w:rFonts w:ascii="Times New Roman" w:hAnsi="Times New Roman" w:cs="Times New Roman"/>
          <w:b w:val="0"/>
          <w:sz w:val="24"/>
          <w:szCs w:val="24"/>
        </w:rPr>
        <w:t xml:space="preserve">   Российской Федерации</w:t>
      </w:r>
      <w:bookmarkEnd w:id="138"/>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(два по выбору). </w:t>
      </w:r>
      <w:r w:rsidRPr="00CB1A72">
        <w:rPr>
          <w:color w:val="auto"/>
          <w:sz w:val="24"/>
          <w:szCs w:val="24"/>
        </w:rPr>
        <w:t>Например</w:t>
      </w:r>
      <w:r w:rsidR="00CE7F9F" w:rsidRPr="00CB1A72">
        <w:rPr>
          <w:color w:val="auto"/>
          <w:sz w:val="24"/>
          <w:szCs w:val="24"/>
        </w:rPr>
        <w:t xml:space="preserve">, м. </w:t>
      </w:r>
      <w:r w:rsidRPr="00CB1A72">
        <w:rPr>
          <w:color w:val="auto"/>
          <w:sz w:val="24"/>
          <w:szCs w:val="24"/>
        </w:rPr>
        <w:t>Карим</w:t>
      </w:r>
      <w:r w:rsidR="00CE7F9F" w:rsidRPr="00CB1A72">
        <w:rPr>
          <w:color w:val="auto"/>
          <w:sz w:val="24"/>
          <w:szCs w:val="24"/>
        </w:rPr>
        <w:t xml:space="preserve">. «бессмертие» (фрагменты); г. </w:t>
      </w:r>
      <w:r w:rsidRPr="00CB1A72">
        <w:rPr>
          <w:color w:val="auto"/>
          <w:sz w:val="24"/>
          <w:szCs w:val="24"/>
        </w:rPr>
        <w:t>Тукай</w:t>
      </w:r>
      <w:r w:rsidR="00CE7F9F" w:rsidRPr="00CB1A72">
        <w:rPr>
          <w:color w:val="auto"/>
          <w:sz w:val="24"/>
          <w:szCs w:val="24"/>
        </w:rPr>
        <w:t xml:space="preserve">. «родная деревня», «книга»; к. </w:t>
      </w:r>
      <w:r w:rsidRPr="00CB1A72">
        <w:rPr>
          <w:color w:val="auto"/>
          <w:sz w:val="24"/>
          <w:szCs w:val="24"/>
        </w:rPr>
        <w:t>Кулиев</w:t>
      </w:r>
      <w:r w:rsidR="00CE7F9F" w:rsidRPr="00CB1A72">
        <w:rPr>
          <w:color w:val="auto"/>
          <w:sz w:val="24"/>
          <w:szCs w:val="24"/>
        </w:rPr>
        <w:t>. «когда на меня навалилась беда...», «каким бы малым ни был мой народ.», «что б ни делалось на свете.».</w:t>
      </w:r>
    </w:p>
    <w:p w:rsidR="009818B9" w:rsidRPr="00CB1A72" w:rsidRDefault="009818B9" w:rsidP="005760E2">
      <w:pPr>
        <w:rPr>
          <w:rFonts w:ascii="Times New Roman" w:hAnsi="Times New Roman" w:cs="Times New Roman"/>
        </w:rPr>
      </w:pPr>
      <w:bookmarkStart w:id="139" w:name="bookmark26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Зарубежная </w:t>
      </w:r>
      <w:r w:rsidR="00CE7F9F" w:rsidRPr="00CB1A72">
        <w:rPr>
          <w:rFonts w:ascii="Times New Roman" w:hAnsi="Times New Roman" w:cs="Times New Roman"/>
          <w:b w:val="0"/>
          <w:sz w:val="24"/>
          <w:szCs w:val="24"/>
        </w:rPr>
        <w:t>литература</w:t>
      </w:r>
      <w:bookmarkEnd w:id="139"/>
    </w:p>
    <w:p w:rsidR="00A57638" w:rsidRPr="00CB1A72" w:rsidRDefault="005D40CB" w:rsidP="005760E2">
      <w:pPr>
        <w:pStyle w:val="13"/>
        <w:spacing w:line="240" w:lineRule="auto"/>
        <w:jc w:val="both"/>
        <w:rPr>
          <w:color w:val="auto"/>
          <w:sz w:val="24"/>
          <w:szCs w:val="24"/>
        </w:rPr>
      </w:pPr>
      <w:r w:rsidRPr="00CB1A72">
        <w:rPr>
          <w:bCs/>
          <w:color w:val="auto"/>
          <w:sz w:val="24"/>
          <w:szCs w:val="24"/>
        </w:rPr>
        <w:t>Д</w:t>
      </w:r>
      <w:r w:rsidR="00CE7F9F" w:rsidRPr="00CB1A72">
        <w:rPr>
          <w:bCs/>
          <w:color w:val="auto"/>
          <w:sz w:val="24"/>
          <w:szCs w:val="24"/>
        </w:rPr>
        <w:t xml:space="preserve">. </w:t>
      </w:r>
      <w:r w:rsidRPr="00CB1A72">
        <w:rPr>
          <w:bCs/>
          <w:color w:val="auto"/>
          <w:sz w:val="24"/>
          <w:szCs w:val="24"/>
        </w:rPr>
        <w:t>Дефо</w:t>
      </w:r>
      <w:r w:rsidR="00CE7F9F" w:rsidRPr="00CB1A72">
        <w:rPr>
          <w:bCs/>
          <w:color w:val="auto"/>
          <w:sz w:val="24"/>
          <w:szCs w:val="24"/>
        </w:rPr>
        <w:t xml:space="preserve">. </w:t>
      </w:r>
      <w:r w:rsidR="00CE7F9F" w:rsidRPr="00CB1A72">
        <w:rPr>
          <w:color w:val="auto"/>
          <w:sz w:val="24"/>
          <w:szCs w:val="24"/>
        </w:rPr>
        <w:t>«робинзон крузо» (главы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Дж</w:t>
      </w:r>
      <w:r w:rsidR="00CE7F9F" w:rsidRPr="00CB1A72">
        <w:rPr>
          <w:bCs/>
          <w:color w:val="auto"/>
          <w:sz w:val="24"/>
          <w:szCs w:val="24"/>
        </w:rPr>
        <w:t xml:space="preserve">. </w:t>
      </w:r>
      <w:r w:rsidRPr="00CB1A72">
        <w:rPr>
          <w:bCs/>
          <w:color w:val="auto"/>
          <w:sz w:val="24"/>
          <w:szCs w:val="24"/>
        </w:rPr>
        <w:t>Свифт</w:t>
      </w:r>
      <w:r w:rsidR="00CE7F9F" w:rsidRPr="00CB1A72">
        <w:rPr>
          <w:bCs/>
          <w:color w:val="auto"/>
          <w:sz w:val="24"/>
          <w:szCs w:val="24"/>
        </w:rPr>
        <w:t xml:space="preserve">. </w:t>
      </w:r>
      <w:r w:rsidR="00CE7F9F" w:rsidRPr="00CB1A72">
        <w:rPr>
          <w:color w:val="auto"/>
          <w:sz w:val="24"/>
          <w:szCs w:val="24"/>
        </w:rPr>
        <w:t>«путешествия гулливера» (главы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зарубежных писателей на тему взросления человека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ж. </w:t>
      </w:r>
      <w:r w:rsidRPr="00CB1A72">
        <w:rPr>
          <w:color w:val="auto"/>
          <w:sz w:val="24"/>
          <w:szCs w:val="24"/>
        </w:rPr>
        <w:t>Ве</w:t>
      </w:r>
      <w:r w:rsidR="00CE7F9F" w:rsidRPr="00CB1A72">
        <w:rPr>
          <w:color w:val="auto"/>
          <w:sz w:val="24"/>
          <w:szCs w:val="24"/>
        </w:rPr>
        <w:t xml:space="preserve">рн. «дети капитана гранта» (главы по выбору). </w:t>
      </w:r>
      <w:r w:rsidRPr="00CB1A72">
        <w:rPr>
          <w:color w:val="auto"/>
          <w:sz w:val="24"/>
          <w:szCs w:val="24"/>
        </w:rPr>
        <w:t>Х</w:t>
      </w:r>
      <w:r w:rsidR="00CE7F9F" w:rsidRPr="00CB1A72">
        <w:rPr>
          <w:color w:val="auto"/>
          <w:sz w:val="24"/>
          <w:szCs w:val="24"/>
        </w:rPr>
        <w:t xml:space="preserve">. </w:t>
      </w:r>
      <w:r w:rsidRPr="00CB1A72">
        <w:rPr>
          <w:color w:val="auto"/>
          <w:sz w:val="24"/>
          <w:szCs w:val="24"/>
        </w:rPr>
        <w:t>Ли</w:t>
      </w:r>
      <w:r w:rsidR="00CE7F9F" w:rsidRPr="00CB1A72">
        <w:rPr>
          <w:color w:val="auto"/>
          <w:sz w:val="24"/>
          <w:szCs w:val="24"/>
        </w:rPr>
        <w:t>. «убить пересмешника» (главы по выбору)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современных зарубежных писателей-фантастов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дж. </w:t>
      </w:r>
      <w:r w:rsidRPr="00CB1A72">
        <w:rPr>
          <w:color w:val="auto"/>
          <w:sz w:val="24"/>
          <w:szCs w:val="24"/>
        </w:rPr>
        <w:t>К</w:t>
      </w:r>
      <w:r w:rsidR="00CE7F9F" w:rsidRPr="00CB1A72">
        <w:rPr>
          <w:color w:val="auto"/>
          <w:sz w:val="24"/>
          <w:szCs w:val="24"/>
        </w:rPr>
        <w:t xml:space="preserve">. </w:t>
      </w:r>
      <w:r w:rsidRPr="00CB1A72">
        <w:rPr>
          <w:color w:val="auto"/>
          <w:sz w:val="24"/>
          <w:szCs w:val="24"/>
        </w:rPr>
        <w:t>Роулинг</w:t>
      </w:r>
      <w:r w:rsidR="00CE7F9F" w:rsidRPr="00CB1A72">
        <w:rPr>
          <w:color w:val="auto"/>
          <w:sz w:val="24"/>
          <w:szCs w:val="24"/>
        </w:rPr>
        <w:t xml:space="preserve">. «гарри поттер» (главы по выбору), д. </w:t>
      </w:r>
      <w:r w:rsidRPr="00CB1A72">
        <w:rPr>
          <w:color w:val="auto"/>
          <w:sz w:val="24"/>
          <w:szCs w:val="24"/>
        </w:rPr>
        <w:t>У</w:t>
      </w:r>
      <w:r w:rsidR="00CE7F9F" w:rsidRPr="00CB1A72">
        <w:rPr>
          <w:color w:val="auto"/>
          <w:sz w:val="24"/>
          <w:szCs w:val="24"/>
        </w:rPr>
        <w:t xml:space="preserve">. </w:t>
      </w:r>
      <w:r w:rsidRPr="00CB1A72">
        <w:rPr>
          <w:color w:val="auto"/>
          <w:sz w:val="24"/>
          <w:szCs w:val="24"/>
        </w:rPr>
        <w:t>Джонс</w:t>
      </w:r>
      <w:r w:rsidR="00CE7F9F" w:rsidRPr="00CB1A72">
        <w:rPr>
          <w:color w:val="auto"/>
          <w:sz w:val="24"/>
          <w:szCs w:val="24"/>
        </w:rPr>
        <w:t>. «дом с характером» и др.</w:t>
      </w:r>
    </w:p>
    <w:p w:rsidR="009818B9" w:rsidRPr="00CB1A72" w:rsidRDefault="009818B9" w:rsidP="005760E2">
      <w:pPr>
        <w:pStyle w:val="af5"/>
        <w:rPr>
          <w:rFonts w:ascii="Times New Roman" w:hAnsi="Times New Roman" w:cs="Times New Roman"/>
          <w:b w:val="0"/>
          <w:color w:val="auto"/>
          <w:sz w:val="24"/>
          <w:szCs w:val="24"/>
        </w:rPr>
      </w:pPr>
      <w:bookmarkStart w:id="140" w:name="bookmark263"/>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7 класс</w:t>
      </w:r>
      <w:bookmarkEnd w:id="140"/>
    </w:p>
    <w:p w:rsidR="009818B9" w:rsidRPr="00CB1A72" w:rsidRDefault="009818B9" w:rsidP="005760E2">
      <w:pPr>
        <w:pStyle w:val="af5"/>
        <w:rPr>
          <w:rFonts w:ascii="Times New Roman" w:hAnsi="Times New Roman" w:cs="Times New Roman"/>
          <w:b w:val="0"/>
          <w:color w:val="auto"/>
          <w:sz w:val="24"/>
          <w:szCs w:val="24"/>
        </w:rPr>
      </w:pPr>
      <w:bookmarkStart w:id="141" w:name="bookmark26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Древнерусская </w:t>
      </w:r>
      <w:r w:rsidR="00CE7F9F" w:rsidRPr="00CB1A72">
        <w:rPr>
          <w:rFonts w:ascii="Times New Roman" w:hAnsi="Times New Roman" w:cs="Times New Roman"/>
          <w:b w:val="0"/>
          <w:color w:val="auto"/>
          <w:sz w:val="24"/>
          <w:szCs w:val="24"/>
        </w:rPr>
        <w:t>литература</w:t>
      </w:r>
      <w:bookmarkEnd w:id="141"/>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Древнерусские </w:t>
      </w:r>
      <w:r w:rsidR="00CE7F9F" w:rsidRPr="00CB1A72">
        <w:rPr>
          <w:bCs/>
          <w:color w:val="auto"/>
          <w:sz w:val="24"/>
          <w:szCs w:val="24"/>
        </w:rPr>
        <w:t xml:space="preserve">повести </w:t>
      </w:r>
      <w:r w:rsidR="00CE7F9F" w:rsidRPr="00CB1A72">
        <w:rPr>
          <w:color w:val="auto"/>
          <w:sz w:val="24"/>
          <w:szCs w:val="24"/>
        </w:rPr>
        <w:t xml:space="preserve">(одна повесть по выбору). </w:t>
      </w:r>
      <w:r w:rsidRPr="00CB1A72">
        <w:rPr>
          <w:color w:val="auto"/>
          <w:sz w:val="24"/>
          <w:szCs w:val="24"/>
        </w:rPr>
        <w:t>Например</w:t>
      </w:r>
      <w:r w:rsidR="00CE7F9F" w:rsidRPr="00CB1A72">
        <w:rPr>
          <w:color w:val="auto"/>
          <w:sz w:val="24"/>
          <w:szCs w:val="24"/>
        </w:rPr>
        <w:t>, «поучение» владимира мономаха (в сокращении) и др.</w:t>
      </w:r>
    </w:p>
    <w:p w:rsidR="009818B9" w:rsidRPr="00CB1A72" w:rsidRDefault="009818B9" w:rsidP="005760E2">
      <w:pPr>
        <w:pStyle w:val="af5"/>
        <w:rPr>
          <w:rFonts w:ascii="Times New Roman" w:hAnsi="Times New Roman" w:cs="Times New Roman"/>
          <w:b w:val="0"/>
          <w:color w:val="auto"/>
          <w:sz w:val="24"/>
          <w:szCs w:val="24"/>
        </w:rPr>
      </w:pPr>
      <w:bookmarkStart w:id="142" w:name="bookmark26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первой половины </w:t>
      </w:r>
      <w:r w:rsidR="00B5762D">
        <w:rPr>
          <w:rFonts w:ascii="Times New Roman" w:hAnsi="Times New Roman" w:cs="Times New Roman"/>
          <w:b w:val="0"/>
          <w:color w:val="auto"/>
          <w:sz w:val="24"/>
          <w:szCs w:val="24"/>
          <w:lang w:val="en-US" w:eastAsia="en-US" w:bidi="en-US"/>
        </w:rPr>
        <w:t>XIX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42"/>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Пушкин</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(не менее четырёх). </w:t>
      </w:r>
      <w:r w:rsidRPr="00CB1A72">
        <w:rPr>
          <w:color w:val="auto"/>
          <w:sz w:val="24"/>
          <w:szCs w:val="24"/>
        </w:rPr>
        <w:t>Например</w:t>
      </w:r>
      <w:r w:rsidR="00CE7F9F" w:rsidRPr="00CB1A72">
        <w:rPr>
          <w:color w:val="auto"/>
          <w:sz w:val="24"/>
          <w:szCs w:val="24"/>
        </w:rPr>
        <w:t xml:space="preserve">, «во глубине сибирских руд.», «19 октября» («роняет лес багряный свой убор.»), «и. </w:t>
      </w:r>
      <w:r w:rsidRPr="00CB1A72">
        <w:rPr>
          <w:color w:val="auto"/>
          <w:sz w:val="24"/>
          <w:szCs w:val="24"/>
        </w:rPr>
        <w:t>И</w:t>
      </w:r>
      <w:r w:rsidR="00CE7F9F" w:rsidRPr="00CB1A72">
        <w:rPr>
          <w:color w:val="auto"/>
          <w:sz w:val="24"/>
          <w:szCs w:val="24"/>
        </w:rPr>
        <w:t xml:space="preserve">. </w:t>
      </w:r>
      <w:r w:rsidRPr="00CB1A72">
        <w:rPr>
          <w:color w:val="auto"/>
          <w:sz w:val="24"/>
          <w:szCs w:val="24"/>
        </w:rPr>
        <w:t>Пущину</w:t>
      </w:r>
      <w:r w:rsidR="00CE7F9F" w:rsidRPr="00CB1A72">
        <w:rPr>
          <w:color w:val="auto"/>
          <w:sz w:val="24"/>
          <w:szCs w:val="24"/>
        </w:rPr>
        <w:t xml:space="preserve">», «на холмах грузии лежит ночная мгла.», и др. «повести белкина» («станционный смотритель»). </w:t>
      </w:r>
      <w:r w:rsidRPr="00CB1A72">
        <w:rPr>
          <w:color w:val="auto"/>
          <w:sz w:val="24"/>
          <w:szCs w:val="24"/>
        </w:rPr>
        <w:t xml:space="preserve">Поэма </w:t>
      </w:r>
      <w:r w:rsidR="00CE7F9F" w:rsidRPr="00CB1A72">
        <w:rPr>
          <w:color w:val="auto"/>
          <w:sz w:val="24"/>
          <w:szCs w:val="24"/>
        </w:rPr>
        <w:t>«полтава» (фрагмент) и др.</w:t>
      </w:r>
    </w:p>
    <w:p w:rsidR="00A57638" w:rsidRPr="00CB1A72" w:rsidRDefault="005D40CB" w:rsidP="005760E2">
      <w:pPr>
        <w:pStyle w:val="13"/>
        <w:spacing w:line="240" w:lineRule="auto"/>
        <w:ind w:firstLine="238"/>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Ю</w:t>
      </w:r>
      <w:r w:rsidR="00CE7F9F" w:rsidRPr="00CB1A72">
        <w:rPr>
          <w:bCs/>
          <w:color w:val="auto"/>
          <w:sz w:val="24"/>
          <w:szCs w:val="24"/>
        </w:rPr>
        <w:t xml:space="preserve">. </w:t>
      </w:r>
      <w:r w:rsidRPr="00CB1A72">
        <w:rPr>
          <w:bCs/>
          <w:color w:val="auto"/>
          <w:sz w:val="24"/>
          <w:szCs w:val="24"/>
        </w:rPr>
        <w:t>Лермонтов</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(не менее четырёх). </w:t>
      </w:r>
      <w:r w:rsidRPr="00CB1A72">
        <w:rPr>
          <w:color w:val="auto"/>
          <w:sz w:val="24"/>
          <w:szCs w:val="24"/>
        </w:rPr>
        <w:t>Например</w:t>
      </w:r>
      <w:r w:rsidR="00CE7F9F" w:rsidRPr="00CB1A72">
        <w:rPr>
          <w:color w:val="auto"/>
          <w:sz w:val="24"/>
          <w:szCs w:val="24"/>
        </w:rPr>
        <w:t>,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CB1A72" w:rsidRDefault="005D40CB" w:rsidP="005760E2">
      <w:pPr>
        <w:pStyle w:val="13"/>
        <w:spacing w:line="240" w:lineRule="auto"/>
        <w:ind w:firstLine="238"/>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Гоголь</w:t>
      </w:r>
      <w:r w:rsidR="00CE7F9F" w:rsidRPr="00CB1A72">
        <w:rPr>
          <w:bCs/>
          <w:color w:val="auto"/>
          <w:sz w:val="24"/>
          <w:szCs w:val="24"/>
        </w:rPr>
        <w:t xml:space="preserve">. </w:t>
      </w:r>
      <w:r w:rsidRPr="00CB1A72">
        <w:rPr>
          <w:color w:val="auto"/>
          <w:sz w:val="24"/>
          <w:szCs w:val="24"/>
        </w:rPr>
        <w:t xml:space="preserve">Повесть </w:t>
      </w:r>
      <w:r w:rsidR="00CE7F9F" w:rsidRPr="00CB1A72">
        <w:rPr>
          <w:color w:val="auto"/>
          <w:sz w:val="24"/>
          <w:szCs w:val="24"/>
        </w:rPr>
        <w:t>«тарас бульба».</w:t>
      </w:r>
    </w:p>
    <w:p w:rsidR="009818B9" w:rsidRPr="00CB1A72" w:rsidRDefault="009818B9" w:rsidP="005760E2">
      <w:pPr>
        <w:rPr>
          <w:rFonts w:ascii="Times New Roman" w:hAnsi="Times New Roman" w:cs="Times New Roman"/>
        </w:rPr>
      </w:pPr>
      <w:bookmarkStart w:id="143" w:name="bookmark26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второй половины </w:t>
      </w:r>
      <w:r w:rsidR="00B5762D">
        <w:rPr>
          <w:rFonts w:ascii="Times New Roman" w:hAnsi="Times New Roman" w:cs="Times New Roman"/>
          <w:b w:val="0"/>
          <w:color w:val="auto"/>
          <w:sz w:val="24"/>
          <w:szCs w:val="24"/>
          <w:lang w:val="en-US" w:eastAsia="en-US" w:bidi="en-US"/>
        </w:rPr>
        <w:t>XIX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43"/>
    </w:p>
    <w:p w:rsidR="00A57638" w:rsidRPr="00CB1A72" w:rsidRDefault="005D40CB" w:rsidP="005760E2">
      <w:pPr>
        <w:pStyle w:val="13"/>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Тургенев</w:t>
      </w:r>
      <w:r w:rsidR="00CE7F9F" w:rsidRPr="00CB1A72">
        <w:rPr>
          <w:bCs/>
          <w:color w:val="auto"/>
          <w:sz w:val="24"/>
          <w:szCs w:val="24"/>
        </w:rPr>
        <w:t xml:space="preserve">. </w:t>
      </w:r>
      <w:r w:rsidRPr="00CB1A72">
        <w:rPr>
          <w:color w:val="auto"/>
          <w:sz w:val="24"/>
          <w:szCs w:val="24"/>
        </w:rPr>
        <w:t xml:space="preserve">Рассказы </w:t>
      </w:r>
      <w:r w:rsidR="00CE7F9F" w:rsidRPr="00CB1A72">
        <w:rPr>
          <w:color w:val="auto"/>
          <w:sz w:val="24"/>
          <w:szCs w:val="24"/>
        </w:rPr>
        <w:t xml:space="preserve">из цикла «записки охотника» (два по выбору). </w:t>
      </w:r>
      <w:r w:rsidRPr="00CB1A72">
        <w:rPr>
          <w:color w:val="auto"/>
          <w:sz w:val="24"/>
          <w:szCs w:val="24"/>
        </w:rPr>
        <w:t>Например</w:t>
      </w:r>
      <w:r w:rsidR="00CE7F9F" w:rsidRPr="00CB1A72">
        <w:rPr>
          <w:color w:val="auto"/>
          <w:sz w:val="24"/>
          <w:szCs w:val="24"/>
        </w:rPr>
        <w:t xml:space="preserve">, «бирюк», «хорь и калиныч» и др. </w:t>
      </w:r>
      <w:r w:rsidRPr="00CB1A72">
        <w:rPr>
          <w:color w:val="auto"/>
          <w:sz w:val="24"/>
          <w:szCs w:val="24"/>
        </w:rPr>
        <w:t xml:space="preserve">Стихотворения </w:t>
      </w:r>
      <w:r w:rsidR="00CE7F9F" w:rsidRPr="00CB1A72">
        <w:rPr>
          <w:color w:val="auto"/>
          <w:sz w:val="24"/>
          <w:szCs w:val="24"/>
        </w:rPr>
        <w:t xml:space="preserve">в прозе. </w:t>
      </w:r>
      <w:r w:rsidRPr="00CB1A72">
        <w:rPr>
          <w:color w:val="auto"/>
          <w:sz w:val="24"/>
          <w:szCs w:val="24"/>
        </w:rPr>
        <w:t>Например</w:t>
      </w:r>
      <w:r w:rsidR="00CE7F9F" w:rsidRPr="00CB1A72">
        <w:rPr>
          <w:color w:val="auto"/>
          <w:sz w:val="24"/>
          <w:szCs w:val="24"/>
        </w:rPr>
        <w:t xml:space="preserve">, </w:t>
      </w:r>
      <w:r w:rsidR="00357440" w:rsidRPr="00CB1A72">
        <w:rPr>
          <w:color w:val="auto"/>
          <w:sz w:val="24"/>
          <w:szCs w:val="24"/>
        </w:rPr>
        <w:t xml:space="preserve"> «Русский язык»</w:t>
      </w:r>
      <w:r w:rsidR="00CE7F9F" w:rsidRPr="00CB1A72">
        <w:rPr>
          <w:color w:val="auto"/>
          <w:sz w:val="24"/>
          <w:szCs w:val="24"/>
        </w:rPr>
        <w:t>, «воробей»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Л</w:t>
      </w:r>
      <w:r w:rsidR="00CE7F9F" w:rsidRPr="00CB1A72">
        <w:rPr>
          <w:bCs/>
          <w:color w:val="auto"/>
          <w:sz w:val="24"/>
          <w:szCs w:val="24"/>
        </w:rPr>
        <w:t xml:space="preserve">. </w:t>
      </w: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Толстой</w:t>
      </w:r>
      <w:r w:rsidR="00CE7F9F" w:rsidRPr="00CB1A72">
        <w:rPr>
          <w:bCs/>
          <w:color w:val="auto"/>
          <w:sz w:val="24"/>
          <w:szCs w:val="24"/>
        </w:rPr>
        <w:t xml:space="preserve">. </w:t>
      </w:r>
      <w:r w:rsidRPr="00CB1A72">
        <w:rPr>
          <w:color w:val="auto"/>
          <w:sz w:val="24"/>
          <w:szCs w:val="24"/>
        </w:rPr>
        <w:t xml:space="preserve">Рассказ </w:t>
      </w:r>
      <w:r w:rsidR="00CE7F9F" w:rsidRPr="00CB1A72">
        <w:rPr>
          <w:color w:val="auto"/>
          <w:sz w:val="24"/>
          <w:szCs w:val="24"/>
        </w:rPr>
        <w:t>«после бала».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Некрасов</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«размышления у парадного подъезда», «железная дорога»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Поэзия </w:t>
      </w:r>
      <w:r w:rsidR="00CE7F9F" w:rsidRPr="00CB1A72">
        <w:rPr>
          <w:bCs/>
          <w:color w:val="auto"/>
          <w:sz w:val="24"/>
          <w:szCs w:val="24"/>
        </w:rPr>
        <w:t xml:space="preserve">второй половины </w:t>
      </w:r>
      <w:r w:rsidR="00B5762D">
        <w:rPr>
          <w:bCs/>
          <w:color w:val="auto"/>
          <w:sz w:val="24"/>
          <w:szCs w:val="24"/>
          <w:lang w:val="en-US" w:eastAsia="en-US" w:bidi="en-US"/>
        </w:rPr>
        <w:t>XIX</w:t>
      </w:r>
      <w:r w:rsidR="00CE7F9F" w:rsidRPr="00CB1A72">
        <w:rPr>
          <w:bCs/>
          <w:color w:val="auto"/>
          <w:sz w:val="24"/>
          <w:szCs w:val="24"/>
          <w:lang w:eastAsia="en-US" w:bidi="en-US"/>
        </w:rPr>
        <w:t xml:space="preserve"> </w:t>
      </w:r>
      <w:r w:rsidR="00CE7F9F" w:rsidRPr="00CB1A72">
        <w:rPr>
          <w:bCs/>
          <w:color w:val="auto"/>
          <w:sz w:val="24"/>
          <w:szCs w:val="24"/>
        </w:rPr>
        <w:t xml:space="preserve">века. </w:t>
      </w:r>
      <w:r w:rsidRPr="00CB1A72">
        <w:rPr>
          <w:color w:val="auto"/>
          <w:sz w:val="24"/>
          <w:szCs w:val="24"/>
        </w:rPr>
        <w:t>Ф</w:t>
      </w:r>
      <w:r w:rsidR="00CE7F9F" w:rsidRPr="00CB1A72">
        <w:rPr>
          <w:color w:val="auto"/>
          <w:sz w:val="24"/>
          <w:szCs w:val="24"/>
        </w:rPr>
        <w:t xml:space="preserve">. </w:t>
      </w:r>
      <w:r w:rsidRPr="00CB1A72">
        <w:rPr>
          <w:color w:val="auto"/>
          <w:sz w:val="24"/>
          <w:szCs w:val="24"/>
        </w:rPr>
        <w:t>И</w:t>
      </w:r>
      <w:r w:rsidR="00CE7F9F" w:rsidRPr="00CB1A72">
        <w:rPr>
          <w:color w:val="auto"/>
          <w:sz w:val="24"/>
          <w:szCs w:val="24"/>
        </w:rPr>
        <w:t xml:space="preserve">. </w:t>
      </w:r>
      <w:r w:rsidRPr="00CB1A72">
        <w:rPr>
          <w:color w:val="auto"/>
          <w:sz w:val="24"/>
          <w:szCs w:val="24"/>
        </w:rPr>
        <w:t>Тютчев</w:t>
      </w:r>
      <w:r w:rsidR="00CE7F9F" w:rsidRPr="00CB1A72">
        <w:rPr>
          <w:color w:val="auto"/>
          <w:sz w:val="24"/>
          <w:szCs w:val="24"/>
        </w:rPr>
        <w:t xml:space="preserve">, а. </w:t>
      </w:r>
      <w:r w:rsidRPr="00CB1A72">
        <w:rPr>
          <w:color w:val="auto"/>
          <w:sz w:val="24"/>
          <w:szCs w:val="24"/>
        </w:rPr>
        <w:t>А</w:t>
      </w:r>
      <w:r w:rsidR="00CE7F9F" w:rsidRPr="00CB1A72">
        <w:rPr>
          <w:color w:val="auto"/>
          <w:sz w:val="24"/>
          <w:szCs w:val="24"/>
        </w:rPr>
        <w:t xml:space="preserve">. </w:t>
      </w:r>
      <w:r w:rsidRPr="00CB1A72">
        <w:rPr>
          <w:color w:val="auto"/>
          <w:sz w:val="24"/>
          <w:szCs w:val="24"/>
        </w:rPr>
        <w:t>Фет</w:t>
      </w:r>
      <w:r w:rsidR="00CE7F9F" w:rsidRPr="00CB1A72">
        <w:rPr>
          <w:color w:val="auto"/>
          <w:sz w:val="24"/>
          <w:szCs w:val="24"/>
        </w:rPr>
        <w:t xml:space="preserve">, а. </w:t>
      </w:r>
      <w:r w:rsidRPr="00CB1A72">
        <w:rPr>
          <w:color w:val="auto"/>
          <w:sz w:val="24"/>
          <w:szCs w:val="24"/>
        </w:rPr>
        <w:t>К</w:t>
      </w:r>
      <w:r w:rsidR="00CE7F9F" w:rsidRPr="00CB1A72">
        <w:rPr>
          <w:color w:val="auto"/>
          <w:sz w:val="24"/>
          <w:szCs w:val="24"/>
        </w:rPr>
        <w:t xml:space="preserve">. </w:t>
      </w:r>
      <w:r w:rsidRPr="00CB1A72">
        <w:rPr>
          <w:color w:val="auto"/>
          <w:sz w:val="24"/>
          <w:szCs w:val="24"/>
        </w:rPr>
        <w:t xml:space="preserve">Толстой </w:t>
      </w:r>
      <w:r w:rsidR="00CE7F9F" w:rsidRPr="00CB1A72">
        <w:rPr>
          <w:color w:val="auto"/>
          <w:sz w:val="24"/>
          <w:szCs w:val="24"/>
        </w:rPr>
        <w:t>и др. (не менее двух стихотворений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Е</w:t>
      </w:r>
      <w:r w:rsidR="00CE7F9F" w:rsidRPr="00CB1A72">
        <w:rPr>
          <w:bCs/>
          <w:color w:val="auto"/>
          <w:sz w:val="24"/>
          <w:szCs w:val="24"/>
        </w:rPr>
        <w:t xml:space="preserve">. </w:t>
      </w:r>
      <w:r w:rsidRPr="00CB1A72">
        <w:rPr>
          <w:bCs/>
          <w:color w:val="auto"/>
          <w:sz w:val="24"/>
          <w:szCs w:val="24"/>
        </w:rPr>
        <w:t>Салтыков</w:t>
      </w:r>
      <w:r w:rsidR="00CE7F9F" w:rsidRPr="00CB1A72">
        <w:rPr>
          <w:bCs/>
          <w:color w:val="auto"/>
          <w:sz w:val="24"/>
          <w:szCs w:val="24"/>
        </w:rPr>
        <w:t xml:space="preserve">-щедрин. </w:t>
      </w:r>
      <w:r w:rsidRPr="00CB1A72">
        <w:rPr>
          <w:color w:val="auto"/>
          <w:sz w:val="24"/>
          <w:szCs w:val="24"/>
        </w:rPr>
        <w:t xml:space="preserve">Сказки </w:t>
      </w:r>
      <w:r w:rsidR="00CE7F9F" w:rsidRPr="00CB1A72">
        <w:rPr>
          <w:color w:val="auto"/>
          <w:sz w:val="24"/>
          <w:szCs w:val="24"/>
        </w:rPr>
        <w:t xml:space="preserve">(две по выбору). </w:t>
      </w:r>
      <w:r w:rsidRPr="00CB1A72">
        <w:rPr>
          <w:color w:val="auto"/>
          <w:sz w:val="24"/>
          <w:szCs w:val="24"/>
        </w:rPr>
        <w:t>Например</w:t>
      </w:r>
      <w:r w:rsidR="00CE7F9F" w:rsidRPr="00CB1A72">
        <w:rPr>
          <w:color w:val="auto"/>
          <w:sz w:val="24"/>
          <w:szCs w:val="24"/>
        </w:rPr>
        <w:t>, «повесть о том, как один мужик двух генералов прокормил», «дикий помещик», «премудрый пескарь»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отечественных и зарубежных писателей на историческую тему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а. </w:t>
      </w:r>
      <w:r w:rsidRPr="00CB1A72">
        <w:rPr>
          <w:color w:val="auto"/>
          <w:sz w:val="24"/>
          <w:szCs w:val="24"/>
        </w:rPr>
        <w:t>К</w:t>
      </w:r>
      <w:r w:rsidR="00CE7F9F" w:rsidRPr="00CB1A72">
        <w:rPr>
          <w:color w:val="auto"/>
          <w:sz w:val="24"/>
          <w:szCs w:val="24"/>
        </w:rPr>
        <w:t xml:space="preserve">. </w:t>
      </w:r>
      <w:r w:rsidRPr="00CB1A72">
        <w:rPr>
          <w:color w:val="auto"/>
          <w:sz w:val="24"/>
          <w:szCs w:val="24"/>
        </w:rPr>
        <w:t>Толстого</w:t>
      </w:r>
      <w:r w:rsidR="00CE7F9F" w:rsidRPr="00CB1A72">
        <w:rPr>
          <w:color w:val="auto"/>
          <w:sz w:val="24"/>
          <w:szCs w:val="24"/>
        </w:rPr>
        <w:t xml:space="preserve">, р. </w:t>
      </w:r>
      <w:r w:rsidRPr="00CB1A72">
        <w:rPr>
          <w:color w:val="auto"/>
          <w:sz w:val="24"/>
          <w:szCs w:val="24"/>
        </w:rPr>
        <w:t>Сабатини</w:t>
      </w:r>
      <w:r w:rsidR="00CE7F9F" w:rsidRPr="00CB1A72">
        <w:rPr>
          <w:color w:val="auto"/>
          <w:sz w:val="24"/>
          <w:szCs w:val="24"/>
        </w:rPr>
        <w:t xml:space="preserve">, ф. </w:t>
      </w:r>
      <w:r w:rsidRPr="00CB1A72">
        <w:rPr>
          <w:color w:val="auto"/>
          <w:sz w:val="24"/>
          <w:szCs w:val="24"/>
        </w:rPr>
        <w:t>Купера</w:t>
      </w:r>
      <w:r w:rsidR="00CE7F9F" w:rsidRPr="00CB1A72">
        <w:rPr>
          <w:color w:val="auto"/>
          <w:sz w:val="24"/>
          <w:szCs w:val="24"/>
        </w:rPr>
        <w:t>.</w:t>
      </w:r>
    </w:p>
    <w:p w:rsidR="009818B9" w:rsidRPr="00CB1A72" w:rsidRDefault="009818B9" w:rsidP="005760E2">
      <w:pPr>
        <w:pStyle w:val="af5"/>
        <w:rPr>
          <w:rFonts w:ascii="Times New Roman" w:hAnsi="Times New Roman" w:cs="Times New Roman"/>
          <w:b w:val="0"/>
          <w:color w:val="auto"/>
          <w:sz w:val="24"/>
          <w:szCs w:val="24"/>
        </w:rPr>
      </w:pPr>
      <w:bookmarkStart w:id="144" w:name="bookmark27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конца </w:t>
      </w:r>
      <w:r w:rsidR="00B5762D">
        <w:rPr>
          <w:rFonts w:ascii="Times New Roman" w:hAnsi="Times New Roman" w:cs="Times New Roman"/>
          <w:b w:val="0"/>
          <w:color w:val="auto"/>
          <w:sz w:val="24"/>
          <w:szCs w:val="24"/>
        </w:rPr>
        <w:t>XIX</w:t>
      </w:r>
      <w:r w:rsidR="00CE7F9F" w:rsidRPr="00CB1A72">
        <w:rPr>
          <w:rFonts w:ascii="Times New Roman" w:hAnsi="Times New Roman" w:cs="Times New Roman"/>
          <w:b w:val="0"/>
          <w:color w:val="auto"/>
          <w:sz w:val="24"/>
          <w:szCs w:val="24"/>
        </w:rPr>
        <w:t xml:space="preserve"> — начала </w:t>
      </w:r>
      <w:r w:rsidR="00B5762D">
        <w:rPr>
          <w:rFonts w:ascii="Times New Roman" w:hAnsi="Times New Roman" w:cs="Times New Roman"/>
          <w:b w:val="0"/>
          <w:color w:val="auto"/>
          <w:sz w:val="24"/>
          <w:szCs w:val="24"/>
        </w:rPr>
        <w:t>XX</w:t>
      </w:r>
      <w:r w:rsidR="00CE7F9F" w:rsidRPr="00CB1A72">
        <w:rPr>
          <w:rFonts w:ascii="Times New Roman" w:hAnsi="Times New Roman" w:cs="Times New Roman"/>
          <w:b w:val="0"/>
          <w:color w:val="auto"/>
          <w:sz w:val="24"/>
          <w:szCs w:val="24"/>
        </w:rPr>
        <w:t xml:space="preserve"> века</w:t>
      </w:r>
      <w:bookmarkEnd w:id="144"/>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Чехов</w:t>
      </w:r>
      <w:r w:rsidR="00CE7F9F" w:rsidRPr="00CB1A72">
        <w:rPr>
          <w:bCs/>
          <w:color w:val="auto"/>
          <w:sz w:val="24"/>
          <w:szCs w:val="24"/>
        </w:rPr>
        <w:t xml:space="preserve">. </w:t>
      </w:r>
      <w:r w:rsidRPr="00CB1A72">
        <w:rPr>
          <w:color w:val="auto"/>
          <w:sz w:val="24"/>
          <w:szCs w:val="24"/>
        </w:rPr>
        <w:t xml:space="preserve">Рассказы </w:t>
      </w:r>
      <w:r w:rsidR="00CE7F9F" w:rsidRPr="00CB1A72">
        <w:rPr>
          <w:color w:val="auto"/>
          <w:sz w:val="24"/>
          <w:szCs w:val="24"/>
        </w:rPr>
        <w:t xml:space="preserve">(один по выбору). </w:t>
      </w:r>
      <w:r w:rsidRPr="00CB1A72">
        <w:rPr>
          <w:color w:val="auto"/>
          <w:sz w:val="24"/>
          <w:szCs w:val="24"/>
        </w:rPr>
        <w:t>Например</w:t>
      </w:r>
      <w:r w:rsidR="00CE7F9F" w:rsidRPr="00CB1A72">
        <w:rPr>
          <w:color w:val="auto"/>
          <w:sz w:val="24"/>
          <w:szCs w:val="24"/>
        </w:rPr>
        <w:t>, «тоска», «злоумышленник»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Горький</w:t>
      </w:r>
      <w:r w:rsidR="00CE7F9F" w:rsidRPr="00CB1A72">
        <w:rPr>
          <w:bCs/>
          <w:color w:val="auto"/>
          <w:sz w:val="24"/>
          <w:szCs w:val="24"/>
        </w:rPr>
        <w:t xml:space="preserve">. </w:t>
      </w:r>
      <w:r w:rsidRPr="00CB1A72">
        <w:rPr>
          <w:color w:val="auto"/>
          <w:sz w:val="24"/>
          <w:szCs w:val="24"/>
        </w:rPr>
        <w:t xml:space="preserve">Ранние </w:t>
      </w:r>
      <w:r w:rsidR="00CE7F9F" w:rsidRPr="00CB1A72">
        <w:rPr>
          <w:color w:val="auto"/>
          <w:sz w:val="24"/>
          <w:szCs w:val="24"/>
        </w:rPr>
        <w:t xml:space="preserve">рассказы (одно произведение по выбору). </w:t>
      </w:r>
      <w:r w:rsidRPr="00CB1A72">
        <w:rPr>
          <w:color w:val="auto"/>
          <w:sz w:val="24"/>
          <w:szCs w:val="24"/>
        </w:rPr>
        <w:t>Например</w:t>
      </w:r>
      <w:r w:rsidR="00CE7F9F" w:rsidRPr="00CB1A72">
        <w:rPr>
          <w:color w:val="auto"/>
          <w:sz w:val="24"/>
          <w:szCs w:val="24"/>
        </w:rPr>
        <w:t>, «старуха изергиль» (легенда о данко), «челкаш»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Сатирические </w:t>
      </w:r>
      <w:r w:rsidR="00CE7F9F" w:rsidRPr="00CB1A72">
        <w:rPr>
          <w:bCs/>
          <w:color w:val="auto"/>
          <w:sz w:val="24"/>
          <w:szCs w:val="24"/>
        </w:rPr>
        <w:t xml:space="preserve">произведения отечественных и зарубежных писателей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м. </w:t>
      </w:r>
      <w:r w:rsidRPr="00CB1A72">
        <w:rPr>
          <w:color w:val="auto"/>
          <w:sz w:val="24"/>
          <w:szCs w:val="24"/>
        </w:rPr>
        <w:t>М</w:t>
      </w:r>
      <w:r w:rsidR="00CE7F9F" w:rsidRPr="00CB1A72">
        <w:rPr>
          <w:color w:val="auto"/>
          <w:sz w:val="24"/>
          <w:szCs w:val="24"/>
        </w:rPr>
        <w:t xml:space="preserve">. </w:t>
      </w:r>
      <w:r w:rsidRPr="00CB1A72">
        <w:rPr>
          <w:color w:val="auto"/>
          <w:sz w:val="24"/>
          <w:szCs w:val="24"/>
        </w:rPr>
        <w:t>Зощенко</w:t>
      </w:r>
      <w:r w:rsidR="00CE7F9F" w:rsidRPr="00CB1A72">
        <w:rPr>
          <w:color w:val="auto"/>
          <w:sz w:val="24"/>
          <w:szCs w:val="24"/>
        </w:rPr>
        <w:t xml:space="preserve">, а. </w:t>
      </w:r>
      <w:r w:rsidRPr="00CB1A72">
        <w:rPr>
          <w:color w:val="auto"/>
          <w:sz w:val="24"/>
          <w:szCs w:val="24"/>
        </w:rPr>
        <w:t>Т</w:t>
      </w:r>
      <w:r w:rsidR="00CE7F9F" w:rsidRPr="00CB1A72">
        <w:rPr>
          <w:color w:val="auto"/>
          <w:sz w:val="24"/>
          <w:szCs w:val="24"/>
        </w:rPr>
        <w:t xml:space="preserve">. </w:t>
      </w:r>
      <w:r w:rsidRPr="00CB1A72">
        <w:rPr>
          <w:color w:val="auto"/>
          <w:sz w:val="24"/>
          <w:szCs w:val="24"/>
        </w:rPr>
        <w:t>Аверченко</w:t>
      </w:r>
      <w:r w:rsidR="00CE7F9F" w:rsidRPr="00CB1A72">
        <w:rPr>
          <w:color w:val="auto"/>
          <w:sz w:val="24"/>
          <w:szCs w:val="24"/>
        </w:rPr>
        <w:t xml:space="preserve">, н. </w:t>
      </w:r>
      <w:r w:rsidRPr="00CB1A72">
        <w:rPr>
          <w:color w:val="auto"/>
          <w:sz w:val="24"/>
          <w:szCs w:val="24"/>
        </w:rPr>
        <w:t>Тэффи</w:t>
      </w:r>
      <w:r w:rsidR="00CE7F9F" w:rsidRPr="00CB1A72">
        <w:rPr>
          <w:color w:val="auto"/>
          <w:sz w:val="24"/>
          <w:szCs w:val="24"/>
        </w:rPr>
        <w:t xml:space="preserve">, о. </w:t>
      </w:r>
      <w:r w:rsidRPr="00CB1A72">
        <w:rPr>
          <w:color w:val="auto"/>
          <w:sz w:val="24"/>
          <w:szCs w:val="24"/>
        </w:rPr>
        <w:t>Генри</w:t>
      </w:r>
      <w:r w:rsidR="00CE7F9F" w:rsidRPr="00CB1A72">
        <w:rPr>
          <w:color w:val="auto"/>
          <w:sz w:val="24"/>
          <w:szCs w:val="24"/>
        </w:rPr>
        <w:t xml:space="preserve">, я. </w:t>
      </w:r>
      <w:r w:rsidRPr="00CB1A72">
        <w:rPr>
          <w:color w:val="auto"/>
          <w:sz w:val="24"/>
          <w:szCs w:val="24"/>
        </w:rPr>
        <w:t>Гашека</w:t>
      </w:r>
      <w:r w:rsidR="00CE7F9F" w:rsidRPr="00CB1A72">
        <w:rPr>
          <w:color w:val="auto"/>
          <w:sz w:val="24"/>
          <w:szCs w:val="24"/>
        </w:rPr>
        <w:t>.</w:t>
      </w:r>
    </w:p>
    <w:p w:rsidR="009818B9" w:rsidRPr="00CB1A72" w:rsidRDefault="009818B9" w:rsidP="005760E2">
      <w:pPr>
        <w:pStyle w:val="af5"/>
        <w:rPr>
          <w:rFonts w:ascii="Times New Roman" w:hAnsi="Times New Roman" w:cs="Times New Roman"/>
          <w:b w:val="0"/>
          <w:color w:val="auto"/>
          <w:sz w:val="24"/>
          <w:szCs w:val="24"/>
        </w:rPr>
      </w:pPr>
      <w:bookmarkStart w:id="145" w:name="bookmark27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первой половины </w:t>
      </w:r>
      <w:r w:rsidR="00B5762D">
        <w:rPr>
          <w:rFonts w:ascii="Times New Roman" w:hAnsi="Times New Roman" w:cs="Times New Roman"/>
          <w:b w:val="0"/>
          <w:color w:val="auto"/>
          <w:sz w:val="24"/>
          <w:szCs w:val="24"/>
          <w:lang w:val="en-US" w:eastAsia="en-US" w:bidi="en-US"/>
        </w:rPr>
        <w:t>XX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45"/>
    </w:p>
    <w:p w:rsidR="00A57638" w:rsidRPr="00CB1A72" w:rsidRDefault="005D40CB" w:rsidP="005760E2">
      <w:pPr>
        <w:pStyle w:val="13"/>
        <w:numPr>
          <w:ilvl w:val="0"/>
          <w:numId w:val="5"/>
        </w:numPr>
        <w:tabs>
          <w:tab w:val="left" w:pos="604"/>
        </w:tabs>
        <w:spacing w:line="240" w:lineRule="auto"/>
        <w:jc w:val="both"/>
        <w:rPr>
          <w:color w:val="auto"/>
          <w:sz w:val="24"/>
          <w:szCs w:val="24"/>
        </w:rPr>
      </w:pP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Грин</w:t>
      </w:r>
      <w:r w:rsidR="00CE7F9F" w:rsidRPr="00CB1A72">
        <w:rPr>
          <w:bCs/>
          <w:color w:val="auto"/>
          <w:sz w:val="24"/>
          <w:szCs w:val="24"/>
        </w:rPr>
        <w:t xml:space="preserve">. </w:t>
      </w:r>
      <w:r w:rsidRPr="00CB1A72">
        <w:rPr>
          <w:color w:val="auto"/>
          <w:sz w:val="24"/>
          <w:szCs w:val="24"/>
        </w:rPr>
        <w:t xml:space="preserve">Повести </w:t>
      </w:r>
      <w:r w:rsidR="00CE7F9F" w:rsidRPr="00CB1A72">
        <w:rPr>
          <w:color w:val="auto"/>
          <w:sz w:val="24"/>
          <w:szCs w:val="24"/>
        </w:rPr>
        <w:t xml:space="preserve">и рассказы (одно произведение по выбору). </w:t>
      </w:r>
      <w:r w:rsidRPr="00CB1A72">
        <w:rPr>
          <w:color w:val="auto"/>
          <w:sz w:val="24"/>
          <w:szCs w:val="24"/>
        </w:rPr>
        <w:t>Например</w:t>
      </w:r>
      <w:r w:rsidR="00CE7F9F" w:rsidRPr="00CB1A72">
        <w:rPr>
          <w:color w:val="auto"/>
          <w:sz w:val="24"/>
          <w:szCs w:val="24"/>
        </w:rPr>
        <w:t>, «алые паруса», «зелёная лампа»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Отечественная </w:t>
      </w:r>
      <w:r w:rsidR="00CE7F9F" w:rsidRPr="00CB1A72">
        <w:rPr>
          <w:bCs/>
          <w:color w:val="auto"/>
          <w:sz w:val="24"/>
          <w:szCs w:val="24"/>
        </w:rPr>
        <w:t xml:space="preserve">поэзия первой половины </w:t>
      </w:r>
      <w:r w:rsidR="00B5762D">
        <w:rPr>
          <w:bCs/>
          <w:color w:val="auto"/>
          <w:sz w:val="24"/>
          <w:szCs w:val="24"/>
          <w:lang w:val="en-US" w:eastAsia="en-US" w:bidi="en-US"/>
        </w:rPr>
        <w:t>XX</w:t>
      </w:r>
      <w:r w:rsidR="00CE7F9F" w:rsidRPr="00CB1A72">
        <w:rPr>
          <w:bCs/>
          <w:color w:val="auto"/>
          <w:sz w:val="24"/>
          <w:szCs w:val="24"/>
          <w:lang w:eastAsia="en-US" w:bidi="en-US"/>
        </w:rPr>
        <w:t xml:space="preserve"> </w:t>
      </w:r>
      <w:r w:rsidR="00CE7F9F" w:rsidRPr="00CB1A72">
        <w:rPr>
          <w:bCs/>
          <w:color w:val="auto"/>
          <w:sz w:val="24"/>
          <w:szCs w:val="24"/>
        </w:rPr>
        <w:t>века</w:t>
      </w:r>
      <w:r w:rsidR="00CE7F9F" w:rsidRPr="00CB1A72">
        <w:rPr>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на тему мечты и реальности (два-три по выбору). </w:t>
      </w:r>
      <w:r w:rsidRPr="00CB1A72">
        <w:rPr>
          <w:color w:val="auto"/>
          <w:sz w:val="24"/>
          <w:szCs w:val="24"/>
        </w:rPr>
        <w:t>Например</w:t>
      </w:r>
      <w:r w:rsidR="00CE7F9F" w:rsidRPr="00CB1A72">
        <w:rPr>
          <w:color w:val="auto"/>
          <w:sz w:val="24"/>
          <w:szCs w:val="24"/>
        </w:rPr>
        <w:t xml:space="preserve">, стихотворения а. </w:t>
      </w:r>
      <w:r w:rsidRPr="00CB1A72">
        <w:rPr>
          <w:color w:val="auto"/>
          <w:sz w:val="24"/>
          <w:szCs w:val="24"/>
        </w:rPr>
        <w:t>А</w:t>
      </w:r>
      <w:r w:rsidR="00CE7F9F" w:rsidRPr="00CB1A72">
        <w:rPr>
          <w:color w:val="auto"/>
          <w:sz w:val="24"/>
          <w:szCs w:val="24"/>
        </w:rPr>
        <w:t xml:space="preserve">. </w:t>
      </w:r>
      <w:r w:rsidRPr="00CB1A72">
        <w:rPr>
          <w:color w:val="auto"/>
          <w:sz w:val="24"/>
          <w:szCs w:val="24"/>
        </w:rPr>
        <w:t>Блока</w:t>
      </w:r>
      <w:r w:rsidR="00CE7F9F" w:rsidRPr="00CB1A72">
        <w:rPr>
          <w:color w:val="auto"/>
          <w:sz w:val="24"/>
          <w:szCs w:val="24"/>
        </w:rPr>
        <w:t xml:space="preserve">, н. </w:t>
      </w:r>
      <w:r w:rsidRPr="00CB1A72">
        <w:rPr>
          <w:color w:val="auto"/>
          <w:sz w:val="24"/>
          <w:szCs w:val="24"/>
        </w:rPr>
        <w:t>С</w:t>
      </w:r>
      <w:r w:rsidR="00CE7F9F" w:rsidRPr="00CB1A72">
        <w:rPr>
          <w:color w:val="auto"/>
          <w:sz w:val="24"/>
          <w:szCs w:val="24"/>
        </w:rPr>
        <w:t xml:space="preserve">. </w:t>
      </w:r>
      <w:r w:rsidRPr="00CB1A72">
        <w:rPr>
          <w:color w:val="auto"/>
          <w:sz w:val="24"/>
          <w:szCs w:val="24"/>
        </w:rPr>
        <w:t>Гумилёва</w:t>
      </w:r>
      <w:r w:rsidR="00CE7F9F" w:rsidRPr="00CB1A72">
        <w:rPr>
          <w:color w:val="auto"/>
          <w:sz w:val="24"/>
          <w:szCs w:val="24"/>
        </w:rPr>
        <w:t xml:space="preserve">, м.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Цветаевой </w:t>
      </w:r>
      <w:r w:rsidR="00CE7F9F" w:rsidRPr="00CB1A72">
        <w:rPr>
          <w:color w:val="auto"/>
          <w:sz w:val="24"/>
          <w:szCs w:val="24"/>
        </w:rPr>
        <w:t>и др.</w:t>
      </w:r>
    </w:p>
    <w:p w:rsidR="00A57638" w:rsidRPr="00CB1A72" w:rsidRDefault="005D40CB" w:rsidP="005760E2">
      <w:pPr>
        <w:pStyle w:val="13"/>
        <w:numPr>
          <w:ilvl w:val="0"/>
          <w:numId w:val="5"/>
        </w:numPr>
        <w:tabs>
          <w:tab w:val="left" w:pos="580"/>
        </w:tabs>
        <w:spacing w:line="240" w:lineRule="auto"/>
        <w:jc w:val="both"/>
        <w:rPr>
          <w:color w:val="auto"/>
          <w:sz w:val="24"/>
          <w:szCs w:val="24"/>
        </w:rPr>
      </w:pP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Маяковский</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(одно по выбору). </w:t>
      </w:r>
      <w:r w:rsidRPr="00CB1A72">
        <w:rPr>
          <w:color w:val="auto"/>
          <w:sz w:val="24"/>
          <w:szCs w:val="24"/>
        </w:rPr>
        <w:t>Например</w:t>
      </w:r>
      <w:r w:rsidR="00CE7F9F" w:rsidRPr="00CB1A72">
        <w:rPr>
          <w:color w:val="auto"/>
          <w:sz w:val="24"/>
          <w:szCs w:val="24"/>
        </w:rPr>
        <w:t>, «необычайное приключение, бывшее с владимиром маяковским летом на даче», «хорошее отношение к лошадям» и др.</w:t>
      </w:r>
    </w:p>
    <w:p w:rsidR="00A57638" w:rsidRPr="00CB1A72" w:rsidRDefault="005D40CB" w:rsidP="005760E2">
      <w:pPr>
        <w:pStyle w:val="13"/>
        <w:numPr>
          <w:ilvl w:val="0"/>
          <w:numId w:val="6"/>
        </w:numPr>
        <w:tabs>
          <w:tab w:val="left" w:pos="604"/>
        </w:tabs>
        <w:spacing w:line="240" w:lineRule="auto"/>
        <w:jc w:val="both"/>
        <w:rPr>
          <w:color w:val="auto"/>
          <w:sz w:val="24"/>
          <w:szCs w:val="24"/>
        </w:rPr>
      </w:pP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Платонов</w:t>
      </w:r>
      <w:r w:rsidR="00CE7F9F" w:rsidRPr="00CB1A72">
        <w:rPr>
          <w:bCs/>
          <w:color w:val="auto"/>
          <w:sz w:val="24"/>
          <w:szCs w:val="24"/>
        </w:rPr>
        <w:t xml:space="preserve">. </w:t>
      </w:r>
      <w:r w:rsidRPr="00CB1A72">
        <w:rPr>
          <w:color w:val="auto"/>
          <w:sz w:val="24"/>
          <w:szCs w:val="24"/>
        </w:rPr>
        <w:t xml:space="preserve">Рассказы </w:t>
      </w:r>
      <w:r w:rsidR="00CE7F9F" w:rsidRPr="00CB1A72">
        <w:rPr>
          <w:color w:val="auto"/>
          <w:sz w:val="24"/>
          <w:szCs w:val="24"/>
        </w:rPr>
        <w:t xml:space="preserve">(один по выбору). </w:t>
      </w:r>
      <w:r w:rsidRPr="00CB1A72">
        <w:rPr>
          <w:color w:val="auto"/>
          <w:sz w:val="24"/>
          <w:szCs w:val="24"/>
        </w:rPr>
        <w:t>Например</w:t>
      </w:r>
      <w:r w:rsidR="00CE7F9F" w:rsidRPr="00CB1A72">
        <w:rPr>
          <w:color w:val="auto"/>
          <w:sz w:val="24"/>
          <w:szCs w:val="24"/>
        </w:rPr>
        <w:t>, «юшка», «неизвестный цветок» и др.</w:t>
      </w:r>
    </w:p>
    <w:p w:rsidR="009818B9" w:rsidRPr="00CB1A72" w:rsidRDefault="009818B9" w:rsidP="005760E2">
      <w:pPr>
        <w:rPr>
          <w:rFonts w:ascii="Times New Roman" w:hAnsi="Times New Roman" w:cs="Times New Roman"/>
        </w:rPr>
      </w:pPr>
      <w:bookmarkStart w:id="146" w:name="bookmark27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второй половины </w:t>
      </w:r>
      <w:r w:rsidR="00B5762D">
        <w:rPr>
          <w:rFonts w:ascii="Times New Roman" w:hAnsi="Times New Roman" w:cs="Times New Roman"/>
          <w:b w:val="0"/>
          <w:color w:val="auto"/>
          <w:sz w:val="24"/>
          <w:szCs w:val="24"/>
          <w:lang w:val="en-US" w:eastAsia="en-US" w:bidi="en-US"/>
        </w:rPr>
        <w:t>XX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46"/>
    </w:p>
    <w:p w:rsidR="00A57638" w:rsidRPr="00CB1A72" w:rsidRDefault="005D40CB" w:rsidP="005760E2">
      <w:pPr>
        <w:pStyle w:val="13"/>
        <w:numPr>
          <w:ilvl w:val="0"/>
          <w:numId w:val="6"/>
        </w:numPr>
        <w:tabs>
          <w:tab w:val="left" w:pos="585"/>
        </w:tabs>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Шукшин</w:t>
      </w:r>
      <w:r w:rsidR="00CE7F9F" w:rsidRPr="00CB1A72">
        <w:rPr>
          <w:bCs/>
          <w:color w:val="auto"/>
          <w:sz w:val="24"/>
          <w:szCs w:val="24"/>
        </w:rPr>
        <w:t xml:space="preserve">. </w:t>
      </w:r>
      <w:r w:rsidRPr="00CB1A72">
        <w:rPr>
          <w:color w:val="auto"/>
          <w:sz w:val="24"/>
          <w:szCs w:val="24"/>
        </w:rPr>
        <w:t xml:space="preserve">Рассказы </w:t>
      </w:r>
      <w:r w:rsidR="00CE7F9F" w:rsidRPr="00CB1A72">
        <w:rPr>
          <w:color w:val="auto"/>
          <w:sz w:val="24"/>
          <w:szCs w:val="24"/>
        </w:rPr>
        <w:t xml:space="preserve">(один по выбору). </w:t>
      </w:r>
      <w:r w:rsidRPr="00CB1A72">
        <w:rPr>
          <w:color w:val="auto"/>
          <w:sz w:val="24"/>
          <w:szCs w:val="24"/>
        </w:rPr>
        <w:t>Например</w:t>
      </w:r>
      <w:r w:rsidR="00CE7F9F" w:rsidRPr="00CB1A72">
        <w:rPr>
          <w:color w:val="auto"/>
          <w:sz w:val="24"/>
          <w:szCs w:val="24"/>
        </w:rPr>
        <w:t>, «чудик», «стенька разин», «критики»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bCs/>
          <w:color w:val="auto"/>
          <w:sz w:val="24"/>
          <w:szCs w:val="24"/>
        </w:rPr>
        <w:t xml:space="preserve">отечественных поэтов </w:t>
      </w:r>
      <w:r w:rsidR="00B5762D">
        <w:rPr>
          <w:bCs/>
          <w:color w:val="auto"/>
          <w:sz w:val="24"/>
          <w:szCs w:val="24"/>
          <w:lang w:val="en-US" w:eastAsia="en-US" w:bidi="en-US"/>
        </w:rPr>
        <w:t>XX</w:t>
      </w:r>
      <w:r w:rsidR="00CE7F9F" w:rsidRPr="00CB1A72">
        <w:rPr>
          <w:bCs/>
          <w:color w:val="auto"/>
          <w:sz w:val="24"/>
          <w:szCs w:val="24"/>
          <w:lang w:eastAsia="en-US" w:bidi="en-US"/>
        </w:rPr>
        <w:t>—</w:t>
      </w:r>
      <w:r w:rsidR="00B5762D">
        <w:rPr>
          <w:bCs/>
          <w:color w:val="auto"/>
          <w:sz w:val="24"/>
          <w:szCs w:val="24"/>
          <w:lang w:val="en-US" w:eastAsia="en-US" w:bidi="en-US"/>
        </w:rPr>
        <w:t>XXI</w:t>
      </w:r>
      <w:r w:rsidR="00CE7F9F" w:rsidRPr="00CB1A72">
        <w:rPr>
          <w:bCs/>
          <w:color w:val="auto"/>
          <w:sz w:val="24"/>
          <w:szCs w:val="24"/>
          <w:lang w:eastAsia="en-US" w:bidi="en-US"/>
        </w:rPr>
        <w:t xml:space="preserve"> </w:t>
      </w:r>
      <w:r w:rsidR="00CE7F9F" w:rsidRPr="00CB1A72">
        <w:rPr>
          <w:bCs/>
          <w:color w:val="auto"/>
          <w:sz w:val="24"/>
          <w:szCs w:val="24"/>
        </w:rPr>
        <w:t xml:space="preserve">веков </w:t>
      </w:r>
      <w:r w:rsidR="00CE7F9F" w:rsidRPr="00CB1A72">
        <w:rPr>
          <w:color w:val="auto"/>
          <w:sz w:val="24"/>
          <w:szCs w:val="24"/>
        </w:rPr>
        <w:t xml:space="preserve">(не менее четырёх стихотворений двух поэтов). </w:t>
      </w:r>
      <w:r w:rsidRPr="00CB1A72">
        <w:rPr>
          <w:color w:val="auto"/>
          <w:sz w:val="24"/>
          <w:szCs w:val="24"/>
        </w:rPr>
        <w:t>Например</w:t>
      </w:r>
      <w:r w:rsidR="00CE7F9F" w:rsidRPr="00CB1A72">
        <w:rPr>
          <w:color w:val="auto"/>
          <w:sz w:val="24"/>
          <w:szCs w:val="24"/>
        </w:rPr>
        <w:t xml:space="preserve">, стихотворения м. </w:t>
      </w:r>
      <w:r w:rsidRPr="00CB1A72">
        <w:rPr>
          <w:color w:val="auto"/>
          <w:sz w:val="24"/>
          <w:szCs w:val="24"/>
        </w:rPr>
        <w:t>И</w:t>
      </w:r>
      <w:r w:rsidR="00CE7F9F" w:rsidRPr="00CB1A72">
        <w:rPr>
          <w:color w:val="auto"/>
          <w:sz w:val="24"/>
          <w:szCs w:val="24"/>
        </w:rPr>
        <w:t xml:space="preserve">. </w:t>
      </w:r>
      <w:r w:rsidRPr="00CB1A72">
        <w:rPr>
          <w:color w:val="auto"/>
          <w:sz w:val="24"/>
          <w:szCs w:val="24"/>
        </w:rPr>
        <w:t>Цветаев</w:t>
      </w:r>
      <w:r w:rsidR="00CE7F9F" w:rsidRPr="00CB1A72">
        <w:rPr>
          <w:color w:val="auto"/>
          <w:sz w:val="24"/>
          <w:szCs w:val="24"/>
        </w:rPr>
        <w:t xml:space="preserve">ой, е. </w:t>
      </w:r>
      <w:r w:rsidRPr="00CB1A72">
        <w:rPr>
          <w:color w:val="auto"/>
          <w:sz w:val="24"/>
          <w:szCs w:val="24"/>
        </w:rPr>
        <w:t>А</w:t>
      </w:r>
      <w:r w:rsidR="00CE7F9F" w:rsidRPr="00CB1A72">
        <w:rPr>
          <w:color w:val="auto"/>
          <w:sz w:val="24"/>
          <w:szCs w:val="24"/>
        </w:rPr>
        <w:t xml:space="preserve">. </w:t>
      </w:r>
      <w:r w:rsidRPr="00CB1A72">
        <w:rPr>
          <w:color w:val="auto"/>
          <w:sz w:val="24"/>
          <w:szCs w:val="24"/>
        </w:rPr>
        <w:t>Евтушенко</w:t>
      </w:r>
      <w:r w:rsidR="00CE7F9F" w:rsidRPr="00CB1A72">
        <w:rPr>
          <w:color w:val="auto"/>
          <w:sz w:val="24"/>
          <w:szCs w:val="24"/>
        </w:rPr>
        <w:t xml:space="preserve">, б. </w:t>
      </w:r>
      <w:r w:rsidRPr="00CB1A72">
        <w:rPr>
          <w:color w:val="auto"/>
          <w:sz w:val="24"/>
          <w:szCs w:val="24"/>
        </w:rPr>
        <w:t>А</w:t>
      </w:r>
      <w:r w:rsidR="00CE7F9F" w:rsidRPr="00CB1A72">
        <w:rPr>
          <w:color w:val="auto"/>
          <w:sz w:val="24"/>
          <w:szCs w:val="24"/>
        </w:rPr>
        <w:t xml:space="preserve">. </w:t>
      </w:r>
      <w:r w:rsidRPr="00CB1A72">
        <w:rPr>
          <w:color w:val="auto"/>
          <w:sz w:val="24"/>
          <w:szCs w:val="24"/>
        </w:rPr>
        <w:t>Ахмадулиной</w:t>
      </w:r>
      <w:r w:rsidR="00CE7F9F" w:rsidRPr="00CB1A72">
        <w:rPr>
          <w:color w:val="auto"/>
          <w:sz w:val="24"/>
          <w:szCs w:val="24"/>
        </w:rPr>
        <w:t xml:space="preserve">, ю. </w:t>
      </w:r>
      <w:r w:rsidRPr="00CB1A72">
        <w:rPr>
          <w:color w:val="auto"/>
          <w:sz w:val="24"/>
          <w:szCs w:val="24"/>
        </w:rPr>
        <w:t>Д</w:t>
      </w:r>
      <w:r w:rsidR="00CE7F9F" w:rsidRPr="00CB1A72">
        <w:rPr>
          <w:color w:val="auto"/>
          <w:sz w:val="24"/>
          <w:szCs w:val="24"/>
        </w:rPr>
        <w:t xml:space="preserve">. </w:t>
      </w:r>
      <w:r w:rsidRPr="00CB1A72">
        <w:rPr>
          <w:color w:val="auto"/>
          <w:sz w:val="24"/>
          <w:szCs w:val="24"/>
        </w:rPr>
        <w:t xml:space="preserve">Левитанского </w:t>
      </w:r>
      <w:r w:rsidR="00CE7F9F" w:rsidRPr="00CB1A72">
        <w:rPr>
          <w:color w:val="auto"/>
          <w:sz w:val="24"/>
          <w:szCs w:val="24"/>
        </w:rPr>
        <w:t>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отечественных прозаиков второй половины </w:t>
      </w:r>
      <w:r w:rsidR="00B5762D">
        <w:rPr>
          <w:bCs/>
          <w:color w:val="auto"/>
          <w:sz w:val="24"/>
          <w:szCs w:val="24"/>
          <w:lang w:val="en-US" w:eastAsia="en-US" w:bidi="en-US"/>
        </w:rPr>
        <w:t>XX</w:t>
      </w:r>
      <w:r w:rsidR="00CE7F9F" w:rsidRPr="00CB1A72">
        <w:rPr>
          <w:bCs/>
          <w:color w:val="auto"/>
          <w:sz w:val="24"/>
          <w:szCs w:val="24"/>
          <w:lang w:eastAsia="en-US" w:bidi="en-US"/>
        </w:rPr>
        <w:t xml:space="preserve"> </w:t>
      </w:r>
      <w:r w:rsidR="00CE7F9F" w:rsidRPr="00CB1A72">
        <w:rPr>
          <w:bCs/>
          <w:color w:val="auto"/>
          <w:sz w:val="24"/>
          <w:szCs w:val="24"/>
        </w:rPr>
        <w:t xml:space="preserve">— начала </w:t>
      </w:r>
      <w:r w:rsidR="00B5762D">
        <w:rPr>
          <w:bCs/>
          <w:color w:val="auto"/>
          <w:sz w:val="24"/>
          <w:szCs w:val="24"/>
          <w:lang w:val="en-US" w:eastAsia="en-US" w:bidi="en-US"/>
        </w:rPr>
        <w:t>XXI</w:t>
      </w:r>
      <w:r w:rsidR="00CE7F9F" w:rsidRPr="00CB1A72">
        <w:rPr>
          <w:bCs/>
          <w:color w:val="auto"/>
          <w:sz w:val="24"/>
          <w:szCs w:val="24"/>
          <w:lang w:eastAsia="en-US" w:bidi="en-US"/>
        </w:rPr>
        <w:t xml:space="preserve"> </w:t>
      </w:r>
      <w:r w:rsidR="00CE7F9F" w:rsidRPr="00CB1A72">
        <w:rPr>
          <w:bCs/>
          <w:color w:val="auto"/>
          <w:sz w:val="24"/>
          <w:szCs w:val="24"/>
        </w:rPr>
        <w:t xml:space="preserve">века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произведения ф. </w:t>
      </w:r>
      <w:r w:rsidRPr="00CB1A72">
        <w:rPr>
          <w:color w:val="auto"/>
          <w:sz w:val="24"/>
          <w:szCs w:val="24"/>
        </w:rPr>
        <w:t>А</w:t>
      </w:r>
      <w:r w:rsidR="00CE7F9F" w:rsidRPr="00CB1A72">
        <w:rPr>
          <w:color w:val="auto"/>
          <w:sz w:val="24"/>
          <w:szCs w:val="24"/>
        </w:rPr>
        <w:t xml:space="preserve">. </w:t>
      </w:r>
      <w:r w:rsidRPr="00CB1A72">
        <w:rPr>
          <w:color w:val="auto"/>
          <w:sz w:val="24"/>
          <w:szCs w:val="24"/>
        </w:rPr>
        <w:t>Абрамова</w:t>
      </w:r>
      <w:r w:rsidR="00CE7F9F" w:rsidRPr="00CB1A72">
        <w:rPr>
          <w:color w:val="auto"/>
          <w:sz w:val="24"/>
          <w:szCs w:val="24"/>
        </w:rPr>
        <w:t xml:space="preserve">, в. </w:t>
      </w:r>
      <w:r w:rsidRPr="00CB1A72">
        <w:rPr>
          <w:color w:val="auto"/>
          <w:sz w:val="24"/>
          <w:szCs w:val="24"/>
        </w:rPr>
        <w:t>П</w:t>
      </w:r>
      <w:r w:rsidR="00CE7F9F" w:rsidRPr="00CB1A72">
        <w:rPr>
          <w:color w:val="auto"/>
          <w:sz w:val="24"/>
          <w:szCs w:val="24"/>
        </w:rPr>
        <w:t xml:space="preserve">. </w:t>
      </w:r>
      <w:r w:rsidRPr="00CB1A72">
        <w:rPr>
          <w:color w:val="auto"/>
          <w:sz w:val="24"/>
          <w:szCs w:val="24"/>
        </w:rPr>
        <w:t>Астафьева</w:t>
      </w:r>
      <w:r w:rsidR="00CE7F9F" w:rsidRPr="00CB1A72">
        <w:rPr>
          <w:color w:val="auto"/>
          <w:sz w:val="24"/>
          <w:szCs w:val="24"/>
        </w:rPr>
        <w:t xml:space="preserve">, в. </w:t>
      </w:r>
      <w:r w:rsidRPr="00CB1A72">
        <w:rPr>
          <w:color w:val="auto"/>
          <w:sz w:val="24"/>
          <w:szCs w:val="24"/>
        </w:rPr>
        <w:t>И</w:t>
      </w:r>
      <w:r w:rsidR="00CE7F9F" w:rsidRPr="00CB1A72">
        <w:rPr>
          <w:color w:val="auto"/>
          <w:sz w:val="24"/>
          <w:szCs w:val="24"/>
        </w:rPr>
        <w:t xml:space="preserve">. </w:t>
      </w:r>
      <w:r w:rsidRPr="00CB1A72">
        <w:rPr>
          <w:color w:val="auto"/>
          <w:sz w:val="24"/>
          <w:szCs w:val="24"/>
        </w:rPr>
        <w:t>Белова</w:t>
      </w:r>
      <w:r w:rsidR="00CE7F9F" w:rsidRPr="00CB1A72">
        <w:rPr>
          <w:color w:val="auto"/>
          <w:sz w:val="24"/>
          <w:szCs w:val="24"/>
        </w:rPr>
        <w:t xml:space="preserve">, ф.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Искандера </w:t>
      </w:r>
      <w:r w:rsidR="00CE7F9F" w:rsidRPr="00CB1A72">
        <w:rPr>
          <w:color w:val="auto"/>
          <w:sz w:val="24"/>
          <w:szCs w:val="24"/>
        </w:rPr>
        <w:t>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Тема </w:t>
      </w:r>
      <w:r w:rsidR="00CE7F9F" w:rsidRPr="00CB1A72">
        <w:rPr>
          <w:bCs/>
          <w:color w:val="auto"/>
          <w:sz w:val="24"/>
          <w:szCs w:val="24"/>
        </w:rPr>
        <w:t xml:space="preserve">взаимоотношения поколений, становления человека, выбора им жизненного пути </w:t>
      </w:r>
      <w:r w:rsidR="00CE7F9F" w:rsidRPr="00CB1A72">
        <w:rPr>
          <w:color w:val="auto"/>
          <w:sz w:val="24"/>
          <w:szCs w:val="24"/>
        </w:rPr>
        <w:t xml:space="preserve">(не менее двух произведений современных отечественных и зарубежных писателей). </w:t>
      </w:r>
      <w:r w:rsidRPr="00CB1A72">
        <w:rPr>
          <w:color w:val="auto"/>
          <w:sz w:val="24"/>
          <w:szCs w:val="24"/>
        </w:rPr>
        <w:t>Например</w:t>
      </w:r>
      <w:r w:rsidR="00CE7F9F" w:rsidRPr="00CB1A72">
        <w:rPr>
          <w:color w:val="auto"/>
          <w:sz w:val="24"/>
          <w:szCs w:val="24"/>
        </w:rPr>
        <w:t xml:space="preserve">, л. </w:t>
      </w:r>
      <w:r w:rsidRPr="00CB1A72">
        <w:rPr>
          <w:color w:val="auto"/>
          <w:sz w:val="24"/>
          <w:szCs w:val="24"/>
        </w:rPr>
        <w:t>Л</w:t>
      </w:r>
      <w:r w:rsidR="00CE7F9F" w:rsidRPr="00CB1A72">
        <w:rPr>
          <w:color w:val="auto"/>
          <w:sz w:val="24"/>
          <w:szCs w:val="24"/>
        </w:rPr>
        <w:t xml:space="preserve">. </w:t>
      </w:r>
      <w:r w:rsidRPr="00CB1A72">
        <w:rPr>
          <w:color w:val="auto"/>
          <w:sz w:val="24"/>
          <w:szCs w:val="24"/>
        </w:rPr>
        <w:t>Волкова</w:t>
      </w:r>
      <w:r w:rsidR="00CE7F9F" w:rsidRPr="00CB1A72">
        <w:rPr>
          <w:color w:val="auto"/>
          <w:sz w:val="24"/>
          <w:szCs w:val="24"/>
        </w:rPr>
        <w:t xml:space="preserve">. «всем выйти из кадра», т. </w:t>
      </w:r>
      <w:r w:rsidRPr="00CB1A72">
        <w:rPr>
          <w:color w:val="auto"/>
          <w:sz w:val="24"/>
          <w:szCs w:val="24"/>
        </w:rPr>
        <w:t>В</w:t>
      </w:r>
      <w:r w:rsidR="00CE7F9F" w:rsidRPr="00CB1A72">
        <w:rPr>
          <w:color w:val="auto"/>
          <w:sz w:val="24"/>
          <w:szCs w:val="24"/>
        </w:rPr>
        <w:t xml:space="preserve">. </w:t>
      </w:r>
      <w:r w:rsidRPr="00CB1A72">
        <w:rPr>
          <w:color w:val="auto"/>
          <w:sz w:val="24"/>
          <w:szCs w:val="24"/>
        </w:rPr>
        <w:t>Михеева</w:t>
      </w:r>
      <w:r w:rsidR="00CE7F9F" w:rsidRPr="00CB1A72">
        <w:rPr>
          <w:color w:val="auto"/>
          <w:sz w:val="24"/>
          <w:szCs w:val="24"/>
        </w:rPr>
        <w:t xml:space="preserve">. «лёгкие горы», у. </w:t>
      </w:r>
      <w:r w:rsidRPr="00CB1A72">
        <w:rPr>
          <w:color w:val="auto"/>
          <w:sz w:val="24"/>
          <w:szCs w:val="24"/>
        </w:rPr>
        <w:t>Старк</w:t>
      </w:r>
      <w:r w:rsidR="00CE7F9F" w:rsidRPr="00CB1A72">
        <w:rPr>
          <w:color w:val="auto"/>
          <w:sz w:val="24"/>
          <w:szCs w:val="24"/>
        </w:rPr>
        <w:t>. «умеешь ли ты свистеть, йоханна?» и др.</w:t>
      </w:r>
    </w:p>
    <w:p w:rsidR="009818B9" w:rsidRPr="00CB1A72" w:rsidRDefault="009818B9" w:rsidP="005760E2">
      <w:pPr>
        <w:rPr>
          <w:rFonts w:ascii="Times New Roman" w:hAnsi="Times New Roman" w:cs="Times New Roman"/>
        </w:rPr>
      </w:pPr>
      <w:bookmarkStart w:id="147" w:name="bookmark27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Зарубежная </w:t>
      </w:r>
      <w:r w:rsidR="00CE7F9F" w:rsidRPr="00CB1A72">
        <w:rPr>
          <w:rFonts w:ascii="Times New Roman" w:hAnsi="Times New Roman" w:cs="Times New Roman"/>
          <w:b w:val="0"/>
          <w:color w:val="auto"/>
          <w:sz w:val="24"/>
          <w:szCs w:val="24"/>
        </w:rPr>
        <w:t>литература</w:t>
      </w:r>
      <w:bookmarkEnd w:id="147"/>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 xml:space="preserve">Де </w:t>
      </w:r>
      <w:r w:rsidR="00CE7F9F" w:rsidRPr="00CB1A72">
        <w:rPr>
          <w:bCs/>
          <w:color w:val="auto"/>
          <w:sz w:val="24"/>
          <w:szCs w:val="24"/>
        </w:rPr>
        <w:t>сервантес сааведра</w:t>
      </w:r>
      <w:r w:rsidR="00CE7F9F" w:rsidRPr="00CB1A72">
        <w:rPr>
          <w:color w:val="auto"/>
          <w:sz w:val="24"/>
          <w:szCs w:val="24"/>
        </w:rPr>
        <w:t xml:space="preserve">. </w:t>
      </w:r>
      <w:r w:rsidRPr="00CB1A72">
        <w:rPr>
          <w:color w:val="auto"/>
          <w:sz w:val="24"/>
          <w:szCs w:val="24"/>
        </w:rPr>
        <w:t xml:space="preserve">Роман </w:t>
      </w:r>
      <w:r w:rsidR="00CE7F9F" w:rsidRPr="00CB1A72">
        <w:rPr>
          <w:color w:val="auto"/>
          <w:sz w:val="24"/>
          <w:szCs w:val="24"/>
        </w:rPr>
        <w:t>«хитроумный идальго дон кихот ламанчский» (главы).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Зарубежная </w:t>
      </w:r>
      <w:r w:rsidR="00CE7F9F" w:rsidRPr="00CB1A72">
        <w:rPr>
          <w:bCs/>
          <w:color w:val="auto"/>
          <w:sz w:val="24"/>
          <w:szCs w:val="24"/>
        </w:rPr>
        <w:t xml:space="preserve">новеллистика </w:t>
      </w:r>
      <w:r w:rsidR="00CE7F9F" w:rsidRPr="00CB1A72">
        <w:rPr>
          <w:color w:val="auto"/>
          <w:sz w:val="24"/>
          <w:szCs w:val="24"/>
        </w:rPr>
        <w:t xml:space="preserve">(одно-два произведения по выбору). </w:t>
      </w:r>
      <w:r w:rsidRPr="00CB1A72">
        <w:rPr>
          <w:color w:val="auto"/>
          <w:sz w:val="24"/>
          <w:szCs w:val="24"/>
        </w:rPr>
        <w:t>Например</w:t>
      </w:r>
      <w:r w:rsidR="00CE7F9F" w:rsidRPr="00CB1A72">
        <w:rPr>
          <w:color w:val="auto"/>
          <w:sz w:val="24"/>
          <w:szCs w:val="24"/>
        </w:rPr>
        <w:t xml:space="preserve">, п. </w:t>
      </w:r>
      <w:r w:rsidRPr="00CB1A72">
        <w:rPr>
          <w:color w:val="auto"/>
          <w:sz w:val="24"/>
          <w:szCs w:val="24"/>
        </w:rPr>
        <w:t>Мериме</w:t>
      </w:r>
      <w:r w:rsidR="00CE7F9F" w:rsidRPr="00CB1A72">
        <w:rPr>
          <w:color w:val="auto"/>
          <w:sz w:val="24"/>
          <w:szCs w:val="24"/>
        </w:rPr>
        <w:t xml:space="preserve">. «маттео фальконе»; о. </w:t>
      </w:r>
      <w:r w:rsidRPr="00CB1A72">
        <w:rPr>
          <w:color w:val="auto"/>
          <w:sz w:val="24"/>
          <w:szCs w:val="24"/>
        </w:rPr>
        <w:t>Генри</w:t>
      </w:r>
      <w:r w:rsidR="00CE7F9F" w:rsidRPr="00CB1A72">
        <w:rPr>
          <w:color w:val="auto"/>
          <w:sz w:val="24"/>
          <w:szCs w:val="24"/>
        </w:rPr>
        <w:t>. «дары волхвов», «последний лист».</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 xml:space="preserve">Де </w:t>
      </w:r>
      <w:r w:rsidR="00CE7F9F" w:rsidRPr="00CB1A72">
        <w:rPr>
          <w:bCs/>
          <w:color w:val="auto"/>
          <w:sz w:val="24"/>
          <w:szCs w:val="24"/>
        </w:rPr>
        <w:t xml:space="preserve">сент экзюпери. </w:t>
      </w:r>
      <w:r w:rsidRPr="00CB1A72">
        <w:rPr>
          <w:color w:val="auto"/>
          <w:sz w:val="24"/>
          <w:szCs w:val="24"/>
        </w:rPr>
        <w:t>Повесть</w:t>
      </w:r>
      <w:r w:rsidR="00CE7F9F" w:rsidRPr="00CB1A72">
        <w:rPr>
          <w:color w:val="auto"/>
          <w:sz w:val="24"/>
          <w:szCs w:val="24"/>
        </w:rPr>
        <w:t>-сказка «маленький принц».</w:t>
      </w:r>
    </w:p>
    <w:p w:rsidR="009818B9" w:rsidRPr="00CB1A72" w:rsidRDefault="009818B9" w:rsidP="005760E2">
      <w:pPr>
        <w:rPr>
          <w:rFonts w:ascii="Times New Roman" w:hAnsi="Times New Roman" w:cs="Times New Roman"/>
        </w:rPr>
      </w:pPr>
      <w:bookmarkStart w:id="148" w:name="bookmark279"/>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8 класс</w:t>
      </w:r>
      <w:bookmarkEnd w:id="148"/>
    </w:p>
    <w:p w:rsidR="009818B9" w:rsidRPr="00CB1A72" w:rsidRDefault="009818B9" w:rsidP="005760E2">
      <w:pPr>
        <w:pStyle w:val="af5"/>
        <w:rPr>
          <w:rFonts w:ascii="Times New Roman" w:hAnsi="Times New Roman" w:cs="Times New Roman"/>
          <w:b w:val="0"/>
          <w:color w:val="auto"/>
          <w:sz w:val="24"/>
          <w:szCs w:val="24"/>
        </w:rPr>
      </w:pPr>
      <w:bookmarkStart w:id="149" w:name="bookmark28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Древнерусская </w:t>
      </w:r>
      <w:r w:rsidR="00CE7F9F" w:rsidRPr="00CB1A72">
        <w:rPr>
          <w:rFonts w:ascii="Times New Roman" w:hAnsi="Times New Roman" w:cs="Times New Roman"/>
          <w:b w:val="0"/>
          <w:color w:val="auto"/>
          <w:sz w:val="24"/>
          <w:szCs w:val="24"/>
        </w:rPr>
        <w:t>литература</w:t>
      </w:r>
      <w:bookmarkEnd w:id="149"/>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Житийная </w:t>
      </w:r>
      <w:r w:rsidR="00CE7F9F" w:rsidRPr="00CB1A72">
        <w:rPr>
          <w:bCs/>
          <w:color w:val="auto"/>
          <w:sz w:val="24"/>
          <w:szCs w:val="24"/>
        </w:rPr>
        <w:t xml:space="preserve">литература </w:t>
      </w:r>
      <w:r w:rsidR="00CE7F9F" w:rsidRPr="00CB1A72">
        <w:rPr>
          <w:color w:val="auto"/>
          <w:sz w:val="24"/>
          <w:szCs w:val="24"/>
        </w:rPr>
        <w:t xml:space="preserve">(одно произведение по выбору). </w:t>
      </w:r>
      <w:r w:rsidRPr="00CB1A72">
        <w:rPr>
          <w:color w:val="auto"/>
          <w:sz w:val="24"/>
          <w:szCs w:val="24"/>
        </w:rPr>
        <w:t>Например</w:t>
      </w:r>
      <w:r w:rsidR="00CE7F9F" w:rsidRPr="00CB1A72">
        <w:rPr>
          <w:color w:val="auto"/>
          <w:sz w:val="24"/>
          <w:szCs w:val="24"/>
        </w:rPr>
        <w:t>, «житие сергия радонежского», «житие протопопа аввакума, им самим написанное».</w:t>
      </w:r>
    </w:p>
    <w:p w:rsidR="009818B9" w:rsidRPr="00CB1A72" w:rsidRDefault="009818B9" w:rsidP="005760E2">
      <w:pPr>
        <w:pStyle w:val="af5"/>
        <w:rPr>
          <w:rFonts w:ascii="Times New Roman" w:hAnsi="Times New Roman" w:cs="Times New Roman"/>
          <w:b w:val="0"/>
          <w:color w:val="auto"/>
          <w:sz w:val="24"/>
          <w:szCs w:val="24"/>
        </w:rPr>
      </w:pPr>
      <w:bookmarkStart w:id="150" w:name="bookmark28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Литератур</w:t>
      </w:r>
      <w:r w:rsidR="00CE7F9F" w:rsidRPr="00CB1A72">
        <w:rPr>
          <w:rFonts w:ascii="Times New Roman" w:hAnsi="Times New Roman" w:cs="Times New Roman"/>
          <w:b w:val="0"/>
          <w:color w:val="auto"/>
          <w:sz w:val="24"/>
          <w:szCs w:val="24"/>
        </w:rPr>
        <w:t xml:space="preserve">а </w:t>
      </w:r>
      <w:r w:rsidR="00B5762D">
        <w:rPr>
          <w:rFonts w:ascii="Times New Roman" w:hAnsi="Times New Roman" w:cs="Times New Roman"/>
          <w:b w:val="0"/>
          <w:color w:val="auto"/>
          <w:sz w:val="24"/>
          <w:szCs w:val="24"/>
        </w:rPr>
        <w:t>XVIII</w:t>
      </w:r>
      <w:r w:rsidR="00CE7F9F" w:rsidRPr="00CB1A72">
        <w:rPr>
          <w:rFonts w:ascii="Times New Roman" w:hAnsi="Times New Roman" w:cs="Times New Roman"/>
          <w:b w:val="0"/>
          <w:color w:val="auto"/>
          <w:sz w:val="24"/>
          <w:szCs w:val="24"/>
        </w:rPr>
        <w:t xml:space="preserve"> века</w:t>
      </w:r>
      <w:bookmarkEnd w:id="150"/>
    </w:p>
    <w:p w:rsidR="00A57638" w:rsidRPr="00CB1A72" w:rsidRDefault="005D40CB" w:rsidP="005760E2">
      <w:pPr>
        <w:pStyle w:val="13"/>
        <w:spacing w:line="240" w:lineRule="auto"/>
        <w:jc w:val="both"/>
        <w:rPr>
          <w:color w:val="auto"/>
          <w:sz w:val="24"/>
          <w:szCs w:val="24"/>
        </w:rPr>
      </w:pPr>
      <w:r w:rsidRPr="00CB1A72">
        <w:rPr>
          <w:bCs/>
          <w:color w:val="auto"/>
          <w:sz w:val="24"/>
          <w:szCs w:val="24"/>
        </w:rPr>
        <w:t>Д</w:t>
      </w:r>
      <w:r w:rsidR="00CE7F9F" w:rsidRPr="00CB1A72">
        <w:rPr>
          <w:bCs/>
          <w:color w:val="auto"/>
          <w:sz w:val="24"/>
          <w:szCs w:val="24"/>
        </w:rPr>
        <w:t xml:space="preserve">. </w:t>
      </w: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Фонвизин</w:t>
      </w:r>
      <w:r w:rsidR="00CE7F9F" w:rsidRPr="00CB1A72">
        <w:rPr>
          <w:bCs/>
          <w:color w:val="auto"/>
          <w:sz w:val="24"/>
          <w:szCs w:val="24"/>
        </w:rPr>
        <w:t xml:space="preserve">. </w:t>
      </w:r>
      <w:r w:rsidRPr="00CB1A72">
        <w:rPr>
          <w:color w:val="auto"/>
          <w:sz w:val="24"/>
          <w:szCs w:val="24"/>
        </w:rPr>
        <w:t xml:space="preserve">Комедия </w:t>
      </w:r>
      <w:r w:rsidR="00CE7F9F" w:rsidRPr="00CB1A72">
        <w:rPr>
          <w:color w:val="auto"/>
          <w:sz w:val="24"/>
          <w:szCs w:val="24"/>
        </w:rPr>
        <w:t>«недоросль».</w:t>
      </w:r>
    </w:p>
    <w:p w:rsidR="009818B9" w:rsidRPr="00CB1A72" w:rsidRDefault="009818B9" w:rsidP="005760E2">
      <w:pPr>
        <w:rPr>
          <w:rFonts w:ascii="Times New Roman" w:hAnsi="Times New Roman" w:cs="Times New Roman"/>
        </w:rPr>
      </w:pPr>
      <w:bookmarkStart w:id="151" w:name="bookmark28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первой половины </w:t>
      </w:r>
      <w:r w:rsidR="00B5762D">
        <w:rPr>
          <w:rFonts w:ascii="Times New Roman" w:hAnsi="Times New Roman" w:cs="Times New Roman"/>
          <w:b w:val="0"/>
          <w:color w:val="auto"/>
          <w:sz w:val="24"/>
          <w:szCs w:val="24"/>
        </w:rPr>
        <w:t>XIX</w:t>
      </w:r>
      <w:r w:rsidR="00CE7F9F" w:rsidRPr="00CB1A72">
        <w:rPr>
          <w:rFonts w:ascii="Times New Roman" w:hAnsi="Times New Roman" w:cs="Times New Roman"/>
          <w:b w:val="0"/>
          <w:color w:val="auto"/>
          <w:sz w:val="24"/>
          <w:szCs w:val="24"/>
        </w:rPr>
        <w:t xml:space="preserve"> века</w:t>
      </w:r>
      <w:bookmarkEnd w:id="151"/>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Пушкин</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«к чаадаеву», «анчар» и др. «маленькие трагедии» (одна пьеса по выбору). </w:t>
      </w:r>
      <w:r w:rsidRPr="00CB1A72">
        <w:rPr>
          <w:color w:val="auto"/>
          <w:sz w:val="24"/>
          <w:szCs w:val="24"/>
        </w:rPr>
        <w:t>Например</w:t>
      </w:r>
      <w:r w:rsidR="00CE7F9F" w:rsidRPr="00CB1A72">
        <w:rPr>
          <w:color w:val="auto"/>
          <w:sz w:val="24"/>
          <w:szCs w:val="24"/>
        </w:rPr>
        <w:t xml:space="preserve">, «моцарт и сальери», «каменный гость». </w:t>
      </w:r>
      <w:r w:rsidRPr="00CB1A72">
        <w:rPr>
          <w:color w:val="auto"/>
          <w:sz w:val="24"/>
          <w:szCs w:val="24"/>
        </w:rPr>
        <w:t xml:space="preserve">Роман </w:t>
      </w:r>
      <w:r w:rsidR="00CE7F9F" w:rsidRPr="00CB1A72">
        <w:rPr>
          <w:color w:val="auto"/>
          <w:sz w:val="24"/>
          <w:szCs w:val="24"/>
        </w:rPr>
        <w:t>«капитанская дочка».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Ю</w:t>
      </w:r>
      <w:r w:rsidR="00CE7F9F" w:rsidRPr="00CB1A72">
        <w:rPr>
          <w:bCs/>
          <w:color w:val="auto"/>
          <w:sz w:val="24"/>
          <w:szCs w:val="24"/>
        </w:rPr>
        <w:t xml:space="preserve">. </w:t>
      </w:r>
      <w:r w:rsidRPr="00CB1A72">
        <w:rPr>
          <w:bCs/>
          <w:color w:val="auto"/>
          <w:sz w:val="24"/>
          <w:szCs w:val="24"/>
        </w:rPr>
        <w:t>Лермонтов</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«я не хочу, чтоб свет узнал...», «из-под таинственной, холодной полумаски...», «нищий» и др. </w:t>
      </w:r>
      <w:r w:rsidRPr="00CB1A72">
        <w:rPr>
          <w:color w:val="auto"/>
          <w:sz w:val="24"/>
          <w:szCs w:val="24"/>
        </w:rPr>
        <w:t xml:space="preserve">Поэма </w:t>
      </w:r>
      <w:r w:rsidR="00CE7F9F" w:rsidRPr="00CB1A72">
        <w:rPr>
          <w:color w:val="auto"/>
          <w:sz w:val="24"/>
          <w:szCs w:val="24"/>
        </w:rPr>
        <w:t>«мцыри».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Гоголь</w:t>
      </w:r>
      <w:r w:rsidR="00CE7F9F" w:rsidRPr="00CB1A72">
        <w:rPr>
          <w:bCs/>
          <w:color w:val="auto"/>
          <w:sz w:val="24"/>
          <w:szCs w:val="24"/>
        </w:rPr>
        <w:t xml:space="preserve">. </w:t>
      </w:r>
      <w:r w:rsidRPr="00CB1A72">
        <w:rPr>
          <w:color w:val="auto"/>
          <w:sz w:val="24"/>
          <w:szCs w:val="24"/>
        </w:rPr>
        <w:t xml:space="preserve">Повесть </w:t>
      </w:r>
      <w:r w:rsidR="00CE7F9F" w:rsidRPr="00CB1A72">
        <w:rPr>
          <w:color w:val="auto"/>
          <w:sz w:val="24"/>
          <w:szCs w:val="24"/>
        </w:rPr>
        <w:t xml:space="preserve">«шинель». </w:t>
      </w:r>
      <w:r w:rsidRPr="00CB1A72">
        <w:rPr>
          <w:color w:val="auto"/>
          <w:sz w:val="24"/>
          <w:szCs w:val="24"/>
        </w:rPr>
        <w:t xml:space="preserve">Комедия </w:t>
      </w:r>
      <w:r w:rsidR="00CE7F9F" w:rsidRPr="00CB1A72">
        <w:rPr>
          <w:color w:val="auto"/>
          <w:sz w:val="24"/>
          <w:szCs w:val="24"/>
        </w:rPr>
        <w:t>«ревизор».</w:t>
      </w:r>
    </w:p>
    <w:p w:rsidR="009818B9" w:rsidRPr="00CB1A72" w:rsidRDefault="009818B9" w:rsidP="005760E2">
      <w:pPr>
        <w:pStyle w:val="af5"/>
        <w:rPr>
          <w:rFonts w:ascii="Times New Roman" w:hAnsi="Times New Roman" w:cs="Times New Roman"/>
          <w:b w:val="0"/>
          <w:color w:val="auto"/>
          <w:sz w:val="24"/>
          <w:szCs w:val="24"/>
        </w:rPr>
      </w:pPr>
      <w:bookmarkStart w:id="152" w:name="bookmark28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Лите</w:t>
      </w:r>
      <w:r w:rsidR="00CE7F9F" w:rsidRPr="00CB1A72">
        <w:rPr>
          <w:rFonts w:ascii="Times New Roman" w:hAnsi="Times New Roman" w:cs="Times New Roman"/>
          <w:b w:val="0"/>
          <w:color w:val="auto"/>
          <w:sz w:val="24"/>
          <w:szCs w:val="24"/>
        </w:rPr>
        <w:t xml:space="preserve">ратура второй половины </w:t>
      </w:r>
      <w:r w:rsidR="00B5762D">
        <w:rPr>
          <w:rFonts w:ascii="Times New Roman" w:hAnsi="Times New Roman" w:cs="Times New Roman"/>
          <w:b w:val="0"/>
          <w:color w:val="auto"/>
          <w:sz w:val="24"/>
          <w:szCs w:val="24"/>
          <w:lang w:val="en-US" w:eastAsia="en-US" w:bidi="en-US"/>
        </w:rPr>
        <w:t>XIX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52"/>
    </w:p>
    <w:p w:rsidR="00A57638" w:rsidRPr="00CB1A72" w:rsidRDefault="005D40CB" w:rsidP="005760E2">
      <w:pPr>
        <w:pStyle w:val="13"/>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Тургенев</w:t>
      </w:r>
      <w:r w:rsidR="00CE7F9F" w:rsidRPr="00CB1A72">
        <w:rPr>
          <w:bCs/>
          <w:color w:val="auto"/>
          <w:sz w:val="24"/>
          <w:szCs w:val="24"/>
        </w:rPr>
        <w:t xml:space="preserve">. </w:t>
      </w:r>
      <w:r w:rsidRPr="00CB1A72">
        <w:rPr>
          <w:color w:val="auto"/>
          <w:sz w:val="24"/>
          <w:szCs w:val="24"/>
        </w:rPr>
        <w:t xml:space="preserve">Повести </w:t>
      </w:r>
      <w:r w:rsidR="00CE7F9F" w:rsidRPr="00CB1A72">
        <w:rPr>
          <w:color w:val="auto"/>
          <w:sz w:val="24"/>
          <w:szCs w:val="24"/>
        </w:rPr>
        <w:t xml:space="preserve">(одна по выбору). </w:t>
      </w:r>
      <w:r w:rsidRPr="00CB1A72">
        <w:rPr>
          <w:color w:val="auto"/>
          <w:sz w:val="24"/>
          <w:szCs w:val="24"/>
        </w:rPr>
        <w:t>Например</w:t>
      </w:r>
      <w:r w:rsidR="00CE7F9F" w:rsidRPr="00CB1A72">
        <w:rPr>
          <w:color w:val="auto"/>
          <w:sz w:val="24"/>
          <w:szCs w:val="24"/>
        </w:rPr>
        <w:t>, «ася», «первая любовь».</w:t>
      </w:r>
    </w:p>
    <w:p w:rsidR="00A57638" w:rsidRPr="00CB1A72" w:rsidRDefault="005D40CB" w:rsidP="005760E2">
      <w:pPr>
        <w:pStyle w:val="13"/>
        <w:spacing w:line="240" w:lineRule="auto"/>
        <w:jc w:val="both"/>
        <w:rPr>
          <w:color w:val="auto"/>
          <w:sz w:val="24"/>
          <w:szCs w:val="24"/>
        </w:rPr>
      </w:pPr>
      <w:r w:rsidRPr="00CB1A72">
        <w:rPr>
          <w:bCs/>
          <w:color w:val="auto"/>
          <w:sz w:val="24"/>
          <w:szCs w:val="24"/>
        </w:rPr>
        <w:t>Ф</w:t>
      </w:r>
      <w:r w:rsidR="00CE7F9F" w:rsidRPr="00CB1A72">
        <w:rPr>
          <w:bCs/>
          <w:color w:val="auto"/>
          <w:sz w:val="24"/>
          <w:szCs w:val="24"/>
        </w:rPr>
        <w:t xml:space="preserve">. </w:t>
      </w: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Достоевский</w:t>
      </w:r>
      <w:r w:rsidR="00CE7F9F" w:rsidRPr="00CB1A72">
        <w:rPr>
          <w:bCs/>
          <w:color w:val="auto"/>
          <w:sz w:val="24"/>
          <w:szCs w:val="24"/>
        </w:rPr>
        <w:t xml:space="preserve">. </w:t>
      </w:r>
      <w:r w:rsidR="00CE7F9F" w:rsidRPr="00CB1A72">
        <w:rPr>
          <w:color w:val="auto"/>
          <w:sz w:val="24"/>
          <w:szCs w:val="24"/>
        </w:rPr>
        <w:t>«бедные люди», «белые ночи» (одно произведение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Л</w:t>
      </w:r>
      <w:r w:rsidR="00CE7F9F" w:rsidRPr="00CB1A72">
        <w:rPr>
          <w:bCs/>
          <w:color w:val="auto"/>
          <w:sz w:val="24"/>
          <w:szCs w:val="24"/>
        </w:rPr>
        <w:t xml:space="preserve">. </w:t>
      </w: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Толстой</w:t>
      </w:r>
      <w:r w:rsidR="00CE7F9F" w:rsidRPr="00CB1A72">
        <w:rPr>
          <w:bCs/>
          <w:color w:val="auto"/>
          <w:sz w:val="24"/>
          <w:szCs w:val="24"/>
        </w:rPr>
        <w:t xml:space="preserve">. </w:t>
      </w:r>
      <w:r w:rsidRPr="00CB1A72">
        <w:rPr>
          <w:color w:val="auto"/>
          <w:sz w:val="24"/>
          <w:szCs w:val="24"/>
        </w:rPr>
        <w:t xml:space="preserve">Повести </w:t>
      </w:r>
      <w:r w:rsidR="00CE7F9F" w:rsidRPr="00CB1A72">
        <w:rPr>
          <w:color w:val="auto"/>
          <w:sz w:val="24"/>
          <w:szCs w:val="24"/>
        </w:rPr>
        <w:t xml:space="preserve">и рассказы (одно произведение по выбору). </w:t>
      </w:r>
      <w:r w:rsidRPr="00CB1A72">
        <w:rPr>
          <w:color w:val="auto"/>
          <w:sz w:val="24"/>
          <w:szCs w:val="24"/>
        </w:rPr>
        <w:t>Напри</w:t>
      </w:r>
      <w:r w:rsidR="00CE7F9F" w:rsidRPr="00CB1A72">
        <w:rPr>
          <w:color w:val="auto"/>
          <w:sz w:val="24"/>
          <w:szCs w:val="24"/>
        </w:rPr>
        <w:t>мер, «отрочество» (главы).</w:t>
      </w:r>
    </w:p>
    <w:p w:rsidR="009818B9" w:rsidRPr="00CB1A72" w:rsidRDefault="009818B9" w:rsidP="005760E2">
      <w:pPr>
        <w:pStyle w:val="af5"/>
        <w:rPr>
          <w:rFonts w:ascii="Times New Roman" w:hAnsi="Times New Roman" w:cs="Times New Roman"/>
          <w:b w:val="0"/>
          <w:color w:val="auto"/>
          <w:sz w:val="24"/>
          <w:szCs w:val="24"/>
        </w:rPr>
      </w:pPr>
      <w:bookmarkStart w:id="153" w:name="bookmark28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первой половины </w:t>
      </w:r>
      <w:r w:rsidR="00B5762D">
        <w:rPr>
          <w:rFonts w:ascii="Times New Roman" w:hAnsi="Times New Roman" w:cs="Times New Roman"/>
          <w:b w:val="0"/>
          <w:color w:val="auto"/>
          <w:sz w:val="24"/>
          <w:szCs w:val="24"/>
          <w:lang w:val="en-US" w:eastAsia="en-US" w:bidi="en-US"/>
        </w:rPr>
        <w:t>XX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53"/>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писателей русского зарубежья </w:t>
      </w:r>
      <w:r w:rsidR="00CE7F9F" w:rsidRPr="00CB1A72">
        <w:rPr>
          <w:color w:val="auto"/>
          <w:sz w:val="24"/>
          <w:szCs w:val="24"/>
        </w:rPr>
        <w:t xml:space="preserve">(не менее двух по выбору). </w:t>
      </w:r>
      <w:r w:rsidRPr="00CB1A72">
        <w:rPr>
          <w:color w:val="auto"/>
          <w:sz w:val="24"/>
          <w:szCs w:val="24"/>
        </w:rPr>
        <w:t>Например</w:t>
      </w:r>
      <w:r w:rsidR="00CE7F9F" w:rsidRPr="00CB1A72">
        <w:rPr>
          <w:color w:val="auto"/>
          <w:sz w:val="24"/>
          <w:szCs w:val="24"/>
        </w:rPr>
        <w:t xml:space="preserve">, произведения и. </w:t>
      </w:r>
      <w:r w:rsidRPr="00CB1A72">
        <w:rPr>
          <w:color w:val="auto"/>
          <w:sz w:val="24"/>
          <w:szCs w:val="24"/>
        </w:rPr>
        <w:t>С</w:t>
      </w:r>
      <w:r w:rsidR="00CE7F9F" w:rsidRPr="00CB1A72">
        <w:rPr>
          <w:color w:val="auto"/>
          <w:sz w:val="24"/>
          <w:szCs w:val="24"/>
        </w:rPr>
        <w:t xml:space="preserve">. </w:t>
      </w:r>
      <w:r w:rsidRPr="00CB1A72">
        <w:rPr>
          <w:color w:val="auto"/>
          <w:sz w:val="24"/>
          <w:szCs w:val="24"/>
        </w:rPr>
        <w:t>Шмелёва</w:t>
      </w:r>
      <w:r w:rsidR="00CE7F9F" w:rsidRPr="00CB1A72">
        <w:rPr>
          <w:color w:val="auto"/>
          <w:sz w:val="24"/>
          <w:szCs w:val="24"/>
        </w:rPr>
        <w:t xml:space="preserve">, м. </w:t>
      </w:r>
      <w:r w:rsidRPr="00CB1A72">
        <w:rPr>
          <w:color w:val="auto"/>
          <w:sz w:val="24"/>
          <w:szCs w:val="24"/>
        </w:rPr>
        <w:t>А</w:t>
      </w:r>
      <w:r w:rsidR="00CE7F9F" w:rsidRPr="00CB1A72">
        <w:rPr>
          <w:color w:val="auto"/>
          <w:sz w:val="24"/>
          <w:szCs w:val="24"/>
        </w:rPr>
        <w:t xml:space="preserve">. </w:t>
      </w:r>
      <w:r w:rsidRPr="00CB1A72">
        <w:rPr>
          <w:color w:val="auto"/>
          <w:sz w:val="24"/>
          <w:szCs w:val="24"/>
        </w:rPr>
        <w:t>Осоргина</w:t>
      </w:r>
      <w:r w:rsidR="00CE7F9F" w:rsidRPr="00CB1A72">
        <w:rPr>
          <w:color w:val="auto"/>
          <w:sz w:val="24"/>
          <w:szCs w:val="24"/>
        </w:rPr>
        <w:t xml:space="preserve">, в. </w:t>
      </w:r>
      <w:r w:rsidRPr="00CB1A72">
        <w:rPr>
          <w:color w:val="auto"/>
          <w:sz w:val="24"/>
          <w:szCs w:val="24"/>
        </w:rPr>
        <w:t>В</w:t>
      </w:r>
      <w:r w:rsidR="00CE7F9F" w:rsidRPr="00CB1A72">
        <w:rPr>
          <w:color w:val="auto"/>
          <w:sz w:val="24"/>
          <w:szCs w:val="24"/>
        </w:rPr>
        <w:t xml:space="preserve">. </w:t>
      </w:r>
      <w:r w:rsidRPr="00CB1A72">
        <w:rPr>
          <w:color w:val="auto"/>
          <w:sz w:val="24"/>
          <w:szCs w:val="24"/>
        </w:rPr>
        <w:t>Набокова</w:t>
      </w:r>
      <w:r w:rsidR="00CE7F9F" w:rsidRPr="00CB1A72">
        <w:rPr>
          <w:color w:val="auto"/>
          <w:sz w:val="24"/>
          <w:szCs w:val="24"/>
        </w:rPr>
        <w:t xml:space="preserve">, н. </w:t>
      </w:r>
      <w:r w:rsidRPr="00CB1A72">
        <w:rPr>
          <w:color w:val="auto"/>
          <w:sz w:val="24"/>
          <w:szCs w:val="24"/>
        </w:rPr>
        <w:t>Тэффи</w:t>
      </w:r>
      <w:r w:rsidR="00CE7F9F" w:rsidRPr="00CB1A72">
        <w:rPr>
          <w:color w:val="auto"/>
          <w:sz w:val="24"/>
          <w:szCs w:val="24"/>
        </w:rPr>
        <w:t xml:space="preserve">, а. </w:t>
      </w:r>
      <w:r w:rsidRPr="00CB1A72">
        <w:rPr>
          <w:color w:val="auto"/>
          <w:sz w:val="24"/>
          <w:szCs w:val="24"/>
        </w:rPr>
        <w:t>Т</w:t>
      </w:r>
      <w:r w:rsidR="00CE7F9F" w:rsidRPr="00CB1A72">
        <w:rPr>
          <w:color w:val="auto"/>
          <w:sz w:val="24"/>
          <w:szCs w:val="24"/>
        </w:rPr>
        <w:t xml:space="preserve">. </w:t>
      </w:r>
      <w:r w:rsidRPr="00CB1A72">
        <w:rPr>
          <w:color w:val="auto"/>
          <w:sz w:val="24"/>
          <w:szCs w:val="24"/>
        </w:rPr>
        <w:t xml:space="preserve">Аверченко </w:t>
      </w:r>
      <w:r w:rsidR="00CE7F9F" w:rsidRPr="00CB1A72">
        <w:rPr>
          <w:color w:val="auto"/>
          <w:sz w:val="24"/>
          <w:szCs w:val="24"/>
        </w:rPr>
        <w:t>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Поэзия </w:t>
      </w:r>
      <w:r w:rsidR="00CE7F9F" w:rsidRPr="00CB1A72">
        <w:rPr>
          <w:bCs/>
          <w:color w:val="auto"/>
          <w:sz w:val="24"/>
          <w:szCs w:val="24"/>
        </w:rPr>
        <w:t xml:space="preserve">первой половины </w:t>
      </w:r>
      <w:r w:rsidR="0049283B">
        <w:rPr>
          <w:bCs/>
          <w:color w:val="auto"/>
          <w:sz w:val="24"/>
          <w:szCs w:val="24"/>
        </w:rPr>
        <w:t>XX</w:t>
      </w:r>
      <w:r w:rsidR="00CE7F9F" w:rsidRPr="00CB1A72">
        <w:rPr>
          <w:bCs/>
          <w:color w:val="auto"/>
          <w:sz w:val="24"/>
          <w:szCs w:val="24"/>
        </w:rPr>
        <w:t xml:space="preserve"> века </w:t>
      </w:r>
      <w:r w:rsidR="00CE7F9F" w:rsidRPr="00CB1A72">
        <w:rPr>
          <w:color w:val="auto"/>
          <w:sz w:val="24"/>
          <w:szCs w:val="24"/>
        </w:rPr>
        <w:t xml:space="preserve">(не менее трёх стихотворений на тему «человек и эпоха» по выбору). </w:t>
      </w:r>
      <w:r w:rsidRPr="00CB1A72">
        <w:rPr>
          <w:color w:val="auto"/>
          <w:sz w:val="24"/>
          <w:szCs w:val="24"/>
        </w:rPr>
        <w:t>Например</w:t>
      </w:r>
      <w:r w:rsidR="00CE7F9F" w:rsidRPr="00CB1A72">
        <w:rPr>
          <w:color w:val="auto"/>
          <w:sz w:val="24"/>
          <w:szCs w:val="24"/>
        </w:rPr>
        <w:t xml:space="preserve">, стихотворения в. </w:t>
      </w:r>
      <w:r w:rsidRPr="00CB1A72">
        <w:rPr>
          <w:color w:val="auto"/>
          <w:sz w:val="24"/>
          <w:szCs w:val="24"/>
        </w:rPr>
        <w:t>В</w:t>
      </w:r>
      <w:r w:rsidR="00CE7F9F" w:rsidRPr="00CB1A72">
        <w:rPr>
          <w:color w:val="auto"/>
          <w:sz w:val="24"/>
          <w:szCs w:val="24"/>
        </w:rPr>
        <w:t xml:space="preserve">. </w:t>
      </w:r>
      <w:r w:rsidRPr="00CB1A72">
        <w:rPr>
          <w:color w:val="auto"/>
          <w:sz w:val="24"/>
          <w:szCs w:val="24"/>
        </w:rPr>
        <w:t>Маяковского</w:t>
      </w:r>
      <w:r w:rsidR="00CE7F9F" w:rsidRPr="00CB1A72">
        <w:rPr>
          <w:color w:val="auto"/>
          <w:sz w:val="24"/>
          <w:szCs w:val="24"/>
        </w:rPr>
        <w:t xml:space="preserve">, м. </w:t>
      </w:r>
      <w:r w:rsidRPr="00CB1A72">
        <w:rPr>
          <w:color w:val="auto"/>
          <w:sz w:val="24"/>
          <w:szCs w:val="24"/>
        </w:rPr>
        <w:t>И</w:t>
      </w:r>
      <w:r w:rsidR="00CE7F9F" w:rsidRPr="00CB1A72">
        <w:rPr>
          <w:color w:val="auto"/>
          <w:sz w:val="24"/>
          <w:szCs w:val="24"/>
        </w:rPr>
        <w:t xml:space="preserve">. </w:t>
      </w:r>
      <w:r w:rsidRPr="00CB1A72">
        <w:rPr>
          <w:color w:val="auto"/>
          <w:sz w:val="24"/>
          <w:szCs w:val="24"/>
        </w:rPr>
        <w:t>Цветаевой</w:t>
      </w:r>
      <w:r w:rsidR="00CE7F9F" w:rsidRPr="00CB1A72">
        <w:rPr>
          <w:color w:val="auto"/>
          <w:sz w:val="24"/>
          <w:szCs w:val="24"/>
        </w:rPr>
        <w:t xml:space="preserve">, о. </w:t>
      </w:r>
      <w:r w:rsidRPr="00CB1A72">
        <w:rPr>
          <w:color w:val="auto"/>
          <w:sz w:val="24"/>
          <w:szCs w:val="24"/>
        </w:rPr>
        <w:t>Э</w:t>
      </w:r>
      <w:r w:rsidR="00CE7F9F" w:rsidRPr="00CB1A72">
        <w:rPr>
          <w:color w:val="auto"/>
          <w:sz w:val="24"/>
          <w:szCs w:val="24"/>
        </w:rPr>
        <w:t xml:space="preserve">. </w:t>
      </w:r>
      <w:r w:rsidRPr="00CB1A72">
        <w:rPr>
          <w:color w:val="auto"/>
          <w:sz w:val="24"/>
          <w:szCs w:val="24"/>
        </w:rPr>
        <w:t>Мандельштама</w:t>
      </w:r>
      <w:r w:rsidR="00CE7F9F" w:rsidRPr="00CB1A72">
        <w:rPr>
          <w:color w:val="auto"/>
          <w:sz w:val="24"/>
          <w:szCs w:val="24"/>
        </w:rPr>
        <w:t xml:space="preserve">, б. </w:t>
      </w:r>
      <w:r w:rsidRPr="00CB1A72">
        <w:rPr>
          <w:color w:val="auto"/>
          <w:sz w:val="24"/>
          <w:szCs w:val="24"/>
        </w:rPr>
        <w:t>Л</w:t>
      </w:r>
      <w:r w:rsidR="00CE7F9F" w:rsidRPr="00CB1A72">
        <w:rPr>
          <w:color w:val="auto"/>
          <w:sz w:val="24"/>
          <w:szCs w:val="24"/>
        </w:rPr>
        <w:t xml:space="preserve">. </w:t>
      </w:r>
      <w:r w:rsidRPr="00CB1A72">
        <w:rPr>
          <w:color w:val="auto"/>
          <w:sz w:val="24"/>
          <w:szCs w:val="24"/>
        </w:rPr>
        <w:t xml:space="preserve">Пастернака </w:t>
      </w:r>
      <w:r w:rsidR="00CE7F9F" w:rsidRPr="00CB1A72">
        <w:rPr>
          <w:color w:val="auto"/>
          <w:sz w:val="24"/>
          <w:szCs w:val="24"/>
        </w:rPr>
        <w:t>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 xml:space="preserve">Булгаков </w:t>
      </w:r>
      <w:r w:rsidR="00CE7F9F" w:rsidRPr="00CB1A72">
        <w:rPr>
          <w:color w:val="auto"/>
          <w:sz w:val="24"/>
          <w:szCs w:val="24"/>
        </w:rPr>
        <w:t xml:space="preserve">(одна повесть по выбору). </w:t>
      </w:r>
      <w:r w:rsidRPr="00CB1A72">
        <w:rPr>
          <w:color w:val="auto"/>
          <w:sz w:val="24"/>
          <w:szCs w:val="24"/>
        </w:rPr>
        <w:t>Например</w:t>
      </w:r>
      <w:r w:rsidR="00CE7F9F" w:rsidRPr="00CB1A72">
        <w:rPr>
          <w:color w:val="auto"/>
          <w:sz w:val="24"/>
          <w:szCs w:val="24"/>
        </w:rPr>
        <w:t>, «собачье сердце» и др.</w:t>
      </w:r>
    </w:p>
    <w:p w:rsidR="009818B9" w:rsidRPr="00CB1A72" w:rsidRDefault="009818B9" w:rsidP="005760E2">
      <w:pPr>
        <w:pStyle w:val="af5"/>
        <w:rPr>
          <w:rFonts w:ascii="Times New Roman" w:hAnsi="Times New Roman" w:cs="Times New Roman"/>
          <w:b w:val="0"/>
          <w:color w:val="auto"/>
          <w:sz w:val="24"/>
          <w:szCs w:val="24"/>
        </w:rPr>
      </w:pPr>
      <w:bookmarkStart w:id="154" w:name="bookmark29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Ли</w:t>
      </w:r>
      <w:r w:rsidR="00CE7F9F" w:rsidRPr="00CB1A72">
        <w:rPr>
          <w:rFonts w:ascii="Times New Roman" w:hAnsi="Times New Roman" w:cs="Times New Roman"/>
          <w:b w:val="0"/>
          <w:color w:val="auto"/>
          <w:sz w:val="24"/>
          <w:szCs w:val="24"/>
        </w:rPr>
        <w:t xml:space="preserve">тература второй половины </w:t>
      </w:r>
      <w:r w:rsidR="00B5762D">
        <w:rPr>
          <w:rFonts w:ascii="Times New Roman" w:hAnsi="Times New Roman" w:cs="Times New Roman"/>
          <w:b w:val="0"/>
          <w:color w:val="auto"/>
          <w:sz w:val="24"/>
          <w:szCs w:val="24"/>
          <w:lang w:val="en-US" w:eastAsia="en-US" w:bidi="en-US"/>
        </w:rPr>
        <w:t>XX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54"/>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Т</w:t>
      </w:r>
      <w:r w:rsidR="00CE7F9F" w:rsidRPr="00CB1A72">
        <w:rPr>
          <w:bCs/>
          <w:color w:val="auto"/>
          <w:sz w:val="24"/>
          <w:szCs w:val="24"/>
        </w:rPr>
        <w:t xml:space="preserve">. </w:t>
      </w:r>
      <w:r w:rsidRPr="00CB1A72">
        <w:rPr>
          <w:bCs/>
          <w:color w:val="auto"/>
          <w:sz w:val="24"/>
          <w:szCs w:val="24"/>
        </w:rPr>
        <w:t>Твардовский</w:t>
      </w:r>
      <w:r w:rsidR="00CE7F9F" w:rsidRPr="00CB1A72">
        <w:rPr>
          <w:bCs/>
          <w:color w:val="auto"/>
          <w:sz w:val="24"/>
          <w:szCs w:val="24"/>
        </w:rPr>
        <w:t xml:space="preserve">. </w:t>
      </w:r>
      <w:r w:rsidRPr="00CB1A72">
        <w:rPr>
          <w:color w:val="auto"/>
          <w:sz w:val="24"/>
          <w:szCs w:val="24"/>
        </w:rPr>
        <w:t xml:space="preserve">Поэма </w:t>
      </w:r>
      <w:r w:rsidR="00CE7F9F" w:rsidRPr="00CB1A72">
        <w:rPr>
          <w:color w:val="auto"/>
          <w:sz w:val="24"/>
          <w:szCs w:val="24"/>
        </w:rPr>
        <w:t>«василий тёркин» (главы «переправа», «гармонь», «два солдата», «поединок»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Шолохов</w:t>
      </w:r>
      <w:r w:rsidR="00CE7F9F" w:rsidRPr="00CB1A72">
        <w:rPr>
          <w:bCs/>
          <w:color w:val="auto"/>
          <w:sz w:val="24"/>
          <w:szCs w:val="24"/>
        </w:rPr>
        <w:t xml:space="preserve">. </w:t>
      </w:r>
      <w:r w:rsidRPr="00CB1A72">
        <w:rPr>
          <w:color w:val="auto"/>
          <w:sz w:val="24"/>
          <w:szCs w:val="24"/>
        </w:rPr>
        <w:t xml:space="preserve">Рассказ </w:t>
      </w:r>
      <w:r w:rsidR="00CE7F9F" w:rsidRPr="00CB1A72">
        <w:rPr>
          <w:color w:val="auto"/>
          <w:sz w:val="24"/>
          <w:szCs w:val="24"/>
        </w:rPr>
        <w:t>«судьба человека».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Солженицын</w:t>
      </w:r>
      <w:r w:rsidR="00CE7F9F" w:rsidRPr="00CB1A72">
        <w:rPr>
          <w:bCs/>
          <w:color w:val="auto"/>
          <w:sz w:val="24"/>
          <w:szCs w:val="24"/>
        </w:rPr>
        <w:t xml:space="preserve">. </w:t>
      </w:r>
      <w:r w:rsidRPr="00CB1A72">
        <w:rPr>
          <w:color w:val="auto"/>
          <w:sz w:val="24"/>
          <w:szCs w:val="24"/>
        </w:rPr>
        <w:t xml:space="preserve">Рассказ </w:t>
      </w:r>
      <w:r w:rsidR="00CE7F9F" w:rsidRPr="00CB1A72">
        <w:rPr>
          <w:color w:val="auto"/>
          <w:sz w:val="24"/>
          <w:szCs w:val="24"/>
        </w:rPr>
        <w:t>«матрёнин двор».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отечественных прозаиков второй половины </w:t>
      </w:r>
      <w:r w:rsidR="00B5762D">
        <w:rPr>
          <w:bCs/>
          <w:color w:val="auto"/>
          <w:sz w:val="24"/>
          <w:szCs w:val="24"/>
          <w:lang w:val="en-US" w:eastAsia="en-US" w:bidi="en-US"/>
        </w:rPr>
        <w:t>XX</w:t>
      </w:r>
      <w:r w:rsidR="00CE7F9F" w:rsidRPr="00CB1A72">
        <w:rPr>
          <w:bCs/>
          <w:color w:val="auto"/>
          <w:sz w:val="24"/>
          <w:szCs w:val="24"/>
          <w:lang w:eastAsia="en-US" w:bidi="en-US"/>
        </w:rPr>
        <w:t>—</w:t>
      </w:r>
      <w:r w:rsidR="00B5762D">
        <w:rPr>
          <w:bCs/>
          <w:color w:val="auto"/>
          <w:sz w:val="24"/>
          <w:szCs w:val="24"/>
          <w:lang w:val="en-US" w:eastAsia="en-US" w:bidi="en-US"/>
        </w:rPr>
        <w:t>XXI</w:t>
      </w:r>
      <w:r w:rsidR="00CE7F9F" w:rsidRPr="00CB1A72">
        <w:rPr>
          <w:bCs/>
          <w:color w:val="auto"/>
          <w:sz w:val="24"/>
          <w:szCs w:val="24"/>
          <w:lang w:eastAsia="en-US" w:bidi="en-US"/>
        </w:rPr>
        <w:t xml:space="preserve"> </w:t>
      </w:r>
      <w:r w:rsidR="00CE7F9F" w:rsidRPr="00CB1A72">
        <w:rPr>
          <w:bCs/>
          <w:color w:val="auto"/>
          <w:sz w:val="24"/>
          <w:szCs w:val="24"/>
        </w:rPr>
        <w:t xml:space="preserve">века </w:t>
      </w:r>
      <w:r w:rsidR="00CE7F9F" w:rsidRPr="00CB1A72">
        <w:rPr>
          <w:color w:val="auto"/>
          <w:sz w:val="24"/>
          <w:szCs w:val="24"/>
        </w:rPr>
        <w:t xml:space="preserve">(не менее двух произведений). </w:t>
      </w:r>
      <w:r w:rsidRPr="00CB1A72">
        <w:rPr>
          <w:color w:val="auto"/>
          <w:sz w:val="24"/>
          <w:szCs w:val="24"/>
        </w:rPr>
        <w:t>Например</w:t>
      </w:r>
      <w:r w:rsidR="00CE7F9F" w:rsidRPr="00CB1A72">
        <w:rPr>
          <w:color w:val="auto"/>
          <w:sz w:val="24"/>
          <w:szCs w:val="24"/>
        </w:rPr>
        <w:t xml:space="preserve">, произведения е. </w:t>
      </w:r>
      <w:r w:rsidRPr="00CB1A72">
        <w:rPr>
          <w:color w:val="auto"/>
          <w:sz w:val="24"/>
          <w:szCs w:val="24"/>
        </w:rPr>
        <w:t>И</w:t>
      </w:r>
      <w:r w:rsidR="00CE7F9F" w:rsidRPr="00CB1A72">
        <w:rPr>
          <w:color w:val="auto"/>
          <w:sz w:val="24"/>
          <w:szCs w:val="24"/>
        </w:rPr>
        <w:t xml:space="preserve">. </w:t>
      </w:r>
      <w:r w:rsidRPr="00CB1A72">
        <w:rPr>
          <w:color w:val="auto"/>
          <w:sz w:val="24"/>
          <w:szCs w:val="24"/>
        </w:rPr>
        <w:t>Носова</w:t>
      </w:r>
      <w:r w:rsidR="00CE7F9F" w:rsidRPr="00CB1A72">
        <w:rPr>
          <w:color w:val="auto"/>
          <w:sz w:val="24"/>
          <w:szCs w:val="24"/>
        </w:rPr>
        <w:t xml:space="preserve">, а. </w:t>
      </w:r>
      <w:r w:rsidRPr="00CB1A72">
        <w:rPr>
          <w:color w:val="auto"/>
          <w:sz w:val="24"/>
          <w:szCs w:val="24"/>
        </w:rPr>
        <w:t>Н</w:t>
      </w:r>
      <w:r w:rsidR="00CE7F9F" w:rsidRPr="00CB1A72">
        <w:rPr>
          <w:color w:val="auto"/>
          <w:sz w:val="24"/>
          <w:szCs w:val="24"/>
        </w:rPr>
        <w:t xml:space="preserve">. </w:t>
      </w:r>
      <w:r w:rsidRPr="00CB1A72">
        <w:rPr>
          <w:color w:val="auto"/>
          <w:sz w:val="24"/>
          <w:szCs w:val="24"/>
        </w:rPr>
        <w:t xml:space="preserve">И </w:t>
      </w:r>
      <w:r w:rsidR="00CE7F9F" w:rsidRPr="00CB1A72">
        <w:rPr>
          <w:color w:val="auto"/>
          <w:sz w:val="24"/>
          <w:szCs w:val="24"/>
        </w:rPr>
        <w:t xml:space="preserve">б. </w:t>
      </w:r>
      <w:r w:rsidRPr="00CB1A72">
        <w:rPr>
          <w:color w:val="auto"/>
          <w:sz w:val="24"/>
          <w:szCs w:val="24"/>
        </w:rPr>
        <w:t>Н</w:t>
      </w:r>
      <w:r w:rsidR="00CE7F9F" w:rsidRPr="00CB1A72">
        <w:rPr>
          <w:color w:val="auto"/>
          <w:sz w:val="24"/>
          <w:szCs w:val="24"/>
        </w:rPr>
        <w:t xml:space="preserve">. </w:t>
      </w:r>
      <w:r w:rsidRPr="00CB1A72">
        <w:rPr>
          <w:color w:val="auto"/>
          <w:sz w:val="24"/>
          <w:szCs w:val="24"/>
        </w:rPr>
        <w:t>Стругацких</w:t>
      </w:r>
      <w:r w:rsidR="00CE7F9F" w:rsidRPr="00CB1A72">
        <w:rPr>
          <w:color w:val="auto"/>
          <w:sz w:val="24"/>
          <w:szCs w:val="24"/>
        </w:rPr>
        <w:t xml:space="preserve">, в. </w:t>
      </w:r>
      <w:r w:rsidRPr="00CB1A72">
        <w:rPr>
          <w:color w:val="auto"/>
          <w:sz w:val="24"/>
          <w:szCs w:val="24"/>
        </w:rPr>
        <w:t>Ф</w:t>
      </w:r>
      <w:r w:rsidR="00CE7F9F" w:rsidRPr="00CB1A72">
        <w:rPr>
          <w:color w:val="auto"/>
          <w:sz w:val="24"/>
          <w:szCs w:val="24"/>
        </w:rPr>
        <w:t xml:space="preserve">. </w:t>
      </w:r>
      <w:r w:rsidRPr="00CB1A72">
        <w:rPr>
          <w:color w:val="auto"/>
          <w:sz w:val="24"/>
          <w:szCs w:val="24"/>
        </w:rPr>
        <w:t>Тендрякова</w:t>
      </w:r>
      <w:r w:rsidR="00CE7F9F" w:rsidRPr="00CB1A72">
        <w:rPr>
          <w:color w:val="auto"/>
          <w:sz w:val="24"/>
          <w:szCs w:val="24"/>
        </w:rPr>
        <w:t xml:space="preserve">, б. </w:t>
      </w:r>
      <w:r w:rsidRPr="00CB1A72">
        <w:rPr>
          <w:color w:val="auto"/>
          <w:sz w:val="24"/>
          <w:szCs w:val="24"/>
        </w:rPr>
        <w:t>П</w:t>
      </w:r>
      <w:r w:rsidR="00CE7F9F" w:rsidRPr="00CB1A72">
        <w:rPr>
          <w:color w:val="auto"/>
          <w:sz w:val="24"/>
          <w:szCs w:val="24"/>
        </w:rPr>
        <w:t xml:space="preserve">. </w:t>
      </w:r>
      <w:r w:rsidRPr="00CB1A72">
        <w:rPr>
          <w:color w:val="auto"/>
          <w:sz w:val="24"/>
          <w:szCs w:val="24"/>
        </w:rPr>
        <w:t xml:space="preserve">Екимова </w:t>
      </w:r>
      <w:r w:rsidR="00CE7F9F" w:rsidRPr="00CB1A72">
        <w:rPr>
          <w:color w:val="auto"/>
          <w:sz w:val="24"/>
          <w:szCs w:val="24"/>
        </w:rPr>
        <w:t>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Произведения </w:t>
      </w:r>
      <w:r w:rsidR="00CE7F9F" w:rsidRPr="00CB1A72">
        <w:rPr>
          <w:bCs/>
          <w:color w:val="auto"/>
          <w:sz w:val="24"/>
          <w:szCs w:val="24"/>
        </w:rPr>
        <w:t xml:space="preserve">отечественных и зарубежных прозаиков второй половины </w:t>
      </w:r>
      <w:r w:rsidR="00B5762D">
        <w:rPr>
          <w:bCs/>
          <w:color w:val="auto"/>
          <w:sz w:val="24"/>
          <w:szCs w:val="24"/>
          <w:lang w:val="en-US" w:eastAsia="en-US" w:bidi="en-US"/>
        </w:rPr>
        <w:t>XX</w:t>
      </w:r>
      <w:r w:rsidR="00CE7F9F" w:rsidRPr="00CB1A72">
        <w:rPr>
          <w:bCs/>
          <w:color w:val="auto"/>
          <w:sz w:val="24"/>
          <w:szCs w:val="24"/>
          <w:lang w:eastAsia="en-US" w:bidi="en-US"/>
        </w:rPr>
        <w:t>—</w:t>
      </w:r>
      <w:r w:rsidR="00B5762D">
        <w:rPr>
          <w:bCs/>
          <w:color w:val="auto"/>
          <w:sz w:val="24"/>
          <w:szCs w:val="24"/>
          <w:lang w:val="en-US" w:eastAsia="en-US" w:bidi="en-US"/>
        </w:rPr>
        <w:t>XXI</w:t>
      </w:r>
      <w:r w:rsidR="00CE7F9F" w:rsidRPr="00CB1A72">
        <w:rPr>
          <w:bCs/>
          <w:color w:val="auto"/>
          <w:sz w:val="24"/>
          <w:szCs w:val="24"/>
          <w:lang w:eastAsia="en-US" w:bidi="en-US"/>
        </w:rPr>
        <w:t xml:space="preserve"> </w:t>
      </w:r>
      <w:r w:rsidR="00CE7F9F" w:rsidRPr="00CB1A72">
        <w:rPr>
          <w:bCs/>
          <w:color w:val="auto"/>
          <w:sz w:val="24"/>
          <w:szCs w:val="24"/>
        </w:rPr>
        <w:t xml:space="preserve">века </w:t>
      </w:r>
      <w:r w:rsidR="00CE7F9F" w:rsidRPr="00CB1A72">
        <w:rPr>
          <w:color w:val="auto"/>
          <w:sz w:val="24"/>
          <w:szCs w:val="24"/>
        </w:rPr>
        <w:t xml:space="preserve">(не менее двух произведений на тему «человек в ситуации нравственного выбора»). </w:t>
      </w:r>
      <w:r w:rsidRPr="00CB1A72">
        <w:rPr>
          <w:color w:val="auto"/>
          <w:sz w:val="24"/>
          <w:szCs w:val="24"/>
        </w:rPr>
        <w:t>Например</w:t>
      </w:r>
      <w:r w:rsidR="00CE7F9F" w:rsidRPr="00CB1A72">
        <w:rPr>
          <w:color w:val="auto"/>
          <w:sz w:val="24"/>
          <w:szCs w:val="24"/>
        </w:rPr>
        <w:t xml:space="preserve">, произведения в. </w:t>
      </w:r>
      <w:r w:rsidRPr="00CB1A72">
        <w:rPr>
          <w:color w:val="auto"/>
          <w:sz w:val="24"/>
          <w:szCs w:val="24"/>
        </w:rPr>
        <w:t>П</w:t>
      </w:r>
      <w:r w:rsidR="00CE7F9F" w:rsidRPr="00CB1A72">
        <w:rPr>
          <w:color w:val="auto"/>
          <w:sz w:val="24"/>
          <w:szCs w:val="24"/>
        </w:rPr>
        <w:t xml:space="preserve">. </w:t>
      </w:r>
      <w:r w:rsidRPr="00CB1A72">
        <w:rPr>
          <w:color w:val="auto"/>
          <w:sz w:val="24"/>
          <w:szCs w:val="24"/>
        </w:rPr>
        <w:t>Астафьева</w:t>
      </w:r>
      <w:r w:rsidR="00CE7F9F" w:rsidRPr="00CB1A72">
        <w:rPr>
          <w:color w:val="auto"/>
          <w:sz w:val="24"/>
          <w:szCs w:val="24"/>
        </w:rPr>
        <w:t xml:space="preserve">, ю. </w:t>
      </w:r>
      <w:r w:rsidRPr="00CB1A72">
        <w:rPr>
          <w:color w:val="auto"/>
          <w:sz w:val="24"/>
          <w:szCs w:val="24"/>
        </w:rPr>
        <w:t>В</w:t>
      </w:r>
      <w:r w:rsidR="00CE7F9F" w:rsidRPr="00CB1A72">
        <w:rPr>
          <w:color w:val="auto"/>
          <w:sz w:val="24"/>
          <w:szCs w:val="24"/>
        </w:rPr>
        <w:t xml:space="preserve">. </w:t>
      </w:r>
      <w:r w:rsidRPr="00CB1A72">
        <w:rPr>
          <w:color w:val="auto"/>
          <w:sz w:val="24"/>
          <w:szCs w:val="24"/>
        </w:rPr>
        <w:t>Бондарева</w:t>
      </w:r>
      <w:r w:rsidR="00CE7F9F" w:rsidRPr="00CB1A72">
        <w:rPr>
          <w:color w:val="auto"/>
          <w:sz w:val="24"/>
          <w:szCs w:val="24"/>
        </w:rPr>
        <w:t xml:space="preserve">, н. </w:t>
      </w:r>
      <w:r w:rsidRPr="00CB1A72">
        <w:rPr>
          <w:color w:val="auto"/>
          <w:sz w:val="24"/>
          <w:szCs w:val="24"/>
        </w:rPr>
        <w:t>С</w:t>
      </w:r>
      <w:r w:rsidR="00CE7F9F" w:rsidRPr="00CB1A72">
        <w:rPr>
          <w:color w:val="auto"/>
          <w:sz w:val="24"/>
          <w:szCs w:val="24"/>
        </w:rPr>
        <w:t xml:space="preserve">. </w:t>
      </w:r>
      <w:r w:rsidRPr="00CB1A72">
        <w:rPr>
          <w:color w:val="auto"/>
          <w:sz w:val="24"/>
          <w:szCs w:val="24"/>
        </w:rPr>
        <w:t>Дашевской</w:t>
      </w:r>
      <w:r w:rsidR="00CE7F9F" w:rsidRPr="00CB1A72">
        <w:rPr>
          <w:color w:val="auto"/>
          <w:sz w:val="24"/>
          <w:szCs w:val="24"/>
        </w:rPr>
        <w:t xml:space="preserve">, дж. </w:t>
      </w:r>
      <w:r w:rsidRPr="00CB1A72">
        <w:rPr>
          <w:color w:val="auto"/>
          <w:sz w:val="24"/>
          <w:szCs w:val="24"/>
        </w:rPr>
        <w:t>Сэлинджера</w:t>
      </w:r>
      <w:r w:rsidR="00CE7F9F" w:rsidRPr="00CB1A72">
        <w:rPr>
          <w:color w:val="auto"/>
          <w:sz w:val="24"/>
          <w:szCs w:val="24"/>
        </w:rPr>
        <w:t xml:space="preserve">, к. </w:t>
      </w:r>
      <w:r w:rsidRPr="00CB1A72">
        <w:rPr>
          <w:color w:val="auto"/>
          <w:sz w:val="24"/>
          <w:szCs w:val="24"/>
        </w:rPr>
        <w:t>Патерсон</w:t>
      </w:r>
      <w:r w:rsidR="00CE7F9F" w:rsidRPr="00CB1A72">
        <w:rPr>
          <w:color w:val="auto"/>
          <w:sz w:val="24"/>
          <w:szCs w:val="24"/>
        </w:rPr>
        <w:t xml:space="preserve">, б. </w:t>
      </w:r>
      <w:r w:rsidRPr="00CB1A72">
        <w:rPr>
          <w:color w:val="auto"/>
          <w:sz w:val="24"/>
          <w:szCs w:val="24"/>
        </w:rPr>
        <w:t xml:space="preserve">Кауфман </w:t>
      </w:r>
      <w:r w:rsidR="00CE7F9F" w:rsidRPr="00CB1A72">
        <w:rPr>
          <w:color w:val="auto"/>
          <w:sz w:val="24"/>
          <w:szCs w:val="24"/>
        </w:rPr>
        <w:t>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Поэзия </w:t>
      </w:r>
      <w:r w:rsidR="00CE7F9F" w:rsidRPr="00CB1A72">
        <w:rPr>
          <w:bCs/>
          <w:color w:val="auto"/>
          <w:sz w:val="24"/>
          <w:szCs w:val="24"/>
        </w:rPr>
        <w:t xml:space="preserve">второй половины </w:t>
      </w:r>
      <w:r w:rsidR="00B5762D">
        <w:rPr>
          <w:bCs/>
          <w:color w:val="auto"/>
          <w:sz w:val="24"/>
          <w:szCs w:val="24"/>
          <w:lang w:val="en-US" w:eastAsia="en-US" w:bidi="en-US"/>
        </w:rPr>
        <w:t>XX</w:t>
      </w:r>
      <w:r w:rsidR="00CE7F9F" w:rsidRPr="00CB1A72">
        <w:rPr>
          <w:bCs/>
          <w:color w:val="auto"/>
          <w:sz w:val="24"/>
          <w:szCs w:val="24"/>
          <w:lang w:eastAsia="en-US" w:bidi="en-US"/>
        </w:rPr>
        <w:t xml:space="preserve"> </w:t>
      </w:r>
      <w:r w:rsidR="00CE7F9F" w:rsidRPr="00CB1A72">
        <w:rPr>
          <w:bCs/>
          <w:color w:val="auto"/>
          <w:sz w:val="24"/>
          <w:szCs w:val="24"/>
        </w:rPr>
        <w:t xml:space="preserve">— начала </w:t>
      </w:r>
      <w:r w:rsidR="00B5762D">
        <w:rPr>
          <w:bCs/>
          <w:color w:val="auto"/>
          <w:sz w:val="24"/>
          <w:szCs w:val="24"/>
          <w:lang w:val="en-US" w:eastAsia="en-US" w:bidi="en-US"/>
        </w:rPr>
        <w:t>XXI</w:t>
      </w:r>
      <w:r w:rsidR="00CE7F9F" w:rsidRPr="00CB1A72">
        <w:rPr>
          <w:bCs/>
          <w:color w:val="auto"/>
          <w:sz w:val="24"/>
          <w:szCs w:val="24"/>
          <w:lang w:eastAsia="en-US" w:bidi="en-US"/>
        </w:rPr>
        <w:t xml:space="preserve"> </w:t>
      </w:r>
      <w:r w:rsidR="00CE7F9F" w:rsidRPr="00CB1A72">
        <w:rPr>
          <w:bCs/>
          <w:color w:val="auto"/>
          <w:sz w:val="24"/>
          <w:szCs w:val="24"/>
        </w:rPr>
        <w:t xml:space="preserve">века </w:t>
      </w:r>
      <w:r w:rsidR="00CE7F9F" w:rsidRPr="00CB1A72">
        <w:rPr>
          <w:color w:val="auto"/>
          <w:sz w:val="24"/>
          <w:szCs w:val="24"/>
        </w:rPr>
        <w:t xml:space="preserve">(не менее трёх стихотворений). </w:t>
      </w:r>
      <w:r w:rsidRPr="00CB1A72">
        <w:rPr>
          <w:color w:val="auto"/>
          <w:sz w:val="24"/>
          <w:szCs w:val="24"/>
        </w:rPr>
        <w:t>Например</w:t>
      </w:r>
      <w:r w:rsidR="00CE7F9F" w:rsidRPr="00CB1A72">
        <w:rPr>
          <w:color w:val="auto"/>
          <w:sz w:val="24"/>
          <w:szCs w:val="24"/>
        </w:rPr>
        <w:t xml:space="preserve">, стихотворения н. </w:t>
      </w:r>
      <w:r w:rsidRPr="00CB1A72">
        <w:rPr>
          <w:color w:val="auto"/>
          <w:sz w:val="24"/>
          <w:szCs w:val="24"/>
        </w:rPr>
        <w:t>А</w:t>
      </w:r>
      <w:r w:rsidR="00CE7F9F" w:rsidRPr="00CB1A72">
        <w:rPr>
          <w:color w:val="auto"/>
          <w:sz w:val="24"/>
          <w:szCs w:val="24"/>
        </w:rPr>
        <w:t xml:space="preserve">. </w:t>
      </w:r>
      <w:r w:rsidRPr="00CB1A72">
        <w:rPr>
          <w:color w:val="auto"/>
          <w:sz w:val="24"/>
          <w:szCs w:val="24"/>
        </w:rPr>
        <w:t>Заболоцкого</w:t>
      </w:r>
      <w:r w:rsidR="00CE7F9F" w:rsidRPr="00CB1A72">
        <w:rPr>
          <w:color w:val="auto"/>
          <w:sz w:val="24"/>
          <w:szCs w:val="24"/>
        </w:rPr>
        <w:t xml:space="preserve">, м. </w:t>
      </w:r>
      <w:r w:rsidRPr="00CB1A72">
        <w:rPr>
          <w:color w:val="auto"/>
          <w:sz w:val="24"/>
          <w:szCs w:val="24"/>
        </w:rPr>
        <w:t>А</w:t>
      </w:r>
      <w:r w:rsidR="00CE7F9F" w:rsidRPr="00CB1A72">
        <w:rPr>
          <w:color w:val="auto"/>
          <w:sz w:val="24"/>
          <w:szCs w:val="24"/>
        </w:rPr>
        <w:t xml:space="preserve">. </w:t>
      </w:r>
      <w:r w:rsidRPr="00CB1A72">
        <w:rPr>
          <w:color w:val="auto"/>
          <w:sz w:val="24"/>
          <w:szCs w:val="24"/>
        </w:rPr>
        <w:t>Светлова</w:t>
      </w:r>
      <w:r w:rsidR="00CE7F9F" w:rsidRPr="00CB1A72">
        <w:rPr>
          <w:color w:val="auto"/>
          <w:sz w:val="24"/>
          <w:szCs w:val="24"/>
        </w:rPr>
        <w:t xml:space="preserve">, м. </w:t>
      </w:r>
      <w:r w:rsidRPr="00CB1A72">
        <w:rPr>
          <w:color w:val="auto"/>
          <w:sz w:val="24"/>
          <w:szCs w:val="24"/>
        </w:rPr>
        <w:t>В</w:t>
      </w:r>
      <w:r w:rsidR="00CE7F9F" w:rsidRPr="00CB1A72">
        <w:rPr>
          <w:color w:val="auto"/>
          <w:sz w:val="24"/>
          <w:szCs w:val="24"/>
        </w:rPr>
        <w:t xml:space="preserve">. </w:t>
      </w:r>
      <w:r w:rsidRPr="00CB1A72">
        <w:rPr>
          <w:color w:val="auto"/>
          <w:sz w:val="24"/>
          <w:szCs w:val="24"/>
        </w:rPr>
        <w:t>Исаковского</w:t>
      </w:r>
      <w:r w:rsidR="00CE7F9F" w:rsidRPr="00CB1A72">
        <w:rPr>
          <w:color w:val="auto"/>
          <w:sz w:val="24"/>
          <w:szCs w:val="24"/>
        </w:rPr>
        <w:t xml:space="preserve">, к. </w:t>
      </w:r>
      <w:r w:rsidRPr="00CB1A72">
        <w:rPr>
          <w:color w:val="auto"/>
          <w:sz w:val="24"/>
          <w:szCs w:val="24"/>
        </w:rPr>
        <w:t>М</w:t>
      </w:r>
      <w:r w:rsidR="00CE7F9F" w:rsidRPr="00CB1A72">
        <w:rPr>
          <w:color w:val="auto"/>
          <w:sz w:val="24"/>
          <w:szCs w:val="24"/>
        </w:rPr>
        <w:t xml:space="preserve">. </w:t>
      </w:r>
      <w:r w:rsidRPr="00CB1A72">
        <w:rPr>
          <w:color w:val="auto"/>
          <w:sz w:val="24"/>
          <w:szCs w:val="24"/>
        </w:rPr>
        <w:t>Симонова</w:t>
      </w:r>
      <w:r w:rsidR="00CE7F9F" w:rsidRPr="00CB1A72">
        <w:rPr>
          <w:color w:val="auto"/>
          <w:sz w:val="24"/>
          <w:szCs w:val="24"/>
        </w:rPr>
        <w:t xml:space="preserve">, р. </w:t>
      </w:r>
      <w:r w:rsidRPr="00CB1A72">
        <w:rPr>
          <w:color w:val="auto"/>
          <w:sz w:val="24"/>
          <w:szCs w:val="24"/>
        </w:rPr>
        <w:t>Г</w:t>
      </w:r>
      <w:r w:rsidR="00CE7F9F" w:rsidRPr="00CB1A72">
        <w:rPr>
          <w:color w:val="auto"/>
          <w:sz w:val="24"/>
          <w:szCs w:val="24"/>
        </w:rPr>
        <w:t xml:space="preserve">. </w:t>
      </w:r>
      <w:r w:rsidRPr="00CB1A72">
        <w:rPr>
          <w:color w:val="auto"/>
          <w:sz w:val="24"/>
          <w:szCs w:val="24"/>
        </w:rPr>
        <w:t>Гамзатова</w:t>
      </w:r>
      <w:r w:rsidR="00CE7F9F" w:rsidRPr="00CB1A72">
        <w:rPr>
          <w:color w:val="auto"/>
          <w:sz w:val="24"/>
          <w:szCs w:val="24"/>
        </w:rPr>
        <w:t xml:space="preserve">, б. </w:t>
      </w:r>
      <w:r w:rsidRPr="00CB1A72">
        <w:rPr>
          <w:color w:val="auto"/>
          <w:sz w:val="24"/>
          <w:szCs w:val="24"/>
        </w:rPr>
        <w:t>Ш</w:t>
      </w:r>
      <w:r w:rsidR="00CE7F9F" w:rsidRPr="00CB1A72">
        <w:rPr>
          <w:color w:val="auto"/>
          <w:sz w:val="24"/>
          <w:szCs w:val="24"/>
        </w:rPr>
        <w:t xml:space="preserve">. </w:t>
      </w:r>
      <w:r w:rsidRPr="00CB1A72">
        <w:rPr>
          <w:color w:val="auto"/>
          <w:sz w:val="24"/>
          <w:szCs w:val="24"/>
        </w:rPr>
        <w:t>Окуджавы</w:t>
      </w:r>
      <w:r w:rsidR="00CE7F9F" w:rsidRPr="00CB1A72">
        <w:rPr>
          <w:color w:val="auto"/>
          <w:sz w:val="24"/>
          <w:szCs w:val="24"/>
        </w:rPr>
        <w:t xml:space="preserve">, в. </w:t>
      </w:r>
      <w:r w:rsidRPr="00CB1A72">
        <w:rPr>
          <w:color w:val="auto"/>
          <w:sz w:val="24"/>
          <w:szCs w:val="24"/>
        </w:rPr>
        <w:t>С</w:t>
      </w:r>
      <w:r w:rsidR="00CE7F9F" w:rsidRPr="00CB1A72">
        <w:rPr>
          <w:color w:val="auto"/>
          <w:sz w:val="24"/>
          <w:szCs w:val="24"/>
        </w:rPr>
        <w:t xml:space="preserve">. </w:t>
      </w:r>
      <w:r w:rsidRPr="00CB1A72">
        <w:rPr>
          <w:color w:val="auto"/>
          <w:sz w:val="24"/>
          <w:szCs w:val="24"/>
        </w:rPr>
        <w:t>Высоцкого</w:t>
      </w:r>
      <w:r w:rsidR="00CE7F9F" w:rsidRPr="00CB1A72">
        <w:rPr>
          <w:color w:val="auto"/>
          <w:sz w:val="24"/>
          <w:szCs w:val="24"/>
        </w:rPr>
        <w:t xml:space="preserve">, а. </w:t>
      </w:r>
      <w:r w:rsidRPr="00CB1A72">
        <w:rPr>
          <w:color w:val="auto"/>
          <w:sz w:val="24"/>
          <w:szCs w:val="24"/>
        </w:rPr>
        <w:t>А</w:t>
      </w:r>
      <w:r w:rsidR="00CE7F9F" w:rsidRPr="00CB1A72">
        <w:rPr>
          <w:color w:val="auto"/>
          <w:sz w:val="24"/>
          <w:szCs w:val="24"/>
        </w:rPr>
        <w:t xml:space="preserve">. </w:t>
      </w:r>
      <w:r w:rsidRPr="00CB1A72">
        <w:rPr>
          <w:color w:val="auto"/>
          <w:sz w:val="24"/>
          <w:szCs w:val="24"/>
        </w:rPr>
        <w:t>Вознесенского</w:t>
      </w:r>
      <w:r w:rsidR="00CE7F9F" w:rsidRPr="00CB1A72">
        <w:rPr>
          <w:color w:val="auto"/>
          <w:sz w:val="24"/>
          <w:szCs w:val="24"/>
        </w:rPr>
        <w:t xml:space="preserve">, е. </w:t>
      </w:r>
      <w:r w:rsidRPr="00CB1A72">
        <w:rPr>
          <w:color w:val="auto"/>
          <w:sz w:val="24"/>
          <w:szCs w:val="24"/>
        </w:rPr>
        <w:t>А</w:t>
      </w:r>
      <w:r w:rsidR="00CE7F9F" w:rsidRPr="00CB1A72">
        <w:rPr>
          <w:color w:val="auto"/>
          <w:sz w:val="24"/>
          <w:szCs w:val="24"/>
        </w:rPr>
        <w:t xml:space="preserve">. </w:t>
      </w:r>
      <w:r w:rsidRPr="00CB1A72">
        <w:rPr>
          <w:color w:val="auto"/>
          <w:sz w:val="24"/>
          <w:szCs w:val="24"/>
        </w:rPr>
        <w:t>Евтушенко</w:t>
      </w:r>
      <w:r w:rsidR="00CE7F9F" w:rsidRPr="00CB1A72">
        <w:rPr>
          <w:color w:val="auto"/>
          <w:sz w:val="24"/>
          <w:szCs w:val="24"/>
        </w:rPr>
        <w:t xml:space="preserve">, р. </w:t>
      </w:r>
      <w:r w:rsidRPr="00CB1A72">
        <w:rPr>
          <w:color w:val="auto"/>
          <w:sz w:val="24"/>
          <w:szCs w:val="24"/>
        </w:rPr>
        <w:t>И</w:t>
      </w:r>
      <w:r w:rsidR="00CE7F9F" w:rsidRPr="00CB1A72">
        <w:rPr>
          <w:color w:val="auto"/>
          <w:sz w:val="24"/>
          <w:szCs w:val="24"/>
        </w:rPr>
        <w:t xml:space="preserve">. </w:t>
      </w:r>
      <w:r w:rsidRPr="00CB1A72">
        <w:rPr>
          <w:color w:val="auto"/>
          <w:sz w:val="24"/>
          <w:szCs w:val="24"/>
        </w:rPr>
        <w:t>Рождественского</w:t>
      </w:r>
      <w:r w:rsidR="00CE7F9F" w:rsidRPr="00CB1A72">
        <w:rPr>
          <w:color w:val="auto"/>
          <w:sz w:val="24"/>
          <w:szCs w:val="24"/>
        </w:rPr>
        <w:t xml:space="preserve">, и. </w:t>
      </w:r>
      <w:r w:rsidRPr="00CB1A72">
        <w:rPr>
          <w:color w:val="auto"/>
          <w:sz w:val="24"/>
          <w:szCs w:val="24"/>
        </w:rPr>
        <w:t>А</w:t>
      </w:r>
      <w:r w:rsidR="00CE7F9F" w:rsidRPr="00CB1A72">
        <w:rPr>
          <w:color w:val="auto"/>
          <w:sz w:val="24"/>
          <w:szCs w:val="24"/>
        </w:rPr>
        <w:t xml:space="preserve">. </w:t>
      </w:r>
      <w:r w:rsidRPr="00CB1A72">
        <w:rPr>
          <w:color w:val="auto"/>
          <w:sz w:val="24"/>
          <w:szCs w:val="24"/>
        </w:rPr>
        <w:t>Бродского</w:t>
      </w:r>
      <w:r w:rsidR="00CE7F9F" w:rsidRPr="00CB1A72">
        <w:rPr>
          <w:color w:val="auto"/>
          <w:sz w:val="24"/>
          <w:szCs w:val="24"/>
        </w:rPr>
        <w:t xml:space="preserve">, а.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Кушнера </w:t>
      </w:r>
      <w:r w:rsidR="00CE7F9F" w:rsidRPr="00CB1A72">
        <w:rPr>
          <w:color w:val="auto"/>
          <w:sz w:val="24"/>
          <w:szCs w:val="24"/>
        </w:rPr>
        <w:t>и др.</w:t>
      </w:r>
    </w:p>
    <w:p w:rsidR="009818B9" w:rsidRPr="00CB1A72" w:rsidRDefault="009818B9" w:rsidP="005760E2">
      <w:pPr>
        <w:pStyle w:val="af5"/>
        <w:rPr>
          <w:rFonts w:ascii="Times New Roman" w:hAnsi="Times New Roman" w:cs="Times New Roman"/>
          <w:b w:val="0"/>
          <w:color w:val="auto"/>
          <w:sz w:val="24"/>
          <w:szCs w:val="24"/>
        </w:rPr>
      </w:pPr>
      <w:bookmarkStart w:id="155" w:name="bookmark29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Заруб</w:t>
      </w:r>
      <w:r w:rsidR="00CE7F9F" w:rsidRPr="00CB1A72">
        <w:rPr>
          <w:rFonts w:ascii="Times New Roman" w:hAnsi="Times New Roman" w:cs="Times New Roman"/>
          <w:b w:val="0"/>
          <w:color w:val="auto"/>
          <w:sz w:val="24"/>
          <w:szCs w:val="24"/>
        </w:rPr>
        <w:t>ежная литература</w:t>
      </w:r>
      <w:bookmarkEnd w:id="155"/>
    </w:p>
    <w:p w:rsidR="00A57638" w:rsidRPr="00CB1A72" w:rsidRDefault="005D40CB" w:rsidP="005760E2">
      <w:pPr>
        <w:pStyle w:val="13"/>
        <w:spacing w:line="240" w:lineRule="auto"/>
        <w:jc w:val="both"/>
        <w:rPr>
          <w:color w:val="auto"/>
          <w:sz w:val="24"/>
          <w:szCs w:val="24"/>
        </w:rPr>
      </w:pPr>
      <w:r w:rsidRPr="00CB1A72">
        <w:rPr>
          <w:bCs/>
          <w:color w:val="auto"/>
          <w:sz w:val="24"/>
          <w:szCs w:val="24"/>
        </w:rPr>
        <w:t>У</w:t>
      </w:r>
      <w:r w:rsidR="00CE7F9F" w:rsidRPr="00CB1A72">
        <w:rPr>
          <w:bCs/>
          <w:color w:val="auto"/>
          <w:sz w:val="24"/>
          <w:szCs w:val="24"/>
        </w:rPr>
        <w:t xml:space="preserve">. </w:t>
      </w:r>
      <w:r w:rsidRPr="00CB1A72">
        <w:rPr>
          <w:bCs/>
          <w:color w:val="auto"/>
          <w:sz w:val="24"/>
          <w:szCs w:val="24"/>
        </w:rPr>
        <w:t>Шекспир</w:t>
      </w:r>
      <w:r w:rsidR="00CE7F9F" w:rsidRPr="00CB1A72">
        <w:rPr>
          <w:bCs/>
          <w:color w:val="auto"/>
          <w:sz w:val="24"/>
          <w:szCs w:val="24"/>
        </w:rPr>
        <w:t xml:space="preserve">. </w:t>
      </w:r>
      <w:r w:rsidRPr="00CB1A72">
        <w:rPr>
          <w:color w:val="auto"/>
          <w:sz w:val="24"/>
          <w:szCs w:val="24"/>
        </w:rPr>
        <w:t xml:space="preserve">Сонеты </w:t>
      </w:r>
      <w:r w:rsidR="00CE7F9F" w:rsidRPr="00CB1A72">
        <w:rPr>
          <w:color w:val="auto"/>
          <w:sz w:val="24"/>
          <w:szCs w:val="24"/>
        </w:rPr>
        <w:t xml:space="preserve">(один-два по выбору). </w:t>
      </w:r>
      <w:r w:rsidRPr="00CB1A72">
        <w:rPr>
          <w:color w:val="auto"/>
          <w:sz w:val="24"/>
          <w:szCs w:val="24"/>
        </w:rPr>
        <w:t>Например</w:t>
      </w:r>
      <w:r w:rsidR="00CE7F9F" w:rsidRPr="00CB1A72">
        <w:rPr>
          <w:color w:val="auto"/>
          <w:sz w:val="24"/>
          <w:szCs w:val="24"/>
        </w:rPr>
        <w:t xml:space="preserve">, № 66 «измучась всем, я умереть хочу...», № 130 «её глаза на звёзды не похожи.» и др. </w:t>
      </w:r>
      <w:r w:rsidRPr="00CB1A72">
        <w:rPr>
          <w:color w:val="auto"/>
          <w:sz w:val="24"/>
          <w:szCs w:val="24"/>
        </w:rPr>
        <w:t xml:space="preserve">Трагедия </w:t>
      </w:r>
      <w:r w:rsidR="00CE7F9F" w:rsidRPr="00CB1A72">
        <w:rPr>
          <w:color w:val="auto"/>
          <w:sz w:val="24"/>
          <w:szCs w:val="24"/>
        </w:rPr>
        <w:t>«ромео и джульетта» (фрагменты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Ж</w:t>
      </w:r>
      <w:r w:rsidR="00CE7F9F" w:rsidRPr="00CB1A72">
        <w:rPr>
          <w:bCs/>
          <w:color w:val="auto"/>
          <w:sz w:val="24"/>
          <w:szCs w:val="24"/>
        </w:rPr>
        <w:t xml:space="preserve">.-б. </w:t>
      </w:r>
      <w:r w:rsidRPr="00CB1A72">
        <w:rPr>
          <w:bCs/>
          <w:color w:val="auto"/>
          <w:sz w:val="24"/>
          <w:szCs w:val="24"/>
        </w:rPr>
        <w:t>Мольер</w:t>
      </w:r>
      <w:r w:rsidR="00CE7F9F" w:rsidRPr="00CB1A72">
        <w:rPr>
          <w:bCs/>
          <w:color w:val="auto"/>
          <w:sz w:val="24"/>
          <w:szCs w:val="24"/>
        </w:rPr>
        <w:t xml:space="preserve">. </w:t>
      </w:r>
      <w:r w:rsidRPr="00CB1A72">
        <w:rPr>
          <w:color w:val="auto"/>
          <w:sz w:val="24"/>
          <w:szCs w:val="24"/>
        </w:rPr>
        <w:t xml:space="preserve">Комедия </w:t>
      </w:r>
      <w:r w:rsidR="00CE7F9F" w:rsidRPr="00CB1A72">
        <w:rPr>
          <w:color w:val="auto"/>
          <w:sz w:val="24"/>
          <w:szCs w:val="24"/>
        </w:rPr>
        <w:t>«мещанин во дворянстве» (фрагменты по выбору).</w:t>
      </w:r>
    </w:p>
    <w:p w:rsidR="00357440" w:rsidRPr="00CB1A72" w:rsidRDefault="00357440" w:rsidP="005760E2">
      <w:pPr>
        <w:pStyle w:val="af5"/>
        <w:jc w:val="center"/>
        <w:rPr>
          <w:rFonts w:ascii="Times New Roman" w:hAnsi="Times New Roman" w:cs="Times New Roman"/>
          <w:b w:val="0"/>
          <w:color w:val="auto"/>
          <w:sz w:val="24"/>
          <w:szCs w:val="24"/>
        </w:rPr>
      </w:pPr>
      <w:bookmarkStart w:id="156" w:name="bookmark295"/>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9 класс</w:t>
      </w:r>
      <w:bookmarkEnd w:id="156"/>
    </w:p>
    <w:p w:rsidR="009818B9" w:rsidRPr="00CB1A72" w:rsidRDefault="009818B9" w:rsidP="005760E2">
      <w:pPr>
        <w:pStyle w:val="af5"/>
        <w:rPr>
          <w:rFonts w:ascii="Times New Roman" w:hAnsi="Times New Roman" w:cs="Times New Roman"/>
          <w:b w:val="0"/>
          <w:color w:val="auto"/>
          <w:sz w:val="24"/>
          <w:szCs w:val="24"/>
        </w:rPr>
      </w:pPr>
      <w:bookmarkStart w:id="157" w:name="bookmark29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Древнерусская </w:t>
      </w:r>
      <w:r w:rsidR="00CE7F9F" w:rsidRPr="00CB1A72">
        <w:rPr>
          <w:rFonts w:ascii="Times New Roman" w:hAnsi="Times New Roman" w:cs="Times New Roman"/>
          <w:b w:val="0"/>
          <w:color w:val="auto"/>
          <w:sz w:val="24"/>
          <w:szCs w:val="24"/>
        </w:rPr>
        <w:t>литература</w:t>
      </w:r>
      <w:bookmarkEnd w:id="157"/>
    </w:p>
    <w:p w:rsidR="00A57638" w:rsidRPr="00CB1A72" w:rsidRDefault="00CE7F9F" w:rsidP="005760E2">
      <w:pPr>
        <w:pStyle w:val="13"/>
        <w:spacing w:line="240" w:lineRule="auto"/>
        <w:jc w:val="both"/>
        <w:rPr>
          <w:color w:val="auto"/>
          <w:sz w:val="24"/>
          <w:szCs w:val="24"/>
        </w:rPr>
      </w:pPr>
      <w:r w:rsidRPr="00CB1A72">
        <w:rPr>
          <w:color w:val="auto"/>
          <w:sz w:val="24"/>
          <w:szCs w:val="24"/>
        </w:rPr>
        <w:t>«слово о полку игореве».</w:t>
      </w:r>
    </w:p>
    <w:p w:rsidR="009818B9" w:rsidRPr="00CB1A72" w:rsidRDefault="009818B9" w:rsidP="005760E2">
      <w:pPr>
        <w:rPr>
          <w:rFonts w:ascii="Times New Roman" w:hAnsi="Times New Roman" w:cs="Times New Roman"/>
        </w:rPr>
      </w:pPr>
      <w:bookmarkStart w:id="158" w:name="bookmark29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B5762D">
        <w:rPr>
          <w:rFonts w:ascii="Times New Roman" w:hAnsi="Times New Roman" w:cs="Times New Roman"/>
          <w:b w:val="0"/>
          <w:color w:val="auto"/>
          <w:sz w:val="24"/>
          <w:szCs w:val="24"/>
          <w:lang w:val="en-US" w:eastAsia="en-US" w:bidi="en-US"/>
        </w:rPr>
        <w:t>XVIII</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58"/>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Ломоносов</w:t>
      </w:r>
      <w:r w:rsidR="00CE7F9F" w:rsidRPr="00CB1A72">
        <w:rPr>
          <w:bCs/>
          <w:color w:val="auto"/>
          <w:sz w:val="24"/>
          <w:szCs w:val="24"/>
        </w:rPr>
        <w:t xml:space="preserve">. </w:t>
      </w:r>
      <w:r w:rsidR="00CE7F9F" w:rsidRPr="00CB1A72">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w:t>
      </w:r>
      <w:r w:rsidR="00CE7F9F" w:rsidRPr="00CB1A72">
        <w:rPr>
          <w:bCs/>
          <w:color w:val="auto"/>
          <w:sz w:val="24"/>
          <w:szCs w:val="24"/>
        </w:rPr>
        <w:t xml:space="preserve">. </w:t>
      </w:r>
      <w:r w:rsidRPr="00CB1A72">
        <w:rPr>
          <w:bCs/>
          <w:color w:val="auto"/>
          <w:sz w:val="24"/>
          <w:szCs w:val="24"/>
        </w:rPr>
        <w:t>Р</w:t>
      </w:r>
      <w:r w:rsidR="00CE7F9F" w:rsidRPr="00CB1A72">
        <w:rPr>
          <w:bCs/>
          <w:color w:val="auto"/>
          <w:sz w:val="24"/>
          <w:szCs w:val="24"/>
        </w:rPr>
        <w:t xml:space="preserve">. </w:t>
      </w:r>
      <w:r w:rsidRPr="00CB1A72">
        <w:rPr>
          <w:bCs/>
          <w:color w:val="auto"/>
          <w:sz w:val="24"/>
          <w:szCs w:val="24"/>
        </w:rPr>
        <w:t>Державин</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(два по выбору). </w:t>
      </w:r>
      <w:r w:rsidRPr="00CB1A72">
        <w:rPr>
          <w:color w:val="auto"/>
          <w:sz w:val="24"/>
          <w:szCs w:val="24"/>
        </w:rPr>
        <w:t>Например</w:t>
      </w:r>
      <w:r w:rsidR="00CE7F9F" w:rsidRPr="00CB1A72">
        <w:rPr>
          <w:color w:val="auto"/>
          <w:sz w:val="24"/>
          <w:szCs w:val="24"/>
        </w:rPr>
        <w:t>, «властителям и судиям», «памятник»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Карамзин</w:t>
      </w:r>
      <w:r w:rsidR="00CE7F9F" w:rsidRPr="00CB1A72">
        <w:rPr>
          <w:bCs/>
          <w:color w:val="auto"/>
          <w:sz w:val="24"/>
          <w:szCs w:val="24"/>
        </w:rPr>
        <w:t xml:space="preserve">. </w:t>
      </w:r>
      <w:r w:rsidRPr="00CB1A72">
        <w:rPr>
          <w:color w:val="auto"/>
          <w:sz w:val="24"/>
          <w:szCs w:val="24"/>
        </w:rPr>
        <w:t xml:space="preserve">Повесть </w:t>
      </w:r>
      <w:r w:rsidR="00CE7F9F" w:rsidRPr="00CB1A72">
        <w:rPr>
          <w:color w:val="auto"/>
          <w:sz w:val="24"/>
          <w:szCs w:val="24"/>
        </w:rPr>
        <w:t>«бедная лиза».</w:t>
      </w:r>
    </w:p>
    <w:p w:rsidR="009818B9" w:rsidRPr="00CB1A72" w:rsidRDefault="009818B9" w:rsidP="005760E2">
      <w:pPr>
        <w:pStyle w:val="af5"/>
        <w:rPr>
          <w:rFonts w:ascii="Times New Roman" w:hAnsi="Times New Roman" w:cs="Times New Roman"/>
          <w:b w:val="0"/>
          <w:color w:val="auto"/>
          <w:sz w:val="24"/>
          <w:szCs w:val="24"/>
        </w:rPr>
      </w:pPr>
      <w:bookmarkStart w:id="159" w:name="bookmark30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Литература </w:t>
      </w:r>
      <w:r w:rsidR="00CE7F9F" w:rsidRPr="00CB1A72">
        <w:rPr>
          <w:rFonts w:ascii="Times New Roman" w:hAnsi="Times New Roman" w:cs="Times New Roman"/>
          <w:b w:val="0"/>
          <w:color w:val="auto"/>
          <w:sz w:val="24"/>
          <w:szCs w:val="24"/>
        </w:rPr>
        <w:t xml:space="preserve">первой половины </w:t>
      </w:r>
      <w:r w:rsidR="00B5762D">
        <w:rPr>
          <w:rFonts w:ascii="Times New Roman" w:hAnsi="Times New Roman" w:cs="Times New Roman"/>
          <w:b w:val="0"/>
          <w:color w:val="auto"/>
          <w:sz w:val="24"/>
          <w:szCs w:val="24"/>
          <w:lang w:val="en-US" w:eastAsia="en-US" w:bidi="en-US"/>
        </w:rPr>
        <w:t>XIX</w:t>
      </w:r>
      <w:r w:rsidR="00CE7F9F" w:rsidRPr="00CB1A72">
        <w:rPr>
          <w:rFonts w:ascii="Times New Roman" w:hAnsi="Times New Roman" w:cs="Times New Roman"/>
          <w:b w:val="0"/>
          <w:color w:val="auto"/>
          <w:sz w:val="24"/>
          <w:szCs w:val="24"/>
          <w:lang w:eastAsia="en-US" w:bidi="en-US"/>
        </w:rPr>
        <w:t xml:space="preserve"> </w:t>
      </w:r>
      <w:r w:rsidR="00CE7F9F" w:rsidRPr="00CB1A72">
        <w:rPr>
          <w:rFonts w:ascii="Times New Roman" w:hAnsi="Times New Roman" w:cs="Times New Roman"/>
          <w:b w:val="0"/>
          <w:color w:val="auto"/>
          <w:sz w:val="24"/>
          <w:szCs w:val="24"/>
        </w:rPr>
        <w:t>века</w:t>
      </w:r>
      <w:bookmarkEnd w:id="159"/>
    </w:p>
    <w:p w:rsidR="00A57638" w:rsidRPr="00CB1A72" w:rsidRDefault="005D40CB" w:rsidP="005760E2">
      <w:pPr>
        <w:pStyle w:val="13"/>
        <w:spacing w:line="240" w:lineRule="auto"/>
        <w:jc w:val="both"/>
        <w:rPr>
          <w:color w:val="auto"/>
          <w:sz w:val="24"/>
          <w:szCs w:val="24"/>
        </w:rPr>
      </w:pP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Жуковский</w:t>
      </w:r>
      <w:r w:rsidR="00CE7F9F" w:rsidRPr="00CB1A72">
        <w:rPr>
          <w:bCs/>
          <w:color w:val="auto"/>
          <w:sz w:val="24"/>
          <w:szCs w:val="24"/>
        </w:rPr>
        <w:t xml:space="preserve">. </w:t>
      </w:r>
      <w:r w:rsidRPr="00CB1A72">
        <w:rPr>
          <w:color w:val="auto"/>
          <w:sz w:val="24"/>
          <w:szCs w:val="24"/>
        </w:rPr>
        <w:t>Баллады</w:t>
      </w:r>
      <w:r w:rsidR="00CE7F9F" w:rsidRPr="00CB1A72">
        <w:rPr>
          <w:color w:val="auto"/>
          <w:sz w:val="24"/>
          <w:szCs w:val="24"/>
        </w:rPr>
        <w:t xml:space="preserve">, элегии (одна-две по выбору). </w:t>
      </w:r>
      <w:r w:rsidRPr="00CB1A72">
        <w:rPr>
          <w:color w:val="auto"/>
          <w:sz w:val="24"/>
          <w:szCs w:val="24"/>
        </w:rPr>
        <w:t>Например</w:t>
      </w:r>
      <w:r w:rsidR="00CE7F9F" w:rsidRPr="00CB1A72">
        <w:rPr>
          <w:color w:val="auto"/>
          <w:sz w:val="24"/>
          <w:szCs w:val="24"/>
        </w:rPr>
        <w:t>, «светлана», «невыразимое», «море»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Грибоедов</w:t>
      </w:r>
      <w:r w:rsidR="00CE7F9F" w:rsidRPr="00CB1A72">
        <w:rPr>
          <w:bCs/>
          <w:color w:val="auto"/>
          <w:sz w:val="24"/>
          <w:szCs w:val="24"/>
        </w:rPr>
        <w:t xml:space="preserve">. </w:t>
      </w:r>
      <w:r w:rsidRPr="00CB1A72">
        <w:rPr>
          <w:color w:val="auto"/>
          <w:sz w:val="24"/>
          <w:szCs w:val="24"/>
        </w:rPr>
        <w:t xml:space="preserve">Комедия </w:t>
      </w:r>
      <w:r w:rsidR="00CE7F9F" w:rsidRPr="00CB1A72">
        <w:rPr>
          <w:color w:val="auto"/>
          <w:sz w:val="24"/>
          <w:szCs w:val="24"/>
        </w:rPr>
        <w:t>«горе от ума».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Поэзия </w:t>
      </w:r>
      <w:r w:rsidR="00CE7F9F" w:rsidRPr="00CB1A72">
        <w:rPr>
          <w:bCs/>
          <w:color w:val="auto"/>
          <w:sz w:val="24"/>
          <w:szCs w:val="24"/>
        </w:rPr>
        <w:t xml:space="preserve">пушкинской эпохи. </w:t>
      </w:r>
      <w:r w:rsidRPr="00CB1A72">
        <w:rPr>
          <w:color w:val="auto"/>
          <w:sz w:val="24"/>
          <w:szCs w:val="24"/>
        </w:rPr>
        <w:t>К</w:t>
      </w:r>
      <w:r w:rsidR="00CE7F9F" w:rsidRPr="00CB1A72">
        <w:rPr>
          <w:color w:val="auto"/>
          <w:sz w:val="24"/>
          <w:szCs w:val="24"/>
        </w:rPr>
        <w:t xml:space="preserve">. </w:t>
      </w:r>
      <w:r w:rsidRPr="00CB1A72">
        <w:rPr>
          <w:color w:val="auto"/>
          <w:sz w:val="24"/>
          <w:szCs w:val="24"/>
        </w:rPr>
        <w:t>Н</w:t>
      </w:r>
      <w:r w:rsidR="00CE7F9F" w:rsidRPr="00CB1A72">
        <w:rPr>
          <w:color w:val="auto"/>
          <w:sz w:val="24"/>
          <w:szCs w:val="24"/>
        </w:rPr>
        <w:t xml:space="preserve">. </w:t>
      </w:r>
      <w:r w:rsidRPr="00CB1A72">
        <w:rPr>
          <w:color w:val="auto"/>
          <w:sz w:val="24"/>
          <w:szCs w:val="24"/>
        </w:rPr>
        <w:t>Батюшков</w:t>
      </w:r>
      <w:r w:rsidR="00CE7F9F" w:rsidRPr="00CB1A72">
        <w:rPr>
          <w:color w:val="auto"/>
          <w:sz w:val="24"/>
          <w:szCs w:val="24"/>
        </w:rPr>
        <w:t xml:space="preserve">, а. </w:t>
      </w:r>
      <w:r w:rsidRPr="00CB1A72">
        <w:rPr>
          <w:color w:val="auto"/>
          <w:sz w:val="24"/>
          <w:szCs w:val="24"/>
        </w:rPr>
        <w:t>А</w:t>
      </w:r>
      <w:r w:rsidR="00CE7F9F" w:rsidRPr="00CB1A72">
        <w:rPr>
          <w:color w:val="auto"/>
          <w:sz w:val="24"/>
          <w:szCs w:val="24"/>
        </w:rPr>
        <w:t xml:space="preserve">. </w:t>
      </w:r>
      <w:r w:rsidRPr="00CB1A72">
        <w:rPr>
          <w:color w:val="auto"/>
          <w:sz w:val="24"/>
          <w:szCs w:val="24"/>
        </w:rPr>
        <w:t>Дельвиг</w:t>
      </w:r>
      <w:r w:rsidR="00CE7F9F" w:rsidRPr="00CB1A72">
        <w:rPr>
          <w:color w:val="auto"/>
          <w:sz w:val="24"/>
          <w:szCs w:val="24"/>
        </w:rPr>
        <w:t xml:space="preserve">, н. </w:t>
      </w:r>
      <w:r w:rsidRPr="00CB1A72">
        <w:rPr>
          <w:color w:val="auto"/>
          <w:sz w:val="24"/>
          <w:szCs w:val="24"/>
        </w:rPr>
        <w:t>М</w:t>
      </w:r>
      <w:r w:rsidR="00CE7F9F" w:rsidRPr="00CB1A72">
        <w:rPr>
          <w:color w:val="auto"/>
          <w:sz w:val="24"/>
          <w:szCs w:val="24"/>
        </w:rPr>
        <w:t xml:space="preserve">. </w:t>
      </w:r>
      <w:r w:rsidRPr="00CB1A72">
        <w:rPr>
          <w:color w:val="auto"/>
          <w:sz w:val="24"/>
          <w:szCs w:val="24"/>
        </w:rPr>
        <w:t>Языков</w:t>
      </w:r>
      <w:r w:rsidR="00CE7F9F" w:rsidRPr="00CB1A72">
        <w:rPr>
          <w:color w:val="auto"/>
          <w:sz w:val="24"/>
          <w:szCs w:val="24"/>
        </w:rPr>
        <w:t xml:space="preserve">, е.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Баратынский </w:t>
      </w:r>
      <w:r w:rsidR="00CE7F9F" w:rsidRPr="00CB1A72">
        <w:rPr>
          <w:color w:val="auto"/>
          <w:sz w:val="24"/>
          <w:szCs w:val="24"/>
        </w:rPr>
        <w:t>(не менее трёх стихотворений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Пушкин</w:t>
      </w:r>
      <w:r w:rsidR="00CE7F9F" w:rsidRPr="00CB1A72">
        <w:rPr>
          <w:bCs/>
          <w:color w:val="auto"/>
          <w:sz w:val="24"/>
          <w:szCs w:val="24"/>
        </w:rPr>
        <w:t xml:space="preserve">. </w:t>
      </w:r>
      <w:r w:rsidRPr="00CB1A72">
        <w:rPr>
          <w:color w:val="auto"/>
          <w:sz w:val="24"/>
          <w:szCs w:val="24"/>
        </w:rPr>
        <w:t>Стихотворения</w:t>
      </w:r>
      <w:r w:rsidR="00CE7F9F" w:rsidRPr="00CB1A72">
        <w:rPr>
          <w:color w:val="auto"/>
          <w:sz w:val="24"/>
          <w:szCs w:val="24"/>
        </w:rPr>
        <w:t xml:space="preserve">. </w:t>
      </w:r>
      <w:r w:rsidRPr="00CB1A72">
        <w:rPr>
          <w:color w:val="auto"/>
          <w:sz w:val="24"/>
          <w:szCs w:val="24"/>
        </w:rPr>
        <w:t>Например</w:t>
      </w:r>
      <w:r w:rsidR="00CE7F9F" w:rsidRPr="00CB1A72">
        <w:rPr>
          <w:color w:val="auto"/>
          <w:sz w:val="24"/>
          <w:szCs w:val="24"/>
        </w:rPr>
        <w:t xml:space="preserve">,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r w:rsidRPr="00CB1A72">
        <w:rPr>
          <w:color w:val="auto"/>
          <w:sz w:val="24"/>
          <w:szCs w:val="24"/>
        </w:rPr>
        <w:t xml:space="preserve">Покоя </w:t>
      </w:r>
      <w:r w:rsidR="00CE7F9F" w:rsidRPr="00CB1A72">
        <w:rPr>
          <w:color w:val="auto"/>
          <w:sz w:val="24"/>
          <w:szCs w:val="24"/>
        </w:rPr>
        <w:t xml:space="preserve">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CB1A72">
        <w:rPr>
          <w:color w:val="auto"/>
          <w:sz w:val="24"/>
          <w:szCs w:val="24"/>
        </w:rPr>
        <w:t xml:space="preserve">Поэма </w:t>
      </w:r>
      <w:r w:rsidR="00CE7F9F" w:rsidRPr="00CB1A72">
        <w:rPr>
          <w:color w:val="auto"/>
          <w:sz w:val="24"/>
          <w:szCs w:val="24"/>
        </w:rPr>
        <w:t xml:space="preserve">«медный всадник». </w:t>
      </w:r>
      <w:r w:rsidRPr="00CB1A72">
        <w:rPr>
          <w:color w:val="auto"/>
          <w:sz w:val="24"/>
          <w:szCs w:val="24"/>
        </w:rPr>
        <w:t xml:space="preserve">Роман </w:t>
      </w:r>
      <w:r w:rsidR="00CE7F9F" w:rsidRPr="00CB1A72">
        <w:rPr>
          <w:color w:val="auto"/>
          <w:sz w:val="24"/>
          <w:szCs w:val="24"/>
        </w:rPr>
        <w:t>в стихах «евгений онегин».</w:t>
      </w:r>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Ю</w:t>
      </w:r>
      <w:r w:rsidR="00CE7F9F" w:rsidRPr="00CB1A72">
        <w:rPr>
          <w:bCs/>
          <w:color w:val="auto"/>
          <w:sz w:val="24"/>
          <w:szCs w:val="24"/>
        </w:rPr>
        <w:t xml:space="preserve">. </w:t>
      </w:r>
      <w:r w:rsidRPr="00CB1A72">
        <w:rPr>
          <w:bCs/>
          <w:color w:val="auto"/>
          <w:sz w:val="24"/>
          <w:szCs w:val="24"/>
        </w:rPr>
        <w:t>Лермонтов</w:t>
      </w:r>
      <w:r w:rsidR="00CE7F9F" w:rsidRPr="00CB1A72">
        <w:rPr>
          <w:bCs/>
          <w:color w:val="auto"/>
          <w:sz w:val="24"/>
          <w:szCs w:val="24"/>
        </w:rPr>
        <w:t xml:space="preserve">. </w:t>
      </w:r>
      <w:r w:rsidRPr="00CB1A72">
        <w:rPr>
          <w:color w:val="auto"/>
          <w:sz w:val="24"/>
          <w:szCs w:val="24"/>
        </w:rPr>
        <w:t>Стихотворения</w:t>
      </w:r>
      <w:r w:rsidR="00CE7F9F" w:rsidRPr="00CB1A72">
        <w:rPr>
          <w:color w:val="auto"/>
          <w:sz w:val="24"/>
          <w:szCs w:val="24"/>
        </w:rPr>
        <w:t xml:space="preserve">. </w:t>
      </w:r>
      <w:r w:rsidRPr="00CB1A72">
        <w:rPr>
          <w:color w:val="auto"/>
          <w:sz w:val="24"/>
          <w:szCs w:val="24"/>
        </w:rPr>
        <w:t>Например</w:t>
      </w:r>
      <w:r w:rsidR="00CE7F9F" w:rsidRPr="00CB1A72">
        <w:rPr>
          <w:color w:val="auto"/>
          <w:sz w:val="24"/>
          <w:szCs w:val="24"/>
        </w:rPr>
        <w:t xml:space="preserve">,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sidRPr="00CB1A72">
        <w:rPr>
          <w:color w:val="auto"/>
          <w:sz w:val="24"/>
          <w:szCs w:val="24"/>
        </w:rPr>
        <w:t xml:space="preserve">Роман </w:t>
      </w:r>
      <w:r w:rsidR="00CE7F9F" w:rsidRPr="00CB1A72">
        <w:rPr>
          <w:color w:val="auto"/>
          <w:sz w:val="24"/>
          <w:szCs w:val="24"/>
        </w:rPr>
        <w:t>«герой нашего времени».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Гоголь</w:t>
      </w:r>
      <w:r w:rsidR="00CE7F9F" w:rsidRPr="00CB1A72">
        <w:rPr>
          <w:bCs/>
          <w:color w:val="auto"/>
          <w:sz w:val="24"/>
          <w:szCs w:val="24"/>
        </w:rPr>
        <w:t xml:space="preserve">. </w:t>
      </w:r>
      <w:r w:rsidRPr="00CB1A72">
        <w:rPr>
          <w:color w:val="auto"/>
          <w:sz w:val="24"/>
          <w:szCs w:val="24"/>
        </w:rPr>
        <w:t xml:space="preserve">Поэма </w:t>
      </w:r>
      <w:r w:rsidR="00CE7F9F" w:rsidRPr="00CB1A72">
        <w:rPr>
          <w:color w:val="auto"/>
          <w:sz w:val="24"/>
          <w:szCs w:val="24"/>
        </w:rPr>
        <w:t>«мёртвые души».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Отечественная </w:t>
      </w:r>
      <w:r w:rsidR="00CE7F9F" w:rsidRPr="00CB1A72">
        <w:rPr>
          <w:bCs/>
          <w:color w:val="auto"/>
          <w:sz w:val="24"/>
          <w:szCs w:val="24"/>
        </w:rPr>
        <w:t xml:space="preserve">проза первой половины </w:t>
      </w:r>
      <w:r w:rsidR="00B5762D">
        <w:rPr>
          <w:bCs/>
          <w:color w:val="auto"/>
          <w:sz w:val="24"/>
          <w:szCs w:val="24"/>
          <w:lang w:val="en-US" w:eastAsia="en-US" w:bidi="en-US"/>
        </w:rPr>
        <w:t>XIX</w:t>
      </w:r>
      <w:r w:rsidR="00CE7F9F" w:rsidRPr="00CB1A72">
        <w:rPr>
          <w:bCs/>
          <w:color w:val="auto"/>
          <w:sz w:val="24"/>
          <w:szCs w:val="24"/>
          <w:lang w:eastAsia="en-US" w:bidi="en-US"/>
        </w:rPr>
        <w:t xml:space="preserve"> </w:t>
      </w:r>
      <w:r w:rsidR="00CE7F9F" w:rsidRPr="00CB1A72">
        <w:rPr>
          <w:bCs/>
          <w:color w:val="auto"/>
          <w:sz w:val="24"/>
          <w:szCs w:val="24"/>
        </w:rPr>
        <w:t xml:space="preserve">в. </w:t>
      </w:r>
      <w:r w:rsidR="00CE7F9F" w:rsidRPr="00CB1A72">
        <w:rPr>
          <w:color w:val="auto"/>
          <w:sz w:val="24"/>
          <w:szCs w:val="24"/>
        </w:rPr>
        <w:t xml:space="preserve">(одно произведение по выбору). </w:t>
      </w:r>
      <w:r w:rsidRPr="00CB1A72">
        <w:rPr>
          <w:color w:val="auto"/>
          <w:sz w:val="24"/>
          <w:szCs w:val="24"/>
        </w:rPr>
        <w:t>Например</w:t>
      </w:r>
      <w:r w:rsidR="00CE7F9F" w:rsidRPr="00CB1A72">
        <w:rPr>
          <w:color w:val="auto"/>
          <w:sz w:val="24"/>
          <w:szCs w:val="24"/>
        </w:rPr>
        <w:t xml:space="preserve">, произведения: «лафертовская маковница» антония погорельского, «часы и зеркало» а. </w:t>
      </w:r>
      <w:r w:rsidRPr="00CB1A72">
        <w:rPr>
          <w:color w:val="auto"/>
          <w:sz w:val="24"/>
          <w:szCs w:val="24"/>
        </w:rPr>
        <w:t>А</w:t>
      </w:r>
      <w:r w:rsidR="00CE7F9F" w:rsidRPr="00CB1A72">
        <w:rPr>
          <w:color w:val="auto"/>
          <w:sz w:val="24"/>
          <w:szCs w:val="24"/>
        </w:rPr>
        <w:t xml:space="preserve">. </w:t>
      </w:r>
      <w:r w:rsidRPr="00CB1A72">
        <w:rPr>
          <w:color w:val="auto"/>
          <w:sz w:val="24"/>
          <w:szCs w:val="24"/>
        </w:rPr>
        <w:t>Бестужева</w:t>
      </w:r>
      <w:r w:rsidR="00CE7F9F" w:rsidRPr="00CB1A72">
        <w:rPr>
          <w:color w:val="auto"/>
          <w:sz w:val="24"/>
          <w:szCs w:val="24"/>
        </w:rPr>
        <w:t xml:space="preserve">-марлинского, «кто виноват?» (главы по выбору) а.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Герцена </w:t>
      </w:r>
      <w:r w:rsidR="00CE7F9F" w:rsidRPr="00CB1A72">
        <w:rPr>
          <w:color w:val="auto"/>
          <w:sz w:val="24"/>
          <w:szCs w:val="24"/>
        </w:rPr>
        <w:t>и др.</w:t>
      </w:r>
    </w:p>
    <w:p w:rsidR="009818B9" w:rsidRPr="00CB1A72" w:rsidRDefault="009818B9" w:rsidP="005760E2">
      <w:pPr>
        <w:pStyle w:val="af5"/>
        <w:rPr>
          <w:rFonts w:ascii="Times New Roman" w:hAnsi="Times New Roman" w:cs="Times New Roman"/>
          <w:b w:val="0"/>
          <w:color w:val="auto"/>
          <w:sz w:val="24"/>
          <w:szCs w:val="24"/>
        </w:rPr>
      </w:pPr>
      <w:bookmarkStart w:id="160" w:name="bookmark30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Зарубежная </w:t>
      </w:r>
      <w:r w:rsidR="00CE7F9F" w:rsidRPr="00CB1A72">
        <w:rPr>
          <w:rFonts w:ascii="Times New Roman" w:hAnsi="Times New Roman" w:cs="Times New Roman"/>
          <w:b w:val="0"/>
          <w:color w:val="auto"/>
          <w:sz w:val="24"/>
          <w:szCs w:val="24"/>
        </w:rPr>
        <w:t>литература</w:t>
      </w:r>
      <w:bookmarkEnd w:id="160"/>
    </w:p>
    <w:p w:rsidR="00A57638" w:rsidRPr="00CB1A72" w:rsidRDefault="005D40CB" w:rsidP="005760E2">
      <w:pPr>
        <w:pStyle w:val="13"/>
        <w:spacing w:line="240" w:lineRule="auto"/>
        <w:jc w:val="both"/>
        <w:rPr>
          <w:color w:val="auto"/>
          <w:sz w:val="24"/>
          <w:szCs w:val="24"/>
        </w:rPr>
      </w:pPr>
      <w:r w:rsidRPr="00CB1A72">
        <w:rPr>
          <w:bCs/>
          <w:color w:val="auto"/>
          <w:sz w:val="24"/>
          <w:szCs w:val="24"/>
        </w:rPr>
        <w:t>Данте</w:t>
      </w:r>
      <w:r w:rsidR="00CE7F9F" w:rsidRPr="00CB1A72">
        <w:rPr>
          <w:bCs/>
          <w:color w:val="auto"/>
          <w:sz w:val="24"/>
          <w:szCs w:val="24"/>
        </w:rPr>
        <w:t xml:space="preserve">. </w:t>
      </w:r>
      <w:r w:rsidR="00CE7F9F" w:rsidRPr="00CB1A72">
        <w:rPr>
          <w:color w:val="auto"/>
          <w:sz w:val="24"/>
          <w:szCs w:val="24"/>
        </w:rPr>
        <w:t>«божественная комедия» (не менее двух фрагментов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У</w:t>
      </w:r>
      <w:r w:rsidR="00CE7F9F" w:rsidRPr="00CB1A72">
        <w:rPr>
          <w:bCs/>
          <w:color w:val="auto"/>
          <w:sz w:val="24"/>
          <w:szCs w:val="24"/>
        </w:rPr>
        <w:t xml:space="preserve">. </w:t>
      </w:r>
      <w:r w:rsidRPr="00CB1A72">
        <w:rPr>
          <w:bCs/>
          <w:color w:val="auto"/>
          <w:sz w:val="24"/>
          <w:szCs w:val="24"/>
        </w:rPr>
        <w:t>Шекспир</w:t>
      </w:r>
      <w:r w:rsidR="00CE7F9F" w:rsidRPr="00CB1A72">
        <w:rPr>
          <w:bCs/>
          <w:color w:val="auto"/>
          <w:sz w:val="24"/>
          <w:szCs w:val="24"/>
        </w:rPr>
        <w:t xml:space="preserve">. </w:t>
      </w:r>
      <w:r w:rsidRPr="00CB1A72">
        <w:rPr>
          <w:color w:val="auto"/>
          <w:sz w:val="24"/>
          <w:szCs w:val="24"/>
        </w:rPr>
        <w:t xml:space="preserve">Трагедия </w:t>
      </w:r>
      <w:r w:rsidR="00CE7F9F" w:rsidRPr="00CB1A72">
        <w:rPr>
          <w:color w:val="auto"/>
          <w:sz w:val="24"/>
          <w:szCs w:val="24"/>
        </w:rPr>
        <w:t>«гамлет» (фрагменты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.-в. </w:t>
      </w:r>
      <w:r w:rsidRPr="00CB1A72">
        <w:rPr>
          <w:bCs/>
          <w:color w:val="auto"/>
          <w:sz w:val="24"/>
          <w:szCs w:val="24"/>
        </w:rPr>
        <w:t>Гёте</w:t>
      </w:r>
      <w:r w:rsidR="00CE7F9F" w:rsidRPr="00CB1A72">
        <w:rPr>
          <w:bCs/>
          <w:color w:val="auto"/>
          <w:sz w:val="24"/>
          <w:szCs w:val="24"/>
        </w:rPr>
        <w:t xml:space="preserve">. </w:t>
      </w:r>
      <w:r w:rsidRPr="00CB1A72">
        <w:rPr>
          <w:color w:val="auto"/>
          <w:sz w:val="24"/>
          <w:szCs w:val="24"/>
        </w:rPr>
        <w:t xml:space="preserve">Трагедия </w:t>
      </w:r>
      <w:r w:rsidR="00CE7F9F" w:rsidRPr="00CB1A72">
        <w:rPr>
          <w:color w:val="auto"/>
          <w:sz w:val="24"/>
          <w:szCs w:val="24"/>
        </w:rPr>
        <w:t>«фауст» (не менее двух фрагментов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Дж</w:t>
      </w:r>
      <w:r w:rsidR="00CE7F9F" w:rsidRPr="00CB1A72">
        <w:rPr>
          <w:bCs/>
          <w:color w:val="auto"/>
          <w:sz w:val="24"/>
          <w:szCs w:val="24"/>
        </w:rPr>
        <w:t xml:space="preserve">. </w:t>
      </w:r>
      <w:r w:rsidRPr="00CB1A72">
        <w:rPr>
          <w:bCs/>
          <w:color w:val="auto"/>
          <w:sz w:val="24"/>
          <w:szCs w:val="24"/>
        </w:rPr>
        <w:t>Г</w:t>
      </w:r>
      <w:r w:rsidR="00CE7F9F" w:rsidRPr="00CB1A72">
        <w:rPr>
          <w:bCs/>
          <w:color w:val="auto"/>
          <w:sz w:val="24"/>
          <w:szCs w:val="24"/>
        </w:rPr>
        <w:t xml:space="preserve">. </w:t>
      </w:r>
      <w:r w:rsidRPr="00CB1A72">
        <w:rPr>
          <w:bCs/>
          <w:color w:val="auto"/>
          <w:sz w:val="24"/>
          <w:szCs w:val="24"/>
        </w:rPr>
        <w:t>Байрон</w:t>
      </w:r>
      <w:r w:rsidR="00CE7F9F" w:rsidRPr="00CB1A72">
        <w:rPr>
          <w:bCs/>
          <w:color w:val="auto"/>
          <w:sz w:val="24"/>
          <w:szCs w:val="24"/>
        </w:rPr>
        <w:t xml:space="preserve">. </w:t>
      </w:r>
      <w:r w:rsidRPr="00CB1A72">
        <w:rPr>
          <w:color w:val="auto"/>
          <w:sz w:val="24"/>
          <w:szCs w:val="24"/>
        </w:rPr>
        <w:t xml:space="preserve">Стихотворения </w:t>
      </w:r>
      <w:r w:rsidR="00CE7F9F" w:rsidRPr="00CB1A72">
        <w:rPr>
          <w:color w:val="auto"/>
          <w:sz w:val="24"/>
          <w:szCs w:val="24"/>
        </w:rPr>
        <w:t xml:space="preserve">(одно по выбору). </w:t>
      </w:r>
      <w:r w:rsidRPr="00CB1A72">
        <w:rPr>
          <w:color w:val="auto"/>
          <w:sz w:val="24"/>
          <w:szCs w:val="24"/>
        </w:rPr>
        <w:t>Например</w:t>
      </w:r>
      <w:r w:rsidR="00CE7F9F" w:rsidRPr="00CB1A72">
        <w:rPr>
          <w:color w:val="auto"/>
          <w:sz w:val="24"/>
          <w:szCs w:val="24"/>
        </w:rPr>
        <w:t xml:space="preserve">, «душа моя мрачна. </w:t>
      </w:r>
      <w:r w:rsidRPr="00CB1A72">
        <w:rPr>
          <w:color w:val="auto"/>
          <w:sz w:val="24"/>
          <w:szCs w:val="24"/>
        </w:rPr>
        <w:t>Скорей</w:t>
      </w:r>
      <w:r w:rsidR="00CE7F9F" w:rsidRPr="00CB1A72">
        <w:rPr>
          <w:color w:val="auto"/>
          <w:sz w:val="24"/>
          <w:szCs w:val="24"/>
        </w:rPr>
        <w:t xml:space="preserve">, певец, скорей!..», «прощание наполеона» и др. </w:t>
      </w:r>
      <w:r w:rsidRPr="00CB1A72">
        <w:rPr>
          <w:color w:val="auto"/>
          <w:sz w:val="24"/>
          <w:szCs w:val="24"/>
        </w:rPr>
        <w:t xml:space="preserve">Поэма </w:t>
      </w:r>
      <w:r w:rsidR="00CE7F9F" w:rsidRPr="00CB1A72">
        <w:rPr>
          <w:color w:val="auto"/>
          <w:sz w:val="24"/>
          <w:szCs w:val="24"/>
        </w:rPr>
        <w:t>«паломничество чайльд-гарольда» (не менее одного фрагмента по выбору).</w:t>
      </w:r>
    </w:p>
    <w:p w:rsidR="00A57638" w:rsidRPr="00CB1A72" w:rsidRDefault="005D40CB" w:rsidP="005760E2">
      <w:pPr>
        <w:pStyle w:val="13"/>
        <w:spacing w:line="240" w:lineRule="auto"/>
        <w:jc w:val="both"/>
        <w:rPr>
          <w:color w:val="auto"/>
          <w:sz w:val="24"/>
          <w:szCs w:val="24"/>
        </w:rPr>
        <w:sectPr w:rsidR="00A57638" w:rsidRPr="00CB1A72">
          <w:footnotePr>
            <w:numRestart w:val="eachPage"/>
          </w:footnotePr>
          <w:pgSz w:w="7824" w:h="12019"/>
          <w:pgMar w:top="572" w:right="710" w:bottom="962" w:left="710" w:header="0" w:footer="3" w:gutter="0"/>
          <w:cols w:space="720"/>
          <w:noEndnote/>
          <w:docGrid w:linePitch="360"/>
        </w:sectPr>
      </w:pPr>
      <w:r w:rsidRPr="00CB1A72">
        <w:rPr>
          <w:bCs/>
          <w:color w:val="auto"/>
          <w:sz w:val="24"/>
          <w:szCs w:val="24"/>
        </w:rPr>
        <w:t xml:space="preserve">Зарубежная </w:t>
      </w:r>
      <w:r w:rsidR="00CE7F9F" w:rsidRPr="00CB1A72">
        <w:rPr>
          <w:bCs/>
          <w:color w:val="auto"/>
          <w:sz w:val="24"/>
          <w:szCs w:val="24"/>
        </w:rPr>
        <w:t xml:space="preserve">проза первой половины </w:t>
      </w:r>
      <w:r w:rsidR="00B5762D">
        <w:rPr>
          <w:bCs/>
          <w:color w:val="auto"/>
          <w:sz w:val="24"/>
          <w:szCs w:val="24"/>
          <w:lang w:val="en-US" w:eastAsia="en-US" w:bidi="en-US"/>
        </w:rPr>
        <w:t>XIX</w:t>
      </w:r>
      <w:r w:rsidR="00CE7F9F" w:rsidRPr="00CB1A72">
        <w:rPr>
          <w:bCs/>
          <w:color w:val="auto"/>
          <w:sz w:val="24"/>
          <w:szCs w:val="24"/>
          <w:lang w:eastAsia="en-US" w:bidi="en-US"/>
        </w:rPr>
        <w:t xml:space="preserve"> </w:t>
      </w:r>
      <w:r w:rsidR="00CE7F9F" w:rsidRPr="00CB1A72">
        <w:rPr>
          <w:bCs/>
          <w:color w:val="auto"/>
          <w:sz w:val="24"/>
          <w:szCs w:val="24"/>
        </w:rPr>
        <w:t xml:space="preserve">в. </w:t>
      </w:r>
      <w:r w:rsidR="00CE7F9F" w:rsidRPr="00CB1A72">
        <w:rPr>
          <w:color w:val="auto"/>
          <w:sz w:val="24"/>
          <w:szCs w:val="24"/>
        </w:rPr>
        <w:t xml:space="preserve">(одно произведение по выбору). </w:t>
      </w:r>
      <w:r w:rsidRPr="00CB1A72">
        <w:rPr>
          <w:color w:val="auto"/>
          <w:sz w:val="24"/>
          <w:szCs w:val="24"/>
        </w:rPr>
        <w:t>Например</w:t>
      </w:r>
      <w:r w:rsidR="00CE7F9F" w:rsidRPr="00CB1A72">
        <w:rPr>
          <w:color w:val="auto"/>
          <w:sz w:val="24"/>
          <w:szCs w:val="24"/>
        </w:rPr>
        <w:t xml:space="preserve">, произведения э. </w:t>
      </w:r>
      <w:r w:rsidRPr="00CB1A72">
        <w:rPr>
          <w:color w:val="auto"/>
          <w:sz w:val="24"/>
          <w:szCs w:val="24"/>
        </w:rPr>
        <w:t>Т</w:t>
      </w:r>
      <w:r w:rsidR="00CE7F9F" w:rsidRPr="00CB1A72">
        <w:rPr>
          <w:color w:val="auto"/>
          <w:sz w:val="24"/>
          <w:szCs w:val="24"/>
        </w:rPr>
        <w:t xml:space="preserve">. </w:t>
      </w:r>
      <w:r w:rsidRPr="00CB1A72">
        <w:rPr>
          <w:color w:val="auto"/>
          <w:sz w:val="24"/>
          <w:szCs w:val="24"/>
        </w:rPr>
        <w:t>А</w:t>
      </w:r>
      <w:r w:rsidR="00CE7F9F" w:rsidRPr="00CB1A72">
        <w:rPr>
          <w:color w:val="auto"/>
          <w:sz w:val="24"/>
          <w:szCs w:val="24"/>
        </w:rPr>
        <w:t xml:space="preserve">. </w:t>
      </w:r>
      <w:r w:rsidRPr="00CB1A72">
        <w:rPr>
          <w:color w:val="auto"/>
          <w:sz w:val="24"/>
          <w:szCs w:val="24"/>
        </w:rPr>
        <w:t>Гофмана</w:t>
      </w:r>
      <w:r w:rsidR="00CE7F9F" w:rsidRPr="00CB1A72">
        <w:rPr>
          <w:color w:val="auto"/>
          <w:sz w:val="24"/>
          <w:szCs w:val="24"/>
        </w:rPr>
        <w:t xml:space="preserve">, в. </w:t>
      </w:r>
      <w:r w:rsidRPr="00CB1A72">
        <w:rPr>
          <w:color w:val="auto"/>
          <w:sz w:val="24"/>
          <w:szCs w:val="24"/>
        </w:rPr>
        <w:t>Гюго</w:t>
      </w:r>
      <w:r w:rsidR="00CE7F9F" w:rsidRPr="00CB1A72">
        <w:rPr>
          <w:color w:val="auto"/>
          <w:sz w:val="24"/>
          <w:szCs w:val="24"/>
        </w:rPr>
        <w:t xml:space="preserve">, в. </w:t>
      </w:r>
      <w:r w:rsidRPr="00CB1A72">
        <w:rPr>
          <w:color w:val="auto"/>
          <w:sz w:val="24"/>
          <w:szCs w:val="24"/>
        </w:rPr>
        <w:t xml:space="preserve">Скотта </w:t>
      </w:r>
      <w:r w:rsidR="00CE7F9F" w:rsidRPr="00CB1A72">
        <w:rPr>
          <w:color w:val="auto"/>
          <w:sz w:val="24"/>
          <w:szCs w:val="24"/>
        </w:rPr>
        <w:t>и др.</w:t>
      </w:r>
    </w:p>
    <w:p w:rsidR="00A57638" w:rsidRPr="00CB1A72" w:rsidRDefault="005D40CB" w:rsidP="005760E2">
      <w:pPr>
        <w:pStyle w:val="af5"/>
        <w:jc w:val="center"/>
        <w:rPr>
          <w:rFonts w:ascii="Times New Roman" w:hAnsi="Times New Roman" w:cs="Times New Roman"/>
          <w:b w:val="0"/>
          <w:color w:val="auto"/>
          <w:sz w:val="24"/>
          <w:szCs w:val="24"/>
        </w:rPr>
      </w:pPr>
      <w:bookmarkStart w:id="161" w:name="bookmark305"/>
      <w:r w:rsidRPr="00CB1A72">
        <w:rPr>
          <w:rFonts w:ascii="Times New Roman" w:hAnsi="Times New Roman" w:cs="Times New Roman"/>
          <w:b w:val="0"/>
          <w:color w:val="auto"/>
          <w:sz w:val="24"/>
          <w:szCs w:val="24"/>
        </w:rPr>
        <w:t xml:space="preserve">Планируемые </w:t>
      </w:r>
      <w:r w:rsidR="00CE7F9F" w:rsidRPr="00CB1A72">
        <w:rPr>
          <w:rFonts w:ascii="Times New Roman" w:hAnsi="Times New Roman" w:cs="Times New Roman"/>
          <w:b w:val="0"/>
          <w:color w:val="auto"/>
          <w:sz w:val="24"/>
          <w:szCs w:val="24"/>
        </w:rPr>
        <w:t>результаты</w:t>
      </w:r>
      <w:bookmarkEnd w:id="161"/>
      <w:r w:rsidR="00CE7F9F" w:rsidRPr="00CB1A72">
        <w:rPr>
          <w:rFonts w:ascii="Times New Roman" w:hAnsi="Times New Roman" w:cs="Times New Roman"/>
          <w:b w:val="0"/>
          <w:color w:val="auto"/>
          <w:sz w:val="24"/>
          <w:szCs w:val="24"/>
        </w:rPr>
        <w:t xml:space="preserve"> освоения предмета </w:t>
      </w:r>
      <w:r w:rsidR="005760E2" w:rsidRPr="00CB1A72">
        <w:rPr>
          <w:rFonts w:ascii="Times New Roman" w:hAnsi="Times New Roman" w:cs="Times New Roman"/>
          <w:b w:val="0"/>
          <w:color w:val="auto"/>
          <w:sz w:val="24"/>
          <w:szCs w:val="24"/>
        </w:rPr>
        <w:t>«Литература»</w:t>
      </w:r>
      <w:r w:rsidR="00357440" w:rsidRPr="00CB1A72">
        <w:rPr>
          <w:rFonts w:ascii="Times New Roman" w:hAnsi="Times New Roman" w:cs="Times New Roman"/>
          <w:b w:val="0"/>
          <w:color w:val="auto"/>
          <w:sz w:val="24"/>
          <w:szCs w:val="24"/>
        </w:rPr>
        <w:t xml:space="preserve"> </w:t>
      </w:r>
      <w:r w:rsidR="00CE7F9F" w:rsidRPr="00CB1A72">
        <w:rPr>
          <w:rFonts w:ascii="Times New Roman" w:hAnsi="Times New Roman" w:cs="Times New Roman"/>
          <w:b w:val="0"/>
          <w:color w:val="auto"/>
          <w:sz w:val="24"/>
          <w:szCs w:val="24"/>
        </w:rPr>
        <w:t>в основной школе</w:t>
      </w:r>
    </w:p>
    <w:p w:rsidR="009818B9" w:rsidRPr="00CB1A72" w:rsidRDefault="009818B9" w:rsidP="005760E2">
      <w:pPr>
        <w:pStyle w:val="af5"/>
        <w:rPr>
          <w:rFonts w:ascii="Times New Roman" w:hAnsi="Times New Roman" w:cs="Times New Roman"/>
          <w:b w:val="0"/>
          <w:color w:val="auto"/>
          <w:sz w:val="24"/>
          <w:szCs w:val="24"/>
        </w:rPr>
      </w:pP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Изучение </w:t>
      </w:r>
      <w:r w:rsidR="00CE7F9F" w:rsidRPr="00CB1A72">
        <w:rPr>
          <w:color w:val="auto"/>
          <w:sz w:val="24"/>
          <w:szCs w:val="24"/>
        </w:rPr>
        <w:t>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CB1A72" w:rsidRDefault="009818B9" w:rsidP="005760E2">
      <w:pPr>
        <w:pStyle w:val="af5"/>
        <w:ind w:firstLine="238"/>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Личностные </w:t>
      </w:r>
      <w:r w:rsidR="00CE7F9F" w:rsidRPr="00CB1A72">
        <w:rPr>
          <w:rFonts w:ascii="Times New Roman" w:hAnsi="Times New Roman" w:cs="Times New Roman"/>
          <w:b w:val="0"/>
          <w:color w:val="auto"/>
          <w:sz w:val="24"/>
          <w:szCs w:val="24"/>
        </w:rPr>
        <w:t>результаты</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Гражданского </w:t>
      </w:r>
      <w:r w:rsidR="00CE7F9F" w:rsidRPr="00CB1A72">
        <w:rPr>
          <w:rFonts w:ascii="Times New Roman" w:hAnsi="Times New Roman" w:cs="Times New Roman"/>
          <w:b w:val="0"/>
          <w:color w:val="auto"/>
          <w:sz w:val="24"/>
          <w:szCs w:val="24"/>
        </w:rPr>
        <w:t>воспитания: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Готовность </w:t>
      </w:r>
      <w:r w:rsidR="00CE7F9F" w:rsidRPr="00CB1A72">
        <w:rPr>
          <w:color w:val="auto"/>
          <w:sz w:val="24"/>
          <w:szCs w:val="24"/>
        </w:rPr>
        <w:t xml:space="preserve">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4213FB" w:rsidRPr="00CB1A72">
        <w:rPr>
          <w:color w:val="auto"/>
          <w:sz w:val="24"/>
          <w:szCs w:val="24"/>
        </w:rPr>
        <w:t>школы</w:t>
      </w:r>
      <w:r w:rsidR="00CE7F9F" w:rsidRPr="00CB1A72">
        <w:rPr>
          <w:color w:val="auto"/>
          <w:sz w:val="24"/>
          <w:szCs w:val="24"/>
        </w:rPr>
        <w:t>,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Патриотич</w:t>
      </w:r>
      <w:r w:rsidR="00CE7F9F" w:rsidRPr="00CB1A72">
        <w:rPr>
          <w:rFonts w:ascii="Times New Roman" w:hAnsi="Times New Roman" w:cs="Times New Roman"/>
          <w:b w:val="0"/>
          <w:color w:val="auto"/>
          <w:sz w:val="24"/>
          <w:szCs w:val="24"/>
        </w:rPr>
        <w:t>еского воспитания: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Осознание </w:t>
      </w:r>
      <w:r w:rsidR="00CE7F9F" w:rsidRPr="00CB1A72">
        <w:rPr>
          <w:color w:val="auto"/>
          <w:sz w:val="24"/>
          <w:szCs w:val="24"/>
        </w:rPr>
        <w:t>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w:t>
      </w:r>
      <w:r w:rsidR="00357440" w:rsidRPr="00CB1A72">
        <w:rPr>
          <w:color w:val="auto"/>
          <w:sz w:val="24"/>
          <w:szCs w:val="24"/>
        </w:rPr>
        <w:t xml:space="preserve">   Российской Федерации</w:t>
      </w:r>
      <w:r w:rsidR="00CE7F9F" w:rsidRPr="00CB1A72">
        <w:rPr>
          <w:color w:val="auto"/>
          <w:sz w:val="24"/>
          <w:szCs w:val="24"/>
        </w:rPr>
        <w:t xml:space="preserve">, своего края, народов россии в контексте изучения произведений русской и зарубежной литературы, а также литератур народов </w:t>
      </w:r>
      <w:r w:rsidR="004213FB" w:rsidRPr="00CB1A72">
        <w:rPr>
          <w:color w:val="auto"/>
          <w:sz w:val="24"/>
          <w:szCs w:val="24"/>
        </w:rPr>
        <w:t>РФ</w:t>
      </w:r>
      <w:r w:rsidR="00CE7F9F" w:rsidRPr="00CB1A72">
        <w:rPr>
          <w:color w:val="auto"/>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CB1A72" w:rsidRDefault="00F17581" w:rsidP="005760E2">
      <w:pPr>
        <w:pStyle w:val="50"/>
        <w:spacing w:after="0"/>
        <w:ind w:firstLine="238"/>
        <w:jc w:val="both"/>
        <w:rPr>
          <w:rFonts w:ascii="Times New Roman" w:hAnsi="Times New Roman" w:cs="Times New Roman"/>
          <w:bCs/>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Духовно</w:t>
      </w:r>
      <w:r w:rsidR="00CE7F9F" w:rsidRPr="00CB1A72">
        <w:rPr>
          <w:rFonts w:ascii="Times New Roman" w:hAnsi="Times New Roman" w:cs="Times New Roman"/>
          <w:b w:val="0"/>
          <w:color w:val="auto"/>
          <w:sz w:val="24"/>
          <w:szCs w:val="24"/>
        </w:rPr>
        <w:t>-нравственного воспитания: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Ориентация </w:t>
      </w:r>
      <w:r w:rsidR="00CE7F9F" w:rsidRPr="00CB1A72">
        <w:rPr>
          <w:color w:val="auto"/>
          <w:sz w:val="24"/>
          <w:szCs w:val="24"/>
        </w:rPr>
        <w:t>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Эстетического </w:t>
      </w:r>
      <w:r w:rsidR="00CE7F9F" w:rsidRPr="00CB1A72">
        <w:rPr>
          <w:rFonts w:ascii="Times New Roman" w:hAnsi="Times New Roman" w:cs="Times New Roman"/>
          <w:b w:val="0"/>
          <w:color w:val="auto"/>
          <w:sz w:val="24"/>
          <w:szCs w:val="24"/>
        </w:rPr>
        <w:t>воспитания: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Восприимчивость </w:t>
      </w:r>
      <w:r w:rsidR="00CE7F9F" w:rsidRPr="00CB1A72">
        <w:rPr>
          <w:color w:val="auto"/>
          <w:sz w:val="24"/>
          <w:szCs w:val="24"/>
        </w:rPr>
        <w:t>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Физического </w:t>
      </w:r>
      <w:r w:rsidR="00CE7F9F" w:rsidRPr="00CB1A72">
        <w:rPr>
          <w:rFonts w:ascii="Times New Roman" w:hAnsi="Times New Roman" w:cs="Times New Roman"/>
          <w:b w:val="0"/>
          <w:color w:val="auto"/>
          <w:sz w:val="24"/>
          <w:szCs w:val="24"/>
        </w:rPr>
        <w:t>воспитания, формирования культуры здоровья и эмоционального благополучия: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Осознание </w:t>
      </w:r>
      <w:r w:rsidR="00CE7F9F" w:rsidRPr="00CB1A72">
        <w:rPr>
          <w:color w:val="auto"/>
          <w:sz w:val="24"/>
          <w:szCs w:val="24"/>
        </w:rPr>
        <w:t>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Умение </w:t>
      </w:r>
      <w:r w:rsidR="00CE7F9F" w:rsidRPr="00CB1A72">
        <w:rPr>
          <w:color w:val="auto"/>
          <w:sz w:val="24"/>
          <w:szCs w:val="24"/>
        </w:rPr>
        <w:t>принимать себя и других, не осуждая;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Умение </w:t>
      </w:r>
      <w:r w:rsidR="00CE7F9F" w:rsidRPr="00CB1A72">
        <w:rPr>
          <w:color w:val="auto"/>
          <w:sz w:val="24"/>
          <w:szCs w:val="24"/>
        </w:rPr>
        <w:t>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навыка рефлексии, признание своего права на ошибку и такого же права другого человека с оценкой поступков литературных героев.</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Трудового </w:t>
      </w:r>
      <w:r w:rsidR="00CE7F9F" w:rsidRPr="00CB1A72">
        <w:rPr>
          <w:rFonts w:ascii="Times New Roman" w:hAnsi="Times New Roman" w:cs="Times New Roman"/>
          <w:b w:val="0"/>
          <w:color w:val="auto"/>
          <w:sz w:val="24"/>
          <w:szCs w:val="24"/>
        </w:rPr>
        <w:t>воспитания: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Установка </w:t>
      </w:r>
      <w:r w:rsidR="00CE7F9F" w:rsidRPr="00CB1A72">
        <w:rPr>
          <w:color w:val="auto"/>
          <w:sz w:val="24"/>
          <w:szCs w:val="24"/>
        </w:rPr>
        <w:t>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Экологического </w:t>
      </w:r>
      <w:r w:rsidR="00CE7F9F" w:rsidRPr="00CB1A72">
        <w:rPr>
          <w:rFonts w:ascii="Times New Roman" w:hAnsi="Times New Roman" w:cs="Times New Roman"/>
          <w:b w:val="0"/>
          <w:color w:val="auto"/>
          <w:sz w:val="24"/>
          <w:szCs w:val="24"/>
        </w:rPr>
        <w:t>воспитания: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Ориентация </w:t>
      </w:r>
      <w:r w:rsidR="00CE7F9F" w:rsidRPr="00CB1A72">
        <w:rPr>
          <w:color w:val="auto"/>
          <w:sz w:val="24"/>
          <w:szCs w:val="24"/>
        </w:rP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Ценности </w:t>
      </w:r>
      <w:r w:rsidR="00CE7F9F" w:rsidRPr="00CB1A72">
        <w:rPr>
          <w:rFonts w:ascii="Times New Roman" w:hAnsi="Times New Roman" w:cs="Times New Roman"/>
          <w:b w:val="0"/>
          <w:color w:val="auto"/>
          <w:sz w:val="24"/>
          <w:szCs w:val="24"/>
        </w:rPr>
        <w:t>научного познания: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Ориентация </w:t>
      </w:r>
      <w:r w:rsidR="00CE7F9F" w:rsidRPr="00CB1A72">
        <w:rPr>
          <w:color w:val="auto"/>
          <w:sz w:val="24"/>
          <w:szCs w:val="24"/>
        </w:rPr>
        <w:t>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обеспечивающие адаптацию обучающегося к изменяющимся условиям социальной и природной среды:</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Освоение </w:t>
      </w:r>
      <w:r w:rsidR="00CE7F9F" w:rsidRPr="00CB1A72">
        <w:rPr>
          <w:color w:val="auto"/>
          <w:sz w:val="24"/>
          <w:szCs w:val="24"/>
        </w:rPr>
        <w:t>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Потребность </w:t>
      </w:r>
      <w:r w:rsidR="00CE7F9F" w:rsidRPr="00CB1A72">
        <w:rPr>
          <w:color w:val="auto"/>
          <w:sz w:val="24"/>
          <w:szCs w:val="24"/>
        </w:rPr>
        <w:t>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Способность </w:t>
      </w:r>
      <w:r w:rsidR="00CE7F9F" w:rsidRPr="00CB1A72">
        <w:rPr>
          <w:color w:val="auto"/>
          <w:sz w:val="24"/>
          <w:szCs w:val="24"/>
        </w:rPr>
        <w:t>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Метапредметные </w:t>
      </w:r>
      <w:r w:rsidR="00CE7F9F" w:rsidRPr="00CB1A72">
        <w:rPr>
          <w:rFonts w:ascii="Times New Roman" w:hAnsi="Times New Roman" w:cs="Times New Roman"/>
          <w:b w:val="0"/>
          <w:color w:val="auto"/>
          <w:sz w:val="24"/>
          <w:szCs w:val="24"/>
        </w:rPr>
        <w:t>результаты</w:t>
      </w:r>
    </w:p>
    <w:p w:rsidR="00F17581" w:rsidRPr="00CB1A72" w:rsidRDefault="00F17581" w:rsidP="005760E2">
      <w:pPr>
        <w:pStyle w:val="af5"/>
        <w:rPr>
          <w:rFonts w:ascii="Times New Roman" w:hAnsi="Times New Roman" w:cs="Times New Roman"/>
          <w:b w:val="0"/>
          <w:bCs/>
          <w:iCs/>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bCs/>
          <w:iCs/>
          <w:color w:val="auto"/>
          <w:sz w:val="24"/>
          <w:szCs w:val="24"/>
        </w:rPr>
        <w:t xml:space="preserve">Овладение </w:t>
      </w:r>
      <w:r w:rsidR="00CE7F9F" w:rsidRPr="00CB1A72">
        <w:rPr>
          <w:rFonts w:ascii="Times New Roman" w:hAnsi="Times New Roman" w:cs="Times New Roman"/>
          <w:b w:val="0"/>
          <w:bCs/>
          <w:iCs/>
          <w:color w:val="auto"/>
          <w:sz w:val="24"/>
          <w:szCs w:val="24"/>
        </w:rPr>
        <w:t>универсальными учебными познавательными действиями:</w:t>
      </w:r>
    </w:p>
    <w:p w:rsidR="00F17581" w:rsidRPr="00CB1A72" w:rsidRDefault="00F17581" w:rsidP="005760E2">
      <w:pPr>
        <w:pStyle w:val="af5"/>
        <w:rPr>
          <w:rFonts w:ascii="Times New Roman" w:hAnsi="Times New Roman" w:cs="Times New Roman"/>
          <w:b w:val="0"/>
          <w:bCs/>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bCs/>
          <w:color w:val="auto"/>
          <w:sz w:val="24"/>
          <w:szCs w:val="24"/>
        </w:rPr>
        <w:t xml:space="preserve">Базовые </w:t>
      </w:r>
      <w:r w:rsidR="00CE7F9F" w:rsidRPr="00CB1A72">
        <w:rPr>
          <w:rFonts w:ascii="Times New Roman" w:hAnsi="Times New Roman" w:cs="Times New Roman"/>
          <w:b w:val="0"/>
          <w:bCs/>
          <w:color w:val="auto"/>
          <w:sz w:val="24"/>
          <w:szCs w:val="24"/>
        </w:rPr>
        <w:t>логические действия:</w:t>
      </w:r>
    </w:p>
    <w:p w:rsidR="00A57638" w:rsidRPr="00CB1A72" w:rsidRDefault="008F6014" w:rsidP="00C408CF">
      <w:pPr>
        <w:pStyle w:val="13"/>
        <w:numPr>
          <w:ilvl w:val="0"/>
          <w:numId w:val="176"/>
        </w:numPr>
        <w:spacing w:line="240" w:lineRule="auto"/>
        <w:ind w:left="714" w:hanging="357"/>
        <w:jc w:val="both"/>
        <w:rPr>
          <w:color w:val="auto"/>
          <w:sz w:val="24"/>
          <w:szCs w:val="24"/>
        </w:rPr>
      </w:pPr>
      <w:r w:rsidRPr="00CB1A72">
        <w:rPr>
          <w:color w:val="auto"/>
          <w:sz w:val="24"/>
          <w:szCs w:val="24"/>
        </w:rPr>
        <w:t>в</w:t>
      </w:r>
      <w:r w:rsidR="005D40CB" w:rsidRPr="00CB1A72">
        <w:rPr>
          <w:color w:val="auto"/>
          <w:sz w:val="24"/>
          <w:szCs w:val="24"/>
        </w:rPr>
        <w:t xml:space="preserve">ыявлять </w:t>
      </w:r>
      <w:r w:rsidR="00CE7F9F" w:rsidRPr="00CB1A72">
        <w:rPr>
          <w:color w:val="auto"/>
          <w:sz w:val="24"/>
          <w:szCs w:val="24"/>
        </w:rPr>
        <w:t xml:space="preserve">и характеризовать существенные признаки </w:t>
      </w:r>
      <w:r w:rsidRPr="00CB1A72">
        <w:rPr>
          <w:color w:val="auto"/>
          <w:sz w:val="24"/>
          <w:szCs w:val="24"/>
        </w:rPr>
        <w:t>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CB1A72" w:rsidRDefault="008F6014" w:rsidP="00C408CF">
      <w:pPr>
        <w:pStyle w:val="13"/>
        <w:numPr>
          <w:ilvl w:val="0"/>
          <w:numId w:val="176"/>
        </w:numPr>
        <w:spacing w:line="240" w:lineRule="auto"/>
        <w:ind w:left="714" w:hanging="357"/>
        <w:jc w:val="both"/>
        <w:rPr>
          <w:color w:val="auto"/>
          <w:sz w:val="24"/>
          <w:szCs w:val="24"/>
        </w:rPr>
      </w:pPr>
      <w:r w:rsidRPr="00CB1A72">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CB1A72" w:rsidRDefault="008F6014" w:rsidP="00C408CF">
      <w:pPr>
        <w:pStyle w:val="13"/>
        <w:numPr>
          <w:ilvl w:val="0"/>
          <w:numId w:val="176"/>
        </w:numPr>
        <w:spacing w:line="240" w:lineRule="auto"/>
        <w:ind w:left="714" w:hanging="357"/>
        <w:jc w:val="both"/>
        <w:rPr>
          <w:color w:val="auto"/>
          <w:sz w:val="24"/>
          <w:szCs w:val="24"/>
        </w:rPr>
      </w:pPr>
      <w:r w:rsidRPr="00CB1A72">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CB1A72" w:rsidRDefault="008F6014" w:rsidP="00C408CF">
      <w:pPr>
        <w:pStyle w:val="13"/>
        <w:numPr>
          <w:ilvl w:val="0"/>
          <w:numId w:val="176"/>
        </w:numPr>
        <w:spacing w:line="240" w:lineRule="auto"/>
        <w:ind w:left="714" w:hanging="357"/>
        <w:jc w:val="both"/>
        <w:rPr>
          <w:color w:val="auto"/>
          <w:sz w:val="24"/>
          <w:szCs w:val="24"/>
        </w:rPr>
      </w:pPr>
      <w:r w:rsidRPr="00CB1A72">
        <w:rPr>
          <w:color w:val="auto"/>
          <w:sz w:val="24"/>
          <w:szCs w:val="24"/>
        </w:rPr>
        <w:t>выявлять дефициты информации, данных, необходимых для решения поставленной учебной задачи;</w:t>
      </w:r>
    </w:p>
    <w:p w:rsidR="00A57638" w:rsidRPr="00CB1A72" w:rsidRDefault="008F6014" w:rsidP="00C408CF">
      <w:pPr>
        <w:pStyle w:val="13"/>
        <w:numPr>
          <w:ilvl w:val="0"/>
          <w:numId w:val="176"/>
        </w:numPr>
        <w:spacing w:line="240" w:lineRule="auto"/>
        <w:ind w:left="714" w:hanging="357"/>
        <w:jc w:val="both"/>
        <w:rPr>
          <w:color w:val="auto"/>
          <w:sz w:val="24"/>
          <w:szCs w:val="24"/>
        </w:rPr>
      </w:pPr>
      <w:r w:rsidRPr="00CB1A72">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CB1A72" w:rsidRDefault="008F6014" w:rsidP="00C408CF">
      <w:pPr>
        <w:pStyle w:val="13"/>
        <w:numPr>
          <w:ilvl w:val="0"/>
          <w:numId w:val="176"/>
        </w:numPr>
        <w:spacing w:line="240" w:lineRule="auto"/>
        <w:ind w:left="714" w:hanging="357"/>
        <w:jc w:val="both"/>
        <w:rPr>
          <w:color w:val="auto"/>
          <w:sz w:val="24"/>
          <w:szCs w:val="24"/>
        </w:rPr>
      </w:pPr>
      <w:r w:rsidRPr="00CB1A72">
        <w:rPr>
          <w:color w:val="auto"/>
          <w:sz w:val="24"/>
          <w:szCs w:val="24"/>
        </w:rPr>
        <w:t xml:space="preserve">самостоятельно выбирать способ решения </w:t>
      </w:r>
      <w:r w:rsidR="00CE7F9F" w:rsidRPr="00CB1A72">
        <w:rPr>
          <w:color w:val="auto"/>
          <w:sz w:val="24"/>
          <w:szCs w:val="24"/>
        </w:rPr>
        <w:t>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Базовые </w:t>
      </w:r>
      <w:r w:rsidR="00CE7F9F" w:rsidRPr="00CB1A72">
        <w:rPr>
          <w:rFonts w:ascii="Times New Roman" w:hAnsi="Times New Roman" w:cs="Times New Roman"/>
          <w:b w:val="0"/>
          <w:color w:val="auto"/>
          <w:sz w:val="24"/>
          <w:szCs w:val="24"/>
        </w:rPr>
        <w:t>исследовательские действия:</w:t>
      </w:r>
    </w:p>
    <w:p w:rsidR="00A57638" w:rsidRPr="00CB1A72" w:rsidRDefault="008F6014" w:rsidP="00C408CF">
      <w:pPr>
        <w:pStyle w:val="13"/>
        <w:numPr>
          <w:ilvl w:val="0"/>
          <w:numId w:val="177"/>
        </w:numPr>
        <w:spacing w:line="240" w:lineRule="auto"/>
        <w:jc w:val="both"/>
        <w:rPr>
          <w:color w:val="auto"/>
          <w:sz w:val="24"/>
          <w:szCs w:val="24"/>
        </w:rPr>
      </w:pPr>
      <w:r w:rsidRPr="00CB1A72">
        <w:rPr>
          <w:color w:val="auto"/>
          <w:sz w:val="24"/>
          <w:szCs w:val="24"/>
        </w:rPr>
        <w:t>использовать вопросы как исследовательский инструмент познания в литературном образовании;</w:t>
      </w:r>
    </w:p>
    <w:p w:rsidR="00A57638" w:rsidRPr="00CB1A72" w:rsidRDefault="008F6014" w:rsidP="00C408CF">
      <w:pPr>
        <w:pStyle w:val="13"/>
        <w:numPr>
          <w:ilvl w:val="0"/>
          <w:numId w:val="177"/>
        </w:numPr>
        <w:spacing w:line="240" w:lineRule="auto"/>
        <w:jc w:val="both"/>
        <w:rPr>
          <w:color w:val="auto"/>
          <w:sz w:val="24"/>
          <w:szCs w:val="24"/>
        </w:rPr>
      </w:pPr>
      <w:r w:rsidRPr="00CB1A72">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CB1A72" w:rsidRDefault="008F6014" w:rsidP="00C408CF">
      <w:pPr>
        <w:pStyle w:val="13"/>
        <w:numPr>
          <w:ilvl w:val="0"/>
          <w:numId w:val="177"/>
        </w:numPr>
        <w:spacing w:line="240" w:lineRule="auto"/>
        <w:jc w:val="both"/>
        <w:rPr>
          <w:color w:val="auto"/>
          <w:sz w:val="24"/>
          <w:szCs w:val="24"/>
        </w:rPr>
      </w:pPr>
      <w:r w:rsidRPr="00CB1A72">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CB1A72" w:rsidRDefault="008F6014" w:rsidP="00C408CF">
      <w:pPr>
        <w:pStyle w:val="13"/>
        <w:numPr>
          <w:ilvl w:val="0"/>
          <w:numId w:val="177"/>
        </w:numPr>
        <w:spacing w:line="240" w:lineRule="auto"/>
        <w:jc w:val="both"/>
        <w:rPr>
          <w:color w:val="auto"/>
          <w:sz w:val="24"/>
          <w:szCs w:val="24"/>
        </w:rPr>
      </w:pPr>
      <w:r w:rsidRPr="00CB1A72">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CB1A72" w:rsidRDefault="008F6014" w:rsidP="00C408CF">
      <w:pPr>
        <w:pStyle w:val="13"/>
        <w:numPr>
          <w:ilvl w:val="0"/>
          <w:numId w:val="177"/>
        </w:numPr>
        <w:spacing w:line="240" w:lineRule="auto"/>
        <w:jc w:val="both"/>
        <w:rPr>
          <w:color w:val="auto"/>
          <w:sz w:val="24"/>
          <w:szCs w:val="24"/>
        </w:rPr>
      </w:pPr>
      <w:r w:rsidRPr="00CB1A72">
        <w:rPr>
          <w:color w:val="auto"/>
          <w:sz w:val="24"/>
          <w:szCs w:val="24"/>
        </w:rPr>
        <w:t>оценивать на применимость и достоверность информацию, полученную в ходе исследования (эксперимента);</w:t>
      </w:r>
    </w:p>
    <w:p w:rsidR="00A57638" w:rsidRPr="00CB1A72" w:rsidRDefault="008F6014" w:rsidP="00C408CF">
      <w:pPr>
        <w:pStyle w:val="13"/>
        <w:numPr>
          <w:ilvl w:val="0"/>
          <w:numId w:val="177"/>
        </w:numPr>
        <w:spacing w:line="240" w:lineRule="auto"/>
        <w:jc w:val="both"/>
        <w:rPr>
          <w:color w:val="auto"/>
          <w:sz w:val="24"/>
          <w:szCs w:val="24"/>
        </w:rPr>
      </w:pPr>
      <w:r w:rsidRPr="00CB1A72">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CB1A72" w:rsidRDefault="008F6014" w:rsidP="00C408CF">
      <w:pPr>
        <w:pStyle w:val="13"/>
        <w:numPr>
          <w:ilvl w:val="0"/>
          <w:numId w:val="177"/>
        </w:numPr>
        <w:spacing w:line="240" w:lineRule="auto"/>
        <w:jc w:val="both"/>
        <w:rPr>
          <w:color w:val="auto"/>
          <w:sz w:val="24"/>
          <w:szCs w:val="24"/>
        </w:rPr>
      </w:pPr>
      <w:r w:rsidRPr="00CB1A72">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CB1A72" w:rsidRDefault="008F6014"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работа с информацией:</w:t>
      </w:r>
    </w:p>
    <w:p w:rsidR="00A57638" w:rsidRPr="00CB1A72" w:rsidRDefault="008F6014" w:rsidP="00C408CF">
      <w:pPr>
        <w:pStyle w:val="13"/>
        <w:numPr>
          <w:ilvl w:val="0"/>
          <w:numId w:val="178"/>
        </w:numPr>
        <w:spacing w:line="240" w:lineRule="auto"/>
        <w:jc w:val="both"/>
        <w:rPr>
          <w:color w:val="auto"/>
          <w:sz w:val="24"/>
          <w:szCs w:val="24"/>
        </w:rPr>
      </w:pPr>
      <w:r w:rsidRPr="00CB1A72">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CB1A72" w:rsidRDefault="008F6014" w:rsidP="00C408CF">
      <w:pPr>
        <w:pStyle w:val="13"/>
        <w:numPr>
          <w:ilvl w:val="0"/>
          <w:numId w:val="178"/>
        </w:numPr>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систематизировать и интерпретировать литературную и другую информацию различных видов и форм представления;</w:t>
      </w:r>
    </w:p>
    <w:p w:rsidR="00A57638" w:rsidRPr="00CB1A72" w:rsidRDefault="005D40CB" w:rsidP="00C408CF">
      <w:pPr>
        <w:pStyle w:val="13"/>
        <w:numPr>
          <w:ilvl w:val="0"/>
          <w:numId w:val="178"/>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сходные аргументы (подтверждающие или опровергающие одну и ту же идею, версию) в различных информационных источниках;</w:t>
      </w:r>
    </w:p>
    <w:p w:rsidR="00A57638" w:rsidRPr="00CB1A72" w:rsidRDefault="005D40CB" w:rsidP="00C408CF">
      <w:pPr>
        <w:pStyle w:val="13"/>
        <w:numPr>
          <w:ilvl w:val="0"/>
          <w:numId w:val="178"/>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CB1A72" w:rsidRDefault="005D40CB" w:rsidP="00C408CF">
      <w:pPr>
        <w:pStyle w:val="13"/>
        <w:numPr>
          <w:ilvl w:val="0"/>
          <w:numId w:val="178"/>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литературной и другой информации по критериям, предложенным учителем или сформулированным самостоятельно;</w:t>
      </w:r>
    </w:p>
    <w:p w:rsidR="00A57638" w:rsidRPr="00CB1A72" w:rsidRDefault="005D40CB" w:rsidP="00C408CF">
      <w:pPr>
        <w:pStyle w:val="13"/>
        <w:numPr>
          <w:ilvl w:val="0"/>
          <w:numId w:val="178"/>
        </w:numPr>
        <w:spacing w:line="240" w:lineRule="auto"/>
        <w:jc w:val="both"/>
        <w:rPr>
          <w:color w:val="auto"/>
          <w:sz w:val="24"/>
          <w:szCs w:val="24"/>
        </w:rPr>
      </w:pPr>
      <w:r w:rsidRPr="00CB1A72">
        <w:rPr>
          <w:color w:val="auto"/>
          <w:sz w:val="24"/>
          <w:szCs w:val="24"/>
        </w:rPr>
        <w:t>Эфф</w:t>
      </w:r>
      <w:r w:rsidR="00CE7F9F" w:rsidRPr="00CB1A72">
        <w:rPr>
          <w:color w:val="auto"/>
          <w:sz w:val="24"/>
          <w:szCs w:val="24"/>
        </w:rPr>
        <w:t>ективно запоминать и систематизировать эту информацию.</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Овладение </w:t>
      </w:r>
      <w:r w:rsidR="00CE7F9F" w:rsidRPr="00CB1A72">
        <w:rPr>
          <w:rFonts w:ascii="Times New Roman" w:hAnsi="Times New Roman" w:cs="Times New Roman"/>
          <w:b w:val="0"/>
          <w:color w:val="auto"/>
          <w:sz w:val="24"/>
          <w:szCs w:val="24"/>
        </w:rPr>
        <w:t>универсальными учебными коммуникативными действиями:</w:t>
      </w:r>
    </w:p>
    <w:p w:rsidR="00A57638" w:rsidRPr="00CB1A72" w:rsidRDefault="008F6014" w:rsidP="00C408CF">
      <w:pPr>
        <w:pStyle w:val="13"/>
        <w:numPr>
          <w:ilvl w:val="0"/>
          <w:numId w:val="179"/>
        </w:numPr>
        <w:spacing w:line="240" w:lineRule="auto"/>
        <w:jc w:val="both"/>
        <w:rPr>
          <w:color w:val="auto"/>
          <w:sz w:val="24"/>
          <w:szCs w:val="24"/>
        </w:rPr>
      </w:pPr>
      <w:r w:rsidRPr="00CB1A72">
        <w:rPr>
          <w:iCs/>
          <w:color w:val="auto"/>
          <w:sz w:val="24"/>
          <w:szCs w:val="24"/>
        </w:rPr>
        <w:t>общение</w:t>
      </w:r>
      <w:r w:rsidRPr="00CB1A72">
        <w:rPr>
          <w:color w:val="auto"/>
          <w:sz w:val="24"/>
          <w:szCs w:val="24"/>
        </w:rPr>
        <w:t xml:space="preserve">: воспринимать и формулировать суждения, выражать эмоции в соответствии с условиями и целями </w:t>
      </w:r>
      <w:r w:rsidR="00CE7F9F" w:rsidRPr="00CB1A72">
        <w:rPr>
          <w:color w:val="auto"/>
          <w:sz w:val="24"/>
          <w:szCs w:val="24"/>
        </w:rPr>
        <w:t>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B1A72" w:rsidRDefault="005D40CB" w:rsidP="00C408CF">
      <w:pPr>
        <w:pStyle w:val="13"/>
        <w:numPr>
          <w:ilvl w:val="0"/>
          <w:numId w:val="179"/>
        </w:numPr>
        <w:spacing w:line="240" w:lineRule="auto"/>
        <w:jc w:val="both"/>
        <w:rPr>
          <w:color w:val="auto"/>
          <w:sz w:val="24"/>
          <w:szCs w:val="24"/>
        </w:rPr>
      </w:pPr>
      <w:r w:rsidRPr="00CB1A72">
        <w:rPr>
          <w:iCs/>
          <w:color w:val="auto"/>
          <w:sz w:val="24"/>
          <w:szCs w:val="24"/>
        </w:rPr>
        <w:t xml:space="preserve">Совместная </w:t>
      </w:r>
      <w:r w:rsidR="00CE7F9F" w:rsidRPr="00CB1A72">
        <w:rPr>
          <w:iCs/>
          <w:color w:val="auto"/>
          <w:sz w:val="24"/>
          <w:szCs w:val="24"/>
        </w:rPr>
        <w:t>деятельность</w:t>
      </w:r>
      <w:r w:rsidR="00CE7F9F" w:rsidRPr="00CB1A72">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Овладение </w:t>
      </w:r>
      <w:r w:rsidR="00CE7F9F" w:rsidRPr="00CB1A72">
        <w:rPr>
          <w:rFonts w:ascii="Times New Roman" w:hAnsi="Times New Roman" w:cs="Times New Roman"/>
          <w:b w:val="0"/>
          <w:color w:val="auto"/>
          <w:sz w:val="24"/>
          <w:szCs w:val="24"/>
        </w:rPr>
        <w:t>универсальными учебными регулятивными действиями:</w:t>
      </w:r>
    </w:p>
    <w:p w:rsidR="00A57638" w:rsidRPr="00CB1A72" w:rsidRDefault="008F6014" w:rsidP="00C408CF">
      <w:pPr>
        <w:pStyle w:val="13"/>
        <w:numPr>
          <w:ilvl w:val="0"/>
          <w:numId w:val="180"/>
        </w:numPr>
        <w:spacing w:line="240" w:lineRule="auto"/>
        <w:jc w:val="both"/>
        <w:rPr>
          <w:color w:val="auto"/>
          <w:sz w:val="24"/>
          <w:szCs w:val="24"/>
        </w:rPr>
      </w:pPr>
      <w:r w:rsidRPr="00CB1A72">
        <w:rPr>
          <w:iCs/>
          <w:color w:val="auto"/>
          <w:sz w:val="24"/>
          <w:szCs w:val="24"/>
        </w:rPr>
        <w:t>самоорганизация</w:t>
      </w:r>
      <w:r w:rsidRPr="00CB1A72">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CB1A72" w:rsidRDefault="008F6014" w:rsidP="00C408CF">
      <w:pPr>
        <w:pStyle w:val="13"/>
        <w:numPr>
          <w:ilvl w:val="0"/>
          <w:numId w:val="180"/>
        </w:numPr>
        <w:spacing w:line="240" w:lineRule="auto"/>
        <w:jc w:val="both"/>
        <w:rPr>
          <w:color w:val="auto"/>
          <w:sz w:val="24"/>
          <w:szCs w:val="24"/>
        </w:rPr>
      </w:pPr>
      <w:r w:rsidRPr="00CB1A72">
        <w:rPr>
          <w:iCs/>
          <w:color w:val="auto"/>
          <w:sz w:val="24"/>
          <w:szCs w:val="24"/>
        </w:rPr>
        <w:t>самоконтроль</w:t>
      </w:r>
      <w:r w:rsidRPr="00CB1A72">
        <w:rPr>
          <w:color w:val="auto"/>
          <w:sz w:val="24"/>
          <w:szCs w:val="24"/>
        </w:rPr>
        <w:t xml:space="preserve">: владеть способами самоконтроля, самомотивации и рефлексии в школьном литературном </w:t>
      </w:r>
      <w:r w:rsidR="00CE7F9F" w:rsidRPr="00CB1A72">
        <w:rPr>
          <w:color w:val="auto"/>
          <w:sz w:val="24"/>
          <w:szCs w:val="24"/>
        </w:rPr>
        <w:t>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CB1A72" w:rsidRDefault="005D40CB" w:rsidP="00C408CF">
      <w:pPr>
        <w:pStyle w:val="13"/>
        <w:numPr>
          <w:ilvl w:val="0"/>
          <w:numId w:val="180"/>
        </w:numPr>
        <w:spacing w:line="240" w:lineRule="auto"/>
        <w:jc w:val="both"/>
        <w:rPr>
          <w:color w:val="auto"/>
          <w:sz w:val="24"/>
          <w:szCs w:val="24"/>
        </w:rPr>
      </w:pPr>
      <w:r w:rsidRPr="00CB1A72">
        <w:rPr>
          <w:iCs/>
          <w:color w:val="auto"/>
          <w:sz w:val="24"/>
          <w:szCs w:val="24"/>
        </w:rPr>
        <w:t xml:space="preserve">Эмоциональный </w:t>
      </w:r>
      <w:r w:rsidR="00CE7F9F" w:rsidRPr="00CB1A72">
        <w:rPr>
          <w:iCs/>
          <w:color w:val="auto"/>
          <w:sz w:val="24"/>
          <w:szCs w:val="24"/>
        </w:rPr>
        <w:t>интеллект</w:t>
      </w:r>
      <w:r w:rsidR="00CE7F9F" w:rsidRPr="00CB1A72">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CB1A72" w:rsidRDefault="005D40CB" w:rsidP="00C408CF">
      <w:pPr>
        <w:pStyle w:val="13"/>
        <w:numPr>
          <w:ilvl w:val="0"/>
          <w:numId w:val="180"/>
        </w:numPr>
        <w:spacing w:line="240" w:lineRule="auto"/>
        <w:jc w:val="both"/>
        <w:rPr>
          <w:color w:val="auto"/>
          <w:sz w:val="24"/>
          <w:szCs w:val="24"/>
        </w:rPr>
      </w:pPr>
      <w:r w:rsidRPr="00CB1A72">
        <w:rPr>
          <w:iCs/>
          <w:color w:val="auto"/>
          <w:sz w:val="24"/>
          <w:szCs w:val="24"/>
        </w:rPr>
        <w:t xml:space="preserve">Принятие </w:t>
      </w:r>
      <w:r w:rsidR="00CE7F9F" w:rsidRPr="00CB1A72">
        <w:rPr>
          <w:iCs/>
          <w:color w:val="auto"/>
          <w:sz w:val="24"/>
          <w:szCs w:val="24"/>
        </w:rPr>
        <w:t>себя и других</w:t>
      </w:r>
      <w:r w:rsidR="00CE7F9F" w:rsidRPr="00CB1A72">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Предметные </w:t>
      </w:r>
      <w:r w:rsidR="00CE7F9F" w:rsidRPr="00CB1A72">
        <w:rPr>
          <w:rFonts w:ascii="Times New Roman" w:hAnsi="Times New Roman" w:cs="Times New Roman"/>
          <w:b w:val="0"/>
          <w:color w:val="auto"/>
          <w:sz w:val="24"/>
          <w:szCs w:val="24"/>
        </w:rPr>
        <w:t>результаты (5—9 классы)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по литературе в основной школе должны обеспечивать:</w:t>
      </w:r>
    </w:p>
    <w:p w:rsidR="00A57638" w:rsidRPr="00CB1A72" w:rsidRDefault="005D40CB" w:rsidP="005760E2">
      <w:pPr>
        <w:pStyle w:val="13"/>
        <w:numPr>
          <w:ilvl w:val="0"/>
          <w:numId w:val="7"/>
        </w:numPr>
        <w:tabs>
          <w:tab w:val="left" w:pos="548"/>
        </w:tabs>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numPr>
          <w:ilvl w:val="0"/>
          <w:numId w:val="7"/>
        </w:numPr>
        <w:tabs>
          <w:tab w:val="left" w:pos="543"/>
        </w:tabs>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CB1A72" w:rsidRDefault="005D40CB" w:rsidP="005760E2">
      <w:pPr>
        <w:pStyle w:val="13"/>
        <w:numPr>
          <w:ilvl w:val="0"/>
          <w:numId w:val="7"/>
        </w:numPr>
        <w:tabs>
          <w:tab w:val="left" w:pos="548"/>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CB1A72" w:rsidRDefault="008F6014" w:rsidP="00C408CF">
      <w:pPr>
        <w:pStyle w:val="13"/>
        <w:numPr>
          <w:ilvl w:val="0"/>
          <w:numId w:val="181"/>
        </w:numPr>
        <w:spacing w:line="240" w:lineRule="auto"/>
        <w:jc w:val="both"/>
        <w:rPr>
          <w:color w:val="auto"/>
          <w:sz w:val="24"/>
          <w:szCs w:val="24"/>
        </w:rPr>
      </w:pPr>
      <w:r w:rsidRPr="00CB1A72">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CB1A72" w:rsidRDefault="008F6014" w:rsidP="00C408CF">
      <w:pPr>
        <w:pStyle w:val="13"/>
        <w:numPr>
          <w:ilvl w:val="0"/>
          <w:numId w:val="181"/>
        </w:numPr>
        <w:spacing w:line="240" w:lineRule="auto"/>
        <w:jc w:val="both"/>
        <w:rPr>
          <w:color w:val="auto"/>
          <w:sz w:val="24"/>
          <w:szCs w:val="24"/>
        </w:rPr>
      </w:pPr>
      <w:r w:rsidRPr="00CB1A72">
        <w:rPr>
          <w:color w:val="auto"/>
          <w:sz w:val="24"/>
          <w:szCs w:val="24"/>
        </w:rPr>
        <w:t>овладение теоретико-литературными понятиями</w:t>
      </w:r>
      <w:r w:rsidR="00E235EB" w:rsidRPr="00CB1A72">
        <w:rPr>
          <w:rFonts w:eastAsia="Courier New"/>
          <w:bCs/>
          <w:color w:val="auto"/>
          <w:sz w:val="24"/>
          <w:szCs w:val="24"/>
          <w:vertAlign w:val="superscript"/>
        </w:rPr>
        <w:footnoteReference w:id="1"/>
      </w:r>
      <w:r w:rsidRPr="00CB1A72">
        <w:rPr>
          <w:rFonts w:eastAsia="Courier New"/>
          <w:bCs/>
          <w:color w:val="auto"/>
          <w:sz w:val="24"/>
          <w:szCs w:val="24"/>
        </w:rPr>
        <w:t xml:space="preserve"> </w:t>
      </w:r>
      <w:r w:rsidRPr="00CB1A72">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CB1A72" w:rsidRDefault="008F6014" w:rsidP="00C408CF">
      <w:pPr>
        <w:pStyle w:val="13"/>
        <w:numPr>
          <w:ilvl w:val="0"/>
          <w:numId w:val="181"/>
        </w:numPr>
        <w:spacing w:line="240" w:lineRule="auto"/>
        <w:jc w:val="both"/>
        <w:rPr>
          <w:color w:val="auto"/>
          <w:sz w:val="24"/>
          <w:szCs w:val="24"/>
        </w:rPr>
      </w:pPr>
      <w:r w:rsidRPr="00CB1A72">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CB1A72" w:rsidRDefault="008F6014" w:rsidP="00C408CF">
      <w:pPr>
        <w:pStyle w:val="13"/>
        <w:numPr>
          <w:ilvl w:val="0"/>
          <w:numId w:val="181"/>
        </w:numPr>
        <w:spacing w:line="240" w:lineRule="auto"/>
        <w:jc w:val="both"/>
        <w:rPr>
          <w:color w:val="auto"/>
          <w:sz w:val="24"/>
          <w:szCs w:val="24"/>
        </w:rPr>
      </w:pPr>
      <w:r w:rsidRPr="00CB1A72">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CB1A72" w:rsidRDefault="008F6014" w:rsidP="00C408CF">
      <w:pPr>
        <w:pStyle w:val="13"/>
        <w:numPr>
          <w:ilvl w:val="0"/>
          <w:numId w:val="181"/>
        </w:numPr>
        <w:spacing w:line="240" w:lineRule="auto"/>
        <w:jc w:val="both"/>
        <w:rPr>
          <w:color w:val="auto"/>
          <w:sz w:val="24"/>
          <w:szCs w:val="24"/>
        </w:rPr>
      </w:pPr>
      <w:r w:rsidRPr="00CB1A72">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CB1A72" w:rsidRDefault="008F6014" w:rsidP="00C408CF">
      <w:pPr>
        <w:pStyle w:val="13"/>
        <w:numPr>
          <w:ilvl w:val="0"/>
          <w:numId w:val="181"/>
        </w:numPr>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CB1A72" w:rsidRDefault="005D40CB" w:rsidP="005760E2">
      <w:pPr>
        <w:pStyle w:val="13"/>
        <w:numPr>
          <w:ilvl w:val="0"/>
          <w:numId w:val="8"/>
        </w:numPr>
        <w:tabs>
          <w:tab w:val="left" w:pos="543"/>
        </w:tabs>
        <w:spacing w:line="240" w:lineRule="auto"/>
        <w:jc w:val="both"/>
        <w:rPr>
          <w:color w:val="auto"/>
          <w:sz w:val="24"/>
          <w:szCs w:val="24"/>
        </w:rPr>
      </w:pPr>
      <w:r w:rsidRPr="00CB1A72">
        <w:rPr>
          <w:color w:val="auto"/>
          <w:sz w:val="24"/>
          <w:szCs w:val="24"/>
        </w:rPr>
        <w:t xml:space="preserve">Совершенствование </w:t>
      </w:r>
      <w:r w:rsidR="00CE7F9F" w:rsidRPr="00CB1A72">
        <w:rPr>
          <w:color w:val="auto"/>
          <w:sz w:val="24"/>
          <w:szCs w:val="24"/>
        </w:rPr>
        <w:t>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CB1A72" w:rsidRDefault="005D40CB" w:rsidP="005760E2">
      <w:pPr>
        <w:pStyle w:val="13"/>
        <w:numPr>
          <w:ilvl w:val="0"/>
          <w:numId w:val="8"/>
        </w:numPr>
        <w:tabs>
          <w:tab w:val="left" w:pos="543"/>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CB1A72" w:rsidRDefault="005D40CB" w:rsidP="005760E2">
      <w:pPr>
        <w:pStyle w:val="13"/>
        <w:numPr>
          <w:ilvl w:val="0"/>
          <w:numId w:val="8"/>
        </w:numPr>
        <w:tabs>
          <w:tab w:val="left" w:pos="548"/>
        </w:tabs>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CB1A72" w:rsidRDefault="005D40CB" w:rsidP="005760E2">
      <w:pPr>
        <w:pStyle w:val="13"/>
        <w:numPr>
          <w:ilvl w:val="0"/>
          <w:numId w:val="8"/>
        </w:numPr>
        <w:tabs>
          <w:tab w:val="left" w:pos="543"/>
        </w:tabs>
        <w:spacing w:line="240" w:lineRule="auto"/>
        <w:jc w:val="both"/>
        <w:rPr>
          <w:color w:val="auto"/>
          <w:sz w:val="24"/>
          <w:szCs w:val="24"/>
        </w:rPr>
      </w:pPr>
      <w:r w:rsidRPr="00CB1A72">
        <w:rPr>
          <w:color w:val="auto"/>
          <w:sz w:val="24"/>
          <w:szCs w:val="24"/>
        </w:rPr>
        <w:t xml:space="preserve">Совершенствование </w:t>
      </w:r>
      <w:r w:rsidR="00CE7F9F" w:rsidRPr="00CB1A72">
        <w:rPr>
          <w:color w:val="auto"/>
          <w:sz w:val="24"/>
          <w:szCs w:val="24"/>
        </w:rPr>
        <w:t>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CB1A72" w:rsidRDefault="005D40CB" w:rsidP="005760E2">
      <w:pPr>
        <w:pStyle w:val="13"/>
        <w:numPr>
          <w:ilvl w:val="0"/>
          <w:numId w:val="8"/>
        </w:numPr>
        <w:tabs>
          <w:tab w:val="left" w:pos="548"/>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«слово о полку игореве»; стихотворения м. </w:t>
      </w:r>
      <w:r w:rsidR="005D40CB" w:rsidRPr="00CB1A72">
        <w:rPr>
          <w:color w:val="auto"/>
          <w:sz w:val="24"/>
          <w:szCs w:val="24"/>
        </w:rPr>
        <w:t>В</w:t>
      </w:r>
      <w:r w:rsidRPr="00CB1A72">
        <w:rPr>
          <w:color w:val="auto"/>
          <w:sz w:val="24"/>
          <w:szCs w:val="24"/>
        </w:rPr>
        <w:t xml:space="preserve">. </w:t>
      </w:r>
      <w:r w:rsidR="005D40CB" w:rsidRPr="00CB1A72">
        <w:rPr>
          <w:color w:val="auto"/>
          <w:sz w:val="24"/>
          <w:szCs w:val="24"/>
        </w:rPr>
        <w:t>Ломоносова</w:t>
      </w:r>
      <w:r w:rsidRPr="00CB1A72">
        <w:rPr>
          <w:color w:val="auto"/>
          <w:sz w:val="24"/>
          <w:szCs w:val="24"/>
        </w:rPr>
        <w:t xml:space="preserve">, г. </w:t>
      </w:r>
      <w:r w:rsidR="005D40CB" w:rsidRPr="00CB1A72">
        <w:rPr>
          <w:color w:val="auto"/>
          <w:sz w:val="24"/>
          <w:szCs w:val="24"/>
        </w:rPr>
        <w:t>Р</w:t>
      </w:r>
      <w:r w:rsidRPr="00CB1A72">
        <w:rPr>
          <w:color w:val="auto"/>
          <w:sz w:val="24"/>
          <w:szCs w:val="24"/>
        </w:rPr>
        <w:t xml:space="preserve">. </w:t>
      </w:r>
      <w:r w:rsidR="005D40CB" w:rsidRPr="00CB1A72">
        <w:rPr>
          <w:color w:val="auto"/>
          <w:sz w:val="24"/>
          <w:szCs w:val="24"/>
        </w:rPr>
        <w:t>Державина</w:t>
      </w:r>
      <w:r w:rsidRPr="00CB1A72">
        <w:rPr>
          <w:color w:val="auto"/>
          <w:sz w:val="24"/>
          <w:szCs w:val="24"/>
        </w:rPr>
        <w:t xml:space="preserve">; комедия д. </w:t>
      </w:r>
      <w:r w:rsidR="005D40CB" w:rsidRPr="00CB1A72">
        <w:rPr>
          <w:color w:val="auto"/>
          <w:sz w:val="24"/>
          <w:szCs w:val="24"/>
        </w:rPr>
        <w:t>И</w:t>
      </w:r>
      <w:r w:rsidRPr="00CB1A72">
        <w:rPr>
          <w:color w:val="auto"/>
          <w:sz w:val="24"/>
          <w:szCs w:val="24"/>
        </w:rPr>
        <w:t xml:space="preserve">. </w:t>
      </w:r>
      <w:r w:rsidR="005D40CB" w:rsidRPr="00CB1A72">
        <w:rPr>
          <w:color w:val="auto"/>
          <w:sz w:val="24"/>
          <w:szCs w:val="24"/>
        </w:rPr>
        <w:t xml:space="preserve">Фонвизина </w:t>
      </w:r>
      <w:r w:rsidRPr="00CB1A72">
        <w:rPr>
          <w:color w:val="auto"/>
          <w:sz w:val="24"/>
          <w:szCs w:val="24"/>
        </w:rPr>
        <w:t xml:space="preserve">«недоросль»; повесть н. </w:t>
      </w:r>
      <w:r w:rsidR="005D40CB" w:rsidRPr="00CB1A72">
        <w:rPr>
          <w:color w:val="auto"/>
          <w:sz w:val="24"/>
          <w:szCs w:val="24"/>
        </w:rPr>
        <w:t>М</w:t>
      </w:r>
      <w:r w:rsidRPr="00CB1A72">
        <w:rPr>
          <w:color w:val="auto"/>
          <w:sz w:val="24"/>
          <w:szCs w:val="24"/>
        </w:rPr>
        <w:t xml:space="preserve">. </w:t>
      </w:r>
      <w:r w:rsidR="005D40CB" w:rsidRPr="00CB1A72">
        <w:rPr>
          <w:color w:val="auto"/>
          <w:sz w:val="24"/>
          <w:szCs w:val="24"/>
        </w:rPr>
        <w:t xml:space="preserve">Карамзина </w:t>
      </w:r>
      <w:r w:rsidRPr="00CB1A72">
        <w:rPr>
          <w:color w:val="auto"/>
          <w:sz w:val="24"/>
          <w:szCs w:val="24"/>
        </w:rPr>
        <w:t xml:space="preserve">«бедная лиза»; басни и.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Крылова</w:t>
      </w:r>
      <w:r w:rsidRPr="00CB1A72">
        <w:rPr>
          <w:color w:val="auto"/>
          <w:sz w:val="24"/>
          <w:szCs w:val="24"/>
        </w:rPr>
        <w:t xml:space="preserve">; стихотворения и баллады в.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Жуковского</w:t>
      </w:r>
      <w:r w:rsidRPr="00CB1A72">
        <w:rPr>
          <w:color w:val="auto"/>
          <w:sz w:val="24"/>
          <w:szCs w:val="24"/>
        </w:rPr>
        <w:t xml:space="preserve">; комедия а. </w:t>
      </w:r>
      <w:r w:rsidR="005D40CB" w:rsidRPr="00CB1A72">
        <w:rPr>
          <w:color w:val="auto"/>
          <w:sz w:val="24"/>
          <w:szCs w:val="24"/>
        </w:rPr>
        <w:t>С</w:t>
      </w:r>
      <w:r w:rsidRPr="00CB1A72">
        <w:rPr>
          <w:color w:val="auto"/>
          <w:sz w:val="24"/>
          <w:szCs w:val="24"/>
        </w:rPr>
        <w:t xml:space="preserve">. </w:t>
      </w:r>
      <w:r w:rsidR="005D40CB" w:rsidRPr="00CB1A72">
        <w:rPr>
          <w:color w:val="auto"/>
          <w:sz w:val="24"/>
          <w:szCs w:val="24"/>
        </w:rPr>
        <w:t xml:space="preserve">Грибоедова </w:t>
      </w:r>
      <w:r w:rsidRPr="00CB1A72">
        <w:rPr>
          <w:color w:val="auto"/>
          <w:sz w:val="24"/>
          <w:szCs w:val="24"/>
        </w:rPr>
        <w:t xml:space="preserve">«горе от ума»; произведения а. </w:t>
      </w:r>
      <w:r w:rsidR="005D40CB" w:rsidRPr="00CB1A72">
        <w:rPr>
          <w:color w:val="auto"/>
          <w:sz w:val="24"/>
          <w:szCs w:val="24"/>
        </w:rPr>
        <w:t>С</w:t>
      </w:r>
      <w:r w:rsidRPr="00CB1A72">
        <w:rPr>
          <w:color w:val="auto"/>
          <w:sz w:val="24"/>
          <w:szCs w:val="24"/>
        </w:rPr>
        <w:t xml:space="preserve">. </w:t>
      </w:r>
      <w:r w:rsidR="005D40CB" w:rsidRPr="00CB1A72">
        <w:rPr>
          <w:color w:val="auto"/>
          <w:sz w:val="24"/>
          <w:szCs w:val="24"/>
        </w:rPr>
        <w:t>Пушкина</w:t>
      </w:r>
      <w:r w:rsidRPr="00CB1A72">
        <w:rPr>
          <w:color w:val="auto"/>
          <w:sz w:val="24"/>
          <w:szCs w:val="24"/>
        </w:rPr>
        <w:t xml:space="preserve">: стихотворения, поэма «медный всадник», роман в стихах «евгений онегин», роман «капитанская дочка», повесть «станционный смотритель»; произведения м. </w:t>
      </w:r>
      <w:r w:rsidR="005D40CB" w:rsidRPr="00CB1A72">
        <w:rPr>
          <w:color w:val="auto"/>
          <w:sz w:val="24"/>
          <w:szCs w:val="24"/>
        </w:rPr>
        <w:t>Ю</w:t>
      </w:r>
      <w:r w:rsidRPr="00CB1A72">
        <w:rPr>
          <w:color w:val="auto"/>
          <w:sz w:val="24"/>
          <w:szCs w:val="24"/>
        </w:rPr>
        <w:t xml:space="preserve">. </w:t>
      </w:r>
      <w:r w:rsidR="005D40CB" w:rsidRPr="00CB1A72">
        <w:rPr>
          <w:color w:val="auto"/>
          <w:sz w:val="24"/>
          <w:szCs w:val="24"/>
        </w:rPr>
        <w:t>Лермонтова</w:t>
      </w:r>
      <w:r w:rsidRPr="00CB1A72">
        <w:rPr>
          <w:color w:val="auto"/>
          <w:sz w:val="24"/>
          <w:szCs w:val="24"/>
        </w:rPr>
        <w:t xml:space="preserve">: стихотворения, «песня про царя ивана васильевича, молодого опричника и удалого купца калашникова», поэма «мцыри», роман «герой нашего времени»; произведения н. </w:t>
      </w:r>
      <w:r w:rsidR="005D40CB" w:rsidRPr="00CB1A72">
        <w:rPr>
          <w:color w:val="auto"/>
          <w:sz w:val="24"/>
          <w:szCs w:val="24"/>
        </w:rPr>
        <w:t>В</w:t>
      </w:r>
      <w:r w:rsidRPr="00CB1A72">
        <w:rPr>
          <w:color w:val="auto"/>
          <w:sz w:val="24"/>
          <w:szCs w:val="24"/>
        </w:rPr>
        <w:t xml:space="preserve">. </w:t>
      </w:r>
      <w:r w:rsidR="005D40CB" w:rsidRPr="00CB1A72">
        <w:rPr>
          <w:color w:val="auto"/>
          <w:sz w:val="24"/>
          <w:szCs w:val="24"/>
        </w:rPr>
        <w:t>Гоголя</w:t>
      </w:r>
      <w:r w:rsidRPr="00CB1A72">
        <w:rPr>
          <w:color w:val="auto"/>
          <w:sz w:val="24"/>
          <w:szCs w:val="24"/>
        </w:rPr>
        <w:t xml:space="preserve">: комедия «ревизор», повесть «шинель», поэма «мёртвые души»; стихотворения ф. </w:t>
      </w:r>
      <w:r w:rsidR="005D40CB" w:rsidRPr="00CB1A72">
        <w:rPr>
          <w:color w:val="auto"/>
          <w:sz w:val="24"/>
          <w:szCs w:val="24"/>
        </w:rPr>
        <w:t>И</w:t>
      </w:r>
      <w:r w:rsidRPr="00CB1A72">
        <w:rPr>
          <w:color w:val="auto"/>
          <w:sz w:val="24"/>
          <w:szCs w:val="24"/>
        </w:rPr>
        <w:t xml:space="preserve">. </w:t>
      </w:r>
      <w:r w:rsidR="005D40CB" w:rsidRPr="00CB1A72">
        <w:rPr>
          <w:color w:val="auto"/>
          <w:sz w:val="24"/>
          <w:szCs w:val="24"/>
        </w:rPr>
        <w:t>Тютчева</w:t>
      </w:r>
      <w:r w:rsidRPr="00CB1A72">
        <w:rPr>
          <w:color w:val="auto"/>
          <w:sz w:val="24"/>
          <w:szCs w:val="24"/>
        </w:rPr>
        <w:t xml:space="preserve">, а.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Фета</w:t>
      </w:r>
      <w:r w:rsidRPr="00CB1A72">
        <w:rPr>
          <w:color w:val="auto"/>
          <w:sz w:val="24"/>
          <w:szCs w:val="24"/>
        </w:rPr>
        <w:t xml:space="preserve">, н.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Некрасова</w:t>
      </w:r>
      <w:r w:rsidRPr="00CB1A72">
        <w:rPr>
          <w:color w:val="auto"/>
          <w:sz w:val="24"/>
          <w:szCs w:val="24"/>
        </w:rPr>
        <w:t xml:space="preserve">; «повесть о том, как один мужик двух генералов прокормил» м. </w:t>
      </w:r>
      <w:r w:rsidR="005D40CB" w:rsidRPr="00CB1A72">
        <w:rPr>
          <w:color w:val="auto"/>
          <w:sz w:val="24"/>
          <w:szCs w:val="24"/>
        </w:rPr>
        <w:t>Е</w:t>
      </w:r>
      <w:r w:rsidRPr="00CB1A72">
        <w:rPr>
          <w:color w:val="auto"/>
          <w:sz w:val="24"/>
          <w:szCs w:val="24"/>
        </w:rPr>
        <w:t xml:space="preserve">. </w:t>
      </w:r>
      <w:r w:rsidR="005D40CB" w:rsidRPr="00CB1A72">
        <w:rPr>
          <w:color w:val="auto"/>
          <w:sz w:val="24"/>
          <w:szCs w:val="24"/>
        </w:rPr>
        <w:t>Салтыко</w:t>
      </w:r>
      <w:r w:rsidRPr="00CB1A72">
        <w:rPr>
          <w:color w:val="auto"/>
          <w:sz w:val="24"/>
          <w:szCs w:val="24"/>
        </w:rPr>
        <w:t xml:space="preserve">ва-щедрина; по одному произведению (по выбору) следующих писателей: ф. </w:t>
      </w:r>
      <w:r w:rsidR="005D40CB" w:rsidRPr="00CB1A72">
        <w:rPr>
          <w:color w:val="auto"/>
          <w:sz w:val="24"/>
          <w:szCs w:val="24"/>
        </w:rPr>
        <w:t>М</w:t>
      </w:r>
      <w:r w:rsidRPr="00CB1A72">
        <w:rPr>
          <w:color w:val="auto"/>
          <w:sz w:val="24"/>
          <w:szCs w:val="24"/>
        </w:rPr>
        <w:t xml:space="preserve">. </w:t>
      </w:r>
      <w:r w:rsidR="005D40CB" w:rsidRPr="00CB1A72">
        <w:rPr>
          <w:color w:val="auto"/>
          <w:sz w:val="24"/>
          <w:szCs w:val="24"/>
        </w:rPr>
        <w:t>Достоевский</w:t>
      </w:r>
      <w:r w:rsidRPr="00CB1A72">
        <w:rPr>
          <w:color w:val="auto"/>
          <w:sz w:val="24"/>
          <w:szCs w:val="24"/>
        </w:rPr>
        <w:t xml:space="preserve">, и. </w:t>
      </w:r>
      <w:r w:rsidR="005D40CB" w:rsidRPr="00CB1A72">
        <w:rPr>
          <w:color w:val="auto"/>
          <w:sz w:val="24"/>
          <w:szCs w:val="24"/>
        </w:rPr>
        <w:t>С</w:t>
      </w:r>
      <w:r w:rsidRPr="00CB1A72">
        <w:rPr>
          <w:color w:val="auto"/>
          <w:sz w:val="24"/>
          <w:szCs w:val="24"/>
        </w:rPr>
        <w:t xml:space="preserve">. </w:t>
      </w:r>
      <w:r w:rsidR="005D40CB" w:rsidRPr="00CB1A72">
        <w:rPr>
          <w:color w:val="auto"/>
          <w:sz w:val="24"/>
          <w:szCs w:val="24"/>
        </w:rPr>
        <w:t>Тургенев</w:t>
      </w:r>
      <w:r w:rsidRPr="00CB1A72">
        <w:rPr>
          <w:color w:val="auto"/>
          <w:sz w:val="24"/>
          <w:szCs w:val="24"/>
        </w:rPr>
        <w:t xml:space="preserve">, л. </w:t>
      </w:r>
      <w:r w:rsidR="005D40CB" w:rsidRPr="00CB1A72">
        <w:rPr>
          <w:color w:val="auto"/>
          <w:sz w:val="24"/>
          <w:szCs w:val="24"/>
        </w:rPr>
        <w:t>Н</w:t>
      </w:r>
      <w:r w:rsidRPr="00CB1A72">
        <w:rPr>
          <w:color w:val="auto"/>
          <w:sz w:val="24"/>
          <w:szCs w:val="24"/>
        </w:rPr>
        <w:t xml:space="preserve">. </w:t>
      </w:r>
      <w:r w:rsidR="005D40CB" w:rsidRPr="00CB1A72">
        <w:rPr>
          <w:color w:val="auto"/>
          <w:sz w:val="24"/>
          <w:szCs w:val="24"/>
        </w:rPr>
        <w:t>Толстой</w:t>
      </w:r>
      <w:r w:rsidRPr="00CB1A72">
        <w:rPr>
          <w:color w:val="auto"/>
          <w:sz w:val="24"/>
          <w:szCs w:val="24"/>
        </w:rPr>
        <w:t xml:space="preserve">, н. </w:t>
      </w:r>
      <w:r w:rsidR="005D40CB" w:rsidRPr="00CB1A72">
        <w:rPr>
          <w:color w:val="auto"/>
          <w:sz w:val="24"/>
          <w:szCs w:val="24"/>
        </w:rPr>
        <w:t>С</w:t>
      </w:r>
      <w:r w:rsidRPr="00CB1A72">
        <w:rPr>
          <w:color w:val="auto"/>
          <w:sz w:val="24"/>
          <w:szCs w:val="24"/>
        </w:rPr>
        <w:t xml:space="preserve">. </w:t>
      </w:r>
      <w:r w:rsidR="005D40CB" w:rsidRPr="00CB1A72">
        <w:rPr>
          <w:color w:val="auto"/>
          <w:sz w:val="24"/>
          <w:szCs w:val="24"/>
        </w:rPr>
        <w:t>Лесков</w:t>
      </w:r>
      <w:r w:rsidRPr="00CB1A72">
        <w:rPr>
          <w:color w:val="auto"/>
          <w:sz w:val="24"/>
          <w:szCs w:val="24"/>
        </w:rPr>
        <w:t xml:space="preserve">; рассказы а. </w:t>
      </w:r>
      <w:r w:rsidR="005D40CB" w:rsidRPr="00CB1A72">
        <w:rPr>
          <w:color w:val="auto"/>
          <w:sz w:val="24"/>
          <w:szCs w:val="24"/>
        </w:rPr>
        <w:t>П</w:t>
      </w:r>
      <w:r w:rsidRPr="00CB1A72">
        <w:rPr>
          <w:color w:val="auto"/>
          <w:sz w:val="24"/>
          <w:szCs w:val="24"/>
        </w:rPr>
        <w:t xml:space="preserve">. </w:t>
      </w:r>
      <w:r w:rsidR="005D40CB" w:rsidRPr="00CB1A72">
        <w:rPr>
          <w:color w:val="auto"/>
          <w:sz w:val="24"/>
          <w:szCs w:val="24"/>
        </w:rPr>
        <w:t>Чехова</w:t>
      </w:r>
      <w:r w:rsidRPr="00CB1A72">
        <w:rPr>
          <w:color w:val="auto"/>
          <w:sz w:val="24"/>
          <w:szCs w:val="24"/>
        </w:rPr>
        <w:t xml:space="preserve">; стихотворения и.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Бунина</w:t>
      </w:r>
      <w:r w:rsidRPr="00CB1A72">
        <w:rPr>
          <w:color w:val="auto"/>
          <w:sz w:val="24"/>
          <w:szCs w:val="24"/>
        </w:rPr>
        <w:t xml:space="preserve">, а.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Блока</w:t>
      </w:r>
      <w:r w:rsidRPr="00CB1A72">
        <w:rPr>
          <w:color w:val="auto"/>
          <w:sz w:val="24"/>
          <w:szCs w:val="24"/>
        </w:rPr>
        <w:t xml:space="preserve">, в. </w:t>
      </w:r>
      <w:r w:rsidR="005D40CB" w:rsidRPr="00CB1A72">
        <w:rPr>
          <w:color w:val="auto"/>
          <w:sz w:val="24"/>
          <w:szCs w:val="24"/>
        </w:rPr>
        <w:t>В</w:t>
      </w:r>
      <w:r w:rsidRPr="00CB1A72">
        <w:rPr>
          <w:color w:val="auto"/>
          <w:sz w:val="24"/>
          <w:szCs w:val="24"/>
        </w:rPr>
        <w:t xml:space="preserve">. </w:t>
      </w:r>
      <w:r w:rsidR="005D40CB" w:rsidRPr="00CB1A72">
        <w:rPr>
          <w:color w:val="auto"/>
          <w:sz w:val="24"/>
          <w:szCs w:val="24"/>
        </w:rPr>
        <w:t>Маяковского</w:t>
      </w:r>
      <w:r w:rsidRPr="00CB1A72">
        <w:rPr>
          <w:color w:val="auto"/>
          <w:sz w:val="24"/>
          <w:szCs w:val="24"/>
        </w:rPr>
        <w:t xml:space="preserve">, с.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Есенина</w:t>
      </w:r>
      <w:r w:rsidRPr="00CB1A72">
        <w:rPr>
          <w:color w:val="auto"/>
          <w:sz w:val="24"/>
          <w:szCs w:val="24"/>
        </w:rPr>
        <w:t xml:space="preserve">, а.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Ахматовой</w:t>
      </w:r>
      <w:r w:rsidRPr="00CB1A72">
        <w:rPr>
          <w:color w:val="auto"/>
          <w:sz w:val="24"/>
          <w:szCs w:val="24"/>
        </w:rPr>
        <w:t xml:space="preserve">, м. </w:t>
      </w:r>
      <w:r w:rsidR="005D40CB" w:rsidRPr="00CB1A72">
        <w:rPr>
          <w:color w:val="auto"/>
          <w:sz w:val="24"/>
          <w:szCs w:val="24"/>
        </w:rPr>
        <w:t>И</w:t>
      </w:r>
      <w:r w:rsidRPr="00CB1A72">
        <w:rPr>
          <w:color w:val="auto"/>
          <w:sz w:val="24"/>
          <w:szCs w:val="24"/>
        </w:rPr>
        <w:t xml:space="preserve">. </w:t>
      </w:r>
      <w:r w:rsidR="005D40CB" w:rsidRPr="00CB1A72">
        <w:rPr>
          <w:color w:val="auto"/>
          <w:sz w:val="24"/>
          <w:szCs w:val="24"/>
        </w:rPr>
        <w:t>Цве</w:t>
      </w:r>
      <w:r w:rsidRPr="00CB1A72">
        <w:rPr>
          <w:color w:val="auto"/>
          <w:sz w:val="24"/>
          <w:szCs w:val="24"/>
        </w:rPr>
        <w:t xml:space="preserve">таевой, о. </w:t>
      </w:r>
      <w:r w:rsidR="005D40CB" w:rsidRPr="00CB1A72">
        <w:rPr>
          <w:color w:val="auto"/>
          <w:sz w:val="24"/>
          <w:szCs w:val="24"/>
        </w:rPr>
        <w:t>Э</w:t>
      </w:r>
      <w:r w:rsidRPr="00CB1A72">
        <w:rPr>
          <w:color w:val="auto"/>
          <w:sz w:val="24"/>
          <w:szCs w:val="24"/>
        </w:rPr>
        <w:t xml:space="preserve">. </w:t>
      </w:r>
      <w:r w:rsidR="005D40CB" w:rsidRPr="00CB1A72">
        <w:rPr>
          <w:color w:val="auto"/>
          <w:sz w:val="24"/>
          <w:szCs w:val="24"/>
        </w:rPr>
        <w:t>Мандельштама</w:t>
      </w:r>
      <w:r w:rsidRPr="00CB1A72">
        <w:rPr>
          <w:color w:val="auto"/>
          <w:sz w:val="24"/>
          <w:szCs w:val="24"/>
        </w:rPr>
        <w:t xml:space="preserve">, б. </w:t>
      </w:r>
      <w:r w:rsidR="005D40CB" w:rsidRPr="00CB1A72">
        <w:rPr>
          <w:color w:val="auto"/>
          <w:sz w:val="24"/>
          <w:szCs w:val="24"/>
        </w:rPr>
        <w:t>Л</w:t>
      </w:r>
      <w:r w:rsidRPr="00CB1A72">
        <w:rPr>
          <w:color w:val="auto"/>
          <w:sz w:val="24"/>
          <w:szCs w:val="24"/>
        </w:rPr>
        <w:t xml:space="preserve">. </w:t>
      </w:r>
      <w:r w:rsidR="005D40CB" w:rsidRPr="00CB1A72">
        <w:rPr>
          <w:color w:val="auto"/>
          <w:sz w:val="24"/>
          <w:szCs w:val="24"/>
        </w:rPr>
        <w:t>Пастернака</w:t>
      </w:r>
      <w:r w:rsidRPr="00CB1A72">
        <w:rPr>
          <w:color w:val="auto"/>
          <w:sz w:val="24"/>
          <w:szCs w:val="24"/>
        </w:rPr>
        <w:t xml:space="preserve">; рассказ м.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 xml:space="preserve">Шолохова </w:t>
      </w:r>
      <w:r w:rsidRPr="00CB1A72">
        <w:rPr>
          <w:color w:val="auto"/>
          <w:sz w:val="24"/>
          <w:szCs w:val="24"/>
        </w:rPr>
        <w:t xml:space="preserve">«судьба человека»; поэма а. </w:t>
      </w:r>
      <w:r w:rsidR="005D40CB" w:rsidRPr="00CB1A72">
        <w:rPr>
          <w:color w:val="auto"/>
          <w:sz w:val="24"/>
          <w:szCs w:val="24"/>
        </w:rPr>
        <w:t>Т</w:t>
      </w:r>
      <w:r w:rsidRPr="00CB1A72">
        <w:rPr>
          <w:color w:val="auto"/>
          <w:sz w:val="24"/>
          <w:szCs w:val="24"/>
        </w:rPr>
        <w:t xml:space="preserve">. </w:t>
      </w:r>
      <w:r w:rsidR="005D40CB" w:rsidRPr="00CB1A72">
        <w:rPr>
          <w:color w:val="auto"/>
          <w:sz w:val="24"/>
          <w:szCs w:val="24"/>
        </w:rPr>
        <w:t xml:space="preserve">Твардовского </w:t>
      </w:r>
      <w:r w:rsidRPr="00CB1A72">
        <w:rPr>
          <w:color w:val="auto"/>
          <w:sz w:val="24"/>
          <w:szCs w:val="24"/>
        </w:rPr>
        <w:t xml:space="preserve">«василий тёркин» (избранные главы); рассказы в. </w:t>
      </w:r>
      <w:r w:rsidR="005D40CB" w:rsidRPr="00CB1A72">
        <w:rPr>
          <w:color w:val="auto"/>
          <w:sz w:val="24"/>
          <w:szCs w:val="24"/>
        </w:rPr>
        <w:t>М</w:t>
      </w:r>
      <w:r w:rsidRPr="00CB1A72">
        <w:rPr>
          <w:color w:val="auto"/>
          <w:sz w:val="24"/>
          <w:szCs w:val="24"/>
        </w:rPr>
        <w:t xml:space="preserve">. </w:t>
      </w:r>
      <w:r w:rsidR="005D40CB" w:rsidRPr="00CB1A72">
        <w:rPr>
          <w:color w:val="auto"/>
          <w:sz w:val="24"/>
          <w:szCs w:val="24"/>
        </w:rPr>
        <w:t>Шукшина</w:t>
      </w:r>
      <w:r w:rsidRPr="00CB1A72">
        <w:rPr>
          <w:color w:val="auto"/>
          <w:sz w:val="24"/>
          <w:szCs w:val="24"/>
        </w:rPr>
        <w:t xml:space="preserve">: «чудик», «стенька разин»; рассказ а. </w:t>
      </w:r>
      <w:r w:rsidR="005D40CB" w:rsidRPr="00CB1A72">
        <w:rPr>
          <w:color w:val="auto"/>
          <w:sz w:val="24"/>
          <w:szCs w:val="24"/>
        </w:rPr>
        <w:t>И</w:t>
      </w:r>
      <w:r w:rsidRPr="00CB1A72">
        <w:rPr>
          <w:color w:val="auto"/>
          <w:sz w:val="24"/>
          <w:szCs w:val="24"/>
        </w:rPr>
        <w:t xml:space="preserve">. </w:t>
      </w:r>
      <w:r w:rsidR="005D40CB" w:rsidRPr="00CB1A72">
        <w:rPr>
          <w:color w:val="auto"/>
          <w:sz w:val="24"/>
          <w:szCs w:val="24"/>
        </w:rPr>
        <w:t xml:space="preserve">Солженицына </w:t>
      </w:r>
      <w:r w:rsidRPr="00CB1A72">
        <w:rPr>
          <w:color w:val="auto"/>
          <w:sz w:val="24"/>
          <w:szCs w:val="24"/>
        </w:rPr>
        <w:t xml:space="preserve">«матрёнин двор», рассказ в. </w:t>
      </w:r>
      <w:r w:rsidR="005D40CB" w:rsidRPr="00CB1A72">
        <w:rPr>
          <w:color w:val="auto"/>
          <w:sz w:val="24"/>
          <w:szCs w:val="24"/>
        </w:rPr>
        <w:t>Г</w:t>
      </w:r>
      <w:r w:rsidRPr="00CB1A72">
        <w:rPr>
          <w:color w:val="auto"/>
          <w:sz w:val="24"/>
          <w:szCs w:val="24"/>
        </w:rPr>
        <w:t xml:space="preserve">. </w:t>
      </w:r>
      <w:r w:rsidR="005D40CB" w:rsidRPr="00CB1A72">
        <w:rPr>
          <w:color w:val="auto"/>
          <w:sz w:val="24"/>
          <w:szCs w:val="24"/>
        </w:rPr>
        <w:t xml:space="preserve">Распутина </w:t>
      </w:r>
      <w:r w:rsidRPr="00CB1A72">
        <w:rPr>
          <w:color w:val="auto"/>
          <w:sz w:val="24"/>
          <w:szCs w:val="24"/>
        </w:rPr>
        <w:t xml:space="preserve">«уроки французского»; по одному произведению (по выбору) а. </w:t>
      </w:r>
      <w:r w:rsidR="005D40CB" w:rsidRPr="00CB1A72">
        <w:rPr>
          <w:color w:val="auto"/>
          <w:sz w:val="24"/>
          <w:szCs w:val="24"/>
        </w:rPr>
        <w:t>П</w:t>
      </w:r>
      <w:r w:rsidRPr="00CB1A72">
        <w:rPr>
          <w:color w:val="auto"/>
          <w:sz w:val="24"/>
          <w:szCs w:val="24"/>
        </w:rPr>
        <w:t xml:space="preserve">. </w:t>
      </w:r>
      <w:r w:rsidR="005D40CB" w:rsidRPr="00CB1A72">
        <w:rPr>
          <w:color w:val="auto"/>
          <w:sz w:val="24"/>
          <w:szCs w:val="24"/>
        </w:rPr>
        <w:t>Платонова</w:t>
      </w:r>
      <w:r w:rsidRPr="00CB1A72">
        <w:rPr>
          <w:color w:val="auto"/>
          <w:sz w:val="24"/>
          <w:szCs w:val="24"/>
        </w:rPr>
        <w:t xml:space="preserve">, м.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Булгакова</w:t>
      </w:r>
      <w:r w:rsidRPr="00CB1A72">
        <w:rPr>
          <w:color w:val="auto"/>
          <w:sz w:val="24"/>
          <w:szCs w:val="24"/>
        </w:rPr>
        <w:t xml:space="preserve">; произведения литературы второй половины </w:t>
      </w:r>
      <w:r w:rsidR="00B5762D">
        <w:rPr>
          <w:color w:val="auto"/>
          <w:sz w:val="24"/>
          <w:szCs w:val="24"/>
          <w:lang w:val="en-US" w:eastAsia="en-US" w:bidi="en-US"/>
        </w:rPr>
        <w:t>XX</w:t>
      </w:r>
      <w:r w:rsidRPr="00CB1A72">
        <w:rPr>
          <w:color w:val="auto"/>
          <w:sz w:val="24"/>
          <w:szCs w:val="24"/>
          <w:lang w:eastAsia="en-US" w:bidi="en-US"/>
        </w:rPr>
        <w:t>—</w:t>
      </w:r>
      <w:r w:rsidR="00B5762D">
        <w:rPr>
          <w:color w:val="auto"/>
          <w:sz w:val="24"/>
          <w:szCs w:val="24"/>
          <w:lang w:val="en-US" w:eastAsia="en-US" w:bidi="en-US"/>
        </w:rPr>
        <w:t>XXI</w:t>
      </w:r>
      <w:r w:rsidRPr="00CB1A72">
        <w:rPr>
          <w:color w:val="auto"/>
          <w:sz w:val="24"/>
          <w:szCs w:val="24"/>
          <w:lang w:eastAsia="en-US" w:bidi="en-US"/>
        </w:rPr>
        <w:t xml:space="preserve"> </w:t>
      </w:r>
      <w:r w:rsidRPr="00CB1A72">
        <w:rPr>
          <w:color w:val="auto"/>
          <w:sz w:val="24"/>
          <w:szCs w:val="24"/>
        </w:rPr>
        <w:t xml:space="preserve">в.: не менее трёх прозаиков по выбору (в том числе ф.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Абрамов</w:t>
      </w:r>
      <w:r w:rsidRPr="00CB1A72">
        <w:rPr>
          <w:color w:val="auto"/>
          <w:sz w:val="24"/>
          <w:szCs w:val="24"/>
        </w:rPr>
        <w:t xml:space="preserve">, ч. </w:t>
      </w:r>
      <w:r w:rsidR="005D40CB" w:rsidRPr="00CB1A72">
        <w:rPr>
          <w:color w:val="auto"/>
          <w:sz w:val="24"/>
          <w:szCs w:val="24"/>
        </w:rPr>
        <w:t>Т</w:t>
      </w:r>
      <w:r w:rsidRPr="00CB1A72">
        <w:rPr>
          <w:color w:val="auto"/>
          <w:sz w:val="24"/>
          <w:szCs w:val="24"/>
        </w:rPr>
        <w:t xml:space="preserve">. </w:t>
      </w:r>
      <w:r w:rsidR="005D40CB" w:rsidRPr="00CB1A72">
        <w:rPr>
          <w:color w:val="auto"/>
          <w:sz w:val="24"/>
          <w:szCs w:val="24"/>
        </w:rPr>
        <w:t>Айтматов</w:t>
      </w:r>
      <w:r w:rsidRPr="00CB1A72">
        <w:rPr>
          <w:color w:val="auto"/>
          <w:sz w:val="24"/>
          <w:szCs w:val="24"/>
        </w:rPr>
        <w:t xml:space="preserve">, в. </w:t>
      </w:r>
      <w:r w:rsidR="005D40CB" w:rsidRPr="00CB1A72">
        <w:rPr>
          <w:color w:val="auto"/>
          <w:sz w:val="24"/>
          <w:szCs w:val="24"/>
        </w:rPr>
        <w:t>П</w:t>
      </w:r>
      <w:r w:rsidRPr="00CB1A72">
        <w:rPr>
          <w:color w:val="auto"/>
          <w:sz w:val="24"/>
          <w:szCs w:val="24"/>
        </w:rPr>
        <w:t xml:space="preserve">. </w:t>
      </w:r>
      <w:r w:rsidR="005D40CB" w:rsidRPr="00CB1A72">
        <w:rPr>
          <w:color w:val="auto"/>
          <w:sz w:val="24"/>
          <w:szCs w:val="24"/>
        </w:rPr>
        <w:t>Астафьев</w:t>
      </w:r>
      <w:r w:rsidRPr="00CB1A72">
        <w:rPr>
          <w:color w:val="auto"/>
          <w:sz w:val="24"/>
          <w:szCs w:val="24"/>
        </w:rPr>
        <w:t xml:space="preserve">, в. </w:t>
      </w:r>
      <w:r w:rsidR="005D40CB" w:rsidRPr="00CB1A72">
        <w:rPr>
          <w:color w:val="auto"/>
          <w:sz w:val="24"/>
          <w:szCs w:val="24"/>
        </w:rPr>
        <w:t>И</w:t>
      </w:r>
      <w:r w:rsidRPr="00CB1A72">
        <w:rPr>
          <w:color w:val="auto"/>
          <w:sz w:val="24"/>
          <w:szCs w:val="24"/>
        </w:rPr>
        <w:t xml:space="preserve">. </w:t>
      </w:r>
      <w:r w:rsidR="005D40CB" w:rsidRPr="00CB1A72">
        <w:rPr>
          <w:color w:val="auto"/>
          <w:sz w:val="24"/>
          <w:szCs w:val="24"/>
        </w:rPr>
        <w:t>Бело</w:t>
      </w:r>
      <w:r w:rsidRPr="00CB1A72">
        <w:rPr>
          <w:color w:val="auto"/>
          <w:sz w:val="24"/>
          <w:szCs w:val="24"/>
        </w:rPr>
        <w:t xml:space="preserve">в, в. </w:t>
      </w:r>
      <w:r w:rsidR="005D40CB" w:rsidRPr="00CB1A72">
        <w:rPr>
          <w:color w:val="auto"/>
          <w:sz w:val="24"/>
          <w:szCs w:val="24"/>
        </w:rPr>
        <w:t>В</w:t>
      </w:r>
      <w:r w:rsidRPr="00CB1A72">
        <w:rPr>
          <w:color w:val="auto"/>
          <w:sz w:val="24"/>
          <w:szCs w:val="24"/>
        </w:rPr>
        <w:t xml:space="preserve">. </w:t>
      </w:r>
      <w:r w:rsidR="005D40CB" w:rsidRPr="00CB1A72">
        <w:rPr>
          <w:color w:val="auto"/>
          <w:sz w:val="24"/>
          <w:szCs w:val="24"/>
        </w:rPr>
        <w:t>Быков</w:t>
      </w:r>
      <w:r w:rsidRPr="00CB1A72">
        <w:rPr>
          <w:color w:val="auto"/>
          <w:sz w:val="24"/>
          <w:szCs w:val="24"/>
        </w:rPr>
        <w:t xml:space="preserve">, ф.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Искандер</w:t>
      </w:r>
      <w:r w:rsidRPr="00CB1A72">
        <w:rPr>
          <w:color w:val="auto"/>
          <w:sz w:val="24"/>
          <w:szCs w:val="24"/>
        </w:rPr>
        <w:t xml:space="preserve">, ю. </w:t>
      </w:r>
      <w:r w:rsidR="005D40CB" w:rsidRPr="00CB1A72">
        <w:rPr>
          <w:color w:val="auto"/>
          <w:sz w:val="24"/>
          <w:szCs w:val="24"/>
        </w:rPr>
        <w:t>П</w:t>
      </w:r>
      <w:r w:rsidRPr="00CB1A72">
        <w:rPr>
          <w:color w:val="auto"/>
          <w:sz w:val="24"/>
          <w:szCs w:val="24"/>
        </w:rPr>
        <w:t xml:space="preserve">. </w:t>
      </w:r>
      <w:r w:rsidR="005D40CB" w:rsidRPr="00CB1A72">
        <w:rPr>
          <w:color w:val="auto"/>
          <w:sz w:val="24"/>
          <w:szCs w:val="24"/>
        </w:rPr>
        <w:t>Казаков</w:t>
      </w:r>
      <w:r w:rsidRPr="00CB1A72">
        <w:rPr>
          <w:color w:val="auto"/>
          <w:sz w:val="24"/>
          <w:szCs w:val="24"/>
        </w:rPr>
        <w:t xml:space="preserve">, в. </w:t>
      </w:r>
      <w:r w:rsidR="005D40CB" w:rsidRPr="00CB1A72">
        <w:rPr>
          <w:color w:val="auto"/>
          <w:sz w:val="24"/>
          <w:szCs w:val="24"/>
        </w:rPr>
        <w:t>Л</w:t>
      </w:r>
      <w:r w:rsidRPr="00CB1A72">
        <w:rPr>
          <w:color w:val="auto"/>
          <w:sz w:val="24"/>
          <w:szCs w:val="24"/>
        </w:rPr>
        <w:t xml:space="preserve">. </w:t>
      </w:r>
      <w:r w:rsidR="005D40CB" w:rsidRPr="00CB1A72">
        <w:rPr>
          <w:color w:val="auto"/>
          <w:sz w:val="24"/>
          <w:szCs w:val="24"/>
        </w:rPr>
        <w:t>Кондратьев</w:t>
      </w:r>
      <w:r w:rsidRPr="00CB1A72">
        <w:rPr>
          <w:color w:val="auto"/>
          <w:sz w:val="24"/>
          <w:szCs w:val="24"/>
        </w:rPr>
        <w:t xml:space="preserve">, е. </w:t>
      </w:r>
      <w:r w:rsidR="005D40CB" w:rsidRPr="00CB1A72">
        <w:rPr>
          <w:color w:val="auto"/>
          <w:sz w:val="24"/>
          <w:szCs w:val="24"/>
        </w:rPr>
        <w:t>И</w:t>
      </w:r>
      <w:r w:rsidRPr="00CB1A72">
        <w:rPr>
          <w:color w:val="auto"/>
          <w:sz w:val="24"/>
          <w:szCs w:val="24"/>
        </w:rPr>
        <w:t xml:space="preserve">. </w:t>
      </w:r>
      <w:r w:rsidR="005D40CB" w:rsidRPr="00CB1A72">
        <w:rPr>
          <w:color w:val="auto"/>
          <w:sz w:val="24"/>
          <w:szCs w:val="24"/>
        </w:rPr>
        <w:t>Носов</w:t>
      </w:r>
      <w:r w:rsidRPr="00CB1A72">
        <w:rPr>
          <w:color w:val="auto"/>
          <w:sz w:val="24"/>
          <w:szCs w:val="24"/>
        </w:rPr>
        <w:t xml:space="preserve">, а. </w:t>
      </w:r>
      <w:r w:rsidR="005D40CB" w:rsidRPr="00CB1A72">
        <w:rPr>
          <w:color w:val="auto"/>
          <w:sz w:val="24"/>
          <w:szCs w:val="24"/>
        </w:rPr>
        <w:t>Н</w:t>
      </w:r>
      <w:r w:rsidRPr="00CB1A72">
        <w:rPr>
          <w:color w:val="auto"/>
          <w:sz w:val="24"/>
          <w:szCs w:val="24"/>
        </w:rPr>
        <w:t xml:space="preserve">. </w:t>
      </w:r>
      <w:r w:rsidR="005D40CB" w:rsidRPr="00CB1A72">
        <w:rPr>
          <w:color w:val="auto"/>
          <w:sz w:val="24"/>
          <w:szCs w:val="24"/>
        </w:rPr>
        <w:t xml:space="preserve">И </w:t>
      </w:r>
      <w:r w:rsidRPr="00CB1A72">
        <w:rPr>
          <w:color w:val="auto"/>
          <w:sz w:val="24"/>
          <w:szCs w:val="24"/>
        </w:rPr>
        <w:t xml:space="preserve">б. </w:t>
      </w:r>
      <w:r w:rsidR="005D40CB" w:rsidRPr="00CB1A72">
        <w:rPr>
          <w:color w:val="auto"/>
          <w:sz w:val="24"/>
          <w:szCs w:val="24"/>
        </w:rPr>
        <w:t>Н</w:t>
      </w:r>
      <w:r w:rsidRPr="00CB1A72">
        <w:rPr>
          <w:color w:val="auto"/>
          <w:sz w:val="24"/>
          <w:szCs w:val="24"/>
        </w:rPr>
        <w:t xml:space="preserve">. </w:t>
      </w:r>
      <w:r w:rsidR="005D40CB" w:rsidRPr="00CB1A72">
        <w:rPr>
          <w:color w:val="auto"/>
          <w:sz w:val="24"/>
          <w:szCs w:val="24"/>
        </w:rPr>
        <w:t>Стругацкие</w:t>
      </w:r>
      <w:r w:rsidRPr="00CB1A72">
        <w:rPr>
          <w:color w:val="auto"/>
          <w:sz w:val="24"/>
          <w:szCs w:val="24"/>
        </w:rPr>
        <w:t xml:space="preserve">, в. </w:t>
      </w:r>
      <w:r w:rsidR="005D40CB" w:rsidRPr="00CB1A72">
        <w:rPr>
          <w:color w:val="auto"/>
          <w:sz w:val="24"/>
          <w:szCs w:val="24"/>
        </w:rPr>
        <w:t>Ф</w:t>
      </w:r>
      <w:r w:rsidRPr="00CB1A72">
        <w:rPr>
          <w:color w:val="auto"/>
          <w:sz w:val="24"/>
          <w:szCs w:val="24"/>
        </w:rPr>
        <w:t xml:space="preserve">. </w:t>
      </w:r>
      <w:r w:rsidR="005D40CB" w:rsidRPr="00CB1A72">
        <w:rPr>
          <w:color w:val="auto"/>
          <w:sz w:val="24"/>
          <w:szCs w:val="24"/>
        </w:rPr>
        <w:t>Тендряков</w:t>
      </w:r>
      <w:r w:rsidRPr="00CB1A72">
        <w:rPr>
          <w:color w:val="auto"/>
          <w:sz w:val="24"/>
          <w:szCs w:val="24"/>
        </w:rPr>
        <w:t xml:space="preserve">); не менее трёх поэтов по выбору (в том числе р. </w:t>
      </w:r>
      <w:r w:rsidR="005D40CB" w:rsidRPr="00CB1A72">
        <w:rPr>
          <w:color w:val="auto"/>
          <w:sz w:val="24"/>
          <w:szCs w:val="24"/>
        </w:rPr>
        <w:t>Г</w:t>
      </w:r>
      <w:r w:rsidRPr="00CB1A72">
        <w:rPr>
          <w:color w:val="auto"/>
          <w:sz w:val="24"/>
          <w:szCs w:val="24"/>
        </w:rPr>
        <w:t xml:space="preserve">. </w:t>
      </w:r>
      <w:r w:rsidR="005D40CB" w:rsidRPr="00CB1A72">
        <w:rPr>
          <w:color w:val="auto"/>
          <w:sz w:val="24"/>
          <w:szCs w:val="24"/>
        </w:rPr>
        <w:t>Гамзатов</w:t>
      </w:r>
      <w:r w:rsidRPr="00CB1A72">
        <w:rPr>
          <w:color w:val="auto"/>
          <w:sz w:val="24"/>
          <w:szCs w:val="24"/>
        </w:rPr>
        <w:t xml:space="preserve">, о. </w:t>
      </w:r>
      <w:r w:rsidR="005D40CB" w:rsidRPr="00CB1A72">
        <w:rPr>
          <w:color w:val="auto"/>
          <w:sz w:val="24"/>
          <w:szCs w:val="24"/>
        </w:rPr>
        <w:t>Ф</w:t>
      </w:r>
      <w:r w:rsidRPr="00CB1A72">
        <w:rPr>
          <w:color w:val="auto"/>
          <w:sz w:val="24"/>
          <w:szCs w:val="24"/>
        </w:rPr>
        <w:t xml:space="preserve">. </w:t>
      </w:r>
      <w:r w:rsidR="005D40CB" w:rsidRPr="00CB1A72">
        <w:rPr>
          <w:color w:val="auto"/>
          <w:sz w:val="24"/>
          <w:szCs w:val="24"/>
        </w:rPr>
        <w:t>Берггольц</w:t>
      </w:r>
      <w:r w:rsidRPr="00CB1A72">
        <w:rPr>
          <w:color w:val="auto"/>
          <w:sz w:val="24"/>
          <w:szCs w:val="24"/>
        </w:rPr>
        <w:t xml:space="preserve">, и.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Бродский</w:t>
      </w:r>
      <w:r w:rsidRPr="00CB1A72">
        <w:rPr>
          <w:color w:val="auto"/>
          <w:sz w:val="24"/>
          <w:szCs w:val="24"/>
        </w:rPr>
        <w:t xml:space="preserve">, а.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Вознесенский</w:t>
      </w:r>
      <w:r w:rsidRPr="00CB1A72">
        <w:rPr>
          <w:color w:val="auto"/>
          <w:sz w:val="24"/>
          <w:szCs w:val="24"/>
        </w:rPr>
        <w:t xml:space="preserve">, в. </w:t>
      </w:r>
      <w:r w:rsidR="005D40CB" w:rsidRPr="00CB1A72">
        <w:rPr>
          <w:color w:val="auto"/>
          <w:sz w:val="24"/>
          <w:szCs w:val="24"/>
        </w:rPr>
        <w:t>С</w:t>
      </w:r>
      <w:r w:rsidRPr="00CB1A72">
        <w:rPr>
          <w:color w:val="auto"/>
          <w:sz w:val="24"/>
          <w:szCs w:val="24"/>
        </w:rPr>
        <w:t xml:space="preserve">. </w:t>
      </w:r>
      <w:r w:rsidR="005D40CB" w:rsidRPr="00CB1A72">
        <w:rPr>
          <w:color w:val="auto"/>
          <w:sz w:val="24"/>
          <w:szCs w:val="24"/>
        </w:rPr>
        <w:t>Высоцкий</w:t>
      </w:r>
      <w:r w:rsidRPr="00CB1A72">
        <w:rPr>
          <w:color w:val="auto"/>
          <w:sz w:val="24"/>
          <w:szCs w:val="24"/>
        </w:rPr>
        <w:t xml:space="preserve">, е.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Евтушенко</w:t>
      </w:r>
      <w:r w:rsidRPr="00CB1A72">
        <w:rPr>
          <w:color w:val="auto"/>
          <w:sz w:val="24"/>
          <w:szCs w:val="24"/>
        </w:rPr>
        <w:t xml:space="preserve">, н. </w:t>
      </w:r>
      <w:r w:rsidR="005D40CB" w:rsidRPr="00CB1A72">
        <w:rPr>
          <w:color w:val="auto"/>
          <w:sz w:val="24"/>
          <w:szCs w:val="24"/>
        </w:rPr>
        <w:t>А</w:t>
      </w:r>
      <w:r w:rsidRPr="00CB1A72">
        <w:rPr>
          <w:color w:val="auto"/>
          <w:sz w:val="24"/>
          <w:szCs w:val="24"/>
        </w:rPr>
        <w:t xml:space="preserve">. </w:t>
      </w:r>
      <w:r w:rsidR="005D40CB" w:rsidRPr="00CB1A72">
        <w:rPr>
          <w:color w:val="auto"/>
          <w:sz w:val="24"/>
          <w:szCs w:val="24"/>
        </w:rPr>
        <w:t>Заболоцкий</w:t>
      </w:r>
      <w:r w:rsidRPr="00CB1A72">
        <w:rPr>
          <w:color w:val="auto"/>
          <w:sz w:val="24"/>
          <w:szCs w:val="24"/>
        </w:rPr>
        <w:t xml:space="preserve">, ю. </w:t>
      </w:r>
      <w:r w:rsidR="005D40CB" w:rsidRPr="00CB1A72">
        <w:rPr>
          <w:color w:val="auto"/>
          <w:sz w:val="24"/>
          <w:szCs w:val="24"/>
        </w:rPr>
        <w:t>П</w:t>
      </w:r>
      <w:r w:rsidRPr="00CB1A72">
        <w:rPr>
          <w:color w:val="auto"/>
          <w:sz w:val="24"/>
          <w:szCs w:val="24"/>
        </w:rPr>
        <w:t xml:space="preserve">. </w:t>
      </w:r>
      <w:r w:rsidR="005D40CB" w:rsidRPr="00CB1A72">
        <w:rPr>
          <w:color w:val="auto"/>
          <w:sz w:val="24"/>
          <w:szCs w:val="24"/>
        </w:rPr>
        <w:t>Кузнецов</w:t>
      </w:r>
      <w:r w:rsidRPr="00CB1A72">
        <w:rPr>
          <w:color w:val="auto"/>
          <w:sz w:val="24"/>
          <w:szCs w:val="24"/>
        </w:rPr>
        <w:t xml:space="preserve">, а. </w:t>
      </w:r>
      <w:r w:rsidR="005D40CB" w:rsidRPr="00CB1A72">
        <w:rPr>
          <w:color w:val="auto"/>
          <w:sz w:val="24"/>
          <w:szCs w:val="24"/>
        </w:rPr>
        <w:t>С</w:t>
      </w:r>
      <w:r w:rsidRPr="00CB1A72">
        <w:rPr>
          <w:color w:val="auto"/>
          <w:sz w:val="24"/>
          <w:szCs w:val="24"/>
        </w:rPr>
        <w:t xml:space="preserve">. </w:t>
      </w:r>
      <w:r w:rsidR="005D40CB" w:rsidRPr="00CB1A72">
        <w:rPr>
          <w:color w:val="auto"/>
          <w:sz w:val="24"/>
          <w:szCs w:val="24"/>
        </w:rPr>
        <w:t>Кушнер</w:t>
      </w:r>
      <w:r w:rsidRPr="00CB1A72">
        <w:rPr>
          <w:color w:val="auto"/>
          <w:sz w:val="24"/>
          <w:szCs w:val="24"/>
        </w:rPr>
        <w:t xml:space="preserve">, б. </w:t>
      </w:r>
      <w:r w:rsidR="005D40CB" w:rsidRPr="00CB1A72">
        <w:rPr>
          <w:color w:val="auto"/>
          <w:sz w:val="24"/>
          <w:szCs w:val="24"/>
        </w:rPr>
        <w:t>Ш</w:t>
      </w:r>
      <w:r w:rsidRPr="00CB1A72">
        <w:rPr>
          <w:color w:val="auto"/>
          <w:sz w:val="24"/>
          <w:szCs w:val="24"/>
        </w:rPr>
        <w:t xml:space="preserve">. </w:t>
      </w:r>
      <w:r w:rsidR="005D40CB" w:rsidRPr="00CB1A72">
        <w:rPr>
          <w:color w:val="auto"/>
          <w:sz w:val="24"/>
          <w:szCs w:val="24"/>
        </w:rPr>
        <w:t>Окуджава</w:t>
      </w:r>
      <w:r w:rsidRPr="00CB1A72">
        <w:rPr>
          <w:color w:val="auto"/>
          <w:sz w:val="24"/>
          <w:szCs w:val="24"/>
        </w:rPr>
        <w:t xml:space="preserve">, р. </w:t>
      </w:r>
      <w:r w:rsidR="005D40CB" w:rsidRPr="00CB1A72">
        <w:rPr>
          <w:color w:val="auto"/>
          <w:sz w:val="24"/>
          <w:szCs w:val="24"/>
        </w:rPr>
        <w:t>И</w:t>
      </w:r>
      <w:r w:rsidRPr="00CB1A72">
        <w:rPr>
          <w:color w:val="auto"/>
          <w:sz w:val="24"/>
          <w:szCs w:val="24"/>
        </w:rPr>
        <w:t xml:space="preserve">. </w:t>
      </w:r>
      <w:r w:rsidR="005D40CB" w:rsidRPr="00CB1A72">
        <w:rPr>
          <w:color w:val="auto"/>
          <w:sz w:val="24"/>
          <w:szCs w:val="24"/>
        </w:rPr>
        <w:t>Рождественский</w:t>
      </w:r>
      <w:r w:rsidRPr="00CB1A72">
        <w:rPr>
          <w:color w:val="auto"/>
          <w:sz w:val="24"/>
          <w:szCs w:val="24"/>
        </w:rPr>
        <w:t xml:space="preserve">, н. </w:t>
      </w:r>
      <w:r w:rsidR="005D40CB" w:rsidRPr="00CB1A72">
        <w:rPr>
          <w:color w:val="auto"/>
          <w:sz w:val="24"/>
          <w:szCs w:val="24"/>
        </w:rPr>
        <w:t>М</w:t>
      </w:r>
      <w:r w:rsidRPr="00CB1A72">
        <w:rPr>
          <w:color w:val="auto"/>
          <w:sz w:val="24"/>
          <w:szCs w:val="24"/>
        </w:rPr>
        <w:t xml:space="preserve">. </w:t>
      </w:r>
      <w:r w:rsidR="005D40CB" w:rsidRPr="00CB1A72">
        <w:rPr>
          <w:color w:val="auto"/>
          <w:sz w:val="24"/>
          <w:szCs w:val="24"/>
        </w:rPr>
        <w:t>Рубцов</w:t>
      </w:r>
      <w:r w:rsidRPr="00CB1A72">
        <w:rPr>
          <w:color w:val="auto"/>
          <w:sz w:val="24"/>
          <w:szCs w:val="24"/>
        </w:rPr>
        <w:t xml:space="preserve">); гомера, м. </w:t>
      </w:r>
      <w:r w:rsidR="005D40CB" w:rsidRPr="00CB1A72">
        <w:rPr>
          <w:color w:val="auto"/>
          <w:sz w:val="24"/>
          <w:szCs w:val="24"/>
        </w:rPr>
        <w:t>Сервантеса</w:t>
      </w:r>
      <w:r w:rsidRPr="00CB1A72">
        <w:rPr>
          <w:color w:val="auto"/>
          <w:sz w:val="24"/>
          <w:szCs w:val="24"/>
        </w:rPr>
        <w:t xml:space="preserve">, у. </w:t>
      </w:r>
      <w:r w:rsidR="005D40CB" w:rsidRPr="00CB1A72">
        <w:rPr>
          <w:color w:val="auto"/>
          <w:sz w:val="24"/>
          <w:szCs w:val="24"/>
        </w:rPr>
        <w:t>Шекспира</w:t>
      </w:r>
      <w:r w:rsidRPr="00CB1A72">
        <w:rPr>
          <w:color w:val="auto"/>
          <w:sz w:val="24"/>
          <w:szCs w:val="24"/>
        </w:rPr>
        <w:t>;</w:t>
      </w:r>
    </w:p>
    <w:p w:rsidR="00A57638" w:rsidRPr="00CB1A72" w:rsidRDefault="005D40CB" w:rsidP="005760E2">
      <w:pPr>
        <w:pStyle w:val="13"/>
        <w:numPr>
          <w:ilvl w:val="0"/>
          <w:numId w:val="8"/>
        </w:numPr>
        <w:tabs>
          <w:tab w:val="left" w:pos="543"/>
        </w:tabs>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CB1A72" w:rsidRDefault="005D40CB" w:rsidP="005760E2">
      <w:pPr>
        <w:pStyle w:val="13"/>
        <w:numPr>
          <w:ilvl w:val="0"/>
          <w:numId w:val="8"/>
        </w:numPr>
        <w:tabs>
          <w:tab w:val="left" w:pos="663"/>
        </w:tabs>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CB1A72" w:rsidRDefault="005D40CB" w:rsidP="005760E2">
      <w:pPr>
        <w:pStyle w:val="13"/>
        <w:numPr>
          <w:ilvl w:val="0"/>
          <w:numId w:val="8"/>
        </w:numPr>
        <w:tabs>
          <w:tab w:val="left" w:pos="663"/>
        </w:tabs>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CB1A72" w:rsidRDefault="005D40CB" w:rsidP="005760E2">
      <w:pPr>
        <w:pStyle w:val="13"/>
        <w:numPr>
          <w:ilvl w:val="0"/>
          <w:numId w:val="8"/>
        </w:numPr>
        <w:tabs>
          <w:tab w:val="left" w:pos="663"/>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357440" w:rsidRPr="00CB1A72" w:rsidRDefault="00357440" w:rsidP="005760E2">
      <w:pPr>
        <w:pStyle w:val="af5"/>
        <w:rPr>
          <w:rFonts w:ascii="Times New Roman" w:hAnsi="Times New Roman" w:cs="Times New Roman"/>
          <w:b w:val="0"/>
          <w:color w:val="auto"/>
          <w:sz w:val="24"/>
          <w:szCs w:val="24"/>
        </w:rPr>
      </w:pPr>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Предметные </w:t>
      </w:r>
      <w:r w:rsidR="00CE7F9F" w:rsidRPr="00CB1A72">
        <w:rPr>
          <w:rFonts w:ascii="Times New Roman" w:hAnsi="Times New Roman" w:cs="Times New Roman"/>
          <w:b w:val="0"/>
          <w:color w:val="auto"/>
          <w:sz w:val="24"/>
          <w:szCs w:val="24"/>
        </w:rPr>
        <w:t>результаты по классам:</w:t>
      </w:r>
    </w:p>
    <w:p w:rsidR="00A57638" w:rsidRPr="00CB1A72" w:rsidRDefault="00CE7F9F" w:rsidP="005760E2">
      <w:pPr>
        <w:pStyle w:val="af5"/>
        <w:jc w:val="center"/>
        <w:rPr>
          <w:rFonts w:ascii="Times New Roman" w:hAnsi="Times New Roman" w:cs="Times New Roman"/>
          <w:b w:val="0"/>
          <w:color w:val="auto"/>
          <w:sz w:val="24"/>
          <w:szCs w:val="24"/>
        </w:rPr>
      </w:pPr>
      <w:bookmarkStart w:id="162" w:name="bookmark308"/>
      <w:r w:rsidRPr="00CB1A72">
        <w:rPr>
          <w:rFonts w:ascii="Times New Roman" w:hAnsi="Times New Roman" w:cs="Times New Roman"/>
          <w:b w:val="0"/>
          <w:color w:val="auto"/>
          <w:sz w:val="24"/>
          <w:szCs w:val="24"/>
        </w:rPr>
        <w:t>5 класс</w:t>
      </w:r>
      <w:bookmarkEnd w:id="162"/>
    </w:p>
    <w:p w:rsidR="00357440" w:rsidRPr="00CB1A72" w:rsidRDefault="00357440" w:rsidP="005760E2">
      <w:pPr>
        <w:pStyle w:val="af5"/>
        <w:jc w:val="center"/>
        <w:rPr>
          <w:rFonts w:ascii="Times New Roman" w:hAnsi="Times New Roman" w:cs="Times New Roman"/>
          <w:b w:val="0"/>
          <w:color w:val="auto"/>
          <w:sz w:val="24"/>
          <w:szCs w:val="24"/>
        </w:rPr>
      </w:pPr>
    </w:p>
    <w:p w:rsidR="00A57638" w:rsidRPr="00CB1A72" w:rsidRDefault="005D40CB" w:rsidP="005760E2">
      <w:pPr>
        <w:pStyle w:val="13"/>
        <w:numPr>
          <w:ilvl w:val="0"/>
          <w:numId w:val="9"/>
        </w:numPr>
        <w:tabs>
          <w:tab w:val="left" w:pos="543"/>
        </w:tabs>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начальные представления об общечеловеческой ценности литературы и её роли в воспитании любви к родине и дружбы между народами</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numPr>
          <w:ilvl w:val="0"/>
          <w:numId w:val="9"/>
        </w:numPr>
        <w:tabs>
          <w:tab w:val="left" w:pos="543"/>
        </w:tabs>
        <w:spacing w:line="240" w:lineRule="auto"/>
        <w:jc w:val="both"/>
        <w:rPr>
          <w:color w:val="auto"/>
          <w:sz w:val="24"/>
          <w:szCs w:val="24"/>
        </w:rPr>
      </w:pPr>
      <w:r w:rsidRPr="00CB1A72">
        <w:rPr>
          <w:color w:val="auto"/>
          <w:sz w:val="24"/>
          <w:szCs w:val="24"/>
        </w:rPr>
        <w:t>Понимать</w:t>
      </w:r>
      <w:r w:rsidR="00CE7F9F" w:rsidRPr="00CB1A72">
        <w:rPr>
          <w:color w:val="auto"/>
          <w:sz w:val="24"/>
          <w:szCs w:val="24"/>
        </w:rPr>
        <w:t>, что литература — это вид искусства и что художественный текст отличается от текста научного, делового, публицистического;</w:t>
      </w:r>
    </w:p>
    <w:p w:rsidR="00A57638" w:rsidRPr="00CB1A72" w:rsidRDefault="005D40CB" w:rsidP="005760E2">
      <w:pPr>
        <w:pStyle w:val="13"/>
        <w:numPr>
          <w:ilvl w:val="0"/>
          <w:numId w:val="9"/>
        </w:numPr>
        <w:tabs>
          <w:tab w:val="left" w:pos="548"/>
        </w:tabs>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элементарными умениями воспринимать, анализировать, интерпретировать и оценивать прочитанные произведения:</w:t>
      </w:r>
    </w:p>
    <w:p w:rsidR="00A57638" w:rsidRPr="00CB1A72" w:rsidRDefault="005760E2" w:rsidP="00C408CF">
      <w:pPr>
        <w:pStyle w:val="13"/>
        <w:numPr>
          <w:ilvl w:val="0"/>
          <w:numId w:val="182"/>
        </w:numPr>
        <w:spacing w:line="240" w:lineRule="auto"/>
        <w:jc w:val="both"/>
        <w:rPr>
          <w:color w:val="auto"/>
          <w:sz w:val="24"/>
          <w:szCs w:val="24"/>
        </w:rPr>
      </w:pPr>
      <w:r w:rsidRPr="00CB1A72">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CB1A72" w:rsidRDefault="005760E2" w:rsidP="00C408CF">
      <w:pPr>
        <w:pStyle w:val="13"/>
        <w:numPr>
          <w:ilvl w:val="0"/>
          <w:numId w:val="182"/>
        </w:numPr>
        <w:spacing w:line="240" w:lineRule="auto"/>
        <w:jc w:val="both"/>
        <w:rPr>
          <w:color w:val="auto"/>
          <w:sz w:val="24"/>
          <w:szCs w:val="24"/>
        </w:rPr>
      </w:pPr>
      <w:r w:rsidRPr="00CB1A72">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CB1A72" w:rsidRDefault="005760E2" w:rsidP="00C408CF">
      <w:pPr>
        <w:pStyle w:val="13"/>
        <w:numPr>
          <w:ilvl w:val="0"/>
          <w:numId w:val="182"/>
        </w:numPr>
        <w:spacing w:line="240" w:lineRule="auto"/>
        <w:jc w:val="both"/>
        <w:rPr>
          <w:color w:val="auto"/>
          <w:sz w:val="24"/>
          <w:szCs w:val="24"/>
        </w:rPr>
      </w:pPr>
      <w:r w:rsidRPr="00CB1A72">
        <w:rPr>
          <w:color w:val="auto"/>
          <w:sz w:val="24"/>
          <w:szCs w:val="24"/>
        </w:rPr>
        <w:t>сопоставлять темы и сюжеты произведений, образы персонажей;</w:t>
      </w:r>
    </w:p>
    <w:p w:rsidR="00A57638" w:rsidRPr="00CB1A72" w:rsidRDefault="005760E2" w:rsidP="00C408CF">
      <w:pPr>
        <w:pStyle w:val="13"/>
        <w:numPr>
          <w:ilvl w:val="0"/>
          <w:numId w:val="182"/>
        </w:numPr>
        <w:spacing w:line="240" w:lineRule="auto"/>
        <w:jc w:val="both"/>
        <w:rPr>
          <w:color w:val="auto"/>
          <w:sz w:val="24"/>
          <w:szCs w:val="24"/>
        </w:rPr>
      </w:pPr>
      <w:r w:rsidRPr="00CB1A72">
        <w:rPr>
          <w:color w:val="auto"/>
          <w:sz w:val="24"/>
          <w:szCs w:val="24"/>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w:t>
      </w:r>
      <w:r w:rsidR="00CE7F9F" w:rsidRPr="00CB1A72">
        <w:rPr>
          <w:color w:val="auto"/>
          <w:sz w:val="24"/>
          <w:szCs w:val="24"/>
        </w:rPr>
        <w:t>видов искусства (с учётом возраста, литературного развития обучающихся);</w:t>
      </w:r>
    </w:p>
    <w:p w:rsidR="00A57638" w:rsidRPr="00CB1A72" w:rsidRDefault="005D40CB" w:rsidP="005760E2">
      <w:pPr>
        <w:pStyle w:val="13"/>
        <w:numPr>
          <w:ilvl w:val="0"/>
          <w:numId w:val="10"/>
        </w:numPr>
        <w:tabs>
          <w:tab w:val="left" w:pos="543"/>
        </w:tabs>
        <w:spacing w:line="240" w:lineRule="auto"/>
        <w:jc w:val="both"/>
        <w:rPr>
          <w:color w:val="auto"/>
          <w:sz w:val="24"/>
          <w:szCs w:val="24"/>
        </w:rPr>
      </w:pPr>
      <w:r w:rsidRPr="00CB1A72">
        <w:rPr>
          <w:color w:val="auto"/>
          <w:sz w:val="24"/>
          <w:szCs w:val="24"/>
        </w:rPr>
        <w:t xml:space="preserve">Выразительно </w:t>
      </w:r>
      <w:r w:rsidR="00CE7F9F" w:rsidRPr="00CB1A72">
        <w:rPr>
          <w:color w:val="auto"/>
          <w:sz w:val="24"/>
          <w:szCs w:val="24"/>
        </w:rPr>
        <w:t>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CB1A72" w:rsidRDefault="005D40CB" w:rsidP="005760E2">
      <w:pPr>
        <w:pStyle w:val="13"/>
        <w:numPr>
          <w:ilvl w:val="0"/>
          <w:numId w:val="10"/>
        </w:numPr>
        <w:tabs>
          <w:tab w:val="left" w:pos="543"/>
        </w:tabs>
        <w:spacing w:line="240" w:lineRule="auto"/>
        <w:jc w:val="both"/>
        <w:rPr>
          <w:color w:val="auto"/>
          <w:sz w:val="24"/>
          <w:szCs w:val="24"/>
        </w:rPr>
      </w:pPr>
      <w:r w:rsidRPr="00CB1A72">
        <w:rPr>
          <w:color w:val="auto"/>
          <w:sz w:val="24"/>
          <w:szCs w:val="24"/>
        </w:rPr>
        <w:t xml:space="preserve">Пересказывать </w:t>
      </w:r>
      <w:r w:rsidR="00CE7F9F" w:rsidRPr="00CB1A72">
        <w:rPr>
          <w:color w:val="auto"/>
          <w:sz w:val="24"/>
          <w:szCs w:val="24"/>
        </w:rPr>
        <w:t>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CB1A72" w:rsidRDefault="005D40CB" w:rsidP="005760E2">
      <w:pPr>
        <w:pStyle w:val="13"/>
        <w:numPr>
          <w:ilvl w:val="0"/>
          <w:numId w:val="10"/>
        </w:numPr>
        <w:tabs>
          <w:tab w:val="left" w:pos="548"/>
        </w:tabs>
        <w:spacing w:line="240" w:lineRule="auto"/>
        <w:jc w:val="both"/>
        <w:rPr>
          <w:color w:val="auto"/>
          <w:sz w:val="24"/>
          <w:szCs w:val="24"/>
        </w:rPr>
      </w:pPr>
      <w:r w:rsidRPr="00CB1A72">
        <w:rPr>
          <w:color w:val="auto"/>
          <w:sz w:val="24"/>
          <w:szCs w:val="24"/>
        </w:rPr>
        <w:t xml:space="preserve">Участвовать </w:t>
      </w:r>
      <w:r w:rsidR="00CE7F9F" w:rsidRPr="00CB1A72">
        <w:rPr>
          <w:color w:val="auto"/>
          <w:sz w:val="24"/>
          <w:szCs w:val="24"/>
        </w:rPr>
        <w:t>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CB1A72" w:rsidRDefault="005D40CB" w:rsidP="005760E2">
      <w:pPr>
        <w:pStyle w:val="13"/>
        <w:numPr>
          <w:ilvl w:val="0"/>
          <w:numId w:val="10"/>
        </w:numPr>
        <w:tabs>
          <w:tab w:val="left" w:pos="543"/>
        </w:tabs>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устные и письменные высказывания разных жанров объемом не менее 70 слов (с учётом литературного развития обучающихся);</w:t>
      </w:r>
    </w:p>
    <w:p w:rsidR="00A57638" w:rsidRPr="00CB1A72" w:rsidRDefault="005D40CB" w:rsidP="005760E2">
      <w:pPr>
        <w:pStyle w:val="13"/>
        <w:numPr>
          <w:ilvl w:val="0"/>
          <w:numId w:val="10"/>
        </w:numPr>
        <w:tabs>
          <w:tab w:val="left" w:pos="543"/>
        </w:tabs>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начальными умениями интерпретации и оценки текстуально изученных произведений фольклора и литературы;</w:t>
      </w:r>
    </w:p>
    <w:p w:rsidR="00A57638" w:rsidRPr="00CB1A72" w:rsidRDefault="005D40CB" w:rsidP="005760E2">
      <w:pPr>
        <w:pStyle w:val="13"/>
        <w:numPr>
          <w:ilvl w:val="0"/>
          <w:numId w:val="10"/>
        </w:numPr>
        <w:tabs>
          <w:tab w:val="left" w:pos="543"/>
        </w:tabs>
        <w:spacing w:line="240" w:lineRule="auto"/>
        <w:jc w:val="both"/>
        <w:rPr>
          <w:color w:val="auto"/>
          <w:sz w:val="24"/>
          <w:szCs w:val="24"/>
        </w:rPr>
      </w:pPr>
      <w:r w:rsidRPr="00CB1A72">
        <w:rPr>
          <w:color w:val="auto"/>
          <w:sz w:val="24"/>
          <w:szCs w:val="24"/>
        </w:rPr>
        <w:t xml:space="preserve">Осознавать </w:t>
      </w:r>
      <w:r w:rsidR="00CE7F9F" w:rsidRPr="00CB1A72">
        <w:rPr>
          <w:color w:val="auto"/>
          <w:sz w:val="24"/>
          <w:szCs w:val="24"/>
        </w:rPr>
        <w:t>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CB1A72" w:rsidRDefault="005D40CB" w:rsidP="005760E2">
      <w:pPr>
        <w:pStyle w:val="13"/>
        <w:numPr>
          <w:ilvl w:val="0"/>
          <w:numId w:val="10"/>
        </w:numPr>
        <w:tabs>
          <w:tab w:val="left" w:pos="668"/>
        </w:tabs>
        <w:spacing w:line="240" w:lineRule="auto"/>
        <w:jc w:val="both"/>
        <w:rPr>
          <w:color w:val="auto"/>
          <w:sz w:val="24"/>
          <w:szCs w:val="24"/>
        </w:rPr>
      </w:pPr>
      <w:r w:rsidRPr="00CB1A72">
        <w:rPr>
          <w:color w:val="auto"/>
          <w:sz w:val="24"/>
          <w:szCs w:val="24"/>
        </w:rPr>
        <w:t xml:space="preserve">Планировать </w:t>
      </w:r>
      <w:r w:rsidR="00CE7F9F" w:rsidRPr="00CB1A72">
        <w:rPr>
          <w:color w:val="auto"/>
          <w:sz w:val="24"/>
          <w:szCs w:val="24"/>
        </w:rPr>
        <w:t>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CB1A72" w:rsidRDefault="005D40CB" w:rsidP="005760E2">
      <w:pPr>
        <w:pStyle w:val="13"/>
        <w:numPr>
          <w:ilvl w:val="0"/>
          <w:numId w:val="10"/>
        </w:numPr>
        <w:tabs>
          <w:tab w:val="left" w:pos="663"/>
        </w:tabs>
        <w:spacing w:line="240" w:lineRule="auto"/>
        <w:jc w:val="both"/>
        <w:rPr>
          <w:color w:val="auto"/>
          <w:sz w:val="24"/>
          <w:szCs w:val="24"/>
        </w:rPr>
      </w:pPr>
      <w:r w:rsidRPr="00CB1A72">
        <w:rPr>
          <w:color w:val="auto"/>
          <w:sz w:val="24"/>
          <w:szCs w:val="24"/>
        </w:rPr>
        <w:t xml:space="preserve">Участвовать </w:t>
      </w:r>
      <w:r w:rsidR="00CE7F9F" w:rsidRPr="00CB1A72">
        <w:rPr>
          <w:color w:val="auto"/>
          <w:sz w:val="24"/>
          <w:szCs w:val="24"/>
        </w:rPr>
        <w:t>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CB1A72" w:rsidRDefault="005D40CB" w:rsidP="005760E2">
      <w:pPr>
        <w:pStyle w:val="13"/>
        <w:numPr>
          <w:ilvl w:val="0"/>
          <w:numId w:val="10"/>
        </w:numPr>
        <w:tabs>
          <w:tab w:val="left" w:pos="663"/>
        </w:tabs>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CB1A72" w:rsidRDefault="00CE7F9F" w:rsidP="005760E2">
      <w:pPr>
        <w:pStyle w:val="af5"/>
        <w:jc w:val="center"/>
        <w:rPr>
          <w:rFonts w:ascii="Times New Roman" w:hAnsi="Times New Roman" w:cs="Times New Roman"/>
          <w:b w:val="0"/>
          <w:color w:val="auto"/>
          <w:sz w:val="24"/>
          <w:szCs w:val="24"/>
        </w:rPr>
      </w:pPr>
      <w:bookmarkStart w:id="163" w:name="bookmark310"/>
      <w:r w:rsidRPr="00CB1A72">
        <w:rPr>
          <w:rFonts w:ascii="Times New Roman" w:hAnsi="Times New Roman" w:cs="Times New Roman"/>
          <w:b w:val="0"/>
          <w:color w:val="auto"/>
          <w:sz w:val="24"/>
          <w:szCs w:val="24"/>
        </w:rPr>
        <w:t>6 класс</w:t>
      </w:r>
      <w:bookmarkEnd w:id="163"/>
    </w:p>
    <w:p w:rsidR="00A57638" w:rsidRPr="00CB1A72" w:rsidRDefault="005D40CB" w:rsidP="005760E2">
      <w:pPr>
        <w:pStyle w:val="13"/>
        <w:numPr>
          <w:ilvl w:val="0"/>
          <w:numId w:val="11"/>
        </w:numPr>
        <w:tabs>
          <w:tab w:val="left" w:pos="543"/>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numPr>
          <w:ilvl w:val="0"/>
          <w:numId w:val="11"/>
        </w:numPr>
        <w:tabs>
          <w:tab w:val="left" w:pos="548"/>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CB1A72" w:rsidRDefault="005D40CB" w:rsidP="005760E2">
      <w:pPr>
        <w:pStyle w:val="13"/>
        <w:numPr>
          <w:ilvl w:val="0"/>
          <w:numId w:val="11"/>
        </w:numPr>
        <w:tabs>
          <w:tab w:val="left" w:pos="548"/>
        </w:tabs>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CB1A72" w:rsidRDefault="005D40CB" w:rsidP="00C408CF">
      <w:pPr>
        <w:pStyle w:val="13"/>
        <w:numPr>
          <w:ilvl w:val="0"/>
          <w:numId w:val="183"/>
        </w:numPr>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CB1A72" w:rsidRDefault="005D40CB" w:rsidP="00C408CF">
      <w:pPr>
        <w:pStyle w:val="13"/>
        <w:numPr>
          <w:ilvl w:val="0"/>
          <w:numId w:val="183"/>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CB1A72" w:rsidRDefault="005D40CB" w:rsidP="00C408CF">
      <w:pPr>
        <w:pStyle w:val="13"/>
        <w:numPr>
          <w:ilvl w:val="0"/>
          <w:numId w:val="183"/>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в произведениях элементы художественной формы и обнаруживать связи между ними;</w:t>
      </w:r>
    </w:p>
    <w:p w:rsidR="00A57638" w:rsidRPr="00CB1A72" w:rsidRDefault="005D40CB" w:rsidP="00C408CF">
      <w:pPr>
        <w:pStyle w:val="13"/>
        <w:numPr>
          <w:ilvl w:val="0"/>
          <w:numId w:val="183"/>
        </w:numPr>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CB1A72" w:rsidRDefault="005D40CB" w:rsidP="00C408CF">
      <w:pPr>
        <w:pStyle w:val="13"/>
        <w:numPr>
          <w:ilvl w:val="0"/>
          <w:numId w:val="183"/>
        </w:numPr>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CB1A72" w:rsidRDefault="005D40CB" w:rsidP="005760E2">
      <w:pPr>
        <w:pStyle w:val="13"/>
        <w:numPr>
          <w:ilvl w:val="0"/>
          <w:numId w:val="12"/>
        </w:numPr>
        <w:tabs>
          <w:tab w:val="left" w:pos="543"/>
        </w:tabs>
        <w:spacing w:line="240" w:lineRule="auto"/>
        <w:jc w:val="both"/>
        <w:rPr>
          <w:color w:val="auto"/>
          <w:sz w:val="24"/>
          <w:szCs w:val="24"/>
        </w:rPr>
      </w:pPr>
      <w:r w:rsidRPr="00CB1A72">
        <w:rPr>
          <w:color w:val="auto"/>
          <w:sz w:val="24"/>
          <w:szCs w:val="24"/>
        </w:rPr>
        <w:t xml:space="preserve">Выразительно </w:t>
      </w:r>
      <w:r w:rsidR="00CE7F9F" w:rsidRPr="00CB1A72">
        <w:rPr>
          <w:color w:val="auto"/>
          <w:sz w:val="24"/>
          <w:szCs w:val="24"/>
        </w:rPr>
        <w:t>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CB1A72" w:rsidRDefault="005D40CB" w:rsidP="005760E2">
      <w:pPr>
        <w:pStyle w:val="13"/>
        <w:numPr>
          <w:ilvl w:val="0"/>
          <w:numId w:val="12"/>
        </w:numPr>
        <w:tabs>
          <w:tab w:val="left" w:pos="548"/>
        </w:tabs>
        <w:spacing w:line="240" w:lineRule="auto"/>
        <w:jc w:val="both"/>
        <w:rPr>
          <w:color w:val="auto"/>
          <w:sz w:val="24"/>
          <w:szCs w:val="24"/>
        </w:rPr>
      </w:pPr>
      <w:r w:rsidRPr="00CB1A72">
        <w:rPr>
          <w:color w:val="auto"/>
          <w:sz w:val="24"/>
          <w:szCs w:val="24"/>
        </w:rPr>
        <w:t xml:space="preserve">Пересказывать </w:t>
      </w:r>
      <w:r w:rsidR="00CE7F9F" w:rsidRPr="00CB1A72">
        <w:rPr>
          <w:color w:val="auto"/>
          <w:sz w:val="24"/>
          <w:szCs w:val="24"/>
        </w:rPr>
        <w:t>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CB1A72" w:rsidRDefault="005D40CB" w:rsidP="005760E2">
      <w:pPr>
        <w:pStyle w:val="13"/>
        <w:numPr>
          <w:ilvl w:val="0"/>
          <w:numId w:val="12"/>
        </w:numPr>
        <w:tabs>
          <w:tab w:val="left" w:pos="543"/>
        </w:tabs>
        <w:spacing w:line="240" w:lineRule="auto"/>
        <w:jc w:val="both"/>
        <w:rPr>
          <w:color w:val="auto"/>
          <w:sz w:val="24"/>
          <w:szCs w:val="24"/>
        </w:rPr>
      </w:pPr>
      <w:r w:rsidRPr="00CB1A72">
        <w:rPr>
          <w:color w:val="auto"/>
          <w:sz w:val="24"/>
          <w:szCs w:val="24"/>
        </w:rPr>
        <w:t xml:space="preserve">Участвовать </w:t>
      </w:r>
      <w:r w:rsidR="00CE7F9F" w:rsidRPr="00CB1A72">
        <w:rPr>
          <w:color w:val="auto"/>
          <w:sz w:val="24"/>
          <w:szCs w:val="24"/>
        </w:rPr>
        <w:t>в беседе и диалоге о прочитанном произведении, давать аргументированную оценку прочитанному;</w:t>
      </w:r>
    </w:p>
    <w:p w:rsidR="00A57638" w:rsidRPr="00CB1A72" w:rsidRDefault="005D40CB" w:rsidP="005760E2">
      <w:pPr>
        <w:pStyle w:val="13"/>
        <w:numPr>
          <w:ilvl w:val="0"/>
          <w:numId w:val="12"/>
        </w:numPr>
        <w:tabs>
          <w:tab w:val="left" w:pos="548"/>
        </w:tabs>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CB1A72" w:rsidRDefault="005D40CB" w:rsidP="005760E2">
      <w:pPr>
        <w:pStyle w:val="13"/>
        <w:numPr>
          <w:ilvl w:val="0"/>
          <w:numId w:val="12"/>
        </w:numPr>
        <w:tabs>
          <w:tab w:val="left" w:pos="543"/>
        </w:tabs>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CB1A72" w:rsidRDefault="005D40CB" w:rsidP="005760E2">
      <w:pPr>
        <w:pStyle w:val="13"/>
        <w:numPr>
          <w:ilvl w:val="0"/>
          <w:numId w:val="12"/>
        </w:numPr>
        <w:tabs>
          <w:tab w:val="left" w:pos="543"/>
        </w:tabs>
        <w:spacing w:line="240" w:lineRule="auto"/>
        <w:jc w:val="both"/>
        <w:rPr>
          <w:color w:val="auto"/>
          <w:sz w:val="24"/>
          <w:szCs w:val="24"/>
        </w:rPr>
      </w:pPr>
      <w:r w:rsidRPr="00CB1A72">
        <w:rPr>
          <w:color w:val="auto"/>
          <w:sz w:val="24"/>
          <w:szCs w:val="24"/>
        </w:rPr>
        <w:t xml:space="preserve">Осознавать </w:t>
      </w:r>
      <w:r w:rsidR="00CE7F9F" w:rsidRPr="00CB1A72">
        <w:rPr>
          <w:color w:val="auto"/>
          <w:sz w:val="24"/>
          <w:szCs w:val="24"/>
        </w:rPr>
        <w:t>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CB1A72" w:rsidRDefault="005D40CB" w:rsidP="005760E2">
      <w:pPr>
        <w:pStyle w:val="13"/>
        <w:numPr>
          <w:ilvl w:val="0"/>
          <w:numId w:val="12"/>
        </w:numPr>
        <w:tabs>
          <w:tab w:val="left" w:pos="658"/>
        </w:tabs>
        <w:spacing w:line="240" w:lineRule="auto"/>
        <w:jc w:val="both"/>
        <w:rPr>
          <w:color w:val="auto"/>
          <w:sz w:val="24"/>
          <w:szCs w:val="24"/>
        </w:rPr>
      </w:pPr>
      <w:r w:rsidRPr="00CB1A72">
        <w:rPr>
          <w:color w:val="auto"/>
          <w:sz w:val="24"/>
          <w:szCs w:val="24"/>
        </w:rPr>
        <w:t xml:space="preserve">Планировать </w:t>
      </w:r>
      <w:r w:rsidR="00CE7F9F" w:rsidRPr="00CB1A72">
        <w:rPr>
          <w:color w:val="auto"/>
          <w:sz w:val="24"/>
          <w:szCs w:val="24"/>
        </w:rPr>
        <w:t>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CB1A72" w:rsidRDefault="005D40CB" w:rsidP="005760E2">
      <w:pPr>
        <w:pStyle w:val="13"/>
        <w:numPr>
          <w:ilvl w:val="0"/>
          <w:numId w:val="12"/>
        </w:numPr>
        <w:tabs>
          <w:tab w:val="left" w:pos="663"/>
        </w:tabs>
        <w:spacing w:line="240" w:lineRule="auto"/>
        <w:jc w:val="both"/>
        <w:rPr>
          <w:color w:val="auto"/>
          <w:sz w:val="24"/>
          <w:szCs w:val="24"/>
        </w:rPr>
      </w:pPr>
      <w:r w:rsidRPr="00CB1A72">
        <w:rPr>
          <w:color w:val="auto"/>
          <w:sz w:val="24"/>
          <w:szCs w:val="24"/>
        </w:rPr>
        <w:t xml:space="preserve">Развивать </w:t>
      </w:r>
      <w:r w:rsidR="00CE7F9F" w:rsidRPr="00CB1A72">
        <w:rPr>
          <w:color w:val="auto"/>
          <w:sz w:val="24"/>
          <w:szCs w:val="24"/>
        </w:rPr>
        <w:t>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CB1A72" w:rsidRDefault="005D40CB" w:rsidP="005760E2">
      <w:pPr>
        <w:pStyle w:val="13"/>
        <w:numPr>
          <w:ilvl w:val="0"/>
          <w:numId w:val="12"/>
        </w:numPr>
        <w:tabs>
          <w:tab w:val="left" w:pos="668"/>
        </w:tabs>
        <w:spacing w:line="240" w:lineRule="auto"/>
        <w:jc w:val="both"/>
        <w:rPr>
          <w:color w:val="auto"/>
          <w:sz w:val="24"/>
          <w:szCs w:val="24"/>
        </w:rPr>
      </w:pPr>
      <w:r w:rsidRPr="00CB1A72">
        <w:rPr>
          <w:color w:val="auto"/>
          <w:sz w:val="24"/>
          <w:szCs w:val="24"/>
        </w:rPr>
        <w:t xml:space="preserve">Развивать </w:t>
      </w:r>
      <w:r w:rsidR="00CE7F9F" w:rsidRPr="00CB1A72">
        <w:rPr>
          <w:color w:val="auto"/>
          <w:sz w:val="24"/>
          <w:szCs w:val="24"/>
        </w:rPr>
        <w:t>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760E2" w:rsidRPr="00CB1A72" w:rsidRDefault="005760E2" w:rsidP="005760E2">
      <w:pPr>
        <w:pStyle w:val="af5"/>
        <w:rPr>
          <w:rFonts w:ascii="Times New Roman" w:hAnsi="Times New Roman" w:cs="Times New Roman"/>
          <w:b w:val="0"/>
          <w:color w:val="auto"/>
          <w:sz w:val="24"/>
          <w:szCs w:val="24"/>
        </w:rPr>
      </w:pPr>
      <w:bookmarkStart w:id="164" w:name="bookmark312"/>
    </w:p>
    <w:p w:rsidR="00A57638" w:rsidRPr="00CB1A72" w:rsidRDefault="00CE7F9F"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7 класс</w:t>
      </w:r>
      <w:bookmarkEnd w:id="164"/>
    </w:p>
    <w:p w:rsidR="005760E2" w:rsidRPr="00CB1A72" w:rsidRDefault="005760E2" w:rsidP="005760E2">
      <w:pPr>
        <w:pStyle w:val="af5"/>
        <w:rPr>
          <w:rFonts w:ascii="Times New Roman" w:hAnsi="Times New Roman" w:cs="Times New Roman"/>
          <w:b w:val="0"/>
          <w:color w:val="auto"/>
          <w:sz w:val="24"/>
          <w:szCs w:val="24"/>
        </w:rPr>
      </w:pPr>
    </w:p>
    <w:p w:rsidR="00A57638" w:rsidRPr="00CB1A72" w:rsidRDefault="005D40CB" w:rsidP="005760E2">
      <w:pPr>
        <w:pStyle w:val="13"/>
        <w:numPr>
          <w:ilvl w:val="0"/>
          <w:numId w:val="13"/>
        </w:numPr>
        <w:tabs>
          <w:tab w:val="left" w:pos="548"/>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numPr>
          <w:ilvl w:val="0"/>
          <w:numId w:val="13"/>
        </w:numPr>
        <w:tabs>
          <w:tab w:val="left" w:pos="543"/>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CB1A72" w:rsidRDefault="005D40CB" w:rsidP="005760E2">
      <w:pPr>
        <w:pStyle w:val="13"/>
        <w:numPr>
          <w:ilvl w:val="0"/>
          <w:numId w:val="13"/>
        </w:numPr>
        <w:tabs>
          <w:tab w:val="left" w:pos="548"/>
        </w:tabs>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CB1A72" w:rsidRDefault="005D40CB" w:rsidP="00C408CF">
      <w:pPr>
        <w:pStyle w:val="13"/>
        <w:numPr>
          <w:ilvl w:val="0"/>
          <w:numId w:val="184"/>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CB1A72" w:rsidRDefault="005D40CB" w:rsidP="00C408CF">
      <w:pPr>
        <w:pStyle w:val="13"/>
        <w:numPr>
          <w:ilvl w:val="0"/>
          <w:numId w:val="184"/>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CB1A72" w:rsidRDefault="005D40CB" w:rsidP="00C408CF">
      <w:pPr>
        <w:pStyle w:val="13"/>
        <w:numPr>
          <w:ilvl w:val="0"/>
          <w:numId w:val="184"/>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в произведениях элементы художественной формы и обнаруживать связи между ними;</w:t>
      </w:r>
    </w:p>
    <w:p w:rsidR="00A57638" w:rsidRPr="00CB1A72" w:rsidRDefault="005D40CB" w:rsidP="00C408CF">
      <w:pPr>
        <w:pStyle w:val="13"/>
        <w:numPr>
          <w:ilvl w:val="0"/>
          <w:numId w:val="184"/>
        </w:numPr>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CB1A72" w:rsidRDefault="005D40CB" w:rsidP="00C408CF">
      <w:pPr>
        <w:pStyle w:val="13"/>
        <w:numPr>
          <w:ilvl w:val="0"/>
          <w:numId w:val="184"/>
        </w:numPr>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CB1A72" w:rsidRDefault="005D40CB" w:rsidP="005760E2">
      <w:pPr>
        <w:pStyle w:val="13"/>
        <w:numPr>
          <w:ilvl w:val="0"/>
          <w:numId w:val="14"/>
        </w:numPr>
        <w:tabs>
          <w:tab w:val="left" w:pos="543"/>
        </w:tabs>
        <w:spacing w:line="240" w:lineRule="auto"/>
        <w:jc w:val="both"/>
        <w:rPr>
          <w:color w:val="auto"/>
          <w:sz w:val="24"/>
          <w:szCs w:val="24"/>
        </w:rPr>
      </w:pPr>
      <w:r w:rsidRPr="00CB1A72">
        <w:rPr>
          <w:color w:val="auto"/>
          <w:sz w:val="24"/>
          <w:szCs w:val="24"/>
        </w:rPr>
        <w:t xml:space="preserve">Выразительно </w:t>
      </w:r>
      <w:r w:rsidR="00CE7F9F" w:rsidRPr="00CB1A72">
        <w:rPr>
          <w:color w:val="auto"/>
          <w:sz w:val="24"/>
          <w:szCs w:val="24"/>
        </w:rPr>
        <w:t>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CB1A72" w:rsidRDefault="005D40CB" w:rsidP="005760E2">
      <w:pPr>
        <w:pStyle w:val="13"/>
        <w:numPr>
          <w:ilvl w:val="0"/>
          <w:numId w:val="14"/>
        </w:numPr>
        <w:tabs>
          <w:tab w:val="left" w:pos="548"/>
        </w:tabs>
        <w:spacing w:line="240" w:lineRule="auto"/>
        <w:jc w:val="both"/>
        <w:rPr>
          <w:color w:val="auto"/>
          <w:sz w:val="24"/>
          <w:szCs w:val="24"/>
        </w:rPr>
      </w:pPr>
      <w:r w:rsidRPr="00CB1A72">
        <w:rPr>
          <w:color w:val="auto"/>
          <w:sz w:val="24"/>
          <w:szCs w:val="24"/>
        </w:rPr>
        <w:t xml:space="preserve">Пересказывать </w:t>
      </w:r>
      <w:r w:rsidR="00CE7F9F" w:rsidRPr="00CB1A72">
        <w:rPr>
          <w:color w:val="auto"/>
          <w:sz w:val="24"/>
          <w:szCs w:val="24"/>
        </w:rPr>
        <w:t>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CB1A72" w:rsidRDefault="005D40CB" w:rsidP="005760E2">
      <w:pPr>
        <w:pStyle w:val="13"/>
        <w:numPr>
          <w:ilvl w:val="0"/>
          <w:numId w:val="14"/>
        </w:numPr>
        <w:tabs>
          <w:tab w:val="left" w:pos="543"/>
        </w:tabs>
        <w:spacing w:line="240" w:lineRule="auto"/>
        <w:jc w:val="both"/>
        <w:rPr>
          <w:color w:val="auto"/>
          <w:sz w:val="24"/>
          <w:szCs w:val="24"/>
        </w:rPr>
      </w:pPr>
      <w:r w:rsidRPr="00CB1A72">
        <w:rPr>
          <w:color w:val="auto"/>
          <w:sz w:val="24"/>
          <w:szCs w:val="24"/>
        </w:rPr>
        <w:t xml:space="preserve">Участвовать </w:t>
      </w:r>
      <w:r w:rsidR="00CE7F9F" w:rsidRPr="00CB1A72">
        <w:rPr>
          <w:color w:val="auto"/>
          <w:sz w:val="24"/>
          <w:szCs w:val="24"/>
        </w:rPr>
        <w:t>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CB1A72" w:rsidRDefault="005D40CB" w:rsidP="005760E2">
      <w:pPr>
        <w:pStyle w:val="13"/>
        <w:numPr>
          <w:ilvl w:val="0"/>
          <w:numId w:val="14"/>
        </w:numPr>
        <w:tabs>
          <w:tab w:val="left" w:pos="548"/>
        </w:tabs>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CB1A72" w:rsidRDefault="005D40CB" w:rsidP="005760E2">
      <w:pPr>
        <w:pStyle w:val="13"/>
        <w:numPr>
          <w:ilvl w:val="0"/>
          <w:numId w:val="14"/>
        </w:numPr>
        <w:tabs>
          <w:tab w:val="left" w:pos="548"/>
        </w:tabs>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CB1A72" w:rsidRDefault="005D40CB" w:rsidP="005760E2">
      <w:pPr>
        <w:pStyle w:val="13"/>
        <w:numPr>
          <w:ilvl w:val="0"/>
          <w:numId w:val="14"/>
        </w:numPr>
        <w:tabs>
          <w:tab w:val="left" w:pos="548"/>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CB1A72" w:rsidRDefault="005D40CB" w:rsidP="005760E2">
      <w:pPr>
        <w:pStyle w:val="13"/>
        <w:numPr>
          <w:ilvl w:val="0"/>
          <w:numId w:val="14"/>
        </w:numPr>
        <w:tabs>
          <w:tab w:val="left" w:pos="668"/>
        </w:tabs>
        <w:spacing w:line="240" w:lineRule="auto"/>
        <w:jc w:val="both"/>
        <w:rPr>
          <w:color w:val="auto"/>
          <w:sz w:val="24"/>
          <w:szCs w:val="24"/>
        </w:rPr>
      </w:pPr>
      <w:r w:rsidRPr="00CB1A72">
        <w:rPr>
          <w:color w:val="auto"/>
          <w:sz w:val="24"/>
          <w:szCs w:val="24"/>
        </w:rPr>
        <w:t xml:space="preserve">Планировать </w:t>
      </w:r>
      <w:r w:rsidR="00CE7F9F" w:rsidRPr="00CB1A72">
        <w:rPr>
          <w:color w:val="auto"/>
          <w:sz w:val="24"/>
          <w:szCs w:val="24"/>
        </w:rPr>
        <w:t>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CB1A72" w:rsidRDefault="005D40CB" w:rsidP="005760E2">
      <w:pPr>
        <w:pStyle w:val="13"/>
        <w:numPr>
          <w:ilvl w:val="0"/>
          <w:numId w:val="14"/>
        </w:numPr>
        <w:tabs>
          <w:tab w:val="left" w:pos="668"/>
        </w:tabs>
        <w:spacing w:line="240" w:lineRule="auto"/>
        <w:jc w:val="both"/>
        <w:rPr>
          <w:color w:val="auto"/>
          <w:sz w:val="24"/>
          <w:szCs w:val="24"/>
        </w:rPr>
      </w:pPr>
      <w:r w:rsidRPr="00CB1A72">
        <w:rPr>
          <w:color w:val="auto"/>
          <w:sz w:val="24"/>
          <w:szCs w:val="24"/>
        </w:rPr>
        <w:t xml:space="preserve">Участвовать </w:t>
      </w:r>
      <w:r w:rsidR="00CE7F9F" w:rsidRPr="00CB1A72">
        <w:rPr>
          <w:color w:val="auto"/>
          <w:sz w:val="24"/>
          <w:szCs w:val="24"/>
        </w:rPr>
        <w:t>в коллективной и индивидуальной проектной или исследовательской деятельности и публично представлять полученные результаты;</w:t>
      </w:r>
    </w:p>
    <w:p w:rsidR="00A57638" w:rsidRPr="00CB1A72" w:rsidRDefault="005D40CB" w:rsidP="005760E2">
      <w:pPr>
        <w:pStyle w:val="13"/>
        <w:numPr>
          <w:ilvl w:val="0"/>
          <w:numId w:val="14"/>
        </w:numPr>
        <w:tabs>
          <w:tab w:val="left" w:pos="668"/>
        </w:tabs>
        <w:spacing w:line="240" w:lineRule="auto"/>
        <w:jc w:val="both"/>
        <w:rPr>
          <w:color w:val="auto"/>
          <w:sz w:val="24"/>
          <w:szCs w:val="24"/>
        </w:rPr>
      </w:pPr>
      <w:r w:rsidRPr="00CB1A72">
        <w:rPr>
          <w:color w:val="auto"/>
          <w:sz w:val="24"/>
          <w:szCs w:val="24"/>
        </w:rPr>
        <w:t xml:space="preserve">Развивать </w:t>
      </w:r>
      <w:r w:rsidR="00CE7F9F" w:rsidRPr="00CB1A72">
        <w:rPr>
          <w:color w:val="auto"/>
          <w:sz w:val="24"/>
          <w:szCs w:val="24"/>
        </w:rPr>
        <w:t>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760E2" w:rsidRPr="00CB1A72" w:rsidRDefault="005760E2" w:rsidP="005760E2">
      <w:pPr>
        <w:pStyle w:val="13"/>
        <w:tabs>
          <w:tab w:val="left" w:pos="668"/>
        </w:tabs>
        <w:spacing w:line="240" w:lineRule="auto"/>
        <w:ind w:firstLine="0"/>
        <w:jc w:val="both"/>
        <w:rPr>
          <w:color w:val="auto"/>
          <w:sz w:val="24"/>
          <w:szCs w:val="24"/>
        </w:rPr>
      </w:pPr>
    </w:p>
    <w:p w:rsidR="00A57638" w:rsidRPr="00CB1A72" w:rsidRDefault="00CE7F9F" w:rsidP="005760E2">
      <w:pPr>
        <w:pStyle w:val="af5"/>
        <w:jc w:val="center"/>
        <w:rPr>
          <w:rFonts w:ascii="Times New Roman" w:hAnsi="Times New Roman" w:cs="Times New Roman"/>
          <w:b w:val="0"/>
          <w:color w:val="auto"/>
          <w:sz w:val="24"/>
          <w:szCs w:val="24"/>
        </w:rPr>
      </w:pPr>
      <w:bookmarkStart w:id="165" w:name="bookmark314"/>
      <w:r w:rsidRPr="00CB1A72">
        <w:rPr>
          <w:rFonts w:ascii="Times New Roman" w:hAnsi="Times New Roman" w:cs="Times New Roman"/>
          <w:b w:val="0"/>
          <w:color w:val="auto"/>
          <w:sz w:val="24"/>
          <w:szCs w:val="24"/>
        </w:rPr>
        <w:t>8 класс</w:t>
      </w:r>
      <w:bookmarkEnd w:id="165"/>
    </w:p>
    <w:p w:rsidR="005760E2" w:rsidRPr="00CB1A72" w:rsidRDefault="005760E2" w:rsidP="005760E2">
      <w:pPr>
        <w:pStyle w:val="af5"/>
        <w:rPr>
          <w:rFonts w:ascii="Times New Roman" w:hAnsi="Times New Roman" w:cs="Times New Roman"/>
          <w:b w:val="0"/>
          <w:color w:val="auto"/>
          <w:sz w:val="24"/>
          <w:szCs w:val="24"/>
        </w:rPr>
      </w:pPr>
    </w:p>
    <w:p w:rsidR="00A57638" w:rsidRPr="00CB1A72" w:rsidRDefault="005D40CB" w:rsidP="005760E2">
      <w:pPr>
        <w:pStyle w:val="13"/>
        <w:numPr>
          <w:ilvl w:val="0"/>
          <w:numId w:val="15"/>
        </w:numPr>
        <w:tabs>
          <w:tab w:val="left" w:pos="543"/>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духовно-нравственную ценность литературы, осознавать её роль в воспитании патриотизма и укреплении единства многонационального народа</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numPr>
          <w:ilvl w:val="0"/>
          <w:numId w:val="15"/>
        </w:numPr>
        <w:tabs>
          <w:tab w:val="left" w:pos="543"/>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CB1A72" w:rsidRDefault="005D40CB" w:rsidP="005760E2">
      <w:pPr>
        <w:pStyle w:val="13"/>
        <w:numPr>
          <w:ilvl w:val="0"/>
          <w:numId w:val="15"/>
        </w:numPr>
        <w:tabs>
          <w:tab w:val="left" w:pos="543"/>
        </w:tabs>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CB1A72" w:rsidRDefault="005D40CB" w:rsidP="00C408CF">
      <w:pPr>
        <w:pStyle w:val="13"/>
        <w:numPr>
          <w:ilvl w:val="0"/>
          <w:numId w:val="185"/>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CB1A72" w:rsidRDefault="005D40CB" w:rsidP="00C408CF">
      <w:pPr>
        <w:pStyle w:val="13"/>
        <w:numPr>
          <w:ilvl w:val="0"/>
          <w:numId w:val="185"/>
        </w:numPr>
        <w:spacing w:line="240" w:lineRule="auto"/>
        <w:jc w:val="both"/>
        <w:rPr>
          <w:color w:val="auto"/>
          <w:sz w:val="24"/>
          <w:szCs w:val="24"/>
        </w:rPr>
      </w:pPr>
      <w:r w:rsidRPr="00CB1A72">
        <w:rPr>
          <w:color w:val="auto"/>
          <w:sz w:val="24"/>
          <w:szCs w:val="24"/>
        </w:rPr>
        <w:t xml:space="preserve">Овладеть </w:t>
      </w:r>
      <w:r w:rsidR="00CE7F9F" w:rsidRPr="00CB1A72">
        <w:rPr>
          <w:color w:val="auto"/>
          <w:sz w:val="24"/>
          <w:szCs w:val="24"/>
        </w:rPr>
        <w:t>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CB1A72" w:rsidRDefault="005D40CB" w:rsidP="00C408CF">
      <w:pPr>
        <w:pStyle w:val="13"/>
        <w:numPr>
          <w:ilvl w:val="0"/>
          <w:numId w:val="185"/>
        </w:numPr>
        <w:spacing w:line="240" w:lineRule="auto"/>
        <w:jc w:val="both"/>
        <w:rPr>
          <w:color w:val="auto"/>
          <w:sz w:val="24"/>
          <w:szCs w:val="24"/>
        </w:rPr>
      </w:pPr>
      <w:r w:rsidRPr="00CB1A72">
        <w:rPr>
          <w:color w:val="auto"/>
          <w:sz w:val="24"/>
          <w:szCs w:val="24"/>
        </w:rPr>
        <w:t xml:space="preserve">Рассматривать </w:t>
      </w:r>
      <w:r w:rsidR="00CE7F9F" w:rsidRPr="00CB1A72">
        <w:rPr>
          <w:color w:val="auto"/>
          <w:sz w:val="24"/>
          <w:szCs w:val="24"/>
        </w:rPr>
        <w:t>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CB1A72" w:rsidRDefault="005D40CB" w:rsidP="00C408CF">
      <w:pPr>
        <w:pStyle w:val="13"/>
        <w:numPr>
          <w:ilvl w:val="0"/>
          <w:numId w:val="185"/>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CB1A72" w:rsidRDefault="005D40CB" w:rsidP="00C408CF">
      <w:pPr>
        <w:pStyle w:val="13"/>
        <w:numPr>
          <w:ilvl w:val="0"/>
          <w:numId w:val="185"/>
        </w:numPr>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CB1A72" w:rsidRDefault="005D40CB" w:rsidP="00C408CF">
      <w:pPr>
        <w:pStyle w:val="13"/>
        <w:numPr>
          <w:ilvl w:val="0"/>
          <w:numId w:val="185"/>
        </w:numPr>
        <w:spacing w:line="240" w:lineRule="auto"/>
        <w:jc w:val="both"/>
        <w:rPr>
          <w:color w:val="auto"/>
          <w:sz w:val="24"/>
          <w:szCs w:val="24"/>
        </w:rPr>
      </w:pPr>
      <w:r w:rsidRPr="00CB1A72">
        <w:rPr>
          <w:color w:val="auto"/>
          <w:sz w:val="24"/>
          <w:szCs w:val="24"/>
        </w:rPr>
        <w:t>С</w:t>
      </w:r>
      <w:r w:rsidR="00CE7F9F" w:rsidRPr="00CB1A72">
        <w:rPr>
          <w:color w:val="auto"/>
          <w:sz w:val="24"/>
          <w:szCs w:val="24"/>
        </w:rPr>
        <w:t>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CB1A72" w:rsidRDefault="005D40CB" w:rsidP="005760E2">
      <w:pPr>
        <w:pStyle w:val="13"/>
        <w:numPr>
          <w:ilvl w:val="0"/>
          <w:numId w:val="16"/>
        </w:numPr>
        <w:tabs>
          <w:tab w:val="left" w:pos="543"/>
        </w:tabs>
        <w:spacing w:line="240" w:lineRule="auto"/>
        <w:jc w:val="both"/>
        <w:rPr>
          <w:color w:val="auto"/>
          <w:sz w:val="24"/>
          <w:szCs w:val="24"/>
        </w:rPr>
      </w:pPr>
      <w:r w:rsidRPr="00CB1A72">
        <w:rPr>
          <w:color w:val="auto"/>
          <w:sz w:val="24"/>
          <w:szCs w:val="24"/>
        </w:rPr>
        <w:t xml:space="preserve">Выразительно </w:t>
      </w:r>
      <w:r w:rsidR="00CE7F9F" w:rsidRPr="00CB1A72">
        <w:rPr>
          <w:color w:val="auto"/>
          <w:sz w:val="24"/>
          <w:szCs w:val="24"/>
        </w:rPr>
        <w:t>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CB1A72" w:rsidRDefault="005D40CB" w:rsidP="005760E2">
      <w:pPr>
        <w:pStyle w:val="13"/>
        <w:numPr>
          <w:ilvl w:val="0"/>
          <w:numId w:val="16"/>
        </w:numPr>
        <w:tabs>
          <w:tab w:val="left" w:pos="543"/>
        </w:tabs>
        <w:spacing w:line="240" w:lineRule="auto"/>
        <w:jc w:val="both"/>
        <w:rPr>
          <w:color w:val="auto"/>
          <w:sz w:val="24"/>
          <w:szCs w:val="24"/>
        </w:rPr>
      </w:pPr>
      <w:r w:rsidRPr="00CB1A72">
        <w:rPr>
          <w:color w:val="auto"/>
          <w:sz w:val="24"/>
          <w:szCs w:val="24"/>
        </w:rPr>
        <w:t xml:space="preserve">Пересказывать </w:t>
      </w:r>
      <w:r w:rsidR="00CE7F9F" w:rsidRPr="00CB1A72">
        <w:rPr>
          <w:color w:val="auto"/>
          <w:sz w:val="24"/>
          <w:szCs w:val="24"/>
        </w:rPr>
        <w:t>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CB1A72" w:rsidRDefault="005D40CB" w:rsidP="005760E2">
      <w:pPr>
        <w:pStyle w:val="13"/>
        <w:numPr>
          <w:ilvl w:val="0"/>
          <w:numId w:val="16"/>
        </w:numPr>
        <w:tabs>
          <w:tab w:val="left" w:pos="543"/>
        </w:tabs>
        <w:spacing w:line="240" w:lineRule="auto"/>
        <w:jc w:val="both"/>
        <w:rPr>
          <w:color w:val="auto"/>
          <w:sz w:val="24"/>
          <w:szCs w:val="24"/>
        </w:rPr>
      </w:pPr>
      <w:r w:rsidRPr="00CB1A72">
        <w:rPr>
          <w:color w:val="auto"/>
          <w:sz w:val="24"/>
          <w:szCs w:val="24"/>
        </w:rPr>
        <w:t xml:space="preserve">Участвовать </w:t>
      </w:r>
      <w:r w:rsidR="00CE7F9F" w:rsidRPr="00CB1A72">
        <w:rPr>
          <w:color w:val="auto"/>
          <w:sz w:val="24"/>
          <w:szCs w:val="24"/>
        </w:rPr>
        <w:t>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CB1A72" w:rsidRDefault="005D40CB" w:rsidP="005760E2">
      <w:pPr>
        <w:pStyle w:val="13"/>
        <w:numPr>
          <w:ilvl w:val="0"/>
          <w:numId w:val="16"/>
        </w:numPr>
        <w:tabs>
          <w:tab w:val="left" w:pos="548"/>
        </w:tabs>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CB1A72" w:rsidRDefault="005D40CB" w:rsidP="005760E2">
      <w:pPr>
        <w:pStyle w:val="13"/>
        <w:numPr>
          <w:ilvl w:val="0"/>
          <w:numId w:val="16"/>
        </w:numPr>
        <w:tabs>
          <w:tab w:val="left" w:pos="548"/>
        </w:tabs>
        <w:spacing w:line="240" w:lineRule="auto"/>
        <w:jc w:val="both"/>
        <w:rPr>
          <w:color w:val="auto"/>
          <w:sz w:val="24"/>
          <w:szCs w:val="24"/>
        </w:rPr>
      </w:pPr>
      <w:r w:rsidRPr="00CB1A72">
        <w:rPr>
          <w:color w:val="auto"/>
          <w:sz w:val="24"/>
          <w:szCs w:val="24"/>
        </w:rPr>
        <w:t xml:space="preserve">Интерпретировать </w:t>
      </w:r>
      <w:r w:rsidR="00CE7F9F" w:rsidRPr="00CB1A72">
        <w:rPr>
          <w:color w:val="auto"/>
          <w:sz w:val="24"/>
          <w:szCs w:val="24"/>
        </w:rPr>
        <w:t>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CB1A72" w:rsidRDefault="005D40CB" w:rsidP="005760E2">
      <w:pPr>
        <w:pStyle w:val="13"/>
        <w:numPr>
          <w:ilvl w:val="0"/>
          <w:numId w:val="16"/>
        </w:numPr>
        <w:tabs>
          <w:tab w:val="left" w:pos="543"/>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CB1A72" w:rsidRDefault="005D40CB" w:rsidP="005760E2">
      <w:pPr>
        <w:pStyle w:val="13"/>
        <w:numPr>
          <w:ilvl w:val="0"/>
          <w:numId w:val="16"/>
        </w:numPr>
        <w:tabs>
          <w:tab w:val="left" w:pos="668"/>
        </w:tabs>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CB1A72" w:rsidRDefault="005D40CB" w:rsidP="005760E2">
      <w:pPr>
        <w:pStyle w:val="13"/>
        <w:numPr>
          <w:ilvl w:val="0"/>
          <w:numId w:val="16"/>
        </w:numPr>
        <w:tabs>
          <w:tab w:val="left" w:pos="668"/>
        </w:tabs>
        <w:spacing w:line="240" w:lineRule="auto"/>
        <w:jc w:val="both"/>
        <w:rPr>
          <w:color w:val="auto"/>
          <w:sz w:val="24"/>
          <w:szCs w:val="24"/>
        </w:rPr>
      </w:pPr>
      <w:r w:rsidRPr="00CB1A72">
        <w:rPr>
          <w:color w:val="auto"/>
          <w:sz w:val="24"/>
          <w:szCs w:val="24"/>
        </w:rPr>
        <w:t xml:space="preserve">Участвовать </w:t>
      </w:r>
      <w:r w:rsidR="00CE7F9F" w:rsidRPr="00CB1A72">
        <w:rPr>
          <w:color w:val="auto"/>
          <w:sz w:val="24"/>
          <w:szCs w:val="24"/>
        </w:rPr>
        <w:t>в коллективной и индивидуальной проектной и исследовательской деятельности и публично представлять полученные результаты;</w:t>
      </w:r>
    </w:p>
    <w:p w:rsidR="00A57638" w:rsidRPr="00CB1A72" w:rsidRDefault="005D40CB" w:rsidP="005760E2">
      <w:pPr>
        <w:pStyle w:val="13"/>
        <w:numPr>
          <w:ilvl w:val="0"/>
          <w:numId w:val="16"/>
        </w:numPr>
        <w:tabs>
          <w:tab w:val="left" w:pos="668"/>
        </w:tabs>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CB1A72" w:rsidRDefault="00CE7F9F" w:rsidP="005760E2">
      <w:pPr>
        <w:pStyle w:val="af5"/>
        <w:rPr>
          <w:rFonts w:ascii="Times New Roman" w:hAnsi="Times New Roman" w:cs="Times New Roman"/>
          <w:b w:val="0"/>
          <w:color w:val="auto"/>
          <w:sz w:val="24"/>
          <w:szCs w:val="24"/>
        </w:rPr>
      </w:pPr>
      <w:bookmarkStart w:id="166" w:name="bookmark316"/>
      <w:r w:rsidRPr="00CB1A72">
        <w:rPr>
          <w:rFonts w:ascii="Times New Roman" w:hAnsi="Times New Roman" w:cs="Times New Roman"/>
          <w:b w:val="0"/>
          <w:color w:val="auto"/>
          <w:sz w:val="24"/>
          <w:szCs w:val="24"/>
        </w:rPr>
        <w:t>9 класс</w:t>
      </w:r>
      <w:bookmarkEnd w:id="166"/>
    </w:p>
    <w:p w:rsidR="00A57638" w:rsidRPr="00CB1A72" w:rsidRDefault="005D40CB" w:rsidP="005760E2">
      <w:pPr>
        <w:pStyle w:val="13"/>
        <w:numPr>
          <w:ilvl w:val="0"/>
          <w:numId w:val="17"/>
        </w:numPr>
        <w:tabs>
          <w:tab w:val="left" w:pos="543"/>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numPr>
          <w:ilvl w:val="0"/>
          <w:numId w:val="17"/>
        </w:numPr>
        <w:tabs>
          <w:tab w:val="left" w:pos="543"/>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CB1A72" w:rsidRDefault="005D40CB" w:rsidP="005760E2">
      <w:pPr>
        <w:pStyle w:val="13"/>
        <w:numPr>
          <w:ilvl w:val="0"/>
          <w:numId w:val="17"/>
        </w:numPr>
        <w:tabs>
          <w:tab w:val="left" w:pos="548"/>
        </w:tabs>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CB1A72" w:rsidRDefault="005D40CB" w:rsidP="00C408CF">
      <w:pPr>
        <w:pStyle w:val="13"/>
        <w:numPr>
          <w:ilvl w:val="0"/>
          <w:numId w:val="186"/>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CB1A72" w:rsidRDefault="005D40CB" w:rsidP="00C408CF">
      <w:pPr>
        <w:pStyle w:val="13"/>
        <w:numPr>
          <w:ilvl w:val="0"/>
          <w:numId w:val="186"/>
        </w:numPr>
        <w:spacing w:line="240" w:lineRule="auto"/>
        <w:jc w:val="both"/>
        <w:rPr>
          <w:color w:val="auto"/>
          <w:sz w:val="24"/>
          <w:szCs w:val="24"/>
        </w:rPr>
      </w:pPr>
      <w:r w:rsidRPr="00CB1A72">
        <w:rPr>
          <w:color w:val="auto"/>
          <w:sz w:val="24"/>
          <w:szCs w:val="24"/>
        </w:rPr>
        <w:t xml:space="preserve">Овладеть </w:t>
      </w:r>
      <w:r w:rsidR="00CE7F9F" w:rsidRPr="00CB1A72">
        <w:rPr>
          <w:color w:val="auto"/>
          <w:sz w:val="24"/>
          <w:szCs w:val="24"/>
        </w:rPr>
        <w:t>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CB1A72" w:rsidRDefault="005D40CB" w:rsidP="00C408CF">
      <w:pPr>
        <w:pStyle w:val="13"/>
        <w:numPr>
          <w:ilvl w:val="0"/>
          <w:numId w:val="186"/>
        </w:numPr>
        <w:spacing w:line="240" w:lineRule="auto"/>
        <w:jc w:val="both"/>
        <w:rPr>
          <w:color w:val="auto"/>
          <w:sz w:val="24"/>
          <w:szCs w:val="24"/>
        </w:rPr>
      </w:pPr>
      <w:r w:rsidRPr="00CB1A72">
        <w:rPr>
          <w:color w:val="auto"/>
          <w:sz w:val="24"/>
          <w:szCs w:val="24"/>
        </w:rPr>
        <w:t xml:space="preserve">Рассматривать </w:t>
      </w:r>
      <w:r w:rsidR="00CE7F9F" w:rsidRPr="00CB1A72">
        <w:rPr>
          <w:color w:val="auto"/>
          <w:sz w:val="24"/>
          <w:szCs w:val="24"/>
        </w:rPr>
        <w:t>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CB1A72" w:rsidRDefault="005D40CB" w:rsidP="00C408CF">
      <w:pPr>
        <w:pStyle w:val="13"/>
        <w:numPr>
          <w:ilvl w:val="0"/>
          <w:numId w:val="186"/>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 xml:space="preserve">связь между важнейшими фактами биографии писателей (в том числе а. </w:t>
      </w:r>
      <w:r w:rsidRPr="00CB1A72">
        <w:rPr>
          <w:color w:val="auto"/>
          <w:sz w:val="24"/>
          <w:szCs w:val="24"/>
        </w:rPr>
        <w:t>С</w:t>
      </w:r>
      <w:r w:rsidR="00CE7F9F" w:rsidRPr="00CB1A72">
        <w:rPr>
          <w:color w:val="auto"/>
          <w:sz w:val="24"/>
          <w:szCs w:val="24"/>
        </w:rPr>
        <w:t xml:space="preserve">. </w:t>
      </w:r>
      <w:r w:rsidRPr="00CB1A72">
        <w:rPr>
          <w:color w:val="auto"/>
          <w:sz w:val="24"/>
          <w:szCs w:val="24"/>
        </w:rPr>
        <w:t>Грибоедова</w:t>
      </w:r>
      <w:r w:rsidR="00CE7F9F" w:rsidRPr="00CB1A72">
        <w:rPr>
          <w:color w:val="auto"/>
          <w:sz w:val="24"/>
          <w:szCs w:val="24"/>
        </w:rPr>
        <w:t xml:space="preserve">, а. </w:t>
      </w:r>
      <w:r w:rsidRPr="00CB1A72">
        <w:rPr>
          <w:color w:val="auto"/>
          <w:sz w:val="24"/>
          <w:szCs w:val="24"/>
        </w:rPr>
        <w:t>С</w:t>
      </w:r>
      <w:r w:rsidR="00CE7F9F" w:rsidRPr="00CB1A72">
        <w:rPr>
          <w:color w:val="auto"/>
          <w:sz w:val="24"/>
          <w:szCs w:val="24"/>
        </w:rPr>
        <w:t xml:space="preserve">. </w:t>
      </w:r>
      <w:r w:rsidRPr="00CB1A72">
        <w:rPr>
          <w:color w:val="auto"/>
          <w:sz w:val="24"/>
          <w:szCs w:val="24"/>
        </w:rPr>
        <w:t>Пушкина</w:t>
      </w:r>
      <w:r w:rsidR="00CE7F9F" w:rsidRPr="00CB1A72">
        <w:rPr>
          <w:color w:val="auto"/>
          <w:sz w:val="24"/>
          <w:szCs w:val="24"/>
        </w:rPr>
        <w:t xml:space="preserve">, м. </w:t>
      </w:r>
      <w:r w:rsidRPr="00CB1A72">
        <w:rPr>
          <w:color w:val="auto"/>
          <w:sz w:val="24"/>
          <w:szCs w:val="24"/>
        </w:rPr>
        <w:t>Ю</w:t>
      </w:r>
      <w:r w:rsidR="00CE7F9F" w:rsidRPr="00CB1A72">
        <w:rPr>
          <w:color w:val="auto"/>
          <w:sz w:val="24"/>
          <w:szCs w:val="24"/>
        </w:rPr>
        <w:t xml:space="preserve">. </w:t>
      </w:r>
      <w:r w:rsidRPr="00CB1A72">
        <w:rPr>
          <w:color w:val="auto"/>
          <w:sz w:val="24"/>
          <w:szCs w:val="24"/>
        </w:rPr>
        <w:t>Лермонтова</w:t>
      </w:r>
      <w:r w:rsidR="00CE7F9F" w:rsidRPr="00CB1A72">
        <w:rPr>
          <w:color w:val="auto"/>
          <w:sz w:val="24"/>
          <w:szCs w:val="24"/>
        </w:rPr>
        <w:t xml:space="preserve">, н. </w:t>
      </w:r>
      <w:r w:rsidRPr="00CB1A72">
        <w:rPr>
          <w:color w:val="auto"/>
          <w:sz w:val="24"/>
          <w:szCs w:val="24"/>
        </w:rPr>
        <w:t>В</w:t>
      </w:r>
      <w:r w:rsidR="00CE7F9F" w:rsidRPr="00CB1A72">
        <w:rPr>
          <w:color w:val="auto"/>
          <w:sz w:val="24"/>
          <w:szCs w:val="24"/>
        </w:rPr>
        <w:t xml:space="preserve">. </w:t>
      </w:r>
      <w:r w:rsidRPr="00CB1A72">
        <w:rPr>
          <w:color w:val="auto"/>
          <w:sz w:val="24"/>
          <w:szCs w:val="24"/>
        </w:rPr>
        <w:t>Гоголя</w:t>
      </w:r>
      <w:r w:rsidR="00CE7F9F" w:rsidRPr="00CB1A72">
        <w:rPr>
          <w:color w:val="auto"/>
          <w:sz w:val="24"/>
          <w:szCs w:val="24"/>
        </w:rPr>
        <w:t>) и особенностями исторической эпохи, авторского мировоззрения, проблематики произведений;</w:t>
      </w:r>
    </w:p>
    <w:p w:rsidR="00A57638" w:rsidRPr="00CB1A72" w:rsidRDefault="005D40CB" w:rsidP="00C408CF">
      <w:pPr>
        <w:pStyle w:val="13"/>
        <w:numPr>
          <w:ilvl w:val="0"/>
          <w:numId w:val="186"/>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CB1A72" w:rsidRDefault="005D40CB" w:rsidP="00C408CF">
      <w:pPr>
        <w:pStyle w:val="13"/>
        <w:numPr>
          <w:ilvl w:val="0"/>
          <w:numId w:val="186"/>
        </w:numPr>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CB1A72" w:rsidRDefault="005D40CB" w:rsidP="00C408CF">
      <w:pPr>
        <w:pStyle w:val="13"/>
        <w:numPr>
          <w:ilvl w:val="0"/>
          <w:numId w:val="186"/>
        </w:numPr>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CB1A72" w:rsidRDefault="005D40CB" w:rsidP="005760E2">
      <w:pPr>
        <w:pStyle w:val="13"/>
        <w:numPr>
          <w:ilvl w:val="0"/>
          <w:numId w:val="18"/>
        </w:numPr>
        <w:tabs>
          <w:tab w:val="left" w:pos="543"/>
        </w:tabs>
        <w:spacing w:line="240" w:lineRule="auto"/>
        <w:jc w:val="both"/>
        <w:rPr>
          <w:color w:val="auto"/>
          <w:sz w:val="24"/>
          <w:szCs w:val="24"/>
        </w:rPr>
      </w:pPr>
      <w:r w:rsidRPr="00CB1A72">
        <w:rPr>
          <w:color w:val="auto"/>
          <w:sz w:val="24"/>
          <w:szCs w:val="24"/>
        </w:rPr>
        <w:t>Выр</w:t>
      </w:r>
      <w:r w:rsidR="00CE7F9F" w:rsidRPr="00CB1A72">
        <w:rPr>
          <w:color w:val="auto"/>
          <w:sz w:val="24"/>
          <w:szCs w:val="24"/>
        </w:rPr>
        <w:t>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CB1A72" w:rsidRDefault="005D40CB" w:rsidP="005760E2">
      <w:pPr>
        <w:pStyle w:val="13"/>
        <w:numPr>
          <w:ilvl w:val="0"/>
          <w:numId w:val="18"/>
        </w:numPr>
        <w:tabs>
          <w:tab w:val="left" w:pos="543"/>
        </w:tabs>
        <w:spacing w:line="240" w:lineRule="auto"/>
        <w:jc w:val="both"/>
        <w:rPr>
          <w:color w:val="auto"/>
          <w:sz w:val="24"/>
          <w:szCs w:val="24"/>
        </w:rPr>
      </w:pPr>
      <w:r w:rsidRPr="00CB1A72">
        <w:rPr>
          <w:color w:val="auto"/>
          <w:sz w:val="24"/>
          <w:szCs w:val="24"/>
        </w:rPr>
        <w:t xml:space="preserve">Пересказывать </w:t>
      </w:r>
      <w:r w:rsidR="00CE7F9F" w:rsidRPr="00CB1A72">
        <w:rPr>
          <w:color w:val="auto"/>
          <w:sz w:val="24"/>
          <w:szCs w:val="24"/>
        </w:rPr>
        <w:t>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CB1A72" w:rsidRDefault="005D40CB" w:rsidP="005760E2">
      <w:pPr>
        <w:pStyle w:val="13"/>
        <w:numPr>
          <w:ilvl w:val="0"/>
          <w:numId w:val="18"/>
        </w:numPr>
        <w:tabs>
          <w:tab w:val="left" w:pos="543"/>
        </w:tabs>
        <w:spacing w:line="240" w:lineRule="auto"/>
        <w:jc w:val="both"/>
        <w:rPr>
          <w:color w:val="auto"/>
          <w:sz w:val="24"/>
          <w:szCs w:val="24"/>
        </w:rPr>
      </w:pPr>
      <w:r w:rsidRPr="00CB1A72">
        <w:rPr>
          <w:color w:val="auto"/>
          <w:sz w:val="24"/>
          <w:szCs w:val="24"/>
        </w:rPr>
        <w:t>Участв</w:t>
      </w:r>
      <w:r w:rsidR="00CE7F9F" w:rsidRPr="00CB1A72">
        <w:rPr>
          <w:color w:val="auto"/>
          <w:sz w:val="24"/>
          <w:szCs w:val="24"/>
        </w:rPr>
        <w:t>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CB1A72" w:rsidRDefault="005D40CB" w:rsidP="005760E2">
      <w:pPr>
        <w:pStyle w:val="13"/>
        <w:numPr>
          <w:ilvl w:val="0"/>
          <w:numId w:val="18"/>
        </w:numPr>
        <w:tabs>
          <w:tab w:val="left" w:pos="548"/>
        </w:tabs>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CB1A72" w:rsidRDefault="005D40CB" w:rsidP="005760E2">
      <w:pPr>
        <w:pStyle w:val="13"/>
        <w:numPr>
          <w:ilvl w:val="0"/>
          <w:numId w:val="18"/>
        </w:numPr>
        <w:tabs>
          <w:tab w:val="left" w:pos="548"/>
        </w:tabs>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CB1A72" w:rsidRDefault="005D40CB" w:rsidP="005760E2">
      <w:pPr>
        <w:pStyle w:val="13"/>
        <w:numPr>
          <w:ilvl w:val="0"/>
          <w:numId w:val="18"/>
        </w:numPr>
        <w:tabs>
          <w:tab w:val="left" w:pos="543"/>
        </w:tabs>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CB1A72" w:rsidRDefault="005D40CB" w:rsidP="005760E2">
      <w:pPr>
        <w:pStyle w:val="13"/>
        <w:numPr>
          <w:ilvl w:val="0"/>
          <w:numId w:val="18"/>
        </w:numPr>
        <w:tabs>
          <w:tab w:val="left" w:pos="668"/>
        </w:tabs>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CB1A72" w:rsidRDefault="005D40CB" w:rsidP="005760E2">
      <w:pPr>
        <w:pStyle w:val="13"/>
        <w:numPr>
          <w:ilvl w:val="0"/>
          <w:numId w:val="18"/>
        </w:numPr>
        <w:tabs>
          <w:tab w:val="left" w:pos="663"/>
        </w:tabs>
        <w:spacing w:line="240" w:lineRule="auto"/>
        <w:ind w:firstLine="238"/>
        <w:jc w:val="both"/>
        <w:rPr>
          <w:color w:val="auto"/>
          <w:sz w:val="24"/>
          <w:szCs w:val="24"/>
        </w:rPr>
      </w:pPr>
      <w:r w:rsidRPr="00CB1A72">
        <w:rPr>
          <w:color w:val="auto"/>
          <w:sz w:val="24"/>
          <w:szCs w:val="24"/>
        </w:rPr>
        <w:t xml:space="preserve">Участвовать </w:t>
      </w:r>
      <w:r w:rsidR="00CE7F9F" w:rsidRPr="00CB1A72">
        <w:rPr>
          <w:color w:val="auto"/>
          <w:sz w:val="24"/>
          <w:szCs w:val="24"/>
        </w:rPr>
        <w:t>в коллективной и индивидуальной проектной и исследовательской деятельности и уметь публично презентовать полученные результаты;</w:t>
      </w:r>
    </w:p>
    <w:p w:rsidR="00A57638" w:rsidRPr="00CB1A72" w:rsidRDefault="005D40CB" w:rsidP="005760E2">
      <w:pPr>
        <w:pStyle w:val="13"/>
        <w:numPr>
          <w:ilvl w:val="0"/>
          <w:numId w:val="18"/>
        </w:numPr>
        <w:tabs>
          <w:tab w:val="left" w:pos="668"/>
        </w:tabs>
        <w:spacing w:line="240" w:lineRule="auto"/>
        <w:ind w:firstLine="238"/>
        <w:jc w:val="both"/>
        <w:rPr>
          <w:color w:val="auto"/>
          <w:sz w:val="24"/>
          <w:szCs w:val="24"/>
        </w:rPr>
      </w:pPr>
      <w:r w:rsidRPr="00CB1A72">
        <w:rPr>
          <w:color w:val="auto"/>
          <w:sz w:val="24"/>
          <w:szCs w:val="24"/>
        </w:rPr>
        <w:t xml:space="preserve">Уметь </w:t>
      </w:r>
      <w:r w:rsidR="00CE7F9F" w:rsidRPr="00CB1A72">
        <w:rPr>
          <w:color w:val="auto"/>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CB1A72" w:rsidRDefault="005D40CB" w:rsidP="005760E2">
      <w:pPr>
        <w:pStyle w:val="13"/>
        <w:spacing w:line="240" w:lineRule="auto"/>
        <w:ind w:firstLine="238"/>
        <w:jc w:val="both"/>
        <w:rPr>
          <w:color w:val="auto"/>
          <w:sz w:val="24"/>
          <w:szCs w:val="24"/>
        </w:rPr>
        <w:sectPr w:rsidR="00A57638" w:rsidRPr="00CB1A72">
          <w:footnotePr>
            <w:numRestart w:val="eachPage"/>
          </w:footnotePr>
          <w:pgSz w:w="7824" w:h="12019"/>
          <w:pgMar w:top="588" w:right="710" w:bottom="970" w:left="716" w:header="0" w:footer="3" w:gutter="0"/>
          <w:cols w:space="720"/>
          <w:noEndnote/>
          <w:docGrid w:linePitch="360"/>
        </w:sectPr>
      </w:pPr>
      <w:r w:rsidRPr="00CB1A72">
        <w:rPr>
          <w:color w:val="auto"/>
          <w:sz w:val="24"/>
          <w:szCs w:val="24"/>
        </w:rPr>
        <w:t xml:space="preserve">При </w:t>
      </w:r>
      <w:r w:rsidR="00CE7F9F" w:rsidRPr="00CB1A72">
        <w:rPr>
          <w:color w:val="auto"/>
          <w:sz w:val="24"/>
          <w:szCs w:val="24"/>
        </w:rPr>
        <w:t>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FF2872" w:rsidRDefault="00CE7F9F" w:rsidP="00832701">
      <w:pPr>
        <w:pStyle w:val="3"/>
        <w:spacing w:after="0" w:line="240" w:lineRule="auto"/>
        <w:jc w:val="center"/>
        <w:rPr>
          <w:rFonts w:ascii="Times New Roman" w:hAnsi="Times New Roman" w:cs="Times New Roman"/>
          <w:color w:val="auto"/>
          <w:sz w:val="24"/>
          <w:szCs w:val="24"/>
        </w:rPr>
      </w:pPr>
      <w:bookmarkStart w:id="167" w:name="bookmark318"/>
      <w:bookmarkStart w:id="168" w:name="_Toc105502779"/>
      <w:r w:rsidRPr="00FF2872">
        <w:rPr>
          <w:rFonts w:ascii="Times New Roman" w:hAnsi="Times New Roman" w:cs="Times New Roman"/>
          <w:color w:val="auto"/>
          <w:sz w:val="24"/>
          <w:szCs w:val="24"/>
        </w:rPr>
        <w:t xml:space="preserve">2.1.3. </w:t>
      </w:r>
      <w:r w:rsidR="005D40CB" w:rsidRPr="00FF2872">
        <w:rPr>
          <w:rFonts w:ascii="Times New Roman" w:hAnsi="Times New Roman" w:cs="Times New Roman"/>
          <w:color w:val="auto"/>
          <w:sz w:val="24"/>
          <w:szCs w:val="24"/>
        </w:rPr>
        <w:t xml:space="preserve">Родной </w:t>
      </w:r>
      <w:r w:rsidRPr="00FF2872">
        <w:rPr>
          <w:rFonts w:ascii="Times New Roman" w:hAnsi="Times New Roman" w:cs="Times New Roman"/>
          <w:color w:val="auto"/>
          <w:sz w:val="24"/>
          <w:szCs w:val="24"/>
        </w:rPr>
        <w:t>язык (русский)</w:t>
      </w:r>
      <w:bookmarkEnd w:id="167"/>
      <w:bookmarkEnd w:id="168"/>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5D40CB" w:rsidP="005760E2">
      <w:pPr>
        <w:pStyle w:val="af5"/>
        <w:jc w:val="center"/>
        <w:rPr>
          <w:rFonts w:ascii="Times New Roman" w:hAnsi="Times New Roman" w:cs="Times New Roman"/>
          <w:b w:val="0"/>
          <w:color w:val="auto"/>
          <w:sz w:val="24"/>
          <w:szCs w:val="24"/>
        </w:rPr>
      </w:pPr>
      <w:bookmarkStart w:id="169" w:name="bookmark320"/>
      <w:r w:rsidRPr="00CB1A72">
        <w:rPr>
          <w:rFonts w:ascii="Times New Roman" w:hAnsi="Times New Roman" w:cs="Times New Roman"/>
          <w:b w:val="0"/>
          <w:color w:val="auto"/>
          <w:sz w:val="24"/>
          <w:szCs w:val="24"/>
        </w:rPr>
        <w:t xml:space="preserve">Пояснительная </w:t>
      </w:r>
      <w:r w:rsidR="00CE7F9F" w:rsidRPr="00CB1A72">
        <w:rPr>
          <w:rFonts w:ascii="Times New Roman" w:hAnsi="Times New Roman" w:cs="Times New Roman"/>
          <w:b w:val="0"/>
          <w:color w:val="auto"/>
          <w:sz w:val="24"/>
          <w:szCs w:val="24"/>
        </w:rPr>
        <w:t>записка</w:t>
      </w:r>
      <w:bookmarkEnd w:id="169"/>
    </w:p>
    <w:p w:rsidR="00F17581" w:rsidRPr="00CB1A72" w:rsidRDefault="00F17581" w:rsidP="005760E2">
      <w:pPr>
        <w:pStyle w:val="af5"/>
        <w:rPr>
          <w:rFonts w:ascii="Times New Roman" w:hAnsi="Times New Roman" w:cs="Times New Roman"/>
          <w:b w:val="0"/>
          <w:color w:val="auto"/>
          <w:sz w:val="24"/>
          <w:szCs w:val="24"/>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по родному языку (русскому) на уровне основного общего образования подготовлена на основе </w:t>
      </w:r>
      <w:r w:rsidR="00357440" w:rsidRPr="00CB1A72">
        <w:rPr>
          <w:color w:val="auto"/>
          <w:sz w:val="24"/>
          <w:szCs w:val="24"/>
        </w:rPr>
        <w:t>Ф</w:t>
      </w:r>
      <w:r w:rsidRPr="00CB1A72">
        <w:rPr>
          <w:color w:val="auto"/>
          <w:sz w:val="24"/>
          <w:szCs w:val="24"/>
        </w:rPr>
        <w:t>едерального государственного образовательного стандарта основного общего образования (</w:t>
      </w:r>
      <w:r w:rsidR="004213FB" w:rsidRPr="00CB1A72">
        <w:rPr>
          <w:color w:val="auto"/>
          <w:sz w:val="24"/>
          <w:szCs w:val="24"/>
        </w:rPr>
        <w:t>Приказ Минпросвещения России от 31.05.2021 г. № 287, зарегистрирован Министерством юстиции</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 xml:space="preserve">05.07.2021 г., № 64101) (далее — </w:t>
      </w:r>
      <w:r w:rsidR="00A31B75" w:rsidRPr="00CB1A72">
        <w:rPr>
          <w:color w:val="auto"/>
          <w:sz w:val="24"/>
          <w:szCs w:val="24"/>
        </w:rPr>
        <w:t>ФГОС</w:t>
      </w:r>
      <w:r w:rsidR="00263CD7" w:rsidRPr="00CB1A72">
        <w:rPr>
          <w:color w:val="auto"/>
          <w:sz w:val="24"/>
          <w:szCs w:val="24"/>
        </w:rPr>
        <w:t xml:space="preserve"> ООО</w:t>
      </w:r>
      <w:r w:rsidRPr="00CB1A72">
        <w:rPr>
          <w:color w:val="auto"/>
          <w:sz w:val="24"/>
          <w:szCs w:val="24"/>
        </w:rPr>
        <w:t>), концепции преподавания русского языка и литературы в</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(утверждена распоряжением правительства</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от 9 апреля 2016 г. № 637-р), а также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позволит учителю:</w:t>
      </w:r>
    </w:p>
    <w:p w:rsidR="00A57638" w:rsidRPr="00CB1A72" w:rsidRDefault="005D40CB" w:rsidP="005760E2">
      <w:pPr>
        <w:pStyle w:val="13"/>
        <w:numPr>
          <w:ilvl w:val="0"/>
          <w:numId w:val="19"/>
        </w:numPr>
        <w:tabs>
          <w:tab w:val="left" w:pos="543"/>
        </w:tabs>
        <w:spacing w:line="240" w:lineRule="auto"/>
        <w:jc w:val="both"/>
        <w:rPr>
          <w:color w:val="auto"/>
          <w:sz w:val="24"/>
          <w:szCs w:val="24"/>
        </w:rPr>
      </w:pPr>
      <w:r w:rsidRPr="00CB1A72">
        <w:rPr>
          <w:color w:val="auto"/>
          <w:sz w:val="24"/>
          <w:szCs w:val="24"/>
        </w:rPr>
        <w:t xml:space="preserve">Реализовать </w:t>
      </w:r>
      <w:r w:rsidR="00CE7F9F" w:rsidRPr="00CB1A72">
        <w:rPr>
          <w:color w:val="auto"/>
          <w:sz w:val="24"/>
          <w:szCs w:val="24"/>
        </w:rPr>
        <w:t>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CB1A72" w:rsidRDefault="005D40CB" w:rsidP="005760E2">
      <w:pPr>
        <w:pStyle w:val="13"/>
        <w:numPr>
          <w:ilvl w:val="0"/>
          <w:numId w:val="19"/>
        </w:numPr>
        <w:tabs>
          <w:tab w:val="left" w:pos="543"/>
        </w:tabs>
        <w:spacing w:line="240" w:lineRule="auto"/>
        <w:jc w:val="both"/>
        <w:rPr>
          <w:color w:val="auto"/>
          <w:sz w:val="24"/>
          <w:szCs w:val="24"/>
        </w:rPr>
      </w:pPr>
      <w:r w:rsidRPr="00CB1A72">
        <w:rPr>
          <w:color w:val="auto"/>
          <w:sz w:val="24"/>
          <w:szCs w:val="24"/>
        </w:rPr>
        <w:t xml:space="preserve">Определить </w:t>
      </w:r>
      <w:r w:rsidR="00CE7F9F" w:rsidRPr="00CB1A72">
        <w:rPr>
          <w:color w:val="auto"/>
          <w:sz w:val="24"/>
          <w:szCs w:val="24"/>
        </w:rPr>
        <w:t xml:space="preserve">и структурировать планируемые результаты обучения и содержание учебного предмета </w:t>
      </w:r>
      <w:r w:rsidR="00357440" w:rsidRPr="00CB1A72">
        <w:rPr>
          <w:color w:val="auto"/>
          <w:sz w:val="24"/>
          <w:szCs w:val="24"/>
        </w:rPr>
        <w:t>«Родной язык (русский)»</w:t>
      </w:r>
      <w:r w:rsidR="00CE7F9F" w:rsidRPr="00CB1A72">
        <w:rPr>
          <w:color w:val="auto"/>
          <w:sz w:val="24"/>
          <w:szCs w:val="24"/>
        </w:rPr>
        <w:t xml:space="preserve"> по годам обучения в соответствии с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основной образовательной программой основного общего образования;  программой воспитания;</w:t>
      </w:r>
    </w:p>
    <w:p w:rsidR="00A57638" w:rsidRPr="00CB1A72" w:rsidRDefault="005D40CB" w:rsidP="005760E2">
      <w:pPr>
        <w:pStyle w:val="13"/>
        <w:numPr>
          <w:ilvl w:val="0"/>
          <w:numId w:val="19"/>
        </w:numPr>
        <w:tabs>
          <w:tab w:val="left" w:pos="548"/>
        </w:tabs>
        <w:spacing w:line="240" w:lineRule="auto"/>
        <w:ind w:firstLine="238"/>
        <w:jc w:val="both"/>
        <w:rPr>
          <w:color w:val="auto"/>
          <w:sz w:val="24"/>
          <w:szCs w:val="24"/>
        </w:rPr>
      </w:pPr>
      <w:r w:rsidRPr="00CB1A72">
        <w:rPr>
          <w:color w:val="auto"/>
          <w:sz w:val="24"/>
          <w:szCs w:val="24"/>
        </w:rPr>
        <w:t xml:space="preserve">Разработать </w:t>
      </w:r>
      <w:r w:rsidR="00CE7F9F" w:rsidRPr="00CB1A72">
        <w:rPr>
          <w:color w:val="auto"/>
          <w:sz w:val="24"/>
          <w:szCs w:val="24"/>
        </w:rPr>
        <w:t>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Личностные </w:t>
      </w:r>
      <w:r w:rsidR="00CE7F9F" w:rsidRPr="00CB1A72">
        <w:rPr>
          <w:color w:val="auto"/>
          <w:sz w:val="24"/>
          <w:szCs w:val="24"/>
        </w:rPr>
        <w:t>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CB1A72" w:rsidRDefault="00AA4A52" w:rsidP="005760E2">
      <w:pPr>
        <w:pStyle w:val="af5"/>
        <w:rPr>
          <w:rFonts w:ascii="Times New Roman" w:hAnsi="Times New Roman" w:cs="Times New Roman"/>
          <w:b w:val="0"/>
          <w:color w:val="auto"/>
          <w:sz w:val="24"/>
          <w:szCs w:val="24"/>
        </w:rPr>
      </w:pPr>
      <w:bookmarkStart w:id="170" w:name="bookmark322"/>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Общая </w:t>
      </w:r>
      <w:r w:rsidR="00CE7F9F" w:rsidRPr="00CB1A72">
        <w:rPr>
          <w:rFonts w:ascii="Times New Roman" w:hAnsi="Times New Roman" w:cs="Times New Roman"/>
          <w:b w:val="0"/>
          <w:color w:val="auto"/>
          <w:sz w:val="24"/>
          <w:szCs w:val="24"/>
        </w:rPr>
        <w:t xml:space="preserve">характеристика учебного предмета </w:t>
      </w:r>
      <w:r w:rsidR="00357440" w:rsidRPr="00CB1A72">
        <w:rPr>
          <w:rFonts w:ascii="Times New Roman" w:hAnsi="Times New Roman" w:cs="Times New Roman"/>
          <w:b w:val="0"/>
          <w:color w:val="auto"/>
          <w:sz w:val="24"/>
          <w:szCs w:val="24"/>
        </w:rPr>
        <w:t>«Родной язык (русский)»</w:t>
      </w:r>
      <w:bookmarkEnd w:id="170"/>
    </w:p>
    <w:p w:rsidR="00357440" w:rsidRPr="00CB1A72" w:rsidRDefault="00357440" w:rsidP="005760E2">
      <w:pPr>
        <w:pStyle w:val="af5"/>
        <w:rPr>
          <w:rFonts w:ascii="Times New Roman" w:hAnsi="Times New Roman" w:cs="Times New Roman"/>
          <w:b w:val="0"/>
          <w:color w:val="auto"/>
          <w:sz w:val="24"/>
          <w:szCs w:val="24"/>
        </w:rPr>
      </w:pP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программы обеспечивает достижение результатов освоения основной образовательной программы основного общего образования в части требований, заданных </w:t>
      </w:r>
      <w:r w:rsidR="00357440" w:rsidRPr="00CB1A72">
        <w:rPr>
          <w:color w:val="auto"/>
          <w:sz w:val="24"/>
          <w:szCs w:val="24"/>
        </w:rPr>
        <w:t xml:space="preserve">Федеральным государственным образовательным стандартом </w:t>
      </w:r>
      <w:r w:rsidR="00CE7F9F" w:rsidRPr="00CB1A72">
        <w:rPr>
          <w:color w:val="auto"/>
          <w:sz w:val="24"/>
          <w:szCs w:val="24"/>
        </w:rPr>
        <w:t xml:space="preserve">основного общего образования к предметной области «родной язык и родная литература». </w:t>
      </w:r>
      <w:r w:rsidRPr="00CB1A72">
        <w:rPr>
          <w:color w:val="auto"/>
          <w:sz w:val="24"/>
          <w:szCs w:val="24"/>
        </w:rPr>
        <w:t xml:space="preserve">Программа </w:t>
      </w:r>
      <w:r w:rsidR="00CE7F9F" w:rsidRPr="00CB1A72">
        <w:rPr>
          <w:color w:val="auto"/>
          <w:sz w:val="24"/>
          <w:szCs w:val="24"/>
        </w:rPr>
        <w:t xml:space="preserve">ориентирована на сопровождение и поддержку курса русского языка, входящего в предметную область «русский язык и литература». </w:t>
      </w:r>
      <w:r w:rsidRPr="00CB1A72">
        <w:rPr>
          <w:color w:val="auto"/>
          <w:sz w:val="24"/>
          <w:szCs w:val="24"/>
        </w:rPr>
        <w:t xml:space="preserve">Цели </w:t>
      </w:r>
      <w:r w:rsidR="00CE7F9F" w:rsidRPr="00CB1A72">
        <w:rPr>
          <w:color w:val="auto"/>
          <w:sz w:val="24"/>
          <w:szCs w:val="24"/>
        </w:rPr>
        <w:t>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Курс </w:t>
      </w:r>
      <w:r w:rsidR="00357440" w:rsidRPr="00CB1A72">
        <w:rPr>
          <w:color w:val="auto"/>
          <w:sz w:val="24"/>
          <w:szCs w:val="24"/>
        </w:rPr>
        <w:t>«Родной язык (русский)»</w:t>
      </w:r>
      <w:r w:rsidR="00CE7F9F" w:rsidRPr="00CB1A72">
        <w:rPr>
          <w:color w:val="auto"/>
          <w:sz w:val="24"/>
          <w:szCs w:val="24"/>
        </w:rPr>
        <w:t xml:space="preserve"> направлен на удовлетворение потребности обучающихся в изучении родного языка как инструмента познания национальной культуры и самореализации в ней. </w:t>
      </w:r>
      <w:r w:rsidRPr="00CB1A72">
        <w:rPr>
          <w:color w:val="auto"/>
          <w:sz w:val="24"/>
          <w:szCs w:val="24"/>
        </w:rPr>
        <w:t xml:space="preserve">Учебный </w:t>
      </w:r>
      <w:r w:rsidR="00CE7F9F" w:rsidRPr="00CB1A72">
        <w:rPr>
          <w:color w:val="auto"/>
          <w:sz w:val="24"/>
          <w:szCs w:val="24"/>
        </w:rPr>
        <w:t xml:space="preserve">предмет </w:t>
      </w:r>
      <w:r w:rsidR="00357440" w:rsidRPr="00CB1A72">
        <w:rPr>
          <w:color w:val="auto"/>
          <w:sz w:val="24"/>
          <w:szCs w:val="24"/>
        </w:rPr>
        <w:t>«Родной язык (русский)»</w:t>
      </w:r>
      <w:r w:rsidR="00CE7F9F" w:rsidRPr="00CB1A72">
        <w:rPr>
          <w:color w:val="auto"/>
          <w:sz w:val="24"/>
          <w:szCs w:val="24"/>
        </w:rPr>
        <w:t xml:space="preserve"> не ущемляет права обучающихся, изучающих иные родные языки (не русский). </w:t>
      </w:r>
      <w:r w:rsidRPr="00CB1A72">
        <w:rPr>
          <w:color w:val="auto"/>
          <w:sz w:val="24"/>
          <w:szCs w:val="24"/>
        </w:rPr>
        <w:t xml:space="preserve">Поэтому </w:t>
      </w:r>
      <w:r w:rsidR="00CE7F9F" w:rsidRPr="00CB1A72">
        <w:rPr>
          <w:color w:val="auto"/>
          <w:sz w:val="24"/>
          <w:szCs w:val="24"/>
        </w:rPr>
        <w:t xml:space="preserve">учебное время, отведённое на изучение данной дисциплины, не может рассматриваться как время для углублённого изучения основного курса </w:t>
      </w:r>
      <w:r w:rsidR="00357440" w:rsidRPr="00CB1A72">
        <w:rPr>
          <w:color w:val="auto"/>
          <w:sz w:val="24"/>
          <w:szCs w:val="24"/>
        </w:rPr>
        <w:t xml:space="preserve"> «Русский язык»</w:t>
      </w:r>
      <w:r w:rsidR="00CE7F9F" w:rsidRPr="00CB1A72">
        <w:rPr>
          <w:color w:val="auto"/>
          <w:sz w:val="24"/>
          <w:szCs w:val="24"/>
        </w:rPr>
        <w:t>.</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 </w:t>
      </w:r>
      <w:r w:rsidR="00CE7F9F" w:rsidRPr="00CB1A72">
        <w:rPr>
          <w:color w:val="auto"/>
          <w:sz w:val="24"/>
          <w:szCs w:val="24"/>
        </w:rPr>
        <w:t xml:space="preserve">содержании курса </w:t>
      </w:r>
      <w:r w:rsidR="00357440" w:rsidRPr="00CB1A72">
        <w:rPr>
          <w:color w:val="auto"/>
          <w:sz w:val="24"/>
          <w:szCs w:val="24"/>
        </w:rPr>
        <w:t>«Родной язык (русский)»</w:t>
      </w:r>
      <w:r w:rsidR="00CE7F9F" w:rsidRPr="00CB1A72">
        <w:rPr>
          <w:color w:val="auto"/>
          <w:sz w:val="24"/>
          <w:szCs w:val="24"/>
        </w:rPr>
        <w:t xml:space="preserve">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w:t>
      </w:r>
      <w:r w:rsidRPr="00CB1A72">
        <w:rPr>
          <w:color w:val="auto"/>
          <w:sz w:val="24"/>
          <w:szCs w:val="24"/>
        </w:rPr>
        <w:t xml:space="preserve">Программа </w:t>
      </w:r>
      <w:r w:rsidR="00CE7F9F" w:rsidRPr="00CB1A72">
        <w:rPr>
          <w:color w:val="auto"/>
          <w:sz w:val="24"/>
          <w:szCs w:val="24"/>
        </w:rPr>
        <w:t>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CB1A72" w:rsidRDefault="00AA4A52" w:rsidP="005760E2">
      <w:pPr>
        <w:pStyle w:val="af5"/>
        <w:rPr>
          <w:rFonts w:ascii="Times New Roman" w:hAnsi="Times New Roman" w:cs="Times New Roman"/>
          <w:b w:val="0"/>
          <w:color w:val="auto"/>
          <w:sz w:val="24"/>
          <w:szCs w:val="24"/>
        </w:rPr>
      </w:pPr>
      <w:bookmarkStart w:id="171" w:name="bookmark324"/>
    </w:p>
    <w:p w:rsidR="00A57638" w:rsidRPr="00CB1A72" w:rsidRDefault="005D40CB"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Цели </w:t>
      </w:r>
      <w:r w:rsidR="00CE7F9F" w:rsidRPr="00CB1A72">
        <w:rPr>
          <w:rFonts w:ascii="Times New Roman" w:hAnsi="Times New Roman" w:cs="Times New Roman"/>
          <w:b w:val="0"/>
          <w:color w:val="auto"/>
          <w:sz w:val="24"/>
          <w:szCs w:val="24"/>
        </w:rPr>
        <w:t>изучения учебного предмета</w:t>
      </w:r>
      <w:bookmarkEnd w:id="171"/>
    </w:p>
    <w:p w:rsidR="00A57638" w:rsidRPr="00CB1A72" w:rsidRDefault="00357440" w:rsidP="005760E2">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«Родной язык (русский)»</w:t>
      </w:r>
    </w:p>
    <w:p w:rsidR="00357440" w:rsidRPr="00CB1A72" w:rsidRDefault="00357440" w:rsidP="005760E2">
      <w:pPr>
        <w:pStyle w:val="af5"/>
        <w:rPr>
          <w:rFonts w:ascii="Times New Roman" w:hAnsi="Times New Roman" w:cs="Times New Roman"/>
          <w:b w:val="0"/>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Целями </w:t>
      </w:r>
      <w:r w:rsidR="00CE7F9F" w:rsidRPr="00CB1A72">
        <w:rPr>
          <w:color w:val="auto"/>
          <w:sz w:val="24"/>
          <w:szCs w:val="24"/>
        </w:rPr>
        <w:t>изучения родного языка (русского) по программам основного общего образования являются:</w:t>
      </w:r>
    </w:p>
    <w:p w:rsidR="00A57638" w:rsidRPr="00CB1A72" w:rsidRDefault="005D40CB" w:rsidP="00C408CF">
      <w:pPr>
        <w:pStyle w:val="13"/>
        <w:numPr>
          <w:ilvl w:val="0"/>
          <w:numId w:val="187"/>
        </w:numPr>
        <w:spacing w:line="240" w:lineRule="auto"/>
        <w:jc w:val="both"/>
        <w:rPr>
          <w:color w:val="auto"/>
          <w:sz w:val="24"/>
          <w:szCs w:val="24"/>
        </w:rPr>
      </w:pPr>
      <w:r w:rsidRPr="00CB1A72">
        <w:rPr>
          <w:color w:val="auto"/>
          <w:sz w:val="24"/>
          <w:szCs w:val="24"/>
        </w:rPr>
        <w:t xml:space="preserve">Воспитание </w:t>
      </w:r>
      <w:r w:rsidR="00CE7F9F" w:rsidRPr="00CB1A72">
        <w:rPr>
          <w:color w:val="auto"/>
          <w:sz w:val="24"/>
          <w:szCs w:val="24"/>
        </w:rPr>
        <w:t>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CB1A72" w:rsidRDefault="005D40CB" w:rsidP="00C408CF">
      <w:pPr>
        <w:pStyle w:val="13"/>
        <w:numPr>
          <w:ilvl w:val="0"/>
          <w:numId w:val="187"/>
        </w:numPr>
        <w:spacing w:line="240" w:lineRule="auto"/>
        <w:jc w:val="both"/>
        <w:rPr>
          <w:color w:val="auto"/>
          <w:sz w:val="24"/>
          <w:szCs w:val="24"/>
        </w:rPr>
      </w:pPr>
      <w:r w:rsidRPr="00CB1A72">
        <w:rPr>
          <w:color w:val="auto"/>
          <w:sz w:val="24"/>
          <w:szCs w:val="24"/>
        </w:rPr>
        <w:t>Расширение</w:t>
      </w:r>
      <w:r w:rsidR="00CE7F9F" w:rsidRPr="00CB1A72">
        <w:rPr>
          <w:color w:val="auto"/>
          <w:sz w:val="24"/>
          <w:szCs w:val="24"/>
        </w:rPr>
        <w:t xml:space="preserve">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CB1A72" w:rsidRDefault="005D40CB" w:rsidP="00C408CF">
      <w:pPr>
        <w:pStyle w:val="13"/>
        <w:numPr>
          <w:ilvl w:val="0"/>
          <w:numId w:val="187"/>
        </w:numPr>
        <w:spacing w:line="240" w:lineRule="auto"/>
        <w:jc w:val="both"/>
        <w:rPr>
          <w:color w:val="auto"/>
          <w:sz w:val="24"/>
          <w:szCs w:val="24"/>
        </w:rPr>
      </w:pPr>
      <w:r w:rsidRPr="00CB1A72">
        <w:rPr>
          <w:color w:val="auto"/>
          <w:sz w:val="24"/>
          <w:szCs w:val="24"/>
        </w:rPr>
        <w:t xml:space="preserve">Совершенствование </w:t>
      </w:r>
      <w:r w:rsidR="00CE7F9F" w:rsidRPr="00CB1A72">
        <w:rPr>
          <w:color w:val="auto"/>
          <w:sz w:val="24"/>
          <w:szCs w:val="24"/>
        </w:rPr>
        <w:t xml:space="preserve">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004213FB" w:rsidRPr="00CB1A72">
        <w:rPr>
          <w:color w:val="auto"/>
          <w:sz w:val="24"/>
          <w:szCs w:val="24"/>
        </w:rPr>
        <w:t>обучающихся</w:t>
      </w:r>
      <w:r w:rsidR="00CE7F9F" w:rsidRPr="00CB1A72">
        <w:rPr>
          <w:color w:val="auto"/>
          <w:sz w:val="24"/>
          <w:szCs w:val="24"/>
        </w:rPr>
        <w:t>; развитие готовности и способности к речевому взаимодействию и взаимопониманию, потребности к речевому самосовершенствованию;</w:t>
      </w:r>
    </w:p>
    <w:p w:rsidR="00A57638" w:rsidRPr="00CB1A72" w:rsidRDefault="005D40CB" w:rsidP="00C408CF">
      <w:pPr>
        <w:pStyle w:val="13"/>
        <w:numPr>
          <w:ilvl w:val="0"/>
          <w:numId w:val="187"/>
        </w:numPr>
        <w:spacing w:line="240" w:lineRule="auto"/>
        <w:jc w:val="both"/>
        <w:rPr>
          <w:color w:val="auto"/>
          <w:sz w:val="24"/>
          <w:szCs w:val="24"/>
        </w:rPr>
      </w:pPr>
      <w:r w:rsidRPr="00CB1A72">
        <w:rPr>
          <w:color w:val="auto"/>
          <w:sz w:val="24"/>
          <w:szCs w:val="24"/>
        </w:rPr>
        <w:t xml:space="preserve">Совершенствование </w:t>
      </w:r>
      <w:r w:rsidR="00CE7F9F" w:rsidRPr="00CB1A72">
        <w:rPr>
          <w:color w:val="auto"/>
          <w:sz w:val="24"/>
          <w:szCs w:val="24"/>
        </w:rPr>
        <w:t>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CB1A72" w:rsidRDefault="005D40CB" w:rsidP="00C408CF">
      <w:pPr>
        <w:pStyle w:val="13"/>
        <w:numPr>
          <w:ilvl w:val="0"/>
          <w:numId w:val="187"/>
        </w:numPr>
        <w:spacing w:line="240" w:lineRule="auto"/>
        <w:jc w:val="both"/>
        <w:rPr>
          <w:color w:val="auto"/>
          <w:sz w:val="24"/>
          <w:szCs w:val="24"/>
        </w:rPr>
      </w:pPr>
      <w:r w:rsidRPr="00CB1A72">
        <w:rPr>
          <w:color w:val="auto"/>
          <w:sz w:val="24"/>
          <w:szCs w:val="24"/>
        </w:rPr>
        <w:t>Совершенств</w:t>
      </w:r>
      <w:r w:rsidR="00CE7F9F" w:rsidRPr="00CB1A72">
        <w:rPr>
          <w:color w:val="auto"/>
          <w:sz w:val="24"/>
          <w:szCs w:val="24"/>
        </w:rPr>
        <w:t>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A57638" w:rsidRPr="00CB1A72" w:rsidRDefault="005D40CB" w:rsidP="00C408CF">
      <w:pPr>
        <w:pStyle w:val="13"/>
        <w:numPr>
          <w:ilvl w:val="0"/>
          <w:numId w:val="187"/>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CB1A72" w:rsidRDefault="00537C46" w:rsidP="005760E2">
      <w:pPr>
        <w:pStyle w:val="af5"/>
        <w:rPr>
          <w:rFonts w:ascii="Times New Roman" w:hAnsi="Times New Roman" w:cs="Times New Roman"/>
          <w:b w:val="0"/>
          <w:color w:val="auto"/>
          <w:sz w:val="24"/>
          <w:szCs w:val="24"/>
        </w:rPr>
      </w:pPr>
      <w:bookmarkStart w:id="172" w:name="bookmark32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Место </w:t>
      </w:r>
      <w:r w:rsidR="00CE7F9F" w:rsidRPr="00CB1A72">
        <w:rPr>
          <w:rFonts w:ascii="Times New Roman" w:hAnsi="Times New Roman" w:cs="Times New Roman"/>
          <w:b w:val="0"/>
          <w:color w:val="auto"/>
          <w:sz w:val="24"/>
          <w:szCs w:val="24"/>
        </w:rPr>
        <w:t xml:space="preserve">учебного предмета </w:t>
      </w:r>
      <w:r w:rsidR="00357440" w:rsidRPr="00CB1A72">
        <w:rPr>
          <w:rFonts w:ascii="Times New Roman" w:hAnsi="Times New Roman" w:cs="Times New Roman"/>
          <w:b w:val="0"/>
          <w:color w:val="auto"/>
          <w:sz w:val="24"/>
          <w:szCs w:val="24"/>
        </w:rPr>
        <w:t>«Родной язык (русский)»</w:t>
      </w:r>
      <w:bookmarkEnd w:id="172"/>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В </w:t>
      </w:r>
      <w:r w:rsidR="00CE7F9F" w:rsidRPr="00CB1A72">
        <w:rPr>
          <w:rFonts w:ascii="Times New Roman" w:hAnsi="Times New Roman" w:cs="Times New Roman"/>
          <w:b w:val="0"/>
          <w:color w:val="auto"/>
          <w:sz w:val="24"/>
          <w:szCs w:val="24"/>
        </w:rPr>
        <w:t>учебном плане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w:t>
      </w:r>
      <w:r w:rsidR="00357440" w:rsidRPr="00CB1A72">
        <w:rPr>
          <w:color w:val="auto"/>
          <w:sz w:val="24"/>
          <w:szCs w:val="24"/>
        </w:rPr>
        <w:t xml:space="preserve">Федеральным государственным образовательным стандартом </w:t>
      </w:r>
      <w:r w:rsidR="00CE7F9F" w:rsidRPr="00CB1A72">
        <w:rPr>
          <w:color w:val="auto"/>
          <w:sz w:val="24"/>
          <w:szCs w:val="24"/>
        </w:rPr>
        <w:t xml:space="preserve">основного общего образования учебный предмет </w:t>
      </w:r>
      <w:r w:rsidR="00357440" w:rsidRPr="00CB1A72">
        <w:rPr>
          <w:color w:val="auto"/>
          <w:sz w:val="24"/>
          <w:szCs w:val="24"/>
        </w:rPr>
        <w:t>«Родной язык (русский)»</w:t>
      </w:r>
      <w:r w:rsidR="00CE7F9F" w:rsidRPr="00CB1A72">
        <w:rPr>
          <w:color w:val="auto"/>
          <w:sz w:val="24"/>
          <w:szCs w:val="24"/>
        </w:rPr>
        <w:t xml:space="preserve"> входит в предметную область «родной язык и родная литература» и является обязательным для изучения.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учебного предмета </w:t>
      </w:r>
      <w:r w:rsidR="00357440" w:rsidRPr="00CB1A72">
        <w:rPr>
          <w:color w:val="auto"/>
          <w:sz w:val="24"/>
          <w:szCs w:val="24"/>
        </w:rPr>
        <w:t>«Родной язык (русский)»</w:t>
      </w:r>
      <w:r w:rsidR="00CE7F9F" w:rsidRPr="00CB1A72">
        <w:rPr>
          <w:color w:val="auto"/>
          <w:sz w:val="24"/>
          <w:szCs w:val="24"/>
        </w:rPr>
        <w:t xml:space="preserve">, представленное в  рабочей программе, соответствует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 </w:t>
      </w:r>
      <w:r w:rsidR="00CE7F9F" w:rsidRPr="00CB1A72">
        <w:rPr>
          <w:color w:val="auto"/>
          <w:sz w:val="24"/>
          <w:szCs w:val="24"/>
        </w:rPr>
        <w:t>пределах одного класса последовательность изучения тем, представленных в содержании каждого класса, может варьироваться.</w:t>
      </w:r>
    </w:p>
    <w:p w:rsidR="00537C46" w:rsidRPr="00CB1A72" w:rsidRDefault="00537C46" w:rsidP="005760E2">
      <w:pPr>
        <w:pStyle w:val="af5"/>
        <w:rPr>
          <w:rFonts w:ascii="Times New Roman" w:hAnsi="Times New Roman" w:cs="Times New Roman"/>
          <w:b w:val="0"/>
          <w:color w:val="auto"/>
          <w:sz w:val="24"/>
          <w:szCs w:val="24"/>
        </w:rPr>
      </w:pPr>
      <w:bookmarkStart w:id="173" w:name="bookmark33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Основные </w:t>
      </w:r>
      <w:r w:rsidR="00CE7F9F" w:rsidRPr="00CB1A72">
        <w:rPr>
          <w:rFonts w:ascii="Times New Roman" w:hAnsi="Times New Roman" w:cs="Times New Roman"/>
          <w:b w:val="0"/>
          <w:color w:val="auto"/>
          <w:sz w:val="24"/>
          <w:szCs w:val="24"/>
        </w:rPr>
        <w:t>содержательные линии программы</w:t>
      </w:r>
      <w:bookmarkEnd w:id="17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Учебного </w:t>
      </w:r>
      <w:r w:rsidR="00CE7F9F" w:rsidRPr="00CB1A72">
        <w:rPr>
          <w:rFonts w:ascii="Times New Roman" w:hAnsi="Times New Roman" w:cs="Times New Roman"/>
          <w:b w:val="0"/>
          <w:color w:val="auto"/>
          <w:sz w:val="24"/>
          <w:szCs w:val="24"/>
        </w:rPr>
        <w:t xml:space="preserve">предмета </w:t>
      </w:r>
      <w:r w:rsidR="00357440" w:rsidRPr="00CB1A72">
        <w:rPr>
          <w:rFonts w:ascii="Times New Roman" w:hAnsi="Times New Roman" w:cs="Times New Roman"/>
          <w:b w:val="0"/>
          <w:color w:val="auto"/>
          <w:sz w:val="24"/>
          <w:szCs w:val="24"/>
        </w:rPr>
        <w:t>«Родной язык (русский)»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Как </w:t>
      </w:r>
      <w:r w:rsidR="00CE7F9F" w:rsidRPr="00CB1A72">
        <w:rPr>
          <w:color w:val="auto"/>
          <w:sz w:val="24"/>
          <w:szCs w:val="24"/>
        </w:rPr>
        <w:t xml:space="preserve">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w:t>
      </w:r>
      <w:r w:rsidRPr="00CB1A72">
        <w:rPr>
          <w:color w:val="auto"/>
          <w:sz w:val="24"/>
          <w:szCs w:val="24"/>
        </w:rPr>
        <w:t xml:space="preserve">Основные </w:t>
      </w:r>
      <w:r w:rsidR="00CE7F9F" w:rsidRPr="00CB1A72">
        <w:rPr>
          <w:color w:val="auto"/>
          <w:sz w:val="24"/>
          <w:szCs w:val="24"/>
        </w:rPr>
        <w:t>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соответствии с этим в программе выделяются следующие блоки.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первом блоке — </w:t>
      </w:r>
      <w:r w:rsidR="00CE7F9F" w:rsidRPr="00CB1A72">
        <w:rPr>
          <w:bCs/>
          <w:color w:val="auto"/>
          <w:sz w:val="24"/>
          <w:szCs w:val="24"/>
        </w:rPr>
        <w:t xml:space="preserve">«язык и культура» </w:t>
      </w:r>
      <w:r w:rsidR="00CE7F9F" w:rsidRPr="00CB1A72">
        <w:rPr>
          <w:color w:val="auto"/>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CB1A72" w:rsidRDefault="005D40CB" w:rsidP="005760E2">
      <w:pPr>
        <w:pStyle w:val="13"/>
        <w:spacing w:line="240" w:lineRule="auto"/>
        <w:jc w:val="both"/>
        <w:rPr>
          <w:color w:val="auto"/>
          <w:sz w:val="24"/>
          <w:szCs w:val="24"/>
        </w:rPr>
        <w:sectPr w:rsidR="00A57638" w:rsidRPr="00CB1A72">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CB1A72">
        <w:rPr>
          <w:color w:val="auto"/>
          <w:sz w:val="24"/>
          <w:szCs w:val="24"/>
        </w:rPr>
        <w:t xml:space="preserve">Второй </w:t>
      </w:r>
      <w:r w:rsidR="00CE7F9F" w:rsidRPr="00CB1A72">
        <w:rPr>
          <w:color w:val="auto"/>
          <w:sz w:val="24"/>
          <w:szCs w:val="24"/>
        </w:rPr>
        <w:t xml:space="preserve">блок — </w:t>
      </w:r>
      <w:r w:rsidR="00CE7F9F" w:rsidRPr="00CB1A72">
        <w:rPr>
          <w:bCs/>
          <w:color w:val="auto"/>
          <w:sz w:val="24"/>
          <w:szCs w:val="24"/>
        </w:rPr>
        <w:t xml:space="preserve">«культура речи» </w:t>
      </w:r>
      <w:r w:rsidR="00CE7F9F" w:rsidRPr="00CB1A72">
        <w:rPr>
          <w:color w:val="auto"/>
          <w:sz w:val="24"/>
          <w:szCs w:val="24"/>
        </w:rPr>
        <w:t xml:space="preserve">— ориентирован на формирование у </w:t>
      </w:r>
      <w:r w:rsidR="004213FB" w:rsidRPr="00CB1A72">
        <w:rPr>
          <w:color w:val="auto"/>
          <w:sz w:val="24"/>
          <w:szCs w:val="24"/>
        </w:rPr>
        <w:t>обучающихся</w:t>
      </w:r>
      <w:r w:rsidR="00CE7F9F" w:rsidRPr="00CB1A72">
        <w:rPr>
          <w:color w:val="auto"/>
          <w:sz w:val="24"/>
          <w:szCs w:val="24"/>
        </w:rPr>
        <w:t xml:space="preserve"> ответственного и осознанного отношения </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К </w:t>
      </w:r>
      <w:r w:rsidR="00CE7F9F" w:rsidRPr="00CB1A72">
        <w:rPr>
          <w:color w:val="auto"/>
          <w:sz w:val="24"/>
          <w:szCs w:val="24"/>
        </w:rPr>
        <w:t>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CB1A72" w:rsidRDefault="005D40CB" w:rsidP="005760E2">
      <w:pPr>
        <w:pStyle w:val="13"/>
        <w:spacing w:line="240" w:lineRule="auto"/>
        <w:jc w:val="both"/>
        <w:rPr>
          <w:color w:val="auto"/>
          <w:sz w:val="24"/>
          <w:szCs w:val="24"/>
        </w:rPr>
        <w:sectPr w:rsidR="00A57638" w:rsidRPr="00CB1A72">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CB1A72">
        <w:rPr>
          <w:color w:val="auto"/>
          <w:sz w:val="24"/>
          <w:szCs w:val="24"/>
        </w:rPr>
        <w:t xml:space="preserve">В </w:t>
      </w:r>
      <w:r w:rsidR="00CE7F9F" w:rsidRPr="00CB1A72">
        <w:rPr>
          <w:color w:val="auto"/>
          <w:sz w:val="24"/>
          <w:szCs w:val="24"/>
        </w:rPr>
        <w:t xml:space="preserve">третьем блоке — </w:t>
      </w:r>
      <w:r w:rsidR="00CE7F9F" w:rsidRPr="00CB1A72">
        <w:rPr>
          <w:bCs/>
          <w:color w:val="auto"/>
          <w:sz w:val="24"/>
          <w:szCs w:val="24"/>
        </w:rPr>
        <w:t xml:space="preserve">«речь. </w:t>
      </w:r>
      <w:r w:rsidRPr="00CB1A72">
        <w:rPr>
          <w:bCs/>
          <w:color w:val="auto"/>
          <w:sz w:val="24"/>
          <w:szCs w:val="24"/>
        </w:rPr>
        <w:t xml:space="preserve">Речевая </w:t>
      </w:r>
      <w:r w:rsidR="00CE7F9F" w:rsidRPr="00CB1A72">
        <w:rPr>
          <w:bCs/>
          <w:color w:val="auto"/>
          <w:sz w:val="24"/>
          <w:szCs w:val="24"/>
        </w:rPr>
        <w:t xml:space="preserve">деятельность. </w:t>
      </w:r>
      <w:r w:rsidRPr="00CB1A72">
        <w:rPr>
          <w:bCs/>
          <w:color w:val="auto"/>
          <w:sz w:val="24"/>
          <w:szCs w:val="24"/>
        </w:rPr>
        <w:t>Текст</w:t>
      </w:r>
      <w:r w:rsidR="00CE7F9F" w:rsidRPr="00CB1A72">
        <w:rPr>
          <w:bCs/>
          <w:color w:val="auto"/>
          <w:sz w:val="24"/>
          <w:szCs w:val="24"/>
        </w:rPr>
        <w:t xml:space="preserve">» </w:t>
      </w:r>
      <w:r w:rsidR="00CE7F9F" w:rsidRPr="00CB1A72">
        <w:rPr>
          <w:color w:val="auto"/>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CB1A72" w:rsidRDefault="005D40CB" w:rsidP="005760E2">
      <w:pPr>
        <w:pStyle w:val="af5"/>
        <w:rPr>
          <w:rFonts w:ascii="Times New Roman" w:hAnsi="Times New Roman" w:cs="Times New Roman"/>
          <w:b w:val="0"/>
          <w:color w:val="auto"/>
          <w:sz w:val="24"/>
          <w:szCs w:val="24"/>
        </w:rPr>
      </w:pPr>
      <w:bookmarkStart w:id="174" w:name="bookmark333"/>
      <w:r w:rsidRPr="00CB1A72">
        <w:rPr>
          <w:rFonts w:ascii="Times New Roman" w:hAnsi="Times New Roman" w:cs="Times New Roman"/>
          <w:b w:val="0"/>
          <w:color w:val="auto"/>
          <w:sz w:val="24"/>
          <w:szCs w:val="24"/>
        </w:rPr>
        <w:t xml:space="preserve">Содержание </w:t>
      </w:r>
      <w:r w:rsidR="00CE7F9F" w:rsidRPr="00CB1A72">
        <w:rPr>
          <w:rFonts w:ascii="Times New Roman" w:hAnsi="Times New Roman" w:cs="Times New Roman"/>
          <w:b w:val="0"/>
          <w:color w:val="auto"/>
          <w:sz w:val="24"/>
          <w:szCs w:val="24"/>
        </w:rPr>
        <w:t>учебного предмета</w:t>
      </w:r>
      <w:bookmarkEnd w:id="174"/>
    </w:p>
    <w:p w:rsidR="00A57638" w:rsidRPr="00CB1A72" w:rsidRDefault="00357440"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«Родной язык (русский)»</w:t>
      </w:r>
    </w:p>
    <w:p w:rsidR="00537C46" w:rsidRPr="00CB1A72" w:rsidRDefault="00537C46" w:rsidP="005760E2">
      <w:pPr>
        <w:pStyle w:val="af5"/>
        <w:rPr>
          <w:rFonts w:ascii="Times New Roman" w:hAnsi="Times New Roman" w:cs="Times New Roman"/>
          <w:b w:val="0"/>
          <w:color w:val="auto"/>
          <w:sz w:val="24"/>
          <w:szCs w:val="24"/>
        </w:rPr>
      </w:pPr>
    </w:p>
    <w:p w:rsidR="00A57638" w:rsidRPr="00CB1A72" w:rsidRDefault="00CE7F9F" w:rsidP="005760E2">
      <w:pPr>
        <w:pStyle w:val="af5"/>
        <w:rPr>
          <w:rFonts w:ascii="Times New Roman" w:hAnsi="Times New Roman" w:cs="Times New Roman"/>
          <w:b w:val="0"/>
          <w:color w:val="auto"/>
          <w:sz w:val="24"/>
          <w:szCs w:val="24"/>
        </w:rPr>
      </w:pPr>
      <w:bookmarkStart w:id="175" w:name="bookmark336"/>
      <w:r w:rsidRPr="00CB1A72">
        <w:rPr>
          <w:rFonts w:ascii="Times New Roman" w:hAnsi="Times New Roman" w:cs="Times New Roman"/>
          <w:b w:val="0"/>
          <w:color w:val="auto"/>
          <w:sz w:val="24"/>
          <w:szCs w:val="24"/>
        </w:rPr>
        <w:t>5 класс</w:t>
      </w:r>
      <w:bookmarkEnd w:id="175"/>
    </w:p>
    <w:p w:rsidR="00537C46" w:rsidRPr="00CB1A72" w:rsidRDefault="00537C46" w:rsidP="005760E2">
      <w:pPr>
        <w:pStyle w:val="af5"/>
        <w:rPr>
          <w:rFonts w:ascii="Times New Roman" w:hAnsi="Times New Roman" w:cs="Times New Roman"/>
          <w:b w:val="0"/>
          <w:color w:val="auto"/>
          <w:sz w:val="24"/>
          <w:szCs w:val="24"/>
        </w:rPr>
      </w:pPr>
      <w:bookmarkStart w:id="176" w:name="bookmark33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1. </w:t>
      </w:r>
      <w:r w:rsidRPr="00CB1A72">
        <w:rPr>
          <w:rFonts w:ascii="Times New Roman" w:hAnsi="Times New Roman" w:cs="Times New Roman"/>
          <w:b w:val="0"/>
          <w:color w:val="auto"/>
          <w:sz w:val="24"/>
          <w:szCs w:val="24"/>
        </w:rPr>
        <w:t>Язык</w:t>
      </w:r>
      <w:r w:rsidR="00CE7F9F" w:rsidRPr="00CB1A72">
        <w:rPr>
          <w:rFonts w:ascii="Times New Roman" w:hAnsi="Times New Roman" w:cs="Times New Roman"/>
          <w:b w:val="0"/>
          <w:color w:val="auto"/>
          <w:sz w:val="24"/>
          <w:szCs w:val="24"/>
        </w:rPr>
        <w:t xml:space="preserve"> и культура</w:t>
      </w:r>
      <w:bookmarkEnd w:id="17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Русский </w:t>
      </w:r>
      <w:r w:rsidR="00CE7F9F" w:rsidRPr="00CB1A72">
        <w:rPr>
          <w:color w:val="auto"/>
          <w:sz w:val="24"/>
          <w:szCs w:val="24"/>
        </w:rPr>
        <w:t xml:space="preserve">язык — национальный язык русского народа. </w:t>
      </w:r>
      <w:r w:rsidRPr="00CB1A72">
        <w:rPr>
          <w:color w:val="auto"/>
          <w:sz w:val="24"/>
          <w:szCs w:val="24"/>
        </w:rPr>
        <w:t xml:space="preserve">Роль </w:t>
      </w:r>
      <w:r w:rsidR="00CE7F9F" w:rsidRPr="00CB1A72">
        <w:rPr>
          <w:color w:val="auto"/>
          <w:sz w:val="24"/>
          <w:szCs w:val="24"/>
        </w:rPr>
        <w:t xml:space="preserve">родного языка в жизни человека. </w:t>
      </w:r>
      <w:r w:rsidRPr="00CB1A72">
        <w:rPr>
          <w:color w:val="auto"/>
          <w:sz w:val="24"/>
          <w:szCs w:val="24"/>
        </w:rPr>
        <w:t xml:space="preserve">Русский </w:t>
      </w:r>
      <w:r w:rsidR="00CE7F9F" w:rsidRPr="00CB1A72">
        <w:rPr>
          <w:color w:val="auto"/>
          <w:sz w:val="24"/>
          <w:szCs w:val="24"/>
        </w:rPr>
        <w:t xml:space="preserve">язык в жизни общества и государства. </w:t>
      </w:r>
      <w:r w:rsidRPr="00CB1A72">
        <w:rPr>
          <w:color w:val="auto"/>
          <w:sz w:val="24"/>
          <w:szCs w:val="24"/>
        </w:rPr>
        <w:t xml:space="preserve">Бережное </w:t>
      </w:r>
      <w:r w:rsidR="00CE7F9F" w:rsidRPr="00CB1A72">
        <w:rPr>
          <w:color w:val="auto"/>
          <w:sz w:val="24"/>
          <w:szCs w:val="24"/>
        </w:rPr>
        <w:t xml:space="preserve">отношение к родному языку как одно из необходимых качеств современного культурного человека. </w:t>
      </w:r>
      <w:r w:rsidRPr="00CB1A72">
        <w:rPr>
          <w:color w:val="auto"/>
          <w:sz w:val="24"/>
          <w:szCs w:val="24"/>
        </w:rPr>
        <w:t xml:space="preserve">Русский </w:t>
      </w:r>
      <w:r w:rsidR="00CE7F9F" w:rsidRPr="00CB1A72">
        <w:rPr>
          <w:color w:val="auto"/>
          <w:sz w:val="24"/>
          <w:szCs w:val="24"/>
        </w:rPr>
        <w:t>язык — язык русской художественной литературы.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Краткая </w:t>
      </w:r>
      <w:r w:rsidR="00CE7F9F" w:rsidRPr="00CB1A72">
        <w:rPr>
          <w:color w:val="auto"/>
          <w:sz w:val="24"/>
          <w:szCs w:val="24"/>
        </w:rPr>
        <w:t xml:space="preserve">история русской письменности. </w:t>
      </w:r>
      <w:r w:rsidRPr="00CB1A72">
        <w:rPr>
          <w:color w:val="auto"/>
          <w:sz w:val="24"/>
          <w:szCs w:val="24"/>
        </w:rPr>
        <w:t xml:space="preserve">Создание </w:t>
      </w:r>
      <w:r w:rsidR="00CE7F9F" w:rsidRPr="00CB1A72">
        <w:rPr>
          <w:color w:val="auto"/>
          <w:sz w:val="24"/>
          <w:szCs w:val="24"/>
        </w:rPr>
        <w:t>славянского алфавита.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Язык </w:t>
      </w:r>
      <w:r w:rsidR="00CE7F9F" w:rsidRPr="00CB1A72">
        <w:rPr>
          <w:color w:val="auto"/>
          <w:sz w:val="24"/>
          <w:szCs w:val="24"/>
        </w:rPr>
        <w:t xml:space="preserve">как зеркало национальной культуры. </w:t>
      </w:r>
      <w:r w:rsidRPr="00CB1A72">
        <w:rPr>
          <w:color w:val="auto"/>
          <w:sz w:val="24"/>
          <w:szCs w:val="24"/>
        </w:rPr>
        <w:t xml:space="preserve">Слово </w:t>
      </w:r>
      <w:r w:rsidR="00CE7F9F" w:rsidRPr="00CB1A72">
        <w:rPr>
          <w:color w:val="auto"/>
          <w:sz w:val="24"/>
          <w:szCs w:val="24"/>
        </w:rPr>
        <w:t xml:space="preserve">как хранилище материальной и духовной культуры народа. </w:t>
      </w:r>
      <w:r w:rsidRPr="00CB1A72">
        <w:rPr>
          <w:color w:val="auto"/>
          <w:sz w:val="24"/>
          <w:szCs w:val="24"/>
        </w:rPr>
        <w:t>Слова</w:t>
      </w:r>
      <w:r w:rsidR="00CE7F9F" w:rsidRPr="00CB1A72">
        <w:rPr>
          <w:color w:val="auto"/>
          <w:sz w:val="24"/>
          <w:szCs w:val="24"/>
        </w:rPr>
        <w:t xml:space="preserve">, обозначающие предметы и явления традиционного русского быта (национальную одежду, пищу, игры, народные танцы и т. </w:t>
      </w:r>
      <w:r w:rsidRPr="00CB1A72">
        <w:rPr>
          <w:color w:val="auto"/>
          <w:sz w:val="24"/>
          <w:szCs w:val="24"/>
        </w:rPr>
        <w:t>П</w:t>
      </w:r>
      <w:r w:rsidR="00CE7F9F" w:rsidRPr="00CB1A72">
        <w:rPr>
          <w:color w:val="auto"/>
          <w:sz w:val="24"/>
          <w:szCs w:val="24"/>
        </w:rPr>
        <w:t>.),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Слова </w:t>
      </w:r>
      <w:r w:rsidR="00CE7F9F" w:rsidRPr="00CB1A72">
        <w:rPr>
          <w:color w:val="auto"/>
          <w:sz w:val="24"/>
          <w:szCs w:val="24"/>
        </w:rPr>
        <w:t xml:space="preserve">с суффиксами субъективной оценки как изобразительное средство. </w:t>
      </w:r>
      <w:r w:rsidRPr="00CB1A72">
        <w:rPr>
          <w:color w:val="auto"/>
          <w:sz w:val="24"/>
          <w:szCs w:val="24"/>
        </w:rPr>
        <w:t>Уменьшительно</w:t>
      </w:r>
      <w:r w:rsidR="00CE7F9F" w:rsidRPr="00CB1A72">
        <w:rPr>
          <w:color w:val="auto"/>
          <w:sz w:val="24"/>
          <w:szCs w:val="24"/>
        </w:rPr>
        <w:t xml:space="preserve">-ласкательные формы как средство выражения задушевности и иронии. </w:t>
      </w:r>
      <w:r w:rsidRPr="00CB1A72">
        <w:rPr>
          <w:color w:val="auto"/>
          <w:sz w:val="24"/>
          <w:szCs w:val="24"/>
        </w:rPr>
        <w:t xml:space="preserve">Особенности </w:t>
      </w:r>
      <w:r w:rsidR="00CE7F9F" w:rsidRPr="00CB1A72">
        <w:rPr>
          <w:color w:val="auto"/>
          <w:sz w:val="24"/>
          <w:szCs w:val="24"/>
        </w:rPr>
        <w:t>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Национальная </w:t>
      </w:r>
      <w:r w:rsidR="00CE7F9F" w:rsidRPr="00CB1A72">
        <w:rPr>
          <w:color w:val="auto"/>
          <w:sz w:val="24"/>
          <w:szCs w:val="24"/>
        </w:rPr>
        <w:t xml:space="preserve">специфика слов с живой внутренней формой. </w:t>
      </w:r>
      <w:r w:rsidRPr="00CB1A72">
        <w:rPr>
          <w:color w:val="auto"/>
          <w:sz w:val="24"/>
          <w:szCs w:val="24"/>
        </w:rPr>
        <w:t xml:space="preserve">Метафоры </w:t>
      </w:r>
      <w:r w:rsidR="00CE7F9F" w:rsidRPr="00CB1A72">
        <w:rPr>
          <w:color w:val="auto"/>
          <w:sz w:val="24"/>
          <w:szCs w:val="24"/>
        </w:rPr>
        <w:t xml:space="preserve">общеязыковые и художественные, их национально-культурная специфика. </w:t>
      </w:r>
      <w:r w:rsidRPr="00CB1A72">
        <w:rPr>
          <w:color w:val="auto"/>
          <w:sz w:val="24"/>
          <w:szCs w:val="24"/>
        </w:rPr>
        <w:t>М</w:t>
      </w:r>
      <w:r w:rsidR="00CE7F9F" w:rsidRPr="00CB1A72">
        <w:rPr>
          <w:color w:val="auto"/>
          <w:sz w:val="24"/>
          <w:szCs w:val="24"/>
        </w:rPr>
        <w:t xml:space="preserve">етафора, олицетворение, эпитет как изобразительные средства. </w:t>
      </w:r>
      <w:r w:rsidRPr="00CB1A72">
        <w:rPr>
          <w:color w:val="auto"/>
          <w:sz w:val="24"/>
          <w:szCs w:val="24"/>
        </w:rPr>
        <w:t>Загадки</w:t>
      </w:r>
      <w:r w:rsidR="00CE7F9F" w:rsidRPr="00CB1A72">
        <w:rPr>
          <w:color w:val="auto"/>
          <w:sz w:val="24"/>
          <w:szCs w:val="24"/>
        </w:rPr>
        <w:t xml:space="preserve">. </w:t>
      </w:r>
      <w:r w:rsidRPr="00CB1A72">
        <w:rPr>
          <w:color w:val="auto"/>
          <w:sz w:val="24"/>
          <w:szCs w:val="24"/>
        </w:rPr>
        <w:t xml:space="preserve">Метафоричность </w:t>
      </w:r>
      <w:r w:rsidR="00CE7F9F" w:rsidRPr="00CB1A72">
        <w:rPr>
          <w:color w:val="auto"/>
          <w:sz w:val="24"/>
          <w:szCs w:val="24"/>
        </w:rPr>
        <w:t>русской загадки.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Слова </w:t>
      </w:r>
      <w:r w:rsidR="00CE7F9F" w:rsidRPr="00CB1A72">
        <w:rPr>
          <w:color w:val="auto"/>
          <w:sz w:val="24"/>
          <w:szCs w:val="24"/>
        </w:rPr>
        <w:t xml:space="preserve">со специфическим оценочно-характеризующим значением. </w:t>
      </w:r>
      <w:r w:rsidRPr="00CB1A72">
        <w:rPr>
          <w:color w:val="auto"/>
          <w:sz w:val="24"/>
          <w:szCs w:val="24"/>
        </w:rPr>
        <w:t xml:space="preserve">Связь </w:t>
      </w:r>
      <w:r w:rsidR="00CE7F9F" w:rsidRPr="00CB1A72">
        <w:rPr>
          <w:color w:val="auto"/>
          <w:sz w:val="24"/>
          <w:szCs w:val="24"/>
        </w:rPr>
        <w:t xml:space="preserve">определённых наименований с некоторыми качествами, эмоциональными состояниями и т. </w:t>
      </w:r>
      <w:r w:rsidRPr="00CB1A72">
        <w:rPr>
          <w:color w:val="auto"/>
          <w:sz w:val="24"/>
          <w:szCs w:val="24"/>
        </w:rPr>
        <w:t>П</w:t>
      </w:r>
      <w:r w:rsidR="00CE7F9F" w:rsidRPr="00CB1A72">
        <w:rPr>
          <w:color w:val="auto"/>
          <w:sz w:val="24"/>
          <w:szCs w:val="24"/>
        </w:rPr>
        <w:t xml:space="preserve">. </w:t>
      </w:r>
      <w:r w:rsidRPr="00CB1A72">
        <w:rPr>
          <w:color w:val="auto"/>
          <w:sz w:val="24"/>
          <w:szCs w:val="24"/>
        </w:rPr>
        <w:t>Чел</w:t>
      </w:r>
      <w:r w:rsidR="00CE7F9F" w:rsidRPr="00CB1A72">
        <w:rPr>
          <w:color w:val="auto"/>
          <w:sz w:val="24"/>
          <w:szCs w:val="24"/>
        </w:rPr>
        <w:t>овека (</w:t>
      </w:r>
      <w:r w:rsidR="00CE7F9F" w:rsidRPr="00CB1A72">
        <w:rPr>
          <w:iCs/>
          <w:color w:val="auto"/>
          <w:sz w:val="24"/>
          <w:szCs w:val="24"/>
        </w:rPr>
        <w:t>барышня</w:t>
      </w:r>
      <w:r w:rsidR="00CE7F9F" w:rsidRPr="00CB1A72">
        <w:rPr>
          <w:color w:val="auto"/>
          <w:sz w:val="24"/>
          <w:szCs w:val="24"/>
        </w:rPr>
        <w:t xml:space="preserve"> — </w:t>
      </w:r>
      <w:r w:rsidR="00CE7F9F" w:rsidRPr="00CB1A72">
        <w:rPr>
          <w:iCs/>
          <w:color w:val="auto"/>
          <w:sz w:val="24"/>
          <w:szCs w:val="24"/>
        </w:rPr>
        <w:t>об изнеженной, избалованной девушке; сухарь</w:t>
      </w:r>
      <w:r w:rsidR="00CE7F9F" w:rsidRPr="00CB1A72">
        <w:rPr>
          <w:color w:val="auto"/>
          <w:sz w:val="24"/>
          <w:szCs w:val="24"/>
        </w:rPr>
        <w:t xml:space="preserve"> — </w:t>
      </w:r>
      <w:r w:rsidR="00CE7F9F" w:rsidRPr="00CB1A72">
        <w:rPr>
          <w:iCs/>
          <w:color w:val="auto"/>
          <w:sz w:val="24"/>
          <w:szCs w:val="24"/>
        </w:rPr>
        <w:t>о сухом, неотзывчивом человеке; сорока</w:t>
      </w:r>
      <w:r w:rsidR="00CE7F9F" w:rsidRPr="00CB1A72">
        <w:rPr>
          <w:color w:val="auto"/>
          <w:sz w:val="24"/>
          <w:szCs w:val="24"/>
        </w:rPr>
        <w:t xml:space="preserve"> — </w:t>
      </w:r>
      <w:r w:rsidR="00CE7F9F" w:rsidRPr="00CB1A72">
        <w:rPr>
          <w:iCs/>
          <w:color w:val="auto"/>
          <w:sz w:val="24"/>
          <w:szCs w:val="24"/>
        </w:rPr>
        <w:t xml:space="preserve">о болтливой женщине </w:t>
      </w:r>
      <w:r w:rsidR="00CE7F9F" w:rsidRPr="00CB1A72">
        <w:rPr>
          <w:color w:val="auto"/>
          <w:sz w:val="24"/>
          <w:szCs w:val="24"/>
        </w:rPr>
        <w:t xml:space="preserve">и т. </w:t>
      </w:r>
      <w:r w:rsidRPr="00CB1A72">
        <w:rPr>
          <w:color w:val="auto"/>
          <w:sz w:val="24"/>
          <w:szCs w:val="24"/>
        </w:rPr>
        <w:t>П</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Крылатые </w:t>
      </w:r>
      <w:r w:rsidR="00CE7F9F" w:rsidRPr="00CB1A72">
        <w:rPr>
          <w:color w:val="auto"/>
          <w:sz w:val="24"/>
          <w:szCs w:val="24"/>
        </w:rPr>
        <w:t xml:space="preserve">слова и выражения из русских народных и литературных сказок, источники, значение и употребление в современных ситуациях речевого общения. </w:t>
      </w:r>
      <w:r w:rsidRPr="00CB1A72">
        <w:rPr>
          <w:color w:val="auto"/>
          <w:sz w:val="24"/>
          <w:szCs w:val="24"/>
        </w:rPr>
        <w:t xml:space="preserve">Русские </w:t>
      </w:r>
      <w:r w:rsidR="00CE7F9F" w:rsidRPr="00CB1A72">
        <w:rPr>
          <w:color w:val="auto"/>
          <w:sz w:val="24"/>
          <w:szCs w:val="24"/>
        </w:rPr>
        <w:t>пословицы и поговорки как воплощение опыта, наблюдений, оценок, народного ума и особенностей национальной культуры народа.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Русские </w:t>
      </w:r>
      <w:r w:rsidR="00CE7F9F" w:rsidRPr="00CB1A72">
        <w:rPr>
          <w:color w:val="auto"/>
          <w:sz w:val="24"/>
          <w:szCs w:val="24"/>
        </w:rPr>
        <w:t xml:space="preserve">имена. </w:t>
      </w:r>
      <w:r w:rsidRPr="00CB1A72">
        <w:rPr>
          <w:color w:val="auto"/>
          <w:sz w:val="24"/>
          <w:szCs w:val="24"/>
        </w:rPr>
        <w:t xml:space="preserve">Имена </w:t>
      </w:r>
      <w:r w:rsidR="00CE7F9F" w:rsidRPr="00CB1A72">
        <w:rPr>
          <w:color w:val="auto"/>
          <w:sz w:val="24"/>
          <w:szCs w:val="24"/>
        </w:rPr>
        <w:t xml:space="preserve">исконно русские (славянские) и заимствованные, краткие сведения по их этимологии. </w:t>
      </w:r>
      <w:r w:rsidRPr="00CB1A72">
        <w:rPr>
          <w:color w:val="auto"/>
          <w:sz w:val="24"/>
          <w:szCs w:val="24"/>
        </w:rPr>
        <w:t>Имена</w:t>
      </w:r>
      <w:r w:rsidR="00CE7F9F" w:rsidRPr="00CB1A72">
        <w:rPr>
          <w:color w:val="auto"/>
          <w:sz w:val="24"/>
          <w:szCs w:val="24"/>
        </w:rPr>
        <w:t xml:space="preserve">, которые не являются исконно русскими, но воспринимаются как таковые. </w:t>
      </w:r>
      <w:r w:rsidRPr="00CB1A72">
        <w:rPr>
          <w:color w:val="auto"/>
          <w:sz w:val="24"/>
          <w:szCs w:val="24"/>
        </w:rPr>
        <w:t>Имена</w:t>
      </w:r>
      <w:r w:rsidR="00CE7F9F" w:rsidRPr="00CB1A72">
        <w:rPr>
          <w:color w:val="auto"/>
          <w:sz w:val="24"/>
          <w:szCs w:val="24"/>
        </w:rPr>
        <w:t>, входящие в состав пословиц и поговорок, и имеющие в силу этого определённую стилистическую окраску.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Общеизвестные </w:t>
      </w:r>
      <w:r w:rsidR="00CE7F9F" w:rsidRPr="00CB1A72">
        <w:rPr>
          <w:color w:val="auto"/>
          <w:sz w:val="24"/>
          <w:szCs w:val="24"/>
        </w:rPr>
        <w:t xml:space="preserve">старинные русские города. </w:t>
      </w:r>
      <w:r w:rsidRPr="00CB1A72">
        <w:rPr>
          <w:color w:val="auto"/>
          <w:sz w:val="24"/>
          <w:szCs w:val="24"/>
        </w:rPr>
        <w:t xml:space="preserve">Происхождение </w:t>
      </w:r>
      <w:r w:rsidR="00CE7F9F" w:rsidRPr="00CB1A72">
        <w:rPr>
          <w:color w:val="auto"/>
          <w:sz w:val="24"/>
          <w:szCs w:val="24"/>
        </w:rPr>
        <w:t>их названий.</w:t>
      </w:r>
    </w:p>
    <w:p w:rsidR="00A57638" w:rsidRPr="00CB1A72" w:rsidRDefault="005D40CB" w:rsidP="005760E2">
      <w:pPr>
        <w:pStyle w:val="13"/>
        <w:spacing w:line="240" w:lineRule="auto"/>
        <w:jc w:val="both"/>
        <w:rPr>
          <w:color w:val="auto"/>
          <w:sz w:val="24"/>
          <w:szCs w:val="24"/>
        </w:rPr>
      </w:pPr>
      <w:r w:rsidRPr="00CB1A72">
        <w:rPr>
          <w:color w:val="auto"/>
          <w:sz w:val="24"/>
          <w:szCs w:val="24"/>
        </w:rPr>
        <w:t>Озн</w:t>
      </w:r>
      <w:r w:rsidR="00CE7F9F" w:rsidRPr="00CB1A72">
        <w:rPr>
          <w:color w:val="auto"/>
          <w:sz w:val="24"/>
          <w:szCs w:val="24"/>
        </w:rPr>
        <w:t>акомление с историей и этимологией некоторых слов.</w:t>
      </w:r>
    </w:p>
    <w:p w:rsidR="00537C46" w:rsidRPr="00CB1A72" w:rsidRDefault="00537C46" w:rsidP="005760E2">
      <w:pPr>
        <w:pStyle w:val="af5"/>
        <w:rPr>
          <w:rFonts w:ascii="Times New Roman" w:hAnsi="Times New Roman" w:cs="Times New Roman"/>
          <w:b w:val="0"/>
          <w:color w:val="auto"/>
          <w:sz w:val="24"/>
          <w:szCs w:val="24"/>
        </w:rPr>
      </w:pPr>
      <w:bookmarkStart w:id="177" w:name="bookmark34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2.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речи</w:t>
      </w:r>
      <w:bookmarkEnd w:id="17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о</w:t>
      </w:r>
      <w:r w:rsidR="004213FB" w:rsidRPr="00CB1A72">
        <w:rPr>
          <w:color w:val="auto"/>
          <w:sz w:val="24"/>
          <w:szCs w:val="24"/>
        </w:rPr>
        <w:t>РФ</w:t>
      </w:r>
      <w:r w:rsidR="00CE7F9F" w:rsidRPr="00CB1A72">
        <w:rPr>
          <w:color w:val="auto"/>
          <w:sz w:val="24"/>
          <w:szCs w:val="24"/>
        </w:rPr>
        <w:t xml:space="preserve">оэпические нормы современного русского литературного языка. </w:t>
      </w:r>
      <w:r w:rsidRPr="00CB1A72">
        <w:rPr>
          <w:color w:val="auto"/>
          <w:sz w:val="24"/>
          <w:szCs w:val="24"/>
        </w:rPr>
        <w:t xml:space="preserve">Понятие </w:t>
      </w:r>
      <w:r w:rsidR="00CE7F9F" w:rsidRPr="00CB1A72">
        <w:rPr>
          <w:color w:val="auto"/>
          <w:sz w:val="24"/>
          <w:szCs w:val="24"/>
        </w:rPr>
        <w:t xml:space="preserve">о варианте нормы. </w:t>
      </w:r>
      <w:r w:rsidRPr="00CB1A72">
        <w:rPr>
          <w:color w:val="auto"/>
          <w:sz w:val="24"/>
          <w:szCs w:val="24"/>
        </w:rPr>
        <w:t xml:space="preserve">Равноправные </w:t>
      </w:r>
      <w:r w:rsidR="00CE7F9F" w:rsidRPr="00CB1A72">
        <w:rPr>
          <w:color w:val="auto"/>
          <w:sz w:val="24"/>
          <w:szCs w:val="24"/>
        </w:rPr>
        <w:t xml:space="preserve">и допустимые варианты произношения. </w:t>
      </w:r>
      <w:r w:rsidRPr="00CB1A72">
        <w:rPr>
          <w:color w:val="auto"/>
          <w:sz w:val="24"/>
          <w:szCs w:val="24"/>
        </w:rPr>
        <w:t xml:space="preserve">Нерекомендуемые </w:t>
      </w:r>
      <w:r w:rsidR="00CE7F9F" w:rsidRPr="00CB1A72">
        <w:rPr>
          <w:color w:val="auto"/>
          <w:sz w:val="24"/>
          <w:szCs w:val="24"/>
        </w:rPr>
        <w:t xml:space="preserve">и неправильные варианты произношения. </w:t>
      </w:r>
      <w:r w:rsidRPr="00CB1A72">
        <w:rPr>
          <w:color w:val="auto"/>
          <w:sz w:val="24"/>
          <w:szCs w:val="24"/>
        </w:rPr>
        <w:t xml:space="preserve">Запретительные </w:t>
      </w:r>
      <w:r w:rsidR="00CE7F9F" w:rsidRPr="00CB1A72">
        <w:rPr>
          <w:color w:val="auto"/>
          <w:sz w:val="24"/>
          <w:szCs w:val="24"/>
        </w:rPr>
        <w:t>пометы в о</w:t>
      </w:r>
      <w:r w:rsidR="004213FB" w:rsidRPr="00CB1A72">
        <w:rPr>
          <w:color w:val="auto"/>
          <w:sz w:val="24"/>
          <w:szCs w:val="24"/>
        </w:rPr>
        <w:t>РФ</w:t>
      </w:r>
      <w:r w:rsidR="00CE7F9F" w:rsidRPr="00CB1A72">
        <w:rPr>
          <w:color w:val="auto"/>
          <w:sz w:val="24"/>
          <w:szCs w:val="24"/>
        </w:rPr>
        <w:t>оэпических словарях.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Постоянное </w:t>
      </w:r>
      <w:r w:rsidR="00CE7F9F" w:rsidRPr="00CB1A72">
        <w:rPr>
          <w:color w:val="auto"/>
          <w:sz w:val="24"/>
          <w:szCs w:val="24"/>
        </w:rPr>
        <w:t xml:space="preserve">и подвижное ударение в именах существительных, именах прилагательных, глаголах. </w:t>
      </w:r>
      <w:r w:rsidRPr="00CB1A72">
        <w:rPr>
          <w:color w:val="auto"/>
          <w:sz w:val="24"/>
          <w:szCs w:val="24"/>
        </w:rPr>
        <w:t>Омографы</w:t>
      </w:r>
      <w:r w:rsidR="00CE7F9F" w:rsidRPr="00CB1A72">
        <w:rPr>
          <w:color w:val="auto"/>
          <w:sz w:val="24"/>
          <w:szCs w:val="24"/>
        </w:rPr>
        <w:t>: ударение как маркер смысла слова</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Произносительные </w:t>
      </w:r>
      <w:r w:rsidR="00CE7F9F" w:rsidRPr="00CB1A72">
        <w:rPr>
          <w:color w:val="auto"/>
          <w:sz w:val="24"/>
          <w:szCs w:val="24"/>
        </w:rPr>
        <w:t>варианты о</w:t>
      </w:r>
      <w:r w:rsidR="004213FB" w:rsidRPr="00CB1A72">
        <w:rPr>
          <w:color w:val="auto"/>
          <w:sz w:val="24"/>
          <w:szCs w:val="24"/>
        </w:rPr>
        <w:t>РФ</w:t>
      </w:r>
      <w:r w:rsidR="00CE7F9F" w:rsidRPr="00CB1A72">
        <w:rPr>
          <w:color w:val="auto"/>
          <w:sz w:val="24"/>
          <w:szCs w:val="24"/>
        </w:rPr>
        <w:t>оэпической нормы.</w:t>
      </w:r>
    </w:p>
    <w:p w:rsidR="00A57638" w:rsidRPr="00CB1A72" w:rsidRDefault="005D40CB" w:rsidP="005760E2">
      <w:pPr>
        <w:pStyle w:val="13"/>
        <w:spacing w:line="240" w:lineRule="auto"/>
        <w:jc w:val="both"/>
        <w:rPr>
          <w:color w:val="auto"/>
          <w:sz w:val="24"/>
          <w:szCs w:val="24"/>
        </w:rPr>
      </w:pPr>
      <w:r w:rsidRPr="00CB1A72">
        <w:rPr>
          <w:color w:val="auto"/>
          <w:sz w:val="24"/>
          <w:szCs w:val="24"/>
        </w:rPr>
        <w:t>Основ</w:t>
      </w:r>
      <w:r w:rsidR="00CE7F9F" w:rsidRPr="00CB1A72">
        <w:rPr>
          <w:color w:val="auto"/>
          <w:sz w:val="24"/>
          <w:szCs w:val="24"/>
        </w:rPr>
        <w:t xml:space="preserve">ные лексические нормы современного русского литературного языка. </w:t>
      </w:r>
      <w:r w:rsidRPr="00CB1A72">
        <w:rPr>
          <w:color w:val="auto"/>
          <w:sz w:val="24"/>
          <w:szCs w:val="24"/>
        </w:rPr>
        <w:t xml:space="preserve">Лексические </w:t>
      </w:r>
      <w:r w:rsidR="00CE7F9F" w:rsidRPr="00CB1A72">
        <w:rPr>
          <w:color w:val="auto"/>
          <w:sz w:val="24"/>
          <w:szCs w:val="24"/>
        </w:rPr>
        <w:t xml:space="preserve">нормы употребления имён существительных, прилагательных, глаголов в современном русском литературном языке. </w:t>
      </w:r>
      <w:r w:rsidRPr="00CB1A72">
        <w:rPr>
          <w:color w:val="auto"/>
          <w:sz w:val="24"/>
          <w:szCs w:val="24"/>
        </w:rPr>
        <w:t xml:space="preserve">Стилистические </w:t>
      </w:r>
      <w:r w:rsidR="00CE7F9F" w:rsidRPr="00CB1A72">
        <w:rPr>
          <w:color w:val="auto"/>
          <w:sz w:val="24"/>
          <w:szCs w:val="24"/>
        </w:rPr>
        <w:t xml:space="preserve">варианты лексической нормы (книжный, общеупотребительный, разговорный и просторечный) употребления имён существительных, прилагательных, глаголов в речи. </w:t>
      </w:r>
      <w:r w:rsidRPr="00CB1A72">
        <w:rPr>
          <w:color w:val="auto"/>
          <w:sz w:val="24"/>
          <w:szCs w:val="24"/>
        </w:rPr>
        <w:t xml:space="preserve">Типичные </w:t>
      </w:r>
      <w:r w:rsidR="00CE7F9F" w:rsidRPr="00CB1A72">
        <w:rPr>
          <w:color w:val="auto"/>
          <w:sz w:val="24"/>
          <w:szCs w:val="24"/>
        </w:rPr>
        <w:t>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грамматические нормы современного русского литературного языка. </w:t>
      </w:r>
      <w:r w:rsidRPr="00CB1A72">
        <w:rPr>
          <w:color w:val="auto"/>
          <w:sz w:val="24"/>
          <w:szCs w:val="24"/>
        </w:rPr>
        <w:t xml:space="preserve">Род </w:t>
      </w:r>
      <w:r w:rsidR="00CE7F9F" w:rsidRPr="00CB1A72">
        <w:rPr>
          <w:color w:val="auto"/>
          <w:sz w:val="24"/>
          <w:szCs w:val="24"/>
        </w:rPr>
        <w:t xml:space="preserve">заимствованных несклоняемых имён существительных; род сложных существительных; род имён собственных (географических названий). </w:t>
      </w:r>
      <w:r w:rsidRPr="00CB1A72">
        <w:rPr>
          <w:color w:val="auto"/>
          <w:sz w:val="24"/>
          <w:szCs w:val="24"/>
        </w:rPr>
        <w:t xml:space="preserve">Формы </w:t>
      </w:r>
      <w:r w:rsidR="00CE7F9F" w:rsidRPr="00CB1A72">
        <w:rPr>
          <w:color w:val="auto"/>
          <w:sz w:val="24"/>
          <w:szCs w:val="24"/>
        </w:rPr>
        <w:t xml:space="preserve">существительных мужского рода множественного числа с окончаниями </w:t>
      </w:r>
      <w:r w:rsidR="00CE7F9F" w:rsidRPr="00CB1A72">
        <w:rPr>
          <w:iCs/>
          <w:color w:val="auto"/>
          <w:sz w:val="24"/>
          <w:szCs w:val="24"/>
        </w:rPr>
        <w:t>-а(-я), -ы(-и)</w:t>
      </w:r>
      <w:r w:rsidR="00CE7F9F" w:rsidRPr="00CB1A72">
        <w:rPr>
          <w:color w:val="auto"/>
          <w:sz w:val="24"/>
          <w:szCs w:val="24"/>
        </w:rPr>
        <w:t xml:space="preserve">, различающиеся по смыслу. </w:t>
      </w:r>
      <w:r w:rsidRPr="00CB1A72">
        <w:rPr>
          <w:color w:val="auto"/>
          <w:sz w:val="24"/>
          <w:szCs w:val="24"/>
        </w:rPr>
        <w:t>Литературные</w:t>
      </w:r>
      <w:r w:rsidR="00CE7F9F" w:rsidRPr="00CB1A72">
        <w:rPr>
          <w:color w:val="auto"/>
          <w:sz w:val="24"/>
          <w:szCs w:val="24"/>
        </w:rPr>
        <w:t>,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Правила </w:t>
      </w:r>
      <w:r w:rsidR="00CE7F9F" w:rsidRPr="00CB1A72">
        <w:rPr>
          <w:color w:val="auto"/>
          <w:sz w:val="24"/>
          <w:szCs w:val="24"/>
        </w:rPr>
        <w:t xml:space="preserve">речевого этикета: нормы и традиции. </w:t>
      </w:r>
      <w:r w:rsidRPr="00CB1A72">
        <w:rPr>
          <w:color w:val="auto"/>
          <w:sz w:val="24"/>
          <w:szCs w:val="24"/>
        </w:rPr>
        <w:t>Ус</w:t>
      </w:r>
      <w:r w:rsidR="00CE7F9F" w:rsidRPr="00CB1A72">
        <w:rPr>
          <w:color w:val="auto"/>
          <w:sz w:val="24"/>
          <w:szCs w:val="24"/>
        </w:rPr>
        <w:t xml:space="preserve">тойчивые формулы речевого этикета в общении. </w:t>
      </w:r>
      <w:r w:rsidRPr="00CB1A72">
        <w:rPr>
          <w:color w:val="auto"/>
          <w:sz w:val="24"/>
          <w:szCs w:val="24"/>
        </w:rPr>
        <w:t xml:space="preserve">Обращение </w:t>
      </w:r>
      <w:r w:rsidR="00CE7F9F" w:rsidRPr="00CB1A72">
        <w:rPr>
          <w:color w:val="auto"/>
          <w:sz w:val="24"/>
          <w:szCs w:val="24"/>
        </w:rPr>
        <w:t xml:space="preserve">в русском речевом этикете. </w:t>
      </w:r>
      <w:r w:rsidRPr="00CB1A72">
        <w:rPr>
          <w:color w:val="auto"/>
          <w:sz w:val="24"/>
          <w:szCs w:val="24"/>
        </w:rPr>
        <w:t xml:space="preserve">История </w:t>
      </w:r>
      <w:r w:rsidR="00CE7F9F" w:rsidRPr="00CB1A72">
        <w:rPr>
          <w:color w:val="auto"/>
          <w:sz w:val="24"/>
          <w:szCs w:val="24"/>
        </w:rPr>
        <w:t xml:space="preserve">этикетной формулы обращения в русском языке. </w:t>
      </w:r>
      <w:r w:rsidRPr="00CB1A72">
        <w:rPr>
          <w:color w:val="auto"/>
          <w:sz w:val="24"/>
          <w:szCs w:val="24"/>
        </w:rPr>
        <w:t xml:space="preserve">Особенности </w:t>
      </w:r>
      <w:r w:rsidR="00CE7F9F" w:rsidRPr="00CB1A72">
        <w:rPr>
          <w:color w:val="auto"/>
          <w:sz w:val="24"/>
          <w:szCs w:val="24"/>
        </w:rPr>
        <w:t xml:space="preserve">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w:t>
      </w:r>
      <w:r w:rsidRPr="00CB1A72">
        <w:rPr>
          <w:color w:val="auto"/>
          <w:sz w:val="24"/>
          <w:szCs w:val="24"/>
        </w:rPr>
        <w:t xml:space="preserve">Обращение </w:t>
      </w:r>
      <w:r w:rsidR="00CE7F9F" w:rsidRPr="00CB1A72">
        <w:rPr>
          <w:color w:val="auto"/>
          <w:sz w:val="24"/>
          <w:szCs w:val="24"/>
        </w:rPr>
        <w:t xml:space="preserve">как показатель степени воспитанности человека, отношения к собеседнику, эмоционального состояния. </w:t>
      </w:r>
      <w:r w:rsidRPr="00CB1A72">
        <w:rPr>
          <w:color w:val="auto"/>
          <w:sz w:val="24"/>
          <w:szCs w:val="24"/>
        </w:rPr>
        <w:t xml:space="preserve">Обращения </w:t>
      </w:r>
      <w:r w:rsidR="00CE7F9F" w:rsidRPr="00CB1A72">
        <w:rPr>
          <w:color w:val="auto"/>
          <w:sz w:val="24"/>
          <w:szCs w:val="24"/>
        </w:rPr>
        <w:t xml:space="preserve">в официальной и неофициальной речевой ситуации. </w:t>
      </w:r>
      <w:r w:rsidRPr="00CB1A72">
        <w:rPr>
          <w:color w:val="auto"/>
          <w:sz w:val="24"/>
          <w:szCs w:val="24"/>
        </w:rPr>
        <w:t xml:space="preserve">Современные </w:t>
      </w:r>
      <w:r w:rsidR="00CE7F9F" w:rsidRPr="00CB1A72">
        <w:rPr>
          <w:color w:val="auto"/>
          <w:sz w:val="24"/>
          <w:szCs w:val="24"/>
        </w:rPr>
        <w:t>формулы обращения к незнакомому человеку.</w:t>
      </w:r>
    </w:p>
    <w:p w:rsidR="00537C46" w:rsidRPr="00CB1A72" w:rsidRDefault="00537C46" w:rsidP="005760E2">
      <w:pPr>
        <w:pStyle w:val="af5"/>
        <w:rPr>
          <w:rFonts w:ascii="Times New Roman" w:hAnsi="Times New Roman" w:cs="Times New Roman"/>
          <w:b w:val="0"/>
          <w:color w:val="auto"/>
          <w:sz w:val="24"/>
          <w:szCs w:val="24"/>
        </w:rPr>
      </w:pPr>
      <w:bookmarkStart w:id="178" w:name="bookmark342"/>
    </w:p>
    <w:p w:rsidR="00537C46" w:rsidRPr="00CB1A72" w:rsidRDefault="00537C46"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3. </w:t>
      </w:r>
      <w:r w:rsidRPr="00CB1A72">
        <w:rPr>
          <w:rFonts w:ascii="Times New Roman" w:hAnsi="Times New Roman" w:cs="Times New Roman"/>
          <w:b w:val="0"/>
          <w:color w:val="auto"/>
          <w:sz w:val="24"/>
          <w:szCs w:val="24"/>
        </w:rPr>
        <w:t>Речь</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Речевая </w:t>
      </w:r>
      <w:r w:rsidR="00CE7F9F" w:rsidRPr="00CB1A72">
        <w:rPr>
          <w:rFonts w:ascii="Times New Roman" w:hAnsi="Times New Roman" w:cs="Times New Roman"/>
          <w:b w:val="0"/>
          <w:color w:val="auto"/>
          <w:sz w:val="24"/>
          <w:szCs w:val="24"/>
        </w:rPr>
        <w:t xml:space="preserve">деятельность. </w:t>
      </w:r>
      <w:r w:rsidRPr="00CB1A72">
        <w:rPr>
          <w:rFonts w:ascii="Times New Roman" w:hAnsi="Times New Roman" w:cs="Times New Roman"/>
          <w:b w:val="0"/>
          <w:color w:val="auto"/>
          <w:sz w:val="24"/>
          <w:szCs w:val="24"/>
        </w:rPr>
        <w:t>Текст</w:t>
      </w:r>
      <w:bookmarkEnd w:id="17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Язык </w:t>
      </w:r>
      <w:r w:rsidR="00CE7F9F" w:rsidRPr="00CB1A72">
        <w:rPr>
          <w:color w:val="auto"/>
          <w:sz w:val="24"/>
          <w:szCs w:val="24"/>
        </w:rPr>
        <w:t xml:space="preserve">и речь. </w:t>
      </w:r>
      <w:r w:rsidRPr="00CB1A72">
        <w:rPr>
          <w:color w:val="auto"/>
          <w:sz w:val="24"/>
          <w:szCs w:val="24"/>
        </w:rPr>
        <w:t xml:space="preserve">Средства </w:t>
      </w:r>
      <w:r w:rsidR="00CE7F9F" w:rsidRPr="00CB1A72">
        <w:rPr>
          <w:color w:val="auto"/>
          <w:sz w:val="24"/>
          <w:szCs w:val="24"/>
        </w:rPr>
        <w:t xml:space="preserve">выразительной устной речи (тон, тембр, темп), способы тренировки (скороговорки). </w:t>
      </w:r>
      <w:r w:rsidRPr="00CB1A72">
        <w:rPr>
          <w:color w:val="auto"/>
          <w:sz w:val="24"/>
          <w:szCs w:val="24"/>
        </w:rPr>
        <w:t xml:space="preserve">Интонация </w:t>
      </w:r>
      <w:r w:rsidR="00CE7F9F" w:rsidRPr="00CB1A72">
        <w:rPr>
          <w:color w:val="auto"/>
          <w:sz w:val="24"/>
          <w:szCs w:val="24"/>
        </w:rPr>
        <w:t>и жесты.</w:t>
      </w:r>
    </w:p>
    <w:p w:rsidR="00A57638" w:rsidRPr="00CB1A72" w:rsidRDefault="005D40CB" w:rsidP="005760E2">
      <w:pPr>
        <w:pStyle w:val="13"/>
        <w:spacing w:line="240" w:lineRule="auto"/>
        <w:jc w:val="both"/>
        <w:rPr>
          <w:color w:val="auto"/>
          <w:sz w:val="24"/>
          <w:szCs w:val="24"/>
        </w:rPr>
      </w:pPr>
      <w:r w:rsidRPr="00CB1A72">
        <w:rPr>
          <w:color w:val="auto"/>
          <w:sz w:val="24"/>
          <w:szCs w:val="24"/>
        </w:rPr>
        <w:t>Текст</w:t>
      </w:r>
      <w:r w:rsidR="00CE7F9F" w:rsidRPr="00CB1A72">
        <w:rPr>
          <w:color w:val="auto"/>
          <w:sz w:val="24"/>
          <w:szCs w:val="24"/>
        </w:rPr>
        <w:t xml:space="preserve">. </w:t>
      </w:r>
      <w:r w:rsidRPr="00CB1A72">
        <w:rPr>
          <w:color w:val="auto"/>
          <w:sz w:val="24"/>
          <w:szCs w:val="24"/>
        </w:rPr>
        <w:t xml:space="preserve">Композиционные </w:t>
      </w:r>
      <w:r w:rsidR="00CE7F9F" w:rsidRPr="00CB1A72">
        <w:rPr>
          <w:color w:val="auto"/>
          <w:sz w:val="24"/>
          <w:szCs w:val="24"/>
        </w:rPr>
        <w:t>формы описания, повествования, рассуждения.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Функционал</w:t>
      </w:r>
      <w:r w:rsidR="00CE7F9F" w:rsidRPr="00CB1A72">
        <w:rPr>
          <w:color w:val="auto"/>
          <w:sz w:val="24"/>
          <w:szCs w:val="24"/>
        </w:rPr>
        <w:t xml:space="preserve">ьные разновидности языка. </w:t>
      </w:r>
      <w:r w:rsidRPr="00CB1A72">
        <w:rPr>
          <w:color w:val="auto"/>
          <w:sz w:val="24"/>
          <w:szCs w:val="24"/>
        </w:rPr>
        <w:t xml:space="preserve">Разговорная </w:t>
      </w:r>
      <w:r w:rsidR="00CE7F9F" w:rsidRPr="00CB1A72">
        <w:rPr>
          <w:color w:val="auto"/>
          <w:sz w:val="24"/>
          <w:szCs w:val="24"/>
        </w:rPr>
        <w:t xml:space="preserve">речь. </w:t>
      </w:r>
      <w:r w:rsidRPr="00CB1A72">
        <w:rPr>
          <w:color w:val="auto"/>
          <w:sz w:val="24"/>
          <w:szCs w:val="24"/>
        </w:rPr>
        <w:t>Просьба</w:t>
      </w:r>
      <w:r w:rsidR="00CE7F9F" w:rsidRPr="00CB1A72">
        <w:rPr>
          <w:color w:val="auto"/>
          <w:sz w:val="24"/>
          <w:szCs w:val="24"/>
        </w:rPr>
        <w:t>, извинение как жанры разговорной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Официально</w:t>
      </w:r>
      <w:r w:rsidR="00CE7F9F" w:rsidRPr="00CB1A72">
        <w:rPr>
          <w:color w:val="auto"/>
          <w:sz w:val="24"/>
          <w:szCs w:val="24"/>
        </w:rPr>
        <w:t xml:space="preserve">-деловой стиль. </w:t>
      </w:r>
      <w:r w:rsidRPr="00CB1A72">
        <w:rPr>
          <w:color w:val="auto"/>
          <w:sz w:val="24"/>
          <w:szCs w:val="24"/>
        </w:rPr>
        <w:t xml:space="preserve">Объявление </w:t>
      </w:r>
      <w:r w:rsidR="00CE7F9F" w:rsidRPr="00CB1A72">
        <w:rPr>
          <w:color w:val="auto"/>
          <w:sz w:val="24"/>
          <w:szCs w:val="24"/>
        </w:rPr>
        <w:t>(устное и письменное).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Учебно</w:t>
      </w:r>
      <w:r w:rsidR="00CE7F9F" w:rsidRPr="00CB1A72">
        <w:rPr>
          <w:color w:val="auto"/>
          <w:sz w:val="24"/>
          <w:szCs w:val="24"/>
        </w:rPr>
        <w:t xml:space="preserve">-научный стиль. </w:t>
      </w:r>
      <w:r w:rsidRPr="00CB1A72">
        <w:rPr>
          <w:color w:val="auto"/>
          <w:sz w:val="24"/>
          <w:szCs w:val="24"/>
        </w:rPr>
        <w:t xml:space="preserve">План </w:t>
      </w:r>
      <w:r w:rsidR="00CE7F9F" w:rsidRPr="00CB1A72">
        <w:rPr>
          <w:color w:val="auto"/>
          <w:sz w:val="24"/>
          <w:szCs w:val="24"/>
        </w:rPr>
        <w:t>ответа на уроке, план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Публицистический </w:t>
      </w:r>
      <w:r w:rsidR="00CE7F9F" w:rsidRPr="00CB1A72">
        <w:rPr>
          <w:color w:val="auto"/>
          <w:sz w:val="24"/>
          <w:szCs w:val="24"/>
        </w:rPr>
        <w:t xml:space="preserve">стиль. </w:t>
      </w:r>
      <w:r w:rsidRPr="00CB1A72">
        <w:rPr>
          <w:color w:val="auto"/>
          <w:sz w:val="24"/>
          <w:szCs w:val="24"/>
        </w:rPr>
        <w:t xml:space="preserve">Устное </w:t>
      </w:r>
      <w:r w:rsidR="00CE7F9F" w:rsidRPr="00CB1A72">
        <w:rPr>
          <w:color w:val="auto"/>
          <w:sz w:val="24"/>
          <w:szCs w:val="24"/>
        </w:rPr>
        <w:t xml:space="preserve">выступление. </w:t>
      </w:r>
      <w:r w:rsidRPr="00CB1A72">
        <w:rPr>
          <w:color w:val="auto"/>
          <w:sz w:val="24"/>
          <w:szCs w:val="24"/>
        </w:rPr>
        <w:t>Деви</w:t>
      </w:r>
      <w:r w:rsidR="00CE7F9F" w:rsidRPr="00CB1A72">
        <w:rPr>
          <w:color w:val="auto"/>
          <w:sz w:val="24"/>
          <w:szCs w:val="24"/>
        </w:rPr>
        <w:t>з, слоган.</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Язык </w:t>
      </w:r>
      <w:r w:rsidR="00CE7F9F" w:rsidRPr="00CB1A72">
        <w:rPr>
          <w:color w:val="auto"/>
          <w:sz w:val="24"/>
          <w:szCs w:val="24"/>
        </w:rPr>
        <w:t xml:space="preserve">художественной литературы. </w:t>
      </w:r>
      <w:r w:rsidRPr="00CB1A72">
        <w:rPr>
          <w:color w:val="auto"/>
          <w:sz w:val="24"/>
          <w:szCs w:val="24"/>
        </w:rPr>
        <w:t xml:space="preserve">Литературная </w:t>
      </w:r>
      <w:r w:rsidR="00CE7F9F" w:rsidRPr="00CB1A72">
        <w:rPr>
          <w:color w:val="auto"/>
          <w:sz w:val="24"/>
          <w:szCs w:val="24"/>
        </w:rPr>
        <w:t xml:space="preserve">сказка. </w:t>
      </w:r>
      <w:r w:rsidRPr="00CB1A72">
        <w:rPr>
          <w:color w:val="auto"/>
          <w:sz w:val="24"/>
          <w:szCs w:val="24"/>
        </w:rPr>
        <w:t>Рассказ</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Особенности </w:t>
      </w:r>
      <w:r w:rsidR="00CE7F9F" w:rsidRPr="00CB1A72">
        <w:rPr>
          <w:color w:val="auto"/>
          <w:sz w:val="24"/>
          <w:szCs w:val="24"/>
        </w:rPr>
        <w:t xml:space="preserve">языка фольклорных текстов. </w:t>
      </w:r>
      <w:r w:rsidRPr="00CB1A72">
        <w:rPr>
          <w:color w:val="auto"/>
          <w:sz w:val="24"/>
          <w:szCs w:val="24"/>
        </w:rPr>
        <w:t>Загадка</w:t>
      </w:r>
      <w:r w:rsidR="00CE7F9F" w:rsidRPr="00CB1A72">
        <w:rPr>
          <w:color w:val="auto"/>
          <w:sz w:val="24"/>
          <w:szCs w:val="24"/>
        </w:rPr>
        <w:t xml:space="preserve">, пословица. </w:t>
      </w:r>
      <w:r w:rsidRPr="00CB1A72">
        <w:rPr>
          <w:color w:val="auto"/>
          <w:sz w:val="24"/>
          <w:szCs w:val="24"/>
        </w:rPr>
        <w:t>Сказка</w:t>
      </w:r>
      <w:r w:rsidR="00CE7F9F" w:rsidRPr="00CB1A72">
        <w:rPr>
          <w:color w:val="auto"/>
          <w:sz w:val="24"/>
          <w:szCs w:val="24"/>
        </w:rPr>
        <w:t xml:space="preserve">. </w:t>
      </w:r>
      <w:r w:rsidRPr="00CB1A72">
        <w:rPr>
          <w:color w:val="auto"/>
          <w:sz w:val="24"/>
          <w:szCs w:val="24"/>
        </w:rPr>
        <w:t xml:space="preserve">Особенности </w:t>
      </w:r>
      <w:r w:rsidR="00CE7F9F" w:rsidRPr="00CB1A72">
        <w:rPr>
          <w:color w:val="auto"/>
          <w:sz w:val="24"/>
          <w:szCs w:val="24"/>
        </w:rPr>
        <w:t xml:space="preserve">языка сказки (сравнения, синонимы, антонимы, слова с уменьшительными суффиксами и т. </w:t>
      </w:r>
      <w:r w:rsidRPr="00CB1A72">
        <w:rPr>
          <w:color w:val="auto"/>
          <w:sz w:val="24"/>
          <w:szCs w:val="24"/>
        </w:rPr>
        <w:t>Д</w:t>
      </w:r>
      <w:r w:rsidR="00CE7F9F" w:rsidRPr="00CB1A72">
        <w:rPr>
          <w:color w:val="auto"/>
          <w:sz w:val="24"/>
          <w:szCs w:val="24"/>
        </w:rPr>
        <w:t>.).</w:t>
      </w:r>
    </w:p>
    <w:p w:rsidR="00537C46" w:rsidRPr="00CB1A72" w:rsidRDefault="00537C46" w:rsidP="005760E2">
      <w:pPr>
        <w:pStyle w:val="af5"/>
        <w:rPr>
          <w:rFonts w:ascii="Times New Roman" w:hAnsi="Times New Roman" w:cs="Times New Roman"/>
          <w:b w:val="0"/>
          <w:color w:val="auto"/>
          <w:sz w:val="24"/>
          <w:szCs w:val="24"/>
        </w:rPr>
      </w:pPr>
      <w:bookmarkStart w:id="179" w:name="bookmark344"/>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6 класс</w:t>
      </w:r>
      <w:bookmarkEnd w:id="179"/>
    </w:p>
    <w:p w:rsidR="00537C46" w:rsidRPr="00CB1A72" w:rsidRDefault="00537C46" w:rsidP="005760E2">
      <w:pPr>
        <w:pStyle w:val="af5"/>
        <w:rPr>
          <w:rFonts w:ascii="Times New Roman" w:hAnsi="Times New Roman" w:cs="Times New Roman"/>
          <w:b w:val="0"/>
          <w:color w:val="auto"/>
          <w:sz w:val="24"/>
          <w:szCs w:val="24"/>
        </w:rPr>
      </w:pPr>
      <w:bookmarkStart w:id="180" w:name="bookmark346"/>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Разд</w:t>
      </w:r>
      <w:r w:rsidR="00CE7F9F" w:rsidRPr="00CB1A72">
        <w:rPr>
          <w:rFonts w:ascii="Times New Roman" w:hAnsi="Times New Roman" w:cs="Times New Roman"/>
          <w:b w:val="0"/>
          <w:color w:val="auto"/>
          <w:sz w:val="24"/>
          <w:szCs w:val="24"/>
        </w:rPr>
        <w:t xml:space="preserve">ел 1. </w:t>
      </w: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культура</w:t>
      </w:r>
      <w:bookmarkEnd w:id="18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Краткая </w:t>
      </w:r>
      <w:r w:rsidR="00CE7F9F" w:rsidRPr="00CB1A72">
        <w:rPr>
          <w:color w:val="auto"/>
          <w:sz w:val="24"/>
          <w:szCs w:val="24"/>
        </w:rPr>
        <w:t xml:space="preserve">история русского литературного языка. </w:t>
      </w:r>
      <w:r w:rsidRPr="00CB1A72">
        <w:rPr>
          <w:color w:val="auto"/>
          <w:sz w:val="24"/>
          <w:szCs w:val="24"/>
        </w:rPr>
        <w:t xml:space="preserve">Роль </w:t>
      </w:r>
      <w:r w:rsidR="00CE7F9F" w:rsidRPr="00CB1A72">
        <w:rPr>
          <w:color w:val="auto"/>
          <w:sz w:val="24"/>
          <w:szCs w:val="24"/>
        </w:rPr>
        <w:t xml:space="preserve">церковнославянского (старославянского) языка в развитии русского языка. </w:t>
      </w:r>
      <w:r w:rsidRPr="00CB1A72">
        <w:rPr>
          <w:color w:val="auto"/>
          <w:sz w:val="24"/>
          <w:szCs w:val="24"/>
        </w:rPr>
        <w:t>Национально</w:t>
      </w:r>
      <w:r w:rsidR="00CE7F9F" w:rsidRPr="00CB1A72">
        <w:rPr>
          <w:color w:val="auto"/>
          <w:sz w:val="24"/>
          <w:szCs w:val="24"/>
        </w:rPr>
        <w:t xml:space="preserve">-культурное своеобразие диалектизмов. </w:t>
      </w:r>
      <w:r w:rsidRPr="00CB1A72">
        <w:rPr>
          <w:color w:val="auto"/>
          <w:sz w:val="24"/>
          <w:szCs w:val="24"/>
        </w:rPr>
        <w:t xml:space="preserve">Диалекты </w:t>
      </w:r>
      <w:r w:rsidR="00CE7F9F" w:rsidRPr="00CB1A72">
        <w:rPr>
          <w:color w:val="auto"/>
          <w:sz w:val="24"/>
          <w:szCs w:val="24"/>
        </w:rPr>
        <w:t xml:space="preserve">как часть народной культуры. </w:t>
      </w:r>
      <w:r w:rsidRPr="00CB1A72">
        <w:rPr>
          <w:color w:val="auto"/>
          <w:sz w:val="24"/>
          <w:szCs w:val="24"/>
        </w:rPr>
        <w:t>Диалектизмы</w:t>
      </w:r>
      <w:r w:rsidR="00CE7F9F" w:rsidRPr="00CB1A72">
        <w:rPr>
          <w:color w:val="auto"/>
          <w:sz w:val="24"/>
          <w:szCs w:val="24"/>
        </w:rPr>
        <w:t xml:space="preserve">. </w:t>
      </w:r>
      <w:r w:rsidRPr="00CB1A72">
        <w:rPr>
          <w:color w:val="auto"/>
          <w:sz w:val="24"/>
          <w:szCs w:val="24"/>
        </w:rPr>
        <w:t xml:space="preserve">Сведения </w:t>
      </w:r>
      <w:r w:rsidR="00CE7F9F" w:rsidRPr="00CB1A72">
        <w:rPr>
          <w:color w:val="auto"/>
          <w:sz w:val="24"/>
          <w:szCs w:val="24"/>
        </w:rPr>
        <w:t xml:space="preserve">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w:t>
      </w:r>
      <w:r w:rsidRPr="00CB1A72">
        <w:rPr>
          <w:color w:val="auto"/>
          <w:sz w:val="24"/>
          <w:szCs w:val="24"/>
        </w:rPr>
        <w:t xml:space="preserve">Использование </w:t>
      </w:r>
      <w:r w:rsidR="00CE7F9F" w:rsidRPr="00CB1A72">
        <w:rPr>
          <w:color w:val="auto"/>
          <w:sz w:val="24"/>
          <w:szCs w:val="24"/>
        </w:rPr>
        <w:t>диалектной лексики в произведениях художественной литературы.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Лексические </w:t>
      </w:r>
      <w:r w:rsidR="00CE7F9F" w:rsidRPr="00CB1A72">
        <w:rPr>
          <w:color w:val="auto"/>
          <w:sz w:val="24"/>
          <w:szCs w:val="24"/>
        </w:rPr>
        <w:t xml:space="preserve">заимствования как результат взаимодействия национальных культур. </w:t>
      </w:r>
      <w:r w:rsidRPr="00CB1A72">
        <w:rPr>
          <w:color w:val="auto"/>
          <w:sz w:val="24"/>
          <w:szCs w:val="24"/>
        </w:rPr>
        <w:t>Лексика</w:t>
      </w:r>
      <w:r w:rsidR="00CE7F9F" w:rsidRPr="00CB1A72">
        <w:rPr>
          <w:color w:val="auto"/>
          <w:sz w:val="24"/>
          <w:szCs w:val="24"/>
        </w:rPr>
        <w:t xml:space="preserve">, заимствованная русским языком из языков народов россии и мира. </w:t>
      </w:r>
      <w:r w:rsidRPr="00CB1A72">
        <w:rPr>
          <w:color w:val="auto"/>
          <w:sz w:val="24"/>
          <w:szCs w:val="24"/>
        </w:rPr>
        <w:t xml:space="preserve">Заимствования </w:t>
      </w:r>
      <w:r w:rsidR="00CE7F9F" w:rsidRPr="00CB1A72">
        <w:rPr>
          <w:color w:val="auto"/>
          <w:sz w:val="24"/>
          <w:szCs w:val="24"/>
        </w:rPr>
        <w:t xml:space="preserve">из славянских и неславянских языков. </w:t>
      </w:r>
      <w:r w:rsidRPr="00CB1A72">
        <w:rPr>
          <w:color w:val="auto"/>
          <w:sz w:val="24"/>
          <w:szCs w:val="24"/>
        </w:rPr>
        <w:t xml:space="preserve">Причины </w:t>
      </w:r>
      <w:r w:rsidR="00CE7F9F" w:rsidRPr="00CB1A72">
        <w:rPr>
          <w:color w:val="auto"/>
          <w:sz w:val="24"/>
          <w:szCs w:val="24"/>
        </w:rPr>
        <w:t xml:space="preserve">заимствований. </w:t>
      </w:r>
      <w:r w:rsidRPr="00CB1A72">
        <w:rPr>
          <w:color w:val="auto"/>
          <w:sz w:val="24"/>
          <w:szCs w:val="24"/>
        </w:rPr>
        <w:t xml:space="preserve">Особенности </w:t>
      </w:r>
      <w:r w:rsidR="00CE7F9F" w:rsidRPr="00CB1A72">
        <w:rPr>
          <w:color w:val="auto"/>
          <w:sz w:val="24"/>
          <w:szCs w:val="24"/>
        </w:rPr>
        <w:t>освоения иноязычной лексики (общее представление).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Пополнение </w:t>
      </w:r>
      <w:r w:rsidR="00CE7F9F" w:rsidRPr="00CB1A72">
        <w:rPr>
          <w:color w:val="auto"/>
          <w:sz w:val="24"/>
          <w:szCs w:val="24"/>
        </w:rPr>
        <w:t xml:space="preserve">словарного состава русского языка новой лексикой. </w:t>
      </w:r>
      <w:r w:rsidRPr="00CB1A72">
        <w:rPr>
          <w:color w:val="auto"/>
          <w:sz w:val="24"/>
          <w:szCs w:val="24"/>
        </w:rPr>
        <w:t xml:space="preserve">Современные </w:t>
      </w:r>
      <w:r w:rsidR="00CE7F9F" w:rsidRPr="00CB1A72">
        <w:rPr>
          <w:color w:val="auto"/>
          <w:sz w:val="24"/>
          <w:szCs w:val="24"/>
        </w:rPr>
        <w:t>неологизмы и их группы по сфере употребления и стилистической окраске.</w:t>
      </w:r>
    </w:p>
    <w:p w:rsidR="00A57638" w:rsidRPr="00CB1A72" w:rsidRDefault="005D40CB" w:rsidP="005760E2">
      <w:pPr>
        <w:pStyle w:val="13"/>
        <w:spacing w:line="240" w:lineRule="auto"/>
        <w:jc w:val="both"/>
        <w:rPr>
          <w:color w:val="auto"/>
          <w:sz w:val="24"/>
          <w:szCs w:val="24"/>
        </w:rPr>
      </w:pPr>
      <w:r w:rsidRPr="00CB1A72">
        <w:rPr>
          <w:color w:val="auto"/>
          <w:sz w:val="24"/>
          <w:szCs w:val="24"/>
        </w:rPr>
        <w:t>Национально</w:t>
      </w:r>
      <w:r w:rsidR="00CE7F9F" w:rsidRPr="00CB1A72">
        <w:rPr>
          <w:color w:val="auto"/>
          <w:sz w:val="24"/>
          <w:szCs w:val="24"/>
        </w:rPr>
        <w:t xml:space="preserve">-культурная специфика русской фразеологии. </w:t>
      </w:r>
      <w:r w:rsidRPr="00CB1A72">
        <w:rPr>
          <w:color w:val="auto"/>
          <w:sz w:val="24"/>
          <w:szCs w:val="24"/>
        </w:rPr>
        <w:t xml:space="preserve">Исторические </w:t>
      </w:r>
      <w:r w:rsidR="00CE7F9F" w:rsidRPr="00CB1A72">
        <w:rPr>
          <w:color w:val="auto"/>
          <w:sz w:val="24"/>
          <w:szCs w:val="24"/>
        </w:rPr>
        <w:t xml:space="preserve">прототипы фразеологизмов. </w:t>
      </w:r>
      <w:r w:rsidRPr="00CB1A72">
        <w:rPr>
          <w:color w:val="auto"/>
          <w:sz w:val="24"/>
          <w:szCs w:val="24"/>
        </w:rPr>
        <w:t xml:space="preserve">Отражение </w:t>
      </w:r>
      <w:r w:rsidR="00CE7F9F" w:rsidRPr="00CB1A72">
        <w:rPr>
          <w:color w:val="auto"/>
          <w:sz w:val="24"/>
          <w:szCs w:val="24"/>
        </w:rPr>
        <w:t xml:space="preserve">во фразеологии обычаев, традиций, быта, исторических событий, культуры и т. </w:t>
      </w:r>
      <w:r w:rsidRPr="00CB1A72">
        <w:rPr>
          <w:color w:val="auto"/>
          <w:sz w:val="24"/>
          <w:szCs w:val="24"/>
        </w:rPr>
        <w:t>П</w:t>
      </w:r>
      <w:r w:rsidR="00CE7F9F" w:rsidRPr="00CB1A72">
        <w:rPr>
          <w:color w:val="auto"/>
          <w:sz w:val="24"/>
          <w:szCs w:val="24"/>
        </w:rPr>
        <w:t>.</w:t>
      </w:r>
    </w:p>
    <w:p w:rsidR="00537C46" w:rsidRPr="00CB1A72" w:rsidRDefault="00537C46" w:rsidP="005760E2">
      <w:pPr>
        <w:pStyle w:val="af5"/>
        <w:rPr>
          <w:rFonts w:ascii="Times New Roman" w:hAnsi="Times New Roman" w:cs="Times New Roman"/>
          <w:b w:val="0"/>
          <w:color w:val="auto"/>
          <w:sz w:val="24"/>
          <w:szCs w:val="24"/>
        </w:rPr>
      </w:pPr>
      <w:bookmarkStart w:id="181" w:name="bookmark34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2.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речи</w:t>
      </w:r>
      <w:bookmarkEnd w:id="18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о</w:t>
      </w:r>
      <w:r w:rsidR="004213FB" w:rsidRPr="00CB1A72">
        <w:rPr>
          <w:color w:val="auto"/>
          <w:sz w:val="24"/>
          <w:szCs w:val="24"/>
        </w:rPr>
        <w:t>РФ</w:t>
      </w:r>
      <w:r w:rsidR="00CE7F9F" w:rsidRPr="00CB1A72">
        <w:rPr>
          <w:color w:val="auto"/>
          <w:sz w:val="24"/>
          <w:szCs w:val="24"/>
        </w:rPr>
        <w:t xml:space="preserve">оэпические нормы современного русского литературного языка. </w:t>
      </w:r>
      <w:r w:rsidRPr="00CB1A72">
        <w:rPr>
          <w:color w:val="auto"/>
          <w:sz w:val="24"/>
          <w:szCs w:val="24"/>
        </w:rPr>
        <w:t>Произносительные</w:t>
      </w:r>
      <w:r w:rsidR="00CE7F9F" w:rsidRPr="00CB1A72">
        <w:rPr>
          <w:color w:val="auto"/>
          <w:sz w:val="24"/>
          <w:szCs w:val="24"/>
        </w:rPr>
        <w:t xml:space="preserve"> различия в русском языке, обусловленные темпом речи. </w:t>
      </w:r>
      <w:r w:rsidRPr="00CB1A72">
        <w:rPr>
          <w:color w:val="auto"/>
          <w:sz w:val="24"/>
          <w:szCs w:val="24"/>
        </w:rPr>
        <w:t xml:space="preserve">Стилистические </w:t>
      </w:r>
      <w:r w:rsidR="00CE7F9F" w:rsidRPr="00CB1A72">
        <w:rPr>
          <w:color w:val="auto"/>
          <w:sz w:val="24"/>
          <w:szCs w:val="24"/>
        </w:rPr>
        <w:t>особенности произношения и ударения (литературные, разговорные, устарелые и профессиональные).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Нормы </w:t>
      </w:r>
      <w:r w:rsidR="00CE7F9F" w:rsidRPr="00CB1A72">
        <w:rPr>
          <w:color w:val="auto"/>
          <w:sz w:val="24"/>
          <w:szCs w:val="24"/>
        </w:rPr>
        <w:t xml:space="preserve">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00B5762D">
        <w:rPr>
          <w:color w:val="auto"/>
          <w:sz w:val="24"/>
          <w:szCs w:val="24"/>
          <w:lang w:val="en-US" w:eastAsia="en-US" w:bidi="en-US"/>
        </w:rPr>
        <w:t>II</w:t>
      </w:r>
      <w:r w:rsidR="00CE7F9F" w:rsidRPr="00CB1A72">
        <w:rPr>
          <w:color w:val="auto"/>
          <w:sz w:val="24"/>
          <w:szCs w:val="24"/>
          <w:lang w:eastAsia="en-US" w:bidi="en-US"/>
        </w:rPr>
        <w:t xml:space="preserve"> </w:t>
      </w:r>
      <w:r w:rsidR="00CE7F9F" w:rsidRPr="00CB1A72">
        <w:rPr>
          <w:color w:val="auto"/>
          <w:sz w:val="24"/>
          <w:szCs w:val="24"/>
        </w:rPr>
        <w:t xml:space="preserve">спряжения на </w:t>
      </w:r>
      <w:r w:rsidR="00CE7F9F" w:rsidRPr="00CB1A72">
        <w:rPr>
          <w:iCs/>
          <w:color w:val="auto"/>
          <w:sz w:val="24"/>
          <w:szCs w:val="24"/>
        </w:rPr>
        <w:t>-ить</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лексические нормы современного русского литературного языка. </w:t>
      </w:r>
      <w:r w:rsidRPr="00CB1A72">
        <w:rPr>
          <w:color w:val="auto"/>
          <w:sz w:val="24"/>
          <w:szCs w:val="24"/>
        </w:rPr>
        <w:t xml:space="preserve">Синонимы </w:t>
      </w:r>
      <w:r w:rsidR="00CE7F9F" w:rsidRPr="00CB1A72">
        <w:rPr>
          <w:color w:val="auto"/>
          <w:sz w:val="24"/>
          <w:szCs w:val="24"/>
        </w:rPr>
        <w:t xml:space="preserve">и точность речи. </w:t>
      </w:r>
      <w:r w:rsidRPr="00CB1A72">
        <w:rPr>
          <w:color w:val="auto"/>
          <w:sz w:val="24"/>
          <w:szCs w:val="24"/>
        </w:rPr>
        <w:t>Смысловые</w:t>
      </w:r>
      <w:r w:rsidR="00CE7F9F" w:rsidRPr="00CB1A72">
        <w:rPr>
          <w:color w:val="auto"/>
          <w:sz w:val="24"/>
          <w:szCs w:val="24"/>
        </w:rPr>
        <w:t xml:space="preserve">, стилистические особенности употребления синонимов. </w:t>
      </w:r>
      <w:r w:rsidRPr="00CB1A72">
        <w:rPr>
          <w:color w:val="auto"/>
          <w:sz w:val="24"/>
          <w:szCs w:val="24"/>
        </w:rPr>
        <w:t>Антони</w:t>
      </w:r>
      <w:r w:rsidR="00CE7F9F" w:rsidRPr="00CB1A72">
        <w:rPr>
          <w:color w:val="auto"/>
          <w:sz w:val="24"/>
          <w:szCs w:val="24"/>
        </w:rPr>
        <w:t xml:space="preserve">мы и точность речи. </w:t>
      </w:r>
      <w:r w:rsidRPr="00CB1A72">
        <w:rPr>
          <w:color w:val="auto"/>
          <w:sz w:val="24"/>
          <w:szCs w:val="24"/>
        </w:rPr>
        <w:t>Смысловые</w:t>
      </w:r>
      <w:r w:rsidR="00CE7F9F" w:rsidRPr="00CB1A72">
        <w:rPr>
          <w:color w:val="auto"/>
          <w:sz w:val="24"/>
          <w:szCs w:val="24"/>
        </w:rPr>
        <w:t xml:space="preserve">, стилистические особенности употребления антонимов. </w:t>
      </w:r>
      <w:r w:rsidRPr="00CB1A72">
        <w:rPr>
          <w:color w:val="auto"/>
          <w:sz w:val="24"/>
          <w:szCs w:val="24"/>
        </w:rPr>
        <w:t xml:space="preserve">Лексические </w:t>
      </w:r>
      <w:r w:rsidR="00CE7F9F" w:rsidRPr="00CB1A72">
        <w:rPr>
          <w:color w:val="auto"/>
          <w:sz w:val="24"/>
          <w:szCs w:val="24"/>
        </w:rPr>
        <w:t xml:space="preserve">омонимы и точность речи. </w:t>
      </w:r>
      <w:r w:rsidRPr="00CB1A72">
        <w:rPr>
          <w:color w:val="auto"/>
          <w:sz w:val="24"/>
          <w:szCs w:val="24"/>
        </w:rPr>
        <w:t>Смысловые</w:t>
      </w:r>
      <w:r w:rsidR="00CE7F9F" w:rsidRPr="00CB1A72">
        <w:rPr>
          <w:color w:val="auto"/>
          <w:sz w:val="24"/>
          <w:szCs w:val="24"/>
        </w:rPr>
        <w:t>, стилистические особенности употребления лексических омонимов.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Типичные </w:t>
      </w:r>
      <w:r w:rsidR="00CE7F9F" w:rsidRPr="00CB1A72">
        <w:rPr>
          <w:color w:val="auto"/>
          <w:sz w:val="24"/>
          <w:szCs w:val="24"/>
        </w:rPr>
        <w:t>речевые ошибки, связанные с употреблением синонимов, антонимов и лексических омонимов в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грамматические нормы современного русского литературного языка. </w:t>
      </w:r>
      <w:r w:rsidRPr="00CB1A72">
        <w:rPr>
          <w:color w:val="auto"/>
          <w:sz w:val="24"/>
          <w:szCs w:val="24"/>
        </w:rPr>
        <w:t xml:space="preserve">Отражение </w:t>
      </w:r>
      <w:r w:rsidR="00CE7F9F" w:rsidRPr="00CB1A72">
        <w:rPr>
          <w:color w:val="auto"/>
          <w:sz w:val="24"/>
          <w:szCs w:val="24"/>
        </w:rPr>
        <w:t xml:space="preserve">вариантов грамматической нормы в словарях и справочниках. </w:t>
      </w:r>
      <w:r w:rsidRPr="00CB1A72">
        <w:rPr>
          <w:color w:val="auto"/>
          <w:sz w:val="24"/>
          <w:szCs w:val="24"/>
        </w:rPr>
        <w:t xml:space="preserve">Склонение </w:t>
      </w:r>
      <w:r w:rsidR="00CE7F9F" w:rsidRPr="00CB1A72">
        <w:rPr>
          <w:color w:val="auto"/>
          <w:sz w:val="24"/>
          <w:szCs w:val="24"/>
        </w:rPr>
        <w:t xml:space="preserve">русских и иностранных имён и фамилий; названий географических объектов; именительный падеж множественного числа существительных на </w:t>
      </w:r>
      <w:r w:rsidR="00CE7F9F" w:rsidRPr="00CB1A72">
        <w:rPr>
          <w:iCs/>
          <w:color w:val="auto"/>
          <w:sz w:val="24"/>
          <w:szCs w:val="24"/>
        </w:rPr>
        <w:t>-а/-я</w:t>
      </w:r>
      <w:r w:rsidR="00CE7F9F" w:rsidRPr="00CB1A72">
        <w:rPr>
          <w:color w:val="auto"/>
          <w:sz w:val="24"/>
          <w:szCs w:val="24"/>
        </w:rPr>
        <w:t xml:space="preserve"> и -</w:t>
      </w:r>
      <w:r w:rsidR="00CE7F9F" w:rsidRPr="00CB1A72">
        <w:rPr>
          <w:iCs/>
          <w:color w:val="auto"/>
          <w:sz w:val="24"/>
          <w:szCs w:val="24"/>
        </w:rPr>
        <w:t>ы/-и</w:t>
      </w:r>
      <w:r w:rsidR="00CE7F9F" w:rsidRPr="00CB1A72">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00CE7F9F" w:rsidRPr="00CB1A72">
        <w:rPr>
          <w:iCs/>
          <w:color w:val="auto"/>
          <w:sz w:val="24"/>
          <w:szCs w:val="24"/>
        </w:rPr>
        <w:t>-ов</w:t>
      </w:r>
      <w:r w:rsidR="00CE7F9F" w:rsidRPr="00CB1A72">
        <w:rPr>
          <w:color w:val="auto"/>
          <w:sz w:val="24"/>
          <w:szCs w:val="24"/>
        </w:rPr>
        <w:t xml:space="preserve">; родительный падеж множественного числа существительных женского рода на </w:t>
      </w:r>
      <w:r w:rsidR="00CE7F9F" w:rsidRPr="00CB1A72">
        <w:rPr>
          <w:iCs/>
          <w:color w:val="auto"/>
          <w:sz w:val="24"/>
          <w:szCs w:val="24"/>
        </w:rPr>
        <w:t>-ня</w:t>
      </w:r>
      <w:r w:rsidR="00CE7F9F" w:rsidRPr="00CB1A72">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Варианты </w:t>
      </w:r>
      <w:r w:rsidR="00CE7F9F" w:rsidRPr="00CB1A72">
        <w:rPr>
          <w:color w:val="auto"/>
          <w:sz w:val="24"/>
          <w:szCs w:val="24"/>
        </w:rPr>
        <w:t xml:space="preserve">грамматической нормы: литературные и разговорные падежные формы имён существительных. </w:t>
      </w:r>
      <w:r w:rsidRPr="00CB1A72">
        <w:rPr>
          <w:color w:val="auto"/>
          <w:sz w:val="24"/>
          <w:szCs w:val="24"/>
        </w:rPr>
        <w:t xml:space="preserve">Нормативные </w:t>
      </w:r>
      <w:r w:rsidR="00CE7F9F" w:rsidRPr="00CB1A72">
        <w:rPr>
          <w:color w:val="auto"/>
          <w:sz w:val="24"/>
          <w:szCs w:val="24"/>
        </w:rPr>
        <w:t xml:space="preserve">и ненормативные формы имён существительных. </w:t>
      </w:r>
      <w:r w:rsidRPr="00CB1A72">
        <w:rPr>
          <w:color w:val="auto"/>
          <w:sz w:val="24"/>
          <w:szCs w:val="24"/>
        </w:rPr>
        <w:t xml:space="preserve">Типичные </w:t>
      </w:r>
      <w:r w:rsidR="00CE7F9F" w:rsidRPr="00CB1A72">
        <w:rPr>
          <w:color w:val="auto"/>
          <w:sz w:val="24"/>
          <w:szCs w:val="24"/>
        </w:rPr>
        <w:t>грамматические ошибки в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Нормы </w:t>
      </w:r>
      <w:r w:rsidR="00CE7F9F" w:rsidRPr="00CB1A72">
        <w:rPr>
          <w:color w:val="auto"/>
          <w:sz w:val="24"/>
          <w:szCs w:val="24"/>
        </w:rPr>
        <w:t>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Национальные </w:t>
      </w:r>
      <w:r w:rsidR="00CE7F9F" w:rsidRPr="00CB1A72">
        <w:rPr>
          <w:color w:val="auto"/>
          <w:sz w:val="24"/>
          <w:szCs w:val="24"/>
        </w:rPr>
        <w:t xml:space="preserve">особенности речевого этикета. </w:t>
      </w:r>
      <w:r w:rsidRPr="00CB1A72">
        <w:rPr>
          <w:color w:val="auto"/>
          <w:sz w:val="24"/>
          <w:szCs w:val="24"/>
        </w:rPr>
        <w:t xml:space="preserve">Принципы </w:t>
      </w:r>
      <w:r w:rsidR="00CE7F9F" w:rsidRPr="00CB1A72">
        <w:rPr>
          <w:color w:val="auto"/>
          <w:sz w:val="24"/>
          <w:szCs w:val="24"/>
        </w:rPr>
        <w:t xml:space="preserve">этикетного общения, лежащие в основе национального речевого этикета. </w:t>
      </w:r>
      <w:r w:rsidRPr="00CB1A72">
        <w:rPr>
          <w:color w:val="auto"/>
          <w:sz w:val="24"/>
          <w:szCs w:val="24"/>
        </w:rPr>
        <w:t xml:space="preserve">Устойчивые </w:t>
      </w:r>
      <w:r w:rsidR="00CE7F9F" w:rsidRPr="00CB1A72">
        <w:rPr>
          <w:color w:val="auto"/>
          <w:sz w:val="24"/>
          <w:szCs w:val="24"/>
        </w:rPr>
        <w:t xml:space="preserve">формулы речевого этикета в общении. </w:t>
      </w:r>
      <w:r w:rsidRPr="00CB1A72">
        <w:rPr>
          <w:color w:val="auto"/>
          <w:sz w:val="24"/>
          <w:szCs w:val="24"/>
        </w:rPr>
        <w:t xml:space="preserve">Этикетные </w:t>
      </w:r>
      <w:r w:rsidR="00CE7F9F" w:rsidRPr="00CB1A72">
        <w:rPr>
          <w:color w:val="auto"/>
          <w:sz w:val="24"/>
          <w:szCs w:val="24"/>
        </w:rPr>
        <w:t>формулы начала и конца общения, похвалы и комплимента, благодарности, сочувствия, утешения.</w:t>
      </w:r>
    </w:p>
    <w:p w:rsidR="00537C46" w:rsidRPr="00CB1A72" w:rsidRDefault="00537C46" w:rsidP="005760E2">
      <w:pPr>
        <w:pStyle w:val="af5"/>
        <w:rPr>
          <w:rFonts w:ascii="Times New Roman" w:hAnsi="Times New Roman" w:cs="Times New Roman"/>
          <w:b w:val="0"/>
          <w:color w:val="auto"/>
          <w:sz w:val="24"/>
          <w:szCs w:val="24"/>
        </w:rPr>
      </w:pPr>
      <w:bookmarkStart w:id="182" w:name="bookmark35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Раз</w:t>
      </w:r>
      <w:r w:rsidR="00CE7F9F" w:rsidRPr="00CB1A72">
        <w:rPr>
          <w:rFonts w:ascii="Times New Roman" w:hAnsi="Times New Roman" w:cs="Times New Roman"/>
          <w:b w:val="0"/>
          <w:color w:val="auto"/>
          <w:sz w:val="24"/>
          <w:szCs w:val="24"/>
        </w:rPr>
        <w:t xml:space="preserve">дел 3. </w:t>
      </w:r>
      <w:r w:rsidRPr="00CB1A72">
        <w:rPr>
          <w:rFonts w:ascii="Times New Roman" w:hAnsi="Times New Roman" w:cs="Times New Roman"/>
          <w:b w:val="0"/>
          <w:color w:val="auto"/>
          <w:sz w:val="24"/>
          <w:szCs w:val="24"/>
        </w:rPr>
        <w:t>Речь</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Речевая </w:t>
      </w:r>
      <w:r w:rsidR="00CE7F9F" w:rsidRPr="00CB1A72">
        <w:rPr>
          <w:rFonts w:ascii="Times New Roman" w:hAnsi="Times New Roman" w:cs="Times New Roman"/>
          <w:b w:val="0"/>
          <w:color w:val="auto"/>
          <w:sz w:val="24"/>
          <w:szCs w:val="24"/>
        </w:rPr>
        <w:t xml:space="preserve">деятельность. </w:t>
      </w:r>
      <w:r w:rsidRPr="00CB1A72">
        <w:rPr>
          <w:rFonts w:ascii="Times New Roman" w:hAnsi="Times New Roman" w:cs="Times New Roman"/>
          <w:b w:val="0"/>
          <w:color w:val="auto"/>
          <w:sz w:val="24"/>
          <w:szCs w:val="24"/>
        </w:rPr>
        <w:t>Текст</w:t>
      </w:r>
      <w:bookmarkEnd w:id="18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Эффективные </w:t>
      </w:r>
      <w:r w:rsidR="00CE7F9F" w:rsidRPr="00CB1A72">
        <w:rPr>
          <w:color w:val="auto"/>
          <w:sz w:val="24"/>
          <w:szCs w:val="24"/>
        </w:rPr>
        <w:t xml:space="preserve">приёмы чтения. </w:t>
      </w:r>
      <w:r w:rsidRPr="00CB1A72">
        <w:rPr>
          <w:color w:val="auto"/>
          <w:sz w:val="24"/>
          <w:szCs w:val="24"/>
        </w:rPr>
        <w:t>Предтекстовый</w:t>
      </w:r>
      <w:r w:rsidR="00CE7F9F" w:rsidRPr="00CB1A72">
        <w:rPr>
          <w:color w:val="auto"/>
          <w:sz w:val="24"/>
          <w:szCs w:val="24"/>
        </w:rPr>
        <w:t>, текстовый и послетекстовый этапы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Текст</w:t>
      </w:r>
      <w:r w:rsidR="00CE7F9F" w:rsidRPr="00CB1A72">
        <w:rPr>
          <w:color w:val="auto"/>
          <w:sz w:val="24"/>
          <w:szCs w:val="24"/>
        </w:rPr>
        <w:t xml:space="preserve">. </w:t>
      </w:r>
      <w:r w:rsidRPr="00CB1A72">
        <w:rPr>
          <w:color w:val="auto"/>
          <w:sz w:val="24"/>
          <w:szCs w:val="24"/>
        </w:rPr>
        <w:t xml:space="preserve">Тексты </w:t>
      </w:r>
      <w:r w:rsidR="00CE7F9F" w:rsidRPr="00CB1A72">
        <w:rPr>
          <w:color w:val="auto"/>
          <w:sz w:val="24"/>
          <w:szCs w:val="24"/>
        </w:rPr>
        <w:t>описательного типа: определение, собственно описание, пояснение.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Разговорная </w:t>
      </w:r>
      <w:r w:rsidR="00CE7F9F" w:rsidRPr="00CB1A72">
        <w:rPr>
          <w:color w:val="auto"/>
          <w:sz w:val="24"/>
          <w:szCs w:val="24"/>
        </w:rPr>
        <w:t xml:space="preserve">речь. </w:t>
      </w:r>
      <w:r w:rsidRPr="00CB1A72">
        <w:rPr>
          <w:color w:val="auto"/>
          <w:sz w:val="24"/>
          <w:szCs w:val="24"/>
        </w:rPr>
        <w:t xml:space="preserve">Рассказ </w:t>
      </w:r>
      <w:r w:rsidR="00CE7F9F" w:rsidRPr="00CB1A72">
        <w:rPr>
          <w:color w:val="auto"/>
          <w:sz w:val="24"/>
          <w:szCs w:val="24"/>
        </w:rPr>
        <w:t>о событии, «бывальщины».</w:t>
      </w:r>
    </w:p>
    <w:p w:rsidR="00A57638" w:rsidRPr="00CB1A72" w:rsidRDefault="005D40CB" w:rsidP="005760E2">
      <w:pPr>
        <w:pStyle w:val="13"/>
        <w:spacing w:line="240" w:lineRule="auto"/>
        <w:jc w:val="both"/>
        <w:rPr>
          <w:color w:val="auto"/>
          <w:sz w:val="24"/>
          <w:szCs w:val="24"/>
        </w:rPr>
      </w:pPr>
      <w:r w:rsidRPr="00CB1A72">
        <w:rPr>
          <w:color w:val="auto"/>
          <w:sz w:val="24"/>
          <w:szCs w:val="24"/>
        </w:rPr>
        <w:t>Уч</w:t>
      </w:r>
      <w:r w:rsidR="00CE7F9F" w:rsidRPr="00CB1A72">
        <w:rPr>
          <w:color w:val="auto"/>
          <w:sz w:val="24"/>
          <w:szCs w:val="24"/>
        </w:rPr>
        <w:t xml:space="preserve">ебно-научный стиль. </w:t>
      </w:r>
      <w:r w:rsidRPr="00CB1A72">
        <w:rPr>
          <w:color w:val="auto"/>
          <w:sz w:val="24"/>
          <w:szCs w:val="24"/>
        </w:rPr>
        <w:t xml:space="preserve">Словарная </w:t>
      </w:r>
      <w:r w:rsidR="00CE7F9F" w:rsidRPr="00CB1A72">
        <w:rPr>
          <w:color w:val="auto"/>
          <w:sz w:val="24"/>
          <w:szCs w:val="24"/>
        </w:rPr>
        <w:t xml:space="preserve">статья, её строение. </w:t>
      </w:r>
      <w:r w:rsidRPr="00CB1A72">
        <w:rPr>
          <w:color w:val="auto"/>
          <w:sz w:val="24"/>
          <w:szCs w:val="24"/>
        </w:rPr>
        <w:t xml:space="preserve">Научное </w:t>
      </w:r>
      <w:r w:rsidR="00CE7F9F" w:rsidRPr="00CB1A72">
        <w:rPr>
          <w:color w:val="auto"/>
          <w:sz w:val="24"/>
          <w:szCs w:val="24"/>
        </w:rPr>
        <w:t xml:space="preserve">сообщение (устный ответ). </w:t>
      </w:r>
      <w:r w:rsidRPr="00CB1A72">
        <w:rPr>
          <w:color w:val="auto"/>
          <w:sz w:val="24"/>
          <w:szCs w:val="24"/>
        </w:rPr>
        <w:t xml:space="preserve">Содержание </w:t>
      </w:r>
      <w:r w:rsidR="00CE7F9F" w:rsidRPr="00CB1A72">
        <w:rPr>
          <w:color w:val="auto"/>
          <w:sz w:val="24"/>
          <w:szCs w:val="24"/>
        </w:rPr>
        <w:t xml:space="preserve">и строение учебного сообщения (устного ответа). </w:t>
      </w:r>
      <w:r w:rsidRPr="00CB1A72">
        <w:rPr>
          <w:color w:val="auto"/>
          <w:sz w:val="24"/>
          <w:szCs w:val="24"/>
        </w:rPr>
        <w:t xml:space="preserve">Структура </w:t>
      </w:r>
      <w:r w:rsidR="00CE7F9F" w:rsidRPr="00CB1A72">
        <w:rPr>
          <w:color w:val="auto"/>
          <w:sz w:val="24"/>
          <w:szCs w:val="24"/>
        </w:rPr>
        <w:t xml:space="preserve">устного ответа. </w:t>
      </w:r>
      <w:r w:rsidRPr="00CB1A72">
        <w:rPr>
          <w:color w:val="auto"/>
          <w:sz w:val="24"/>
          <w:szCs w:val="24"/>
        </w:rPr>
        <w:t xml:space="preserve">Различные </w:t>
      </w:r>
      <w:r w:rsidR="00CE7F9F" w:rsidRPr="00CB1A72">
        <w:rPr>
          <w:color w:val="auto"/>
          <w:sz w:val="24"/>
          <w:szCs w:val="24"/>
        </w:rPr>
        <w:t xml:space="preserve">виды ответов: ответ-анализ, ответ-обобщение, ответ-добавление, ответ-группировка. </w:t>
      </w:r>
      <w:r w:rsidRPr="00CB1A72">
        <w:rPr>
          <w:color w:val="auto"/>
          <w:sz w:val="24"/>
          <w:szCs w:val="24"/>
        </w:rPr>
        <w:t xml:space="preserve">Языковые </w:t>
      </w:r>
      <w:r w:rsidR="00CE7F9F" w:rsidRPr="00CB1A72">
        <w:rPr>
          <w:color w:val="auto"/>
          <w:sz w:val="24"/>
          <w:szCs w:val="24"/>
        </w:rPr>
        <w:t xml:space="preserve">средства, которые используются в разных частях учебного сообщения (устного ответа). </w:t>
      </w:r>
      <w:r w:rsidRPr="00CB1A72">
        <w:rPr>
          <w:color w:val="auto"/>
          <w:sz w:val="24"/>
          <w:szCs w:val="24"/>
        </w:rPr>
        <w:t xml:space="preserve">Компьютерная </w:t>
      </w:r>
      <w:r w:rsidR="00CE7F9F" w:rsidRPr="00CB1A72">
        <w:rPr>
          <w:color w:val="auto"/>
          <w:sz w:val="24"/>
          <w:szCs w:val="24"/>
        </w:rPr>
        <w:t xml:space="preserve">презентация. </w:t>
      </w:r>
      <w:r w:rsidRPr="00CB1A72">
        <w:rPr>
          <w:color w:val="auto"/>
          <w:sz w:val="24"/>
          <w:szCs w:val="24"/>
        </w:rPr>
        <w:t xml:space="preserve">Основные </w:t>
      </w:r>
      <w:r w:rsidR="00CE7F9F" w:rsidRPr="00CB1A72">
        <w:rPr>
          <w:color w:val="auto"/>
          <w:sz w:val="24"/>
          <w:szCs w:val="24"/>
        </w:rPr>
        <w:t>средства и правила создания и предъявления презентации слушателям.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Публицистический </w:t>
      </w:r>
      <w:r w:rsidR="00CE7F9F" w:rsidRPr="00CB1A72">
        <w:rPr>
          <w:color w:val="auto"/>
          <w:sz w:val="24"/>
          <w:szCs w:val="24"/>
        </w:rPr>
        <w:t xml:space="preserve">стиль. </w:t>
      </w:r>
      <w:r w:rsidRPr="00CB1A72">
        <w:rPr>
          <w:color w:val="auto"/>
          <w:sz w:val="24"/>
          <w:szCs w:val="24"/>
        </w:rPr>
        <w:t xml:space="preserve">Устное </w:t>
      </w:r>
      <w:r w:rsidR="00CE7F9F" w:rsidRPr="00CB1A72">
        <w:rPr>
          <w:color w:val="auto"/>
          <w:sz w:val="24"/>
          <w:szCs w:val="24"/>
        </w:rPr>
        <w:t>выступление.</w:t>
      </w:r>
    </w:p>
    <w:p w:rsidR="00537C46" w:rsidRPr="00CB1A72" w:rsidRDefault="00537C46" w:rsidP="005760E2">
      <w:pPr>
        <w:pStyle w:val="af5"/>
        <w:rPr>
          <w:rFonts w:ascii="Times New Roman" w:hAnsi="Times New Roman" w:cs="Times New Roman"/>
          <w:b w:val="0"/>
          <w:color w:val="auto"/>
          <w:sz w:val="24"/>
          <w:szCs w:val="24"/>
        </w:rPr>
      </w:pPr>
      <w:bookmarkStart w:id="183" w:name="bookmark352"/>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7 класс</w:t>
      </w:r>
      <w:bookmarkEnd w:id="183"/>
    </w:p>
    <w:p w:rsidR="00537C46" w:rsidRPr="00CB1A72" w:rsidRDefault="00537C46" w:rsidP="005760E2">
      <w:pPr>
        <w:pStyle w:val="af5"/>
        <w:rPr>
          <w:rFonts w:ascii="Times New Roman" w:hAnsi="Times New Roman" w:cs="Times New Roman"/>
          <w:b w:val="0"/>
          <w:color w:val="auto"/>
          <w:sz w:val="24"/>
          <w:szCs w:val="24"/>
        </w:rPr>
      </w:pPr>
      <w:bookmarkStart w:id="184" w:name="bookmark35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Р</w:t>
      </w:r>
      <w:r w:rsidR="00CE7F9F" w:rsidRPr="00CB1A72">
        <w:rPr>
          <w:rFonts w:ascii="Times New Roman" w:hAnsi="Times New Roman" w:cs="Times New Roman"/>
          <w:b w:val="0"/>
          <w:color w:val="auto"/>
          <w:sz w:val="24"/>
          <w:szCs w:val="24"/>
        </w:rPr>
        <w:t xml:space="preserve">аздел 1. </w:t>
      </w: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культура</w:t>
      </w:r>
      <w:bookmarkEnd w:id="18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языка как объективный процесс. </w:t>
      </w:r>
      <w:r w:rsidRPr="00CB1A72">
        <w:rPr>
          <w:color w:val="auto"/>
          <w:sz w:val="24"/>
          <w:szCs w:val="24"/>
        </w:rPr>
        <w:t xml:space="preserve">Связь </w:t>
      </w:r>
      <w:r w:rsidR="00CE7F9F" w:rsidRPr="00CB1A72">
        <w:rPr>
          <w:color w:val="auto"/>
          <w:sz w:val="24"/>
          <w:szCs w:val="24"/>
        </w:rPr>
        <w:t xml:space="preserve">исторического развития языка с историей общества. </w:t>
      </w:r>
      <w:r w:rsidRPr="00CB1A72">
        <w:rPr>
          <w:color w:val="auto"/>
          <w:sz w:val="24"/>
          <w:szCs w:val="24"/>
        </w:rPr>
        <w:t>Факторы</w:t>
      </w:r>
      <w:r w:rsidR="00CE7F9F" w:rsidRPr="00CB1A72">
        <w:rPr>
          <w:color w:val="auto"/>
          <w:sz w:val="24"/>
          <w:szCs w:val="24"/>
        </w:rPr>
        <w:t xml:space="preserve">, влияющие на развитие языка: социально-политические события и изменения в обществе, развитие науки и техники, влияние других языков. </w:t>
      </w:r>
      <w:r w:rsidRPr="00CB1A72">
        <w:rPr>
          <w:color w:val="auto"/>
          <w:sz w:val="24"/>
          <w:szCs w:val="24"/>
        </w:rPr>
        <w:t xml:space="preserve">Устаревшие </w:t>
      </w:r>
      <w:r w:rsidR="00CE7F9F" w:rsidRPr="00CB1A72">
        <w:rPr>
          <w:color w:val="auto"/>
          <w:sz w:val="24"/>
          <w:szCs w:val="24"/>
        </w:rPr>
        <w:t xml:space="preserve">слова как живые свидетели истории. </w:t>
      </w:r>
      <w:r w:rsidRPr="00CB1A72">
        <w:rPr>
          <w:color w:val="auto"/>
          <w:sz w:val="24"/>
          <w:szCs w:val="24"/>
        </w:rPr>
        <w:t xml:space="preserve">Историзмы </w:t>
      </w:r>
      <w:r w:rsidR="00CE7F9F" w:rsidRPr="00CB1A72">
        <w:rPr>
          <w:color w:val="auto"/>
          <w:sz w:val="24"/>
          <w:szCs w:val="24"/>
        </w:rPr>
        <w:t xml:space="preserve">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w:t>
      </w:r>
      <w:r w:rsidRPr="00CB1A72">
        <w:rPr>
          <w:color w:val="auto"/>
          <w:sz w:val="24"/>
          <w:szCs w:val="24"/>
        </w:rPr>
        <w:t xml:space="preserve">Архаизмы </w:t>
      </w:r>
      <w:r w:rsidR="00CE7F9F" w:rsidRPr="00CB1A72">
        <w:rPr>
          <w:color w:val="auto"/>
          <w:sz w:val="24"/>
          <w:szCs w:val="24"/>
        </w:rPr>
        <w:t xml:space="preserve">как слова, имеющие в современном русском языке синонимы. </w:t>
      </w:r>
      <w:r w:rsidRPr="00CB1A72">
        <w:rPr>
          <w:color w:val="auto"/>
          <w:sz w:val="24"/>
          <w:szCs w:val="24"/>
        </w:rPr>
        <w:t xml:space="preserve">Группы </w:t>
      </w:r>
      <w:r w:rsidR="00CE7F9F" w:rsidRPr="00CB1A72">
        <w:rPr>
          <w:color w:val="auto"/>
          <w:sz w:val="24"/>
          <w:szCs w:val="24"/>
        </w:rPr>
        <w:t xml:space="preserve">лексических единиц по степени устарелости. </w:t>
      </w:r>
      <w:r w:rsidRPr="00CB1A72">
        <w:rPr>
          <w:color w:val="auto"/>
          <w:sz w:val="24"/>
          <w:szCs w:val="24"/>
        </w:rPr>
        <w:t xml:space="preserve">Перераспределение </w:t>
      </w:r>
      <w:r w:rsidR="00CE7F9F" w:rsidRPr="00CB1A72">
        <w:rPr>
          <w:color w:val="auto"/>
          <w:sz w:val="24"/>
          <w:szCs w:val="24"/>
        </w:rPr>
        <w:t xml:space="preserve">пластов лексики между активным и пассивным запасом слов. </w:t>
      </w:r>
      <w:r w:rsidRPr="00CB1A72">
        <w:rPr>
          <w:color w:val="auto"/>
          <w:sz w:val="24"/>
          <w:szCs w:val="24"/>
        </w:rPr>
        <w:t xml:space="preserve">Актуализация </w:t>
      </w:r>
      <w:r w:rsidR="00CE7F9F" w:rsidRPr="00CB1A72">
        <w:rPr>
          <w:color w:val="auto"/>
          <w:sz w:val="24"/>
          <w:szCs w:val="24"/>
        </w:rPr>
        <w:t>устаревшей лексики в новом речевом контексте.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Лексические </w:t>
      </w:r>
      <w:r w:rsidR="00CE7F9F" w:rsidRPr="00CB1A72">
        <w:rPr>
          <w:color w:val="auto"/>
          <w:sz w:val="24"/>
          <w:szCs w:val="24"/>
        </w:rPr>
        <w:t xml:space="preserve">заимствования последних десятилетий. </w:t>
      </w:r>
      <w:r w:rsidRPr="00CB1A72">
        <w:rPr>
          <w:color w:val="auto"/>
          <w:sz w:val="24"/>
          <w:szCs w:val="24"/>
        </w:rPr>
        <w:t xml:space="preserve">Употребление </w:t>
      </w:r>
      <w:r w:rsidR="00CE7F9F" w:rsidRPr="00CB1A72">
        <w:rPr>
          <w:color w:val="auto"/>
          <w:sz w:val="24"/>
          <w:szCs w:val="24"/>
        </w:rPr>
        <w:t>иноязычных слов как проблема культуры речи.</w:t>
      </w:r>
    </w:p>
    <w:p w:rsidR="00537C46" w:rsidRPr="00CB1A72" w:rsidRDefault="00537C46" w:rsidP="005760E2">
      <w:pPr>
        <w:rPr>
          <w:rFonts w:ascii="Times New Roman" w:hAnsi="Times New Roman" w:cs="Times New Roman"/>
        </w:rPr>
      </w:pPr>
      <w:bookmarkStart w:id="185" w:name="bookmark356"/>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2.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речи</w:t>
      </w:r>
      <w:bookmarkEnd w:id="18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о</w:t>
      </w:r>
      <w:r w:rsidR="004213FB" w:rsidRPr="00CB1A72">
        <w:rPr>
          <w:color w:val="auto"/>
          <w:sz w:val="24"/>
          <w:szCs w:val="24"/>
        </w:rPr>
        <w:t>РФ</w:t>
      </w:r>
      <w:r w:rsidR="00CE7F9F" w:rsidRPr="00CB1A72">
        <w:rPr>
          <w:color w:val="auto"/>
          <w:sz w:val="24"/>
          <w:szCs w:val="24"/>
        </w:rPr>
        <w:t xml:space="preserve">оэпические нормы современного русского литературного языка. </w:t>
      </w:r>
      <w:r w:rsidRPr="00CB1A72">
        <w:rPr>
          <w:color w:val="auto"/>
          <w:sz w:val="24"/>
          <w:szCs w:val="24"/>
        </w:rPr>
        <w:t xml:space="preserve">Нормы </w:t>
      </w:r>
      <w:r w:rsidR="00CE7F9F" w:rsidRPr="00CB1A72">
        <w:rPr>
          <w:color w:val="auto"/>
          <w:sz w:val="24"/>
          <w:szCs w:val="24"/>
        </w:rPr>
        <w:t xml:space="preserve">ударения в глаголах, полных причастиях, кратких формах страдательных причастий прошедшего времени, деепричастиях, наречиях. </w:t>
      </w:r>
      <w:r w:rsidRPr="00CB1A72">
        <w:rPr>
          <w:color w:val="auto"/>
          <w:sz w:val="24"/>
          <w:szCs w:val="24"/>
        </w:rPr>
        <w:t xml:space="preserve">Нормы </w:t>
      </w:r>
      <w:r w:rsidR="00CE7F9F" w:rsidRPr="00CB1A72">
        <w:rPr>
          <w:color w:val="auto"/>
          <w:sz w:val="24"/>
          <w:szCs w:val="24"/>
        </w:rPr>
        <w:t xml:space="preserve">постановки ударения в словоформах с непроизводными предлогами. </w:t>
      </w:r>
      <w:r w:rsidRPr="00CB1A72">
        <w:rPr>
          <w:color w:val="auto"/>
          <w:sz w:val="24"/>
          <w:szCs w:val="24"/>
        </w:rPr>
        <w:t xml:space="preserve">Основные </w:t>
      </w:r>
      <w:r w:rsidR="00CE7F9F" w:rsidRPr="00CB1A72">
        <w:rPr>
          <w:color w:val="auto"/>
          <w:sz w:val="24"/>
          <w:szCs w:val="24"/>
        </w:rPr>
        <w:t>и допустимые варианты акцентологической нормы.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лексические нормы современного русского литературного языка. </w:t>
      </w:r>
      <w:r w:rsidRPr="00CB1A72">
        <w:rPr>
          <w:color w:val="auto"/>
          <w:sz w:val="24"/>
          <w:szCs w:val="24"/>
        </w:rPr>
        <w:t xml:space="preserve">Паронимы </w:t>
      </w:r>
      <w:r w:rsidR="00CE7F9F" w:rsidRPr="00CB1A72">
        <w:rPr>
          <w:color w:val="auto"/>
          <w:sz w:val="24"/>
          <w:szCs w:val="24"/>
        </w:rPr>
        <w:t xml:space="preserve">и точность речи. </w:t>
      </w:r>
      <w:r w:rsidRPr="00CB1A72">
        <w:rPr>
          <w:color w:val="auto"/>
          <w:sz w:val="24"/>
          <w:szCs w:val="24"/>
        </w:rPr>
        <w:t xml:space="preserve">Смысловые </w:t>
      </w:r>
      <w:r w:rsidR="00CE7F9F" w:rsidRPr="00CB1A72">
        <w:rPr>
          <w:color w:val="auto"/>
          <w:sz w:val="24"/>
          <w:szCs w:val="24"/>
        </w:rPr>
        <w:t xml:space="preserve">различия, характер лексической сочетаемости, способы управления, функционально-стилевая окраска и употребление паронимов в речи. </w:t>
      </w:r>
      <w:r w:rsidRPr="00CB1A72">
        <w:rPr>
          <w:color w:val="auto"/>
          <w:sz w:val="24"/>
          <w:szCs w:val="24"/>
        </w:rPr>
        <w:t xml:space="preserve">Типичные </w:t>
      </w:r>
      <w:r w:rsidR="00CE7F9F" w:rsidRPr="00CB1A72">
        <w:rPr>
          <w:color w:val="auto"/>
          <w:sz w:val="24"/>
          <w:szCs w:val="24"/>
        </w:rPr>
        <w:t>речевые ошибки, связанные с употреблением паронимов в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грамматические нормы современного русского литературного языка. </w:t>
      </w:r>
      <w:r w:rsidRPr="00CB1A72">
        <w:rPr>
          <w:color w:val="auto"/>
          <w:sz w:val="24"/>
          <w:szCs w:val="24"/>
        </w:rPr>
        <w:t xml:space="preserve">Отражение </w:t>
      </w:r>
      <w:r w:rsidR="00CE7F9F" w:rsidRPr="00CB1A72">
        <w:rPr>
          <w:color w:val="auto"/>
          <w:sz w:val="24"/>
          <w:szCs w:val="24"/>
        </w:rPr>
        <w:t xml:space="preserve">вариантов грамматической нормы в словарях и справочниках. </w:t>
      </w:r>
      <w:r w:rsidRPr="00CB1A72">
        <w:rPr>
          <w:color w:val="auto"/>
          <w:sz w:val="24"/>
          <w:szCs w:val="24"/>
        </w:rPr>
        <w:t xml:space="preserve">Типичные </w:t>
      </w:r>
      <w:r w:rsidR="00CE7F9F" w:rsidRPr="00CB1A72">
        <w:rPr>
          <w:color w:val="auto"/>
          <w:sz w:val="24"/>
          <w:szCs w:val="24"/>
        </w:rPr>
        <w:t xml:space="preserve">грамматические ошибки в речи. </w:t>
      </w:r>
      <w:r w:rsidRPr="00CB1A72">
        <w:rPr>
          <w:color w:val="auto"/>
          <w:sz w:val="24"/>
          <w:szCs w:val="24"/>
        </w:rPr>
        <w:t xml:space="preserve">Глаголы </w:t>
      </w:r>
      <w:r w:rsidR="00CE7F9F" w:rsidRPr="00CB1A72">
        <w:rPr>
          <w:color w:val="auto"/>
          <w:sz w:val="24"/>
          <w:szCs w:val="24"/>
        </w:rPr>
        <w:t xml:space="preserve">1-го лица единственного числа настоящего и будущего времени (в том числе способы выражения формы 1-го лица настоящего и будущего времени глаголов </w:t>
      </w:r>
      <w:r w:rsidR="00CE7F9F" w:rsidRPr="00CB1A72">
        <w:rPr>
          <w:iCs/>
          <w:color w:val="auto"/>
          <w:sz w:val="24"/>
          <w:szCs w:val="24"/>
        </w:rPr>
        <w:t>очутиться, победить, убедить, учредить, утвердить</w:t>
      </w:r>
      <w:r w:rsidR="00CE7F9F" w:rsidRPr="00CB1A72">
        <w:rPr>
          <w:color w:val="auto"/>
          <w:sz w:val="24"/>
          <w:szCs w:val="24"/>
        </w:rPr>
        <w:t>), формы глаголов совершенного и несовершенного вида, формы глаголов в повелительном наклонении.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Литературный </w:t>
      </w:r>
      <w:r w:rsidR="00CE7F9F" w:rsidRPr="00CB1A72">
        <w:rPr>
          <w:color w:val="auto"/>
          <w:sz w:val="24"/>
          <w:szCs w:val="24"/>
        </w:rPr>
        <w:t>и разговорный варианты грамматической нормы (</w:t>
      </w:r>
      <w:r w:rsidR="00CE7F9F" w:rsidRPr="00CB1A72">
        <w:rPr>
          <w:iCs/>
          <w:color w:val="auto"/>
          <w:sz w:val="24"/>
          <w:szCs w:val="24"/>
        </w:rPr>
        <w:t>махаешь — машешь; обусловливать, сосредоточивать, уполномочивать, оспаривать, удостаивать, облагораживать</w:t>
      </w:r>
      <w:r w:rsidR="00CE7F9F" w:rsidRPr="00CB1A72">
        <w:rPr>
          <w:color w:val="auto"/>
          <w:sz w:val="24"/>
          <w:szCs w:val="24"/>
        </w:rPr>
        <w:t xml:space="preserve">). </w:t>
      </w:r>
      <w:r w:rsidRPr="00CB1A72">
        <w:rPr>
          <w:color w:val="auto"/>
          <w:sz w:val="24"/>
          <w:szCs w:val="24"/>
        </w:rPr>
        <w:t xml:space="preserve">Варианты </w:t>
      </w:r>
      <w:r w:rsidR="00CE7F9F" w:rsidRPr="00CB1A72">
        <w:rPr>
          <w:color w:val="auto"/>
          <w:sz w:val="24"/>
          <w:szCs w:val="24"/>
        </w:rPr>
        <w:t>грамматической нормы: литературные и разговорные падежные формы причастий; типичные ошибки употребления деепричастий, наречий.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Русская </w:t>
      </w:r>
      <w:r w:rsidR="00CE7F9F" w:rsidRPr="00CB1A72">
        <w:rPr>
          <w:color w:val="auto"/>
          <w:sz w:val="24"/>
          <w:szCs w:val="24"/>
        </w:rPr>
        <w:t xml:space="preserve">этикетная речевая манера общения. </w:t>
      </w:r>
      <w:r w:rsidRPr="00CB1A72">
        <w:rPr>
          <w:color w:val="auto"/>
          <w:sz w:val="24"/>
          <w:szCs w:val="24"/>
        </w:rPr>
        <w:t xml:space="preserve">Запрет </w:t>
      </w:r>
      <w:r w:rsidR="00CE7F9F" w:rsidRPr="00CB1A72">
        <w:rPr>
          <w:color w:val="auto"/>
          <w:sz w:val="24"/>
          <w:szCs w:val="24"/>
        </w:rPr>
        <w:t xml:space="preserve">на употребление грубых слов, выражений, фраз. </w:t>
      </w:r>
      <w:r w:rsidRPr="00CB1A72">
        <w:rPr>
          <w:color w:val="auto"/>
          <w:sz w:val="24"/>
          <w:szCs w:val="24"/>
        </w:rPr>
        <w:t xml:space="preserve">Исключение </w:t>
      </w:r>
      <w:r w:rsidR="00CE7F9F" w:rsidRPr="00CB1A72">
        <w:rPr>
          <w:color w:val="auto"/>
          <w:sz w:val="24"/>
          <w:szCs w:val="24"/>
        </w:rPr>
        <w:t xml:space="preserve">категоричности в разговоре. </w:t>
      </w:r>
      <w:r w:rsidRPr="00CB1A72">
        <w:rPr>
          <w:color w:val="auto"/>
          <w:sz w:val="24"/>
          <w:szCs w:val="24"/>
        </w:rPr>
        <w:t xml:space="preserve">Невербальный </w:t>
      </w:r>
      <w:r w:rsidR="00CE7F9F" w:rsidRPr="00CB1A72">
        <w:rPr>
          <w:color w:val="auto"/>
          <w:sz w:val="24"/>
          <w:szCs w:val="24"/>
        </w:rPr>
        <w:t xml:space="preserve">(несловесный) этикет общения. </w:t>
      </w:r>
      <w:r w:rsidRPr="00CB1A72">
        <w:rPr>
          <w:color w:val="auto"/>
          <w:sz w:val="24"/>
          <w:szCs w:val="24"/>
        </w:rPr>
        <w:t xml:space="preserve">Этикет </w:t>
      </w:r>
      <w:r w:rsidR="00CE7F9F" w:rsidRPr="00CB1A72">
        <w:rPr>
          <w:color w:val="auto"/>
          <w:sz w:val="24"/>
          <w:szCs w:val="24"/>
        </w:rPr>
        <w:t xml:space="preserve">использования изобразительных жестов. </w:t>
      </w:r>
      <w:r w:rsidRPr="00CB1A72">
        <w:rPr>
          <w:color w:val="auto"/>
          <w:sz w:val="24"/>
          <w:szCs w:val="24"/>
        </w:rPr>
        <w:t xml:space="preserve">Замещающие </w:t>
      </w:r>
      <w:r w:rsidR="00CE7F9F" w:rsidRPr="00CB1A72">
        <w:rPr>
          <w:color w:val="auto"/>
          <w:sz w:val="24"/>
          <w:szCs w:val="24"/>
        </w:rPr>
        <w:t>и сопровождающие жесты.</w:t>
      </w:r>
    </w:p>
    <w:p w:rsidR="00537C46" w:rsidRPr="00CB1A72" w:rsidRDefault="00537C46" w:rsidP="005760E2">
      <w:pPr>
        <w:pStyle w:val="af5"/>
        <w:rPr>
          <w:rFonts w:ascii="Times New Roman" w:hAnsi="Times New Roman" w:cs="Times New Roman"/>
          <w:b w:val="0"/>
          <w:color w:val="auto"/>
          <w:sz w:val="24"/>
          <w:szCs w:val="24"/>
        </w:rPr>
      </w:pPr>
      <w:bookmarkStart w:id="186" w:name="bookmark35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3. </w:t>
      </w:r>
      <w:r w:rsidRPr="00CB1A72">
        <w:rPr>
          <w:rFonts w:ascii="Times New Roman" w:hAnsi="Times New Roman" w:cs="Times New Roman"/>
          <w:b w:val="0"/>
          <w:color w:val="auto"/>
          <w:sz w:val="24"/>
          <w:szCs w:val="24"/>
        </w:rPr>
        <w:t>Речь</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Речевая </w:t>
      </w:r>
      <w:r w:rsidR="00CE7F9F" w:rsidRPr="00CB1A72">
        <w:rPr>
          <w:rFonts w:ascii="Times New Roman" w:hAnsi="Times New Roman" w:cs="Times New Roman"/>
          <w:b w:val="0"/>
          <w:color w:val="auto"/>
          <w:sz w:val="24"/>
          <w:szCs w:val="24"/>
        </w:rPr>
        <w:t xml:space="preserve">деятельность. </w:t>
      </w:r>
      <w:r w:rsidRPr="00CB1A72">
        <w:rPr>
          <w:rFonts w:ascii="Times New Roman" w:hAnsi="Times New Roman" w:cs="Times New Roman"/>
          <w:b w:val="0"/>
          <w:color w:val="auto"/>
          <w:sz w:val="24"/>
          <w:szCs w:val="24"/>
        </w:rPr>
        <w:t>Текст</w:t>
      </w:r>
      <w:bookmarkEnd w:id="18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Традиции </w:t>
      </w:r>
      <w:r w:rsidR="00CE7F9F" w:rsidRPr="00CB1A72">
        <w:rPr>
          <w:color w:val="auto"/>
          <w:sz w:val="24"/>
          <w:szCs w:val="24"/>
        </w:rPr>
        <w:t xml:space="preserve">русского речевого общения. </w:t>
      </w:r>
      <w:r w:rsidRPr="00CB1A72">
        <w:rPr>
          <w:color w:val="auto"/>
          <w:sz w:val="24"/>
          <w:szCs w:val="24"/>
        </w:rPr>
        <w:t xml:space="preserve">Коммуникативные </w:t>
      </w:r>
      <w:r w:rsidR="00CE7F9F" w:rsidRPr="00CB1A72">
        <w:rPr>
          <w:color w:val="auto"/>
          <w:sz w:val="24"/>
          <w:szCs w:val="24"/>
        </w:rPr>
        <w:t>стратегии и тактики устного общения: убеждение, комплимент, уговаривание, похвала.</w:t>
      </w:r>
    </w:p>
    <w:p w:rsidR="00A57638" w:rsidRPr="00CB1A72" w:rsidRDefault="005D40CB" w:rsidP="005760E2">
      <w:pPr>
        <w:pStyle w:val="13"/>
        <w:spacing w:line="240" w:lineRule="auto"/>
        <w:jc w:val="both"/>
        <w:rPr>
          <w:color w:val="auto"/>
          <w:sz w:val="24"/>
          <w:szCs w:val="24"/>
        </w:rPr>
      </w:pPr>
      <w:r w:rsidRPr="00CB1A72">
        <w:rPr>
          <w:color w:val="auto"/>
          <w:sz w:val="24"/>
          <w:szCs w:val="24"/>
        </w:rPr>
        <w:t>Текст</w:t>
      </w:r>
      <w:r w:rsidR="00CE7F9F" w:rsidRPr="00CB1A72">
        <w:rPr>
          <w:color w:val="auto"/>
          <w:sz w:val="24"/>
          <w:szCs w:val="24"/>
        </w:rPr>
        <w:t xml:space="preserve">. </w:t>
      </w:r>
      <w:r w:rsidRPr="00CB1A72">
        <w:rPr>
          <w:color w:val="auto"/>
          <w:sz w:val="24"/>
          <w:szCs w:val="24"/>
        </w:rPr>
        <w:t xml:space="preserve">Виды </w:t>
      </w:r>
      <w:r w:rsidR="00CE7F9F" w:rsidRPr="00CB1A72">
        <w:rPr>
          <w:color w:val="auto"/>
          <w:sz w:val="24"/>
          <w:szCs w:val="24"/>
        </w:rPr>
        <w:t xml:space="preserve">абзацев. </w:t>
      </w:r>
      <w:r w:rsidRPr="00CB1A72">
        <w:rPr>
          <w:color w:val="auto"/>
          <w:sz w:val="24"/>
          <w:szCs w:val="24"/>
        </w:rPr>
        <w:t xml:space="preserve">Основные </w:t>
      </w:r>
      <w:r w:rsidR="00CE7F9F" w:rsidRPr="00CB1A72">
        <w:rPr>
          <w:color w:val="auto"/>
          <w:sz w:val="24"/>
          <w:szCs w:val="24"/>
        </w:rPr>
        <w:t xml:space="preserve">типы текстовых структур. </w:t>
      </w:r>
      <w:r w:rsidRPr="00CB1A72">
        <w:rPr>
          <w:color w:val="auto"/>
          <w:sz w:val="24"/>
          <w:szCs w:val="24"/>
        </w:rPr>
        <w:t>Заголо</w:t>
      </w:r>
      <w:r w:rsidR="00CE7F9F" w:rsidRPr="00CB1A72">
        <w:rPr>
          <w:color w:val="auto"/>
          <w:sz w:val="24"/>
          <w:szCs w:val="24"/>
        </w:rPr>
        <w:t xml:space="preserve">вки текстов, их типы. </w:t>
      </w:r>
      <w:r w:rsidRPr="00CB1A72">
        <w:rPr>
          <w:color w:val="auto"/>
          <w:sz w:val="24"/>
          <w:szCs w:val="24"/>
        </w:rPr>
        <w:t xml:space="preserve">Информативная </w:t>
      </w:r>
      <w:r w:rsidR="00CE7F9F" w:rsidRPr="00CB1A72">
        <w:rPr>
          <w:color w:val="auto"/>
          <w:sz w:val="24"/>
          <w:szCs w:val="24"/>
        </w:rPr>
        <w:t xml:space="preserve">функция заголовков. </w:t>
      </w:r>
      <w:r w:rsidRPr="00CB1A72">
        <w:rPr>
          <w:color w:val="auto"/>
          <w:sz w:val="24"/>
          <w:szCs w:val="24"/>
        </w:rPr>
        <w:t xml:space="preserve">Тексты </w:t>
      </w:r>
      <w:r w:rsidR="00CE7F9F" w:rsidRPr="00CB1A72">
        <w:rPr>
          <w:color w:val="auto"/>
          <w:sz w:val="24"/>
          <w:szCs w:val="24"/>
        </w:rPr>
        <w:t>аргументативного типа: рассуждение, доказательство, объяснение.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Разговорная </w:t>
      </w:r>
      <w:r w:rsidR="00CE7F9F" w:rsidRPr="00CB1A72">
        <w:rPr>
          <w:color w:val="auto"/>
          <w:sz w:val="24"/>
          <w:szCs w:val="24"/>
        </w:rPr>
        <w:t xml:space="preserve">речь. </w:t>
      </w:r>
      <w:r w:rsidRPr="00CB1A72">
        <w:rPr>
          <w:color w:val="auto"/>
          <w:sz w:val="24"/>
          <w:szCs w:val="24"/>
        </w:rPr>
        <w:t>Спор</w:t>
      </w:r>
      <w:r w:rsidR="00CE7F9F" w:rsidRPr="00CB1A72">
        <w:rPr>
          <w:color w:val="auto"/>
          <w:sz w:val="24"/>
          <w:szCs w:val="24"/>
        </w:rPr>
        <w:t xml:space="preserve">, виды спора. </w:t>
      </w:r>
      <w:r w:rsidRPr="00CB1A72">
        <w:rPr>
          <w:color w:val="auto"/>
          <w:sz w:val="24"/>
          <w:szCs w:val="24"/>
        </w:rPr>
        <w:t xml:space="preserve">Корректные </w:t>
      </w:r>
      <w:r w:rsidR="00CE7F9F" w:rsidRPr="00CB1A72">
        <w:rPr>
          <w:color w:val="auto"/>
          <w:sz w:val="24"/>
          <w:szCs w:val="24"/>
        </w:rPr>
        <w:t xml:space="preserve">приёмы ведения спора. </w:t>
      </w:r>
      <w:r w:rsidRPr="00CB1A72">
        <w:rPr>
          <w:color w:val="auto"/>
          <w:sz w:val="24"/>
          <w:szCs w:val="24"/>
        </w:rPr>
        <w:t>Дискуссия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Публицистический </w:t>
      </w:r>
      <w:r w:rsidR="00CE7F9F" w:rsidRPr="00CB1A72">
        <w:rPr>
          <w:color w:val="auto"/>
          <w:sz w:val="24"/>
          <w:szCs w:val="24"/>
        </w:rPr>
        <w:t xml:space="preserve">стиль. </w:t>
      </w:r>
      <w:r w:rsidRPr="00CB1A72">
        <w:rPr>
          <w:color w:val="auto"/>
          <w:sz w:val="24"/>
          <w:szCs w:val="24"/>
        </w:rPr>
        <w:t xml:space="preserve">Путевые </w:t>
      </w:r>
      <w:r w:rsidR="00CE7F9F" w:rsidRPr="00CB1A72">
        <w:rPr>
          <w:color w:val="auto"/>
          <w:sz w:val="24"/>
          <w:szCs w:val="24"/>
        </w:rPr>
        <w:t xml:space="preserve">записки. </w:t>
      </w:r>
      <w:r w:rsidRPr="00CB1A72">
        <w:rPr>
          <w:color w:val="auto"/>
          <w:sz w:val="24"/>
          <w:szCs w:val="24"/>
        </w:rPr>
        <w:t xml:space="preserve">Текст </w:t>
      </w:r>
      <w:r w:rsidR="00CE7F9F" w:rsidRPr="00CB1A72">
        <w:rPr>
          <w:color w:val="auto"/>
          <w:sz w:val="24"/>
          <w:szCs w:val="24"/>
        </w:rPr>
        <w:t>рекламного объявления, его языковые и структурные особенности.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Язык </w:t>
      </w:r>
      <w:r w:rsidR="00CE7F9F" w:rsidRPr="00CB1A72">
        <w:rPr>
          <w:color w:val="auto"/>
          <w:sz w:val="24"/>
          <w:szCs w:val="24"/>
        </w:rPr>
        <w:t xml:space="preserve">художественной литературы. </w:t>
      </w:r>
      <w:r w:rsidRPr="00CB1A72">
        <w:rPr>
          <w:color w:val="auto"/>
          <w:sz w:val="24"/>
          <w:szCs w:val="24"/>
        </w:rPr>
        <w:t xml:space="preserve">Фактуальная </w:t>
      </w:r>
      <w:r w:rsidR="00CE7F9F" w:rsidRPr="00CB1A72">
        <w:rPr>
          <w:color w:val="auto"/>
          <w:sz w:val="24"/>
          <w:szCs w:val="24"/>
        </w:rPr>
        <w:t xml:space="preserve">и подтекстовая информация в текстах художественного стиля речи. </w:t>
      </w:r>
      <w:r w:rsidRPr="00CB1A72">
        <w:rPr>
          <w:color w:val="auto"/>
          <w:sz w:val="24"/>
          <w:szCs w:val="24"/>
        </w:rPr>
        <w:t xml:space="preserve">Сильные </w:t>
      </w:r>
      <w:r w:rsidR="00CE7F9F" w:rsidRPr="00CB1A72">
        <w:rPr>
          <w:color w:val="auto"/>
          <w:sz w:val="24"/>
          <w:szCs w:val="24"/>
        </w:rPr>
        <w:t xml:space="preserve">позиции в художественных текстах. </w:t>
      </w:r>
      <w:r w:rsidRPr="00CB1A72">
        <w:rPr>
          <w:color w:val="auto"/>
          <w:sz w:val="24"/>
          <w:szCs w:val="24"/>
        </w:rPr>
        <w:t>Притча</w:t>
      </w:r>
      <w:r w:rsidR="00CE7F9F" w:rsidRPr="00CB1A72">
        <w:rPr>
          <w:color w:val="auto"/>
          <w:sz w:val="24"/>
          <w:szCs w:val="24"/>
        </w:rPr>
        <w:t>.</w:t>
      </w:r>
    </w:p>
    <w:p w:rsidR="00537C46" w:rsidRPr="00CB1A72" w:rsidRDefault="00537C46" w:rsidP="005760E2">
      <w:pPr>
        <w:pStyle w:val="af5"/>
        <w:rPr>
          <w:rFonts w:ascii="Times New Roman" w:hAnsi="Times New Roman" w:cs="Times New Roman"/>
          <w:b w:val="0"/>
          <w:color w:val="auto"/>
          <w:sz w:val="24"/>
          <w:szCs w:val="24"/>
        </w:rPr>
      </w:pPr>
      <w:bookmarkStart w:id="187" w:name="bookmark360"/>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8 класс</w:t>
      </w:r>
      <w:bookmarkEnd w:id="187"/>
    </w:p>
    <w:p w:rsidR="00537C46" w:rsidRPr="00CB1A72" w:rsidRDefault="00537C46" w:rsidP="005760E2">
      <w:pPr>
        <w:pStyle w:val="af5"/>
        <w:rPr>
          <w:rFonts w:ascii="Times New Roman" w:hAnsi="Times New Roman" w:cs="Times New Roman"/>
          <w:b w:val="0"/>
          <w:color w:val="auto"/>
          <w:sz w:val="24"/>
          <w:szCs w:val="24"/>
        </w:rPr>
      </w:pPr>
      <w:bookmarkStart w:id="188" w:name="bookmark362"/>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1. </w:t>
      </w: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культура</w:t>
      </w:r>
      <w:bookmarkEnd w:id="188"/>
    </w:p>
    <w:p w:rsidR="00A57638" w:rsidRPr="00CB1A72" w:rsidRDefault="005D40CB" w:rsidP="005760E2">
      <w:pPr>
        <w:pStyle w:val="13"/>
        <w:spacing w:line="240" w:lineRule="auto"/>
        <w:jc w:val="both"/>
        <w:rPr>
          <w:color w:val="auto"/>
          <w:sz w:val="24"/>
          <w:szCs w:val="24"/>
        </w:rPr>
      </w:pPr>
      <w:r w:rsidRPr="00CB1A72">
        <w:rPr>
          <w:color w:val="auto"/>
          <w:sz w:val="24"/>
          <w:szCs w:val="24"/>
        </w:rPr>
        <w:t>И</w:t>
      </w:r>
      <w:r w:rsidR="00CE7F9F" w:rsidRPr="00CB1A72">
        <w:rPr>
          <w:color w:val="auto"/>
          <w:sz w:val="24"/>
          <w:szCs w:val="24"/>
        </w:rPr>
        <w:t xml:space="preserve">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r w:rsidRPr="00CB1A72">
        <w:rPr>
          <w:color w:val="auto"/>
          <w:sz w:val="24"/>
          <w:szCs w:val="24"/>
        </w:rPr>
        <w:t xml:space="preserve">Собственно </w:t>
      </w:r>
      <w:r w:rsidR="00CE7F9F" w:rsidRPr="00CB1A72">
        <w:rPr>
          <w:color w:val="auto"/>
          <w:sz w:val="24"/>
          <w:szCs w:val="24"/>
        </w:rPr>
        <w:t>русские слова как база и основной источник развития лексики русского литературного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старославянизмов в развитии русского литературного языка и их приметы. </w:t>
      </w:r>
      <w:r w:rsidRPr="00CB1A72">
        <w:rPr>
          <w:color w:val="auto"/>
          <w:sz w:val="24"/>
          <w:szCs w:val="24"/>
        </w:rPr>
        <w:t xml:space="preserve">Стилистически </w:t>
      </w:r>
      <w:r w:rsidR="00CE7F9F" w:rsidRPr="00CB1A72">
        <w:rPr>
          <w:color w:val="auto"/>
          <w:sz w:val="24"/>
          <w:szCs w:val="24"/>
        </w:rPr>
        <w:t>нейтральные, книжные, устаревшие старославянизмы.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Иноязычная </w:t>
      </w:r>
      <w:r w:rsidR="00CE7F9F" w:rsidRPr="00CB1A72">
        <w:rPr>
          <w:color w:val="auto"/>
          <w:sz w:val="24"/>
          <w:szCs w:val="24"/>
        </w:rPr>
        <w:t>лексика в разговорной речи, современной публицистике, в том числе в дисплейных текстах.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Речевой </w:t>
      </w:r>
      <w:r w:rsidR="00CE7F9F" w:rsidRPr="00CB1A72">
        <w:rPr>
          <w:color w:val="auto"/>
          <w:sz w:val="24"/>
          <w:szCs w:val="24"/>
        </w:rPr>
        <w:t xml:space="preserve">этикет. </w:t>
      </w:r>
      <w:r w:rsidRPr="00CB1A72">
        <w:rPr>
          <w:color w:val="auto"/>
          <w:sz w:val="24"/>
          <w:szCs w:val="24"/>
        </w:rPr>
        <w:t xml:space="preserve">Благопожелание </w:t>
      </w:r>
      <w:r w:rsidR="00CE7F9F" w:rsidRPr="00CB1A72">
        <w:rPr>
          <w:color w:val="auto"/>
          <w:sz w:val="24"/>
          <w:szCs w:val="24"/>
        </w:rPr>
        <w:t xml:space="preserve">как ключевая идея речевого этикета. </w:t>
      </w:r>
      <w:r w:rsidRPr="00CB1A72">
        <w:rPr>
          <w:color w:val="auto"/>
          <w:sz w:val="24"/>
          <w:szCs w:val="24"/>
        </w:rPr>
        <w:t xml:space="preserve">Речевой </w:t>
      </w:r>
      <w:r w:rsidR="00CE7F9F" w:rsidRPr="00CB1A72">
        <w:rPr>
          <w:color w:val="auto"/>
          <w:sz w:val="24"/>
          <w:szCs w:val="24"/>
        </w:rPr>
        <w:t xml:space="preserve">этикет и вежливость. «ты» и «вы» в русском речевом этикете и в западноевропейском, американском речевых этикетах. </w:t>
      </w:r>
      <w:r w:rsidRPr="00CB1A72">
        <w:rPr>
          <w:color w:val="auto"/>
          <w:sz w:val="24"/>
          <w:szCs w:val="24"/>
        </w:rPr>
        <w:t xml:space="preserve">Специфика </w:t>
      </w:r>
      <w:r w:rsidR="00CE7F9F" w:rsidRPr="00CB1A72">
        <w:rPr>
          <w:color w:val="auto"/>
          <w:sz w:val="24"/>
          <w:szCs w:val="24"/>
        </w:rPr>
        <w:t>приветствий у русских и других народов.</w:t>
      </w:r>
    </w:p>
    <w:p w:rsidR="00FD7FCA" w:rsidRPr="00CB1A72" w:rsidRDefault="00FD7FCA" w:rsidP="005760E2">
      <w:pPr>
        <w:pStyle w:val="af5"/>
        <w:rPr>
          <w:rFonts w:ascii="Times New Roman" w:hAnsi="Times New Roman" w:cs="Times New Roman"/>
          <w:b w:val="0"/>
          <w:color w:val="auto"/>
          <w:sz w:val="24"/>
          <w:szCs w:val="24"/>
        </w:rPr>
      </w:pPr>
      <w:bookmarkStart w:id="189" w:name="bookmark36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2. </w:t>
      </w:r>
      <w:r w:rsidRPr="00CB1A72">
        <w:rPr>
          <w:rFonts w:ascii="Times New Roman" w:hAnsi="Times New Roman" w:cs="Times New Roman"/>
          <w:b w:val="0"/>
          <w:color w:val="auto"/>
          <w:sz w:val="24"/>
          <w:szCs w:val="24"/>
        </w:rPr>
        <w:t>Ку</w:t>
      </w:r>
      <w:r w:rsidR="00CE7F9F" w:rsidRPr="00CB1A72">
        <w:rPr>
          <w:rFonts w:ascii="Times New Roman" w:hAnsi="Times New Roman" w:cs="Times New Roman"/>
          <w:b w:val="0"/>
          <w:color w:val="auto"/>
          <w:sz w:val="24"/>
          <w:szCs w:val="24"/>
        </w:rPr>
        <w:t>льтура речи</w:t>
      </w:r>
      <w:bookmarkEnd w:id="18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о</w:t>
      </w:r>
      <w:r w:rsidR="004213FB" w:rsidRPr="00CB1A72">
        <w:rPr>
          <w:color w:val="auto"/>
          <w:sz w:val="24"/>
          <w:szCs w:val="24"/>
        </w:rPr>
        <w:t>РФ</w:t>
      </w:r>
      <w:r w:rsidR="00CE7F9F" w:rsidRPr="00CB1A72">
        <w:rPr>
          <w:color w:val="auto"/>
          <w:sz w:val="24"/>
          <w:szCs w:val="24"/>
        </w:rPr>
        <w:t xml:space="preserve">оэпические нормы современного русского литературного языка. </w:t>
      </w:r>
      <w:r w:rsidRPr="00CB1A72">
        <w:rPr>
          <w:color w:val="auto"/>
          <w:sz w:val="24"/>
          <w:szCs w:val="24"/>
        </w:rPr>
        <w:t xml:space="preserve">Типичные </w:t>
      </w:r>
      <w:r w:rsidR="00CE7F9F" w:rsidRPr="00CB1A72">
        <w:rPr>
          <w:color w:val="auto"/>
          <w:sz w:val="24"/>
          <w:szCs w:val="24"/>
        </w:rPr>
        <w:t>о</w:t>
      </w:r>
      <w:r w:rsidR="004213FB" w:rsidRPr="00CB1A72">
        <w:rPr>
          <w:color w:val="auto"/>
          <w:sz w:val="24"/>
          <w:szCs w:val="24"/>
        </w:rPr>
        <w:t>РФ</w:t>
      </w:r>
      <w:r w:rsidR="00CE7F9F" w:rsidRPr="00CB1A72">
        <w:rPr>
          <w:color w:val="auto"/>
          <w:sz w:val="24"/>
          <w:szCs w:val="24"/>
        </w:rPr>
        <w:t xml:space="preserve">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00CE7F9F" w:rsidRPr="00CB1A72">
        <w:rPr>
          <w:iCs/>
          <w:color w:val="auto"/>
          <w:sz w:val="24"/>
          <w:szCs w:val="24"/>
        </w:rPr>
        <w:t>е</w:t>
      </w:r>
      <w:r w:rsidR="00CE7F9F" w:rsidRPr="00CB1A72">
        <w:rPr>
          <w:color w:val="auto"/>
          <w:sz w:val="24"/>
          <w:szCs w:val="24"/>
        </w:rPr>
        <w:t xml:space="preserve"> в словах иноязычного происхождения; произношение безударного [а] после </w:t>
      </w:r>
      <w:r w:rsidR="00CE7F9F" w:rsidRPr="00CB1A72">
        <w:rPr>
          <w:iCs/>
          <w:color w:val="auto"/>
          <w:sz w:val="24"/>
          <w:szCs w:val="24"/>
        </w:rPr>
        <w:t>ж</w:t>
      </w:r>
      <w:r w:rsidR="00CE7F9F" w:rsidRPr="00CB1A72">
        <w:rPr>
          <w:color w:val="auto"/>
          <w:sz w:val="24"/>
          <w:szCs w:val="24"/>
        </w:rPr>
        <w:t xml:space="preserve"> и </w:t>
      </w:r>
      <w:r w:rsidR="00CE7F9F" w:rsidRPr="00CB1A72">
        <w:rPr>
          <w:iCs/>
          <w:color w:val="auto"/>
          <w:sz w:val="24"/>
          <w:szCs w:val="24"/>
        </w:rPr>
        <w:t>ш</w:t>
      </w:r>
      <w:r w:rsidR="00CE7F9F" w:rsidRPr="00CB1A72">
        <w:rPr>
          <w:color w:val="auto"/>
          <w:sz w:val="24"/>
          <w:szCs w:val="24"/>
        </w:rPr>
        <w:t xml:space="preserve">; произношение сочетания </w:t>
      </w:r>
      <w:r w:rsidR="00CE7F9F" w:rsidRPr="00CB1A72">
        <w:rPr>
          <w:iCs/>
          <w:color w:val="auto"/>
          <w:sz w:val="24"/>
          <w:szCs w:val="24"/>
        </w:rPr>
        <w:t>чн</w:t>
      </w:r>
      <w:r w:rsidR="00CE7F9F" w:rsidRPr="00CB1A72">
        <w:rPr>
          <w:color w:val="auto"/>
          <w:sz w:val="24"/>
          <w:szCs w:val="24"/>
        </w:rPr>
        <w:t xml:space="preserve"> и </w:t>
      </w:r>
      <w:r w:rsidR="00CE7F9F" w:rsidRPr="00CB1A72">
        <w:rPr>
          <w:iCs/>
          <w:color w:val="auto"/>
          <w:sz w:val="24"/>
          <w:szCs w:val="24"/>
        </w:rPr>
        <w:t>чт</w:t>
      </w:r>
      <w:r w:rsidR="00CE7F9F" w:rsidRPr="00CB1A72">
        <w:rPr>
          <w:color w:val="auto"/>
          <w:sz w:val="24"/>
          <w:szCs w:val="24"/>
        </w:rPr>
        <w:t xml:space="preserve">; произношение женских отчеств на </w:t>
      </w:r>
      <w:r w:rsidR="00CE7F9F" w:rsidRPr="00CB1A72">
        <w:rPr>
          <w:iCs/>
          <w:color w:val="auto"/>
          <w:sz w:val="24"/>
          <w:szCs w:val="24"/>
        </w:rPr>
        <w:t>-ична</w:t>
      </w:r>
      <w:r w:rsidR="00CE7F9F" w:rsidRPr="00CB1A72">
        <w:rPr>
          <w:color w:val="auto"/>
          <w:sz w:val="24"/>
          <w:szCs w:val="24"/>
        </w:rPr>
        <w:t xml:space="preserve">, </w:t>
      </w:r>
      <w:r w:rsidR="00CE7F9F" w:rsidRPr="00CB1A72">
        <w:rPr>
          <w:iCs/>
          <w:color w:val="auto"/>
          <w:sz w:val="24"/>
          <w:szCs w:val="24"/>
        </w:rPr>
        <w:t>-инич- на</w:t>
      </w:r>
      <w:r w:rsidR="00CE7F9F" w:rsidRPr="00CB1A72">
        <w:rPr>
          <w:color w:val="auto"/>
          <w:sz w:val="24"/>
          <w:szCs w:val="24"/>
        </w:rPr>
        <w:t xml:space="preserve">; произношение твёрдого [н] перед мягкими [ф’] и [в’]; произношение мягкого [н] перед </w:t>
      </w:r>
      <w:r w:rsidR="00CE7F9F" w:rsidRPr="00CB1A72">
        <w:rPr>
          <w:iCs/>
          <w:color w:val="auto"/>
          <w:sz w:val="24"/>
          <w:szCs w:val="24"/>
        </w:rPr>
        <w:t>ч</w:t>
      </w:r>
      <w:r w:rsidR="00CE7F9F" w:rsidRPr="00CB1A72">
        <w:rPr>
          <w:color w:val="auto"/>
          <w:sz w:val="24"/>
          <w:szCs w:val="24"/>
        </w:rPr>
        <w:t xml:space="preserve"> и </w:t>
      </w:r>
      <w:r w:rsidR="00CE7F9F" w:rsidRPr="00CB1A72">
        <w:rPr>
          <w:iCs/>
          <w:color w:val="auto"/>
          <w:sz w:val="24"/>
          <w:szCs w:val="24"/>
        </w:rPr>
        <w:t>щ</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Типичные </w:t>
      </w:r>
      <w:r w:rsidR="00CE7F9F" w:rsidRPr="00CB1A72">
        <w:rPr>
          <w:color w:val="auto"/>
          <w:sz w:val="24"/>
          <w:szCs w:val="24"/>
        </w:rPr>
        <w:t>акцентологические ошибки в современной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лексические нормы современного русского литературного языка. </w:t>
      </w:r>
      <w:r w:rsidRPr="00CB1A72">
        <w:rPr>
          <w:color w:val="auto"/>
          <w:sz w:val="24"/>
          <w:szCs w:val="24"/>
        </w:rPr>
        <w:t xml:space="preserve">Терминология </w:t>
      </w:r>
      <w:r w:rsidR="00CE7F9F" w:rsidRPr="00CB1A72">
        <w:rPr>
          <w:color w:val="auto"/>
          <w:sz w:val="24"/>
          <w:szCs w:val="24"/>
        </w:rPr>
        <w:t xml:space="preserve">и точность речи. </w:t>
      </w:r>
      <w:r w:rsidRPr="00CB1A72">
        <w:rPr>
          <w:color w:val="auto"/>
          <w:sz w:val="24"/>
          <w:szCs w:val="24"/>
        </w:rPr>
        <w:t xml:space="preserve">Нормы </w:t>
      </w:r>
      <w:r w:rsidR="00CE7F9F" w:rsidRPr="00CB1A72">
        <w:rPr>
          <w:color w:val="auto"/>
          <w:sz w:val="24"/>
          <w:szCs w:val="24"/>
        </w:rPr>
        <w:t xml:space="preserve">употребления терминов в научном стиле речи. </w:t>
      </w:r>
      <w:r w:rsidRPr="00CB1A72">
        <w:rPr>
          <w:color w:val="auto"/>
          <w:sz w:val="24"/>
          <w:szCs w:val="24"/>
        </w:rPr>
        <w:t>Особ</w:t>
      </w:r>
      <w:r w:rsidR="00CE7F9F" w:rsidRPr="00CB1A72">
        <w:rPr>
          <w:color w:val="auto"/>
          <w:sz w:val="24"/>
          <w:szCs w:val="24"/>
        </w:rPr>
        <w:t xml:space="preserve">енности употребления терминов в публицистике, художественной литературе, разговорной речи. </w:t>
      </w:r>
      <w:r w:rsidRPr="00CB1A72">
        <w:rPr>
          <w:color w:val="auto"/>
          <w:sz w:val="24"/>
          <w:szCs w:val="24"/>
        </w:rPr>
        <w:t xml:space="preserve">Типичные </w:t>
      </w:r>
      <w:r w:rsidR="00CE7F9F" w:rsidRPr="00CB1A72">
        <w:rPr>
          <w:color w:val="auto"/>
          <w:sz w:val="24"/>
          <w:szCs w:val="24"/>
        </w:rPr>
        <w:t xml:space="preserve">речевые ошибки, связанные с употреблением терминов. </w:t>
      </w:r>
      <w:r w:rsidRPr="00CB1A72">
        <w:rPr>
          <w:color w:val="auto"/>
          <w:sz w:val="24"/>
          <w:szCs w:val="24"/>
        </w:rPr>
        <w:t xml:space="preserve">Нарушение </w:t>
      </w:r>
      <w:r w:rsidR="00CE7F9F" w:rsidRPr="00CB1A72">
        <w:rPr>
          <w:color w:val="auto"/>
          <w:sz w:val="24"/>
          <w:szCs w:val="24"/>
        </w:rPr>
        <w:t>точности словоупотребления заимствованных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грамматические нормы. </w:t>
      </w:r>
      <w:r w:rsidRPr="00CB1A72">
        <w:rPr>
          <w:color w:val="auto"/>
          <w:sz w:val="24"/>
          <w:szCs w:val="24"/>
        </w:rPr>
        <w:t xml:space="preserve">Отражение </w:t>
      </w:r>
      <w:r w:rsidR="00CE7F9F" w:rsidRPr="00CB1A72">
        <w:rPr>
          <w:color w:val="auto"/>
          <w:sz w:val="24"/>
          <w:szCs w:val="24"/>
        </w:rPr>
        <w:t xml:space="preserve">вариантов грамматической нормы в современных грамматических словарях и справочниках. </w:t>
      </w:r>
      <w:r w:rsidRPr="00CB1A72">
        <w:rPr>
          <w:color w:val="auto"/>
          <w:sz w:val="24"/>
          <w:szCs w:val="24"/>
        </w:rPr>
        <w:t xml:space="preserve">Варианты </w:t>
      </w:r>
      <w:r w:rsidR="00CE7F9F" w:rsidRPr="00CB1A72">
        <w:rPr>
          <w:color w:val="auto"/>
          <w:sz w:val="24"/>
          <w:szCs w:val="24"/>
        </w:rPr>
        <w:t xml:space="preserve">грамматической нормы согласования сказуемого с подлежащим. </w:t>
      </w:r>
      <w:r w:rsidRPr="00CB1A72">
        <w:rPr>
          <w:color w:val="auto"/>
          <w:sz w:val="24"/>
          <w:szCs w:val="24"/>
        </w:rPr>
        <w:t xml:space="preserve">Типичные </w:t>
      </w:r>
      <w:r w:rsidR="00CE7F9F" w:rsidRPr="00CB1A72">
        <w:rPr>
          <w:color w:val="auto"/>
          <w:sz w:val="24"/>
          <w:szCs w:val="24"/>
        </w:rPr>
        <w:t>грамматические ошибки в согласовании и управлении.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Активные </w:t>
      </w:r>
      <w:r w:rsidR="00CE7F9F" w:rsidRPr="00CB1A72">
        <w:rPr>
          <w:color w:val="auto"/>
          <w:sz w:val="24"/>
          <w:szCs w:val="24"/>
        </w:rPr>
        <w:t xml:space="preserve">процессы в речевом этикете. </w:t>
      </w:r>
      <w:r w:rsidRPr="00CB1A72">
        <w:rPr>
          <w:color w:val="auto"/>
          <w:sz w:val="24"/>
          <w:szCs w:val="24"/>
        </w:rPr>
        <w:t xml:space="preserve">Новые </w:t>
      </w:r>
      <w:r w:rsidR="00CE7F9F" w:rsidRPr="00CB1A72">
        <w:rPr>
          <w:color w:val="auto"/>
          <w:sz w:val="24"/>
          <w:szCs w:val="24"/>
        </w:rPr>
        <w:t xml:space="preserve">варианты приветствия и прощания, возникшие в сми: изменение обращений, использования собственных имён. </w:t>
      </w:r>
      <w:r w:rsidRPr="00CB1A72">
        <w:rPr>
          <w:color w:val="auto"/>
          <w:sz w:val="24"/>
          <w:szCs w:val="24"/>
        </w:rPr>
        <w:t xml:space="preserve">Этикетные </w:t>
      </w:r>
      <w:r w:rsidR="00CE7F9F" w:rsidRPr="00CB1A72">
        <w:rPr>
          <w:color w:val="auto"/>
          <w:sz w:val="24"/>
          <w:szCs w:val="24"/>
        </w:rPr>
        <w:t xml:space="preserve">речевые тактики и приёмы в коммуникации, помогающие противостоять речевой агрессии. </w:t>
      </w:r>
      <w:r w:rsidRPr="00CB1A72">
        <w:rPr>
          <w:color w:val="auto"/>
          <w:sz w:val="24"/>
          <w:szCs w:val="24"/>
        </w:rPr>
        <w:t xml:space="preserve">Синонимия </w:t>
      </w:r>
      <w:r w:rsidR="00CE7F9F" w:rsidRPr="00CB1A72">
        <w:rPr>
          <w:color w:val="auto"/>
          <w:sz w:val="24"/>
          <w:szCs w:val="24"/>
        </w:rPr>
        <w:t>речевых формул.</w:t>
      </w:r>
    </w:p>
    <w:p w:rsidR="00FD7FCA" w:rsidRPr="00CB1A72" w:rsidRDefault="00FD7FCA" w:rsidP="005760E2">
      <w:pPr>
        <w:pStyle w:val="af5"/>
        <w:rPr>
          <w:rFonts w:ascii="Times New Roman" w:hAnsi="Times New Roman" w:cs="Times New Roman"/>
          <w:b w:val="0"/>
          <w:color w:val="auto"/>
          <w:sz w:val="24"/>
          <w:szCs w:val="24"/>
        </w:rPr>
      </w:pPr>
      <w:bookmarkStart w:id="190" w:name="bookmark366"/>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3. </w:t>
      </w:r>
      <w:r w:rsidRPr="00CB1A72">
        <w:rPr>
          <w:rFonts w:ascii="Times New Roman" w:hAnsi="Times New Roman" w:cs="Times New Roman"/>
          <w:b w:val="0"/>
          <w:color w:val="auto"/>
          <w:sz w:val="24"/>
          <w:szCs w:val="24"/>
        </w:rPr>
        <w:t>Речь</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Речевая </w:t>
      </w:r>
      <w:r w:rsidR="00CE7F9F" w:rsidRPr="00CB1A72">
        <w:rPr>
          <w:rFonts w:ascii="Times New Roman" w:hAnsi="Times New Roman" w:cs="Times New Roman"/>
          <w:b w:val="0"/>
          <w:color w:val="auto"/>
          <w:sz w:val="24"/>
          <w:szCs w:val="24"/>
        </w:rPr>
        <w:t xml:space="preserve">деятельность. </w:t>
      </w:r>
      <w:r w:rsidRPr="00CB1A72">
        <w:rPr>
          <w:rFonts w:ascii="Times New Roman" w:hAnsi="Times New Roman" w:cs="Times New Roman"/>
          <w:b w:val="0"/>
          <w:color w:val="auto"/>
          <w:sz w:val="24"/>
          <w:szCs w:val="24"/>
        </w:rPr>
        <w:t>Текст</w:t>
      </w:r>
      <w:bookmarkEnd w:id="19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Эффективные </w:t>
      </w:r>
      <w:r w:rsidR="00CE7F9F" w:rsidRPr="00CB1A72">
        <w:rPr>
          <w:color w:val="auto"/>
          <w:sz w:val="24"/>
          <w:szCs w:val="24"/>
        </w:rPr>
        <w:t xml:space="preserve">приёмы слушания. </w:t>
      </w:r>
      <w:r w:rsidRPr="00CB1A72">
        <w:rPr>
          <w:color w:val="auto"/>
          <w:sz w:val="24"/>
          <w:szCs w:val="24"/>
        </w:rPr>
        <w:t>Предтекстовый</w:t>
      </w:r>
      <w:r w:rsidR="00CE7F9F" w:rsidRPr="00CB1A72">
        <w:rPr>
          <w:color w:val="auto"/>
          <w:sz w:val="24"/>
          <w:szCs w:val="24"/>
        </w:rPr>
        <w:t>, текстовый и послетекстовый этапы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и средства получения и переработки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Структура </w:t>
      </w:r>
      <w:r w:rsidR="00CE7F9F" w:rsidRPr="00CB1A72">
        <w:rPr>
          <w:color w:val="auto"/>
          <w:sz w:val="24"/>
          <w:szCs w:val="24"/>
        </w:rPr>
        <w:t xml:space="preserve">аргументации: тезис, аргумент. </w:t>
      </w:r>
      <w:r w:rsidRPr="00CB1A72">
        <w:rPr>
          <w:color w:val="auto"/>
          <w:sz w:val="24"/>
          <w:szCs w:val="24"/>
        </w:rPr>
        <w:t xml:space="preserve">Способы </w:t>
      </w:r>
      <w:r w:rsidR="00CE7F9F" w:rsidRPr="00CB1A72">
        <w:rPr>
          <w:color w:val="auto"/>
          <w:sz w:val="24"/>
          <w:szCs w:val="24"/>
        </w:rPr>
        <w:t xml:space="preserve">аргументации. </w:t>
      </w:r>
      <w:r w:rsidRPr="00CB1A72">
        <w:rPr>
          <w:color w:val="auto"/>
          <w:sz w:val="24"/>
          <w:szCs w:val="24"/>
        </w:rPr>
        <w:t xml:space="preserve">Правила </w:t>
      </w:r>
      <w:r w:rsidR="00CE7F9F" w:rsidRPr="00CB1A72">
        <w:rPr>
          <w:color w:val="auto"/>
          <w:sz w:val="24"/>
          <w:szCs w:val="24"/>
        </w:rPr>
        <w:t>эффективной аргументации.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Док</w:t>
      </w:r>
      <w:r w:rsidR="00CE7F9F" w:rsidRPr="00CB1A72">
        <w:rPr>
          <w:color w:val="auto"/>
          <w:sz w:val="24"/>
          <w:szCs w:val="24"/>
        </w:rPr>
        <w:t xml:space="preserve">азательство и его структура. </w:t>
      </w:r>
      <w:r w:rsidRPr="00CB1A72">
        <w:rPr>
          <w:color w:val="auto"/>
          <w:sz w:val="24"/>
          <w:szCs w:val="24"/>
        </w:rPr>
        <w:t xml:space="preserve">Прямые </w:t>
      </w:r>
      <w:r w:rsidR="00CE7F9F" w:rsidRPr="00CB1A72">
        <w:rPr>
          <w:color w:val="auto"/>
          <w:sz w:val="24"/>
          <w:szCs w:val="24"/>
        </w:rPr>
        <w:t xml:space="preserve">и косвенные доказательства. </w:t>
      </w:r>
      <w:r w:rsidRPr="00CB1A72">
        <w:rPr>
          <w:color w:val="auto"/>
          <w:sz w:val="24"/>
          <w:szCs w:val="24"/>
        </w:rPr>
        <w:t xml:space="preserve">Способы </w:t>
      </w:r>
      <w:r w:rsidR="00CE7F9F" w:rsidRPr="00CB1A72">
        <w:rPr>
          <w:color w:val="auto"/>
          <w:sz w:val="24"/>
          <w:szCs w:val="24"/>
        </w:rPr>
        <w:t>опровержения доводов оппонента: критика тезиса, критика аргументов, критика демонстрации.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Разговорная </w:t>
      </w:r>
      <w:r w:rsidR="00CE7F9F" w:rsidRPr="00CB1A72">
        <w:rPr>
          <w:color w:val="auto"/>
          <w:sz w:val="24"/>
          <w:szCs w:val="24"/>
        </w:rPr>
        <w:t xml:space="preserve">речь. </w:t>
      </w:r>
      <w:r w:rsidRPr="00CB1A72">
        <w:rPr>
          <w:color w:val="auto"/>
          <w:sz w:val="24"/>
          <w:szCs w:val="24"/>
        </w:rPr>
        <w:t>Самохарактеристика</w:t>
      </w:r>
      <w:r w:rsidR="00CE7F9F" w:rsidRPr="00CB1A72">
        <w:rPr>
          <w:color w:val="auto"/>
          <w:sz w:val="24"/>
          <w:szCs w:val="24"/>
        </w:rPr>
        <w:t>, самопрезентация, поздравление.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Научный </w:t>
      </w:r>
      <w:r w:rsidR="00CE7F9F" w:rsidRPr="00CB1A72">
        <w:rPr>
          <w:color w:val="auto"/>
          <w:sz w:val="24"/>
          <w:szCs w:val="24"/>
        </w:rPr>
        <w:t xml:space="preserve">стиль речи. </w:t>
      </w:r>
      <w:r w:rsidRPr="00CB1A72">
        <w:rPr>
          <w:color w:val="auto"/>
          <w:sz w:val="24"/>
          <w:szCs w:val="24"/>
        </w:rPr>
        <w:t>Специ</w:t>
      </w:r>
      <w:r w:rsidR="00CE7F9F" w:rsidRPr="00CB1A72">
        <w:rPr>
          <w:color w:val="auto"/>
          <w:sz w:val="24"/>
          <w:szCs w:val="24"/>
        </w:rPr>
        <w:t xml:space="preserve">фика оформления текста как результата проектной (исследовательской) деятельности. </w:t>
      </w:r>
      <w:r w:rsidRPr="00CB1A72">
        <w:rPr>
          <w:color w:val="auto"/>
          <w:sz w:val="24"/>
          <w:szCs w:val="24"/>
        </w:rPr>
        <w:t>Реферат</w:t>
      </w:r>
      <w:r w:rsidR="00CE7F9F" w:rsidRPr="00CB1A72">
        <w:rPr>
          <w:color w:val="auto"/>
          <w:sz w:val="24"/>
          <w:szCs w:val="24"/>
        </w:rPr>
        <w:t xml:space="preserve">. </w:t>
      </w:r>
      <w:r w:rsidRPr="00CB1A72">
        <w:rPr>
          <w:color w:val="auto"/>
          <w:sz w:val="24"/>
          <w:szCs w:val="24"/>
        </w:rPr>
        <w:t xml:space="preserve">Слово </w:t>
      </w:r>
      <w:r w:rsidR="00CE7F9F" w:rsidRPr="00CB1A72">
        <w:rPr>
          <w:color w:val="auto"/>
          <w:sz w:val="24"/>
          <w:szCs w:val="24"/>
        </w:rPr>
        <w:t xml:space="preserve">на защите реферата. </w:t>
      </w:r>
      <w:r w:rsidRPr="00CB1A72">
        <w:rPr>
          <w:color w:val="auto"/>
          <w:sz w:val="24"/>
          <w:szCs w:val="24"/>
        </w:rPr>
        <w:t>Учебно</w:t>
      </w:r>
      <w:r w:rsidR="00CE7F9F" w:rsidRPr="00CB1A72">
        <w:rPr>
          <w:color w:val="auto"/>
          <w:sz w:val="24"/>
          <w:szCs w:val="24"/>
        </w:rPr>
        <w:t xml:space="preserve">-научная дискуссия. </w:t>
      </w:r>
      <w:r w:rsidRPr="00CB1A72">
        <w:rPr>
          <w:color w:val="auto"/>
          <w:sz w:val="24"/>
          <w:szCs w:val="24"/>
        </w:rPr>
        <w:t xml:space="preserve">Стандартные </w:t>
      </w:r>
      <w:r w:rsidR="00CE7F9F" w:rsidRPr="00CB1A72">
        <w:rPr>
          <w:color w:val="auto"/>
          <w:sz w:val="24"/>
          <w:szCs w:val="24"/>
        </w:rPr>
        <w:t>обороты речи для участия в учебно-научной дискуссии.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Язык </w:t>
      </w:r>
      <w:r w:rsidR="00CE7F9F" w:rsidRPr="00CB1A72">
        <w:rPr>
          <w:color w:val="auto"/>
          <w:sz w:val="24"/>
          <w:szCs w:val="24"/>
        </w:rPr>
        <w:t xml:space="preserve">художественной литературы. </w:t>
      </w:r>
      <w:r w:rsidRPr="00CB1A72">
        <w:rPr>
          <w:color w:val="auto"/>
          <w:sz w:val="24"/>
          <w:szCs w:val="24"/>
        </w:rPr>
        <w:t xml:space="preserve">Сочинение </w:t>
      </w:r>
      <w:r w:rsidR="00CE7F9F" w:rsidRPr="00CB1A72">
        <w:rPr>
          <w:color w:val="auto"/>
          <w:sz w:val="24"/>
          <w:szCs w:val="24"/>
        </w:rPr>
        <w:t>в жанре письма другу (в том числе электронного), страницы дневника.</w:t>
      </w:r>
    </w:p>
    <w:p w:rsidR="00FD7FCA" w:rsidRPr="00CB1A72" w:rsidRDefault="00FD7FCA" w:rsidP="005760E2">
      <w:pPr>
        <w:pStyle w:val="af5"/>
        <w:rPr>
          <w:rFonts w:ascii="Times New Roman" w:hAnsi="Times New Roman" w:cs="Times New Roman"/>
          <w:b w:val="0"/>
          <w:color w:val="auto"/>
          <w:sz w:val="24"/>
          <w:szCs w:val="24"/>
        </w:rPr>
      </w:pPr>
      <w:bookmarkStart w:id="191" w:name="bookmark368"/>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9 класс</w:t>
      </w:r>
      <w:bookmarkEnd w:id="191"/>
    </w:p>
    <w:p w:rsidR="00FD7FCA" w:rsidRPr="00CB1A72" w:rsidRDefault="00FD7FCA" w:rsidP="005760E2">
      <w:pPr>
        <w:pStyle w:val="af5"/>
        <w:rPr>
          <w:rFonts w:ascii="Times New Roman" w:hAnsi="Times New Roman" w:cs="Times New Roman"/>
          <w:b w:val="0"/>
          <w:color w:val="auto"/>
          <w:sz w:val="24"/>
          <w:szCs w:val="24"/>
        </w:rPr>
      </w:pPr>
      <w:bookmarkStart w:id="192" w:name="bookmark37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1. </w:t>
      </w:r>
      <w:r w:rsidRPr="00CB1A72">
        <w:rPr>
          <w:rFonts w:ascii="Times New Roman" w:hAnsi="Times New Roman" w:cs="Times New Roman"/>
          <w:b w:val="0"/>
          <w:color w:val="auto"/>
          <w:sz w:val="24"/>
          <w:szCs w:val="24"/>
        </w:rPr>
        <w:t xml:space="preserve">Язык </w:t>
      </w:r>
      <w:r w:rsidR="00CE7F9F" w:rsidRPr="00CB1A72">
        <w:rPr>
          <w:rFonts w:ascii="Times New Roman" w:hAnsi="Times New Roman" w:cs="Times New Roman"/>
          <w:b w:val="0"/>
          <w:color w:val="auto"/>
          <w:sz w:val="24"/>
          <w:szCs w:val="24"/>
        </w:rPr>
        <w:t>и культура</w:t>
      </w:r>
      <w:bookmarkEnd w:id="19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Русский </w:t>
      </w:r>
      <w:r w:rsidR="00CE7F9F" w:rsidRPr="00CB1A72">
        <w:rPr>
          <w:color w:val="auto"/>
          <w:sz w:val="24"/>
          <w:szCs w:val="24"/>
        </w:rPr>
        <w:t xml:space="preserve">язык как зеркало национальной культуры и истории народа (обобщение). </w:t>
      </w:r>
      <w:r w:rsidRPr="00CB1A72">
        <w:rPr>
          <w:color w:val="auto"/>
          <w:sz w:val="24"/>
          <w:szCs w:val="24"/>
        </w:rPr>
        <w:t xml:space="preserve">Примеры </w:t>
      </w:r>
      <w:r w:rsidR="00CE7F9F" w:rsidRPr="00CB1A72">
        <w:rPr>
          <w:color w:val="auto"/>
          <w:sz w:val="24"/>
          <w:szCs w:val="24"/>
        </w:rPr>
        <w:t xml:space="preserve">ключевых слов (концептов) русской культуры, их национально-историческая значимость. </w:t>
      </w:r>
      <w:r w:rsidRPr="00CB1A72">
        <w:rPr>
          <w:color w:val="auto"/>
          <w:sz w:val="24"/>
          <w:szCs w:val="24"/>
        </w:rPr>
        <w:t xml:space="preserve">Крылатые </w:t>
      </w:r>
      <w:r w:rsidR="00CE7F9F" w:rsidRPr="00CB1A72">
        <w:rPr>
          <w:color w:val="auto"/>
          <w:sz w:val="24"/>
          <w:szCs w:val="24"/>
        </w:rPr>
        <w:t xml:space="preserve">слова и выражения (прецедентные тексты) из произведений художественной литературы, кинофильмов, песен, рекламных текстов и т. </w:t>
      </w:r>
      <w:r w:rsidRPr="00CB1A72">
        <w:rPr>
          <w:color w:val="auto"/>
          <w:sz w:val="24"/>
          <w:szCs w:val="24"/>
        </w:rPr>
        <w:t>П</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языка как объективный процесс. </w:t>
      </w:r>
      <w:r w:rsidRPr="00CB1A72">
        <w:rPr>
          <w:color w:val="auto"/>
          <w:sz w:val="24"/>
          <w:szCs w:val="24"/>
        </w:rPr>
        <w:t xml:space="preserve">Общее </w:t>
      </w:r>
      <w:r w:rsidR="00CE7F9F" w:rsidRPr="00CB1A72">
        <w:rPr>
          <w:color w:val="auto"/>
          <w:sz w:val="24"/>
          <w:szCs w:val="24"/>
        </w:rPr>
        <w:t xml:space="preserve">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w:t>
      </w:r>
      <w:r w:rsidRPr="00CB1A72">
        <w:rPr>
          <w:color w:val="auto"/>
          <w:sz w:val="24"/>
          <w:szCs w:val="24"/>
        </w:rPr>
        <w:t xml:space="preserve">Стремительный </w:t>
      </w:r>
      <w:r w:rsidR="00CE7F9F" w:rsidRPr="00CB1A72">
        <w:rPr>
          <w:color w:val="auto"/>
          <w:sz w:val="24"/>
          <w:szCs w:val="24"/>
        </w:rPr>
        <w:t>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CB1A72" w:rsidRDefault="00FD7FCA" w:rsidP="005760E2">
      <w:pPr>
        <w:pStyle w:val="af5"/>
        <w:rPr>
          <w:rFonts w:ascii="Times New Roman" w:hAnsi="Times New Roman" w:cs="Times New Roman"/>
          <w:b w:val="0"/>
          <w:color w:val="auto"/>
          <w:sz w:val="24"/>
          <w:szCs w:val="24"/>
        </w:rPr>
      </w:pPr>
      <w:bookmarkStart w:id="193" w:name="bookmark372"/>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2. </w:t>
      </w:r>
      <w:r w:rsidRPr="00CB1A72">
        <w:rPr>
          <w:rFonts w:ascii="Times New Roman" w:hAnsi="Times New Roman" w:cs="Times New Roman"/>
          <w:b w:val="0"/>
          <w:color w:val="auto"/>
          <w:sz w:val="24"/>
          <w:szCs w:val="24"/>
        </w:rPr>
        <w:t xml:space="preserve">Культура </w:t>
      </w:r>
      <w:r w:rsidR="00CE7F9F" w:rsidRPr="00CB1A72">
        <w:rPr>
          <w:rFonts w:ascii="Times New Roman" w:hAnsi="Times New Roman" w:cs="Times New Roman"/>
          <w:b w:val="0"/>
          <w:color w:val="auto"/>
          <w:sz w:val="24"/>
          <w:szCs w:val="24"/>
        </w:rPr>
        <w:t>речи</w:t>
      </w:r>
      <w:bookmarkEnd w:id="19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о</w:t>
      </w:r>
      <w:r w:rsidR="004213FB" w:rsidRPr="00CB1A72">
        <w:rPr>
          <w:color w:val="auto"/>
          <w:sz w:val="24"/>
          <w:szCs w:val="24"/>
        </w:rPr>
        <w:t>РФ</w:t>
      </w:r>
      <w:r w:rsidR="00CE7F9F" w:rsidRPr="00CB1A72">
        <w:rPr>
          <w:color w:val="auto"/>
          <w:sz w:val="24"/>
          <w:szCs w:val="24"/>
        </w:rPr>
        <w:t xml:space="preserve">оэпические нормы современного русского литературного языка (обобщение). </w:t>
      </w:r>
      <w:r w:rsidRPr="00CB1A72">
        <w:rPr>
          <w:color w:val="auto"/>
          <w:sz w:val="24"/>
          <w:szCs w:val="24"/>
        </w:rPr>
        <w:t xml:space="preserve">Активные </w:t>
      </w:r>
      <w:r w:rsidR="00CE7F9F" w:rsidRPr="00CB1A72">
        <w:rPr>
          <w:color w:val="auto"/>
          <w:sz w:val="24"/>
          <w:szCs w:val="24"/>
        </w:rPr>
        <w:t xml:space="preserve">процессы в области произношения и ударения. </w:t>
      </w:r>
      <w:r w:rsidRPr="00CB1A72">
        <w:rPr>
          <w:color w:val="auto"/>
          <w:sz w:val="24"/>
          <w:szCs w:val="24"/>
        </w:rPr>
        <w:t xml:space="preserve">Отражение </w:t>
      </w:r>
      <w:r w:rsidR="00CE7F9F" w:rsidRPr="00CB1A72">
        <w:rPr>
          <w:color w:val="auto"/>
          <w:sz w:val="24"/>
          <w:szCs w:val="24"/>
        </w:rPr>
        <w:t>произносительных вариантов в современных о</w:t>
      </w:r>
      <w:r w:rsidR="004213FB" w:rsidRPr="00CB1A72">
        <w:rPr>
          <w:color w:val="auto"/>
          <w:sz w:val="24"/>
          <w:szCs w:val="24"/>
        </w:rPr>
        <w:t>РФ</w:t>
      </w:r>
      <w:r w:rsidR="00CE7F9F" w:rsidRPr="00CB1A72">
        <w:rPr>
          <w:color w:val="auto"/>
          <w:sz w:val="24"/>
          <w:szCs w:val="24"/>
        </w:rPr>
        <w:t>оэпических словарях.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лексические нормы современного русского литературного языка (обобщение). </w:t>
      </w:r>
      <w:r w:rsidRPr="00CB1A72">
        <w:rPr>
          <w:color w:val="auto"/>
          <w:sz w:val="24"/>
          <w:szCs w:val="24"/>
        </w:rPr>
        <w:t xml:space="preserve">Лексическая </w:t>
      </w:r>
      <w:r w:rsidR="00CE7F9F" w:rsidRPr="00CB1A72">
        <w:rPr>
          <w:color w:val="auto"/>
          <w:sz w:val="24"/>
          <w:szCs w:val="24"/>
        </w:rPr>
        <w:t xml:space="preserve">сочетаемость слова и точность. </w:t>
      </w:r>
      <w:r w:rsidRPr="00CB1A72">
        <w:rPr>
          <w:color w:val="auto"/>
          <w:sz w:val="24"/>
          <w:szCs w:val="24"/>
        </w:rPr>
        <w:t xml:space="preserve">Свободная </w:t>
      </w:r>
      <w:r w:rsidR="00CE7F9F" w:rsidRPr="00CB1A72">
        <w:rPr>
          <w:color w:val="auto"/>
          <w:sz w:val="24"/>
          <w:szCs w:val="24"/>
        </w:rPr>
        <w:t xml:space="preserve">и несвободная лексическая сочетаемость. </w:t>
      </w:r>
      <w:r w:rsidRPr="00CB1A72">
        <w:rPr>
          <w:color w:val="auto"/>
          <w:sz w:val="24"/>
          <w:szCs w:val="24"/>
        </w:rPr>
        <w:t>Ти</w:t>
      </w:r>
      <w:r w:rsidR="00CE7F9F" w:rsidRPr="00CB1A72">
        <w:rPr>
          <w:color w:val="auto"/>
          <w:sz w:val="24"/>
          <w:szCs w:val="24"/>
        </w:rPr>
        <w:t>пичные ошибки, связанные с нарушением лексической сочетаемости.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Речевая </w:t>
      </w:r>
      <w:r w:rsidR="00CE7F9F" w:rsidRPr="00CB1A72">
        <w:rPr>
          <w:color w:val="auto"/>
          <w:sz w:val="24"/>
          <w:szCs w:val="24"/>
        </w:rPr>
        <w:t xml:space="preserve">избыточность и точность. </w:t>
      </w:r>
      <w:r w:rsidRPr="00CB1A72">
        <w:rPr>
          <w:color w:val="auto"/>
          <w:sz w:val="24"/>
          <w:szCs w:val="24"/>
        </w:rPr>
        <w:t>Тавтология</w:t>
      </w:r>
      <w:r w:rsidR="00CE7F9F" w:rsidRPr="00CB1A72">
        <w:rPr>
          <w:color w:val="auto"/>
          <w:sz w:val="24"/>
          <w:szCs w:val="24"/>
        </w:rPr>
        <w:t xml:space="preserve">. </w:t>
      </w:r>
      <w:r w:rsidRPr="00CB1A72">
        <w:rPr>
          <w:color w:val="auto"/>
          <w:sz w:val="24"/>
          <w:szCs w:val="24"/>
        </w:rPr>
        <w:t>Плеоназм</w:t>
      </w:r>
      <w:r w:rsidR="00CE7F9F" w:rsidRPr="00CB1A72">
        <w:rPr>
          <w:color w:val="auto"/>
          <w:sz w:val="24"/>
          <w:szCs w:val="24"/>
        </w:rPr>
        <w:t xml:space="preserve">. </w:t>
      </w:r>
      <w:r w:rsidRPr="00CB1A72">
        <w:rPr>
          <w:color w:val="auto"/>
          <w:sz w:val="24"/>
          <w:szCs w:val="24"/>
        </w:rPr>
        <w:t xml:space="preserve">Типичные </w:t>
      </w:r>
      <w:r w:rsidR="00CE7F9F" w:rsidRPr="00CB1A72">
        <w:rPr>
          <w:color w:val="auto"/>
          <w:sz w:val="24"/>
          <w:szCs w:val="24"/>
        </w:rPr>
        <w:t>ошибки, связанные с речевой избыточностью.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Современные </w:t>
      </w:r>
      <w:r w:rsidR="00CE7F9F" w:rsidRPr="00CB1A72">
        <w:rPr>
          <w:color w:val="auto"/>
          <w:sz w:val="24"/>
          <w:szCs w:val="24"/>
        </w:rPr>
        <w:t xml:space="preserve">толковые словари. </w:t>
      </w:r>
      <w:r w:rsidRPr="00CB1A72">
        <w:rPr>
          <w:color w:val="auto"/>
          <w:sz w:val="24"/>
          <w:szCs w:val="24"/>
        </w:rPr>
        <w:t xml:space="preserve">Отражение </w:t>
      </w:r>
      <w:r w:rsidR="00CE7F9F" w:rsidRPr="00CB1A72">
        <w:rPr>
          <w:color w:val="auto"/>
          <w:sz w:val="24"/>
          <w:szCs w:val="24"/>
        </w:rPr>
        <w:t xml:space="preserve">вариантов лексической нормы в современных словарях. </w:t>
      </w:r>
      <w:r w:rsidRPr="00CB1A72">
        <w:rPr>
          <w:color w:val="auto"/>
          <w:sz w:val="24"/>
          <w:szCs w:val="24"/>
        </w:rPr>
        <w:t xml:space="preserve">Словарные </w:t>
      </w:r>
      <w:r w:rsidR="00CE7F9F" w:rsidRPr="00CB1A72">
        <w:rPr>
          <w:color w:val="auto"/>
          <w:sz w:val="24"/>
          <w:szCs w:val="24"/>
        </w:rPr>
        <w:t>пометы.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грамматические нормы современного русского литературного языка (обобщение). </w:t>
      </w:r>
      <w:r w:rsidRPr="00CB1A72">
        <w:rPr>
          <w:color w:val="auto"/>
          <w:sz w:val="24"/>
          <w:szCs w:val="24"/>
        </w:rPr>
        <w:t xml:space="preserve">Отражение </w:t>
      </w:r>
      <w:r w:rsidR="00CE7F9F" w:rsidRPr="00CB1A72">
        <w:rPr>
          <w:color w:val="auto"/>
          <w:sz w:val="24"/>
          <w:szCs w:val="24"/>
        </w:rPr>
        <w:t xml:space="preserve">вариантов грамматической нормы в современных грамматических словарях и справочниках. </w:t>
      </w:r>
      <w:r w:rsidRPr="00CB1A72">
        <w:rPr>
          <w:color w:val="auto"/>
          <w:sz w:val="24"/>
          <w:szCs w:val="24"/>
        </w:rPr>
        <w:t xml:space="preserve">Словарные </w:t>
      </w:r>
      <w:r w:rsidR="00CE7F9F" w:rsidRPr="00CB1A72">
        <w:rPr>
          <w:color w:val="auto"/>
          <w:sz w:val="24"/>
          <w:szCs w:val="24"/>
        </w:rPr>
        <w:t>пометы.</w:t>
      </w:r>
    </w:p>
    <w:p w:rsidR="00A57638" w:rsidRPr="00CB1A72" w:rsidRDefault="005D40CB" w:rsidP="005760E2">
      <w:pPr>
        <w:pStyle w:val="13"/>
        <w:spacing w:line="240" w:lineRule="auto"/>
        <w:jc w:val="both"/>
        <w:rPr>
          <w:color w:val="auto"/>
          <w:sz w:val="24"/>
          <w:szCs w:val="24"/>
        </w:rPr>
        <w:sectPr w:rsidR="00A57638" w:rsidRPr="00CB1A72">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CB1A72">
        <w:rPr>
          <w:color w:val="auto"/>
          <w:sz w:val="24"/>
          <w:szCs w:val="24"/>
        </w:rPr>
        <w:t xml:space="preserve">Типичные </w:t>
      </w:r>
      <w:r w:rsidR="00CE7F9F" w:rsidRPr="00CB1A72">
        <w:rPr>
          <w:color w:val="auto"/>
          <w:sz w:val="24"/>
          <w:szCs w:val="24"/>
        </w:rPr>
        <w:t xml:space="preserve">грамматические ошибки в предложно-падежном управлении. </w:t>
      </w:r>
      <w:r w:rsidRPr="00CB1A72">
        <w:rPr>
          <w:color w:val="auto"/>
          <w:sz w:val="24"/>
          <w:szCs w:val="24"/>
        </w:rPr>
        <w:t xml:space="preserve">Нормы </w:t>
      </w:r>
      <w:r w:rsidR="00CE7F9F" w:rsidRPr="00CB1A72">
        <w:rPr>
          <w:color w:val="auto"/>
          <w:sz w:val="24"/>
          <w:szCs w:val="24"/>
        </w:rPr>
        <w:t>употребления причастных и деепричастных оборотов, предложений с косвенной речью; типичные ошибки в построении сложных предложений.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Этика </w:t>
      </w:r>
      <w:r w:rsidR="00CE7F9F" w:rsidRPr="00CB1A72">
        <w:rPr>
          <w:color w:val="auto"/>
          <w:sz w:val="24"/>
          <w:szCs w:val="24"/>
        </w:rPr>
        <w:t xml:space="preserve">и этикет в интернет-общении. </w:t>
      </w:r>
      <w:r w:rsidRPr="00CB1A72">
        <w:rPr>
          <w:color w:val="auto"/>
          <w:sz w:val="24"/>
          <w:szCs w:val="24"/>
        </w:rPr>
        <w:t xml:space="preserve">Этикет </w:t>
      </w:r>
      <w:r w:rsidR="00CE7F9F" w:rsidRPr="00CB1A72">
        <w:rPr>
          <w:color w:val="auto"/>
          <w:sz w:val="24"/>
          <w:szCs w:val="24"/>
        </w:rPr>
        <w:t xml:space="preserve">интернет-переписки. </w:t>
      </w:r>
      <w:r w:rsidRPr="00CB1A72">
        <w:rPr>
          <w:color w:val="auto"/>
          <w:sz w:val="24"/>
          <w:szCs w:val="24"/>
        </w:rPr>
        <w:t xml:space="preserve">Этические </w:t>
      </w:r>
      <w:r w:rsidR="00CE7F9F" w:rsidRPr="00CB1A72">
        <w:rPr>
          <w:color w:val="auto"/>
          <w:sz w:val="24"/>
          <w:szCs w:val="24"/>
        </w:rPr>
        <w:t xml:space="preserve">нормы, правила этикета интернет-дискуссии, интернет-полемики. </w:t>
      </w:r>
      <w:r w:rsidRPr="00CB1A72">
        <w:rPr>
          <w:color w:val="auto"/>
          <w:sz w:val="24"/>
          <w:szCs w:val="24"/>
        </w:rPr>
        <w:t xml:space="preserve">Этикетное </w:t>
      </w:r>
      <w:r w:rsidR="00CE7F9F" w:rsidRPr="00CB1A72">
        <w:rPr>
          <w:color w:val="auto"/>
          <w:sz w:val="24"/>
          <w:szCs w:val="24"/>
        </w:rPr>
        <w:t>речевое поведение в ситуациях делового общения.</w:t>
      </w:r>
    </w:p>
    <w:p w:rsidR="00FD7FCA" w:rsidRPr="00CB1A72" w:rsidRDefault="00FD7FCA" w:rsidP="005760E2">
      <w:pPr>
        <w:pStyle w:val="af5"/>
        <w:rPr>
          <w:rFonts w:ascii="Times New Roman" w:hAnsi="Times New Roman" w:cs="Times New Roman"/>
          <w:b w:val="0"/>
          <w:color w:val="auto"/>
          <w:sz w:val="24"/>
          <w:szCs w:val="24"/>
        </w:rPr>
      </w:pPr>
      <w:bookmarkStart w:id="194" w:name="bookmark37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3. </w:t>
      </w:r>
      <w:r w:rsidRPr="00CB1A72">
        <w:rPr>
          <w:rFonts w:ascii="Times New Roman" w:hAnsi="Times New Roman" w:cs="Times New Roman"/>
          <w:b w:val="0"/>
          <w:color w:val="auto"/>
          <w:sz w:val="24"/>
          <w:szCs w:val="24"/>
        </w:rPr>
        <w:t>Речь</w:t>
      </w:r>
      <w:r w:rsidR="00CE7F9F" w:rsidRPr="00CB1A72">
        <w:rPr>
          <w:rFonts w:ascii="Times New Roman" w:hAnsi="Times New Roman" w:cs="Times New Roman"/>
          <w:b w:val="0"/>
          <w:color w:val="auto"/>
          <w:sz w:val="24"/>
          <w:szCs w:val="24"/>
        </w:rPr>
        <w:t xml:space="preserve">. </w:t>
      </w:r>
      <w:r w:rsidRPr="00CB1A72">
        <w:rPr>
          <w:rFonts w:ascii="Times New Roman" w:hAnsi="Times New Roman" w:cs="Times New Roman"/>
          <w:b w:val="0"/>
          <w:color w:val="auto"/>
          <w:sz w:val="24"/>
          <w:szCs w:val="24"/>
        </w:rPr>
        <w:t xml:space="preserve">Речевая </w:t>
      </w:r>
      <w:r w:rsidR="00CE7F9F" w:rsidRPr="00CB1A72">
        <w:rPr>
          <w:rFonts w:ascii="Times New Roman" w:hAnsi="Times New Roman" w:cs="Times New Roman"/>
          <w:b w:val="0"/>
          <w:color w:val="auto"/>
          <w:sz w:val="24"/>
          <w:szCs w:val="24"/>
        </w:rPr>
        <w:t xml:space="preserve">деятельность. </w:t>
      </w:r>
      <w:r w:rsidRPr="00CB1A72">
        <w:rPr>
          <w:rFonts w:ascii="Times New Roman" w:hAnsi="Times New Roman" w:cs="Times New Roman"/>
          <w:b w:val="0"/>
          <w:color w:val="auto"/>
          <w:sz w:val="24"/>
          <w:szCs w:val="24"/>
        </w:rPr>
        <w:t>Текст</w:t>
      </w:r>
      <w:bookmarkEnd w:id="19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Русский </w:t>
      </w:r>
      <w:r w:rsidR="00CE7F9F" w:rsidRPr="00CB1A72">
        <w:rPr>
          <w:color w:val="auto"/>
          <w:sz w:val="24"/>
          <w:szCs w:val="24"/>
        </w:rPr>
        <w:t xml:space="preserve">язык в интернете. </w:t>
      </w:r>
      <w:r w:rsidRPr="00CB1A72">
        <w:rPr>
          <w:color w:val="auto"/>
          <w:sz w:val="24"/>
          <w:szCs w:val="24"/>
        </w:rPr>
        <w:t xml:space="preserve">Правила </w:t>
      </w:r>
      <w:r w:rsidR="00CE7F9F" w:rsidRPr="00CB1A72">
        <w:rPr>
          <w:color w:val="auto"/>
          <w:sz w:val="24"/>
          <w:szCs w:val="24"/>
        </w:rPr>
        <w:t xml:space="preserve">информационной безопасности при общении в социальных сетях. </w:t>
      </w:r>
      <w:r w:rsidRPr="00CB1A72">
        <w:rPr>
          <w:color w:val="auto"/>
          <w:sz w:val="24"/>
          <w:szCs w:val="24"/>
        </w:rPr>
        <w:t xml:space="preserve">Контактное </w:t>
      </w:r>
      <w:r w:rsidR="00CE7F9F" w:rsidRPr="00CB1A72">
        <w:rPr>
          <w:color w:val="auto"/>
          <w:sz w:val="24"/>
          <w:szCs w:val="24"/>
        </w:rPr>
        <w:t>и дистантное общение.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преобразования текстов: аннотация, конспект. </w:t>
      </w:r>
      <w:r w:rsidRPr="00CB1A72">
        <w:rPr>
          <w:color w:val="auto"/>
          <w:sz w:val="24"/>
          <w:szCs w:val="24"/>
        </w:rPr>
        <w:t xml:space="preserve">Использование </w:t>
      </w:r>
      <w:r w:rsidR="00CE7F9F" w:rsidRPr="00CB1A72">
        <w:rPr>
          <w:color w:val="auto"/>
          <w:sz w:val="24"/>
          <w:szCs w:val="24"/>
        </w:rPr>
        <w:t>графиков, диаграмм, схем для представления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Разговорная </w:t>
      </w:r>
      <w:r w:rsidR="00CE7F9F" w:rsidRPr="00CB1A72">
        <w:rPr>
          <w:color w:val="auto"/>
          <w:sz w:val="24"/>
          <w:szCs w:val="24"/>
        </w:rPr>
        <w:t xml:space="preserve">речь. </w:t>
      </w:r>
      <w:r w:rsidRPr="00CB1A72">
        <w:rPr>
          <w:color w:val="auto"/>
          <w:sz w:val="24"/>
          <w:szCs w:val="24"/>
        </w:rPr>
        <w:t>Анекдот</w:t>
      </w:r>
      <w:r w:rsidR="00CE7F9F" w:rsidRPr="00CB1A72">
        <w:rPr>
          <w:color w:val="auto"/>
          <w:sz w:val="24"/>
          <w:szCs w:val="24"/>
        </w:rPr>
        <w:t>, шутка.</w:t>
      </w:r>
    </w:p>
    <w:p w:rsidR="00A57638" w:rsidRPr="00CB1A72" w:rsidRDefault="005D40CB" w:rsidP="005760E2">
      <w:pPr>
        <w:pStyle w:val="13"/>
        <w:spacing w:line="240" w:lineRule="auto"/>
        <w:jc w:val="both"/>
        <w:rPr>
          <w:color w:val="auto"/>
          <w:sz w:val="24"/>
          <w:szCs w:val="24"/>
        </w:rPr>
      </w:pPr>
      <w:r w:rsidRPr="00CB1A72">
        <w:rPr>
          <w:color w:val="auto"/>
          <w:sz w:val="24"/>
          <w:szCs w:val="24"/>
        </w:rPr>
        <w:t>Официально</w:t>
      </w:r>
      <w:r w:rsidR="00CE7F9F" w:rsidRPr="00CB1A72">
        <w:rPr>
          <w:color w:val="auto"/>
          <w:sz w:val="24"/>
          <w:szCs w:val="24"/>
        </w:rPr>
        <w:t xml:space="preserve">-деловой стиль. </w:t>
      </w:r>
      <w:r w:rsidRPr="00CB1A72">
        <w:rPr>
          <w:color w:val="auto"/>
          <w:sz w:val="24"/>
          <w:szCs w:val="24"/>
        </w:rPr>
        <w:t xml:space="preserve">Деловое </w:t>
      </w:r>
      <w:r w:rsidR="00CE7F9F" w:rsidRPr="00CB1A72">
        <w:rPr>
          <w:color w:val="auto"/>
          <w:sz w:val="24"/>
          <w:szCs w:val="24"/>
        </w:rPr>
        <w:t>письмо, его структурные элементы и языковые особенности.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Учебно</w:t>
      </w:r>
      <w:r w:rsidR="00CE7F9F" w:rsidRPr="00CB1A72">
        <w:rPr>
          <w:color w:val="auto"/>
          <w:sz w:val="24"/>
          <w:szCs w:val="24"/>
        </w:rPr>
        <w:t xml:space="preserve">-научный стиль. </w:t>
      </w:r>
      <w:r w:rsidRPr="00CB1A72">
        <w:rPr>
          <w:color w:val="auto"/>
          <w:sz w:val="24"/>
          <w:szCs w:val="24"/>
        </w:rPr>
        <w:t>Доклад</w:t>
      </w:r>
      <w:r w:rsidR="00CE7F9F" w:rsidRPr="00CB1A72">
        <w:rPr>
          <w:color w:val="auto"/>
          <w:sz w:val="24"/>
          <w:szCs w:val="24"/>
        </w:rPr>
        <w:t xml:space="preserve">, сообщение. </w:t>
      </w:r>
      <w:r w:rsidRPr="00CB1A72">
        <w:rPr>
          <w:color w:val="auto"/>
          <w:sz w:val="24"/>
          <w:szCs w:val="24"/>
        </w:rPr>
        <w:t xml:space="preserve">Речь </w:t>
      </w:r>
      <w:r w:rsidR="00CE7F9F" w:rsidRPr="00CB1A72">
        <w:rPr>
          <w:color w:val="auto"/>
          <w:sz w:val="24"/>
          <w:szCs w:val="24"/>
        </w:rPr>
        <w:t>оппонента на защите проекта.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Публицистический </w:t>
      </w:r>
      <w:r w:rsidR="00CE7F9F" w:rsidRPr="00CB1A72">
        <w:rPr>
          <w:color w:val="auto"/>
          <w:sz w:val="24"/>
          <w:szCs w:val="24"/>
        </w:rPr>
        <w:t xml:space="preserve">стиль. </w:t>
      </w:r>
      <w:r w:rsidRPr="00CB1A72">
        <w:rPr>
          <w:color w:val="auto"/>
          <w:sz w:val="24"/>
          <w:szCs w:val="24"/>
        </w:rPr>
        <w:t xml:space="preserve">Проблемный </w:t>
      </w:r>
      <w:r w:rsidR="00CE7F9F" w:rsidRPr="00CB1A72">
        <w:rPr>
          <w:color w:val="auto"/>
          <w:sz w:val="24"/>
          <w:szCs w:val="24"/>
        </w:rPr>
        <w:t>очерк.</w:t>
      </w:r>
    </w:p>
    <w:p w:rsidR="00A57638" w:rsidRPr="00CB1A72" w:rsidRDefault="005D40CB" w:rsidP="005760E2">
      <w:pPr>
        <w:pStyle w:val="13"/>
        <w:spacing w:line="240" w:lineRule="auto"/>
        <w:jc w:val="both"/>
        <w:rPr>
          <w:color w:val="auto"/>
          <w:sz w:val="24"/>
          <w:szCs w:val="24"/>
        </w:rPr>
        <w:sectPr w:rsidR="00A57638" w:rsidRPr="00CB1A72">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CB1A72">
        <w:rPr>
          <w:color w:val="auto"/>
          <w:sz w:val="24"/>
          <w:szCs w:val="24"/>
        </w:rPr>
        <w:t xml:space="preserve">Язык </w:t>
      </w:r>
      <w:r w:rsidR="00CE7F9F" w:rsidRPr="00CB1A72">
        <w:rPr>
          <w:color w:val="auto"/>
          <w:sz w:val="24"/>
          <w:szCs w:val="24"/>
        </w:rPr>
        <w:t xml:space="preserve">художественной литературы. </w:t>
      </w:r>
      <w:r w:rsidRPr="00CB1A72">
        <w:rPr>
          <w:color w:val="auto"/>
          <w:sz w:val="24"/>
          <w:szCs w:val="24"/>
        </w:rPr>
        <w:t xml:space="preserve">Диалогичность </w:t>
      </w:r>
      <w:r w:rsidR="00CE7F9F" w:rsidRPr="00CB1A72">
        <w:rPr>
          <w:color w:val="auto"/>
          <w:sz w:val="24"/>
          <w:szCs w:val="24"/>
        </w:rPr>
        <w:t xml:space="preserve">в художественном произведении. </w:t>
      </w:r>
      <w:r w:rsidRPr="00CB1A72">
        <w:rPr>
          <w:color w:val="auto"/>
          <w:sz w:val="24"/>
          <w:szCs w:val="24"/>
        </w:rPr>
        <w:t xml:space="preserve">Текст </w:t>
      </w:r>
      <w:r w:rsidR="00CE7F9F" w:rsidRPr="00CB1A72">
        <w:rPr>
          <w:color w:val="auto"/>
          <w:sz w:val="24"/>
          <w:szCs w:val="24"/>
        </w:rPr>
        <w:t xml:space="preserve">и интертекст. </w:t>
      </w:r>
      <w:r w:rsidRPr="00CB1A72">
        <w:rPr>
          <w:color w:val="auto"/>
          <w:sz w:val="24"/>
          <w:szCs w:val="24"/>
        </w:rPr>
        <w:t>Афоризмы</w:t>
      </w:r>
      <w:r w:rsidR="00CE7F9F" w:rsidRPr="00CB1A72">
        <w:rPr>
          <w:color w:val="auto"/>
          <w:sz w:val="24"/>
          <w:szCs w:val="24"/>
        </w:rPr>
        <w:t xml:space="preserve">. </w:t>
      </w:r>
      <w:r w:rsidRPr="00CB1A72">
        <w:rPr>
          <w:color w:val="auto"/>
          <w:sz w:val="24"/>
          <w:szCs w:val="24"/>
        </w:rPr>
        <w:t xml:space="preserve">Прецедентные </w:t>
      </w:r>
      <w:r w:rsidR="00CE7F9F" w:rsidRPr="00CB1A72">
        <w:rPr>
          <w:color w:val="auto"/>
          <w:sz w:val="24"/>
          <w:szCs w:val="24"/>
        </w:rPr>
        <w:t>тексты.</w:t>
      </w:r>
    </w:p>
    <w:p w:rsidR="00A57638" w:rsidRPr="00CB1A72" w:rsidRDefault="005D40CB" w:rsidP="005760E2">
      <w:pPr>
        <w:pStyle w:val="af5"/>
        <w:rPr>
          <w:rFonts w:ascii="Times New Roman" w:hAnsi="Times New Roman" w:cs="Times New Roman"/>
          <w:b w:val="0"/>
          <w:color w:val="auto"/>
          <w:sz w:val="24"/>
          <w:szCs w:val="24"/>
        </w:rPr>
      </w:pPr>
      <w:bookmarkStart w:id="195" w:name="bookmark376"/>
      <w:r w:rsidRPr="00CB1A72">
        <w:rPr>
          <w:rFonts w:ascii="Times New Roman" w:hAnsi="Times New Roman" w:cs="Times New Roman"/>
          <w:b w:val="0"/>
          <w:color w:val="auto"/>
          <w:sz w:val="24"/>
          <w:szCs w:val="24"/>
        </w:rPr>
        <w:t>Пла</w:t>
      </w:r>
      <w:r w:rsidR="00CE7F9F" w:rsidRPr="00CB1A72">
        <w:rPr>
          <w:rFonts w:ascii="Times New Roman" w:hAnsi="Times New Roman" w:cs="Times New Roman"/>
          <w:b w:val="0"/>
          <w:color w:val="auto"/>
          <w:sz w:val="24"/>
          <w:szCs w:val="24"/>
        </w:rPr>
        <w:t>нируемые результаты освоения</w:t>
      </w:r>
      <w:bookmarkEnd w:id="195"/>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Учебного </w:t>
      </w:r>
      <w:r w:rsidR="00CE7F9F" w:rsidRPr="00CB1A72">
        <w:rPr>
          <w:rFonts w:ascii="Times New Roman" w:hAnsi="Times New Roman" w:cs="Times New Roman"/>
          <w:b w:val="0"/>
          <w:color w:val="auto"/>
          <w:sz w:val="24"/>
          <w:szCs w:val="24"/>
        </w:rPr>
        <w:t xml:space="preserve">предмета </w:t>
      </w:r>
      <w:r w:rsidR="00357440" w:rsidRPr="00CB1A72">
        <w:rPr>
          <w:rFonts w:ascii="Times New Roman" w:hAnsi="Times New Roman" w:cs="Times New Roman"/>
          <w:b w:val="0"/>
          <w:color w:val="auto"/>
          <w:sz w:val="24"/>
          <w:szCs w:val="24"/>
        </w:rPr>
        <w:t>«Родной язык (русский)»</w:t>
      </w:r>
    </w:p>
    <w:p w:rsidR="00FD7FCA" w:rsidRPr="00CB1A72" w:rsidRDefault="00FD7FCA" w:rsidP="005760E2">
      <w:pPr>
        <w:pStyle w:val="af5"/>
        <w:rPr>
          <w:rFonts w:ascii="Times New Roman" w:hAnsi="Times New Roman" w:cs="Times New Roman"/>
          <w:b w:val="0"/>
          <w:color w:val="auto"/>
          <w:sz w:val="24"/>
          <w:szCs w:val="24"/>
        </w:rPr>
      </w:pPr>
      <w:bookmarkStart w:id="196" w:name="bookmark37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Личностные </w:t>
      </w:r>
      <w:r w:rsidR="00CE7F9F" w:rsidRPr="00CB1A72">
        <w:rPr>
          <w:rFonts w:ascii="Times New Roman" w:hAnsi="Times New Roman" w:cs="Times New Roman"/>
          <w:b w:val="0"/>
          <w:color w:val="auto"/>
          <w:sz w:val="24"/>
          <w:szCs w:val="24"/>
        </w:rPr>
        <w:t>результаты</w:t>
      </w:r>
      <w:bookmarkEnd w:id="19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Гражданского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 xml:space="preserve">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4213FB" w:rsidRPr="00CB1A72">
        <w:rPr>
          <w:color w:val="auto"/>
          <w:sz w:val="24"/>
          <w:szCs w:val="24"/>
        </w:rPr>
        <w:t>школы</w:t>
      </w:r>
      <w:r w:rsidR="00CE7F9F" w:rsidRPr="00CB1A72">
        <w:rPr>
          <w:color w:val="auto"/>
          <w:sz w:val="24"/>
          <w:szCs w:val="24"/>
        </w:rPr>
        <w:t>,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Патриотического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российской гражданской идентичности в поли- культурном и многоконфессиональном обществе, понимание роли русского языка как государственного языка</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и языка межнационального общения народов россии; проявление интереса к познанию русского языка, к истории и культуре</w:t>
      </w:r>
      <w:r w:rsidR="00357440" w:rsidRPr="00CB1A72">
        <w:rPr>
          <w:color w:val="auto"/>
          <w:sz w:val="24"/>
          <w:szCs w:val="24"/>
        </w:rPr>
        <w:t xml:space="preserve">   Российской Федерации</w:t>
      </w:r>
      <w:r w:rsidR="00CE7F9F" w:rsidRPr="00CB1A72">
        <w:rPr>
          <w:color w:val="auto"/>
          <w:sz w:val="24"/>
          <w:szCs w:val="24"/>
        </w:rPr>
        <w:t xml:space="preserve">, культуре своего края, народов россии в контексте учебного предмета </w:t>
      </w:r>
      <w:r w:rsidR="00357440" w:rsidRPr="00CB1A72">
        <w:rPr>
          <w:color w:val="auto"/>
          <w:sz w:val="24"/>
          <w:szCs w:val="24"/>
        </w:rPr>
        <w:t>«Родной язык (русский)»</w:t>
      </w:r>
      <w:r w:rsidR="00CE7F9F" w:rsidRPr="00CB1A72">
        <w:rPr>
          <w:color w:val="auto"/>
          <w:sz w:val="24"/>
          <w:szCs w:val="24"/>
        </w:rPr>
        <w:t>;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Духовно</w:t>
      </w:r>
      <w:r w:rsidR="00CE7F9F" w:rsidRPr="00CB1A72">
        <w:rPr>
          <w:bCs/>
          <w:iCs/>
          <w:color w:val="auto"/>
          <w:sz w:val="24"/>
          <w:szCs w:val="24"/>
        </w:rPr>
        <w:t>-нравственного 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Эстетического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Восприимчивость </w:t>
      </w:r>
      <w:r w:rsidR="00CE7F9F" w:rsidRPr="00CB1A72">
        <w:rPr>
          <w:color w:val="auto"/>
          <w:sz w:val="24"/>
          <w:szCs w:val="24"/>
        </w:rPr>
        <w:t>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Физического </w:t>
      </w:r>
      <w:r w:rsidR="00CE7F9F" w:rsidRPr="00CB1A72">
        <w:rPr>
          <w:bCs/>
          <w:iCs/>
          <w:color w:val="auto"/>
          <w:sz w:val="24"/>
          <w:szCs w:val="24"/>
        </w:rPr>
        <w:t>воспитания, формирования культуры здоровья и эмоционального благополучия: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принимать себя и других не осуждая;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Трудового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Установка </w:t>
      </w:r>
      <w:r w:rsidR="00CE7F9F" w:rsidRPr="00CB1A72">
        <w:rPr>
          <w:color w:val="auto"/>
          <w:sz w:val="24"/>
          <w:szCs w:val="24"/>
        </w:rPr>
        <w:t>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Интерес </w:t>
      </w:r>
      <w:r w:rsidR="00CE7F9F" w:rsidRPr="00CB1A72">
        <w:rPr>
          <w:color w:val="auto"/>
          <w:sz w:val="24"/>
          <w:szCs w:val="24"/>
        </w:rPr>
        <w:t>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Экологического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Повышение </w:t>
      </w:r>
      <w:r w:rsidR="00CE7F9F" w:rsidRPr="00CB1A72">
        <w:rPr>
          <w:color w:val="auto"/>
          <w:sz w:val="24"/>
          <w:szCs w:val="24"/>
        </w:rPr>
        <w:t>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Ценности </w:t>
      </w:r>
      <w:r w:rsidR="00CE7F9F" w:rsidRPr="00CB1A72">
        <w:rPr>
          <w:bCs/>
          <w:iCs/>
          <w:color w:val="auto"/>
          <w:sz w:val="24"/>
          <w:szCs w:val="24"/>
        </w:rPr>
        <w:t>научного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 xml:space="preserve">результаты, обеспечивающие </w:t>
      </w:r>
      <w:r w:rsidR="00CE7F9F" w:rsidRPr="00CB1A72">
        <w:rPr>
          <w:bCs/>
          <w:iCs/>
          <w:color w:val="auto"/>
          <w:sz w:val="24"/>
          <w:szCs w:val="24"/>
        </w:rPr>
        <w:t>адаптацию обучающегося</w:t>
      </w:r>
      <w:r w:rsidR="00CE7F9F" w:rsidRPr="00CB1A72">
        <w:rPr>
          <w:color w:val="auto"/>
          <w:sz w:val="24"/>
          <w:szCs w:val="24"/>
        </w:rPr>
        <w:t xml:space="preserve"> к изменяющимся условиям социальной и природной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Навык </w:t>
      </w:r>
      <w:r w:rsidR="00CE7F9F" w:rsidRPr="00CB1A72">
        <w:rPr>
          <w:color w:val="auto"/>
          <w:sz w:val="24"/>
          <w:szCs w:val="24"/>
        </w:rPr>
        <w:t>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CB1A72" w:rsidRDefault="00FD7FCA" w:rsidP="005760E2">
      <w:pPr>
        <w:pStyle w:val="af5"/>
        <w:rPr>
          <w:rFonts w:ascii="Times New Roman" w:hAnsi="Times New Roman" w:cs="Times New Roman"/>
          <w:b w:val="0"/>
          <w:color w:val="auto"/>
          <w:sz w:val="24"/>
          <w:szCs w:val="24"/>
        </w:rPr>
      </w:pPr>
      <w:bookmarkStart w:id="197" w:name="bookmark38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Метапредметные </w:t>
      </w:r>
      <w:r w:rsidR="00CE7F9F" w:rsidRPr="00CB1A72">
        <w:rPr>
          <w:rFonts w:ascii="Times New Roman" w:hAnsi="Times New Roman" w:cs="Times New Roman"/>
          <w:b w:val="0"/>
          <w:color w:val="auto"/>
          <w:sz w:val="24"/>
          <w:szCs w:val="24"/>
        </w:rPr>
        <w:t>результаты</w:t>
      </w:r>
      <w:bookmarkEnd w:id="19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 xml:space="preserve">универсальными учебными </w:t>
      </w:r>
      <w:r w:rsidR="00CE7F9F" w:rsidRPr="00CB1A72">
        <w:rPr>
          <w:bCs/>
          <w:color w:val="auto"/>
          <w:sz w:val="24"/>
          <w:szCs w:val="24"/>
        </w:rPr>
        <w:t>познавательными действиями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логические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языковых единиц, языковых явлений и процессов;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дефицит информации, необходимой для решения поставленной учебной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исследовательские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вопросы как исследовательский инструмент познания в языковом образовании;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Формировать </w:t>
      </w:r>
      <w:r w:rsidR="00CE7F9F" w:rsidRPr="00CB1A72">
        <w:rPr>
          <w:color w:val="auto"/>
          <w:sz w:val="24"/>
          <w:szCs w:val="24"/>
        </w:rPr>
        <w:t>гипотезу об истинности собственных суждений и суждений других, аргументировать свою позицию, мнение;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алгоритм действий и использовать его для решения учебных задач;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 применимость и достоверность информацию, полученную в ходе лингвистического исследования (эксперимента);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информации с учётом предложенной учебной задачи и заданных критериев;</w:t>
      </w:r>
    </w:p>
    <w:p w:rsidR="00A57638" w:rsidRPr="00CB1A72" w:rsidRDefault="005D40CB" w:rsidP="005760E2">
      <w:pPr>
        <w:pStyle w:val="13"/>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интерпретировать, обобщать и систематизировать информацию, представленную в текстах, таблицах, схемах;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сходные аргументы (подтверждающие или опровергающие одну и ту же идею, версию) в различных информационных источниках;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информации по критериям, предложенным учителем или сформулированным самостоятельно;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Эффективно </w:t>
      </w:r>
      <w:r w:rsidR="00CE7F9F" w:rsidRPr="00CB1A72">
        <w:rPr>
          <w:color w:val="auto"/>
          <w:sz w:val="24"/>
          <w:szCs w:val="24"/>
        </w:rPr>
        <w:t>запоминать и систематизировать информацию.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 xml:space="preserve">универсальными учебными </w:t>
      </w:r>
      <w:r w:rsidR="00CE7F9F" w:rsidRPr="00CB1A72">
        <w:rPr>
          <w:bCs/>
          <w:color w:val="auto"/>
          <w:sz w:val="24"/>
          <w:szCs w:val="24"/>
        </w:rPr>
        <w:t>коммуникативными действиями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Общение</w:t>
      </w:r>
      <w:r w:rsidR="00CE7F9F" w:rsidRPr="00CB1A72">
        <w:rPr>
          <w:bCs/>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Воспринимать </w:t>
      </w:r>
      <w:r w:rsidR="00CE7F9F" w:rsidRPr="00CB1A72">
        <w:rPr>
          <w:color w:val="auto"/>
          <w:sz w:val="24"/>
          <w:szCs w:val="24"/>
        </w:rPr>
        <w:t>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невербальные средства общения, понимать значение социальных знаков;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и распознавать предпосылки конфликтных ситуаций и смягчать конфликты, вести переговоры;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намерения других, проявлять уважительное отношение к собеседнику и в корректной форме формулировать свои возражения;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свои суждения с суждениями других участников диалога, обнаруживать различие и сходство позиций;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проведённого языкового анализа, выполненного лингвистического эксперимента, исследования, проекта;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Совместная </w:t>
      </w:r>
      <w:r w:rsidR="00CE7F9F" w:rsidRPr="00CB1A72">
        <w:rPr>
          <w:bCs/>
          <w:iCs/>
          <w:color w:val="auto"/>
          <w:sz w:val="24"/>
          <w:szCs w:val="24"/>
        </w:rPr>
        <w:t>деятельность: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Принимать </w:t>
      </w:r>
      <w:r w:rsidR="00CE7F9F" w:rsidRPr="00CB1A72">
        <w:rPr>
          <w:color w:val="auto"/>
          <w:sz w:val="24"/>
          <w:szCs w:val="24"/>
        </w:rPr>
        <w:t>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Планировать </w:t>
      </w:r>
      <w:r w:rsidR="00CE7F9F" w:rsidRPr="00CB1A72">
        <w:rPr>
          <w:color w:val="auto"/>
          <w:sz w:val="24"/>
          <w:szCs w:val="24"/>
        </w:rPr>
        <w:t>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 xml:space="preserve">универсальными учебными </w:t>
      </w:r>
      <w:r w:rsidR="00CE7F9F" w:rsidRPr="00CB1A72">
        <w:rPr>
          <w:bCs/>
          <w:color w:val="auto"/>
          <w:sz w:val="24"/>
          <w:szCs w:val="24"/>
        </w:rPr>
        <w:t>регулятивными действиями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Самоорганизация</w:t>
      </w:r>
      <w:r w:rsidR="00CE7F9F" w:rsidRPr="00CB1A72">
        <w:rPr>
          <w:bCs/>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проблемы для решения в учебных и жизненных ситуациях;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Ориентироваться </w:t>
      </w:r>
      <w:r w:rsidR="00CE7F9F" w:rsidRPr="00CB1A72">
        <w:rPr>
          <w:color w:val="auto"/>
          <w:sz w:val="24"/>
          <w:szCs w:val="24"/>
        </w:rPr>
        <w:t>в различных подходах к принятию решений (индивидуальное, принятие решения в группе, принятие решения группой);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план действий, вносить необходимые коррективы в ходе его реализации;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Делать </w:t>
      </w:r>
      <w:r w:rsidR="00CE7F9F" w:rsidRPr="00CB1A72">
        <w:rPr>
          <w:color w:val="auto"/>
          <w:sz w:val="24"/>
          <w:szCs w:val="24"/>
        </w:rPr>
        <w:t>выбор и брать ответственность за решение.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Самоконтроль</w:t>
      </w:r>
      <w:r w:rsidR="00CE7F9F" w:rsidRPr="00CB1A72">
        <w:rPr>
          <w:bCs/>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разными способами самоконтроля (в том числе речевого), самомотивации и рефлексии;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Давать </w:t>
      </w:r>
      <w:r w:rsidR="00CE7F9F" w:rsidRPr="00CB1A72">
        <w:rPr>
          <w:color w:val="auto"/>
          <w:sz w:val="24"/>
          <w:szCs w:val="24"/>
        </w:rPr>
        <w:t>адекватную оценку учебной ситуации и предлагать план её изменения;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Предвидеть </w:t>
      </w:r>
      <w:r w:rsidR="00CE7F9F" w:rsidRPr="00CB1A72">
        <w:rPr>
          <w:color w:val="auto"/>
          <w:sz w:val="24"/>
          <w:szCs w:val="24"/>
        </w:rPr>
        <w:t>трудности, которые могут возникнуть при решении учебной задачи, и адаптировать решение к меняющимся обстоятельствам;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Эмоциональный </w:t>
      </w:r>
      <w:r w:rsidR="00CE7F9F" w:rsidRPr="00CB1A72">
        <w:rPr>
          <w:bCs/>
          <w:iCs/>
          <w:color w:val="auto"/>
          <w:sz w:val="24"/>
          <w:szCs w:val="24"/>
        </w:rPr>
        <w:t>интеллект: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Развивать </w:t>
      </w:r>
      <w:r w:rsidR="00CE7F9F" w:rsidRPr="00CB1A72">
        <w:rPr>
          <w:color w:val="auto"/>
          <w:sz w:val="24"/>
          <w:szCs w:val="24"/>
        </w:rPr>
        <w:t>способность управлять собственными эмоциями и эмоциями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Принятие </w:t>
      </w:r>
      <w:r w:rsidR="00CE7F9F" w:rsidRPr="00CB1A72">
        <w:rPr>
          <w:bCs/>
          <w:iCs/>
          <w:color w:val="auto"/>
          <w:sz w:val="24"/>
          <w:szCs w:val="24"/>
        </w:rPr>
        <w:t>себя и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Осознанно </w:t>
      </w:r>
      <w:r w:rsidR="00CE7F9F" w:rsidRPr="00CB1A72">
        <w:rPr>
          <w:color w:val="auto"/>
          <w:sz w:val="24"/>
          <w:szCs w:val="24"/>
        </w:rPr>
        <w:t>относиться к другому человеку и его мнению;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Признавать </w:t>
      </w:r>
      <w:r w:rsidR="00CE7F9F" w:rsidRPr="00CB1A72">
        <w:rPr>
          <w:color w:val="auto"/>
          <w:sz w:val="24"/>
          <w:szCs w:val="24"/>
        </w:rPr>
        <w:t>своё и чужое право на ошибку;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Принимать </w:t>
      </w:r>
      <w:r w:rsidR="00CE7F9F" w:rsidRPr="00CB1A72">
        <w:rPr>
          <w:color w:val="auto"/>
          <w:sz w:val="24"/>
          <w:szCs w:val="24"/>
        </w:rPr>
        <w:t>себя и других не осуждая;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Проявлять </w:t>
      </w:r>
      <w:r w:rsidR="00CE7F9F" w:rsidRPr="00CB1A72">
        <w:rPr>
          <w:color w:val="auto"/>
          <w:sz w:val="24"/>
          <w:szCs w:val="24"/>
        </w:rPr>
        <w:t>открытость;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Осознавать </w:t>
      </w:r>
      <w:r w:rsidR="00CE7F9F" w:rsidRPr="00CB1A72">
        <w:rPr>
          <w:color w:val="auto"/>
          <w:sz w:val="24"/>
          <w:szCs w:val="24"/>
        </w:rPr>
        <w:t>невозможность контролировать всё вокруг.</w:t>
      </w:r>
    </w:p>
    <w:p w:rsidR="00FD7FCA" w:rsidRPr="00CB1A72" w:rsidRDefault="00FD7FCA" w:rsidP="005760E2">
      <w:pPr>
        <w:pStyle w:val="af5"/>
        <w:rPr>
          <w:rFonts w:ascii="Times New Roman" w:hAnsi="Times New Roman" w:cs="Times New Roman"/>
          <w:b w:val="0"/>
          <w:color w:val="auto"/>
          <w:sz w:val="24"/>
          <w:szCs w:val="24"/>
        </w:rPr>
      </w:pPr>
      <w:bookmarkStart w:id="198" w:name="bookmark38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Предметны</w:t>
      </w:r>
      <w:r w:rsidR="00CE7F9F" w:rsidRPr="00CB1A72">
        <w:rPr>
          <w:rFonts w:ascii="Times New Roman" w:hAnsi="Times New Roman" w:cs="Times New Roman"/>
          <w:b w:val="0"/>
          <w:color w:val="auto"/>
          <w:sz w:val="24"/>
          <w:szCs w:val="24"/>
        </w:rPr>
        <w:t>е результаты</w:t>
      </w:r>
      <w:bookmarkEnd w:id="198"/>
    </w:p>
    <w:p w:rsidR="00FD7FCA" w:rsidRPr="00CB1A72" w:rsidRDefault="00FD7FCA" w:rsidP="005760E2">
      <w:pPr>
        <w:pStyle w:val="af5"/>
        <w:rPr>
          <w:rFonts w:ascii="Times New Roman" w:hAnsi="Times New Roman" w:cs="Times New Roman"/>
          <w:b w:val="0"/>
          <w:color w:val="auto"/>
          <w:sz w:val="24"/>
          <w:szCs w:val="24"/>
        </w:rPr>
      </w:pPr>
      <w:bookmarkStart w:id="199" w:name="bookmark385"/>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5 класс</w:t>
      </w:r>
      <w:bookmarkEnd w:id="199"/>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Язык </w:t>
      </w:r>
      <w:r w:rsidR="00CE7F9F" w:rsidRPr="00CB1A72">
        <w:rPr>
          <w:bCs/>
          <w:color w:val="auto"/>
          <w:sz w:val="24"/>
          <w:szCs w:val="24"/>
        </w:rPr>
        <w:t>и культура:</w:t>
      </w:r>
    </w:p>
    <w:p w:rsidR="00A57638" w:rsidRPr="00CB1A72" w:rsidRDefault="005D40CB" w:rsidP="00C408CF">
      <w:pPr>
        <w:pStyle w:val="13"/>
        <w:numPr>
          <w:ilvl w:val="0"/>
          <w:numId w:val="188"/>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CB1A72" w:rsidRDefault="005D40CB" w:rsidP="00C408CF">
      <w:pPr>
        <w:pStyle w:val="13"/>
        <w:numPr>
          <w:ilvl w:val="0"/>
          <w:numId w:val="188"/>
        </w:numPr>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доказывающие, что изучение русского языка позволяет лучше узнать историю и культуру страны (в рамках изученного);</w:t>
      </w:r>
    </w:p>
    <w:p w:rsidR="00A57638" w:rsidRPr="00CB1A72" w:rsidRDefault="005D40CB" w:rsidP="00C408CF">
      <w:pPr>
        <w:pStyle w:val="13"/>
        <w:numPr>
          <w:ilvl w:val="0"/>
          <w:numId w:val="188"/>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CB1A72" w:rsidRDefault="005D40CB" w:rsidP="00C408CF">
      <w:pPr>
        <w:pStyle w:val="13"/>
        <w:numPr>
          <w:ilvl w:val="0"/>
          <w:numId w:val="188"/>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CB1A72" w:rsidRDefault="005D40CB" w:rsidP="00C408CF">
      <w:pPr>
        <w:pStyle w:val="13"/>
        <w:numPr>
          <w:ilvl w:val="0"/>
          <w:numId w:val="188"/>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CB1A72" w:rsidRDefault="005D40CB" w:rsidP="00C408CF">
      <w:pPr>
        <w:pStyle w:val="13"/>
        <w:numPr>
          <w:ilvl w:val="0"/>
          <w:numId w:val="188"/>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CB1A72" w:rsidRDefault="005D40CB" w:rsidP="00C408CF">
      <w:pPr>
        <w:pStyle w:val="13"/>
        <w:numPr>
          <w:ilvl w:val="0"/>
          <w:numId w:val="188"/>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объяснять взаимосвязь происхождения названий старинных русских городов и истории народа, истории языка (в рамках изученного);</w:t>
      </w:r>
    </w:p>
    <w:p w:rsidR="00A57638" w:rsidRPr="00CB1A72" w:rsidRDefault="005D40CB" w:rsidP="00C408CF">
      <w:pPr>
        <w:pStyle w:val="13"/>
        <w:numPr>
          <w:ilvl w:val="0"/>
          <w:numId w:val="188"/>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w:t>
      </w:r>
      <w:r w:rsidR="004213FB" w:rsidRPr="00CB1A72">
        <w:rPr>
          <w:color w:val="auto"/>
          <w:sz w:val="24"/>
          <w:szCs w:val="24"/>
        </w:rPr>
        <w:t>РФ</w:t>
      </w:r>
      <w:r w:rsidR="00CE7F9F" w:rsidRPr="00CB1A72">
        <w:rPr>
          <w:color w:val="auto"/>
          <w:sz w:val="24"/>
          <w:szCs w:val="24"/>
        </w:rPr>
        <w:t>ографические словари, справочники по пунктуации (в том числе мультимедийные).</w:t>
      </w:r>
    </w:p>
    <w:p w:rsidR="00A57638" w:rsidRPr="00CB1A72" w:rsidRDefault="005D40CB" w:rsidP="005760E2">
      <w:pPr>
        <w:pStyle w:val="13"/>
        <w:spacing w:line="240" w:lineRule="auto"/>
        <w:ind w:firstLine="160"/>
        <w:jc w:val="both"/>
        <w:rPr>
          <w:color w:val="auto"/>
          <w:sz w:val="24"/>
          <w:szCs w:val="24"/>
        </w:rPr>
      </w:pPr>
      <w:r w:rsidRPr="00CB1A72">
        <w:rPr>
          <w:bCs/>
          <w:color w:val="auto"/>
          <w:sz w:val="24"/>
          <w:szCs w:val="24"/>
        </w:rPr>
        <w:t xml:space="preserve">Культура </w:t>
      </w:r>
      <w:r w:rsidR="00CE7F9F" w:rsidRPr="00CB1A72">
        <w:rPr>
          <w:bCs/>
          <w:color w:val="auto"/>
          <w:sz w:val="24"/>
          <w:szCs w:val="24"/>
        </w:rPr>
        <w:t>речи:</w:t>
      </w:r>
    </w:p>
    <w:p w:rsidR="00A57638" w:rsidRPr="00CB1A72" w:rsidRDefault="005D40CB" w:rsidP="00C408CF">
      <w:pPr>
        <w:pStyle w:val="13"/>
        <w:numPr>
          <w:ilvl w:val="0"/>
          <w:numId w:val="189"/>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общее представление о современном русском литературном языке;</w:t>
      </w:r>
    </w:p>
    <w:p w:rsidR="00A57638" w:rsidRPr="00CB1A72" w:rsidRDefault="005D40CB" w:rsidP="00C408CF">
      <w:pPr>
        <w:pStyle w:val="13"/>
        <w:numPr>
          <w:ilvl w:val="0"/>
          <w:numId w:val="189"/>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общее представление о показателях хорошей и правильной речи;</w:t>
      </w:r>
    </w:p>
    <w:p w:rsidR="00A57638" w:rsidRPr="00CB1A72" w:rsidRDefault="005D40CB" w:rsidP="00C408CF">
      <w:pPr>
        <w:pStyle w:val="13"/>
        <w:numPr>
          <w:ilvl w:val="0"/>
          <w:numId w:val="189"/>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 xml:space="preserve">общее представление о роли а.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Пушкина </w:t>
      </w:r>
      <w:r w:rsidR="00CE7F9F" w:rsidRPr="00CB1A72">
        <w:rPr>
          <w:color w:val="auto"/>
          <w:sz w:val="24"/>
          <w:szCs w:val="24"/>
        </w:rPr>
        <w:t>в развитии современного русского литературного языка (в рамках изученного);</w:t>
      </w:r>
    </w:p>
    <w:p w:rsidR="00A57638" w:rsidRPr="00CB1A72" w:rsidRDefault="005D40CB" w:rsidP="00C408CF">
      <w:pPr>
        <w:pStyle w:val="13"/>
        <w:numPr>
          <w:ilvl w:val="0"/>
          <w:numId w:val="189"/>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варианты о</w:t>
      </w:r>
      <w:r w:rsidR="004213FB" w:rsidRPr="00CB1A72">
        <w:rPr>
          <w:color w:val="auto"/>
          <w:sz w:val="24"/>
          <w:szCs w:val="24"/>
        </w:rPr>
        <w:t>РФ</w:t>
      </w:r>
      <w:r w:rsidR="00CE7F9F" w:rsidRPr="00CB1A72">
        <w:rPr>
          <w:color w:val="auto"/>
          <w:sz w:val="24"/>
          <w:szCs w:val="24"/>
        </w:rPr>
        <w:t>оэпической и акцентологической нормы; употреблять слова с учётом произносительных вариантов о</w:t>
      </w:r>
      <w:r w:rsidR="004213FB" w:rsidRPr="00CB1A72">
        <w:rPr>
          <w:color w:val="auto"/>
          <w:sz w:val="24"/>
          <w:szCs w:val="24"/>
        </w:rPr>
        <w:t>РФ</w:t>
      </w:r>
      <w:r w:rsidR="00CE7F9F" w:rsidRPr="00CB1A72">
        <w:rPr>
          <w:color w:val="auto"/>
          <w:sz w:val="24"/>
          <w:szCs w:val="24"/>
        </w:rPr>
        <w:t>оэпической нормы (в рамках изученного);</w:t>
      </w:r>
    </w:p>
    <w:p w:rsidR="00A57638" w:rsidRPr="00CB1A72" w:rsidRDefault="005D40CB" w:rsidP="00C408CF">
      <w:pPr>
        <w:pStyle w:val="13"/>
        <w:numPr>
          <w:ilvl w:val="0"/>
          <w:numId w:val="189"/>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CB1A72" w:rsidRDefault="005D40CB" w:rsidP="00C408CF">
      <w:pPr>
        <w:pStyle w:val="13"/>
        <w:numPr>
          <w:ilvl w:val="0"/>
          <w:numId w:val="189"/>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CB1A72" w:rsidRDefault="005D40CB" w:rsidP="00C408CF">
      <w:pPr>
        <w:pStyle w:val="13"/>
        <w:numPr>
          <w:ilvl w:val="0"/>
          <w:numId w:val="189"/>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CB1A72" w:rsidRDefault="005D40CB" w:rsidP="00C408CF">
      <w:pPr>
        <w:pStyle w:val="13"/>
        <w:numPr>
          <w:ilvl w:val="0"/>
          <w:numId w:val="189"/>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CB1A72" w:rsidRDefault="005D40CB" w:rsidP="00C408CF">
      <w:pPr>
        <w:pStyle w:val="13"/>
        <w:numPr>
          <w:ilvl w:val="0"/>
          <w:numId w:val="189"/>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толковые, о</w:t>
      </w:r>
      <w:r w:rsidR="004213FB" w:rsidRPr="00CB1A72">
        <w:rPr>
          <w:color w:val="auto"/>
          <w:sz w:val="24"/>
          <w:szCs w:val="24"/>
        </w:rPr>
        <w:t>РФ</w:t>
      </w:r>
      <w:r w:rsidR="00CE7F9F" w:rsidRPr="00CB1A72">
        <w:rPr>
          <w:color w:val="auto"/>
          <w:sz w:val="24"/>
          <w:szCs w:val="24"/>
        </w:rPr>
        <w:t>оэпические словари, словари синонимов, антонимов, грамматические словари и справочники, в том числе мультимедийные; использовать о</w:t>
      </w:r>
      <w:r w:rsidR="004213FB" w:rsidRPr="00CB1A72">
        <w:rPr>
          <w:color w:val="auto"/>
          <w:sz w:val="24"/>
          <w:szCs w:val="24"/>
        </w:rPr>
        <w:t>РФ</w:t>
      </w:r>
      <w:r w:rsidR="00CE7F9F" w:rsidRPr="00CB1A72">
        <w:rPr>
          <w:color w:val="auto"/>
          <w:sz w:val="24"/>
          <w:szCs w:val="24"/>
        </w:rPr>
        <w:t>ографические словари и справочники по пунктуации.</w:t>
      </w:r>
    </w:p>
    <w:p w:rsidR="00A57638" w:rsidRPr="00CB1A72" w:rsidRDefault="005D40CB" w:rsidP="005760E2">
      <w:pPr>
        <w:pStyle w:val="13"/>
        <w:spacing w:line="240" w:lineRule="auto"/>
        <w:ind w:firstLine="160"/>
        <w:jc w:val="both"/>
        <w:rPr>
          <w:color w:val="auto"/>
          <w:sz w:val="24"/>
          <w:szCs w:val="24"/>
        </w:rPr>
      </w:pPr>
      <w:r w:rsidRPr="00CB1A72">
        <w:rPr>
          <w:bCs/>
          <w:color w:val="auto"/>
          <w:sz w:val="24"/>
          <w:szCs w:val="24"/>
        </w:rPr>
        <w:t>Речь</w:t>
      </w:r>
      <w:r w:rsidR="00CE7F9F" w:rsidRPr="00CB1A72">
        <w:rPr>
          <w:bCs/>
          <w:color w:val="auto"/>
          <w:sz w:val="24"/>
          <w:szCs w:val="24"/>
        </w:rPr>
        <w:t xml:space="preserve">. </w:t>
      </w:r>
      <w:r w:rsidRPr="00CB1A72">
        <w:rPr>
          <w:bCs/>
          <w:color w:val="auto"/>
          <w:sz w:val="24"/>
          <w:szCs w:val="24"/>
        </w:rPr>
        <w:t xml:space="preserve">Речевая </w:t>
      </w:r>
      <w:r w:rsidR="00CE7F9F" w:rsidRPr="00CB1A72">
        <w:rPr>
          <w:bCs/>
          <w:color w:val="auto"/>
          <w:sz w:val="24"/>
          <w:szCs w:val="24"/>
        </w:rPr>
        <w:t xml:space="preserve">деятельность. </w:t>
      </w:r>
      <w:r w:rsidRPr="00CB1A72">
        <w:rPr>
          <w:bCs/>
          <w:color w:val="auto"/>
          <w:sz w:val="24"/>
          <w:szCs w:val="24"/>
        </w:rPr>
        <w:t>Текст</w:t>
      </w:r>
      <w:r w:rsidR="00CE7F9F" w:rsidRPr="00CB1A72">
        <w:rPr>
          <w:bCs/>
          <w:color w:val="auto"/>
          <w:sz w:val="24"/>
          <w:szCs w:val="24"/>
        </w:rPr>
        <w:t>:</w:t>
      </w:r>
    </w:p>
    <w:p w:rsidR="00A57638" w:rsidRPr="00CB1A72" w:rsidRDefault="005D40CB" w:rsidP="00C408CF">
      <w:pPr>
        <w:pStyle w:val="13"/>
        <w:numPr>
          <w:ilvl w:val="0"/>
          <w:numId w:val="190"/>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CB1A72" w:rsidRDefault="005D40CB" w:rsidP="00C408CF">
      <w:pPr>
        <w:pStyle w:val="13"/>
        <w:numPr>
          <w:ilvl w:val="0"/>
          <w:numId w:val="190"/>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CB1A72" w:rsidRDefault="005D40CB" w:rsidP="00C408CF">
      <w:pPr>
        <w:pStyle w:val="13"/>
        <w:numPr>
          <w:ilvl w:val="0"/>
          <w:numId w:val="190"/>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объявления (в устной и письменной форме) с учётом речевой ситуации;</w:t>
      </w:r>
    </w:p>
    <w:p w:rsidR="00A57638" w:rsidRPr="00CB1A72" w:rsidRDefault="005D40CB" w:rsidP="00C408CF">
      <w:pPr>
        <w:pStyle w:val="13"/>
        <w:numPr>
          <w:ilvl w:val="0"/>
          <w:numId w:val="190"/>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и создавать тексты публицистических жанров (девиз, слоган);</w:t>
      </w:r>
    </w:p>
    <w:p w:rsidR="00A57638" w:rsidRPr="00CB1A72" w:rsidRDefault="005D40CB" w:rsidP="00C408CF">
      <w:pPr>
        <w:pStyle w:val="13"/>
        <w:numPr>
          <w:ilvl w:val="0"/>
          <w:numId w:val="190"/>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CB1A72" w:rsidRDefault="005D40CB" w:rsidP="00C408CF">
      <w:pPr>
        <w:pStyle w:val="13"/>
        <w:numPr>
          <w:ilvl w:val="0"/>
          <w:numId w:val="190"/>
        </w:numPr>
        <w:spacing w:line="240" w:lineRule="auto"/>
        <w:jc w:val="both"/>
        <w:rPr>
          <w:color w:val="auto"/>
          <w:sz w:val="24"/>
          <w:szCs w:val="24"/>
        </w:rPr>
      </w:pPr>
      <w:r w:rsidRPr="00CB1A72">
        <w:rPr>
          <w:color w:val="auto"/>
          <w:sz w:val="24"/>
          <w:szCs w:val="24"/>
        </w:rPr>
        <w:t xml:space="preserve">Редактировать </w:t>
      </w:r>
      <w:r w:rsidR="00CE7F9F" w:rsidRPr="00CB1A72">
        <w:rPr>
          <w:color w:val="auto"/>
          <w:sz w:val="24"/>
          <w:szCs w:val="24"/>
        </w:rPr>
        <w:t>собственные тексты с целью совершенствования их содержания и формы; сопоставлять черновой и отредактированный тексты;</w:t>
      </w:r>
    </w:p>
    <w:p w:rsidR="00A57638" w:rsidRPr="00CB1A72" w:rsidRDefault="005D40CB" w:rsidP="00C408CF">
      <w:pPr>
        <w:pStyle w:val="13"/>
        <w:numPr>
          <w:ilvl w:val="0"/>
          <w:numId w:val="190"/>
        </w:numPr>
        <w:spacing w:line="240" w:lineRule="auto"/>
        <w:jc w:val="both"/>
        <w:rPr>
          <w:color w:val="auto"/>
          <w:sz w:val="24"/>
          <w:szCs w:val="24"/>
        </w:rPr>
      </w:pPr>
      <w:r w:rsidRPr="00CB1A72">
        <w:rPr>
          <w:color w:val="auto"/>
          <w:sz w:val="24"/>
          <w:szCs w:val="24"/>
        </w:rPr>
        <w:t>С</w:t>
      </w:r>
      <w:r w:rsidR="00CE7F9F" w:rsidRPr="00CB1A72">
        <w:rPr>
          <w:color w:val="auto"/>
          <w:sz w:val="24"/>
          <w:szCs w:val="24"/>
        </w:rPr>
        <w:t>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CB1A72" w:rsidRDefault="00FD7FCA" w:rsidP="005760E2">
      <w:pPr>
        <w:pStyle w:val="af5"/>
        <w:rPr>
          <w:rFonts w:ascii="Times New Roman" w:hAnsi="Times New Roman" w:cs="Times New Roman"/>
          <w:b w:val="0"/>
          <w:color w:val="auto"/>
          <w:sz w:val="24"/>
          <w:szCs w:val="24"/>
        </w:rPr>
      </w:pPr>
      <w:bookmarkStart w:id="200" w:name="bookmark387"/>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6 класс</w:t>
      </w:r>
      <w:bookmarkEnd w:id="200"/>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Язык </w:t>
      </w:r>
      <w:r w:rsidR="00CE7F9F" w:rsidRPr="00CB1A72">
        <w:rPr>
          <w:bCs/>
          <w:color w:val="auto"/>
          <w:sz w:val="24"/>
          <w:szCs w:val="24"/>
        </w:rPr>
        <w:t>и культура:</w:t>
      </w:r>
    </w:p>
    <w:p w:rsidR="00A57638" w:rsidRPr="00CB1A72" w:rsidRDefault="005D40CB" w:rsidP="00C408CF">
      <w:pPr>
        <w:pStyle w:val="13"/>
        <w:numPr>
          <w:ilvl w:val="0"/>
          <w:numId w:val="191"/>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CB1A72" w:rsidRDefault="005D40CB" w:rsidP="00C408CF">
      <w:pPr>
        <w:pStyle w:val="13"/>
        <w:numPr>
          <w:ilvl w:val="0"/>
          <w:numId w:val="191"/>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CB1A72" w:rsidRDefault="005D40CB" w:rsidP="00C408CF">
      <w:pPr>
        <w:pStyle w:val="13"/>
        <w:numPr>
          <w:ilvl w:val="0"/>
          <w:numId w:val="191"/>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CB1A72" w:rsidRDefault="005D40CB" w:rsidP="00C408CF">
      <w:pPr>
        <w:pStyle w:val="13"/>
        <w:numPr>
          <w:ilvl w:val="0"/>
          <w:numId w:val="191"/>
        </w:numPr>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CB1A72" w:rsidRDefault="005D40CB" w:rsidP="00C408CF">
      <w:pPr>
        <w:pStyle w:val="13"/>
        <w:numPr>
          <w:ilvl w:val="0"/>
          <w:numId w:val="191"/>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причины пополнения лексического состава языка; определять значения современных неологизмов (в рамках изученного);</w:t>
      </w:r>
    </w:p>
    <w:p w:rsidR="00A57638" w:rsidRPr="00CB1A72" w:rsidRDefault="005D40CB" w:rsidP="00C408CF">
      <w:pPr>
        <w:pStyle w:val="13"/>
        <w:numPr>
          <w:ilvl w:val="0"/>
          <w:numId w:val="191"/>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CB1A72" w:rsidRDefault="005D40CB" w:rsidP="00C408CF">
      <w:pPr>
        <w:pStyle w:val="13"/>
        <w:numPr>
          <w:ilvl w:val="0"/>
          <w:numId w:val="191"/>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w:t>
      </w:r>
      <w:r w:rsidR="004213FB" w:rsidRPr="00CB1A72">
        <w:rPr>
          <w:color w:val="auto"/>
          <w:sz w:val="24"/>
          <w:szCs w:val="24"/>
        </w:rPr>
        <w:t>РФ</w:t>
      </w:r>
      <w:r w:rsidR="00CE7F9F" w:rsidRPr="00CB1A72">
        <w:rPr>
          <w:color w:val="auto"/>
          <w:sz w:val="24"/>
          <w:szCs w:val="24"/>
        </w:rPr>
        <w:t>ографические словари, справочники по пунктуации (в том числе мультимедийные).</w:t>
      </w:r>
    </w:p>
    <w:p w:rsidR="00A57638" w:rsidRPr="00CB1A72" w:rsidRDefault="005D40CB" w:rsidP="005760E2">
      <w:pPr>
        <w:pStyle w:val="13"/>
        <w:spacing w:line="240" w:lineRule="auto"/>
        <w:ind w:firstLine="160"/>
        <w:jc w:val="both"/>
        <w:rPr>
          <w:color w:val="auto"/>
          <w:sz w:val="24"/>
          <w:szCs w:val="24"/>
        </w:rPr>
      </w:pPr>
      <w:r w:rsidRPr="00CB1A72">
        <w:rPr>
          <w:bCs/>
          <w:color w:val="auto"/>
          <w:sz w:val="24"/>
          <w:szCs w:val="24"/>
        </w:rPr>
        <w:t xml:space="preserve">Культура </w:t>
      </w:r>
      <w:r w:rsidR="00CE7F9F" w:rsidRPr="00CB1A72">
        <w:rPr>
          <w:bCs/>
          <w:color w:val="auto"/>
          <w:sz w:val="24"/>
          <w:szCs w:val="24"/>
        </w:rPr>
        <w:t>речи:</w:t>
      </w:r>
    </w:p>
    <w:p w:rsidR="00A57638" w:rsidRPr="00CB1A72" w:rsidRDefault="005D40CB" w:rsidP="00C408CF">
      <w:pPr>
        <w:pStyle w:val="13"/>
        <w:numPr>
          <w:ilvl w:val="0"/>
          <w:numId w:val="192"/>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нормы ударения в отдельных грамматических формах имён существительных, имён прилагательных; глаголов (в рамках изученного); различать варианты о</w:t>
      </w:r>
      <w:r w:rsidR="004213FB" w:rsidRPr="00CB1A72">
        <w:rPr>
          <w:color w:val="auto"/>
          <w:sz w:val="24"/>
          <w:szCs w:val="24"/>
        </w:rPr>
        <w:t>РФ</w:t>
      </w:r>
      <w:r w:rsidR="00CE7F9F" w:rsidRPr="00CB1A72">
        <w:rPr>
          <w:color w:val="auto"/>
          <w:sz w:val="24"/>
          <w:szCs w:val="24"/>
        </w:rPr>
        <w:t>оэпической и акцентологической нормы; употреблять слова с учётом произносительных вариантов современной о</w:t>
      </w:r>
      <w:r w:rsidR="004213FB" w:rsidRPr="00CB1A72">
        <w:rPr>
          <w:color w:val="auto"/>
          <w:sz w:val="24"/>
          <w:szCs w:val="24"/>
        </w:rPr>
        <w:t>РФ</w:t>
      </w:r>
      <w:r w:rsidR="00CE7F9F" w:rsidRPr="00CB1A72">
        <w:rPr>
          <w:color w:val="auto"/>
          <w:sz w:val="24"/>
          <w:szCs w:val="24"/>
        </w:rPr>
        <w:t>оэпической нормы;</w:t>
      </w:r>
    </w:p>
    <w:p w:rsidR="00A57638" w:rsidRPr="00CB1A72" w:rsidRDefault="005D40CB" w:rsidP="00C408CF">
      <w:pPr>
        <w:pStyle w:val="13"/>
        <w:numPr>
          <w:ilvl w:val="0"/>
          <w:numId w:val="192"/>
        </w:numPr>
        <w:spacing w:line="240" w:lineRule="auto"/>
        <w:jc w:val="both"/>
        <w:rPr>
          <w:color w:val="auto"/>
          <w:sz w:val="24"/>
          <w:szCs w:val="24"/>
        </w:rPr>
      </w:pPr>
      <w:r w:rsidRPr="00CB1A72">
        <w:rPr>
          <w:color w:val="auto"/>
          <w:sz w:val="24"/>
          <w:szCs w:val="24"/>
        </w:rPr>
        <w:t xml:space="preserve">Употреблять </w:t>
      </w:r>
      <w:r w:rsidR="00CE7F9F" w:rsidRPr="00CB1A72">
        <w:rPr>
          <w:color w:val="auto"/>
          <w:sz w:val="24"/>
          <w:szCs w:val="24"/>
        </w:rPr>
        <w:t>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CB1A72" w:rsidRDefault="005D40CB" w:rsidP="00C408CF">
      <w:pPr>
        <w:pStyle w:val="13"/>
        <w:numPr>
          <w:ilvl w:val="0"/>
          <w:numId w:val="192"/>
        </w:numPr>
        <w:spacing w:line="240" w:lineRule="auto"/>
        <w:jc w:val="both"/>
        <w:rPr>
          <w:color w:val="auto"/>
          <w:sz w:val="24"/>
          <w:szCs w:val="24"/>
        </w:rPr>
      </w:pPr>
      <w:r w:rsidRPr="00CB1A72">
        <w:rPr>
          <w:color w:val="auto"/>
          <w:sz w:val="24"/>
          <w:szCs w:val="24"/>
        </w:rPr>
        <w:t xml:space="preserve">Употреблять </w:t>
      </w:r>
      <w:r w:rsidR="00CE7F9F" w:rsidRPr="00CB1A72">
        <w:rPr>
          <w:color w:val="auto"/>
          <w:sz w:val="24"/>
          <w:szCs w:val="24"/>
        </w:rPr>
        <w:t>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CB1A72" w:rsidRDefault="005D40CB" w:rsidP="00C408CF">
      <w:pPr>
        <w:pStyle w:val="13"/>
        <w:numPr>
          <w:ilvl w:val="0"/>
          <w:numId w:val="192"/>
        </w:numPr>
        <w:spacing w:line="240" w:lineRule="auto"/>
        <w:jc w:val="both"/>
        <w:rPr>
          <w:color w:val="auto"/>
          <w:sz w:val="24"/>
          <w:szCs w:val="24"/>
        </w:rPr>
      </w:pPr>
      <w:r w:rsidRPr="00CB1A72">
        <w:rPr>
          <w:color w:val="auto"/>
          <w:sz w:val="24"/>
          <w:szCs w:val="24"/>
        </w:rPr>
        <w:t>Выявлять</w:t>
      </w:r>
      <w:r w:rsidR="00CE7F9F" w:rsidRPr="00CB1A72">
        <w:rPr>
          <w:color w:val="auto"/>
          <w:sz w:val="24"/>
          <w:szCs w:val="24"/>
        </w:rPr>
        <w:t>, анализировать и исправлять типичные речевые ошибки в устной и письменной речи;</w:t>
      </w:r>
    </w:p>
    <w:p w:rsidR="00A57638" w:rsidRPr="00CB1A72" w:rsidRDefault="005D40CB" w:rsidP="00C408CF">
      <w:pPr>
        <w:pStyle w:val="13"/>
        <w:numPr>
          <w:ilvl w:val="0"/>
          <w:numId w:val="192"/>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CB1A72" w:rsidRDefault="005D40CB" w:rsidP="00C408CF">
      <w:pPr>
        <w:pStyle w:val="13"/>
        <w:numPr>
          <w:ilvl w:val="0"/>
          <w:numId w:val="192"/>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 xml:space="preserve">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w:t>
      </w:r>
      <w:r w:rsidRPr="00CB1A72">
        <w:rPr>
          <w:color w:val="auto"/>
          <w:sz w:val="24"/>
          <w:szCs w:val="24"/>
        </w:rPr>
        <w:t>Д</w:t>
      </w:r>
      <w:r w:rsidR="00CE7F9F" w:rsidRPr="00CB1A72">
        <w:rPr>
          <w:color w:val="auto"/>
          <w:sz w:val="24"/>
          <w:szCs w:val="24"/>
        </w:rPr>
        <w:t>.;</w:t>
      </w:r>
    </w:p>
    <w:p w:rsidR="00A57638" w:rsidRPr="00CB1A72" w:rsidRDefault="005D40CB" w:rsidP="00C408CF">
      <w:pPr>
        <w:pStyle w:val="13"/>
        <w:numPr>
          <w:ilvl w:val="0"/>
          <w:numId w:val="192"/>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толковые, о</w:t>
      </w:r>
      <w:r w:rsidR="004213FB" w:rsidRPr="00CB1A72">
        <w:rPr>
          <w:color w:val="auto"/>
          <w:sz w:val="24"/>
          <w:szCs w:val="24"/>
        </w:rPr>
        <w:t>РФ</w:t>
      </w:r>
      <w:r w:rsidR="00CE7F9F" w:rsidRPr="00CB1A72">
        <w:rPr>
          <w:color w:val="auto"/>
          <w:sz w:val="24"/>
          <w:szCs w:val="24"/>
        </w:rPr>
        <w:t>оэпические словари, словари синонимов, антонимов, грамматические словари и справочники, в том числе мультимедийные; использовать о</w:t>
      </w:r>
      <w:r w:rsidR="004213FB" w:rsidRPr="00CB1A72">
        <w:rPr>
          <w:color w:val="auto"/>
          <w:sz w:val="24"/>
          <w:szCs w:val="24"/>
        </w:rPr>
        <w:t>РФ</w:t>
      </w:r>
      <w:r w:rsidR="00CE7F9F" w:rsidRPr="00CB1A72">
        <w:rPr>
          <w:color w:val="auto"/>
          <w:sz w:val="24"/>
          <w:szCs w:val="24"/>
        </w:rPr>
        <w:t>ографические словари и справочники по пунктуации.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Речь</w:t>
      </w:r>
      <w:r w:rsidR="00CE7F9F" w:rsidRPr="00CB1A72">
        <w:rPr>
          <w:bCs/>
          <w:color w:val="auto"/>
          <w:sz w:val="24"/>
          <w:szCs w:val="24"/>
        </w:rPr>
        <w:t xml:space="preserve">. </w:t>
      </w:r>
      <w:r w:rsidRPr="00CB1A72">
        <w:rPr>
          <w:bCs/>
          <w:color w:val="auto"/>
          <w:sz w:val="24"/>
          <w:szCs w:val="24"/>
        </w:rPr>
        <w:t xml:space="preserve">Речевая </w:t>
      </w:r>
      <w:r w:rsidR="00CE7F9F" w:rsidRPr="00CB1A72">
        <w:rPr>
          <w:bCs/>
          <w:color w:val="auto"/>
          <w:sz w:val="24"/>
          <w:szCs w:val="24"/>
        </w:rPr>
        <w:t xml:space="preserve">деятельность. </w:t>
      </w:r>
      <w:r w:rsidRPr="00CB1A72">
        <w:rPr>
          <w:bCs/>
          <w:color w:val="auto"/>
          <w:sz w:val="24"/>
          <w:szCs w:val="24"/>
        </w:rPr>
        <w:t>Текст</w:t>
      </w:r>
      <w:r w:rsidR="00CE7F9F" w:rsidRPr="00CB1A72">
        <w:rPr>
          <w:bCs/>
          <w:color w:val="auto"/>
          <w:sz w:val="24"/>
          <w:szCs w:val="24"/>
        </w:rPr>
        <w:t>:</w:t>
      </w:r>
    </w:p>
    <w:p w:rsidR="00A57638" w:rsidRPr="00CB1A72" w:rsidRDefault="005D40CB" w:rsidP="00C408CF">
      <w:pPr>
        <w:pStyle w:val="13"/>
        <w:numPr>
          <w:ilvl w:val="0"/>
          <w:numId w:val="193"/>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CB1A72" w:rsidRDefault="005D40CB" w:rsidP="00C408CF">
      <w:pPr>
        <w:pStyle w:val="13"/>
        <w:numPr>
          <w:ilvl w:val="0"/>
          <w:numId w:val="193"/>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создавать тексты описательного типа (определение понятия, пояснение, собственно описание);</w:t>
      </w:r>
    </w:p>
    <w:p w:rsidR="00A57638" w:rsidRPr="00CB1A72" w:rsidRDefault="005D40CB" w:rsidP="00C408CF">
      <w:pPr>
        <w:pStyle w:val="13"/>
        <w:numPr>
          <w:ilvl w:val="0"/>
          <w:numId w:val="193"/>
        </w:numPr>
        <w:spacing w:line="240" w:lineRule="auto"/>
        <w:jc w:val="both"/>
        <w:rPr>
          <w:color w:val="auto"/>
          <w:sz w:val="24"/>
          <w:szCs w:val="24"/>
        </w:rPr>
      </w:pPr>
      <w:r w:rsidRPr="00CB1A72">
        <w:rPr>
          <w:color w:val="auto"/>
          <w:sz w:val="24"/>
          <w:szCs w:val="24"/>
        </w:rPr>
        <w:t xml:space="preserve">Уместно </w:t>
      </w:r>
      <w:r w:rsidR="00CE7F9F" w:rsidRPr="00CB1A72">
        <w:rPr>
          <w:color w:val="auto"/>
          <w:sz w:val="24"/>
          <w:szCs w:val="24"/>
        </w:rPr>
        <w:t xml:space="preserve">использовать жанры разговорной речи (рассказ о событии, «бывальщины» и др.) </w:t>
      </w:r>
      <w:r w:rsidRPr="00CB1A72">
        <w:rPr>
          <w:color w:val="auto"/>
          <w:sz w:val="24"/>
          <w:szCs w:val="24"/>
        </w:rPr>
        <w:t xml:space="preserve">В </w:t>
      </w:r>
      <w:r w:rsidR="00CE7F9F" w:rsidRPr="00CB1A72">
        <w:rPr>
          <w:color w:val="auto"/>
          <w:sz w:val="24"/>
          <w:szCs w:val="24"/>
        </w:rPr>
        <w:t>ситуациях неформального общения;</w:t>
      </w:r>
    </w:p>
    <w:p w:rsidR="00A57638" w:rsidRPr="00CB1A72" w:rsidRDefault="005D40CB" w:rsidP="00C408CF">
      <w:pPr>
        <w:pStyle w:val="13"/>
        <w:numPr>
          <w:ilvl w:val="0"/>
          <w:numId w:val="193"/>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создавать учебно-научные тексты (различные виды ответов на уроке) в письменной и устной форме;</w:t>
      </w:r>
    </w:p>
    <w:p w:rsidR="00A57638" w:rsidRPr="00CB1A72" w:rsidRDefault="005D40CB" w:rsidP="00C408CF">
      <w:pPr>
        <w:pStyle w:val="13"/>
        <w:numPr>
          <w:ilvl w:val="0"/>
          <w:numId w:val="193"/>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при создании устного научного сообщения языковые средства, способствующие его композиционному оформлению;</w:t>
      </w:r>
    </w:p>
    <w:p w:rsidR="00A57638" w:rsidRPr="00CB1A72" w:rsidRDefault="005D40CB" w:rsidP="00C408CF">
      <w:pPr>
        <w:pStyle w:val="13"/>
        <w:numPr>
          <w:ilvl w:val="0"/>
          <w:numId w:val="193"/>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CB1A72" w:rsidRDefault="00FD7FCA" w:rsidP="005760E2">
      <w:pPr>
        <w:pStyle w:val="af5"/>
        <w:rPr>
          <w:rFonts w:ascii="Times New Roman" w:hAnsi="Times New Roman" w:cs="Times New Roman"/>
          <w:b w:val="0"/>
          <w:color w:val="auto"/>
          <w:sz w:val="24"/>
          <w:szCs w:val="24"/>
        </w:rPr>
      </w:pPr>
      <w:bookmarkStart w:id="201" w:name="bookmark389"/>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7 класс</w:t>
      </w:r>
      <w:bookmarkEnd w:id="201"/>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Язык </w:t>
      </w:r>
      <w:r w:rsidR="00CE7F9F" w:rsidRPr="00CB1A72">
        <w:rPr>
          <w:bCs/>
          <w:color w:val="auto"/>
          <w:sz w:val="24"/>
          <w:szCs w:val="24"/>
        </w:rPr>
        <w:t>и культура:</w:t>
      </w:r>
    </w:p>
    <w:p w:rsidR="00A57638" w:rsidRPr="00CB1A72" w:rsidRDefault="005D40CB" w:rsidP="00C408CF">
      <w:pPr>
        <w:pStyle w:val="13"/>
        <w:numPr>
          <w:ilvl w:val="0"/>
          <w:numId w:val="194"/>
        </w:numPr>
        <w:spacing w:line="240" w:lineRule="auto"/>
        <w:jc w:val="both"/>
        <w:rPr>
          <w:color w:val="auto"/>
          <w:sz w:val="24"/>
          <w:szCs w:val="24"/>
        </w:rPr>
      </w:pPr>
      <w:r w:rsidRPr="00CB1A72">
        <w:rPr>
          <w:color w:val="auto"/>
          <w:sz w:val="24"/>
          <w:szCs w:val="24"/>
        </w:rPr>
        <w:t>Х</w:t>
      </w:r>
      <w:r w:rsidR="00CE7F9F" w:rsidRPr="00CB1A72">
        <w:rPr>
          <w:color w:val="auto"/>
          <w:sz w:val="24"/>
          <w:szCs w:val="24"/>
        </w:rPr>
        <w:t>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CB1A72" w:rsidRDefault="005D40CB" w:rsidP="00C408CF">
      <w:pPr>
        <w:pStyle w:val="13"/>
        <w:numPr>
          <w:ilvl w:val="0"/>
          <w:numId w:val="194"/>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CB1A72" w:rsidRDefault="005D40CB" w:rsidP="00C408CF">
      <w:pPr>
        <w:pStyle w:val="13"/>
        <w:numPr>
          <w:ilvl w:val="0"/>
          <w:numId w:val="194"/>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CB1A72" w:rsidRDefault="005D40CB" w:rsidP="00C408CF">
      <w:pPr>
        <w:pStyle w:val="13"/>
        <w:numPr>
          <w:ilvl w:val="0"/>
          <w:numId w:val="194"/>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w:t>
      </w:r>
      <w:r w:rsidR="004213FB" w:rsidRPr="00CB1A72">
        <w:rPr>
          <w:color w:val="auto"/>
          <w:sz w:val="24"/>
          <w:szCs w:val="24"/>
        </w:rPr>
        <w:t>РФ</w:t>
      </w:r>
      <w:r w:rsidR="00CE7F9F" w:rsidRPr="00CB1A72">
        <w:rPr>
          <w:color w:val="auto"/>
          <w:sz w:val="24"/>
          <w:szCs w:val="24"/>
        </w:rPr>
        <w:t>ографические словари, справочники по пунктуации (в том числе мультимедийные).</w:t>
      </w:r>
    </w:p>
    <w:p w:rsidR="00A57638" w:rsidRPr="00CB1A72" w:rsidRDefault="005D40CB" w:rsidP="005760E2">
      <w:pPr>
        <w:pStyle w:val="13"/>
        <w:spacing w:line="240" w:lineRule="auto"/>
        <w:ind w:firstLine="160"/>
        <w:jc w:val="both"/>
        <w:rPr>
          <w:color w:val="auto"/>
          <w:sz w:val="24"/>
          <w:szCs w:val="24"/>
        </w:rPr>
      </w:pPr>
      <w:r w:rsidRPr="00CB1A72">
        <w:rPr>
          <w:bCs/>
          <w:color w:val="auto"/>
          <w:sz w:val="24"/>
          <w:szCs w:val="24"/>
        </w:rPr>
        <w:t xml:space="preserve">Культура </w:t>
      </w:r>
      <w:r w:rsidR="00CE7F9F" w:rsidRPr="00CB1A72">
        <w:rPr>
          <w:bCs/>
          <w:color w:val="auto"/>
          <w:sz w:val="24"/>
          <w:szCs w:val="24"/>
        </w:rPr>
        <w:t>речи:</w:t>
      </w:r>
    </w:p>
    <w:p w:rsidR="00A57638" w:rsidRPr="00CB1A72" w:rsidRDefault="005D40CB" w:rsidP="00C408CF">
      <w:pPr>
        <w:pStyle w:val="13"/>
        <w:numPr>
          <w:ilvl w:val="0"/>
          <w:numId w:val="195"/>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CB1A72" w:rsidRDefault="005D40CB" w:rsidP="00C408CF">
      <w:pPr>
        <w:pStyle w:val="13"/>
        <w:numPr>
          <w:ilvl w:val="0"/>
          <w:numId w:val="195"/>
        </w:numPr>
        <w:spacing w:line="240" w:lineRule="auto"/>
        <w:jc w:val="both"/>
        <w:rPr>
          <w:color w:val="auto"/>
          <w:sz w:val="24"/>
          <w:szCs w:val="24"/>
        </w:rPr>
      </w:pPr>
      <w:r w:rsidRPr="00CB1A72">
        <w:rPr>
          <w:color w:val="auto"/>
          <w:sz w:val="24"/>
          <w:szCs w:val="24"/>
        </w:rPr>
        <w:t xml:space="preserve">Употреблять </w:t>
      </w:r>
      <w:r w:rsidR="00CE7F9F" w:rsidRPr="00CB1A72">
        <w:rPr>
          <w:color w:val="auto"/>
          <w:sz w:val="24"/>
          <w:szCs w:val="24"/>
        </w:rPr>
        <w:t>слова в соответствии с их лексическим значением и требованием лексической сочетаемости; соблюдать нормы употребления паронимов;</w:t>
      </w:r>
    </w:p>
    <w:p w:rsidR="00A57638" w:rsidRPr="00CB1A72" w:rsidRDefault="005D40CB" w:rsidP="00C408CF">
      <w:pPr>
        <w:pStyle w:val="13"/>
        <w:numPr>
          <w:ilvl w:val="0"/>
          <w:numId w:val="195"/>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CB1A72" w:rsidRDefault="005D40CB" w:rsidP="00C408CF">
      <w:pPr>
        <w:pStyle w:val="13"/>
        <w:numPr>
          <w:ilvl w:val="0"/>
          <w:numId w:val="195"/>
        </w:numPr>
        <w:spacing w:line="240" w:lineRule="auto"/>
        <w:jc w:val="both"/>
        <w:rPr>
          <w:color w:val="auto"/>
          <w:sz w:val="24"/>
          <w:szCs w:val="24"/>
        </w:rPr>
      </w:pPr>
      <w:r w:rsidRPr="00CB1A72">
        <w:rPr>
          <w:color w:val="auto"/>
          <w:sz w:val="24"/>
          <w:szCs w:val="24"/>
        </w:rPr>
        <w:t xml:space="preserve">Употреблять </w:t>
      </w:r>
      <w:r w:rsidR="00CE7F9F" w:rsidRPr="00CB1A72">
        <w:rPr>
          <w:color w:val="auto"/>
          <w:sz w:val="24"/>
          <w:szCs w:val="24"/>
        </w:rPr>
        <w:t>слова с учётом вариантов современных о</w:t>
      </w:r>
      <w:r w:rsidR="004213FB" w:rsidRPr="00CB1A72">
        <w:rPr>
          <w:color w:val="auto"/>
          <w:sz w:val="24"/>
          <w:szCs w:val="24"/>
        </w:rPr>
        <w:t>РФ</w:t>
      </w:r>
      <w:r w:rsidR="00CE7F9F" w:rsidRPr="00CB1A72">
        <w:rPr>
          <w:color w:val="auto"/>
          <w:sz w:val="24"/>
          <w:szCs w:val="24"/>
        </w:rPr>
        <w:t>оэпических, грамматических и стилистических норм;</w:t>
      </w:r>
    </w:p>
    <w:p w:rsidR="00A57638" w:rsidRPr="00CB1A72" w:rsidRDefault="005D40CB" w:rsidP="00C408CF">
      <w:pPr>
        <w:pStyle w:val="13"/>
        <w:numPr>
          <w:ilvl w:val="0"/>
          <w:numId w:val="195"/>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оценивать с точки зрения норм современного русского литературного языка чужую и собственную речь;</w:t>
      </w:r>
    </w:p>
    <w:p w:rsidR="00A57638" w:rsidRPr="00CB1A72" w:rsidRDefault="005D40CB" w:rsidP="00C408CF">
      <w:pPr>
        <w:pStyle w:val="13"/>
        <w:numPr>
          <w:ilvl w:val="0"/>
          <w:numId w:val="195"/>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 xml:space="preserve">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w:t>
      </w:r>
      <w:r w:rsidRPr="00CB1A72">
        <w:rPr>
          <w:color w:val="auto"/>
          <w:sz w:val="24"/>
          <w:szCs w:val="24"/>
        </w:rPr>
        <w:t>Д</w:t>
      </w:r>
      <w:r w:rsidR="00CE7F9F" w:rsidRPr="00CB1A72">
        <w:rPr>
          <w:color w:val="auto"/>
          <w:sz w:val="24"/>
          <w:szCs w:val="24"/>
        </w:rPr>
        <w:t>.); соблюдать нормы русского невербального этикета;</w:t>
      </w:r>
    </w:p>
    <w:p w:rsidR="00A57638" w:rsidRPr="00CB1A72" w:rsidRDefault="005D40CB" w:rsidP="00C408CF">
      <w:pPr>
        <w:pStyle w:val="13"/>
        <w:numPr>
          <w:ilvl w:val="0"/>
          <w:numId w:val="195"/>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толковые, о</w:t>
      </w:r>
      <w:r w:rsidR="004213FB" w:rsidRPr="00CB1A72">
        <w:rPr>
          <w:color w:val="auto"/>
          <w:sz w:val="24"/>
          <w:szCs w:val="24"/>
        </w:rPr>
        <w:t>РФ</w:t>
      </w:r>
      <w:r w:rsidR="00CE7F9F" w:rsidRPr="00CB1A72">
        <w:rPr>
          <w:color w:val="auto"/>
          <w:sz w:val="24"/>
          <w:szCs w:val="24"/>
        </w:rPr>
        <w:t>оэпические словари, словари синонимов, антонимов, паронимов; грамматические словари и справочники, в том числе мультимедийные; использовать о</w:t>
      </w:r>
      <w:r w:rsidR="004213FB" w:rsidRPr="00CB1A72">
        <w:rPr>
          <w:color w:val="auto"/>
          <w:sz w:val="24"/>
          <w:szCs w:val="24"/>
        </w:rPr>
        <w:t>РФ</w:t>
      </w:r>
      <w:r w:rsidR="00CE7F9F" w:rsidRPr="00CB1A72">
        <w:rPr>
          <w:color w:val="auto"/>
          <w:sz w:val="24"/>
          <w:szCs w:val="24"/>
        </w:rPr>
        <w:t>ографические словари и справочники по пунктуации.</w:t>
      </w:r>
    </w:p>
    <w:p w:rsidR="00A57638" w:rsidRPr="00CB1A72" w:rsidRDefault="005D40CB" w:rsidP="005760E2">
      <w:pPr>
        <w:pStyle w:val="13"/>
        <w:spacing w:line="240" w:lineRule="auto"/>
        <w:ind w:firstLine="160"/>
        <w:jc w:val="both"/>
        <w:rPr>
          <w:color w:val="auto"/>
          <w:sz w:val="24"/>
          <w:szCs w:val="24"/>
        </w:rPr>
      </w:pPr>
      <w:r w:rsidRPr="00CB1A72">
        <w:rPr>
          <w:bCs/>
          <w:color w:val="auto"/>
          <w:sz w:val="24"/>
          <w:szCs w:val="24"/>
        </w:rPr>
        <w:t>Речь</w:t>
      </w:r>
      <w:r w:rsidR="00CE7F9F" w:rsidRPr="00CB1A72">
        <w:rPr>
          <w:bCs/>
          <w:color w:val="auto"/>
          <w:sz w:val="24"/>
          <w:szCs w:val="24"/>
        </w:rPr>
        <w:t xml:space="preserve">. </w:t>
      </w:r>
      <w:r w:rsidRPr="00CB1A72">
        <w:rPr>
          <w:bCs/>
          <w:color w:val="auto"/>
          <w:sz w:val="24"/>
          <w:szCs w:val="24"/>
        </w:rPr>
        <w:t xml:space="preserve">Речевая </w:t>
      </w:r>
      <w:r w:rsidR="00CE7F9F" w:rsidRPr="00CB1A72">
        <w:rPr>
          <w:bCs/>
          <w:color w:val="auto"/>
          <w:sz w:val="24"/>
          <w:szCs w:val="24"/>
        </w:rPr>
        <w:t xml:space="preserve">деятельность. </w:t>
      </w:r>
      <w:r w:rsidRPr="00CB1A72">
        <w:rPr>
          <w:bCs/>
          <w:color w:val="auto"/>
          <w:sz w:val="24"/>
          <w:szCs w:val="24"/>
        </w:rPr>
        <w:t>Текст</w:t>
      </w:r>
      <w:r w:rsidR="00CE7F9F" w:rsidRPr="00CB1A72">
        <w:rPr>
          <w:bCs/>
          <w:color w:val="auto"/>
          <w:sz w:val="24"/>
          <w:szCs w:val="24"/>
        </w:rPr>
        <w:t>:</w:t>
      </w:r>
    </w:p>
    <w:p w:rsidR="00A57638" w:rsidRPr="00CB1A72" w:rsidRDefault="005D40CB" w:rsidP="00C408CF">
      <w:pPr>
        <w:pStyle w:val="13"/>
        <w:numPr>
          <w:ilvl w:val="0"/>
          <w:numId w:val="196"/>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CB1A72" w:rsidRDefault="005D40CB" w:rsidP="00C408CF">
      <w:pPr>
        <w:pStyle w:val="13"/>
        <w:numPr>
          <w:ilvl w:val="0"/>
          <w:numId w:val="196"/>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CB1A72" w:rsidRDefault="005D40CB" w:rsidP="00C408CF">
      <w:pPr>
        <w:pStyle w:val="13"/>
        <w:numPr>
          <w:ilvl w:val="0"/>
          <w:numId w:val="196"/>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CB1A72" w:rsidRDefault="005D40CB" w:rsidP="00C408CF">
      <w:pPr>
        <w:pStyle w:val="13"/>
        <w:numPr>
          <w:ilvl w:val="0"/>
          <w:numId w:val="196"/>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CB1A72" w:rsidRDefault="005D40CB" w:rsidP="00C408CF">
      <w:pPr>
        <w:pStyle w:val="13"/>
        <w:numPr>
          <w:ilvl w:val="0"/>
          <w:numId w:val="196"/>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CB1A72" w:rsidRDefault="005D40CB" w:rsidP="00C408CF">
      <w:pPr>
        <w:pStyle w:val="13"/>
        <w:numPr>
          <w:ilvl w:val="0"/>
          <w:numId w:val="196"/>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правилами информационной безопасности при общении в социальных сетях.</w:t>
      </w:r>
    </w:p>
    <w:p w:rsidR="00FD7FCA" w:rsidRPr="00CB1A72" w:rsidRDefault="00FD7FCA" w:rsidP="005760E2">
      <w:pPr>
        <w:pStyle w:val="af5"/>
        <w:rPr>
          <w:rFonts w:ascii="Times New Roman" w:hAnsi="Times New Roman" w:cs="Times New Roman"/>
          <w:b w:val="0"/>
          <w:color w:val="auto"/>
          <w:sz w:val="24"/>
          <w:szCs w:val="24"/>
        </w:rPr>
      </w:pPr>
      <w:bookmarkStart w:id="202" w:name="bookmark391"/>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8 класс</w:t>
      </w:r>
      <w:bookmarkEnd w:id="202"/>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Язык </w:t>
      </w:r>
      <w:r w:rsidR="00CE7F9F" w:rsidRPr="00CB1A72">
        <w:rPr>
          <w:bCs/>
          <w:color w:val="auto"/>
          <w:sz w:val="24"/>
          <w:szCs w:val="24"/>
        </w:rPr>
        <w:t>и культура:</w:t>
      </w:r>
    </w:p>
    <w:p w:rsidR="00A57638" w:rsidRPr="00CB1A72" w:rsidRDefault="005D40CB" w:rsidP="00C408CF">
      <w:pPr>
        <w:pStyle w:val="13"/>
        <w:numPr>
          <w:ilvl w:val="0"/>
          <w:numId w:val="197"/>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CB1A72" w:rsidRDefault="005D40CB" w:rsidP="00C408CF">
      <w:pPr>
        <w:pStyle w:val="13"/>
        <w:numPr>
          <w:ilvl w:val="0"/>
          <w:numId w:val="197"/>
        </w:numPr>
        <w:spacing w:line="240" w:lineRule="auto"/>
        <w:jc w:val="both"/>
        <w:rPr>
          <w:color w:val="auto"/>
          <w:sz w:val="24"/>
          <w:szCs w:val="24"/>
        </w:rPr>
      </w:pPr>
      <w:r w:rsidRPr="00CB1A72">
        <w:rPr>
          <w:color w:val="auto"/>
          <w:sz w:val="24"/>
          <w:szCs w:val="24"/>
        </w:rPr>
        <w:t xml:space="preserve">Комментировать </w:t>
      </w:r>
      <w:r w:rsidR="00CE7F9F" w:rsidRPr="00CB1A72">
        <w:rPr>
          <w:color w:val="auto"/>
          <w:sz w:val="24"/>
          <w:szCs w:val="24"/>
        </w:rPr>
        <w:t>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CB1A72" w:rsidRDefault="005D40CB" w:rsidP="00C408CF">
      <w:pPr>
        <w:pStyle w:val="13"/>
        <w:numPr>
          <w:ilvl w:val="0"/>
          <w:numId w:val="197"/>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CB1A72" w:rsidRDefault="005D40CB" w:rsidP="00C408CF">
      <w:pPr>
        <w:pStyle w:val="13"/>
        <w:numPr>
          <w:ilvl w:val="0"/>
          <w:numId w:val="197"/>
        </w:numPr>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CB1A72" w:rsidRDefault="005D40CB" w:rsidP="00C408CF">
      <w:pPr>
        <w:pStyle w:val="13"/>
        <w:numPr>
          <w:ilvl w:val="0"/>
          <w:numId w:val="197"/>
        </w:numPr>
        <w:spacing w:line="240" w:lineRule="auto"/>
        <w:jc w:val="both"/>
        <w:rPr>
          <w:color w:val="auto"/>
          <w:sz w:val="24"/>
          <w:szCs w:val="24"/>
        </w:rPr>
      </w:pPr>
      <w:r w:rsidRPr="00CB1A72">
        <w:rPr>
          <w:color w:val="auto"/>
          <w:sz w:val="24"/>
          <w:szCs w:val="24"/>
        </w:rPr>
        <w:t xml:space="preserve">Комментировать </w:t>
      </w:r>
      <w:r w:rsidR="00CE7F9F" w:rsidRPr="00CB1A72">
        <w:rPr>
          <w:color w:val="auto"/>
          <w:sz w:val="24"/>
          <w:szCs w:val="24"/>
        </w:rPr>
        <w:t>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CB1A72" w:rsidRDefault="005D40CB" w:rsidP="00C408CF">
      <w:pPr>
        <w:pStyle w:val="13"/>
        <w:numPr>
          <w:ilvl w:val="0"/>
          <w:numId w:val="197"/>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w:t>
      </w:r>
      <w:r w:rsidR="004213FB" w:rsidRPr="00CB1A72">
        <w:rPr>
          <w:color w:val="auto"/>
          <w:sz w:val="24"/>
          <w:szCs w:val="24"/>
        </w:rPr>
        <w:t>РФ</w:t>
      </w:r>
      <w:r w:rsidR="00CE7F9F" w:rsidRPr="00CB1A72">
        <w:rPr>
          <w:color w:val="auto"/>
          <w:sz w:val="24"/>
          <w:szCs w:val="24"/>
        </w:rPr>
        <w:t>ографические словари, справочники по пунктуации (в том числе мультимедийные).</w:t>
      </w:r>
    </w:p>
    <w:p w:rsidR="00A57638" w:rsidRPr="00CB1A72" w:rsidRDefault="005D40CB" w:rsidP="005760E2">
      <w:pPr>
        <w:pStyle w:val="13"/>
        <w:spacing w:line="240" w:lineRule="auto"/>
        <w:ind w:firstLine="160"/>
        <w:jc w:val="both"/>
        <w:rPr>
          <w:color w:val="auto"/>
          <w:sz w:val="24"/>
          <w:szCs w:val="24"/>
        </w:rPr>
      </w:pPr>
      <w:r w:rsidRPr="00CB1A72">
        <w:rPr>
          <w:bCs/>
          <w:color w:val="auto"/>
          <w:sz w:val="24"/>
          <w:szCs w:val="24"/>
        </w:rPr>
        <w:t xml:space="preserve">Культура </w:t>
      </w:r>
      <w:r w:rsidR="00CE7F9F" w:rsidRPr="00CB1A72">
        <w:rPr>
          <w:bCs/>
          <w:color w:val="auto"/>
          <w:sz w:val="24"/>
          <w:szCs w:val="24"/>
        </w:rPr>
        <w:t>речи:</w:t>
      </w:r>
    </w:p>
    <w:p w:rsidR="00A57638" w:rsidRPr="00CB1A72" w:rsidRDefault="005D40CB" w:rsidP="00C408CF">
      <w:pPr>
        <w:pStyle w:val="13"/>
        <w:numPr>
          <w:ilvl w:val="0"/>
          <w:numId w:val="198"/>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варианты о</w:t>
      </w:r>
      <w:r w:rsidR="004213FB" w:rsidRPr="00CB1A72">
        <w:rPr>
          <w:color w:val="auto"/>
          <w:sz w:val="24"/>
          <w:szCs w:val="24"/>
        </w:rPr>
        <w:t>РФ</w:t>
      </w:r>
      <w:r w:rsidR="00CE7F9F" w:rsidRPr="00CB1A72">
        <w:rPr>
          <w:color w:val="auto"/>
          <w:sz w:val="24"/>
          <w:szCs w:val="24"/>
        </w:rPr>
        <w:t>оэпической и акцентологической нормы; употреблять слова с учётом произносительных и стилистических вариантов современной о</w:t>
      </w:r>
      <w:r w:rsidR="004213FB" w:rsidRPr="00CB1A72">
        <w:rPr>
          <w:color w:val="auto"/>
          <w:sz w:val="24"/>
          <w:szCs w:val="24"/>
        </w:rPr>
        <w:t>РФ</w:t>
      </w:r>
      <w:r w:rsidR="00CE7F9F" w:rsidRPr="00CB1A72">
        <w:rPr>
          <w:color w:val="auto"/>
          <w:sz w:val="24"/>
          <w:szCs w:val="24"/>
        </w:rPr>
        <w:t>оэпической нормы;</w:t>
      </w:r>
    </w:p>
    <w:p w:rsidR="00A57638" w:rsidRPr="00CB1A72" w:rsidRDefault="005D40CB" w:rsidP="00C408CF">
      <w:pPr>
        <w:pStyle w:val="13"/>
        <w:numPr>
          <w:ilvl w:val="0"/>
          <w:numId w:val="198"/>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активных процессах современного русского языка в области произношения и ударения (в рамках изученного);</w:t>
      </w:r>
    </w:p>
    <w:p w:rsidR="00A57638" w:rsidRPr="00CB1A72" w:rsidRDefault="005D40CB" w:rsidP="00C408CF">
      <w:pPr>
        <w:pStyle w:val="13"/>
        <w:numPr>
          <w:ilvl w:val="0"/>
          <w:numId w:val="198"/>
        </w:numPr>
        <w:spacing w:line="240" w:lineRule="auto"/>
        <w:jc w:val="both"/>
        <w:rPr>
          <w:color w:val="auto"/>
          <w:sz w:val="24"/>
          <w:szCs w:val="24"/>
        </w:rPr>
      </w:pPr>
      <w:r w:rsidRPr="00CB1A72">
        <w:rPr>
          <w:color w:val="auto"/>
          <w:sz w:val="24"/>
          <w:szCs w:val="24"/>
        </w:rPr>
        <w:t xml:space="preserve">Употреблять </w:t>
      </w:r>
      <w:r w:rsidR="00CE7F9F" w:rsidRPr="00CB1A72">
        <w:rPr>
          <w:color w:val="auto"/>
          <w:sz w:val="24"/>
          <w:szCs w:val="24"/>
        </w:rPr>
        <w:t>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CB1A72" w:rsidRDefault="005D40CB" w:rsidP="00C408CF">
      <w:pPr>
        <w:pStyle w:val="13"/>
        <w:numPr>
          <w:ilvl w:val="0"/>
          <w:numId w:val="198"/>
        </w:numPr>
        <w:spacing w:line="240" w:lineRule="auto"/>
        <w:jc w:val="both"/>
        <w:rPr>
          <w:color w:val="auto"/>
          <w:sz w:val="24"/>
          <w:szCs w:val="24"/>
        </w:rPr>
      </w:pPr>
      <w:r w:rsidRPr="00CB1A72">
        <w:rPr>
          <w:color w:val="auto"/>
          <w:sz w:val="24"/>
          <w:szCs w:val="24"/>
        </w:rPr>
        <w:t xml:space="preserve">Корректно </w:t>
      </w:r>
      <w:r w:rsidR="00CE7F9F" w:rsidRPr="00CB1A72">
        <w:rPr>
          <w:color w:val="auto"/>
          <w:sz w:val="24"/>
          <w:szCs w:val="24"/>
        </w:rPr>
        <w:t>употреблять термины в текстах учебно-научного стиля, в публицистических и художественных текстах (в рамках изученного);</w:t>
      </w:r>
    </w:p>
    <w:p w:rsidR="00A57638" w:rsidRPr="00CB1A72" w:rsidRDefault="005D40CB" w:rsidP="00C408CF">
      <w:pPr>
        <w:pStyle w:val="13"/>
        <w:numPr>
          <w:ilvl w:val="0"/>
          <w:numId w:val="198"/>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CB1A72" w:rsidRDefault="005D40CB" w:rsidP="00C408CF">
      <w:pPr>
        <w:pStyle w:val="13"/>
        <w:numPr>
          <w:ilvl w:val="0"/>
          <w:numId w:val="198"/>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CB1A72" w:rsidRDefault="005D40CB" w:rsidP="00C408CF">
      <w:pPr>
        <w:pStyle w:val="13"/>
        <w:numPr>
          <w:ilvl w:val="0"/>
          <w:numId w:val="198"/>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CB1A72" w:rsidRDefault="005D40CB" w:rsidP="00C408CF">
      <w:pPr>
        <w:pStyle w:val="13"/>
        <w:numPr>
          <w:ilvl w:val="0"/>
          <w:numId w:val="198"/>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толковые, о</w:t>
      </w:r>
      <w:r w:rsidR="004213FB" w:rsidRPr="00CB1A72">
        <w:rPr>
          <w:color w:val="auto"/>
          <w:sz w:val="24"/>
          <w:szCs w:val="24"/>
        </w:rPr>
        <w:t>РФ</w:t>
      </w:r>
      <w:r w:rsidR="00CE7F9F" w:rsidRPr="00CB1A72">
        <w:rPr>
          <w:color w:val="auto"/>
          <w:sz w:val="24"/>
          <w:szCs w:val="24"/>
        </w:rPr>
        <w:t>оэпические словари, словари синонимов, антонимов, паронимов; грамматические словари и справочники, в том числе мультимедийные; использовать о</w:t>
      </w:r>
      <w:r w:rsidR="004213FB" w:rsidRPr="00CB1A72">
        <w:rPr>
          <w:color w:val="auto"/>
          <w:sz w:val="24"/>
          <w:szCs w:val="24"/>
        </w:rPr>
        <w:t>РФ</w:t>
      </w:r>
      <w:r w:rsidR="00CE7F9F" w:rsidRPr="00CB1A72">
        <w:rPr>
          <w:color w:val="auto"/>
          <w:sz w:val="24"/>
          <w:szCs w:val="24"/>
        </w:rPr>
        <w:t>ографические словари и справочники по пунктуации.</w:t>
      </w:r>
    </w:p>
    <w:p w:rsidR="00A57638" w:rsidRPr="00CB1A72" w:rsidRDefault="005D40CB" w:rsidP="005760E2">
      <w:pPr>
        <w:pStyle w:val="13"/>
        <w:spacing w:line="240" w:lineRule="auto"/>
        <w:ind w:firstLine="160"/>
        <w:jc w:val="both"/>
        <w:rPr>
          <w:color w:val="auto"/>
          <w:sz w:val="24"/>
          <w:szCs w:val="24"/>
        </w:rPr>
      </w:pPr>
      <w:r w:rsidRPr="00CB1A72">
        <w:rPr>
          <w:bCs/>
          <w:color w:val="auto"/>
          <w:sz w:val="24"/>
          <w:szCs w:val="24"/>
        </w:rPr>
        <w:t>Речь</w:t>
      </w:r>
      <w:r w:rsidR="00CE7F9F" w:rsidRPr="00CB1A72">
        <w:rPr>
          <w:bCs/>
          <w:color w:val="auto"/>
          <w:sz w:val="24"/>
          <w:szCs w:val="24"/>
        </w:rPr>
        <w:t xml:space="preserve">. </w:t>
      </w:r>
      <w:r w:rsidRPr="00CB1A72">
        <w:rPr>
          <w:bCs/>
          <w:color w:val="auto"/>
          <w:sz w:val="24"/>
          <w:szCs w:val="24"/>
        </w:rPr>
        <w:t xml:space="preserve">Речевая </w:t>
      </w:r>
      <w:r w:rsidR="00CE7F9F" w:rsidRPr="00CB1A72">
        <w:rPr>
          <w:bCs/>
          <w:color w:val="auto"/>
          <w:sz w:val="24"/>
          <w:szCs w:val="24"/>
        </w:rPr>
        <w:t xml:space="preserve">деятельность. </w:t>
      </w:r>
      <w:r w:rsidRPr="00CB1A72">
        <w:rPr>
          <w:bCs/>
          <w:color w:val="auto"/>
          <w:sz w:val="24"/>
          <w:szCs w:val="24"/>
        </w:rPr>
        <w:t>Текст</w:t>
      </w:r>
      <w:r w:rsidR="00CE7F9F" w:rsidRPr="00CB1A72">
        <w:rPr>
          <w:bCs/>
          <w:color w:val="auto"/>
          <w:sz w:val="24"/>
          <w:szCs w:val="24"/>
        </w:rPr>
        <w:t>:</w:t>
      </w:r>
    </w:p>
    <w:p w:rsidR="00A57638" w:rsidRPr="00CB1A72" w:rsidRDefault="005D40CB" w:rsidP="00C408CF">
      <w:pPr>
        <w:pStyle w:val="13"/>
        <w:numPr>
          <w:ilvl w:val="0"/>
          <w:numId w:val="199"/>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CB1A72" w:rsidRDefault="005D40CB" w:rsidP="00C408CF">
      <w:pPr>
        <w:pStyle w:val="13"/>
        <w:numPr>
          <w:ilvl w:val="0"/>
          <w:numId w:val="199"/>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CB1A72" w:rsidRDefault="005D40CB" w:rsidP="00C408CF">
      <w:pPr>
        <w:pStyle w:val="13"/>
        <w:numPr>
          <w:ilvl w:val="0"/>
          <w:numId w:val="199"/>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CB1A72" w:rsidRDefault="005D40CB" w:rsidP="00C408CF">
      <w:pPr>
        <w:pStyle w:val="13"/>
        <w:numPr>
          <w:ilvl w:val="0"/>
          <w:numId w:val="199"/>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CB1A72" w:rsidRDefault="005D40CB" w:rsidP="00C408CF">
      <w:pPr>
        <w:pStyle w:val="13"/>
        <w:numPr>
          <w:ilvl w:val="0"/>
          <w:numId w:val="199"/>
        </w:numPr>
        <w:spacing w:line="240" w:lineRule="auto"/>
        <w:jc w:val="both"/>
        <w:rPr>
          <w:color w:val="auto"/>
          <w:sz w:val="24"/>
          <w:szCs w:val="24"/>
        </w:rPr>
      </w:pPr>
      <w:r w:rsidRPr="00CB1A72">
        <w:rPr>
          <w:color w:val="auto"/>
          <w:sz w:val="24"/>
          <w:szCs w:val="24"/>
        </w:rPr>
        <w:t xml:space="preserve">Строить </w:t>
      </w:r>
      <w:r w:rsidR="00CE7F9F" w:rsidRPr="00CB1A72">
        <w:rPr>
          <w:color w:val="auto"/>
          <w:sz w:val="24"/>
          <w:szCs w:val="24"/>
        </w:rPr>
        <w:t>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CB1A72" w:rsidRDefault="005D40CB" w:rsidP="00C408CF">
      <w:pPr>
        <w:pStyle w:val="13"/>
        <w:numPr>
          <w:ilvl w:val="0"/>
          <w:numId w:val="199"/>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правилами информационной безопасности при общении в социальных сетях.</w:t>
      </w:r>
    </w:p>
    <w:p w:rsidR="00FD7FCA" w:rsidRPr="00CB1A72" w:rsidRDefault="00FD7FCA" w:rsidP="005760E2">
      <w:pPr>
        <w:pStyle w:val="af5"/>
        <w:rPr>
          <w:rFonts w:ascii="Times New Roman" w:hAnsi="Times New Roman" w:cs="Times New Roman"/>
          <w:b w:val="0"/>
          <w:color w:val="auto"/>
          <w:sz w:val="24"/>
          <w:szCs w:val="24"/>
        </w:rPr>
      </w:pPr>
      <w:bookmarkStart w:id="203" w:name="bookmark393"/>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9 класс</w:t>
      </w:r>
      <w:bookmarkEnd w:id="203"/>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Язык </w:t>
      </w:r>
      <w:r w:rsidR="00CE7F9F" w:rsidRPr="00CB1A72">
        <w:rPr>
          <w:bCs/>
          <w:color w:val="auto"/>
          <w:sz w:val="24"/>
          <w:szCs w:val="24"/>
        </w:rPr>
        <w:t>и культура:</w:t>
      </w:r>
    </w:p>
    <w:p w:rsidR="00A57638" w:rsidRPr="00CB1A72" w:rsidRDefault="005D40CB" w:rsidP="00C408CF">
      <w:pPr>
        <w:pStyle w:val="13"/>
        <w:numPr>
          <w:ilvl w:val="0"/>
          <w:numId w:val="200"/>
        </w:numPr>
        <w:spacing w:line="240" w:lineRule="auto"/>
        <w:jc w:val="both"/>
        <w:rPr>
          <w:color w:val="auto"/>
          <w:sz w:val="24"/>
          <w:szCs w:val="24"/>
        </w:rPr>
      </w:pPr>
      <w:r w:rsidRPr="00CB1A72">
        <w:rPr>
          <w:color w:val="auto"/>
          <w:sz w:val="24"/>
          <w:szCs w:val="24"/>
        </w:rPr>
        <w:t>Поним</w:t>
      </w:r>
      <w:r w:rsidR="00CE7F9F" w:rsidRPr="00CB1A72">
        <w:rPr>
          <w:color w:val="auto"/>
          <w:sz w:val="24"/>
          <w:szCs w:val="24"/>
        </w:rPr>
        <w:t>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CB1A72" w:rsidRDefault="005D40CB" w:rsidP="00C408CF">
      <w:pPr>
        <w:pStyle w:val="13"/>
        <w:numPr>
          <w:ilvl w:val="0"/>
          <w:numId w:val="200"/>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CB1A72" w:rsidRDefault="005D40CB" w:rsidP="00C408CF">
      <w:pPr>
        <w:pStyle w:val="13"/>
        <w:numPr>
          <w:ilvl w:val="0"/>
          <w:numId w:val="200"/>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CB1A72" w:rsidRDefault="005D40CB" w:rsidP="00C408CF">
      <w:pPr>
        <w:pStyle w:val="13"/>
        <w:numPr>
          <w:ilvl w:val="0"/>
          <w:numId w:val="200"/>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7638" w:rsidRPr="00CB1A72" w:rsidRDefault="005D40CB" w:rsidP="00C408CF">
      <w:pPr>
        <w:pStyle w:val="13"/>
        <w:numPr>
          <w:ilvl w:val="0"/>
          <w:numId w:val="200"/>
        </w:numPr>
        <w:spacing w:line="240" w:lineRule="auto"/>
        <w:jc w:val="both"/>
        <w:rPr>
          <w:color w:val="auto"/>
          <w:sz w:val="24"/>
          <w:szCs w:val="24"/>
        </w:rPr>
      </w:pPr>
      <w:r w:rsidRPr="00CB1A72">
        <w:rPr>
          <w:color w:val="auto"/>
          <w:sz w:val="24"/>
          <w:szCs w:val="24"/>
        </w:rPr>
        <w:t xml:space="preserve">Комментировать </w:t>
      </w:r>
      <w:r w:rsidR="00CE7F9F" w:rsidRPr="00CB1A72">
        <w:rPr>
          <w:color w:val="auto"/>
          <w:sz w:val="24"/>
          <w:szCs w:val="24"/>
        </w:rPr>
        <w:t>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CB1A72" w:rsidRDefault="005D40CB" w:rsidP="00C408CF">
      <w:pPr>
        <w:pStyle w:val="13"/>
        <w:numPr>
          <w:ilvl w:val="0"/>
          <w:numId w:val="200"/>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словообразовательные неологизмы по сфере употребления и стилистической окраске; целесообразно употреблять иноязычные слова;</w:t>
      </w:r>
    </w:p>
    <w:p w:rsidR="00A57638" w:rsidRPr="00CB1A72" w:rsidRDefault="005D40CB" w:rsidP="00C408CF">
      <w:pPr>
        <w:pStyle w:val="13"/>
        <w:numPr>
          <w:ilvl w:val="0"/>
          <w:numId w:val="200"/>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изменения лексических значений слов и их стилистической окраски в современном русском языке (на конкретных примерах);</w:t>
      </w:r>
    </w:p>
    <w:p w:rsidR="00A57638" w:rsidRPr="00CB1A72" w:rsidRDefault="005D40CB" w:rsidP="00C408CF">
      <w:pPr>
        <w:pStyle w:val="13"/>
        <w:numPr>
          <w:ilvl w:val="0"/>
          <w:numId w:val="200"/>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w:t>
      </w:r>
      <w:r w:rsidR="004213FB" w:rsidRPr="00CB1A72">
        <w:rPr>
          <w:color w:val="auto"/>
          <w:sz w:val="24"/>
          <w:szCs w:val="24"/>
        </w:rPr>
        <w:t>РФ</w:t>
      </w:r>
      <w:r w:rsidR="00CE7F9F" w:rsidRPr="00CB1A72">
        <w:rPr>
          <w:color w:val="auto"/>
          <w:sz w:val="24"/>
          <w:szCs w:val="24"/>
        </w:rPr>
        <w:t>ографические словари, справочники по пунктуации (в том числе мультимедийные).</w:t>
      </w:r>
    </w:p>
    <w:p w:rsidR="00FD7FCA" w:rsidRPr="00CB1A72" w:rsidRDefault="00FD7FCA" w:rsidP="005760E2">
      <w:pPr>
        <w:pStyle w:val="13"/>
        <w:spacing w:line="240" w:lineRule="auto"/>
        <w:ind w:firstLine="160"/>
        <w:jc w:val="both"/>
        <w:rPr>
          <w:bCs/>
          <w:color w:val="auto"/>
          <w:sz w:val="24"/>
          <w:szCs w:val="24"/>
        </w:rPr>
      </w:pPr>
    </w:p>
    <w:p w:rsidR="00A57638" w:rsidRPr="00CB1A72" w:rsidRDefault="005D40CB" w:rsidP="005760E2">
      <w:pPr>
        <w:pStyle w:val="13"/>
        <w:spacing w:line="240" w:lineRule="auto"/>
        <w:ind w:firstLine="160"/>
        <w:jc w:val="both"/>
        <w:rPr>
          <w:color w:val="auto"/>
          <w:sz w:val="24"/>
          <w:szCs w:val="24"/>
        </w:rPr>
      </w:pPr>
      <w:r w:rsidRPr="00CB1A72">
        <w:rPr>
          <w:bCs/>
          <w:color w:val="auto"/>
          <w:sz w:val="24"/>
          <w:szCs w:val="24"/>
        </w:rPr>
        <w:t xml:space="preserve">Культура </w:t>
      </w:r>
      <w:r w:rsidR="00CE7F9F" w:rsidRPr="00CB1A72">
        <w:rPr>
          <w:bCs/>
          <w:color w:val="auto"/>
          <w:sz w:val="24"/>
          <w:szCs w:val="24"/>
        </w:rPr>
        <w:t>речи:</w:t>
      </w:r>
    </w:p>
    <w:p w:rsidR="00A57638" w:rsidRPr="00CB1A72" w:rsidRDefault="005D40CB" w:rsidP="00C408CF">
      <w:pPr>
        <w:pStyle w:val="13"/>
        <w:numPr>
          <w:ilvl w:val="0"/>
          <w:numId w:val="201"/>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характеризовать активные процессы в области произношения и ударения (в рамках изученного); способы фиксации произносительных норм в современных о</w:t>
      </w:r>
      <w:r w:rsidR="004213FB" w:rsidRPr="00CB1A72">
        <w:rPr>
          <w:color w:val="auto"/>
          <w:sz w:val="24"/>
          <w:szCs w:val="24"/>
        </w:rPr>
        <w:t>РФ</w:t>
      </w:r>
      <w:r w:rsidR="00CE7F9F" w:rsidRPr="00CB1A72">
        <w:rPr>
          <w:color w:val="auto"/>
          <w:sz w:val="24"/>
          <w:szCs w:val="24"/>
        </w:rPr>
        <w:t>оэпических словарях;</w:t>
      </w:r>
    </w:p>
    <w:p w:rsidR="00A57638" w:rsidRPr="00CB1A72" w:rsidRDefault="005D40CB" w:rsidP="00C408CF">
      <w:pPr>
        <w:pStyle w:val="13"/>
        <w:numPr>
          <w:ilvl w:val="0"/>
          <w:numId w:val="201"/>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варианты о</w:t>
      </w:r>
      <w:r w:rsidR="004213FB" w:rsidRPr="00CB1A72">
        <w:rPr>
          <w:color w:val="auto"/>
          <w:sz w:val="24"/>
          <w:szCs w:val="24"/>
        </w:rPr>
        <w:t>РФ</w:t>
      </w:r>
      <w:r w:rsidR="00CE7F9F" w:rsidRPr="00CB1A72">
        <w:rPr>
          <w:color w:val="auto"/>
          <w:sz w:val="24"/>
          <w:szCs w:val="24"/>
        </w:rPr>
        <w:t>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w:t>
      </w:r>
      <w:r w:rsidR="004213FB" w:rsidRPr="00CB1A72">
        <w:rPr>
          <w:color w:val="auto"/>
          <w:sz w:val="24"/>
          <w:szCs w:val="24"/>
        </w:rPr>
        <w:t>РФ</w:t>
      </w:r>
      <w:r w:rsidR="00CE7F9F" w:rsidRPr="00CB1A72">
        <w:rPr>
          <w:color w:val="auto"/>
          <w:sz w:val="24"/>
          <w:szCs w:val="24"/>
        </w:rPr>
        <w:t>оэпической нормы;</w:t>
      </w:r>
    </w:p>
    <w:p w:rsidR="00A57638" w:rsidRPr="00CB1A72" w:rsidRDefault="005D40CB" w:rsidP="00C408CF">
      <w:pPr>
        <w:pStyle w:val="13"/>
        <w:numPr>
          <w:ilvl w:val="0"/>
          <w:numId w:val="201"/>
        </w:numPr>
        <w:spacing w:line="240" w:lineRule="auto"/>
        <w:jc w:val="both"/>
        <w:rPr>
          <w:color w:val="auto"/>
          <w:sz w:val="24"/>
          <w:szCs w:val="24"/>
        </w:rPr>
      </w:pPr>
      <w:r w:rsidRPr="00CB1A72">
        <w:rPr>
          <w:color w:val="auto"/>
          <w:sz w:val="24"/>
          <w:szCs w:val="24"/>
        </w:rPr>
        <w:t xml:space="preserve">Употреблять </w:t>
      </w:r>
      <w:r w:rsidR="00CE7F9F" w:rsidRPr="00CB1A72">
        <w:rPr>
          <w:color w:val="auto"/>
          <w:sz w:val="24"/>
          <w:szCs w:val="24"/>
        </w:rPr>
        <w:t>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CB1A72" w:rsidRDefault="005D40CB" w:rsidP="00C408CF">
      <w:pPr>
        <w:pStyle w:val="13"/>
        <w:numPr>
          <w:ilvl w:val="0"/>
          <w:numId w:val="201"/>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CB1A72" w:rsidRDefault="005D40CB" w:rsidP="00C408CF">
      <w:pPr>
        <w:pStyle w:val="13"/>
        <w:numPr>
          <w:ilvl w:val="0"/>
          <w:numId w:val="201"/>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CB1A72" w:rsidRDefault="005D40CB" w:rsidP="00C408CF">
      <w:pPr>
        <w:pStyle w:val="13"/>
        <w:numPr>
          <w:ilvl w:val="0"/>
          <w:numId w:val="201"/>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CB1A72" w:rsidRDefault="005D40CB" w:rsidP="00C408CF">
      <w:pPr>
        <w:pStyle w:val="13"/>
        <w:numPr>
          <w:ilvl w:val="0"/>
          <w:numId w:val="201"/>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CB1A72" w:rsidRDefault="005D40CB" w:rsidP="00C408CF">
      <w:pPr>
        <w:pStyle w:val="13"/>
        <w:numPr>
          <w:ilvl w:val="0"/>
          <w:numId w:val="201"/>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толковые, о</w:t>
      </w:r>
      <w:r w:rsidR="004213FB" w:rsidRPr="00CB1A72">
        <w:rPr>
          <w:color w:val="auto"/>
          <w:sz w:val="24"/>
          <w:szCs w:val="24"/>
        </w:rPr>
        <w:t>РФ</w:t>
      </w:r>
      <w:r w:rsidR="00CE7F9F" w:rsidRPr="00CB1A72">
        <w:rPr>
          <w:color w:val="auto"/>
          <w:sz w:val="24"/>
          <w:szCs w:val="24"/>
        </w:rPr>
        <w:t>оэпические словари, словари синонимов, антонимов, паронимов; грамматические словари и справочники, в том числе мультимедийные; использовать о</w:t>
      </w:r>
      <w:r w:rsidR="004213FB" w:rsidRPr="00CB1A72">
        <w:rPr>
          <w:color w:val="auto"/>
          <w:sz w:val="24"/>
          <w:szCs w:val="24"/>
        </w:rPr>
        <w:t>РФ</w:t>
      </w:r>
      <w:r w:rsidR="00CE7F9F" w:rsidRPr="00CB1A72">
        <w:rPr>
          <w:color w:val="auto"/>
          <w:sz w:val="24"/>
          <w:szCs w:val="24"/>
        </w:rPr>
        <w:t>ографические словари и справочники по пунктуации.</w:t>
      </w:r>
    </w:p>
    <w:p w:rsidR="00FD7FCA" w:rsidRPr="00CB1A72" w:rsidRDefault="00FD7FCA" w:rsidP="005760E2">
      <w:pPr>
        <w:pStyle w:val="13"/>
        <w:spacing w:line="240" w:lineRule="auto"/>
        <w:ind w:firstLine="160"/>
        <w:jc w:val="both"/>
        <w:rPr>
          <w:bCs/>
          <w:color w:val="auto"/>
          <w:sz w:val="24"/>
          <w:szCs w:val="24"/>
        </w:rPr>
      </w:pPr>
    </w:p>
    <w:p w:rsidR="00A57638" w:rsidRPr="00CB1A72" w:rsidRDefault="005D40CB" w:rsidP="005760E2">
      <w:pPr>
        <w:pStyle w:val="13"/>
        <w:spacing w:line="240" w:lineRule="auto"/>
        <w:ind w:firstLine="160"/>
        <w:jc w:val="both"/>
        <w:rPr>
          <w:color w:val="auto"/>
          <w:sz w:val="24"/>
          <w:szCs w:val="24"/>
        </w:rPr>
      </w:pPr>
      <w:r w:rsidRPr="00CB1A72">
        <w:rPr>
          <w:bCs/>
          <w:color w:val="auto"/>
          <w:sz w:val="24"/>
          <w:szCs w:val="24"/>
        </w:rPr>
        <w:t>Речь</w:t>
      </w:r>
      <w:r w:rsidR="00CE7F9F" w:rsidRPr="00CB1A72">
        <w:rPr>
          <w:bCs/>
          <w:color w:val="auto"/>
          <w:sz w:val="24"/>
          <w:szCs w:val="24"/>
        </w:rPr>
        <w:t xml:space="preserve">. </w:t>
      </w:r>
      <w:r w:rsidRPr="00CB1A72">
        <w:rPr>
          <w:bCs/>
          <w:color w:val="auto"/>
          <w:sz w:val="24"/>
          <w:szCs w:val="24"/>
        </w:rPr>
        <w:t xml:space="preserve">Речевая </w:t>
      </w:r>
      <w:r w:rsidR="00CE7F9F" w:rsidRPr="00CB1A72">
        <w:rPr>
          <w:bCs/>
          <w:color w:val="auto"/>
          <w:sz w:val="24"/>
          <w:szCs w:val="24"/>
        </w:rPr>
        <w:t xml:space="preserve">деятельность. </w:t>
      </w:r>
      <w:r w:rsidRPr="00CB1A72">
        <w:rPr>
          <w:bCs/>
          <w:color w:val="auto"/>
          <w:sz w:val="24"/>
          <w:szCs w:val="24"/>
        </w:rPr>
        <w:t>Текст</w:t>
      </w:r>
      <w:r w:rsidR="00CE7F9F" w:rsidRPr="00CB1A72">
        <w:rPr>
          <w:bCs/>
          <w:color w:val="auto"/>
          <w:sz w:val="24"/>
          <w:szCs w:val="24"/>
        </w:rPr>
        <w:t>:</w:t>
      </w:r>
    </w:p>
    <w:p w:rsidR="00A57638" w:rsidRPr="00CB1A72" w:rsidRDefault="005D40CB" w:rsidP="00C408CF">
      <w:pPr>
        <w:pStyle w:val="13"/>
        <w:numPr>
          <w:ilvl w:val="0"/>
          <w:numId w:val="202"/>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CB1A72" w:rsidRDefault="005D40CB" w:rsidP="00C408CF">
      <w:pPr>
        <w:pStyle w:val="13"/>
        <w:numPr>
          <w:ilvl w:val="0"/>
          <w:numId w:val="202"/>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CB1A72" w:rsidRDefault="005D40CB" w:rsidP="00C408CF">
      <w:pPr>
        <w:pStyle w:val="13"/>
        <w:numPr>
          <w:ilvl w:val="0"/>
          <w:numId w:val="202"/>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CB1A72" w:rsidRDefault="005D40CB" w:rsidP="00C408CF">
      <w:pPr>
        <w:pStyle w:val="13"/>
        <w:numPr>
          <w:ilvl w:val="0"/>
          <w:numId w:val="202"/>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структурные элементы и языковые особенности делового письма;</w:t>
      </w:r>
    </w:p>
    <w:p w:rsidR="00A57638" w:rsidRPr="00CB1A72" w:rsidRDefault="005D40CB" w:rsidP="00C408CF">
      <w:pPr>
        <w:pStyle w:val="13"/>
        <w:numPr>
          <w:ilvl w:val="0"/>
          <w:numId w:val="202"/>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CB1A72" w:rsidRDefault="005D40CB" w:rsidP="00C408CF">
      <w:pPr>
        <w:pStyle w:val="13"/>
        <w:numPr>
          <w:ilvl w:val="0"/>
          <w:numId w:val="202"/>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в собственной речевой практике прецедентные тексты;</w:t>
      </w:r>
    </w:p>
    <w:p w:rsidR="00A57638" w:rsidRPr="00CB1A72" w:rsidRDefault="005D40CB" w:rsidP="00C408CF">
      <w:pPr>
        <w:pStyle w:val="13"/>
        <w:numPr>
          <w:ilvl w:val="0"/>
          <w:numId w:val="202"/>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создавать тексты публицистических жанров (проблемный очерк);</w:t>
      </w:r>
    </w:p>
    <w:p w:rsidR="00A57638" w:rsidRPr="00CB1A72" w:rsidRDefault="005D40CB" w:rsidP="00C408CF">
      <w:pPr>
        <w:pStyle w:val="13"/>
        <w:numPr>
          <w:ilvl w:val="0"/>
          <w:numId w:val="202"/>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CB1A72" w:rsidRDefault="005D40CB" w:rsidP="00C408CF">
      <w:pPr>
        <w:pStyle w:val="13"/>
        <w:numPr>
          <w:ilvl w:val="0"/>
          <w:numId w:val="202"/>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правилами информационной безопасности при общении в социальных сетях.</w:t>
      </w:r>
    </w:p>
    <w:p w:rsidR="00FD7FCA" w:rsidRPr="00CB1A72" w:rsidRDefault="00CE7F9F" w:rsidP="005760E2">
      <w:pPr>
        <w:rPr>
          <w:rFonts w:ascii="Times New Roman" w:eastAsia="Times New Roman" w:hAnsi="Times New Roman" w:cs="Times New Roman"/>
          <w:color w:val="auto"/>
        </w:rPr>
      </w:pPr>
      <w:r w:rsidRPr="00CB1A72">
        <w:rPr>
          <w:rFonts w:ascii="Times New Roman" w:hAnsi="Times New Roman" w:cs="Times New Roman"/>
          <w:color w:val="auto"/>
        </w:rPr>
        <w:br w:type="page"/>
      </w:r>
    </w:p>
    <w:p w:rsidR="00A57638" w:rsidRPr="00FF2872" w:rsidRDefault="00CE7F9F" w:rsidP="008D4301">
      <w:pPr>
        <w:pStyle w:val="3"/>
        <w:spacing w:after="0" w:line="240" w:lineRule="auto"/>
        <w:jc w:val="center"/>
        <w:rPr>
          <w:rFonts w:ascii="Times New Roman" w:hAnsi="Times New Roman" w:cs="Times New Roman"/>
          <w:color w:val="auto"/>
          <w:sz w:val="24"/>
          <w:szCs w:val="24"/>
        </w:rPr>
      </w:pPr>
      <w:bookmarkStart w:id="204" w:name="bookmark395"/>
      <w:bookmarkStart w:id="205" w:name="_Toc105502780"/>
      <w:r w:rsidRPr="00CB1A72">
        <w:rPr>
          <w:rFonts w:ascii="Times New Roman" w:hAnsi="Times New Roman" w:cs="Times New Roman"/>
          <w:b w:val="0"/>
          <w:color w:val="auto"/>
          <w:sz w:val="24"/>
          <w:szCs w:val="24"/>
        </w:rPr>
        <w:t>2</w:t>
      </w:r>
      <w:r w:rsidRPr="00FF2872">
        <w:rPr>
          <w:rFonts w:ascii="Times New Roman" w:hAnsi="Times New Roman" w:cs="Times New Roman"/>
          <w:color w:val="auto"/>
          <w:sz w:val="24"/>
          <w:szCs w:val="24"/>
        </w:rPr>
        <w:t xml:space="preserve">.1.4. </w:t>
      </w:r>
      <w:r w:rsidR="005D40CB" w:rsidRPr="00FF2872">
        <w:rPr>
          <w:rFonts w:ascii="Times New Roman" w:hAnsi="Times New Roman" w:cs="Times New Roman"/>
          <w:color w:val="auto"/>
          <w:sz w:val="24"/>
          <w:szCs w:val="24"/>
        </w:rPr>
        <w:t xml:space="preserve">Родная </w:t>
      </w:r>
      <w:r w:rsidRPr="00FF2872">
        <w:rPr>
          <w:rFonts w:ascii="Times New Roman" w:hAnsi="Times New Roman" w:cs="Times New Roman"/>
          <w:color w:val="auto"/>
          <w:sz w:val="24"/>
          <w:szCs w:val="24"/>
        </w:rPr>
        <w:t>литература (русская)</w:t>
      </w:r>
      <w:bookmarkEnd w:id="204"/>
      <w:bookmarkEnd w:id="205"/>
    </w:p>
    <w:p w:rsidR="00FD7FCA" w:rsidRPr="00CB1A72" w:rsidRDefault="00FD7FCA" w:rsidP="005760E2">
      <w:pPr>
        <w:pStyle w:val="af5"/>
        <w:rPr>
          <w:rFonts w:ascii="Times New Roman" w:hAnsi="Times New Roman" w:cs="Times New Roman"/>
          <w:b w:val="0"/>
          <w:color w:val="auto"/>
          <w:sz w:val="24"/>
          <w:szCs w:val="24"/>
        </w:rPr>
      </w:pPr>
      <w:bookmarkStart w:id="206" w:name="bookmark397"/>
    </w:p>
    <w:p w:rsidR="00FD7FCA" w:rsidRPr="00CB1A72" w:rsidRDefault="00FD7FCA" w:rsidP="005760E2">
      <w:pPr>
        <w:pStyle w:val="af5"/>
        <w:rPr>
          <w:rFonts w:ascii="Times New Roman" w:hAnsi="Times New Roman" w:cs="Times New Roman"/>
          <w:b w:val="0"/>
          <w:color w:val="auto"/>
          <w:sz w:val="24"/>
          <w:szCs w:val="24"/>
        </w:rPr>
      </w:pPr>
    </w:p>
    <w:p w:rsidR="00A57638" w:rsidRPr="00CB1A72" w:rsidRDefault="005D40CB" w:rsidP="008D4301">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Пояснительная </w:t>
      </w:r>
      <w:r w:rsidR="00CE7F9F" w:rsidRPr="00CB1A72">
        <w:rPr>
          <w:rFonts w:ascii="Times New Roman" w:hAnsi="Times New Roman" w:cs="Times New Roman"/>
          <w:b w:val="0"/>
          <w:color w:val="auto"/>
          <w:sz w:val="24"/>
          <w:szCs w:val="24"/>
        </w:rPr>
        <w:t>записка</w:t>
      </w:r>
      <w:bookmarkEnd w:id="206"/>
    </w:p>
    <w:p w:rsidR="00FD7FCA" w:rsidRPr="00CB1A72" w:rsidRDefault="00FD7FCA" w:rsidP="005760E2">
      <w:pPr>
        <w:pStyle w:val="13"/>
        <w:spacing w:line="240" w:lineRule="auto"/>
        <w:jc w:val="both"/>
        <w:rPr>
          <w:color w:val="auto"/>
          <w:sz w:val="24"/>
          <w:szCs w:val="24"/>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w:t>
      </w:r>
      <w:r w:rsidR="001655B9" w:rsidRPr="00CB1A72">
        <w:rPr>
          <w:color w:val="auto"/>
          <w:sz w:val="24"/>
          <w:szCs w:val="24"/>
        </w:rPr>
        <w:t>ФЗ «О</w:t>
      </w:r>
      <w:r w:rsidRPr="00CB1A72">
        <w:rPr>
          <w:color w:val="auto"/>
          <w:sz w:val="24"/>
          <w:szCs w:val="24"/>
        </w:rPr>
        <w:t xml:space="preserve"> внесении изменений в статьи 11 и 14 </w:t>
      </w:r>
      <w:r w:rsidR="004213FB" w:rsidRPr="00CB1A72">
        <w:rPr>
          <w:color w:val="auto"/>
          <w:sz w:val="24"/>
          <w:szCs w:val="24"/>
        </w:rPr>
        <w:t>Федерального закона «Об образовании в</w:t>
      </w:r>
      <w:r w:rsidR="00357440" w:rsidRPr="00CB1A72">
        <w:rPr>
          <w:color w:val="auto"/>
          <w:sz w:val="24"/>
          <w:szCs w:val="24"/>
        </w:rPr>
        <w:t xml:space="preserve">   Российской Федерации</w:t>
      </w:r>
      <w:r w:rsidR="004213FB" w:rsidRPr="00CB1A72">
        <w:rPr>
          <w:color w:val="auto"/>
          <w:sz w:val="24"/>
          <w:szCs w:val="24"/>
        </w:rPr>
        <w:t xml:space="preserve">» </w:t>
      </w:r>
      <w:r w:rsidRPr="00CB1A72">
        <w:rPr>
          <w:color w:val="auto"/>
          <w:sz w:val="24"/>
          <w:szCs w:val="24"/>
        </w:rPr>
        <w:t>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w:t>
      </w:r>
      <w:r w:rsidR="001655B9" w:rsidRPr="00CB1A72">
        <w:rPr>
          <w:color w:val="auto"/>
          <w:sz w:val="24"/>
          <w:szCs w:val="24"/>
        </w:rPr>
        <w:t>О</w:t>
      </w:r>
      <w:r w:rsidRPr="00CB1A72">
        <w:rPr>
          <w:color w:val="auto"/>
          <w:sz w:val="24"/>
          <w:szCs w:val="24"/>
        </w:rPr>
        <w:t xml:space="preserve">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программы воспитания (утверждена решением </w:t>
      </w:r>
      <w:r w:rsidR="00771A6A">
        <w:rPr>
          <w:color w:val="auto"/>
          <w:sz w:val="24"/>
          <w:szCs w:val="24"/>
        </w:rPr>
        <w:t>ФУМО</w:t>
      </w:r>
      <w:r w:rsidRPr="00CB1A72">
        <w:rPr>
          <w:color w:val="auto"/>
          <w:sz w:val="24"/>
          <w:szCs w:val="24"/>
        </w:rPr>
        <w:t xml:space="preserve"> по общему образованию от 2 июня 2020 г.) </w:t>
      </w:r>
      <w:r w:rsidR="005D40CB" w:rsidRPr="00CB1A72">
        <w:rPr>
          <w:color w:val="auto"/>
          <w:sz w:val="24"/>
          <w:szCs w:val="24"/>
        </w:rPr>
        <w:t xml:space="preserve">С </w:t>
      </w:r>
      <w:r w:rsidRPr="00CB1A72">
        <w:rPr>
          <w:color w:val="auto"/>
          <w:sz w:val="24"/>
          <w:szCs w:val="24"/>
        </w:rPr>
        <w:t>учётом концепции преподавания русского языка и литературы в</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(утверждённой распоряжением правительства</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от 9 апреля 2016 г. № 637-р).</w:t>
      </w:r>
    </w:p>
    <w:p w:rsidR="00536BA6" w:rsidRPr="00CB1A72" w:rsidRDefault="00536BA6" w:rsidP="005760E2">
      <w:pPr>
        <w:pStyle w:val="af5"/>
        <w:rPr>
          <w:rFonts w:ascii="Times New Roman" w:hAnsi="Times New Roman" w:cs="Times New Roman"/>
          <w:b w:val="0"/>
          <w:color w:val="auto"/>
          <w:sz w:val="24"/>
          <w:szCs w:val="24"/>
        </w:rPr>
      </w:pPr>
      <w:bookmarkStart w:id="207" w:name="bookmark399"/>
    </w:p>
    <w:p w:rsidR="00A57638" w:rsidRPr="00CB1A72" w:rsidRDefault="005D40CB" w:rsidP="00536BA6">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Общая </w:t>
      </w:r>
      <w:r w:rsidR="00CE7F9F" w:rsidRPr="00CB1A72">
        <w:rPr>
          <w:rFonts w:ascii="Times New Roman" w:hAnsi="Times New Roman" w:cs="Times New Roman"/>
          <w:b w:val="0"/>
          <w:color w:val="auto"/>
          <w:sz w:val="24"/>
          <w:szCs w:val="24"/>
        </w:rPr>
        <w:t>характеристика учебного предмета «родная литература (русская)»</w:t>
      </w:r>
      <w:bookmarkEnd w:id="207"/>
    </w:p>
    <w:p w:rsidR="00536BA6" w:rsidRPr="00CB1A72" w:rsidRDefault="00536BA6" w:rsidP="00536BA6">
      <w:pPr>
        <w:pStyle w:val="af5"/>
        <w:jc w:val="center"/>
        <w:rPr>
          <w:rFonts w:ascii="Times New Roman" w:hAnsi="Times New Roman" w:cs="Times New Roman"/>
          <w:b w:val="0"/>
          <w:color w:val="auto"/>
          <w:sz w:val="24"/>
          <w:szCs w:val="24"/>
        </w:rPr>
      </w:pPr>
    </w:p>
    <w:p w:rsidR="00A57638" w:rsidRPr="00CB1A72" w:rsidRDefault="005D40CB" w:rsidP="005760E2">
      <w:pPr>
        <w:pStyle w:val="13"/>
        <w:spacing w:line="240" w:lineRule="auto"/>
        <w:jc w:val="both"/>
        <w:rPr>
          <w:color w:val="auto"/>
          <w:sz w:val="24"/>
          <w:szCs w:val="24"/>
        </w:rPr>
        <w:sectPr w:rsidR="00A57638" w:rsidRPr="00CB1A72">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CB1A72">
        <w:rPr>
          <w:color w:val="auto"/>
          <w:sz w:val="24"/>
          <w:szCs w:val="24"/>
        </w:rPr>
        <w:t xml:space="preserve">Русская </w:t>
      </w:r>
      <w:r w:rsidR="00CE7F9F" w:rsidRPr="00CB1A72">
        <w:rPr>
          <w:color w:val="auto"/>
          <w:sz w:val="24"/>
          <w:szCs w:val="24"/>
        </w:rPr>
        <w:t xml:space="preserve">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w:t>
      </w:r>
      <w:r w:rsidRPr="00CB1A72">
        <w:rPr>
          <w:color w:val="auto"/>
          <w:sz w:val="24"/>
          <w:szCs w:val="24"/>
        </w:rPr>
        <w:t xml:space="preserve">Лучшие </w:t>
      </w:r>
      <w:r w:rsidR="00CE7F9F" w:rsidRPr="00CB1A72">
        <w:rPr>
          <w:color w:val="auto"/>
          <w:sz w:val="24"/>
          <w:szCs w:val="24"/>
        </w:rPr>
        <w:t xml:space="preserve">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w:t>
      </w:r>
      <w:r w:rsidRPr="00CB1A72">
        <w:rPr>
          <w:color w:val="auto"/>
          <w:sz w:val="24"/>
          <w:szCs w:val="24"/>
        </w:rPr>
        <w:t xml:space="preserve">Гуманистический </w:t>
      </w:r>
      <w:r w:rsidR="00CE7F9F" w:rsidRPr="00CB1A72">
        <w:rPr>
          <w:color w:val="auto"/>
          <w:sz w:val="24"/>
          <w:szCs w:val="24"/>
        </w:rPr>
        <w:t xml:space="preserve">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Культуре </w:t>
      </w:r>
      <w:r w:rsidR="00CE7F9F" w:rsidRPr="00CB1A72">
        <w:rPr>
          <w:color w:val="auto"/>
          <w:sz w:val="24"/>
          <w:szCs w:val="24"/>
        </w:rPr>
        <w:t>народов</w:t>
      </w:r>
      <w:r w:rsidR="00357440" w:rsidRPr="00CB1A72">
        <w:rPr>
          <w:color w:val="auto"/>
          <w:sz w:val="24"/>
          <w:szCs w:val="24"/>
        </w:rPr>
        <w:t xml:space="preserve"> </w:t>
      </w:r>
      <w:r w:rsidR="00536BA6" w:rsidRPr="00CB1A72">
        <w:rPr>
          <w:color w:val="auto"/>
          <w:sz w:val="24"/>
          <w:szCs w:val="24"/>
        </w:rPr>
        <w:t>Рос</w:t>
      </w:r>
      <w:r w:rsidR="008F6014" w:rsidRPr="00CB1A72">
        <w:rPr>
          <w:color w:val="auto"/>
          <w:sz w:val="24"/>
          <w:szCs w:val="24"/>
        </w:rPr>
        <w:t xml:space="preserve">сийской Федерации </w:t>
      </w:r>
      <w:r w:rsidR="00CE7F9F" w:rsidRPr="00CB1A72">
        <w:rPr>
          <w:color w:val="auto"/>
          <w:sz w:val="24"/>
          <w:szCs w:val="24"/>
        </w:rPr>
        <w:t>и мира, формирования культуры межнационального 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Как </w:t>
      </w:r>
      <w:r w:rsidR="00CE7F9F" w:rsidRPr="00CB1A72">
        <w:rPr>
          <w:color w:val="auto"/>
          <w:sz w:val="24"/>
          <w:szCs w:val="24"/>
        </w:rPr>
        <w:t xml:space="preserve">часть предметной области «родной язык и родная литература» учебный предмет «родная литература (русская)» тесно связан с предметом </w:t>
      </w:r>
      <w:r w:rsidR="00357440" w:rsidRPr="00CB1A72">
        <w:rPr>
          <w:color w:val="auto"/>
          <w:sz w:val="24"/>
          <w:szCs w:val="24"/>
        </w:rPr>
        <w:t>«Родной язык (русский)»</w:t>
      </w:r>
      <w:r w:rsidR="00CE7F9F" w:rsidRPr="00CB1A72">
        <w:rPr>
          <w:color w:val="auto"/>
          <w:sz w:val="24"/>
          <w:szCs w:val="24"/>
        </w:rPr>
        <w:t xml:space="preserve">. </w:t>
      </w:r>
      <w:r w:rsidRPr="00CB1A72">
        <w:rPr>
          <w:color w:val="auto"/>
          <w:sz w:val="24"/>
          <w:szCs w:val="24"/>
        </w:rPr>
        <w:t xml:space="preserve">Изучение </w:t>
      </w:r>
      <w:r w:rsidR="00CE7F9F" w:rsidRPr="00CB1A72">
        <w:rPr>
          <w:color w:val="auto"/>
          <w:sz w:val="24"/>
          <w:szCs w:val="24"/>
        </w:rPr>
        <w:t xml:space="preserve">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w:t>
      </w:r>
      <w:r w:rsidRPr="00CB1A72">
        <w:rPr>
          <w:color w:val="auto"/>
          <w:sz w:val="24"/>
          <w:szCs w:val="24"/>
        </w:rPr>
        <w:t xml:space="preserve">Вместе </w:t>
      </w:r>
      <w:r w:rsidR="00CE7F9F" w:rsidRPr="00CB1A72">
        <w:rPr>
          <w:color w:val="auto"/>
          <w:sz w:val="24"/>
          <w:szCs w:val="24"/>
        </w:rPr>
        <w:t xml:space="preserve">с тем учебный предмет «родная литература (русская)» имеет особенности, отличающие его от учебного предмета </w:t>
      </w:r>
      <w:r w:rsidR="005760E2" w:rsidRPr="00CB1A72">
        <w:rPr>
          <w:color w:val="auto"/>
          <w:sz w:val="24"/>
          <w:szCs w:val="24"/>
        </w:rPr>
        <w:t>«Литература»</w:t>
      </w:r>
      <w:r w:rsidR="00CE7F9F" w:rsidRPr="00CB1A72">
        <w:rPr>
          <w:color w:val="auto"/>
          <w:sz w:val="24"/>
          <w:szCs w:val="24"/>
        </w:rPr>
        <w:t>, входящего в предметную область «русский язык и литература».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Специфика </w:t>
      </w:r>
      <w:r w:rsidR="00CE7F9F" w:rsidRPr="00CB1A72">
        <w:rPr>
          <w:color w:val="auto"/>
          <w:sz w:val="24"/>
          <w:szCs w:val="24"/>
        </w:rPr>
        <w:t>курса родной русской литературы обусловлена:</w:t>
      </w:r>
    </w:p>
    <w:p w:rsidR="00A57638" w:rsidRPr="00CB1A72" w:rsidRDefault="005D40CB" w:rsidP="005760E2">
      <w:pPr>
        <w:pStyle w:val="13"/>
        <w:numPr>
          <w:ilvl w:val="0"/>
          <w:numId w:val="20"/>
        </w:numPr>
        <w:tabs>
          <w:tab w:val="left" w:pos="534"/>
        </w:tabs>
        <w:spacing w:line="240" w:lineRule="auto"/>
        <w:ind w:firstLine="238"/>
        <w:jc w:val="both"/>
        <w:rPr>
          <w:color w:val="auto"/>
          <w:sz w:val="24"/>
          <w:szCs w:val="24"/>
        </w:rPr>
      </w:pPr>
      <w:r w:rsidRPr="00CB1A72">
        <w:rPr>
          <w:color w:val="auto"/>
          <w:sz w:val="24"/>
          <w:szCs w:val="24"/>
        </w:rPr>
        <w:t xml:space="preserve">Отбором </w:t>
      </w:r>
      <w:r w:rsidR="00CE7F9F" w:rsidRPr="00CB1A72">
        <w:rPr>
          <w:color w:val="auto"/>
          <w:sz w:val="24"/>
          <w:szCs w:val="24"/>
        </w:rPr>
        <w:t>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CB1A72" w:rsidRDefault="005D40CB" w:rsidP="005760E2">
      <w:pPr>
        <w:pStyle w:val="13"/>
        <w:numPr>
          <w:ilvl w:val="0"/>
          <w:numId w:val="20"/>
        </w:numPr>
        <w:tabs>
          <w:tab w:val="left" w:pos="533"/>
        </w:tabs>
        <w:spacing w:line="240" w:lineRule="auto"/>
        <w:ind w:firstLine="238"/>
        <w:jc w:val="both"/>
        <w:rPr>
          <w:color w:val="auto"/>
          <w:sz w:val="24"/>
          <w:szCs w:val="24"/>
        </w:rPr>
      </w:pPr>
      <w:r w:rsidRPr="00CB1A72">
        <w:rPr>
          <w:color w:val="auto"/>
          <w:sz w:val="24"/>
          <w:szCs w:val="24"/>
        </w:rPr>
        <w:t xml:space="preserve">Более </w:t>
      </w:r>
      <w:r w:rsidR="00CE7F9F" w:rsidRPr="00CB1A72">
        <w:rPr>
          <w:color w:val="auto"/>
          <w:sz w:val="24"/>
          <w:szCs w:val="24"/>
        </w:rPr>
        <w:t>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CB1A72" w:rsidRDefault="0072385A" w:rsidP="005760E2">
      <w:pPr>
        <w:pStyle w:val="13"/>
        <w:spacing w:line="240" w:lineRule="auto"/>
        <w:ind w:firstLine="238"/>
        <w:jc w:val="both"/>
        <w:rPr>
          <w:color w:val="auto"/>
          <w:sz w:val="24"/>
          <w:szCs w:val="24"/>
        </w:rPr>
      </w:pP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w:t>
      </w:r>
      <w:r w:rsidRPr="00CB1A72">
        <w:rPr>
          <w:color w:val="auto"/>
          <w:sz w:val="24"/>
          <w:szCs w:val="24"/>
        </w:rPr>
        <w:t xml:space="preserve">Учебный </w:t>
      </w:r>
      <w:r w:rsidR="00CE7F9F" w:rsidRPr="00CB1A72">
        <w:rPr>
          <w:color w:val="auto"/>
          <w:sz w:val="24"/>
          <w:szCs w:val="24"/>
        </w:rPr>
        <w:t>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Содержание </w:t>
      </w:r>
      <w:r w:rsidR="00CE7F9F" w:rsidRPr="00CB1A72">
        <w:rPr>
          <w:color w:val="auto"/>
          <w:sz w:val="24"/>
          <w:szCs w:val="24"/>
        </w:rPr>
        <w:t>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содержании курса родной русской литературы в программе выделяются три содержательные линии (три проблемно-тематических блока):</w:t>
      </w:r>
    </w:p>
    <w:p w:rsidR="00A57638" w:rsidRPr="00CB1A72" w:rsidRDefault="00CE7F9F" w:rsidP="00C408CF">
      <w:pPr>
        <w:pStyle w:val="13"/>
        <w:numPr>
          <w:ilvl w:val="0"/>
          <w:numId w:val="203"/>
        </w:numPr>
        <w:spacing w:line="240" w:lineRule="auto"/>
        <w:jc w:val="both"/>
        <w:rPr>
          <w:color w:val="auto"/>
          <w:sz w:val="24"/>
          <w:szCs w:val="24"/>
        </w:rPr>
      </w:pPr>
      <w:r w:rsidRPr="00CB1A72">
        <w:rPr>
          <w:color w:val="auto"/>
          <w:sz w:val="24"/>
          <w:szCs w:val="24"/>
        </w:rPr>
        <w:t>«</w:t>
      </w:r>
      <w:r w:rsidR="00536BA6" w:rsidRPr="00CB1A72">
        <w:rPr>
          <w:color w:val="auto"/>
          <w:sz w:val="24"/>
          <w:szCs w:val="24"/>
        </w:rPr>
        <w:t>Россия</w:t>
      </w:r>
      <w:r w:rsidRPr="00CB1A72">
        <w:rPr>
          <w:color w:val="auto"/>
          <w:sz w:val="24"/>
          <w:szCs w:val="24"/>
        </w:rPr>
        <w:t xml:space="preserve"> — родина моя»;</w:t>
      </w:r>
    </w:p>
    <w:p w:rsidR="00A57638" w:rsidRPr="00CB1A72" w:rsidRDefault="00CE7F9F" w:rsidP="00C408CF">
      <w:pPr>
        <w:pStyle w:val="13"/>
        <w:numPr>
          <w:ilvl w:val="0"/>
          <w:numId w:val="203"/>
        </w:numPr>
        <w:spacing w:line="240" w:lineRule="auto"/>
        <w:jc w:val="both"/>
        <w:rPr>
          <w:color w:val="auto"/>
          <w:sz w:val="24"/>
          <w:szCs w:val="24"/>
        </w:rPr>
      </w:pPr>
      <w:r w:rsidRPr="00CB1A72">
        <w:rPr>
          <w:color w:val="auto"/>
          <w:sz w:val="24"/>
          <w:szCs w:val="24"/>
        </w:rPr>
        <w:t>«русские традиции»;</w:t>
      </w:r>
    </w:p>
    <w:p w:rsidR="00A57638" w:rsidRPr="00CB1A72" w:rsidRDefault="00CE7F9F" w:rsidP="00C408CF">
      <w:pPr>
        <w:pStyle w:val="13"/>
        <w:numPr>
          <w:ilvl w:val="0"/>
          <w:numId w:val="203"/>
        </w:numPr>
        <w:spacing w:line="240" w:lineRule="auto"/>
        <w:jc w:val="both"/>
        <w:rPr>
          <w:color w:val="auto"/>
          <w:sz w:val="24"/>
          <w:szCs w:val="24"/>
        </w:rPr>
      </w:pPr>
      <w:r w:rsidRPr="00CB1A72">
        <w:rPr>
          <w:color w:val="auto"/>
          <w:sz w:val="24"/>
          <w:szCs w:val="24"/>
        </w:rPr>
        <w:t>«русский характер — русская душа».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Каждая </w:t>
      </w:r>
      <w:r w:rsidR="00CE7F9F" w:rsidRPr="00CB1A72">
        <w:rPr>
          <w:color w:val="auto"/>
          <w:sz w:val="24"/>
          <w:szCs w:val="24"/>
        </w:rPr>
        <w:t xml:space="preserve">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w:t>
      </w:r>
      <w:r w:rsidRPr="00CB1A72">
        <w:rPr>
          <w:color w:val="auto"/>
          <w:sz w:val="24"/>
          <w:szCs w:val="24"/>
        </w:rPr>
        <w:t>Например</w:t>
      </w:r>
      <w:r w:rsidR="00CE7F9F" w:rsidRPr="00CB1A72">
        <w:rPr>
          <w:color w:val="auto"/>
          <w:sz w:val="24"/>
          <w:szCs w:val="24"/>
        </w:rPr>
        <w:t>,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Программа </w:t>
      </w:r>
      <w:r w:rsidR="00CE7F9F" w:rsidRPr="00CB1A72">
        <w:rPr>
          <w:color w:val="auto"/>
          <w:sz w:val="24"/>
          <w:szCs w:val="24"/>
        </w:rPr>
        <w:t xml:space="preserve">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w:t>
      </w:r>
      <w:r w:rsidRPr="00CB1A72">
        <w:rPr>
          <w:color w:val="auto"/>
          <w:sz w:val="24"/>
          <w:szCs w:val="24"/>
        </w:rPr>
        <w:t xml:space="preserve">Содержание </w:t>
      </w:r>
      <w:r w:rsidR="00CE7F9F" w:rsidRPr="00CB1A72">
        <w:rPr>
          <w:color w:val="auto"/>
          <w:sz w:val="24"/>
          <w:szCs w:val="24"/>
        </w:rPr>
        <w:t>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Проблемно</w:t>
      </w:r>
      <w:r w:rsidR="00CE7F9F" w:rsidRPr="00CB1A72">
        <w:rPr>
          <w:color w:val="auto"/>
          <w:sz w:val="24"/>
          <w:szCs w:val="24"/>
        </w:rPr>
        <w:t xml:space="preserve">-тематические блоки объединяют произведения в соответствии с выделенными сквозными линиями (например: </w:t>
      </w:r>
      <w:r w:rsidR="00CE7F9F" w:rsidRPr="00CB1A72">
        <w:rPr>
          <w:iCs/>
          <w:color w:val="auto"/>
          <w:sz w:val="24"/>
          <w:szCs w:val="24"/>
        </w:rPr>
        <w:t>родные просторы</w:t>
      </w:r>
      <w:r w:rsidR="00CE7F9F" w:rsidRPr="00CB1A72">
        <w:rPr>
          <w:color w:val="auto"/>
          <w:sz w:val="24"/>
          <w:szCs w:val="24"/>
        </w:rPr>
        <w:t xml:space="preserve"> — </w:t>
      </w:r>
      <w:r w:rsidR="00CE7F9F" w:rsidRPr="00CB1A72">
        <w:rPr>
          <w:iCs/>
          <w:color w:val="auto"/>
          <w:sz w:val="24"/>
          <w:szCs w:val="24"/>
        </w:rPr>
        <w:t>русский лес — берёза</w:t>
      </w:r>
      <w:r w:rsidR="00CE7F9F" w:rsidRPr="00CB1A72">
        <w:rPr>
          <w:color w:val="auto"/>
          <w:sz w:val="24"/>
          <w:szCs w:val="24"/>
        </w:rPr>
        <w:t xml:space="preserve">). </w:t>
      </w:r>
      <w:r w:rsidRPr="00CB1A72">
        <w:rPr>
          <w:color w:val="auto"/>
          <w:sz w:val="24"/>
          <w:szCs w:val="24"/>
        </w:rPr>
        <w:t xml:space="preserve">Внутри </w:t>
      </w:r>
      <w:r w:rsidR="00CE7F9F" w:rsidRPr="00CB1A72">
        <w:rPr>
          <w:color w:val="auto"/>
          <w:sz w:val="24"/>
          <w:szCs w:val="24"/>
        </w:rPr>
        <w:t xml:space="preserve">проблемно-тематических блоков произведений выделяются отдельные подтемы, связанные с национально-культурной спецификой русских </w:t>
      </w:r>
      <w:r w:rsidR="00CE7F9F" w:rsidRPr="00CB1A72">
        <w:rPr>
          <w:iCs/>
          <w:color w:val="auto"/>
          <w:sz w:val="24"/>
          <w:szCs w:val="24"/>
        </w:rPr>
        <w:t>традиций, быта и нравов</w:t>
      </w:r>
      <w:r w:rsidR="00CE7F9F" w:rsidRPr="00CB1A72">
        <w:rPr>
          <w:color w:val="auto"/>
          <w:sz w:val="24"/>
          <w:szCs w:val="24"/>
        </w:rPr>
        <w:t xml:space="preserve"> (например: </w:t>
      </w:r>
      <w:r w:rsidR="00CE7F9F" w:rsidRPr="00CB1A72">
        <w:rPr>
          <w:iCs/>
          <w:color w:val="auto"/>
          <w:sz w:val="24"/>
          <w:szCs w:val="24"/>
        </w:rPr>
        <w:t>праздники русского мира, масленица, блины</w:t>
      </w:r>
      <w:r w:rsidR="00CE7F9F" w:rsidRPr="00CB1A72">
        <w:rPr>
          <w:color w:val="auto"/>
          <w:sz w:val="24"/>
          <w:szCs w:val="24"/>
        </w:rPr>
        <w:t xml:space="preserve"> и т. </w:t>
      </w:r>
      <w:r w:rsidRPr="00CB1A72">
        <w:rPr>
          <w:color w:val="auto"/>
          <w:sz w:val="24"/>
          <w:szCs w:val="24"/>
        </w:rPr>
        <w:t>П</w:t>
      </w:r>
      <w:r w:rsidR="00CE7F9F" w:rsidRPr="00CB1A72">
        <w:rPr>
          <w:color w:val="auto"/>
          <w:sz w:val="24"/>
          <w:szCs w:val="24"/>
        </w:rPr>
        <w:t>.).</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В </w:t>
      </w:r>
      <w:r w:rsidR="00CE7F9F" w:rsidRPr="00CB1A72">
        <w:rPr>
          <w:color w:val="auto"/>
          <w:sz w:val="24"/>
          <w:szCs w:val="24"/>
        </w:rPr>
        <w:t xml:space="preserve">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00CE7F9F" w:rsidRPr="00CB1A72">
        <w:rPr>
          <w:iCs/>
          <w:color w:val="auto"/>
          <w:sz w:val="24"/>
          <w:szCs w:val="24"/>
        </w:rPr>
        <w:t>сила духа, доброта, милосердие</w:t>
      </w:r>
      <w:r w:rsidR="00CE7F9F" w:rsidRPr="00CB1A72">
        <w:rPr>
          <w:color w:val="auto"/>
          <w:sz w:val="24"/>
          <w:szCs w:val="24"/>
        </w:rPr>
        <w:t>).</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В </w:t>
      </w:r>
      <w:r w:rsidR="00CE7F9F" w:rsidRPr="00CB1A72">
        <w:rPr>
          <w:color w:val="auto"/>
          <w:sz w:val="24"/>
          <w:szCs w:val="24"/>
        </w:rPr>
        <w:t xml:space="preserve">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r w:rsidRPr="00CB1A72">
        <w:rPr>
          <w:color w:val="auto"/>
          <w:sz w:val="24"/>
          <w:szCs w:val="24"/>
        </w:rPr>
        <w:t xml:space="preserve">Это </w:t>
      </w:r>
      <w:r w:rsidR="00CE7F9F" w:rsidRPr="00CB1A72">
        <w:rPr>
          <w:color w:val="auto"/>
          <w:sz w:val="24"/>
          <w:szCs w:val="24"/>
        </w:rPr>
        <w:t>позволяет прослеживать связи между ними (диалог искусств в русской культуре).</w:t>
      </w:r>
    </w:p>
    <w:p w:rsidR="0072385A" w:rsidRPr="00CB1A72" w:rsidRDefault="0072385A" w:rsidP="005760E2">
      <w:pPr>
        <w:pStyle w:val="af5"/>
        <w:rPr>
          <w:rFonts w:ascii="Times New Roman" w:hAnsi="Times New Roman" w:cs="Times New Roman"/>
          <w:b w:val="0"/>
          <w:color w:val="auto"/>
          <w:sz w:val="24"/>
          <w:szCs w:val="24"/>
        </w:rPr>
      </w:pPr>
      <w:bookmarkStart w:id="208" w:name="bookmark40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Цели </w:t>
      </w:r>
      <w:r w:rsidR="00CE7F9F" w:rsidRPr="00CB1A72">
        <w:rPr>
          <w:rFonts w:ascii="Times New Roman" w:hAnsi="Times New Roman" w:cs="Times New Roman"/>
          <w:b w:val="0"/>
          <w:color w:val="auto"/>
          <w:sz w:val="24"/>
          <w:szCs w:val="24"/>
        </w:rPr>
        <w:t>изучения учебного предмета</w:t>
      </w:r>
      <w:bookmarkEnd w:id="208"/>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«родная литература (русская)»</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Программа </w:t>
      </w:r>
      <w:r w:rsidR="00CE7F9F" w:rsidRPr="00CB1A72">
        <w:rPr>
          <w:color w:val="auto"/>
          <w:sz w:val="24"/>
          <w:szCs w:val="24"/>
        </w:rPr>
        <w:t xml:space="preserve">учебного предмета «родная литература (русская)» ориентирована на сопровождение и поддержку учебного предмета </w:t>
      </w:r>
      <w:r w:rsidR="005760E2" w:rsidRPr="00CB1A72">
        <w:rPr>
          <w:color w:val="auto"/>
          <w:sz w:val="24"/>
          <w:szCs w:val="24"/>
        </w:rPr>
        <w:t>«Литература»</w:t>
      </w:r>
      <w:r w:rsidR="00CE7F9F" w:rsidRPr="00CB1A72">
        <w:rPr>
          <w:color w:val="auto"/>
          <w:sz w:val="24"/>
          <w:szCs w:val="24"/>
        </w:rPr>
        <w:t xml:space="preserve">, входящего в образовательную область «русский язык и литература». </w:t>
      </w:r>
      <w:r w:rsidRPr="00CB1A72">
        <w:rPr>
          <w:color w:val="auto"/>
          <w:sz w:val="24"/>
          <w:szCs w:val="24"/>
        </w:rPr>
        <w:t xml:space="preserve">Цели </w:t>
      </w:r>
      <w:r w:rsidR="00CE7F9F" w:rsidRPr="00CB1A72">
        <w:rPr>
          <w:color w:val="auto"/>
          <w:sz w:val="24"/>
          <w:szCs w:val="24"/>
        </w:rPr>
        <w:t>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предмета «родная литература (русская)» должно обеспечить достижение следующих целей:</w:t>
      </w:r>
    </w:p>
    <w:p w:rsidR="00A57638" w:rsidRPr="00CB1A72" w:rsidRDefault="005D40CB" w:rsidP="00C408CF">
      <w:pPr>
        <w:pStyle w:val="13"/>
        <w:numPr>
          <w:ilvl w:val="0"/>
          <w:numId w:val="204"/>
        </w:numPr>
        <w:spacing w:line="240" w:lineRule="auto"/>
        <w:jc w:val="both"/>
        <w:rPr>
          <w:color w:val="auto"/>
          <w:sz w:val="24"/>
          <w:szCs w:val="24"/>
        </w:rPr>
      </w:pPr>
      <w:r w:rsidRPr="00CB1A72">
        <w:rPr>
          <w:color w:val="auto"/>
          <w:sz w:val="24"/>
          <w:szCs w:val="24"/>
        </w:rPr>
        <w:t>В</w:t>
      </w:r>
      <w:r w:rsidR="00CE7F9F" w:rsidRPr="00CB1A72">
        <w:rPr>
          <w:color w:val="auto"/>
          <w:sz w:val="24"/>
          <w:szCs w:val="24"/>
        </w:rPr>
        <w:t>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CB1A72" w:rsidRDefault="005D40CB" w:rsidP="00C408CF">
      <w:pPr>
        <w:pStyle w:val="13"/>
        <w:numPr>
          <w:ilvl w:val="0"/>
          <w:numId w:val="204"/>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CB1A72" w:rsidRDefault="005D40CB" w:rsidP="00C408CF">
      <w:pPr>
        <w:pStyle w:val="13"/>
        <w:numPr>
          <w:ilvl w:val="0"/>
          <w:numId w:val="204"/>
        </w:numPr>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CB1A72" w:rsidRDefault="005D40CB" w:rsidP="00C408CF">
      <w:pPr>
        <w:pStyle w:val="13"/>
        <w:numPr>
          <w:ilvl w:val="0"/>
          <w:numId w:val="204"/>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Учебный </w:t>
      </w:r>
      <w:r w:rsidR="00CE7F9F" w:rsidRPr="00CB1A72">
        <w:rPr>
          <w:color w:val="auto"/>
          <w:sz w:val="24"/>
          <w:szCs w:val="24"/>
        </w:rPr>
        <w:t>предмет «родная литература (русская)» направлен на решение следующих задач:</w:t>
      </w:r>
    </w:p>
    <w:p w:rsidR="00A57638" w:rsidRPr="00CB1A72" w:rsidRDefault="005D40CB" w:rsidP="00C408CF">
      <w:pPr>
        <w:pStyle w:val="13"/>
        <w:numPr>
          <w:ilvl w:val="0"/>
          <w:numId w:val="205"/>
        </w:numPr>
        <w:spacing w:line="240" w:lineRule="auto"/>
        <w:jc w:val="both"/>
        <w:rPr>
          <w:color w:val="auto"/>
          <w:sz w:val="24"/>
          <w:szCs w:val="24"/>
        </w:rPr>
      </w:pPr>
      <w:r w:rsidRPr="00CB1A72">
        <w:rPr>
          <w:color w:val="auto"/>
          <w:sz w:val="24"/>
          <w:szCs w:val="24"/>
        </w:rPr>
        <w:t xml:space="preserve">Приобщение </w:t>
      </w:r>
      <w:r w:rsidR="00CE7F9F" w:rsidRPr="00CB1A72">
        <w:rPr>
          <w:color w:val="auto"/>
          <w:sz w:val="24"/>
          <w:szCs w:val="24"/>
        </w:rPr>
        <w:t>к литературному наследию русского народа в контексте единого исторического и культурного пространства россии, диалога культур всех народов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C408CF">
      <w:pPr>
        <w:pStyle w:val="13"/>
        <w:numPr>
          <w:ilvl w:val="0"/>
          <w:numId w:val="205"/>
        </w:numPr>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роли родной русской литературы в передаче от поколения к поколению историко-культурных, нравственных, эстетических ценностей;</w:t>
      </w:r>
    </w:p>
    <w:p w:rsidR="00A57638" w:rsidRPr="00CB1A72" w:rsidRDefault="005D40CB" w:rsidP="00C408CF">
      <w:pPr>
        <w:pStyle w:val="13"/>
        <w:numPr>
          <w:ilvl w:val="0"/>
          <w:numId w:val="205"/>
        </w:numPr>
        <w:spacing w:line="240" w:lineRule="auto"/>
        <w:jc w:val="both"/>
        <w:rPr>
          <w:color w:val="auto"/>
          <w:sz w:val="24"/>
          <w:szCs w:val="24"/>
        </w:rPr>
      </w:pPr>
      <w:r w:rsidRPr="00CB1A72">
        <w:rPr>
          <w:color w:val="auto"/>
          <w:sz w:val="24"/>
          <w:szCs w:val="24"/>
        </w:rPr>
        <w:t xml:space="preserve">Выявление </w:t>
      </w:r>
      <w:r w:rsidR="00CE7F9F" w:rsidRPr="00CB1A72">
        <w:rPr>
          <w:color w:val="auto"/>
          <w:sz w:val="24"/>
          <w:szCs w:val="24"/>
        </w:rPr>
        <w:t>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CB1A72" w:rsidRDefault="005D40CB" w:rsidP="00C408CF">
      <w:pPr>
        <w:pStyle w:val="13"/>
        <w:numPr>
          <w:ilvl w:val="0"/>
          <w:numId w:val="205"/>
        </w:numPr>
        <w:spacing w:line="240" w:lineRule="auto"/>
        <w:jc w:val="both"/>
        <w:rPr>
          <w:color w:val="auto"/>
          <w:sz w:val="24"/>
          <w:szCs w:val="24"/>
        </w:rPr>
      </w:pPr>
      <w:r w:rsidRPr="00CB1A72">
        <w:rPr>
          <w:color w:val="auto"/>
          <w:sz w:val="24"/>
          <w:szCs w:val="24"/>
        </w:rPr>
        <w:t xml:space="preserve">Получение </w:t>
      </w:r>
      <w:r w:rsidR="00CE7F9F" w:rsidRPr="00CB1A72">
        <w:rPr>
          <w:color w:val="auto"/>
          <w:sz w:val="24"/>
          <w:szCs w:val="24"/>
        </w:rPr>
        <w:t>знаний о родной русской литературе как о развивающемся явлении в контексте её взаимодействия с литературой других народов</w:t>
      </w:r>
      <w:r w:rsidR="00357440" w:rsidRPr="00CB1A72">
        <w:rPr>
          <w:color w:val="auto"/>
          <w:sz w:val="24"/>
          <w:szCs w:val="24"/>
        </w:rPr>
        <w:t xml:space="preserve">   Российской Федерации</w:t>
      </w:r>
      <w:r w:rsidR="00CE7F9F" w:rsidRPr="00CB1A72">
        <w:rPr>
          <w:color w:val="auto"/>
          <w:sz w:val="24"/>
          <w:szCs w:val="24"/>
        </w:rPr>
        <w:t>, их взаимовлияния;</w:t>
      </w:r>
    </w:p>
    <w:p w:rsidR="00A57638" w:rsidRPr="00CB1A72" w:rsidRDefault="005D40CB" w:rsidP="00C408CF">
      <w:pPr>
        <w:pStyle w:val="13"/>
        <w:numPr>
          <w:ilvl w:val="0"/>
          <w:numId w:val="205"/>
        </w:numPr>
        <w:spacing w:line="240" w:lineRule="auto"/>
        <w:jc w:val="both"/>
        <w:rPr>
          <w:color w:val="auto"/>
          <w:sz w:val="24"/>
          <w:szCs w:val="24"/>
        </w:rPr>
      </w:pPr>
      <w:r w:rsidRPr="00CB1A72">
        <w:rPr>
          <w:color w:val="auto"/>
          <w:sz w:val="24"/>
          <w:szCs w:val="24"/>
        </w:rPr>
        <w:t xml:space="preserve">Выявление </w:t>
      </w:r>
      <w:r w:rsidR="00CE7F9F" w:rsidRPr="00CB1A72">
        <w:rPr>
          <w:color w:val="auto"/>
          <w:sz w:val="24"/>
          <w:szCs w:val="24"/>
        </w:rPr>
        <w:t>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CB1A72" w:rsidRDefault="005D40CB" w:rsidP="00C408CF">
      <w:pPr>
        <w:pStyle w:val="13"/>
        <w:numPr>
          <w:ilvl w:val="0"/>
          <w:numId w:val="205"/>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опыта общения с произведениями родной русской литературы в повседневной жизни и учебной деятельности;</w:t>
      </w:r>
    </w:p>
    <w:p w:rsidR="00A57638" w:rsidRPr="00CB1A72" w:rsidRDefault="005D40CB" w:rsidP="00C408CF">
      <w:pPr>
        <w:pStyle w:val="13"/>
        <w:numPr>
          <w:ilvl w:val="0"/>
          <w:numId w:val="205"/>
        </w:numPr>
        <w:spacing w:line="240" w:lineRule="auto"/>
        <w:jc w:val="both"/>
        <w:rPr>
          <w:color w:val="auto"/>
          <w:sz w:val="24"/>
          <w:szCs w:val="24"/>
        </w:rPr>
      </w:pPr>
      <w:r w:rsidRPr="00CB1A72">
        <w:rPr>
          <w:color w:val="auto"/>
          <w:sz w:val="24"/>
          <w:szCs w:val="24"/>
        </w:rPr>
        <w:t xml:space="preserve">Накопление </w:t>
      </w:r>
      <w:r w:rsidR="00CE7F9F" w:rsidRPr="00CB1A72">
        <w:rPr>
          <w:color w:val="auto"/>
          <w:sz w:val="24"/>
          <w:szCs w:val="24"/>
        </w:rPr>
        <w:t>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CB1A72" w:rsidRDefault="005D40CB" w:rsidP="00C408CF">
      <w:pPr>
        <w:pStyle w:val="13"/>
        <w:numPr>
          <w:ilvl w:val="0"/>
          <w:numId w:val="205"/>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CB1A72" w:rsidRDefault="005D40CB" w:rsidP="00C408CF">
      <w:pPr>
        <w:pStyle w:val="13"/>
        <w:numPr>
          <w:ilvl w:val="0"/>
          <w:numId w:val="205"/>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CB1A72" w:rsidRDefault="0072385A" w:rsidP="005760E2">
      <w:pPr>
        <w:pStyle w:val="af5"/>
        <w:rPr>
          <w:rFonts w:ascii="Times New Roman" w:hAnsi="Times New Roman" w:cs="Times New Roman"/>
          <w:b w:val="0"/>
          <w:color w:val="auto"/>
          <w:sz w:val="24"/>
          <w:szCs w:val="24"/>
        </w:rPr>
      </w:pPr>
      <w:bookmarkStart w:id="209" w:name="bookmark40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Место </w:t>
      </w:r>
      <w:r w:rsidR="00CE7F9F" w:rsidRPr="00CB1A72">
        <w:rPr>
          <w:rFonts w:ascii="Times New Roman" w:hAnsi="Times New Roman" w:cs="Times New Roman"/>
          <w:b w:val="0"/>
          <w:color w:val="auto"/>
          <w:sz w:val="24"/>
          <w:szCs w:val="24"/>
        </w:rPr>
        <w:t>учебного предмета «родная литература (русская)» в учебном плане</w:t>
      </w:r>
      <w:bookmarkEnd w:id="20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 xml:space="preserve">обязательное изучение предмета «родная литература (русская)» на этапе основного общего образования отводится 170 часов. </w:t>
      </w:r>
      <w:r w:rsidRPr="00CB1A72">
        <w:rPr>
          <w:color w:val="auto"/>
          <w:sz w:val="24"/>
          <w:szCs w:val="24"/>
        </w:rPr>
        <w:t xml:space="preserve">В </w:t>
      </w:r>
      <w:r w:rsidR="00CE7F9F" w:rsidRPr="00CB1A72">
        <w:rPr>
          <w:color w:val="auto"/>
          <w:sz w:val="24"/>
          <w:szCs w:val="24"/>
        </w:rPr>
        <w:t>5—9 классах выделяется по 34 часа в год (из расчёта 1 учебный час в неделю).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 xml:space="preserve">изучение инвариантной части программы по родной русской литературе отводится 135 учебных часов. </w:t>
      </w:r>
      <w:r w:rsidRPr="00CB1A72">
        <w:rPr>
          <w:color w:val="auto"/>
          <w:sz w:val="24"/>
          <w:szCs w:val="24"/>
        </w:rPr>
        <w:t xml:space="preserve">Резерв </w:t>
      </w:r>
      <w:r w:rsidR="00CE7F9F" w:rsidRPr="00CB1A72">
        <w:rPr>
          <w:color w:val="auto"/>
          <w:sz w:val="24"/>
          <w:szCs w:val="24"/>
        </w:rPr>
        <w:t>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w:t>
      </w:r>
      <w:r w:rsidR="00357440" w:rsidRPr="00CB1A72">
        <w:rPr>
          <w:color w:val="auto"/>
          <w:sz w:val="24"/>
          <w:szCs w:val="24"/>
        </w:rPr>
        <w:t xml:space="preserve">   Российской Федерации</w:t>
      </w:r>
      <w:r w:rsidR="00CE7F9F" w:rsidRPr="00CB1A72">
        <w:rPr>
          <w:color w:val="auto"/>
          <w:sz w:val="24"/>
          <w:szCs w:val="24"/>
        </w:rPr>
        <w:t>.</w:t>
      </w:r>
    </w:p>
    <w:p w:rsidR="00AB4858" w:rsidRPr="00CB1A72" w:rsidRDefault="00CE7F9F" w:rsidP="005760E2">
      <w:pPr>
        <w:rPr>
          <w:rFonts w:ascii="Times New Roman" w:hAnsi="Times New Roman" w:cs="Times New Roman"/>
          <w:color w:val="auto"/>
        </w:rPr>
      </w:pPr>
      <w:bookmarkStart w:id="210" w:name="bookmark406"/>
      <w:r w:rsidRPr="00CB1A72">
        <w:rPr>
          <w:rFonts w:ascii="Times New Roman" w:hAnsi="Times New Roman" w:cs="Times New Roman"/>
          <w:color w:val="auto"/>
        </w:rPr>
        <w:br w:type="page"/>
      </w: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Содержание </w:t>
      </w:r>
      <w:r w:rsidR="00CE7F9F" w:rsidRPr="00CB1A72">
        <w:rPr>
          <w:rFonts w:ascii="Times New Roman" w:hAnsi="Times New Roman" w:cs="Times New Roman"/>
          <w:b w:val="0"/>
          <w:color w:val="auto"/>
          <w:sz w:val="24"/>
          <w:szCs w:val="24"/>
        </w:rPr>
        <w:t>учебного предмета</w:t>
      </w:r>
      <w:bookmarkEnd w:id="210"/>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«родная литература (русская)»</w:t>
      </w:r>
    </w:p>
    <w:p w:rsidR="00AB4858" w:rsidRPr="00CB1A72" w:rsidRDefault="00AB4858" w:rsidP="005760E2">
      <w:pPr>
        <w:pStyle w:val="af5"/>
        <w:rPr>
          <w:rFonts w:ascii="Times New Roman" w:hAnsi="Times New Roman" w:cs="Times New Roman"/>
          <w:b w:val="0"/>
          <w:color w:val="auto"/>
          <w:sz w:val="24"/>
          <w:szCs w:val="24"/>
        </w:rPr>
      </w:pPr>
      <w:bookmarkStart w:id="211" w:name="bookmark409"/>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5 класс</w:t>
      </w:r>
      <w:bookmarkEnd w:id="211"/>
    </w:p>
    <w:p w:rsidR="00AB4858" w:rsidRPr="00CB1A72" w:rsidRDefault="00AB4858" w:rsidP="005760E2">
      <w:pPr>
        <w:pStyle w:val="af5"/>
        <w:rPr>
          <w:rFonts w:ascii="Times New Roman" w:hAnsi="Times New Roman" w:cs="Times New Roman"/>
          <w:b w:val="0"/>
          <w:color w:val="auto"/>
          <w:sz w:val="24"/>
          <w:szCs w:val="24"/>
        </w:rPr>
      </w:pPr>
      <w:bookmarkStart w:id="212" w:name="bookmark41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1. </w:t>
      </w:r>
      <w:r w:rsidR="00536BA6" w:rsidRPr="00CB1A72">
        <w:rPr>
          <w:rFonts w:ascii="Times New Roman" w:hAnsi="Times New Roman" w:cs="Times New Roman"/>
          <w:b w:val="0"/>
          <w:color w:val="auto"/>
          <w:sz w:val="24"/>
          <w:szCs w:val="24"/>
        </w:rPr>
        <w:t>Россия</w:t>
      </w:r>
      <w:r w:rsidRPr="00CB1A72">
        <w:rPr>
          <w:rFonts w:ascii="Times New Roman" w:hAnsi="Times New Roman" w:cs="Times New Roman"/>
          <w:b w:val="0"/>
          <w:color w:val="auto"/>
          <w:sz w:val="24"/>
          <w:szCs w:val="24"/>
        </w:rPr>
        <w:t xml:space="preserve"> </w:t>
      </w:r>
      <w:r w:rsidR="00CE7F9F" w:rsidRPr="00CB1A72">
        <w:rPr>
          <w:rFonts w:ascii="Times New Roman" w:hAnsi="Times New Roman" w:cs="Times New Roman"/>
          <w:b w:val="0"/>
          <w:color w:val="auto"/>
          <w:sz w:val="24"/>
          <w:szCs w:val="24"/>
        </w:rPr>
        <w:t>— родина моя</w:t>
      </w:r>
      <w:bookmarkEnd w:id="212"/>
    </w:p>
    <w:p w:rsidR="00AB4858" w:rsidRPr="00CB1A72" w:rsidRDefault="00AB4858" w:rsidP="005760E2">
      <w:pPr>
        <w:rPr>
          <w:rFonts w:ascii="Times New Roman" w:hAnsi="Times New Roman" w:cs="Times New Roman"/>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Преданья </w:t>
      </w:r>
      <w:r w:rsidR="00CE7F9F" w:rsidRPr="00CB1A72">
        <w:rPr>
          <w:rFonts w:ascii="Times New Roman" w:hAnsi="Times New Roman" w:cs="Times New Roman"/>
          <w:b w:val="0"/>
          <w:i w:val="0"/>
          <w:sz w:val="24"/>
          <w:szCs w:val="24"/>
        </w:rPr>
        <w:t>старины глубокой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Малые </w:t>
      </w:r>
      <w:r w:rsidR="00CE7F9F" w:rsidRPr="00CB1A72">
        <w:rPr>
          <w:iCs/>
          <w:color w:val="auto"/>
          <w:sz w:val="24"/>
          <w:szCs w:val="24"/>
        </w:rPr>
        <w:t>жанры фольклора:</w:t>
      </w:r>
      <w:r w:rsidR="00CE7F9F" w:rsidRPr="00CB1A72">
        <w:rPr>
          <w:color w:val="auto"/>
          <w:sz w:val="24"/>
          <w:szCs w:val="24"/>
        </w:rPr>
        <w:t xml:space="preserve"> пословицы и поговорки о родине, россии, русском народе (не менее пяти произведений).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Русские </w:t>
      </w:r>
      <w:r w:rsidR="00CE7F9F" w:rsidRPr="00CB1A72">
        <w:rPr>
          <w:iCs/>
          <w:color w:val="auto"/>
          <w:sz w:val="24"/>
          <w:szCs w:val="24"/>
        </w:rPr>
        <w:t>народные и литературные сказки</w:t>
      </w:r>
      <w:r w:rsidR="00CE7F9F" w:rsidRPr="00CB1A72">
        <w:rPr>
          <w:color w:val="auto"/>
          <w:sz w:val="24"/>
          <w:szCs w:val="24"/>
        </w:rPr>
        <w:t xml:space="preserve"> (не менее двух произведений). </w:t>
      </w:r>
      <w:r w:rsidRPr="00CB1A72">
        <w:rPr>
          <w:color w:val="auto"/>
          <w:sz w:val="24"/>
          <w:szCs w:val="24"/>
        </w:rPr>
        <w:t>Например</w:t>
      </w:r>
      <w:r w:rsidR="00CE7F9F" w:rsidRPr="00CB1A72">
        <w:rPr>
          <w:color w:val="auto"/>
          <w:sz w:val="24"/>
          <w:szCs w:val="24"/>
        </w:rPr>
        <w:t xml:space="preserve">: «лиса и медведь» (русская народная сказка), к. </w:t>
      </w:r>
      <w:r w:rsidRPr="00CB1A72">
        <w:rPr>
          <w:color w:val="auto"/>
          <w:sz w:val="24"/>
          <w:szCs w:val="24"/>
        </w:rPr>
        <w:t>Г</w:t>
      </w:r>
      <w:r w:rsidR="00CE7F9F" w:rsidRPr="00CB1A72">
        <w:rPr>
          <w:color w:val="auto"/>
          <w:sz w:val="24"/>
          <w:szCs w:val="24"/>
        </w:rPr>
        <w:t xml:space="preserve">. </w:t>
      </w:r>
      <w:r w:rsidRPr="00CB1A72">
        <w:rPr>
          <w:color w:val="auto"/>
          <w:sz w:val="24"/>
          <w:szCs w:val="24"/>
        </w:rPr>
        <w:t xml:space="preserve">Паустовский </w:t>
      </w:r>
      <w:r w:rsidR="00CE7F9F" w:rsidRPr="00CB1A72">
        <w:rPr>
          <w:color w:val="auto"/>
          <w:sz w:val="24"/>
          <w:szCs w:val="24"/>
        </w:rPr>
        <w:t>«дремучий медведь».</w:t>
      </w:r>
    </w:p>
    <w:p w:rsidR="00A57638" w:rsidRPr="00CB1A72" w:rsidRDefault="005D40CB" w:rsidP="005760E2">
      <w:pPr>
        <w:pStyle w:val="16"/>
        <w:rPr>
          <w:rFonts w:ascii="Times New Roman" w:hAnsi="Times New Roman" w:cs="Times New Roman"/>
          <w:b w:val="0"/>
          <w:i w:val="0"/>
          <w:sz w:val="24"/>
          <w:szCs w:val="24"/>
        </w:rPr>
      </w:pPr>
      <w:bookmarkStart w:id="213" w:name="bookmark414"/>
      <w:r w:rsidRPr="00CB1A72">
        <w:rPr>
          <w:rFonts w:ascii="Times New Roman" w:hAnsi="Times New Roman" w:cs="Times New Roman"/>
          <w:b w:val="0"/>
          <w:i w:val="0"/>
          <w:sz w:val="24"/>
          <w:szCs w:val="24"/>
        </w:rPr>
        <w:t xml:space="preserve">Города </w:t>
      </w:r>
      <w:r w:rsidR="00CE7F9F" w:rsidRPr="00CB1A72">
        <w:rPr>
          <w:rFonts w:ascii="Times New Roman" w:hAnsi="Times New Roman" w:cs="Times New Roman"/>
          <w:b w:val="0"/>
          <w:i w:val="0"/>
          <w:sz w:val="24"/>
          <w:szCs w:val="24"/>
        </w:rPr>
        <w:t>земли русской</w:t>
      </w:r>
      <w:bookmarkEnd w:id="213"/>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Москва </w:t>
      </w:r>
      <w:r w:rsidR="00CE7F9F" w:rsidRPr="00CB1A72">
        <w:rPr>
          <w:iCs/>
          <w:color w:val="auto"/>
          <w:sz w:val="24"/>
          <w:szCs w:val="24"/>
        </w:rPr>
        <w:t>в произведениях русских писателей</w:t>
      </w:r>
    </w:p>
    <w:p w:rsidR="00A57638" w:rsidRPr="00CB1A72" w:rsidRDefault="005D40CB" w:rsidP="005760E2">
      <w:pPr>
        <w:pStyle w:val="13"/>
        <w:spacing w:line="240" w:lineRule="auto"/>
        <w:jc w:val="both"/>
        <w:rPr>
          <w:color w:val="auto"/>
          <w:sz w:val="24"/>
          <w:szCs w:val="24"/>
        </w:rPr>
      </w:pPr>
      <w:r w:rsidRPr="00CB1A72">
        <w:rPr>
          <w:bCs/>
          <w:color w:val="auto"/>
          <w:sz w:val="24"/>
          <w:szCs w:val="24"/>
        </w:rPr>
        <w:t>Стихот</w:t>
      </w:r>
      <w:r w:rsidR="00CE7F9F" w:rsidRPr="00CB1A72">
        <w:rPr>
          <w:bCs/>
          <w:color w:val="auto"/>
          <w:sz w:val="24"/>
          <w:szCs w:val="24"/>
        </w:rPr>
        <w:t xml:space="preserve">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а.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Пушкин </w:t>
      </w:r>
      <w:r w:rsidR="00CE7F9F" w:rsidRPr="00CB1A72">
        <w:rPr>
          <w:color w:val="auto"/>
          <w:sz w:val="24"/>
          <w:szCs w:val="24"/>
        </w:rPr>
        <w:t xml:space="preserve">«на тихих берегах москвы...», м. </w:t>
      </w:r>
      <w:r w:rsidRPr="00CB1A72">
        <w:rPr>
          <w:color w:val="auto"/>
          <w:sz w:val="24"/>
          <w:szCs w:val="24"/>
        </w:rPr>
        <w:t>Ю</w:t>
      </w:r>
      <w:r w:rsidR="00CE7F9F" w:rsidRPr="00CB1A72">
        <w:rPr>
          <w:color w:val="auto"/>
          <w:sz w:val="24"/>
          <w:szCs w:val="24"/>
        </w:rPr>
        <w:t xml:space="preserve">. </w:t>
      </w:r>
      <w:r w:rsidRPr="00CB1A72">
        <w:rPr>
          <w:color w:val="auto"/>
          <w:sz w:val="24"/>
          <w:szCs w:val="24"/>
        </w:rPr>
        <w:t xml:space="preserve">Лермонтов </w:t>
      </w:r>
      <w:r w:rsidR="00CE7F9F" w:rsidRPr="00CB1A72">
        <w:rPr>
          <w:color w:val="auto"/>
          <w:sz w:val="24"/>
          <w:szCs w:val="24"/>
        </w:rPr>
        <w:t xml:space="preserve">«москва, москва!.. </w:t>
      </w:r>
      <w:r w:rsidRPr="00CB1A72">
        <w:rPr>
          <w:color w:val="auto"/>
          <w:sz w:val="24"/>
          <w:szCs w:val="24"/>
        </w:rPr>
        <w:t xml:space="preserve">Люблю </w:t>
      </w:r>
      <w:r w:rsidR="00CE7F9F" w:rsidRPr="00CB1A72">
        <w:rPr>
          <w:color w:val="auto"/>
          <w:sz w:val="24"/>
          <w:szCs w:val="24"/>
        </w:rPr>
        <w:t xml:space="preserve">тебя как сын.», л. </w:t>
      </w:r>
      <w:r w:rsidRPr="00CB1A72">
        <w:rPr>
          <w:color w:val="auto"/>
          <w:sz w:val="24"/>
          <w:szCs w:val="24"/>
        </w:rPr>
        <w:t>Н</w:t>
      </w:r>
      <w:r w:rsidR="00CE7F9F" w:rsidRPr="00CB1A72">
        <w:rPr>
          <w:color w:val="auto"/>
          <w:sz w:val="24"/>
          <w:szCs w:val="24"/>
        </w:rPr>
        <w:t xml:space="preserve">. </w:t>
      </w:r>
      <w:r w:rsidRPr="00CB1A72">
        <w:rPr>
          <w:color w:val="auto"/>
          <w:sz w:val="24"/>
          <w:szCs w:val="24"/>
        </w:rPr>
        <w:t xml:space="preserve">Мартынов </w:t>
      </w:r>
      <w:r w:rsidR="00CE7F9F" w:rsidRPr="00CB1A72">
        <w:rPr>
          <w:color w:val="auto"/>
          <w:sz w:val="24"/>
          <w:szCs w:val="24"/>
        </w:rPr>
        <w:t>«красные ворота»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Чехов</w:t>
      </w:r>
      <w:r w:rsidR="00CE7F9F" w:rsidRPr="00CB1A72">
        <w:rPr>
          <w:bCs/>
          <w:color w:val="auto"/>
          <w:sz w:val="24"/>
          <w:szCs w:val="24"/>
        </w:rPr>
        <w:t xml:space="preserve">. </w:t>
      </w:r>
      <w:r w:rsidR="00CE7F9F" w:rsidRPr="00CB1A72">
        <w:rPr>
          <w:color w:val="auto"/>
          <w:sz w:val="24"/>
          <w:szCs w:val="24"/>
        </w:rPr>
        <w:t>«в москве на трубной площади».</w:t>
      </w:r>
    </w:p>
    <w:p w:rsidR="00A57638" w:rsidRPr="00CB1A72" w:rsidRDefault="005D40CB" w:rsidP="005760E2">
      <w:pPr>
        <w:pStyle w:val="16"/>
        <w:rPr>
          <w:rFonts w:ascii="Times New Roman" w:hAnsi="Times New Roman" w:cs="Times New Roman"/>
          <w:b w:val="0"/>
          <w:i w:val="0"/>
          <w:sz w:val="24"/>
          <w:szCs w:val="24"/>
        </w:rPr>
      </w:pPr>
      <w:bookmarkStart w:id="214" w:name="bookmark416"/>
      <w:r w:rsidRPr="00CB1A72">
        <w:rPr>
          <w:rFonts w:ascii="Times New Roman" w:hAnsi="Times New Roman" w:cs="Times New Roman"/>
          <w:b w:val="0"/>
          <w:i w:val="0"/>
          <w:sz w:val="24"/>
          <w:szCs w:val="24"/>
        </w:rPr>
        <w:t xml:space="preserve">Родные </w:t>
      </w:r>
      <w:r w:rsidR="00CE7F9F" w:rsidRPr="00CB1A72">
        <w:rPr>
          <w:rFonts w:ascii="Times New Roman" w:hAnsi="Times New Roman" w:cs="Times New Roman"/>
          <w:b w:val="0"/>
          <w:i w:val="0"/>
          <w:sz w:val="24"/>
          <w:szCs w:val="24"/>
        </w:rPr>
        <w:t>просторы</w:t>
      </w:r>
      <w:bookmarkEnd w:id="214"/>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Русский </w:t>
      </w:r>
      <w:r w:rsidR="00CE7F9F" w:rsidRPr="00CB1A72">
        <w:rPr>
          <w:iCs/>
          <w:color w:val="auto"/>
          <w:sz w:val="24"/>
          <w:szCs w:val="24"/>
        </w:rPr>
        <w:t>лес</w:t>
      </w:r>
    </w:p>
    <w:p w:rsidR="00A57638" w:rsidRPr="00CB1A72" w:rsidRDefault="005D40CB" w:rsidP="005760E2">
      <w:pPr>
        <w:pStyle w:val="13"/>
        <w:spacing w:line="240" w:lineRule="auto"/>
        <w:jc w:val="both"/>
        <w:rPr>
          <w:color w:val="auto"/>
          <w:sz w:val="24"/>
          <w:szCs w:val="24"/>
        </w:rPr>
      </w:pPr>
      <w:r w:rsidRPr="00CB1A72">
        <w:rPr>
          <w:bCs/>
          <w:color w:val="auto"/>
          <w:sz w:val="24"/>
          <w:szCs w:val="24"/>
        </w:rPr>
        <w:t>Стихотворен</w:t>
      </w:r>
      <w:r w:rsidR="00CE7F9F" w:rsidRPr="00CB1A72">
        <w:rPr>
          <w:bCs/>
          <w:color w:val="auto"/>
          <w:sz w:val="24"/>
          <w:szCs w:val="24"/>
        </w:rPr>
        <w:t xml:space="preserve">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а. </w:t>
      </w:r>
      <w:r w:rsidRPr="00CB1A72">
        <w:rPr>
          <w:color w:val="auto"/>
          <w:sz w:val="24"/>
          <w:szCs w:val="24"/>
        </w:rPr>
        <w:t>В</w:t>
      </w:r>
      <w:r w:rsidR="00CE7F9F" w:rsidRPr="00CB1A72">
        <w:rPr>
          <w:color w:val="auto"/>
          <w:sz w:val="24"/>
          <w:szCs w:val="24"/>
        </w:rPr>
        <w:t xml:space="preserve">. </w:t>
      </w:r>
      <w:r w:rsidRPr="00CB1A72">
        <w:rPr>
          <w:color w:val="auto"/>
          <w:sz w:val="24"/>
          <w:szCs w:val="24"/>
        </w:rPr>
        <w:t xml:space="preserve">Кольцов </w:t>
      </w:r>
      <w:r w:rsidR="00CE7F9F" w:rsidRPr="00CB1A72">
        <w:rPr>
          <w:color w:val="auto"/>
          <w:sz w:val="24"/>
          <w:szCs w:val="24"/>
        </w:rPr>
        <w:t xml:space="preserve">«лес», в.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Рождественский </w:t>
      </w:r>
      <w:r w:rsidR="00CE7F9F" w:rsidRPr="00CB1A72">
        <w:rPr>
          <w:color w:val="auto"/>
          <w:sz w:val="24"/>
          <w:szCs w:val="24"/>
        </w:rPr>
        <w:t xml:space="preserve">«берёза», в.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Солоухин </w:t>
      </w:r>
      <w:r w:rsidR="00CE7F9F" w:rsidRPr="00CB1A72">
        <w:rPr>
          <w:color w:val="auto"/>
          <w:sz w:val="24"/>
          <w:szCs w:val="24"/>
        </w:rPr>
        <w:t>«седьмую ночь без перерыва.» и др.</w:t>
      </w:r>
    </w:p>
    <w:p w:rsidR="00A57638" w:rsidRPr="00CB1A72" w:rsidRDefault="005D40CB" w:rsidP="005760E2">
      <w:pPr>
        <w:pStyle w:val="13"/>
        <w:spacing w:line="240" w:lineRule="auto"/>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Соколов</w:t>
      </w:r>
      <w:r w:rsidR="00CE7F9F" w:rsidRPr="00CB1A72">
        <w:rPr>
          <w:bCs/>
          <w:color w:val="auto"/>
          <w:sz w:val="24"/>
          <w:szCs w:val="24"/>
        </w:rPr>
        <w:t xml:space="preserve">-микитов. </w:t>
      </w:r>
      <w:r w:rsidR="00CE7F9F" w:rsidRPr="00CB1A72">
        <w:rPr>
          <w:color w:val="auto"/>
          <w:sz w:val="24"/>
          <w:szCs w:val="24"/>
        </w:rPr>
        <w:t>«русский лес».</w:t>
      </w:r>
    </w:p>
    <w:p w:rsidR="00AB4858" w:rsidRPr="00CB1A72" w:rsidRDefault="00AB4858" w:rsidP="005760E2">
      <w:pPr>
        <w:pStyle w:val="af5"/>
        <w:rPr>
          <w:rFonts w:ascii="Times New Roman" w:hAnsi="Times New Roman" w:cs="Times New Roman"/>
          <w:b w:val="0"/>
          <w:color w:val="auto"/>
          <w:sz w:val="24"/>
          <w:szCs w:val="24"/>
        </w:rPr>
      </w:pPr>
      <w:bookmarkStart w:id="215" w:name="bookmark418"/>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2. </w:t>
      </w:r>
      <w:r w:rsidRPr="00CB1A72">
        <w:rPr>
          <w:rFonts w:ascii="Times New Roman" w:hAnsi="Times New Roman" w:cs="Times New Roman"/>
          <w:b w:val="0"/>
          <w:color w:val="auto"/>
          <w:sz w:val="24"/>
          <w:szCs w:val="24"/>
        </w:rPr>
        <w:t xml:space="preserve">Русские </w:t>
      </w:r>
      <w:r w:rsidR="00CE7F9F" w:rsidRPr="00CB1A72">
        <w:rPr>
          <w:rFonts w:ascii="Times New Roman" w:hAnsi="Times New Roman" w:cs="Times New Roman"/>
          <w:b w:val="0"/>
          <w:color w:val="auto"/>
          <w:sz w:val="24"/>
          <w:szCs w:val="24"/>
        </w:rPr>
        <w:t>традиции</w:t>
      </w:r>
      <w:bookmarkEnd w:id="215"/>
    </w:p>
    <w:p w:rsidR="00AB4858" w:rsidRPr="00CB1A72" w:rsidRDefault="00AB4858" w:rsidP="005760E2">
      <w:pPr>
        <w:rPr>
          <w:rFonts w:ascii="Times New Roman" w:hAnsi="Times New Roman" w:cs="Times New Roman"/>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Праздники </w:t>
      </w:r>
      <w:r w:rsidR="00CE7F9F" w:rsidRPr="00CB1A72">
        <w:rPr>
          <w:rFonts w:ascii="Times New Roman" w:hAnsi="Times New Roman" w:cs="Times New Roman"/>
          <w:b w:val="0"/>
          <w:i w:val="0"/>
          <w:sz w:val="24"/>
          <w:szCs w:val="24"/>
        </w:rPr>
        <w:t>русского мира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Рождество</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б. </w:t>
      </w:r>
      <w:r w:rsidRPr="00CB1A72">
        <w:rPr>
          <w:color w:val="auto"/>
          <w:sz w:val="24"/>
          <w:szCs w:val="24"/>
        </w:rPr>
        <w:t>Л</w:t>
      </w:r>
      <w:r w:rsidR="00CE7F9F" w:rsidRPr="00CB1A72">
        <w:rPr>
          <w:color w:val="auto"/>
          <w:sz w:val="24"/>
          <w:szCs w:val="24"/>
        </w:rPr>
        <w:t xml:space="preserve">. </w:t>
      </w:r>
      <w:r w:rsidRPr="00CB1A72">
        <w:rPr>
          <w:color w:val="auto"/>
          <w:sz w:val="24"/>
          <w:szCs w:val="24"/>
        </w:rPr>
        <w:t xml:space="preserve">Пастернак </w:t>
      </w:r>
      <w:r w:rsidR="00CE7F9F" w:rsidRPr="00CB1A72">
        <w:rPr>
          <w:color w:val="auto"/>
          <w:sz w:val="24"/>
          <w:szCs w:val="24"/>
        </w:rPr>
        <w:t xml:space="preserve">«рождественская звезда» (фрагмент), в. </w:t>
      </w:r>
      <w:r w:rsidRPr="00CB1A72">
        <w:rPr>
          <w:color w:val="auto"/>
          <w:sz w:val="24"/>
          <w:szCs w:val="24"/>
        </w:rPr>
        <w:t>Д</w:t>
      </w:r>
      <w:r w:rsidR="00CE7F9F" w:rsidRPr="00CB1A72">
        <w:rPr>
          <w:color w:val="auto"/>
          <w:sz w:val="24"/>
          <w:szCs w:val="24"/>
        </w:rPr>
        <w:t xml:space="preserve">. </w:t>
      </w:r>
      <w:r w:rsidRPr="00CB1A72">
        <w:rPr>
          <w:color w:val="auto"/>
          <w:sz w:val="24"/>
          <w:szCs w:val="24"/>
        </w:rPr>
        <w:t xml:space="preserve">Берестов </w:t>
      </w:r>
      <w:r w:rsidR="00CE7F9F" w:rsidRPr="00CB1A72">
        <w:rPr>
          <w:color w:val="auto"/>
          <w:sz w:val="24"/>
          <w:szCs w:val="24"/>
        </w:rPr>
        <w:t>«перед рождеством» и др.</w:t>
      </w:r>
    </w:p>
    <w:p w:rsidR="00A57638" w:rsidRPr="00CB1A72" w:rsidRDefault="005D40CB" w:rsidP="005760E2">
      <w:pPr>
        <w:pStyle w:val="13"/>
        <w:numPr>
          <w:ilvl w:val="0"/>
          <w:numId w:val="21"/>
        </w:numPr>
        <w:tabs>
          <w:tab w:val="left" w:pos="646"/>
        </w:tabs>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Куприн</w:t>
      </w:r>
      <w:r w:rsidR="00CE7F9F" w:rsidRPr="00CB1A72">
        <w:rPr>
          <w:bCs/>
          <w:color w:val="auto"/>
          <w:sz w:val="24"/>
          <w:szCs w:val="24"/>
        </w:rPr>
        <w:t xml:space="preserve">. </w:t>
      </w:r>
      <w:r w:rsidR="00CE7F9F" w:rsidRPr="00CB1A72">
        <w:rPr>
          <w:color w:val="auto"/>
          <w:sz w:val="24"/>
          <w:szCs w:val="24"/>
        </w:rPr>
        <w:t>«бедный принц».</w:t>
      </w:r>
    </w:p>
    <w:p w:rsidR="00A57638" w:rsidRPr="00CB1A72" w:rsidRDefault="005D40CB" w:rsidP="005760E2">
      <w:pPr>
        <w:pStyle w:val="13"/>
        <w:spacing w:line="240" w:lineRule="auto"/>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Д</w:t>
      </w:r>
      <w:r w:rsidR="00CE7F9F" w:rsidRPr="00CB1A72">
        <w:rPr>
          <w:bCs/>
          <w:color w:val="auto"/>
          <w:sz w:val="24"/>
          <w:szCs w:val="24"/>
        </w:rPr>
        <w:t xml:space="preserve">. </w:t>
      </w:r>
      <w:r w:rsidRPr="00CB1A72">
        <w:rPr>
          <w:bCs/>
          <w:color w:val="auto"/>
          <w:sz w:val="24"/>
          <w:szCs w:val="24"/>
        </w:rPr>
        <w:t>Телешов</w:t>
      </w:r>
      <w:r w:rsidR="00CE7F9F" w:rsidRPr="00CB1A72">
        <w:rPr>
          <w:bCs/>
          <w:color w:val="auto"/>
          <w:sz w:val="24"/>
          <w:szCs w:val="24"/>
        </w:rPr>
        <w:t xml:space="preserve">. </w:t>
      </w:r>
      <w:r w:rsidR="00CE7F9F" w:rsidRPr="00CB1A72">
        <w:rPr>
          <w:color w:val="auto"/>
          <w:sz w:val="24"/>
          <w:szCs w:val="24"/>
        </w:rPr>
        <w:t>«ёлка митрича».</w:t>
      </w:r>
    </w:p>
    <w:p w:rsidR="00A57638" w:rsidRPr="00CB1A72" w:rsidRDefault="005D40CB" w:rsidP="005760E2">
      <w:pPr>
        <w:pStyle w:val="16"/>
        <w:rPr>
          <w:rFonts w:ascii="Times New Roman" w:hAnsi="Times New Roman" w:cs="Times New Roman"/>
          <w:b w:val="0"/>
          <w:i w:val="0"/>
          <w:sz w:val="24"/>
          <w:szCs w:val="24"/>
        </w:rPr>
      </w:pPr>
      <w:bookmarkStart w:id="216" w:name="bookmark421"/>
      <w:r w:rsidRPr="00CB1A72">
        <w:rPr>
          <w:rFonts w:ascii="Times New Roman" w:hAnsi="Times New Roman" w:cs="Times New Roman"/>
          <w:b w:val="0"/>
          <w:i w:val="0"/>
          <w:sz w:val="24"/>
          <w:szCs w:val="24"/>
        </w:rPr>
        <w:t xml:space="preserve">Тепло </w:t>
      </w:r>
      <w:r w:rsidR="00CE7F9F" w:rsidRPr="00CB1A72">
        <w:rPr>
          <w:rFonts w:ascii="Times New Roman" w:hAnsi="Times New Roman" w:cs="Times New Roman"/>
          <w:b w:val="0"/>
          <w:i w:val="0"/>
          <w:sz w:val="24"/>
          <w:szCs w:val="24"/>
        </w:rPr>
        <w:t>родного дома</w:t>
      </w:r>
      <w:bookmarkEnd w:id="216"/>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Семейные </w:t>
      </w:r>
      <w:r w:rsidR="00CE7F9F" w:rsidRPr="00CB1A72">
        <w:rPr>
          <w:iCs/>
          <w:color w:val="auto"/>
          <w:sz w:val="24"/>
          <w:szCs w:val="24"/>
        </w:rPr>
        <w:t>ценности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Крылов</w:t>
      </w:r>
      <w:r w:rsidR="00CE7F9F" w:rsidRPr="00CB1A72">
        <w:rPr>
          <w:bCs/>
          <w:color w:val="auto"/>
          <w:sz w:val="24"/>
          <w:szCs w:val="24"/>
        </w:rPr>
        <w:t xml:space="preserve">. </w:t>
      </w:r>
      <w:r w:rsidRPr="00CB1A72">
        <w:rPr>
          <w:color w:val="auto"/>
          <w:sz w:val="24"/>
          <w:szCs w:val="24"/>
        </w:rPr>
        <w:t xml:space="preserve">Басни </w:t>
      </w:r>
      <w:r w:rsidR="00CE7F9F" w:rsidRPr="00CB1A72">
        <w:rPr>
          <w:color w:val="auto"/>
          <w:sz w:val="24"/>
          <w:szCs w:val="24"/>
        </w:rPr>
        <w:t xml:space="preserve">(одно произведение по выбору). </w:t>
      </w:r>
      <w:r w:rsidRPr="00CB1A72">
        <w:rPr>
          <w:color w:val="auto"/>
          <w:sz w:val="24"/>
          <w:szCs w:val="24"/>
        </w:rPr>
        <w:t>Например</w:t>
      </w:r>
      <w:r w:rsidR="00CE7F9F" w:rsidRPr="00CB1A72">
        <w:rPr>
          <w:color w:val="auto"/>
          <w:sz w:val="24"/>
          <w:szCs w:val="24"/>
        </w:rPr>
        <w:t>: «дерево»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Бунин</w:t>
      </w:r>
      <w:r w:rsidR="00CE7F9F" w:rsidRPr="00CB1A72">
        <w:rPr>
          <w:bCs/>
          <w:color w:val="auto"/>
          <w:sz w:val="24"/>
          <w:szCs w:val="24"/>
        </w:rPr>
        <w:t xml:space="preserve">. </w:t>
      </w:r>
      <w:r w:rsidR="00CE7F9F" w:rsidRPr="00CB1A72">
        <w:rPr>
          <w:color w:val="auto"/>
          <w:sz w:val="24"/>
          <w:szCs w:val="24"/>
        </w:rPr>
        <w:t>«снежный бык».</w:t>
      </w:r>
    </w:p>
    <w:p w:rsidR="00A57638" w:rsidRPr="00CB1A72" w:rsidRDefault="005D40CB" w:rsidP="005760E2">
      <w:pPr>
        <w:pStyle w:val="13"/>
        <w:numPr>
          <w:ilvl w:val="0"/>
          <w:numId w:val="21"/>
        </w:numPr>
        <w:tabs>
          <w:tab w:val="left" w:pos="622"/>
        </w:tabs>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Белов</w:t>
      </w:r>
      <w:r w:rsidR="00CE7F9F" w:rsidRPr="00CB1A72">
        <w:rPr>
          <w:bCs/>
          <w:color w:val="auto"/>
          <w:sz w:val="24"/>
          <w:szCs w:val="24"/>
        </w:rPr>
        <w:t xml:space="preserve">. </w:t>
      </w:r>
      <w:r w:rsidR="00CE7F9F" w:rsidRPr="00CB1A72">
        <w:rPr>
          <w:color w:val="auto"/>
          <w:sz w:val="24"/>
          <w:szCs w:val="24"/>
        </w:rPr>
        <w:t>«скворцы».</w:t>
      </w:r>
    </w:p>
    <w:p w:rsidR="00AB4858" w:rsidRPr="00CB1A72" w:rsidRDefault="00AB4858" w:rsidP="005760E2">
      <w:pPr>
        <w:pStyle w:val="af5"/>
        <w:rPr>
          <w:rFonts w:ascii="Times New Roman" w:hAnsi="Times New Roman" w:cs="Times New Roman"/>
          <w:b w:val="0"/>
          <w:color w:val="auto"/>
          <w:sz w:val="24"/>
          <w:szCs w:val="24"/>
        </w:rPr>
      </w:pPr>
      <w:bookmarkStart w:id="217" w:name="bookmark42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3. </w:t>
      </w:r>
      <w:r w:rsidRPr="00CB1A72">
        <w:rPr>
          <w:rFonts w:ascii="Times New Roman" w:hAnsi="Times New Roman" w:cs="Times New Roman"/>
          <w:b w:val="0"/>
          <w:color w:val="auto"/>
          <w:sz w:val="24"/>
          <w:szCs w:val="24"/>
        </w:rPr>
        <w:t xml:space="preserve">Русский </w:t>
      </w:r>
      <w:r w:rsidR="00CE7F9F" w:rsidRPr="00CB1A72">
        <w:rPr>
          <w:rFonts w:ascii="Times New Roman" w:hAnsi="Times New Roman" w:cs="Times New Roman"/>
          <w:b w:val="0"/>
          <w:color w:val="auto"/>
          <w:sz w:val="24"/>
          <w:szCs w:val="24"/>
        </w:rPr>
        <w:t>характер — русская душа</w:t>
      </w:r>
      <w:bookmarkEnd w:id="217"/>
    </w:p>
    <w:p w:rsidR="00AB4858" w:rsidRPr="00CB1A72" w:rsidRDefault="00AB4858" w:rsidP="005760E2">
      <w:pPr>
        <w:rPr>
          <w:rFonts w:ascii="Times New Roman" w:hAnsi="Times New Roman" w:cs="Times New Roman"/>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Не </w:t>
      </w:r>
      <w:r w:rsidR="00CE7F9F" w:rsidRPr="00CB1A72">
        <w:rPr>
          <w:rFonts w:ascii="Times New Roman" w:hAnsi="Times New Roman" w:cs="Times New Roman"/>
          <w:b w:val="0"/>
          <w:i w:val="0"/>
          <w:sz w:val="24"/>
          <w:szCs w:val="24"/>
        </w:rPr>
        <w:t>до ордена — была бы родина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Отечественная </w:t>
      </w:r>
      <w:r w:rsidR="00CE7F9F" w:rsidRPr="00CB1A72">
        <w:rPr>
          <w:iCs/>
          <w:color w:val="auto"/>
          <w:sz w:val="24"/>
          <w:szCs w:val="24"/>
        </w:rPr>
        <w:t>война 1812 года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ф. </w:t>
      </w:r>
      <w:r w:rsidRPr="00CB1A72">
        <w:rPr>
          <w:color w:val="auto"/>
          <w:sz w:val="24"/>
          <w:szCs w:val="24"/>
        </w:rPr>
        <w:t>Н</w:t>
      </w:r>
      <w:r w:rsidR="00CE7F9F" w:rsidRPr="00CB1A72">
        <w:rPr>
          <w:color w:val="auto"/>
          <w:sz w:val="24"/>
          <w:szCs w:val="24"/>
        </w:rPr>
        <w:t xml:space="preserve">. </w:t>
      </w:r>
      <w:r w:rsidRPr="00CB1A72">
        <w:rPr>
          <w:color w:val="auto"/>
          <w:sz w:val="24"/>
          <w:szCs w:val="24"/>
        </w:rPr>
        <w:t xml:space="preserve">Глинка </w:t>
      </w:r>
      <w:r w:rsidR="00CE7F9F" w:rsidRPr="00CB1A72">
        <w:rPr>
          <w:color w:val="auto"/>
          <w:sz w:val="24"/>
          <w:szCs w:val="24"/>
        </w:rPr>
        <w:t xml:space="preserve">«авангардная песнь», д. </w:t>
      </w:r>
      <w:r w:rsidRPr="00CB1A72">
        <w:rPr>
          <w:color w:val="auto"/>
          <w:sz w:val="24"/>
          <w:szCs w:val="24"/>
        </w:rPr>
        <w:t>В</w:t>
      </w:r>
      <w:r w:rsidR="00CE7F9F" w:rsidRPr="00CB1A72">
        <w:rPr>
          <w:color w:val="auto"/>
          <w:sz w:val="24"/>
          <w:szCs w:val="24"/>
        </w:rPr>
        <w:t xml:space="preserve">. </w:t>
      </w:r>
      <w:r w:rsidRPr="00CB1A72">
        <w:rPr>
          <w:color w:val="auto"/>
          <w:sz w:val="24"/>
          <w:szCs w:val="24"/>
        </w:rPr>
        <w:t xml:space="preserve">Давыдов </w:t>
      </w:r>
      <w:r w:rsidR="00CE7F9F" w:rsidRPr="00CB1A72">
        <w:rPr>
          <w:color w:val="auto"/>
          <w:sz w:val="24"/>
          <w:szCs w:val="24"/>
        </w:rPr>
        <w:t>«партизан» (отрывок) и др.</w:t>
      </w:r>
    </w:p>
    <w:p w:rsidR="00A57638" w:rsidRPr="00CB1A72" w:rsidRDefault="005D40CB" w:rsidP="005760E2">
      <w:pPr>
        <w:pStyle w:val="16"/>
        <w:rPr>
          <w:rFonts w:ascii="Times New Roman" w:hAnsi="Times New Roman" w:cs="Times New Roman"/>
          <w:b w:val="0"/>
          <w:i w:val="0"/>
          <w:sz w:val="24"/>
          <w:szCs w:val="24"/>
        </w:rPr>
      </w:pPr>
      <w:bookmarkStart w:id="218" w:name="bookmark426"/>
      <w:r w:rsidRPr="00CB1A72">
        <w:rPr>
          <w:rFonts w:ascii="Times New Roman" w:hAnsi="Times New Roman" w:cs="Times New Roman"/>
          <w:b w:val="0"/>
          <w:i w:val="0"/>
          <w:sz w:val="24"/>
          <w:szCs w:val="24"/>
        </w:rPr>
        <w:t xml:space="preserve">Загадки </w:t>
      </w:r>
      <w:r w:rsidR="00CE7F9F" w:rsidRPr="00CB1A72">
        <w:rPr>
          <w:rFonts w:ascii="Times New Roman" w:hAnsi="Times New Roman" w:cs="Times New Roman"/>
          <w:b w:val="0"/>
          <w:i w:val="0"/>
          <w:sz w:val="24"/>
          <w:szCs w:val="24"/>
        </w:rPr>
        <w:t>русской души</w:t>
      </w:r>
      <w:bookmarkEnd w:id="218"/>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Парадоксы </w:t>
      </w:r>
      <w:r w:rsidR="00CE7F9F" w:rsidRPr="00CB1A72">
        <w:rPr>
          <w:iCs/>
          <w:color w:val="auto"/>
          <w:sz w:val="24"/>
          <w:szCs w:val="24"/>
        </w:rPr>
        <w:t>русского характера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К</w:t>
      </w:r>
      <w:r w:rsidR="00CE7F9F" w:rsidRPr="00CB1A72">
        <w:rPr>
          <w:bCs/>
          <w:color w:val="auto"/>
          <w:sz w:val="24"/>
          <w:szCs w:val="24"/>
        </w:rPr>
        <w:t xml:space="preserve">. </w:t>
      </w:r>
      <w:r w:rsidRPr="00CB1A72">
        <w:rPr>
          <w:bCs/>
          <w:color w:val="auto"/>
          <w:sz w:val="24"/>
          <w:szCs w:val="24"/>
        </w:rPr>
        <w:t>Г</w:t>
      </w:r>
      <w:r w:rsidR="00CE7F9F" w:rsidRPr="00CB1A72">
        <w:rPr>
          <w:bCs/>
          <w:color w:val="auto"/>
          <w:sz w:val="24"/>
          <w:szCs w:val="24"/>
        </w:rPr>
        <w:t xml:space="preserve">. </w:t>
      </w:r>
      <w:r w:rsidRPr="00CB1A72">
        <w:rPr>
          <w:bCs/>
          <w:color w:val="auto"/>
          <w:sz w:val="24"/>
          <w:szCs w:val="24"/>
        </w:rPr>
        <w:t>Паустовский</w:t>
      </w:r>
      <w:r w:rsidR="00CE7F9F" w:rsidRPr="00CB1A72">
        <w:rPr>
          <w:bCs/>
          <w:color w:val="auto"/>
          <w:sz w:val="24"/>
          <w:szCs w:val="24"/>
        </w:rPr>
        <w:t xml:space="preserve">. </w:t>
      </w:r>
      <w:r w:rsidR="00CE7F9F" w:rsidRPr="00CB1A72">
        <w:rPr>
          <w:color w:val="auto"/>
          <w:sz w:val="24"/>
          <w:szCs w:val="24"/>
        </w:rPr>
        <w:t>«похождения жука-носорога» (солдатская сказка).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Ю</w:t>
      </w:r>
      <w:r w:rsidR="00CE7F9F" w:rsidRPr="00CB1A72">
        <w:rPr>
          <w:bCs/>
          <w:color w:val="auto"/>
          <w:sz w:val="24"/>
          <w:szCs w:val="24"/>
        </w:rPr>
        <w:t xml:space="preserve">. </w:t>
      </w:r>
      <w:r w:rsidRPr="00CB1A72">
        <w:rPr>
          <w:bCs/>
          <w:color w:val="auto"/>
          <w:sz w:val="24"/>
          <w:szCs w:val="24"/>
        </w:rPr>
        <w:t>Я</w:t>
      </w:r>
      <w:r w:rsidR="00CE7F9F" w:rsidRPr="00CB1A72">
        <w:rPr>
          <w:bCs/>
          <w:color w:val="auto"/>
          <w:sz w:val="24"/>
          <w:szCs w:val="24"/>
        </w:rPr>
        <w:t xml:space="preserve">. </w:t>
      </w:r>
      <w:r w:rsidRPr="00CB1A72">
        <w:rPr>
          <w:bCs/>
          <w:color w:val="auto"/>
          <w:sz w:val="24"/>
          <w:szCs w:val="24"/>
        </w:rPr>
        <w:t>Яковлев</w:t>
      </w:r>
      <w:r w:rsidR="00CE7F9F" w:rsidRPr="00CB1A72">
        <w:rPr>
          <w:bCs/>
          <w:color w:val="auto"/>
          <w:sz w:val="24"/>
          <w:szCs w:val="24"/>
        </w:rPr>
        <w:t xml:space="preserve">. </w:t>
      </w:r>
      <w:r w:rsidR="00CE7F9F" w:rsidRPr="00CB1A72">
        <w:rPr>
          <w:color w:val="auto"/>
          <w:sz w:val="24"/>
          <w:szCs w:val="24"/>
        </w:rPr>
        <w:t>«сыновья пешеходова».</w:t>
      </w:r>
    </w:p>
    <w:p w:rsidR="00A57638" w:rsidRPr="00CB1A72" w:rsidRDefault="005D40CB" w:rsidP="005760E2">
      <w:pPr>
        <w:pStyle w:val="16"/>
        <w:rPr>
          <w:rFonts w:ascii="Times New Roman" w:hAnsi="Times New Roman" w:cs="Times New Roman"/>
          <w:b w:val="0"/>
          <w:i w:val="0"/>
          <w:sz w:val="24"/>
          <w:szCs w:val="24"/>
        </w:rPr>
      </w:pPr>
      <w:bookmarkStart w:id="219" w:name="bookmark428"/>
      <w:r w:rsidRPr="00CB1A72">
        <w:rPr>
          <w:rFonts w:ascii="Times New Roman" w:hAnsi="Times New Roman" w:cs="Times New Roman"/>
          <w:b w:val="0"/>
          <w:i w:val="0"/>
          <w:sz w:val="24"/>
          <w:szCs w:val="24"/>
        </w:rPr>
        <w:t xml:space="preserve">О </w:t>
      </w:r>
      <w:r w:rsidR="00CE7F9F" w:rsidRPr="00CB1A72">
        <w:rPr>
          <w:rFonts w:ascii="Times New Roman" w:hAnsi="Times New Roman" w:cs="Times New Roman"/>
          <w:b w:val="0"/>
          <w:i w:val="0"/>
          <w:sz w:val="24"/>
          <w:szCs w:val="24"/>
        </w:rPr>
        <w:t>ваших ровесниках</w:t>
      </w:r>
      <w:bookmarkEnd w:id="219"/>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Школьные </w:t>
      </w:r>
      <w:r w:rsidR="00CE7F9F" w:rsidRPr="00CB1A72">
        <w:rPr>
          <w:iCs/>
          <w:color w:val="auto"/>
          <w:sz w:val="24"/>
          <w:szCs w:val="24"/>
        </w:rPr>
        <w:t>контрольные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К</w:t>
      </w:r>
      <w:r w:rsidR="00CE7F9F" w:rsidRPr="00CB1A72">
        <w:rPr>
          <w:bCs/>
          <w:color w:val="auto"/>
          <w:sz w:val="24"/>
          <w:szCs w:val="24"/>
        </w:rPr>
        <w:t xml:space="preserve">. </w:t>
      </w: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Чуковский</w:t>
      </w:r>
      <w:r w:rsidR="00CE7F9F" w:rsidRPr="00CB1A72">
        <w:rPr>
          <w:bCs/>
          <w:color w:val="auto"/>
          <w:sz w:val="24"/>
          <w:szCs w:val="24"/>
        </w:rPr>
        <w:t xml:space="preserve">. </w:t>
      </w:r>
      <w:r w:rsidR="00CE7F9F" w:rsidRPr="00CB1A72">
        <w:rPr>
          <w:color w:val="auto"/>
          <w:sz w:val="24"/>
          <w:szCs w:val="24"/>
        </w:rPr>
        <w:t>«серебряный герб» (фрагмент).</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Гиваргизов</w:t>
      </w:r>
      <w:r w:rsidR="00CE7F9F" w:rsidRPr="00CB1A72">
        <w:rPr>
          <w:bCs/>
          <w:color w:val="auto"/>
          <w:sz w:val="24"/>
          <w:szCs w:val="24"/>
        </w:rPr>
        <w:t xml:space="preserve">. </w:t>
      </w:r>
      <w:r w:rsidR="00CE7F9F" w:rsidRPr="00CB1A72">
        <w:rPr>
          <w:color w:val="auto"/>
          <w:sz w:val="24"/>
          <w:szCs w:val="24"/>
        </w:rPr>
        <w:t>«контрольный диктант».</w:t>
      </w:r>
    </w:p>
    <w:p w:rsidR="00A57638" w:rsidRPr="00CB1A72" w:rsidRDefault="005D40CB" w:rsidP="005760E2">
      <w:pPr>
        <w:pStyle w:val="16"/>
        <w:rPr>
          <w:rFonts w:ascii="Times New Roman" w:hAnsi="Times New Roman" w:cs="Times New Roman"/>
          <w:b w:val="0"/>
          <w:i w:val="0"/>
          <w:sz w:val="24"/>
          <w:szCs w:val="24"/>
        </w:rPr>
      </w:pPr>
      <w:bookmarkStart w:id="220" w:name="bookmark430"/>
      <w:r w:rsidRPr="00CB1A72">
        <w:rPr>
          <w:rFonts w:ascii="Times New Roman" w:hAnsi="Times New Roman" w:cs="Times New Roman"/>
          <w:b w:val="0"/>
          <w:i w:val="0"/>
          <w:sz w:val="24"/>
          <w:szCs w:val="24"/>
        </w:rPr>
        <w:t xml:space="preserve">Лишь </w:t>
      </w:r>
      <w:r w:rsidR="00CE7F9F" w:rsidRPr="00CB1A72">
        <w:rPr>
          <w:rFonts w:ascii="Times New Roman" w:hAnsi="Times New Roman" w:cs="Times New Roman"/>
          <w:b w:val="0"/>
          <w:i w:val="0"/>
          <w:sz w:val="24"/>
          <w:szCs w:val="24"/>
        </w:rPr>
        <w:t>слову жизнь дана</w:t>
      </w:r>
      <w:bookmarkEnd w:id="220"/>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Родной </w:t>
      </w:r>
      <w:r w:rsidR="00CE7F9F" w:rsidRPr="00CB1A72">
        <w:rPr>
          <w:iCs/>
          <w:color w:val="auto"/>
          <w:sz w:val="24"/>
          <w:szCs w:val="24"/>
        </w:rPr>
        <w:t>язык, родная речь</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и.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Бунин </w:t>
      </w:r>
      <w:r w:rsidR="00CE7F9F" w:rsidRPr="00CB1A72">
        <w:rPr>
          <w:color w:val="auto"/>
          <w:sz w:val="24"/>
          <w:szCs w:val="24"/>
        </w:rPr>
        <w:t xml:space="preserve">«слово», в. </w:t>
      </w:r>
      <w:r w:rsidRPr="00CB1A72">
        <w:rPr>
          <w:color w:val="auto"/>
          <w:sz w:val="24"/>
          <w:szCs w:val="24"/>
        </w:rPr>
        <w:t>Г</w:t>
      </w:r>
      <w:r w:rsidR="00CE7F9F" w:rsidRPr="00CB1A72">
        <w:rPr>
          <w:color w:val="auto"/>
          <w:sz w:val="24"/>
          <w:szCs w:val="24"/>
        </w:rPr>
        <w:t xml:space="preserve">. </w:t>
      </w:r>
      <w:r w:rsidRPr="00CB1A72">
        <w:rPr>
          <w:color w:val="auto"/>
          <w:sz w:val="24"/>
          <w:szCs w:val="24"/>
        </w:rPr>
        <w:t xml:space="preserve">Гордейчев </w:t>
      </w:r>
      <w:r w:rsidR="00CE7F9F" w:rsidRPr="00CB1A72">
        <w:rPr>
          <w:color w:val="auto"/>
          <w:sz w:val="24"/>
          <w:szCs w:val="24"/>
        </w:rPr>
        <w:t>«родная речь» и др.</w:t>
      </w:r>
    </w:p>
    <w:p w:rsidR="00AB4858" w:rsidRPr="00CB1A72" w:rsidRDefault="00AB4858" w:rsidP="005760E2">
      <w:pPr>
        <w:pStyle w:val="af5"/>
        <w:rPr>
          <w:rFonts w:ascii="Times New Roman" w:hAnsi="Times New Roman" w:cs="Times New Roman"/>
          <w:b w:val="0"/>
          <w:color w:val="auto"/>
          <w:sz w:val="24"/>
          <w:szCs w:val="24"/>
        </w:rPr>
      </w:pPr>
      <w:bookmarkStart w:id="221" w:name="bookmark432"/>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6 класс</w:t>
      </w:r>
      <w:bookmarkEnd w:id="221"/>
    </w:p>
    <w:p w:rsidR="00AB4858" w:rsidRPr="00CB1A72" w:rsidRDefault="00AB4858" w:rsidP="005760E2">
      <w:pPr>
        <w:pStyle w:val="af5"/>
        <w:rPr>
          <w:rFonts w:ascii="Times New Roman" w:hAnsi="Times New Roman" w:cs="Times New Roman"/>
          <w:b w:val="0"/>
          <w:color w:val="auto"/>
          <w:sz w:val="24"/>
          <w:szCs w:val="24"/>
        </w:rPr>
      </w:pPr>
      <w:bookmarkStart w:id="222" w:name="bookmark43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1. </w:t>
      </w:r>
      <w:r w:rsidR="00536BA6" w:rsidRPr="00CB1A72">
        <w:rPr>
          <w:rFonts w:ascii="Times New Roman" w:hAnsi="Times New Roman" w:cs="Times New Roman"/>
          <w:b w:val="0"/>
          <w:color w:val="auto"/>
          <w:sz w:val="24"/>
          <w:szCs w:val="24"/>
        </w:rPr>
        <w:t>Россия</w:t>
      </w:r>
      <w:r w:rsidRPr="00CB1A72">
        <w:rPr>
          <w:rFonts w:ascii="Times New Roman" w:hAnsi="Times New Roman" w:cs="Times New Roman"/>
          <w:b w:val="0"/>
          <w:color w:val="auto"/>
          <w:sz w:val="24"/>
          <w:szCs w:val="24"/>
        </w:rPr>
        <w:t xml:space="preserve"> </w:t>
      </w:r>
      <w:r w:rsidR="00CE7F9F" w:rsidRPr="00CB1A72">
        <w:rPr>
          <w:rFonts w:ascii="Times New Roman" w:hAnsi="Times New Roman" w:cs="Times New Roman"/>
          <w:b w:val="0"/>
          <w:color w:val="auto"/>
          <w:sz w:val="24"/>
          <w:szCs w:val="24"/>
        </w:rPr>
        <w:t>— родина моя</w:t>
      </w:r>
      <w:bookmarkEnd w:id="222"/>
    </w:p>
    <w:p w:rsidR="00AB4858" w:rsidRPr="00CB1A72" w:rsidRDefault="00AB4858" w:rsidP="005760E2">
      <w:pPr>
        <w:pStyle w:val="af5"/>
        <w:rPr>
          <w:rFonts w:ascii="Times New Roman" w:hAnsi="Times New Roman" w:cs="Times New Roman"/>
          <w:b w:val="0"/>
          <w:color w:val="auto"/>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Предан</w:t>
      </w:r>
      <w:r w:rsidR="00CE7F9F" w:rsidRPr="00CB1A72">
        <w:rPr>
          <w:rFonts w:ascii="Times New Roman" w:hAnsi="Times New Roman" w:cs="Times New Roman"/>
          <w:b w:val="0"/>
          <w:i w:val="0"/>
          <w:sz w:val="24"/>
          <w:szCs w:val="24"/>
        </w:rPr>
        <w:t>ья старины глубокой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Богатыри </w:t>
      </w:r>
      <w:r w:rsidR="00CE7F9F" w:rsidRPr="00CB1A72">
        <w:rPr>
          <w:iCs/>
          <w:color w:val="auto"/>
          <w:sz w:val="24"/>
          <w:szCs w:val="24"/>
        </w:rPr>
        <w:t>и богатырство</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Былины </w:t>
      </w:r>
      <w:r w:rsidR="00CE7F9F" w:rsidRPr="00CB1A72">
        <w:rPr>
          <w:color w:val="auto"/>
          <w:sz w:val="24"/>
          <w:szCs w:val="24"/>
        </w:rPr>
        <w:t xml:space="preserve">(одна былина по выбору). </w:t>
      </w:r>
      <w:r w:rsidRPr="00CB1A72">
        <w:rPr>
          <w:color w:val="auto"/>
          <w:sz w:val="24"/>
          <w:szCs w:val="24"/>
        </w:rPr>
        <w:t>Например</w:t>
      </w:r>
      <w:r w:rsidR="00CE7F9F" w:rsidRPr="00CB1A72">
        <w:rPr>
          <w:color w:val="auto"/>
          <w:sz w:val="24"/>
          <w:szCs w:val="24"/>
        </w:rPr>
        <w:t>: «илья муромец и святогор».</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Былинные </w:t>
      </w:r>
      <w:r w:rsidR="00CE7F9F" w:rsidRPr="00CB1A72">
        <w:rPr>
          <w:iCs/>
          <w:color w:val="auto"/>
          <w:sz w:val="24"/>
          <w:szCs w:val="24"/>
        </w:rPr>
        <w:t>сюжеты и герои в русской литературе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одного). </w:t>
      </w:r>
      <w:r w:rsidRPr="00CB1A72">
        <w:rPr>
          <w:color w:val="auto"/>
          <w:sz w:val="24"/>
          <w:szCs w:val="24"/>
        </w:rPr>
        <w:t>Например</w:t>
      </w:r>
      <w:r w:rsidR="00CE7F9F" w:rsidRPr="00CB1A72">
        <w:rPr>
          <w:color w:val="auto"/>
          <w:sz w:val="24"/>
          <w:szCs w:val="24"/>
        </w:rPr>
        <w:t xml:space="preserve">: и.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Бунин </w:t>
      </w:r>
      <w:r w:rsidR="00CE7F9F" w:rsidRPr="00CB1A72">
        <w:rPr>
          <w:color w:val="auto"/>
          <w:sz w:val="24"/>
          <w:szCs w:val="24"/>
        </w:rPr>
        <w:t>«святогор и илья».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Пришвин</w:t>
      </w:r>
      <w:r w:rsidR="00CE7F9F" w:rsidRPr="00CB1A72">
        <w:rPr>
          <w:bCs/>
          <w:color w:val="auto"/>
          <w:sz w:val="24"/>
          <w:szCs w:val="24"/>
        </w:rPr>
        <w:t xml:space="preserve">. </w:t>
      </w:r>
      <w:r w:rsidR="00CE7F9F" w:rsidRPr="00CB1A72">
        <w:rPr>
          <w:color w:val="auto"/>
          <w:sz w:val="24"/>
          <w:szCs w:val="24"/>
        </w:rPr>
        <w:t>«певец былин».</w:t>
      </w:r>
    </w:p>
    <w:p w:rsidR="00A57638" w:rsidRPr="00CB1A72" w:rsidRDefault="005D40CB" w:rsidP="005760E2">
      <w:pPr>
        <w:pStyle w:val="16"/>
        <w:rPr>
          <w:rFonts w:ascii="Times New Roman" w:hAnsi="Times New Roman" w:cs="Times New Roman"/>
          <w:b w:val="0"/>
          <w:i w:val="0"/>
          <w:sz w:val="24"/>
          <w:szCs w:val="24"/>
        </w:rPr>
      </w:pPr>
      <w:bookmarkStart w:id="223" w:name="bookmark437"/>
      <w:r w:rsidRPr="00CB1A72">
        <w:rPr>
          <w:rFonts w:ascii="Times New Roman" w:hAnsi="Times New Roman" w:cs="Times New Roman"/>
          <w:b w:val="0"/>
          <w:i w:val="0"/>
          <w:sz w:val="24"/>
          <w:szCs w:val="24"/>
        </w:rPr>
        <w:t xml:space="preserve">Города </w:t>
      </w:r>
      <w:r w:rsidR="00CE7F9F" w:rsidRPr="00CB1A72">
        <w:rPr>
          <w:rFonts w:ascii="Times New Roman" w:hAnsi="Times New Roman" w:cs="Times New Roman"/>
          <w:b w:val="0"/>
          <w:i w:val="0"/>
          <w:sz w:val="24"/>
          <w:szCs w:val="24"/>
        </w:rPr>
        <w:t>земли русской</w:t>
      </w:r>
      <w:bookmarkEnd w:id="223"/>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Русский </w:t>
      </w:r>
      <w:r w:rsidR="00CE7F9F" w:rsidRPr="00CB1A72">
        <w:rPr>
          <w:iCs/>
          <w:color w:val="auto"/>
          <w:sz w:val="24"/>
          <w:szCs w:val="24"/>
        </w:rPr>
        <w:t>север</w:t>
      </w:r>
    </w:p>
    <w:p w:rsidR="00A57638" w:rsidRPr="00CB1A72" w:rsidRDefault="005D40CB" w:rsidP="005760E2">
      <w:pPr>
        <w:pStyle w:val="13"/>
        <w:numPr>
          <w:ilvl w:val="0"/>
          <w:numId w:val="21"/>
        </w:numPr>
        <w:tabs>
          <w:tab w:val="left" w:pos="603"/>
        </w:tabs>
        <w:spacing w:line="240" w:lineRule="auto"/>
        <w:jc w:val="both"/>
        <w:rPr>
          <w:color w:val="auto"/>
          <w:sz w:val="24"/>
          <w:szCs w:val="24"/>
        </w:rPr>
      </w:pPr>
      <w:r w:rsidRPr="00CB1A72">
        <w:rPr>
          <w:bCs/>
          <w:color w:val="auto"/>
          <w:sz w:val="24"/>
          <w:szCs w:val="24"/>
        </w:rPr>
        <w:t>Г</w:t>
      </w:r>
      <w:r w:rsidR="00CE7F9F" w:rsidRPr="00CB1A72">
        <w:rPr>
          <w:bCs/>
          <w:color w:val="auto"/>
          <w:sz w:val="24"/>
          <w:szCs w:val="24"/>
        </w:rPr>
        <w:t xml:space="preserve">. </w:t>
      </w:r>
      <w:r w:rsidRPr="00CB1A72">
        <w:rPr>
          <w:bCs/>
          <w:color w:val="auto"/>
          <w:sz w:val="24"/>
          <w:szCs w:val="24"/>
        </w:rPr>
        <w:t>Писахов</w:t>
      </w:r>
      <w:r w:rsidR="00CE7F9F" w:rsidRPr="00CB1A72">
        <w:rPr>
          <w:bCs/>
          <w:color w:val="auto"/>
          <w:sz w:val="24"/>
          <w:szCs w:val="24"/>
        </w:rPr>
        <w:t xml:space="preserve">. </w:t>
      </w:r>
      <w:r w:rsidR="00CE7F9F" w:rsidRPr="00CB1A72">
        <w:rPr>
          <w:color w:val="auto"/>
          <w:sz w:val="24"/>
          <w:szCs w:val="24"/>
        </w:rPr>
        <w:t>«ледяна колокольня» (не менее одной главы по выбору, например: «морожены песни»).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Б</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Шергин</w:t>
      </w:r>
      <w:r w:rsidR="00CE7F9F" w:rsidRPr="00CB1A72">
        <w:rPr>
          <w:bCs/>
          <w:color w:val="auto"/>
          <w:sz w:val="24"/>
          <w:szCs w:val="24"/>
        </w:rPr>
        <w:t xml:space="preserve">. </w:t>
      </w:r>
      <w:r w:rsidR="00CE7F9F" w:rsidRPr="00CB1A72">
        <w:rPr>
          <w:color w:val="auto"/>
          <w:sz w:val="24"/>
          <w:szCs w:val="24"/>
        </w:rPr>
        <w:t>«поморские были и сказания» (не менее двух глав по выбору, например: «детство в архангельске», «миша ласкин»).</w:t>
      </w:r>
    </w:p>
    <w:p w:rsidR="00A57638" w:rsidRPr="00CB1A72" w:rsidRDefault="005D40CB" w:rsidP="005760E2">
      <w:pPr>
        <w:pStyle w:val="16"/>
        <w:rPr>
          <w:rFonts w:ascii="Times New Roman" w:hAnsi="Times New Roman" w:cs="Times New Roman"/>
          <w:b w:val="0"/>
          <w:i w:val="0"/>
          <w:sz w:val="24"/>
          <w:szCs w:val="24"/>
        </w:rPr>
      </w:pPr>
      <w:bookmarkStart w:id="224" w:name="bookmark439"/>
      <w:r w:rsidRPr="00CB1A72">
        <w:rPr>
          <w:rFonts w:ascii="Times New Roman" w:hAnsi="Times New Roman" w:cs="Times New Roman"/>
          <w:b w:val="0"/>
          <w:i w:val="0"/>
          <w:sz w:val="24"/>
          <w:szCs w:val="24"/>
        </w:rPr>
        <w:t xml:space="preserve">Родные </w:t>
      </w:r>
      <w:r w:rsidR="00CE7F9F" w:rsidRPr="00CB1A72">
        <w:rPr>
          <w:rFonts w:ascii="Times New Roman" w:hAnsi="Times New Roman" w:cs="Times New Roman"/>
          <w:b w:val="0"/>
          <w:i w:val="0"/>
          <w:sz w:val="24"/>
          <w:szCs w:val="24"/>
        </w:rPr>
        <w:t>просторы</w:t>
      </w:r>
      <w:bookmarkEnd w:id="224"/>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Зима </w:t>
      </w:r>
      <w:r w:rsidR="00CE7F9F" w:rsidRPr="00CB1A72">
        <w:rPr>
          <w:iCs/>
          <w:color w:val="auto"/>
          <w:sz w:val="24"/>
          <w:szCs w:val="24"/>
        </w:rPr>
        <w:t>в русской поэзии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и.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Никитин </w:t>
      </w:r>
      <w:r w:rsidR="00CE7F9F" w:rsidRPr="00CB1A72">
        <w:rPr>
          <w:color w:val="auto"/>
          <w:sz w:val="24"/>
          <w:szCs w:val="24"/>
        </w:rPr>
        <w:t xml:space="preserve">«встреча зимы», а.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Блок </w:t>
      </w:r>
      <w:r w:rsidR="00CE7F9F" w:rsidRPr="00CB1A72">
        <w:rPr>
          <w:color w:val="auto"/>
          <w:sz w:val="24"/>
          <w:szCs w:val="24"/>
        </w:rPr>
        <w:t xml:space="preserve">«снег да снег. </w:t>
      </w:r>
      <w:r w:rsidRPr="00CB1A72">
        <w:rPr>
          <w:color w:val="auto"/>
          <w:sz w:val="24"/>
          <w:szCs w:val="24"/>
        </w:rPr>
        <w:t xml:space="preserve">Всю </w:t>
      </w:r>
      <w:r w:rsidR="00CE7F9F" w:rsidRPr="00CB1A72">
        <w:rPr>
          <w:color w:val="auto"/>
          <w:sz w:val="24"/>
          <w:szCs w:val="24"/>
        </w:rPr>
        <w:t xml:space="preserve">избу занесло...», н. </w:t>
      </w:r>
      <w:r w:rsidRPr="00CB1A72">
        <w:rPr>
          <w:color w:val="auto"/>
          <w:sz w:val="24"/>
          <w:szCs w:val="24"/>
        </w:rPr>
        <w:t>М</w:t>
      </w:r>
      <w:r w:rsidR="00CE7F9F" w:rsidRPr="00CB1A72">
        <w:rPr>
          <w:color w:val="auto"/>
          <w:sz w:val="24"/>
          <w:szCs w:val="24"/>
        </w:rPr>
        <w:t xml:space="preserve">. </w:t>
      </w:r>
      <w:r w:rsidRPr="00CB1A72">
        <w:rPr>
          <w:color w:val="auto"/>
          <w:sz w:val="24"/>
          <w:szCs w:val="24"/>
        </w:rPr>
        <w:t xml:space="preserve">Рубцов </w:t>
      </w:r>
      <w:r w:rsidR="00CE7F9F" w:rsidRPr="00CB1A72">
        <w:rPr>
          <w:color w:val="auto"/>
          <w:sz w:val="24"/>
          <w:szCs w:val="24"/>
        </w:rPr>
        <w:t>«первый снег» и др.</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По </w:t>
      </w:r>
      <w:r w:rsidR="00CE7F9F" w:rsidRPr="00CB1A72">
        <w:rPr>
          <w:iCs/>
          <w:color w:val="auto"/>
          <w:sz w:val="24"/>
          <w:szCs w:val="24"/>
        </w:rPr>
        <w:t>мотивам русских сказок о зиме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Е</w:t>
      </w:r>
      <w:r w:rsidR="00CE7F9F" w:rsidRPr="00CB1A72">
        <w:rPr>
          <w:bCs/>
          <w:color w:val="auto"/>
          <w:sz w:val="24"/>
          <w:szCs w:val="24"/>
        </w:rPr>
        <w:t xml:space="preserve">. </w:t>
      </w:r>
      <w:r w:rsidRPr="00CB1A72">
        <w:rPr>
          <w:bCs/>
          <w:color w:val="auto"/>
          <w:sz w:val="24"/>
          <w:szCs w:val="24"/>
        </w:rPr>
        <w:t>Л</w:t>
      </w:r>
      <w:r w:rsidR="00CE7F9F" w:rsidRPr="00CB1A72">
        <w:rPr>
          <w:bCs/>
          <w:color w:val="auto"/>
          <w:sz w:val="24"/>
          <w:szCs w:val="24"/>
        </w:rPr>
        <w:t xml:space="preserve">. </w:t>
      </w:r>
      <w:r w:rsidRPr="00CB1A72">
        <w:rPr>
          <w:bCs/>
          <w:color w:val="auto"/>
          <w:sz w:val="24"/>
          <w:szCs w:val="24"/>
        </w:rPr>
        <w:t>Шварц</w:t>
      </w:r>
      <w:r w:rsidR="00CE7F9F" w:rsidRPr="00CB1A72">
        <w:rPr>
          <w:bCs/>
          <w:color w:val="auto"/>
          <w:sz w:val="24"/>
          <w:szCs w:val="24"/>
        </w:rPr>
        <w:t xml:space="preserve">. </w:t>
      </w:r>
      <w:r w:rsidR="00CE7F9F" w:rsidRPr="00CB1A72">
        <w:rPr>
          <w:color w:val="auto"/>
          <w:sz w:val="24"/>
          <w:szCs w:val="24"/>
        </w:rPr>
        <w:t>«два брата».</w:t>
      </w:r>
    </w:p>
    <w:p w:rsidR="00AB4858" w:rsidRPr="00CB1A72" w:rsidRDefault="00AB4858" w:rsidP="005760E2">
      <w:pPr>
        <w:pStyle w:val="af5"/>
        <w:rPr>
          <w:rFonts w:ascii="Times New Roman" w:hAnsi="Times New Roman" w:cs="Times New Roman"/>
          <w:b w:val="0"/>
          <w:color w:val="auto"/>
          <w:sz w:val="24"/>
          <w:szCs w:val="24"/>
        </w:rPr>
      </w:pPr>
      <w:bookmarkStart w:id="225" w:name="bookmark44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Раз</w:t>
      </w:r>
      <w:r w:rsidR="00CE7F9F" w:rsidRPr="00CB1A72">
        <w:rPr>
          <w:rFonts w:ascii="Times New Roman" w:hAnsi="Times New Roman" w:cs="Times New Roman"/>
          <w:b w:val="0"/>
          <w:color w:val="auto"/>
          <w:sz w:val="24"/>
          <w:szCs w:val="24"/>
        </w:rPr>
        <w:t xml:space="preserve">дел 2. </w:t>
      </w:r>
      <w:r w:rsidRPr="00CB1A72">
        <w:rPr>
          <w:rFonts w:ascii="Times New Roman" w:hAnsi="Times New Roman" w:cs="Times New Roman"/>
          <w:b w:val="0"/>
          <w:color w:val="auto"/>
          <w:sz w:val="24"/>
          <w:szCs w:val="24"/>
        </w:rPr>
        <w:t xml:space="preserve">Русские </w:t>
      </w:r>
      <w:r w:rsidR="00CE7F9F" w:rsidRPr="00CB1A72">
        <w:rPr>
          <w:rFonts w:ascii="Times New Roman" w:hAnsi="Times New Roman" w:cs="Times New Roman"/>
          <w:b w:val="0"/>
          <w:color w:val="auto"/>
          <w:sz w:val="24"/>
          <w:szCs w:val="24"/>
        </w:rPr>
        <w:t>традиции</w:t>
      </w:r>
      <w:bookmarkEnd w:id="225"/>
    </w:p>
    <w:p w:rsidR="00AB4858" w:rsidRPr="00CB1A72" w:rsidRDefault="00AB4858" w:rsidP="005760E2">
      <w:pPr>
        <w:rPr>
          <w:rFonts w:ascii="Times New Roman" w:hAnsi="Times New Roman" w:cs="Times New Roman"/>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Праздники </w:t>
      </w:r>
      <w:r w:rsidR="00CE7F9F" w:rsidRPr="00CB1A72">
        <w:rPr>
          <w:rFonts w:ascii="Times New Roman" w:hAnsi="Times New Roman" w:cs="Times New Roman"/>
          <w:b w:val="0"/>
          <w:i w:val="0"/>
          <w:sz w:val="24"/>
          <w:szCs w:val="24"/>
        </w:rPr>
        <w:t>русского мира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Масленица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м. </w:t>
      </w:r>
      <w:r w:rsidRPr="00CB1A72">
        <w:rPr>
          <w:color w:val="auto"/>
          <w:sz w:val="24"/>
          <w:szCs w:val="24"/>
        </w:rPr>
        <w:t>Ю</w:t>
      </w:r>
      <w:r w:rsidR="00CE7F9F" w:rsidRPr="00CB1A72">
        <w:rPr>
          <w:color w:val="auto"/>
          <w:sz w:val="24"/>
          <w:szCs w:val="24"/>
        </w:rPr>
        <w:t xml:space="preserve">. </w:t>
      </w:r>
      <w:r w:rsidRPr="00CB1A72">
        <w:rPr>
          <w:color w:val="auto"/>
          <w:sz w:val="24"/>
          <w:szCs w:val="24"/>
        </w:rPr>
        <w:t xml:space="preserve">Лермонтов </w:t>
      </w:r>
      <w:r w:rsidR="00CE7F9F" w:rsidRPr="00CB1A72">
        <w:rPr>
          <w:color w:val="auto"/>
          <w:sz w:val="24"/>
          <w:szCs w:val="24"/>
        </w:rPr>
        <w:t xml:space="preserve">«посреди небесных тел...», а. </w:t>
      </w:r>
      <w:r w:rsidRPr="00CB1A72">
        <w:rPr>
          <w:color w:val="auto"/>
          <w:sz w:val="24"/>
          <w:szCs w:val="24"/>
        </w:rPr>
        <w:t>Д</w:t>
      </w:r>
      <w:r w:rsidR="00CE7F9F" w:rsidRPr="00CB1A72">
        <w:rPr>
          <w:color w:val="auto"/>
          <w:sz w:val="24"/>
          <w:szCs w:val="24"/>
        </w:rPr>
        <w:t xml:space="preserve">. </w:t>
      </w:r>
      <w:r w:rsidRPr="00CB1A72">
        <w:rPr>
          <w:color w:val="auto"/>
          <w:sz w:val="24"/>
          <w:szCs w:val="24"/>
        </w:rPr>
        <w:t xml:space="preserve">Дементьев </w:t>
      </w:r>
      <w:r w:rsidR="00CE7F9F" w:rsidRPr="00CB1A72">
        <w:rPr>
          <w:color w:val="auto"/>
          <w:sz w:val="24"/>
          <w:szCs w:val="24"/>
        </w:rPr>
        <w:t>«прощёное воскресенье» и др.</w:t>
      </w:r>
    </w:p>
    <w:p w:rsidR="00A57638" w:rsidRPr="00CB1A72" w:rsidRDefault="005D40CB" w:rsidP="005760E2">
      <w:pPr>
        <w:pStyle w:val="13"/>
        <w:numPr>
          <w:ilvl w:val="0"/>
          <w:numId w:val="22"/>
        </w:numPr>
        <w:tabs>
          <w:tab w:val="left" w:pos="646"/>
        </w:tabs>
        <w:spacing w:line="240" w:lineRule="auto"/>
        <w:jc w:val="both"/>
        <w:rPr>
          <w:color w:val="auto"/>
          <w:sz w:val="24"/>
          <w:szCs w:val="24"/>
        </w:rPr>
      </w:pP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Чехов</w:t>
      </w:r>
      <w:r w:rsidR="00CE7F9F" w:rsidRPr="00CB1A72">
        <w:rPr>
          <w:bCs/>
          <w:color w:val="auto"/>
          <w:sz w:val="24"/>
          <w:szCs w:val="24"/>
        </w:rPr>
        <w:t xml:space="preserve">. </w:t>
      </w:r>
      <w:r w:rsidR="00CE7F9F" w:rsidRPr="00CB1A72">
        <w:rPr>
          <w:color w:val="auto"/>
          <w:sz w:val="24"/>
          <w:szCs w:val="24"/>
        </w:rPr>
        <w:t>«блины».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Тэффи</w:t>
      </w:r>
      <w:r w:rsidR="00CE7F9F" w:rsidRPr="00CB1A72">
        <w:rPr>
          <w:bCs/>
          <w:color w:val="auto"/>
          <w:sz w:val="24"/>
          <w:szCs w:val="24"/>
        </w:rPr>
        <w:t xml:space="preserve">. </w:t>
      </w:r>
      <w:r w:rsidR="00CE7F9F" w:rsidRPr="00CB1A72">
        <w:rPr>
          <w:color w:val="auto"/>
          <w:sz w:val="24"/>
          <w:szCs w:val="24"/>
        </w:rPr>
        <w:t>«блины».</w:t>
      </w:r>
    </w:p>
    <w:p w:rsidR="00A57638" w:rsidRPr="00CB1A72" w:rsidRDefault="005D40CB" w:rsidP="005760E2">
      <w:pPr>
        <w:pStyle w:val="16"/>
        <w:rPr>
          <w:rFonts w:ascii="Times New Roman" w:hAnsi="Times New Roman" w:cs="Times New Roman"/>
          <w:b w:val="0"/>
          <w:i w:val="0"/>
          <w:sz w:val="24"/>
          <w:szCs w:val="24"/>
        </w:rPr>
      </w:pPr>
      <w:bookmarkStart w:id="226" w:name="bookmark444"/>
      <w:r w:rsidRPr="00CB1A72">
        <w:rPr>
          <w:rFonts w:ascii="Times New Roman" w:hAnsi="Times New Roman" w:cs="Times New Roman"/>
          <w:b w:val="0"/>
          <w:i w:val="0"/>
          <w:sz w:val="24"/>
          <w:szCs w:val="24"/>
        </w:rPr>
        <w:t xml:space="preserve">Тепло </w:t>
      </w:r>
      <w:r w:rsidR="00CE7F9F" w:rsidRPr="00CB1A72">
        <w:rPr>
          <w:rFonts w:ascii="Times New Roman" w:hAnsi="Times New Roman" w:cs="Times New Roman"/>
          <w:b w:val="0"/>
          <w:i w:val="0"/>
          <w:sz w:val="24"/>
          <w:szCs w:val="24"/>
        </w:rPr>
        <w:t>родного дома</w:t>
      </w:r>
      <w:bookmarkEnd w:id="226"/>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Всюду </w:t>
      </w:r>
      <w:r w:rsidR="00CE7F9F" w:rsidRPr="00CB1A72">
        <w:rPr>
          <w:iCs/>
          <w:color w:val="auto"/>
          <w:sz w:val="24"/>
          <w:szCs w:val="24"/>
        </w:rPr>
        <w:t>родимую русь узнаю</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одного). </w:t>
      </w:r>
      <w:r w:rsidRPr="00CB1A72">
        <w:rPr>
          <w:color w:val="auto"/>
          <w:sz w:val="24"/>
          <w:szCs w:val="24"/>
        </w:rPr>
        <w:t>Например</w:t>
      </w:r>
      <w:r w:rsidR="00CE7F9F" w:rsidRPr="00CB1A72">
        <w:rPr>
          <w:color w:val="auto"/>
          <w:sz w:val="24"/>
          <w:szCs w:val="24"/>
        </w:rPr>
        <w:t xml:space="preserve">: в.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Рождественский </w:t>
      </w:r>
      <w:r w:rsidR="00CE7F9F" w:rsidRPr="00CB1A72">
        <w:rPr>
          <w:color w:val="auto"/>
          <w:sz w:val="24"/>
          <w:szCs w:val="24"/>
        </w:rPr>
        <w:t>«русская природа»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К</w:t>
      </w:r>
      <w:r w:rsidR="00CE7F9F" w:rsidRPr="00CB1A72">
        <w:rPr>
          <w:bCs/>
          <w:color w:val="auto"/>
          <w:sz w:val="24"/>
          <w:szCs w:val="24"/>
        </w:rPr>
        <w:t xml:space="preserve">. </w:t>
      </w:r>
      <w:r w:rsidRPr="00CB1A72">
        <w:rPr>
          <w:bCs/>
          <w:color w:val="auto"/>
          <w:sz w:val="24"/>
          <w:szCs w:val="24"/>
        </w:rPr>
        <w:t>Г</w:t>
      </w:r>
      <w:r w:rsidR="00CE7F9F" w:rsidRPr="00CB1A72">
        <w:rPr>
          <w:bCs/>
          <w:color w:val="auto"/>
          <w:sz w:val="24"/>
          <w:szCs w:val="24"/>
        </w:rPr>
        <w:t xml:space="preserve">. </w:t>
      </w:r>
      <w:r w:rsidRPr="00CB1A72">
        <w:rPr>
          <w:bCs/>
          <w:color w:val="auto"/>
          <w:sz w:val="24"/>
          <w:szCs w:val="24"/>
        </w:rPr>
        <w:t>Паустовский</w:t>
      </w:r>
      <w:r w:rsidR="00CE7F9F" w:rsidRPr="00CB1A72">
        <w:rPr>
          <w:bCs/>
          <w:color w:val="auto"/>
          <w:sz w:val="24"/>
          <w:szCs w:val="24"/>
        </w:rPr>
        <w:t xml:space="preserve">. </w:t>
      </w:r>
      <w:r w:rsidR="00CE7F9F" w:rsidRPr="00CB1A72">
        <w:rPr>
          <w:color w:val="auto"/>
          <w:sz w:val="24"/>
          <w:szCs w:val="24"/>
        </w:rPr>
        <w:t>«заботливый цветок».</w:t>
      </w:r>
    </w:p>
    <w:p w:rsidR="00A57638" w:rsidRPr="00CB1A72" w:rsidRDefault="005D40CB" w:rsidP="005760E2">
      <w:pPr>
        <w:pStyle w:val="13"/>
        <w:spacing w:line="240" w:lineRule="auto"/>
        <w:jc w:val="both"/>
        <w:rPr>
          <w:color w:val="auto"/>
          <w:sz w:val="24"/>
          <w:szCs w:val="24"/>
        </w:rPr>
      </w:pPr>
      <w:r w:rsidRPr="00CB1A72">
        <w:rPr>
          <w:bCs/>
          <w:color w:val="auto"/>
          <w:sz w:val="24"/>
          <w:szCs w:val="24"/>
        </w:rPr>
        <w:t>Ю</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Бондарев</w:t>
      </w:r>
      <w:r w:rsidR="00CE7F9F" w:rsidRPr="00CB1A72">
        <w:rPr>
          <w:bCs/>
          <w:color w:val="auto"/>
          <w:sz w:val="24"/>
          <w:szCs w:val="24"/>
        </w:rPr>
        <w:t xml:space="preserve">. </w:t>
      </w:r>
      <w:r w:rsidR="00CE7F9F" w:rsidRPr="00CB1A72">
        <w:rPr>
          <w:color w:val="auto"/>
          <w:sz w:val="24"/>
          <w:szCs w:val="24"/>
        </w:rPr>
        <w:t>«поздним вечером».</w:t>
      </w:r>
    </w:p>
    <w:p w:rsidR="00AB4858" w:rsidRPr="00CB1A72" w:rsidRDefault="00AB4858" w:rsidP="005760E2">
      <w:pPr>
        <w:pStyle w:val="af5"/>
        <w:rPr>
          <w:rFonts w:ascii="Times New Roman" w:hAnsi="Times New Roman" w:cs="Times New Roman"/>
          <w:b w:val="0"/>
          <w:color w:val="auto"/>
          <w:sz w:val="24"/>
          <w:szCs w:val="24"/>
        </w:rPr>
      </w:pPr>
      <w:bookmarkStart w:id="227" w:name="bookmark446"/>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3. </w:t>
      </w:r>
      <w:r w:rsidRPr="00CB1A72">
        <w:rPr>
          <w:rFonts w:ascii="Times New Roman" w:hAnsi="Times New Roman" w:cs="Times New Roman"/>
          <w:b w:val="0"/>
          <w:color w:val="auto"/>
          <w:sz w:val="24"/>
          <w:szCs w:val="24"/>
        </w:rPr>
        <w:t xml:space="preserve">Русский </w:t>
      </w:r>
      <w:r w:rsidR="00CE7F9F" w:rsidRPr="00CB1A72">
        <w:rPr>
          <w:rFonts w:ascii="Times New Roman" w:hAnsi="Times New Roman" w:cs="Times New Roman"/>
          <w:b w:val="0"/>
          <w:color w:val="auto"/>
          <w:sz w:val="24"/>
          <w:szCs w:val="24"/>
        </w:rPr>
        <w:t>характер — русская душа</w:t>
      </w:r>
      <w:bookmarkEnd w:id="227"/>
    </w:p>
    <w:p w:rsidR="00AB4858" w:rsidRPr="00CB1A72" w:rsidRDefault="00AB4858" w:rsidP="005760E2">
      <w:pPr>
        <w:rPr>
          <w:rFonts w:ascii="Times New Roman" w:hAnsi="Times New Roman" w:cs="Times New Roman"/>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Не </w:t>
      </w:r>
      <w:r w:rsidR="00CE7F9F" w:rsidRPr="00CB1A72">
        <w:rPr>
          <w:rFonts w:ascii="Times New Roman" w:hAnsi="Times New Roman" w:cs="Times New Roman"/>
          <w:b w:val="0"/>
          <w:i w:val="0"/>
          <w:sz w:val="24"/>
          <w:szCs w:val="24"/>
        </w:rPr>
        <w:t>до ордена — была бы родина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Оборона </w:t>
      </w:r>
      <w:r w:rsidR="00CE7F9F" w:rsidRPr="00CB1A72">
        <w:rPr>
          <w:iCs/>
          <w:color w:val="auto"/>
          <w:sz w:val="24"/>
          <w:szCs w:val="24"/>
        </w:rPr>
        <w:t>севастополя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трех). </w:t>
      </w:r>
      <w:r w:rsidRPr="00CB1A72">
        <w:rPr>
          <w:color w:val="auto"/>
          <w:sz w:val="24"/>
          <w:szCs w:val="24"/>
        </w:rPr>
        <w:t>Например</w:t>
      </w:r>
      <w:r w:rsidR="00CE7F9F" w:rsidRPr="00CB1A72">
        <w:rPr>
          <w:color w:val="auto"/>
          <w:sz w:val="24"/>
          <w:szCs w:val="24"/>
        </w:rPr>
        <w:t xml:space="preserve">: а. </w:t>
      </w:r>
      <w:r w:rsidRPr="00CB1A72">
        <w:rPr>
          <w:color w:val="auto"/>
          <w:sz w:val="24"/>
          <w:szCs w:val="24"/>
        </w:rPr>
        <w:t>Н</w:t>
      </w:r>
      <w:r w:rsidR="00CE7F9F" w:rsidRPr="00CB1A72">
        <w:rPr>
          <w:color w:val="auto"/>
          <w:sz w:val="24"/>
          <w:szCs w:val="24"/>
        </w:rPr>
        <w:t xml:space="preserve">. </w:t>
      </w:r>
      <w:r w:rsidRPr="00CB1A72">
        <w:rPr>
          <w:color w:val="auto"/>
          <w:sz w:val="24"/>
          <w:szCs w:val="24"/>
        </w:rPr>
        <w:t xml:space="preserve">Апухтин </w:t>
      </w:r>
      <w:r w:rsidR="00CE7F9F" w:rsidRPr="00CB1A72">
        <w:rPr>
          <w:color w:val="auto"/>
          <w:sz w:val="24"/>
          <w:szCs w:val="24"/>
        </w:rPr>
        <w:t xml:space="preserve">«солдатская песня о севастополе», а.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Фет </w:t>
      </w:r>
      <w:r w:rsidR="00CE7F9F" w:rsidRPr="00CB1A72">
        <w:rPr>
          <w:color w:val="auto"/>
          <w:sz w:val="24"/>
          <w:szCs w:val="24"/>
        </w:rPr>
        <w:t>«севастопольское братское кладбище», рюрик ивнев «севастополь» и др.</w:t>
      </w:r>
    </w:p>
    <w:p w:rsidR="00A57638" w:rsidRPr="00CB1A72" w:rsidRDefault="005D40CB" w:rsidP="005760E2">
      <w:pPr>
        <w:pStyle w:val="16"/>
        <w:rPr>
          <w:rFonts w:ascii="Times New Roman" w:hAnsi="Times New Roman" w:cs="Times New Roman"/>
          <w:b w:val="0"/>
          <w:i w:val="0"/>
          <w:sz w:val="24"/>
          <w:szCs w:val="24"/>
        </w:rPr>
      </w:pPr>
      <w:bookmarkStart w:id="228" w:name="bookmark449"/>
      <w:r w:rsidRPr="00CB1A72">
        <w:rPr>
          <w:rFonts w:ascii="Times New Roman" w:hAnsi="Times New Roman" w:cs="Times New Roman"/>
          <w:b w:val="0"/>
          <w:i w:val="0"/>
          <w:sz w:val="24"/>
          <w:szCs w:val="24"/>
        </w:rPr>
        <w:t xml:space="preserve">Загадки </w:t>
      </w:r>
      <w:r w:rsidR="00CE7F9F" w:rsidRPr="00CB1A72">
        <w:rPr>
          <w:rFonts w:ascii="Times New Roman" w:hAnsi="Times New Roman" w:cs="Times New Roman"/>
          <w:b w:val="0"/>
          <w:i w:val="0"/>
          <w:sz w:val="24"/>
          <w:szCs w:val="24"/>
        </w:rPr>
        <w:t>русской души</w:t>
      </w:r>
      <w:bookmarkEnd w:id="228"/>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Чудеса </w:t>
      </w:r>
      <w:r w:rsidR="00CE7F9F" w:rsidRPr="00CB1A72">
        <w:rPr>
          <w:iCs/>
          <w:color w:val="auto"/>
          <w:sz w:val="24"/>
          <w:szCs w:val="24"/>
        </w:rPr>
        <w:t>нужно делать своими руками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одного). </w:t>
      </w:r>
      <w:r w:rsidRPr="00CB1A72">
        <w:rPr>
          <w:color w:val="auto"/>
          <w:sz w:val="24"/>
          <w:szCs w:val="24"/>
        </w:rPr>
        <w:t>Например</w:t>
      </w:r>
      <w:r w:rsidR="00CE7F9F" w:rsidRPr="00CB1A72">
        <w:rPr>
          <w:color w:val="auto"/>
          <w:sz w:val="24"/>
          <w:szCs w:val="24"/>
        </w:rPr>
        <w:t xml:space="preserve">: ф.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Тютчев </w:t>
      </w:r>
      <w:r w:rsidR="00CE7F9F" w:rsidRPr="00CB1A72">
        <w:rPr>
          <w:color w:val="auto"/>
          <w:sz w:val="24"/>
          <w:szCs w:val="24"/>
        </w:rPr>
        <w:t>«чему бы жизнь нас ни учила.»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Лесков</w:t>
      </w:r>
      <w:r w:rsidR="00CE7F9F" w:rsidRPr="00CB1A72">
        <w:rPr>
          <w:bCs/>
          <w:color w:val="auto"/>
          <w:sz w:val="24"/>
          <w:szCs w:val="24"/>
        </w:rPr>
        <w:t xml:space="preserve">. </w:t>
      </w:r>
      <w:r w:rsidR="00CE7F9F" w:rsidRPr="00CB1A72">
        <w:rPr>
          <w:color w:val="auto"/>
          <w:sz w:val="24"/>
          <w:szCs w:val="24"/>
        </w:rPr>
        <w:t>«неразменный рубль».</w:t>
      </w:r>
    </w:p>
    <w:p w:rsidR="00A57638" w:rsidRPr="00CB1A72" w:rsidRDefault="005D40CB" w:rsidP="005760E2">
      <w:pPr>
        <w:pStyle w:val="13"/>
        <w:numPr>
          <w:ilvl w:val="0"/>
          <w:numId w:val="22"/>
        </w:numPr>
        <w:tabs>
          <w:tab w:val="left" w:pos="622"/>
        </w:tabs>
        <w:spacing w:line="240" w:lineRule="auto"/>
        <w:jc w:val="both"/>
        <w:rPr>
          <w:color w:val="auto"/>
          <w:sz w:val="24"/>
          <w:szCs w:val="24"/>
        </w:rPr>
      </w:pP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Астафьев</w:t>
      </w:r>
      <w:r w:rsidR="00CE7F9F" w:rsidRPr="00CB1A72">
        <w:rPr>
          <w:bCs/>
          <w:color w:val="auto"/>
          <w:sz w:val="24"/>
          <w:szCs w:val="24"/>
        </w:rPr>
        <w:t xml:space="preserve">. </w:t>
      </w:r>
      <w:r w:rsidR="00CE7F9F" w:rsidRPr="00CB1A72">
        <w:rPr>
          <w:color w:val="auto"/>
          <w:sz w:val="24"/>
          <w:szCs w:val="24"/>
        </w:rPr>
        <w:t>«бабушка с малиной».</w:t>
      </w:r>
    </w:p>
    <w:p w:rsidR="00A57638" w:rsidRPr="00CB1A72" w:rsidRDefault="005D40CB" w:rsidP="005760E2">
      <w:pPr>
        <w:pStyle w:val="16"/>
        <w:rPr>
          <w:rFonts w:ascii="Times New Roman" w:hAnsi="Times New Roman" w:cs="Times New Roman"/>
          <w:b w:val="0"/>
          <w:i w:val="0"/>
          <w:sz w:val="24"/>
          <w:szCs w:val="24"/>
        </w:rPr>
      </w:pPr>
      <w:bookmarkStart w:id="229" w:name="bookmark451"/>
      <w:r w:rsidRPr="00CB1A72">
        <w:rPr>
          <w:rFonts w:ascii="Times New Roman" w:hAnsi="Times New Roman" w:cs="Times New Roman"/>
          <w:b w:val="0"/>
          <w:i w:val="0"/>
          <w:sz w:val="24"/>
          <w:szCs w:val="24"/>
        </w:rPr>
        <w:t xml:space="preserve">О </w:t>
      </w:r>
      <w:r w:rsidR="00CE7F9F" w:rsidRPr="00CB1A72">
        <w:rPr>
          <w:rFonts w:ascii="Times New Roman" w:hAnsi="Times New Roman" w:cs="Times New Roman"/>
          <w:b w:val="0"/>
          <w:i w:val="0"/>
          <w:sz w:val="24"/>
          <w:szCs w:val="24"/>
        </w:rPr>
        <w:t>ваших ровесниках</w:t>
      </w:r>
      <w:bookmarkEnd w:id="229"/>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Реальность </w:t>
      </w:r>
      <w:r w:rsidR="00CE7F9F" w:rsidRPr="00CB1A72">
        <w:rPr>
          <w:iCs/>
          <w:color w:val="auto"/>
          <w:sz w:val="24"/>
          <w:szCs w:val="24"/>
        </w:rPr>
        <w:t>и мечты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Р</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Погодин</w:t>
      </w:r>
      <w:r w:rsidR="00CE7F9F" w:rsidRPr="00CB1A72">
        <w:rPr>
          <w:bCs/>
          <w:color w:val="auto"/>
          <w:sz w:val="24"/>
          <w:szCs w:val="24"/>
        </w:rPr>
        <w:t xml:space="preserve">. </w:t>
      </w:r>
      <w:r w:rsidR="00CE7F9F" w:rsidRPr="00CB1A72">
        <w:rPr>
          <w:color w:val="auto"/>
          <w:sz w:val="24"/>
          <w:szCs w:val="24"/>
        </w:rPr>
        <w:t>«кирпичные острова» (рассказы «как я с ним познакомился», «кирпичные острова»).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Е</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Велтистов</w:t>
      </w:r>
      <w:r w:rsidR="00CE7F9F" w:rsidRPr="00CB1A72">
        <w:rPr>
          <w:bCs/>
          <w:color w:val="auto"/>
          <w:sz w:val="24"/>
          <w:szCs w:val="24"/>
        </w:rPr>
        <w:t xml:space="preserve">. </w:t>
      </w:r>
      <w:r w:rsidR="00CE7F9F" w:rsidRPr="00CB1A72">
        <w:rPr>
          <w:color w:val="auto"/>
          <w:sz w:val="24"/>
          <w:szCs w:val="24"/>
        </w:rPr>
        <w:t>«миллион и один день каникул» (один фрагмент по выбору).</w:t>
      </w:r>
    </w:p>
    <w:p w:rsidR="00A57638" w:rsidRPr="00CB1A72" w:rsidRDefault="005D40CB" w:rsidP="005760E2">
      <w:pPr>
        <w:pStyle w:val="16"/>
        <w:rPr>
          <w:rFonts w:ascii="Times New Roman" w:hAnsi="Times New Roman" w:cs="Times New Roman"/>
          <w:b w:val="0"/>
          <w:i w:val="0"/>
          <w:sz w:val="24"/>
          <w:szCs w:val="24"/>
        </w:rPr>
      </w:pPr>
      <w:bookmarkStart w:id="230" w:name="bookmark453"/>
      <w:r w:rsidRPr="00CB1A72">
        <w:rPr>
          <w:rFonts w:ascii="Times New Roman" w:hAnsi="Times New Roman" w:cs="Times New Roman"/>
          <w:b w:val="0"/>
          <w:i w:val="0"/>
          <w:sz w:val="24"/>
          <w:szCs w:val="24"/>
        </w:rPr>
        <w:t xml:space="preserve">Лишь </w:t>
      </w:r>
      <w:r w:rsidR="00CE7F9F" w:rsidRPr="00CB1A72">
        <w:rPr>
          <w:rFonts w:ascii="Times New Roman" w:hAnsi="Times New Roman" w:cs="Times New Roman"/>
          <w:b w:val="0"/>
          <w:i w:val="0"/>
          <w:sz w:val="24"/>
          <w:szCs w:val="24"/>
        </w:rPr>
        <w:t>слову жизнь дана</w:t>
      </w:r>
      <w:bookmarkEnd w:id="230"/>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На </w:t>
      </w:r>
      <w:r w:rsidR="00CE7F9F" w:rsidRPr="00CB1A72">
        <w:rPr>
          <w:iCs/>
          <w:color w:val="auto"/>
          <w:sz w:val="24"/>
          <w:szCs w:val="24"/>
        </w:rPr>
        <w:t>русском дышим языке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к. </w:t>
      </w:r>
      <w:r w:rsidRPr="00CB1A72">
        <w:rPr>
          <w:color w:val="auto"/>
          <w:sz w:val="24"/>
          <w:szCs w:val="24"/>
        </w:rPr>
        <w:t>Д</w:t>
      </w:r>
      <w:r w:rsidR="00CE7F9F" w:rsidRPr="00CB1A72">
        <w:rPr>
          <w:color w:val="auto"/>
          <w:sz w:val="24"/>
          <w:szCs w:val="24"/>
        </w:rPr>
        <w:t xml:space="preserve">. </w:t>
      </w:r>
      <w:r w:rsidRPr="00CB1A72">
        <w:rPr>
          <w:color w:val="auto"/>
          <w:sz w:val="24"/>
          <w:szCs w:val="24"/>
        </w:rPr>
        <w:t xml:space="preserve">Бальмонт </w:t>
      </w:r>
      <w:r w:rsidR="00357440" w:rsidRPr="00CB1A72">
        <w:rPr>
          <w:color w:val="auto"/>
          <w:sz w:val="24"/>
          <w:szCs w:val="24"/>
        </w:rPr>
        <w:t xml:space="preserve"> «Русский язык»</w:t>
      </w:r>
      <w:r w:rsidR="00CE7F9F" w:rsidRPr="00CB1A72">
        <w:rPr>
          <w:color w:val="auto"/>
          <w:sz w:val="24"/>
          <w:szCs w:val="24"/>
        </w:rPr>
        <w:t xml:space="preserve">, ю. </w:t>
      </w:r>
      <w:r w:rsidRPr="00CB1A72">
        <w:rPr>
          <w:color w:val="auto"/>
          <w:sz w:val="24"/>
          <w:szCs w:val="24"/>
        </w:rPr>
        <w:t>П</w:t>
      </w:r>
      <w:r w:rsidR="00CE7F9F" w:rsidRPr="00CB1A72">
        <w:rPr>
          <w:color w:val="auto"/>
          <w:sz w:val="24"/>
          <w:szCs w:val="24"/>
        </w:rPr>
        <w:t xml:space="preserve">. </w:t>
      </w:r>
      <w:r w:rsidRPr="00CB1A72">
        <w:rPr>
          <w:color w:val="auto"/>
          <w:sz w:val="24"/>
          <w:szCs w:val="24"/>
        </w:rPr>
        <w:t xml:space="preserve">Мориц </w:t>
      </w:r>
      <w:r w:rsidR="00CE7F9F" w:rsidRPr="00CB1A72">
        <w:rPr>
          <w:color w:val="auto"/>
          <w:sz w:val="24"/>
          <w:szCs w:val="24"/>
        </w:rPr>
        <w:t>«язык обид — язык не русский...» и др.</w:t>
      </w:r>
    </w:p>
    <w:p w:rsidR="00AB4858" w:rsidRPr="00CB1A72" w:rsidRDefault="00AB4858" w:rsidP="005760E2">
      <w:pPr>
        <w:pStyle w:val="af5"/>
        <w:rPr>
          <w:rFonts w:ascii="Times New Roman" w:hAnsi="Times New Roman" w:cs="Times New Roman"/>
          <w:b w:val="0"/>
          <w:color w:val="auto"/>
          <w:sz w:val="24"/>
          <w:szCs w:val="24"/>
        </w:rPr>
      </w:pPr>
      <w:bookmarkStart w:id="231" w:name="bookmark455"/>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7 класс</w:t>
      </w:r>
      <w:bookmarkEnd w:id="231"/>
    </w:p>
    <w:p w:rsidR="00AB4858" w:rsidRPr="00CB1A72" w:rsidRDefault="00AB4858" w:rsidP="005760E2">
      <w:pPr>
        <w:pStyle w:val="af5"/>
        <w:rPr>
          <w:rFonts w:ascii="Times New Roman" w:hAnsi="Times New Roman" w:cs="Times New Roman"/>
          <w:b w:val="0"/>
          <w:color w:val="auto"/>
          <w:sz w:val="24"/>
          <w:szCs w:val="24"/>
        </w:rPr>
      </w:pPr>
      <w:bookmarkStart w:id="232" w:name="bookmark457"/>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1. </w:t>
      </w:r>
      <w:r w:rsidR="00536BA6" w:rsidRPr="00CB1A72">
        <w:rPr>
          <w:rFonts w:ascii="Times New Roman" w:hAnsi="Times New Roman" w:cs="Times New Roman"/>
          <w:b w:val="0"/>
          <w:color w:val="auto"/>
          <w:sz w:val="24"/>
          <w:szCs w:val="24"/>
        </w:rPr>
        <w:t>Россия</w:t>
      </w:r>
      <w:r w:rsidRPr="00CB1A72">
        <w:rPr>
          <w:rFonts w:ascii="Times New Roman" w:hAnsi="Times New Roman" w:cs="Times New Roman"/>
          <w:b w:val="0"/>
          <w:color w:val="auto"/>
          <w:sz w:val="24"/>
          <w:szCs w:val="24"/>
        </w:rPr>
        <w:t xml:space="preserve"> </w:t>
      </w:r>
      <w:r w:rsidR="00CE7F9F" w:rsidRPr="00CB1A72">
        <w:rPr>
          <w:rFonts w:ascii="Times New Roman" w:hAnsi="Times New Roman" w:cs="Times New Roman"/>
          <w:b w:val="0"/>
          <w:color w:val="auto"/>
          <w:sz w:val="24"/>
          <w:szCs w:val="24"/>
        </w:rPr>
        <w:t>— родина моя</w:t>
      </w:r>
      <w:bookmarkEnd w:id="232"/>
    </w:p>
    <w:p w:rsidR="00AB4858" w:rsidRPr="00CB1A72" w:rsidRDefault="00AB4858" w:rsidP="005760E2">
      <w:pPr>
        <w:rPr>
          <w:rFonts w:ascii="Times New Roman" w:hAnsi="Times New Roman" w:cs="Times New Roman"/>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Преданья </w:t>
      </w:r>
      <w:r w:rsidR="00CE7F9F" w:rsidRPr="00CB1A72">
        <w:rPr>
          <w:rFonts w:ascii="Times New Roman" w:hAnsi="Times New Roman" w:cs="Times New Roman"/>
          <w:b w:val="0"/>
          <w:i w:val="0"/>
          <w:sz w:val="24"/>
          <w:szCs w:val="24"/>
        </w:rPr>
        <w:t>старины глубокой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Русские </w:t>
      </w:r>
      <w:r w:rsidR="00CE7F9F" w:rsidRPr="00CB1A72">
        <w:rPr>
          <w:iCs/>
          <w:color w:val="auto"/>
          <w:sz w:val="24"/>
          <w:szCs w:val="24"/>
        </w:rPr>
        <w:t>народные песни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Исторические </w:t>
      </w:r>
      <w:r w:rsidR="00CE7F9F" w:rsidRPr="00CB1A72">
        <w:rPr>
          <w:color w:val="auto"/>
          <w:sz w:val="24"/>
          <w:szCs w:val="24"/>
        </w:rPr>
        <w:t xml:space="preserve">и лирические песни (не менее двух). </w:t>
      </w:r>
      <w:r w:rsidRPr="00CB1A72">
        <w:rPr>
          <w:color w:val="auto"/>
          <w:sz w:val="24"/>
          <w:szCs w:val="24"/>
        </w:rPr>
        <w:t>Например</w:t>
      </w:r>
      <w:r w:rsidR="00CE7F9F" w:rsidRPr="00CB1A72">
        <w:rPr>
          <w:color w:val="auto"/>
          <w:sz w:val="24"/>
          <w:szCs w:val="24"/>
        </w:rPr>
        <w:t>: «на заре то было, братцы, на утренней.», «ах вы, ветры, ветры буйные.» и др.</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Фольклорные </w:t>
      </w:r>
      <w:r w:rsidR="00CE7F9F" w:rsidRPr="00CB1A72">
        <w:rPr>
          <w:iCs/>
          <w:color w:val="auto"/>
          <w:sz w:val="24"/>
          <w:szCs w:val="24"/>
        </w:rPr>
        <w:t>сюжеты и мотивы в русской литературе</w:t>
      </w:r>
    </w:p>
    <w:p w:rsidR="00A57638" w:rsidRPr="00CB1A72" w:rsidRDefault="005D40CB" w:rsidP="005760E2">
      <w:pPr>
        <w:pStyle w:val="13"/>
        <w:numPr>
          <w:ilvl w:val="0"/>
          <w:numId w:val="23"/>
        </w:numPr>
        <w:tabs>
          <w:tab w:val="left" w:pos="646"/>
        </w:tabs>
        <w:spacing w:line="240" w:lineRule="auto"/>
        <w:jc w:val="both"/>
        <w:rPr>
          <w:color w:val="auto"/>
          <w:sz w:val="24"/>
          <w:szCs w:val="24"/>
        </w:rPr>
      </w:pP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Пушкин</w:t>
      </w:r>
      <w:r w:rsidR="00CE7F9F" w:rsidRPr="00CB1A72">
        <w:rPr>
          <w:bCs/>
          <w:color w:val="auto"/>
          <w:sz w:val="24"/>
          <w:szCs w:val="24"/>
        </w:rPr>
        <w:t xml:space="preserve">. </w:t>
      </w:r>
      <w:r w:rsidR="00CE7F9F" w:rsidRPr="00CB1A72">
        <w:rPr>
          <w:color w:val="auto"/>
          <w:sz w:val="24"/>
          <w:szCs w:val="24"/>
        </w:rPr>
        <w:t>«песни о стеньке разине» (песня 1).</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и. </w:t>
      </w:r>
      <w:r w:rsidRPr="00CB1A72">
        <w:rPr>
          <w:color w:val="auto"/>
          <w:sz w:val="24"/>
          <w:szCs w:val="24"/>
        </w:rPr>
        <w:t>З</w:t>
      </w:r>
      <w:r w:rsidR="00CE7F9F" w:rsidRPr="00CB1A72">
        <w:rPr>
          <w:color w:val="auto"/>
          <w:sz w:val="24"/>
          <w:szCs w:val="24"/>
        </w:rPr>
        <w:t xml:space="preserve">. </w:t>
      </w:r>
      <w:r w:rsidRPr="00CB1A72">
        <w:rPr>
          <w:color w:val="auto"/>
          <w:sz w:val="24"/>
          <w:szCs w:val="24"/>
        </w:rPr>
        <w:t xml:space="preserve">Суриков </w:t>
      </w:r>
      <w:r w:rsidR="00CE7F9F" w:rsidRPr="00CB1A72">
        <w:rPr>
          <w:color w:val="auto"/>
          <w:sz w:val="24"/>
          <w:szCs w:val="24"/>
        </w:rPr>
        <w:t xml:space="preserve">«я ли в поле да не травушка была.», а. </w:t>
      </w:r>
      <w:r w:rsidRPr="00CB1A72">
        <w:rPr>
          <w:color w:val="auto"/>
          <w:sz w:val="24"/>
          <w:szCs w:val="24"/>
        </w:rPr>
        <w:t>К</w:t>
      </w:r>
      <w:r w:rsidR="00CE7F9F" w:rsidRPr="00CB1A72">
        <w:rPr>
          <w:color w:val="auto"/>
          <w:sz w:val="24"/>
          <w:szCs w:val="24"/>
        </w:rPr>
        <w:t xml:space="preserve">. </w:t>
      </w:r>
      <w:r w:rsidRPr="00CB1A72">
        <w:rPr>
          <w:color w:val="auto"/>
          <w:sz w:val="24"/>
          <w:szCs w:val="24"/>
        </w:rPr>
        <w:t xml:space="preserve">Толстой </w:t>
      </w:r>
      <w:r w:rsidR="00CE7F9F" w:rsidRPr="00CB1A72">
        <w:rPr>
          <w:color w:val="auto"/>
          <w:sz w:val="24"/>
          <w:szCs w:val="24"/>
        </w:rPr>
        <w:t>«моя душа летит приветом.» и др.</w:t>
      </w:r>
    </w:p>
    <w:p w:rsidR="00A57638" w:rsidRPr="00CB1A72" w:rsidRDefault="005D40CB" w:rsidP="005760E2">
      <w:pPr>
        <w:pStyle w:val="16"/>
        <w:rPr>
          <w:rFonts w:ascii="Times New Roman" w:hAnsi="Times New Roman" w:cs="Times New Roman"/>
          <w:b w:val="0"/>
          <w:i w:val="0"/>
          <w:sz w:val="24"/>
          <w:szCs w:val="24"/>
        </w:rPr>
      </w:pPr>
      <w:bookmarkStart w:id="233" w:name="bookmark460"/>
      <w:r w:rsidRPr="00CB1A72">
        <w:rPr>
          <w:rFonts w:ascii="Times New Roman" w:hAnsi="Times New Roman" w:cs="Times New Roman"/>
          <w:b w:val="0"/>
          <w:i w:val="0"/>
          <w:sz w:val="24"/>
          <w:szCs w:val="24"/>
        </w:rPr>
        <w:t xml:space="preserve">Города </w:t>
      </w:r>
      <w:r w:rsidR="00CE7F9F" w:rsidRPr="00CB1A72">
        <w:rPr>
          <w:rFonts w:ascii="Times New Roman" w:hAnsi="Times New Roman" w:cs="Times New Roman"/>
          <w:b w:val="0"/>
          <w:i w:val="0"/>
          <w:sz w:val="24"/>
          <w:szCs w:val="24"/>
        </w:rPr>
        <w:t>земли русской</w:t>
      </w:r>
      <w:bookmarkEnd w:id="233"/>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Сибирский </w:t>
      </w:r>
      <w:r w:rsidR="00CE7F9F" w:rsidRPr="00CB1A72">
        <w:rPr>
          <w:iCs/>
          <w:color w:val="auto"/>
          <w:sz w:val="24"/>
          <w:szCs w:val="24"/>
        </w:rPr>
        <w:t>край</w:t>
      </w:r>
    </w:p>
    <w:p w:rsidR="00A57638" w:rsidRPr="00CB1A72" w:rsidRDefault="005D40CB" w:rsidP="005760E2">
      <w:pPr>
        <w:pStyle w:val="13"/>
        <w:numPr>
          <w:ilvl w:val="0"/>
          <w:numId w:val="23"/>
        </w:numPr>
        <w:tabs>
          <w:tab w:val="left" w:pos="608"/>
        </w:tabs>
        <w:spacing w:line="240" w:lineRule="auto"/>
        <w:jc w:val="both"/>
        <w:rPr>
          <w:color w:val="auto"/>
          <w:sz w:val="24"/>
          <w:szCs w:val="24"/>
        </w:rPr>
      </w:pPr>
      <w:r w:rsidRPr="00CB1A72">
        <w:rPr>
          <w:bCs/>
          <w:color w:val="auto"/>
          <w:sz w:val="24"/>
          <w:szCs w:val="24"/>
        </w:rPr>
        <w:t>Г</w:t>
      </w:r>
      <w:r w:rsidR="00CE7F9F" w:rsidRPr="00CB1A72">
        <w:rPr>
          <w:bCs/>
          <w:color w:val="auto"/>
          <w:sz w:val="24"/>
          <w:szCs w:val="24"/>
        </w:rPr>
        <w:t xml:space="preserve">. </w:t>
      </w:r>
      <w:r w:rsidRPr="00CB1A72">
        <w:rPr>
          <w:bCs/>
          <w:color w:val="auto"/>
          <w:sz w:val="24"/>
          <w:szCs w:val="24"/>
        </w:rPr>
        <w:t>Распутин</w:t>
      </w:r>
      <w:r w:rsidR="00CE7F9F" w:rsidRPr="00CB1A72">
        <w:rPr>
          <w:bCs/>
          <w:color w:val="auto"/>
          <w:sz w:val="24"/>
          <w:szCs w:val="24"/>
        </w:rPr>
        <w:t xml:space="preserve">. </w:t>
      </w:r>
      <w:r w:rsidR="00CE7F9F" w:rsidRPr="00CB1A72">
        <w:rPr>
          <w:color w:val="auto"/>
          <w:sz w:val="24"/>
          <w:szCs w:val="24"/>
        </w:rPr>
        <w:t>«сибирь, сибирь.» (одна глава по выбору, например «тобольск»).</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Солженицын</w:t>
      </w:r>
      <w:r w:rsidR="00CE7F9F" w:rsidRPr="00CB1A72">
        <w:rPr>
          <w:bCs/>
          <w:color w:val="auto"/>
          <w:sz w:val="24"/>
          <w:szCs w:val="24"/>
        </w:rPr>
        <w:t xml:space="preserve">. </w:t>
      </w:r>
      <w:r w:rsidR="00CE7F9F" w:rsidRPr="00CB1A72">
        <w:rPr>
          <w:color w:val="auto"/>
          <w:sz w:val="24"/>
          <w:szCs w:val="24"/>
        </w:rPr>
        <w:t>«колокол углича».</w:t>
      </w:r>
    </w:p>
    <w:p w:rsidR="00A57638" w:rsidRPr="00CB1A72" w:rsidRDefault="005D40CB" w:rsidP="005760E2">
      <w:pPr>
        <w:pStyle w:val="16"/>
        <w:rPr>
          <w:rFonts w:ascii="Times New Roman" w:hAnsi="Times New Roman" w:cs="Times New Roman"/>
          <w:b w:val="0"/>
          <w:i w:val="0"/>
          <w:sz w:val="24"/>
          <w:szCs w:val="24"/>
        </w:rPr>
      </w:pPr>
      <w:bookmarkStart w:id="234" w:name="bookmark462"/>
      <w:r w:rsidRPr="00CB1A72">
        <w:rPr>
          <w:rFonts w:ascii="Times New Roman" w:hAnsi="Times New Roman" w:cs="Times New Roman"/>
          <w:b w:val="0"/>
          <w:i w:val="0"/>
          <w:sz w:val="24"/>
          <w:szCs w:val="24"/>
        </w:rPr>
        <w:t xml:space="preserve">Родные </w:t>
      </w:r>
      <w:r w:rsidR="00CE7F9F" w:rsidRPr="00CB1A72">
        <w:rPr>
          <w:rFonts w:ascii="Times New Roman" w:hAnsi="Times New Roman" w:cs="Times New Roman"/>
          <w:b w:val="0"/>
          <w:i w:val="0"/>
          <w:sz w:val="24"/>
          <w:szCs w:val="24"/>
        </w:rPr>
        <w:t>просторы</w:t>
      </w:r>
      <w:bookmarkEnd w:id="234"/>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Русское </w:t>
      </w:r>
      <w:r w:rsidR="00CE7F9F" w:rsidRPr="00CB1A72">
        <w:rPr>
          <w:iCs/>
          <w:color w:val="auto"/>
          <w:sz w:val="24"/>
          <w:szCs w:val="24"/>
        </w:rPr>
        <w:t>поле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и.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Никитин </w:t>
      </w:r>
      <w:r w:rsidR="00CE7F9F" w:rsidRPr="00CB1A72">
        <w:rPr>
          <w:color w:val="auto"/>
          <w:sz w:val="24"/>
          <w:szCs w:val="24"/>
        </w:rPr>
        <w:t xml:space="preserve">«поле», и.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Гофф </w:t>
      </w:r>
      <w:r w:rsidR="00CE7F9F" w:rsidRPr="00CB1A72">
        <w:rPr>
          <w:color w:val="auto"/>
          <w:sz w:val="24"/>
          <w:szCs w:val="24"/>
        </w:rPr>
        <w:t>«</w:t>
      </w:r>
      <w:r w:rsidR="00536BA6" w:rsidRPr="00CB1A72">
        <w:rPr>
          <w:color w:val="auto"/>
          <w:sz w:val="24"/>
          <w:szCs w:val="24"/>
        </w:rPr>
        <w:t>Р</w:t>
      </w:r>
      <w:r w:rsidR="00CE7F9F" w:rsidRPr="00CB1A72">
        <w:rPr>
          <w:color w:val="auto"/>
          <w:sz w:val="24"/>
          <w:szCs w:val="24"/>
        </w:rPr>
        <w:t>усское поле»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Д</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Григорович</w:t>
      </w:r>
      <w:r w:rsidR="00CE7F9F" w:rsidRPr="00CB1A72">
        <w:rPr>
          <w:bCs/>
          <w:color w:val="auto"/>
          <w:sz w:val="24"/>
          <w:szCs w:val="24"/>
        </w:rPr>
        <w:t xml:space="preserve">. </w:t>
      </w:r>
      <w:r w:rsidR="00CE7F9F" w:rsidRPr="00CB1A72">
        <w:rPr>
          <w:color w:val="auto"/>
          <w:sz w:val="24"/>
          <w:szCs w:val="24"/>
        </w:rPr>
        <w:t>«</w:t>
      </w:r>
      <w:r w:rsidR="00536BA6" w:rsidRPr="00CB1A72">
        <w:rPr>
          <w:color w:val="auto"/>
          <w:sz w:val="24"/>
          <w:szCs w:val="24"/>
        </w:rPr>
        <w:t>П</w:t>
      </w:r>
      <w:r w:rsidR="00CE7F9F" w:rsidRPr="00CB1A72">
        <w:rPr>
          <w:color w:val="auto"/>
          <w:sz w:val="24"/>
          <w:szCs w:val="24"/>
        </w:rPr>
        <w:t>ахарь» (не менее одной главы по выбору).</w:t>
      </w:r>
    </w:p>
    <w:p w:rsidR="00AB4858" w:rsidRPr="00CB1A72" w:rsidRDefault="00AB4858" w:rsidP="005760E2">
      <w:pPr>
        <w:pStyle w:val="af5"/>
        <w:rPr>
          <w:rFonts w:ascii="Times New Roman" w:hAnsi="Times New Roman" w:cs="Times New Roman"/>
          <w:b w:val="0"/>
          <w:color w:val="auto"/>
          <w:sz w:val="24"/>
          <w:szCs w:val="24"/>
        </w:rPr>
      </w:pPr>
      <w:bookmarkStart w:id="235" w:name="bookmark46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2. </w:t>
      </w:r>
      <w:r w:rsidRPr="00CB1A72">
        <w:rPr>
          <w:rFonts w:ascii="Times New Roman" w:hAnsi="Times New Roman" w:cs="Times New Roman"/>
          <w:b w:val="0"/>
          <w:color w:val="auto"/>
          <w:sz w:val="24"/>
          <w:szCs w:val="24"/>
        </w:rPr>
        <w:t xml:space="preserve">Русские </w:t>
      </w:r>
      <w:r w:rsidR="00CE7F9F" w:rsidRPr="00CB1A72">
        <w:rPr>
          <w:rFonts w:ascii="Times New Roman" w:hAnsi="Times New Roman" w:cs="Times New Roman"/>
          <w:b w:val="0"/>
          <w:color w:val="auto"/>
          <w:sz w:val="24"/>
          <w:szCs w:val="24"/>
        </w:rPr>
        <w:t>традиции</w:t>
      </w:r>
      <w:bookmarkEnd w:id="235"/>
    </w:p>
    <w:p w:rsidR="00AB4858" w:rsidRPr="00CB1A72" w:rsidRDefault="00AB4858" w:rsidP="005760E2">
      <w:pPr>
        <w:rPr>
          <w:rFonts w:ascii="Times New Roman" w:hAnsi="Times New Roman" w:cs="Times New Roman"/>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Праздники </w:t>
      </w:r>
      <w:r w:rsidR="00CE7F9F" w:rsidRPr="00CB1A72">
        <w:rPr>
          <w:rFonts w:ascii="Times New Roman" w:hAnsi="Times New Roman" w:cs="Times New Roman"/>
          <w:b w:val="0"/>
          <w:i w:val="0"/>
          <w:sz w:val="24"/>
          <w:szCs w:val="24"/>
        </w:rPr>
        <w:t>русского мира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Пасха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к. </w:t>
      </w:r>
      <w:r w:rsidRPr="00CB1A72">
        <w:rPr>
          <w:color w:val="auto"/>
          <w:sz w:val="24"/>
          <w:szCs w:val="24"/>
        </w:rPr>
        <w:t>Д</w:t>
      </w:r>
      <w:r w:rsidR="00CE7F9F" w:rsidRPr="00CB1A72">
        <w:rPr>
          <w:color w:val="auto"/>
          <w:sz w:val="24"/>
          <w:szCs w:val="24"/>
        </w:rPr>
        <w:t xml:space="preserve">. </w:t>
      </w:r>
      <w:r w:rsidRPr="00CB1A72">
        <w:rPr>
          <w:color w:val="auto"/>
          <w:sz w:val="24"/>
          <w:szCs w:val="24"/>
        </w:rPr>
        <w:t xml:space="preserve">Бальмонт </w:t>
      </w:r>
      <w:r w:rsidR="00CE7F9F" w:rsidRPr="00CB1A72">
        <w:rPr>
          <w:color w:val="auto"/>
          <w:sz w:val="24"/>
          <w:szCs w:val="24"/>
        </w:rPr>
        <w:t xml:space="preserve">«благовещенье в москве», а.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Хомяков </w:t>
      </w:r>
      <w:r w:rsidR="00CE7F9F" w:rsidRPr="00CB1A72">
        <w:rPr>
          <w:color w:val="auto"/>
          <w:sz w:val="24"/>
          <w:szCs w:val="24"/>
        </w:rPr>
        <w:t xml:space="preserve">«кремлевская заутреня на пасху», а.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Фет </w:t>
      </w:r>
      <w:r w:rsidR="00CE7F9F" w:rsidRPr="00CB1A72">
        <w:rPr>
          <w:color w:val="auto"/>
          <w:sz w:val="24"/>
          <w:szCs w:val="24"/>
        </w:rPr>
        <w:t xml:space="preserve">«христос воскресе!» (п. </w:t>
      </w:r>
      <w:r w:rsidRPr="00CB1A72">
        <w:rPr>
          <w:color w:val="auto"/>
          <w:sz w:val="24"/>
          <w:szCs w:val="24"/>
        </w:rPr>
        <w:t>П</w:t>
      </w:r>
      <w:r w:rsidR="00CE7F9F" w:rsidRPr="00CB1A72">
        <w:rPr>
          <w:color w:val="auto"/>
          <w:sz w:val="24"/>
          <w:szCs w:val="24"/>
        </w:rPr>
        <w:t xml:space="preserve">. </w:t>
      </w:r>
      <w:r w:rsidRPr="00CB1A72">
        <w:rPr>
          <w:color w:val="auto"/>
          <w:sz w:val="24"/>
          <w:szCs w:val="24"/>
        </w:rPr>
        <w:t>Ботк</w:t>
      </w:r>
      <w:r w:rsidR="00CE7F9F" w:rsidRPr="00CB1A72">
        <w:rPr>
          <w:color w:val="auto"/>
          <w:sz w:val="24"/>
          <w:szCs w:val="24"/>
        </w:rPr>
        <w:t>ину).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Чехов</w:t>
      </w:r>
      <w:r w:rsidR="00CE7F9F" w:rsidRPr="00CB1A72">
        <w:rPr>
          <w:bCs/>
          <w:color w:val="auto"/>
          <w:sz w:val="24"/>
          <w:szCs w:val="24"/>
        </w:rPr>
        <w:t xml:space="preserve">. </w:t>
      </w:r>
      <w:r w:rsidR="00CE7F9F" w:rsidRPr="00CB1A72">
        <w:rPr>
          <w:color w:val="auto"/>
          <w:sz w:val="24"/>
          <w:szCs w:val="24"/>
        </w:rPr>
        <w:t>«казак».</w:t>
      </w:r>
    </w:p>
    <w:p w:rsidR="00A57638" w:rsidRPr="00CB1A72" w:rsidRDefault="005D40CB" w:rsidP="005760E2">
      <w:pPr>
        <w:pStyle w:val="16"/>
        <w:rPr>
          <w:rFonts w:ascii="Times New Roman" w:hAnsi="Times New Roman" w:cs="Times New Roman"/>
          <w:b w:val="0"/>
          <w:i w:val="0"/>
          <w:sz w:val="24"/>
          <w:szCs w:val="24"/>
        </w:rPr>
      </w:pPr>
      <w:bookmarkStart w:id="236" w:name="bookmark467"/>
      <w:r w:rsidRPr="00CB1A72">
        <w:rPr>
          <w:rFonts w:ascii="Times New Roman" w:hAnsi="Times New Roman" w:cs="Times New Roman"/>
          <w:b w:val="0"/>
          <w:i w:val="0"/>
          <w:sz w:val="24"/>
          <w:szCs w:val="24"/>
        </w:rPr>
        <w:t xml:space="preserve">Тепло </w:t>
      </w:r>
      <w:r w:rsidR="00CE7F9F" w:rsidRPr="00CB1A72">
        <w:rPr>
          <w:rFonts w:ascii="Times New Roman" w:hAnsi="Times New Roman" w:cs="Times New Roman"/>
          <w:b w:val="0"/>
          <w:i w:val="0"/>
          <w:sz w:val="24"/>
          <w:szCs w:val="24"/>
        </w:rPr>
        <w:t>родного дома</w:t>
      </w:r>
      <w:bookmarkEnd w:id="236"/>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Русские </w:t>
      </w:r>
      <w:r w:rsidR="00CE7F9F" w:rsidRPr="00CB1A72">
        <w:rPr>
          <w:iCs/>
          <w:color w:val="auto"/>
          <w:sz w:val="24"/>
          <w:szCs w:val="24"/>
        </w:rPr>
        <w:t>мастера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Солоухин</w:t>
      </w:r>
      <w:r w:rsidR="00CE7F9F" w:rsidRPr="00CB1A72">
        <w:rPr>
          <w:bCs/>
          <w:color w:val="auto"/>
          <w:sz w:val="24"/>
          <w:szCs w:val="24"/>
        </w:rPr>
        <w:t xml:space="preserve">. </w:t>
      </w:r>
      <w:r w:rsidR="00CE7F9F" w:rsidRPr="00CB1A72">
        <w:rPr>
          <w:color w:val="auto"/>
          <w:sz w:val="24"/>
          <w:szCs w:val="24"/>
        </w:rPr>
        <w:t>«камешки на ладони» (не менее двух миниатюр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Ф</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Абрамов</w:t>
      </w:r>
      <w:r w:rsidR="00CE7F9F" w:rsidRPr="00CB1A72">
        <w:rPr>
          <w:bCs/>
          <w:color w:val="auto"/>
          <w:sz w:val="24"/>
          <w:szCs w:val="24"/>
        </w:rPr>
        <w:t xml:space="preserve">. </w:t>
      </w:r>
      <w:r w:rsidR="00CE7F9F" w:rsidRPr="00CB1A72">
        <w:rPr>
          <w:color w:val="auto"/>
          <w:sz w:val="24"/>
          <w:szCs w:val="24"/>
        </w:rPr>
        <w:t>«дом» (один фрагмент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одного). </w:t>
      </w:r>
      <w:r w:rsidRPr="00CB1A72">
        <w:rPr>
          <w:color w:val="auto"/>
          <w:sz w:val="24"/>
          <w:szCs w:val="24"/>
        </w:rPr>
        <w:t>Например</w:t>
      </w:r>
      <w:r w:rsidR="00CE7F9F" w:rsidRPr="00CB1A72">
        <w:rPr>
          <w:color w:val="auto"/>
          <w:sz w:val="24"/>
          <w:szCs w:val="24"/>
        </w:rPr>
        <w:t xml:space="preserve">: р.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Рождественский </w:t>
      </w:r>
      <w:r w:rsidR="00CE7F9F" w:rsidRPr="00CB1A72">
        <w:rPr>
          <w:color w:val="auto"/>
          <w:sz w:val="24"/>
          <w:szCs w:val="24"/>
        </w:rPr>
        <w:t>«о мастерах» и др.</w:t>
      </w:r>
    </w:p>
    <w:p w:rsidR="00AB4858" w:rsidRPr="00CB1A72" w:rsidRDefault="00AB4858" w:rsidP="005760E2">
      <w:pPr>
        <w:pStyle w:val="af5"/>
        <w:rPr>
          <w:rFonts w:ascii="Times New Roman" w:hAnsi="Times New Roman" w:cs="Times New Roman"/>
          <w:b w:val="0"/>
          <w:color w:val="auto"/>
          <w:sz w:val="24"/>
          <w:szCs w:val="24"/>
        </w:rPr>
      </w:pPr>
      <w:bookmarkStart w:id="237" w:name="bookmark46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3. </w:t>
      </w:r>
      <w:r w:rsidRPr="00CB1A72">
        <w:rPr>
          <w:rFonts w:ascii="Times New Roman" w:hAnsi="Times New Roman" w:cs="Times New Roman"/>
          <w:b w:val="0"/>
          <w:color w:val="auto"/>
          <w:sz w:val="24"/>
          <w:szCs w:val="24"/>
        </w:rPr>
        <w:t xml:space="preserve">Русский </w:t>
      </w:r>
      <w:r w:rsidR="00CE7F9F" w:rsidRPr="00CB1A72">
        <w:rPr>
          <w:rFonts w:ascii="Times New Roman" w:hAnsi="Times New Roman" w:cs="Times New Roman"/>
          <w:b w:val="0"/>
          <w:color w:val="auto"/>
          <w:sz w:val="24"/>
          <w:szCs w:val="24"/>
        </w:rPr>
        <w:t>характер — русская душа</w:t>
      </w:r>
      <w:bookmarkEnd w:id="237"/>
    </w:p>
    <w:p w:rsidR="00AB4858" w:rsidRPr="00CB1A72" w:rsidRDefault="00AB4858"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Не </w:t>
      </w:r>
      <w:r w:rsidR="00CE7F9F" w:rsidRPr="00CB1A72">
        <w:rPr>
          <w:rFonts w:ascii="Times New Roman" w:hAnsi="Times New Roman" w:cs="Times New Roman"/>
          <w:b w:val="0"/>
          <w:i w:val="0"/>
          <w:sz w:val="24"/>
          <w:szCs w:val="24"/>
        </w:rPr>
        <w:t>до ордена — была бы родина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На </w:t>
      </w:r>
      <w:r w:rsidR="00CE7F9F" w:rsidRPr="00CB1A72">
        <w:rPr>
          <w:iCs/>
          <w:color w:val="auto"/>
          <w:sz w:val="24"/>
          <w:szCs w:val="24"/>
        </w:rPr>
        <w:t>первой мировой войне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с. </w:t>
      </w:r>
      <w:r w:rsidRPr="00CB1A72">
        <w:rPr>
          <w:color w:val="auto"/>
          <w:sz w:val="24"/>
          <w:szCs w:val="24"/>
        </w:rPr>
        <w:t>М</w:t>
      </w:r>
      <w:r w:rsidR="00CE7F9F" w:rsidRPr="00CB1A72">
        <w:rPr>
          <w:color w:val="auto"/>
          <w:sz w:val="24"/>
          <w:szCs w:val="24"/>
        </w:rPr>
        <w:t xml:space="preserve">. </w:t>
      </w:r>
      <w:r w:rsidRPr="00CB1A72">
        <w:rPr>
          <w:color w:val="auto"/>
          <w:sz w:val="24"/>
          <w:szCs w:val="24"/>
        </w:rPr>
        <w:t xml:space="preserve">Городецкий </w:t>
      </w:r>
      <w:r w:rsidR="00CE7F9F" w:rsidRPr="00CB1A72">
        <w:rPr>
          <w:color w:val="auto"/>
          <w:sz w:val="24"/>
          <w:szCs w:val="24"/>
        </w:rPr>
        <w:t xml:space="preserve">«воздушный витязь», н.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Гумилёв </w:t>
      </w:r>
      <w:r w:rsidR="00CE7F9F" w:rsidRPr="00CB1A72">
        <w:rPr>
          <w:color w:val="auto"/>
          <w:sz w:val="24"/>
          <w:szCs w:val="24"/>
        </w:rPr>
        <w:t>«наступление», «война»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Пришвин</w:t>
      </w:r>
      <w:r w:rsidR="00CE7F9F" w:rsidRPr="00CB1A72">
        <w:rPr>
          <w:bCs/>
          <w:color w:val="auto"/>
          <w:sz w:val="24"/>
          <w:szCs w:val="24"/>
        </w:rPr>
        <w:t xml:space="preserve">. </w:t>
      </w:r>
      <w:r w:rsidR="00CE7F9F" w:rsidRPr="00CB1A72">
        <w:rPr>
          <w:color w:val="auto"/>
          <w:sz w:val="24"/>
          <w:szCs w:val="24"/>
        </w:rPr>
        <w:t>«голубая стрекоза».</w:t>
      </w:r>
    </w:p>
    <w:p w:rsidR="00A57638" w:rsidRPr="00CB1A72" w:rsidRDefault="005D40CB" w:rsidP="005760E2">
      <w:pPr>
        <w:pStyle w:val="16"/>
        <w:rPr>
          <w:rFonts w:ascii="Times New Roman" w:hAnsi="Times New Roman" w:cs="Times New Roman"/>
          <w:b w:val="0"/>
          <w:i w:val="0"/>
          <w:sz w:val="24"/>
          <w:szCs w:val="24"/>
        </w:rPr>
      </w:pPr>
      <w:bookmarkStart w:id="238" w:name="bookmark472"/>
      <w:r w:rsidRPr="00CB1A72">
        <w:rPr>
          <w:rFonts w:ascii="Times New Roman" w:hAnsi="Times New Roman" w:cs="Times New Roman"/>
          <w:b w:val="0"/>
          <w:i w:val="0"/>
          <w:sz w:val="24"/>
          <w:szCs w:val="24"/>
        </w:rPr>
        <w:t xml:space="preserve">Загадки </w:t>
      </w:r>
      <w:r w:rsidR="00CE7F9F" w:rsidRPr="00CB1A72">
        <w:rPr>
          <w:rFonts w:ascii="Times New Roman" w:hAnsi="Times New Roman" w:cs="Times New Roman"/>
          <w:b w:val="0"/>
          <w:i w:val="0"/>
          <w:sz w:val="24"/>
          <w:szCs w:val="24"/>
        </w:rPr>
        <w:t>русской души</w:t>
      </w:r>
      <w:bookmarkEnd w:id="238"/>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Долюшка </w:t>
      </w:r>
      <w:r w:rsidR="00CE7F9F" w:rsidRPr="00CB1A72">
        <w:rPr>
          <w:iCs/>
          <w:color w:val="auto"/>
          <w:sz w:val="24"/>
          <w:szCs w:val="24"/>
        </w:rPr>
        <w:t>женская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ф.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Тютчев </w:t>
      </w:r>
      <w:r w:rsidR="00CE7F9F" w:rsidRPr="00CB1A72">
        <w:rPr>
          <w:color w:val="auto"/>
          <w:sz w:val="24"/>
          <w:szCs w:val="24"/>
        </w:rPr>
        <w:t xml:space="preserve">«русской женщине», н.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Некрасов </w:t>
      </w:r>
      <w:r w:rsidR="00CE7F9F" w:rsidRPr="00CB1A72">
        <w:rPr>
          <w:color w:val="auto"/>
          <w:sz w:val="24"/>
          <w:szCs w:val="24"/>
        </w:rPr>
        <w:t xml:space="preserve">«внимая ужасам вой- ны^», ю. </w:t>
      </w:r>
      <w:r w:rsidRPr="00CB1A72">
        <w:rPr>
          <w:color w:val="auto"/>
          <w:sz w:val="24"/>
          <w:szCs w:val="24"/>
        </w:rPr>
        <w:t>В</w:t>
      </w:r>
      <w:r w:rsidR="00CE7F9F" w:rsidRPr="00CB1A72">
        <w:rPr>
          <w:color w:val="auto"/>
          <w:sz w:val="24"/>
          <w:szCs w:val="24"/>
        </w:rPr>
        <w:t xml:space="preserve">. </w:t>
      </w:r>
      <w:r w:rsidRPr="00CB1A72">
        <w:rPr>
          <w:color w:val="auto"/>
          <w:sz w:val="24"/>
          <w:szCs w:val="24"/>
        </w:rPr>
        <w:t xml:space="preserve">Друнина </w:t>
      </w:r>
      <w:r w:rsidR="00CE7F9F" w:rsidRPr="00CB1A72">
        <w:rPr>
          <w:color w:val="auto"/>
          <w:sz w:val="24"/>
          <w:szCs w:val="24"/>
        </w:rPr>
        <w:t xml:space="preserve">«и откуда вдруг берутся силы...», в. </w:t>
      </w:r>
      <w:r w:rsidRPr="00CB1A72">
        <w:rPr>
          <w:color w:val="auto"/>
          <w:sz w:val="24"/>
          <w:szCs w:val="24"/>
        </w:rPr>
        <w:t>М</w:t>
      </w:r>
      <w:r w:rsidR="00CE7F9F" w:rsidRPr="00CB1A72">
        <w:rPr>
          <w:color w:val="auto"/>
          <w:sz w:val="24"/>
          <w:szCs w:val="24"/>
        </w:rPr>
        <w:t xml:space="preserve">. </w:t>
      </w:r>
      <w:r w:rsidRPr="00CB1A72">
        <w:rPr>
          <w:color w:val="auto"/>
          <w:sz w:val="24"/>
          <w:szCs w:val="24"/>
        </w:rPr>
        <w:t xml:space="preserve">Тушнова </w:t>
      </w:r>
      <w:r w:rsidR="00CE7F9F" w:rsidRPr="00CB1A72">
        <w:rPr>
          <w:color w:val="auto"/>
          <w:sz w:val="24"/>
          <w:szCs w:val="24"/>
        </w:rPr>
        <w:t xml:space="preserve">«вот говорят: </w:t>
      </w:r>
      <w:r w:rsidR="00536BA6" w:rsidRPr="00CB1A72">
        <w:rPr>
          <w:color w:val="auto"/>
          <w:sz w:val="24"/>
          <w:szCs w:val="24"/>
        </w:rPr>
        <w:t>Россия</w:t>
      </w:r>
      <w:r w:rsidR="00CE7F9F" w:rsidRPr="00CB1A72">
        <w:rPr>
          <w:color w:val="auto"/>
          <w:sz w:val="24"/>
          <w:szCs w:val="24"/>
        </w:rPr>
        <w:t>.»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Ф</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Абрамов</w:t>
      </w:r>
      <w:r w:rsidR="00CE7F9F" w:rsidRPr="00CB1A72">
        <w:rPr>
          <w:bCs/>
          <w:color w:val="auto"/>
          <w:sz w:val="24"/>
          <w:szCs w:val="24"/>
        </w:rPr>
        <w:t xml:space="preserve">. </w:t>
      </w:r>
      <w:r w:rsidR="00CE7F9F" w:rsidRPr="00CB1A72">
        <w:rPr>
          <w:color w:val="auto"/>
          <w:sz w:val="24"/>
          <w:szCs w:val="24"/>
        </w:rPr>
        <w:t>«золотые руки».</w:t>
      </w:r>
    </w:p>
    <w:p w:rsidR="00A57638" w:rsidRPr="00CB1A72" w:rsidRDefault="005D40CB" w:rsidP="005760E2">
      <w:pPr>
        <w:pStyle w:val="16"/>
        <w:rPr>
          <w:rFonts w:ascii="Times New Roman" w:hAnsi="Times New Roman" w:cs="Times New Roman"/>
          <w:b w:val="0"/>
          <w:i w:val="0"/>
          <w:sz w:val="24"/>
          <w:szCs w:val="24"/>
        </w:rPr>
      </w:pPr>
      <w:bookmarkStart w:id="239" w:name="bookmark474"/>
      <w:r w:rsidRPr="00CB1A72">
        <w:rPr>
          <w:rFonts w:ascii="Times New Roman" w:hAnsi="Times New Roman" w:cs="Times New Roman"/>
          <w:b w:val="0"/>
          <w:i w:val="0"/>
          <w:sz w:val="24"/>
          <w:szCs w:val="24"/>
        </w:rPr>
        <w:t xml:space="preserve">О </w:t>
      </w:r>
      <w:r w:rsidR="00CE7F9F" w:rsidRPr="00CB1A72">
        <w:rPr>
          <w:rFonts w:ascii="Times New Roman" w:hAnsi="Times New Roman" w:cs="Times New Roman"/>
          <w:b w:val="0"/>
          <w:i w:val="0"/>
          <w:sz w:val="24"/>
          <w:szCs w:val="24"/>
        </w:rPr>
        <w:t>ваших ровесниках</w:t>
      </w:r>
      <w:bookmarkEnd w:id="239"/>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Взрослые </w:t>
      </w:r>
      <w:r w:rsidR="00CE7F9F" w:rsidRPr="00CB1A72">
        <w:rPr>
          <w:iCs/>
          <w:color w:val="auto"/>
          <w:sz w:val="24"/>
          <w:szCs w:val="24"/>
        </w:rPr>
        <w:t>детские проблемы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Игнатова</w:t>
      </w:r>
      <w:r w:rsidR="00CE7F9F" w:rsidRPr="00CB1A72">
        <w:rPr>
          <w:bCs/>
          <w:color w:val="auto"/>
          <w:sz w:val="24"/>
          <w:szCs w:val="24"/>
        </w:rPr>
        <w:t xml:space="preserve">. </w:t>
      </w:r>
      <w:r w:rsidR="00CE7F9F" w:rsidRPr="00CB1A72">
        <w:rPr>
          <w:color w:val="auto"/>
          <w:sz w:val="24"/>
          <w:szCs w:val="24"/>
        </w:rPr>
        <w:t>«джинн сева».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Назаркин</w:t>
      </w:r>
      <w:r w:rsidR="00CE7F9F" w:rsidRPr="00CB1A72">
        <w:rPr>
          <w:bCs/>
          <w:color w:val="auto"/>
          <w:sz w:val="24"/>
          <w:szCs w:val="24"/>
        </w:rPr>
        <w:t xml:space="preserve">. </w:t>
      </w:r>
      <w:r w:rsidR="00CE7F9F" w:rsidRPr="00CB1A72">
        <w:rPr>
          <w:color w:val="auto"/>
          <w:sz w:val="24"/>
          <w:szCs w:val="24"/>
        </w:rPr>
        <w:t>«изумрудная рыбка» (не менее двух глав по выбору, например, «изумрудная рыбка», «ах, миледи!», «про личную жизнь»).</w:t>
      </w:r>
    </w:p>
    <w:p w:rsidR="00A57638" w:rsidRPr="00CB1A72" w:rsidRDefault="005D40CB" w:rsidP="005760E2">
      <w:pPr>
        <w:pStyle w:val="16"/>
        <w:rPr>
          <w:rFonts w:ascii="Times New Roman" w:hAnsi="Times New Roman" w:cs="Times New Roman"/>
          <w:b w:val="0"/>
          <w:i w:val="0"/>
          <w:sz w:val="24"/>
          <w:szCs w:val="24"/>
        </w:rPr>
      </w:pPr>
      <w:bookmarkStart w:id="240" w:name="bookmark476"/>
      <w:r w:rsidRPr="00CB1A72">
        <w:rPr>
          <w:rFonts w:ascii="Times New Roman" w:hAnsi="Times New Roman" w:cs="Times New Roman"/>
          <w:b w:val="0"/>
          <w:i w:val="0"/>
          <w:sz w:val="24"/>
          <w:szCs w:val="24"/>
        </w:rPr>
        <w:t xml:space="preserve">Лишь </w:t>
      </w:r>
      <w:r w:rsidR="00CE7F9F" w:rsidRPr="00CB1A72">
        <w:rPr>
          <w:rFonts w:ascii="Times New Roman" w:hAnsi="Times New Roman" w:cs="Times New Roman"/>
          <w:b w:val="0"/>
          <w:i w:val="0"/>
          <w:sz w:val="24"/>
          <w:szCs w:val="24"/>
        </w:rPr>
        <w:t>слову жизнь дана</w:t>
      </w:r>
      <w:bookmarkEnd w:id="240"/>
    </w:p>
    <w:p w:rsidR="00A57638" w:rsidRPr="00CB1A72" w:rsidRDefault="005D40CB" w:rsidP="005760E2">
      <w:pPr>
        <w:pStyle w:val="13"/>
        <w:spacing w:line="240" w:lineRule="auto"/>
        <w:jc w:val="both"/>
        <w:rPr>
          <w:color w:val="auto"/>
          <w:sz w:val="24"/>
          <w:szCs w:val="24"/>
        </w:rPr>
      </w:pPr>
      <w:r w:rsidRPr="00CB1A72">
        <w:rPr>
          <w:iCs/>
          <w:color w:val="auto"/>
          <w:sz w:val="24"/>
          <w:szCs w:val="24"/>
        </w:rPr>
        <w:t>Та</w:t>
      </w:r>
      <w:r w:rsidR="00CE7F9F" w:rsidRPr="00CB1A72">
        <w:rPr>
          <w:iCs/>
          <w:color w:val="auto"/>
          <w:sz w:val="24"/>
          <w:szCs w:val="24"/>
        </w:rPr>
        <w:t>кого языка на свете не бывало</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одного). </w:t>
      </w:r>
      <w:r w:rsidRPr="00CB1A72">
        <w:rPr>
          <w:color w:val="auto"/>
          <w:sz w:val="24"/>
          <w:szCs w:val="24"/>
        </w:rPr>
        <w:t>Например</w:t>
      </w:r>
      <w:r w:rsidR="00CE7F9F" w:rsidRPr="00CB1A72">
        <w:rPr>
          <w:color w:val="auto"/>
          <w:sz w:val="24"/>
          <w:szCs w:val="24"/>
        </w:rPr>
        <w:t xml:space="preserve">: вс. </w:t>
      </w:r>
      <w:r w:rsidRPr="00CB1A72">
        <w:rPr>
          <w:color w:val="auto"/>
          <w:sz w:val="24"/>
          <w:szCs w:val="24"/>
        </w:rPr>
        <w:t xml:space="preserve">Рождественский </w:t>
      </w:r>
      <w:r w:rsidR="00CE7F9F" w:rsidRPr="00CB1A72">
        <w:rPr>
          <w:color w:val="auto"/>
          <w:sz w:val="24"/>
          <w:szCs w:val="24"/>
        </w:rPr>
        <w:t>«в родной поэзии совсем не старовер.» и др.</w:t>
      </w:r>
    </w:p>
    <w:p w:rsidR="00AB4858" w:rsidRPr="00CB1A72" w:rsidRDefault="00AB4858" w:rsidP="005760E2">
      <w:pPr>
        <w:pStyle w:val="af5"/>
        <w:rPr>
          <w:rFonts w:ascii="Times New Roman" w:hAnsi="Times New Roman" w:cs="Times New Roman"/>
          <w:b w:val="0"/>
          <w:color w:val="auto"/>
          <w:sz w:val="24"/>
          <w:szCs w:val="24"/>
        </w:rPr>
      </w:pPr>
      <w:bookmarkStart w:id="241" w:name="bookmark478"/>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8 класс</w:t>
      </w:r>
      <w:bookmarkEnd w:id="241"/>
    </w:p>
    <w:p w:rsidR="00AB4858" w:rsidRPr="00CB1A72" w:rsidRDefault="00AB4858" w:rsidP="005760E2">
      <w:pPr>
        <w:pStyle w:val="af5"/>
        <w:rPr>
          <w:rFonts w:ascii="Times New Roman" w:hAnsi="Times New Roman" w:cs="Times New Roman"/>
          <w:b w:val="0"/>
          <w:color w:val="auto"/>
          <w:sz w:val="24"/>
          <w:szCs w:val="24"/>
        </w:rPr>
      </w:pPr>
      <w:bookmarkStart w:id="242" w:name="bookmark480"/>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1. </w:t>
      </w:r>
      <w:r w:rsidR="00536BA6" w:rsidRPr="00CB1A72">
        <w:rPr>
          <w:rFonts w:ascii="Times New Roman" w:hAnsi="Times New Roman" w:cs="Times New Roman"/>
          <w:b w:val="0"/>
          <w:color w:val="auto"/>
          <w:sz w:val="24"/>
          <w:szCs w:val="24"/>
        </w:rPr>
        <w:t>Россия</w:t>
      </w:r>
      <w:r w:rsidRPr="00CB1A72">
        <w:rPr>
          <w:rFonts w:ascii="Times New Roman" w:hAnsi="Times New Roman" w:cs="Times New Roman"/>
          <w:b w:val="0"/>
          <w:color w:val="auto"/>
          <w:sz w:val="24"/>
          <w:szCs w:val="24"/>
        </w:rPr>
        <w:t xml:space="preserve"> </w:t>
      </w:r>
      <w:r w:rsidR="00CE7F9F" w:rsidRPr="00CB1A72">
        <w:rPr>
          <w:rFonts w:ascii="Times New Roman" w:hAnsi="Times New Roman" w:cs="Times New Roman"/>
          <w:b w:val="0"/>
          <w:color w:val="auto"/>
          <w:sz w:val="24"/>
          <w:szCs w:val="24"/>
        </w:rPr>
        <w:t>— родина моя</w:t>
      </w:r>
      <w:bookmarkEnd w:id="242"/>
    </w:p>
    <w:p w:rsidR="00AB4858" w:rsidRPr="00CB1A72" w:rsidRDefault="00AB4858" w:rsidP="005760E2">
      <w:pPr>
        <w:pStyle w:val="13"/>
        <w:spacing w:line="240" w:lineRule="auto"/>
        <w:jc w:val="both"/>
        <w:rPr>
          <w:iCs/>
          <w:color w:val="auto"/>
          <w:sz w:val="24"/>
          <w:szCs w:val="24"/>
        </w:rPr>
      </w:pP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Легендарный </w:t>
      </w:r>
      <w:r w:rsidR="00CE7F9F" w:rsidRPr="00CB1A72">
        <w:rPr>
          <w:iCs/>
          <w:color w:val="auto"/>
          <w:sz w:val="24"/>
          <w:szCs w:val="24"/>
        </w:rPr>
        <w:t>герой земли русской иван сусанин</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одного). </w:t>
      </w:r>
      <w:r w:rsidRPr="00CB1A72">
        <w:rPr>
          <w:color w:val="auto"/>
          <w:sz w:val="24"/>
          <w:szCs w:val="24"/>
        </w:rPr>
        <w:t>Н</w:t>
      </w:r>
      <w:r w:rsidR="00CE7F9F" w:rsidRPr="00CB1A72">
        <w:rPr>
          <w:color w:val="auto"/>
          <w:sz w:val="24"/>
          <w:szCs w:val="24"/>
        </w:rPr>
        <w:t xml:space="preserve">апример: с. </w:t>
      </w:r>
      <w:r w:rsidRPr="00CB1A72">
        <w:rPr>
          <w:color w:val="auto"/>
          <w:sz w:val="24"/>
          <w:szCs w:val="24"/>
        </w:rPr>
        <w:t>Н</w:t>
      </w:r>
      <w:r w:rsidR="00CE7F9F" w:rsidRPr="00CB1A72">
        <w:rPr>
          <w:color w:val="auto"/>
          <w:sz w:val="24"/>
          <w:szCs w:val="24"/>
        </w:rPr>
        <w:t xml:space="preserve">. </w:t>
      </w:r>
      <w:r w:rsidRPr="00CB1A72">
        <w:rPr>
          <w:color w:val="auto"/>
          <w:sz w:val="24"/>
          <w:szCs w:val="24"/>
        </w:rPr>
        <w:t xml:space="preserve">Марков </w:t>
      </w:r>
      <w:r w:rsidR="00CE7F9F" w:rsidRPr="00CB1A72">
        <w:rPr>
          <w:color w:val="auto"/>
          <w:sz w:val="24"/>
          <w:szCs w:val="24"/>
        </w:rPr>
        <w:t xml:space="preserve">«сусанин», о.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Ильина </w:t>
      </w:r>
      <w:r w:rsidR="00CE7F9F" w:rsidRPr="00CB1A72">
        <w:rPr>
          <w:color w:val="auto"/>
          <w:sz w:val="24"/>
          <w:szCs w:val="24"/>
        </w:rPr>
        <w:t>«во время грозного и злого поединка.»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Полевой</w:t>
      </w:r>
      <w:r w:rsidR="00CE7F9F" w:rsidRPr="00CB1A72">
        <w:rPr>
          <w:bCs/>
          <w:color w:val="auto"/>
          <w:sz w:val="24"/>
          <w:szCs w:val="24"/>
        </w:rPr>
        <w:t xml:space="preserve">. </w:t>
      </w:r>
      <w:r w:rsidR="00CE7F9F" w:rsidRPr="00CB1A72">
        <w:rPr>
          <w:color w:val="auto"/>
          <w:sz w:val="24"/>
          <w:szCs w:val="24"/>
        </w:rPr>
        <w:t>«избранник божий» (не менее двух глав по выбору).</w:t>
      </w:r>
    </w:p>
    <w:p w:rsidR="00A57638" w:rsidRPr="00CB1A72" w:rsidRDefault="005D40CB" w:rsidP="005760E2">
      <w:pPr>
        <w:pStyle w:val="16"/>
        <w:rPr>
          <w:rFonts w:ascii="Times New Roman" w:hAnsi="Times New Roman" w:cs="Times New Roman"/>
          <w:b w:val="0"/>
          <w:i w:val="0"/>
          <w:sz w:val="24"/>
          <w:szCs w:val="24"/>
        </w:rPr>
      </w:pPr>
      <w:bookmarkStart w:id="243" w:name="bookmark482"/>
      <w:r w:rsidRPr="00CB1A72">
        <w:rPr>
          <w:rFonts w:ascii="Times New Roman" w:hAnsi="Times New Roman" w:cs="Times New Roman"/>
          <w:b w:val="0"/>
          <w:i w:val="0"/>
          <w:sz w:val="24"/>
          <w:szCs w:val="24"/>
        </w:rPr>
        <w:t xml:space="preserve">Города </w:t>
      </w:r>
      <w:r w:rsidR="00CE7F9F" w:rsidRPr="00CB1A72">
        <w:rPr>
          <w:rFonts w:ascii="Times New Roman" w:hAnsi="Times New Roman" w:cs="Times New Roman"/>
          <w:b w:val="0"/>
          <w:i w:val="0"/>
          <w:sz w:val="24"/>
          <w:szCs w:val="24"/>
        </w:rPr>
        <w:t>земли русской</w:t>
      </w:r>
      <w:bookmarkEnd w:id="243"/>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По </w:t>
      </w:r>
      <w:r w:rsidR="00CE7F9F" w:rsidRPr="00CB1A72">
        <w:rPr>
          <w:iCs/>
          <w:color w:val="auto"/>
          <w:sz w:val="24"/>
          <w:szCs w:val="24"/>
        </w:rPr>
        <w:t>золотому кольцу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трёх). </w:t>
      </w:r>
      <w:r w:rsidRPr="00CB1A72">
        <w:rPr>
          <w:color w:val="auto"/>
          <w:sz w:val="24"/>
          <w:szCs w:val="24"/>
        </w:rPr>
        <w:t>Например</w:t>
      </w:r>
      <w:r w:rsidR="00CE7F9F" w:rsidRPr="00CB1A72">
        <w:rPr>
          <w:color w:val="auto"/>
          <w:sz w:val="24"/>
          <w:szCs w:val="24"/>
        </w:rPr>
        <w:t xml:space="preserve">: ф. </w:t>
      </w:r>
      <w:r w:rsidRPr="00CB1A72">
        <w:rPr>
          <w:color w:val="auto"/>
          <w:sz w:val="24"/>
          <w:szCs w:val="24"/>
        </w:rPr>
        <w:t>К</w:t>
      </w:r>
      <w:r w:rsidR="00CE7F9F" w:rsidRPr="00CB1A72">
        <w:rPr>
          <w:color w:val="auto"/>
          <w:sz w:val="24"/>
          <w:szCs w:val="24"/>
        </w:rPr>
        <w:t xml:space="preserve">. </w:t>
      </w:r>
      <w:r w:rsidRPr="00CB1A72">
        <w:rPr>
          <w:color w:val="auto"/>
          <w:sz w:val="24"/>
          <w:szCs w:val="24"/>
        </w:rPr>
        <w:t xml:space="preserve">Сологуб </w:t>
      </w:r>
      <w:r w:rsidR="00CE7F9F" w:rsidRPr="00CB1A72">
        <w:rPr>
          <w:color w:val="auto"/>
          <w:sz w:val="24"/>
          <w:szCs w:val="24"/>
        </w:rPr>
        <w:t xml:space="preserve">«сквозь туман едва заметный...», м.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Кузмин </w:t>
      </w:r>
      <w:r w:rsidR="00CE7F9F" w:rsidRPr="00CB1A72">
        <w:rPr>
          <w:color w:val="auto"/>
          <w:sz w:val="24"/>
          <w:szCs w:val="24"/>
        </w:rPr>
        <w:t xml:space="preserve">«я знаю вас не понаслышке...», и.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Кобзев </w:t>
      </w:r>
      <w:r w:rsidR="00CE7F9F" w:rsidRPr="00CB1A72">
        <w:rPr>
          <w:color w:val="auto"/>
          <w:sz w:val="24"/>
          <w:szCs w:val="24"/>
        </w:rPr>
        <w:t xml:space="preserve">«поездка в суздаль», в.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Степанов </w:t>
      </w:r>
      <w:r w:rsidR="00CE7F9F" w:rsidRPr="00CB1A72">
        <w:rPr>
          <w:color w:val="auto"/>
          <w:sz w:val="24"/>
          <w:szCs w:val="24"/>
        </w:rPr>
        <w:t>«золотое кольцо» и др.</w:t>
      </w:r>
    </w:p>
    <w:p w:rsidR="00A57638" w:rsidRPr="00CB1A72" w:rsidRDefault="005D40CB" w:rsidP="005760E2">
      <w:pPr>
        <w:pStyle w:val="16"/>
        <w:rPr>
          <w:rFonts w:ascii="Times New Roman" w:hAnsi="Times New Roman" w:cs="Times New Roman"/>
          <w:b w:val="0"/>
          <w:i w:val="0"/>
          <w:sz w:val="24"/>
          <w:szCs w:val="24"/>
        </w:rPr>
      </w:pPr>
      <w:bookmarkStart w:id="244" w:name="bookmark484"/>
      <w:r w:rsidRPr="00CB1A72">
        <w:rPr>
          <w:rFonts w:ascii="Times New Roman" w:hAnsi="Times New Roman" w:cs="Times New Roman"/>
          <w:b w:val="0"/>
          <w:i w:val="0"/>
          <w:sz w:val="24"/>
          <w:szCs w:val="24"/>
        </w:rPr>
        <w:t xml:space="preserve">Родные </w:t>
      </w:r>
      <w:r w:rsidR="00CE7F9F" w:rsidRPr="00CB1A72">
        <w:rPr>
          <w:rFonts w:ascii="Times New Roman" w:hAnsi="Times New Roman" w:cs="Times New Roman"/>
          <w:b w:val="0"/>
          <w:i w:val="0"/>
          <w:sz w:val="24"/>
          <w:szCs w:val="24"/>
        </w:rPr>
        <w:t>просторы</w:t>
      </w:r>
      <w:bookmarkEnd w:id="244"/>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Волга </w:t>
      </w:r>
      <w:r w:rsidR="00CE7F9F" w:rsidRPr="00CB1A72">
        <w:rPr>
          <w:iCs/>
          <w:color w:val="auto"/>
          <w:sz w:val="24"/>
          <w:szCs w:val="24"/>
        </w:rPr>
        <w:t>— русская река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Русские </w:t>
      </w:r>
      <w:r w:rsidR="00CE7F9F" w:rsidRPr="00CB1A72">
        <w:rPr>
          <w:bCs/>
          <w:color w:val="auto"/>
          <w:sz w:val="24"/>
          <w:szCs w:val="24"/>
        </w:rPr>
        <w:t xml:space="preserve">народные песни о волге </w:t>
      </w:r>
      <w:r w:rsidR="00CE7F9F" w:rsidRPr="00CB1A72">
        <w:rPr>
          <w:color w:val="auto"/>
          <w:sz w:val="24"/>
          <w:szCs w:val="24"/>
        </w:rPr>
        <w:t xml:space="preserve">(одна по выбору). </w:t>
      </w:r>
      <w:r w:rsidRPr="00CB1A72">
        <w:rPr>
          <w:color w:val="auto"/>
          <w:sz w:val="24"/>
          <w:szCs w:val="24"/>
        </w:rPr>
        <w:t>Например</w:t>
      </w:r>
      <w:r w:rsidR="00CE7F9F" w:rsidRPr="00CB1A72">
        <w:rPr>
          <w:color w:val="auto"/>
          <w:sz w:val="24"/>
          <w:szCs w:val="24"/>
        </w:rPr>
        <w:t>: «уж ты, волга-река, волга-матушка!..», «вниз по матушке по волге.»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н.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Некрасов </w:t>
      </w:r>
      <w:r w:rsidR="00CE7F9F" w:rsidRPr="00CB1A72">
        <w:rPr>
          <w:color w:val="auto"/>
          <w:sz w:val="24"/>
          <w:szCs w:val="24"/>
        </w:rPr>
        <w:t xml:space="preserve">«люблю я краткой той поры.» (из поэмы «горе старого наума»), в.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Высоцкий </w:t>
      </w:r>
      <w:r w:rsidR="00CE7F9F" w:rsidRPr="00CB1A72">
        <w:rPr>
          <w:color w:val="auto"/>
          <w:sz w:val="24"/>
          <w:szCs w:val="24"/>
        </w:rPr>
        <w:t>«песня о волге»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Розанов</w:t>
      </w:r>
      <w:r w:rsidR="00CE7F9F" w:rsidRPr="00CB1A72">
        <w:rPr>
          <w:bCs/>
          <w:color w:val="auto"/>
          <w:sz w:val="24"/>
          <w:szCs w:val="24"/>
        </w:rPr>
        <w:t xml:space="preserve">. </w:t>
      </w:r>
      <w:r w:rsidR="00CE7F9F" w:rsidRPr="00CB1A72">
        <w:rPr>
          <w:color w:val="auto"/>
          <w:sz w:val="24"/>
          <w:szCs w:val="24"/>
        </w:rPr>
        <w:t>«русский нил» (один фрагмент по выбору).</w:t>
      </w:r>
    </w:p>
    <w:p w:rsidR="00AB4858" w:rsidRPr="00CB1A72" w:rsidRDefault="00AB4858" w:rsidP="005760E2">
      <w:pPr>
        <w:pStyle w:val="af5"/>
        <w:rPr>
          <w:rFonts w:ascii="Times New Roman" w:hAnsi="Times New Roman" w:cs="Times New Roman"/>
          <w:b w:val="0"/>
          <w:color w:val="auto"/>
          <w:sz w:val="24"/>
          <w:szCs w:val="24"/>
        </w:rPr>
      </w:pPr>
      <w:bookmarkStart w:id="245" w:name="bookmark486"/>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2. </w:t>
      </w:r>
      <w:r w:rsidRPr="00CB1A72">
        <w:rPr>
          <w:rFonts w:ascii="Times New Roman" w:hAnsi="Times New Roman" w:cs="Times New Roman"/>
          <w:b w:val="0"/>
          <w:color w:val="auto"/>
          <w:sz w:val="24"/>
          <w:szCs w:val="24"/>
        </w:rPr>
        <w:t xml:space="preserve">Русские </w:t>
      </w:r>
      <w:r w:rsidR="00CE7F9F" w:rsidRPr="00CB1A72">
        <w:rPr>
          <w:rFonts w:ascii="Times New Roman" w:hAnsi="Times New Roman" w:cs="Times New Roman"/>
          <w:b w:val="0"/>
          <w:color w:val="auto"/>
          <w:sz w:val="24"/>
          <w:szCs w:val="24"/>
        </w:rPr>
        <w:t>традиции</w:t>
      </w:r>
      <w:bookmarkEnd w:id="245"/>
    </w:p>
    <w:p w:rsidR="00AB4858" w:rsidRPr="00CB1A72" w:rsidRDefault="00AB4858" w:rsidP="005760E2">
      <w:pPr>
        <w:rPr>
          <w:rFonts w:ascii="Times New Roman" w:hAnsi="Times New Roman" w:cs="Times New Roman"/>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Праздники </w:t>
      </w:r>
      <w:r w:rsidR="00CE7F9F" w:rsidRPr="00CB1A72">
        <w:rPr>
          <w:rFonts w:ascii="Times New Roman" w:hAnsi="Times New Roman" w:cs="Times New Roman"/>
          <w:b w:val="0"/>
          <w:i w:val="0"/>
          <w:sz w:val="24"/>
          <w:szCs w:val="24"/>
        </w:rPr>
        <w:t>русского мира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Троица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и.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Бунин </w:t>
      </w:r>
      <w:r w:rsidR="00CE7F9F" w:rsidRPr="00CB1A72">
        <w:rPr>
          <w:color w:val="auto"/>
          <w:sz w:val="24"/>
          <w:szCs w:val="24"/>
        </w:rPr>
        <w:t xml:space="preserve">«троица», с.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Есенин </w:t>
      </w:r>
      <w:r w:rsidR="00CE7F9F" w:rsidRPr="00CB1A72">
        <w:rPr>
          <w:color w:val="auto"/>
          <w:sz w:val="24"/>
          <w:szCs w:val="24"/>
        </w:rPr>
        <w:t xml:space="preserve">«троицыно утро, утренний канон.», н.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Рыленков </w:t>
      </w:r>
      <w:r w:rsidR="00CE7F9F" w:rsidRPr="00CB1A72">
        <w:rPr>
          <w:color w:val="auto"/>
          <w:sz w:val="24"/>
          <w:szCs w:val="24"/>
        </w:rPr>
        <w:t>«возможно ль высказать без слов.»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Новиков</w:t>
      </w:r>
      <w:r w:rsidR="00CE7F9F" w:rsidRPr="00CB1A72">
        <w:rPr>
          <w:bCs/>
          <w:color w:val="auto"/>
          <w:sz w:val="24"/>
          <w:szCs w:val="24"/>
        </w:rPr>
        <w:t xml:space="preserve">. </w:t>
      </w:r>
      <w:r w:rsidR="00CE7F9F" w:rsidRPr="00CB1A72">
        <w:rPr>
          <w:color w:val="auto"/>
          <w:sz w:val="24"/>
          <w:szCs w:val="24"/>
        </w:rPr>
        <w:t>«троицкая кукушка».</w:t>
      </w:r>
    </w:p>
    <w:p w:rsidR="00A57638" w:rsidRPr="00CB1A72" w:rsidRDefault="005D40CB" w:rsidP="005760E2">
      <w:pPr>
        <w:pStyle w:val="16"/>
        <w:rPr>
          <w:rFonts w:ascii="Times New Roman" w:hAnsi="Times New Roman" w:cs="Times New Roman"/>
          <w:b w:val="0"/>
          <w:i w:val="0"/>
          <w:sz w:val="24"/>
          <w:szCs w:val="24"/>
        </w:rPr>
      </w:pPr>
      <w:bookmarkStart w:id="246" w:name="bookmark489"/>
      <w:r w:rsidRPr="00CB1A72">
        <w:rPr>
          <w:rFonts w:ascii="Times New Roman" w:hAnsi="Times New Roman" w:cs="Times New Roman"/>
          <w:b w:val="0"/>
          <w:i w:val="0"/>
          <w:sz w:val="24"/>
          <w:szCs w:val="24"/>
        </w:rPr>
        <w:t xml:space="preserve">Тепло </w:t>
      </w:r>
      <w:r w:rsidR="00CE7F9F" w:rsidRPr="00CB1A72">
        <w:rPr>
          <w:rFonts w:ascii="Times New Roman" w:hAnsi="Times New Roman" w:cs="Times New Roman"/>
          <w:b w:val="0"/>
          <w:i w:val="0"/>
          <w:sz w:val="24"/>
          <w:szCs w:val="24"/>
        </w:rPr>
        <w:t>родного дома</w:t>
      </w:r>
      <w:bookmarkEnd w:id="246"/>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Родство </w:t>
      </w:r>
      <w:r w:rsidR="00CE7F9F" w:rsidRPr="00CB1A72">
        <w:rPr>
          <w:iCs/>
          <w:color w:val="auto"/>
          <w:sz w:val="24"/>
          <w:szCs w:val="24"/>
        </w:rPr>
        <w:t>душ</w:t>
      </w:r>
    </w:p>
    <w:p w:rsidR="00A57638" w:rsidRPr="00CB1A72" w:rsidRDefault="005D40CB" w:rsidP="005760E2">
      <w:pPr>
        <w:pStyle w:val="13"/>
        <w:spacing w:line="240" w:lineRule="auto"/>
        <w:jc w:val="both"/>
        <w:rPr>
          <w:color w:val="auto"/>
          <w:sz w:val="24"/>
          <w:szCs w:val="24"/>
        </w:rPr>
      </w:pPr>
      <w:r w:rsidRPr="00CB1A72">
        <w:rPr>
          <w:bCs/>
          <w:color w:val="auto"/>
          <w:sz w:val="24"/>
          <w:szCs w:val="24"/>
        </w:rPr>
        <w:t>Ф</w:t>
      </w:r>
      <w:r w:rsidR="00CE7F9F" w:rsidRPr="00CB1A72">
        <w:rPr>
          <w:bCs/>
          <w:color w:val="auto"/>
          <w:sz w:val="24"/>
          <w:szCs w:val="24"/>
        </w:rPr>
        <w:t xml:space="preserve">. </w:t>
      </w: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Абрамов</w:t>
      </w:r>
      <w:r w:rsidR="00CE7F9F" w:rsidRPr="00CB1A72">
        <w:rPr>
          <w:bCs/>
          <w:color w:val="auto"/>
          <w:sz w:val="24"/>
          <w:szCs w:val="24"/>
        </w:rPr>
        <w:t xml:space="preserve">. </w:t>
      </w:r>
      <w:r w:rsidR="00CE7F9F" w:rsidRPr="00CB1A72">
        <w:rPr>
          <w:color w:val="auto"/>
          <w:sz w:val="24"/>
          <w:szCs w:val="24"/>
        </w:rPr>
        <w:t>«валенки».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Т</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Михеева</w:t>
      </w:r>
      <w:r w:rsidR="00CE7F9F" w:rsidRPr="00CB1A72">
        <w:rPr>
          <w:bCs/>
          <w:color w:val="auto"/>
          <w:sz w:val="24"/>
          <w:szCs w:val="24"/>
        </w:rPr>
        <w:t xml:space="preserve">. </w:t>
      </w:r>
      <w:r w:rsidR="00CE7F9F" w:rsidRPr="00CB1A72">
        <w:rPr>
          <w:color w:val="auto"/>
          <w:sz w:val="24"/>
          <w:szCs w:val="24"/>
        </w:rPr>
        <w:t>«не предавай меня!» (две главы по выбору).</w:t>
      </w:r>
    </w:p>
    <w:p w:rsidR="00AB4858" w:rsidRPr="00CB1A72" w:rsidRDefault="00AB4858" w:rsidP="005760E2">
      <w:pPr>
        <w:pStyle w:val="af5"/>
        <w:rPr>
          <w:rFonts w:ascii="Times New Roman" w:hAnsi="Times New Roman" w:cs="Times New Roman"/>
          <w:b w:val="0"/>
          <w:color w:val="auto"/>
          <w:sz w:val="24"/>
          <w:szCs w:val="24"/>
        </w:rPr>
      </w:pPr>
      <w:bookmarkStart w:id="247" w:name="bookmark49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3. </w:t>
      </w:r>
      <w:r w:rsidRPr="00CB1A72">
        <w:rPr>
          <w:rFonts w:ascii="Times New Roman" w:hAnsi="Times New Roman" w:cs="Times New Roman"/>
          <w:b w:val="0"/>
          <w:color w:val="auto"/>
          <w:sz w:val="24"/>
          <w:szCs w:val="24"/>
        </w:rPr>
        <w:t xml:space="preserve">Русский </w:t>
      </w:r>
      <w:r w:rsidR="00CE7F9F" w:rsidRPr="00CB1A72">
        <w:rPr>
          <w:rFonts w:ascii="Times New Roman" w:hAnsi="Times New Roman" w:cs="Times New Roman"/>
          <w:b w:val="0"/>
          <w:color w:val="auto"/>
          <w:sz w:val="24"/>
          <w:szCs w:val="24"/>
        </w:rPr>
        <w:t>характер — русская душа</w:t>
      </w:r>
      <w:bookmarkEnd w:id="247"/>
    </w:p>
    <w:p w:rsidR="00AB4858" w:rsidRPr="00CB1A72" w:rsidRDefault="00AB4858" w:rsidP="005760E2">
      <w:pPr>
        <w:rPr>
          <w:rFonts w:ascii="Times New Roman" w:hAnsi="Times New Roman" w:cs="Times New Roman"/>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Не </w:t>
      </w:r>
      <w:r w:rsidR="00CE7F9F" w:rsidRPr="00CB1A72">
        <w:rPr>
          <w:rFonts w:ascii="Times New Roman" w:hAnsi="Times New Roman" w:cs="Times New Roman"/>
          <w:b w:val="0"/>
          <w:i w:val="0"/>
          <w:sz w:val="24"/>
          <w:szCs w:val="24"/>
        </w:rPr>
        <w:t>до ордена — была бы родина</w:t>
      </w:r>
    </w:p>
    <w:p w:rsidR="00A57638" w:rsidRPr="00CB1A72" w:rsidRDefault="005D40CB" w:rsidP="005760E2">
      <w:pPr>
        <w:pStyle w:val="13"/>
        <w:spacing w:line="240" w:lineRule="auto"/>
        <w:rPr>
          <w:color w:val="auto"/>
          <w:sz w:val="24"/>
          <w:szCs w:val="24"/>
        </w:rPr>
      </w:pPr>
      <w:r w:rsidRPr="00CB1A72">
        <w:rPr>
          <w:iCs/>
          <w:color w:val="auto"/>
          <w:sz w:val="24"/>
          <w:szCs w:val="24"/>
        </w:rPr>
        <w:t xml:space="preserve">Дети </w:t>
      </w:r>
      <w:r w:rsidR="00CE7F9F" w:rsidRPr="00CB1A72">
        <w:rPr>
          <w:iCs/>
          <w:color w:val="auto"/>
          <w:sz w:val="24"/>
          <w:szCs w:val="24"/>
        </w:rPr>
        <w:t>на войне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Э</w:t>
      </w:r>
      <w:r w:rsidR="00CE7F9F" w:rsidRPr="00CB1A72">
        <w:rPr>
          <w:bCs/>
          <w:color w:val="auto"/>
          <w:sz w:val="24"/>
          <w:szCs w:val="24"/>
        </w:rPr>
        <w:t xml:space="preserve">. </w:t>
      </w: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Веркин</w:t>
      </w:r>
      <w:r w:rsidR="00CE7F9F" w:rsidRPr="00CB1A72">
        <w:rPr>
          <w:bCs/>
          <w:color w:val="auto"/>
          <w:sz w:val="24"/>
          <w:szCs w:val="24"/>
        </w:rPr>
        <w:t xml:space="preserve">. </w:t>
      </w:r>
      <w:r w:rsidR="00CE7F9F" w:rsidRPr="00CB1A72">
        <w:rPr>
          <w:color w:val="auto"/>
          <w:sz w:val="24"/>
          <w:szCs w:val="24"/>
        </w:rPr>
        <w:t>«облачный полк» (не менее двух глав по выбору).</w:t>
      </w:r>
    </w:p>
    <w:p w:rsidR="00A57638" w:rsidRPr="00CB1A72" w:rsidRDefault="005D40CB" w:rsidP="005760E2">
      <w:pPr>
        <w:pStyle w:val="16"/>
        <w:rPr>
          <w:rFonts w:ascii="Times New Roman" w:hAnsi="Times New Roman" w:cs="Times New Roman"/>
          <w:b w:val="0"/>
          <w:i w:val="0"/>
          <w:sz w:val="24"/>
          <w:szCs w:val="24"/>
        </w:rPr>
      </w:pPr>
      <w:bookmarkStart w:id="248" w:name="bookmark494"/>
      <w:r w:rsidRPr="00CB1A72">
        <w:rPr>
          <w:rFonts w:ascii="Times New Roman" w:hAnsi="Times New Roman" w:cs="Times New Roman"/>
          <w:b w:val="0"/>
          <w:i w:val="0"/>
          <w:sz w:val="24"/>
          <w:szCs w:val="24"/>
        </w:rPr>
        <w:t xml:space="preserve">Загадки </w:t>
      </w:r>
      <w:r w:rsidR="00CE7F9F" w:rsidRPr="00CB1A72">
        <w:rPr>
          <w:rFonts w:ascii="Times New Roman" w:hAnsi="Times New Roman" w:cs="Times New Roman"/>
          <w:b w:val="0"/>
          <w:i w:val="0"/>
          <w:sz w:val="24"/>
          <w:szCs w:val="24"/>
        </w:rPr>
        <w:t>русской души</w:t>
      </w:r>
      <w:bookmarkEnd w:id="248"/>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Сеятель </w:t>
      </w:r>
      <w:r w:rsidR="00CE7F9F" w:rsidRPr="00CB1A72">
        <w:rPr>
          <w:iCs/>
          <w:color w:val="auto"/>
          <w:sz w:val="24"/>
          <w:szCs w:val="24"/>
        </w:rPr>
        <w:t>твой и хранитель</w:t>
      </w:r>
    </w:p>
    <w:p w:rsidR="00A57638" w:rsidRPr="00CB1A72" w:rsidRDefault="005D40CB" w:rsidP="005760E2">
      <w:pPr>
        <w:pStyle w:val="13"/>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С</w:t>
      </w:r>
      <w:r w:rsidR="00CE7F9F" w:rsidRPr="00CB1A72">
        <w:rPr>
          <w:bCs/>
          <w:color w:val="auto"/>
          <w:sz w:val="24"/>
          <w:szCs w:val="24"/>
        </w:rPr>
        <w:t xml:space="preserve">. </w:t>
      </w:r>
      <w:r w:rsidRPr="00CB1A72">
        <w:rPr>
          <w:bCs/>
          <w:color w:val="auto"/>
          <w:sz w:val="24"/>
          <w:szCs w:val="24"/>
        </w:rPr>
        <w:t>Тургенев</w:t>
      </w:r>
      <w:r w:rsidR="00CE7F9F" w:rsidRPr="00CB1A72">
        <w:rPr>
          <w:bCs/>
          <w:color w:val="auto"/>
          <w:sz w:val="24"/>
          <w:szCs w:val="24"/>
        </w:rPr>
        <w:t xml:space="preserve">. </w:t>
      </w:r>
      <w:r w:rsidR="00CE7F9F" w:rsidRPr="00CB1A72">
        <w:rPr>
          <w:color w:val="auto"/>
          <w:sz w:val="24"/>
          <w:szCs w:val="24"/>
        </w:rPr>
        <w:t>«сфинкс».</w:t>
      </w:r>
    </w:p>
    <w:p w:rsidR="00A57638" w:rsidRPr="00CB1A72" w:rsidRDefault="005D40CB" w:rsidP="005760E2">
      <w:pPr>
        <w:pStyle w:val="13"/>
        <w:spacing w:line="240" w:lineRule="auto"/>
        <w:jc w:val="both"/>
        <w:rPr>
          <w:color w:val="auto"/>
          <w:sz w:val="24"/>
          <w:szCs w:val="24"/>
        </w:rPr>
      </w:pPr>
      <w:r w:rsidRPr="00CB1A72">
        <w:rPr>
          <w:bCs/>
          <w:color w:val="auto"/>
          <w:sz w:val="24"/>
          <w:szCs w:val="24"/>
        </w:rPr>
        <w:t>Ф</w:t>
      </w:r>
      <w:r w:rsidR="00CE7F9F" w:rsidRPr="00CB1A72">
        <w:rPr>
          <w:bCs/>
          <w:color w:val="auto"/>
          <w:sz w:val="24"/>
          <w:szCs w:val="24"/>
        </w:rPr>
        <w:t xml:space="preserve">. </w:t>
      </w: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Достоевский</w:t>
      </w:r>
      <w:r w:rsidR="00CE7F9F" w:rsidRPr="00CB1A72">
        <w:rPr>
          <w:bCs/>
          <w:color w:val="auto"/>
          <w:sz w:val="24"/>
          <w:szCs w:val="24"/>
        </w:rPr>
        <w:t xml:space="preserve">. </w:t>
      </w:r>
      <w:r w:rsidR="00CE7F9F" w:rsidRPr="00CB1A72">
        <w:rPr>
          <w:color w:val="auto"/>
          <w:sz w:val="24"/>
          <w:szCs w:val="24"/>
        </w:rPr>
        <w:t>«мужик марей».</w:t>
      </w:r>
    </w:p>
    <w:p w:rsidR="00A57638" w:rsidRPr="00CB1A72" w:rsidRDefault="005D40CB" w:rsidP="005760E2">
      <w:pPr>
        <w:pStyle w:val="16"/>
        <w:rPr>
          <w:rFonts w:ascii="Times New Roman" w:hAnsi="Times New Roman" w:cs="Times New Roman"/>
          <w:b w:val="0"/>
          <w:i w:val="0"/>
          <w:sz w:val="24"/>
          <w:szCs w:val="24"/>
        </w:rPr>
      </w:pPr>
      <w:bookmarkStart w:id="249" w:name="bookmark496"/>
      <w:r w:rsidRPr="00CB1A72">
        <w:rPr>
          <w:rFonts w:ascii="Times New Roman" w:hAnsi="Times New Roman" w:cs="Times New Roman"/>
          <w:b w:val="0"/>
          <w:i w:val="0"/>
          <w:sz w:val="24"/>
          <w:szCs w:val="24"/>
        </w:rPr>
        <w:t xml:space="preserve">О </w:t>
      </w:r>
      <w:r w:rsidR="00CE7F9F" w:rsidRPr="00CB1A72">
        <w:rPr>
          <w:rFonts w:ascii="Times New Roman" w:hAnsi="Times New Roman" w:cs="Times New Roman"/>
          <w:b w:val="0"/>
          <w:i w:val="0"/>
          <w:sz w:val="24"/>
          <w:szCs w:val="24"/>
        </w:rPr>
        <w:t>ваших ровесниках</w:t>
      </w:r>
      <w:bookmarkEnd w:id="249"/>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Пора </w:t>
      </w:r>
      <w:r w:rsidR="00CE7F9F" w:rsidRPr="00CB1A72">
        <w:rPr>
          <w:iCs/>
          <w:color w:val="auto"/>
          <w:sz w:val="24"/>
          <w:szCs w:val="24"/>
        </w:rPr>
        <w:t>взросления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Б</w:t>
      </w:r>
      <w:r w:rsidR="00CE7F9F" w:rsidRPr="00CB1A72">
        <w:rPr>
          <w:bCs/>
          <w:color w:val="auto"/>
          <w:sz w:val="24"/>
          <w:szCs w:val="24"/>
        </w:rPr>
        <w:t xml:space="preserve">. </w:t>
      </w:r>
      <w:r w:rsidRPr="00CB1A72">
        <w:rPr>
          <w:bCs/>
          <w:color w:val="auto"/>
          <w:sz w:val="24"/>
          <w:szCs w:val="24"/>
        </w:rPr>
        <w:t>Л</w:t>
      </w:r>
      <w:r w:rsidR="00CE7F9F" w:rsidRPr="00CB1A72">
        <w:rPr>
          <w:bCs/>
          <w:color w:val="auto"/>
          <w:sz w:val="24"/>
          <w:szCs w:val="24"/>
        </w:rPr>
        <w:t xml:space="preserve">. </w:t>
      </w:r>
      <w:r w:rsidRPr="00CB1A72">
        <w:rPr>
          <w:bCs/>
          <w:color w:val="auto"/>
          <w:sz w:val="24"/>
          <w:szCs w:val="24"/>
        </w:rPr>
        <w:t>Васильев</w:t>
      </w:r>
      <w:r w:rsidR="00CE7F9F" w:rsidRPr="00CB1A72">
        <w:rPr>
          <w:bCs/>
          <w:color w:val="auto"/>
          <w:sz w:val="24"/>
          <w:szCs w:val="24"/>
        </w:rPr>
        <w:t xml:space="preserve">. </w:t>
      </w:r>
      <w:r w:rsidR="00CE7F9F" w:rsidRPr="00CB1A72">
        <w:rPr>
          <w:color w:val="auto"/>
          <w:sz w:val="24"/>
          <w:szCs w:val="24"/>
        </w:rPr>
        <w:t>«завтра была война» (не менее одной главы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w:t>
      </w:r>
      <w:r w:rsidR="00CE7F9F" w:rsidRPr="00CB1A72">
        <w:rPr>
          <w:bCs/>
          <w:color w:val="auto"/>
          <w:sz w:val="24"/>
          <w:szCs w:val="24"/>
        </w:rPr>
        <w:t xml:space="preserve">. </w:t>
      </w:r>
      <w:r w:rsidRPr="00CB1A72">
        <w:rPr>
          <w:bCs/>
          <w:color w:val="auto"/>
          <w:sz w:val="24"/>
          <w:szCs w:val="24"/>
        </w:rPr>
        <w:t>Н</w:t>
      </w:r>
      <w:r w:rsidR="00CE7F9F" w:rsidRPr="00CB1A72">
        <w:rPr>
          <w:bCs/>
          <w:color w:val="auto"/>
          <w:sz w:val="24"/>
          <w:szCs w:val="24"/>
        </w:rPr>
        <w:t xml:space="preserve">. </w:t>
      </w:r>
      <w:r w:rsidRPr="00CB1A72">
        <w:rPr>
          <w:bCs/>
          <w:color w:val="auto"/>
          <w:sz w:val="24"/>
          <w:szCs w:val="24"/>
        </w:rPr>
        <w:t>Щербакова</w:t>
      </w:r>
      <w:r w:rsidR="00CE7F9F" w:rsidRPr="00CB1A72">
        <w:rPr>
          <w:bCs/>
          <w:color w:val="auto"/>
          <w:sz w:val="24"/>
          <w:szCs w:val="24"/>
        </w:rPr>
        <w:t xml:space="preserve">. </w:t>
      </w:r>
      <w:r w:rsidR="00CE7F9F" w:rsidRPr="00CB1A72">
        <w:rPr>
          <w:color w:val="auto"/>
          <w:sz w:val="24"/>
          <w:szCs w:val="24"/>
        </w:rPr>
        <w:t>«вам и не снилось» (не менее одной главы по выбору)</w:t>
      </w:r>
    </w:p>
    <w:p w:rsidR="00A57638" w:rsidRPr="00CB1A72" w:rsidRDefault="005D40CB" w:rsidP="005760E2">
      <w:pPr>
        <w:pStyle w:val="16"/>
        <w:rPr>
          <w:rFonts w:ascii="Times New Roman" w:hAnsi="Times New Roman" w:cs="Times New Roman"/>
          <w:b w:val="0"/>
          <w:i w:val="0"/>
          <w:sz w:val="24"/>
          <w:szCs w:val="24"/>
        </w:rPr>
      </w:pPr>
      <w:bookmarkStart w:id="250" w:name="bookmark498"/>
      <w:r w:rsidRPr="00CB1A72">
        <w:rPr>
          <w:rFonts w:ascii="Times New Roman" w:hAnsi="Times New Roman" w:cs="Times New Roman"/>
          <w:b w:val="0"/>
          <w:i w:val="0"/>
          <w:sz w:val="24"/>
          <w:szCs w:val="24"/>
        </w:rPr>
        <w:t xml:space="preserve">Лишь </w:t>
      </w:r>
      <w:r w:rsidR="00CE7F9F" w:rsidRPr="00CB1A72">
        <w:rPr>
          <w:rFonts w:ascii="Times New Roman" w:hAnsi="Times New Roman" w:cs="Times New Roman"/>
          <w:b w:val="0"/>
          <w:i w:val="0"/>
          <w:sz w:val="24"/>
          <w:szCs w:val="24"/>
        </w:rPr>
        <w:t>слову жизнь дана</w:t>
      </w:r>
      <w:bookmarkEnd w:id="250"/>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Язык </w:t>
      </w:r>
      <w:r w:rsidR="00CE7F9F" w:rsidRPr="00CB1A72">
        <w:rPr>
          <w:iCs/>
          <w:color w:val="auto"/>
          <w:sz w:val="24"/>
          <w:szCs w:val="24"/>
        </w:rPr>
        <w:t>поэзии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одного). </w:t>
      </w:r>
      <w:r w:rsidRPr="00CB1A72">
        <w:rPr>
          <w:color w:val="auto"/>
          <w:sz w:val="24"/>
          <w:szCs w:val="24"/>
        </w:rPr>
        <w:t>Например</w:t>
      </w:r>
      <w:r w:rsidR="00CE7F9F" w:rsidRPr="00CB1A72">
        <w:rPr>
          <w:color w:val="auto"/>
          <w:sz w:val="24"/>
          <w:szCs w:val="24"/>
        </w:rPr>
        <w:t xml:space="preserve">: и. </w:t>
      </w:r>
      <w:r w:rsidRPr="00CB1A72">
        <w:rPr>
          <w:color w:val="auto"/>
          <w:sz w:val="24"/>
          <w:szCs w:val="24"/>
        </w:rPr>
        <w:t>Ф</w:t>
      </w:r>
      <w:r w:rsidR="00CE7F9F" w:rsidRPr="00CB1A72">
        <w:rPr>
          <w:color w:val="auto"/>
          <w:sz w:val="24"/>
          <w:szCs w:val="24"/>
        </w:rPr>
        <w:t xml:space="preserve">. </w:t>
      </w:r>
      <w:r w:rsidRPr="00CB1A72">
        <w:rPr>
          <w:color w:val="auto"/>
          <w:sz w:val="24"/>
          <w:szCs w:val="24"/>
        </w:rPr>
        <w:t xml:space="preserve">Анненский </w:t>
      </w:r>
      <w:r w:rsidR="00CE7F9F" w:rsidRPr="00CB1A72">
        <w:rPr>
          <w:color w:val="auto"/>
          <w:sz w:val="24"/>
          <w:szCs w:val="24"/>
        </w:rPr>
        <w:t>«третий мучительный сонет»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Дон </w:t>
      </w:r>
      <w:r w:rsidR="00CE7F9F" w:rsidRPr="00CB1A72">
        <w:rPr>
          <w:bCs/>
          <w:color w:val="auto"/>
          <w:sz w:val="24"/>
          <w:szCs w:val="24"/>
        </w:rPr>
        <w:t xml:space="preserve">аминадо. </w:t>
      </w:r>
      <w:r w:rsidR="00CE7F9F" w:rsidRPr="00CB1A72">
        <w:rPr>
          <w:color w:val="auto"/>
          <w:sz w:val="24"/>
          <w:szCs w:val="24"/>
        </w:rPr>
        <w:t>«наука стихосложения».</w:t>
      </w:r>
    </w:p>
    <w:p w:rsidR="00AB4858" w:rsidRPr="00CB1A72" w:rsidRDefault="00AB4858" w:rsidP="005760E2">
      <w:pPr>
        <w:pStyle w:val="af5"/>
        <w:rPr>
          <w:rFonts w:ascii="Times New Roman" w:hAnsi="Times New Roman" w:cs="Times New Roman"/>
          <w:b w:val="0"/>
          <w:color w:val="auto"/>
          <w:sz w:val="24"/>
          <w:szCs w:val="24"/>
        </w:rPr>
      </w:pPr>
      <w:bookmarkStart w:id="251" w:name="bookmark500"/>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9 класс</w:t>
      </w:r>
      <w:bookmarkEnd w:id="251"/>
    </w:p>
    <w:p w:rsidR="00AB4858" w:rsidRPr="00CB1A72" w:rsidRDefault="00AB4858" w:rsidP="005760E2">
      <w:pPr>
        <w:pStyle w:val="af5"/>
        <w:rPr>
          <w:rFonts w:ascii="Times New Roman" w:hAnsi="Times New Roman" w:cs="Times New Roman"/>
          <w:b w:val="0"/>
          <w:color w:val="auto"/>
          <w:sz w:val="24"/>
          <w:szCs w:val="24"/>
        </w:rPr>
      </w:pPr>
      <w:bookmarkStart w:id="252" w:name="bookmark502"/>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1. </w:t>
      </w:r>
      <w:r w:rsidR="00536BA6" w:rsidRPr="00CB1A72">
        <w:rPr>
          <w:rFonts w:ascii="Times New Roman" w:hAnsi="Times New Roman" w:cs="Times New Roman"/>
          <w:b w:val="0"/>
          <w:color w:val="auto"/>
          <w:sz w:val="24"/>
          <w:szCs w:val="24"/>
        </w:rPr>
        <w:t>Россия</w:t>
      </w:r>
      <w:r w:rsidRPr="00CB1A72">
        <w:rPr>
          <w:rFonts w:ascii="Times New Roman" w:hAnsi="Times New Roman" w:cs="Times New Roman"/>
          <w:b w:val="0"/>
          <w:color w:val="auto"/>
          <w:sz w:val="24"/>
          <w:szCs w:val="24"/>
        </w:rPr>
        <w:t xml:space="preserve"> </w:t>
      </w:r>
      <w:r w:rsidR="00CE7F9F" w:rsidRPr="00CB1A72">
        <w:rPr>
          <w:rFonts w:ascii="Times New Roman" w:hAnsi="Times New Roman" w:cs="Times New Roman"/>
          <w:b w:val="0"/>
          <w:color w:val="auto"/>
          <w:sz w:val="24"/>
          <w:szCs w:val="24"/>
        </w:rPr>
        <w:t>— родина моя</w:t>
      </w:r>
      <w:bookmarkEnd w:id="252"/>
    </w:p>
    <w:p w:rsidR="00AB4858" w:rsidRPr="00CB1A72" w:rsidRDefault="00AB4858" w:rsidP="005760E2">
      <w:pPr>
        <w:rPr>
          <w:rFonts w:ascii="Times New Roman" w:hAnsi="Times New Roman" w:cs="Times New Roman"/>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Предан</w:t>
      </w:r>
      <w:r w:rsidR="00CE7F9F" w:rsidRPr="00CB1A72">
        <w:rPr>
          <w:rFonts w:ascii="Times New Roman" w:hAnsi="Times New Roman" w:cs="Times New Roman"/>
          <w:b w:val="0"/>
          <w:i w:val="0"/>
          <w:sz w:val="24"/>
          <w:szCs w:val="24"/>
        </w:rPr>
        <w:t>ья старины глубокой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Гроза </w:t>
      </w:r>
      <w:r w:rsidR="00CE7F9F" w:rsidRPr="00CB1A72">
        <w:rPr>
          <w:iCs/>
          <w:color w:val="auto"/>
          <w:sz w:val="24"/>
          <w:szCs w:val="24"/>
        </w:rPr>
        <w:t>двенадцатого года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Русские </w:t>
      </w:r>
      <w:r w:rsidR="00CE7F9F" w:rsidRPr="00CB1A72">
        <w:rPr>
          <w:bCs/>
          <w:color w:val="auto"/>
          <w:sz w:val="24"/>
          <w:szCs w:val="24"/>
        </w:rPr>
        <w:t xml:space="preserve">народные песни об отечественной войне 1812 года </w:t>
      </w:r>
      <w:r w:rsidR="00CE7F9F" w:rsidRPr="00CB1A72">
        <w:rPr>
          <w:color w:val="auto"/>
          <w:sz w:val="24"/>
          <w:szCs w:val="24"/>
        </w:rPr>
        <w:t xml:space="preserve">(не менее одной). </w:t>
      </w:r>
      <w:r w:rsidRPr="00CB1A72">
        <w:rPr>
          <w:color w:val="auto"/>
          <w:sz w:val="24"/>
          <w:szCs w:val="24"/>
        </w:rPr>
        <w:t>Например</w:t>
      </w:r>
      <w:r w:rsidR="00CE7F9F" w:rsidRPr="00CB1A72">
        <w:rPr>
          <w:color w:val="auto"/>
          <w:sz w:val="24"/>
          <w:szCs w:val="24"/>
        </w:rPr>
        <w:t>: «как не две тученьки не две грозныя»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в.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Жуковский </w:t>
      </w:r>
      <w:r w:rsidR="00CE7F9F" w:rsidRPr="00CB1A72">
        <w:rPr>
          <w:color w:val="auto"/>
          <w:sz w:val="24"/>
          <w:szCs w:val="24"/>
        </w:rPr>
        <w:t xml:space="preserve">«певец во стане русских воинов» (в сокращении), а.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Пушкин </w:t>
      </w:r>
      <w:r w:rsidR="00CE7F9F" w:rsidRPr="00CB1A72">
        <w:rPr>
          <w:color w:val="auto"/>
          <w:sz w:val="24"/>
          <w:szCs w:val="24"/>
        </w:rPr>
        <w:t xml:space="preserve">«полководец», «бородинская годовщина», м.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Цветаева </w:t>
      </w:r>
      <w:r w:rsidR="00CE7F9F" w:rsidRPr="00CB1A72">
        <w:rPr>
          <w:color w:val="auto"/>
          <w:sz w:val="24"/>
          <w:szCs w:val="24"/>
        </w:rPr>
        <w:t>«генералам двенадцатого года»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Лажечников</w:t>
      </w:r>
      <w:r w:rsidR="00CE7F9F" w:rsidRPr="00CB1A72">
        <w:rPr>
          <w:bCs/>
          <w:color w:val="auto"/>
          <w:sz w:val="24"/>
          <w:szCs w:val="24"/>
        </w:rPr>
        <w:t xml:space="preserve">. </w:t>
      </w:r>
      <w:r w:rsidR="00CE7F9F" w:rsidRPr="00CB1A72">
        <w:rPr>
          <w:color w:val="auto"/>
          <w:sz w:val="24"/>
          <w:szCs w:val="24"/>
        </w:rPr>
        <w:t>«новобранец 1812 года» (один фрагмент по выбору).</w:t>
      </w:r>
    </w:p>
    <w:p w:rsidR="00A57638" w:rsidRPr="00CB1A72" w:rsidRDefault="005D40CB" w:rsidP="005760E2">
      <w:pPr>
        <w:pStyle w:val="16"/>
        <w:rPr>
          <w:rFonts w:ascii="Times New Roman" w:hAnsi="Times New Roman" w:cs="Times New Roman"/>
          <w:b w:val="0"/>
          <w:i w:val="0"/>
          <w:sz w:val="24"/>
          <w:szCs w:val="24"/>
        </w:rPr>
      </w:pPr>
      <w:bookmarkStart w:id="253" w:name="bookmark505"/>
      <w:r w:rsidRPr="00CB1A72">
        <w:rPr>
          <w:rFonts w:ascii="Times New Roman" w:hAnsi="Times New Roman" w:cs="Times New Roman"/>
          <w:b w:val="0"/>
          <w:i w:val="0"/>
          <w:sz w:val="24"/>
          <w:szCs w:val="24"/>
        </w:rPr>
        <w:t xml:space="preserve">Города </w:t>
      </w:r>
      <w:r w:rsidR="00CE7F9F" w:rsidRPr="00CB1A72">
        <w:rPr>
          <w:rFonts w:ascii="Times New Roman" w:hAnsi="Times New Roman" w:cs="Times New Roman"/>
          <w:b w:val="0"/>
          <w:i w:val="0"/>
          <w:sz w:val="24"/>
          <w:szCs w:val="24"/>
        </w:rPr>
        <w:t>земли русской</w:t>
      </w:r>
      <w:bookmarkEnd w:id="253"/>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Петербург </w:t>
      </w:r>
      <w:r w:rsidR="00CE7F9F" w:rsidRPr="00CB1A72">
        <w:rPr>
          <w:iCs/>
          <w:color w:val="auto"/>
          <w:sz w:val="24"/>
          <w:szCs w:val="24"/>
        </w:rPr>
        <w:t>в русской литературе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трёх). </w:t>
      </w:r>
      <w:r w:rsidRPr="00CB1A72">
        <w:rPr>
          <w:color w:val="auto"/>
          <w:sz w:val="24"/>
          <w:szCs w:val="24"/>
        </w:rPr>
        <w:t>Например</w:t>
      </w:r>
      <w:r w:rsidR="00CE7F9F" w:rsidRPr="00CB1A72">
        <w:rPr>
          <w:color w:val="auto"/>
          <w:sz w:val="24"/>
          <w:szCs w:val="24"/>
        </w:rPr>
        <w:t xml:space="preserve">: а.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Пушкин </w:t>
      </w:r>
      <w:r w:rsidR="00CE7F9F" w:rsidRPr="00CB1A72">
        <w:rPr>
          <w:color w:val="auto"/>
          <w:sz w:val="24"/>
          <w:szCs w:val="24"/>
        </w:rPr>
        <w:t xml:space="preserve">«город пышный, город бедный...», о. </w:t>
      </w:r>
      <w:r w:rsidRPr="00CB1A72">
        <w:rPr>
          <w:color w:val="auto"/>
          <w:sz w:val="24"/>
          <w:szCs w:val="24"/>
        </w:rPr>
        <w:t>Э</w:t>
      </w:r>
      <w:r w:rsidR="00CE7F9F" w:rsidRPr="00CB1A72">
        <w:rPr>
          <w:color w:val="auto"/>
          <w:sz w:val="24"/>
          <w:szCs w:val="24"/>
        </w:rPr>
        <w:t xml:space="preserve">. </w:t>
      </w:r>
      <w:r w:rsidRPr="00CB1A72">
        <w:rPr>
          <w:color w:val="auto"/>
          <w:sz w:val="24"/>
          <w:szCs w:val="24"/>
        </w:rPr>
        <w:t xml:space="preserve">Мандельштам </w:t>
      </w:r>
      <w:r w:rsidR="00CE7F9F" w:rsidRPr="00CB1A72">
        <w:rPr>
          <w:color w:val="auto"/>
          <w:sz w:val="24"/>
          <w:szCs w:val="24"/>
        </w:rPr>
        <w:t xml:space="preserve">«петербургские строфы», а.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Ахматова </w:t>
      </w:r>
      <w:r w:rsidR="00CE7F9F" w:rsidRPr="00CB1A72">
        <w:rPr>
          <w:color w:val="auto"/>
          <w:sz w:val="24"/>
          <w:szCs w:val="24"/>
        </w:rPr>
        <w:t xml:space="preserve">«стихи о петербурге» («вновь исакий в облаченье.»), д. </w:t>
      </w:r>
      <w:r w:rsidRPr="00CB1A72">
        <w:rPr>
          <w:color w:val="auto"/>
          <w:sz w:val="24"/>
          <w:szCs w:val="24"/>
        </w:rPr>
        <w:t>С</w:t>
      </w:r>
      <w:r w:rsidR="00CE7F9F" w:rsidRPr="00CB1A72">
        <w:rPr>
          <w:color w:val="auto"/>
          <w:sz w:val="24"/>
          <w:szCs w:val="24"/>
        </w:rPr>
        <w:t xml:space="preserve">. </w:t>
      </w:r>
      <w:r w:rsidRPr="00CB1A72">
        <w:rPr>
          <w:color w:val="auto"/>
          <w:sz w:val="24"/>
          <w:szCs w:val="24"/>
        </w:rPr>
        <w:t xml:space="preserve">Самойлов </w:t>
      </w:r>
      <w:r w:rsidR="00CE7F9F" w:rsidRPr="00CB1A72">
        <w:rPr>
          <w:color w:val="auto"/>
          <w:sz w:val="24"/>
          <w:szCs w:val="24"/>
        </w:rPr>
        <w:t>«над невой» («весь город в плавных разворотах.»)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Л</w:t>
      </w:r>
      <w:r w:rsidR="00CE7F9F" w:rsidRPr="00CB1A72">
        <w:rPr>
          <w:bCs/>
          <w:color w:val="auto"/>
          <w:sz w:val="24"/>
          <w:szCs w:val="24"/>
        </w:rPr>
        <w:t xml:space="preserve">. </w:t>
      </w: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Усп</w:t>
      </w:r>
      <w:r w:rsidR="00CE7F9F" w:rsidRPr="00CB1A72">
        <w:rPr>
          <w:bCs/>
          <w:color w:val="auto"/>
          <w:sz w:val="24"/>
          <w:szCs w:val="24"/>
        </w:rPr>
        <w:t xml:space="preserve">енский. </w:t>
      </w:r>
      <w:r w:rsidR="00CE7F9F" w:rsidRPr="00CB1A72">
        <w:rPr>
          <w:color w:val="auto"/>
          <w:sz w:val="24"/>
          <w:szCs w:val="24"/>
        </w:rPr>
        <w:t>«записки старого петербуржца» (одна глава по выбору, например, «фонарики-сударики»).</w:t>
      </w:r>
    </w:p>
    <w:p w:rsidR="00A57638" w:rsidRPr="00CB1A72" w:rsidRDefault="005D40CB" w:rsidP="005760E2">
      <w:pPr>
        <w:pStyle w:val="16"/>
        <w:rPr>
          <w:rFonts w:ascii="Times New Roman" w:hAnsi="Times New Roman" w:cs="Times New Roman"/>
          <w:b w:val="0"/>
          <w:i w:val="0"/>
          <w:sz w:val="24"/>
          <w:szCs w:val="24"/>
        </w:rPr>
      </w:pPr>
      <w:bookmarkStart w:id="254" w:name="bookmark507"/>
      <w:r w:rsidRPr="00CB1A72">
        <w:rPr>
          <w:rFonts w:ascii="Times New Roman" w:hAnsi="Times New Roman" w:cs="Times New Roman"/>
          <w:b w:val="0"/>
          <w:i w:val="0"/>
          <w:sz w:val="24"/>
          <w:szCs w:val="24"/>
        </w:rPr>
        <w:t xml:space="preserve">Родные </w:t>
      </w:r>
      <w:r w:rsidR="00CE7F9F" w:rsidRPr="00CB1A72">
        <w:rPr>
          <w:rFonts w:ascii="Times New Roman" w:hAnsi="Times New Roman" w:cs="Times New Roman"/>
          <w:b w:val="0"/>
          <w:i w:val="0"/>
          <w:sz w:val="24"/>
          <w:szCs w:val="24"/>
        </w:rPr>
        <w:t>просторы</w:t>
      </w:r>
      <w:bookmarkEnd w:id="254"/>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Степь </w:t>
      </w:r>
      <w:r w:rsidR="00CE7F9F" w:rsidRPr="00CB1A72">
        <w:rPr>
          <w:iCs/>
          <w:color w:val="auto"/>
          <w:sz w:val="24"/>
          <w:szCs w:val="24"/>
        </w:rPr>
        <w:t>раздольная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Русские </w:t>
      </w:r>
      <w:r w:rsidR="00CE7F9F" w:rsidRPr="00CB1A72">
        <w:rPr>
          <w:bCs/>
          <w:color w:val="auto"/>
          <w:sz w:val="24"/>
          <w:szCs w:val="24"/>
        </w:rPr>
        <w:t xml:space="preserve">народные песни о степи </w:t>
      </w:r>
      <w:r w:rsidR="00CE7F9F" w:rsidRPr="00CB1A72">
        <w:rPr>
          <w:color w:val="auto"/>
          <w:sz w:val="24"/>
          <w:szCs w:val="24"/>
        </w:rPr>
        <w:t xml:space="preserve">(одна по выбору). </w:t>
      </w:r>
      <w:r w:rsidRPr="00CB1A72">
        <w:rPr>
          <w:color w:val="auto"/>
          <w:sz w:val="24"/>
          <w:szCs w:val="24"/>
        </w:rPr>
        <w:t>Например</w:t>
      </w:r>
      <w:r w:rsidR="00CE7F9F" w:rsidRPr="00CB1A72">
        <w:rPr>
          <w:color w:val="auto"/>
          <w:sz w:val="24"/>
          <w:szCs w:val="24"/>
        </w:rPr>
        <w:t>: «уж ты, степь ли моя, степь моздокская.», «ах ты, степь широкая.»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п.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Вяземский </w:t>
      </w:r>
      <w:r w:rsidR="00CE7F9F" w:rsidRPr="00CB1A72">
        <w:rPr>
          <w:color w:val="auto"/>
          <w:sz w:val="24"/>
          <w:szCs w:val="24"/>
        </w:rPr>
        <w:t xml:space="preserve">«степь», и. </w:t>
      </w:r>
      <w:r w:rsidRPr="00CB1A72">
        <w:rPr>
          <w:color w:val="auto"/>
          <w:sz w:val="24"/>
          <w:szCs w:val="24"/>
        </w:rPr>
        <w:t>З</w:t>
      </w:r>
      <w:r w:rsidR="00CE7F9F" w:rsidRPr="00CB1A72">
        <w:rPr>
          <w:color w:val="auto"/>
          <w:sz w:val="24"/>
          <w:szCs w:val="24"/>
        </w:rPr>
        <w:t xml:space="preserve">. </w:t>
      </w:r>
      <w:r w:rsidRPr="00CB1A72">
        <w:rPr>
          <w:color w:val="auto"/>
          <w:sz w:val="24"/>
          <w:szCs w:val="24"/>
        </w:rPr>
        <w:t xml:space="preserve">Суриков </w:t>
      </w:r>
      <w:r w:rsidR="00CE7F9F" w:rsidRPr="00CB1A72">
        <w:rPr>
          <w:color w:val="auto"/>
          <w:sz w:val="24"/>
          <w:szCs w:val="24"/>
        </w:rPr>
        <w:t>«в степи»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Чехов</w:t>
      </w:r>
      <w:r w:rsidR="00CE7F9F" w:rsidRPr="00CB1A72">
        <w:rPr>
          <w:bCs/>
          <w:color w:val="auto"/>
          <w:sz w:val="24"/>
          <w:szCs w:val="24"/>
        </w:rPr>
        <w:t xml:space="preserve">. </w:t>
      </w:r>
      <w:r w:rsidR="00CE7F9F" w:rsidRPr="00CB1A72">
        <w:rPr>
          <w:color w:val="auto"/>
          <w:sz w:val="24"/>
          <w:szCs w:val="24"/>
        </w:rPr>
        <w:t>«степь» (один фрагмент по выбору).</w:t>
      </w:r>
    </w:p>
    <w:p w:rsidR="00AB4858" w:rsidRPr="00CB1A72" w:rsidRDefault="00AB4858" w:rsidP="005760E2">
      <w:pPr>
        <w:pStyle w:val="af5"/>
        <w:rPr>
          <w:rFonts w:ascii="Times New Roman" w:hAnsi="Times New Roman" w:cs="Times New Roman"/>
          <w:b w:val="0"/>
          <w:color w:val="auto"/>
          <w:sz w:val="24"/>
          <w:szCs w:val="24"/>
        </w:rPr>
      </w:pPr>
      <w:bookmarkStart w:id="255" w:name="bookmark50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2. </w:t>
      </w:r>
      <w:r w:rsidRPr="00CB1A72">
        <w:rPr>
          <w:rFonts w:ascii="Times New Roman" w:hAnsi="Times New Roman" w:cs="Times New Roman"/>
          <w:b w:val="0"/>
          <w:color w:val="auto"/>
          <w:sz w:val="24"/>
          <w:szCs w:val="24"/>
        </w:rPr>
        <w:t xml:space="preserve">Русские </w:t>
      </w:r>
      <w:r w:rsidR="00CE7F9F" w:rsidRPr="00CB1A72">
        <w:rPr>
          <w:rFonts w:ascii="Times New Roman" w:hAnsi="Times New Roman" w:cs="Times New Roman"/>
          <w:b w:val="0"/>
          <w:color w:val="auto"/>
          <w:sz w:val="24"/>
          <w:szCs w:val="24"/>
        </w:rPr>
        <w:t>традиции</w:t>
      </w:r>
      <w:bookmarkEnd w:id="255"/>
    </w:p>
    <w:p w:rsidR="00AB4858" w:rsidRPr="00CB1A72" w:rsidRDefault="00AB4858"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Праздники </w:t>
      </w:r>
      <w:r w:rsidR="00CE7F9F" w:rsidRPr="00CB1A72">
        <w:rPr>
          <w:rFonts w:ascii="Times New Roman" w:hAnsi="Times New Roman" w:cs="Times New Roman"/>
          <w:b w:val="0"/>
          <w:i w:val="0"/>
          <w:sz w:val="24"/>
          <w:szCs w:val="24"/>
        </w:rPr>
        <w:t>русского мира</w:t>
      </w:r>
    </w:p>
    <w:p w:rsidR="00A57638" w:rsidRPr="00CB1A72" w:rsidRDefault="005D40CB" w:rsidP="005760E2">
      <w:pPr>
        <w:pStyle w:val="13"/>
        <w:spacing w:line="240" w:lineRule="auto"/>
        <w:rPr>
          <w:color w:val="auto"/>
          <w:sz w:val="24"/>
          <w:szCs w:val="24"/>
        </w:rPr>
      </w:pPr>
      <w:r w:rsidRPr="00CB1A72">
        <w:rPr>
          <w:iCs/>
          <w:color w:val="auto"/>
          <w:sz w:val="24"/>
          <w:szCs w:val="24"/>
        </w:rPr>
        <w:t xml:space="preserve">Августовские </w:t>
      </w:r>
      <w:r w:rsidR="00CE7F9F" w:rsidRPr="00CB1A72">
        <w:rPr>
          <w:iCs/>
          <w:color w:val="auto"/>
          <w:sz w:val="24"/>
          <w:szCs w:val="24"/>
        </w:rPr>
        <w:t>спасы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трёх). </w:t>
      </w:r>
      <w:r w:rsidRPr="00CB1A72">
        <w:rPr>
          <w:color w:val="auto"/>
          <w:sz w:val="24"/>
          <w:szCs w:val="24"/>
        </w:rPr>
        <w:t>Например</w:t>
      </w:r>
      <w:r w:rsidR="00CE7F9F" w:rsidRPr="00CB1A72">
        <w:rPr>
          <w:color w:val="auto"/>
          <w:sz w:val="24"/>
          <w:szCs w:val="24"/>
        </w:rPr>
        <w:t xml:space="preserve">: к. </w:t>
      </w:r>
      <w:r w:rsidRPr="00CB1A72">
        <w:rPr>
          <w:color w:val="auto"/>
          <w:sz w:val="24"/>
          <w:szCs w:val="24"/>
        </w:rPr>
        <w:t>Д</w:t>
      </w:r>
      <w:r w:rsidR="00CE7F9F" w:rsidRPr="00CB1A72">
        <w:rPr>
          <w:color w:val="auto"/>
          <w:sz w:val="24"/>
          <w:szCs w:val="24"/>
        </w:rPr>
        <w:t xml:space="preserve">. </w:t>
      </w:r>
      <w:r w:rsidRPr="00CB1A72">
        <w:rPr>
          <w:color w:val="auto"/>
          <w:sz w:val="24"/>
          <w:szCs w:val="24"/>
        </w:rPr>
        <w:t xml:space="preserve">Бальмонт </w:t>
      </w:r>
      <w:r w:rsidR="00CE7F9F" w:rsidRPr="00CB1A72">
        <w:rPr>
          <w:color w:val="auto"/>
          <w:sz w:val="24"/>
          <w:szCs w:val="24"/>
        </w:rPr>
        <w:t xml:space="preserve">«первый спас», б.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Ахмадулина </w:t>
      </w:r>
      <w:r w:rsidR="00CE7F9F" w:rsidRPr="00CB1A72">
        <w:rPr>
          <w:color w:val="auto"/>
          <w:sz w:val="24"/>
          <w:szCs w:val="24"/>
        </w:rPr>
        <w:t xml:space="preserve">«ночь упаданья яблок», е.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Евтушенко </w:t>
      </w:r>
      <w:r w:rsidR="00CE7F9F" w:rsidRPr="00CB1A72">
        <w:rPr>
          <w:color w:val="auto"/>
          <w:sz w:val="24"/>
          <w:szCs w:val="24"/>
        </w:rPr>
        <w:t>«само упало яблоко с небес...»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Е</w:t>
      </w:r>
      <w:r w:rsidR="00CE7F9F" w:rsidRPr="00CB1A72">
        <w:rPr>
          <w:bCs/>
          <w:color w:val="auto"/>
          <w:sz w:val="24"/>
          <w:szCs w:val="24"/>
        </w:rPr>
        <w:t xml:space="preserve">. </w:t>
      </w: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Носов</w:t>
      </w:r>
      <w:r w:rsidR="00CE7F9F" w:rsidRPr="00CB1A72">
        <w:rPr>
          <w:bCs/>
          <w:color w:val="auto"/>
          <w:sz w:val="24"/>
          <w:szCs w:val="24"/>
        </w:rPr>
        <w:t xml:space="preserve">. </w:t>
      </w:r>
      <w:r w:rsidR="00CE7F9F" w:rsidRPr="00CB1A72">
        <w:rPr>
          <w:color w:val="auto"/>
          <w:sz w:val="24"/>
          <w:szCs w:val="24"/>
        </w:rPr>
        <w:t>«яблочный спас».</w:t>
      </w:r>
    </w:p>
    <w:p w:rsidR="00A57638" w:rsidRPr="00CB1A72" w:rsidRDefault="005D40CB" w:rsidP="005760E2">
      <w:pPr>
        <w:pStyle w:val="16"/>
        <w:rPr>
          <w:rFonts w:ascii="Times New Roman" w:hAnsi="Times New Roman" w:cs="Times New Roman"/>
          <w:b w:val="0"/>
          <w:i w:val="0"/>
          <w:sz w:val="24"/>
          <w:szCs w:val="24"/>
        </w:rPr>
      </w:pPr>
      <w:bookmarkStart w:id="256" w:name="bookmark512"/>
      <w:r w:rsidRPr="00CB1A72">
        <w:rPr>
          <w:rFonts w:ascii="Times New Roman" w:hAnsi="Times New Roman" w:cs="Times New Roman"/>
          <w:b w:val="0"/>
          <w:i w:val="0"/>
          <w:sz w:val="24"/>
          <w:szCs w:val="24"/>
        </w:rPr>
        <w:t xml:space="preserve">Тепло </w:t>
      </w:r>
      <w:r w:rsidR="00CE7F9F" w:rsidRPr="00CB1A72">
        <w:rPr>
          <w:rFonts w:ascii="Times New Roman" w:hAnsi="Times New Roman" w:cs="Times New Roman"/>
          <w:b w:val="0"/>
          <w:i w:val="0"/>
          <w:sz w:val="24"/>
          <w:szCs w:val="24"/>
        </w:rPr>
        <w:t>родного дома</w:t>
      </w:r>
      <w:bookmarkEnd w:id="256"/>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Родительский </w:t>
      </w:r>
      <w:r w:rsidR="00CE7F9F" w:rsidRPr="00CB1A72">
        <w:rPr>
          <w:iCs/>
          <w:color w:val="auto"/>
          <w:sz w:val="24"/>
          <w:szCs w:val="24"/>
        </w:rPr>
        <w:t>дом</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Платонов</w:t>
      </w:r>
      <w:r w:rsidR="00CE7F9F" w:rsidRPr="00CB1A72">
        <w:rPr>
          <w:bCs/>
          <w:color w:val="auto"/>
          <w:sz w:val="24"/>
          <w:szCs w:val="24"/>
        </w:rPr>
        <w:t xml:space="preserve">. </w:t>
      </w:r>
      <w:r w:rsidR="00CE7F9F" w:rsidRPr="00CB1A72">
        <w:rPr>
          <w:color w:val="auto"/>
          <w:sz w:val="24"/>
          <w:szCs w:val="24"/>
        </w:rPr>
        <w:t>«на заре туманной юности» (две главы по выбору).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В</w:t>
      </w:r>
      <w:r w:rsidR="00CE7F9F" w:rsidRPr="00CB1A72">
        <w:rPr>
          <w:bCs/>
          <w:color w:val="auto"/>
          <w:sz w:val="24"/>
          <w:szCs w:val="24"/>
        </w:rPr>
        <w:t xml:space="preserve">. </w:t>
      </w:r>
      <w:r w:rsidRPr="00CB1A72">
        <w:rPr>
          <w:bCs/>
          <w:color w:val="auto"/>
          <w:sz w:val="24"/>
          <w:szCs w:val="24"/>
        </w:rPr>
        <w:t>П</w:t>
      </w:r>
      <w:r w:rsidR="00CE7F9F" w:rsidRPr="00CB1A72">
        <w:rPr>
          <w:bCs/>
          <w:color w:val="auto"/>
          <w:sz w:val="24"/>
          <w:szCs w:val="24"/>
        </w:rPr>
        <w:t xml:space="preserve">. </w:t>
      </w:r>
      <w:r w:rsidRPr="00CB1A72">
        <w:rPr>
          <w:bCs/>
          <w:color w:val="auto"/>
          <w:sz w:val="24"/>
          <w:szCs w:val="24"/>
        </w:rPr>
        <w:t>Астафьев</w:t>
      </w:r>
      <w:r w:rsidR="00CE7F9F" w:rsidRPr="00CB1A72">
        <w:rPr>
          <w:bCs/>
          <w:color w:val="auto"/>
          <w:sz w:val="24"/>
          <w:szCs w:val="24"/>
        </w:rPr>
        <w:t xml:space="preserve">. </w:t>
      </w:r>
      <w:r w:rsidR="00CE7F9F" w:rsidRPr="00CB1A72">
        <w:rPr>
          <w:color w:val="auto"/>
          <w:sz w:val="24"/>
          <w:szCs w:val="24"/>
        </w:rPr>
        <w:t>«далёкая и близкая сказка» (рассказ из повести «последний поклон»).</w:t>
      </w:r>
    </w:p>
    <w:p w:rsidR="00AB4858" w:rsidRPr="00CB1A72" w:rsidRDefault="00AB4858" w:rsidP="005760E2">
      <w:pPr>
        <w:pStyle w:val="af5"/>
        <w:rPr>
          <w:rFonts w:ascii="Times New Roman" w:hAnsi="Times New Roman" w:cs="Times New Roman"/>
          <w:b w:val="0"/>
          <w:color w:val="auto"/>
          <w:sz w:val="24"/>
          <w:szCs w:val="24"/>
        </w:rPr>
      </w:pPr>
      <w:bookmarkStart w:id="257" w:name="bookmark514"/>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Раздел </w:t>
      </w:r>
      <w:r w:rsidR="00CE7F9F" w:rsidRPr="00CB1A72">
        <w:rPr>
          <w:rFonts w:ascii="Times New Roman" w:hAnsi="Times New Roman" w:cs="Times New Roman"/>
          <w:b w:val="0"/>
          <w:color w:val="auto"/>
          <w:sz w:val="24"/>
          <w:szCs w:val="24"/>
        </w:rPr>
        <w:t xml:space="preserve">3. </w:t>
      </w:r>
      <w:r w:rsidRPr="00CB1A72">
        <w:rPr>
          <w:rFonts w:ascii="Times New Roman" w:hAnsi="Times New Roman" w:cs="Times New Roman"/>
          <w:b w:val="0"/>
          <w:color w:val="auto"/>
          <w:sz w:val="24"/>
          <w:szCs w:val="24"/>
        </w:rPr>
        <w:t xml:space="preserve">Русский </w:t>
      </w:r>
      <w:r w:rsidR="00CE7F9F" w:rsidRPr="00CB1A72">
        <w:rPr>
          <w:rFonts w:ascii="Times New Roman" w:hAnsi="Times New Roman" w:cs="Times New Roman"/>
          <w:b w:val="0"/>
          <w:color w:val="auto"/>
          <w:sz w:val="24"/>
          <w:szCs w:val="24"/>
        </w:rPr>
        <w:t>характер — русская душа</w:t>
      </w:r>
      <w:bookmarkEnd w:id="257"/>
    </w:p>
    <w:p w:rsidR="00AB4858" w:rsidRPr="00CB1A72" w:rsidRDefault="00AB4858"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Не </w:t>
      </w:r>
      <w:r w:rsidR="00CE7F9F" w:rsidRPr="00CB1A72">
        <w:rPr>
          <w:rFonts w:ascii="Times New Roman" w:hAnsi="Times New Roman" w:cs="Times New Roman"/>
          <w:b w:val="0"/>
          <w:i w:val="0"/>
          <w:sz w:val="24"/>
          <w:szCs w:val="24"/>
        </w:rPr>
        <w:t>до ордена — была бы родина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Великая </w:t>
      </w:r>
      <w:r w:rsidR="00CE7F9F" w:rsidRPr="00CB1A72">
        <w:rPr>
          <w:iCs/>
          <w:color w:val="auto"/>
          <w:sz w:val="24"/>
          <w:szCs w:val="24"/>
        </w:rPr>
        <w:t>отечественная война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н. </w:t>
      </w:r>
      <w:r w:rsidRPr="00CB1A72">
        <w:rPr>
          <w:color w:val="auto"/>
          <w:sz w:val="24"/>
          <w:szCs w:val="24"/>
        </w:rPr>
        <w:t>П</w:t>
      </w:r>
      <w:r w:rsidR="00CE7F9F" w:rsidRPr="00CB1A72">
        <w:rPr>
          <w:color w:val="auto"/>
          <w:sz w:val="24"/>
          <w:szCs w:val="24"/>
        </w:rPr>
        <w:t xml:space="preserve">. </w:t>
      </w:r>
      <w:r w:rsidRPr="00CB1A72">
        <w:rPr>
          <w:color w:val="auto"/>
          <w:sz w:val="24"/>
          <w:szCs w:val="24"/>
        </w:rPr>
        <w:t xml:space="preserve">Майоров </w:t>
      </w:r>
      <w:r w:rsidR="00CE7F9F" w:rsidRPr="00CB1A72">
        <w:rPr>
          <w:color w:val="auto"/>
          <w:sz w:val="24"/>
          <w:szCs w:val="24"/>
        </w:rPr>
        <w:t xml:space="preserve">«мы», м. </w:t>
      </w:r>
      <w:r w:rsidRPr="00CB1A72">
        <w:rPr>
          <w:color w:val="auto"/>
          <w:sz w:val="24"/>
          <w:szCs w:val="24"/>
        </w:rPr>
        <w:t>В</w:t>
      </w:r>
      <w:r w:rsidR="00CE7F9F" w:rsidRPr="00CB1A72">
        <w:rPr>
          <w:color w:val="auto"/>
          <w:sz w:val="24"/>
          <w:szCs w:val="24"/>
        </w:rPr>
        <w:t xml:space="preserve">. </w:t>
      </w:r>
      <w:r w:rsidRPr="00CB1A72">
        <w:rPr>
          <w:color w:val="auto"/>
          <w:sz w:val="24"/>
          <w:szCs w:val="24"/>
        </w:rPr>
        <w:t>Кул</w:t>
      </w:r>
      <w:r w:rsidR="00CE7F9F" w:rsidRPr="00CB1A72">
        <w:rPr>
          <w:color w:val="auto"/>
          <w:sz w:val="24"/>
          <w:szCs w:val="24"/>
        </w:rPr>
        <w:t>ьчицкий «мечтатель, фантазёр, лентяй- завистник!..» и др.</w:t>
      </w:r>
    </w:p>
    <w:p w:rsidR="00A57638" w:rsidRPr="00CB1A72" w:rsidRDefault="005D40CB" w:rsidP="005760E2">
      <w:pPr>
        <w:pStyle w:val="13"/>
        <w:spacing w:line="240" w:lineRule="auto"/>
        <w:jc w:val="both"/>
        <w:rPr>
          <w:color w:val="auto"/>
          <w:sz w:val="24"/>
          <w:szCs w:val="24"/>
        </w:rPr>
      </w:pPr>
      <w:r w:rsidRPr="00CB1A72">
        <w:rPr>
          <w:bCs/>
          <w:color w:val="auto"/>
          <w:sz w:val="24"/>
          <w:szCs w:val="24"/>
        </w:rPr>
        <w:t>Ю</w:t>
      </w:r>
      <w:r w:rsidR="00CE7F9F" w:rsidRPr="00CB1A72">
        <w:rPr>
          <w:bCs/>
          <w:color w:val="auto"/>
          <w:sz w:val="24"/>
          <w:szCs w:val="24"/>
        </w:rPr>
        <w:t xml:space="preserve">. </w:t>
      </w:r>
      <w:r w:rsidRPr="00CB1A72">
        <w:rPr>
          <w:bCs/>
          <w:color w:val="auto"/>
          <w:sz w:val="24"/>
          <w:szCs w:val="24"/>
        </w:rPr>
        <w:t>М</w:t>
      </w:r>
      <w:r w:rsidR="00CE7F9F" w:rsidRPr="00CB1A72">
        <w:rPr>
          <w:bCs/>
          <w:color w:val="auto"/>
          <w:sz w:val="24"/>
          <w:szCs w:val="24"/>
        </w:rPr>
        <w:t xml:space="preserve">. </w:t>
      </w:r>
      <w:r w:rsidRPr="00CB1A72">
        <w:rPr>
          <w:bCs/>
          <w:color w:val="auto"/>
          <w:sz w:val="24"/>
          <w:szCs w:val="24"/>
        </w:rPr>
        <w:t>Нагибин</w:t>
      </w:r>
      <w:r w:rsidR="00CE7F9F" w:rsidRPr="00CB1A72">
        <w:rPr>
          <w:bCs/>
          <w:color w:val="auto"/>
          <w:sz w:val="24"/>
          <w:szCs w:val="24"/>
        </w:rPr>
        <w:t xml:space="preserve">. </w:t>
      </w:r>
      <w:r w:rsidR="00CE7F9F" w:rsidRPr="00CB1A72">
        <w:rPr>
          <w:color w:val="auto"/>
          <w:sz w:val="24"/>
          <w:szCs w:val="24"/>
        </w:rPr>
        <w:t>«ваганов».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Е</w:t>
      </w:r>
      <w:r w:rsidR="00CE7F9F" w:rsidRPr="00CB1A72">
        <w:rPr>
          <w:bCs/>
          <w:color w:val="auto"/>
          <w:sz w:val="24"/>
          <w:szCs w:val="24"/>
        </w:rPr>
        <w:t xml:space="preserve">. </w:t>
      </w: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Носов</w:t>
      </w:r>
      <w:r w:rsidR="00CE7F9F" w:rsidRPr="00CB1A72">
        <w:rPr>
          <w:bCs/>
          <w:color w:val="auto"/>
          <w:sz w:val="24"/>
          <w:szCs w:val="24"/>
        </w:rPr>
        <w:t xml:space="preserve">. </w:t>
      </w:r>
      <w:r w:rsidR="00CE7F9F" w:rsidRPr="00CB1A72">
        <w:rPr>
          <w:color w:val="auto"/>
          <w:sz w:val="24"/>
          <w:szCs w:val="24"/>
        </w:rPr>
        <w:t>«переправа».</w:t>
      </w:r>
    </w:p>
    <w:p w:rsidR="00A57638" w:rsidRPr="00CB1A72" w:rsidRDefault="005D40CB" w:rsidP="005760E2">
      <w:pPr>
        <w:pStyle w:val="16"/>
        <w:rPr>
          <w:rFonts w:ascii="Times New Roman" w:hAnsi="Times New Roman" w:cs="Times New Roman"/>
          <w:b w:val="0"/>
          <w:i w:val="0"/>
          <w:sz w:val="24"/>
          <w:szCs w:val="24"/>
        </w:rPr>
      </w:pPr>
      <w:bookmarkStart w:id="258" w:name="bookmark517"/>
      <w:r w:rsidRPr="00CB1A72">
        <w:rPr>
          <w:rFonts w:ascii="Times New Roman" w:hAnsi="Times New Roman" w:cs="Times New Roman"/>
          <w:b w:val="0"/>
          <w:i w:val="0"/>
          <w:sz w:val="24"/>
          <w:szCs w:val="24"/>
        </w:rPr>
        <w:t xml:space="preserve">Загадки </w:t>
      </w:r>
      <w:r w:rsidR="00CE7F9F" w:rsidRPr="00CB1A72">
        <w:rPr>
          <w:rFonts w:ascii="Times New Roman" w:hAnsi="Times New Roman" w:cs="Times New Roman"/>
          <w:b w:val="0"/>
          <w:i w:val="0"/>
          <w:sz w:val="24"/>
          <w:szCs w:val="24"/>
        </w:rPr>
        <w:t>русской души</w:t>
      </w:r>
      <w:bookmarkEnd w:id="258"/>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Судьбы </w:t>
      </w:r>
      <w:r w:rsidR="00CE7F9F" w:rsidRPr="00CB1A72">
        <w:rPr>
          <w:iCs/>
          <w:color w:val="auto"/>
          <w:sz w:val="24"/>
          <w:szCs w:val="24"/>
        </w:rPr>
        <w:t>русских эмигрантов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Б</w:t>
      </w:r>
      <w:r w:rsidR="00CE7F9F" w:rsidRPr="00CB1A72">
        <w:rPr>
          <w:bCs/>
          <w:color w:val="auto"/>
          <w:sz w:val="24"/>
          <w:szCs w:val="24"/>
        </w:rPr>
        <w:t xml:space="preserve">. </w:t>
      </w:r>
      <w:r w:rsidRPr="00CB1A72">
        <w:rPr>
          <w:bCs/>
          <w:color w:val="auto"/>
          <w:sz w:val="24"/>
          <w:szCs w:val="24"/>
        </w:rPr>
        <w:t>К</w:t>
      </w:r>
      <w:r w:rsidR="00CE7F9F" w:rsidRPr="00CB1A72">
        <w:rPr>
          <w:bCs/>
          <w:color w:val="auto"/>
          <w:sz w:val="24"/>
          <w:szCs w:val="24"/>
        </w:rPr>
        <w:t xml:space="preserve">. </w:t>
      </w:r>
      <w:r w:rsidRPr="00CB1A72">
        <w:rPr>
          <w:bCs/>
          <w:color w:val="auto"/>
          <w:sz w:val="24"/>
          <w:szCs w:val="24"/>
        </w:rPr>
        <w:t>Зайцев</w:t>
      </w:r>
      <w:r w:rsidR="00CE7F9F" w:rsidRPr="00CB1A72">
        <w:rPr>
          <w:bCs/>
          <w:color w:val="auto"/>
          <w:sz w:val="24"/>
          <w:szCs w:val="24"/>
        </w:rPr>
        <w:t xml:space="preserve">. </w:t>
      </w:r>
      <w:r w:rsidR="00CE7F9F" w:rsidRPr="00CB1A72">
        <w:rPr>
          <w:color w:val="auto"/>
          <w:sz w:val="24"/>
          <w:szCs w:val="24"/>
        </w:rPr>
        <w:t>«лёгкое бремя».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w:t>
      </w:r>
      <w:r w:rsidR="00CE7F9F" w:rsidRPr="00CB1A72">
        <w:rPr>
          <w:bCs/>
          <w:color w:val="auto"/>
          <w:sz w:val="24"/>
          <w:szCs w:val="24"/>
        </w:rPr>
        <w:t xml:space="preserve">. </w:t>
      </w:r>
      <w:r w:rsidRPr="00CB1A72">
        <w:rPr>
          <w:bCs/>
          <w:color w:val="auto"/>
          <w:sz w:val="24"/>
          <w:szCs w:val="24"/>
        </w:rPr>
        <w:t>Т</w:t>
      </w:r>
      <w:r w:rsidR="00CE7F9F" w:rsidRPr="00CB1A72">
        <w:rPr>
          <w:bCs/>
          <w:color w:val="auto"/>
          <w:sz w:val="24"/>
          <w:szCs w:val="24"/>
        </w:rPr>
        <w:t xml:space="preserve">. </w:t>
      </w:r>
      <w:r w:rsidRPr="00CB1A72">
        <w:rPr>
          <w:bCs/>
          <w:color w:val="auto"/>
          <w:sz w:val="24"/>
          <w:szCs w:val="24"/>
        </w:rPr>
        <w:t>Аверченко</w:t>
      </w:r>
      <w:r w:rsidR="00CE7F9F" w:rsidRPr="00CB1A72">
        <w:rPr>
          <w:bCs/>
          <w:color w:val="auto"/>
          <w:sz w:val="24"/>
          <w:szCs w:val="24"/>
        </w:rPr>
        <w:t xml:space="preserve">. </w:t>
      </w:r>
      <w:r w:rsidR="00CE7F9F" w:rsidRPr="00CB1A72">
        <w:rPr>
          <w:color w:val="auto"/>
          <w:sz w:val="24"/>
          <w:szCs w:val="24"/>
        </w:rPr>
        <w:t>«русское искусство».</w:t>
      </w:r>
    </w:p>
    <w:p w:rsidR="00A57638" w:rsidRPr="00CB1A72" w:rsidRDefault="005D40CB" w:rsidP="005760E2">
      <w:pPr>
        <w:pStyle w:val="16"/>
        <w:rPr>
          <w:rFonts w:ascii="Times New Roman" w:hAnsi="Times New Roman" w:cs="Times New Roman"/>
          <w:b w:val="0"/>
          <w:i w:val="0"/>
          <w:sz w:val="24"/>
          <w:szCs w:val="24"/>
        </w:rPr>
      </w:pPr>
      <w:bookmarkStart w:id="259" w:name="bookmark519"/>
      <w:r w:rsidRPr="00CB1A72">
        <w:rPr>
          <w:rFonts w:ascii="Times New Roman" w:hAnsi="Times New Roman" w:cs="Times New Roman"/>
          <w:b w:val="0"/>
          <w:i w:val="0"/>
          <w:sz w:val="24"/>
          <w:szCs w:val="24"/>
        </w:rPr>
        <w:t xml:space="preserve">О </w:t>
      </w:r>
      <w:r w:rsidR="00CE7F9F" w:rsidRPr="00CB1A72">
        <w:rPr>
          <w:rFonts w:ascii="Times New Roman" w:hAnsi="Times New Roman" w:cs="Times New Roman"/>
          <w:b w:val="0"/>
          <w:i w:val="0"/>
          <w:sz w:val="24"/>
          <w:szCs w:val="24"/>
        </w:rPr>
        <w:t>ваших ровесниках</w:t>
      </w:r>
      <w:bookmarkEnd w:id="259"/>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Прощание </w:t>
      </w:r>
      <w:r w:rsidR="00CE7F9F" w:rsidRPr="00CB1A72">
        <w:rPr>
          <w:iCs/>
          <w:color w:val="auto"/>
          <w:sz w:val="24"/>
          <w:szCs w:val="24"/>
        </w:rPr>
        <w:t>с детством</w:t>
      </w:r>
    </w:p>
    <w:p w:rsidR="00A57638" w:rsidRPr="00CB1A72" w:rsidRDefault="005D40CB" w:rsidP="005760E2">
      <w:pPr>
        <w:pStyle w:val="13"/>
        <w:spacing w:line="240" w:lineRule="auto"/>
        <w:jc w:val="both"/>
        <w:rPr>
          <w:color w:val="auto"/>
          <w:sz w:val="24"/>
          <w:szCs w:val="24"/>
        </w:rPr>
      </w:pPr>
      <w:r w:rsidRPr="00CB1A72">
        <w:rPr>
          <w:bCs/>
          <w:color w:val="auto"/>
          <w:sz w:val="24"/>
          <w:szCs w:val="24"/>
        </w:rPr>
        <w:t>Ю</w:t>
      </w:r>
      <w:r w:rsidR="00CE7F9F" w:rsidRPr="00CB1A72">
        <w:rPr>
          <w:bCs/>
          <w:color w:val="auto"/>
          <w:sz w:val="24"/>
          <w:szCs w:val="24"/>
        </w:rPr>
        <w:t xml:space="preserve">. </w:t>
      </w:r>
      <w:r w:rsidRPr="00CB1A72">
        <w:rPr>
          <w:bCs/>
          <w:color w:val="auto"/>
          <w:sz w:val="24"/>
          <w:szCs w:val="24"/>
        </w:rPr>
        <w:t>И</w:t>
      </w:r>
      <w:r w:rsidR="00CE7F9F" w:rsidRPr="00CB1A72">
        <w:rPr>
          <w:bCs/>
          <w:color w:val="auto"/>
          <w:sz w:val="24"/>
          <w:szCs w:val="24"/>
        </w:rPr>
        <w:t xml:space="preserve">. </w:t>
      </w:r>
      <w:r w:rsidRPr="00CB1A72">
        <w:rPr>
          <w:bCs/>
          <w:color w:val="auto"/>
          <w:sz w:val="24"/>
          <w:szCs w:val="24"/>
        </w:rPr>
        <w:t>Коваль</w:t>
      </w:r>
      <w:r w:rsidR="00CE7F9F" w:rsidRPr="00CB1A72">
        <w:rPr>
          <w:bCs/>
          <w:color w:val="auto"/>
          <w:sz w:val="24"/>
          <w:szCs w:val="24"/>
        </w:rPr>
        <w:t xml:space="preserve">. </w:t>
      </w:r>
      <w:r w:rsidR="00CE7F9F" w:rsidRPr="00CB1A72">
        <w:rPr>
          <w:color w:val="auto"/>
          <w:sz w:val="24"/>
          <w:szCs w:val="24"/>
        </w:rPr>
        <w:t>«от красных ворот» (не менее одного фрагмента по выбору).</w:t>
      </w:r>
    </w:p>
    <w:p w:rsidR="00A57638" w:rsidRPr="00CB1A72" w:rsidRDefault="005D40CB" w:rsidP="005760E2">
      <w:pPr>
        <w:pStyle w:val="16"/>
        <w:rPr>
          <w:rFonts w:ascii="Times New Roman" w:hAnsi="Times New Roman" w:cs="Times New Roman"/>
          <w:b w:val="0"/>
          <w:i w:val="0"/>
          <w:sz w:val="24"/>
          <w:szCs w:val="24"/>
        </w:rPr>
      </w:pPr>
      <w:bookmarkStart w:id="260" w:name="bookmark521"/>
      <w:r w:rsidRPr="00CB1A72">
        <w:rPr>
          <w:rFonts w:ascii="Times New Roman" w:hAnsi="Times New Roman" w:cs="Times New Roman"/>
          <w:b w:val="0"/>
          <w:i w:val="0"/>
          <w:sz w:val="24"/>
          <w:szCs w:val="24"/>
        </w:rPr>
        <w:t xml:space="preserve">Лишь </w:t>
      </w:r>
      <w:r w:rsidR="00CE7F9F" w:rsidRPr="00CB1A72">
        <w:rPr>
          <w:rFonts w:ascii="Times New Roman" w:hAnsi="Times New Roman" w:cs="Times New Roman"/>
          <w:b w:val="0"/>
          <w:i w:val="0"/>
          <w:sz w:val="24"/>
          <w:szCs w:val="24"/>
        </w:rPr>
        <w:t>слову жизнь дана</w:t>
      </w:r>
      <w:bookmarkEnd w:id="260"/>
    </w:p>
    <w:p w:rsidR="00A57638" w:rsidRPr="00CB1A72" w:rsidRDefault="00CE7F9F" w:rsidP="005760E2">
      <w:pPr>
        <w:pStyle w:val="13"/>
        <w:spacing w:line="240" w:lineRule="auto"/>
        <w:jc w:val="both"/>
        <w:rPr>
          <w:color w:val="auto"/>
          <w:sz w:val="24"/>
          <w:szCs w:val="24"/>
        </w:rPr>
      </w:pPr>
      <w:r w:rsidRPr="00CB1A72">
        <w:rPr>
          <w:iCs/>
          <w:color w:val="auto"/>
          <w:sz w:val="24"/>
          <w:szCs w:val="24"/>
        </w:rPr>
        <w:t>«припадаю к великой реке...»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Стихотворения </w:t>
      </w:r>
      <w:r w:rsidR="00CE7F9F" w:rsidRPr="00CB1A72">
        <w:rPr>
          <w:color w:val="auto"/>
          <w:sz w:val="24"/>
          <w:szCs w:val="24"/>
        </w:rPr>
        <w:t xml:space="preserve">(не менее двух). </w:t>
      </w:r>
      <w:r w:rsidRPr="00CB1A72">
        <w:rPr>
          <w:color w:val="auto"/>
          <w:sz w:val="24"/>
          <w:szCs w:val="24"/>
        </w:rPr>
        <w:t>Например</w:t>
      </w:r>
      <w:r w:rsidR="00CE7F9F" w:rsidRPr="00CB1A72">
        <w:rPr>
          <w:color w:val="auto"/>
          <w:sz w:val="24"/>
          <w:szCs w:val="24"/>
        </w:rPr>
        <w:t xml:space="preserve">: и.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Бродский </w:t>
      </w:r>
      <w:r w:rsidR="00CE7F9F" w:rsidRPr="00CB1A72">
        <w:rPr>
          <w:color w:val="auto"/>
          <w:sz w:val="24"/>
          <w:szCs w:val="24"/>
        </w:rPr>
        <w:t xml:space="preserve">«мой народ», с. </w:t>
      </w:r>
      <w:r w:rsidRPr="00CB1A72">
        <w:rPr>
          <w:color w:val="auto"/>
          <w:sz w:val="24"/>
          <w:szCs w:val="24"/>
        </w:rPr>
        <w:t>А</w:t>
      </w:r>
      <w:r w:rsidR="00CE7F9F" w:rsidRPr="00CB1A72">
        <w:rPr>
          <w:color w:val="auto"/>
          <w:sz w:val="24"/>
          <w:szCs w:val="24"/>
        </w:rPr>
        <w:t xml:space="preserve">. </w:t>
      </w:r>
      <w:r w:rsidRPr="00CB1A72">
        <w:rPr>
          <w:color w:val="auto"/>
          <w:sz w:val="24"/>
          <w:szCs w:val="24"/>
        </w:rPr>
        <w:t xml:space="preserve">Каргашин </w:t>
      </w:r>
      <w:r w:rsidR="00CE7F9F" w:rsidRPr="00CB1A72">
        <w:rPr>
          <w:color w:val="auto"/>
          <w:sz w:val="24"/>
          <w:szCs w:val="24"/>
        </w:rPr>
        <w:t xml:space="preserve">«я — русский! </w:t>
      </w:r>
      <w:r w:rsidRPr="00CB1A72">
        <w:rPr>
          <w:color w:val="auto"/>
          <w:sz w:val="24"/>
          <w:szCs w:val="24"/>
        </w:rPr>
        <w:t>Спасибо</w:t>
      </w:r>
      <w:r w:rsidR="00CE7F9F" w:rsidRPr="00CB1A72">
        <w:rPr>
          <w:color w:val="auto"/>
          <w:sz w:val="24"/>
          <w:szCs w:val="24"/>
        </w:rPr>
        <w:t>, господи!..» и др.</w:t>
      </w:r>
    </w:p>
    <w:p w:rsidR="00A57638" w:rsidRPr="00CB1A72" w:rsidRDefault="005D40CB" w:rsidP="005760E2">
      <w:pPr>
        <w:pStyle w:val="af5"/>
        <w:rPr>
          <w:rFonts w:ascii="Times New Roman" w:hAnsi="Times New Roman" w:cs="Times New Roman"/>
          <w:b w:val="0"/>
          <w:color w:val="auto"/>
          <w:sz w:val="24"/>
          <w:szCs w:val="24"/>
        </w:rPr>
      </w:pPr>
      <w:bookmarkStart w:id="261" w:name="bookmark523"/>
      <w:r w:rsidRPr="00CB1A72">
        <w:rPr>
          <w:rFonts w:ascii="Times New Roman" w:hAnsi="Times New Roman" w:cs="Times New Roman"/>
          <w:b w:val="0"/>
          <w:color w:val="auto"/>
          <w:sz w:val="24"/>
          <w:szCs w:val="24"/>
        </w:rPr>
        <w:t xml:space="preserve">Планируемые </w:t>
      </w:r>
      <w:r w:rsidR="00CE7F9F" w:rsidRPr="00CB1A72">
        <w:rPr>
          <w:rFonts w:ascii="Times New Roman" w:hAnsi="Times New Roman" w:cs="Times New Roman"/>
          <w:b w:val="0"/>
          <w:color w:val="auto"/>
          <w:sz w:val="24"/>
          <w:szCs w:val="24"/>
        </w:rPr>
        <w:t>результаты</w:t>
      </w:r>
      <w:bookmarkEnd w:id="26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Освоения </w:t>
      </w:r>
      <w:r w:rsidR="00CE7F9F" w:rsidRPr="00CB1A72">
        <w:rPr>
          <w:rFonts w:ascii="Times New Roman" w:hAnsi="Times New Roman" w:cs="Times New Roman"/>
          <w:b w:val="0"/>
          <w:color w:val="auto"/>
          <w:sz w:val="24"/>
          <w:szCs w:val="24"/>
        </w:rPr>
        <w:t>учебного предмета</w:t>
      </w:r>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«родная литература (русская)»</w:t>
      </w:r>
    </w:p>
    <w:p w:rsidR="00FC24C6" w:rsidRPr="00CB1A72" w:rsidRDefault="00FC24C6" w:rsidP="005760E2">
      <w:pPr>
        <w:pStyle w:val="af5"/>
        <w:rPr>
          <w:rFonts w:ascii="Times New Roman" w:hAnsi="Times New Roman" w:cs="Times New Roman"/>
          <w:b w:val="0"/>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CB1A72" w:rsidRDefault="005D40CB" w:rsidP="005760E2">
      <w:pPr>
        <w:pStyle w:val="af5"/>
        <w:rPr>
          <w:rFonts w:ascii="Times New Roman" w:hAnsi="Times New Roman" w:cs="Times New Roman"/>
          <w:b w:val="0"/>
          <w:color w:val="auto"/>
          <w:sz w:val="24"/>
          <w:szCs w:val="24"/>
        </w:rPr>
      </w:pPr>
      <w:bookmarkStart w:id="262" w:name="bookmark527"/>
      <w:r w:rsidRPr="00CB1A72">
        <w:rPr>
          <w:rFonts w:ascii="Times New Roman" w:hAnsi="Times New Roman" w:cs="Times New Roman"/>
          <w:b w:val="0"/>
          <w:color w:val="auto"/>
          <w:sz w:val="24"/>
          <w:szCs w:val="24"/>
        </w:rPr>
        <w:t xml:space="preserve">Личностные </w:t>
      </w:r>
      <w:r w:rsidR="00CE7F9F" w:rsidRPr="00CB1A72">
        <w:rPr>
          <w:rFonts w:ascii="Times New Roman" w:hAnsi="Times New Roman" w:cs="Times New Roman"/>
          <w:b w:val="0"/>
          <w:color w:val="auto"/>
          <w:sz w:val="24"/>
          <w:szCs w:val="24"/>
        </w:rPr>
        <w:t>результаты</w:t>
      </w:r>
      <w:bookmarkEnd w:id="26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 xml:space="preserve">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w:t>
      </w:r>
      <w:r w:rsidR="004213FB" w:rsidRPr="00CB1A72">
        <w:rPr>
          <w:color w:val="auto"/>
          <w:sz w:val="24"/>
          <w:szCs w:val="24"/>
        </w:rPr>
        <w:t>школы</w:t>
      </w:r>
      <w:r w:rsidR="00CE7F9F" w:rsidRPr="00CB1A72">
        <w:rPr>
          <w:color w:val="auto"/>
          <w:sz w:val="24"/>
          <w:szCs w:val="24"/>
        </w:rPr>
        <w:t>,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Гражданского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 xml:space="preserve">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4213FB" w:rsidRPr="00CB1A72">
        <w:rPr>
          <w:color w:val="auto"/>
          <w:sz w:val="24"/>
          <w:szCs w:val="24"/>
        </w:rPr>
        <w:t>школы</w:t>
      </w:r>
      <w:r w:rsidR="00CE7F9F" w:rsidRPr="00CB1A72">
        <w:rPr>
          <w:color w:val="auto"/>
          <w:sz w:val="24"/>
          <w:szCs w:val="24"/>
        </w:rPr>
        <w:t>,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Патриотического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rsidR="00357440" w:rsidRPr="00CB1A72">
        <w:rPr>
          <w:color w:val="auto"/>
          <w:sz w:val="24"/>
          <w:szCs w:val="24"/>
        </w:rPr>
        <w:t xml:space="preserve">   Российской Федерации</w:t>
      </w:r>
      <w:r w:rsidR="00CE7F9F" w:rsidRPr="00CB1A72">
        <w:rPr>
          <w:color w:val="auto"/>
          <w:sz w:val="24"/>
          <w:szCs w:val="24"/>
        </w:rPr>
        <w:t>,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Духовно</w:t>
      </w:r>
      <w:r w:rsidR="00CE7F9F" w:rsidRPr="00CB1A72">
        <w:rPr>
          <w:bCs/>
          <w:iCs/>
          <w:color w:val="auto"/>
          <w:sz w:val="24"/>
          <w:szCs w:val="24"/>
        </w:rPr>
        <w:t>-нравственного 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Эстетического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Восприимчивость </w:t>
      </w:r>
      <w:r w:rsidR="00CE7F9F" w:rsidRPr="00CB1A72">
        <w:rPr>
          <w:color w:val="auto"/>
          <w:sz w:val="24"/>
          <w:szCs w:val="24"/>
        </w:rPr>
        <w:t>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Физического </w:t>
      </w:r>
      <w:r w:rsidR="00CE7F9F" w:rsidRPr="00CB1A72">
        <w:rPr>
          <w:bCs/>
          <w:iCs/>
          <w:color w:val="auto"/>
          <w:sz w:val="24"/>
          <w:szCs w:val="24"/>
        </w:rPr>
        <w:t>воспитания, формирования культуры здоровья и эмоционального благополучия: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принимать себя и других, не осуждая;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осознавать эмоциональное состояние себя и других, умение управлять собственным эмоциональным состоянием;</w:t>
      </w:r>
    </w:p>
    <w:p w:rsidR="00A57638" w:rsidRPr="00CB1A72" w:rsidRDefault="005D40CB" w:rsidP="005760E2">
      <w:pPr>
        <w:pStyle w:val="13"/>
        <w:spacing w:line="240" w:lineRule="auto"/>
        <w:jc w:val="both"/>
        <w:rPr>
          <w:color w:val="auto"/>
          <w:sz w:val="24"/>
          <w:szCs w:val="24"/>
        </w:rPr>
      </w:pPr>
      <w:r w:rsidRPr="00CB1A72">
        <w:rPr>
          <w:color w:val="auto"/>
          <w:sz w:val="24"/>
          <w:szCs w:val="24"/>
        </w:rPr>
        <w:t>Сфо</w:t>
      </w:r>
      <w:r w:rsidR="00CE7F9F" w:rsidRPr="00CB1A72">
        <w:rPr>
          <w:color w:val="auto"/>
          <w:sz w:val="24"/>
          <w:szCs w:val="24"/>
        </w:rPr>
        <w:t>рмированность навыка рефлексии, признание своего права на ошибку и такого же права другого человека;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Трудового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Установка </w:t>
      </w:r>
      <w:r w:rsidR="00CE7F9F" w:rsidRPr="00CB1A72">
        <w:rPr>
          <w:color w:val="auto"/>
          <w:sz w:val="24"/>
          <w:szCs w:val="24"/>
        </w:rPr>
        <w:t xml:space="preserve">на активное участие в решении практических задач (в рамках семьи, </w:t>
      </w:r>
      <w:r w:rsidR="004213FB" w:rsidRPr="00CB1A72">
        <w:rPr>
          <w:color w:val="auto"/>
          <w:sz w:val="24"/>
          <w:szCs w:val="24"/>
        </w:rPr>
        <w:t>школы</w:t>
      </w:r>
      <w:r w:rsidR="00CE7F9F" w:rsidRPr="00CB1A72">
        <w:rPr>
          <w:color w:val="auto"/>
          <w:sz w:val="24"/>
          <w:szCs w:val="24"/>
        </w:rPr>
        <w:t>,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Экологического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Ценности </w:t>
      </w:r>
      <w:r w:rsidR="00CE7F9F" w:rsidRPr="00CB1A72">
        <w:rPr>
          <w:bCs/>
          <w:iCs/>
          <w:color w:val="auto"/>
          <w:sz w:val="24"/>
          <w:szCs w:val="24"/>
        </w:rPr>
        <w:t>научного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B1A72" w:rsidRDefault="005D40CB" w:rsidP="005760E2">
      <w:pPr>
        <w:pStyle w:val="13"/>
        <w:spacing w:line="240" w:lineRule="auto"/>
        <w:jc w:val="both"/>
        <w:rPr>
          <w:color w:val="auto"/>
          <w:sz w:val="24"/>
          <w:szCs w:val="24"/>
        </w:rPr>
      </w:pPr>
      <w:r w:rsidRPr="00CB1A72">
        <w:rPr>
          <w:color w:val="auto"/>
          <w:sz w:val="24"/>
          <w:szCs w:val="24"/>
        </w:rPr>
        <w:t>Личн</w:t>
      </w:r>
      <w:r w:rsidR="00CE7F9F" w:rsidRPr="00CB1A72">
        <w:rPr>
          <w:color w:val="auto"/>
          <w:sz w:val="24"/>
          <w:szCs w:val="24"/>
        </w:rPr>
        <w:t xml:space="preserve">остные результаты, обеспечивающие </w:t>
      </w:r>
      <w:r w:rsidR="00CE7F9F" w:rsidRPr="00CB1A72">
        <w:rPr>
          <w:bCs/>
          <w:iCs/>
          <w:color w:val="auto"/>
          <w:sz w:val="24"/>
          <w:szCs w:val="24"/>
        </w:rPr>
        <w:t>адаптацию обучающегося</w:t>
      </w:r>
      <w:r w:rsidR="00CE7F9F" w:rsidRPr="00CB1A72">
        <w:rPr>
          <w:color w:val="auto"/>
          <w:sz w:val="24"/>
          <w:szCs w:val="24"/>
        </w:rPr>
        <w:t xml:space="preserve"> к изменяющимся условиям социальной и природной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обучающихся ко взаимодействию в условиях неопределённости, открытость опыту и знаниям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Навык </w:t>
      </w:r>
      <w:r w:rsidR="00CE7F9F" w:rsidRPr="00CB1A72">
        <w:rPr>
          <w:color w:val="auto"/>
          <w:sz w:val="24"/>
          <w:szCs w:val="24"/>
        </w:rPr>
        <w:t>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оперировать основными понятиями, терминами и представлениями в области концепции устойчивого развития;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анализировать и выявлять взаимосвязи природы, общества и экономики;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CB1A72" w:rsidRDefault="00FC24C6" w:rsidP="005760E2">
      <w:pPr>
        <w:pStyle w:val="af5"/>
        <w:rPr>
          <w:rFonts w:ascii="Times New Roman" w:hAnsi="Times New Roman" w:cs="Times New Roman"/>
          <w:b w:val="0"/>
          <w:color w:val="auto"/>
          <w:sz w:val="24"/>
          <w:szCs w:val="24"/>
        </w:rPr>
      </w:pPr>
      <w:bookmarkStart w:id="263" w:name="bookmark529"/>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Метапредметные </w:t>
      </w:r>
      <w:r w:rsidR="00CE7F9F" w:rsidRPr="00CB1A72">
        <w:rPr>
          <w:rFonts w:ascii="Times New Roman" w:hAnsi="Times New Roman" w:cs="Times New Roman"/>
          <w:b w:val="0"/>
          <w:color w:val="auto"/>
          <w:sz w:val="24"/>
          <w:szCs w:val="24"/>
        </w:rPr>
        <w:t>результаты</w:t>
      </w:r>
      <w:bookmarkEnd w:id="26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 xml:space="preserve">универсальными учебными </w:t>
      </w:r>
      <w:r w:rsidR="00CE7F9F" w:rsidRPr="00CB1A72">
        <w:rPr>
          <w:bCs/>
          <w:color w:val="auto"/>
          <w:sz w:val="24"/>
          <w:szCs w:val="24"/>
        </w:rPr>
        <w:t>познавательными действиями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логические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объектов (явлений);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Устанав</w:t>
      </w:r>
      <w:r w:rsidR="00CE7F9F" w:rsidRPr="00CB1A72">
        <w:rPr>
          <w:color w:val="auto"/>
          <w:sz w:val="24"/>
          <w:szCs w:val="24"/>
        </w:rPr>
        <w:t>ливать существенный признак классификации, основания для обобщения и сравнения, критерии проводимого анализа;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 </w:t>
      </w:r>
      <w:r w:rsidR="00CE7F9F" w:rsidRPr="00CB1A72">
        <w:rPr>
          <w:color w:val="auto"/>
          <w:sz w:val="24"/>
          <w:szCs w:val="24"/>
        </w:rPr>
        <w:t>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дефициты информации, данных, необходимых для решения поставленной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исследовательские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вопросы как исследовательский инструмент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Формировать </w:t>
      </w:r>
      <w:r w:rsidR="00CE7F9F" w:rsidRPr="00CB1A72">
        <w:rPr>
          <w:color w:val="auto"/>
          <w:sz w:val="24"/>
          <w:szCs w:val="24"/>
        </w:rPr>
        <w:t>гипотезу об истинности собственных суждений и суждений других, аргументировать свою позицию, мнение;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 применимость и достоверность информации, полученной в ходе исследования (эксперимента);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CB1A72" w:rsidRDefault="005D40CB" w:rsidP="005760E2">
      <w:pPr>
        <w:pStyle w:val="13"/>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систематизировать и интерпретировать информацию различных видов и форм представления;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сходные аргументы (подтверждающие или опровергающие одну и ту же идею, версию) в различных информационных источниках;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информации по критериям, предложенным педагогическим работником или сформулированным самостоятельно;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Эффективно </w:t>
      </w:r>
      <w:r w:rsidR="00CE7F9F" w:rsidRPr="00CB1A72">
        <w:rPr>
          <w:color w:val="auto"/>
          <w:sz w:val="24"/>
          <w:szCs w:val="24"/>
        </w:rPr>
        <w:t>запоминать и систематизировать информацию.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 xml:space="preserve">универсальными учебными </w:t>
      </w:r>
      <w:r w:rsidR="00CE7F9F" w:rsidRPr="00CB1A72">
        <w:rPr>
          <w:bCs/>
          <w:color w:val="auto"/>
          <w:sz w:val="24"/>
          <w:szCs w:val="24"/>
        </w:rPr>
        <w:t>коммуникативными действиями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Общение</w:t>
      </w:r>
      <w:r w:rsidR="00CE7F9F" w:rsidRPr="00CB1A72">
        <w:rPr>
          <w:bCs/>
          <w:iCs/>
          <w:color w:val="auto"/>
          <w:sz w:val="24"/>
          <w:szCs w:val="24"/>
        </w:rPr>
        <w:t>:</w:t>
      </w:r>
      <w:r w:rsidR="00CE7F9F" w:rsidRPr="00CB1A72">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Совместная </w:t>
      </w:r>
      <w:r w:rsidR="00CE7F9F" w:rsidRPr="00CB1A72">
        <w:rPr>
          <w:bCs/>
          <w:iCs/>
          <w:color w:val="auto"/>
          <w:sz w:val="24"/>
          <w:szCs w:val="24"/>
        </w:rPr>
        <w:t>деятельность:</w:t>
      </w:r>
      <w:r w:rsidR="00CE7F9F" w:rsidRPr="00CB1A72">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 xml:space="preserve">универсальными учебными </w:t>
      </w:r>
      <w:r w:rsidR="00CE7F9F" w:rsidRPr="00CB1A72">
        <w:rPr>
          <w:bCs/>
          <w:color w:val="auto"/>
          <w:sz w:val="24"/>
          <w:szCs w:val="24"/>
        </w:rPr>
        <w:t>регулятивными действиями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Самоорганизация</w:t>
      </w:r>
      <w:r w:rsidR="00CE7F9F" w:rsidRPr="00CB1A72">
        <w:rPr>
          <w:bCs/>
          <w:iCs/>
          <w:color w:val="auto"/>
          <w:sz w:val="24"/>
          <w:szCs w:val="24"/>
        </w:rPr>
        <w:t>:</w:t>
      </w:r>
      <w:r w:rsidR="00CE7F9F" w:rsidRPr="00CB1A72">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Самоконтроль</w:t>
      </w:r>
      <w:r w:rsidR="00CE7F9F" w:rsidRPr="00CB1A72">
        <w:rPr>
          <w:bCs/>
          <w:iCs/>
          <w:color w:val="auto"/>
          <w:sz w:val="24"/>
          <w:szCs w:val="24"/>
        </w:rPr>
        <w:t>:</w:t>
      </w:r>
      <w:r w:rsidR="00CE7F9F" w:rsidRPr="00CB1A72">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Эмоциональный </w:t>
      </w:r>
      <w:r w:rsidR="00CE7F9F" w:rsidRPr="00CB1A72">
        <w:rPr>
          <w:bCs/>
          <w:iCs/>
          <w:color w:val="auto"/>
          <w:sz w:val="24"/>
          <w:szCs w:val="24"/>
        </w:rPr>
        <w:t>интеллект:</w:t>
      </w:r>
      <w:r w:rsidR="00CE7F9F" w:rsidRPr="00CB1A72">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Принятие </w:t>
      </w:r>
      <w:r w:rsidR="00CE7F9F" w:rsidRPr="00CB1A72">
        <w:rPr>
          <w:bCs/>
          <w:iCs/>
          <w:color w:val="auto"/>
          <w:sz w:val="24"/>
          <w:szCs w:val="24"/>
        </w:rPr>
        <w:t>себя и других:</w:t>
      </w:r>
      <w:r w:rsidR="00CE7F9F" w:rsidRPr="00CB1A72">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CB1A72" w:rsidRDefault="00FC24C6" w:rsidP="005760E2">
      <w:pPr>
        <w:pStyle w:val="af5"/>
        <w:rPr>
          <w:rFonts w:ascii="Times New Roman" w:hAnsi="Times New Roman" w:cs="Times New Roman"/>
          <w:b w:val="0"/>
          <w:color w:val="auto"/>
          <w:sz w:val="24"/>
          <w:szCs w:val="24"/>
        </w:rPr>
      </w:pPr>
      <w:bookmarkStart w:id="264" w:name="bookmark531"/>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Предметные </w:t>
      </w:r>
      <w:r w:rsidR="00CE7F9F" w:rsidRPr="00CB1A72">
        <w:rPr>
          <w:rFonts w:ascii="Times New Roman" w:hAnsi="Times New Roman" w:cs="Times New Roman"/>
          <w:b w:val="0"/>
          <w:color w:val="auto"/>
          <w:sz w:val="24"/>
          <w:szCs w:val="24"/>
        </w:rPr>
        <w:t>результаты</w:t>
      </w:r>
      <w:bookmarkEnd w:id="26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освоения  программы по учебному предмету «родная литература (русская)» должны отражать:</w:t>
      </w:r>
    </w:p>
    <w:p w:rsidR="00A57638" w:rsidRPr="00CB1A72" w:rsidRDefault="005D40CB" w:rsidP="005760E2">
      <w:pPr>
        <w:pStyle w:val="13"/>
        <w:numPr>
          <w:ilvl w:val="0"/>
          <w:numId w:val="24"/>
        </w:numPr>
        <w:tabs>
          <w:tab w:val="left" w:pos="543"/>
        </w:tabs>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CB1A72" w:rsidRDefault="005D40CB" w:rsidP="005760E2">
      <w:pPr>
        <w:pStyle w:val="13"/>
        <w:numPr>
          <w:ilvl w:val="0"/>
          <w:numId w:val="24"/>
        </w:numPr>
        <w:tabs>
          <w:tab w:val="left" w:pos="543"/>
        </w:tabs>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родной литературы как одной из основных национально-культурных ценностей народа, особого способа познания жизни;</w:t>
      </w:r>
    </w:p>
    <w:p w:rsidR="00A57638" w:rsidRPr="00CB1A72" w:rsidRDefault="005D40CB" w:rsidP="005760E2">
      <w:pPr>
        <w:pStyle w:val="13"/>
        <w:numPr>
          <w:ilvl w:val="0"/>
          <w:numId w:val="24"/>
        </w:numPr>
        <w:tabs>
          <w:tab w:val="left" w:pos="543"/>
        </w:tabs>
        <w:spacing w:line="240" w:lineRule="auto"/>
        <w:jc w:val="both"/>
        <w:rPr>
          <w:color w:val="auto"/>
          <w:sz w:val="24"/>
          <w:szCs w:val="24"/>
        </w:rPr>
      </w:pPr>
      <w:r w:rsidRPr="00CB1A72">
        <w:rPr>
          <w:color w:val="auto"/>
          <w:sz w:val="24"/>
          <w:szCs w:val="24"/>
        </w:rPr>
        <w:t xml:space="preserve">Обеспечение </w:t>
      </w:r>
      <w:r w:rsidR="00CE7F9F" w:rsidRPr="00CB1A72">
        <w:rPr>
          <w:color w:val="auto"/>
          <w:sz w:val="24"/>
          <w:szCs w:val="24"/>
        </w:rPr>
        <w:t>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CB1A72" w:rsidRDefault="005D40CB" w:rsidP="005760E2">
      <w:pPr>
        <w:pStyle w:val="13"/>
        <w:numPr>
          <w:ilvl w:val="0"/>
          <w:numId w:val="24"/>
        </w:numPr>
        <w:tabs>
          <w:tab w:val="left" w:pos="543"/>
        </w:tabs>
        <w:spacing w:line="240" w:lineRule="auto"/>
        <w:jc w:val="both"/>
        <w:rPr>
          <w:color w:val="auto"/>
          <w:sz w:val="24"/>
          <w:szCs w:val="24"/>
        </w:rPr>
      </w:pPr>
      <w:r w:rsidRPr="00CB1A72">
        <w:rPr>
          <w:color w:val="auto"/>
          <w:sz w:val="24"/>
          <w:szCs w:val="24"/>
        </w:rPr>
        <w:t xml:space="preserve">Воспитание </w:t>
      </w:r>
      <w:r w:rsidR="00CE7F9F" w:rsidRPr="00CB1A72">
        <w:rPr>
          <w:color w:val="auto"/>
          <w:sz w:val="24"/>
          <w:szCs w:val="24"/>
        </w:rPr>
        <w:t>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CB1A72" w:rsidRDefault="005D40CB" w:rsidP="005760E2">
      <w:pPr>
        <w:pStyle w:val="13"/>
        <w:numPr>
          <w:ilvl w:val="0"/>
          <w:numId w:val="24"/>
        </w:numPr>
        <w:tabs>
          <w:tab w:val="left" w:pos="543"/>
        </w:tabs>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способности понимать литературные художественные произведения, отражающие разные этнокультурные традиции;</w:t>
      </w:r>
    </w:p>
    <w:p w:rsidR="00A57638" w:rsidRPr="00CB1A72" w:rsidRDefault="005D40CB" w:rsidP="005760E2">
      <w:pPr>
        <w:pStyle w:val="13"/>
        <w:numPr>
          <w:ilvl w:val="0"/>
          <w:numId w:val="24"/>
        </w:numPr>
        <w:tabs>
          <w:tab w:val="left" w:pos="548"/>
        </w:tabs>
        <w:spacing w:line="240" w:lineRule="auto"/>
        <w:jc w:val="both"/>
        <w:rPr>
          <w:color w:val="auto"/>
          <w:sz w:val="24"/>
          <w:szCs w:val="24"/>
        </w:rPr>
      </w:pPr>
      <w:r w:rsidRPr="00CB1A72">
        <w:rPr>
          <w:color w:val="auto"/>
          <w:sz w:val="24"/>
          <w:szCs w:val="24"/>
        </w:rPr>
        <w:t>Овлад</w:t>
      </w:r>
      <w:r w:rsidR="00CE7F9F" w:rsidRPr="00CB1A72">
        <w:rPr>
          <w:color w:val="auto"/>
          <w:sz w:val="24"/>
          <w:szCs w:val="24"/>
        </w:rPr>
        <w:t>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CB1A72" w:rsidRDefault="00FC24C6" w:rsidP="005760E2">
      <w:pPr>
        <w:pStyle w:val="af5"/>
        <w:rPr>
          <w:rFonts w:ascii="Times New Roman" w:hAnsi="Times New Roman" w:cs="Times New Roman"/>
          <w:b w:val="0"/>
          <w:color w:val="auto"/>
          <w:sz w:val="24"/>
          <w:szCs w:val="24"/>
        </w:rPr>
      </w:pPr>
      <w:bookmarkStart w:id="265" w:name="bookmark53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Предметные </w:t>
      </w:r>
      <w:r w:rsidR="00CE7F9F" w:rsidRPr="00CB1A72">
        <w:rPr>
          <w:rFonts w:ascii="Times New Roman" w:hAnsi="Times New Roman" w:cs="Times New Roman"/>
          <w:b w:val="0"/>
          <w:color w:val="auto"/>
          <w:sz w:val="24"/>
          <w:szCs w:val="24"/>
        </w:rPr>
        <w:t>результаты по классам</w:t>
      </w:r>
      <w:bookmarkEnd w:id="265"/>
    </w:p>
    <w:p w:rsidR="00FC24C6" w:rsidRPr="00CB1A72" w:rsidRDefault="00FC24C6" w:rsidP="005760E2">
      <w:pPr>
        <w:pStyle w:val="af5"/>
        <w:rPr>
          <w:rFonts w:ascii="Times New Roman" w:hAnsi="Times New Roman" w:cs="Times New Roman"/>
          <w:b w:val="0"/>
          <w:bCs/>
          <w:color w:val="auto"/>
          <w:sz w:val="24"/>
          <w:szCs w:val="24"/>
        </w:rPr>
      </w:pPr>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bCs/>
          <w:color w:val="auto"/>
          <w:sz w:val="24"/>
          <w:szCs w:val="24"/>
        </w:rPr>
        <w:t>5 класс:</w:t>
      </w:r>
    </w:p>
    <w:p w:rsidR="00A57638" w:rsidRPr="00CB1A72" w:rsidRDefault="005D40CB" w:rsidP="00C408CF">
      <w:pPr>
        <w:pStyle w:val="13"/>
        <w:numPr>
          <w:ilvl w:val="0"/>
          <w:numId w:val="206"/>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CB1A72" w:rsidRDefault="005D40CB" w:rsidP="00C408CF">
      <w:pPr>
        <w:pStyle w:val="13"/>
        <w:numPr>
          <w:ilvl w:val="0"/>
          <w:numId w:val="20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CB1A72" w:rsidRDefault="005D40CB" w:rsidP="00C408CF">
      <w:pPr>
        <w:pStyle w:val="13"/>
        <w:numPr>
          <w:ilvl w:val="0"/>
          <w:numId w:val="20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CB1A72" w:rsidRDefault="005D40CB" w:rsidP="00C408CF">
      <w:pPr>
        <w:pStyle w:val="13"/>
        <w:numPr>
          <w:ilvl w:val="0"/>
          <w:numId w:val="206"/>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CB1A72" w:rsidRDefault="005D40CB" w:rsidP="00C408CF">
      <w:pPr>
        <w:pStyle w:val="13"/>
        <w:numPr>
          <w:ilvl w:val="0"/>
          <w:numId w:val="20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6 класс:</w:t>
      </w:r>
    </w:p>
    <w:p w:rsidR="00A57638" w:rsidRPr="00CB1A72" w:rsidRDefault="005D40CB" w:rsidP="00C408CF">
      <w:pPr>
        <w:pStyle w:val="13"/>
        <w:numPr>
          <w:ilvl w:val="0"/>
          <w:numId w:val="207"/>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CB1A72" w:rsidRDefault="005D40CB" w:rsidP="00C408CF">
      <w:pPr>
        <w:pStyle w:val="13"/>
        <w:numPr>
          <w:ilvl w:val="0"/>
          <w:numId w:val="207"/>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CB1A72" w:rsidRDefault="005D40CB" w:rsidP="00C408CF">
      <w:pPr>
        <w:pStyle w:val="13"/>
        <w:numPr>
          <w:ilvl w:val="0"/>
          <w:numId w:val="207"/>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CB1A72" w:rsidRDefault="005D40CB" w:rsidP="00C408CF">
      <w:pPr>
        <w:pStyle w:val="13"/>
        <w:numPr>
          <w:ilvl w:val="0"/>
          <w:numId w:val="207"/>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CB1A72" w:rsidRDefault="005D40CB" w:rsidP="00C408CF">
      <w:pPr>
        <w:pStyle w:val="13"/>
        <w:numPr>
          <w:ilvl w:val="0"/>
          <w:numId w:val="207"/>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7 класс:</w:t>
      </w:r>
    </w:p>
    <w:p w:rsidR="00A57638" w:rsidRPr="00CB1A72" w:rsidRDefault="005D40CB" w:rsidP="00C408CF">
      <w:pPr>
        <w:pStyle w:val="13"/>
        <w:numPr>
          <w:ilvl w:val="0"/>
          <w:numId w:val="208"/>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CB1A72" w:rsidRDefault="005D40CB" w:rsidP="00C408CF">
      <w:pPr>
        <w:pStyle w:val="13"/>
        <w:numPr>
          <w:ilvl w:val="0"/>
          <w:numId w:val="208"/>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CB1A72" w:rsidRDefault="005D40CB" w:rsidP="00C408CF">
      <w:pPr>
        <w:pStyle w:val="13"/>
        <w:numPr>
          <w:ilvl w:val="0"/>
          <w:numId w:val="208"/>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CB1A72" w:rsidRDefault="005D40CB" w:rsidP="00C408CF">
      <w:pPr>
        <w:pStyle w:val="13"/>
        <w:numPr>
          <w:ilvl w:val="0"/>
          <w:numId w:val="208"/>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CB1A72" w:rsidRDefault="005D40CB" w:rsidP="00C408CF">
      <w:pPr>
        <w:pStyle w:val="13"/>
        <w:numPr>
          <w:ilvl w:val="0"/>
          <w:numId w:val="208"/>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8 класс:</w:t>
      </w:r>
    </w:p>
    <w:p w:rsidR="00A57638" w:rsidRPr="00CB1A72" w:rsidRDefault="005D40CB" w:rsidP="00C408CF">
      <w:pPr>
        <w:pStyle w:val="13"/>
        <w:numPr>
          <w:ilvl w:val="0"/>
          <w:numId w:val="209"/>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CB1A72" w:rsidRDefault="005D40CB" w:rsidP="00C408CF">
      <w:pPr>
        <w:pStyle w:val="13"/>
        <w:numPr>
          <w:ilvl w:val="0"/>
          <w:numId w:val="209"/>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CB1A72" w:rsidRDefault="005D40CB" w:rsidP="00C408CF">
      <w:pPr>
        <w:pStyle w:val="13"/>
        <w:numPr>
          <w:ilvl w:val="0"/>
          <w:numId w:val="209"/>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CB1A72" w:rsidRDefault="005D40CB" w:rsidP="00C408CF">
      <w:pPr>
        <w:pStyle w:val="13"/>
        <w:numPr>
          <w:ilvl w:val="0"/>
          <w:numId w:val="209"/>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CB1A72" w:rsidRDefault="005D40CB" w:rsidP="00C408CF">
      <w:pPr>
        <w:pStyle w:val="13"/>
        <w:numPr>
          <w:ilvl w:val="0"/>
          <w:numId w:val="209"/>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9 класс:</w:t>
      </w:r>
    </w:p>
    <w:p w:rsidR="00A57638" w:rsidRPr="00CB1A72" w:rsidRDefault="005D40CB" w:rsidP="00C408CF">
      <w:pPr>
        <w:pStyle w:val="13"/>
        <w:numPr>
          <w:ilvl w:val="0"/>
          <w:numId w:val="210"/>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CB1A72" w:rsidRDefault="005D40CB" w:rsidP="00C408CF">
      <w:pPr>
        <w:pStyle w:val="13"/>
        <w:numPr>
          <w:ilvl w:val="0"/>
          <w:numId w:val="210"/>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CB1A72" w:rsidRDefault="005D40CB" w:rsidP="00C408CF">
      <w:pPr>
        <w:pStyle w:val="13"/>
        <w:numPr>
          <w:ilvl w:val="0"/>
          <w:numId w:val="210"/>
        </w:numPr>
        <w:spacing w:line="240" w:lineRule="auto"/>
        <w:jc w:val="both"/>
        <w:rPr>
          <w:color w:val="auto"/>
          <w:sz w:val="24"/>
          <w:szCs w:val="24"/>
        </w:rPr>
      </w:pPr>
      <w:r w:rsidRPr="00CB1A72">
        <w:rPr>
          <w:color w:val="auto"/>
          <w:sz w:val="24"/>
          <w:szCs w:val="24"/>
        </w:rPr>
        <w:t xml:space="preserve">Осмысливать </w:t>
      </w:r>
      <w:r w:rsidR="00CE7F9F" w:rsidRPr="00CB1A72">
        <w:rPr>
          <w:color w:val="auto"/>
          <w:sz w:val="24"/>
          <w:szCs w:val="24"/>
        </w:rPr>
        <w:t>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CB1A72" w:rsidRDefault="005D40CB" w:rsidP="00C408CF">
      <w:pPr>
        <w:pStyle w:val="13"/>
        <w:numPr>
          <w:ilvl w:val="0"/>
          <w:numId w:val="210"/>
        </w:numPr>
        <w:spacing w:line="240" w:lineRule="auto"/>
        <w:jc w:val="both"/>
        <w:rPr>
          <w:color w:val="auto"/>
          <w:sz w:val="24"/>
          <w:szCs w:val="24"/>
        </w:rPr>
      </w:pPr>
      <w:r w:rsidRPr="00CB1A72">
        <w:rPr>
          <w:color w:val="auto"/>
          <w:sz w:val="24"/>
          <w:szCs w:val="24"/>
        </w:rPr>
        <w:t>О</w:t>
      </w:r>
      <w:r w:rsidR="00CE7F9F" w:rsidRPr="00CB1A72">
        <w:rPr>
          <w:color w:val="auto"/>
          <w:sz w:val="24"/>
          <w:szCs w:val="24"/>
        </w:rPr>
        <w:t>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CB1A72" w:rsidRDefault="005D40CB" w:rsidP="00C408CF">
      <w:pPr>
        <w:pStyle w:val="13"/>
        <w:numPr>
          <w:ilvl w:val="0"/>
          <w:numId w:val="210"/>
        </w:numPr>
        <w:spacing w:line="240" w:lineRule="auto"/>
        <w:jc w:val="both"/>
        <w:rPr>
          <w:color w:val="auto"/>
          <w:sz w:val="24"/>
          <w:szCs w:val="24"/>
        </w:rPr>
        <w:sectPr w:rsidR="00A57638" w:rsidRPr="00CB1A72">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CB1A72">
        <w:rPr>
          <w:color w:val="auto"/>
          <w:sz w:val="24"/>
          <w:szCs w:val="24"/>
        </w:rPr>
        <w:t xml:space="preserve">Осуществлять </w:t>
      </w:r>
      <w:r w:rsidR="00CE7F9F" w:rsidRPr="00CB1A72">
        <w:rPr>
          <w:color w:val="auto"/>
          <w:sz w:val="24"/>
          <w:szCs w:val="24"/>
        </w:rPr>
        <w:t>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CB1A72" w:rsidRDefault="00CE7F9F" w:rsidP="005760E2">
      <w:pPr>
        <w:rPr>
          <w:rFonts w:ascii="Times New Roman" w:eastAsia="Arial" w:hAnsi="Times New Roman" w:cs="Times New Roman"/>
          <w:bCs/>
          <w:color w:val="auto"/>
        </w:rPr>
      </w:pPr>
      <w:bookmarkStart w:id="266" w:name="bookmark535"/>
      <w:r w:rsidRPr="00CB1A72">
        <w:rPr>
          <w:rFonts w:ascii="Times New Roman" w:hAnsi="Times New Roman" w:cs="Times New Roman"/>
          <w:color w:val="auto"/>
        </w:rPr>
        <w:br w:type="page"/>
      </w:r>
    </w:p>
    <w:p w:rsidR="00A57638" w:rsidRPr="00FF2872" w:rsidRDefault="00CE7F9F" w:rsidP="00C3481D">
      <w:pPr>
        <w:pStyle w:val="3"/>
        <w:spacing w:after="0" w:line="240" w:lineRule="auto"/>
        <w:jc w:val="center"/>
        <w:rPr>
          <w:rFonts w:ascii="Times New Roman" w:hAnsi="Times New Roman" w:cs="Times New Roman"/>
          <w:color w:val="auto"/>
          <w:sz w:val="24"/>
          <w:szCs w:val="24"/>
        </w:rPr>
      </w:pPr>
      <w:bookmarkStart w:id="267" w:name="_Toc105502781"/>
      <w:r w:rsidRPr="00FF2872">
        <w:rPr>
          <w:rFonts w:ascii="Times New Roman" w:hAnsi="Times New Roman" w:cs="Times New Roman"/>
          <w:color w:val="auto"/>
          <w:sz w:val="24"/>
          <w:szCs w:val="24"/>
        </w:rPr>
        <w:t xml:space="preserve">2.1.5. </w:t>
      </w:r>
      <w:r w:rsidR="005D40CB" w:rsidRPr="00FF2872">
        <w:rPr>
          <w:rFonts w:ascii="Times New Roman" w:hAnsi="Times New Roman" w:cs="Times New Roman"/>
          <w:color w:val="auto"/>
          <w:sz w:val="24"/>
          <w:szCs w:val="24"/>
        </w:rPr>
        <w:t xml:space="preserve">Английский </w:t>
      </w:r>
      <w:r w:rsidRPr="00FF2872">
        <w:rPr>
          <w:rFonts w:ascii="Times New Roman" w:hAnsi="Times New Roman" w:cs="Times New Roman"/>
          <w:color w:val="auto"/>
          <w:sz w:val="24"/>
          <w:szCs w:val="24"/>
        </w:rPr>
        <w:t>язык</w:t>
      </w:r>
      <w:bookmarkEnd w:id="266"/>
      <w:bookmarkEnd w:id="267"/>
    </w:p>
    <w:p w:rsidR="0044449B" w:rsidRPr="00CB1A72" w:rsidRDefault="0044449B" w:rsidP="005760E2">
      <w:pPr>
        <w:rPr>
          <w:rFonts w:ascii="Times New Roman" w:hAnsi="Times New Roman" w:cs="Times New Roman"/>
        </w:rPr>
      </w:pPr>
    </w:p>
    <w:p w:rsidR="0044449B" w:rsidRPr="00CB1A72" w:rsidRDefault="00CE7F9F" w:rsidP="005760E2">
      <w:pPr>
        <w:pStyle w:val="af5"/>
        <w:rPr>
          <w:rFonts w:ascii="Times New Roman" w:hAnsi="Times New Roman" w:cs="Times New Roman"/>
          <w:b w:val="0"/>
          <w:color w:val="auto"/>
          <w:sz w:val="24"/>
          <w:szCs w:val="24"/>
        </w:rPr>
      </w:pPr>
      <w:bookmarkStart w:id="268" w:name="bookmark537"/>
      <w:r w:rsidRPr="00CB1A72">
        <w:rPr>
          <w:rFonts w:ascii="Times New Roman" w:hAnsi="Times New Roman" w:cs="Times New Roman"/>
          <w:b w:val="0"/>
          <w:color w:val="auto"/>
          <w:sz w:val="24"/>
          <w:szCs w:val="24"/>
        </w:rPr>
        <w:t xml:space="preserve"> </w:t>
      </w:r>
      <w:r w:rsidR="005D40CB" w:rsidRPr="00CB1A72">
        <w:rPr>
          <w:rFonts w:ascii="Times New Roman" w:hAnsi="Times New Roman" w:cs="Times New Roman"/>
          <w:b w:val="0"/>
          <w:color w:val="auto"/>
          <w:sz w:val="24"/>
          <w:szCs w:val="24"/>
        </w:rPr>
        <w:t xml:space="preserve">Рабочая </w:t>
      </w:r>
      <w:r w:rsidRPr="00CB1A72">
        <w:rPr>
          <w:rFonts w:ascii="Times New Roman" w:hAnsi="Times New Roman" w:cs="Times New Roman"/>
          <w:b w:val="0"/>
          <w:color w:val="auto"/>
          <w:sz w:val="24"/>
          <w:szCs w:val="24"/>
        </w:rPr>
        <w:t xml:space="preserve">программа. </w:t>
      </w:r>
      <w:r w:rsidR="005D40CB" w:rsidRPr="00CB1A72">
        <w:rPr>
          <w:rFonts w:ascii="Times New Roman" w:hAnsi="Times New Roman" w:cs="Times New Roman"/>
          <w:b w:val="0"/>
          <w:color w:val="auto"/>
          <w:sz w:val="24"/>
          <w:szCs w:val="24"/>
        </w:rPr>
        <w:t xml:space="preserve">Английский </w:t>
      </w:r>
      <w:r w:rsidRPr="00CB1A72">
        <w:rPr>
          <w:rFonts w:ascii="Times New Roman" w:hAnsi="Times New Roman" w:cs="Times New Roman"/>
          <w:b w:val="0"/>
          <w:color w:val="auto"/>
          <w:sz w:val="24"/>
          <w:szCs w:val="24"/>
        </w:rPr>
        <w:t xml:space="preserve">язык </w:t>
      </w:r>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(для 5-9 классов образовательных организаций)</w:t>
      </w:r>
      <w:bookmarkEnd w:id="268"/>
    </w:p>
    <w:p w:rsidR="00C3481D" w:rsidRPr="00CB1A72" w:rsidRDefault="00C3481D" w:rsidP="005760E2">
      <w:pPr>
        <w:pStyle w:val="13"/>
        <w:spacing w:line="240" w:lineRule="auto"/>
        <w:jc w:val="both"/>
        <w:rPr>
          <w:color w:val="auto"/>
          <w:sz w:val="24"/>
          <w:szCs w:val="24"/>
        </w:rPr>
      </w:pPr>
    </w:p>
    <w:p w:rsidR="00A57638" w:rsidRPr="00CB1A72" w:rsidRDefault="005D40CB" w:rsidP="00C3481D">
      <w:pPr>
        <w:pStyle w:val="13"/>
        <w:spacing w:line="240" w:lineRule="auto"/>
        <w:ind w:firstLine="708"/>
        <w:jc w:val="both"/>
        <w:rPr>
          <w:color w:val="auto"/>
          <w:sz w:val="24"/>
          <w:szCs w:val="24"/>
        </w:rPr>
      </w:pPr>
      <w:r w:rsidRPr="00CB1A72">
        <w:rPr>
          <w:color w:val="auto"/>
          <w:sz w:val="24"/>
          <w:szCs w:val="24"/>
        </w:rPr>
        <w:t xml:space="preserve">Рабочая </w:t>
      </w:r>
      <w:r w:rsidR="00CE7F9F" w:rsidRPr="00CB1A72">
        <w:rPr>
          <w:color w:val="auto"/>
          <w:sz w:val="24"/>
          <w:szCs w:val="24"/>
        </w:rPr>
        <w:t xml:space="preserve">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w:t>
      </w:r>
      <w:r w:rsidR="00771A6A">
        <w:rPr>
          <w:color w:val="auto"/>
          <w:sz w:val="24"/>
          <w:szCs w:val="24"/>
        </w:rPr>
        <w:t>ФУМО</w:t>
      </w:r>
      <w:r w:rsidR="00CE7F9F" w:rsidRPr="00CB1A72">
        <w:rPr>
          <w:color w:val="auto"/>
          <w:sz w:val="24"/>
          <w:szCs w:val="24"/>
        </w:rPr>
        <w:t xml:space="preserve"> от 02.06.2020 г.).</w:t>
      </w:r>
    </w:p>
    <w:p w:rsidR="00C3481D" w:rsidRPr="00CB1A72" w:rsidRDefault="00C3481D" w:rsidP="00C3481D">
      <w:pPr>
        <w:pStyle w:val="af5"/>
        <w:jc w:val="center"/>
        <w:rPr>
          <w:rFonts w:ascii="Times New Roman" w:hAnsi="Times New Roman" w:cs="Times New Roman"/>
          <w:b w:val="0"/>
          <w:color w:val="auto"/>
          <w:sz w:val="24"/>
          <w:szCs w:val="24"/>
        </w:rPr>
      </w:pPr>
      <w:bookmarkStart w:id="269" w:name="bookmark539"/>
    </w:p>
    <w:p w:rsidR="00A57638" w:rsidRPr="00CB1A72" w:rsidRDefault="005D40CB" w:rsidP="00C3481D">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Пояснительная </w:t>
      </w:r>
      <w:r w:rsidR="00CE7F9F" w:rsidRPr="00CB1A72">
        <w:rPr>
          <w:rFonts w:ascii="Times New Roman" w:hAnsi="Times New Roman" w:cs="Times New Roman"/>
          <w:b w:val="0"/>
          <w:color w:val="auto"/>
          <w:sz w:val="24"/>
          <w:szCs w:val="24"/>
        </w:rPr>
        <w:t>записка</w:t>
      </w:r>
      <w:bookmarkEnd w:id="269"/>
    </w:p>
    <w:p w:rsidR="0044449B" w:rsidRPr="00CB1A72" w:rsidRDefault="0044449B" w:rsidP="005760E2">
      <w:pPr>
        <w:pStyle w:val="af5"/>
        <w:rPr>
          <w:rFonts w:ascii="Times New Roman" w:hAnsi="Times New Roman" w:cs="Times New Roman"/>
          <w:b w:val="0"/>
          <w:color w:val="auto"/>
          <w:sz w:val="24"/>
          <w:szCs w:val="24"/>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w:t>
      </w:r>
      <w:r w:rsidR="005D40CB" w:rsidRPr="00CB1A72">
        <w:rPr>
          <w:color w:val="auto"/>
          <w:sz w:val="24"/>
          <w:szCs w:val="24"/>
        </w:rPr>
        <w:t xml:space="preserve">Рабочая </w:t>
      </w:r>
      <w:r w:rsidRPr="00CB1A72">
        <w:rPr>
          <w:color w:val="auto"/>
          <w:sz w:val="24"/>
          <w:szCs w:val="24"/>
        </w:rPr>
        <w:t xml:space="preserve">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w:t>
      </w:r>
      <w:r w:rsidR="005D40CB" w:rsidRPr="00CB1A72">
        <w:rPr>
          <w:color w:val="auto"/>
          <w:sz w:val="24"/>
          <w:szCs w:val="24"/>
        </w:rPr>
        <w:t xml:space="preserve">В  </w:t>
      </w:r>
      <w:r w:rsidRPr="00CB1A72">
        <w:rPr>
          <w:color w:val="auto"/>
          <w:sz w:val="24"/>
          <w:szCs w:val="24"/>
        </w:rPr>
        <w:t>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CB1A72" w:rsidRDefault="0044449B" w:rsidP="005760E2">
      <w:pPr>
        <w:pStyle w:val="af5"/>
        <w:rPr>
          <w:rFonts w:ascii="Times New Roman" w:hAnsi="Times New Roman" w:cs="Times New Roman"/>
          <w:b w:val="0"/>
          <w:color w:val="auto"/>
          <w:sz w:val="24"/>
          <w:szCs w:val="24"/>
        </w:rPr>
      </w:pPr>
      <w:bookmarkStart w:id="270" w:name="bookmark541"/>
    </w:p>
    <w:p w:rsidR="00A57638" w:rsidRPr="00CB1A72" w:rsidRDefault="005D40CB" w:rsidP="00C3481D">
      <w:pPr>
        <w:pStyle w:val="af5"/>
        <w:jc w:val="center"/>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Общая </w:t>
      </w:r>
      <w:r w:rsidR="00CE7F9F" w:rsidRPr="00CB1A72">
        <w:rPr>
          <w:rFonts w:ascii="Times New Roman" w:hAnsi="Times New Roman" w:cs="Times New Roman"/>
          <w:b w:val="0"/>
          <w:color w:val="auto"/>
          <w:sz w:val="24"/>
          <w:szCs w:val="24"/>
        </w:rPr>
        <w:t>характеристика учебного предмета «иностранный (английский) язык»</w:t>
      </w:r>
      <w:bookmarkEnd w:id="270"/>
    </w:p>
    <w:p w:rsidR="00C3481D" w:rsidRPr="00CB1A72" w:rsidRDefault="00C3481D" w:rsidP="005760E2">
      <w:pPr>
        <w:pStyle w:val="af5"/>
        <w:rPr>
          <w:rFonts w:ascii="Times New Roman" w:hAnsi="Times New Roman" w:cs="Times New Roman"/>
          <w:b w:val="0"/>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Предмету </w:t>
      </w:r>
      <w:r w:rsidR="00CE7F9F" w:rsidRPr="00CB1A72">
        <w:rPr>
          <w:color w:val="auto"/>
          <w:sz w:val="24"/>
          <w:szCs w:val="24"/>
        </w:rPr>
        <w:t xml:space="preserve">«иностранный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w:t>
      </w:r>
      <w:r w:rsidRPr="00CB1A72">
        <w:rPr>
          <w:color w:val="auto"/>
          <w:sz w:val="24"/>
          <w:szCs w:val="24"/>
        </w:rPr>
        <w:t xml:space="preserve">Изучение </w:t>
      </w:r>
      <w:r w:rsidR="00CE7F9F" w:rsidRPr="00CB1A72">
        <w:rPr>
          <w:color w:val="auto"/>
          <w:sz w:val="24"/>
          <w:szCs w:val="24"/>
        </w:rPr>
        <w:t xml:space="preserve">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sidRPr="00CB1A72">
        <w:rPr>
          <w:color w:val="auto"/>
          <w:sz w:val="24"/>
          <w:szCs w:val="24"/>
        </w:rPr>
        <w:t xml:space="preserve">Наряду </w:t>
      </w:r>
      <w:r w:rsidR="00CE7F9F" w:rsidRPr="00CB1A72">
        <w:rPr>
          <w:color w:val="auto"/>
          <w:sz w:val="24"/>
          <w:szCs w:val="24"/>
        </w:rPr>
        <w:t>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Построение </w:t>
      </w:r>
      <w:r w:rsidR="00CE7F9F" w:rsidRPr="00CB1A72">
        <w:rPr>
          <w:color w:val="auto"/>
          <w:sz w:val="24"/>
          <w:szCs w:val="24"/>
        </w:rPr>
        <w:t xml:space="preserve">программы имеет нелинейный характер и основано на концентрическом принципе. </w:t>
      </w:r>
      <w:r w:rsidRPr="00CB1A72">
        <w:rPr>
          <w:color w:val="auto"/>
          <w:sz w:val="24"/>
          <w:szCs w:val="24"/>
        </w:rPr>
        <w:t xml:space="preserve">В </w:t>
      </w:r>
      <w:r w:rsidR="00CE7F9F" w:rsidRPr="00CB1A72">
        <w:rPr>
          <w:color w:val="auto"/>
          <w:sz w:val="24"/>
          <w:szCs w:val="24"/>
        </w:rPr>
        <w:t xml:space="preserve">каждом классе даются новые элементы содержания и новые требования. </w:t>
      </w:r>
      <w:r w:rsidRPr="00CB1A72">
        <w:rPr>
          <w:color w:val="auto"/>
          <w:sz w:val="24"/>
          <w:szCs w:val="24"/>
        </w:rPr>
        <w:t xml:space="preserve">В </w:t>
      </w:r>
      <w:r w:rsidR="00CE7F9F" w:rsidRPr="00CB1A72">
        <w:rPr>
          <w:color w:val="auto"/>
          <w:sz w:val="24"/>
          <w:szCs w:val="24"/>
        </w:rPr>
        <w:t>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w:t>
      </w:r>
      <w:r w:rsidRPr="00CB1A72">
        <w:rPr>
          <w:color w:val="auto"/>
          <w:sz w:val="24"/>
          <w:szCs w:val="24"/>
        </w:rPr>
        <w:t xml:space="preserve">Владение </w:t>
      </w:r>
      <w:r w:rsidR="00CE7F9F" w:rsidRPr="00CB1A72">
        <w:rPr>
          <w:color w:val="auto"/>
          <w:sz w:val="24"/>
          <w:szCs w:val="24"/>
        </w:rPr>
        <w:t xml:space="preserve">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w:t>
      </w:r>
      <w:r w:rsidRPr="00CB1A72">
        <w:rPr>
          <w:color w:val="auto"/>
          <w:sz w:val="24"/>
          <w:szCs w:val="24"/>
        </w:rPr>
        <w:t xml:space="preserve">Владение </w:t>
      </w:r>
      <w:r w:rsidR="00CE7F9F" w:rsidRPr="00CB1A72">
        <w:rPr>
          <w:color w:val="auto"/>
          <w:sz w:val="24"/>
          <w:szCs w:val="24"/>
        </w:rPr>
        <w:t xml:space="preserve">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w:t>
      </w:r>
      <w:r w:rsidRPr="00CB1A72">
        <w:rPr>
          <w:color w:val="auto"/>
          <w:sz w:val="24"/>
          <w:szCs w:val="24"/>
        </w:rPr>
        <w:t xml:space="preserve">Таким </w:t>
      </w:r>
      <w:r w:rsidR="00CE7F9F" w:rsidRPr="00CB1A72">
        <w:rPr>
          <w:color w:val="auto"/>
          <w:sz w:val="24"/>
          <w:szCs w:val="24"/>
        </w:rPr>
        <w:t>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Возрастает </w:t>
      </w:r>
      <w:r w:rsidR="00CE7F9F" w:rsidRPr="00CB1A72">
        <w:rPr>
          <w:color w:val="auto"/>
          <w:sz w:val="24"/>
          <w:szCs w:val="24"/>
        </w:rPr>
        <w:t xml:space="preserve">значимость владения разными иностранными языками как в качестве первого, так и в качество второго. </w:t>
      </w:r>
      <w:r w:rsidRPr="00CB1A72">
        <w:rPr>
          <w:color w:val="auto"/>
          <w:sz w:val="24"/>
          <w:szCs w:val="24"/>
        </w:rPr>
        <w:t xml:space="preserve">Расширение </w:t>
      </w:r>
      <w:r w:rsidR="00CE7F9F" w:rsidRPr="00CB1A72">
        <w:rPr>
          <w:color w:val="auto"/>
          <w:sz w:val="24"/>
          <w:szCs w:val="24"/>
        </w:rPr>
        <w:t xml:space="preserve">номенклатуры изучаемых языков соответствует стратегическим интересам россии в эпоху постглобализации и многополярного мира. </w:t>
      </w:r>
      <w:r w:rsidRPr="00CB1A72">
        <w:rPr>
          <w:color w:val="auto"/>
          <w:sz w:val="24"/>
          <w:szCs w:val="24"/>
        </w:rPr>
        <w:t xml:space="preserve">Знание </w:t>
      </w:r>
      <w:r w:rsidR="00CE7F9F" w:rsidRPr="00CB1A72">
        <w:rPr>
          <w:color w:val="auto"/>
          <w:sz w:val="24"/>
          <w:szCs w:val="24"/>
        </w:rPr>
        <w:t>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CB1A72" w:rsidRDefault="005D40CB" w:rsidP="005760E2">
      <w:pPr>
        <w:pStyle w:val="13"/>
        <w:spacing w:line="240" w:lineRule="auto"/>
        <w:jc w:val="both"/>
        <w:rPr>
          <w:color w:val="auto"/>
          <w:sz w:val="24"/>
          <w:szCs w:val="24"/>
        </w:rPr>
      </w:pPr>
      <w:r w:rsidRPr="00CB1A72">
        <w:rPr>
          <w:color w:val="auto"/>
          <w:sz w:val="24"/>
          <w:szCs w:val="24"/>
        </w:rPr>
        <w:t>Естественно</w:t>
      </w:r>
      <w:r w:rsidR="00CE7F9F" w:rsidRPr="00CB1A72">
        <w:rPr>
          <w:color w:val="auto"/>
          <w:sz w:val="24"/>
          <w:szCs w:val="24"/>
        </w:rPr>
        <w:t>, возрастание значимости владения иностранными языками приводит к переосмыслению целей и содержания обучения предмету.</w:t>
      </w:r>
    </w:p>
    <w:p w:rsidR="0044449B" w:rsidRPr="00CB1A72" w:rsidRDefault="0044449B" w:rsidP="005760E2">
      <w:pPr>
        <w:pStyle w:val="af5"/>
        <w:rPr>
          <w:rFonts w:ascii="Times New Roman" w:hAnsi="Times New Roman" w:cs="Times New Roman"/>
          <w:b w:val="0"/>
          <w:color w:val="auto"/>
          <w:sz w:val="24"/>
          <w:szCs w:val="24"/>
        </w:rPr>
      </w:pPr>
      <w:bookmarkStart w:id="271" w:name="bookmark54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Цели </w:t>
      </w:r>
      <w:r w:rsidR="00CE7F9F" w:rsidRPr="00CB1A72">
        <w:rPr>
          <w:rFonts w:ascii="Times New Roman" w:hAnsi="Times New Roman" w:cs="Times New Roman"/>
          <w:b w:val="0"/>
          <w:color w:val="auto"/>
          <w:sz w:val="24"/>
          <w:szCs w:val="24"/>
        </w:rPr>
        <w:t>учебного предмета</w:t>
      </w:r>
      <w:bookmarkEnd w:id="271"/>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«иностранный (английский) язык»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свете сказанного выше цели иноязычного образования становятся более сложными по структуре, формулируются на </w:t>
      </w:r>
      <w:r w:rsidR="00CE7F9F" w:rsidRPr="00CB1A72">
        <w:rPr>
          <w:iCs/>
          <w:color w:val="auto"/>
          <w:sz w:val="24"/>
          <w:szCs w:val="24"/>
        </w:rPr>
        <w:t>ценностном, когнитивном и прагматическом</w:t>
      </w:r>
      <w:r w:rsidR="00CE7F9F" w:rsidRPr="00CB1A72">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w:t>
      </w:r>
      <w:r w:rsidRPr="00CB1A72">
        <w:rPr>
          <w:color w:val="auto"/>
          <w:sz w:val="24"/>
          <w:szCs w:val="24"/>
        </w:rPr>
        <w:t xml:space="preserve">А </w:t>
      </w:r>
      <w:r w:rsidR="00CE7F9F" w:rsidRPr="00CB1A72">
        <w:rPr>
          <w:color w:val="auto"/>
          <w:sz w:val="24"/>
          <w:szCs w:val="24"/>
        </w:rPr>
        <w:t>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 xml:space="preserve">прагматическом уровне </w:t>
      </w:r>
      <w:r w:rsidR="00CE7F9F" w:rsidRPr="00CB1A72">
        <w:rPr>
          <w:bCs/>
          <w:iCs/>
          <w:color w:val="auto"/>
          <w:sz w:val="24"/>
          <w:szCs w:val="24"/>
        </w:rPr>
        <w:t>целью иноязычного образования</w:t>
      </w:r>
      <w:r w:rsidR="00CE7F9F" w:rsidRPr="00CB1A72">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00CE7F9F" w:rsidRPr="00CB1A72">
        <w:rPr>
          <w:iCs/>
          <w:color w:val="auto"/>
          <w:sz w:val="24"/>
          <w:szCs w:val="24"/>
        </w:rPr>
        <w:t>речевая компетенция</w:t>
      </w:r>
      <w:r w:rsidR="00CE7F9F" w:rsidRPr="00CB1A72">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языковая компетенция</w:t>
      </w:r>
      <w:r w:rsidRPr="00CB1A72">
        <w:rPr>
          <w:color w:val="auto"/>
          <w:sz w:val="24"/>
          <w:szCs w:val="24"/>
        </w:rPr>
        <w:t xml:space="preserve"> — овладение новыми языковыми средствами (фонетическими, о</w:t>
      </w:r>
      <w:r w:rsidR="004213FB" w:rsidRPr="00CB1A72">
        <w:rPr>
          <w:color w:val="auto"/>
          <w:sz w:val="24"/>
          <w:szCs w:val="24"/>
        </w:rPr>
        <w:t>РФ</w:t>
      </w:r>
      <w:r w:rsidRPr="00CB1A72">
        <w:rPr>
          <w:color w:val="auto"/>
          <w:sz w:val="24"/>
          <w:szCs w:val="24"/>
        </w:rPr>
        <w:t xml:space="preserve">ографическими, лексическими, грамматическими) в соответствии </w:t>
      </w:r>
      <w:r w:rsidRPr="00CB1A72">
        <w:rPr>
          <w:color w:val="auto"/>
          <w:sz w:val="24"/>
          <w:szCs w:val="24"/>
          <w:lang w:val="en-US" w:eastAsia="en-US" w:bidi="en-US"/>
        </w:rPr>
        <w:t>c</w:t>
      </w:r>
      <w:r w:rsidRPr="00CB1A72">
        <w:rPr>
          <w:color w:val="auto"/>
          <w:sz w:val="24"/>
          <w:szCs w:val="24"/>
          <w:lang w:eastAsia="en-US" w:bidi="en-US"/>
        </w:rPr>
        <w:t xml:space="preserve"> </w:t>
      </w:r>
      <w:r w:rsidRPr="00CB1A72">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социокультурная/межкультурная компетенция</w:t>
      </w:r>
      <w:r w:rsidRPr="00CB1A72">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w:t>
      </w:r>
      <w:r w:rsidR="004213FB" w:rsidRPr="00CB1A72">
        <w:rPr>
          <w:color w:val="auto"/>
          <w:sz w:val="24"/>
          <w:szCs w:val="24"/>
        </w:rPr>
        <w:t>обучающихся</w:t>
      </w:r>
      <w:r w:rsidRPr="00CB1A72">
        <w:rPr>
          <w:color w:val="auto"/>
          <w:sz w:val="24"/>
          <w:szCs w:val="24"/>
        </w:rPr>
        <w:t xml:space="preserve"> основной школы на разных её этапах; формирование умения представлять свою страну, её культуру в условиях межкультурного общения;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компенсаторная компетенция</w:t>
      </w:r>
      <w:r w:rsidRPr="00CB1A72">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Наряду </w:t>
      </w:r>
      <w:r w:rsidR="00CE7F9F" w:rsidRPr="00CB1A72">
        <w:rPr>
          <w:color w:val="auto"/>
          <w:sz w:val="24"/>
          <w:szCs w:val="24"/>
        </w:rPr>
        <w:t xml:space="preserve">с иноязычной коммуникативной компетенцией средствами иностранного языка формируются </w:t>
      </w:r>
      <w:r w:rsidR="00CE7F9F" w:rsidRPr="00CB1A72">
        <w:rPr>
          <w:iCs/>
          <w:color w:val="auto"/>
          <w:sz w:val="24"/>
          <w:szCs w:val="24"/>
        </w:rPr>
        <w:t>ключевые универсальные учебные компетенции</w:t>
      </w:r>
      <w:r w:rsidR="00CE7F9F" w:rsidRPr="00CB1A72">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личностно ориентированной парадигмой образования основными подходами к обучению </w:t>
      </w:r>
      <w:r w:rsidR="00CE7F9F" w:rsidRPr="00CB1A72">
        <w:rPr>
          <w:iCs/>
          <w:color w:val="auto"/>
          <w:sz w:val="24"/>
          <w:szCs w:val="24"/>
        </w:rPr>
        <w:t>иностранным языкам</w:t>
      </w:r>
      <w:r w:rsidR="00CE7F9F" w:rsidRPr="00CB1A72">
        <w:rPr>
          <w:color w:val="auto"/>
          <w:sz w:val="24"/>
          <w:szCs w:val="24"/>
        </w:rPr>
        <w:t xml:space="preserve"> признаются компетентностный, системно-деятельностный, межкультурный и коммуникативно-когнитивный. </w:t>
      </w:r>
      <w:r w:rsidRPr="00CB1A72">
        <w:rPr>
          <w:color w:val="auto"/>
          <w:sz w:val="24"/>
          <w:szCs w:val="24"/>
        </w:rPr>
        <w:t xml:space="preserve">Совокупность </w:t>
      </w:r>
      <w:r w:rsidR="00CE7F9F" w:rsidRPr="00CB1A72">
        <w:rPr>
          <w:color w:val="auto"/>
          <w:sz w:val="24"/>
          <w:szCs w:val="24"/>
        </w:rPr>
        <w:t xml:space="preserve">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w:t>
      </w:r>
      <w:r w:rsidRPr="00CB1A72">
        <w:rPr>
          <w:color w:val="auto"/>
          <w:sz w:val="24"/>
          <w:szCs w:val="24"/>
        </w:rPr>
        <w:t xml:space="preserve">И </w:t>
      </w:r>
      <w:r w:rsidR="00CE7F9F" w:rsidRPr="00CB1A72">
        <w:rPr>
          <w:color w:val="auto"/>
          <w:sz w:val="24"/>
          <w:szCs w:val="24"/>
        </w:rPr>
        <w:t>использования современных средств обучения.</w:t>
      </w:r>
    </w:p>
    <w:p w:rsidR="0044449B" w:rsidRPr="00CB1A72" w:rsidRDefault="0044449B" w:rsidP="005760E2">
      <w:pPr>
        <w:pStyle w:val="af5"/>
        <w:rPr>
          <w:rFonts w:ascii="Times New Roman" w:hAnsi="Times New Roman" w:cs="Times New Roman"/>
          <w:b w:val="0"/>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Место </w:t>
      </w:r>
      <w:r w:rsidR="00CE7F9F" w:rsidRPr="00CB1A72">
        <w:rPr>
          <w:rFonts w:ascii="Times New Roman" w:hAnsi="Times New Roman" w:cs="Times New Roman"/>
          <w:b w:val="0"/>
          <w:color w:val="auto"/>
          <w:sz w:val="24"/>
          <w:szCs w:val="24"/>
        </w:rPr>
        <w:t>учебного предмета</w:t>
      </w:r>
    </w:p>
    <w:p w:rsidR="00A57638" w:rsidRPr="00CB1A72" w:rsidRDefault="00CE7F9F" w:rsidP="005760E2">
      <w:pPr>
        <w:pStyle w:val="af5"/>
        <w:rPr>
          <w:rFonts w:ascii="Times New Roman" w:hAnsi="Times New Roman" w:cs="Times New Roman"/>
          <w:b w:val="0"/>
          <w:color w:val="auto"/>
          <w:sz w:val="24"/>
          <w:szCs w:val="24"/>
        </w:rPr>
      </w:pPr>
      <w:bookmarkStart w:id="272" w:name="bookmark546"/>
      <w:r w:rsidRPr="00CB1A72">
        <w:rPr>
          <w:rFonts w:ascii="Times New Roman" w:hAnsi="Times New Roman" w:cs="Times New Roman"/>
          <w:b w:val="0"/>
          <w:color w:val="auto"/>
          <w:sz w:val="24"/>
          <w:szCs w:val="24"/>
        </w:rPr>
        <w:t>«иностранный (английский) язык» в учебном плане</w:t>
      </w:r>
      <w:bookmarkEnd w:id="27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Обязательный </w:t>
      </w:r>
      <w:r w:rsidR="00CE7F9F" w:rsidRPr="00CB1A72">
        <w:rPr>
          <w:color w:val="auto"/>
          <w:sz w:val="24"/>
          <w:szCs w:val="24"/>
        </w:rPr>
        <w:t xml:space="preserve">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w:t>
      </w:r>
      <w:r w:rsidR="004213FB" w:rsidRPr="00CB1A72">
        <w:rPr>
          <w:color w:val="auto"/>
          <w:sz w:val="24"/>
          <w:szCs w:val="24"/>
        </w:rPr>
        <w:t>школы</w:t>
      </w:r>
      <w:r w:rsidR="00CE7F9F" w:rsidRPr="00CB1A72">
        <w:rPr>
          <w:color w:val="auto"/>
          <w:sz w:val="24"/>
          <w:szCs w:val="24"/>
        </w:rPr>
        <w:t xml:space="preserve"> имеются условия (кадровая обеспеченность, технические и материальные условия), позволяющие достигнуть заявленных в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предметных результатов.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Учебный </w:t>
      </w:r>
      <w:r w:rsidR="00CE7F9F" w:rsidRPr="00CB1A72">
        <w:rPr>
          <w:color w:val="auto"/>
          <w:sz w:val="24"/>
          <w:szCs w:val="24"/>
        </w:rPr>
        <w:t xml:space="preserve">предмет «иностранный (английский) язык» изучается обязательно со 2 по 11 класс. </w:t>
      </w:r>
      <w:r w:rsidRPr="00CB1A72">
        <w:rPr>
          <w:color w:val="auto"/>
          <w:sz w:val="24"/>
          <w:szCs w:val="24"/>
        </w:rPr>
        <w:t xml:space="preserve">На </w:t>
      </w:r>
      <w:r w:rsidR="00CE7F9F" w:rsidRPr="00CB1A72">
        <w:rPr>
          <w:color w:val="auto"/>
          <w:sz w:val="24"/>
          <w:szCs w:val="24"/>
        </w:rPr>
        <w:t>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Требования </w:t>
      </w:r>
      <w:r w:rsidR="00CE7F9F" w:rsidRPr="00CB1A72">
        <w:rPr>
          <w:color w:val="auto"/>
          <w:sz w:val="24"/>
          <w:szCs w:val="24"/>
        </w:rPr>
        <w:t xml:space="preserve">к </w:t>
      </w:r>
      <w:r w:rsidR="00CE7F9F" w:rsidRPr="00CB1A72">
        <w:rPr>
          <w:iCs/>
          <w:color w:val="auto"/>
          <w:sz w:val="24"/>
          <w:szCs w:val="24"/>
        </w:rPr>
        <w:t>предметным результатам</w:t>
      </w:r>
      <w:r w:rsidR="00CE7F9F" w:rsidRPr="00CB1A72">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CB1A72">
        <w:rPr>
          <w:rStyle w:val="afb"/>
          <w:color w:val="auto"/>
          <w:sz w:val="24"/>
          <w:szCs w:val="24"/>
        </w:rPr>
        <w:footnoteReference w:id="2"/>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Данный </w:t>
      </w:r>
      <w:r w:rsidR="00CE7F9F" w:rsidRPr="00CB1A72">
        <w:rPr>
          <w:color w:val="auto"/>
          <w:sz w:val="24"/>
          <w:szCs w:val="24"/>
        </w:rPr>
        <w:t>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CB1A72" w:rsidRDefault="005D40CB" w:rsidP="005760E2">
      <w:pPr>
        <w:pStyle w:val="af5"/>
        <w:rPr>
          <w:rFonts w:ascii="Times New Roman" w:hAnsi="Times New Roman" w:cs="Times New Roman"/>
          <w:b w:val="0"/>
          <w:color w:val="auto"/>
          <w:sz w:val="24"/>
          <w:szCs w:val="24"/>
        </w:rPr>
      </w:pPr>
      <w:bookmarkStart w:id="273" w:name="bookmark548"/>
      <w:r w:rsidRPr="00CB1A72">
        <w:rPr>
          <w:rFonts w:ascii="Times New Roman" w:hAnsi="Times New Roman" w:cs="Times New Roman"/>
          <w:b w:val="0"/>
          <w:color w:val="auto"/>
          <w:sz w:val="24"/>
          <w:szCs w:val="24"/>
        </w:rPr>
        <w:t xml:space="preserve">Содержание </w:t>
      </w:r>
      <w:r w:rsidR="00CE7F9F" w:rsidRPr="00CB1A72">
        <w:rPr>
          <w:rFonts w:ascii="Times New Roman" w:hAnsi="Times New Roman" w:cs="Times New Roman"/>
          <w:b w:val="0"/>
          <w:color w:val="auto"/>
          <w:sz w:val="24"/>
          <w:szCs w:val="24"/>
        </w:rPr>
        <w:t>обучения</w:t>
      </w:r>
      <w:bookmarkEnd w:id="273"/>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Учебному </w:t>
      </w:r>
      <w:r w:rsidR="00CE7F9F" w:rsidRPr="00CB1A72">
        <w:rPr>
          <w:rFonts w:ascii="Times New Roman" w:hAnsi="Times New Roman" w:cs="Times New Roman"/>
          <w:b w:val="0"/>
          <w:color w:val="auto"/>
          <w:sz w:val="24"/>
          <w:szCs w:val="24"/>
        </w:rPr>
        <w:t>предмету «английский язык»</w:t>
      </w:r>
    </w:p>
    <w:p w:rsidR="0044449B" w:rsidRPr="00CB1A72" w:rsidRDefault="0044449B" w:rsidP="005760E2">
      <w:pPr>
        <w:pStyle w:val="af5"/>
        <w:rPr>
          <w:rFonts w:ascii="Times New Roman" w:hAnsi="Times New Roman" w:cs="Times New Roman"/>
          <w:b w:val="0"/>
          <w:color w:val="auto"/>
          <w:sz w:val="24"/>
          <w:szCs w:val="24"/>
        </w:rPr>
      </w:pPr>
      <w:bookmarkStart w:id="274" w:name="bookmark551"/>
    </w:p>
    <w:p w:rsidR="00A57638" w:rsidRPr="00CB1A72" w:rsidRDefault="00CE7F9F"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5 класс</w:t>
      </w:r>
      <w:bookmarkEnd w:id="274"/>
    </w:p>
    <w:p w:rsidR="0044449B" w:rsidRPr="00CB1A72" w:rsidRDefault="0044449B" w:rsidP="005760E2">
      <w:pPr>
        <w:pStyle w:val="af5"/>
        <w:rPr>
          <w:rFonts w:ascii="Times New Roman" w:hAnsi="Times New Roman" w:cs="Times New Roman"/>
          <w:b w:val="0"/>
          <w:bCs/>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bCs/>
          <w:color w:val="auto"/>
          <w:sz w:val="24"/>
          <w:szCs w:val="24"/>
        </w:rPr>
        <w:t xml:space="preserve">Коммуникативные </w:t>
      </w:r>
      <w:r w:rsidR="00CE7F9F" w:rsidRPr="00CB1A72">
        <w:rPr>
          <w:rFonts w:ascii="Times New Roman" w:hAnsi="Times New Roman" w:cs="Times New Roman"/>
          <w:b w:val="0"/>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Моя </w:t>
      </w:r>
      <w:r w:rsidR="00CE7F9F" w:rsidRPr="00CB1A72">
        <w:rPr>
          <w:color w:val="auto"/>
          <w:sz w:val="24"/>
          <w:szCs w:val="24"/>
        </w:rPr>
        <w:t xml:space="preserve">семья. </w:t>
      </w:r>
      <w:r w:rsidRPr="00CB1A72">
        <w:rPr>
          <w:color w:val="auto"/>
          <w:sz w:val="24"/>
          <w:szCs w:val="24"/>
        </w:rPr>
        <w:t xml:space="preserve">Мои </w:t>
      </w:r>
      <w:r w:rsidR="00CE7F9F" w:rsidRPr="00CB1A72">
        <w:rPr>
          <w:color w:val="auto"/>
          <w:sz w:val="24"/>
          <w:szCs w:val="24"/>
        </w:rPr>
        <w:t xml:space="preserve">друзья. </w:t>
      </w:r>
      <w:r w:rsidRPr="00CB1A72">
        <w:rPr>
          <w:color w:val="auto"/>
          <w:sz w:val="24"/>
          <w:szCs w:val="24"/>
        </w:rPr>
        <w:t xml:space="preserve">Семейные </w:t>
      </w:r>
      <w:r w:rsidR="00CE7F9F" w:rsidRPr="00CB1A72">
        <w:rPr>
          <w:color w:val="auto"/>
          <w:sz w:val="24"/>
          <w:szCs w:val="24"/>
        </w:rPr>
        <w:t>праздники: день рождения, новый год.</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Внешность </w:t>
      </w:r>
      <w:r w:rsidR="00CE7F9F" w:rsidRPr="00CB1A72">
        <w:rPr>
          <w:color w:val="auto"/>
          <w:sz w:val="24"/>
          <w:szCs w:val="24"/>
        </w:rPr>
        <w:t>и характер человека/литературного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Досуг </w:t>
      </w:r>
      <w:r w:rsidR="00CE7F9F" w:rsidRPr="00CB1A72">
        <w:rPr>
          <w:color w:val="auto"/>
          <w:sz w:val="24"/>
          <w:szCs w:val="24"/>
        </w:rPr>
        <w:t>и увлечения/хобби современного подростка (чтение, кино, спорт).</w:t>
      </w:r>
    </w:p>
    <w:p w:rsidR="00A57638" w:rsidRPr="00CB1A72" w:rsidRDefault="005D40CB" w:rsidP="005760E2">
      <w:pPr>
        <w:pStyle w:val="13"/>
        <w:spacing w:line="240" w:lineRule="auto"/>
        <w:jc w:val="both"/>
        <w:rPr>
          <w:color w:val="auto"/>
          <w:sz w:val="24"/>
          <w:szCs w:val="24"/>
        </w:rPr>
      </w:pPr>
      <w:r w:rsidRPr="00CB1A72">
        <w:rPr>
          <w:color w:val="auto"/>
          <w:sz w:val="24"/>
          <w:szCs w:val="24"/>
        </w:rPr>
        <w:t>З</w:t>
      </w:r>
      <w:r w:rsidR="00CE7F9F" w:rsidRPr="00CB1A72">
        <w:rPr>
          <w:color w:val="auto"/>
          <w:sz w:val="24"/>
          <w:szCs w:val="24"/>
        </w:rPr>
        <w:t>доровый образ жизни: режим труда и отдыха, здоровое 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Покупки</w:t>
      </w:r>
      <w:r w:rsidR="00CE7F9F" w:rsidRPr="00CB1A72">
        <w:rPr>
          <w:color w:val="auto"/>
          <w:sz w:val="24"/>
          <w:szCs w:val="24"/>
        </w:rPr>
        <w:t>: одежда, обувь и продукты 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Школа</w:t>
      </w:r>
      <w:r w:rsidR="00CE7F9F" w:rsidRPr="00CB1A72">
        <w:rPr>
          <w:color w:val="auto"/>
          <w:sz w:val="24"/>
          <w:szCs w:val="24"/>
        </w:rPr>
        <w:t xml:space="preserve">, школьная жизнь, школьная форма, изучаемые предметы. </w:t>
      </w:r>
      <w:r w:rsidRPr="00CB1A72">
        <w:rPr>
          <w:color w:val="auto"/>
          <w:sz w:val="24"/>
          <w:szCs w:val="24"/>
        </w:rPr>
        <w:t xml:space="preserve">Переписка </w:t>
      </w:r>
      <w:r w:rsidR="00CE7F9F" w:rsidRPr="00CB1A72">
        <w:rPr>
          <w:color w:val="auto"/>
          <w:sz w:val="24"/>
          <w:szCs w:val="24"/>
        </w:rPr>
        <w:t>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Каникулы </w:t>
      </w:r>
      <w:r w:rsidR="00CE7F9F" w:rsidRPr="00CB1A72">
        <w:rPr>
          <w:color w:val="auto"/>
          <w:sz w:val="24"/>
          <w:szCs w:val="24"/>
        </w:rPr>
        <w:t xml:space="preserve">в различное время года. </w:t>
      </w:r>
      <w:r w:rsidRPr="00CB1A72">
        <w:rPr>
          <w:color w:val="auto"/>
          <w:sz w:val="24"/>
          <w:szCs w:val="24"/>
        </w:rPr>
        <w:t xml:space="preserve">Виды </w:t>
      </w:r>
      <w:r w:rsidR="00CE7F9F" w:rsidRPr="00CB1A72">
        <w:rPr>
          <w:color w:val="auto"/>
          <w:sz w:val="24"/>
          <w:szCs w:val="24"/>
        </w:rPr>
        <w:t>отдыха.</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Природа</w:t>
      </w:r>
      <w:r w:rsidR="00CE7F9F" w:rsidRPr="00CB1A72">
        <w:rPr>
          <w:color w:val="auto"/>
          <w:sz w:val="24"/>
          <w:szCs w:val="24"/>
        </w:rPr>
        <w:t xml:space="preserve">: дикие и домашние животные. </w:t>
      </w:r>
      <w:r w:rsidRPr="00CB1A72">
        <w:rPr>
          <w:color w:val="auto"/>
          <w:sz w:val="24"/>
          <w:szCs w:val="24"/>
        </w:rPr>
        <w:t>Погода</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Родной </w:t>
      </w:r>
      <w:r w:rsidR="00CE7F9F" w:rsidRPr="00CB1A72">
        <w:rPr>
          <w:color w:val="auto"/>
          <w:sz w:val="24"/>
          <w:szCs w:val="24"/>
        </w:rPr>
        <w:t xml:space="preserve">город/село. </w:t>
      </w:r>
      <w:r w:rsidRPr="00CB1A72">
        <w:rPr>
          <w:color w:val="auto"/>
          <w:sz w:val="24"/>
          <w:szCs w:val="24"/>
        </w:rPr>
        <w:t>Транспорт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Родная </w:t>
      </w:r>
      <w:r w:rsidR="00CE7F9F" w:rsidRPr="00CB1A72">
        <w:rPr>
          <w:color w:val="auto"/>
          <w:sz w:val="24"/>
          <w:szCs w:val="24"/>
        </w:rPr>
        <w:t xml:space="preserve">страна и страна/страны изучаемого языка. </w:t>
      </w:r>
      <w:r w:rsidRPr="00CB1A72">
        <w:rPr>
          <w:color w:val="auto"/>
          <w:sz w:val="24"/>
          <w:szCs w:val="24"/>
        </w:rPr>
        <w:t xml:space="preserve">Их </w:t>
      </w:r>
      <w:r w:rsidR="00CE7F9F" w:rsidRPr="00CB1A72">
        <w:rPr>
          <w:color w:val="auto"/>
          <w:sz w:val="24"/>
          <w:szCs w:val="24"/>
        </w:rPr>
        <w:t>географическое положение, столицы; достопримечательности, культурные особенности (национальные праздники, традиции, обычаи).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Выдающиеся </w:t>
      </w:r>
      <w:r w:rsidR="00CE7F9F" w:rsidRPr="00CB1A72">
        <w:rPr>
          <w:color w:val="auto"/>
          <w:sz w:val="24"/>
          <w:szCs w:val="24"/>
        </w:rPr>
        <w:t>люди родной страны и страны/стран изучаемого языка: писатели, поэты.</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Говорение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 xml:space="preserve">диалогической речи </w:t>
      </w:r>
      <w:r w:rsidR="00CE7F9F" w:rsidRPr="00CB1A72">
        <w:rPr>
          <w:color w:val="auto"/>
          <w:sz w:val="24"/>
          <w:szCs w:val="24"/>
        </w:rPr>
        <w:t>на базе умений, сформированных в начальной школе: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этикетного характера</w:t>
      </w:r>
      <w:r w:rsidR="00CE7F9F" w:rsidRPr="00CB1A72">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 побуждение к действию</w:t>
      </w:r>
      <w:r w:rsidR="00CE7F9F" w:rsidRPr="00CB1A72">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Диалог</w:t>
      </w:r>
      <w:r w:rsidR="00CE7F9F" w:rsidRPr="00CB1A72">
        <w:rPr>
          <w:iCs/>
          <w:color w:val="auto"/>
          <w:sz w:val="24"/>
          <w:szCs w:val="24"/>
        </w:rPr>
        <w:t>-расспрос</w:t>
      </w:r>
      <w:r w:rsidR="00CE7F9F" w:rsidRPr="00CB1A72">
        <w:rPr>
          <w:color w:val="auto"/>
          <w:sz w:val="24"/>
          <w:szCs w:val="24"/>
        </w:rPr>
        <w:t>: сообщать фактическую информацию, отвечая на вопросы разных видов; запрашивать интересующую информацию.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Вышеперечисленные </w:t>
      </w:r>
      <w:r w:rsidR="00CE7F9F" w:rsidRPr="00CB1A72">
        <w:rPr>
          <w:color w:val="auto"/>
          <w:sz w:val="24"/>
          <w:szCs w:val="24"/>
        </w:rPr>
        <w:t>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диалога — до 5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 xml:space="preserve">монологической речи </w:t>
      </w:r>
      <w:r w:rsidR="00CE7F9F" w:rsidRPr="00CB1A72">
        <w:rPr>
          <w:color w:val="auto"/>
          <w:sz w:val="24"/>
          <w:szCs w:val="24"/>
        </w:rPr>
        <w:t>на базе умений, сформированных в начальной школе:</w:t>
      </w:r>
    </w:p>
    <w:p w:rsidR="00A57638" w:rsidRPr="00CB1A72" w:rsidRDefault="005D40CB" w:rsidP="00C408CF">
      <w:pPr>
        <w:pStyle w:val="13"/>
        <w:numPr>
          <w:ilvl w:val="0"/>
          <w:numId w:val="213"/>
        </w:numPr>
        <w:tabs>
          <w:tab w:val="left" w:pos="207"/>
        </w:tabs>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устных связных монологических высказываний с использованием основных коммуникативных типов речи:</w:t>
      </w:r>
    </w:p>
    <w:p w:rsidR="00A57638" w:rsidRPr="00CB1A72" w:rsidRDefault="005D40CB" w:rsidP="005760E2">
      <w:pPr>
        <w:pStyle w:val="13"/>
        <w:numPr>
          <w:ilvl w:val="0"/>
          <w:numId w:val="25"/>
        </w:numPr>
        <w:tabs>
          <w:tab w:val="left" w:pos="709"/>
          <w:tab w:val="left" w:pos="993"/>
        </w:tabs>
        <w:spacing w:line="240" w:lineRule="auto"/>
        <w:ind w:left="709" w:firstLine="44"/>
        <w:jc w:val="both"/>
        <w:rPr>
          <w:color w:val="auto"/>
          <w:sz w:val="24"/>
          <w:szCs w:val="24"/>
        </w:rPr>
      </w:pPr>
      <w:r w:rsidRPr="00CB1A72">
        <w:rPr>
          <w:color w:val="auto"/>
          <w:sz w:val="24"/>
          <w:szCs w:val="24"/>
        </w:rPr>
        <w:t xml:space="preserve">Описание </w:t>
      </w:r>
      <w:r w:rsidR="00CE7F9F" w:rsidRPr="00CB1A72">
        <w:rPr>
          <w:color w:val="auto"/>
          <w:sz w:val="24"/>
          <w:szCs w:val="24"/>
        </w:rPr>
        <w:t>(предмета, внешности и одежды человека), в том числе характеристика (черты характера реального человека или литературного персонажа);</w:t>
      </w:r>
    </w:p>
    <w:p w:rsidR="00A57638" w:rsidRPr="00CB1A72" w:rsidRDefault="005D40CB" w:rsidP="005760E2">
      <w:pPr>
        <w:pStyle w:val="13"/>
        <w:numPr>
          <w:ilvl w:val="0"/>
          <w:numId w:val="25"/>
        </w:numPr>
        <w:tabs>
          <w:tab w:val="left" w:pos="709"/>
          <w:tab w:val="left" w:pos="993"/>
        </w:tabs>
        <w:spacing w:line="240" w:lineRule="auto"/>
        <w:ind w:left="709" w:firstLine="44"/>
        <w:jc w:val="both"/>
        <w:rPr>
          <w:color w:val="auto"/>
          <w:sz w:val="24"/>
          <w:szCs w:val="24"/>
        </w:rPr>
      </w:pPr>
      <w:r w:rsidRPr="00CB1A72">
        <w:rPr>
          <w:color w:val="auto"/>
          <w:sz w:val="24"/>
          <w:szCs w:val="24"/>
        </w:rPr>
        <w:t>Повествование</w:t>
      </w:r>
      <w:r w:rsidR="00CE7F9F" w:rsidRPr="00CB1A72">
        <w:rPr>
          <w:color w:val="auto"/>
          <w:sz w:val="24"/>
          <w:szCs w:val="24"/>
        </w:rPr>
        <w:t>/сообщение;</w:t>
      </w:r>
    </w:p>
    <w:p w:rsidR="00A57638" w:rsidRPr="00CB1A72" w:rsidRDefault="005D40CB" w:rsidP="00C408CF">
      <w:pPr>
        <w:pStyle w:val="13"/>
        <w:numPr>
          <w:ilvl w:val="0"/>
          <w:numId w:val="212"/>
        </w:numPr>
        <w:spacing w:line="240" w:lineRule="auto"/>
        <w:jc w:val="both"/>
        <w:rPr>
          <w:color w:val="auto"/>
          <w:sz w:val="24"/>
          <w:szCs w:val="24"/>
        </w:rPr>
      </w:pPr>
      <w:r w:rsidRPr="00CB1A72">
        <w:rPr>
          <w:color w:val="auto"/>
          <w:sz w:val="24"/>
          <w:szCs w:val="24"/>
        </w:rPr>
        <w:t>Из</w:t>
      </w:r>
      <w:r w:rsidR="00CE7F9F" w:rsidRPr="00CB1A72">
        <w:rPr>
          <w:color w:val="auto"/>
          <w:sz w:val="24"/>
          <w:szCs w:val="24"/>
        </w:rPr>
        <w:t>ложение (пересказ) основного содержания прочитанного текста;</w:t>
      </w:r>
    </w:p>
    <w:p w:rsidR="00A57638" w:rsidRPr="00CB1A72" w:rsidRDefault="005D40CB" w:rsidP="00C408CF">
      <w:pPr>
        <w:pStyle w:val="13"/>
        <w:numPr>
          <w:ilvl w:val="0"/>
          <w:numId w:val="212"/>
        </w:numPr>
        <w:spacing w:line="240" w:lineRule="auto"/>
        <w:jc w:val="both"/>
        <w:rPr>
          <w:color w:val="auto"/>
          <w:sz w:val="24"/>
          <w:szCs w:val="24"/>
        </w:rPr>
      </w:pPr>
      <w:r w:rsidRPr="00CB1A72">
        <w:rPr>
          <w:color w:val="auto"/>
          <w:sz w:val="24"/>
          <w:szCs w:val="24"/>
        </w:rPr>
        <w:t xml:space="preserve">Краткое </w:t>
      </w:r>
      <w:r w:rsidR="00CE7F9F" w:rsidRPr="00CB1A72">
        <w:rPr>
          <w:color w:val="auto"/>
          <w:sz w:val="24"/>
          <w:szCs w:val="24"/>
        </w:rPr>
        <w:t>изложение результатов выполненной проектной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Данные </w:t>
      </w:r>
      <w:r w:rsidR="00CE7F9F" w:rsidRPr="00CB1A72">
        <w:rPr>
          <w:color w:val="auto"/>
          <w:sz w:val="24"/>
          <w:szCs w:val="24"/>
        </w:rPr>
        <w:t>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монологического высказывания — 5—6 фраз.</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аудирования</w:t>
      </w:r>
      <w:r w:rsidR="00CE7F9F" w:rsidRPr="00CB1A72">
        <w:rPr>
          <w:color w:val="auto"/>
          <w:sz w:val="24"/>
          <w:szCs w:val="24"/>
        </w:rPr>
        <w:t xml:space="preserve"> на базе умений, сформированных в начальной школе: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непосредственном общении: понимание на слух речи учителя и одноклассников и вербальная/невербальная реакция на услышанное;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Время </w:t>
      </w:r>
      <w:r w:rsidR="00CE7F9F" w:rsidRPr="00CB1A72">
        <w:rPr>
          <w:color w:val="auto"/>
          <w:sz w:val="24"/>
          <w:szCs w:val="24"/>
        </w:rPr>
        <w:t>звучания текста/текстов для аудирования — до 1 минуты.</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Смысловое </w:t>
      </w:r>
      <w:r w:rsidR="00CE7F9F" w:rsidRPr="00CB1A72">
        <w:rPr>
          <w:rFonts w:ascii="Times New Roman" w:hAnsi="Times New Roman" w:cs="Times New Roman"/>
          <w:b w:val="0"/>
          <w:i w:val="0"/>
          <w:sz w:val="24"/>
          <w:szCs w:val="24"/>
        </w:rPr>
        <w:t>чтение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несплошных текстов (таблиц) и понимание представленной в них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текста/текстов для чтения — 180—200 слов.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Письменная </w:t>
      </w:r>
      <w:r w:rsidR="00CE7F9F" w:rsidRPr="00CB1A72">
        <w:rPr>
          <w:rFonts w:ascii="Times New Roman" w:hAnsi="Times New Roman" w:cs="Times New Roman"/>
          <w:b w:val="0"/>
          <w:i w:val="0"/>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письменной речи на базе умений, сформированных в начальной школе: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Списывание </w:t>
      </w:r>
      <w:r w:rsidR="00CE7F9F" w:rsidRPr="00CB1A72">
        <w:rPr>
          <w:color w:val="auto"/>
          <w:sz w:val="24"/>
          <w:szCs w:val="24"/>
        </w:rPr>
        <w:t>текста и выписывание из него слов, словосочетаний, предложений в соответствии с решаемой коммуникативной задачей;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коротких поздравлений с праздниками (с новым годом, рождеством, днём рождения);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анкет и формуляров: сообщение о себе основных сведений в соответствии с нормами,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 xml:space="preserve">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w:t>
      </w:r>
      <w:r w:rsidRPr="00CB1A72">
        <w:rPr>
          <w:color w:val="auto"/>
          <w:sz w:val="24"/>
          <w:szCs w:val="24"/>
        </w:rPr>
        <w:t xml:space="preserve">Объём </w:t>
      </w:r>
      <w:r w:rsidR="00CE7F9F" w:rsidRPr="00CB1A72">
        <w:rPr>
          <w:color w:val="auto"/>
          <w:sz w:val="24"/>
          <w:szCs w:val="24"/>
        </w:rPr>
        <w:t>сообщения — до 60 слов.</w:t>
      </w: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Языковые </w:t>
      </w:r>
      <w:r w:rsidR="00CE7F9F" w:rsidRPr="00CB1A72">
        <w:rPr>
          <w:rFonts w:ascii="Times New Roman" w:hAnsi="Times New Roman" w:cs="Times New Roman"/>
          <w:b w:val="0"/>
          <w:color w:val="auto"/>
          <w:sz w:val="24"/>
          <w:szCs w:val="24"/>
        </w:rPr>
        <w:t>знания и умения</w:t>
      </w:r>
    </w:p>
    <w:p w:rsidR="0044449B" w:rsidRPr="00CB1A72" w:rsidRDefault="0044449B"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Фонетическая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вслух: беседа/диалог, рассказ, отрывок из статьи научно-популярного характера,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 для чтения вслух — до 90 слов.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Графика</w:t>
      </w:r>
      <w:r w:rsidR="00CE7F9F" w:rsidRPr="00CB1A72">
        <w:rPr>
          <w:rFonts w:ascii="Times New Roman" w:hAnsi="Times New Roman" w:cs="Times New Roman"/>
          <w:b w:val="0"/>
          <w:i w:val="0"/>
          <w:sz w:val="24"/>
          <w:szCs w:val="24"/>
        </w:rPr>
        <w:t>, о</w:t>
      </w:r>
      <w:r w:rsidR="004213FB" w:rsidRPr="00CB1A72">
        <w:rPr>
          <w:rFonts w:ascii="Times New Roman" w:hAnsi="Times New Roman" w:cs="Times New Roman"/>
          <w:b w:val="0"/>
          <w:i w:val="0"/>
          <w:sz w:val="24"/>
          <w:szCs w:val="24"/>
        </w:rPr>
        <w:t>РФ</w:t>
      </w:r>
      <w:r w:rsidR="00CE7F9F" w:rsidRPr="00CB1A72">
        <w:rPr>
          <w:rFonts w:ascii="Times New Roman" w:hAnsi="Times New Roman" w:cs="Times New Roman"/>
          <w:b w:val="0"/>
          <w:i w:val="0"/>
          <w:sz w:val="24"/>
          <w:szCs w:val="24"/>
        </w:rPr>
        <w:t>ография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написание изученных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Пунктуационно </w:t>
      </w:r>
      <w:r w:rsidR="00CE7F9F" w:rsidRPr="00CB1A72">
        <w:rPr>
          <w:color w:val="auto"/>
          <w:sz w:val="24"/>
          <w:szCs w:val="24"/>
        </w:rPr>
        <w:t>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Лексическая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Р</w:t>
      </w:r>
      <w:r w:rsidR="00CE7F9F" w:rsidRPr="00CB1A72">
        <w:rPr>
          <w:color w:val="auto"/>
          <w:sz w:val="24"/>
          <w:szCs w:val="24"/>
        </w:rPr>
        <w:t>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словообразования: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А</w:t>
      </w:r>
      <w:r w:rsidR="00CE7F9F" w:rsidRPr="00CB1A72">
        <w:rPr>
          <w:color w:val="auto"/>
          <w:sz w:val="24"/>
          <w:szCs w:val="24"/>
        </w:rPr>
        <w:t>) аффиксация:</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Образование</w:t>
      </w:r>
      <w:r w:rsidR="00CE7F9F" w:rsidRPr="00CB1A72">
        <w:rPr>
          <w:color w:val="auto"/>
          <w:sz w:val="24"/>
          <w:szCs w:val="24"/>
          <w:lang w:val="en-US"/>
        </w:rPr>
        <w:t xml:space="preserve"> </w:t>
      </w:r>
      <w:r w:rsidR="00CE7F9F" w:rsidRPr="00CB1A72">
        <w:rPr>
          <w:color w:val="auto"/>
          <w:sz w:val="24"/>
          <w:szCs w:val="24"/>
        </w:rPr>
        <w:t>имён</w:t>
      </w:r>
      <w:r w:rsidR="00CE7F9F" w:rsidRPr="00CB1A72">
        <w:rPr>
          <w:color w:val="auto"/>
          <w:sz w:val="24"/>
          <w:szCs w:val="24"/>
          <w:lang w:val="en-US"/>
        </w:rPr>
        <w:t xml:space="preserve"> </w:t>
      </w:r>
      <w:r w:rsidR="00CE7F9F" w:rsidRPr="00CB1A72">
        <w:rPr>
          <w:color w:val="auto"/>
          <w:sz w:val="24"/>
          <w:szCs w:val="24"/>
        </w:rPr>
        <w:t>существительных</w:t>
      </w:r>
      <w:r w:rsidR="00CE7F9F" w:rsidRPr="00CB1A72">
        <w:rPr>
          <w:color w:val="auto"/>
          <w:sz w:val="24"/>
          <w:szCs w:val="24"/>
          <w:lang w:val="en-US"/>
        </w:rPr>
        <w:t xml:space="preserve"> </w:t>
      </w:r>
      <w:r w:rsidR="00CE7F9F" w:rsidRPr="00CB1A72">
        <w:rPr>
          <w:color w:val="auto"/>
          <w:sz w:val="24"/>
          <w:szCs w:val="24"/>
        </w:rPr>
        <w:t>при</w:t>
      </w:r>
      <w:r w:rsidR="00CE7F9F" w:rsidRPr="00CB1A72">
        <w:rPr>
          <w:color w:val="auto"/>
          <w:sz w:val="24"/>
          <w:szCs w:val="24"/>
          <w:lang w:val="en-US"/>
        </w:rPr>
        <w:t xml:space="preserve"> </w:t>
      </w:r>
      <w:r w:rsidR="00CE7F9F" w:rsidRPr="00CB1A72">
        <w:rPr>
          <w:color w:val="auto"/>
          <w:sz w:val="24"/>
          <w:szCs w:val="24"/>
        </w:rPr>
        <w:t>помощи</w:t>
      </w:r>
      <w:r w:rsidR="00CE7F9F" w:rsidRPr="00CB1A72">
        <w:rPr>
          <w:color w:val="auto"/>
          <w:sz w:val="24"/>
          <w:szCs w:val="24"/>
          <w:lang w:val="en-US"/>
        </w:rPr>
        <w:t xml:space="preserve"> </w:t>
      </w:r>
      <w:r w:rsidR="00CE7F9F" w:rsidRPr="00CB1A72">
        <w:rPr>
          <w:color w:val="auto"/>
          <w:sz w:val="24"/>
          <w:szCs w:val="24"/>
        </w:rPr>
        <w:t>суффиксов</w:t>
      </w:r>
      <w:r w:rsidR="00CE7F9F" w:rsidRPr="00CB1A72">
        <w:rPr>
          <w:color w:val="auto"/>
          <w:sz w:val="24"/>
          <w:szCs w:val="24"/>
          <w:lang w:val="en-US"/>
        </w:rPr>
        <w:t xml:space="preserve"> </w:t>
      </w:r>
      <w:r w:rsidR="00CE7F9F" w:rsidRPr="00CB1A72">
        <w:rPr>
          <w:color w:val="auto"/>
          <w:sz w:val="24"/>
          <w:szCs w:val="24"/>
          <w:lang w:val="en-US" w:eastAsia="en-US" w:bidi="en-US"/>
        </w:rPr>
        <w:t>-er/-or (teacher/</w:t>
      </w:r>
      <w:r w:rsidR="00B5762D">
        <w:rPr>
          <w:color w:val="auto"/>
          <w:sz w:val="24"/>
          <w:szCs w:val="24"/>
          <w:lang w:val="en-US" w:eastAsia="en-US" w:bidi="en-US"/>
        </w:rPr>
        <w:t>VI</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tor), -</w:t>
      </w:r>
      <w:r w:rsidR="00B5762D">
        <w:rPr>
          <w:color w:val="auto"/>
          <w:sz w:val="24"/>
          <w:szCs w:val="24"/>
          <w:lang w:val="en-US" w:eastAsia="en-US" w:bidi="en-US"/>
        </w:rPr>
        <w:t>I</w:t>
      </w:r>
      <w:r w:rsidR="00CE7F9F" w:rsidRPr="00CB1A72">
        <w:rPr>
          <w:color w:val="auto"/>
          <w:sz w:val="24"/>
          <w:szCs w:val="24"/>
          <w:lang w:val="en-US" w:eastAsia="en-US" w:bidi="en-US"/>
        </w:rPr>
        <w:t>st (sc</w:t>
      </w:r>
      <w:r w:rsidR="00B5762D">
        <w:rPr>
          <w:color w:val="auto"/>
          <w:sz w:val="24"/>
          <w:szCs w:val="24"/>
          <w:lang w:val="en-US" w:eastAsia="en-US" w:bidi="en-US"/>
        </w:rPr>
        <w:t>I</w:t>
      </w:r>
      <w:r w:rsidR="00CE7F9F" w:rsidRPr="00CB1A72">
        <w:rPr>
          <w:color w:val="auto"/>
          <w:sz w:val="24"/>
          <w:szCs w:val="24"/>
          <w:lang w:val="en-US" w:eastAsia="en-US" w:bidi="en-US"/>
        </w:rPr>
        <w:t>ent</w:t>
      </w:r>
      <w:r w:rsidR="00B5762D">
        <w:rPr>
          <w:color w:val="auto"/>
          <w:sz w:val="24"/>
          <w:szCs w:val="24"/>
          <w:lang w:val="en-US" w:eastAsia="en-US" w:bidi="en-US"/>
        </w:rPr>
        <w:t>I</w:t>
      </w:r>
      <w:r w:rsidR="00CE7F9F" w:rsidRPr="00CB1A72">
        <w:rPr>
          <w:color w:val="auto"/>
          <w:sz w:val="24"/>
          <w:szCs w:val="24"/>
          <w:lang w:val="en-US" w:eastAsia="en-US" w:bidi="en-US"/>
        </w:rPr>
        <w:t>st, tour</w:t>
      </w:r>
      <w:r w:rsidR="00B5762D">
        <w:rPr>
          <w:color w:val="auto"/>
          <w:sz w:val="24"/>
          <w:szCs w:val="24"/>
          <w:lang w:val="en-US" w:eastAsia="en-US" w:bidi="en-US"/>
        </w:rPr>
        <w:t>I</w:t>
      </w:r>
      <w:r w:rsidR="00CE7F9F" w:rsidRPr="00CB1A72">
        <w:rPr>
          <w:color w:val="auto"/>
          <w:sz w:val="24"/>
          <w:szCs w:val="24"/>
          <w:lang w:val="en-US" w:eastAsia="en-US" w:bidi="en-US"/>
        </w:rPr>
        <w:t>st), -s</w:t>
      </w:r>
      <w:r w:rsidR="00B5762D">
        <w:rPr>
          <w:color w:val="auto"/>
          <w:sz w:val="24"/>
          <w:szCs w:val="24"/>
          <w:lang w:val="en-US" w:eastAsia="en-US" w:bidi="en-US"/>
        </w:rPr>
        <w:t>I</w:t>
      </w:r>
      <w:r w:rsidR="00CE7F9F" w:rsidRPr="00CB1A72">
        <w:rPr>
          <w:color w:val="auto"/>
          <w:sz w:val="24"/>
          <w:szCs w:val="24"/>
          <w:lang w:val="en-US" w:eastAsia="en-US" w:bidi="en-US"/>
        </w:rPr>
        <w:t>on/-t</w:t>
      </w:r>
      <w:r w:rsidR="00B5762D">
        <w:rPr>
          <w:color w:val="auto"/>
          <w:sz w:val="24"/>
          <w:szCs w:val="24"/>
          <w:lang w:val="en-US" w:eastAsia="en-US" w:bidi="en-US"/>
        </w:rPr>
        <w:t>I</w:t>
      </w:r>
      <w:r w:rsidR="00CE7F9F" w:rsidRPr="00CB1A72">
        <w:rPr>
          <w:color w:val="auto"/>
          <w:sz w:val="24"/>
          <w:szCs w:val="24"/>
          <w:lang w:val="en-US" w:eastAsia="en-US" w:bidi="en-US"/>
        </w:rPr>
        <w:t>on (d</w:t>
      </w:r>
      <w:r w:rsidR="00B5762D">
        <w:rPr>
          <w:color w:val="auto"/>
          <w:sz w:val="24"/>
          <w:szCs w:val="24"/>
          <w:lang w:val="en-US" w:eastAsia="en-US" w:bidi="en-US"/>
        </w:rPr>
        <w:t>I</w:t>
      </w:r>
      <w:r w:rsidR="00CE7F9F" w:rsidRPr="00CB1A72">
        <w:rPr>
          <w:color w:val="auto"/>
          <w:sz w:val="24"/>
          <w:szCs w:val="24"/>
          <w:lang w:val="en-US" w:eastAsia="en-US" w:bidi="en-US"/>
        </w:rPr>
        <w:t>s- cuss</w:t>
      </w:r>
      <w:r w:rsidR="00B5762D">
        <w:rPr>
          <w:color w:val="auto"/>
          <w:sz w:val="24"/>
          <w:szCs w:val="24"/>
          <w:lang w:val="en-US" w:eastAsia="en-US" w:bidi="en-US"/>
        </w:rPr>
        <w:t>I</w:t>
      </w:r>
      <w:r w:rsidR="00CE7F9F" w:rsidRPr="00CB1A72">
        <w:rPr>
          <w:color w:val="auto"/>
          <w:sz w:val="24"/>
          <w:szCs w:val="24"/>
          <w:lang w:val="en-US" w:eastAsia="en-US" w:bidi="en-US"/>
        </w:rPr>
        <w:t>on/</w:t>
      </w:r>
      <w:r w:rsidR="00B5762D">
        <w:rPr>
          <w:color w:val="auto"/>
          <w:sz w:val="24"/>
          <w:szCs w:val="24"/>
          <w:lang w:val="en-US" w:eastAsia="en-US" w:bidi="en-US"/>
        </w:rPr>
        <w:t>I</w:t>
      </w:r>
      <w:r w:rsidR="00CE7F9F" w:rsidRPr="00CB1A72">
        <w:rPr>
          <w:color w:val="auto"/>
          <w:sz w:val="24"/>
          <w:szCs w:val="24"/>
          <w:lang w:val="en-US" w:eastAsia="en-US" w:bidi="en-US"/>
        </w:rPr>
        <w:t>n</w:t>
      </w:r>
      <w:r w:rsidR="00B5762D">
        <w:rPr>
          <w:color w:val="auto"/>
          <w:sz w:val="24"/>
          <w:szCs w:val="24"/>
          <w:lang w:val="en-US" w:eastAsia="en-US" w:bidi="en-US"/>
        </w:rPr>
        <w:t>VI</w:t>
      </w:r>
      <w:r w:rsidR="00CE7F9F" w:rsidRPr="00CB1A72">
        <w:rPr>
          <w:color w:val="auto"/>
          <w:sz w:val="24"/>
          <w:szCs w:val="24"/>
          <w:lang w:val="en-US" w:eastAsia="en-US" w:bidi="en-US"/>
        </w:rPr>
        <w:t>tat</w:t>
      </w:r>
      <w:r w:rsidR="00B5762D">
        <w:rPr>
          <w:color w:val="auto"/>
          <w:sz w:val="24"/>
          <w:szCs w:val="24"/>
          <w:lang w:val="en-US" w:eastAsia="en-US" w:bidi="en-US"/>
        </w:rPr>
        <w:t>I</w:t>
      </w:r>
      <w:r w:rsidR="00CE7F9F" w:rsidRPr="00CB1A72">
        <w:rPr>
          <w:color w:val="auto"/>
          <w:sz w:val="24"/>
          <w:szCs w:val="24"/>
          <w:lang w:val="en-US" w:eastAsia="en-US" w:bidi="en-US"/>
        </w:rPr>
        <w:t>on);</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Образование</w:t>
      </w:r>
      <w:r w:rsidR="00CE7F9F" w:rsidRPr="00CB1A72">
        <w:rPr>
          <w:color w:val="auto"/>
          <w:sz w:val="24"/>
          <w:szCs w:val="24"/>
          <w:lang w:val="en-US"/>
        </w:rPr>
        <w:t xml:space="preserve"> </w:t>
      </w:r>
      <w:r w:rsidR="00CE7F9F" w:rsidRPr="00CB1A72">
        <w:rPr>
          <w:color w:val="auto"/>
          <w:sz w:val="24"/>
          <w:szCs w:val="24"/>
        </w:rPr>
        <w:t>имён</w:t>
      </w:r>
      <w:r w:rsidR="00CE7F9F" w:rsidRPr="00CB1A72">
        <w:rPr>
          <w:color w:val="auto"/>
          <w:sz w:val="24"/>
          <w:szCs w:val="24"/>
          <w:lang w:val="en-US"/>
        </w:rPr>
        <w:t xml:space="preserve"> </w:t>
      </w:r>
      <w:r w:rsidR="00CE7F9F" w:rsidRPr="00CB1A72">
        <w:rPr>
          <w:color w:val="auto"/>
          <w:sz w:val="24"/>
          <w:szCs w:val="24"/>
        </w:rPr>
        <w:t>прилагательных</w:t>
      </w:r>
      <w:r w:rsidR="00CE7F9F" w:rsidRPr="00CB1A72">
        <w:rPr>
          <w:color w:val="auto"/>
          <w:sz w:val="24"/>
          <w:szCs w:val="24"/>
          <w:lang w:val="en-US"/>
        </w:rPr>
        <w:t xml:space="preserve"> </w:t>
      </w:r>
      <w:r w:rsidR="00CE7F9F" w:rsidRPr="00CB1A72">
        <w:rPr>
          <w:color w:val="auto"/>
          <w:sz w:val="24"/>
          <w:szCs w:val="24"/>
        </w:rPr>
        <w:t>при</w:t>
      </w:r>
      <w:r w:rsidR="00CE7F9F" w:rsidRPr="00CB1A72">
        <w:rPr>
          <w:color w:val="auto"/>
          <w:sz w:val="24"/>
          <w:szCs w:val="24"/>
          <w:lang w:val="en-US"/>
        </w:rPr>
        <w:t xml:space="preserve"> </w:t>
      </w:r>
      <w:r w:rsidR="00CE7F9F" w:rsidRPr="00CB1A72">
        <w:rPr>
          <w:color w:val="auto"/>
          <w:sz w:val="24"/>
          <w:szCs w:val="24"/>
        </w:rPr>
        <w:t>помощи</w:t>
      </w:r>
      <w:r w:rsidR="00CE7F9F" w:rsidRPr="00CB1A72">
        <w:rPr>
          <w:color w:val="auto"/>
          <w:sz w:val="24"/>
          <w:szCs w:val="24"/>
          <w:lang w:val="en-US"/>
        </w:rPr>
        <w:t xml:space="preserve"> </w:t>
      </w:r>
      <w:r w:rsidR="00CE7F9F" w:rsidRPr="00CB1A72">
        <w:rPr>
          <w:color w:val="auto"/>
          <w:sz w:val="24"/>
          <w:szCs w:val="24"/>
        </w:rPr>
        <w:t>суффиксов</w:t>
      </w:r>
      <w:r w:rsidR="00CE7F9F" w:rsidRPr="00CB1A72">
        <w:rPr>
          <w:color w:val="auto"/>
          <w:sz w:val="24"/>
          <w:szCs w:val="24"/>
          <w:lang w:val="en-US"/>
        </w:rPr>
        <w:t xml:space="preserve"> </w:t>
      </w:r>
      <w:r w:rsidR="00CE7F9F" w:rsidRPr="00CB1A72">
        <w:rPr>
          <w:color w:val="auto"/>
          <w:sz w:val="24"/>
          <w:szCs w:val="24"/>
          <w:lang w:val="en-US" w:eastAsia="en-US" w:bidi="en-US"/>
        </w:rPr>
        <w:t>-ful (wonderful), -</w:t>
      </w:r>
      <w:r w:rsidR="00B5762D">
        <w:rPr>
          <w:color w:val="auto"/>
          <w:sz w:val="24"/>
          <w:szCs w:val="24"/>
          <w:lang w:val="en-US" w:eastAsia="en-US" w:bidi="en-US"/>
        </w:rPr>
        <w:t>I</w:t>
      </w:r>
      <w:r w:rsidR="00CE7F9F" w:rsidRPr="00CB1A72">
        <w:rPr>
          <w:color w:val="auto"/>
          <w:sz w:val="24"/>
          <w:szCs w:val="24"/>
          <w:lang w:val="en-US" w:eastAsia="en-US" w:bidi="en-US"/>
        </w:rPr>
        <w:t>an/-an (russ</w:t>
      </w:r>
      <w:r w:rsidR="00B5762D">
        <w:rPr>
          <w:color w:val="auto"/>
          <w:sz w:val="24"/>
          <w:szCs w:val="24"/>
          <w:lang w:val="en-US" w:eastAsia="en-US" w:bidi="en-US"/>
        </w:rPr>
        <w:t>I</w:t>
      </w:r>
      <w:r w:rsidR="00CE7F9F" w:rsidRPr="00CB1A72">
        <w:rPr>
          <w:color w:val="auto"/>
          <w:sz w:val="24"/>
          <w:szCs w:val="24"/>
          <w:lang w:val="en-US" w:eastAsia="en-US" w:bidi="en-US"/>
        </w:rPr>
        <w:t>an/amer</w:t>
      </w:r>
      <w:r w:rsidR="00B5762D">
        <w:rPr>
          <w:color w:val="auto"/>
          <w:sz w:val="24"/>
          <w:szCs w:val="24"/>
          <w:lang w:val="en-US" w:eastAsia="en-US" w:bidi="en-US"/>
        </w:rPr>
        <w:t>I</w:t>
      </w:r>
      <w:r w:rsidR="00CE7F9F" w:rsidRPr="00CB1A72">
        <w:rPr>
          <w:color w:val="auto"/>
          <w:sz w:val="24"/>
          <w:szCs w:val="24"/>
          <w:lang w:val="en-US" w:eastAsia="en-US" w:bidi="en-US"/>
        </w:rPr>
        <w:t>can);</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наречий при помощи суффикса </w:t>
      </w:r>
      <w:r w:rsidR="00CE7F9F" w:rsidRPr="00CB1A72">
        <w:rPr>
          <w:color w:val="auto"/>
          <w:sz w:val="24"/>
          <w:szCs w:val="24"/>
          <w:lang w:eastAsia="en-US" w:bidi="en-US"/>
        </w:rPr>
        <w:t>-</w:t>
      </w:r>
      <w:r w:rsidR="00CE7F9F" w:rsidRPr="00CB1A72">
        <w:rPr>
          <w:color w:val="auto"/>
          <w:sz w:val="24"/>
          <w:szCs w:val="24"/>
          <w:lang w:val="en-US" w:eastAsia="en-US" w:bidi="en-US"/>
        </w:rPr>
        <w:t>ly</w:t>
      </w:r>
      <w:r w:rsidR="00CE7F9F" w:rsidRPr="00CB1A72">
        <w:rPr>
          <w:color w:val="auto"/>
          <w:sz w:val="24"/>
          <w:szCs w:val="24"/>
          <w:lang w:eastAsia="en-US" w:bidi="en-US"/>
        </w:rPr>
        <w:t xml:space="preserve"> (</w:t>
      </w:r>
      <w:r w:rsidR="00CE7F9F" w:rsidRPr="00CB1A72">
        <w:rPr>
          <w:color w:val="auto"/>
          <w:sz w:val="24"/>
          <w:szCs w:val="24"/>
          <w:lang w:val="en-US" w:eastAsia="en-US" w:bidi="en-US"/>
        </w:rPr>
        <w:t>recently</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прилагательных, имён существительных и наречий при помощи отрицательного префикса </w:t>
      </w:r>
      <w:r w:rsidR="00CE7F9F" w:rsidRPr="00CB1A72">
        <w:rPr>
          <w:color w:val="auto"/>
          <w:sz w:val="24"/>
          <w:szCs w:val="24"/>
          <w:lang w:val="en-US" w:eastAsia="en-US" w:bidi="en-US"/>
        </w:rPr>
        <w:t>un</w:t>
      </w:r>
      <w:r w:rsidR="00CE7F9F" w:rsidRPr="00CB1A72">
        <w:rPr>
          <w:color w:val="auto"/>
          <w:sz w:val="24"/>
          <w:szCs w:val="24"/>
          <w:lang w:eastAsia="en-US" w:bidi="en-US"/>
        </w:rPr>
        <w:t>- (</w:t>
      </w:r>
      <w:r w:rsidR="00CE7F9F" w:rsidRPr="00CB1A72">
        <w:rPr>
          <w:color w:val="auto"/>
          <w:sz w:val="24"/>
          <w:szCs w:val="24"/>
          <w:lang w:val="en-US" w:eastAsia="en-US" w:bidi="en-US"/>
        </w:rPr>
        <w:t>unhappy</w:t>
      </w:r>
      <w:r w:rsidR="00CE7F9F" w:rsidRPr="00CB1A72">
        <w:rPr>
          <w:color w:val="auto"/>
          <w:sz w:val="24"/>
          <w:szCs w:val="24"/>
          <w:lang w:eastAsia="en-US" w:bidi="en-US"/>
        </w:rPr>
        <w:t xml:space="preserve">, </w:t>
      </w:r>
      <w:r w:rsidR="00CE7F9F" w:rsidRPr="00CB1A72">
        <w:rPr>
          <w:color w:val="auto"/>
          <w:sz w:val="24"/>
          <w:szCs w:val="24"/>
          <w:lang w:val="en-US" w:eastAsia="en-US" w:bidi="en-US"/>
        </w:rPr>
        <w:t>unreal</w:t>
      </w:r>
      <w:r w:rsidR="00B5762D">
        <w:rPr>
          <w:color w:val="auto"/>
          <w:sz w:val="24"/>
          <w:szCs w:val="24"/>
          <w:lang w:val="en-US" w:eastAsia="en-US" w:bidi="en-US"/>
        </w:rPr>
        <w:t>I</w:t>
      </w:r>
      <w:r w:rsidR="00CE7F9F" w:rsidRPr="00CB1A72">
        <w:rPr>
          <w:color w:val="auto"/>
          <w:sz w:val="24"/>
          <w:szCs w:val="24"/>
          <w:lang w:val="en-US" w:eastAsia="en-US" w:bidi="en-US"/>
        </w:rPr>
        <w:t>ty</w:t>
      </w:r>
      <w:r w:rsidR="00CE7F9F" w:rsidRPr="00CB1A72">
        <w:rPr>
          <w:color w:val="auto"/>
          <w:sz w:val="24"/>
          <w:szCs w:val="24"/>
          <w:lang w:eastAsia="en-US" w:bidi="en-US"/>
        </w:rPr>
        <w:t xml:space="preserve">, </w:t>
      </w:r>
      <w:r w:rsidR="00CE7F9F" w:rsidRPr="00CB1A72">
        <w:rPr>
          <w:color w:val="auto"/>
          <w:sz w:val="24"/>
          <w:szCs w:val="24"/>
          <w:lang w:val="en-US" w:eastAsia="en-US" w:bidi="en-US"/>
        </w:rPr>
        <w:t>unusually</w:t>
      </w:r>
      <w:r w:rsidR="00CE7F9F" w:rsidRPr="00CB1A72">
        <w:rPr>
          <w:color w:val="auto"/>
          <w:sz w:val="24"/>
          <w:szCs w:val="24"/>
          <w:lang w:eastAsia="en-US" w:bidi="en-US"/>
        </w:rPr>
        <w:t>).</w:t>
      </w:r>
    </w:p>
    <w:p w:rsidR="0044449B" w:rsidRPr="00CB1A72" w:rsidRDefault="0044449B"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Грамматическая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изученных мо</w:t>
      </w:r>
      <w:r w:rsidR="004213FB" w:rsidRPr="00CB1A72">
        <w:rPr>
          <w:color w:val="auto"/>
          <w:sz w:val="24"/>
          <w:szCs w:val="24"/>
        </w:rPr>
        <w:t>РФ</w:t>
      </w:r>
      <w:r w:rsidR="00CE7F9F" w:rsidRPr="00CB1A72">
        <w:rPr>
          <w:color w:val="auto"/>
          <w:sz w:val="24"/>
          <w:szCs w:val="24"/>
        </w:rPr>
        <w:t>ологических форм и синтаксических конструкций английского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с несколькими обстоятельствами, следующими в определённом порядке.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Вопросительные </w:t>
      </w:r>
      <w:r w:rsidR="00CE7F9F" w:rsidRPr="00CB1A72">
        <w:rPr>
          <w:color w:val="auto"/>
          <w:sz w:val="24"/>
          <w:szCs w:val="24"/>
        </w:rPr>
        <w:t xml:space="preserve">предложения (альтернативный и разделительный вопросы в </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w:t>
      </w:r>
      <w:r w:rsidR="00CE7F9F" w:rsidRPr="00CB1A72">
        <w:rPr>
          <w:color w:val="auto"/>
          <w:sz w:val="24"/>
          <w:szCs w:val="24"/>
          <w:lang w:val="en-US" w:eastAsia="en-US" w:bidi="en-US"/>
        </w:rPr>
        <w:t>future</w:t>
      </w:r>
      <w:r w:rsidR="00CE7F9F" w:rsidRPr="00CB1A72">
        <w:rPr>
          <w:color w:val="auto"/>
          <w:sz w:val="24"/>
          <w:szCs w:val="24"/>
          <w:lang w:eastAsia="en-US" w:bidi="en-US"/>
        </w:rPr>
        <w:t xml:space="preserve">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mple</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в видо-временных формах действительного залога в изъявительном наклонении в </w:t>
      </w:r>
      <w:r w:rsidR="00CE7F9F" w:rsidRPr="00CB1A72">
        <w:rPr>
          <w:color w:val="auto"/>
          <w:sz w:val="24"/>
          <w:szCs w:val="24"/>
          <w:lang w:val="en-US" w:eastAsia="en-US" w:bidi="en-US"/>
        </w:rPr>
        <w:t>present</w:t>
      </w:r>
      <w:r w:rsidR="00CE7F9F" w:rsidRPr="00CB1A72">
        <w:rPr>
          <w:color w:val="auto"/>
          <w:sz w:val="24"/>
          <w:szCs w:val="24"/>
          <w:lang w:eastAsia="en-US" w:bidi="en-US"/>
        </w:rPr>
        <w:t xml:space="preserve"> </w:t>
      </w:r>
      <w:r w:rsidR="00CE7F9F" w:rsidRPr="00CB1A72">
        <w:rPr>
          <w:color w:val="auto"/>
          <w:sz w:val="24"/>
          <w:szCs w:val="24"/>
          <w:lang w:val="en-US" w:eastAsia="en-US" w:bidi="en-US"/>
        </w:rPr>
        <w:t>perfect</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 xml:space="preserve"> </w:t>
      </w:r>
      <w:r w:rsidR="00CE7F9F" w:rsidRPr="00CB1A72">
        <w:rPr>
          <w:color w:val="auto"/>
          <w:sz w:val="24"/>
          <w:szCs w:val="24"/>
        </w:rPr>
        <w:t>в повествовательных (утвердительных и отрицательных) и вопросительных предложениях.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Имена </w:t>
      </w:r>
      <w:r w:rsidR="00CE7F9F" w:rsidRPr="00CB1A72">
        <w:rPr>
          <w:color w:val="auto"/>
          <w:sz w:val="24"/>
          <w:szCs w:val="24"/>
        </w:rPr>
        <w:t>существительные во множественном числе, в том числе имена существительные, имеющие форму только множественного числа.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Имена </w:t>
      </w:r>
      <w:r w:rsidR="00CE7F9F" w:rsidRPr="00CB1A72">
        <w:rPr>
          <w:color w:val="auto"/>
          <w:sz w:val="24"/>
          <w:szCs w:val="24"/>
        </w:rPr>
        <w:t>существительные с причастиями настоящего и прошедшего времени.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Наречия </w:t>
      </w:r>
      <w:r w:rsidR="00CE7F9F" w:rsidRPr="00CB1A72">
        <w:rPr>
          <w:color w:val="auto"/>
          <w:sz w:val="24"/>
          <w:szCs w:val="24"/>
        </w:rPr>
        <w:t>в положительной, сравнительной и превосходной степенях, образованные по правилу, и исключения.</w:t>
      </w: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Социокультурные </w:t>
      </w:r>
      <w:r w:rsidR="00CE7F9F" w:rsidRPr="00CB1A72">
        <w:rPr>
          <w:rFonts w:ascii="Times New Roman" w:hAnsi="Times New Roman" w:cs="Times New Roman"/>
          <w:b w:val="0"/>
          <w:color w:val="auto"/>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 xml:space="preserve">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w:t>
      </w:r>
      <w:r w:rsidRPr="00CB1A72">
        <w:rPr>
          <w:color w:val="auto"/>
          <w:sz w:val="24"/>
          <w:szCs w:val="24"/>
        </w:rPr>
        <w:t>Д</w:t>
      </w:r>
      <w:r w:rsidR="00CE7F9F" w:rsidRPr="00CB1A72">
        <w:rPr>
          <w:color w:val="auto"/>
          <w:sz w:val="24"/>
          <w:szCs w:val="24"/>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Писать </w:t>
      </w:r>
      <w:r w:rsidR="00CE7F9F" w:rsidRPr="00CB1A72">
        <w:rPr>
          <w:color w:val="auto"/>
          <w:sz w:val="24"/>
          <w:szCs w:val="24"/>
        </w:rPr>
        <w:t>свои имя и фамилию, а также имена и фамилии своих родственников и друзей на английском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свой адрес на английском языке (в анкете, формуляре);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россию и страну/страны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Компенсаторные </w:t>
      </w:r>
      <w:r w:rsidR="00CE7F9F" w:rsidRPr="00CB1A72">
        <w:rPr>
          <w:rFonts w:ascii="Times New Roman" w:hAnsi="Times New Roman" w:cs="Times New Roman"/>
          <w:b w:val="0"/>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при чтении и аудировании языковой, в том числе контекстуальной, догадки.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в качестве опоры при порождении собственных высказываний ключевых слов, 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Игнорирование </w:t>
      </w:r>
      <w:r w:rsidR="00CE7F9F" w:rsidRPr="00CB1A72">
        <w:rPr>
          <w:color w:val="auto"/>
          <w:sz w:val="24"/>
          <w:szCs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CE7F9F" w:rsidP="005760E2">
      <w:pPr>
        <w:pStyle w:val="af5"/>
        <w:rPr>
          <w:rFonts w:ascii="Times New Roman" w:hAnsi="Times New Roman" w:cs="Times New Roman"/>
          <w:b w:val="0"/>
          <w:color w:val="auto"/>
          <w:sz w:val="24"/>
          <w:szCs w:val="24"/>
        </w:rPr>
      </w:pPr>
      <w:bookmarkStart w:id="275" w:name="bookmark553"/>
      <w:r w:rsidRPr="00CB1A72">
        <w:rPr>
          <w:rFonts w:ascii="Times New Roman" w:hAnsi="Times New Roman" w:cs="Times New Roman"/>
          <w:b w:val="0"/>
          <w:color w:val="auto"/>
          <w:sz w:val="24"/>
          <w:szCs w:val="24"/>
        </w:rPr>
        <w:t>6 класс</w:t>
      </w:r>
      <w:bookmarkEnd w:id="275"/>
    </w:p>
    <w:p w:rsidR="00EB2D57" w:rsidRPr="00CB1A72" w:rsidRDefault="00EB2D57" w:rsidP="005760E2">
      <w:pPr>
        <w:pStyle w:val="af5"/>
        <w:rPr>
          <w:rFonts w:ascii="Times New Roman" w:hAnsi="Times New Roman" w:cs="Times New Roman"/>
          <w:b w:val="0"/>
          <w:bCs/>
          <w:color w:val="auto"/>
          <w:sz w:val="24"/>
          <w:szCs w:val="24"/>
        </w:rPr>
      </w:pPr>
    </w:p>
    <w:p w:rsidR="00A57638" w:rsidRPr="00CB1A72" w:rsidRDefault="005D40CB" w:rsidP="005760E2">
      <w:pPr>
        <w:pStyle w:val="af5"/>
        <w:rPr>
          <w:rFonts w:ascii="Times New Roman" w:hAnsi="Times New Roman" w:cs="Times New Roman"/>
          <w:b w:val="0"/>
          <w:color w:val="auto"/>
          <w:sz w:val="24"/>
          <w:szCs w:val="24"/>
        </w:rPr>
      </w:pPr>
      <w:r w:rsidRPr="00CB1A72">
        <w:rPr>
          <w:rFonts w:ascii="Times New Roman" w:hAnsi="Times New Roman" w:cs="Times New Roman"/>
          <w:b w:val="0"/>
          <w:bCs/>
          <w:color w:val="auto"/>
          <w:sz w:val="24"/>
          <w:szCs w:val="24"/>
        </w:rPr>
        <w:t xml:space="preserve">Коммуникативные </w:t>
      </w:r>
      <w:r w:rsidR="00CE7F9F" w:rsidRPr="00CB1A72">
        <w:rPr>
          <w:rFonts w:ascii="Times New Roman" w:hAnsi="Times New Roman" w:cs="Times New Roman"/>
          <w:b w:val="0"/>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Взаимоотношения </w:t>
      </w:r>
      <w:r w:rsidR="00CE7F9F" w:rsidRPr="00CB1A72">
        <w:rPr>
          <w:color w:val="auto"/>
          <w:sz w:val="24"/>
          <w:szCs w:val="24"/>
        </w:rPr>
        <w:t xml:space="preserve">в семье и с друзьями. </w:t>
      </w:r>
      <w:r w:rsidRPr="00CB1A72">
        <w:rPr>
          <w:color w:val="auto"/>
          <w:sz w:val="24"/>
          <w:szCs w:val="24"/>
        </w:rPr>
        <w:t xml:space="preserve">Семейные </w:t>
      </w:r>
      <w:r w:rsidR="00CE7F9F" w:rsidRPr="00CB1A72">
        <w:rPr>
          <w:color w:val="auto"/>
          <w:sz w:val="24"/>
          <w:szCs w:val="24"/>
        </w:rPr>
        <w:t>праздники.</w:t>
      </w:r>
    </w:p>
    <w:p w:rsidR="00A57638" w:rsidRPr="00CB1A72" w:rsidRDefault="005D40CB" w:rsidP="005760E2">
      <w:pPr>
        <w:pStyle w:val="13"/>
        <w:spacing w:line="240" w:lineRule="auto"/>
        <w:jc w:val="both"/>
        <w:rPr>
          <w:color w:val="auto"/>
          <w:sz w:val="24"/>
          <w:szCs w:val="24"/>
        </w:rPr>
      </w:pPr>
      <w:r w:rsidRPr="00CB1A72">
        <w:rPr>
          <w:color w:val="auto"/>
          <w:sz w:val="24"/>
          <w:szCs w:val="24"/>
        </w:rPr>
        <w:t>Внешнос</w:t>
      </w:r>
      <w:r w:rsidR="00CE7F9F" w:rsidRPr="00CB1A72">
        <w:rPr>
          <w:color w:val="auto"/>
          <w:sz w:val="24"/>
          <w:szCs w:val="24"/>
        </w:rPr>
        <w:t>ть и характер человека/литературного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Досуг </w:t>
      </w:r>
      <w:r w:rsidR="00CE7F9F" w:rsidRPr="00CB1A72">
        <w:rPr>
          <w:color w:val="auto"/>
          <w:sz w:val="24"/>
          <w:szCs w:val="24"/>
        </w:rPr>
        <w:t>и увлечения/хобби современного подростка (чтение, кино, театр, спорт).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Здоровый </w:t>
      </w:r>
      <w:r w:rsidR="00CE7F9F" w:rsidRPr="00CB1A72">
        <w:rPr>
          <w:color w:val="auto"/>
          <w:sz w:val="24"/>
          <w:szCs w:val="24"/>
        </w:rPr>
        <w:t>образ жизни: режим труда и отдыха, фитнес, сбалансированное 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Покупки</w:t>
      </w:r>
      <w:r w:rsidR="00CE7F9F" w:rsidRPr="00CB1A72">
        <w:rPr>
          <w:color w:val="auto"/>
          <w:sz w:val="24"/>
          <w:szCs w:val="24"/>
        </w:rPr>
        <w:t>: одежда, обувь и продукты 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Школа</w:t>
      </w:r>
      <w:r w:rsidR="00CE7F9F" w:rsidRPr="00CB1A72">
        <w:rPr>
          <w:color w:val="auto"/>
          <w:sz w:val="24"/>
          <w:szCs w:val="24"/>
        </w:rPr>
        <w:t xml:space="preserve">, школьная жизнь, школьная форма, изучаемые предметы, любимый предмет, правила поведения в школе. </w:t>
      </w:r>
      <w:r w:rsidRPr="00CB1A72">
        <w:rPr>
          <w:color w:val="auto"/>
          <w:sz w:val="24"/>
          <w:szCs w:val="24"/>
        </w:rPr>
        <w:t xml:space="preserve">Переписка </w:t>
      </w:r>
      <w:r w:rsidR="00CE7F9F" w:rsidRPr="00CB1A72">
        <w:rPr>
          <w:color w:val="auto"/>
          <w:sz w:val="24"/>
          <w:szCs w:val="24"/>
        </w:rPr>
        <w:t>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Переписка </w:t>
      </w:r>
      <w:r w:rsidR="00CE7F9F" w:rsidRPr="00CB1A72">
        <w:rPr>
          <w:color w:val="auto"/>
          <w:sz w:val="24"/>
          <w:szCs w:val="24"/>
        </w:rPr>
        <w:t>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Каникулы </w:t>
      </w:r>
      <w:r w:rsidR="00CE7F9F" w:rsidRPr="00CB1A72">
        <w:rPr>
          <w:color w:val="auto"/>
          <w:sz w:val="24"/>
          <w:szCs w:val="24"/>
        </w:rPr>
        <w:t xml:space="preserve">в различное время года. </w:t>
      </w:r>
      <w:r w:rsidRPr="00CB1A72">
        <w:rPr>
          <w:color w:val="auto"/>
          <w:sz w:val="24"/>
          <w:szCs w:val="24"/>
        </w:rPr>
        <w:t xml:space="preserve">Виды </w:t>
      </w:r>
      <w:r w:rsidR="00CE7F9F" w:rsidRPr="00CB1A72">
        <w:rPr>
          <w:color w:val="auto"/>
          <w:sz w:val="24"/>
          <w:szCs w:val="24"/>
        </w:rPr>
        <w:t>отдыха.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Путешествия </w:t>
      </w:r>
      <w:r w:rsidR="00CE7F9F" w:rsidRPr="00CB1A72">
        <w:rPr>
          <w:color w:val="auto"/>
          <w:sz w:val="24"/>
          <w:szCs w:val="24"/>
        </w:rPr>
        <w:t>по россии и зарубежным странам.</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Природа</w:t>
      </w:r>
      <w:r w:rsidR="00CE7F9F" w:rsidRPr="00CB1A72">
        <w:rPr>
          <w:color w:val="auto"/>
          <w:sz w:val="24"/>
          <w:szCs w:val="24"/>
        </w:rPr>
        <w:t xml:space="preserve">: дикие и домашние животные. </w:t>
      </w:r>
      <w:r w:rsidRPr="00CB1A72">
        <w:rPr>
          <w:color w:val="auto"/>
          <w:sz w:val="24"/>
          <w:szCs w:val="24"/>
        </w:rPr>
        <w:t>Климат</w:t>
      </w:r>
      <w:r w:rsidR="00CE7F9F" w:rsidRPr="00CB1A72">
        <w:rPr>
          <w:color w:val="auto"/>
          <w:sz w:val="24"/>
          <w:szCs w:val="24"/>
        </w:rPr>
        <w:t>, погода.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Жизнь </w:t>
      </w:r>
      <w:r w:rsidR="00CE7F9F" w:rsidRPr="00CB1A72">
        <w:rPr>
          <w:color w:val="auto"/>
          <w:sz w:val="24"/>
          <w:szCs w:val="24"/>
        </w:rPr>
        <w:t xml:space="preserve">в городе и сельской местности. </w:t>
      </w:r>
      <w:r w:rsidRPr="00CB1A72">
        <w:rPr>
          <w:color w:val="auto"/>
          <w:sz w:val="24"/>
          <w:szCs w:val="24"/>
        </w:rPr>
        <w:t xml:space="preserve">Описание </w:t>
      </w:r>
      <w:r w:rsidR="00CE7F9F" w:rsidRPr="00CB1A72">
        <w:rPr>
          <w:color w:val="auto"/>
          <w:sz w:val="24"/>
          <w:szCs w:val="24"/>
        </w:rPr>
        <w:t xml:space="preserve">родного го- рода/села. </w:t>
      </w:r>
      <w:r w:rsidRPr="00CB1A72">
        <w:rPr>
          <w:color w:val="auto"/>
          <w:sz w:val="24"/>
          <w:szCs w:val="24"/>
        </w:rPr>
        <w:t>Транспорт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Родная </w:t>
      </w:r>
      <w:r w:rsidR="00CE7F9F" w:rsidRPr="00CB1A72">
        <w:rPr>
          <w:color w:val="auto"/>
          <w:sz w:val="24"/>
          <w:szCs w:val="24"/>
        </w:rPr>
        <w:t xml:space="preserve">страна и страна/страны изучаемого языка. </w:t>
      </w:r>
      <w:r w:rsidRPr="00CB1A72">
        <w:rPr>
          <w:color w:val="auto"/>
          <w:sz w:val="24"/>
          <w:szCs w:val="24"/>
        </w:rPr>
        <w:t xml:space="preserve">Их </w:t>
      </w:r>
      <w:r w:rsidR="00CE7F9F" w:rsidRPr="00CB1A72">
        <w:rPr>
          <w:color w:val="auto"/>
          <w:sz w:val="24"/>
          <w:szCs w:val="24"/>
        </w:rP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Выдающиеся </w:t>
      </w:r>
      <w:r w:rsidR="00CE7F9F" w:rsidRPr="00CB1A72">
        <w:rPr>
          <w:color w:val="auto"/>
          <w:sz w:val="24"/>
          <w:szCs w:val="24"/>
        </w:rPr>
        <w:t>люди родной страны и страны/стран изучаемого языка: писатели, поэты, учёные.</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Говорение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диалогической речи</w:t>
      </w:r>
      <w:r w:rsidR="00CE7F9F" w:rsidRPr="00CB1A72">
        <w:rPr>
          <w:color w:val="auto"/>
          <w:sz w:val="24"/>
          <w:szCs w:val="24"/>
        </w:rPr>
        <w:t>, а именно умений вести: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этикетного характера:</w:t>
      </w:r>
      <w:r w:rsidR="00CE7F9F" w:rsidRPr="00CB1A7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 побуждение к действию:</w:t>
      </w:r>
      <w:r w:rsidR="00CE7F9F" w:rsidRPr="00CB1A72">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Диалог</w:t>
      </w:r>
      <w:r w:rsidR="00CE7F9F" w:rsidRPr="00CB1A72">
        <w:rPr>
          <w:iCs/>
          <w:color w:val="auto"/>
          <w:sz w:val="24"/>
          <w:szCs w:val="24"/>
        </w:rPr>
        <w:t>-расспрос:</w:t>
      </w:r>
      <w:r w:rsidR="00CE7F9F" w:rsidRPr="00CB1A72">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Вышеперечисленные </w:t>
      </w:r>
      <w:r w:rsidR="00CE7F9F" w:rsidRPr="00CB1A72">
        <w:rPr>
          <w:color w:val="auto"/>
          <w:sz w:val="24"/>
          <w:szCs w:val="24"/>
        </w:rPr>
        <w:t>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диалога — до 5 реплик со стороны каждого собеседника.</w:t>
      </w:r>
    </w:p>
    <w:p w:rsidR="002A19A2"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монологической речи</w:t>
      </w:r>
      <w:r w:rsidR="00CE7F9F" w:rsidRPr="00CB1A72">
        <w:rPr>
          <w:color w:val="auto"/>
          <w:sz w:val="24"/>
          <w:szCs w:val="24"/>
        </w:rPr>
        <w:t>:</w:t>
      </w:r>
    </w:p>
    <w:p w:rsidR="00A973E1" w:rsidRPr="00CB1A72" w:rsidRDefault="005D40CB" w:rsidP="00C408CF">
      <w:pPr>
        <w:pStyle w:val="13"/>
        <w:numPr>
          <w:ilvl w:val="0"/>
          <w:numId w:val="211"/>
        </w:numPr>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устных связных монологических высказываний с использованием основных коммуникативных типов речи:</w:t>
      </w:r>
    </w:p>
    <w:p w:rsidR="00A57638" w:rsidRPr="00CB1A72" w:rsidRDefault="00CE7F9F" w:rsidP="005760E2">
      <w:pPr>
        <w:pStyle w:val="13"/>
        <w:spacing w:line="240" w:lineRule="auto"/>
        <w:ind w:left="993" w:firstLine="0"/>
        <w:jc w:val="both"/>
        <w:rPr>
          <w:color w:val="auto"/>
          <w:sz w:val="24"/>
          <w:szCs w:val="24"/>
        </w:rPr>
      </w:pPr>
      <w:r w:rsidRPr="00CB1A72">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CB1A72" w:rsidRDefault="00CE7F9F" w:rsidP="005760E2">
      <w:pPr>
        <w:pStyle w:val="13"/>
        <w:spacing w:line="240" w:lineRule="auto"/>
        <w:ind w:left="993" w:firstLine="0"/>
        <w:jc w:val="both"/>
        <w:rPr>
          <w:color w:val="auto"/>
          <w:sz w:val="24"/>
          <w:szCs w:val="24"/>
        </w:rPr>
      </w:pPr>
      <w:r w:rsidRPr="00CB1A72">
        <w:rPr>
          <w:color w:val="auto"/>
          <w:sz w:val="24"/>
          <w:szCs w:val="24"/>
        </w:rPr>
        <w:t>— повествование/сообщение;</w:t>
      </w:r>
    </w:p>
    <w:p w:rsidR="00A57638" w:rsidRPr="00CB1A72" w:rsidRDefault="005D40CB" w:rsidP="00C408CF">
      <w:pPr>
        <w:pStyle w:val="13"/>
        <w:numPr>
          <w:ilvl w:val="0"/>
          <w:numId w:val="211"/>
        </w:numPr>
        <w:spacing w:line="240" w:lineRule="auto"/>
        <w:jc w:val="both"/>
        <w:rPr>
          <w:color w:val="auto"/>
          <w:sz w:val="24"/>
          <w:szCs w:val="24"/>
        </w:rPr>
      </w:pPr>
      <w:r w:rsidRPr="00CB1A72">
        <w:rPr>
          <w:color w:val="auto"/>
          <w:sz w:val="24"/>
          <w:szCs w:val="24"/>
        </w:rPr>
        <w:t xml:space="preserve">Изложение </w:t>
      </w:r>
      <w:r w:rsidR="00CE7F9F" w:rsidRPr="00CB1A72">
        <w:rPr>
          <w:color w:val="auto"/>
          <w:sz w:val="24"/>
          <w:szCs w:val="24"/>
        </w:rPr>
        <w:t>(пересказ) основного содержания прочитанного текста;</w:t>
      </w:r>
    </w:p>
    <w:p w:rsidR="00A57638" w:rsidRPr="00CB1A72" w:rsidRDefault="005D40CB" w:rsidP="00C408CF">
      <w:pPr>
        <w:pStyle w:val="13"/>
        <w:numPr>
          <w:ilvl w:val="0"/>
          <w:numId w:val="211"/>
        </w:numPr>
        <w:spacing w:line="240" w:lineRule="auto"/>
        <w:jc w:val="both"/>
        <w:rPr>
          <w:color w:val="auto"/>
          <w:sz w:val="24"/>
          <w:szCs w:val="24"/>
        </w:rPr>
      </w:pPr>
      <w:r w:rsidRPr="00CB1A72">
        <w:rPr>
          <w:color w:val="auto"/>
          <w:sz w:val="24"/>
          <w:szCs w:val="24"/>
        </w:rPr>
        <w:t xml:space="preserve">Краткое </w:t>
      </w:r>
      <w:r w:rsidR="00CE7F9F" w:rsidRPr="00CB1A72">
        <w:rPr>
          <w:color w:val="auto"/>
          <w:sz w:val="24"/>
          <w:szCs w:val="24"/>
        </w:rPr>
        <w:t>изложение результатов выполненной проектной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Данные </w:t>
      </w:r>
      <w:r w:rsidR="00CE7F9F" w:rsidRPr="00CB1A72">
        <w:rPr>
          <w:color w:val="auto"/>
          <w:sz w:val="24"/>
          <w:szCs w:val="24"/>
        </w:rPr>
        <w:t>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монологического высказывания — 7—8 фраз.</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непосредственном общении: понимание на слух речи учителя и одноклассников и вербальная/невербальная реакция на услышанное.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Время </w:t>
      </w:r>
      <w:r w:rsidR="00CE7F9F" w:rsidRPr="00CB1A72">
        <w:rPr>
          <w:color w:val="auto"/>
          <w:sz w:val="24"/>
          <w:szCs w:val="24"/>
        </w:rPr>
        <w:t>звучания текста/текстов для аудирования — до 1,5 минут.</w:t>
      </w:r>
    </w:p>
    <w:p w:rsidR="00A57638" w:rsidRPr="00CB1A72" w:rsidRDefault="005D40CB" w:rsidP="005760E2">
      <w:pPr>
        <w:pStyle w:val="50"/>
        <w:spacing w:after="0"/>
        <w:jc w:val="both"/>
        <w:rPr>
          <w:rFonts w:ascii="Times New Roman" w:hAnsi="Times New Roman" w:cs="Times New Roman"/>
          <w:color w:val="auto"/>
          <w:sz w:val="24"/>
          <w:szCs w:val="24"/>
        </w:rPr>
      </w:pPr>
      <w:r w:rsidRPr="00CB1A72">
        <w:rPr>
          <w:rFonts w:ascii="Times New Roman" w:hAnsi="Times New Roman" w:cs="Times New Roman"/>
          <w:bCs/>
          <w:iCs/>
          <w:color w:val="auto"/>
          <w:sz w:val="24"/>
          <w:szCs w:val="24"/>
        </w:rPr>
        <w:t xml:space="preserve">Смысловое </w:t>
      </w:r>
      <w:r w:rsidR="00CE7F9F" w:rsidRPr="00CB1A72">
        <w:rPr>
          <w:rFonts w:ascii="Times New Roman" w:hAnsi="Times New Roman" w:cs="Times New Roman"/>
          <w:bCs/>
          <w:iCs/>
          <w:color w:val="auto"/>
          <w:sz w:val="24"/>
          <w:szCs w:val="24"/>
        </w:rPr>
        <w:t>чтение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запрашиваемой информации предполагает умения находить в прочитанном тексте и понимать запрашиваемую информацию.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несплошных текстов (таблиц) и понимание представленной в них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Тек</w:t>
      </w:r>
      <w:r w:rsidR="00CE7F9F" w:rsidRPr="00CB1A72">
        <w:rPr>
          <w:color w:val="auto"/>
          <w:sz w:val="24"/>
          <w:szCs w:val="24"/>
        </w:rPr>
        <w:t>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текста/текстов для чтения — 250—300 слов.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Письменная </w:t>
      </w:r>
      <w:r w:rsidR="00CE7F9F" w:rsidRPr="00CB1A72">
        <w:rPr>
          <w:rFonts w:ascii="Times New Roman" w:hAnsi="Times New Roman" w:cs="Times New Roman"/>
          <w:b w:val="0"/>
          <w:i w:val="0"/>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письменной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Списывание </w:t>
      </w:r>
      <w:r w:rsidR="00CE7F9F" w:rsidRPr="00CB1A72">
        <w:rPr>
          <w:color w:val="auto"/>
          <w:sz w:val="24"/>
          <w:szCs w:val="24"/>
        </w:rPr>
        <w:t>текста и выписывание из него слов, словосочетаний, предложений в соответствии с решаемой коммуникативной задачей;</w:t>
      </w:r>
    </w:p>
    <w:p w:rsidR="00A57638" w:rsidRPr="00CB1A72" w:rsidRDefault="005D40CB" w:rsidP="005760E2">
      <w:pPr>
        <w:pStyle w:val="13"/>
        <w:spacing w:line="240" w:lineRule="auto"/>
        <w:jc w:val="both"/>
        <w:rPr>
          <w:color w:val="auto"/>
          <w:sz w:val="24"/>
          <w:szCs w:val="24"/>
        </w:rPr>
      </w:pPr>
      <w:r w:rsidRPr="00CB1A72">
        <w:rPr>
          <w:color w:val="auto"/>
          <w:sz w:val="24"/>
          <w:szCs w:val="24"/>
        </w:rPr>
        <w:t>Заполнен</w:t>
      </w:r>
      <w:r w:rsidR="00CE7F9F" w:rsidRPr="00CB1A72">
        <w:rPr>
          <w:color w:val="auto"/>
          <w:sz w:val="24"/>
          <w:szCs w:val="24"/>
        </w:rPr>
        <w:t>ие анкет и формуляров: сообщение о себе основных сведений в соответствии с нормами, принятыми в англоговорящих странах;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 xml:space="preserve">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CB1A72">
        <w:rPr>
          <w:color w:val="auto"/>
          <w:sz w:val="24"/>
          <w:szCs w:val="24"/>
        </w:rPr>
        <w:t xml:space="preserve">Объём </w:t>
      </w:r>
      <w:r w:rsidR="00CE7F9F" w:rsidRPr="00CB1A72">
        <w:rPr>
          <w:color w:val="auto"/>
          <w:sz w:val="24"/>
          <w:szCs w:val="24"/>
        </w:rPr>
        <w:t>письма — до 70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небольшого письменного высказывания с опорой на образец, план, иллюстрацию. </w:t>
      </w:r>
      <w:r w:rsidRPr="00CB1A72">
        <w:rPr>
          <w:color w:val="auto"/>
          <w:sz w:val="24"/>
          <w:szCs w:val="24"/>
        </w:rPr>
        <w:t xml:space="preserve">Объём </w:t>
      </w:r>
      <w:r w:rsidR="00CE7F9F" w:rsidRPr="00CB1A72">
        <w:rPr>
          <w:color w:val="auto"/>
          <w:sz w:val="24"/>
          <w:szCs w:val="24"/>
        </w:rPr>
        <w:t>письменного высказывания — до 70 слов.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Языковые </w:t>
      </w:r>
      <w:r w:rsidR="00CE7F9F" w:rsidRPr="00CB1A72">
        <w:rPr>
          <w:rFonts w:ascii="Times New Roman" w:hAnsi="Times New Roman" w:cs="Times New Roman"/>
          <w:b w:val="0"/>
          <w:sz w:val="24"/>
          <w:szCs w:val="24"/>
        </w:rPr>
        <w:t>знания и умения</w:t>
      </w:r>
    </w:p>
    <w:p w:rsidR="00EB2D57" w:rsidRPr="00CB1A72" w:rsidRDefault="00EB2D57"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Фонетическая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вслух: сообщение информационного характера, отрывок из статьи научно-популярного характера, рассказ, диалог (беседа).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 для чтения вслух — до 95 слов.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Графика</w:t>
      </w:r>
      <w:r w:rsidR="00CE7F9F" w:rsidRPr="00CB1A72">
        <w:rPr>
          <w:rFonts w:ascii="Times New Roman" w:hAnsi="Times New Roman" w:cs="Times New Roman"/>
          <w:b w:val="0"/>
          <w:i w:val="0"/>
          <w:sz w:val="24"/>
          <w:szCs w:val="24"/>
        </w:rPr>
        <w:t>, о</w:t>
      </w:r>
      <w:r w:rsidR="004213FB" w:rsidRPr="00CB1A72">
        <w:rPr>
          <w:rFonts w:ascii="Times New Roman" w:hAnsi="Times New Roman" w:cs="Times New Roman"/>
          <w:b w:val="0"/>
          <w:i w:val="0"/>
          <w:sz w:val="24"/>
          <w:szCs w:val="24"/>
        </w:rPr>
        <w:t>РФ</w:t>
      </w:r>
      <w:r w:rsidR="00CE7F9F" w:rsidRPr="00CB1A72">
        <w:rPr>
          <w:rFonts w:ascii="Times New Roman" w:hAnsi="Times New Roman" w:cs="Times New Roman"/>
          <w:b w:val="0"/>
          <w:i w:val="0"/>
          <w:sz w:val="24"/>
          <w:szCs w:val="24"/>
        </w:rPr>
        <w:t>ография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написание изученных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Пунктуационно </w:t>
      </w:r>
      <w:r w:rsidR="00CE7F9F" w:rsidRPr="00CB1A72">
        <w:rPr>
          <w:color w:val="auto"/>
          <w:sz w:val="24"/>
          <w:szCs w:val="24"/>
        </w:rPr>
        <w:t>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Лексическая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Объём</w:t>
      </w:r>
      <w:r w:rsidR="00CE7F9F" w:rsidRPr="00CB1A72">
        <w:rPr>
          <w:color w:val="auto"/>
          <w:sz w:val="24"/>
          <w:szCs w:val="24"/>
        </w:rPr>
        <w:t>: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словообразования: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Аффиксация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существительных при помощи суффикса </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CE7F9F" w:rsidRPr="00CB1A72">
        <w:rPr>
          <w:color w:val="auto"/>
          <w:sz w:val="24"/>
          <w:szCs w:val="24"/>
          <w:lang w:val="en-US" w:eastAsia="en-US" w:bidi="en-US"/>
        </w:rPr>
        <w:t>read</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прилагательных при помощи суффиксов </w:t>
      </w:r>
      <w:r w:rsidR="00CE7F9F" w:rsidRPr="00CB1A72">
        <w:rPr>
          <w:color w:val="auto"/>
          <w:sz w:val="24"/>
          <w:szCs w:val="24"/>
          <w:lang w:eastAsia="en-US" w:bidi="en-US"/>
        </w:rPr>
        <w:t>-</w:t>
      </w:r>
      <w:r w:rsidR="00CE7F9F" w:rsidRPr="00CB1A72">
        <w:rPr>
          <w:color w:val="auto"/>
          <w:sz w:val="24"/>
          <w:szCs w:val="24"/>
          <w:lang w:val="en-US" w:eastAsia="en-US" w:bidi="en-US"/>
        </w:rPr>
        <w:t>al</w:t>
      </w:r>
      <w:r w:rsidR="00CE7F9F" w:rsidRPr="00CB1A72">
        <w:rPr>
          <w:color w:val="auto"/>
          <w:sz w:val="24"/>
          <w:szCs w:val="24"/>
          <w:lang w:eastAsia="en-US" w:bidi="en-US"/>
        </w:rPr>
        <w:t xml:space="preserve"> (</w:t>
      </w:r>
      <w:r w:rsidR="00CE7F9F" w:rsidRPr="00CB1A72">
        <w:rPr>
          <w:color w:val="auto"/>
          <w:sz w:val="24"/>
          <w:szCs w:val="24"/>
          <w:lang w:val="en-US" w:eastAsia="en-US" w:bidi="en-US"/>
        </w:rPr>
        <w:t>typ</w:t>
      </w:r>
      <w:r w:rsidR="00B5762D">
        <w:rPr>
          <w:color w:val="auto"/>
          <w:sz w:val="24"/>
          <w:szCs w:val="24"/>
          <w:lang w:val="en-US" w:eastAsia="en-US" w:bidi="en-US"/>
        </w:rPr>
        <w:t>I</w:t>
      </w:r>
      <w:r w:rsidR="00CE7F9F" w:rsidRPr="00CB1A72">
        <w:rPr>
          <w:color w:val="auto"/>
          <w:sz w:val="24"/>
          <w:szCs w:val="24"/>
          <w:lang w:val="en-US" w:eastAsia="en-US" w:bidi="en-US"/>
        </w:rPr>
        <w:t>cal</w:t>
      </w:r>
      <w:r w:rsidR="00CE7F9F" w:rsidRPr="00CB1A72">
        <w:rPr>
          <w:color w:val="auto"/>
          <w:sz w:val="24"/>
          <w:szCs w:val="24"/>
          <w:lang w:eastAsia="en-US" w:bidi="en-US"/>
        </w:rPr>
        <w:t xml:space="preserve">), </w:t>
      </w:r>
      <w:r w:rsidR="00CE7F9F" w:rsidRPr="00CB1A72">
        <w:rPr>
          <w:color w:val="auto"/>
          <w:sz w:val="24"/>
          <w:szCs w:val="24"/>
          <w:lang w:eastAsia="en-US" w:bidi="en-US"/>
        </w:rPr>
        <w:noBreakHyphen/>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CE7F9F" w:rsidRPr="00CB1A72">
        <w:rPr>
          <w:color w:val="auto"/>
          <w:sz w:val="24"/>
          <w:szCs w:val="24"/>
          <w:lang w:val="en-US" w:eastAsia="en-US" w:bidi="en-US"/>
        </w:rPr>
        <w:t>amaz</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w:t>
      </w:r>
      <w:r w:rsidR="00CE7F9F" w:rsidRPr="00CB1A72">
        <w:rPr>
          <w:color w:val="auto"/>
          <w:sz w:val="24"/>
          <w:szCs w:val="24"/>
          <w:lang w:val="en-US" w:eastAsia="en-US" w:bidi="en-US"/>
        </w:rPr>
        <w:t>less</w:t>
      </w:r>
      <w:r w:rsidR="00CE7F9F" w:rsidRPr="00CB1A72">
        <w:rPr>
          <w:color w:val="auto"/>
          <w:sz w:val="24"/>
          <w:szCs w:val="24"/>
          <w:lang w:eastAsia="en-US" w:bidi="en-US"/>
        </w:rPr>
        <w:t xml:space="preserve"> (</w:t>
      </w:r>
      <w:r w:rsidR="00CE7F9F" w:rsidRPr="00CB1A72">
        <w:rPr>
          <w:color w:val="auto"/>
          <w:sz w:val="24"/>
          <w:szCs w:val="24"/>
          <w:lang w:val="en-US" w:eastAsia="en-US" w:bidi="en-US"/>
        </w:rPr>
        <w:t>useless</w:t>
      </w:r>
      <w:r w:rsidR="00CE7F9F" w:rsidRPr="00CB1A72">
        <w:rPr>
          <w:color w:val="auto"/>
          <w:sz w:val="24"/>
          <w:szCs w:val="24"/>
          <w:lang w:eastAsia="en-US" w:bidi="en-US"/>
        </w:rPr>
        <w:t>), -</w:t>
      </w:r>
      <w:r w:rsidR="00B5762D">
        <w:rPr>
          <w:color w:val="auto"/>
          <w:sz w:val="24"/>
          <w:szCs w:val="24"/>
          <w:lang w:val="en-US" w:eastAsia="en-US" w:bidi="en-US"/>
        </w:rPr>
        <w:t>IV</w:t>
      </w:r>
      <w:r w:rsidR="00CE7F9F" w:rsidRPr="00CB1A72">
        <w:rPr>
          <w:color w:val="auto"/>
          <w:sz w:val="24"/>
          <w:szCs w:val="24"/>
          <w:lang w:val="en-US" w:eastAsia="en-US" w:bidi="en-US"/>
        </w:rPr>
        <w:t>e</w:t>
      </w:r>
      <w:r w:rsidR="00CE7F9F" w:rsidRPr="00CB1A72">
        <w:rPr>
          <w:color w:val="auto"/>
          <w:sz w:val="24"/>
          <w:szCs w:val="24"/>
          <w:lang w:eastAsia="en-US" w:bidi="en-US"/>
        </w:rPr>
        <w:t xml:space="preserve"> (</w:t>
      </w:r>
      <w:r w:rsidR="00B5762D">
        <w:rPr>
          <w:color w:val="auto"/>
          <w:sz w:val="24"/>
          <w:szCs w:val="24"/>
          <w:lang w:val="en-US" w:eastAsia="en-US" w:bidi="en-US"/>
        </w:rPr>
        <w:t>I</w:t>
      </w:r>
      <w:r w:rsidR="00CE7F9F" w:rsidRPr="00CB1A72">
        <w:rPr>
          <w:color w:val="auto"/>
          <w:sz w:val="24"/>
          <w:szCs w:val="24"/>
          <w:lang w:val="en-US" w:eastAsia="en-US" w:bidi="en-US"/>
        </w:rPr>
        <w:t>mpress</w:t>
      </w:r>
      <w:r w:rsidR="00B5762D">
        <w:rPr>
          <w:color w:val="auto"/>
          <w:sz w:val="24"/>
          <w:szCs w:val="24"/>
          <w:lang w:val="en-US" w:eastAsia="en-US" w:bidi="en-US"/>
        </w:rPr>
        <w:t>IV</w:t>
      </w:r>
      <w:r w:rsidR="00CE7F9F" w:rsidRPr="00CB1A72">
        <w:rPr>
          <w:color w:val="auto"/>
          <w:sz w:val="24"/>
          <w:szCs w:val="24"/>
          <w:lang w:val="en-US" w:eastAsia="en-US" w:bidi="en-US"/>
        </w:rPr>
        <w:t>e</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Синонимы</w:t>
      </w:r>
      <w:r w:rsidR="00CE7F9F" w:rsidRPr="00CB1A72">
        <w:rPr>
          <w:color w:val="auto"/>
          <w:sz w:val="24"/>
          <w:szCs w:val="24"/>
        </w:rPr>
        <w:t xml:space="preserve">. </w:t>
      </w:r>
      <w:r w:rsidRPr="00CB1A72">
        <w:rPr>
          <w:color w:val="auto"/>
          <w:sz w:val="24"/>
          <w:szCs w:val="24"/>
        </w:rPr>
        <w:t>Антонимы</w:t>
      </w:r>
      <w:r w:rsidR="00CE7F9F" w:rsidRPr="00CB1A72">
        <w:rPr>
          <w:color w:val="auto"/>
          <w:sz w:val="24"/>
          <w:szCs w:val="24"/>
        </w:rPr>
        <w:t xml:space="preserve">. </w:t>
      </w:r>
      <w:r w:rsidRPr="00CB1A72">
        <w:rPr>
          <w:color w:val="auto"/>
          <w:sz w:val="24"/>
          <w:szCs w:val="24"/>
        </w:rPr>
        <w:t xml:space="preserve">Интернациональные </w:t>
      </w:r>
      <w:r w:rsidR="00CE7F9F" w:rsidRPr="00CB1A72">
        <w:rPr>
          <w:color w:val="auto"/>
          <w:sz w:val="24"/>
          <w:szCs w:val="24"/>
        </w:rPr>
        <w:t>слова.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Грамматическая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изученных мо</w:t>
      </w:r>
      <w:r w:rsidR="004213FB" w:rsidRPr="00CB1A72">
        <w:rPr>
          <w:color w:val="auto"/>
          <w:sz w:val="24"/>
          <w:szCs w:val="24"/>
        </w:rPr>
        <w:t>РФ</w:t>
      </w:r>
      <w:r w:rsidR="00CE7F9F" w:rsidRPr="00CB1A72">
        <w:rPr>
          <w:color w:val="auto"/>
          <w:sz w:val="24"/>
          <w:szCs w:val="24"/>
        </w:rPr>
        <w:t>ологических форм и синтаксических конструкций английского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с придаточными определительными с союзными словами </w:t>
      </w:r>
      <w:r w:rsidR="00CE7F9F" w:rsidRPr="00CB1A72">
        <w:rPr>
          <w:color w:val="auto"/>
          <w:sz w:val="24"/>
          <w:szCs w:val="24"/>
          <w:lang w:val="en-US" w:eastAsia="en-US" w:bidi="en-US"/>
        </w:rPr>
        <w:t>who</w:t>
      </w:r>
      <w:r w:rsidR="00CE7F9F" w:rsidRPr="00CB1A72">
        <w:rPr>
          <w:color w:val="auto"/>
          <w:sz w:val="24"/>
          <w:szCs w:val="24"/>
          <w:lang w:eastAsia="en-US" w:bidi="en-US"/>
        </w:rPr>
        <w:t xml:space="preserve">, </w:t>
      </w:r>
      <w:r w:rsidR="00CE7F9F" w:rsidRPr="00CB1A72">
        <w:rPr>
          <w:color w:val="auto"/>
          <w:sz w:val="24"/>
          <w:szCs w:val="24"/>
          <w:lang w:val="en-US" w:eastAsia="en-US" w:bidi="en-US"/>
        </w:rPr>
        <w:t>wh</w:t>
      </w:r>
      <w:r w:rsidR="00B5762D">
        <w:rPr>
          <w:color w:val="auto"/>
          <w:sz w:val="24"/>
          <w:szCs w:val="24"/>
          <w:lang w:val="en-US" w:eastAsia="en-US" w:bidi="en-US"/>
        </w:rPr>
        <w:t>I</w:t>
      </w:r>
      <w:r w:rsidR="00CE7F9F" w:rsidRPr="00CB1A72">
        <w:rPr>
          <w:color w:val="auto"/>
          <w:sz w:val="24"/>
          <w:szCs w:val="24"/>
          <w:lang w:val="en-US" w:eastAsia="en-US" w:bidi="en-US"/>
        </w:rPr>
        <w:t>ch</w:t>
      </w:r>
      <w:r w:rsidR="00CE7F9F" w:rsidRPr="00CB1A72">
        <w:rPr>
          <w:color w:val="auto"/>
          <w:sz w:val="24"/>
          <w:szCs w:val="24"/>
          <w:lang w:eastAsia="en-US" w:bidi="en-US"/>
        </w:rPr>
        <w:t xml:space="preserve">, </w:t>
      </w:r>
      <w:r w:rsidR="00CE7F9F" w:rsidRPr="00CB1A72">
        <w:rPr>
          <w:color w:val="auto"/>
          <w:sz w:val="24"/>
          <w:szCs w:val="24"/>
          <w:lang w:val="en-US" w:eastAsia="en-US" w:bidi="en-US"/>
        </w:rPr>
        <w:t>that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с придаточными времени с союзами </w:t>
      </w:r>
      <w:r w:rsidR="00CE7F9F" w:rsidRPr="00CB1A72">
        <w:rPr>
          <w:color w:val="auto"/>
          <w:sz w:val="24"/>
          <w:szCs w:val="24"/>
          <w:lang w:val="en-US" w:eastAsia="en-US" w:bidi="en-US"/>
        </w:rPr>
        <w:t>for</w:t>
      </w:r>
      <w:r w:rsidR="00CE7F9F" w:rsidRPr="00CB1A72">
        <w:rPr>
          <w:color w:val="auto"/>
          <w:sz w:val="24"/>
          <w:szCs w:val="24"/>
          <w:lang w:eastAsia="en-US" w:bidi="en-US"/>
        </w:rPr>
        <w:t xml:space="preserve">,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nce</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 конструкциями </w:t>
      </w:r>
      <w:r w:rsidR="00CE7F9F" w:rsidRPr="00CB1A72">
        <w:rPr>
          <w:color w:val="auto"/>
          <w:sz w:val="24"/>
          <w:szCs w:val="24"/>
          <w:lang w:val="en-US" w:eastAsia="en-US" w:bidi="en-US"/>
        </w:rPr>
        <w:t>as</w:t>
      </w:r>
      <w:r w:rsidR="00CE7F9F" w:rsidRPr="00CB1A72">
        <w:rPr>
          <w:color w:val="auto"/>
          <w:sz w:val="24"/>
          <w:szCs w:val="24"/>
          <w:lang w:eastAsia="en-US" w:bidi="en-US"/>
        </w:rPr>
        <w:t xml:space="preserve"> </w:t>
      </w:r>
      <w:r w:rsidR="00CE7F9F" w:rsidRPr="00CB1A72">
        <w:rPr>
          <w:color w:val="auto"/>
          <w:sz w:val="24"/>
          <w:szCs w:val="24"/>
        </w:rPr>
        <w:t xml:space="preserve">... </w:t>
      </w:r>
      <w:r w:rsidRPr="00CB1A72">
        <w:rPr>
          <w:color w:val="auto"/>
          <w:sz w:val="24"/>
          <w:szCs w:val="24"/>
          <w:lang w:val="en-US" w:eastAsia="en-US" w:bidi="en-US"/>
        </w:rPr>
        <w:t>As</w:t>
      </w:r>
      <w:r w:rsidR="00CE7F9F" w:rsidRPr="00CB1A72">
        <w:rPr>
          <w:color w:val="auto"/>
          <w:sz w:val="24"/>
          <w:szCs w:val="24"/>
          <w:lang w:eastAsia="en-US" w:bidi="en-US"/>
        </w:rPr>
        <w:t xml:space="preserve">, </w:t>
      </w:r>
      <w:r w:rsidR="00CE7F9F" w:rsidRPr="00CB1A72">
        <w:rPr>
          <w:color w:val="auto"/>
          <w:sz w:val="24"/>
          <w:szCs w:val="24"/>
          <w:lang w:val="en-US" w:eastAsia="en-US" w:bidi="en-US"/>
        </w:rPr>
        <w:t>not</w:t>
      </w:r>
      <w:r w:rsidR="00CE7F9F" w:rsidRPr="00CB1A72">
        <w:rPr>
          <w:color w:val="auto"/>
          <w:sz w:val="24"/>
          <w:szCs w:val="24"/>
          <w:lang w:eastAsia="en-US" w:bidi="en-US"/>
        </w:rPr>
        <w:t xml:space="preserve"> </w:t>
      </w:r>
      <w:r w:rsidR="00CE7F9F" w:rsidRPr="00CB1A72">
        <w:rPr>
          <w:color w:val="auto"/>
          <w:sz w:val="24"/>
          <w:szCs w:val="24"/>
          <w:lang w:val="en-US" w:eastAsia="en-US" w:bidi="en-US"/>
        </w:rPr>
        <w:t>so</w:t>
      </w:r>
      <w:r w:rsidR="00CE7F9F" w:rsidRPr="00CB1A72">
        <w:rPr>
          <w:color w:val="auto"/>
          <w:sz w:val="24"/>
          <w:szCs w:val="24"/>
          <w:lang w:eastAsia="en-US" w:bidi="en-US"/>
        </w:rPr>
        <w:t xml:space="preserve"> ... </w:t>
      </w:r>
      <w:r w:rsidRPr="00CB1A72">
        <w:rPr>
          <w:color w:val="auto"/>
          <w:sz w:val="24"/>
          <w:szCs w:val="24"/>
          <w:lang w:val="en-US" w:eastAsia="en-US" w:bidi="en-US"/>
        </w:rPr>
        <w:t>As</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Все </w:t>
      </w:r>
      <w:r w:rsidR="00CE7F9F" w:rsidRPr="00CB1A72">
        <w:rPr>
          <w:color w:val="auto"/>
          <w:sz w:val="24"/>
          <w:szCs w:val="24"/>
        </w:rPr>
        <w:t xml:space="preserve">типы вопросительных предложений (общий, специальный, альтернативный, разделительный вопросы) в </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cont</w:t>
      </w:r>
      <w:r w:rsidR="00B5762D">
        <w:rPr>
          <w:color w:val="auto"/>
          <w:sz w:val="24"/>
          <w:szCs w:val="24"/>
          <w:lang w:val="en-US" w:eastAsia="en-US" w:bidi="en-US"/>
        </w:rPr>
        <w:t>I</w:t>
      </w:r>
      <w:r w:rsidR="00CE7F9F" w:rsidRPr="00CB1A72">
        <w:rPr>
          <w:color w:val="auto"/>
          <w:sz w:val="24"/>
          <w:szCs w:val="24"/>
          <w:lang w:val="en-US" w:eastAsia="en-US" w:bidi="en-US"/>
        </w:rPr>
        <w:t>nuous</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в видо-временных формах действительного залога в изъявительном наклонении в </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cont</w:t>
      </w:r>
      <w:r w:rsidR="00B5762D">
        <w:rPr>
          <w:color w:val="auto"/>
          <w:sz w:val="24"/>
          <w:szCs w:val="24"/>
          <w:lang w:val="en-US" w:eastAsia="en-US" w:bidi="en-US"/>
        </w:rPr>
        <w:t>I</w:t>
      </w:r>
      <w:r w:rsidR="00CE7F9F" w:rsidRPr="00CB1A72">
        <w:rPr>
          <w:color w:val="auto"/>
          <w:sz w:val="24"/>
          <w:szCs w:val="24"/>
          <w:lang w:val="en-US" w:eastAsia="en-US" w:bidi="en-US"/>
        </w:rPr>
        <w:t>nuous</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Модальные</w:t>
      </w:r>
      <w:r w:rsidR="00CE7F9F" w:rsidRPr="00CB1A72">
        <w:rPr>
          <w:color w:val="auto"/>
          <w:sz w:val="24"/>
          <w:szCs w:val="24"/>
          <w:lang w:val="en-US"/>
        </w:rPr>
        <w:t xml:space="preserve"> </w:t>
      </w:r>
      <w:r w:rsidR="00CE7F9F" w:rsidRPr="00CB1A72">
        <w:rPr>
          <w:color w:val="auto"/>
          <w:sz w:val="24"/>
          <w:szCs w:val="24"/>
        </w:rPr>
        <w:t>глаголы</w:t>
      </w:r>
      <w:r w:rsidR="00CE7F9F" w:rsidRPr="00CB1A72">
        <w:rPr>
          <w:color w:val="auto"/>
          <w:sz w:val="24"/>
          <w:szCs w:val="24"/>
          <w:lang w:val="en-US"/>
        </w:rPr>
        <w:t xml:space="preserve"> </w:t>
      </w:r>
      <w:r w:rsidR="00CE7F9F" w:rsidRPr="00CB1A72">
        <w:rPr>
          <w:color w:val="auto"/>
          <w:sz w:val="24"/>
          <w:szCs w:val="24"/>
        </w:rPr>
        <w:t>и</w:t>
      </w:r>
      <w:r w:rsidR="00CE7F9F" w:rsidRPr="00CB1A72">
        <w:rPr>
          <w:color w:val="auto"/>
          <w:sz w:val="24"/>
          <w:szCs w:val="24"/>
          <w:lang w:val="en-US"/>
        </w:rPr>
        <w:t xml:space="preserve"> </w:t>
      </w:r>
      <w:r w:rsidR="00CE7F9F" w:rsidRPr="00CB1A72">
        <w:rPr>
          <w:color w:val="auto"/>
          <w:sz w:val="24"/>
          <w:szCs w:val="24"/>
        </w:rPr>
        <w:t>их</w:t>
      </w:r>
      <w:r w:rsidR="00CE7F9F" w:rsidRPr="00CB1A72">
        <w:rPr>
          <w:color w:val="auto"/>
          <w:sz w:val="24"/>
          <w:szCs w:val="24"/>
          <w:lang w:val="en-US"/>
        </w:rPr>
        <w:t xml:space="preserve"> </w:t>
      </w:r>
      <w:r w:rsidR="00CE7F9F" w:rsidRPr="00CB1A72">
        <w:rPr>
          <w:color w:val="auto"/>
          <w:sz w:val="24"/>
          <w:szCs w:val="24"/>
        </w:rPr>
        <w:t>эквиваленты</w:t>
      </w:r>
      <w:r w:rsidR="00CE7F9F" w:rsidRPr="00CB1A72">
        <w:rPr>
          <w:color w:val="auto"/>
          <w:sz w:val="24"/>
          <w:szCs w:val="24"/>
          <w:lang w:val="en-US"/>
        </w:rPr>
        <w:t xml:space="preserve"> </w:t>
      </w:r>
      <w:r w:rsidR="00CE7F9F" w:rsidRPr="00CB1A72">
        <w:rPr>
          <w:color w:val="auto"/>
          <w:sz w:val="24"/>
          <w:szCs w:val="24"/>
          <w:lang w:val="en-US" w:eastAsia="en-US" w:bidi="en-US"/>
        </w:rPr>
        <w:t>(can/be able to, must/ ha</w:t>
      </w:r>
      <w:r w:rsidR="00B5762D">
        <w:rPr>
          <w:color w:val="auto"/>
          <w:sz w:val="24"/>
          <w:szCs w:val="24"/>
          <w:lang w:val="en-US" w:eastAsia="en-US" w:bidi="en-US"/>
        </w:rPr>
        <w:t>V</w:t>
      </w:r>
      <w:r w:rsidR="00CE7F9F" w:rsidRPr="00CB1A72">
        <w:rPr>
          <w:color w:val="auto"/>
          <w:sz w:val="24"/>
          <w:szCs w:val="24"/>
          <w:lang w:val="en-US" w:eastAsia="en-US" w:bidi="en-US"/>
        </w:rPr>
        <w:t>e to, may, should, need).</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Слова</w:t>
      </w:r>
      <w:r w:rsidR="00CE7F9F" w:rsidRPr="00CB1A72">
        <w:rPr>
          <w:color w:val="auto"/>
          <w:sz w:val="24"/>
          <w:szCs w:val="24"/>
          <w:lang w:val="en-US"/>
        </w:rPr>
        <w:t xml:space="preserve">, </w:t>
      </w:r>
      <w:r w:rsidR="00CE7F9F" w:rsidRPr="00CB1A72">
        <w:rPr>
          <w:color w:val="auto"/>
          <w:sz w:val="24"/>
          <w:szCs w:val="24"/>
        </w:rPr>
        <w:t>выражающие</w:t>
      </w:r>
      <w:r w:rsidR="00CE7F9F" w:rsidRPr="00CB1A72">
        <w:rPr>
          <w:color w:val="auto"/>
          <w:sz w:val="24"/>
          <w:szCs w:val="24"/>
          <w:lang w:val="en-US"/>
        </w:rPr>
        <w:t xml:space="preserve"> </w:t>
      </w:r>
      <w:r w:rsidR="00CE7F9F" w:rsidRPr="00CB1A72">
        <w:rPr>
          <w:color w:val="auto"/>
          <w:sz w:val="24"/>
          <w:szCs w:val="24"/>
        </w:rPr>
        <w:t>количество</w:t>
      </w:r>
      <w:r w:rsidR="00CE7F9F" w:rsidRPr="00CB1A72">
        <w:rPr>
          <w:color w:val="auto"/>
          <w:sz w:val="24"/>
          <w:szCs w:val="24"/>
          <w:lang w:val="en-US"/>
        </w:rPr>
        <w:t xml:space="preserve"> </w:t>
      </w:r>
      <w:r w:rsidR="00CE7F9F" w:rsidRPr="00CB1A72">
        <w:rPr>
          <w:color w:val="auto"/>
          <w:sz w:val="24"/>
          <w:szCs w:val="24"/>
          <w:lang w:val="en-US" w:eastAsia="en-US" w:bidi="en-US"/>
        </w:rPr>
        <w:t>(l</w:t>
      </w:r>
      <w:r w:rsidR="00B5762D">
        <w:rPr>
          <w:color w:val="auto"/>
          <w:sz w:val="24"/>
          <w:szCs w:val="24"/>
          <w:lang w:val="en-US" w:eastAsia="en-US" w:bidi="en-US"/>
        </w:rPr>
        <w:t>I</w:t>
      </w:r>
      <w:r w:rsidR="00CE7F9F" w:rsidRPr="00CB1A72">
        <w:rPr>
          <w:color w:val="auto"/>
          <w:sz w:val="24"/>
          <w:szCs w:val="24"/>
          <w:lang w:val="en-US" w:eastAsia="en-US" w:bidi="en-US"/>
        </w:rPr>
        <w:t>ttle/a l</w:t>
      </w:r>
      <w:r w:rsidR="00B5762D">
        <w:rPr>
          <w:color w:val="auto"/>
          <w:sz w:val="24"/>
          <w:szCs w:val="24"/>
          <w:lang w:val="en-US" w:eastAsia="en-US" w:bidi="en-US"/>
        </w:rPr>
        <w:t>I</w:t>
      </w:r>
      <w:r w:rsidR="00CE7F9F" w:rsidRPr="00CB1A72">
        <w:rPr>
          <w:color w:val="auto"/>
          <w:sz w:val="24"/>
          <w:szCs w:val="24"/>
          <w:lang w:val="en-US" w:eastAsia="en-US" w:bidi="en-US"/>
        </w:rPr>
        <w:t>ttle, few/a few).</w:t>
      </w:r>
    </w:p>
    <w:p w:rsidR="00A57638" w:rsidRPr="00CB1A72" w:rsidRDefault="005D40CB" w:rsidP="005760E2">
      <w:pPr>
        <w:pStyle w:val="13"/>
        <w:spacing w:line="240" w:lineRule="auto"/>
        <w:jc w:val="both"/>
        <w:rPr>
          <w:color w:val="auto"/>
          <w:sz w:val="24"/>
          <w:szCs w:val="24"/>
        </w:rPr>
      </w:pPr>
      <w:r w:rsidRPr="00CB1A72">
        <w:rPr>
          <w:color w:val="auto"/>
          <w:sz w:val="24"/>
          <w:szCs w:val="24"/>
        </w:rPr>
        <w:t>Возвратные</w:t>
      </w:r>
      <w:r w:rsidR="00CE7F9F" w:rsidRPr="00CB1A72">
        <w:rPr>
          <w:color w:val="auto"/>
          <w:sz w:val="24"/>
          <w:szCs w:val="24"/>
          <w:lang w:val="en-US"/>
        </w:rPr>
        <w:t xml:space="preserve">, </w:t>
      </w:r>
      <w:r w:rsidR="00CE7F9F" w:rsidRPr="00CB1A72">
        <w:rPr>
          <w:color w:val="auto"/>
          <w:sz w:val="24"/>
          <w:szCs w:val="24"/>
        </w:rPr>
        <w:t>неопределённые</w:t>
      </w:r>
      <w:r w:rsidR="00CE7F9F" w:rsidRPr="00CB1A72">
        <w:rPr>
          <w:color w:val="auto"/>
          <w:sz w:val="24"/>
          <w:szCs w:val="24"/>
          <w:lang w:val="en-US"/>
        </w:rPr>
        <w:t xml:space="preserve"> </w:t>
      </w:r>
      <w:r w:rsidR="00CE7F9F" w:rsidRPr="00CB1A72">
        <w:rPr>
          <w:color w:val="auto"/>
          <w:sz w:val="24"/>
          <w:szCs w:val="24"/>
        </w:rPr>
        <w:t>местоимения</w:t>
      </w:r>
      <w:r w:rsidR="00CE7F9F" w:rsidRPr="00CB1A72">
        <w:rPr>
          <w:color w:val="auto"/>
          <w:sz w:val="24"/>
          <w:szCs w:val="24"/>
          <w:lang w:val="en-US"/>
        </w:rPr>
        <w:t xml:space="preserve"> </w:t>
      </w:r>
      <w:r w:rsidR="00CE7F9F" w:rsidRPr="00CB1A72">
        <w:rPr>
          <w:color w:val="auto"/>
          <w:sz w:val="24"/>
          <w:szCs w:val="24"/>
          <w:lang w:val="en-US" w:eastAsia="en-US" w:bidi="en-US"/>
        </w:rPr>
        <w:t xml:space="preserve">(some, any) </w:t>
      </w:r>
      <w:r w:rsidR="00CE7F9F" w:rsidRPr="00CB1A72">
        <w:rPr>
          <w:color w:val="auto"/>
          <w:sz w:val="24"/>
          <w:szCs w:val="24"/>
        </w:rPr>
        <w:t>и</w:t>
      </w:r>
      <w:r w:rsidR="00CE7F9F" w:rsidRPr="00CB1A72">
        <w:rPr>
          <w:color w:val="auto"/>
          <w:sz w:val="24"/>
          <w:szCs w:val="24"/>
          <w:lang w:val="en-US"/>
        </w:rPr>
        <w:t xml:space="preserve"> </w:t>
      </w:r>
      <w:r w:rsidR="00CE7F9F" w:rsidRPr="00CB1A72">
        <w:rPr>
          <w:color w:val="auto"/>
          <w:sz w:val="24"/>
          <w:szCs w:val="24"/>
        </w:rPr>
        <w:t>их</w:t>
      </w:r>
      <w:r w:rsidR="00CE7F9F" w:rsidRPr="00CB1A72">
        <w:rPr>
          <w:color w:val="auto"/>
          <w:sz w:val="24"/>
          <w:szCs w:val="24"/>
          <w:lang w:val="en-US"/>
        </w:rPr>
        <w:t xml:space="preserve"> </w:t>
      </w:r>
      <w:r w:rsidR="00CE7F9F" w:rsidRPr="00CB1A72">
        <w:rPr>
          <w:color w:val="auto"/>
          <w:sz w:val="24"/>
          <w:szCs w:val="24"/>
        </w:rPr>
        <w:t>производные</w:t>
      </w:r>
      <w:r w:rsidR="00CE7F9F" w:rsidRPr="00CB1A72">
        <w:rPr>
          <w:color w:val="auto"/>
          <w:sz w:val="24"/>
          <w:szCs w:val="24"/>
          <w:lang w:val="en-US"/>
        </w:rPr>
        <w:t xml:space="preserve"> </w:t>
      </w:r>
      <w:r w:rsidR="00CE7F9F" w:rsidRPr="00CB1A72">
        <w:rPr>
          <w:color w:val="auto"/>
          <w:sz w:val="24"/>
          <w:szCs w:val="24"/>
          <w:lang w:val="en-US" w:eastAsia="en-US" w:bidi="en-US"/>
        </w:rPr>
        <w:t>(somebody, anybody; someth</w:t>
      </w:r>
      <w:r w:rsidR="00B5762D">
        <w:rPr>
          <w:color w:val="auto"/>
          <w:sz w:val="24"/>
          <w:szCs w:val="24"/>
          <w:lang w:val="en-US" w:eastAsia="en-US" w:bidi="en-US"/>
        </w:rPr>
        <w:t>I</w:t>
      </w:r>
      <w:r w:rsidR="00CE7F9F" w:rsidRPr="00CB1A72">
        <w:rPr>
          <w:color w:val="auto"/>
          <w:sz w:val="24"/>
          <w:szCs w:val="24"/>
          <w:lang w:val="en-US" w:eastAsia="en-US" w:bidi="en-US"/>
        </w:rPr>
        <w:t>ng, anyth</w:t>
      </w:r>
      <w:r w:rsidR="00B5762D">
        <w:rPr>
          <w:color w:val="auto"/>
          <w:sz w:val="24"/>
          <w:szCs w:val="24"/>
          <w:lang w:val="en-US" w:eastAsia="en-US" w:bidi="en-US"/>
        </w:rPr>
        <w:t>I</w:t>
      </w:r>
      <w:r w:rsidR="00CE7F9F" w:rsidRPr="00CB1A72">
        <w:rPr>
          <w:color w:val="auto"/>
          <w:sz w:val="24"/>
          <w:szCs w:val="24"/>
          <w:lang w:val="en-US" w:eastAsia="en-US" w:bidi="en-US"/>
        </w:rPr>
        <w:t xml:space="preserve">ng, etc.) </w:t>
      </w:r>
      <w:r w:rsidRPr="00CB1A72">
        <w:rPr>
          <w:color w:val="auto"/>
          <w:sz w:val="24"/>
          <w:szCs w:val="24"/>
          <w:lang w:val="en-US" w:eastAsia="en-US" w:bidi="en-US"/>
        </w:rPr>
        <w:t>E</w:t>
      </w:r>
      <w:r w:rsidR="00B5762D">
        <w:rPr>
          <w:color w:val="auto"/>
          <w:sz w:val="24"/>
          <w:szCs w:val="24"/>
          <w:lang w:val="en-US" w:eastAsia="en-US" w:bidi="en-US"/>
        </w:rPr>
        <w:t>V</w:t>
      </w:r>
      <w:r w:rsidRPr="00CB1A72">
        <w:rPr>
          <w:color w:val="auto"/>
          <w:sz w:val="24"/>
          <w:szCs w:val="24"/>
          <w:lang w:val="en-US" w:eastAsia="en-US" w:bidi="en-US"/>
        </w:rPr>
        <w:t>ery</w:t>
      </w:r>
      <w:r w:rsidR="00CE7F9F" w:rsidRPr="00CB1A72">
        <w:rPr>
          <w:color w:val="auto"/>
          <w:sz w:val="24"/>
          <w:szCs w:val="24"/>
          <w:lang w:eastAsia="en-US" w:bidi="en-US"/>
        </w:rPr>
        <w:t xml:space="preserve"> </w:t>
      </w:r>
      <w:r w:rsidR="00CE7F9F" w:rsidRPr="00CB1A72">
        <w:rPr>
          <w:color w:val="auto"/>
          <w:sz w:val="24"/>
          <w:szCs w:val="24"/>
        </w:rPr>
        <w:t xml:space="preserve">и производные </w:t>
      </w:r>
      <w:r w:rsidR="00CE7F9F" w:rsidRPr="00CB1A72">
        <w:rPr>
          <w:color w:val="auto"/>
          <w:sz w:val="24"/>
          <w:szCs w:val="24"/>
          <w:lang w:eastAsia="en-US" w:bidi="en-US"/>
        </w:rPr>
        <w:t>(</w:t>
      </w:r>
      <w:r w:rsidR="00CE7F9F" w:rsidRPr="00CB1A72">
        <w:rPr>
          <w:color w:val="auto"/>
          <w:sz w:val="24"/>
          <w:szCs w:val="24"/>
          <w:lang w:val="en-US" w:eastAsia="en-US" w:bidi="en-US"/>
        </w:rPr>
        <w:t>e</w:t>
      </w:r>
      <w:r w:rsidR="00B5762D">
        <w:rPr>
          <w:color w:val="auto"/>
          <w:sz w:val="24"/>
          <w:szCs w:val="24"/>
          <w:lang w:val="en-US" w:eastAsia="en-US" w:bidi="en-US"/>
        </w:rPr>
        <w:t>V</w:t>
      </w:r>
      <w:r w:rsidR="00CE7F9F" w:rsidRPr="00CB1A72">
        <w:rPr>
          <w:color w:val="auto"/>
          <w:sz w:val="24"/>
          <w:szCs w:val="24"/>
          <w:lang w:val="en-US" w:eastAsia="en-US" w:bidi="en-US"/>
        </w:rPr>
        <w:t>erybody</w:t>
      </w:r>
      <w:r w:rsidR="00CE7F9F" w:rsidRPr="00CB1A72">
        <w:rPr>
          <w:color w:val="auto"/>
          <w:sz w:val="24"/>
          <w:szCs w:val="24"/>
          <w:lang w:eastAsia="en-US" w:bidi="en-US"/>
        </w:rPr>
        <w:t xml:space="preserve">, </w:t>
      </w:r>
      <w:r w:rsidR="00CE7F9F" w:rsidRPr="00CB1A72">
        <w:rPr>
          <w:color w:val="auto"/>
          <w:sz w:val="24"/>
          <w:szCs w:val="24"/>
          <w:lang w:val="en-US" w:eastAsia="en-US" w:bidi="en-US"/>
        </w:rPr>
        <w:t>e</w:t>
      </w:r>
      <w:r w:rsidR="00B5762D">
        <w:rPr>
          <w:color w:val="auto"/>
          <w:sz w:val="24"/>
          <w:szCs w:val="24"/>
          <w:lang w:val="en-US" w:eastAsia="en-US" w:bidi="en-US"/>
        </w:rPr>
        <w:t>V</w:t>
      </w:r>
      <w:r w:rsidR="00CE7F9F" w:rsidRPr="00CB1A72">
        <w:rPr>
          <w:color w:val="auto"/>
          <w:sz w:val="24"/>
          <w:szCs w:val="24"/>
          <w:lang w:val="en-US" w:eastAsia="en-US" w:bidi="en-US"/>
        </w:rPr>
        <w:t>eryth</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CE7F9F" w:rsidRPr="00CB1A72">
        <w:rPr>
          <w:color w:val="auto"/>
          <w:sz w:val="24"/>
          <w:szCs w:val="24"/>
          <w:lang w:val="en-US" w:eastAsia="en-US" w:bidi="en-US"/>
        </w:rPr>
        <w:t>etc</w:t>
      </w:r>
      <w:r w:rsidR="00CE7F9F" w:rsidRPr="00CB1A72">
        <w:rPr>
          <w:color w:val="auto"/>
          <w:sz w:val="24"/>
          <w:szCs w:val="24"/>
          <w:lang w:eastAsia="en-US" w:bidi="en-US"/>
        </w:rPr>
        <w:t xml:space="preserve">.) </w:t>
      </w:r>
      <w:r w:rsidRPr="00CB1A72">
        <w:rPr>
          <w:color w:val="auto"/>
          <w:sz w:val="24"/>
          <w:szCs w:val="24"/>
        </w:rPr>
        <w:t xml:space="preserve">В </w:t>
      </w:r>
      <w:r w:rsidR="00CE7F9F" w:rsidRPr="00CB1A72">
        <w:rPr>
          <w:color w:val="auto"/>
          <w:sz w:val="24"/>
          <w:szCs w:val="24"/>
        </w:rPr>
        <w:t>повествовательных (утвердительных и отрицательных) и вопросительных предложениях.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Числительные </w:t>
      </w:r>
      <w:r w:rsidR="00CE7F9F" w:rsidRPr="00CB1A72">
        <w:rPr>
          <w:color w:val="auto"/>
          <w:sz w:val="24"/>
          <w:szCs w:val="24"/>
        </w:rPr>
        <w:t xml:space="preserve">для обозначения дат и больших чисел </w:t>
      </w:r>
      <w:r w:rsidR="00CE7F9F" w:rsidRPr="00CB1A72">
        <w:rPr>
          <w:color w:val="auto"/>
          <w:sz w:val="24"/>
          <w:szCs w:val="24"/>
          <w:lang w:eastAsia="en-US" w:bidi="en-US"/>
        </w:rPr>
        <w:t>(100— 1000).</w:t>
      </w:r>
    </w:p>
    <w:p w:rsidR="00EB2D57" w:rsidRPr="00CB1A72" w:rsidRDefault="00EB2D5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Социокультурные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 xml:space="preserve">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w:t>
      </w:r>
      <w:r w:rsidRPr="00CB1A72">
        <w:rPr>
          <w:color w:val="auto"/>
          <w:sz w:val="24"/>
          <w:szCs w:val="24"/>
        </w:rPr>
        <w:t>Д</w:t>
      </w:r>
      <w:r w:rsidR="00CE7F9F" w:rsidRPr="00CB1A72">
        <w:rPr>
          <w:color w:val="auto"/>
          <w:sz w:val="24"/>
          <w:szCs w:val="24"/>
        </w:rPr>
        <w:t>.);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Писать </w:t>
      </w:r>
      <w:r w:rsidR="00CE7F9F" w:rsidRPr="00CB1A72">
        <w:rPr>
          <w:color w:val="auto"/>
          <w:sz w:val="24"/>
          <w:szCs w:val="24"/>
        </w:rPr>
        <w:t>свои имя и фамилию, а также имена и фамилии своих родственников и друзей на английском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свой адрес на английском языке (в анкете, формуляре);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россию и страну/страны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рассказывать о выдающихся людях родной страны и страны/стран изучаемого языка (учёных, писателях, поэтах).</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Компенсаторные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при чтении и аудировании языковой догадки, в том числе контекстуальной.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в качестве опоры при порождении собственных высказываний ключевых слов, 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Игнорирование </w:t>
      </w:r>
      <w:r w:rsidR="00CE7F9F" w:rsidRPr="00CB1A72">
        <w:rPr>
          <w:color w:val="auto"/>
          <w:sz w:val="24"/>
          <w:szCs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CB1A72" w:rsidRDefault="00EB2D57" w:rsidP="005760E2">
      <w:pPr>
        <w:pStyle w:val="af5"/>
        <w:rPr>
          <w:rFonts w:ascii="Times New Roman" w:hAnsi="Times New Roman" w:cs="Times New Roman"/>
          <w:b w:val="0"/>
          <w:sz w:val="24"/>
          <w:szCs w:val="24"/>
        </w:rPr>
      </w:pPr>
      <w:bookmarkStart w:id="276" w:name="bookmark555"/>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bookmarkEnd w:id="276"/>
    </w:p>
    <w:p w:rsidR="00EB2D57" w:rsidRPr="00CB1A72" w:rsidRDefault="00EB2D57" w:rsidP="005760E2">
      <w:pPr>
        <w:pStyle w:val="af5"/>
        <w:rPr>
          <w:rFonts w:ascii="Times New Roman" w:hAnsi="Times New Roman" w:cs="Times New Roman"/>
          <w:b w:val="0"/>
          <w:bCs/>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Коммуникативные </w:t>
      </w:r>
      <w:r w:rsidR="00CE7F9F" w:rsidRPr="00CB1A72">
        <w:rPr>
          <w:rFonts w:ascii="Times New Roman" w:hAnsi="Times New Roman" w:cs="Times New Roman"/>
          <w:b w:val="0"/>
          <w:bCs/>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Взаимоотношения </w:t>
      </w:r>
      <w:r w:rsidR="00CE7F9F" w:rsidRPr="00CB1A72">
        <w:rPr>
          <w:color w:val="auto"/>
          <w:sz w:val="24"/>
          <w:szCs w:val="24"/>
        </w:rPr>
        <w:t xml:space="preserve">в семье и с друзьями. </w:t>
      </w:r>
      <w:r w:rsidRPr="00CB1A72">
        <w:rPr>
          <w:color w:val="auto"/>
          <w:sz w:val="24"/>
          <w:szCs w:val="24"/>
        </w:rPr>
        <w:t xml:space="preserve">Семейные </w:t>
      </w:r>
      <w:r w:rsidR="00CE7F9F" w:rsidRPr="00CB1A72">
        <w:rPr>
          <w:color w:val="auto"/>
          <w:sz w:val="24"/>
          <w:szCs w:val="24"/>
        </w:rPr>
        <w:t xml:space="preserve">праздники. </w:t>
      </w:r>
      <w:r w:rsidRPr="00CB1A72">
        <w:rPr>
          <w:color w:val="auto"/>
          <w:sz w:val="24"/>
          <w:szCs w:val="24"/>
        </w:rPr>
        <w:t xml:space="preserve">Обязанности </w:t>
      </w:r>
      <w:r w:rsidR="00CE7F9F" w:rsidRPr="00CB1A72">
        <w:rPr>
          <w:color w:val="auto"/>
          <w:sz w:val="24"/>
          <w:szCs w:val="24"/>
        </w:rPr>
        <w:t>по дому.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Внешность </w:t>
      </w:r>
      <w:r w:rsidR="00CE7F9F" w:rsidRPr="00CB1A72">
        <w:rPr>
          <w:color w:val="auto"/>
          <w:sz w:val="24"/>
          <w:szCs w:val="24"/>
        </w:rPr>
        <w:t>и характер человека/литературного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Досуг </w:t>
      </w:r>
      <w:r w:rsidR="00CE7F9F" w:rsidRPr="00CB1A72">
        <w:rPr>
          <w:color w:val="auto"/>
          <w:sz w:val="24"/>
          <w:szCs w:val="24"/>
        </w:rPr>
        <w:t>и увлечения/хобби современного подростка (чтение, кино, театр, музей, спорт, музыка).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Здоровый </w:t>
      </w:r>
      <w:r w:rsidR="00CE7F9F" w:rsidRPr="00CB1A72">
        <w:rPr>
          <w:color w:val="auto"/>
          <w:sz w:val="24"/>
          <w:szCs w:val="24"/>
        </w:rPr>
        <w:t>образ жизни: режим труда и отдыха, фитнес, сбалансированное 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Покупки</w:t>
      </w:r>
      <w:r w:rsidR="00CE7F9F" w:rsidRPr="00CB1A72">
        <w:rPr>
          <w:color w:val="auto"/>
          <w:sz w:val="24"/>
          <w:szCs w:val="24"/>
        </w:rPr>
        <w:t>: одежда, обувь и продукты 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Школа</w:t>
      </w:r>
      <w:r w:rsidR="00CE7F9F" w:rsidRPr="00CB1A72">
        <w:rPr>
          <w:color w:val="auto"/>
          <w:sz w:val="24"/>
          <w:szCs w:val="24"/>
        </w:rPr>
        <w:t xml:space="preserve">, школьная жизнь, школьная форма, изучаемые предметы, любимый предмет, правила поведения в школе, посещение школьной библиотеки/ресурсного центра. </w:t>
      </w:r>
      <w:r w:rsidRPr="00CB1A72">
        <w:rPr>
          <w:color w:val="auto"/>
          <w:sz w:val="24"/>
          <w:szCs w:val="24"/>
        </w:rPr>
        <w:t xml:space="preserve">Переписка </w:t>
      </w:r>
      <w:r w:rsidR="00CE7F9F" w:rsidRPr="00CB1A72">
        <w:rPr>
          <w:color w:val="auto"/>
          <w:sz w:val="24"/>
          <w:szCs w:val="24"/>
        </w:rPr>
        <w:t>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Каникулы </w:t>
      </w:r>
      <w:r w:rsidR="00CE7F9F" w:rsidRPr="00CB1A72">
        <w:rPr>
          <w:color w:val="auto"/>
          <w:sz w:val="24"/>
          <w:szCs w:val="24"/>
        </w:rPr>
        <w:t xml:space="preserve">в различное время года. </w:t>
      </w:r>
      <w:r w:rsidRPr="00CB1A72">
        <w:rPr>
          <w:color w:val="auto"/>
          <w:sz w:val="24"/>
          <w:szCs w:val="24"/>
        </w:rPr>
        <w:t xml:space="preserve">Виды </w:t>
      </w:r>
      <w:r w:rsidR="00CE7F9F" w:rsidRPr="00CB1A72">
        <w:rPr>
          <w:color w:val="auto"/>
          <w:sz w:val="24"/>
          <w:szCs w:val="24"/>
        </w:rPr>
        <w:t xml:space="preserve">отдыха. </w:t>
      </w:r>
      <w:r w:rsidRPr="00CB1A72">
        <w:rPr>
          <w:color w:val="auto"/>
          <w:sz w:val="24"/>
          <w:szCs w:val="24"/>
        </w:rPr>
        <w:t xml:space="preserve">Путешествия </w:t>
      </w:r>
      <w:r w:rsidR="00CE7F9F" w:rsidRPr="00CB1A72">
        <w:rPr>
          <w:color w:val="auto"/>
          <w:sz w:val="24"/>
          <w:szCs w:val="24"/>
        </w:rPr>
        <w:t>по россии и зарубежным странам.</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Природа</w:t>
      </w:r>
      <w:r w:rsidR="00CE7F9F" w:rsidRPr="00CB1A72">
        <w:rPr>
          <w:color w:val="auto"/>
          <w:sz w:val="24"/>
          <w:szCs w:val="24"/>
        </w:rPr>
        <w:t xml:space="preserve">: дикие и домашние животные. </w:t>
      </w:r>
      <w:r w:rsidRPr="00CB1A72">
        <w:rPr>
          <w:color w:val="auto"/>
          <w:sz w:val="24"/>
          <w:szCs w:val="24"/>
        </w:rPr>
        <w:t>Климат</w:t>
      </w:r>
      <w:r w:rsidR="00CE7F9F" w:rsidRPr="00CB1A72">
        <w:rPr>
          <w:color w:val="auto"/>
          <w:sz w:val="24"/>
          <w:szCs w:val="24"/>
        </w:rPr>
        <w:t>, погода.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Жизнь </w:t>
      </w:r>
      <w:r w:rsidR="00CE7F9F" w:rsidRPr="00CB1A72">
        <w:rPr>
          <w:color w:val="auto"/>
          <w:sz w:val="24"/>
          <w:szCs w:val="24"/>
        </w:rPr>
        <w:t xml:space="preserve">в городе и сельской местности. </w:t>
      </w:r>
      <w:r w:rsidRPr="00CB1A72">
        <w:rPr>
          <w:color w:val="auto"/>
          <w:sz w:val="24"/>
          <w:szCs w:val="24"/>
        </w:rPr>
        <w:t xml:space="preserve">Описание </w:t>
      </w:r>
      <w:r w:rsidR="00CE7F9F" w:rsidRPr="00CB1A72">
        <w:rPr>
          <w:color w:val="auto"/>
          <w:sz w:val="24"/>
          <w:szCs w:val="24"/>
        </w:rPr>
        <w:t xml:space="preserve">родного города/села. </w:t>
      </w:r>
      <w:r w:rsidRPr="00CB1A72">
        <w:rPr>
          <w:color w:val="auto"/>
          <w:sz w:val="24"/>
          <w:szCs w:val="24"/>
        </w:rPr>
        <w:t>Транспорт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Средства </w:t>
      </w:r>
      <w:r w:rsidR="00CE7F9F" w:rsidRPr="00CB1A72">
        <w:rPr>
          <w:color w:val="auto"/>
          <w:sz w:val="24"/>
          <w:szCs w:val="24"/>
        </w:rPr>
        <w:t>массовой информации (телевидение, журналы, интернет).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Родная </w:t>
      </w:r>
      <w:r w:rsidR="00CE7F9F" w:rsidRPr="00CB1A72">
        <w:rPr>
          <w:color w:val="auto"/>
          <w:sz w:val="24"/>
          <w:szCs w:val="24"/>
        </w:rPr>
        <w:t xml:space="preserve">страна и страна/страны изучаемого языка. </w:t>
      </w:r>
      <w:r w:rsidRPr="00CB1A72">
        <w:rPr>
          <w:color w:val="auto"/>
          <w:sz w:val="24"/>
          <w:szCs w:val="24"/>
        </w:rPr>
        <w:t xml:space="preserve">Их </w:t>
      </w:r>
      <w:r w:rsidR="00CE7F9F" w:rsidRPr="00CB1A72">
        <w:rPr>
          <w:color w:val="auto"/>
          <w:sz w:val="24"/>
          <w:szCs w:val="24"/>
        </w:rP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Выдающиеся </w:t>
      </w:r>
      <w:r w:rsidR="00CE7F9F" w:rsidRPr="00CB1A72">
        <w:rPr>
          <w:color w:val="auto"/>
          <w:sz w:val="24"/>
          <w:szCs w:val="24"/>
        </w:rPr>
        <w:t>люди родной страны и страны/стран изучаемого языка: учёные, писатели, поэты, спортсмены.</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Говорение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диалогической речи</w:t>
      </w:r>
      <w:r w:rsidR="00CE7F9F" w:rsidRPr="00CB1A72">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этикетного характера:</w:t>
      </w:r>
      <w:r w:rsidR="00CE7F9F" w:rsidRPr="00CB1A7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Диалог</w:t>
      </w:r>
      <w:r w:rsidR="00CE7F9F" w:rsidRPr="00CB1A72">
        <w:rPr>
          <w:color w:val="auto"/>
          <w:sz w:val="24"/>
          <w:szCs w:val="24"/>
        </w:rPr>
        <w:t xml:space="preserve"> — </w:t>
      </w:r>
      <w:r w:rsidR="00CE7F9F" w:rsidRPr="00CB1A72">
        <w:rPr>
          <w:iCs/>
          <w:color w:val="auto"/>
          <w:sz w:val="24"/>
          <w:szCs w:val="24"/>
        </w:rPr>
        <w:t>побуждение к действию:</w:t>
      </w:r>
      <w:r w:rsidR="00CE7F9F" w:rsidRPr="00CB1A72">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Диалог</w:t>
      </w:r>
      <w:r w:rsidR="00CE7F9F" w:rsidRPr="00CB1A72">
        <w:rPr>
          <w:iCs/>
          <w:color w:val="auto"/>
          <w:sz w:val="24"/>
          <w:szCs w:val="24"/>
        </w:rPr>
        <w:t>-расспрос:</w:t>
      </w:r>
      <w:r w:rsidR="00CE7F9F" w:rsidRPr="00CB1A72">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Названные </w:t>
      </w:r>
      <w:r w:rsidR="00CE7F9F" w:rsidRPr="00CB1A72">
        <w:rPr>
          <w:color w:val="auto"/>
          <w:sz w:val="24"/>
          <w:szCs w:val="24"/>
        </w:rP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диалога — до 6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монологической речи</w:t>
      </w:r>
      <w:r w:rsidR="00CE7F9F" w:rsidRPr="00CB1A72">
        <w:rPr>
          <w:color w:val="auto"/>
          <w:sz w:val="24"/>
          <w:szCs w:val="24"/>
        </w:rPr>
        <w:t>:</w:t>
      </w:r>
    </w:p>
    <w:p w:rsidR="00A57638" w:rsidRPr="00CB1A72" w:rsidRDefault="005D40CB" w:rsidP="00C408CF">
      <w:pPr>
        <w:pStyle w:val="13"/>
        <w:numPr>
          <w:ilvl w:val="0"/>
          <w:numId w:val="214"/>
        </w:numPr>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устных связных монологических высказываний с использованием основных коммуникативных типов речи:</w:t>
      </w:r>
    </w:p>
    <w:p w:rsidR="00A57638" w:rsidRPr="00CB1A72" w:rsidRDefault="005D40CB" w:rsidP="005760E2">
      <w:pPr>
        <w:pStyle w:val="13"/>
        <w:numPr>
          <w:ilvl w:val="0"/>
          <w:numId w:val="26"/>
        </w:numPr>
        <w:tabs>
          <w:tab w:val="left" w:pos="709"/>
          <w:tab w:val="left" w:pos="993"/>
        </w:tabs>
        <w:spacing w:line="240" w:lineRule="auto"/>
        <w:ind w:left="709" w:firstLine="0"/>
        <w:jc w:val="both"/>
        <w:rPr>
          <w:color w:val="auto"/>
          <w:sz w:val="24"/>
          <w:szCs w:val="24"/>
        </w:rPr>
      </w:pPr>
      <w:r w:rsidRPr="00CB1A72">
        <w:rPr>
          <w:color w:val="auto"/>
          <w:sz w:val="24"/>
          <w:szCs w:val="24"/>
        </w:rPr>
        <w:t xml:space="preserve">Описание </w:t>
      </w:r>
      <w:r w:rsidR="00CE7F9F" w:rsidRPr="00CB1A72">
        <w:rPr>
          <w:color w:val="auto"/>
          <w:sz w:val="24"/>
          <w:szCs w:val="24"/>
        </w:rPr>
        <w:t>(предмета,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CB1A72" w:rsidRDefault="005D40CB" w:rsidP="005760E2">
      <w:pPr>
        <w:pStyle w:val="13"/>
        <w:numPr>
          <w:ilvl w:val="0"/>
          <w:numId w:val="26"/>
        </w:numPr>
        <w:tabs>
          <w:tab w:val="left" w:pos="709"/>
          <w:tab w:val="left" w:pos="993"/>
        </w:tabs>
        <w:spacing w:line="240" w:lineRule="auto"/>
        <w:ind w:left="709" w:firstLine="0"/>
        <w:jc w:val="both"/>
        <w:rPr>
          <w:color w:val="auto"/>
          <w:sz w:val="24"/>
          <w:szCs w:val="24"/>
        </w:rPr>
      </w:pPr>
      <w:r w:rsidRPr="00CB1A72">
        <w:rPr>
          <w:color w:val="auto"/>
          <w:sz w:val="24"/>
          <w:szCs w:val="24"/>
        </w:rPr>
        <w:t>Повествование</w:t>
      </w:r>
      <w:r w:rsidR="00CE7F9F" w:rsidRPr="00CB1A72">
        <w:rPr>
          <w:color w:val="auto"/>
          <w:sz w:val="24"/>
          <w:szCs w:val="24"/>
        </w:rPr>
        <w:t>/сообщение;</w:t>
      </w:r>
    </w:p>
    <w:p w:rsidR="00A57638" w:rsidRPr="00CB1A72" w:rsidRDefault="005D40CB" w:rsidP="00C408CF">
      <w:pPr>
        <w:pStyle w:val="13"/>
        <w:numPr>
          <w:ilvl w:val="0"/>
          <w:numId w:val="215"/>
        </w:numPr>
        <w:spacing w:line="240" w:lineRule="auto"/>
        <w:jc w:val="both"/>
        <w:rPr>
          <w:color w:val="auto"/>
          <w:sz w:val="24"/>
          <w:szCs w:val="24"/>
        </w:rPr>
      </w:pPr>
      <w:r w:rsidRPr="00CB1A72">
        <w:rPr>
          <w:color w:val="auto"/>
          <w:sz w:val="24"/>
          <w:szCs w:val="24"/>
        </w:rPr>
        <w:t xml:space="preserve">Изложение </w:t>
      </w:r>
      <w:r w:rsidR="00CE7F9F" w:rsidRPr="00CB1A72">
        <w:rPr>
          <w:color w:val="auto"/>
          <w:sz w:val="24"/>
          <w:szCs w:val="24"/>
        </w:rPr>
        <w:t>(пересказ) основного содержания прочитанного/ прослушанного текста;</w:t>
      </w:r>
    </w:p>
    <w:p w:rsidR="00A57638" w:rsidRPr="00CB1A72" w:rsidRDefault="005D40CB" w:rsidP="00C408CF">
      <w:pPr>
        <w:pStyle w:val="13"/>
        <w:numPr>
          <w:ilvl w:val="0"/>
          <w:numId w:val="215"/>
        </w:numPr>
        <w:spacing w:line="240" w:lineRule="auto"/>
        <w:jc w:val="both"/>
        <w:rPr>
          <w:color w:val="auto"/>
          <w:sz w:val="24"/>
          <w:szCs w:val="24"/>
        </w:rPr>
      </w:pPr>
      <w:r w:rsidRPr="00CB1A72">
        <w:rPr>
          <w:color w:val="auto"/>
          <w:sz w:val="24"/>
          <w:szCs w:val="24"/>
        </w:rPr>
        <w:t xml:space="preserve">Краткое </w:t>
      </w:r>
      <w:r w:rsidR="00CE7F9F" w:rsidRPr="00CB1A72">
        <w:rPr>
          <w:color w:val="auto"/>
          <w:sz w:val="24"/>
          <w:szCs w:val="24"/>
        </w:rPr>
        <w:t>изложение результатов выполненной проектной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Данные </w:t>
      </w:r>
      <w:r w:rsidR="00CE7F9F" w:rsidRPr="00CB1A72">
        <w:rPr>
          <w:color w:val="auto"/>
          <w:sz w:val="24"/>
          <w:szCs w:val="24"/>
        </w:rPr>
        <w:t>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монологического высказывания — 8—9 фраз.</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непосредственном общении: понимание на слух речи учителя и одноклассников и вербальная/невербальная реакция на услышанное.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Время </w:t>
      </w:r>
      <w:r w:rsidR="00CE7F9F" w:rsidRPr="00CB1A72">
        <w:rPr>
          <w:color w:val="auto"/>
          <w:sz w:val="24"/>
          <w:szCs w:val="24"/>
        </w:rPr>
        <w:t>звучания текста/текстов для аудирования — до 1,5 минут.</w:t>
      </w:r>
    </w:p>
    <w:p w:rsidR="00EB2D57" w:rsidRPr="00CB1A72" w:rsidRDefault="00EB2D57"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Смысловое </w:t>
      </w:r>
      <w:r w:rsidR="00CE7F9F" w:rsidRPr="00CB1A72">
        <w:rPr>
          <w:rFonts w:ascii="Times New Roman" w:hAnsi="Times New Roman" w:cs="Times New Roman"/>
          <w:b w:val="0"/>
          <w:i w:val="0"/>
          <w:sz w:val="24"/>
          <w:szCs w:val="24"/>
        </w:rPr>
        <w:t>чтение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полным пониманием предполагает полное и точное понимание информации, представленной в тексте, в эксплицитной (явной) форме.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несплошных текстов (таблиц, диаграмм) и понимание представленной в них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текста/текстов для чтения — до 350 слов.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Письменная </w:t>
      </w:r>
      <w:r w:rsidR="00CE7F9F" w:rsidRPr="00CB1A72">
        <w:rPr>
          <w:rFonts w:ascii="Times New Roman" w:hAnsi="Times New Roman" w:cs="Times New Roman"/>
          <w:b w:val="0"/>
          <w:i w:val="0"/>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письменной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Списывание </w:t>
      </w:r>
      <w:r w:rsidR="00CE7F9F" w:rsidRPr="00CB1A72">
        <w:rPr>
          <w:color w:val="auto"/>
          <w:sz w:val="24"/>
          <w:szCs w:val="24"/>
        </w:rPr>
        <w:t>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анкет и формуляров: сообщение о себе основных сведений в соответствии с нормами,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 xml:space="preserve">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CB1A72">
        <w:rPr>
          <w:color w:val="auto"/>
          <w:sz w:val="24"/>
          <w:szCs w:val="24"/>
        </w:rPr>
        <w:t xml:space="preserve">Объём </w:t>
      </w:r>
      <w:r w:rsidR="00CE7F9F" w:rsidRPr="00CB1A72">
        <w:rPr>
          <w:color w:val="auto"/>
          <w:sz w:val="24"/>
          <w:szCs w:val="24"/>
        </w:rPr>
        <w:t>письма — до 90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небольшого письменного высказывания с опорой на образец, план, таблицу. </w:t>
      </w:r>
      <w:r w:rsidRPr="00CB1A72">
        <w:rPr>
          <w:color w:val="auto"/>
          <w:sz w:val="24"/>
          <w:szCs w:val="24"/>
        </w:rPr>
        <w:t xml:space="preserve">Объём </w:t>
      </w:r>
      <w:r w:rsidR="00CE7F9F" w:rsidRPr="00CB1A72">
        <w:rPr>
          <w:color w:val="auto"/>
          <w:sz w:val="24"/>
          <w:szCs w:val="24"/>
        </w:rPr>
        <w:t>письменного высказывания — до 90 слов.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Языковы</w:t>
      </w:r>
      <w:r w:rsidR="00CE7F9F" w:rsidRPr="00CB1A72">
        <w:rPr>
          <w:rFonts w:ascii="Times New Roman" w:hAnsi="Times New Roman" w:cs="Times New Roman"/>
          <w:b w:val="0"/>
          <w:sz w:val="24"/>
          <w:szCs w:val="24"/>
        </w:rPr>
        <w:t>е знания и умения</w:t>
      </w:r>
    </w:p>
    <w:p w:rsidR="00EB2D57" w:rsidRPr="00CB1A72" w:rsidRDefault="00EB2D57"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Фонетическая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вслух: диалог (беседа), рассказ, сообщение информационного характера, отрывок из статьи научно-популярного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 для чтения вслух — до 100 слов.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Графика</w:t>
      </w:r>
      <w:r w:rsidR="00CE7F9F" w:rsidRPr="00CB1A72">
        <w:rPr>
          <w:rFonts w:ascii="Times New Roman" w:hAnsi="Times New Roman" w:cs="Times New Roman"/>
          <w:b w:val="0"/>
          <w:i w:val="0"/>
          <w:sz w:val="24"/>
          <w:szCs w:val="24"/>
        </w:rPr>
        <w:t>, о</w:t>
      </w:r>
      <w:r w:rsidR="004213FB" w:rsidRPr="00CB1A72">
        <w:rPr>
          <w:rFonts w:ascii="Times New Roman" w:hAnsi="Times New Roman" w:cs="Times New Roman"/>
          <w:b w:val="0"/>
          <w:i w:val="0"/>
          <w:sz w:val="24"/>
          <w:szCs w:val="24"/>
        </w:rPr>
        <w:t>РФ</w:t>
      </w:r>
      <w:r w:rsidR="00CE7F9F" w:rsidRPr="00CB1A72">
        <w:rPr>
          <w:rFonts w:ascii="Times New Roman" w:hAnsi="Times New Roman" w:cs="Times New Roman"/>
          <w:b w:val="0"/>
          <w:i w:val="0"/>
          <w:sz w:val="24"/>
          <w:szCs w:val="24"/>
        </w:rPr>
        <w:t>ография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Правильно</w:t>
      </w:r>
      <w:r w:rsidR="00CE7F9F" w:rsidRPr="00CB1A72">
        <w:rPr>
          <w:color w:val="auto"/>
          <w:sz w:val="24"/>
          <w:szCs w:val="24"/>
        </w:rPr>
        <w:t>е написание изученных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Пунктуационно </w:t>
      </w:r>
      <w:r w:rsidR="00CE7F9F" w:rsidRPr="00CB1A72">
        <w:rPr>
          <w:color w:val="auto"/>
          <w:sz w:val="24"/>
          <w:szCs w:val="24"/>
        </w:rPr>
        <w:t>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Лексическая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Объём </w:t>
      </w:r>
      <w:r w:rsidR="00CE7F9F" w:rsidRPr="00CB1A72">
        <w:rPr>
          <w:color w:val="auto"/>
          <w:sz w:val="24"/>
          <w:szCs w:val="24"/>
        </w:rPr>
        <w:t>—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словообразования:</w:t>
      </w:r>
    </w:p>
    <w:p w:rsidR="00A57638" w:rsidRPr="00CB1A72" w:rsidRDefault="005D40CB" w:rsidP="005760E2">
      <w:pPr>
        <w:pStyle w:val="13"/>
        <w:numPr>
          <w:ilvl w:val="0"/>
          <w:numId w:val="27"/>
        </w:numPr>
        <w:tabs>
          <w:tab w:val="left" w:pos="589"/>
        </w:tabs>
        <w:spacing w:line="240" w:lineRule="auto"/>
        <w:ind w:firstLine="238"/>
        <w:jc w:val="both"/>
        <w:rPr>
          <w:color w:val="auto"/>
          <w:sz w:val="24"/>
          <w:szCs w:val="24"/>
        </w:rPr>
      </w:pPr>
      <w:r w:rsidRPr="00CB1A72">
        <w:rPr>
          <w:color w:val="auto"/>
          <w:sz w:val="24"/>
          <w:szCs w:val="24"/>
        </w:rPr>
        <w:t>Аффиксация</w:t>
      </w:r>
      <w:r w:rsidR="00CE7F9F" w:rsidRPr="00CB1A72">
        <w:rPr>
          <w:color w:val="auto"/>
          <w:sz w:val="24"/>
          <w:szCs w:val="24"/>
        </w:rPr>
        <w:t>:</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существительных при помощи префикса </w:t>
      </w:r>
      <w:r w:rsidR="00CE7F9F" w:rsidRPr="00CB1A72">
        <w:rPr>
          <w:color w:val="auto"/>
          <w:sz w:val="24"/>
          <w:szCs w:val="24"/>
          <w:lang w:val="en-US" w:eastAsia="en-US" w:bidi="en-US"/>
        </w:rPr>
        <w:t>un</w:t>
      </w:r>
      <w:r w:rsidR="00CE7F9F" w:rsidRPr="00CB1A72">
        <w:rPr>
          <w:color w:val="auto"/>
          <w:sz w:val="24"/>
          <w:szCs w:val="24"/>
          <w:lang w:eastAsia="en-US" w:bidi="en-US"/>
        </w:rPr>
        <w:noBreakHyphen/>
        <w:t xml:space="preserve"> (</w:t>
      </w:r>
      <w:r w:rsidR="00CE7F9F" w:rsidRPr="00CB1A72">
        <w:rPr>
          <w:color w:val="auto"/>
          <w:sz w:val="24"/>
          <w:szCs w:val="24"/>
          <w:lang w:val="en-US" w:eastAsia="en-US" w:bidi="en-US"/>
        </w:rPr>
        <w:t>unreal</w:t>
      </w:r>
      <w:r w:rsidR="00B5762D">
        <w:rPr>
          <w:color w:val="auto"/>
          <w:sz w:val="24"/>
          <w:szCs w:val="24"/>
          <w:lang w:val="en-US" w:eastAsia="en-US" w:bidi="en-US"/>
        </w:rPr>
        <w:t>I</w:t>
      </w:r>
      <w:r w:rsidR="00CE7F9F" w:rsidRPr="00CB1A72">
        <w:rPr>
          <w:color w:val="auto"/>
          <w:sz w:val="24"/>
          <w:szCs w:val="24"/>
          <w:lang w:val="en-US" w:eastAsia="en-US" w:bidi="en-US"/>
        </w:rPr>
        <w:t>ty</w:t>
      </w:r>
      <w:r w:rsidR="00CE7F9F" w:rsidRPr="00CB1A72">
        <w:rPr>
          <w:color w:val="auto"/>
          <w:sz w:val="24"/>
          <w:szCs w:val="24"/>
          <w:lang w:eastAsia="en-US" w:bidi="en-US"/>
        </w:rPr>
        <w:t xml:space="preserve">) </w:t>
      </w:r>
      <w:r w:rsidR="00CE7F9F" w:rsidRPr="00CB1A72">
        <w:rPr>
          <w:color w:val="auto"/>
          <w:sz w:val="24"/>
          <w:szCs w:val="24"/>
        </w:rPr>
        <w:t xml:space="preserve">и при помощи суффиксов: </w:t>
      </w:r>
      <w:r w:rsidR="00CE7F9F" w:rsidRPr="00CB1A72">
        <w:rPr>
          <w:color w:val="auto"/>
          <w:sz w:val="24"/>
          <w:szCs w:val="24"/>
          <w:lang w:eastAsia="en-US" w:bidi="en-US"/>
        </w:rPr>
        <w:t>-</w:t>
      </w:r>
      <w:r w:rsidR="00CE7F9F" w:rsidRPr="00CB1A72">
        <w:rPr>
          <w:color w:val="auto"/>
          <w:sz w:val="24"/>
          <w:szCs w:val="24"/>
          <w:lang w:val="en-US" w:eastAsia="en-US" w:bidi="en-US"/>
        </w:rPr>
        <w:t>ment</w:t>
      </w:r>
      <w:r w:rsidR="00CE7F9F" w:rsidRPr="00CB1A72">
        <w:rPr>
          <w:color w:val="auto"/>
          <w:sz w:val="24"/>
          <w:szCs w:val="24"/>
          <w:lang w:eastAsia="en-US" w:bidi="en-US"/>
        </w:rPr>
        <w:t xml:space="preserve"> (</w:t>
      </w:r>
      <w:r w:rsidR="00CE7F9F" w:rsidRPr="00CB1A72">
        <w:rPr>
          <w:color w:val="auto"/>
          <w:sz w:val="24"/>
          <w:szCs w:val="24"/>
          <w:lang w:val="en-US" w:eastAsia="en-US" w:bidi="en-US"/>
        </w:rPr>
        <w:t>de</w:t>
      </w:r>
      <w:r w:rsidR="00B5762D">
        <w:rPr>
          <w:color w:val="auto"/>
          <w:sz w:val="24"/>
          <w:szCs w:val="24"/>
          <w:lang w:val="en-US" w:eastAsia="en-US" w:bidi="en-US"/>
        </w:rPr>
        <w:t>V</w:t>
      </w:r>
      <w:r w:rsidR="00CE7F9F" w:rsidRPr="00CB1A72">
        <w:rPr>
          <w:color w:val="auto"/>
          <w:sz w:val="24"/>
          <w:szCs w:val="24"/>
          <w:lang w:val="en-US" w:eastAsia="en-US" w:bidi="en-US"/>
        </w:rPr>
        <w:t>elopment</w:t>
      </w:r>
      <w:r w:rsidR="00CE7F9F" w:rsidRPr="00CB1A72">
        <w:rPr>
          <w:color w:val="auto"/>
          <w:sz w:val="24"/>
          <w:szCs w:val="24"/>
          <w:lang w:eastAsia="en-US" w:bidi="en-US"/>
        </w:rPr>
        <w:t>), -</w:t>
      </w:r>
      <w:r w:rsidR="00CE7F9F" w:rsidRPr="00CB1A72">
        <w:rPr>
          <w:color w:val="auto"/>
          <w:sz w:val="24"/>
          <w:szCs w:val="24"/>
          <w:lang w:val="en-US" w:eastAsia="en-US" w:bidi="en-US"/>
        </w:rPr>
        <w:t>ness</w:t>
      </w:r>
      <w:r w:rsidR="00CE7F9F" w:rsidRPr="00CB1A72">
        <w:rPr>
          <w:color w:val="auto"/>
          <w:sz w:val="24"/>
          <w:szCs w:val="24"/>
          <w:lang w:eastAsia="en-US" w:bidi="en-US"/>
        </w:rPr>
        <w:t xml:space="preserve"> (</w:t>
      </w:r>
      <w:r w:rsidR="00CE7F9F" w:rsidRPr="00CB1A72">
        <w:rPr>
          <w:color w:val="auto"/>
          <w:sz w:val="24"/>
          <w:szCs w:val="24"/>
          <w:lang w:val="en-US" w:eastAsia="en-US" w:bidi="en-US"/>
        </w:rPr>
        <w:t>darkness</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прилагательных при помощи суффиксов </w:t>
      </w:r>
      <w:r w:rsidR="00CE7F9F" w:rsidRPr="00CB1A72">
        <w:rPr>
          <w:color w:val="auto"/>
          <w:sz w:val="24"/>
          <w:szCs w:val="24"/>
          <w:lang w:eastAsia="en-US" w:bidi="en-US"/>
        </w:rPr>
        <w:t>-</w:t>
      </w:r>
      <w:r w:rsidR="00CE7F9F" w:rsidRPr="00CB1A72">
        <w:rPr>
          <w:color w:val="auto"/>
          <w:sz w:val="24"/>
          <w:szCs w:val="24"/>
          <w:lang w:val="en-US" w:eastAsia="en-US" w:bidi="en-US"/>
        </w:rPr>
        <w:t>ly</w:t>
      </w:r>
      <w:r w:rsidR="00CE7F9F" w:rsidRPr="00CB1A72">
        <w:rPr>
          <w:color w:val="auto"/>
          <w:sz w:val="24"/>
          <w:szCs w:val="24"/>
          <w:lang w:eastAsia="en-US" w:bidi="en-US"/>
        </w:rPr>
        <w:t xml:space="preserve"> (</w:t>
      </w:r>
      <w:r w:rsidR="00CE7F9F" w:rsidRPr="00CB1A72">
        <w:rPr>
          <w:color w:val="auto"/>
          <w:sz w:val="24"/>
          <w:szCs w:val="24"/>
          <w:lang w:val="en-US" w:eastAsia="en-US" w:bidi="en-US"/>
        </w:rPr>
        <w:t>fr</w:t>
      </w:r>
      <w:r w:rsidR="00B5762D">
        <w:rPr>
          <w:color w:val="auto"/>
          <w:sz w:val="24"/>
          <w:szCs w:val="24"/>
          <w:lang w:val="en-US" w:eastAsia="en-US" w:bidi="en-US"/>
        </w:rPr>
        <w:t>I</w:t>
      </w:r>
      <w:r w:rsidR="00CE7F9F" w:rsidRPr="00CB1A72">
        <w:rPr>
          <w:color w:val="auto"/>
          <w:sz w:val="24"/>
          <w:szCs w:val="24"/>
          <w:lang w:val="en-US" w:eastAsia="en-US" w:bidi="en-US"/>
        </w:rPr>
        <w:t>endly</w:t>
      </w:r>
      <w:r w:rsidR="00CE7F9F" w:rsidRPr="00CB1A72">
        <w:rPr>
          <w:color w:val="auto"/>
          <w:sz w:val="24"/>
          <w:szCs w:val="24"/>
          <w:lang w:eastAsia="en-US" w:bidi="en-US"/>
        </w:rPr>
        <w:t>), -</w:t>
      </w:r>
      <w:r w:rsidR="00CE7F9F" w:rsidRPr="00CB1A72">
        <w:rPr>
          <w:color w:val="auto"/>
          <w:sz w:val="24"/>
          <w:szCs w:val="24"/>
          <w:lang w:val="en-US" w:eastAsia="en-US" w:bidi="en-US"/>
        </w:rPr>
        <w:t>ous</w:t>
      </w:r>
      <w:r w:rsidR="00CE7F9F" w:rsidRPr="00CB1A72">
        <w:rPr>
          <w:color w:val="auto"/>
          <w:sz w:val="24"/>
          <w:szCs w:val="24"/>
          <w:lang w:eastAsia="en-US" w:bidi="en-US"/>
        </w:rPr>
        <w:t xml:space="preserve"> (</w:t>
      </w:r>
      <w:r w:rsidR="00CE7F9F" w:rsidRPr="00CB1A72">
        <w:rPr>
          <w:color w:val="auto"/>
          <w:sz w:val="24"/>
          <w:szCs w:val="24"/>
          <w:lang w:val="en-US" w:eastAsia="en-US" w:bidi="en-US"/>
        </w:rPr>
        <w:t>famous</w:t>
      </w:r>
      <w:r w:rsidR="00CE7F9F" w:rsidRPr="00CB1A72">
        <w:rPr>
          <w:color w:val="auto"/>
          <w:sz w:val="24"/>
          <w:szCs w:val="24"/>
          <w:lang w:eastAsia="en-US" w:bidi="en-US"/>
        </w:rPr>
        <w:t>), -</w:t>
      </w:r>
      <w:r w:rsidR="00CE7F9F" w:rsidRPr="00CB1A72">
        <w:rPr>
          <w:color w:val="auto"/>
          <w:sz w:val="24"/>
          <w:szCs w:val="24"/>
          <w:lang w:val="en-US" w:eastAsia="en-US" w:bidi="en-US"/>
        </w:rPr>
        <w:t>y</w:t>
      </w:r>
      <w:r w:rsidR="00CE7F9F" w:rsidRPr="00CB1A72">
        <w:rPr>
          <w:color w:val="auto"/>
          <w:sz w:val="24"/>
          <w:szCs w:val="24"/>
          <w:lang w:eastAsia="en-US" w:bidi="en-US"/>
        </w:rPr>
        <w:t xml:space="preserve"> (</w:t>
      </w:r>
      <w:r w:rsidR="00CE7F9F" w:rsidRPr="00CB1A72">
        <w:rPr>
          <w:color w:val="auto"/>
          <w:sz w:val="24"/>
          <w:szCs w:val="24"/>
          <w:lang w:val="en-US" w:eastAsia="en-US" w:bidi="en-US"/>
        </w:rPr>
        <w:t>busy</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прилагательных и наречий при помощи префиксов </w:t>
      </w:r>
      <w:r w:rsidR="00B5762D">
        <w:rPr>
          <w:color w:val="auto"/>
          <w:sz w:val="24"/>
          <w:szCs w:val="24"/>
          <w:lang w:val="en-US" w:eastAsia="en-US" w:bidi="en-US"/>
        </w:rPr>
        <w:t>I</w:t>
      </w:r>
      <w:r w:rsidR="00CE7F9F" w:rsidRPr="00CB1A72">
        <w:rPr>
          <w:color w:val="auto"/>
          <w:sz w:val="24"/>
          <w:szCs w:val="24"/>
          <w:lang w:val="en-US" w:eastAsia="en-US" w:bidi="en-US"/>
        </w:rPr>
        <w:t>n</w:t>
      </w:r>
      <w:r w:rsidR="00CE7F9F" w:rsidRPr="00CB1A72">
        <w:rPr>
          <w:color w:val="auto"/>
          <w:sz w:val="24"/>
          <w:szCs w:val="24"/>
          <w:lang w:eastAsia="en-US" w:bidi="en-US"/>
        </w:rPr>
        <w:noBreakHyphen/>
        <w:t>/</w:t>
      </w:r>
      <w:r w:rsidR="00B5762D">
        <w:rPr>
          <w:color w:val="auto"/>
          <w:sz w:val="24"/>
          <w:szCs w:val="24"/>
          <w:lang w:val="en-US" w:eastAsia="en-US" w:bidi="en-US"/>
        </w:rPr>
        <w:t>I</w:t>
      </w:r>
      <w:r w:rsidR="00CE7F9F" w:rsidRPr="00CB1A72">
        <w:rPr>
          <w:color w:val="auto"/>
          <w:sz w:val="24"/>
          <w:szCs w:val="24"/>
          <w:lang w:val="en-US" w:eastAsia="en-US" w:bidi="en-US"/>
        </w:rPr>
        <w:t>m</w:t>
      </w:r>
      <w:r w:rsidR="00CE7F9F" w:rsidRPr="00CB1A72">
        <w:rPr>
          <w:color w:val="auto"/>
          <w:sz w:val="24"/>
          <w:szCs w:val="24"/>
          <w:lang w:eastAsia="en-US" w:bidi="en-US"/>
        </w:rPr>
        <w:t>- (</w:t>
      </w:r>
      <w:r w:rsidR="00B5762D">
        <w:rPr>
          <w:color w:val="auto"/>
          <w:sz w:val="24"/>
          <w:szCs w:val="24"/>
          <w:lang w:val="en-US" w:eastAsia="en-US" w:bidi="en-US"/>
        </w:rPr>
        <w:t>I</w:t>
      </w:r>
      <w:r w:rsidR="00CE7F9F" w:rsidRPr="00CB1A72">
        <w:rPr>
          <w:color w:val="auto"/>
          <w:sz w:val="24"/>
          <w:szCs w:val="24"/>
          <w:lang w:val="en-US" w:eastAsia="en-US" w:bidi="en-US"/>
        </w:rPr>
        <w:t>nformal</w:t>
      </w:r>
      <w:r w:rsidR="00CE7F9F" w:rsidRPr="00CB1A72">
        <w:rPr>
          <w:color w:val="auto"/>
          <w:sz w:val="24"/>
          <w:szCs w:val="24"/>
          <w:lang w:eastAsia="en-US" w:bidi="en-US"/>
        </w:rPr>
        <w:t xml:space="preserve">, </w:t>
      </w:r>
      <w:r w:rsidR="00B5762D">
        <w:rPr>
          <w:color w:val="auto"/>
          <w:sz w:val="24"/>
          <w:szCs w:val="24"/>
          <w:lang w:val="en-US" w:eastAsia="en-US" w:bidi="en-US"/>
        </w:rPr>
        <w:t>I</w:t>
      </w:r>
      <w:r w:rsidR="00CE7F9F" w:rsidRPr="00CB1A72">
        <w:rPr>
          <w:color w:val="auto"/>
          <w:sz w:val="24"/>
          <w:szCs w:val="24"/>
          <w:lang w:val="en-US" w:eastAsia="en-US" w:bidi="en-US"/>
        </w:rPr>
        <w:t>ndependently</w:t>
      </w:r>
      <w:r w:rsidR="00CE7F9F" w:rsidRPr="00CB1A72">
        <w:rPr>
          <w:color w:val="auto"/>
          <w:sz w:val="24"/>
          <w:szCs w:val="24"/>
          <w:lang w:eastAsia="en-US" w:bidi="en-US"/>
        </w:rPr>
        <w:t xml:space="preserve">, </w:t>
      </w:r>
      <w:r w:rsidR="00B5762D">
        <w:rPr>
          <w:color w:val="auto"/>
          <w:sz w:val="24"/>
          <w:szCs w:val="24"/>
          <w:lang w:val="en-US" w:eastAsia="en-US" w:bidi="en-US"/>
        </w:rPr>
        <w:t>I</w:t>
      </w:r>
      <w:r w:rsidR="00CE7F9F" w:rsidRPr="00CB1A72">
        <w:rPr>
          <w:color w:val="auto"/>
          <w:sz w:val="24"/>
          <w:szCs w:val="24"/>
          <w:lang w:val="en-US" w:eastAsia="en-US" w:bidi="en-US"/>
        </w:rPr>
        <w:t>mposs</w:t>
      </w:r>
      <w:r w:rsidR="00B5762D">
        <w:rPr>
          <w:color w:val="auto"/>
          <w:sz w:val="24"/>
          <w:szCs w:val="24"/>
          <w:lang w:val="en-US" w:eastAsia="en-US" w:bidi="en-US"/>
        </w:rPr>
        <w:t>I</w:t>
      </w:r>
      <w:r w:rsidR="00CE7F9F" w:rsidRPr="00CB1A72">
        <w:rPr>
          <w:color w:val="auto"/>
          <w:sz w:val="24"/>
          <w:szCs w:val="24"/>
          <w:lang w:val="en-US" w:eastAsia="en-US" w:bidi="en-US"/>
        </w:rPr>
        <w:t>ble</w:t>
      </w:r>
      <w:r w:rsidR="00CE7F9F" w:rsidRPr="00CB1A72">
        <w:rPr>
          <w:color w:val="auto"/>
          <w:sz w:val="24"/>
          <w:szCs w:val="24"/>
          <w:lang w:eastAsia="en-US" w:bidi="en-US"/>
        </w:rPr>
        <w:t>);</w:t>
      </w:r>
    </w:p>
    <w:p w:rsidR="00A57638" w:rsidRPr="00CB1A72" w:rsidRDefault="005D40CB" w:rsidP="005760E2">
      <w:pPr>
        <w:pStyle w:val="13"/>
        <w:numPr>
          <w:ilvl w:val="0"/>
          <w:numId w:val="27"/>
        </w:numPr>
        <w:tabs>
          <w:tab w:val="left" w:pos="584"/>
        </w:tabs>
        <w:spacing w:line="240" w:lineRule="auto"/>
        <w:jc w:val="both"/>
        <w:rPr>
          <w:color w:val="auto"/>
          <w:sz w:val="24"/>
          <w:szCs w:val="24"/>
        </w:rPr>
      </w:pPr>
      <w:r w:rsidRPr="00CB1A72">
        <w:rPr>
          <w:color w:val="auto"/>
          <w:sz w:val="24"/>
          <w:szCs w:val="24"/>
        </w:rPr>
        <w:t>Словосложение</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сложных прилагательных путём соединения основы прилагательного с основой существительного с добавлением суффикса </w:t>
      </w:r>
      <w:r w:rsidR="00CE7F9F" w:rsidRPr="00CB1A72">
        <w:rPr>
          <w:color w:val="auto"/>
          <w:sz w:val="24"/>
          <w:szCs w:val="24"/>
          <w:lang w:eastAsia="en-US" w:bidi="en-US"/>
        </w:rPr>
        <w:t>-</w:t>
      </w:r>
      <w:r w:rsidR="00CE7F9F" w:rsidRPr="00CB1A72">
        <w:rPr>
          <w:color w:val="auto"/>
          <w:sz w:val="24"/>
          <w:szCs w:val="24"/>
          <w:lang w:val="en-US" w:eastAsia="en-US" w:bidi="en-US"/>
        </w:rPr>
        <w:t>ed</w:t>
      </w:r>
      <w:r w:rsidR="00CE7F9F" w:rsidRPr="00CB1A72">
        <w:rPr>
          <w:color w:val="auto"/>
          <w:sz w:val="24"/>
          <w:szCs w:val="24"/>
          <w:lang w:eastAsia="en-US" w:bidi="en-US"/>
        </w:rPr>
        <w:t xml:space="preserve"> (</w:t>
      </w:r>
      <w:r w:rsidR="00CE7F9F" w:rsidRPr="00CB1A72">
        <w:rPr>
          <w:color w:val="auto"/>
          <w:sz w:val="24"/>
          <w:szCs w:val="24"/>
          <w:lang w:val="en-US" w:eastAsia="en-US" w:bidi="en-US"/>
        </w:rPr>
        <w:t>blue</w:t>
      </w:r>
      <w:r w:rsidR="00CE7F9F" w:rsidRPr="00CB1A72">
        <w:rPr>
          <w:color w:val="auto"/>
          <w:sz w:val="24"/>
          <w:szCs w:val="24"/>
          <w:lang w:eastAsia="en-US" w:bidi="en-US"/>
        </w:rPr>
        <w:t>-</w:t>
      </w:r>
      <w:r w:rsidR="00CE7F9F" w:rsidRPr="00CB1A72">
        <w:rPr>
          <w:color w:val="auto"/>
          <w:sz w:val="24"/>
          <w:szCs w:val="24"/>
          <w:lang w:val="en-US" w:eastAsia="en-US" w:bidi="en-US"/>
        </w:rPr>
        <w:t>eyed</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Многозначные </w:t>
      </w:r>
      <w:r w:rsidR="00CE7F9F" w:rsidRPr="00CB1A72">
        <w:rPr>
          <w:color w:val="auto"/>
          <w:sz w:val="24"/>
          <w:szCs w:val="24"/>
        </w:rPr>
        <w:t xml:space="preserve">лексические единицы. </w:t>
      </w:r>
      <w:r w:rsidRPr="00CB1A72">
        <w:rPr>
          <w:color w:val="auto"/>
          <w:sz w:val="24"/>
          <w:szCs w:val="24"/>
        </w:rPr>
        <w:t>Синонимы</w:t>
      </w:r>
      <w:r w:rsidR="00CE7F9F" w:rsidRPr="00CB1A72">
        <w:rPr>
          <w:color w:val="auto"/>
          <w:sz w:val="24"/>
          <w:szCs w:val="24"/>
        </w:rPr>
        <w:t xml:space="preserve">. </w:t>
      </w:r>
      <w:r w:rsidRPr="00CB1A72">
        <w:rPr>
          <w:color w:val="auto"/>
          <w:sz w:val="24"/>
          <w:szCs w:val="24"/>
        </w:rPr>
        <w:t>Антонимы</w:t>
      </w:r>
      <w:r w:rsidR="00CE7F9F" w:rsidRPr="00CB1A72">
        <w:rPr>
          <w:color w:val="auto"/>
          <w:sz w:val="24"/>
          <w:szCs w:val="24"/>
        </w:rPr>
        <w:t xml:space="preserve">. </w:t>
      </w:r>
      <w:r w:rsidRPr="00CB1A72">
        <w:rPr>
          <w:color w:val="auto"/>
          <w:sz w:val="24"/>
          <w:szCs w:val="24"/>
        </w:rPr>
        <w:t xml:space="preserve">Интернациональные </w:t>
      </w:r>
      <w:r w:rsidR="00CE7F9F" w:rsidRPr="00CB1A72">
        <w:rPr>
          <w:color w:val="auto"/>
          <w:sz w:val="24"/>
          <w:szCs w:val="24"/>
        </w:rPr>
        <w:t xml:space="preserve">слова. </w:t>
      </w:r>
      <w:r w:rsidRPr="00CB1A72">
        <w:rPr>
          <w:color w:val="auto"/>
          <w:sz w:val="24"/>
          <w:szCs w:val="24"/>
        </w:rPr>
        <w:t xml:space="preserve">Наиболее </w:t>
      </w:r>
      <w:r w:rsidR="00CE7F9F" w:rsidRPr="00CB1A72">
        <w:rPr>
          <w:color w:val="auto"/>
          <w:sz w:val="24"/>
          <w:szCs w:val="24"/>
        </w:rPr>
        <w:t>частотные фразовые глаголы.</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Грамматическая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изученных мо</w:t>
      </w:r>
      <w:r w:rsidR="004213FB" w:rsidRPr="00CB1A72">
        <w:rPr>
          <w:color w:val="auto"/>
          <w:sz w:val="24"/>
          <w:szCs w:val="24"/>
        </w:rPr>
        <w:t>РФ</w:t>
      </w:r>
      <w:r w:rsidR="00CE7F9F" w:rsidRPr="00CB1A72">
        <w:rPr>
          <w:color w:val="auto"/>
          <w:sz w:val="24"/>
          <w:szCs w:val="24"/>
        </w:rPr>
        <w:t>ологических форм и синтаксических конструкций английского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со сложным дополнением </w:t>
      </w:r>
      <w:r w:rsidR="00CE7F9F" w:rsidRPr="00CB1A72">
        <w:rPr>
          <w:color w:val="auto"/>
          <w:sz w:val="24"/>
          <w:szCs w:val="24"/>
          <w:lang w:eastAsia="en-US" w:bidi="en-US"/>
        </w:rPr>
        <w:t>(</w:t>
      </w:r>
      <w:r w:rsidR="00CE7F9F" w:rsidRPr="00CB1A72">
        <w:rPr>
          <w:color w:val="auto"/>
          <w:sz w:val="24"/>
          <w:szCs w:val="24"/>
          <w:lang w:val="en-US" w:eastAsia="en-US" w:bidi="en-US"/>
        </w:rPr>
        <w:t>comple</w:t>
      </w:r>
      <w:r w:rsidR="00B5762D">
        <w:rPr>
          <w:color w:val="auto"/>
          <w:sz w:val="24"/>
          <w:szCs w:val="24"/>
          <w:lang w:val="en-US" w:eastAsia="en-US" w:bidi="en-US"/>
        </w:rPr>
        <w:t>X</w:t>
      </w:r>
      <w:r w:rsidR="00CE7F9F" w:rsidRPr="00CB1A72">
        <w:rPr>
          <w:color w:val="auto"/>
          <w:sz w:val="24"/>
          <w:szCs w:val="24"/>
          <w:lang w:eastAsia="en-US" w:bidi="en-US"/>
        </w:rPr>
        <w:t xml:space="preserve"> </w:t>
      </w:r>
      <w:r w:rsidR="00CE7F9F" w:rsidRPr="00CB1A72">
        <w:rPr>
          <w:color w:val="auto"/>
          <w:sz w:val="24"/>
          <w:szCs w:val="24"/>
          <w:lang w:val="en-US" w:eastAsia="en-US" w:bidi="en-US"/>
        </w:rPr>
        <w:t>object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Условные </w:t>
      </w:r>
      <w:r w:rsidR="00CE7F9F" w:rsidRPr="00CB1A72">
        <w:rPr>
          <w:color w:val="auto"/>
          <w:sz w:val="24"/>
          <w:szCs w:val="24"/>
        </w:rPr>
        <w:t xml:space="preserve">предложения реального </w:t>
      </w:r>
      <w:r w:rsidR="00CE7F9F" w:rsidRPr="00CB1A72">
        <w:rPr>
          <w:color w:val="auto"/>
          <w:sz w:val="24"/>
          <w:szCs w:val="24"/>
          <w:lang w:eastAsia="en-US" w:bidi="en-US"/>
        </w:rPr>
        <w:t>(</w:t>
      </w:r>
      <w:r w:rsidR="00CE7F9F" w:rsidRPr="00CB1A72">
        <w:rPr>
          <w:color w:val="auto"/>
          <w:sz w:val="24"/>
          <w:szCs w:val="24"/>
          <w:lang w:val="en-US" w:eastAsia="en-US" w:bidi="en-US"/>
        </w:rPr>
        <w:t>cond</w:t>
      </w:r>
      <w:r w:rsidR="00B5762D">
        <w:rPr>
          <w:color w:val="auto"/>
          <w:sz w:val="24"/>
          <w:szCs w:val="24"/>
          <w:lang w:val="en-US" w:eastAsia="en-US" w:bidi="en-US"/>
        </w:rPr>
        <w:t>I</w:t>
      </w:r>
      <w:r w:rsidR="00CE7F9F" w:rsidRPr="00CB1A72">
        <w:rPr>
          <w:color w:val="auto"/>
          <w:sz w:val="24"/>
          <w:szCs w:val="24"/>
          <w:lang w:val="en-US" w:eastAsia="en-US" w:bidi="en-US"/>
        </w:rPr>
        <w:t>t</w:t>
      </w:r>
      <w:r w:rsidR="00B5762D">
        <w:rPr>
          <w:color w:val="auto"/>
          <w:sz w:val="24"/>
          <w:szCs w:val="24"/>
          <w:lang w:val="en-US" w:eastAsia="en-US" w:bidi="en-US"/>
        </w:rPr>
        <w:t>I</w:t>
      </w:r>
      <w:r w:rsidR="00CE7F9F" w:rsidRPr="00CB1A72">
        <w:rPr>
          <w:color w:val="auto"/>
          <w:sz w:val="24"/>
          <w:szCs w:val="24"/>
          <w:lang w:val="en-US" w:eastAsia="en-US" w:bidi="en-US"/>
        </w:rPr>
        <w:t>onal</w:t>
      </w:r>
      <w:r w:rsidR="00CE7F9F" w:rsidRPr="00CB1A72">
        <w:rPr>
          <w:color w:val="auto"/>
          <w:sz w:val="24"/>
          <w:szCs w:val="24"/>
          <w:lang w:eastAsia="en-US" w:bidi="en-US"/>
        </w:rPr>
        <w:t xml:space="preserve"> </w:t>
      </w:r>
      <w:r w:rsidR="00CE7F9F" w:rsidRPr="00CB1A72">
        <w:rPr>
          <w:color w:val="auto"/>
          <w:sz w:val="24"/>
          <w:szCs w:val="24"/>
        </w:rPr>
        <w:t xml:space="preserve">0, </w:t>
      </w:r>
      <w:r w:rsidR="00CE7F9F" w:rsidRPr="00CB1A72">
        <w:rPr>
          <w:color w:val="auto"/>
          <w:sz w:val="24"/>
          <w:szCs w:val="24"/>
          <w:lang w:val="en-US" w:eastAsia="en-US" w:bidi="en-US"/>
        </w:rPr>
        <w:t>cond</w:t>
      </w:r>
      <w:r w:rsidR="00B5762D">
        <w:rPr>
          <w:color w:val="auto"/>
          <w:sz w:val="24"/>
          <w:szCs w:val="24"/>
          <w:lang w:val="en-US" w:eastAsia="en-US" w:bidi="en-US"/>
        </w:rPr>
        <w:t>I</w:t>
      </w:r>
      <w:r w:rsidR="00CE7F9F" w:rsidRPr="00CB1A72">
        <w:rPr>
          <w:color w:val="auto"/>
          <w:sz w:val="24"/>
          <w:szCs w:val="24"/>
          <w:lang w:val="en-US" w:eastAsia="en-US" w:bidi="en-US"/>
        </w:rPr>
        <w:t>t</w:t>
      </w:r>
      <w:r w:rsidR="00B5762D">
        <w:rPr>
          <w:color w:val="auto"/>
          <w:sz w:val="24"/>
          <w:szCs w:val="24"/>
          <w:lang w:val="en-US" w:eastAsia="en-US" w:bidi="en-US"/>
        </w:rPr>
        <w:t>I</w:t>
      </w:r>
      <w:r w:rsidR="00CE7F9F" w:rsidRPr="00CB1A72">
        <w:rPr>
          <w:color w:val="auto"/>
          <w:sz w:val="24"/>
          <w:szCs w:val="24"/>
          <w:lang w:val="en-US" w:eastAsia="en-US" w:bidi="en-US"/>
        </w:rPr>
        <w:t>onal</w:t>
      </w:r>
      <w:r w:rsidR="00CE7F9F" w:rsidRPr="00CB1A72">
        <w:rPr>
          <w:color w:val="auto"/>
          <w:sz w:val="24"/>
          <w:szCs w:val="24"/>
          <w:lang w:eastAsia="en-US" w:bidi="en-US"/>
        </w:rPr>
        <w:t xml:space="preserve">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Предло</w:t>
      </w:r>
      <w:r w:rsidR="00CE7F9F" w:rsidRPr="00CB1A72">
        <w:rPr>
          <w:color w:val="auto"/>
          <w:sz w:val="24"/>
          <w:szCs w:val="24"/>
        </w:rPr>
        <w:t xml:space="preserve">жения с конструкцией </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lang w:val="en-US" w:eastAsia="en-US" w:bidi="en-US"/>
        </w:rPr>
        <w:t>be</w:t>
      </w:r>
      <w:r w:rsidR="00CE7F9F" w:rsidRPr="00CB1A72">
        <w:rPr>
          <w:color w:val="auto"/>
          <w:sz w:val="24"/>
          <w:szCs w:val="24"/>
          <w:lang w:eastAsia="en-US" w:bidi="en-US"/>
        </w:rPr>
        <w:t xml:space="preserve"> </w:t>
      </w:r>
      <w:r w:rsidR="00CE7F9F" w:rsidRPr="00CB1A72">
        <w:rPr>
          <w:color w:val="auto"/>
          <w:sz w:val="24"/>
          <w:szCs w:val="24"/>
          <w:lang w:val="en-US" w:eastAsia="en-US" w:bidi="en-US"/>
        </w:rPr>
        <w:t>go</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rPr>
        <w:t xml:space="preserve">+ инфинитив и формы </w:t>
      </w:r>
      <w:r w:rsidR="00CE7F9F" w:rsidRPr="00CB1A72">
        <w:rPr>
          <w:color w:val="auto"/>
          <w:sz w:val="24"/>
          <w:szCs w:val="24"/>
          <w:lang w:val="en-US" w:eastAsia="en-US" w:bidi="en-US"/>
        </w:rPr>
        <w:t>future</w:t>
      </w:r>
      <w:r w:rsidR="00CE7F9F" w:rsidRPr="00CB1A72">
        <w:rPr>
          <w:color w:val="auto"/>
          <w:sz w:val="24"/>
          <w:szCs w:val="24"/>
          <w:lang w:eastAsia="en-US" w:bidi="en-US"/>
        </w:rPr>
        <w:t xml:space="preserve">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mple</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 xml:space="preserve"> </w:t>
      </w:r>
      <w:r w:rsidR="00CE7F9F" w:rsidRPr="00CB1A72">
        <w:rPr>
          <w:color w:val="auto"/>
          <w:sz w:val="24"/>
          <w:szCs w:val="24"/>
        </w:rPr>
        <w:t xml:space="preserve">и </w:t>
      </w:r>
      <w:r w:rsidR="00CE7F9F" w:rsidRPr="00CB1A72">
        <w:rPr>
          <w:color w:val="auto"/>
          <w:sz w:val="24"/>
          <w:szCs w:val="24"/>
          <w:lang w:val="en-US" w:eastAsia="en-US" w:bidi="en-US"/>
        </w:rPr>
        <w:t>present</w:t>
      </w:r>
      <w:r w:rsidR="00CE7F9F" w:rsidRPr="00CB1A72">
        <w:rPr>
          <w:color w:val="auto"/>
          <w:sz w:val="24"/>
          <w:szCs w:val="24"/>
          <w:lang w:eastAsia="en-US" w:bidi="en-US"/>
        </w:rPr>
        <w:t xml:space="preserve"> </w:t>
      </w:r>
      <w:r w:rsidR="00CE7F9F" w:rsidRPr="00CB1A72">
        <w:rPr>
          <w:color w:val="auto"/>
          <w:sz w:val="24"/>
          <w:szCs w:val="24"/>
          <w:lang w:val="en-US" w:eastAsia="en-US" w:bidi="en-US"/>
        </w:rPr>
        <w:t>cont</w:t>
      </w:r>
      <w:r w:rsidR="00B5762D">
        <w:rPr>
          <w:color w:val="auto"/>
          <w:sz w:val="24"/>
          <w:szCs w:val="24"/>
          <w:lang w:val="en-US" w:eastAsia="en-US" w:bidi="en-US"/>
        </w:rPr>
        <w:t>I</w:t>
      </w:r>
      <w:r w:rsidR="00CE7F9F" w:rsidRPr="00CB1A72">
        <w:rPr>
          <w:color w:val="auto"/>
          <w:sz w:val="24"/>
          <w:szCs w:val="24"/>
          <w:lang w:val="en-US" w:eastAsia="en-US" w:bidi="en-US"/>
        </w:rPr>
        <w:t>nuous</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 xml:space="preserve"> </w:t>
      </w:r>
      <w:r w:rsidR="00CE7F9F" w:rsidRPr="00CB1A72">
        <w:rPr>
          <w:color w:val="auto"/>
          <w:sz w:val="24"/>
          <w:szCs w:val="24"/>
        </w:rPr>
        <w:t>для выражения будущего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Конструкция </w:t>
      </w:r>
      <w:r w:rsidR="00CE7F9F" w:rsidRPr="00CB1A72">
        <w:rPr>
          <w:color w:val="auto"/>
          <w:sz w:val="24"/>
          <w:szCs w:val="24"/>
          <w:lang w:val="en-US" w:eastAsia="en-US" w:bidi="en-US"/>
        </w:rPr>
        <w:t>used</w:t>
      </w:r>
      <w:r w:rsidR="00CE7F9F" w:rsidRPr="00CB1A72">
        <w:rPr>
          <w:color w:val="auto"/>
          <w:sz w:val="24"/>
          <w:szCs w:val="24"/>
          <w:lang w:eastAsia="en-US" w:bidi="en-US"/>
        </w:rPr>
        <w:t xml:space="preserve"> </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rPr>
        <w:t>+ инфинитив глагола.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в наиболее употребительных формах страдательного залога </w:t>
      </w:r>
      <w:r w:rsidR="00CE7F9F" w:rsidRPr="00CB1A72">
        <w:rPr>
          <w:color w:val="auto"/>
          <w:sz w:val="24"/>
          <w:szCs w:val="24"/>
          <w:lang w:eastAsia="en-US" w:bidi="en-US"/>
        </w:rPr>
        <w:t>(</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mple</w:t>
      </w:r>
      <w:r w:rsidR="00CE7F9F" w:rsidRPr="00CB1A72">
        <w:rPr>
          <w:color w:val="auto"/>
          <w:sz w:val="24"/>
          <w:szCs w:val="24"/>
          <w:lang w:eastAsia="en-US" w:bidi="en-US"/>
        </w:rPr>
        <w:t xml:space="preserve"> </w:t>
      </w:r>
      <w:r w:rsidR="00CE7F9F" w:rsidRPr="00CB1A72">
        <w:rPr>
          <w:color w:val="auto"/>
          <w:sz w:val="24"/>
          <w:szCs w:val="24"/>
          <w:lang w:val="en-US" w:eastAsia="en-US" w:bidi="en-US"/>
        </w:rPr>
        <w:t>pass</w:t>
      </w:r>
      <w:r w:rsidR="00B5762D">
        <w:rPr>
          <w:color w:val="auto"/>
          <w:sz w:val="24"/>
          <w:szCs w:val="24"/>
          <w:lang w:val="en-US" w:eastAsia="en-US" w:bidi="en-US"/>
        </w:rPr>
        <w:t>IV</w:t>
      </w:r>
      <w:r w:rsidR="00CE7F9F" w:rsidRPr="00CB1A72">
        <w:rPr>
          <w:color w:val="auto"/>
          <w:sz w:val="24"/>
          <w:szCs w:val="24"/>
          <w:lang w:val="en-US" w:eastAsia="en-US" w:bidi="en-US"/>
        </w:rPr>
        <w:t>e</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Предлоги</w:t>
      </w:r>
      <w:r w:rsidR="00CE7F9F" w:rsidRPr="00CB1A72">
        <w:rPr>
          <w:color w:val="auto"/>
          <w:sz w:val="24"/>
          <w:szCs w:val="24"/>
        </w:rPr>
        <w:t>, употребляемые с глаголами в страдательном залоге.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Модальный </w:t>
      </w:r>
      <w:r w:rsidR="00CE7F9F" w:rsidRPr="00CB1A72">
        <w:rPr>
          <w:color w:val="auto"/>
          <w:sz w:val="24"/>
          <w:szCs w:val="24"/>
        </w:rPr>
        <w:t xml:space="preserve">глагол </w:t>
      </w:r>
      <w:r w:rsidR="00CE7F9F" w:rsidRPr="00CB1A72">
        <w:rPr>
          <w:color w:val="auto"/>
          <w:sz w:val="24"/>
          <w:szCs w:val="24"/>
          <w:lang w:val="en-US" w:eastAsia="en-US" w:bidi="en-US"/>
        </w:rPr>
        <w:t>m</w:t>
      </w:r>
      <w:r w:rsidR="00B5762D">
        <w:rPr>
          <w:color w:val="auto"/>
          <w:sz w:val="24"/>
          <w:szCs w:val="24"/>
          <w:lang w:val="en-US" w:eastAsia="en-US" w:bidi="en-US"/>
        </w:rPr>
        <w:t>I</w:t>
      </w:r>
      <w:r w:rsidR="00CE7F9F" w:rsidRPr="00CB1A72">
        <w:rPr>
          <w:color w:val="auto"/>
          <w:sz w:val="24"/>
          <w:szCs w:val="24"/>
          <w:lang w:val="en-US" w:eastAsia="en-US" w:bidi="en-US"/>
        </w:rPr>
        <w:t>ght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Наречия</w:t>
      </w:r>
      <w:r w:rsidR="00CE7F9F" w:rsidRPr="00CB1A72">
        <w:rPr>
          <w:color w:val="auto"/>
          <w:sz w:val="24"/>
          <w:szCs w:val="24"/>
        </w:rPr>
        <w:t xml:space="preserve">, совпадающие по форме с прилагательными </w:t>
      </w:r>
      <w:r w:rsidR="00CE7F9F" w:rsidRPr="00CB1A72">
        <w:rPr>
          <w:color w:val="auto"/>
          <w:sz w:val="24"/>
          <w:szCs w:val="24"/>
          <w:lang w:eastAsia="en-US" w:bidi="en-US"/>
        </w:rPr>
        <w:t>(</w:t>
      </w:r>
      <w:r w:rsidR="00CE7F9F" w:rsidRPr="00CB1A72">
        <w:rPr>
          <w:color w:val="auto"/>
          <w:sz w:val="24"/>
          <w:szCs w:val="24"/>
          <w:lang w:val="en-US" w:eastAsia="en-US" w:bidi="en-US"/>
        </w:rPr>
        <w:t>fast</w:t>
      </w:r>
      <w:r w:rsidR="00CE7F9F" w:rsidRPr="00CB1A72">
        <w:rPr>
          <w:color w:val="auto"/>
          <w:sz w:val="24"/>
          <w:szCs w:val="24"/>
          <w:lang w:eastAsia="en-US" w:bidi="en-US"/>
        </w:rPr>
        <w:t xml:space="preserve">, </w:t>
      </w:r>
      <w:r w:rsidR="00CE7F9F" w:rsidRPr="00CB1A72">
        <w:rPr>
          <w:color w:val="auto"/>
          <w:sz w:val="24"/>
          <w:szCs w:val="24"/>
          <w:lang w:val="en-US" w:eastAsia="en-US" w:bidi="en-US"/>
        </w:rPr>
        <w:t>h</w:t>
      </w:r>
      <w:r w:rsidR="00B5762D">
        <w:rPr>
          <w:color w:val="auto"/>
          <w:sz w:val="24"/>
          <w:szCs w:val="24"/>
          <w:lang w:val="en-US" w:eastAsia="en-US" w:bidi="en-US"/>
        </w:rPr>
        <w:t>I</w:t>
      </w:r>
      <w:r w:rsidR="00CE7F9F" w:rsidRPr="00CB1A72">
        <w:rPr>
          <w:color w:val="auto"/>
          <w:sz w:val="24"/>
          <w:szCs w:val="24"/>
          <w:lang w:val="en-US" w:eastAsia="en-US" w:bidi="en-US"/>
        </w:rPr>
        <w:t>gh</w:t>
      </w:r>
      <w:r w:rsidR="00CE7F9F" w:rsidRPr="00CB1A72">
        <w:rPr>
          <w:color w:val="auto"/>
          <w:sz w:val="24"/>
          <w:szCs w:val="24"/>
          <w:lang w:eastAsia="en-US" w:bidi="en-US"/>
        </w:rPr>
        <w:t xml:space="preserve">; </w:t>
      </w:r>
      <w:r w:rsidR="00CE7F9F" w:rsidRPr="00CB1A72">
        <w:rPr>
          <w:color w:val="auto"/>
          <w:sz w:val="24"/>
          <w:szCs w:val="24"/>
          <w:lang w:val="en-US" w:eastAsia="en-US" w:bidi="en-US"/>
        </w:rPr>
        <w:t>early</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Местоимения</w:t>
      </w:r>
      <w:r w:rsidR="00CE7F9F" w:rsidRPr="00CB1A72">
        <w:rPr>
          <w:color w:val="auto"/>
          <w:sz w:val="24"/>
          <w:szCs w:val="24"/>
          <w:lang w:val="en-US"/>
        </w:rPr>
        <w:t xml:space="preserve"> </w:t>
      </w:r>
      <w:r w:rsidR="00CE7F9F" w:rsidRPr="00CB1A72">
        <w:rPr>
          <w:color w:val="auto"/>
          <w:sz w:val="24"/>
          <w:szCs w:val="24"/>
          <w:lang w:val="en-US" w:eastAsia="en-US" w:bidi="en-US"/>
        </w:rPr>
        <w:t>other/another, both, all, one.</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Количественные </w:t>
      </w:r>
      <w:r w:rsidR="00CE7F9F" w:rsidRPr="00CB1A72">
        <w:rPr>
          <w:color w:val="auto"/>
          <w:sz w:val="24"/>
          <w:szCs w:val="24"/>
        </w:rPr>
        <w:t>числительные для обозначения больших чисел (до 1 000 000).</w:t>
      </w:r>
    </w:p>
    <w:p w:rsidR="00EB2D57" w:rsidRPr="00CB1A72" w:rsidRDefault="00EB2D5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Социокультурные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Социокультурный </w:t>
      </w:r>
      <w:r w:rsidR="00CE7F9F" w:rsidRPr="00CB1A72">
        <w:rPr>
          <w:color w:val="auto"/>
          <w:sz w:val="24"/>
          <w:szCs w:val="24"/>
        </w:rPr>
        <w:t xml:space="preserve">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w:t>
      </w:r>
      <w:r w:rsidRPr="00CB1A72">
        <w:rPr>
          <w:color w:val="auto"/>
          <w:sz w:val="24"/>
          <w:szCs w:val="24"/>
        </w:rPr>
        <w:t>Д</w:t>
      </w:r>
      <w:r w:rsidR="00CE7F9F" w:rsidRPr="00CB1A72">
        <w:rPr>
          <w:color w:val="auto"/>
          <w:sz w:val="24"/>
          <w:szCs w:val="24"/>
        </w:rPr>
        <w:t>.);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Писать </w:t>
      </w:r>
      <w:r w:rsidR="00CE7F9F" w:rsidRPr="00CB1A72">
        <w:rPr>
          <w:color w:val="auto"/>
          <w:sz w:val="24"/>
          <w:szCs w:val="24"/>
        </w:rPr>
        <w:t>свои имя и фамилию, а также имена и фамилии своих родственников и друзей на английском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свой адрес на английском языке (в анкете);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россию и страну/страны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рассказывать о выдающихся людях родной страны и страны/стран изучаемого языка (учёных, писателях, поэтах, спортсменах).</w:t>
      </w:r>
    </w:p>
    <w:p w:rsidR="00EB2D57" w:rsidRPr="00CB1A72" w:rsidRDefault="00EB2D5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Компенсаторные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CB1A72" w:rsidRDefault="005D40CB" w:rsidP="005760E2">
      <w:pPr>
        <w:pStyle w:val="13"/>
        <w:spacing w:line="240" w:lineRule="auto"/>
        <w:jc w:val="both"/>
        <w:rPr>
          <w:color w:val="auto"/>
          <w:sz w:val="24"/>
          <w:szCs w:val="24"/>
        </w:rPr>
      </w:pPr>
      <w:r w:rsidRPr="00CB1A72">
        <w:rPr>
          <w:color w:val="auto"/>
          <w:sz w:val="24"/>
          <w:szCs w:val="24"/>
        </w:rPr>
        <w:t>Переспрашивать</w:t>
      </w:r>
      <w:r w:rsidR="00CE7F9F" w:rsidRPr="00CB1A72">
        <w:rPr>
          <w:color w:val="auto"/>
          <w:sz w:val="24"/>
          <w:szCs w:val="24"/>
        </w:rPr>
        <w:t>, просить повторить, уточняя значение незнакомых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в качестве опоры при порождении собственных высказываний ключевых слов, 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Игнорирование </w:t>
      </w:r>
      <w:r w:rsidR="00CE7F9F" w:rsidRPr="00CB1A72">
        <w:rPr>
          <w:color w:val="auto"/>
          <w:sz w:val="24"/>
          <w:szCs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CB1A72" w:rsidRDefault="00EB2D57" w:rsidP="005760E2">
      <w:pPr>
        <w:pStyle w:val="af5"/>
        <w:rPr>
          <w:rFonts w:ascii="Times New Roman" w:hAnsi="Times New Roman" w:cs="Times New Roman"/>
          <w:b w:val="0"/>
          <w:sz w:val="24"/>
          <w:szCs w:val="24"/>
        </w:rPr>
      </w:pPr>
      <w:bookmarkStart w:id="277" w:name="bookmark557"/>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277"/>
    </w:p>
    <w:p w:rsidR="00EB2D57" w:rsidRPr="00CB1A72" w:rsidRDefault="00EB2D57" w:rsidP="005760E2">
      <w:pPr>
        <w:pStyle w:val="af5"/>
        <w:rPr>
          <w:rFonts w:ascii="Times New Roman" w:hAnsi="Times New Roman" w:cs="Times New Roman"/>
          <w:b w:val="0"/>
          <w:bCs/>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Коммуникативные </w:t>
      </w:r>
      <w:r w:rsidR="00CE7F9F" w:rsidRPr="00CB1A72">
        <w:rPr>
          <w:rFonts w:ascii="Times New Roman" w:hAnsi="Times New Roman" w:cs="Times New Roman"/>
          <w:b w:val="0"/>
          <w:bCs/>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Взаимоотношения </w:t>
      </w:r>
      <w:r w:rsidR="00CE7F9F" w:rsidRPr="00CB1A72">
        <w:rPr>
          <w:color w:val="auto"/>
          <w:sz w:val="24"/>
          <w:szCs w:val="24"/>
        </w:rPr>
        <w:t>в семье и с друзьями.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Внешность </w:t>
      </w:r>
      <w:r w:rsidR="00CE7F9F" w:rsidRPr="00CB1A72">
        <w:rPr>
          <w:color w:val="auto"/>
          <w:sz w:val="24"/>
          <w:szCs w:val="24"/>
        </w:rPr>
        <w:t>и характер человека/литературного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Досуг </w:t>
      </w:r>
      <w:r w:rsidR="00CE7F9F" w:rsidRPr="00CB1A72">
        <w:rPr>
          <w:color w:val="auto"/>
          <w:sz w:val="24"/>
          <w:szCs w:val="24"/>
        </w:rPr>
        <w:t>и увлечения/хобби современного подростка (чтение, кино, театр, музей, спорт, музыка).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Здоровый </w:t>
      </w:r>
      <w:r w:rsidR="00CE7F9F" w:rsidRPr="00CB1A72">
        <w:rPr>
          <w:color w:val="auto"/>
          <w:sz w:val="24"/>
          <w:szCs w:val="24"/>
        </w:rPr>
        <w:t xml:space="preserve">образ жизни: режим труда и отдыха, фитнес, сбалансированное питание. </w:t>
      </w:r>
      <w:r w:rsidRPr="00CB1A72">
        <w:rPr>
          <w:color w:val="auto"/>
          <w:sz w:val="24"/>
          <w:szCs w:val="24"/>
        </w:rPr>
        <w:t xml:space="preserve">Посещение </w:t>
      </w:r>
      <w:r w:rsidR="00CE7F9F" w:rsidRPr="00CB1A72">
        <w:rPr>
          <w:color w:val="auto"/>
          <w:sz w:val="24"/>
          <w:szCs w:val="24"/>
        </w:rPr>
        <w:t>врача.</w:t>
      </w:r>
    </w:p>
    <w:p w:rsidR="00A57638" w:rsidRPr="00CB1A72" w:rsidRDefault="005D40CB" w:rsidP="005760E2">
      <w:pPr>
        <w:pStyle w:val="13"/>
        <w:spacing w:line="240" w:lineRule="auto"/>
        <w:jc w:val="both"/>
        <w:rPr>
          <w:color w:val="auto"/>
          <w:sz w:val="24"/>
          <w:szCs w:val="24"/>
        </w:rPr>
      </w:pPr>
      <w:r w:rsidRPr="00CB1A72">
        <w:rPr>
          <w:color w:val="auto"/>
          <w:sz w:val="24"/>
          <w:szCs w:val="24"/>
        </w:rPr>
        <w:t>Покупки</w:t>
      </w:r>
      <w:r w:rsidR="00CE7F9F" w:rsidRPr="00CB1A72">
        <w:rPr>
          <w:color w:val="auto"/>
          <w:sz w:val="24"/>
          <w:szCs w:val="24"/>
        </w:rPr>
        <w:t xml:space="preserve">: одежда, обувь и продукты питания. </w:t>
      </w:r>
      <w:r w:rsidRPr="00CB1A72">
        <w:rPr>
          <w:color w:val="auto"/>
          <w:sz w:val="24"/>
          <w:szCs w:val="24"/>
        </w:rPr>
        <w:t xml:space="preserve">Карманные </w:t>
      </w:r>
      <w:r w:rsidR="00CE7F9F" w:rsidRPr="00CB1A72">
        <w:rPr>
          <w:color w:val="auto"/>
          <w:sz w:val="24"/>
          <w:szCs w:val="24"/>
        </w:rPr>
        <w:t>деньги.</w:t>
      </w:r>
    </w:p>
    <w:p w:rsidR="00A57638" w:rsidRPr="00CB1A72" w:rsidRDefault="005D40CB" w:rsidP="005760E2">
      <w:pPr>
        <w:pStyle w:val="13"/>
        <w:spacing w:line="240" w:lineRule="auto"/>
        <w:jc w:val="both"/>
        <w:rPr>
          <w:color w:val="auto"/>
          <w:sz w:val="24"/>
          <w:szCs w:val="24"/>
        </w:rPr>
      </w:pPr>
      <w:r w:rsidRPr="00CB1A72">
        <w:rPr>
          <w:color w:val="auto"/>
          <w:sz w:val="24"/>
          <w:szCs w:val="24"/>
        </w:rPr>
        <w:t>Школа</w:t>
      </w:r>
      <w:r w:rsidR="00CE7F9F" w:rsidRPr="00CB1A72">
        <w:rPr>
          <w:color w:val="auto"/>
          <w:sz w:val="24"/>
          <w:szCs w:val="24"/>
        </w:rPr>
        <w:t xml:space="preserve">, школьная жизнь, школьная форма, изучаемые предметы и отношение к ним. </w:t>
      </w:r>
      <w:r w:rsidRPr="00CB1A72">
        <w:rPr>
          <w:color w:val="auto"/>
          <w:sz w:val="24"/>
          <w:szCs w:val="24"/>
        </w:rPr>
        <w:t xml:space="preserve">Посещение </w:t>
      </w:r>
      <w:r w:rsidR="00CE7F9F" w:rsidRPr="00CB1A72">
        <w:rPr>
          <w:color w:val="auto"/>
          <w:sz w:val="24"/>
          <w:szCs w:val="24"/>
        </w:rPr>
        <w:t xml:space="preserve">школьной библиотеки/ресурсного центра. </w:t>
      </w:r>
      <w:r w:rsidRPr="00CB1A72">
        <w:rPr>
          <w:color w:val="auto"/>
          <w:sz w:val="24"/>
          <w:szCs w:val="24"/>
        </w:rPr>
        <w:t xml:space="preserve">Переписка </w:t>
      </w:r>
      <w:r w:rsidR="00CE7F9F" w:rsidRPr="00CB1A72">
        <w:rPr>
          <w:color w:val="auto"/>
          <w:sz w:val="24"/>
          <w:szCs w:val="24"/>
        </w:rPr>
        <w:t>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отдыха в различное время года. </w:t>
      </w:r>
      <w:r w:rsidRPr="00CB1A72">
        <w:rPr>
          <w:color w:val="auto"/>
          <w:sz w:val="24"/>
          <w:szCs w:val="24"/>
        </w:rPr>
        <w:t xml:space="preserve">Путешествия </w:t>
      </w:r>
      <w:r w:rsidR="00CE7F9F" w:rsidRPr="00CB1A72">
        <w:rPr>
          <w:color w:val="auto"/>
          <w:sz w:val="24"/>
          <w:szCs w:val="24"/>
        </w:rPr>
        <w:t>по россии и зарубежным странам.</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Природа</w:t>
      </w:r>
      <w:r w:rsidR="00CE7F9F" w:rsidRPr="00CB1A72">
        <w:rPr>
          <w:color w:val="auto"/>
          <w:sz w:val="24"/>
          <w:szCs w:val="24"/>
        </w:rPr>
        <w:t xml:space="preserve">: флора и фауна. </w:t>
      </w:r>
      <w:r w:rsidRPr="00CB1A72">
        <w:rPr>
          <w:color w:val="auto"/>
          <w:sz w:val="24"/>
          <w:szCs w:val="24"/>
        </w:rPr>
        <w:t xml:space="preserve">Проблемы </w:t>
      </w:r>
      <w:r w:rsidR="00CE7F9F" w:rsidRPr="00CB1A72">
        <w:rPr>
          <w:color w:val="auto"/>
          <w:sz w:val="24"/>
          <w:szCs w:val="24"/>
        </w:rPr>
        <w:t xml:space="preserve">экологии. </w:t>
      </w:r>
      <w:r w:rsidRPr="00CB1A72">
        <w:rPr>
          <w:color w:val="auto"/>
          <w:sz w:val="24"/>
          <w:szCs w:val="24"/>
        </w:rPr>
        <w:t>Климат</w:t>
      </w:r>
      <w:r w:rsidR="00CE7F9F" w:rsidRPr="00CB1A72">
        <w:rPr>
          <w:color w:val="auto"/>
          <w:sz w:val="24"/>
          <w:szCs w:val="24"/>
        </w:rPr>
        <w:t xml:space="preserve">, погода. </w:t>
      </w:r>
      <w:r w:rsidRPr="00CB1A72">
        <w:rPr>
          <w:color w:val="auto"/>
          <w:sz w:val="24"/>
          <w:szCs w:val="24"/>
        </w:rPr>
        <w:t xml:space="preserve">Стихийные </w:t>
      </w:r>
      <w:r w:rsidR="00CE7F9F" w:rsidRPr="00CB1A72">
        <w:rPr>
          <w:color w:val="auto"/>
          <w:sz w:val="24"/>
          <w:szCs w:val="24"/>
        </w:rPr>
        <w:t>бедствия.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Условия </w:t>
      </w:r>
      <w:r w:rsidR="00CE7F9F" w:rsidRPr="00CB1A72">
        <w:rPr>
          <w:color w:val="auto"/>
          <w:sz w:val="24"/>
          <w:szCs w:val="24"/>
        </w:rPr>
        <w:t xml:space="preserve">проживания в городской/сельской местности. </w:t>
      </w:r>
      <w:r w:rsidRPr="00CB1A72">
        <w:rPr>
          <w:color w:val="auto"/>
          <w:sz w:val="24"/>
          <w:szCs w:val="24"/>
        </w:rPr>
        <w:t>Транспорт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Средства </w:t>
      </w:r>
      <w:r w:rsidR="00CE7F9F" w:rsidRPr="00CB1A72">
        <w:rPr>
          <w:color w:val="auto"/>
          <w:sz w:val="24"/>
          <w:szCs w:val="24"/>
        </w:rPr>
        <w:t>массовой информации (телевидение, радио, пресса, интернет).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Родная </w:t>
      </w:r>
      <w:r w:rsidR="00CE7F9F" w:rsidRPr="00CB1A72">
        <w:rPr>
          <w:color w:val="auto"/>
          <w:sz w:val="24"/>
          <w:szCs w:val="24"/>
        </w:rPr>
        <w:t xml:space="preserve">страна и страна/страны изучаемого языка. </w:t>
      </w:r>
      <w:r w:rsidRPr="00CB1A72">
        <w:rPr>
          <w:color w:val="auto"/>
          <w:sz w:val="24"/>
          <w:szCs w:val="24"/>
        </w:rPr>
        <w:t xml:space="preserve">Их </w:t>
      </w:r>
      <w:r w:rsidR="00CE7F9F" w:rsidRPr="00CB1A72">
        <w:rPr>
          <w:color w:val="auto"/>
          <w:sz w:val="24"/>
          <w:szCs w:val="24"/>
        </w:rP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Выдающиеся </w:t>
      </w:r>
      <w:r w:rsidR="00CE7F9F" w:rsidRPr="00CB1A72">
        <w:rPr>
          <w:color w:val="auto"/>
          <w:sz w:val="24"/>
          <w:szCs w:val="24"/>
        </w:rPr>
        <w:t>люди родной страны и страны/стран изучаемого языка: учёные, писатели, поэты, художники, музыканты, спортсмены.</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Говорение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диалогической речи</w:t>
      </w:r>
      <w:r w:rsidR="00CE7F9F" w:rsidRPr="00CB1A72">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этикетного характера:</w:t>
      </w:r>
      <w:r w:rsidR="00CE7F9F" w:rsidRPr="00CB1A7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 побуждение к действию:</w:t>
      </w:r>
      <w:r w:rsidR="00CE7F9F" w:rsidRPr="00CB1A72">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Диалог</w:t>
      </w:r>
      <w:r w:rsidR="00CE7F9F" w:rsidRPr="00CB1A72">
        <w:rPr>
          <w:iCs/>
          <w:color w:val="auto"/>
          <w:sz w:val="24"/>
          <w:szCs w:val="24"/>
        </w:rPr>
        <w:t>-расспрос:</w:t>
      </w:r>
      <w:r w:rsidR="00CE7F9F" w:rsidRPr="00CB1A72">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Названные </w:t>
      </w:r>
      <w:r w:rsidR="00CE7F9F" w:rsidRPr="00CB1A72">
        <w:rPr>
          <w:color w:val="auto"/>
          <w:sz w:val="24"/>
          <w:szCs w:val="24"/>
        </w:rP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диалога — до 7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монологической речи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устных связных монологических высказываний с использованием основных коммуникативных типов речи:</w:t>
      </w:r>
    </w:p>
    <w:p w:rsidR="00A57638" w:rsidRPr="00CB1A72" w:rsidRDefault="005D40CB" w:rsidP="005760E2">
      <w:pPr>
        <w:pStyle w:val="13"/>
        <w:numPr>
          <w:ilvl w:val="0"/>
          <w:numId w:val="28"/>
        </w:numPr>
        <w:tabs>
          <w:tab w:val="left" w:pos="289"/>
        </w:tabs>
        <w:spacing w:line="240" w:lineRule="auto"/>
        <w:ind w:left="240" w:hanging="240"/>
        <w:jc w:val="both"/>
        <w:rPr>
          <w:color w:val="auto"/>
          <w:sz w:val="24"/>
          <w:szCs w:val="24"/>
        </w:rPr>
      </w:pPr>
      <w:r w:rsidRPr="00CB1A72">
        <w:rPr>
          <w:color w:val="auto"/>
          <w:sz w:val="24"/>
          <w:szCs w:val="24"/>
        </w:rPr>
        <w:t xml:space="preserve">Описание </w:t>
      </w:r>
      <w:r w:rsidR="00CE7F9F" w:rsidRPr="00CB1A72">
        <w:rPr>
          <w:color w:val="auto"/>
          <w:sz w:val="24"/>
          <w:szCs w:val="24"/>
        </w:rPr>
        <w:t>(предмета,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CB1A72" w:rsidRDefault="005D40CB" w:rsidP="005760E2">
      <w:pPr>
        <w:pStyle w:val="13"/>
        <w:numPr>
          <w:ilvl w:val="0"/>
          <w:numId w:val="28"/>
        </w:numPr>
        <w:tabs>
          <w:tab w:val="left" w:pos="289"/>
        </w:tabs>
        <w:spacing w:line="240" w:lineRule="auto"/>
        <w:ind w:firstLine="0"/>
        <w:jc w:val="both"/>
        <w:rPr>
          <w:color w:val="auto"/>
          <w:sz w:val="24"/>
          <w:szCs w:val="24"/>
        </w:rPr>
      </w:pPr>
      <w:r w:rsidRPr="00CB1A72">
        <w:rPr>
          <w:color w:val="auto"/>
          <w:sz w:val="24"/>
          <w:szCs w:val="24"/>
        </w:rPr>
        <w:t>Повествование</w:t>
      </w:r>
      <w:r w:rsidR="00CE7F9F" w:rsidRPr="00CB1A72">
        <w:rPr>
          <w:color w:val="auto"/>
          <w:sz w:val="24"/>
          <w:szCs w:val="24"/>
        </w:rPr>
        <w:t>/сообщение;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Выражение </w:t>
      </w:r>
      <w:r w:rsidR="00CE7F9F" w:rsidRPr="00CB1A72">
        <w:rPr>
          <w:color w:val="auto"/>
          <w:sz w:val="24"/>
          <w:szCs w:val="24"/>
        </w:rPr>
        <w:t>и аргументирование своего мнения по отношению к услышанному/прочитанному;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Изложение </w:t>
      </w:r>
      <w:r w:rsidR="00CE7F9F" w:rsidRPr="00CB1A72">
        <w:rPr>
          <w:color w:val="auto"/>
          <w:sz w:val="24"/>
          <w:szCs w:val="24"/>
        </w:rPr>
        <w:t>(пересказ) основного содержания прочитанного/ прослушанного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рассказа по картинкам;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Изложение </w:t>
      </w:r>
      <w:r w:rsidR="00CE7F9F" w:rsidRPr="00CB1A72">
        <w:rPr>
          <w:color w:val="auto"/>
          <w:sz w:val="24"/>
          <w:szCs w:val="24"/>
        </w:rPr>
        <w:t>результатов выполненной проектной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Данные </w:t>
      </w:r>
      <w:r w:rsidR="00CE7F9F" w:rsidRPr="00CB1A72">
        <w:rPr>
          <w:color w:val="auto"/>
          <w:sz w:val="24"/>
          <w:szCs w:val="24"/>
        </w:rPr>
        <w:t>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монологического высказывания — 9—10 фраз.</w:t>
      </w:r>
    </w:p>
    <w:p w:rsidR="00EB2D57" w:rsidRPr="00CB1A72" w:rsidRDefault="00EB2D57"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Время </w:t>
      </w:r>
      <w:r w:rsidR="00CE7F9F" w:rsidRPr="00CB1A72">
        <w:rPr>
          <w:color w:val="auto"/>
          <w:sz w:val="24"/>
          <w:szCs w:val="24"/>
        </w:rPr>
        <w:t>звучания текста/текстов для аудирования — до 2 минут.</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Смысловое </w:t>
      </w:r>
      <w:r w:rsidR="00CE7F9F" w:rsidRPr="00CB1A72">
        <w:rPr>
          <w:rFonts w:ascii="Times New Roman" w:hAnsi="Times New Roman" w:cs="Times New Roman"/>
          <w:b w:val="0"/>
          <w:i w:val="0"/>
          <w:sz w:val="24"/>
          <w:szCs w:val="24"/>
        </w:rPr>
        <w:t>чтение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iCs/>
          <w:color w:val="auto"/>
          <w:sz w:val="24"/>
          <w:szCs w:val="24"/>
        </w:rPr>
        <w:t>с пониманием основного содержания текста</w:t>
      </w:r>
      <w:r w:rsidR="00CE7F9F" w:rsidRPr="00CB1A72">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iCs/>
          <w:color w:val="auto"/>
          <w:sz w:val="24"/>
          <w:szCs w:val="24"/>
        </w:rPr>
        <w:t>с пониманием нужной/интересующей/запрашиваемой информации</w:t>
      </w:r>
      <w:r w:rsidR="00CE7F9F" w:rsidRPr="00CB1A72">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несплошных текстов (таблиц, диаграмм, схем) и понимание представленной в них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iCs/>
          <w:color w:val="auto"/>
          <w:sz w:val="24"/>
          <w:szCs w:val="24"/>
        </w:rPr>
        <w:t>с полным пониманием содержания</w:t>
      </w:r>
      <w:r w:rsidR="00CE7F9F" w:rsidRPr="00CB1A72">
        <w:rPr>
          <w:color w:val="auto"/>
          <w:sz w:val="24"/>
          <w:szCs w:val="24"/>
        </w:rPr>
        <w:t xml:space="preserve"> несложных аутентичных текстов, содержащих отдельные неизученные языковые явления. </w:t>
      </w:r>
      <w:r w:rsidRPr="00CB1A72">
        <w:rPr>
          <w:color w:val="auto"/>
          <w:sz w:val="24"/>
          <w:szCs w:val="24"/>
        </w:rPr>
        <w:t xml:space="preserve">В </w:t>
      </w:r>
      <w:r w:rsidR="00CE7F9F" w:rsidRPr="00CB1A72">
        <w:rPr>
          <w:color w:val="auto"/>
          <w:sz w:val="24"/>
          <w:szCs w:val="24"/>
        </w:rPr>
        <w:t>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текста/текстов для чтения — 350—500 слов.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Письменная </w:t>
      </w:r>
      <w:r w:rsidR="00CE7F9F" w:rsidRPr="00CB1A72">
        <w:rPr>
          <w:rFonts w:ascii="Times New Roman" w:hAnsi="Times New Roman" w:cs="Times New Roman"/>
          <w:b w:val="0"/>
          <w:i w:val="0"/>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письменной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плана/тезисов устного или письменного сообщения;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анкет и формуляров: сообщение о себе основных сведений в соответствии с нормами,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 xml:space="preserve">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w:t>
      </w:r>
      <w:r w:rsidRPr="00CB1A72">
        <w:rPr>
          <w:color w:val="auto"/>
          <w:sz w:val="24"/>
          <w:szCs w:val="24"/>
        </w:rPr>
        <w:t xml:space="preserve">Объём </w:t>
      </w:r>
      <w:r w:rsidR="00CE7F9F" w:rsidRPr="00CB1A72">
        <w:rPr>
          <w:color w:val="auto"/>
          <w:sz w:val="24"/>
          <w:szCs w:val="24"/>
        </w:rPr>
        <w:t>письма — до 110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небольшого письменного высказывания с опорой на образец, план, таблицу и/или прочитанный/прослушанный текст. </w:t>
      </w:r>
      <w:r w:rsidRPr="00CB1A72">
        <w:rPr>
          <w:color w:val="auto"/>
          <w:sz w:val="24"/>
          <w:szCs w:val="24"/>
        </w:rPr>
        <w:t xml:space="preserve">Объём </w:t>
      </w:r>
      <w:r w:rsidR="00CE7F9F" w:rsidRPr="00CB1A72">
        <w:rPr>
          <w:color w:val="auto"/>
          <w:sz w:val="24"/>
          <w:szCs w:val="24"/>
        </w:rPr>
        <w:t>письменного высказывания — до 110 слов.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Языковые </w:t>
      </w:r>
      <w:r w:rsidR="00CE7F9F" w:rsidRPr="00CB1A72">
        <w:rPr>
          <w:rFonts w:ascii="Times New Roman" w:hAnsi="Times New Roman" w:cs="Times New Roman"/>
          <w:b w:val="0"/>
          <w:sz w:val="24"/>
          <w:szCs w:val="24"/>
        </w:rPr>
        <w:t>знания и умения</w:t>
      </w:r>
    </w:p>
    <w:p w:rsidR="00EB2D57" w:rsidRPr="00CB1A72" w:rsidRDefault="00EB2D57"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Фонетическая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вслух: сообщение информационного характера, отрывок из статьи научно-популярного характера, рассказ, диалог (беседа).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 для чтения вслух — до 110 слов.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Графика</w:t>
      </w:r>
      <w:r w:rsidR="00CE7F9F" w:rsidRPr="00CB1A72">
        <w:rPr>
          <w:rFonts w:ascii="Times New Roman" w:hAnsi="Times New Roman" w:cs="Times New Roman"/>
          <w:b w:val="0"/>
          <w:i w:val="0"/>
          <w:sz w:val="24"/>
          <w:szCs w:val="24"/>
        </w:rPr>
        <w:t>, о</w:t>
      </w:r>
      <w:r w:rsidR="004213FB" w:rsidRPr="00CB1A72">
        <w:rPr>
          <w:rFonts w:ascii="Times New Roman" w:hAnsi="Times New Roman" w:cs="Times New Roman"/>
          <w:b w:val="0"/>
          <w:i w:val="0"/>
          <w:sz w:val="24"/>
          <w:szCs w:val="24"/>
        </w:rPr>
        <w:t>РФ</w:t>
      </w:r>
      <w:r w:rsidR="00CE7F9F" w:rsidRPr="00CB1A72">
        <w:rPr>
          <w:rFonts w:ascii="Times New Roman" w:hAnsi="Times New Roman" w:cs="Times New Roman"/>
          <w:b w:val="0"/>
          <w:i w:val="0"/>
          <w:sz w:val="24"/>
          <w:szCs w:val="24"/>
        </w:rPr>
        <w:t>ография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написание изученных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 xml:space="preserve">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00CE7F9F" w:rsidRPr="00CB1A72">
        <w:rPr>
          <w:color w:val="auto"/>
          <w:sz w:val="24"/>
          <w:szCs w:val="24"/>
          <w:lang w:val="en-US" w:eastAsia="en-US" w:bidi="en-US"/>
        </w:rPr>
        <w:t>f</w:t>
      </w:r>
      <w:r w:rsidR="00B5762D">
        <w:rPr>
          <w:color w:val="auto"/>
          <w:sz w:val="24"/>
          <w:szCs w:val="24"/>
          <w:lang w:val="en-US" w:eastAsia="en-US" w:bidi="en-US"/>
        </w:rPr>
        <w:t>I</w:t>
      </w:r>
      <w:r w:rsidR="00CE7F9F" w:rsidRPr="00CB1A72">
        <w:rPr>
          <w:color w:val="auto"/>
          <w:sz w:val="24"/>
          <w:szCs w:val="24"/>
          <w:lang w:val="en-US" w:eastAsia="en-US" w:bidi="en-US"/>
        </w:rPr>
        <w:t>rstly</w:t>
      </w:r>
      <w:r w:rsidR="00CE7F9F" w:rsidRPr="00CB1A72">
        <w:rPr>
          <w:color w:val="auto"/>
          <w:sz w:val="24"/>
          <w:szCs w:val="24"/>
          <w:lang w:eastAsia="en-US" w:bidi="en-US"/>
        </w:rPr>
        <w:t>/</w:t>
      </w:r>
      <w:r w:rsidR="00CE7F9F" w:rsidRPr="00CB1A72">
        <w:rPr>
          <w:color w:val="auto"/>
          <w:sz w:val="24"/>
          <w:szCs w:val="24"/>
          <w:lang w:val="en-US" w:eastAsia="en-US" w:bidi="en-US"/>
        </w:rPr>
        <w:t>f</w:t>
      </w:r>
      <w:r w:rsidR="00B5762D">
        <w:rPr>
          <w:color w:val="auto"/>
          <w:sz w:val="24"/>
          <w:szCs w:val="24"/>
          <w:lang w:val="en-US" w:eastAsia="en-US" w:bidi="en-US"/>
        </w:rPr>
        <w:t>I</w:t>
      </w:r>
      <w:r w:rsidR="00CE7F9F" w:rsidRPr="00CB1A72">
        <w:rPr>
          <w:color w:val="auto"/>
          <w:sz w:val="24"/>
          <w:szCs w:val="24"/>
          <w:lang w:val="en-US" w:eastAsia="en-US" w:bidi="en-US"/>
        </w:rPr>
        <w:t>rst</w:t>
      </w:r>
      <w:r w:rsidR="00CE7F9F" w:rsidRPr="00CB1A72">
        <w:rPr>
          <w:color w:val="auto"/>
          <w:sz w:val="24"/>
          <w:szCs w:val="24"/>
          <w:lang w:eastAsia="en-US" w:bidi="en-US"/>
        </w:rPr>
        <w:t xml:space="preserve"> </w:t>
      </w:r>
      <w:r w:rsidR="00CE7F9F" w:rsidRPr="00CB1A72">
        <w:rPr>
          <w:color w:val="auto"/>
          <w:sz w:val="24"/>
          <w:szCs w:val="24"/>
          <w:lang w:val="en-US" w:eastAsia="en-US" w:bidi="en-US"/>
        </w:rPr>
        <w:t>of</w:t>
      </w:r>
      <w:r w:rsidR="00CE7F9F" w:rsidRPr="00CB1A72">
        <w:rPr>
          <w:color w:val="auto"/>
          <w:sz w:val="24"/>
          <w:szCs w:val="24"/>
          <w:lang w:eastAsia="en-US" w:bidi="en-US"/>
        </w:rPr>
        <w:t xml:space="preserve"> </w:t>
      </w:r>
      <w:r w:rsidR="00CE7F9F" w:rsidRPr="00CB1A72">
        <w:rPr>
          <w:color w:val="auto"/>
          <w:sz w:val="24"/>
          <w:szCs w:val="24"/>
          <w:lang w:val="en-US" w:eastAsia="en-US" w:bidi="en-US"/>
        </w:rPr>
        <w:t>all</w:t>
      </w:r>
      <w:r w:rsidR="00CE7F9F" w:rsidRPr="00CB1A72">
        <w:rPr>
          <w:color w:val="auto"/>
          <w:sz w:val="24"/>
          <w:szCs w:val="24"/>
          <w:lang w:eastAsia="en-US" w:bidi="en-US"/>
        </w:rPr>
        <w:t xml:space="preserve">, </w:t>
      </w:r>
      <w:r w:rsidR="00CE7F9F" w:rsidRPr="00CB1A72">
        <w:rPr>
          <w:color w:val="auto"/>
          <w:sz w:val="24"/>
          <w:szCs w:val="24"/>
          <w:lang w:val="en-US" w:eastAsia="en-US" w:bidi="en-US"/>
        </w:rPr>
        <w:t>secondly</w:t>
      </w:r>
      <w:r w:rsidR="00CE7F9F" w:rsidRPr="00CB1A72">
        <w:rPr>
          <w:color w:val="auto"/>
          <w:sz w:val="24"/>
          <w:szCs w:val="24"/>
          <w:lang w:eastAsia="en-US" w:bidi="en-US"/>
        </w:rPr>
        <w:t xml:space="preserve">, </w:t>
      </w:r>
      <w:r w:rsidR="00CE7F9F" w:rsidRPr="00CB1A72">
        <w:rPr>
          <w:color w:val="auto"/>
          <w:sz w:val="24"/>
          <w:szCs w:val="24"/>
          <w:lang w:val="en-US" w:eastAsia="en-US" w:bidi="en-US"/>
        </w:rPr>
        <w:t>f</w:t>
      </w:r>
      <w:r w:rsidR="00B5762D">
        <w:rPr>
          <w:color w:val="auto"/>
          <w:sz w:val="24"/>
          <w:szCs w:val="24"/>
          <w:lang w:val="en-US" w:eastAsia="en-US" w:bidi="en-US"/>
        </w:rPr>
        <w:t>I</w:t>
      </w:r>
      <w:r w:rsidR="00CE7F9F" w:rsidRPr="00CB1A72">
        <w:rPr>
          <w:color w:val="auto"/>
          <w:sz w:val="24"/>
          <w:szCs w:val="24"/>
          <w:lang w:val="en-US" w:eastAsia="en-US" w:bidi="en-US"/>
        </w:rPr>
        <w:t>nally</w:t>
      </w:r>
      <w:r w:rsidR="00CE7F9F" w:rsidRPr="00CB1A72">
        <w:rPr>
          <w:color w:val="auto"/>
          <w:sz w:val="24"/>
          <w:szCs w:val="24"/>
          <w:lang w:eastAsia="en-US" w:bidi="en-US"/>
        </w:rPr>
        <w:t xml:space="preserve">; </w:t>
      </w:r>
      <w:r w:rsidR="00CE7F9F" w:rsidRPr="00CB1A72">
        <w:rPr>
          <w:color w:val="auto"/>
          <w:sz w:val="24"/>
          <w:szCs w:val="24"/>
          <w:lang w:val="en-US" w:eastAsia="en-US" w:bidi="en-US"/>
        </w:rPr>
        <w:t>on</w:t>
      </w:r>
      <w:r w:rsidR="00CE7F9F" w:rsidRPr="00CB1A72">
        <w:rPr>
          <w:color w:val="auto"/>
          <w:sz w:val="24"/>
          <w:szCs w:val="24"/>
          <w:lang w:eastAsia="en-US" w:bidi="en-US"/>
        </w:rPr>
        <w:t xml:space="preserve"> </w:t>
      </w:r>
      <w:r w:rsidR="00CE7F9F" w:rsidRPr="00CB1A72">
        <w:rPr>
          <w:color w:val="auto"/>
          <w:sz w:val="24"/>
          <w:szCs w:val="24"/>
          <w:lang w:val="en-US" w:eastAsia="en-US" w:bidi="en-US"/>
        </w:rPr>
        <w:t>the</w:t>
      </w:r>
      <w:r w:rsidR="00CE7F9F" w:rsidRPr="00CB1A72">
        <w:rPr>
          <w:color w:val="auto"/>
          <w:sz w:val="24"/>
          <w:szCs w:val="24"/>
          <w:lang w:eastAsia="en-US" w:bidi="en-US"/>
        </w:rPr>
        <w:t xml:space="preserve"> </w:t>
      </w:r>
      <w:r w:rsidR="00CE7F9F" w:rsidRPr="00CB1A72">
        <w:rPr>
          <w:color w:val="auto"/>
          <w:sz w:val="24"/>
          <w:szCs w:val="24"/>
          <w:lang w:val="en-US" w:eastAsia="en-US" w:bidi="en-US"/>
        </w:rPr>
        <w:t>one</w:t>
      </w:r>
      <w:r w:rsidR="00CE7F9F" w:rsidRPr="00CB1A72">
        <w:rPr>
          <w:color w:val="auto"/>
          <w:sz w:val="24"/>
          <w:szCs w:val="24"/>
          <w:lang w:eastAsia="en-US" w:bidi="en-US"/>
        </w:rPr>
        <w:t xml:space="preserve"> </w:t>
      </w:r>
      <w:r w:rsidR="00CE7F9F" w:rsidRPr="00CB1A72">
        <w:rPr>
          <w:color w:val="auto"/>
          <w:sz w:val="24"/>
          <w:szCs w:val="24"/>
          <w:lang w:val="en-US" w:eastAsia="en-US" w:bidi="en-US"/>
        </w:rPr>
        <w:t>hand</w:t>
      </w:r>
      <w:r w:rsidR="00CE7F9F" w:rsidRPr="00CB1A72">
        <w:rPr>
          <w:color w:val="auto"/>
          <w:sz w:val="24"/>
          <w:szCs w:val="24"/>
          <w:lang w:eastAsia="en-US" w:bidi="en-US"/>
        </w:rPr>
        <w:t xml:space="preserve">, </w:t>
      </w:r>
      <w:r w:rsidR="00CE7F9F" w:rsidRPr="00CB1A72">
        <w:rPr>
          <w:color w:val="auto"/>
          <w:sz w:val="24"/>
          <w:szCs w:val="24"/>
          <w:lang w:val="en-US" w:eastAsia="en-US" w:bidi="en-US"/>
        </w:rPr>
        <w:t>on</w:t>
      </w:r>
      <w:r w:rsidR="00CE7F9F" w:rsidRPr="00CB1A72">
        <w:rPr>
          <w:color w:val="auto"/>
          <w:sz w:val="24"/>
          <w:szCs w:val="24"/>
          <w:lang w:eastAsia="en-US" w:bidi="en-US"/>
        </w:rPr>
        <w:t xml:space="preserve"> </w:t>
      </w:r>
      <w:r w:rsidR="00CE7F9F" w:rsidRPr="00CB1A72">
        <w:rPr>
          <w:color w:val="auto"/>
          <w:sz w:val="24"/>
          <w:szCs w:val="24"/>
          <w:lang w:val="en-US" w:eastAsia="en-US" w:bidi="en-US"/>
        </w:rPr>
        <w:t>the</w:t>
      </w:r>
      <w:r w:rsidR="00CE7F9F" w:rsidRPr="00CB1A72">
        <w:rPr>
          <w:color w:val="auto"/>
          <w:sz w:val="24"/>
          <w:szCs w:val="24"/>
          <w:lang w:eastAsia="en-US" w:bidi="en-US"/>
        </w:rPr>
        <w:t xml:space="preserve"> </w:t>
      </w:r>
      <w:r w:rsidR="00CE7F9F" w:rsidRPr="00CB1A72">
        <w:rPr>
          <w:color w:val="auto"/>
          <w:sz w:val="24"/>
          <w:szCs w:val="24"/>
          <w:lang w:val="en-US" w:eastAsia="en-US" w:bidi="en-US"/>
        </w:rPr>
        <w:t>other</w:t>
      </w:r>
      <w:r w:rsidR="00CE7F9F" w:rsidRPr="00CB1A72">
        <w:rPr>
          <w:color w:val="auto"/>
          <w:sz w:val="24"/>
          <w:szCs w:val="24"/>
          <w:lang w:eastAsia="en-US" w:bidi="en-US"/>
        </w:rPr>
        <w:t xml:space="preserve"> </w:t>
      </w:r>
      <w:r w:rsidR="00CE7F9F" w:rsidRPr="00CB1A72">
        <w:rPr>
          <w:color w:val="auto"/>
          <w:sz w:val="24"/>
          <w:szCs w:val="24"/>
          <w:lang w:val="en-US" w:eastAsia="en-US" w:bidi="en-US"/>
        </w:rPr>
        <w:t>hand</w:t>
      </w:r>
      <w:r w:rsidR="00CE7F9F" w:rsidRPr="00CB1A72">
        <w:rPr>
          <w:color w:val="auto"/>
          <w:sz w:val="24"/>
          <w:szCs w:val="24"/>
          <w:lang w:eastAsia="en-US" w:bidi="en-US"/>
        </w:rPr>
        <w:t xml:space="preserve">); </w:t>
      </w:r>
      <w:r w:rsidR="00CE7F9F" w:rsidRPr="00CB1A72">
        <w:rPr>
          <w:color w:val="auto"/>
          <w:sz w:val="24"/>
          <w:szCs w:val="24"/>
        </w:rPr>
        <w:t>апострофа.</w:t>
      </w:r>
    </w:p>
    <w:p w:rsidR="00A57638" w:rsidRPr="00CB1A72" w:rsidRDefault="005D40CB" w:rsidP="005760E2">
      <w:pPr>
        <w:pStyle w:val="13"/>
        <w:spacing w:line="240" w:lineRule="auto"/>
        <w:jc w:val="both"/>
        <w:rPr>
          <w:color w:val="auto"/>
          <w:sz w:val="24"/>
          <w:szCs w:val="24"/>
        </w:rPr>
      </w:pPr>
      <w:r w:rsidRPr="00CB1A72">
        <w:rPr>
          <w:color w:val="auto"/>
          <w:sz w:val="24"/>
          <w:szCs w:val="24"/>
        </w:rPr>
        <w:t>Пунк</w:t>
      </w:r>
      <w:r w:rsidR="00CE7F9F" w:rsidRPr="00CB1A72">
        <w:rPr>
          <w:color w:val="auto"/>
          <w:sz w:val="24"/>
          <w:szCs w:val="24"/>
        </w:rPr>
        <w:t>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Лексическая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словообразования:</w:t>
      </w:r>
    </w:p>
    <w:p w:rsidR="00A57638" w:rsidRPr="00CB1A72" w:rsidRDefault="005D40CB" w:rsidP="005760E2">
      <w:pPr>
        <w:pStyle w:val="13"/>
        <w:numPr>
          <w:ilvl w:val="0"/>
          <w:numId w:val="29"/>
        </w:numPr>
        <w:tabs>
          <w:tab w:val="left" w:pos="581"/>
        </w:tabs>
        <w:spacing w:line="240" w:lineRule="auto"/>
        <w:jc w:val="both"/>
        <w:rPr>
          <w:color w:val="auto"/>
          <w:sz w:val="24"/>
          <w:szCs w:val="24"/>
        </w:rPr>
      </w:pPr>
      <w:r w:rsidRPr="00CB1A72">
        <w:rPr>
          <w:color w:val="auto"/>
          <w:sz w:val="24"/>
          <w:szCs w:val="24"/>
        </w:rPr>
        <w:t>Аффиксация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Образование</w:t>
      </w:r>
      <w:r w:rsidR="00CE7F9F" w:rsidRPr="00CB1A72">
        <w:rPr>
          <w:color w:val="auto"/>
          <w:sz w:val="24"/>
          <w:szCs w:val="24"/>
          <w:lang w:val="en-US"/>
        </w:rPr>
        <w:t xml:space="preserve"> </w:t>
      </w:r>
      <w:r w:rsidR="00CE7F9F" w:rsidRPr="00CB1A72">
        <w:rPr>
          <w:color w:val="auto"/>
          <w:sz w:val="24"/>
          <w:szCs w:val="24"/>
        </w:rPr>
        <w:t>имен</w:t>
      </w:r>
      <w:r w:rsidR="00CE7F9F" w:rsidRPr="00CB1A72">
        <w:rPr>
          <w:color w:val="auto"/>
          <w:sz w:val="24"/>
          <w:szCs w:val="24"/>
          <w:lang w:val="en-US"/>
        </w:rPr>
        <w:t xml:space="preserve"> </w:t>
      </w:r>
      <w:r w:rsidR="00CE7F9F" w:rsidRPr="00CB1A72">
        <w:rPr>
          <w:color w:val="auto"/>
          <w:sz w:val="24"/>
          <w:szCs w:val="24"/>
        </w:rPr>
        <w:t>существительных</w:t>
      </w:r>
      <w:r w:rsidR="00CE7F9F" w:rsidRPr="00CB1A72">
        <w:rPr>
          <w:color w:val="auto"/>
          <w:sz w:val="24"/>
          <w:szCs w:val="24"/>
          <w:lang w:val="en-US"/>
        </w:rPr>
        <w:t xml:space="preserve"> </w:t>
      </w:r>
      <w:r w:rsidR="00CE7F9F" w:rsidRPr="00CB1A72">
        <w:rPr>
          <w:color w:val="auto"/>
          <w:sz w:val="24"/>
          <w:szCs w:val="24"/>
        </w:rPr>
        <w:t>при</w:t>
      </w:r>
      <w:r w:rsidR="00CE7F9F" w:rsidRPr="00CB1A72">
        <w:rPr>
          <w:color w:val="auto"/>
          <w:sz w:val="24"/>
          <w:szCs w:val="24"/>
          <w:lang w:val="en-US"/>
        </w:rPr>
        <w:t xml:space="preserve"> </w:t>
      </w:r>
      <w:r w:rsidR="00CE7F9F" w:rsidRPr="00CB1A72">
        <w:rPr>
          <w:color w:val="auto"/>
          <w:sz w:val="24"/>
          <w:szCs w:val="24"/>
        </w:rPr>
        <w:t>помощи</w:t>
      </w:r>
      <w:r w:rsidR="00CE7F9F" w:rsidRPr="00CB1A72">
        <w:rPr>
          <w:color w:val="auto"/>
          <w:sz w:val="24"/>
          <w:szCs w:val="24"/>
          <w:lang w:val="en-US"/>
        </w:rPr>
        <w:t xml:space="preserve"> </w:t>
      </w:r>
      <w:r w:rsidR="00CE7F9F" w:rsidRPr="00CB1A72">
        <w:rPr>
          <w:color w:val="auto"/>
          <w:sz w:val="24"/>
          <w:szCs w:val="24"/>
        </w:rPr>
        <w:t>суффиксов</w:t>
      </w:r>
      <w:r w:rsidR="00CE7F9F" w:rsidRPr="00CB1A72">
        <w:rPr>
          <w:color w:val="auto"/>
          <w:sz w:val="24"/>
          <w:szCs w:val="24"/>
          <w:lang w:val="en-US"/>
        </w:rPr>
        <w:t xml:space="preserve">: </w:t>
      </w:r>
      <w:r w:rsidR="00CE7F9F" w:rsidRPr="00CB1A72">
        <w:rPr>
          <w:color w:val="auto"/>
          <w:sz w:val="24"/>
          <w:szCs w:val="24"/>
          <w:lang w:val="en-US" w:eastAsia="en-US" w:bidi="en-US"/>
        </w:rPr>
        <w:t>-ance/-ence (performance/res</w:t>
      </w:r>
      <w:r w:rsidR="00B5762D">
        <w:rPr>
          <w:color w:val="auto"/>
          <w:sz w:val="24"/>
          <w:szCs w:val="24"/>
          <w:lang w:val="en-US" w:eastAsia="en-US" w:bidi="en-US"/>
        </w:rPr>
        <w:t>I</w:t>
      </w:r>
      <w:r w:rsidR="00CE7F9F" w:rsidRPr="00CB1A72">
        <w:rPr>
          <w:color w:val="auto"/>
          <w:sz w:val="24"/>
          <w:szCs w:val="24"/>
          <w:lang w:val="en-US" w:eastAsia="en-US" w:bidi="en-US"/>
        </w:rPr>
        <w:t>dence); -</w:t>
      </w:r>
      <w:r w:rsidR="00B5762D">
        <w:rPr>
          <w:color w:val="auto"/>
          <w:sz w:val="24"/>
          <w:szCs w:val="24"/>
          <w:lang w:val="en-US" w:eastAsia="en-US" w:bidi="en-US"/>
        </w:rPr>
        <w:t>I</w:t>
      </w:r>
      <w:r w:rsidR="00CE7F9F" w:rsidRPr="00CB1A72">
        <w:rPr>
          <w:color w:val="auto"/>
          <w:sz w:val="24"/>
          <w:szCs w:val="24"/>
          <w:lang w:val="en-US" w:eastAsia="en-US" w:bidi="en-US"/>
        </w:rPr>
        <w:t>ty (act</w:t>
      </w:r>
      <w:r w:rsidR="00B5762D">
        <w:rPr>
          <w:color w:val="auto"/>
          <w:sz w:val="24"/>
          <w:szCs w:val="24"/>
          <w:lang w:val="en-US" w:eastAsia="en-US" w:bidi="en-US"/>
        </w:rPr>
        <w:t>IVI</w:t>
      </w:r>
      <w:r w:rsidR="00CE7F9F" w:rsidRPr="00CB1A72">
        <w:rPr>
          <w:color w:val="auto"/>
          <w:sz w:val="24"/>
          <w:szCs w:val="24"/>
          <w:lang w:val="en-US" w:eastAsia="en-US" w:bidi="en-US"/>
        </w:rPr>
        <w:t>ty); -sh</w:t>
      </w:r>
      <w:r w:rsidR="00B5762D">
        <w:rPr>
          <w:color w:val="auto"/>
          <w:sz w:val="24"/>
          <w:szCs w:val="24"/>
          <w:lang w:val="en-US" w:eastAsia="en-US" w:bidi="en-US"/>
        </w:rPr>
        <w:t>I</w:t>
      </w:r>
      <w:r w:rsidR="00CE7F9F" w:rsidRPr="00CB1A72">
        <w:rPr>
          <w:color w:val="auto"/>
          <w:sz w:val="24"/>
          <w:szCs w:val="24"/>
          <w:lang w:val="en-US" w:eastAsia="en-US" w:bidi="en-US"/>
        </w:rPr>
        <w:t>p (fr</w:t>
      </w:r>
      <w:r w:rsidR="00B5762D">
        <w:rPr>
          <w:color w:val="auto"/>
          <w:sz w:val="24"/>
          <w:szCs w:val="24"/>
          <w:lang w:val="en-US" w:eastAsia="en-US" w:bidi="en-US"/>
        </w:rPr>
        <w:t>I</w:t>
      </w:r>
      <w:r w:rsidR="00CE7F9F" w:rsidRPr="00CB1A72">
        <w:rPr>
          <w:color w:val="auto"/>
          <w:sz w:val="24"/>
          <w:szCs w:val="24"/>
          <w:lang w:val="en-US" w:eastAsia="en-US" w:bidi="en-US"/>
        </w:rPr>
        <w:t>endsh</w:t>
      </w:r>
      <w:r w:rsidR="00B5762D">
        <w:rPr>
          <w:color w:val="auto"/>
          <w:sz w:val="24"/>
          <w:szCs w:val="24"/>
          <w:lang w:val="en-US" w:eastAsia="en-US" w:bidi="en-US"/>
        </w:rPr>
        <w:t>I</w:t>
      </w:r>
      <w:r w:rsidR="00CE7F9F" w:rsidRPr="00CB1A72">
        <w:rPr>
          <w:color w:val="auto"/>
          <w:sz w:val="24"/>
          <w:szCs w:val="24"/>
          <w:lang w:val="en-US" w:eastAsia="en-US" w:bidi="en-US"/>
        </w:rPr>
        <w:t>p);</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имен прилагательных при помощи префикса </w:t>
      </w:r>
      <w:r w:rsidR="00B5762D">
        <w:rPr>
          <w:color w:val="auto"/>
          <w:sz w:val="24"/>
          <w:szCs w:val="24"/>
          <w:lang w:val="en-US" w:eastAsia="en-US" w:bidi="en-US"/>
        </w:rPr>
        <w:t>I</w:t>
      </w:r>
      <w:r w:rsidR="00CE7F9F" w:rsidRPr="00CB1A72">
        <w:rPr>
          <w:color w:val="auto"/>
          <w:sz w:val="24"/>
          <w:szCs w:val="24"/>
          <w:lang w:val="en-US" w:eastAsia="en-US" w:bidi="en-US"/>
        </w:rPr>
        <w:t>nter</w:t>
      </w:r>
      <w:r w:rsidR="00CE7F9F" w:rsidRPr="00CB1A72">
        <w:rPr>
          <w:color w:val="auto"/>
          <w:sz w:val="24"/>
          <w:szCs w:val="24"/>
          <w:lang w:eastAsia="en-US" w:bidi="en-US"/>
        </w:rPr>
        <w:t>- (</w:t>
      </w:r>
      <w:r w:rsidR="00B5762D">
        <w:rPr>
          <w:color w:val="auto"/>
          <w:sz w:val="24"/>
          <w:szCs w:val="24"/>
          <w:lang w:val="en-US" w:eastAsia="en-US" w:bidi="en-US"/>
        </w:rPr>
        <w:t>I</w:t>
      </w:r>
      <w:r w:rsidR="00CE7F9F" w:rsidRPr="00CB1A72">
        <w:rPr>
          <w:color w:val="auto"/>
          <w:sz w:val="24"/>
          <w:szCs w:val="24"/>
          <w:lang w:val="en-US" w:eastAsia="en-US" w:bidi="en-US"/>
        </w:rPr>
        <w:t>nternat</w:t>
      </w:r>
      <w:r w:rsidR="00B5762D">
        <w:rPr>
          <w:color w:val="auto"/>
          <w:sz w:val="24"/>
          <w:szCs w:val="24"/>
          <w:lang w:val="en-US" w:eastAsia="en-US" w:bidi="en-US"/>
        </w:rPr>
        <w:t>I</w:t>
      </w:r>
      <w:r w:rsidR="00CE7F9F" w:rsidRPr="00CB1A72">
        <w:rPr>
          <w:color w:val="auto"/>
          <w:sz w:val="24"/>
          <w:szCs w:val="24"/>
          <w:lang w:val="en-US" w:eastAsia="en-US" w:bidi="en-US"/>
        </w:rPr>
        <w:t>onal</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имен прилагательных при помощи </w:t>
      </w:r>
      <w:r w:rsidR="00CE7F9F" w:rsidRPr="00CB1A72">
        <w:rPr>
          <w:color w:val="auto"/>
          <w:sz w:val="24"/>
          <w:szCs w:val="24"/>
          <w:lang w:eastAsia="en-US" w:bidi="en-US"/>
        </w:rPr>
        <w:t>-</w:t>
      </w:r>
      <w:r w:rsidR="00CE7F9F" w:rsidRPr="00CB1A72">
        <w:rPr>
          <w:color w:val="auto"/>
          <w:sz w:val="24"/>
          <w:szCs w:val="24"/>
          <w:lang w:val="en-US" w:eastAsia="en-US" w:bidi="en-US"/>
        </w:rPr>
        <w:t>ed</w:t>
      </w:r>
      <w:r w:rsidR="00CE7F9F" w:rsidRPr="00CB1A72">
        <w:rPr>
          <w:color w:val="auto"/>
          <w:sz w:val="24"/>
          <w:szCs w:val="24"/>
          <w:lang w:eastAsia="en-US" w:bidi="en-US"/>
        </w:rPr>
        <w:t xml:space="preserve"> </w:t>
      </w:r>
      <w:r w:rsidR="00CE7F9F" w:rsidRPr="00CB1A72">
        <w:rPr>
          <w:color w:val="auto"/>
          <w:sz w:val="24"/>
          <w:szCs w:val="24"/>
        </w:rPr>
        <w:t xml:space="preserve">и </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B5762D">
        <w:rPr>
          <w:color w:val="auto"/>
          <w:sz w:val="24"/>
          <w:szCs w:val="24"/>
          <w:lang w:val="en-US" w:eastAsia="en-US" w:bidi="en-US"/>
        </w:rPr>
        <w:t>I</w:t>
      </w:r>
      <w:r w:rsidR="00CE7F9F" w:rsidRPr="00CB1A72">
        <w:rPr>
          <w:color w:val="auto"/>
          <w:sz w:val="24"/>
          <w:szCs w:val="24"/>
          <w:lang w:val="en-US" w:eastAsia="en-US" w:bidi="en-US"/>
        </w:rPr>
        <w:t>nterested</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nterest</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w:t>
      </w:r>
    </w:p>
    <w:p w:rsidR="00A57638" w:rsidRPr="00CB1A72" w:rsidRDefault="005D40CB" w:rsidP="005760E2">
      <w:pPr>
        <w:pStyle w:val="13"/>
        <w:numPr>
          <w:ilvl w:val="0"/>
          <w:numId w:val="29"/>
        </w:numPr>
        <w:tabs>
          <w:tab w:val="left" w:pos="581"/>
        </w:tabs>
        <w:spacing w:line="240" w:lineRule="auto"/>
        <w:jc w:val="both"/>
        <w:rPr>
          <w:color w:val="auto"/>
          <w:sz w:val="24"/>
          <w:szCs w:val="24"/>
        </w:rPr>
      </w:pPr>
      <w:r w:rsidRPr="00CB1A72">
        <w:rPr>
          <w:color w:val="auto"/>
          <w:sz w:val="24"/>
          <w:szCs w:val="24"/>
        </w:rPr>
        <w:t>Конверсия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имени существительного от неопределённой формы глагола </w:t>
      </w:r>
      <w:r w:rsidR="00CE7F9F" w:rsidRPr="00CB1A72">
        <w:rPr>
          <w:color w:val="auto"/>
          <w:sz w:val="24"/>
          <w:szCs w:val="24"/>
          <w:lang w:eastAsia="en-US" w:bidi="en-US"/>
        </w:rPr>
        <w:t>(</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lang w:val="en-US" w:eastAsia="en-US" w:bidi="en-US"/>
        </w:rPr>
        <w:t>walk</w:t>
      </w:r>
      <w:r w:rsidR="00CE7F9F" w:rsidRPr="00CB1A72">
        <w:rPr>
          <w:color w:val="auto"/>
          <w:sz w:val="24"/>
          <w:szCs w:val="24"/>
          <w:lang w:eastAsia="en-US" w:bidi="en-US"/>
        </w:rPr>
        <w:t xml:space="preserve"> </w:t>
      </w:r>
      <w:r w:rsidR="00CE7F9F" w:rsidRPr="00CB1A72">
        <w:rPr>
          <w:color w:val="auto"/>
          <w:sz w:val="24"/>
          <w:szCs w:val="24"/>
        </w:rPr>
        <w:t xml:space="preserve">— </w:t>
      </w:r>
      <w:r w:rsidR="00CE7F9F" w:rsidRPr="00CB1A72">
        <w:rPr>
          <w:color w:val="auto"/>
          <w:sz w:val="24"/>
          <w:szCs w:val="24"/>
          <w:lang w:val="en-US" w:eastAsia="en-US" w:bidi="en-US"/>
        </w:rPr>
        <w:t>a</w:t>
      </w:r>
      <w:r w:rsidR="00CE7F9F" w:rsidRPr="00CB1A72">
        <w:rPr>
          <w:color w:val="auto"/>
          <w:sz w:val="24"/>
          <w:szCs w:val="24"/>
          <w:lang w:eastAsia="en-US" w:bidi="en-US"/>
        </w:rPr>
        <w:t xml:space="preserve"> </w:t>
      </w:r>
      <w:r w:rsidR="00CE7F9F" w:rsidRPr="00CB1A72">
        <w:rPr>
          <w:color w:val="auto"/>
          <w:sz w:val="24"/>
          <w:szCs w:val="24"/>
          <w:lang w:val="en-US" w:eastAsia="en-US" w:bidi="en-US"/>
        </w:rPr>
        <w:t>walk</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глагола от имени существительного </w:t>
      </w:r>
      <w:r w:rsidR="00CE7F9F" w:rsidRPr="00CB1A72">
        <w:rPr>
          <w:color w:val="auto"/>
          <w:sz w:val="24"/>
          <w:szCs w:val="24"/>
          <w:lang w:eastAsia="en-US" w:bidi="en-US"/>
        </w:rPr>
        <w:t>(</w:t>
      </w:r>
      <w:r w:rsidR="00CE7F9F" w:rsidRPr="00CB1A72">
        <w:rPr>
          <w:color w:val="auto"/>
          <w:sz w:val="24"/>
          <w:szCs w:val="24"/>
          <w:lang w:val="en-US" w:eastAsia="en-US" w:bidi="en-US"/>
        </w:rPr>
        <w:t>a</w:t>
      </w:r>
      <w:r w:rsidR="00CE7F9F" w:rsidRPr="00CB1A72">
        <w:rPr>
          <w:color w:val="auto"/>
          <w:sz w:val="24"/>
          <w:szCs w:val="24"/>
          <w:lang w:eastAsia="en-US" w:bidi="en-US"/>
        </w:rPr>
        <w:t xml:space="preserve"> </w:t>
      </w:r>
      <w:r w:rsidR="00CE7F9F" w:rsidRPr="00CB1A72">
        <w:rPr>
          <w:color w:val="auto"/>
          <w:sz w:val="24"/>
          <w:szCs w:val="24"/>
          <w:lang w:val="en-US" w:eastAsia="en-US" w:bidi="en-US"/>
        </w:rPr>
        <w:t>present</w:t>
      </w:r>
      <w:r w:rsidR="00CE7F9F" w:rsidRPr="00CB1A72">
        <w:rPr>
          <w:color w:val="auto"/>
          <w:sz w:val="24"/>
          <w:szCs w:val="24"/>
          <w:lang w:eastAsia="en-US" w:bidi="en-US"/>
        </w:rPr>
        <w:t xml:space="preserve"> </w:t>
      </w:r>
      <w:r w:rsidR="00CE7F9F" w:rsidRPr="00CB1A72">
        <w:rPr>
          <w:color w:val="auto"/>
          <w:sz w:val="24"/>
          <w:szCs w:val="24"/>
        </w:rPr>
        <w:t xml:space="preserve">— </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lang w:val="en-US" w:eastAsia="en-US" w:bidi="en-US"/>
        </w:rPr>
        <w:t>present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имени существительного от прилагательного </w:t>
      </w:r>
      <w:r w:rsidR="00CE7F9F" w:rsidRPr="00CB1A72">
        <w:rPr>
          <w:color w:val="auto"/>
          <w:sz w:val="24"/>
          <w:szCs w:val="24"/>
          <w:lang w:eastAsia="en-US" w:bidi="en-US"/>
        </w:rPr>
        <w:t>(</w:t>
      </w:r>
      <w:r w:rsidR="00CE7F9F" w:rsidRPr="00CB1A72">
        <w:rPr>
          <w:color w:val="auto"/>
          <w:sz w:val="24"/>
          <w:szCs w:val="24"/>
          <w:lang w:val="en-US" w:eastAsia="en-US" w:bidi="en-US"/>
        </w:rPr>
        <w:t>r</w:t>
      </w:r>
      <w:r w:rsidR="00B5762D">
        <w:rPr>
          <w:color w:val="auto"/>
          <w:sz w:val="24"/>
          <w:szCs w:val="24"/>
          <w:lang w:val="en-US" w:eastAsia="en-US" w:bidi="en-US"/>
        </w:rPr>
        <w:t>I</w:t>
      </w:r>
      <w:r w:rsidR="00CE7F9F" w:rsidRPr="00CB1A72">
        <w:rPr>
          <w:color w:val="auto"/>
          <w:sz w:val="24"/>
          <w:szCs w:val="24"/>
          <w:lang w:val="en-US" w:eastAsia="en-US" w:bidi="en-US"/>
        </w:rPr>
        <w:t>ch</w:t>
      </w:r>
      <w:r w:rsidR="00CE7F9F" w:rsidRPr="00CB1A72">
        <w:rPr>
          <w:color w:val="auto"/>
          <w:sz w:val="24"/>
          <w:szCs w:val="24"/>
          <w:lang w:eastAsia="en-US" w:bidi="en-US"/>
        </w:rPr>
        <w:t xml:space="preserve"> </w:t>
      </w:r>
      <w:r w:rsidR="00CE7F9F" w:rsidRPr="00CB1A72">
        <w:rPr>
          <w:color w:val="auto"/>
          <w:sz w:val="24"/>
          <w:szCs w:val="24"/>
        </w:rPr>
        <w:t xml:space="preserve">— </w:t>
      </w:r>
      <w:r w:rsidR="00CE7F9F" w:rsidRPr="00CB1A72">
        <w:rPr>
          <w:color w:val="auto"/>
          <w:sz w:val="24"/>
          <w:szCs w:val="24"/>
          <w:lang w:val="en-US" w:eastAsia="en-US" w:bidi="en-US"/>
        </w:rPr>
        <w:t>the</w:t>
      </w:r>
      <w:r w:rsidR="00CE7F9F" w:rsidRPr="00CB1A72">
        <w:rPr>
          <w:color w:val="auto"/>
          <w:sz w:val="24"/>
          <w:szCs w:val="24"/>
          <w:lang w:eastAsia="en-US" w:bidi="en-US"/>
        </w:rPr>
        <w:t xml:space="preserve"> </w:t>
      </w:r>
      <w:r w:rsidR="00CE7F9F" w:rsidRPr="00CB1A72">
        <w:rPr>
          <w:color w:val="auto"/>
          <w:sz w:val="24"/>
          <w:szCs w:val="24"/>
          <w:lang w:val="en-US" w:eastAsia="en-US" w:bidi="en-US"/>
        </w:rPr>
        <w:t>r</w:t>
      </w:r>
      <w:r w:rsidR="00B5762D">
        <w:rPr>
          <w:color w:val="auto"/>
          <w:sz w:val="24"/>
          <w:szCs w:val="24"/>
          <w:lang w:val="en-US" w:eastAsia="en-US" w:bidi="en-US"/>
        </w:rPr>
        <w:t>I</w:t>
      </w:r>
      <w:r w:rsidR="00CE7F9F" w:rsidRPr="00CB1A72">
        <w:rPr>
          <w:color w:val="auto"/>
          <w:sz w:val="24"/>
          <w:szCs w:val="24"/>
          <w:lang w:val="en-US" w:eastAsia="en-US" w:bidi="en-US"/>
        </w:rPr>
        <w:t>ch</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Многоз</w:t>
      </w:r>
      <w:r w:rsidR="00CE7F9F" w:rsidRPr="00CB1A72">
        <w:rPr>
          <w:color w:val="auto"/>
          <w:sz w:val="24"/>
          <w:szCs w:val="24"/>
        </w:rPr>
        <w:t xml:space="preserve">начные лексические единицы. </w:t>
      </w:r>
      <w:r w:rsidRPr="00CB1A72">
        <w:rPr>
          <w:color w:val="auto"/>
          <w:sz w:val="24"/>
          <w:szCs w:val="24"/>
        </w:rPr>
        <w:t>Синонимы</w:t>
      </w:r>
      <w:r w:rsidR="00CE7F9F" w:rsidRPr="00CB1A72">
        <w:rPr>
          <w:color w:val="auto"/>
          <w:sz w:val="24"/>
          <w:szCs w:val="24"/>
        </w:rPr>
        <w:t xml:space="preserve">. </w:t>
      </w:r>
      <w:r w:rsidRPr="00CB1A72">
        <w:rPr>
          <w:color w:val="auto"/>
          <w:sz w:val="24"/>
          <w:szCs w:val="24"/>
        </w:rPr>
        <w:t>Антонимы</w:t>
      </w:r>
      <w:r w:rsidR="00CE7F9F" w:rsidRPr="00CB1A72">
        <w:rPr>
          <w:color w:val="auto"/>
          <w:sz w:val="24"/>
          <w:szCs w:val="24"/>
        </w:rPr>
        <w:t xml:space="preserve">. </w:t>
      </w:r>
      <w:r w:rsidRPr="00CB1A72">
        <w:rPr>
          <w:color w:val="auto"/>
          <w:sz w:val="24"/>
          <w:szCs w:val="24"/>
        </w:rPr>
        <w:t xml:space="preserve">Интернациональные </w:t>
      </w:r>
      <w:r w:rsidR="00CE7F9F" w:rsidRPr="00CB1A72">
        <w:rPr>
          <w:color w:val="auto"/>
          <w:sz w:val="24"/>
          <w:szCs w:val="24"/>
        </w:rPr>
        <w:t xml:space="preserve">слова. </w:t>
      </w:r>
      <w:r w:rsidRPr="00CB1A72">
        <w:rPr>
          <w:color w:val="auto"/>
          <w:sz w:val="24"/>
          <w:szCs w:val="24"/>
        </w:rPr>
        <w:t xml:space="preserve">Наиболее </w:t>
      </w:r>
      <w:r w:rsidR="00CE7F9F" w:rsidRPr="00CB1A72">
        <w:rPr>
          <w:color w:val="auto"/>
          <w:sz w:val="24"/>
          <w:szCs w:val="24"/>
        </w:rPr>
        <w:t xml:space="preserve">частотные фразовые глаголы. </w:t>
      </w:r>
      <w:r w:rsidRPr="00CB1A72">
        <w:rPr>
          <w:color w:val="auto"/>
          <w:sz w:val="24"/>
          <w:szCs w:val="24"/>
        </w:rPr>
        <w:t xml:space="preserve">Сокращения </w:t>
      </w:r>
      <w:r w:rsidR="00CE7F9F" w:rsidRPr="00CB1A72">
        <w:rPr>
          <w:color w:val="auto"/>
          <w:sz w:val="24"/>
          <w:szCs w:val="24"/>
        </w:rPr>
        <w:t>и аббревиатуры.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Различные </w:t>
      </w:r>
      <w:r w:rsidR="00CE7F9F" w:rsidRPr="00CB1A72">
        <w:rPr>
          <w:color w:val="auto"/>
          <w:sz w:val="24"/>
          <w:szCs w:val="24"/>
        </w:rPr>
        <w:t xml:space="preserve">средства связи в тексте для обеспечения его целостности </w:t>
      </w:r>
      <w:r w:rsidR="00CE7F9F" w:rsidRPr="00CB1A72">
        <w:rPr>
          <w:color w:val="auto"/>
          <w:sz w:val="24"/>
          <w:szCs w:val="24"/>
          <w:lang w:eastAsia="en-US" w:bidi="en-US"/>
        </w:rPr>
        <w:t>(</w:t>
      </w:r>
      <w:r w:rsidR="00CE7F9F" w:rsidRPr="00CB1A72">
        <w:rPr>
          <w:color w:val="auto"/>
          <w:sz w:val="24"/>
          <w:szCs w:val="24"/>
          <w:lang w:val="en-US" w:eastAsia="en-US" w:bidi="en-US"/>
        </w:rPr>
        <w:t>f</w:t>
      </w:r>
      <w:r w:rsidR="00B5762D">
        <w:rPr>
          <w:color w:val="auto"/>
          <w:sz w:val="24"/>
          <w:szCs w:val="24"/>
          <w:lang w:val="en-US" w:eastAsia="en-US" w:bidi="en-US"/>
        </w:rPr>
        <w:t>I</w:t>
      </w:r>
      <w:r w:rsidR="00CE7F9F" w:rsidRPr="00CB1A72">
        <w:rPr>
          <w:color w:val="auto"/>
          <w:sz w:val="24"/>
          <w:szCs w:val="24"/>
          <w:lang w:val="en-US" w:eastAsia="en-US" w:bidi="en-US"/>
        </w:rPr>
        <w:t>rstly</w:t>
      </w:r>
      <w:r w:rsidR="00CE7F9F" w:rsidRPr="00CB1A72">
        <w:rPr>
          <w:color w:val="auto"/>
          <w:sz w:val="24"/>
          <w:szCs w:val="24"/>
          <w:lang w:eastAsia="en-US" w:bidi="en-US"/>
        </w:rPr>
        <w:t xml:space="preserve">, </w:t>
      </w:r>
      <w:r w:rsidR="00CE7F9F" w:rsidRPr="00CB1A72">
        <w:rPr>
          <w:color w:val="auto"/>
          <w:sz w:val="24"/>
          <w:szCs w:val="24"/>
          <w:lang w:val="en-US" w:eastAsia="en-US" w:bidi="en-US"/>
        </w:rPr>
        <w:t>howe</w:t>
      </w:r>
      <w:r w:rsidR="00B5762D">
        <w:rPr>
          <w:color w:val="auto"/>
          <w:sz w:val="24"/>
          <w:szCs w:val="24"/>
          <w:lang w:val="en-US" w:eastAsia="en-US" w:bidi="en-US"/>
        </w:rPr>
        <w:t>V</w:t>
      </w:r>
      <w:r w:rsidR="00CE7F9F" w:rsidRPr="00CB1A72">
        <w:rPr>
          <w:color w:val="auto"/>
          <w:sz w:val="24"/>
          <w:szCs w:val="24"/>
          <w:lang w:val="en-US" w:eastAsia="en-US" w:bidi="en-US"/>
        </w:rPr>
        <w:t>er</w:t>
      </w:r>
      <w:r w:rsidR="00CE7F9F" w:rsidRPr="00CB1A72">
        <w:rPr>
          <w:color w:val="auto"/>
          <w:sz w:val="24"/>
          <w:szCs w:val="24"/>
          <w:lang w:eastAsia="en-US" w:bidi="en-US"/>
        </w:rPr>
        <w:t xml:space="preserve">, </w:t>
      </w:r>
      <w:r w:rsidR="00CE7F9F" w:rsidRPr="00CB1A72">
        <w:rPr>
          <w:color w:val="auto"/>
          <w:sz w:val="24"/>
          <w:szCs w:val="24"/>
          <w:lang w:val="en-US" w:eastAsia="en-US" w:bidi="en-US"/>
        </w:rPr>
        <w:t>f</w:t>
      </w:r>
      <w:r w:rsidR="00B5762D">
        <w:rPr>
          <w:color w:val="auto"/>
          <w:sz w:val="24"/>
          <w:szCs w:val="24"/>
          <w:lang w:val="en-US" w:eastAsia="en-US" w:bidi="en-US"/>
        </w:rPr>
        <w:t>I</w:t>
      </w:r>
      <w:r w:rsidR="00CE7F9F" w:rsidRPr="00CB1A72">
        <w:rPr>
          <w:color w:val="auto"/>
          <w:sz w:val="24"/>
          <w:szCs w:val="24"/>
          <w:lang w:val="en-US" w:eastAsia="en-US" w:bidi="en-US"/>
        </w:rPr>
        <w:t>nally</w:t>
      </w:r>
      <w:r w:rsidR="00CE7F9F" w:rsidRPr="00CB1A72">
        <w:rPr>
          <w:color w:val="auto"/>
          <w:sz w:val="24"/>
          <w:szCs w:val="24"/>
          <w:lang w:eastAsia="en-US" w:bidi="en-US"/>
        </w:rPr>
        <w:t xml:space="preserve">, </w:t>
      </w:r>
      <w:r w:rsidR="00CE7F9F" w:rsidRPr="00CB1A72">
        <w:rPr>
          <w:color w:val="auto"/>
          <w:sz w:val="24"/>
          <w:szCs w:val="24"/>
          <w:lang w:val="en-US" w:eastAsia="en-US" w:bidi="en-US"/>
        </w:rPr>
        <w:t>at</w:t>
      </w:r>
      <w:r w:rsidR="00CE7F9F" w:rsidRPr="00CB1A72">
        <w:rPr>
          <w:color w:val="auto"/>
          <w:sz w:val="24"/>
          <w:szCs w:val="24"/>
          <w:lang w:eastAsia="en-US" w:bidi="en-US"/>
        </w:rPr>
        <w:t xml:space="preserve"> </w:t>
      </w:r>
      <w:r w:rsidR="00CE7F9F" w:rsidRPr="00CB1A72">
        <w:rPr>
          <w:color w:val="auto"/>
          <w:sz w:val="24"/>
          <w:szCs w:val="24"/>
          <w:lang w:val="en-US" w:eastAsia="en-US" w:bidi="en-US"/>
        </w:rPr>
        <w:t>last</w:t>
      </w:r>
      <w:r w:rsidR="00CE7F9F" w:rsidRPr="00CB1A72">
        <w:rPr>
          <w:color w:val="auto"/>
          <w:sz w:val="24"/>
          <w:szCs w:val="24"/>
          <w:lang w:eastAsia="en-US" w:bidi="en-US"/>
        </w:rPr>
        <w:t xml:space="preserve">, </w:t>
      </w:r>
      <w:r w:rsidR="00CE7F9F" w:rsidRPr="00CB1A72">
        <w:rPr>
          <w:color w:val="auto"/>
          <w:sz w:val="24"/>
          <w:szCs w:val="24"/>
          <w:lang w:val="en-US" w:eastAsia="en-US" w:bidi="en-US"/>
        </w:rPr>
        <w:t>etc</w:t>
      </w:r>
      <w:r w:rsidR="00CE7F9F" w:rsidRPr="00CB1A72">
        <w:rPr>
          <w:color w:val="auto"/>
          <w:sz w:val="24"/>
          <w:szCs w:val="24"/>
          <w:lang w:eastAsia="en-US" w:bidi="en-US"/>
        </w:rPr>
        <w:t>.).</w:t>
      </w:r>
    </w:p>
    <w:p w:rsidR="00EB2D57" w:rsidRPr="00CB1A72" w:rsidRDefault="00EB2D57"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Граммати</w:t>
      </w:r>
      <w:r w:rsidR="00CE7F9F" w:rsidRPr="00CB1A72">
        <w:rPr>
          <w:rFonts w:ascii="Times New Roman" w:hAnsi="Times New Roman" w:cs="Times New Roman"/>
          <w:b w:val="0"/>
          <w:i w:val="0"/>
          <w:sz w:val="24"/>
          <w:szCs w:val="24"/>
        </w:rPr>
        <w:t>ческая 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изученных мо</w:t>
      </w:r>
      <w:r w:rsidR="004213FB" w:rsidRPr="00CB1A72">
        <w:rPr>
          <w:color w:val="auto"/>
          <w:sz w:val="24"/>
          <w:szCs w:val="24"/>
        </w:rPr>
        <w:t>РФ</w:t>
      </w:r>
      <w:r w:rsidR="00CE7F9F" w:rsidRPr="00CB1A72">
        <w:rPr>
          <w:color w:val="auto"/>
          <w:sz w:val="24"/>
          <w:szCs w:val="24"/>
        </w:rPr>
        <w:t>ологических форм и синтаксических конструкций английского языка.</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Предложения</w:t>
      </w:r>
      <w:r w:rsidR="00CE7F9F" w:rsidRPr="00CB1A72">
        <w:rPr>
          <w:color w:val="auto"/>
          <w:sz w:val="24"/>
          <w:szCs w:val="24"/>
          <w:lang w:val="en-US"/>
        </w:rPr>
        <w:t xml:space="preserve"> </w:t>
      </w:r>
      <w:r w:rsidR="00CE7F9F" w:rsidRPr="00CB1A72">
        <w:rPr>
          <w:color w:val="auto"/>
          <w:sz w:val="24"/>
          <w:szCs w:val="24"/>
        </w:rPr>
        <w:t>со</w:t>
      </w:r>
      <w:r w:rsidR="00CE7F9F" w:rsidRPr="00CB1A72">
        <w:rPr>
          <w:color w:val="auto"/>
          <w:sz w:val="24"/>
          <w:szCs w:val="24"/>
          <w:lang w:val="en-US"/>
        </w:rPr>
        <w:t xml:space="preserve"> </w:t>
      </w:r>
      <w:r w:rsidR="00CE7F9F" w:rsidRPr="00CB1A72">
        <w:rPr>
          <w:color w:val="auto"/>
          <w:sz w:val="24"/>
          <w:szCs w:val="24"/>
        </w:rPr>
        <w:t>сложным</w:t>
      </w:r>
      <w:r w:rsidR="00CE7F9F" w:rsidRPr="00CB1A72">
        <w:rPr>
          <w:color w:val="auto"/>
          <w:sz w:val="24"/>
          <w:szCs w:val="24"/>
          <w:lang w:val="en-US"/>
        </w:rPr>
        <w:t xml:space="preserve"> </w:t>
      </w:r>
      <w:r w:rsidR="00CE7F9F" w:rsidRPr="00CB1A72">
        <w:rPr>
          <w:color w:val="auto"/>
          <w:sz w:val="24"/>
          <w:szCs w:val="24"/>
        </w:rPr>
        <w:t>дополнением</w:t>
      </w:r>
      <w:r w:rsidR="00CE7F9F" w:rsidRPr="00CB1A72">
        <w:rPr>
          <w:color w:val="auto"/>
          <w:sz w:val="24"/>
          <w:szCs w:val="24"/>
          <w:lang w:val="en-US"/>
        </w:rPr>
        <w:t xml:space="preserve"> </w:t>
      </w:r>
      <w:r w:rsidR="00CE7F9F" w:rsidRPr="00CB1A72">
        <w:rPr>
          <w:color w:val="auto"/>
          <w:sz w:val="24"/>
          <w:szCs w:val="24"/>
          <w:lang w:val="en-US" w:eastAsia="en-US" w:bidi="en-US"/>
        </w:rPr>
        <w:t>(comple</w:t>
      </w:r>
      <w:r w:rsidR="00B5762D">
        <w:rPr>
          <w:color w:val="auto"/>
          <w:sz w:val="24"/>
          <w:szCs w:val="24"/>
          <w:lang w:val="en-US" w:eastAsia="en-US" w:bidi="en-US"/>
        </w:rPr>
        <w:t>X</w:t>
      </w:r>
      <w:r w:rsidR="00CE7F9F" w:rsidRPr="00CB1A72">
        <w:rPr>
          <w:color w:val="auto"/>
          <w:sz w:val="24"/>
          <w:szCs w:val="24"/>
          <w:lang w:val="en-US" w:eastAsia="en-US" w:bidi="en-US"/>
        </w:rPr>
        <w:t xml:space="preserve"> object) (</w:t>
      </w:r>
      <w:r w:rsidR="00B5762D">
        <w:rPr>
          <w:color w:val="auto"/>
          <w:sz w:val="24"/>
          <w:szCs w:val="24"/>
          <w:lang w:val="en-US" w:eastAsia="en-US" w:bidi="en-US"/>
        </w:rPr>
        <w:t>I</w:t>
      </w:r>
      <w:r w:rsidR="00CE7F9F" w:rsidRPr="00CB1A72">
        <w:rPr>
          <w:color w:val="auto"/>
          <w:sz w:val="24"/>
          <w:szCs w:val="24"/>
          <w:lang w:val="en-US" w:eastAsia="en-US" w:bidi="en-US"/>
        </w:rPr>
        <w:t xml:space="preserve"> saw her cross/cross</w:t>
      </w:r>
      <w:r w:rsidR="00B5762D">
        <w:rPr>
          <w:color w:val="auto"/>
          <w:sz w:val="24"/>
          <w:szCs w:val="24"/>
          <w:lang w:val="en-US" w:eastAsia="en-US" w:bidi="en-US"/>
        </w:rPr>
        <w:t>I</w:t>
      </w:r>
      <w:r w:rsidR="00CE7F9F" w:rsidRPr="00CB1A72">
        <w:rPr>
          <w:color w:val="auto"/>
          <w:sz w:val="24"/>
          <w:szCs w:val="24"/>
          <w:lang w:val="en-US" w:eastAsia="en-US" w:bidi="en-US"/>
        </w:rPr>
        <w:t>ng the road.).</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Повествовательные </w:t>
      </w:r>
      <w:r w:rsidR="00CE7F9F" w:rsidRPr="00CB1A72">
        <w:rPr>
          <w:color w:val="auto"/>
          <w:sz w:val="24"/>
          <w:szCs w:val="24"/>
        </w:rPr>
        <w:t>(утвердительные и отрицательные), вопросительные и побудительные предложения в косвенной речи в настоящем и прошедшем времени.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Все </w:t>
      </w:r>
      <w:r w:rsidR="00CE7F9F" w:rsidRPr="00CB1A72">
        <w:rPr>
          <w:color w:val="auto"/>
          <w:sz w:val="24"/>
          <w:szCs w:val="24"/>
        </w:rPr>
        <w:t xml:space="preserve">типы вопросительных предложений в </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perfect</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Согласование </w:t>
      </w:r>
      <w:r w:rsidR="00CE7F9F" w:rsidRPr="00CB1A72">
        <w:rPr>
          <w:color w:val="auto"/>
          <w:sz w:val="24"/>
          <w:szCs w:val="24"/>
        </w:rPr>
        <w:t>времен в рамках сложного предложения.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Согласование </w:t>
      </w:r>
      <w:r w:rsidR="00CE7F9F" w:rsidRPr="00CB1A72">
        <w:rPr>
          <w:color w:val="auto"/>
          <w:sz w:val="24"/>
          <w:szCs w:val="24"/>
        </w:rPr>
        <w:t xml:space="preserve">подлежащего, выраженного собирательным существительным </w:t>
      </w:r>
      <w:r w:rsidR="00CE7F9F" w:rsidRPr="00CB1A72">
        <w:rPr>
          <w:color w:val="auto"/>
          <w:sz w:val="24"/>
          <w:szCs w:val="24"/>
          <w:lang w:eastAsia="en-US" w:bidi="en-US"/>
        </w:rPr>
        <w:t>(</w:t>
      </w:r>
      <w:r w:rsidR="00CE7F9F" w:rsidRPr="00CB1A72">
        <w:rPr>
          <w:color w:val="auto"/>
          <w:sz w:val="24"/>
          <w:szCs w:val="24"/>
          <w:lang w:val="en-US" w:eastAsia="en-US" w:bidi="en-US"/>
        </w:rPr>
        <w:t>fam</w:t>
      </w:r>
      <w:r w:rsidR="00B5762D">
        <w:rPr>
          <w:color w:val="auto"/>
          <w:sz w:val="24"/>
          <w:szCs w:val="24"/>
          <w:lang w:val="en-US" w:eastAsia="en-US" w:bidi="en-US"/>
        </w:rPr>
        <w:t>I</w:t>
      </w:r>
      <w:r w:rsidR="00CE7F9F" w:rsidRPr="00CB1A72">
        <w:rPr>
          <w:color w:val="auto"/>
          <w:sz w:val="24"/>
          <w:szCs w:val="24"/>
          <w:lang w:val="en-US" w:eastAsia="en-US" w:bidi="en-US"/>
        </w:rPr>
        <w:t>ly</w:t>
      </w:r>
      <w:r w:rsidR="00CE7F9F" w:rsidRPr="00CB1A72">
        <w:rPr>
          <w:color w:val="auto"/>
          <w:sz w:val="24"/>
          <w:szCs w:val="24"/>
          <w:lang w:eastAsia="en-US" w:bidi="en-US"/>
        </w:rPr>
        <w:t xml:space="preserve">, </w:t>
      </w:r>
      <w:r w:rsidR="00CE7F9F" w:rsidRPr="00CB1A72">
        <w:rPr>
          <w:color w:val="auto"/>
          <w:sz w:val="24"/>
          <w:szCs w:val="24"/>
          <w:lang w:val="en-US" w:eastAsia="en-US" w:bidi="en-US"/>
        </w:rPr>
        <w:t>pol</w:t>
      </w:r>
      <w:r w:rsidR="00B5762D">
        <w:rPr>
          <w:color w:val="auto"/>
          <w:sz w:val="24"/>
          <w:szCs w:val="24"/>
          <w:lang w:val="en-US" w:eastAsia="en-US" w:bidi="en-US"/>
        </w:rPr>
        <w:t>I</w:t>
      </w:r>
      <w:r w:rsidR="00CE7F9F" w:rsidRPr="00CB1A72">
        <w:rPr>
          <w:color w:val="auto"/>
          <w:sz w:val="24"/>
          <w:szCs w:val="24"/>
          <w:lang w:val="en-US" w:eastAsia="en-US" w:bidi="en-US"/>
        </w:rPr>
        <w:t>ce</w:t>
      </w:r>
      <w:r w:rsidR="00CE7F9F" w:rsidRPr="00CB1A72">
        <w:rPr>
          <w:color w:val="auto"/>
          <w:sz w:val="24"/>
          <w:szCs w:val="24"/>
          <w:lang w:eastAsia="en-US" w:bidi="en-US"/>
        </w:rPr>
        <w:t xml:space="preserve">) </w:t>
      </w:r>
      <w:r w:rsidR="00CE7F9F" w:rsidRPr="00CB1A72">
        <w:rPr>
          <w:color w:val="auto"/>
          <w:sz w:val="24"/>
          <w:szCs w:val="24"/>
        </w:rPr>
        <w:t>со сказуемым.</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Конструкции</w:t>
      </w:r>
      <w:r w:rsidR="00CE7F9F" w:rsidRPr="00CB1A72">
        <w:rPr>
          <w:color w:val="auto"/>
          <w:sz w:val="24"/>
          <w:szCs w:val="24"/>
          <w:lang w:val="en-US"/>
        </w:rPr>
        <w:t xml:space="preserve"> </w:t>
      </w:r>
      <w:r w:rsidR="00CE7F9F" w:rsidRPr="00CB1A72">
        <w:rPr>
          <w:color w:val="auto"/>
          <w:sz w:val="24"/>
          <w:szCs w:val="24"/>
        </w:rPr>
        <w:t>с</w:t>
      </w:r>
      <w:r w:rsidR="00CE7F9F" w:rsidRPr="00CB1A72">
        <w:rPr>
          <w:color w:val="auto"/>
          <w:sz w:val="24"/>
          <w:szCs w:val="24"/>
          <w:lang w:val="en-US"/>
        </w:rPr>
        <w:t xml:space="preserve"> </w:t>
      </w:r>
      <w:r w:rsidR="00CE7F9F" w:rsidRPr="00CB1A72">
        <w:rPr>
          <w:color w:val="auto"/>
          <w:sz w:val="24"/>
          <w:szCs w:val="24"/>
        </w:rPr>
        <w:t>глаголами</w:t>
      </w:r>
      <w:r w:rsidR="00CE7F9F" w:rsidRPr="00CB1A72">
        <w:rPr>
          <w:color w:val="auto"/>
          <w:sz w:val="24"/>
          <w:szCs w:val="24"/>
          <w:lang w:val="en-US"/>
        </w:rPr>
        <w:t xml:space="preserve"> </w:t>
      </w:r>
      <w:r w:rsidR="00CE7F9F" w:rsidRPr="00CB1A72">
        <w:rPr>
          <w:color w:val="auto"/>
          <w:sz w:val="24"/>
          <w:szCs w:val="24"/>
        </w:rPr>
        <w:t>на</w:t>
      </w:r>
      <w:r w:rsidR="00CE7F9F" w:rsidRPr="00CB1A72">
        <w:rPr>
          <w:color w:val="auto"/>
          <w:sz w:val="24"/>
          <w:szCs w:val="24"/>
          <w:lang w:val="en-US"/>
        </w:rPr>
        <w:t xml:space="preserve"> </w:t>
      </w:r>
      <w:r w:rsidR="00CE7F9F" w:rsidRPr="00CB1A72">
        <w:rPr>
          <w:color w:val="auto"/>
          <w:sz w:val="24"/>
          <w:szCs w:val="24"/>
          <w:lang w:val="en-US"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ng: to lo</w:t>
      </w:r>
      <w:r w:rsidR="00B5762D">
        <w:rPr>
          <w:color w:val="auto"/>
          <w:sz w:val="24"/>
          <w:szCs w:val="24"/>
          <w:lang w:val="en-US" w:eastAsia="en-US" w:bidi="en-US"/>
        </w:rPr>
        <w:t>V</w:t>
      </w:r>
      <w:r w:rsidR="00CE7F9F" w:rsidRPr="00CB1A72">
        <w:rPr>
          <w:color w:val="auto"/>
          <w:sz w:val="24"/>
          <w:szCs w:val="24"/>
          <w:lang w:val="en-US" w:eastAsia="en-US" w:bidi="en-US"/>
        </w:rPr>
        <w:t>e/hate do</w:t>
      </w:r>
      <w:r w:rsidR="00B5762D">
        <w:rPr>
          <w:color w:val="auto"/>
          <w:sz w:val="24"/>
          <w:szCs w:val="24"/>
          <w:lang w:val="en-US" w:eastAsia="en-US" w:bidi="en-US"/>
        </w:rPr>
        <w:t>I</w:t>
      </w:r>
      <w:r w:rsidR="00CE7F9F" w:rsidRPr="00CB1A72">
        <w:rPr>
          <w:color w:val="auto"/>
          <w:sz w:val="24"/>
          <w:szCs w:val="24"/>
          <w:lang w:val="en-US" w:eastAsia="en-US" w:bidi="en-US"/>
        </w:rPr>
        <w:t>ng someth</w:t>
      </w:r>
      <w:r w:rsidR="00B5762D">
        <w:rPr>
          <w:color w:val="auto"/>
          <w:sz w:val="24"/>
          <w:szCs w:val="24"/>
          <w:lang w:val="en-US" w:eastAsia="en-US" w:bidi="en-US"/>
        </w:rPr>
        <w:t>I</w:t>
      </w:r>
      <w:r w:rsidR="00CE7F9F" w:rsidRPr="00CB1A72">
        <w:rPr>
          <w:color w:val="auto"/>
          <w:sz w:val="24"/>
          <w:szCs w:val="24"/>
          <w:lang w:val="en-US" w:eastAsia="en-US" w:bidi="en-US"/>
        </w:rPr>
        <w:t>ng.</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Конструкции</w:t>
      </w:r>
      <w:r w:rsidR="00CE7F9F" w:rsidRPr="00CB1A72">
        <w:rPr>
          <w:color w:val="auto"/>
          <w:sz w:val="24"/>
          <w:szCs w:val="24"/>
          <w:lang w:val="en-US"/>
        </w:rPr>
        <w:t xml:space="preserve">, </w:t>
      </w:r>
      <w:r w:rsidR="00CE7F9F" w:rsidRPr="00CB1A72">
        <w:rPr>
          <w:color w:val="auto"/>
          <w:sz w:val="24"/>
          <w:szCs w:val="24"/>
        </w:rPr>
        <w:t>содержащие</w:t>
      </w:r>
      <w:r w:rsidR="00CE7F9F" w:rsidRPr="00CB1A72">
        <w:rPr>
          <w:color w:val="auto"/>
          <w:sz w:val="24"/>
          <w:szCs w:val="24"/>
          <w:lang w:val="en-US"/>
        </w:rPr>
        <w:t xml:space="preserve"> </w:t>
      </w:r>
      <w:r w:rsidR="00CE7F9F" w:rsidRPr="00CB1A72">
        <w:rPr>
          <w:color w:val="auto"/>
          <w:sz w:val="24"/>
          <w:szCs w:val="24"/>
        </w:rPr>
        <w:t>глаголы</w:t>
      </w:r>
      <w:r w:rsidR="00CE7F9F" w:rsidRPr="00CB1A72">
        <w:rPr>
          <w:color w:val="auto"/>
          <w:sz w:val="24"/>
          <w:szCs w:val="24"/>
          <w:lang w:val="en-US"/>
        </w:rPr>
        <w:t>-</w:t>
      </w:r>
      <w:r w:rsidR="00CE7F9F" w:rsidRPr="00CB1A72">
        <w:rPr>
          <w:color w:val="auto"/>
          <w:sz w:val="24"/>
          <w:szCs w:val="24"/>
        </w:rPr>
        <w:t>связки</w:t>
      </w:r>
      <w:r w:rsidR="00CE7F9F" w:rsidRPr="00CB1A72">
        <w:rPr>
          <w:color w:val="auto"/>
          <w:sz w:val="24"/>
          <w:szCs w:val="24"/>
          <w:lang w:val="en-US"/>
        </w:rPr>
        <w:t xml:space="preserve"> </w:t>
      </w:r>
      <w:r w:rsidR="00CE7F9F" w:rsidRPr="00CB1A72">
        <w:rPr>
          <w:color w:val="auto"/>
          <w:sz w:val="24"/>
          <w:szCs w:val="24"/>
          <w:lang w:val="en-US" w:eastAsia="en-US" w:bidi="en-US"/>
        </w:rPr>
        <w:t>to be/to look/to feel/to seem.</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Констр</w:t>
      </w:r>
      <w:r w:rsidR="00CE7F9F" w:rsidRPr="00CB1A72">
        <w:rPr>
          <w:color w:val="auto"/>
          <w:sz w:val="24"/>
          <w:szCs w:val="24"/>
        </w:rPr>
        <w:t>укции</w:t>
      </w:r>
      <w:r w:rsidR="00CE7F9F" w:rsidRPr="00CB1A72">
        <w:rPr>
          <w:color w:val="auto"/>
          <w:sz w:val="24"/>
          <w:szCs w:val="24"/>
          <w:lang w:val="en-US"/>
        </w:rPr>
        <w:t xml:space="preserve"> </w:t>
      </w:r>
      <w:r w:rsidR="00CE7F9F" w:rsidRPr="00CB1A72">
        <w:rPr>
          <w:color w:val="auto"/>
          <w:sz w:val="24"/>
          <w:szCs w:val="24"/>
          <w:lang w:val="en-US" w:eastAsia="en-US" w:bidi="en-US"/>
        </w:rPr>
        <w:t xml:space="preserve">be/get used to </w:t>
      </w:r>
      <w:r w:rsidR="00CE7F9F" w:rsidRPr="00CB1A72">
        <w:rPr>
          <w:color w:val="auto"/>
          <w:sz w:val="24"/>
          <w:szCs w:val="24"/>
          <w:lang w:val="en-US"/>
        </w:rPr>
        <w:t xml:space="preserve">+ </w:t>
      </w:r>
      <w:r w:rsidR="00CE7F9F" w:rsidRPr="00CB1A72">
        <w:rPr>
          <w:color w:val="auto"/>
          <w:sz w:val="24"/>
          <w:szCs w:val="24"/>
        </w:rPr>
        <w:t>инфинитив</w:t>
      </w:r>
      <w:r w:rsidR="00CE7F9F" w:rsidRPr="00CB1A72">
        <w:rPr>
          <w:color w:val="auto"/>
          <w:sz w:val="24"/>
          <w:szCs w:val="24"/>
          <w:lang w:val="en-US"/>
        </w:rPr>
        <w:t xml:space="preserve"> </w:t>
      </w:r>
      <w:r w:rsidR="00CE7F9F" w:rsidRPr="00CB1A72">
        <w:rPr>
          <w:color w:val="auto"/>
          <w:sz w:val="24"/>
          <w:szCs w:val="24"/>
        </w:rPr>
        <w:t>глагола</w:t>
      </w:r>
      <w:r w:rsidR="00CE7F9F" w:rsidRPr="00CB1A72">
        <w:rPr>
          <w:color w:val="auto"/>
          <w:sz w:val="24"/>
          <w:szCs w:val="24"/>
          <w:lang w:val="en-US"/>
        </w:rPr>
        <w:t xml:space="preserve">; </w:t>
      </w:r>
      <w:r w:rsidR="00CE7F9F" w:rsidRPr="00CB1A72">
        <w:rPr>
          <w:color w:val="auto"/>
          <w:sz w:val="24"/>
          <w:szCs w:val="24"/>
          <w:lang w:val="en-US" w:eastAsia="en-US" w:bidi="en-US"/>
        </w:rPr>
        <w:t xml:space="preserve">be/get used to </w:t>
      </w:r>
      <w:r w:rsidR="00CE7F9F" w:rsidRPr="00CB1A72">
        <w:rPr>
          <w:color w:val="auto"/>
          <w:sz w:val="24"/>
          <w:szCs w:val="24"/>
          <w:lang w:val="en-US"/>
        </w:rPr>
        <w:t xml:space="preserve">+ </w:t>
      </w:r>
      <w:r w:rsidR="00CE7F9F" w:rsidRPr="00CB1A72">
        <w:rPr>
          <w:color w:val="auto"/>
          <w:sz w:val="24"/>
          <w:szCs w:val="24"/>
        </w:rPr>
        <w:t>инфинитив</w:t>
      </w:r>
      <w:r w:rsidR="00CE7F9F" w:rsidRPr="00CB1A72">
        <w:rPr>
          <w:color w:val="auto"/>
          <w:sz w:val="24"/>
          <w:szCs w:val="24"/>
          <w:lang w:val="en-US"/>
        </w:rPr>
        <w:t xml:space="preserve"> </w:t>
      </w:r>
      <w:r w:rsidR="00CE7F9F" w:rsidRPr="00CB1A72">
        <w:rPr>
          <w:color w:val="auto"/>
          <w:sz w:val="24"/>
          <w:szCs w:val="24"/>
        </w:rPr>
        <w:t>глагола</w:t>
      </w:r>
      <w:r w:rsidR="00CE7F9F" w:rsidRPr="00CB1A72">
        <w:rPr>
          <w:color w:val="auto"/>
          <w:sz w:val="24"/>
          <w:szCs w:val="24"/>
          <w:lang w:val="en-US"/>
        </w:rPr>
        <w:t xml:space="preserve">; </w:t>
      </w:r>
      <w:r w:rsidR="00CE7F9F" w:rsidRPr="00CB1A72">
        <w:rPr>
          <w:color w:val="auto"/>
          <w:sz w:val="24"/>
          <w:szCs w:val="24"/>
          <w:lang w:val="en-US" w:eastAsia="en-US" w:bidi="en-US"/>
        </w:rPr>
        <w:t>be/get used to do</w:t>
      </w:r>
      <w:r w:rsidR="00B5762D">
        <w:rPr>
          <w:color w:val="auto"/>
          <w:sz w:val="24"/>
          <w:szCs w:val="24"/>
          <w:lang w:val="en-US" w:eastAsia="en-US" w:bidi="en-US"/>
        </w:rPr>
        <w:t>I</w:t>
      </w:r>
      <w:r w:rsidR="00CE7F9F" w:rsidRPr="00CB1A72">
        <w:rPr>
          <w:color w:val="auto"/>
          <w:sz w:val="24"/>
          <w:szCs w:val="24"/>
          <w:lang w:val="en-US" w:eastAsia="en-US" w:bidi="en-US"/>
        </w:rPr>
        <w:t>ng someth</w:t>
      </w:r>
      <w:r w:rsidR="00B5762D">
        <w:rPr>
          <w:color w:val="auto"/>
          <w:sz w:val="24"/>
          <w:szCs w:val="24"/>
          <w:lang w:val="en-US" w:eastAsia="en-US" w:bidi="en-US"/>
        </w:rPr>
        <w:t>I</w:t>
      </w:r>
      <w:r w:rsidR="00CE7F9F" w:rsidRPr="00CB1A72">
        <w:rPr>
          <w:color w:val="auto"/>
          <w:sz w:val="24"/>
          <w:szCs w:val="24"/>
          <w:lang w:val="en-US" w:eastAsia="en-US" w:bidi="en-US"/>
        </w:rPr>
        <w:t>ng; be/get used to someth</w:t>
      </w:r>
      <w:r w:rsidR="00B5762D">
        <w:rPr>
          <w:color w:val="auto"/>
          <w:sz w:val="24"/>
          <w:szCs w:val="24"/>
          <w:lang w:val="en-US" w:eastAsia="en-US" w:bidi="en-US"/>
        </w:rPr>
        <w:t>I</w:t>
      </w:r>
      <w:r w:rsidR="00CE7F9F" w:rsidRPr="00CB1A72">
        <w:rPr>
          <w:color w:val="auto"/>
          <w:sz w:val="24"/>
          <w:szCs w:val="24"/>
          <w:lang w:val="en-US" w:eastAsia="en-US" w:bidi="en-US"/>
        </w:rPr>
        <w:t>ng.</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Конструкция</w:t>
      </w:r>
      <w:r w:rsidR="00CE7F9F" w:rsidRPr="00CB1A72">
        <w:rPr>
          <w:color w:val="auto"/>
          <w:sz w:val="24"/>
          <w:szCs w:val="24"/>
          <w:lang w:val="en-US"/>
        </w:rPr>
        <w:t xml:space="preserve"> </w:t>
      </w:r>
      <w:r w:rsidR="00CE7F9F" w:rsidRPr="00CB1A72">
        <w:rPr>
          <w:color w:val="auto"/>
          <w:sz w:val="24"/>
          <w:szCs w:val="24"/>
          <w:lang w:val="en-US" w:eastAsia="en-US" w:bidi="en-US"/>
        </w:rPr>
        <w:t xml:space="preserve">both </w:t>
      </w:r>
      <w:r w:rsidR="00CE7F9F" w:rsidRPr="00CB1A72">
        <w:rPr>
          <w:color w:val="auto"/>
          <w:sz w:val="24"/>
          <w:szCs w:val="24"/>
          <w:lang w:val="en-US"/>
        </w:rPr>
        <w:t xml:space="preserve">... </w:t>
      </w:r>
      <w:r w:rsidRPr="00CB1A72">
        <w:rPr>
          <w:color w:val="auto"/>
          <w:sz w:val="24"/>
          <w:szCs w:val="24"/>
          <w:lang w:val="en-US" w:eastAsia="en-US" w:bidi="en-US"/>
        </w:rPr>
        <w:t xml:space="preserve">And </w:t>
      </w:r>
      <w:r w:rsidR="00CE7F9F" w:rsidRPr="00CB1A72">
        <w:rPr>
          <w:color w:val="auto"/>
          <w:sz w:val="24"/>
          <w:szCs w:val="24"/>
          <w:lang w:val="en-US" w:eastAsia="en-US" w:bidi="en-US"/>
        </w:rPr>
        <w:t xml:space="preserve">... </w:t>
      </w:r>
      <w:r w:rsidR="00CE7F9F" w:rsidRPr="00CB1A72">
        <w:rPr>
          <w:iCs/>
          <w:color w:val="auto"/>
          <w:sz w:val="24"/>
          <w:szCs w:val="24"/>
          <w:lang w:val="en-US" w:eastAsia="en-US" w:bidi="en-US"/>
        </w:rPr>
        <w:t>.</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Конструкции</w:t>
      </w:r>
      <w:r w:rsidR="00CE7F9F" w:rsidRPr="00CB1A72">
        <w:rPr>
          <w:color w:val="auto"/>
          <w:sz w:val="24"/>
          <w:szCs w:val="24"/>
          <w:lang w:val="en-US"/>
        </w:rPr>
        <w:t xml:space="preserve"> </w:t>
      </w:r>
      <w:r w:rsidR="00CE7F9F" w:rsidRPr="00CB1A72">
        <w:rPr>
          <w:color w:val="auto"/>
          <w:sz w:val="24"/>
          <w:szCs w:val="24"/>
          <w:lang w:val="en-US" w:eastAsia="en-US" w:bidi="en-US"/>
        </w:rPr>
        <w:t xml:space="preserve">c </w:t>
      </w:r>
      <w:r w:rsidR="00CE7F9F" w:rsidRPr="00CB1A72">
        <w:rPr>
          <w:color w:val="auto"/>
          <w:sz w:val="24"/>
          <w:szCs w:val="24"/>
        </w:rPr>
        <w:t>глаголами</w:t>
      </w:r>
      <w:r w:rsidR="00CE7F9F" w:rsidRPr="00CB1A72">
        <w:rPr>
          <w:color w:val="auto"/>
          <w:sz w:val="24"/>
          <w:szCs w:val="24"/>
          <w:lang w:val="en-US"/>
        </w:rPr>
        <w:t xml:space="preserve"> </w:t>
      </w:r>
      <w:r w:rsidR="00CE7F9F" w:rsidRPr="00CB1A72">
        <w:rPr>
          <w:color w:val="auto"/>
          <w:sz w:val="24"/>
          <w:szCs w:val="24"/>
          <w:lang w:val="en-US" w:eastAsia="en-US" w:bidi="en-US"/>
        </w:rPr>
        <w:t xml:space="preserve">to stop, to remember, to forget </w:t>
      </w:r>
      <w:r w:rsidR="00CE7F9F" w:rsidRPr="00CB1A72">
        <w:rPr>
          <w:color w:val="auto"/>
          <w:sz w:val="24"/>
          <w:szCs w:val="24"/>
          <w:lang w:val="en-US"/>
        </w:rPr>
        <w:t>(</w:t>
      </w:r>
      <w:r w:rsidR="00CE7F9F" w:rsidRPr="00CB1A72">
        <w:rPr>
          <w:color w:val="auto"/>
          <w:sz w:val="24"/>
          <w:szCs w:val="24"/>
        </w:rPr>
        <w:t>разница</w:t>
      </w:r>
      <w:r w:rsidR="00CE7F9F" w:rsidRPr="00CB1A72">
        <w:rPr>
          <w:color w:val="auto"/>
          <w:sz w:val="24"/>
          <w:szCs w:val="24"/>
          <w:lang w:val="en-US"/>
        </w:rPr>
        <w:t xml:space="preserve"> </w:t>
      </w:r>
      <w:r w:rsidR="00CE7F9F" w:rsidRPr="00CB1A72">
        <w:rPr>
          <w:color w:val="auto"/>
          <w:sz w:val="24"/>
          <w:szCs w:val="24"/>
        </w:rPr>
        <w:t>в</w:t>
      </w:r>
      <w:r w:rsidR="00CE7F9F" w:rsidRPr="00CB1A72">
        <w:rPr>
          <w:color w:val="auto"/>
          <w:sz w:val="24"/>
          <w:szCs w:val="24"/>
          <w:lang w:val="en-US"/>
        </w:rPr>
        <w:t xml:space="preserve"> </w:t>
      </w:r>
      <w:r w:rsidR="00CE7F9F" w:rsidRPr="00CB1A72">
        <w:rPr>
          <w:color w:val="auto"/>
          <w:sz w:val="24"/>
          <w:szCs w:val="24"/>
        </w:rPr>
        <w:t>значении</w:t>
      </w:r>
      <w:r w:rsidR="00CE7F9F" w:rsidRPr="00CB1A72">
        <w:rPr>
          <w:color w:val="auto"/>
          <w:sz w:val="24"/>
          <w:szCs w:val="24"/>
          <w:lang w:val="en-US"/>
        </w:rPr>
        <w:t xml:space="preserve"> </w:t>
      </w:r>
      <w:r w:rsidR="00CE7F9F" w:rsidRPr="00CB1A72">
        <w:rPr>
          <w:color w:val="auto"/>
          <w:sz w:val="24"/>
          <w:szCs w:val="24"/>
          <w:lang w:val="en-US" w:eastAsia="en-US" w:bidi="en-US"/>
        </w:rPr>
        <w:t>to stop do</w:t>
      </w:r>
      <w:r w:rsidR="00B5762D">
        <w:rPr>
          <w:color w:val="auto"/>
          <w:sz w:val="24"/>
          <w:szCs w:val="24"/>
          <w:lang w:val="en-US" w:eastAsia="en-US" w:bidi="en-US"/>
        </w:rPr>
        <w:t>I</w:t>
      </w:r>
      <w:r w:rsidR="00CE7F9F" w:rsidRPr="00CB1A72">
        <w:rPr>
          <w:color w:val="auto"/>
          <w:sz w:val="24"/>
          <w:szCs w:val="24"/>
          <w:lang w:val="en-US" w:eastAsia="en-US" w:bidi="en-US"/>
        </w:rPr>
        <w:t xml:space="preserve">ng smth </w:t>
      </w:r>
      <w:r w:rsidR="00CE7F9F" w:rsidRPr="00CB1A72">
        <w:rPr>
          <w:color w:val="auto"/>
          <w:sz w:val="24"/>
          <w:szCs w:val="24"/>
        </w:rPr>
        <w:t>и</w:t>
      </w:r>
      <w:r w:rsidR="00CE7F9F" w:rsidRPr="00CB1A72">
        <w:rPr>
          <w:color w:val="auto"/>
          <w:sz w:val="24"/>
          <w:szCs w:val="24"/>
          <w:lang w:val="en-US"/>
        </w:rPr>
        <w:t xml:space="preserve"> </w:t>
      </w:r>
      <w:r w:rsidR="00CE7F9F" w:rsidRPr="00CB1A72">
        <w:rPr>
          <w:color w:val="auto"/>
          <w:sz w:val="24"/>
          <w:szCs w:val="24"/>
          <w:lang w:val="en-US" w:eastAsia="en-US" w:bidi="en-US"/>
        </w:rPr>
        <w:t>to stop to do smth).</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Глаголы</w:t>
      </w:r>
      <w:r w:rsidR="00CE7F9F" w:rsidRPr="00CB1A72">
        <w:rPr>
          <w:color w:val="auto"/>
          <w:sz w:val="24"/>
          <w:szCs w:val="24"/>
          <w:lang w:val="en-US"/>
        </w:rPr>
        <w:t xml:space="preserve"> </w:t>
      </w:r>
      <w:r w:rsidR="00CE7F9F" w:rsidRPr="00CB1A72">
        <w:rPr>
          <w:color w:val="auto"/>
          <w:sz w:val="24"/>
          <w:szCs w:val="24"/>
        </w:rPr>
        <w:t>в</w:t>
      </w:r>
      <w:r w:rsidR="00CE7F9F" w:rsidRPr="00CB1A72">
        <w:rPr>
          <w:color w:val="auto"/>
          <w:sz w:val="24"/>
          <w:szCs w:val="24"/>
          <w:lang w:val="en-US"/>
        </w:rPr>
        <w:t xml:space="preserve"> </w:t>
      </w:r>
      <w:r w:rsidR="00CE7F9F" w:rsidRPr="00CB1A72">
        <w:rPr>
          <w:color w:val="auto"/>
          <w:sz w:val="24"/>
          <w:szCs w:val="24"/>
        </w:rPr>
        <w:t>видо</w:t>
      </w:r>
      <w:r w:rsidR="00CE7F9F" w:rsidRPr="00CB1A72">
        <w:rPr>
          <w:color w:val="auto"/>
          <w:sz w:val="24"/>
          <w:szCs w:val="24"/>
          <w:lang w:val="en-US"/>
        </w:rPr>
        <w:t>-</w:t>
      </w:r>
      <w:r w:rsidR="00CE7F9F" w:rsidRPr="00CB1A72">
        <w:rPr>
          <w:color w:val="auto"/>
          <w:sz w:val="24"/>
          <w:szCs w:val="24"/>
        </w:rPr>
        <w:t>временных</w:t>
      </w:r>
      <w:r w:rsidR="00CE7F9F" w:rsidRPr="00CB1A72">
        <w:rPr>
          <w:color w:val="auto"/>
          <w:sz w:val="24"/>
          <w:szCs w:val="24"/>
          <w:lang w:val="en-US"/>
        </w:rPr>
        <w:t xml:space="preserve"> </w:t>
      </w:r>
      <w:r w:rsidR="00CE7F9F" w:rsidRPr="00CB1A72">
        <w:rPr>
          <w:color w:val="auto"/>
          <w:sz w:val="24"/>
          <w:szCs w:val="24"/>
        </w:rPr>
        <w:t>формах</w:t>
      </w:r>
      <w:r w:rsidR="00CE7F9F" w:rsidRPr="00CB1A72">
        <w:rPr>
          <w:color w:val="auto"/>
          <w:sz w:val="24"/>
          <w:szCs w:val="24"/>
          <w:lang w:val="en-US"/>
        </w:rPr>
        <w:t xml:space="preserve"> </w:t>
      </w:r>
      <w:r w:rsidR="00CE7F9F" w:rsidRPr="00CB1A72">
        <w:rPr>
          <w:color w:val="auto"/>
          <w:sz w:val="24"/>
          <w:szCs w:val="24"/>
        </w:rPr>
        <w:t>действительного</w:t>
      </w:r>
      <w:r w:rsidR="00CE7F9F" w:rsidRPr="00CB1A72">
        <w:rPr>
          <w:color w:val="auto"/>
          <w:sz w:val="24"/>
          <w:szCs w:val="24"/>
          <w:lang w:val="en-US"/>
        </w:rPr>
        <w:t xml:space="preserve"> </w:t>
      </w:r>
      <w:r w:rsidR="00CE7F9F" w:rsidRPr="00CB1A72">
        <w:rPr>
          <w:color w:val="auto"/>
          <w:sz w:val="24"/>
          <w:szCs w:val="24"/>
        </w:rPr>
        <w:t>залога</w:t>
      </w:r>
      <w:r w:rsidR="00CE7F9F" w:rsidRPr="00CB1A72">
        <w:rPr>
          <w:color w:val="auto"/>
          <w:sz w:val="24"/>
          <w:szCs w:val="24"/>
          <w:lang w:val="en-US"/>
        </w:rPr>
        <w:t xml:space="preserve"> </w:t>
      </w:r>
      <w:r w:rsidR="00CE7F9F" w:rsidRPr="00CB1A72">
        <w:rPr>
          <w:color w:val="auto"/>
          <w:sz w:val="24"/>
          <w:szCs w:val="24"/>
        </w:rPr>
        <w:t>в</w:t>
      </w:r>
      <w:r w:rsidR="00CE7F9F" w:rsidRPr="00CB1A72">
        <w:rPr>
          <w:color w:val="auto"/>
          <w:sz w:val="24"/>
          <w:szCs w:val="24"/>
          <w:lang w:val="en-US"/>
        </w:rPr>
        <w:t xml:space="preserve"> </w:t>
      </w:r>
      <w:r w:rsidR="00CE7F9F" w:rsidRPr="00CB1A72">
        <w:rPr>
          <w:color w:val="auto"/>
          <w:sz w:val="24"/>
          <w:szCs w:val="24"/>
        </w:rPr>
        <w:t>изъявительном</w:t>
      </w:r>
      <w:r w:rsidR="00CE7F9F" w:rsidRPr="00CB1A72">
        <w:rPr>
          <w:color w:val="auto"/>
          <w:sz w:val="24"/>
          <w:szCs w:val="24"/>
          <w:lang w:val="en-US"/>
        </w:rPr>
        <w:t xml:space="preserve"> </w:t>
      </w:r>
      <w:r w:rsidR="00CE7F9F" w:rsidRPr="00CB1A72">
        <w:rPr>
          <w:color w:val="auto"/>
          <w:sz w:val="24"/>
          <w:szCs w:val="24"/>
        </w:rPr>
        <w:t>наклонении</w:t>
      </w:r>
      <w:r w:rsidR="00CE7F9F" w:rsidRPr="00CB1A72">
        <w:rPr>
          <w:color w:val="auto"/>
          <w:sz w:val="24"/>
          <w:szCs w:val="24"/>
          <w:lang w:val="en-US"/>
        </w:rPr>
        <w:t xml:space="preserve"> </w:t>
      </w:r>
      <w:r w:rsidR="00CE7F9F" w:rsidRPr="00CB1A72">
        <w:rPr>
          <w:color w:val="auto"/>
          <w:sz w:val="24"/>
          <w:szCs w:val="24"/>
          <w:lang w:val="en-US" w:eastAsia="en-US" w:bidi="en-US"/>
        </w:rPr>
        <w:t>(past perfect tense, present perfect cont</w:t>
      </w:r>
      <w:r w:rsidR="00B5762D">
        <w:rPr>
          <w:color w:val="auto"/>
          <w:sz w:val="24"/>
          <w:szCs w:val="24"/>
          <w:lang w:val="en-US" w:eastAsia="en-US" w:bidi="en-US"/>
        </w:rPr>
        <w:t>I</w:t>
      </w:r>
      <w:r w:rsidR="00CE7F9F" w:rsidRPr="00CB1A72">
        <w:rPr>
          <w:color w:val="auto"/>
          <w:sz w:val="24"/>
          <w:szCs w:val="24"/>
          <w:lang w:val="en-US" w:eastAsia="en-US" w:bidi="en-US"/>
        </w:rPr>
        <w:t>nuous tense, future-</w:t>
      </w:r>
      <w:r w:rsidR="00B5762D">
        <w:rPr>
          <w:color w:val="auto"/>
          <w:sz w:val="24"/>
          <w:szCs w:val="24"/>
          <w:lang w:val="en-US" w:eastAsia="en-US" w:bidi="en-US"/>
        </w:rPr>
        <w:t>I</w:t>
      </w:r>
      <w:r w:rsidR="00CE7F9F" w:rsidRPr="00CB1A72">
        <w:rPr>
          <w:color w:val="auto"/>
          <w:sz w:val="24"/>
          <w:szCs w:val="24"/>
          <w:lang w:val="en-US" w:eastAsia="en-US" w:bidi="en-US"/>
        </w:rPr>
        <w:t>n-the-past).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Модальные </w:t>
      </w:r>
      <w:r w:rsidR="00CE7F9F" w:rsidRPr="00CB1A72">
        <w:rPr>
          <w:color w:val="auto"/>
          <w:sz w:val="24"/>
          <w:szCs w:val="24"/>
        </w:rPr>
        <w:t>глаголы в косвенной речи в настоящем и прошедшем времени.</w:t>
      </w:r>
    </w:p>
    <w:p w:rsidR="00A57638" w:rsidRPr="00CB1A72" w:rsidRDefault="005D40CB" w:rsidP="005760E2">
      <w:pPr>
        <w:pStyle w:val="13"/>
        <w:spacing w:line="240" w:lineRule="auto"/>
        <w:jc w:val="both"/>
        <w:rPr>
          <w:color w:val="auto"/>
          <w:sz w:val="24"/>
          <w:szCs w:val="24"/>
        </w:rPr>
      </w:pPr>
      <w:r w:rsidRPr="00CB1A72">
        <w:rPr>
          <w:color w:val="auto"/>
          <w:sz w:val="24"/>
          <w:szCs w:val="24"/>
        </w:rPr>
        <w:t>Н</w:t>
      </w:r>
      <w:r w:rsidR="00CE7F9F" w:rsidRPr="00CB1A72">
        <w:rPr>
          <w:color w:val="auto"/>
          <w:sz w:val="24"/>
          <w:szCs w:val="24"/>
        </w:rPr>
        <w:t>еличные формы глагола (инфинитив, герундий, причастия настоящего и прошедшего времени).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Наречия </w:t>
      </w:r>
      <w:r w:rsidR="00CE7F9F" w:rsidRPr="00CB1A72">
        <w:rPr>
          <w:color w:val="auto"/>
          <w:sz w:val="24"/>
          <w:szCs w:val="24"/>
          <w:lang w:val="en-US" w:eastAsia="en-US" w:bidi="en-US"/>
        </w:rPr>
        <w:t>too</w:t>
      </w:r>
      <w:r w:rsidR="00CE7F9F" w:rsidRPr="00CB1A72">
        <w:rPr>
          <w:color w:val="auto"/>
          <w:sz w:val="24"/>
          <w:szCs w:val="24"/>
          <w:lang w:eastAsia="en-US" w:bidi="en-US"/>
        </w:rPr>
        <w:t xml:space="preserve"> — </w:t>
      </w:r>
      <w:r w:rsidR="00CE7F9F" w:rsidRPr="00CB1A72">
        <w:rPr>
          <w:color w:val="auto"/>
          <w:sz w:val="24"/>
          <w:szCs w:val="24"/>
          <w:lang w:val="en-US" w:eastAsia="en-US" w:bidi="en-US"/>
        </w:rPr>
        <w:t>enough</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Отрицательные </w:t>
      </w:r>
      <w:r w:rsidR="00CE7F9F" w:rsidRPr="00CB1A72">
        <w:rPr>
          <w:color w:val="auto"/>
          <w:sz w:val="24"/>
          <w:szCs w:val="24"/>
        </w:rPr>
        <w:t xml:space="preserve">местоимения </w:t>
      </w:r>
      <w:r w:rsidR="00CE7F9F" w:rsidRPr="00CB1A72">
        <w:rPr>
          <w:color w:val="auto"/>
          <w:sz w:val="24"/>
          <w:szCs w:val="24"/>
          <w:lang w:val="en-US" w:eastAsia="en-US" w:bidi="en-US"/>
        </w:rPr>
        <w:t>no</w:t>
      </w:r>
      <w:r w:rsidR="00CE7F9F" w:rsidRPr="00CB1A72">
        <w:rPr>
          <w:color w:val="auto"/>
          <w:sz w:val="24"/>
          <w:szCs w:val="24"/>
          <w:lang w:eastAsia="en-US" w:bidi="en-US"/>
        </w:rPr>
        <w:t xml:space="preserve"> </w:t>
      </w:r>
      <w:r w:rsidR="00CE7F9F" w:rsidRPr="00CB1A72">
        <w:rPr>
          <w:color w:val="auto"/>
          <w:sz w:val="24"/>
          <w:szCs w:val="24"/>
        </w:rPr>
        <w:t xml:space="preserve">(и его производные </w:t>
      </w:r>
      <w:r w:rsidR="00CE7F9F" w:rsidRPr="00CB1A72">
        <w:rPr>
          <w:color w:val="auto"/>
          <w:sz w:val="24"/>
          <w:szCs w:val="24"/>
          <w:lang w:val="en-US" w:eastAsia="en-US" w:bidi="en-US"/>
        </w:rPr>
        <w:t>nobody</w:t>
      </w:r>
      <w:r w:rsidR="00CE7F9F" w:rsidRPr="00CB1A72">
        <w:rPr>
          <w:color w:val="auto"/>
          <w:sz w:val="24"/>
          <w:szCs w:val="24"/>
          <w:lang w:eastAsia="en-US" w:bidi="en-US"/>
        </w:rPr>
        <w:t xml:space="preserve">, </w:t>
      </w:r>
      <w:r w:rsidR="00CE7F9F" w:rsidRPr="00CB1A72">
        <w:rPr>
          <w:color w:val="auto"/>
          <w:sz w:val="24"/>
          <w:szCs w:val="24"/>
          <w:lang w:val="en-US" w:eastAsia="en-US" w:bidi="en-US"/>
        </w:rPr>
        <w:t>noth</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CE7F9F" w:rsidRPr="00CB1A72">
        <w:rPr>
          <w:color w:val="auto"/>
          <w:sz w:val="24"/>
          <w:szCs w:val="24"/>
          <w:lang w:val="en-US" w:eastAsia="en-US" w:bidi="en-US"/>
        </w:rPr>
        <w:t>etc</w:t>
      </w:r>
      <w:r w:rsidR="00CE7F9F" w:rsidRPr="00CB1A72">
        <w:rPr>
          <w:color w:val="auto"/>
          <w:sz w:val="24"/>
          <w:szCs w:val="24"/>
          <w:lang w:eastAsia="en-US" w:bidi="en-US"/>
        </w:rPr>
        <w:t xml:space="preserve">.), </w:t>
      </w:r>
      <w:r w:rsidR="00CE7F9F" w:rsidRPr="00CB1A72">
        <w:rPr>
          <w:color w:val="auto"/>
          <w:sz w:val="24"/>
          <w:szCs w:val="24"/>
          <w:lang w:val="en-US" w:eastAsia="en-US" w:bidi="en-US"/>
        </w:rPr>
        <w:t>none</w:t>
      </w:r>
      <w:r w:rsidR="00CE7F9F" w:rsidRPr="00CB1A72">
        <w:rPr>
          <w:color w:val="auto"/>
          <w:sz w:val="24"/>
          <w:szCs w:val="24"/>
          <w:lang w:eastAsia="en-US" w:bidi="en-US"/>
        </w:rPr>
        <w:t>.</w:t>
      </w:r>
    </w:p>
    <w:p w:rsidR="00EB2D57" w:rsidRPr="00CB1A72" w:rsidRDefault="00EB2D5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Социокультурные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Осуществление </w:t>
      </w:r>
      <w:r w:rsidR="00CE7F9F" w:rsidRPr="00CB1A72">
        <w:rPr>
          <w:color w:val="auto"/>
          <w:sz w:val="24"/>
          <w:szCs w:val="24"/>
        </w:rPr>
        <w:t>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Социокультурный </w:t>
      </w:r>
      <w:r w:rsidR="00CE7F9F" w:rsidRPr="00CB1A72">
        <w:rPr>
          <w:color w:val="auto"/>
          <w:sz w:val="24"/>
          <w:szCs w:val="24"/>
        </w:rPr>
        <w:t xml:space="preserve">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w:t>
      </w:r>
      <w:r w:rsidRPr="00CB1A72">
        <w:rPr>
          <w:color w:val="auto"/>
          <w:sz w:val="24"/>
          <w:szCs w:val="24"/>
        </w:rPr>
        <w:t>Д</w:t>
      </w:r>
      <w:r w:rsidR="00CE7F9F" w:rsidRPr="00CB1A72">
        <w:rPr>
          <w:color w:val="auto"/>
          <w:sz w:val="24"/>
          <w:szCs w:val="24"/>
        </w:rPr>
        <w:t>.);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Осуществление </w:t>
      </w:r>
      <w:r w:rsidR="00CE7F9F" w:rsidRPr="00CB1A72">
        <w:rPr>
          <w:color w:val="auto"/>
          <w:sz w:val="24"/>
          <w:szCs w:val="24"/>
        </w:rPr>
        <w:t>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Соблюдение </w:t>
      </w:r>
      <w:r w:rsidR="00CE7F9F" w:rsidRPr="00CB1A72">
        <w:rPr>
          <w:color w:val="auto"/>
          <w:sz w:val="24"/>
          <w:szCs w:val="24"/>
        </w:rPr>
        <w:t>нормы вежливости в межкультурном общении.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россию и страну/страны изучаемого языка (культурные явления, события, достопримечательности);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 xml:space="preserve">рассказывать о некоторых выдающихся людях родной страны и страны/стран изучаемого языка (учёных, писателях, поэтах, художниках, музыкантах, спортсменах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Оказывать </w:t>
      </w:r>
      <w:r w:rsidR="00CE7F9F" w:rsidRPr="00CB1A72">
        <w:rPr>
          <w:color w:val="auto"/>
          <w:sz w:val="24"/>
          <w:szCs w:val="24"/>
        </w:rPr>
        <w:t xml:space="preserve">помощь зарубежным гостям в ситуациях повседневного общения (объяснить местонахождение объекта, сообщить возможный маршрут и т. </w:t>
      </w:r>
      <w:r w:rsidRPr="00CB1A72">
        <w:rPr>
          <w:color w:val="auto"/>
          <w:sz w:val="24"/>
          <w:szCs w:val="24"/>
        </w:rPr>
        <w:t>Д</w:t>
      </w:r>
      <w:r w:rsidR="00CE7F9F" w:rsidRPr="00CB1A72">
        <w:rPr>
          <w:color w:val="auto"/>
          <w:sz w:val="24"/>
          <w:szCs w:val="24"/>
        </w:rPr>
        <w:t>.).</w:t>
      </w:r>
    </w:p>
    <w:p w:rsidR="00EB2D57" w:rsidRPr="00CB1A72" w:rsidRDefault="00EB2D5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Компенсаторные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CB1A72" w:rsidRDefault="005D40CB" w:rsidP="005760E2">
      <w:pPr>
        <w:pStyle w:val="13"/>
        <w:spacing w:line="240" w:lineRule="auto"/>
        <w:jc w:val="both"/>
        <w:rPr>
          <w:color w:val="auto"/>
          <w:sz w:val="24"/>
          <w:szCs w:val="24"/>
        </w:rPr>
      </w:pPr>
      <w:r w:rsidRPr="00CB1A72">
        <w:rPr>
          <w:color w:val="auto"/>
          <w:sz w:val="24"/>
          <w:szCs w:val="24"/>
        </w:rPr>
        <w:t>Переспрашивать</w:t>
      </w:r>
      <w:r w:rsidR="00CE7F9F" w:rsidRPr="00CB1A72">
        <w:rPr>
          <w:color w:val="auto"/>
          <w:sz w:val="24"/>
          <w:szCs w:val="24"/>
        </w:rPr>
        <w:t>, просить повторить, уточняя значение незнакомых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Использ</w:t>
      </w:r>
      <w:r w:rsidR="00CE7F9F" w:rsidRPr="00CB1A72">
        <w:rPr>
          <w:color w:val="auto"/>
          <w:sz w:val="24"/>
          <w:szCs w:val="24"/>
        </w:rPr>
        <w:t>ование в качестве опоры при порождении собственных высказываний ключевых слов, 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Игнорирование </w:t>
      </w:r>
      <w:r w:rsidR="00CE7F9F" w:rsidRPr="00CB1A72">
        <w:rPr>
          <w:color w:val="auto"/>
          <w:sz w:val="24"/>
          <w:szCs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CB1A72" w:rsidRDefault="00CE7F9F" w:rsidP="005760E2">
      <w:pPr>
        <w:pStyle w:val="af5"/>
        <w:rPr>
          <w:rFonts w:ascii="Times New Roman" w:hAnsi="Times New Roman" w:cs="Times New Roman"/>
          <w:b w:val="0"/>
          <w:sz w:val="24"/>
          <w:szCs w:val="24"/>
        </w:rPr>
      </w:pPr>
      <w:bookmarkStart w:id="278" w:name="bookmark559"/>
      <w:r w:rsidRPr="00CB1A72">
        <w:rPr>
          <w:rFonts w:ascii="Times New Roman" w:hAnsi="Times New Roman" w:cs="Times New Roman"/>
          <w:b w:val="0"/>
          <w:sz w:val="24"/>
          <w:szCs w:val="24"/>
        </w:rPr>
        <w:t>9 класс</w:t>
      </w:r>
      <w:bookmarkEnd w:id="278"/>
    </w:p>
    <w:p w:rsidR="00EB2D57" w:rsidRPr="00CB1A72" w:rsidRDefault="00EB2D57" w:rsidP="005760E2">
      <w:pPr>
        <w:pStyle w:val="af5"/>
        <w:rPr>
          <w:rFonts w:ascii="Times New Roman" w:hAnsi="Times New Roman" w:cs="Times New Roman"/>
          <w:b w:val="0"/>
          <w:bCs/>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Коммуникативные </w:t>
      </w:r>
      <w:r w:rsidR="00CE7F9F" w:rsidRPr="00CB1A72">
        <w:rPr>
          <w:rFonts w:ascii="Times New Roman" w:hAnsi="Times New Roman" w:cs="Times New Roman"/>
          <w:b w:val="0"/>
          <w:bCs/>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Взаимоотношения </w:t>
      </w:r>
      <w:r w:rsidR="00CE7F9F" w:rsidRPr="00CB1A72">
        <w:rPr>
          <w:color w:val="auto"/>
          <w:sz w:val="24"/>
          <w:szCs w:val="24"/>
        </w:rPr>
        <w:t xml:space="preserve">в семье и с друзьями. </w:t>
      </w:r>
      <w:r w:rsidRPr="00CB1A72">
        <w:rPr>
          <w:color w:val="auto"/>
          <w:sz w:val="24"/>
          <w:szCs w:val="24"/>
        </w:rPr>
        <w:t xml:space="preserve">Конфликты </w:t>
      </w:r>
      <w:r w:rsidR="00CE7F9F" w:rsidRPr="00CB1A72">
        <w:rPr>
          <w:color w:val="auto"/>
          <w:sz w:val="24"/>
          <w:szCs w:val="24"/>
        </w:rPr>
        <w:t>и их разрешение.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Внешность </w:t>
      </w:r>
      <w:r w:rsidR="00CE7F9F" w:rsidRPr="00CB1A72">
        <w:rPr>
          <w:color w:val="auto"/>
          <w:sz w:val="24"/>
          <w:szCs w:val="24"/>
        </w:rPr>
        <w:t>и характер человека/литературного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Досуг </w:t>
      </w:r>
      <w:r w:rsidR="00CE7F9F" w:rsidRPr="00CB1A72">
        <w:rPr>
          <w:color w:val="auto"/>
          <w:sz w:val="24"/>
          <w:szCs w:val="24"/>
        </w:rPr>
        <w:t xml:space="preserve">и увлечения/хобби современного подростка (чтение, кино, театр, музыка, музей, спорт, живопись; компьютерные игры). </w:t>
      </w:r>
      <w:r w:rsidRPr="00CB1A72">
        <w:rPr>
          <w:color w:val="auto"/>
          <w:sz w:val="24"/>
          <w:szCs w:val="24"/>
        </w:rPr>
        <w:t xml:space="preserve">Роль </w:t>
      </w:r>
      <w:r w:rsidR="00CE7F9F" w:rsidRPr="00CB1A72">
        <w:rPr>
          <w:color w:val="auto"/>
          <w:sz w:val="24"/>
          <w:szCs w:val="24"/>
        </w:rPr>
        <w:t>книги в жизни подростка.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Здоровый </w:t>
      </w:r>
      <w:r w:rsidR="00CE7F9F" w:rsidRPr="00CB1A72">
        <w:rPr>
          <w:color w:val="auto"/>
          <w:sz w:val="24"/>
          <w:szCs w:val="24"/>
        </w:rPr>
        <w:t xml:space="preserve">образ жизни: режим труда и отдыха, фитнес, сбалансированное питание. </w:t>
      </w:r>
      <w:r w:rsidRPr="00CB1A72">
        <w:rPr>
          <w:color w:val="auto"/>
          <w:sz w:val="24"/>
          <w:szCs w:val="24"/>
        </w:rPr>
        <w:t xml:space="preserve">Посещение </w:t>
      </w:r>
      <w:r w:rsidR="00CE7F9F" w:rsidRPr="00CB1A72">
        <w:rPr>
          <w:color w:val="auto"/>
          <w:sz w:val="24"/>
          <w:szCs w:val="24"/>
        </w:rPr>
        <w:t>врача.</w:t>
      </w:r>
    </w:p>
    <w:p w:rsidR="00A57638" w:rsidRPr="00CB1A72" w:rsidRDefault="005D40CB" w:rsidP="005760E2">
      <w:pPr>
        <w:pStyle w:val="13"/>
        <w:spacing w:line="240" w:lineRule="auto"/>
        <w:jc w:val="both"/>
        <w:rPr>
          <w:color w:val="auto"/>
          <w:sz w:val="24"/>
          <w:szCs w:val="24"/>
        </w:rPr>
      </w:pPr>
      <w:r w:rsidRPr="00CB1A72">
        <w:rPr>
          <w:color w:val="auto"/>
          <w:sz w:val="24"/>
          <w:szCs w:val="24"/>
        </w:rPr>
        <w:t>Покупки</w:t>
      </w:r>
      <w:r w:rsidR="00CE7F9F" w:rsidRPr="00CB1A72">
        <w:rPr>
          <w:color w:val="auto"/>
          <w:sz w:val="24"/>
          <w:szCs w:val="24"/>
        </w:rPr>
        <w:t xml:space="preserve">: одежда, обувь и продукты питания. </w:t>
      </w:r>
      <w:r w:rsidRPr="00CB1A72">
        <w:rPr>
          <w:color w:val="auto"/>
          <w:sz w:val="24"/>
          <w:szCs w:val="24"/>
        </w:rPr>
        <w:t>Карманные</w:t>
      </w:r>
      <w:r w:rsidR="00CE7F9F" w:rsidRPr="00CB1A72">
        <w:rPr>
          <w:color w:val="auto"/>
          <w:sz w:val="24"/>
          <w:szCs w:val="24"/>
        </w:rPr>
        <w:t xml:space="preserve"> деньги. </w:t>
      </w:r>
      <w:r w:rsidRPr="00CB1A72">
        <w:rPr>
          <w:color w:val="auto"/>
          <w:sz w:val="24"/>
          <w:szCs w:val="24"/>
        </w:rPr>
        <w:t xml:space="preserve">Молодёжная </w:t>
      </w:r>
      <w:r w:rsidR="00CE7F9F" w:rsidRPr="00CB1A72">
        <w:rPr>
          <w:color w:val="auto"/>
          <w:sz w:val="24"/>
          <w:szCs w:val="24"/>
        </w:rPr>
        <w:t>мода.</w:t>
      </w:r>
    </w:p>
    <w:p w:rsidR="00A57638" w:rsidRPr="00CB1A72" w:rsidRDefault="005D40CB" w:rsidP="005760E2">
      <w:pPr>
        <w:pStyle w:val="13"/>
        <w:spacing w:line="240" w:lineRule="auto"/>
        <w:jc w:val="both"/>
        <w:rPr>
          <w:color w:val="auto"/>
          <w:sz w:val="24"/>
          <w:szCs w:val="24"/>
        </w:rPr>
      </w:pPr>
      <w:r w:rsidRPr="00CB1A72">
        <w:rPr>
          <w:color w:val="auto"/>
          <w:sz w:val="24"/>
          <w:szCs w:val="24"/>
        </w:rPr>
        <w:t>Школа</w:t>
      </w:r>
      <w:r w:rsidR="00CE7F9F" w:rsidRPr="00CB1A72">
        <w:rPr>
          <w:color w:val="auto"/>
          <w:sz w:val="24"/>
          <w:szCs w:val="24"/>
        </w:rPr>
        <w:t xml:space="preserve">, школьная жизнь, изучаемые предметы и отношение к ним. </w:t>
      </w:r>
      <w:r w:rsidRPr="00CB1A72">
        <w:rPr>
          <w:color w:val="auto"/>
          <w:sz w:val="24"/>
          <w:szCs w:val="24"/>
        </w:rPr>
        <w:t xml:space="preserve">Взаимоотношения </w:t>
      </w:r>
      <w:r w:rsidR="00CE7F9F" w:rsidRPr="00CB1A72">
        <w:rPr>
          <w:color w:val="auto"/>
          <w:sz w:val="24"/>
          <w:szCs w:val="24"/>
        </w:rPr>
        <w:t xml:space="preserve">в школе: проблемы и их решение. </w:t>
      </w:r>
      <w:r w:rsidRPr="00CB1A72">
        <w:rPr>
          <w:color w:val="auto"/>
          <w:sz w:val="24"/>
          <w:szCs w:val="24"/>
        </w:rPr>
        <w:t xml:space="preserve">Переписка </w:t>
      </w:r>
      <w:r w:rsidR="00CE7F9F" w:rsidRPr="00CB1A72">
        <w:rPr>
          <w:color w:val="auto"/>
          <w:sz w:val="24"/>
          <w:szCs w:val="24"/>
        </w:rPr>
        <w:t>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отдыха в различное время года. </w:t>
      </w:r>
      <w:r w:rsidRPr="00CB1A72">
        <w:rPr>
          <w:color w:val="auto"/>
          <w:sz w:val="24"/>
          <w:szCs w:val="24"/>
        </w:rPr>
        <w:t xml:space="preserve">Путешествия </w:t>
      </w:r>
      <w:r w:rsidR="00CE7F9F" w:rsidRPr="00CB1A72">
        <w:rPr>
          <w:color w:val="auto"/>
          <w:sz w:val="24"/>
          <w:szCs w:val="24"/>
        </w:rPr>
        <w:t xml:space="preserve">по россии и зарубежным странам. </w:t>
      </w:r>
      <w:r w:rsidRPr="00CB1A72">
        <w:rPr>
          <w:color w:val="auto"/>
          <w:sz w:val="24"/>
          <w:szCs w:val="24"/>
        </w:rPr>
        <w:t>Тра</w:t>
      </w:r>
      <w:r w:rsidR="00CE7F9F" w:rsidRPr="00CB1A72">
        <w:rPr>
          <w:color w:val="auto"/>
          <w:sz w:val="24"/>
          <w:szCs w:val="24"/>
        </w:rPr>
        <w:t>нспорт.</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Природа</w:t>
      </w:r>
      <w:r w:rsidR="00CE7F9F" w:rsidRPr="00CB1A72">
        <w:rPr>
          <w:color w:val="auto"/>
          <w:sz w:val="24"/>
          <w:szCs w:val="24"/>
        </w:rPr>
        <w:t xml:space="preserve">: флора и фауна. </w:t>
      </w:r>
      <w:r w:rsidRPr="00CB1A72">
        <w:rPr>
          <w:color w:val="auto"/>
          <w:sz w:val="24"/>
          <w:szCs w:val="24"/>
        </w:rPr>
        <w:t xml:space="preserve">Проблемы </w:t>
      </w:r>
      <w:r w:rsidR="00CE7F9F" w:rsidRPr="00CB1A72">
        <w:rPr>
          <w:color w:val="auto"/>
          <w:sz w:val="24"/>
          <w:szCs w:val="24"/>
        </w:rPr>
        <w:t xml:space="preserve">экологии. </w:t>
      </w:r>
      <w:r w:rsidRPr="00CB1A72">
        <w:rPr>
          <w:color w:val="auto"/>
          <w:sz w:val="24"/>
          <w:szCs w:val="24"/>
        </w:rPr>
        <w:t xml:space="preserve">Защита </w:t>
      </w:r>
      <w:r w:rsidR="00CE7F9F" w:rsidRPr="00CB1A72">
        <w:rPr>
          <w:color w:val="auto"/>
          <w:sz w:val="24"/>
          <w:szCs w:val="24"/>
        </w:rPr>
        <w:t xml:space="preserve">окружающей среды. </w:t>
      </w:r>
      <w:r w:rsidRPr="00CB1A72">
        <w:rPr>
          <w:color w:val="auto"/>
          <w:sz w:val="24"/>
          <w:szCs w:val="24"/>
        </w:rPr>
        <w:t>Климат</w:t>
      </w:r>
      <w:r w:rsidR="00CE7F9F" w:rsidRPr="00CB1A72">
        <w:rPr>
          <w:color w:val="auto"/>
          <w:sz w:val="24"/>
          <w:szCs w:val="24"/>
        </w:rPr>
        <w:t xml:space="preserve">, погода. </w:t>
      </w:r>
      <w:r w:rsidRPr="00CB1A72">
        <w:rPr>
          <w:color w:val="auto"/>
          <w:sz w:val="24"/>
          <w:szCs w:val="24"/>
        </w:rPr>
        <w:t xml:space="preserve">Стихийные </w:t>
      </w:r>
      <w:r w:rsidR="00CE7F9F" w:rsidRPr="00CB1A72">
        <w:rPr>
          <w:color w:val="auto"/>
          <w:sz w:val="24"/>
          <w:szCs w:val="24"/>
        </w:rPr>
        <w:t>бедствия.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Средства </w:t>
      </w:r>
      <w:r w:rsidR="00CE7F9F" w:rsidRPr="00CB1A72">
        <w:rPr>
          <w:color w:val="auto"/>
          <w:sz w:val="24"/>
          <w:szCs w:val="24"/>
        </w:rPr>
        <w:t>массовой информации (телевидение, радио, пресса, интернет).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Родная </w:t>
      </w:r>
      <w:r w:rsidR="00CE7F9F" w:rsidRPr="00CB1A72">
        <w:rPr>
          <w:color w:val="auto"/>
          <w:sz w:val="24"/>
          <w:szCs w:val="24"/>
        </w:rPr>
        <w:t xml:space="preserve">страна и страна/страны изучаемого языка. </w:t>
      </w:r>
      <w:r w:rsidRPr="00CB1A72">
        <w:rPr>
          <w:color w:val="auto"/>
          <w:sz w:val="24"/>
          <w:szCs w:val="24"/>
        </w:rPr>
        <w:t xml:space="preserve">Их </w:t>
      </w:r>
      <w:r w:rsidR="00CE7F9F" w:rsidRPr="00CB1A72">
        <w:rPr>
          <w:color w:val="auto"/>
          <w:sz w:val="24"/>
          <w:szCs w:val="24"/>
        </w:rPr>
        <w:t>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Выдающиеся </w:t>
      </w:r>
      <w:r w:rsidR="00CE7F9F" w:rsidRPr="00CB1A72">
        <w:rPr>
          <w:color w:val="auto"/>
          <w:sz w:val="24"/>
          <w:szCs w:val="24"/>
        </w:rPr>
        <w:t>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Говорение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диалогической речи</w:t>
      </w:r>
      <w:r w:rsidR="00CE7F9F" w:rsidRPr="00CB1A72">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этикетного характера:</w:t>
      </w:r>
      <w:r w:rsidR="00CE7F9F" w:rsidRPr="00CB1A7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Диалог</w:t>
      </w:r>
      <w:r w:rsidR="00CE7F9F" w:rsidRPr="00CB1A72">
        <w:rPr>
          <w:color w:val="auto"/>
          <w:sz w:val="24"/>
          <w:szCs w:val="24"/>
        </w:rPr>
        <w:t xml:space="preserve"> — </w:t>
      </w:r>
      <w:r w:rsidR="00CE7F9F" w:rsidRPr="00CB1A72">
        <w:rPr>
          <w:iCs/>
          <w:color w:val="auto"/>
          <w:sz w:val="24"/>
          <w:szCs w:val="24"/>
        </w:rPr>
        <w:t>побуждение к действию:</w:t>
      </w:r>
      <w:r w:rsidR="00CE7F9F" w:rsidRPr="00CB1A72">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Диалог</w:t>
      </w:r>
      <w:r w:rsidR="00CE7F9F" w:rsidRPr="00CB1A72">
        <w:rPr>
          <w:iCs/>
          <w:color w:val="auto"/>
          <w:sz w:val="24"/>
          <w:szCs w:val="24"/>
        </w:rPr>
        <w:t>-расспрос:</w:t>
      </w:r>
      <w:r w:rsidR="00CE7F9F" w:rsidRPr="00CB1A72">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Диалог</w:t>
      </w:r>
      <w:r w:rsidR="00CE7F9F" w:rsidRPr="00CB1A72">
        <w:rPr>
          <w:color w:val="auto"/>
          <w:sz w:val="24"/>
          <w:szCs w:val="24"/>
        </w:rPr>
        <w:t xml:space="preserve"> — </w:t>
      </w:r>
      <w:r w:rsidR="00CE7F9F" w:rsidRPr="00CB1A72">
        <w:rPr>
          <w:iCs/>
          <w:color w:val="auto"/>
          <w:sz w:val="24"/>
          <w:szCs w:val="24"/>
        </w:rPr>
        <w:t>обмен мнениями:</w:t>
      </w:r>
      <w:r w:rsidR="00CE7F9F" w:rsidRPr="00CB1A72">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Названные </w:t>
      </w:r>
      <w:r w:rsidR="00CE7F9F" w:rsidRPr="00CB1A72">
        <w:rPr>
          <w:color w:val="auto"/>
          <w:sz w:val="24"/>
          <w:szCs w:val="24"/>
        </w:rP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монологической речи</w:t>
      </w:r>
      <w:r w:rsidR="00CE7F9F" w:rsidRPr="00CB1A72">
        <w:rPr>
          <w:color w:val="auto"/>
          <w:sz w:val="24"/>
          <w:szCs w:val="24"/>
        </w:rPr>
        <w:t>: создание устных связных монологических высказываний с использованием основных коммуникативных типов речи:</w:t>
      </w:r>
    </w:p>
    <w:p w:rsidR="00A57638" w:rsidRPr="00CB1A72" w:rsidRDefault="005D40CB" w:rsidP="005760E2">
      <w:pPr>
        <w:pStyle w:val="13"/>
        <w:numPr>
          <w:ilvl w:val="0"/>
          <w:numId w:val="30"/>
        </w:numPr>
        <w:tabs>
          <w:tab w:val="left" w:pos="289"/>
        </w:tabs>
        <w:spacing w:line="240" w:lineRule="auto"/>
        <w:ind w:left="240" w:hanging="240"/>
        <w:jc w:val="both"/>
        <w:rPr>
          <w:color w:val="auto"/>
          <w:sz w:val="24"/>
          <w:szCs w:val="24"/>
        </w:rPr>
      </w:pPr>
      <w:r w:rsidRPr="00CB1A72">
        <w:rPr>
          <w:color w:val="auto"/>
          <w:sz w:val="24"/>
          <w:szCs w:val="24"/>
        </w:rPr>
        <w:t>Опис</w:t>
      </w:r>
      <w:r w:rsidR="00CE7F9F" w:rsidRPr="00CB1A72">
        <w:rPr>
          <w:color w:val="auto"/>
          <w:sz w:val="24"/>
          <w:szCs w:val="24"/>
        </w:rPr>
        <w:t>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CB1A72" w:rsidRDefault="005D40CB" w:rsidP="005760E2">
      <w:pPr>
        <w:pStyle w:val="13"/>
        <w:numPr>
          <w:ilvl w:val="0"/>
          <w:numId w:val="30"/>
        </w:numPr>
        <w:tabs>
          <w:tab w:val="left" w:pos="289"/>
        </w:tabs>
        <w:spacing w:line="240" w:lineRule="auto"/>
        <w:ind w:firstLine="0"/>
        <w:jc w:val="both"/>
        <w:rPr>
          <w:color w:val="auto"/>
          <w:sz w:val="24"/>
          <w:szCs w:val="24"/>
        </w:rPr>
      </w:pPr>
      <w:r w:rsidRPr="00CB1A72">
        <w:rPr>
          <w:color w:val="auto"/>
          <w:sz w:val="24"/>
          <w:szCs w:val="24"/>
        </w:rPr>
        <w:t>Повествование</w:t>
      </w:r>
      <w:r w:rsidR="00CE7F9F" w:rsidRPr="00CB1A72">
        <w:rPr>
          <w:color w:val="auto"/>
          <w:sz w:val="24"/>
          <w:szCs w:val="24"/>
        </w:rPr>
        <w:t>/сообщение;</w:t>
      </w:r>
    </w:p>
    <w:p w:rsidR="00A57638" w:rsidRPr="00CB1A72" w:rsidRDefault="005D40CB" w:rsidP="005760E2">
      <w:pPr>
        <w:pStyle w:val="13"/>
        <w:numPr>
          <w:ilvl w:val="0"/>
          <w:numId w:val="30"/>
        </w:numPr>
        <w:tabs>
          <w:tab w:val="left" w:pos="289"/>
        </w:tabs>
        <w:spacing w:line="240" w:lineRule="auto"/>
        <w:ind w:firstLine="0"/>
        <w:jc w:val="both"/>
        <w:rPr>
          <w:color w:val="auto"/>
          <w:sz w:val="24"/>
          <w:szCs w:val="24"/>
        </w:rPr>
      </w:pPr>
      <w:r w:rsidRPr="00CB1A72">
        <w:rPr>
          <w:color w:val="auto"/>
          <w:sz w:val="24"/>
          <w:szCs w:val="24"/>
        </w:rPr>
        <w:t>Рассуждение</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Выражение </w:t>
      </w:r>
      <w:r w:rsidR="00CE7F9F" w:rsidRPr="00CB1A72">
        <w:rPr>
          <w:color w:val="auto"/>
          <w:sz w:val="24"/>
          <w:szCs w:val="24"/>
        </w:rPr>
        <w:t>и краткое аргументирование своего мнения по отношению к услышанному/прочитанному;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Изложение </w:t>
      </w:r>
      <w:r w:rsidR="00CE7F9F" w:rsidRPr="00CB1A72">
        <w:rPr>
          <w:color w:val="auto"/>
          <w:sz w:val="24"/>
          <w:szCs w:val="24"/>
        </w:rPr>
        <w:t>(пересказ)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рассказа по картинкам;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Изложение </w:t>
      </w:r>
      <w:r w:rsidR="00CE7F9F" w:rsidRPr="00CB1A72">
        <w:rPr>
          <w:color w:val="auto"/>
          <w:sz w:val="24"/>
          <w:szCs w:val="24"/>
        </w:rPr>
        <w:t>результатов выполненной проектной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Данные </w:t>
      </w:r>
      <w:r w:rsidR="00CE7F9F" w:rsidRPr="00CB1A72">
        <w:rPr>
          <w:color w:val="auto"/>
          <w:sz w:val="24"/>
          <w:szCs w:val="24"/>
        </w:rPr>
        <w:t>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монологического высказывания — 10—12 фраз.</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Языковая </w:t>
      </w:r>
      <w:r w:rsidR="00CE7F9F" w:rsidRPr="00CB1A72">
        <w:rPr>
          <w:color w:val="auto"/>
          <w:sz w:val="24"/>
          <w:szCs w:val="24"/>
        </w:rPr>
        <w:t>сложность текстов для аудирования должна соответствовать базовому уровню (а2 — допороговому уровню по общеевропейской шкале).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Время </w:t>
      </w:r>
      <w:r w:rsidR="00CE7F9F" w:rsidRPr="00CB1A72">
        <w:rPr>
          <w:color w:val="auto"/>
          <w:sz w:val="24"/>
          <w:szCs w:val="24"/>
        </w:rPr>
        <w:t>звучания текста/текстов для аудирования — до 2 минут.</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Смысловое </w:t>
      </w:r>
      <w:r w:rsidR="00CE7F9F" w:rsidRPr="00CB1A72">
        <w:rPr>
          <w:rFonts w:ascii="Times New Roman" w:hAnsi="Times New Roman" w:cs="Times New Roman"/>
          <w:b w:val="0"/>
          <w:i w:val="0"/>
          <w:sz w:val="24"/>
          <w:szCs w:val="24"/>
        </w:rPr>
        <w:t>чтение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несплошных текстов (таблиц, диаграмм, схем) и понимание представленной в них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iCs/>
          <w:color w:val="auto"/>
          <w:sz w:val="24"/>
          <w:szCs w:val="24"/>
        </w:rPr>
        <w:t>с полным пониманием содержания</w:t>
      </w:r>
      <w:r w:rsidR="00CE7F9F" w:rsidRPr="00CB1A72">
        <w:rPr>
          <w:color w:val="auto"/>
          <w:sz w:val="24"/>
          <w:szCs w:val="24"/>
        </w:rPr>
        <w:t xml:space="preserve"> несложных аутентичных текстов, содержащих отдельные неизученные языковые явления. </w:t>
      </w:r>
      <w:r w:rsidRPr="00CB1A72">
        <w:rPr>
          <w:color w:val="auto"/>
          <w:sz w:val="24"/>
          <w:szCs w:val="24"/>
        </w:rPr>
        <w:t xml:space="preserve">В </w:t>
      </w:r>
      <w:r w:rsidR="00CE7F9F" w:rsidRPr="00CB1A72">
        <w:rPr>
          <w:color w:val="auto"/>
          <w:sz w:val="24"/>
          <w:szCs w:val="24"/>
        </w:rPr>
        <w:t>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Языковая </w:t>
      </w:r>
      <w:r w:rsidR="00CE7F9F" w:rsidRPr="00CB1A72">
        <w:rPr>
          <w:color w:val="auto"/>
          <w:sz w:val="24"/>
          <w:szCs w:val="24"/>
        </w:rPr>
        <w:t>сложность текстов для чтения должна соответствовать базовому уровню (а2 — допороговому уровню по общеевропейской шкале).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текста/текстов для чтения — 500—600 слов.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Письменная </w:t>
      </w:r>
      <w:r w:rsidR="00CE7F9F" w:rsidRPr="00CB1A72">
        <w:rPr>
          <w:rFonts w:ascii="Times New Roman" w:hAnsi="Times New Roman" w:cs="Times New Roman"/>
          <w:b w:val="0"/>
          <w:i w:val="0"/>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письменной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плана/тезисов устного или письменного сообщения;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анкет и формуляров: сообщение о себе основных сведений в соответствии с нормами,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 xml:space="preserve">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CB1A72">
        <w:rPr>
          <w:color w:val="auto"/>
          <w:sz w:val="24"/>
          <w:szCs w:val="24"/>
        </w:rPr>
        <w:t xml:space="preserve">Объём </w:t>
      </w:r>
      <w:r w:rsidR="00CE7F9F" w:rsidRPr="00CB1A72">
        <w:rPr>
          <w:color w:val="auto"/>
          <w:sz w:val="24"/>
          <w:szCs w:val="24"/>
        </w:rPr>
        <w:t>письма — до 120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небольшого письменного высказывания с опорой на образец, план, таблицу и/или прочитанный/прослушанный текст. </w:t>
      </w:r>
      <w:r w:rsidRPr="00CB1A72">
        <w:rPr>
          <w:color w:val="auto"/>
          <w:sz w:val="24"/>
          <w:szCs w:val="24"/>
        </w:rPr>
        <w:t xml:space="preserve">Объём </w:t>
      </w:r>
      <w:r w:rsidR="00CE7F9F" w:rsidRPr="00CB1A72">
        <w:rPr>
          <w:color w:val="auto"/>
          <w:sz w:val="24"/>
          <w:szCs w:val="24"/>
        </w:rPr>
        <w:t>письменного высказывания — до 120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таблицы с краткой фиксацией содержания прочитанного/прослушанного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Преобразование </w:t>
      </w:r>
      <w:r w:rsidR="00CE7F9F" w:rsidRPr="00CB1A72">
        <w:rPr>
          <w:color w:val="auto"/>
          <w:sz w:val="24"/>
          <w:szCs w:val="24"/>
        </w:rPr>
        <w:t>таблицы, схемы в текстовый вариант представления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Письменное </w:t>
      </w:r>
      <w:r w:rsidR="00CE7F9F" w:rsidRPr="00CB1A72">
        <w:rPr>
          <w:color w:val="auto"/>
          <w:sz w:val="24"/>
          <w:szCs w:val="24"/>
        </w:rPr>
        <w:t>представление результатов выполненной проектной работы (объём — 100—120 слов).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Языковые </w:t>
      </w:r>
      <w:r w:rsidR="00CE7F9F" w:rsidRPr="00CB1A72">
        <w:rPr>
          <w:rFonts w:ascii="Times New Roman" w:hAnsi="Times New Roman" w:cs="Times New Roman"/>
          <w:b w:val="0"/>
          <w:sz w:val="24"/>
          <w:szCs w:val="24"/>
        </w:rPr>
        <w:t>знания и умения</w:t>
      </w:r>
    </w:p>
    <w:p w:rsidR="00EB2D57" w:rsidRPr="00CB1A72" w:rsidRDefault="00EB2D57"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Фонетическая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Выражение </w:t>
      </w:r>
      <w:r w:rsidR="00CE7F9F" w:rsidRPr="00CB1A72">
        <w:rPr>
          <w:color w:val="auto"/>
          <w:sz w:val="24"/>
          <w:szCs w:val="24"/>
        </w:rPr>
        <w:t>модального значения, чувства и эмоции.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британского и американского вариантов произношения в прослушанных текстах или услышанных высказываниях.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вслух: сообщение информационного характера, отрывок из статьи научно-популярного характера, рассказ, диалог (беседа).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 для чтения вслух — до 110 слов.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Графика</w:t>
      </w:r>
      <w:r w:rsidR="00CE7F9F" w:rsidRPr="00CB1A72">
        <w:rPr>
          <w:rFonts w:ascii="Times New Roman" w:hAnsi="Times New Roman" w:cs="Times New Roman"/>
          <w:b w:val="0"/>
          <w:i w:val="0"/>
          <w:sz w:val="24"/>
          <w:szCs w:val="24"/>
        </w:rPr>
        <w:t>, о</w:t>
      </w:r>
      <w:r w:rsidR="004213FB" w:rsidRPr="00CB1A72">
        <w:rPr>
          <w:rFonts w:ascii="Times New Roman" w:hAnsi="Times New Roman" w:cs="Times New Roman"/>
          <w:b w:val="0"/>
          <w:i w:val="0"/>
          <w:sz w:val="24"/>
          <w:szCs w:val="24"/>
        </w:rPr>
        <w:t>РФ</w:t>
      </w:r>
      <w:r w:rsidR="00CE7F9F" w:rsidRPr="00CB1A72">
        <w:rPr>
          <w:rFonts w:ascii="Times New Roman" w:hAnsi="Times New Roman" w:cs="Times New Roman"/>
          <w:b w:val="0"/>
          <w:i w:val="0"/>
          <w:sz w:val="24"/>
          <w:szCs w:val="24"/>
        </w:rPr>
        <w:t>ография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написание изученных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 xml:space="preserve">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00CE7F9F" w:rsidRPr="00CB1A72">
        <w:rPr>
          <w:color w:val="auto"/>
          <w:sz w:val="24"/>
          <w:szCs w:val="24"/>
          <w:lang w:val="en-US" w:eastAsia="en-US" w:bidi="en-US"/>
        </w:rPr>
        <w:t>f</w:t>
      </w:r>
      <w:r w:rsidR="00B5762D">
        <w:rPr>
          <w:color w:val="auto"/>
          <w:sz w:val="24"/>
          <w:szCs w:val="24"/>
          <w:lang w:val="en-US" w:eastAsia="en-US" w:bidi="en-US"/>
        </w:rPr>
        <w:t>I</w:t>
      </w:r>
      <w:r w:rsidR="00CE7F9F" w:rsidRPr="00CB1A72">
        <w:rPr>
          <w:color w:val="auto"/>
          <w:sz w:val="24"/>
          <w:szCs w:val="24"/>
          <w:lang w:val="en-US" w:eastAsia="en-US" w:bidi="en-US"/>
        </w:rPr>
        <w:t>rstly</w:t>
      </w:r>
      <w:r w:rsidR="00CE7F9F" w:rsidRPr="00CB1A72">
        <w:rPr>
          <w:color w:val="auto"/>
          <w:sz w:val="24"/>
          <w:szCs w:val="24"/>
          <w:lang w:eastAsia="en-US" w:bidi="en-US"/>
        </w:rPr>
        <w:t>/</w:t>
      </w:r>
      <w:r w:rsidR="00CE7F9F" w:rsidRPr="00CB1A72">
        <w:rPr>
          <w:color w:val="auto"/>
          <w:sz w:val="24"/>
          <w:szCs w:val="24"/>
          <w:lang w:val="en-US" w:eastAsia="en-US" w:bidi="en-US"/>
        </w:rPr>
        <w:t>f</w:t>
      </w:r>
      <w:r w:rsidR="00B5762D">
        <w:rPr>
          <w:color w:val="auto"/>
          <w:sz w:val="24"/>
          <w:szCs w:val="24"/>
          <w:lang w:val="en-US" w:eastAsia="en-US" w:bidi="en-US"/>
        </w:rPr>
        <w:t>I</w:t>
      </w:r>
      <w:r w:rsidR="00CE7F9F" w:rsidRPr="00CB1A72">
        <w:rPr>
          <w:color w:val="auto"/>
          <w:sz w:val="24"/>
          <w:szCs w:val="24"/>
          <w:lang w:val="en-US" w:eastAsia="en-US" w:bidi="en-US"/>
        </w:rPr>
        <w:t>rst</w:t>
      </w:r>
      <w:r w:rsidR="00CE7F9F" w:rsidRPr="00CB1A72">
        <w:rPr>
          <w:color w:val="auto"/>
          <w:sz w:val="24"/>
          <w:szCs w:val="24"/>
          <w:lang w:eastAsia="en-US" w:bidi="en-US"/>
        </w:rPr>
        <w:t xml:space="preserve"> </w:t>
      </w:r>
      <w:r w:rsidR="00CE7F9F" w:rsidRPr="00CB1A72">
        <w:rPr>
          <w:color w:val="auto"/>
          <w:sz w:val="24"/>
          <w:szCs w:val="24"/>
          <w:lang w:val="en-US" w:eastAsia="en-US" w:bidi="en-US"/>
        </w:rPr>
        <w:t>of</w:t>
      </w:r>
      <w:r w:rsidR="00CE7F9F" w:rsidRPr="00CB1A72">
        <w:rPr>
          <w:color w:val="auto"/>
          <w:sz w:val="24"/>
          <w:szCs w:val="24"/>
          <w:lang w:eastAsia="en-US" w:bidi="en-US"/>
        </w:rPr>
        <w:t xml:space="preserve"> </w:t>
      </w:r>
      <w:r w:rsidR="00CE7F9F" w:rsidRPr="00CB1A72">
        <w:rPr>
          <w:color w:val="auto"/>
          <w:sz w:val="24"/>
          <w:szCs w:val="24"/>
          <w:lang w:val="en-US" w:eastAsia="en-US" w:bidi="en-US"/>
        </w:rPr>
        <w:t>all</w:t>
      </w:r>
      <w:r w:rsidR="00CE7F9F" w:rsidRPr="00CB1A72">
        <w:rPr>
          <w:color w:val="auto"/>
          <w:sz w:val="24"/>
          <w:szCs w:val="24"/>
          <w:lang w:eastAsia="en-US" w:bidi="en-US"/>
        </w:rPr>
        <w:t xml:space="preserve">, </w:t>
      </w:r>
      <w:r w:rsidR="00CE7F9F" w:rsidRPr="00CB1A72">
        <w:rPr>
          <w:color w:val="auto"/>
          <w:sz w:val="24"/>
          <w:szCs w:val="24"/>
          <w:lang w:val="en-US" w:eastAsia="en-US" w:bidi="en-US"/>
        </w:rPr>
        <w:t>secondly</w:t>
      </w:r>
      <w:r w:rsidR="00CE7F9F" w:rsidRPr="00CB1A72">
        <w:rPr>
          <w:color w:val="auto"/>
          <w:sz w:val="24"/>
          <w:szCs w:val="24"/>
          <w:lang w:eastAsia="en-US" w:bidi="en-US"/>
        </w:rPr>
        <w:t xml:space="preserve">, </w:t>
      </w:r>
      <w:r w:rsidR="00CE7F9F" w:rsidRPr="00CB1A72">
        <w:rPr>
          <w:color w:val="auto"/>
          <w:sz w:val="24"/>
          <w:szCs w:val="24"/>
          <w:lang w:val="en-US" w:eastAsia="en-US" w:bidi="en-US"/>
        </w:rPr>
        <w:t>f</w:t>
      </w:r>
      <w:r w:rsidR="00B5762D">
        <w:rPr>
          <w:color w:val="auto"/>
          <w:sz w:val="24"/>
          <w:szCs w:val="24"/>
          <w:lang w:val="en-US" w:eastAsia="en-US" w:bidi="en-US"/>
        </w:rPr>
        <w:t>I</w:t>
      </w:r>
      <w:r w:rsidR="00CE7F9F" w:rsidRPr="00CB1A72">
        <w:rPr>
          <w:color w:val="auto"/>
          <w:sz w:val="24"/>
          <w:szCs w:val="24"/>
          <w:lang w:val="en-US" w:eastAsia="en-US" w:bidi="en-US"/>
        </w:rPr>
        <w:t>nally</w:t>
      </w:r>
      <w:r w:rsidR="00CE7F9F" w:rsidRPr="00CB1A72">
        <w:rPr>
          <w:color w:val="auto"/>
          <w:sz w:val="24"/>
          <w:szCs w:val="24"/>
          <w:lang w:eastAsia="en-US" w:bidi="en-US"/>
        </w:rPr>
        <w:t xml:space="preserve">; </w:t>
      </w:r>
      <w:r w:rsidR="00CE7F9F" w:rsidRPr="00CB1A72">
        <w:rPr>
          <w:color w:val="auto"/>
          <w:sz w:val="24"/>
          <w:szCs w:val="24"/>
          <w:lang w:val="en-US" w:eastAsia="en-US" w:bidi="en-US"/>
        </w:rPr>
        <w:t>on</w:t>
      </w:r>
      <w:r w:rsidR="00CE7F9F" w:rsidRPr="00CB1A72">
        <w:rPr>
          <w:color w:val="auto"/>
          <w:sz w:val="24"/>
          <w:szCs w:val="24"/>
          <w:lang w:eastAsia="en-US" w:bidi="en-US"/>
        </w:rPr>
        <w:t xml:space="preserve"> </w:t>
      </w:r>
      <w:r w:rsidR="00CE7F9F" w:rsidRPr="00CB1A72">
        <w:rPr>
          <w:color w:val="auto"/>
          <w:sz w:val="24"/>
          <w:szCs w:val="24"/>
          <w:lang w:val="en-US" w:eastAsia="en-US" w:bidi="en-US"/>
        </w:rPr>
        <w:t>the</w:t>
      </w:r>
      <w:r w:rsidR="00CE7F9F" w:rsidRPr="00CB1A72">
        <w:rPr>
          <w:color w:val="auto"/>
          <w:sz w:val="24"/>
          <w:szCs w:val="24"/>
          <w:lang w:eastAsia="en-US" w:bidi="en-US"/>
        </w:rPr>
        <w:t xml:space="preserve"> </w:t>
      </w:r>
      <w:r w:rsidR="00CE7F9F" w:rsidRPr="00CB1A72">
        <w:rPr>
          <w:color w:val="auto"/>
          <w:sz w:val="24"/>
          <w:szCs w:val="24"/>
          <w:lang w:val="en-US" w:eastAsia="en-US" w:bidi="en-US"/>
        </w:rPr>
        <w:t>one</w:t>
      </w:r>
      <w:r w:rsidR="00CE7F9F" w:rsidRPr="00CB1A72">
        <w:rPr>
          <w:color w:val="auto"/>
          <w:sz w:val="24"/>
          <w:szCs w:val="24"/>
          <w:lang w:eastAsia="en-US" w:bidi="en-US"/>
        </w:rPr>
        <w:t xml:space="preserve"> </w:t>
      </w:r>
      <w:r w:rsidR="00CE7F9F" w:rsidRPr="00CB1A72">
        <w:rPr>
          <w:color w:val="auto"/>
          <w:sz w:val="24"/>
          <w:szCs w:val="24"/>
          <w:lang w:val="en-US" w:eastAsia="en-US" w:bidi="en-US"/>
        </w:rPr>
        <w:t>hand</w:t>
      </w:r>
      <w:r w:rsidR="00CE7F9F" w:rsidRPr="00CB1A72">
        <w:rPr>
          <w:color w:val="auto"/>
          <w:sz w:val="24"/>
          <w:szCs w:val="24"/>
          <w:lang w:eastAsia="en-US" w:bidi="en-US"/>
        </w:rPr>
        <w:t xml:space="preserve">, </w:t>
      </w:r>
      <w:r w:rsidR="00CE7F9F" w:rsidRPr="00CB1A72">
        <w:rPr>
          <w:color w:val="auto"/>
          <w:sz w:val="24"/>
          <w:szCs w:val="24"/>
          <w:lang w:val="en-US" w:eastAsia="en-US" w:bidi="en-US"/>
        </w:rPr>
        <w:t>on</w:t>
      </w:r>
      <w:r w:rsidR="00CE7F9F" w:rsidRPr="00CB1A72">
        <w:rPr>
          <w:color w:val="auto"/>
          <w:sz w:val="24"/>
          <w:szCs w:val="24"/>
          <w:lang w:eastAsia="en-US" w:bidi="en-US"/>
        </w:rPr>
        <w:t xml:space="preserve"> </w:t>
      </w:r>
      <w:r w:rsidR="00CE7F9F" w:rsidRPr="00CB1A72">
        <w:rPr>
          <w:color w:val="auto"/>
          <w:sz w:val="24"/>
          <w:szCs w:val="24"/>
          <w:lang w:val="en-US" w:eastAsia="en-US" w:bidi="en-US"/>
        </w:rPr>
        <w:t>the</w:t>
      </w:r>
      <w:r w:rsidR="00CE7F9F" w:rsidRPr="00CB1A72">
        <w:rPr>
          <w:color w:val="auto"/>
          <w:sz w:val="24"/>
          <w:szCs w:val="24"/>
          <w:lang w:eastAsia="en-US" w:bidi="en-US"/>
        </w:rPr>
        <w:t xml:space="preserve"> </w:t>
      </w:r>
      <w:r w:rsidR="00CE7F9F" w:rsidRPr="00CB1A72">
        <w:rPr>
          <w:color w:val="auto"/>
          <w:sz w:val="24"/>
          <w:szCs w:val="24"/>
          <w:lang w:val="en-US" w:eastAsia="en-US" w:bidi="en-US"/>
        </w:rPr>
        <w:t>other</w:t>
      </w:r>
      <w:r w:rsidR="00CE7F9F" w:rsidRPr="00CB1A72">
        <w:rPr>
          <w:color w:val="auto"/>
          <w:sz w:val="24"/>
          <w:szCs w:val="24"/>
          <w:lang w:eastAsia="en-US" w:bidi="en-US"/>
        </w:rPr>
        <w:t xml:space="preserve"> </w:t>
      </w:r>
      <w:r w:rsidR="00CE7F9F" w:rsidRPr="00CB1A72">
        <w:rPr>
          <w:color w:val="auto"/>
          <w:sz w:val="24"/>
          <w:szCs w:val="24"/>
          <w:lang w:val="en-US" w:eastAsia="en-US" w:bidi="en-US"/>
        </w:rPr>
        <w:t>hand</w:t>
      </w:r>
      <w:r w:rsidR="00CE7F9F" w:rsidRPr="00CB1A72">
        <w:rPr>
          <w:color w:val="auto"/>
          <w:sz w:val="24"/>
          <w:szCs w:val="24"/>
          <w:lang w:eastAsia="en-US" w:bidi="en-US"/>
        </w:rPr>
        <w:t xml:space="preserve">); </w:t>
      </w:r>
      <w:r w:rsidR="00CE7F9F" w:rsidRPr="00CB1A72">
        <w:rPr>
          <w:color w:val="auto"/>
          <w:sz w:val="24"/>
          <w:szCs w:val="24"/>
        </w:rPr>
        <w:t>апострофа.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Пунктуационно </w:t>
      </w:r>
      <w:r w:rsidR="00CE7F9F" w:rsidRPr="00CB1A72">
        <w:rPr>
          <w:color w:val="auto"/>
          <w:sz w:val="24"/>
          <w:szCs w:val="24"/>
        </w:rPr>
        <w:t>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Лексическая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словообразования:</w:t>
      </w:r>
    </w:p>
    <w:p w:rsidR="00A57638" w:rsidRPr="00CB1A72" w:rsidRDefault="005D40CB" w:rsidP="005760E2">
      <w:pPr>
        <w:pStyle w:val="13"/>
        <w:numPr>
          <w:ilvl w:val="0"/>
          <w:numId w:val="31"/>
        </w:numPr>
        <w:tabs>
          <w:tab w:val="left" w:pos="603"/>
        </w:tabs>
        <w:spacing w:line="240" w:lineRule="auto"/>
        <w:jc w:val="both"/>
        <w:rPr>
          <w:color w:val="auto"/>
          <w:sz w:val="24"/>
          <w:szCs w:val="24"/>
        </w:rPr>
      </w:pPr>
      <w:r w:rsidRPr="00CB1A72">
        <w:rPr>
          <w:color w:val="auto"/>
          <w:sz w:val="24"/>
          <w:szCs w:val="24"/>
        </w:rPr>
        <w:t>Аффиксация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Глаголов </w:t>
      </w:r>
      <w:r w:rsidR="00CE7F9F" w:rsidRPr="00CB1A72">
        <w:rPr>
          <w:color w:val="auto"/>
          <w:sz w:val="24"/>
          <w:szCs w:val="24"/>
        </w:rPr>
        <w:t xml:space="preserve">с помощью префиксов </w:t>
      </w:r>
      <w:r w:rsidR="00CE7F9F" w:rsidRPr="00CB1A72">
        <w:rPr>
          <w:color w:val="auto"/>
          <w:sz w:val="24"/>
          <w:szCs w:val="24"/>
          <w:lang w:val="en-US" w:eastAsia="en-US" w:bidi="en-US"/>
        </w:rPr>
        <w:t>under</w:t>
      </w:r>
      <w:r w:rsidR="00CE7F9F" w:rsidRPr="00CB1A72">
        <w:rPr>
          <w:color w:val="auto"/>
          <w:sz w:val="24"/>
          <w:szCs w:val="24"/>
          <w:lang w:eastAsia="en-US" w:bidi="en-US"/>
        </w:rPr>
        <w:t xml:space="preserve">-, </w:t>
      </w:r>
      <w:r w:rsidR="00CE7F9F" w:rsidRPr="00CB1A72">
        <w:rPr>
          <w:color w:val="auto"/>
          <w:sz w:val="24"/>
          <w:szCs w:val="24"/>
          <w:lang w:val="en-US" w:eastAsia="en-US" w:bidi="en-US"/>
        </w:rPr>
        <w:t>o</w:t>
      </w:r>
      <w:r w:rsidR="00B5762D">
        <w:rPr>
          <w:color w:val="auto"/>
          <w:sz w:val="24"/>
          <w:szCs w:val="24"/>
          <w:lang w:val="en-US" w:eastAsia="en-US" w:bidi="en-US"/>
        </w:rPr>
        <w:t>V</w:t>
      </w:r>
      <w:r w:rsidR="00CE7F9F" w:rsidRPr="00CB1A72">
        <w:rPr>
          <w:color w:val="auto"/>
          <w:sz w:val="24"/>
          <w:szCs w:val="24"/>
          <w:lang w:val="en-US" w:eastAsia="en-US" w:bidi="en-US"/>
        </w:rPr>
        <w:t>er</w:t>
      </w:r>
      <w:r w:rsidR="00CE7F9F" w:rsidRPr="00CB1A72">
        <w:rPr>
          <w:color w:val="auto"/>
          <w:sz w:val="24"/>
          <w:szCs w:val="24"/>
          <w:lang w:eastAsia="en-US" w:bidi="en-US"/>
        </w:rPr>
        <w:t xml:space="preserve">-, </w:t>
      </w:r>
      <w:r w:rsidR="00CE7F9F" w:rsidRPr="00CB1A72">
        <w:rPr>
          <w:color w:val="auto"/>
          <w:sz w:val="24"/>
          <w:szCs w:val="24"/>
          <w:lang w:val="en-US" w:eastAsia="en-US" w:bidi="en-US"/>
        </w:rPr>
        <w:t>d</w:t>
      </w:r>
      <w:r w:rsidR="00B5762D">
        <w:rPr>
          <w:color w:val="auto"/>
          <w:sz w:val="24"/>
          <w:szCs w:val="24"/>
          <w:lang w:val="en-US" w:eastAsia="en-US" w:bidi="en-US"/>
        </w:rPr>
        <w:t>I</w:t>
      </w:r>
      <w:r w:rsidR="00CE7F9F" w:rsidRPr="00CB1A72">
        <w:rPr>
          <w:color w:val="auto"/>
          <w:sz w:val="24"/>
          <w:szCs w:val="24"/>
          <w:lang w:val="en-US" w:eastAsia="en-US" w:bidi="en-US"/>
        </w:rPr>
        <w:t>s</w:t>
      </w:r>
      <w:r w:rsidR="00CE7F9F" w:rsidRPr="00CB1A72">
        <w:rPr>
          <w:color w:val="auto"/>
          <w:sz w:val="24"/>
          <w:szCs w:val="24"/>
          <w:lang w:eastAsia="en-US" w:bidi="en-US"/>
        </w:rPr>
        <w:t xml:space="preserve">-, </w:t>
      </w:r>
      <w:r w:rsidR="00CE7F9F" w:rsidRPr="00CB1A72">
        <w:rPr>
          <w:color w:val="auto"/>
          <w:sz w:val="24"/>
          <w:szCs w:val="24"/>
          <w:lang w:val="en-US" w:eastAsia="en-US" w:bidi="en-US"/>
        </w:rPr>
        <w:t>m</w:t>
      </w:r>
      <w:r w:rsidR="00B5762D">
        <w:rPr>
          <w:color w:val="auto"/>
          <w:sz w:val="24"/>
          <w:szCs w:val="24"/>
          <w:lang w:val="en-US" w:eastAsia="en-US" w:bidi="en-US"/>
        </w:rPr>
        <w:t>I</w:t>
      </w:r>
      <w:r w:rsidR="00CE7F9F" w:rsidRPr="00CB1A72">
        <w:rPr>
          <w:color w:val="auto"/>
          <w:sz w:val="24"/>
          <w:szCs w:val="24"/>
          <w:lang w:val="en-US" w:eastAsia="en-US" w:bidi="en-US"/>
        </w:rPr>
        <w:t>s</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Имён </w:t>
      </w:r>
      <w:r w:rsidR="00CE7F9F" w:rsidRPr="00CB1A72">
        <w:rPr>
          <w:color w:val="auto"/>
          <w:sz w:val="24"/>
          <w:szCs w:val="24"/>
        </w:rPr>
        <w:t xml:space="preserve">прилагательных с помощью суффиксов </w:t>
      </w:r>
      <w:r w:rsidR="00CE7F9F" w:rsidRPr="00CB1A72">
        <w:rPr>
          <w:color w:val="auto"/>
          <w:sz w:val="24"/>
          <w:szCs w:val="24"/>
          <w:lang w:eastAsia="en-US" w:bidi="en-US"/>
        </w:rPr>
        <w:t>-</w:t>
      </w:r>
      <w:r w:rsidR="00CE7F9F" w:rsidRPr="00CB1A72">
        <w:rPr>
          <w:color w:val="auto"/>
          <w:sz w:val="24"/>
          <w:szCs w:val="24"/>
          <w:lang w:val="en-US" w:eastAsia="en-US" w:bidi="en-US"/>
        </w:rPr>
        <w:t>able</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ble</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Имён </w:t>
      </w:r>
      <w:r w:rsidR="00CE7F9F" w:rsidRPr="00CB1A72">
        <w:rPr>
          <w:color w:val="auto"/>
          <w:sz w:val="24"/>
          <w:szCs w:val="24"/>
        </w:rPr>
        <w:t xml:space="preserve">существительных с помощью отрицательных префиксов </w:t>
      </w:r>
      <w:r w:rsidR="00B5762D">
        <w:rPr>
          <w:color w:val="auto"/>
          <w:sz w:val="24"/>
          <w:szCs w:val="24"/>
          <w:lang w:val="en-US" w:eastAsia="en-US" w:bidi="en-US"/>
        </w:rPr>
        <w:t>I</w:t>
      </w:r>
      <w:r w:rsidR="00CE7F9F" w:rsidRPr="00CB1A72">
        <w:rPr>
          <w:color w:val="auto"/>
          <w:sz w:val="24"/>
          <w:szCs w:val="24"/>
          <w:lang w:val="en-US" w:eastAsia="en-US" w:bidi="en-US"/>
        </w:rPr>
        <w:t>n</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m</w:t>
      </w:r>
      <w:r w:rsidR="00CE7F9F" w:rsidRPr="00CB1A72">
        <w:rPr>
          <w:color w:val="auto"/>
          <w:sz w:val="24"/>
          <w:szCs w:val="24"/>
          <w:lang w:eastAsia="en-US" w:bidi="en-US"/>
        </w:rPr>
        <w:t>-;</w:t>
      </w:r>
    </w:p>
    <w:p w:rsidR="00A57638" w:rsidRPr="00CB1A72" w:rsidRDefault="005D40CB" w:rsidP="005760E2">
      <w:pPr>
        <w:pStyle w:val="13"/>
        <w:numPr>
          <w:ilvl w:val="0"/>
          <w:numId w:val="31"/>
        </w:numPr>
        <w:tabs>
          <w:tab w:val="left" w:pos="598"/>
        </w:tabs>
        <w:spacing w:line="240" w:lineRule="auto"/>
        <w:jc w:val="both"/>
        <w:rPr>
          <w:color w:val="auto"/>
          <w:sz w:val="24"/>
          <w:szCs w:val="24"/>
        </w:rPr>
      </w:pPr>
      <w:r w:rsidRPr="00CB1A72">
        <w:rPr>
          <w:color w:val="auto"/>
          <w:sz w:val="24"/>
          <w:szCs w:val="24"/>
        </w:rPr>
        <w:t>Словосложение</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сложных существительных путём соединения основы числительного с основой существительного с добавлением суффикса </w:t>
      </w:r>
      <w:r w:rsidR="00CE7F9F" w:rsidRPr="00CB1A72">
        <w:rPr>
          <w:color w:val="auto"/>
          <w:sz w:val="24"/>
          <w:szCs w:val="24"/>
          <w:lang w:eastAsia="en-US" w:bidi="en-US"/>
        </w:rPr>
        <w:t>-</w:t>
      </w:r>
      <w:r w:rsidR="00CE7F9F" w:rsidRPr="00CB1A72">
        <w:rPr>
          <w:color w:val="auto"/>
          <w:sz w:val="24"/>
          <w:szCs w:val="24"/>
          <w:lang w:val="en-US" w:eastAsia="en-US" w:bidi="en-US"/>
        </w:rPr>
        <w:t>ed</w:t>
      </w:r>
      <w:r w:rsidR="00CE7F9F" w:rsidRPr="00CB1A72">
        <w:rPr>
          <w:color w:val="auto"/>
          <w:sz w:val="24"/>
          <w:szCs w:val="24"/>
          <w:lang w:eastAsia="en-US" w:bidi="en-US"/>
        </w:rPr>
        <w:t xml:space="preserve"> (</w:t>
      </w:r>
      <w:r w:rsidR="00CE7F9F" w:rsidRPr="00CB1A72">
        <w:rPr>
          <w:color w:val="auto"/>
          <w:sz w:val="24"/>
          <w:szCs w:val="24"/>
          <w:lang w:val="en-US" w:eastAsia="en-US" w:bidi="en-US"/>
        </w:rPr>
        <w:t>e</w:t>
      </w:r>
      <w:r w:rsidR="00B5762D">
        <w:rPr>
          <w:color w:val="auto"/>
          <w:sz w:val="24"/>
          <w:szCs w:val="24"/>
          <w:lang w:val="en-US" w:eastAsia="en-US" w:bidi="en-US"/>
        </w:rPr>
        <w:t>I</w:t>
      </w:r>
      <w:r w:rsidR="00CE7F9F" w:rsidRPr="00CB1A72">
        <w:rPr>
          <w:color w:val="auto"/>
          <w:sz w:val="24"/>
          <w:szCs w:val="24"/>
          <w:lang w:val="en-US" w:eastAsia="en-US" w:bidi="en-US"/>
        </w:rPr>
        <w:t>ght</w:t>
      </w:r>
      <w:r w:rsidR="00CE7F9F" w:rsidRPr="00CB1A72">
        <w:rPr>
          <w:color w:val="auto"/>
          <w:sz w:val="24"/>
          <w:szCs w:val="24"/>
          <w:lang w:eastAsia="en-US" w:bidi="en-US"/>
        </w:rPr>
        <w:t>-</w:t>
      </w:r>
      <w:r w:rsidR="00CE7F9F" w:rsidRPr="00CB1A72">
        <w:rPr>
          <w:color w:val="auto"/>
          <w:sz w:val="24"/>
          <w:szCs w:val="24"/>
          <w:lang w:val="en-US" w:eastAsia="en-US" w:bidi="en-US"/>
        </w:rPr>
        <w:t>legged</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сложных существительных путём соединения основ существительных с предлогом: </w:t>
      </w:r>
      <w:r w:rsidR="00CE7F9F" w:rsidRPr="00CB1A72">
        <w:rPr>
          <w:color w:val="auto"/>
          <w:sz w:val="24"/>
          <w:szCs w:val="24"/>
          <w:lang w:val="en-US" w:eastAsia="en-US" w:bidi="en-US"/>
        </w:rPr>
        <w:t>father</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n</w:t>
      </w:r>
      <w:r w:rsidR="00CE7F9F" w:rsidRPr="00CB1A72">
        <w:rPr>
          <w:color w:val="auto"/>
          <w:sz w:val="24"/>
          <w:szCs w:val="24"/>
          <w:lang w:eastAsia="en-US" w:bidi="en-US"/>
        </w:rPr>
        <w:t>-</w:t>
      </w:r>
      <w:r w:rsidR="00CE7F9F" w:rsidRPr="00CB1A72">
        <w:rPr>
          <w:color w:val="auto"/>
          <w:sz w:val="24"/>
          <w:szCs w:val="24"/>
          <w:lang w:val="en-US" w:eastAsia="en-US" w:bidi="en-US"/>
        </w:rPr>
        <w:t>law</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сложных прилагательных путём соединения основы прилагательного с основой причастия настоящего времени </w:t>
      </w:r>
      <w:r w:rsidR="00CE7F9F" w:rsidRPr="00CB1A72">
        <w:rPr>
          <w:color w:val="auto"/>
          <w:sz w:val="24"/>
          <w:szCs w:val="24"/>
          <w:lang w:eastAsia="en-US" w:bidi="en-US"/>
        </w:rPr>
        <w:t>(</w:t>
      </w:r>
      <w:r w:rsidR="00CE7F9F" w:rsidRPr="00CB1A72">
        <w:rPr>
          <w:color w:val="auto"/>
          <w:sz w:val="24"/>
          <w:szCs w:val="24"/>
          <w:lang w:val="en-US" w:eastAsia="en-US" w:bidi="en-US"/>
        </w:rPr>
        <w:t>n</w:t>
      </w:r>
      <w:r w:rsidR="00B5762D">
        <w:rPr>
          <w:color w:val="auto"/>
          <w:sz w:val="24"/>
          <w:szCs w:val="24"/>
          <w:lang w:val="en-US" w:eastAsia="en-US" w:bidi="en-US"/>
        </w:rPr>
        <w:t>I</w:t>
      </w:r>
      <w:r w:rsidR="00CE7F9F" w:rsidRPr="00CB1A72">
        <w:rPr>
          <w:color w:val="auto"/>
          <w:sz w:val="24"/>
          <w:szCs w:val="24"/>
          <w:lang w:val="en-US" w:eastAsia="en-US" w:bidi="en-US"/>
        </w:rPr>
        <w:t>ce</w:t>
      </w:r>
      <w:r w:rsidR="00CE7F9F" w:rsidRPr="00CB1A72">
        <w:rPr>
          <w:color w:val="auto"/>
          <w:sz w:val="24"/>
          <w:szCs w:val="24"/>
          <w:lang w:eastAsia="en-US" w:bidi="en-US"/>
        </w:rPr>
        <w:t>-</w:t>
      </w:r>
      <w:r w:rsidR="00CE7F9F" w:rsidRPr="00CB1A72">
        <w:rPr>
          <w:color w:val="auto"/>
          <w:sz w:val="24"/>
          <w:szCs w:val="24"/>
          <w:lang w:val="en-US" w:eastAsia="en-US" w:bidi="en-US"/>
        </w:rPr>
        <w:t>look</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сложных прилагательных путём соединения основы прилагательного с основой причастия прошедшего времени </w:t>
      </w:r>
      <w:r w:rsidR="00CE7F9F" w:rsidRPr="00CB1A72">
        <w:rPr>
          <w:color w:val="auto"/>
          <w:sz w:val="24"/>
          <w:szCs w:val="24"/>
          <w:lang w:eastAsia="en-US" w:bidi="en-US"/>
        </w:rPr>
        <w:t>(</w:t>
      </w:r>
      <w:r w:rsidR="00CE7F9F" w:rsidRPr="00CB1A72">
        <w:rPr>
          <w:color w:val="auto"/>
          <w:sz w:val="24"/>
          <w:szCs w:val="24"/>
          <w:lang w:val="en-US" w:eastAsia="en-US" w:bidi="en-US"/>
        </w:rPr>
        <w:t>well</w:t>
      </w:r>
      <w:r w:rsidR="00CE7F9F" w:rsidRPr="00CB1A72">
        <w:rPr>
          <w:color w:val="auto"/>
          <w:sz w:val="24"/>
          <w:szCs w:val="24"/>
          <w:lang w:eastAsia="en-US" w:bidi="en-US"/>
        </w:rPr>
        <w:t>-</w:t>
      </w:r>
      <w:r w:rsidR="00CE7F9F" w:rsidRPr="00CB1A72">
        <w:rPr>
          <w:color w:val="auto"/>
          <w:sz w:val="24"/>
          <w:szCs w:val="24"/>
          <w:lang w:val="en-US" w:eastAsia="en-US" w:bidi="en-US"/>
        </w:rPr>
        <w:t>beha</w:t>
      </w:r>
      <w:r w:rsidR="00B5762D">
        <w:rPr>
          <w:color w:val="auto"/>
          <w:sz w:val="24"/>
          <w:szCs w:val="24"/>
          <w:lang w:val="en-US" w:eastAsia="en-US" w:bidi="en-US"/>
        </w:rPr>
        <w:t>V</w:t>
      </w:r>
      <w:r w:rsidR="00CE7F9F" w:rsidRPr="00CB1A72">
        <w:rPr>
          <w:color w:val="auto"/>
          <w:sz w:val="24"/>
          <w:szCs w:val="24"/>
          <w:lang w:val="en-US" w:eastAsia="en-US" w:bidi="en-US"/>
        </w:rPr>
        <w:t>ed</w:t>
      </w:r>
      <w:r w:rsidR="00CE7F9F" w:rsidRPr="00CB1A72">
        <w:rPr>
          <w:color w:val="auto"/>
          <w:sz w:val="24"/>
          <w:szCs w:val="24"/>
          <w:lang w:eastAsia="en-US" w:bidi="en-US"/>
        </w:rPr>
        <w:t>);</w:t>
      </w:r>
    </w:p>
    <w:p w:rsidR="00A57638" w:rsidRPr="00CB1A72" w:rsidRDefault="005D40CB" w:rsidP="005760E2">
      <w:pPr>
        <w:pStyle w:val="13"/>
        <w:numPr>
          <w:ilvl w:val="0"/>
          <w:numId w:val="31"/>
        </w:numPr>
        <w:tabs>
          <w:tab w:val="left" w:pos="603"/>
        </w:tabs>
        <w:spacing w:line="240" w:lineRule="auto"/>
        <w:jc w:val="both"/>
        <w:rPr>
          <w:color w:val="auto"/>
          <w:sz w:val="24"/>
          <w:szCs w:val="24"/>
        </w:rPr>
      </w:pPr>
      <w:r w:rsidRPr="00CB1A72">
        <w:rPr>
          <w:color w:val="auto"/>
          <w:sz w:val="24"/>
          <w:szCs w:val="24"/>
        </w:rPr>
        <w:t>Конверсия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глагола от имени прилагательного </w:t>
      </w:r>
      <w:r w:rsidR="00CE7F9F" w:rsidRPr="00CB1A72">
        <w:rPr>
          <w:color w:val="auto"/>
          <w:sz w:val="24"/>
          <w:szCs w:val="24"/>
          <w:lang w:eastAsia="en-US" w:bidi="en-US"/>
        </w:rPr>
        <w:t>(</w:t>
      </w:r>
      <w:r w:rsidR="00CE7F9F" w:rsidRPr="00CB1A72">
        <w:rPr>
          <w:color w:val="auto"/>
          <w:sz w:val="24"/>
          <w:szCs w:val="24"/>
          <w:lang w:val="en-US" w:eastAsia="en-US" w:bidi="en-US"/>
        </w:rPr>
        <w:t>cool</w:t>
      </w:r>
      <w:r w:rsidR="00CE7F9F" w:rsidRPr="00CB1A72">
        <w:rPr>
          <w:color w:val="auto"/>
          <w:sz w:val="24"/>
          <w:szCs w:val="24"/>
          <w:lang w:eastAsia="en-US" w:bidi="en-US"/>
        </w:rPr>
        <w:t xml:space="preserve"> </w:t>
      </w:r>
      <w:r w:rsidR="00CE7F9F" w:rsidRPr="00CB1A72">
        <w:rPr>
          <w:color w:val="auto"/>
          <w:sz w:val="24"/>
          <w:szCs w:val="24"/>
        </w:rPr>
        <w:t xml:space="preserve">— </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lang w:val="en-US" w:eastAsia="en-US" w:bidi="en-US"/>
        </w:rPr>
        <w:t>cool</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Многозначность </w:t>
      </w:r>
      <w:r w:rsidR="00CE7F9F" w:rsidRPr="00CB1A72">
        <w:rPr>
          <w:color w:val="auto"/>
          <w:sz w:val="24"/>
          <w:szCs w:val="24"/>
        </w:rPr>
        <w:t xml:space="preserve">лексических единиц. </w:t>
      </w:r>
      <w:r w:rsidRPr="00CB1A72">
        <w:rPr>
          <w:color w:val="auto"/>
          <w:sz w:val="24"/>
          <w:szCs w:val="24"/>
        </w:rPr>
        <w:t>Синонимы</w:t>
      </w:r>
      <w:r w:rsidR="00CE7F9F" w:rsidRPr="00CB1A72">
        <w:rPr>
          <w:color w:val="auto"/>
          <w:sz w:val="24"/>
          <w:szCs w:val="24"/>
        </w:rPr>
        <w:t xml:space="preserve">. </w:t>
      </w:r>
      <w:r w:rsidRPr="00CB1A72">
        <w:rPr>
          <w:color w:val="auto"/>
          <w:sz w:val="24"/>
          <w:szCs w:val="24"/>
        </w:rPr>
        <w:t>Антонимы</w:t>
      </w:r>
      <w:r w:rsidR="00CE7F9F" w:rsidRPr="00CB1A72">
        <w:rPr>
          <w:color w:val="auto"/>
          <w:sz w:val="24"/>
          <w:szCs w:val="24"/>
        </w:rPr>
        <w:t xml:space="preserve">. </w:t>
      </w:r>
      <w:r w:rsidRPr="00CB1A72">
        <w:rPr>
          <w:color w:val="auto"/>
          <w:sz w:val="24"/>
          <w:szCs w:val="24"/>
        </w:rPr>
        <w:t>Интернациональны</w:t>
      </w:r>
      <w:r w:rsidR="00CE7F9F" w:rsidRPr="00CB1A72">
        <w:rPr>
          <w:color w:val="auto"/>
          <w:sz w:val="24"/>
          <w:szCs w:val="24"/>
        </w:rPr>
        <w:t xml:space="preserve">е слова. </w:t>
      </w:r>
      <w:r w:rsidRPr="00CB1A72">
        <w:rPr>
          <w:color w:val="auto"/>
          <w:sz w:val="24"/>
          <w:szCs w:val="24"/>
        </w:rPr>
        <w:t xml:space="preserve">Наиболее </w:t>
      </w:r>
      <w:r w:rsidR="00CE7F9F" w:rsidRPr="00CB1A72">
        <w:rPr>
          <w:color w:val="auto"/>
          <w:sz w:val="24"/>
          <w:szCs w:val="24"/>
        </w:rPr>
        <w:t xml:space="preserve">частотные фразовые глаголы. </w:t>
      </w:r>
      <w:r w:rsidRPr="00CB1A72">
        <w:rPr>
          <w:color w:val="auto"/>
          <w:sz w:val="24"/>
          <w:szCs w:val="24"/>
        </w:rPr>
        <w:t xml:space="preserve">Сокращения </w:t>
      </w:r>
      <w:r w:rsidR="00CE7F9F" w:rsidRPr="00CB1A72">
        <w:rPr>
          <w:color w:val="auto"/>
          <w:sz w:val="24"/>
          <w:szCs w:val="24"/>
        </w:rPr>
        <w:t>и аббревиатуры.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Различные </w:t>
      </w:r>
      <w:r w:rsidR="00CE7F9F" w:rsidRPr="00CB1A72">
        <w:rPr>
          <w:color w:val="auto"/>
          <w:sz w:val="24"/>
          <w:szCs w:val="24"/>
        </w:rPr>
        <w:t xml:space="preserve">средства связи в тексте для обеспечения его целостности </w:t>
      </w:r>
      <w:r w:rsidR="00CE7F9F" w:rsidRPr="00CB1A72">
        <w:rPr>
          <w:color w:val="auto"/>
          <w:sz w:val="24"/>
          <w:szCs w:val="24"/>
          <w:lang w:eastAsia="en-US" w:bidi="en-US"/>
        </w:rPr>
        <w:t>(</w:t>
      </w:r>
      <w:r w:rsidR="00CE7F9F" w:rsidRPr="00CB1A72">
        <w:rPr>
          <w:color w:val="auto"/>
          <w:sz w:val="24"/>
          <w:szCs w:val="24"/>
          <w:lang w:val="en-US" w:eastAsia="en-US" w:bidi="en-US"/>
        </w:rPr>
        <w:t>f</w:t>
      </w:r>
      <w:r w:rsidR="00B5762D">
        <w:rPr>
          <w:color w:val="auto"/>
          <w:sz w:val="24"/>
          <w:szCs w:val="24"/>
          <w:lang w:val="en-US" w:eastAsia="en-US" w:bidi="en-US"/>
        </w:rPr>
        <w:t>I</w:t>
      </w:r>
      <w:r w:rsidR="00CE7F9F" w:rsidRPr="00CB1A72">
        <w:rPr>
          <w:color w:val="auto"/>
          <w:sz w:val="24"/>
          <w:szCs w:val="24"/>
          <w:lang w:val="en-US" w:eastAsia="en-US" w:bidi="en-US"/>
        </w:rPr>
        <w:t>rstly</w:t>
      </w:r>
      <w:r w:rsidR="00CE7F9F" w:rsidRPr="00CB1A72">
        <w:rPr>
          <w:color w:val="auto"/>
          <w:sz w:val="24"/>
          <w:szCs w:val="24"/>
          <w:lang w:eastAsia="en-US" w:bidi="en-US"/>
        </w:rPr>
        <w:t xml:space="preserve">, </w:t>
      </w:r>
      <w:r w:rsidR="00CE7F9F" w:rsidRPr="00CB1A72">
        <w:rPr>
          <w:color w:val="auto"/>
          <w:sz w:val="24"/>
          <w:szCs w:val="24"/>
          <w:lang w:val="en-US" w:eastAsia="en-US" w:bidi="en-US"/>
        </w:rPr>
        <w:t>howe</w:t>
      </w:r>
      <w:r w:rsidR="00B5762D">
        <w:rPr>
          <w:color w:val="auto"/>
          <w:sz w:val="24"/>
          <w:szCs w:val="24"/>
          <w:lang w:val="en-US" w:eastAsia="en-US" w:bidi="en-US"/>
        </w:rPr>
        <w:t>V</w:t>
      </w:r>
      <w:r w:rsidR="00CE7F9F" w:rsidRPr="00CB1A72">
        <w:rPr>
          <w:color w:val="auto"/>
          <w:sz w:val="24"/>
          <w:szCs w:val="24"/>
          <w:lang w:val="en-US" w:eastAsia="en-US" w:bidi="en-US"/>
        </w:rPr>
        <w:t>er</w:t>
      </w:r>
      <w:r w:rsidR="00CE7F9F" w:rsidRPr="00CB1A72">
        <w:rPr>
          <w:color w:val="auto"/>
          <w:sz w:val="24"/>
          <w:szCs w:val="24"/>
          <w:lang w:eastAsia="en-US" w:bidi="en-US"/>
        </w:rPr>
        <w:t xml:space="preserve">, </w:t>
      </w:r>
      <w:r w:rsidR="00CE7F9F" w:rsidRPr="00CB1A72">
        <w:rPr>
          <w:color w:val="auto"/>
          <w:sz w:val="24"/>
          <w:szCs w:val="24"/>
          <w:lang w:val="en-US" w:eastAsia="en-US" w:bidi="en-US"/>
        </w:rPr>
        <w:t>f</w:t>
      </w:r>
      <w:r w:rsidR="00B5762D">
        <w:rPr>
          <w:color w:val="auto"/>
          <w:sz w:val="24"/>
          <w:szCs w:val="24"/>
          <w:lang w:val="en-US" w:eastAsia="en-US" w:bidi="en-US"/>
        </w:rPr>
        <w:t>I</w:t>
      </w:r>
      <w:r w:rsidR="00CE7F9F" w:rsidRPr="00CB1A72">
        <w:rPr>
          <w:color w:val="auto"/>
          <w:sz w:val="24"/>
          <w:szCs w:val="24"/>
          <w:lang w:val="en-US" w:eastAsia="en-US" w:bidi="en-US"/>
        </w:rPr>
        <w:t>nally</w:t>
      </w:r>
      <w:r w:rsidR="00CE7F9F" w:rsidRPr="00CB1A72">
        <w:rPr>
          <w:color w:val="auto"/>
          <w:sz w:val="24"/>
          <w:szCs w:val="24"/>
          <w:lang w:eastAsia="en-US" w:bidi="en-US"/>
        </w:rPr>
        <w:t xml:space="preserve">, </w:t>
      </w:r>
      <w:r w:rsidR="00CE7F9F" w:rsidRPr="00CB1A72">
        <w:rPr>
          <w:color w:val="auto"/>
          <w:sz w:val="24"/>
          <w:szCs w:val="24"/>
          <w:lang w:val="en-US" w:eastAsia="en-US" w:bidi="en-US"/>
        </w:rPr>
        <w:t>at</w:t>
      </w:r>
      <w:r w:rsidR="00CE7F9F" w:rsidRPr="00CB1A72">
        <w:rPr>
          <w:color w:val="auto"/>
          <w:sz w:val="24"/>
          <w:szCs w:val="24"/>
          <w:lang w:eastAsia="en-US" w:bidi="en-US"/>
        </w:rPr>
        <w:t xml:space="preserve"> </w:t>
      </w:r>
      <w:r w:rsidR="00CE7F9F" w:rsidRPr="00CB1A72">
        <w:rPr>
          <w:color w:val="auto"/>
          <w:sz w:val="24"/>
          <w:szCs w:val="24"/>
          <w:lang w:val="en-US" w:eastAsia="en-US" w:bidi="en-US"/>
        </w:rPr>
        <w:t>last</w:t>
      </w:r>
      <w:r w:rsidR="00CE7F9F" w:rsidRPr="00CB1A72">
        <w:rPr>
          <w:color w:val="auto"/>
          <w:sz w:val="24"/>
          <w:szCs w:val="24"/>
          <w:lang w:eastAsia="en-US" w:bidi="en-US"/>
        </w:rPr>
        <w:t xml:space="preserve">, </w:t>
      </w:r>
      <w:r w:rsidR="00CE7F9F" w:rsidRPr="00CB1A72">
        <w:rPr>
          <w:color w:val="auto"/>
          <w:sz w:val="24"/>
          <w:szCs w:val="24"/>
          <w:lang w:val="en-US" w:eastAsia="en-US" w:bidi="en-US"/>
        </w:rPr>
        <w:t>etc</w:t>
      </w:r>
      <w:r w:rsidR="00CE7F9F" w:rsidRPr="00CB1A72">
        <w:rPr>
          <w:color w:val="auto"/>
          <w:sz w:val="24"/>
          <w:szCs w:val="24"/>
          <w:lang w:eastAsia="en-US" w:bidi="en-US"/>
        </w:rPr>
        <w:t>.).</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Грамматическая </w:t>
      </w:r>
      <w:r w:rsidR="00CE7F9F" w:rsidRPr="00CB1A72">
        <w:rPr>
          <w:rFonts w:ascii="Times New Roman" w:hAnsi="Times New Roman" w:cs="Times New Roman"/>
          <w:b w:val="0"/>
          <w:i w:val="0"/>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изученных мо</w:t>
      </w:r>
      <w:r w:rsidR="004213FB" w:rsidRPr="00CB1A72">
        <w:rPr>
          <w:color w:val="auto"/>
          <w:sz w:val="24"/>
          <w:szCs w:val="24"/>
        </w:rPr>
        <w:t>РФ</w:t>
      </w:r>
      <w:r w:rsidR="00CE7F9F" w:rsidRPr="00CB1A72">
        <w:rPr>
          <w:color w:val="auto"/>
          <w:sz w:val="24"/>
          <w:szCs w:val="24"/>
        </w:rPr>
        <w:t>ологических форм и синтаксических конструкций английского языка.</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Предложения</w:t>
      </w:r>
      <w:r w:rsidR="00CE7F9F" w:rsidRPr="00CB1A72">
        <w:rPr>
          <w:color w:val="auto"/>
          <w:sz w:val="24"/>
          <w:szCs w:val="24"/>
          <w:lang w:val="en-US"/>
        </w:rPr>
        <w:t xml:space="preserve"> </w:t>
      </w:r>
      <w:r w:rsidR="00CE7F9F" w:rsidRPr="00CB1A72">
        <w:rPr>
          <w:color w:val="auto"/>
          <w:sz w:val="24"/>
          <w:szCs w:val="24"/>
        </w:rPr>
        <w:t>со</w:t>
      </w:r>
      <w:r w:rsidR="00CE7F9F" w:rsidRPr="00CB1A72">
        <w:rPr>
          <w:color w:val="auto"/>
          <w:sz w:val="24"/>
          <w:szCs w:val="24"/>
          <w:lang w:val="en-US"/>
        </w:rPr>
        <w:t xml:space="preserve"> </w:t>
      </w:r>
      <w:r w:rsidR="00CE7F9F" w:rsidRPr="00CB1A72">
        <w:rPr>
          <w:color w:val="auto"/>
          <w:sz w:val="24"/>
          <w:szCs w:val="24"/>
        </w:rPr>
        <w:t>сложным</w:t>
      </w:r>
      <w:r w:rsidR="00CE7F9F" w:rsidRPr="00CB1A72">
        <w:rPr>
          <w:color w:val="auto"/>
          <w:sz w:val="24"/>
          <w:szCs w:val="24"/>
          <w:lang w:val="en-US"/>
        </w:rPr>
        <w:t xml:space="preserve"> </w:t>
      </w:r>
      <w:r w:rsidR="00CE7F9F" w:rsidRPr="00CB1A72">
        <w:rPr>
          <w:color w:val="auto"/>
          <w:sz w:val="24"/>
          <w:szCs w:val="24"/>
        </w:rPr>
        <w:t>дополнением</w:t>
      </w:r>
      <w:r w:rsidR="00CE7F9F" w:rsidRPr="00CB1A72">
        <w:rPr>
          <w:color w:val="auto"/>
          <w:sz w:val="24"/>
          <w:szCs w:val="24"/>
          <w:lang w:val="en-US"/>
        </w:rPr>
        <w:t xml:space="preserve"> </w:t>
      </w:r>
      <w:r w:rsidR="00CE7F9F" w:rsidRPr="00CB1A72">
        <w:rPr>
          <w:color w:val="auto"/>
          <w:sz w:val="24"/>
          <w:szCs w:val="24"/>
          <w:lang w:val="en-US" w:eastAsia="en-US" w:bidi="en-US"/>
        </w:rPr>
        <w:t>(comple</w:t>
      </w:r>
      <w:r w:rsidR="00B5762D">
        <w:rPr>
          <w:color w:val="auto"/>
          <w:sz w:val="24"/>
          <w:szCs w:val="24"/>
          <w:lang w:val="en-US" w:eastAsia="en-US" w:bidi="en-US"/>
        </w:rPr>
        <w:t>X</w:t>
      </w:r>
      <w:r w:rsidR="00CE7F9F" w:rsidRPr="00CB1A72">
        <w:rPr>
          <w:color w:val="auto"/>
          <w:sz w:val="24"/>
          <w:szCs w:val="24"/>
          <w:lang w:val="en-US" w:eastAsia="en-US" w:bidi="en-US"/>
        </w:rPr>
        <w:t xml:space="preserve"> object) (</w:t>
      </w:r>
      <w:r w:rsidR="00B5762D">
        <w:rPr>
          <w:color w:val="auto"/>
          <w:sz w:val="24"/>
          <w:szCs w:val="24"/>
          <w:lang w:val="en-US" w:eastAsia="en-US" w:bidi="en-US"/>
        </w:rPr>
        <w:t>I</w:t>
      </w:r>
      <w:r w:rsidR="00CE7F9F" w:rsidRPr="00CB1A72">
        <w:rPr>
          <w:color w:val="auto"/>
          <w:sz w:val="24"/>
          <w:szCs w:val="24"/>
          <w:lang w:val="en-US" w:eastAsia="en-US" w:bidi="en-US"/>
        </w:rPr>
        <w:t xml:space="preserve"> want to ha</w:t>
      </w:r>
      <w:r w:rsidR="00B5762D">
        <w:rPr>
          <w:color w:val="auto"/>
          <w:sz w:val="24"/>
          <w:szCs w:val="24"/>
          <w:lang w:val="en-US" w:eastAsia="en-US" w:bidi="en-US"/>
        </w:rPr>
        <w:t>V</w:t>
      </w:r>
      <w:r w:rsidR="00CE7F9F" w:rsidRPr="00CB1A72">
        <w:rPr>
          <w:color w:val="auto"/>
          <w:sz w:val="24"/>
          <w:szCs w:val="24"/>
          <w:lang w:val="en-US" w:eastAsia="en-US" w:bidi="en-US"/>
        </w:rPr>
        <w:t>e my ha</w:t>
      </w:r>
      <w:r w:rsidR="00B5762D">
        <w:rPr>
          <w:color w:val="auto"/>
          <w:sz w:val="24"/>
          <w:szCs w:val="24"/>
          <w:lang w:val="en-US" w:eastAsia="en-US" w:bidi="en-US"/>
        </w:rPr>
        <w:t>I</w:t>
      </w:r>
      <w:r w:rsidR="00CE7F9F" w:rsidRPr="00CB1A72">
        <w:rPr>
          <w:color w:val="auto"/>
          <w:sz w:val="24"/>
          <w:szCs w:val="24"/>
          <w:lang w:val="en-US" w:eastAsia="en-US" w:bidi="en-US"/>
        </w:rPr>
        <w:t>r cut.).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Условные </w:t>
      </w:r>
      <w:r w:rsidR="00CE7F9F" w:rsidRPr="00CB1A72">
        <w:rPr>
          <w:color w:val="auto"/>
          <w:sz w:val="24"/>
          <w:szCs w:val="24"/>
        </w:rPr>
        <w:t xml:space="preserve">предложения нереального характера </w:t>
      </w:r>
      <w:r w:rsidR="00CE7F9F" w:rsidRPr="00CB1A72">
        <w:rPr>
          <w:color w:val="auto"/>
          <w:sz w:val="24"/>
          <w:szCs w:val="24"/>
          <w:lang w:eastAsia="en-US" w:bidi="en-US"/>
        </w:rPr>
        <w:t>(</w:t>
      </w:r>
      <w:r w:rsidR="00CE7F9F" w:rsidRPr="00CB1A72">
        <w:rPr>
          <w:color w:val="auto"/>
          <w:sz w:val="24"/>
          <w:szCs w:val="24"/>
          <w:lang w:val="en-US" w:eastAsia="en-US" w:bidi="en-US"/>
        </w:rPr>
        <w:t>cond</w:t>
      </w:r>
      <w:r w:rsidR="00B5762D">
        <w:rPr>
          <w:color w:val="auto"/>
          <w:sz w:val="24"/>
          <w:szCs w:val="24"/>
          <w:lang w:val="en-US" w:eastAsia="en-US" w:bidi="en-US"/>
        </w:rPr>
        <w:t>I</w:t>
      </w:r>
      <w:r w:rsidR="00CE7F9F" w:rsidRPr="00CB1A72">
        <w:rPr>
          <w:color w:val="auto"/>
          <w:sz w:val="24"/>
          <w:szCs w:val="24"/>
          <w:lang w:val="en-US" w:eastAsia="en-US" w:bidi="en-US"/>
        </w:rPr>
        <w:t>t</w:t>
      </w:r>
      <w:r w:rsidR="00B5762D">
        <w:rPr>
          <w:color w:val="auto"/>
          <w:sz w:val="24"/>
          <w:szCs w:val="24"/>
          <w:lang w:val="en-US" w:eastAsia="en-US" w:bidi="en-US"/>
        </w:rPr>
        <w:t>I</w:t>
      </w:r>
      <w:r w:rsidR="00CE7F9F" w:rsidRPr="00CB1A72">
        <w:rPr>
          <w:color w:val="auto"/>
          <w:sz w:val="24"/>
          <w:szCs w:val="24"/>
          <w:lang w:val="en-US" w:eastAsia="en-US" w:bidi="en-US"/>
        </w:rPr>
        <w:t>onal</w:t>
      </w:r>
      <w:r w:rsidR="00CE7F9F" w:rsidRPr="00CB1A72">
        <w:rPr>
          <w:color w:val="auto"/>
          <w:sz w:val="24"/>
          <w:szCs w:val="24"/>
          <w:lang w:eastAsia="en-US" w:bidi="en-US"/>
        </w:rPr>
        <w:t xml:space="preserve"> </w:t>
      </w:r>
      <w:r w:rsidR="00B5762D">
        <w:rPr>
          <w:color w:val="auto"/>
          <w:sz w:val="24"/>
          <w:szCs w:val="24"/>
          <w:lang w:val="en-US" w:eastAsia="en-US" w:bidi="en-US"/>
        </w:rPr>
        <w:t>II</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Конструкции </w:t>
      </w:r>
      <w:r w:rsidR="00CE7F9F" w:rsidRPr="00CB1A72">
        <w:rPr>
          <w:color w:val="auto"/>
          <w:sz w:val="24"/>
          <w:szCs w:val="24"/>
        </w:rPr>
        <w:t xml:space="preserve">для выражения предпочтения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lang w:val="en-US" w:eastAsia="en-US" w:bidi="en-US"/>
        </w:rPr>
        <w:t>prefer</w:t>
      </w:r>
      <w:r w:rsidR="00CE7F9F" w:rsidRPr="00CB1A72">
        <w:rPr>
          <w:color w:val="auto"/>
          <w:sz w:val="24"/>
          <w:szCs w:val="24"/>
          <w:lang w:eastAsia="en-US" w:bidi="en-US"/>
        </w:rPr>
        <w:t xml:space="preserve"> …/</w:t>
      </w:r>
      <w:r w:rsidR="00B5762D">
        <w:rPr>
          <w:color w:val="auto"/>
          <w:sz w:val="24"/>
          <w:szCs w:val="24"/>
          <w:lang w:val="en-US" w:eastAsia="en-US" w:bidi="en-US"/>
        </w:rPr>
        <w:t>I</w:t>
      </w:r>
      <w:r w:rsidR="00CE7F9F" w:rsidRPr="00CB1A72">
        <w:rPr>
          <w:color w:val="auto"/>
          <w:sz w:val="24"/>
          <w:szCs w:val="24"/>
          <w:lang w:eastAsia="en-US" w:bidi="en-US"/>
        </w:rPr>
        <w:t>’</w:t>
      </w:r>
      <w:r w:rsidR="00CE7F9F" w:rsidRPr="00CB1A72">
        <w:rPr>
          <w:color w:val="auto"/>
          <w:sz w:val="24"/>
          <w:szCs w:val="24"/>
          <w:lang w:val="en-US" w:eastAsia="en-US" w:bidi="en-US"/>
        </w:rPr>
        <w:t>d</w:t>
      </w:r>
      <w:r w:rsidR="00CE7F9F" w:rsidRPr="00CB1A72">
        <w:rPr>
          <w:color w:val="auto"/>
          <w:sz w:val="24"/>
          <w:szCs w:val="24"/>
          <w:lang w:eastAsia="en-US" w:bidi="en-US"/>
        </w:rPr>
        <w:t xml:space="preserve"> </w:t>
      </w:r>
      <w:r w:rsidR="00CE7F9F" w:rsidRPr="00CB1A72">
        <w:rPr>
          <w:color w:val="auto"/>
          <w:sz w:val="24"/>
          <w:szCs w:val="24"/>
          <w:lang w:val="en-US" w:eastAsia="en-US" w:bidi="en-US"/>
        </w:rPr>
        <w:t>prefer</w:t>
      </w:r>
      <w:r w:rsidR="00CE7F9F" w:rsidRPr="00CB1A72">
        <w:rPr>
          <w:color w:val="auto"/>
          <w:sz w:val="24"/>
          <w:szCs w:val="24"/>
          <w:lang w:eastAsia="en-US" w:bidi="en-US"/>
        </w:rPr>
        <w:t xml:space="preserve"> …/</w:t>
      </w:r>
      <w:r w:rsidR="00B5762D">
        <w:rPr>
          <w:color w:val="auto"/>
          <w:sz w:val="24"/>
          <w:szCs w:val="24"/>
          <w:lang w:val="en-US" w:eastAsia="en-US" w:bidi="en-US"/>
        </w:rPr>
        <w:t>I</w:t>
      </w:r>
      <w:r w:rsidR="00CE7F9F" w:rsidRPr="00CB1A72">
        <w:rPr>
          <w:color w:val="auto"/>
          <w:sz w:val="24"/>
          <w:szCs w:val="24"/>
          <w:lang w:eastAsia="en-US" w:bidi="en-US"/>
        </w:rPr>
        <w:t>’</w:t>
      </w:r>
      <w:r w:rsidR="00CE7F9F" w:rsidRPr="00CB1A72">
        <w:rPr>
          <w:color w:val="auto"/>
          <w:sz w:val="24"/>
          <w:szCs w:val="24"/>
          <w:lang w:val="en-US" w:eastAsia="en-US" w:bidi="en-US"/>
        </w:rPr>
        <w:t>d</w:t>
      </w:r>
      <w:r w:rsidR="00CE7F9F" w:rsidRPr="00CB1A72">
        <w:rPr>
          <w:color w:val="auto"/>
          <w:sz w:val="24"/>
          <w:szCs w:val="24"/>
          <w:lang w:eastAsia="en-US" w:bidi="en-US"/>
        </w:rPr>
        <w:t xml:space="preserve"> </w:t>
      </w:r>
      <w:r w:rsidR="00CE7F9F" w:rsidRPr="00CB1A72">
        <w:rPr>
          <w:color w:val="auto"/>
          <w:sz w:val="24"/>
          <w:szCs w:val="24"/>
          <w:lang w:val="en-US" w:eastAsia="en-US" w:bidi="en-US"/>
        </w:rPr>
        <w:t>rather</w:t>
      </w:r>
      <w:r w:rsidR="00CE7F9F" w:rsidRPr="00CB1A72">
        <w:rPr>
          <w:color w:val="auto"/>
          <w:sz w:val="24"/>
          <w:szCs w:val="24"/>
          <w:lang w:eastAsia="en-US" w:bidi="en-US"/>
        </w:rPr>
        <w:t xml:space="preserve"> ... .</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Конструкция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lang w:val="en-US" w:eastAsia="en-US" w:bidi="en-US"/>
        </w:rPr>
        <w:t>w</w:t>
      </w:r>
      <w:r w:rsidR="00B5762D">
        <w:rPr>
          <w:color w:val="auto"/>
          <w:sz w:val="24"/>
          <w:szCs w:val="24"/>
          <w:lang w:val="en-US" w:eastAsia="en-US" w:bidi="en-US"/>
        </w:rPr>
        <w:t>I</w:t>
      </w:r>
      <w:r w:rsidR="00CE7F9F" w:rsidRPr="00CB1A72">
        <w:rPr>
          <w:color w:val="auto"/>
          <w:sz w:val="24"/>
          <w:szCs w:val="24"/>
          <w:lang w:val="en-US" w:eastAsia="en-US" w:bidi="en-US"/>
        </w:rPr>
        <w:t>sh</w:t>
      </w:r>
      <w:r w:rsidR="00CE7F9F" w:rsidRPr="00CB1A72">
        <w:rPr>
          <w:color w:val="auto"/>
          <w:sz w:val="24"/>
          <w:szCs w:val="24"/>
          <w:lang w:eastAsia="en-US" w:bidi="en-US"/>
        </w:rPr>
        <w:t xml:space="preserve"> … .</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 конструкцией </w:t>
      </w:r>
      <w:r w:rsidR="00CE7F9F" w:rsidRPr="00CB1A72">
        <w:rPr>
          <w:color w:val="auto"/>
          <w:sz w:val="24"/>
          <w:szCs w:val="24"/>
          <w:lang w:val="en-US" w:eastAsia="en-US" w:bidi="en-US"/>
        </w:rPr>
        <w:t>e</w:t>
      </w:r>
      <w:r w:rsidR="00B5762D">
        <w:rPr>
          <w:color w:val="auto"/>
          <w:sz w:val="24"/>
          <w:szCs w:val="24"/>
          <w:lang w:val="en-US" w:eastAsia="en-US" w:bidi="en-US"/>
        </w:rPr>
        <w:t>I</w:t>
      </w:r>
      <w:r w:rsidR="00CE7F9F" w:rsidRPr="00CB1A72">
        <w:rPr>
          <w:color w:val="auto"/>
          <w:sz w:val="24"/>
          <w:szCs w:val="24"/>
          <w:lang w:val="en-US" w:eastAsia="en-US" w:bidi="en-US"/>
        </w:rPr>
        <w:t>ther</w:t>
      </w:r>
      <w:r w:rsidR="00CE7F9F" w:rsidRPr="00CB1A72">
        <w:rPr>
          <w:color w:val="auto"/>
          <w:sz w:val="24"/>
          <w:szCs w:val="24"/>
          <w:lang w:eastAsia="en-US" w:bidi="en-US"/>
        </w:rPr>
        <w:t xml:space="preserve"> … </w:t>
      </w:r>
      <w:r w:rsidR="00CE7F9F" w:rsidRPr="00CB1A72">
        <w:rPr>
          <w:color w:val="auto"/>
          <w:sz w:val="24"/>
          <w:szCs w:val="24"/>
          <w:lang w:val="en-US" w:eastAsia="en-US" w:bidi="en-US"/>
        </w:rPr>
        <w:t>or</w:t>
      </w:r>
      <w:r w:rsidR="00CE7F9F" w:rsidRPr="00CB1A72">
        <w:rPr>
          <w:color w:val="auto"/>
          <w:sz w:val="24"/>
          <w:szCs w:val="24"/>
          <w:lang w:eastAsia="en-US" w:bidi="en-US"/>
        </w:rPr>
        <w:t xml:space="preserve">, </w:t>
      </w:r>
      <w:r w:rsidR="00CE7F9F" w:rsidRPr="00CB1A72">
        <w:rPr>
          <w:color w:val="auto"/>
          <w:sz w:val="24"/>
          <w:szCs w:val="24"/>
          <w:lang w:val="en-US" w:eastAsia="en-US" w:bidi="en-US"/>
        </w:rPr>
        <w:t>ne</w:t>
      </w:r>
      <w:r w:rsidR="00B5762D">
        <w:rPr>
          <w:color w:val="auto"/>
          <w:sz w:val="24"/>
          <w:szCs w:val="24"/>
          <w:lang w:val="en-US" w:eastAsia="en-US" w:bidi="en-US"/>
        </w:rPr>
        <w:t>I</w:t>
      </w:r>
      <w:r w:rsidR="00CE7F9F" w:rsidRPr="00CB1A72">
        <w:rPr>
          <w:color w:val="auto"/>
          <w:sz w:val="24"/>
          <w:szCs w:val="24"/>
          <w:lang w:val="en-US" w:eastAsia="en-US" w:bidi="en-US"/>
        </w:rPr>
        <w:t>ther</w:t>
      </w:r>
      <w:r w:rsidR="00CE7F9F" w:rsidRPr="00CB1A72">
        <w:rPr>
          <w:color w:val="auto"/>
          <w:sz w:val="24"/>
          <w:szCs w:val="24"/>
          <w:lang w:eastAsia="en-US" w:bidi="en-US"/>
        </w:rPr>
        <w:t xml:space="preserve"> … </w:t>
      </w:r>
      <w:r w:rsidR="00CE7F9F" w:rsidRPr="00CB1A72">
        <w:rPr>
          <w:color w:val="auto"/>
          <w:sz w:val="24"/>
          <w:szCs w:val="24"/>
          <w:lang w:val="en-US" w:eastAsia="en-US" w:bidi="en-US"/>
        </w:rPr>
        <w:t>nor</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в видо-временных формах действительного залога в изъявительном наклонении </w:t>
      </w:r>
      <w:r w:rsidR="00CE7F9F" w:rsidRPr="00CB1A72">
        <w:rPr>
          <w:color w:val="auto"/>
          <w:sz w:val="24"/>
          <w:szCs w:val="24"/>
          <w:lang w:eastAsia="en-US" w:bidi="en-US"/>
        </w:rPr>
        <w:t>(</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w:t>
      </w:r>
      <w:r w:rsidR="00CE7F9F" w:rsidRPr="00CB1A72">
        <w:rPr>
          <w:color w:val="auto"/>
          <w:sz w:val="24"/>
          <w:szCs w:val="24"/>
          <w:lang w:val="en-US" w:eastAsia="en-US" w:bidi="en-US"/>
        </w:rPr>
        <w:t>future</w:t>
      </w:r>
      <w:r w:rsidR="00CE7F9F" w:rsidRPr="00CB1A72">
        <w:rPr>
          <w:color w:val="auto"/>
          <w:sz w:val="24"/>
          <w:szCs w:val="24"/>
          <w:lang w:eastAsia="en-US" w:bidi="en-US"/>
        </w:rPr>
        <w:t xml:space="preserve">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mple</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 xml:space="preserve">; </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perfect</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 xml:space="preserve">; </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cont</w:t>
      </w:r>
      <w:r w:rsidR="00B5762D">
        <w:rPr>
          <w:color w:val="auto"/>
          <w:sz w:val="24"/>
          <w:szCs w:val="24"/>
          <w:lang w:val="en-US" w:eastAsia="en-US" w:bidi="en-US"/>
        </w:rPr>
        <w:t>I</w:t>
      </w:r>
      <w:r w:rsidR="00CE7F9F" w:rsidRPr="00CB1A72">
        <w:rPr>
          <w:color w:val="auto"/>
          <w:sz w:val="24"/>
          <w:szCs w:val="24"/>
          <w:lang w:val="en-US" w:eastAsia="en-US" w:bidi="en-US"/>
        </w:rPr>
        <w:t>nuous</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 xml:space="preserve">, </w:t>
      </w:r>
      <w:r w:rsidR="00CE7F9F" w:rsidRPr="00CB1A72">
        <w:rPr>
          <w:color w:val="auto"/>
          <w:sz w:val="24"/>
          <w:szCs w:val="24"/>
          <w:lang w:val="en-US" w:eastAsia="en-US" w:bidi="en-US"/>
        </w:rPr>
        <w:t>future</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n</w:t>
      </w:r>
      <w:r w:rsidR="00CE7F9F" w:rsidRPr="00CB1A72">
        <w:rPr>
          <w:color w:val="auto"/>
          <w:sz w:val="24"/>
          <w:szCs w:val="24"/>
          <w:lang w:eastAsia="en-US" w:bidi="en-US"/>
        </w:rPr>
        <w:t>-</w:t>
      </w:r>
      <w:r w:rsidR="00CE7F9F" w:rsidRPr="00CB1A72">
        <w:rPr>
          <w:color w:val="auto"/>
          <w:sz w:val="24"/>
          <w:szCs w:val="24"/>
          <w:lang w:val="en-US" w:eastAsia="en-US" w:bidi="en-US"/>
        </w:rPr>
        <w:t>the</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rPr>
        <w:t xml:space="preserve">и наиболее употребительных формах страдательного залога </w:t>
      </w:r>
      <w:r w:rsidR="00CE7F9F" w:rsidRPr="00CB1A72">
        <w:rPr>
          <w:color w:val="auto"/>
          <w:sz w:val="24"/>
          <w:szCs w:val="24"/>
          <w:lang w:eastAsia="en-US" w:bidi="en-US"/>
        </w:rPr>
        <w:t>(</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mple</w:t>
      </w:r>
      <w:r w:rsidR="00CE7F9F" w:rsidRPr="00CB1A72">
        <w:rPr>
          <w:color w:val="auto"/>
          <w:sz w:val="24"/>
          <w:szCs w:val="24"/>
          <w:lang w:eastAsia="en-US" w:bidi="en-US"/>
        </w:rPr>
        <w:t xml:space="preserve"> </w:t>
      </w:r>
      <w:r w:rsidR="00CE7F9F" w:rsidRPr="00CB1A72">
        <w:rPr>
          <w:color w:val="auto"/>
          <w:sz w:val="24"/>
          <w:szCs w:val="24"/>
          <w:lang w:val="en-US" w:eastAsia="en-US" w:bidi="en-US"/>
        </w:rPr>
        <w:t>pass</w:t>
      </w:r>
      <w:r w:rsidR="00B5762D">
        <w:rPr>
          <w:color w:val="auto"/>
          <w:sz w:val="24"/>
          <w:szCs w:val="24"/>
          <w:lang w:val="en-US" w:eastAsia="en-US" w:bidi="en-US"/>
        </w:rPr>
        <w:t>IV</w:t>
      </w:r>
      <w:r w:rsidR="00CE7F9F" w:rsidRPr="00CB1A72">
        <w:rPr>
          <w:color w:val="auto"/>
          <w:sz w:val="24"/>
          <w:szCs w:val="24"/>
          <w:lang w:val="en-US" w:eastAsia="en-US" w:bidi="en-US"/>
        </w:rPr>
        <w:t>e</w:t>
      </w:r>
      <w:r w:rsidR="00CE7F9F" w:rsidRPr="00CB1A72">
        <w:rPr>
          <w:color w:val="auto"/>
          <w:sz w:val="24"/>
          <w:szCs w:val="24"/>
          <w:lang w:eastAsia="en-US" w:bidi="en-US"/>
        </w:rPr>
        <w:t xml:space="preserve">; </w:t>
      </w:r>
      <w:r w:rsidR="00CE7F9F" w:rsidRPr="00CB1A72">
        <w:rPr>
          <w:color w:val="auto"/>
          <w:sz w:val="24"/>
          <w:szCs w:val="24"/>
          <w:lang w:val="en-US" w:eastAsia="en-US" w:bidi="en-US"/>
        </w:rPr>
        <w:t>present</w:t>
      </w:r>
      <w:r w:rsidR="00CE7F9F" w:rsidRPr="00CB1A72">
        <w:rPr>
          <w:color w:val="auto"/>
          <w:sz w:val="24"/>
          <w:szCs w:val="24"/>
          <w:lang w:eastAsia="en-US" w:bidi="en-US"/>
        </w:rPr>
        <w:t xml:space="preserve"> </w:t>
      </w:r>
      <w:r w:rsidR="00CE7F9F" w:rsidRPr="00CB1A72">
        <w:rPr>
          <w:color w:val="auto"/>
          <w:sz w:val="24"/>
          <w:szCs w:val="24"/>
          <w:lang w:val="en-US" w:eastAsia="en-US" w:bidi="en-US"/>
        </w:rPr>
        <w:t>perfect</w:t>
      </w:r>
      <w:r w:rsidR="00CE7F9F" w:rsidRPr="00CB1A72">
        <w:rPr>
          <w:color w:val="auto"/>
          <w:sz w:val="24"/>
          <w:szCs w:val="24"/>
          <w:lang w:eastAsia="en-US" w:bidi="en-US"/>
        </w:rPr>
        <w:t xml:space="preserve"> </w:t>
      </w:r>
      <w:r w:rsidR="00CE7F9F" w:rsidRPr="00CB1A72">
        <w:rPr>
          <w:color w:val="auto"/>
          <w:sz w:val="24"/>
          <w:szCs w:val="24"/>
          <w:lang w:val="en-US" w:eastAsia="en-US" w:bidi="en-US"/>
        </w:rPr>
        <w:t>pass</w:t>
      </w:r>
      <w:r w:rsidR="00B5762D">
        <w:rPr>
          <w:color w:val="auto"/>
          <w:sz w:val="24"/>
          <w:szCs w:val="24"/>
          <w:lang w:val="en-US" w:eastAsia="en-US" w:bidi="en-US"/>
        </w:rPr>
        <w:t>IV</w:t>
      </w:r>
      <w:r w:rsidR="00CE7F9F" w:rsidRPr="00CB1A72">
        <w:rPr>
          <w:color w:val="auto"/>
          <w:sz w:val="24"/>
          <w:szCs w:val="24"/>
          <w:lang w:val="en-US" w:eastAsia="en-US" w:bidi="en-US"/>
        </w:rPr>
        <w:t>e</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Порядок </w:t>
      </w:r>
      <w:r w:rsidR="00CE7F9F" w:rsidRPr="00CB1A72">
        <w:rPr>
          <w:color w:val="auto"/>
          <w:sz w:val="24"/>
          <w:szCs w:val="24"/>
        </w:rPr>
        <w:t xml:space="preserve">следования имён прилагательных </w:t>
      </w:r>
      <w:r w:rsidR="00CE7F9F" w:rsidRPr="00CB1A72">
        <w:rPr>
          <w:color w:val="auto"/>
          <w:sz w:val="24"/>
          <w:szCs w:val="24"/>
          <w:lang w:eastAsia="en-US" w:bidi="en-US"/>
        </w:rPr>
        <w:t>(</w:t>
      </w:r>
      <w:r w:rsidR="00CE7F9F" w:rsidRPr="00CB1A72">
        <w:rPr>
          <w:color w:val="auto"/>
          <w:sz w:val="24"/>
          <w:szCs w:val="24"/>
          <w:lang w:val="en-US" w:eastAsia="en-US" w:bidi="en-US"/>
        </w:rPr>
        <w:t>n</w:t>
      </w:r>
      <w:r w:rsidR="00B5762D">
        <w:rPr>
          <w:color w:val="auto"/>
          <w:sz w:val="24"/>
          <w:szCs w:val="24"/>
          <w:lang w:val="en-US" w:eastAsia="en-US" w:bidi="en-US"/>
        </w:rPr>
        <w:t>I</w:t>
      </w:r>
      <w:r w:rsidR="00CE7F9F" w:rsidRPr="00CB1A72">
        <w:rPr>
          <w:color w:val="auto"/>
          <w:sz w:val="24"/>
          <w:szCs w:val="24"/>
          <w:lang w:val="en-US" w:eastAsia="en-US" w:bidi="en-US"/>
        </w:rPr>
        <w:t>ce</w:t>
      </w:r>
      <w:r w:rsidR="00CE7F9F" w:rsidRPr="00CB1A72">
        <w:rPr>
          <w:color w:val="auto"/>
          <w:sz w:val="24"/>
          <w:szCs w:val="24"/>
          <w:lang w:eastAsia="en-US" w:bidi="en-US"/>
        </w:rPr>
        <w:t xml:space="preserve"> </w:t>
      </w:r>
      <w:r w:rsidR="00CE7F9F" w:rsidRPr="00CB1A72">
        <w:rPr>
          <w:color w:val="auto"/>
          <w:sz w:val="24"/>
          <w:szCs w:val="24"/>
          <w:lang w:val="en-US" w:eastAsia="en-US" w:bidi="en-US"/>
        </w:rPr>
        <w:t>long</w:t>
      </w:r>
      <w:r w:rsidR="00CE7F9F" w:rsidRPr="00CB1A72">
        <w:rPr>
          <w:color w:val="auto"/>
          <w:sz w:val="24"/>
          <w:szCs w:val="24"/>
          <w:lang w:eastAsia="en-US" w:bidi="en-US"/>
        </w:rPr>
        <w:t xml:space="preserve"> </w:t>
      </w:r>
      <w:r w:rsidR="00CE7F9F" w:rsidRPr="00CB1A72">
        <w:rPr>
          <w:color w:val="auto"/>
          <w:sz w:val="24"/>
          <w:szCs w:val="24"/>
          <w:lang w:val="en-US" w:eastAsia="en-US" w:bidi="en-US"/>
        </w:rPr>
        <w:t>blond</w:t>
      </w:r>
      <w:r w:rsidR="00CE7F9F" w:rsidRPr="00CB1A72">
        <w:rPr>
          <w:color w:val="auto"/>
          <w:sz w:val="24"/>
          <w:szCs w:val="24"/>
          <w:lang w:eastAsia="en-US" w:bidi="en-US"/>
        </w:rPr>
        <w:t xml:space="preserve"> </w:t>
      </w:r>
      <w:r w:rsidR="00CE7F9F" w:rsidRPr="00CB1A72">
        <w:rPr>
          <w:color w:val="auto"/>
          <w:sz w:val="24"/>
          <w:szCs w:val="24"/>
          <w:lang w:val="en-US" w:eastAsia="en-US" w:bidi="en-US"/>
        </w:rPr>
        <w:t>ha</w:t>
      </w:r>
      <w:r w:rsidR="00B5762D">
        <w:rPr>
          <w:color w:val="auto"/>
          <w:sz w:val="24"/>
          <w:szCs w:val="24"/>
          <w:lang w:val="en-US" w:eastAsia="en-US" w:bidi="en-US"/>
        </w:rPr>
        <w:t>I</w:t>
      </w:r>
      <w:r w:rsidR="00CE7F9F" w:rsidRPr="00CB1A72">
        <w:rPr>
          <w:color w:val="auto"/>
          <w:sz w:val="24"/>
          <w:szCs w:val="24"/>
          <w:lang w:val="en-US" w:eastAsia="en-US" w:bidi="en-US"/>
        </w:rPr>
        <w:t>r</w:t>
      </w:r>
      <w:r w:rsidR="00CE7F9F" w:rsidRPr="00CB1A72">
        <w:rPr>
          <w:color w:val="auto"/>
          <w:sz w:val="24"/>
          <w:szCs w:val="24"/>
          <w:lang w:eastAsia="en-US" w:bidi="en-US"/>
        </w:rPr>
        <w:t>).</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Социокультурные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Осуществление </w:t>
      </w:r>
      <w:r w:rsidR="00CE7F9F" w:rsidRPr="00CB1A72">
        <w:rPr>
          <w:color w:val="auto"/>
          <w:sz w:val="24"/>
          <w:szCs w:val="24"/>
        </w:rPr>
        <w:t>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 xml:space="preserve">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w:t>
      </w:r>
      <w:r w:rsidRPr="00CB1A72">
        <w:rPr>
          <w:color w:val="auto"/>
          <w:sz w:val="24"/>
          <w:szCs w:val="24"/>
        </w:rPr>
        <w:t>Д</w:t>
      </w:r>
      <w:r w:rsidR="00CE7F9F" w:rsidRPr="00CB1A72">
        <w:rPr>
          <w:color w:val="auto"/>
          <w:sz w:val="24"/>
          <w:szCs w:val="24"/>
        </w:rPr>
        <w:t>.);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элементарного представление о различных вариантах английского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Осуществление </w:t>
      </w:r>
      <w:r w:rsidR="00CE7F9F" w:rsidRPr="00CB1A72">
        <w:rPr>
          <w:color w:val="auto"/>
          <w:sz w:val="24"/>
          <w:szCs w:val="24"/>
        </w:rPr>
        <w:t>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Соблюден</w:t>
      </w:r>
      <w:r w:rsidR="00CE7F9F" w:rsidRPr="00CB1A72">
        <w:rPr>
          <w:color w:val="auto"/>
          <w:sz w:val="24"/>
          <w:szCs w:val="24"/>
        </w:rPr>
        <w:t>ие нормы вежливости в межкультурном общении.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Писать </w:t>
      </w:r>
      <w:r w:rsidR="00CE7F9F" w:rsidRPr="00CB1A72">
        <w:rPr>
          <w:color w:val="auto"/>
          <w:sz w:val="24"/>
          <w:szCs w:val="24"/>
        </w:rPr>
        <w:t>свои имя и фамилию, а также имена и фамилии своих родственников и друзей на английском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свой адрес на английском языке (в анкете);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россию и страну/страны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 xml:space="preserve">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Оказывать </w:t>
      </w:r>
      <w:r w:rsidR="00CE7F9F" w:rsidRPr="00CB1A72">
        <w:rPr>
          <w:color w:val="auto"/>
          <w:sz w:val="24"/>
          <w:szCs w:val="24"/>
        </w:rPr>
        <w:t xml:space="preserve">помощь зарубежным гостям в ситуациях повседневного общения (объяснить местонахождение объекта, сообщить возможный маршрут, уточнить часы работы и т. </w:t>
      </w:r>
      <w:r w:rsidRPr="00CB1A72">
        <w:rPr>
          <w:color w:val="auto"/>
          <w:sz w:val="24"/>
          <w:szCs w:val="24"/>
        </w:rPr>
        <w:t>Д</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Компенсаторные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CB1A72" w:rsidRDefault="005D40CB" w:rsidP="005760E2">
      <w:pPr>
        <w:pStyle w:val="13"/>
        <w:spacing w:line="240" w:lineRule="auto"/>
        <w:jc w:val="both"/>
        <w:rPr>
          <w:color w:val="auto"/>
          <w:sz w:val="24"/>
          <w:szCs w:val="24"/>
        </w:rPr>
      </w:pPr>
      <w:r w:rsidRPr="00CB1A72">
        <w:rPr>
          <w:color w:val="auto"/>
          <w:sz w:val="24"/>
          <w:szCs w:val="24"/>
        </w:rPr>
        <w:t>Переспрашивать</w:t>
      </w:r>
      <w:r w:rsidR="00CE7F9F" w:rsidRPr="00CB1A72">
        <w:rPr>
          <w:color w:val="auto"/>
          <w:sz w:val="24"/>
          <w:szCs w:val="24"/>
        </w:rPr>
        <w:t>, просить повторить, уточняя значение незнакомых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в качестве опоры при порождении собственных высказываний ключевых слов, 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Игнорирование </w:t>
      </w:r>
      <w:r w:rsidR="00CE7F9F" w:rsidRPr="00CB1A72">
        <w:rPr>
          <w:color w:val="auto"/>
          <w:sz w:val="24"/>
          <w:szCs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Сравнение </w:t>
      </w:r>
      <w:r w:rsidR="00CE7F9F" w:rsidRPr="00CB1A72">
        <w:rPr>
          <w:color w:val="auto"/>
          <w:sz w:val="24"/>
          <w:szCs w:val="24"/>
        </w:rPr>
        <w:t>(в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CB1A72" w:rsidRDefault="00EB2D57" w:rsidP="005760E2">
      <w:pPr>
        <w:pStyle w:val="af5"/>
        <w:rPr>
          <w:rFonts w:ascii="Times New Roman" w:hAnsi="Times New Roman" w:cs="Times New Roman"/>
          <w:b w:val="0"/>
          <w:sz w:val="24"/>
          <w:szCs w:val="24"/>
        </w:rPr>
      </w:pPr>
      <w:bookmarkStart w:id="279" w:name="bookmark561"/>
    </w:p>
    <w:p w:rsidR="00EB2D57" w:rsidRPr="00CB1A72" w:rsidRDefault="00EB2D5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w:t>
      </w:r>
      <w:bookmarkEnd w:id="27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Освоения </w:t>
      </w:r>
      <w:r w:rsidR="00CE7F9F" w:rsidRPr="00CB1A72">
        <w:rPr>
          <w:rFonts w:ascii="Times New Roman" w:hAnsi="Times New Roman" w:cs="Times New Roman"/>
          <w:b w:val="0"/>
          <w:sz w:val="24"/>
          <w:szCs w:val="24"/>
        </w:rPr>
        <w:t>учебного предмета</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«иностранный (английский) язык»</w:t>
      </w:r>
    </w:p>
    <w:p w:rsidR="00EB2D57" w:rsidRPr="00CB1A72" w:rsidRDefault="00EB2D57" w:rsidP="005760E2">
      <w:pPr>
        <w:pStyle w:val="13"/>
        <w:spacing w:line="240" w:lineRule="auto"/>
        <w:jc w:val="both"/>
        <w:rPr>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 xml:space="preserve">иностранного языка в основной школе направлено на достижение обучающимися результатов, отвечающих требованиям </w:t>
      </w:r>
      <w:r w:rsidR="00A31B75" w:rsidRPr="00CB1A72">
        <w:rPr>
          <w:color w:val="auto"/>
          <w:sz w:val="24"/>
          <w:szCs w:val="24"/>
        </w:rPr>
        <w:t>ФГОС</w:t>
      </w:r>
      <w:r w:rsidR="00CE7F9F" w:rsidRPr="00CB1A72">
        <w:rPr>
          <w:color w:val="auto"/>
          <w:sz w:val="24"/>
          <w:szCs w:val="24"/>
        </w:rPr>
        <w:t xml:space="preserve"> к освоению основной образовательной программы основного общего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 xml:space="preserve">результаты освоения программы основного общего образования достигаются в единстве учебной и воспитательной деятельности </w:t>
      </w:r>
      <w:r w:rsidR="00A31B75" w:rsidRPr="00CB1A72">
        <w:rPr>
          <w:color w:val="auto"/>
          <w:sz w:val="24"/>
          <w:szCs w:val="24"/>
        </w:rPr>
        <w:t>школы</w:t>
      </w:r>
      <w:r w:rsidR="00CE7F9F" w:rsidRPr="00CB1A72">
        <w:rPr>
          <w:color w:val="auto"/>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CB1A72" w:rsidRDefault="005D40CB" w:rsidP="005760E2">
      <w:pPr>
        <w:pStyle w:val="af5"/>
        <w:rPr>
          <w:rFonts w:ascii="Times New Roman" w:hAnsi="Times New Roman" w:cs="Times New Roman"/>
          <w:b w:val="0"/>
          <w:sz w:val="24"/>
          <w:szCs w:val="24"/>
        </w:rPr>
      </w:pPr>
      <w:bookmarkStart w:id="280" w:name="bookmark565"/>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bookmarkEnd w:id="28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 xml:space="preserve">результаты освоения программы основного общего образования достигаются в единстве учебной и воспитательной деятельности </w:t>
      </w:r>
      <w:r w:rsidR="00A31B75" w:rsidRPr="00CB1A72">
        <w:rPr>
          <w:color w:val="auto"/>
          <w:sz w:val="24"/>
          <w:szCs w:val="24"/>
        </w:rPr>
        <w:t>школы</w:t>
      </w:r>
      <w:r w:rsidR="00CE7F9F" w:rsidRPr="00CB1A72">
        <w:rPr>
          <w:color w:val="auto"/>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Личностные </w:t>
      </w:r>
      <w:r w:rsidR="00CE7F9F" w:rsidRPr="00CB1A72">
        <w:rPr>
          <w:bCs/>
          <w:color w:val="auto"/>
          <w:sz w:val="24"/>
          <w:szCs w:val="24"/>
        </w:rPr>
        <w:t xml:space="preserve">результаты </w:t>
      </w:r>
      <w:r w:rsidR="00CE7F9F" w:rsidRPr="00CB1A72">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Гражданского </w:t>
      </w:r>
      <w:r w:rsidR="00CE7F9F" w:rsidRPr="00CB1A72">
        <w:rPr>
          <w:iCs/>
          <w:color w:val="auto"/>
          <w:sz w:val="24"/>
          <w:szCs w:val="24"/>
        </w:rPr>
        <w:t>воспитания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к выполнению обязанностей гражданина и реализации его прав, уважение прав, свобод и законных интересов других людей;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Активное </w:t>
      </w:r>
      <w:r w:rsidR="00CE7F9F" w:rsidRPr="00CB1A72">
        <w:rPr>
          <w:color w:val="auto"/>
          <w:sz w:val="24"/>
          <w:szCs w:val="24"/>
        </w:rPr>
        <w:t xml:space="preserve">участие в жизни семьи, </w:t>
      </w:r>
      <w:r w:rsidR="00A31B75" w:rsidRPr="00CB1A72">
        <w:rPr>
          <w:color w:val="auto"/>
          <w:sz w:val="24"/>
          <w:szCs w:val="24"/>
        </w:rPr>
        <w:t>школы</w:t>
      </w:r>
      <w:r w:rsidR="00CE7F9F" w:rsidRPr="00CB1A72">
        <w:rPr>
          <w:color w:val="auto"/>
          <w:sz w:val="24"/>
          <w:szCs w:val="24"/>
        </w:rPr>
        <w:t>, местного сообщества, родного края, страны;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Неприятие </w:t>
      </w:r>
      <w:r w:rsidR="00CE7F9F" w:rsidRPr="00CB1A72">
        <w:rPr>
          <w:color w:val="auto"/>
          <w:sz w:val="24"/>
          <w:szCs w:val="24"/>
        </w:rPr>
        <w:t>любых форм экстремизма, дискриминации;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роли различных социальных институтов в жизни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о способах противодействия коррупции;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к разнообразной совместной деятельности, стремление к взаимопониманию и взаимопомощи, активное участие в школьном самоуправлении;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к участию в гуманитарной деятельности (волонтёрство, помощь людям, нуждающимся в ней).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Патриотического </w:t>
      </w:r>
      <w:r w:rsidR="00CE7F9F" w:rsidRPr="00CB1A72">
        <w:rPr>
          <w:iCs/>
          <w:color w:val="auto"/>
          <w:sz w:val="24"/>
          <w:szCs w:val="24"/>
        </w:rPr>
        <w:t>воспитания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rsidR="00357440" w:rsidRPr="00CB1A72">
        <w:rPr>
          <w:color w:val="auto"/>
          <w:sz w:val="24"/>
          <w:szCs w:val="24"/>
        </w:rPr>
        <w:t xml:space="preserve">   Российской Федерации</w:t>
      </w:r>
      <w:r w:rsidR="00CE7F9F" w:rsidRPr="00CB1A72">
        <w:rPr>
          <w:color w:val="auto"/>
          <w:sz w:val="24"/>
          <w:szCs w:val="24"/>
        </w:rPr>
        <w:t>, своего края, народов россии;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Ценностное </w:t>
      </w:r>
      <w:r w:rsidR="00CE7F9F" w:rsidRPr="00CB1A72">
        <w:rPr>
          <w:color w:val="auto"/>
          <w:sz w:val="24"/>
          <w:szCs w:val="24"/>
        </w:rPr>
        <w:t xml:space="preserve">отношение к достижениям своей родины </w:t>
      </w:r>
      <w:r w:rsidR="00CE7F9F" w:rsidRPr="00CB1A72">
        <w:rPr>
          <w:color w:val="auto"/>
          <w:sz w:val="24"/>
          <w:szCs w:val="24"/>
        </w:rPr>
        <w:softHyphen/>
        <w:t>– россии, к науке, искусству, спорту, технологиям, боевым подвигам и трудовым достижениям народа;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Уважение </w:t>
      </w:r>
      <w:r w:rsidR="00CE7F9F" w:rsidRPr="00CB1A72">
        <w:rPr>
          <w:color w:val="auto"/>
          <w:sz w:val="24"/>
          <w:szCs w:val="24"/>
        </w:rPr>
        <w:t>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Духовно</w:t>
      </w:r>
      <w:r w:rsidR="00CE7F9F" w:rsidRPr="00CB1A72">
        <w:rPr>
          <w:iCs/>
          <w:color w:val="auto"/>
          <w:sz w:val="24"/>
          <w:szCs w:val="24"/>
        </w:rPr>
        <w:t>-нравственного воспитания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моральные ценности и нормы в ситуациях нравственного выбора;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Активное </w:t>
      </w:r>
      <w:r w:rsidR="00CE7F9F" w:rsidRPr="00CB1A72">
        <w:rPr>
          <w:color w:val="auto"/>
          <w:sz w:val="24"/>
          <w:szCs w:val="24"/>
        </w:rPr>
        <w:t>неприятие асоциальных поступков, свобода и ответственность личности в условиях индивидуального и общественного пространства.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Эстетического </w:t>
      </w:r>
      <w:r w:rsidR="00CE7F9F" w:rsidRPr="00CB1A72">
        <w:rPr>
          <w:iCs/>
          <w:color w:val="auto"/>
          <w:sz w:val="24"/>
          <w:szCs w:val="24"/>
        </w:rPr>
        <w:t>воспитания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Восприимчивость </w:t>
      </w:r>
      <w:r w:rsidR="00CE7F9F" w:rsidRPr="00CB1A72">
        <w:rPr>
          <w:color w:val="auto"/>
          <w:sz w:val="24"/>
          <w:szCs w:val="24"/>
        </w:rPr>
        <w:t>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ценности отечественного и мирового искусства, роли этнических культурных традиций и народного творчества;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Стрем</w:t>
      </w:r>
      <w:r w:rsidR="00CE7F9F" w:rsidRPr="00CB1A72">
        <w:rPr>
          <w:color w:val="auto"/>
          <w:sz w:val="24"/>
          <w:szCs w:val="24"/>
        </w:rPr>
        <w:t>ление к самовыражению в разных видах искусства.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Физического </w:t>
      </w:r>
      <w:r w:rsidR="00CE7F9F" w:rsidRPr="00CB1A72">
        <w:rPr>
          <w:iCs/>
          <w:color w:val="auto"/>
          <w:sz w:val="24"/>
          <w:szCs w:val="24"/>
        </w:rPr>
        <w:t>воспитания, формирования культуры здоровья и эмоционального благополучия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ценности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Ответственное </w:t>
      </w:r>
      <w:r w:rsidR="00CE7F9F" w:rsidRPr="00CB1A72">
        <w:rPr>
          <w:color w:val="auto"/>
          <w:sz w:val="24"/>
          <w:szCs w:val="24"/>
        </w:rPr>
        <w:t>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Соблюдение </w:t>
      </w:r>
      <w:r w:rsidR="00CE7F9F" w:rsidRPr="00CB1A72">
        <w:rPr>
          <w:color w:val="auto"/>
          <w:sz w:val="24"/>
          <w:szCs w:val="24"/>
        </w:rPr>
        <w:t>правил безопасности, в том числе навыков безопасного поведения в интернет-среде;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принимать себя и других, не осуждая;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осознавать эмоциональное состояние себя и других, умение управлять собственным эмоциональным состоянием;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навыка рефлексии, признание своего права на ошибку и такого же права другого человека.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Трудового </w:t>
      </w:r>
      <w:r w:rsidR="00CE7F9F" w:rsidRPr="00CB1A72">
        <w:rPr>
          <w:iCs/>
          <w:color w:val="auto"/>
          <w:sz w:val="24"/>
          <w:szCs w:val="24"/>
        </w:rPr>
        <w:t>воспитания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Установка </w:t>
      </w:r>
      <w:r w:rsidR="00CE7F9F" w:rsidRPr="00CB1A72">
        <w:rPr>
          <w:color w:val="auto"/>
          <w:sz w:val="24"/>
          <w:szCs w:val="24"/>
        </w:rPr>
        <w:t xml:space="preserve">на активное участие в решении практических задач (в рамках семьи, </w:t>
      </w:r>
      <w:r w:rsidR="00A31B75" w:rsidRPr="00CB1A72">
        <w:rPr>
          <w:color w:val="auto"/>
          <w:sz w:val="24"/>
          <w:szCs w:val="24"/>
        </w:rPr>
        <w:t>школы</w:t>
      </w:r>
      <w:r w:rsidR="00CE7F9F" w:rsidRPr="00CB1A72">
        <w:rPr>
          <w:color w:val="auto"/>
          <w:sz w:val="24"/>
          <w:szCs w:val="24"/>
        </w:rPr>
        <w:t>,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Интерес </w:t>
      </w:r>
      <w:r w:rsidR="00CE7F9F" w:rsidRPr="00CB1A72">
        <w:rPr>
          <w:color w:val="auto"/>
          <w:sz w:val="24"/>
          <w:szCs w:val="24"/>
        </w:rPr>
        <w:t>к практическому изучению профессий и труда различного рода, в том числе на основе применения изучаемого предметного 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важности обучения на протяжении всей жизни для успешной профессиональной деятельности и развитие необходимых умений для этого;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адаптироваться в профессиональной среде;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Уважение </w:t>
      </w:r>
      <w:r w:rsidR="00CE7F9F" w:rsidRPr="00CB1A72">
        <w:rPr>
          <w:color w:val="auto"/>
          <w:sz w:val="24"/>
          <w:szCs w:val="24"/>
        </w:rPr>
        <w:t>к труду и результатам трудовой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Осознанный </w:t>
      </w:r>
      <w:r w:rsidR="00CE7F9F" w:rsidRPr="00CB1A72">
        <w:rPr>
          <w:color w:val="auto"/>
          <w:sz w:val="24"/>
          <w:szCs w:val="24"/>
        </w:rPr>
        <w:t>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Экологического </w:t>
      </w:r>
      <w:r w:rsidR="00CE7F9F" w:rsidRPr="00CB1A72">
        <w:rPr>
          <w:iCs/>
          <w:color w:val="auto"/>
          <w:sz w:val="24"/>
          <w:szCs w:val="24"/>
        </w:rPr>
        <w:t>воспитания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Повышение </w:t>
      </w:r>
      <w:r w:rsidR="00CE7F9F" w:rsidRPr="00CB1A72">
        <w:rPr>
          <w:color w:val="auto"/>
          <w:sz w:val="24"/>
          <w:szCs w:val="24"/>
        </w:rPr>
        <w:t>уровня экологической культуры, осознание глобального характера экологических проблем и путей их решения;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Активное </w:t>
      </w:r>
      <w:r w:rsidR="00CE7F9F" w:rsidRPr="00CB1A72">
        <w:rPr>
          <w:color w:val="auto"/>
          <w:sz w:val="24"/>
          <w:szCs w:val="24"/>
        </w:rPr>
        <w:t>неприятие действий, приносящих вред окружающей среде;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своей роли как гражданина и потребителя в условиях взаимосвязи природной, технологической и социальной сред;</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к участию в практической деятельности экологической направленности.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Ценности </w:t>
      </w:r>
      <w:r w:rsidR="00CE7F9F" w:rsidRPr="00CB1A72">
        <w:rPr>
          <w:iCs/>
          <w:color w:val="auto"/>
          <w:sz w:val="24"/>
          <w:szCs w:val="24"/>
        </w:rPr>
        <w:t>научного познания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языковой и читательской культурой как средством познания мира;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Личностные </w:t>
      </w:r>
      <w:r w:rsidR="00CE7F9F" w:rsidRPr="00CB1A72">
        <w:rPr>
          <w:iCs/>
          <w:color w:val="auto"/>
          <w:sz w:val="24"/>
          <w:szCs w:val="24"/>
        </w:rPr>
        <w:t>результаты, обеспечивающие адаптацию обучающегося к изменяющимся условиям социальной и природной среды, включают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обучающихся взаимодействовать в условиях неопределённости, открытость опыту и знаниям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Навык </w:t>
      </w:r>
      <w:r w:rsidR="00CE7F9F" w:rsidRPr="00CB1A72">
        <w:rPr>
          <w:color w:val="auto"/>
          <w:sz w:val="24"/>
          <w:szCs w:val="24"/>
        </w:rPr>
        <w:t>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анализировать и выявлять взаимосвязи природы, общества и экономики;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обучающихся осознавать стрессовую ситуацию, оценивать происходящие изменения и их последствия;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Воспринимать </w:t>
      </w:r>
      <w:r w:rsidR="00CE7F9F" w:rsidRPr="00CB1A72">
        <w:rPr>
          <w:color w:val="auto"/>
          <w:sz w:val="24"/>
          <w:szCs w:val="24"/>
        </w:rPr>
        <w:t>стрессовую ситуацию как вызов, требующий контрмер;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ситуацию стресса, корректировать принимаемые решения и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и оценивать риски и последствия, формировать опыт, уметь находить позитивное в произошедшей ситуации;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Быть </w:t>
      </w:r>
      <w:r w:rsidR="00CE7F9F" w:rsidRPr="00CB1A72">
        <w:rPr>
          <w:color w:val="auto"/>
          <w:sz w:val="24"/>
          <w:szCs w:val="24"/>
        </w:rPr>
        <w:t>готовым действовать в отсутствие гарантий успеха.</w:t>
      </w:r>
    </w:p>
    <w:p w:rsidR="00A57638" w:rsidRPr="00CB1A72" w:rsidRDefault="005D40CB" w:rsidP="005760E2">
      <w:pPr>
        <w:pStyle w:val="af5"/>
        <w:rPr>
          <w:rFonts w:ascii="Times New Roman" w:hAnsi="Times New Roman" w:cs="Times New Roman"/>
          <w:b w:val="0"/>
          <w:sz w:val="24"/>
          <w:szCs w:val="24"/>
        </w:rPr>
      </w:pPr>
      <w:bookmarkStart w:id="281" w:name="bookmark567"/>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28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результаты освоения программы основного общего образования, в том числе адаптированной, должны отражать:</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Овладение </w:t>
      </w:r>
      <w:r w:rsidR="00CE7F9F" w:rsidRPr="00CB1A72">
        <w:rPr>
          <w:iCs/>
          <w:color w:val="auto"/>
          <w:sz w:val="24"/>
          <w:szCs w:val="24"/>
        </w:rPr>
        <w:t>универсальными учебными познавательными действиями</w:t>
      </w:r>
      <w:r w:rsidR="00CE7F9F" w:rsidRPr="00CB1A72">
        <w:rPr>
          <w:color w:val="auto"/>
          <w:sz w:val="24"/>
          <w:szCs w:val="24"/>
        </w:rPr>
        <w:t>:</w:t>
      </w:r>
    </w:p>
    <w:p w:rsidR="00A57638" w:rsidRPr="00CB1A72" w:rsidRDefault="005D40CB" w:rsidP="005760E2">
      <w:pPr>
        <w:pStyle w:val="13"/>
        <w:numPr>
          <w:ilvl w:val="0"/>
          <w:numId w:val="32"/>
        </w:numPr>
        <w:tabs>
          <w:tab w:val="left" w:pos="572"/>
        </w:tabs>
        <w:spacing w:line="240" w:lineRule="auto"/>
        <w:jc w:val="both"/>
        <w:rPr>
          <w:color w:val="auto"/>
          <w:sz w:val="24"/>
          <w:szCs w:val="24"/>
        </w:rPr>
      </w:pPr>
      <w:r w:rsidRPr="00CB1A72">
        <w:rPr>
          <w:color w:val="auto"/>
          <w:sz w:val="24"/>
          <w:szCs w:val="24"/>
        </w:rPr>
        <w:t xml:space="preserve">Базовые </w:t>
      </w:r>
      <w:r w:rsidR="00CE7F9F" w:rsidRPr="00CB1A72">
        <w:rPr>
          <w:color w:val="auto"/>
          <w:sz w:val="24"/>
          <w:szCs w:val="24"/>
        </w:rPr>
        <w:t>логические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объектов (явлений);</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Устанавливать </w:t>
      </w:r>
      <w:r w:rsidR="00CE7F9F" w:rsidRPr="00CB1A72">
        <w:rPr>
          <w:color w:val="auto"/>
          <w:sz w:val="24"/>
          <w:szCs w:val="24"/>
        </w:rPr>
        <w:t>существенный признак классификации, основания для обобщения и сравнения, критерии проводимого анализа;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 </w:t>
      </w:r>
      <w:r w:rsidR="00CE7F9F" w:rsidRPr="00CB1A72">
        <w:rPr>
          <w:color w:val="auto"/>
          <w:sz w:val="24"/>
          <w:szCs w:val="24"/>
        </w:rPr>
        <w:t>учётом предложенной задачи выявлять закономерности и противоречия в рассматриваемых фактах, данных и наблюдениях;</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Выявлять </w:t>
      </w:r>
      <w:r w:rsidR="00CE7F9F" w:rsidRPr="00CB1A72">
        <w:rPr>
          <w:color w:val="auto"/>
          <w:sz w:val="24"/>
          <w:szCs w:val="24"/>
        </w:rPr>
        <w:t>дефицит информации, данных, необходимых для решения поставленной задачи;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при изучении явлений и процессов;</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Делать </w:t>
      </w:r>
      <w:r w:rsidR="00CE7F9F" w:rsidRPr="00CB1A72">
        <w:rPr>
          <w:color w:val="auto"/>
          <w:sz w:val="24"/>
          <w:szCs w:val="24"/>
        </w:rPr>
        <w:t>выводы с использованием дедуктивных и индуктивных умозаключений, умозаключений по аналогии, формулировать гипотезы о взаимосвязях;</w:t>
      </w:r>
    </w:p>
    <w:p w:rsidR="00A57638" w:rsidRPr="00CB1A72" w:rsidRDefault="005D40CB" w:rsidP="005760E2">
      <w:pPr>
        <w:pStyle w:val="13"/>
        <w:spacing w:line="240" w:lineRule="auto"/>
        <w:jc w:val="both"/>
        <w:rPr>
          <w:color w:val="auto"/>
          <w:sz w:val="24"/>
          <w:szCs w:val="24"/>
        </w:rPr>
      </w:pPr>
      <w:r w:rsidRPr="00CB1A72">
        <w:rPr>
          <w:color w:val="auto"/>
          <w:sz w:val="24"/>
          <w:szCs w:val="24"/>
        </w:rPr>
        <w:t>Самосто</w:t>
      </w:r>
      <w:r w:rsidR="00CE7F9F" w:rsidRPr="00CB1A72">
        <w:rPr>
          <w:color w:val="auto"/>
          <w:sz w:val="24"/>
          <w:szCs w:val="24"/>
        </w:rPr>
        <w:t>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B1A72" w:rsidRDefault="005D40CB" w:rsidP="005760E2">
      <w:pPr>
        <w:pStyle w:val="13"/>
        <w:numPr>
          <w:ilvl w:val="0"/>
          <w:numId w:val="32"/>
        </w:numPr>
        <w:tabs>
          <w:tab w:val="left" w:pos="581"/>
        </w:tabs>
        <w:spacing w:line="240" w:lineRule="auto"/>
        <w:jc w:val="both"/>
        <w:rPr>
          <w:color w:val="auto"/>
          <w:sz w:val="24"/>
          <w:szCs w:val="24"/>
        </w:rPr>
      </w:pPr>
      <w:r w:rsidRPr="00CB1A72">
        <w:rPr>
          <w:color w:val="auto"/>
          <w:sz w:val="24"/>
          <w:szCs w:val="24"/>
        </w:rPr>
        <w:t xml:space="preserve">Базовые </w:t>
      </w:r>
      <w:r w:rsidR="00CE7F9F" w:rsidRPr="00CB1A72">
        <w:rPr>
          <w:color w:val="auto"/>
          <w:sz w:val="24"/>
          <w:szCs w:val="24"/>
        </w:rPr>
        <w:t>исследовательские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вопросы как исследовательский инструмент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гипотезу об истинности собственных суждений и суждений других, аргументировать свою позицию, мнение;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 применимость и достоверность информацию, полученную в ходе исследования (эксперимента);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CB1A72" w:rsidRDefault="005D40CB" w:rsidP="005760E2">
      <w:pPr>
        <w:pStyle w:val="13"/>
        <w:numPr>
          <w:ilvl w:val="0"/>
          <w:numId w:val="32"/>
        </w:numPr>
        <w:tabs>
          <w:tab w:val="left" w:pos="566"/>
        </w:tabs>
        <w:spacing w:line="240" w:lineRule="auto"/>
        <w:jc w:val="both"/>
        <w:rPr>
          <w:color w:val="auto"/>
          <w:sz w:val="24"/>
          <w:szCs w:val="24"/>
        </w:rPr>
      </w:pPr>
      <w:r w:rsidRPr="00CB1A72">
        <w:rPr>
          <w:color w:val="auto"/>
          <w:sz w:val="24"/>
          <w:szCs w:val="24"/>
        </w:rPr>
        <w:t xml:space="preserve">Работа </w:t>
      </w:r>
      <w:r w:rsidR="00CE7F9F" w:rsidRPr="00CB1A72">
        <w:rPr>
          <w:color w:val="auto"/>
          <w:sz w:val="24"/>
          <w:szCs w:val="24"/>
        </w:rPr>
        <w:t>с информацией: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CB1A72" w:rsidRDefault="005D40CB" w:rsidP="005760E2">
      <w:pPr>
        <w:pStyle w:val="13"/>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систематизировать и интерпретировать информацию различных видов и форм представления;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сходные аргументы (подтверждающие или опровергающие одну и ту же идею, версию) в различных информационных источниках;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информации по критериям, предложенным педагогическим работником или сформулированным самостоятельно;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Эффективно </w:t>
      </w:r>
      <w:r w:rsidR="00CE7F9F" w:rsidRPr="00CB1A72">
        <w:rPr>
          <w:color w:val="auto"/>
          <w:sz w:val="24"/>
          <w:szCs w:val="24"/>
        </w:rPr>
        <w:t>запоминать и систематизировать информацию.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учебных познавательных действий обеспечивает сформированность когнитивных навыков у обучающихся.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Овладение </w:t>
      </w:r>
      <w:r w:rsidR="00CE7F9F" w:rsidRPr="00CB1A72">
        <w:rPr>
          <w:iCs/>
          <w:color w:val="auto"/>
          <w:sz w:val="24"/>
          <w:szCs w:val="24"/>
        </w:rPr>
        <w:t>универсальными учебными коммуникативными действиями</w:t>
      </w:r>
      <w:r w:rsidR="00CE7F9F" w:rsidRPr="00CB1A72">
        <w:rPr>
          <w:color w:val="auto"/>
          <w:sz w:val="24"/>
          <w:szCs w:val="24"/>
        </w:rPr>
        <w:t>:</w:t>
      </w:r>
    </w:p>
    <w:p w:rsidR="00A57638" w:rsidRPr="00CB1A72" w:rsidRDefault="005D40CB" w:rsidP="005760E2">
      <w:pPr>
        <w:pStyle w:val="13"/>
        <w:numPr>
          <w:ilvl w:val="0"/>
          <w:numId w:val="33"/>
        </w:numPr>
        <w:tabs>
          <w:tab w:val="left" w:pos="566"/>
        </w:tabs>
        <w:spacing w:line="240" w:lineRule="auto"/>
        <w:jc w:val="both"/>
        <w:rPr>
          <w:color w:val="auto"/>
          <w:sz w:val="24"/>
          <w:szCs w:val="24"/>
        </w:rPr>
      </w:pPr>
      <w:r w:rsidRPr="00CB1A72">
        <w:rPr>
          <w:color w:val="auto"/>
          <w:sz w:val="24"/>
          <w:szCs w:val="24"/>
        </w:rPr>
        <w:t>Общение</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Воспринимать </w:t>
      </w:r>
      <w:r w:rsidR="00CE7F9F" w:rsidRPr="00CB1A72">
        <w:rPr>
          <w:color w:val="auto"/>
          <w:sz w:val="24"/>
          <w:szCs w:val="24"/>
        </w:rPr>
        <w:t>и формулировать суждения, выражать эмоции в соответствии с целями и условиями 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Выражать </w:t>
      </w:r>
      <w:r w:rsidR="00CE7F9F" w:rsidRPr="00CB1A72">
        <w:rPr>
          <w:color w:val="auto"/>
          <w:sz w:val="24"/>
          <w:szCs w:val="24"/>
        </w:rPr>
        <w:t>себя (свою точку зрения) в устных и письменных текстах;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намерения других, проявлять уважительное отношение к собеседнику и в корректной форме формулировать свои возражения;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свои суждения с суждениями других участников диалога, обнаруживать различие и сходство позиций;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выполненного опыта (эксперимента, исследования, проекта);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B1A72" w:rsidRDefault="005D40CB" w:rsidP="005760E2">
      <w:pPr>
        <w:pStyle w:val="13"/>
        <w:numPr>
          <w:ilvl w:val="0"/>
          <w:numId w:val="33"/>
        </w:numPr>
        <w:tabs>
          <w:tab w:val="left" w:pos="566"/>
        </w:tabs>
        <w:spacing w:line="240" w:lineRule="auto"/>
        <w:jc w:val="both"/>
        <w:rPr>
          <w:color w:val="auto"/>
          <w:sz w:val="24"/>
          <w:szCs w:val="24"/>
        </w:rPr>
      </w:pPr>
      <w:r w:rsidRPr="00CB1A72">
        <w:rPr>
          <w:color w:val="auto"/>
          <w:sz w:val="24"/>
          <w:szCs w:val="24"/>
        </w:rPr>
        <w:t xml:space="preserve">Совместная </w:t>
      </w:r>
      <w:r w:rsidR="00CE7F9F" w:rsidRPr="00CB1A72">
        <w:rPr>
          <w:color w:val="auto"/>
          <w:sz w:val="24"/>
          <w:szCs w:val="24"/>
        </w:rPr>
        <w:t>деятельность: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Принимать </w:t>
      </w:r>
      <w:r w:rsidR="00CE7F9F" w:rsidRPr="00CB1A72">
        <w:rPr>
          <w:color w:val="auto"/>
          <w:sz w:val="24"/>
          <w:szCs w:val="24"/>
        </w:rPr>
        <w:t>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обобщать мнения нескольких людей, проявлять готовность руководить, выполнять поручения, подчиняться;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Планировать </w:t>
      </w:r>
      <w:r w:rsidR="00CE7F9F" w:rsidRPr="00CB1A72">
        <w:rPr>
          <w:color w:val="auto"/>
          <w:sz w:val="24"/>
          <w:szCs w:val="24"/>
        </w:rPr>
        <w:t>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качество своего вклада в общий продукт по критериям, самостоятельно сформулированным участниками взаимодействия;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Сравнивать </w:t>
      </w:r>
      <w:r w:rsidR="00CE7F9F" w:rsidRPr="00CB1A72">
        <w:rPr>
          <w:color w:val="auto"/>
          <w:sz w:val="24"/>
          <w:szCs w:val="24"/>
        </w:rPr>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Овладение </w:t>
      </w:r>
      <w:r w:rsidR="00CE7F9F" w:rsidRPr="00CB1A72">
        <w:rPr>
          <w:iCs/>
          <w:color w:val="auto"/>
          <w:sz w:val="24"/>
          <w:szCs w:val="24"/>
        </w:rPr>
        <w:t>универсальными учебными регулятивными действиями</w:t>
      </w:r>
      <w:r w:rsidR="00CE7F9F" w:rsidRPr="00CB1A72">
        <w:rPr>
          <w:color w:val="auto"/>
          <w:sz w:val="24"/>
          <w:szCs w:val="24"/>
        </w:rPr>
        <w:t>:</w:t>
      </w:r>
    </w:p>
    <w:p w:rsidR="00A57638" w:rsidRPr="00CB1A72" w:rsidRDefault="005D40CB" w:rsidP="005760E2">
      <w:pPr>
        <w:pStyle w:val="13"/>
        <w:numPr>
          <w:ilvl w:val="0"/>
          <w:numId w:val="34"/>
        </w:numPr>
        <w:tabs>
          <w:tab w:val="left" w:pos="566"/>
        </w:tabs>
        <w:spacing w:line="240" w:lineRule="auto"/>
        <w:jc w:val="both"/>
        <w:rPr>
          <w:color w:val="auto"/>
          <w:sz w:val="24"/>
          <w:szCs w:val="24"/>
        </w:rPr>
      </w:pPr>
      <w:r w:rsidRPr="00CB1A72">
        <w:rPr>
          <w:color w:val="auto"/>
          <w:sz w:val="24"/>
          <w:szCs w:val="24"/>
        </w:rPr>
        <w:t>Самоорганизация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проблемы для решения в жизненных и учебных ситуациях;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Ориентироваться </w:t>
      </w:r>
      <w:r w:rsidR="00CE7F9F" w:rsidRPr="00CB1A72">
        <w:rPr>
          <w:color w:val="auto"/>
          <w:sz w:val="24"/>
          <w:szCs w:val="24"/>
        </w:rPr>
        <w:t>в различных подходах принятия решений (индивидуальное, принятие решения в группе, принятие решений группой);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Делать </w:t>
      </w:r>
      <w:r w:rsidR="00CE7F9F" w:rsidRPr="00CB1A72">
        <w:rPr>
          <w:color w:val="auto"/>
          <w:sz w:val="24"/>
          <w:szCs w:val="24"/>
        </w:rPr>
        <w:t>выбор и брать ответственность за решение;</w:t>
      </w:r>
    </w:p>
    <w:p w:rsidR="00A57638" w:rsidRPr="00CB1A72" w:rsidRDefault="005D40CB" w:rsidP="005760E2">
      <w:pPr>
        <w:pStyle w:val="13"/>
        <w:numPr>
          <w:ilvl w:val="0"/>
          <w:numId w:val="34"/>
        </w:numPr>
        <w:tabs>
          <w:tab w:val="left" w:pos="576"/>
        </w:tabs>
        <w:spacing w:line="240" w:lineRule="auto"/>
        <w:jc w:val="both"/>
        <w:rPr>
          <w:color w:val="auto"/>
          <w:sz w:val="24"/>
          <w:szCs w:val="24"/>
        </w:rPr>
      </w:pPr>
      <w:r w:rsidRPr="00CB1A72">
        <w:rPr>
          <w:color w:val="auto"/>
          <w:sz w:val="24"/>
          <w:szCs w:val="24"/>
        </w:rPr>
        <w:t>Самоконтроль</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способами самоконтроля, самомотивации и рефлексии;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Давать </w:t>
      </w:r>
      <w:r w:rsidR="00CE7F9F" w:rsidRPr="00CB1A72">
        <w:rPr>
          <w:color w:val="auto"/>
          <w:sz w:val="24"/>
          <w:szCs w:val="24"/>
        </w:rPr>
        <w:t>адекватную оценку ситуации и предлагать план её изменения;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Учитывать </w:t>
      </w:r>
      <w:r w:rsidR="00CE7F9F" w:rsidRPr="00CB1A72">
        <w:rPr>
          <w:color w:val="auto"/>
          <w:sz w:val="24"/>
          <w:szCs w:val="24"/>
        </w:rPr>
        <w:t>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Вносить </w:t>
      </w:r>
      <w:r w:rsidR="00CE7F9F" w:rsidRPr="00CB1A72">
        <w:rPr>
          <w:color w:val="auto"/>
          <w:sz w:val="24"/>
          <w:szCs w:val="24"/>
        </w:rPr>
        <w:t>коррективы в деятельность на основе новых обстоятельств, изменившихся ситуаций, установленных ошибок, возникших трудностей;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соответствие результата цели и условиям;</w:t>
      </w:r>
    </w:p>
    <w:p w:rsidR="00A57638" w:rsidRPr="00CB1A72" w:rsidRDefault="005D40CB" w:rsidP="005760E2">
      <w:pPr>
        <w:pStyle w:val="13"/>
        <w:numPr>
          <w:ilvl w:val="0"/>
          <w:numId w:val="34"/>
        </w:numPr>
        <w:tabs>
          <w:tab w:val="left" w:pos="576"/>
        </w:tabs>
        <w:spacing w:line="240" w:lineRule="auto"/>
        <w:jc w:val="both"/>
        <w:rPr>
          <w:color w:val="auto"/>
          <w:sz w:val="24"/>
          <w:szCs w:val="24"/>
        </w:rPr>
      </w:pPr>
      <w:r w:rsidRPr="00CB1A72">
        <w:rPr>
          <w:color w:val="auto"/>
          <w:sz w:val="24"/>
          <w:szCs w:val="24"/>
        </w:rPr>
        <w:t xml:space="preserve">Эмоциональный </w:t>
      </w:r>
      <w:r w:rsidR="00CE7F9F" w:rsidRPr="00CB1A72">
        <w:rPr>
          <w:color w:val="auto"/>
          <w:sz w:val="24"/>
          <w:szCs w:val="24"/>
        </w:rPr>
        <w:t>интеллект:</w:t>
      </w:r>
    </w:p>
    <w:p w:rsidR="00A57638" w:rsidRPr="00CB1A72" w:rsidRDefault="005D40CB" w:rsidP="005760E2">
      <w:pPr>
        <w:pStyle w:val="13"/>
        <w:spacing w:line="240" w:lineRule="auto"/>
        <w:jc w:val="both"/>
        <w:rPr>
          <w:color w:val="auto"/>
          <w:sz w:val="24"/>
          <w:szCs w:val="24"/>
        </w:rPr>
      </w:pPr>
      <w:r w:rsidRPr="00CB1A72">
        <w:rPr>
          <w:color w:val="auto"/>
          <w:sz w:val="24"/>
          <w:szCs w:val="24"/>
        </w:rPr>
        <w:t>Различать</w:t>
      </w:r>
      <w:r w:rsidR="00CE7F9F" w:rsidRPr="00CB1A72">
        <w:rPr>
          <w:color w:val="auto"/>
          <w:sz w:val="24"/>
          <w:szCs w:val="24"/>
        </w:rPr>
        <w:t>, называть и управлять собственными эмоциями и эмоциями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анализировать причины эмоций;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Ставить </w:t>
      </w:r>
      <w:r w:rsidR="00CE7F9F" w:rsidRPr="00CB1A72">
        <w:rPr>
          <w:color w:val="auto"/>
          <w:sz w:val="24"/>
          <w:szCs w:val="24"/>
        </w:rPr>
        <w:t>себя на место другого человека, понимать мотивы и намерения другого;</w:t>
      </w:r>
    </w:p>
    <w:p w:rsidR="00A57638" w:rsidRPr="00CB1A72" w:rsidRDefault="005D40CB" w:rsidP="005760E2">
      <w:pPr>
        <w:pStyle w:val="13"/>
        <w:spacing w:line="240" w:lineRule="auto"/>
        <w:jc w:val="both"/>
        <w:rPr>
          <w:color w:val="auto"/>
          <w:sz w:val="24"/>
          <w:szCs w:val="24"/>
        </w:rPr>
      </w:pPr>
      <w:r w:rsidRPr="00CB1A72">
        <w:rPr>
          <w:color w:val="auto"/>
          <w:sz w:val="24"/>
          <w:szCs w:val="24"/>
        </w:rPr>
        <w:t>Регули</w:t>
      </w:r>
      <w:r w:rsidR="00CE7F9F" w:rsidRPr="00CB1A72">
        <w:rPr>
          <w:color w:val="auto"/>
          <w:sz w:val="24"/>
          <w:szCs w:val="24"/>
        </w:rPr>
        <w:t>ровать способ выражения эмоций;</w:t>
      </w:r>
    </w:p>
    <w:p w:rsidR="00A57638" w:rsidRPr="00CB1A72" w:rsidRDefault="005D40CB" w:rsidP="005760E2">
      <w:pPr>
        <w:pStyle w:val="13"/>
        <w:numPr>
          <w:ilvl w:val="0"/>
          <w:numId w:val="34"/>
        </w:numPr>
        <w:tabs>
          <w:tab w:val="left" w:pos="566"/>
        </w:tabs>
        <w:spacing w:line="240" w:lineRule="auto"/>
        <w:jc w:val="both"/>
        <w:rPr>
          <w:color w:val="auto"/>
          <w:sz w:val="24"/>
          <w:szCs w:val="24"/>
        </w:rPr>
      </w:pPr>
      <w:r w:rsidRPr="00CB1A72">
        <w:rPr>
          <w:color w:val="auto"/>
          <w:sz w:val="24"/>
          <w:szCs w:val="24"/>
        </w:rPr>
        <w:t xml:space="preserve">Принятие </w:t>
      </w:r>
      <w:r w:rsidR="00CE7F9F" w:rsidRPr="00CB1A72">
        <w:rPr>
          <w:color w:val="auto"/>
          <w:sz w:val="24"/>
          <w:szCs w:val="24"/>
        </w:rPr>
        <w:t>себя и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Осознанно </w:t>
      </w:r>
      <w:r w:rsidR="00CE7F9F" w:rsidRPr="00CB1A72">
        <w:rPr>
          <w:color w:val="auto"/>
          <w:sz w:val="24"/>
          <w:szCs w:val="24"/>
        </w:rPr>
        <w:t>относиться к другому человеку, его мнению;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Признавать </w:t>
      </w:r>
      <w:r w:rsidR="00CE7F9F" w:rsidRPr="00CB1A72">
        <w:rPr>
          <w:color w:val="auto"/>
          <w:sz w:val="24"/>
          <w:szCs w:val="24"/>
        </w:rPr>
        <w:t>своё право на ошибку и такое же право другого;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Принимать </w:t>
      </w:r>
      <w:r w:rsidR="00CE7F9F" w:rsidRPr="00CB1A72">
        <w:rPr>
          <w:color w:val="auto"/>
          <w:sz w:val="24"/>
          <w:szCs w:val="24"/>
        </w:rPr>
        <w:t>себя и других, не осуждая;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Открытость </w:t>
      </w:r>
      <w:r w:rsidR="00CE7F9F" w:rsidRPr="00CB1A72">
        <w:rPr>
          <w:color w:val="auto"/>
          <w:sz w:val="24"/>
          <w:szCs w:val="24"/>
        </w:rPr>
        <w:t>себе и другим;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Осознавать </w:t>
      </w:r>
      <w:r w:rsidR="00CE7F9F" w:rsidRPr="00CB1A72">
        <w:rPr>
          <w:color w:val="auto"/>
          <w:sz w:val="24"/>
          <w:szCs w:val="24"/>
        </w:rPr>
        <w:t>невозможность контролировать всё вокруг.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CB1A72" w:rsidRDefault="00810082" w:rsidP="005760E2">
      <w:pPr>
        <w:pStyle w:val="af5"/>
        <w:rPr>
          <w:rFonts w:ascii="Times New Roman" w:hAnsi="Times New Roman" w:cs="Times New Roman"/>
          <w:b w:val="0"/>
          <w:sz w:val="24"/>
          <w:szCs w:val="24"/>
        </w:rPr>
      </w:pPr>
      <w:bookmarkStart w:id="282" w:name="bookmark56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28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10082" w:rsidRPr="00CB1A72" w:rsidRDefault="00810082" w:rsidP="005760E2">
      <w:pPr>
        <w:pStyle w:val="af5"/>
        <w:rPr>
          <w:rFonts w:ascii="Times New Roman" w:hAnsi="Times New Roman" w:cs="Times New Roman"/>
          <w:b w:val="0"/>
          <w:sz w:val="24"/>
          <w:szCs w:val="24"/>
        </w:rPr>
      </w:pPr>
      <w:bookmarkStart w:id="283" w:name="bookmark571"/>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bookmarkEnd w:id="283"/>
    </w:p>
    <w:p w:rsidR="00A57638" w:rsidRPr="00CB1A72" w:rsidRDefault="005D40CB" w:rsidP="005760E2">
      <w:pPr>
        <w:pStyle w:val="13"/>
        <w:numPr>
          <w:ilvl w:val="0"/>
          <w:numId w:val="35"/>
        </w:numPr>
        <w:tabs>
          <w:tab w:val="left" w:pos="566"/>
        </w:tabs>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основными видами речевой деятельности: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Говорение</w:t>
      </w:r>
      <w:r w:rsidR="00CE7F9F" w:rsidRPr="00CB1A72">
        <w:rPr>
          <w:bCs/>
          <w:color w:val="auto"/>
          <w:sz w:val="24"/>
          <w:szCs w:val="24"/>
        </w:rPr>
        <w:t xml:space="preserve">: </w:t>
      </w:r>
      <w:r w:rsidR="00CE7F9F" w:rsidRPr="00CB1A72">
        <w:rPr>
          <w:iCs/>
          <w:color w:val="auto"/>
          <w:sz w:val="24"/>
          <w:szCs w:val="24"/>
        </w:rPr>
        <w:t>вести разные виды диалогов</w:t>
      </w:r>
      <w:r w:rsidR="00CE7F9F" w:rsidRPr="00CB1A72">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Создавать </w:t>
      </w:r>
      <w:r w:rsidR="00CE7F9F" w:rsidRPr="00CB1A72">
        <w:rPr>
          <w:iCs/>
          <w:color w:val="auto"/>
          <w:sz w:val="24"/>
          <w:szCs w:val="24"/>
        </w:rPr>
        <w:t>разные виды монологических высказываний</w:t>
      </w:r>
      <w:r w:rsidR="00CE7F9F" w:rsidRPr="00CB1A72">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00CE7F9F" w:rsidRPr="00CB1A72">
        <w:rPr>
          <w:iCs/>
          <w:color w:val="auto"/>
          <w:sz w:val="24"/>
          <w:szCs w:val="24"/>
        </w:rPr>
        <w:t>излагать</w:t>
      </w:r>
      <w:r w:rsidR="00CE7F9F" w:rsidRPr="00CB1A72">
        <w:rPr>
          <w:color w:val="auto"/>
          <w:sz w:val="24"/>
          <w:szCs w:val="24"/>
        </w:rPr>
        <w:t xml:space="preserve"> основное содержание прочитанного текста с вербальными и/или зрительными опорами (объём — 5—6 фраз); кратко </w:t>
      </w:r>
      <w:r w:rsidR="00CE7F9F" w:rsidRPr="00CB1A72">
        <w:rPr>
          <w:iCs/>
          <w:color w:val="auto"/>
          <w:sz w:val="24"/>
          <w:szCs w:val="24"/>
        </w:rPr>
        <w:t>излагать</w:t>
      </w:r>
      <w:r w:rsidR="00CE7F9F" w:rsidRPr="00CB1A72">
        <w:rPr>
          <w:color w:val="auto"/>
          <w:sz w:val="24"/>
          <w:szCs w:val="24"/>
        </w:rPr>
        <w:t xml:space="preserve"> результаты выполненной проектной работы (объём — до 6 фраз);</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Аудирование</w:t>
      </w:r>
      <w:r w:rsidR="00CE7F9F" w:rsidRPr="00CB1A72">
        <w:rPr>
          <w:bCs/>
          <w:color w:val="auto"/>
          <w:sz w:val="24"/>
          <w:szCs w:val="24"/>
        </w:rPr>
        <w:t xml:space="preserve">: </w:t>
      </w:r>
      <w:r w:rsidR="00CE7F9F" w:rsidRPr="00CB1A72">
        <w:rPr>
          <w:iCs/>
          <w:color w:val="auto"/>
          <w:sz w:val="24"/>
          <w:szCs w:val="24"/>
        </w:rPr>
        <w:t>воспринимать на слух и понимать</w:t>
      </w:r>
      <w:r w:rsidR="00CE7F9F" w:rsidRPr="00CB1A72">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Смысловое </w:t>
      </w:r>
      <w:r w:rsidR="00CE7F9F" w:rsidRPr="00CB1A72">
        <w:rPr>
          <w:bCs/>
          <w:color w:val="auto"/>
          <w:sz w:val="24"/>
          <w:szCs w:val="24"/>
        </w:rPr>
        <w:t xml:space="preserve">чтение: </w:t>
      </w:r>
      <w:r w:rsidR="00CE7F9F" w:rsidRPr="00CB1A72">
        <w:rPr>
          <w:iCs/>
          <w:color w:val="auto"/>
          <w:sz w:val="24"/>
          <w:szCs w:val="24"/>
        </w:rPr>
        <w:t>читать про себя и понимать</w:t>
      </w:r>
      <w:r w:rsidR="00CE7F9F" w:rsidRPr="00CB1A72">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Письменная </w:t>
      </w:r>
      <w:r w:rsidR="00CE7F9F" w:rsidRPr="00CB1A72">
        <w:rPr>
          <w:bCs/>
          <w:color w:val="auto"/>
          <w:sz w:val="24"/>
          <w:szCs w:val="24"/>
        </w:rPr>
        <w:t xml:space="preserve">речь: </w:t>
      </w:r>
      <w:r w:rsidR="00CE7F9F" w:rsidRPr="00CB1A72">
        <w:rPr>
          <w:iCs/>
          <w:color w:val="auto"/>
          <w:sz w:val="24"/>
          <w:szCs w:val="24"/>
        </w:rPr>
        <w:t>писать</w:t>
      </w:r>
      <w:r w:rsidR="00CE7F9F" w:rsidRPr="00CB1A72">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00CE7F9F" w:rsidRPr="00CB1A72">
        <w:rPr>
          <w:iCs/>
          <w:color w:val="auto"/>
          <w:sz w:val="24"/>
          <w:szCs w:val="24"/>
        </w:rPr>
        <w:t>писать</w:t>
      </w:r>
      <w:r w:rsidR="00CE7F9F" w:rsidRPr="00CB1A72">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CB1A72" w:rsidRDefault="005D40CB" w:rsidP="005760E2">
      <w:pPr>
        <w:pStyle w:val="13"/>
        <w:numPr>
          <w:ilvl w:val="0"/>
          <w:numId w:val="35"/>
        </w:numPr>
        <w:tabs>
          <w:tab w:val="left" w:pos="564"/>
        </w:tabs>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фонетическими навыками: </w:t>
      </w:r>
      <w:r w:rsidR="00CE7F9F" w:rsidRPr="00CB1A72">
        <w:rPr>
          <w:iCs/>
          <w:color w:val="auto"/>
          <w:sz w:val="24"/>
          <w:szCs w:val="24"/>
        </w:rPr>
        <w:t>различать на слух и адекватно,</w:t>
      </w:r>
      <w:r w:rsidR="00CE7F9F" w:rsidRPr="00CB1A72">
        <w:rPr>
          <w:color w:val="auto"/>
          <w:sz w:val="24"/>
          <w:szCs w:val="24"/>
        </w:rPr>
        <w:t xml:space="preserve"> без ошибок, ведущих к сбою коммуникации, </w:t>
      </w:r>
      <w:r w:rsidR="00CE7F9F" w:rsidRPr="00CB1A72">
        <w:rPr>
          <w:iCs/>
          <w:color w:val="auto"/>
          <w:sz w:val="24"/>
          <w:szCs w:val="24"/>
        </w:rPr>
        <w:t>произносить</w:t>
      </w:r>
      <w:r w:rsidR="00CE7F9F" w:rsidRPr="00CB1A72">
        <w:rPr>
          <w:color w:val="auto"/>
          <w:sz w:val="24"/>
          <w:szCs w:val="24"/>
        </w:rPr>
        <w:t xml:space="preserve"> слова с правильным ударением и фразы с соблюдением их ритмико-интонационных особенностей, в том числе </w:t>
      </w:r>
      <w:r w:rsidR="00CE7F9F" w:rsidRPr="00CB1A72">
        <w:rPr>
          <w:iCs/>
          <w:color w:val="auto"/>
          <w:sz w:val="24"/>
          <w:szCs w:val="24"/>
        </w:rPr>
        <w:t>применять правила</w:t>
      </w:r>
      <w:r w:rsidR="00CE7F9F" w:rsidRPr="00CB1A72">
        <w:rPr>
          <w:color w:val="auto"/>
          <w:sz w:val="24"/>
          <w:szCs w:val="24"/>
        </w:rPr>
        <w:t xml:space="preserve"> отсутствия фразового ударения на служебных словах; </w:t>
      </w:r>
      <w:r w:rsidR="00CE7F9F" w:rsidRPr="00CB1A72">
        <w:rPr>
          <w:iCs/>
          <w:color w:val="auto"/>
          <w:sz w:val="24"/>
          <w:szCs w:val="24"/>
        </w:rPr>
        <w:t>выразительно читать вслух</w:t>
      </w:r>
      <w:r w:rsidR="00CE7F9F" w:rsidRPr="00CB1A72">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о</w:t>
      </w:r>
      <w:r w:rsidR="004213FB" w:rsidRPr="00CB1A72">
        <w:rPr>
          <w:bCs/>
          <w:color w:val="auto"/>
          <w:sz w:val="24"/>
          <w:szCs w:val="24"/>
        </w:rPr>
        <w:t>РФ</w:t>
      </w:r>
      <w:r w:rsidR="00CE7F9F" w:rsidRPr="00CB1A72">
        <w:rPr>
          <w:bCs/>
          <w:color w:val="auto"/>
          <w:sz w:val="24"/>
          <w:szCs w:val="24"/>
        </w:rPr>
        <w:t xml:space="preserve">ографическими </w:t>
      </w:r>
      <w:r w:rsidR="00CE7F9F" w:rsidRPr="00CB1A72">
        <w:rPr>
          <w:color w:val="auto"/>
          <w:sz w:val="24"/>
          <w:szCs w:val="24"/>
        </w:rPr>
        <w:t xml:space="preserve">навыками: правильно </w:t>
      </w:r>
      <w:r w:rsidR="00CE7F9F" w:rsidRPr="00CB1A72">
        <w:rPr>
          <w:iCs/>
          <w:color w:val="auto"/>
          <w:sz w:val="24"/>
          <w:szCs w:val="24"/>
        </w:rPr>
        <w:t xml:space="preserve">писать </w:t>
      </w:r>
      <w:r w:rsidR="00CE7F9F" w:rsidRPr="00CB1A72">
        <w:rPr>
          <w:color w:val="auto"/>
          <w:sz w:val="24"/>
          <w:szCs w:val="24"/>
        </w:rPr>
        <w:t>изученные слова;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пунктуационными </w:t>
      </w:r>
      <w:r w:rsidR="00CE7F9F" w:rsidRPr="00CB1A72">
        <w:rPr>
          <w:color w:val="auto"/>
          <w:sz w:val="24"/>
          <w:szCs w:val="24"/>
        </w:rPr>
        <w:t xml:space="preserve">навыками: </w:t>
      </w:r>
      <w:r w:rsidR="00CE7F9F" w:rsidRPr="00CB1A72">
        <w:rPr>
          <w:iCs/>
          <w:color w:val="auto"/>
          <w:sz w:val="24"/>
          <w:szCs w:val="24"/>
        </w:rPr>
        <w:t>использовать</w:t>
      </w:r>
      <w:r w:rsidR="00CE7F9F" w:rsidRPr="00CB1A72">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CB1A72" w:rsidRDefault="005D40CB" w:rsidP="005760E2">
      <w:pPr>
        <w:pStyle w:val="13"/>
        <w:numPr>
          <w:ilvl w:val="0"/>
          <w:numId w:val="35"/>
        </w:numPr>
        <w:tabs>
          <w:tab w:val="left" w:pos="564"/>
        </w:tabs>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звучащем и письменном тексте 675 лексических единиц (слов, словосочетаний, речевых клише) и правильно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00CE7F9F" w:rsidRPr="00CB1A72">
        <w:rPr>
          <w:color w:val="auto"/>
          <w:sz w:val="24"/>
          <w:szCs w:val="24"/>
          <w:lang w:eastAsia="en-US" w:bidi="en-US"/>
        </w:rPr>
        <w:t>-</w:t>
      </w:r>
      <w:r w:rsidR="00CE7F9F" w:rsidRPr="00CB1A72">
        <w:rPr>
          <w:color w:val="auto"/>
          <w:sz w:val="24"/>
          <w:szCs w:val="24"/>
          <w:lang w:val="en-US" w:eastAsia="en-US" w:bidi="en-US"/>
        </w:rPr>
        <w:t>er</w:t>
      </w:r>
      <w:r w:rsidR="00CE7F9F" w:rsidRPr="00CB1A72">
        <w:rPr>
          <w:color w:val="auto"/>
          <w:sz w:val="24"/>
          <w:szCs w:val="24"/>
          <w:lang w:eastAsia="en-US" w:bidi="en-US"/>
        </w:rPr>
        <w:t>/-</w:t>
      </w:r>
      <w:r w:rsidR="00CE7F9F" w:rsidRPr="00CB1A72">
        <w:rPr>
          <w:color w:val="auto"/>
          <w:sz w:val="24"/>
          <w:szCs w:val="24"/>
          <w:lang w:val="en-US" w:eastAsia="en-US" w:bidi="en-US"/>
        </w:rPr>
        <w:t>or</w:t>
      </w:r>
      <w:r w:rsidR="00CE7F9F" w:rsidRPr="00CB1A72">
        <w:rPr>
          <w:color w:val="auto"/>
          <w:sz w:val="24"/>
          <w:szCs w:val="24"/>
          <w:lang w:eastAsia="en-US" w:bidi="en-US"/>
        </w:rPr>
        <w:t>, -</w:t>
      </w:r>
      <w:r w:rsidR="00B5762D">
        <w:rPr>
          <w:color w:val="auto"/>
          <w:sz w:val="24"/>
          <w:szCs w:val="24"/>
          <w:lang w:val="en-US" w:eastAsia="en-US" w:bidi="en-US"/>
        </w:rPr>
        <w:t>I</w:t>
      </w:r>
      <w:r w:rsidR="00CE7F9F" w:rsidRPr="00CB1A72">
        <w:rPr>
          <w:color w:val="auto"/>
          <w:sz w:val="24"/>
          <w:szCs w:val="24"/>
          <w:lang w:val="en-US" w:eastAsia="en-US" w:bidi="en-US"/>
        </w:rPr>
        <w:t>st</w:t>
      </w:r>
      <w:r w:rsidR="00CE7F9F" w:rsidRPr="00CB1A72">
        <w:rPr>
          <w:color w:val="auto"/>
          <w:sz w:val="24"/>
          <w:szCs w:val="24"/>
          <w:lang w:eastAsia="en-US" w:bidi="en-US"/>
        </w:rPr>
        <w:t>,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on</w:t>
      </w:r>
      <w:r w:rsidR="00CE7F9F" w:rsidRPr="00CB1A72">
        <w:rPr>
          <w:color w:val="auto"/>
          <w:sz w:val="24"/>
          <w:szCs w:val="24"/>
          <w:lang w:eastAsia="en-US" w:bidi="en-US"/>
        </w:rPr>
        <w:t xml:space="preserve">/- </w:t>
      </w:r>
      <w:r w:rsidR="00CE7F9F" w:rsidRPr="00CB1A72">
        <w:rPr>
          <w:color w:val="auto"/>
          <w:sz w:val="24"/>
          <w:szCs w:val="24"/>
          <w:lang w:val="en-US" w:eastAsia="en-US" w:bidi="en-US"/>
        </w:rPr>
        <w:t>t</w:t>
      </w:r>
      <w:r w:rsidR="00B5762D">
        <w:rPr>
          <w:color w:val="auto"/>
          <w:sz w:val="24"/>
          <w:szCs w:val="24"/>
          <w:lang w:val="en-US" w:eastAsia="en-US" w:bidi="en-US"/>
        </w:rPr>
        <w:t>I</w:t>
      </w:r>
      <w:r w:rsidR="00CE7F9F" w:rsidRPr="00CB1A72">
        <w:rPr>
          <w:color w:val="auto"/>
          <w:sz w:val="24"/>
          <w:szCs w:val="24"/>
          <w:lang w:val="en-US" w:eastAsia="en-US" w:bidi="en-US"/>
        </w:rPr>
        <w:t>on</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с суффиксами </w:t>
      </w:r>
      <w:r w:rsidR="00CE7F9F" w:rsidRPr="00CB1A72">
        <w:rPr>
          <w:color w:val="auto"/>
          <w:sz w:val="24"/>
          <w:szCs w:val="24"/>
          <w:lang w:eastAsia="en-US" w:bidi="en-US"/>
        </w:rPr>
        <w:t>-</w:t>
      </w:r>
      <w:r w:rsidR="00CE7F9F" w:rsidRPr="00CB1A72">
        <w:rPr>
          <w:color w:val="auto"/>
          <w:sz w:val="24"/>
          <w:szCs w:val="24"/>
          <w:lang w:val="en-US" w:eastAsia="en-US" w:bidi="en-US"/>
        </w:rPr>
        <w:t>ful</w:t>
      </w:r>
      <w:r w:rsidR="00CE7F9F" w:rsidRPr="00CB1A72">
        <w:rPr>
          <w:color w:val="auto"/>
          <w:sz w:val="24"/>
          <w:szCs w:val="24"/>
          <w:lang w:eastAsia="en-US" w:bidi="en-US"/>
        </w:rPr>
        <w:t>, -</w:t>
      </w:r>
      <w:r w:rsidR="00B5762D">
        <w:rPr>
          <w:color w:val="auto"/>
          <w:sz w:val="24"/>
          <w:szCs w:val="24"/>
          <w:lang w:val="en-US" w:eastAsia="en-US" w:bidi="en-US"/>
        </w:rPr>
        <w:t>I</w:t>
      </w:r>
      <w:r w:rsidR="00CE7F9F" w:rsidRPr="00CB1A72">
        <w:rPr>
          <w:color w:val="auto"/>
          <w:sz w:val="24"/>
          <w:szCs w:val="24"/>
          <w:lang w:val="en-US" w:eastAsia="en-US" w:bidi="en-US"/>
        </w:rPr>
        <w:t>an</w:t>
      </w:r>
      <w:r w:rsidR="00CE7F9F" w:rsidRPr="00CB1A72">
        <w:rPr>
          <w:color w:val="auto"/>
          <w:sz w:val="24"/>
          <w:szCs w:val="24"/>
          <w:lang w:eastAsia="en-US" w:bidi="en-US"/>
        </w:rPr>
        <w:t>/-</w:t>
      </w:r>
      <w:r w:rsidR="00CE7F9F" w:rsidRPr="00CB1A72">
        <w:rPr>
          <w:color w:val="auto"/>
          <w:sz w:val="24"/>
          <w:szCs w:val="24"/>
          <w:lang w:val="en-US" w:eastAsia="en-US" w:bidi="en-US"/>
        </w:rPr>
        <w:t>an</w:t>
      </w:r>
      <w:r w:rsidR="00CE7F9F" w:rsidRPr="00CB1A72">
        <w:rPr>
          <w:color w:val="auto"/>
          <w:sz w:val="24"/>
          <w:szCs w:val="24"/>
          <w:lang w:eastAsia="en-US" w:bidi="en-US"/>
        </w:rPr>
        <w:t xml:space="preserve">; </w:t>
      </w:r>
      <w:r w:rsidR="00CE7F9F" w:rsidRPr="00CB1A72">
        <w:rPr>
          <w:color w:val="auto"/>
          <w:sz w:val="24"/>
          <w:szCs w:val="24"/>
        </w:rPr>
        <w:t xml:space="preserve">наречия с суффиксом </w:t>
      </w:r>
      <w:r w:rsidR="00CE7F9F" w:rsidRPr="00CB1A72">
        <w:rPr>
          <w:color w:val="auto"/>
          <w:sz w:val="24"/>
          <w:szCs w:val="24"/>
          <w:lang w:eastAsia="en-US" w:bidi="en-US"/>
        </w:rPr>
        <w:t>-</w:t>
      </w:r>
      <w:r w:rsidR="00CE7F9F" w:rsidRPr="00CB1A72">
        <w:rPr>
          <w:color w:val="auto"/>
          <w:sz w:val="24"/>
          <w:szCs w:val="24"/>
          <w:lang w:val="en-US" w:eastAsia="en-US" w:bidi="en-US"/>
        </w:rPr>
        <w:t>ly</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имена существительные и наречия с отрицательным префиксом </w:t>
      </w:r>
      <w:r w:rsidR="00CE7F9F" w:rsidRPr="00CB1A72">
        <w:rPr>
          <w:color w:val="auto"/>
          <w:sz w:val="24"/>
          <w:szCs w:val="24"/>
          <w:lang w:val="en-US" w:eastAsia="en-US" w:bidi="en-US"/>
        </w:rPr>
        <w:t>un</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изученные синонимы и интернациональные слова;</w:t>
      </w:r>
    </w:p>
    <w:p w:rsidR="00A57638" w:rsidRPr="00CB1A72" w:rsidRDefault="005D40CB" w:rsidP="005760E2">
      <w:pPr>
        <w:pStyle w:val="13"/>
        <w:numPr>
          <w:ilvl w:val="0"/>
          <w:numId w:val="35"/>
        </w:numPr>
        <w:tabs>
          <w:tab w:val="left" w:pos="566"/>
        </w:tabs>
        <w:spacing w:line="240" w:lineRule="auto"/>
        <w:jc w:val="both"/>
        <w:rPr>
          <w:color w:val="auto"/>
          <w:sz w:val="24"/>
          <w:szCs w:val="24"/>
        </w:rPr>
      </w:pPr>
      <w:r w:rsidRPr="00CB1A72">
        <w:rPr>
          <w:iCs/>
          <w:color w:val="auto"/>
          <w:sz w:val="24"/>
          <w:szCs w:val="24"/>
        </w:rPr>
        <w:t xml:space="preserve">Знать </w:t>
      </w:r>
      <w:r w:rsidR="00CE7F9F" w:rsidRPr="00CB1A72">
        <w:rPr>
          <w:iCs/>
          <w:color w:val="auto"/>
          <w:sz w:val="24"/>
          <w:szCs w:val="24"/>
        </w:rPr>
        <w:t>и понимать</w:t>
      </w:r>
      <w:r w:rsidR="00CE7F9F" w:rsidRPr="00CB1A72">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письменном и звучащем тексте и употреблять в устной и письменной речи:</w:t>
      </w:r>
    </w:p>
    <w:p w:rsidR="00A57638" w:rsidRPr="00CB1A72" w:rsidRDefault="005D40CB" w:rsidP="00C408CF">
      <w:pPr>
        <w:pStyle w:val="13"/>
        <w:numPr>
          <w:ilvl w:val="0"/>
          <w:numId w:val="216"/>
        </w:numPr>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с несколькими обстоятельствами, следующими в определённом порядке;</w:t>
      </w:r>
    </w:p>
    <w:p w:rsidR="00A57638" w:rsidRPr="00CB1A72" w:rsidRDefault="005D40CB" w:rsidP="00C408CF">
      <w:pPr>
        <w:pStyle w:val="13"/>
        <w:numPr>
          <w:ilvl w:val="0"/>
          <w:numId w:val="216"/>
        </w:numPr>
        <w:spacing w:line="240" w:lineRule="auto"/>
        <w:jc w:val="both"/>
        <w:rPr>
          <w:color w:val="auto"/>
          <w:sz w:val="24"/>
          <w:szCs w:val="24"/>
        </w:rPr>
      </w:pPr>
      <w:r w:rsidRPr="00CB1A72">
        <w:rPr>
          <w:color w:val="auto"/>
          <w:sz w:val="24"/>
          <w:szCs w:val="24"/>
        </w:rPr>
        <w:t xml:space="preserve">Вопросительные </w:t>
      </w:r>
      <w:r w:rsidR="00CE7F9F" w:rsidRPr="00CB1A72">
        <w:rPr>
          <w:color w:val="auto"/>
          <w:sz w:val="24"/>
          <w:szCs w:val="24"/>
        </w:rPr>
        <w:t xml:space="preserve">предложения (альтернативный и разделительный вопросы в </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w:t>
      </w:r>
      <w:r w:rsidR="00CE7F9F" w:rsidRPr="00CB1A72">
        <w:rPr>
          <w:color w:val="auto"/>
          <w:sz w:val="24"/>
          <w:szCs w:val="24"/>
          <w:lang w:val="en-US" w:eastAsia="en-US" w:bidi="en-US"/>
        </w:rPr>
        <w:t>future</w:t>
      </w:r>
      <w:r w:rsidR="00CE7F9F" w:rsidRPr="00CB1A72">
        <w:rPr>
          <w:color w:val="auto"/>
          <w:sz w:val="24"/>
          <w:szCs w:val="24"/>
          <w:lang w:eastAsia="en-US" w:bidi="en-US"/>
        </w:rPr>
        <w:t xml:space="preserve">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mple</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w:t>
      </w:r>
    </w:p>
    <w:p w:rsidR="00A57638" w:rsidRPr="00CB1A72" w:rsidRDefault="005D40CB" w:rsidP="00C408CF">
      <w:pPr>
        <w:pStyle w:val="13"/>
        <w:numPr>
          <w:ilvl w:val="0"/>
          <w:numId w:val="216"/>
        </w:numPr>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в видо-временных формах действительного залога в изъявительном наклонении в </w:t>
      </w:r>
      <w:r w:rsidR="00CE7F9F" w:rsidRPr="00CB1A72">
        <w:rPr>
          <w:color w:val="auto"/>
          <w:sz w:val="24"/>
          <w:szCs w:val="24"/>
          <w:lang w:val="en-US" w:eastAsia="en-US" w:bidi="en-US"/>
        </w:rPr>
        <w:t>present</w:t>
      </w:r>
      <w:r w:rsidR="00CE7F9F" w:rsidRPr="00CB1A72">
        <w:rPr>
          <w:color w:val="auto"/>
          <w:sz w:val="24"/>
          <w:szCs w:val="24"/>
          <w:lang w:eastAsia="en-US" w:bidi="en-US"/>
        </w:rPr>
        <w:t xml:space="preserve"> </w:t>
      </w:r>
      <w:r w:rsidR="00CE7F9F" w:rsidRPr="00CB1A72">
        <w:rPr>
          <w:color w:val="auto"/>
          <w:sz w:val="24"/>
          <w:szCs w:val="24"/>
          <w:lang w:val="en-US" w:eastAsia="en-US" w:bidi="en-US"/>
        </w:rPr>
        <w:t>perfect</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 xml:space="preserve"> </w:t>
      </w:r>
      <w:r w:rsidR="00CE7F9F" w:rsidRPr="00CB1A72">
        <w:rPr>
          <w:color w:val="auto"/>
          <w:sz w:val="24"/>
          <w:szCs w:val="24"/>
        </w:rPr>
        <w:t>в повествовательных (утвердительных и отрицательных) и вопросительных предложениях;</w:t>
      </w:r>
    </w:p>
    <w:p w:rsidR="00A57638" w:rsidRPr="00CB1A72" w:rsidRDefault="005D40CB" w:rsidP="00C408CF">
      <w:pPr>
        <w:pStyle w:val="13"/>
        <w:numPr>
          <w:ilvl w:val="0"/>
          <w:numId w:val="216"/>
        </w:numPr>
        <w:spacing w:line="240" w:lineRule="auto"/>
        <w:jc w:val="both"/>
        <w:rPr>
          <w:color w:val="auto"/>
          <w:sz w:val="24"/>
          <w:szCs w:val="24"/>
        </w:rPr>
      </w:pPr>
      <w:r w:rsidRPr="00CB1A72">
        <w:rPr>
          <w:color w:val="auto"/>
          <w:sz w:val="24"/>
          <w:szCs w:val="24"/>
        </w:rPr>
        <w:t xml:space="preserve">Имена </w:t>
      </w:r>
      <w:r w:rsidR="00CE7F9F" w:rsidRPr="00CB1A72">
        <w:rPr>
          <w:color w:val="auto"/>
          <w:sz w:val="24"/>
          <w:szCs w:val="24"/>
        </w:rPr>
        <w:t>существительные во множественном числе, в том числе имена существительные, имеющие форму только множественного числа;</w:t>
      </w:r>
    </w:p>
    <w:p w:rsidR="00A57638" w:rsidRPr="00CB1A72" w:rsidRDefault="005D40CB" w:rsidP="00C408CF">
      <w:pPr>
        <w:pStyle w:val="13"/>
        <w:numPr>
          <w:ilvl w:val="0"/>
          <w:numId w:val="216"/>
        </w:numPr>
        <w:spacing w:line="240" w:lineRule="auto"/>
        <w:jc w:val="both"/>
        <w:rPr>
          <w:color w:val="auto"/>
          <w:sz w:val="24"/>
          <w:szCs w:val="24"/>
        </w:rPr>
      </w:pPr>
      <w:r w:rsidRPr="00CB1A72">
        <w:rPr>
          <w:color w:val="auto"/>
          <w:sz w:val="24"/>
          <w:szCs w:val="24"/>
        </w:rPr>
        <w:t xml:space="preserve">Имена </w:t>
      </w:r>
      <w:r w:rsidR="00CE7F9F" w:rsidRPr="00CB1A72">
        <w:rPr>
          <w:color w:val="auto"/>
          <w:sz w:val="24"/>
          <w:szCs w:val="24"/>
        </w:rPr>
        <w:t>существительные с причастиями настоящего и прошедшего времени;</w:t>
      </w:r>
    </w:p>
    <w:p w:rsidR="00A57638" w:rsidRPr="00CB1A72" w:rsidRDefault="005D40CB" w:rsidP="00C408CF">
      <w:pPr>
        <w:pStyle w:val="13"/>
        <w:numPr>
          <w:ilvl w:val="0"/>
          <w:numId w:val="216"/>
        </w:numPr>
        <w:spacing w:line="240" w:lineRule="auto"/>
        <w:jc w:val="both"/>
        <w:rPr>
          <w:color w:val="auto"/>
          <w:sz w:val="24"/>
          <w:szCs w:val="24"/>
        </w:rPr>
      </w:pPr>
      <w:r w:rsidRPr="00CB1A72">
        <w:rPr>
          <w:color w:val="auto"/>
          <w:sz w:val="24"/>
          <w:szCs w:val="24"/>
        </w:rPr>
        <w:t xml:space="preserve">Наречия </w:t>
      </w:r>
      <w:r w:rsidR="00CE7F9F" w:rsidRPr="00CB1A72">
        <w:rPr>
          <w:color w:val="auto"/>
          <w:sz w:val="24"/>
          <w:szCs w:val="24"/>
        </w:rPr>
        <w:t>в положительной, сравнительной и превосходной степенях, образованные по правилу, и исключения;</w:t>
      </w:r>
    </w:p>
    <w:p w:rsidR="00A57638" w:rsidRPr="00CB1A72" w:rsidRDefault="00CE7F9F" w:rsidP="005760E2">
      <w:pPr>
        <w:pStyle w:val="13"/>
        <w:tabs>
          <w:tab w:val="left" w:pos="471"/>
        </w:tabs>
        <w:spacing w:line="240" w:lineRule="auto"/>
        <w:ind w:left="240" w:firstLine="0"/>
        <w:jc w:val="both"/>
        <w:rPr>
          <w:color w:val="auto"/>
          <w:sz w:val="24"/>
          <w:szCs w:val="24"/>
        </w:rPr>
      </w:pPr>
      <w:r w:rsidRPr="00CB1A72">
        <w:rPr>
          <w:color w:val="auto"/>
          <w:sz w:val="24"/>
          <w:szCs w:val="24"/>
        </w:rPr>
        <w:t xml:space="preserve">5) </w:t>
      </w:r>
      <w:r w:rsidRPr="00CB1A72">
        <w:rPr>
          <w:iCs/>
          <w:color w:val="auto"/>
          <w:sz w:val="24"/>
          <w:szCs w:val="24"/>
        </w:rPr>
        <w:t>владеть</w:t>
      </w:r>
      <w:r w:rsidRPr="00CB1A72">
        <w:rPr>
          <w:color w:val="auto"/>
          <w:sz w:val="24"/>
          <w:szCs w:val="24"/>
        </w:rPr>
        <w:t xml:space="preserve"> социокультурными знаниями и умениями:</w:t>
      </w:r>
    </w:p>
    <w:p w:rsidR="00A57638" w:rsidRPr="00CB1A72" w:rsidRDefault="005D40CB" w:rsidP="00C408CF">
      <w:pPr>
        <w:pStyle w:val="13"/>
        <w:numPr>
          <w:ilvl w:val="0"/>
          <w:numId w:val="217"/>
        </w:numPr>
        <w:tabs>
          <w:tab w:val="left" w:pos="198"/>
        </w:tabs>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CB1A72" w:rsidRDefault="005D40CB" w:rsidP="00C408CF">
      <w:pPr>
        <w:pStyle w:val="13"/>
        <w:numPr>
          <w:ilvl w:val="0"/>
          <w:numId w:val="217"/>
        </w:numPr>
        <w:tabs>
          <w:tab w:val="left" w:pos="198"/>
        </w:tabs>
        <w:spacing w:line="240" w:lineRule="auto"/>
        <w:jc w:val="both"/>
        <w:rPr>
          <w:color w:val="auto"/>
          <w:sz w:val="24"/>
          <w:szCs w:val="24"/>
        </w:rPr>
      </w:pPr>
      <w:r w:rsidRPr="00CB1A72">
        <w:rPr>
          <w:iCs/>
          <w:color w:val="auto"/>
          <w:sz w:val="24"/>
          <w:szCs w:val="24"/>
        </w:rPr>
        <w:t>Знать</w:t>
      </w:r>
      <w:r w:rsidR="00CE7F9F" w:rsidRPr="00CB1A72">
        <w:rPr>
          <w:iCs/>
          <w:color w:val="auto"/>
          <w:sz w:val="24"/>
          <w:szCs w:val="24"/>
        </w:rPr>
        <w:t>/понимать и использовать</w:t>
      </w:r>
      <w:r w:rsidR="00CE7F9F" w:rsidRPr="00CB1A72">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CB1A72" w:rsidRDefault="005D40CB" w:rsidP="00C408CF">
      <w:pPr>
        <w:pStyle w:val="13"/>
        <w:numPr>
          <w:ilvl w:val="0"/>
          <w:numId w:val="217"/>
        </w:numPr>
        <w:spacing w:line="240" w:lineRule="auto"/>
        <w:jc w:val="both"/>
        <w:rPr>
          <w:color w:val="auto"/>
          <w:sz w:val="24"/>
          <w:szCs w:val="24"/>
        </w:rPr>
      </w:pPr>
      <w:r w:rsidRPr="00CB1A72">
        <w:rPr>
          <w:iCs/>
          <w:color w:val="auto"/>
          <w:sz w:val="24"/>
          <w:szCs w:val="24"/>
        </w:rPr>
        <w:t xml:space="preserve">Правильно </w:t>
      </w:r>
      <w:r w:rsidR="00CE7F9F" w:rsidRPr="00CB1A72">
        <w:rPr>
          <w:iCs/>
          <w:color w:val="auto"/>
          <w:sz w:val="24"/>
          <w:szCs w:val="24"/>
        </w:rPr>
        <w:t>оформлять</w:t>
      </w:r>
      <w:r w:rsidR="00CE7F9F" w:rsidRPr="00CB1A72">
        <w:rPr>
          <w:color w:val="auto"/>
          <w:sz w:val="24"/>
          <w:szCs w:val="24"/>
        </w:rPr>
        <w:t xml:space="preserve"> адрес, писать фамилии и имена (свои, родственников и друзей) на английском языке (в анкете, формуляре);</w:t>
      </w:r>
    </w:p>
    <w:p w:rsidR="00A57638" w:rsidRPr="00CB1A72" w:rsidRDefault="005D40CB" w:rsidP="00C408CF">
      <w:pPr>
        <w:pStyle w:val="13"/>
        <w:numPr>
          <w:ilvl w:val="0"/>
          <w:numId w:val="217"/>
        </w:numPr>
        <w:spacing w:line="240" w:lineRule="auto"/>
        <w:jc w:val="both"/>
        <w:rPr>
          <w:color w:val="auto"/>
          <w:sz w:val="24"/>
          <w:szCs w:val="24"/>
        </w:rPr>
      </w:pPr>
      <w:r w:rsidRPr="00CB1A72">
        <w:rPr>
          <w:iCs/>
          <w:color w:val="auto"/>
          <w:sz w:val="24"/>
          <w:szCs w:val="24"/>
        </w:rPr>
        <w:t xml:space="preserve">Обладать </w:t>
      </w:r>
      <w:r w:rsidR="00CE7F9F" w:rsidRPr="00CB1A72">
        <w:rPr>
          <w:iCs/>
          <w:color w:val="auto"/>
          <w:sz w:val="24"/>
          <w:szCs w:val="24"/>
        </w:rPr>
        <w:t>базовыми знаниями</w:t>
      </w:r>
      <w:r w:rsidR="00CE7F9F" w:rsidRPr="00CB1A72">
        <w:rPr>
          <w:color w:val="auto"/>
          <w:sz w:val="24"/>
          <w:szCs w:val="24"/>
        </w:rPr>
        <w:t xml:space="preserve"> о социокультурном портрете родной страны и страны/стран изучаемого языка;</w:t>
      </w:r>
    </w:p>
    <w:p w:rsidR="00A57638" w:rsidRPr="00CB1A72" w:rsidRDefault="005D40CB" w:rsidP="00C408CF">
      <w:pPr>
        <w:pStyle w:val="13"/>
        <w:numPr>
          <w:ilvl w:val="0"/>
          <w:numId w:val="217"/>
        </w:numPr>
        <w:spacing w:line="240" w:lineRule="auto"/>
        <w:jc w:val="both"/>
        <w:rPr>
          <w:color w:val="auto"/>
          <w:sz w:val="24"/>
          <w:szCs w:val="24"/>
        </w:rPr>
      </w:pPr>
      <w:r w:rsidRPr="00CB1A72">
        <w:rPr>
          <w:iCs/>
          <w:color w:val="auto"/>
          <w:sz w:val="24"/>
          <w:szCs w:val="24"/>
        </w:rPr>
        <w:t xml:space="preserve">Кратко </w:t>
      </w:r>
      <w:r w:rsidR="00CE7F9F" w:rsidRPr="00CB1A72">
        <w:rPr>
          <w:iCs/>
          <w:color w:val="auto"/>
          <w:sz w:val="24"/>
          <w:szCs w:val="24"/>
        </w:rPr>
        <w:t>представлять</w:t>
      </w:r>
      <w:r w:rsidR="00CE7F9F" w:rsidRPr="00CB1A72">
        <w:rPr>
          <w:color w:val="auto"/>
          <w:sz w:val="24"/>
          <w:szCs w:val="24"/>
        </w:rPr>
        <w:t xml:space="preserve"> россию и страны/стран изучаемого языка;</w:t>
      </w:r>
    </w:p>
    <w:p w:rsidR="00A57638" w:rsidRPr="00CB1A72" w:rsidRDefault="005D40CB" w:rsidP="005760E2">
      <w:pPr>
        <w:pStyle w:val="13"/>
        <w:numPr>
          <w:ilvl w:val="0"/>
          <w:numId w:val="36"/>
        </w:numPr>
        <w:tabs>
          <w:tab w:val="left" w:pos="570"/>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CB1A72" w:rsidRDefault="005D40CB" w:rsidP="005760E2">
      <w:pPr>
        <w:pStyle w:val="13"/>
        <w:numPr>
          <w:ilvl w:val="0"/>
          <w:numId w:val="36"/>
        </w:numPr>
        <w:tabs>
          <w:tab w:val="left" w:pos="570"/>
        </w:tabs>
        <w:spacing w:line="240" w:lineRule="auto"/>
        <w:jc w:val="both"/>
        <w:rPr>
          <w:color w:val="auto"/>
          <w:sz w:val="24"/>
          <w:szCs w:val="24"/>
        </w:rPr>
      </w:pPr>
      <w:r w:rsidRPr="00CB1A72">
        <w:rPr>
          <w:color w:val="auto"/>
          <w:sz w:val="24"/>
          <w:szCs w:val="24"/>
        </w:rPr>
        <w:t xml:space="preserve">Участвовать </w:t>
      </w:r>
      <w:r w:rsidR="00CE7F9F" w:rsidRPr="00CB1A72">
        <w:rPr>
          <w:color w:val="auto"/>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CB1A72" w:rsidRDefault="005D40CB" w:rsidP="005760E2">
      <w:pPr>
        <w:pStyle w:val="13"/>
        <w:numPr>
          <w:ilvl w:val="0"/>
          <w:numId w:val="36"/>
        </w:numPr>
        <w:tabs>
          <w:tab w:val="left" w:pos="570"/>
        </w:tabs>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иноязычные словари и справочники, в том числе информационно-справочные системы в электронной форме.</w:t>
      </w:r>
    </w:p>
    <w:p w:rsidR="00810082" w:rsidRPr="00CB1A72" w:rsidRDefault="00810082" w:rsidP="005760E2">
      <w:pPr>
        <w:pStyle w:val="af5"/>
        <w:rPr>
          <w:rFonts w:ascii="Times New Roman" w:hAnsi="Times New Roman" w:cs="Times New Roman"/>
          <w:b w:val="0"/>
          <w:sz w:val="24"/>
          <w:szCs w:val="24"/>
        </w:rPr>
      </w:pPr>
      <w:bookmarkStart w:id="284" w:name="bookmark573"/>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6 класс</w:t>
      </w:r>
      <w:bookmarkEnd w:id="284"/>
    </w:p>
    <w:p w:rsidR="00A57638" w:rsidRPr="00CB1A72" w:rsidRDefault="005D40CB" w:rsidP="005760E2">
      <w:pPr>
        <w:pStyle w:val="13"/>
        <w:numPr>
          <w:ilvl w:val="0"/>
          <w:numId w:val="37"/>
        </w:numPr>
        <w:tabs>
          <w:tab w:val="left" w:pos="570"/>
        </w:tabs>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основными видами речевой деятельности: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Говорение</w:t>
      </w:r>
      <w:r w:rsidR="00CE7F9F" w:rsidRPr="00CB1A72">
        <w:rPr>
          <w:bCs/>
          <w:color w:val="auto"/>
          <w:sz w:val="24"/>
          <w:szCs w:val="24"/>
        </w:rPr>
        <w:t xml:space="preserve">: </w:t>
      </w:r>
      <w:r w:rsidR="00CE7F9F" w:rsidRPr="00CB1A72">
        <w:rPr>
          <w:iCs/>
          <w:color w:val="auto"/>
          <w:sz w:val="24"/>
          <w:szCs w:val="24"/>
        </w:rPr>
        <w:t>вести разные виды диалогов</w:t>
      </w:r>
      <w:r w:rsidR="00CE7F9F" w:rsidRPr="00CB1A72">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Создавать </w:t>
      </w:r>
      <w:r w:rsidR="00CE7F9F" w:rsidRPr="00CB1A72">
        <w:rPr>
          <w:iCs/>
          <w:color w:val="auto"/>
          <w:sz w:val="24"/>
          <w:szCs w:val="24"/>
        </w:rPr>
        <w:t>разные виды монологических высказываний</w:t>
      </w:r>
      <w:r w:rsidR="00CE7F9F" w:rsidRPr="00CB1A72">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00CE7F9F" w:rsidRPr="00CB1A72">
        <w:rPr>
          <w:iCs/>
          <w:color w:val="auto"/>
          <w:sz w:val="24"/>
          <w:szCs w:val="24"/>
        </w:rPr>
        <w:t>излагать</w:t>
      </w:r>
      <w:r w:rsidR="00CE7F9F" w:rsidRPr="00CB1A72">
        <w:rPr>
          <w:color w:val="auto"/>
          <w:sz w:val="24"/>
          <w:szCs w:val="24"/>
        </w:rPr>
        <w:t xml:space="preserve"> основное содержание прочитанного текста с вербальными и/или зрительными опорами (объём — 7—8 фраз); кратко </w:t>
      </w:r>
      <w:r w:rsidR="00CE7F9F" w:rsidRPr="00CB1A72">
        <w:rPr>
          <w:iCs/>
          <w:color w:val="auto"/>
          <w:sz w:val="24"/>
          <w:szCs w:val="24"/>
        </w:rPr>
        <w:t>излагать</w:t>
      </w:r>
      <w:r w:rsidR="00CE7F9F" w:rsidRPr="00CB1A72">
        <w:rPr>
          <w:color w:val="auto"/>
          <w:sz w:val="24"/>
          <w:szCs w:val="24"/>
        </w:rPr>
        <w:t xml:space="preserve"> результаты выполненной проектной работы (объём — 7—8 фраз);</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Аудирование</w:t>
      </w:r>
      <w:r w:rsidR="00CE7F9F" w:rsidRPr="00CB1A72">
        <w:rPr>
          <w:bCs/>
          <w:color w:val="auto"/>
          <w:sz w:val="24"/>
          <w:szCs w:val="24"/>
        </w:rPr>
        <w:t xml:space="preserve">: </w:t>
      </w:r>
      <w:r w:rsidR="00CE7F9F" w:rsidRPr="00CB1A72">
        <w:rPr>
          <w:iCs/>
          <w:color w:val="auto"/>
          <w:sz w:val="24"/>
          <w:szCs w:val="24"/>
        </w:rPr>
        <w:t>воспринимать на слух и понимать</w:t>
      </w:r>
      <w:r w:rsidR="00CE7F9F" w:rsidRPr="00CB1A72">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Смысловое </w:t>
      </w:r>
      <w:r w:rsidR="00CE7F9F" w:rsidRPr="00CB1A72">
        <w:rPr>
          <w:bCs/>
          <w:color w:val="auto"/>
          <w:sz w:val="24"/>
          <w:szCs w:val="24"/>
        </w:rPr>
        <w:t xml:space="preserve">чтение: </w:t>
      </w:r>
      <w:r w:rsidR="00CE7F9F" w:rsidRPr="00CB1A72">
        <w:rPr>
          <w:iCs/>
          <w:color w:val="auto"/>
          <w:sz w:val="24"/>
          <w:szCs w:val="24"/>
        </w:rPr>
        <w:t>читать про себя и понимать</w:t>
      </w:r>
      <w:r w:rsidR="00CE7F9F" w:rsidRPr="00CB1A72">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00CE7F9F" w:rsidRPr="00CB1A72">
        <w:rPr>
          <w:iCs/>
          <w:color w:val="auto"/>
          <w:sz w:val="24"/>
          <w:szCs w:val="24"/>
        </w:rPr>
        <w:t>определять</w:t>
      </w:r>
      <w:r w:rsidR="00CE7F9F" w:rsidRPr="00CB1A72">
        <w:rPr>
          <w:color w:val="auto"/>
          <w:sz w:val="24"/>
          <w:szCs w:val="24"/>
        </w:rPr>
        <w:t xml:space="preserve"> тему текста по заголовку;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Письменная </w:t>
      </w:r>
      <w:r w:rsidR="00CE7F9F" w:rsidRPr="00CB1A72">
        <w:rPr>
          <w:bCs/>
          <w:color w:val="auto"/>
          <w:sz w:val="24"/>
          <w:szCs w:val="24"/>
        </w:rPr>
        <w:t xml:space="preserve">речь: </w:t>
      </w:r>
      <w:r w:rsidR="00CE7F9F" w:rsidRPr="00CB1A72">
        <w:rPr>
          <w:iCs/>
          <w:color w:val="auto"/>
          <w:sz w:val="24"/>
          <w:szCs w:val="24"/>
        </w:rPr>
        <w:t>заполнять</w:t>
      </w:r>
      <w:r w:rsidR="00CE7F9F" w:rsidRPr="00CB1A72">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00CE7F9F" w:rsidRPr="00CB1A72">
        <w:rPr>
          <w:iCs/>
          <w:color w:val="auto"/>
          <w:sz w:val="24"/>
          <w:szCs w:val="24"/>
        </w:rPr>
        <w:t>писать</w:t>
      </w:r>
      <w:r w:rsidR="00CE7F9F" w:rsidRPr="00CB1A72">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00CE7F9F" w:rsidRPr="00CB1A72">
        <w:rPr>
          <w:iCs/>
          <w:color w:val="auto"/>
          <w:sz w:val="24"/>
          <w:szCs w:val="24"/>
        </w:rPr>
        <w:t>создавать</w:t>
      </w:r>
      <w:r w:rsidR="00CE7F9F" w:rsidRPr="00CB1A72">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7638" w:rsidRPr="00CB1A72" w:rsidRDefault="005D40CB" w:rsidP="005760E2">
      <w:pPr>
        <w:pStyle w:val="13"/>
        <w:numPr>
          <w:ilvl w:val="0"/>
          <w:numId w:val="37"/>
        </w:numPr>
        <w:tabs>
          <w:tab w:val="left" w:pos="564"/>
        </w:tabs>
        <w:spacing w:line="240" w:lineRule="auto"/>
        <w:jc w:val="both"/>
        <w:rPr>
          <w:color w:val="auto"/>
          <w:sz w:val="24"/>
          <w:szCs w:val="24"/>
        </w:rPr>
      </w:pPr>
      <w:r w:rsidRPr="00CB1A72">
        <w:rPr>
          <w:color w:val="auto"/>
          <w:sz w:val="24"/>
          <w:szCs w:val="24"/>
        </w:rPr>
        <w:t xml:space="preserve">Владеть </w:t>
      </w:r>
      <w:r w:rsidR="00CE7F9F" w:rsidRPr="00CB1A72">
        <w:rPr>
          <w:bCs/>
          <w:color w:val="auto"/>
          <w:sz w:val="24"/>
          <w:szCs w:val="24"/>
        </w:rPr>
        <w:t xml:space="preserve">фонетическими навыками: </w:t>
      </w:r>
      <w:r w:rsidR="00CE7F9F" w:rsidRPr="00CB1A72">
        <w:rPr>
          <w:iCs/>
          <w:color w:val="auto"/>
          <w:sz w:val="24"/>
          <w:szCs w:val="24"/>
        </w:rPr>
        <w:t>различать на слух и адекватно</w:t>
      </w:r>
      <w:r w:rsidR="00CE7F9F" w:rsidRPr="00CB1A72">
        <w:rPr>
          <w:color w:val="auto"/>
          <w:sz w:val="24"/>
          <w:szCs w:val="24"/>
        </w:rPr>
        <w:t xml:space="preserve">, без ошибок, ведущих к сбою коммуникации, </w:t>
      </w:r>
      <w:r w:rsidR="00CE7F9F" w:rsidRPr="00CB1A72">
        <w:rPr>
          <w:iCs/>
          <w:color w:val="auto"/>
          <w:sz w:val="24"/>
          <w:szCs w:val="24"/>
        </w:rPr>
        <w:t>произносить</w:t>
      </w:r>
      <w:r w:rsidR="00CE7F9F" w:rsidRPr="00CB1A72">
        <w:rPr>
          <w:color w:val="auto"/>
          <w:sz w:val="24"/>
          <w:szCs w:val="24"/>
        </w:rPr>
        <w:t xml:space="preserve"> слова с правильным ударением и фразы с соблюдением их ритмико-интонационных особенностей, в том числе </w:t>
      </w:r>
      <w:r w:rsidR="00CE7F9F" w:rsidRPr="00CB1A72">
        <w:rPr>
          <w:iCs/>
          <w:color w:val="auto"/>
          <w:sz w:val="24"/>
          <w:szCs w:val="24"/>
        </w:rPr>
        <w:t>применять правила</w:t>
      </w:r>
      <w:r w:rsidR="00CE7F9F" w:rsidRPr="00CB1A72">
        <w:rPr>
          <w:color w:val="auto"/>
          <w:sz w:val="24"/>
          <w:szCs w:val="24"/>
        </w:rPr>
        <w:t xml:space="preserve"> отсутствия фразового ударения на служебных словах; </w:t>
      </w:r>
      <w:r w:rsidR="00CE7F9F" w:rsidRPr="00CB1A72">
        <w:rPr>
          <w:iCs/>
          <w:color w:val="auto"/>
          <w:sz w:val="24"/>
          <w:szCs w:val="24"/>
        </w:rPr>
        <w:t>выразительно читать вслух</w:t>
      </w:r>
      <w:r w:rsidR="00CE7F9F" w:rsidRPr="00CB1A72">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о</w:t>
      </w:r>
      <w:r w:rsidR="004213FB" w:rsidRPr="00CB1A72">
        <w:rPr>
          <w:bCs/>
          <w:color w:val="auto"/>
          <w:sz w:val="24"/>
          <w:szCs w:val="24"/>
        </w:rPr>
        <w:t>РФ</w:t>
      </w:r>
      <w:r w:rsidR="00CE7F9F" w:rsidRPr="00CB1A72">
        <w:rPr>
          <w:bCs/>
          <w:color w:val="auto"/>
          <w:sz w:val="24"/>
          <w:szCs w:val="24"/>
        </w:rPr>
        <w:t xml:space="preserve">ографическими </w:t>
      </w:r>
      <w:r w:rsidR="00CE7F9F" w:rsidRPr="00CB1A72">
        <w:rPr>
          <w:color w:val="auto"/>
          <w:sz w:val="24"/>
          <w:szCs w:val="24"/>
        </w:rPr>
        <w:t xml:space="preserve">навыками: правильно </w:t>
      </w:r>
      <w:r w:rsidR="00CE7F9F" w:rsidRPr="00CB1A72">
        <w:rPr>
          <w:iCs/>
          <w:color w:val="auto"/>
          <w:sz w:val="24"/>
          <w:szCs w:val="24"/>
        </w:rPr>
        <w:t xml:space="preserve">писать </w:t>
      </w:r>
      <w:r w:rsidR="00CE7F9F" w:rsidRPr="00CB1A72">
        <w:rPr>
          <w:color w:val="auto"/>
          <w:sz w:val="24"/>
          <w:szCs w:val="24"/>
        </w:rPr>
        <w:t>изученные слова;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пунктуационными </w:t>
      </w:r>
      <w:r w:rsidR="00CE7F9F" w:rsidRPr="00CB1A72">
        <w:rPr>
          <w:color w:val="auto"/>
          <w:sz w:val="24"/>
          <w:szCs w:val="24"/>
        </w:rPr>
        <w:t xml:space="preserve">навыками: </w:t>
      </w:r>
      <w:r w:rsidR="00CE7F9F" w:rsidRPr="00CB1A72">
        <w:rPr>
          <w:iCs/>
          <w:color w:val="auto"/>
          <w:sz w:val="24"/>
          <w:szCs w:val="24"/>
        </w:rPr>
        <w:t>использовать</w:t>
      </w:r>
      <w:r w:rsidR="00CE7F9F" w:rsidRPr="00CB1A72">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00CE7F9F" w:rsidRPr="00CB1A72">
        <w:rPr>
          <w:iCs/>
          <w:color w:val="auto"/>
          <w:sz w:val="24"/>
          <w:szCs w:val="24"/>
        </w:rPr>
        <w:t>оформлять</w:t>
      </w:r>
      <w:r w:rsidR="00CE7F9F" w:rsidRPr="00CB1A72">
        <w:rPr>
          <w:color w:val="auto"/>
          <w:sz w:val="24"/>
          <w:szCs w:val="24"/>
        </w:rPr>
        <w:t xml:space="preserve"> электронное сообщение личного характера;</w:t>
      </w:r>
    </w:p>
    <w:p w:rsidR="00A57638" w:rsidRPr="00CB1A72" w:rsidRDefault="005D40CB" w:rsidP="005760E2">
      <w:pPr>
        <w:pStyle w:val="13"/>
        <w:numPr>
          <w:ilvl w:val="0"/>
          <w:numId w:val="37"/>
        </w:numPr>
        <w:tabs>
          <w:tab w:val="left" w:pos="564"/>
        </w:tabs>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звучащем и письменном тексте 800 лексических единиц (слов, словосочетаний, речевых клише) и правильно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с помощью суффиксов </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w:t>
      </w:r>
      <w:r w:rsidR="00CE7F9F" w:rsidRPr="00CB1A72">
        <w:rPr>
          <w:color w:val="auto"/>
          <w:sz w:val="24"/>
          <w:szCs w:val="24"/>
          <w:lang w:val="en-US" w:eastAsia="en-US" w:bidi="en-US"/>
        </w:rPr>
        <w:t>less</w:t>
      </w:r>
      <w:r w:rsidR="00CE7F9F" w:rsidRPr="00CB1A72">
        <w:rPr>
          <w:color w:val="auto"/>
          <w:sz w:val="24"/>
          <w:szCs w:val="24"/>
          <w:lang w:eastAsia="en-US" w:bidi="en-US"/>
        </w:rPr>
        <w:t>, -</w:t>
      </w:r>
      <w:r w:rsidR="00B5762D">
        <w:rPr>
          <w:color w:val="auto"/>
          <w:sz w:val="24"/>
          <w:szCs w:val="24"/>
          <w:lang w:val="en-US" w:eastAsia="en-US" w:bidi="en-US"/>
        </w:rPr>
        <w:t>IV</w:t>
      </w:r>
      <w:r w:rsidR="00CE7F9F" w:rsidRPr="00CB1A72">
        <w:rPr>
          <w:color w:val="auto"/>
          <w:sz w:val="24"/>
          <w:szCs w:val="24"/>
          <w:lang w:val="en-US" w:eastAsia="en-US" w:bidi="en-US"/>
        </w:rPr>
        <w:t>e</w:t>
      </w:r>
      <w:r w:rsidR="00CE7F9F" w:rsidRPr="00CB1A72">
        <w:rPr>
          <w:color w:val="auto"/>
          <w:sz w:val="24"/>
          <w:szCs w:val="24"/>
          <w:lang w:eastAsia="en-US" w:bidi="en-US"/>
        </w:rPr>
        <w:t>, -</w:t>
      </w:r>
      <w:r w:rsidR="00CE7F9F" w:rsidRPr="00CB1A72">
        <w:rPr>
          <w:color w:val="auto"/>
          <w:sz w:val="24"/>
          <w:szCs w:val="24"/>
          <w:lang w:val="en-US" w:eastAsia="en-US" w:bidi="en-US"/>
        </w:rPr>
        <w:t>al</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изученные синонимы, антонимы и интернациональные слова;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различные средства связи для обеспечения целостности высказывания;</w:t>
      </w:r>
    </w:p>
    <w:p w:rsidR="00A57638" w:rsidRPr="00CB1A72" w:rsidRDefault="005D40CB" w:rsidP="005760E2">
      <w:pPr>
        <w:pStyle w:val="13"/>
        <w:numPr>
          <w:ilvl w:val="0"/>
          <w:numId w:val="37"/>
        </w:numPr>
        <w:tabs>
          <w:tab w:val="left" w:pos="566"/>
        </w:tabs>
        <w:spacing w:line="240" w:lineRule="auto"/>
        <w:jc w:val="both"/>
        <w:rPr>
          <w:color w:val="auto"/>
          <w:sz w:val="24"/>
          <w:szCs w:val="24"/>
        </w:rPr>
      </w:pPr>
      <w:r w:rsidRPr="00CB1A72">
        <w:rPr>
          <w:iCs/>
          <w:color w:val="auto"/>
          <w:sz w:val="24"/>
          <w:szCs w:val="24"/>
        </w:rPr>
        <w:t>Зн</w:t>
      </w:r>
      <w:r w:rsidR="00CE7F9F" w:rsidRPr="00CB1A72">
        <w:rPr>
          <w:iCs/>
          <w:color w:val="auto"/>
          <w:sz w:val="24"/>
          <w:szCs w:val="24"/>
        </w:rPr>
        <w:t>ать и понимать</w:t>
      </w:r>
      <w:r w:rsidR="00CE7F9F" w:rsidRPr="00CB1A72">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письменном и звучащем тексте и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w:t>
      </w:r>
    </w:p>
    <w:p w:rsidR="00A57638" w:rsidRPr="00CB1A72" w:rsidRDefault="005D40CB" w:rsidP="00C408CF">
      <w:pPr>
        <w:pStyle w:val="13"/>
        <w:numPr>
          <w:ilvl w:val="0"/>
          <w:numId w:val="219"/>
        </w:numPr>
        <w:spacing w:line="240" w:lineRule="auto"/>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с придаточными определительными с союзными словами </w:t>
      </w:r>
      <w:r w:rsidR="00CE7F9F" w:rsidRPr="00CB1A72">
        <w:rPr>
          <w:color w:val="auto"/>
          <w:sz w:val="24"/>
          <w:szCs w:val="24"/>
          <w:lang w:val="en-US" w:eastAsia="en-US" w:bidi="en-US"/>
        </w:rPr>
        <w:t>who</w:t>
      </w:r>
      <w:r w:rsidR="00CE7F9F" w:rsidRPr="00CB1A72">
        <w:rPr>
          <w:color w:val="auto"/>
          <w:sz w:val="24"/>
          <w:szCs w:val="24"/>
          <w:lang w:eastAsia="en-US" w:bidi="en-US"/>
        </w:rPr>
        <w:t xml:space="preserve">, </w:t>
      </w:r>
      <w:r w:rsidR="00CE7F9F" w:rsidRPr="00CB1A72">
        <w:rPr>
          <w:color w:val="auto"/>
          <w:sz w:val="24"/>
          <w:szCs w:val="24"/>
          <w:lang w:val="en-US" w:eastAsia="en-US" w:bidi="en-US"/>
        </w:rPr>
        <w:t>wh</w:t>
      </w:r>
      <w:r w:rsidR="00B5762D">
        <w:rPr>
          <w:color w:val="auto"/>
          <w:sz w:val="24"/>
          <w:szCs w:val="24"/>
          <w:lang w:val="en-US" w:eastAsia="en-US" w:bidi="en-US"/>
        </w:rPr>
        <w:t>I</w:t>
      </w:r>
      <w:r w:rsidR="00CE7F9F" w:rsidRPr="00CB1A72">
        <w:rPr>
          <w:color w:val="auto"/>
          <w:sz w:val="24"/>
          <w:szCs w:val="24"/>
          <w:lang w:val="en-US" w:eastAsia="en-US" w:bidi="en-US"/>
        </w:rPr>
        <w:t>ch</w:t>
      </w:r>
      <w:r w:rsidR="00CE7F9F" w:rsidRPr="00CB1A72">
        <w:rPr>
          <w:color w:val="auto"/>
          <w:sz w:val="24"/>
          <w:szCs w:val="24"/>
          <w:lang w:eastAsia="en-US" w:bidi="en-US"/>
        </w:rPr>
        <w:t xml:space="preserve">, </w:t>
      </w:r>
      <w:r w:rsidR="00CE7F9F" w:rsidRPr="00CB1A72">
        <w:rPr>
          <w:color w:val="auto"/>
          <w:sz w:val="24"/>
          <w:szCs w:val="24"/>
          <w:lang w:val="en-US" w:eastAsia="en-US" w:bidi="en-US"/>
        </w:rPr>
        <w:t>that</w:t>
      </w:r>
      <w:r w:rsidR="00CE7F9F" w:rsidRPr="00CB1A72">
        <w:rPr>
          <w:color w:val="auto"/>
          <w:sz w:val="24"/>
          <w:szCs w:val="24"/>
          <w:lang w:eastAsia="en-US" w:bidi="en-US"/>
        </w:rPr>
        <w:t>;</w:t>
      </w:r>
    </w:p>
    <w:p w:rsidR="00A57638" w:rsidRPr="00CB1A72" w:rsidRDefault="005D40CB" w:rsidP="00C408CF">
      <w:pPr>
        <w:pStyle w:val="13"/>
        <w:numPr>
          <w:ilvl w:val="0"/>
          <w:numId w:val="219"/>
        </w:numPr>
        <w:spacing w:line="240" w:lineRule="auto"/>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с придаточными времени с союзами </w:t>
      </w:r>
      <w:r w:rsidR="00CE7F9F" w:rsidRPr="00CB1A72">
        <w:rPr>
          <w:color w:val="auto"/>
          <w:sz w:val="24"/>
          <w:szCs w:val="24"/>
          <w:lang w:val="en-US" w:eastAsia="en-US" w:bidi="en-US"/>
        </w:rPr>
        <w:t>for</w:t>
      </w:r>
      <w:r w:rsidR="00CE7F9F" w:rsidRPr="00CB1A72">
        <w:rPr>
          <w:color w:val="auto"/>
          <w:sz w:val="24"/>
          <w:szCs w:val="24"/>
          <w:lang w:eastAsia="en-US" w:bidi="en-US"/>
        </w:rPr>
        <w:t xml:space="preserve">,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nce</w:t>
      </w:r>
      <w:r w:rsidR="00CE7F9F" w:rsidRPr="00CB1A72">
        <w:rPr>
          <w:color w:val="auto"/>
          <w:sz w:val="24"/>
          <w:szCs w:val="24"/>
          <w:lang w:eastAsia="en-US" w:bidi="en-US"/>
        </w:rPr>
        <w:t>;</w:t>
      </w:r>
    </w:p>
    <w:p w:rsidR="00A57638" w:rsidRPr="00CB1A72" w:rsidRDefault="005D40CB" w:rsidP="00C408CF">
      <w:pPr>
        <w:pStyle w:val="13"/>
        <w:numPr>
          <w:ilvl w:val="0"/>
          <w:numId w:val="219"/>
        </w:numPr>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 конструкциями </w:t>
      </w:r>
      <w:r w:rsidR="00CE7F9F" w:rsidRPr="00CB1A72">
        <w:rPr>
          <w:color w:val="auto"/>
          <w:sz w:val="24"/>
          <w:szCs w:val="24"/>
          <w:lang w:val="en-US" w:eastAsia="en-US" w:bidi="en-US"/>
        </w:rPr>
        <w:t>as</w:t>
      </w:r>
      <w:r w:rsidR="00CE7F9F" w:rsidRPr="00CB1A72">
        <w:rPr>
          <w:color w:val="auto"/>
          <w:sz w:val="24"/>
          <w:szCs w:val="24"/>
          <w:lang w:eastAsia="en-US" w:bidi="en-US"/>
        </w:rPr>
        <w:t xml:space="preserve"> </w:t>
      </w:r>
      <w:r w:rsidR="00CE7F9F" w:rsidRPr="00CB1A72">
        <w:rPr>
          <w:color w:val="auto"/>
          <w:sz w:val="24"/>
          <w:szCs w:val="24"/>
        </w:rPr>
        <w:t xml:space="preserve">... </w:t>
      </w:r>
      <w:r w:rsidRPr="00CB1A72">
        <w:rPr>
          <w:color w:val="auto"/>
          <w:sz w:val="24"/>
          <w:szCs w:val="24"/>
          <w:lang w:val="en-US" w:eastAsia="en-US" w:bidi="en-US"/>
        </w:rPr>
        <w:t>As</w:t>
      </w:r>
      <w:r w:rsidR="00CE7F9F" w:rsidRPr="00CB1A72">
        <w:rPr>
          <w:color w:val="auto"/>
          <w:sz w:val="24"/>
          <w:szCs w:val="24"/>
          <w:lang w:eastAsia="en-US" w:bidi="en-US"/>
        </w:rPr>
        <w:t xml:space="preserve">, </w:t>
      </w:r>
      <w:r w:rsidR="00CE7F9F" w:rsidRPr="00CB1A72">
        <w:rPr>
          <w:color w:val="auto"/>
          <w:sz w:val="24"/>
          <w:szCs w:val="24"/>
          <w:lang w:val="en-US" w:eastAsia="en-US" w:bidi="en-US"/>
        </w:rPr>
        <w:t>not</w:t>
      </w:r>
      <w:r w:rsidR="00CE7F9F" w:rsidRPr="00CB1A72">
        <w:rPr>
          <w:color w:val="auto"/>
          <w:sz w:val="24"/>
          <w:szCs w:val="24"/>
          <w:lang w:eastAsia="en-US" w:bidi="en-US"/>
        </w:rPr>
        <w:t xml:space="preserve"> </w:t>
      </w:r>
      <w:r w:rsidR="00CE7F9F" w:rsidRPr="00CB1A72">
        <w:rPr>
          <w:color w:val="auto"/>
          <w:sz w:val="24"/>
          <w:szCs w:val="24"/>
          <w:lang w:val="en-US" w:eastAsia="en-US" w:bidi="en-US"/>
        </w:rPr>
        <w:t>so</w:t>
      </w:r>
      <w:r w:rsidR="00CE7F9F" w:rsidRPr="00CB1A72">
        <w:rPr>
          <w:color w:val="auto"/>
          <w:sz w:val="24"/>
          <w:szCs w:val="24"/>
          <w:lang w:eastAsia="en-US" w:bidi="en-US"/>
        </w:rPr>
        <w:t xml:space="preserve"> ... </w:t>
      </w:r>
      <w:r w:rsidRPr="00CB1A72">
        <w:rPr>
          <w:color w:val="auto"/>
          <w:sz w:val="24"/>
          <w:szCs w:val="24"/>
          <w:lang w:val="en-US" w:eastAsia="en-US" w:bidi="en-US"/>
        </w:rPr>
        <w:t>As</w:t>
      </w:r>
      <w:r w:rsidR="00CE7F9F" w:rsidRPr="00CB1A72">
        <w:rPr>
          <w:color w:val="auto"/>
          <w:sz w:val="24"/>
          <w:szCs w:val="24"/>
          <w:lang w:eastAsia="en-US" w:bidi="en-US"/>
        </w:rPr>
        <w:t>;</w:t>
      </w:r>
    </w:p>
    <w:p w:rsidR="00A57638" w:rsidRPr="00CB1A72" w:rsidRDefault="005D40CB" w:rsidP="00C408CF">
      <w:pPr>
        <w:pStyle w:val="13"/>
        <w:numPr>
          <w:ilvl w:val="0"/>
          <w:numId w:val="219"/>
        </w:numPr>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в видо-временных формах действительного залога в изъявительном наклонении в </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cont</w:t>
      </w:r>
      <w:r w:rsidR="00B5762D">
        <w:rPr>
          <w:color w:val="auto"/>
          <w:sz w:val="24"/>
          <w:szCs w:val="24"/>
          <w:lang w:val="en-US" w:eastAsia="en-US" w:bidi="en-US"/>
        </w:rPr>
        <w:t>I</w:t>
      </w:r>
      <w:r w:rsidR="00CE7F9F" w:rsidRPr="00CB1A72">
        <w:rPr>
          <w:color w:val="auto"/>
          <w:sz w:val="24"/>
          <w:szCs w:val="24"/>
          <w:lang w:val="en-US" w:eastAsia="en-US" w:bidi="en-US"/>
        </w:rPr>
        <w:t>nuous</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w:t>
      </w:r>
    </w:p>
    <w:p w:rsidR="00A57638" w:rsidRPr="00CB1A72" w:rsidRDefault="005D40CB" w:rsidP="00C408CF">
      <w:pPr>
        <w:pStyle w:val="13"/>
        <w:numPr>
          <w:ilvl w:val="0"/>
          <w:numId w:val="219"/>
        </w:numPr>
        <w:spacing w:line="240" w:lineRule="auto"/>
        <w:jc w:val="both"/>
        <w:rPr>
          <w:color w:val="auto"/>
          <w:sz w:val="24"/>
          <w:szCs w:val="24"/>
        </w:rPr>
      </w:pPr>
      <w:r w:rsidRPr="00CB1A72">
        <w:rPr>
          <w:color w:val="auto"/>
          <w:sz w:val="24"/>
          <w:szCs w:val="24"/>
        </w:rPr>
        <w:t xml:space="preserve">Все </w:t>
      </w:r>
      <w:r w:rsidR="00CE7F9F" w:rsidRPr="00CB1A72">
        <w:rPr>
          <w:color w:val="auto"/>
          <w:sz w:val="24"/>
          <w:szCs w:val="24"/>
        </w:rPr>
        <w:t xml:space="preserve">типы вопросительных предложений (общий, специальный, альтернативный, разделительный вопросы) в </w:t>
      </w:r>
      <w:r w:rsidR="00CE7F9F" w:rsidRPr="00CB1A72">
        <w:rPr>
          <w:color w:val="auto"/>
          <w:sz w:val="24"/>
          <w:szCs w:val="24"/>
          <w:lang w:val="en-US" w:eastAsia="en-US" w:bidi="en-US"/>
        </w:rPr>
        <w:t>present</w:t>
      </w:r>
      <w:r w:rsidR="00CE7F9F" w:rsidRPr="00CB1A72">
        <w:rPr>
          <w:color w:val="auto"/>
          <w:sz w:val="24"/>
          <w:szCs w:val="24"/>
          <w:lang w:eastAsia="en-US" w:bidi="en-US"/>
        </w:rPr>
        <w:t xml:space="preserve">/ </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cont</w:t>
      </w:r>
      <w:r w:rsidR="00B5762D">
        <w:rPr>
          <w:color w:val="auto"/>
          <w:sz w:val="24"/>
          <w:szCs w:val="24"/>
          <w:lang w:val="en-US" w:eastAsia="en-US" w:bidi="en-US"/>
        </w:rPr>
        <w:t>I</w:t>
      </w:r>
      <w:r w:rsidR="00CE7F9F" w:rsidRPr="00CB1A72">
        <w:rPr>
          <w:color w:val="auto"/>
          <w:sz w:val="24"/>
          <w:szCs w:val="24"/>
          <w:lang w:val="en-US" w:eastAsia="en-US" w:bidi="en-US"/>
        </w:rPr>
        <w:t>nuous</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w:t>
      </w:r>
    </w:p>
    <w:p w:rsidR="00A57638" w:rsidRPr="00CB1A72" w:rsidRDefault="005D40CB" w:rsidP="00C408CF">
      <w:pPr>
        <w:pStyle w:val="13"/>
        <w:numPr>
          <w:ilvl w:val="0"/>
          <w:numId w:val="219"/>
        </w:numPr>
        <w:spacing w:line="240" w:lineRule="auto"/>
        <w:jc w:val="both"/>
        <w:rPr>
          <w:color w:val="auto"/>
          <w:sz w:val="24"/>
          <w:szCs w:val="24"/>
          <w:lang w:val="en-US"/>
        </w:rPr>
      </w:pPr>
      <w:r w:rsidRPr="00CB1A72">
        <w:rPr>
          <w:color w:val="auto"/>
          <w:sz w:val="24"/>
          <w:szCs w:val="24"/>
        </w:rPr>
        <w:t>Модальные</w:t>
      </w:r>
      <w:r w:rsidR="00CE7F9F" w:rsidRPr="00CB1A72">
        <w:rPr>
          <w:color w:val="auto"/>
          <w:sz w:val="24"/>
          <w:szCs w:val="24"/>
          <w:lang w:val="en-US"/>
        </w:rPr>
        <w:t xml:space="preserve"> </w:t>
      </w:r>
      <w:r w:rsidR="00CE7F9F" w:rsidRPr="00CB1A72">
        <w:rPr>
          <w:color w:val="auto"/>
          <w:sz w:val="24"/>
          <w:szCs w:val="24"/>
        </w:rPr>
        <w:t>глаголы</w:t>
      </w:r>
      <w:r w:rsidR="00CE7F9F" w:rsidRPr="00CB1A72">
        <w:rPr>
          <w:color w:val="auto"/>
          <w:sz w:val="24"/>
          <w:szCs w:val="24"/>
          <w:lang w:val="en-US"/>
        </w:rPr>
        <w:t xml:space="preserve"> </w:t>
      </w:r>
      <w:r w:rsidR="00CE7F9F" w:rsidRPr="00CB1A72">
        <w:rPr>
          <w:color w:val="auto"/>
          <w:sz w:val="24"/>
          <w:szCs w:val="24"/>
        </w:rPr>
        <w:t>и</w:t>
      </w:r>
      <w:r w:rsidR="00CE7F9F" w:rsidRPr="00CB1A72">
        <w:rPr>
          <w:color w:val="auto"/>
          <w:sz w:val="24"/>
          <w:szCs w:val="24"/>
          <w:lang w:val="en-US"/>
        </w:rPr>
        <w:t xml:space="preserve"> </w:t>
      </w:r>
      <w:r w:rsidR="00CE7F9F" w:rsidRPr="00CB1A72">
        <w:rPr>
          <w:color w:val="auto"/>
          <w:sz w:val="24"/>
          <w:szCs w:val="24"/>
        </w:rPr>
        <w:t>их</w:t>
      </w:r>
      <w:r w:rsidR="00CE7F9F" w:rsidRPr="00CB1A72">
        <w:rPr>
          <w:color w:val="auto"/>
          <w:sz w:val="24"/>
          <w:szCs w:val="24"/>
          <w:lang w:val="en-US"/>
        </w:rPr>
        <w:t xml:space="preserve"> </w:t>
      </w:r>
      <w:r w:rsidR="00CE7F9F" w:rsidRPr="00CB1A72">
        <w:rPr>
          <w:color w:val="auto"/>
          <w:sz w:val="24"/>
          <w:szCs w:val="24"/>
        </w:rPr>
        <w:t>эквиваленты</w:t>
      </w:r>
      <w:r w:rsidR="00CE7F9F" w:rsidRPr="00CB1A72">
        <w:rPr>
          <w:color w:val="auto"/>
          <w:sz w:val="24"/>
          <w:szCs w:val="24"/>
          <w:lang w:val="en-US"/>
        </w:rPr>
        <w:t xml:space="preserve"> </w:t>
      </w:r>
      <w:r w:rsidR="00CE7F9F" w:rsidRPr="00CB1A72">
        <w:rPr>
          <w:color w:val="auto"/>
          <w:sz w:val="24"/>
          <w:szCs w:val="24"/>
          <w:lang w:val="en-US" w:eastAsia="en-US" w:bidi="en-US"/>
        </w:rPr>
        <w:t>(can/be able to, must/ ha</w:t>
      </w:r>
      <w:r w:rsidR="00B5762D">
        <w:rPr>
          <w:color w:val="auto"/>
          <w:sz w:val="24"/>
          <w:szCs w:val="24"/>
          <w:lang w:val="en-US" w:eastAsia="en-US" w:bidi="en-US"/>
        </w:rPr>
        <w:t>V</w:t>
      </w:r>
      <w:r w:rsidR="00CE7F9F" w:rsidRPr="00CB1A72">
        <w:rPr>
          <w:color w:val="auto"/>
          <w:sz w:val="24"/>
          <w:szCs w:val="24"/>
          <w:lang w:val="en-US" w:eastAsia="en-US" w:bidi="en-US"/>
        </w:rPr>
        <w:t>e to, may, should, need);</w:t>
      </w:r>
    </w:p>
    <w:p w:rsidR="00A57638" w:rsidRPr="00CB1A72" w:rsidRDefault="005D40CB" w:rsidP="00C408CF">
      <w:pPr>
        <w:pStyle w:val="13"/>
        <w:numPr>
          <w:ilvl w:val="0"/>
          <w:numId w:val="219"/>
        </w:numPr>
        <w:spacing w:line="240" w:lineRule="auto"/>
        <w:jc w:val="both"/>
        <w:rPr>
          <w:color w:val="auto"/>
          <w:sz w:val="24"/>
          <w:szCs w:val="24"/>
          <w:lang w:val="en-US"/>
        </w:rPr>
      </w:pPr>
      <w:r w:rsidRPr="00CB1A72">
        <w:rPr>
          <w:color w:val="auto"/>
          <w:sz w:val="24"/>
          <w:szCs w:val="24"/>
        </w:rPr>
        <w:t>Слова</w:t>
      </w:r>
      <w:r w:rsidR="00CE7F9F" w:rsidRPr="00CB1A72">
        <w:rPr>
          <w:color w:val="auto"/>
          <w:sz w:val="24"/>
          <w:szCs w:val="24"/>
          <w:lang w:val="en-US"/>
        </w:rPr>
        <w:t xml:space="preserve">, </w:t>
      </w:r>
      <w:r w:rsidR="00CE7F9F" w:rsidRPr="00CB1A72">
        <w:rPr>
          <w:color w:val="auto"/>
          <w:sz w:val="24"/>
          <w:szCs w:val="24"/>
        </w:rPr>
        <w:t>выражающие</w:t>
      </w:r>
      <w:r w:rsidR="00CE7F9F" w:rsidRPr="00CB1A72">
        <w:rPr>
          <w:color w:val="auto"/>
          <w:sz w:val="24"/>
          <w:szCs w:val="24"/>
          <w:lang w:val="en-US"/>
        </w:rPr>
        <w:t xml:space="preserve"> </w:t>
      </w:r>
      <w:r w:rsidR="00CE7F9F" w:rsidRPr="00CB1A72">
        <w:rPr>
          <w:color w:val="auto"/>
          <w:sz w:val="24"/>
          <w:szCs w:val="24"/>
        </w:rPr>
        <w:t>количество</w:t>
      </w:r>
      <w:r w:rsidR="00CE7F9F" w:rsidRPr="00CB1A72">
        <w:rPr>
          <w:color w:val="auto"/>
          <w:sz w:val="24"/>
          <w:szCs w:val="24"/>
          <w:lang w:val="en-US"/>
        </w:rPr>
        <w:t xml:space="preserve"> </w:t>
      </w:r>
      <w:r w:rsidR="00CE7F9F" w:rsidRPr="00CB1A72">
        <w:rPr>
          <w:color w:val="auto"/>
          <w:sz w:val="24"/>
          <w:szCs w:val="24"/>
          <w:lang w:val="en-US" w:eastAsia="en-US" w:bidi="en-US"/>
        </w:rPr>
        <w:t>(l</w:t>
      </w:r>
      <w:r w:rsidR="00B5762D">
        <w:rPr>
          <w:color w:val="auto"/>
          <w:sz w:val="24"/>
          <w:szCs w:val="24"/>
          <w:lang w:val="en-US" w:eastAsia="en-US" w:bidi="en-US"/>
        </w:rPr>
        <w:t>I</w:t>
      </w:r>
      <w:r w:rsidR="00CE7F9F" w:rsidRPr="00CB1A72">
        <w:rPr>
          <w:color w:val="auto"/>
          <w:sz w:val="24"/>
          <w:szCs w:val="24"/>
          <w:lang w:val="en-US" w:eastAsia="en-US" w:bidi="en-US"/>
        </w:rPr>
        <w:t>ttle/a l</w:t>
      </w:r>
      <w:r w:rsidR="00B5762D">
        <w:rPr>
          <w:color w:val="auto"/>
          <w:sz w:val="24"/>
          <w:szCs w:val="24"/>
          <w:lang w:val="en-US" w:eastAsia="en-US" w:bidi="en-US"/>
        </w:rPr>
        <w:t>I</w:t>
      </w:r>
      <w:r w:rsidR="00CE7F9F" w:rsidRPr="00CB1A72">
        <w:rPr>
          <w:color w:val="auto"/>
          <w:sz w:val="24"/>
          <w:szCs w:val="24"/>
          <w:lang w:val="en-US" w:eastAsia="en-US" w:bidi="en-US"/>
        </w:rPr>
        <w:t>ttle, few/a few);</w:t>
      </w:r>
    </w:p>
    <w:p w:rsidR="00A57638" w:rsidRPr="00CB1A72" w:rsidRDefault="005D40CB" w:rsidP="00C408CF">
      <w:pPr>
        <w:pStyle w:val="13"/>
        <w:numPr>
          <w:ilvl w:val="0"/>
          <w:numId w:val="219"/>
        </w:numPr>
        <w:spacing w:line="240" w:lineRule="auto"/>
        <w:jc w:val="both"/>
        <w:rPr>
          <w:color w:val="auto"/>
          <w:sz w:val="24"/>
          <w:szCs w:val="24"/>
        </w:rPr>
      </w:pPr>
      <w:r w:rsidRPr="00CB1A72">
        <w:rPr>
          <w:color w:val="auto"/>
          <w:sz w:val="24"/>
          <w:szCs w:val="24"/>
        </w:rPr>
        <w:t>Возвратные</w:t>
      </w:r>
      <w:r w:rsidR="00CE7F9F" w:rsidRPr="00CB1A72">
        <w:rPr>
          <w:color w:val="auto"/>
          <w:sz w:val="24"/>
          <w:szCs w:val="24"/>
          <w:lang w:val="en-US"/>
        </w:rPr>
        <w:t xml:space="preserve">, </w:t>
      </w:r>
      <w:r w:rsidR="00CE7F9F" w:rsidRPr="00CB1A72">
        <w:rPr>
          <w:color w:val="auto"/>
          <w:sz w:val="24"/>
          <w:szCs w:val="24"/>
        </w:rPr>
        <w:t>неопределённые</w:t>
      </w:r>
      <w:r w:rsidR="00CE7F9F" w:rsidRPr="00CB1A72">
        <w:rPr>
          <w:color w:val="auto"/>
          <w:sz w:val="24"/>
          <w:szCs w:val="24"/>
          <w:lang w:val="en-US"/>
        </w:rPr>
        <w:t xml:space="preserve"> </w:t>
      </w:r>
      <w:r w:rsidR="00CE7F9F" w:rsidRPr="00CB1A72">
        <w:rPr>
          <w:color w:val="auto"/>
          <w:sz w:val="24"/>
          <w:szCs w:val="24"/>
        </w:rPr>
        <w:t>местоимения</w:t>
      </w:r>
      <w:r w:rsidR="00CE7F9F" w:rsidRPr="00CB1A72">
        <w:rPr>
          <w:color w:val="auto"/>
          <w:sz w:val="24"/>
          <w:szCs w:val="24"/>
          <w:lang w:val="en-US"/>
        </w:rPr>
        <w:t xml:space="preserve"> </w:t>
      </w:r>
      <w:r w:rsidR="00CE7F9F" w:rsidRPr="00CB1A72">
        <w:rPr>
          <w:color w:val="auto"/>
          <w:sz w:val="24"/>
          <w:szCs w:val="24"/>
          <w:lang w:val="en-US" w:eastAsia="en-US" w:bidi="en-US"/>
        </w:rPr>
        <w:t xml:space="preserve">some, any </w:t>
      </w:r>
      <w:r w:rsidR="00CE7F9F" w:rsidRPr="00CB1A72">
        <w:rPr>
          <w:color w:val="auto"/>
          <w:sz w:val="24"/>
          <w:szCs w:val="24"/>
        </w:rPr>
        <w:t>и</w:t>
      </w:r>
      <w:r w:rsidR="00CE7F9F" w:rsidRPr="00CB1A72">
        <w:rPr>
          <w:color w:val="auto"/>
          <w:sz w:val="24"/>
          <w:szCs w:val="24"/>
          <w:lang w:val="en-US"/>
        </w:rPr>
        <w:t xml:space="preserve"> </w:t>
      </w:r>
      <w:r w:rsidR="00CE7F9F" w:rsidRPr="00CB1A72">
        <w:rPr>
          <w:color w:val="auto"/>
          <w:sz w:val="24"/>
          <w:szCs w:val="24"/>
        </w:rPr>
        <w:t>их</w:t>
      </w:r>
      <w:r w:rsidR="00CE7F9F" w:rsidRPr="00CB1A72">
        <w:rPr>
          <w:color w:val="auto"/>
          <w:sz w:val="24"/>
          <w:szCs w:val="24"/>
          <w:lang w:val="en-US"/>
        </w:rPr>
        <w:t xml:space="preserve"> </w:t>
      </w:r>
      <w:r w:rsidR="00CE7F9F" w:rsidRPr="00CB1A72">
        <w:rPr>
          <w:color w:val="auto"/>
          <w:sz w:val="24"/>
          <w:szCs w:val="24"/>
        </w:rPr>
        <w:t>производные</w:t>
      </w:r>
      <w:r w:rsidR="00CE7F9F" w:rsidRPr="00CB1A72">
        <w:rPr>
          <w:color w:val="auto"/>
          <w:sz w:val="24"/>
          <w:szCs w:val="24"/>
          <w:lang w:val="en-US"/>
        </w:rPr>
        <w:t xml:space="preserve"> </w:t>
      </w:r>
      <w:r w:rsidR="00CE7F9F" w:rsidRPr="00CB1A72">
        <w:rPr>
          <w:color w:val="auto"/>
          <w:sz w:val="24"/>
          <w:szCs w:val="24"/>
          <w:lang w:val="en-US" w:eastAsia="en-US" w:bidi="en-US"/>
        </w:rPr>
        <w:t>(somebody, anybody; someth</w:t>
      </w:r>
      <w:r w:rsidR="00B5762D">
        <w:rPr>
          <w:color w:val="auto"/>
          <w:sz w:val="24"/>
          <w:szCs w:val="24"/>
          <w:lang w:val="en-US" w:eastAsia="en-US" w:bidi="en-US"/>
        </w:rPr>
        <w:t>I</w:t>
      </w:r>
      <w:r w:rsidR="00CE7F9F" w:rsidRPr="00CB1A72">
        <w:rPr>
          <w:color w:val="auto"/>
          <w:sz w:val="24"/>
          <w:szCs w:val="24"/>
          <w:lang w:val="en-US" w:eastAsia="en-US" w:bidi="en-US"/>
        </w:rPr>
        <w:t>ng, anyth</w:t>
      </w:r>
      <w:r w:rsidR="00B5762D">
        <w:rPr>
          <w:color w:val="auto"/>
          <w:sz w:val="24"/>
          <w:szCs w:val="24"/>
          <w:lang w:val="en-US" w:eastAsia="en-US" w:bidi="en-US"/>
        </w:rPr>
        <w:t>I</w:t>
      </w:r>
      <w:r w:rsidR="00CE7F9F" w:rsidRPr="00CB1A72">
        <w:rPr>
          <w:color w:val="auto"/>
          <w:sz w:val="24"/>
          <w:szCs w:val="24"/>
          <w:lang w:val="en-US" w:eastAsia="en-US" w:bidi="en-US"/>
        </w:rPr>
        <w:t xml:space="preserve">ng, etc.) </w:t>
      </w:r>
      <w:r w:rsidRPr="00CB1A72">
        <w:rPr>
          <w:color w:val="auto"/>
          <w:sz w:val="24"/>
          <w:szCs w:val="24"/>
          <w:lang w:val="en-US" w:eastAsia="en-US" w:bidi="en-US"/>
        </w:rPr>
        <w:t>E</w:t>
      </w:r>
      <w:r w:rsidR="00B5762D">
        <w:rPr>
          <w:color w:val="auto"/>
          <w:sz w:val="24"/>
          <w:szCs w:val="24"/>
          <w:lang w:val="en-US" w:eastAsia="en-US" w:bidi="en-US"/>
        </w:rPr>
        <w:t>V</w:t>
      </w:r>
      <w:r w:rsidRPr="00CB1A72">
        <w:rPr>
          <w:color w:val="auto"/>
          <w:sz w:val="24"/>
          <w:szCs w:val="24"/>
          <w:lang w:val="en-US" w:eastAsia="en-US" w:bidi="en-US"/>
        </w:rPr>
        <w:t>ery</w:t>
      </w:r>
      <w:r w:rsidR="00CE7F9F" w:rsidRPr="00CB1A72">
        <w:rPr>
          <w:color w:val="auto"/>
          <w:sz w:val="24"/>
          <w:szCs w:val="24"/>
          <w:lang w:eastAsia="en-US" w:bidi="en-US"/>
        </w:rPr>
        <w:t xml:space="preserve"> </w:t>
      </w:r>
      <w:r w:rsidR="00CE7F9F" w:rsidRPr="00CB1A72">
        <w:rPr>
          <w:color w:val="auto"/>
          <w:sz w:val="24"/>
          <w:szCs w:val="24"/>
        </w:rPr>
        <w:t xml:space="preserve">и производные </w:t>
      </w:r>
      <w:r w:rsidR="00CE7F9F" w:rsidRPr="00CB1A72">
        <w:rPr>
          <w:color w:val="auto"/>
          <w:sz w:val="24"/>
          <w:szCs w:val="24"/>
          <w:lang w:eastAsia="en-US" w:bidi="en-US"/>
        </w:rPr>
        <w:t>(</w:t>
      </w:r>
      <w:r w:rsidR="00CE7F9F" w:rsidRPr="00CB1A72">
        <w:rPr>
          <w:color w:val="auto"/>
          <w:sz w:val="24"/>
          <w:szCs w:val="24"/>
          <w:lang w:val="en-US" w:eastAsia="en-US" w:bidi="en-US"/>
        </w:rPr>
        <w:t>e</w:t>
      </w:r>
      <w:r w:rsidR="00B5762D">
        <w:rPr>
          <w:color w:val="auto"/>
          <w:sz w:val="24"/>
          <w:szCs w:val="24"/>
          <w:lang w:val="en-US" w:eastAsia="en-US" w:bidi="en-US"/>
        </w:rPr>
        <w:t>V</w:t>
      </w:r>
      <w:r w:rsidR="00CE7F9F" w:rsidRPr="00CB1A72">
        <w:rPr>
          <w:color w:val="auto"/>
          <w:sz w:val="24"/>
          <w:szCs w:val="24"/>
          <w:lang w:val="en-US" w:eastAsia="en-US" w:bidi="en-US"/>
        </w:rPr>
        <w:t>erybody</w:t>
      </w:r>
      <w:r w:rsidR="00CE7F9F" w:rsidRPr="00CB1A72">
        <w:rPr>
          <w:color w:val="auto"/>
          <w:sz w:val="24"/>
          <w:szCs w:val="24"/>
          <w:lang w:eastAsia="en-US" w:bidi="en-US"/>
        </w:rPr>
        <w:t xml:space="preserve">, </w:t>
      </w:r>
      <w:r w:rsidR="00CE7F9F" w:rsidRPr="00CB1A72">
        <w:rPr>
          <w:color w:val="auto"/>
          <w:sz w:val="24"/>
          <w:szCs w:val="24"/>
          <w:lang w:val="en-US" w:eastAsia="en-US" w:bidi="en-US"/>
        </w:rPr>
        <w:t>e</w:t>
      </w:r>
      <w:r w:rsidR="00B5762D">
        <w:rPr>
          <w:color w:val="auto"/>
          <w:sz w:val="24"/>
          <w:szCs w:val="24"/>
          <w:lang w:val="en-US" w:eastAsia="en-US" w:bidi="en-US"/>
        </w:rPr>
        <w:t>V</w:t>
      </w:r>
      <w:r w:rsidR="00CE7F9F" w:rsidRPr="00CB1A72">
        <w:rPr>
          <w:color w:val="auto"/>
          <w:sz w:val="24"/>
          <w:szCs w:val="24"/>
          <w:lang w:val="en-US" w:eastAsia="en-US" w:bidi="en-US"/>
        </w:rPr>
        <w:t>eryth</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CE7F9F" w:rsidRPr="00CB1A72">
        <w:rPr>
          <w:color w:val="auto"/>
          <w:sz w:val="24"/>
          <w:szCs w:val="24"/>
          <w:lang w:val="en-US" w:eastAsia="en-US" w:bidi="en-US"/>
        </w:rPr>
        <w:t>etc</w:t>
      </w:r>
      <w:r w:rsidR="00CE7F9F" w:rsidRPr="00CB1A72">
        <w:rPr>
          <w:color w:val="auto"/>
          <w:sz w:val="24"/>
          <w:szCs w:val="24"/>
          <w:lang w:eastAsia="en-US" w:bidi="en-US"/>
        </w:rPr>
        <w:t xml:space="preserve">.) </w:t>
      </w:r>
      <w:r w:rsidRPr="00CB1A72">
        <w:rPr>
          <w:color w:val="auto"/>
          <w:sz w:val="24"/>
          <w:szCs w:val="24"/>
        </w:rPr>
        <w:t xml:space="preserve">В </w:t>
      </w:r>
      <w:r w:rsidR="00CE7F9F" w:rsidRPr="00CB1A72">
        <w:rPr>
          <w:color w:val="auto"/>
          <w:sz w:val="24"/>
          <w:szCs w:val="24"/>
        </w:rPr>
        <w:t>повествовательных (утвердительных и отрицательных) и вопросительных предложениях;</w:t>
      </w:r>
    </w:p>
    <w:p w:rsidR="00A57638" w:rsidRPr="00CB1A72" w:rsidRDefault="005D40CB" w:rsidP="00C408CF">
      <w:pPr>
        <w:pStyle w:val="13"/>
        <w:numPr>
          <w:ilvl w:val="0"/>
          <w:numId w:val="219"/>
        </w:numPr>
        <w:spacing w:line="240" w:lineRule="auto"/>
        <w:jc w:val="both"/>
        <w:rPr>
          <w:color w:val="auto"/>
          <w:sz w:val="24"/>
          <w:szCs w:val="24"/>
        </w:rPr>
      </w:pPr>
      <w:r w:rsidRPr="00CB1A72">
        <w:rPr>
          <w:color w:val="auto"/>
          <w:sz w:val="24"/>
          <w:szCs w:val="24"/>
        </w:rPr>
        <w:t xml:space="preserve">Числительные </w:t>
      </w:r>
      <w:r w:rsidR="00CE7F9F" w:rsidRPr="00CB1A72">
        <w:rPr>
          <w:color w:val="auto"/>
          <w:sz w:val="24"/>
          <w:szCs w:val="24"/>
        </w:rPr>
        <w:t xml:space="preserve">для обозначения дат и больших чисел </w:t>
      </w:r>
      <w:r w:rsidR="00CE7F9F" w:rsidRPr="00CB1A72">
        <w:rPr>
          <w:color w:val="auto"/>
          <w:sz w:val="24"/>
          <w:szCs w:val="24"/>
          <w:lang w:eastAsia="en-US" w:bidi="en-US"/>
        </w:rPr>
        <w:t>(100— 1000);</w:t>
      </w:r>
    </w:p>
    <w:p w:rsidR="00A57638" w:rsidRPr="00CB1A72" w:rsidRDefault="00CE7F9F" w:rsidP="005760E2">
      <w:pPr>
        <w:pStyle w:val="13"/>
        <w:spacing w:line="240" w:lineRule="auto"/>
        <w:jc w:val="both"/>
        <w:rPr>
          <w:color w:val="auto"/>
          <w:sz w:val="24"/>
          <w:szCs w:val="24"/>
        </w:rPr>
      </w:pPr>
      <w:r w:rsidRPr="00CB1A72">
        <w:rPr>
          <w:color w:val="auto"/>
          <w:sz w:val="24"/>
          <w:szCs w:val="24"/>
          <w:lang w:eastAsia="en-US" w:bidi="en-US"/>
        </w:rPr>
        <w:t xml:space="preserve">5) </w:t>
      </w:r>
      <w:r w:rsidRPr="00CB1A72">
        <w:rPr>
          <w:iCs/>
          <w:color w:val="auto"/>
          <w:sz w:val="24"/>
          <w:szCs w:val="24"/>
        </w:rPr>
        <w:t>владеть</w:t>
      </w:r>
      <w:r w:rsidRPr="00CB1A72">
        <w:rPr>
          <w:color w:val="auto"/>
          <w:sz w:val="24"/>
          <w:szCs w:val="24"/>
        </w:rPr>
        <w:t xml:space="preserve"> социокультурными знаниями и умениями:</w:t>
      </w:r>
    </w:p>
    <w:p w:rsidR="00A57638" w:rsidRPr="00CB1A72" w:rsidRDefault="005D40CB" w:rsidP="00C408CF">
      <w:pPr>
        <w:pStyle w:val="13"/>
        <w:numPr>
          <w:ilvl w:val="0"/>
          <w:numId w:val="218"/>
        </w:numPr>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CB1A72" w:rsidRDefault="005D40CB" w:rsidP="00C408CF">
      <w:pPr>
        <w:pStyle w:val="13"/>
        <w:numPr>
          <w:ilvl w:val="0"/>
          <w:numId w:val="218"/>
        </w:numPr>
        <w:spacing w:line="240" w:lineRule="auto"/>
        <w:jc w:val="both"/>
        <w:rPr>
          <w:color w:val="auto"/>
          <w:sz w:val="24"/>
          <w:szCs w:val="24"/>
        </w:rPr>
      </w:pPr>
      <w:r w:rsidRPr="00CB1A72">
        <w:rPr>
          <w:iCs/>
          <w:color w:val="auto"/>
          <w:sz w:val="24"/>
          <w:szCs w:val="24"/>
        </w:rPr>
        <w:t>Знать</w:t>
      </w:r>
      <w:r w:rsidR="00CE7F9F" w:rsidRPr="00CB1A72">
        <w:rPr>
          <w:iCs/>
          <w:color w:val="auto"/>
          <w:sz w:val="24"/>
          <w:szCs w:val="24"/>
        </w:rPr>
        <w:t>/понимать и использовать</w:t>
      </w:r>
      <w:r w:rsidR="00CE7F9F" w:rsidRPr="00CB1A72">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CB1A72" w:rsidRDefault="005D40CB" w:rsidP="00C408CF">
      <w:pPr>
        <w:pStyle w:val="13"/>
        <w:numPr>
          <w:ilvl w:val="0"/>
          <w:numId w:val="218"/>
        </w:numPr>
        <w:spacing w:line="240" w:lineRule="auto"/>
        <w:jc w:val="both"/>
        <w:rPr>
          <w:color w:val="auto"/>
          <w:sz w:val="24"/>
          <w:szCs w:val="24"/>
        </w:rPr>
      </w:pPr>
      <w:r w:rsidRPr="00CB1A72">
        <w:rPr>
          <w:iCs/>
          <w:color w:val="auto"/>
          <w:sz w:val="24"/>
          <w:szCs w:val="24"/>
        </w:rPr>
        <w:t xml:space="preserve">Обладать </w:t>
      </w:r>
      <w:r w:rsidR="00CE7F9F" w:rsidRPr="00CB1A72">
        <w:rPr>
          <w:iCs/>
          <w:color w:val="auto"/>
          <w:sz w:val="24"/>
          <w:szCs w:val="24"/>
        </w:rPr>
        <w:t>базовыми знаниями</w:t>
      </w:r>
      <w:r w:rsidR="00CE7F9F" w:rsidRPr="00CB1A72">
        <w:rPr>
          <w:color w:val="auto"/>
          <w:sz w:val="24"/>
          <w:szCs w:val="24"/>
        </w:rPr>
        <w:t xml:space="preserve"> о социокультурном портрете родной страны и страны/стран изучаемого языка;</w:t>
      </w:r>
    </w:p>
    <w:p w:rsidR="00A57638" w:rsidRPr="00CB1A72" w:rsidRDefault="005D40CB" w:rsidP="00C408CF">
      <w:pPr>
        <w:pStyle w:val="13"/>
        <w:numPr>
          <w:ilvl w:val="0"/>
          <w:numId w:val="218"/>
        </w:numPr>
        <w:spacing w:line="240" w:lineRule="auto"/>
        <w:jc w:val="both"/>
        <w:rPr>
          <w:color w:val="auto"/>
          <w:sz w:val="24"/>
          <w:szCs w:val="24"/>
        </w:rPr>
      </w:pPr>
      <w:r w:rsidRPr="00CB1A72">
        <w:rPr>
          <w:iCs/>
          <w:color w:val="auto"/>
          <w:sz w:val="24"/>
          <w:szCs w:val="24"/>
        </w:rPr>
        <w:t xml:space="preserve">Кратко </w:t>
      </w:r>
      <w:r w:rsidR="00CE7F9F" w:rsidRPr="00CB1A72">
        <w:rPr>
          <w:iCs/>
          <w:color w:val="auto"/>
          <w:sz w:val="24"/>
          <w:szCs w:val="24"/>
        </w:rPr>
        <w:t>представлять</w:t>
      </w:r>
      <w:r w:rsidR="00CE7F9F" w:rsidRPr="00CB1A72">
        <w:rPr>
          <w:color w:val="auto"/>
          <w:sz w:val="24"/>
          <w:szCs w:val="24"/>
        </w:rPr>
        <w:t xml:space="preserve"> россию и страну/страны изучаемого языка;</w:t>
      </w:r>
    </w:p>
    <w:p w:rsidR="00A57638" w:rsidRPr="00CB1A72" w:rsidRDefault="005D40CB" w:rsidP="005760E2">
      <w:pPr>
        <w:pStyle w:val="13"/>
        <w:numPr>
          <w:ilvl w:val="0"/>
          <w:numId w:val="38"/>
        </w:numPr>
        <w:tabs>
          <w:tab w:val="left" w:pos="570"/>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компенсаторными умениями: </w:t>
      </w:r>
      <w:r w:rsidR="00CE7F9F" w:rsidRPr="00CB1A72">
        <w:rPr>
          <w:iCs/>
          <w:color w:val="auto"/>
          <w:sz w:val="24"/>
          <w:szCs w:val="24"/>
        </w:rPr>
        <w:t>использовать</w:t>
      </w:r>
      <w:r w:rsidR="00CE7F9F" w:rsidRPr="00CB1A72">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CB1A72" w:rsidRDefault="005D40CB" w:rsidP="005760E2">
      <w:pPr>
        <w:pStyle w:val="13"/>
        <w:numPr>
          <w:ilvl w:val="0"/>
          <w:numId w:val="38"/>
        </w:numPr>
        <w:tabs>
          <w:tab w:val="left" w:pos="570"/>
        </w:tabs>
        <w:spacing w:line="240" w:lineRule="auto"/>
        <w:jc w:val="both"/>
        <w:rPr>
          <w:color w:val="auto"/>
          <w:sz w:val="24"/>
          <w:szCs w:val="24"/>
        </w:rPr>
      </w:pPr>
      <w:r w:rsidRPr="00CB1A72">
        <w:rPr>
          <w:iCs/>
          <w:color w:val="auto"/>
          <w:sz w:val="24"/>
          <w:szCs w:val="24"/>
        </w:rPr>
        <w:t>Участвовать</w:t>
      </w:r>
      <w:r w:rsidR="00CE7F9F" w:rsidRPr="00CB1A72">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CB1A72" w:rsidRDefault="005D40CB" w:rsidP="005760E2">
      <w:pPr>
        <w:pStyle w:val="13"/>
        <w:numPr>
          <w:ilvl w:val="0"/>
          <w:numId w:val="38"/>
        </w:numPr>
        <w:tabs>
          <w:tab w:val="left" w:pos="570"/>
        </w:tabs>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CB1A72" w:rsidRDefault="005D40CB" w:rsidP="005760E2">
      <w:pPr>
        <w:pStyle w:val="13"/>
        <w:numPr>
          <w:ilvl w:val="0"/>
          <w:numId w:val="38"/>
        </w:numPr>
        <w:tabs>
          <w:tab w:val="left" w:pos="570"/>
        </w:tabs>
        <w:spacing w:line="240" w:lineRule="auto"/>
        <w:jc w:val="both"/>
        <w:rPr>
          <w:color w:val="auto"/>
          <w:sz w:val="24"/>
          <w:szCs w:val="24"/>
        </w:rPr>
      </w:pPr>
      <w:r w:rsidRPr="00CB1A72">
        <w:rPr>
          <w:iCs/>
          <w:color w:val="auto"/>
          <w:sz w:val="24"/>
          <w:szCs w:val="24"/>
        </w:rPr>
        <w:t>Достиг</w:t>
      </w:r>
      <w:r w:rsidR="00CE7F9F" w:rsidRPr="00CB1A72">
        <w:rPr>
          <w:iCs/>
          <w:color w:val="auto"/>
          <w:sz w:val="24"/>
          <w:szCs w:val="24"/>
        </w:rPr>
        <w:t>ать</w:t>
      </w:r>
      <w:r w:rsidR="00CE7F9F" w:rsidRPr="00CB1A72">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CB1A72" w:rsidRDefault="005D40CB" w:rsidP="005760E2">
      <w:pPr>
        <w:pStyle w:val="13"/>
        <w:numPr>
          <w:ilvl w:val="0"/>
          <w:numId w:val="38"/>
        </w:numPr>
        <w:tabs>
          <w:tab w:val="left" w:pos="663"/>
        </w:tabs>
        <w:spacing w:line="240" w:lineRule="auto"/>
        <w:jc w:val="both"/>
        <w:rPr>
          <w:color w:val="auto"/>
          <w:sz w:val="24"/>
          <w:szCs w:val="24"/>
        </w:rPr>
      </w:pPr>
      <w:r w:rsidRPr="00CB1A72">
        <w:rPr>
          <w:iCs/>
          <w:color w:val="auto"/>
          <w:sz w:val="24"/>
          <w:szCs w:val="24"/>
        </w:rPr>
        <w:t>Сравнивать</w:t>
      </w:r>
      <w:r w:rsidR="00CE7F9F" w:rsidRPr="00CB1A72">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CB1A72" w:rsidRDefault="00810082" w:rsidP="005760E2">
      <w:pPr>
        <w:rPr>
          <w:rFonts w:ascii="Times New Roman" w:hAnsi="Times New Roman" w:cs="Times New Roman"/>
        </w:rPr>
      </w:pPr>
      <w:bookmarkStart w:id="285" w:name="bookmark575"/>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bookmarkEnd w:id="285"/>
    </w:p>
    <w:p w:rsidR="00A57638" w:rsidRPr="00CB1A72" w:rsidRDefault="005D40CB" w:rsidP="005760E2">
      <w:pPr>
        <w:pStyle w:val="13"/>
        <w:numPr>
          <w:ilvl w:val="0"/>
          <w:numId w:val="39"/>
        </w:numPr>
        <w:tabs>
          <w:tab w:val="left" w:pos="570"/>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основными видами речевой деятельности: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Говорение</w:t>
      </w:r>
      <w:r w:rsidR="00CE7F9F" w:rsidRPr="00CB1A72">
        <w:rPr>
          <w:bCs/>
          <w:color w:val="auto"/>
          <w:sz w:val="24"/>
          <w:szCs w:val="24"/>
        </w:rPr>
        <w:t xml:space="preserve">: </w:t>
      </w:r>
      <w:r w:rsidR="00CE7F9F" w:rsidRPr="00CB1A72">
        <w:rPr>
          <w:iCs/>
          <w:color w:val="auto"/>
          <w:sz w:val="24"/>
          <w:szCs w:val="24"/>
        </w:rPr>
        <w:t>вести разные виды диалогов</w:t>
      </w:r>
      <w:r w:rsidR="00CE7F9F" w:rsidRPr="00CB1A72">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Создавать </w:t>
      </w:r>
      <w:r w:rsidR="00CE7F9F" w:rsidRPr="00CB1A72">
        <w:rPr>
          <w:iCs/>
          <w:color w:val="auto"/>
          <w:sz w:val="24"/>
          <w:szCs w:val="24"/>
        </w:rPr>
        <w:t>разные виды монологических высказываний</w:t>
      </w:r>
      <w:r w:rsidR="00CE7F9F" w:rsidRPr="00CB1A72">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00CE7F9F" w:rsidRPr="00CB1A72">
        <w:rPr>
          <w:iCs/>
          <w:color w:val="auto"/>
          <w:sz w:val="24"/>
          <w:szCs w:val="24"/>
        </w:rPr>
        <w:t>излагать</w:t>
      </w:r>
      <w:r w:rsidR="00CE7F9F" w:rsidRPr="00CB1A72">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00CE7F9F" w:rsidRPr="00CB1A72">
        <w:rPr>
          <w:iCs/>
          <w:color w:val="auto"/>
          <w:sz w:val="24"/>
          <w:szCs w:val="24"/>
        </w:rPr>
        <w:t>кратко излагать</w:t>
      </w:r>
      <w:r w:rsidR="00CE7F9F" w:rsidRPr="00CB1A72">
        <w:rPr>
          <w:color w:val="auto"/>
          <w:sz w:val="24"/>
          <w:szCs w:val="24"/>
        </w:rPr>
        <w:t xml:space="preserve"> результаты выполненной проектной работы (объём — 8—9 фраз);</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Аудирование</w:t>
      </w:r>
      <w:r w:rsidR="00CE7F9F" w:rsidRPr="00CB1A72">
        <w:rPr>
          <w:bCs/>
          <w:color w:val="auto"/>
          <w:sz w:val="24"/>
          <w:szCs w:val="24"/>
        </w:rPr>
        <w:t xml:space="preserve">: </w:t>
      </w:r>
      <w:r w:rsidR="00CE7F9F" w:rsidRPr="00CB1A72">
        <w:rPr>
          <w:iCs/>
          <w:color w:val="auto"/>
          <w:sz w:val="24"/>
          <w:szCs w:val="24"/>
        </w:rPr>
        <w:t>воспринимать на слух и понимать</w:t>
      </w:r>
      <w:r w:rsidR="00CE7F9F" w:rsidRPr="00CB1A72">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Смысловое </w:t>
      </w:r>
      <w:r w:rsidR="00CE7F9F" w:rsidRPr="00CB1A72">
        <w:rPr>
          <w:bCs/>
          <w:color w:val="auto"/>
          <w:sz w:val="24"/>
          <w:szCs w:val="24"/>
        </w:rPr>
        <w:t xml:space="preserve">чтение: </w:t>
      </w:r>
      <w:r w:rsidR="00CE7F9F" w:rsidRPr="00CB1A72">
        <w:rPr>
          <w:iCs/>
          <w:color w:val="auto"/>
          <w:sz w:val="24"/>
          <w:szCs w:val="24"/>
        </w:rPr>
        <w:t>читать про себя и понимать</w:t>
      </w:r>
      <w:r w:rsidR="00CE7F9F" w:rsidRPr="00CB1A72">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00CE7F9F" w:rsidRPr="00CB1A72">
        <w:rPr>
          <w:iCs/>
          <w:color w:val="auto"/>
          <w:sz w:val="24"/>
          <w:szCs w:val="24"/>
        </w:rPr>
        <w:t>читать про себя</w:t>
      </w:r>
      <w:r w:rsidR="00CE7F9F" w:rsidRPr="00CB1A72">
        <w:rPr>
          <w:color w:val="auto"/>
          <w:sz w:val="24"/>
          <w:szCs w:val="24"/>
        </w:rPr>
        <w:t xml:space="preserve"> несплошные тексты (таблицы, диаграммы) и </w:t>
      </w:r>
      <w:r w:rsidR="00CE7F9F" w:rsidRPr="00CB1A72">
        <w:rPr>
          <w:iCs/>
          <w:color w:val="auto"/>
          <w:sz w:val="24"/>
          <w:szCs w:val="24"/>
        </w:rPr>
        <w:t>понимать</w:t>
      </w:r>
      <w:r w:rsidR="00CE7F9F" w:rsidRPr="00CB1A72">
        <w:rPr>
          <w:color w:val="auto"/>
          <w:sz w:val="24"/>
          <w:szCs w:val="24"/>
        </w:rPr>
        <w:t xml:space="preserve"> представленную в них информацию; </w:t>
      </w:r>
      <w:r w:rsidR="00CE7F9F" w:rsidRPr="00CB1A72">
        <w:rPr>
          <w:iCs/>
          <w:color w:val="auto"/>
          <w:sz w:val="24"/>
          <w:szCs w:val="24"/>
        </w:rPr>
        <w:t>определять</w:t>
      </w:r>
      <w:r w:rsidR="00CE7F9F" w:rsidRPr="00CB1A72">
        <w:rPr>
          <w:color w:val="auto"/>
          <w:sz w:val="24"/>
          <w:szCs w:val="24"/>
        </w:rPr>
        <w:t xml:space="preserve"> последовательность главных фактов/событий в тексте;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Письменная </w:t>
      </w:r>
      <w:r w:rsidR="00CE7F9F" w:rsidRPr="00CB1A72">
        <w:rPr>
          <w:bCs/>
          <w:color w:val="auto"/>
          <w:sz w:val="24"/>
          <w:szCs w:val="24"/>
        </w:rPr>
        <w:t xml:space="preserve">речь: </w:t>
      </w:r>
      <w:r w:rsidR="00CE7F9F" w:rsidRPr="00CB1A72">
        <w:rPr>
          <w:iCs/>
          <w:color w:val="auto"/>
          <w:sz w:val="24"/>
          <w:szCs w:val="24"/>
        </w:rPr>
        <w:t>заполнять</w:t>
      </w:r>
      <w:r w:rsidR="00CE7F9F" w:rsidRPr="00CB1A72">
        <w:rPr>
          <w:color w:val="auto"/>
          <w:sz w:val="24"/>
          <w:szCs w:val="24"/>
        </w:rPr>
        <w:t xml:space="preserve"> анкеты и формуляры с указанием личной информации; </w:t>
      </w:r>
      <w:r w:rsidR="00CE7F9F" w:rsidRPr="00CB1A72">
        <w:rPr>
          <w:iCs/>
          <w:color w:val="auto"/>
          <w:sz w:val="24"/>
          <w:szCs w:val="24"/>
        </w:rPr>
        <w:t>писать</w:t>
      </w:r>
      <w:r w:rsidR="00CE7F9F" w:rsidRPr="00CB1A72">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00CE7F9F" w:rsidRPr="00CB1A72">
        <w:rPr>
          <w:iCs/>
          <w:color w:val="auto"/>
          <w:sz w:val="24"/>
          <w:szCs w:val="24"/>
        </w:rPr>
        <w:t>создавать</w:t>
      </w:r>
      <w:r w:rsidR="00CE7F9F" w:rsidRPr="00CB1A72">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A57638" w:rsidRPr="00CB1A72" w:rsidRDefault="005D40CB" w:rsidP="005760E2">
      <w:pPr>
        <w:pStyle w:val="13"/>
        <w:numPr>
          <w:ilvl w:val="0"/>
          <w:numId w:val="39"/>
        </w:numPr>
        <w:tabs>
          <w:tab w:val="left" w:pos="566"/>
        </w:tabs>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фонетическими </w:t>
      </w:r>
      <w:r w:rsidR="00CE7F9F" w:rsidRPr="00CB1A72">
        <w:rPr>
          <w:color w:val="auto"/>
          <w:sz w:val="24"/>
          <w:szCs w:val="24"/>
        </w:rPr>
        <w:t xml:space="preserve">навыками: </w:t>
      </w:r>
      <w:r w:rsidR="00CE7F9F" w:rsidRPr="00CB1A72">
        <w:rPr>
          <w:iCs/>
          <w:color w:val="auto"/>
          <w:sz w:val="24"/>
          <w:szCs w:val="24"/>
        </w:rPr>
        <w:t xml:space="preserve">различать на слух </w:t>
      </w:r>
      <w:r w:rsidR="00CE7F9F" w:rsidRPr="00CB1A72">
        <w:rPr>
          <w:color w:val="auto"/>
          <w:sz w:val="24"/>
          <w:szCs w:val="24"/>
        </w:rPr>
        <w:t xml:space="preserve">и адекватно, без ошибок, ведущих к сбою коммуникации, </w:t>
      </w:r>
      <w:r w:rsidR="00CE7F9F" w:rsidRPr="00CB1A72">
        <w:rPr>
          <w:iCs/>
          <w:color w:val="auto"/>
          <w:sz w:val="24"/>
          <w:szCs w:val="24"/>
        </w:rPr>
        <w:t>произносить</w:t>
      </w:r>
      <w:r w:rsidR="00CE7F9F" w:rsidRPr="00CB1A72">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00CE7F9F" w:rsidRPr="00CB1A72">
        <w:rPr>
          <w:iCs/>
          <w:color w:val="auto"/>
          <w:sz w:val="24"/>
          <w:szCs w:val="24"/>
        </w:rPr>
        <w:t>читать вслух</w:t>
      </w:r>
      <w:r w:rsidR="00CE7F9F" w:rsidRPr="00CB1A72">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о</w:t>
      </w:r>
      <w:r w:rsidR="004213FB" w:rsidRPr="00CB1A72">
        <w:rPr>
          <w:bCs/>
          <w:color w:val="auto"/>
          <w:sz w:val="24"/>
          <w:szCs w:val="24"/>
        </w:rPr>
        <w:t>РФ</w:t>
      </w:r>
      <w:r w:rsidR="00CE7F9F" w:rsidRPr="00CB1A72">
        <w:rPr>
          <w:bCs/>
          <w:color w:val="auto"/>
          <w:sz w:val="24"/>
          <w:szCs w:val="24"/>
        </w:rPr>
        <w:t xml:space="preserve">ографическими </w:t>
      </w:r>
      <w:r w:rsidR="00CE7F9F" w:rsidRPr="00CB1A72">
        <w:rPr>
          <w:color w:val="auto"/>
          <w:sz w:val="24"/>
          <w:szCs w:val="24"/>
        </w:rPr>
        <w:t xml:space="preserve">навыками: правильно </w:t>
      </w:r>
      <w:r w:rsidR="00CE7F9F" w:rsidRPr="00CB1A72">
        <w:rPr>
          <w:iCs/>
          <w:color w:val="auto"/>
          <w:sz w:val="24"/>
          <w:szCs w:val="24"/>
        </w:rPr>
        <w:t xml:space="preserve">писать </w:t>
      </w:r>
      <w:r w:rsidR="00CE7F9F" w:rsidRPr="00CB1A72">
        <w:rPr>
          <w:color w:val="auto"/>
          <w:sz w:val="24"/>
          <w:szCs w:val="24"/>
        </w:rPr>
        <w:t>изученные слова;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пунктуационными </w:t>
      </w:r>
      <w:r w:rsidR="00CE7F9F" w:rsidRPr="00CB1A72">
        <w:rPr>
          <w:color w:val="auto"/>
          <w:sz w:val="24"/>
          <w:szCs w:val="24"/>
        </w:rPr>
        <w:t xml:space="preserve">навыками: </w:t>
      </w:r>
      <w:r w:rsidR="00CE7F9F" w:rsidRPr="00CB1A72">
        <w:rPr>
          <w:iCs/>
          <w:color w:val="auto"/>
          <w:sz w:val="24"/>
          <w:szCs w:val="24"/>
        </w:rPr>
        <w:t>использовать</w:t>
      </w:r>
      <w:r w:rsidR="00CE7F9F" w:rsidRPr="00CB1A72">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00CE7F9F" w:rsidRPr="00CB1A72">
        <w:rPr>
          <w:iCs/>
          <w:color w:val="auto"/>
          <w:sz w:val="24"/>
          <w:szCs w:val="24"/>
        </w:rPr>
        <w:t>оформлять</w:t>
      </w:r>
      <w:r w:rsidR="00CE7F9F" w:rsidRPr="00CB1A72">
        <w:rPr>
          <w:color w:val="auto"/>
          <w:sz w:val="24"/>
          <w:szCs w:val="24"/>
        </w:rPr>
        <w:t xml:space="preserve"> электронное сообщение личного характера;</w:t>
      </w:r>
    </w:p>
    <w:p w:rsidR="00A57638" w:rsidRPr="00CB1A72" w:rsidRDefault="005D40CB" w:rsidP="005760E2">
      <w:pPr>
        <w:pStyle w:val="13"/>
        <w:numPr>
          <w:ilvl w:val="0"/>
          <w:numId w:val="39"/>
        </w:numPr>
        <w:tabs>
          <w:tab w:val="left" w:pos="564"/>
        </w:tabs>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звучащем и письменном тексте 1000 лексических единиц (слов, словосочетаний, речевых клише) и правильно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00CE7F9F" w:rsidRPr="00CB1A72">
        <w:rPr>
          <w:color w:val="auto"/>
          <w:sz w:val="24"/>
          <w:szCs w:val="24"/>
          <w:lang w:eastAsia="en-US" w:bidi="en-US"/>
        </w:rPr>
        <w:t>-</w:t>
      </w:r>
      <w:r w:rsidR="00CE7F9F" w:rsidRPr="00CB1A72">
        <w:rPr>
          <w:color w:val="auto"/>
          <w:sz w:val="24"/>
          <w:szCs w:val="24"/>
          <w:lang w:val="en-US" w:eastAsia="en-US" w:bidi="en-US"/>
        </w:rPr>
        <w:t>ness</w:t>
      </w:r>
      <w:r w:rsidR="00CE7F9F" w:rsidRPr="00CB1A72">
        <w:rPr>
          <w:color w:val="auto"/>
          <w:sz w:val="24"/>
          <w:szCs w:val="24"/>
          <w:lang w:eastAsia="en-US" w:bidi="en-US"/>
        </w:rPr>
        <w:t>, -</w:t>
      </w:r>
      <w:r w:rsidR="00CE7F9F" w:rsidRPr="00CB1A72">
        <w:rPr>
          <w:color w:val="auto"/>
          <w:sz w:val="24"/>
          <w:szCs w:val="24"/>
          <w:lang w:val="en-US" w:eastAsia="en-US" w:bidi="en-US"/>
        </w:rPr>
        <w:t>ment</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с помощью суффиксов </w:t>
      </w:r>
      <w:r w:rsidR="00CE7F9F" w:rsidRPr="00CB1A72">
        <w:rPr>
          <w:color w:val="auto"/>
          <w:sz w:val="24"/>
          <w:szCs w:val="24"/>
          <w:lang w:eastAsia="en-US" w:bidi="en-US"/>
        </w:rPr>
        <w:t>-</w:t>
      </w:r>
      <w:r w:rsidR="00CE7F9F" w:rsidRPr="00CB1A72">
        <w:rPr>
          <w:color w:val="auto"/>
          <w:sz w:val="24"/>
          <w:szCs w:val="24"/>
          <w:lang w:val="en-US" w:eastAsia="en-US" w:bidi="en-US"/>
        </w:rPr>
        <w:t>ous</w:t>
      </w:r>
      <w:r w:rsidR="00CE7F9F" w:rsidRPr="00CB1A72">
        <w:rPr>
          <w:color w:val="auto"/>
          <w:sz w:val="24"/>
          <w:szCs w:val="24"/>
          <w:lang w:eastAsia="en-US" w:bidi="en-US"/>
        </w:rPr>
        <w:t>, -</w:t>
      </w:r>
      <w:r w:rsidR="00CE7F9F" w:rsidRPr="00CB1A72">
        <w:rPr>
          <w:color w:val="auto"/>
          <w:sz w:val="24"/>
          <w:szCs w:val="24"/>
          <w:lang w:val="en-US" w:eastAsia="en-US" w:bidi="en-US"/>
        </w:rPr>
        <w:t>ly</w:t>
      </w:r>
      <w:r w:rsidR="00CE7F9F" w:rsidRPr="00CB1A72">
        <w:rPr>
          <w:color w:val="auto"/>
          <w:sz w:val="24"/>
          <w:szCs w:val="24"/>
          <w:lang w:eastAsia="en-US" w:bidi="en-US"/>
        </w:rPr>
        <w:t>, -</w:t>
      </w:r>
      <w:r w:rsidR="00CE7F9F" w:rsidRPr="00CB1A72">
        <w:rPr>
          <w:color w:val="auto"/>
          <w:sz w:val="24"/>
          <w:szCs w:val="24"/>
          <w:lang w:val="en-US" w:eastAsia="en-US" w:bidi="en-US"/>
        </w:rPr>
        <w:t>y</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и наречия с помощью отрицательных префиксов </w:t>
      </w:r>
      <w:r w:rsidR="00B5762D">
        <w:rPr>
          <w:color w:val="auto"/>
          <w:sz w:val="24"/>
          <w:szCs w:val="24"/>
          <w:lang w:val="en-US" w:eastAsia="en-US" w:bidi="en-US"/>
        </w:rPr>
        <w:t>I</w:t>
      </w:r>
      <w:r w:rsidR="00CE7F9F" w:rsidRPr="00CB1A72">
        <w:rPr>
          <w:color w:val="auto"/>
          <w:sz w:val="24"/>
          <w:szCs w:val="24"/>
          <w:lang w:val="en-US" w:eastAsia="en-US" w:bidi="en-US"/>
        </w:rPr>
        <w:t>n</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m</w:t>
      </w:r>
      <w:r w:rsidR="00CE7F9F" w:rsidRPr="00CB1A72">
        <w:rPr>
          <w:color w:val="auto"/>
          <w:sz w:val="24"/>
          <w:szCs w:val="24"/>
          <w:lang w:eastAsia="en-US" w:bidi="en-US"/>
        </w:rPr>
        <w:t xml:space="preserve">-; </w:t>
      </w:r>
      <w:r w:rsidR="00CE7F9F" w:rsidRPr="00CB1A72">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00CE7F9F" w:rsidRPr="00CB1A72">
        <w:rPr>
          <w:color w:val="auto"/>
          <w:sz w:val="24"/>
          <w:szCs w:val="24"/>
          <w:lang w:eastAsia="en-US" w:bidi="en-US"/>
        </w:rPr>
        <w:t>-</w:t>
      </w:r>
      <w:r w:rsidR="00CE7F9F" w:rsidRPr="00CB1A72">
        <w:rPr>
          <w:color w:val="auto"/>
          <w:sz w:val="24"/>
          <w:szCs w:val="24"/>
          <w:lang w:val="en-US" w:eastAsia="en-US" w:bidi="en-US"/>
        </w:rPr>
        <w:t>ed</w:t>
      </w:r>
      <w:r w:rsidR="00CE7F9F" w:rsidRPr="00CB1A72">
        <w:rPr>
          <w:color w:val="auto"/>
          <w:sz w:val="24"/>
          <w:szCs w:val="24"/>
          <w:lang w:eastAsia="en-US" w:bidi="en-US"/>
        </w:rPr>
        <w:t xml:space="preserve"> (</w:t>
      </w:r>
      <w:r w:rsidR="00CE7F9F" w:rsidRPr="00CB1A72">
        <w:rPr>
          <w:color w:val="auto"/>
          <w:sz w:val="24"/>
          <w:szCs w:val="24"/>
          <w:lang w:val="en-US" w:eastAsia="en-US" w:bidi="en-US"/>
        </w:rPr>
        <w:t>blue</w:t>
      </w:r>
      <w:r w:rsidR="00CE7F9F" w:rsidRPr="00CB1A72">
        <w:rPr>
          <w:color w:val="auto"/>
          <w:sz w:val="24"/>
          <w:szCs w:val="24"/>
          <w:lang w:eastAsia="en-US" w:bidi="en-US"/>
        </w:rPr>
        <w:t>-</w:t>
      </w:r>
      <w:r w:rsidR="00CE7F9F" w:rsidRPr="00CB1A72">
        <w:rPr>
          <w:color w:val="auto"/>
          <w:sz w:val="24"/>
          <w:szCs w:val="24"/>
          <w:lang w:val="en-US" w:eastAsia="en-US" w:bidi="en-US"/>
        </w:rPr>
        <w:t>eyed</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CB1A72" w:rsidRDefault="005D40CB" w:rsidP="005760E2">
      <w:pPr>
        <w:pStyle w:val="13"/>
        <w:numPr>
          <w:ilvl w:val="0"/>
          <w:numId w:val="39"/>
        </w:numPr>
        <w:tabs>
          <w:tab w:val="left" w:pos="564"/>
        </w:tabs>
        <w:spacing w:line="240" w:lineRule="auto"/>
        <w:jc w:val="both"/>
        <w:rPr>
          <w:color w:val="auto"/>
          <w:sz w:val="24"/>
          <w:szCs w:val="24"/>
        </w:rPr>
      </w:pPr>
      <w:r w:rsidRPr="00CB1A72">
        <w:rPr>
          <w:iCs/>
          <w:color w:val="auto"/>
          <w:sz w:val="24"/>
          <w:szCs w:val="24"/>
        </w:rPr>
        <w:t xml:space="preserve">Знать </w:t>
      </w:r>
      <w:r w:rsidR="00CE7F9F" w:rsidRPr="00CB1A72">
        <w:rPr>
          <w:iCs/>
          <w:color w:val="auto"/>
          <w:sz w:val="24"/>
          <w:szCs w:val="24"/>
        </w:rPr>
        <w:t>и понимать</w:t>
      </w:r>
      <w:r w:rsidR="00CE7F9F" w:rsidRPr="00CB1A72">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письменном и звучащем тексте и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w:t>
      </w:r>
    </w:p>
    <w:p w:rsidR="00A57638" w:rsidRPr="00CB1A72" w:rsidRDefault="005D40CB" w:rsidP="00C408CF">
      <w:pPr>
        <w:pStyle w:val="13"/>
        <w:numPr>
          <w:ilvl w:val="0"/>
          <w:numId w:val="220"/>
        </w:numPr>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со сложным дополнением </w:t>
      </w:r>
      <w:r w:rsidR="00CE7F9F" w:rsidRPr="00CB1A72">
        <w:rPr>
          <w:color w:val="auto"/>
          <w:sz w:val="24"/>
          <w:szCs w:val="24"/>
          <w:lang w:eastAsia="en-US" w:bidi="en-US"/>
        </w:rPr>
        <w:t>(</w:t>
      </w:r>
      <w:r w:rsidR="00CE7F9F" w:rsidRPr="00CB1A72">
        <w:rPr>
          <w:color w:val="auto"/>
          <w:sz w:val="24"/>
          <w:szCs w:val="24"/>
          <w:lang w:val="en-US" w:eastAsia="en-US" w:bidi="en-US"/>
        </w:rPr>
        <w:t>comple</w:t>
      </w:r>
      <w:r w:rsidR="00B5762D">
        <w:rPr>
          <w:color w:val="auto"/>
          <w:sz w:val="24"/>
          <w:szCs w:val="24"/>
          <w:lang w:val="en-US" w:eastAsia="en-US" w:bidi="en-US"/>
        </w:rPr>
        <w:t>X</w:t>
      </w:r>
      <w:r w:rsidR="00CE7F9F" w:rsidRPr="00CB1A72">
        <w:rPr>
          <w:color w:val="auto"/>
          <w:sz w:val="24"/>
          <w:szCs w:val="24"/>
          <w:lang w:eastAsia="en-US" w:bidi="en-US"/>
        </w:rPr>
        <w:t xml:space="preserve"> </w:t>
      </w:r>
      <w:r w:rsidR="00CE7F9F" w:rsidRPr="00CB1A72">
        <w:rPr>
          <w:color w:val="auto"/>
          <w:sz w:val="24"/>
          <w:szCs w:val="24"/>
          <w:lang w:val="en-US" w:eastAsia="en-US" w:bidi="en-US"/>
        </w:rPr>
        <w:t>object</w:t>
      </w:r>
      <w:r w:rsidR="00CE7F9F" w:rsidRPr="00CB1A72">
        <w:rPr>
          <w:color w:val="auto"/>
          <w:sz w:val="24"/>
          <w:szCs w:val="24"/>
          <w:lang w:eastAsia="en-US" w:bidi="en-US"/>
        </w:rPr>
        <w:t>);</w:t>
      </w:r>
    </w:p>
    <w:p w:rsidR="00A57638" w:rsidRPr="00CB1A72" w:rsidRDefault="005D40CB" w:rsidP="00C408CF">
      <w:pPr>
        <w:pStyle w:val="13"/>
        <w:numPr>
          <w:ilvl w:val="0"/>
          <w:numId w:val="220"/>
        </w:numPr>
        <w:spacing w:line="240" w:lineRule="auto"/>
        <w:jc w:val="both"/>
        <w:rPr>
          <w:color w:val="auto"/>
          <w:sz w:val="24"/>
          <w:szCs w:val="24"/>
        </w:rPr>
      </w:pPr>
      <w:r w:rsidRPr="00CB1A72">
        <w:rPr>
          <w:color w:val="auto"/>
          <w:sz w:val="24"/>
          <w:szCs w:val="24"/>
        </w:rPr>
        <w:t>Усло</w:t>
      </w:r>
      <w:r w:rsidR="00CE7F9F" w:rsidRPr="00CB1A72">
        <w:rPr>
          <w:color w:val="auto"/>
          <w:sz w:val="24"/>
          <w:szCs w:val="24"/>
        </w:rPr>
        <w:t xml:space="preserve">вные предложения реального </w:t>
      </w:r>
      <w:r w:rsidR="00CE7F9F" w:rsidRPr="00CB1A72">
        <w:rPr>
          <w:color w:val="auto"/>
          <w:sz w:val="24"/>
          <w:szCs w:val="24"/>
          <w:lang w:eastAsia="en-US" w:bidi="en-US"/>
        </w:rPr>
        <w:t>(</w:t>
      </w:r>
      <w:r w:rsidR="00CE7F9F" w:rsidRPr="00CB1A72">
        <w:rPr>
          <w:color w:val="auto"/>
          <w:sz w:val="24"/>
          <w:szCs w:val="24"/>
          <w:lang w:val="en-US" w:eastAsia="en-US" w:bidi="en-US"/>
        </w:rPr>
        <w:t>cond</w:t>
      </w:r>
      <w:r w:rsidR="00B5762D">
        <w:rPr>
          <w:color w:val="auto"/>
          <w:sz w:val="24"/>
          <w:szCs w:val="24"/>
          <w:lang w:val="en-US" w:eastAsia="en-US" w:bidi="en-US"/>
        </w:rPr>
        <w:t>I</w:t>
      </w:r>
      <w:r w:rsidR="00CE7F9F" w:rsidRPr="00CB1A72">
        <w:rPr>
          <w:color w:val="auto"/>
          <w:sz w:val="24"/>
          <w:szCs w:val="24"/>
          <w:lang w:val="en-US" w:eastAsia="en-US" w:bidi="en-US"/>
        </w:rPr>
        <w:t>t</w:t>
      </w:r>
      <w:r w:rsidR="00B5762D">
        <w:rPr>
          <w:color w:val="auto"/>
          <w:sz w:val="24"/>
          <w:szCs w:val="24"/>
          <w:lang w:val="en-US" w:eastAsia="en-US" w:bidi="en-US"/>
        </w:rPr>
        <w:t>I</w:t>
      </w:r>
      <w:r w:rsidR="00CE7F9F" w:rsidRPr="00CB1A72">
        <w:rPr>
          <w:color w:val="auto"/>
          <w:sz w:val="24"/>
          <w:szCs w:val="24"/>
          <w:lang w:val="en-US" w:eastAsia="en-US" w:bidi="en-US"/>
        </w:rPr>
        <w:t>onal</w:t>
      </w:r>
      <w:r w:rsidR="00CE7F9F" w:rsidRPr="00CB1A72">
        <w:rPr>
          <w:color w:val="auto"/>
          <w:sz w:val="24"/>
          <w:szCs w:val="24"/>
          <w:lang w:eastAsia="en-US" w:bidi="en-US"/>
        </w:rPr>
        <w:t xml:space="preserve"> </w:t>
      </w:r>
      <w:r w:rsidR="00CE7F9F" w:rsidRPr="00CB1A72">
        <w:rPr>
          <w:color w:val="auto"/>
          <w:sz w:val="24"/>
          <w:szCs w:val="24"/>
        </w:rPr>
        <w:t xml:space="preserve">0, </w:t>
      </w:r>
      <w:r w:rsidR="00CE7F9F" w:rsidRPr="00CB1A72">
        <w:rPr>
          <w:color w:val="auto"/>
          <w:sz w:val="24"/>
          <w:szCs w:val="24"/>
          <w:lang w:val="en-US" w:eastAsia="en-US" w:bidi="en-US"/>
        </w:rPr>
        <w:t>cond</w:t>
      </w:r>
      <w:r w:rsidR="00B5762D">
        <w:rPr>
          <w:color w:val="auto"/>
          <w:sz w:val="24"/>
          <w:szCs w:val="24"/>
          <w:lang w:val="en-US" w:eastAsia="en-US" w:bidi="en-US"/>
        </w:rPr>
        <w:t>I</w:t>
      </w:r>
      <w:r w:rsidR="00CE7F9F" w:rsidRPr="00CB1A72">
        <w:rPr>
          <w:color w:val="auto"/>
          <w:sz w:val="24"/>
          <w:szCs w:val="24"/>
          <w:lang w:val="en-US" w:eastAsia="en-US" w:bidi="en-US"/>
        </w:rPr>
        <w:t>t</w:t>
      </w:r>
      <w:r w:rsidR="00B5762D">
        <w:rPr>
          <w:color w:val="auto"/>
          <w:sz w:val="24"/>
          <w:szCs w:val="24"/>
          <w:lang w:val="en-US" w:eastAsia="en-US" w:bidi="en-US"/>
        </w:rPr>
        <w:t>I</w:t>
      </w:r>
      <w:r w:rsidR="00CE7F9F" w:rsidRPr="00CB1A72">
        <w:rPr>
          <w:color w:val="auto"/>
          <w:sz w:val="24"/>
          <w:szCs w:val="24"/>
          <w:lang w:val="en-US" w:eastAsia="en-US" w:bidi="en-US"/>
        </w:rPr>
        <w:t>onal</w:t>
      </w:r>
      <w:r w:rsidR="00CE7F9F" w:rsidRPr="00CB1A72">
        <w:rPr>
          <w:color w:val="auto"/>
          <w:sz w:val="24"/>
          <w:szCs w:val="24"/>
          <w:lang w:eastAsia="en-US" w:bidi="en-US"/>
        </w:rPr>
        <w:t xml:space="preserve">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характера;</w:t>
      </w:r>
    </w:p>
    <w:p w:rsidR="00A57638" w:rsidRPr="00CB1A72" w:rsidRDefault="005D40CB" w:rsidP="00C408CF">
      <w:pPr>
        <w:pStyle w:val="13"/>
        <w:numPr>
          <w:ilvl w:val="0"/>
          <w:numId w:val="220"/>
        </w:numPr>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 конструкцией </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lang w:val="en-US" w:eastAsia="en-US" w:bidi="en-US"/>
        </w:rPr>
        <w:t>be</w:t>
      </w:r>
      <w:r w:rsidR="00CE7F9F" w:rsidRPr="00CB1A72">
        <w:rPr>
          <w:color w:val="auto"/>
          <w:sz w:val="24"/>
          <w:szCs w:val="24"/>
          <w:lang w:eastAsia="en-US" w:bidi="en-US"/>
        </w:rPr>
        <w:t xml:space="preserve"> </w:t>
      </w:r>
      <w:r w:rsidR="00CE7F9F" w:rsidRPr="00CB1A72">
        <w:rPr>
          <w:color w:val="auto"/>
          <w:sz w:val="24"/>
          <w:szCs w:val="24"/>
          <w:lang w:val="en-US" w:eastAsia="en-US" w:bidi="en-US"/>
        </w:rPr>
        <w:t>go</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rPr>
        <w:t xml:space="preserve">+ инфинитив и формы </w:t>
      </w:r>
      <w:r w:rsidR="00CE7F9F" w:rsidRPr="00CB1A72">
        <w:rPr>
          <w:color w:val="auto"/>
          <w:sz w:val="24"/>
          <w:szCs w:val="24"/>
          <w:lang w:val="en-US" w:eastAsia="en-US" w:bidi="en-US"/>
        </w:rPr>
        <w:t>future</w:t>
      </w:r>
      <w:r w:rsidR="00CE7F9F" w:rsidRPr="00CB1A72">
        <w:rPr>
          <w:color w:val="auto"/>
          <w:sz w:val="24"/>
          <w:szCs w:val="24"/>
          <w:lang w:eastAsia="en-US" w:bidi="en-US"/>
        </w:rPr>
        <w:t xml:space="preserve">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mple</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 xml:space="preserve"> </w:t>
      </w:r>
      <w:r w:rsidR="00CE7F9F" w:rsidRPr="00CB1A72">
        <w:rPr>
          <w:color w:val="auto"/>
          <w:sz w:val="24"/>
          <w:szCs w:val="24"/>
        </w:rPr>
        <w:t xml:space="preserve">и </w:t>
      </w:r>
      <w:r w:rsidR="00CE7F9F" w:rsidRPr="00CB1A72">
        <w:rPr>
          <w:color w:val="auto"/>
          <w:sz w:val="24"/>
          <w:szCs w:val="24"/>
          <w:lang w:val="en-US" w:eastAsia="en-US" w:bidi="en-US"/>
        </w:rPr>
        <w:t>present</w:t>
      </w:r>
      <w:r w:rsidR="00CE7F9F" w:rsidRPr="00CB1A72">
        <w:rPr>
          <w:color w:val="auto"/>
          <w:sz w:val="24"/>
          <w:szCs w:val="24"/>
          <w:lang w:eastAsia="en-US" w:bidi="en-US"/>
        </w:rPr>
        <w:t xml:space="preserve"> </w:t>
      </w:r>
      <w:r w:rsidR="00CE7F9F" w:rsidRPr="00CB1A72">
        <w:rPr>
          <w:color w:val="auto"/>
          <w:sz w:val="24"/>
          <w:szCs w:val="24"/>
          <w:lang w:val="en-US" w:eastAsia="en-US" w:bidi="en-US"/>
        </w:rPr>
        <w:t>cont</w:t>
      </w:r>
      <w:r w:rsidR="00B5762D">
        <w:rPr>
          <w:color w:val="auto"/>
          <w:sz w:val="24"/>
          <w:szCs w:val="24"/>
          <w:lang w:val="en-US" w:eastAsia="en-US" w:bidi="en-US"/>
        </w:rPr>
        <w:t>I</w:t>
      </w:r>
      <w:r w:rsidR="00CE7F9F" w:rsidRPr="00CB1A72">
        <w:rPr>
          <w:color w:val="auto"/>
          <w:sz w:val="24"/>
          <w:szCs w:val="24"/>
          <w:lang w:val="en-US" w:eastAsia="en-US" w:bidi="en-US"/>
        </w:rPr>
        <w:t>nuous</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 xml:space="preserve"> </w:t>
      </w:r>
      <w:r w:rsidR="00CE7F9F" w:rsidRPr="00CB1A72">
        <w:rPr>
          <w:color w:val="auto"/>
          <w:sz w:val="24"/>
          <w:szCs w:val="24"/>
        </w:rPr>
        <w:t>для выражения будущего действия;</w:t>
      </w:r>
    </w:p>
    <w:p w:rsidR="00A57638" w:rsidRPr="00CB1A72" w:rsidRDefault="005D40CB" w:rsidP="00C408CF">
      <w:pPr>
        <w:pStyle w:val="13"/>
        <w:numPr>
          <w:ilvl w:val="0"/>
          <w:numId w:val="220"/>
        </w:numPr>
        <w:spacing w:line="240" w:lineRule="auto"/>
        <w:jc w:val="both"/>
        <w:rPr>
          <w:color w:val="auto"/>
          <w:sz w:val="24"/>
          <w:szCs w:val="24"/>
        </w:rPr>
      </w:pPr>
      <w:r w:rsidRPr="00CB1A72">
        <w:rPr>
          <w:color w:val="auto"/>
          <w:sz w:val="24"/>
          <w:szCs w:val="24"/>
        </w:rPr>
        <w:t xml:space="preserve">Конструкцию </w:t>
      </w:r>
      <w:r w:rsidR="00CE7F9F" w:rsidRPr="00CB1A72">
        <w:rPr>
          <w:color w:val="auto"/>
          <w:sz w:val="24"/>
          <w:szCs w:val="24"/>
          <w:lang w:val="en-US" w:eastAsia="en-US" w:bidi="en-US"/>
        </w:rPr>
        <w:t>used</w:t>
      </w:r>
      <w:r w:rsidR="00CE7F9F" w:rsidRPr="00CB1A72">
        <w:rPr>
          <w:color w:val="auto"/>
          <w:sz w:val="24"/>
          <w:szCs w:val="24"/>
          <w:lang w:eastAsia="en-US" w:bidi="en-US"/>
        </w:rPr>
        <w:t xml:space="preserve"> </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rPr>
        <w:t>+ инфинитив глагола;</w:t>
      </w:r>
    </w:p>
    <w:p w:rsidR="00A57638" w:rsidRPr="00CB1A72" w:rsidRDefault="005D40CB" w:rsidP="00C408CF">
      <w:pPr>
        <w:pStyle w:val="13"/>
        <w:numPr>
          <w:ilvl w:val="0"/>
          <w:numId w:val="220"/>
        </w:numPr>
        <w:spacing w:line="240" w:lineRule="auto"/>
        <w:jc w:val="both"/>
        <w:rPr>
          <w:color w:val="auto"/>
          <w:sz w:val="24"/>
          <w:szCs w:val="24"/>
        </w:rPr>
      </w:pPr>
      <w:r w:rsidRPr="00CB1A72">
        <w:rPr>
          <w:color w:val="auto"/>
          <w:sz w:val="24"/>
          <w:szCs w:val="24"/>
        </w:rPr>
        <w:t>Глаг</w:t>
      </w:r>
      <w:r w:rsidR="00CE7F9F" w:rsidRPr="00CB1A72">
        <w:rPr>
          <w:color w:val="auto"/>
          <w:sz w:val="24"/>
          <w:szCs w:val="24"/>
        </w:rPr>
        <w:t xml:space="preserve">олы в наиболее употребительных формах страдательного залога </w:t>
      </w:r>
      <w:r w:rsidR="00CE7F9F" w:rsidRPr="00CB1A72">
        <w:rPr>
          <w:color w:val="auto"/>
          <w:sz w:val="24"/>
          <w:szCs w:val="24"/>
          <w:lang w:eastAsia="en-US" w:bidi="en-US"/>
        </w:rPr>
        <w:t>(</w:t>
      </w:r>
      <w:r w:rsidR="00CE7F9F" w:rsidRPr="00CB1A72">
        <w:rPr>
          <w:color w:val="auto"/>
          <w:sz w:val="24"/>
          <w:szCs w:val="24"/>
          <w:lang w:val="en-US" w:eastAsia="en-US" w:bidi="en-US"/>
        </w:rPr>
        <w:t>present</w:t>
      </w:r>
      <w:r w:rsidR="00CE7F9F" w:rsidRPr="00CB1A72">
        <w:rPr>
          <w:color w:val="auto"/>
          <w:sz w:val="24"/>
          <w:szCs w:val="24"/>
          <w:lang w:eastAsia="en-US" w:bidi="en-US"/>
        </w:rPr>
        <w:t>/</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s</w:t>
      </w:r>
      <w:r w:rsidR="00B5762D">
        <w:rPr>
          <w:color w:val="auto"/>
          <w:sz w:val="24"/>
          <w:szCs w:val="24"/>
          <w:lang w:val="en-US" w:eastAsia="en-US" w:bidi="en-US"/>
        </w:rPr>
        <w:t>I</w:t>
      </w:r>
      <w:r w:rsidR="00CE7F9F" w:rsidRPr="00CB1A72">
        <w:rPr>
          <w:color w:val="auto"/>
          <w:sz w:val="24"/>
          <w:szCs w:val="24"/>
          <w:lang w:val="en-US" w:eastAsia="en-US" w:bidi="en-US"/>
        </w:rPr>
        <w:t>mple</w:t>
      </w:r>
      <w:r w:rsidR="00CE7F9F" w:rsidRPr="00CB1A72">
        <w:rPr>
          <w:color w:val="auto"/>
          <w:sz w:val="24"/>
          <w:szCs w:val="24"/>
          <w:lang w:eastAsia="en-US" w:bidi="en-US"/>
        </w:rPr>
        <w:t xml:space="preserve"> </w:t>
      </w:r>
      <w:r w:rsidR="00CE7F9F" w:rsidRPr="00CB1A72">
        <w:rPr>
          <w:color w:val="auto"/>
          <w:sz w:val="24"/>
          <w:szCs w:val="24"/>
          <w:lang w:val="en-US" w:eastAsia="en-US" w:bidi="en-US"/>
        </w:rPr>
        <w:t>pass</w:t>
      </w:r>
      <w:r w:rsidR="00B5762D">
        <w:rPr>
          <w:color w:val="auto"/>
          <w:sz w:val="24"/>
          <w:szCs w:val="24"/>
          <w:lang w:val="en-US" w:eastAsia="en-US" w:bidi="en-US"/>
        </w:rPr>
        <w:t>IV</w:t>
      </w:r>
      <w:r w:rsidR="00CE7F9F" w:rsidRPr="00CB1A72">
        <w:rPr>
          <w:color w:val="auto"/>
          <w:sz w:val="24"/>
          <w:szCs w:val="24"/>
          <w:lang w:val="en-US" w:eastAsia="en-US" w:bidi="en-US"/>
        </w:rPr>
        <w:t>e</w:t>
      </w:r>
      <w:r w:rsidR="00CE7F9F" w:rsidRPr="00CB1A72">
        <w:rPr>
          <w:color w:val="auto"/>
          <w:sz w:val="24"/>
          <w:szCs w:val="24"/>
          <w:lang w:eastAsia="en-US" w:bidi="en-US"/>
        </w:rPr>
        <w:t>);</w:t>
      </w:r>
    </w:p>
    <w:p w:rsidR="00A57638" w:rsidRPr="00CB1A72" w:rsidRDefault="005D40CB" w:rsidP="00C408CF">
      <w:pPr>
        <w:pStyle w:val="13"/>
        <w:numPr>
          <w:ilvl w:val="0"/>
          <w:numId w:val="220"/>
        </w:numPr>
        <w:spacing w:line="240" w:lineRule="auto"/>
        <w:jc w:val="both"/>
        <w:rPr>
          <w:color w:val="auto"/>
          <w:sz w:val="24"/>
          <w:szCs w:val="24"/>
        </w:rPr>
      </w:pPr>
      <w:r w:rsidRPr="00CB1A72">
        <w:rPr>
          <w:color w:val="auto"/>
          <w:sz w:val="24"/>
          <w:szCs w:val="24"/>
        </w:rPr>
        <w:t>Предлоги</w:t>
      </w:r>
      <w:r w:rsidR="00CE7F9F" w:rsidRPr="00CB1A72">
        <w:rPr>
          <w:color w:val="auto"/>
          <w:sz w:val="24"/>
          <w:szCs w:val="24"/>
        </w:rPr>
        <w:t>, употребляемые с глаголами в страдательном залоге;</w:t>
      </w:r>
    </w:p>
    <w:p w:rsidR="00A57638" w:rsidRPr="00CB1A72" w:rsidRDefault="005D40CB" w:rsidP="00C408CF">
      <w:pPr>
        <w:pStyle w:val="13"/>
        <w:numPr>
          <w:ilvl w:val="0"/>
          <w:numId w:val="220"/>
        </w:numPr>
        <w:spacing w:line="240" w:lineRule="auto"/>
        <w:jc w:val="both"/>
        <w:rPr>
          <w:color w:val="auto"/>
          <w:sz w:val="24"/>
          <w:szCs w:val="24"/>
        </w:rPr>
      </w:pPr>
      <w:r w:rsidRPr="00CB1A72">
        <w:rPr>
          <w:color w:val="auto"/>
          <w:sz w:val="24"/>
          <w:szCs w:val="24"/>
        </w:rPr>
        <w:t xml:space="preserve">Модальный </w:t>
      </w:r>
      <w:r w:rsidR="00CE7F9F" w:rsidRPr="00CB1A72">
        <w:rPr>
          <w:color w:val="auto"/>
          <w:sz w:val="24"/>
          <w:szCs w:val="24"/>
        </w:rPr>
        <w:t xml:space="preserve">глагол </w:t>
      </w:r>
      <w:r w:rsidR="00CE7F9F" w:rsidRPr="00CB1A72">
        <w:rPr>
          <w:color w:val="auto"/>
          <w:sz w:val="24"/>
          <w:szCs w:val="24"/>
          <w:lang w:val="en-US" w:eastAsia="en-US" w:bidi="en-US"/>
        </w:rPr>
        <w:t>m</w:t>
      </w:r>
      <w:r w:rsidR="00B5762D">
        <w:rPr>
          <w:color w:val="auto"/>
          <w:sz w:val="24"/>
          <w:szCs w:val="24"/>
          <w:lang w:val="en-US" w:eastAsia="en-US" w:bidi="en-US"/>
        </w:rPr>
        <w:t>I</w:t>
      </w:r>
      <w:r w:rsidR="00CE7F9F" w:rsidRPr="00CB1A72">
        <w:rPr>
          <w:color w:val="auto"/>
          <w:sz w:val="24"/>
          <w:szCs w:val="24"/>
          <w:lang w:val="en-US" w:eastAsia="en-US" w:bidi="en-US"/>
        </w:rPr>
        <w:t>ght</w:t>
      </w:r>
      <w:r w:rsidR="00CE7F9F" w:rsidRPr="00CB1A72">
        <w:rPr>
          <w:color w:val="auto"/>
          <w:sz w:val="24"/>
          <w:szCs w:val="24"/>
          <w:lang w:eastAsia="en-US" w:bidi="en-US"/>
        </w:rPr>
        <w:t>;</w:t>
      </w:r>
    </w:p>
    <w:p w:rsidR="00A57638" w:rsidRPr="00CB1A72" w:rsidRDefault="005D40CB" w:rsidP="00C408CF">
      <w:pPr>
        <w:pStyle w:val="13"/>
        <w:numPr>
          <w:ilvl w:val="0"/>
          <w:numId w:val="220"/>
        </w:numPr>
        <w:spacing w:line="240" w:lineRule="auto"/>
        <w:jc w:val="both"/>
        <w:rPr>
          <w:color w:val="auto"/>
          <w:sz w:val="24"/>
          <w:szCs w:val="24"/>
        </w:rPr>
      </w:pPr>
      <w:r w:rsidRPr="00CB1A72">
        <w:rPr>
          <w:color w:val="auto"/>
          <w:sz w:val="24"/>
          <w:szCs w:val="24"/>
        </w:rPr>
        <w:t>Наречия</w:t>
      </w:r>
      <w:r w:rsidR="00CE7F9F" w:rsidRPr="00CB1A72">
        <w:rPr>
          <w:color w:val="auto"/>
          <w:sz w:val="24"/>
          <w:szCs w:val="24"/>
        </w:rPr>
        <w:t xml:space="preserve">, совпадающие по форме с прилагательными </w:t>
      </w:r>
      <w:r w:rsidR="00CE7F9F" w:rsidRPr="00CB1A72">
        <w:rPr>
          <w:color w:val="auto"/>
          <w:sz w:val="24"/>
          <w:szCs w:val="24"/>
          <w:lang w:eastAsia="en-US" w:bidi="en-US"/>
        </w:rPr>
        <w:t>(</w:t>
      </w:r>
      <w:r w:rsidR="00CE7F9F" w:rsidRPr="00CB1A72">
        <w:rPr>
          <w:color w:val="auto"/>
          <w:sz w:val="24"/>
          <w:szCs w:val="24"/>
          <w:lang w:val="en-US" w:eastAsia="en-US" w:bidi="en-US"/>
        </w:rPr>
        <w:t>fast</w:t>
      </w:r>
      <w:r w:rsidR="00CE7F9F" w:rsidRPr="00CB1A72">
        <w:rPr>
          <w:color w:val="auto"/>
          <w:sz w:val="24"/>
          <w:szCs w:val="24"/>
          <w:lang w:eastAsia="en-US" w:bidi="en-US"/>
        </w:rPr>
        <w:t xml:space="preserve">, </w:t>
      </w:r>
      <w:r w:rsidR="00CE7F9F" w:rsidRPr="00CB1A72">
        <w:rPr>
          <w:color w:val="auto"/>
          <w:sz w:val="24"/>
          <w:szCs w:val="24"/>
          <w:lang w:val="en-US" w:eastAsia="en-US" w:bidi="en-US"/>
        </w:rPr>
        <w:t>h</w:t>
      </w:r>
      <w:r w:rsidR="00B5762D">
        <w:rPr>
          <w:color w:val="auto"/>
          <w:sz w:val="24"/>
          <w:szCs w:val="24"/>
          <w:lang w:val="en-US" w:eastAsia="en-US" w:bidi="en-US"/>
        </w:rPr>
        <w:t>I</w:t>
      </w:r>
      <w:r w:rsidR="00CE7F9F" w:rsidRPr="00CB1A72">
        <w:rPr>
          <w:color w:val="auto"/>
          <w:sz w:val="24"/>
          <w:szCs w:val="24"/>
          <w:lang w:val="en-US" w:eastAsia="en-US" w:bidi="en-US"/>
        </w:rPr>
        <w:t>gh</w:t>
      </w:r>
      <w:r w:rsidR="00CE7F9F" w:rsidRPr="00CB1A72">
        <w:rPr>
          <w:color w:val="auto"/>
          <w:sz w:val="24"/>
          <w:szCs w:val="24"/>
          <w:lang w:eastAsia="en-US" w:bidi="en-US"/>
        </w:rPr>
        <w:t xml:space="preserve">; </w:t>
      </w:r>
      <w:r w:rsidR="00CE7F9F" w:rsidRPr="00CB1A72">
        <w:rPr>
          <w:color w:val="auto"/>
          <w:sz w:val="24"/>
          <w:szCs w:val="24"/>
          <w:lang w:val="en-US" w:eastAsia="en-US" w:bidi="en-US"/>
        </w:rPr>
        <w:t>early</w:t>
      </w:r>
      <w:r w:rsidR="00CE7F9F" w:rsidRPr="00CB1A72">
        <w:rPr>
          <w:color w:val="auto"/>
          <w:sz w:val="24"/>
          <w:szCs w:val="24"/>
          <w:lang w:eastAsia="en-US" w:bidi="en-US"/>
        </w:rPr>
        <w:t>);</w:t>
      </w:r>
    </w:p>
    <w:p w:rsidR="00A57638" w:rsidRPr="00CB1A72" w:rsidRDefault="005D40CB" w:rsidP="00C408CF">
      <w:pPr>
        <w:pStyle w:val="13"/>
        <w:numPr>
          <w:ilvl w:val="0"/>
          <w:numId w:val="220"/>
        </w:numPr>
        <w:spacing w:line="240" w:lineRule="auto"/>
        <w:jc w:val="both"/>
        <w:rPr>
          <w:color w:val="auto"/>
          <w:sz w:val="24"/>
          <w:szCs w:val="24"/>
          <w:lang w:val="en-US"/>
        </w:rPr>
      </w:pPr>
      <w:r w:rsidRPr="00CB1A72">
        <w:rPr>
          <w:color w:val="auto"/>
          <w:sz w:val="24"/>
          <w:szCs w:val="24"/>
        </w:rPr>
        <w:t>Местоимения</w:t>
      </w:r>
      <w:r w:rsidR="00CE7F9F" w:rsidRPr="00CB1A72">
        <w:rPr>
          <w:color w:val="auto"/>
          <w:sz w:val="24"/>
          <w:szCs w:val="24"/>
          <w:lang w:val="en-US"/>
        </w:rPr>
        <w:t xml:space="preserve"> </w:t>
      </w:r>
      <w:r w:rsidR="00CE7F9F" w:rsidRPr="00CB1A72">
        <w:rPr>
          <w:color w:val="auto"/>
          <w:sz w:val="24"/>
          <w:szCs w:val="24"/>
          <w:lang w:val="en-US" w:eastAsia="en-US" w:bidi="en-US"/>
        </w:rPr>
        <w:t>other/another, both, all, one;</w:t>
      </w:r>
    </w:p>
    <w:p w:rsidR="00A57638" w:rsidRPr="00CB1A72" w:rsidRDefault="005D40CB" w:rsidP="00C408CF">
      <w:pPr>
        <w:pStyle w:val="13"/>
        <w:numPr>
          <w:ilvl w:val="0"/>
          <w:numId w:val="220"/>
        </w:numPr>
        <w:spacing w:line="240" w:lineRule="auto"/>
        <w:jc w:val="both"/>
        <w:rPr>
          <w:color w:val="auto"/>
          <w:sz w:val="24"/>
          <w:szCs w:val="24"/>
        </w:rPr>
      </w:pPr>
      <w:r w:rsidRPr="00CB1A72">
        <w:rPr>
          <w:color w:val="auto"/>
          <w:sz w:val="24"/>
          <w:szCs w:val="24"/>
        </w:rPr>
        <w:t xml:space="preserve">Количественные </w:t>
      </w:r>
      <w:r w:rsidR="00CE7F9F" w:rsidRPr="00CB1A72">
        <w:rPr>
          <w:color w:val="auto"/>
          <w:sz w:val="24"/>
          <w:szCs w:val="24"/>
        </w:rPr>
        <w:t>числительные для обозначения больших чисел (до 1 000 000);</w:t>
      </w:r>
    </w:p>
    <w:p w:rsidR="00A57638" w:rsidRPr="00CB1A72" w:rsidRDefault="005D40CB" w:rsidP="005760E2">
      <w:pPr>
        <w:pStyle w:val="13"/>
        <w:numPr>
          <w:ilvl w:val="0"/>
          <w:numId w:val="40"/>
        </w:numPr>
        <w:tabs>
          <w:tab w:val="left" w:pos="569"/>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социокультурными знаниями и умениями: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Знать</w:t>
      </w:r>
      <w:r w:rsidR="00CE7F9F" w:rsidRPr="00CB1A72">
        <w:rPr>
          <w:iCs/>
          <w:color w:val="auto"/>
          <w:sz w:val="24"/>
          <w:szCs w:val="24"/>
        </w:rPr>
        <w:t>/понимать и использовать</w:t>
      </w:r>
      <w:r w:rsidR="00CE7F9F" w:rsidRPr="00CB1A72">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Обладать </w:t>
      </w:r>
      <w:r w:rsidR="00CE7F9F" w:rsidRPr="00CB1A72">
        <w:rPr>
          <w:iCs/>
          <w:color w:val="auto"/>
          <w:sz w:val="24"/>
          <w:szCs w:val="24"/>
        </w:rPr>
        <w:t>базовыми знаниями</w:t>
      </w:r>
      <w:r w:rsidR="00CE7F9F" w:rsidRPr="00CB1A72">
        <w:rPr>
          <w:color w:val="auto"/>
          <w:sz w:val="24"/>
          <w:szCs w:val="24"/>
        </w:rPr>
        <w:t xml:space="preserve"> о социокультурном портрете и культурном наследии родной страны и страны/стран изучаемого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Кратко </w:t>
      </w:r>
      <w:r w:rsidR="00CE7F9F" w:rsidRPr="00CB1A72">
        <w:rPr>
          <w:iCs/>
          <w:color w:val="auto"/>
          <w:sz w:val="24"/>
          <w:szCs w:val="24"/>
        </w:rPr>
        <w:t>представлять</w:t>
      </w:r>
      <w:r w:rsidR="00CE7F9F" w:rsidRPr="00CB1A72">
        <w:rPr>
          <w:color w:val="auto"/>
          <w:sz w:val="24"/>
          <w:szCs w:val="24"/>
        </w:rPr>
        <w:t xml:space="preserve"> россию и страну/страны изучаемого языка;</w:t>
      </w:r>
    </w:p>
    <w:p w:rsidR="00A57638" w:rsidRPr="00CB1A72" w:rsidRDefault="005D40CB" w:rsidP="005760E2">
      <w:pPr>
        <w:pStyle w:val="13"/>
        <w:numPr>
          <w:ilvl w:val="0"/>
          <w:numId w:val="40"/>
        </w:numPr>
        <w:tabs>
          <w:tab w:val="left" w:pos="569"/>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numPr>
          <w:ilvl w:val="0"/>
          <w:numId w:val="40"/>
        </w:numPr>
        <w:tabs>
          <w:tab w:val="left" w:pos="569"/>
        </w:tabs>
        <w:spacing w:line="240" w:lineRule="auto"/>
        <w:jc w:val="both"/>
        <w:rPr>
          <w:color w:val="auto"/>
          <w:sz w:val="24"/>
          <w:szCs w:val="24"/>
        </w:rPr>
      </w:pPr>
      <w:r w:rsidRPr="00CB1A72">
        <w:rPr>
          <w:iCs/>
          <w:color w:val="auto"/>
          <w:sz w:val="24"/>
          <w:szCs w:val="24"/>
        </w:rPr>
        <w:t>Участвовать</w:t>
      </w:r>
      <w:r w:rsidR="00CE7F9F" w:rsidRPr="00CB1A72">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CB1A72" w:rsidRDefault="005D40CB" w:rsidP="005760E2">
      <w:pPr>
        <w:pStyle w:val="13"/>
        <w:numPr>
          <w:ilvl w:val="0"/>
          <w:numId w:val="40"/>
        </w:numPr>
        <w:tabs>
          <w:tab w:val="left" w:pos="569"/>
        </w:tabs>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CB1A72" w:rsidRDefault="005D40CB" w:rsidP="005760E2">
      <w:pPr>
        <w:pStyle w:val="13"/>
        <w:numPr>
          <w:ilvl w:val="0"/>
          <w:numId w:val="40"/>
        </w:numPr>
        <w:tabs>
          <w:tab w:val="left" w:pos="569"/>
        </w:tabs>
        <w:spacing w:line="240" w:lineRule="auto"/>
        <w:jc w:val="both"/>
        <w:rPr>
          <w:color w:val="auto"/>
          <w:sz w:val="24"/>
          <w:szCs w:val="24"/>
        </w:rPr>
      </w:pPr>
      <w:r w:rsidRPr="00CB1A72">
        <w:rPr>
          <w:iCs/>
          <w:color w:val="auto"/>
          <w:sz w:val="24"/>
          <w:szCs w:val="24"/>
        </w:rPr>
        <w:t>Достигать</w:t>
      </w:r>
      <w:r w:rsidR="00CE7F9F" w:rsidRPr="00CB1A72">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CB1A72" w:rsidRDefault="005D40CB" w:rsidP="005760E2">
      <w:pPr>
        <w:pStyle w:val="13"/>
        <w:numPr>
          <w:ilvl w:val="0"/>
          <w:numId w:val="40"/>
        </w:numPr>
        <w:tabs>
          <w:tab w:val="left" w:pos="663"/>
        </w:tabs>
        <w:spacing w:line="240" w:lineRule="auto"/>
        <w:jc w:val="both"/>
        <w:rPr>
          <w:color w:val="auto"/>
          <w:sz w:val="24"/>
          <w:szCs w:val="24"/>
        </w:rPr>
      </w:pPr>
      <w:r w:rsidRPr="00CB1A72">
        <w:rPr>
          <w:iCs/>
          <w:color w:val="auto"/>
          <w:sz w:val="24"/>
          <w:szCs w:val="24"/>
        </w:rPr>
        <w:t>Сравнивать</w:t>
      </w:r>
      <w:r w:rsidR="00CE7F9F" w:rsidRPr="00CB1A72">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CB1A72" w:rsidRDefault="00810082" w:rsidP="005760E2">
      <w:pPr>
        <w:pStyle w:val="af5"/>
        <w:rPr>
          <w:rFonts w:ascii="Times New Roman" w:hAnsi="Times New Roman" w:cs="Times New Roman"/>
          <w:b w:val="0"/>
          <w:sz w:val="24"/>
          <w:szCs w:val="24"/>
        </w:rPr>
      </w:pPr>
      <w:bookmarkStart w:id="286" w:name="bookmark577"/>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286"/>
    </w:p>
    <w:p w:rsidR="00A57638" w:rsidRPr="00CB1A72" w:rsidRDefault="005D40CB" w:rsidP="005760E2">
      <w:pPr>
        <w:pStyle w:val="13"/>
        <w:numPr>
          <w:ilvl w:val="0"/>
          <w:numId w:val="41"/>
        </w:numPr>
        <w:tabs>
          <w:tab w:val="left" w:pos="569"/>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основными видами речевой деятельности: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Говорение</w:t>
      </w:r>
      <w:r w:rsidR="00CE7F9F" w:rsidRPr="00CB1A72">
        <w:rPr>
          <w:bCs/>
          <w:color w:val="auto"/>
          <w:sz w:val="24"/>
          <w:szCs w:val="24"/>
        </w:rPr>
        <w:t xml:space="preserve">: </w:t>
      </w:r>
      <w:r w:rsidR="00CE7F9F" w:rsidRPr="00CB1A72">
        <w:rPr>
          <w:iCs/>
          <w:color w:val="auto"/>
          <w:sz w:val="24"/>
          <w:szCs w:val="24"/>
        </w:rPr>
        <w:t>вести разные виды диалогов</w:t>
      </w:r>
      <w:r w:rsidR="00CE7F9F" w:rsidRPr="00CB1A72">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Создавать </w:t>
      </w:r>
      <w:r w:rsidR="00CE7F9F" w:rsidRPr="00CB1A72">
        <w:rPr>
          <w:iCs/>
          <w:color w:val="auto"/>
          <w:sz w:val="24"/>
          <w:szCs w:val="24"/>
        </w:rPr>
        <w:t>разные виды монологических высказываний</w:t>
      </w:r>
      <w:r w:rsidR="00CE7F9F" w:rsidRPr="00CB1A72">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00CE7F9F" w:rsidRPr="00CB1A72">
        <w:rPr>
          <w:iCs/>
          <w:color w:val="auto"/>
          <w:sz w:val="24"/>
          <w:szCs w:val="24"/>
        </w:rPr>
        <w:t xml:space="preserve">выражать и кратко аргументировать </w:t>
      </w:r>
      <w:r w:rsidR="00CE7F9F" w:rsidRPr="00CB1A72">
        <w:rPr>
          <w:color w:val="auto"/>
          <w:sz w:val="24"/>
          <w:szCs w:val="24"/>
        </w:rPr>
        <w:t xml:space="preserve">своё мнение, </w:t>
      </w:r>
      <w:r w:rsidR="00CE7F9F" w:rsidRPr="00CB1A72">
        <w:rPr>
          <w:iCs/>
          <w:color w:val="auto"/>
          <w:sz w:val="24"/>
          <w:szCs w:val="24"/>
        </w:rPr>
        <w:t>излагать</w:t>
      </w:r>
      <w:r w:rsidR="00CE7F9F" w:rsidRPr="00CB1A72">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00CE7F9F" w:rsidRPr="00CB1A72">
        <w:rPr>
          <w:iCs/>
          <w:color w:val="auto"/>
          <w:sz w:val="24"/>
          <w:szCs w:val="24"/>
        </w:rPr>
        <w:t>излагать</w:t>
      </w:r>
      <w:r w:rsidR="00CE7F9F" w:rsidRPr="00CB1A72">
        <w:rPr>
          <w:color w:val="auto"/>
          <w:sz w:val="24"/>
          <w:szCs w:val="24"/>
        </w:rPr>
        <w:t xml:space="preserve"> результаты выполненной проектной работы (объём — 9—10 фраз);</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Аудирование</w:t>
      </w:r>
      <w:r w:rsidR="00CE7F9F" w:rsidRPr="00CB1A72">
        <w:rPr>
          <w:bCs/>
          <w:color w:val="auto"/>
          <w:sz w:val="24"/>
          <w:szCs w:val="24"/>
        </w:rPr>
        <w:t xml:space="preserve">: </w:t>
      </w:r>
      <w:r w:rsidR="00CE7F9F" w:rsidRPr="00CB1A72">
        <w:rPr>
          <w:iCs/>
          <w:color w:val="auto"/>
          <w:sz w:val="24"/>
          <w:szCs w:val="24"/>
        </w:rPr>
        <w:t>воспринимать на слух и понимать</w:t>
      </w:r>
      <w:r w:rsidR="00CE7F9F" w:rsidRPr="00CB1A72">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00CE7F9F" w:rsidRPr="00CB1A72">
        <w:rPr>
          <w:iCs/>
          <w:color w:val="auto"/>
          <w:sz w:val="24"/>
          <w:szCs w:val="24"/>
        </w:rPr>
        <w:t>прогнозировать</w:t>
      </w:r>
      <w:r w:rsidR="00CE7F9F" w:rsidRPr="00CB1A72">
        <w:rPr>
          <w:color w:val="auto"/>
          <w:sz w:val="24"/>
          <w:szCs w:val="24"/>
        </w:rPr>
        <w:t xml:space="preserve"> содержание звучащего текста по началу сообщения;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Смысловое </w:t>
      </w:r>
      <w:r w:rsidR="00CE7F9F" w:rsidRPr="00CB1A72">
        <w:rPr>
          <w:bCs/>
          <w:color w:val="auto"/>
          <w:sz w:val="24"/>
          <w:szCs w:val="24"/>
        </w:rPr>
        <w:t xml:space="preserve">чтение: </w:t>
      </w:r>
      <w:r w:rsidR="00CE7F9F" w:rsidRPr="00CB1A72">
        <w:rPr>
          <w:iCs/>
          <w:color w:val="auto"/>
          <w:sz w:val="24"/>
          <w:szCs w:val="24"/>
        </w:rPr>
        <w:t>читать про себя и понимать</w:t>
      </w:r>
      <w:r w:rsidR="00CE7F9F" w:rsidRPr="00CB1A72">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00CE7F9F" w:rsidRPr="00CB1A72">
        <w:rPr>
          <w:iCs/>
          <w:color w:val="auto"/>
          <w:sz w:val="24"/>
          <w:szCs w:val="24"/>
        </w:rPr>
        <w:t>читать несплошные тексты</w:t>
      </w:r>
      <w:r w:rsidR="00CE7F9F" w:rsidRPr="00CB1A72">
        <w:rPr>
          <w:color w:val="auto"/>
          <w:sz w:val="24"/>
          <w:szCs w:val="24"/>
        </w:rPr>
        <w:t xml:space="preserve"> (таблицы, диаграммы) и </w:t>
      </w:r>
      <w:r w:rsidR="00CE7F9F" w:rsidRPr="00CB1A72">
        <w:rPr>
          <w:iCs/>
          <w:color w:val="auto"/>
          <w:sz w:val="24"/>
          <w:szCs w:val="24"/>
        </w:rPr>
        <w:t>понимать</w:t>
      </w:r>
      <w:r w:rsidR="00CE7F9F" w:rsidRPr="00CB1A72">
        <w:rPr>
          <w:color w:val="auto"/>
          <w:sz w:val="24"/>
          <w:szCs w:val="24"/>
        </w:rPr>
        <w:t xml:space="preserve"> представленную в них информацию; </w:t>
      </w:r>
      <w:r w:rsidR="00CE7F9F" w:rsidRPr="00CB1A72">
        <w:rPr>
          <w:iCs/>
          <w:color w:val="auto"/>
          <w:sz w:val="24"/>
          <w:szCs w:val="24"/>
        </w:rPr>
        <w:t>определять</w:t>
      </w:r>
      <w:r w:rsidR="00CE7F9F" w:rsidRPr="00CB1A72">
        <w:rPr>
          <w:color w:val="auto"/>
          <w:sz w:val="24"/>
          <w:szCs w:val="24"/>
        </w:rPr>
        <w:t xml:space="preserve"> последовательность главных фактов/событий в тексте;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Пись</w:t>
      </w:r>
      <w:r w:rsidR="00CE7F9F" w:rsidRPr="00CB1A72">
        <w:rPr>
          <w:bCs/>
          <w:color w:val="auto"/>
          <w:sz w:val="24"/>
          <w:szCs w:val="24"/>
        </w:rPr>
        <w:t xml:space="preserve">менная речь: </w:t>
      </w:r>
      <w:r w:rsidR="00CE7F9F" w:rsidRPr="00CB1A72">
        <w:rPr>
          <w:iCs/>
          <w:color w:val="auto"/>
          <w:sz w:val="24"/>
          <w:szCs w:val="24"/>
        </w:rPr>
        <w:t>заполнять</w:t>
      </w:r>
      <w:r w:rsidR="00CE7F9F" w:rsidRPr="00CB1A72">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00CE7F9F" w:rsidRPr="00CB1A72">
        <w:rPr>
          <w:iCs/>
          <w:color w:val="auto"/>
          <w:sz w:val="24"/>
          <w:szCs w:val="24"/>
        </w:rPr>
        <w:t>писать</w:t>
      </w:r>
      <w:r w:rsidR="00CE7F9F" w:rsidRPr="00CB1A72">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00CE7F9F" w:rsidRPr="00CB1A72">
        <w:rPr>
          <w:iCs/>
          <w:color w:val="auto"/>
          <w:sz w:val="24"/>
          <w:szCs w:val="24"/>
        </w:rPr>
        <w:t>создавать</w:t>
      </w:r>
      <w:r w:rsidR="00CE7F9F" w:rsidRPr="00CB1A72">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CB1A72" w:rsidRDefault="005D40CB" w:rsidP="005760E2">
      <w:pPr>
        <w:pStyle w:val="13"/>
        <w:numPr>
          <w:ilvl w:val="0"/>
          <w:numId w:val="41"/>
        </w:numPr>
        <w:tabs>
          <w:tab w:val="left" w:pos="566"/>
        </w:tabs>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фонетическими </w:t>
      </w:r>
      <w:r w:rsidR="00CE7F9F" w:rsidRPr="00CB1A72">
        <w:rPr>
          <w:color w:val="auto"/>
          <w:sz w:val="24"/>
          <w:szCs w:val="24"/>
        </w:rPr>
        <w:t xml:space="preserve">навыками: </w:t>
      </w:r>
      <w:r w:rsidR="00CE7F9F" w:rsidRPr="00CB1A72">
        <w:rPr>
          <w:iCs/>
          <w:color w:val="auto"/>
          <w:sz w:val="24"/>
          <w:szCs w:val="24"/>
        </w:rPr>
        <w:t xml:space="preserve">различать на слух </w:t>
      </w:r>
      <w:r w:rsidR="00CE7F9F" w:rsidRPr="00CB1A72">
        <w:rPr>
          <w:color w:val="auto"/>
          <w:sz w:val="24"/>
          <w:szCs w:val="24"/>
        </w:rPr>
        <w:t xml:space="preserve">и адекватно, без ошибок, ведущих к сбою коммуникации, </w:t>
      </w:r>
      <w:r w:rsidR="00CE7F9F" w:rsidRPr="00CB1A72">
        <w:rPr>
          <w:iCs/>
          <w:color w:val="auto"/>
          <w:sz w:val="24"/>
          <w:szCs w:val="24"/>
        </w:rPr>
        <w:t>произносить</w:t>
      </w:r>
      <w:r w:rsidR="00CE7F9F" w:rsidRPr="00CB1A72">
        <w:rPr>
          <w:color w:val="auto"/>
          <w:sz w:val="24"/>
          <w:szCs w:val="24"/>
        </w:rPr>
        <w:t xml:space="preserve"> слова с правильным ударением и фразы с соблюдением их ритмико-интонационных особенностей, в том числе </w:t>
      </w:r>
      <w:r w:rsidR="00CE7F9F" w:rsidRPr="00CB1A72">
        <w:rPr>
          <w:iCs/>
          <w:color w:val="auto"/>
          <w:sz w:val="24"/>
          <w:szCs w:val="24"/>
        </w:rPr>
        <w:t>применять правила</w:t>
      </w:r>
      <w:r w:rsidR="00CE7F9F" w:rsidRPr="00CB1A72">
        <w:rPr>
          <w:color w:val="auto"/>
          <w:sz w:val="24"/>
          <w:szCs w:val="24"/>
        </w:rPr>
        <w:t xml:space="preserve"> отсутствия фразового ударения на служебных словах; владеть правилами чтения и выразительно </w:t>
      </w:r>
      <w:r w:rsidR="00CE7F9F" w:rsidRPr="00CB1A72">
        <w:rPr>
          <w:iCs/>
          <w:color w:val="auto"/>
          <w:sz w:val="24"/>
          <w:szCs w:val="24"/>
        </w:rPr>
        <w:t>читать вслух</w:t>
      </w:r>
      <w:r w:rsidR="00CE7F9F" w:rsidRPr="00CB1A72">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00CE7F9F" w:rsidRPr="00CB1A72">
        <w:rPr>
          <w:iCs/>
          <w:color w:val="auto"/>
          <w:sz w:val="24"/>
          <w:szCs w:val="24"/>
        </w:rPr>
        <w:t>читать</w:t>
      </w:r>
      <w:r w:rsidR="00CE7F9F" w:rsidRPr="00CB1A72">
        <w:rPr>
          <w:color w:val="auto"/>
          <w:sz w:val="24"/>
          <w:szCs w:val="24"/>
        </w:rPr>
        <w:t xml:space="preserve"> новые слова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w:t>
      </w:r>
      <w:r w:rsidR="00CE7F9F" w:rsidRPr="00CB1A72">
        <w:rPr>
          <w:iCs/>
          <w:color w:val="auto"/>
          <w:sz w:val="24"/>
          <w:szCs w:val="24"/>
        </w:rPr>
        <w:t>ь</w:t>
      </w:r>
      <w:r w:rsidR="00CE7F9F" w:rsidRPr="00CB1A72">
        <w:rPr>
          <w:bCs/>
          <w:color w:val="auto"/>
          <w:sz w:val="24"/>
          <w:szCs w:val="24"/>
        </w:rPr>
        <w:t xml:space="preserve"> о</w:t>
      </w:r>
      <w:r w:rsidR="004213FB" w:rsidRPr="00CB1A72">
        <w:rPr>
          <w:bCs/>
          <w:color w:val="auto"/>
          <w:sz w:val="24"/>
          <w:szCs w:val="24"/>
        </w:rPr>
        <w:t>РФ</w:t>
      </w:r>
      <w:r w:rsidR="00CE7F9F" w:rsidRPr="00CB1A72">
        <w:rPr>
          <w:bCs/>
          <w:color w:val="auto"/>
          <w:sz w:val="24"/>
          <w:szCs w:val="24"/>
        </w:rPr>
        <w:t xml:space="preserve">ографическими </w:t>
      </w:r>
      <w:r w:rsidR="00CE7F9F" w:rsidRPr="00CB1A72">
        <w:rPr>
          <w:color w:val="auto"/>
          <w:sz w:val="24"/>
          <w:szCs w:val="24"/>
        </w:rPr>
        <w:t xml:space="preserve">навыками: правильно </w:t>
      </w:r>
      <w:r w:rsidR="00CE7F9F" w:rsidRPr="00CB1A72">
        <w:rPr>
          <w:iCs/>
          <w:color w:val="auto"/>
          <w:sz w:val="24"/>
          <w:szCs w:val="24"/>
        </w:rPr>
        <w:t xml:space="preserve">писать </w:t>
      </w:r>
      <w:r w:rsidR="00CE7F9F" w:rsidRPr="00CB1A72">
        <w:rPr>
          <w:color w:val="auto"/>
          <w:sz w:val="24"/>
          <w:szCs w:val="24"/>
        </w:rPr>
        <w:t>изученные слова;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пунктуационными </w:t>
      </w:r>
      <w:r w:rsidR="00CE7F9F" w:rsidRPr="00CB1A72">
        <w:rPr>
          <w:color w:val="auto"/>
          <w:sz w:val="24"/>
          <w:szCs w:val="24"/>
        </w:rPr>
        <w:t xml:space="preserve">навыками: </w:t>
      </w:r>
      <w:r w:rsidR="00CE7F9F" w:rsidRPr="00CB1A72">
        <w:rPr>
          <w:iCs/>
          <w:color w:val="auto"/>
          <w:sz w:val="24"/>
          <w:szCs w:val="24"/>
        </w:rPr>
        <w:t>использовать</w:t>
      </w:r>
      <w:r w:rsidR="00CE7F9F" w:rsidRPr="00CB1A72">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CB1A72" w:rsidRDefault="005D40CB" w:rsidP="005760E2">
      <w:pPr>
        <w:pStyle w:val="13"/>
        <w:numPr>
          <w:ilvl w:val="0"/>
          <w:numId w:val="41"/>
        </w:numPr>
        <w:tabs>
          <w:tab w:val="left" w:pos="566"/>
        </w:tabs>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звучащем и письменном тексте 1250 лексических единиц (слов, словосочетаний, речевых клише) и правильно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ty</w:t>
      </w:r>
      <w:r w:rsidR="00CE7F9F" w:rsidRPr="00CB1A72">
        <w:rPr>
          <w:color w:val="auto"/>
          <w:sz w:val="24"/>
          <w:szCs w:val="24"/>
          <w:lang w:eastAsia="en-US" w:bidi="en-US"/>
        </w:rPr>
        <w:t>, -</w:t>
      </w:r>
      <w:r w:rsidR="00CE7F9F" w:rsidRPr="00CB1A72">
        <w:rPr>
          <w:color w:val="auto"/>
          <w:sz w:val="24"/>
          <w:szCs w:val="24"/>
          <w:lang w:val="en-US" w:eastAsia="en-US" w:bidi="en-US"/>
        </w:rPr>
        <w:t>sh</w:t>
      </w:r>
      <w:r w:rsidR="00B5762D">
        <w:rPr>
          <w:color w:val="auto"/>
          <w:sz w:val="24"/>
          <w:szCs w:val="24"/>
          <w:lang w:val="en-US" w:eastAsia="en-US" w:bidi="en-US"/>
        </w:rPr>
        <w:t>I</w:t>
      </w:r>
      <w:r w:rsidR="00CE7F9F" w:rsidRPr="00CB1A72">
        <w:rPr>
          <w:color w:val="auto"/>
          <w:sz w:val="24"/>
          <w:szCs w:val="24"/>
          <w:lang w:val="en-US" w:eastAsia="en-US" w:bidi="en-US"/>
        </w:rPr>
        <w:t>p</w:t>
      </w:r>
      <w:r w:rsidR="00CE7F9F" w:rsidRPr="00CB1A72">
        <w:rPr>
          <w:color w:val="auto"/>
          <w:sz w:val="24"/>
          <w:szCs w:val="24"/>
          <w:lang w:eastAsia="en-US" w:bidi="en-US"/>
        </w:rPr>
        <w:t>, -</w:t>
      </w:r>
      <w:r w:rsidR="00CE7F9F" w:rsidRPr="00CB1A72">
        <w:rPr>
          <w:color w:val="auto"/>
          <w:sz w:val="24"/>
          <w:szCs w:val="24"/>
          <w:lang w:val="en-US" w:eastAsia="en-US" w:bidi="en-US"/>
        </w:rPr>
        <w:t>ance</w:t>
      </w:r>
      <w:r w:rsidR="00CE7F9F" w:rsidRPr="00CB1A72">
        <w:rPr>
          <w:color w:val="auto"/>
          <w:sz w:val="24"/>
          <w:szCs w:val="24"/>
          <w:lang w:eastAsia="en-US" w:bidi="en-US"/>
        </w:rPr>
        <w:t>/-</w:t>
      </w:r>
      <w:r w:rsidR="00CE7F9F" w:rsidRPr="00CB1A72">
        <w:rPr>
          <w:color w:val="auto"/>
          <w:sz w:val="24"/>
          <w:szCs w:val="24"/>
          <w:lang w:val="en-US" w:eastAsia="en-US" w:bidi="en-US"/>
        </w:rPr>
        <w:t>ence</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с помощью префикса </w:t>
      </w:r>
      <w:r w:rsidR="00B5762D">
        <w:rPr>
          <w:color w:val="auto"/>
          <w:sz w:val="24"/>
          <w:szCs w:val="24"/>
          <w:lang w:val="en-US" w:eastAsia="en-US" w:bidi="en-US"/>
        </w:rPr>
        <w:t>I</w:t>
      </w:r>
      <w:r w:rsidR="00CE7F9F" w:rsidRPr="00CB1A72">
        <w:rPr>
          <w:color w:val="auto"/>
          <w:sz w:val="24"/>
          <w:szCs w:val="24"/>
          <w:lang w:val="en-US" w:eastAsia="en-US" w:bidi="en-US"/>
        </w:rPr>
        <w:t>nter</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00CE7F9F" w:rsidRPr="00CB1A72">
        <w:rPr>
          <w:color w:val="auto"/>
          <w:sz w:val="24"/>
          <w:szCs w:val="24"/>
          <w:lang w:eastAsia="en-US" w:bidi="en-US"/>
        </w:rPr>
        <w:t>(</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lang w:val="en-US" w:eastAsia="en-US" w:bidi="en-US"/>
        </w:rPr>
        <w:t>walk</w:t>
      </w:r>
      <w:r w:rsidR="00CE7F9F" w:rsidRPr="00CB1A72">
        <w:rPr>
          <w:color w:val="auto"/>
          <w:sz w:val="24"/>
          <w:szCs w:val="24"/>
          <w:lang w:eastAsia="en-US" w:bidi="en-US"/>
        </w:rPr>
        <w:t xml:space="preserve"> </w:t>
      </w:r>
      <w:r w:rsidR="00CE7F9F" w:rsidRPr="00CB1A72">
        <w:rPr>
          <w:color w:val="auto"/>
          <w:sz w:val="24"/>
          <w:szCs w:val="24"/>
        </w:rPr>
        <w:t xml:space="preserve">— </w:t>
      </w:r>
      <w:r w:rsidR="00CE7F9F" w:rsidRPr="00CB1A72">
        <w:rPr>
          <w:color w:val="auto"/>
          <w:sz w:val="24"/>
          <w:szCs w:val="24"/>
          <w:lang w:val="en-US" w:eastAsia="en-US" w:bidi="en-US"/>
        </w:rPr>
        <w:t>a</w:t>
      </w:r>
      <w:r w:rsidR="00CE7F9F" w:rsidRPr="00CB1A72">
        <w:rPr>
          <w:color w:val="auto"/>
          <w:sz w:val="24"/>
          <w:szCs w:val="24"/>
          <w:lang w:eastAsia="en-US" w:bidi="en-US"/>
        </w:rPr>
        <w:t xml:space="preserve"> </w:t>
      </w:r>
      <w:r w:rsidR="00CE7F9F" w:rsidRPr="00CB1A72">
        <w:rPr>
          <w:color w:val="auto"/>
          <w:sz w:val="24"/>
          <w:szCs w:val="24"/>
          <w:lang w:val="en-US" w:eastAsia="en-US" w:bidi="en-US"/>
        </w:rPr>
        <w:t>walk</w:t>
      </w:r>
      <w:r w:rsidR="00CE7F9F" w:rsidRPr="00CB1A72">
        <w:rPr>
          <w:color w:val="auto"/>
          <w:sz w:val="24"/>
          <w:szCs w:val="24"/>
          <w:lang w:eastAsia="en-US" w:bidi="en-US"/>
        </w:rPr>
        <w:t xml:space="preserve">), </w:t>
      </w:r>
      <w:r w:rsidR="00CE7F9F" w:rsidRPr="00CB1A72">
        <w:rPr>
          <w:color w:val="auto"/>
          <w:sz w:val="24"/>
          <w:szCs w:val="24"/>
        </w:rPr>
        <w:t xml:space="preserve">глагол от имени существительного </w:t>
      </w:r>
      <w:r w:rsidR="00CE7F9F" w:rsidRPr="00CB1A72">
        <w:rPr>
          <w:color w:val="auto"/>
          <w:sz w:val="24"/>
          <w:szCs w:val="24"/>
          <w:lang w:eastAsia="en-US" w:bidi="en-US"/>
        </w:rPr>
        <w:t>(</w:t>
      </w:r>
      <w:r w:rsidR="00CE7F9F" w:rsidRPr="00CB1A72">
        <w:rPr>
          <w:color w:val="auto"/>
          <w:sz w:val="24"/>
          <w:szCs w:val="24"/>
          <w:lang w:val="en-US" w:eastAsia="en-US" w:bidi="en-US"/>
        </w:rPr>
        <w:t>a</w:t>
      </w:r>
      <w:r w:rsidR="00CE7F9F" w:rsidRPr="00CB1A72">
        <w:rPr>
          <w:color w:val="auto"/>
          <w:sz w:val="24"/>
          <w:szCs w:val="24"/>
          <w:lang w:eastAsia="en-US" w:bidi="en-US"/>
        </w:rPr>
        <w:t xml:space="preserve"> </w:t>
      </w:r>
      <w:r w:rsidR="00CE7F9F" w:rsidRPr="00CB1A72">
        <w:rPr>
          <w:color w:val="auto"/>
          <w:sz w:val="24"/>
          <w:szCs w:val="24"/>
          <w:lang w:val="en-US" w:eastAsia="en-US" w:bidi="en-US"/>
        </w:rPr>
        <w:t>present</w:t>
      </w:r>
      <w:r w:rsidR="00CE7F9F" w:rsidRPr="00CB1A72">
        <w:rPr>
          <w:color w:val="auto"/>
          <w:sz w:val="24"/>
          <w:szCs w:val="24"/>
          <w:lang w:eastAsia="en-US" w:bidi="en-US"/>
        </w:rPr>
        <w:t xml:space="preserve"> </w:t>
      </w:r>
      <w:r w:rsidR="00CE7F9F" w:rsidRPr="00CB1A72">
        <w:rPr>
          <w:color w:val="auto"/>
          <w:sz w:val="24"/>
          <w:szCs w:val="24"/>
        </w:rPr>
        <w:t xml:space="preserve">— </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lang w:val="en-US" w:eastAsia="en-US" w:bidi="en-US"/>
        </w:rPr>
        <w:t>present</w:t>
      </w:r>
      <w:r w:rsidR="00CE7F9F" w:rsidRPr="00CB1A72">
        <w:rPr>
          <w:color w:val="auto"/>
          <w:sz w:val="24"/>
          <w:szCs w:val="24"/>
          <w:lang w:eastAsia="en-US" w:bidi="en-US"/>
        </w:rPr>
        <w:t xml:space="preserve">), </w:t>
      </w:r>
      <w:r w:rsidR="00CE7F9F" w:rsidRPr="00CB1A72">
        <w:rPr>
          <w:color w:val="auto"/>
          <w:sz w:val="24"/>
          <w:szCs w:val="24"/>
        </w:rPr>
        <w:t xml:space="preserve">имя существительное от прилагательного </w:t>
      </w:r>
      <w:r w:rsidR="00CE7F9F" w:rsidRPr="00CB1A72">
        <w:rPr>
          <w:color w:val="auto"/>
          <w:sz w:val="24"/>
          <w:szCs w:val="24"/>
          <w:lang w:eastAsia="en-US" w:bidi="en-US"/>
        </w:rPr>
        <w:t>(</w:t>
      </w:r>
      <w:r w:rsidR="00CE7F9F" w:rsidRPr="00CB1A72">
        <w:rPr>
          <w:color w:val="auto"/>
          <w:sz w:val="24"/>
          <w:szCs w:val="24"/>
          <w:lang w:val="en-US" w:eastAsia="en-US" w:bidi="en-US"/>
        </w:rPr>
        <w:t>r</w:t>
      </w:r>
      <w:r w:rsidR="00B5762D">
        <w:rPr>
          <w:color w:val="auto"/>
          <w:sz w:val="24"/>
          <w:szCs w:val="24"/>
          <w:lang w:val="en-US" w:eastAsia="en-US" w:bidi="en-US"/>
        </w:rPr>
        <w:t>I</w:t>
      </w:r>
      <w:r w:rsidR="00CE7F9F" w:rsidRPr="00CB1A72">
        <w:rPr>
          <w:color w:val="auto"/>
          <w:sz w:val="24"/>
          <w:szCs w:val="24"/>
          <w:lang w:val="en-US" w:eastAsia="en-US" w:bidi="en-US"/>
        </w:rPr>
        <w:t>ch</w:t>
      </w:r>
      <w:r w:rsidR="00CE7F9F" w:rsidRPr="00CB1A72">
        <w:rPr>
          <w:color w:val="auto"/>
          <w:sz w:val="24"/>
          <w:szCs w:val="24"/>
          <w:lang w:eastAsia="en-US" w:bidi="en-US"/>
        </w:rPr>
        <w:t xml:space="preserve"> </w:t>
      </w:r>
      <w:r w:rsidR="00CE7F9F" w:rsidRPr="00CB1A72">
        <w:rPr>
          <w:color w:val="auto"/>
          <w:sz w:val="24"/>
          <w:szCs w:val="24"/>
        </w:rPr>
        <w:t xml:space="preserve">— </w:t>
      </w:r>
      <w:r w:rsidR="00CE7F9F" w:rsidRPr="00CB1A72">
        <w:rPr>
          <w:color w:val="auto"/>
          <w:sz w:val="24"/>
          <w:szCs w:val="24"/>
          <w:lang w:val="en-US" w:eastAsia="en-US" w:bidi="en-US"/>
        </w:rPr>
        <w:t>the</w:t>
      </w:r>
      <w:r w:rsidR="00CE7F9F" w:rsidRPr="00CB1A72">
        <w:rPr>
          <w:color w:val="auto"/>
          <w:sz w:val="24"/>
          <w:szCs w:val="24"/>
          <w:lang w:eastAsia="en-US" w:bidi="en-US"/>
        </w:rPr>
        <w:t xml:space="preserve"> </w:t>
      </w:r>
      <w:r w:rsidR="00CE7F9F" w:rsidRPr="00CB1A72">
        <w:rPr>
          <w:color w:val="auto"/>
          <w:sz w:val="24"/>
          <w:szCs w:val="24"/>
          <w:lang w:val="en-US" w:eastAsia="en-US" w:bidi="en-US"/>
        </w:rPr>
        <w:t>r</w:t>
      </w:r>
      <w:r w:rsidR="00B5762D">
        <w:rPr>
          <w:color w:val="auto"/>
          <w:sz w:val="24"/>
          <w:szCs w:val="24"/>
          <w:lang w:val="en-US" w:eastAsia="en-US" w:bidi="en-US"/>
        </w:rPr>
        <w:t>I</w:t>
      </w:r>
      <w:r w:rsidR="00CE7F9F" w:rsidRPr="00CB1A72">
        <w:rPr>
          <w:color w:val="auto"/>
          <w:sz w:val="24"/>
          <w:szCs w:val="24"/>
          <w:lang w:val="en-US" w:eastAsia="en-US" w:bidi="en-US"/>
        </w:rPr>
        <w:t>ch</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CB1A72" w:rsidRDefault="005D40CB" w:rsidP="005760E2">
      <w:pPr>
        <w:pStyle w:val="13"/>
        <w:numPr>
          <w:ilvl w:val="0"/>
          <w:numId w:val="41"/>
        </w:numPr>
        <w:tabs>
          <w:tab w:val="left" w:pos="575"/>
        </w:tabs>
        <w:spacing w:line="240" w:lineRule="auto"/>
        <w:jc w:val="both"/>
        <w:rPr>
          <w:color w:val="auto"/>
          <w:sz w:val="24"/>
          <w:szCs w:val="24"/>
        </w:rPr>
      </w:pPr>
      <w:r w:rsidRPr="00CB1A72">
        <w:rPr>
          <w:iCs/>
          <w:color w:val="auto"/>
          <w:sz w:val="24"/>
          <w:szCs w:val="24"/>
        </w:rPr>
        <w:t xml:space="preserve">Знать </w:t>
      </w:r>
      <w:r w:rsidR="00CE7F9F" w:rsidRPr="00CB1A72">
        <w:rPr>
          <w:iCs/>
          <w:color w:val="auto"/>
          <w:sz w:val="24"/>
          <w:szCs w:val="24"/>
        </w:rPr>
        <w:t>и понимать</w:t>
      </w:r>
      <w:r w:rsidR="00CE7F9F" w:rsidRPr="00CB1A72">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письменном и звучащем тексте и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w:t>
      </w:r>
    </w:p>
    <w:p w:rsidR="00A57638" w:rsidRPr="00CB1A72" w:rsidRDefault="005D40CB" w:rsidP="00C408CF">
      <w:pPr>
        <w:pStyle w:val="13"/>
        <w:numPr>
          <w:ilvl w:val="0"/>
          <w:numId w:val="221"/>
        </w:numPr>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со сложным дополнением </w:t>
      </w:r>
      <w:r w:rsidR="00CE7F9F" w:rsidRPr="00CB1A72">
        <w:rPr>
          <w:color w:val="auto"/>
          <w:sz w:val="24"/>
          <w:szCs w:val="24"/>
          <w:lang w:eastAsia="en-US" w:bidi="en-US"/>
        </w:rPr>
        <w:t>(</w:t>
      </w:r>
      <w:r w:rsidR="00CE7F9F" w:rsidRPr="00CB1A72">
        <w:rPr>
          <w:color w:val="auto"/>
          <w:sz w:val="24"/>
          <w:szCs w:val="24"/>
          <w:lang w:val="en-US" w:eastAsia="en-US" w:bidi="en-US"/>
        </w:rPr>
        <w:t>comple</w:t>
      </w:r>
      <w:r w:rsidR="00B5762D">
        <w:rPr>
          <w:color w:val="auto"/>
          <w:sz w:val="24"/>
          <w:szCs w:val="24"/>
          <w:lang w:val="en-US" w:eastAsia="en-US" w:bidi="en-US"/>
        </w:rPr>
        <w:t>X</w:t>
      </w:r>
      <w:r w:rsidR="00CE7F9F" w:rsidRPr="00CB1A72">
        <w:rPr>
          <w:color w:val="auto"/>
          <w:sz w:val="24"/>
          <w:szCs w:val="24"/>
          <w:lang w:eastAsia="en-US" w:bidi="en-US"/>
        </w:rPr>
        <w:t xml:space="preserve"> </w:t>
      </w:r>
      <w:r w:rsidR="00CE7F9F" w:rsidRPr="00CB1A72">
        <w:rPr>
          <w:color w:val="auto"/>
          <w:sz w:val="24"/>
          <w:szCs w:val="24"/>
          <w:lang w:val="en-US" w:eastAsia="en-US" w:bidi="en-US"/>
        </w:rPr>
        <w:t>object</w:t>
      </w:r>
      <w:r w:rsidR="00CE7F9F" w:rsidRPr="00CB1A72">
        <w:rPr>
          <w:color w:val="auto"/>
          <w:sz w:val="24"/>
          <w:szCs w:val="24"/>
          <w:lang w:eastAsia="en-US" w:bidi="en-US"/>
        </w:rPr>
        <w:t>);</w:t>
      </w:r>
    </w:p>
    <w:p w:rsidR="00A57638" w:rsidRPr="00CB1A72" w:rsidRDefault="005D40CB" w:rsidP="00C408CF">
      <w:pPr>
        <w:pStyle w:val="13"/>
        <w:numPr>
          <w:ilvl w:val="0"/>
          <w:numId w:val="221"/>
        </w:numPr>
        <w:spacing w:line="240" w:lineRule="auto"/>
        <w:jc w:val="both"/>
        <w:rPr>
          <w:color w:val="auto"/>
          <w:sz w:val="24"/>
          <w:szCs w:val="24"/>
        </w:rPr>
      </w:pPr>
      <w:r w:rsidRPr="00CB1A72">
        <w:rPr>
          <w:color w:val="auto"/>
          <w:sz w:val="24"/>
          <w:szCs w:val="24"/>
        </w:rPr>
        <w:t xml:space="preserve">Все </w:t>
      </w:r>
      <w:r w:rsidR="00CE7F9F" w:rsidRPr="00CB1A72">
        <w:rPr>
          <w:color w:val="auto"/>
          <w:sz w:val="24"/>
          <w:szCs w:val="24"/>
        </w:rPr>
        <w:t xml:space="preserve">типы вопросительных предложений в </w:t>
      </w:r>
      <w:r w:rsidR="00CE7F9F" w:rsidRPr="00CB1A72">
        <w:rPr>
          <w:color w:val="auto"/>
          <w:sz w:val="24"/>
          <w:szCs w:val="24"/>
          <w:lang w:val="en-US" w:eastAsia="en-US" w:bidi="en-US"/>
        </w:rPr>
        <w:t>past</w:t>
      </w:r>
      <w:r w:rsidR="00CE7F9F" w:rsidRPr="00CB1A72">
        <w:rPr>
          <w:color w:val="auto"/>
          <w:sz w:val="24"/>
          <w:szCs w:val="24"/>
          <w:lang w:eastAsia="en-US" w:bidi="en-US"/>
        </w:rPr>
        <w:t xml:space="preserve"> </w:t>
      </w:r>
      <w:r w:rsidR="00CE7F9F" w:rsidRPr="00CB1A72">
        <w:rPr>
          <w:color w:val="auto"/>
          <w:sz w:val="24"/>
          <w:szCs w:val="24"/>
          <w:lang w:val="en-US" w:eastAsia="en-US" w:bidi="en-US"/>
        </w:rPr>
        <w:t>perfect</w:t>
      </w:r>
      <w:r w:rsidR="00CE7F9F" w:rsidRPr="00CB1A72">
        <w:rPr>
          <w:color w:val="auto"/>
          <w:sz w:val="24"/>
          <w:szCs w:val="24"/>
          <w:lang w:eastAsia="en-US" w:bidi="en-US"/>
        </w:rPr>
        <w:t xml:space="preserve"> </w:t>
      </w:r>
      <w:r w:rsidR="00CE7F9F" w:rsidRPr="00CB1A72">
        <w:rPr>
          <w:color w:val="auto"/>
          <w:sz w:val="24"/>
          <w:szCs w:val="24"/>
          <w:lang w:val="en-US" w:eastAsia="en-US" w:bidi="en-US"/>
        </w:rPr>
        <w:t>tense</w:t>
      </w:r>
      <w:r w:rsidR="00CE7F9F" w:rsidRPr="00CB1A72">
        <w:rPr>
          <w:color w:val="auto"/>
          <w:sz w:val="24"/>
          <w:szCs w:val="24"/>
          <w:lang w:eastAsia="en-US" w:bidi="en-US"/>
        </w:rPr>
        <w:t>;</w:t>
      </w:r>
    </w:p>
    <w:p w:rsidR="00A57638" w:rsidRPr="00CB1A72" w:rsidRDefault="005D40CB" w:rsidP="00C408CF">
      <w:pPr>
        <w:pStyle w:val="13"/>
        <w:numPr>
          <w:ilvl w:val="0"/>
          <w:numId w:val="221"/>
        </w:numPr>
        <w:spacing w:line="240" w:lineRule="auto"/>
        <w:jc w:val="both"/>
        <w:rPr>
          <w:color w:val="auto"/>
          <w:sz w:val="24"/>
          <w:szCs w:val="24"/>
        </w:rPr>
      </w:pPr>
      <w:r w:rsidRPr="00CB1A72">
        <w:rPr>
          <w:color w:val="auto"/>
          <w:sz w:val="24"/>
          <w:szCs w:val="24"/>
        </w:rPr>
        <w:t xml:space="preserve">Повествовательные </w:t>
      </w:r>
      <w:r w:rsidR="00CE7F9F" w:rsidRPr="00CB1A72">
        <w:rPr>
          <w:color w:val="auto"/>
          <w:sz w:val="24"/>
          <w:szCs w:val="24"/>
        </w:rPr>
        <w:t>(утвердительные и отрицательные), вопросительные и побудительные предложения в косвенной речи в настоящем и прошедшем времени;</w:t>
      </w:r>
    </w:p>
    <w:p w:rsidR="00A57638" w:rsidRPr="00CB1A72" w:rsidRDefault="005D40CB" w:rsidP="00C408CF">
      <w:pPr>
        <w:pStyle w:val="13"/>
        <w:numPr>
          <w:ilvl w:val="0"/>
          <w:numId w:val="221"/>
        </w:numPr>
        <w:spacing w:line="240" w:lineRule="auto"/>
        <w:jc w:val="both"/>
        <w:rPr>
          <w:color w:val="auto"/>
          <w:sz w:val="24"/>
          <w:szCs w:val="24"/>
        </w:rPr>
      </w:pPr>
      <w:r w:rsidRPr="00CB1A72">
        <w:rPr>
          <w:color w:val="auto"/>
          <w:sz w:val="24"/>
          <w:szCs w:val="24"/>
        </w:rPr>
        <w:t xml:space="preserve">Согласование </w:t>
      </w:r>
      <w:r w:rsidR="00CE7F9F" w:rsidRPr="00CB1A72">
        <w:rPr>
          <w:color w:val="auto"/>
          <w:sz w:val="24"/>
          <w:szCs w:val="24"/>
        </w:rPr>
        <w:t>времён в рамках сложного предложения;</w:t>
      </w:r>
    </w:p>
    <w:p w:rsidR="00A57638" w:rsidRPr="00CB1A72" w:rsidRDefault="005D40CB" w:rsidP="00C408CF">
      <w:pPr>
        <w:pStyle w:val="13"/>
        <w:numPr>
          <w:ilvl w:val="0"/>
          <w:numId w:val="221"/>
        </w:numPr>
        <w:spacing w:line="240" w:lineRule="auto"/>
        <w:jc w:val="both"/>
        <w:rPr>
          <w:color w:val="auto"/>
          <w:sz w:val="24"/>
          <w:szCs w:val="24"/>
        </w:rPr>
      </w:pPr>
      <w:r w:rsidRPr="00CB1A72">
        <w:rPr>
          <w:color w:val="auto"/>
          <w:sz w:val="24"/>
          <w:szCs w:val="24"/>
        </w:rPr>
        <w:t xml:space="preserve">Согласование </w:t>
      </w:r>
      <w:r w:rsidR="00CE7F9F" w:rsidRPr="00CB1A72">
        <w:rPr>
          <w:color w:val="auto"/>
          <w:sz w:val="24"/>
          <w:szCs w:val="24"/>
        </w:rPr>
        <w:t xml:space="preserve">подлежащего, выраженного собирательным существительным </w:t>
      </w:r>
      <w:r w:rsidR="00CE7F9F" w:rsidRPr="00CB1A72">
        <w:rPr>
          <w:color w:val="auto"/>
          <w:sz w:val="24"/>
          <w:szCs w:val="24"/>
          <w:lang w:eastAsia="en-US" w:bidi="en-US"/>
        </w:rPr>
        <w:t>(</w:t>
      </w:r>
      <w:r w:rsidR="00CE7F9F" w:rsidRPr="00CB1A72">
        <w:rPr>
          <w:color w:val="auto"/>
          <w:sz w:val="24"/>
          <w:szCs w:val="24"/>
          <w:lang w:val="en-US" w:eastAsia="en-US" w:bidi="en-US"/>
        </w:rPr>
        <w:t>fam</w:t>
      </w:r>
      <w:r w:rsidR="00B5762D">
        <w:rPr>
          <w:color w:val="auto"/>
          <w:sz w:val="24"/>
          <w:szCs w:val="24"/>
          <w:lang w:val="en-US" w:eastAsia="en-US" w:bidi="en-US"/>
        </w:rPr>
        <w:t>I</w:t>
      </w:r>
      <w:r w:rsidR="00CE7F9F" w:rsidRPr="00CB1A72">
        <w:rPr>
          <w:color w:val="auto"/>
          <w:sz w:val="24"/>
          <w:szCs w:val="24"/>
          <w:lang w:val="en-US" w:eastAsia="en-US" w:bidi="en-US"/>
        </w:rPr>
        <w:t>ly</w:t>
      </w:r>
      <w:r w:rsidR="00CE7F9F" w:rsidRPr="00CB1A72">
        <w:rPr>
          <w:color w:val="auto"/>
          <w:sz w:val="24"/>
          <w:szCs w:val="24"/>
          <w:lang w:eastAsia="en-US" w:bidi="en-US"/>
        </w:rPr>
        <w:t xml:space="preserve">, </w:t>
      </w:r>
      <w:r w:rsidR="00CE7F9F" w:rsidRPr="00CB1A72">
        <w:rPr>
          <w:color w:val="auto"/>
          <w:sz w:val="24"/>
          <w:szCs w:val="24"/>
          <w:lang w:val="en-US" w:eastAsia="en-US" w:bidi="en-US"/>
        </w:rPr>
        <w:t>pol</w:t>
      </w:r>
      <w:r w:rsidR="00B5762D">
        <w:rPr>
          <w:color w:val="auto"/>
          <w:sz w:val="24"/>
          <w:szCs w:val="24"/>
          <w:lang w:val="en-US" w:eastAsia="en-US" w:bidi="en-US"/>
        </w:rPr>
        <w:t>I</w:t>
      </w:r>
      <w:r w:rsidR="00CE7F9F" w:rsidRPr="00CB1A72">
        <w:rPr>
          <w:color w:val="auto"/>
          <w:sz w:val="24"/>
          <w:szCs w:val="24"/>
          <w:lang w:val="en-US" w:eastAsia="en-US" w:bidi="en-US"/>
        </w:rPr>
        <w:t>ce</w:t>
      </w:r>
      <w:r w:rsidR="00CE7F9F" w:rsidRPr="00CB1A72">
        <w:rPr>
          <w:color w:val="auto"/>
          <w:sz w:val="24"/>
          <w:szCs w:val="24"/>
          <w:lang w:eastAsia="en-US" w:bidi="en-US"/>
        </w:rPr>
        <w:t xml:space="preserve">), </w:t>
      </w:r>
      <w:r w:rsidR="00CE7F9F" w:rsidRPr="00CB1A72">
        <w:rPr>
          <w:color w:val="auto"/>
          <w:sz w:val="24"/>
          <w:szCs w:val="24"/>
        </w:rPr>
        <w:t>со сказуемым;</w:t>
      </w:r>
    </w:p>
    <w:p w:rsidR="00A57638" w:rsidRPr="00CB1A72" w:rsidRDefault="005D40CB" w:rsidP="00C408CF">
      <w:pPr>
        <w:pStyle w:val="13"/>
        <w:numPr>
          <w:ilvl w:val="0"/>
          <w:numId w:val="221"/>
        </w:numPr>
        <w:spacing w:line="240" w:lineRule="auto"/>
        <w:jc w:val="both"/>
        <w:rPr>
          <w:color w:val="auto"/>
          <w:sz w:val="24"/>
          <w:szCs w:val="24"/>
          <w:lang w:val="en-US"/>
        </w:rPr>
      </w:pPr>
      <w:r w:rsidRPr="00CB1A72">
        <w:rPr>
          <w:color w:val="auto"/>
          <w:sz w:val="24"/>
          <w:szCs w:val="24"/>
        </w:rPr>
        <w:t>Конструкции</w:t>
      </w:r>
      <w:r w:rsidR="00CE7F9F" w:rsidRPr="00CB1A72">
        <w:rPr>
          <w:color w:val="auto"/>
          <w:sz w:val="24"/>
          <w:szCs w:val="24"/>
          <w:lang w:val="en-US"/>
        </w:rPr>
        <w:t xml:space="preserve"> </w:t>
      </w:r>
      <w:r w:rsidR="00CE7F9F" w:rsidRPr="00CB1A72">
        <w:rPr>
          <w:color w:val="auto"/>
          <w:sz w:val="24"/>
          <w:szCs w:val="24"/>
        </w:rPr>
        <w:t>с</w:t>
      </w:r>
      <w:r w:rsidR="00CE7F9F" w:rsidRPr="00CB1A72">
        <w:rPr>
          <w:color w:val="auto"/>
          <w:sz w:val="24"/>
          <w:szCs w:val="24"/>
          <w:lang w:val="en-US"/>
        </w:rPr>
        <w:t xml:space="preserve"> </w:t>
      </w:r>
      <w:r w:rsidR="00CE7F9F" w:rsidRPr="00CB1A72">
        <w:rPr>
          <w:color w:val="auto"/>
          <w:sz w:val="24"/>
          <w:szCs w:val="24"/>
        </w:rPr>
        <w:t>глаголами</w:t>
      </w:r>
      <w:r w:rsidR="00CE7F9F" w:rsidRPr="00CB1A72">
        <w:rPr>
          <w:color w:val="auto"/>
          <w:sz w:val="24"/>
          <w:szCs w:val="24"/>
          <w:lang w:val="en-US"/>
        </w:rPr>
        <w:t xml:space="preserve"> </w:t>
      </w:r>
      <w:r w:rsidR="00CE7F9F" w:rsidRPr="00CB1A72">
        <w:rPr>
          <w:color w:val="auto"/>
          <w:sz w:val="24"/>
          <w:szCs w:val="24"/>
        </w:rPr>
        <w:t>на</w:t>
      </w:r>
      <w:r w:rsidR="00CE7F9F" w:rsidRPr="00CB1A72">
        <w:rPr>
          <w:color w:val="auto"/>
          <w:sz w:val="24"/>
          <w:szCs w:val="24"/>
          <w:lang w:val="en-US"/>
        </w:rPr>
        <w:t xml:space="preserve"> </w:t>
      </w:r>
      <w:r w:rsidR="00CE7F9F" w:rsidRPr="00CB1A72">
        <w:rPr>
          <w:color w:val="auto"/>
          <w:sz w:val="24"/>
          <w:szCs w:val="24"/>
          <w:lang w:val="en-US"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ng: to lo</w:t>
      </w:r>
      <w:r w:rsidR="00B5762D">
        <w:rPr>
          <w:color w:val="auto"/>
          <w:sz w:val="24"/>
          <w:szCs w:val="24"/>
          <w:lang w:val="en-US" w:eastAsia="en-US" w:bidi="en-US"/>
        </w:rPr>
        <w:t>V</w:t>
      </w:r>
      <w:r w:rsidR="00CE7F9F" w:rsidRPr="00CB1A72">
        <w:rPr>
          <w:color w:val="auto"/>
          <w:sz w:val="24"/>
          <w:szCs w:val="24"/>
          <w:lang w:val="en-US" w:eastAsia="en-US" w:bidi="en-US"/>
        </w:rPr>
        <w:t>e/hate do</w:t>
      </w:r>
      <w:r w:rsidR="00B5762D">
        <w:rPr>
          <w:color w:val="auto"/>
          <w:sz w:val="24"/>
          <w:szCs w:val="24"/>
          <w:lang w:val="en-US" w:eastAsia="en-US" w:bidi="en-US"/>
        </w:rPr>
        <w:t>I</w:t>
      </w:r>
      <w:r w:rsidR="00CE7F9F" w:rsidRPr="00CB1A72">
        <w:rPr>
          <w:color w:val="auto"/>
          <w:sz w:val="24"/>
          <w:szCs w:val="24"/>
          <w:lang w:val="en-US" w:eastAsia="en-US" w:bidi="en-US"/>
        </w:rPr>
        <w:t>ng someth</w:t>
      </w:r>
      <w:r w:rsidR="00B5762D">
        <w:rPr>
          <w:color w:val="auto"/>
          <w:sz w:val="24"/>
          <w:szCs w:val="24"/>
          <w:lang w:val="en-US" w:eastAsia="en-US" w:bidi="en-US"/>
        </w:rPr>
        <w:t>I</w:t>
      </w:r>
      <w:r w:rsidR="00CE7F9F" w:rsidRPr="00CB1A72">
        <w:rPr>
          <w:color w:val="auto"/>
          <w:sz w:val="24"/>
          <w:szCs w:val="24"/>
          <w:lang w:val="en-US" w:eastAsia="en-US" w:bidi="en-US"/>
        </w:rPr>
        <w:t>ng;</w:t>
      </w:r>
    </w:p>
    <w:p w:rsidR="00A57638" w:rsidRPr="00CB1A72" w:rsidRDefault="005D40CB" w:rsidP="00C408CF">
      <w:pPr>
        <w:pStyle w:val="13"/>
        <w:numPr>
          <w:ilvl w:val="0"/>
          <w:numId w:val="221"/>
        </w:numPr>
        <w:spacing w:line="240" w:lineRule="auto"/>
        <w:jc w:val="both"/>
        <w:rPr>
          <w:color w:val="auto"/>
          <w:sz w:val="24"/>
          <w:szCs w:val="24"/>
          <w:lang w:val="en-US"/>
        </w:rPr>
      </w:pPr>
      <w:r w:rsidRPr="00CB1A72">
        <w:rPr>
          <w:color w:val="auto"/>
          <w:sz w:val="24"/>
          <w:szCs w:val="24"/>
        </w:rPr>
        <w:t>Конструкции</w:t>
      </w:r>
      <w:r w:rsidR="00CE7F9F" w:rsidRPr="00CB1A72">
        <w:rPr>
          <w:color w:val="auto"/>
          <w:sz w:val="24"/>
          <w:szCs w:val="24"/>
          <w:lang w:val="en-US"/>
        </w:rPr>
        <w:t xml:space="preserve">, </w:t>
      </w:r>
      <w:r w:rsidR="00CE7F9F" w:rsidRPr="00CB1A72">
        <w:rPr>
          <w:color w:val="auto"/>
          <w:sz w:val="24"/>
          <w:szCs w:val="24"/>
        </w:rPr>
        <w:t>содержащие</w:t>
      </w:r>
      <w:r w:rsidR="00CE7F9F" w:rsidRPr="00CB1A72">
        <w:rPr>
          <w:color w:val="auto"/>
          <w:sz w:val="24"/>
          <w:szCs w:val="24"/>
          <w:lang w:val="en-US"/>
        </w:rPr>
        <w:t xml:space="preserve"> </w:t>
      </w:r>
      <w:r w:rsidR="00CE7F9F" w:rsidRPr="00CB1A72">
        <w:rPr>
          <w:color w:val="auto"/>
          <w:sz w:val="24"/>
          <w:szCs w:val="24"/>
        </w:rPr>
        <w:t>глаголы</w:t>
      </w:r>
      <w:r w:rsidR="00CE7F9F" w:rsidRPr="00CB1A72">
        <w:rPr>
          <w:color w:val="auto"/>
          <w:sz w:val="24"/>
          <w:szCs w:val="24"/>
          <w:lang w:val="en-US"/>
        </w:rPr>
        <w:t>-</w:t>
      </w:r>
      <w:r w:rsidR="00CE7F9F" w:rsidRPr="00CB1A72">
        <w:rPr>
          <w:color w:val="auto"/>
          <w:sz w:val="24"/>
          <w:szCs w:val="24"/>
        </w:rPr>
        <w:t>связки</w:t>
      </w:r>
      <w:r w:rsidR="00CE7F9F" w:rsidRPr="00CB1A72">
        <w:rPr>
          <w:color w:val="auto"/>
          <w:sz w:val="24"/>
          <w:szCs w:val="24"/>
          <w:lang w:val="en-US"/>
        </w:rPr>
        <w:t xml:space="preserve"> </w:t>
      </w:r>
      <w:r w:rsidR="00CE7F9F" w:rsidRPr="00CB1A72">
        <w:rPr>
          <w:color w:val="auto"/>
          <w:sz w:val="24"/>
          <w:szCs w:val="24"/>
          <w:lang w:val="en-US" w:eastAsia="en-US" w:bidi="en-US"/>
        </w:rPr>
        <w:t>to be/to look/to feel/to seem;</w:t>
      </w:r>
    </w:p>
    <w:p w:rsidR="00A57638" w:rsidRPr="00CB1A72" w:rsidRDefault="005D40CB" w:rsidP="00C408CF">
      <w:pPr>
        <w:pStyle w:val="13"/>
        <w:numPr>
          <w:ilvl w:val="0"/>
          <w:numId w:val="221"/>
        </w:numPr>
        <w:spacing w:line="240" w:lineRule="auto"/>
        <w:jc w:val="both"/>
        <w:rPr>
          <w:color w:val="auto"/>
          <w:sz w:val="24"/>
          <w:szCs w:val="24"/>
          <w:lang w:val="en-US"/>
        </w:rPr>
      </w:pPr>
      <w:r w:rsidRPr="00CB1A72">
        <w:rPr>
          <w:color w:val="auto"/>
          <w:sz w:val="24"/>
          <w:szCs w:val="24"/>
        </w:rPr>
        <w:t>Конструкции</w:t>
      </w:r>
      <w:r w:rsidR="00CE7F9F" w:rsidRPr="00CB1A72">
        <w:rPr>
          <w:color w:val="auto"/>
          <w:sz w:val="24"/>
          <w:szCs w:val="24"/>
          <w:lang w:val="en-US"/>
        </w:rPr>
        <w:t xml:space="preserve"> </w:t>
      </w:r>
      <w:r w:rsidR="00CE7F9F" w:rsidRPr="00CB1A72">
        <w:rPr>
          <w:color w:val="auto"/>
          <w:sz w:val="24"/>
          <w:szCs w:val="24"/>
          <w:lang w:val="en-US" w:eastAsia="en-US" w:bidi="en-US"/>
        </w:rPr>
        <w:t>be/get used to do someth</w:t>
      </w:r>
      <w:r w:rsidR="00B5762D">
        <w:rPr>
          <w:color w:val="auto"/>
          <w:sz w:val="24"/>
          <w:szCs w:val="24"/>
          <w:lang w:val="en-US" w:eastAsia="en-US" w:bidi="en-US"/>
        </w:rPr>
        <w:t>I</w:t>
      </w:r>
      <w:r w:rsidR="00CE7F9F" w:rsidRPr="00CB1A72">
        <w:rPr>
          <w:color w:val="auto"/>
          <w:sz w:val="24"/>
          <w:szCs w:val="24"/>
          <w:lang w:val="en-US" w:eastAsia="en-US" w:bidi="en-US"/>
        </w:rPr>
        <w:t>ng; be/get used do</w:t>
      </w:r>
      <w:r w:rsidR="00B5762D">
        <w:rPr>
          <w:color w:val="auto"/>
          <w:sz w:val="24"/>
          <w:szCs w:val="24"/>
          <w:lang w:val="en-US" w:eastAsia="en-US" w:bidi="en-US"/>
        </w:rPr>
        <w:t>I</w:t>
      </w:r>
      <w:r w:rsidR="00CE7F9F" w:rsidRPr="00CB1A72">
        <w:rPr>
          <w:color w:val="auto"/>
          <w:sz w:val="24"/>
          <w:szCs w:val="24"/>
          <w:lang w:val="en-US" w:eastAsia="en-US" w:bidi="en-US"/>
        </w:rPr>
        <w:t>ng someth</w:t>
      </w:r>
      <w:r w:rsidR="00B5762D">
        <w:rPr>
          <w:color w:val="auto"/>
          <w:sz w:val="24"/>
          <w:szCs w:val="24"/>
          <w:lang w:val="en-US" w:eastAsia="en-US" w:bidi="en-US"/>
        </w:rPr>
        <w:t>I</w:t>
      </w:r>
      <w:r w:rsidR="00CE7F9F" w:rsidRPr="00CB1A72">
        <w:rPr>
          <w:color w:val="auto"/>
          <w:sz w:val="24"/>
          <w:szCs w:val="24"/>
          <w:lang w:val="en-US" w:eastAsia="en-US" w:bidi="en-US"/>
        </w:rPr>
        <w:t>ng;</w:t>
      </w:r>
    </w:p>
    <w:p w:rsidR="00A57638" w:rsidRPr="00CB1A72" w:rsidRDefault="005D40CB" w:rsidP="00C408CF">
      <w:pPr>
        <w:pStyle w:val="13"/>
        <w:numPr>
          <w:ilvl w:val="0"/>
          <w:numId w:val="221"/>
        </w:numPr>
        <w:spacing w:line="240" w:lineRule="auto"/>
        <w:jc w:val="both"/>
        <w:rPr>
          <w:color w:val="auto"/>
          <w:sz w:val="24"/>
          <w:szCs w:val="24"/>
          <w:lang w:val="en-US"/>
        </w:rPr>
      </w:pPr>
      <w:r w:rsidRPr="00CB1A72">
        <w:rPr>
          <w:color w:val="auto"/>
          <w:sz w:val="24"/>
          <w:szCs w:val="24"/>
        </w:rPr>
        <w:t>Конструкцию</w:t>
      </w:r>
      <w:r w:rsidR="00CE7F9F" w:rsidRPr="00CB1A72">
        <w:rPr>
          <w:color w:val="auto"/>
          <w:sz w:val="24"/>
          <w:szCs w:val="24"/>
          <w:lang w:val="en-US"/>
        </w:rPr>
        <w:t xml:space="preserve"> </w:t>
      </w:r>
      <w:r w:rsidR="00CE7F9F" w:rsidRPr="00CB1A72">
        <w:rPr>
          <w:color w:val="auto"/>
          <w:sz w:val="24"/>
          <w:szCs w:val="24"/>
          <w:lang w:val="en-US" w:eastAsia="en-US" w:bidi="en-US"/>
        </w:rPr>
        <w:t xml:space="preserve">both </w:t>
      </w:r>
      <w:r w:rsidR="00CE7F9F" w:rsidRPr="00CB1A72">
        <w:rPr>
          <w:color w:val="auto"/>
          <w:sz w:val="24"/>
          <w:szCs w:val="24"/>
          <w:lang w:val="en-US"/>
        </w:rPr>
        <w:t xml:space="preserve">... </w:t>
      </w:r>
      <w:r w:rsidRPr="00CB1A72">
        <w:rPr>
          <w:color w:val="auto"/>
          <w:sz w:val="24"/>
          <w:szCs w:val="24"/>
          <w:lang w:val="en-US" w:eastAsia="en-US" w:bidi="en-US"/>
        </w:rPr>
        <w:t xml:space="preserve">And </w:t>
      </w:r>
      <w:r w:rsidR="00CE7F9F" w:rsidRPr="00CB1A72">
        <w:rPr>
          <w:color w:val="auto"/>
          <w:sz w:val="24"/>
          <w:szCs w:val="24"/>
          <w:lang w:val="en-US" w:eastAsia="en-US" w:bidi="en-US"/>
        </w:rPr>
        <w:t>...;</w:t>
      </w:r>
    </w:p>
    <w:p w:rsidR="00A57638" w:rsidRPr="00CB1A72" w:rsidRDefault="005D40CB" w:rsidP="00C408CF">
      <w:pPr>
        <w:pStyle w:val="13"/>
        <w:numPr>
          <w:ilvl w:val="0"/>
          <w:numId w:val="221"/>
        </w:numPr>
        <w:spacing w:line="240" w:lineRule="auto"/>
        <w:jc w:val="both"/>
        <w:rPr>
          <w:color w:val="auto"/>
          <w:sz w:val="24"/>
          <w:szCs w:val="24"/>
          <w:lang w:val="en-US"/>
        </w:rPr>
      </w:pPr>
      <w:r w:rsidRPr="00CB1A72">
        <w:rPr>
          <w:color w:val="auto"/>
          <w:sz w:val="24"/>
          <w:szCs w:val="24"/>
        </w:rPr>
        <w:t>Конструкции</w:t>
      </w:r>
      <w:r w:rsidR="00CE7F9F" w:rsidRPr="00CB1A72">
        <w:rPr>
          <w:color w:val="auto"/>
          <w:sz w:val="24"/>
          <w:szCs w:val="24"/>
          <w:lang w:val="en-US"/>
        </w:rPr>
        <w:t xml:space="preserve"> </w:t>
      </w:r>
      <w:r w:rsidR="00CE7F9F" w:rsidRPr="00CB1A72">
        <w:rPr>
          <w:color w:val="auto"/>
          <w:sz w:val="24"/>
          <w:szCs w:val="24"/>
          <w:lang w:val="en-US" w:eastAsia="en-US" w:bidi="en-US"/>
        </w:rPr>
        <w:t xml:space="preserve">c </w:t>
      </w:r>
      <w:r w:rsidR="00CE7F9F" w:rsidRPr="00CB1A72">
        <w:rPr>
          <w:color w:val="auto"/>
          <w:sz w:val="24"/>
          <w:szCs w:val="24"/>
        </w:rPr>
        <w:t>глаголами</w:t>
      </w:r>
      <w:r w:rsidR="00CE7F9F" w:rsidRPr="00CB1A72">
        <w:rPr>
          <w:color w:val="auto"/>
          <w:sz w:val="24"/>
          <w:szCs w:val="24"/>
          <w:lang w:val="en-US"/>
        </w:rPr>
        <w:t xml:space="preserve"> </w:t>
      </w:r>
      <w:r w:rsidR="00CE7F9F" w:rsidRPr="00CB1A72">
        <w:rPr>
          <w:color w:val="auto"/>
          <w:sz w:val="24"/>
          <w:szCs w:val="24"/>
          <w:lang w:val="en-US" w:eastAsia="en-US" w:bidi="en-US"/>
        </w:rPr>
        <w:t xml:space="preserve">to stop, to remember, to forget </w:t>
      </w:r>
      <w:r w:rsidR="00CE7F9F" w:rsidRPr="00CB1A72">
        <w:rPr>
          <w:color w:val="auto"/>
          <w:sz w:val="24"/>
          <w:szCs w:val="24"/>
          <w:lang w:val="en-US"/>
        </w:rPr>
        <w:t>(</w:t>
      </w:r>
      <w:r w:rsidR="00CE7F9F" w:rsidRPr="00CB1A72">
        <w:rPr>
          <w:color w:val="auto"/>
          <w:sz w:val="24"/>
          <w:szCs w:val="24"/>
        </w:rPr>
        <w:t>разница</w:t>
      </w:r>
      <w:r w:rsidR="00CE7F9F" w:rsidRPr="00CB1A72">
        <w:rPr>
          <w:color w:val="auto"/>
          <w:sz w:val="24"/>
          <w:szCs w:val="24"/>
          <w:lang w:val="en-US"/>
        </w:rPr>
        <w:t xml:space="preserve"> </w:t>
      </w:r>
      <w:r w:rsidR="00CE7F9F" w:rsidRPr="00CB1A72">
        <w:rPr>
          <w:color w:val="auto"/>
          <w:sz w:val="24"/>
          <w:szCs w:val="24"/>
        </w:rPr>
        <w:t>в</w:t>
      </w:r>
      <w:r w:rsidR="00CE7F9F" w:rsidRPr="00CB1A72">
        <w:rPr>
          <w:color w:val="auto"/>
          <w:sz w:val="24"/>
          <w:szCs w:val="24"/>
          <w:lang w:val="en-US"/>
        </w:rPr>
        <w:t xml:space="preserve"> </w:t>
      </w:r>
      <w:r w:rsidR="00CE7F9F" w:rsidRPr="00CB1A72">
        <w:rPr>
          <w:color w:val="auto"/>
          <w:sz w:val="24"/>
          <w:szCs w:val="24"/>
        </w:rPr>
        <w:t>значении</w:t>
      </w:r>
      <w:r w:rsidR="00CE7F9F" w:rsidRPr="00CB1A72">
        <w:rPr>
          <w:color w:val="auto"/>
          <w:sz w:val="24"/>
          <w:szCs w:val="24"/>
          <w:lang w:val="en-US"/>
        </w:rPr>
        <w:t xml:space="preserve"> </w:t>
      </w:r>
      <w:r w:rsidR="00CE7F9F" w:rsidRPr="00CB1A72">
        <w:rPr>
          <w:color w:val="auto"/>
          <w:sz w:val="24"/>
          <w:szCs w:val="24"/>
          <w:lang w:val="en-US" w:eastAsia="en-US" w:bidi="en-US"/>
        </w:rPr>
        <w:t>to stop do</w:t>
      </w:r>
      <w:r w:rsidR="00B5762D">
        <w:rPr>
          <w:color w:val="auto"/>
          <w:sz w:val="24"/>
          <w:szCs w:val="24"/>
          <w:lang w:val="en-US" w:eastAsia="en-US" w:bidi="en-US"/>
        </w:rPr>
        <w:t>I</w:t>
      </w:r>
      <w:r w:rsidR="00CE7F9F" w:rsidRPr="00CB1A72">
        <w:rPr>
          <w:color w:val="auto"/>
          <w:sz w:val="24"/>
          <w:szCs w:val="24"/>
          <w:lang w:val="en-US" w:eastAsia="en-US" w:bidi="en-US"/>
        </w:rPr>
        <w:t xml:space="preserve">ng smth </w:t>
      </w:r>
      <w:r w:rsidR="00CE7F9F" w:rsidRPr="00CB1A72">
        <w:rPr>
          <w:color w:val="auto"/>
          <w:sz w:val="24"/>
          <w:szCs w:val="24"/>
        </w:rPr>
        <w:t>и</w:t>
      </w:r>
      <w:r w:rsidR="00CE7F9F" w:rsidRPr="00CB1A72">
        <w:rPr>
          <w:color w:val="auto"/>
          <w:sz w:val="24"/>
          <w:szCs w:val="24"/>
          <w:lang w:val="en-US"/>
        </w:rPr>
        <w:t xml:space="preserve"> </w:t>
      </w:r>
      <w:r w:rsidR="00CE7F9F" w:rsidRPr="00CB1A72">
        <w:rPr>
          <w:color w:val="auto"/>
          <w:sz w:val="24"/>
          <w:szCs w:val="24"/>
          <w:lang w:val="en-US" w:eastAsia="en-US" w:bidi="en-US"/>
        </w:rPr>
        <w:t>to stop to do smth);</w:t>
      </w:r>
    </w:p>
    <w:p w:rsidR="00A57638" w:rsidRPr="00CB1A72" w:rsidRDefault="005D40CB" w:rsidP="00C408CF">
      <w:pPr>
        <w:pStyle w:val="13"/>
        <w:numPr>
          <w:ilvl w:val="0"/>
          <w:numId w:val="221"/>
        </w:numPr>
        <w:spacing w:line="240" w:lineRule="auto"/>
        <w:jc w:val="both"/>
        <w:rPr>
          <w:color w:val="auto"/>
          <w:sz w:val="24"/>
          <w:szCs w:val="24"/>
          <w:lang w:val="en-US"/>
        </w:rPr>
      </w:pPr>
      <w:r w:rsidRPr="00CB1A72">
        <w:rPr>
          <w:color w:val="auto"/>
          <w:sz w:val="24"/>
          <w:szCs w:val="24"/>
        </w:rPr>
        <w:t>Глаголы</w:t>
      </w:r>
      <w:r w:rsidR="00CE7F9F" w:rsidRPr="00CB1A72">
        <w:rPr>
          <w:color w:val="auto"/>
          <w:sz w:val="24"/>
          <w:szCs w:val="24"/>
          <w:lang w:val="en-US"/>
        </w:rPr>
        <w:t xml:space="preserve"> </w:t>
      </w:r>
      <w:r w:rsidR="00CE7F9F" w:rsidRPr="00CB1A72">
        <w:rPr>
          <w:color w:val="auto"/>
          <w:sz w:val="24"/>
          <w:szCs w:val="24"/>
        </w:rPr>
        <w:t>в</w:t>
      </w:r>
      <w:r w:rsidR="00CE7F9F" w:rsidRPr="00CB1A72">
        <w:rPr>
          <w:color w:val="auto"/>
          <w:sz w:val="24"/>
          <w:szCs w:val="24"/>
          <w:lang w:val="en-US"/>
        </w:rPr>
        <w:t xml:space="preserve"> </w:t>
      </w:r>
      <w:r w:rsidR="00CE7F9F" w:rsidRPr="00CB1A72">
        <w:rPr>
          <w:color w:val="auto"/>
          <w:sz w:val="24"/>
          <w:szCs w:val="24"/>
        </w:rPr>
        <w:t>видо</w:t>
      </w:r>
      <w:r w:rsidR="00CE7F9F" w:rsidRPr="00CB1A72">
        <w:rPr>
          <w:color w:val="auto"/>
          <w:sz w:val="24"/>
          <w:szCs w:val="24"/>
          <w:lang w:val="en-US"/>
        </w:rPr>
        <w:t>-</w:t>
      </w:r>
      <w:r w:rsidR="00CE7F9F" w:rsidRPr="00CB1A72">
        <w:rPr>
          <w:color w:val="auto"/>
          <w:sz w:val="24"/>
          <w:szCs w:val="24"/>
        </w:rPr>
        <w:t>временных</w:t>
      </w:r>
      <w:r w:rsidR="00CE7F9F" w:rsidRPr="00CB1A72">
        <w:rPr>
          <w:color w:val="auto"/>
          <w:sz w:val="24"/>
          <w:szCs w:val="24"/>
          <w:lang w:val="en-US"/>
        </w:rPr>
        <w:t xml:space="preserve"> </w:t>
      </w:r>
      <w:r w:rsidR="00CE7F9F" w:rsidRPr="00CB1A72">
        <w:rPr>
          <w:color w:val="auto"/>
          <w:sz w:val="24"/>
          <w:szCs w:val="24"/>
        </w:rPr>
        <w:t>формах</w:t>
      </w:r>
      <w:r w:rsidR="00CE7F9F" w:rsidRPr="00CB1A72">
        <w:rPr>
          <w:color w:val="auto"/>
          <w:sz w:val="24"/>
          <w:szCs w:val="24"/>
          <w:lang w:val="en-US"/>
        </w:rPr>
        <w:t xml:space="preserve"> </w:t>
      </w:r>
      <w:r w:rsidR="00CE7F9F" w:rsidRPr="00CB1A72">
        <w:rPr>
          <w:color w:val="auto"/>
          <w:sz w:val="24"/>
          <w:szCs w:val="24"/>
        </w:rPr>
        <w:t>действительного</w:t>
      </w:r>
      <w:r w:rsidR="00CE7F9F" w:rsidRPr="00CB1A72">
        <w:rPr>
          <w:color w:val="auto"/>
          <w:sz w:val="24"/>
          <w:szCs w:val="24"/>
          <w:lang w:val="en-US"/>
        </w:rPr>
        <w:t xml:space="preserve"> </w:t>
      </w:r>
      <w:r w:rsidR="00CE7F9F" w:rsidRPr="00CB1A72">
        <w:rPr>
          <w:color w:val="auto"/>
          <w:sz w:val="24"/>
          <w:szCs w:val="24"/>
        </w:rPr>
        <w:t>залога</w:t>
      </w:r>
      <w:r w:rsidR="00CE7F9F" w:rsidRPr="00CB1A72">
        <w:rPr>
          <w:color w:val="auto"/>
          <w:sz w:val="24"/>
          <w:szCs w:val="24"/>
          <w:lang w:val="en-US"/>
        </w:rPr>
        <w:t xml:space="preserve"> </w:t>
      </w:r>
      <w:r w:rsidR="00CE7F9F" w:rsidRPr="00CB1A72">
        <w:rPr>
          <w:color w:val="auto"/>
          <w:sz w:val="24"/>
          <w:szCs w:val="24"/>
        </w:rPr>
        <w:t>в</w:t>
      </w:r>
      <w:r w:rsidR="00CE7F9F" w:rsidRPr="00CB1A72">
        <w:rPr>
          <w:color w:val="auto"/>
          <w:sz w:val="24"/>
          <w:szCs w:val="24"/>
          <w:lang w:val="en-US"/>
        </w:rPr>
        <w:t xml:space="preserve"> </w:t>
      </w:r>
      <w:r w:rsidR="00CE7F9F" w:rsidRPr="00CB1A72">
        <w:rPr>
          <w:color w:val="auto"/>
          <w:sz w:val="24"/>
          <w:szCs w:val="24"/>
        </w:rPr>
        <w:t>изъявительном</w:t>
      </w:r>
      <w:r w:rsidR="00CE7F9F" w:rsidRPr="00CB1A72">
        <w:rPr>
          <w:color w:val="auto"/>
          <w:sz w:val="24"/>
          <w:szCs w:val="24"/>
          <w:lang w:val="en-US"/>
        </w:rPr>
        <w:t xml:space="preserve"> </w:t>
      </w:r>
      <w:r w:rsidR="00CE7F9F" w:rsidRPr="00CB1A72">
        <w:rPr>
          <w:color w:val="auto"/>
          <w:sz w:val="24"/>
          <w:szCs w:val="24"/>
        </w:rPr>
        <w:t>наклонении</w:t>
      </w:r>
      <w:r w:rsidR="00CE7F9F" w:rsidRPr="00CB1A72">
        <w:rPr>
          <w:color w:val="auto"/>
          <w:sz w:val="24"/>
          <w:szCs w:val="24"/>
          <w:lang w:val="en-US"/>
        </w:rPr>
        <w:t xml:space="preserve"> </w:t>
      </w:r>
      <w:r w:rsidR="00CE7F9F" w:rsidRPr="00CB1A72">
        <w:rPr>
          <w:color w:val="auto"/>
          <w:sz w:val="24"/>
          <w:szCs w:val="24"/>
          <w:lang w:val="en-US" w:eastAsia="en-US" w:bidi="en-US"/>
        </w:rPr>
        <w:t>(past perfect tense; present perfect cont</w:t>
      </w:r>
      <w:r w:rsidR="00B5762D">
        <w:rPr>
          <w:color w:val="auto"/>
          <w:sz w:val="24"/>
          <w:szCs w:val="24"/>
          <w:lang w:val="en-US" w:eastAsia="en-US" w:bidi="en-US"/>
        </w:rPr>
        <w:t>I</w:t>
      </w:r>
      <w:r w:rsidR="00CE7F9F" w:rsidRPr="00CB1A72">
        <w:rPr>
          <w:color w:val="auto"/>
          <w:sz w:val="24"/>
          <w:szCs w:val="24"/>
          <w:lang w:val="en-US" w:eastAsia="en-US" w:bidi="en-US"/>
        </w:rPr>
        <w:t>nuous tense, future-</w:t>
      </w:r>
      <w:r w:rsidR="00B5762D">
        <w:rPr>
          <w:color w:val="auto"/>
          <w:sz w:val="24"/>
          <w:szCs w:val="24"/>
          <w:lang w:val="en-US" w:eastAsia="en-US" w:bidi="en-US"/>
        </w:rPr>
        <w:t>I</w:t>
      </w:r>
      <w:r w:rsidR="00CE7F9F" w:rsidRPr="00CB1A72">
        <w:rPr>
          <w:color w:val="auto"/>
          <w:sz w:val="24"/>
          <w:szCs w:val="24"/>
          <w:lang w:val="en-US" w:eastAsia="en-US" w:bidi="en-US"/>
        </w:rPr>
        <w:t>n-the-past);</w:t>
      </w:r>
    </w:p>
    <w:p w:rsidR="00A57638" w:rsidRPr="00CB1A72" w:rsidRDefault="005D40CB" w:rsidP="00C408CF">
      <w:pPr>
        <w:pStyle w:val="13"/>
        <w:numPr>
          <w:ilvl w:val="0"/>
          <w:numId w:val="221"/>
        </w:numPr>
        <w:spacing w:line="240" w:lineRule="auto"/>
        <w:jc w:val="both"/>
        <w:rPr>
          <w:color w:val="auto"/>
          <w:sz w:val="24"/>
          <w:szCs w:val="24"/>
        </w:rPr>
      </w:pPr>
      <w:r w:rsidRPr="00CB1A72">
        <w:rPr>
          <w:color w:val="auto"/>
          <w:sz w:val="24"/>
          <w:szCs w:val="24"/>
        </w:rPr>
        <w:t xml:space="preserve">Модальные </w:t>
      </w:r>
      <w:r w:rsidR="00CE7F9F" w:rsidRPr="00CB1A72">
        <w:rPr>
          <w:color w:val="auto"/>
          <w:sz w:val="24"/>
          <w:szCs w:val="24"/>
        </w:rPr>
        <w:t>глаголы в косвенной речи в настоящем и прошедшем времени;</w:t>
      </w:r>
    </w:p>
    <w:p w:rsidR="00A57638" w:rsidRPr="00CB1A72" w:rsidRDefault="005D40CB" w:rsidP="00C408CF">
      <w:pPr>
        <w:pStyle w:val="13"/>
        <w:numPr>
          <w:ilvl w:val="0"/>
          <w:numId w:val="221"/>
        </w:numPr>
        <w:spacing w:line="240" w:lineRule="auto"/>
        <w:jc w:val="both"/>
        <w:rPr>
          <w:color w:val="auto"/>
          <w:sz w:val="24"/>
          <w:szCs w:val="24"/>
        </w:rPr>
      </w:pPr>
      <w:r w:rsidRPr="00CB1A72">
        <w:rPr>
          <w:color w:val="auto"/>
          <w:sz w:val="24"/>
          <w:szCs w:val="24"/>
        </w:rPr>
        <w:t xml:space="preserve">Неличные </w:t>
      </w:r>
      <w:r w:rsidR="00CE7F9F" w:rsidRPr="00CB1A72">
        <w:rPr>
          <w:color w:val="auto"/>
          <w:sz w:val="24"/>
          <w:szCs w:val="24"/>
        </w:rPr>
        <w:t>формы глагола (инфинитив, герундий, причастия настоящего и прошедшего времени);</w:t>
      </w:r>
    </w:p>
    <w:p w:rsidR="00A57638" w:rsidRPr="00CB1A72" w:rsidRDefault="005D40CB" w:rsidP="00C408CF">
      <w:pPr>
        <w:pStyle w:val="13"/>
        <w:numPr>
          <w:ilvl w:val="0"/>
          <w:numId w:val="221"/>
        </w:numPr>
        <w:spacing w:line="240" w:lineRule="auto"/>
        <w:jc w:val="both"/>
        <w:rPr>
          <w:color w:val="auto"/>
          <w:sz w:val="24"/>
          <w:szCs w:val="24"/>
        </w:rPr>
      </w:pPr>
      <w:r w:rsidRPr="00CB1A72">
        <w:rPr>
          <w:color w:val="auto"/>
          <w:sz w:val="24"/>
          <w:szCs w:val="24"/>
        </w:rPr>
        <w:t xml:space="preserve">Наречия </w:t>
      </w:r>
      <w:r w:rsidR="00CE7F9F" w:rsidRPr="00CB1A72">
        <w:rPr>
          <w:color w:val="auto"/>
          <w:sz w:val="24"/>
          <w:szCs w:val="24"/>
          <w:lang w:val="en-US" w:eastAsia="en-US" w:bidi="en-US"/>
        </w:rPr>
        <w:t>too</w:t>
      </w:r>
      <w:r w:rsidR="00CE7F9F" w:rsidRPr="00CB1A72">
        <w:rPr>
          <w:color w:val="auto"/>
          <w:sz w:val="24"/>
          <w:szCs w:val="24"/>
          <w:lang w:eastAsia="en-US" w:bidi="en-US"/>
        </w:rPr>
        <w:t xml:space="preserve"> — </w:t>
      </w:r>
      <w:r w:rsidR="00CE7F9F" w:rsidRPr="00CB1A72">
        <w:rPr>
          <w:color w:val="auto"/>
          <w:sz w:val="24"/>
          <w:szCs w:val="24"/>
          <w:lang w:val="en-US" w:eastAsia="en-US" w:bidi="en-US"/>
        </w:rPr>
        <w:t>enough</w:t>
      </w:r>
      <w:r w:rsidR="00CE7F9F" w:rsidRPr="00CB1A72">
        <w:rPr>
          <w:color w:val="auto"/>
          <w:sz w:val="24"/>
          <w:szCs w:val="24"/>
          <w:lang w:eastAsia="en-US" w:bidi="en-US"/>
        </w:rPr>
        <w:t>;</w:t>
      </w:r>
    </w:p>
    <w:p w:rsidR="00A57638" w:rsidRPr="00CB1A72" w:rsidRDefault="005D40CB" w:rsidP="00C408CF">
      <w:pPr>
        <w:pStyle w:val="13"/>
        <w:numPr>
          <w:ilvl w:val="0"/>
          <w:numId w:val="221"/>
        </w:numPr>
        <w:spacing w:line="240" w:lineRule="auto"/>
        <w:jc w:val="both"/>
        <w:rPr>
          <w:color w:val="auto"/>
          <w:sz w:val="24"/>
          <w:szCs w:val="24"/>
        </w:rPr>
      </w:pPr>
      <w:r w:rsidRPr="00CB1A72">
        <w:rPr>
          <w:color w:val="auto"/>
          <w:sz w:val="24"/>
          <w:szCs w:val="24"/>
        </w:rPr>
        <w:t xml:space="preserve">Отрицательные </w:t>
      </w:r>
      <w:r w:rsidR="00CE7F9F" w:rsidRPr="00CB1A72">
        <w:rPr>
          <w:color w:val="auto"/>
          <w:sz w:val="24"/>
          <w:szCs w:val="24"/>
        </w:rPr>
        <w:t xml:space="preserve">местоимения </w:t>
      </w:r>
      <w:r w:rsidR="00CE7F9F" w:rsidRPr="00CB1A72">
        <w:rPr>
          <w:color w:val="auto"/>
          <w:sz w:val="24"/>
          <w:szCs w:val="24"/>
          <w:lang w:val="en-US" w:eastAsia="en-US" w:bidi="en-US"/>
        </w:rPr>
        <w:t>no</w:t>
      </w:r>
      <w:r w:rsidR="00CE7F9F" w:rsidRPr="00CB1A72">
        <w:rPr>
          <w:color w:val="auto"/>
          <w:sz w:val="24"/>
          <w:szCs w:val="24"/>
          <w:lang w:eastAsia="en-US" w:bidi="en-US"/>
        </w:rPr>
        <w:t xml:space="preserve"> </w:t>
      </w:r>
      <w:r w:rsidR="00CE7F9F" w:rsidRPr="00CB1A72">
        <w:rPr>
          <w:color w:val="auto"/>
          <w:sz w:val="24"/>
          <w:szCs w:val="24"/>
        </w:rPr>
        <w:t xml:space="preserve">(и его производные </w:t>
      </w:r>
      <w:r w:rsidR="00CE7F9F" w:rsidRPr="00CB1A72">
        <w:rPr>
          <w:color w:val="auto"/>
          <w:sz w:val="24"/>
          <w:szCs w:val="24"/>
          <w:lang w:val="en-US" w:eastAsia="en-US" w:bidi="en-US"/>
        </w:rPr>
        <w:t>nobody</w:t>
      </w:r>
      <w:r w:rsidR="00CE7F9F" w:rsidRPr="00CB1A72">
        <w:rPr>
          <w:color w:val="auto"/>
          <w:sz w:val="24"/>
          <w:szCs w:val="24"/>
          <w:lang w:eastAsia="en-US" w:bidi="en-US"/>
        </w:rPr>
        <w:t xml:space="preserve">, </w:t>
      </w:r>
      <w:r w:rsidR="00CE7F9F" w:rsidRPr="00CB1A72">
        <w:rPr>
          <w:color w:val="auto"/>
          <w:sz w:val="24"/>
          <w:szCs w:val="24"/>
          <w:lang w:val="en-US" w:eastAsia="en-US" w:bidi="en-US"/>
        </w:rPr>
        <w:t>noth</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CE7F9F" w:rsidRPr="00CB1A72">
        <w:rPr>
          <w:color w:val="auto"/>
          <w:sz w:val="24"/>
          <w:szCs w:val="24"/>
          <w:lang w:val="en-US" w:eastAsia="en-US" w:bidi="en-US"/>
        </w:rPr>
        <w:t>etc</w:t>
      </w:r>
      <w:r w:rsidR="00CE7F9F" w:rsidRPr="00CB1A72">
        <w:rPr>
          <w:color w:val="auto"/>
          <w:sz w:val="24"/>
          <w:szCs w:val="24"/>
          <w:lang w:eastAsia="en-US" w:bidi="en-US"/>
        </w:rPr>
        <w:t xml:space="preserve">.), </w:t>
      </w:r>
      <w:r w:rsidR="00CE7F9F" w:rsidRPr="00CB1A72">
        <w:rPr>
          <w:color w:val="auto"/>
          <w:sz w:val="24"/>
          <w:szCs w:val="24"/>
          <w:lang w:val="en-US" w:eastAsia="en-US" w:bidi="en-US"/>
        </w:rPr>
        <w:t>none</w:t>
      </w:r>
      <w:r w:rsidR="00CE7F9F" w:rsidRPr="00CB1A72">
        <w:rPr>
          <w:color w:val="auto"/>
          <w:sz w:val="24"/>
          <w:szCs w:val="24"/>
          <w:lang w:eastAsia="en-US" w:bidi="en-US"/>
        </w:rPr>
        <w:t>.</w:t>
      </w:r>
    </w:p>
    <w:p w:rsidR="00A57638" w:rsidRPr="00CB1A72" w:rsidRDefault="005D40CB" w:rsidP="005760E2">
      <w:pPr>
        <w:pStyle w:val="13"/>
        <w:numPr>
          <w:ilvl w:val="0"/>
          <w:numId w:val="42"/>
        </w:numPr>
        <w:tabs>
          <w:tab w:val="left" w:pos="579"/>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социокультурными знаниями и умениями: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Осуществлять</w:t>
      </w:r>
      <w:r w:rsidR="00CE7F9F" w:rsidRPr="00CB1A72">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Кратко </w:t>
      </w:r>
      <w:r w:rsidR="00CE7F9F" w:rsidRPr="00CB1A72">
        <w:rPr>
          <w:iCs/>
          <w:color w:val="auto"/>
          <w:sz w:val="24"/>
          <w:szCs w:val="24"/>
        </w:rPr>
        <w:t>представлять</w:t>
      </w:r>
      <w:r w:rsidR="00CE7F9F" w:rsidRPr="00CB1A72">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Оказывать </w:t>
      </w:r>
      <w:r w:rsidR="00CE7F9F" w:rsidRPr="00CB1A72">
        <w:rPr>
          <w:color w:val="auto"/>
          <w:sz w:val="24"/>
          <w:szCs w:val="24"/>
        </w:rPr>
        <w:t>помощь зарубежным гостям в ситуациях повседневного общения (</w:t>
      </w:r>
      <w:r w:rsidR="00CE7F9F" w:rsidRPr="00CB1A72">
        <w:rPr>
          <w:iCs/>
          <w:color w:val="auto"/>
          <w:sz w:val="24"/>
          <w:szCs w:val="24"/>
        </w:rPr>
        <w:t>объяснить</w:t>
      </w:r>
      <w:r w:rsidR="00CE7F9F" w:rsidRPr="00CB1A72">
        <w:rPr>
          <w:color w:val="auto"/>
          <w:sz w:val="24"/>
          <w:szCs w:val="24"/>
        </w:rPr>
        <w:t xml:space="preserve"> местонахождение объекта, сообщить возможный маршрут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numPr>
          <w:ilvl w:val="0"/>
          <w:numId w:val="42"/>
        </w:numPr>
        <w:tabs>
          <w:tab w:val="left" w:pos="569"/>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numPr>
          <w:ilvl w:val="0"/>
          <w:numId w:val="42"/>
        </w:numPr>
        <w:tabs>
          <w:tab w:val="left" w:pos="569"/>
        </w:tabs>
        <w:spacing w:line="240" w:lineRule="auto"/>
        <w:jc w:val="both"/>
        <w:rPr>
          <w:color w:val="auto"/>
          <w:sz w:val="24"/>
          <w:szCs w:val="24"/>
        </w:rPr>
      </w:pPr>
      <w:r w:rsidRPr="00CB1A72">
        <w:rPr>
          <w:iCs/>
          <w:color w:val="auto"/>
          <w:sz w:val="24"/>
          <w:szCs w:val="24"/>
        </w:rPr>
        <w:t>Понимать</w:t>
      </w:r>
      <w:r w:rsidR="00CE7F9F" w:rsidRPr="00CB1A72">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CB1A72" w:rsidRDefault="005D40CB" w:rsidP="005760E2">
      <w:pPr>
        <w:pStyle w:val="13"/>
        <w:numPr>
          <w:ilvl w:val="0"/>
          <w:numId w:val="42"/>
        </w:numPr>
        <w:tabs>
          <w:tab w:val="left" w:pos="569"/>
        </w:tabs>
        <w:spacing w:line="240" w:lineRule="auto"/>
        <w:jc w:val="both"/>
        <w:rPr>
          <w:color w:val="auto"/>
          <w:sz w:val="24"/>
          <w:szCs w:val="24"/>
        </w:rPr>
      </w:pPr>
      <w:r w:rsidRPr="00CB1A72">
        <w:rPr>
          <w:color w:val="auto"/>
          <w:sz w:val="24"/>
          <w:szCs w:val="24"/>
        </w:rPr>
        <w:t xml:space="preserve">Уметь </w:t>
      </w:r>
      <w:r w:rsidR="00CE7F9F" w:rsidRPr="00CB1A72">
        <w:rPr>
          <w:iCs/>
          <w:color w:val="auto"/>
          <w:sz w:val="24"/>
          <w:szCs w:val="24"/>
        </w:rPr>
        <w:t>рассматривать</w:t>
      </w:r>
      <w:r w:rsidR="00CE7F9F" w:rsidRPr="00CB1A72">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CB1A72" w:rsidRDefault="005D40CB" w:rsidP="005760E2">
      <w:pPr>
        <w:pStyle w:val="13"/>
        <w:numPr>
          <w:ilvl w:val="0"/>
          <w:numId w:val="42"/>
        </w:numPr>
        <w:tabs>
          <w:tab w:val="left" w:pos="569"/>
        </w:tabs>
        <w:spacing w:line="240" w:lineRule="auto"/>
        <w:jc w:val="both"/>
        <w:rPr>
          <w:color w:val="auto"/>
          <w:sz w:val="24"/>
          <w:szCs w:val="24"/>
        </w:rPr>
      </w:pPr>
      <w:r w:rsidRPr="00CB1A72">
        <w:rPr>
          <w:iCs/>
          <w:color w:val="auto"/>
          <w:sz w:val="24"/>
          <w:szCs w:val="24"/>
        </w:rPr>
        <w:t>Участвовать</w:t>
      </w:r>
      <w:r w:rsidR="00CE7F9F" w:rsidRPr="00CB1A72">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CB1A72" w:rsidRDefault="005D40CB" w:rsidP="005760E2">
      <w:pPr>
        <w:pStyle w:val="13"/>
        <w:numPr>
          <w:ilvl w:val="0"/>
          <w:numId w:val="42"/>
        </w:numPr>
        <w:tabs>
          <w:tab w:val="left" w:pos="569"/>
        </w:tabs>
        <w:spacing w:line="240" w:lineRule="auto"/>
        <w:ind w:firstLine="0"/>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CB1A72" w:rsidRDefault="005D40CB" w:rsidP="005760E2">
      <w:pPr>
        <w:pStyle w:val="13"/>
        <w:numPr>
          <w:ilvl w:val="0"/>
          <w:numId w:val="42"/>
        </w:numPr>
        <w:tabs>
          <w:tab w:val="left" w:pos="569"/>
        </w:tabs>
        <w:spacing w:line="240" w:lineRule="auto"/>
        <w:ind w:firstLine="0"/>
        <w:jc w:val="both"/>
        <w:rPr>
          <w:color w:val="auto"/>
          <w:sz w:val="24"/>
          <w:szCs w:val="24"/>
        </w:rPr>
      </w:pPr>
      <w:r w:rsidRPr="00CB1A72">
        <w:rPr>
          <w:iCs/>
          <w:color w:val="auto"/>
          <w:sz w:val="24"/>
          <w:szCs w:val="24"/>
        </w:rPr>
        <w:t>Достигать</w:t>
      </w:r>
      <w:r w:rsidR="00CE7F9F" w:rsidRPr="00CB1A72">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57638" w:rsidRPr="00CB1A72" w:rsidRDefault="005D40CB" w:rsidP="005760E2">
      <w:pPr>
        <w:pStyle w:val="13"/>
        <w:numPr>
          <w:ilvl w:val="0"/>
          <w:numId w:val="42"/>
        </w:numPr>
        <w:tabs>
          <w:tab w:val="left" w:pos="569"/>
        </w:tabs>
        <w:spacing w:line="240" w:lineRule="auto"/>
        <w:ind w:firstLine="0"/>
        <w:jc w:val="both"/>
        <w:rPr>
          <w:color w:val="auto"/>
          <w:sz w:val="24"/>
          <w:szCs w:val="24"/>
        </w:rPr>
      </w:pPr>
      <w:r w:rsidRPr="00CB1A72">
        <w:rPr>
          <w:iCs/>
          <w:color w:val="auto"/>
          <w:sz w:val="24"/>
          <w:szCs w:val="24"/>
        </w:rPr>
        <w:t>Сравнивать</w:t>
      </w:r>
      <w:r w:rsidR="00CE7F9F" w:rsidRPr="00CB1A72">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CB1A72" w:rsidRDefault="00810082" w:rsidP="005760E2">
      <w:pPr>
        <w:pStyle w:val="af5"/>
        <w:rPr>
          <w:rFonts w:ascii="Times New Roman" w:hAnsi="Times New Roman" w:cs="Times New Roman"/>
          <w:b w:val="0"/>
          <w:sz w:val="24"/>
          <w:szCs w:val="24"/>
        </w:rPr>
      </w:pPr>
      <w:bookmarkStart w:id="287" w:name="bookmark579"/>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287"/>
    </w:p>
    <w:p w:rsidR="00A57638" w:rsidRPr="00CB1A72" w:rsidRDefault="005D40CB" w:rsidP="005760E2">
      <w:pPr>
        <w:pStyle w:val="13"/>
        <w:numPr>
          <w:ilvl w:val="0"/>
          <w:numId w:val="43"/>
        </w:numPr>
        <w:tabs>
          <w:tab w:val="left" w:pos="569"/>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основными видами речевой деятельности: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Говорение</w:t>
      </w:r>
      <w:r w:rsidR="00CE7F9F" w:rsidRPr="00CB1A72">
        <w:rPr>
          <w:bCs/>
          <w:color w:val="auto"/>
          <w:sz w:val="24"/>
          <w:szCs w:val="24"/>
        </w:rPr>
        <w:t xml:space="preserve">: </w:t>
      </w:r>
      <w:r w:rsidR="00CE7F9F" w:rsidRPr="00CB1A72">
        <w:rPr>
          <w:iCs/>
          <w:color w:val="auto"/>
          <w:sz w:val="24"/>
          <w:szCs w:val="24"/>
        </w:rPr>
        <w:t>вести</w:t>
      </w:r>
      <w:r w:rsidR="00CE7F9F" w:rsidRPr="00CB1A72">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Создавать</w:t>
      </w:r>
      <w:r w:rsidR="00CE7F9F" w:rsidRPr="00CB1A72">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00CE7F9F" w:rsidRPr="00CB1A72">
        <w:rPr>
          <w:iCs/>
          <w:color w:val="auto"/>
          <w:sz w:val="24"/>
          <w:szCs w:val="24"/>
        </w:rPr>
        <w:t>излагать</w:t>
      </w:r>
      <w:r w:rsidR="00CE7F9F" w:rsidRPr="00CB1A72">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00CE7F9F" w:rsidRPr="00CB1A72">
        <w:rPr>
          <w:iCs/>
          <w:color w:val="auto"/>
          <w:sz w:val="24"/>
          <w:szCs w:val="24"/>
        </w:rPr>
        <w:t>излагать</w:t>
      </w:r>
      <w:r w:rsidR="00CE7F9F" w:rsidRPr="00CB1A72">
        <w:rPr>
          <w:color w:val="auto"/>
          <w:sz w:val="24"/>
          <w:szCs w:val="24"/>
        </w:rPr>
        <w:t xml:space="preserve"> результаты выполненной проектной работы; (объём — 10—12 фраз);</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Аудирование</w:t>
      </w:r>
      <w:r w:rsidR="00CE7F9F" w:rsidRPr="00CB1A72">
        <w:rPr>
          <w:bCs/>
          <w:color w:val="auto"/>
          <w:sz w:val="24"/>
          <w:szCs w:val="24"/>
        </w:rPr>
        <w:t xml:space="preserve">: </w:t>
      </w:r>
      <w:r w:rsidR="00CE7F9F" w:rsidRPr="00CB1A72">
        <w:rPr>
          <w:iCs/>
          <w:color w:val="auto"/>
          <w:sz w:val="24"/>
          <w:szCs w:val="24"/>
        </w:rPr>
        <w:t>воспринимать на слух и понимать</w:t>
      </w:r>
      <w:r w:rsidR="00CE7F9F" w:rsidRPr="00CB1A72">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Смысловое </w:t>
      </w:r>
      <w:r w:rsidR="00CE7F9F" w:rsidRPr="00CB1A72">
        <w:rPr>
          <w:bCs/>
          <w:color w:val="auto"/>
          <w:sz w:val="24"/>
          <w:szCs w:val="24"/>
        </w:rPr>
        <w:t xml:space="preserve">чтение: </w:t>
      </w:r>
      <w:r w:rsidR="00CE7F9F" w:rsidRPr="00CB1A72">
        <w:rPr>
          <w:iCs/>
          <w:color w:val="auto"/>
          <w:sz w:val="24"/>
          <w:szCs w:val="24"/>
        </w:rPr>
        <w:t>читать про себя и понимать</w:t>
      </w:r>
      <w:r w:rsidR="00CE7F9F" w:rsidRPr="00CB1A72">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00CE7F9F" w:rsidRPr="00CB1A72">
        <w:rPr>
          <w:iCs/>
          <w:color w:val="auto"/>
          <w:sz w:val="24"/>
          <w:szCs w:val="24"/>
        </w:rPr>
        <w:t>читать про себя</w:t>
      </w:r>
      <w:r w:rsidR="00CE7F9F" w:rsidRPr="00CB1A72">
        <w:rPr>
          <w:color w:val="auto"/>
          <w:sz w:val="24"/>
          <w:szCs w:val="24"/>
        </w:rPr>
        <w:t xml:space="preserve"> несплошные тексты (таблицы, диаграммы) и </w:t>
      </w:r>
      <w:r w:rsidR="00CE7F9F" w:rsidRPr="00CB1A72">
        <w:rPr>
          <w:iCs/>
          <w:color w:val="auto"/>
          <w:sz w:val="24"/>
          <w:szCs w:val="24"/>
        </w:rPr>
        <w:t>понимать</w:t>
      </w:r>
      <w:r w:rsidR="00CE7F9F" w:rsidRPr="00CB1A72">
        <w:rPr>
          <w:color w:val="auto"/>
          <w:sz w:val="24"/>
          <w:szCs w:val="24"/>
        </w:rPr>
        <w:t xml:space="preserve"> представленную в них информацию; </w:t>
      </w:r>
      <w:r w:rsidR="00CE7F9F" w:rsidRPr="00CB1A72">
        <w:rPr>
          <w:iCs/>
          <w:color w:val="auto"/>
          <w:sz w:val="24"/>
          <w:szCs w:val="24"/>
        </w:rPr>
        <w:t>обобщать</w:t>
      </w:r>
      <w:r w:rsidR="00CE7F9F" w:rsidRPr="00CB1A72">
        <w:rPr>
          <w:color w:val="auto"/>
          <w:sz w:val="24"/>
          <w:szCs w:val="24"/>
        </w:rPr>
        <w:t xml:space="preserve"> и </w:t>
      </w:r>
      <w:r w:rsidR="00CE7F9F" w:rsidRPr="00CB1A72">
        <w:rPr>
          <w:iCs/>
          <w:color w:val="auto"/>
          <w:sz w:val="24"/>
          <w:szCs w:val="24"/>
        </w:rPr>
        <w:t>оценивать</w:t>
      </w:r>
      <w:r w:rsidR="00CE7F9F" w:rsidRPr="00CB1A72">
        <w:rPr>
          <w:color w:val="auto"/>
          <w:sz w:val="24"/>
          <w:szCs w:val="24"/>
        </w:rPr>
        <w:t xml:space="preserve"> полученную при чтении информацию;</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Письменная </w:t>
      </w:r>
      <w:r w:rsidR="00CE7F9F" w:rsidRPr="00CB1A72">
        <w:rPr>
          <w:bCs/>
          <w:color w:val="auto"/>
          <w:sz w:val="24"/>
          <w:szCs w:val="24"/>
        </w:rPr>
        <w:t xml:space="preserve">речь: </w:t>
      </w:r>
      <w:r w:rsidR="00CE7F9F" w:rsidRPr="00CB1A72">
        <w:rPr>
          <w:iCs/>
          <w:color w:val="auto"/>
          <w:sz w:val="24"/>
          <w:szCs w:val="24"/>
        </w:rPr>
        <w:t>заполнять</w:t>
      </w:r>
      <w:r w:rsidR="00CE7F9F" w:rsidRPr="00CB1A72">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00CE7F9F" w:rsidRPr="00CB1A72">
        <w:rPr>
          <w:iCs/>
          <w:color w:val="auto"/>
          <w:sz w:val="24"/>
          <w:szCs w:val="24"/>
        </w:rPr>
        <w:t>писать</w:t>
      </w:r>
      <w:r w:rsidR="00CE7F9F" w:rsidRPr="00CB1A72">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00CE7F9F" w:rsidRPr="00CB1A72">
        <w:rPr>
          <w:iCs/>
          <w:color w:val="auto"/>
          <w:sz w:val="24"/>
          <w:szCs w:val="24"/>
        </w:rPr>
        <w:t>создавать</w:t>
      </w:r>
      <w:r w:rsidR="00CE7F9F" w:rsidRPr="00CB1A72">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00CE7F9F" w:rsidRPr="00CB1A72">
        <w:rPr>
          <w:iCs/>
          <w:color w:val="auto"/>
          <w:sz w:val="24"/>
          <w:szCs w:val="24"/>
        </w:rPr>
        <w:t>заполнять</w:t>
      </w:r>
      <w:r w:rsidR="00CE7F9F" w:rsidRPr="00CB1A72">
        <w:rPr>
          <w:color w:val="auto"/>
          <w:sz w:val="24"/>
          <w:szCs w:val="24"/>
        </w:rPr>
        <w:t xml:space="preserve"> таблицу, кратко фиксируя содержание прочитанного/прослушанного текста; </w:t>
      </w:r>
      <w:r w:rsidR="00CE7F9F" w:rsidRPr="00CB1A72">
        <w:rPr>
          <w:iCs/>
          <w:color w:val="auto"/>
          <w:sz w:val="24"/>
          <w:szCs w:val="24"/>
        </w:rPr>
        <w:t>письменно представлять</w:t>
      </w:r>
      <w:r w:rsidR="00CE7F9F" w:rsidRPr="00CB1A72">
        <w:rPr>
          <w:color w:val="auto"/>
          <w:sz w:val="24"/>
          <w:szCs w:val="24"/>
        </w:rPr>
        <w:t xml:space="preserve"> результаты выполненной проектной работы (объём — 100—120 слов);</w:t>
      </w:r>
    </w:p>
    <w:p w:rsidR="00A57638" w:rsidRPr="00CB1A72" w:rsidRDefault="005D40CB" w:rsidP="005760E2">
      <w:pPr>
        <w:pStyle w:val="13"/>
        <w:numPr>
          <w:ilvl w:val="0"/>
          <w:numId w:val="43"/>
        </w:numPr>
        <w:tabs>
          <w:tab w:val="left" w:pos="566"/>
        </w:tabs>
        <w:spacing w:line="240" w:lineRule="auto"/>
        <w:jc w:val="both"/>
        <w:rPr>
          <w:color w:val="auto"/>
          <w:sz w:val="24"/>
          <w:szCs w:val="24"/>
        </w:rPr>
      </w:pPr>
      <w:r w:rsidRPr="00CB1A72">
        <w:rPr>
          <w:color w:val="auto"/>
          <w:sz w:val="24"/>
          <w:szCs w:val="24"/>
        </w:rPr>
        <w:t xml:space="preserve">Владеть </w:t>
      </w:r>
      <w:r w:rsidR="00CE7F9F" w:rsidRPr="00CB1A72">
        <w:rPr>
          <w:bCs/>
          <w:color w:val="auto"/>
          <w:sz w:val="24"/>
          <w:szCs w:val="24"/>
        </w:rPr>
        <w:t xml:space="preserve">фонетическими </w:t>
      </w:r>
      <w:r w:rsidR="00CE7F9F" w:rsidRPr="00CB1A72">
        <w:rPr>
          <w:color w:val="auto"/>
          <w:sz w:val="24"/>
          <w:szCs w:val="24"/>
        </w:rPr>
        <w:t xml:space="preserve">навыками: </w:t>
      </w:r>
      <w:r w:rsidR="00CE7F9F" w:rsidRPr="00CB1A72">
        <w:rPr>
          <w:iCs/>
          <w:color w:val="auto"/>
          <w:sz w:val="24"/>
          <w:szCs w:val="24"/>
        </w:rPr>
        <w:t xml:space="preserve">различать на слух </w:t>
      </w:r>
      <w:r w:rsidR="00CE7F9F" w:rsidRPr="00CB1A72">
        <w:rPr>
          <w:color w:val="auto"/>
          <w:sz w:val="24"/>
          <w:szCs w:val="24"/>
        </w:rPr>
        <w:t xml:space="preserve">и адекватно, без ошибок, ведущих к сбою коммуникации, </w:t>
      </w:r>
      <w:r w:rsidR="00CE7F9F" w:rsidRPr="00CB1A72">
        <w:rPr>
          <w:iCs/>
          <w:color w:val="auto"/>
          <w:sz w:val="24"/>
          <w:szCs w:val="24"/>
        </w:rPr>
        <w:t>произносить</w:t>
      </w:r>
      <w:r w:rsidR="00CE7F9F" w:rsidRPr="00CB1A72">
        <w:rPr>
          <w:color w:val="auto"/>
          <w:sz w:val="24"/>
          <w:szCs w:val="24"/>
        </w:rPr>
        <w:t xml:space="preserve"> слова с правильным ударением и фразы с соблюдением их ритмико-интонационных особенностей, в том числе </w:t>
      </w:r>
      <w:r w:rsidR="00CE7F9F" w:rsidRPr="00CB1A72">
        <w:rPr>
          <w:iCs/>
          <w:color w:val="auto"/>
          <w:sz w:val="24"/>
          <w:szCs w:val="24"/>
        </w:rPr>
        <w:t>применять правила</w:t>
      </w:r>
      <w:r w:rsidR="00CE7F9F" w:rsidRPr="00CB1A72">
        <w:rPr>
          <w:color w:val="auto"/>
          <w:sz w:val="24"/>
          <w:szCs w:val="24"/>
        </w:rPr>
        <w:t xml:space="preserve"> отсутствия фразового ударения на служебных словах; </w:t>
      </w:r>
      <w:r w:rsidR="00CE7F9F" w:rsidRPr="00CB1A72">
        <w:rPr>
          <w:iCs/>
          <w:color w:val="auto"/>
          <w:sz w:val="24"/>
          <w:szCs w:val="24"/>
        </w:rPr>
        <w:t>владеть</w:t>
      </w:r>
      <w:r w:rsidR="00CE7F9F" w:rsidRPr="00CB1A72">
        <w:rPr>
          <w:color w:val="auto"/>
          <w:sz w:val="24"/>
          <w:szCs w:val="24"/>
        </w:rPr>
        <w:t xml:space="preserve"> правилами чтения и выразительно </w:t>
      </w:r>
      <w:r w:rsidR="00CE7F9F" w:rsidRPr="00CB1A72">
        <w:rPr>
          <w:iCs/>
          <w:color w:val="auto"/>
          <w:sz w:val="24"/>
          <w:szCs w:val="24"/>
        </w:rPr>
        <w:t>читать вслух</w:t>
      </w:r>
      <w:r w:rsidR="00CE7F9F" w:rsidRPr="00CB1A72">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00CE7F9F" w:rsidRPr="00CB1A72">
        <w:rPr>
          <w:iCs/>
          <w:color w:val="auto"/>
          <w:sz w:val="24"/>
          <w:szCs w:val="24"/>
        </w:rPr>
        <w:t>читать</w:t>
      </w:r>
      <w:r w:rsidR="00CE7F9F" w:rsidRPr="00CB1A72">
        <w:rPr>
          <w:color w:val="auto"/>
          <w:sz w:val="24"/>
          <w:szCs w:val="24"/>
        </w:rPr>
        <w:t xml:space="preserve"> новые слова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о</w:t>
      </w:r>
      <w:r w:rsidR="004213FB" w:rsidRPr="00CB1A72">
        <w:rPr>
          <w:bCs/>
          <w:color w:val="auto"/>
          <w:sz w:val="24"/>
          <w:szCs w:val="24"/>
        </w:rPr>
        <w:t>РФ</w:t>
      </w:r>
      <w:r w:rsidR="00CE7F9F" w:rsidRPr="00CB1A72">
        <w:rPr>
          <w:bCs/>
          <w:color w:val="auto"/>
          <w:sz w:val="24"/>
          <w:szCs w:val="24"/>
        </w:rPr>
        <w:t xml:space="preserve">ографическими </w:t>
      </w:r>
      <w:r w:rsidR="00CE7F9F" w:rsidRPr="00CB1A72">
        <w:rPr>
          <w:color w:val="auto"/>
          <w:sz w:val="24"/>
          <w:szCs w:val="24"/>
        </w:rPr>
        <w:t xml:space="preserve">навыками: правильно </w:t>
      </w:r>
      <w:r w:rsidR="00CE7F9F" w:rsidRPr="00CB1A72">
        <w:rPr>
          <w:iCs/>
          <w:color w:val="auto"/>
          <w:sz w:val="24"/>
          <w:szCs w:val="24"/>
        </w:rPr>
        <w:t xml:space="preserve">писать </w:t>
      </w:r>
      <w:r w:rsidR="00CE7F9F" w:rsidRPr="00CB1A72">
        <w:rPr>
          <w:color w:val="auto"/>
          <w:sz w:val="24"/>
          <w:szCs w:val="24"/>
        </w:rPr>
        <w:t>изученные слова;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bCs/>
          <w:color w:val="auto"/>
          <w:sz w:val="24"/>
          <w:szCs w:val="24"/>
        </w:rPr>
        <w:t xml:space="preserve"> пунктуационными </w:t>
      </w:r>
      <w:r w:rsidR="00CE7F9F" w:rsidRPr="00CB1A72">
        <w:rPr>
          <w:color w:val="auto"/>
          <w:sz w:val="24"/>
          <w:szCs w:val="24"/>
        </w:rPr>
        <w:t xml:space="preserve">навыками: </w:t>
      </w:r>
      <w:r w:rsidR="00CE7F9F" w:rsidRPr="00CB1A72">
        <w:rPr>
          <w:iCs/>
          <w:color w:val="auto"/>
          <w:sz w:val="24"/>
          <w:szCs w:val="24"/>
        </w:rPr>
        <w:t>использовать</w:t>
      </w:r>
      <w:r w:rsidR="00CE7F9F" w:rsidRPr="00CB1A72">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00CE7F9F" w:rsidRPr="00CB1A72">
        <w:rPr>
          <w:iCs/>
          <w:color w:val="auto"/>
          <w:sz w:val="24"/>
          <w:szCs w:val="24"/>
        </w:rPr>
        <w:t>оформлять</w:t>
      </w:r>
      <w:r w:rsidR="00CE7F9F" w:rsidRPr="00CB1A72">
        <w:rPr>
          <w:color w:val="auto"/>
          <w:sz w:val="24"/>
          <w:szCs w:val="24"/>
        </w:rPr>
        <w:t xml:space="preserve"> электронное сообщение личного характера;</w:t>
      </w:r>
    </w:p>
    <w:p w:rsidR="00A57638" w:rsidRPr="00CB1A72" w:rsidRDefault="005D40CB" w:rsidP="005760E2">
      <w:pPr>
        <w:pStyle w:val="13"/>
        <w:numPr>
          <w:ilvl w:val="0"/>
          <w:numId w:val="43"/>
        </w:numPr>
        <w:tabs>
          <w:tab w:val="left" w:pos="564"/>
        </w:tabs>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звучащем и письменном тексте 1350 лексических единиц (слов, словосочетаний, речевых клише) и правильно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00CE7F9F" w:rsidRPr="00CB1A72">
        <w:rPr>
          <w:color w:val="auto"/>
          <w:sz w:val="24"/>
          <w:szCs w:val="24"/>
          <w:lang w:val="en-US" w:eastAsia="en-US" w:bidi="en-US"/>
        </w:rPr>
        <w:t>under</w:t>
      </w:r>
      <w:r w:rsidR="00CE7F9F" w:rsidRPr="00CB1A72">
        <w:rPr>
          <w:color w:val="auto"/>
          <w:sz w:val="24"/>
          <w:szCs w:val="24"/>
          <w:lang w:eastAsia="en-US" w:bidi="en-US"/>
        </w:rPr>
        <w:t xml:space="preserve">-, </w:t>
      </w:r>
      <w:r w:rsidR="00CE7F9F" w:rsidRPr="00CB1A72">
        <w:rPr>
          <w:color w:val="auto"/>
          <w:sz w:val="24"/>
          <w:szCs w:val="24"/>
          <w:lang w:val="en-US" w:eastAsia="en-US" w:bidi="en-US"/>
        </w:rPr>
        <w:t>o</w:t>
      </w:r>
      <w:r w:rsidR="00B5762D">
        <w:rPr>
          <w:color w:val="auto"/>
          <w:sz w:val="24"/>
          <w:szCs w:val="24"/>
          <w:lang w:val="en-US" w:eastAsia="en-US" w:bidi="en-US"/>
        </w:rPr>
        <w:t>V</w:t>
      </w:r>
      <w:r w:rsidR="00CE7F9F" w:rsidRPr="00CB1A72">
        <w:rPr>
          <w:color w:val="auto"/>
          <w:sz w:val="24"/>
          <w:szCs w:val="24"/>
          <w:lang w:val="en-US" w:eastAsia="en-US" w:bidi="en-US"/>
        </w:rPr>
        <w:t>er</w:t>
      </w:r>
      <w:r w:rsidR="00CE7F9F" w:rsidRPr="00CB1A72">
        <w:rPr>
          <w:color w:val="auto"/>
          <w:sz w:val="24"/>
          <w:szCs w:val="24"/>
          <w:lang w:eastAsia="en-US" w:bidi="en-US"/>
        </w:rPr>
        <w:t xml:space="preserve">-, </w:t>
      </w:r>
      <w:r w:rsidR="00CE7F9F" w:rsidRPr="00CB1A72">
        <w:rPr>
          <w:color w:val="auto"/>
          <w:sz w:val="24"/>
          <w:szCs w:val="24"/>
          <w:lang w:val="en-US" w:eastAsia="en-US" w:bidi="en-US"/>
        </w:rPr>
        <w:t>d</w:t>
      </w:r>
      <w:r w:rsidR="00B5762D">
        <w:rPr>
          <w:color w:val="auto"/>
          <w:sz w:val="24"/>
          <w:szCs w:val="24"/>
          <w:lang w:val="en-US" w:eastAsia="en-US" w:bidi="en-US"/>
        </w:rPr>
        <w:t>I</w:t>
      </w:r>
      <w:r w:rsidR="00CE7F9F" w:rsidRPr="00CB1A72">
        <w:rPr>
          <w:color w:val="auto"/>
          <w:sz w:val="24"/>
          <w:szCs w:val="24"/>
          <w:lang w:val="en-US" w:eastAsia="en-US" w:bidi="en-US"/>
        </w:rPr>
        <w:t>s</w:t>
      </w:r>
      <w:r w:rsidR="00CE7F9F" w:rsidRPr="00CB1A72">
        <w:rPr>
          <w:color w:val="auto"/>
          <w:sz w:val="24"/>
          <w:szCs w:val="24"/>
          <w:lang w:eastAsia="en-US" w:bidi="en-US"/>
        </w:rPr>
        <w:t xml:space="preserve">-, </w:t>
      </w:r>
      <w:r w:rsidR="00CE7F9F" w:rsidRPr="00CB1A72">
        <w:rPr>
          <w:color w:val="auto"/>
          <w:sz w:val="24"/>
          <w:szCs w:val="24"/>
          <w:lang w:val="en-US" w:eastAsia="en-US" w:bidi="en-US"/>
        </w:rPr>
        <w:t>m</w:t>
      </w:r>
      <w:r w:rsidR="00B5762D">
        <w:rPr>
          <w:color w:val="auto"/>
          <w:sz w:val="24"/>
          <w:szCs w:val="24"/>
          <w:lang w:val="en-US" w:eastAsia="en-US" w:bidi="en-US"/>
        </w:rPr>
        <w:t>I</w:t>
      </w:r>
      <w:r w:rsidR="00CE7F9F" w:rsidRPr="00CB1A72">
        <w:rPr>
          <w:color w:val="auto"/>
          <w:sz w:val="24"/>
          <w:szCs w:val="24"/>
          <w:lang w:val="en-US" w:eastAsia="en-US" w:bidi="en-US"/>
        </w:rPr>
        <w:t>s</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с помощью суффиксов </w:t>
      </w:r>
      <w:r w:rsidR="00CE7F9F" w:rsidRPr="00CB1A72">
        <w:rPr>
          <w:color w:val="auto"/>
          <w:sz w:val="24"/>
          <w:szCs w:val="24"/>
          <w:lang w:eastAsia="en-US" w:bidi="en-US"/>
        </w:rPr>
        <w:t>-</w:t>
      </w:r>
      <w:r w:rsidR="00CE7F9F" w:rsidRPr="00CB1A72">
        <w:rPr>
          <w:color w:val="auto"/>
          <w:sz w:val="24"/>
          <w:szCs w:val="24"/>
          <w:lang w:val="en-US" w:eastAsia="en-US" w:bidi="en-US"/>
        </w:rPr>
        <w:t>able</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ble</w:t>
      </w:r>
      <w:r w:rsidR="00CE7F9F" w:rsidRPr="00CB1A72">
        <w:rPr>
          <w:color w:val="auto"/>
          <w:sz w:val="24"/>
          <w:szCs w:val="24"/>
          <w:lang w:eastAsia="en-US" w:bidi="en-US"/>
        </w:rPr>
        <w:t xml:space="preserve">; </w:t>
      </w:r>
      <w:r w:rsidR="00CE7F9F" w:rsidRPr="00CB1A72">
        <w:rPr>
          <w:color w:val="auto"/>
          <w:sz w:val="24"/>
          <w:szCs w:val="24"/>
        </w:rPr>
        <w:t xml:space="preserve">имена существительные с помощью отрицательных префиксов </w:t>
      </w:r>
      <w:r w:rsidR="00B5762D">
        <w:rPr>
          <w:color w:val="auto"/>
          <w:sz w:val="24"/>
          <w:szCs w:val="24"/>
          <w:lang w:val="en-US" w:eastAsia="en-US" w:bidi="en-US"/>
        </w:rPr>
        <w:t>I</w:t>
      </w:r>
      <w:r w:rsidR="00CE7F9F" w:rsidRPr="00CB1A72">
        <w:rPr>
          <w:color w:val="auto"/>
          <w:sz w:val="24"/>
          <w:szCs w:val="24"/>
          <w:lang w:val="en-US" w:eastAsia="en-US" w:bidi="en-US"/>
        </w:rPr>
        <w:t>n</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m</w:t>
      </w:r>
      <w:r w:rsidR="00CE7F9F" w:rsidRPr="00CB1A72">
        <w:rPr>
          <w:color w:val="auto"/>
          <w:sz w:val="24"/>
          <w:szCs w:val="24"/>
          <w:lang w:eastAsia="en-US" w:bidi="en-US"/>
        </w:rPr>
        <w:t xml:space="preserve">- </w:t>
      </w:r>
      <w:r w:rsidR="00CE7F9F" w:rsidRPr="00CB1A72">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00CE7F9F" w:rsidRPr="00CB1A72">
        <w:rPr>
          <w:color w:val="auto"/>
          <w:sz w:val="24"/>
          <w:szCs w:val="24"/>
          <w:lang w:eastAsia="en-US" w:bidi="en-US"/>
        </w:rPr>
        <w:t>-</w:t>
      </w:r>
      <w:r w:rsidR="00CE7F9F" w:rsidRPr="00CB1A72">
        <w:rPr>
          <w:color w:val="auto"/>
          <w:sz w:val="24"/>
          <w:szCs w:val="24"/>
          <w:lang w:val="en-US" w:eastAsia="en-US" w:bidi="en-US"/>
        </w:rPr>
        <w:t>ed</w:t>
      </w:r>
      <w:r w:rsidR="00CE7F9F" w:rsidRPr="00CB1A72">
        <w:rPr>
          <w:color w:val="auto"/>
          <w:sz w:val="24"/>
          <w:szCs w:val="24"/>
          <w:lang w:eastAsia="en-US" w:bidi="en-US"/>
        </w:rPr>
        <w:t xml:space="preserve"> (</w:t>
      </w:r>
      <w:r w:rsidR="00CE7F9F" w:rsidRPr="00CB1A72">
        <w:rPr>
          <w:color w:val="auto"/>
          <w:sz w:val="24"/>
          <w:szCs w:val="24"/>
          <w:lang w:val="en-US" w:eastAsia="en-US" w:bidi="en-US"/>
        </w:rPr>
        <w:t>e</w:t>
      </w:r>
      <w:r w:rsidR="00B5762D">
        <w:rPr>
          <w:color w:val="auto"/>
          <w:sz w:val="24"/>
          <w:szCs w:val="24"/>
          <w:lang w:val="en-US" w:eastAsia="en-US" w:bidi="en-US"/>
        </w:rPr>
        <w:t>I</w:t>
      </w:r>
      <w:r w:rsidR="00CE7F9F" w:rsidRPr="00CB1A72">
        <w:rPr>
          <w:color w:val="auto"/>
          <w:sz w:val="24"/>
          <w:szCs w:val="24"/>
          <w:lang w:val="en-US" w:eastAsia="en-US" w:bidi="en-US"/>
        </w:rPr>
        <w:t>ght</w:t>
      </w:r>
      <w:r w:rsidR="00CE7F9F" w:rsidRPr="00CB1A72">
        <w:rPr>
          <w:color w:val="auto"/>
          <w:sz w:val="24"/>
          <w:szCs w:val="24"/>
          <w:lang w:eastAsia="en-US" w:bidi="en-US"/>
        </w:rPr>
        <w:t>-</w:t>
      </w:r>
      <w:r w:rsidR="00CE7F9F" w:rsidRPr="00CB1A72">
        <w:rPr>
          <w:color w:val="auto"/>
          <w:sz w:val="24"/>
          <w:szCs w:val="24"/>
          <w:lang w:val="en-US" w:eastAsia="en-US" w:bidi="en-US"/>
        </w:rPr>
        <w:t>legged</w:t>
      </w:r>
      <w:r w:rsidR="00CE7F9F" w:rsidRPr="00CB1A72">
        <w:rPr>
          <w:color w:val="auto"/>
          <w:sz w:val="24"/>
          <w:szCs w:val="24"/>
          <w:lang w:eastAsia="en-US" w:bidi="en-US"/>
        </w:rPr>
        <w:t xml:space="preserve">); </w:t>
      </w:r>
      <w:r w:rsidR="00CE7F9F" w:rsidRPr="00CB1A72">
        <w:rPr>
          <w:color w:val="auto"/>
          <w:sz w:val="24"/>
          <w:szCs w:val="24"/>
        </w:rPr>
        <w:t xml:space="preserve">сложное существительное путём соединения основ существительного с предлогом </w:t>
      </w:r>
      <w:r w:rsidR="00CE7F9F" w:rsidRPr="00CB1A72">
        <w:rPr>
          <w:color w:val="auto"/>
          <w:sz w:val="24"/>
          <w:szCs w:val="24"/>
          <w:lang w:eastAsia="en-US" w:bidi="en-US"/>
        </w:rPr>
        <w:t>(</w:t>
      </w:r>
      <w:r w:rsidR="00CE7F9F" w:rsidRPr="00CB1A72">
        <w:rPr>
          <w:color w:val="auto"/>
          <w:sz w:val="24"/>
          <w:szCs w:val="24"/>
          <w:lang w:val="en-US" w:eastAsia="en-US" w:bidi="en-US"/>
        </w:rPr>
        <w:t>mother</w:t>
      </w:r>
      <w:r w:rsidR="00CE7F9F" w:rsidRPr="00CB1A72">
        <w:rPr>
          <w:color w:val="auto"/>
          <w:sz w:val="24"/>
          <w:szCs w:val="24"/>
          <w:lang w:eastAsia="en-US" w:bidi="en-US"/>
        </w:rPr>
        <w:t>-</w:t>
      </w:r>
      <w:r w:rsidR="00B5762D">
        <w:rPr>
          <w:color w:val="auto"/>
          <w:sz w:val="24"/>
          <w:szCs w:val="24"/>
          <w:lang w:val="en-US" w:eastAsia="en-US" w:bidi="en-US"/>
        </w:rPr>
        <w:t>I</w:t>
      </w:r>
      <w:r w:rsidR="00CE7F9F" w:rsidRPr="00CB1A72">
        <w:rPr>
          <w:color w:val="auto"/>
          <w:sz w:val="24"/>
          <w:szCs w:val="24"/>
          <w:lang w:val="en-US" w:eastAsia="en-US" w:bidi="en-US"/>
        </w:rPr>
        <w:t>n</w:t>
      </w:r>
      <w:r w:rsidR="00CE7F9F" w:rsidRPr="00CB1A72">
        <w:rPr>
          <w:color w:val="auto"/>
          <w:sz w:val="24"/>
          <w:szCs w:val="24"/>
          <w:lang w:eastAsia="en-US" w:bidi="en-US"/>
        </w:rPr>
        <w:t>-</w:t>
      </w:r>
      <w:r w:rsidR="00CE7F9F" w:rsidRPr="00CB1A72">
        <w:rPr>
          <w:color w:val="auto"/>
          <w:sz w:val="24"/>
          <w:szCs w:val="24"/>
          <w:lang w:val="en-US" w:eastAsia="en-US" w:bidi="en-US"/>
        </w:rPr>
        <w:t>law</w:t>
      </w:r>
      <w:r w:rsidR="00CE7F9F" w:rsidRPr="00CB1A72">
        <w:rPr>
          <w:color w:val="auto"/>
          <w:sz w:val="24"/>
          <w:szCs w:val="24"/>
          <w:lang w:eastAsia="en-US" w:bidi="en-US"/>
        </w:rPr>
        <w:t xml:space="preserve">); </w:t>
      </w:r>
      <w:r w:rsidR="00CE7F9F" w:rsidRPr="00CB1A72">
        <w:rPr>
          <w:color w:val="auto"/>
          <w:sz w:val="24"/>
          <w:szCs w:val="24"/>
        </w:rPr>
        <w:t xml:space="preserve">сложное прилагательное путём соединения основы прилагательного с основой причастия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lang w:val="en-US" w:eastAsia="en-US" w:bidi="en-US"/>
        </w:rPr>
        <w:t>n</w:t>
      </w:r>
      <w:r w:rsidR="00B5762D">
        <w:rPr>
          <w:color w:val="auto"/>
          <w:sz w:val="24"/>
          <w:szCs w:val="24"/>
          <w:lang w:val="en-US" w:eastAsia="en-US" w:bidi="en-US"/>
        </w:rPr>
        <w:t>I</w:t>
      </w:r>
      <w:r w:rsidR="00CE7F9F" w:rsidRPr="00CB1A72">
        <w:rPr>
          <w:color w:val="auto"/>
          <w:sz w:val="24"/>
          <w:szCs w:val="24"/>
          <w:lang w:val="en-US" w:eastAsia="en-US" w:bidi="en-US"/>
        </w:rPr>
        <w:t>ce</w:t>
      </w:r>
      <w:r w:rsidR="00CE7F9F" w:rsidRPr="00CB1A72">
        <w:rPr>
          <w:color w:val="auto"/>
          <w:sz w:val="24"/>
          <w:szCs w:val="24"/>
          <w:lang w:eastAsia="en-US" w:bidi="en-US"/>
        </w:rPr>
        <w:t>-</w:t>
      </w:r>
      <w:r w:rsidR="00CE7F9F" w:rsidRPr="00CB1A72">
        <w:rPr>
          <w:color w:val="auto"/>
          <w:sz w:val="24"/>
          <w:szCs w:val="24"/>
          <w:lang w:val="en-US" w:eastAsia="en-US" w:bidi="en-US"/>
        </w:rPr>
        <w:t>look</w:t>
      </w:r>
      <w:r w:rsidR="00B5762D">
        <w:rPr>
          <w:color w:val="auto"/>
          <w:sz w:val="24"/>
          <w:szCs w:val="24"/>
          <w:lang w:val="en-US" w:eastAsia="en-US" w:bidi="en-US"/>
        </w:rPr>
        <w:t>I</w:t>
      </w:r>
      <w:r w:rsidR="00CE7F9F" w:rsidRPr="00CB1A72">
        <w:rPr>
          <w:color w:val="auto"/>
          <w:sz w:val="24"/>
          <w:szCs w:val="24"/>
          <w:lang w:val="en-US" w:eastAsia="en-US" w:bidi="en-US"/>
        </w:rPr>
        <w:t>ng</w:t>
      </w:r>
      <w:r w:rsidR="00CE7F9F" w:rsidRPr="00CB1A72">
        <w:rPr>
          <w:color w:val="auto"/>
          <w:sz w:val="24"/>
          <w:szCs w:val="24"/>
          <w:lang w:eastAsia="en-US" w:bidi="en-US"/>
        </w:rPr>
        <w:t xml:space="preserve">); </w:t>
      </w:r>
      <w:r w:rsidR="00CE7F9F" w:rsidRPr="00CB1A72">
        <w:rPr>
          <w:color w:val="auto"/>
          <w:sz w:val="24"/>
          <w:szCs w:val="24"/>
        </w:rPr>
        <w:t xml:space="preserve">сложное прилагательное путём соединения наречия с основой причастия </w:t>
      </w:r>
      <w:r w:rsidR="00B5762D">
        <w:rPr>
          <w:color w:val="auto"/>
          <w:sz w:val="24"/>
          <w:szCs w:val="24"/>
          <w:lang w:val="en-US" w:eastAsia="en-US" w:bidi="en-US"/>
        </w:rPr>
        <w:t>II</w:t>
      </w:r>
      <w:r w:rsidR="00CE7F9F" w:rsidRPr="00CB1A72">
        <w:rPr>
          <w:color w:val="auto"/>
          <w:sz w:val="24"/>
          <w:szCs w:val="24"/>
          <w:lang w:eastAsia="en-US" w:bidi="en-US"/>
        </w:rPr>
        <w:t xml:space="preserve"> (</w:t>
      </w:r>
      <w:r w:rsidR="00CE7F9F" w:rsidRPr="00CB1A72">
        <w:rPr>
          <w:color w:val="auto"/>
          <w:sz w:val="24"/>
          <w:szCs w:val="24"/>
          <w:lang w:val="en-US" w:eastAsia="en-US" w:bidi="en-US"/>
        </w:rPr>
        <w:t>well</w:t>
      </w:r>
      <w:r w:rsidR="00CE7F9F" w:rsidRPr="00CB1A72">
        <w:rPr>
          <w:color w:val="auto"/>
          <w:sz w:val="24"/>
          <w:szCs w:val="24"/>
          <w:lang w:eastAsia="en-US" w:bidi="en-US"/>
        </w:rPr>
        <w:t>-</w:t>
      </w:r>
      <w:r w:rsidR="00CE7F9F" w:rsidRPr="00CB1A72">
        <w:rPr>
          <w:color w:val="auto"/>
          <w:sz w:val="24"/>
          <w:szCs w:val="24"/>
          <w:lang w:val="en-US" w:eastAsia="en-US" w:bidi="en-US"/>
        </w:rPr>
        <w:t>beha</w:t>
      </w:r>
      <w:r w:rsidR="00B5762D">
        <w:rPr>
          <w:color w:val="auto"/>
          <w:sz w:val="24"/>
          <w:szCs w:val="24"/>
          <w:lang w:val="en-US" w:eastAsia="en-US" w:bidi="en-US"/>
        </w:rPr>
        <w:t>V</w:t>
      </w:r>
      <w:r w:rsidR="00CE7F9F" w:rsidRPr="00CB1A72">
        <w:rPr>
          <w:color w:val="auto"/>
          <w:sz w:val="24"/>
          <w:szCs w:val="24"/>
          <w:lang w:val="en-US" w:eastAsia="en-US" w:bidi="en-US"/>
        </w:rPr>
        <w:t>ed</w:t>
      </w:r>
      <w:r w:rsidR="00CE7F9F" w:rsidRPr="00CB1A72">
        <w:rPr>
          <w:color w:val="auto"/>
          <w:sz w:val="24"/>
          <w:szCs w:val="24"/>
          <w:lang w:eastAsia="en-US" w:bidi="en-US"/>
        </w:rPr>
        <w:t xml:space="preserve">); </w:t>
      </w:r>
      <w:r w:rsidR="00CE7F9F" w:rsidRPr="00CB1A72">
        <w:rPr>
          <w:color w:val="auto"/>
          <w:sz w:val="24"/>
          <w:szCs w:val="24"/>
        </w:rPr>
        <w:t xml:space="preserve">глагол от прилагательного </w:t>
      </w:r>
      <w:r w:rsidR="00CE7F9F" w:rsidRPr="00CB1A72">
        <w:rPr>
          <w:color w:val="auto"/>
          <w:sz w:val="24"/>
          <w:szCs w:val="24"/>
          <w:lang w:eastAsia="en-US" w:bidi="en-US"/>
        </w:rPr>
        <w:t>(</w:t>
      </w:r>
      <w:r w:rsidR="00CE7F9F" w:rsidRPr="00CB1A72">
        <w:rPr>
          <w:color w:val="auto"/>
          <w:sz w:val="24"/>
          <w:szCs w:val="24"/>
          <w:lang w:val="en-US" w:eastAsia="en-US" w:bidi="en-US"/>
        </w:rPr>
        <w:t>cool</w:t>
      </w:r>
      <w:r w:rsidR="00CE7F9F" w:rsidRPr="00CB1A72">
        <w:rPr>
          <w:color w:val="auto"/>
          <w:sz w:val="24"/>
          <w:szCs w:val="24"/>
          <w:lang w:eastAsia="en-US" w:bidi="en-US"/>
        </w:rPr>
        <w:t xml:space="preserve"> </w:t>
      </w:r>
      <w:r w:rsidR="00CE7F9F" w:rsidRPr="00CB1A72">
        <w:rPr>
          <w:color w:val="auto"/>
          <w:sz w:val="24"/>
          <w:szCs w:val="24"/>
        </w:rPr>
        <w:t xml:space="preserve">— </w:t>
      </w:r>
      <w:r w:rsidR="00CE7F9F" w:rsidRPr="00CB1A72">
        <w:rPr>
          <w:color w:val="auto"/>
          <w:sz w:val="24"/>
          <w:szCs w:val="24"/>
          <w:lang w:val="en-US" w:eastAsia="en-US" w:bidi="en-US"/>
        </w:rPr>
        <w:t>to</w:t>
      </w:r>
      <w:r w:rsidR="00CE7F9F" w:rsidRPr="00CB1A72">
        <w:rPr>
          <w:color w:val="auto"/>
          <w:sz w:val="24"/>
          <w:szCs w:val="24"/>
          <w:lang w:eastAsia="en-US" w:bidi="en-US"/>
        </w:rPr>
        <w:t xml:space="preserve"> </w:t>
      </w:r>
      <w:r w:rsidR="00CE7F9F" w:rsidRPr="00CB1A72">
        <w:rPr>
          <w:color w:val="auto"/>
          <w:sz w:val="24"/>
          <w:szCs w:val="24"/>
          <w:lang w:val="en-US" w:eastAsia="en-US" w:bidi="en-US"/>
        </w:rPr>
        <w:t>cool</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w:t>
      </w:r>
      <w:r w:rsidR="00CE7F9F" w:rsidRPr="00CB1A72">
        <w:rPr>
          <w:iCs/>
          <w:color w:val="auto"/>
          <w:sz w:val="24"/>
          <w:szCs w:val="24"/>
        </w:rPr>
        <w:t>вать и употреблять</w:t>
      </w:r>
      <w:r w:rsidR="00CE7F9F" w:rsidRPr="00CB1A72">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и употреблять в устной и письменной речи различные средства связи в тексте для обеспечения логичности и целостности высказывания;</w:t>
      </w:r>
    </w:p>
    <w:p w:rsidR="00A57638" w:rsidRPr="00CB1A72" w:rsidRDefault="005D40CB" w:rsidP="005760E2">
      <w:pPr>
        <w:pStyle w:val="13"/>
        <w:numPr>
          <w:ilvl w:val="0"/>
          <w:numId w:val="43"/>
        </w:numPr>
        <w:tabs>
          <w:tab w:val="left" w:pos="564"/>
        </w:tabs>
        <w:spacing w:line="240" w:lineRule="auto"/>
        <w:jc w:val="both"/>
        <w:rPr>
          <w:color w:val="auto"/>
          <w:sz w:val="24"/>
          <w:szCs w:val="24"/>
        </w:rPr>
      </w:pPr>
      <w:r w:rsidRPr="00CB1A72">
        <w:rPr>
          <w:iCs/>
          <w:color w:val="auto"/>
          <w:sz w:val="24"/>
          <w:szCs w:val="24"/>
        </w:rPr>
        <w:t xml:space="preserve">Знать </w:t>
      </w:r>
      <w:r w:rsidR="00CE7F9F" w:rsidRPr="00CB1A72">
        <w:rPr>
          <w:iCs/>
          <w:color w:val="auto"/>
          <w:sz w:val="24"/>
          <w:szCs w:val="24"/>
        </w:rPr>
        <w:t>и понимать</w:t>
      </w:r>
      <w:r w:rsidR="00CE7F9F" w:rsidRPr="00CB1A72">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письменном и звучащем тексте и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w:t>
      </w:r>
    </w:p>
    <w:p w:rsidR="00C3481D" w:rsidRPr="00CB1A72" w:rsidRDefault="00CE7F9F" w:rsidP="00C408CF">
      <w:pPr>
        <w:pStyle w:val="13"/>
        <w:numPr>
          <w:ilvl w:val="0"/>
          <w:numId w:val="473"/>
        </w:numPr>
        <w:spacing w:line="240" w:lineRule="auto"/>
        <w:jc w:val="both"/>
        <w:rPr>
          <w:color w:val="auto"/>
          <w:sz w:val="24"/>
          <w:szCs w:val="24"/>
          <w:lang w:val="en-US" w:eastAsia="en-US" w:bidi="en-US"/>
        </w:rPr>
      </w:pPr>
      <w:r w:rsidRPr="00CB1A72">
        <w:rPr>
          <w:color w:val="auto"/>
          <w:sz w:val="24"/>
          <w:szCs w:val="24"/>
        </w:rPr>
        <w:t>предложения</w:t>
      </w:r>
      <w:r w:rsidRPr="00CB1A72">
        <w:rPr>
          <w:color w:val="auto"/>
          <w:sz w:val="24"/>
          <w:szCs w:val="24"/>
          <w:lang w:val="en-US"/>
        </w:rPr>
        <w:t xml:space="preserve"> </w:t>
      </w:r>
      <w:r w:rsidRPr="00CB1A72">
        <w:rPr>
          <w:color w:val="auto"/>
          <w:sz w:val="24"/>
          <w:szCs w:val="24"/>
        </w:rPr>
        <w:t>со</w:t>
      </w:r>
      <w:r w:rsidRPr="00CB1A72">
        <w:rPr>
          <w:color w:val="auto"/>
          <w:sz w:val="24"/>
          <w:szCs w:val="24"/>
          <w:lang w:val="en-US"/>
        </w:rPr>
        <w:t xml:space="preserve"> </w:t>
      </w:r>
      <w:r w:rsidRPr="00CB1A72">
        <w:rPr>
          <w:color w:val="auto"/>
          <w:sz w:val="24"/>
          <w:szCs w:val="24"/>
        </w:rPr>
        <w:t>сложным</w:t>
      </w:r>
      <w:r w:rsidRPr="00CB1A72">
        <w:rPr>
          <w:color w:val="auto"/>
          <w:sz w:val="24"/>
          <w:szCs w:val="24"/>
          <w:lang w:val="en-US"/>
        </w:rPr>
        <w:t xml:space="preserve"> </w:t>
      </w:r>
      <w:r w:rsidRPr="00CB1A72">
        <w:rPr>
          <w:color w:val="auto"/>
          <w:sz w:val="24"/>
          <w:szCs w:val="24"/>
        </w:rPr>
        <w:t>дополнением</w:t>
      </w:r>
      <w:r w:rsidRPr="00CB1A72">
        <w:rPr>
          <w:color w:val="auto"/>
          <w:sz w:val="24"/>
          <w:szCs w:val="24"/>
          <w:lang w:val="en-US"/>
        </w:rPr>
        <w:t xml:space="preserve"> </w:t>
      </w:r>
      <w:r w:rsidRPr="00CB1A72">
        <w:rPr>
          <w:color w:val="auto"/>
          <w:sz w:val="24"/>
          <w:szCs w:val="24"/>
          <w:lang w:val="en-US" w:eastAsia="en-US" w:bidi="en-US"/>
        </w:rPr>
        <w:t>(comple</w:t>
      </w:r>
      <w:r w:rsidR="00B5762D">
        <w:rPr>
          <w:color w:val="auto"/>
          <w:sz w:val="24"/>
          <w:szCs w:val="24"/>
          <w:lang w:val="en-US" w:eastAsia="en-US" w:bidi="en-US"/>
        </w:rPr>
        <w:t>X</w:t>
      </w:r>
      <w:r w:rsidRPr="00CB1A72">
        <w:rPr>
          <w:color w:val="auto"/>
          <w:sz w:val="24"/>
          <w:szCs w:val="24"/>
          <w:lang w:val="en-US" w:eastAsia="en-US" w:bidi="en-US"/>
        </w:rPr>
        <w:t xml:space="preserve"> object</w:t>
      </w:r>
      <w:r w:rsidR="00C3481D" w:rsidRPr="00CB1A72">
        <w:rPr>
          <w:color w:val="auto"/>
          <w:sz w:val="24"/>
          <w:szCs w:val="24"/>
          <w:lang w:val="en-US" w:eastAsia="en-US" w:bidi="en-US"/>
        </w:rPr>
        <w:t>) (</w:t>
      </w:r>
      <w:r w:rsidR="00B5762D">
        <w:rPr>
          <w:color w:val="auto"/>
          <w:sz w:val="24"/>
          <w:szCs w:val="24"/>
          <w:lang w:val="en-US" w:eastAsia="en-US" w:bidi="en-US"/>
        </w:rPr>
        <w:t>I</w:t>
      </w:r>
      <w:r w:rsidR="00C3481D" w:rsidRPr="00CB1A72">
        <w:rPr>
          <w:color w:val="auto"/>
          <w:sz w:val="24"/>
          <w:szCs w:val="24"/>
          <w:lang w:val="en-US" w:eastAsia="en-US" w:bidi="en-US"/>
        </w:rPr>
        <w:t xml:space="preserve"> want to ha</w:t>
      </w:r>
      <w:r w:rsidR="00B5762D">
        <w:rPr>
          <w:color w:val="auto"/>
          <w:sz w:val="24"/>
          <w:szCs w:val="24"/>
          <w:lang w:val="en-US" w:eastAsia="en-US" w:bidi="en-US"/>
        </w:rPr>
        <w:t>V</w:t>
      </w:r>
      <w:r w:rsidR="00C3481D" w:rsidRPr="00CB1A72">
        <w:rPr>
          <w:color w:val="auto"/>
          <w:sz w:val="24"/>
          <w:szCs w:val="24"/>
          <w:lang w:val="en-US" w:eastAsia="en-US" w:bidi="en-US"/>
        </w:rPr>
        <w:t>e my ha</w:t>
      </w:r>
      <w:r w:rsidR="00B5762D">
        <w:rPr>
          <w:color w:val="auto"/>
          <w:sz w:val="24"/>
          <w:szCs w:val="24"/>
          <w:lang w:val="en-US" w:eastAsia="en-US" w:bidi="en-US"/>
        </w:rPr>
        <w:t>I</w:t>
      </w:r>
      <w:r w:rsidR="00C3481D" w:rsidRPr="00CB1A72">
        <w:rPr>
          <w:color w:val="auto"/>
          <w:sz w:val="24"/>
          <w:szCs w:val="24"/>
          <w:lang w:val="en-US" w:eastAsia="en-US" w:bidi="en-US"/>
        </w:rPr>
        <w:t>r cut.)</w:t>
      </w:r>
    </w:p>
    <w:p w:rsidR="00A57638" w:rsidRPr="00CB1A72" w:rsidRDefault="00CE7F9F" w:rsidP="00C408CF">
      <w:pPr>
        <w:pStyle w:val="13"/>
        <w:numPr>
          <w:ilvl w:val="0"/>
          <w:numId w:val="473"/>
        </w:numPr>
        <w:spacing w:line="240" w:lineRule="auto"/>
        <w:jc w:val="both"/>
        <w:rPr>
          <w:color w:val="auto"/>
          <w:sz w:val="24"/>
          <w:szCs w:val="24"/>
        </w:rPr>
      </w:pPr>
      <w:r w:rsidRPr="00CB1A72">
        <w:rPr>
          <w:color w:val="auto"/>
          <w:sz w:val="24"/>
          <w:szCs w:val="24"/>
        </w:rPr>
        <w:t xml:space="preserve">предложения с </w:t>
      </w:r>
      <w:r w:rsidR="00B5762D">
        <w:rPr>
          <w:color w:val="auto"/>
          <w:sz w:val="24"/>
          <w:szCs w:val="24"/>
          <w:lang w:val="en-US" w:eastAsia="en-US" w:bidi="en-US"/>
        </w:rPr>
        <w:t>I</w:t>
      </w:r>
      <w:r w:rsidRPr="00CB1A72">
        <w:rPr>
          <w:color w:val="auto"/>
          <w:sz w:val="24"/>
          <w:szCs w:val="24"/>
          <w:lang w:eastAsia="en-US" w:bidi="en-US"/>
        </w:rPr>
        <w:t xml:space="preserve"> </w:t>
      </w:r>
      <w:r w:rsidRPr="00CB1A72">
        <w:rPr>
          <w:color w:val="auto"/>
          <w:sz w:val="24"/>
          <w:szCs w:val="24"/>
          <w:lang w:val="en-US" w:eastAsia="en-US" w:bidi="en-US"/>
        </w:rPr>
        <w:t>w</w:t>
      </w:r>
      <w:r w:rsidR="00B5762D">
        <w:rPr>
          <w:color w:val="auto"/>
          <w:sz w:val="24"/>
          <w:szCs w:val="24"/>
          <w:lang w:val="en-US" w:eastAsia="en-US" w:bidi="en-US"/>
        </w:rPr>
        <w:t>I</w:t>
      </w:r>
      <w:r w:rsidRPr="00CB1A72">
        <w:rPr>
          <w:color w:val="auto"/>
          <w:sz w:val="24"/>
          <w:szCs w:val="24"/>
          <w:lang w:val="en-US" w:eastAsia="en-US" w:bidi="en-US"/>
        </w:rPr>
        <w:t>sh</w:t>
      </w:r>
      <w:r w:rsidRPr="00CB1A72">
        <w:rPr>
          <w:color w:val="auto"/>
          <w:sz w:val="24"/>
          <w:szCs w:val="24"/>
          <w:lang w:eastAsia="en-US" w:bidi="en-US"/>
        </w:rPr>
        <w:t>;</w:t>
      </w:r>
    </w:p>
    <w:p w:rsidR="00A57638" w:rsidRPr="00CB1A72" w:rsidRDefault="00CE7F9F" w:rsidP="00C408CF">
      <w:pPr>
        <w:pStyle w:val="13"/>
        <w:numPr>
          <w:ilvl w:val="0"/>
          <w:numId w:val="473"/>
        </w:numPr>
        <w:spacing w:line="240" w:lineRule="auto"/>
        <w:jc w:val="both"/>
        <w:rPr>
          <w:color w:val="auto"/>
          <w:sz w:val="24"/>
          <w:szCs w:val="24"/>
        </w:rPr>
      </w:pPr>
      <w:r w:rsidRPr="00CB1A72">
        <w:rPr>
          <w:color w:val="auto"/>
          <w:sz w:val="24"/>
          <w:szCs w:val="24"/>
        </w:rPr>
        <w:t xml:space="preserve">условные предложения нереального характера </w:t>
      </w:r>
      <w:r w:rsidRPr="00CB1A72">
        <w:rPr>
          <w:color w:val="auto"/>
          <w:sz w:val="24"/>
          <w:szCs w:val="24"/>
          <w:lang w:eastAsia="en-US" w:bidi="en-US"/>
        </w:rPr>
        <w:t>(</w:t>
      </w:r>
      <w:r w:rsidRPr="00CB1A72">
        <w:rPr>
          <w:color w:val="auto"/>
          <w:sz w:val="24"/>
          <w:szCs w:val="24"/>
          <w:lang w:val="en-US" w:eastAsia="en-US" w:bidi="en-US"/>
        </w:rPr>
        <w:t>cond</w:t>
      </w:r>
      <w:r w:rsidR="00B5762D">
        <w:rPr>
          <w:color w:val="auto"/>
          <w:sz w:val="24"/>
          <w:szCs w:val="24"/>
          <w:lang w:val="en-US" w:eastAsia="en-US" w:bidi="en-US"/>
        </w:rPr>
        <w:t>I</w:t>
      </w:r>
      <w:r w:rsidRPr="00CB1A72">
        <w:rPr>
          <w:color w:val="auto"/>
          <w:sz w:val="24"/>
          <w:szCs w:val="24"/>
          <w:lang w:val="en-US" w:eastAsia="en-US" w:bidi="en-US"/>
        </w:rPr>
        <w:t>t</w:t>
      </w:r>
      <w:r w:rsidR="00B5762D">
        <w:rPr>
          <w:color w:val="auto"/>
          <w:sz w:val="24"/>
          <w:szCs w:val="24"/>
          <w:lang w:val="en-US" w:eastAsia="en-US" w:bidi="en-US"/>
        </w:rPr>
        <w:t>I</w:t>
      </w:r>
      <w:r w:rsidRPr="00CB1A72">
        <w:rPr>
          <w:color w:val="auto"/>
          <w:sz w:val="24"/>
          <w:szCs w:val="24"/>
          <w:lang w:val="en-US" w:eastAsia="en-US" w:bidi="en-US"/>
        </w:rPr>
        <w:t>onal</w:t>
      </w:r>
      <w:r w:rsidRPr="00CB1A72">
        <w:rPr>
          <w:color w:val="auto"/>
          <w:sz w:val="24"/>
          <w:szCs w:val="24"/>
          <w:lang w:eastAsia="en-US" w:bidi="en-US"/>
        </w:rPr>
        <w:t xml:space="preserve"> </w:t>
      </w:r>
      <w:r w:rsidR="00B5762D">
        <w:rPr>
          <w:color w:val="auto"/>
          <w:sz w:val="24"/>
          <w:szCs w:val="24"/>
          <w:lang w:val="en-US" w:eastAsia="en-US" w:bidi="en-US"/>
        </w:rPr>
        <w:t>II</w:t>
      </w:r>
      <w:r w:rsidRPr="00CB1A72">
        <w:rPr>
          <w:color w:val="auto"/>
          <w:sz w:val="24"/>
          <w:szCs w:val="24"/>
          <w:lang w:eastAsia="en-US" w:bidi="en-US"/>
        </w:rPr>
        <w:t>);</w:t>
      </w:r>
    </w:p>
    <w:p w:rsidR="00A57638" w:rsidRPr="00CB1A72" w:rsidRDefault="00CE7F9F" w:rsidP="00C408CF">
      <w:pPr>
        <w:pStyle w:val="13"/>
        <w:numPr>
          <w:ilvl w:val="0"/>
          <w:numId w:val="473"/>
        </w:numPr>
        <w:spacing w:line="240" w:lineRule="auto"/>
        <w:jc w:val="both"/>
        <w:rPr>
          <w:color w:val="auto"/>
          <w:sz w:val="24"/>
          <w:szCs w:val="24"/>
        </w:rPr>
      </w:pPr>
      <w:r w:rsidRPr="00CB1A72">
        <w:rPr>
          <w:color w:val="auto"/>
          <w:sz w:val="24"/>
          <w:szCs w:val="24"/>
        </w:rPr>
        <w:t xml:space="preserve">конструкцию для выражения предпочтения </w:t>
      </w:r>
      <w:r w:rsidR="00B5762D">
        <w:rPr>
          <w:color w:val="auto"/>
          <w:sz w:val="24"/>
          <w:szCs w:val="24"/>
          <w:lang w:val="en-US" w:eastAsia="en-US" w:bidi="en-US"/>
        </w:rPr>
        <w:t>I</w:t>
      </w:r>
      <w:r w:rsidRPr="00CB1A72">
        <w:rPr>
          <w:color w:val="auto"/>
          <w:sz w:val="24"/>
          <w:szCs w:val="24"/>
          <w:lang w:eastAsia="en-US" w:bidi="en-US"/>
        </w:rPr>
        <w:t xml:space="preserve"> </w:t>
      </w:r>
      <w:r w:rsidRPr="00CB1A72">
        <w:rPr>
          <w:color w:val="auto"/>
          <w:sz w:val="24"/>
          <w:szCs w:val="24"/>
          <w:lang w:val="en-US" w:eastAsia="en-US" w:bidi="en-US"/>
        </w:rPr>
        <w:t>prefer</w:t>
      </w:r>
      <w:r w:rsidRPr="00CB1A72">
        <w:rPr>
          <w:color w:val="auto"/>
          <w:sz w:val="24"/>
          <w:szCs w:val="24"/>
          <w:lang w:eastAsia="en-US" w:bidi="en-US"/>
        </w:rPr>
        <w:t xml:space="preserve"> …/</w:t>
      </w:r>
      <w:r w:rsidR="00B5762D">
        <w:rPr>
          <w:color w:val="auto"/>
          <w:sz w:val="24"/>
          <w:szCs w:val="24"/>
          <w:lang w:val="en-US" w:eastAsia="en-US" w:bidi="en-US"/>
        </w:rPr>
        <w:t>I</w:t>
      </w:r>
      <w:r w:rsidRPr="00CB1A72">
        <w:rPr>
          <w:color w:val="auto"/>
          <w:sz w:val="24"/>
          <w:szCs w:val="24"/>
          <w:lang w:eastAsia="en-US" w:bidi="en-US"/>
        </w:rPr>
        <w:t>’</w:t>
      </w:r>
      <w:r w:rsidRPr="00CB1A72">
        <w:rPr>
          <w:color w:val="auto"/>
          <w:sz w:val="24"/>
          <w:szCs w:val="24"/>
          <w:lang w:val="en-US" w:eastAsia="en-US" w:bidi="en-US"/>
        </w:rPr>
        <w:t>d</w:t>
      </w:r>
      <w:r w:rsidRPr="00CB1A72">
        <w:rPr>
          <w:color w:val="auto"/>
          <w:sz w:val="24"/>
          <w:szCs w:val="24"/>
          <w:lang w:eastAsia="en-US" w:bidi="en-US"/>
        </w:rPr>
        <w:t xml:space="preserve"> </w:t>
      </w:r>
      <w:r w:rsidRPr="00CB1A72">
        <w:rPr>
          <w:color w:val="auto"/>
          <w:sz w:val="24"/>
          <w:szCs w:val="24"/>
          <w:lang w:val="en-US" w:eastAsia="en-US" w:bidi="en-US"/>
        </w:rPr>
        <w:t>prefer</w:t>
      </w:r>
      <w:r w:rsidRPr="00CB1A72">
        <w:rPr>
          <w:color w:val="auto"/>
          <w:sz w:val="24"/>
          <w:szCs w:val="24"/>
          <w:lang w:eastAsia="en-US" w:bidi="en-US"/>
        </w:rPr>
        <w:t xml:space="preserve"> …/</w:t>
      </w:r>
      <w:r w:rsidR="00B5762D">
        <w:rPr>
          <w:color w:val="auto"/>
          <w:sz w:val="24"/>
          <w:szCs w:val="24"/>
          <w:lang w:val="en-US" w:eastAsia="en-US" w:bidi="en-US"/>
        </w:rPr>
        <w:t>I</w:t>
      </w:r>
      <w:r w:rsidRPr="00CB1A72">
        <w:rPr>
          <w:color w:val="auto"/>
          <w:sz w:val="24"/>
          <w:szCs w:val="24"/>
          <w:lang w:eastAsia="en-US" w:bidi="en-US"/>
        </w:rPr>
        <w:t>’</w:t>
      </w:r>
      <w:r w:rsidRPr="00CB1A72">
        <w:rPr>
          <w:color w:val="auto"/>
          <w:sz w:val="24"/>
          <w:szCs w:val="24"/>
          <w:lang w:val="en-US" w:eastAsia="en-US" w:bidi="en-US"/>
        </w:rPr>
        <w:t>d</w:t>
      </w:r>
      <w:r w:rsidRPr="00CB1A72">
        <w:rPr>
          <w:color w:val="auto"/>
          <w:sz w:val="24"/>
          <w:szCs w:val="24"/>
          <w:lang w:eastAsia="en-US" w:bidi="en-US"/>
        </w:rPr>
        <w:t xml:space="preserve"> </w:t>
      </w:r>
      <w:r w:rsidRPr="00CB1A72">
        <w:rPr>
          <w:color w:val="auto"/>
          <w:sz w:val="24"/>
          <w:szCs w:val="24"/>
          <w:lang w:val="en-US" w:eastAsia="en-US" w:bidi="en-US"/>
        </w:rPr>
        <w:t>rather</w:t>
      </w:r>
      <w:r w:rsidRPr="00CB1A72">
        <w:rPr>
          <w:color w:val="auto"/>
          <w:sz w:val="24"/>
          <w:szCs w:val="24"/>
          <w:lang w:eastAsia="en-US" w:bidi="en-US"/>
        </w:rPr>
        <w:t xml:space="preserve"> </w:t>
      </w:r>
      <w:r w:rsidRPr="00CB1A72">
        <w:rPr>
          <w:color w:val="auto"/>
          <w:sz w:val="24"/>
          <w:szCs w:val="24"/>
        </w:rPr>
        <w:t>…;</w:t>
      </w:r>
    </w:p>
    <w:p w:rsidR="00A57638" w:rsidRPr="00CB1A72" w:rsidRDefault="00CE7F9F" w:rsidP="00C408CF">
      <w:pPr>
        <w:pStyle w:val="13"/>
        <w:numPr>
          <w:ilvl w:val="0"/>
          <w:numId w:val="473"/>
        </w:numPr>
        <w:spacing w:line="240" w:lineRule="auto"/>
        <w:jc w:val="both"/>
        <w:rPr>
          <w:color w:val="auto"/>
          <w:sz w:val="24"/>
          <w:szCs w:val="24"/>
        </w:rPr>
      </w:pPr>
      <w:r w:rsidRPr="00CB1A72">
        <w:rPr>
          <w:color w:val="auto"/>
          <w:sz w:val="24"/>
          <w:szCs w:val="24"/>
        </w:rPr>
        <w:t xml:space="preserve">предложения с конструкцией </w:t>
      </w:r>
      <w:r w:rsidRPr="00CB1A72">
        <w:rPr>
          <w:color w:val="auto"/>
          <w:sz w:val="24"/>
          <w:szCs w:val="24"/>
          <w:lang w:val="en-US" w:eastAsia="en-US" w:bidi="en-US"/>
        </w:rPr>
        <w:t>e</w:t>
      </w:r>
      <w:r w:rsidR="00B5762D">
        <w:rPr>
          <w:color w:val="auto"/>
          <w:sz w:val="24"/>
          <w:szCs w:val="24"/>
          <w:lang w:val="en-US" w:eastAsia="en-US" w:bidi="en-US"/>
        </w:rPr>
        <w:t>I</w:t>
      </w:r>
      <w:r w:rsidRPr="00CB1A72">
        <w:rPr>
          <w:color w:val="auto"/>
          <w:sz w:val="24"/>
          <w:szCs w:val="24"/>
          <w:lang w:val="en-US" w:eastAsia="en-US" w:bidi="en-US"/>
        </w:rPr>
        <w:t>ther</w:t>
      </w:r>
      <w:r w:rsidRPr="00CB1A72">
        <w:rPr>
          <w:color w:val="auto"/>
          <w:sz w:val="24"/>
          <w:szCs w:val="24"/>
          <w:lang w:eastAsia="en-US" w:bidi="en-US"/>
        </w:rPr>
        <w:t xml:space="preserve"> … </w:t>
      </w:r>
      <w:r w:rsidRPr="00CB1A72">
        <w:rPr>
          <w:color w:val="auto"/>
          <w:sz w:val="24"/>
          <w:szCs w:val="24"/>
          <w:lang w:val="en-US" w:eastAsia="en-US" w:bidi="en-US"/>
        </w:rPr>
        <w:t>or</w:t>
      </w:r>
      <w:r w:rsidRPr="00CB1A72">
        <w:rPr>
          <w:color w:val="auto"/>
          <w:sz w:val="24"/>
          <w:szCs w:val="24"/>
          <w:lang w:eastAsia="en-US" w:bidi="en-US"/>
        </w:rPr>
        <w:t xml:space="preserve">, </w:t>
      </w:r>
      <w:r w:rsidRPr="00CB1A72">
        <w:rPr>
          <w:color w:val="auto"/>
          <w:sz w:val="24"/>
          <w:szCs w:val="24"/>
          <w:lang w:val="en-US" w:eastAsia="en-US" w:bidi="en-US"/>
        </w:rPr>
        <w:t>ne</w:t>
      </w:r>
      <w:r w:rsidR="00B5762D">
        <w:rPr>
          <w:color w:val="auto"/>
          <w:sz w:val="24"/>
          <w:szCs w:val="24"/>
          <w:lang w:val="en-US" w:eastAsia="en-US" w:bidi="en-US"/>
        </w:rPr>
        <w:t>I</w:t>
      </w:r>
      <w:r w:rsidRPr="00CB1A72">
        <w:rPr>
          <w:color w:val="auto"/>
          <w:sz w:val="24"/>
          <w:szCs w:val="24"/>
          <w:lang w:val="en-US" w:eastAsia="en-US" w:bidi="en-US"/>
        </w:rPr>
        <w:t>ther</w:t>
      </w:r>
      <w:r w:rsidRPr="00CB1A72">
        <w:rPr>
          <w:color w:val="auto"/>
          <w:sz w:val="24"/>
          <w:szCs w:val="24"/>
          <w:lang w:eastAsia="en-US" w:bidi="en-US"/>
        </w:rPr>
        <w:t xml:space="preserve"> … </w:t>
      </w:r>
      <w:r w:rsidRPr="00CB1A72">
        <w:rPr>
          <w:color w:val="auto"/>
          <w:sz w:val="24"/>
          <w:szCs w:val="24"/>
          <w:lang w:val="en-US" w:eastAsia="en-US" w:bidi="en-US"/>
        </w:rPr>
        <w:t>nor</w:t>
      </w:r>
      <w:r w:rsidRPr="00CB1A72">
        <w:rPr>
          <w:color w:val="auto"/>
          <w:sz w:val="24"/>
          <w:szCs w:val="24"/>
          <w:lang w:eastAsia="en-US" w:bidi="en-US"/>
        </w:rPr>
        <w:t>;</w:t>
      </w:r>
    </w:p>
    <w:p w:rsidR="00A57638" w:rsidRPr="00CB1A72" w:rsidRDefault="00CE7F9F" w:rsidP="00C408CF">
      <w:pPr>
        <w:pStyle w:val="13"/>
        <w:numPr>
          <w:ilvl w:val="0"/>
          <w:numId w:val="473"/>
        </w:numPr>
        <w:spacing w:line="240" w:lineRule="auto"/>
        <w:jc w:val="both"/>
        <w:rPr>
          <w:color w:val="auto"/>
          <w:sz w:val="24"/>
          <w:szCs w:val="24"/>
        </w:rPr>
      </w:pPr>
      <w:r w:rsidRPr="00CB1A72">
        <w:rPr>
          <w:color w:val="auto"/>
          <w:sz w:val="24"/>
          <w:szCs w:val="24"/>
        </w:rPr>
        <w:t xml:space="preserve">формы страдательного залога </w:t>
      </w:r>
      <w:r w:rsidRPr="00CB1A72">
        <w:rPr>
          <w:color w:val="auto"/>
          <w:sz w:val="24"/>
          <w:szCs w:val="24"/>
          <w:lang w:val="en-US" w:eastAsia="en-US" w:bidi="en-US"/>
        </w:rPr>
        <w:t>present</w:t>
      </w:r>
      <w:r w:rsidRPr="00CB1A72">
        <w:rPr>
          <w:color w:val="auto"/>
          <w:sz w:val="24"/>
          <w:szCs w:val="24"/>
          <w:lang w:eastAsia="en-US" w:bidi="en-US"/>
        </w:rPr>
        <w:t xml:space="preserve"> </w:t>
      </w:r>
      <w:r w:rsidRPr="00CB1A72">
        <w:rPr>
          <w:color w:val="auto"/>
          <w:sz w:val="24"/>
          <w:szCs w:val="24"/>
          <w:lang w:val="en-US" w:eastAsia="en-US" w:bidi="en-US"/>
        </w:rPr>
        <w:t>perfect</w:t>
      </w:r>
      <w:r w:rsidRPr="00CB1A72">
        <w:rPr>
          <w:color w:val="auto"/>
          <w:sz w:val="24"/>
          <w:szCs w:val="24"/>
          <w:lang w:eastAsia="en-US" w:bidi="en-US"/>
        </w:rPr>
        <w:t xml:space="preserve"> </w:t>
      </w:r>
      <w:r w:rsidRPr="00CB1A72">
        <w:rPr>
          <w:color w:val="auto"/>
          <w:sz w:val="24"/>
          <w:szCs w:val="24"/>
          <w:lang w:val="en-US" w:eastAsia="en-US" w:bidi="en-US"/>
        </w:rPr>
        <w:t>pass</w:t>
      </w:r>
      <w:r w:rsidR="00B5762D">
        <w:rPr>
          <w:color w:val="auto"/>
          <w:sz w:val="24"/>
          <w:szCs w:val="24"/>
          <w:lang w:val="en-US" w:eastAsia="en-US" w:bidi="en-US"/>
        </w:rPr>
        <w:t>IV</w:t>
      </w:r>
      <w:r w:rsidRPr="00CB1A72">
        <w:rPr>
          <w:color w:val="auto"/>
          <w:sz w:val="24"/>
          <w:szCs w:val="24"/>
          <w:lang w:val="en-US" w:eastAsia="en-US" w:bidi="en-US"/>
        </w:rPr>
        <w:t>e</w:t>
      </w:r>
      <w:r w:rsidRPr="00CB1A72">
        <w:rPr>
          <w:color w:val="auto"/>
          <w:sz w:val="24"/>
          <w:szCs w:val="24"/>
          <w:lang w:eastAsia="en-US" w:bidi="en-US"/>
        </w:rPr>
        <w:t>;</w:t>
      </w:r>
    </w:p>
    <w:p w:rsidR="00A57638" w:rsidRPr="00CB1A72" w:rsidRDefault="00CE7F9F" w:rsidP="00C408CF">
      <w:pPr>
        <w:pStyle w:val="13"/>
        <w:numPr>
          <w:ilvl w:val="0"/>
          <w:numId w:val="473"/>
        </w:numPr>
        <w:spacing w:line="240" w:lineRule="auto"/>
        <w:jc w:val="both"/>
        <w:rPr>
          <w:color w:val="auto"/>
          <w:sz w:val="24"/>
          <w:szCs w:val="24"/>
        </w:rPr>
      </w:pPr>
      <w:r w:rsidRPr="00CB1A72">
        <w:rPr>
          <w:color w:val="auto"/>
          <w:sz w:val="24"/>
          <w:szCs w:val="24"/>
        </w:rPr>
        <w:t xml:space="preserve">порядок следования имён прилагательных </w:t>
      </w:r>
      <w:r w:rsidRPr="00CB1A72">
        <w:rPr>
          <w:color w:val="auto"/>
          <w:sz w:val="24"/>
          <w:szCs w:val="24"/>
          <w:lang w:eastAsia="en-US" w:bidi="en-US"/>
        </w:rPr>
        <w:t>(</w:t>
      </w:r>
      <w:r w:rsidRPr="00CB1A72">
        <w:rPr>
          <w:color w:val="auto"/>
          <w:sz w:val="24"/>
          <w:szCs w:val="24"/>
          <w:lang w:val="en-US" w:eastAsia="en-US" w:bidi="en-US"/>
        </w:rPr>
        <w:t>n</w:t>
      </w:r>
      <w:r w:rsidR="00B5762D">
        <w:rPr>
          <w:color w:val="auto"/>
          <w:sz w:val="24"/>
          <w:szCs w:val="24"/>
          <w:lang w:val="en-US" w:eastAsia="en-US" w:bidi="en-US"/>
        </w:rPr>
        <w:t>I</w:t>
      </w:r>
      <w:r w:rsidRPr="00CB1A72">
        <w:rPr>
          <w:color w:val="auto"/>
          <w:sz w:val="24"/>
          <w:szCs w:val="24"/>
          <w:lang w:val="en-US" w:eastAsia="en-US" w:bidi="en-US"/>
        </w:rPr>
        <w:t>ce</w:t>
      </w:r>
      <w:r w:rsidRPr="00CB1A72">
        <w:rPr>
          <w:color w:val="auto"/>
          <w:sz w:val="24"/>
          <w:szCs w:val="24"/>
          <w:lang w:eastAsia="en-US" w:bidi="en-US"/>
        </w:rPr>
        <w:t xml:space="preserve"> </w:t>
      </w:r>
      <w:r w:rsidRPr="00CB1A72">
        <w:rPr>
          <w:color w:val="auto"/>
          <w:sz w:val="24"/>
          <w:szCs w:val="24"/>
          <w:lang w:val="en-US" w:eastAsia="en-US" w:bidi="en-US"/>
        </w:rPr>
        <w:t>long</w:t>
      </w:r>
      <w:r w:rsidRPr="00CB1A72">
        <w:rPr>
          <w:color w:val="auto"/>
          <w:sz w:val="24"/>
          <w:szCs w:val="24"/>
          <w:lang w:eastAsia="en-US" w:bidi="en-US"/>
        </w:rPr>
        <w:t xml:space="preserve"> </w:t>
      </w:r>
      <w:r w:rsidRPr="00CB1A72">
        <w:rPr>
          <w:color w:val="auto"/>
          <w:sz w:val="24"/>
          <w:szCs w:val="24"/>
          <w:lang w:val="en-US" w:eastAsia="en-US" w:bidi="en-US"/>
        </w:rPr>
        <w:t>blond</w:t>
      </w:r>
      <w:r w:rsidRPr="00CB1A72">
        <w:rPr>
          <w:color w:val="auto"/>
          <w:sz w:val="24"/>
          <w:szCs w:val="24"/>
          <w:lang w:eastAsia="en-US" w:bidi="en-US"/>
        </w:rPr>
        <w:t xml:space="preserve"> </w:t>
      </w:r>
      <w:r w:rsidRPr="00CB1A72">
        <w:rPr>
          <w:color w:val="auto"/>
          <w:sz w:val="24"/>
          <w:szCs w:val="24"/>
          <w:lang w:val="en-US" w:eastAsia="en-US" w:bidi="en-US"/>
        </w:rPr>
        <w:t>ha</w:t>
      </w:r>
      <w:r w:rsidR="00B5762D">
        <w:rPr>
          <w:color w:val="auto"/>
          <w:sz w:val="24"/>
          <w:szCs w:val="24"/>
          <w:lang w:val="en-US" w:eastAsia="en-US" w:bidi="en-US"/>
        </w:rPr>
        <w:t>I</w:t>
      </w:r>
      <w:r w:rsidRPr="00CB1A72">
        <w:rPr>
          <w:color w:val="auto"/>
          <w:sz w:val="24"/>
          <w:szCs w:val="24"/>
          <w:lang w:val="en-US" w:eastAsia="en-US" w:bidi="en-US"/>
        </w:rPr>
        <w:t>r</w:t>
      </w:r>
      <w:r w:rsidRPr="00CB1A72">
        <w:rPr>
          <w:color w:val="auto"/>
          <w:sz w:val="24"/>
          <w:szCs w:val="24"/>
          <w:lang w:eastAsia="en-US" w:bidi="en-US"/>
        </w:rPr>
        <w:t>);</w:t>
      </w:r>
    </w:p>
    <w:p w:rsidR="00A57638" w:rsidRPr="00CB1A72" w:rsidRDefault="005D40CB" w:rsidP="00C3481D">
      <w:pPr>
        <w:pStyle w:val="13"/>
        <w:tabs>
          <w:tab w:val="left" w:pos="566"/>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социокультурными знаниями и умениями: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Знать</w:t>
      </w:r>
      <w:r w:rsidR="00CE7F9F" w:rsidRPr="00CB1A72">
        <w:rPr>
          <w:iCs/>
          <w:color w:val="auto"/>
          <w:sz w:val="24"/>
          <w:szCs w:val="24"/>
        </w:rPr>
        <w:t>/понимать и использовать</w:t>
      </w:r>
      <w:r w:rsidR="00CE7F9F" w:rsidRPr="00CB1A72">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Выражать</w:t>
      </w:r>
      <w:r w:rsidR="00CE7F9F" w:rsidRPr="00CB1A72">
        <w:rPr>
          <w:color w:val="auto"/>
          <w:sz w:val="24"/>
          <w:szCs w:val="24"/>
        </w:rPr>
        <w:t xml:space="preserve"> модальные значения, чувства и эмоции;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Иметь</w:t>
      </w:r>
      <w:r w:rsidR="00CE7F9F" w:rsidRPr="00CB1A72">
        <w:rPr>
          <w:color w:val="auto"/>
          <w:sz w:val="24"/>
          <w:szCs w:val="24"/>
        </w:rPr>
        <w:t xml:space="preserve"> элементарные представления о различных вариантах английского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Обладать</w:t>
      </w:r>
      <w:r w:rsidR="00CE7F9F" w:rsidRPr="00CB1A72">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00CE7F9F" w:rsidRPr="00CB1A72">
        <w:rPr>
          <w:iCs/>
          <w:color w:val="auto"/>
          <w:sz w:val="24"/>
          <w:szCs w:val="24"/>
        </w:rPr>
        <w:t>уметь представлять</w:t>
      </w:r>
      <w:r w:rsidR="00CE7F9F" w:rsidRPr="00CB1A72">
        <w:rPr>
          <w:color w:val="auto"/>
          <w:sz w:val="24"/>
          <w:szCs w:val="24"/>
        </w:rPr>
        <w:t xml:space="preserve"> россию и страну/страны изучаемого языка; </w:t>
      </w:r>
      <w:r w:rsidR="00CE7F9F" w:rsidRPr="00CB1A72">
        <w:rPr>
          <w:iCs/>
          <w:color w:val="auto"/>
          <w:sz w:val="24"/>
          <w:szCs w:val="24"/>
        </w:rPr>
        <w:t>оказывать помощь</w:t>
      </w:r>
      <w:r w:rsidR="00CE7F9F" w:rsidRPr="00CB1A72">
        <w:rPr>
          <w:color w:val="auto"/>
          <w:sz w:val="24"/>
          <w:szCs w:val="24"/>
        </w:rPr>
        <w:t xml:space="preserve"> зарубежным гостям в ситуациях повседневного общения;</w:t>
      </w:r>
    </w:p>
    <w:p w:rsidR="00A57638" w:rsidRPr="00CB1A72" w:rsidRDefault="005D40CB" w:rsidP="005760E2">
      <w:pPr>
        <w:pStyle w:val="13"/>
        <w:numPr>
          <w:ilvl w:val="0"/>
          <w:numId w:val="44"/>
        </w:numPr>
        <w:tabs>
          <w:tab w:val="left" w:pos="566"/>
        </w:tabs>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00CE7F9F" w:rsidRPr="00CB1A72">
        <w:rPr>
          <w:color w:val="auto"/>
          <w:sz w:val="24"/>
          <w:szCs w:val="24"/>
          <w:lang w:eastAsia="en-US" w:bidi="en-US"/>
        </w:rPr>
        <w:t xml:space="preserve">— </w:t>
      </w:r>
      <w:r w:rsidR="00CE7F9F" w:rsidRPr="00CB1A72">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numPr>
          <w:ilvl w:val="0"/>
          <w:numId w:val="44"/>
        </w:numPr>
        <w:tabs>
          <w:tab w:val="left" w:pos="566"/>
        </w:tabs>
        <w:spacing w:line="240" w:lineRule="auto"/>
        <w:jc w:val="both"/>
        <w:rPr>
          <w:color w:val="auto"/>
          <w:sz w:val="24"/>
          <w:szCs w:val="24"/>
        </w:rPr>
      </w:pPr>
      <w:r w:rsidRPr="00CB1A72">
        <w:rPr>
          <w:iCs/>
          <w:color w:val="auto"/>
          <w:sz w:val="24"/>
          <w:szCs w:val="24"/>
        </w:rPr>
        <w:t xml:space="preserve">Уметь </w:t>
      </w:r>
      <w:r w:rsidR="00CE7F9F" w:rsidRPr="00CB1A72">
        <w:rPr>
          <w:iCs/>
          <w:color w:val="auto"/>
          <w:sz w:val="24"/>
          <w:szCs w:val="24"/>
        </w:rPr>
        <w:t>рассматривать</w:t>
      </w:r>
      <w:r w:rsidR="00CE7F9F" w:rsidRPr="00CB1A72">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CB1A72" w:rsidRDefault="005D40CB" w:rsidP="005760E2">
      <w:pPr>
        <w:pStyle w:val="13"/>
        <w:numPr>
          <w:ilvl w:val="0"/>
          <w:numId w:val="44"/>
        </w:numPr>
        <w:tabs>
          <w:tab w:val="left" w:pos="566"/>
        </w:tabs>
        <w:spacing w:line="240" w:lineRule="auto"/>
        <w:jc w:val="both"/>
        <w:rPr>
          <w:color w:val="auto"/>
          <w:sz w:val="24"/>
          <w:szCs w:val="24"/>
        </w:rPr>
      </w:pPr>
      <w:r w:rsidRPr="00CB1A72">
        <w:rPr>
          <w:iCs/>
          <w:color w:val="auto"/>
          <w:sz w:val="24"/>
          <w:szCs w:val="24"/>
        </w:rPr>
        <w:t>Участвовать</w:t>
      </w:r>
      <w:r w:rsidR="00CE7F9F" w:rsidRPr="00CB1A72">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CB1A72" w:rsidRDefault="005D40CB" w:rsidP="005760E2">
      <w:pPr>
        <w:pStyle w:val="13"/>
        <w:numPr>
          <w:ilvl w:val="0"/>
          <w:numId w:val="44"/>
        </w:numPr>
        <w:tabs>
          <w:tab w:val="left" w:pos="571"/>
        </w:tabs>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CB1A72" w:rsidRDefault="005D40CB" w:rsidP="005760E2">
      <w:pPr>
        <w:pStyle w:val="13"/>
        <w:numPr>
          <w:ilvl w:val="0"/>
          <w:numId w:val="44"/>
        </w:numPr>
        <w:tabs>
          <w:tab w:val="left" w:pos="668"/>
        </w:tabs>
        <w:spacing w:line="240" w:lineRule="auto"/>
        <w:jc w:val="both"/>
        <w:rPr>
          <w:color w:val="auto"/>
          <w:sz w:val="24"/>
          <w:szCs w:val="24"/>
        </w:rPr>
      </w:pPr>
      <w:r w:rsidRPr="00CB1A72">
        <w:rPr>
          <w:iCs/>
          <w:color w:val="auto"/>
          <w:sz w:val="24"/>
          <w:szCs w:val="24"/>
        </w:rPr>
        <w:t xml:space="preserve">Достигать </w:t>
      </w:r>
      <w:r w:rsidR="00CE7F9F" w:rsidRPr="00CB1A72">
        <w:rPr>
          <w:iCs/>
          <w:color w:val="auto"/>
          <w:sz w:val="24"/>
          <w:szCs w:val="24"/>
        </w:rPr>
        <w:t>взаимопонимания</w:t>
      </w:r>
      <w:r w:rsidR="00CE7F9F" w:rsidRPr="00CB1A72">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CB1A72" w:rsidRDefault="005D40CB" w:rsidP="005760E2">
      <w:pPr>
        <w:pStyle w:val="13"/>
        <w:numPr>
          <w:ilvl w:val="0"/>
          <w:numId w:val="44"/>
        </w:numPr>
        <w:tabs>
          <w:tab w:val="left" w:pos="663"/>
        </w:tabs>
        <w:spacing w:line="240" w:lineRule="auto"/>
        <w:jc w:val="both"/>
        <w:rPr>
          <w:color w:val="auto"/>
          <w:sz w:val="24"/>
          <w:szCs w:val="24"/>
        </w:rPr>
        <w:sectPr w:rsidR="00A57638" w:rsidRPr="00CB1A72">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CB1A72">
        <w:rPr>
          <w:iCs/>
          <w:color w:val="auto"/>
          <w:sz w:val="24"/>
          <w:szCs w:val="24"/>
        </w:rPr>
        <w:t>Сравнивать</w:t>
      </w:r>
      <w:r w:rsidR="00CE7F9F" w:rsidRPr="00CB1A72">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FF2872" w:rsidRDefault="00CE7F9F" w:rsidP="00C3481D">
      <w:pPr>
        <w:pStyle w:val="3"/>
        <w:spacing w:after="0" w:line="240" w:lineRule="auto"/>
        <w:jc w:val="center"/>
        <w:rPr>
          <w:rFonts w:ascii="Times New Roman" w:hAnsi="Times New Roman" w:cs="Times New Roman"/>
          <w:sz w:val="24"/>
          <w:szCs w:val="24"/>
        </w:rPr>
      </w:pPr>
      <w:bookmarkStart w:id="288" w:name="bookmark581"/>
      <w:bookmarkStart w:id="289" w:name="_Toc105502782"/>
      <w:r w:rsidRPr="00CB1A72">
        <w:rPr>
          <w:rFonts w:ascii="Times New Roman" w:hAnsi="Times New Roman" w:cs="Times New Roman"/>
          <w:b w:val="0"/>
          <w:sz w:val="24"/>
          <w:szCs w:val="24"/>
        </w:rPr>
        <w:t>2</w:t>
      </w:r>
      <w:r w:rsidRPr="00FF2872">
        <w:rPr>
          <w:rFonts w:ascii="Times New Roman" w:hAnsi="Times New Roman" w:cs="Times New Roman"/>
          <w:sz w:val="24"/>
          <w:szCs w:val="24"/>
        </w:rPr>
        <w:t xml:space="preserve">.1.6. </w:t>
      </w:r>
      <w:r w:rsidR="005D40CB" w:rsidRPr="00FF2872">
        <w:rPr>
          <w:rFonts w:ascii="Times New Roman" w:hAnsi="Times New Roman" w:cs="Times New Roman"/>
          <w:sz w:val="24"/>
          <w:szCs w:val="24"/>
        </w:rPr>
        <w:t xml:space="preserve">Немецкий </w:t>
      </w:r>
      <w:r w:rsidRPr="00FF2872">
        <w:rPr>
          <w:rFonts w:ascii="Times New Roman" w:hAnsi="Times New Roman" w:cs="Times New Roman"/>
          <w:sz w:val="24"/>
          <w:szCs w:val="24"/>
        </w:rPr>
        <w:t>язык</w:t>
      </w:r>
      <w:bookmarkEnd w:id="288"/>
      <w:bookmarkEnd w:id="289"/>
    </w:p>
    <w:p w:rsidR="003A33EB" w:rsidRPr="00CB1A72" w:rsidRDefault="003A33EB" w:rsidP="005760E2">
      <w:pPr>
        <w:pStyle w:val="13"/>
        <w:spacing w:line="240" w:lineRule="auto"/>
        <w:ind w:firstLine="238"/>
        <w:jc w:val="both"/>
        <w:rPr>
          <w:color w:val="auto"/>
          <w:sz w:val="24"/>
          <w:szCs w:val="24"/>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w:t>
      </w:r>
      <w:r w:rsidR="00771A6A">
        <w:rPr>
          <w:color w:val="auto"/>
          <w:sz w:val="24"/>
          <w:szCs w:val="24"/>
        </w:rPr>
        <w:t>ФУМО</w:t>
      </w:r>
      <w:r w:rsidRPr="00CB1A72">
        <w:rPr>
          <w:color w:val="auto"/>
          <w:sz w:val="24"/>
          <w:szCs w:val="24"/>
        </w:rPr>
        <w:t xml:space="preserve"> от 02.06.2020 г.).</w:t>
      </w:r>
    </w:p>
    <w:p w:rsidR="00C3481D" w:rsidRPr="00CB1A72" w:rsidRDefault="00C3481D" w:rsidP="005760E2">
      <w:pPr>
        <w:pStyle w:val="af5"/>
        <w:rPr>
          <w:rFonts w:ascii="Times New Roman" w:hAnsi="Times New Roman" w:cs="Times New Roman"/>
          <w:b w:val="0"/>
          <w:sz w:val="24"/>
          <w:szCs w:val="24"/>
        </w:rPr>
      </w:pPr>
      <w:bookmarkStart w:id="290" w:name="bookmark583"/>
    </w:p>
    <w:p w:rsidR="00A57638" w:rsidRPr="00CB1A72" w:rsidRDefault="005D40CB" w:rsidP="00C3481D">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290"/>
    </w:p>
    <w:p w:rsidR="003A33EB" w:rsidRPr="00CB1A72" w:rsidRDefault="003A33EB" w:rsidP="005760E2">
      <w:pPr>
        <w:pStyle w:val="13"/>
        <w:spacing w:line="240" w:lineRule="auto"/>
        <w:ind w:firstLine="238"/>
        <w:jc w:val="both"/>
        <w:rPr>
          <w:color w:val="auto"/>
          <w:sz w:val="24"/>
          <w:szCs w:val="24"/>
        </w:rPr>
      </w:pPr>
    </w:p>
    <w:p w:rsidR="00A57638" w:rsidRPr="00CB1A72" w:rsidRDefault="00CE7F9F" w:rsidP="005760E2">
      <w:pPr>
        <w:pStyle w:val="13"/>
        <w:spacing w:line="240" w:lineRule="auto"/>
        <w:ind w:firstLine="238"/>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w:t>
      </w:r>
      <w:r w:rsidR="005D40CB" w:rsidRPr="00CB1A72">
        <w:rPr>
          <w:color w:val="auto"/>
          <w:sz w:val="24"/>
          <w:szCs w:val="24"/>
        </w:rPr>
        <w:t xml:space="preserve">Рабочая </w:t>
      </w:r>
      <w:r w:rsidRPr="00CB1A72">
        <w:rPr>
          <w:color w:val="auto"/>
          <w:sz w:val="24"/>
          <w:szCs w:val="24"/>
        </w:rPr>
        <w:t xml:space="preserve">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w:t>
      </w:r>
      <w:r w:rsidR="005D40CB" w:rsidRPr="00CB1A72">
        <w:rPr>
          <w:color w:val="auto"/>
          <w:sz w:val="24"/>
          <w:szCs w:val="24"/>
        </w:rPr>
        <w:t xml:space="preserve">В  </w:t>
      </w:r>
      <w:r w:rsidRPr="00CB1A72">
        <w:rPr>
          <w:color w:val="auto"/>
          <w:sz w:val="24"/>
          <w:szCs w:val="24"/>
        </w:rPr>
        <w:t>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Pr="00CB1A72" w:rsidRDefault="0075127F" w:rsidP="005760E2">
      <w:pPr>
        <w:pStyle w:val="af5"/>
        <w:rPr>
          <w:rFonts w:ascii="Times New Roman" w:hAnsi="Times New Roman" w:cs="Times New Roman"/>
          <w:b w:val="0"/>
          <w:sz w:val="24"/>
          <w:szCs w:val="24"/>
        </w:rPr>
      </w:pPr>
    </w:p>
    <w:p w:rsidR="0075127F"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 xml:space="preserve">характеристика учебного предмета </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«иностранный (немецкий) язык»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Предмету </w:t>
      </w:r>
      <w:r w:rsidR="00CE7F9F" w:rsidRPr="00CB1A72">
        <w:rPr>
          <w:color w:val="auto"/>
          <w:sz w:val="24"/>
          <w:szCs w:val="24"/>
        </w:rPr>
        <w:t xml:space="preserve">«иностранный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w:t>
      </w:r>
      <w:r w:rsidRPr="00CB1A72">
        <w:rPr>
          <w:color w:val="auto"/>
          <w:sz w:val="24"/>
          <w:szCs w:val="24"/>
        </w:rPr>
        <w:t xml:space="preserve">Изучение </w:t>
      </w:r>
      <w:r w:rsidR="00CE7F9F" w:rsidRPr="00CB1A72">
        <w:rPr>
          <w:color w:val="auto"/>
          <w:sz w:val="24"/>
          <w:szCs w:val="24"/>
        </w:rPr>
        <w:t xml:space="preserve">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sidRPr="00CB1A72">
        <w:rPr>
          <w:color w:val="auto"/>
          <w:sz w:val="24"/>
          <w:szCs w:val="24"/>
        </w:rPr>
        <w:t xml:space="preserve">Наряду </w:t>
      </w:r>
      <w:r w:rsidR="00CE7F9F" w:rsidRPr="00CB1A72">
        <w:rPr>
          <w:color w:val="auto"/>
          <w:sz w:val="24"/>
          <w:szCs w:val="24"/>
        </w:rPr>
        <w:t>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Построение </w:t>
      </w:r>
      <w:r w:rsidR="00CE7F9F" w:rsidRPr="00CB1A72">
        <w:rPr>
          <w:color w:val="auto"/>
          <w:sz w:val="24"/>
          <w:szCs w:val="24"/>
        </w:rPr>
        <w:t xml:space="preserve">программы имеет нелинейный характер и основано на концентрическом принципе. </w:t>
      </w:r>
      <w:r w:rsidRPr="00CB1A72">
        <w:rPr>
          <w:color w:val="auto"/>
          <w:sz w:val="24"/>
          <w:szCs w:val="24"/>
        </w:rPr>
        <w:t xml:space="preserve">В </w:t>
      </w:r>
      <w:r w:rsidR="00CE7F9F" w:rsidRPr="00CB1A72">
        <w:rPr>
          <w:color w:val="auto"/>
          <w:sz w:val="24"/>
          <w:szCs w:val="24"/>
        </w:rPr>
        <w:t xml:space="preserve">каждом классе даются новые элементы содержания и новые требования. </w:t>
      </w:r>
      <w:r w:rsidRPr="00CB1A72">
        <w:rPr>
          <w:color w:val="auto"/>
          <w:sz w:val="24"/>
          <w:szCs w:val="24"/>
        </w:rPr>
        <w:t xml:space="preserve">В </w:t>
      </w:r>
      <w:r w:rsidR="00CE7F9F" w:rsidRPr="00CB1A72">
        <w:rPr>
          <w:color w:val="auto"/>
          <w:sz w:val="24"/>
          <w:szCs w:val="24"/>
        </w:rPr>
        <w:t>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w:t>
      </w:r>
      <w:r w:rsidRPr="00CB1A72">
        <w:rPr>
          <w:color w:val="auto"/>
          <w:sz w:val="24"/>
          <w:szCs w:val="24"/>
        </w:rPr>
        <w:t xml:space="preserve">Владение </w:t>
      </w:r>
      <w:r w:rsidR="00CE7F9F" w:rsidRPr="00CB1A72">
        <w:rPr>
          <w:color w:val="auto"/>
          <w:sz w:val="24"/>
          <w:szCs w:val="24"/>
        </w:rPr>
        <w:t xml:space="preserve">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w:t>
      </w:r>
      <w:r w:rsidRPr="00CB1A72">
        <w:rPr>
          <w:color w:val="auto"/>
          <w:sz w:val="24"/>
          <w:szCs w:val="24"/>
        </w:rPr>
        <w:t xml:space="preserve">Владение </w:t>
      </w:r>
      <w:r w:rsidR="00CE7F9F" w:rsidRPr="00CB1A72">
        <w:rPr>
          <w:color w:val="auto"/>
          <w:sz w:val="24"/>
          <w:szCs w:val="24"/>
        </w:rPr>
        <w:t xml:space="preserve">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w:t>
      </w:r>
      <w:r w:rsidRPr="00CB1A72">
        <w:rPr>
          <w:color w:val="auto"/>
          <w:sz w:val="24"/>
          <w:szCs w:val="24"/>
        </w:rPr>
        <w:t xml:space="preserve">Таким </w:t>
      </w:r>
      <w:r w:rsidR="00CE7F9F" w:rsidRPr="00CB1A72">
        <w:rPr>
          <w:color w:val="auto"/>
          <w:sz w:val="24"/>
          <w:szCs w:val="24"/>
        </w:rPr>
        <w:t>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Возрастает </w:t>
      </w:r>
      <w:r w:rsidR="00CE7F9F" w:rsidRPr="00CB1A72">
        <w:rPr>
          <w:color w:val="auto"/>
          <w:sz w:val="24"/>
          <w:szCs w:val="24"/>
        </w:rPr>
        <w:t xml:space="preserve">значимость владения разными иностранными языками, как в качестве первого, так и в качество второго. </w:t>
      </w:r>
      <w:r w:rsidRPr="00CB1A72">
        <w:rPr>
          <w:color w:val="auto"/>
          <w:sz w:val="24"/>
          <w:szCs w:val="24"/>
        </w:rPr>
        <w:t>Ра</w:t>
      </w:r>
      <w:r w:rsidR="00CE7F9F" w:rsidRPr="00CB1A72">
        <w:rPr>
          <w:color w:val="auto"/>
          <w:sz w:val="24"/>
          <w:szCs w:val="24"/>
        </w:rPr>
        <w:t xml:space="preserve">сширение номенклатуры изучаемых языков соответствует стратегическим интересам россии в эпоху постглобализации и многополярного мира. </w:t>
      </w:r>
      <w:r w:rsidRPr="00CB1A72">
        <w:rPr>
          <w:color w:val="auto"/>
          <w:sz w:val="24"/>
          <w:szCs w:val="24"/>
        </w:rPr>
        <w:t xml:space="preserve">Знание </w:t>
      </w:r>
      <w:r w:rsidR="00CE7F9F" w:rsidRPr="00CB1A72">
        <w:rPr>
          <w:color w:val="auto"/>
          <w:sz w:val="24"/>
          <w:szCs w:val="24"/>
        </w:rPr>
        <w:t>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CB1A72" w:rsidRDefault="005D40CB" w:rsidP="005760E2">
      <w:pPr>
        <w:pStyle w:val="13"/>
        <w:spacing w:line="240" w:lineRule="auto"/>
        <w:jc w:val="both"/>
        <w:rPr>
          <w:color w:val="auto"/>
          <w:sz w:val="24"/>
          <w:szCs w:val="24"/>
        </w:rPr>
      </w:pPr>
      <w:r w:rsidRPr="00CB1A72">
        <w:rPr>
          <w:color w:val="auto"/>
          <w:sz w:val="24"/>
          <w:szCs w:val="24"/>
        </w:rPr>
        <w:t>Естественно</w:t>
      </w:r>
      <w:r w:rsidR="00CE7F9F" w:rsidRPr="00CB1A72">
        <w:rPr>
          <w:color w:val="auto"/>
          <w:sz w:val="24"/>
          <w:szCs w:val="24"/>
        </w:rPr>
        <w:t>, возрастание значимости владения иностранными языками приводит к переосмыслению целей и содержания обучения предмету.</w:t>
      </w:r>
    </w:p>
    <w:p w:rsidR="0075127F"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 xml:space="preserve">изучения учебного предмета </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«иностранный (немецкий) язык»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свете сказанного выше цели иноязычного образования становятся более сложными по структуре, формулируются на </w:t>
      </w:r>
      <w:r w:rsidR="00CE7F9F" w:rsidRPr="00CB1A72">
        <w:rPr>
          <w:iCs/>
          <w:color w:val="auto"/>
          <w:sz w:val="24"/>
          <w:szCs w:val="24"/>
        </w:rPr>
        <w:t>ценностном, когнитивном и прагматическом</w:t>
      </w:r>
      <w:r w:rsidR="00CE7F9F" w:rsidRPr="00CB1A72">
        <w:rPr>
          <w:color w:val="auto"/>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w:t>
      </w:r>
      <w:r w:rsidRPr="00CB1A72">
        <w:rPr>
          <w:color w:val="auto"/>
          <w:sz w:val="24"/>
          <w:szCs w:val="24"/>
        </w:rPr>
        <w:t xml:space="preserve">А </w:t>
      </w:r>
      <w:r w:rsidR="00CE7F9F" w:rsidRPr="00CB1A72">
        <w:rPr>
          <w:color w:val="auto"/>
          <w:sz w:val="24"/>
          <w:szCs w:val="24"/>
        </w:rPr>
        <w:t>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 xml:space="preserve">прагматическом уровне </w:t>
      </w:r>
      <w:r w:rsidR="00CE7F9F" w:rsidRPr="00CB1A72">
        <w:rPr>
          <w:bCs/>
          <w:iCs/>
          <w:color w:val="auto"/>
          <w:sz w:val="24"/>
          <w:szCs w:val="24"/>
        </w:rPr>
        <w:t>целью иноязычного образования</w:t>
      </w:r>
      <w:r w:rsidR="00CE7F9F" w:rsidRPr="00CB1A72">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CB1A72" w:rsidRDefault="005D40CB" w:rsidP="005760E2">
      <w:pPr>
        <w:pStyle w:val="13"/>
        <w:numPr>
          <w:ilvl w:val="0"/>
          <w:numId w:val="45"/>
        </w:numPr>
        <w:tabs>
          <w:tab w:val="left" w:pos="567"/>
        </w:tabs>
        <w:spacing w:line="240" w:lineRule="auto"/>
        <w:jc w:val="both"/>
        <w:rPr>
          <w:color w:val="auto"/>
          <w:sz w:val="24"/>
          <w:szCs w:val="24"/>
        </w:rPr>
      </w:pPr>
      <w:r w:rsidRPr="00CB1A72">
        <w:rPr>
          <w:iCs/>
          <w:color w:val="auto"/>
          <w:sz w:val="24"/>
          <w:szCs w:val="24"/>
        </w:rPr>
        <w:t xml:space="preserve">Речевая </w:t>
      </w:r>
      <w:r w:rsidR="00CE7F9F" w:rsidRPr="00CB1A72">
        <w:rPr>
          <w:iCs/>
          <w:color w:val="auto"/>
          <w:sz w:val="24"/>
          <w:szCs w:val="24"/>
        </w:rPr>
        <w:t>компетенция</w:t>
      </w:r>
      <w:r w:rsidR="00CE7F9F" w:rsidRPr="00CB1A72">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A57638" w:rsidRPr="00CB1A72" w:rsidRDefault="005D40CB" w:rsidP="005760E2">
      <w:pPr>
        <w:pStyle w:val="13"/>
        <w:numPr>
          <w:ilvl w:val="0"/>
          <w:numId w:val="45"/>
        </w:numPr>
        <w:tabs>
          <w:tab w:val="left" w:pos="567"/>
        </w:tabs>
        <w:spacing w:line="240" w:lineRule="auto"/>
        <w:jc w:val="both"/>
        <w:rPr>
          <w:color w:val="auto"/>
          <w:sz w:val="24"/>
          <w:szCs w:val="24"/>
        </w:rPr>
      </w:pPr>
      <w:r w:rsidRPr="00CB1A72">
        <w:rPr>
          <w:iCs/>
          <w:color w:val="auto"/>
          <w:sz w:val="24"/>
          <w:szCs w:val="24"/>
        </w:rPr>
        <w:t xml:space="preserve">Языковая </w:t>
      </w:r>
      <w:r w:rsidR="00CE7F9F" w:rsidRPr="00CB1A72">
        <w:rPr>
          <w:iCs/>
          <w:color w:val="auto"/>
          <w:sz w:val="24"/>
          <w:szCs w:val="24"/>
        </w:rPr>
        <w:t>компетенция</w:t>
      </w:r>
      <w:r w:rsidR="00CE7F9F" w:rsidRPr="00CB1A72">
        <w:rPr>
          <w:color w:val="auto"/>
          <w:sz w:val="24"/>
          <w:szCs w:val="24"/>
        </w:rPr>
        <w:t xml:space="preserve"> — овладение новыми языковыми средствами (фонетическими, о</w:t>
      </w:r>
      <w:r w:rsidR="004213FB" w:rsidRPr="00CB1A72">
        <w:rPr>
          <w:color w:val="auto"/>
          <w:sz w:val="24"/>
          <w:szCs w:val="24"/>
        </w:rPr>
        <w:t>РФ</w:t>
      </w:r>
      <w:r w:rsidR="00CE7F9F" w:rsidRPr="00CB1A72">
        <w:rPr>
          <w:color w:val="auto"/>
          <w:sz w:val="24"/>
          <w:szCs w:val="24"/>
        </w:rPr>
        <w:t xml:space="preserve">ографическими, лексическими, грамматическими) в соответствии </w:t>
      </w:r>
      <w:r w:rsidR="00CE7F9F" w:rsidRPr="00CB1A72">
        <w:rPr>
          <w:color w:val="auto"/>
          <w:sz w:val="24"/>
          <w:szCs w:val="24"/>
          <w:lang w:val="en-US" w:eastAsia="en-US" w:bidi="en-US"/>
        </w:rPr>
        <w:t>c</w:t>
      </w:r>
      <w:r w:rsidR="00CE7F9F" w:rsidRPr="00CB1A72">
        <w:rPr>
          <w:color w:val="auto"/>
          <w:sz w:val="24"/>
          <w:szCs w:val="24"/>
          <w:lang w:eastAsia="en-US" w:bidi="en-US"/>
        </w:rPr>
        <w:t xml:space="preserve"> </w:t>
      </w:r>
      <w:r w:rsidR="00CE7F9F" w:rsidRPr="00CB1A72">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Pr="00CB1A72">
        <w:rPr>
          <w:iCs/>
          <w:color w:val="auto"/>
          <w:sz w:val="24"/>
          <w:szCs w:val="24"/>
        </w:rPr>
        <w:t>социокультурная/межкультурная компетенция</w:t>
      </w:r>
      <w:r w:rsidRPr="00CB1A72">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w:t>
      </w:r>
      <w:r w:rsidR="004213FB" w:rsidRPr="00CB1A72">
        <w:rPr>
          <w:color w:val="auto"/>
          <w:sz w:val="24"/>
          <w:szCs w:val="24"/>
        </w:rPr>
        <w:t>обучающихся</w:t>
      </w:r>
      <w:r w:rsidRPr="00CB1A72">
        <w:rPr>
          <w:color w:val="auto"/>
          <w:sz w:val="24"/>
          <w:szCs w:val="24"/>
        </w:rPr>
        <w:t xml:space="preserve"> основной школы на разных её этапах; формирование умения представлять свою страну, её культуру в условиях межкультурного общения;</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Pr="00CB1A72">
        <w:rPr>
          <w:iCs/>
          <w:color w:val="auto"/>
          <w:sz w:val="24"/>
          <w:szCs w:val="24"/>
        </w:rPr>
        <w:t>компенсаторная компетенция</w:t>
      </w:r>
      <w:r w:rsidRPr="00CB1A72">
        <w:rPr>
          <w:bCs/>
          <w:color w:val="auto"/>
          <w:sz w:val="24"/>
          <w:szCs w:val="24"/>
        </w:rPr>
        <w:t xml:space="preserve"> — </w:t>
      </w:r>
      <w:r w:rsidRPr="00CB1A72">
        <w:rPr>
          <w:color w:val="auto"/>
          <w:sz w:val="24"/>
          <w:szCs w:val="24"/>
        </w:rPr>
        <w:t>развитие умений выходить из положения в условиях дефицита языковых средств при получении и передаче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Наряду </w:t>
      </w:r>
      <w:r w:rsidR="00CE7F9F" w:rsidRPr="00CB1A72">
        <w:rPr>
          <w:color w:val="auto"/>
          <w:sz w:val="24"/>
          <w:szCs w:val="24"/>
        </w:rPr>
        <w:t xml:space="preserve">с иноязычной коммуникативной компетенцией средствами иностранного языка формируются </w:t>
      </w:r>
      <w:r w:rsidR="00CE7F9F" w:rsidRPr="00CB1A72">
        <w:rPr>
          <w:iCs/>
          <w:color w:val="auto"/>
          <w:sz w:val="24"/>
          <w:szCs w:val="24"/>
        </w:rPr>
        <w:t>ключевые универсальные учебные компетенции</w:t>
      </w:r>
      <w:r w:rsidR="00CE7F9F" w:rsidRPr="00CB1A72">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личностно ориентированной парадигмой образования, основными подходами к обучению </w:t>
      </w:r>
      <w:r w:rsidR="00CE7F9F" w:rsidRPr="00CB1A72">
        <w:rPr>
          <w:iCs/>
          <w:color w:val="auto"/>
          <w:sz w:val="24"/>
          <w:szCs w:val="24"/>
        </w:rPr>
        <w:t>иностранным языкам</w:t>
      </w:r>
      <w:r w:rsidR="00CE7F9F" w:rsidRPr="00CB1A72">
        <w:rPr>
          <w:color w:val="auto"/>
          <w:sz w:val="24"/>
          <w:szCs w:val="24"/>
        </w:rPr>
        <w:t xml:space="preserve"> признаются компетентностный, системно-деятельностный, межкультурный и коммуникативно-когнитивный. </w:t>
      </w:r>
      <w:r w:rsidRPr="00CB1A72">
        <w:rPr>
          <w:color w:val="auto"/>
          <w:sz w:val="24"/>
          <w:szCs w:val="24"/>
        </w:rPr>
        <w:t xml:space="preserve">Совокупность </w:t>
      </w:r>
      <w:r w:rsidR="00CE7F9F" w:rsidRPr="00CB1A72">
        <w:rPr>
          <w:color w:val="auto"/>
          <w:sz w:val="24"/>
          <w:szCs w:val="24"/>
        </w:rPr>
        <w:t xml:space="preserve">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w:t>
      </w:r>
      <w:r w:rsidRPr="00CB1A72">
        <w:rPr>
          <w:color w:val="auto"/>
          <w:sz w:val="24"/>
          <w:szCs w:val="24"/>
        </w:rPr>
        <w:t xml:space="preserve">И </w:t>
      </w:r>
      <w:r w:rsidR="00CE7F9F" w:rsidRPr="00CB1A72">
        <w:rPr>
          <w:color w:val="auto"/>
          <w:sz w:val="24"/>
          <w:szCs w:val="24"/>
        </w:rPr>
        <w:t>использования современных средств обучения.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предмета</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«иностранный (немецкий) язык» в учебном плане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Обязательный </w:t>
      </w:r>
      <w:r w:rsidR="00CE7F9F" w:rsidRPr="00CB1A72">
        <w:rPr>
          <w:color w:val="auto"/>
          <w:sz w:val="24"/>
          <w:szCs w:val="24"/>
        </w:rPr>
        <w:t xml:space="preserve">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w:t>
      </w:r>
      <w:r w:rsidR="004213FB" w:rsidRPr="00CB1A72">
        <w:rPr>
          <w:color w:val="auto"/>
          <w:sz w:val="24"/>
          <w:szCs w:val="24"/>
        </w:rPr>
        <w:t>школы</w:t>
      </w:r>
      <w:r w:rsidR="00CE7F9F" w:rsidRPr="00CB1A72">
        <w:rPr>
          <w:color w:val="auto"/>
          <w:sz w:val="24"/>
          <w:szCs w:val="24"/>
        </w:rPr>
        <w:t xml:space="preserve"> имеются условия (кадровая обеспеченность, технические и материальные условия), позволяющие достигнуть заявленных в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предметных результатов.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Учебный </w:t>
      </w:r>
      <w:r w:rsidR="00CE7F9F" w:rsidRPr="00CB1A72">
        <w:rPr>
          <w:color w:val="auto"/>
          <w:sz w:val="24"/>
          <w:szCs w:val="24"/>
        </w:rPr>
        <w:t xml:space="preserve">предмет «иностранный язык» изучается обязательно со 2-го по 11-й класс. </w:t>
      </w:r>
      <w:r w:rsidRPr="00CB1A72">
        <w:rPr>
          <w:color w:val="auto"/>
          <w:sz w:val="24"/>
          <w:szCs w:val="24"/>
        </w:rPr>
        <w:t xml:space="preserve">На </w:t>
      </w:r>
      <w:r w:rsidR="00CE7F9F" w:rsidRPr="00CB1A72">
        <w:rPr>
          <w:color w:val="auto"/>
          <w:sz w:val="24"/>
          <w:szCs w:val="24"/>
        </w:rPr>
        <w:t>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Требования </w:t>
      </w:r>
      <w:r w:rsidR="00CE7F9F" w:rsidRPr="00CB1A72">
        <w:rPr>
          <w:color w:val="auto"/>
          <w:sz w:val="24"/>
          <w:szCs w:val="24"/>
        </w:rPr>
        <w:t xml:space="preserve">к </w:t>
      </w:r>
      <w:r w:rsidR="00CE7F9F" w:rsidRPr="00CB1A72">
        <w:rPr>
          <w:iCs/>
          <w:color w:val="auto"/>
          <w:sz w:val="24"/>
          <w:szCs w:val="24"/>
        </w:rPr>
        <w:t>предметным результатам</w:t>
      </w:r>
      <w:r w:rsidR="00CE7F9F" w:rsidRPr="00CB1A72">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E235EB" w:rsidRPr="00CB1A72">
        <w:rPr>
          <w:bCs/>
          <w:color w:val="auto"/>
          <w:sz w:val="24"/>
          <w:szCs w:val="24"/>
          <w:vertAlign w:val="superscript"/>
        </w:rPr>
        <w:footnoteReference w:id="3"/>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Данный </w:t>
      </w:r>
      <w:r w:rsidR="00CE7F9F" w:rsidRPr="00CB1A72">
        <w:rPr>
          <w:color w:val="auto"/>
          <w:sz w:val="24"/>
          <w:szCs w:val="24"/>
        </w:rPr>
        <w:t>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Pr="00CB1A72" w:rsidRDefault="0075127F" w:rsidP="005760E2">
      <w:pPr>
        <w:pStyle w:val="af5"/>
        <w:rPr>
          <w:rFonts w:ascii="Times New Roman" w:hAnsi="Times New Roman" w:cs="Times New Roman"/>
          <w:b w:val="0"/>
          <w:sz w:val="24"/>
          <w:szCs w:val="24"/>
        </w:rPr>
      </w:pPr>
      <w:bookmarkStart w:id="291" w:name="bookmark585"/>
    </w:p>
    <w:p w:rsidR="0075127F"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 xml:space="preserve">учебного предмета </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«иностранный (немецкий) язык»</w:t>
      </w:r>
      <w:bookmarkEnd w:id="291"/>
    </w:p>
    <w:p w:rsidR="0075127F" w:rsidRPr="00CB1A72" w:rsidRDefault="0075127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p>
    <w:p w:rsidR="0075127F" w:rsidRPr="00CB1A72" w:rsidRDefault="0075127F"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Коммуникативные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Моя </w:t>
      </w:r>
      <w:r w:rsidR="00CE7F9F" w:rsidRPr="00CB1A72">
        <w:rPr>
          <w:color w:val="auto"/>
          <w:sz w:val="24"/>
          <w:szCs w:val="24"/>
        </w:rPr>
        <w:t xml:space="preserve">семья. </w:t>
      </w:r>
      <w:r w:rsidRPr="00CB1A72">
        <w:rPr>
          <w:color w:val="auto"/>
          <w:sz w:val="24"/>
          <w:szCs w:val="24"/>
        </w:rPr>
        <w:t xml:space="preserve">Мои </w:t>
      </w:r>
      <w:r w:rsidR="00CE7F9F" w:rsidRPr="00CB1A72">
        <w:rPr>
          <w:color w:val="auto"/>
          <w:sz w:val="24"/>
          <w:szCs w:val="24"/>
        </w:rPr>
        <w:t xml:space="preserve">друзья. </w:t>
      </w:r>
      <w:r w:rsidRPr="00CB1A72">
        <w:rPr>
          <w:color w:val="auto"/>
          <w:sz w:val="24"/>
          <w:szCs w:val="24"/>
        </w:rPr>
        <w:t xml:space="preserve">Семейные </w:t>
      </w:r>
      <w:r w:rsidR="00CE7F9F" w:rsidRPr="00CB1A72">
        <w:rPr>
          <w:color w:val="auto"/>
          <w:sz w:val="24"/>
          <w:szCs w:val="24"/>
        </w:rPr>
        <w:t>праздники: день рождения, новый год.</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Внешность </w:t>
      </w:r>
      <w:r w:rsidR="00CE7F9F" w:rsidRPr="00CB1A72">
        <w:rPr>
          <w:color w:val="auto"/>
          <w:sz w:val="24"/>
          <w:szCs w:val="24"/>
        </w:rPr>
        <w:t>и характер человека/литературного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Досуг </w:t>
      </w:r>
      <w:r w:rsidR="00CE7F9F" w:rsidRPr="00CB1A72">
        <w:rPr>
          <w:color w:val="auto"/>
          <w:sz w:val="24"/>
          <w:szCs w:val="24"/>
        </w:rPr>
        <w:t>и увлечения/хобби современного подростка (чтение, кино, спорт).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Здоровый </w:t>
      </w:r>
      <w:r w:rsidR="00CE7F9F" w:rsidRPr="00CB1A72">
        <w:rPr>
          <w:color w:val="auto"/>
          <w:sz w:val="24"/>
          <w:szCs w:val="24"/>
        </w:rPr>
        <w:t>образ жизни: режим труда и отдыха, здоровое 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Покупки</w:t>
      </w:r>
      <w:r w:rsidR="00CE7F9F" w:rsidRPr="00CB1A72">
        <w:rPr>
          <w:color w:val="auto"/>
          <w:sz w:val="24"/>
          <w:szCs w:val="24"/>
        </w:rPr>
        <w:t>: продукты 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Школа</w:t>
      </w:r>
      <w:r w:rsidR="00CE7F9F" w:rsidRPr="00CB1A72">
        <w:rPr>
          <w:color w:val="auto"/>
          <w:sz w:val="24"/>
          <w:szCs w:val="24"/>
        </w:rPr>
        <w:t xml:space="preserve">, школьная жизнь, школьная форма, изучаемые предметы. </w:t>
      </w:r>
      <w:r w:rsidRPr="00CB1A72">
        <w:rPr>
          <w:color w:val="auto"/>
          <w:sz w:val="24"/>
          <w:szCs w:val="24"/>
        </w:rPr>
        <w:t xml:space="preserve">Переписка </w:t>
      </w:r>
      <w:r w:rsidR="00CE7F9F" w:rsidRPr="00CB1A72">
        <w:rPr>
          <w:color w:val="auto"/>
          <w:sz w:val="24"/>
          <w:szCs w:val="24"/>
        </w:rPr>
        <w:t>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Каникулы </w:t>
      </w:r>
      <w:r w:rsidR="00CE7F9F" w:rsidRPr="00CB1A72">
        <w:rPr>
          <w:color w:val="auto"/>
          <w:sz w:val="24"/>
          <w:szCs w:val="24"/>
        </w:rPr>
        <w:t xml:space="preserve">в различное время года. </w:t>
      </w:r>
      <w:r w:rsidRPr="00CB1A72">
        <w:rPr>
          <w:color w:val="auto"/>
          <w:sz w:val="24"/>
          <w:szCs w:val="24"/>
        </w:rPr>
        <w:t xml:space="preserve">Виды </w:t>
      </w:r>
      <w:r w:rsidR="00CE7F9F" w:rsidRPr="00CB1A72">
        <w:rPr>
          <w:color w:val="auto"/>
          <w:sz w:val="24"/>
          <w:szCs w:val="24"/>
        </w:rPr>
        <w:t>отдыха.</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Природа</w:t>
      </w:r>
      <w:r w:rsidR="00CE7F9F" w:rsidRPr="00CB1A72">
        <w:rPr>
          <w:color w:val="auto"/>
          <w:sz w:val="24"/>
          <w:szCs w:val="24"/>
        </w:rPr>
        <w:t xml:space="preserve">: дикие и домашние животные. </w:t>
      </w:r>
      <w:r w:rsidRPr="00CB1A72">
        <w:rPr>
          <w:color w:val="auto"/>
          <w:sz w:val="24"/>
          <w:szCs w:val="24"/>
        </w:rPr>
        <w:t>Погода</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Родной </w:t>
      </w:r>
      <w:r w:rsidR="00CE7F9F" w:rsidRPr="00CB1A72">
        <w:rPr>
          <w:color w:val="auto"/>
          <w:sz w:val="24"/>
          <w:szCs w:val="24"/>
        </w:rPr>
        <w:t xml:space="preserve">город/село. </w:t>
      </w:r>
      <w:r w:rsidRPr="00CB1A72">
        <w:rPr>
          <w:color w:val="auto"/>
          <w:sz w:val="24"/>
          <w:szCs w:val="24"/>
        </w:rPr>
        <w:t>Транспорт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Родная </w:t>
      </w:r>
      <w:r w:rsidR="00CE7F9F" w:rsidRPr="00CB1A72">
        <w:rPr>
          <w:color w:val="auto"/>
          <w:sz w:val="24"/>
          <w:szCs w:val="24"/>
        </w:rPr>
        <w:t xml:space="preserve">страна и страна/страны изучаемого языка. </w:t>
      </w:r>
      <w:r w:rsidRPr="00CB1A72">
        <w:rPr>
          <w:color w:val="auto"/>
          <w:sz w:val="24"/>
          <w:szCs w:val="24"/>
        </w:rPr>
        <w:t xml:space="preserve">Их </w:t>
      </w:r>
      <w:r w:rsidR="00CE7F9F" w:rsidRPr="00CB1A72">
        <w:rPr>
          <w:color w:val="auto"/>
          <w:sz w:val="24"/>
          <w:szCs w:val="24"/>
        </w:rPr>
        <w:t>географическое положение, столицы, достопримечательности, культурные особенности (национальные праздники, традиции, обычаи).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Выдающиеся </w:t>
      </w:r>
      <w:r w:rsidR="00CE7F9F" w:rsidRPr="00CB1A72">
        <w:rPr>
          <w:color w:val="auto"/>
          <w:sz w:val="24"/>
          <w:szCs w:val="24"/>
        </w:rPr>
        <w:t>люди родной страны и страны/стран изучаемого языка: писатели, поэты.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Говорение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 xml:space="preserve">диалогической речи </w:t>
      </w:r>
      <w:r w:rsidR="00CE7F9F" w:rsidRPr="00CB1A72">
        <w:rPr>
          <w:color w:val="auto"/>
          <w:sz w:val="24"/>
          <w:szCs w:val="24"/>
        </w:rPr>
        <w:t>на базе умений, сформированных в начальной школе: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этикетного характера</w:t>
      </w:r>
      <w:r w:rsidR="00CE7F9F" w:rsidRPr="00CB1A72">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 побуждение к действию</w:t>
      </w:r>
      <w:r w:rsidR="00CE7F9F" w:rsidRPr="00CB1A72">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Диалог</w:t>
      </w:r>
      <w:r w:rsidR="00CE7F9F" w:rsidRPr="00CB1A72">
        <w:rPr>
          <w:iCs/>
          <w:color w:val="auto"/>
          <w:sz w:val="24"/>
          <w:szCs w:val="24"/>
        </w:rPr>
        <w:t>-расспрос</w:t>
      </w:r>
      <w:r w:rsidR="00CE7F9F" w:rsidRPr="00CB1A72">
        <w:rPr>
          <w:color w:val="auto"/>
          <w:sz w:val="24"/>
          <w:szCs w:val="24"/>
        </w:rPr>
        <w:t>: сообщать фактическую информацию, отвечая на вопросы разных видов; запрашивать интересующую информацию.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Вышеперечисленные </w:t>
      </w:r>
      <w:r w:rsidR="00CE7F9F" w:rsidRPr="00CB1A72">
        <w:rPr>
          <w:color w:val="auto"/>
          <w:sz w:val="24"/>
          <w:szCs w:val="24"/>
        </w:rPr>
        <w:t>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диалога — до пяти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монологической речи</w:t>
      </w:r>
      <w:r w:rsidR="00CE7F9F" w:rsidRPr="00CB1A72">
        <w:rPr>
          <w:color w:val="auto"/>
          <w:sz w:val="24"/>
          <w:szCs w:val="24"/>
        </w:rPr>
        <w:t>, на базе умений, сформированных в начальной школе:</w:t>
      </w:r>
    </w:p>
    <w:p w:rsidR="00A57638" w:rsidRPr="00CB1A72" w:rsidRDefault="005D40CB" w:rsidP="00C408CF">
      <w:pPr>
        <w:pStyle w:val="13"/>
        <w:numPr>
          <w:ilvl w:val="0"/>
          <w:numId w:val="222"/>
        </w:numPr>
        <w:tabs>
          <w:tab w:val="left" w:pos="230"/>
        </w:tabs>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устных связных монологических высказываний с использованием основных коммуникативных типов речи:</w:t>
      </w:r>
    </w:p>
    <w:p w:rsidR="00A57638" w:rsidRPr="00CB1A72" w:rsidRDefault="005D40CB" w:rsidP="00C408CF">
      <w:pPr>
        <w:pStyle w:val="13"/>
        <w:numPr>
          <w:ilvl w:val="0"/>
          <w:numId w:val="222"/>
        </w:numPr>
        <w:tabs>
          <w:tab w:val="left" w:pos="230"/>
        </w:tabs>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(предмета, внешности и одежды человека), в том числе характеристика (черты характера реального человека или литературного персонажа);</w:t>
      </w:r>
    </w:p>
    <w:p w:rsidR="00A57638" w:rsidRPr="00CB1A72" w:rsidRDefault="005D40CB" w:rsidP="00C408CF">
      <w:pPr>
        <w:pStyle w:val="13"/>
        <w:numPr>
          <w:ilvl w:val="0"/>
          <w:numId w:val="222"/>
        </w:numPr>
        <w:spacing w:line="240" w:lineRule="auto"/>
        <w:jc w:val="both"/>
        <w:rPr>
          <w:color w:val="auto"/>
          <w:sz w:val="24"/>
          <w:szCs w:val="24"/>
        </w:rPr>
      </w:pPr>
      <w:r w:rsidRPr="00CB1A72">
        <w:rPr>
          <w:color w:val="auto"/>
          <w:sz w:val="24"/>
          <w:szCs w:val="24"/>
        </w:rPr>
        <w:t>Повествование</w:t>
      </w:r>
      <w:r w:rsidR="00CE7F9F" w:rsidRPr="00CB1A72">
        <w:rPr>
          <w:color w:val="auto"/>
          <w:sz w:val="24"/>
          <w:szCs w:val="24"/>
        </w:rPr>
        <w:t>/сообщение;</w:t>
      </w:r>
    </w:p>
    <w:p w:rsidR="00A57638" w:rsidRPr="00CB1A72" w:rsidRDefault="005D40CB" w:rsidP="00C408CF">
      <w:pPr>
        <w:pStyle w:val="13"/>
        <w:numPr>
          <w:ilvl w:val="0"/>
          <w:numId w:val="222"/>
        </w:numPr>
        <w:spacing w:line="240" w:lineRule="auto"/>
        <w:jc w:val="both"/>
        <w:rPr>
          <w:color w:val="auto"/>
          <w:sz w:val="24"/>
          <w:szCs w:val="24"/>
        </w:rPr>
      </w:pPr>
      <w:r w:rsidRPr="00CB1A72">
        <w:rPr>
          <w:color w:val="auto"/>
          <w:sz w:val="24"/>
          <w:szCs w:val="24"/>
        </w:rPr>
        <w:t xml:space="preserve">Изложение </w:t>
      </w:r>
      <w:r w:rsidR="00CE7F9F" w:rsidRPr="00CB1A72">
        <w:rPr>
          <w:color w:val="auto"/>
          <w:sz w:val="24"/>
          <w:szCs w:val="24"/>
        </w:rPr>
        <w:t>(пересказ) основного содержания прочитанного текста;</w:t>
      </w:r>
    </w:p>
    <w:p w:rsidR="00A57638" w:rsidRPr="00CB1A72" w:rsidRDefault="005D40CB" w:rsidP="00C408CF">
      <w:pPr>
        <w:pStyle w:val="13"/>
        <w:numPr>
          <w:ilvl w:val="0"/>
          <w:numId w:val="222"/>
        </w:numPr>
        <w:spacing w:line="240" w:lineRule="auto"/>
        <w:jc w:val="both"/>
        <w:rPr>
          <w:color w:val="auto"/>
          <w:sz w:val="24"/>
          <w:szCs w:val="24"/>
        </w:rPr>
      </w:pPr>
      <w:r w:rsidRPr="00CB1A72">
        <w:rPr>
          <w:color w:val="auto"/>
          <w:sz w:val="24"/>
          <w:szCs w:val="24"/>
        </w:rPr>
        <w:t xml:space="preserve">Краткое </w:t>
      </w:r>
      <w:r w:rsidR="00CE7F9F" w:rsidRPr="00CB1A72">
        <w:rPr>
          <w:color w:val="auto"/>
          <w:sz w:val="24"/>
          <w:szCs w:val="24"/>
        </w:rPr>
        <w:t>изложение результатов выполненной проектной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Данные </w:t>
      </w:r>
      <w:r w:rsidR="00CE7F9F" w:rsidRPr="00CB1A72">
        <w:rPr>
          <w:color w:val="auto"/>
          <w:sz w:val="24"/>
          <w:szCs w:val="24"/>
        </w:rPr>
        <w:t>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монологического высказывания — 5—6 фраз.</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аудирования</w:t>
      </w:r>
      <w:r w:rsidR="00CE7F9F" w:rsidRPr="00CB1A72">
        <w:rPr>
          <w:color w:val="auto"/>
          <w:sz w:val="24"/>
          <w:szCs w:val="24"/>
        </w:rPr>
        <w:t xml:space="preserve"> на базе умений, сформированных в начальной школе: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непосредственном общении: понимание на слух речи учителя и одноклассников и вербальная/невербальная реакция на услышанное;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Время </w:t>
      </w:r>
      <w:r w:rsidR="00CE7F9F" w:rsidRPr="00CB1A72">
        <w:rPr>
          <w:color w:val="auto"/>
          <w:sz w:val="24"/>
          <w:szCs w:val="24"/>
        </w:rPr>
        <w:t>звучания текста/текстов для аудирования — до 1 минуты.</w:t>
      </w:r>
    </w:p>
    <w:p w:rsidR="0075127F" w:rsidRPr="00CB1A72" w:rsidRDefault="0075127F"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Смысловое </w:t>
      </w:r>
      <w:r w:rsidR="00CE7F9F" w:rsidRPr="00CB1A72">
        <w:rPr>
          <w:bCs/>
          <w:color w:val="auto"/>
          <w:sz w:val="24"/>
          <w:szCs w:val="24"/>
        </w:rPr>
        <w:t>чтение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Чтен</w:t>
      </w:r>
      <w:r w:rsidR="00CE7F9F" w:rsidRPr="00CB1A72">
        <w:rPr>
          <w:color w:val="auto"/>
          <w:sz w:val="24"/>
          <w:szCs w:val="24"/>
        </w:rPr>
        <w:t>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несплошных текстов (таблиц) и понимание представленной в них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текста/текстов для чтения — 180—200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Письменная </w:t>
      </w:r>
      <w:r w:rsidR="00CE7F9F" w:rsidRPr="00CB1A72">
        <w:rPr>
          <w:bCs/>
          <w:color w:val="auto"/>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письменной речи на базе умений, сформированных в начальной школе: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Списывание </w:t>
      </w:r>
      <w:r w:rsidR="00CE7F9F" w:rsidRPr="00CB1A72">
        <w:rPr>
          <w:color w:val="auto"/>
          <w:sz w:val="24"/>
          <w:szCs w:val="24"/>
        </w:rPr>
        <w:t>текста и выписывание из него слов, словосочетаний, предложений в соответствии с решаемой коммуникативной задачей;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коротких поздравлений с праздниками (с новым годом, рождеством, днём рождения);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 xml:space="preserve">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w:t>
      </w:r>
      <w:r w:rsidRPr="00CB1A72">
        <w:rPr>
          <w:color w:val="auto"/>
          <w:sz w:val="24"/>
          <w:szCs w:val="24"/>
        </w:rPr>
        <w:t xml:space="preserve">Объём </w:t>
      </w:r>
      <w:r w:rsidR="00CE7F9F" w:rsidRPr="00CB1A72">
        <w:rPr>
          <w:color w:val="auto"/>
          <w:sz w:val="24"/>
          <w:szCs w:val="24"/>
        </w:rPr>
        <w:t>сообщения — до 60 слов.</w:t>
      </w:r>
    </w:p>
    <w:p w:rsidR="0075127F" w:rsidRPr="00CB1A72" w:rsidRDefault="0075127F"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Фонетическая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и адекватное, без ошибок, ведущих к сбою в коммуникации, произнесение слов с соблюдением</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Правильного </w:t>
      </w:r>
      <w:r w:rsidR="00CE7F9F" w:rsidRPr="00CB1A72">
        <w:rPr>
          <w:color w:val="auto"/>
          <w:sz w:val="24"/>
          <w:szCs w:val="24"/>
        </w:rPr>
        <w:t>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вслух: беседа/диалог, рассказ, отрывок из статьи научно-популярного характера,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 для чтения вслух — до 90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О</w:t>
      </w:r>
      <w:r w:rsidR="004213FB" w:rsidRPr="00CB1A72">
        <w:rPr>
          <w:bCs/>
          <w:color w:val="auto"/>
          <w:sz w:val="24"/>
          <w:szCs w:val="24"/>
        </w:rPr>
        <w:t>РФ</w:t>
      </w:r>
      <w:r w:rsidRPr="00CB1A72">
        <w:rPr>
          <w:bCs/>
          <w:color w:val="auto"/>
          <w:sz w:val="24"/>
          <w:szCs w:val="24"/>
        </w:rPr>
        <w:t xml:space="preserve">ография </w:t>
      </w:r>
      <w:r w:rsidR="00CE7F9F" w:rsidRPr="00CB1A72">
        <w:rPr>
          <w:bCs/>
          <w:color w:val="auto"/>
          <w:sz w:val="24"/>
          <w:szCs w:val="24"/>
        </w:rPr>
        <w:t>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написание изученных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использование знаков препинания: точки, вопросительного и восклицательного знаков в конце предложения; запятой при перечислении.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Пунктуационно </w:t>
      </w:r>
      <w:r w:rsidR="00CE7F9F" w:rsidRPr="00CB1A72">
        <w:rPr>
          <w:color w:val="auto"/>
          <w:sz w:val="24"/>
          <w:szCs w:val="24"/>
        </w:rPr>
        <w:t>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Лексическая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словообразования:</w:t>
      </w:r>
    </w:p>
    <w:p w:rsidR="00A57638" w:rsidRPr="00CB1A72" w:rsidRDefault="005D40CB" w:rsidP="005760E2">
      <w:pPr>
        <w:pStyle w:val="13"/>
        <w:numPr>
          <w:ilvl w:val="0"/>
          <w:numId w:val="46"/>
        </w:numPr>
        <w:tabs>
          <w:tab w:val="left" w:pos="548"/>
        </w:tabs>
        <w:spacing w:line="240" w:lineRule="auto"/>
        <w:jc w:val="both"/>
        <w:rPr>
          <w:color w:val="auto"/>
          <w:sz w:val="24"/>
          <w:szCs w:val="24"/>
        </w:rPr>
      </w:pPr>
      <w:r w:rsidRPr="00CB1A72">
        <w:rPr>
          <w:color w:val="auto"/>
          <w:sz w:val="24"/>
          <w:szCs w:val="24"/>
        </w:rPr>
        <w:t>Аффиксация</w:t>
      </w:r>
      <w:r w:rsidR="00CE7F9F" w:rsidRPr="00CB1A72">
        <w:rPr>
          <w:color w:val="auto"/>
          <w:sz w:val="24"/>
          <w:szCs w:val="24"/>
        </w:rPr>
        <w:t>:</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существительных при помощи суффиксов </w:t>
      </w:r>
      <w:r w:rsidR="00CE7F9F" w:rsidRPr="00CB1A72">
        <w:rPr>
          <w:iCs/>
          <w:color w:val="auto"/>
          <w:sz w:val="24"/>
          <w:szCs w:val="24"/>
          <w:lang w:eastAsia="en-US" w:bidi="en-US"/>
        </w:rPr>
        <w:t>-</w:t>
      </w:r>
      <w:r w:rsidR="00CE7F9F" w:rsidRPr="00CB1A72">
        <w:rPr>
          <w:iCs/>
          <w:color w:val="auto"/>
          <w:sz w:val="24"/>
          <w:szCs w:val="24"/>
          <w:lang w:val="en-US" w:eastAsia="en-US" w:bidi="en-US"/>
        </w:rPr>
        <w:t>er</w:t>
      </w:r>
      <w:r w:rsidR="00CE7F9F" w:rsidRPr="00CB1A72">
        <w:rPr>
          <w:color w:val="auto"/>
          <w:sz w:val="24"/>
          <w:szCs w:val="24"/>
          <w:lang w:eastAsia="en-US" w:bidi="en-US"/>
        </w:rPr>
        <w:t xml:space="preserve"> (</w:t>
      </w:r>
      <w:r w:rsidR="00CE7F9F" w:rsidRPr="00CB1A72">
        <w:rPr>
          <w:iCs/>
          <w:color w:val="auto"/>
          <w:sz w:val="24"/>
          <w:szCs w:val="24"/>
          <w:lang w:val="en-US" w:eastAsia="en-US" w:bidi="en-US"/>
        </w:rPr>
        <w:t>der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lehrer</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ler</w:t>
      </w:r>
      <w:r w:rsidR="00CE7F9F" w:rsidRPr="00CB1A72">
        <w:rPr>
          <w:color w:val="auto"/>
          <w:sz w:val="24"/>
          <w:szCs w:val="24"/>
          <w:lang w:eastAsia="en-US" w:bidi="en-US"/>
        </w:rPr>
        <w:t xml:space="preserve"> (</w:t>
      </w:r>
      <w:r w:rsidR="00CE7F9F" w:rsidRPr="00CB1A72">
        <w:rPr>
          <w:iCs/>
          <w:color w:val="auto"/>
          <w:sz w:val="24"/>
          <w:szCs w:val="24"/>
          <w:lang w:val="en-US" w:eastAsia="en-US" w:bidi="en-US"/>
        </w:rPr>
        <w:t>der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sportler</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color w:val="auto"/>
          <w:sz w:val="24"/>
          <w:szCs w:val="24"/>
          <w:lang w:eastAsia="en-US" w:bidi="en-US"/>
        </w:rPr>
        <w:t xml:space="preserve"> (</w:t>
      </w:r>
      <w:r w:rsidR="00CE7F9F" w:rsidRPr="00CB1A72">
        <w:rPr>
          <w:iCs/>
          <w:color w:val="auto"/>
          <w:sz w:val="24"/>
          <w:szCs w:val="24"/>
          <w:lang w:val="en-US" w:eastAsia="en-US" w:bidi="en-US"/>
        </w:rPr>
        <w:t>d</w:t>
      </w:r>
      <w:r w:rsidR="00B5762D">
        <w:rPr>
          <w:iCs/>
          <w:color w:val="auto"/>
          <w:sz w:val="24"/>
          <w:szCs w:val="24"/>
          <w:lang w:val="en-US" w:eastAsia="en-US" w:bidi="en-US"/>
        </w:rPr>
        <w:t>I</w:t>
      </w:r>
      <w:r w:rsidR="00CE7F9F" w:rsidRPr="00CB1A72">
        <w:rPr>
          <w:iCs/>
          <w:color w:val="auto"/>
          <w:sz w:val="24"/>
          <w:szCs w:val="24"/>
          <w:lang w:val="en-US" w:eastAsia="en-US" w:bidi="en-US"/>
        </w:rPr>
        <w:t>e</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lehrer</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chen</w:t>
      </w:r>
      <w:r w:rsidR="00CE7F9F" w:rsidRPr="00CB1A72">
        <w:rPr>
          <w:color w:val="auto"/>
          <w:sz w:val="24"/>
          <w:szCs w:val="24"/>
          <w:lang w:eastAsia="en-US" w:bidi="en-US"/>
        </w:rPr>
        <w:t xml:space="preserve"> (</w:t>
      </w:r>
      <w:r w:rsidR="00CE7F9F" w:rsidRPr="00CB1A72">
        <w:rPr>
          <w:iCs/>
          <w:color w:val="auto"/>
          <w:sz w:val="24"/>
          <w:szCs w:val="24"/>
          <w:lang w:val="en-US" w:eastAsia="en-US" w:bidi="en-US"/>
        </w:rPr>
        <w:t>das</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t</w:t>
      </w:r>
      <w:r w:rsidR="00B5762D">
        <w:rPr>
          <w:iCs/>
          <w:color w:val="auto"/>
          <w:sz w:val="24"/>
          <w:szCs w:val="24"/>
          <w:lang w:val="en-US" w:eastAsia="en-US" w:bidi="en-US"/>
        </w:rPr>
        <w:t>I</w:t>
      </w:r>
      <w:r w:rsidR="00CE7F9F" w:rsidRPr="00CB1A72">
        <w:rPr>
          <w:iCs/>
          <w:color w:val="auto"/>
          <w:sz w:val="24"/>
          <w:szCs w:val="24"/>
          <w:lang w:val="en-US" w:eastAsia="en-US" w:bidi="en-US"/>
        </w:rPr>
        <w:t>schchen</w:t>
      </w:r>
      <w:r w:rsidR="00CE7F9F" w:rsidRPr="00CB1A72">
        <w:rPr>
          <w:color w:val="auto"/>
          <w:sz w:val="24"/>
          <w:szCs w:val="24"/>
          <w:lang w:eastAsia="en-US" w:bidi="en-US"/>
        </w:rPr>
        <w:t>);</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имен прилагательных при помощи суффиксов </w:t>
      </w:r>
      <w:r w:rsidR="00CE7F9F" w:rsidRPr="00CB1A72">
        <w:rPr>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g</w:t>
      </w:r>
      <w:r w:rsidR="00CE7F9F" w:rsidRPr="00CB1A72">
        <w:rPr>
          <w:color w:val="auto"/>
          <w:sz w:val="24"/>
          <w:szCs w:val="24"/>
          <w:lang w:eastAsia="en-US" w:bidi="en-US"/>
        </w:rPr>
        <w:t xml:space="preserve"> (</w:t>
      </w:r>
      <w:r w:rsidR="00CE7F9F" w:rsidRPr="00CB1A72">
        <w:rPr>
          <w:iCs/>
          <w:color w:val="auto"/>
          <w:sz w:val="24"/>
          <w:szCs w:val="24"/>
          <w:lang w:val="en-US" w:eastAsia="en-US" w:bidi="en-US"/>
        </w:rPr>
        <w:t>sonn</w:t>
      </w:r>
      <w:r w:rsidR="00B5762D">
        <w:rPr>
          <w:iCs/>
          <w:color w:val="auto"/>
          <w:sz w:val="24"/>
          <w:szCs w:val="24"/>
          <w:lang w:val="en-US" w:eastAsia="en-US" w:bidi="en-US"/>
        </w:rPr>
        <w:t>I</w:t>
      </w:r>
      <w:r w:rsidR="00CE7F9F" w:rsidRPr="00CB1A72">
        <w:rPr>
          <w:iCs/>
          <w:color w:val="auto"/>
          <w:sz w:val="24"/>
          <w:szCs w:val="24"/>
          <w:lang w:val="en-US" w:eastAsia="en-US" w:bidi="en-US"/>
        </w:rPr>
        <w:t>g</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l</w:t>
      </w:r>
      <w:r w:rsidR="00B5762D">
        <w:rPr>
          <w:iCs/>
          <w:color w:val="auto"/>
          <w:sz w:val="24"/>
          <w:szCs w:val="24"/>
          <w:lang w:val="en-US" w:eastAsia="en-US" w:bidi="en-US"/>
        </w:rPr>
        <w:t>I</w:t>
      </w:r>
      <w:r w:rsidR="00CE7F9F" w:rsidRPr="00CB1A72">
        <w:rPr>
          <w:iCs/>
          <w:color w:val="auto"/>
          <w:sz w:val="24"/>
          <w:szCs w:val="24"/>
          <w:lang w:val="en-US" w:eastAsia="en-US" w:bidi="en-US"/>
        </w:rPr>
        <w:t>ch</w:t>
      </w:r>
      <w:r w:rsidR="00CE7F9F" w:rsidRPr="00CB1A72">
        <w:rPr>
          <w:color w:val="auto"/>
          <w:sz w:val="24"/>
          <w:szCs w:val="24"/>
          <w:lang w:eastAsia="en-US" w:bidi="en-US"/>
        </w:rPr>
        <w:t xml:space="preserve"> (</w:t>
      </w:r>
      <w:r w:rsidR="00CE7F9F" w:rsidRPr="00CB1A72">
        <w:rPr>
          <w:iCs/>
          <w:color w:val="auto"/>
          <w:sz w:val="24"/>
          <w:szCs w:val="24"/>
          <w:lang w:val="en-US" w:eastAsia="en-US" w:bidi="en-US"/>
        </w:rPr>
        <w:t>freundl</w:t>
      </w:r>
      <w:r w:rsidR="00B5762D">
        <w:rPr>
          <w:iCs/>
          <w:color w:val="auto"/>
          <w:sz w:val="24"/>
          <w:szCs w:val="24"/>
          <w:lang w:val="en-US" w:eastAsia="en-US" w:bidi="en-US"/>
        </w:rPr>
        <w:t>I</w:t>
      </w:r>
      <w:r w:rsidR="00CE7F9F" w:rsidRPr="00CB1A72">
        <w:rPr>
          <w:iCs/>
          <w:color w:val="auto"/>
          <w:sz w:val="24"/>
          <w:szCs w:val="24"/>
          <w:lang w:val="en-US" w:eastAsia="en-US" w:bidi="en-US"/>
        </w:rPr>
        <w:t>ch</w:t>
      </w:r>
      <w:r w:rsidR="00CE7F9F" w:rsidRPr="00CB1A72">
        <w:rPr>
          <w:color w:val="auto"/>
          <w:sz w:val="24"/>
          <w:szCs w:val="24"/>
          <w:lang w:eastAsia="en-US" w:bidi="en-US"/>
        </w:rPr>
        <w:t>);</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числительных при помощи суффиксов </w:t>
      </w:r>
      <w:r w:rsidR="00CE7F9F" w:rsidRPr="00CB1A72">
        <w:rPr>
          <w:iCs/>
          <w:color w:val="auto"/>
          <w:sz w:val="24"/>
          <w:szCs w:val="24"/>
          <w:lang w:eastAsia="en-US" w:bidi="en-US"/>
        </w:rPr>
        <w:t>-</w:t>
      </w:r>
      <w:r w:rsidR="00CE7F9F" w:rsidRPr="00CB1A72">
        <w:rPr>
          <w:iCs/>
          <w:color w:val="auto"/>
          <w:sz w:val="24"/>
          <w:szCs w:val="24"/>
          <w:lang w:val="en-US" w:eastAsia="en-US" w:bidi="en-US"/>
        </w:rPr>
        <w:t>zehn</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z</w:t>
      </w:r>
      <w:r w:rsidR="00B5762D">
        <w:rPr>
          <w:iCs/>
          <w:color w:val="auto"/>
          <w:sz w:val="24"/>
          <w:szCs w:val="24"/>
          <w:lang w:val="en-US" w:eastAsia="en-US" w:bidi="en-US"/>
        </w:rPr>
        <w:t>I</w:t>
      </w:r>
      <w:r w:rsidR="00CE7F9F" w:rsidRPr="00CB1A72">
        <w:rPr>
          <w:iCs/>
          <w:color w:val="auto"/>
          <w:sz w:val="24"/>
          <w:szCs w:val="24"/>
          <w:lang w:val="en-US" w:eastAsia="en-US" w:bidi="en-US"/>
        </w:rPr>
        <w:t>g</w:t>
      </w:r>
      <w:r w:rsidR="00CE7F9F" w:rsidRPr="00CB1A72">
        <w:rPr>
          <w:iCs/>
          <w:color w:val="auto"/>
          <w:sz w:val="24"/>
          <w:szCs w:val="24"/>
          <w:lang w:eastAsia="en-US" w:bidi="en-US"/>
        </w:rPr>
        <w:t>, -</w:t>
      </w:r>
      <w:r w:rsidR="00CE7F9F" w:rsidRPr="00CB1A72">
        <w:rPr>
          <w:iCs/>
          <w:color w:val="auto"/>
          <w:sz w:val="24"/>
          <w:szCs w:val="24"/>
          <w:lang w:val="en-US" w:eastAsia="en-US" w:bidi="en-US"/>
        </w:rPr>
        <w:t>te</w:t>
      </w:r>
      <w:r w:rsidR="00CE7F9F" w:rsidRPr="00CB1A72">
        <w:rPr>
          <w:iCs/>
          <w:color w:val="auto"/>
          <w:sz w:val="24"/>
          <w:szCs w:val="24"/>
          <w:lang w:eastAsia="en-US" w:bidi="en-US"/>
        </w:rPr>
        <w:t>, -</w:t>
      </w:r>
      <w:r w:rsidR="00CE7F9F" w:rsidRPr="00CB1A72">
        <w:rPr>
          <w:iCs/>
          <w:color w:val="auto"/>
          <w:sz w:val="24"/>
          <w:szCs w:val="24"/>
          <w:lang w:val="en-US" w:eastAsia="en-US" w:bidi="en-US"/>
        </w:rPr>
        <w:t>ste</w:t>
      </w:r>
      <w:r w:rsidR="00CE7F9F" w:rsidRPr="00CB1A72">
        <w:rPr>
          <w:color w:val="auto"/>
          <w:sz w:val="24"/>
          <w:szCs w:val="24"/>
          <w:lang w:eastAsia="en-US" w:bidi="en-US"/>
        </w:rPr>
        <w:t xml:space="preserve"> (</w:t>
      </w:r>
      <w:r w:rsidR="00CE7F9F" w:rsidRPr="00CB1A72">
        <w:rPr>
          <w:iCs/>
          <w:color w:val="auto"/>
          <w:sz w:val="24"/>
          <w:szCs w:val="24"/>
          <w:lang w:val="en-US" w:eastAsia="en-US" w:bidi="en-US"/>
        </w:rPr>
        <w:t>funfzehn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funfz</w:t>
      </w:r>
      <w:r w:rsidR="00B5762D">
        <w:rPr>
          <w:iCs/>
          <w:color w:val="auto"/>
          <w:sz w:val="24"/>
          <w:szCs w:val="24"/>
          <w:lang w:val="en-US" w:eastAsia="en-US" w:bidi="en-US"/>
        </w:rPr>
        <w:t>I</w:t>
      </w:r>
      <w:r w:rsidR="00CE7F9F" w:rsidRPr="00CB1A72">
        <w:rPr>
          <w:iCs/>
          <w:color w:val="auto"/>
          <w:sz w:val="24"/>
          <w:szCs w:val="24"/>
          <w:lang w:val="en-US" w:eastAsia="en-US" w:bidi="en-US"/>
        </w:rPr>
        <w:t>g</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funfte</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funfz</w:t>
      </w:r>
      <w:r w:rsidR="00B5762D">
        <w:rPr>
          <w:iCs/>
          <w:color w:val="auto"/>
          <w:sz w:val="24"/>
          <w:szCs w:val="24"/>
          <w:lang w:val="en-US" w:eastAsia="en-US" w:bidi="en-US"/>
        </w:rPr>
        <w:t>I</w:t>
      </w:r>
      <w:r w:rsidR="00CE7F9F" w:rsidRPr="00CB1A72">
        <w:rPr>
          <w:iCs/>
          <w:color w:val="auto"/>
          <w:sz w:val="24"/>
          <w:szCs w:val="24"/>
          <w:lang w:val="en-US" w:eastAsia="en-US" w:bidi="en-US"/>
        </w:rPr>
        <w:t>gste</w:t>
      </w:r>
      <w:r w:rsidR="00CE7F9F" w:rsidRPr="00CB1A72">
        <w:rPr>
          <w:color w:val="auto"/>
          <w:sz w:val="24"/>
          <w:szCs w:val="24"/>
          <w:lang w:eastAsia="en-US" w:bidi="en-US"/>
        </w:rPr>
        <w:t>);</w:t>
      </w:r>
    </w:p>
    <w:p w:rsidR="00A57638" w:rsidRPr="00CB1A72" w:rsidRDefault="005D40CB" w:rsidP="005760E2">
      <w:pPr>
        <w:pStyle w:val="13"/>
        <w:numPr>
          <w:ilvl w:val="0"/>
          <w:numId w:val="46"/>
        </w:numPr>
        <w:tabs>
          <w:tab w:val="left" w:pos="542"/>
        </w:tabs>
        <w:spacing w:line="240" w:lineRule="auto"/>
        <w:ind w:firstLine="238"/>
        <w:jc w:val="both"/>
        <w:rPr>
          <w:color w:val="auto"/>
          <w:sz w:val="24"/>
          <w:szCs w:val="24"/>
        </w:rPr>
      </w:pPr>
      <w:r w:rsidRPr="00CB1A72">
        <w:rPr>
          <w:color w:val="auto"/>
          <w:sz w:val="24"/>
          <w:szCs w:val="24"/>
        </w:rPr>
        <w:t>Словосложение</w:t>
      </w:r>
      <w:r w:rsidR="00CE7F9F" w:rsidRPr="00CB1A72">
        <w:rPr>
          <w:color w:val="auto"/>
          <w:sz w:val="24"/>
          <w:szCs w:val="24"/>
        </w:rPr>
        <w:t xml:space="preserve">: образование сложных существительных путём соединения основ существительных </w:t>
      </w:r>
      <w:r w:rsidR="00CE7F9F" w:rsidRPr="00CB1A72">
        <w:rPr>
          <w:color w:val="auto"/>
          <w:sz w:val="24"/>
          <w:szCs w:val="24"/>
          <w:lang w:eastAsia="en-US" w:bidi="en-US"/>
        </w:rPr>
        <w:t>(</w:t>
      </w:r>
      <w:r w:rsidR="00CE7F9F" w:rsidRPr="00CB1A72">
        <w:rPr>
          <w:iCs/>
          <w:color w:val="auto"/>
          <w:sz w:val="24"/>
          <w:szCs w:val="24"/>
          <w:lang w:val="en-US" w:eastAsia="en-US" w:bidi="en-US"/>
        </w:rPr>
        <w:t>das</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klassen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z</w:t>
      </w:r>
      <w:r w:rsidR="00B5762D">
        <w:rPr>
          <w:iCs/>
          <w:color w:val="auto"/>
          <w:sz w:val="24"/>
          <w:szCs w:val="24"/>
          <w:lang w:val="en-US" w:eastAsia="en-US" w:bidi="en-US"/>
        </w:rPr>
        <w:t>I</w:t>
      </w:r>
      <w:r w:rsidR="00CE7F9F" w:rsidRPr="00CB1A72">
        <w:rPr>
          <w:iCs/>
          <w:color w:val="auto"/>
          <w:sz w:val="24"/>
          <w:szCs w:val="24"/>
          <w:lang w:val="en-US" w:eastAsia="en-US" w:bidi="en-US"/>
        </w:rPr>
        <w:t>mmer</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Синонимы</w:t>
      </w:r>
      <w:r w:rsidR="00CE7F9F" w:rsidRPr="00CB1A72">
        <w:rPr>
          <w:color w:val="auto"/>
          <w:sz w:val="24"/>
          <w:szCs w:val="24"/>
        </w:rPr>
        <w:t xml:space="preserve">. </w:t>
      </w:r>
      <w:r w:rsidRPr="00CB1A72">
        <w:rPr>
          <w:color w:val="auto"/>
          <w:sz w:val="24"/>
          <w:szCs w:val="24"/>
        </w:rPr>
        <w:t xml:space="preserve">Интернациональные </w:t>
      </w:r>
      <w:r w:rsidR="00CE7F9F" w:rsidRPr="00CB1A72">
        <w:rPr>
          <w:color w:val="auto"/>
          <w:sz w:val="24"/>
          <w:szCs w:val="24"/>
        </w:rPr>
        <w:t>слова.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Грамматическая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изученных мо</w:t>
      </w:r>
      <w:r w:rsidR="004213FB" w:rsidRPr="00CB1A72">
        <w:rPr>
          <w:color w:val="auto"/>
          <w:sz w:val="24"/>
          <w:szCs w:val="24"/>
        </w:rPr>
        <w:t>РФ</w:t>
      </w:r>
      <w:r w:rsidR="00CE7F9F" w:rsidRPr="00CB1A72">
        <w:rPr>
          <w:color w:val="auto"/>
          <w:sz w:val="24"/>
          <w:szCs w:val="24"/>
        </w:rPr>
        <w:t>ологических форм и синтаксических конструкций немецкого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Различ</w:t>
      </w:r>
      <w:r w:rsidR="00CE7F9F" w:rsidRPr="00CB1A72">
        <w:rPr>
          <w:color w:val="auto"/>
          <w:sz w:val="24"/>
          <w:szCs w:val="24"/>
        </w:rPr>
        <w:t>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Нераспространённые </w:t>
      </w:r>
      <w:r w:rsidR="00CE7F9F" w:rsidRPr="00CB1A72">
        <w:rPr>
          <w:color w:val="auto"/>
          <w:sz w:val="24"/>
          <w:szCs w:val="24"/>
        </w:rPr>
        <w:t xml:space="preserve">и распространённые простые предложения: с простым </w:t>
      </w:r>
      <w:r w:rsidR="00CE7F9F" w:rsidRPr="00CB1A72">
        <w:rPr>
          <w:color w:val="auto"/>
          <w:sz w:val="24"/>
          <w:szCs w:val="24"/>
          <w:lang w:eastAsia="en-US" w:bidi="en-US"/>
        </w:rPr>
        <w:t>(</w:t>
      </w:r>
      <w:r w:rsidR="00CE7F9F" w:rsidRPr="00CB1A72">
        <w:rPr>
          <w:iCs/>
          <w:color w:val="auto"/>
          <w:sz w:val="24"/>
          <w:szCs w:val="24"/>
          <w:lang w:val="en-US" w:eastAsia="en-US" w:bidi="en-US"/>
        </w:rPr>
        <w:t>er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l</w:t>
      </w:r>
      <w:r w:rsidR="00B5762D">
        <w:rPr>
          <w:iCs/>
          <w:color w:val="auto"/>
          <w:sz w:val="24"/>
          <w:szCs w:val="24"/>
          <w:lang w:val="en-US" w:eastAsia="en-US" w:bidi="en-US"/>
        </w:rPr>
        <w:t>I</w:t>
      </w:r>
      <w:r w:rsidR="00CE7F9F" w:rsidRPr="00CB1A72">
        <w:rPr>
          <w:iCs/>
          <w:color w:val="auto"/>
          <w:sz w:val="24"/>
          <w:szCs w:val="24"/>
          <w:lang w:val="en-US" w:eastAsia="en-US" w:bidi="en-US"/>
        </w:rPr>
        <w:t>est</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Pr="00CB1A72">
        <w:rPr>
          <w:color w:val="auto"/>
          <w:sz w:val="24"/>
          <w:szCs w:val="24"/>
        </w:rPr>
        <w:t xml:space="preserve">И </w:t>
      </w:r>
      <w:r w:rsidR="00CE7F9F" w:rsidRPr="00CB1A72">
        <w:rPr>
          <w:color w:val="auto"/>
          <w:sz w:val="24"/>
          <w:szCs w:val="24"/>
        </w:rPr>
        <w:t xml:space="preserve">составным глагольным сказуемым </w:t>
      </w:r>
      <w:r w:rsidR="00CE7F9F" w:rsidRPr="00CB1A72">
        <w:rPr>
          <w:color w:val="auto"/>
          <w:sz w:val="24"/>
          <w:szCs w:val="24"/>
          <w:lang w:eastAsia="en-US" w:bidi="en-US"/>
        </w:rPr>
        <w:t>(</w:t>
      </w:r>
      <w:r w:rsidR="00CE7F9F" w:rsidRPr="00CB1A72">
        <w:rPr>
          <w:iCs/>
          <w:color w:val="auto"/>
          <w:sz w:val="24"/>
          <w:szCs w:val="24"/>
          <w:lang w:val="en-US" w:eastAsia="en-US" w:bidi="en-US"/>
        </w:rPr>
        <w:t>er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kann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lesen</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00CE7F9F" w:rsidRPr="00CB1A72">
        <w:rPr>
          <w:color w:val="auto"/>
          <w:sz w:val="24"/>
          <w:szCs w:val="24"/>
        </w:rPr>
        <w:t xml:space="preserve">с составным именным сказуемым </w:t>
      </w:r>
      <w:r w:rsidR="00CE7F9F" w:rsidRPr="00CB1A72">
        <w:rPr>
          <w:color w:val="auto"/>
          <w:sz w:val="24"/>
          <w:szCs w:val="24"/>
          <w:lang w:eastAsia="en-US" w:bidi="en-US"/>
        </w:rPr>
        <w:t>(</w:t>
      </w:r>
      <w:r w:rsidR="00CE7F9F" w:rsidRPr="00CB1A72">
        <w:rPr>
          <w:iCs/>
          <w:color w:val="auto"/>
          <w:sz w:val="24"/>
          <w:szCs w:val="24"/>
          <w:lang w:val="en-US" w:eastAsia="en-US" w:bidi="en-US"/>
        </w:rPr>
        <w:t>der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t</w:t>
      </w:r>
      <w:r w:rsidR="00B5762D">
        <w:rPr>
          <w:iCs/>
          <w:color w:val="auto"/>
          <w:sz w:val="24"/>
          <w:szCs w:val="24"/>
          <w:lang w:val="en-US" w:eastAsia="en-US" w:bidi="en-US"/>
        </w:rPr>
        <w:t>I</w:t>
      </w:r>
      <w:r w:rsidR="00CE7F9F" w:rsidRPr="00CB1A72">
        <w:rPr>
          <w:iCs/>
          <w:color w:val="auto"/>
          <w:sz w:val="24"/>
          <w:szCs w:val="24"/>
          <w:lang w:val="en-US" w:eastAsia="en-US" w:bidi="en-US"/>
        </w:rPr>
        <w:t>sch</w:t>
      </w:r>
      <w:r w:rsidR="00CE7F9F" w:rsidRPr="00CB1A72">
        <w:rPr>
          <w:iCs/>
          <w:color w:val="auto"/>
          <w:sz w:val="24"/>
          <w:szCs w:val="24"/>
          <w:lang w:eastAsia="en-US" w:bidi="en-US"/>
        </w:rPr>
        <w:t xml:space="preserve"> </w:t>
      </w:r>
      <w:r w:rsidR="00B5762D">
        <w:rPr>
          <w:iCs/>
          <w:color w:val="auto"/>
          <w:sz w:val="24"/>
          <w:szCs w:val="24"/>
          <w:lang w:val="en-US" w:eastAsia="en-US" w:bidi="en-US"/>
        </w:rPr>
        <w:t>I</w:t>
      </w:r>
      <w:r w:rsidR="00CE7F9F" w:rsidRPr="00CB1A72">
        <w:rPr>
          <w:iCs/>
          <w:color w:val="auto"/>
          <w:sz w:val="24"/>
          <w:szCs w:val="24"/>
          <w:lang w:val="en-US" w:eastAsia="en-US" w:bidi="en-US"/>
        </w:rPr>
        <w:t>st</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blau</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00CE7F9F" w:rsidRPr="00CB1A72">
        <w:rPr>
          <w:color w:val="auto"/>
          <w:sz w:val="24"/>
          <w:szCs w:val="24"/>
        </w:rPr>
        <w:t xml:space="preserve">в том числе с дополнениями в дательном и винительном падежах </w:t>
      </w:r>
      <w:r w:rsidR="00CE7F9F" w:rsidRPr="00CB1A72">
        <w:rPr>
          <w:color w:val="auto"/>
          <w:sz w:val="24"/>
          <w:szCs w:val="24"/>
          <w:lang w:eastAsia="en-US" w:bidi="en-US"/>
        </w:rPr>
        <w:t>(</w:t>
      </w:r>
      <w:r w:rsidR="00CE7F9F" w:rsidRPr="00CB1A72">
        <w:rPr>
          <w:iCs/>
          <w:color w:val="auto"/>
          <w:sz w:val="24"/>
          <w:szCs w:val="24"/>
          <w:lang w:val="en-US" w:eastAsia="en-US" w:bidi="en-US"/>
        </w:rPr>
        <w:t>er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l</w:t>
      </w:r>
      <w:r w:rsidR="00B5762D">
        <w:rPr>
          <w:iCs/>
          <w:color w:val="auto"/>
          <w:sz w:val="24"/>
          <w:szCs w:val="24"/>
          <w:lang w:val="en-US" w:eastAsia="en-US" w:bidi="en-US"/>
        </w:rPr>
        <w:t>I</w:t>
      </w:r>
      <w:r w:rsidR="00CE7F9F" w:rsidRPr="00CB1A72">
        <w:rPr>
          <w:iCs/>
          <w:color w:val="auto"/>
          <w:sz w:val="24"/>
          <w:szCs w:val="24"/>
          <w:lang w:val="en-US" w:eastAsia="en-US" w:bidi="en-US"/>
        </w:rPr>
        <w:t>est</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e</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buch</w:t>
      </w:r>
      <w:r w:rsidR="00CE7F9F" w:rsidRPr="00CB1A72">
        <w:rPr>
          <w:iCs/>
          <w:color w:val="auto"/>
          <w:sz w:val="24"/>
          <w:szCs w:val="24"/>
          <w:lang w:eastAsia="en-US" w:bidi="en-US"/>
        </w:rPr>
        <w:t xml:space="preserve">. </w:t>
      </w:r>
      <w:r w:rsidRPr="00CB1A72">
        <w:rPr>
          <w:iCs/>
          <w:color w:val="auto"/>
          <w:sz w:val="24"/>
          <w:szCs w:val="24"/>
          <w:lang w:val="en-US" w:eastAsia="en-US" w:bidi="en-US"/>
        </w:rPr>
        <w:t>S</w:t>
      </w:r>
      <w:r w:rsidR="00B5762D">
        <w:rPr>
          <w:iCs/>
          <w:color w:val="auto"/>
          <w:sz w:val="24"/>
          <w:szCs w:val="24"/>
          <w:lang w:val="en-US" w:eastAsia="en-US" w:bidi="en-US"/>
        </w:rPr>
        <w:t>I</w:t>
      </w:r>
      <w:r w:rsidRPr="00CB1A72">
        <w:rPr>
          <w:iCs/>
          <w:color w:val="auto"/>
          <w:sz w:val="24"/>
          <w:szCs w:val="24"/>
          <w:lang w:val="en-US" w:eastAsia="en-US" w:bidi="en-US"/>
        </w:rPr>
        <w:t>e</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h</w:t>
      </w:r>
      <w:r w:rsidR="00B5762D">
        <w:rPr>
          <w:iCs/>
          <w:color w:val="auto"/>
          <w:sz w:val="24"/>
          <w:szCs w:val="24"/>
          <w:lang w:val="en-US" w:eastAsia="en-US" w:bidi="en-US"/>
        </w:rPr>
        <w:t>I</w:t>
      </w:r>
      <w:r w:rsidR="00CE7F9F" w:rsidRPr="00CB1A72">
        <w:rPr>
          <w:iCs/>
          <w:color w:val="auto"/>
          <w:sz w:val="24"/>
          <w:szCs w:val="24"/>
          <w:lang w:val="en-US" w:eastAsia="en-US" w:bidi="en-US"/>
        </w:rPr>
        <w:t>lft</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der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mutter</w:t>
      </w:r>
      <w:r w:rsidR="00CE7F9F" w:rsidRPr="00CB1A72">
        <w:rPr>
          <w:iCs/>
          <w:color w:val="auto"/>
          <w:sz w:val="24"/>
          <w:szCs w:val="24"/>
          <w:lang w:eastAsia="en-US" w:bidi="en-US"/>
        </w:rPr>
        <w: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Побудительные </w:t>
      </w:r>
      <w:r w:rsidR="00CE7F9F" w:rsidRPr="00CB1A72">
        <w:rPr>
          <w:color w:val="auto"/>
          <w:sz w:val="24"/>
          <w:szCs w:val="24"/>
        </w:rPr>
        <w:t xml:space="preserve">предложения, в том числе в отрицательной форме </w:t>
      </w:r>
      <w:r w:rsidR="00CE7F9F" w:rsidRPr="00CB1A72">
        <w:rPr>
          <w:color w:val="auto"/>
          <w:sz w:val="24"/>
          <w:szCs w:val="24"/>
          <w:lang w:eastAsia="en-US" w:bidi="en-US"/>
        </w:rPr>
        <w:t>(</w:t>
      </w:r>
      <w:r w:rsidR="00CE7F9F" w:rsidRPr="00CB1A72">
        <w:rPr>
          <w:iCs/>
          <w:color w:val="auto"/>
          <w:sz w:val="24"/>
          <w:szCs w:val="24"/>
          <w:lang w:val="en-US" w:eastAsia="en-US" w:bidi="en-US"/>
        </w:rPr>
        <w:t>schre</w:t>
      </w:r>
      <w:r w:rsidR="00B5762D">
        <w:rPr>
          <w:iCs/>
          <w:color w:val="auto"/>
          <w:sz w:val="24"/>
          <w:szCs w:val="24"/>
          <w:lang w:val="en-US" w:eastAsia="en-US" w:bidi="en-US"/>
        </w:rPr>
        <w:t>I</w:t>
      </w:r>
      <w:r w:rsidR="00CE7F9F" w:rsidRPr="00CB1A72">
        <w:rPr>
          <w:iCs/>
          <w:color w:val="auto"/>
          <w:sz w:val="24"/>
          <w:szCs w:val="24"/>
          <w:lang w:val="en-US" w:eastAsia="en-US" w:bidi="en-US"/>
        </w:rPr>
        <w:t>b</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den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satz</w:t>
      </w:r>
      <w:r w:rsidR="00CE7F9F" w:rsidRPr="00CB1A72">
        <w:rPr>
          <w:iCs/>
          <w:color w:val="auto"/>
          <w:sz w:val="24"/>
          <w:szCs w:val="24"/>
          <w:lang w:eastAsia="en-US" w:bidi="en-US"/>
        </w:rPr>
        <w:t xml:space="preserve">! </w:t>
      </w:r>
      <w:r w:rsidRPr="00CB1A72">
        <w:rPr>
          <w:color w:val="auto"/>
          <w:sz w:val="24"/>
          <w:szCs w:val="24"/>
        </w:rPr>
        <w:t xml:space="preserve">Öffne </w:t>
      </w:r>
      <w:r w:rsidR="00CE7F9F" w:rsidRPr="00CB1A72">
        <w:rPr>
          <w:color w:val="auto"/>
          <w:sz w:val="24"/>
          <w:szCs w:val="24"/>
        </w:rPr>
        <w:t>d</w:t>
      </w:r>
      <w:r w:rsidR="00B5762D">
        <w:rPr>
          <w:color w:val="auto"/>
          <w:sz w:val="24"/>
          <w:szCs w:val="24"/>
        </w:rPr>
        <w:t>I</w:t>
      </w:r>
      <w:r w:rsidR="00CE7F9F" w:rsidRPr="00CB1A72">
        <w:rPr>
          <w:color w:val="auto"/>
          <w:sz w:val="24"/>
          <w:szCs w:val="24"/>
        </w:rPr>
        <w:t>e tür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n</w:t>
      </w:r>
      <w:r w:rsidR="00B5762D">
        <w:rPr>
          <w:iCs/>
          <w:color w:val="auto"/>
          <w:sz w:val="24"/>
          <w:szCs w:val="24"/>
          <w:lang w:val="en-US" w:eastAsia="en-US" w:bidi="en-US"/>
        </w:rPr>
        <w:t>I</w:t>
      </w:r>
      <w:r w:rsidR="00CE7F9F" w:rsidRPr="00CB1A72">
        <w:rPr>
          <w:iCs/>
          <w:color w:val="auto"/>
          <w:sz w:val="24"/>
          <w:szCs w:val="24"/>
          <w:lang w:val="en-US" w:eastAsia="en-US" w:bidi="en-US"/>
        </w:rPr>
        <w:t>cht</w:t>
      </w:r>
      <w:r w:rsidR="00CE7F9F" w:rsidRPr="00CB1A72">
        <w:rPr>
          <w:iCs/>
          <w:color w:val="auto"/>
          <w:sz w:val="24"/>
          <w:szCs w:val="24"/>
          <w:lang w:eastAsia="en-US" w:bidi="en-US"/>
        </w:rPr>
        <w: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в видо-временных формах действительного залога в изъявительном наклонении в </w:t>
      </w:r>
      <w:r w:rsidR="00CE7F9F" w:rsidRPr="00CB1A72">
        <w:rPr>
          <w:color w:val="auto"/>
          <w:sz w:val="24"/>
          <w:szCs w:val="24"/>
          <w:lang w:val="en-US" w:eastAsia="en-US" w:bidi="en-US"/>
        </w:rPr>
        <w:t>futur</w:t>
      </w:r>
      <w:r w:rsidR="00CE7F9F" w:rsidRPr="00CB1A72">
        <w:rPr>
          <w:color w:val="auto"/>
          <w:sz w:val="24"/>
          <w:szCs w:val="24"/>
          <w:lang w:eastAsia="en-US" w:bidi="en-US"/>
        </w:rPr>
        <w:t xml:space="preserve"> </w:t>
      </w:r>
      <w:r w:rsidR="00B5762D">
        <w:rPr>
          <w:color w:val="auto"/>
          <w:sz w:val="24"/>
          <w:szCs w:val="24"/>
          <w:lang w:val="en-US" w:eastAsia="en-US" w:bidi="en-US"/>
        </w:rPr>
        <w:t>I</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Модальный </w:t>
      </w:r>
      <w:r w:rsidR="00CE7F9F" w:rsidRPr="00CB1A72">
        <w:rPr>
          <w:color w:val="auto"/>
          <w:sz w:val="24"/>
          <w:szCs w:val="24"/>
        </w:rPr>
        <w:t xml:space="preserve">глагол dürfen (в </w:t>
      </w:r>
      <w:r w:rsidR="00CE7F9F" w:rsidRPr="00CB1A72">
        <w:rPr>
          <w:color w:val="auto"/>
          <w:sz w:val="24"/>
          <w:szCs w:val="24"/>
          <w:lang w:val="en-US" w:eastAsia="en-US" w:bidi="en-US"/>
        </w:rPr>
        <w:t>prasens</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Наречия </w:t>
      </w:r>
      <w:r w:rsidR="00CE7F9F" w:rsidRPr="00CB1A72">
        <w:rPr>
          <w:color w:val="auto"/>
          <w:sz w:val="24"/>
          <w:szCs w:val="24"/>
        </w:rPr>
        <w:t>в положительной, сравнительной и превосходной степенях сравнения, образованные по правилу и исключения (schön  — schöner  — am schönsten/der, d</w:t>
      </w:r>
      <w:r w:rsidR="00B5762D">
        <w:rPr>
          <w:color w:val="auto"/>
          <w:sz w:val="24"/>
          <w:szCs w:val="24"/>
        </w:rPr>
        <w:t>I</w:t>
      </w:r>
      <w:r w:rsidR="00CE7F9F" w:rsidRPr="00CB1A72">
        <w:rPr>
          <w:color w:val="auto"/>
          <w:sz w:val="24"/>
          <w:szCs w:val="24"/>
        </w:rPr>
        <w:t>e, das schönste; gut  — besser  — am besten/der, d</w:t>
      </w:r>
      <w:r w:rsidR="00B5762D">
        <w:rPr>
          <w:color w:val="auto"/>
          <w:sz w:val="24"/>
          <w:szCs w:val="24"/>
        </w:rPr>
        <w:t>I</w:t>
      </w:r>
      <w:r w:rsidR="00CE7F9F" w:rsidRPr="00CB1A72">
        <w:rPr>
          <w:color w:val="auto"/>
          <w:sz w:val="24"/>
          <w:szCs w:val="24"/>
        </w:rPr>
        <w:t>e, das beste).</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Указательные </w:t>
      </w:r>
      <w:r w:rsidR="00CE7F9F" w:rsidRPr="00CB1A72">
        <w:rPr>
          <w:color w:val="auto"/>
          <w:sz w:val="24"/>
          <w:szCs w:val="24"/>
        </w:rPr>
        <w:t xml:space="preserve">местоимения </w:t>
      </w:r>
      <w:r w:rsidR="00CE7F9F" w:rsidRPr="00CB1A72">
        <w:rPr>
          <w:color w:val="auto"/>
          <w:sz w:val="24"/>
          <w:szCs w:val="24"/>
          <w:lang w:eastAsia="en-US" w:bidi="en-US"/>
        </w:rPr>
        <w:t>(</w:t>
      </w:r>
      <w:r w:rsidR="00CE7F9F" w:rsidRPr="00CB1A72">
        <w:rPr>
          <w:iCs/>
          <w:color w:val="auto"/>
          <w:sz w:val="24"/>
          <w:szCs w:val="24"/>
          <w:lang w:val="en-US" w:eastAsia="en-US" w:bidi="en-US"/>
        </w:rPr>
        <w:t>jener</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Вопросительные </w:t>
      </w:r>
      <w:r w:rsidR="00CE7F9F" w:rsidRPr="00CB1A72">
        <w:rPr>
          <w:color w:val="auto"/>
          <w:sz w:val="24"/>
          <w:szCs w:val="24"/>
        </w:rPr>
        <w:t xml:space="preserve">местоимения </w:t>
      </w:r>
      <w:r w:rsidR="00CE7F9F" w:rsidRPr="00CB1A72">
        <w:rPr>
          <w:color w:val="auto"/>
          <w:sz w:val="24"/>
          <w:szCs w:val="24"/>
          <w:lang w:eastAsia="en-US" w:bidi="en-US"/>
        </w:rPr>
        <w:t>(</w:t>
      </w:r>
      <w:r w:rsidR="00CE7F9F" w:rsidRPr="00CB1A72">
        <w:rPr>
          <w:iCs/>
          <w:color w:val="auto"/>
          <w:sz w:val="24"/>
          <w:szCs w:val="24"/>
          <w:lang w:val="en-US" w:eastAsia="en-US" w:bidi="en-US"/>
        </w:rPr>
        <w:t>wer</w:t>
      </w:r>
      <w:r w:rsidR="00CE7F9F" w:rsidRPr="00CB1A72">
        <w:rPr>
          <w:color w:val="auto"/>
          <w:sz w:val="24"/>
          <w:szCs w:val="24"/>
          <w:lang w:eastAsia="en-US" w:bidi="en-US"/>
        </w:rPr>
        <w:t xml:space="preserve">, </w:t>
      </w:r>
      <w:r w:rsidR="00CE7F9F" w:rsidRPr="00CB1A72">
        <w:rPr>
          <w:iCs/>
          <w:color w:val="auto"/>
          <w:sz w:val="24"/>
          <w:szCs w:val="24"/>
          <w:lang w:val="en-US" w:eastAsia="en-US" w:bidi="en-US"/>
        </w:rPr>
        <w:t>was</w:t>
      </w:r>
      <w:r w:rsidR="00CE7F9F" w:rsidRPr="00CB1A72">
        <w:rPr>
          <w:color w:val="auto"/>
          <w:sz w:val="24"/>
          <w:szCs w:val="24"/>
          <w:lang w:eastAsia="en-US" w:bidi="en-US"/>
        </w:rPr>
        <w:t xml:space="preserve">, </w:t>
      </w:r>
      <w:r w:rsidR="00CE7F9F" w:rsidRPr="00CB1A72">
        <w:rPr>
          <w:iCs/>
          <w:color w:val="auto"/>
          <w:sz w:val="24"/>
          <w:szCs w:val="24"/>
          <w:lang w:val="en-US" w:eastAsia="en-US" w:bidi="en-US"/>
        </w:rPr>
        <w:t>woh</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color w:val="auto"/>
          <w:sz w:val="24"/>
          <w:szCs w:val="24"/>
          <w:lang w:eastAsia="en-US" w:bidi="en-US"/>
        </w:rPr>
        <w:t xml:space="preserve">, </w:t>
      </w:r>
      <w:r w:rsidR="00CE7F9F" w:rsidRPr="00CB1A72">
        <w:rPr>
          <w:iCs/>
          <w:color w:val="auto"/>
          <w:sz w:val="24"/>
          <w:szCs w:val="24"/>
          <w:lang w:val="en-US" w:eastAsia="en-US" w:bidi="en-US"/>
        </w:rPr>
        <w:t>wo</w:t>
      </w:r>
      <w:r w:rsidR="00CE7F9F" w:rsidRPr="00CB1A72">
        <w:rPr>
          <w:color w:val="auto"/>
          <w:sz w:val="24"/>
          <w:szCs w:val="24"/>
          <w:lang w:eastAsia="en-US" w:bidi="en-US"/>
        </w:rPr>
        <w:t xml:space="preserve">, </w:t>
      </w:r>
      <w:r w:rsidR="00CE7F9F" w:rsidRPr="00CB1A72">
        <w:rPr>
          <w:iCs/>
          <w:color w:val="auto"/>
          <w:sz w:val="24"/>
          <w:szCs w:val="24"/>
          <w:lang w:val="en-US" w:eastAsia="en-US" w:bidi="en-US"/>
        </w:rPr>
        <w:t>warum</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Ко</w:t>
      </w:r>
      <w:r w:rsidR="00CE7F9F" w:rsidRPr="00CB1A72">
        <w:rPr>
          <w:color w:val="auto"/>
          <w:sz w:val="24"/>
          <w:szCs w:val="24"/>
        </w:rPr>
        <w:t xml:space="preserve">личественные и порядковые числительные (до </w:t>
      </w:r>
      <w:r w:rsidR="00CE7F9F" w:rsidRPr="00CB1A72">
        <w:rPr>
          <w:color w:val="auto"/>
          <w:sz w:val="24"/>
          <w:szCs w:val="24"/>
          <w:lang w:eastAsia="en-US" w:bidi="en-US"/>
        </w:rPr>
        <w:t>100).</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Социокультурные </w:t>
      </w:r>
      <w:r w:rsidR="00CE7F9F" w:rsidRPr="00CB1A72">
        <w:rPr>
          <w:bCs/>
          <w:color w:val="auto"/>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 xml:space="preserve">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w:t>
      </w:r>
      <w:r w:rsidRPr="00CB1A72">
        <w:rPr>
          <w:color w:val="auto"/>
          <w:sz w:val="24"/>
          <w:szCs w:val="24"/>
        </w:rPr>
        <w:t>Д</w:t>
      </w:r>
      <w:r w:rsidR="00CE7F9F" w:rsidRPr="00CB1A72">
        <w:rPr>
          <w:color w:val="auto"/>
          <w:sz w:val="24"/>
          <w:szCs w:val="24"/>
        </w:rPr>
        <w:t>.);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Писать </w:t>
      </w:r>
      <w:r w:rsidR="00CE7F9F" w:rsidRPr="00CB1A72">
        <w:rPr>
          <w:color w:val="auto"/>
          <w:sz w:val="24"/>
          <w:szCs w:val="24"/>
        </w:rPr>
        <w:t>своё имя и фамилию, а также имена и фамилии своих родственников и друзей на немецком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свой адрес на немецком языке (в анкете, формуляре);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россию и страну/страны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Компенсаторные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при чтении и аудировании языковой, в том числе контекстуальной, догадки.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в качестве опоры при составлении собственных высказываний ключевых слов, 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Игнорирование </w:t>
      </w:r>
      <w:r w:rsidR="00CE7F9F" w:rsidRPr="00CB1A72">
        <w:rPr>
          <w:color w:val="auto"/>
          <w:sz w:val="24"/>
          <w:szCs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Pr="00CB1A72" w:rsidRDefault="0075127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6 класс</w:t>
      </w:r>
    </w:p>
    <w:p w:rsidR="0075127F" w:rsidRPr="00CB1A72" w:rsidRDefault="0075127F"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Коммуникативные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Взаимоотношения </w:t>
      </w:r>
      <w:r w:rsidR="00CE7F9F" w:rsidRPr="00CB1A72">
        <w:rPr>
          <w:color w:val="auto"/>
          <w:sz w:val="24"/>
          <w:szCs w:val="24"/>
        </w:rPr>
        <w:t xml:space="preserve">в семье и с друзьями. </w:t>
      </w:r>
      <w:r w:rsidRPr="00CB1A72">
        <w:rPr>
          <w:color w:val="auto"/>
          <w:sz w:val="24"/>
          <w:szCs w:val="24"/>
        </w:rPr>
        <w:t xml:space="preserve">Семейные </w:t>
      </w:r>
      <w:r w:rsidR="00CE7F9F" w:rsidRPr="00CB1A72">
        <w:rPr>
          <w:color w:val="auto"/>
          <w:sz w:val="24"/>
          <w:szCs w:val="24"/>
        </w:rPr>
        <w:t>праздники.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Внешность </w:t>
      </w:r>
      <w:r w:rsidR="00CE7F9F" w:rsidRPr="00CB1A72">
        <w:rPr>
          <w:color w:val="auto"/>
          <w:sz w:val="24"/>
          <w:szCs w:val="24"/>
        </w:rPr>
        <w:t>и характер человека /литературного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Досуг </w:t>
      </w:r>
      <w:r w:rsidR="00CE7F9F" w:rsidRPr="00CB1A72">
        <w:rPr>
          <w:color w:val="auto"/>
          <w:sz w:val="24"/>
          <w:szCs w:val="24"/>
        </w:rPr>
        <w:t>и увлечения/хобби современного подростка (чтение, кино, театр, спорт).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Здоровый </w:t>
      </w:r>
      <w:r w:rsidR="00CE7F9F" w:rsidRPr="00CB1A72">
        <w:rPr>
          <w:color w:val="auto"/>
          <w:sz w:val="24"/>
          <w:szCs w:val="24"/>
        </w:rPr>
        <w:t>образ жизни: режим труда и отдыха, фитнес, сбалансированное 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Покупки</w:t>
      </w:r>
      <w:r w:rsidR="00CE7F9F" w:rsidRPr="00CB1A72">
        <w:rPr>
          <w:color w:val="auto"/>
          <w:sz w:val="24"/>
          <w:szCs w:val="24"/>
        </w:rPr>
        <w:t>: продукты 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Школа</w:t>
      </w:r>
      <w:r w:rsidR="00CE7F9F" w:rsidRPr="00CB1A72">
        <w:rPr>
          <w:color w:val="auto"/>
          <w:sz w:val="24"/>
          <w:szCs w:val="24"/>
        </w:rPr>
        <w:t>, школьная жизнь, изучаемые предметы, любимый предмет, правила поведения в школе.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Переписка </w:t>
      </w:r>
      <w:r w:rsidR="00CE7F9F" w:rsidRPr="00CB1A72">
        <w:rPr>
          <w:color w:val="auto"/>
          <w:sz w:val="24"/>
          <w:szCs w:val="24"/>
        </w:rPr>
        <w:t>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Каникулы </w:t>
      </w:r>
      <w:r w:rsidR="00CE7F9F" w:rsidRPr="00CB1A72">
        <w:rPr>
          <w:color w:val="auto"/>
          <w:sz w:val="24"/>
          <w:szCs w:val="24"/>
        </w:rPr>
        <w:t xml:space="preserve">в различное время года. </w:t>
      </w:r>
      <w:r w:rsidRPr="00CB1A72">
        <w:rPr>
          <w:color w:val="auto"/>
          <w:sz w:val="24"/>
          <w:szCs w:val="24"/>
        </w:rPr>
        <w:t xml:space="preserve">Виды </w:t>
      </w:r>
      <w:r w:rsidR="00CE7F9F" w:rsidRPr="00CB1A72">
        <w:rPr>
          <w:color w:val="auto"/>
          <w:sz w:val="24"/>
          <w:szCs w:val="24"/>
        </w:rPr>
        <w:t>отдыха.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Путешествия </w:t>
      </w:r>
      <w:r w:rsidR="00CE7F9F" w:rsidRPr="00CB1A72">
        <w:rPr>
          <w:color w:val="auto"/>
          <w:sz w:val="24"/>
          <w:szCs w:val="24"/>
        </w:rPr>
        <w:t>по россии и зарубежным странам.</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Природа</w:t>
      </w:r>
      <w:r w:rsidR="00CE7F9F" w:rsidRPr="00CB1A72">
        <w:rPr>
          <w:color w:val="auto"/>
          <w:sz w:val="24"/>
          <w:szCs w:val="24"/>
        </w:rPr>
        <w:t xml:space="preserve">: дикие и домашние животные. </w:t>
      </w:r>
      <w:r w:rsidRPr="00CB1A72">
        <w:rPr>
          <w:color w:val="auto"/>
          <w:sz w:val="24"/>
          <w:szCs w:val="24"/>
        </w:rPr>
        <w:t>Климат</w:t>
      </w:r>
      <w:r w:rsidR="00CE7F9F" w:rsidRPr="00CB1A72">
        <w:rPr>
          <w:color w:val="auto"/>
          <w:sz w:val="24"/>
          <w:szCs w:val="24"/>
        </w:rPr>
        <w:t>, погода.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Жизнь </w:t>
      </w:r>
      <w:r w:rsidR="00CE7F9F" w:rsidRPr="00CB1A72">
        <w:rPr>
          <w:color w:val="auto"/>
          <w:sz w:val="24"/>
          <w:szCs w:val="24"/>
        </w:rPr>
        <w:t xml:space="preserve">в городе и сельской местности. </w:t>
      </w:r>
      <w:r w:rsidRPr="00CB1A72">
        <w:rPr>
          <w:color w:val="auto"/>
          <w:sz w:val="24"/>
          <w:szCs w:val="24"/>
        </w:rPr>
        <w:t xml:space="preserve">Описание </w:t>
      </w:r>
      <w:r w:rsidR="00CE7F9F" w:rsidRPr="00CB1A72">
        <w:rPr>
          <w:color w:val="auto"/>
          <w:sz w:val="24"/>
          <w:szCs w:val="24"/>
        </w:rPr>
        <w:t xml:space="preserve">родного города/села. </w:t>
      </w:r>
      <w:r w:rsidRPr="00CB1A72">
        <w:rPr>
          <w:color w:val="auto"/>
          <w:sz w:val="24"/>
          <w:szCs w:val="24"/>
        </w:rPr>
        <w:t>Транспорт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Родная </w:t>
      </w:r>
      <w:r w:rsidR="00CE7F9F" w:rsidRPr="00CB1A72">
        <w:rPr>
          <w:color w:val="auto"/>
          <w:sz w:val="24"/>
          <w:szCs w:val="24"/>
        </w:rPr>
        <w:t xml:space="preserve">страна и страна/страны изучаемого языка. </w:t>
      </w:r>
      <w:r w:rsidRPr="00CB1A72">
        <w:rPr>
          <w:color w:val="auto"/>
          <w:sz w:val="24"/>
          <w:szCs w:val="24"/>
        </w:rPr>
        <w:t xml:space="preserve">Их </w:t>
      </w:r>
      <w:r w:rsidR="00CE7F9F" w:rsidRPr="00CB1A72">
        <w:rPr>
          <w:color w:val="auto"/>
          <w:sz w:val="24"/>
          <w:szCs w:val="24"/>
        </w:rP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Выдающиеся </w:t>
      </w:r>
      <w:r w:rsidR="00CE7F9F" w:rsidRPr="00CB1A72">
        <w:rPr>
          <w:color w:val="auto"/>
          <w:sz w:val="24"/>
          <w:szCs w:val="24"/>
        </w:rPr>
        <w:t>люди родной страны и страны/стран изучаемого языка: писатели, поэты.</w:t>
      </w:r>
    </w:p>
    <w:p w:rsidR="0075127F" w:rsidRPr="00CB1A72" w:rsidRDefault="0075127F"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Говорение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диалогической речи</w:t>
      </w:r>
      <w:r w:rsidR="00CE7F9F" w:rsidRPr="00CB1A72">
        <w:rPr>
          <w:color w:val="auto"/>
          <w:sz w:val="24"/>
          <w:szCs w:val="24"/>
        </w:rPr>
        <w:t>, а именно умений вести: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Диалог </w:t>
      </w:r>
      <w:r w:rsidR="00CE7F9F" w:rsidRPr="00CB1A72">
        <w:rPr>
          <w:color w:val="auto"/>
          <w:sz w:val="24"/>
          <w:szCs w:val="24"/>
        </w:rPr>
        <w:t>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Диалог </w:t>
      </w:r>
      <w:r w:rsidR="00CE7F9F" w:rsidRPr="00CB1A72">
        <w:rPr>
          <w:color w:val="auto"/>
          <w:sz w:val="24"/>
          <w:szCs w:val="24"/>
        </w:rPr>
        <w:t>—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Диалог</w:t>
      </w:r>
      <w:r w:rsidR="00CE7F9F" w:rsidRPr="00CB1A72">
        <w:rPr>
          <w:color w:val="auto"/>
          <w:sz w:val="24"/>
          <w:szCs w:val="24"/>
        </w:rPr>
        <w:t>-расспрос: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Вышеперечисленные </w:t>
      </w:r>
      <w:r w:rsidR="00CE7F9F" w:rsidRPr="00CB1A72">
        <w:rPr>
          <w:color w:val="auto"/>
          <w:sz w:val="24"/>
          <w:szCs w:val="24"/>
        </w:rPr>
        <w:t>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Объём </w:t>
      </w:r>
      <w:r w:rsidR="00CE7F9F" w:rsidRPr="00CB1A72">
        <w:rPr>
          <w:color w:val="auto"/>
          <w:sz w:val="24"/>
          <w:szCs w:val="24"/>
        </w:rPr>
        <w:t>диалога — до пяти реплик со стороны каждого собеседника.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монологической речи</w:t>
      </w:r>
      <w:r w:rsidR="00CE7F9F" w:rsidRPr="00CB1A72">
        <w:rPr>
          <w:color w:val="auto"/>
          <w:sz w:val="24"/>
          <w:szCs w:val="24"/>
        </w:rPr>
        <w:t>:</w:t>
      </w:r>
    </w:p>
    <w:p w:rsidR="00A57638" w:rsidRPr="00CB1A72" w:rsidRDefault="005D40CB" w:rsidP="00C408CF">
      <w:pPr>
        <w:pStyle w:val="13"/>
        <w:numPr>
          <w:ilvl w:val="0"/>
          <w:numId w:val="223"/>
        </w:numPr>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устных связных монологических высказываний с использованием основных коммуникативных типов речи:</w:t>
      </w:r>
    </w:p>
    <w:p w:rsidR="00A57638" w:rsidRPr="00CB1A72" w:rsidRDefault="005D40CB" w:rsidP="00C408CF">
      <w:pPr>
        <w:pStyle w:val="13"/>
        <w:numPr>
          <w:ilvl w:val="0"/>
          <w:numId w:val="223"/>
        </w:numPr>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(предмета, внешности и одежды человека), в том числе характеристика (черты характера реального человека или литературного персонажа);</w:t>
      </w:r>
    </w:p>
    <w:p w:rsidR="00A57638" w:rsidRPr="00CB1A72" w:rsidRDefault="005D40CB" w:rsidP="00C408CF">
      <w:pPr>
        <w:pStyle w:val="13"/>
        <w:numPr>
          <w:ilvl w:val="0"/>
          <w:numId w:val="223"/>
        </w:numPr>
        <w:spacing w:line="240" w:lineRule="auto"/>
        <w:jc w:val="both"/>
        <w:rPr>
          <w:color w:val="auto"/>
          <w:sz w:val="24"/>
          <w:szCs w:val="24"/>
        </w:rPr>
      </w:pPr>
      <w:r w:rsidRPr="00CB1A72">
        <w:rPr>
          <w:color w:val="auto"/>
          <w:sz w:val="24"/>
          <w:szCs w:val="24"/>
        </w:rPr>
        <w:t>Повествование</w:t>
      </w:r>
      <w:r w:rsidR="00CE7F9F" w:rsidRPr="00CB1A72">
        <w:rPr>
          <w:color w:val="auto"/>
          <w:sz w:val="24"/>
          <w:szCs w:val="24"/>
        </w:rPr>
        <w:t>/сообщение;</w:t>
      </w:r>
    </w:p>
    <w:p w:rsidR="00A57638" w:rsidRPr="00CB1A72" w:rsidRDefault="005D40CB" w:rsidP="00C408CF">
      <w:pPr>
        <w:pStyle w:val="13"/>
        <w:numPr>
          <w:ilvl w:val="0"/>
          <w:numId w:val="223"/>
        </w:numPr>
        <w:spacing w:line="240" w:lineRule="auto"/>
        <w:jc w:val="both"/>
        <w:rPr>
          <w:color w:val="auto"/>
          <w:sz w:val="24"/>
          <w:szCs w:val="24"/>
        </w:rPr>
      </w:pPr>
      <w:r w:rsidRPr="00CB1A72">
        <w:rPr>
          <w:color w:val="auto"/>
          <w:sz w:val="24"/>
          <w:szCs w:val="24"/>
        </w:rPr>
        <w:t xml:space="preserve">Изложение </w:t>
      </w:r>
      <w:r w:rsidR="00CE7F9F" w:rsidRPr="00CB1A72">
        <w:rPr>
          <w:color w:val="auto"/>
          <w:sz w:val="24"/>
          <w:szCs w:val="24"/>
        </w:rPr>
        <w:t>(пересказ) основного содержания прочитанного текста;</w:t>
      </w:r>
    </w:p>
    <w:p w:rsidR="00A57638" w:rsidRPr="00CB1A72" w:rsidRDefault="005D40CB" w:rsidP="00C408CF">
      <w:pPr>
        <w:pStyle w:val="13"/>
        <w:numPr>
          <w:ilvl w:val="0"/>
          <w:numId w:val="223"/>
        </w:numPr>
        <w:spacing w:line="240" w:lineRule="auto"/>
        <w:jc w:val="both"/>
        <w:rPr>
          <w:color w:val="auto"/>
          <w:sz w:val="24"/>
          <w:szCs w:val="24"/>
        </w:rPr>
      </w:pPr>
      <w:r w:rsidRPr="00CB1A72">
        <w:rPr>
          <w:color w:val="auto"/>
          <w:sz w:val="24"/>
          <w:szCs w:val="24"/>
        </w:rPr>
        <w:t xml:space="preserve">Краткое </w:t>
      </w:r>
      <w:r w:rsidR="00CE7F9F" w:rsidRPr="00CB1A72">
        <w:rPr>
          <w:color w:val="auto"/>
          <w:sz w:val="24"/>
          <w:szCs w:val="24"/>
        </w:rPr>
        <w:t>изложение результатов выполненной проектной работы.</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Данные </w:t>
      </w:r>
      <w:r w:rsidR="00CE7F9F" w:rsidRPr="00CB1A72">
        <w:rPr>
          <w:color w:val="auto"/>
          <w:sz w:val="24"/>
          <w:szCs w:val="24"/>
        </w:rPr>
        <w:t>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Объём </w:t>
      </w:r>
      <w:r w:rsidR="00CE7F9F" w:rsidRPr="00CB1A72">
        <w:rPr>
          <w:color w:val="auto"/>
          <w:sz w:val="24"/>
          <w:szCs w:val="24"/>
        </w:rPr>
        <w:t>монологического высказывания — 7—8 фраз.</w:t>
      </w:r>
    </w:p>
    <w:p w:rsidR="00A57638" w:rsidRPr="00CB1A72" w:rsidRDefault="005D40CB" w:rsidP="005760E2">
      <w:pPr>
        <w:pStyle w:val="13"/>
        <w:spacing w:line="240" w:lineRule="auto"/>
        <w:ind w:firstLine="260"/>
        <w:jc w:val="both"/>
        <w:rPr>
          <w:color w:val="auto"/>
          <w:sz w:val="24"/>
          <w:szCs w:val="24"/>
        </w:rPr>
      </w:pPr>
      <w:r w:rsidRPr="00CB1A72">
        <w:rPr>
          <w:bCs/>
          <w:color w:val="auto"/>
          <w:sz w:val="24"/>
          <w:szCs w:val="24"/>
        </w:rPr>
        <w:t>Аудирование</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При </w:t>
      </w:r>
      <w:r w:rsidR="00CE7F9F" w:rsidRPr="00CB1A72">
        <w:rPr>
          <w:color w:val="auto"/>
          <w:sz w:val="24"/>
          <w:szCs w:val="24"/>
        </w:rPr>
        <w:t>непосредственном общении: понимание на слух речи учителя и одноклассников и вербальная/невербальная реакция на услышанное.</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При </w:t>
      </w:r>
      <w:r w:rsidR="00CE7F9F" w:rsidRPr="00CB1A72">
        <w:rPr>
          <w:color w:val="auto"/>
          <w:sz w:val="24"/>
          <w:szCs w:val="24"/>
        </w:rPr>
        <w:t>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Время </w:t>
      </w:r>
      <w:r w:rsidR="00CE7F9F" w:rsidRPr="00CB1A72">
        <w:rPr>
          <w:color w:val="auto"/>
          <w:sz w:val="24"/>
          <w:szCs w:val="24"/>
        </w:rPr>
        <w:t>звучания текста/текстов для аудирования — до 1 минуты.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Смысловое </w:t>
      </w:r>
      <w:r w:rsidR="00CE7F9F" w:rsidRPr="00CB1A72">
        <w:rPr>
          <w:bCs/>
          <w:color w:val="auto"/>
          <w:sz w:val="24"/>
          <w:szCs w:val="24"/>
        </w:rPr>
        <w:t>чтение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Чте</w:t>
      </w:r>
      <w:r w:rsidR="00CE7F9F" w:rsidRPr="00CB1A72">
        <w:rPr>
          <w:color w:val="auto"/>
          <w:sz w:val="24"/>
          <w:szCs w:val="24"/>
        </w:rPr>
        <w:t>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запрашиваемой информации предполагает умение находить в прочитанном тексте и понимать запрашиваемую информацию.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несплошных текстов (таблиц) и понимание представленной в них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 текстов для чтения — 250—300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Письменная </w:t>
      </w:r>
      <w:r w:rsidR="00CE7F9F" w:rsidRPr="00CB1A72">
        <w:rPr>
          <w:bCs/>
          <w:color w:val="auto"/>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письменной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Списывание </w:t>
      </w:r>
      <w:r w:rsidR="00CE7F9F" w:rsidRPr="00CB1A72">
        <w:rPr>
          <w:color w:val="auto"/>
          <w:sz w:val="24"/>
          <w:szCs w:val="24"/>
        </w:rPr>
        <w:t>текста и выписывание из него слов, словосочетаний, предложений в соответствии с решаемой коммуникативной задачей;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 xml:space="preserve">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CB1A72">
        <w:rPr>
          <w:color w:val="auto"/>
          <w:sz w:val="24"/>
          <w:szCs w:val="24"/>
        </w:rPr>
        <w:t>Объ</w:t>
      </w:r>
      <w:r w:rsidR="00CE7F9F" w:rsidRPr="00CB1A72">
        <w:rPr>
          <w:color w:val="auto"/>
          <w:sz w:val="24"/>
          <w:szCs w:val="24"/>
        </w:rPr>
        <w:t>ём письма — до 70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небольшого письменного высказывания с опорой на образец, план, иллюстрацию. </w:t>
      </w:r>
      <w:r w:rsidRPr="00CB1A72">
        <w:rPr>
          <w:color w:val="auto"/>
          <w:sz w:val="24"/>
          <w:szCs w:val="24"/>
        </w:rPr>
        <w:t xml:space="preserve">Объём </w:t>
      </w:r>
      <w:r w:rsidR="00CE7F9F" w:rsidRPr="00CB1A72">
        <w:rPr>
          <w:color w:val="auto"/>
          <w:sz w:val="24"/>
          <w:szCs w:val="24"/>
        </w:rPr>
        <w:t>письменного высказывания — до 70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Фонетическая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вслух: сообщение информационного характера, отрывок из статьи научно-популярного характера, рассказ, диалог (беседа).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 для чтения вслух — до 95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О</w:t>
      </w:r>
      <w:r w:rsidR="004213FB" w:rsidRPr="00CB1A72">
        <w:rPr>
          <w:bCs/>
          <w:color w:val="auto"/>
          <w:sz w:val="24"/>
          <w:szCs w:val="24"/>
        </w:rPr>
        <w:t>РФ</w:t>
      </w:r>
      <w:r w:rsidRPr="00CB1A72">
        <w:rPr>
          <w:bCs/>
          <w:color w:val="auto"/>
          <w:sz w:val="24"/>
          <w:szCs w:val="24"/>
        </w:rPr>
        <w:t xml:space="preserve">ография </w:t>
      </w:r>
      <w:r w:rsidR="00CE7F9F" w:rsidRPr="00CB1A72">
        <w:rPr>
          <w:bCs/>
          <w:color w:val="auto"/>
          <w:sz w:val="24"/>
          <w:szCs w:val="24"/>
        </w:rPr>
        <w:t>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написание изученных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использование знаков препинания: точки, вопросительного и восклицательного знаков в конце предложения; запятой при перечислении.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Пунктуационно </w:t>
      </w:r>
      <w:r w:rsidR="00CE7F9F" w:rsidRPr="00CB1A72">
        <w:rPr>
          <w:color w:val="auto"/>
          <w:sz w:val="24"/>
          <w:szCs w:val="24"/>
        </w:rPr>
        <w:t>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Лексическая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Распознавани</w:t>
      </w:r>
      <w:r w:rsidR="00CE7F9F" w:rsidRPr="00CB1A72">
        <w:rPr>
          <w:color w:val="auto"/>
          <w:sz w:val="24"/>
          <w:szCs w:val="24"/>
        </w:rPr>
        <w:t>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CB1A72" w:rsidRDefault="005D40CB" w:rsidP="005760E2">
      <w:pPr>
        <w:pStyle w:val="13"/>
        <w:spacing w:line="240" w:lineRule="auto"/>
        <w:jc w:val="both"/>
        <w:rPr>
          <w:color w:val="auto"/>
          <w:sz w:val="24"/>
          <w:szCs w:val="24"/>
        </w:rPr>
      </w:pPr>
      <w:r w:rsidRPr="00CB1A72">
        <w:rPr>
          <w:color w:val="auto"/>
          <w:sz w:val="24"/>
          <w:szCs w:val="24"/>
        </w:rPr>
        <w:t>О</w:t>
      </w:r>
      <w:r w:rsidR="00CE7F9F" w:rsidRPr="00CB1A72">
        <w:rPr>
          <w:color w:val="auto"/>
          <w:sz w:val="24"/>
          <w:szCs w:val="24"/>
        </w:rPr>
        <w:t>сновные способы словообразования:</w:t>
      </w:r>
    </w:p>
    <w:p w:rsidR="00A57638" w:rsidRPr="00CB1A72" w:rsidRDefault="005D40CB" w:rsidP="005760E2">
      <w:pPr>
        <w:pStyle w:val="13"/>
        <w:numPr>
          <w:ilvl w:val="0"/>
          <w:numId w:val="47"/>
        </w:numPr>
        <w:tabs>
          <w:tab w:val="left" w:pos="584"/>
        </w:tabs>
        <w:spacing w:line="240" w:lineRule="auto"/>
        <w:jc w:val="both"/>
        <w:rPr>
          <w:color w:val="auto"/>
          <w:sz w:val="24"/>
          <w:szCs w:val="24"/>
        </w:rPr>
      </w:pPr>
      <w:r w:rsidRPr="00CB1A72">
        <w:rPr>
          <w:color w:val="auto"/>
          <w:sz w:val="24"/>
          <w:szCs w:val="24"/>
        </w:rPr>
        <w:t>Аффиксация</w:t>
      </w:r>
      <w:r w:rsidR="00CE7F9F" w:rsidRPr="00CB1A72">
        <w:rPr>
          <w:color w:val="auto"/>
          <w:sz w:val="24"/>
          <w:szCs w:val="24"/>
        </w:rPr>
        <w:t>:</w:t>
      </w:r>
    </w:p>
    <w:p w:rsidR="007A284D"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имён существительных при помощи суффиксов -ke</w:t>
      </w:r>
      <w:r w:rsidR="00B5762D">
        <w:rPr>
          <w:color w:val="auto"/>
          <w:sz w:val="24"/>
          <w:szCs w:val="24"/>
        </w:rPr>
        <w:t>I</w:t>
      </w:r>
      <w:r w:rsidR="00CE7F9F" w:rsidRPr="00CB1A72">
        <w:rPr>
          <w:color w:val="auto"/>
          <w:sz w:val="24"/>
          <w:szCs w:val="24"/>
        </w:rPr>
        <w:t>t, (d</w:t>
      </w:r>
      <w:r w:rsidR="00B5762D">
        <w:rPr>
          <w:color w:val="auto"/>
          <w:sz w:val="24"/>
          <w:szCs w:val="24"/>
        </w:rPr>
        <w:t>I</w:t>
      </w:r>
      <w:r w:rsidR="00CE7F9F" w:rsidRPr="00CB1A72">
        <w:rPr>
          <w:color w:val="auto"/>
          <w:sz w:val="24"/>
          <w:szCs w:val="24"/>
        </w:rPr>
        <w:t>e mögl</w:t>
      </w:r>
      <w:r w:rsidR="00B5762D">
        <w:rPr>
          <w:color w:val="auto"/>
          <w:sz w:val="24"/>
          <w:szCs w:val="24"/>
        </w:rPr>
        <w:t>I</w:t>
      </w:r>
      <w:r w:rsidR="00CE7F9F" w:rsidRPr="00CB1A72">
        <w:rPr>
          <w:color w:val="auto"/>
          <w:sz w:val="24"/>
          <w:szCs w:val="24"/>
        </w:rPr>
        <w:t>chke</w:t>
      </w:r>
      <w:r w:rsidR="00B5762D">
        <w:rPr>
          <w:color w:val="auto"/>
          <w:sz w:val="24"/>
          <w:szCs w:val="24"/>
        </w:rPr>
        <w:t>I</w:t>
      </w:r>
      <w:r w:rsidR="00CE7F9F" w:rsidRPr="00CB1A72">
        <w:rPr>
          <w:color w:val="auto"/>
          <w:sz w:val="24"/>
          <w:szCs w:val="24"/>
        </w:rPr>
        <w:t>t), -he</w:t>
      </w:r>
      <w:r w:rsidR="00B5762D">
        <w:rPr>
          <w:color w:val="auto"/>
          <w:sz w:val="24"/>
          <w:szCs w:val="24"/>
        </w:rPr>
        <w:t>I</w:t>
      </w:r>
      <w:r w:rsidR="00CE7F9F" w:rsidRPr="00CB1A72">
        <w:rPr>
          <w:color w:val="auto"/>
          <w:sz w:val="24"/>
          <w:szCs w:val="24"/>
        </w:rPr>
        <w:t>t (d</w:t>
      </w:r>
      <w:r w:rsidR="00B5762D">
        <w:rPr>
          <w:color w:val="auto"/>
          <w:sz w:val="24"/>
          <w:szCs w:val="24"/>
        </w:rPr>
        <w:t>I</w:t>
      </w:r>
      <w:r w:rsidR="00CE7F9F" w:rsidRPr="00CB1A72">
        <w:rPr>
          <w:color w:val="auto"/>
          <w:sz w:val="24"/>
          <w:szCs w:val="24"/>
        </w:rPr>
        <w:t>e schönhe</w:t>
      </w:r>
      <w:r w:rsidR="00B5762D">
        <w:rPr>
          <w:color w:val="auto"/>
          <w:sz w:val="24"/>
          <w:szCs w:val="24"/>
        </w:rPr>
        <w:t>I</w:t>
      </w:r>
      <w:r w:rsidR="00CE7F9F" w:rsidRPr="00CB1A72">
        <w:rPr>
          <w:color w:val="auto"/>
          <w:sz w:val="24"/>
          <w:szCs w:val="24"/>
        </w:rPr>
        <w:t>t), -ung (d</w:t>
      </w:r>
      <w:r w:rsidR="00B5762D">
        <w:rPr>
          <w:color w:val="auto"/>
          <w:sz w:val="24"/>
          <w:szCs w:val="24"/>
        </w:rPr>
        <w:t>I</w:t>
      </w:r>
      <w:r w:rsidR="00CE7F9F" w:rsidRPr="00CB1A72">
        <w:rPr>
          <w:color w:val="auto"/>
          <w:sz w:val="24"/>
          <w:szCs w:val="24"/>
        </w:rPr>
        <w:t xml:space="preserve">e erzählung); </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имен прилагательных при помощи суффикса </w:t>
      </w:r>
      <w:r w:rsidR="00CE7F9F" w:rsidRPr="00CB1A72">
        <w:rPr>
          <w:iCs/>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sch</w:t>
      </w:r>
      <w:r w:rsidR="00CE7F9F" w:rsidRPr="00CB1A72">
        <w:rPr>
          <w:color w:val="auto"/>
          <w:sz w:val="24"/>
          <w:szCs w:val="24"/>
          <w:lang w:eastAsia="en-US" w:bidi="en-US"/>
        </w:rPr>
        <w:t xml:space="preserve"> (</w:t>
      </w:r>
      <w:r w:rsidR="00CE7F9F" w:rsidRPr="00CB1A72">
        <w:rPr>
          <w:iCs/>
          <w:color w:val="auto"/>
          <w:sz w:val="24"/>
          <w:szCs w:val="24"/>
          <w:lang w:val="en-US" w:eastAsia="en-US" w:bidi="en-US"/>
        </w:rPr>
        <w:t>dramat</w:t>
      </w:r>
      <w:r w:rsidR="00B5762D">
        <w:rPr>
          <w:iCs/>
          <w:color w:val="auto"/>
          <w:sz w:val="24"/>
          <w:szCs w:val="24"/>
          <w:lang w:val="en-US" w:eastAsia="en-US" w:bidi="en-US"/>
        </w:rPr>
        <w:t>I</w:t>
      </w:r>
      <w:r w:rsidR="00CE7F9F" w:rsidRPr="00CB1A72">
        <w:rPr>
          <w:iCs/>
          <w:color w:val="auto"/>
          <w:sz w:val="24"/>
          <w:szCs w:val="24"/>
          <w:lang w:val="en-US" w:eastAsia="en-US" w:bidi="en-US"/>
        </w:rPr>
        <w:t>sch</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прилагательных и наречий при помощи отрицательного префикса </w:t>
      </w:r>
      <w:r w:rsidR="00CE7F9F" w:rsidRPr="00CB1A72">
        <w:rPr>
          <w:iCs/>
          <w:color w:val="auto"/>
          <w:sz w:val="24"/>
          <w:szCs w:val="24"/>
          <w:lang w:val="en-US" w:eastAsia="en-US" w:bidi="en-US"/>
        </w:rPr>
        <w:t>un</w:t>
      </w:r>
      <w:r w:rsidR="00CE7F9F" w:rsidRPr="00CB1A72">
        <w:rPr>
          <w:iCs/>
          <w:color w:val="auto"/>
          <w:sz w:val="24"/>
          <w:szCs w:val="24"/>
          <w:lang w:eastAsia="en-US" w:bidi="en-US"/>
        </w:rPr>
        <w:t>-</w:t>
      </w:r>
      <w:r w:rsidR="00CE7F9F" w:rsidRPr="00CB1A72">
        <w:rPr>
          <w:color w:val="auto"/>
          <w:sz w:val="24"/>
          <w:szCs w:val="24"/>
          <w:lang w:eastAsia="en-US" w:bidi="en-US"/>
        </w:rPr>
        <w:t>;</w:t>
      </w:r>
    </w:p>
    <w:p w:rsidR="00A57638" w:rsidRPr="00CB1A72" w:rsidRDefault="005D40CB" w:rsidP="005760E2">
      <w:pPr>
        <w:pStyle w:val="13"/>
        <w:numPr>
          <w:ilvl w:val="0"/>
          <w:numId w:val="47"/>
        </w:numPr>
        <w:tabs>
          <w:tab w:val="left" w:pos="565"/>
        </w:tabs>
        <w:spacing w:line="240" w:lineRule="auto"/>
        <w:jc w:val="both"/>
        <w:rPr>
          <w:color w:val="auto"/>
          <w:sz w:val="24"/>
          <w:szCs w:val="24"/>
        </w:rPr>
      </w:pPr>
      <w:r w:rsidRPr="00CB1A72">
        <w:rPr>
          <w:color w:val="auto"/>
          <w:sz w:val="24"/>
          <w:szCs w:val="24"/>
        </w:rPr>
        <w:t>Конверсия</w:t>
      </w:r>
      <w:r w:rsidR="00CE7F9F" w:rsidRPr="00CB1A72">
        <w:rPr>
          <w:color w:val="auto"/>
          <w:sz w:val="24"/>
          <w:szCs w:val="24"/>
        </w:rPr>
        <w:t xml:space="preserve">: образование имён существительных от глагола </w:t>
      </w:r>
      <w:r w:rsidR="00CE7F9F" w:rsidRPr="00CB1A72">
        <w:rPr>
          <w:color w:val="auto"/>
          <w:sz w:val="24"/>
          <w:szCs w:val="24"/>
          <w:lang w:eastAsia="en-US" w:bidi="en-US"/>
        </w:rPr>
        <w:t>(</w:t>
      </w:r>
      <w:r w:rsidR="00CE7F9F" w:rsidRPr="00CB1A72">
        <w:rPr>
          <w:iCs/>
          <w:color w:val="auto"/>
          <w:sz w:val="24"/>
          <w:szCs w:val="24"/>
          <w:lang w:val="en-US" w:eastAsia="en-US" w:bidi="en-US"/>
        </w:rPr>
        <w:t>das</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lesen</w:t>
      </w:r>
      <w:r w:rsidR="00CE7F9F" w:rsidRPr="00CB1A72">
        <w:rPr>
          <w:color w:val="auto"/>
          <w:sz w:val="24"/>
          <w:szCs w:val="24"/>
          <w:lang w:eastAsia="en-US" w:bidi="en-US"/>
        </w:rPr>
        <w:t>);</w:t>
      </w:r>
    </w:p>
    <w:p w:rsidR="00A57638" w:rsidRPr="00CB1A72" w:rsidRDefault="005D40CB" w:rsidP="005760E2">
      <w:pPr>
        <w:pStyle w:val="13"/>
        <w:numPr>
          <w:ilvl w:val="0"/>
          <w:numId w:val="47"/>
        </w:numPr>
        <w:tabs>
          <w:tab w:val="left" w:pos="570"/>
        </w:tabs>
        <w:spacing w:line="240" w:lineRule="auto"/>
        <w:jc w:val="both"/>
        <w:rPr>
          <w:color w:val="auto"/>
          <w:sz w:val="24"/>
          <w:szCs w:val="24"/>
        </w:rPr>
      </w:pPr>
      <w:r w:rsidRPr="00CB1A72">
        <w:rPr>
          <w:color w:val="auto"/>
          <w:sz w:val="24"/>
          <w:szCs w:val="24"/>
        </w:rPr>
        <w:t>Словосложение</w:t>
      </w:r>
      <w:r w:rsidR="00CE7F9F" w:rsidRPr="00CB1A72">
        <w:rPr>
          <w:color w:val="auto"/>
          <w:sz w:val="24"/>
          <w:szCs w:val="24"/>
        </w:rPr>
        <w:t xml:space="preserve">: образование сложных существительных путём соединения глагола и существительного </w:t>
      </w:r>
      <w:r w:rsidR="00CE7F9F" w:rsidRPr="00CB1A72">
        <w:rPr>
          <w:color w:val="auto"/>
          <w:sz w:val="24"/>
          <w:szCs w:val="24"/>
          <w:lang w:eastAsia="en-US" w:bidi="en-US"/>
        </w:rPr>
        <w:t>(</w:t>
      </w:r>
      <w:r w:rsidR="00CE7F9F" w:rsidRPr="00CB1A72">
        <w:rPr>
          <w:iCs/>
          <w:color w:val="auto"/>
          <w:sz w:val="24"/>
          <w:szCs w:val="24"/>
          <w:lang w:val="en-US" w:eastAsia="en-US" w:bidi="en-US"/>
        </w:rPr>
        <w:t>der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schre</w:t>
      </w:r>
      <w:r w:rsidR="00B5762D">
        <w:rPr>
          <w:iCs/>
          <w:color w:val="auto"/>
          <w:sz w:val="24"/>
          <w:szCs w:val="24"/>
          <w:lang w:val="en-US" w:eastAsia="en-US" w:bidi="en-US"/>
        </w:rPr>
        <w:t>I</w:t>
      </w:r>
      <w:r w:rsidR="00CE7F9F" w:rsidRPr="00CB1A72">
        <w:rPr>
          <w:iCs/>
          <w:color w:val="auto"/>
          <w:sz w:val="24"/>
          <w:szCs w:val="24"/>
          <w:lang w:val="en-US" w:eastAsia="en-US" w:bidi="en-US"/>
        </w:rPr>
        <w:t>bt</w:t>
      </w:r>
      <w:r w:rsidR="00B5762D">
        <w:rPr>
          <w:iCs/>
          <w:color w:val="auto"/>
          <w:sz w:val="24"/>
          <w:szCs w:val="24"/>
          <w:lang w:val="en-US" w:eastAsia="en-US" w:bidi="en-US"/>
        </w:rPr>
        <w:t>I</w:t>
      </w:r>
      <w:r w:rsidR="00CE7F9F" w:rsidRPr="00CB1A72">
        <w:rPr>
          <w:iCs/>
          <w:color w:val="auto"/>
          <w:sz w:val="24"/>
          <w:szCs w:val="24"/>
          <w:lang w:val="en-US" w:eastAsia="en-US" w:bidi="en-US"/>
        </w:rPr>
        <w:t>sch</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Гра</w:t>
      </w:r>
      <w:r w:rsidR="00CE7F9F" w:rsidRPr="00CB1A72">
        <w:rPr>
          <w:bCs/>
          <w:color w:val="auto"/>
          <w:sz w:val="24"/>
          <w:szCs w:val="24"/>
        </w:rPr>
        <w:t>мматическая 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изученных мо</w:t>
      </w:r>
      <w:r w:rsidR="004213FB" w:rsidRPr="00CB1A72">
        <w:rPr>
          <w:color w:val="auto"/>
          <w:sz w:val="24"/>
          <w:szCs w:val="24"/>
        </w:rPr>
        <w:t>РФ</w:t>
      </w:r>
      <w:r w:rsidR="00CE7F9F" w:rsidRPr="00CB1A72">
        <w:rPr>
          <w:color w:val="auto"/>
          <w:sz w:val="24"/>
          <w:szCs w:val="24"/>
        </w:rPr>
        <w:t>ологических форм и синтаксических конструкций немецкого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Различные </w:t>
      </w:r>
      <w:r w:rsidR="00CE7F9F" w:rsidRPr="00CB1A72">
        <w:rPr>
          <w:color w:val="auto"/>
          <w:sz w:val="24"/>
          <w:szCs w:val="24"/>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Сложносочинённые </w:t>
      </w:r>
      <w:r w:rsidR="00CE7F9F" w:rsidRPr="00CB1A72">
        <w:rPr>
          <w:color w:val="auto"/>
          <w:sz w:val="24"/>
          <w:szCs w:val="24"/>
        </w:rPr>
        <w:t xml:space="preserve">предложения с союзом </w:t>
      </w:r>
      <w:r w:rsidR="00CE7F9F" w:rsidRPr="00CB1A72">
        <w:rPr>
          <w:iCs/>
          <w:color w:val="auto"/>
          <w:sz w:val="24"/>
          <w:szCs w:val="24"/>
          <w:lang w:val="en-US" w:eastAsia="en-US" w:bidi="en-US"/>
        </w:rPr>
        <w:t>denn</w:t>
      </w:r>
      <w:r w:rsidR="00CE7F9F" w:rsidRPr="00CB1A72">
        <w:rPr>
          <w:iCs/>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в видовременных формах действительного залога в изъявительном наклонении в </w:t>
      </w:r>
      <w:r w:rsidR="00CE7F9F" w:rsidRPr="00CB1A72">
        <w:rPr>
          <w:color w:val="auto"/>
          <w:sz w:val="24"/>
          <w:szCs w:val="24"/>
          <w:lang w:val="en-US" w:eastAsia="en-US" w:bidi="en-US"/>
        </w:rPr>
        <w:t>prater</w:t>
      </w:r>
      <w:r w:rsidR="00B5762D">
        <w:rPr>
          <w:color w:val="auto"/>
          <w:sz w:val="24"/>
          <w:szCs w:val="24"/>
          <w:lang w:val="en-US" w:eastAsia="en-US" w:bidi="en-US"/>
        </w:rPr>
        <w:t>I</w:t>
      </w:r>
      <w:r w:rsidR="00CE7F9F" w:rsidRPr="00CB1A72">
        <w:rPr>
          <w:color w:val="auto"/>
          <w:sz w:val="24"/>
          <w:szCs w:val="24"/>
          <w:lang w:val="en-US" w:eastAsia="en-US" w:bidi="en-US"/>
        </w:rPr>
        <w:t>tum</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с отделяемыми и неотделяемыми приставками.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с возвратным местоимением </w:t>
      </w:r>
      <w:r w:rsidR="00CE7F9F" w:rsidRPr="00CB1A72">
        <w:rPr>
          <w:iCs/>
          <w:color w:val="auto"/>
          <w:sz w:val="24"/>
          <w:szCs w:val="24"/>
          <w:lang w:val="en-US" w:eastAsia="en-US" w:bidi="en-US"/>
        </w:rPr>
        <w:t>s</w:t>
      </w:r>
      <w:r w:rsidR="00B5762D">
        <w:rPr>
          <w:iCs/>
          <w:color w:val="auto"/>
          <w:sz w:val="24"/>
          <w:szCs w:val="24"/>
          <w:lang w:val="en-US" w:eastAsia="en-US" w:bidi="en-US"/>
        </w:rPr>
        <w:t>I</w:t>
      </w:r>
      <w:r w:rsidR="00CE7F9F" w:rsidRPr="00CB1A72">
        <w:rPr>
          <w:iCs/>
          <w:color w:val="auto"/>
          <w:sz w:val="24"/>
          <w:szCs w:val="24"/>
          <w:lang w:val="en-US" w:eastAsia="en-US" w:bidi="en-US"/>
        </w:rPr>
        <w:t>ch</w:t>
      </w:r>
      <w:r w:rsidR="00CE7F9F" w:rsidRPr="00CB1A72">
        <w:rPr>
          <w:iCs/>
          <w:color w:val="auto"/>
          <w:sz w:val="24"/>
          <w:szCs w:val="24"/>
          <w:lang w:eastAsia="en-US" w:bidi="en-US"/>
        </w:rPr>
        <w:t>.</w:t>
      </w:r>
    </w:p>
    <w:p w:rsidR="00A57638" w:rsidRPr="00CB1A72" w:rsidRDefault="005D40CB" w:rsidP="005760E2">
      <w:pPr>
        <w:pStyle w:val="13"/>
        <w:spacing w:line="240" w:lineRule="auto"/>
        <w:jc w:val="both"/>
        <w:rPr>
          <w:color w:val="auto"/>
          <w:sz w:val="24"/>
          <w:szCs w:val="24"/>
          <w:lang w:val="en-US"/>
        </w:rPr>
      </w:pPr>
      <w:r w:rsidRPr="00CB1A72">
        <w:rPr>
          <w:color w:val="auto"/>
          <w:sz w:val="24"/>
          <w:szCs w:val="24"/>
        </w:rPr>
        <w:t>Глаголы</w:t>
      </w:r>
      <w:r w:rsidR="00CE7F9F" w:rsidRPr="00CB1A72">
        <w:rPr>
          <w:color w:val="auto"/>
          <w:sz w:val="24"/>
          <w:szCs w:val="24"/>
          <w:lang w:val="en-US"/>
        </w:rPr>
        <w:t xml:space="preserve"> </w:t>
      </w:r>
      <w:r w:rsidR="00CE7F9F" w:rsidRPr="00CB1A72">
        <w:rPr>
          <w:iCs/>
          <w:color w:val="auto"/>
          <w:sz w:val="24"/>
          <w:szCs w:val="24"/>
          <w:lang w:val="en-US" w:eastAsia="en-US" w:bidi="en-US"/>
        </w:rPr>
        <w:t>s</w:t>
      </w:r>
      <w:r w:rsidR="00B5762D">
        <w:rPr>
          <w:iCs/>
          <w:color w:val="auto"/>
          <w:sz w:val="24"/>
          <w:szCs w:val="24"/>
          <w:lang w:val="en-US" w:eastAsia="en-US" w:bidi="en-US"/>
        </w:rPr>
        <w:t>I</w:t>
      </w:r>
      <w:r w:rsidR="00CE7F9F" w:rsidRPr="00CB1A72">
        <w:rPr>
          <w:iCs/>
          <w:color w:val="auto"/>
          <w:sz w:val="24"/>
          <w:szCs w:val="24"/>
          <w:lang w:val="en-US" w:eastAsia="en-US" w:bidi="en-US"/>
        </w:rPr>
        <w:t>tzen — setzen</w:t>
      </w:r>
      <w:r w:rsidR="00CE7F9F" w:rsidRPr="00CB1A72">
        <w:rPr>
          <w:color w:val="auto"/>
          <w:sz w:val="24"/>
          <w:szCs w:val="24"/>
          <w:lang w:val="en-US" w:eastAsia="en-US" w:bidi="en-US"/>
        </w:rPr>
        <w:t xml:space="preserve">, </w:t>
      </w:r>
      <w:r w:rsidR="00CE7F9F" w:rsidRPr="00CB1A72">
        <w:rPr>
          <w:iCs/>
          <w:color w:val="auto"/>
          <w:sz w:val="24"/>
          <w:szCs w:val="24"/>
          <w:lang w:val="en-US" w:eastAsia="en-US" w:bidi="en-US"/>
        </w:rPr>
        <w:t>l</w:t>
      </w:r>
      <w:r w:rsidR="00B5762D">
        <w:rPr>
          <w:iCs/>
          <w:color w:val="auto"/>
          <w:sz w:val="24"/>
          <w:szCs w:val="24"/>
          <w:lang w:val="en-US" w:eastAsia="en-US" w:bidi="en-US"/>
        </w:rPr>
        <w:t>I</w:t>
      </w:r>
      <w:r w:rsidR="00CE7F9F" w:rsidRPr="00CB1A72">
        <w:rPr>
          <w:iCs/>
          <w:color w:val="auto"/>
          <w:sz w:val="24"/>
          <w:szCs w:val="24"/>
          <w:lang w:val="en-US" w:eastAsia="en-US" w:bidi="en-US"/>
        </w:rPr>
        <w:t>egen — legen</w:t>
      </w:r>
      <w:r w:rsidR="00CE7F9F" w:rsidRPr="00CB1A72">
        <w:rPr>
          <w:color w:val="auto"/>
          <w:sz w:val="24"/>
          <w:szCs w:val="24"/>
          <w:lang w:val="en-US" w:eastAsia="en-US" w:bidi="en-US"/>
        </w:rPr>
        <w:t xml:space="preserve">, </w:t>
      </w:r>
      <w:r w:rsidR="00CE7F9F" w:rsidRPr="00CB1A72">
        <w:rPr>
          <w:iCs/>
          <w:color w:val="auto"/>
          <w:sz w:val="24"/>
          <w:szCs w:val="24"/>
          <w:lang w:val="en-US" w:eastAsia="en-US" w:bidi="en-US"/>
        </w:rPr>
        <w:t>stehen — stellen</w:t>
      </w:r>
      <w:r w:rsidR="00CE7F9F" w:rsidRPr="00CB1A72">
        <w:rPr>
          <w:color w:val="auto"/>
          <w:sz w:val="24"/>
          <w:szCs w:val="24"/>
          <w:lang w:val="en-US" w:eastAsia="en-US" w:bidi="en-US"/>
        </w:rPr>
        <w:t xml:space="preserve">, </w:t>
      </w:r>
      <w:r w:rsidR="00CE7F9F" w:rsidRPr="00CB1A72">
        <w:rPr>
          <w:iCs/>
          <w:color w:val="auto"/>
          <w:sz w:val="24"/>
          <w:szCs w:val="24"/>
          <w:lang w:val="en-US" w:eastAsia="en-US" w:bidi="en-US"/>
        </w:rPr>
        <w:t>hangen.</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Модальный </w:t>
      </w:r>
      <w:r w:rsidR="00CE7F9F" w:rsidRPr="00CB1A72">
        <w:rPr>
          <w:color w:val="auto"/>
          <w:sz w:val="24"/>
          <w:szCs w:val="24"/>
        </w:rPr>
        <w:t xml:space="preserve">глагол </w:t>
      </w:r>
      <w:r w:rsidR="00CE7F9F" w:rsidRPr="00CB1A72">
        <w:rPr>
          <w:iCs/>
          <w:color w:val="auto"/>
          <w:sz w:val="24"/>
          <w:szCs w:val="24"/>
          <w:lang w:val="en-US" w:eastAsia="en-US" w:bidi="en-US"/>
        </w:rPr>
        <w:t>sollen</w:t>
      </w:r>
      <w:r w:rsidR="00CE7F9F" w:rsidRPr="00CB1A72">
        <w:rPr>
          <w:color w:val="auto"/>
          <w:sz w:val="24"/>
          <w:szCs w:val="24"/>
          <w:lang w:eastAsia="en-US" w:bidi="en-US"/>
        </w:rPr>
        <w:t xml:space="preserve"> </w:t>
      </w:r>
      <w:r w:rsidR="00CE7F9F" w:rsidRPr="00CB1A72">
        <w:rPr>
          <w:color w:val="auto"/>
          <w:sz w:val="24"/>
          <w:szCs w:val="24"/>
        </w:rPr>
        <w:t xml:space="preserve">(в </w:t>
      </w:r>
      <w:r w:rsidR="00CE7F9F" w:rsidRPr="00CB1A72">
        <w:rPr>
          <w:color w:val="auto"/>
          <w:sz w:val="24"/>
          <w:szCs w:val="24"/>
          <w:lang w:val="en-US" w:eastAsia="en-US" w:bidi="en-US"/>
        </w:rPr>
        <w:t>prasens</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Склонение </w:t>
      </w:r>
      <w:r w:rsidR="00CE7F9F" w:rsidRPr="00CB1A72">
        <w:rPr>
          <w:color w:val="auto"/>
          <w:sz w:val="24"/>
          <w:szCs w:val="24"/>
        </w:rPr>
        <w:t>имён существительных в единственном и множественном числе в родительном падеже.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Личные </w:t>
      </w:r>
      <w:r w:rsidR="00CE7F9F" w:rsidRPr="00CB1A72">
        <w:rPr>
          <w:color w:val="auto"/>
          <w:sz w:val="24"/>
          <w:szCs w:val="24"/>
        </w:rPr>
        <w:t>местоимения в винительном и дательном падежах (в некоторых речевых образцах).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Вопросительное </w:t>
      </w:r>
      <w:r w:rsidR="00CE7F9F" w:rsidRPr="00CB1A72">
        <w:rPr>
          <w:color w:val="auto"/>
          <w:sz w:val="24"/>
          <w:szCs w:val="24"/>
        </w:rPr>
        <w:t xml:space="preserve">местоимение </w:t>
      </w:r>
      <w:r w:rsidR="00CE7F9F" w:rsidRPr="00CB1A72">
        <w:rPr>
          <w:color w:val="auto"/>
          <w:sz w:val="24"/>
          <w:szCs w:val="24"/>
          <w:lang w:eastAsia="en-US" w:bidi="en-US"/>
        </w:rPr>
        <w:t>(</w:t>
      </w:r>
      <w:r w:rsidR="00CE7F9F" w:rsidRPr="00CB1A72">
        <w:rPr>
          <w:iCs/>
          <w:color w:val="auto"/>
          <w:sz w:val="24"/>
          <w:szCs w:val="24"/>
          <w:lang w:val="en-US" w:eastAsia="en-US" w:bidi="en-US"/>
        </w:rPr>
        <w:t>welch</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Числительные </w:t>
      </w:r>
      <w:r w:rsidR="00CE7F9F" w:rsidRPr="00CB1A72">
        <w:rPr>
          <w:color w:val="auto"/>
          <w:sz w:val="24"/>
          <w:szCs w:val="24"/>
        </w:rPr>
        <w:t>для обозначения дат и больших чисел (100-1000).</w:t>
      </w:r>
    </w:p>
    <w:p w:rsidR="00A57638" w:rsidRPr="00CB1A72" w:rsidRDefault="005D40CB" w:rsidP="005760E2">
      <w:pPr>
        <w:pStyle w:val="13"/>
        <w:spacing w:line="240" w:lineRule="auto"/>
        <w:jc w:val="both"/>
        <w:rPr>
          <w:color w:val="auto"/>
          <w:sz w:val="24"/>
          <w:szCs w:val="24"/>
        </w:rPr>
      </w:pPr>
      <w:r w:rsidRPr="00CB1A72">
        <w:rPr>
          <w:color w:val="auto"/>
          <w:sz w:val="24"/>
          <w:szCs w:val="24"/>
        </w:rPr>
        <w:t>Предлоги</w:t>
      </w:r>
      <w:r w:rsidR="00CE7F9F" w:rsidRPr="00CB1A72">
        <w:rPr>
          <w:color w:val="auto"/>
          <w:sz w:val="24"/>
          <w:szCs w:val="24"/>
        </w:rPr>
        <w:t xml:space="preserve">, требующие дательного падежа при ответе на вопрос </w:t>
      </w:r>
      <w:r w:rsidR="00CE7F9F" w:rsidRPr="00CB1A72">
        <w:rPr>
          <w:iCs/>
          <w:color w:val="auto"/>
          <w:sz w:val="24"/>
          <w:szCs w:val="24"/>
          <w:lang w:val="en-US" w:eastAsia="en-US" w:bidi="en-US"/>
        </w:rPr>
        <w:t>wo</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Pr="00CB1A72">
        <w:rPr>
          <w:color w:val="auto"/>
          <w:sz w:val="24"/>
          <w:szCs w:val="24"/>
        </w:rPr>
        <w:t xml:space="preserve">И </w:t>
      </w:r>
      <w:r w:rsidR="00CE7F9F" w:rsidRPr="00CB1A72">
        <w:rPr>
          <w:color w:val="auto"/>
          <w:sz w:val="24"/>
          <w:szCs w:val="24"/>
        </w:rPr>
        <w:t xml:space="preserve">винительного при ответе на вопрос </w:t>
      </w:r>
      <w:r w:rsidR="00CE7F9F" w:rsidRPr="00CB1A72">
        <w:rPr>
          <w:iCs/>
          <w:color w:val="auto"/>
          <w:sz w:val="24"/>
          <w:szCs w:val="24"/>
          <w:lang w:val="en-US" w:eastAsia="en-US" w:bidi="en-US"/>
        </w:rPr>
        <w:t>woh</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iCs/>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Социокультурные </w:t>
      </w:r>
      <w:r w:rsidR="00CE7F9F" w:rsidRPr="00CB1A72">
        <w:rPr>
          <w:bCs/>
          <w:color w:val="auto"/>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 xml:space="preserve">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w:t>
      </w:r>
      <w:r w:rsidRPr="00CB1A72">
        <w:rPr>
          <w:color w:val="auto"/>
          <w:sz w:val="24"/>
          <w:szCs w:val="24"/>
        </w:rPr>
        <w:t>Д</w:t>
      </w:r>
      <w:r w:rsidR="00CE7F9F" w:rsidRPr="00CB1A72">
        <w:rPr>
          <w:color w:val="auto"/>
          <w:sz w:val="24"/>
          <w:szCs w:val="24"/>
        </w:rPr>
        <w:t>.);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Писать </w:t>
      </w:r>
      <w:r w:rsidR="00CE7F9F" w:rsidRPr="00CB1A72">
        <w:rPr>
          <w:color w:val="auto"/>
          <w:sz w:val="24"/>
          <w:szCs w:val="24"/>
        </w:rPr>
        <w:t>своё имя и фамилию, а также имена и фамилии своих родственников и друзей на немецком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свой адрес на немецком языке (в анкете, формуляре);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россию и страну/страны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рассказывать о выдающихся людях родной страны и страны/стран изучаемого языка (учёных, писателях, поэтах).</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Компенсаторные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при чтении и аудировании языковой догадки, в том числе контекстуальной.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в качестве опоры при составлении собственных высказываний ключевых слов, 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Игнорирование </w:t>
      </w:r>
      <w:r w:rsidR="00CE7F9F" w:rsidRPr="00CB1A72">
        <w:rPr>
          <w:color w:val="auto"/>
          <w:sz w:val="24"/>
          <w:szCs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p>
    <w:p w:rsidR="0075127F" w:rsidRPr="00CB1A72" w:rsidRDefault="0075127F"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Коммуникативные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Взаимоотношения </w:t>
      </w:r>
      <w:r w:rsidR="00CE7F9F" w:rsidRPr="00CB1A72">
        <w:rPr>
          <w:color w:val="auto"/>
          <w:sz w:val="24"/>
          <w:szCs w:val="24"/>
        </w:rPr>
        <w:t xml:space="preserve">в семье и с друзьями. </w:t>
      </w:r>
      <w:r w:rsidRPr="00CB1A72">
        <w:rPr>
          <w:color w:val="auto"/>
          <w:sz w:val="24"/>
          <w:szCs w:val="24"/>
        </w:rPr>
        <w:t xml:space="preserve">Семейные </w:t>
      </w:r>
      <w:r w:rsidR="00CE7F9F" w:rsidRPr="00CB1A72">
        <w:rPr>
          <w:color w:val="auto"/>
          <w:sz w:val="24"/>
          <w:szCs w:val="24"/>
        </w:rPr>
        <w:t xml:space="preserve">праздники. </w:t>
      </w:r>
      <w:r w:rsidRPr="00CB1A72">
        <w:rPr>
          <w:color w:val="auto"/>
          <w:sz w:val="24"/>
          <w:szCs w:val="24"/>
        </w:rPr>
        <w:t xml:space="preserve">Обязанности </w:t>
      </w:r>
      <w:r w:rsidR="00CE7F9F" w:rsidRPr="00CB1A72">
        <w:rPr>
          <w:color w:val="auto"/>
          <w:sz w:val="24"/>
          <w:szCs w:val="24"/>
        </w:rPr>
        <w:t>по дому.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Внешность </w:t>
      </w:r>
      <w:r w:rsidR="00CE7F9F" w:rsidRPr="00CB1A72">
        <w:rPr>
          <w:color w:val="auto"/>
          <w:sz w:val="24"/>
          <w:szCs w:val="24"/>
        </w:rPr>
        <w:t>и характер человека/литературного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Досуг </w:t>
      </w:r>
      <w:r w:rsidR="00CE7F9F" w:rsidRPr="00CB1A72">
        <w:rPr>
          <w:color w:val="auto"/>
          <w:sz w:val="24"/>
          <w:szCs w:val="24"/>
        </w:rPr>
        <w:t>и увлечения/хобби современного подростка (чтение, кино, театр, музей, спорт, музыка).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Здоровый </w:t>
      </w:r>
      <w:r w:rsidR="00CE7F9F" w:rsidRPr="00CB1A72">
        <w:rPr>
          <w:color w:val="auto"/>
          <w:sz w:val="24"/>
          <w:szCs w:val="24"/>
        </w:rPr>
        <w:t xml:space="preserve">образ жизни: режим труда и отдыха, фитнес, сбалансированное питание. </w:t>
      </w:r>
      <w:r w:rsidRPr="00CB1A72">
        <w:rPr>
          <w:color w:val="auto"/>
          <w:sz w:val="24"/>
          <w:szCs w:val="24"/>
        </w:rPr>
        <w:t xml:space="preserve">Посещение </w:t>
      </w:r>
      <w:r w:rsidR="00CE7F9F" w:rsidRPr="00CB1A72">
        <w:rPr>
          <w:color w:val="auto"/>
          <w:sz w:val="24"/>
          <w:szCs w:val="24"/>
        </w:rPr>
        <w:t>врача.</w:t>
      </w:r>
    </w:p>
    <w:p w:rsidR="00A57638" w:rsidRPr="00CB1A72" w:rsidRDefault="005D40CB" w:rsidP="005760E2">
      <w:pPr>
        <w:pStyle w:val="13"/>
        <w:spacing w:line="240" w:lineRule="auto"/>
        <w:jc w:val="both"/>
        <w:rPr>
          <w:color w:val="auto"/>
          <w:sz w:val="24"/>
          <w:szCs w:val="24"/>
        </w:rPr>
      </w:pPr>
      <w:r w:rsidRPr="00CB1A72">
        <w:rPr>
          <w:color w:val="auto"/>
          <w:sz w:val="24"/>
          <w:szCs w:val="24"/>
        </w:rPr>
        <w:t>Покупки</w:t>
      </w:r>
      <w:r w:rsidR="00CE7F9F" w:rsidRPr="00CB1A72">
        <w:rPr>
          <w:color w:val="auto"/>
          <w:sz w:val="24"/>
          <w:szCs w:val="24"/>
        </w:rPr>
        <w:t>: продукты 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Школа</w:t>
      </w:r>
      <w:r w:rsidR="00CE7F9F" w:rsidRPr="00CB1A72">
        <w:rPr>
          <w:color w:val="auto"/>
          <w:sz w:val="24"/>
          <w:szCs w:val="24"/>
        </w:rPr>
        <w:t xml:space="preserve">, школьная жизнь, изучаемые предметы, любимый предмет, правила поведения в школе. </w:t>
      </w:r>
      <w:r w:rsidRPr="00CB1A72">
        <w:rPr>
          <w:color w:val="auto"/>
          <w:sz w:val="24"/>
          <w:szCs w:val="24"/>
        </w:rPr>
        <w:t>Пе</w:t>
      </w:r>
      <w:r w:rsidR="00CE7F9F" w:rsidRPr="00CB1A72">
        <w:rPr>
          <w:color w:val="auto"/>
          <w:sz w:val="24"/>
          <w:szCs w:val="24"/>
        </w:rPr>
        <w:t>реписка 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Каникулы </w:t>
      </w:r>
      <w:r w:rsidR="00CE7F9F" w:rsidRPr="00CB1A72">
        <w:rPr>
          <w:color w:val="auto"/>
          <w:sz w:val="24"/>
          <w:szCs w:val="24"/>
        </w:rPr>
        <w:t xml:space="preserve">в различное время года. </w:t>
      </w:r>
      <w:r w:rsidRPr="00CB1A72">
        <w:rPr>
          <w:color w:val="auto"/>
          <w:sz w:val="24"/>
          <w:szCs w:val="24"/>
        </w:rPr>
        <w:t xml:space="preserve">Виды </w:t>
      </w:r>
      <w:r w:rsidR="00CE7F9F" w:rsidRPr="00CB1A72">
        <w:rPr>
          <w:color w:val="auto"/>
          <w:sz w:val="24"/>
          <w:szCs w:val="24"/>
        </w:rPr>
        <w:t xml:space="preserve">отдыха. </w:t>
      </w:r>
      <w:r w:rsidRPr="00CB1A72">
        <w:rPr>
          <w:color w:val="auto"/>
          <w:sz w:val="24"/>
          <w:szCs w:val="24"/>
        </w:rPr>
        <w:t xml:space="preserve">Путешествия </w:t>
      </w:r>
      <w:r w:rsidR="00CE7F9F" w:rsidRPr="00CB1A72">
        <w:rPr>
          <w:color w:val="auto"/>
          <w:sz w:val="24"/>
          <w:szCs w:val="24"/>
        </w:rPr>
        <w:t>по россии и зарубежным странам.</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Природа</w:t>
      </w:r>
      <w:r w:rsidR="00CE7F9F" w:rsidRPr="00CB1A72">
        <w:rPr>
          <w:color w:val="auto"/>
          <w:sz w:val="24"/>
          <w:szCs w:val="24"/>
        </w:rPr>
        <w:t xml:space="preserve">: дикие и домашние животные. </w:t>
      </w:r>
      <w:r w:rsidRPr="00CB1A72">
        <w:rPr>
          <w:color w:val="auto"/>
          <w:sz w:val="24"/>
          <w:szCs w:val="24"/>
        </w:rPr>
        <w:t xml:space="preserve">Проблемы </w:t>
      </w:r>
      <w:r w:rsidR="00CE7F9F" w:rsidRPr="00CB1A72">
        <w:rPr>
          <w:color w:val="auto"/>
          <w:sz w:val="24"/>
          <w:szCs w:val="24"/>
        </w:rPr>
        <w:t xml:space="preserve">экологии. </w:t>
      </w:r>
      <w:r w:rsidRPr="00CB1A72">
        <w:rPr>
          <w:color w:val="auto"/>
          <w:sz w:val="24"/>
          <w:szCs w:val="24"/>
        </w:rPr>
        <w:t>Климат</w:t>
      </w:r>
      <w:r w:rsidR="00CE7F9F" w:rsidRPr="00CB1A72">
        <w:rPr>
          <w:color w:val="auto"/>
          <w:sz w:val="24"/>
          <w:szCs w:val="24"/>
        </w:rPr>
        <w:t>, погода.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Жизнь </w:t>
      </w:r>
      <w:r w:rsidR="00CE7F9F" w:rsidRPr="00CB1A72">
        <w:rPr>
          <w:color w:val="auto"/>
          <w:sz w:val="24"/>
          <w:szCs w:val="24"/>
        </w:rPr>
        <w:t xml:space="preserve">в городе и сельской местности. </w:t>
      </w:r>
      <w:r w:rsidRPr="00CB1A72">
        <w:rPr>
          <w:color w:val="auto"/>
          <w:sz w:val="24"/>
          <w:szCs w:val="24"/>
        </w:rPr>
        <w:t xml:space="preserve">Описание </w:t>
      </w:r>
      <w:r w:rsidR="00CE7F9F" w:rsidRPr="00CB1A72">
        <w:rPr>
          <w:color w:val="auto"/>
          <w:sz w:val="24"/>
          <w:szCs w:val="24"/>
        </w:rPr>
        <w:t xml:space="preserve">родного города/села. </w:t>
      </w:r>
      <w:r w:rsidRPr="00CB1A72">
        <w:rPr>
          <w:color w:val="auto"/>
          <w:sz w:val="24"/>
          <w:szCs w:val="24"/>
        </w:rPr>
        <w:t>Транспорт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Средства </w:t>
      </w:r>
      <w:r w:rsidR="00CE7F9F" w:rsidRPr="00CB1A72">
        <w:rPr>
          <w:color w:val="auto"/>
          <w:sz w:val="24"/>
          <w:szCs w:val="24"/>
        </w:rPr>
        <w:t>массовой информации (телевидение, журналы, интернет).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Родная </w:t>
      </w:r>
      <w:r w:rsidR="00CE7F9F" w:rsidRPr="00CB1A72">
        <w:rPr>
          <w:color w:val="auto"/>
          <w:sz w:val="24"/>
          <w:szCs w:val="24"/>
        </w:rPr>
        <w:t xml:space="preserve">страна и страна/страны изучаемого языка. </w:t>
      </w:r>
      <w:r w:rsidRPr="00CB1A72">
        <w:rPr>
          <w:color w:val="auto"/>
          <w:sz w:val="24"/>
          <w:szCs w:val="24"/>
        </w:rPr>
        <w:t xml:space="preserve">Их </w:t>
      </w:r>
      <w:r w:rsidR="00CE7F9F" w:rsidRPr="00CB1A72">
        <w:rPr>
          <w:color w:val="auto"/>
          <w:sz w:val="24"/>
          <w:szCs w:val="24"/>
        </w:rP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Выдающиеся </w:t>
      </w:r>
      <w:r w:rsidR="00CE7F9F" w:rsidRPr="00CB1A72">
        <w:rPr>
          <w:color w:val="auto"/>
          <w:sz w:val="24"/>
          <w:szCs w:val="24"/>
        </w:rPr>
        <w:t>люди родной страны и страны/стран изучаемого языка: учёные, писатели, поэты, спортсмены.</w:t>
      </w:r>
    </w:p>
    <w:p w:rsidR="002C5D67" w:rsidRPr="00CB1A72" w:rsidRDefault="002C5D67" w:rsidP="005760E2">
      <w:pPr>
        <w:pStyle w:val="13"/>
        <w:spacing w:line="240" w:lineRule="auto"/>
        <w:ind w:firstLine="260"/>
        <w:jc w:val="both"/>
        <w:rPr>
          <w:bCs/>
          <w:color w:val="auto"/>
          <w:sz w:val="24"/>
          <w:szCs w:val="24"/>
        </w:rPr>
      </w:pPr>
    </w:p>
    <w:p w:rsidR="00A57638" w:rsidRPr="00CB1A72" w:rsidRDefault="005D40CB" w:rsidP="005760E2">
      <w:pPr>
        <w:pStyle w:val="13"/>
        <w:spacing w:line="240" w:lineRule="auto"/>
        <w:ind w:firstLine="260"/>
        <w:jc w:val="both"/>
        <w:rPr>
          <w:color w:val="auto"/>
          <w:sz w:val="24"/>
          <w:szCs w:val="24"/>
        </w:rPr>
      </w:pPr>
      <w:r w:rsidRPr="00CB1A72">
        <w:rPr>
          <w:bCs/>
          <w:color w:val="auto"/>
          <w:sz w:val="24"/>
          <w:szCs w:val="24"/>
        </w:rPr>
        <w:t>Говорение</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диалогической речи</w:t>
      </w:r>
      <w:r w:rsidR="00CE7F9F" w:rsidRPr="00CB1A72">
        <w:rPr>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 xml:space="preserve">Диалог </w:t>
      </w:r>
      <w:r w:rsidR="00CE7F9F" w:rsidRPr="00CB1A72">
        <w:rPr>
          <w:iCs/>
          <w:color w:val="auto"/>
          <w:sz w:val="24"/>
          <w:szCs w:val="24"/>
        </w:rPr>
        <w:t>этикетного характера —</w:t>
      </w:r>
      <w:r w:rsidR="00CE7F9F" w:rsidRPr="00CB1A7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Диалог</w:t>
      </w:r>
      <w:r w:rsidR="00CE7F9F" w:rsidRPr="00CB1A72">
        <w:rPr>
          <w:iCs/>
          <w:color w:val="auto"/>
          <w:sz w:val="24"/>
          <w:szCs w:val="24"/>
        </w:rPr>
        <w:t>-побуждение</w:t>
      </w:r>
      <w:r w:rsidR="00CE7F9F" w:rsidRPr="00CB1A72">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Диалог</w:t>
      </w:r>
      <w:r w:rsidR="00CE7F9F" w:rsidRPr="00CB1A72">
        <w:rPr>
          <w:iCs/>
          <w:color w:val="auto"/>
          <w:sz w:val="24"/>
          <w:szCs w:val="24"/>
        </w:rPr>
        <w:t>-расспрос —</w:t>
      </w:r>
      <w:r w:rsidR="00CE7F9F" w:rsidRPr="00CB1A72">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Названные </w:t>
      </w:r>
      <w:r w:rsidR="00CE7F9F" w:rsidRPr="00CB1A72">
        <w:rPr>
          <w:color w:val="auto"/>
          <w:sz w:val="24"/>
          <w:szCs w:val="24"/>
        </w:rP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Объём </w:t>
      </w:r>
      <w:r w:rsidR="00CE7F9F" w:rsidRPr="00CB1A72">
        <w:rPr>
          <w:color w:val="auto"/>
          <w:sz w:val="24"/>
          <w:szCs w:val="24"/>
        </w:rPr>
        <w:t>диалога — до шести реплик со стороны каждого собеседника.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монологической речи</w:t>
      </w:r>
      <w:r w:rsidR="00CE7F9F" w:rsidRPr="00CB1A72">
        <w:rPr>
          <w:color w:val="auto"/>
          <w:sz w:val="24"/>
          <w:szCs w:val="24"/>
        </w:rPr>
        <w:t>:</w:t>
      </w:r>
    </w:p>
    <w:p w:rsidR="00A57638" w:rsidRPr="00CB1A72" w:rsidRDefault="005D40CB" w:rsidP="00C408CF">
      <w:pPr>
        <w:pStyle w:val="13"/>
        <w:numPr>
          <w:ilvl w:val="0"/>
          <w:numId w:val="224"/>
        </w:numPr>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устных связных монологических высказываний с использованием основных коммуникативных типов речи:</w:t>
      </w:r>
    </w:p>
    <w:p w:rsidR="00A57638" w:rsidRPr="00CB1A72" w:rsidRDefault="005D40CB" w:rsidP="00C408CF">
      <w:pPr>
        <w:pStyle w:val="13"/>
        <w:numPr>
          <w:ilvl w:val="0"/>
          <w:numId w:val="224"/>
        </w:numPr>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CB1A72" w:rsidRDefault="005D40CB" w:rsidP="00C408CF">
      <w:pPr>
        <w:pStyle w:val="13"/>
        <w:numPr>
          <w:ilvl w:val="0"/>
          <w:numId w:val="224"/>
        </w:numPr>
        <w:spacing w:line="240" w:lineRule="auto"/>
        <w:jc w:val="both"/>
        <w:rPr>
          <w:color w:val="auto"/>
          <w:sz w:val="24"/>
          <w:szCs w:val="24"/>
        </w:rPr>
      </w:pPr>
      <w:r w:rsidRPr="00CB1A72">
        <w:rPr>
          <w:color w:val="auto"/>
          <w:sz w:val="24"/>
          <w:szCs w:val="24"/>
        </w:rPr>
        <w:t>Повествование</w:t>
      </w:r>
      <w:r w:rsidR="00CE7F9F" w:rsidRPr="00CB1A72">
        <w:rPr>
          <w:color w:val="auto"/>
          <w:sz w:val="24"/>
          <w:szCs w:val="24"/>
        </w:rPr>
        <w:t>/сообщение;</w:t>
      </w:r>
    </w:p>
    <w:p w:rsidR="00A57638" w:rsidRPr="00CB1A72" w:rsidRDefault="005D40CB" w:rsidP="00C408CF">
      <w:pPr>
        <w:pStyle w:val="13"/>
        <w:numPr>
          <w:ilvl w:val="0"/>
          <w:numId w:val="224"/>
        </w:numPr>
        <w:spacing w:line="240" w:lineRule="auto"/>
        <w:jc w:val="both"/>
        <w:rPr>
          <w:color w:val="auto"/>
          <w:sz w:val="24"/>
          <w:szCs w:val="24"/>
        </w:rPr>
      </w:pPr>
      <w:r w:rsidRPr="00CB1A72">
        <w:rPr>
          <w:color w:val="auto"/>
          <w:sz w:val="24"/>
          <w:szCs w:val="24"/>
        </w:rPr>
        <w:t xml:space="preserve">Изложение </w:t>
      </w:r>
      <w:r w:rsidR="00CE7F9F" w:rsidRPr="00CB1A72">
        <w:rPr>
          <w:color w:val="auto"/>
          <w:sz w:val="24"/>
          <w:szCs w:val="24"/>
        </w:rPr>
        <w:t>(пересказ) основного содержания прочитанного/ прослушанного текста;</w:t>
      </w:r>
    </w:p>
    <w:p w:rsidR="00A57638" w:rsidRPr="00CB1A72" w:rsidRDefault="005D40CB" w:rsidP="00C408CF">
      <w:pPr>
        <w:pStyle w:val="13"/>
        <w:numPr>
          <w:ilvl w:val="0"/>
          <w:numId w:val="224"/>
        </w:numPr>
        <w:spacing w:line="240" w:lineRule="auto"/>
        <w:jc w:val="both"/>
        <w:rPr>
          <w:color w:val="auto"/>
          <w:sz w:val="24"/>
          <w:szCs w:val="24"/>
        </w:rPr>
      </w:pPr>
      <w:r w:rsidRPr="00CB1A72">
        <w:rPr>
          <w:color w:val="auto"/>
          <w:sz w:val="24"/>
          <w:szCs w:val="24"/>
        </w:rPr>
        <w:t xml:space="preserve">Краткое </w:t>
      </w:r>
      <w:r w:rsidR="00CE7F9F" w:rsidRPr="00CB1A72">
        <w:rPr>
          <w:color w:val="auto"/>
          <w:sz w:val="24"/>
          <w:szCs w:val="24"/>
        </w:rPr>
        <w:t>изложение результатов выполненной проектной работы.</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Данные </w:t>
      </w:r>
      <w:r w:rsidR="00CE7F9F" w:rsidRPr="00CB1A72">
        <w:rPr>
          <w:color w:val="auto"/>
          <w:sz w:val="24"/>
          <w:szCs w:val="24"/>
        </w:rPr>
        <w:t>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монологического высказывания — 8—9 фраз.</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непосредственном общении: понимание на слух речи учителя и одноклассников и вербальная/невербальная реакция на услышанное.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Время </w:t>
      </w:r>
      <w:r w:rsidR="00CE7F9F" w:rsidRPr="00CB1A72">
        <w:rPr>
          <w:color w:val="auto"/>
          <w:sz w:val="24"/>
          <w:szCs w:val="24"/>
        </w:rPr>
        <w:t>звучания текста/текстов для аудирования — до 1,5 минуты.</w:t>
      </w:r>
    </w:p>
    <w:p w:rsidR="002C5D67" w:rsidRPr="00CB1A72" w:rsidRDefault="002C5D67"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Смысловое </w:t>
      </w:r>
      <w:r w:rsidR="00CE7F9F" w:rsidRPr="00CB1A72">
        <w:rPr>
          <w:bCs/>
          <w:color w:val="auto"/>
          <w:sz w:val="24"/>
          <w:szCs w:val="24"/>
        </w:rPr>
        <w:t>чтение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полным пониманием предполагает полное и точное понимание информации, представленной в тексте в эксплицитной (явной) форме.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несплошных текстов (таблиц, диаграмм) и понимание представленной в них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текста/текстов для чтения — до 350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Письменная </w:t>
      </w:r>
      <w:r w:rsidR="00CE7F9F" w:rsidRPr="00CB1A72">
        <w:rPr>
          <w:bCs/>
          <w:color w:val="auto"/>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письменной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Списывание </w:t>
      </w:r>
      <w:r w:rsidR="00CE7F9F" w:rsidRPr="00CB1A72">
        <w:rPr>
          <w:color w:val="auto"/>
          <w:sz w:val="24"/>
          <w:szCs w:val="24"/>
        </w:rPr>
        <w:t>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 xml:space="preserve">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CB1A72">
        <w:rPr>
          <w:color w:val="auto"/>
          <w:sz w:val="24"/>
          <w:szCs w:val="24"/>
        </w:rPr>
        <w:t xml:space="preserve">Объём </w:t>
      </w:r>
      <w:r w:rsidR="00CE7F9F" w:rsidRPr="00CB1A72">
        <w:rPr>
          <w:color w:val="auto"/>
          <w:sz w:val="24"/>
          <w:szCs w:val="24"/>
        </w:rPr>
        <w:t>письма — до 90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небольшого письменного высказывания с опорой на образец, план, таблицу. </w:t>
      </w:r>
      <w:r w:rsidRPr="00CB1A72">
        <w:rPr>
          <w:color w:val="auto"/>
          <w:sz w:val="24"/>
          <w:szCs w:val="24"/>
        </w:rPr>
        <w:t xml:space="preserve">Объём </w:t>
      </w:r>
      <w:r w:rsidR="00CE7F9F" w:rsidRPr="00CB1A72">
        <w:rPr>
          <w:color w:val="auto"/>
          <w:sz w:val="24"/>
          <w:szCs w:val="24"/>
        </w:rPr>
        <w:t>письменного высказывания — до 90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Фонетическая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вслух: диалог (беседа), рассказ, сообщение информационного характера, отрывок из статьи научно-популярного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 для чтения вслух — до 100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О</w:t>
      </w:r>
      <w:r w:rsidR="004213FB" w:rsidRPr="00CB1A72">
        <w:rPr>
          <w:bCs/>
          <w:color w:val="auto"/>
          <w:sz w:val="24"/>
          <w:szCs w:val="24"/>
        </w:rPr>
        <w:t>РФ</w:t>
      </w:r>
      <w:r w:rsidRPr="00CB1A72">
        <w:rPr>
          <w:bCs/>
          <w:color w:val="auto"/>
          <w:sz w:val="24"/>
          <w:szCs w:val="24"/>
        </w:rPr>
        <w:t xml:space="preserve">ография </w:t>
      </w:r>
      <w:r w:rsidR="00CE7F9F" w:rsidRPr="00CB1A72">
        <w:rPr>
          <w:bCs/>
          <w:color w:val="auto"/>
          <w:sz w:val="24"/>
          <w:szCs w:val="24"/>
        </w:rPr>
        <w:t>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написание изученных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использование знаков препинания: точки, вопросительного и восклицательного знаков в конце предложения; запятой при перечислении.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Пунктуационно </w:t>
      </w:r>
      <w:r w:rsidR="00CE7F9F" w:rsidRPr="00CB1A72">
        <w:rPr>
          <w:color w:val="auto"/>
          <w:sz w:val="24"/>
          <w:szCs w:val="24"/>
        </w:rPr>
        <w:t>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Лексическая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словообразования:</w:t>
      </w:r>
    </w:p>
    <w:p w:rsidR="00A57638" w:rsidRPr="00CB1A72" w:rsidRDefault="005D40CB" w:rsidP="005760E2">
      <w:pPr>
        <w:pStyle w:val="13"/>
        <w:numPr>
          <w:ilvl w:val="0"/>
          <w:numId w:val="48"/>
        </w:numPr>
        <w:tabs>
          <w:tab w:val="left" w:pos="553"/>
        </w:tabs>
        <w:spacing w:line="240" w:lineRule="auto"/>
        <w:jc w:val="both"/>
        <w:rPr>
          <w:color w:val="auto"/>
          <w:sz w:val="24"/>
          <w:szCs w:val="24"/>
        </w:rPr>
      </w:pPr>
      <w:r w:rsidRPr="00CB1A72">
        <w:rPr>
          <w:color w:val="auto"/>
          <w:sz w:val="24"/>
          <w:szCs w:val="24"/>
        </w:rPr>
        <w:t>Аффиксация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глаголов при помощи суффикса </w:t>
      </w:r>
      <w:r w:rsidR="00CE7F9F" w:rsidRPr="00CB1A72">
        <w:rPr>
          <w:iCs/>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eren</w:t>
      </w:r>
      <w:r w:rsidR="00CE7F9F" w:rsidRPr="00CB1A72">
        <w:rPr>
          <w:iCs/>
          <w:color w:val="auto"/>
          <w:sz w:val="24"/>
          <w:szCs w:val="24"/>
          <w:lang w:eastAsia="en-US" w:bidi="en-US"/>
        </w:rPr>
        <w:t xml:space="preserve"> </w:t>
      </w:r>
      <w:r w:rsidR="00CE7F9F" w:rsidRPr="00CB1A72">
        <w:rPr>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nteress</w:t>
      </w:r>
      <w:r w:rsidR="00B5762D">
        <w:rPr>
          <w:iCs/>
          <w:color w:val="auto"/>
          <w:sz w:val="24"/>
          <w:szCs w:val="24"/>
          <w:lang w:val="en-US" w:eastAsia="en-US" w:bidi="en-US"/>
        </w:rPr>
        <w:t>I</w:t>
      </w:r>
      <w:r w:rsidR="00CE7F9F" w:rsidRPr="00CB1A72">
        <w:rPr>
          <w:iCs/>
          <w:color w:val="auto"/>
          <w:sz w:val="24"/>
          <w:szCs w:val="24"/>
          <w:lang w:val="en-US" w:eastAsia="en-US" w:bidi="en-US"/>
        </w:rPr>
        <w:t>eren</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имен существительных при помощи суффиксов </w:t>
      </w:r>
      <w:r w:rsidR="00CE7F9F" w:rsidRPr="00CB1A72">
        <w:rPr>
          <w:iCs/>
          <w:color w:val="auto"/>
          <w:sz w:val="24"/>
          <w:szCs w:val="24"/>
          <w:lang w:eastAsia="en-US" w:bidi="en-US"/>
        </w:rPr>
        <w:t>-</w:t>
      </w:r>
      <w:r w:rsidR="00CE7F9F" w:rsidRPr="00CB1A72">
        <w:rPr>
          <w:iCs/>
          <w:color w:val="auto"/>
          <w:sz w:val="24"/>
          <w:szCs w:val="24"/>
          <w:lang w:val="en-US" w:eastAsia="en-US" w:bidi="en-US"/>
        </w:rPr>
        <w:t>schaft</w:t>
      </w:r>
      <w:r w:rsidR="00CE7F9F" w:rsidRPr="00CB1A72">
        <w:rPr>
          <w:color w:val="auto"/>
          <w:sz w:val="24"/>
          <w:szCs w:val="24"/>
          <w:lang w:eastAsia="en-US" w:bidi="en-US"/>
        </w:rPr>
        <w:t xml:space="preserve"> (</w:t>
      </w:r>
      <w:r w:rsidR="00CE7F9F" w:rsidRPr="00CB1A72">
        <w:rPr>
          <w:iCs/>
          <w:color w:val="auto"/>
          <w:sz w:val="24"/>
          <w:szCs w:val="24"/>
          <w:lang w:val="en-US" w:eastAsia="en-US" w:bidi="en-US"/>
        </w:rPr>
        <w:t>d</w:t>
      </w:r>
      <w:r w:rsidR="00B5762D">
        <w:rPr>
          <w:iCs/>
          <w:color w:val="auto"/>
          <w:sz w:val="24"/>
          <w:szCs w:val="24"/>
          <w:lang w:val="en-US" w:eastAsia="en-US" w:bidi="en-US"/>
        </w:rPr>
        <w:t>I</w:t>
      </w:r>
      <w:r w:rsidR="00CE7F9F" w:rsidRPr="00CB1A72">
        <w:rPr>
          <w:iCs/>
          <w:color w:val="auto"/>
          <w:sz w:val="24"/>
          <w:szCs w:val="24"/>
          <w:lang w:val="en-US" w:eastAsia="en-US" w:bidi="en-US"/>
        </w:rPr>
        <w:t>e</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freundschaft</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t</w:t>
      </w:r>
      <w:r w:rsidR="00B5762D">
        <w:rPr>
          <w:iCs/>
          <w:color w:val="auto"/>
          <w:sz w:val="24"/>
          <w:szCs w:val="24"/>
          <w:lang w:val="en-US" w:eastAsia="en-US" w:bidi="en-US"/>
        </w:rPr>
        <w:t>I</w:t>
      </w:r>
      <w:r w:rsidR="00CE7F9F" w:rsidRPr="00CB1A72">
        <w:rPr>
          <w:iCs/>
          <w:color w:val="auto"/>
          <w:sz w:val="24"/>
          <w:szCs w:val="24"/>
          <w:lang w:val="en-US" w:eastAsia="en-US" w:bidi="en-US"/>
        </w:rPr>
        <w:t>on</w:t>
      </w:r>
      <w:r w:rsidR="00CE7F9F" w:rsidRPr="00CB1A72">
        <w:rPr>
          <w:color w:val="auto"/>
          <w:sz w:val="24"/>
          <w:szCs w:val="24"/>
          <w:lang w:eastAsia="en-US" w:bidi="en-US"/>
        </w:rPr>
        <w:t xml:space="preserve"> (</w:t>
      </w:r>
      <w:r w:rsidR="00CE7F9F" w:rsidRPr="00CB1A72">
        <w:rPr>
          <w:iCs/>
          <w:color w:val="auto"/>
          <w:sz w:val="24"/>
          <w:szCs w:val="24"/>
          <w:lang w:val="en-US" w:eastAsia="en-US" w:bidi="en-US"/>
        </w:rPr>
        <w:t>d</w:t>
      </w:r>
      <w:r w:rsidR="00B5762D">
        <w:rPr>
          <w:iCs/>
          <w:color w:val="auto"/>
          <w:sz w:val="24"/>
          <w:szCs w:val="24"/>
          <w:lang w:val="en-US" w:eastAsia="en-US" w:bidi="en-US"/>
        </w:rPr>
        <w:t>I</w:t>
      </w:r>
      <w:r w:rsidR="00CE7F9F" w:rsidRPr="00CB1A72">
        <w:rPr>
          <w:iCs/>
          <w:color w:val="auto"/>
          <w:sz w:val="24"/>
          <w:szCs w:val="24"/>
          <w:lang w:val="en-US" w:eastAsia="en-US" w:bidi="en-US"/>
        </w:rPr>
        <w:t>e</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organ</w:t>
      </w:r>
      <w:r w:rsidR="00B5762D">
        <w:rPr>
          <w:iCs/>
          <w:color w:val="auto"/>
          <w:sz w:val="24"/>
          <w:szCs w:val="24"/>
          <w:lang w:val="en-US" w:eastAsia="en-US" w:bidi="en-US"/>
        </w:rPr>
        <w:t>I</w:t>
      </w:r>
      <w:r w:rsidR="00CE7F9F" w:rsidRPr="00CB1A72">
        <w:rPr>
          <w:iCs/>
          <w:color w:val="auto"/>
          <w:sz w:val="24"/>
          <w:szCs w:val="24"/>
          <w:lang w:val="en-US" w:eastAsia="en-US" w:bidi="en-US"/>
        </w:rPr>
        <w:t>sat</w:t>
      </w:r>
      <w:r w:rsidR="00B5762D">
        <w:rPr>
          <w:iCs/>
          <w:color w:val="auto"/>
          <w:sz w:val="24"/>
          <w:szCs w:val="24"/>
          <w:lang w:val="en-US" w:eastAsia="en-US" w:bidi="en-US"/>
        </w:rPr>
        <w:t>I</w:t>
      </w:r>
      <w:r w:rsidR="00CE7F9F" w:rsidRPr="00CB1A72">
        <w:rPr>
          <w:iCs/>
          <w:color w:val="auto"/>
          <w:sz w:val="24"/>
          <w:szCs w:val="24"/>
          <w:lang w:val="en-US" w:eastAsia="en-US" w:bidi="en-US"/>
        </w:rPr>
        <w:t>on</w:t>
      </w:r>
      <w:r w:rsidR="00CE7F9F" w:rsidRPr="00CB1A72">
        <w:rPr>
          <w:color w:val="auto"/>
          <w:sz w:val="24"/>
          <w:szCs w:val="24"/>
          <w:lang w:eastAsia="en-US" w:bidi="en-US"/>
        </w:rPr>
        <w:t xml:space="preserve">), </w:t>
      </w:r>
      <w:r w:rsidR="00CE7F9F" w:rsidRPr="00CB1A72">
        <w:rPr>
          <w:color w:val="auto"/>
          <w:sz w:val="24"/>
          <w:szCs w:val="24"/>
        </w:rPr>
        <w:t xml:space="preserve">префикса </w:t>
      </w:r>
      <w:r w:rsidR="00CE7F9F" w:rsidRPr="00CB1A72">
        <w:rPr>
          <w:iCs/>
          <w:color w:val="auto"/>
          <w:sz w:val="24"/>
          <w:szCs w:val="24"/>
          <w:lang w:val="en-US" w:eastAsia="en-US" w:bidi="en-US"/>
        </w:rPr>
        <w:t>un</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00CE7F9F" w:rsidRPr="00CB1A72">
        <w:rPr>
          <w:color w:val="auto"/>
          <w:sz w:val="24"/>
          <w:szCs w:val="24"/>
        </w:rPr>
        <w:t>(das unglück</w:t>
      </w:r>
      <w:r w:rsidR="00CE7F9F" w:rsidRPr="00CB1A72">
        <w:rPr>
          <w:color w:val="auto"/>
          <w:sz w:val="24"/>
          <w:szCs w:val="24"/>
          <w:lang w:eastAsia="en-US" w:bidi="en-US"/>
        </w:rPr>
        <w:t>);</w:t>
      </w:r>
    </w:p>
    <w:p w:rsidR="00A57638" w:rsidRPr="00CB1A72" w:rsidRDefault="005D40CB" w:rsidP="005760E2">
      <w:pPr>
        <w:pStyle w:val="13"/>
        <w:numPr>
          <w:ilvl w:val="0"/>
          <w:numId w:val="48"/>
        </w:numPr>
        <w:tabs>
          <w:tab w:val="left" w:pos="530"/>
        </w:tabs>
        <w:spacing w:line="240" w:lineRule="auto"/>
        <w:jc w:val="both"/>
        <w:rPr>
          <w:color w:val="auto"/>
          <w:sz w:val="24"/>
          <w:szCs w:val="24"/>
        </w:rPr>
      </w:pPr>
      <w:r w:rsidRPr="00CB1A72">
        <w:rPr>
          <w:color w:val="auto"/>
          <w:sz w:val="24"/>
          <w:szCs w:val="24"/>
        </w:rPr>
        <w:t>Конверсия</w:t>
      </w:r>
      <w:r w:rsidR="00CE7F9F" w:rsidRPr="00CB1A72">
        <w:rPr>
          <w:color w:val="auto"/>
          <w:sz w:val="24"/>
          <w:szCs w:val="24"/>
        </w:rPr>
        <w:t xml:space="preserve">: имён существительных от прилагательных </w:t>
      </w:r>
      <w:r w:rsidR="00CE7F9F" w:rsidRPr="00CB1A72">
        <w:rPr>
          <w:color w:val="auto"/>
          <w:sz w:val="24"/>
          <w:szCs w:val="24"/>
          <w:lang w:eastAsia="en-US" w:bidi="en-US"/>
        </w:rPr>
        <w:t>(</w:t>
      </w:r>
      <w:r w:rsidR="00CE7F9F" w:rsidRPr="00CB1A72">
        <w:rPr>
          <w:iCs/>
          <w:color w:val="auto"/>
          <w:sz w:val="24"/>
          <w:szCs w:val="24"/>
          <w:lang w:val="en-US" w:eastAsia="en-US" w:bidi="en-US"/>
        </w:rPr>
        <w:t>das</w:t>
      </w:r>
      <w:r w:rsidR="00CE7F9F" w:rsidRPr="00CB1A72">
        <w:rPr>
          <w:iCs/>
          <w:color w:val="auto"/>
          <w:sz w:val="24"/>
          <w:szCs w:val="24"/>
          <w:lang w:eastAsia="en-US" w:bidi="en-US"/>
        </w:rPr>
        <w:t xml:space="preserve"> </w:t>
      </w:r>
      <w:r w:rsidR="00CE7F9F" w:rsidRPr="00CB1A72">
        <w:rPr>
          <w:color w:val="auto"/>
          <w:sz w:val="24"/>
          <w:szCs w:val="24"/>
        </w:rPr>
        <w:t>grün</w:t>
      </w:r>
      <w:r w:rsidR="00CE7F9F" w:rsidRPr="00CB1A72">
        <w:rPr>
          <w:color w:val="auto"/>
          <w:sz w:val="24"/>
          <w:szCs w:val="24"/>
          <w:lang w:eastAsia="en-US" w:bidi="en-US"/>
        </w:rPr>
        <w:t>);</w:t>
      </w:r>
    </w:p>
    <w:p w:rsidR="00A57638" w:rsidRPr="00CB1A72" w:rsidRDefault="005D40CB" w:rsidP="005760E2">
      <w:pPr>
        <w:pStyle w:val="13"/>
        <w:numPr>
          <w:ilvl w:val="0"/>
          <w:numId w:val="48"/>
        </w:numPr>
        <w:tabs>
          <w:tab w:val="left" w:pos="543"/>
        </w:tabs>
        <w:spacing w:line="240" w:lineRule="auto"/>
        <w:jc w:val="both"/>
        <w:rPr>
          <w:color w:val="auto"/>
          <w:sz w:val="24"/>
          <w:szCs w:val="24"/>
        </w:rPr>
      </w:pPr>
      <w:r w:rsidRPr="00CB1A72">
        <w:rPr>
          <w:color w:val="auto"/>
          <w:sz w:val="24"/>
          <w:szCs w:val="24"/>
        </w:rPr>
        <w:t>Словосложение</w:t>
      </w:r>
      <w:r w:rsidR="00CE7F9F" w:rsidRPr="00CB1A72">
        <w:rPr>
          <w:color w:val="auto"/>
          <w:sz w:val="24"/>
          <w:szCs w:val="24"/>
        </w:rPr>
        <w:t xml:space="preserve">: образование сложных существительных путём соединения прилагательного и существительного </w:t>
      </w:r>
      <w:r w:rsidR="00CE7F9F" w:rsidRPr="00CB1A72">
        <w:rPr>
          <w:color w:val="auto"/>
          <w:sz w:val="24"/>
          <w:szCs w:val="24"/>
          <w:lang w:eastAsia="en-US" w:bidi="en-US"/>
        </w:rPr>
        <w:t>(</w:t>
      </w:r>
      <w:r w:rsidR="00CE7F9F" w:rsidRPr="00CB1A72">
        <w:rPr>
          <w:iCs/>
          <w:color w:val="auto"/>
          <w:sz w:val="24"/>
          <w:szCs w:val="24"/>
          <w:lang w:val="en-US" w:eastAsia="en-US" w:bidi="en-US"/>
        </w:rPr>
        <w:t>d</w:t>
      </w:r>
      <w:r w:rsidR="00B5762D">
        <w:rPr>
          <w:iCs/>
          <w:color w:val="auto"/>
          <w:sz w:val="24"/>
          <w:szCs w:val="24"/>
          <w:lang w:val="en-US" w:eastAsia="en-US" w:bidi="en-US"/>
        </w:rPr>
        <w:t>I</w:t>
      </w:r>
      <w:r w:rsidR="00CE7F9F" w:rsidRPr="00CB1A72">
        <w:rPr>
          <w:iCs/>
          <w:color w:val="auto"/>
          <w:sz w:val="24"/>
          <w:szCs w:val="24"/>
          <w:lang w:val="en-US" w:eastAsia="en-US" w:bidi="en-US"/>
        </w:rPr>
        <w:t>e</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kle</w:t>
      </w:r>
      <w:r w:rsidR="00B5762D">
        <w:rPr>
          <w:iCs/>
          <w:color w:val="auto"/>
          <w:sz w:val="24"/>
          <w:szCs w:val="24"/>
          <w:lang w:val="en-US" w:eastAsia="en-US" w:bidi="en-US"/>
        </w:rPr>
        <w:t>I</w:t>
      </w:r>
      <w:r w:rsidR="00CE7F9F" w:rsidRPr="00CB1A72">
        <w:rPr>
          <w:iCs/>
          <w:color w:val="auto"/>
          <w:sz w:val="24"/>
          <w:szCs w:val="24"/>
          <w:lang w:val="en-US" w:eastAsia="en-US" w:bidi="en-US"/>
        </w:rPr>
        <w:t>nstadt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Многозначные </w:t>
      </w:r>
      <w:r w:rsidR="00CE7F9F" w:rsidRPr="00CB1A72">
        <w:rPr>
          <w:color w:val="auto"/>
          <w:sz w:val="24"/>
          <w:szCs w:val="24"/>
        </w:rPr>
        <w:t xml:space="preserve">лексические единицы. </w:t>
      </w:r>
      <w:r w:rsidRPr="00CB1A72">
        <w:rPr>
          <w:color w:val="auto"/>
          <w:sz w:val="24"/>
          <w:szCs w:val="24"/>
        </w:rPr>
        <w:t>Синонимы</w:t>
      </w:r>
      <w:r w:rsidR="00CE7F9F" w:rsidRPr="00CB1A72">
        <w:rPr>
          <w:color w:val="auto"/>
          <w:sz w:val="24"/>
          <w:szCs w:val="24"/>
        </w:rPr>
        <w:t xml:space="preserve">. </w:t>
      </w:r>
      <w:r w:rsidRPr="00CB1A72">
        <w:rPr>
          <w:color w:val="auto"/>
          <w:sz w:val="24"/>
          <w:szCs w:val="24"/>
        </w:rPr>
        <w:t>Антонимы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Различные </w:t>
      </w:r>
      <w:r w:rsidR="00CE7F9F" w:rsidRPr="00CB1A72">
        <w:rPr>
          <w:color w:val="auto"/>
          <w:sz w:val="24"/>
          <w:szCs w:val="24"/>
        </w:rPr>
        <w:t xml:space="preserve">средства связи в тексте для обеспечения его целостности </w:t>
      </w:r>
      <w:r w:rsidR="00CE7F9F" w:rsidRPr="00CB1A72">
        <w:rPr>
          <w:color w:val="auto"/>
          <w:sz w:val="24"/>
          <w:szCs w:val="24"/>
          <w:lang w:eastAsia="en-US" w:bidi="en-US"/>
        </w:rPr>
        <w:t>(</w:t>
      </w:r>
      <w:r w:rsidR="00CE7F9F" w:rsidRPr="00CB1A72">
        <w:rPr>
          <w:iCs/>
          <w:color w:val="auto"/>
          <w:sz w:val="24"/>
          <w:szCs w:val="24"/>
          <w:lang w:val="en-US" w:eastAsia="en-US" w:bidi="en-US"/>
        </w:rPr>
        <w:t>zuerst</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denn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zum</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schluss</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usw</w:t>
      </w:r>
      <w:r w:rsidR="00CE7F9F" w:rsidRPr="00CB1A72">
        <w:rPr>
          <w:iCs/>
          <w:color w:val="auto"/>
          <w:sz w:val="24"/>
          <w:szCs w:val="24"/>
          <w:lang w:eastAsia="en-US" w:bidi="en-US"/>
        </w:rPr>
        <w: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Грамматическая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изученных мо</w:t>
      </w:r>
      <w:r w:rsidR="004213FB" w:rsidRPr="00CB1A72">
        <w:rPr>
          <w:color w:val="auto"/>
          <w:sz w:val="24"/>
          <w:szCs w:val="24"/>
        </w:rPr>
        <w:t>РФ</w:t>
      </w:r>
      <w:r w:rsidR="00CE7F9F" w:rsidRPr="00CB1A72">
        <w:rPr>
          <w:color w:val="auto"/>
          <w:sz w:val="24"/>
          <w:szCs w:val="24"/>
        </w:rPr>
        <w:t>ологических форм и синтаксических конструкций немецкого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Различные </w:t>
      </w:r>
      <w:r w:rsidR="00CE7F9F" w:rsidRPr="00CB1A72">
        <w:rPr>
          <w:color w:val="auto"/>
          <w:sz w:val="24"/>
          <w:szCs w:val="24"/>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Сложносочинённые </w:t>
      </w:r>
      <w:r w:rsidR="00CE7F9F" w:rsidRPr="00CB1A72">
        <w:rPr>
          <w:color w:val="auto"/>
          <w:sz w:val="24"/>
          <w:szCs w:val="24"/>
        </w:rPr>
        <w:t xml:space="preserve">предложения с наречием </w:t>
      </w:r>
      <w:r w:rsidR="00CE7F9F" w:rsidRPr="00CB1A72">
        <w:rPr>
          <w:iCs/>
          <w:color w:val="auto"/>
          <w:sz w:val="24"/>
          <w:szCs w:val="24"/>
          <w:lang w:val="en-US" w:eastAsia="en-US" w:bidi="en-US"/>
        </w:rPr>
        <w:t>darum</w:t>
      </w:r>
      <w:r w:rsidR="00CE7F9F" w:rsidRPr="00CB1A72">
        <w:rPr>
          <w:iCs/>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дополнительные (с союзом </w:t>
      </w:r>
      <w:r w:rsidR="00CE7F9F" w:rsidRPr="00CB1A72">
        <w:rPr>
          <w:iCs/>
          <w:color w:val="auto"/>
          <w:sz w:val="24"/>
          <w:szCs w:val="24"/>
          <w:lang w:val="en-US" w:eastAsia="en-US" w:bidi="en-US"/>
        </w:rPr>
        <w:t>dass</w:t>
      </w:r>
      <w:r w:rsidR="00CE7F9F" w:rsidRPr="00CB1A72">
        <w:rPr>
          <w:color w:val="auto"/>
          <w:sz w:val="24"/>
          <w:szCs w:val="24"/>
          <w:lang w:eastAsia="en-US" w:bidi="en-US"/>
        </w:rPr>
        <w:t xml:space="preserve">), </w:t>
      </w:r>
      <w:r w:rsidR="00CE7F9F" w:rsidRPr="00CB1A72">
        <w:rPr>
          <w:color w:val="auto"/>
          <w:sz w:val="24"/>
          <w:szCs w:val="24"/>
        </w:rPr>
        <w:t xml:space="preserve">причины (с союзом </w:t>
      </w:r>
      <w:r w:rsidR="00CE7F9F" w:rsidRPr="00CB1A72">
        <w:rPr>
          <w:iCs/>
          <w:color w:val="auto"/>
          <w:sz w:val="24"/>
          <w:szCs w:val="24"/>
          <w:lang w:val="en-US" w:eastAsia="en-US" w:bidi="en-US"/>
        </w:rPr>
        <w:t>we</w:t>
      </w:r>
      <w:r w:rsidR="00B5762D">
        <w:rPr>
          <w:iCs/>
          <w:color w:val="auto"/>
          <w:sz w:val="24"/>
          <w:szCs w:val="24"/>
          <w:lang w:val="en-US" w:eastAsia="en-US" w:bidi="en-US"/>
        </w:rPr>
        <w:t>I</w:t>
      </w:r>
      <w:r w:rsidR="00CE7F9F" w:rsidRPr="00CB1A72">
        <w:rPr>
          <w:iCs/>
          <w:color w:val="auto"/>
          <w:sz w:val="24"/>
          <w:szCs w:val="24"/>
          <w:lang w:val="en-US" w:eastAsia="en-US" w:bidi="en-US"/>
        </w:rPr>
        <w:t>l</w:t>
      </w:r>
      <w:r w:rsidR="00CE7F9F" w:rsidRPr="00CB1A72">
        <w:rPr>
          <w:color w:val="auto"/>
          <w:sz w:val="24"/>
          <w:szCs w:val="24"/>
          <w:lang w:eastAsia="en-US" w:bidi="en-US"/>
        </w:rPr>
        <w:t xml:space="preserve">), </w:t>
      </w:r>
      <w:r w:rsidR="00CE7F9F" w:rsidRPr="00CB1A72">
        <w:rPr>
          <w:color w:val="auto"/>
          <w:sz w:val="24"/>
          <w:szCs w:val="24"/>
        </w:rPr>
        <w:t xml:space="preserve">условия (с союзом </w:t>
      </w:r>
      <w:r w:rsidR="00CE7F9F" w:rsidRPr="00CB1A72">
        <w:rPr>
          <w:iCs/>
          <w:color w:val="auto"/>
          <w:sz w:val="24"/>
          <w:szCs w:val="24"/>
          <w:lang w:val="en-US" w:eastAsia="en-US" w:bidi="en-US"/>
        </w:rPr>
        <w:t>wenn</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 глаголами, требующими употребления после них частицы </w:t>
      </w:r>
      <w:r w:rsidR="00CE7F9F" w:rsidRPr="00CB1A72">
        <w:rPr>
          <w:iCs/>
          <w:color w:val="auto"/>
          <w:sz w:val="24"/>
          <w:szCs w:val="24"/>
          <w:lang w:val="en-US" w:eastAsia="en-US" w:bidi="en-US"/>
        </w:rPr>
        <w:t>zu</w:t>
      </w:r>
      <w:r w:rsidR="00CE7F9F" w:rsidRPr="00CB1A72">
        <w:rPr>
          <w:color w:val="auto"/>
          <w:sz w:val="24"/>
          <w:szCs w:val="24"/>
          <w:lang w:eastAsia="en-US" w:bidi="en-US"/>
        </w:rPr>
        <w:t xml:space="preserve"> </w:t>
      </w:r>
      <w:r w:rsidR="00CE7F9F" w:rsidRPr="00CB1A72">
        <w:rPr>
          <w:color w:val="auto"/>
          <w:sz w:val="24"/>
          <w:szCs w:val="24"/>
        </w:rPr>
        <w:t>и инфинитива.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 неопределённо-личным местоимением </w:t>
      </w:r>
      <w:r w:rsidR="00CE7F9F" w:rsidRPr="00CB1A72">
        <w:rPr>
          <w:iCs/>
          <w:color w:val="auto"/>
          <w:sz w:val="24"/>
          <w:szCs w:val="24"/>
          <w:lang w:val="en-US" w:eastAsia="en-US" w:bidi="en-US"/>
        </w:rPr>
        <w:t>man</w:t>
      </w:r>
      <w:r w:rsidR="00CE7F9F" w:rsidRPr="00CB1A72">
        <w:rPr>
          <w:color w:val="auto"/>
          <w:sz w:val="24"/>
          <w:szCs w:val="24"/>
          <w:lang w:eastAsia="en-US" w:bidi="en-US"/>
        </w:rPr>
        <w:t xml:space="preserve">, </w:t>
      </w:r>
      <w:r w:rsidR="00CE7F9F" w:rsidRPr="00CB1A72">
        <w:rPr>
          <w:color w:val="auto"/>
          <w:sz w:val="24"/>
          <w:szCs w:val="24"/>
        </w:rPr>
        <w:t xml:space="preserve">в том числе с модальными глаголами </w:t>
      </w:r>
      <w:r w:rsidR="00CE7F9F" w:rsidRPr="00CB1A72">
        <w:rPr>
          <w:color w:val="auto"/>
          <w:sz w:val="24"/>
          <w:szCs w:val="24"/>
          <w:lang w:eastAsia="en-US" w:bidi="en-US"/>
        </w:rPr>
        <w:t>(</w:t>
      </w:r>
      <w:r w:rsidR="00CE7F9F" w:rsidRPr="00CB1A72">
        <w:rPr>
          <w:iCs/>
          <w:color w:val="auto"/>
          <w:sz w:val="24"/>
          <w:szCs w:val="24"/>
          <w:lang w:val="en-US" w:eastAsia="en-US" w:bidi="en-US"/>
        </w:rPr>
        <w:t>man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spr</w:t>
      </w:r>
      <w:r w:rsidR="00B5762D">
        <w:rPr>
          <w:iCs/>
          <w:color w:val="auto"/>
          <w:sz w:val="24"/>
          <w:szCs w:val="24"/>
          <w:lang w:val="en-US" w:eastAsia="en-US" w:bidi="en-US"/>
        </w:rPr>
        <w:t>I</w:t>
      </w:r>
      <w:r w:rsidR="00CE7F9F" w:rsidRPr="00CB1A72">
        <w:rPr>
          <w:iCs/>
          <w:color w:val="auto"/>
          <w:sz w:val="24"/>
          <w:szCs w:val="24"/>
          <w:lang w:val="en-US" w:eastAsia="en-US" w:bidi="en-US"/>
        </w:rPr>
        <w:t>cht</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deutsch</w:t>
      </w:r>
      <w:r w:rsidR="00CE7F9F" w:rsidRPr="00CB1A72">
        <w:rPr>
          <w:iCs/>
          <w:color w:val="auto"/>
          <w:sz w:val="24"/>
          <w:szCs w:val="24"/>
          <w:lang w:eastAsia="en-US" w:bidi="en-US"/>
        </w:rPr>
        <w:t xml:space="preserve">. </w:t>
      </w:r>
      <w:r w:rsidRPr="00CB1A72">
        <w:rPr>
          <w:iCs/>
          <w:color w:val="auto"/>
          <w:sz w:val="24"/>
          <w:szCs w:val="24"/>
          <w:lang w:val="en-US" w:eastAsia="en-US" w:bidi="en-US"/>
        </w:rPr>
        <w:t>Man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darf</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h</w:t>
      </w:r>
      <w:r w:rsidR="00B5762D">
        <w:rPr>
          <w:iCs/>
          <w:color w:val="auto"/>
          <w:sz w:val="24"/>
          <w:szCs w:val="24"/>
          <w:lang w:val="en-US" w:eastAsia="en-US" w:bidi="en-US"/>
        </w:rPr>
        <w:t>I</w:t>
      </w:r>
      <w:r w:rsidR="00CE7F9F" w:rsidRPr="00CB1A72">
        <w:rPr>
          <w:iCs/>
          <w:color w:val="auto"/>
          <w:sz w:val="24"/>
          <w:szCs w:val="24"/>
          <w:lang w:val="en-US" w:eastAsia="en-US" w:bidi="en-US"/>
        </w:rPr>
        <w:t>er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ball</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sp</w:t>
      </w:r>
      <w:r w:rsidR="00B5762D">
        <w:rPr>
          <w:iCs/>
          <w:color w:val="auto"/>
          <w:sz w:val="24"/>
          <w:szCs w:val="24"/>
          <w:lang w:val="en-US" w:eastAsia="en-US" w:bidi="en-US"/>
        </w:rPr>
        <w:t>I</w:t>
      </w:r>
      <w:r w:rsidR="00CE7F9F" w:rsidRPr="00CB1A72">
        <w:rPr>
          <w:iCs/>
          <w:color w:val="auto"/>
          <w:sz w:val="24"/>
          <w:szCs w:val="24"/>
          <w:lang w:val="en-US" w:eastAsia="en-US" w:bidi="en-US"/>
        </w:rPr>
        <w:t>elen</w:t>
      </w:r>
      <w:r w:rsidR="00CE7F9F" w:rsidRPr="00CB1A72">
        <w:rPr>
          <w:iCs/>
          <w:color w:val="auto"/>
          <w:sz w:val="24"/>
          <w:szCs w:val="24"/>
          <w:lang w:eastAsia="en-US" w:bidi="en-US"/>
        </w:rPr>
        <w: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Модальные </w:t>
      </w:r>
      <w:r w:rsidR="00CE7F9F" w:rsidRPr="00CB1A72">
        <w:rPr>
          <w:color w:val="auto"/>
          <w:sz w:val="24"/>
          <w:szCs w:val="24"/>
        </w:rPr>
        <w:t xml:space="preserve">глаголы в </w:t>
      </w:r>
      <w:r w:rsidR="00CE7F9F" w:rsidRPr="00CB1A72">
        <w:rPr>
          <w:color w:val="auto"/>
          <w:sz w:val="24"/>
          <w:szCs w:val="24"/>
          <w:lang w:val="en-US" w:eastAsia="en-US" w:bidi="en-US"/>
        </w:rPr>
        <w:t>prater</w:t>
      </w:r>
      <w:r w:rsidR="00B5762D">
        <w:rPr>
          <w:color w:val="auto"/>
          <w:sz w:val="24"/>
          <w:szCs w:val="24"/>
          <w:lang w:val="en-US" w:eastAsia="en-US" w:bidi="en-US"/>
        </w:rPr>
        <w:t>I</w:t>
      </w:r>
      <w:r w:rsidR="00CE7F9F" w:rsidRPr="00CB1A72">
        <w:rPr>
          <w:color w:val="auto"/>
          <w:sz w:val="24"/>
          <w:szCs w:val="24"/>
          <w:lang w:val="en-US" w:eastAsia="en-US" w:bidi="en-US"/>
        </w:rPr>
        <w:t>tum</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Отрицания </w:t>
      </w:r>
      <w:r w:rsidR="00CE7F9F" w:rsidRPr="00CB1A72">
        <w:rPr>
          <w:iCs/>
          <w:color w:val="auto"/>
          <w:sz w:val="24"/>
          <w:szCs w:val="24"/>
          <w:lang w:val="en-US" w:eastAsia="en-US" w:bidi="en-US"/>
        </w:rPr>
        <w:t>ke</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color w:val="auto"/>
          <w:sz w:val="24"/>
          <w:szCs w:val="24"/>
        </w:rPr>
        <w:t xml:space="preserve">, </w:t>
      </w:r>
      <w:r w:rsidR="00CE7F9F" w:rsidRPr="00CB1A72">
        <w:rPr>
          <w:iCs/>
          <w:color w:val="auto"/>
          <w:sz w:val="24"/>
          <w:szCs w:val="24"/>
          <w:lang w:val="en-US" w:eastAsia="en-US" w:bidi="en-US"/>
        </w:rPr>
        <w:t>n</w:t>
      </w:r>
      <w:r w:rsidR="00B5762D">
        <w:rPr>
          <w:iCs/>
          <w:color w:val="auto"/>
          <w:sz w:val="24"/>
          <w:szCs w:val="24"/>
          <w:lang w:val="en-US" w:eastAsia="en-US" w:bidi="en-US"/>
        </w:rPr>
        <w:t>I</w:t>
      </w:r>
      <w:r w:rsidR="00CE7F9F" w:rsidRPr="00CB1A72">
        <w:rPr>
          <w:iCs/>
          <w:color w:val="auto"/>
          <w:sz w:val="24"/>
          <w:szCs w:val="24"/>
          <w:lang w:val="en-US" w:eastAsia="en-US" w:bidi="en-US"/>
        </w:rPr>
        <w:t>cht</w:t>
      </w:r>
      <w:r w:rsidR="00CE7F9F" w:rsidRPr="00CB1A72">
        <w:rPr>
          <w:color w:val="auto"/>
          <w:sz w:val="24"/>
          <w:szCs w:val="24"/>
        </w:rPr>
        <w:t xml:space="preserve">, </w:t>
      </w:r>
      <w:r w:rsidR="00CE7F9F" w:rsidRPr="00CB1A72">
        <w:rPr>
          <w:iCs/>
          <w:color w:val="auto"/>
          <w:sz w:val="24"/>
          <w:szCs w:val="24"/>
          <w:lang w:val="en-US" w:eastAsia="en-US" w:bidi="en-US"/>
        </w:rPr>
        <w:t>doch</w:t>
      </w:r>
      <w:r w:rsidR="00CE7F9F" w:rsidRPr="00CB1A72">
        <w:rPr>
          <w:iCs/>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Числительные </w:t>
      </w:r>
      <w:r w:rsidR="00CE7F9F" w:rsidRPr="00CB1A72">
        <w:rPr>
          <w:color w:val="auto"/>
          <w:sz w:val="24"/>
          <w:szCs w:val="24"/>
        </w:rPr>
        <w:t xml:space="preserve">для обозначения дат и больших чисел (до </w:t>
      </w:r>
      <w:r w:rsidR="00CE7F9F" w:rsidRPr="00CB1A72">
        <w:rPr>
          <w:color w:val="auto"/>
          <w:sz w:val="24"/>
          <w:szCs w:val="24"/>
          <w:lang w:eastAsia="en-US" w:bidi="en-US"/>
        </w:rPr>
        <w:t>1 000 000).</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Социокультурные </w:t>
      </w:r>
      <w:r w:rsidR="00CE7F9F" w:rsidRPr="00CB1A72">
        <w:rPr>
          <w:bCs/>
          <w:color w:val="auto"/>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Социокультурный </w:t>
      </w:r>
      <w:r w:rsidR="00CE7F9F" w:rsidRPr="00CB1A72">
        <w:rPr>
          <w:color w:val="auto"/>
          <w:sz w:val="24"/>
          <w:szCs w:val="24"/>
        </w:rPr>
        <w:t xml:space="preserve">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w:t>
      </w:r>
      <w:r w:rsidRPr="00CB1A72">
        <w:rPr>
          <w:color w:val="auto"/>
          <w:sz w:val="24"/>
          <w:szCs w:val="24"/>
        </w:rPr>
        <w:t>Д</w:t>
      </w:r>
      <w:r w:rsidR="00CE7F9F" w:rsidRPr="00CB1A72">
        <w:rPr>
          <w:color w:val="auto"/>
          <w:sz w:val="24"/>
          <w:szCs w:val="24"/>
        </w:rPr>
        <w:t>.);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Писать </w:t>
      </w:r>
      <w:r w:rsidR="00CE7F9F" w:rsidRPr="00CB1A72">
        <w:rPr>
          <w:color w:val="auto"/>
          <w:sz w:val="24"/>
          <w:szCs w:val="24"/>
        </w:rPr>
        <w:t>своё имя и фамилию, а также имена и фамилии своих родственников и друзей на немецком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свой адрес на немецком языке (в анкете);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россию и страну/страны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рассказывать о выдающихся людях родной страны и страны/стран изучаемого языка (учёных, писателях, поэтах, спортсменах).</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Компенсаторные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Использова</w:t>
      </w:r>
      <w:r w:rsidR="00CE7F9F" w:rsidRPr="00CB1A72">
        <w:rPr>
          <w:color w:val="auto"/>
          <w:sz w:val="24"/>
          <w:szCs w:val="24"/>
        </w:rPr>
        <w:t>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CB1A72" w:rsidRDefault="005D40CB" w:rsidP="005760E2">
      <w:pPr>
        <w:pStyle w:val="13"/>
        <w:spacing w:line="240" w:lineRule="auto"/>
        <w:jc w:val="both"/>
        <w:rPr>
          <w:color w:val="auto"/>
          <w:sz w:val="24"/>
          <w:szCs w:val="24"/>
        </w:rPr>
      </w:pPr>
      <w:r w:rsidRPr="00CB1A72">
        <w:rPr>
          <w:color w:val="auto"/>
          <w:sz w:val="24"/>
          <w:szCs w:val="24"/>
        </w:rPr>
        <w:t>Переспрашивание</w:t>
      </w:r>
      <w:r w:rsidR="00CE7F9F" w:rsidRPr="00CB1A72">
        <w:rPr>
          <w:color w:val="auto"/>
          <w:sz w:val="24"/>
          <w:szCs w:val="24"/>
        </w:rPr>
        <w:t>, просьба повторить, уточняя значение незнакомых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в качестве опоры при составлении собственных высказываний ключевых слов, 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Игнорирование </w:t>
      </w:r>
      <w:r w:rsidR="00CE7F9F" w:rsidRPr="00CB1A72">
        <w:rPr>
          <w:color w:val="auto"/>
          <w:sz w:val="24"/>
          <w:szCs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CB1A72" w:rsidRDefault="002C5D67"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p>
    <w:p w:rsidR="002C5D67" w:rsidRPr="00CB1A72" w:rsidRDefault="002C5D67"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Коммуникативные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Взаимоотношения </w:t>
      </w:r>
      <w:r w:rsidR="00CE7F9F" w:rsidRPr="00CB1A72">
        <w:rPr>
          <w:color w:val="auto"/>
          <w:sz w:val="24"/>
          <w:szCs w:val="24"/>
        </w:rPr>
        <w:t>в семье и с друзьями.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Внешность </w:t>
      </w:r>
      <w:r w:rsidR="00CE7F9F" w:rsidRPr="00CB1A72">
        <w:rPr>
          <w:color w:val="auto"/>
          <w:sz w:val="24"/>
          <w:szCs w:val="24"/>
        </w:rPr>
        <w:t>и характер человека/литературного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Досуг </w:t>
      </w:r>
      <w:r w:rsidR="00CE7F9F" w:rsidRPr="00CB1A72">
        <w:rPr>
          <w:color w:val="auto"/>
          <w:sz w:val="24"/>
          <w:szCs w:val="24"/>
        </w:rPr>
        <w:t>и увлечения/хобби современного подростка (чтение, кино, театр, музей, спорт, музыка).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Здоровый </w:t>
      </w:r>
      <w:r w:rsidR="00CE7F9F" w:rsidRPr="00CB1A72">
        <w:rPr>
          <w:color w:val="auto"/>
          <w:sz w:val="24"/>
          <w:szCs w:val="24"/>
        </w:rPr>
        <w:t xml:space="preserve">образ жизни: режим труда и отдыха, фитнес, сбалансированное питание. </w:t>
      </w:r>
      <w:r w:rsidRPr="00CB1A72">
        <w:rPr>
          <w:color w:val="auto"/>
          <w:sz w:val="24"/>
          <w:szCs w:val="24"/>
        </w:rPr>
        <w:t xml:space="preserve">Посещение </w:t>
      </w:r>
      <w:r w:rsidR="00CE7F9F" w:rsidRPr="00CB1A72">
        <w:rPr>
          <w:color w:val="auto"/>
          <w:sz w:val="24"/>
          <w:szCs w:val="24"/>
        </w:rPr>
        <w:t>врача.</w:t>
      </w:r>
    </w:p>
    <w:p w:rsidR="00A57638" w:rsidRPr="00CB1A72" w:rsidRDefault="005D40CB" w:rsidP="005760E2">
      <w:pPr>
        <w:pStyle w:val="13"/>
        <w:spacing w:line="240" w:lineRule="auto"/>
        <w:jc w:val="both"/>
        <w:rPr>
          <w:color w:val="auto"/>
          <w:sz w:val="24"/>
          <w:szCs w:val="24"/>
        </w:rPr>
      </w:pPr>
      <w:r w:rsidRPr="00CB1A72">
        <w:rPr>
          <w:color w:val="auto"/>
          <w:sz w:val="24"/>
          <w:szCs w:val="24"/>
        </w:rPr>
        <w:t>Покупки</w:t>
      </w:r>
      <w:r w:rsidR="00CE7F9F" w:rsidRPr="00CB1A72">
        <w:rPr>
          <w:color w:val="auto"/>
          <w:sz w:val="24"/>
          <w:szCs w:val="24"/>
        </w:rPr>
        <w:t xml:space="preserve">: одежда, обувь и продукты питания. </w:t>
      </w:r>
      <w:r w:rsidRPr="00CB1A72">
        <w:rPr>
          <w:color w:val="auto"/>
          <w:sz w:val="24"/>
          <w:szCs w:val="24"/>
        </w:rPr>
        <w:t xml:space="preserve">Карманные </w:t>
      </w:r>
      <w:r w:rsidR="00CE7F9F" w:rsidRPr="00CB1A72">
        <w:rPr>
          <w:color w:val="auto"/>
          <w:sz w:val="24"/>
          <w:szCs w:val="24"/>
        </w:rPr>
        <w:t>деньги.</w:t>
      </w:r>
    </w:p>
    <w:p w:rsidR="00A57638" w:rsidRPr="00CB1A72" w:rsidRDefault="005D40CB" w:rsidP="005760E2">
      <w:pPr>
        <w:pStyle w:val="13"/>
        <w:spacing w:line="240" w:lineRule="auto"/>
        <w:jc w:val="both"/>
        <w:rPr>
          <w:color w:val="auto"/>
          <w:sz w:val="24"/>
          <w:szCs w:val="24"/>
        </w:rPr>
      </w:pPr>
      <w:r w:rsidRPr="00CB1A72">
        <w:rPr>
          <w:color w:val="auto"/>
          <w:sz w:val="24"/>
          <w:szCs w:val="24"/>
        </w:rPr>
        <w:t>Школа</w:t>
      </w:r>
      <w:r w:rsidR="00CE7F9F" w:rsidRPr="00CB1A72">
        <w:rPr>
          <w:color w:val="auto"/>
          <w:sz w:val="24"/>
          <w:szCs w:val="24"/>
        </w:rPr>
        <w:t xml:space="preserve">, школьная жизнь, школьная форма, изучаемые предметы и отношение к ним. </w:t>
      </w:r>
      <w:r w:rsidRPr="00CB1A72">
        <w:rPr>
          <w:color w:val="auto"/>
          <w:sz w:val="24"/>
          <w:szCs w:val="24"/>
        </w:rPr>
        <w:t xml:space="preserve">Посещение </w:t>
      </w:r>
      <w:r w:rsidR="00CE7F9F" w:rsidRPr="00CB1A72">
        <w:rPr>
          <w:color w:val="auto"/>
          <w:sz w:val="24"/>
          <w:szCs w:val="24"/>
        </w:rPr>
        <w:t xml:space="preserve">школьной библиотеки/ресурсного центра. </w:t>
      </w:r>
      <w:r w:rsidRPr="00CB1A72">
        <w:rPr>
          <w:color w:val="auto"/>
          <w:sz w:val="24"/>
          <w:szCs w:val="24"/>
        </w:rPr>
        <w:t xml:space="preserve">Переписка </w:t>
      </w:r>
      <w:r w:rsidR="00CE7F9F" w:rsidRPr="00CB1A72">
        <w:rPr>
          <w:color w:val="auto"/>
          <w:sz w:val="24"/>
          <w:szCs w:val="24"/>
        </w:rPr>
        <w:t>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отдыха в различное время года. </w:t>
      </w:r>
      <w:r w:rsidRPr="00CB1A72">
        <w:rPr>
          <w:color w:val="auto"/>
          <w:sz w:val="24"/>
          <w:szCs w:val="24"/>
        </w:rPr>
        <w:t xml:space="preserve">Путешествия </w:t>
      </w:r>
      <w:r w:rsidR="00CE7F9F" w:rsidRPr="00CB1A72">
        <w:rPr>
          <w:color w:val="auto"/>
          <w:sz w:val="24"/>
          <w:szCs w:val="24"/>
        </w:rPr>
        <w:t>по россии и зарубежным странам.</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Природа</w:t>
      </w:r>
      <w:r w:rsidR="00CE7F9F" w:rsidRPr="00CB1A72">
        <w:rPr>
          <w:color w:val="auto"/>
          <w:sz w:val="24"/>
          <w:szCs w:val="24"/>
        </w:rPr>
        <w:t xml:space="preserve">: флора и фауна. </w:t>
      </w:r>
      <w:r w:rsidRPr="00CB1A72">
        <w:rPr>
          <w:color w:val="auto"/>
          <w:sz w:val="24"/>
          <w:szCs w:val="24"/>
        </w:rPr>
        <w:t>Климат</w:t>
      </w:r>
      <w:r w:rsidR="00CE7F9F" w:rsidRPr="00CB1A72">
        <w:rPr>
          <w:color w:val="auto"/>
          <w:sz w:val="24"/>
          <w:szCs w:val="24"/>
        </w:rPr>
        <w:t>, погода.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Условия </w:t>
      </w:r>
      <w:r w:rsidR="00CE7F9F" w:rsidRPr="00CB1A72">
        <w:rPr>
          <w:color w:val="auto"/>
          <w:sz w:val="24"/>
          <w:szCs w:val="24"/>
        </w:rPr>
        <w:t xml:space="preserve">проживания в городской/сельской местности. </w:t>
      </w:r>
      <w:r w:rsidRPr="00CB1A72">
        <w:rPr>
          <w:color w:val="auto"/>
          <w:sz w:val="24"/>
          <w:szCs w:val="24"/>
        </w:rPr>
        <w:t>Транспорт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Средства </w:t>
      </w:r>
      <w:r w:rsidR="00CE7F9F" w:rsidRPr="00CB1A72">
        <w:rPr>
          <w:color w:val="auto"/>
          <w:sz w:val="24"/>
          <w:szCs w:val="24"/>
        </w:rPr>
        <w:t>массовой информации (телевидение, радио, пресса, интернет).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Родная </w:t>
      </w:r>
      <w:r w:rsidR="00CE7F9F" w:rsidRPr="00CB1A72">
        <w:rPr>
          <w:color w:val="auto"/>
          <w:sz w:val="24"/>
          <w:szCs w:val="24"/>
        </w:rPr>
        <w:t xml:space="preserve">страна и страна/страны изучаемого языка. </w:t>
      </w:r>
      <w:r w:rsidRPr="00CB1A72">
        <w:rPr>
          <w:color w:val="auto"/>
          <w:sz w:val="24"/>
          <w:szCs w:val="24"/>
        </w:rPr>
        <w:t xml:space="preserve">Их </w:t>
      </w:r>
      <w:r w:rsidR="00CE7F9F" w:rsidRPr="00CB1A72">
        <w:rPr>
          <w:color w:val="auto"/>
          <w:sz w:val="24"/>
          <w:szCs w:val="24"/>
        </w:rP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Выдающиеся </w:t>
      </w:r>
      <w:r w:rsidR="00CE7F9F" w:rsidRPr="00CB1A72">
        <w:rPr>
          <w:color w:val="auto"/>
          <w:sz w:val="24"/>
          <w:szCs w:val="24"/>
        </w:rPr>
        <w:t>люди родной страны и страны/стран изучаемого языка: писатели, художники, музыканты.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Говорение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диалогической речи</w:t>
      </w:r>
      <w:r w:rsidR="00CE7F9F" w:rsidRPr="00CB1A72">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этикетного характера</w:t>
      </w:r>
      <w:r w:rsidR="00CE7F9F" w:rsidRPr="00CB1A72">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 xml:space="preserve">Диалог </w:t>
      </w:r>
      <w:r w:rsidR="00CE7F9F" w:rsidRPr="00CB1A72">
        <w:rPr>
          <w:iCs/>
          <w:color w:val="auto"/>
          <w:sz w:val="24"/>
          <w:szCs w:val="24"/>
        </w:rPr>
        <w:t>— побуждение</w:t>
      </w:r>
      <w:r w:rsidR="00CE7F9F" w:rsidRPr="00CB1A72">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Диалог</w:t>
      </w:r>
      <w:r w:rsidR="00CE7F9F" w:rsidRPr="00CB1A72">
        <w:rPr>
          <w:iCs/>
          <w:color w:val="auto"/>
          <w:sz w:val="24"/>
          <w:szCs w:val="24"/>
        </w:rPr>
        <w:t>-расспрос —</w:t>
      </w:r>
      <w:r w:rsidR="00CE7F9F" w:rsidRPr="00CB1A72">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Названные </w:t>
      </w:r>
      <w:r w:rsidR="00CE7F9F" w:rsidRPr="00CB1A72">
        <w:rPr>
          <w:color w:val="auto"/>
          <w:sz w:val="24"/>
          <w:szCs w:val="24"/>
        </w:rP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Объём </w:t>
      </w:r>
      <w:r w:rsidR="00CE7F9F" w:rsidRPr="00CB1A72">
        <w:rPr>
          <w:color w:val="auto"/>
          <w:sz w:val="24"/>
          <w:szCs w:val="24"/>
        </w:rPr>
        <w:t>диалога — до семи реплик со стороны каждого собеседника.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монологической речи</w:t>
      </w:r>
      <w:r w:rsidR="00CE7F9F" w:rsidRPr="00CB1A72">
        <w:rPr>
          <w:color w:val="auto"/>
          <w:sz w:val="24"/>
          <w:szCs w:val="24"/>
        </w:rPr>
        <w:t>:</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Создание </w:t>
      </w:r>
      <w:r w:rsidR="00CE7F9F" w:rsidRPr="00CB1A72">
        <w:rPr>
          <w:color w:val="auto"/>
          <w:sz w:val="24"/>
          <w:szCs w:val="24"/>
        </w:rPr>
        <w:t>устных связных монологических высказываний с использованием основных коммуникативных типов речи:</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Описание </w:t>
      </w:r>
      <w:r w:rsidR="00CE7F9F" w:rsidRPr="00CB1A72">
        <w:rPr>
          <w:color w:val="auto"/>
          <w:sz w:val="24"/>
          <w:szCs w:val="24"/>
        </w:rPr>
        <w:t>(предмета,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Повествование</w:t>
      </w:r>
      <w:r w:rsidR="00CE7F9F" w:rsidRPr="00CB1A72">
        <w:rPr>
          <w:color w:val="auto"/>
          <w:sz w:val="24"/>
          <w:szCs w:val="24"/>
        </w:rPr>
        <w:t>/сообщение;</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Выражение </w:t>
      </w:r>
      <w:r w:rsidR="00CE7F9F" w:rsidRPr="00CB1A72">
        <w:rPr>
          <w:color w:val="auto"/>
          <w:sz w:val="24"/>
          <w:szCs w:val="24"/>
        </w:rPr>
        <w:t>и аргументирование своего мнения по отношению к услышанному/прочитанному;</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Изложение </w:t>
      </w:r>
      <w:r w:rsidR="00CE7F9F" w:rsidRPr="00CB1A72">
        <w:rPr>
          <w:color w:val="auto"/>
          <w:sz w:val="24"/>
          <w:szCs w:val="24"/>
        </w:rPr>
        <w:t>(пересказ) основного содержания прочитанного/ прослушанного текста;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Составлен</w:t>
      </w:r>
      <w:r w:rsidR="00CE7F9F" w:rsidRPr="00CB1A72">
        <w:rPr>
          <w:color w:val="auto"/>
          <w:sz w:val="24"/>
          <w:szCs w:val="24"/>
        </w:rPr>
        <w:t>ие рассказа по картинкам;</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Изложение </w:t>
      </w:r>
      <w:r w:rsidR="00CE7F9F" w:rsidRPr="00CB1A72">
        <w:rPr>
          <w:color w:val="auto"/>
          <w:sz w:val="24"/>
          <w:szCs w:val="24"/>
        </w:rPr>
        <w:t>результатов выполненной проектной работы.</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Данные </w:t>
      </w:r>
      <w:r w:rsidR="00CE7F9F" w:rsidRPr="00CB1A72">
        <w:rPr>
          <w:color w:val="auto"/>
          <w:sz w:val="24"/>
          <w:szCs w:val="24"/>
        </w:rPr>
        <w:t>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Объём </w:t>
      </w:r>
      <w:r w:rsidR="00CE7F9F" w:rsidRPr="00CB1A72">
        <w:rPr>
          <w:color w:val="auto"/>
          <w:sz w:val="24"/>
          <w:szCs w:val="24"/>
        </w:rPr>
        <w:t>монологического высказывания — 9—10 фраз.</w:t>
      </w:r>
    </w:p>
    <w:p w:rsidR="002C5D67" w:rsidRPr="00CB1A72" w:rsidRDefault="002C5D67" w:rsidP="005760E2">
      <w:pPr>
        <w:pStyle w:val="13"/>
        <w:spacing w:line="240" w:lineRule="auto"/>
        <w:ind w:firstLine="260"/>
        <w:jc w:val="both"/>
        <w:rPr>
          <w:bCs/>
          <w:color w:val="auto"/>
          <w:sz w:val="24"/>
          <w:szCs w:val="24"/>
        </w:rPr>
      </w:pPr>
    </w:p>
    <w:p w:rsidR="00A57638" w:rsidRPr="00CB1A72" w:rsidRDefault="005D40CB" w:rsidP="005760E2">
      <w:pPr>
        <w:pStyle w:val="13"/>
        <w:spacing w:line="240" w:lineRule="auto"/>
        <w:ind w:firstLine="260"/>
        <w:jc w:val="both"/>
        <w:rPr>
          <w:color w:val="auto"/>
          <w:sz w:val="24"/>
          <w:szCs w:val="24"/>
        </w:rPr>
      </w:pPr>
      <w:r w:rsidRPr="00CB1A72">
        <w:rPr>
          <w:bCs/>
          <w:color w:val="auto"/>
          <w:sz w:val="24"/>
          <w:szCs w:val="24"/>
        </w:rPr>
        <w:t>Аудирование</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При </w:t>
      </w:r>
      <w:r w:rsidR="00CE7F9F" w:rsidRPr="00CB1A72">
        <w:rPr>
          <w:color w:val="auto"/>
          <w:sz w:val="24"/>
          <w:szCs w:val="24"/>
        </w:rPr>
        <w:t>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Время </w:t>
      </w:r>
      <w:r w:rsidR="00CE7F9F" w:rsidRPr="00CB1A72">
        <w:rPr>
          <w:color w:val="auto"/>
          <w:sz w:val="24"/>
          <w:szCs w:val="24"/>
        </w:rPr>
        <w:t>звучания текста/текстов для аудирования — до 2 минут.</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Смысловое </w:t>
      </w:r>
      <w:r w:rsidR="00CE7F9F" w:rsidRPr="00CB1A72">
        <w:rPr>
          <w:bCs/>
          <w:color w:val="auto"/>
          <w:sz w:val="24"/>
          <w:szCs w:val="24"/>
        </w:rPr>
        <w:t>чтение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iCs/>
          <w:color w:val="auto"/>
          <w:sz w:val="24"/>
          <w:szCs w:val="24"/>
        </w:rPr>
        <w:t xml:space="preserve">с пониманием основного содержания текста </w:t>
      </w:r>
      <w:r w:rsidR="00CE7F9F" w:rsidRPr="00CB1A72">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iCs/>
          <w:color w:val="auto"/>
          <w:sz w:val="24"/>
          <w:szCs w:val="24"/>
        </w:rPr>
        <w:t>с пониманием нужной/интересующей/запрашиваемой</w:t>
      </w:r>
      <w:r w:rsidR="00CE7F9F" w:rsidRPr="00CB1A72">
        <w:rPr>
          <w:color w:val="auto"/>
          <w:sz w:val="24"/>
          <w:szCs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несплошных текстов (таблиц, диаграмм, схем) и понимание представленной в них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iCs/>
          <w:color w:val="auto"/>
          <w:sz w:val="24"/>
          <w:szCs w:val="24"/>
        </w:rPr>
        <w:t>с полным пониманием содержания</w:t>
      </w:r>
      <w:r w:rsidR="00CE7F9F" w:rsidRPr="00CB1A72">
        <w:rPr>
          <w:color w:val="auto"/>
          <w:sz w:val="24"/>
          <w:szCs w:val="24"/>
        </w:rPr>
        <w:t xml:space="preserve"> несложных аутентичных текстов, содержащих отдельные неизученные языковые явления. </w:t>
      </w:r>
      <w:r w:rsidRPr="00CB1A72">
        <w:rPr>
          <w:color w:val="auto"/>
          <w:sz w:val="24"/>
          <w:szCs w:val="24"/>
        </w:rPr>
        <w:t xml:space="preserve">В </w:t>
      </w:r>
      <w:r w:rsidR="00CE7F9F" w:rsidRPr="00CB1A72">
        <w:rPr>
          <w:color w:val="auto"/>
          <w:sz w:val="24"/>
          <w:szCs w:val="24"/>
        </w:rPr>
        <w:t xml:space="preserve">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w:t>
      </w:r>
      <w:r w:rsidRPr="00CB1A72">
        <w:rPr>
          <w:color w:val="auto"/>
          <w:sz w:val="24"/>
          <w:szCs w:val="24"/>
        </w:rPr>
        <w:t xml:space="preserve">В </w:t>
      </w:r>
      <w:r w:rsidR="00CE7F9F" w:rsidRPr="00CB1A72">
        <w:rPr>
          <w:color w:val="auto"/>
          <w:sz w:val="24"/>
          <w:szCs w:val="24"/>
        </w:rPr>
        <w:t>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текста/текстов для чтения — 350—500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Письменная </w:t>
      </w:r>
      <w:r w:rsidR="00CE7F9F" w:rsidRPr="00CB1A72">
        <w:rPr>
          <w:bCs/>
          <w:color w:val="auto"/>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письменной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плана/тезисов устного или письменного сообщения;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 xml:space="preserve">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CB1A72">
        <w:rPr>
          <w:color w:val="auto"/>
          <w:sz w:val="24"/>
          <w:szCs w:val="24"/>
        </w:rPr>
        <w:t xml:space="preserve">Объём </w:t>
      </w:r>
      <w:r w:rsidR="00CE7F9F" w:rsidRPr="00CB1A72">
        <w:rPr>
          <w:color w:val="auto"/>
          <w:sz w:val="24"/>
          <w:szCs w:val="24"/>
        </w:rPr>
        <w:t>письма — до 110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небольшого письменного высказывания с опорой на образец, план, таблицу и/или прочитанный/прослушанный текст. </w:t>
      </w:r>
      <w:r w:rsidRPr="00CB1A72">
        <w:rPr>
          <w:color w:val="auto"/>
          <w:sz w:val="24"/>
          <w:szCs w:val="24"/>
        </w:rPr>
        <w:t xml:space="preserve">Объём </w:t>
      </w:r>
      <w:r w:rsidR="00CE7F9F" w:rsidRPr="00CB1A72">
        <w:rPr>
          <w:color w:val="auto"/>
          <w:sz w:val="24"/>
          <w:szCs w:val="24"/>
        </w:rPr>
        <w:t>письменного высказывания — до 110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Фонетическая</w:t>
      </w:r>
      <w:r w:rsidR="00CE7F9F" w:rsidRPr="00CB1A72">
        <w:rPr>
          <w:bCs/>
          <w:color w:val="auto"/>
          <w:sz w:val="24"/>
          <w:szCs w:val="24"/>
        </w:rPr>
        <w:t xml:space="preserve"> 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вслух: сообщение информационного характера, отрывок из статьи научно-популярного характера, рассказ, диалог (беседа).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 для чтения вслух — до 110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О</w:t>
      </w:r>
      <w:r w:rsidR="004213FB" w:rsidRPr="00CB1A72">
        <w:rPr>
          <w:bCs/>
          <w:color w:val="auto"/>
          <w:sz w:val="24"/>
          <w:szCs w:val="24"/>
        </w:rPr>
        <w:t>РФ</w:t>
      </w:r>
      <w:r w:rsidRPr="00CB1A72">
        <w:rPr>
          <w:bCs/>
          <w:color w:val="auto"/>
          <w:sz w:val="24"/>
          <w:szCs w:val="24"/>
        </w:rPr>
        <w:t xml:space="preserve">ография </w:t>
      </w:r>
      <w:r w:rsidR="00CE7F9F" w:rsidRPr="00CB1A72">
        <w:rPr>
          <w:bCs/>
          <w:color w:val="auto"/>
          <w:sz w:val="24"/>
          <w:szCs w:val="24"/>
        </w:rPr>
        <w:t>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написание изученных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использование знаков препинания: точки, вопросительного и восклицательного знаков в конце предложения; запятой при перечислении.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Пунктуационно </w:t>
      </w:r>
      <w:r w:rsidR="00CE7F9F" w:rsidRPr="00CB1A72">
        <w:rPr>
          <w:color w:val="auto"/>
          <w:sz w:val="24"/>
          <w:szCs w:val="24"/>
        </w:rPr>
        <w:t>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Лексическая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Объём </w:t>
      </w:r>
      <w:r w:rsidR="00CE7F9F" w:rsidRPr="00CB1A72">
        <w:rPr>
          <w:color w:val="auto"/>
          <w:sz w:val="24"/>
          <w:szCs w:val="24"/>
        </w:rPr>
        <w:t>—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словообразования:</w:t>
      </w:r>
    </w:p>
    <w:p w:rsidR="00A57638" w:rsidRPr="00CB1A72" w:rsidRDefault="005D40CB" w:rsidP="005760E2">
      <w:pPr>
        <w:pStyle w:val="13"/>
        <w:numPr>
          <w:ilvl w:val="0"/>
          <w:numId w:val="49"/>
        </w:numPr>
        <w:tabs>
          <w:tab w:val="left" w:pos="575"/>
        </w:tabs>
        <w:spacing w:line="240" w:lineRule="auto"/>
        <w:jc w:val="both"/>
        <w:rPr>
          <w:color w:val="auto"/>
          <w:sz w:val="24"/>
          <w:szCs w:val="24"/>
        </w:rPr>
      </w:pPr>
      <w:r w:rsidRPr="00CB1A72">
        <w:rPr>
          <w:color w:val="auto"/>
          <w:sz w:val="24"/>
          <w:szCs w:val="24"/>
        </w:rPr>
        <w:t>Аффиксация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существительных при помощи суффикса </w:t>
      </w:r>
      <w:r w:rsidR="00CE7F9F" w:rsidRPr="00CB1A72">
        <w:rPr>
          <w:iCs/>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k</w:t>
      </w:r>
      <w:r w:rsidR="00CE7F9F" w:rsidRPr="00CB1A72">
        <w:rPr>
          <w:color w:val="auto"/>
          <w:sz w:val="24"/>
          <w:szCs w:val="24"/>
          <w:lang w:eastAsia="en-US" w:bidi="en-US"/>
        </w:rPr>
        <w:t xml:space="preserve"> (</w:t>
      </w:r>
      <w:r w:rsidR="00CE7F9F" w:rsidRPr="00CB1A72">
        <w:rPr>
          <w:iCs/>
          <w:color w:val="auto"/>
          <w:sz w:val="24"/>
          <w:szCs w:val="24"/>
          <w:lang w:val="en-US" w:eastAsia="en-US" w:bidi="en-US"/>
        </w:rPr>
        <w:t>grammat</w:t>
      </w:r>
      <w:r w:rsidR="00B5762D">
        <w:rPr>
          <w:iCs/>
          <w:color w:val="auto"/>
          <w:sz w:val="24"/>
          <w:szCs w:val="24"/>
          <w:lang w:val="en-US" w:eastAsia="en-US" w:bidi="en-US"/>
        </w:rPr>
        <w:t>I</w:t>
      </w:r>
      <w:r w:rsidR="00CE7F9F" w:rsidRPr="00CB1A72">
        <w:rPr>
          <w:iCs/>
          <w:color w:val="auto"/>
          <w:sz w:val="24"/>
          <w:szCs w:val="24"/>
          <w:lang w:val="en-US" w:eastAsia="en-US" w:bidi="en-US"/>
        </w:rPr>
        <w:t>k</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прилагательных при помощи суффикса </w:t>
      </w:r>
      <w:r w:rsidR="00CE7F9F" w:rsidRPr="00CB1A72">
        <w:rPr>
          <w:iCs/>
          <w:color w:val="auto"/>
          <w:sz w:val="24"/>
          <w:szCs w:val="24"/>
          <w:lang w:eastAsia="en-US" w:bidi="en-US"/>
        </w:rPr>
        <w:t>-</w:t>
      </w:r>
      <w:r w:rsidR="00CE7F9F" w:rsidRPr="00CB1A72">
        <w:rPr>
          <w:iCs/>
          <w:color w:val="auto"/>
          <w:sz w:val="24"/>
          <w:szCs w:val="24"/>
          <w:lang w:val="en-US" w:eastAsia="en-US" w:bidi="en-US"/>
        </w:rPr>
        <w:t>los</w:t>
      </w:r>
      <w:r w:rsidR="00CE7F9F" w:rsidRPr="00CB1A72">
        <w:rPr>
          <w:color w:val="auto"/>
          <w:sz w:val="24"/>
          <w:szCs w:val="24"/>
          <w:lang w:eastAsia="en-US" w:bidi="en-US"/>
        </w:rPr>
        <w:t xml:space="preserve"> (</w:t>
      </w:r>
      <w:r w:rsidR="00CE7F9F" w:rsidRPr="00CB1A72">
        <w:rPr>
          <w:iCs/>
          <w:color w:val="auto"/>
          <w:sz w:val="24"/>
          <w:szCs w:val="24"/>
          <w:lang w:val="en-US" w:eastAsia="en-US" w:bidi="en-US"/>
        </w:rPr>
        <w:t>geschmacklos</w:t>
      </w:r>
      <w:r w:rsidR="00CE7F9F" w:rsidRPr="00CB1A72">
        <w:rPr>
          <w:color w:val="auto"/>
          <w:sz w:val="24"/>
          <w:szCs w:val="24"/>
          <w:lang w:eastAsia="en-US" w:bidi="en-US"/>
        </w:rPr>
        <w:t>);</w:t>
      </w:r>
    </w:p>
    <w:p w:rsidR="00A57638" w:rsidRPr="00CB1A72" w:rsidRDefault="005D40CB" w:rsidP="005760E2">
      <w:pPr>
        <w:pStyle w:val="13"/>
        <w:numPr>
          <w:ilvl w:val="0"/>
          <w:numId w:val="49"/>
        </w:numPr>
        <w:tabs>
          <w:tab w:val="left" w:pos="555"/>
        </w:tabs>
        <w:spacing w:line="240" w:lineRule="auto"/>
        <w:jc w:val="both"/>
        <w:rPr>
          <w:color w:val="auto"/>
          <w:sz w:val="24"/>
          <w:szCs w:val="24"/>
        </w:rPr>
      </w:pPr>
      <w:r w:rsidRPr="00CB1A72">
        <w:rPr>
          <w:color w:val="auto"/>
          <w:sz w:val="24"/>
          <w:szCs w:val="24"/>
        </w:rPr>
        <w:t>Слово</w:t>
      </w:r>
      <w:r w:rsidR="00CE7F9F" w:rsidRPr="00CB1A72">
        <w:rPr>
          <w:color w:val="auto"/>
          <w:sz w:val="24"/>
          <w:szCs w:val="24"/>
        </w:rPr>
        <w:t xml:space="preserve">сложение: образование сложных прилагательных путём соединения двух прилагательных </w:t>
      </w:r>
      <w:r w:rsidR="00CE7F9F" w:rsidRPr="00CB1A72">
        <w:rPr>
          <w:color w:val="auto"/>
          <w:sz w:val="24"/>
          <w:szCs w:val="24"/>
          <w:lang w:eastAsia="en-US" w:bidi="en-US"/>
        </w:rPr>
        <w:t>(</w:t>
      </w:r>
      <w:r w:rsidR="00CE7F9F" w:rsidRPr="00CB1A72">
        <w:rPr>
          <w:iCs/>
          <w:color w:val="auto"/>
          <w:sz w:val="24"/>
          <w:szCs w:val="24"/>
          <w:lang w:val="en-US" w:eastAsia="en-US" w:bidi="en-US"/>
        </w:rPr>
        <w:t>dunkelblau</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Многозначные </w:t>
      </w:r>
      <w:r w:rsidR="00CE7F9F" w:rsidRPr="00CB1A72">
        <w:rPr>
          <w:color w:val="auto"/>
          <w:sz w:val="24"/>
          <w:szCs w:val="24"/>
        </w:rPr>
        <w:t xml:space="preserve">лексические единицы. </w:t>
      </w:r>
      <w:r w:rsidRPr="00CB1A72">
        <w:rPr>
          <w:color w:val="auto"/>
          <w:sz w:val="24"/>
          <w:szCs w:val="24"/>
        </w:rPr>
        <w:t>Синонимы</w:t>
      </w:r>
      <w:r w:rsidR="00CE7F9F" w:rsidRPr="00CB1A72">
        <w:rPr>
          <w:color w:val="auto"/>
          <w:sz w:val="24"/>
          <w:szCs w:val="24"/>
        </w:rPr>
        <w:t xml:space="preserve">. </w:t>
      </w:r>
      <w:r w:rsidRPr="00CB1A72">
        <w:rPr>
          <w:color w:val="auto"/>
          <w:sz w:val="24"/>
          <w:szCs w:val="24"/>
        </w:rPr>
        <w:t>Антонимы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Различные </w:t>
      </w:r>
      <w:r w:rsidR="00CE7F9F" w:rsidRPr="00CB1A72">
        <w:rPr>
          <w:color w:val="auto"/>
          <w:sz w:val="24"/>
          <w:szCs w:val="24"/>
        </w:rPr>
        <w:t xml:space="preserve">средства связи в тексте для обеспечения его целостности </w:t>
      </w:r>
      <w:r w:rsidR="00CE7F9F" w:rsidRPr="00CB1A72">
        <w:rPr>
          <w:color w:val="auto"/>
          <w:sz w:val="24"/>
          <w:szCs w:val="24"/>
          <w:lang w:eastAsia="en-US" w:bidi="en-US"/>
        </w:rPr>
        <w:t>(</w:t>
      </w:r>
      <w:r w:rsidR="00CE7F9F" w:rsidRPr="00CB1A72">
        <w:rPr>
          <w:iCs/>
          <w:color w:val="auto"/>
          <w:sz w:val="24"/>
          <w:szCs w:val="24"/>
          <w:lang w:val="en-US" w:eastAsia="en-US" w:bidi="en-US"/>
        </w:rPr>
        <w:t>zuerst</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denn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zum</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schluss</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usw</w:t>
      </w:r>
      <w:r w:rsidR="00CE7F9F" w:rsidRPr="00CB1A72">
        <w:rPr>
          <w:iCs/>
          <w:color w:val="auto"/>
          <w:sz w:val="24"/>
          <w:szCs w:val="24"/>
          <w:lang w:eastAsia="en-US" w:bidi="en-US"/>
        </w:rPr>
        <w: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Грамма</w:t>
      </w:r>
      <w:r w:rsidR="00CE7F9F" w:rsidRPr="00CB1A72">
        <w:rPr>
          <w:bCs/>
          <w:color w:val="auto"/>
          <w:sz w:val="24"/>
          <w:szCs w:val="24"/>
        </w:rPr>
        <w:t>тическая 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изученных мо</w:t>
      </w:r>
      <w:r w:rsidR="004213FB" w:rsidRPr="00CB1A72">
        <w:rPr>
          <w:color w:val="auto"/>
          <w:sz w:val="24"/>
          <w:szCs w:val="24"/>
        </w:rPr>
        <w:t>РФ</w:t>
      </w:r>
      <w:r w:rsidR="00CE7F9F" w:rsidRPr="00CB1A72">
        <w:rPr>
          <w:color w:val="auto"/>
          <w:sz w:val="24"/>
          <w:szCs w:val="24"/>
        </w:rPr>
        <w:t>ологических форм и синтаксических конструкций немецкого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Различные </w:t>
      </w:r>
      <w:r w:rsidR="00CE7F9F" w:rsidRPr="00CB1A72">
        <w:rPr>
          <w:color w:val="auto"/>
          <w:sz w:val="24"/>
          <w:szCs w:val="24"/>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времени с союзами </w:t>
      </w:r>
      <w:r w:rsidR="00CE7F9F" w:rsidRPr="00CB1A72">
        <w:rPr>
          <w:iCs/>
          <w:color w:val="auto"/>
          <w:sz w:val="24"/>
          <w:szCs w:val="24"/>
          <w:lang w:val="en-US" w:eastAsia="en-US" w:bidi="en-US"/>
        </w:rPr>
        <w:t>wenn</w:t>
      </w:r>
      <w:r w:rsidR="00CE7F9F" w:rsidRPr="00CB1A72">
        <w:rPr>
          <w:color w:val="auto"/>
          <w:sz w:val="24"/>
          <w:szCs w:val="24"/>
          <w:lang w:eastAsia="en-US" w:bidi="en-US"/>
        </w:rPr>
        <w:t xml:space="preserve">, </w:t>
      </w:r>
      <w:r w:rsidR="00CE7F9F" w:rsidRPr="00CB1A72">
        <w:rPr>
          <w:iCs/>
          <w:color w:val="auto"/>
          <w:sz w:val="24"/>
          <w:szCs w:val="24"/>
          <w:lang w:val="en-US" w:eastAsia="en-US" w:bidi="en-US"/>
        </w:rPr>
        <w:t>als</w:t>
      </w:r>
      <w:r w:rsidR="00CE7F9F" w:rsidRPr="00CB1A72">
        <w:rPr>
          <w:iCs/>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в видовременных формах страдательного наклонения </w:t>
      </w:r>
      <w:r w:rsidR="00CE7F9F" w:rsidRPr="00CB1A72">
        <w:rPr>
          <w:color w:val="auto"/>
          <w:sz w:val="24"/>
          <w:szCs w:val="24"/>
          <w:lang w:eastAsia="en-US" w:bidi="en-US"/>
        </w:rPr>
        <w:t>(</w:t>
      </w:r>
      <w:r w:rsidR="00CE7F9F" w:rsidRPr="00CB1A72">
        <w:rPr>
          <w:color w:val="auto"/>
          <w:sz w:val="24"/>
          <w:szCs w:val="24"/>
        </w:rPr>
        <w:t>präsens, präter</w:t>
      </w:r>
      <w:r w:rsidR="00B5762D">
        <w:rPr>
          <w:color w:val="auto"/>
          <w:sz w:val="24"/>
          <w:szCs w:val="24"/>
        </w:rPr>
        <w:t>I</w:t>
      </w:r>
      <w:r w:rsidR="00CE7F9F" w:rsidRPr="00CB1A72">
        <w:rPr>
          <w:color w:val="auto"/>
          <w:sz w:val="24"/>
          <w:szCs w:val="24"/>
        </w:rPr>
        <w:t>tum</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Наиболее </w:t>
      </w:r>
      <w:r w:rsidR="00CE7F9F" w:rsidRPr="00CB1A72">
        <w:rPr>
          <w:color w:val="auto"/>
          <w:sz w:val="24"/>
          <w:szCs w:val="24"/>
        </w:rPr>
        <w:t>распространённые глаголы с управлением и местоимённые наречия.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Склонение </w:t>
      </w:r>
      <w:r w:rsidR="00CE7F9F" w:rsidRPr="00CB1A72">
        <w:rPr>
          <w:color w:val="auto"/>
          <w:sz w:val="24"/>
          <w:szCs w:val="24"/>
        </w:rPr>
        <w:t>прилагательных.</w:t>
      </w:r>
    </w:p>
    <w:p w:rsidR="00A57638" w:rsidRPr="00CB1A72" w:rsidRDefault="005D40CB" w:rsidP="005760E2">
      <w:pPr>
        <w:pStyle w:val="13"/>
        <w:spacing w:line="240" w:lineRule="auto"/>
        <w:jc w:val="both"/>
        <w:rPr>
          <w:color w:val="auto"/>
          <w:sz w:val="24"/>
          <w:szCs w:val="24"/>
        </w:rPr>
      </w:pPr>
      <w:r w:rsidRPr="00CB1A72">
        <w:rPr>
          <w:color w:val="auto"/>
          <w:sz w:val="24"/>
          <w:szCs w:val="24"/>
        </w:rPr>
        <w:t>Предлоги</w:t>
      </w:r>
      <w:r w:rsidR="00CE7F9F" w:rsidRPr="00CB1A72">
        <w:rPr>
          <w:color w:val="auto"/>
          <w:sz w:val="24"/>
          <w:szCs w:val="24"/>
        </w:rPr>
        <w:t>, используемые с дательным падежом.</w:t>
      </w:r>
    </w:p>
    <w:p w:rsidR="00A57638" w:rsidRPr="00CB1A72" w:rsidRDefault="005D40CB" w:rsidP="005760E2">
      <w:pPr>
        <w:pStyle w:val="13"/>
        <w:spacing w:line="240" w:lineRule="auto"/>
        <w:jc w:val="both"/>
        <w:rPr>
          <w:color w:val="auto"/>
          <w:sz w:val="24"/>
          <w:szCs w:val="24"/>
        </w:rPr>
      </w:pPr>
      <w:r w:rsidRPr="00CB1A72">
        <w:rPr>
          <w:color w:val="auto"/>
          <w:sz w:val="24"/>
          <w:szCs w:val="24"/>
        </w:rPr>
        <w:t>Предлоги</w:t>
      </w:r>
      <w:r w:rsidR="00CE7F9F" w:rsidRPr="00CB1A72">
        <w:rPr>
          <w:color w:val="auto"/>
          <w:sz w:val="24"/>
          <w:szCs w:val="24"/>
        </w:rPr>
        <w:t>, используемые с винительным падежом.</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Социокультурные </w:t>
      </w:r>
      <w:r w:rsidR="00CE7F9F" w:rsidRPr="00CB1A72">
        <w:rPr>
          <w:bCs/>
          <w:color w:val="auto"/>
          <w:sz w:val="24"/>
          <w:szCs w:val="24"/>
        </w:rPr>
        <w:t>знания и умения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Осуществление </w:t>
      </w:r>
      <w:r w:rsidR="00CE7F9F" w:rsidRPr="00CB1A72">
        <w:rPr>
          <w:color w:val="auto"/>
          <w:sz w:val="24"/>
          <w:szCs w:val="24"/>
        </w:rPr>
        <w:t>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Понимание </w:t>
      </w:r>
      <w:r w:rsidR="00CE7F9F" w:rsidRPr="00CB1A72">
        <w:rPr>
          <w:color w:val="auto"/>
          <w:sz w:val="24"/>
          <w:szCs w:val="24"/>
        </w:rPr>
        <w:t>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Соблюдение </w:t>
      </w:r>
      <w:r w:rsidR="00CE7F9F" w:rsidRPr="00CB1A72">
        <w:rPr>
          <w:color w:val="auto"/>
          <w:sz w:val="24"/>
          <w:szCs w:val="24"/>
        </w:rPr>
        <w:t>нормы вежливости в межкультурном общении.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Знание </w:t>
      </w:r>
      <w:r w:rsidR="00CE7F9F" w:rsidRPr="00CB1A72">
        <w:rPr>
          <w:color w:val="auto"/>
          <w:sz w:val="24"/>
          <w:szCs w:val="24"/>
        </w:rPr>
        <w:t>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россию и страну/страны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некоторые культурные явления родной страны и страны/стран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 xml:space="preserve">рассказывать о некоторых выдающихся людях родной страны и страны/стран изучаемого языка (ученых, писателях, поэтах, художниках, музыкантах, спортсменах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Оказывать </w:t>
      </w:r>
      <w:r w:rsidR="00CE7F9F" w:rsidRPr="00CB1A72">
        <w:rPr>
          <w:color w:val="auto"/>
          <w:sz w:val="24"/>
          <w:szCs w:val="24"/>
        </w:rPr>
        <w:t xml:space="preserve">помощь зарубежным гостям в ситуациях повседневного общения (объяснить местонахождение объекта, сообщить возможный маршрут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Компенсаторные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CB1A72" w:rsidRDefault="005D40CB" w:rsidP="005760E2">
      <w:pPr>
        <w:pStyle w:val="13"/>
        <w:spacing w:line="240" w:lineRule="auto"/>
        <w:jc w:val="both"/>
        <w:rPr>
          <w:color w:val="auto"/>
          <w:sz w:val="24"/>
          <w:szCs w:val="24"/>
        </w:rPr>
      </w:pPr>
      <w:r w:rsidRPr="00CB1A72">
        <w:rPr>
          <w:color w:val="auto"/>
          <w:sz w:val="24"/>
          <w:szCs w:val="24"/>
        </w:rPr>
        <w:t>Переспрашивать</w:t>
      </w:r>
      <w:r w:rsidR="00CE7F9F" w:rsidRPr="00CB1A72">
        <w:rPr>
          <w:color w:val="auto"/>
          <w:sz w:val="24"/>
          <w:szCs w:val="24"/>
        </w:rPr>
        <w:t>, просить повторить, уточняя значения незнакомых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в качестве опоры при составлении собственных высказываний ключевых слов, 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Игнорирование </w:t>
      </w:r>
      <w:r w:rsidR="00CE7F9F" w:rsidRPr="00CB1A72">
        <w:rPr>
          <w:color w:val="auto"/>
          <w:sz w:val="24"/>
          <w:szCs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CB1A72" w:rsidRDefault="002C5D67"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p>
    <w:p w:rsidR="002C5D67" w:rsidRPr="00CB1A72" w:rsidRDefault="002C5D67"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Коммуникативные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Взаимоотношения </w:t>
      </w:r>
      <w:r w:rsidR="00CE7F9F" w:rsidRPr="00CB1A72">
        <w:rPr>
          <w:color w:val="auto"/>
          <w:sz w:val="24"/>
          <w:szCs w:val="24"/>
        </w:rPr>
        <w:t xml:space="preserve">в семье и с друзьями. </w:t>
      </w:r>
      <w:r w:rsidRPr="00CB1A72">
        <w:rPr>
          <w:color w:val="auto"/>
          <w:sz w:val="24"/>
          <w:szCs w:val="24"/>
        </w:rPr>
        <w:t xml:space="preserve">Конфликты </w:t>
      </w:r>
      <w:r w:rsidR="00CE7F9F" w:rsidRPr="00CB1A72">
        <w:rPr>
          <w:color w:val="auto"/>
          <w:sz w:val="24"/>
          <w:szCs w:val="24"/>
        </w:rPr>
        <w:t>и их решения.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Внешность </w:t>
      </w:r>
      <w:r w:rsidR="00CE7F9F" w:rsidRPr="00CB1A72">
        <w:rPr>
          <w:color w:val="auto"/>
          <w:sz w:val="24"/>
          <w:szCs w:val="24"/>
        </w:rPr>
        <w:t>и характер человека/литературного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Досуг </w:t>
      </w:r>
      <w:r w:rsidR="00CE7F9F" w:rsidRPr="00CB1A72">
        <w:rPr>
          <w:color w:val="auto"/>
          <w:sz w:val="24"/>
          <w:szCs w:val="24"/>
        </w:rPr>
        <w:t xml:space="preserve">и увлечения/хобби современного подростка (чтение, кино, театр, музыка, музей, спорт живопись; компьютерные игры). </w:t>
      </w:r>
      <w:r w:rsidRPr="00CB1A72">
        <w:rPr>
          <w:color w:val="auto"/>
          <w:sz w:val="24"/>
          <w:szCs w:val="24"/>
        </w:rPr>
        <w:t xml:space="preserve">Роль </w:t>
      </w:r>
      <w:r w:rsidR="00CE7F9F" w:rsidRPr="00CB1A72">
        <w:rPr>
          <w:color w:val="auto"/>
          <w:sz w:val="24"/>
          <w:szCs w:val="24"/>
        </w:rPr>
        <w:t>книги в жизни подростка.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Здоровый </w:t>
      </w:r>
      <w:r w:rsidR="00CE7F9F" w:rsidRPr="00CB1A72">
        <w:rPr>
          <w:color w:val="auto"/>
          <w:sz w:val="24"/>
          <w:szCs w:val="24"/>
        </w:rPr>
        <w:t xml:space="preserve">образ жизни: режим труда и отдыха, фитнес, сбалансированное питание. </w:t>
      </w:r>
      <w:r w:rsidRPr="00CB1A72">
        <w:rPr>
          <w:color w:val="auto"/>
          <w:sz w:val="24"/>
          <w:szCs w:val="24"/>
        </w:rPr>
        <w:t xml:space="preserve">Посещение </w:t>
      </w:r>
      <w:r w:rsidR="00CE7F9F" w:rsidRPr="00CB1A72">
        <w:rPr>
          <w:color w:val="auto"/>
          <w:sz w:val="24"/>
          <w:szCs w:val="24"/>
        </w:rPr>
        <w:t>врача.</w:t>
      </w:r>
    </w:p>
    <w:p w:rsidR="00A57638" w:rsidRPr="00CB1A72" w:rsidRDefault="005D40CB" w:rsidP="005760E2">
      <w:pPr>
        <w:pStyle w:val="13"/>
        <w:spacing w:line="240" w:lineRule="auto"/>
        <w:jc w:val="both"/>
        <w:rPr>
          <w:color w:val="auto"/>
          <w:sz w:val="24"/>
          <w:szCs w:val="24"/>
        </w:rPr>
      </w:pPr>
      <w:r w:rsidRPr="00CB1A72">
        <w:rPr>
          <w:color w:val="auto"/>
          <w:sz w:val="24"/>
          <w:szCs w:val="24"/>
        </w:rPr>
        <w:t>Покупки</w:t>
      </w:r>
      <w:r w:rsidR="00CE7F9F" w:rsidRPr="00CB1A72">
        <w:rPr>
          <w:color w:val="auto"/>
          <w:sz w:val="24"/>
          <w:szCs w:val="24"/>
        </w:rPr>
        <w:t xml:space="preserve">: одежда, обувь и продукты питания. </w:t>
      </w:r>
      <w:r w:rsidRPr="00CB1A72">
        <w:rPr>
          <w:color w:val="auto"/>
          <w:sz w:val="24"/>
          <w:szCs w:val="24"/>
        </w:rPr>
        <w:t xml:space="preserve">Карманные </w:t>
      </w:r>
      <w:r w:rsidR="00CE7F9F" w:rsidRPr="00CB1A72">
        <w:rPr>
          <w:color w:val="auto"/>
          <w:sz w:val="24"/>
          <w:szCs w:val="24"/>
        </w:rPr>
        <w:t xml:space="preserve">деньги. </w:t>
      </w:r>
      <w:r w:rsidRPr="00CB1A72">
        <w:rPr>
          <w:color w:val="auto"/>
          <w:sz w:val="24"/>
          <w:szCs w:val="24"/>
        </w:rPr>
        <w:t xml:space="preserve">Молодёжная </w:t>
      </w:r>
      <w:r w:rsidR="00CE7F9F" w:rsidRPr="00CB1A72">
        <w:rPr>
          <w:color w:val="auto"/>
          <w:sz w:val="24"/>
          <w:szCs w:val="24"/>
        </w:rPr>
        <w:t>мода.</w:t>
      </w:r>
    </w:p>
    <w:p w:rsidR="00A57638" w:rsidRPr="00CB1A72" w:rsidRDefault="005D40CB" w:rsidP="005760E2">
      <w:pPr>
        <w:pStyle w:val="13"/>
        <w:spacing w:line="240" w:lineRule="auto"/>
        <w:jc w:val="both"/>
        <w:rPr>
          <w:color w:val="auto"/>
          <w:sz w:val="24"/>
          <w:szCs w:val="24"/>
        </w:rPr>
      </w:pPr>
      <w:r w:rsidRPr="00CB1A72">
        <w:rPr>
          <w:color w:val="auto"/>
          <w:sz w:val="24"/>
          <w:szCs w:val="24"/>
        </w:rPr>
        <w:t>Школа</w:t>
      </w:r>
      <w:r w:rsidR="00CE7F9F" w:rsidRPr="00CB1A72">
        <w:rPr>
          <w:color w:val="auto"/>
          <w:sz w:val="24"/>
          <w:szCs w:val="24"/>
        </w:rPr>
        <w:t xml:space="preserve">, школьная жизнь, изучаемые предметы и отношение к ним. </w:t>
      </w:r>
      <w:r w:rsidRPr="00CB1A72">
        <w:rPr>
          <w:color w:val="auto"/>
          <w:sz w:val="24"/>
          <w:szCs w:val="24"/>
        </w:rPr>
        <w:t xml:space="preserve">Взаимоотношения </w:t>
      </w:r>
      <w:r w:rsidR="00CE7F9F" w:rsidRPr="00CB1A72">
        <w:rPr>
          <w:color w:val="auto"/>
          <w:sz w:val="24"/>
          <w:szCs w:val="24"/>
        </w:rPr>
        <w:t xml:space="preserve">в школе: проблемы и их решение. </w:t>
      </w:r>
      <w:r w:rsidRPr="00CB1A72">
        <w:rPr>
          <w:color w:val="auto"/>
          <w:sz w:val="24"/>
          <w:szCs w:val="24"/>
        </w:rPr>
        <w:t xml:space="preserve">Переписка </w:t>
      </w:r>
      <w:r w:rsidR="00CE7F9F" w:rsidRPr="00CB1A72">
        <w:rPr>
          <w:color w:val="auto"/>
          <w:sz w:val="24"/>
          <w:szCs w:val="24"/>
        </w:rPr>
        <w:t>с зарубежными сверстниками.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отдыха в различное время года. </w:t>
      </w:r>
      <w:r w:rsidRPr="00CB1A72">
        <w:rPr>
          <w:color w:val="auto"/>
          <w:sz w:val="24"/>
          <w:szCs w:val="24"/>
        </w:rPr>
        <w:t xml:space="preserve">Путешествия </w:t>
      </w:r>
      <w:r w:rsidR="00CE7F9F" w:rsidRPr="00CB1A72">
        <w:rPr>
          <w:color w:val="auto"/>
          <w:sz w:val="24"/>
          <w:szCs w:val="24"/>
        </w:rPr>
        <w:t xml:space="preserve">по россии и зарубежным странам. </w:t>
      </w:r>
      <w:r w:rsidRPr="00CB1A72">
        <w:rPr>
          <w:color w:val="auto"/>
          <w:sz w:val="24"/>
          <w:szCs w:val="24"/>
        </w:rPr>
        <w:t>Транспорт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Природа</w:t>
      </w:r>
      <w:r w:rsidR="00CE7F9F" w:rsidRPr="00CB1A72">
        <w:rPr>
          <w:color w:val="auto"/>
          <w:sz w:val="24"/>
          <w:szCs w:val="24"/>
        </w:rPr>
        <w:t xml:space="preserve">: флора и фауна. </w:t>
      </w:r>
      <w:r w:rsidRPr="00CB1A72">
        <w:rPr>
          <w:color w:val="auto"/>
          <w:sz w:val="24"/>
          <w:szCs w:val="24"/>
        </w:rPr>
        <w:t>Проблемы</w:t>
      </w:r>
      <w:r w:rsidR="00CE7F9F" w:rsidRPr="00CB1A72">
        <w:rPr>
          <w:color w:val="auto"/>
          <w:sz w:val="24"/>
          <w:szCs w:val="24"/>
        </w:rPr>
        <w:t xml:space="preserve"> экологии. </w:t>
      </w:r>
      <w:r w:rsidRPr="00CB1A72">
        <w:rPr>
          <w:color w:val="auto"/>
          <w:sz w:val="24"/>
          <w:szCs w:val="24"/>
        </w:rPr>
        <w:t xml:space="preserve">Защита </w:t>
      </w:r>
      <w:r w:rsidR="00CE7F9F" w:rsidRPr="00CB1A72">
        <w:rPr>
          <w:color w:val="auto"/>
          <w:sz w:val="24"/>
          <w:szCs w:val="24"/>
        </w:rPr>
        <w:t xml:space="preserve">окружающей среды. </w:t>
      </w:r>
      <w:r w:rsidRPr="00CB1A72">
        <w:rPr>
          <w:color w:val="auto"/>
          <w:sz w:val="24"/>
          <w:szCs w:val="24"/>
        </w:rPr>
        <w:t>Климат</w:t>
      </w:r>
      <w:r w:rsidR="00CE7F9F" w:rsidRPr="00CB1A72">
        <w:rPr>
          <w:color w:val="auto"/>
          <w:sz w:val="24"/>
          <w:szCs w:val="24"/>
        </w:rPr>
        <w:t xml:space="preserve">, погода. </w:t>
      </w:r>
      <w:r w:rsidRPr="00CB1A72">
        <w:rPr>
          <w:color w:val="auto"/>
          <w:sz w:val="24"/>
          <w:szCs w:val="24"/>
        </w:rPr>
        <w:t xml:space="preserve">Стихийные </w:t>
      </w:r>
      <w:r w:rsidR="00CE7F9F" w:rsidRPr="00CB1A72">
        <w:rPr>
          <w:color w:val="auto"/>
          <w:sz w:val="24"/>
          <w:szCs w:val="24"/>
        </w:rPr>
        <w:t>бедствия.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Средства </w:t>
      </w:r>
      <w:r w:rsidR="00CE7F9F" w:rsidRPr="00CB1A72">
        <w:rPr>
          <w:color w:val="auto"/>
          <w:sz w:val="24"/>
          <w:szCs w:val="24"/>
        </w:rPr>
        <w:t>массовой информации (телевидение, радио, пресса, интернет).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Родная </w:t>
      </w:r>
      <w:r w:rsidR="00CE7F9F" w:rsidRPr="00CB1A72">
        <w:rPr>
          <w:color w:val="auto"/>
          <w:sz w:val="24"/>
          <w:szCs w:val="24"/>
        </w:rPr>
        <w:t xml:space="preserve">страна и страна/страны изучаемого языка. </w:t>
      </w:r>
      <w:r w:rsidRPr="00CB1A72">
        <w:rPr>
          <w:color w:val="auto"/>
          <w:sz w:val="24"/>
          <w:szCs w:val="24"/>
        </w:rPr>
        <w:t xml:space="preserve">Их </w:t>
      </w:r>
      <w:r w:rsidR="00CE7F9F" w:rsidRPr="00CB1A72">
        <w:rPr>
          <w:color w:val="auto"/>
          <w:sz w:val="24"/>
          <w:szCs w:val="24"/>
        </w:rPr>
        <w:t>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Выдающиеся </w:t>
      </w:r>
      <w:r w:rsidR="00CE7F9F" w:rsidRPr="00CB1A72">
        <w:rPr>
          <w:color w:val="auto"/>
          <w:sz w:val="24"/>
          <w:szCs w:val="24"/>
        </w:rPr>
        <w:t>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Pr="00CB1A72" w:rsidRDefault="002C5D67"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Говорение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диалогической речи</w:t>
      </w:r>
      <w:r w:rsidR="00CE7F9F" w:rsidRPr="00CB1A72">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этикетного характера</w:t>
      </w:r>
      <w:r w:rsidR="00CE7F9F" w:rsidRPr="00CB1A72">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 побуждение</w:t>
      </w:r>
      <w:r w:rsidR="00CE7F9F" w:rsidRPr="00CB1A72">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Диалог</w:t>
      </w:r>
      <w:r w:rsidR="00CE7F9F" w:rsidRPr="00CB1A72">
        <w:rPr>
          <w:iCs/>
          <w:color w:val="auto"/>
          <w:sz w:val="24"/>
          <w:szCs w:val="24"/>
        </w:rPr>
        <w:t>-расспрос —</w:t>
      </w:r>
      <w:r w:rsidR="00CE7F9F" w:rsidRPr="00CB1A72">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Диалог </w:t>
      </w:r>
      <w:r w:rsidR="00CE7F9F" w:rsidRPr="00CB1A72">
        <w:rPr>
          <w:iCs/>
          <w:color w:val="auto"/>
          <w:sz w:val="24"/>
          <w:szCs w:val="24"/>
        </w:rPr>
        <w:t>обмен мнениями</w:t>
      </w:r>
      <w:r w:rsidR="00CE7F9F" w:rsidRPr="00CB1A72">
        <w:rPr>
          <w:color w:val="auto"/>
          <w:sz w:val="24"/>
          <w:szCs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Названные </w:t>
      </w:r>
      <w:r w:rsidR="00CE7F9F" w:rsidRPr="00CB1A72">
        <w:rPr>
          <w:color w:val="auto"/>
          <w:sz w:val="24"/>
          <w:szCs w:val="24"/>
        </w:rP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коммуникативных умений </w:t>
      </w:r>
      <w:r w:rsidR="00CE7F9F" w:rsidRPr="00CB1A72">
        <w:rPr>
          <w:bCs/>
          <w:iCs/>
          <w:color w:val="auto"/>
          <w:sz w:val="24"/>
          <w:szCs w:val="24"/>
        </w:rPr>
        <w:t>монологической речи</w:t>
      </w:r>
      <w:r w:rsidR="00CE7F9F" w:rsidRPr="00CB1A72">
        <w:rPr>
          <w:color w:val="auto"/>
          <w:sz w:val="24"/>
          <w:szCs w:val="24"/>
        </w:rPr>
        <w:t xml:space="preserve"> — создание устных связных монологических высказываний с использованием основных коммуникативных типов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Повествование</w:t>
      </w:r>
      <w:r w:rsidR="00CE7F9F" w:rsidRPr="00CB1A72">
        <w:rPr>
          <w:color w:val="auto"/>
          <w:sz w:val="24"/>
          <w:szCs w:val="24"/>
        </w:rPr>
        <w:t>/сообщение;</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Рассуждение</w:t>
      </w:r>
      <w:r w:rsidR="00CE7F9F" w:rsidRPr="00CB1A72">
        <w:rPr>
          <w:color w:val="auto"/>
          <w:sz w:val="24"/>
          <w:szCs w:val="24"/>
        </w:rPr>
        <w:t>;</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Выражение </w:t>
      </w:r>
      <w:r w:rsidR="00CE7F9F" w:rsidRPr="00CB1A72">
        <w:rPr>
          <w:color w:val="auto"/>
          <w:sz w:val="24"/>
          <w:szCs w:val="24"/>
        </w:rPr>
        <w:t>и краткое аргументирование своего мнения по отношению к услышанному/прочитанному;</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Изложение </w:t>
      </w:r>
      <w:r w:rsidR="00CE7F9F" w:rsidRPr="00CB1A72">
        <w:rPr>
          <w:color w:val="auto"/>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Составление </w:t>
      </w:r>
      <w:r w:rsidR="00CE7F9F" w:rsidRPr="00CB1A72">
        <w:rPr>
          <w:color w:val="auto"/>
          <w:sz w:val="24"/>
          <w:szCs w:val="24"/>
        </w:rPr>
        <w:t>рассказа по картинкам;</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Изложение </w:t>
      </w:r>
      <w:r w:rsidR="00CE7F9F" w:rsidRPr="00CB1A72">
        <w:rPr>
          <w:color w:val="auto"/>
          <w:sz w:val="24"/>
          <w:szCs w:val="24"/>
        </w:rPr>
        <w:t>результатов выполненной проектной работы.</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Данные </w:t>
      </w:r>
      <w:r w:rsidR="00CE7F9F" w:rsidRPr="00CB1A72">
        <w:rPr>
          <w:color w:val="auto"/>
          <w:sz w:val="24"/>
          <w:szCs w:val="24"/>
        </w:rPr>
        <w:t>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монологического высказывания — 10—12 фраз.</w:t>
      </w:r>
    </w:p>
    <w:p w:rsidR="00A57638" w:rsidRPr="00CB1A72" w:rsidRDefault="005D40CB" w:rsidP="005760E2">
      <w:pPr>
        <w:pStyle w:val="13"/>
        <w:spacing w:line="240" w:lineRule="auto"/>
        <w:jc w:val="both"/>
        <w:rPr>
          <w:color w:val="auto"/>
          <w:sz w:val="24"/>
          <w:szCs w:val="24"/>
        </w:rPr>
      </w:pPr>
      <w:r w:rsidRPr="00CB1A72">
        <w:rPr>
          <w:bCs/>
          <w:color w:val="auto"/>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Аудирование </w:t>
      </w:r>
      <w:r w:rsidR="00CE7F9F" w:rsidRPr="00CB1A72">
        <w:rPr>
          <w:color w:val="auto"/>
          <w:sz w:val="24"/>
          <w:szCs w:val="24"/>
        </w:rPr>
        <w:t>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Языкова</w:t>
      </w:r>
      <w:r w:rsidR="00CE7F9F" w:rsidRPr="00CB1A72">
        <w:rPr>
          <w:color w:val="auto"/>
          <w:sz w:val="24"/>
          <w:szCs w:val="24"/>
        </w:rPr>
        <w:t>я сложность текстов для аудирования должна соответствовать базовому уровню (а2 — допороговому уровню по общеевропейской шкале).</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Время </w:t>
      </w:r>
      <w:r w:rsidR="00CE7F9F" w:rsidRPr="00CB1A72">
        <w:rPr>
          <w:color w:val="auto"/>
          <w:sz w:val="24"/>
          <w:szCs w:val="24"/>
        </w:rPr>
        <w:t>звучания текста/текстов для аудирования — до 2 минут.</w:t>
      </w:r>
    </w:p>
    <w:p w:rsidR="002C5D67" w:rsidRPr="00CB1A72" w:rsidRDefault="002C5D67" w:rsidP="005760E2">
      <w:pPr>
        <w:pStyle w:val="13"/>
        <w:spacing w:line="240" w:lineRule="auto"/>
        <w:ind w:firstLine="238"/>
        <w:jc w:val="both"/>
        <w:rPr>
          <w:bCs/>
          <w:color w:val="auto"/>
          <w:sz w:val="24"/>
          <w:szCs w:val="24"/>
        </w:rPr>
      </w:pPr>
    </w:p>
    <w:p w:rsidR="00A57638" w:rsidRPr="00CB1A72" w:rsidRDefault="005D40CB" w:rsidP="005760E2">
      <w:pPr>
        <w:pStyle w:val="13"/>
        <w:spacing w:line="240" w:lineRule="auto"/>
        <w:ind w:firstLine="238"/>
        <w:jc w:val="both"/>
        <w:rPr>
          <w:color w:val="auto"/>
          <w:sz w:val="24"/>
          <w:szCs w:val="24"/>
        </w:rPr>
      </w:pPr>
      <w:r w:rsidRPr="00CB1A72">
        <w:rPr>
          <w:bCs/>
          <w:color w:val="auto"/>
          <w:sz w:val="24"/>
          <w:szCs w:val="24"/>
        </w:rPr>
        <w:t xml:space="preserve">Смысловое </w:t>
      </w:r>
      <w:r w:rsidR="00CE7F9F" w:rsidRPr="00CB1A72">
        <w:rPr>
          <w:bCs/>
          <w:color w:val="auto"/>
          <w:sz w:val="24"/>
          <w:szCs w:val="24"/>
        </w:rPr>
        <w:t>чтение</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Развитие </w:t>
      </w:r>
      <w:r w:rsidR="00CE7F9F" w:rsidRPr="00CB1A72">
        <w:rPr>
          <w:color w:val="auto"/>
          <w:sz w:val="24"/>
          <w:szCs w:val="24"/>
        </w:rPr>
        <w:t>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color w:val="auto"/>
          <w:sz w:val="24"/>
          <w:szCs w:val="24"/>
        </w:rPr>
        <w:t>несплошных текстов (таблиц, диаграмм, схем) и понимание представленной в них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Чтение </w:t>
      </w:r>
      <w:r w:rsidR="00CE7F9F" w:rsidRPr="00CB1A72">
        <w:rPr>
          <w:iCs/>
          <w:color w:val="auto"/>
          <w:sz w:val="24"/>
          <w:szCs w:val="24"/>
        </w:rPr>
        <w:t>с полным пониманием содержания</w:t>
      </w:r>
      <w:r w:rsidR="00CE7F9F" w:rsidRPr="00CB1A72">
        <w:rPr>
          <w:color w:val="auto"/>
          <w:sz w:val="24"/>
          <w:szCs w:val="24"/>
        </w:rPr>
        <w:t xml:space="preserve"> несложных аутентичных текстов, содержащих отдельные неизученные языковые явления. </w:t>
      </w:r>
      <w:r w:rsidRPr="00CB1A72">
        <w:rPr>
          <w:color w:val="auto"/>
          <w:sz w:val="24"/>
          <w:szCs w:val="24"/>
        </w:rPr>
        <w:t xml:space="preserve">В </w:t>
      </w:r>
      <w:r w:rsidR="00CE7F9F" w:rsidRPr="00CB1A72">
        <w:rPr>
          <w:color w:val="auto"/>
          <w:sz w:val="24"/>
          <w:szCs w:val="24"/>
        </w:rPr>
        <w:t>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Языковая </w:t>
      </w:r>
      <w:r w:rsidR="00CE7F9F" w:rsidRPr="00CB1A72">
        <w:rPr>
          <w:color w:val="auto"/>
          <w:sz w:val="24"/>
          <w:szCs w:val="24"/>
        </w:rPr>
        <w:t>сложность текстов для чтения должна соответствовать базовому уровню (а2 — допороговому уровню по общеевропейской шкале).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текста/текстов для чтения — 500—600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Письменная </w:t>
      </w:r>
      <w:r w:rsidR="00CE7F9F" w:rsidRPr="00CB1A72">
        <w:rPr>
          <w:bCs/>
          <w:color w:val="auto"/>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письменной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плана/тезисов устного или письменного сообщения;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Написание </w:t>
      </w:r>
      <w:r w:rsidR="00CE7F9F" w:rsidRPr="00CB1A72">
        <w:rPr>
          <w:color w:val="auto"/>
          <w:sz w:val="24"/>
          <w:szCs w:val="24"/>
        </w:rPr>
        <w:t xml:space="preserve">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CB1A72">
        <w:rPr>
          <w:color w:val="auto"/>
          <w:sz w:val="24"/>
          <w:szCs w:val="24"/>
        </w:rPr>
        <w:t xml:space="preserve">Объём </w:t>
      </w:r>
      <w:r w:rsidR="00CE7F9F" w:rsidRPr="00CB1A72">
        <w:rPr>
          <w:color w:val="auto"/>
          <w:sz w:val="24"/>
          <w:szCs w:val="24"/>
        </w:rPr>
        <w:t>письма — до 120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небольшого письменного высказывания с опорой на образец, план, таблицу и/или прочитанный/прослушанный текст. </w:t>
      </w:r>
      <w:r w:rsidRPr="00CB1A72">
        <w:rPr>
          <w:color w:val="auto"/>
          <w:sz w:val="24"/>
          <w:szCs w:val="24"/>
        </w:rPr>
        <w:t xml:space="preserve">Объём </w:t>
      </w:r>
      <w:r w:rsidR="00CE7F9F" w:rsidRPr="00CB1A72">
        <w:rPr>
          <w:color w:val="auto"/>
          <w:sz w:val="24"/>
          <w:szCs w:val="24"/>
        </w:rPr>
        <w:t>письменного высказывания — до 120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Заполнение </w:t>
      </w:r>
      <w:r w:rsidR="00CE7F9F" w:rsidRPr="00CB1A72">
        <w:rPr>
          <w:color w:val="auto"/>
          <w:sz w:val="24"/>
          <w:szCs w:val="24"/>
        </w:rPr>
        <w:t>таблицы с краткой фиксацией содержания прочитанного/прослушанного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Преобразование </w:t>
      </w:r>
      <w:r w:rsidR="00CE7F9F" w:rsidRPr="00CB1A72">
        <w:rPr>
          <w:color w:val="auto"/>
          <w:sz w:val="24"/>
          <w:szCs w:val="24"/>
        </w:rPr>
        <w:t>таблицы, схемы в текстовый вариант представления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Письменное </w:t>
      </w:r>
      <w:r w:rsidR="00CE7F9F" w:rsidRPr="00CB1A72">
        <w:rPr>
          <w:color w:val="auto"/>
          <w:sz w:val="24"/>
          <w:szCs w:val="24"/>
        </w:rPr>
        <w:t>представление результатов выполненной проектной работы (объём — 100—120 слов).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Фонетическая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Различение </w:t>
      </w:r>
      <w:r w:rsidR="00CE7F9F" w:rsidRPr="00CB1A72">
        <w:rPr>
          <w:color w:val="auto"/>
          <w:sz w:val="24"/>
          <w:szCs w:val="24"/>
        </w:rPr>
        <w:t>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Выражение </w:t>
      </w:r>
      <w:r w:rsidR="00CE7F9F" w:rsidRPr="00CB1A72">
        <w:rPr>
          <w:color w:val="auto"/>
          <w:sz w:val="24"/>
          <w:szCs w:val="24"/>
        </w:rPr>
        <w:t>модального значения, чувства и эмоции.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Чтение </w:t>
      </w:r>
      <w:r w:rsidR="00CE7F9F" w:rsidRPr="00CB1A72">
        <w:rPr>
          <w:color w:val="auto"/>
          <w:sz w:val="24"/>
          <w:szCs w:val="24"/>
        </w:rPr>
        <w:t>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Тексты </w:t>
      </w:r>
      <w:r w:rsidR="00CE7F9F" w:rsidRPr="00CB1A72">
        <w:rPr>
          <w:color w:val="auto"/>
          <w:sz w:val="24"/>
          <w:szCs w:val="24"/>
        </w:rPr>
        <w:t>для чтения вслух: сообщение информационного характера, отрывок из статьи научно-популярного характера, рассказ, диалог (беседа).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Объём </w:t>
      </w:r>
      <w:r w:rsidR="00CE7F9F" w:rsidRPr="00CB1A72">
        <w:rPr>
          <w:color w:val="auto"/>
          <w:sz w:val="24"/>
          <w:szCs w:val="24"/>
        </w:rPr>
        <w:t>текста для чтения вслух — до 110 слов.</w:t>
      </w:r>
    </w:p>
    <w:p w:rsidR="002C5D67" w:rsidRPr="00CB1A72" w:rsidRDefault="002C5D67"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О</w:t>
      </w:r>
      <w:r w:rsidR="004213FB" w:rsidRPr="00CB1A72">
        <w:rPr>
          <w:bCs/>
          <w:color w:val="auto"/>
          <w:sz w:val="24"/>
          <w:szCs w:val="24"/>
        </w:rPr>
        <w:t>РФ</w:t>
      </w:r>
      <w:r w:rsidRPr="00CB1A72">
        <w:rPr>
          <w:bCs/>
          <w:color w:val="auto"/>
          <w:sz w:val="24"/>
          <w:szCs w:val="24"/>
        </w:rPr>
        <w:t>огр</w:t>
      </w:r>
      <w:r w:rsidR="00CE7F9F" w:rsidRPr="00CB1A72">
        <w:rPr>
          <w:bCs/>
          <w:color w:val="auto"/>
          <w:sz w:val="24"/>
          <w:szCs w:val="24"/>
        </w:rPr>
        <w:t>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написание изученных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Правильное </w:t>
      </w:r>
      <w:r w:rsidR="00CE7F9F" w:rsidRPr="00CB1A72">
        <w:rPr>
          <w:color w:val="auto"/>
          <w:sz w:val="24"/>
          <w:szCs w:val="24"/>
        </w:rPr>
        <w:t>использование знаков препинания: точки, вопросительного и восклицательного знаков в конце предложения; запятой при перечислении.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Пунктуационно </w:t>
      </w:r>
      <w:r w:rsidR="00CE7F9F" w:rsidRPr="00CB1A72">
        <w:rPr>
          <w:color w:val="auto"/>
          <w:sz w:val="24"/>
          <w:szCs w:val="24"/>
        </w:rPr>
        <w:t>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Лексическая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способы словообразования: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А</w:t>
      </w:r>
      <w:r w:rsidR="00CE7F9F" w:rsidRPr="00CB1A72">
        <w:rPr>
          <w:color w:val="auto"/>
          <w:sz w:val="24"/>
          <w:szCs w:val="24"/>
        </w:rPr>
        <w:t>) аффиксация: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существительных при помощи суффиксов </w:t>
      </w:r>
      <w:r w:rsidR="00CE7F9F" w:rsidRPr="00CB1A72">
        <w:rPr>
          <w:iCs/>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e</w:t>
      </w:r>
      <w:r w:rsidR="00CE7F9F" w:rsidRPr="00CB1A72">
        <w:rPr>
          <w:color w:val="auto"/>
          <w:sz w:val="24"/>
          <w:szCs w:val="24"/>
          <w:lang w:eastAsia="en-US" w:bidi="en-US"/>
        </w:rPr>
        <w:t xml:space="preserve"> (</w:t>
      </w:r>
      <w:r w:rsidR="00CE7F9F" w:rsidRPr="00CB1A72">
        <w:rPr>
          <w:iCs/>
          <w:color w:val="auto"/>
          <w:sz w:val="24"/>
          <w:szCs w:val="24"/>
          <w:lang w:val="en-US" w:eastAsia="en-US" w:bidi="en-US"/>
        </w:rPr>
        <w:t>d</w:t>
      </w:r>
      <w:r w:rsidR="00B5762D">
        <w:rPr>
          <w:iCs/>
          <w:color w:val="auto"/>
          <w:sz w:val="24"/>
          <w:szCs w:val="24"/>
          <w:lang w:val="en-US" w:eastAsia="en-US" w:bidi="en-US"/>
        </w:rPr>
        <w:t>I</w:t>
      </w:r>
      <w:r w:rsidR="00CE7F9F" w:rsidRPr="00CB1A72">
        <w:rPr>
          <w:iCs/>
          <w:color w:val="auto"/>
          <w:sz w:val="24"/>
          <w:szCs w:val="24"/>
          <w:lang w:val="en-US" w:eastAsia="en-US" w:bidi="en-US"/>
        </w:rPr>
        <w:t>e</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b</w:t>
      </w:r>
      <w:r w:rsidR="00B5762D">
        <w:rPr>
          <w:iCs/>
          <w:color w:val="auto"/>
          <w:sz w:val="24"/>
          <w:szCs w:val="24"/>
          <w:lang w:val="en-US" w:eastAsia="en-US" w:bidi="en-US"/>
        </w:rPr>
        <w:t>I</w:t>
      </w:r>
      <w:r w:rsidR="00CE7F9F" w:rsidRPr="00CB1A72">
        <w:rPr>
          <w:iCs/>
          <w:color w:val="auto"/>
          <w:sz w:val="24"/>
          <w:szCs w:val="24"/>
          <w:lang w:val="en-US" w:eastAsia="en-US" w:bidi="en-US"/>
        </w:rPr>
        <w:t>olog</w:t>
      </w:r>
      <w:r w:rsidR="00B5762D">
        <w:rPr>
          <w:iCs/>
          <w:color w:val="auto"/>
          <w:sz w:val="24"/>
          <w:szCs w:val="24"/>
          <w:lang w:val="en-US" w:eastAsia="en-US" w:bidi="en-US"/>
        </w:rPr>
        <w:t>I</w:t>
      </w:r>
      <w:r w:rsidR="00CE7F9F" w:rsidRPr="00CB1A72">
        <w:rPr>
          <w:iCs/>
          <w:color w:val="auto"/>
          <w:sz w:val="24"/>
          <w:szCs w:val="24"/>
          <w:lang w:val="en-US" w:eastAsia="en-US" w:bidi="en-US"/>
        </w:rPr>
        <w:t>e</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um</w:t>
      </w:r>
      <w:r w:rsidR="00CE7F9F" w:rsidRPr="00CB1A72">
        <w:rPr>
          <w:color w:val="auto"/>
          <w:sz w:val="24"/>
          <w:szCs w:val="24"/>
          <w:lang w:eastAsia="en-US" w:bidi="en-US"/>
        </w:rPr>
        <w:t xml:space="preserve"> (</w:t>
      </w:r>
      <w:r w:rsidR="00CE7F9F" w:rsidRPr="00CB1A72">
        <w:rPr>
          <w:iCs/>
          <w:color w:val="auto"/>
          <w:sz w:val="24"/>
          <w:szCs w:val="24"/>
          <w:lang w:val="en-US" w:eastAsia="en-US" w:bidi="en-US"/>
        </w:rPr>
        <w:t>das</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museum</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имён прилагательных при помощи суффиксов </w:t>
      </w:r>
      <w:r w:rsidR="00CE7F9F" w:rsidRPr="00CB1A72">
        <w:rPr>
          <w:iCs/>
          <w:color w:val="auto"/>
          <w:sz w:val="24"/>
          <w:szCs w:val="24"/>
          <w:lang w:eastAsia="en-US" w:bidi="en-US"/>
        </w:rPr>
        <w:t>-</w:t>
      </w:r>
      <w:r w:rsidR="00CE7F9F" w:rsidRPr="00CB1A72">
        <w:rPr>
          <w:iCs/>
          <w:color w:val="auto"/>
          <w:sz w:val="24"/>
          <w:szCs w:val="24"/>
          <w:lang w:val="en-US" w:eastAsia="en-US" w:bidi="en-US"/>
        </w:rPr>
        <w:t>sam</w:t>
      </w:r>
      <w:r w:rsidR="00CE7F9F" w:rsidRPr="00CB1A72">
        <w:rPr>
          <w:color w:val="auto"/>
          <w:sz w:val="24"/>
          <w:szCs w:val="24"/>
          <w:lang w:eastAsia="en-US" w:bidi="en-US"/>
        </w:rPr>
        <w:t xml:space="preserve"> (</w:t>
      </w:r>
      <w:r w:rsidR="00CE7F9F" w:rsidRPr="00CB1A72">
        <w:rPr>
          <w:iCs/>
          <w:color w:val="auto"/>
          <w:sz w:val="24"/>
          <w:szCs w:val="24"/>
          <w:lang w:val="en-US" w:eastAsia="en-US" w:bidi="en-US"/>
        </w:rPr>
        <w:t>erholsam</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bar</w:t>
      </w:r>
      <w:r w:rsidR="00CE7F9F" w:rsidRPr="00CB1A72">
        <w:rPr>
          <w:color w:val="auto"/>
          <w:sz w:val="24"/>
          <w:szCs w:val="24"/>
          <w:lang w:eastAsia="en-US" w:bidi="en-US"/>
        </w:rPr>
        <w:t xml:space="preserve"> (</w:t>
      </w:r>
      <w:r w:rsidR="00CE7F9F" w:rsidRPr="00CB1A72">
        <w:rPr>
          <w:iCs/>
          <w:color w:val="auto"/>
          <w:sz w:val="24"/>
          <w:szCs w:val="24"/>
          <w:lang w:val="en-US" w:eastAsia="en-US" w:bidi="en-US"/>
        </w:rPr>
        <w:t>lesbar</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Многозначность </w:t>
      </w:r>
      <w:r w:rsidR="00CE7F9F" w:rsidRPr="00CB1A72">
        <w:rPr>
          <w:color w:val="auto"/>
          <w:sz w:val="24"/>
          <w:szCs w:val="24"/>
        </w:rPr>
        <w:t xml:space="preserve">лексических единиц. </w:t>
      </w:r>
      <w:r w:rsidRPr="00CB1A72">
        <w:rPr>
          <w:color w:val="auto"/>
          <w:sz w:val="24"/>
          <w:szCs w:val="24"/>
        </w:rPr>
        <w:t>Синонимы</w:t>
      </w:r>
      <w:r w:rsidR="00CE7F9F" w:rsidRPr="00CB1A72">
        <w:rPr>
          <w:color w:val="auto"/>
          <w:sz w:val="24"/>
          <w:szCs w:val="24"/>
        </w:rPr>
        <w:t xml:space="preserve">. </w:t>
      </w:r>
      <w:r w:rsidRPr="00CB1A72">
        <w:rPr>
          <w:color w:val="auto"/>
          <w:sz w:val="24"/>
          <w:szCs w:val="24"/>
        </w:rPr>
        <w:t>Антонимы</w:t>
      </w:r>
      <w:r w:rsidR="00CE7F9F" w:rsidRPr="00CB1A72">
        <w:rPr>
          <w:color w:val="auto"/>
          <w:sz w:val="24"/>
          <w:szCs w:val="24"/>
        </w:rPr>
        <w:t xml:space="preserve">. </w:t>
      </w:r>
      <w:r w:rsidRPr="00CB1A72">
        <w:rPr>
          <w:color w:val="auto"/>
          <w:sz w:val="24"/>
          <w:szCs w:val="24"/>
        </w:rPr>
        <w:t xml:space="preserve">Сокращения </w:t>
      </w:r>
      <w:r w:rsidR="00CE7F9F" w:rsidRPr="00CB1A72">
        <w:rPr>
          <w:color w:val="auto"/>
          <w:sz w:val="24"/>
          <w:szCs w:val="24"/>
        </w:rPr>
        <w:t>и аббревиатуры.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Различные </w:t>
      </w:r>
      <w:r w:rsidR="00CE7F9F" w:rsidRPr="00CB1A72">
        <w:rPr>
          <w:color w:val="auto"/>
          <w:sz w:val="24"/>
          <w:szCs w:val="24"/>
        </w:rPr>
        <w:t xml:space="preserve">средства связи в тексте для обеспечения его целостности </w:t>
      </w:r>
      <w:r w:rsidR="00CE7F9F" w:rsidRPr="00CB1A72">
        <w:rPr>
          <w:color w:val="auto"/>
          <w:sz w:val="24"/>
          <w:szCs w:val="24"/>
          <w:lang w:eastAsia="en-US" w:bidi="en-US"/>
        </w:rPr>
        <w:t>(</w:t>
      </w:r>
      <w:r w:rsidR="00CE7F9F" w:rsidRPr="00CB1A72">
        <w:rPr>
          <w:iCs/>
          <w:color w:val="auto"/>
          <w:sz w:val="24"/>
          <w:szCs w:val="24"/>
          <w:lang w:val="en-US" w:eastAsia="en-US" w:bidi="en-US"/>
        </w:rPr>
        <w:t>zuerst</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denn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zum</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schluss</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usw</w:t>
      </w:r>
      <w:r w:rsidR="00CE7F9F" w:rsidRPr="00CB1A72">
        <w:rPr>
          <w:iCs/>
          <w:color w:val="auto"/>
          <w:sz w:val="24"/>
          <w:szCs w:val="24"/>
          <w:lang w:eastAsia="en-US" w:bidi="en-US"/>
        </w:rPr>
        <w: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Грамматическая </w:t>
      </w:r>
      <w:r w:rsidR="00CE7F9F" w:rsidRPr="00CB1A72">
        <w:rPr>
          <w:b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в письменном и звучащем тексте и употребление в устной и письменной речи изученных мо</w:t>
      </w:r>
      <w:r w:rsidR="004213FB" w:rsidRPr="00CB1A72">
        <w:rPr>
          <w:color w:val="auto"/>
          <w:sz w:val="24"/>
          <w:szCs w:val="24"/>
        </w:rPr>
        <w:t>РФ</w:t>
      </w:r>
      <w:r w:rsidR="00CE7F9F" w:rsidRPr="00CB1A72">
        <w:rPr>
          <w:color w:val="auto"/>
          <w:sz w:val="24"/>
          <w:szCs w:val="24"/>
        </w:rPr>
        <w:t>ологических форм и синтаксических конструкций немецкого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Различные </w:t>
      </w:r>
      <w:r w:rsidR="00CE7F9F" w:rsidRPr="00CB1A72">
        <w:rPr>
          <w:color w:val="auto"/>
          <w:sz w:val="24"/>
          <w:szCs w:val="24"/>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Сложносочинённые </w:t>
      </w:r>
      <w:r w:rsidR="00CE7F9F" w:rsidRPr="00CB1A72">
        <w:rPr>
          <w:color w:val="auto"/>
          <w:sz w:val="24"/>
          <w:szCs w:val="24"/>
        </w:rPr>
        <w:t xml:space="preserve">предложения с наречием </w:t>
      </w:r>
      <w:r w:rsidR="00CE7F9F" w:rsidRPr="00CB1A72">
        <w:rPr>
          <w:iCs/>
          <w:color w:val="auto"/>
          <w:sz w:val="24"/>
          <w:szCs w:val="24"/>
          <w:lang w:val="en-US" w:eastAsia="en-US" w:bidi="en-US"/>
        </w:rPr>
        <w:t>deshalb</w:t>
      </w:r>
      <w:r w:rsidR="00CE7F9F" w:rsidRPr="00CB1A72">
        <w:rPr>
          <w:iCs/>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времени с союзом </w:t>
      </w:r>
      <w:r w:rsidR="00CE7F9F" w:rsidRPr="00CB1A72">
        <w:rPr>
          <w:iCs/>
          <w:color w:val="auto"/>
          <w:sz w:val="24"/>
          <w:szCs w:val="24"/>
          <w:lang w:val="en-US" w:eastAsia="en-US" w:bidi="en-US"/>
        </w:rPr>
        <w:t>nachdem</w:t>
      </w:r>
      <w:r w:rsidR="00CE7F9F" w:rsidRPr="00CB1A72">
        <w:rPr>
          <w:color w:val="auto"/>
          <w:sz w:val="24"/>
          <w:szCs w:val="24"/>
          <w:lang w:eastAsia="en-US" w:bidi="en-US"/>
        </w:rPr>
        <w:t xml:space="preserve">, </w:t>
      </w:r>
      <w:r w:rsidR="00CE7F9F" w:rsidRPr="00CB1A72">
        <w:rPr>
          <w:color w:val="auto"/>
          <w:sz w:val="24"/>
          <w:szCs w:val="24"/>
        </w:rPr>
        <w:t xml:space="preserve">цели с союзом </w:t>
      </w:r>
      <w:r w:rsidR="00CE7F9F" w:rsidRPr="00CB1A72">
        <w:rPr>
          <w:iCs/>
          <w:color w:val="auto"/>
          <w:sz w:val="24"/>
          <w:szCs w:val="24"/>
          <w:lang w:val="en-US" w:eastAsia="en-US" w:bidi="en-US"/>
        </w:rPr>
        <w:t>dam</w:t>
      </w:r>
      <w:r w:rsidR="00B5762D">
        <w:rPr>
          <w:iCs/>
          <w:color w:val="auto"/>
          <w:sz w:val="24"/>
          <w:szCs w:val="24"/>
          <w:lang w:val="en-US" w:eastAsia="en-US" w:bidi="en-US"/>
        </w:rPr>
        <w:t>I</w:t>
      </w:r>
      <w:r w:rsidR="00CE7F9F" w:rsidRPr="00CB1A72">
        <w:rPr>
          <w:iCs/>
          <w:color w:val="auto"/>
          <w:sz w:val="24"/>
          <w:szCs w:val="24"/>
          <w:lang w:val="en-US" w:eastAsia="en-US" w:bidi="en-US"/>
        </w:rPr>
        <w:t>t</w:t>
      </w:r>
      <w:r w:rsidR="00CE7F9F" w:rsidRPr="00CB1A72">
        <w:rPr>
          <w:iCs/>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Формы </w:t>
      </w:r>
      <w:r w:rsidR="00CE7F9F" w:rsidRPr="00CB1A72">
        <w:rPr>
          <w:color w:val="auto"/>
          <w:sz w:val="24"/>
          <w:szCs w:val="24"/>
        </w:rPr>
        <w:t xml:space="preserve">сослагательного наклонения от глаголов </w:t>
      </w:r>
      <w:r w:rsidR="00CE7F9F" w:rsidRPr="00CB1A72">
        <w:rPr>
          <w:iCs/>
          <w:color w:val="auto"/>
          <w:sz w:val="24"/>
          <w:szCs w:val="24"/>
          <w:lang w:val="en-US" w:eastAsia="en-US" w:bidi="en-US"/>
        </w:rPr>
        <w:t>haben</w:t>
      </w:r>
      <w:r w:rsidR="00CE7F9F" w:rsidRPr="00CB1A72">
        <w:rPr>
          <w:color w:val="auto"/>
          <w:sz w:val="24"/>
          <w:szCs w:val="24"/>
          <w:lang w:eastAsia="en-US" w:bidi="en-US"/>
        </w:rPr>
        <w:t xml:space="preserve">, </w:t>
      </w:r>
      <w:r w:rsidR="00CE7F9F" w:rsidRPr="00CB1A72">
        <w:rPr>
          <w:iCs/>
          <w:color w:val="auto"/>
          <w:sz w:val="24"/>
          <w:szCs w:val="24"/>
          <w:lang w:val="en-US" w:eastAsia="en-US" w:bidi="en-US"/>
        </w:rPr>
        <w:t>se</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werden</w:t>
      </w:r>
      <w:r w:rsidR="00CE7F9F" w:rsidRPr="00CB1A72">
        <w:rPr>
          <w:iCs/>
          <w:color w:val="auto"/>
          <w:sz w:val="24"/>
          <w:szCs w:val="24"/>
          <w:lang w:eastAsia="en-US" w:bidi="en-US"/>
        </w:rPr>
        <w:t xml:space="preserve">, </w:t>
      </w:r>
      <w:r w:rsidR="00CE7F9F" w:rsidRPr="00CB1A72">
        <w:rPr>
          <w:color w:val="auto"/>
          <w:sz w:val="24"/>
          <w:szCs w:val="24"/>
        </w:rPr>
        <w:t>können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mogen</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00CE7F9F" w:rsidRPr="00CB1A72">
        <w:rPr>
          <w:color w:val="auto"/>
          <w:sz w:val="24"/>
          <w:szCs w:val="24"/>
        </w:rPr>
        <w:t>сочетание würde</w:t>
      </w:r>
      <w:r w:rsidR="00CE7F9F" w:rsidRPr="00CB1A72">
        <w:rPr>
          <w:color w:val="auto"/>
          <w:sz w:val="24"/>
          <w:szCs w:val="24"/>
          <w:lang w:eastAsia="en-US" w:bidi="en-US"/>
        </w:rPr>
        <w:t xml:space="preserve"> + </w:t>
      </w:r>
      <w:r w:rsidR="00B5762D">
        <w:rPr>
          <w:color w:val="auto"/>
          <w:sz w:val="24"/>
          <w:szCs w:val="24"/>
          <w:lang w:val="en-US" w:eastAsia="en-US" w:bidi="en-US"/>
        </w:rPr>
        <w:t>I</w:t>
      </w:r>
      <w:r w:rsidR="00CE7F9F" w:rsidRPr="00CB1A72">
        <w:rPr>
          <w:color w:val="auto"/>
          <w:sz w:val="24"/>
          <w:szCs w:val="24"/>
          <w:lang w:val="en-US" w:eastAsia="en-US" w:bidi="en-US"/>
        </w:rPr>
        <w:t>nf</w:t>
      </w:r>
      <w:r w:rsidR="00B5762D">
        <w:rPr>
          <w:color w:val="auto"/>
          <w:sz w:val="24"/>
          <w:szCs w:val="24"/>
          <w:lang w:val="en-US" w:eastAsia="en-US" w:bidi="en-US"/>
        </w:rPr>
        <w:t>I</w:t>
      </w:r>
      <w:r w:rsidR="00CE7F9F" w:rsidRPr="00CB1A72">
        <w:rPr>
          <w:color w:val="auto"/>
          <w:sz w:val="24"/>
          <w:szCs w:val="24"/>
          <w:lang w:val="en-US" w:eastAsia="en-US" w:bidi="en-US"/>
        </w:rPr>
        <w:t>n</w:t>
      </w:r>
      <w:r w:rsidR="00B5762D">
        <w:rPr>
          <w:color w:val="auto"/>
          <w:sz w:val="24"/>
          <w:szCs w:val="24"/>
          <w:lang w:val="en-US" w:eastAsia="en-US" w:bidi="en-US"/>
        </w:rPr>
        <w:t>I</w:t>
      </w:r>
      <w:r w:rsidR="00CE7F9F" w:rsidRPr="00CB1A72">
        <w:rPr>
          <w:color w:val="auto"/>
          <w:sz w:val="24"/>
          <w:szCs w:val="24"/>
          <w:lang w:val="en-US" w:eastAsia="en-US" w:bidi="en-US"/>
        </w:rPr>
        <w:t>t</w:t>
      </w:r>
      <w:r w:rsidR="00B5762D">
        <w:rPr>
          <w:color w:val="auto"/>
          <w:sz w:val="24"/>
          <w:szCs w:val="24"/>
          <w:lang w:val="en-US" w:eastAsia="en-US" w:bidi="en-US"/>
        </w:rPr>
        <w:t>IV</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Социокультурные </w:t>
      </w:r>
      <w:r w:rsidR="00CE7F9F" w:rsidRPr="00CB1A72">
        <w:rPr>
          <w:bCs/>
          <w:color w:val="auto"/>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Осуществление </w:t>
      </w:r>
      <w:r w:rsidR="00CE7F9F" w:rsidRPr="00CB1A72">
        <w:rPr>
          <w:color w:val="auto"/>
          <w:sz w:val="24"/>
          <w:szCs w:val="24"/>
        </w:rPr>
        <w:t>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элементарного представления о различных вариантах немецкого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Соблюдение </w:t>
      </w:r>
      <w:r w:rsidR="00CE7F9F" w:rsidRPr="00CB1A72">
        <w:rPr>
          <w:color w:val="auto"/>
          <w:sz w:val="24"/>
          <w:szCs w:val="24"/>
        </w:rPr>
        <w:t>нормы вежливости в межкультурном общении.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Соблюдение </w:t>
      </w:r>
      <w:r w:rsidR="00CE7F9F" w:rsidRPr="00CB1A72">
        <w:rPr>
          <w:color w:val="auto"/>
          <w:sz w:val="24"/>
          <w:szCs w:val="24"/>
        </w:rPr>
        <w:t>норм вежливости в межкультурном общении.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Писать </w:t>
      </w:r>
      <w:r w:rsidR="00CE7F9F" w:rsidRPr="00CB1A72">
        <w:rPr>
          <w:color w:val="auto"/>
          <w:sz w:val="24"/>
          <w:szCs w:val="24"/>
        </w:rPr>
        <w:t>своё имя и фамилию, а также имена и фамилии своих родственников и друзей на немецком языке;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свой адрес на немецком языке (в анкете);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россию и страну/страны изучаемого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Кратко </w:t>
      </w:r>
      <w:r w:rsidR="00CE7F9F" w:rsidRPr="00CB1A72">
        <w:rPr>
          <w:color w:val="auto"/>
          <w:sz w:val="24"/>
          <w:szCs w:val="24"/>
        </w:rPr>
        <w:t xml:space="preserve">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Оказывать </w:t>
      </w:r>
      <w:r w:rsidR="00CE7F9F" w:rsidRPr="00CB1A72">
        <w:rPr>
          <w:color w:val="auto"/>
          <w:sz w:val="24"/>
          <w:szCs w:val="24"/>
        </w:rPr>
        <w:t xml:space="preserve">помощь зарубежным гостям в ситуациях повседневного общения (объяснить местонахождение объекта, сообщить возможный маршрут, уточнить часы работы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Компенсаторные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CB1A72" w:rsidRDefault="005D40CB" w:rsidP="005760E2">
      <w:pPr>
        <w:pStyle w:val="13"/>
        <w:spacing w:line="240" w:lineRule="auto"/>
        <w:jc w:val="both"/>
        <w:rPr>
          <w:color w:val="auto"/>
          <w:sz w:val="24"/>
          <w:szCs w:val="24"/>
        </w:rPr>
      </w:pPr>
      <w:r w:rsidRPr="00CB1A72">
        <w:rPr>
          <w:color w:val="auto"/>
          <w:sz w:val="24"/>
          <w:szCs w:val="24"/>
        </w:rPr>
        <w:t>Переспрашивать</w:t>
      </w:r>
      <w:r w:rsidR="00CE7F9F" w:rsidRPr="00CB1A72">
        <w:rPr>
          <w:color w:val="auto"/>
          <w:sz w:val="24"/>
          <w:szCs w:val="24"/>
        </w:rPr>
        <w:t>, просить повторить, уточняя значение незнакомых 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в качестве опоры при порождении собственных высказываний ключевых слов, 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Игнорирование </w:t>
      </w:r>
      <w:r w:rsidR="00CE7F9F" w:rsidRPr="00CB1A72">
        <w:rPr>
          <w:color w:val="auto"/>
          <w:sz w:val="24"/>
          <w:szCs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CB1A72" w:rsidRDefault="002C5D67" w:rsidP="005760E2">
      <w:pPr>
        <w:rPr>
          <w:rFonts w:ascii="Times New Roman" w:hAnsi="Times New Roman" w:cs="Times New Roman"/>
          <w:w w:val="80"/>
        </w:rPr>
      </w:pPr>
      <w:bookmarkStart w:id="292" w:name="bookmark587"/>
    </w:p>
    <w:p w:rsidR="002C5D67" w:rsidRPr="00CB1A72" w:rsidRDefault="00CE7F9F" w:rsidP="005760E2">
      <w:pPr>
        <w:rPr>
          <w:rFonts w:ascii="Times New Roman" w:hAnsi="Times New Roman" w:cs="Times New Roman"/>
        </w:rPr>
      </w:pPr>
      <w:r w:rsidRPr="00CB1A72">
        <w:rPr>
          <w:rFonts w:ascii="Times New Roman" w:hAnsi="Times New Roman" w:cs="Times New Roman"/>
        </w:rPr>
        <w:br w:type="page"/>
      </w:r>
    </w:p>
    <w:p w:rsidR="002C5D67" w:rsidRPr="00CB1A72" w:rsidRDefault="002C5D6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w:t>
      </w:r>
      <w:bookmarkEnd w:id="29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предмета «иностранный (немецкий)</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Язык</w:t>
      </w:r>
      <w:r w:rsidR="00CE7F9F" w:rsidRPr="00CB1A72">
        <w:rPr>
          <w:rFonts w:ascii="Times New Roman" w:hAnsi="Times New Roman" w:cs="Times New Roman"/>
          <w:b w:val="0"/>
          <w:sz w:val="24"/>
          <w:szCs w:val="24"/>
        </w:rPr>
        <w:t>» на уровне основного общего образования</w:t>
      </w:r>
    </w:p>
    <w:p w:rsidR="002C5D67" w:rsidRPr="00CB1A72" w:rsidRDefault="002C5D67" w:rsidP="005760E2">
      <w:pPr>
        <w:pStyle w:val="13"/>
        <w:spacing w:line="240" w:lineRule="auto"/>
        <w:jc w:val="both"/>
        <w:rPr>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 xml:space="preserve">иностранного языка в основной школе направлено на достижение обучающимися результатов, отвечающих требованиям </w:t>
      </w:r>
      <w:r w:rsidR="00A31B75" w:rsidRPr="00CB1A72">
        <w:rPr>
          <w:color w:val="auto"/>
          <w:sz w:val="24"/>
          <w:szCs w:val="24"/>
        </w:rPr>
        <w:t>ФГОС</w:t>
      </w:r>
      <w:r w:rsidR="00CE7F9F" w:rsidRPr="00CB1A72">
        <w:rPr>
          <w:color w:val="auto"/>
          <w:sz w:val="24"/>
          <w:szCs w:val="24"/>
        </w:rPr>
        <w:t xml:space="preserve"> к освоению основной образовательной программы основного общего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 xml:space="preserve">результаты освоения программы основного общего образования достигаются в единстве учебной и воспитательной деятельности </w:t>
      </w:r>
      <w:r w:rsidR="00A31B75" w:rsidRPr="00CB1A72">
        <w:rPr>
          <w:color w:val="auto"/>
          <w:sz w:val="24"/>
          <w:szCs w:val="24"/>
        </w:rPr>
        <w:t>школы</w:t>
      </w:r>
      <w:r w:rsidR="00CE7F9F" w:rsidRPr="00CB1A72">
        <w:rPr>
          <w:color w:val="auto"/>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Pr="00CB1A72" w:rsidRDefault="002C5D6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Личностные </w:t>
      </w:r>
      <w:r w:rsidR="00CE7F9F" w:rsidRPr="00CB1A72">
        <w:rPr>
          <w:bCs/>
          <w:color w:val="auto"/>
          <w:sz w:val="24"/>
          <w:szCs w:val="24"/>
        </w:rPr>
        <w:t xml:space="preserve">результаты </w:t>
      </w:r>
      <w:r w:rsidR="00CE7F9F" w:rsidRPr="00CB1A72">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Гражданского </w:t>
      </w:r>
      <w:r w:rsidR="00CE7F9F" w:rsidRPr="00CB1A72">
        <w:rPr>
          <w:iCs/>
          <w:color w:val="auto"/>
          <w:sz w:val="24"/>
          <w:szCs w:val="24"/>
        </w:rPr>
        <w:t>воспитания</w:t>
      </w:r>
      <w:r w:rsidR="00CE7F9F" w:rsidRPr="00CB1A72">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Активное </w:t>
      </w:r>
      <w:r w:rsidR="00CE7F9F" w:rsidRPr="00CB1A72">
        <w:rPr>
          <w:color w:val="auto"/>
          <w:sz w:val="24"/>
          <w:szCs w:val="24"/>
        </w:rPr>
        <w:t xml:space="preserve">участие в жизни семьи, </w:t>
      </w:r>
      <w:r w:rsidR="00A31B75" w:rsidRPr="00CB1A72">
        <w:rPr>
          <w:color w:val="auto"/>
          <w:sz w:val="24"/>
          <w:szCs w:val="24"/>
        </w:rPr>
        <w:t>школы</w:t>
      </w:r>
      <w:r w:rsidR="00CE7F9F" w:rsidRPr="00CB1A72">
        <w:rPr>
          <w:color w:val="auto"/>
          <w:sz w:val="24"/>
          <w:szCs w:val="24"/>
        </w:rPr>
        <w:t>, местного сообщества, родного края, страны;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Неприятие </w:t>
      </w:r>
      <w:r w:rsidR="00CE7F9F" w:rsidRPr="00CB1A72">
        <w:rPr>
          <w:color w:val="auto"/>
          <w:sz w:val="24"/>
          <w:szCs w:val="24"/>
        </w:rPr>
        <w:t>любых форм экстремизма, дискриминации; понимание роли различных социальных институтов в жизни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Патриотического </w:t>
      </w:r>
      <w:r w:rsidR="00CE7F9F" w:rsidRPr="00CB1A72">
        <w:rPr>
          <w:iCs/>
          <w:color w:val="auto"/>
          <w:sz w:val="24"/>
          <w:szCs w:val="24"/>
        </w:rPr>
        <w:t>воспитания</w:t>
      </w:r>
      <w:r w:rsidR="00CE7F9F" w:rsidRPr="00CB1A72">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rsidR="00357440" w:rsidRPr="00CB1A72">
        <w:rPr>
          <w:color w:val="auto"/>
          <w:sz w:val="24"/>
          <w:szCs w:val="24"/>
        </w:rPr>
        <w:t xml:space="preserve">   Российской Федерации</w:t>
      </w:r>
      <w:r w:rsidR="00CE7F9F" w:rsidRPr="00CB1A72">
        <w:rPr>
          <w:color w:val="auto"/>
          <w:sz w:val="24"/>
          <w:szCs w:val="24"/>
        </w:rPr>
        <w:t>, своего края, народов россии;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Ценностное </w:t>
      </w:r>
      <w:r w:rsidR="00CE7F9F" w:rsidRPr="00CB1A72">
        <w:rPr>
          <w:color w:val="auto"/>
          <w:sz w:val="24"/>
          <w:szCs w:val="24"/>
        </w:rPr>
        <w:t>отношение к достижениям своей родины — россии, к науке, искусству, спорту, технологиям, боевым подвигам и трудовым достижениям народа;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Уважение </w:t>
      </w:r>
      <w:r w:rsidR="00CE7F9F" w:rsidRPr="00CB1A72">
        <w:rPr>
          <w:color w:val="auto"/>
          <w:sz w:val="24"/>
          <w:szCs w:val="24"/>
        </w:rPr>
        <w:t>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Духовно</w:t>
      </w:r>
      <w:r w:rsidR="00CE7F9F" w:rsidRPr="00CB1A72">
        <w:rPr>
          <w:iCs/>
          <w:color w:val="auto"/>
          <w:sz w:val="24"/>
          <w:szCs w:val="24"/>
        </w:rPr>
        <w:t>-нравственного воспитания</w:t>
      </w:r>
      <w:r w:rsidR="00CE7F9F" w:rsidRPr="00CB1A72">
        <w:rPr>
          <w:color w:val="auto"/>
          <w:sz w:val="24"/>
          <w:szCs w:val="24"/>
        </w:rPr>
        <w:t>: ориентация на моральные ценности и нормы в ситуациях нравственного выбора;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Активное </w:t>
      </w:r>
      <w:r w:rsidR="00CE7F9F" w:rsidRPr="00CB1A72">
        <w:rPr>
          <w:color w:val="auto"/>
          <w:sz w:val="24"/>
          <w:szCs w:val="24"/>
        </w:rPr>
        <w:t>неприятие асоциальных поступков, свобода и ответственность личности в условиях индивидуального и общественного пространства.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Эстетического </w:t>
      </w:r>
      <w:r w:rsidR="00CE7F9F" w:rsidRPr="00CB1A72">
        <w:rPr>
          <w:iCs/>
          <w:color w:val="auto"/>
          <w:sz w:val="24"/>
          <w:szCs w:val="24"/>
        </w:rPr>
        <w:t>воспитания</w:t>
      </w:r>
      <w:r w:rsidR="00CE7F9F" w:rsidRPr="00CB1A72">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Физического </w:t>
      </w:r>
      <w:r w:rsidR="00CE7F9F" w:rsidRPr="00CB1A72">
        <w:rPr>
          <w:iCs/>
          <w:color w:val="auto"/>
          <w:sz w:val="24"/>
          <w:szCs w:val="24"/>
        </w:rPr>
        <w:t>воспитания, формирования культуры здоровья и эмоционального благополучия</w:t>
      </w:r>
      <w:r w:rsidR="00CE7F9F" w:rsidRPr="00CB1A72">
        <w:rPr>
          <w:color w:val="auto"/>
          <w:sz w:val="24"/>
          <w:szCs w:val="24"/>
        </w:rPr>
        <w:t>: осознание ценности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Ответственное </w:t>
      </w:r>
      <w:r w:rsidR="00CE7F9F" w:rsidRPr="00CB1A72">
        <w:rPr>
          <w:color w:val="auto"/>
          <w:sz w:val="24"/>
          <w:szCs w:val="24"/>
        </w:rPr>
        <w:t>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Соблюдение </w:t>
      </w:r>
      <w:r w:rsidR="00CE7F9F" w:rsidRPr="00CB1A72">
        <w:rPr>
          <w:color w:val="auto"/>
          <w:sz w:val="24"/>
          <w:szCs w:val="24"/>
        </w:rPr>
        <w:t>правил безопасности, в том числе навыков безопасного поведения в интернет-среде;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принимать себя и других, не осуждая;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осознавать эмоциональное состояние себя и других, умение управлять собственным эмоциональным состоянием;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навыка рефлексии, признание своего права на ошибку и такого же права другого человека.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Трудового </w:t>
      </w:r>
      <w:r w:rsidR="00CE7F9F" w:rsidRPr="00CB1A72">
        <w:rPr>
          <w:iCs/>
          <w:color w:val="auto"/>
          <w:sz w:val="24"/>
          <w:szCs w:val="24"/>
        </w:rPr>
        <w:t>воспитания</w:t>
      </w:r>
      <w:r w:rsidR="00CE7F9F" w:rsidRPr="00CB1A72">
        <w:rPr>
          <w:color w:val="auto"/>
          <w:sz w:val="24"/>
          <w:szCs w:val="24"/>
        </w:rPr>
        <w:t xml:space="preserve">: установка на активное участие в решении практических задач (в рамках семьи, </w:t>
      </w:r>
      <w:r w:rsidR="00A31B75" w:rsidRPr="00CB1A72">
        <w:rPr>
          <w:color w:val="auto"/>
          <w:sz w:val="24"/>
          <w:szCs w:val="24"/>
        </w:rPr>
        <w:t>школы</w:t>
      </w:r>
      <w:r w:rsidR="00CE7F9F" w:rsidRPr="00CB1A72">
        <w:rPr>
          <w:color w:val="auto"/>
          <w:sz w:val="24"/>
          <w:szCs w:val="24"/>
        </w:rPr>
        <w:t>,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Интерес </w:t>
      </w:r>
      <w:r w:rsidR="00CE7F9F" w:rsidRPr="00CB1A72">
        <w:rPr>
          <w:color w:val="auto"/>
          <w:sz w:val="24"/>
          <w:szCs w:val="24"/>
        </w:rPr>
        <w:t>к практическому изучению профессий и труда различного рода, в том числе на основе применения изучаемого предметного 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важности обучения на протяжении всей жизни для успешной профессиональной деятельности и развитие необходимых умений для этого;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Экологического </w:t>
      </w:r>
      <w:r w:rsidR="00CE7F9F" w:rsidRPr="00CB1A72">
        <w:rPr>
          <w:iCs/>
          <w:color w:val="auto"/>
          <w:sz w:val="24"/>
          <w:szCs w:val="24"/>
        </w:rPr>
        <w:t>воспитания</w:t>
      </w:r>
      <w:r w:rsidR="00CE7F9F" w:rsidRPr="00CB1A72">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Повышение </w:t>
      </w:r>
      <w:r w:rsidR="00CE7F9F" w:rsidRPr="00CB1A72">
        <w:rPr>
          <w:color w:val="auto"/>
          <w:sz w:val="24"/>
          <w:szCs w:val="24"/>
        </w:rPr>
        <w:t>уровня экологической культуры, осознание глобального характера экологических проблем и путей их решения;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Активное </w:t>
      </w:r>
      <w:r w:rsidR="00CE7F9F" w:rsidRPr="00CB1A72">
        <w:rPr>
          <w:color w:val="auto"/>
          <w:sz w:val="24"/>
          <w:szCs w:val="24"/>
        </w:rPr>
        <w:t>неприятие действий, приносящих вред окружающей среде;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Ценности </w:t>
      </w:r>
      <w:r w:rsidR="00CE7F9F" w:rsidRPr="00CB1A72">
        <w:rPr>
          <w:iCs/>
          <w:color w:val="auto"/>
          <w:sz w:val="24"/>
          <w:szCs w:val="24"/>
        </w:rPr>
        <w:t>научного познания</w:t>
      </w:r>
      <w:r w:rsidR="00CE7F9F" w:rsidRPr="00CB1A72">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Овладение </w:t>
      </w:r>
      <w:r w:rsidR="00CE7F9F" w:rsidRPr="00CB1A72">
        <w:rPr>
          <w:color w:val="auto"/>
          <w:sz w:val="24"/>
          <w:szCs w:val="24"/>
        </w:rPr>
        <w:t>языковой и читательской культурой как средством познания мира;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Овладение </w:t>
      </w:r>
      <w:r w:rsidR="00CE7F9F" w:rsidRPr="00CB1A72">
        <w:rPr>
          <w:color w:val="auto"/>
          <w:sz w:val="24"/>
          <w:szCs w:val="24"/>
        </w:rPr>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 xml:space="preserve">Личностные </w:t>
      </w:r>
      <w:r w:rsidR="00CE7F9F" w:rsidRPr="00CB1A72">
        <w:rPr>
          <w:iCs/>
          <w:color w:val="auto"/>
          <w:sz w:val="24"/>
          <w:szCs w:val="24"/>
        </w:rPr>
        <w:t>результаты, обеспечивающие адаптацию обучающегося к изменяющимся условиям социальной и природной среды, включают</w:t>
      </w:r>
      <w:r w:rsidR="00CE7F9F" w:rsidRPr="00CB1A72">
        <w:rPr>
          <w:color w:val="auto"/>
          <w:sz w:val="24"/>
          <w:szCs w:val="24"/>
        </w:rPr>
        <w:t>:</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Освоение </w:t>
      </w:r>
      <w:r w:rsidR="00CE7F9F" w:rsidRPr="00CB1A72">
        <w:rPr>
          <w:color w:val="auto"/>
          <w:sz w:val="24"/>
          <w:szCs w:val="24"/>
        </w:rPr>
        <w:t>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Способность </w:t>
      </w:r>
      <w:r w:rsidR="00CE7F9F" w:rsidRPr="00CB1A72">
        <w:rPr>
          <w:color w:val="auto"/>
          <w:sz w:val="24"/>
          <w:szCs w:val="24"/>
        </w:rPr>
        <w:t>обучающихся во взаимодействии в условиях неопределенности, открытость опыту и знаниям других;</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Способность </w:t>
      </w:r>
      <w:r w:rsidR="00CE7F9F" w:rsidRPr="00CB1A72">
        <w:rPr>
          <w:color w:val="auto"/>
          <w:sz w:val="24"/>
          <w:szCs w:val="24"/>
        </w:rPr>
        <w:t>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Навык </w:t>
      </w:r>
      <w:r w:rsidR="00CE7F9F" w:rsidRPr="00CB1A72">
        <w:rPr>
          <w:color w:val="auto"/>
          <w:sz w:val="24"/>
          <w:szCs w:val="24"/>
        </w:rPr>
        <w:t>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Умение </w:t>
      </w:r>
      <w:r w:rsidR="00CE7F9F" w:rsidRPr="00CB1A72">
        <w:rPr>
          <w:color w:val="auto"/>
          <w:sz w:val="24"/>
          <w:szCs w:val="24"/>
        </w:rPr>
        <w:t>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Умение </w:t>
      </w:r>
      <w:r w:rsidR="00CE7F9F" w:rsidRPr="00CB1A72">
        <w:rPr>
          <w:color w:val="auto"/>
          <w:sz w:val="24"/>
          <w:szCs w:val="24"/>
        </w:rPr>
        <w:t>анализировать и выявлять взаимосвязи природы, общества и экономики;</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Умение </w:t>
      </w:r>
      <w:r w:rsidR="00CE7F9F" w:rsidRPr="00CB1A72">
        <w:rPr>
          <w:color w:val="auto"/>
          <w:sz w:val="24"/>
          <w:szCs w:val="24"/>
        </w:rPr>
        <w:t>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Способность </w:t>
      </w:r>
      <w:r w:rsidR="00CE7F9F" w:rsidRPr="00CB1A72">
        <w:rPr>
          <w:color w:val="auto"/>
          <w:sz w:val="24"/>
          <w:szCs w:val="24"/>
        </w:rPr>
        <w:t>обучающихся осознавать стрессовую ситуацию,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происходящие изменения и их последствия;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Воспринимать </w:t>
      </w:r>
      <w:r w:rsidR="00CE7F9F" w:rsidRPr="00CB1A72">
        <w:rPr>
          <w:color w:val="auto"/>
          <w:sz w:val="24"/>
          <w:szCs w:val="24"/>
        </w:rPr>
        <w:t>стрессовую ситуацию как вызов, требующий контрмер;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ситуацию стресса, корректировать принимаемые решения и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результаты освоения программы основного общего образования, в том числе адаптированной, должны отражать:</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Овладение </w:t>
      </w:r>
      <w:r w:rsidR="00CE7F9F" w:rsidRPr="00CB1A72">
        <w:rPr>
          <w:bCs/>
          <w:iCs/>
          <w:color w:val="auto"/>
          <w:sz w:val="24"/>
          <w:szCs w:val="24"/>
        </w:rPr>
        <w:t>универсальными учебными познавательными действиями</w:t>
      </w:r>
      <w:r w:rsidR="00CE7F9F" w:rsidRPr="00CB1A72">
        <w:rPr>
          <w:bCs/>
          <w:color w:val="auto"/>
          <w:sz w:val="24"/>
          <w:szCs w:val="24"/>
        </w:rPr>
        <w:t>:</w:t>
      </w:r>
    </w:p>
    <w:p w:rsidR="00A57638" w:rsidRPr="00CB1A72" w:rsidRDefault="005D40CB" w:rsidP="005760E2">
      <w:pPr>
        <w:pStyle w:val="13"/>
        <w:numPr>
          <w:ilvl w:val="0"/>
          <w:numId w:val="50"/>
        </w:numPr>
        <w:tabs>
          <w:tab w:val="left" w:pos="589"/>
        </w:tabs>
        <w:spacing w:line="240" w:lineRule="auto"/>
        <w:jc w:val="both"/>
        <w:rPr>
          <w:color w:val="auto"/>
          <w:sz w:val="24"/>
          <w:szCs w:val="24"/>
        </w:rPr>
      </w:pPr>
      <w:r w:rsidRPr="00CB1A72">
        <w:rPr>
          <w:iCs/>
          <w:color w:val="auto"/>
          <w:sz w:val="24"/>
          <w:szCs w:val="24"/>
        </w:rPr>
        <w:t xml:space="preserve">Базовые </w:t>
      </w:r>
      <w:r w:rsidR="00CE7F9F" w:rsidRPr="00CB1A72">
        <w:rPr>
          <w:iCs/>
          <w:color w:val="auto"/>
          <w:sz w:val="24"/>
          <w:szCs w:val="24"/>
        </w:rPr>
        <w:t>логические действия: выявлять и характеризовать существенные признаки объектов (явлений);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Устанавл</w:t>
      </w:r>
      <w:r w:rsidR="00CE7F9F" w:rsidRPr="00CB1A72">
        <w:rPr>
          <w:color w:val="auto"/>
          <w:sz w:val="24"/>
          <w:szCs w:val="24"/>
        </w:rPr>
        <w:t>ивать существенный признак классификации, основания для обобщения и сравнения, критерии проводимого анализа;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 </w:t>
      </w:r>
      <w:r w:rsidR="00CE7F9F" w:rsidRPr="00CB1A72">
        <w:rPr>
          <w:color w:val="auto"/>
          <w:sz w:val="24"/>
          <w:szCs w:val="24"/>
        </w:rPr>
        <w:t>учётом предложенной задачи выявлять закономерности и противоречия в рассматриваемых фактах, данных и наблюдениях;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Предлагать </w:t>
      </w:r>
      <w:r w:rsidR="00CE7F9F" w:rsidRPr="00CB1A72">
        <w:rPr>
          <w:color w:val="auto"/>
          <w:sz w:val="24"/>
          <w:szCs w:val="24"/>
        </w:rPr>
        <w:t>критерии для выявления закономерностей и противоречий;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дефициты информации, данных, необходимых для решения поставленной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при изучении явлений и процессов;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Делать </w:t>
      </w:r>
      <w:r w:rsidR="00CE7F9F" w:rsidRPr="00CB1A72">
        <w:rPr>
          <w:color w:val="auto"/>
          <w:sz w:val="24"/>
          <w:szCs w:val="24"/>
        </w:rPr>
        <w:t>выводы с использованием дедуктивных и индуктивных умозаключений, умозаключений по аналогии, формулировать гипотезы о взаимосвязях;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B1A72" w:rsidRDefault="005D40CB" w:rsidP="005760E2">
      <w:pPr>
        <w:pStyle w:val="13"/>
        <w:numPr>
          <w:ilvl w:val="0"/>
          <w:numId w:val="50"/>
        </w:numPr>
        <w:tabs>
          <w:tab w:val="left" w:pos="589"/>
        </w:tabs>
        <w:spacing w:line="240" w:lineRule="auto"/>
        <w:jc w:val="both"/>
        <w:rPr>
          <w:color w:val="auto"/>
          <w:sz w:val="24"/>
          <w:szCs w:val="24"/>
        </w:rPr>
      </w:pPr>
      <w:r w:rsidRPr="00CB1A72">
        <w:rPr>
          <w:iCs/>
          <w:color w:val="auto"/>
          <w:sz w:val="24"/>
          <w:szCs w:val="24"/>
        </w:rPr>
        <w:t xml:space="preserve">Базовые </w:t>
      </w:r>
      <w:r w:rsidR="00CE7F9F" w:rsidRPr="00CB1A72">
        <w:rPr>
          <w:iCs/>
          <w:color w:val="auto"/>
          <w:sz w:val="24"/>
          <w:szCs w:val="24"/>
        </w:rPr>
        <w:t>исследовательские действия: использовать вопросы как исследовательский инструмент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гипотезу об истинности собственных суждений и суждений других, аргументировать свою позицию, мнение;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 применимость и достоверность информации, полученной в ходе исследования (эксперимента);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CB1A72" w:rsidRDefault="005D40CB" w:rsidP="005760E2">
      <w:pPr>
        <w:pStyle w:val="13"/>
        <w:numPr>
          <w:ilvl w:val="0"/>
          <w:numId w:val="50"/>
        </w:numPr>
        <w:tabs>
          <w:tab w:val="left" w:pos="802"/>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информацией: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CB1A72" w:rsidRDefault="005D40CB" w:rsidP="005760E2">
      <w:pPr>
        <w:pStyle w:val="13"/>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надежность информации по критериям, предложенным педагогическим работником или сформулированным самостоятельно;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Эффективно </w:t>
      </w:r>
      <w:r w:rsidR="00CE7F9F" w:rsidRPr="00CB1A72">
        <w:rPr>
          <w:color w:val="auto"/>
          <w:sz w:val="24"/>
          <w:szCs w:val="24"/>
        </w:rPr>
        <w:t>запоминать и систематизировать информацию.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учебных познавательных действий обеспечивает сформированность когнитивных навыков у обучающихся.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Овладение </w:t>
      </w:r>
      <w:r w:rsidR="00CE7F9F" w:rsidRPr="00CB1A72">
        <w:rPr>
          <w:bCs/>
          <w:iCs/>
          <w:color w:val="auto"/>
          <w:sz w:val="24"/>
          <w:szCs w:val="24"/>
        </w:rPr>
        <w:t>универсальными учебными коммуникативными действиями</w:t>
      </w:r>
      <w:r w:rsidR="00CE7F9F" w:rsidRPr="00CB1A72">
        <w:rPr>
          <w:bCs/>
          <w:color w:val="auto"/>
          <w:sz w:val="24"/>
          <w:szCs w:val="24"/>
        </w:rPr>
        <w:t>:</w:t>
      </w:r>
    </w:p>
    <w:p w:rsidR="00A57638" w:rsidRPr="00CB1A72" w:rsidRDefault="005D40CB" w:rsidP="005760E2">
      <w:pPr>
        <w:pStyle w:val="13"/>
        <w:numPr>
          <w:ilvl w:val="0"/>
          <w:numId w:val="51"/>
        </w:numPr>
        <w:tabs>
          <w:tab w:val="left" w:pos="582"/>
        </w:tabs>
        <w:spacing w:line="240" w:lineRule="auto"/>
        <w:jc w:val="both"/>
        <w:rPr>
          <w:color w:val="auto"/>
          <w:sz w:val="24"/>
          <w:szCs w:val="24"/>
        </w:rPr>
      </w:pPr>
      <w:r w:rsidRPr="00CB1A72">
        <w:rPr>
          <w:iCs/>
          <w:color w:val="auto"/>
          <w:sz w:val="24"/>
          <w:szCs w:val="24"/>
        </w:rPr>
        <w:t>Общение</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Воспринимать </w:t>
      </w:r>
      <w:r w:rsidR="00CE7F9F" w:rsidRPr="00CB1A72">
        <w:rPr>
          <w:color w:val="auto"/>
          <w:sz w:val="24"/>
          <w:szCs w:val="24"/>
        </w:rPr>
        <w:t>и формулировать суждения, выражать эмоции в соответствии с целями и условиями 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Выражать </w:t>
      </w:r>
      <w:r w:rsidR="00CE7F9F" w:rsidRPr="00CB1A72">
        <w:rPr>
          <w:color w:val="auto"/>
          <w:sz w:val="24"/>
          <w:szCs w:val="24"/>
        </w:rPr>
        <w:t>себя (свою точку зрения) в устных и письменных текстах;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намерения других, проявлять уважительное отношение к собеседнику и в корректной форме формулировать свои возражения;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B1A72" w:rsidRDefault="005D40CB" w:rsidP="005760E2">
      <w:pPr>
        <w:pStyle w:val="13"/>
        <w:numPr>
          <w:ilvl w:val="0"/>
          <w:numId w:val="51"/>
        </w:numPr>
        <w:tabs>
          <w:tab w:val="left" w:pos="591"/>
        </w:tabs>
        <w:spacing w:line="240" w:lineRule="auto"/>
        <w:jc w:val="both"/>
        <w:rPr>
          <w:color w:val="auto"/>
          <w:sz w:val="24"/>
          <w:szCs w:val="24"/>
        </w:rPr>
      </w:pPr>
      <w:r w:rsidRPr="00CB1A72">
        <w:rPr>
          <w:iCs/>
          <w:color w:val="auto"/>
          <w:sz w:val="24"/>
          <w:szCs w:val="24"/>
        </w:rPr>
        <w:t xml:space="preserve">Совместная </w:t>
      </w:r>
      <w:r w:rsidR="00CE7F9F" w:rsidRPr="00CB1A72">
        <w:rPr>
          <w:iCs/>
          <w:color w:val="auto"/>
          <w:sz w:val="24"/>
          <w:szCs w:val="24"/>
        </w:rPr>
        <w:t>деятельность: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Понимат</w:t>
      </w:r>
      <w:r w:rsidR="00CE7F9F" w:rsidRPr="00CB1A72">
        <w:rPr>
          <w:color w:val="auto"/>
          <w:sz w:val="24"/>
          <w:szCs w:val="24"/>
        </w:rPr>
        <w:t>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Принимать </w:t>
      </w:r>
      <w:r w:rsidR="00CE7F9F" w:rsidRPr="00CB1A72">
        <w:rPr>
          <w:color w:val="auto"/>
          <w:sz w:val="24"/>
          <w:szCs w:val="24"/>
        </w:rPr>
        <w:t>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обобщать мнения нескольких людей, проявлять готовность руководить, выполнять поручения, подчиняться;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Планировать </w:t>
      </w:r>
      <w:r w:rsidR="00CE7F9F" w:rsidRPr="00CB1A72">
        <w:rPr>
          <w:color w:val="auto"/>
          <w:sz w:val="24"/>
          <w:szCs w:val="24"/>
        </w:rPr>
        <w:t>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качество своего вклада в общий продукт по критериям, самостоятельно сформулированным участниками взаимодействия;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Сравнивать </w:t>
      </w:r>
      <w:r w:rsidR="00CE7F9F" w:rsidRPr="00CB1A72">
        <w:rPr>
          <w:color w:val="auto"/>
          <w:sz w:val="24"/>
          <w:szCs w:val="24"/>
        </w:rPr>
        <w:t>результаты с исходной задачей и вклад каждого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Члена </w:t>
      </w:r>
      <w:r w:rsidR="00CE7F9F" w:rsidRPr="00CB1A72">
        <w:rPr>
          <w:color w:val="auto"/>
          <w:sz w:val="24"/>
          <w:szCs w:val="24"/>
        </w:rPr>
        <w:t>команды в достижение результатов, разделять сферу ответственности и проявлять готовность к предоставлению отчета перед группой.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Овладение </w:t>
      </w:r>
      <w:r w:rsidR="00CE7F9F" w:rsidRPr="00CB1A72">
        <w:rPr>
          <w:bCs/>
          <w:iCs/>
          <w:color w:val="auto"/>
          <w:sz w:val="24"/>
          <w:szCs w:val="24"/>
        </w:rPr>
        <w:t>универсальными учебными регулятивными действиями</w:t>
      </w:r>
      <w:r w:rsidR="00CE7F9F" w:rsidRPr="00CB1A72">
        <w:rPr>
          <w:bCs/>
          <w:color w:val="auto"/>
          <w:sz w:val="24"/>
          <w:szCs w:val="24"/>
        </w:rPr>
        <w:t>:</w:t>
      </w:r>
    </w:p>
    <w:p w:rsidR="00A57638" w:rsidRPr="00CB1A72" w:rsidRDefault="005D40CB" w:rsidP="005760E2">
      <w:pPr>
        <w:pStyle w:val="13"/>
        <w:numPr>
          <w:ilvl w:val="0"/>
          <w:numId w:val="52"/>
        </w:numPr>
        <w:tabs>
          <w:tab w:val="left" w:pos="590"/>
        </w:tabs>
        <w:spacing w:line="240" w:lineRule="auto"/>
        <w:jc w:val="both"/>
        <w:rPr>
          <w:color w:val="auto"/>
          <w:sz w:val="24"/>
          <w:szCs w:val="24"/>
        </w:rPr>
      </w:pPr>
      <w:r w:rsidRPr="00CB1A72">
        <w:rPr>
          <w:iCs/>
          <w:color w:val="auto"/>
          <w:sz w:val="24"/>
          <w:szCs w:val="24"/>
        </w:rPr>
        <w:t>Самоорганизация</w:t>
      </w:r>
      <w:r w:rsidR="00CE7F9F" w:rsidRPr="00CB1A72">
        <w:rPr>
          <w:iCs/>
          <w:color w:val="auto"/>
          <w:sz w:val="24"/>
          <w:szCs w:val="24"/>
        </w:rPr>
        <w:t>:</w:t>
      </w:r>
      <w:r w:rsidR="00CE7F9F" w:rsidRPr="00CB1A72">
        <w:rPr>
          <w:color w:val="auto"/>
          <w:sz w:val="24"/>
          <w:szCs w:val="24"/>
        </w:rPr>
        <w:t xml:space="preserve"> выявлять проблемы для решения в жизненных и учебных ситуациях;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Ориентироваться </w:t>
      </w:r>
      <w:r w:rsidR="00CE7F9F" w:rsidRPr="00CB1A72">
        <w:rPr>
          <w:color w:val="auto"/>
          <w:sz w:val="24"/>
          <w:szCs w:val="24"/>
        </w:rPr>
        <w:t>в различных подходах принятия решений (индивидуальное, принятие решения в группе, принятие решений группой);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CB1A72" w:rsidRDefault="005D40CB" w:rsidP="005760E2">
      <w:pPr>
        <w:pStyle w:val="13"/>
        <w:numPr>
          <w:ilvl w:val="0"/>
          <w:numId w:val="52"/>
        </w:numPr>
        <w:tabs>
          <w:tab w:val="left" w:pos="590"/>
        </w:tabs>
        <w:spacing w:line="240" w:lineRule="auto"/>
        <w:jc w:val="both"/>
        <w:rPr>
          <w:color w:val="auto"/>
          <w:sz w:val="24"/>
          <w:szCs w:val="24"/>
        </w:rPr>
      </w:pPr>
      <w:r w:rsidRPr="00CB1A72">
        <w:rPr>
          <w:iCs/>
          <w:color w:val="auto"/>
          <w:sz w:val="24"/>
          <w:szCs w:val="24"/>
        </w:rPr>
        <w:t>Самоконтроль</w:t>
      </w:r>
      <w:r w:rsidR="00CE7F9F" w:rsidRPr="00CB1A72">
        <w:rPr>
          <w:iCs/>
          <w:color w:val="auto"/>
          <w:sz w:val="24"/>
          <w:szCs w:val="24"/>
        </w:rPr>
        <w:t>:</w:t>
      </w:r>
      <w:r w:rsidR="00CE7F9F" w:rsidRPr="00CB1A72">
        <w:rPr>
          <w:color w:val="auto"/>
          <w:sz w:val="24"/>
          <w:szCs w:val="24"/>
        </w:rPr>
        <w:t xml:space="preserve"> владеть способами самоконтроля, самомотивации и рефлексии;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Давать </w:t>
      </w:r>
      <w:r w:rsidR="00CE7F9F" w:rsidRPr="00CB1A72">
        <w:rPr>
          <w:color w:val="auto"/>
          <w:sz w:val="24"/>
          <w:szCs w:val="24"/>
        </w:rPr>
        <w:t>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Вносить </w:t>
      </w:r>
      <w:r w:rsidR="00CE7F9F" w:rsidRPr="00CB1A72">
        <w:rPr>
          <w:color w:val="auto"/>
          <w:sz w:val="24"/>
          <w:szCs w:val="24"/>
        </w:rPr>
        <w:t>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CB1A72" w:rsidRDefault="005D40CB" w:rsidP="005760E2">
      <w:pPr>
        <w:pStyle w:val="13"/>
        <w:numPr>
          <w:ilvl w:val="0"/>
          <w:numId w:val="52"/>
        </w:numPr>
        <w:tabs>
          <w:tab w:val="left" w:pos="590"/>
        </w:tabs>
        <w:spacing w:line="240" w:lineRule="auto"/>
        <w:jc w:val="both"/>
        <w:rPr>
          <w:color w:val="auto"/>
          <w:sz w:val="24"/>
          <w:szCs w:val="24"/>
        </w:rPr>
      </w:pPr>
      <w:r w:rsidRPr="00CB1A72">
        <w:rPr>
          <w:iCs/>
          <w:color w:val="auto"/>
          <w:sz w:val="24"/>
          <w:szCs w:val="24"/>
        </w:rPr>
        <w:t xml:space="preserve">Эмоциональный </w:t>
      </w:r>
      <w:r w:rsidR="00CE7F9F" w:rsidRPr="00CB1A72">
        <w:rPr>
          <w:iCs/>
          <w:color w:val="auto"/>
          <w:sz w:val="24"/>
          <w:szCs w:val="24"/>
        </w:rPr>
        <w:t>интеллект:</w:t>
      </w:r>
      <w:r w:rsidR="00CE7F9F" w:rsidRPr="00CB1A72">
        <w:rPr>
          <w:color w:val="auto"/>
          <w:sz w:val="24"/>
          <w:szCs w:val="24"/>
        </w:rPr>
        <w:t xml:space="preserve"> различать, называть и управлять собственными эмоциями и эмоциями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анализировать причины эмоций;</w:t>
      </w:r>
    </w:p>
    <w:p w:rsidR="00A57638" w:rsidRPr="00CB1A72" w:rsidRDefault="005D40CB" w:rsidP="005760E2">
      <w:pPr>
        <w:pStyle w:val="13"/>
        <w:spacing w:line="240" w:lineRule="auto"/>
        <w:jc w:val="both"/>
        <w:rPr>
          <w:color w:val="auto"/>
          <w:sz w:val="24"/>
          <w:szCs w:val="24"/>
        </w:rPr>
      </w:pPr>
      <w:r w:rsidRPr="00CB1A72">
        <w:rPr>
          <w:color w:val="auto"/>
          <w:sz w:val="24"/>
          <w:szCs w:val="24"/>
        </w:rPr>
        <w:t>Ста</w:t>
      </w:r>
      <w:r w:rsidR="00CE7F9F" w:rsidRPr="00CB1A72">
        <w:rPr>
          <w:color w:val="auto"/>
          <w:sz w:val="24"/>
          <w:szCs w:val="24"/>
        </w:rPr>
        <w:t>вить себя на место другого человека, понимать мотивы и намерения другого; регулировать способ выражения эмоций;</w:t>
      </w:r>
    </w:p>
    <w:p w:rsidR="00A57638" w:rsidRPr="00CB1A72" w:rsidRDefault="005D40CB" w:rsidP="005760E2">
      <w:pPr>
        <w:pStyle w:val="13"/>
        <w:numPr>
          <w:ilvl w:val="0"/>
          <w:numId w:val="52"/>
        </w:numPr>
        <w:tabs>
          <w:tab w:val="left" w:pos="590"/>
        </w:tabs>
        <w:spacing w:line="240" w:lineRule="auto"/>
        <w:jc w:val="both"/>
        <w:rPr>
          <w:color w:val="auto"/>
          <w:sz w:val="24"/>
          <w:szCs w:val="24"/>
        </w:rPr>
      </w:pPr>
      <w:r w:rsidRPr="00CB1A72">
        <w:rPr>
          <w:iCs/>
          <w:color w:val="auto"/>
          <w:sz w:val="24"/>
          <w:szCs w:val="24"/>
        </w:rPr>
        <w:t xml:space="preserve">Принятие </w:t>
      </w:r>
      <w:r w:rsidR="00CE7F9F" w:rsidRPr="00CB1A72">
        <w:rPr>
          <w:iCs/>
          <w:color w:val="auto"/>
          <w:sz w:val="24"/>
          <w:szCs w:val="24"/>
        </w:rPr>
        <w:t>себя и других:</w:t>
      </w:r>
      <w:r w:rsidR="00CE7F9F" w:rsidRPr="00CB1A72">
        <w:rPr>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Предметные </w:t>
      </w:r>
      <w:r w:rsidR="00CE7F9F" w:rsidRPr="00CB1A72">
        <w:rPr>
          <w:bCs/>
          <w:color w:val="auto"/>
          <w:sz w:val="24"/>
          <w:szCs w:val="24"/>
        </w:rPr>
        <w:t xml:space="preserve">результаты </w:t>
      </w:r>
      <w:r w:rsidR="00CE7F9F" w:rsidRPr="00CB1A72">
        <w:rPr>
          <w:color w:val="auto"/>
          <w:sz w:val="24"/>
          <w:szCs w:val="24"/>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Pr="00CB1A72" w:rsidRDefault="002C5D67"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p>
    <w:p w:rsidR="002C5D67" w:rsidRPr="00CB1A72" w:rsidRDefault="002C5D6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Коммуникативные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Говорение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Вести </w:t>
      </w:r>
      <w:r w:rsidR="00CE7F9F" w:rsidRPr="00CB1A72">
        <w:rPr>
          <w:iCs/>
          <w:color w:val="auto"/>
          <w:sz w:val="24"/>
          <w:szCs w:val="24"/>
        </w:rPr>
        <w:t>разные виды диалогов</w:t>
      </w:r>
      <w:r w:rsidR="00CE7F9F" w:rsidRPr="00CB1A72">
        <w:rPr>
          <w:color w:val="auto"/>
          <w:sz w:val="24"/>
          <w:szCs w:val="24"/>
        </w:rPr>
        <w:t xml:space="preserve"> (диалог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Создав</w:t>
      </w:r>
      <w:r w:rsidR="00CE7F9F" w:rsidRPr="00CB1A72">
        <w:rPr>
          <w:iCs/>
          <w:color w:val="auto"/>
          <w:sz w:val="24"/>
          <w:szCs w:val="24"/>
        </w:rPr>
        <w:t xml:space="preserve">ать разные виды монологических высказываний </w:t>
      </w:r>
      <w:r w:rsidR="00CE7F9F" w:rsidRPr="00CB1A72">
        <w:rPr>
          <w:color w:val="auto"/>
          <w:sz w:val="24"/>
          <w:szCs w:val="24"/>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Воспринимать </w:t>
      </w:r>
      <w:r w:rsidR="00CE7F9F" w:rsidRPr="00CB1A72">
        <w:rPr>
          <w:iCs/>
          <w:color w:val="auto"/>
          <w:sz w:val="24"/>
          <w:szCs w:val="24"/>
        </w:rPr>
        <w:t>на слух и понимать</w:t>
      </w:r>
      <w:r w:rsidR="00CE7F9F" w:rsidRPr="00CB1A72">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Смысловое </w:t>
      </w:r>
      <w:r w:rsidR="00CE7F9F" w:rsidRPr="00CB1A72">
        <w:rPr>
          <w:bCs/>
          <w:iCs/>
          <w:color w:val="auto"/>
          <w:sz w:val="24"/>
          <w:szCs w:val="24"/>
        </w:rPr>
        <w:t>чтение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Читать </w:t>
      </w:r>
      <w:r w:rsidR="00CE7F9F" w:rsidRPr="00CB1A72">
        <w:rPr>
          <w:iCs/>
          <w:color w:val="auto"/>
          <w:sz w:val="24"/>
          <w:szCs w:val="24"/>
        </w:rPr>
        <w:t>про себя и понимать</w:t>
      </w:r>
      <w:r w:rsidR="00CE7F9F" w:rsidRPr="00CB1A72">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Письменная </w:t>
      </w:r>
      <w:r w:rsidR="00CE7F9F" w:rsidRPr="00CB1A72">
        <w:rPr>
          <w:bCs/>
          <w:iCs/>
          <w:color w:val="auto"/>
          <w:sz w:val="24"/>
          <w:szCs w:val="24"/>
        </w:rPr>
        <w:t>речь</w:t>
      </w:r>
    </w:p>
    <w:p w:rsidR="00A57638" w:rsidRPr="00CB1A72" w:rsidRDefault="005D40CB" w:rsidP="005760E2">
      <w:pPr>
        <w:pStyle w:val="13"/>
        <w:spacing w:line="240" w:lineRule="auto"/>
        <w:jc w:val="both"/>
        <w:rPr>
          <w:color w:val="auto"/>
          <w:sz w:val="24"/>
          <w:szCs w:val="24"/>
        </w:rPr>
      </w:pPr>
      <w:r w:rsidRPr="00CB1A72">
        <w:rPr>
          <w:iCs/>
          <w:color w:val="auto"/>
          <w:sz w:val="24"/>
          <w:szCs w:val="24"/>
        </w:rPr>
        <w:t>Писать</w:t>
      </w:r>
      <w:r w:rsidR="00CE7F9F" w:rsidRPr="00CB1A72">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2C5D67" w:rsidRPr="00CB1A72" w:rsidRDefault="002C5D6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Языковые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Фонетическая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Различать </w:t>
      </w:r>
      <w:r w:rsidR="00CE7F9F" w:rsidRPr="00CB1A72">
        <w:rPr>
          <w:iCs/>
          <w:color w:val="auto"/>
          <w:sz w:val="24"/>
          <w:szCs w:val="24"/>
        </w:rPr>
        <w:t>на слух и адекватно,</w:t>
      </w:r>
      <w:r w:rsidR="00CE7F9F" w:rsidRPr="00CB1A72">
        <w:rPr>
          <w:color w:val="auto"/>
          <w:sz w:val="24"/>
          <w:szCs w:val="24"/>
        </w:rPr>
        <w:t xml:space="preserve"> без ошибок, ведущих к сбою коммуникации, </w:t>
      </w:r>
      <w:r w:rsidR="00CE7F9F" w:rsidRPr="00CB1A72">
        <w:rPr>
          <w:iCs/>
          <w:color w:val="auto"/>
          <w:sz w:val="24"/>
          <w:szCs w:val="24"/>
        </w:rPr>
        <w:t>произносить</w:t>
      </w:r>
      <w:r w:rsidR="00CE7F9F" w:rsidRPr="00CB1A72">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00CE7F9F" w:rsidRPr="00CB1A72">
        <w:rPr>
          <w:iCs/>
          <w:color w:val="auto"/>
          <w:sz w:val="24"/>
          <w:szCs w:val="24"/>
        </w:rPr>
        <w:t>выразительно читать вслух</w:t>
      </w:r>
      <w:r w:rsidR="00CE7F9F" w:rsidRPr="00CB1A72">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Графика</w:t>
      </w:r>
      <w:r w:rsidR="00CE7F9F" w:rsidRPr="00CB1A72">
        <w:rPr>
          <w:bCs/>
          <w:iCs/>
          <w:color w:val="auto"/>
          <w:sz w:val="24"/>
          <w:szCs w:val="24"/>
        </w:rPr>
        <w:t>, о</w:t>
      </w:r>
      <w:r w:rsidR="004213FB" w:rsidRPr="00CB1A72">
        <w:rPr>
          <w:bCs/>
          <w:iCs/>
          <w:color w:val="auto"/>
          <w:sz w:val="24"/>
          <w:szCs w:val="24"/>
        </w:rPr>
        <w:t>РФ</w:t>
      </w:r>
      <w:r w:rsidR="00CE7F9F" w:rsidRPr="00CB1A72">
        <w:rPr>
          <w:bCs/>
          <w:iCs/>
          <w:color w:val="auto"/>
          <w:sz w:val="24"/>
          <w:szCs w:val="24"/>
        </w:rPr>
        <w:t>ография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iCs/>
          <w:color w:val="auto"/>
          <w:sz w:val="24"/>
          <w:szCs w:val="24"/>
        </w:rPr>
        <w:t>писать</w:t>
      </w:r>
      <w:r w:rsidR="00CE7F9F" w:rsidRPr="00CB1A72">
        <w:rPr>
          <w:color w:val="auto"/>
          <w:sz w:val="24"/>
          <w:szCs w:val="24"/>
        </w:rPr>
        <w:t xml:space="preserve"> изученные слова; </w:t>
      </w:r>
      <w:r w:rsidR="00CE7F9F" w:rsidRPr="00CB1A72">
        <w:rPr>
          <w:iCs/>
          <w:color w:val="auto"/>
          <w:sz w:val="24"/>
          <w:szCs w:val="24"/>
        </w:rPr>
        <w:t>использовать</w:t>
      </w:r>
      <w:r w:rsidR="00CE7F9F" w:rsidRPr="00CB1A72">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00CE7F9F" w:rsidRPr="00CB1A72">
        <w:rPr>
          <w:iCs/>
          <w:color w:val="auto"/>
          <w:sz w:val="24"/>
          <w:szCs w:val="24"/>
        </w:rPr>
        <w:t>оформлять</w:t>
      </w:r>
      <w:r w:rsidR="00CE7F9F" w:rsidRPr="00CB1A72">
        <w:rPr>
          <w:color w:val="auto"/>
          <w:sz w:val="24"/>
          <w:szCs w:val="24"/>
        </w:rPr>
        <w:t xml:space="preserve"> электронное сообщение личного характера;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Лексическая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в звучащем и письменном</w:t>
      </w:r>
      <w:r w:rsidR="00CE7F9F" w:rsidRPr="00CB1A72">
        <w:rPr>
          <w:color w:val="auto"/>
          <w:sz w:val="24"/>
          <w:szCs w:val="24"/>
        </w:rPr>
        <w:t xml:space="preserve"> тексте 675 лексических единиц (слов, словосочетаний, речевых клише) и </w:t>
      </w:r>
      <w:r w:rsidR="00CE7F9F" w:rsidRPr="00CB1A72">
        <w:rPr>
          <w:iCs/>
          <w:color w:val="auto"/>
          <w:sz w:val="24"/>
          <w:szCs w:val="24"/>
        </w:rPr>
        <w:t>правильно употреблять</w:t>
      </w:r>
      <w:r w:rsidR="00CE7F9F" w:rsidRPr="00CB1A72">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00CE7F9F" w:rsidRPr="00CB1A72">
        <w:rPr>
          <w:iCs/>
          <w:color w:val="auto"/>
          <w:sz w:val="24"/>
          <w:szCs w:val="24"/>
        </w:rPr>
        <w:t>распознавать и употреблять</w:t>
      </w:r>
      <w:r w:rsidR="00CE7F9F" w:rsidRPr="00CB1A72">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00CE7F9F" w:rsidRPr="00CB1A72">
        <w:rPr>
          <w:iCs/>
          <w:color w:val="auto"/>
          <w:sz w:val="24"/>
          <w:szCs w:val="24"/>
          <w:lang w:eastAsia="en-US" w:bidi="en-US"/>
        </w:rPr>
        <w:t>-</w:t>
      </w:r>
      <w:r w:rsidR="00CE7F9F" w:rsidRPr="00CB1A72">
        <w:rPr>
          <w:iCs/>
          <w:color w:val="auto"/>
          <w:sz w:val="24"/>
          <w:szCs w:val="24"/>
          <w:lang w:val="en-US" w:eastAsia="en-US" w:bidi="en-US"/>
        </w:rPr>
        <w:t>er</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ler</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chen</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с суффиксами </w:t>
      </w:r>
      <w:r w:rsidR="00CE7F9F" w:rsidRPr="00CB1A72">
        <w:rPr>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g</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l</w:t>
      </w:r>
      <w:r w:rsidR="00B5762D">
        <w:rPr>
          <w:iCs/>
          <w:color w:val="auto"/>
          <w:sz w:val="24"/>
          <w:szCs w:val="24"/>
          <w:lang w:val="en-US" w:eastAsia="en-US" w:bidi="en-US"/>
        </w:rPr>
        <w:t>I</w:t>
      </w:r>
      <w:r w:rsidR="00CE7F9F" w:rsidRPr="00CB1A72">
        <w:rPr>
          <w:iCs/>
          <w:color w:val="auto"/>
          <w:sz w:val="24"/>
          <w:szCs w:val="24"/>
          <w:lang w:val="en-US" w:eastAsia="en-US" w:bidi="en-US"/>
        </w:rPr>
        <w:t>ch</w:t>
      </w:r>
      <w:r w:rsidR="00CE7F9F" w:rsidRPr="00CB1A72">
        <w:rPr>
          <w:color w:val="auto"/>
          <w:sz w:val="24"/>
          <w:szCs w:val="24"/>
          <w:lang w:eastAsia="en-US" w:bidi="en-US"/>
        </w:rPr>
        <w:t xml:space="preserve">; </w:t>
      </w:r>
      <w:r w:rsidR="00CE7F9F" w:rsidRPr="00CB1A72">
        <w:rPr>
          <w:color w:val="auto"/>
          <w:sz w:val="24"/>
          <w:szCs w:val="24"/>
        </w:rPr>
        <w:t xml:space="preserve">числительные образованные при помощи суффиксов </w:t>
      </w:r>
      <w:r w:rsidR="00CE7F9F" w:rsidRPr="00CB1A72">
        <w:rPr>
          <w:iCs/>
          <w:color w:val="auto"/>
          <w:sz w:val="24"/>
          <w:szCs w:val="24"/>
          <w:lang w:eastAsia="en-US" w:bidi="en-US"/>
        </w:rPr>
        <w:t>-</w:t>
      </w:r>
      <w:r w:rsidR="00CE7F9F" w:rsidRPr="00CB1A72">
        <w:rPr>
          <w:iCs/>
          <w:color w:val="auto"/>
          <w:sz w:val="24"/>
          <w:szCs w:val="24"/>
          <w:lang w:val="en-US" w:eastAsia="en-US" w:bidi="en-US"/>
        </w:rPr>
        <w:t>zehn</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z</w:t>
      </w:r>
      <w:r w:rsidR="00B5762D">
        <w:rPr>
          <w:iCs/>
          <w:color w:val="auto"/>
          <w:sz w:val="24"/>
          <w:szCs w:val="24"/>
          <w:lang w:val="en-US" w:eastAsia="en-US" w:bidi="en-US"/>
        </w:rPr>
        <w:t>I</w:t>
      </w:r>
      <w:r w:rsidR="00CE7F9F" w:rsidRPr="00CB1A72">
        <w:rPr>
          <w:iCs/>
          <w:color w:val="auto"/>
          <w:sz w:val="24"/>
          <w:szCs w:val="24"/>
          <w:lang w:val="en-US" w:eastAsia="en-US" w:bidi="en-US"/>
        </w:rPr>
        <w:t>g</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te</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ste</w:t>
      </w:r>
      <w:r w:rsidR="00CE7F9F" w:rsidRPr="00CB1A72">
        <w:rPr>
          <w:color w:val="auto"/>
          <w:sz w:val="24"/>
          <w:szCs w:val="24"/>
          <w:lang w:eastAsia="en-US" w:bidi="en-US"/>
        </w:rPr>
        <w:t xml:space="preserve">; </w:t>
      </w:r>
      <w:r w:rsidR="00CE7F9F" w:rsidRPr="00CB1A72">
        <w:rPr>
          <w:color w:val="auto"/>
          <w:sz w:val="24"/>
          <w:szCs w:val="24"/>
        </w:rPr>
        <w:t xml:space="preserve">имена существительные, образованные путём соединения основ существительных </w:t>
      </w:r>
      <w:r w:rsidR="00CE7F9F" w:rsidRPr="00CB1A72">
        <w:rPr>
          <w:color w:val="auto"/>
          <w:sz w:val="24"/>
          <w:szCs w:val="24"/>
          <w:lang w:eastAsia="en-US" w:bidi="en-US"/>
        </w:rPr>
        <w:t>(</w:t>
      </w:r>
      <w:r w:rsidR="00CE7F9F" w:rsidRPr="00CB1A72">
        <w:rPr>
          <w:iCs/>
          <w:color w:val="auto"/>
          <w:sz w:val="24"/>
          <w:szCs w:val="24"/>
          <w:lang w:val="en-US" w:eastAsia="en-US" w:bidi="en-US"/>
        </w:rPr>
        <w:t>das</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klassenz</w:t>
      </w:r>
      <w:r w:rsidR="00B5762D">
        <w:rPr>
          <w:iCs/>
          <w:color w:val="auto"/>
          <w:sz w:val="24"/>
          <w:szCs w:val="24"/>
          <w:lang w:val="en-US" w:eastAsia="en-US" w:bidi="en-US"/>
        </w:rPr>
        <w:t>I</w:t>
      </w:r>
      <w:r w:rsidR="00CE7F9F" w:rsidRPr="00CB1A72">
        <w:rPr>
          <w:iCs/>
          <w:color w:val="auto"/>
          <w:sz w:val="24"/>
          <w:szCs w:val="24"/>
          <w:lang w:val="en-US" w:eastAsia="en-US" w:bidi="en-US"/>
        </w:rPr>
        <w:t>mmer</w:t>
      </w:r>
      <w:r w:rsidR="00CE7F9F" w:rsidRPr="00CB1A72">
        <w:rPr>
          <w:color w:val="auto"/>
          <w:sz w:val="24"/>
          <w:szCs w:val="24"/>
          <w:lang w:eastAsia="en-US" w:bidi="en-US"/>
        </w:rPr>
        <w:t xml:space="preserve">), </w:t>
      </w:r>
      <w:r w:rsidR="00CE7F9F" w:rsidRPr="00CB1A72">
        <w:rPr>
          <w:iCs/>
          <w:color w:val="auto"/>
          <w:sz w:val="24"/>
          <w:szCs w:val="24"/>
        </w:rPr>
        <w:t>распознавать и употреблять</w:t>
      </w:r>
      <w:r w:rsidR="00CE7F9F" w:rsidRPr="00CB1A72">
        <w:rPr>
          <w:color w:val="auto"/>
          <w:sz w:val="24"/>
          <w:szCs w:val="24"/>
        </w:rPr>
        <w:t xml:space="preserve"> в устной и письменной речи изученные синонимы и интернациональные слова.</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Грамматиче</w:t>
      </w:r>
      <w:r w:rsidR="00CE7F9F" w:rsidRPr="00CB1A72">
        <w:rPr>
          <w:bCs/>
          <w:iCs/>
          <w:color w:val="auto"/>
          <w:sz w:val="24"/>
          <w:szCs w:val="24"/>
        </w:rPr>
        <w:t>ская сторона речи</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 xml:space="preserve">Знать </w:t>
      </w:r>
      <w:r w:rsidR="00CE7F9F" w:rsidRPr="00CB1A72">
        <w:rPr>
          <w:iCs/>
          <w:color w:val="auto"/>
          <w:sz w:val="24"/>
          <w:szCs w:val="24"/>
        </w:rPr>
        <w:t>и понимать</w:t>
      </w:r>
      <w:r w:rsidR="00CE7F9F" w:rsidRPr="00CB1A72">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письменном и звучащем тексте и употреблять в устной и письменной речи:</w:t>
      </w:r>
    </w:p>
    <w:p w:rsidR="00A57638" w:rsidRPr="00CB1A72" w:rsidRDefault="005D40CB" w:rsidP="00C408CF">
      <w:pPr>
        <w:pStyle w:val="13"/>
        <w:numPr>
          <w:ilvl w:val="0"/>
          <w:numId w:val="225"/>
        </w:numPr>
        <w:spacing w:line="240" w:lineRule="auto"/>
        <w:jc w:val="both"/>
        <w:rPr>
          <w:color w:val="auto"/>
          <w:sz w:val="24"/>
          <w:szCs w:val="24"/>
        </w:rPr>
      </w:pPr>
      <w:r w:rsidRPr="00CB1A72">
        <w:rPr>
          <w:color w:val="auto"/>
          <w:sz w:val="24"/>
          <w:szCs w:val="24"/>
        </w:rPr>
        <w:t>Нерас</w:t>
      </w:r>
      <w:r w:rsidR="00CE7F9F" w:rsidRPr="00CB1A72">
        <w:rPr>
          <w:color w:val="auto"/>
          <w:sz w:val="24"/>
          <w:szCs w:val="24"/>
        </w:rPr>
        <w:t>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CB1A72" w:rsidRDefault="005D40CB" w:rsidP="00C408CF">
      <w:pPr>
        <w:pStyle w:val="13"/>
        <w:numPr>
          <w:ilvl w:val="0"/>
          <w:numId w:val="225"/>
        </w:numPr>
        <w:spacing w:line="240" w:lineRule="auto"/>
        <w:jc w:val="both"/>
        <w:rPr>
          <w:color w:val="auto"/>
          <w:sz w:val="24"/>
          <w:szCs w:val="24"/>
        </w:rPr>
      </w:pPr>
      <w:r w:rsidRPr="00CB1A72">
        <w:rPr>
          <w:color w:val="auto"/>
          <w:sz w:val="24"/>
          <w:szCs w:val="24"/>
        </w:rPr>
        <w:t xml:space="preserve">Побудительные </w:t>
      </w:r>
      <w:r w:rsidR="00CE7F9F" w:rsidRPr="00CB1A72">
        <w:rPr>
          <w:color w:val="auto"/>
          <w:sz w:val="24"/>
          <w:szCs w:val="24"/>
        </w:rPr>
        <w:t>предложения (в том числе в отрицательной форме);</w:t>
      </w:r>
    </w:p>
    <w:p w:rsidR="00A57638" w:rsidRPr="00CB1A72" w:rsidRDefault="005D40CB" w:rsidP="00C408CF">
      <w:pPr>
        <w:pStyle w:val="13"/>
        <w:numPr>
          <w:ilvl w:val="0"/>
          <w:numId w:val="225"/>
        </w:numPr>
        <w:spacing w:line="240" w:lineRule="auto"/>
        <w:jc w:val="both"/>
        <w:rPr>
          <w:color w:val="auto"/>
          <w:sz w:val="24"/>
          <w:szCs w:val="24"/>
        </w:rPr>
      </w:pPr>
      <w:r w:rsidRPr="00CB1A72">
        <w:rPr>
          <w:color w:val="auto"/>
          <w:sz w:val="24"/>
          <w:szCs w:val="24"/>
        </w:rPr>
        <w:t>Г</w:t>
      </w:r>
      <w:r w:rsidR="00CE7F9F" w:rsidRPr="00CB1A72">
        <w:rPr>
          <w:color w:val="auto"/>
          <w:sz w:val="24"/>
          <w:szCs w:val="24"/>
        </w:rPr>
        <w:t xml:space="preserve">лаголы в видовременных формах действительного залога в изъявительном наклонении в </w:t>
      </w:r>
      <w:r w:rsidR="00CE7F9F" w:rsidRPr="00CB1A72">
        <w:rPr>
          <w:color w:val="auto"/>
          <w:sz w:val="24"/>
          <w:szCs w:val="24"/>
          <w:lang w:val="en-US" w:eastAsia="en-US" w:bidi="en-US"/>
        </w:rPr>
        <w:t>futur</w:t>
      </w:r>
      <w:r w:rsidR="00CE7F9F" w:rsidRPr="00CB1A72">
        <w:rPr>
          <w:color w:val="auto"/>
          <w:sz w:val="24"/>
          <w:szCs w:val="24"/>
          <w:lang w:eastAsia="en-US" w:bidi="en-US"/>
        </w:rPr>
        <w:t xml:space="preserve"> </w:t>
      </w:r>
      <w:r w:rsidR="00B5762D">
        <w:rPr>
          <w:color w:val="auto"/>
          <w:sz w:val="24"/>
          <w:szCs w:val="24"/>
          <w:lang w:val="en-US" w:eastAsia="en-US" w:bidi="en-US"/>
        </w:rPr>
        <w:t>I</w:t>
      </w:r>
      <w:r w:rsidR="00CE7F9F" w:rsidRPr="00CB1A72">
        <w:rPr>
          <w:color w:val="auto"/>
          <w:sz w:val="24"/>
          <w:szCs w:val="24"/>
          <w:lang w:eastAsia="en-US" w:bidi="en-US"/>
        </w:rPr>
        <w:t>;</w:t>
      </w:r>
    </w:p>
    <w:p w:rsidR="00A57638" w:rsidRPr="00CB1A72" w:rsidRDefault="005D40CB" w:rsidP="00C408CF">
      <w:pPr>
        <w:pStyle w:val="13"/>
        <w:numPr>
          <w:ilvl w:val="0"/>
          <w:numId w:val="225"/>
        </w:numPr>
        <w:spacing w:line="240" w:lineRule="auto"/>
        <w:jc w:val="both"/>
        <w:rPr>
          <w:color w:val="auto"/>
          <w:sz w:val="24"/>
          <w:szCs w:val="24"/>
        </w:rPr>
      </w:pPr>
      <w:r w:rsidRPr="00CB1A72">
        <w:rPr>
          <w:color w:val="auto"/>
          <w:sz w:val="24"/>
          <w:szCs w:val="24"/>
        </w:rPr>
        <w:t xml:space="preserve">Модальный </w:t>
      </w:r>
      <w:r w:rsidR="00CE7F9F" w:rsidRPr="00CB1A72">
        <w:rPr>
          <w:color w:val="auto"/>
          <w:sz w:val="24"/>
          <w:szCs w:val="24"/>
        </w:rPr>
        <w:t>глагол dürfen</w:t>
      </w:r>
      <w:r w:rsidR="00CE7F9F" w:rsidRPr="00CB1A72">
        <w:rPr>
          <w:color w:val="auto"/>
          <w:sz w:val="24"/>
          <w:szCs w:val="24"/>
          <w:lang w:eastAsia="en-US" w:bidi="en-US"/>
        </w:rPr>
        <w:t xml:space="preserve"> </w:t>
      </w:r>
      <w:r w:rsidR="00CE7F9F" w:rsidRPr="00CB1A72">
        <w:rPr>
          <w:color w:val="auto"/>
          <w:sz w:val="24"/>
          <w:szCs w:val="24"/>
        </w:rPr>
        <w:t>(в präsens</w:t>
      </w:r>
      <w:r w:rsidR="00CE7F9F" w:rsidRPr="00CB1A72">
        <w:rPr>
          <w:color w:val="auto"/>
          <w:sz w:val="24"/>
          <w:szCs w:val="24"/>
          <w:lang w:eastAsia="en-US" w:bidi="en-US"/>
        </w:rPr>
        <w:t>);</w:t>
      </w:r>
    </w:p>
    <w:p w:rsidR="00A57638" w:rsidRPr="00CB1A72" w:rsidRDefault="005D40CB" w:rsidP="00C408CF">
      <w:pPr>
        <w:pStyle w:val="13"/>
        <w:numPr>
          <w:ilvl w:val="0"/>
          <w:numId w:val="225"/>
        </w:numPr>
        <w:spacing w:line="240" w:lineRule="auto"/>
        <w:jc w:val="both"/>
        <w:rPr>
          <w:color w:val="auto"/>
          <w:sz w:val="24"/>
          <w:szCs w:val="24"/>
        </w:rPr>
      </w:pPr>
      <w:r w:rsidRPr="00CB1A72">
        <w:rPr>
          <w:color w:val="auto"/>
          <w:sz w:val="24"/>
          <w:szCs w:val="24"/>
        </w:rPr>
        <w:t xml:space="preserve">Наречия </w:t>
      </w:r>
      <w:r w:rsidR="00CE7F9F" w:rsidRPr="00CB1A72">
        <w:rPr>
          <w:color w:val="auto"/>
          <w:sz w:val="24"/>
          <w:szCs w:val="24"/>
        </w:rPr>
        <w:t>в положительной, сравнительной и превосходной степенях сравнения, образованные по правилу и исключения;</w:t>
      </w:r>
    </w:p>
    <w:p w:rsidR="00A57638" w:rsidRPr="00CB1A72" w:rsidRDefault="005D40CB" w:rsidP="00C408CF">
      <w:pPr>
        <w:pStyle w:val="13"/>
        <w:numPr>
          <w:ilvl w:val="0"/>
          <w:numId w:val="225"/>
        </w:numPr>
        <w:spacing w:line="240" w:lineRule="auto"/>
        <w:jc w:val="both"/>
        <w:rPr>
          <w:color w:val="auto"/>
          <w:sz w:val="24"/>
          <w:szCs w:val="24"/>
        </w:rPr>
      </w:pPr>
      <w:r w:rsidRPr="00CB1A72">
        <w:rPr>
          <w:color w:val="auto"/>
          <w:sz w:val="24"/>
          <w:szCs w:val="24"/>
        </w:rPr>
        <w:t xml:space="preserve">Указательное </w:t>
      </w:r>
      <w:r w:rsidR="00CE7F9F" w:rsidRPr="00CB1A72">
        <w:rPr>
          <w:color w:val="auto"/>
          <w:sz w:val="24"/>
          <w:szCs w:val="24"/>
        </w:rPr>
        <w:t xml:space="preserve">местоимение </w:t>
      </w:r>
      <w:r w:rsidR="00CE7F9F" w:rsidRPr="00CB1A72">
        <w:rPr>
          <w:iCs/>
          <w:color w:val="auto"/>
          <w:sz w:val="24"/>
          <w:szCs w:val="24"/>
          <w:lang w:val="en-US" w:eastAsia="en-US" w:bidi="en-US"/>
        </w:rPr>
        <w:t>jener</w:t>
      </w:r>
      <w:r w:rsidR="00CE7F9F" w:rsidRPr="00CB1A72">
        <w:rPr>
          <w:color w:val="auto"/>
          <w:sz w:val="24"/>
          <w:szCs w:val="24"/>
          <w:lang w:eastAsia="en-US" w:bidi="en-US"/>
        </w:rPr>
        <w:t>;</w:t>
      </w:r>
    </w:p>
    <w:p w:rsidR="00A57638" w:rsidRPr="00CB1A72" w:rsidRDefault="005D40CB" w:rsidP="00C408CF">
      <w:pPr>
        <w:pStyle w:val="13"/>
        <w:numPr>
          <w:ilvl w:val="0"/>
          <w:numId w:val="225"/>
        </w:numPr>
        <w:spacing w:line="240" w:lineRule="auto"/>
        <w:jc w:val="both"/>
        <w:rPr>
          <w:color w:val="auto"/>
          <w:sz w:val="24"/>
          <w:szCs w:val="24"/>
        </w:rPr>
      </w:pPr>
      <w:r w:rsidRPr="00CB1A72">
        <w:rPr>
          <w:color w:val="auto"/>
          <w:sz w:val="24"/>
          <w:szCs w:val="24"/>
        </w:rPr>
        <w:t xml:space="preserve">Вопросительные </w:t>
      </w:r>
      <w:r w:rsidR="00CE7F9F" w:rsidRPr="00CB1A72">
        <w:rPr>
          <w:color w:val="auto"/>
          <w:sz w:val="24"/>
          <w:szCs w:val="24"/>
        </w:rPr>
        <w:t xml:space="preserve">местоимения </w:t>
      </w:r>
      <w:r w:rsidR="00CE7F9F" w:rsidRPr="00CB1A72">
        <w:rPr>
          <w:color w:val="auto"/>
          <w:sz w:val="24"/>
          <w:szCs w:val="24"/>
          <w:lang w:eastAsia="en-US" w:bidi="en-US"/>
        </w:rPr>
        <w:t>(</w:t>
      </w:r>
      <w:r w:rsidR="00CE7F9F" w:rsidRPr="00CB1A72">
        <w:rPr>
          <w:iCs/>
          <w:color w:val="auto"/>
          <w:sz w:val="24"/>
          <w:szCs w:val="24"/>
          <w:lang w:val="en-US" w:eastAsia="en-US" w:bidi="en-US"/>
        </w:rPr>
        <w:t>wer</w:t>
      </w:r>
      <w:r w:rsidR="00CE7F9F" w:rsidRPr="00CB1A72">
        <w:rPr>
          <w:color w:val="auto"/>
          <w:sz w:val="24"/>
          <w:szCs w:val="24"/>
          <w:lang w:eastAsia="en-US" w:bidi="en-US"/>
        </w:rPr>
        <w:t xml:space="preserve">, </w:t>
      </w:r>
      <w:r w:rsidR="00CE7F9F" w:rsidRPr="00CB1A72">
        <w:rPr>
          <w:iCs/>
          <w:color w:val="auto"/>
          <w:sz w:val="24"/>
          <w:szCs w:val="24"/>
          <w:lang w:val="en-US" w:eastAsia="en-US" w:bidi="en-US"/>
        </w:rPr>
        <w:t>was</w:t>
      </w:r>
      <w:r w:rsidR="00CE7F9F" w:rsidRPr="00CB1A72">
        <w:rPr>
          <w:color w:val="auto"/>
          <w:sz w:val="24"/>
          <w:szCs w:val="24"/>
          <w:lang w:eastAsia="en-US" w:bidi="en-US"/>
        </w:rPr>
        <w:t xml:space="preserve">, </w:t>
      </w:r>
      <w:r w:rsidR="00CE7F9F" w:rsidRPr="00CB1A72">
        <w:rPr>
          <w:iCs/>
          <w:color w:val="auto"/>
          <w:sz w:val="24"/>
          <w:szCs w:val="24"/>
          <w:lang w:val="en-US" w:eastAsia="en-US" w:bidi="en-US"/>
        </w:rPr>
        <w:t>woh</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color w:val="auto"/>
          <w:sz w:val="24"/>
          <w:szCs w:val="24"/>
          <w:lang w:eastAsia="en-US" w:bidi="en-US"/>
        </w:rPr>
        <w:t xml:space="preserve">, </w:t>
      </w:r>
      <w:r w:rsidR="00CE7F9F" w:rsidRPr="00CB1A72">
        <w:rPr>
          <w:iCs/>
          <w:color w:val="auto"/>
          <w:sz w:val="24"/>
          <w:szCs w:val="24"/>
          <w:lang w:val="en-US" w:eastAsia="en-US" w:bidi="en-US"/>
        </w:rPr>
        <w:t>wo</w:t>
      </w:r>
      <w:r w:rsidR="00CE7F9F" w:rsidRPr="00CB1A72">
        <w:rPr>
          <w:color w:val="auto"/>
          <w:sz w:val="24"/>
          <w:szCs w:val="24"/>
          <w:lang w:eastAsia="en-US" w:bidi="en-US"/>
        </w:rPr>
        <w:t xml:space="preserve">, </w:t>
      </w:r>
      <w:r w:rsidR="00CE7F9F" w:rsidRPr="00CB1A72">
        <w:rPr>
          <w:iCs/>
          <w:color w:val="auto"/>
          <w:sz w:val="24"/>
          <w:szCs w:val="24"/>
          <w:lang w:val="en-US" w:eastAsia="en-US" w:bidi="en-US"/>
        </w:rPr>
        <w:t>warum</w:t>
      </w:r>
      <w:r w:rsidR="00CE7F9F" w:rsidRPr="00CB1A72">
        <w:rPr>
          <w:color w:val="auto"/>
          <w:sz w:val="24"/>
          <w:szCs w:val="24"/>
          <w:lang w:eastAsia="en-US" w:bidi="en-US"/>
        </w:rPr>
        <w:t>);</w:t>
      </w:r>
    </w:p>
    <w:p w:rsidR="00A57638" w:rsidRPr="00CB1A72" w:rsidRDefault="005D40CB" w:rsidP="00C408CF">
      <w:pPr>
        <w:pStyle w:val="13"/>
        <w:numPr>
          <w:ilvl w:val="0"/>
          <w:numId w:val="225"/>
        </w:numPr>
        <w:spacing w:line="240" w:lineRule="auto"/>
        <w:jc w:val="both"/>
        <w:rPr>
          <w:color w:val="auto"/>
          <w:sz w:val="24"/>
          <w:szCs w:val="24"/>
        </w:rPr>
      </w:pPr>
      <w:r w:rsidRPr="00CB1A72">
        <w:rPr>
          <w:color w:val="auto"/>
          <w:sz w:val="24"/>
          <w:szCs w:val="24"/>
        </w:rPr>
        <w:t xml:space="preserve">Количественные </w:t>
      </w:r>
      <w:r w:rsidR="00CE7F9F" w:rsidRPr="00CB1A72">
        <w:rPr>
          <w:color w:val="auto"/>
          <w:sz w:val="24"/>
          <w:szCs w:val="24"/>
        </w:rPr>
        <w:t xml:space="preserve">и порядковые числительные (до </w:t>
      </w:r>
      <w:r w:rsidR="00CE7F9F" w:rsidRPr="00CB1A72">
        <w:rPr>
          <w:color w:val="auto"/>
          <w:sz w:val="24"/>
          <w:szCs w:val="24"/>
          <w:lang w:eastAsia="en-US" w:bidi="en-US"/>
        </w:rPr>
        <w:t>100).</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Социокультурные </w:t>
      </w:r>
      <w:r w:rsidR="00CE7F9F" w:rsidRPr="00CB1A72">
        <w:rPr>
          <w:rFonts w:ascii="Times New Roman" w:hAnsi="Times New Roman" w:cs="Times New Roman"/>
          <w:b w:val="0"/>
          <w:sz w:val="24"/>
          <w:szCs w:val="24"/>
        </w:rPr>
        <w:t>знания и умения</w:t>
      </w:r>
    </w:p>
    <w:p w:rsidR="00A57638" w:rsidRPr="00CB1A72" w:rsidRDefault="005D40CB" w:rsidP="00C408CF">
      <w:pPr>
        <w:pStyle w:val="13"/>
        <w:numPr>
          <w:ilvl w:val="0"/>
          <w:numId w:val="226"/>
        </w:numPr>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CB1A72" w:rsidRDefault="005D40CB" w:rsidP="00C408CF">
      <w:pPr>
        <w:pStyle w:val="13"/>
        <w:numPr>
          <w:ilvl w:val="0"/>
          <w:numId w:val="226"/>
        </w:numPr>
        <w:spacing w:line="240" w:lineRule="auto"/>
        <w:jc w:val="both"/>
        <w:rPr>
          <w:color w:val="auto"/>
          <w:sz w:val="24"/>
          <w:szCs w:val="24"/>
        </w:rPr>
      </w:pPr>
      <w:r w:rsidRPr="00CB1A72">
        <w:rPr>
          <w:iCs/>
          <w:color w:val="auto"/>
          <w:sz w:val="24"/>
          <w:szCs w:val="24"/>
        </w:rPr>
        <w:t>Знать</w:t>
      </w:r>
      <w:r w:rsidR="00CE7F9F" w:rsidRPr="00CB1A72">
        <w:rPr>
          <w:iCs/>
          <w:color w:val="auto"/>
          <w:sz w:val="24"/>
          <w:szCs w:val="24"/>
        </w:rPr>
        <w:t>/понимать и использовать</w:t>
      </w:r>
      <w:r w:rsidR="00CE7F9F" w:rsidRPr="00CB1A72">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CB1A72" w:rsidRDefault="005D40CB" w:rsidP="00C408CF">
      <w:pPr>
        <w:pStyle w:val="13"/>
        <w:numPr>
          <w:ilvl w:val="0"/>
          <w:numId w:val="226"/>
        </w:numPr>
        <w:spacing w:line="240" w:lineRule="auto"/>
        <w:jc w:val="both"/>
        <w:rPr>
          <w:color w:val="auto"/>
          <w:sz w:val="24"/>
          <w:szCs w:val="24"/>
        </w:rPr>
      </w:pPr>
      <w:r w:rsidRPr="00CB1A72">
        <w:rPr>
          <w:iCs/>
          <w:color w:val="auto"/>
          <w:sz w:val="24"/>
          <w:szCs w:val="24"/>
        </w:rPr>
        <w:t>Правильн</w:t>
      </w:r>
      <w:r w:rsidR="00CE7F9F" w:rsidRPr="00CB1A72">
        <w:rPr>
          <w:iCs/>
          <w:color w:val="auto"/>
          <w:sz w:val="24"/>
          <w:szCs w:val="24"/>
        </w:rPr>
        <w:t>о оформлять</w:t>
      </w:r>
      <w:r w:rsidR="00CE7F9F" w:rsidRPr="00CB1A72">
        <w:rPr>
          <w:color w:val="auto"/>
          <w:sz w:val="24"/>
          <w:szCs w:val="24"/>
        </w:rPr>
        <w:t xml:space="preserve"> адрес, писать фамилии и имена (свои, родственников и друзей) на немецком языке (в анкете, формуляре);</w:t>
      </w:r>
    </w:p>
    <w:p w:rsidR="00A57638" w:rsidRPr="00CB1A72" w:rsidRDefault="005D40CB" w:rsidP="00C408CF">
      <w:pPr>
        <w:pStyle w:val="13"/>
        <w:numPr>
          <w:ilvl w:val="0"/>
          <w:numId w:val="226"/>
        </w:numPr>
        <w:spacing w:line="240" w:lineRule="auto"/>
        <w:jc w:val="both"/>
        <w:rPr>
          <w:color w:val="auto"/>
          <w:sz w:val="24"/>
          <w:szCs w:val="24"/>
        </w:rPr>
      </w:pPr>
      <w:r w:rsidRPr="00CB1A72">
        <w:rPr>
          <w:iCs/>
          <w:color w:val="auto"/>
          <w:sz w:val="24"/>
          <w:szCs w:val="24"/>
        </w:rPr>
        <w:t xml:space="preserve">Обладать </w:t>
      </w:r>
      <w:r w:rsidR="00CE7F9F" w:rsidRPr="00CB1A72">
        <w:rPr>
          <w:iCs/>
          <w:color w:val="auto"/>
          <w:sz w:val="24"/>
          <w:szCs w:val="24"/>
        </w:rPr>
        <w:t>базовыми знаниями</w:t>
      </w:r>
      <w:r w:rsidR="00CE7F9F" w:rsidRPr="00CB1A72">
        <w:rPr>
          <w:color w:val="auto"/>
          <w:sz w:val="24"/>
          <w:szCs w:val="24"/>
        </w:rPr>
        <w:t xml:space="preserve"> о социокультурном портрете родной страны и страны/стран изучаемого языка;</w:t>
      </w:r>
    </w:p>
    <w:p w:rsidR="00A57638" w:rsidRPr="00CB1A72" w:rsidRDefault="005D40CB" w:rsidP="00C408CF">
      <w:pPr>
        <w:pStyle w:val="13"/>
        <w:numPr>
          <w:ilvl w:val="0"/>
          <w:numId w:val="226"/>
        </w:numPr>
        <w:spacing w:line="240" w:lineRule="auto"/>
        <w:jc w:val="both"/>
        <w:rPr>
          <w:color w:val="auto"/>
          <w:sz w:val="24"/>
          <w:szCs w:val="24"/>
        </w:rPr>
      </w:pPr>
      <w:r w:rsidRPr="00CB1A72">
        <w:rPr>
          <w:iCs/>
          <w:color w:val="auto"/>
          <w:sz w:val="24"/>
          <w:szCs w:val="24"/>
        </w:rPr>
        <w:t xml:space="preserve">Кратко </w:t>
      </w:r>
      <w:r w:rsidR="00CE7F9F" w:rsidRPr="00CB1A72">
        <w:rPr>
          <w:iCs/>
          <w:color w:val="auto"/>
          <w:sz w:val="24"/>
          <w:szCs w:val="24"/>
        </w:rPr>
        <w:t>представлять</w:t>
      </w:r>
      <w:r w:rsidR="00CE7F9F" w:rsidRPr="00CB1A72">
        <w:rPr>
          <w:color w:val="auto"/>
          <w:sz w:val="24"/>
          <w:szCs w:val="24"/>
        </w:rPr>
        <w:t xml:space="preserve"> россию и страны/страну изучаемого языка.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Компенсаторные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начальными умениями классифицировать лексические единицы по темам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Участвовать</w:t>
      </w:r>
      <w:r w:rsidR="00CE7F9F" w:rsidRPr="00CB1A72">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Сравнивать</w:t>
      </w:r>
      <w:r w:rsidR="00CE7F9F" w:rsidRPr="00CB1A72">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6 класс</w:t>
      </w:r>
    </w:p>
    <w:p w:rsidR="002C5D67" w:rsidRPr="00CB1A72" w:rsidRDefault="002C5D6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Коммуникативные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Говорение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Вести </w:t>
      </w:r>
      <w:r w:rsidR="00CE7F9F" w:rsidRPr="00CB1A72">
        <w:rPr>
          <w:iCs/>
          <w:color w:val="auto"/>
          <w:sz w:val="24"/>
          <w:szCs w:val="24"/>
        </w:rPr>
        <w:t>разные виды диалогов</w:t>
      </w:r>
      <w:r w:rsidR="00CE7F9F" w:rsidRPr="00CB1A72">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Соз</w:t>
      </w:r>
      <w:r w:rsidR="00CE7F9F" w:rsidRPr="00CB1A72">
        <w:rPr>
          <w:iCs/>
          <w:color w:val="auto"/>
          <w:sz w:val="24"/>
          <w:szCs w:val="24"/>
        </w:rPr>
        <w:t xml:space="preserve">давать разные виды монологических высказываний </w:t>
      </w:r>
      <w:r w:rsidR="00CE7F9F" w:rsidRPr="00CB1A72">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00CE7F9F" w:rsidRPr="00CB1A72">
        <w:rPr>
          <w:iCs/>
          <w:color w:val="auto"/>
          <w:sz w:val="24"/>
          <w:szCs w:val="24"/>
        </w:rPr>
        <w:t>излагать</w:t>
      </w:r>
      <w:r w:rsidR="00CE7F9F" w:rsidRPr="00CB1A72">
        <w:rPr>
          <w:color w:val="auto"/>
          <w:sz w:val="24"/>
          <w:szCs w:val="24"/>
        </w:rPr>
        <w:t xml:space="preserve"> основное содержание прочитанного текста с вербальными и/или зрительными опорами (объём — 7—8 фраз); кратко </w:t>
      </w:r>
      <w:r w:rsidR="00CE7F9F" w:rsidRPr="00CB1A72">
        <w:rPr>
          <w:iCs/>
          <w:color w:val="auto"/>
          <w:sz w:val="24"/>
          <w:szCs w:val="24"/>
        </w:rPr>
        <w:t>излагать</w:t>
      </w:r>
      <w:r w:rsidR="00CE7F9F" w:rsidRPr="00CB1A72">
        <w:rPr>
          <w:color w:val="auto"/>
          <w:sz w:val="24"/>
          <w:szCs w:val="24"/>
        </w:rPr>
        <w:t xml:space="preserve"> результаты выполненной проектной работы (объём — 7—8 фраз);</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Воспринимать </w:t>
      </w:r>
      <w:r w:rsidR="00CE7F9F" w:rsidRPr="00CB1A72">
        <w:rPr>
          <w:iCs/>
          <w:color w:val="auto"/>
          <w:sz w:val="24"/>
          <w:szCs w:val="24"/>
        </w:rPr>
        <w:t>на слух и понимать</w:t>
      </w:r>
      <w:r w:rsidR="00CE7F9F" w:rsidRPr="00CB1A72">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Смысловое </w:t>
      </w:r>
      <w:r w:rsidR="00CE7F9F" w:rsidRPr="00CB1A72">
        <w:rPr>
          <w:bCs/>
          <w:iCs/>
          <w:color w:val="auto"/>
          <w:sz w:val="24"/>
          <w:szCs w:val="24"/>
        </w:rPr>
        <w:t>чтение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Читать </w:t>
      </w:r>
      <w:r w:rsidR="00CE7F9F" w:rsidRPr="00CB1A72">
        <w:rPr>
          <w:iCs/>
          <w:color w:val="auto"/>
          <w:sz w:val="24"/>
          <w:szCs w:val="24"/>
        </w:rPr>
        <w:t>про себя и понимать</w:t>
      </w:r>
      <w:r w:rsidR="00CE7F9F" w:rsidRPr="00CB1A72">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Письменная </w:t>
      </w:r>
      <w:r w:rsidR="00CE7F9F" w:rsidRPr="00CB1A72">
        <w:rPr>
          <w:bCs/>
          <w:iCs/>
          <w:color w:val="auto"/>
          <w:sz w:val="24"/>
          <w:szCs w:val="24"/>
        </w:rPr>
        <w:t>речь</w:t>
      </w:r>
    </w:p>
    <w:p w:rsidR="00A57638" w:rsidRPr="00CB1A72" w:rsidRDefault="005D40CB" w:rsidP="005760E2">
      <w:pPr>
        <w:pStyle w:val="13"/>
        <w:spacing w:line="240" w:lineRule="auto"/>
        <w:jc w:val="both"/>
        <w:rPr>
          <w:color w:val="auto"/>
          <w:sz w:val="24"/>
          <w:szCs w:val="24"/>
        </w:rPr>
      </w:pPr>
      <w:r w:rsidRPr="00CB1A72">
        <w:rPr>
          <w:iCs/>
          <w:color w:val="auto"/>
          <w:sz w:val="24"/>
          <w:szCs w:val="24"/>
        </w:rPr>
        <w:t>Заполнять</w:t>
      </w:r>
      <w:r w:rsidR="00CE7F9F" w:rsidRPr="00CB1A72">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00CE7F9F" w:rsidRPr="00CB1A72">
        <w:rPr>
          <w:iCs/>
          <w:color w:val="auto"/>
          <w:sz w:val="24"/>
          <w:szCs w:val="24"/>
        </w:rPr>
        <w:t>писать</w:t>
      </w:r>
      <w:r w:rsidR="00CE7F9F" w:rsidRPr="00CB1A72">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00CE7F9F" w:rsidRPr="00CB1A72">
        <w:rPr>
          <w:iCs/>
          <w:color w:val="auto"/>
          <w:sz w:val="24"/>
          <w:szCs w:val="24"/>
        </w:rPr>
        <w:t>создавать</w:t>
      </w:r>
      <w:r w:rsidR="00CE7F9F" w:rsidRPr="00CB1A72">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Языковые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Фонетическая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Различать </w:t>
      </w:r>
      <w:r w:rsidR="00CE7F9F" w:rsidRPr="00CB1A72">
        <w:rPr>
          <w:iCs/>
          <w:color w:val="auto"/>
          <w:sz w:val="24"/>
          <w:szCs w:val="24"/>
        </w:rPr>
        <w:t>на слух</w:t>
      </w:r>
      <w:r w:rsidR="00CE7F9F" w:rsidRPr="00CB1A72">
        <w:rPr>
          <w:color w:val="auto"/>
          <w:sz w:val="24"/>
          <w:szCs w:val="24"/>
        </w:rPr>
        <w:t xml:space="preserve"> и адекватно, без ошибок, ведущих к сбою коммуникации, </w:t>
      </w:r>
      <w:r w:rsidR="00CE7F9F" w:rsidRPr="00CB1A72">
        <w:rPr>
          <w:iCs/>
          <w:color w:val="auto"/>
          <w:sz w:val="24"/>
          <w:szCs w:val="24"/>
        </w:rPr>
        <w:t>произносить</w:t>
      </w:r>
      <w:r w:rsidR="00CE7F9F" w:rsidRPr="00CB1A72">
        <w:rPr>
          <w:color w:val="auto"/>
          <w:sz w:val="24"/>
          <w:szCs w:val="24"/>
        </w:rPr>
        <w:t xml:space="preserve"> слова с правильным ударением и фразы с соблюдением их ритмико-интонационных особенностей, в том числе </w:t>
      </w:r>
      <w:r w:rsidR="00CE7F9F" w:rsidRPr="00CB1A72">
        <w:rPr>
          <w:iCs/>
          <w:color w:val="auto"/>
          <w:sz w:val="24"/>
          <w:szCs w:val="24"/>
        </w:rPr>
        <w:t>применять правила</w:t>
      </w:r>
      <w:r w:rsidR="00CE7F9F" w:rsidRPr="00CB1A72">
        <w:rPr>
          <w:color w:val="auto"/>
          <w:sz w:val="24"/>
          <w:szCs w:val="24"/>
        </w:rPr>
        <w:t xml:space="preserve"> отсутствия фразового ударения на служебных словах; </w:t>
      </w:r>
      <w:r w:rsidR="00CE7F9F" w:rsidRPr="00CB1A72">
        <w:rPr>
          <w:iCs/>
          <w:color w:val="auto"/>
          <w:sz w:val="24"/>
          <w:szCs w:val="24"/>
        </w:rPr>
        <w:t>выразительно читать вслух</w:t>
      </w:r>
      <w:r w:rsidR="00CE7F9F" w:rsidRPr="00CB1A72">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Графика</w:t>
      </w:r>
      <w:r w:rsidR="00CE7F9F" w:rsidRPr="00CB1A72">
        <w:rPr>
          <w:bCs/>
          <w:iCs/>
          <w:color w:val="auto"/>
          <w:sz w:val="24"/>
          <w:szCs w:val="24"/>
        </w:rPr>
        <w:t>, о</w:t>
      </w:r>
      <w:r w:rsidR="004213FB" w:rsidRPr="00CB1A72">
        <w:rPr>
          <w:bCs/>
          <w:iCs/>
          <w:color w:val="auto"/>
          <w:sz w:val="24"/>
          <w:szCs w:val="24"/>
        </w:rPr>
        <w:t>РФ</w:t>
      </w:r>
      <w:r w:rsidR="00CE7F9F" w:rsidRPr="00CB1A72">
        <w:rPr>
          <w:bCs/>
          <w:iCs/>
          <w:color w:val="auto"/>
          <w:sz w:val="24"/>
          <w:szCs w:val="24"/>
        </w:rPr>
        <w:t>ография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iCs/>
          <w:color w:val="auto"/>
          <w:sz w:val="24"/>
          <w:szCs w:val="24"/>
        </w:rPr>
        <w:t>писать</w:t>
      </w:r>
      <w:r w:rsidR="00CE7F9F" w:rsidRPr="00CB1A72">
        <w:rPr>
          <w:color w:val="auto"/>
          <w:sz w:val="24"/>
          <w:szCs w:val="24"/>
        </w:rPr>
        <w:t xml:space="preserve"> изученные слова;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00CE7F9F" w:rsidRPr="00CB1A72">
        <w:rPr>
          <w:iCs/>
          <w:color w:val="auto"/>
          <w:sz w:val="24"/>
          <w:szCs w:val="24"/>
        </w:rPr>
        <w:t>оформлять</w:t>
      </w:r>
      <w:r w:rsidR="00CE7F9F" w:rsidRPr="00CB1A72">
        <w:rPr>
          <w:color w:val="auto"/>
          <w:sz w:val="24"/>
          <w:szCs w:val="24"/>
        </w:rPr>
        <w:t xml:space="preserve"> электронное сообщение личного характера;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Лексическая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звучащем и письменном тексте 800 лексических единиц (слов, словосочетаний, речевых клише) и правильно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00CE7F9F" w:rsidRPr="00CB1A72">
        <w:rPr>
          <w:iCs/>
          <w:color w:val="auto"/>
          <w:sz w:val="24"/>
          <w:szCs w:val="24"/>
          <w:lang w:eastAsia="en-US" w:bidi="en-US"/>
        </w:rPr>
        <w:t>-</w:t>
      </w:r>
      <w:r w:rsidR="00CE7F9F" w:rsidRPr="00CB1A72">
        <w:rPr>
          <w:iCs/>
          <w:color w:val="auto"/>
          <w:sz w:val="24"/>
          <w:szCs w:val="24"/>
          <w:lang w:val="en-US" w:eastAsia="en-US" w:bidi="en-US"/>
        </w:rPr>
        <w:t>ke</w:t>
      </w:r>
      <w:r w:rsidR="00B5762D">
        <w:rPr>
          <w:iCs/>
          <w:color w:val="auto"/>
          <w:sz w:val="24"/>
          <w:szCs w:val="24"/>
          <w:lang w:val="en-US" w:eastAsia="en-US" w:bidi="en-US"/>
        </w:rPr>
        <w:t>I</w:t>
      </w:r>
      <w:r w:rsidR="00CE7F9F" w:rsidRPr="00CB1A72">
        <w:rPr>
          <w:iCs/>
          <w:color w:val="auto"/>
          <w:sz w:val="24"/>
          <w:szCs w:val="24"/>
          <w:lang w:val="en-US" w:eastAsia="en-US" w:bidi="en-US"/>
        </w:rPr>
        <w:t>t</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he</w:t>
      </w:r>
      <w:r w:rsidR="00B5762D">
        <w:rPr>
          <w:iCs/>
          <w:color w:val="auto"/>
          <w:sz w:val="24"/>
          <w:szCs w:val="24"/>
          <w:lang w:val="en-US" w:eastAsia="en-US" w:bidi="en-US"/>
        </w:rPr>
        <w:t>I</w:t>
      </w:r>
      <w:r w:rsidR="00CE7F9F" w:rsidRPr="00CB1A72">
        <w:rPr>
          <w:iCs/>
          <w:color w:val="auto"/>
          <w:sz w:val="24"/>
          <w:szCs w:val="24"/>
          <w:lang w:val="en-US" w:eastAsia="en-US" w:bidi="en-US"/>
        </w:rPr>
        <w:t>t</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ung</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при помощи суффикса </w:t>
      </w:r>
      <w:r w:rsidR="00CE7F9F" w:rsidRPr="00CB1A72">
        <w:rPr>
          <w:iCs/>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sch</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и наречия при помощи отрицательного префикса </w:t>
      </w:r>
      <w:r w:rsidR="00CE7F9F" w:rsidRPr="00CB1A72">
        <w:rPr>
          <w:iCs/>
          <w:color w:val="auto"/>
          <w:sz w:val="24"/>
          <w:szCs w:val="24"/>
          <w:lang w:val="en-US" w:eastAsia="en-US" w:bidi="en-US"/>
        </w:rPr>
        <w:t>un</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00CE7F9F" w:rsidRPr="00CB1A72">
        <w:rPr>
          <w:color w:val="auto"/>
          <w:sz w:val="24"/>
          <w:szCs w:val="24"/>
        </w:rPr>
        <w:t xml:space="preserve">при помощи конверсии: имена существительные от глагола </w:t>
      </w:r>
      <w:r w:rsidR="00CE7F9F" w:rsidRPr="00CB1A72">
        <w:rPr>
          <w:color w:val="auto"/>
          <w:sz w:val="24"/>
          <w:szCs w:val="24"/>
          <w:lang w:eastAsia="en-US" w:bidi="en-US"/>
        </w:rPr>
        <w:t>(</w:t>
      </w:r>
      <w:r w:rsidR="00CE7F9F" w:rsidRPr="00CB1A72">
        <w:rPr>
          <w:iCs/>
          <w:color w:val="auto"/>
          <w:sz w:val="24"/>
          <w:szCs w:val="24"/>
          <w:lang w:val="en-US" w:eastAsia="en-US" w:bidi="en-US"/>
        </w:rPr>
        <w:t>das</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lesen</w:t>
      </w:r>
      <w:r w:rsidR="00CE7F9F" w:rsidRPr="00CB1A72">
        <w:rPr>
          <w:color w:val="auto"/>
          <w:sz w:val="24"/>
          <w:szCs w:val="24"/>
          <w:lang w:eastAsia="en-US" w:bidi="en-US"/>
        </w:rPr>
        <w:t xml:space="preserve">); </w:t>
      </w:r>
      <w:r w:rsidR="00CE7F9F" w:rsidRPr="00CB1A72">
        <w:rPr>
          <w:color w:val="auto"/>
          <w:sz w:val="24"/>
          <w:szCs w:val="24"/>
        </w:rPr>
        <w:t xml:space="preserve">при помощи словосложения: соединения глагола и существительного </w:t>
      </w:r>
      <w:r w:rsidR="00CE7F9F" w:rsidRPr="00CB1A72">
        <w:rPr>
          <w:color w:val="auto"/>
          <w:sz w:val="24"/>
          <w:szCs w:val="24"/>
          <w:lang w:eastAsia="en-US" w:bidi="en-US"/>
        </w:rPr>
        <w:t>(</w:t>
      </w:r>
      <w:r w:rsidR="00CE7F9F" w:rsidRPr="00CB1A72">
        <w:rPr>
          <w:iCs/>
          <w:color w:val="auto"/>
          <w:sz w:val="24"/>
          <w:szCs w:val="24"/>
          <w:lang w:val="en-US" w:eastAsia="en-US" w:bidi="en-US"/>
        </w:rPr>
        <w:t>der</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schre</w:t>
      </w:r>
      <w:r w:rsidR="00B5762D">
        <w:rPr>
          <w:iCs/>
          <w:color w:val="auto"/>
          <w:sz w:val="24"/>
          <w:szCs w:val="24"/>
          <w:lang w:val="en-US" w:eastAsia="en-US" w:bidi="en-US"/>
        </w:rPr>
        <w:t>I</w:t>
      </w:r>
      <w:r w:rsidR="00CE7F9F" w:rsidRPr="00CB1A72">
        <w:rPr>
          <w:iCs/>
          <w:color w:val="auto"/>
          <w:sz w:val="24"/>
          <w:szCs w:val="24"/>
          <w:lang w:val="en-US" w:eastAsia="en-US" w:bidi="en-US"/>
        </w:rPr>
        <w:t>bt</w:t>
      </w:r>
      <w:r w:rsidR="00B5762D">
        <w:rPr>
          <w:iCs/>
          <w:color w:val="auto"/>
          <w:sz w:val="24"/>
          <w:szCs w:val="24"/>
          <w:lang w:val="en-US" w:eastAsia="en-US" w:bidi="en-US"/>
        </w:rPr>
        <w:t>I</w:t>
      </w:r>
      <w:r w:rsidR="00CE7F9F" w:rsidRPr="00CB1A72">
        <w:rPr>
          <w:iCs/>
          <w:color w:val="auto"/>
          <w:sz w:val="24"/>
          <w:szCs w:val="24"/>
          <w:lang w:val="en-US" w:eastAsia="en-US" w:bidi="en-US"/>
        </w:rPr>
        <w:t>sch</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изученные синонимы, антонимы и интернациональные слова;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различные средства связи для обеспечения целостности высказывания.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Грамматическая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Знать </w:t>
      </w:r>
      <w:r w:rsidR="00CE7F9F" w:rsidRPr="00CB1A72">
        <w:rPr>
          <w:iCs/>
          <w:color w:val="auto"/>
          <w:sz w:val="24"/>
          <w:szCs w:val="24"/>
        </w:rPr>
        <w:t>и понимать</w:t>
      </w:r>
      <w:r w:rsidR="00CE7F9F" w:rsidRPr="00CB1A72">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письменном и звучащем тексте и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w:t>
      </w:r>
    </w:p>
    <w:p w:rsidR="00A57638" w:rsidRPr="00CB1A72" w:rsidRDefault="005D40CB" w:rsidP="00C408CF">
      <w:pPr>
        <w:pStyle w:val="13"/>
        <w:numPr>
          <w:ilvl w:val="0"/>
          <w:numId w:val="227"/>
        </w:numPr>
        <w:spacing w:line="240" w:lineRule="auto"/>
        <w:jc w:val="both"/>
        <w:rPr>
          <w:color w:val="auto"/>
          <w:sz w:val="24"/>
          <w:szCs w:val="24"/>
        </w:rPr>
      </w:pPr>
      <w:r w:rsidRPr="00CB1A72">
        <w:rPr>
          <w:color w:val="auto"/>
          <w:sz w:val="24"/>
          <w:szCs w:val="24"/>
        </w:rPr>
        <w:t xml:space="preserve">Сложносочинённые </w:t>
      </w:r>
      <w:r w:rsidR="00CE7F9F" w:rsidRPr="00CB1A72">
        <w:rPr>
          <w:color w:val="auto"/>
          <w:sz w:val="24"/>
          <w:szCs w:val="24"/>
        </w:rPr>
        <w:t xml:space="preserve">предложения с союзом </w:t>
      </w:r>
      <w:r w:rsidR="00CE7F9F" w:rsidRPr="00CB1A72">
        <w:rPr>
          <w:iCs/>
          <w:color w:val="auto"/>
          <w:sz w:val="24"/>
          <w:szCs w:val="24"/>
          <w:lang w:val="en-US" w:eastAsia="en-US" w:bidi="en-US"/>
        </w:rPr>
        <w:t>denn</w:t>
      </w:r>
      <w:r w:rsidR="00CE7F9F" w:rsidRPr="00CB1A72">
        <w:rPr>
          <w:color w:val="auto"/>
          <w:sz w:val="24"/>
          <w:szCs w:val="24"/>
          <w:lang w:eastAsia="en-US" w:bidi="en-US"/>
        </w:rPr>
        <w:t>;</w:t>
      </w:r>
    </w:p>
    <w:p w:rsidR="00A57638" w:rsidRPr="00CB1A72" w:rsidRDefault="005D40CB" w:rsidP="00C408CF">
      <w:pPr>
        <w:pStyle w:val="13"/>
        <w:numPr>
          <w:ilvl w:val="0"/>
          <w:numId w:val="227"/>
        </w:numPr>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в видовременных формах действительного залога в изъявительном наклонении в präter</w:t>
      </w:r>
      <w:r w:rsidR="00B5762D">
        <w:rPr>
          <w:color w:val="auto"/>
          <w:sz w:val="24"/>
          <w:szCs w:val="24"/>
        </w:rPr>
        <w:t>I</w:t>
      </w:r>
      <w:r w:rsidR="00CE7F9F" w:rsidRPr="00CB1A72">
        <w:rPr>
          <w:color w:val="auto"/>
          <w:sz w:val="24"/>
          <w:szCs w:val="24"/>
        </w:rPr>
        <w:t>tum</w:t>
      </w:r>
      <w:r w:rsidR="00CE7F9F" w:rsidRPr="00CB1A72">
        <w:rPr>
          <w:color w:val="auto"/>
          <w:sz w:val="24"/>
          <w:szCs w:val="24"/>
          <w:lang w:eastAsia="en-US" w:bidi="en-US"/>
        </w:rPr>
        <w:t>;</w:t>
      </w:r>
    </w:p>
    <w:p w:rsidR="00A57638" w:rsidRPr="00CB1A72" w:rsidRDefault="005D40CB" w:rsidP="00C408CF">
      <w:pPr>
        <w:pStyle w:val="13"/>
        <w:numPr>
          <w:ilvl w:val="0"/>
          <w:numId w:val="227"/>
        </w:numPr>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с отделяемыми и неотделяемыми приставками;</w:t>
      </w:r>
    </w:p>
    <w:p w:rsidR="00A57638" w:rsidRPr="00CB1A72" w:rsidRDefault="005D40CB" w:rsidP="00C408CF">
      <w:pPr>
        <w:pStyle w:val="13"/>
        <w:numPr>
          <w:ilvl w:val="0"/>
          <w:numId w:val="227"/>
        </w:numPr>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с возвратным местоимением </w:t>
      </w:r>
      <w:r w:rsidR="00CE7F9F" w:rsidRPr="00CB1A72">
        <w:rPr>
          <w:iCs/>
          <w:color w:val="auto"/>
          <w:sz w:val="24"/>
          <w:szCs w:val="24"/>
          <w:lang w:val="en-US" w:eastAsia="en-US" w:bidi="en-US"/>
        </w:rPr>
        <w:t>s</w:t>
      </w:r>
      <w:r w:rsidR="00B5762D">
        <w:rPr>
          <w:iCs/>
          <w:color w:val="auto"/>
          <w:sz w:val="24"/>
          <w:szCs w:val="24"/>
          <w:lang w:val="en-US" w:eastAsia="en-US" w:bidi="en-US"/>
        </w:rPr>
        <w:t>I</w:t>
      </w:r>
      <w:r w:rsidR="00CE7F9F" w:rsidRPr="00CB1A72">
        <w:rPr>
          <w:iCs/>
          <w:color w:val="auto"/>
          <w:sz w:val="24"/>
          <w:szCs w:val="24"/>
          <w:lang w:val="en-US" w:eastAsia="en-US" w:bidi="en-US"/>
        </w:rPr>
        <w:t>ch</w:t>
      </w:r>
      <w:r w:rsidR="00CE7F9F" w:rsidRPr="00CB1A72">
        <w:rPr>
          <w:color w:val="auto"/>
          <w:sz w:val="24"/>
          <w:szCs w:val="24"/>
          <w:lang w:eastAsia="en-US" w:bidi="en-US"/>
        </w:rPr>
        <w:t>;</w:t>
      </w:r>
    </w:p>
    <w:p w:rsidR="00A57638" w:rsidRPr="00CB1A72" w:rsidRDefault="005D40CB" w:rsidP="00C408CF">
      <w:pPr>
        <w:pStyle w:val="13"/>
        <w:numPr>
          <w:ilvl w:val="0"/>
          <w:numId w:val="227"/>
        </w:numPr>
        <w:spacing w:line="240" w:lineRule="auto"/>
        <w:jc w:val="both"/>
        <w:rPr>
          <w:color w:val="auto"/>
          <w:sz w:val="24"/>
          <w:szCs w:val="24"/>
          <w:lang w:val="en-US"/>
        </w:rPr>
      </w:pPr>
      <w:r w:rsidRPr="00CB1A72">
        <w:rPr>
          <w:color w:val="auto"/>
          <w:sz w:val="24"/>
          <w:szCs w:val="24"/>
        </w:rPr>
        <w:t>Глаголы</w:t>
      </w:r>
      <w:r w:rsidR="00CE7F9F" w:rsidRPr="00CB1A72">
        <w:rPr>
          <w:color w:val="auto"/>
          <w:sz w:val="24"/>
          <w:szCs w:val="24"/>
          <w:lang w:val="en-US"/>
        </w:rPr>
        <w:t xml:space="preserve"> </w:t>
      </w:r>
      <w:r w:rsidR="00CE7F9F" w:rsidRPr="00CB1A72">
        <w:rPr>
          <w:iCs/>
          <w:color w:val="auto"/>
          <w:sz w:val="24"/>
          <w:szCs w:val="24"/>
          <w:lang w:val="en-US" w:eastAsia="en-US" w:bidi="en-US"/>
        </w:rPr>
        <w:t>s</w:t>
      </w:r>
      <w:r w:rsidR="00B5762D">
        <w:rPr>
          <w:iCs/>
          <w:color w:val="auto"/>
          <w:sz w:val="24"/>
          <w:szCs w:val="24"/>
          <w:lang w:val="en-US" w:eastAsia="en-US" w:bidi="en-US"/>
        </w:rPr>
        <w:t>I</w:t>
      </w:r>
      <w:r w:rsidR="00CE7F9F" w:rsidRPr="00CB1A72">
        <w:rPr>
          <w:iCs/>
          <w:color w:val="auto"/>
          <w:sz w:val="24"/>
          <w:szCs w:val="24"/>
          <w:lang w:val="en-US" w:eastAsia="en-US" w:bidi="en-US"/>
        </w:rPr>
        <w:t xml:space="preserve">tzen </w:t>
      </w:r>
      <w:r w:rsidR="00CE7F9F" w:rsidRPr="00CB1A72">
        <w:rPr>
          <w:iCs/>
          <w:color w:val="auto"/>
          <w:sz w:val="24"/>
          <w:szCs w:val="24"/>
          <w:lang w:val="en-US"/>
        </w:rPr>
        <w:t xml:space="preserve">— </w:t>
      </w:r>
      <w:r w:rsidR="00CE7F9F" w:rsidRPr="00CB1A72">
        <w:rPr>
          <w:iCs/>
          <w:color w:val="auto"/>
          <w:sz w:val="24"/>
          <w:szCs w:val="24"/>
          <w:lang w:val="en-US" w:eastAsia="en-US" w:bidi="en-US"/>
        </w:rPr>
        <w:t>setzen</w:t>
      </w:r>
      <w:r w:rsidR="00CE7F9F" w:rsidRPr="00CB1A72">
        <w:rPr>
          <w:color w:val="auto"/>
          <w:sz w:val="24"/>
          <w:szCs w:val="24"/>
          <w:lang w:val="en-US" w:eastAsia="en-US" w:bidi="en-US"/>
        </w:rPr>
        <w:t xml:space="preserve">, </w:t>
      </w:r>
      <w:r w:rsidR="00CE7F9F" w:rsidRPr="00CB1A72">
        <w:rPr>
          <w:iCs/>
          <w:color w:val="auto"/>
          <w:sz w:val="24"/>
          <w:szCs w:val="24"/>
          <w:lang w:val="en-US" w:eastAsia="en-US" w:bidi="en-US"/>
        </w:rPr>
        <w:t>l</w:t>
      </w:r>
      <w:r w:rsidR="00B5762D">
        <w:rPr>
          <w:iCs/>
          <w:color w:val="auto"/>
          <w:sz w:val="24"/>
          <w:szCs w:val="24"/>
          <w:lang w:val="en-US" w:eastAsia="en-US" w:bidi="en-US"/>
        </w:rPr>
        <w:t>I</w:t>
      </w:r>
      <w:r w:rsidR="00CE7F9F" w:rsidRPr="00CB1A72">
        <w:rPr>
          <w:iCs/>
          <w:color w:val="auto"/>
          <w:sz w:val="24"/>
          <w:szCs w:val="24"/>
          <w:lang w:val="en-US" w:eastAsia="en-US" w:bidi="en-US"/>
        </w:rPr>
        <w:t xml:space="preserve">egen </w:t>
      </w:r>
      <w:r w:rsidR="00CE7F9F" w:rsidRPr="00CB1A72">
        <w:rPr>
          <w:iCs/>
          <w:color w:val="auto"/>
          <w:sz w:val="24"/>
          <w:szCs w:val="24"/>
          <w:lang w:val="en-US"/>
        </w:rPr>
        <w:t xml:space="preserve">— </w:t>
      </w:r>
      <w:r w:rsidR="00CE7F9F" w:rsidRPr="00CB1A72">
        <w:rPr>
          <w:iCs/>
          <w:color w:val="auto"/>
          <w:sz w:val="24"/>
          <w:szCs w:val="24"/>
          <w:lang w:val="en-US" w:eastAsia="en-US" w:bidi="en-US"/>
        </w:rPr>
        <w:t>legen</w:t>
      </w:r>
      <w:r w:rsidR="00CE7F9F" w:rsidRPr="00CB1A72">
        <w:rPr>
          <w:color w:val="auto"/>
          <w:sz w:val="24"/>
          <w:szCs w:val="24"/>
          <w:lang w:val="en-US" w:eastAsia="en-US" w:bidi="en-US"/>
        </w:rPr>
        <w:t xml:space="preserve">, </w:t>
      </w:r>
      <w:r w:rsidR="00CE7F9F" w:rsidRPr="00CB1A72">
        <w:rPr>
          <w:iCs/>
          <w:color w:val="auto"/>
          <w:sz w:val="24"/>
          <w:szCs w:val="24"/>
          <w:lang w:val="en-US" w:eastAsia="en-US" w:bidi="en-US"/>
        </w:rPr>
        <w:t xml:space="preserve">stehen </w:t>
      </w:r>
      <w:r w:rsidR="00CE7F9F" w:rsidRPr="00CB1A72">
        <w:rPr>
          <w:iCs/>
          <w:color w:val="auto"/>
          <w:sz w:val="24"/>
          <w:szCs w:val="24"/>
          <w:lang w:val="en-US"/>
        </w:rPr>
        <w:t xml:space="preserve">— </w:t>
      </w:r>
      <w:r w:rsidR="00CE7F9F" w:rsidRPr="00CB1A72">
        <w:rPr>
          <w:iCs/>
          <w:color w:val="auto"/>
          <w:sz w:val="24"/>
          <w:szCs w:val="24"/>
          <w:lang w:val="en-US" w:eastAsia="en-US" w:bidi="en-US"/>
        </w:rPr>
        <w:t>stellen</w:t>
      </w:r>
      <w:r w:rsidR="00CE7F9F" w:rsidRPr="00CB1A72">
        <w:rPr>
          <w:color w:val="auto"/>
          <w:sz w:val="24"/>
          <w:szCs w:val="24"/>
          <w:lang w:val="en-US" w:eastAsia="en-US" w:bidi="en-US"/>
        </w:rPr>
        <w:t xml:space="preserve">, </w:t>
      </w:r>
      <w:r w:rsidR="00CE7F9F" w:rsidRPr="00CB1A72">
        <w:rPr>
          <w:color w:val="auto"/>
          <w:sz w:val="24"/>
          <w:szCs w:val="24"/>
          <w:lang w:val="en-US"/>
        </w:rPr>
        <w:t>hängen</w:t>
      </w:r>
      <w:r w:rsidR="00CE7F9F" w:rsidRPr="00CB1A72">
        <w:rPr>
          <w:iCs/>
          <w:color w:val="auto"/>
          <w:sz w:val="24"/>
          <w:szCs w:val="24"/>
          <w:lang w:val="en-US" w:eastAsia="en-US" w:bidi="en-US"/>
        </w:rPr>
        <w:t>;</w:t>
      </w:r>
    </w:p>
    <w:p w:rsidR="00A57638" w:rsidRPr="00CB1A72" w:rsidRDefault="005D40CB" w:rsidP="00C408CF">
      <w:pPr>
        <w:pStyle w:val="13"/>
        <w:numPr>
          <w:ilvl w:val="0"/>
          <w:numId w:val="227"/>
        </w:numPr>
        <w:spacing w:line="240" w:lineRule="auto"/>
        <w:jc w:val="both"/>
        <w:rPr>
          <w:color w:val="auto"/>
          <w:sz w:val="24"/>
          <w:szCs w:val="24"/>
        </w:rPr>
      </w:pPr>
      <w:r w:rsidRPr="00CB1A72">
        <w:rPr>
          <w:color w:val="auto"/>
          <w:sz w:val="24"/>
          <w:szCs w:val="24"/>
        </w:rPr>
        <w:t xml:space="preserve">Модальный </w:t>
      </w:r>
      <w:r w:rsidR="00CE7F9F" w:rsidRPr="00CB1A72">
        <w:rPr>
          <w:color w:val="auto"/>
          <w:sz w:val="24"/>
          <w:szCs w:val="24"/>
        </w:rPr>
        <w:t xml:space="preserve">глагол </w:t>
      </w:r>
      <w:r w:rsidR="00CE7F9F" w:rsidRPr="00CB1A72">
        <w:rPr>
          <w:iCs/>
          <w:color w:val="auto"/>
          <w:sz w:val="24"/>
          <w:szCs w:val="24"/>
          <w:lang w:val="en-US" w:eastAsia="en-US" w:bidi="en-US"/>
        </w:rPr>
        <w:t>sollen</w:t>
      </w:r>
      <w:r w:rsidR="00CE7F9F" w:rsidRPr="00CB1A72">
        <w:rPr>
          <w:color w:val="auto"/>
          <w:sz w:val="24"/>
          <w:szCs w:val="24"/>
          <w:lang w:eastAsia="en-US" w:bidi="en-US"/>
        </w:rPr>
        <w:t xml:space="preserve"> </w:t>
      </w:r>
      <w:r w:rsidR="00CE7F9F" w:rsidRPr="00CB1A72">
        <w:rPr>
          <w:color w:val="auto"/>
          <w:sz w:val="24"/>
          <w:szCs w:val="24"/>
        </w:rPr>
        <w:t>(в präsens</w:t>
      </w:r>
      <w:r w:rsidR="00CE7F9F" w:rsidRPr="00CB1A72">
        <w:rPr>
          <w:color w:val="auto"/>
          <w:sz w:val="24"/>
          <w:szCs w:val="24"/>
          <w:lang w:eastAsia="en-US" w:bidi="en-US"/>
        </w:rPr>
        <w:t>);</w:t>
      </w:r>
    </w:p>
    <w:p w:rsidR="00A57638" w:rsidRPr="00CB1A72" w:rsidRDefault="005D40CB" w:rsidP="00C408CF">
      <w:pPr>
        <w:pStyle w:val="13"/>
        <w:numPr>
          <w:ilvl w:val="0"/>
          <w:numId w:val="227"/>
        </w:numPr>
        <w:spacing w:line="240" w:lineRule="auto"/>
        <w:jc w:val="both"/>
        <w:rPr>
          <w:color w:val="auto"/>
          <w:sz w:val="24"/>
          <w:szCs w:val="24"/>
        </w:rPr>
      </w:pPr>
      <w:r w:rsidRPr="00CB1A72">
        <w:rPr>
          <w:color w:val="auto"/>
          <w:sz w:val="24"/>
          <w:szCs w:val="24"/>
        </w:rPr>
        <w:t xml:space="preserve">Склонение </w:t>
      </w:r>
      <w:r w:rsidR="00CE7F9F" w:rsidRPr="00CB1A72">
        <w:rPr>
          <w:color w:val="auto"/>
          <w:sz w:val="24"/>
          <w:szCs w:val="24"/>
        </w:rPr>
        <w:t>имён существительных в единственном и множественном числе в родительном падеже;</w:t>
      </w:r>
    </w:p>
    <w:p w:rsidR="00A57638" w:rsidRPr="00CB1A72" w:rsidRDefault="005D40CB" w:rsidP="00C408CF">
      <w:pPr>
        <w:pStyle w:val="13"/>
        <w:numPr>
          <w:ilvl w:val="0"/>
          <w:numId w:val="227"/>
        </w:numPr>
        <w:spacing w:line="240" w:lineRule="auto"/>
        <w:jc w:val="both"/>
        <w:rPr>
          <w:color w:val="auto"/>
          <w:sz w:val="24"/>
          <w:szCs w:val="24"/>
        </w:rPr>
      </w:pPr>
      <w:r w:rsidRPr="00CB1A72">
        <w:rPr>
          <w:color w:val="auto"/>
          <w:sz w:val="24"/>
          <w:szCs w:val="24"/>
        </w:rPr>
        <w:t xml:space="preserve">Личные </w:t>
      </w:r>
      <w:r w:rsidR="00CE7F9F" w:rsidRPr="00CB1A72">
        <w:rPr>
          <w:color w:val="auto"/>
          <w:sz w:val="24"/>
          <w:szCs w:val="24"/>
        </w:rPr>
        <w:t>местоимения в винительном и дательном падежах;</w:t>
      </w:r>
    </w:p>
    <w:p w:rsidR="00A57638" w:rsidRPr="00CB1A72" w:rsidRDefault="005D40CB" w:rsidP="00C408CF">
      <w:pPr>
        <w:pStyle w:val="13"/>
        <w:numPr>
          <w:ilvl w:val="0"/>
          <w:numId w:val="227"/>
        </w:numPr>
        <w:spacing w:line="240" w:lineRule="auto"/>
        <w:jc w:val="both"/>
        <w:rPr>
          <w:color w:val="auto"/>
          <w:sz w:val="24"/>
          <w:szCs w:val="24"/>
        </w:rPr>
      </w:pPr>
      <w:r w:rsidRPr="00CB1A72">
        <w:rPr>
          <w:color w:val="auto"/>
          <w:sz w:val="24"/>
          <w:szCs w:val="24"/>
        </w:rPr>
        <w:t xml:space="preserve">Вопросительное </w:t>
      </w:r>
      <w:r w:rsidR="00CE7F9F" w:rsidRPr="00CB1A72">
        <w:rPr>
          <w:color w:val="auto"/>
          <w:sz w:val="24"/>
          <w:szCs w:val="24"/>
        </w:rPr>
        <w:t xml:space="preserve">местоимение </w:t>
      </w:r>
      <w:r w:rsidR="00CE7F9F" w:rsidRPr="00CB1A72">
        <w:rPr>
          <w:iCs/>
          <w:color w:val="auto"/>
          <w:sz w:val="24"/>
          <w:szCs w:val="24"/>
          <w:lang w:val="en-US" w:eastAsia="en-US" w:bidi="en-US"/>
        </w:rPr>
        <w:t>welch</w:t>
      </w:r>
      <w:r w:rsidR="00CE7F9F" w:rsidRPr="00CB1A72">
        <w:rPr>
          <w:color w:val="auto"/>
          <w:sz w:val="24"/>
          <w:szCs w:val="24"/>
          <w:lang w:eastAsia="en-US" w:bidi="en-US"/>
        </w:rPr>
        <w:t>-;</w:t>
      </w:r>
    </w:p>
    <w:p w:rsidR="00A57638" w:rsidRPr="00CB1A72" w:rsidRDefault="005D40CB" w:rsidP="00C408CF">
      <w:pPr>
        <w:pStyle w:val="13"/>
        <w:numPr>
          <w:ilvl w:val="0"/>
          <w:numId w:val="227"/>
        </w:numPr>
        <w:spacing w:line="240" w:lineRule="auto"/>
        <w:jc w:val="both"/>
        <w:rPr>
          <w:color w:val="auto"/>
          <w:sz w:val="24"/>
          <w:szCs w:val="24"/>
        </w:rPr>
      </w:pPr>
      <w:r w:rsidRPr="00CB1A72">
        <w:rPr>
          <w:color w:val="auto"/>
          <w:sz w:val="24"/>
          <w:szCs w:val="24"/>
        </w:rPr>
        <w:t xml:space="preserve">Числительные </w:t>
      </w:r>
      <w:r w:rsidR="00CE7F9F" w:rsidRPr="00CB1A72">
        <w:rPr>
          <w:color w:val="auto"/>
          <w:sz w:val="24"/>
          <w:szCs w:val="24"/>
        </w:rPr>
        <w:t xml:space="preserve">для обозначения дат и больших чисел </w:t>
      </w:r>
      <w:r w:rsidR="00CE7F9F" w:rsidRPr="00CB1A72">
        <w:rPr>
          <w:color w:val="auto"/>
          <w:sz w:val="24"/>
          <w:szCs w:val="24"/>
          <w:lang w:eastAsia="en-US" w:bidi="en-US"/>
        </w:rPr>
        <w:t>(100—1000);</w:t>
      </w:r>
    </w:p>
    <w:p w:rsidR="00A57638" w:rsidRPr="00CB1A72" w:rsidRDefault="005D40CB" w:rsidP="00C408CF">
      <w:pPr>
        <w:pStyle w:val="13"/>
        <w:numPr>
          <w:ilvl w:val="0"/>
          <w:numId w:val="227"/>
        </w:numPr>
        <w:spacing w:line="240" w:lineRule="auto"/>
        <w:jc w:val="both"/>
        <w:rPr>
          <w:color w:val="auto"/>
          <w:sz w:val="24"/>
          <w:szCs w:val="24"/>
        </w:rPr>
      </w:pPr>
      <w:r w:rsidRPr="00CB1A72">
        <w:rPr>
          <w:color w:val="auto"/>
          <w:sz w:val="24"/>
          <w:szCs w:val="24"/>
        </w:rPr>
        <w:t>Пред</w:t>
      </w:r>
      <w:r w:rsidR="00CE7F9F" w:rsidRPr="00CB1A72">
        <w:rPr>
          <w:color w:val="auto"/>
          <w:sz w:val="24"/>
          <w:szCs w:val="24"/>
        </w:rPr>
        <w:t xml:space="preserve">логи, требующие дательного падежа при ответе на вопрос </w:t>
      </w:r>
      <w:r w:rsidR="00CE7F9F" w:rsidRPr="00CB1A72">
        <w:rPr>
          <w:iCs/>
          <w:color w:val="auto"/>
          <w:sz w:val="24"/>
          <w:szCs w:val="24"/>
          <w:lang w:val="en-US" w:eastAsia="en-US" w:bidi="en-US"/>
        </w:rPr>
        <w:t>wo</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Pr="00CB1A72">
        <w:rPr>
          <w:color w:val="auto"/>
          <w:sz w:val="24"/>
          <w:szCs w:val="24"/>
        </w:rPr>
        <w:t xml:space="preserve">И </w:t>
      </w:r>
      <w:r w:rsidR="00CE7F9F" w:rsidRPr="00CB1A72">
        <w:rPr>
          <w:color w:val="auto"/>
          <w:sz w:val="24"/>
          <w:szCs w:val="24"/>
        </w:rPr>
        <w:t xml:space="preserve">винительного при ответе на вопрос </w:t>
      </w:r>
      <w:r w:rsidR="00CE7F9F" w:rsidRPr="00CB1A72">
        <w:rPr>
          <w:iCs/>
          <w:color w:val="auto"/>
          <w:sz w:val="24"/>
          <w:szCs w:val="24"/>
          <w:lang w:val="en-US" w:eastAsia="en-US" w:bidi="en-US"/>
        </w:rPr>
        <w:t>woh</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iCs/>
          <w:color w:val="auto"/>
          <w:sz w:val="24"/>
          <w:szCs w:val="24"/>
          <w:lang w:eastAsia="en-US" w:bidi="en-US"/>
        </w:rPr>
        <w:t>?</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Социокультурные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Знать</w:t>
      </w:r>
      <w:r w:rsidR="00CE7F9F" w:rsidRPr="00CB1A72">
        <w:rPr>
          <w:iCs/>
          <w:color w:val="auto"/>
          <w:sz w:val="24"/>
          <w:szCs w:val="24"/>
        </w:rPr>
        <w:t>/понимать и использовать</w:t>
      </w:r>
      <w:r w:rsidR="00CE7F9F" w:rsidRPr="00CB1A72">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Обладать </w:t>
      </w:r>
      <w:r w:rsidR="00CE7F9F" w:rsidRPr="00CB1A72">
        <w:rPr>
          <w:iCs/>
          <w:color w:val="auto"/>
          <w:sz w:val="24"/>
          <w:szCs w:val="24"/>
        </w:rPr>
        <w:t>базовыми знаниями</w:t>
      </w:r>
      <w:r w:rsidR="00CE7F9F" w:rsidRPr="00CB1A72">
        <w:rPr>
          <w:color w:val="auto"/>
          <w:sz w:val="24"/>
          <w:szCs w:val="24"/>
        </w:rPr>
        <w:t xml:space="preserve"> о социокультурном портрете родной страны и страны/стран изучаемого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Кратко </w:t>
      </w:r>
      <w:r w:rsidR="00CE7F9F" w:rsidRPr="00CB1A72">
        <w:rPr>
          <w:iCs/>
          <w:color w:val="auto"/>
          <w:sz w:val="24"/>
          <w:szCs w:val="24"/>
        </w:rPr>
        <w:t>представлять</w:t>
      </w:r>
      <w:r w:rsidR="00CE7F9F" w:rsidRPr="00CB1A72">
        <w:rPr>
          <w:color w:val="auto"/>
          <w:sz w:val="24"/>
          <w:szCs w:val="24"/>
        </w:rPr>
        <w:t xml:space="preserve"> россию и страну/страны изучаемого языка.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Компенсаторные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при чтении и аудировании </w:t>
      </w:r>
      <w:r w:rsidR="00CE7F9F" w:rsidRPr="00CB1A72">
        <w:rPr>
          <w:color w:val="auto"/>
          <w:sz w:val="24"/>
          <w:szCs w:val="24"/>
          <w:lang w:eastAsia="en-US" w:bidi="en-US"/>
        </w:rPr>
        <w:t xml:space="preserve">— </w:t>
      </w:r>
      <w:r w:rsidR="00CE7F9F" w:rsidRPr="00CB1A72">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CB1A72" w:rsidRDefault="005D40CB" w:rsidP="005760E2">
      <w:pPr>
        <w:pStyle w:val="13"/>
        <w:spacing w:line="240" w:lineRule="auto"/>
        <w:jc w:val="both"/>
        <w:rPr>
          <w:color w:val="auto"/>
          <w:sz w:val="24"/>
          <w:szCs w:val="24"/>
        </w:rPr>
      </w:pPr>
      <w:r w:rsidRPr="00CB1A72">
        <w:rPr>
          <w:iCs/>
          <w:color w:val="auto"/>
          <w:sz w:val="24"/>
          <w:szCs w:val="24"/>
        </w:rPr>
        <w:t>Участвовать</w:t>
      </w:r>
      <w:r w:rsidR="00CE7F9F" w:rsidRPr="00CB1A72">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Достигать</w:t>
      </w:r>
      <w:r w:rsidR="00CE7F9F" w:rsidRPr="00CB1A72">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Сравнивать</w:t>
      </w:r>
      <w:r w:rsidR="00CE7F9F" w:rsidRPr="00CB1A72">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p>
    <w:p w:rsidR="002C5D67" w:rsidRPr="00CB1A72" w:rsidRDefault="002C5D6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Коммуникативные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Говорение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Вести </w:t>
      </w:r>
      <w:r w:rsidR="00CE7F9F" w:rsidRPr="00CB1A72">
        <w:rPr>
          <w:iCs/>
          <w:color w:val="auto"/>
          <w:sz w:val="24"/>
          <w:szCs w:val="24"/>
        </w:rPr>
        <w:t>разные виды диалогов</w:t>
      </w:r>
      <w:r w:rsidR="00CE7F9F" w:rsidRPr="00CB1A72">
        <w:rPr>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Создавать </w:t>
      </w:r>
      <w:r w:rsidR="00CE7F9F" w:rsidRPr="00CB1A72">
        <w:rPr>
          <w:iCs/>
          <w:color w:val="auto"/>
          <w:sz w:val="24"/>
          <w:szCs w:val="24"/>
        </w:rPr>
        <w:t xml:space="preserve">разные виды монологических высказываний </w:t>
      </w:r>
      <w:r w:rsidR="00CE7F9F" w:rsidRPr="00CB1A72">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00CE7F9F" w:rsidRPr="00CB1A72">
        <w:rPr>
          <w:iCs/>
          <w:color w:val="auto"/>
          <w:sz w:val="24"/>
          <w:szCs w:val="24"/>
        </w:rPr>
        <w:t>излагать</w:t>
      </w:r>
      <w:r w:rsidR="00CE7F9F" w:rsidRPr="00CB1A72">
        <w:rPr>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00CE7F9F" w:rsidRPr="00CB1A72">
        <w:rPr>
          <w:iCs/>
          <w:color w:val="auto"/>
          <w:sz w:val="24"/>
          <w:szCs w:val="24"/>
        </w:rPr>
        <w:t>кратко излагать</w:t>
      </w:r>
      <w:r w:rsidR="00CE7F9F" w:rsidRPr="00CB1A72">
        <w:rPr>
          <w:color w:val="auto"/>
          <w:sz w:val="24"/>
          <w:szCs w:val="24"/>
        </w:rPr>
        <w:t xml:space="preserve"> результаты выполненной проектной работы (объём — 8—9 фраз);</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Восп</w:t>
      </w:r>
      <w:r w:rsidR="00CE7F9F" w:rsidRPr="00CB1A72">
        <w:rPr>
          <w:iCs/>
          <w:color w:val="auto"/>
          <w:sz w:val="24"/>
          <w:szCs w:val="24"/>
        </w:rPr>
        <w:t>ринимать на слух и понимать</w:t>
      </w:r>
      <w:r w:rsidR="00CE7F9F" w:rsidRPr="00CB1A72">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Смысловое </w:t>
      </w:r>
      <w:r w:rsidR="00CE7F9F" w:rsidRPr="00CB1A72">
        <w:rPr>
          <w:bCs/>
          <w:iCs/>
          <w:color w:val="auto"/>
          <w:sz w:val="24"/>
          <w:szCs w:val="24"/>
        </w:rPr>
        <w:t>чтение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Читать </w:t>
      </w:r>
      <w:r w:rsidR="00CE7F9F" w:rsidRPr="00CB1A72">
        <w:rPr>
          <w:iCs/>
          <w:color w:val="auto"/>
          <w:sz w:val="24"/>
          <w:szCs w:val="24"/>
        </w:rPr>
        <w:t>про себя и понимать</w:t>
      </w:r>
      <w:r w:rsidR="00CE7F9F" w:rsidRPr="00CB1A72">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00CE7F9F" w:rsidRPr="00CB1A72">
        <w:rPr>
          <w:iCs/>
          <w:color w:val="auto"/>
          <w:sz w:val="24"/>
          <w:szCs w:val="24"/>
        </w:rPr>
        <w:t>читать про себя</w:t>
      </w:r>
      <w:r w:rsidR="00CE7F9F" w:rsidRPr="00CB1A72">
        <w:rPr>
          <w:color w:val="auto"/>
          <w:sz w:val="24"/>
          <w:szCs w:val="24"/>
        </w:rPr>
        <w:t xml:space="preserve"> несплошные тексты (таблицы, диаграммы) и </w:t>
      </w:r>
      <w:r w:rsidR="00CE7F9F" w:rsidRPr="00CB1A72">
        <w:rPr>
          <w:iCs/>
          <w:color w:val="auto"/>
          <w:sz w:val="24"/>
          <w:szCs w:val="24"/>
        </w:rPr>
        <w:t xml:space="preserve">понимать </w:t>
      </w:r>
      <w:r w:rsidR="00CE7F9F" w:rsidRPr="00CB1A72">
        <w:rPr>
          <w:color w:val="auto"/>
          <w:sz w:val="24"/>
          <w:szCs w:val="24"/>
        </w:rPr>
        <w:t>представленную в них информацию;</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Письменная </w:t>
      </w:r>
      <w:r w:rsidR="00CE7F9F" w:rsidRPr="00CB1A72">
        <w:rPr>
          <w:bCs/>
          <w:iCs/>
          <w:color w:val="auto"/>
          <w:sz w:val="24"/>
          <w:szCs w:val="24"/>
        </w:rPr>
        <w:t>речь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Заполнять </w:t>
      </w:r>
      <w:r w:rsidR="00CE7F9F" w:rsidRPr="00CB1A72">
        <w:rPr>
          <w:color w:val="auto"/>
          <w:sz w:val="24"/>
          <w:szCs w:val="24"/>
        </w:rPr>
        <w:t xml:space="preserve">анкеты и формуляры, сообщая о себе основные сведения, в соответствии с нормами, принятыми в стране/ странах изучаемого языка; </w:t>
      </w:r>
      <w:r w:rsidR="00CE7F9F" w:rsidRPr="00CB1A72">
        <w:rPr>
          <w:iCs/>
          <w:color w:val="auto"/>
          <w:sz w:val="24"/>
          <w:szCs w:val="24"/>
        </w:rPr>
        <w:t>писать</w:t>
      </w:r>
      <w:r w:rsidR="00CE7F9F" w:rsidRPr="00CB1A72">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00CE7F9F" w:rsidRPr="00CB1A72">
        <w:rPr>
          <w:iCs/>
          <w:color w:val="auto"/>
          <w:sz w:val="24"/>
          <w:szCs w:val="24"/>
        </w:rPr>
        <w:t>создавать</w:t>
      </w:r>
      <w:r w:rsidR="00CE7F9F" w:rsidRPr="00CB1A72">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Языковые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Фонетич</w:t>
      </w:r>
      <w:r w:rsidR="00CE7F9F" w:rsidRPr="00CB1A72">
        <w:rPr>
          <w:bCs/>
          <w:iCs/>
          <w:color w:val="auto"/>
          <w:sz w:val="24"/>
          <w:szCs w:val="24"/>
        </w:rPr>
        <w:t>еская 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Различать </w:t>
      </w:r>
      <w:r w:rsidR="00CE7F9F" w:rsidRPr="00CB1A72">
        <w:rPr>
          <w:iCs/>
          <w:color w:val="auto"/>
          <w:sz w:val="24"/>
          <w:szCs w:val="24"/>
        </w:rPr>
        <w:t>на слух</w:t>
      </w:r>
      <w:r w:rsidR="00CE7F9F" w:rsidRPr="00CB1A72">
        <w:rPr>
          <w:color w:val="auto"/>
          <w:sz w:val="24"/>
          <w:szCs w:val="24"/>
        </w:rPr>
        <w:t xml:space="preserve"> и адекватно, без ошибок, ведущих к сбою коммуникации, </w:t>
      </w:r>
      <w:r w:rsidR="00CE7F9F" w:rsidRPr="00CB1A72">
        <w:rPr>
          <w:iCs/>
          <w:color w:val="auto"/>
          <w:sz w:val="24"/>
          <w:szCs w:val="24"/>
        </w:rPr>
        <w:t>произносить</w:t>
      </w:r>
      <w:r w:rsidR="00CE7F9F" w:rsidRPr="00CB1A72">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00CE7F9F" w:rsidRPr="00CB1A72">
        <w:rPr>
          <w:iCs/>
          <w:color w:val="auto"/>
          <w:sz w:val="24"/>
          <w:szCs w:val="24"/>
        </w:rPr>
        <w:t>читать вслух</w:t>
      </w:r>
      <w:r w:rsidR="00CE7F9F" w:rsidRPr="00CB1A72">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Графи</w:t>
      </w:r>
      <w:r w:rsidR="00CE7F9F" w:rsidRPr="00CB1A72">
        <w:rPr>
          <w:bCs/>
          <w:iCs/>
          <w:color w:val="auto"/>
          <w:sz w:val="24"/>
          <w:szCs w:val="24"/>
        </w:rPr>
        <w:t>ка, о</w:t>
      </w:r>
      <w:r w:rsidR="004213FB" w:rsidRPr="00CB1A72">
        <w:rPr>
          <w:bCs/>
          <w:iCs/>
          <w:color w:val="auto"/>
          <w:sz w:val="24"/>
          <w:szCs w:val="24"/>
        </w:rPr>
        <w:t>РФ</w:t>
      </w:r>
      <w:r w:rsidR="00CE7F9F" w:rsidRPr="00CB1A72">
        <w:rPr>
          <w:bCs/>
          <w:iCs/>
          <w:color w:val="auto"/>
          <w:sz w:val="24"/>
          <w:szCs w:val="24"/>
        </w:rPr>
        <w:t>ография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писать изученные слова;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Лексическая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звучащем и письменном тексте 1000 лексических единиц (слов, словосочетаний, речевых клише) и правильно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00CE7F9F" w:rsidRPr="00CB1A72">
        <w:rPr>
          <w:iCs/>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eren</w:t>
      </w:r>
      <w:r w:rsidR="00CE7F9F" w:rsidRPr="00CB1A72">
        <w:rPr>
          <w:color w:val="auto"/>
          <w:sz w:val="24"/>
          <w:szCs w:val="24"/>
          <w:lang w:eastAsia="en-US" w:bidi="en-US"/>
        </w:rPr>
        <w:t xml:space="preserve">; </w:t>
      </w:r>
      <w:r w:rsidR="00CE7F9F" w:rsidRPr="00CB1A72">
        <w:rPr>
          <w:color w:val="auto"/>
          <w:sz w:val="24"/>
          <w:szCs w:val="24"/>
        </w:rPr>
        <w:t xml:space="preserve">имена существительные при помощи суффиксов </w:t>
      </w:r>
      <w:r w:rsidR="00CE7F9F" w:rsidRPr="00CB1A72">
        <w:rPr>
          <w:iCs/>
          <w:color w:val="auto"/>
          <w:sz w:val="24"/>
          <w:szCs w:val="24"/>
          <w:lang w:eastAsia="en-US" w:bidi="en-US"/>
        </w:rPr>
        <w:t>-</w:t>
      </w:r>
      <w:r w:rsidR="00CE7F9F" w:rsidRPr="00CB1A72">
        <w:rPr>
          <w:iCs/>
          <w:color w:val="auto"/>
          <w:sz w:val="24"/>
          <w:szCs w:val="24"/>
          <w:lang w:val="en-US" w:eastAsia="en-US" w:bidi="en-US"/>
        </w:rPr>
        <w:t>schaft</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t</w:t>
      </w:r>
      <w:r w:rsidR="00B5762D">
        <w:rPr>
          <w:iCs/>
          <w:color w:val="auto"/>
          <w:sz w:val="24"/>
          <w:szCs w:val="24"/>
          <w:lang w:val="en-US" w:eastAsia="en-US" w:bidi="en-US"/>
        </w:rPr>
        <w:t>I</w:t>
      </w:r>
      <w:r w:rsidR="00CE7F9F" w:rsidRPr="00CB1A72">
        <w:rPr>
          <w:iCs/>
          <w:color w:val="auto"/>
          <w:sz w:val="24"/>
          <w:szCs w:val="24"/>
          <w:lang w:val="en-US" w:eastAsia="en-US" w:bidi="en-US"/>
        </w:rPr>
        <w:t>on</w:t>
      </w:r>
      <w:r w:rsidR="00CE7F9F" w:rsidRPr="00CB1A72">
        <w:rPr>
          <w:color w:val="auto"/>
          <w:sz w:val="24"/>
          <w:szCs w:val="24"/>
          <w:lang w:eastAsia="en-US" w:bidi="en-US"/>
        </w:rPr>
        <w:t xml:space="preserve">, </w:t>
      </w:r>
      <w:r w:rsidR="00CE7F9F" w:rsidRPr="00CB1A72">
        <w:rPr>
          <w:color w:val="auto"/>
          <w:sz w:val="24"/>
          <w:szCs w:val="24"/>
        </w:rPr>
        <w:t xml:space="preserve">префикса </w:t>
      </w:r>
      <w:r w:rsidR="00CE7F9F" w:rsidRPr="00CB1A72">
        <w:rPr>
          <w:iCs/>
          <w:color w:val="auto"/>
          <w:sz w:val="24"/>
          <w:szCs w:val="24"/>
          <w:lang w:val="en-US" w:eastAsia="en-US" w:bidi="en-US"/>
        </w:rPr>
        <w:t>un</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00CE7F9F" w:rsidRPr="00CB1A72">
        <w:rPr>
          <w:color w:val="auto"/>
          <w:sz w:val="24"/>
          <w:szCs w:val="24"/>
        </w:rPr>
        <w:t>при помощи конверсии: имена существительные от прилагательных (</w:t>
      </w:r>
      <w:r w:rsidR="00CE7F9F" w:rsidRPr="00CB1A72">
        <w:rPr>
          <w:iCs/>
          <w:color w:val="auto"/>
          <w:sz w:val="24"/>
          <w:szCs w:val="24"/>
          <w:lang w:val="en-US" w:eastAsia="en-US" w:bidi="en-US"/>
        </w:rPr>
        <w:t>das</w:t>
      </w:r>
      <w:r w:rsidR="00CE7F9F" w:rsidRPr="00CB1A72">
        <w:rPr>
          <w:iCs/>
          <w:color w:val="auto"/>
          <w:sz w:val="24"/>
          <w:szCs w:val="24"/>
          <w:lang w:eastAsia="en-US" w:bidi="en-US"/>
        </w:rPr>
        <w:t xml:space="preserve"> </w:t>
      </w:r>
      <w:r w:rsidR="00CE7F9F" w:rsidRPr="00CB1A72">
        <w:rPr>
          <w:color w:val="auto"/>
          <w:sz w:val="24"/>
          <w:szCs w:val="24"/>
        </w:rPr>
        <w:t>grün</w:t>
      </w:r>
      <w:r w:rsidR="00CE7F9F" w:rsidRPr="00CB1A72">
        <w:rPr>
          <w:color w:val="auto"/>
          <w:sz w:val="24"/>
          <w:szCs w:val="24"/>
          <w:lang w:eastAsia="en-US" w:bidi="en-US"/>
        </w:rPr>
        <w:t xml:space="preserve">); </w:t>
      </w:r>
      <w:r w:rsidR="00CE7F9F" w:rsidRPr="00CB1A72">
        <w:rPr>
          <w:color w:val="auto"/>
          <w:sz w:val="24"/>
          <w:szCs w:val="24"/>
        </w:rPr>
        <w:t xml:space="preserve">при помощи словосложения: соединения прилагательного и существительного </w:t>
      </w:r>
      <w:r w:rsidR="00CE7F9F" w:rsidRPr="00CB1A72">
        <w:rPr>
          <w:color w:val="auto"/>
          <w:sz w:val="24"/>
          <w:szCs w:val="24"/>
          <w:lang w:eastAsia="en-US" w:bidi="en-US"/>
        </w:rPr>
        <w:t>(</w:t>
      </w:r>
      <w:r w:rsidR="00CE7F9F" w:rsidRPr="00CB1A72">
        <w:rPr>
          <w:iCs/>
          <w:color w:val="auto"/>
          <w:sz w:val="24"/>
          <w:szCs w:val="24"/>
          <w:lang w:val="en-US" w:eastAsia="en-US" w:bidi="en-US"/>
        </w:rPr>
        <w:t>d</w:t>
      </w:r>
      <w:r w:rsidR="00B5762D">
        <w:rPr>
          <w:iCs/>
          <w:color w:val="auto"/>
          <w:sz w:val="24"/>
          <w:szCs w:val="24"/>
          <w:lang w:val="en-US" w:eastAsia="en-US" w:bidi="en-US"/>
        </w:rPr>
        <w:t>I</w:t>
      </w:r>
      <w:r w:rsidR="00CE7F9F" w:rsidRPr="00CB1A72">
        <w:rPr>
          <w:iCs/>
          <w:color w:val="auto"/>
          <w:sz w:val="24"/>
          <w:szCs w:val="24"/>
          <w:lang w:val="en-US" w:eastAsia="en-US" w:bidi="en-US"/>
        </w:rPr>
        <w:t>e</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kle</w:t>
      </w:r>
      <w:r w:rsidR="00B5762D">
        <w:rPr>
          <w:iCs/>
          <w:color w:val="auto"/>
          <w:sz w:val="24"/>
          <w:szCs w:val="24"/>
          <w:lang w:val="en-US" w:eastAsia="en-US" w:bidi="en-US"/>
        </w:rPr>
        <w:t>I</w:t>
      </w:r>
      <w:r w:rsidR="00CE7F9F" w:rsidRPr="00CB1A72">
        <w:rPr>
          <w:iCs/>
          <w:color w:val="auto"/>
          <w:sz w:val="24"/>
          <w:szCs w:val="24"/>
          <w:lang w:val="en-US" w:eastAsia="en-US" w:bidi="en-US"/>
        </w:rPr>
        <w:t>nstadt</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изученные синонимы, антонимы;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Грамматическая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Знать </w:t>
      </w:r>
      <w:r w:rsidR="00CE7F9F" w:rsidRPr="00CB1A72">
        <w:rPr>
          <w:iCs/>
          <w:color w:val="auto"/>
          <w:sz w:val="24"/>
          <w:szCs w:val="24"/>
        </w:rPr>
        <w:t>и понимать</w:t>
      </w:r>
      <w:r w:rsidR="00CE7F9F" w:rsidRPr="00CB1A72">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письменном и звучащем тексте и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w:t>
      </w:r>
    </w:p>
    <w:p w:rsidR="00A57638" w:rsidRPr="00CB1A72" w:rsidRDefault="005D40CB" w:rsidP="00C408CF">
      <w:pPr>
        <w:pStyle w:val="13"/>
        <w:numPr>
          <w:ilvl w:val="0"/>
          <w:numId w:val="228"/>
        </w:numPr>
        <w:spacing w:line="240" w:lineRule="auto"/>
        <w:jc w:val="both"/>
        <w:rPr>
          <w:color w:val="auto"/>
          <w:sz w:val="24"/>
          <w:szCs w:val="24"/>
        </w:rPr>
      </w:pPr>
      <w:r w:rsidRPr="00CB1A72">
        <w:rPr>
          <w:color w:val="auto"/>
          <w:sz w:val="24"/>
          <w:szCs w:val="24"/>
        </w:rPr>
        <w:t xml:space="preserve">Сложносочинённые </w:t>
      </w:r>
      <w:r w:rsidR="00CE7F9F" w:rsidRPr="00CB1A72">
        <w:rPr>
          <w:color w:val="auto"/>
          <w:sz w:val="24"/>
          <w:szCs w:val="24"/>
        </w:rPr>
        <w:t xml:space="preserve">предложения с наречием </w:t>
      </w:r>
      <w:r w:rsidR="00CE7F9F" w:rsidRPr="00CB1A72">
        <w:rPr>
          <w:iCs/>
          <w:color w:val="auto"/>
          <w:sz w:val="24"/>
          <w:szCs w:val="24"/>
          <w:lang w:val="en-US" w:eastAsia="en-US" w:bidi="en-US"/>
        </w:rPr>
        <w:t>darum</w:t>
      </w:r>
      <w:r w:rsidR="00CE7F9F" w:rsidRPr="00CB1A72">
        <w:rPr>
          <w:color w:val="auto"/>
          <w:sz w:val="24"/>
          <w:szCs w:val="24"/>
          <w:lang w:eastAsia="en-US" w:bidi="en-US"/>
        </w:rPr>
        <w:t>;</w:t>
      </w:r>
    </w:p>
    <w:p w:rsidR="00A57638" w:rsidRPr="00CB1A72" w:rsidRDefault="005D40CB" w:rsidP="00C408CF">
      <w:pPr>
        <w:pStyle w:val="13"/>
        <w:numPr>
          <w:ilvl w:val="0"/>
          <w:numId w:val="228"/>
        </w:numPr>
        <w:spacing w:line="240" w:lineRule="auto"/>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дополнительные (с союзом </w:t>
      </w:r>
      <w:r w:rsidR="00CE7F9F" w:rsidRPr="00CB1A72">
        <w:rPr>
          <w:iCs/>
          <w:color w:val="auto"/>
          <w:sz w:val="24"/>
          <w:szCs w:val="24"/>
          <w:lang w:val="en-US" w:eastAsia="en-US" w:bidi="en-US"/>
        </w:rPr>
        <w:t>dass</w:t>
      </w:r>
      <w:r w:rsidR="00CE7F9F" w:rsidRPr="00CB1A72">
        <w:rPr>
          <w:color w:val="auto"/>
          <w:sz w:val="24"/>
          <w:szCs w:val="24"/>
          <w:lang w:eastAsia="en-US" w:bidi="en-US"/>
        </w:rPr>
        <w:t xml:space="preserve">), </w:t>
      </w:r>
      <w:r w:rsidR="00CE7F9F" w:rsidRPr="00CB1A72">
        <w:rPr>
          <w:color w:val="auto"/>
          <w:sz w:val="24"/>
          <w:szCs w:val="24"/>
        </w:rPr>
        <w:t xml:space="preserve">причины (с союзом </w:t>
      </w:r>
      <w:r w:rsidR="00CE7F9F" w:rsidRPr="00CB1A72">
        <w:rPr>
          <w:iCs/>
          <w:color w:val="auto"/>
          <w:sz w:val="24"/>
          <w:szCs w:val="24"/>
          <w:lang w:val="en-US" w:eastAsia="en-US" w:bidi="en-US"/>
        </w:rPr>
        <w:t>we</w:t>
      </w:r>
      <w:r w:rsidR="00B5762D">
        <w:rPr>
          <w:iCs/>
          <w:color w:val="auto"/>
          <w:sz w:val="24"/>
          <w:szCs w:val="24"/>
          <w:lang w:val="en-US" w:eastAsia="en-US" w:bidi="en-US"/>
        </w:rPr>
        <w:t>I</w:t>
      </w:r>
      <w:r w:rsidR="00CE7F9F" w:rsidRPr="00CB1A72">
        <w:rPr>
          <w:iCs/>
          <w:color w:val="auto"/>
          <w:sz w:val="24"/>
          <w:szCs w:val="24"/>
          <w:lang w:val="en-US" w:eastAsia="en-US" w:bidi="en-US"/>
        </w:rPr>
        <w:t>l</w:t>
      </w:r>
      <w:r w:rsidR="00CE7F9F" w:rsidRPr="00CB1A72">
        <w:rPr>
          <w:color w:val="auto"/>
          <w:sz w:val="24"/>
          <w:szCs w:val="24"/>
          <w:lang w:eastAsia="en-US" w:bidi="en-US"/>
        </w:rPr>
        <w:t xml:space="preserve">), </w:t>
      </w:r>
      <w:r w:rsidR="00CE7F9F" w:rsidRPr="00CB1A72">
        <w:rPr>
          <w:color w:val="auto"/>
          <w:sz w:val="24"/>
          <w:szCs w:val="24"/>
        </w:rPr>
        <w:t xml:space="preserve">условия (с союзом </w:t>
      </w:r>
      <w:r w:rsidR="00CE7F9F" w:rsidRPr="00CB1A72">
        <w:rPr>
          <w:iCs/>
          <w:color w:val="auto"/>
          <w:sz w:val="24"/>
          <w:szCs w:val="24"/>
          <w:lang w:val="en-US" w:eastAsia="en-US" w:bidi="en-US"/>
        </w:rPr>
        <w:t>wenn</w:t>
      </w:r>
      <w:r w:rsidR="00CE7F9F" w:rsidRPr="00CB1A72">
        <w:rPr>
          <w:color w:val="auto"/>
          <w:sz w:val="24"/>
          <w:szCs w:val="24"/>
          <w:lang w:eastAsia="en-US" w:bidi="en-US"/>
        </w:rPr>
        <w:t>);</w:t>
      </w:r>
    </w:p>
    <w:p w:rsidR="00A57638" w:rsidRPr="00CB1A72" w:rsidRDefault="005D40CB" w:rsidP="00C408CF">
      <w:pPr>
        <w:pStyle w:val="13"/>
        <w:numPr>
          <w:ilvl w:val="0"/>
          <w:numId w:val="228"/>
        </w:numPr>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 глаголами, требующими употребления после них частицы </w:t>
      </w:r>
      <w:r w:rsidR="00CE7F9F" w:rsidRPr="00CB1A72">
        <w:rPr>
          <w:iCs/>
          <w:color w:val="auto"/>
          <w:sz w:val="24"/>
          <w:szCs w:val="24"/>
          <w:lang w:val="en-US" w:eastAsia="en-US" w:bidi="en-US"/>
        </w:rPr>
        <w:t>zu</w:t>
      </w:r>
      <w:r w:rsidR="00CE7F9F" w:rsidRPr="00CB1A72">
        <w:rPr>
          <w:color w:val="auto"/>
          <w:sz w:val="24"/>
          <w:szCs w:val="24"/>
          <w:lang w:eastAsia="en-US" w:bidi="en-US"/>
        </w:rPr>
        <w:t xml:space="preserve"> </w:t>
      </w:r>
      <w:r w:rsidR="00CE7F9F" w:rsidRPr="00CB1A72">
        <w:rPr>
          <w:color w:val="auto"/>
          <w:sz w:val="24"/>
          <w:szCs w:val="24"/>
        </w:rPr>
        <w:t>и инфинитива;</w:t>
      </w:r>
    </w:p>
    <w:p w:rsidR="00A57638" w:rsidRPr="00CB1A72" w:rsidRDefault="005D40CB" w:rsidP="00C408CF">
      <w:pPr>
        <w:pStyle w:val="13"/>
        <w:numPr>
          <w:ilvl w:val="0"/>
          <w:numId w:val="228"/>
        </w:numPr>
        <w:spacing w:line="240" w:lineRule="auto"/>
        <w:jc w:val="both"/>
        <w:rPr>
          <w:color w:val="auto"/>
          <w:sz w:val="24"/>
          <w:szCs w:val="24"/>
        </w:rPr>
      </w:pPr>
      <w:r w:rsidRPr="00CB1A72">
        <w:rPr>
          <w:color w:val="auto"/>
          <w:sz w:val="24"/>
          <w:szCs w:val="24"/>
        </w:rPr>
        <w:t xml:space="preserve">Предложения </w:t>
      </w:r>
      <w:r w:rsidR="00CE7F9F" w:rsidRPr="00CB1A72">
        <w:rPr>
          <w:color w:val="auto"/>
          <w:sz w:val="24"/>
          <w:szCs w:val="24"/>
        </w:rPr>
        <w:t xml:space="preserve">с неопределённо-личным местоимением </w:t>
      </w:r>
      <w:r w:rsidR="00CE7F9F" w:rsidRPr="00CB1A72">
        <w:rPr>
          <w:iCs/>
          <w:color w:val="auto"/>
          <w:sz w:val="24"/>
          <w:szCs w:val="24"/>
          <w:lang w:val="en-US" w:eastAsia="en-US" w:bidi="en-US"/>
        </w:rPr>
        <w:t>man</w:t>
      </w:r>
      <w:r w:rsidR="00CE7F9F" w:rsidRPr="00CB1A72">
        <w:rPr>
          <w:color w:val="auto"/>
          <w:sz w:val="24"/>
          <w:szCs w:val="24"/>
          <w:lang w:eastAsia="en-US" w:bidi="en-US"/>
        </w:rPr>
        <w:t xml:space="preserve">, </w:t>
      </w:r>
      <w:r w:rsidR="00CE7F9F" w:rsidRPr="00CB1A72">
        <w:rPr>
          <w:color w:val="auto"/>
          <w:sz w:val="24"/>
          <w:szCs w:val="24"/>
        </w:rPr>
        <w:t>в том числе с модальными глаголами;</w:t>
      </w:r>
    </w:p>
    <w:p w:rsidR="00A57638" w:rsidRPr="00CB1A72" w:rsidRDefault="005D40CB" w:rsidP="00C408CF">
      <w:pPr>
        <w:pStyle w:val="13"/>
        <w:numPr>
          <w:ilvl w:val="0"/>
          <w:numId w:val="228"/>
        </w:numPr>
        <w:spacing w:line="240" w:lineRule="auto"/>
        <w:jc w:val="both"/>
        <w:rPr>
          <w:color w:val="auto"/>
          <w:sz w:val="24"/>
          <w:szCs w:val="24"/>
        </w:rPr>
      </w:pPr>
      <w:r w:rsidRPr="00CB1A72">
        <w:rPr>
          <w:color w:val="auto"/>
          <w:sz w:val="24"/>
          <w:szCs w:val="24"/>
        </w:rPr>
        <w:t xml:space="preserve">Модальные </w:t>
      </w:r>
      <w:r w:rsidR="00CE7F9F" w:rsidRPr="00CB1A72">
        <w:rPr>
          <w:color w:val="auto"/>
          <w:sz w:val="24"/>
          <w:szCs w:val="24"/>
        </w:rPr>
        <w:t xml:space="preserve">глаголы в </w:t>
      </w:r>
      <w:r w:rsidR="00CE7F9F" w:rsidRPr="00CB1A72">
        <w:rPr>
          <w:color w:val="auto"/>
          <w:sz w:val="24"/>
          <w:szCs w:val="24"/>
          <w:lang w:val="en-US" w:eastAsia="en-US" w:bidi="en-US"/>
        </w:rPr>
        <w:t>prater</w:t>
      </w:r>
      <w:r w:rsidR="00B5762D">
        <w:rPr>
          <w:color w:val="auto"/>
          <w:sz w:val="24"/>
          <w:szCs w:val="24"/>
          <w:lang w:val="en-US" w:eastAsia="en-US" w:bidi="en-US"/>
        </w:rPr>
        <w:t>I</w:t>
      </w:r>
      <w:r w:rsidR="00CE7F9F" w:rsidRPr="00CB1A72">
        <w:rPr>
          <w:color w:val="auto"/>
          <w:sz w:val="24"/>
          <w:szCs w:val="24"/>
          <w:lang w:val="en-US" w:eastAsia="en-US" w:bidi="en-US"/>
        </w:rPr>
        <w:t>tum</w:t>
      </w:r>
      <w:r w:rsidR="00CE7F9F" w:rsidRPr="00CB1A72">
        <w:rPr>
          <w:color w:val="auto"/>
          <w:sz w:val="24"/>
          <w:szCs w:val="24"/>
          <w:lang w:eastAsia="en-US" w:bidi="en-US"/>
        </w:rPr>
        <w:t>;</w:t>
      </w:r>
    </w:p>
    <w:p w:rsidR="00A57638" w:rsidRPr="00CB1A72" w:rsidRDefault="005D40CB" w:rsidP="00C408CF">
      <w:pPr>
        <w:pStyle w:val="13"/>
        <w:numPr>
          <w:ilvl w:val="0"/>
          <w:numId w:val="228"/>
        </w:numPr>
        <w:spacing w:line="240" w:lineRule="auto"/>
        <w:jc w:val="both"/>
        <w:rPr>
          <w:color w:val="auto"/>
          <w:sz w:val="24"/>
          <w:szCs w:val="24"/>
        </w:rPr>
      </w:pPr>
      <w:r w:rsidRPr="00CB1A72">
        <w:rPr>
          <w:color w:val="auto"/>
          <w:sz w:val="24"/>
          <w:szCs w:val="24"/>
        </w:rPr>
        <w:t xml:space="preserve">Отрицания </w:t>
      </w:r>
      <w:r w:rsidR="00CE7F9F" w:rsidRPr="00CB1A72">
        <w:rPr>
          <w:iCs/>
          <w:color w:val="auto"/>
          <w:sz w:val="24"/>
          <w:szCs w:val="24"/>
          <w:lang w:val="en-US" w:eastAsia="en-US" w:bidi="en-US"/>
        </w:rPr>
        <w:t>ke</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color w:val="auto"/>
          <w:sz w:val="24"/>
          <w:szCs w:val="24"/>
          <w:lang w:eastAsia="en-US" w:bidi="en-US"/>
        </w:rPr>
        <w:t xml:space="preserve">, </w:t>
      </w:r>
      <w:r w:rsidR="00CE7F9F" w:rsidRPr="00CB1A72">
        <w:rPr>
          <w:iCs/>
          <w:color w:val="auto"/>
          <w:sz w:val="24"/>
          <w:szCs w:val="24"/>
          <w:lang w:val="en-US" w:eastAsia="en-US" w:bidi="en-US"/>
        </w:rPr>
        <w:t>n</w:t>
      </w:r>
      <w:r w:rsidR="00B5762D">
        <w:rPr>
          <w:iCs/>
          <w:color w:val="auto"/>
          <w:sz w:val="24"/>
          <w:szCs w:val="24"/>
          <w:lang w:val="en-US" w:eastAsia="en-US" w:bidi="en-US"/>
        </w:rPr>
        <w:t>I</w:t>
      </w:r>
      <w:r w:rsidR="00CE7F9F" w:rsidRPr="00CB1A72">
        <w:rPr>
          <w:iCs/>
          <w:color w:val="auto"/>
          <w:sz w:val="24"/>
          <w:szCs w:val="24"/>
          <w:lang w:val="en-US" w:eastAsia="en-US" w:bidi="en-US"/>
        </w:rPr>
        <w:t>cht</w:t>
      </w:r>
      <w:r w:rsidR="00CE7F9F" w:rsidRPr="00CB1A72">
        <w:rPr>
          <w:color w:val="auto"/>
          <w:sz w:val="24"/>
          <w:szCs w:val="24"/>
          <w:lang w:eastAsia="en-US" w:bidi="en-US"/>
        </w:rPr>
        <w:t xml:space="preserve">, </w:t>
      </w:r>
      <w:r w:rsidR="00CE7F9F" w:rsidRPr="00CB1A72">
        <w:rPr>
          <w:iCs/>
          <w:color w:val="auto"/>
          <w:sz w:val="24"/>
          <w:szCs w:val="24"/>
          <w:lang w:val="en-US" w:eastAsia="en-US" w:bidi="en-US"/>
        </w:rPr>
        <w:t>doch</w:t>
      </w:r>
      <w:r w:rsidR="00CE7F9F" w:rsidRPr="00CB1A72">
        <w:rPr>
          <w:color w:val="auto"/>
          <w:sz w:val="24"/>
          <w:szCs w:val="24"/>
          <w:lang w:eastAsia="en-US" w:bidi="en-US"/>
        </w:rPr>
        <w:t>;</w:t>
      </w:r>
    </w:p>
    <w:p w:rsidR="00A57638" w:rsidRPr="00CB1A72" w:rsidRDefault="005D40CB" w:rsidP="00C408CF">
      <w:pPr>
        <w:pStyle w:val="13"/>
        <w:numPr>
          <w:ilvl w:val="0"/>
          <w:numId w:val="228"/>
        </w:numPr>
        <w:spacing w:line="240" w:lineRule="auto"/>
        <w:jc w:val="both"/>
        <w:rPr>
          <w:color w:val="auto"/>
          <w:sz w:val="24"/>
          <w:szCs w:val="24"/>
        </w:rPr>
      </w:pPr>
      <w:r w:rsidRPr="00CB1A72">
        <w:rPr>
          <w:color w:val="auto"/>
          <w:sz w:val="24"/>
          <w:szCs w:val="24"/>
        </w:rPr>
        <w:t xml:space="preserve">Числительные </w:t>
      </w:r>
      <w:r w:rsidR="00CE7F9F" w:rsidRPr="00CB1A72">
        <w:rPr>
          <w:color w:val="auto"/>
          <w:sz w:val="24"/>
          <w:szCs w:val="24"/>
        </w:rPr>
        <w:t xml:space="preserve">для обозначения дат и больших чисел (до </w:t>
      </w:r>
      <w:r w:rsidR="00CE7F9F" w:rsidRPr="00CB1A72">
        <w:rPr>
          <w:color w:val="auto"/>
          <w:sz w:val="24"/>
          <w:szCs w:val="24"/>
          <w:lang w:eastAsia="en-US" w:bidi="en-US"/>
        </w:rPr>
        <w:t>1 000 000).</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Социокультурные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Знать</w:t>
      </w:r>
      <w:r w:rsidR="00CE7F9F" w:rsidRPr="00CB1A72">
        <w:rPr>
          <w:iCs/>
          <w:color w:val="auto"/>
          <w:sz w:val="24"/>
          <w:szCs w:val="24"/>
        </w:rPr>
        <w:t>/понимать и использовать</w:t>
      </w:r>
      <w:r w:rsidR="00CE7F9F" w:rsidRPr="00CB1A72">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Обладать </w:t>
      </w:r>
      <w:r w:rsidR="00CE7F9F" w:rsidRPr="00CB1A72">
        <w:rPr>
          <w:iCs/>
          <w:color w:val="auto"/>
          <w:sz w:val="24"/>
          <w:szCs w:val="24"/>
        </w:rPr>
        <w:t>базовыми знаниями</w:t>
      </w:r>
      <w:r w:rsidR="00CE7F9F" w:rsidRPr="00CB1A72">
        <w:rPr>
          <w:color w:val="auto"/>
          <w:sz w:val="24"/>
          <w:szCs w:val="24"/>
        </w:rPr>
        <w:t xml:space="preserve"> о социокультурном портрете и культурном наследии родной страны и страны/стран изучаемого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Кратко </w:t>
      </w:r>
      <w:r w:rsidR="00CE7F9F" w:rsidRPr="00CB1A72">
        <w:rPr>
          <w:iCs/>
          <w:color w:val="auto"/>
          <w:sz w:val="24"/>
          <w:szCs w:val="24"/>
        </w:rPr>
        <w:t>представлять</w:t>
      </w:r>
      <w:r w:rsidR="00CE7F9F" w:rsidRPr="00CB1A72">
        <w:rPr>
          <w:color w:val="auto"/>
          <w:sz w:val="24"/>
          <w:szCs w:val="24"/>
        </w:rPr>
        <w:t xml:space="preserve"> россию и страну/страны изучаемого языка.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Компенсаторные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CB1A72" w:rsidRDefault="005D40CB" w:rsidP="005760E2">
      <w:pPr>
        <w:pStyle w:val="13"/>
        <w:spacing w:line="240" w:lineRule="auto"/>
        <w:jc w:val="both"/>
        <w:rPr>
          <w:color w:val="auto"/>
          <w:sz w:val="24"/>
          <w:szCs w:val="24"/>
        </w:rPr>
      </w:pPr>
      <w:r w:rsidRPr="00CB1A72">
        <w:rPr>
          <w:iCs/>
          <w:color w:val="auto"/>
          <w:sz w:val="24"/>
          <w:szCs w:val="24"/>
        </w:rPr>
        <w:t>Участвовать</w:t>
      </w:r>
      <w:r w:rsidR="00CE7F9F" w:rsidRPr="00CB1A72">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Достигать</w:t>
      </w:r>
      <w:r w:rsidR="00CE7F9F" w:rsidRPr="00CB1A72">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Сравнивать</w:t>
      </w:r>
      <w:r w:rsidR="00CE7F9F" w:rsidRPr="00CB1A72">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p>
    <w:p w:rsidR="002C5D67" w:rsidRPr="00CB1A72" w:rsidRDefault="002C5D6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Коммуникативны</w:t>
      </w:r>
      <w:r w:rsidR="00CE7F9F" w:rsidRPr="00CB1A72">
        <w:rPr>
          <w:rFonts w:ascii="Times New Roman" w:hAnsi="Times New Roman" w:cs="Times New Roman"/>
          <w:b w:val="0"/>
          <w:sz w:val="24"/>
          <w:szCs w:val="24"/>
        </w:rPr>
        <w:t>е умения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Говорение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Вести </w:t>
      </w:r>
      <w:r w:rsidR="00CE7F9F" w:rsidRPr="00CB1A72">
        <w:rPr>
          <w:iCs/>
          <w:color w:val="auto"/>
          <w:sz w:val="24"/>
          <w:szCs w:val="24"/>
        </w:rPr>
        <w:t>разные виды диалогов</w:t>
      </w:r>
      <w:r w:rsidR="00CE7F9F" w:rsidRPr="00CB1A72">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E235EB" w:rsidRPr="00CB1A72">
        <w:rPr>
          <w:color w:val="auto"/>
          <w:sz w:val="24"/>
          <w:szCs w:val="24"/>
          <w:vertAlign w:val="superscript"/>
        </w:rPr>
        <w:footnoteReference w:id="4"/>
      </w:r>
      <w:r w:rsidR="00CE7F9F" w:rsidRPr="00CB1A72">
        <w:rPr>
          <w:color w:val="auto"/>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Создавать </w:t>
      </w:r>
      <w:r w:rsidR="00CE7F9F" w:rsidRPr="00CB1A72">
        <w:rPr>
          <w:iCs/>
          <w:color w:val="auto"/>
          <w:sz w:val="24"/>
          <w:szCs w:val="24"/>
        </w:rPr>
        <w:t xml:space="preserve">разные виды монологических высказываний </w:t>
      </w:r>
      <w:r w:rsidR="00CE7F9F" w:rsidRPr="00CB1A72">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00CE7F9F" w:rsidRPr="00CB1A72">
        <w:rPr>
          <w:iCs/>
          <w:color w:val="auto"/>
          <w:sz w:val="24"/>
          <w:szCs w:val="24"/>
        </w:rPr>
        <w:t>выражать и кратко аргументировать</w:t>
      </w:r>
      <w:r w:rsidR="00CE7F9F" w:rsidRPr="00CB1A72">
        <w:rPr>
          <w:color w:val="auto"/>
          <w:sz w:val="24"/>
          <w:szCs w:val="24"/>
        </w:rPr>
        <w:t xml:space="preserve"> своё мнение, </w:t>
      </w:r>
      <w:r w:rsidR="00CE7F9F" w:rsidRPr="00CB1A72">
        <w:rPr>
          <w:iCs/>
          <w:color w:val="auto"/>
          <w:sz w:val="24"/>
          <w:szCs w:val="24"/>
        </w:rPr>
        <w:t>излагать</w:t>
      </w:r>
      <w:r w:rsidR="00CE7F9F" w:rsidRPr="00CB1A72">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00CE7F9F" w:rsidRPr="00CB1A72">
        <w:rPr>
          <w:iCs/>
          <w:color w:val="auto"/>
          <w:sz w:val="24"/>
          <w:szCs w:val="24"/>
        </w:rPr>
        <w:t>излагать</w:t>
      </w:r>
      <w:r w:rsidR="00CE7F9F" w:rsidRPr="00CB1A72">
        <w:rPr>
          <w:color w:val="auto"/>
          <w:sz w:val="24"/>
          <w:szCs w:val="24"/>
        </w:rPr>
        <w:t xml:space="preserve"> результаты выполненной проектной работы (объём — 9—10 фраз);</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Воспринимать </w:t>
      </w:r>
      <w:r w:rsidR="00CE7F9F" w:rsidRPr="00CB1A72">
        <w:rPr>
          <w:iCs/>
          <w:color w:val="auto"/>
          <w:sz w:val="24"/>
          <w:szCs w:val="24"/>
        </w:rPr>
        <w:t>на слух и понимать</w:t>
      </w:r>
      <w:r w:rsidR="00CE7F9F" w:rsidRPr="00CB1A72">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Смыс</w:t>
      </w:r>
      <w:r w:rsidR="00CE7F9F" w:rsidRPr="00CB1A72">
        <w:rPr>
          <w:bCs/>
          <w:iCs/>
          <w:color w:val="auto"/>
          <w:sz w:val="24"/>
          <w:szCs w:val="24"/>
        </w:rPr>
        <w:t>ловое чтение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Читать </w:t>
      </w:r>
      <w:r w:rsidR="00CE7F9F" w:rsidRPr="00CB1A72">
        <w:rPr>
          <w:iCs/>
          <w:color w:val="auto"/>
          <w:sz w:val="24"/>
          <w:szCs w:val="24"/>
        </w:rPr>
        <w:t>про себя и понимать</w:t>
      </w:r>
      <w:r w:rsidR="00CE7F9F" w:rsidRPr="00CB1A72">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00CE7F9F" w:rsidRPr="00CB1A72">
        <w:rPr>
          <w:iCs/>
          <w:color w:val="auto"/>
          <w:sz w:val="24"/>
          <w:szCs w:val="24"/>
        </w:rPr>
        <w:t xml:space="preserve">читать несплошные тексты </w:t>
      </w:r>
      <w:r w:rsidR="00CE7F9F" w:rsidRPr="00CB1A72">
        <w:rPr>
          <w:color w:val="auto"/>
          <w:sz w:val="24"/>
          <w:szCs w:val="24"/>
        </w:rPr>
        <w:t xml:space="preserve">(таблицы, диаграммы) и </w:t>
      </w:r>
      <w:r w:rsidR="00CE7F9F" w:rsidRPr="00CB1A72">
        <w:rPr>
          <w:iCs/>
          <w:color w:val="auto"/>
          <w:sz w:val="24"/>
          <w:szCs w:val="24"/>
        </w:rPr>
        <w:t>понимать</w:t>
      </w:r>
      <w:r w:rsidR="00CE7F9F" w:rsidRPr="00CB1A72">
        <w:rPr>
          <w:color w:val="auto"/>
          <w:sz w:val="24"/>
          <w:szCs w:val="24"/>
        </w:rPr>
        <w:t xml:space="preserve"> представленную в них информацию;</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Письменная </w:t>
      </w:r>
      <w:r w:rsidR="00CE7F9F" w:rsidRPr="00CB1A72">
        <w:rPr>
          <w:bCs/>
          <w:iCs/>
          <w:color w:val="auto"/>
          <w:sz w:val="24"/>
          <w:szCs w:val="24"/>
        </w:rPr>
        <w:t>речь</w:t>
      </w:r>
    </w:p>
    <w:p w:rsidR="00A57638" w:rsidRPr="00CB1A72" w:rsidRDefault="005D40CB" w:rsidP="005760E2">
      <w:pPr>
        <w:pStyle w:val="13"/>
        <w:spacing w:line="240" w:lineRule="auto"/>
        <w:jc w:val="both"/>
        <w:rPr>
          <w:color w:val="auto"/>
          <w:sz w:val="24"/>
          <w:szCs w:val="24"/>
        </w:rPr>
      </w:pPr>
      <w:r w:rsidRPr="00CB1A72">
        <w:rPr>
          <w:iCs/>
          <w:color w:val="auto"/>
          <w:sz w:val="24"/>
          <w:szCs w:val="24"/>
        </w:rPr>
        <w:t>Запол</w:t>
      </w:r>
      <w:r w:rsidR="00CE7F9F" w:rsidRPr="00CB1A72">
        <w:rPr>
          <w:iCs/>
          <w:color w:val="auto"/>
          <w:sz w:val="24"/>
          <w:szCs w:val="24"/>
        </w:rPr>
        <w:t>нять</w:t>
      </w:r>
      <w:r w:rsidR="00CE7F9F" w:rsidRPr="00CB1A72">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00CE7F9F" w:rsidRPr="00CB1A72">
        <w:rPr>
          <w:iCs/>
          <w:color w:val="auto"/>
          <w:sz w:val="24"/>
          <w:szCs w:val="24"/>
        </w:rPr>
        <w:t>писать</w:t>
      </w:r>
      <w:r w:rsidR="00CE7F9F" w:rsidRPr="00CB1A72">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00CE7F9F" w:rsidRPr="00CB1A72">
        <w:rPr>
          <w:iCs/>
          <w:color w:val="auto"/>
          <w:sz w:val="24"/>
          <w:szCs w:val="24"/>
        </w:rPr>
        <w:t>создавать</w:t>
      </w:r>
      <w:r w:rsidR="00CE7F9F" w:rsidRPr="00CB1A72">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Языковые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Фонетическая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Графи</w:t>
      </w:r>
      <w:r w:rsidR="00CE7F9F" w:rsidRPr="00CB1A72">
        <w:rPr>
          <w:bCs/>
          <w:iCs/>
          <w:color w:val="auto"/>
          <w:sz w:val="24"/>
          <w:szCs w:val="24"/>
        </w:rPr>
        <w:t>ка, о</w:t>
      </w:r>
      <w:r w:rsidR="004213FB" w:rsidRPr="00CB1A72">
        <w:rPr>
          <w:bCs/>
          <w:iCs/>
          <w:color w:val="auto"/>
          <w:sz w:val="24"/>
          <w:szCs w:val="24"/>
        </w:rPr>
        <w:t>РФ</w:t>
      </w:r>
      <w:r w:rsidR="00CE7F9F" w:rsidRPr="00CB1A72">
        <w:rPr>
          <w:bCs/>
          <w:iCs/>
          <w:color w:val="auto"/>
          <w:sz w:val="24"/>
          <w:szCs w:val="24"/>
        </w:rPr>
        <w:t>ография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iCs/>
          <w:color w:val="auto"/>
          <w:sz w:val="24"/>
          <w:szCs w:val="24"/>
        </w:rPr>
        <w:t>писать</w:t>
      </w:r>
      <w:r w:rsidR="00CE7F9F" w:rsidRPr="00CB1A72">
        <w:rPr>
          <w:color w:val="auto"/>
          <w:sz w:val="24"/>
          <w:szCs w:val="24"/>
        </w:rPr>
        <w:t xml:space="preserve"> изученные слова;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Лексическая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звучащем и письменном тексте 1250 лексических единиц (слов, словосочетаний, речевых клише) и правильно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00CE7F9F" w:rsidRPr="00CB1A72">
        <w:rPr>
          <w:iCs/>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k</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при помощи суффикса </w:t>
      </w:r>
      <w:r w:rsidR="00CE7F9F" w:rsidRPr="00CB1A72">
        <w:rPr>
          <w:iCs/>
          <w:color w:val="auto"/>
          <w:sz w:val="24"/>
          <w:szCs w:val="24"/>
          <w:lang w:eastAsia="en-US" w:bidi="en-US"/>
        </w:rPr>
        <w:t>-</w:t>
      </w:r>
      <w:r w:rsidR="00CE7F9F" w:rsidRPr="00CB1A72">
        <w:rPr>
          <w:iCs/>
          <w:color w:val="auto"/>
          <w:sz w:val="24"/>
          <w:szCs w:val="24"/>
          <w:lang w:val="en-US" w:eastAsia="en-US" w:bidi="en-US"/>
        </w:rPr>
        <w:t>los</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путём соединения двух прилагательных </w:t>
      </w:r>
      <w:r w:rsidR="00CE7F9F" w:rsidRPr="00CB1A72">
        <w:rPr>
          <w:color w:val="auto"/>
          <w:sz w:val="24"/>
          <w:szCs w:val="24"/>
          <w:lang w:eastAsia="en-US" w:bidi="en-US"/>
        </w:rPr>
        <w:t>(</w:t>
      </w:r>
      <w:r w:rsidR="00CE7F9F" w:rsidRPr="00CB1A72">
        <w:rPr>
          <w:iCs/>
          <w:color w:val="auto"/>
          <w:sz w:val="24"/>
          <w:szCs w:val="24"/>
          <w:lang w:val="en-US" w:eastAsia="en-US" w:bidi="en-US"/>
        </w:rPr>
        <w:t>dunkelblau</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изученные многозначные слова, синонимы, антонимы, сокращения и аббревиатуры;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Грамматическая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Знать </w:t>
      </w:r>
      <w:r w:rsidR="00CE7F9F" w:rsidRPr="00CB1A72">
        <w:rPr>
          <w:iCs/>
          <w:color w:val="auto"/>
          <w:sz w:val="24"/>
          <w:szCs w:val="24"/>
        </w:rPr>
        <w:t>и понимать</w:t>
      </w:r>
      <w:r w:rsidR="00CE7F9F" w:rsidRPr="00CB1A72">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письменном и звучащем тексте и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w:t>
      </w:r>
    </w:p>
    <w:p w:rsidR="00A57638" w:rsidRPr="00CB1A72" w:rsidRDefault="005D40CB" w:rsidP="00C408CF">
      <w:pPr>
        <w:pStyle w:val="13"/>
        <w:numPr>
          <w:ilvl w:val="0"/>
          <w:numId w:val="229"/>
        </w:numPr>
        <w:spacing w:line="240" w:lineRule="auto"/>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времени с союзами </w:t>
      </w:r>
      <w:r w:rsidR="00CE7F9F" w:rsidRPr="00CB1A72">
        <w:rPr>
          <w:iCs/>
          <w:color w:val="auto"/>
          <w:sz w:val="24"/>
          <w:szCs w:val="24"/>
          <w:lang w:val="en-US" w:eastAsia="en-US" w:bidi="en-US"/>
        </w:rPr>
        <w:t>wenn</w:t>
      </w:r>
      <w:r w:rsidR="00CE7F9F" w:rsidRPr="00CB1A72">
        <w:rPr>
          <w:color w:val="auto"/>
          <w:sz w:val="24"/>
          <w:szCs w:val="24"/>
          <w:lang w:eastAsia="en-US" w:bidi="en-US"/>
        </w:rPr>
        <w:t xml:space="preserve">, </w:t>
      </w:r>
      <w:r w:rsidR="00CE7F9F" w:rsidRPr="00CB1A72">
        <w:rPr>
          <w:iCs/>
          <w:color w:val="auto"/>
          <w:sz w:val="24"/>
          <w:szCs w:val="24"/>
          <w:lang w:val="en-US" w:eastAsia="en-US" w:bidi="en-US"/>
        </w:rPr>
        <w:t>als</w:t>
      </w:r>
      <w:r w:rsidR="00CE7F9F" w:rsidRPr="00CB1A72">
        <w:rPr>
          <w:color w:val="auto"/>
          <w:sz w:val="24"/>
          <w:szCs w:val="24"/>
          <w:lang w:eastAsia="en-US" w:bidi="en-US"/>
        </w:rPr>
        <w:t>;</w:t>
      </w:r>
    </w:p>
    <w:p w:rsidR="00A57638" w:rsidRPr="00CB1A72" w:rsidRDefault="005D40CB" w:rsidP="00C408CF">
      <w:pPr>
        <w:pStyle w:val="13"/>
        <w:numPr>
          <w:ilvl w:val="0"/>
          <w:numId w:val="229"/>
        </w:numPr>
        <w:spacing w:line="240" w:lineRule="auto"/>
        <w:jc w:val="both"/>
        <w:rPr>
          <w:color w:val="auto"/>
          <w:sz w:val="24"/>
          <w:szCs w:val="24"/>
        </w:rPr>
      </w:pPr>
      <w:r w:rsidRPr="00CB1A72">
        <w:rPr>
          <w:color w:val="auto"/>
          <w:sz w:val="24"/>
          <w:szCs w:val="24"/>
        </w:rPr>
        <w:t xml:space="preserve">Глаголы </w:t>
      </w:r>
      <w:r w:rsidR="00CE7F9F" w:rsidRPr="00CB1A72">
        <w:rPr>
          <w:color w:val="auto"/>
          <w:sz w:val="24"/>
          <w:szCs w:val="24"/>
        </w:rPr>
        <w:t xml:space="preserve">в видовременных формах страдательного залога </w:t>
      </w:r>
      <w:r w:rsidR="00CE7F9F" w:rsidRPr="00CB1A72">
        <w:rPr>
          <w:color w:val="auto"/>
          <w:sz w:val="24"/>
          <w:szCs w:val="24"/>
          <w:lang w:eastAsia="en-US" w:bidi="en-US"/>
        </w:rPr>
        <w:t>(</w:t>
      </w:r>
      <w:r w:rsidR="00CE7F9F" w:rsidRPr="00CB1A72">
        <w:rPr>
          <w:color w:val="auto"/>
          <w:sz w:val="24"/>
          <w:szCs w:val="24"/>
        </w:rPr>
        <w:t>präsens, präster</w:t>
      </w:r>
      <w:r w:rsidR="00B5762D">
        <w:rPr>
          <w:color w:val="auto"/>
          <w:sz w:val="24"/>
          <w:szCs w:val="24"/>
        </w:rPr>
        <w:t>I</w:t>
      </w:r>
      <w:r w:rsidR="00CE7F9F" w:rsidRPr="00CB1A72">
        <w:rPr>
          <w:color w:val="auto"/>
          <w:sz w:val="24"/>
          <w:szCs w:val="24"/>
        </w:rPr>
        <w:t>tum</w:t>
      </w:r>
      <w:r w:rsidR="00CE7F9F" w:rsidRPr="00CB1A72">
        <w:rPr>
          <w:color w:val="auto"/>
          <w:sz w:val="24"/>
          <w:szCs w:val="24"/>
          <w:lang w:eastAsia="en-US" w:bidi="en-US"/>
        </w:rPr>
        <w:t>);</w:t>
      </w:r>
    </w:p>
    <w:p w:rsidR="00A57638" w:rsidRPr="00CB1A72" w:rsidRDefault="005D40CB" w:rsidP="00C408CF">
      <w:pPr>
        <w:pStyle w:val="13"/>
        <w:numPr>
          <w:ilvl w:val="0"/>
          <w:numId w:val="229"/>
        </w:numPr>
        <w:spacing w:line="240" w:lineRule="auto"/>
        <w:jc w:val="both"/>
        <w:rPr>
          <w:color w:val="auto"/>
          <w:sz w:val="24"/>
          <w:szCs w:val="24"/>
        </w:rPr>
      </w:pPr>
      <w:r w:rsidRPr="00CB1A72">
        <w:rPr>
          <w:color w:val="auto"/>
          <w:sz w:val="24"/>
          <w:szCs w:val="24"/>
        </w:rPr>
        <w:t xml:space="preserve">Наиболее </w:t>
      </w:r>
      <w:r w:rsidR="00CE7F9F" w:rsidRPr="00CB1A72">
        <w:rPr>
          <w:color w:val="auto"/>
          <w:sz w:val="24"/>
          <w:szCs w:val="24"/>
        </w:rPr>
        <w:t>распространённые глаголы с управлением и местоимённые наречия;</w:t>
      </w:r>
    </w:p>
    <w:p w:rsidR="00A57638" w:rsidRPr="00CB1A72" w:rsidRDefault="005D40CB" w:rsidP="00C408CF">
      <w:pPr>
        <w:pStyle w:val="13"/>
        <w:numPr>
          <w:ilvl w:val="0"/>
          <w:numId w:val="229"/>
        </w:numPr>
        <w:spacing w:line="240" w:lineRule="auto"/>
        <w:jc w:val="both"/>
        <w:rPr>
          <w:color w:val="auto"/>
          <w:sz w:val="24"/>
          <w:szCs w:val="24"/>
        </w:rPr>
      </w:pPr>
      <w:r w:rsidRPr="00CB1A72">
        <w:rPr>
          <w:color w:val="auto"/>
          <w:sz w:val="24"/>
          <w:szCs w:val="24"/>
        </w:rPr>
        <w:t xml:space="preserve">Склонение </w:t>
      </w:r>
      <w:r w:rsidR="00CE7F9F" w:rsidRPr="00CB1A72">
        <w:rPr>
          <w:color w:val="auto"/>
          <w:sz w:val="24"/>
          <w:szCs w:val="24"/>
        </w:rPr>
        <w:t>прилагательных;</w:t>
      </w:r>
    </w:p>
    <w:p w:rsidR="00A57638" w:rsidRPr="00CB1A72" w:rsidRDefault="005D40CB" w:rsidP="00C408CF">
      <w:pPr>
        <w:pStyle w:val="13"/>
        <w:numPr>
          <w:ilvl w:val="0"/>
          <w:numId w:val="229"/>
        </w:numPr>
        <w:spacing w:line="240" w:lineRule="auto"/>
        <w:jc w:val="both"/>
        <w:rPr>
          <w:color w:val="auto"/>
          <w:sz w:val="24"/>
          <w:szCs w:val="24"/>
        </w:rPr>
      </w:pPr>
      <w:r w:rsidRPr="00CB1A72">
        <w:rPr>
          <w:color w:val="auto"/>
          <w:sz w:val="24"/>
          <w:szCs w:val="24"/>
        </w:rPr>
        <w:t>Предлоги</w:t>
      </w:r>
      <w:r w:rsidR="00CE7F9F" w:rsidRPr="00CB1A72">
        <w:rPr>
          <w:color w:val="auto"/>
          <w:sz w:val="24"/>
          <w:szCs w:val="24"/>
        </w:rPr>
        <w:t>, используемые с дательным падежом;</w:t>
      </w:r>
    </w:p>
    <w:p w:rsidR="00A57638" w:rsidRPr="00CB1A72" w:rsidRDefault="005D40CB" w:rsidP="00C408CF">
      <w:pPr>
        <w:pStyle w:val="13"/>
        <w:numPr>
          <w:ilvl w:val="0"/>
          <w:numId w:val="229"/>
        </w:numPr>
        <w:spacing w:line="240" w:lineRule="auto"/>
        <w:jc w:val="both"/>
        <w:rPr>
          <w:color w:val="auto"/>
          <w:sz w:val="24"/>
          <w:szCs w:val="24"/>
        </w:rPr>
      </w:pPr>
      <w:r w:rsidRPr="00CB1A72">
        <w:rPr>
          <w:color w:val="auto"/>
          <w:sz w:val="24"/>
          <w:szCs w:val="24"/>
        </w:rPr>
        <w:t>Предлоги</w:t>
      </w:r>
      <w:r w:rsidR="00CE7F9F" w:rsidRPr="00CB1A72">
        <w:rPr>
          <w:color w:val="auto"/>
          <w:sz w:val="24"/>
          <w:szCs w:val="24"/>
        </w:rPr>
        <w:t>, используемые с винительным падежом.</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Социокультурные </w:t>
      </w:r>
      <w:r w:rsidR="00CE7F9F" w:rsidRPr="00CB1A72">
        <w:rPr>
          <w:rFonts w:ascii="Times New Roman" w:hAnsi="Times New Roman" w:cs="Times New Roman"/>
          <w:b w:val="0"/>
          <w:sz w:val="24"/>
          <w:szCs w:val="24"/>
        </w:rPr>
        <w:t>знания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Осуществлять</w:t>
      </w:r>
      <w:r w:rsidR="00CE7F9F" w:rsidRPr="00CB1A72">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Кратко </w:t>
      </w:r>
      <w:r w:rsidR="00CE7F9F" w:rsidRPr="00CB1A72">
        <w:rPr>
          <w:iCs/>
          <w:color w:val="auto"/>
          <w:sz w:val="24"/>
          <w:szCs w:val="24"/>
        </w:rPr>
        <w:t>представлять</w:t>
      </w:r>
      <w:r w:rsidR="00CE7F9F" w:rsidRPr="00CB1A72">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Оказывать</w:t>
      </w:r>
      <w:r w:rsidR="00CE7F9F" w:rsidRPr="00CB1A72">
        <w:rPr>
          <w:color w:val="auto"/>
          <w:sz w:val="24"/>
          <w:szCs w:val="24"/>
        </w:rPr>
        <w:t xml:space="preserve"> помощь зарубежным гостям в ситуациях повседневного общения (</w:t>
      </w:r>
      <w:r w:rsidR="00CE7F9F" w:rsidRPr="00CB1A72">
        <w:rPr>
          <w:iCs/>
          <w:color w:val="auto"/>
          <w:sz w:val="24"/>
          <w:szCs w:val="24"/>
        </w:rPr>
        <w:t>объяснить</w:t>
      </w:r>
      <w:r w:rsidR="00CE7F9F" w:rsidRPr="00CB1A72">
        <w:rPr>
          <w:color w:val="auto"/>
          <w:sz w:val="24"/>
          <w:szCs w:val="24"/>
        </w:rPr>
        <w:t xml:space="preserve"> местонахождение объекта, </w:t>
      </w:r>
      <w:r w:rsidR="00CE7F9F" w:rsidRPr="00CB1A72">
        <w:rPr>
          <w:iCs/>
          <w:color w:val="auto"/>
          <w:sz w:val="24"/>
          <w:szCs w:val="24"/>
        </w:rPr>
        <w:t>сообщить</w:t>
      </w:r>
      <w:r w:rsidR="00CE7F9F" w:rsidRPr="00CB1A72">
        <w:rPr>
          <w:color w:val="auto"/>
          <w:sz w:val="24"/>
          <w:szCs w:val="24"/>
        </w:rPr>
        <w:t xml:space="preserve"> возможный маршрут и т. </w:t>
      </w:r>
      <w:r w:rsidRPr="00CB1A72">
        <w:rPr>
          <w:color w:val="auto"/>
          <w:sz w:val="24"/>
          <w:szCs w:val="24"/>
        </w:rPr>
        <w:t>Д</w:t>
      </w:r>
      <w:r w:rsidR="00CE7F9F" w:rsidRPr="00CB1A72">
        <w:rPr>
          <w:color w:val="auto"/>
          <w:sz w:val="24"/>
          <w:szCs w:val="24"/>
        </w:rPr>
        <w:t>.).</w:t>
      </w:r>
    </w:p>
    <w:p w:rsidR="002C5D67" w:rsidRPr="00CB1A72" w:rsidRDefault="002C5D67" w:rsidP="005760E2">
      <w:pPr>
        <w:pStyle w:val="13"/>
        <w:spacing w:line="240" w:lineRule="auto"/>
        <w:jc w:val="both"/>
        <w:rPr>
          <w:bCs/>
          <w:color w:val="auto"/>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Компенсаторные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Уметь </w:t>
      </w:r>
      <w:r w:rsidR="00CE7F9F" w:rsidRPr="00CB1A72">
        <w:rPr>
          <w:iCs/>
          <w:color w:val="auto"/>
          <w:sz w:val="24"/>
          <w:szCs w:val="24"/>
        </w:rPr>
        <w:t>рассматривать</w:t>
      </w:r>
      <w:r w:rsidR="00CE7F9F" w:rsidRPr="00CB1A72">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Участвовать</w:t>
      </w:r>
      <w:r w:rsidR="00CE7F9F" w:rsidRPr="00CB1A72">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Достигать</w:t>
      </w:r>
      <w:r w:rsidR="00CE7F9F" w:rsidRPr="00CB1A72">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Сравнивать</w:t>
      </w:r>
      <w:r w:rsidR="00CE7F9F" w:rsidRPr="00CB1A72">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Pr="00CB1A72" w:rsidRDefault="002C5D67"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p>
    <w:p w:rsidR="002C5D67" w:rsidRPr="00CB1A72" w:rsidRDefault="002C5D6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Коммуникативные </w:t>
      </w:r>
      <w:r w:rsidR="00CE7F9F" w:rsidRPr="00CB1A72">
        <w:rPr>
          <w:rFonts w:ascii="Times New Roman" w:hAnsi="Times New Roman" w:cs="Times New Roman"/>
          <w:b w:val="0"/>
          <w:sz w:val="24"/>
          <w:szCs w:val="24"/>
        </w:rPr>
        <w:t>умения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Говорение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Вести</w:t>
      </w:r>
      <w:r w:rsidR="00CE7F9F" w:rsidRPr="00CB1A72">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Создавать</w:t>
      </w:r>
      <w:r w:rsidR="00CE7F9F" w:rsidRPr="00CB1A72">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00CE7F9F" w:rsidRPr="00CB1A72">
        <w:rPr>
          <w:iCs/>
          <w:color w:val="auto"/>
          <w:sz w:val="24"/>
          <w:szCs w:val="24"/>
        </w:rPr>
        <w:t>излагать</w:t>
      </w:r>
      <w:r w:rsidR="00CE7F9F" w:rsidRPr="00CB1A72">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00CE7F9F" w:rsidRPr="00CB1A72">
        <w:rPr>
          <w:iCs/>
          <w:color w:val="auto"/>
          <w:sz w:val="24"/>
          <w:szCs w:val="24"/>
        </w:rPr>
        <w:t>излагать</w:t>
      </w:r>
      <w:r w:rsidR="00CE7F9F" w:rsidRPr="00CB1A72">
        <w:rPr>
          <w:color w:val="auto"/>
          <w:sz w:val="24"/>
          <w:szCs w:val="24"/>
        </w:rPr>
        <w:t xml:space="preserve"> результаты выполненной проектной работы; (объём — 10—12 фраз);</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Аудирование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Воспринимать </w:t>
      </w:r>
      <w:r w:rsidR="00CE7F9F" w:rsidRPr="00CB1A72">
        <w:rPr>
          <w:iCs/>
          <w:color w:val="auto"/>
          <w:sz w:val="24"/>
          <w:szCs w:val="24"/>
        </w:rPr>
        <w:t>на слух и понимать</w:t>
      </w:r>
      <w:r w:rsidR="00CE7F9F" w:rsidRPr="00CB1A72">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См</w:t>
      </w:r>
      <w:r w:rsidR="00CE7F9F" w:rsidRPr="00CB1A72">
        <w:rPr>
          <w:bCs/>
          <w:iCs/>
          <w:color w:val="auto"/>
          <w:sz w:val="24"/>
          <w:szCs w:val="24"/>
        </w:rPr>
        <w:t>ысловое чтение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Читать </w:t>
      </w:r>
      <w:r w:rsidR="00CE7F9F" w:rsidRPr="00CB1A72">
        <w:rPr>
          <w:iCs/>
          <w:color w:val="auto"/>
          <w:sz w:val="24"/>
          <w:szCs w:val="24"/>
        </w:rPr>
        <w:t>про себя</w:t>
      </w:r>
      <w:r w:rsidR="00CE7F9F" w:rsidRPr="00CB1A72">
        <w:rPr>
          <w:color w:val="auto"/>
          <w:sz w:val="24"/>
          <w:szCs w:val="24"/>
        </w:rPr>
        <w:t xml:space="preserve"> и </w:t>
      </w:r>
      <w:r w:rsidR="00CE7F9F" w:rsidRPr="00CB1A72">
        <w:rPr>
          <w:iCs/>
          <w:color w:val="auto"/>
          <w:sz w:val="24"/>
          <w:szCs w:val="24"/>
        </w:rPr>
        <w:t>понимать</w:t>
      </w:r>
      <w:r w:rsidR="00CE7F9F" w:rsidRPr="00CB1A72">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00CE7F9F" w:rsidRPr="00CB1A72">
        <w:rPr>
          <w:iCs/>
          <w:color w:val="auto"/>
          <w:sz w:val="24"/>
          <w:szCs w:val="24"/>
        </w:rPr>
        <w:t>читать про себя несплошные тексты</w:t>
      </w:r>
      <w:r w:rsidR="00CE7F9F" w:rsidRPr="00CB1A72">
        <w:rPr>
          <w:color w:val="auto"/>
          <w:sz w:val="24"/>
          <w:szCs w:val="24"/>
        </w:rPr>
        <w:t xml:space="preserve"> (таблицы, диаграммы) и </w:t>
      </w:r>
      <w:r w:rsidR="00CE7F9F" w:rsidRPr="00CB1A72">
        <w:rPr>
          <w:iCs/>
          <w:color w:val="auto"/>
          <w:sz w:val="24"/>
          <w:szCs w:val="24"/>
        </w:rPr>
        <w:t>понимать</w:t>
      </w:r>
      <w:r w:rsidR="00CE7F9F" w:rsidRPr="00CB1A72">
        <w:rPr>
          <w:color w:val="auto"/>
          <w:sz w:val="24"/>
          <w:szCs w:val="24"/>
        </w:rPr>
        <w:t xml:space="preserve"> представленную в них информацию;</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Письменная</w:t>
      </w:r>
      <w:r w:rsidR="00CE7F9F" w:rsidRPr="00CB1A72">
        <w:rPr>
          <w:bCs/>
          <w:iCs/>
          <w:color w:val="auto"/>
          <w:sz w:val="24"/>
          <w:szCs w:val="24"/>
        </w:rPr>
        <w:t xml:space="preserve"> речь</w:t>
      </w:r>
    </w:p>
    <w:p w:rsidR="00A57638" w:rsidRPr="00CB1A72" w:rsidRDefault="005D40CB" w:rsidP="005760E2">
      <w:pPr>
        <w:pStyle w:val="13"/>
        <w:spacing w:line="240" w:lineRule="auto"/>
        <w:jc w:val="both"/>
        <w:rPr>
          <w:color w:val="auto"/>
          <w:sz w:val="24"/>
          <w:szCs w:val="24"/>
        </w:rPr>
      </w:pPr>
      <w:r w:rsidRPr="00CB1A72">
        <w:rPr>
          <w:iCs/>
          <w:color w:val="auto"/>
          <w:sz w:val="24"/>
          <w:szCs w:val="24"/>
        </w:rPr>
        <w:t>Заполнять</w:t>
      </w:r>
      <w:r w:rsidR="00CE7F9F" w:rsidRPr="00CB1A72">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00CE7F9F" w:rsidRPr="00CB1A72">
        <w:rPr>
          <w:iCs/>
          <w:color w:val="auto"/>
          <w:sz w:val="24"/>
          <w:szCs w:val="24"/>
        </w:rPr>
        <w:t>писать</w:t>
      </w:r>
      <w:r w:rsidR="00CE7F9F" w:rsidRPr="00CB1A72">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00CE7F9F" w:rsidRPr="00CB1A72">
        <w:rPr>
          <w:iCs/>
          <w:color w:val="auto"/>
          <w:sz w:val="24"/>
          <w:szCs w:val="24"/>
        </w:rPr>
        <w:t>создавать</w:t>
      </w:r>
      <w:r w:rsidR="00CE7F9F" w:rsidRPr="00CB1A72">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00CE7F9F" w:rsidRPr="00CB1A72">
        <w:rPr>
          <w:iCs/>
          <w:color w:val="auto"/>
          <w:sz w:val="24"/>
          <w:szCs w:val="24"/>
        </w:rPr>
        <w:t>заполнять</w:t>
      </w:r>
      <w:r w:rsidR="00CE7F9F" w:rsidRPr="00CB1A72">
        <w:rPr>
          <w:color w:val="auto"/>
          <w:sz w:val="24"/>
          <w:szCs w:val="24"/>
        </w:rPr>
        <w:t xml:space="preserve"> таблицу, кратко фиксируя содержание прочитанного/прослушанного текста; </w:t>
      </w:r>
      <w:r w:rsidR="00CE7F9F" w:rsidRPr="00CB1A72">
        <w:rPr>
          <w:iCs/>
          <w:color w:val="auto"/>
          <w:sz w:val="24"/>
          <w:szCs w:val="24"/>
        </w:rPr>
        <w:t xml:space="preserve">письменно представлять </w:t>
      </w:r>
      <w:r w:rsidR="00CE7F9F" w:rsidRPr="00CB1A72">
        <w:rPr>
          <w:color w:val="auto"/>
          <w:sz w:val="24"/>
          <w:szCs w:val="24"/>
        </w:rPr>
        <w:t>результаты выполненной проектной работы (объём 100— 120 слов);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Языковые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Фонетическая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Различать </w:t>
      </w:r>
      <w:r w:rsidR="00CE7F9F" w:rsidRPr="00CB1A72">
        <w:rPr>
          <w:iCs/>
          <w:color w:val="auto"/>
          <w:sz w:val="24"/>
          <w:szCs w:val="24"/>
        </w:rPr>
        <w:t>на слух</w:t>
      </w:r>
      <w:r w:rsidR="00CE7F9F" w:rsidRPr="00CB1A72">
        <w:rPr>
          <w:color w:val="auto"/>
          <w:sz w:val="24"/>
          <w:szCs w:val="24"/>
        </w:rPr>
        <w:t xml:space="preserve"> и адекватно, без ошибок, ведущих к сбою коммуникации, </w:t>
      </w:r>
      <w:r w:rsidR="00CE7F9F" w:rsidRPr="00CB1A72">
        <w:rPr>
          <w:iCs/>
          <w:color w:val="auto"/>
          <w:sz w:val="24"/>
          <w:szCs w:val="24"/>
        </w:rPr>
        <w:t>произносить</w:t>
      </w:r>
      <w:r w:rsidR="00CE7F9F" w:rsidRPr="00CB1A72">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00CE7F9F" w:rsidRPr="00CB1A72">
        <w:rPr>
          <w:iCs/>
          <w:color w:val="auto"/>
          <w:sz w:val="24"/>
          <w:szCs w:val="24"/>
        </w:rPr>
        <w:t>владеть</w:t>
      </w:r>
      <w:r w:rsidR="00CE7F9F" w:rsidRPr="00CB1A72">
        <w:rPr>
          <w:color w:val="auto"/>
          <w:sz w:val="24"/>
          <w:szCs w:val="24"/>
        </w:rPr>
        <w:t xml:space="preserve"> правилами чтения и </w:t>
      </w:r>
      <w:r w:rsidR="00CE7F9F" w:rsidRPr="00CB1A72">
        <w:rPr>
          <w:iCs/>
          <w:color w:val="auto"/>
          <w:sz w:val="24"/>
          <w:szCs w:val="24"/>
        </w:rPr>
        <w:t>выразительно читать вслух</w:t>
      </w:r>
      <w:r w:rsidR="00CE7F9F" w:rsidRPr="00CB1A72">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00CE7F9F" w:rsidRPr="00CB1A72">
        <w:rPr>
          <w:iCs/>
          <w:color w:val="auto"/>
          <w:sz w:val="24"/>
          <w:szCs w:val="24"/>
        </w:rPr>
        <w:t>читать</w:t>
      </w:r>
      <w:r w:rsidR="00CE7F9F" w:rsidRPr="00CB1A72">
        <w:rPr>
          <w:color w:val="auto"/>
          <w:sz w:val="24"/>
          <w:szCs w:val="24"/>
        </w:rPr>
        <w:t xml:space="preserve"> новые слова согласно основным правилам чтения.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Графика</w:t>
      </w:r>
      <w:r w:rsidR="00CE7F9F" w:rsidRPr="00CB1A72">
        <w:rPr>
          <w:bCs/>
          <w:iCs/>
          <w:color w:val="auto"/>
          <w:sz w:val="24"/>
          <w:szCs w:val="24"/>
        </w:rPr>
        <w:t>, о</w:t>
      </w:r>
      <w:r w:rsidR="004213FB" w:rsidRPr="00CB1A72">
        <w:rPr>
          <w:bCs/>
          <w:iCs/>
          <w:color w:val="auto"/>
          <w:sz w:val="24"/>
          <w:szCs w:val="24"/>
        </w:rPr>
        <w:t>РФ</w:t>
      </w:r>
      <w:r w:rsidR="00CE7F9F" w:rsidRPr="00CB1A72">
        <w:rPr>
          <w:bCs/>
          <w:iCs/>
          <w:color w:val="auto"/>
          <w:sz w:val="24"/>
          <w:szCs w:val="24"/>
        </w:rPr>
        <w:t>ография и пунктуация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писать изученные слова;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Лексическая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звучащем и письменном тексте 1350 лексических единиц (слов, словосочетаний, речевых клише) и правильно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00CE7F9F" w:rsidRPr="00CB1A72">
        <w:rPr>
          <w:iCs/>
          <w:color w:val="auto"/>
          <w:sz w:val="24"/>
          <w:szCs w:val="24"/>
          <w:lang w:eastAsia="en-US" w:bidi="en-US"/>
        </w:rPr>
        <w:t>-</w:t>
      </w:r>
      <w:r w:rsidR="00B5762D">
        <w:rPr>
          <w:iCs/>
          <w:color w:val="auto"/>
          <w:sz w:val="24"/>
          <w:szCs w:val="24"/>
          <w:lang w:val="en-US" w:eastAsia="en-US" w:bidi="en-US"/>
        </w:rPr>
        <w:t>I</w:t>
      </w:r>
      <w:r w:rsidR="00CE7F9F" w:rsidRPr="00CB1A72">
        <w:rPr>
          <w:iCs/>
          <w:color w:val="auto"/>
          <w:sz w:val="24"/>
          <w:szCs w:val="24"/>
          <w:lang w:val="en-US" w:eastAsia="en-US" w:bidi="en-US"/>
        </w:rPr>
        <w:t>e</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um</w:t>
      </w:r>
      <w:r w:rsidR="00CE7F9F" w:rsidRPr="00CB1A72">
        <w:rPr>
          <w:color w:val="auto"/>
          <w:sz w:val="24"/>
          <w:szCs w:val="24"/>
          <w:lang w:eastAsia="en-US" w:bidi="en-US"/>
        </w:rPr>
        <w:t xml:space="preserve">; </w:t>
      </w:r>
      <w:r w:rsidR="00CE7F9F" w:rsidRPr="00CB1A72">
        <w:rPr>
          <w:color w:val="auto"/>
          <w:sz w:val="24"/>
          <w:szCs w:val="24"/>
        </w:rPr>
        <w:t xml:space="preserve">имена прилагательные при помощи суффиксов </w:t>
      </w:r>
      <w:r w:rsidR="00CE7F9F" w:rsidRPr="00CB1A72">
        <w:rPr>
          <w:iCs/>
          <w:color w:val="auto"/>
          <w:sz w:val="24"/>
          <w:szCs w:val="24"/>
          <w:lang w:eastAsia="en-US" w:bidi="en-US"/>
        </w:rPr>
        <w:t>-</w:t>
      </w:r>
      <w:r w:rsidR="00CE7F9F" w:rsidRPr="00CB1A72">
        <w:rPr>
          <w:iCs/>
          <w:color w:val="auto"/>
          <w:sz w:val="24"/>
          <w:szCs w:val="24"/>
          <w:lang w:val="en-US" w:eastAsia="en-US" w:bidi="en-US"/>
        </w:rPr>
        <w:t>sam</w:t>
      </w:r>
      <w:r w:rsidR="00CE7F9F" w:rsidRPr="00CB1A72">
        <w:rPr>
          <w:color w:val="auto"/>
          <w:sz w:val="24"/>
          <w:szCs w:val="24"/>
          <w:lang w:eastAsia="en-US" w:bidi="en-US"/>
        </w:rPr>
        <w:t xml:space="preserve">, </w:t>
      </w:r>
      <w:r w:rsidR="00CE7F9F" w:rsidRPr="00CB1A72">
        <w:rPr>
          <w:iCs/>
          <w:color w:val="auto"/>
          <w:sz w:val="24"/>
          <w:szCs w:val="24"/>
          <w:lang w:eastAsia="en-US" w:bidi="en-US"/>
        </w:rPr>
        <w:t>-</w:t>
      </w:r>
      <w:r w:rsidR="00CE7F9F" w:rsidRPr="00CB1A72">
        <w:rPr>
          <w:iCs/>
          <w:color w:val="auto"/>
          <w:sz w:val="24"/>
          <w:szCs w:val="24"/>
          <w:lang w:val="en-US" w:eastAsia="en-US" w:bidi="en-US"/>
        </w:rPr>
        <w:t>bar</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изученные синонимы, антонимы, сокращения и аббревиатуры;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Распознавать </w:t>
      </w:r>
      <w:r w:rsidR="00CE7F9F" w:rsidRPr="00CB1A72">
        <w:rPr>
          <w:iCs/>
          <w:color w:val="auto"/>
          <w:sz w:val="24"/>
          <w:szCs w:val="24"/>
        </w:rPr>
        <w:t>и употреблять</w:t>
      </w:r>
      <w:r w:rsidR="00CE7F9F" w:rsidRPr="00CB1A72">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Грамматическая </w:t>
      </w:r>
      <w:r w:rsidR="00CE7F9F" w:rsidRPr="00CB1A72">
        <w:rPr>
          <w:bCs/>
          <w:iCs/>
          <w:color w:val="auto"/>
          <w:sz w:val="24"/>
          <w:szCs w:val="24"/>
        </w:rPr>
        <w:t>сторона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Знать </w:t>
      </w:r>
      <w:r w:rsidR="00CE7F9F" w:rsidRPr="00CB1A72">
        <w:rPr>
          <w:iCs/>
          <w:color w:val="auto"/>
          <w:sz w:val="24"/>
          <w:szCs w:val="24"/>
        </w:rPr>
        <w:t>и понимать</w:t>
      </w:r>
      <w:r w:rsidR="00CE7F9F" w:rsidRPr="00CB1A72">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Распознавать</w:t>
      </w:r>
      <w:r w:rsidR="00CE7F9F" w:rsidRPr="00CB1A72">
        <w:rPr>
          <w:color w:val="auto"/>
          <w:sz w:val="24"/>
          <w:szCs w:val="24"/>
        </w:rPr>
        <w:t xml:space="preserve"> в письменном и звучащем тексте и </w:t>
      </w:r>
      <w:r w:rsidR="00CE7F9F" w:rsidRPr="00CB1A72">
        <w:rPr>
          <w:iCs/>
          <w:color w:val="auto"/>
          <w:sz w:val="24"/>
          <w:szCs w:val="24"/>
        </w:rPr>
        <w:t>употреблять</w:t>
      </w:r>
      <w:r w:rsidR="00CE7F9F" w:rsidRPr="00CB1A72">
        <w:rPr>
          <w:color w:val="auto"/>
          <w:sz w:val="24"/>
          <w:szCs w:val="24"/>
        </w:rPr>
        <w:t xml:space="preserve"> в устной и письменной речи:</w:t>
      </w:r>
    </w:p>
    <w:p w:rsidR="00A57638" w:rsidRPr="00CB1A72" w:rsidRDefault="005D40CB" w:rsidP="00C408CF">
      <w:pPr>
        <w:pStyle w:val="13"/>
        <w:numPr>
          <w:ilvl w:val="0"/>
          <w:numId w:val="230"/>
        </w:numPr>
        <w:spacing w:line="240" w:lineRule="auto"/>
        <w:jc w:val="both"/>
        <w:rPr>
          <w:color w:val="auto"/>
          <w:sz w:val="24"/>
          <w:szCs w:val="24"/>
        </w:rPr>
      </w:pPr>
      <w:r w:rsidRPr="00CB1A72">
        <w:rPr>
          <w:color w:val="auto"/>
          <w:sz w:val="24"/>
          <w:szCs w:val="24"/>
        </w:rPr>
        <w:t xml:space="preserve">Сложносочинённые </w:t>
      </w:r>
      <w:r w:rsidR="00CE7F9F" w:rsidRPr="00CB1A72">
        <w:rPr>
          <w:color w:val="auto"/>
          <w:sz w:val="24"/>
          <w:szCs w:val="24"/>
        </w:rPr>
        <w:t xml:space="preserve">предложения с наречием </w:t>
      </w:r>
      <w:r w:rsidR="00CE7F9F" w:rsidRPr="00CB1A72">
        <w:rPr>
          <w:iCs/>
          <w:color w:val="auto"/>
          <w:sz w:val="24"/>
          <w:szCs w:val="24"/>
          <w:lang w:val="en-US" w:eastAsia="en-US" w:bidi="en-US"/>
        </w:rPr>
        <w:t>deshalb</w:t>
      </w:r>
      <w:r w:rsidR="00CE7F9F" w:rsidRPr="00CB1A72">
        <w:rPr>
          <w:color w:val="auto"/>
          <w:sz w:val="24"/>
          <w:szCs w:val="24"/>
          <w:lang w:eastAsia="en-US" w:bidi="en-US"/>
        </w:rPr>
        <w:t>;</w:t>
      </w:r>
    </w:p>
    <w:p w:rsidR="00A57638" w:rsidRPr="00CB1A72" w:rsidRDefault="005D40CB" w:rsidP="00C408CF">
      <w:pPr>
        <w:pStyle w:val="13"/>
        <w:numPr>
          <w:ilvl w:val="0"/>
          <w:numId w:val="230"/>
        </w:numPr>
        <w:spacing w:line="240" w:lineRule="auto"/>
        <w:jc w:val="both"/>
        <w:rPr>
          <w:color w:val="auto"/>
          <w:sz w:val="24"/>
          <w:szCs w:val="24"/>
        </w:rPr>
      </w:pPr>
      <w:r w:rsidRPr="00CB1A72">
        <w:rPr>
          <w:color w:val="auto"/>
          <w:sz w:val="24"/>
          <w:szCs w:val="24"/>
        </w:rPr>
        <w:t xml:space="preserve">Сложноподчинённые </w:t>
      </w:r>
      <w:r w:rsidR="00CE7F9F" w:rsidRPr="00CB1A72">
        <w:rPr>
          <w:color w:val="auto"/>
          <w:sz w:val="24"/>
          <w:szCs w:val="24"/>
        </w:rPr>
        <w:t xml:space="preserve">предложения: времени с союзом </w:t>
      </w:r>
      <w:r w:rsidR="00CE7F9F" w:rsidRPr="00CB1A72">
        <w:rPr>
          <w:iCs/>
          <w:color w:val="auto"/>
          <w:sz w:val="24"/>
          <w:szCs w:val="24"/>
          <w:lang w:val="en-US" w:eastAsia="en-US" w:bidi="en-US"/>
        </w:rPr>
        <w:t>nachdem</w:t>
      </w:r>
      <w:r w:rsidR="00CE7F9F" w:rsidRPr="00CB1A72">
        <w:rPr>
          <w:color w:val="auto"/>
          <w:sz w:val="24"/>
          <w:szCs w:val="24"/>
          <w:lang w:eastAsia="en-US" w:bidi="en-US"/>
        </w:rPr>
        <w:t xml:space="preserve">, </w:t>
      </w:r>
      <w:r w:rsidR="00CE7F9F" w:rsidRPr="00CB1A72">
        <w:rPr>
          <w:color w:val="auto"/>
          <w:sz w:val="24"/>
          <w:szCs w:val="24"/>
        </w:rPr>
        <w:t xml:space="preserve">цели с союзом </w:t>
      </w:r>
      <w:r w:rsidR="00CE7F9F" w:rsidRPr="00CB1A72">
        <w:rPr>
          <w:iCs/>
          <w:color w:val="auto"/>
          <w:sz w:val="24"/>
          <w:szCs w:val="24"/>
          <w:lang w:val="en-US" w:eastAsia="en-US" w:bidi="en-US"/>
        </w:rPr>
        <w:t>dam</w:t>
      </w:r>
      <w:r w:rsidR="00B5762D">
        <w:rPr>
          <w:iCs/>
          <w:color w:val="auto"/>
          <w:sz w:val="24"/>
          <w:szCs w:val="24"/>
          <w:lang w:val="en-US" w:eastAsia="en-US" w:bidi="en-US"/>
        </w:rPr>
        <w:t>I</w:t>
      </w:r>
      <w:r w:rsidR="00CE7F9F" w:rsidRPr="00CB1A72">
        <w:rPr>
          <w:iCs/>
          <w:color w:val="auto"/>
          <w:sz w:val="24"/>
          <w:szCs w:val="24"/>
          <w:lang w:val="en-US" w:eastAsia="en-US" w:bidi="en-US"/>
        </w:rPr>
        <w:t>t</w:t>
      </w:r>
      <w:r w:rsidR="00CE7F9F" w:rsidRPr="00CB1A72">
        <w:rPr>
          <w:color w:val="auto"/>
          <w:sz w:val="24"/>
          <w:szCs w:val="24"/>
          <w:lang w:eastAsia="en-US" w:bidi="en-US"/>
        </w:rPr>
        <w:t>;</w:t>
      </w:r>
    </w:p>
    <w:p w:rsidR="00A57638" w:rsidRPr="00CB1A72" w:rsidRDefault="005D40CB" w:rsidP="00C408CF">
      <w:pPr>
        <w:pStyle w:val="13"/>
        <w:numPr>
          <w:ilvl w:val="0"/>
          <w:numId w:val="230"/>
        </w:numPr>
        <w:spacing w:line="240" w:lineRule="auto"/>
        <w:jc w:val="both"/>
        <w:rPr>
          <w:color w:val="auto"/>
          <w:sz w:val="24"/>
          <w:szCs w:val="24"/>
        </w:rPr>
      </w:pPr>
      <w:r w:rsidRPr="00CB1A72">
        <w:rPr>
          <w:color w:val="auto"/>
          <w:sz w:val="24"/>
          <w:szCs w:val="24"/>
        </w:rPr>
        <w:t xml:space="preserve">Формы </w:t>
      </w:r>
      <w:r w:rsidR="00CE7F9F" w:rsidRPr="00CB1A72">
        <w:rPr>
          <w:color w:val="auto"/>
          <w:sz w:val="24"/>
          <w:szCs w:val="24"/>
        </w:rPr>
        <w:t xml:space="preserve">сослагательного наклонения от глаголов </w:t>
      </w:r>
      <w:r w:rsidR="00CE7F9F" w:rsidRPr="00CB1A72">
        <w:rPr>
          <w:iCs/>
          <w:color w:val="auto"/>
          <w:sz w:val="24"/>
          <w:szCs w:val="24"/>
          <w:lang w:val="en-US" w:eastAsia="en-US" w:bidi="en-US"/>
        </w:rPr>
        <w:t>haben</w:t>
      </w:r>
      <w:r w:rsidR="00CE7F9F" w:rsidRPr="00CB1A72">
        <w:rPr>
          <w:color w:val="auto"/>
          <w:sz w:val="24"/>
          <w:szCs w:val="24"/>
          <w:lang w:eastAsia="en-US" w:bidi="en-US"/>
        </w:rPr>
        <w:t xml:space="preserve">, </w:t>
      </w:r>
      <w:r w:rsidR="00CE7F9F" w:rsidRPr="00CB1A72">
        <w:rPr>
          <w:iCs/>
          <w:color w:val="auto"/>
          <w:sz w:val="24"/>
          <w:szCs w:val="24"/>
          <w:lang w:val="en-US" w:eastAsia="en-US" w:bidi="en-US"/>
        </w:rPr>
        <w:t>se</w:t>
      </w:r>
      <w:r w:rsidR="00B5762D">
        <w:rPr>
          <w:iCs/>
          <w:color w:val="auto"/>
          <w:sz w:val="24"/>
          <w:szCs w:val="24"/>
          <w:lang w:val="en-US" w:eastAsia="en-US" w:bidi="en-US"/>
        </w:rPr>
        <w:t>I</w:t>
      </w:r>
      <w:r w:rsidR="00CE7F9F" w:rsidRPr="00CB1A72">
        <w:rPr>
          <w:iCs/>
          <w:color w:val="auto"/>
          <w:sz w:val="24"/>
          <w:szCs w:val="24"/>
          <w:lang w:val="en-US" w:eastAsia="en-US" w:bidi="en-US"/>
        </w:rPr>
        <w:t>n</w:t>
      </w:r>
      <w:r w:rsidR="00CE7F9F" w:rsidRPr="00CB1A72">
        <w:rPr>
          <w:iCs/>
          <w:color w:val="auto"/>
          <w:sz w:val="24"/>
          <w:szCs w:val="24"/>
          <w:lang w:eastAsia="en-US" w:bidi="en-US"/>
        </w:rPr>
        <w:t xml:space="preserve">, </w:t>
      </w:r>
      <w:r w:rsidR="00CE7F9F" w:rsidRPr="00CB1A72">
        <w:rPr>
          <w:iCs/>
          <w:color w:val="auto"/>
          <w:sz w:val="24"/>
          <w:szCs w:val="24"/>
          <w:lang w:val="en-US" w:eastAsia="en-US" w:bidi="en-US"/>
        </w:rPr>
        <w:t>werden</w:t>
      </w:r>
      <w:r w:rsidR="00CE7F9F" w:rsidRPr="00CB1A72">
        <w:rPr>
          <w:iCs/>
          <w:color w:val="auto"/>
          <w:sz w:val="24"/>
          <w:szCs w:val="24"/>
          <w:lang w:eastAsia="en-US" w:bidi="en-US"/>
        </w:rPr>
        <w:t xml:space="preserve">, </w:t>
      </w:r>
      <w:r w:rsidR="00CE7F9F" w:rsidRPr="00CB1A72">
        <w:rPr>
          <w:color w:val="auto"/>
          <w:sz w:val="24"/>
          <w:szCs w:val="24"/>
        </w:rPr>
        <w:t>können</w:t>
      </w:r>
      <w:r w:rsidR="00CE7F9F" w:rsidRPr="00CB1A72">
        <w:rPr>
          <w:iCs/>
          <w:color w:val="auto"/>
          <w:sz w:val="24"/>
          <w:szCs w:val="24"/>
          <w:lang w:eastAsia="en-US" w:bidi="en-US"/>
        </w:rPr>
        <w:t xml:space="preserve">, </w:t>
      </w:r>
      <w:r w:rsidR="00CE7F9F" w:rsidRPr="00CB1A72">
        <w:rPr>
          <w:color w:val="auto"/>
          <w:sz w:val="24"/>
          <w:szCs w:val="24"/>
        </w:rPr>
        <w:t>mögen</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00CE7F9F" w:rsidRPr="00CB1A72">
        <w:rPr>
          <w:color w:val="auto"/>
          <w:sz w:val="24"/>
          <w:szCs w:val="24"/>
        </w:rPr>
        <w:t>сочетание würde</w:t>
      </w:r>
      <w:r w:rsidR="00CE7F9F" w:rsidRPr="00CB1A72">
        <w:rPr>
          <w:color w:val="auto"/>
          <w:sz w:val="24"/>
          <w:szCs w:val="24"/>
          <w:lang w:eastAsia="en-US" w:bidi="en-US"/>
        </w:rPr>
        <w:t xml:space="preserve"> + </w:t>
      </w:r>
      <w:r w:rsidR="00B5762D">
        <w:rPr>
          <w:color w:val="auto"/>
          <w:sz w:val="24"/>
          <w:szCs w:val="24"/>
          <w:lang w:val="en-US" w:eastAsia="en-US" w:bidi="en-US"/>
        </w:rPr>
        <w:t>I</w:t>
      </w:r>
      <w:r w:rsidR="00CE7F9F" w:rsidRPr="00CB1A72">
        <w:rPr>
          <w:color w:val="auto"/>
          <w:sz w:val="24"/>
          <w:szCs w:val="24"/>
          <w:lang w:val="en-US" w:eastAsia="en-US" w:bidi="en-US"/>
        </w:rPr>
        <w:t>nf</w:t>
      </w:r>
      <w:r w:rsidR="00B5762D">
        <w:rPr>
          <w:color w:val="auto"/>
          <w:sz w:val="24"/>
          <w:szCs w:val="24"/>
          <w:lang w:val="en-US" w:eastAsia="en-US" w:bidi="en-US"/>
        </w:rPr>
        <w:t>I</w:t>
      </w:r>
      <w:r w:rsidR="00CE7F9F" w:rsidRPr="00CB1A72">
        <w:rPr>
          <w:color w:val="auto"/>
          <w:sz w:val="24"/>
          <w:szCs w:val="24"/>
          <w:lang w:val="en-US" w:eastAsia="en-US" w:bidi="en-US"/>
        </w:rPr>
        <w:t>n</w:t>
      </w:r>
      <w:r w:rsidR="00B5762D">
        <w:rPr>
          <w:color w:val="auto"/>
          <w:sz w:val="24"/>
          <w:szCs w:val="24"/>
          <w:lang w:val="en-US" w:eastAsia="en-US" w:bidi="en-US"/>
        </w:rPr>
        <w:t>I</w:t>
      </w:r>
      <w:r w:rsidR="00CE7F9F" w:rsidRPr="00CB1A72">
        <w:rPr>
          <w:color w:val="auto"/>
          <w:sz w:val="24"/>
          <w:szCs w:val="24"/>
          <w:lang w:val="en-US" w:eastAsia="en-US" w:bidi="en-US"/>
        </w:rPr>
        <w:t>t</w:t>
      </w:r>
      <w:r w:rsidR="00B5762D">
        <w:rPr>
          <w:color w:val="auto"/>
          <w:sz w:val="24"/>
          <w:szCs w:val="24"/>
          <w:lang w:val="en-US" w:eastAsia="en-US" w:bidi="en-US"/>
        </w:rPr>
        <w:t>IV</w:t>
      </w:r>
      <w:r w:rsidR="00CE7F9F" w:rsidRPr="00CB1A72">
        <w:rPr>
          <w:color w:val="auto"/>
          <w:sz w:val="24"/>
          <w:szCs w:val="24"/>
          <w:lang w:eastAsia="en-US" w:bidi="en-US"/>
        </w:rPr>
        <w:t>.</w:t>
      </w:r>
    </w:p>
    <w:p w:rsidR="002C5D67" w:rsidRPr="00CB1A72" w:rsidRDefault="002C5D6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Социокультурные </w:t>
      </w:r>
      <w:r w:rsidR="00CE7F9F" w:rsidRPr="00CB1A72">
        <w:rPr>
          <w:rFonts w:ascii="Times New Roman" w:hAnsi="Times New Roman" w:cs="Times New Roman"/>
          <w:b w:val="0"/>
          <w:sz w:val="24"/>
          <w:szCs w:val="24"/>
        </w:rPr>
        <w:t>знания и умения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Знать</w:t>
      </w:r>
      <w:r w:rsidR="00CE7F9F" w:rsidRPr="00CB1A72">
        <w:rPr>
          <w:iCs/>
          <w:color w:val="auto"/>
          <w:sz w:val="24"/>
          <w:szCs w:val="24"/>
        </w:rPr>
        <w:t>/понимать и использовать</w:t>
      </w:r>
      <w:r w:rsidR="00CE7F9F" w:rsidRPr="00CB1A72">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Иметь</w:t>
      </w:r>
      <w:r w:rsidR="00CE7F9F" w:rsidRPr="00CB1A72">
        <w:rPr>
          <w:color w:val="auto"/>
          <w:sz w:val="24"/>
          <w:szCs w:val="24"/>
        </w:rPr>
        <w:t xml:space="preserve"> элементарные представления о различных вариантах немецкого языка;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Обладать</w:t>
      </w:r>
      <w:r w:rsidR="00CE7F9F" w:rsidRPr="00CB1A72">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00CE7F9F" w:rsidRPr="00CB1A72">
        <w:rPr>
          <w:iCs/>
          <w:color w:val="auto"/>
          <w:sz w:val="24"/>
          <w:szCs w:val="24"/>
        </w:rPr>
        <w:t>уметь представлять</w:t>
      </w:r>
      <w:r w:rsidR="00CE7F9F" w:rsidRPr="00CB1A72">
        <w:rPr>
          <w:color w:val="auto"/>
          <w:sz w:val="24"/>
          <w:szCs w:val="24"/>
        </w:rPr>
        <w:t xml:space="preserve"> россию и страну/страны изучаемого языка; </w:t>
      </w:r>
      <w:r w:rsidR="00CE7F9F" w:rsidRPr="00CB1A72">
        <w:rPr>
          <w:iCs/>
          <w:color w:val="auto"/>
          <w:sz w:val="24"/>
          <w:szCs w:val="24"/>
        </w:rPr>
        <w:t>оказывать помощь</w:t>
      </w:r>
      <w:r w:rsidR="00CE7F9F" w:rsidRPr="00CB1A72">
        <w:rPr>
          <w:color w:val="auto"/>
          <w:sz w:val="24"/>
          <w:szCs w:val="24"/>
        </w:rPr>
        <w:t xml:space="preserve"> зарубежным гостям в ситуациях повседневного общения.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Компенсаторные </w:t>
      </w:r>
      <w:r w:rsidR="00CE7F9F" w:rsidRPr="00CB1A72">
        <w:rPr>
          <w:bCs/>
          <w:color w:val="auto"/>
          <w:sz w:val="24"/>
          <w:szCs w:val="24"/>
        </w:rPr>
        <w:t>умения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Использов</w:t>
      </w:r>
      <w:r w:rsidR="00CE7F9F" w:rsidRPr="00CB1A72">
        <w:rPr>
          <w:color w:val="auto"/>
          <w:sz w:val="24"/>
          <w:szCs w:val="24"/>
        </w:rPr>
        <w:t>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Владеть</w:t>
      </w:r>
      <w:r w:rsidR="00CE7F9F" w:rsidRPr="00CB1A72">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Уметь </w:t>
      </w:r>
      <w:r w:rsidR="00CE7F9F" w:rsidRPr="00CB1A72">
        <w:rPr>
          <w:iCs/>
          <w:color w:val="auto"/>
          <w:sz w:val="24"/>
          <w:szCs w:val="24"/>
        </w:rPr>
        <w:t>рассматривать</w:t>
      </w:r>
      <w:r w:rsidR="00CE7F9F" w:rsidRPr="00CB1A72">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Участвовать</w:t>
      </w:r>
      <w:r w:rsidR="00CE7F9F" w:rsidRPr="00CB1A72">
        <w:rPr>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Достигать </w:t>
      </w:r>
      <w:r w:rsidR="00CE7F9F" w:rsidRPr="00CB1A72">
        <w:rPr>
          <w:iCs/>
          <w:color w:val="auto"/>
          <w:sz w:val="24"/>
          <w:szCs w:val="24"/>
        </w:rPr>
        <w:t>взаимопонимания</w:t>
      </w:r>
      <w:r w:rsidR="00CE7F9F" w:rsidRPr="00CB1A72">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CB1A72" w:rsidRDefault="005D40CB" w:rsidP="005760E2">
      <w:pPr>
        <w:pStyle w:val="13"/>
        <w:spacing w:line="240" w:lineRule="auto"/>
        <w:jc w:val="both"/>
        <w:rPr>
          <w:color w:val="auto"/>
          <w:sz w:val="24"/>
          <w:szCs w:val="24"/>
        </w:rPr>
        <w:sectPr w:rsidR="00A57638" w:rsidRPr="00CB1A72">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CB1A72">
        <w:rPr>
          <w:iCs/>
          <w:color w:val="auto"/>
          <w:sz w:val="24"/>
          <w:szCs w:val="24"/>
        </w:rPr>
        <w:t>Сравнивать</w:t>
      </w:r>
      <w:r w:rsidR="00CE7F9F" w:rsidRPr="00CB1A72">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Pr="00CB1A72" w:rsidRDefault="0077592F" w:rsidP="005760E2">
      <w:pPr>
        <w:rPr>
          <w:rFonts w:ascii="Times New Roman" w:hAnsi="Times New Roman" w:cs="Times New Roman"/>
        </w:rPr>
      </w:pPr>
      <w:bookmarkStart w:id="293" w:name="bookmark761"/>
    </w:p>
    <w:p w:rsidR="00A57638" w:rsidRPr="00ED4C07" w:rsidRDefault="00CE7F9F" w:rsidP="00ED4C07">
      <w:pPr>
        <w:pStyle w:val="3"/>
        <w:spacing w:after="0" w:line="240" w:lineRule="auto"/>
        <w:jc w:val="center"/>
        <w:rPr>
          <w:rFonts w:ascii="Times New Roman" w:hAnsi="Times New Roman" w:cs="Times New Roman"/>
          <w:sz w:val="24"/>
          <w:szCs w:val="24"/>
        </w:rPr>
      </w:pPr>
      <w:bookmarkStart w:id="294" w:name="_Toc105502786"/>
      <w:r w:rsidRPr="00ED4C07">
        <w:rPr>
          <w:rFonts w:ascii="Times New Roman" w:hAnsi="Times New Roman" w:cs="Times New Roman"/>
          <w:sz w:val="24"/>
          <w:szCs w:val="24"/>
        </w:rPr>
        <w:t>2.1.</w:t>
      </w:r>
      <w:r w:rsidR="00E900B4">
        <w:rPr>
          <w:rFonts w:ascii="Times New Roman" w:hAnsi="Times New Roman" w:cs="Times New Roman"/>
          <w:sz w:val="24"/>
          <w:szCs w:val="24"/>
        </w:rPr>
        <w:t>7</w:t>
      </w:r>
      <w:r w:rsidRPr="00ED4C07">
        <w:rPr>
          <w:rFonts w:ascii="Times New Roman" w:hAnsi="Times New Roman" w:cs="Times New Roman"/>
          <w:sz w:val="24"/>
          <w:szCs w:val="24"/>
        </w:rPr>
        <w:t xml:space="preserve">. </w:t>
      </w:r>
      <w:r w:rsidR="005D40CB" w:rsidRPr="00ED4C07">
        <w:rPr>
          <w:rFonts w:ascii="Times New Roman" w:hAnsi="Times New Roman" w:cs="Times New Roman"/>
          <w:sz w:val="24"/>
          <w:szCs w:val="24"/>
        </w:rPr>
        <w:t>История</w:t>
      </w:r>
      <w:bookmarkEnd w:id="293"/>
      <w:bookmarkEnd w:id="294"/>
    </w:p>
    <w:p w:rsidR="0077592F" w:rsidRPr="00CB1A72" w:rsidRDefault="0077592F" w:rsidP="005760E2">
      <w:pPr>
        <w:rPr>
          <w:rFonts w:ascii="Times New Roman" w:hAnsi="Times New Roman" w:cs="Times New Roman"/>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rsidR="00A57638" w:rsidRPr="00CB1A72" w:rsidRDefault="005D40CB" w:rsidP="00E52900">
      <w:pPr>
        <w:pStyle w:val="af5"/>
        <w:jc w:val="center"/>
        <w:rPr>
          <w:rFonts w:ascii="Times New Roman" w:hAnsi="Times New Roman" w:cs="Times New Roman"/>
          <w:b w:val="0"/>
          <w:sz w:val="24"/>
          <w:szCs w:val="24"/>
        </w:rPr>
      </w:pPr>
      <w:bookmarkStart w:id="295" w:name="bookmark763"/>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295"/>
    </w:p>
    <w:p w:rsidR="0077592F" w:rsidRPr="00CB1A72" w:rsidRDefault="0077592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Согласно </w:t>
      </w:r>
      <w:r w:rsidR="00CE7F9F" w:rsidRPr="00CB1A72">
        <w:rPr>
          <w:color w:val="auto"/>
          <w:sz w:val="24"/>
          <w:szCs w:val="24"/>
        </w:rPr>
        <w:t>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Pr="00CB1A72" w:rsidRDefault="0077592F" w:rsidP="005760E2">
      <w:pPr>
        <w:pStyle w:val="af5"/>
        <w:rPr>
          <w:rFonts w:ascii="Times New Roman" w:hAnsi="Times New Roman" w:cs="Times New Roman"/>
          <w:b w:val="0"/>
          <w:sz w:val="24"/>
          <w:szCs w:val="24"/>
        </w:rPr>
      </w:pPr>
      <w:bookmarkStart w:id="296" w:name="bookmark765"/>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«история»</w:t>
      </w:r>
      <w:bookmarkEnd w:id="29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Место </w:t>
      </w:r>
      <w:r w:rsidR="00CE7F9F" w:rsidRPr="00CB1A72">
        <w:rPr>
          <w:color w:val="auto"/>
          <w:sz w:val="24"/>
          <w:szCs w:val="24"/>
        </w:rPr>
        <w:t xml:space="preserve">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w:t>
      </w:r>
      <w:r w:rsidRPr="00CB1A72">
        <w:rPr>
          <w:color w:val="auto"/>
          <w:sz w:val="24"/>
          <w:szCs w:val="24"/>
        </w:rPr>
        <w:t xml:space="preserve">История </w:t>
      </w:r>
      <w:r w:rsidR="00CE7F9F" w:rsidRPr="00CB1A72">
        <w:rPr>
          <w:color w:val="auto"/>
          <w:sz w:val="24"/>
          <w:szCs w:val="24"/>
        </w:rPr>
        <w:t xml:space="preserve">представляет собирательную картину жизни людей во времени, их социального, созидательного, нравственного опыта. </w:t>
      </w:r>
      <w:r w:rsidRPr="00CB1A72">
        <w:rPr>
          <w:color w:val="auto"/>
          <w:sz w:val="24"/>
          <w:szCs w:val="24"/>
        </w:rPr>
        <w:t xml:space="preserve">Она </w:t>
      </w:r>
      <w:r w:rsidR="00CE7F9F" w:rsidRPr="00CB1A72">
        <w:rPr>
          <w:color w:val="auto"/>
          <w:sz w:val="24"/>
          <w:szCs w:val="24"/>
        </w:rPr>
        <w:t xml:space="preserve">служит важным ресурсом самоидентификации личности в окружающем социуме, культурной среде от уровня семьи до уровня своей страны и мира в целом. </w:t>
      </w:r>
      <w:r w:rsidRPr="00CB1A72">
        <w:rPr>
          <w:color w:val="auto"/>
          <w:sz w:val="24"/>
          <w:szCs w:val="24"/>
        </w:rPr>
        <w:t xml:space="preserve">История </w:t>
      </w:r>
      <w:r w:rsidR="00CE7F9F" w:rsidRPr="00CB1A72">
        <w:rPr>
          <w:color w:val="auto"/>
          <w:sz w:val="24"/>
          <w:szCs w:val="24"/>
        </w:rPr>
        <w:t>дает возможность познания и понимания человека и общества в связи прошлого, настоящего и будущего.</w:t>
      </w:r>
    </w:p>
    <w:p w:rsidR="0077592F" w:rsidRPr="00CB1A72" w:rsidRDefault="0077592F" w:rsidP="005760E2">
      <w:pPr>
        <w:pStyle w:val="af5"/>
        <w:rPr>
          <w:rFonts w:ascii="Times New Roman" w:hAnsi="Times New Roman" w:cs="Times New Roman"/>
          <w:b w:val="0"/>
          <w:sz w:val="24"/>
          <w:szCs w:val="24"/>
        </w:rPr>
      </w:pPr>
      <w:bookmarkStart w:id="297" w:name="bookmark767"/>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предмета «история»</w:t>
      </w:r>
      <w:bookmarkEnd w:id="29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Целью </w:t>
      </w:r>
      <w:r w:rsidR="00CE7F9F" w:rsidRPr="00CB1A72">
        <w:rPr>
          <w:color w:val="auto"/>
          <w:sz w:val="24"/>
          <w:szCs w:val="24"/>
        </w:rPr>
        <w:t xml:space="preserve">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r w:rsidRPr="00CB1A72">
        <w:rPr>
          <w:color w:val="auto"/>
          <w:sz w:val="24"/>
          <w:szCs w:val="24"/>
        </w:rPr>
        <w:t xml:space="preserve">Данная </w:t>
      </w:r>
      <w:r w:rsidR="00CE7F9F" w:rsidRPr="00CB1A72">
        <w:rPr>
          <w:color w:val="auto"/>
          <w:sz w:val="24"/>
          <w:szCs w:val="24"/>
        </w:rPr>
        <w:t>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Задачи </w:t>
      </w:r>
      <w:r w:rsidR="00CE7F9F" w:rsidRPr="00CB1A72">
        <w:rPr>
          <w:color w:val="auto"/>
          <w:sz w:val="24"/>
          <w:szCs w:val="24"/>
        </w:rPr>
        <w:t xml:space="preserve">изучения истории на всех уровнях общего образования определяются федеральными государственными образовательными стандартами (в соответствии с </w:t>
      </w:r>
      <w:r w:rsidR="001655B9" w:rsidRPr="00CB1A72">
        <w:rPr>
          <w:color w:val="auto"/>
          <w:sz w:val="24"/>
          <w:szCs w:val="24"/>
        </w:rPr>
        <w:t>ФЗ</w:t>
      </w:r>
      <w:r w:rsidR="00CE7F9F" w:rsidRPr="00CB1A72">
        <w:rPr>
          <w:color w:val="auto"/>
          <w:sz w:val="24"/>
          <w:szCs w:val="24"/>
        </w:rPr>
        <w:t>-273 «</w:t>
      </w:r>
      <w:r w:rsidR="001655B9" w:rsidRPr="00CB1A72">
        <w:rPr>
          <w:color w:val="auto"/>
          <w:sz w:val="24"/>
          <w:szCs w:val="24"/>
        </w:rPr>
        <w:t>О</w:t>
      </w:r>
      <w:r w:rsidR="00CE7F9F" w:rsidRPr="00CB1A72">
        <w:rPr>
          <w:color w:val="auto"/>
          <w:sz w:val="24"/>
          <w:szCs w:val="24"/>
        </w:rPr>
        <w:t>б образовании»).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основной школе ключевыми задачами являются: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—воспитание </w:t>
      </w:r>
      <w:r w:rsidR="004213FB" w:rsidRPr="00CB1A72">
        <w:rPr>
          <w:color w:val="auto"/>
          <w:sz w:val="24"/>
          <w:szCs w:val="24"/>
        </w:rPr>
        <w:t>обучающихся</w:t>
      </w:r>
      <w:r w:rsidRPr="00CB1A72">
        <w:rPr>
          <w:color w:val="auto"/>
          <w:sz w:val="24"/>
          <w:szCs w:val="24"/>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—развитие способностей </w:t>
      </w:r>
      <w:r w:rsidR="004213FB" w:rsidRPr="00CB1A72">
        <w:rPr>
          <w:color w:val="auto"/>
          <w:sz w:val="24"/>
          <w:szCs w:val="24"/>
        </w:rPr>
        <w:t>обучающихся</w:t>
      </w:r>
      <w:r w:rsidRPr="00CB1A72">
        <w:rPr>
          <w:color w:val="auto"/>
          <w:sz w:val="24"/>
          <w:szCs w:val="24"/>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00E235EB" w:rsidRPr="00CB1A72">
        <w:rPr>
          <w:color w:val="auto"/>
          <w:sz w:val="24"/>
          <w:szCs w:val="24"/>
          <w:vertAlign w:val="superscript"/>
        </w:rPr>
        <w:footnoteReference w:id="5"/>
      </w:r>
      <w:r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298" w:name="bookmark769"/>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предмета «история» в учебном плане</w:t>
      </w:r>
      <w:bookmarkEnd w:id="29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00CE7F9F" w:rsidRPr="00CB1A72">
        <w:rPr>
          <w:color w:val="auto"/>
          <w:sz w:val="24"/>
          <w:szCs w:val="24"/>
        </w:rPr>
        <w:br w:type="page"/>
      </w:r>
    </w:p>
    <w:p w:rsidR="0052738F" w:rsidRPr="00CB1A72" w:rsidRDefault="005D40CB" w:rsidP="00500A43">
      <w:pPr>
        <w:pStyle w:val="af5"/>
        <w:rPr>
          <w:b w:val="0"/>
          <w:i/>
          <w:color w:val="auto"/>
          <w:sz w:val="24"/>
          <w:szCs w:val="24"/>
        </w:rPr>
      </w:pPr>
      <w:bookmarkStart w:id="299" w:name="bookmark771"/>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учебного предмета «история»</w:t>
      </w:r>
      <w:bookmarkEnd w:id="299"/>
    </w:p>
    <w:p w:rsidR="00B267CC" w:rsidRPr="00CB1A72" w:rsidRDefault="00B267CC" w:rsidP="005760E2">
      <w:pPr>
        <w:pStyle w:val="ad"/>
        <w:ind w:left="206"/>
        <w:rPr>
          <w:b w:val="0"/>
          <w:i w:val="0"/>
          <w:color w:val="auto"/>
          <w:sz w:val="24"/>
          <w:szCs w:val="24"/>
        </w:rPr>
      </w:pPr>
    </w:p>
    <w:p w:rsidR="00A57638" w:rsidRPr="00CB1A72" w:rsidRDefault="005D40CB" w:rsidP="005760E2">
      <w:pPr>
        <w:pStyle w:val="ad"/>
        <w:ind w:left="206"/>
        <w:rPr>
          <w:b w:val="0"/>
          <w:i w:val="0"/>
          <w:color w:val="auto"/>
          <w:sz w:val="24"/>
          <w:szCs w:val="24"/>
        </w:rPr>
      </w:pPr>
      <w:r w:rsidRPr="00CB1A72">
        <w:rPr>
          <w:b w:val="0"/>
          <w:i w:val="0"/>
          <w:color w:val="auto"/>
          <w:sz w:val="24"/>
          <w:szCs w:val="24"/>
        </w:rPr>
        <w:t xml:space="preserve">Структура </w:t>
      </w:r>
      <w:r w:rsidR="00CE7F9F" w:rsidRPr="00CB1A72">
        <w:rPr>
          <w:b w:val="0"/>
          <w:i w:val="0"/>
          <w:color w:val="auto"/>
          <w:sz w:val="24"/>
          <w:szCs w:val="24"/>
        </w:rPr>
        <w:t>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CB1A72" w:rsidTr="0052738F">
        <w:trPr>
          <w:jc w:val="center"/>
        </w:trPr>
        <w:tc>
          <w:tcPr>
            <w:tcW w:w="797" w:type="dxa"/>
            <w:tcBorders>
              <w:top w:val="single" w:sz="4" w:space="0" w:color="auto"/>
              <w:left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Класс</w:t>
            </w:r>
          </w:p>
        </w:tc>
        <w:tc>
          <w:tcPr>
            <w:tcW w:w="4243" w:type="dxa"/>
            <w:tcBorders>
              <w:top w:val="single" w:sz="4" w:space="0" w:color="auto"/>
              <w:left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 xml:space="preserve">Разделы </w:t>
            </w:r>
            <w:r w:rsidR="00CE7F9F" w:rsidRPr="00CB1A72">
              <w:rPr>
                <w:rFonts w:eastAsia="Courier New"/>
                <w:bCs/>
                <w:color w:val="auto"/>
                <w:sz w:val="24"/>
                <w:szCs w:val="24"/>
              </w:rPr>
              <w:t>курсов</w:t>
            </w:r>
          </w:p>
        </w:tc>
        <w:tc>
          <w:tcPr>
            <w:tcW w:w="1315"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 xml:space="preserve">Количество </w:t>
            </w:r>
            <w:r w:rsidR="00CE7F9F" w:rsidRPr="00CB1A72">
              <w:rPr>
                <w:rFonts w:eastAsia="Courier New"/>
                <w:bCs/>
                <w:color w:val="auto"/>
                <w:sz w:val="24"/>
                <w:szCs w:val="24"/>
              </w:rPr>
              <w:t>учебных часов</w:t>
            </w:r>
            <w:r w:rsidR="00E235EB" w:rsidRPr="00CB1A72">
              <w:rPr>
                <w:color w:val="auto"/>
                <w:sz w:val="24"/>
                <w:szCs w:val="24"/>
                <w:vertAlign w:val="superscript"/>
              </w:rPr>
              <w:footnoteReference w:id="6"/>
            </w:r>
          </w:p>
        </w:tc>
      </w:tr>
      <w:tr w:rsidR="00A57638" w:rsidRPr="00CB1A72" w:rsidTr="0052738F">
        <w:trPr>
          <w:jc w:val="center"/>
        </w:trPr>
        <w:tc>
          <w:tcPr>
            <w:tcW w:w="797" w:type="dxa"/>
            <w:tcBorders>
              <w:top w:val="single" w:sz="4" w:space="0" w:color="auto"/>
              <w:lef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5</w:t>
            </w:r>
          </w:p>
        </w:tc>
        <w:tc>
          <w:tcPr>
            <w:tcW w:w="4243" w:type="dxa"/>
            <w:tcBorders>
              <w:top w:val="single" w:sz="4" w:space="0" w:color="auto"/>
              <w:left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color w:val="auto"/>
                <w:sz w:val="24"/>
                <w:szCs w:val="24"/>
              </w:rPr>
              <w:t xml:space="preserve">Всеобщая </w:t>
            </w:r>
            <w:r w:rsidR="00CE7F9F" w:rsidRPr="00CB1A72">
              <w:rPr>
                <w:rFonts w:eastAsia="Courier New"/>
                <w:color w:val="auto"/>
                <w:sz w:val="24"/>
                <w:szCs w:val="24"/>
              </w:rPr>
              <w:t xml:space="preserve">история. </w:t>
            </w:r>
            <w:r w:rsidRPr="00CB1A72">
              <w:rPr>
                <w:rFonts w:eastAsia="Courier New"/>
                <w:color w:val="auto"/>
                <w:sz w:val="24"/>
                <w:szCs w:val="24"/>
              </w:rPr>
              <w:t xml:space="preserve">История </w:t>
            </w:r>
            <w:r w:rsidR="00CE7F9F" w:rsidRPr="00CB1A72">
              <w:rPr>
                <w:rFonts w:eastAsia="Courier New"/>
                <w:color w:val="auto"/>
                <w:sz w:val="24"/>
                <w:szCs w:val="24"/>
              </w:rPr>
              <w:t>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68</w:t>
            </w:r>
          </w:p>
        </w:tc>
      </w:tr>
      <w:tr w:rsidR="00A57638" w:rsidRPr="00CB1A72" w:rsidTr="0052738F">
        <w:trPr>
          <w:jc w:val="center"/>
        </w:trPr>
        <w:tc>
          <w:tcPr>
            <w:tcW w:w="797" w:type="dxa"/>
            <w:tcBorders>
              <w:top w:val="single" w:sz="4" w:space="0" w:color="auto"/>
              <w:lef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6</w:t>
            </w:r>
          </w:p>
        </w:tc>
        <w:tc>
          <w:tcPr>
            <w:tcW w:w="4243" w:type="dxa"/>
            <w:tcBorders>
              <w:top w:val="single" w:sz="4" w:space="0" w:color="auto"/>
              <w:left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color w:val="auto"/>
                <w:sz w:val="24"/>
                <w:szCs w:val="24"/>
              </w:rPr>
              <w:t xml:space="preserve">Всеобщая </w:t>
            </w:r>
            <w:r w:rsidR="00CE7F9F" w:rsidRPr="00CB1A72">
              <w:rPr>
                <w:rFonts w:eastAsia="Courier New"/>
                <w:color w:val="auto"/>
                <w:sz w:val="24"/>
                <w:szCs w:val="24"/>
              </w:rPr>
              <w:t xml:space="preserve">история. </w:t>
            </w:r>
            <w:r w:rsidRPr="00CB1A72">
              <w:rPr>
                <w:rFonts w:eastAsia="Courier New"/>
                <w:color w:val="auto"/>
                <w:sz w:val="24"/>
                <w:szCs w:val="24"/>
              </w:rPr>
              <w:t xml:space="preserve">История </w:t>
            </w:r>
            <w:r w:rsidR="00CE7F9F" w:rsidRPr="00CB1A72">
              <w:rPr>
                <w:rFonts w:eastAsia="Courier New"/>
                <w:color w:val="auto"/>
                <w:sz w:val="24"/>
                <w:szCs w:val="24"/>
              </w:rPr>
              <w:t xml:space="preserve">средних веков история россии. </w:t>
            </w:r>
            <w:r w:rsidRPr="00CB1A72">
              <w:rPr>
                <w:rFonts w:eastAsia="Courier New"/>
                <w:color w:val="auto"/>
                <w:sz w:val="24"/>
                <w:szCs w:val="24"/>
              </w:rPr>
              <w:t xml:space="preserve">От </w:t>
            </w:r>
            <w:r w:rsidR="00CE7F9F" w:rsidRPr="00CB1A72">
              <w:rPr>
                <w:rFonts w:eastAsia="Courier New"/>
                <w:color w:val="auto"/>
                <w:sz w:val="24"/>
                <w:szCs w:val="24"/>
              </w:rPr>
              <w:t>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23</w:t>
            </w:r>
          </w:p>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45</w:t>
            </w:r>
          </w:p>
        </w:tc>
      </w:tr>
      <w:tr w:rsidR="00A57638" w:rsidRPr="00CB1A72" w:rsidTr="0052738F">
        <w:trPr>
          <w:jc w:val="center"/>
        </w:trPr>
        <w:tc>
          <w:tcPr>
            <w:tcW w:w="797" w:type="dxa"/>
            <w:tcBorders>
              <w:top w:val="single" w:sz="4" w:space="0" w:color="auto"/>
              <w:lef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7</w:t>
            </w:r>
          </w:p>
        </w:tc>
        <w:tc>
          <w:tcPr>
            <w:tcW w:w="4243" w:type="dxa"/>
            <w:tcBorders>
              <w:top w:val="single" w:sz="4" w:space="0" w:color="auto"/>
              <w:left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color w:val="auto"/>
                <w:sz w:val="24"/>
                <w:szCs w:val="24"/>
              </w:rPr>
              <w:t xml:space="preserve">Всеобщая </w:t>
            </w:r>
            <w:r w:rsidR="00CE7F9F" w:rsidRPr="00CB1A72">
              <w:rPr>
                <w:rFonts w:eastAsia="Courier New"/>
                <w:color w:val="auto"/>
                <w:sz w:val="24"/>
                <w:szCs w:val="24"/>
              </w:rPr>
              <w:t xml:space="preserve">история. </w:t>
            </w:r>
            <w:r w:rsidRPr="00CB1A72">
              <w:rPr>
                <w:rFonts w:eastAsia="Courier New"/>
                <w:color w:val="auto"/>
                <w:sz w:val="24"/>
                <w:szCs w:val="24"/>
              </w:rPr>
              <w:t xml:space="preserve">Новая </w:t>
            </w:r>
            <w:r w:rsidR="00CE7F9F" w:rsidRPr="00CB1A72">
              <w:rPr>
                <w:rFonts w:eastAsia="Courier New"/>
                <w:color w:val="auto"/>
                <w:sz w:val="24"/>
                <w:szCs w:val="24"/>
              </w:rPr>
              <w:t>история.</w:t>
            </w:r>
          </w:p>
          <w:p w:rsidR="00A57638" w:rsidRPr="00CB1A72" w:rsidRDefault="00B5762D" w:rsidP="005760E2">
            <w:pPr>
              <w:pStyle w:val="a6"/>
              <w:spacing w:line="240" w:lineRule="auto"/>
              <w:ind w:firstLine="0"/>
              <w:jc w:val="center"/>
              <w:rPr>
                <w:color w:val="auto"/>
                <w:sz w:val="24"/>
                <w:szCs w:val="24"/>
              </w:rPr>
            </w:pPr>
            <w:r>
              <w:rPr>
                <w:rFonts w:eastAsia="Courier New"/>
                <w:color w:val="auto"/>
                <w:sz w:val="24"/>
                <w:szCs w:val="24"/>
                <w:lang w:val="en-US" w:eastAsia="en-US" w:bidi="en-US"/>
              </w:rPr>
              <w:t>XVI</w:t>
            </w:r>
            <w:r w:rsidR="00CE7F9F" w:rsidRPr="00CB1A72">
              <w:rPr>
                <w:rFonts w:eastAsia="Courier New"/>
                <w:color w:val="auto"/>
                <w:sz w:val="24"/>
                <w:szCs w:val="24"/>
                <w:lang w:eastAsia="en-US" w:bidi="en-US"/>
              </w:rPr>
              <w:t>—</w:t>
            </w:r>
            <w:r>
              <w:rPr>
                <w:rFonts w:eastAsia="Courier New"/>
                <w:color w:val="auto"/>
                <w:sz w:val="24"/>
                <w:szCs w:val="24"/>
                <w:lang w:val="en-US" w:eastAsia="en-US" w:bidi="en-US"/>
              </w:rPr>
              <w:t>XVII</w:t>
            </w:r>
            <w:r w:rsidR="00CE7F9F" w:rsidRPr="00CB1A72">
              <w:rPr>
                <w:rFonts w:eastAsia="Courier New"/>
                <w:color w:val="auto"/>
                <w:sz w:val="24"/>
                <w:szCs w:val="24"/>
                <w:lang w:eastAsia="en-US" w:bidi="en-US"/>
              </w:rPr>
              <w:t xml:space="preserve"> </w:t>
            </w:r>
            <w:r w:rsidR="00CE7F9F" w:rsidRPr="00CB1A72">
              <w:rPr>
                <w:rFonts w:eastAsia="Courier New"/>
                <w:color w:val="auto"/>
                <w:sz w:val="24"/>
                <w:szCs w:val="24"/>
              </w:rPr>
              <w:t>вв.</w:t>
            </w:r>
          </w:p>
          <w:p w:rsidR="00A57638" w:rsidRPr="00CB1A72" w:rsidRDefault="005D40CB" w:rsidP="005760E2">
            <w:pPr>
              <w:pStyle w:val="a6"/>
              <w:spacing w:line="240" w:lineRule="auto"/>
              <w:ind w:firstLine="0"/>
              <w:jc w:val="center"/>
              <w:rPr>
                <w:color w:val="auto"/>
                <w:sz w:val="24"/>
                <w:szCs w:val="24"/>
              </w:rPr>
            </w:pPr>
            <w:r w:rsidRPr="00CB1A72">
              <w:rPr>
                <w:rFonts w:eastAsia="Courier New"/>
                <w:color w:val="auto"/>
                <w:sz w:val="24"/>
                <w:szCs w:val="24"/>
              </w:rPr>
              <w:t xml:space="preserve">История </w:t>
            </w:r>
            <w:r w:rsidR="00CE7F9F" w:rsidRPr="00CB1A72">
              <w:rPr>
                <w:rFonts w:eastAsia="Courier New"/>
                <w:color w:val="auto"/>
                <w:sz w:val="24"/>
                <w:szCs w:val="24"/>
              </w:rPr>
              <w:t xml:space="preserve">россии. </w:t>
            </w:r>
            <w:r w:rsidR="00536BA6" w:rsidRPr="00CB1A72">
              <w:rPr>
                <w:rFonts w:eastAsia="Courier New"/>
                <w:color w:val="auto"/>
                <w:sz w:val="24"/>
                <w:szCs w:val="24"/>
              </w:rPr>
              <w:t>Россия</w:t>
            </w:r>
            <w:r w:rsidRPr="00CB1A72">
              <w:rPr>
                <w:rFonts w:eastAsia="Courier New"/>
                <w:color w:val="auto"/>
                <w:sz w:val="24"/>
                <w:szCs w:val="24"/>
              </w:rPr>
              <w:t xml:space="preserve"> </w:t>
            </w:r>
            <w:r w:rsidR="00CE7F9F" w:rsidRPr="00CB1A72">
              <w:rPr>
                <w:rFonts w:eastAsia="Courier New"/>
                <w:color w:val="auto"/>
                <w:sz w:val="24"/>
                <w:szCs w:val="24"/>
              </w:rPr>
              <w:t xml:space="preserve">в </w:t>
            </w:r>
            <w:r w:rsidR="00B5762D">
              <w:rPr>
                <w:rFonts w:eastAsia="Courier New"/>
                <w:color w:val="auto"/>
                <w:sz w:val="24"/>
                <w:szCs w:val="24"/>
                <w:lang w:val="en-US" w:eastAsia="en-US" w:bidi="en-US"/>
              </w:rPr>
              <w:t>XVI</w:t>
            </w:r>
            <w:r w:rsidR="00CE7F9F" w:rsidRPr="00CB1A72">
              <w:rPr>
                <w:rFonts w:eastAsia="Courier New"/>
                <w:color w:val="auto"/>
                <w:sz w:val="24"/>
                <w:szCs w:val="24"/>
                <w:lang w:eastAsia="en-US" w:bidi="en-US"/>
              </w:rPr>
              <w:t>—</w:t>
            </w:r>
            <w:r w:rsidR="00B5762D">
              <w:rPr>
                <w:rFonts w:eastAsia="Courier New"/>
                <w:color w:val="auto"/>
                <w:sz w:val="24"/>
                <w:szCs w:val="24"/>
                <w:lang w:val="en-US" w:eastAsia="en-US" w:bidi="en-US"/>
              </w:rPr>
              <w:t>XVII</w:t>
            </w:r>
            <w:r w:rsidR="00CE7F9F" w:rsidRPr="00CB1A72">
              <w:rPr>
                <w:rFonts w:eastAsia="Courier New"/>
                <w:color w:val="auto"/>
                <w:sz w:val="24"/>
                <w:szCs w:val="24"/>
                <w:lang w:eastAsia="en-US" w:bidi="en-US"/>
              </w:rPr>
              <w:t xml:space="preserve"> </w:t>
            </w:r>
            <w:r w:rsidR="00CE7F9F" w:rsidRPr="00CB1A72">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23</w:t>
            </w:r>
          </w:p>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45</w:t>
            </w:r>
          </w:p>
        </w:tc>
      </w:tr>
      <w:tr w:rsidR="00A57638" w:rsidRPr="00CB1A72" w:rsidTr="0052738F">
        <w:trPr>
          <w:jc w:val="center"/>
        </w:trPr>
        <w:tc>
          <w:tcPr>
            <w:tcW w:w="797" w:type="dxa"/>
            <w:tcBorders>
              <w:top w:val="single" w:sz="4" w:space="0" w:color="auto"/>
              <w:lef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8</w:t>
            </w:r>
          </w:p>
        </w:tc>
        <w:tc>
          <w:tcPr>
            <w:tcW w:w="4243" w:type="dxa"/>
            <w:tcBorders>
              <w:top w:val="single" w:sz="4" w:space="0" w:color="auto"/>
              <w:left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color w:val="auto"/>
                <w:sz w:val="24"/>
                <w:szCs w:val="24"/>
              </w:rPr>
              <w:t xml:space="preserve">Всеобщая </w:t>
            </w:r>
            <w:r w:rsidR="00CE7F9F" w:rsidRPr="00CB1A72">
              <w:rPr>
                <w:rFonts w:eastAsia="Courier New"/>
                <w:color w:val="auto"/>
                <w:sz w:val="24"/>
                <w:szCs w:val="24"/>
              </w:rPr>
              <w:t xml:space="preserve">история. </w:t>
            </w:r>
            <w:r w:rsidRPr="00CB1A72">
              <w:rPr>
                <w:rFonts w:eastAsia="Courier New"/>
                <w:color w:val="auto"/>
                <w:sz w:val="24"/>
                <w:szCs w:val="24"/>
              </w:rPr>
              <w:t xml:space="preserve">Новая </w:t>
            </w:r>
            <w:r w:rsidR="00CE7F9F" w:rsidRPr="00CB1A72">
              <w:rPr>
                <w:rFonts w:eastAsia="Courier New"/>
                <w:color w:val="auto"/>
                <w:sz w:val="24"/>
                <w:szCs w:val="24"/>
              </w:rPr>
              <w:t xml:space="preserve">история. </w:t>
            </w:r>
            <w:r w:rsidR="00B5762D">
              <w:rPr>
                <w:rFonts w:eastAsia="Courier New"/>
                <w:color w:val="auto"/>
                <w:sz w:val="24"/>
                <w:szCs w:val="24"/>
                <w:lang w:val="en-US" w:eastAsia="en-US" w:bidi="en-US"/>
              </w:rPr>
              <w:t>XVIII</w:t>
            </w:r>
            <w:r w:rsidR="00CE7F9F" w:rsidRPr="00CB1A72">
              <w:rPr>
                <w:rFonts w:eastAsia="Courier New"/>
                <w:color w:val="auto"/>
                <w:sz w:val="24"/>
                <w:szCs w:val="24"/>
                <w:lang w:eastAsia="en-US" w:bidi="en-US"/>
              </w:rPr>
              <w:t xml:space="preserve"> </w:t>
            </w:r>
            <w:r w:rsidR="00CE7F9F" w:rsidRPr="00CB1A72">
              <w:rPr>
                <w:rFonts w:eastAsia="Courier New"/>
                <w:color w:val="auto"/>
                <w:sz w:val="24"/>
                <w:szCs w:val="24"/>
              </w:rPr>
              <w:t xml:space="preserve">в. </w:t>
            </w:r>
            <w:r w:rsidRPr="00CB1A72">
              <w:rPr>
                <w:rFonts w:eastAsia="Courier New"/>
                <w:color w:val="auto"/>
                <w:sz w:val="24"/>
                <w:szCs w:val="24"/>
              </w:rPr>
              <w:t xml:space="preserve">История </w:t>
            </w:r>
            <w:r w:rsidR="00CE7F9F" w:rsidRPr="00CB1A72">
              <w:rPr>
                <w:rFonts w:eastAsia="Courier New"/>
                <w:color w:val="auto"/>
                <w:sz w:val="24"/>
                <w:szCs w:val="24"/>
              </w:rPr>
              <w:t xml:space="preserve">россии. </w:t>
            </w:r>
            <w:r w:rsidR="00536BA6" w:rsidRPr="00CB1A72">
              <w:rPr>
                <w:rFonts w:eastAsia="Courier New"/>
                <w:color w:val="auto"/>
                <w:sz w:val="24"/>
                <w:szCs w:val="24"/>
              </w:rPr>
              <w:t>Россия</w:t>
            </w:r>
            <w:r w:rsidRPr="00CB1A72">
              <w:rPr>
                <w:rFonts w:eastAsia="Courier New"/>
                <w:color w:val="auto"/>
                <w:sz w:val="24"/>
                <w:szCs w:val="24"/>
              </w:rPr>
              <w:t xml:space="preserve"> </w:t>
            </w:r>
            <w:r w:rsidR="00CE7F9F" w:rsidRPr="00CB1A72">
              <w:rPr>
                <w:rFonts w:eastAsia="Courier New"/>
                <w:color w:val="auto"/>
                <w:sz w:val="24"/>
                <w:szCs w:val="24"/>
              </w:rPr>
              <w:t xml:space="preserve">в конце </w:t>
            </w:r>
            <w:r w:rsidR="00B5762D">
              <w:rPr>
                <w:rFonts w:eastAsia="Courier New"/>
                <w:color w:val="auto"/>
                <w:sz w:val="24"/>
                <w:szCs w:val="24"/>
                <w:lang w:val="en-US" w:eastAsia="en-US" w:bidi="en-US"/>
              </w:rPr>
              <w:t>XVII</w:t>
            </w:r>
            <w:r w:rsidR="00CE7F9F" w:rsidRPr="00CB1A72">
              <w:rPr>
                <w:rFonts w:eastAsia="Courier New"/>
                <w:color w:val="auto"/>
                <w:sz w:val="24"/>
                <w:szCs w:val="24"/>
                <w:lang w:eastAsia="en-US" w:bidi="en-US"/>
              </w:rPr>
              <w:t xml:space="preserve">— </w:t>
            </w:r>
            <w:r w:rsidR="00B5762D">
              <w:rPr>
                <w:rFonts w:eastAsia="Courier New"/>
                <w:color w:val="auto"/>
                <w:sz w:val="24"/>
                <w:szCs w:val="24"/>
                <w:lang w:val="en-US" w:eastAsia="en-US" w:bidi="en-US"/>
              </w:rPr>
              <w:t>XVIII</w:t>
            </w:r>
            <w:r w:rsidR="00CE7F9F" w:rsidRPr="00CB1A72">
              <w:rPr>
                <w:rFonts w:eastAsia="Courier New"/>
                <w:color w:val="auto"/>
                <w:sz w:val="24"/>
                <w:szCs w:val="24"/>
                <w:lang w:eastAsia="en-US" w:bidi="en-US"/>
              </w:rPr>
              <w:t xml:space="preserve"> </w:t>
            </w:r>
            <w:r w:rsidR="00CE7F9F" w:rsidRPr="00CB1A72">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23</w:t>
            </w:r>
          </w:p>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45</w:t>
            </w:r>
          </w:p>
        </w:tc>
      </w:tr>
      <w:tr w:rsidR="00A57638" w:rsidRPr="00CB1A72"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9</w:t>
            </w:r>
          </w:p>
        </w:tc>
        <w:tc>
          <w:tcPr>
            <w:tcW w:w="4243"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color w:val="auto"/>
                <w:sz w:val="24"/>
                <w:szCs w:val="24"/>
              </w:rPr>
              <w:t>Всеобщ</w:t>
            </w:r>
            <w:r w:rsidR="00CE7F9F" w:rsidRPr="00CB1A72">
              <w:rPr>
                <w:rFonts w:eastAsia="Courier New"/>
                <w:color w:val="auto"/>
                <w:sz w:val="24"/>
                <w:szCs w:val="24"/>
              </w:rPr>
              <w:t xml:space="preserve">ая история. </w:t>
            </w:r>
            <w:r w:rsidRPr="00CB1A72">
              <w:rPr>
                <w:rFonts w:eastAsia="Courier New"/>
                <w:color w:val="auto"/>
                <w:sz w:val="24"/>
                <w:szCs w:val="24"/>
              </w:rPr>
              <w:t xml:space="preserve">Новая </w:t>
            </w:r>
            <w:r w:rsidR="00CE7F9F" w:rsidRPr="00CB1A72">
              <w:rPr>
                <w:rFonts w:eastAsia="Courier New"/>
                <w:color w:val="auto"/>
                <w:sz w:val="24"/>
                <w:szCs w:val="24"/>
              </w:rPr>
              <w:t>история.</w:t>
            </w:r>
          </w:p>
          <w:p w:rsidR="00A57638" w:rsidRPr="00CB1A72" w:rsidRDefault="00B5762D" w:rsidP="005760E2">
            <w:pPr>
              <w:pStyle w:val="a6"/>
              <w:spacing w:line="240" w:lineRule="auto"/>
              <w:ind w:firstLine="0"/>
              <w:jc w:val="center"/>
              <w:rPr>
                <w:color w:val="auto"/>
                <w:sz w:val="24"/>
                <w:szCs w:val="24"/>
              </w:rPr>
            </w:pPr>
            <w:r>
              <w:rPr>
                <w:rFonts w:eastAsia="Courier New"/>
                <w:color w:val="auto"/>
                <w:sz w:val="24"/>
                <w:szCs w:val="24"/>
                <w:lang w:val="en-US" w:eastAsia="en-US" w:bidi="en-US"/>
              </w:rPr>
              <w:t>XIX</w:t>
            </w:r>
            <w:r w:rsidR="00CE7F9F" w:rsidRPr="00CB1A72">
              <w:rPr>
                <w:rFonts w:eastAsia="Courier New"/>
                <w:color w:val="auto"/>
                <w:sz w:val="24"/>
                <w:szCs w:val="24"/>
                <w:lang w:eastAsia="en-US" w:bidi="en-US"/>
              </w:rPr>
              <w:t xml:space="preserve"> </w:t>
            </w:r>
            <w:r w:rsidR="00CE7F9F" w:rsidRPr="00CB1A72">
              <w:rPr>
                <w:rFonts w:eastAsia="Courier New"/>
                <w:color w:val="auto"/>
                <w:sz w:val="24"/>
                <w:szCs w:val="24"/>
              </w:rPr>
              <w:t xml:space="preserve">— начало </w:t>
            </w:r>
            <w:r w:rsidR="0049283B">
              <w:rPr>
                <w:rFonts w:eastAsia="Courier New"/>
                <w:color w:val="auto"/>
                <w:sz w:val="24"/>
                <w:szCs w:val="24"/>
              </w:rPr>
              <w:t>XX</w:t>
            </w:r>
            <w:r w:rsidR="00CE7F9F" w:rsidRPr="00CB1A72">
              <w:rPr>
                <w:rFonts w:eastAsia="Courier New"/>
                <w:color w:val="auto"/>
                <w:sz w:val="24"/>
                <w:szCs w:val="24"/>
              </w:rPr>
              <w:t xml:space="preserve"> в.</w:t>
            </w:r>
          </w:p>
          <w:p w:rsidR="00A57638" w:rsidRPr="00CB1A72" w:rsidRDefault="005D40CB" w:rsidP="005760E2">
            <w:pPr>
              <w:pStyle w:val="a6"/>
              <w:spacing w:line="240" w:lineRule="auto"/>
              <w:ind w:firstLine="0"/>
              <w:jc w:val="center"/>
              <w:rPr>
                <w:color w:val="auto"/>
                <w:sz w:val="24"/>
                <w:szCs w:val="24"/>
              </w:rPr>
            </w:pPr>
            <w:r w:rsidRPr="00CB1A72">
              <w:rPr>
                <w:rFonts w:eastAsia="Courier New"/>
                <w:color w:val="auto"/>
                <w:sz w:val="24"/>
                <w:szCs w:val="24"/>
              </w:rPr>
              <w:t xml:space="preserve">История </w:t>
            </w:r>
            <w:r w:rsidR="00CE7F9F" w:rsidRPr="00CB1A72">
              <w:rPr>
                <w:rFonts w:eastAsia="Courier New"/>
                <w:color w:val="auto"/>
                <w:sz w:val="24"/>
                <w:szCs w:val="24"/>
              </w:rPr>
              <w:t xml:space="preserve">россии. </w:t>
            </w:r>
            <w:r w:rsidRPr="00CB1A72">
              <w:rPr>
                <w:rFonts w:eastAsia="Courier New"/>
                <w:color w:val="auto"/>
                <w:sz w:val="24"/>
                <w:szCs w:val="24"/>
              </w:rPr>
              <w:t xml:space="preserve">Российская </w:t>
            </w:r>
            <w:r w:rsidR="00CE7F9F" w:rsidRPr="00CB1A72">
              <w:rPr>
                <w:rFonts w:eastAsia="Courier New"/>
                <w:color w:val="auto"/>
                <w:sz w:val="24"/>
                <w:szCs w:val="24"/>
              </w:rPr>
              <w:t xml:space="preserve">империя в </w:t>
            </w:r>
            <w:r w:rsidR="00B5762D">
              <w:rPr>
                <w:rFonts w:eastAsia="Courier New"/>
                <w:color w:val="auto"/>
                <w:sz w:val="24"/>
                <w:szCs w:val="24"/>
                <w:lang w:val="en-US" w:eastAsia="en-US" w:bidi="en-US"/>
              </w:rPr>
              <w:t>XIX</w:t>
            </w:r>
            <w:r w:rsidR="00CE7F9F" w:rsidRPr="00CB1A72">
              <w:rPr>
                <w:rFonts w:eastAsia="Courier New"/>
                <w:color w:val="auto"/>
                <w:sz w:val="24"/>
                <w:szCs w:val="24"/>
                <w:lang w:eastAsia="en-US" w:bidi="en-US"/>
              </w:rPr>
              <w:t xml:space="preserve"> </w:t>
            </w:r>
            <w:r w:rsidR="00CE7F9F" w:rsidRPr="00CB1A72">
              <w:rPr>
                <w:rFonts w:eastAsia="Courier New"/>
                <w:color w:val="auto"/>
                <w:sz w:val="24"/>
                <w:szCs w:val="24"/>
              </w:rPr>
              <w:t xml:space="preserve">— начале </w:t>
            </w:r>
            <w:r w:rsidR="0049283B">
              <w:rPr>
                <w:rFonts w:eastAsia="Courier New"/>
                <w:color w:val="auto"/>
                <w:sz w:val="24"/>
                <w:szCs w:val="24"/>
              </w:rPr>
              <w:t>XX</w:t>
            </w:r>
            <w:r w:rsidR="00CE7F9F" w:rsidRPr="00CB1A72">
              <w:rPr>
                <w:rFonts w:eastAsia="Courier New"/>
                <w:color w:val="auto"/>
                <w:sz w:val="24"/>
                <w:szCs w:val="24"/>
              </w:rPr>
              <w:t xml:space="preserve">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23</w:t>
            </w:r>
          </w:p>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45</w:t>
            </w:r>
          </w:p>
        </w:tc>
      </w:tr>
    </w:tbl>
    <w:p w:rsidR="00A57638" w:rsidRPr="00CB1A72" w:rsidRDefault="00A57638" w:rsidP="005760E2">
      <w:pPr>
        <w:rPr>
          <w:rFonts w:ascii="Times New Roman" w:hAnsi="Times New Roman" w:cs="Times New Roman"/>
          <w:color w:val="auto"/>
        </w:rPr>
      </w:pPr>
    </w:p>
    <w:p w:rsidR="00A57638" w:rsidRPr="00CB1A72" w:rsidRDefault="00CE7F9F" w:rsidP="005760E2">
      <w:pPr>
        <w:pStyle w:val="af5"/>
        <w:rPr>
          <w:rFonts w:ascii="Times New Roman" w:hAnsi="Times New Roman" w:cs="Times New Roman"/>
          <w:b w:val="0"/>
          <w:sz w:val="24"/>
          <w:szCs w:val="24"/>
        </w:rPr>
      </w:pPr>
      <w:bookmarkStart w:id="300" w:name="bookmark773"/>
      <w:r w:rsidRPr="00CB1A72">
        <w:rPr>
          <w:rFonts w:ascii="Times New Roman" w:hAnsi="Times New Roman" w:cs="Times New Roman"/>
          <w:b w:val="0"/>
          <w:sz w:val="24"/>
          <w:szCs w:val="24"/>
        </w:rPr>
        <w:t>5 класс</w:t>
      </w:r>
      <w:bookmarkEnd w:id="300"/>
    </w:p>
    <w:p w:rsidR="0052738F" w:rsidRPr="00CB1A72" w:rsidRDefault="0052738F"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 xml:space="preserve">древнего мира </w:t>
      </w:r>
      <w:r w:rsidR="00CE7F9F" w:rsidRPr="00CB1A72">
        <w:rPr>
          <w:rFonts w:ascii="Times New Roman" w:hAnsi="Times New Roman" w:cs="Times New Roman"/>
          <w:b w:val="0"/>
          <w:bCs/>
          <w:sz w:val="24"/>
          <w:szCs w:val="24"/>
        </w:rPr>
        <w:t>(68 ч)</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Введение </w:t>
      </w:r>
      <w:r w:rsidR="00CE7F9F" w:rsidRPr="00CB1A72">
        <w:rPr>
          <w:color w:val="auto"/>
          <w:sz w:val="24"/>
          <w:szCs w:val="24"/>
        </w:rPr>
        <w:t xml:space="preserve">(2 ч). </w:t>
      </w:r>
      <w:r w:rsidRPr="00CB1A72">
        <w:rPr>
          <w:color w:val="auto"/>
          <w:sz w:val="24"/>
          <w:szCs w:val="24"/>
        </w:rPr>
        <w:t xml:space="preserve">Что </w:t>
      </w:r>
      <w:r w:rsidR="00CE7F9F" w:rsidRPr="00CB1A72">
        <w:rPr>
          <w:color w:val="auto"/>
          <w:sz w:val="24"/>
          <w:szCs w:val="24"/>
        </w:rPr>
        <w:t xml:space="preserve">изучает история. </w:t>
      </w:r>
      <w:r w:rsidRPr="00CB1A72">
        <w:rPr>
          <w:color w:val="auto"/>
          <w:sz w:val="24"/>
          <w:szCs w:val="24"/>
        </w:rPr>
        <w:t xml:space="preserve">Источники </w:t>
      </w:r>
      <w:r w:rsidR="00CE7F9F" w:rsidRPr="00CB1A72">
        <w:rPr>
          <w:color w:val="auto"/>
          <w:sz w:val="24"/>
          <w:szCs w:val="24"/>
        </w:rPr>
        <w:t xml:space="preserve">исторических знаний. </w:t>
      </w:r>
      <w:r w:rsidRPr="00CB1A72">
        <w:rPr>
          <w:color w:val="auto"/>
          <w:sz w:val="24"/>
          <w:szCs w:val="24"/>
        </w:rPr>
        <w:t xml:space="preserve">Специальные </w:t>
      </w:r>
      <w:r w:rsidR="00CE7F9F" w:rsidRPr="00CB1A72">
        <w:rPr>
          <w:color w:val="auto"/>
          <w:sz w:val="24"/>
          <w:szCs w:val="24"/>
        </w:rPr>
        <w:t xml:space="preserve">(вспомогательные) исторические дисциплины. </w:t>
      </w:r>
      <w:r w:rsidRPr="00CB1A72">
        <w:rPr>
          <w:color w:val="auto"/>
          <w:sz w:val="24"/>
          <w:szCs w:val="24"/>
        </w:rPr>
        <w:t xml:space="preserve">Историческая </w:t>
      </w:r>
      <w:r w:rsidR="00CE7F9F" w:rsidRPr="00CB1A72">
        <w:rPr>
          <w:color w:val="auto"/>
          <w:sz w:val="24"/>
          <w:szCs w:val="24"/>
        </w:rPr>
        <w:t xml:space="preserve">хронология (счет лет «до н. </w:t>
      </w:r>
      <w:r w:rsidRPr="00CB1A72">
        <w:rPr>
          <w:color w:val="auto"/>
          <w:sz w:val="24"/>
          <w:szCs w:val="24"/>
        </w:rPr>
        <w:t>Э</w:t>
      </w:r>
      <w:r w:rsidR="00CE7F9F" w:rsidRPr="00CB1A72">
        <w:rPr>
          <w:color w:val="auto"/>
          <w:sz w:val="24"/>
          <w:szCs w:val="24"/>
        </w:rPr>
        <w:t xml:space="preserve">.» и «н. </w:t>
      </w:r>
      <w:r w:rsidRPr="00CB1A72">
        <w:rPr>
          <w:color w:val="auto"/>
          <w:sz w:val="24"/>
          <w:szCs w:val="24"/>
        </w:rPr>
        <w:t>Э</w:t>
      </w:r>
      <w:r w:rsidR="00CE7F9F" w:rsidRPr="00CB1A72">
        <w:rPr>
          <w:color w:val="auto"/>
          <w:sz w:val="24"/>
          <w:szCs w:val="24"/>
        </w:rPr>
        <w:t xml:space="preserve">.»). </w:t>
      </w:r>
      <w:r w:rsidRPr="00CB1A72">
        <w:rPr>
          <w:color w:val="auto"/>
          <w:sz w:val="24"/>
          <w:szCs w:val="24"/>
        </w:rPr>
        <w:t xml:space="preserve">Историческая </w:t>
      </w:r>
      <w:r w:rsidR="00CE7F9F" w:rsidRPr="00CB1A72">
        <w:rPr>
          <w:color w:val="auto"/>
          <w:sz w:val="24"/>
          <w:szCs w:val="24"/>
        </w:rPr>
        <w:t>карта.</w:t>
      </w:r>
    </w:p>
    <w:p w:rsidR="00A57638" w:rsidRPr="00CB1A72" w:rsidRDefault="005D40CB" w:rsidP="005760E2">
      <w:pPr>
        <w:pStyle w:val="af5"/>
        <w:rPr>
          <w:rFonts w:ascii="Times New Roman" w:hAnsi="Times New Roman" w:cs="Times New Roman"/>
          <w:b w:val="0"/>
          <w:sz w:val="24"/>
          <w:szCs w:val="24"/>
        </w:rPr>
      </w:pPr>
      <w:bookmarkStart w:id="301" w:name="bookmark776"/>
      <w:r w:rsidRPr="00CB1A72">
        <w:rPr>
          <w:rFonts w:ascii="Times New Roman" w:hAnsi="Times New Roman" w:cs="Times New Roman"/>
          <w:b w:val="0"/>
          <w:sz w:val="24"/>
          <w:szCs w:val="24"/>
        </w:rPr>
        <w:t xml:space="preserve">Первобытность </w:t>
      </w:r>
      <w:r w:rsidR="00CE7F9F" w:rsidRPr="00CB1A72">
        <w:rPr>
          <w:rFonts w:ascii="Times New Roman" w:hAnsi="Times New Roman" w:cs="Times New Roman"/>
          <w:b w:val="0"/>
          <w:bCs/>
          <w:sz w:val="24"/>
          <w:szCs w:val="24"/>
        </w:rPr>
        <w:t>(4 ч)</w:t>
      </w:r>
      <w:bookmarkEnd w:id="301"/>
    </w:p>
    <w:p w:rsidR="00A57638" w:rsidRPr="00CB1A72" w:rsidRDefault="005D40CB" w:rsidP="005760E2">
      <w:pPr>
        <w:pStyle w:val="13"/>
        <w:spacing w:line="240" w:lineRule="auto"/>
        <w:jc w:val="both"/>
        <w:rPr>
          <w:color w:val="auto"/>
          <w:sz w:val="24"/>
          <w:szCs w:val="24"/>
        </w:rPr>
      </w:pPr>
      <w:r w:rsidRPr="00CB1A72">
        <w:rPr>
          <w:color w:val="auto"/>
          <w:sz w:val="24"/>
          <w:szCs w:val="24"/>
        </w:rPr>
        <w:t>Происхождение</w:t>
      </w:r>
      <w:r w:rsidR="00CE7F9F" w:rsidRPr="00CB1A72">
        <w:rPr>
          <w:color w:val="auto"/>
          <w:sz w:val="24"/>
          <w:szCs w:val="24"/>
        </w:rPr>
        <w:t xml:space="preserve">, расселение и эволюция древнейшего человека. </w:t>
      </w:r>
      <w:r w:rsidRPr="00CB1A72">
        <w:rPr>
          <w:color w:val="auto"/>
          <w:sz w:val="24"/>
          <w:szCs w:val="24"/>
        </w:rPr>
        <w:t xml:space="preserve">Условия </w:t>
      </w:r>
      <w:r w:rsidR="00CE7F9F" w:rsidRPr="00CB1A72">
        <w:rPr>
          <w:color w:val="auto"/>
          <w:sz w:val="24"/>
          <w:szCs w:val="24"/>
        </w:rPr>
        <w:t xml:space="preserve">жизни и занятия первобытных людей. </w:t>
      </w:r>
      <w:r w:rsidRPr="00CB1A72">
        <w:rPr>
          <w:color w:val="auto"/>
          <w:sz w:val="24"/>
          <w:szCs w:val="24"/>
        </w:rPr>
        <w:t xml:space="preserve">Овладение </w:t>
      </w:r>
      <w:r w:rsidR="00CE7F9F" w:rsidRPr="00CB1A72">
        <w:rPr>
          <w:color w:val="auto"/>
          <w:sz w:val="24"/>
          <w:szCs w:val="24"/>
        </w:rPr>
        <w:t xml:space="preserve">огнем. </w:t>
      </w:r>
      <w:r w:rsidRPr="00CB1A72">
        <w:rPr>
          <w:color w:val="auto"/>
          <w:sz w:val="24"/>
          <w:szCs w:val="24"/>
        </w:rPr>
        <w:t xml:space="preserve">Появление </w:t>
      </w:r>
      <w:r w:rsidR="00CE7F9F" w:rsidRPr="00CB1A72">
        <w:rPr>
          <w:color w:val="auto"/>
          <w:sz w:val="24"/>
          <w:szCs w:val="24"/>
        </w:rPr>
        <w:t xml:space="preserve">человека разумного. </w:t>
      </w:r>
      <w:r w:rsidRPr="00CB1A72">
        <w:rPr>
          <w:color w:val="auto"/>
          <w:sz w:val="24"/>
          <w:szCs w:val="24"/>
        </w:rPr>
        <w:t xml:space="preserve">Охота </w:t>
      </w:r>
      <w:r w:rsidR="00CE7F9F" w:rsidRPr="00CB1A72">
        <w:rPr>
          <w:color w:val="auto"/>
          <w:sz w:val="24"/>
          <w:szCs w:val="24"/>
        </w:rPr>
        <w:t xml:space="preserve">и собирательство. </w:t>
      </w:r>
      <w:r w:rsidRPr="00CB1A72">
        <w:rPr>
          <w:color w:val="auto"/>
          <w:sz w:val="24"/>
          <w:szCs w:val="24"/>
        </w:rPr>
        <w:t xml:space="preserve">Присваивающее </w:t>
      </w:r>
      <w:r w:rsidR="00CE7F9F" w:rsidRPr="00CB1A72">
        <w:rPr>
          <w:color w:val="auto"/>
          <w:sz w:val="24"/>
          <w:szCs w:val="24"/>
        </w:rPr>
        <w:t xml:space="preserve">хозяйство. </w:t>
      </w:r>
      <w:r w:rsidRPr="00CB1A72">
        <w:rPr>
          <w:color w:val="auto"/>
          <w:sz w:val="24"/>
          <w:szCs w:val="24"/>
        </w:rPr>
        <w:t xml:space="preserve">Род </w:t>
      </w:r>
      <w:r w:rsidR="00CE7F9F" w:rsidRPr="00CB1A72">
        <w:rPr>
          <w:color w:val="auto"/>
          <w:sz w:val="24"/>
          <w:szCs w:val="24"/>
        </w:rPr>
        <w:t>и родовые отношения.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Древнейшие </w:t>
      </w:r>
      <w:r w:rsidR="00CE7F9F" w:rsidRPr="00CB1A72">
        <w:rPr>
          <w:color w:val="auto"/>
          <w:sz w:val="24"/>
          <w:szCs w:val="24"/>
        </w:rPr>
        <w:t xml:space="preserve">земледельцы и скотоводы: трудовая деятельность, изобретения. </w:t>
      </w:r>
      <w:r w:rsidRPr="00CB1A72">
        <w:rPr>
          <w:color w:val="auto"/>
          <w:sz w:val="24"/>
          <w:szCs w:val="24"/>
        </w:rPr>
        <w:t xml:space="preserve">Появление </w:t>
      </w:r>
      <w:r w:rsidR="00CE7F9F" w:rsidRPr="00CB1A72">
        <w:rPr>
          <w:color w:val="auto"/>
          <w:sz w:val="24"/>
          <w:szCs w:val="24"/>
        </w:rPr>
        <w:t xml:space="preserve">ремесел. </w:t>
      </w:r>
      <w:r w:rsidRPr="00CB1A72">
        <w:rPr>
          <w:color w:val="auto"/>
          <w:sz w:val="24"/>
          <w:szCs w:val="24"/>
        </w:rPr>
        <w:t xml:space="preserve">Производящее </w:t>
      </w:r>
      <w:r w:rsidR="00CE7F9F" w:rsidRPr="00CB1A72">
        <w:rPr>
          <w:color w:val="auto"/>
          <w:sz w:val="24"/>
          <w:szCs w:val="24"/>
        </w:rPr>
        <w:t xml:space="preserve">хозяйство. </w:t>
      </w:r>
      <w:r w:rsidRPr="00CB1A72">
        <w:rPr>
          <w:color w:val="auto"/>
          <w:sz w:val="24"/>
          <w:szCs w:val="24"/>
        </w:rPr>
        <w:t xml:space="preserve">Развитие </w:t>
      </w:r>
      <w:r w:rsidR="00CE7F9F" w:rsidRPr="00CB1A72">
        <w:rPr>
          <w:color w:val="auto"/>
          <w:sz w:val="24"/>
          <w:szCs w:val="24"/>
        </w:rPr>
        <w:t xml:space="preserve">обмена и торговли. </w:t>
      </w:r>
      <w:r w:rsidRPr="00CB1A72">
        <w:rPr>
          <w:color w:val="auto"/>
          <w:sz w:val="24"/>
          <w:szCs w:val="24"/>
        </w:rPr>
        <w:t xml:space="preserve">Переход </w:t>
      </w:r>
      <w:r w:rsidR="00CE7F9F" w:rsidRPr="00CB1A72">
        <w:rPr>
          <w:color w:val="auto"/>
          <w:sz w:val="24"/>
          <w:szCs w:val="24"/>
        </w:rPr>
        <w:t xml:space="preserve">от родовой к соседской общине. </w:t>
      </w:r>
      <w:r w:rsidRPr="00CB1A72">
        <w:rPr>
          <w:color w:val="auto"/>
          <w:sz w:val="24"/>
          <w:szCs w:val="24"/>
        </w:rPr>
        <w:t xml:space="preserve">Появление </w:t>
      </w:r>
      <w:r w:rsidR="00CE7F9F" w:rsidRPr="00CB1A72">
        <w:rPr>
          <w:color w:val="auto"/>
          <w:sz w:val="24"/>
          <w:szCs w:val="24"/>
        </w:rPr>
        <w:t xml:space="preserve">знати. </w:t>
      </w:r>
      <w:r w:rsidRPr="00CB1A72">
        <w:rPr>
          <w:color w:val="auto"/>
          <w:sz w:val="24"/>
          <w:szCs w:val="24"/>
        </w:rPr>
        <w:t xml:space="preserve">Представления </w:t>
      </w:r>
      <w:r w:rsidR="00CE7F9F" w:rsidRPr="00CB1A72">
        <w:rPr>
          <w:color w:val="auto"/>
          <w:sz w:val="24"/>
          <w:szCs w:val="24"/>
        </w:rPr>
        <w:t xml:space="preserve">об окружающем мире, верования первобытных людей. </w:t>
      </w:r>
      <w:r w:rsidRPr="00CB1A72">
        <w:rPr>
          <w:color w:val="auto"/>
          <w:sz w:val="24"/>
          <w:szCs w:val="24"/>
        </w:rPr>
        <w:t xml:space="preserve">Искусство </w:t>
      </w:r>
      <w:r w:rsidR="00CE7F9F" w:rsidRPr="00CB1A72">
        <w:rPr>
          <w:color w:val="auto"/>
          <w:sz w:val="24"/>
          <w:szCs w:val="24"/>
        </w:rPr>
        <w:t>первобытных людей.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Разложение </w:t>
      </w:r>
      <w:r w:rsidR="00CE7F9F" w:rsidRPr="00CB1A72">
        <w:rPr>
          <w:color w:val="auto"/>
          <w:sz w:val="24"/>
          <w:szCs w:val="24"/>
        </w:rPr>
        <w:t xml:space="preserve">первобытнообщинных отношений. </w:t>
      </w:r>
      <w:r w:rsidRPr="00CB1A72">
        <w:rPr>
          <w:color w:val="auto"/>
          <w:sz w:val="24"/>
          <w:szCs w:val="24"/>
        </w:rPr>
        <w:t xml:space="preserve">На </w:t>
      </w:r>
      <w:r w:rsidR="00CE7F9F" w:rsidRPr="00CB1A72">
        <w:rPr>
          <w:color w:val="auto"/>
          <w:sz w:val="24"/>
          <w:szCs w:val="24"/>
        </w:rPr>
        <w:t>пороге цивилизации.</w:t>
      </w:r>
    </w:p>
    <w:p w:rsidR="00A57638" w:rsidRPr="00CB1A72" w:rsidRDefault="005D40CB" w:rsidP="005760E2">
      <w:pPr>
        <w:pStyle w:val="af5"/>
        <w:rPr>
          <w:rFonts w:ascii="Times New Roman" w:hAnsi="Times New Roman" w:cs="Times New Roman"/>
          <w:b w:val="0"/>
          <w:sz w:val="24"/>
          <w:szCs w:val="24"/>
        </w:rPr>
      </w:pPr>
      <w:bookmarkStart w:id="302" w:name="bookmark778"/>
      <w:r w:rsidRPr="00CB1A72">
        <w:rPr>
          <w:rFonts w:ascii="Times New Roman" w:hAnsi="Times New Roman" w:cs="Times New Roman"/>
          <w:b w:val="0"/>
          <w:sz w:val="24"/>
          <w:szCs w:val="24"/>
        </w:rPr>
        <w:t xml:space="preserve">Древний </w:t>
      </w:r>
      <w:r w:rsidR="00CE7F9F" w:rsidRPr="00CB1A72">
        <w:rPr>
          <w:rFonts w:ascii="Times New Roman" w:hAnsi="Times New Roman" w:cs="Times New Roman"/>
          <w:b w:val="0"/>
          <w:sz w:val="24"/>
          <w:szCs w:val="24"/>
        </w:rPr>
        <w:t xml:space="preserve">мир </w:t>
      </w:r>
      <w:r w:rsidR="00CE7F9F" w:rsidRPr="00CB1A72">
        <w:rPr>
          <w:rFonts w:ascii="Times New Roman" w:hAnsi="Times New Roman" w:cs="Times New Roman"/>
          <w:b w:val="0"/>
          <w:bCs/>
          <w:sz w:val="24"/>
          <w:szCs w:val="24"/>
        </w:rPr>
        <w:t>(62 ч)</w:t>
      </w:r>
      <w:bookmarkEnd w:id="30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и хронологические рамки истории древнего мира. </w:t>
      </w:r>
      <w:r w:rsidRPr="00CB1A72">
        <w:rPr>
          <w:color w:val="auto"/>
          <w:sz w:val="24"/>
          <w:szCs w:val="24"/>
        </w:rPr>
        <w:t>Карт</w:t>
      </w:r>
      <w:r w:rsidR="00CE7F9F" w:rsidRPr="00CB1A72">
        <w:rPr>
          <w:color w:val="auto"/>
          <w:sz w:val="24"/>
          <w:szCs w:val="24"/>
        </w:rPr>
        <w:t>а древнего мира.</w:t>
      </w:r>
    </w:p>
    <w:p w:rsidR="00A57638" w:rsidRPr="00CB1A72" w:rsidRDefault="005D40CB" w:rsidP="005760E2">
      <w:pPr>
        <w:pStyle w:val="af5"/>
        <w:rPr>
          <w:rFonts w:ascii="Times New Roman" w:hAnsi="Times New Roman" w:cs="Times New Roman"/>
          <w:b w:val="0"/>
          <w:sz w:val="24"/>
          <w:szCs w:val="24"/>
        </w:rPr>
      </w:pPr>
      <w:bookmarkStart w:id="303" w:name="bookmark780"/>
      <w:r w:rsidRPr="00CB1A72">
        <w:rPr>
          <w:rFonts w:ascii="Times New Roman" w:hAnsi="Times New Roman" w:cs="Times New Roman"/>
          <w:b w:val="0"/>
          <w:sz w:val="24"/>
          <w:szCs w:val="24"/>
        </w:rPr>
        <w:t xml:space="preserve">Древний </w:t>
      </w:r>
      <w:r w:rsidR="00CE7F9F" w:rsidRPr="00CB1A72">
        <w:rPr>
          <w:rFonts w:ascii="Times New Roman" w:hAnsi="Times New Roman" w:cs="Times New Roman"/>
          <w:b w:val="0"/>
          <w:sz w:val="24"/>
          <w:szCs w:val="24"/>
        </w:rPr>
        <w:t xml:space="preserve">восток </w:t>
      </w:r>
      <w:r w:rsidR="00CE7F9F" w:rsidRPr="00CB1A72">
        <w:rPr>
          <w:rFonts w:ascii="Times New Roman" w:hAnsi="Times New Roman" w:cs="Times New Roman"/>
          <w:b w:val="0"/>
          <w:bCs/>
          <w:sz w:val="24"/>
          <w:szCs w:val="24"/>
        </w:rPr>
        <w:t>(20 ч)</w:t>
      </w:r>
      <w:bookmarkEnd w:id="30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«древний восток». </w:t>
      </w:r>
      <w:r w:rsidRPr="00CB1A72">
        <w:rPr>
          <w:color w:val="auto"/>
          <w:sz w:val="24"/>
          <w:szCs w:val="24"/>
        </w:rPr>
        <w:t xml:space="preserve">Карта </w:t>
      </w:r>
      <w:r w:rsidR="00CE7F9F" w:rsidRPr="00CB1A72">
        <w:rPr>
          <w:color w:val="auto"/>
          <w:sz w:val="24"/>
          <w:szCs w:val="24"/>
        </w:rPr>
        <w:t>древневосточного мира.</w:t>
      </w:r>
    </w:p>
    <w:p w:rsidR="00A57638" w:rsidRPr="00CB1A72" w:rsidRDefault="005D40CB" w:rsidP="005760E2">
      <w:pPr>
        <w:pStyle w:val="af5"/>
        <w:rPr>
          <w:rFonts w:ascii="Times New Roman" w:hAnsi="Times New Roman" w:cs="Times New Roman"/>
          <w:b w:val="0"/>
          <w:sz w:val="24"/>
          <w:szCs w:val="24"/>
        </w:rPr>
      </w:pPr>
      <w:bookmarkStart w:id="304" w:name="bookmark782"/>
      <w:r w:rsidRPr="00CB1A72">
        <w:rPr>
          <w:rFonts w:ascii="Times New Roman" w:hAnsi="Times New Roman" w:cs="Times New Roman"/>
          <w:b w:val="0"/>
          <w:sz w:val="24"/>
          <w:szCs w:val="24"/>
        </w:rPr>
        <w:t xml:space="preserve">Древний </w:t>
      </w:r>
      <w:r w:rsidR="00CE7F9F" w:rsidRPr="00CB1A72">
        <w:rPr>
          <w:rFonts w:ascii="Times New Roman" w:hAnsi="Times New Roman" w:cs="Times New Roman"/>
          <w:b w:val="0"/>
          <w:sz w:val="24"/>
          <w:szCs w:val="24"/>
        </w:rPr>
        <w:t xml:space="preserve">египет </w:t>
      </w:r>
      <w:r w:rsidR="00CE7F9F" w:rsidRPr="00CB1A72">
        <w:rPr>
          <w:rFonts w:ascii="Times New Roman" w:hAnsi="Times New Roman" w:cs="Times New Roman"/>
          <w:b w:val="0"/>
          <w:bCs/>
          <w:sz w:val="24"/>
          <w:szCs w:val="24"/>
        </w:rPr>
        <w:t>(7 ч)</w:t>
      </w:r>
      <w:bookmarkEnd w:id="30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Природа </w:t>
      </w:r>
      <w:r w:rsidR="00CE7F9F" w:rsidRPr="00CB1A72">
        <w:rPr>
          <w:color w:val="auto"/>
          <w:sz w:val="24"/>
          <w:szCs w:val="24"/>
        </w:rPr>
        <w:t xml:space="preserve">египта. </w:t>
      </w:r>
      <w:r w:rsidRPr="00CB1A72">
        <w:rPr>
          <w:color w:val="auto"/>
          <w:sz w:val="24"/>
          <w:szCs w:val="24"/>
        </w:rPr>
        <w:t xml:space="preserve">Условия </w:t>
      </w:r>
      <w:r w:rsidR="00CE7F9F" w:rsidRPr="00CB1A72">
        <w:rPr>
          <w:color w:val="auto"/>
          <w:sz w:val="24"/>
          <w:szCs w:val="24"/>
        </w:rPr>
        <w:t xml:space="preserve">жизни и занятия древних египтян. </w:t>
      </w:r>
      <w:r w:rsidRPr="00CB1A72">
        <w:rPr>
          <w:color w:val="auto"/>
          <w:sz w:val="24"/>
          <w:szCs w:val="24"/>
        </w:rPr>
        <w:t xml:space="preserve">Возникновение </w:t>
      </w:r>
      <w:r w:rsidR="00CE7F9F" w:rsidRPr="00CB1A72">
        <w:rPr>
          <w:color w:val="auto"/>
          <w:sz w:val="24"/>
          <w:szCs w:val="24"/>
        </w:rPr>
        <w:t xml:space="preserve">государственной власти. </w:t>
      </w:r>
      <w:r w:rsidRPr="00CB1A72">
        <w:rPr>
          <w:color w:val="auto"/>
          <w:sz w:val="24"/>
          <w:szCs w:val="24"/>
        </w:rPr>
        <w:t xml:space="preserve">Объединение </w:t>
      </w:r>
      <w:r w:rsidR="00CE7F9F" w:rsidRPr="00CB1A72">
        <w:rPr>
          <w:color w:val="auto"/>
          <w:sz w:val="24"/>
          <w:szCs w:val="24"/>
        </w:rPr>
        <w:t xml:space="preserve">египта. </w:t>
      </w:r>
      <w:r w:rsidRPr="00CB1A72">
        <w:rPr>
          <w:color w:val="auto"/>
          <w:sz w:val="24"/>
          <w:szCs w:val="24"/>
        </w:rPr>
        <w:t xml:space="preserve">Управление </w:t>
      </w:r>
      <w:r w:rsidR="00CE7F9F" w:rsidRPr="00CB1A72">
        <w:rPr>
          <w:color w:val="auto"/>
          <w:sz w:val="24"/>
          <w:szCs w:val="24"/>
        </w:rPr>
        <w:t xml:space="preserve">государством (фараон, вельможи, чиновники). </w:t>
      </w:r>
      <w:r w:rsidRPr="00CB1A72">
        <w:rPr>
          <w:color w:val="auto"/>
          <w:sz w:val="24"/>
          <w:szCs w:val="24"/>
        </w:rPr>
        <w:t xml:space="preserve">Положение </w:t>
      </w:r>
      <w:r w:rsidR="00CE7F9F" w:rsidRPr="00CB1A72">
        <w:rPr>
          <w:color w:val="auto"/>
          <w:sz w:val="24"/>
          <w:szCs w:val="24"/>
        </w:rPr>
        <w:t xml:space="preserve">и повинности населения. </w:t>
      </w:r>
      <w:r w:rsidRPr="00CB1A72">
        <w:rPr>
          <w:color w:val="auto"/>
          <w:sz w:val="24"/>
          <w:szCs w:val="24"/>
        </w:rPr>
        <w:t xml:space="preserve">Развитие </w:t>
      </w:r>
      <w:r w:rsidR="00CE7F9F" w:rsidRPr="00CB1A72">
        <w:rPr>
          <w:color w:val="auto"/>
          <w:sz w:val="24"/>
          <w:szCs w:val="24"/>
        </w:rPr>
        <w:t xml:space="preserve">земледелия, скотоводства, ремесел. </w:t>
      </w:r>
      <w:r w:rsidRPr="00CB1A72">
        <w:rPr>
          <w:color w:val="auto"/>
          <w:sz w:val="24"/>
          <w:szCs w:val="24"/>
        </w:rPr>
        <w:t>Рабы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Отношения </w:t>
      </w:r>
      <w:r w:rsidR="00CE7F9F" w:rsidRPr="00CB1A72">
        <w:rPr>
          <w:color w:val="auto"/>
          <w:sz w:val="24"/>
          <w:szCs w:val="24"/>
        </w:rPr>
        <w:t xml:space="preserve">египта с соседними народами. </w:t>
      </w:r>
      <w:r w:rsidRPr="00CB1A72">
        <w:rPr>
          <w:color w:val="auto"/>
          <w:sz w:val="24"/>
          <w:szCs w:val="24"/>
        </w:rPr>
        <w:t xml:space="preserve">Египетское </w:t>
      </w:r>
      <w:r w:rsidR="00CE7F9F" w:rsidRPr="00CB1A72">
        <w:rPr>
          <w:color w:val="auto"/>
          <w:sz w:val="24"/>
          <w:szCs w:val="24"/>
        </w:rPr>
        <w:t xml:space="preserve">войско. </w:t>
      </w:r>
      <w:r w:rsidRPr="00CB1A72">
        <w:rPr>
          <w:color w:val="auto"/>
          <w:sz w:val="24"/>
          <w:szCs w:val="24"/>
        </w:rPr>
        <w:t xml:space="preserve">Завоевательные </w:t>
      </w:r>
      <w:r w:rsidR="00CE7F9F" w:rsidRPr="00CB1A72">
        <w:rPr>
          <w:color w:val="auto"/>
          <w:sz w:val="24"/>
          <w:szCs w:val="24"/>
        </w:rPr>
        <w:t xml:space="preserve">походы фараонов; тутмос </w:t>
      </w:r>
      <w:r w:rsidR="00B5762D">
        <w:rPr>
          <w:color w:val="auto"/>
          <w:sz w:val="24"/>
          <w:szCs w:val="24"/>
          <w:lang w:val="en-US" w:eastAsia="en-US" w:bidi="en-US"/>
        </w:rPr>
        <w:t>III</w:t>
      </w:r>
      <w:r w:rsidR="00CE7F9F" w:rsidRPr="00CB1A72">
        <w:rPr>
          <w:color w:val="auto"/>
          <w:sz w:val="24"/>
          <w:szCs w:val="24"/>
          <w:lang w:eastAsia="en-US" w:bidi="en-US"/>
        </w:rPr>
        <w:t xml:space="preserve">. </w:t>
      </w:r>
      <w:r w:rsidRPr="00CB1A72">
        <w:rPr>
          <w:color w:val="auto"/>
          <w:sz w:val="24"/>
          <w:szCs w:val="24"/>
        </w:rPr>
        <w:t xml:space="preserve">Могущество </w:t>
      </w:r>
      <w:r w:rsidR="00CE7F9F" w:rsidRPr="00CB1A72">
        <w:rPr>
          <w:color w:val="auto"/>
          <w:sz w:val="24"/>
          <w:szCs w:val="24"/>
        </w:rPr>
        <w:t xml:space="preserve">египта при рамсесе </w:t>
      </w:r>
      <w:r w:rsidR="00B5762D">
        <w:rPr>
          <w:color w:val="auto"/>
          <w:sz w:val="24"/>
          <w:szCs w:val="24"/>
          <w:lang w:val="en-US" w:eastAsia="en-US" w:bidi="en-US"/>
        </w:rPr>
        <w:t>II</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Религио</w:t>
      </w:r>
      <w:r w:rsidR="00CE7F9F" w:rsidRPr="00CB1A72">
        <w:rPr>
          <w:color w:val="auto"/>
          <w:sz w:val="24"/>
          <w:szCs w:val="24"/>
        </w:rPr>
        <w:t xml:space="preserve">зные верования египтян. </w:t>
      </w:r>
      <w:r w:rsidRPr="00CB1A72">
        <w:rPr>
          <w:color w:val="auto"/>
          <w:sz w:val="24"/>
          <w:szCs w:val="24"/>
        </w:rPr>
        <w:t xml:space="preserve">Боги </w:t>
      </w:r>
      <w:r w:rsidR="00CE7F9F" w:rsidRPr="00CB1A72">
        <w:rPr>
          <w:color w:val="auto"/>
          <w:sz w:val="24"/>
          <w:szCs w:val="24"/>
        </w:rPr>
        <w:t xml:space="preserve">древнего египта. </w:t>
      </w:r>
      <w:r w:rsidRPr="00CB1A72">
        <w:rPr>
          <w:color w:val="auto"/>
          <w:sz w:val="24"/>
          <w:szCs w:val="24"/>
        </w:rPr>
        <w:t xml:space="preserve">Храмы </w:t>
      </w:r>
      <w:r w:rsidR="00CE7F9F" w:rsidRPr="00CB1A72">
        <w:rPr>
          <w:color w:val="auto"/>
          <w:sz w:val="24"/>
          <w:szCs w:val="24"/>
        </w:rPr>
        <w:t xml:space="preserve">и жрецы. </w:t>
      </w:r>
      <w:r w:rsidRPr="00CB1A72">
        <w:rPr>
          <w:color w:val="auto"/>
          <w:sz w:val="24"/>
          <w:szCs w:val="24"/>
        </w:rPr>
        <w:t xml:space="preserve">Пирамиды </w:t>
      </w:r>
      <w:r w:rsidR="00CE7F9F" w:rsidRPr="00CB1A72">
        <w:rPr>
          <w:color w:val="auto"/>
          <w:sz w:val="24"/>
          <w:szCs w:val="24"/>
        </w:rPr>
        <w:t xml:space="preserve">и гробницы. </w:t>
      </w:r>
      <w:r w:rsidRPr="00CB1A72">
        <w:rPr>
          <w:color w:val="auto"/>
          <w:sz w:val="24"/>
          <w:szCs w:val="24"/>
        </w:rPr>
        <w:t>Фараон</w:t>
      </w:r>
      <w:r w:rsidR="00CE7F9F" w:rsidRPr="00CB1A72">
        <w:rPr>
          <w:color w:val="auto"/>
          <w:sz w:val="24"/>
          <w:szCs w:val="24"/>
        </w:rPr>
        <w:t xml:space="preserve">-реформатор эхнатон. </w:t>
      </w:r>
      <w:r w:rsidRPr="00CB1A72">
        <w:rPr>
          <w:color w:val="auto"/>
          <w:sz w:val="24"/>
          <w:szCs w:val="24"/>
        </w:rPr>
        <w:t xml:space="preserve">Познания </w:t>
      </w:r>
      <w:r w:rsidR="00CE7F9F" w:rsidRPr="00CB1A72">
        <w:rPr>
          <w:color w:val="auto"/>
          <w:sz w:val="24"/>
          <w:szCs w:val="24"/>
        </w:rPr>
        <w:t xml:space="preserve">древних египтян (астрономия, математика, медицина). </w:t>
      </w:r>
      <w:r w:rsidRPr="00CB1A72">
        <w:rPr>
          <w:color w:val="auto"/>
          <w:sz w:val="24"/>
          <w:szCs w:val="24"/>
        </w:rPr>
        <w:t xml:space="preserve">Письменность </w:t>
      </w:r>
      <w:r w:rsidR="00CE7F9F" w:rsidRPr="00CB1A72">
        <w:rPr>
          <w:color w:val="auto"/>
          <w:sz w:val="24"/>
          <w:szCs w:val="24"/>
        </w:rPr>
        <w:t xml:space="preserve">(иероглифы, папирус). </w:t>
      </w:r>
      <w:r w:rsidRPr="00CB1A72">
        <w:rPr>
          <w:color w:val="auto"/>
          <w:sz w:val="24"/>
          <w:szCs w:val="24"/>
        </w:rPr>
        <w:t xml:space="preserve">Открытие </w:t>
      </w:r>
      <w:r w:rsidR="00CE7F9F" w:rsidRPr="00CB1A72">
        <w:rPr>
          <w:color w:val="auto"/>
          <w:sz w:val="24"/>
          <w:szCs w:val="24"/>
        </w:rPr>
        <w:t xml:space="preserve">ж. </w:t>
      </w:r>
      <w:r w:rsidRPr="00CB1A72">
        <w:rPr>
          <w:color w:val="auto"/>
          <w:sz w:val="24"/>
          <w:szCs w:val="24"/>
        </w:rPr>
        <w:t>Ф</w:t>
      </w:r>
      <w:r w:rsidR="00CE7F9F" w:rsidRPr="00CB1A72">
        <w:rPr>
          <w:color w:val="auto"/>
          <w:sz w:val="24"/>
          <w:szCs w:val="24"/>
        </w:rPr>
        <w:t xml:space="preserve">. </w:t>
      </w:r>
      <w:r w:rsidRPr="00CB1A72">
        <w:rPr>
          <w:color w:val="auto"/>
          <w:sz w:val="24"/>
          <w:szCs w:val="24"/>
        </w:rPr>
        <w:t>Шампольона</w:t>
      </w:r>
      <w:r w:rsidR="00CE7F9F" w:rsidRPr="00CB1A72">
        <w:rPr>
          <w:color w:val="auto"/>
          <w:sz w:val="24"/>
          <w:szCs w:val="24"/>
        </w:rPr>
        <w:t xml:space="preserve">. </w:t>
      </w:r>
      <w:r w:rsidRPr="00CB1A72">
        <w:rPr>
          <w:color w:val="auto"/>
          <w:sz w:val="24"/>
          <w:szCs w:val="24"/>
        </w:rPr>
        <w:t xml:space="preserve">Искусство </w:t>
      </w:r>
      <w:r w:rsidR="00CE7F9F" w:rsidRPr="00CB1A72">
        <w:rPr>
          <w:color w:val="auto"/>
          <w:sz w:val="24"/>
          <w:szCs w:val="24"/>
        </w:rPr>
        <w:t>древнего египта (архитектура, рельефы, фрески).</w:t>
      </w:r>
    </w:p>
    <w:p w:rsidR="00A57638" w:rsidRPr="00CB1A72" w:rsidRDefault="005D40CB" w:rsidP="005760E2">
      <w:pPr>
        <w:pStyle w:val="af5"/>
        <w:rPr>
          <w:rFonts w:ascii="Times New Roman" w:hAnsi="Times New Roman" w:cs="Times New Roman"/>
          <w:b w:val="0"/>
          <w:sz w:val="24"/>
          <w:szCs w:val="24"/>
        </w:rPr>
      </w:pPr>
      <w:bookmarkStart w:id="305" w:name="bookmark784"/>
      <w:r w:rsidRPr="00CB1A72">
        <w:rPr>
          <w:rFonts w:ascii="Times New Roman" w:hAnsi="Times New Roman" w:cs="Times New Roman"/>
          <w:b w:val="0"/>
          <w:sz w:val="24"/>
          <w:szCs w:val="24"/>
        </w:rPr>
        <w:t xml:space="preserve">Древние </w:t>
      </w:r>
      <w:r w:rsidR="00CE7F9F" w:rsidRPr="00CB1A72">
        <w:rPr>
          <w:rFonts w:ascii="Times New Roman" w:hAnsi="Times New Roman" w:cs="Times New Roman"/>
          <w:b w:val="0"/>
          <w:sz w:val="24"/>
          <w:szCs w:val="24"/>
        </w:rPr>
        <w:t xml:space="preserve">цивилизации месопотамии </w:t>
      </w:r>
      <w:r w:rsidR="00CE7F9F" w:rsidRPr="00CB1A72">
        <w:rPr>
          <w:rFonts w:ascii="Times New Roman" w:hAnsi="Times New Roman" w:cs="Times New Roman"/>
          <w:b w:val="0"/>
          <w:bCs/>
          <w:sz w:val="24"/>
          <w:szCs w:val="24"/>
        </w:rPr>
        <w:t>(4 ч)</w:t>
      </w:r>
      <w:bookmarkEnd w:id="30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Природные </w:t>
      </w:r>
      <w:r w:rsidR="00CE7F9F" w:rsidRPr="00CB1A72">
        <w:rPr>
          <w:color w:val="auto"/>
          <w:sz w:val="24"/>
          <w:szCs w:val="24"/>
        </w:rPr>
        <w:t xml:space="preserve">условия месопотамии (междуречья). </w:t>
      </w:r>
      <w:r w:rsidRPr="00CB1A72">
        <w:rPr>
          <w:color w:val="auto"/>
          <w:sz w:val="24"/>
          <w:szCs w:val="24"/>
        </w:rPr>
        <w:t xml:space="preserve">Занятия </w:t>
      </w:r>
      <w:r w:rsidR="00CE7F9F" w:rsidRPr="00CB1A72">
        <w:rPr>
          <w:color w:val="auto"/>
          <w:sz w:val="24"/>
          <w:szCs w:val="24"/>
        </w:rPr>
        <w:t xml:space="preserve">населения. </w:t>
      </w:r>
      <w:r w:rsidRPr="00CB1A72">
        <w:rPr>
          <w:color w:val="auto"/>
          <w:sz w:val="24"/>
          <w:szCs w:val="24"/>
        </w:rPr>
        <w:t xml:space="preserve">Древнейшие </w:t>
      </w:r>
      <w:r w:rsidR="00CE7F9F" w:rsidRPr="00CB1A72">
        <w:rPr>
          <w:color w:val="auto"/>
          <w:sz w:val="24"/>
          <w:szCs w:val="24"/>
        </w:rPr>
        <w:t xml:space="preserve">города-государства. </w:t>
      </w:r>
      <w:r w:rsidRPr="00CB1A72">
        <w:rPr>
          <w:color w:val="auto"/>
          <w:sz w:val="24"/>
          <w:szCs w:val="24"/>
        </w:rPr>
        <w:t xml:space="preserve">Создание </w:t>
      </w:r>
      <w:r w:rsidR="00CE7F9F" w:rsidRPr="00CB1A72">
        <w:rPr>
          <w:color w:val="auto"/>
          <w:sz w:val="24"/>
          <w:szCs w:val="24"/>
        </w:rPr>
        <w:t xml:space="preserve">единого государства. </w:t>
      </w:r>
      <w:r w:rsidRPr="00CB1A72">
        <w:rPr>
          <w:color w:val="auto"/>
          <w:sz w:val="24"/>
          <w:szCs w:val="24"/>
        </w:rPr>
        <w:t>Письменность</w:t>
      </w:r>
      <w:r w:rsidR="00CE7F9F" w:rsidRPr="00CB1A72">
        <w:rPr>
          <w:color w:val="auto"/>
          <w:sz w:val="24"/>
          <w:szCs w:val="24"/>
        </w:rPr>
        <w:t xml:space="preserve">. </w:t>
      </w:r>
      <w:r w:rsidRPr="00CB1A72">
        <w:rPr>
          <w:color w:val="auto"/>
          <w:sz w:val="24"/>
          <w:szCs w:val="24"/>
        </w:rPr>
        <w:t xml:space="preserve">Мифы </w:t>
      </w:r>
      <w:r w:rsidR="00CE7F9F" w:rsidRPr="00CB1A72">
        <w:rPr>
          <w:color w:val="auto"/>
          <w:sz w:val="24"/>
          <w:szCs w:val="24"/>
        </w:rPr>
        <w:t>и сказания.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Древний </w:t>
      </w:r>
      <w:r w:rsidR="00CE7F9F" w:rsidRPr="00CB1A72">
        <w:rPr>
          <w:color w:val="auto"/>
          <w:sz w:val="24"/>
          <w:szCs w:val="24"/>
        </w:rPr>
        <w:t xml:space="preserve">вавилон. </w:t>
      </w:r>
      <w:r w:rsidRPr="00CB1A72">
        <w:rPr>
          <w:color w:val="auto"/>
          <w:sz w:val="24"/>
          <w:szCs w:val="24"/>
        </w:rPr>
        <w:t xml:space="preserve">Царь </w:t>
      </w:r>
      <w:r w:rsidR="00CE7F9F" w:rsidRPr="00CB1A72">
        <w:rPr>
          <w:color w:val="auto"/>
          <w:sz w:val="24"/>
          <w:szCs w:val="24"/>
        </w:rPr>
        <w:t>хаммурапи и его законы.</w:t>
      </w:r>
    </w:p>
    <w:p w:rsidR="00A57638" w:rsidRPr="00CB1A72" w:rsidRDefault="005D40CB" w:rsidP="005760E2">
      <w:pPr>
        <w:pStyle w:val="13"/>
        <w:spacing w:line="240" w:lineRule="auto"/>
        <w:jc w:val="both"/>
        <w:rPr>
          <w:color w:val="auto"/>
          <w:sz w:val="24"/>
          <w:szCs w:val="24"/>
        </w:rPr>
      </w:pPr>
      <w:r w:rsidRPr="00CB1A72">
        <w:rPr>
          <w:color w:val="auto"/>
          <w:sz w:val="24"/>
          <w:szCs w:val="24"/>
        </w:rPr>
        <w:t>Ассирия</w:t>
      </w:r>
      <w:r w:rsidR="00CE7F9F" w:rsidRPr="00CB1A72">
        <w:rPr>
          <w:color w:val="auto"/>
          <w:sz w:val="24"/>
          <w:szCs w:val="24"/>
        </w:rPr>
        <w:t xml:space="preserve">. </w:t>
      </w:r>
      <w:r w:rsidRPr="00CB1A72">
        <w:rPr>
          <w:color w:val="auto"/>
          <w:sz w:val="24"/>
          <w:szCs w:val="24"/>
        </w:rPr>
        <w:t xml:space="preserve">Завоевания </w:t>
      </w:r>
      <w:r w:rsidR="00CE7F9F" w:rsidRPr="00CB1A72">
        <w:rPr>
          <w:color w:val="auto"/>
          <w:sz w:val="24"/>
          <w:szCs w:val="24"/>
        </w:rPr>
        <w:t xml:space="preserve">ассирийцев. </w:t>
      </w:r>
      <w:r w:rsidRPr="00CB1A72">
        <w:rPr>
          <w:color w:val="auto"/>
          <w:sz w:val="24"/>
          <w:szCs w:val="24"/>
        </w:rPr>
        <w:t xml:space="preserve">Создание </w:t>
      </w:r>
      <w:r w:rsidR="00CE7F9F" w:rsidRPr="00CB1A72">
        <w:rPr>
          <w:color w:val="auto"/>
          <w:sz w:val="24"/>
          <w:szCs w:val="24"/>
        </w:rPr>
        <w:t xml:space="preserve">сильной державы. </w:t>
      </w:r>
      <w:r w:rsidRPr="00CB1A72">
        <w:rPr>
          <w:color w:val="auto"/>
          <w:sz w:val="24"/>
          <w:szCs w:val="24"/>
        </w:rPr>
        <w:t xml:space="preserve">Культурные </w:t>
      </w:r>
      <w:r w:rsidR="00CE7F9F" w:rsidRPr="00CB1A72">
        <w:rPr>
          <w:color w:val="auto"/>
          <w:sz w:val="24"/>
          <w:szCs w:val="24"/>
        </w:rPr>
        <w:t xml:space="preserve">сокровища ниневии. </w:t>
      </w:r>
      <w:r w:rsidRPr="00CB1A72">
        <w:rPr>
          <w:color w:val="auto"/>
          <w:sz w:val="24"/>
          <w:szCs w:val="24"/>
        </w:rPr>
        <w:t xml:space="preserve">Гибель </w:t>
      </w:r>
      <w:r w:rsidR="00CE7F9F" w:rsidRPr="00CB1A72">
        <w:rPr>
          <w:color w:val="auto"/>
          <w:sz w:val="24"/>
          <w:szCs w:val="24"/>
        </w:rPr>
        <w:t>империи.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Усиление </w:t>
      </w:r>
      <w:r w:rsidR="00CE7F9F" w:rsidRPr="00CB1A72">
        <w:rPr>
          <w:color w:val="auto"/>
          <w:sz w:val="24"/>
          <w:szCs w:val="24"/>
        </w:rPr>
        <w:t xml:space="preserve">нововавилонского царства. </w:t>
      </w:r>
      <w:r w:rsidRPr="00CB1A72">
        <w:rPr>
          <w:color w:val="auto"/>
          <w:sz w:val="24"/>
          <w:szCs w:val="24"/>
        </w:rPr>
        <w:t xml:space="preserve">Легендарные </w:t>
      </w:r>
      <w:r w:rsidR="00CE7F9F" w:rsidRPr="00CB1A72">
        <w:rPr>
          <w:color w:val="auto"/>
          <w:sz w:val="24"/>
          <w:szCs w:val="24"/>
        </w:rPr>
        <w:t>памятники города вавилона.</w:t>
      </w:r>
    </w:p>
    <w:p w:rsidR="00A57638" w:rsidRPr="00CB1A72" w:rsidRDefault="005D40CB" w:rsidP="005760E2">
      <w:pPr>
        <w:pStyle w:val="af5"/>
        <w:rPr>
          <w:rFonts w:ascii="Times New Roman" w:hAnsi="Times New Roman" w:cs="Times New Roman"/>
          <w:b w:val="0"/>
          <w:sz w:val="24"/>
          <w:szCs w:val="24"/>
        </w:rPr>
      </w:pPr>
      <w:bookmarkStart w:id="306" w:name="bookmark786"/>
      <w:r w:rsidRPr="00CB1A72">
        <w:rPr>
          <w:rFonts w:ascii="Times New Roman" w:hAnsi="Times New Roman" w:cs="Times New Roman"/>
          <w:b w:val="0"/>
          <w:sz w:val="24"/>
          <w:szCs w:val="24"/>
        </w:rPr>
        <w:t xml:space="preserve">Восточное </w:t>
      </w:r>
      <w:r w:rsidR="00CE7F9F" w:rsidRPr="00CB1A72">
        <w:rPr>
          <w:rFonts w:ascii="Times New Roman" w:hAnsi="Times New Roman" w:cs="Times New Roman"/>
          <w:b w:val="0"/>
          <w:sz w:val="24"/>
          <w:szCs w:val="24"/>
        </w:rPr>
        <w:t xml:space="preserve">средиземноморье в древности </w:t>
      </w:r>
      <w:r w:rsidR="00CE7F9F" w:rsidRPr="00CB1A72">
        <w:rPr>
          <w:rFonts w:ascii="Times New Roman" w:hAnsi="Times New Roman" w:cs="Times New Roman"/>
          <w:b w:val="0"/>
          <w:bCs/>
          <w:sz w:val="24"/>
          <w:szCs w:val="24"/>
        </w:rPr>
        <w:t>(2 ч)</w:t>
      </w:r>
      <w:bookmarkEnd w:id="30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Природные </w:t>
      </w:r>
      <w:r w:rsidR="00CE7F9F" w:rsidRPr="00CB1A72">
        <w:rPr>
          <w:color w:val="auto"/>
          <w:sz w:val="24"/>
          <w:szCs w:val="24"/>
        </w:rPr>
        <w:t xml:space="preserve">условия, их влияние на занятия жителей. </w:t>
      </w:r>
      <w:r w:rsidRPr="00CB1A72">
        <w:rPr>
          <w:color w:val="auto"/>
          <w:sz w:val="24"/>
          <w:szCs w:val="24"/>
        </w:rPr>
        <w:t>Финикия</w:t>
      </w:r>
      <w:r w:rsidR="00CE7F9F" w:rsidRPr="00CB1A72">
        <w:rPr>
          <w:color w:val="auto"/>
          <w:sz w:val="24"/>
          <w:szCs w:val="24"/>
        </w:rPr>
        <w:t xml:space="preserve">: развитие ремесел, караванной и морской торговли. </w:t>
      </w:r>
      <w:r w:rsidRPr="00CB1A72">
        <w:rPr>
          <w:color w:val="auto"/>
          <w:sz w:val="24"/>
          <w:szCs w:val="24"/>
        </w:rPr>
        <w:t>Города</w:t>
      </w:r>
      <w:r w:rsidR="00CE7F9F" w:rsidRPr="00CB1A72">
        <w:rPr>
          <w:color w:val="auto"/>
          <w:sz w:val="24"/>
          <w:szCs w:val="24"/>
        </w:rPr>
        <w:t xml:space="preserve">-государства. </w:t>
      </w:r>
      <w:r w:rsidRPr="00CB1A72">
        <w:rPr>
          <w:color w:val="auto"/>
          <w:sz w:val="24"/>
          <w:szCs w:val="24"/>
        </w:rPr>
        <w:t xml:space="preserve">Финикийская </w:t>
      </w:r>
      <w:r w:rsidR="00CE7F9F" w:rsidRPr="00CB1A72">
        <w:rPr>
          <w:color w:val="auto"/>
          <w:sz w:val="24"/>
          <w:szCs w:val="24"/>
        </w:rPr>
        <w:t xml:space="preserve">колонизация. </w:t>
      </w:r>
      <w:r w:rsidRPr="00CB1A72">
        <w:rPr>
          <w:color w:val="auto"/>
          <w:sz w:val="24"/>
          <w:szCs w:val="24"/>
        </w:rPr>
        <w:t xml:space="preserve">Финикийский </w:t>
      </w:r>
      <w:r w:rsidR="00CE7F9F" w:rsidRPr="00CB1A72">
        <w:rPr>
          <w:color w:val="auto"/>
          <w:sz w:val="24"/>
          <w:szCs w:val="24"/>
        </w:rPr>
        <w:t xml:space="preserve">алфавит. </w:t>
      </w:r>
      <w:r w:rsidRPr="00CB1A72">
        <w:rPr>
          <w:color w:val="auto"/>
          <w:sz w:val="24"/>
          <w:szCs w:val="24"/>
        </w:rPr>
        <w:t xml:space="preserve">Палестина </w:t>
      </w:r>
      <w:r w:rsidR="00CE7F9F" w:rsidRPr="00CB1A72">
        <w:rPr>
          <w:color w:val="auto"/>
          <w:sz w:val="24"/>
          <w:szCs w:val="24"/>
        </w:rPr>
        <w:t xml:space="preserve">и ее население. </w:t>
      </w:r>
      <w:r w:rsidRPr="00CB1A72">
        <w:rPr>
          <w:color w:val="auto"/>
          <w:sz w:val="24"/>
          <w:szCs w:val="24"/>
        </w:rPr>
        <w:t xml:space="preserve">Возникновение </w:t>
      </w:r>
      <w:r w:rsidR="00CE7F9F" w:rsidRPr="00CB1A72">
        <w:rPr>
          <w:color w:val="auto"/>
          <w:sz w:val="24"/>
          <w:szCs w:val="24"/>
        </w:rPr>
        <w:t xml:space="preserve">израильского государства. </w:t>
      </w:r>
      <w:r w:rsidRPr="00CB1A72">
        <w:rPr>
          <w:color w:val="auto"/>
          <w:sz w:val="24"/>
          <w:szCs w:val="24"/>
        </w:rPr>
        <w:t xml:space="preserve">Царь </w:t>
      </w:r>
      <w:r w:rsidR="00CE7F9F" w:rsidRPr="00CB1A72">
        <w:rPr>
          <w:color w:val="auto"/>
          <w:sz w:val="24"/>
          <w:szCs w:val="24"/>
        </w:rPr>
        <w:t xml:space="preserve">соломон. </w:t>
      </w:r>
      <w:r w:rsidRPr="00CB1A72">
        <w:rPr>
          <w:color w:val="auto"/>
          <w:sz w:val="24"/>
          <w:szCs w:val="24"/>
        </w:rPr>
        <w:t xml:space="preserve">Религиозные </w:t>
      </w:r>
      <w:r w:rsidR="00CE7F9F" w:rsidRPr="00CB1A72">
        <w:rPr>
          <w:color w:val="auto"/>
          <w:sz w:val="24"/>
          <w:szCs w:val="24"/>
        </w:rPr>
        <w:t xml:space="preserve">верования. </w:t>
      </w:r>
      <w:r w:rsidRPr="00CB1A72">
        <w:rPr>
          <w:color w:val="auto"/>
          <w:sz w:val="24"/>
          <w:szCs w:val="24"/>
        </w:rPr>
        <w:t xml:space="preserve">Ветхозаветные </w:t>
      </w:r>
      <w:r w:rsidR="00CE7F9F" w:rsidRPr="00CB1A72">
        <w:rPr>
          <w:color w:val="auto"/>
          <w:sz w:val="24"/>
          <w:szCs w:val="24"/>
        </w:rPr>
        <w:t>предания.</w:t>
      </w:r>
    </w:p>
    <w:p w:rsidR="00A57638" w:rsidRPr="00CB1A72" w:rsidRDefault="005D40CB" w:rsidP="005760E2">
      <w:pPr>
        <w:pStyle w:val="af5"/>
        <w:rPr>
          <w:rFonts w:ascii="Times New Roman" w:hAnsi="Times New Roman" w:cs="Times New Roman"/>
          <w:b w:val="0"/>
          <w:sz w:val="24"/>
          <w:szCs w:val="24"/>
        </w:rPr>
      </w:pPr>
      <w:bookmarkStart w:id="307" w:name="bookmark788"/>
      <w:r w:rsidRPr="00CB1A72">
        <w:rPr>
          <w:rFonts w:ascii="Times New Roman" w:hAnsi="Times New Roman" w:cs="Times New Roman"/>
          <w:b w:val="0"/>
          <w:sz w:val="24"/>
          <w:szCs w:val="24"/>
        </w:rPr>
        <w:t xml:space="preserve">Персидская </w:t>
      </w:r>
      <w:r w:rsidR="00CE7F9F" w:rsidRPr="00CB1A72">
        <w:rPr>
          <w:rFonts w:ascii="Times New Roman" w:hAnsi="Times New Roman" w:cs="Times New Roman"/>
          <w:b w:val="0"/>
          <w:sz w:val="24"/>
          <w:szCs w:val="24"/>
        </w:rPr>
        <w:t xml:space="preserve">держава </w:t>
      </w:r>
      <w:r w:rsidR="00CE7F9F" w:rsidRPr="00CB1A72">
        <w:rPr>
          <w:rFonts w:ascii="Times New Roman" w:hAnsi="Times New Roman" w:cs="Times New Roman"/>
          <w:b w:val="0"/>
          <w:bCs/>
          <w:sz w:val="24"/>
          <w:szCs w:val="24"/>
        </w:rPr>
        <w:t>(2 ч)</w:t>
      </w:r>
      <w:bookmarkEnd w:id="30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Завоевания </w:t>
      </w:r>
      <w:r w:rsidR="00CE7F9F" w:rsidRPr="00CB1A72">
        <w:rPr>
          <w:color w:val="auto"/>
          <w:sz w:val="24"/>
          <w:szCs w:val="24"/>
        </w:rPr>
        <w:t xml:space="preserve">персов. </w:t>
      </w:r>
      <w:r w:rsidRPr="00CB1A72">
        <w:rPr>
          <w:color w:val="auto"/>
          <w:sz w:val="24"/>
          <w:szCs w:val="24"/>
        </w:rPr>
        <w:t xml:space="preserve">Государство </w:t>
      </w:r>
      <w:r w:rsidR="00CE7F9F" w:rsidRPr="00CB1A72">
        <w:rPr>
          <w:color w:val="auto"/>
          <w:sz w:val="24"/>
          <w:szCs w:val="24"/>
        </w:rPr>
        <w:t xml:space="preserve">ахеменидов. </w:t>
      </w:r>
      <w:r w:rsidRPr="00CB1A72">
        <w:rPr>
          <w:color w:val="auto"/>
          <w:sz w:val="24"/>
          <w:szCs w:val="24"/>
        </w:rPr>
        <w:t xml:space="preserve">Великие </w:t>
      </w:r>
      <w:r w:rsidR="00CE7F9F" w:rsidRPr="00CB1A72">
        <w:rPr>
          <w:color w:val="auto"/>
          <w:sz w:val="24"/>
          <w:szCs w:val="24"/>
        </w:rPr>
        <w:t xml:space="preserve">цари: кир </w:t>
      </w:r>
      <w:r w:rsidR="00B5762D">
        <w:rPr>
          <w:color w:val="auto"/>
          <w:sz w:val="24"/>
          <w:szCs w:val="24"/>
          <w:lang w:val="en-US" w:eastAsia="en-US" w:bidi="en-US"/>
        </w:rPr>
        <w:t>II</w:t>
      </w:r>
      <w:r w:rsidR="00CE7F9F" w:rsidRPr="00CB1A72">
        <w:rPr>
          <w:color w:val="auto"/>
          <w:sz w:val="24"/>
          <w:szCs w:val="24"/>
          <w:lang w:eastAsia="en-US" w:bidi="en-US"/>
        </w:rPr>
        <w:t xml:space="preserve"> </w:t>
      </w:r>
      <w:r w:rsidR="00CE7F9F" w:rsidRPr="00CB1A72">
        <w:rPr>
          <w:color w:val="auto"/>
          <w:sz w:val="24"/>
          <w:szCs w:val="24"/>
        </w:rPr>
        <w:t xml:space="preserve">великий, дарий </w:t>
      </w:r>
      <w:r w:rsidR="00B5762D">
        <w:rPr>
          <w:color w:val="auto"/>
          <w:sz w:val="24"/>
          <w:szCs w:val="24"/>
          <w:lang w:val="en-US" w:eastAsia="en-US" w:bidi="en-US"/>
        </w:rPr>
        <w:t>I</w:t>
      </w:r>
      <w:r w:rsidR="00CE7F9F" w:rsidRPr="00CB1A72">
        <w:rPr>
          <w:color w:val="auto"/>
          <w:sz w:val="24"/>
          <w:szCs w:val="24"/>
          <w:lang w:eastAsia="en-US" w:bidi="en-US"/>
        </w:rPr>
        <w:t xml:space="preserve">. </w:t>
      </w:r>
      <w:r w:rsidRPr="00CB1A72">
        <w:rPr>
          <w:color w:val="auto"/>
          <w:sz w:val="24"/>
          <w:szCs w:val="24"/>
        </w:rPr>
        <w:t xml:space="preserve">Расширение </w:t>
      </w:r>
      <w:r w:rsidR="00CE7F9F" w:rsidRPr="00CB1A72">
        <w:rPr>
          <w:color w:val="auto"/>
          <w:sz w:val="24"/>
          <w:szCs w:val="24"/>
        </w:rPr>
        <w:t xml:space="preserve">территории державы. </w:t>
      </w:r>
      <w:r w:rsidRPr="00CB1A72">
        <w:rPr>
          <w:color w:val="auto"/>
          <w:sz w:val="24"/>
          <w:szCs w:val="24"/>
        </w:rPr>
        <w:t xml:space="preserve">Государственное </w:t>
      </w:r>
      <w:r w:rsidR="00CE7F9F" w:rsidRPr="00CB1A72">
        <w:rPr>
          <w:color w:val="auto"/>
          <w:sz w:val="24"/>
          <w:szCs w:val="24"/>
        </w:rPr>
        <w:t xml:space="preserve">устройство. </w:t>
      </w:r>
      <w:r w:rsidRPr="00CB1A72">
        <w:rPr>
          <w:color w:val="auto"/>
          <w:sz w:val="24"/>
          <w:szCs w:val="24"/>
        </w:rPr>
        <w:t xml:space="preserve">Центр </w:t>
      </w:r>
      <w:r w:rsidR="00CE7F9F" w:rsidRPr="00CB1A72">
        <w:rPr>
          <w:color w:val="auto"/>
          <w:sz w:val="24"/>
          <w:szCs w:val="24"/>
        </w:rPr>
        <w:t xml:space="preserve">и сатрапии, управление империей. </w:t>
      </w:r>
      <w:r w:rsidRPr="00CB1A72">
        <w:rPr>
          <w:color w:val="auto"/>
          <w:sz w:val="24"/>
          <w:szCs w:val="24"/>
        </w:rPr>
        <w:t xml:space="preserve">Религия </w:t>
      </w:r>
      <w:r w:rsidR="00CE7F9F" w:rsidRPr="00CB1A72">
        <w:rPr>
          <w:color w:val="auto"/>
          <w:sz w:val="24"/>
          <w:szCs w:val="24"/>
        </w:rPr>
        <w:t>персов.</w:t>
      </w:r>
    </w:p>
    <w:p w:rsidR="00A57638" w:rsidRPr="00CB1A72" w:rsidRDefault="005D40CB" w:rsidP="005760E2">
      <w:pPr>
        <w:pStyle w:val="af5"/>
        <w:rPr>
          <w:rFonts w:ascii="Times New Roman" w:hAnsi="Times New Roman" w:cs="Times New Roman"/>
          <w:b w:val="0"/>
          <w:sz w:val="24"/>
          <w:szCs w:val="24"/>
        </w:rPr>
      </w:pPr>
      <w:bookmarkStart w:id="308" w:name="bookmark790"/>
      <w:r w:rsidRPr="00CB1A72">
        <w:rPr>
          <w:rFonts w:ascii="Times New Roman" w:hAnsi="Times New Roman" w:cs="Times New Roman"/>
          <w:b w:val="0"/>
          <w:sz w:val="24"/>
          <w:szCs w:val="24"/>
        </w:rPr>
        <w:t>Древняя</w:t>
      </w:r>
      <w:r w:rsidR="00CE7F9F" w:rsidRPr="00CB1A72">
        <w:rPr>
          <w:rFonts w:ascii="Times New Roman" w:hAnsi="Times New Roman" w:cs="Times New Roman"/>
          <w:b w:val="0"/>
          <w:sz w:val="24"/>
          <w:szCs w:val="24"/>
        </w:rPr>
        <w:t xml:space="preserve"> индия </w:t>
      </w:r>
      <w:r w:rsidR="00CE7F9F" w:rsidRPr="00CB1A72">
        <w:rPr>
          <w:rFonts w:ascii="Times New Roman" w:hAnsi="Times New Roman" w:cs="Times New Roman"/>
          <w:b w:val="0"/>
          <w:bCs/>
          <w:sz w:val="24"/>
          <w:szCs w:val="24"/>
        </w:rPr>
        <w:t>(2 ч)</w:t>
      </w:r>
      <w:bookmarkEnd w:id="30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Природные </w:t>
      </w:r>
      <w:r w:rsidR="00CE7F9F" w:rsidRPr="00CB1A72">
        <w:rPr>
          <w:color w:val="auto"/>
          <w:sz w:val="24"/>
          <w:szCs w:val="24"/>
        </w:rPr>
        <w:t xml:space="preserve">условия древней индии. </w:t>
      </w:r>
      <w:r w:rsidRPr="00CB1A72">
        <w:rPr>
          <w:color w:val="auto"/>
          <w:sz w:val="24"/>
          <w:szCs w:val="24"/>
        </w:rPr>
        <w:t xml:space="preserve">Занятия </w:t>
      </w:r>
      <w:r w:rsidR="00CE7F9F" w:rsidRPr="00CB1A72">
        <w:rPr>
          <w:color w:val="auto"/>
          <w:sz w:val="24"/>
          <w:szCs w:val="24"/>
        </w:rPr>
        <w:t xml:space="preserve">населения. </w:t>
      </w:r>
      <w:r w:rsidRPr="00CB1A72">
        <w:rPr>
          <w:color w:val="auto"/>
          <w:sz w:val="24"/>
          <w:szCs w:val="24"/>
        </w:rPr>
        <w:t xml:space="preserve">Древнейшие </w:t>
      </w:r>
      <w:r w:rsidR="00CE7F9F" w:rsidRPr="00CB1A72">
        <w:rPr>
          <w:color w:val="auto"/>
          <w:sz w:val="24"/>
          <w:szCs w:val="24"/>
        </w:rPr>
        <w:t xml:space="preserve">города-государства. </w:t>
      </w:r>
      <w:r w:rsidRPr="00CB1A72">
        <w:rPr>
          <w:color w:val="auto"/>
          <w:sz w:val="24"/>
          <w:szCs w:val="24"/>
        </w:rPr>
        <w:t xml:space="preserve">Приход </w:t>
      </w:r>
      <w:r w:rsidR="00CE7F9F" w:rsidRPr="00CB1A72">
        <w:rPr>
          <w:color w:val="auto"/>
          <w:sz w:val="24"/>
          <w:szCs w:val="24"/>
        </w:rPr>
        <w:t xml:space="preserve">ариев в северную индию. </w:t>
      </w:r>
      <w:r w:rsidRPr="00CB1A72">
        <w:rPr>
          <w:color w:val="auto"/>
          <w:sz w:val="24"/>
          <w:szCs w:val="24"/>
        </w:rPr>
        <w:t xml:space="preserve">Держава </w:t>
      </w:r>
      <w:r w:rsidR="00CE7F9F" w:rsidRPr="00CB1A72">
        <w:rPr>
          <w:color w:val="auto"/>
          <w:sz w:val="24"/>
          <w:szCs w:val="24"/>
        </w:rPr>
        <w:t xml:space="preserve">маурьев. </w:t>
      </w:r>
      <w:r w:rsidRPr="00CB1A72">
        <w:rPr>
          <w:color w:val="auto"/>
          <w:sz w:val="24"/>
          <w:szCs w:val="24"/>
        </w:rPr>
        <w:t xml:space="preserve">Государство </w:t>
      </w:r>
      <w:r w:rsidR="00CE7F9F" w:rsidRPr="00CB1A72">
        <w:rPr>
          <w:color w:val="auto"/>
          <w:sz w:val="24"/>
          <w:szCs w:val="24"/>
        </w:rPr>
        <w:t xml:space="preserve">гуптов. </w:t>
      </w:r>
      <w:r w:rsidRPr="00CB1A72">
        <w:rPr>
          <w:color w:val="auto"/>
          <w:sz w:val="24"/>
          <w:szCs w:val="24"/>
        </w:rPr>
        <w:t xml:space="preserve">Общественное </w:t>
      </w:r>
      <w:r w:rsidR="00CE7F9F" w:rsidRPr="00CB1A72">
        <w:rPr>
          <w:color w:val="auto"/>
          <w:sz w:val="24"/>
          <w:szCs w:val="24"/>
        </w:rPr>
        <w:t xml:space="preserve">устройство, варны. </w:t>
      </w:r>
      <w:r w:rsidRPr="00CB1A72">
        <w:rPr>
          <w:color w:val="auto"/>
          <w:sz w:val="24"/>
          <w:szCs w:val="24"/>
        </w:rPr>
        <w:t xml:space="preserve">Религиозные </w:t>
      </w:r>
      <w:r w:rsidR="00CE7F9F" w:rsidRPr="00CB1A72">
        <w:rPr>
          <w:color w:val="auto"/>
          <w:sz w:val="24"/>
          <w:szCs w:val="24"/>
        </w:rPr>
        <w:t xml:space="preserve">верования древних индийцев. </w:t>
      </w:r>
      <w:r w:rsidRPr="00CB1A72">
        <w:rPr>
          <w:color w:val="auto"/>
          <w:sz w:val="24"/>
          <w:szCs w:val="24"/>
        </w:rPr>
        <w:t xml:space="preserve">Легенды </w:t>
      </w:r>
      <w:r w:rsidR="00CE7F9F" w:rsidRPr="00CB1A72">
        <w:rPr>
          <w:color w:val="auto"/>
          <w:sz w:val="24"/>
          <w:szCs w:val="24"/>
        </w:rPr>
        <w:t xml:space="preserve">и сказания. </w:t>
      </w:r>
      <w:r w:rsidRPr="00CB1A72">
        <w:rPr>
          <w:color w:val="auto"/>
          <w:sz w:val="24"/>
          <w:szCs w:val="24"/>
        </w:rPr>
        <w:t xml:space="preserve">Возникновение </w:t>
      </w:r>
      <w:r w:rsidR="00CE7F9F" w:rsidRPr="00CB1A72">
        <w:rPr>
          <w:color w:val="auto"/>
          <w:sz w:val="24"/>
          <w:szCs w:val="24"/>
        </w:rPr>
        <w:t xml:space="preserve">и распространение буддизма. </w:t>
      </w:r>
      <w:r w:rsidRPr="00CB1A72">
        <w:rPr>
          <w:color w:val="auto"/>
          <w:sz w:val="24"/>
          <w:szCs w:val="24"/>
        </w:rPr>
        <w:t xml:space="preserve">Культурное </w:t>
      </w:r>
      <w:r w:rsidR="00CE7F9F" w:rsidRPr="00CB1A72">
        <w:rPr>
          <w:color w:val="auto"/>
          <w:sz w:val="24"/>
          <w:szCs w:val="24"/>
        </w:rPr>
        <w:t>наследие древней индии (эпос и литература, художественная культура, научное познание).</w:t>
      </w:r>
    </w:p>
    <w:p w:rsidR="00A57638" w:rsidRPr="00CB1A72" w:rsidRDefault="005D40CB" w:rsidP="005760E2">
      <w:pPr>
        <w:pStyle w:val="af5"/>
        <w:rPr>
          <w:rFonts w:ascii="Times New Roman" w:hAnsi="Times New Roman" w:cs="Times New Roman"/>
          <w:b w:val="0"/>
          <w:sz w:val="24"/>
          <w:szCs w:val="24"/>
        </w:rPr>
      </w:pPr>
      <w:bookmarkStart w:id="309" w:name="bookmark792"/>
      <w:r w:rsidRPr="00CB1A72">
        <w:rPr>
          <w:rFonts w:ascii="Times New Roman" w:hAnsi="Times New Roman" w:cs="Times New Roman"/>
          <w:b w:val="0"/>
          <w:sz w:val="24"/>
          <w:szCs w:val="24"/>
        </w:rPr>
        <w:t xml:space="preserve">Древний </w:t>
      </w:r>
      <w:r w:rsidR="00CE7F9F" w:rsidRPr="00CB1A72">
        <w:rPr>
          <w:rFonts w:ascii="Times New Roman" w:hAnsi="Times New Roman" w:cs="Times New Roman"/>
          <w:b w:val="0"/>
          <w:sz w:val="24"/>
          <w:szCs w:val="24"/>
        </w:rPr>
        <w:t xml:space="preserve">китай </w:t>
      </w:r>
      <w:r w:rsidR="00CE7F9F" w:rsidRPr="00CB1A72">
        <w:rPr>
          <w:rFonts w:ascii="Times New Roman" w:hAnsi="Times New Roman" w:cs="Times New Roman"/>
          <w:b w:val="0"/>
          <w:bCs/>
          <w:sz w:val="24"/>
          <w:szCs w:val="24"/>
        </w:rPr>
        <w:t>(3 ч)</w:t>
      </w:r>
      <w:bookmarkEnd w:id="30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Природные </w:t>
      </w:r>
      <w:r w:rsidR="00CE7F9F" w:rsidRPr="00CB1A72">
        <w:rPr>
          <w:color w:val="auto"/>
          <w:sz w:val="24"/>
          <w:szCs w:val="24"/>
        </w:rPr>
        <w:t xml:space="preserve">условия древнего китая. </w:t>
      </w:r>
      <w:r w:rsidRPr="00CB1A72">
        <w:rPr>
          <w:color w:val="auto"/>
          <w:sz w:val="24"/>
          <w:szCs w:val="24"/>
        </w:rPr>
        <w:t xml:space="preserve">Хозяйственная </w:t>
      </w:r>
      <w:r w:rsidR="00CE7F9F" w:rsidRPr="00CB1A72">
        <w:rPr>
          <w:color w:val="auto"/>
          <w:sz w:val="24"/>
          <w:szCs w:val="24"/>
        </w:rPr>
        <w:t xml:space="preserve">деятельность и условия жизни населения. </w:t>
      </w:r>
      <w:r w:rsidRPr="00CB1A72">
        <w:rPr>
          <w:color w:val="auto"/>
          <w:sz w:val="24"/>
          <w:szCs w:val="24"/>
        </w:rPr>
        <w:t>Древнейш</w:t>
      </w:r>
      <w:r w:rsidR="00CE7F9F" w:rsidRPr="00CB1A72">
        <w:rPr>
          <w:color w:val="auto"/>
          <w:sz w:val="24"/>
          <w:szCs w:val="24"/>
        </w:rPr>
        <w:t xml:space="preserve">ие царства. </w:t>
      </w:r>
      <w:r w:rsidRPr="00CB1A72">
        <w:rPr>
          <w:color w:val="auto"/>
          <w:sz w:val="24"/>
          <w:szCs w:val="24"/>
        </w:rPr>
        <w:t xml:space="preserve">Создание </w:t>
      </w:r>
      <w:r w:rsidR="00CE7F9F" w:rsidRPr="00CB1A72">
        <w:rPr>
          <w:color w:val="auto"/>
          <w:sz w:val="24"/>
          <w:szCs w:val="24"/>
        </w:rPr>
        <w:t xml:space="preserve">объединенной империи. </w:t>
      </w:r>
      <w:r w:rsidRPr="00CB1A72">
        <w:rPr>
          <w:color w:val="auto"/>
          <w:sz w:val="24"/>
          <w:szCs w:val="24"/>
        </w:rPr>
        <w:t xml:space="preserve">Цинь </w:t>
      </w:r>
      <w:r w:rsidR="00CE7F9F" w:rsidRPr="00CB1A72">
        <w:rPr>
          <w:color w:val="auto"/>
          <w:sz w:val="24"/>
          <w:szCs w:val="24"/>
        </w:rPr>
        <w:t xml:space="preserve">шихуанди. </w:t>
      </w:r>
      <w:r w:rsidRPr="00CB1A72">
        <w:rPr>
          <w:color w:val="auto"/>
          <w:sz w:val="24"/>
          <w:szCs w:val="24"/>
        </w:rPr>
        <w:t xml:space="preserve">Возведение </w:t>
      </w:r>
      <w:r w:rsidR="00CE7F9F" w:rsidRPr="00CB1A72">
        <w:rPr>
          <w:color w:val="auto"/>
          <w:sz w:val="24"/>
          <w:szCs w:val="24"/>
        </w:rPr>
        <w:t xml:space="preserve">великой китайской стены. </w:t>
      </w:r>
      <w:r w:rsidRPr="00CB1A72">
        <w:rPr>
          <w:color w:val="auto"/>
          <w:sz w:val="24"/>
          <w:szCs w:val="24"/>
        </w:rPr>
        <w:t xml:space="preserve">Правление </w:t>
      </w:r>
      <w:r w:rsidR="00CE7F9F" w:rsidRPr="00CB1A72">
        <w:rPr>
          <w:color w:val="auto"/>
          <w:sz w:val="24"/>
          <w:szCs w:val="24"/>
        </w:rPr>
        <w:t xml:space="preserve">династии хань. </w:t>
      </w:r>
      <w:r w:rsidRPr="00CB1A72">
        <w:rPr>
          <w:color w:val="auto"/>
          <w:sz w:val="24"/>
          <w:szCs w:val="24"/>
        </w:rPr>
        <w:t xml:space="preserve">Жизнь </w:t>
      </w:r>
      <w:r w:rsidR="00CE7F9F" w:rsidRPr="00CB1A72">
        <w:rPr>
          <w:color w:val="auto"/>
          <w:sz w:val="24"/>
          <w:szCs w:val="24"/>
        </w:rPr>
        <w:t xml:space="preserve">в империи: правители и подданные, положение различных групп населения. </w:t>
      </w:r>
      <w:r w:rsidRPr="00CB1A72">
        <w:rPr>
          <w:color w:val="auto"/>
          <w:sz w:val="24"/>
          <w:szCs w:val="24"/>
        </w:rPr>
        <w:t xml:space="preserve">Развитие </w:t>
      </w:r>
      <w:r w:rsidR="00CE7F9F" w:rsidRPr="00CB1A72">
        <w:rPr>
          <w:color w:val="auto"/>
          <w:sz w:val="24"/>
          <w:szCs w:val="24"/>
        </w:rPr>
        <w:t xml:space="preserve">ремесел и торговли. </w:t>
      </w:r>
      <w:r w:rsidRPr="00CB1A72">
        <w:rPr>
          <w:color w:val="auto"/>
          <w:sz w:val="24"/>
          <w:szCs w:val="24"/>
        </w:rPr>
        <w:t xml:space="preserve">Великий </w:t>
      </w:r>
      <w:r w:rsidR="00CE7F9F" w:rsidRPr="00CB1A72">
        <w:rPr>
          <w:color w:val="auto"/>
          <w:sz w:val="24"/>
          <w:szCs w:val="24"/>
        </w:rPr>
        <w:t xml:space="preserve">шелковый путь. </w:t>
      </w:r>
      <w:r w:rsidRPr="00CB1A72">
        <w:rPr>
          <w:color w:val="auto"/>
          <w:sz w:val="24"/>
          <w:szCs w:val="24"/>
        </w:rPr>
        <w:t>Религиоз</w:t>
      </w:r>
      <w:r w:rsidR="00CE7F9F" w:rsidRPr="00CB1A72">
        <w:rPr>
          <w:color w:val="auto"/>
          <w:sz w:val="24"/>
          <w:szCs w:val="24"/>
        </w:rPr>
        <w:t xml:space="preserve">но-философские учения. </w:t>
      </w:r>
      <w:r w:rsidRPr="00CB1A72">
        <w:rPr>
          <w:color w:val="auto"/>
          <w:sz w:val="24"/>
          <w:szCs w:val="24"/>
        </w:rPr>
        <w:t>Конфуций</w:t>
      </w:r>
      <w:r w:rsidR="00CE7F9F" w:rsidRPr="00CB1A72">
        <w:rPr>
          <w:color w:val="auto"/>
          <w:sz w:val="24"/>
          <w:szCs w:val="24"/>
        </w:rPr>
        <w:t xml:space="preserve">. </w:t>
      </w:r>
      <w:r w:rsidRPr="00CB1A72">
        <w:rPr>
          <w:color w:val="auto"/>
          <w:sz w:val="24"/>
          <w:szCs w:val="24"/>
        </w:rPr>
        <w:t xml:space="preserve">Научные </w:t>
      </w:r>
      <w:r w:rsidR="00CE7F9F" w:rsidRPr="00CB1A72">
        <w:rPr>
          <w:color w:val="auto"/>
          <w:sz w:val="24"/>
          <w:szCs w:val="24"/>
        </w:rPr>
        <w:t xml:space="preserve">знания и изобретения древних китайцев. </w:t>
      </w:r>
      <w:r w:rsidRPr="00CB1A72">
        <w:rPr>
          <w:color w:val="auto"/>
          <w:sz w:val="24"/>
          <w:szCs w:val="24"/>
        </w:rPr>
        <w:t>Храмы</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310" w:name="bookmark794"/>
      <w:r w:rsidRPr="00CB1A72">
        <w:rPr>
          <w:rFonts w:ascii="Times New Roman" w:hAnsi="Times New Roman" w:cs="Times New Roman"/>
          <w:b w:val="0"/>
          <w:sz w:val="24"/>
          <w:szCs w:val="24"/>
        </w:rPr>
        <w:t xml:space="preserve">Древняя </w:t>
      </w:r>
      <w:r w:rsidR="00CE7F9F" w:rsidRPr="00CB1A72">
        <w:rPr>
          <w:rFonts w:ascii="Times New Roman" w:hAnsi="Times New Roman" w:cs="Times New Roman"/>
          <w:b w:val="0"/>
          <w:sz w:val="24"/>
          <w:szCs w:val="24"/>
        </w:rPr>
        <w:t xml:space="preserve">греция. </w:t>
      </w:r>
      <w:r w:rsidRPr="00CB1A72">
        <w:rPr>
          <w:rFonts w:ascii="Times New Roman" w:hAnsi="Times New Roman" w:cs="Times New Roman"/>
          <w:b w:val="0"/>
          <w:sz w:val="24"/>
          <w:szCs w:val="24"/>
        </w:rPr>
        <w:t xml:space="preserve">Эллинизм </w:t>
      </w:r>
      <w:r w:rsidR="00CE7F9F" w:rsidRPr="00CB1A72">
        <w:rPr>
          <w:rFonts w:ascii="Times New Roman" w:hAnsi="Times New Roman" w:cs="Times New Roman"/>
          <w:b w:val="0"/>
          <w:bCs/>
          <w:sz w:val="24"/>
          <w:szCs w:val="24"/>
        </w:rPr>
        <w:t>(20 ч)</w:t>
      </w:r>
      <w:bookmarkEnd w:id="31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Древнейшая </w:t>
      </w:r>
      <w:r w:rsidR="00CE7F9F" w:rsidRPr="00CB1A72">
        <w:rPr>
          <w:rFonts w:ascii="Times New Roman" w:hAnsi="Times New Roman" w:cs="Times New Roman"/>
          <w:b w:val="0"/>
          <w:sz w:val="24"/>
          <w:szCs w:val="24"/>
        </w:rPr>
        <w:t xml:space="preserve">греция </w:t>
      </w:r>
      <w:r w:rsidR="00CE7F9F" w:rsidRPr="00CB1A72">
        <w:rPr>
          <w:rFonts w:ascii="Times New Roman" w:hAnsi="Times New Roman" w:cs="Times New Roman"/>
          <w:b w:val="0"/>
          <w:bCs/>
          <w:sz w:val="24"/>
          <w:szCs w:val="24"/>
        </w:rPr>
        <w:t>(4 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Природные </w:t>
      </w:r>
      <w:r w:rsidR="00CE7F9F" w:rsidRPr="00CB1A72">
        <w:rPr>
          <w:color w:val="auto"/>
          <w:sz w:val="24"/>
          <w:szCs w:val="24"/>
        </w:rPr>
        <w:t xml:space="preserve">условия древней греции. </w:t>
      </w:r>
      <w:r w:rsidRPr="00CB1A72">
        <w:rPr>
          <w:color w:val="auto"/>
          <w:sz w:val="24"/>
          <w:szCs w:val="24"/>
        </w:rPr>
        <w:t xml:space="preserve">Занятия </w:t>
      </w:r>
      <w:r w:rsidR="00CE7F9F" w:rsidRPr="00CB1A72">
        <w:rPr>
          <w:color w:val="auto"/>
          <w:sz w:val="24"/>
          <w:szCs w:val="24"/>
        </w:rPr>
        <w:t xml:space="preserve">населения. </w:t>
      </w:r>
      <w:r w:rsidRPr="00CB1A72">
        <w:rPr>
          <w:color w:val="auto"/>
          <w:sz w:val="24"/>
          <w:szCs w:val="24"/>
        </w:rPr>
        <w:t xml:space="preserve">Древнейшие </w:t>
      </w:r>
      <w:r w:rsidR="00CE7F9F" w:rsidRPr="00CB1A72">
        <w:rPr>
          <w:color w:val="auto"/>
          <w:sz w:val="24"/>
          <w:szCs w:val="24"/>
        </w:rPr>
        <w:t xml:space="preserve">государства на крите. </w:t>
      </w:r>
      <w:r w:rsidRPr="00CB1A72">
        <w:rPr>
          <w:color w:val="auto"/>
          <w:sz w:val="24"/>
          <w:szCs w:val="24"/>
        </w:rPr>
        <w:t xml:space="preserve">Расцвет </w:t>
      </w:r>
      <w:r w:rsidR="00CE7F9F" w:rsidRPr="00CB1A72">
        <w:rPr>
          <w:color w:val="auto"/>
          <w:sz w:val="24"/>
          <w:szCs w:val="24"/>
        </w:rPr>
        <w:t xml:space="preserve">и гибель минойской цивилизации. </w:t>
      </w:r>
      <w:r w:rsidRPr="00CB1A72">
        <w:rPr>
          <w:color w:val="auto"/>
          <w:sz w:val="24"/>
          <w:szCs w:val="24"/>
        </w:rPr>
        <w:t xml:space="preserve">Государства </w:t>
      </w:r>
      <w:r w:rsidR="00CE7F9F" w:rsidRPr="00CB1A72">
        <w:rPr>
          <w:color w:val="auto"/>
          <w:sz w:val="24"/>
          <w:szCs w:val="24"/>
        </w:rPr>
        <w:t xml:space="preserve">ахейской греции (микены, тиринф). </w:t>
      </w:r>
      <w:r w:rsidRPr="00CB1A72">
        <w:rPr>
          <w:color w:val="auto"/>
          <w:sz w:val="24"/>
          <w:szCs w:val="24"/>
        </w:rPr>
        <w:t xml:space="preserve">Троянская </w:t>
      </w:r>
      <w:r w:rsidR="00CE7F9F" w:rsidRPr="00CB1A72">
        <w:rPr>
          <w:color w:val="auto"/>
          <w:sz w:val="24"/>
          <w:szCs w:val="24"/>
        </w:rPr>
        <w:t xml:space="preserve">война. </w:t>
      </w:r>
      <w:r w:rsidRPr="00CB1A72">
        <w:rPr>
          <w:color w:val="auto"/>
          <w:sz w:val="24"/>
          <w:szCs w:val="24"/>
        </w:rPr>
        <w:t xml:space="preserve">Вторжение </w:t>
      </w:r>
      <w:r w:rsidR="00CE7F9F" w:rsidRPr="00CB1A72">
        <w:rPr>
          <w:color w:val="auto"/>
          <w:sz w:val="24"/>
          <w:szCs w:val="24"/>
        </w:rPr>
        <w:t xml:space="preserve">дорийских племен. </w:t>
      </w:r>
      <w:r w:rsidRPr="00CB1A72">
        <w:rPr>
          <w:color w:val="auto"/>
          <w:sz w:val="24"/>
          <w:szCs w:val="24"/>
        </w:rPr>
        <w:t xml:space="preserve">Поэмы </w:t>
      </w:r>
      <w:r w:rsidR="00CE7F9F" w:rsidRPr="00CB1A72">
        <w:rPr>
          <w:color w:val="auto"/>
          <w:sz w:val="24"/>
          <w:szCs w:val="24"/>
        </w:rPr>
        <w:t>гомера «илиада», «одиссея».</w:t>
      </w:r>
    </w:p>
    <w:p w:rsidR="00A57638" w:rsidRPr="00CB1A72" w:rsidRDefault="005D40CB" w:rsidP="005760E2">
      <w:pPr>
        <w:pStyle w:val="af5"/>
        <w:rPr>
          <w:rFonts w:ascii="Times New Roman" w:hAnsi="Times New Roman" w:cs="Times New Roman"/>
          <w:b w:val="0"/>
          <w:sz w:val="24"/>
          <w:szCs w:val="24"/>
        </w:rPr>
      </w:pPr>
      <w:bookmarkStart w:id="311" w:name="bookmark797"/>
      <w:r w:rsidRPr="00CB1A72">
        <w:rPr>
          <w:rFonts w:ascii="Times New Roman" w:hAnsi="Times New Roman" w:cs="Times New Roman"/>
          <w:b w:val="0"/>
          <w:sz w:val="24"/>
          <w:szCs w:val="24"/>
        </w:rPr>
        <w:t xml:space="preserve">Греческие </w:t>
      </w:r>
      <w:r w:rsidR="00CE7F9F" w:rsidRPr="00CB1A72">
        <w:rPr>
          <w:rFonts w:ascii="Times New Roman" w:hAnsi="Times New Roman" w:cs="Times New Roman"/>
          <w:b w:val="0"/>
          <w:sz w:val="24"/>
          <w:szCs w:val="24"/>
        </w:rPr>
        <w:t xml:space="preserve">полисы </w:t>
      </w:r>
      <w:r w:rsidR="00CE7F9F" w:rsidRPr="00CB1A72">
        <w:rPr>
          <w:rFonts w:ascii="Times New Roman" w:hAnsi="Times New Roman" w:cs="Times New Roman"/>
          <w:b w:val="0"/>
          <w:bCs/>
          <w:sz w:val="24"/>
          <w:szCs w:val="24"/>
        </w:rPr>
        <w:t>(10 ч)</w:t>
      </w:r>
      <w:bookmarkEnd w:id="31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Подъем </w:t>
      </w:r>
      <w:r w:rsidR="00CE7F9F" w:rsidRPr="00CB1A72">
        <w:rPr>
          <w:color w:val="auto"/>
          <w:sz w:val="24"/>
          <w:szCs w:val="24"/>
        </w:rPr>
        <w:t xml:space="preserve">хозяйственной жизни после «темных веков». </w:t>
      </w:r>
      <w:r w:rsidRPr="00CB1A72">
        <w:rPr>
          <w:color w:val="auto"/>
          <w:sz w:val="24"/>
          <w:szCs w:val="24"/>
        </w:rPr>
        <w:t xml:space="preserve">Развитие </w:t>
      </w:r>
      <w:r w:rsidR="00CE7F9F" w:rsidRPr="00CB1A72">
        <w:rPr>
          <w:color w:val="auto"/>
          <w:sz w:val="24"/>
          <w:szCs w:val="24"/>
        </w:rPr>
        <w:t xml:space="preserve">земледелия и ремесла. </w:t>
      </w:r>
      <w:r w:rsidRPr="00CB1A72">
        <w:rPr>
          <w:color w:val="auto"/>
          <w:sz w:val="24"/>
          <w:szCs w:val="24"/>
        </w:rPr>
        <w:t xml:space="preserve">Становление </w:t>
      </w:r>
      <w:r w:rsidR="00CE7F9F" w:rsidRPr="00CB1A72">
        <w:rPr>
          <w:color w:val="auto"/>
          <w:sz w:val="24"/>
          <w:szCs w:val="24"/>
        </w:rPr>
        <w:t xml:space="preserve">полисов, их политическое устройство. </w:t>
      </w:r>
      <w:r w:rsidRPr="00CB1A72">
        <w:rPr>
          <w:color w:val="auto"/>
          <w:sz w:val="24"/>
          <w:szCs w:val="24"/>
        </w:rPr>
        <w:t xml:space="preserve">Аристократия </w:t>
      </w:r>
      <w:r w:rsidR="00CE7F9F" w:rsidRPr="00CB1A72">
        <w:rPr>
          <w:color w:val="auto"/>
          <w:sz w:val="24"/>
          <w:szCs w:val="24"/>
        </w:rPr>
        <w:t xml:space="preserve">и демос. </w:t>
      </w:r>
      <w:r w:rsidRPr="00CB1A72">
        <w:rPr>
          <w:color w:val="auto"/>
          <w:sz w:val="24"/>
          <w:szCs w:val="24"/>
        </w:rPr>
        <w:t xml:space="preserve">Великая </w:t>
      </w:r>
      <w:r w:rsidR="00CE7F9F" w:rsidRPr="00CB1A72">
        <w:rPr>
          <w:color w:val="auto"/>
          <w:sz w:val="24"/>
          <w:szCs w:val="24"/>
        </w:rPr>
        <w:t xml:space="preserve">греческая колонизация. </w:t>
      </w:r>
      <w:r w:rsidRPr="00CB1A72">
        <w:rPr>
          <w:color w:val="auto"/>
          <w:sz w:val="24"/>
          <w:szCs w:val="24"/>
        </w:rPr>
        <w:t xml:space="preserve">Метрополии </w:t>
      </w:r>
      <w:r w:rsidR="00CE7F9F" w:rsidRPr="00CB1A72">
        <w:rPr>
          <w:color w:val="auto"/>
          <w:sz w:val="24"/>
          <w:szCs w:val="24"/>
        </w:rPr>
        <w:t>и колонии.</w:t>
      </w:r>
    </w:p>
    <w:p w:rsidR="00A57638" w:rsidRPr="00CB1A72" w:rsidRDefault="005D40CB" w:rsidP="005760E2">
      <w:pPr>
        <w:pStyle w:val="13"/>
        <w:spacing w:line="240" w:lineRule="auto"/>
        <w:jc w:val="both"/>
        <w:rPr>
          <w:color w:val="auto"/>
          <w:sz w:val="24"/>
          <w:szCs w:val="24"/>
        </w:rPr>
      </w:pPr>
      <w:r w:rsidRPr="00CB1A72">
        <w:rPr>
          <w:color w:val="auto"/>
          <w:sz w:val="24"/>
          <w:szCs w:val="24"/>
        </w:rPr>
        <w:t>Афины</w:t>
      </w:r>
      <w:r w:rsidR="00CE7F9F" w:rsidRPr="00CB1A72">
        <w:rPr>
          <w:color w:val="auto"/>
          <w:sz w:val="24"/>
          <w:szCs w:val="24"/>
        </w:rPr>
        <w:t xml:space="preserve">: утверждение демократии. </w:t>
      </w:r>
      <w:r w:rsidRPr="00CB1A72">
        <w:rPr>
          <w:color w:val="auto"/>
          <w:sz w:val="24"/>
          <w:szCs w:val="24"/>
        </w:rPr>
        <w:t xml:space="preserve">Законы </w:t>
      </w:r>
      <w:r w:rsidR="00CE7F9F" w:rsidRPr="00CB1A72">
        <w:rPr>
          <w:color w:val="auto"/>
          <w:sz w:val="24"/>
          <w:szCs w:val="24"/>
        </w:rPr>
        <w:t xml:space="preserve">солона. </w:t>
      </w:r>
      <w:r w:rsidRPr="00CB1A72">
        <w:rPr>
          <w:color w:val="auto"/>
          <w:sz w:val="24"/>
          <w:szCs w:val="24"/>
        </w:rPr>
        <w:t xml:space="preserve">Реформы </w:t>
      </w:r>
      <w:r w:rsidR="00CE7F9F" w:rsidRPr="00CB1A72">
        <w:rPr>
          <w:color w:val="auto"/>
          <w:sz w:val="24"/>
          <w:szCs w:val="24"/>
        </w:rPr>
        <w:t xml:space="preserve">клисфена, их значение. </w:t>
      </w:r>
      <w:r w:rsidRPr="00CB1A72">
        <w:rPr>
          <w:color w:val="auto"/>
          <w:sz w:val="24"/>
          <w:szCs w:val="24"/>
        </w:rPr>
        <w:t>Спарта</w:t>
      </w:r>
      <w:r w:rsidR="00CE7F9F" w:rsidRPr="00CB1A72">
        <w:rPr>
          <w:color w:val="auto"/>
          <w:sz w:val="24"/>
          <w:szCs w:val="24"/>
        </w:rPr>
        <w:t xml:space="preserve">: основные группы населения, политическое устройство. </w:t>
      </w:r>
      <w:r w:rsidRPr="00CB1A72">
        <w:rPr>
          <w:color w:val="auto"/>
          <w:sz w:val="24"/>
          <w:szCs w:val="24"/>
        </w:rPr>
        <w:t>Организац</w:t>
      </w:r>
      <w:r w:rsidR="00CE7F9F" w:rsidRPr="00CB1A72">
        <w:rPr>
          <w:color w:val="auto"/>
          <w:sz w:val="24"/>
          <w:szCs w:val="24"/>
        </w:rPr>
        <w:t xml:space="preserve">ия военного дела. </w:t>
      </w:r>
      <w:r w:rsidRPr="00CB1A72">
        <w:rPr>
          <w:color w:val="auto"/>
          <w:sz w:val="24"/>
          <w:szCs w:val="24"/>
        </w:rPr>
        <w:t xml:space="preserve">Спартанское </w:t>
      </w:r>
      <w:r w:rsidR="00CE7F9F" w:rsidRPr="00CB1A72">
        <w:rPr>
          <w:color w:val="auto"/>
          <w:sz w:val="24"/>
          <w:szCs w:val="24"/>
        </w:rPr>
        <w:t>воспитание.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Греко</w:t>
      </w:r>
      <w:r w:rsidR="00CE7F9F" w:rsidRPr="00CB1A72">
        <w:rPr>
          <w:color w:val="auto"/>
          <w:sz w:val="24"/>
          <w:szCs w:val="24"/>
        </w:rPr>
        <w:t xml:space="preserve">-персидские войны. </w:t>
      </w:r>
      <w:r w:rsidRPr="00CB1A72">
        <w:rPr>
          <w:color w:val="auto"/>
          <w:sz w:val="24"/>
          <w:szCs w:val="24"/>
        </w:rPr>
        <w:t xml:space="preserve">Причины </w:t>
      </w:r>
      <w:r w:rsidR="00CE7F9F" w:rsidRPr="00CB1A72">
        <w:rPr>
          <w:color w:val="auto"/>
          <w:sz w:val="24"/>
          <w:szCs w:val="24"/>
        </w:rPr>
        <w:t xml:space="preserve">войн. </w:t>
      </w:r>
      <w:r w:rsidRPr="00CB1A72">
        <w:rPr>
          <w:color w:val="auto"/>
          <w:sz w:val="24"/>
          <w:szCs w:val="24"/>
        </w:rPr>
        <w:t xml:space="preserve">Походы </w:t>
      </w:r>
      <w:r w:rsidR="00CE7F9F" w:rsidRPr="00CB1A72">
        <w:rPr>
          <w:color w:val="auto"/>
          <w:sz w:val="24"/>
          <w:szCs w:val="24"/>
        </w:rPr>
        <w:t xml:space="preserve">персов на грецию. </w:t>
      </w:r>
      <w:r w:rsidRPr="00CB1A72">
        <w:rPr>
          <w:color w:val="auto"/>
          <w:sz w:val="24"/>
          <w:szCs w:val="24"/>
        </w:rPr>
        <w:t xml:space="preserve">Битва </w:t>
      </w:r>
      <w:r w:rsidR="00CE7F9F" w:rsidRPr="00CB1A72">
        <w:rPr>
          <w:color w:val="auto"/>
          <w:sz w:val="24"/>
          <w:szCs w:val="24"/>
        </w:rPr>
        <w:t xml:space="preserve">при марафоне, ее значение. </w:t>
      </w:r>
      <w:r w:rsidRPr="00CB1A72">
        <w:rPr>
          <w:color w:val="auto"/>
          <w:sz w:val="24"/>
          <w:szCs w:val="24"/>
        </w:rPr>
        <w:t xml:space="preserve">Усиление </w:t>
      </w:r>
      <w:r w:rsidR="00CE7F9F" w:rsidRPr="00CB1A72">
        <w:rPr>
          <w:color w:val="auto"/>
          <w:sz w:val="24"/>
          <w:szCs w:val="24"/>
        </w:rPr>
        <w:t xml:space="preserve">афинского могущества; фемистокл. </w:t>
      </w:r>
      <w:r w:rsidRPr="00CB1A72">
        <w:rPr>
          <w:color w:val="auto"/>
          <w:sz w:val="24"/>
          <w:szCs w:val="24"/>
        </w:rPr>
        <w:t xml:space="preserve">Битва </w:t>
      </w:r>
      <w:r w:rsidR="00CE7F9F" w:rsidRPr="00CB1A72">
        <w:rPr>
          <w:color w:val="auto"/>
          <w:sz w:val="24"/>
          <w:szCs w:val="24"/>
        </w:rPr>
        <w:t xml:space="preserve">при фермопилах. </w:t>
      </w:r>
      <w:r w:rsidRPr="00CB1A72">
        <w:rPr>
          <w:color w:val="auto"/>
          <w:sz w:val="24"/>
          <w:szCs w:val="24"/>
        </w:rPr>
        <w:t xml:space="preserve">Захват </w:t>
      </w:r>
      <w:r w:rsidR="00CE7F9F" w:rsidRPr="00CB1A72">
        <w:rPr>
          <w:color w:val="auto"/>
          <w:sz w:val="24"/>
          <w:szCs w:val="24"/>
        </w:rPr>
        <w:t xml:space="preserve">персами аттики. </w:t>
      </w:r>
      <w:r w:rsidRPr="00CB1A72">
        <w:rPr>
          <w:color w:val="auto"/>
          <w:sz w:val="24"/>
          <w:szCs w:val="24"/>
        </w:rPr>
        <w:t xml:space="preserve">Победы </w:t>
      </w:r>
      <w:r w:rsidR="00CE7F9F" w:rsidRPr="00CB1A72">
        <w:rPr>
          <w:color w:val="auto"/>
          <w:sz w:val="24"/>
          <w:szCs w:val="24"/>
        </w:rPr>
        <w:t xml:space="preserve">греков в саламинском сражении, при платеях и микале. </w:t>
      </w:r>
      <w:r w:rsidRPr="00CB1A72">
        <w:rPr>
          <w:color w:val="auto"/>
          <w:sz w:val="24"/>
          <w:szCs w:val="24"/>
        </w:rPr>
        <w:t xml:space="preserve">Итоги </w:t>
      </w:r>
      <w:r w:rsidR="00CE7F9F" w:rsidRPr="00CB1A72">
        <w:rPr>
          <w:color w:val="auto"/>
          <w:sz w:val="24"/>
          <w:szCs w:val="24"/>
        </w:rPr>
        <w:t>греко-персидских войн.</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Возвышение </w:t>
      </w:r>
      <w:r w:rsidR="00CE7F9F" w:rsidRPr="00CB1A72">
        <w:rPr>
          <w:color w:val="auto"/>
          <w:sz w:val="24"/>
          <w:szCs w:val="24"/>
        </w:rPr>
        <w:t xml:space="preserve">афинского государства. </w:t>
      </w:r>
      <w:r w:rsidRPr="00CB1A72">
        <w:rPr>
          <w:color w:val="auto"/>
          <w:sz w:val="24"/>
          <w:szCs w:val="24"/>
        </w:rPr>
        <w:t xml:space="preserve">Афины </w:t>
      </w:r>
      <w:r w:rsidR="00CE7F9F" w:rsidRPr="00CB1A72">
        <w:rPr>
          <w:color w:val="auto"/>
          <w:sz w:val="24"/>
          <w:szCs w:val="24"/>
        </w:rPr>
        <w:t xml:space="preserve">при перикле. </w:t>
      </w:r>
      <w:r w:rsidRPr="00CB1A72">
        <w:rPr>
          <w:color w:val="auto"/>
          <w:sz w:val="24"/>
          <w:szCs w:val="24"/>
        </w:rPr>
        <w:t xml:space="preserve">Хозяйственная </w:t>
      </w:r>
      <w:r w:rsidR="00CE7F9F" w:rsidRPr="00CB1A72">
        <w:rPr>
          <w:color w:val="auto"/>
          <w:sz w:val="24"/>
          <w:szCs w:val="24"/>
        </w:rPr>
        <w:t xml:space="preserve">жизнь. </w:t>
      </w:r>
      <w:r w:rsidRPr="00CB1A72">
        <w:rPr>
          <w:color w:val="auto"/>
          <w:sz w:val="24"/>
          <w:szCs w:val="24"/>
        </w:rPr>
        <w:t xml:space="preserve">Развитие </w:t>
      </w:r>
      <w:r w:rsidR="00CE7F9F" w:rsidRPr="00CB1A72">
        <w:rPr>
          <w:color w:val="auto"/>
          <w:sz w:val="24"/>
          <w:szCs w:val="24"/>
        </w:rPr>
        <w:t xml:space="preserve">рабовладения. </w:t>
      </w:r>
      <w:r w:rsidRPr="00CB1A72">
        <w:rPr>
          <w:color w:val="auto"/>
          <w:sz w:val="24"/>
          <w:szCs w:val="24"/>
        </w:rPr>
        <w:t xml:space="preserve">Пелопоннесская </w:t>
      </w:r>
      <w:r w:rsidR="00CE7F9F" w:rsidRPr="00CB1A72">
        <w:rPr>
          <w:color w:val="auto"/>
          <w:sz w:val="24"/>
          <w:szCs w:val="24"/>
        </w:rPr>
        <w:t xml:space="preserve">война: причины, участники, итоги. </w:t>
      </w:r>
      <w:r w:rsidRPr="00CB1A72">
        <w:rPr>
          <w:color w:val="auto"/>
          <w:sz w:val="24"/>
          <w:szCs w:val="24"/>
        </w:rPr>
        <w:t xml:space="preserve">Упадок </w:t>
      </w:r>
      <w:r w:rsidR="00CE7F9F" w:rsidRPr="00CB1A72">
        <w:rPr>
          <w:color w:val="auto"/>
          <w:sz w:val="24"/>
          <w:szCs w:val="24"/>
        </w:rPr>
        <w:t>эллады.</w:t>
      </w:r>
    </w:p>
    <w:p w:rsidR="00A57638" w:rsidRPr="00CB1A72" w:rsidRDefault="005D40CB" w:rsidP="005760E2">
      <w:pPr>
        <w:pStyle w:val="af5"/>
        <w:rPr>
          <w:rFonts w:ascii="Times New Roman" w:hAnsi="Times New Roman" w:cs="Times New Roman"/>
          <w:b w:val="0"/>
          <w:sz w:val="24"/>
          <w:szCs w:val="24"/>
        </w:rPr>
      </w:pPr>
      <w:bookmarkStart w:id="312" w:name="bookmark799"/>
      <w:r w:rsidRPr="00CB1A72">
        <w:rPr>
          <w:rFonts w:ascii="Times New Roman" w:hAnsi="Times New Roman" w:cs="Times New Roman"/>
          <w:b w:val="0"/>
          <w:sz w:val="24"/>
          <w:szCs w:val="24"/>
        </w:rPr>
        <w:t xml:space="preserve">Культура </w:t>
      </w:r>
      <w:r w:rsidR="00CE7F9F" w:rsidRPr="00CB1A72">
        <w:rPr>
          <w:rFonts w:ascii="Times New Roman" w:hAnsi="Times New Roman" w:cs="Times New Roman"/>
          <w:b w:val="0"/>
          <w:sz w:val="24"/>
          <w:szCs w:val="24"/>
        </w:rPr>
        <w:t xml:space="preserve">древней греции </w:t>
      </w:r>
      <w:r w:rsidR="00CE7F9F" w:rsidRPr="00CB1A72">
        <w:rPr>
          <w:rFonts w:ascii="Times New Roman" w:hAnsi="Times New Roman" w:cs="Times New Roman"/>
          <w:b w:val="0"/>
          <w:bCs/>
          <w:sz w:val="24"/>
          <w:szCs w:val="24"/>
        </w:rPr>
        <w:t>(3 ч)</w:t>
      </w:r>
      <w:bookmarkEnd w:id="312"/>
    </w:p>
    <w:p w:rsidR="00A57638" w:rsidRPr="00CB1A72" w:rsidRDefault="005D40CB" w:rsidP="005760E2">
      <w:pPr>
        <w:pStyle w:val="13"/>
        <w:spacing w:line="240" w:lineRule="auto"/>
        <w:jc w:val="both"/>
        <w:rPr>
          <w:color w:val="auto"/>
          <w:sz w:val="24"/>
          <w:szCs w:val="24"/>
        </w:rPr>
      </w:pPr>
      <w:r w:rsidRPr="00CB1A72">
        <w:rPr>
          <w:color w:val="auto"/>
          <w:sz w:val="24"/>
          <w:szCs w:val="24"/>
        </w:rPr>
        <w:t>Религия</w:t>
      </w:r>
      <w:r w:rsidR="00CE7F9F" w:rsidRPr="00CB1A72">
        <w:rPr>
          <w:color w:val="auto"/>
          <w:sz w:val="24"/>
          <w:szCs w:val="24"/>
        </w:rPr>
        <w:t xml:space="preserve"> древних греков; пантеон богов. </w:t>
      </w:r>
      <w:r w:rsidRPr="00CB1A72">
        <w:rPr>
          <w:color w:val="auto"/>
          <w:sz w:val="24"/>
          <w:szCs w:val="24"/>
        </w:rPr>
        <w:t xml:space="preserve">Храмы </w:t>
      </w:r>
      <w:r w:rsidR="00CE7F9F" w:rsidRPr="00CB1A72">
        <w:rPr>
          <w:color w:val="auto"/>
          <w:sz w:val="24"/>
          <w:szCs w:val="24"/>
        </w:rPr>
        <w:t xml:space="preserve">и жрецы. </w:t>
      </w:r>
      <w:r w:rsidRPr="00CB1A72">
        <w:rPr>
          <w:color w:val="auto"/>
          <w:sz w:val="24"/>
          <w:szCs w:val="24"/>
        </w:rPr>
        <w:t xml:space="preserve">Развитие </w:t>
      </w:r>
      <w:r w:rsidR="00CE7F9F" w:rsidRPr="00CB1A72">
        <w:rPr>
          <w:color w:val="auto"/>
          <w:sz w:val="24"/>
          <w:szCs w:val="24"/>
        </w:rPr>
        <w:t xml:space="preserve">наук. </w:t>
      </w:r>
      <w:r w:rsidRPr="00CB1A72">
        <w:rPr>
          <w:color w:val="auto"/>
          <w:sz w:val="24"/>
          <w:szCs w:val="24"/>
        </w:rPr>
        <w:t xml:space="preserve">Греческая </w:t>
      </w:r>
      <w:r w:rsidR="00CE7F9F" w:rsidRPr="00CB1A72">
        <w:rPr>
          <w:color w:val="auto"/>
          <w:sz w:val="24"/>
          <w:szCs w:val="24"/>
        </w:rPr>
        <w:t xml:space="preserve">философия. </w:t>
      </w:r>
      <w:r w:rsidRPr="00CB1A72">
        <w:rPr>
          <w:color w:val="auto"/>
          <w:sz w:val="24"/>
          <w:szCs w:val="24"/>
        </w:rPr>
        <w:t xml:space="preserve">Школа </w:t>
      </w:r>
      <w:r w:rsidR="00CE7F9F" w:rsidRPr="00CB1A72">
        <w:rPr>
          <w:color w:val="auto"/>
          <w:sz w:val="24"/>
          <w:szCs w:val="24"/>
        </w:rPr>
        <w:t xml:space="preserve">и образование. </w:t>
      </w:r>
      <w:r w:rsidRPr="00CB1A72">
        <w:rPr>
          <w:color w:val="auto"/>
          <w:sz w:val="24"/>
          <w:szCs w:val="24"/>
        </w:rPr>
        <w:t>Литература</w:t>
      </w:r>
      <w:r w:rsidR="00CE7F9F" w:rsidRPr="00CB1A72">
        <w:rPr>
          <w:color w:val="auto"/>
          <w:sz w:val="24"/>
          <w:szCs w:val="24"/>
        </w:rPr>
        <w:t xml:space="preserve">. </w:t>
      </w:r>
      <w:r w:rsidRPr="00CB1A72">
        <w:rPr>
          <w:color w:val="auto"/>
          <w:sz w:val="24"/>
          <w:szCs w:val="24"/>
        </w:rPr>
        <w:t xml:space="preserve">Греческое </w:t>
      </w:r>
      <w:r w:rsidR="00CE7F9F" w:rsidRPr="00CB1A72">
        <w:rPr>
          <w:color w:val="auto"/>
          <w:sz w:val="24"/>
          <w:szCs w:val="24"/>
        </w:rPr>
        <w:t xml:space="preserve">искусство: архитектура, скульптура. </w:t>
      </w:r>
      <w:r w:rsidRPr="00CB1A72">
        <w:rPr>
          <w:color w:val="auto"/>
          <w:sz w:val="24"/>
          <w:szCs w:val="24"/>
        </w:rPr>
        <w:t xml:space="preserve">Повседневная </w:t>
      </w:r>
      <w:r w:rsidR="00CE7F9F" w:rsidRPr="00CB1A72">
        <w:rPr>
          <w:color w:val="auto"/>
          <w:sz w:val="24"/>
          <w:szCs w:val="24"/>
        </w:rPr>
        <w:t xml:space="preserve">жизнь и быт древних греков. </w:t>
      </w:r>
      <w:r w:rsidRPr="00CB1A72">
        <w:rPr>
          <w:color w:val="auto"/>
          <w:sz w:val="24"/>
          <w:szCs w:val="24"/>
        </w:rPr>
        <w:t xml:space="preserve">Досуг </w:t>
      </w:r>
      <w:r w:rsidR="00CE7F9F" w:rsidRPr="00CB1A72">
        <w:rPr>
          <w:color w:val="auto"/>
          <w:sz w:val="24"/>
          <w:szCs w:val="24"/>
        </w:rPr>
        <w:t xml:space="preserve">(театр, спортивные состязания). </w:t>
      </w:r>
      <w:r w:rsidRPr="00CB1A72">
        <w:rPr>
          <w:color w:val="auto"/>
          <w:sz w:val="24"/>
          <w:szCs w:val="24"/>
        </w:rPr>
        <w:t xml:space="preserve">Общегреческие </w:t>
      </w:r>
      <w:r w:rsidR="00CE7F9F" w:rsidRPr="00CB1A72">
        <w:rPr>
          <w:color w:val="auto"/>
          <w:sz w:val="24"/>
          <w:szCs w:val="24"/>
        </w:rPr>
        <w:t>игры в олимпии.</w:t>
      </w:r>
    </w:p>
    <w:p w:rsidR="00A57638" w:rsidRPr="00CB1A72" w:rsidRDefault="005D40CB" w:rsidP="005760E2">
      <w:pPr>
        <w:pStyle w:val="af5"/>
        <w:rPr>
          <w:rFonts w:ascii="Times New Roman" w:hAnsi="Times New Roman" w:cs="Times New Roman"/>
          <w:b w:val="0"/>
          <w:sz w:val="24"/>
          <w:szCs w:val="24"/>
        </w:rPr>
      </w:pPr>
      <w:bookmarkStart w:id="313" w:name="bookmark801"/>
      <w:r w:rsidRPr="00CB1A72">
        <w:rPr>
          <w:rFonts w:ascii="Times New Roman" w:hAnsi="Times New Roman" w:cs="Times New Roman"/>
          <w:b w:val="0"/>
          <w:sz w:val="24"/>
          <w:szCs w:val="24"/>
        </w:rPr>
        <w:t xml:space="preserve">Македонские </w:t>
      </w:r>
      <w:r w:rsidR="00CE7F9F" w:rsidRPr="00CB1A72">
        <w:rPr>
          <w:rFonts w:ascii="Times New Roman" w:hAnsi="Times New Roman" w:cs="Times New Roman"/>
          <w:b w:val="0"/>
          <w:sz w:val="24"/>
          <w:szCs w:val="24"/>
        </w:rPr>
        <w:t xml:space="preserve">завоевания. </w:t>
      </w:r>
      <w:r w:rsidRPr="00CB1A72">
        <w:rPr>
          <w:rFonts w:ascii="Times New Roman" w:hAnsi="Times New Roman" w:cs="Times New Roman"/>
          <w:b w:val="0"/>
          <w:sz w:val="24"/>
          <w:szCs w:val="24"/>
        </w:rPr>
        <w:t xml:space="preserve">Эллинизм </w:t>
      </w:r>
      <w:r w:rsidR="00CE7F9F" w:rsidRPr="00CB1A72">
        <w:rPr>
          <w:rFonts w:ascii="Times New Roman" w:hAnsi="Times New Roman" w:cs="Times New Roman"/>
          <w:b w:val="0"/>
          <w:bCs/>
          <w:sz w:val="24"/>
          <w:szCs w:val="24"/>
        </w:rPr>
        <w:t>(3 ч)</w:t>
      </w:r>
      <w:bookmarkEnd w:id="31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Возвышение </w:t>
      </w:r>
      <w:r w:rsidR="00CE7F9F" w:rsidRPr="00CB1A72">
        <w:rPr>
          <w:color w:val="auto"/>
          <w:sz w:val="24"/>
          <w:szCs w:val="24"/>
        </w:rPr>
        <w:t xml:space="preserve">македонии. </w:t>
      </w:r>
      <w:r w:rsidRPr="00CB1A72">
        <w:rPr>
          <w:color w:val="auto"/>
          <w:sz w:val="24"/>
          <w:szCs w:val="24"/>
        </w:rPr>
        <w:t xml:space="preserve">Политика </w:t>
      </w:r>
      <w:r w:rsidR="00CE7F9F" w:rsidRPr="00CB1A72">
        <w:rPr>
          <w:color w:val="auto"/>
          <w:sz w:val="24"/>
          <w:szCs w:val="24"/>
        </w:rPr>
        <w:t xml:space="preserve">филиппа </w:t>
      </w:r>
      <w:r w:rsidR="00B5762D">
        <w:rPr>
          <w:color w:val="auto"/>
          <w:sz w:val="24"/>
          <w:szCs w:val="24"/>
          <w:lang w:val="en-US" w:eastAsia="en-US" w:bidi="en-US"/>
        </w:rPr>
        <w:t>II</w:t>
      </w:r>
      <w:r w:rsidR="00CE7F9F" w:rsidRPr="00CB1A72">
        <w:rPr>
          <w:color w:val="auto"/>
          <w:sz w:val="24"/>
          <w:szCs w:val="24"/>
          <w:lang w:eastAsia="en-US" w:bidi="en-US"/>
        </w:rPr>
        <w:t xml:space="preserve">. </w:t>
      </w:r>
      <w:r w:rsidRPr="00CB1A72">
        <w:rPr>
          <w:color w:val="auto"/>
          <w:sz w:val="24"/>
          <w:szCs w:val="24"/>
        </w:rPr>
        <w:t xml:space="preserve">Главенство </w:t>
      </w:r>
      <w:r w:rsidR="00CE7F9F" w:rsidRPr="00CB1A72">
        <w:rPr>
          <w:color w:val="auto"/>
          <w:sz w:val="24"/>
          <w:szCs w:val="24"/>
        </w:rPr>
        <w:t xml:space="preserve">македонии над греческими полисами. </w:t>
      </w:r>
      <w:r w:rsidRPr="00CB1A72">
        <w:rPr>
          <w:color w:val="auto"/>
          <w:sz w:val="24"/>
          <w:szCs w:val="24"/>
        </w:rPr>
        <w:t xml:space="preserve">Коринфский </w:t>
      </w:r>
      <w:r w:rsidR="00CE7F9F" w:rsidRPr="00CB1A72">
        <w:rPr>
          <w:color w:val="auto"/>
          <w:sz w:val="24"/>
          <w:szCs w:val="24"/>
        </w:rPr>
        <w:t xml:space="preserve">союз. </w:t>
      </w:r>
      <w:r w:rsidRPr="00CB1A72">
        <w:rPr>
          <w:color w:val="auto"/>
          <w:sz w:val="24"/>
          <w:szCs w:val="24"/>
        </w:rPr>
        <w:t xml:space="preserve">Александр </w:t>
      </w:r>
      <w:r w:rsidR="00CE7F9F" w:rsidRPr="00CB1A72">
        <w:rPr>
          <w:color w:val="auto"/>
          <w:sz w:val="24"/>
          <w:szCs w:val="24"/>
        </w:rPr>
        <w:t xml:space="preserve">македонский и его завоевания на востоке. </w:t>
      </w:r>
      <w:r w:rsidRPr="00CB1A72">
        <w:rPr>
          <w:color w:val="auto"/>
          <w:sz w:val="24"/>
          <w:szCs w:val="24"/>
        </w:rPr>
        <w:t xml:space="preserve">Распад </w:t>
      </w:r>
      <w:r w:rsidR="00CE7F9F" w:rsidRPr="00CB1A72">
        <w:rPr>
          <w:color w:val="auto"/>
          <w:sz w:val="24"/>
          <w:szCs w:val="24"/>
        </w:rPr>
        <w:t xml:space="preserve">державы александра македонского. </w:t>
      </w:r>
      <w:r w:rsidRPr="00CB1A72">
        <w:rPr>
          <w:color w:val="auto"/>
          <w:sz w:val="24"/>
          <w:szCs w:val="24"/>
        </w:rPr>
        <w:t>Эллин</w:t>
      </w:r>
      <w:r w:rsidR="00CE7F9F" w:rsidRPr="00CB1A72">
        <w:rPr>
          <w:color w:val="auto"/>
          <w:sz w:val="24"/>
          <w:szCs w:val="24"/>
        </w:rPr>
        <w:t xml:space="preserve">истические государства востока. </w:t>
      </w:r>
      <w:r w:rsidRPr="00CB1A72">
        <w:rPr>
          <w:color w:val="auto"/>
          <w:sz w:val="24"/>
          <w:szCs w:val="24"/>
        </w:rPr>
        <w:t xml:space="preserve">Культура </w:t>
      </w:r>
      <w:r w:rsidR="00CE7F9F" w:rsidRPr="00CB1A72">
        <w:rPr>
          <w:color w:val="auto"/>
          <w:sz w:val="24"/>
          <w:szCs w:val="24"/>
        </w:rPr>
        <w:t xml:space="preserve">эллинистического мира. </w:t>
      </w:r>
      <w:r w:rsidRPr="00CB1A72">
        <w:rPr>
          <w:color w:val="auto"/>
          <w:sz w:val="24"/>
          <w:szCs w:val="24"/>
        </w:rPr>
        <w:t xml:space="preserve">Александрия </w:t>
      </w:r>
      <w:r w:rsidR="00CE7F9F" w:rsidRPr="00CB1A72">
        <w:rPr>
          <w:color w:val="auto"/>
          <w:sz w:val="24"/>
          <w:szCs w:val="24"/>
        </w:rPr>
        <w:t>египетская.</w:t>
      </w:r>
    </w:p>
    <w:p w:rsidR="00A57638" w:rsidRPr="00CB1A72" w:rsidRDefault="005D40CB" w:rsidP="005760E2">
      <w:pPr>
        <w:pStyle w:val="af5"/>
        <w:rPr>
          <w:rFonts w:ascii="Times New Roman" w:hAnsi="Times New Roman" w:cs="Times New Roman"/>
          <w:b w:val="0"/>
          <w:sz w:val="24"/>
          <w:szCs w:val="24"/>
        </w:rPr>
      </w:pPr>
      <w:bookmarkStart w:id="314" w:name="bookmark803"/>
      <w:r w:rsidRPr="00CB1A72">
        <w:rPr>
          <w:rFonts w:ascii="Times New Roman" w:hAnsi="Times New Roman" w:cs="Times New Roman"/>
          <w:b w:val="0"/>
          <w:sz w:val="24"/>
          <w:szCs w:val="24"/>
        </w:rPr>
        <w:t xml:space="preserve">Древний </w:t>
      </w:r>
      <w:r w:rsidR="00CE7F9F" w:rsidRPr="00CB1A72">
        <w:rPr>
          <w:rFonts w:ascii="Times New Roman" w:hAnsi="Times New Roman" w:cs="Times New Roman"/>
          <w:b w:val="0"/>
          <w:sz w:val="24"/>
          <w:szCs w:val="24"/>
        </w:rPr>
        <w:t xml:space="preserve">рим </w:t>
      </w:r>
      <w:r w:rsidR="00CE7F9F" w:rsidRPr="00CB1A72">
        <w:rPr>
          <w:rFonts w:ascii="Times New Roman" w:hAnsi="Times New Roman" w:cs="Times New Roman"/>
          <w:b w:val="0"/>
          <w:bCs/>
          <w:sz w:val="24"/>
          <w:szCs w:val="24"/>
        </w:rPr>
        <w:t>(20 ч)</w:t>
      </w:r>
      <w:bookmarkEnd w:id="31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Возникновение </w:t>
      </w:r>
      <w:r w:rsidR="00CE7F9F" w:rsidRPr="00CB1A72">
        <w:rPr>
          <w:rFonts w:ascii="Times New Roman" w:hAnsi="Times New Roman" w:cs="Times New Roman"/>
          <w:b w:val="0"/>
          <w:sz w:val="24"/>
          <w:szCs w:val="24"/>
        </w:rPr>
        <w:t xml:space="preserve">римского государства </w:t>
      </w:r>
      <w:r w:rsidR="00CE7F9F" w:rsidRPr="00CB1A72">
        <w:rPr>
          <w:rFonts w:ascii="Times New Roman" w:hAnsi="Times New Roman" w:cs="Times New Roman"/>
          <w:b w:val="0"/>
          <w:bCs/>
          <w:sz w:val="24"/>
          <w:szCs w:val="24"/>
        </w:rPr>
        <w:t>(3 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Природа </w:t>
      </w:r>
      <w:r w:rsidR="00CE7F9F" w:rsidRPr="00CB1A72">
        <w:rPr>
          <w:color w:val="auto"/>
          <w:sz w:val="24"/>
          <w:szCs w:val="24"/>
        </w:rPr>
        <w:t xml:space="preserve">и население апеннинского полуострова в древности. </w:t>
      </w:r>
      <w:r w:rsidRPr="00CB1A72">
        <w:rPr>
          <w:color w:val="auto"/>
          <w:sz w:val="24"/>
          <w:szCs w:val="24"/>
        </w:rPr>
        <w:t xml:space="preserve">Этрусские </w:t>
      </w:r>
      <w:r w:rsidR="00CE7F9F" w:rsidRPr="00CB1A72">
        <w:rPr>
          <w:color w:val="auto"/>
          <w:sz w:val="24"/>
          <w:szCs w:val="24"/>
        </w:rPr>
        <w:t xml:space="preserve">города-государства. </w:t>
      </w:r>
      <w:r w:rsidRPr="00CB1A72">
        <w:rPr>
          <w:color w:val="auto"/>
          <w:sz w:val="24"/>
          <w:szCs w:val="24"/>
        </w:rPr>
        <w:t xml:space="preserve">Наследие </w:t>
      </w:r>
      <w:r w:rsidR="00CE7F9F" w:rsidRPr="00CB1A72">
        <w:rPr>
          <w:color w:val="auto"/>
          <w:sz w:val="24"/>
          <w:szCs w:val="24"/>
        </w:rPr>
        <w:t xml:space="preserve">этрусков. </w:t>
      </w:r>
      <w:r w:rsidRPr="00CB1A72">
        <w:rPr>
          <w:color w:val="auto"/>
          <w:sz w:val="24"/>
          <w:szCs w:val="24"/>
        </w:rPr>
        <w:t>Л</w:t>
      </w:r>
      <w:r w:rsidR="00CE7F9F" w:rsidRPr="00CB1A72">
        <w:rPr>
          <w:color w:val="auto"/>
          <w:sz w:val="24"/>
          <w:szCs w:val="24"/>
        </w:rPr>
        <w:t xml:space="preserve">егенды об основании рима. </w:t>
      </w:r>
      <w:r w:rsidRPr="00CB1A72">
        <w:rPr>
          <w:color w:val="auto"/>
          <w:sz w:val="24"/>
          <w:szCs w:val="24"/>
        </w:rPr>
        <w:t xml:space="preserve">Рим </w:t>
      </w:r>
      <w:r w:rsidR="00CE7F9F" w:rsidRPr="00CB1A72">
        <w:rPr>
          <w:color w:val="auto"/>
          <w:sz w:val="24"/>
          <w:szCs w:val="24"/>
        </w:rPr>
        <w:t xml:space="preserve">эпохи царей. </w:t>
      </w:r>
      <w:r w:rsidRPr="00CB1A72">
        <w:rPr>
          <w:color w:val="auto"/>
          <w:sz w:val="24"/>
          <w:szCs w:val="24"/>
        </w:rPr>
        <w:t xml:space="preserve">Республика </w:t>
      </w:r>
      <w:r w:rsidR="00CE7F9F" w:rsidRPr="00CB1A72">
        <w:rPr>
          <w:color w:val="auto"/>
          <w:sz w:val="24"/>
          <w:szCs w:val="24"/>
        </w:rPr>
        <w:t xml:space="preserve">римских граждан. </w:t>
      </w:r>
      <w:r w:rsidRPr="00CB1A72">
        <w:rPr>
          <w:color w:val="auto"/>
          <w:sz w:val="24"/>
          <w:szCs w:val="24"/>
        </w:rPr>
        <w:t xml:space="preserve">Патриции </w:t>
      </w:r>
      <w:r w:rsidR="00CE7F9F" w:rsidRPr="00CB1A72">
        <w:rPr>
          <w:color w:val="auto"/>
          <w:sz w:val="24"/>
          <w:szCs w:val="24"/>
        </w:rPr>
        <w:t xml:space="preserve">и плебеи. </w:t>
      </w:r>
      <w:r w:rsidRPr="00CB1A72">
        <w:rPr>
          <w:color w:val="auto"/>
          <w:sz w:val="24"/>
          <w:szCs w:val="24"/>
        </w:rPr>
        <w:t xml:space="preserve">Управление </w:t>
      </w:r>
      <w:r w:rsidR="00CE7F9F" w:rsidRPr="00CB1A72">
        <w:rPr>
          <w:color w:val="auto"/>
          <w:sz w:val="24"/>
          <w:szCs w:val="24"/>
        </w:rPr>
        <w:t xml:space="preserve">и законы. </w:t>
      </w:r>
      <w:r w:rsidRPr="00CB1A72">
        <w:rPr>
          <w:color w:val="auto"/>
          <w:sz w:val="24"/>
          <w:szCs w:val="24"/>
        </w:rPr>
        <w:t xml:space="preserve">Римское </w:t>
      </w:r>
      <w:r w:rsidR="00CE7F9F" w:rsidRPr="00CB1A72">
        <w:rPr>
          <w:color w:val="auto"/>
          <w:sz w:val="24"/>
          <w:szCs w:val="24"/>
        </w:rPr>
        <w:t xml:space="preserve">войско. </w:t>
      </w:r>
      <w:r w:rsidRPr="00CB1A72">
        <w:rPr>
          <w:color w:val="auto"/>
          <w:sz w:val="24"/>
          <w:szCs w:val="24"/>
        </w:rPr>
        <w:t xml:space="preserve">Верования </w:t>
      </w:r>
      <w:r w:rsidR="00CE7F9F" w:rsidRPr="00CB1A72">
        <w:rPr>
          <w:color w:val="auto"/>
          <w:sz w:val="24"/>
          <w:szCs w:val="24"/>
        </w:rPr>
        <w:t xml:space="preserve">древних римлян. </w:t>
      </w:r>
      <w:r w:rsidRPr="00CB1A72">
        <w:rPr>
          <w:color w:val="auto"/>
          <w:sz w:val="24"/>
          <w:szCs w:val="24"/>
        </w:rPr>
        <w:t>Боги</w:t>
      </w:r>
      <w:r w:rsidR="00CE7F9F" w:rsidRPr="00CB1A72">
        <w:rPr>
          <w:color w:val="auto"/>
          <w:sz w:val="24"/>
          <w:szCs w:val="24"/>
        </w:rPr>
        <w:t xml:space="preserve">. </w:t>
      </w:r>
      <w:r w:rsidRPr="00CB1A72">
        <w:rPr>
          <w:color w:val="auto"/>
          <w:sz w:val="24"/>
          <w:szCs w:val="24"/>
        </w:rPr>
        <w:t>Жрецы</w:t>
      </w:r>
      <w:r w:rsidR="00CE7F9F" w:rsidRPr="00CB1A72">
        <w:rPr>
          <w:color w:val="auto"/>
          <w:sz w:val="24"/>
          <w:szCs w:val="24"/>
        </w:rPr>
        <w:t xml:space="preserve">. </w:t>
      </w:r>
      <w:r w:rsidRPr="00CB1A72">
        <w:rPr>
          <w:color w:val="auto"/>
          <w:sz w:val="24"/>
          <w:szCs w:val="24"/>
        </w:rPr>
        <w:t xml:space="preserve">Завоевание </w:t>
      </w:r>
      <w:r w:rsidR="00CE7F9F" w:rsidRPr="00CB1A72">
        <w:rPr>
          <w:color w:val="auto"/>
          <w:sz w:val="24"/>
          <w:szCs w:val="24"/>
        </w:rPr>
        <w:t>римом италии.</w:t>
      </w:r>
    </w:p>
    <w:p w:rsidR="00A57638" w:rsidRPr="00CB1A72" w:rsidRDefault="005D40CB" w:rsidP="005760E2">
      <w:pPr>
        <w:pStyle w:val="af5"/>
        <w:rPr>
          <w:rFonts w:ascii="Times New Roman" w:hAnsi="Times New Roman" w:cs="Times New Roman"/>
          <w:b w:val="0"/>
          <w:sz w:val="24"/>
          <w:szCs w:val="24"/>
        </w:rPr>
      </w:pPr>
      <w:bookmarkStart w:id="315" w:name="bookmark806"/>
      <w:r w:rsidRPr="00CB1A72">
        <w:rPr>
          <w:rFonts w:ascii="Times New Roman" w:hAnsi="Times New Roman" w:cs="Times New Roman"/>
          <w:b w:val="0"/>
          <w:sz w:val="24"/>
          <w:szCs w:val="24"/>
        </w:rPr>
        <w:t xml:space="preserve">Римские </w:t>
      </w:r>
      <w:r w:rsidR="00CE7F9F" w:rsidRPr="00CB1A72">
        <w:rPr>
          <w:rFonts w:ascii="Times New Roman" w:hAnsi="Times New Roman" w:cs="Times New Roman"/>
          <w:b w:val="0"/>
          <w:sz w:val="24"/>
          <w:szCs w:val="24"/>
        </w:rPr>
        <w:t xml:space="preserve">завоевания в средиземноморье </w:t>
      </w:r>
      <w:r w:rsidR="00CE7F9F" w:rsidRPr="00CB1A72">
        <w:rPr>
          <w:rFonts w:ascii="Times New Roman" w:hAnsi="Times New Roman" w:cs="Times New Roman"/>
          <w:b w:val="0"/>
          <w:bCs/>
          <w:sz w:val="24"/>
          <w:szCs w:val="24"/>
        </w:rPr>
        <w:t>(3 ч)</w:t>
      </w:r>
      <w:bookmarkEnd w:id="31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Войны </w:t>
      </w:r>
      <w:r w:rsidR="00CE7F9F" w:rsidRPr="00CB1A72">
        <w:rPr>
          <w:color w:val="auto"/>
          <w:sz w:val="24"/>
          <w:szCs w:val="24"/>
        </w:rPr>
        <w:t>рима с ка</w:t>
      </w:r>
      <w:r w:rsidR="004213FB" w:rsidRPr="00CB1A72">
        <w:rPr>
          <w:color w:val="auto"/>
          <w:sz w:val="24"/>
          <w:szCs w:val="24"/>
        </w:rPr>
        <w:t>РФ</w:t>
      </w:r>
      <w:r w:rsidR="00CE7F9F" w:rsidRPr="00CB1A72">
        <w:rPr>
          <w:color w:val="auto"/>
          <w:sz w:val="24"/>
          <w:szCs w:val="24"/>
        </w:rPr>
        <w:t xml:space="preserve">агеном. </w:t>
      </w:r>
      <w:r w:rsidRPr="00CB1A72">
        <w:rPr>
          <w:color w:val="auto"/>
          <w:sz w:val="24"/>
          <w:szCs w:val="24"/>
        </w:rPr>
        <w:t>Ганнибал</w:t>
      </w:r>
      <w:r w:rsidR="00CE7F9F" w:rsidRPr="00CB1A72">
        <w:rPr>
          <w:color w:val="auto"/>
          <w:sz w:val="24"/>
          <w:szCs w:val="24"/>
        </w:rPr>
        <w:t xml:space="preserve">; битва при каннах. </w:t>
      </w:r>
      <w:r w:rsidRPr="00CB1A72">
        <w:rPr>
          <w:color w:val="auto"/>
          <w:sz w:val="24"/>
          <w:szCs w:val="24"/>
        </w:rPr>
        <w:t xml:space="preserve">Поражение </w:t>
      </w:r>
      <w:r w:rsidR="00CE7F9F" w:rsidRPr="00CB1A72">
        <w:rPr>
          <w:color w:val="auto"/>
          <w:sz w:val="24"/>
          <w:szCs w:val="24"/>
        </w:rPr>
        <w:t>ка</w:t>
      </w:r>
      <w:r w:rsidR="004213FB" w:rsidRPr="00CB1A72">
        <w:rPr>
          <w:color w:val="auto"/>
          <w:sz w:val="24"/>
          <w:szCs w:val="24"/>
        </w:rPr>
        <w:t>РФ</w:t>
      </w:r>
      <w:r w:rsidR="00CE7F9F" w:rsidRPr="00CB1A72">
        <w:rPr>
          <w:color w:val="auto"/>
          <w:sz w:val="24"/>
          <w:szCs w:val="24"/>
        </w:rPr>
        <w:t xml:space="preserve">агена. </w:t>
      </w:r>
      <w:r w:rsidRPr="00CB1A72">
        <w:rPr>
          <w:color w:val="auto"/>
          <w:sz w:val="24"/>
          <w:szCs w:val="24"/>
        </w:rPr>
        <w:t xml:space="preserve">Установление </w:t>
      </w:r>
      <w:r w:rsidR="00CE7F9F" w:rsidRPr="00CB1A72">
        <w:rPr>
          <w:color w:val="auto"/>
          <w:sz w:val="24"/>
          <w:szCs w:val="24"/>
        </w:rPr>
        <w:t xml:space="preserve">господства рима в средиземноморье. </w:t>
      </w:r>
      <w:r w:rsidRPr="00CB1A72">
        <w:rPr>
          <w:color w:val="auto"/>
          <w:sz w:val="24"/>
          <w:szCs w:val="24"/>
        </w:rPr>
        <w:t xml:space="preserve">Римские </w:t>
      </w:r>
      <w:r w:rsidR="00CE7F9F" w:rsidRPr="00CB1A72">
        <w:rPr>
          <w:color w:val="auto"/>
          <w:sz w:val="24"/>
          <w:szCs w:val="24"/>
        </w:rPr>
        <w:t>провинции.</w:t>
      </w:r>
    </w:p>
    <w:p w:rsidR="00A57638" w:rsidRPr="00CB1A72" w:rsidRDefault="005D40CB" w:rsidP="005760E2">
      <w:pPr>
        <w:pStyle w:val="af5"/>
        <w:rPr>
          <w:rFonts w:ascii="Times New Roman" w:hAnsi="Times New Roman" w:cs="Times New Roman"/>
          <w:b w:val="0"/>
          <w:sz w:val="24"/>
          <w:szCs w:val="24"/>
        </w:rPr>
      </w:pPr>
      <w:bookmarkStart w:id="316" w:name="bookmark808"/>
      <w:r w:rsidRPr="00CB1A72">
        <w:rPr>
          <w:rFonts w:ascii="Times New Roman" w:hAnsi="Times New Roman" w:cs="Times New Roman"/>
          <w:b w:val="0"/>
          <w:sz w:val="24"/>
          <w:szCs w:val="24"/>
        </w:rPr>
        <w:t xml:space="preserve">Поздняя </w:t>
      </w:r>
      <w:r w:rsidR="00CE7F9F" w:rsidRPr="00CB1A72">
        <w:rPr>
          <w:rFonts w:ascii="Times New Roman" w:hAnsi="Times New Roman" w:cs="Times New Roman"/>
          <w:b w:val="0"/>
          <w:sz w:val="24"/>
          <w:szCs w:val="24"/>
        </w:rPr>
        <w:t xml:space="preserve">римская республика. </w:t>
      </w:r>
      <w:r w:rsidRPr="00CB1A72">
        <w:rPr>
          <w:rFonts w:ascii="Times New Roman" w:hAnsi="Times New Roman" w:cs="Times New Roman"/>
          <w:b w:val="0"/>
          <w:sz w:val="24"/>
          <w:szCs w:val="24"/>
        </w:rPr>
        <w:t xml:space="preserve">Гражданские </w:t>
      </w:r>
      <w:r w:rsidR="00CE7F9F" w:rsidRPr="00CB1A72">
        <w:rPr>
          <w:rFonts w:ascii="Times New Roman" w:hAnsi="Times New Roman" w:cs="Times New Roman"/>
          <w:b w:val="0"/>
          <w:sz w:val="24"/>
          <w:szCs w:val="24"/>
        </w:rPr>
        <w:t xml:space="preserve">войны </w:t>
      </w:r>
      <w:r w:rsidR="00CE7F9F" w:rsidRPr="00CB1A72">
        <w:rPr>
          <w:rFonts w:ascii="Times New Roman" w:hAnsi="Times New Roman" w:cs="Times New Roman"/>
          <w:b w:val="0"/>
          <w:bCs/>
          <w:sz w:val="24"/>
          <w:szCs w:val="24"/>
        </w:rPr>
        <w:t>(5 ч)</w:t>
      </w:r>
      <w:bookmarkEnd w:id="31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Подъем </w:t>
      </w:r>
      <w:r w:rsidR="00CE7F9F" w:rsidRPr="00CB1A72">
        <w:rPr>
          <w:color w:val="auto"/>
          <w:sz w:val="24"/>
          <w:szCs w:val="24"/>
        </w:rPr>
        <w:t xml:space="preserve">сельского хозяйства. </w:t>
      </w:r>
      <w:r w:rsidRPr="00CB1A72">
        <w:rPr>
          <w:color w:val="auto"/>
          <w:sz w:val="24"/>
          <w:szCs w:val="24"/>
        </w:rPr>
        <w:t>Латифундии</w:t>
      </w:r>
      <w:r w:rsidR="00CE7F9F" w:rsidRPr="00CB1A72">
        <w:rPr>
          <w:color w:val="auto"/>
          <w:sz w:val="24"/>
          <w:szCs w:val="24"/>
        </w:rPr>
        <w:t xml:space="preserve">. </w:t>
      </w:r>
      <w:r w:rsidRPr="00CB1A72">
        <w:rPr>
          <w:color w:val="auto"/>
          <w:sz w:val="24"/>
          <w:szCs w:val="24"/>
        </w:rPr>
        <w:t>Рабство</w:t>
      </w:r>
      <w:r w:rsidR="00CE7F9F" w:rsidRPr="00CB1A72">
        <w:rPr>
          <w:color w:val="auto"/>
          <w:sz w:val="24"/>
          <w:szCs w:val="24"/>
        </w:rPr>
        <w:t xml:space="preserve">. </w:t>
      </w:r>
      <w:r w:rsidRPr="00CB1A72">
        <w:rPr>
          <w:color w:val="auto"/>
          <w:sz w:val="24"/>
          <w:szCs w:val="24"/>
        </w:rPr>
        <w:t xml:space="preserve">Борьба </w:t>
      </w:r>
      <w:r w:rsidR="00CE7F9F" w:rsidRPr="00CB1A72">
        <w:rPr>
          <w:color w:val="auto"/>
          <w:sz w:val="24"/>
          <w:szCs w:val="24"/>
        </w:rPr>
        <w:t xml:space="preserve">за аграрную реформу. </w:t>
      </w:r>
      <w:r w:rsidRPr="00CB1A72">
        <w:rPr>
          <w:color w:val="auto"/>
          <w:sz w:val="24"/>
          <w:szCs w:val="24"/>
        </w:rPr>
        <w:t>Деятельн</w:t>
      </w:r>
      <w:r w:rsidR="00CE7F9F" w:rsidRPr="00CB1A72">
        <w:rPr>
          <w:color w:val="auto"/>
          <w:sz w:val="24"/>
          <w:szCs w:val="24"/>
        </w:rPr>
        <w:t xml:space="preserve">ость братьев гракхов: проекты реформ, мероприятия, итоги. </w:t>
      </w:r>
      <w:r w:rsidRPr="00CB1A72">
        <w:rPr>
          <w:color w:val="auto"/>
          <w:sz w:val="24"/>
          <w:szCs w:val="24"/>
        </w:rPr>
        <w:t xml:space="preserve">Гражданская </w:t>
      </w:r>
      <w:r w:rsidR="00CE7F9F" w:rsidRPr="00CB1A72">
        <w:rPr>
          <w:color w:val="auto"/>
          <w:sz w:val="24"/>
          <w:szCs w:val="24"/>
        </w:rPr>
        <w:t xml:space="preserve">война и установление диктатуры суллы. </w:t>
      </w:r>
      <w:r w:rsidRPr="00CB1A72">
        <w:rPr>
          <w:color w:val="auto"/>
          <w:sz w:val="24"/>
          <w:szCs w:val="24"/>
        </w:rPr>
        <w:t xml:space="preserve">Восстание </w:t>
      </w:r>
      <w:r w:rsidR="00CE7F9F" w:rsidRPr="00CB1A72">
        <w:rPr>
          <w:color w:val="auto"/>
          <w:sz w:val="24"/>
          <w:szCs w:val="24"/>
        </w:rPr>
        <w:t xml:space="preserve">спартака. </w:t>
      </w:r>
      <w:r w:rsidRPr="00CB1A72">
        <w:rPr>
          <w:color w:val="auto"/>
          <w:sz w:val="24"/>
          <w:szCs w:val="24"/>
        </w:rPr>
        <w:t xml:space="preserve">Участие </w:t>
      </w:r>
      <w:r w:rsidR="00CE7F9F" w:rsidRPr="00CB1A72">
        <w:rPr>
          <w:color w:val="auto"/>
          <w:sz w:val="24"/>
          <w:szCs w:val="24"/>
        </w:rPr>
        <w:t xml:space="preserve">армии в гражданских войнах. </w:t>
      </w:r>
      <w:r w:rsidRPr="00CB1A72">
        <w:rPr>
          <w:color w:val="auto"/>
          <w:sz w:val="24"/>
          <w:szCs w:val="24"/>
        </w:rPr>
        <w:t xml:space="preserve">Первый </w:t>
      </w:r>
      <w:r w:rsidR="00CE7F9F" w:rsidRPr="00CB1A72">
        <w:rPr>
          <w:color w:val="auto"/>
          <w:sz w:val="24"/>
          <w:szCs w:val="24"/>
        </w:rPr>
        <w:t xml:space="preserve">триумвират. </w:t>
      </w:r>
      <w:r w:rsidRPr="00CB1A72">
        <w:rPr>
          <w:color w:val="auto"/>
          <w:sz w:val="24"/>
          <w:szCs w:val="24"/>
        </w:rPr>
        <w:t xml:space="preserve">Гай </w:t>
      </w:r>
      <w:r w:rsidR="00CE7F9F" w:rsidRPr="00CB1A72">
        <w:rPr>
          <w:color w:val="auto"/>
          <w:sz w:val="24"/>
          <w:szCs w:val="24"/>
        </w:rPr>
        <w:t xml:space="preserve">юлий цезарь: путь к власти, диктатура. </w:t>
      </w:r>
      <w:r w:rsidRPr="00CB1A72">
        <w:rPr>
          <w:color w:val="auto"/>
          <w:sz w:val="24"/>
          <w:szCs w:val="24"/>
        </w:rPr>
        <w:t xml:space="preserve">Борьба </w:t>
      </w:r>
      <w:r w:rsidR="00CE7F9F" w:rsidRPr="00CB1A72">
        <w:rPr>
          <w:color w:val="auto"/>
          <w:sz w:val="24"/>
          <w:szCs w:val="24"/>
        </w:rPr>
        <w:t xml:space="preserve">между наследниками цезаря. </w:t>
      </w:r>
      <w:r w:rsidRPr="00CB1A72">
        <w:rPr>
          <w:color w:val="auto"/>
          <w:sz w:val="24"/>
          <w:szCs w:val="24"/>
        </w:rPr>
        <w:t xml:space="preserve">Победа </w:t>
      </w:r>
      <w:r w:rsidR="00CE7F9F" w:rsidRPr="00CB1A72">
        <w:rPr>
          <w:color w:val="auto"/>
          <w:sz w:val="24"/>
          <w:szCs w:val="24"/>
        </w:rPr>
        <w:t>октавиана.</w:t>
      </w:r>
    </w:p>
    <w:p w:rsidR="00A57638" w:rsidRPr="00CB1A72" w:rsidRDefault="005D40CB" w:rsidP="005760E2">
      <w:pPr>
        <w:pStyle w:val="af5"/>
        <w:rPr>
          <w:rFonts w:ascii="Times New Roman" w:hAnsi="Times New Roman" w:cs="Times New Roman"/>
          <w:b w:val="0"/>
          <w:sz w:val="24"/>
          <w:szCs w:val="24"/>
        </w:rPr>
      </w:pPr>
      <w:bookmarkStart w:id="317" w:name="bookmark810"/>
      <w:r w:rsidRPr="00CB1A72">
        <w:rPr>
          <w:rFonts w:ascii="Times New Roman" w:hAnsi="Times New Roman" w:cs="Times New Roman"/>
          <w:b w:val="0"/>
          <w:sz w:val="24"/>
          <w:szCs w:val="24"/>
        </w:rPr>
        <w:t xml:space="preserve">Расцвет </w:t>
      </w:r>
      <w:r w:rsidR="00CE7F9F" w:rsidRPr="00CB1A72">
        <w:rPr>
          <w:rFonts w:ascii="Times New Roman" w:hAnsi="Times New Roman" w:cs="Times New Roman"/>
          <w:b w:val="0"/>
          <w:sz w:val="24"/>
          <w:szCs w:val="24"/>
        </w:rPr>
        <w:t xml:space="preserve">и падение римской империи </w:t>
      </w:r>
      <w:r w:rsidR="00CE7F9F" w:rsidRPr="00CB1A72">
        <w:rPr>
          <w:rFonts w:ascii="Times New Roman" w:hAnsi="Times New Roman" w:cs="Times New Roman"/>
          <w:b w:val="0"/>
          <w:bCs/>
          <w:sz w:val="24"/>
          <w:szCs w:val="24"/>
        </w:rPr>
        <w:t>(6 ч)</w:t>
      </w:r>
      <w:bookmarkEnd w:id="31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Установление </w:t>
      </w:r>
      <w:r w:rsidR="00CE7F9F" w:rsidRPr="00CB1A72">
        <w:rPr>
          <w:color w:val="auto"/>
          <w:sz w:val="24"/>
          <w:szCs w:val="24"/>
        </w:rPr>
        <w:t xml:space="preserve">императорской власти. </w:t>
      </w:r>
      <w:r w:rsidRPr="00CB1A72">
        <w:rPr>
          <w:color w:val="auto"/>
          <w:sz w:val="24"/>
          <w:szCs w:val="24"/>
        </w:rPr>
        <w:t xml:space="preserve">Октавиан </w:t>
      </w:r>
      <w:r w:rsidR="00CE7F9F" w:rsidRPr="00CB1A72">
        <w:rPr>
          <w:color w:val="auto"/>
          <w:sz w:val="24"/>
          <w:szCs w:val="24"/>
        </w:rPr>
        <w:t xml:space="preserve">август. </w:t>
      </w:r>
      <w:r w:rsidRPr="00CB1A72">
        <w:rPr>
          <w:color w:val="auto"/>
          <w:sz w:val="24"/>
          <w:szCs w:val="24"/>
        </w:rPr>
        <w:t xml:space="preserve">Императоры </w:t>
      </w:r>
      <w:r w:rsidR="00CE7F9F" w:rsidRPr="00CB1A72">
        <w:rPr>
          <w:color w:val="auto"/>
          <w:sz w:val="24"/>
          <w:szCs w:val="24"/>
        </w:rPr>
        <w:t xml:space="preserve">рима: завоеватели и правители. </w:t>
      </w:r>
      <w:r w:rsidRPr="00CB1A72">
        <w:rPr>
          <w:color w:val="auto"/>
          <w:sz w:val="24"/>
          <w:szCs w:val="24"/>
        </w:rPr>
        <w:t xml:space="preserve">Римская </w:t>
      </w:r>
      <w:r w:rsidR="00CE7F9F" w:rsidRPr="00CB1A72">
        <w:rPr>
          <w:color w:val="auto"/>
          <w:sz w:val="24"/>
          <w:szCs w:val="24"/>
        </w:rPr>
        <w:t xml:space="preserve">империя: территория, управление. </w:t>
      </w:r>
      <w:r w:rsidRPr="00CB1A72">
        <w:rPr>
          <w:color w:val="auto"/>
          <w:sz w:val="24"/>
          <w:szCs w:val="24"/>
        </w:rPr>
        <w:t xml:space="preserve">Римское </w:t>
      </w:r>
      <w:r w:rsidR="00CE7F9F" w:rsidRPr="00CB1A72">
        <w:rPr>
          <w:color w:val="auto"/>
          <w:sz w:val="24"/>
          <w:szCs w:val="24"/>
        </w:rPr>
        <w:t xml:space="preserve">гражданство. </w:t>
      </w:r>
      <w:r w:rsidRPr="00CB1A72">
        <w:rPr>
          <w:color w:val="auto"/>
          <w:sz w:val="24"/>
          <w:szCs w:val="24"/>
        </w:rPr>
        <w:t xml:space="preserve">Повседневная </w:t>
      </w:r>
      <w:r w:rsidR="00CE7F9F" w:rsidRPr="00CB1A72">
        <w:rPr>
          <w:color w:val="auto"/>
          <w:sz w:val="24"/>
          <w:szCs w:val="24"/>
        </w:rPr>
        <w:t xml:space="preserve">жизнь в столице и провинциях. </w:t>
      </w:r>
      <w:r w:rsidRPr="00CB1A72">
        <w:rPr>
          <w:color w:val="auto"/>
          <w:sz w:val="24"/>
          <w:szCs w:val="24"/>
        </w:rPr>
        <w:t xml:space="preserve">Возникновение </w:t>
      </w:r>
      <w:r w:rsidR="00CE7F9F" w:rsidRPr="00CB1A72">
        <w:rPr>
          <w:color w:val="auto"/>
          <w:sz w:val="24"/>
          <w:szCs w:val="24"/>
        </w:rPr>
        <w:t xml:space="preserve">и распространение христианства. </w:t>
      </w:r>
      <w:r w:rsidRPr="00CB1A72">
        <w:rPr>
          <w:color w:val="auto"/>
          <w:sz w:val="24"/>
          <w:szCs w:val="24"/>
        </w:rPr>
        <w:t xml:space="preserve">Император </w:t>
      </w:r>
      <w:r w:rsidR="00CE7F9F" w:rsidRPr="00CB1A72">
        <w:rPr>
          <w:color w:val="auto"/>
          <w:sz w:val="24"/>
          <w:szCs w:val="24"/>
        </w:rPr>
        <w:t xml:space="preserve">константин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 xml:space="preserve">перенос столицы в константинополь. </w:t>
      </w:r>
      <w:r w:rsidRPr="00CB1A72">
        <w:rPr>
          <w:color w:val="auto"/>
          <w:sz w:val="24"/>
          <w:szCs w:val="24"/>
        </w:rPr>
        <w:t xml:space="preserve">Разделение </w:t>
      </w:r>
      <w:r w:rsidR="00CE7F9F" w:rsidRPr="00CB1A72">
        <w:rPr>
          <w:color w:val="auto"/>
          <w:sz w:val="24"/>
          <w:szCs w:val="24"/>
        </w:rPr>
        <w:t>римской империи на западную и восточную части.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Начало </w:t>
      </w:r>
      <w:r w:rsidR="00CE7F9F" w:rsidRPr="00CB1A72">
        <w:rPr>
          <w:color w:val="auto"/>
          <w:sz w:val="24"/>
          <w:szCs w:val="24"/>
        </w:rPr>
        <w:t xml:space="preserve">великого переселения народов. </w:t>
      </w:r>
      <w:r w:rsidRPr="00CB1A72">
        <w:rPr>
          <w:color w:val="auto"/>
          <w:sz w:val="24"/>
          <w:szCs w:val="24"/>
        </w:rPr>
        <w:t xml:space="preserve">Рим </w:t>
      </w:r>
      <w:r w:rsidR="00CE7F9F" w:rsidRPr="00CB1A72">
        <w:rPr>
          <w:color w:val="auto"/>
          <w:sz w:val="24"/>
          <w:szCs w:val="24"/>
        </w:rPr>
        <w:t xml:space="preserve">и варвары. </w:t>
      </w:r>
      <w:r w:rsidRPr="00CB1A72">
        <w:rPr>
          <w:color w:val="auto"/>
          <w:sz w:val="24"/>
          <w:szCs w:val="24"/>
        </w:rPr>
        <w:t xml:space="preserve">Падение </w:t>
      </w:r>
      <w:r w:rsidR="00CE7F9F" w:rsidRPr="00CB1A72">
        <w:rPr>
          <w:color w:val="auto"/>
          <w:sz w:val="24"/>
          <w:szCs w:val="24"/>
        </w:rPr>
        <w:t>западной римской империи.</w:t>
      </w:r>
    </w:p>
    <w:p w:rsidR="00A57638" w:rsidRPr="00CB1A72" w:rsidRDefault="005D40CB" w:rsidP="005760E2">
      <w:pPr>
        <w:pStyle w:val="af5"/>
        <w:rPr>
          <w:rFonts w:ascii="Times New Roman" w:hAnsi="Times New Roman" w:cs="Times New Roman"/>
          <w:b w:val="0"/>
          <w:sz w:val="24"/>
          <w:szCs w:val="24"/>
        </w:rPr>
      </w:pPr>
      <w:bookmarkStart w:id="318" w:name="bookmark812"/>
      <w:r w:rsidRPr="00CB1A72">
        <w:rPr>
          <w:rFonts w:ascii="Times New Roman" w:hAnsi="Times New Roman" w:cs="Times New Roman"/>
          <w:b w:val="0"/>
          <w:sz w:val="24"/>
          <w:szCs w:val="24"/>
        </w:rPr>
        <w:t>Ку</w:t>
      </w:r>
      <w:r w:rsidR="00CE7F9F" w:rsidRPr="00CB1A72">
        <w:rPr>
          <w:rFonts w:ascii="Times New Roman" w:hAnsi="Times New Roman" w:cs="Times New Roman"/>
          <w:b w:val="0"/>
          <w:sz w:val="24"/>
          <w:szCs w:val="24"/>
        </w:rPr>
        <w:t xml:space="preserve">льтура древнего рима </w:t>
      </w:r>
      <w:r w:rsidR="00CE7F9F" w:rsidRPr="00CB1A72">
        <w:rPr>
          <w:rFonts w:ascii="Times New Roman" w:hAnsi="Times New Roman" w:cs="Times New Roman"/>
          <w:b w:val="0"/>
          <w:bCs/>
          <w:sz w:val="24"/>
          <w:szCs w:val="24"/>
        </w:rPr>
        <w:t>(3 ч)</w:t>
      </w:r>
      <w:bookmarkEnd w:id="31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Римская </w:t>
      </w:r>
      <w:r w:rsidR="00CE7F9F" w:rsidRPr="00CB1A72">
        <w:rPr>
          <w:color w:val="auto"/>
          <w:sz w:val="24"/>
          <w:szCs w:val="24"/>
        </w:rPr>
        <w:t xml:space="preserve">литература, золотой век поэзии. </w:t>
      </w:r>
      <w:r w:rsidRPr="00CB1A72">
        <w:rPr>
          <w:color w:val="auto"/>
          <w:sz w:val="24"/>
          <w:szCs w:val="24"/>
        </w:rPr>
        <w:t xml:space="preserve">Ораторское </w:t>
      </w:r>
      <w:r w:rsidR="00CE7F9F" w:rsidRPr="00CB1A72">
        <w:rPr>
          <w:color w:val="auto"/>
          <w:sz w:val="24"/>
          <w:szCs w:val="24"/>
        </w:rPr>
        <w:t xml:space="preserve">искусство; цицерон. </w:t>
      </w:r>
      <w:r w:rsidRPr="00CB1A72">
        <w:rPr>
          <w:color w:val="auto"/>
          <w:sz w:val="24"/>
          <w:szCs w:val="24"/>
        </w:rPr>
        <w:t xml:space="preserve">Развитие </w:t>
      </w:r>
      <w:r w:rsidR="00CE7F9F" w:rsidRPr="00CB1A72">
        <w:rPr>
          <w:color w:val="auto"/>
          <w:sz w:val="24"/>
          <w:szCs w:val="24"/>
        </w:rPr>
        <w:t xml:space="preserve">наук. </w:t>
      </w:r>
      <w:r w:rsidRPr="00CB1A72">
        <w:rPr>
          <w:color w:val="auto"/>
          <w:sz w:val="24"/>
          <w:szCs w:val="24"/>
        </w:rPr>
        <w:t xml:space="preserve">Римские </w:t>
      </w:r>
      <w:r w:rsidR="00CE7F9F" w:rsidRPr="00CB1A72">
        <w:rPr>
          <w:color w:val="auto"/>
          <w:sz w:val="24"/>
          <w:szCs w:val="24"/>
        </w:rPr>
        <w:t xml:space="preserve">историки. </w:t>
      </w:r>
      <w:r w:rsidRPr="00CB1A72">
        <w:rPr>
          <w:color w:val="auto"/>
          <w:sz w:val="24"/>
          <w:szCs w:val="24"/>
        </w:rPr>
        <w:t xml:space="preserve">Искусство </w:t>
      </w:r>
      <w:r w:rsidR="00CE7F9F" w:rsidRPr="00CB1A72">
        <w:rPr>
          <w:color w:val="auto"/>
          <w:sz w:val="24"/>
          <w:szCs w:val="24"/>
        </w:rPr>
        <w:t xml:space="preserve">древнего рима: архитектура, скульптура. </w:t>
      </w:r>
      <w:r w:rsidRPr="00CB1A72">
        <w:rPr>
          <w:color w:val="auto"/>
          <w:sz w:val="24"/>
          <w:szCs w:val="24"/>
        </w:rPr>
        <w:t>Пантеон</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Обобщение </w:t>
      </w:r>
      <w:r w:rsidR="00CE7F9F" w:rsidRPr="00CB1A72">
        <w:rPr>
          <w:color w:val="auto"/>
          <w:sz w:val="24"/>
          <w:szCs w:val="24"/>
        </w:rPr>
        <w:t xml:space="preserve">(2 ч). </w:t>
      </w:r>
      <w:r w:rsidRPr="00CB1A72">
        <w:rPr>
          <w:color w:val="auto"/>
          <w:sz w:val="24"/>
          <w:szCs w:val="24"/>
        </w:rPr>
        <w:t xml:space="preserve">Историческое </w:t>
      </w:r>
      <w:r w:rsidR="00CE7F9F" w:rsidRPr="00CB1A72">
        <w:rPr>
          <w:color w:val="auto"/>
          <w:sz w:val="24"/>
          <w:szCs w:val="24"/>
        </w:rPr>
        <w:t>и культурное наследие цивилизаций древнего мира.</w:t>
      </w:r>
    </w:p>
    <w:p w:rsidR="00A57638" w:rsidRPr="00CB1A72" w:rsidRDefault="00CE7F9F" w:rsidP="005760E2">
      <w:pPr>
        <w:pStyle w:val="af5"/>
        <w:rPr>
          <w:rFonts w:ascii="Times New Roman" w:hAnsi="Times New Roman" w:cs="Times New Roman"/>
          <w:b w:val="0"/>
          <w:sz w:val="24"/>
          <w:szCs w:val="24"/>
        </w:rPr>
      </w:pPr>
      <w:bookmarkStart w:id="319" w:name="bookmark814"/>
      <w:r w:rsidRPr="00CB1A72">
        <w:rPr>
          <w:rFonts w:ascii="Times New Roman" w:hAnsi="Times New Roman" w:cs="Times New Roman"/>
          <w:b w:val="0"/>
          <w:sz w:val="24"/>
          <w:szCs w:val="24"/>
        </w:rPr>
        <w:t>6 класс</w:t>
      </w:r>
      <w:bookmarkEnd w:id="319"/>
    </w:p>
    <w:p w:rsidR="0052738F" w:rsidRPr="00CB1A72" w:rsidRDefault="0052738F"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Всеобщая </w:t>
      </w:r>
      <w:r w:rsidR="00CE7F9F" w:rsidRPr="00CB1A72">
        <w:rPr>
          <w:rFonts w:ascii="Times New Roman" w:hAnsi="Times New Roman" w:cs="Times New Roman"/>
          <w:b w:val="0"/>
          <w:sz w:val="24"/>
          <w:szCs w:val="24"/>
        </w:rPr>
        <w:t xml:space="preserve">история. </w:t>
      </w:r>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 xml:space="preserve">средних веков </w:t>
      </w:r>
      <w:r w:rsidR="00CE7F9F" w:rsidRPr="00CB1A72">
        <w:rPr>
          <w:rFonts w:ascii="Times New Roman" w:hAnsi="Times New Roman" w:cs="Times New Roman"/>
          <w:b w:val="0"/>
          <w:bCs/>
          <w:sz w:val="24"/>
          <w:szCs w:val="24"/>
        </w:rPr>
        <w:t>(23 ч)</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Введение </w:t>
      </w:r>
      <w:r w:rsidR="00CE7F9F" w:rsidRPr="00CB1A72">
        <w:rPr>
          <w:color w:val="auto"/>
          <w:sz w:val="24"/>
          <w:szCs w:val="24"/>
        </w:rPr>
        <w:t xml:space="preserve">(1 ч). </w:t>
      </w:r>
      <w:r w:rsidRPr="00CB1A72">
        <w:rPr>
          <w:color w:val="auto"/>
          <w:sz w:val="24"/>
          <w:szCs w:val="24"/>
        </w:rPr>
        <w:t xml:space="preserve">Средние </w:t>
      </w:r>
      <w:r w:rsidR="00CE7F9F" w:rsidRPr="00CB1A72">
        <w:rPr>
          <w:color w:val="auto"/>
          <w:sz w:val="24"/>
          <w:szCs w:val="24"/>
        </w:rPr>
        <w:t>века: понятие, хронологические рамки и периодизация средневековья.</w:t>
      </w:r>
    </w:p>
    <w:p w:rsidR="00A57638" w:rsidRPr="00CB1A72" w:rsidRDefault="005D40CB" w:rsidP="005760E2">
      <w:pPr>
        <w:pStyle w:val="af5"/>
        <w:rPr>
          <w:rFonts w:ascii="Times New Roman" w:hAnsi="Times New Roman" w:cs="Times New Roman"/>
          <w:b w:val="0"/>
          <w:sz w:val="24"/>
          <w:szCs w:val="24"/>
        </w:rPr>
      </w:pPr>
      <w:bookmarkStart w:id="320" w:name="bookmark817"/>
      <w:r w:rsidRPr="00CB1A72">
        <w:rPr>
          <w:rFonts w:ascii="Times New Roman" w:hAnsi="Times New Roman" w:cs="Times New Roman"/>
          <w:b w:val="0"/>
          <w:sz w:val="24"/>
          <w:szCs w:val="24"/>
        </w:rPr>
        <w:t xml:space="preserve">Народы </w:t>
      </w:r>
      <w:r w:rsidR="00CE7F9F" w:rsidRPr="00CB1A72">
        <w:rPr>
          <w:rFonts w:ascii="Times New Roman" w:hAnsi="Times New Roman" w:cs="Times New Roman"/>
          <w:b w:val="0"/>
          <w:sz w:val="24"/>
          <w:szCs w:val="24"/>
        </w:rPr>
        <w:t xml:space="preserve">европы в раннее средневековье </w:t>
      </w:r>
      <w:r w:rsidR="00CE7F9F" w:rsidRPr="00CB1A72">
        <w:rPr>
          <w:rFonts w:ascii="Times New Roman" w:hAnsi="Times New Roman" w:cs="Times New Roman"/>
          <w:b w:val="0"/>
          <w:bCs/>
          <w:sz w:val="24"/>
          <w:szCs w:val="24"/>
        </w:rPr>
        <w:t>(4 ч)</w:t>
      </w:r>
      <w:bookmarkEnd w:id="32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Падение </w:t>
      </w:r>
      <w:r w:rsidR="00CE7F9F" w:rsidRPr="00CB1A72">
        <w:rPr>
          <w:color w:val="auto"/>
          <w:sz w:val="24"/>
          <w:szCs w:val="24"/>
        </w:rPr>
        <w:t xml:space="preserve">западной римской империи и образование варварских королевств. </w:t>
      </w:r>
      <w:r w:rsidRPr="00CB1A72">
        <w:rPr>
          <w:color w:val="auto"/>
          <w:sz w:val="24"/>
          <w:szCs w:val="24"/>
        </w:rPr>
        <w:t xml:space="preserve">Завоевание </w:t>
      </w:r>
      <w:r w:rsidR="00CE7F9F" w:rsidRPr="00CB1A72">
        <w:rPr>
          <w:color w:val="auto"/>
          <w:sz w:val="24"/>
          <w:szCs w:val="24"/>
        </w:rPr>
        <w:t xml:space="preserve">франками галлии. </w:t>
      </w:r>
      <w:r w:rsidRPr="00CB1A72">
        <w:rPr>
          <w:color w:val="auto"/>
          <w:sz w:val="24"/>
          <w:szCs w:val="24"/>
        </w:rPr>
        <w:t>Хлодвиг</w:t>
      </w:r>
      <w:r w:rsidR="00CE7F9F" w:rsidRPr="00CB1A72">
        <w:rPr>
          <w:color w:val="auto"/>
          <w:sz w:val="24"/>
          <w:szCs w:val="24"/>
        </w:rPr>
        <w:t xml:space="preserve">. </w:t>
      </w:r>
      <w:r w:rsidRPr="00CB1A72">
        <w:rPr>
          <w:color w:val="auto"/>
          <w:sz w:val="24"/>
          <w:szCs w:val="24"/>
        </w:rPr>
        <w:t xml:space="preserve">Усиление </w:t>
      </w:r>
      <w:r w:rsidR="00CE7F9F" w:rsidRPr="00CB1A72">
        <w:rPr>
          <w:color w:val="auto"/>
          <w:sz w:val="24"/>
          <w:szCs w:val="24"/>
        </w:rPr>
        <w:t xml:space="preserve">королевской власти. </w:t>
      </w:r>
      <w:r w:rsidRPr="00CB1A72">
        <w:rPr>
          <w:color w:val="auto"/>
          <w:sz w:val="24"/>
          <w:szCs w:val="24"/>
        </w:rPr>
        <w:t xml:space="preserve">Салическая </w:t>
      </w:r>
      <w:r w:rsidR="00CE7F9F" w:rsidRPr="00CB1A72">
        <w:rPr>
          <w:color w:val="auto"/>
          <w:sz w:val="24"/>
          <w:szCs w:val="24"/>
        </w:rPr>
        <w:t xml:space="preserve">правда. </w:t>
      </w:r>
      <w:r w:rsidRPr="00CB1A72">
        <w:rPr>
          <w:color w:val="auto"/>
          <w:sz w:val="24"/>
          <w:szCs w:val="24"/>
        </w:rPr>
        <w:t xml:space="preserve">Принятие </w:t>
      </w:r>
      <w:r w:rsidR="00CE7F9F" w:rsidRPr="00CB1A72">
        <w:rPr>
          <w:color w:val="auto"/>
          <w:sz w:val="24"/>
          <w:szCs w:val="24"/>
        </w:rPr>
        <w:t>франками христианства.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Франкское </w:t>
      </w:r>
      <w:r w:rsidR="00CE7F9F" w:rsidRPr="00CB1A72">
        <w:rPr>
          <w:color w:val="auto"/>
          <w:sz w:val="24"/>
          <w:szCs w:val="24"/>
        </w:rPr>
        <w:t xml:space="preserve">государство в </w:t>
      </w:r>
      <w:r w:rsidR="00B5762D">
        <w:rPr>
          <w:color w:val="auto"/>
          <w:sz w:val="24"/>
          <w:szCs w:val="24"/>
          <w:lang w:val="en-US" w:eastAsia="en-US" w:bidi="en-US"/>
        </w:rPr>
        <w:t>VIII</w:t>
      </w:r>
      <w:r w:rsidR="00CE7F9F" w:rsidRPr="00CB1A72">
        <w:rPr>
          <w:color w:val="auto"/>
          <w:sz w:val="24"/>
          <w:szCs w:val="24"/>
          <w:lang w:eastAsia="en-US" w:bidi="en-US"/>
        </w:rPr>
        <w:t>—</w:t>
      </w:r>
      <w:r w:rsidR="00B5762D">
        <w:rPr>
          <w:color w:val="auto"/>
          <w:sz w:val="24"/>
          <w:szCs w:val="24"/>
          <w:lang w:val="en-US" w:eastAsia="en-US" w:bidi="en-US"/>
        </w:rPr>
        <w:t>IX</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color w:val="auto"/>
          <w:sz w:val="24"/>
          <w:szCs w:val="24"/>
        </w:rPr>
        <w:t xml:space="preserve">Усиление </w:t>
      </w:r>
      <w:r w:rsidR="00CE7F9F" w:rsidRPr="00CB1A72">
        <w:rPr>
          <w:color w:val="auto"/>
          <w:sz w:val="24"/>
          <w:szCs w:val="24"/>
        </w:rPr>
        <w:t xml:space="preserve">власти майордомов. </w:t>
      </w:r>
      <w:r w:rsidRPr="00CB1A72">
        <w:rPr>
          <w:color w:val="auto"/>
          <w:sz w:val="24"/>
          <w:szCs w:val="24"/>
        </w:rPr>
        <w:t xml:space="preserve">Карл </w:t>
      </w:r>
      <w:r w:rsidR="00CE7F9F" w:rsidRPr="00CB1A72">
        <w:rPr>
          <w:color w:val="auto"/>
          <w:sz w:val="24"/>
          <w:szCs w:val="24"/>
        </w:rPr>
        <w:t xml:space="preserve">мартелл и его военная реформа. </w:t>
      </w:r>
      <w:r w:rsidRPr="00CB1A72">
        <w:rPr>
          <w:color w:val="auto"/>
          <w:sz w:val="24"/>
          <w:szCs w:val="24"/>
        </w:rPr>
        <w:t xml:space="preserve">Завоевания </w:t>
      </w:r>
      <w:r w:rsidR="00CE7F9F" w:rsidRPr="00CB1A72">
        <w:rPr>
          <w:color w:val="auto"/>
          <w:sz w:val="24"/>
          <w:szCs w:val="24"/>
        </w:rPr>
        <w:t xml:space="preserve">карла великого. </w:t>
      </w:r>
      <w:r w:rsidRPr="00CB1A72">
        <w:rPr>
          <w:color w:val="auto"/>
          <w:sz w:val="24"/>
          <w:szCs w:val="24"/>
        </w:rPr>
        <w:t xml:space="preserve">Управление </w:t>
      </w:r>
      <w:r w:rsidR="00CE7F9F" w:rsidRPr="00CB1A72">
        <w:rPr>
          <w:color w:val="auto"/>
          <w:sz w:val="24"/>
          <w:szCs w:val="24"/>
        </w:rPr>
        <w:t xml:space="preserve">империей. «каролингское возрождение». </w:t>
      </w:r>
      <w:r w:rsidRPr="00CB1A72">
        <w:rPr>
          <w:color w:val="auto"/>
          <w:sz w:val="24"/>
          <w:szCs w:val="24"/>
        </w:rPr>
        <w:t xml:space="preserve">Верденский </w:t>
      </w:r>
      <w:r w:rsidR="00CE7F9F" w:rsidRPr="00CB1A72">
        <w:rPr>
          <w:color w:val="auto"/>
          <w:sz w:val="24"/>
          <w:szCs w:val="24"/>
        </w:rPr>
        <w:t>раздел, его причины и значение.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государств во франции, германии, италии. </w:t>
      </w:r>
      <w:r w:rsidRPr="00CB1A72">
        <w:rPr>
          <w:color w:val="auto"/>
          <w:sz w:val="24"/>
          <w:szCs w:val="24"/>
        </w:rPr>
        <w:t xml:space="preserve">Священная </w:t>
      </w:r>
      <w:r w:rsidR="00CE7F9F" w:rsidRPr="00CB1A72">
        <w:rPr>
          <w:color w:val="auto"/>
          <w:sz w:val="24"/>
          <w:szCs w:val="24"/>
        </w:rPr>
        <w:t xml:space="preserve">римская империя. </w:t>
      </w:r>
      <w:r w:rsidRPr="00CB1A72">
        <w:rPr>
          <w:color w:val="auto"/>
          <w:sz w:val="24"/>
          <w:szCs w:val="24"/>
        </w:rPr>
        <w:t xml:space="preserve">Британия </w:t>
      </w:r>
      <w:r w:rsidR="00CE7F9F" w:rsidRPr="00CB1A72">
        <w:rPr>
          <w:color w:val="auto"/>
          <w:sz w:val="24"/>
          <w:szCs w:val="24"/>
        </w:rPr>
        <w:t xml:space="preserve">и ирландия в раннее средневековье. </w:t>
      </w:r>
      <w:r w:rsidRPr="00CB1A72">
        <w:rPr>
          <w:color w:val="auto"/>
          <w:sz w:val="24"/>
          <w:szCs w:val="24"/>
        </w:rPr>
        <w:t>Норманны</w:t>
      </w:r>
      <w:r w:rsidR="00CE7F9F" w:rsidRPr="00CB1A72">
        <w:rPr>
          <w:color w:val="auto"/>
          <w:sz w:val="24"/>
          <w:szCs w:val="24"/>
        </w:rPr>
        <w:t xml:space="preserve">: общественный строй, завоевания. </w:t>
      </w:r>
      <w:r w:rsidRPr="00CB1A72">
        <w:rPr>
          <w:color w:val="auto"/>
          <w:sz w:val="24"/>
          <w:szCs w:val="24"/>
        </w:rPr>
        <w:t xml:space="preserve">Ранние </w:t>
      </w:r>
      <w:r w:rsidR="00CE7F9F" w:rsidRPr="00CB1A72">
        <w:rPr>
          <w:color w:val="auto"/>
          <w:sz w:val="24"/>
          <w:szCs w:val="24"/>
        </w:rPr>
        <w:t xml:space="preserve">славянские государства. </w:t>
      </w:r>
      <w:r w:rsidRPr="00CB1A72">
        <w:rPr>
          <w:color w:val="auto"/>
          <w:sz w:val="24"/>
          <w:szCs w:val="24"/>
        </w:rPr>
        <w:t xml:space="preserve">Возникновение </w:t>
      </w:r>
      <w:r w:rsidR="00CE7F9F" w:rsidRPr="00CB1A72">
        <w:rPr>
          <w:color w:val="auto"/>
          <w:sz w:val="24"/>
          <w:szCs w:val="24"/>
        </w:rPr>
        <w:t xml:space="preserve">венгерского королевства. </w:t>
      </w:r>
      <w:r w:rsidRPr="00CB1A72">
        <w:rPr>
          <w:color w:val="auto"/>
          <w:sz w:val="24"/>
          <w:szCs w:val="24"/>
        </w:rPr>
        <w:t xml:space="preserve">Христианизация </w:t>
      </w:r>
      <w:r w:rsidR="00CE7F9F" w:rsidRPr="00CB1A72">
        <w:rPr>
          <w:color w:val="auto"/>
          <w:sz w:val="24"/>
          <w:szCs w:val="24"/>
        </w:rPr>
        <w:t xml:space="preserve">европы. </w:t>
      </w:r>
      <w:r w:rsidRPr="00CB1A72">
        <w:rPr>
          <w:color w:val="auto"/>
          <w:sz w:val="24"/>
          <w:szCs w:val="24"/>
        </w:rPr>
        <w:t xml:space="preserve">Светские </w:t>
      </w:r>
      <w:r w:rsidR="00CE7F9F" w:rsidRPr="00CB1A72">
        <w:rPr>
          <w:color w:val="auto"/>
          <w:sz w:val="24"/>
          <w:szCs w:val="24"/>
        </w:rPr>
        <w:t>правители и папы.</w:t>
      </w:r>
    </w:p>
    <w:p w:rsidR="00A57638" w:rsidRPr="00CB1A72" w:rsidRDefault="005D40CB" w:rsidP="005760E2">
      <w:pPr>
        <w:pStyle w:val="af5"/>
        <w:rPr>
          <w:rFonts w:ascii="Times New Roman" w:hAnsi="Times New Roman" w:cs="Times New Roman"/>
          <w:b w:val="0"/>
          <w:sz w:val="24"/>
          <w:szCs w:val="24"/>
        </w:rPr>
      </w:pPr>
      <w:bookmarkStart w:id="321" w:name="bookmark819"/>
      <w:r w:rsidRPr="00CB1A72">
        <w:rPr>
          <w:rFonts w:ascii="Times New Roman" w:hAnsi="Times New Roman" w:cs="Times New Roman"/>
          <w:b w:val="0"/>
          <w:sz w:val="24"/>
          <w:szCs w:val="24"/>
        </w:rPr>
        <w:t xml:space="preserve">Византийская </w:t>
      </w:r>
      <w:r w:rsidR="00CE7F9F" w:rsidRPr="00CB1A72">
        <w:rPr>
          <w:rFonts w:ascii="Times New Roman" w:hAnsi="Times New Roman" w:cs="Times New Roman"/>
          <w:b w:val="0"/>
          <w:sz w:val="24"/>
          <w:szCs w:val="24"/>
        </w:rPr>
        <w:t xml:space="preserve">империя в </w:t>
      </w:r>
      <w:r w:rsidR="00B5762D">
        <w:rPr>
          <w:rFonts w:ascii="Times New Roman" w:hAnsi="Times New Roman" w:cs="Times New Roman"/>
          <w:b w:val="0"/>
          <w:sz w:val="24"/>
          <w:szCs w:val="24"/>
          <w:lang w:val="en-US" w:eastAsia="en-US" w:bidi="en-US"/>
        </w:rPr>
        <w:t>VI</w:t>
      </w:r>
      <w:r w:rsidR="00CE7F9F" w:rsidRPr="00CB1A72">
        <w:rPr>
          <w:rFonts w:ascii="Times New Roman" w:hAnsi="Times New Roman" w:cs="Times New Roman"/>
          <w:b w:val="0"/>
          <w:sz w:val="24"/>
          <w:szCs w:val="24"/>
          <w:lang w:eastAsia="en-US" w:bidi="en-US"/>
        </w:rPr>
        <w:t>—</w:t>
      </w:r>
      <w:r w:rsidR="00B5762D">
        <w:rPr>
          <w:rFonts w:ascii="Times New Roman" w:hAnsi="Times New Roman" w:cs="Times New Roman"/>
          <w:b w:val="0"/>
          <w:sz w:val="24"/>
          <w:szCs w:val="24"/>
          <w:lang w:val="en-US" w:eastAsia="en-US" w:bidi="en-US"/>
        </w:rPr>
        <w:t>XI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вв. </w:t>
      </w:r>
      <w:r w:rsidR="00CE7F9F" w:rsidRPr="00CB1A72">
        <w:rPr>
          <w:rFonts w:ascii="Times New Roman" w:hAnsi="Times New Roman" w:cs="Times New Roman"/>
          <w:b w:val="0"/>
          <w:bCs/>
          <w:sz w:val="24"/>
          <w:szCs w:val="24"/>
        </w:rPr>
        <w:t>(2 ч)</w:t>
      </w:r>
      <w:bookmarkEnd w:id="321"/>
    </w:p>
    <w:p w:rsidR="00A57638" w:rsidRPr="00CB1A72" w:rsidRDefault="005D40CB" w:rsidP="005760E2">
      <w:pPr>
        <w:pStyle w:val="13"/>
        <w:spacing w:line="240" w:lineRule="auto"/>
        <w:jc w:val="both"/>
        <w:rPr>
          <w:color w:val="auto"/>
          <w:sz w:val="24"/>
          <w:szCs w:val="24"/>
        </w:rPr>
      </w:pPr>
      <w:r w:rsidRPr="00CB1A72">
        <w:rPr>
          <w:color w:val="auto"/>
          <w:sz w:val="24"/>
          <w:szCs w:val="24"/>
        </w:rPr>
        <w:t>Территория</w:t>
      </w:r>
      <w:r w:rsidR="00CE7F9F" w:rsidRPr="00CB1A72">
        <w:rPr>
          <w:color w:val="auto"/>
          <w:sz w:val="24"/>
          <w:szCs w:val="24"/>
        </w:rPr>
        <w:t xml:space="preserve">, население империи ромеев. </w:t>
      </w:r>
      <w:r w:rsidRPr="00CB1A72">
        <w:rPr>
          <w:color w:val="auto"/>
          <w:sz w:val="24"/>
          <w:szCs w:val="24"/>
        </w:rPr>
        <w:t xml:space="preserve">Византийские </w:t>
      </w:r>
      <w:r w:rsidR="00CE7F9F" w:rsidRPr="00CB1A72">
        <w:rPr>
          <w:color w:val="auto"/>
          <w:sz w:val="24"/>
          <w:szCs w:val="24"/>
        </w:rPr>
        <w:t xml:space="preserve">императоры; юстиниан. </w:t>
      </w:r>
      <w:r w:rsidRPr="00CB1A72">
        <w:rPr>
          <w:color w:val="auto"/>
          <w:sz w:val="24"/>
          <w:szCs w:val="24"/>
        </w:rPr>
        <w:t xml:space="preserve">Кодификация </w:t>
      </w:r>
      <w:r w:rsidR="00CE7F9F" w:rsidRPr="00CB1A72">
        <w:rPr>
          <w:color w:val="auto"/>
          <w:sz w:val="24"/>
          <w:szCs w:val="24"/>
        </w:rPr>
        <w:t xml:space="preserve">законов. </w:t>
      </w:r>
      <w:r w:rsidRPr="00CB1A72">
        <w:rPr>
          <w:color w:val="auto"/>
          <w:sz w:val="24"/>
          <w:szCs w:val="24"/>
        </w:rPr>
        <w:t xml:space="preserve">Внешняя </w:t>
      </w:r>
      <w:r w:rsidR="00CE7F9F" w:rsidRPr="00CB1A72">
        <w:rPr>
          <w:color w:val="auto"/>
          <w:sz w:val="24"/>
          <w:szCs w:val="24"/>
        </w:rPr>
        <w:t xml:space="preserve">политика византии. </w:t>
      </w:r>
      <w:r w:rsidRPr="00CB1A72">
        <w:rPr>
          <w:color w:val="auto"/>
          <w:sz w:val="24"/>
          <w:szCs w:val="24"/>
        </w:rPr>
        <w:t xml:space="preserve">Византия </w:t>
      </w:r>
      <w:r w:rsidR="00CE7F9F" w:rsidRPr="00CB1A72">
        <w:rPr>
          <w:color w:val="auto"/>
          <w:sz w:val="24"/>
          <w:szCs w:val="24"/>
        </w:rPr>
        <w:t xml:space="preserve">и славяне. </w:t>
      </w:r>
      <w:r w:rsidRPr="00CB1A72">
        <w:rPr>
          <w:color w:val="auto"/>
          <w:sz w:val="24"/>
          <w:szCs w:val="24"/>
        </w:rPr>
        <w:t xml:space="preserve">Власть </w:t>
      </w:r>
      <w:r w:rsidR="00CE7F9F" w:rsidRPr="00CB1A72">
        <w:rPr>
          <w:color w:val="auto"/>
          <w:sz w:val="24"/>
          <w:szCs w:val="24"/>
        </w:rPr>
        <w:t xml:space="preserve">императора и церковь. </w:t>
      </w:r>
      <w:r w:rsidRPr="00CB1A72">
        <w:rPr>
          <w:color w:val="auto"/>
          <w:sz w:val="24"/>
          <w:szCs w:val="24"/>
        </w:rPr>
        <w:t xml:space="preserve">Церковные </w:t>
      </w:r>
      <w:r w:rsidR="00CE7F9F" w:rsidRPr="00CB1A72">
        <w:rPr>
          <w:color w:val="auto"/>
          <w:sz w:val="24"/>
          <w:szCs w:val="24"/>
        </w:rPr>
        <w:t xml:space="preserve">соборы. </w:t>
      </w:r>
      <w:r w:rsidRPr="00CB1A72">
        <w:rPr>
          <w:color w:val="auto"/>
          <w:sz w:val="24"/>
          <w:szCs w:val="24"/>
        </w:rPr>
        <w:t xml:space="preserve">Культура </w:t>
      </w:r>
      <w:r w:rsidR="00CE7F9F" w:rsidRPr="00CB1A72">
        <w:rPr>
          <w:color w:val="auto"/>
          <w:sz w:val="24"/>
          <w:szCs w:val="24"/>
        </w:rPr>
        <w:t xml:space="preserve">византии. </w:t>
      </w:r>
      <w:r w:rsidRPr="00CB1A72">
        <w:rPr>
          <w:color w:val="auto"/>
          <w:sz w:val="24"/>
          <w:szCs w:val="24"/>
        </w:rPr>
        <w:t xml:space="preserve">Образование </w:t>
      </w:r>
      <w:r w:rsidR="00CE7F9F" w:rsidRPr="00CB1A72">
        <w:rPr>
          <w:color w:val="auto"/>
          <w:sz w:val="24"/>
          <w:szCs w:val="24"/>
        </w:rPr>
        <w:t xml:space="preserve">и книжное дело. </w:t>
      </w:r>
      <w:r w:rsidRPr="00CB1A72">
        <w:rPr>
          <w:color w:val="auto"/>
          <w:sz w:val="24"/>
          <w:szCs w:val="24"/>
        </w:rPr>
        <w:t xml:space="preserve">Художественная </w:t>
      </w:r>
      <w:r w:rsidR="00CE7F9F" w:rsidRPr="00CB1A72">
        <w:rPr>
          <w:color w:val="auto"/>
          <w:sz w:val="24"/>
          <w:szCs w:val="24"/>
        </w:rPr>
        <w:t>культура (архитектура, мозаика, фреска, иконопись).</w:t>
      </w:r>
    </w:p>
    <w:p w:rsidR="00A57638" w:rsidRPr="00CB1A72" w:rsidRDefault="005D40CB" w:rsidP="005760E2">
      <w:pPr>
        <w:pStyle w:val="af5"/>
        <w:rPr>
          <w:rFonts w:ascii="Times New Roman" w:hAnsi="Times New Roman" w:cs="Times New Roman"/>
          <w:b w:val="0"/>
          <w:sz w:val="24"/>
          <w:szCs w:val="24"/>
        </w:rPr>
      </w:pPr>
      <w:bookmarkStart w:id="322" w:name="bookmark821"/>
      <w:r w:rsidRPr="00CB1A72">
        <w:rPr>
          <w:rFonts w:ascii="Times New Roman" w:hAnsi="Times New Roman" w:cs="Times New Roman"/>
          <w:b w:val="0"/>
          <w:sz w:val="24"/>
          <w:szCs w:val="24"/>
        </w:rPr>
        <w:t xml:space="preserve">Арабы </w:t>
      </w:r>
      <w:r w:rsidR="00CE7F9F" w:rsidRPr="00CB1A72">
        <w:rPr>
          <w:rFonts w:ascii="Times New Roman" w:hAnsi="Times New Roman" w:cs="Times New Roman"/>
          <w:b w:val="0"/>
          <w:sz w:val="24"/>
          <w:szCs w:val="24"/>
        </w:rPr>
        <w:t xml:space="preserve">в </w:t>
      </w:r>
      <w:r w:rsidR="00B5762D">
        <w:rPr>
          <w:rFonts w:ascii="Times New Roman" w:hAnsi="Times New Roman" w:cs="Times New Roman"/>
          <w:b w:val="0"/>
          <w:sz w:val="24"/>
          <w:szCs w:val="24"/>
          <w:lang w:val="en-US" w:eastAsia="en-US" w:bidi="en-US"/>
        </w:rPr>
        <w:t>VI</w:t>
      </w:r>
      <w:r w:rsidR="00CE7F9F" w:rsidRPr="00CB1A72">
        <w:rPr>
          <w:rFonts w:ascii="Times New Roman" w:hAnsi="Times New Roman" w:cs="Times New Roman"/>
          <w:b w:val="0"/>
          <w:sz w:val="24"/>
          <w:szCs w:val="24"/>
          <w:lang w:eastAsia="en-US" w:bidi="en-US"/>
        </w:rPr>
        <w:t>—</w:t>
      </w:r>
      <w:r w:rsidR="00B5762D">
        <w:rPr>
          <w:rFonts w:ascii="Times New Roman" w:hAnsi="Times New Roman" w:cs="Times New Roman"/>
          <w:b w:val="0"/>
          <w:sz w:val="24"/>
          <w:szCs w:val="24"/>
          <w:lang w:val="en-US" w:eastAsia="en-US" w:bidi="en-US"/>
        </w:rPr>
        <w:t>XI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вв. </w:t>
      </w:r>
      <w:r w:rsidR="00CE7F9F" w:rsidRPr="00CB1A72">
        <w:rPr>
          <w:rFonts w:ascii="Times New Roman" w:hAnsi="Times New Roman" w:cs="Times New Roman"/>
          <w:b w:val="0"/>
          <w:bCs/>
          <w:sz w:val="24"/>
          <w:szCs w:val="24"/>
        </w:rPr>
        <w:t>(2 ч)</w:t>
      </w:r>
      <w:bookmarkEnd w:id="32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Природные </w:t>
      </w:r>
      <w:r w:rsidR="00CE7F9F" w:rsidRPr="00CB1A72">
        <w:rPr>
          <w:color w:val="auto"/>
          <w:sz w:val="24"/>
          <w:szCs w:val="24"/>
        </w:rPr>
        <w:t xml:space="preserve">условия аравийского полуострова. </w:t>
      </w:r>
      <w:r w:rsidRPr="00CB1A72">
        <w:rPr>
          <w:color w:val="auto"/>
          <w:sz w:val="24"/>
          <w:szCs w:val="24"/>
        </w:rPr>
        <w:t xml:space="preserve">Основные </w:t>
      </w:r>
      <w:r w:rsidR="00CE7F9F" w:rsidRPr="00CB1A72">
        <w:rPr>
          <w:color w:val="auto"/>
          <w:sz w:val="24"/>
          <w:szCs w:val="24"/>
        </w:rPr>
        <w:t xml:space="preserve">занятия арабов. </w:t>
      </w:r>
      <w:r w:rsidRPr="00CB1A72">
        <w:rPr>
          <w:color w:val="auto"/>
          <w:sz w:val="24"/>
          <w:szCs w:val="24"/>
        </w:rPr>
        <w:t xml:space="preserve">Традиционные </w:t>
      </w:r>
      <w:r w:rsidR="00CE7F9F" w:rsidRPr="00CB1A72">
        <w:rPr>
          <w:color w:val="auto"/>
          <w:sz w:val="24"/>
          <w:szCs w:val="24"/>
        </w:rPr>
        <w:t xml:space="preserve">верования. </w:t>
      </w:r>
      <w:r w:rsidRPr="00CB1A72">
        <w:rPr>
          <w:color w:val="auto"/>
          <w:sz w:val="24"/>
          <w:szCs w:val="24"/>
        </w:rPr>
        <w:t xml:space="preserve">Пророк </w:t>
      </w:r>
      <w:r w:rsidR="00CE7F9F" w:rsidRPr="00CB1A72">
        <w:rPr>
          <w:color w:val="auto"/>
          <w:sz w:val="24"/>
          <w:szCs w:val="24"/>
        </w:rPr>
        <w:t xml:space="preserve">мухаммад и возникновение ислама. </w:t>
      </w:r>
      <w:r w:rsidRPr="00CB1A72">
        <w:rPr>
          <w:color w:val="auto"/>
          <w:sz w:val="24"/>
          <w:szCs w:val="24"/>
        </w:rPr>
        <w:t>Хиджра</w:t>
      </w:r>
      <w:r w:rsidR="00CE7F9F" w:rsidRPr="00CB1A72">
        <w:rPr>
          <w:color w:val="auto"/>
          <w:sz w:val="24"/>
          <w:szCs w:val="24"/>
        </w:rPr>
        <w:t xml:space="preserve">. </w:t>
      </w:r>
      <w:r w:rsidRPr="00CB1A72">
        <w:rPr>
          <w:color w:val="auto"/>
          <w:sz w:val="24"/>
          <w:szCs w:val="24"/>
        </w:rPr>
        <w:t xml:space="preserve">Победа </w:t>
      </w:r>
      <w:r w:rsidR="00CE7F9F" w:rsidRPr="00CB1A72">
        <w:rPr>
          <w:color w:val="auto"/>
          <w:sz w:val="24"/>
          <w:szCs w:val="24"/>
        </w:rPr>
        <w:t xml:space="preserve">новой веры. </w:t>
      </w:r>
      <w:r w:rsidRPr="00CB1A72">
        <w:rPr>
          <w:color w:val="auto"/>
          <w:sz w:val="24"/>
          <w:szCs w:val="24"/>
        </w:rPr>
        <w:t>Коран</w:t>
      </w:r>
      <w:r w:rsidR="00CE7F9F" w:rsidRPr="00CB1A72">
        <w:rPr>
          <w:color w:val="auto"/>
          <w:sz w:val="24"/>
          <w:szCs w:val="24"/>
        </w:rPr>
        <w:t xml:space="preserve">. </w:t>
      </w:r>
      <w:r w:rsidRPr="00CB1A72">
        <w:rPr>
          <w:color w:val="auto"/>
          <w:sz w:val="24"/>
          <w:szCs w:val="24"/>
        </w:rPr>
        <w:t xml:space="preserve">Завоевания </w:t>
      </w:r>
      <w:r w:rsidR="00CE7F9F" w:rsidRPr="00CB1A72">
        <w:rPr>
          <w:color w:val="auto"/>
          <w:sz w:val="24"/>
          <w:szCs w:val="24"/>
        </w:rPr>
        <w:t xml:space="preserve">арабов. </w:t>
      </w:r>
      <w:r w:rsidRPr="00CB1A72">
        <w:rPr>
          <w:color w:val="auto"/>
          <w:sz w:val="24"/>
          <w:szCs w:val="24"/>
        </w:rPr>
        <w:t xml:space="preserve">Арабский </w:t>
      </w:r>
      <w:r w:rsidR="00CE7F9F" w:rsidRPr="00CB1A72">
        <w:rPr>
          <w:color w:val="auto"/>
          <w:sz w:val="24"/>
          <w:szCs w:val="24"/>
        </w:rPr>
        <w:t xml:space="preserve">халифат, его расцвет и распад. </w:t>
      </w:r>
      <w:r w:rsidRPr="00CB1A72">
        <w:rPr>
          <w:color w:val="auto"/>
          <w:sz w:val="24"/>
          <w:szCs w:val="24"/>
        </w:rPr>
        <w:t xml:space="preserve">Культура </w:t>
      </w:r>
      <w:r w:rsidR="00CE7F9F" w:rsidRPr="00CB1A72">
        <w:rPr>
          <w:color w:val="auto"/>
          <w:sz w:val="24"/>
          <w:szCs w:val="24"/>
        </w:rPr>
        <w:t xml:space="preserve">исламского мира. </w:t>
      </w:r>
      <w:r w:rsidRPr="00CB1A72">
        <w:rPr>
          <w:color w:val="auto"/>
          <w:sz w:val="24"/>
          <w:szCs w:val="24"/>
        </w:rPr>
        <w:t xml:space="preserve">Образование </w:t>
      </w:r>
      <w:r w:rsidR="00CE7F9F" w:rsidRPr="00CB1A72">
        <w:rPr>
          <w:color w:val="auto"/>
          <w:sz w:val="24"/>
          <w:szCs w:val="24"/>
        </w:rPr>
        <w:t xml:space="preserve">и наука. </w:t>
      </w:r>
      <w:r w:rsidRPr="00CB1A72">
        <w:rPr>
          <w:color w:val="auto"/>
          <w:sz w:val="24"/>
          <w:szCs w:val="24"/>
        </w:rPr>
        <w:t>Роль</w:t>
      </w:r>
      <w:r w:rsidR="00CE7F9F" w:rsidRPr="00CB1A72">
        <w:rPr>
          <w:color w:val="auto"/>
          <w:sz w:val="24"/>
          <w:szCs w:val="24"/>
        </w:rPr>
        <w:t xml:space="preserve"> арабского языка. </w:t>
      </w:r>
      <w:r w:rsidRPr="00CB1A72">
        <w:rPr>
          <w:color w:val="auto"/>
          <w:sz w:val="24"/>
          <w:szCs w:val="24"/>
        </w:rPr>
        <w:t xml:space="preserve">Расцвет </w:t>
      </w:r>
      <w:r w:rsidR="00CE7F9F" w:rsidRPr="00CB1A72">
        <w:rPr>
          <w:color w:val="auto"/>
          <w:sz w:val="24"/>
          <w:szCs w:val="24"/>
        </w:rPr>
        <w:t xml:space="preserve">литературы и искусства. </w:t>
      </w:r>
      <w:r w:rsidRPr="00CB1A72">
        <w:rPr>
          <w:color w:val="auto"/>
          <w:sz w:val="24"/>
          <w:szCs w:val="24"/>
        </w:rPr>
        <w:t>Архитектура</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323" w:name="bookmark823"/>
      <w:r w:rsidRPr="00CB1A72">
        <w:rPr>
          <w:rFonts w:ascii="Times New Roman" w:hAnsi="Times New Roman" w:cs="Times New Roman"/>
          <w:b w:val="0"/>
          <w:sz w:val="24"/>
          <w:szCs w:val="24"/>
        </w:rPr>
        <w:t xml:space="preserve">Средневековое </w:t>
      </w:r>
      <w:r w:rsidR="00CE7F9F" w:rsidRPr="00CB1A72">
        <w:rPr>
          <w:rFonts w:ascii="Times New Roman" w:hAnsi="Times New Roman" w:cs="Times New Roman"/>
          <w:b w:val="0"/>
          <w:sz w:val="24"/>
          <w:szCs w:val="24"/>
        </w:rPr>
        <w:t xml:space="preserve">европейское общество </w:t>
      </w:r>
      <w:r w:rsidR="00CE7F9F" w:rsidRPr="00CB1A72">
        <w:rPr>
          <w:rFonts w:ascii="Times New Roman" w:hAnsi="Times New Roman" w:cs="Times New Roman"/>
          <w:b w:val="0"/>
          <w:bCs/>
          <w:sz w:val="24"/>
          <w:szCs w:val="24"/>
        </w:rPr>
        <w:t>(3 ч)</w:t>
      </w:r>
      <w:bookmarkEnd w:id="32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Аграрное </w:t>
      </w:r>
      <w:r w:rsidR="00CE7F9F" w:rsidRPr="00CB1A72">
        <w:rPr>
          <w:color w:val="auto"/>
          <w:sz w:val="24"/>
          <w:szCs w:val="24"/>
        </w:rPr>
        <w:t xml:space="preserve">производство. </w:t>
      </w:r>
      <w:r w:rsidRPr="00CB1A72">
        <w:rPr>
          <w:color w:val="auto"/>
          <w:sz w:val="24"/>
          <w:szCs w:val="24"/>
        </w:rPr>
        <w:t xml:space="preserve">Натуральное </w:t>
      </w:r>
      <w:r w:rsidR="00CE7F9F" w:rsidRPr="00CB1A72">
        <w:rPr>
          <w:color w:val="auto"/>
          <w:sz w:val="24"/>
          <w:szCs w:val="24"/>
        </w:rPr>
        <w:t xml:space="preserve">хозяйство. </w:t>
      </w:r>
      <w:r w:rsidRPr="00CB1A72">
        <w:rPr>
          <w:color w:val="auto"/>
          <w:sz w:val="24"/>
          <w:szCs w:val="24"/>
        </w:rPr>
        <w:t xml:space="preserve">Феодальное </w:t>
      </w:r>
      <w:r w:rsidR="00CE7F9F" w:rsidRPr="00CB1A72">
        <w:rPr>
          <w:color w:val="auto"/>
          <w:sz w:val="24"/>
          <w:szCs w:val="24"/>
        </w:rPr>
        <w:t xml:space="preserve">землевладение. </w:t>
      </w:r>
      <w:r w:rsidRPr="00CB1A72">
        <w:rPr>
          <w:color w:val="auto"/>
          <w:sz w:val="24"/>
          <w:szCs w:val="24"/>
        </w:rPr>
        <w:t xml:space="preserve">Знать </w:t>
      </w:r>
      <w:r w:rsidR="00CE7F9F" w:rsidRPr="00CB1A72">
        <w:rPr>
          <w:color w:val="auto"/>
          <w:sz w:val="24"/>
          <w:szCs w:val="24"/>
        </w:rPr>
        <w:t xml:space="preserve">и рыцарство: социальный статус, образ жизни. </w:t>
      </w:r>
      <w:r w:rsidRPr="00CB1A72">
        <w:rPr>
          <w:color w:val="auto"/>
          <w:sz w:val="24"/>
          <w:szCs w:val="24"/>
        </w:rPr>
        <w:t xml:space="preserve">Замок </w:t>
      </w:r>
      <w:r w:rsidR="00CE7F9F" w:rsidRPr="00CB1A72">
        <w:rPr>
          <w:color w:val="auto"/>
          <w:sz w:val="24"/>
          <w:szCs w:val="24"/>
        </w:rPr>
        <w:t xml:space="preserve">сеньора. </w:t>
      </w:r>
      <w:r w:rsidRPr="00CB1A72">
        <w:rPr>
          <w:color w:val="auto"/>
          <w:sz w:val="24"/>
          <w:szCs w:val="24"/>
        </w:rPr>
        <w:t xml:space="preserve">Куртуазная </w:t>
      </w:r>
      <w:r w:rsidR="00CE7F9F" w:rsidRPr="00CB1A72">
        <w:rPr>
          <w:color w:val="auto"/>
          <w:sz w:val="24"/>
          <w:szCs w:val="24"/>
        </w:rPr>
        <w:t xml:space="preserve">культура. </w:t>
      </w:r>
      <w:r w:rsidRPr="00CB1A72">
        <w:rPr>
          <w:color w:val="auto"/>
          <w:sz w:val="24"/>
          <w:szCs w:val="24"/>
        </w:rPr>
        <w:t>Крестьянство</w:t>
      </w:r>
      <w:r w:rsidR="00CE7F9F" w:rsidRPr="00CB1A72">
        <w:rPr>
          <w:color w:val="auto"/>
          <w:sz w:val="24"/>
          <w:szCs w:val="24"/>
        </w:rPr>
        <w:t xml:space="preserve">: зависимость от сеньора, повинности, условия жизни. </w:t>
      </w:r>
      <w:r w:rsidRPr="00CB1A72">
        <w:rPr>
          <w:color w:val="auto"/>
          <w:sz w:val="24"/>
          <w:szCs w:val="24"/>
        </w:rPr>
        <w:t xml:space="preserve">Крестьянская </w:t>
      </w:r>
      <w:r w:rsidR="00CE7F9F" w:rsidRPr="00CB1A72">
        <w:rPr>
          <w:color w:val="auto"/>
          <w:sz w:val="24"/>
          <w:szCs w:val="24"/>
        </w:rPr>
        <w:t>община.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Города </w:t>
      </w:r>
      <w:r w:rsidR="00CE7F9F" w:rsidRPr="00CB1A72">
        <w:rPr>
          <w:color w:val="auto"/>
          <w:sz w:val="24"/>
          <w:szCs w:val="24"/>
        </w:rPr>
        <w:t xml:space="preserve">— центры ремесла, торговли, культуры. </w:t>
      </w:r>
      <w:r w:rsidRPr="00CB1A72">
        <w:rPr>
          <w:color w:val="auto"/>
          <w:sz w:val="24"/>
          <w:szCs w:val="24"/>
        </w:rPr>
        <w:t xml:space="preserve">Население </w:t>
      </w:r>
      <w:r w:rsidR="00CE7F9F" w:rsidRPr="00CB1A72">
        <w:rPr>
          <w:color w:val="auto"/>
          <w:sz w:val="24"/>
          <w:szCs w:val="24"/>
        </w:rPr>
        <w:t xml:space="preserve">городов. </w:t>
      </w:r>
      <w:r w:rsidRPr="00CB1A72">
        <w:rPr>
          <w:color w:val="auto"/>
          <w:sz w:val="24"/>
          <w:szCs w:val="24"/>
        </w:rPr>
        <w:t xml:space="preserve">Цехи </w:t>
      </w:r>
      <w:r w:rsidR="00CE7F9F" w:rsidRPr="00CB1A72">
        <w:rPr>
          <w:color w:val="auto"/>
          <w:sz w:val="24"/>
          <w:szCs w:val="24"/>
        </w:rPr>
        <w:t xml:space="preserve">и гильдии. </w:t>
      </w:r>
      <w:r w:rsidRPr="00CB1A72">
        <w:rPr>
          <w:color w:val="auto"/>
          <w:sz w:val="24"/>
          <w:szCs w:val="24"/>
        </w:rPr>
        <w:t xml:space="preserve">Городское </w:t>
      </w:r>
      <w:r w:rsidR="00CE7F9F" w:rsidRPr="00CB1A72">
        <w:rPr>
          <w:color w:val="auto"/>
          <w:sz w:val="24"/>
          <w:szCs w:val="24"/>
        </w:rPr>
        <w:t xml:space="preserve">управление. </w:t>
      </w:r>
      <w:r w:rsidRPr="00CB1A72">
        <w:rPr>
          <w:color w:val="auto"/>
          <w:sz w:val="24"/>
          <w:szCs w:val="24"/>
        </w:rPr>
        <w:t xml:space="preserve">Борьба </w:t>
      </w:r>
      <w:r w:rsidR="00CE7F9F" w:rsidRPr="00CB1A72">
        <w:rPr>
          <w:color w:val="auto"/>
          <w:sz w:val="24"/>
          <w:szCs w:val="24"/>
        </w:rPr>
        <w:t xml:space="preserve">городов за самоуправление. </w:t>
      </w:r>
      <w:r w:rsidRPr="00CB1A72">
        <w:rPr>
          <w:color w:val="auto"/>
          <w:sz w:val="24"/>
          <w:szCs w:val="24"/>
        </w:rPr>
        <w:t xml:space="preserve">Средневековые </w:t>
      </w:r>
      <w:r w:rsidR="00CE7F9F" w:rsidRPr="00CB1A72">
        <w:rPr>
          <w:color w:val="auto"/>
          <w:sz w:val="24"/>
          <w:szCs w:val="24"/>
        </w:rPr>
        <w:t xml:space="preserve">города-республики. </w:t>
      </w:r>
      <w:r w:rsidRPr="00CB1A72">
        <w:rPr>
          <w:color w:val="auto"/>
          <w:sz w:val="24"/>
          <w:szCs w:val="24"/>
        </w:rPr>
        <w:t xml:space="preserve">Развитие </w:t>
      </w:r>
      <w:r w:rsidR="00CE7F9F" w:rsidRPr="00CB1A72">
        <w:rPr>
          <w:color w:val="auto"/>
          <w:sz w:val="24"/>
          <w:szCs w:val="24"/>
        </w:rPr>
        <w:t xml:space="preserve">торговли. </w:t>
      </w:r>
      <w:r w:rsidRPr="00CB1A72">
        <w:rPr>
          <w:color w:val="auto"/>
          <w:sz w:val="24"/>
          <w:szCs w:val="24"/>
        </w:rPr>
        <w:t>Ярмарки</w:t>
      </w:r>
      <w:r w:rsidR="00CE7F9F" w:rsidRPr="00CB1A72">
        <w:rPr>
          <w:color w:val="auto"/>
          <w:sz w:val="24"/>
          <w:szCs w:val="24"/>
        </w:rPr>
        <w:t xml:space="preserve">. </w:t>
      </w:r>
      <w:r w:rsidRPr="00CB1A72">
        <w:rPr>
          <w:color w:val="auto"/>
          <w:sz w:val="24"/>
          <w:szCs w:val="24"/>
        </w:rPr>
        <w:t xml:space="preserve">Торговые </w:t>
      </w:r>
      <w:r w:rsidR="00CE7F9F" w:rsidRPr="00CB1A72">
        <w:rPr>
          <w:color w:val="auto"/>
          <w:sz w:val="24"/>
          <w:szCs w:val="24"/>
        </w:rPr>
        <w:t xml:space="preserve">пути в средиземноморье и на балтике. </w:t>
      </w:r>
      <w:r w:rsidRPr="00CB1A72">
        <w:rPr>
          <w:color w:val="auto"/>
          <w:sz w:val="24"/>
          <w:szCs w:val="24"/>
        </w:rPr>
        <w:t>Ганза</w:t>
      </w:r>
      <w:r w:rsidR="00CE7F9F" w:rsidRPr="00CB1A72">
        <w:rPr>
          <w:color w:val="auto"/>
          <w:sz w:val="24"/>
          <w:szCs w:val="24"/>
        </w:rPr>
        <w:t xml:space="preserve">. </w:t>
      </w:r>
      <w:r w:rsidRPr="00CB1A72">
        <w:rPr>
          <w:color w:val="auto"/>
          <w:sz w:val="24"/>
          <w:szCs w:val="24"/>
        </w:rPr>
        <w:t xml:space="preserve">Облик </w:t>
      </w:r>
      <w:r w:rsidR="00CE7F9F" w:rsidRPr="00CB1A72">
        <w:rPr>
          <w:color w:val="auto"/>
          <w:sz w:val="24"/>
          <w:szCs w:val="24"/>
        </w:rPr>
        <w:t xml:space="preserve">средневековых городов. </w:t>
      </w:r>
      <w:r w:rsidRPr="00CB1A72">
        <w:rPr>
          <w:color w:val="auto"/>
          <w:sz w:val="24"/>
          <w:szCs w:val="24"/>
        </w:rPr>
        <w:t xml:space="preserve">Образ </w:t>
      </w:r>
      <w:r w:rsidR="00CE7F9F" w:rsidRPr="00CB1A72">
        <w:rPr>
          <w:color w:val="auto"/>
          <w:sz w:val="24"/>
          <w:szCs w:val="24"/>
        </w:rPr>
        <w:t>жизни и быт горожан.</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Церковь </w:t>
      </w:r>
      <w:r w:rsidR="00CE7F9F" w:rsidRPr="00CB1A72">
        <w:rPr>
          <w:color w:val="auto"/>
          <w:sz w:val="24"/>
          <w:szCs w:val="24"/>
        </w:rPr>
        <w:t xml:space="preserve">и духовенство. </w:t>
      </w:r>
      <w:r w:rsidRPr="00CB1A72">
        <w:rPr>
          <w:color w:val="auto"/>
          <w:sz w:val="24"/>
          <w:szCs w:val="24"/>
        </w:rPr>
        <w:t xml:space="preserve">Разделение </w:t>
      </w:r>
      <w:r w:rsidR="00CE7F9F" w:rsidRPr="00CB1A72">
        <w:rPr>
          <w:color w:val="auto"/>
          <w:sz w:val="24"/>
          <w:szCs w:val="24"/>
        </w:rPr>
        <w:t xml:space="preserve">христианства на католицизм и православие. </w:t>
      </w:r>
      <w:r w:rsidRPr="00CB1A72">
        <w:rPr>
          <w:color w:val="auto"/>
          <w:sz w:val="24"/>
          <w:szCs w:val="24"/>
        </w:rPr>
        <w:t xml:space="preserve">Борьба </w:t>
      </w:r>
      <w:r w:rsidR="00CE7F9F" w:rsidRPr="00CB1A72">
        <w:rPr>
          <w:color w:val="auto"/>
          <w:sz w:val="24"/>
          <w:szCs w:val="24"/>
        </w:rPr>
        <w:t xml:space="preserve">пап за независимость церкви от светской власти. </w:t>
      </w:r>
      <w:r w:rsidRPr="00CB1A72">
        <w:rPr>
          <w:color w:val="auto"/>
          <w:sz w:val="24"/>
          <w:szCs w:val="24"/>
        </w:rPr>
        <w:t xml:space="preserve">Крестовые </w:t>
      </w:r>
      <w:r w:rsidR="00CE7F9F" w:rsidRPr="00CB1A72">
        <w:rPr>
          <w:color w:val="auto"/>
          <w:sz w:val="24"/>
          <w:szCs w:val="24"/>
        </w:rPr>
        <w:t xml:space="preserve">походы: цели, участники, итоги. </w:t>
      </w:r>
      <w:r w:rsidRPr="00CB1A72">
        <w:rPr>
          <w:color w:val="auto"/>
          <w:sz w:val="24"/>
          <w:szCs w:val="24"/>
        </w:rPr>
        <w:t>Духовно</w:t>
      </w:r>
      <w:r w:rsidR="00CE7F9F" w:rsidRPr="00CB1A72">
        <w:rPr>
          <w:color w:val="auto"/>
          <w:sz w:val="24"/>
          <w:szCs w:val="24"/>
        </w:rPr>
        <w:t xml:space="preserve">-рыцарские ордены. </w:t>
      </w:r>
      <w:r w:rsidRPr="00CB1A72">
        <w:rPr>
          <w:color w:val="auto"/>
          <w:sz w:val="24"/>
          <w:szCs w:val="24"/>
        </w:rPr>
        <w:t>Ереси</w:t>
      </w:r>
      <w:r w:rsidR="00CE7F9F" w:rsidRPr="00CB1A72">
        <w:rPr>
          <w:color w:val="auto"/>
          <w:sz w:val="24"/>
          <w:szCs w:val="24"/>
        </w:rPr>
        <w:t xml:space="preserve">: причины возникновения и распространения. </w:t>
      </w:r>
      <w:r w:rsidRPr="00CB1A72">
        <w:rPr>
          <w:color w:val="auto"/>
          <w:sz w:val="24"/>
          <w:szCs w:val="24"/>
        </w:rPr>
        <w:t xml:space="preserve">Преследование </w:t>
      </w:r>
      <w:r w:rsidR="00CE7F9F" w:rsidRPr="00CB1A72">
        <w:rPr>
          <w:color w:val="auto"/>
          <w:sz w:val="24"/>
          <w:szCs w:val="24"/>
        </w:rPr>
        <w:t>еретиков.</w:t>
      </w:r>
    </w:p>
    <w:p w:rsidR="00A57638" w:rsidRPr="00CB1A72" w:rsidRDefault="005D40CB" w:rsidP="005760E2">
      <w:pPr>
        <w:pStyle w:val="af5"/>
        <w:rPr>
          <w:rFonts w:ascii="Times New Roman" w:hAnsi="Times New Roman" w:cs="Times New Roman"/>
          <w:b w:val="0"/>
          <w:sz w:val="24"/>
          <w:szCs w:val="24"/>
        </w:rPr>
      </w:pPr>
      <w:bookmarkStart w:id="324" w:name="bookmark825"/>
      <w:r w:rsidRPr="00CB1A72">
        <w:rPr>
          <w:rFonts w:ascii="Times New Roman" w:hAnsi="Times New Roman" w:cs="Times New Roman"/>
          <w:b w:val="0"/>
          <w:sz w:val="24"/>
          <w:szCs w:val="24"/>
        </w:rPr>
        <w:t xml:space="preserve">Государства </w:t>
      </w:r>
      <w:r w:rsidR="00CE7F9F" w:rsidRPr="00CB1A72">
        <w:rPr>
          <w:rFonts w:ascii="Times New Roman" w:hAnsi="Times New Roman" w:cs="Times New Roman"/>
          <w:b w:val="0"/>
          <w:sz w:val="24"/>
          <w:szCs w:val="24"/>
        </w:rPr>
        <w:t xml:space="preserve">европы в </w:t>
      </w:r>
      <w:r w:rsidR="00B5762D">
        <w:rPr>
          <w:rFonts w:ascii="Times New Roman" w:hAnsi="Times New Roman" w:cs="Times New Roman"/>
          <w:b w:val="0"/>
          <w:sz w:val="24"/>
          <w:szCs w:val="24"/>
          <w:lang w:val="en-US" w:eastAsia="en-US" w:bidi="en-US"/>
        </w:rPr>
        <w:t>XII</w:t>
      </w:r>
      <w:r w:rsidR="00CE7F9F" w:rsidRPr="00CB1A72">
        <w:rPr>
          <w:rFonts w:ascii="Times New Roman" w:hAnsi="Times New Roman" w:cs="Times New Roman"/>
          <w:b w:val="0"/>
          <w:sz w:val="24"/>
          <w:szCs w:val="24"/>
          <w:lang w:eastAsia="en-US" w:bidi="en-US"/>
        </w:rPr>
        <w:t>—</w:t>
      </w:r>
      <w:r w:rsidR="00B5762D">
        <w:rPr>
          <w:rFonts w:ascii="Times New Roman" w:hAnsi="Times New Roman" w:cs="Times New Roman"/>
          <w:b w:val="0"/>
          <w:sz w:val="24"/>
          <w:szCs w:val="24"/>
          <w:lang w:val="en-US" w:eastAsia="en-US" w:bidi="en-US"/>
        </w:rPr>
        <w:t>XV</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вв. </w:t>
      </w:r>
      <w:r w:rsidR="00CE7F9F" w:rsidRPr="00CB1A72">
        <w:rPr>
          <w:rFonts w:ascii="Times New Roman" w:hAnsi="Times New Roman" w:cs="Times New Roman"/>
          <w:b w:val="0"/>
          <w:bCs/>
          <w:sz w:val="24"/>
          <w:szCs w:val="24"/>
        </w:rPr>
        <w:t>(4 ч)</w:t>
      </w:r>
      <w:bookmarkEnd w:id="32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Усиление </w:t>
      </w:r>
      <w:r w:rsidR="00CE7F9F" w:rsidRPr="00CB1A72">
        <w:rPr>
          <w:color w:val="auto"/>
          <w:sz w:val="24"/>
          <w:szCs w:val="24"/>
        </w:rPr>
        <w:t xml:space="preserve">королевской власти в странах западной европы. </w:t>
      </w:r>
      <w:r w:rsidRPr="00CB1A72">
        <w:rPr>
          <w:color w:val="auto"/>
          <w:sz w:val="24"/>
          <w:szCs w:val="24"/>
        </w:rPr>
        <w:t>Сосло</w:t>
      </w:r>
      <w:r w:rsidR="00CE7F9F" w:rsidRPr="00CB1A72">
        <w:rPr>
          <w:color w:val="auto"/>
          <w:sz w:val="24"/>
          <w:szCs w:val="24"/>
        </w:rPr>
        <w:t xml:space="preserve">вно-представительная монархия. </w:t>
      </w:r>
      <w:r w:rsidRPr="00CB1A72">
        <w:rPr>
          <w:color w:val="auto"/>
          <w:sz w:val="24"/>
          <w:szCs w:val="24"/>
        </w:rPr>
        <w:t xml:space="preserve">Образование </w:t>
      </w:r>
      <w:r w:rsidR="00CE7F9F" w:rsidRPr="00CB1A72">
        <w:rPr>
          <w:color w:val="auto"/>
          <w:sz w:val="24"/>
          <w:szCs w:val="24"/>
        </w:rPr>
        <w:t xml:space="preserve">централизованных государств в англии, франции. </w:t>
      </w:r>
      <w:r w:rsidRPr="00CB1A72">
        <w:rPr>
          <w:color w:val="auto"/>
          <w:sz w:val="24"/>
          <w:szCs w:val="24"/>
        </w:rPr>
        <w:t xml:space="preserve">Столетняя </w:t>
      </w:r>
      <w:r w:rsidR="00CE7F9F" w:rsidRPr="00CB1A72">
        <w:rPr>
          <w:color w:val="auto"/>
          <w:sz w:val="24"/>
          <w:szCs w:val="24"/>
        </w:rPr>
        <w:t xml:space="preserve">война; ж. </w:t>
      </w:r>
      <w:r w:rsidRPr="00CB1A72">
        <w:rPr>
          <w:color w:val="auto"/>
          <w:sz w:val="24"/>
          <w:szCs w:val="24"/>
        </w:rPr>
        <w:t>Д’арк</w:t>
      </w:r>
      <w:r w:rsidR="00CE7F9F" w:rsidRPr="00CB1A72">
        <w:rPr>
          <w:color w:val="auto"/>
          <w:sz w:val="24"/>
          <w:szCs w:val="24"/>
        </w:rPr>
        <w:t xml:space="preserve">. </w:t>
      </w:r>
      <w:r w:rsidRPr="00CB1A72">
        <w:rPr>
          <w:color w:val="auto"/>
          <w:sz w:val="24"/>
          <w:szCs w:val="24"/>
        </w:rPr>
        <w:t xml:space="preserve">Священная </w:t>
      </w:r>
      <w:r w:rsidR="00CE7F9F" w:rsidRPr="00CB1A72">
        <w:rPr>
          <w:color w:val="auto"/>
          <w:sz w:val="24"/>
          <w:szCs w:val="24"/>
        </w:rPr>
        <w:t xml:space="preserve">римская империя в </w:t>
      </w:r>
      <w:r w:rsidR="00B5762D">
        <w:rPr>
          <w:color w:val="auto"/>
          <w:sz w:val="24"/>
          <w:szCs w:val="24"/>
        </w:rPr>
        <w:t>XII</w:t>
      </w:r>
      <w:r w:rsidR="00CE7F9F" w:rsidRPr="00CB1A72">
        <w:rPr>
          <w:color w:val="auto"/>
          <w:sz w:val="24"/>
          <w:szCs w:val="24"/>
        </w:rPr>
        <w:t>—</w:t>
      </w:r>
      <w:r w:rsidR="00B5762D">
        <w:rPr>
          <w:color w:val="auto"/>
          <w:sz w:val="24"/>
          <w:szCs w:val="24"/>
        </w:rPr>
        <w:t>XV</w:t>
      </w:r>
      <w:r w:rsidR="00CE7F9F" w:rsidRPr="00CB1A72">
        <w:rPr>
          <w:color w:val="auto"/>
          <w:sz w:val="24"/>
          <w:szCs w:val="24"/>
        </w:rPr>
        <w:t xml:space="preserve"> вв. </w:t>
      </w:r>
      <w:r w:rsidRPr="00CB1A72">
        <w:rPr>
          <w:color w:val="auto"/>
          <w:sz w:val="24"/>
          <w:szCs w:val="24"/>
        </w:rPr>
        <w:t>Польско</w:t>
      </w:r>
      <w:r w:rsidR="00CE7F9F" w:rsidRPr="00CB1A72">
        <w:rPr>
          <w:color w:val="auto"/>
          <w:sz w:val="24"/>
          <w:szCs w:val="24"/>
        </w:rPr>
        <w:t xml:space="preserve">-литовское государство в </w:t>
      </w:r>
      <w:r w:rsidR="00B5762D">
        <w:rPr>
          <w:color w:val="auto"/>
          <w:sz w:val="24"/>
          <w:szCs w:val="24"/>
          <w:lang w:val="en-US" w:eastAsia="en-US" w:bidi="en-US"/>
        </w:rPr>
        <w:t>XIV</w:t>
      </w:r>
      <w:r w:rsidR="00CE7F9F" w:rsidRPr="00CB1A72">
        <w:rPr>
          <w:color w:val="auto"/>
          <w:sz w:val="24"/>
          <w:szCs w:val="24"/>
          <w:lang w:eastAsia="en-US" w:bidi="en-US"/>
        </w:rPr>
        <w:t>—</w:t>
      </w:r>
      <w:r w:rsidR="00B5762D">
        <w:rPr>
          <w:color w:val="auto"/>
          <w:sz w:val="24"/>
          <w:szCs w:val="24"/>
          <w:lang w:val="en-US" w:eastAsia="en-US" w:bidi="en-US"/>
        </w:rPr>
        <w:t>XV</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color w:val="auto"/>
          <w:sz w:val="24"/>
          <w:szCs w:val="24"/>
        </w:rPr>
        <w:t xml:space="preserve">Реконкиста </w:t>
      </w:r>
      <w:r w:rsidR="00CE7F9F" w:rsidRPr="00CB1A72">
        <w:rPr>
          <w:color w:val="auto"/>
          <w:sz w:val="24"/>
          <w:szCs w:val="24"/>
        </w:rPr>
        <w:t xml:space="preserve">и образование централизованных государств на пиренейском полуострове. </w:t>
      </w:r>
      <w:r w:rsidRPr="00CB1A72">
        <w:rPr>
          <w:color w:val="auto"/>
          <w:sz w:val="24"/>
          <w:szCs w:val="24"/>
        </w:rPr>
        <w:t xml:space="preserve">Итальянские </w:t>
      </w:r>
      <w:r w:rsidR="00CE7F9F" w:rsidRPr="00CB1A72">
        <w:rPr>
          <w:color w:val="auto"/>
          <w:sz w:val="24"/>
          <w:szCs w:val="24"/>
        </w:rPr>
        <w:t xml:space="preserve">государства в </w:t>
      </w:r>
      <w:r w:rsidR="00B5762D">
        <w:rPr>
          <w:color w:val="auto"/>
          <w:sz w:val="24"/>
          <w:szCs w:val="24"/>
          <w:lang w:val="en-US" w:eastAsia="en-US" w:bidi="en-US"/>
        </w:rPr>
        <w:t>XII</w:t>
      </w:r>
      <w:r w:rsidR="00CE7F9F" w:rsidRPr="00CB1A72">
        <w:rPr>
          <w:color w:val="auto"/>
          <w:sz w:val="24"/>
          <w:szCs w:val="24"/>
          <w:lang w:eastAsia="en-US" w:bidi="en-US"/>
        </w:rPr>
        <w:t>—</w:t>
      </w:r>
      <w:r w:rsidR="00B5762D">
        <w:rPr>
          <w:color w:val="auto"/>
          <w:sz w:val="24"/>
          <w:szCs w:val="24"/>
          <w:lang w:val="en-US" w:eastAsia="en-US" w:bidi="en-US"/>
        </w:rPr>
        <w:t>XV</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color w:val="auto"/>
          <w:sz w:val="24"/>
          <w:szCs w:val="24"/>
        </w:rPr>
        <w:t xml:space="preserve">Развитие </w:t>
      </w:r>
      <w:r w:rsidR="00CE7F9F" w:rsidRPr="00CB1A72">
        <w:rPr>
          <w:color w:val="auto"/>
          <w:sz w:val="24"/>
          <w:szCs w:val="24"/>
        </w:rPr>
        <w:t xml:space="preserve">экономики в европейских странах в период зрелого средневековья. </w:t>
      </w:r>
      <w:r w:rsidRPr="00CB1A72">
        <w:rPr>
          <w:color w:val="auto"/>
          <w:sz w:val="24"/>
          <w:szCs w:val="24"/>
        </w:rPr>
        <w:t xml:space="preserve">Обострение </w:t>
      </w:r>
      <w:r w:rsidR="00CE7F9F" w:rsidRPr="00CB1A72">
        <w:rPr>
          <w:color w:val="auto"/>
          <w:sz w:val="24"/>
          <w:szCs w:val="24"/>
        </w:rPr>
        <w:t xml:space="preserve">социальных противоречий в </w:t>
      </w:r>
      <w:r w:rsidR="00B5762D">
        <w:rPr>
          <w:color w:val="auto"/>
          <w:sz w:val="24"/>
          <w:szCs w:val="24"/>
          <w:lang w:val="en-US" w:eastAsia="en-US" w:bidi="en-US"/>
        </w:rPr>
        <w:t>XIV</w:t>
      </w:r>
      <w:r w:rsidR="00CE7F9F" w:rsidRPr="00CB1A72">
        <w:rPr>
          <w:color w:val="auto"/>
          <w:sz w:val="24"/>
          <w:szCs w:val="24"/>
          <w:lang w:eastAsia="en-US" w:bidi="en-US"/>
        </w:rPr>
        <w:t xml:space="preserve"> </w:t>
      </w:r>
      <w:r w:rsidR="00CE7F9F" w:rsidRPr="00CB1A72">
        <w:rPr>
          <w:color w:val="auto"/>
          <w:sz w:val="24"/>
          <w:szCs w:val="24"/>
        </w:rPr>
        <w:t xml:space="preserve">в. (жакерия, восстание уота тайлера). </w:t>
      </w:r>
      <w:r w:rsidRPr="00CB1A72">
        <w:rPr>
          <w:color w:val="auto"/>
          <w:sz w:val="24"/>
          <w:szCs w:val="24"/>
        </w:rPr>
        <w:t xml:space="preserve">Гуситское </w:t>
      </w:r>
      <w:r w:rsidR="00CE7F9F" w:rsidRPr="00CB1A72">
        <w:rPr>
          <w:color w:val="auto"/>
          <w:sz w:val="24"/>
          <w:szCs w:val="24"/>
        </w:rPr>
        <w:t>движение в чехии.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Византийская </w:t>
      </w:r>
      <w:r w:rsidR="00CE7F9F" w:rsidRPr="00CB1A72">
        <w:rPr>
          <w:color w:val="auto"/>
          <w:sz w:val="24"/>
          <w:szCs w:val="24"/>
        </w:rPr>
        <w:t xml:space="preserve">империя и славянские государства в </w:t>
      </w:r>
      <w:r w:rsidR="00B5762D">
        <w:rPr>
          <w:color w:val="auto"/>
          <w:sz w:val="24"/>
          <w:szCs w:val="24"/>
          <w:lang w:val="en-US" w:eastAsia="en-US" w:bidi="en-US"/>
        </w:rPr>
        <w:t>XII</w:t>
      </w:r>
      <w:r w:rsidR="00CE7F9F" w:rsidRPr="00CB1A72">
        <w:rPr>
          <w:color w:val="auto"/>
          <w:sz w:val="24"/>
          <w:szCs w:val="24"/>
          <w:lang w:eastAsia="en-US" w:bidi="en-US"/>
        </w:rPr>
        <w:t xml:space="preserve">— </w:t>
      </w:r>
      <w:r w:rsidR="00B5762D">
        <w:rPr>
          <w:color w:val="auto"/>
          <w:sz w:val="24"/>
          <w:szCs w:val="24"/>
          <w:lang w:val="en-US" w:eastAsia="en-US" w:bidi="en-US"/>
        </w:rPr>
        <w:t>XV</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color w:val="auto"/>
          <w:sz w:val="24"/>
          <w:szCs w:val="24"/>
        </w:rPr>
        <w:t xml:space="preserve">Экспансия </w:t>
      </w:r>
      <w:r w:rsidR="00CE7F9F" w:rsidRPr="00CB1A72">
        <w:rPr>
          <w:color w:val="auto"/>
          <w:sz w:val="24"/>
          <w:szCs w:val="24"/>
        </w:rPr>
        <w:t xml:space="preserve">турок-османов. </w:t>
      </w:r>
      <w:r w:rsidRPr="00CB1A72">
        <w:rPr>
          <w:color w:val="auto"/>
          <w:sz w:val="24"/>
          <w:szCs w:val="24"/>
        </w:rPr>
        <w:t xml:space="preserve">Османские </w:t>
      </w:r>
      <w:r w:rsidR="00CE7F9F" w:rsidRPr="00CB1A72">
        <w:rPr>
          <w:color w:val="auto"/>
          <w:sz w:val="24"/>
          <w:szCs w:val="24"/>
        </w:rPr>
        <w:t xml:space="preserve">завоевания на балканах. </w:t>
      </w:r>
      <w:r w:rsidRPr="00CB1A72">
        <w:rPr>
          <w:color w:val="auto"/>
          <w:sz w:val="24"/>
          <w:szCs w:val="24"/>
        </w:rPr>
        <w:t xml:space="preserve">Падение </w:t>
      </w:r>
      <w:r w:rsidR="00CE7F9F" w:rsidRPr="00CB1A72">
        <w:rPr>
          <w:color w:val="auto"/>
          <w:sz w:val="24"/>
          <w:szCs w:val="24"/>
        </w:rPr>
        <w:t>константинополя.</w:t>
      </w:r>
    </w:p>
    <w:p w:rsidR="00A57638" w:rsidRPr="00CB1A72" w:rsidRDefault="005D40CB" w:rsidP="005760E2">
      <w:pPr>
        <w:pStyle w:val="af5"/>
        <w:rPr>
          <w:rFonts w:ascii="Times New Roman" w:hAnsi="Times New Roman" w:cs="Times New Roman"/>
          <w:b w:val="0"/>
          <w:sz w:val="24"/>
          <w:szCs w:val="24"/>
        </w:rPr>
      </w:pPr>
      <w:bookmarkStart w:id="325" w:name="bookmark827"/>
      <w:r w:rsidRPr="00CB1A72">
        <w:rPr>
          <w:rFonts w:ascii="Times New Roman" w:hAnsi="Times New Roman" w:cs="Times New Roman"/>
          <w:b w:val="0"/>
          <w:sz w:val="24"/>
          <w:szCs w:val="24"/>
        </w:rPr>
        <w:t xml:space="preserve">Культура </w:t>
      </w:r>
      <w:r w:rsidR="00CE7F9F" w:rsidRPr="00CB1A72">
        <w:rPr>
          <w:rFonts w:ascii="Times New Roman" w:hAnsi="Times New Roman" w:cs="Times New Roman"/>
          <w:b w:val="0"/>
          <w:sz w:val="24"/>
          <w:szCs w:val="24"/>
        </w:rPr>
        <w:t xml:space="preserve">средневековой европы </w:t>
      </w:r>
      <w:r w:rsidR="00CE7F9F" w:rsidRPr="00CB1A72">
        <w:rPr>
          <w:rFonts w:ascii="Times New Roman" w:hAnsi="Times New Roman" w:cs="Times New Roman"/>
          <w:b w:val="0"/>
          <w:bCs/>
          <w:sz w:val="24"/>
          <w:szCs w:val="24"/>
        </w:rPr>
        <w:t>(2 ч)</w:t>
      </w:r>
      <w:bookmarkEnd w:id="32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Представления </w:t>
      </w:r>
      <w:r w:rsidR="00CE7F9F" w:rsidRPr="00CB1A72">
        <w:rPr>
          <w:color w:val="auto"/>
          <w:sz w:val="24"/>
          <w:szCs w:val="24"/>
        </w:rPr>
        <w:t xml:space="preserve">средневекового человека о мире. </w:t>
      </w:r>
      <w:r w:rsidRPr="00CB1A72">
        <w:rPr>
          <w:color w:val="auto"/>
          <w:sz w:val="24"/>
          <w:szCs w:val="24"/>
        </w:rPr>
        <w:t xml:space="preserve">Место </w:t>
      </w:r>
      <w:r w:rsidR="00CE7F9F" w:rsidRPr="00CB1A72">
        <w:rPr>
          <w:color w:val="auto"/>
          <w:sz w:val="24"/>
          <w:szCs w:val="24"/>
        </w:rPr>
        <w:t xml:space="preserve">религии в жизни человека и общества. </w:t>
      </w:r>
      <w:r w:rsidRPr="00CB1A72">
        <w:rPr>
          <w:color w:val="auto"/>
          <w:sz w:val="24"/>
          <w:szCs w:val="24"/>
        </w:rPr>
        <w:t>Об</w:t>
      </w:r>
      <w:r w:rsidR="00CE7F9F" w:rsidRPr="00CB1A72">
        <w:rPr>
          <w:color w:val="auto"/>
          <w:sz w:val="24"/>
          <w:szCs w:val="24"/>
        </w:rPr>
        <w:t xml:space="preserve">разование: школы и университеты. </w:t>
      </w:r>
      <w:r w:rsidRPr="00CB1A72">
        <w:rPr>
          <w:color w:val="auto"/>
          <w:sz w:val="24"/>
          <w:szCs w:val="24"/>
        </w:rPr>
        <w:t xml:space="preserve">Сословный </w:t>
      </w:r>
      <w:r w:rsidR="00CE7F9F" w:rsidRPr="00CB1A72">
        <w:rPr>
          <w:color w:val="auto"/>
          <w:sz w:val="24"/>
          <w:szCs w:val="24"/>
        </w:rPr>
        <w:t xml:space="preserve">характер культуры. </w:t>
      </w:r>
      <w:r w:rsidRPr="00CB1A72">
        <w:rPr>
          <w:color w:val="auto"/>
          <w:sz w:val="24"/>
          <w:szCs w:val="24"/>
        </w:rPr>
        <w:t xml:space="preserve">Средневековый </w:t>
      </w:r>
      <w:r w:rsidR="00CE7F9F" w:rsidRPr="00CB1A72">
        <w:rPr>
          <w:color w:val="auto"/>
          <w:sz w:val="24"/>
          <w:szCs w:val="24"/>
        </w:rPr>
        <w:t xml:space="preserve">эпос. </w:t>
      </w:r>
      <w:r w:rsidRPr="00CB1A72">
        <w:rPr>
          <w:color w:val="auto"/>
          <w:sz w:val="24"/>
          <w:szCs w:val="24"/>
        </w:rPr>
        <w:t xml:space="preserve">Рыцарская </w:t>
      </w:r>
      <w:r w:rsidR="00CE7F9F" w:rsidRPr="00CB1A72">
        <w:rPr>
          <w:color w:val="auto"/>
          <w:sz w:val="24"/>
          <w:szCs w:val="24"/>
        </w:rPr>
        <w:t xml:space="preserve">литература. </w:t>
      </w:r>
      <w:r w:rsidRPr="00CB1A72">
        <w:rPr>
          <w:color w:val="auto"/>
          <w:sz w:val="24"/>
          <w:szCs w:val="24"/>
        </w:rPr>
        <w:t xml:space="preserve">Городской </w:t>
      </w:r>
      <w:r w:rsidR="00CE7F9F" w:rsidRPr="00CB1A72">
        <w:rPr>
          <w:color w:val="auto"/>
          <w:sz w:val="24"/>
          <w:szCs w:val="24"/>
        </w:rPr>
        <w:t xml:space="preserve">и крестьянский фольклор. </w:t>
      </w:r>
      <w:r w:rsidRPr="00CB1A72">
        <w:rPr>
          <w:color w:val="auto"/>
          <w:sz w:val="24"/>
          <w:szCs w:val="24"/>
        </w:rPr>
        <w:t xml:space="preserve">Романский </w:t>
      </w:r>
      <w:r w:rsidR="00CE7F9F" w:rsidRPr="00CB1A72">
        <w:rPr>
          <w:color w:val="auto"/>
          <w:sz w:val="24"/>
          <w:szCs w:val="24"/>
        </w:rPr>
        <w:t xml:space="preserve">и готический стили в художественной культуре. </w:t>
      </w:r>
      <w:r w:rsidRPr="00CB1A72">
        <w:rPr>
          <w:color w:val="auto"/>
          <w:sz w:val="24"/>
          <w:szCs w:val="24"/>
        </w:rPr>
        <w:t xml:space="preserve">Развитие </w:t>
      </w:r>
      <w:r w:rsidR="00CE7F9F" w:rsidRPr="00CB1A72">
        <w:rPr>
          <w:color w:val="auto"/>
          <w:sz w:val="24"/>
          <w:szCs w:val="24"/>
        </w:rPr>
        <w:t xml:space="preserve">знаний о природе и человеке. </w:t>
      </w:r>
      <w:r w:rsidRPr="00CB1A72">
        <w:rPr>
          <w:color w:val="auto"/>
          <w:sz w:val="24"/>
          <w:szCs w:val="24"/>
        </w:rPr>
        <w:t>Гуманизм</w:t>
      </w:r>
      <w:r w:rsidR="00CE7F9F" w:rsidRPr="00CB1A72">
        <w:rPr>
          <w:color w:val="auto"/>
          <w:sz w:val="24"/>
          <w:szCs w:val="24"/>
        </w:rPr>
        <w:t xml:space="preserve">. </w:t>
      </w:r>
      <w:r w:rsidRPr="00CB1A72">
        <w:rPr>
          <w:color w:val="auto"/>
          <w:sz w:val="24"/>
          <w:szCs w:val="24"/>
        </w:rPr>
        <w:t xml:space="preserve">Раннее </w:t>
      </w:r>
      <w:r w:rsidR="00CE7F9F" w:rsidRPr="00CB1A72">
        <w:rPr>
          <w:color w:val="auto"/>
          <w:sz w:val="24"/>
          <w:szCs w:val="24"/>
        </w:rPr>
        <w:t xml:space="preserve">возрождение: художники и их творения. </w:t>
      </w:r>
      <w:r w:rsidRPr="00CB1A72">
        <w:rPr>
          <w:color w:val="auto"/>
          <w:sz w:val="24"/>
          <w:szCs w:val="24"/>
        </w:rPr>
        <w:t xml:space="preserve">Изобретение </w:t>
      </w:r>
      <w:r w:rsidR="00CE7F9F" w:rsidRPr="00CB1A72">
        <w:rPr>
          <w:color w:val="auto"/>
          <w:sz w:val="24"/>
          <w:szCs w:val="24"/>
        </w:rPr>
        <w:t xml:space="preserve">европейского книгопечатания; и. </w:t>
      </w:r>
      <w:r w:rsidRPr="00CB1A72">
        <w:rPr>
          <w:color w:val="auto"/>
          <w:sz w:val="24"/>
          <w:szCs w:val="24"/>
        </w:rPr>
        <w:t>Гутенберг</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326" w:name="bookmark829"/>
      <w:r w:rsidRPr="00CB1A72">
        <w:rPr>
          <w:rFonts w:ascii="Times New Roman" w:hAnsi="Times New Roman" w:cs="Times New Roman"/>
          <w:b w:val="0"/>
          <w:sz w:val="24"/>
          <w:szCs w:val="24"/>
        </w:rPr>
        <w:t xml:space="preserve">Страны </w:t>
      </w:r>
      <w:r w:rsidR="00CE7F9F" w:rsidRPr="00CB1A72">
        <w:rPr>
          <w:rFonts w:ascii="Times New Roman" w:hAnsi="Times New Roman" w:cs="Times New Roman"/>
          <w:b w:val="0"/>
          <w:sz w:val="24"/>
          <w:szCs w:val="24"/>
        </w:rPr>
        <w:t xml:space="preserve">востока в средние века </w:t>
      </w:r>
      <w:r w:rsidR="00CE7F9F" w:rsidRPr="00CB1A72">
        <w:rPr>
          <w:rFonts w:ascii="Times New Roman" w:hAnsi="Times New Roman" w:cs="Times New Roman"/>
          <w:b w:val="0"/>
          <w:bCs/>
          <w:sz w:val="24"/>
          <w:szCs w:val="24"/>
        </w:rPr>
        <w:t>(3 ч)</w:t>
      </w:r>
      <w:bookmarkEnd w:id="326"/>
    </w:p>
    <w:p w:rsidR="00A57638" w:rsidRPr="00CB1A72" w:rsidRDefault="005D40CB" w:rsidP="005760E2">
      <w:pPr>
        <w:pStyle w:val="13"/>
        <w:spacing w:line="240" w:lineRule="auto"/>
        <w:ind w:firstLine="238"/>
        <w:jc w:val="both"/>
        <w:rPr>
          <w:color w:val="auto"/>
          <w:sz w:val="24"/>
          <w:szCs w:val="24"/>
        </w:rPr>
      </w:pPr>
      <w:r w:rsidRPr="00CB1A72">
        <w:rPr>
          <w:bCs/>
          <w:iCs/>
          <w:color w:val="auto"/>
          <w:sz w:val="24"/>
          <w:szCs w:val="24"/>
        </w:rPr>
        <w:t xml:space="preserve">Османская </w:t>
      </w:r>
      <w:r w:rsidR="00CE7F9F" w:rsidRPr="00CB1A72">
        <w:rPr>
          <w:bCs/>
          <w:iCs/>
          <w:color w:val="auto"/>
          <w:sz w:val="24"/>
          <w:szCs w:val="24"/>
        </w:rPr>
        <w:t>империя</w:t>
      </w:r>
      <w:r w:rsidR="00CE7F9F" w:rsidRPr="00CB1A72">
        <w:rPr>
          <w:color w:val="auto"/>
          <w:sz w:val="24"/>
          <w:szCs w:val="24"/>
        </w:rPr>
        <w:t xml:space="preserve">: завоевания турок-османов (балканы, падение византии), управление империей, положение покоренных народов. </w:t>
      </w:r>
      <w:r w:rsidRPr="00CB1A72">
        <w:rPr>
          <w:bCs/>
          <w:iCs/>
          <w:color w:val="auto"/>
          <w:sz w:val="24"/>
          <w:szCs w:val="24"/>
        </w:rPr>
        <w:t>Монгольск</w:t>
      </w:r>
      <w:r w:rsidR="00CE7F9F" w:rsidRPr="00CB1A72">
        <w:rPr>
          <w:bCs/>
          <w:iCs/>
          <w:color w:val="auto"/>
          <w:sz w:val="24"/>
          <w:szCs w:val="24"/>
        </w:rPr>
        <w:t>ая держава</w:t>
      </w:r>
      <w:r w:rsidR="00CE7F9F" w:rsidRPr="00CB1A72">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CB1A72">
        <w:rPr>
          <w:bCs/>
          <w:iCs/>
          <w:color w:val="auto"/>
          <w:sz w:val="24"/>
          <w:szCs w:val="24"/>
        </w:rPr>
        <w:t>Китай</w:t>
      </w:r>
      <w:r w:rsidR="00CE7F9F" w:rsidRPr="00CB1A72">
        <w:rPr>
          <w:color w:val="auto"/>
          <w:sz w:val="24"/>
          <w:szCs w:val="24"/>
        </w:rPr>
        <w:t xml:space="preserve">: империи, правители и подданные, борьба против завоевателей. </w:t>
      </w:r>
      <w:r w:rsidRPr="00CB1A72">
        <w:rPr>
          <w:bCs/>
          <w:iCs/>
          <w:color w:val="auto"/>
          <w:sz w:val="24"/>
          <w:szCs w:val="24"/>
        </w:rPr>
        <w:t>Япония</w:t>
      </w:r>
      <w:r w:rsidR="00CE7F9F" w:rsidRPr="00CB1A72">
        <w:rPr>
          <w:color w:val="auto"/>
          <w:sz w:val="24"/>
          <w:szCs w:val="24"/>
        </w:rPr>
        <w:t xml:space="preserve"> в средние века: образование государства, власть императоров и управление сегунов. </w:t>
      </w:r>
      <w:r w:rsidRPr="00CB1A72">
        <w:rPr>
          <w:bCs/>
          <w:iCs/>
          <w:color w:val="auto"/>
          <w:sz w:val="24"/>
          <w:szCs w:val="24"/>
        </w:rPr>
        <w:t>Индия</w:t>
      </w:r>
      <w:r w:rsidR="00CE7F9F" w:rsidRPr="00CB1A72">
        <w:rPr>
          <w:color w:val="auto"/>
          <w:sz w:val="24"/>
          <w:szCs w:val="24"/>
        </w:rPr>
        <w:t>: раздробленность индийских княжеств, вторжение мусульман, делийский султанат.</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Культура </w:t>
      </w:r>
      <w:r w:rsidR="00CE7F9F" w:rsidRPr="00CB1A72">
        <w:rPr>
          <w:color w:val="auto"/>
          <w:sz w:val="24"/>
          <w:szCs w:val="24"/>
        </w:rPr>
        <w:t xml:space="preserve">народов востока. </w:t>
      </w:r>
      <w:r w:rsidRPr="00CB1A72">
        <w:rPr>
          <w:color w:val="auto"/>
          <w:sz w:val="24"/>
          <w:szCs w:val="24"/>
        </w:rPr>
        <w:t>Литература</w:t>
      </w:r>
      <w:r w:rsidR="00CE7F9F" w:rsidRPr="00CB1A72">
        <w:rPr>
          <w:color w:val="auto"/>
          <w:sz w:val="24"/>
          <w:szCs w:val="24"/>
        </w:rPr>
        <w:t xml:space="preserve">. </w:t>
      </w:r>
      <w:r w:rsidRPr="00CB1A72">
        <w:rPr>
          <w:color w:val="auto"/>
          <w:sz w:val="24"/>
          <w:szCs w:val="24"/>
        </w:rPr>
        <w:t>Архитектура</w:t>
      </w:r>
      <w:r w:rsidR="00CE7F9F" w:rsidRPr="00CB1A72">
        <w:rPr>
          <w:color w:val="auto"/>
          <w:sz w:val="24"/>
          <w:szCs w:val="24"/>
        </w:rPr>
        <w:t xml:space="preserve">. </w:t>
      </w:r>
      <w:r w:rsidRPr="00CB1A72">
        <w:rPr>
          <w:color w:val="auto"/>
          <w:sz w:val="24"/>
          <w:szCs w:val="24"/>
        </w:rPr>
        <w:t xml:space="preserve">Традиционные </w:t>
      </w:r>
      <w:r w:rsidR="00CE7F9F" w:rsidRPr="00CB1A72">
        <w:rPr>
          <w:color w:val="auto"/>
          <w:sz w:val="24"/>
          <w:szCs w:val="24"/>
        </w:rPr>
        <w:t>искусства и ремесла.</w:t>
      </w:r>
    </w:p>
    <w:p w:rsidR="0052738F" w:rsidRPr="00CB1A72" w:rsidRDefault="0052738F" w:rsidP="005760E2">
      <w:pPr>
        <w:pStyle w:val="af5"/>
        <w:rPr>
          <w:rFonts w:ascii="Times New Roman" w:hAnsi="Times New Roman" w:cs="Times New Roman"/>
          <w:b w:val="0"/>
          <w:sz w:val="24"/>
          <w:szCs w:val="24"/>
        </w:rPr>
      </w:pPr>
      <w:bookmarkStart w:id="327" w:name="bookmark83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Государства </w:t>
      </w:r>
      <w:r w:rsidR="00CE7F9F" w:rsidRPr="00CB1A72">
        <w:rPr>
          <w:rFonts w:ascii="Times New Roman" w:hAnsi="Times New Roman" w:cs="Times New Roman"/>
          <w:b w:val="0"/>
          <w:sz w:val="24"/>
          <w:szCs w:val="24"/>
        </w:rPr>
        <w:t xml:space="preserve">доколумбовой америки в средние века </w:t>
      </w:r>
      <w:r w:rsidR="00CE7F9F" w:rsidRPr="00CB1A72">
        <w:rPr>
          <w:rFonts w:ascii="Times New Roman" w:hAnsi="Times New Roman" w:cs="Times New Roman"/>
          <w:b w:val="0"/>
          <w:bCs/>
          <w:sz w:val="24"/>
          <w:szCs w:val="24"/>
        </w:rPr>
        <w:t>(1 ч)</w:t>
      </w:r>
      <w:bookmarkEnd w:id="327"/>
    </w:p>
    <w:p w:rsidR="00A57638" w:rsidRPr="00CB1A72" w:rsidRDefault="005D40CB" w:rsidP="005760E2">
      <w:pPr>
        <w:pStyle w:val="13"/>
        <w:spacing w:line="240" w:lineRule="auto"/>
        <w:jc w:val="both"/>
        <w:rPr>
          <w:color w:val="auto"/>
          <w:sz w:val="24"/>
          <w:szCs w:val="24"/>
        </w:rPr>
      </w:pPr>
      <w:r w:rsidRPr="00CB1A72">
        <w:rPr>
          <w:color w:val="auto"/>
          <w:sz w:val="24"/>
          <w:szCs w:val="24"/>
        </w:rPr>
        <w:t>Цивил</w:t>
      </w:r>
      <w:r w:rsidR="00CE7F9F" w:rsidRPr="00CB1A72">
        <w:rPr>
          <w:color w:val="auto"/>
          <w:sz w:val="24"/>
          <w:szCs w:val="24"/>
        </w:rPr>
        <w:t xml:space="preserve">изации майя, ацтеков и инков: общественный строй, религиозные верования, культура. </w:t>
      </w:r>
      <w:r w:rsidRPr="00CB1A72">
        <w:rPr>
          <w:color w:val="auto"/>
          <w:sz w:val="24"/>
          <w:szCs w:val="24"/>
        </w:rPr>
        <w:t xml:space="preserve">Появление </w:t>
      </w:r>
      <w:r w:rsidR="00CE7F9F" w:rsidRPr="00CB1A72">
        <w:rPr>
          <w:color w:val="auto"/>
          <w:sz w:val="24"/>
          <w:szCs w:val="24"/>
        </w:rPr>
        <w:t>европейских завоевателей.</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Обобщение </w:t>
      </w:r>
      <w:r w:rsidR="00CE7F9F" w:rsidRPr="00CB1A72">
        <w:rPr>
          <w:color w:val="auto"/>
          <w:sz w:val="24"/>
          <w:szCs w:val="24"/>
        </w:rPr>
        <w:t xml:space="preserve">(1 ч). </w:t>
      </w:r>
      <w:r w:rsidRPr="00CB1A72">
        <w:rPr>
          <w:color w:val="auto"/>
          <w:sz w:val="24"/>
          <w:szCs w:val="24"/>
        </w:rPr>
        <w:t xml:space="preserve">Историческое </w:t>
      </w:r>
      <w:r w:rsidR="00CE7F9F" w:rsidRPr="00CB1A72">
        <w:rPr>
          <w:color w:val="auto"/>
          <w:sz w:val="24"/>
          <w:szCs w:val="24"/>
        </w:rPr>
        <w:t>и культурное наследие средних веков.</w:t>
      </w:r>
    </w:p>
    <w:p w:rsidR="00A57638" w:rsidRPr="00CB1A72" w:rsidRDefault="005D40CB" w:rsidP="005760E2">
      <w:pPr>
        <w:pStyle w:val="af5"/>
        <w:rPr>
          <w:rFonts w:ascii="Times New Roman" w:hAnsi="Times New Roman" w:cs="Times New Roman"/>
          <w:b w:val="0"/>
          <w:sz w:val="24"/>
          <w:szCs w:val="24"/>
        </w:rPr>
      </w:pPr>
      <w:bookmarkStart w:id="328" w:name="bookmark833"/>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 xml:space="preserve">россии. </w:t>
      </w:r>
      <w:r w:rsidRPr="00CB1A72">
        <w:rPr>
          <w:rFonts w:ascii="Times New Roman" w:hAnsi="Times New Roman" w:cs="Times New Roman"/>
          <w:b w:val="0"/>
          <w:sz w:val="24"/>
          <w:szCs w:val="24"/>
        </w:rPr>
        <w:t xml:space="preserve">От </w:t>
      </w:r>
      <w:r w:rsidR="00CE7F9F" w:rsidRPr="00CB1A72">
        <w:rPr>
          <w:rFonts w:ascii="Times New Roman" w:hAnsi="Times New Roman" w:cs="Times New Roman"/>
          <w:b w:val="0"/>
          <w:sz w:val="24"/>
          <w:szCs w:val="24"/>
        </w:rPr>
        <w:t>руси к российскому государству (45 ч)</w:t>
      </w:r>
      <w:bookmarkEnd w:id="328"/>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Введение </w:t>
      </w:r>
      <w:r w:rsidR="00CE7F9F" w:rsidRPr="00CB1A72">
        <w:rPr>
          <w:color w:val="auto"/>
          <w:sz w:val="24"/>
          <w:szCs w:val="24"/>
        </w:rPr>
        <w:t xml:space="preserve">(1 ч). </w:t>
      </w:r>
      <w:r w:rsidRPr="00CB1A72">
        <w:rPr>
          <w:color w:val="auto"/>
          <w:sz w:val="24"/>
          <w:szCs w:val="24"/>
        </w:rPr>
        <w:t xml:space="preserve">Роль </w:t>
      </w:r>
      <w:r w:rsidR="00CE7F9F" w:rsidRPr="00CB1A72">
        <w:rPr>
          <w:color w:val="auto"/>
          <w:sz w:val="24"/>
          <w:szCs w:val="24"/>
        </w:rPr>
        <w:t xml:space="preserve">и место россии в мировой истории. </w:t>
      </w:r>
      <w:r w:rsidRPr="00CB1A72">
        <w:rPr>
          <w:color w:val="auto"/>
          <w:sz w:val="24"/>
          <w:szCs w:val="24"/>
        </w:rPr>
        <w:t xml:space="preserve">Проблемы </w:t>
      </w:r>
      <w:r w:rsidR="00CE7F9F" w:rsidRPr="00CB1A72">
        <w:rPr>
          <w:color w:val="auto"/>
          <w:sz w:val="24"/>
          <w:szCs w:val="24"/>
        </w:rPr>
        <w:t xml:space="preserve">периодизации российской истории. </w:t>
      </w:r>
      <w:r w:rsidRPr="00CB1A72">
        <w:rPr>
          <w:color w:val="auto"/>
          <w:sz w:val="24"/>
          <w:szCs w:val="24"/>
        </w:rPr>
        <w:t xml:space="preserve">Источники </w:t>
      </w:r>
      <w:r w:rsidR="00CE7F9F" w:rsidRPr="00CB1A72">
        <w:rPr>
          <w:color w:val="auto"/>
          <w:sz w:val="24"/>
          <w:szCs w:val="24"/>
        </w:rPr>
        <w:t>по истории россии.</w:t>
      </w:r>
    </w:p>
    <w:p w:rsidR="00A57638" w:rsidRPr="00CB1A72" w:rsidRDefault="005D40CB" w:rsidP="005760E2">
      <w:pPr>
        <w:pStyle w:val="af5"/>
        <w:rPr>
          <w:rFonts w:ascii="Times New Roman" w:hAnsi="Times New Roman" w:cs="Times New Roman"/>
          <w:b w:val="0"/>
          <w:sz w:val="24"/>
          <w:szCs w:val="24"/>
        </w:rPr>
      </w:pPr>
      <w:bookmarkStart w:id="329" w:name="bookmark835"/>
      <w:r w:rsidRPr="00CB1A72">
        <w:rPr>
          <w:rFonts w:ascii="Times New Roman" w:hAnsi="Times New Roman" w:cs="Times New Roman"/>
          <w:b w:val="0"/>
          <w:sz w:val="24"/>
          <w:szCs w:val="24"/>
        </w:rPr>
        <w:t xml:space="preserve">Народы </w:t>
      </w:r>
      <w:r w:rsidR="00CE7F9F" w:rsidRPr="00CB1A72">
        <w:rPr>
          <w:rFonts w:ascii="Times New Roman" w:hAnsi="Times New Roman" w:cs="Times New Roman"/>
          <w:b w:val="0"/>
          <w:sz w:val="24"/>
          <w:szCs w:val="24"/>
        </w:rPr>
        <w:t>и государства на территории нашей страны</w:t>
      </w:r>
      <w:bookmarkEnd w:id="32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sz w:val="24"/>
          <w:szCs w:val="24"/>
        </w:rPr>
        <w:t xml:space="preserve">древности. </w:t>
      </w:r>
      <w:r w:rsidRPr="00CB1A72">
        <w:rPr>
          <w:rFonts w:ascii="Times New Roman" w:hAnsi="Times New Roman" w:cs="Times New Roman"/>
          <w:b w:val="0"/>
          <w:sz w:val="24"/>
          <w:szCs w:val="24"/>
        </w:rPr>
        <w:t xml:space="preserve">Восточная </w:t>
      </w:r>
      <w:r w:rsidR="00CE7F9F" w:rsidRPr="00CB1A72">
        <w:rPr>
          <w:rFonts w:ascii="Times New Roman" w:hAnsi="Times New Roman" w:cs="Times New Roman"/>
          <w:b w:val="0"/>
          <w:sz w:val="24"/>
          <w:szCs w:val="24"/>
        </w:rPr>
        <w:t xml:space="preserve">европа в середине </w:t>
      </w:r>
      <w:r w:rsidR="00B5762D">
        <w:rPr>
          <w:rFonts w:ascii="Times New Roman" w:hAnsi="Times New Roman" w:cs="Times New Roman"/>
          <w:b w:val="0"/>
          <w:sz w:val="24"/>
          <w:szCs w:val="24"/>
          <w:lang w:val="en-US" w:eastAsia="en-US" w:bidi="en-US"/>
        </w:rPr>
        <w:t>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тыс. </w:t>
      </w:r>
      <w:r w:rsidRPr="00CB1A72">
        <w:rPr>
          <w:rFonts w:ascii="Times New Roman" w:hAnsi="Times New Roman" w:cs="Times New Roman"/>
          <w:b w:val="0"/>
          <w:sz w:val="24"/>
          <w:szCs w:val="24"/>
        </w:rPr>
        <w:t>Н</w:t>
      </w:r>
      <w:r w:rsidR="00CE7F9F" w:rsidRPr="00CB1A72">
        <w:rPr>
          <w:rFonts w:ascii="Times New Roman" w:hAnsi="Times New Roman" w:cs="Times New Roman"/>
          <w:b w:val="0"/>
          <w:sz w:val="24"/>
          <w:szCs w:val="24"/>
        </w:rPr>
        <w:t xml:space="preserve">. </w:t>
      </w:r>
      <w:r w:rsidRPr="00CB1A72">
        <w:rPr>
          <w:rFonts w:ascii="Times New Roman" w:hAnsi="Times New Roman" w:cs="Times New Roman"/>
          <w:b w:val="0"/>
          <w:sz w:val="24"/>
          <w:szCs w:val="24"/>
        </w:rPr>
        <w:t>Э</w:t>
      </w:r>
      <w:r w:rsidR="00CE7F9F" w:rsidRPr="00CB1A72">
        <w:rPr>
          <w:rFonts w:ascii="Times New Roman" w:hAnsi="Times New Roman" w:cs="Times New Roman"/>
          <w:b w:val="0"/>
          <w:sz w:val="24"/>
          <w:szCs w:val="24"/>
        </w:rPr>
        <w:t xml:space="preserve">. </w:t>
      </w:r>
      <w:r w:rsidR="00CE7F9F" w:rsidRPr="00CB1A72">
        <w:rPr>
          <w:rFonts w:ascii="Times New Roman" w:hAnsi="Times New Roman" w:cs="Times New Roman"/>
          <w:b w:val="0"/>
          <w:bCs/>
          <w:sz w:val="24"/>
          <w:szCs w:val="24"/>
        </w:rPr>
        <w:t>(5 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Заселение </w:t>
      </w:r>
      <w:r w:rsidR="00CE7F9F" w:rsidRPr="00CB1A72">
        <w:rPr>
          <w:color w:val="auto"/>
          <w:sz w:val="24"/>
          <w:szCs w:val="24"/>
        </w:rPr>
        <w:t xml:space="preserve">территории нашей страны человеком. </w:t>
      </w:r>
      <w:r w:rsidRPr="00CB1A72">
        <w:rPr>
          <w:color w:val="auto"/>
          <w:sz w:val="24"/>
          <w:szCs w:val="24"/>
        </w:rPr>
        <w:t xml:space="preserve">Палеолитическое </w:t>
      </w:r>
      <w:r w:rsidR="00CE7F9F" w:rsidRPr="00CB1A72">
        <w:rPr>
          <w:color w:val="auto"/>
          <w:sz w:val="24"/>
          <w:szCs w:val="24"/>
        </w:rPr>
        <w:t xml:space="preserve">искусство. </w:t>
      </w:r>
      <w:r w:rsidRPr="00CB1A72">
        <w:rPr>
          <w:color w:val="auto"/>
          <w:sz w:val="24"/>
          <w:szCs w:val="24"/>
        </w:rPr>
        <w:t xml:space="preserve">Петроглифы </w:t>
      </w:r>
      <w:r w:rsidR="00CE7F9F" w:rsidRPr="00CB1A72">
        <w:rPr>
          <w:color w:val="auto"/>
          <w:sz w:val="24"/>
          <w:szCs w:val="24"/>
        </w:rPr>
        <w:t xml:space="preserve">беломорья и онежского озера. </w:t>
      </w:r>
      <w:r w:rsidRPr="00CB1A72">
        <w:rPr>
          <w:color w:val="auto"/>
          <w:sz w:val="24"/>
          <w:szCs w:val="24"/>
        </w:rPr>
        <w:t xml:space="preserve">Особенности </w:t>
      </w:r>
      <w:r w:rsidR="00CE7F9F" w:rsidRPr="00CB1A72">
        <w:rPr>
          <w:color w:val="auto"/>
          <w:sz w:val="24"/>
          <w:szCs w:val="24"/>
        </w:rPr>
        <w:t xml:space="preserve">перехода от присваивающего хозяйства к производящему. </w:t>
      </w:r>
      <w:r w:rsidRPr="00CB1A72">
        <w:rPr>
          <w:color w:val="auto"/>
          <w:sz w:val="24"/>
          <w:szCs w:val="24"/>
        </w:rPr>
        <w:t xml:space="preserve">Ареалы </w:t>
      </w:r>
      <w:r w:rsidR="00CE7F9F" w:rsidRPr="00CB1A72">
        <w:rPr>
          <w:color w:val="auto"/>
          <w:sz w:val="24"/>
          <w:szCs w:val="24"/>
        </w:rPr>
        <w:t xml:space="preserve">древнейшего земледелия и скотоводства. </w:t>
      </w:r>
      <w:r w:rsidRPr="00CB1A72">
        <w:rPr>
          <w:color w:val="auto"/>
          <w:sz w:val="24"/>
          <w:szCs w:val="24"/>
        </w:rPr>
        <w:t xml:space="preserve">Появление </w:t>
      </w:r>
      <w:r w:rsidR="00CE7F9F" w:rsidRPr="00CB1A72">
        <w:rPr>
          <w:color w:val="auto"/>
          <w:sz w:val="24"/>
          <w:szCs w:val="24"/>
        </w:rPr>
        <w:t xml:space="preserve">металлических орудий и их влияние на первобытное общество. </w:t>
      </w:r>
      <w:r w:rsidRPr="00CB1A72">
        <w:rPr>
          <w:color w:val="auto"/>
          <w:sz w:val="24"/>
          <w:szCs w:val="24"/>
        </w:rPr>
        <w:t xml:space="preserve">Центры </w:t>
      </w:r>
      <w:r w:rsidR="00CE7F9F" w:rsidRPr="00CB1A72">
        <w:rPr>
          <w:color w:val="auto"/>
          <w:sz w:val="24"/>
          <w:szCs w:val="24"/>
        </w:rPr>
        <w:t xml:space="preserve">древнейшей металлургии. </w:t>
      </w:r>
      <w:r w:rsidRPr="00CB1A72">
        <w:rPr>
          <w:color w:val="auto"/>
          <w:sz w:val="24"/>
          <w:szCs w:val="24"/>
        </w:rPr>
        <w:t xml:space="preserve">Кочевые </w:t>
      </w:r>
      <w:r w:rsidR="00CE7F9F" w:rsidRPr="00CB1A72">
        <w:rPr>
          <w:color w:val="auto"/>
          <w:sz w:val="24"/>
          <w:szCs w:val="24"/>
        </w:rPr>
        <w:t xml:space="preserve">общества евразийских степей в эпоху бронзы и раннем железном веке. </w:t>
      </w:r>
      <w:r w:rsidRPr="00CB1A72">
        <w:rPr>
          <w:color w:val="auto"/>
          <w:sz w:val="24"/>
          <w:szCs w:val="24"/>
        </w:rPr>
        <w:t xml:space="preserve">Степь </w:t>
      </w:r>
      <w:r w:rsidR="00CE7F9F" w:rsidRPr="00CB1A72">
        <w:rPr>
          <w:color w:val="auto"/>
          <w:sz w:val="24"/>
          <w:szCs w:val="24"/>
        </w:rPr>
        <w:t xml:space="preserve">и ее роль в распространении культурных взаимовлияний. </w:t>
      </w:r>
      <w:r w:rsidRPr="00CB1A72">
        <w:rPr>
          <w:color w:val="auto"/>
          <w:sz w:val="24"/>
          <w:szCs w:val="24"/>
        </w:rPr>
        <w:t xml:space="preserve">Появление </w:t>
      </w:r>
      <w:r w:rsidR="00CE7F9F" w:rsidRPr="00CB1A72">
        <w:rPr>
          <w:color w:val="auto"/>
          <w:sz w:val="24"/>
          <w:szCs w:val="24"/>
        </w:rPr>
        <w:t>первого в мире колесного транспорта.</w:t>
      </w:r>
    </w:p>
    <w:p w:rsidR="00A57638" w:rsidRPr="00CB1A72" w:rsidRDefault="005D40CB" w:rsidP="005760E2">
      <w:pPr>
        <w:pStyle w:val="13"/>
        <w:spacing w:line="240" w:lineRule="auto"/>
        <w:jc w:val="both"/>
        <w:rPr>
          <w:color w:val="auto"/>
          <w:sz w:val="24"/>
          <w:szCs w:val="24"/>
        </w:rPr>
      </w:pPr>
      <w:r w:rsidRPr="00CB1A72">
        <w:rPr>
          <w:color w:val="auto"/>
          <w:sz w:val="24"/>
          <w:szCs w:val="24"/>
        </w:rPr>
        <w:t>Народы</w:t>
      </w:r>
      <w:r w:rsidR="00CE7F9F" w:rsidRPr="00CB1A72">
        <w:rPr>
          <w:color w:val="auto"/>
          <w:sz w:val="24"/>
          <w:szCs w:val="24"/>
        </w:rPr>
        <w:t xml:space="preserve">, проживавшие на этой территории до середины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 xml:space="preserve">тыс. </w:t>
      </w:r>
      <w:r w:rsidRPr="00CB1A72">
        <w:rPr>
          <w:color w:val="auto"/>
          <w:sz w:val="24"/>
          <w:szCs w:val="24"/>
        </w:rPr>
        <w:t xml:space="preserve">До </w:t>
      </w:r>
      <w:r w:rsidR="00CE7F9F" w:rsidRPr="00CB1A72">
        <w:rPr>
          <w:color w:val="auto"/>
          <w:sz w:val="24"/>
          <w:szCs w:val="24"/>
        </w:rPr>
        <w:t xml:space="preserve">н. </w:t>
      </w:r>
      <w:r w:rsidRPr="00CB1A72">
        <w:rPr>
          <w:color w:val="auto"/>
          <w:sz w:val="24"/>
          <w:szCs w:val="24"/>
        </w:rPr>
        <w:t>Э</w:t>
      </w:r>
      <w:r w:rsidR="00CE7F9F" w:rsidRPr="00CB1A72">
        <w:rPr>
          <w:color w:val="auto"/>
          <w:sz w:val="24"/>
          <w:szCs w:val="24"/>
        </w:rPr>
        <w:t xml:space="preserve">. </w:t>
      </w:r>
      <w:r w:rsidRPr="00CB1A72">
        <w:rPr>
          <w:color w:val="auto"/>
          <w:sz w:val="24"/>
          <w:szCs w:val="24"/>
        </w:rPr>
        <w:t xml:space="preserve">Скифы </w:t>
      </w:r>
      <w:r w:rsidR="00CE7F9F" w:rsidRPr="00CB1A72">
        <w:rPr>
          <w:color w:val="auto"/>
          <w:sz w:val="24"/>
          <w:szCs w:val="24"/>
        </w:rPr>
        <w:t xml:space="preserve">и скифская культура. </w:t>
      </w:r>
      <w:r w:rsidRPr="00CB1A72">
        <w:rPr>
          <w:color w:val="auto"/>
          <w:sz w:val="24"/>
          <w:szCs w:val="24"/>
        </w:rPr>
        <w:t xml:space="preserve">Античные </w:t>
      </w:r>
      <w:r w:rsidR="00CE7F9F" w:rsidRPr="00CB1A72">
        <w:rPr>
          <w:color w:val="auto"/>
          <w:sz w:val="24"/>
          <w:szCs w:val="24"/>
        </w:rPr>
        <w:t xml:space="preserve">города-государства северного причерноморья. </w:t>
      </w:r>
      <w:r w:rsidRPr="00CB1A72">
        <w:rPr>
          <w:color w:val="auto"/>
          <w:sz w:val="24"/>
          <w:szCs w:val="24"/>
        </w:rPr>
        <w:t xml:space="preserve">Боспорское </w:t>
      </w:r>
      <w:r w:rsidR="00CE7F9F" w:rsidRPr="00CB1A72">
        <w:rPr>
          <w:color w:val="auto"/>
          <w:sz w:val="24"/>
          <w:szCs w:val="24"/>
        </w:rPr>
        <w:t xml:space="preserve">царство. </w:t>
      </w:r>
      <w:r w:rsidRPr="00CB1A72">
        <w:rPr>
          <w:color w:val="auto"/>
          <w:sz w:val="24"/>
          <w:szCs w:val="24"/>
        </w:rPr>
        <w:t>Пантикапей</w:t>
      </w:r>
      <w:r w:rsidR="00CE7F9F" w:rsidRPr="00CB1A72">
        <w:rPr>
          <w:color w:val="auto"/>
          <w:sz w:val="24"/>
          <w:szCs w:val="24"/>
        </w:rPr>
        <w:t xml:space="preserve">. </w:t>
      </w:r>
      <w:r w:rsidRPr="00CB1A72">
        <w:rPr>
          <w:color w:val="auto"/>
          <w:sz w:val="24"/>
          <w:szCs w:val="24"/>
        </w:rPr>
        <w:t xml:space="preserve">Античный </w:t>
      </w:r>
      <w:r w:rsidR="00CE7F9F" w:rsidRPr="00CB1A72">
        <w:rPr>
          <w:color w:val="auto"/>
          <w:sz w:val="24"/>
          <w:szCs w:val="24"/>
        </w:rPr>
        <w:t xml:space="preserve">херсонес. </w:t>
      </w:r>
      <w:r w:rsidRPr="00CB1A72">
        <w:rPr>
          <w:color w:val="auto"/>
          <w:sz w:val="24"/>
          <w:szCs w:val="24"/>
        </w:rPr>
        <w:t xml:space="preserve">Скифское </w:t>
      </w:r>
      <w:r w:rsidR="00CE7F9F" w:rsidRPr="00CB1A72">
        <w:rPr>
          <w:color w:val="auto"/>
          <w:sz w:val="24"/>
          <w:szCs w:val="24"/>
        </w:rPr>
        <w:t xml:space="preserve">царство в крыму. </w:t>
      </w:r>
      <w:r w:rsidRPr="00CB1A72">
        <w:rPr>
          <w:color w:val="auto"/>
          <w:sz w:val="24"/>
          <w:szCs w:val="24"/>
        </w:rPr>
        <w:t>Дербент</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Великое </w:t>
      </w:r>
      <w:r w:rsidR="00CE7F9F" w:rsidRPr="00CB1A72">
        <w:rPr>
          <w:color w:val="auto"/>
          <w:sz w:val="24"/>
          <w:szCs w:val="24"/>
        </w:rPr>
        <w:t xml:space="preserve">переселение народов. </w:t>
      </w:r>
      <w:r w:rsidRPr="00CB1A72">
        <w:rPr>
          <w:color w:val="auto"/>
          <w:sz w:val="24"/>
          <w:szCs w:val="24"/>
        </w:rPr>
        <w:t xml:space="preserve">Миграция </w:t>
      </w:r>
      <w:r w:rsidR="00CE7F9F" w:rsidRPr="00CB1A72">
        <w:rPr>
          <w:color w:val="auto"/>
          <w:sz w:val="24"/>
          <w:szCs w:val="24"/>
        </w:rPr>
        <w:t xml:space="preserve">готов. </w:t>
      </w:r>
      <w:r w:rsidRPr="00CB1A72">
        <w:rPr>
          <w:color w:val="auto"/>
          <w:sz w:val="24"/>
          <w:szCs w:val="24"/>
        </w:rPr>
        <w:t xml:space="preserve">Нашествие </w:t>
      </w:r>
      <w:r w:rsidR="00CE7F9F" w:rsidRPr="00CB1A72">
        <w:rPr>
          <w:color w:val="auto"/>
          <w:sz w:val="24"/>
          <w:szCs w:val="24"/>
        </w:rPr>
        <w:t xml:space="preserve">гуннов. </w:t>
      </w:r>
      <w:r w:rsidRPr="00CB1A72">
        <w:rPr>
          <w:color w:val="auto"/>
          <w:sz w:val="24"/>
          <w:szCs w:val="24"/>
        </w:rPr>
        <w:t>В</w:t>
      </w:r>
      <w:r w:rsidR="00CE7F9F" w:rsidRPr="00CB1A72">
        <w:rPr>
          <w:color w:val="auto"/>
          <w:sz w:val="24"/>
          <w:szCs w:val="24"/>
        </w:rPr>
        <w:t xml:space="preserve">опрос о славянской прародине и происхождении славян. </w:t>
      </w:r>
      <w:r w:rsidRPr="00CB1A72">
        <w:rPr>
          <w:color w:val="auto"/>
          <w:sz w:val="24"/>
          <w:szCs w:val="24"/>
        </w:rPr>
        <w:t xml:space="preserve">Расселение </w:t>
      </w:r>
      <w:r w:rsidR="00CE7F9F" w:rsidRPr="00CB1A72">
        <w:rPr>
          <w:color w:val="auto"/>
          <w:sz w:val="24"/>
          <w:szCs w:val="24"/>
        </w:rPr>
        <w:t xml:space="preserve">славян, их разделение на три ветви — восточных, западных и южных. </w:t>
      </w:r>
      <w:r w:rsidRPr="00CB1A72">
        <w:rPr>
          <w:color w:val="auto"/>
          <w:sz w:val="24"/>
          <w:szCs w:val="24"/>
        </w:rPr>
        <w:t xml:space="preserve">Славянские </w:t>
      </w:r>
      <w:r w:rsidR="00CE7F9F" w:rsidRPr="00CB1A72">
        <w:rPr>
          <w:color w:val="auto"/>
          <w:sz w:val="24"/>
          <w:szCs w:val="24"/>
        </w:rPr>
        <w:t xml:space="preserve">общности восточной европы. </w:t>
      </w:r>
      <w:r w:rsidRPr="00CB1A72">
        <w:rPr>
          <w:color w:val="auto"/>
          <w:sz w:val="24"/>
          <w:szCs w:val="24"/>
        </w:rPr>
        <w:t xml:space="preserve">Их </w:t>
      </w:r>
      <w:r w:rsidR="00CE7F9F" w:rsidRPr="00CB1A72">
        <w:rPr>
          <w:color w:val="auto"/>
          <w:sz w:val="24"/>
          <w:szCs w:val="24"/>
        </w:rPr>
        <w:t xml:space="preserve">соседи — балты и финно-угры. </w:t>
      </w:r>
      <w:r w:rsidRPr="00CB1A72">
        <w:rPr>
          <w:color w:val="auto"/>
          <w:sz w:val="24"/>
          <w:szCs w:val="24"/>
        </w:rPr>
        <w:t xml:space="preserve">Хозяйство </w:t>
      </w:r>
      <w:r w:rsidR="00CE7F9F" w:rsidRPr="00CB1A72">
        <w:rPr>
          <w:color w:val="auto"/>
          <w:sz w:val="24"/>
          <w:szCs w:val="24"/>
        </w:rPr>
        <w:t xml:space="preserve">восточных славян, их общественный строй и политическая организация. </w:t>
      </w:r>
      <w:r w:rsidRPr="00CB1A72">
        <w:rPr>
          <w:color w:val="auto"/>
          <w:sz w:val="24"/>
          <w:szCs w:val="24"/>
        </w:rPr>
        <w:t xml:space="preserve">Возникновение </w:t>
      </w:r>
      <w:r w:rsidR="00CE7F9F" w:rsidRPr="00CB1A72">
        <w:rPr>
          <w:color w:val="auto"/>
          <w:sz w:val="24"/>
          <w:szCs w:val="24"/>
        </w:rPr>
        <w:t xml:space="preserve">княжеской власти. </w:t>
      </w:r>
      <w:r w:rsidRPr="00CB1A72">
        <w:rPr>
          <w:color w:val="auto"/>
          <w:sz w:val="24"/>
          <w:szCs w:val="24"/>
        </w:rPr>
        <w:t xml:space="preserve">Традиционные </w:t>
      </w:r>
      <w:r w:rsidR="00CE7F9F" w:rsidRPr="00CB1A72">
        <w:rPr>
          <w:color w:val="auto"/>
          <w:sz w:val="24"/>
          <w:szCs w:val="24"/>
        </w:rPr>
        <w:t>верования.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Страны </w:t>
      </w:r>
      <w:r w:rsidR="00CE7F9F" w:rsidRPr="00CB1A72">
        <w:rPr>
          <w:color w:val="auto"/>
          <w:sz w:val="24"/>
          <w:szCs w:val="24"/>
        </w:rPr>
        <w:t>и народы восточной европы, сибири и дальнего востока</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Тюркский </w:t>
      </w:r>
      <w:r w:rsidR="00CE7F9F" w:rsidRPr="00CB1A72">
        <w:rPr>
          <w:color w:val="auto"/>
          <w:sz w:val="24"/>
          <w:szCs w:val="24"/>
        </w:rPr>
        <w:t xml:space="preserve">каганат. </w:t>
      </w:r>
      <w:r w:rsidRPr="00CB1A72">
        <w:rPr>
          <w:color w:val="auto"/>
          <w:sz w:val="24"/>
          <w:szCs w:val="24"/>
        </w:rPr>
        <w:t xml:space="preserve">Хазарский </w:t>
      </w:r>
      <w:r w:rsidR="00CE7F9F" w:rsidRPr="00CB1A72">
        <w:rPr>
          <w:color w:val="auto"/>
          <w:sz w:val="24"/>
          <w:szCs w:val="24"/>
        </w:rPr>
        <w:t xml:space="preserve">каганат. </w:t>
      </w:r>
      <w:r w:rsidRPr="00CB1A72">
        <w:rPr>
          <w:color w:val="auto"/>
          <w:sz w:val="24"/>
          <w:szCs w:val="24"/>
        </w:rPr>
        <w:t xml:space="preserve">Волжская </w:t>
      </w:r>
      <w:r w:rsidR="00CE7F9F" w:rsidRPr="00CB1A72">
        <w:rPr>
          <w:color w:val="auto"/>
          <w:sz w:val="24"/>
          <w:szCs w:val="24"/>
        </w:rPr>
        <w:t>булгария.</w:t>
      </w:r>
    </w:p>
    <w:p w:rsidR="0052738F" w:rsidRPr="00CB1A72" w:rsidRDefault="0052738F" w:rsidP="005760E2">
      <w:pPr>
        <w:pStyle w:val="af5"/>
        <w:rPr>
          <w:rFonts w:ascii="Times New Roman" w:hAnsi="Times New Roman" w:cs="Times New Roman"/>
          <w:b w:val="0"/>
          <w:sz w:val="24"/>
          <w:szCs w:val="24"/>
        </w:rPr>
      </w:pPr>
      <w:bookmarkStart w:id="330" w:name="bookmark838"/>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Русь </w:t>
      </w:r>
      <w:r w:rsidR="00CE7F9F" w:rsidRPr="00CB1A72">
        <w:rPr>
          <w:rFonts w:ascii="Times New Roman" w:hAnsi="Times New Roman" w:cs="Times New Roman"/>
          <w:b w:val="0"/>
          <w:sz w:val="24"/>
          <w:szCs w:val="24"/>
        </w:rPr>
        <w:t xml:space="preserve">в </w:t>
      </w:r>
      <w:r w:rsidR="00B5762D">
        <w:rPr>
          <w:rFonts w:ascii="Times New Roman" w:hAnsi="Times New Roman" w:cs="Times New Roman"/>
          <w:b w:val="0"/>
          <w:sz w:val="24"/>
          <w:szCs w:val="24"/>
          <w:lang w:val="en-US" w:eastAsia="en-US" w:bidi="en-US"/>
        </w:rPr>
        <w:t>IX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 начале </w:t>
      </w:r>
      <w:r w:rsidR="00B5762D">
        <w:rPr>
          <w:rFonts w:ascii="Times New Roman" w:hAnsi="Times New Roman" w:cs="Times New Roman"/>
          <w:b w:val="0"/>
          <w:sz w:val="24"/>
          <w:szCs w:val="24"/>
          <w:lang w:val="en-US" w:eastAsia="en-US" w:bidi="en-US"/>
        </w:rPr>
        <w:t>XII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(13 ч)</w:t>
      </w:r>
      <w:bookmarkEnd w:id="330"/>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Образование </w:t>
      </w:r>
      <w:r w:rsidR="00CE7F9F" w:rsidRPr="00CB1A72">
        <w:rPr>
          <w:bCs/>
          <w:iCs/>
          <w:color w:val="auto"/>
          <w:sz w:val="24"/>
          <w:szCs w:val="24"/>
        </w:rPr>
        <w:t>государства русь.</w:t>
      </w:r>
      <w:r w:rsidR="00CE7F9F" w:rsidRPr="00CB1A72">
        <w:rPr>
          <w:color w:val="auto"/>
          <w:sz w:val="24"/>
          <w:szCs w:val="24"/>
        </w:rPr>
        <w:t xml:space="preserve"> </w:t>
      </w:r>
      <w:r w:rsidRPr="00CB1A72">
        <w:rPr>
          <w:color w:val="auto"/>
          <w:sz w:val="24"/>
          <w:szCs w:val="24"/>
        </w:rPr>
        <w:t xml:space="preserve">Исторические </w:t>
      </w:r>
      <w:r w:rsidR="00CE7F9F" w:rsidRPr="00CB1A72">
        <w:rPr>
          <w:color w:val="auto"/>
          <w:sz w:val="24"/>
          <w:szCs w:val="24"/>
        </w:rPr>
        <w:t xml:space="preserve">условия складывания русской государственности: природно-климатический фактор и политические процессы в европе в конце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 xml:space="preserve">тыс. </w:t>
      </w:r>
      <w:r w:rsidRPr="00CB1A72">
        <w:rPr>
          <w:color w:val="auto"/>
          <w:sz w:val="24"/>
          <w:szCs w:val="24"/>
        </w:rPr>
        <w:t>Н</w:t>
      </w:r>
      <w:r w:rsidR="00CE7F9F" w:rsidRPr="00CB1A72">
        <w:rPr>
          <w:color w:val="auto"/>
          <w:sz w:val="24"/>
          <w:szCs w:val="24"/>
        </w:rPr>
        <w:t xml:space="preserve">. </w:t>
      </w:r>
      <w:r w:rsidRPr="00CB1A72">
        <w:rPr>
          <w:color w:val="auto"/>
          <w:sz w:val="24"/>
          <w:szCs w:val="24"/>
        </w:rPr>
        <w:t>Э</w:t>
      </w:r>
      <w:r w:rsidR="00CE7F9F" w:rsidRPr="00CB1A72">
        <w:rPr>
          <w:color w:val="auto"/>
          <w:sz w:val="24"/>
          <w:szCs w:val="24"/>
        </w:rPr>
        <w:t xml:space="preserve">. </w:t>
      </w:r>
      <w:r w:rsidRPr="00CB1A72">
        <w:rPr>
          <w:color w:val="auto"/>
          <w:sz w:val="24"/>
          <w:szCs w:val="24"/>
        </w:rPr>
        <w:t xml:space="preserve">Формирование </w:t>
      </w:r>
      <w:r w:rsidR="00CE7F9F" w:rsidRPr="00CB1A72">
        <w:rPr>
          <w:color w:val="auto"/>
          <w:sz w:val="24"/>
          <w:szCs w:val="24"/>
        </w:rPr>
        <w:t>новой политической и этнической карты континента.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Первые </w:t>
      </w:r>
      <w:r w:rsidR="00CE7F9F" w:rsidRPr="00CB1A72">
        <w:rPr>
          <w:color w:val="auto"/>
          <w:sz w:val="24"/>
          <w:szCs w:val="24"/>
        </w:rPr>
        <w:t>известия о руси</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Проблема </w:t>
      </w:r>
      <w:r w:rsidR="00CE7F9F" w:rsidRPr="00CB1A72">
        <w:rPr>
          <w:color w:val="auto"/>
          <w:sz w:val="24"/>
          <w:szCs w:val="24"/>
        </w:rPr>
        <w:t xml:space="preserve">образования государства русь. </w:t>
      </w:r>
      <w:r w:rsidRPr="00CB1A72">
        <w:rPr>
          <w:color w:val="auto"/>
          <w:sz w:val="24"/>
          <w:szCs w:val="24"/>
        </w:rPr>
        <w:t xml:space="preserve">Скандинавы </w:t>
      </w:r>
      <w:r w:rsidR="00CE7F9F" w:rsidRPr="00CB1A72">
        <w:rPr>
          <w:color w:val="auto"/>
          <w:sz w:val="24"/>
          <w:szCs w:val="24"/>
        </w:rPr>
        <w:t xml:space="preserve">на руси. </w:t>
      </w:r>
      <w:r w:rsidRPr="00CB1A72">
        <w:rPr>
          <w:color w:val="auto"/>
          <w:sz w:val="24"/>
          <w:szCs w:val="24"/>
        </w:rPr>
        <w:t xml:space="preserve">Начало </w:t>
      </w:r>
      <w:r w:rsidR="00CE7F9F" w:rsidRPr="00CB1A72">
        <w:rPr>
          <w:color w:val="auto"/>
          <w:sz w:val="24"/>
          <w:szCs w:val="24"/>
        </w:rPr>
        <w:t>династии рюриковичей.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территории государства русь. </w:t>
      </w:r>
      <w:r w:rsidRPr="00CB1A72">
        <w:rPr>
          <w:color w:val="auto"/>
          <w:sz w:val="24"/>
          <w:szCs w:val="24"/>
        </w:rPr>
        <w:t xml:space="preserve">Дань </w:t>
      </w:r>
      <w:r w:rsidR="00CE7F9F" w:rsidRPr="00CB1A72">
        <w:rPr>
          <w:color w:val="auto"/>
          <w:sz w:val="24"/>
          <w:szCs w:val="24"/>
        </w:rPr>
        <w:t xml:space="preserve">и полюдье. </w:t>
      </w:r>
      <w:r w:rsidRPr="00CB1A72">
        <w:rPr>
          <w:color w:val="auto"/>
          <w:sz w:val="24"/>
          <w:szCs w:val="24"/>
        </w:rPr>
        <w:t xml:space="preserve">Первые </w:t>
      </w:r>
      <w:r w:rsidR="00CE7F9F" w:rsidRPr="00CB1A72">
        <w:rPr>
          <w:color w:val="auto"/>
          <w:sz w:val="24"/>
          <w:szCs w:val="24"/>
        </w:rPr>
        <w:t xml:space="preserve">русские князья. </w:t>
      </w:r>
      <w:r w:rsidRPr="00CB1A72">
        <w:rPr>
          <w:color w:val="auto"/>
          <w:sz w:val="24"/>
          <w:szCs w:val="24"/>
        </w:rPr>
        <w:t xml:space="preserve">Отношения </w:t>
      </w:r>
      <w:r w:rsidR="00CE7F9F" w:rsidRPr="00CB1A72">
        <w:rPr>
          <w:color w:val="auto"/>
          <w:sz w:val="24"/>
          <w:szCs w:val="24"/>
        </w:rPr>
        <w:t xml:space="preserve">с византийской империей, странами центральной, западной и северной европы, кочевниками европейских степей. </w:t>
      </w:r>
      <w:r w:rsidRPr="00CB1A72">
        <w:rPr>
          <w:color w:val="auto"/>
          <w:sz w:val="24"/>
          <w:szCs w:val="24"/>
        </w:rPr>
        <w:t xml:space="preserve">Русь </w:t>
      </w:r>
      <w:r w:rsidR="00CE7F9F" w:rsidRPr="00CB1A72">
        <w:rPr>
          <w:color w:val="auto"/>
          <w:sz w:val="24"/>
          <w:szCs w:val="24"/>
        </w:rPr>
        <w:t xml:space="preserve">в международной торговле. </w:t>
      </w:r>
      <w:r w:rsidRPr="00CB1A72">
        <w:rPr>
          <w:color w:val="auto"/>
          <w:sz w:val="24"/>
          <w:szCs w:val="24"/>
        </w:rPr>
        <w:t xml:space="preserve">Путь </w:t>
      </w:r>
      <w:r w:rsidR="00CE7F9F" w:rsidRPr="00CB1A72">
        <w:rPr>
          <w:color w:val="auto"/>
          <w:sz w:val="24"/>
          <w:szCs w:val="24"/>
        </w:rPr>
        <w:t xml:space="preserve">«из варяг в греки». </w:t>
      </w:r>
      <w:r w:rsidRPr="00CB1A72">
        <w:rPr>
          <w:color w:val="auto"/>
          <w:sz w:val="24"/>
          <w:szCs w:val="24"/>
        </w:rPr>
        <w:t xml:space="preserve">Волжский </w:t>
      </w:r>
      <w:r w:rsidR="00CE7F9F" w:rsidRPr="00CB1A72">
        <w:rPr>
          <w:color w:val="auto"/>
          <w:sz w:val="24"/>
          <w:szCs w:val="24"/>
        </w:rPr>
        <w:t xml:space="preserve">торговый путь. </w:t>
      </w:r>
      <w:r w:rsidRPr="00CB1A72">
        <w:rPr>
          <w:color w:val="auto"/>
          <w:sz w:val="24"/>
          <w:szCs w:val="24"/>
        </w:rPr>
        <w:t xml:space="preserve">Языческий </w:t>
      </w:r>
      <w:r w:rsidR="00CE7F9F" w:rsidRPr="00CB1A72">
        <w:rPr>
          <w:color w:val="auto"/>
          <w:sz w:val="24"/>
          <w:szCs w:val="24"/>
        </w:rPr>
        <w:t>пантеон.</w:t>
      </w:r>
    </w:p>
    <w:p w:rsidR="00A57638" w:rsidRPr="00CB1A72" w:rsidRDefault="005D40CB" w:rsidP="005760E2">
      <w:pPr>
        <w:pStyle w:val="13"/>
        <w:widowControl/>
        <w:spacing w:line="240" w:lineRule="auto"/>
        <w:ind w:firstLine="238"/>
        <w:jc w:val="both"/>
        <w:rPr>
          <w:color w:val="auto"/>
          <w:sz w:val="24"/>
          <w:szCs w:val="24"/>
        </w:rPr>
      </w:pPr>
      <w:r w:rsidRPr="00CB1A72">
        <w:rPr>
          <w:color w:val="auto"/>
          <w:sz w:val="24"/>
          <w:szCs w:val="24"/>
        </w:rPr>
        <w:t xml:space="preserve">Принятие </w:t>
      </w:r>
      <w:r w:rsidR="00CE7F9F" w:rsidRPr="00CB1A72">
        <w:rPr>
          <w:color w:val="auto"/>
          <w:sz w:val="24"/>
          <w:szCs w:val="24"/>
        </w:rPr>
        <w:t xml:space="preserve">христианства и его значение. </w:t>
      </w:r>
      <w:r w:rsidRPr="00CB1A72">
        <w:rPr>
          <w:color w:val="auto"/>
          <w:sz w:val="24"/>
          <w:szCs w:val="24"/>
        </w:rPr>
        <w:t xml:space="preserve">Византийское </w:t>
      </w:r>
      <w:r w:rsidR="00CE7F9F" w:rsidRPr="00CB1A72">
        <w:rPr>
          <w:color w:val="auto"/>
          <w:sz w:val="24"/>
          <w:szCs w:val="24"/>
        </w:rPr>
        <w:t>наследие на руси.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Русь </w:t>
      </w:r>
      <w:r w:rsidR="00CE7F9F" w:rsidRPr="00CB1A72">
        <w:rPr>
          <w:bCs/>
          <w:iCs/>
          <w:color w:val="auto"/>
          <w:sz w:val="24"/>
          <w:szCs w:val="24"/>
        </w:rPr>
        <w:t xml:space="preserve">в конце </w:t>
      </w:r>
      <w:r w:rsidR="00B5762D">
        <w:rPr>
          <w:bCs/>
          <w:iCs/>
          <w:color w:val="auto"/>
          <w:sz w:val="24"/>
          <w:szCs w:val="24"/>
          <w:lang w:val="en-US" w:eastAsia="en-US" w:bidi="en-US"/>
        </w:rPr>
        <w:t>X</w:t>
      </w:r>
      <w:r w:rsidR="00CE7F9F" w:rsidRPr="00CB1A72">
        <w:rPr>
          <w:bCs/>
          <w:iCs/>
          <w:color w:val="auto"/>
          <w:sz w:val="24"/>
          <w:szCs w:val="24"/>
          <w:lang w:eastAsia="en-US" w:bidi="en-US"/>
        </w:rPr>
        <w:t xml:space="preserve"> </w:t>
      </w:r>
      <w:r w:rsidR="00CE7F9F" w:rsidRPr="00CB1A72">
        <w:rPr>
          <w:bCs/>
          <w:iCs/>
          <w:color w:val="auto"/>
          <w:sz w:val="24"/>
          <w:szCs w:val="24"/>
        </w:rPr>
        <w:t xml:space="preserve">— начале </w:t>
      </w:r>
      <w:r w:rsidR="00B5762D">
        <w:rPr>
          <w:bCs/>
          <w:iCs/>
          <w:color w:val="auto"/>
          <w:sz w:val="24"/>
          <w:szCs w:val="24"/>
          <w:lang w:val="en-US" w:eastAsia="en-US" w:bidi="en-US"/>
        </w:rPr>
        <w:t>XII</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color w:val="auto"/>
          <w:sz w:val="24"/>
          <w:szCs w:val="24"/>
        </w:rPr>
        <w:t xml:space="preserve"> </w:t>
      </w:r>
      <w:r w:rsidRPr="00CB1A72">
        <w:rPr>
          <w:color w:val="auto"/>
          <w:sz w:val="24"/>
          <w:szCs w:val="24"/>
        </w:rPr>
        <w:t xml:space="preserve">Территория </w:t>
      </w:r>
      <w:r w:rsidR="00CE7F9F" w:rsidRPr="00CB1A72">
        <w:rPr>
          <w:color w:val="auto"/>
          <w:sz w:val="24"/>
          <w:szCs w:val="24"/>
        </w:rPr>
        <w:t xml:space="preserve">и население государства русь/русская земля. </w:t>
      </w:r>
      <w:r w:rsidRPr="00CB1A72">
        <w:rPr>
          <w:color w:val="auto"/>
          <w:sz w:val="24"/>
          <w:szCs w:val="24"/>
        </w:rPr>
        <w:t xml:space="preserve">Крупнейшие </w:t>
      </w:r>
      <w:r w:rsidR="00CE7F9F" w:rsidRPr="00CB1A72">
        <w:rPr>
          <w:color w:val="auto"/>
          <w:sz w:val="24"/>
          <w:szCs w:val="24"/>
        </w:rPr>
        <w:t xml:space="preserve">города руси. </w:t>
      </w:r>
      <w:r w:rsidRPr="00CB1A72">
        <w:rPr>
          <w:color w:val="auto"/>
          <w:sz w:val="24"/>
          <w:szCs w:val="24"/>
        </w:rPr>
        <w:t xml:space="preserve">Новгород </w:t>
      </w:r>
      <w:r w:rsidR="00CE7F9F" w:rsidRPr="00CB1A72">
        <w:rPr>
          <w:color w:val="auto"/>
          <w:sz w:val="24"/>
          <w:szCs w:val="24"/>
        </w:rPr>
        <w:t xml:space="preserve">как центр освоения севера восточной европы, колонизация русской равнины. </w:t>
      </w:r>
      <w:r w:rsidRPr="00CB1A72">
        <w:rPr>
          <w:color w:val="auto"/>
          <w:sz w:val="24"/>
          <w:szCs w:val="24"/>
        </w:rPr>
        <w:t>Территориально</w:t>
      </w:r>
      <w:r w:rsidR="00CE7F9F" w:rsidRPr="00CB1A72">
        <w:rPr>
          <w:color w:val="auto"/>
          <w:sz w:val="24"/>
          <w:szCs w:val="24"/>
        </w:rPr>
        <w:t xml:space="preserve">-политическая структура руси, волости. </w:t>
      </w:r>
      <w:r w:rsidRPr="00CB1A72">
        <w:rPr>
          <w:color w:val="auto"/>
          <w:sz w:val="24"/>
          <w:szCs w:val="24"/>
        </w:rPr>
        <w:t xml:space="preserve">Органы </w:t>
      </w:r>
      <w:r w:rsidR="00CE7F9F" w:rsidRPr="00CB1A72">
        <w:rPr>
          <w:color w:val="auto"/>
          <w:sz w:val="24"/>
          <w:szCs w:val="24"/>
        </w:rPr>
        <w:t xml:space="preserve">власти: князь, посадник, тысяцкий, вече. </w:t>
      </w:r>
      <w:r w:rsidRPr="00CB1A72">
        <w:rPr>
          <w:color w:val="auto"/>
          <w:sz w:val="24"/>
          <w:szCs w:val="24"/>
        </w:rPr>
        <w:t xml:space="preserve">Внутриполитическое </w:t>
      </w:r>
      <w:r w:rsidR="00CE7F9F" w:rsidRPr="00CB1A72">
        <w:rPr>
          <w:color w:val="auto"/>
          <w:sz w:val="24"/>
          <w:szCs w:val="24"/>
        </w:rPr>
        <w:t xml:space="preserve">развитие. </w:t>
      </w:r>
      <w:r w:rsidRPr="00CB1A72">
        <w:rPr>
          <w:color w:val="auto"/>
          <w:sz w:val="24"/>
          <w:szCs w:val="24"/>
        </w:rPr>
        <w:t xml:space="preserve">Борьба </w:t>
      </w:r>
      <w:r w:rsidR="00CE7F9F" w:rsidRPr="00CB1A72">
        <w:rPr>
          <w:color w:val="auto"/>
          <w:sz w:val="24"/>
          <w:szCs w:val="24"/>
        </w:rPr>
        <w:t xml:space="preserve">за власть между сыновьями владимира святого. </w:t>
      </w:r>
      <w:r w:rsidRPr="00CB1A72">
        <w:rPr>
          <w:color w:val="auto"/>
          <w:sz w:val="24"/>
          <w:szCs w:val="24"/>
        </w:rPr>
        <w:t xml:space="preserve">Ярослав </w:t>
      </w:r>
      <w:r w:rsidR="00CE7F9F" w:rsidRPr="00CB1A72">
        <w:rPr>
          <w:color w:val="auto"/>
          <w:sz w:val="24"/>
          <w:szCs w:val="24"/>
        </w:rPr>
        <w:t xml:space="preserve">мудрый. </w:t>
      </w:r>
      <w:r w:rsidRPr="00CB1A72">
        <w:rPr>
          <w:color w:val="auto"/>
          <w:sz w:val="24"/>
          <w:szCs w:val="24"/>
        </w:rPr>
        <w:t xml:space="preserve">Русь </w:t>
      </w:r>
      <w:r w:rsidR="00CE7F9F" w:rsidRPr="00CB1A72">
        <w:rPr>
          <w:color w:val="auto"/>
          <w:sz w:val="24"/>
          <w:szCs w:val="24"/>
        </w:rPr>
        <w:t xml:space="preserve">при ярославичах. </w:t>
      </w:r>
      <w:r w:rsidRPr="00CB1A72">
        <w:rPr>
          <w:color w:val="auto"/>
          <w:sz w:val="24"/>
          <w:szCs w:val="24"/>
        </w:rPr>
        <w:t xml:space="preserve">Владимир </w:t>
      </w:r>
      <w:r w:rsidR="00CE7F9F" w:rsidRPr="00CB1A72">
        <w:rPr>
          <w:color w:val="auto"/>
          <w:sz w:val="24"/>
          <w:szCs w:val="24"/>
        </w:rPr>
        <w:t xml:space="preserve">мономах. </w:t>
      </w:r>
      <w:r w:rsidRPr="00CB1A72">
        <w:rPr>
          <w:color w:val="auto"/>
          <w:sz w:val="24"/>
          <w:szCs w:val="24"/>
        </w:rPr>
        <w:t xml:space="preserve">Русская </w:t>
      </w:r>
      <w:r w:rsidR="00CE7F9F" w:rsidRPr="00CB1A72">
        <w:rPr>
          <w:color w:val="auto"/>
          <w:sz w:val="24"/>
          <w:szCs w:val="24"/>
        </w:rPr>
        <w:t>церковь.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Общественный </w:t>
      </w:r>
      <w:r w:rsidR="00CE7F9F" w:rsidRPr="00CB1A72">
        <w:rPr>
          <w:color w:val="auto"/>
          <w:sz w:val="24"/>
          <w:szCs w:val="24"/>
        </w:rPr>
        <w:t xml:space="preserve">строй руси: дискуссии в исторической науке. </w:t>
      </w:r>
      <w:r w:rsidRPr="00CB1A72">
        <w:rPr>
          <w:color w:val="auto"/>
          <w:sz w:val="24"/>
          <w:szCs w:val="24"/>
        </w:rPr>
        <w:t>Князья</w:t>
      </w:r>
      <w:r w:rsidR="00CE7F9F" w:rsidRPr="00CB1A72">
        <w:rPr>
          <w:color w:val="auto"/>
          <w:sz w:val="24"/>
          <w:szCs w:val="24"/>
        </w:rPr>
        <w:t xml:space="preserve">, дружина. </w:t>
      </w:r>
      <w:r w:rsidRPr="00CB1A72">
        <w:rPr>
          <w:color w:val="auto"/>
          <w:sz w:val="24"/>
          <w:szCs w:val="24"/>
        </w:rPr>
        <w:t>Духовенство</w:t>
      </w:r>
      <w:r w:rsidR="00CE7F9F" w:rsidRPr="00CB1A72">
        <w:rPr>
          <w:color w:val="auto"/>
          <w:sz w:val="24"/>
          <w:szCs w:val="24"/>
        </w:rPr>
        <w:t xml:space="preserve">. </w:t>
      </w:r>
      <w:r w:rsidRPr="00CB1A72">
        <w:rPr>
          <w:color w:val="auto"/>
          <w:sz w:val="24"/>
          <w:szCs w:val="24"/>
        </w:rPr>
        <w:t xml:space="preserve">Городское </w:t>
      </w:r>
      <w:r w:rsidR="00CE7F9F" w:rsidRPr="00CB1A72">
        <w:rPr>
          <w:color w:val="auto"/>
          <w:sz w:val="24"/>
          <w:szCs w:val="24"/>
        </w:rPr>
        <w:t xml:space="preserve">население. </w:t>
      </w:r>
      <w:r w:rsidRPr="00CB1A72">
        <w:rPr>
          <w:color w:val="auto"/>
          <w:sz w:val="24"/>
          <w:szCs w:val="24"/>
        </w:rPr>
        <w:t>Купцы</w:t>
      </w:r>
      <w:r w:rsidR="00CE7F9F" w:rsidRPr="00CB1A72">
        <w:rPr>
          <w:color w:val="auto"/>
          <w:sz w:val="24"/>
          <w:szCs w:val="24"/>
        </w:rPr>
        <w:t xml:space="preserve">. </w:t>
      </w:r>
      <w:r w:rsidRPr="00CB1A72">
        <w:rPr>
          <w:color w:val="auto"/>
          <w:sz w:val="24"/>
          <w:szCs w:val="24"/>
        </w:rPr>
        <w:t xml:space="preserve">Категории </w:t>
      </w:r>
      <w:r w:rsidR="00CE7F9F" w:rsidRPr="00CB1A72">
        <w:rPr>
          <w:color w:val="auto"/>
          <w:sz w:val="24"/>
          <w:szCs w:val="24"/>
        </w:rPr>
        <w:t xml:space="preserve">рядового и зависимого населения. </w:t>
      </w:r>
      <w:r w:rsidRPr="00CB1A72">
        <w:rPr>
          <w:color w:val="auto"/>
          <w:sz w:val="24"/>
          <w:szCs w:val="24"/>
        </w:rPr>
        <w:t xml:space="preserve">Древнерусское </w:t>
      </w:r>
      <w:r w:rsidR="00CE7F9F" w:rsidRPr="00CB1A72">
        <w:rPr>
          <w:color w:val="auto"/>
          <w:sz w:val="24"/>
          <w:szCs w:val="24"/>
        </w:rPr>
        <w:t>право: русская правда, церковные уставы.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Русь </w:t>
      </w:r>
      <w:r w:rsidR="00CE7F9F" w:rsidRPr="00CB1A72">
        <w:rPr>
          <w:color w:val="auto"/>
          <w:sz w:val="24"/>
          <w:szCs w:val="24"/>
        </w:rPr>
        <w:t xml:space="preserve">в социально-политическом контексте евразии. </w:t>
      </w:r>
      <w:r w:rsidRPr="00CB1A72">
        <w:rPr>
          <w:color w:val="auto"/>
          <w:sz w:val="24"/>
          <w:szCs w:val="24"/>
        </w:rPr>
        <w:t xml:space="preserve">Внешняя </w:t>
      </w:r>
      <w:r w:rsidR="00CE7F9F" w:rsidRPr="00CB1A72">
        <w:rPr>
          <w:color w:val="auto"/>
          <w:sz w:val="24"/>
          <w:szCs w:val="24"/>
        </w:rPr>
        <w:t xml:space="preserve">политика и международные связи: отношения с византией, печенегами, половцами (дешт-и-кипчак), странами центральной, западной и северной европы. </w:t>
      </w:r>
      <w:r w:rsidRPr="00CB1A72">
        <w:rPr>
          <w:color w:val="auto"/>
          <w:sz w:val="24"/>
          <w:szCs w:val="24"/>
        </w:rPr>
        <w:t xml:space="preserve">Херсонес </w:t>
      </w:r>
      <w:r w:rsidR="00CE7F9F" w:rsidRPr="00CB1A72">
        <w:rPr>
          <w:color w:val="auto"/>
          <w:sz w:val="24"/>
          <w:szCs w:val="24"/>
        </w:rPr>
        <w:t>в культурных контактах руси и византии.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Культурное </w:t>
      </w:r>
      <w:r w:rsidR="00CE7F9F" w:rsidRPr="00CB1A72">
        <w:rPr>
          <w:bCs/>
          <w:iCs/>
          <w:color w:val="auto"/>
          <w:sz w:val="24"/>
          <w:szCs w:val="24"/>
        </w:rPr>
        <w:t>пространство.</w:t>
      </w:r>
      <w:r w:rsidR="00CE7F9F" w:rsidRPr="00CB1A72">
        <w:rPr>
          <w:color w:val="auto"/>
          <w:sz w:val="24"/>
          <w:szCs w:val="24"/>
        </w:rPr>
        <w:t xml:space="preserve"> </w:t>
      </w:r>
      <w:r w:rsidRPr="00CB1A72">
        <w:rPr>
          <w:color w:val="auto"/>
          <w:sz w:val="24"/>
          <w:szCs w:val="24"/>
        </w:rPr>
        <w:t xml:space="preserve">Русь </w:t>
      </w:r>
      <w:r w:rsidR="00CE7F9F" w:rsidRPr="00CB1A72">
        <w:rPr>
          <w:color w:val="auto"/>
          <w:sz w:val="24"/>
          <w:szCs w:val="24"/>
        </w:rPr>
        <w:t xml:space="preserve">в общеевропейском культурном контексте. </w:t>
      </w:r>
      <w:r w:rsidRPr="00CB1A72">
        <w:rPr>
          <w:color w:val="auto"/>
          <w:sz w:val="24"/>
          <w:szCs w:val="24"/>
        </w:rPr>
        <w:t xml:space="preserve">Картина </w:t>
      </w:r>
      <w:r w:rsidR="00CE7F9F" w:rsidRPr="00CB1A72">
        <w:rPr>
          <w:color w:val="auto"/>
          <w:sz w:val="24"/>
          <w:szCs w:val="24"/>
        </w:rPr>
        <w:t xml:space="preserve">мира средневекового человека. </w:t>
      </w:r>
      <w:r w:rsidRPr="00CB1A72">
        <w:rPr>
          <w:color w:val="auto"/>
          <w:sz w:val="24"/>
          <w:szCs w:val="24"/>
        </w:rPr>
        <w:t xml:space="preserve">Повседневная </w:t>
      </w:r>
      <w:r w:rsidR="00CE7F9F" w:rsidRPr="00CB1A72">
        <w:rPr>
          <w:color w:val="auto"/>
          <w:sz w:val="24"/>
          <w:szCs w:val="24"/>
        </w:rPr>
        <w:t xml:space="preserve">жизнь, сельский и городской быт. </w:t>
      </w:r>
      <w:r w:rsidRPr="00CB1A72">
        <w:rPr>
          <w:color w:val="auto"/>
          <w:sz w:val="24"/>
          <w:szCs w:val="24"/>
        </w:rPr>
        <w:t xml:space="preserve">Положение </w:t>
      </w:r>
      <w:r w:rsidR="00CE7F9F" w:rsidRPr="00CB1A72">
        <w:rPr>
          <w:color w:val="auto"/>
          <w:sz w:val="24"/>
          <w:szCs w:val="24"/>
        </w:rPr>
        <w:t xml:space="preserve">женщины. </w:t>
      </w:r>
      <w:r w:rsidRPr="00CB1A72">
        <w:rPr>
          <w:color w:val="auto"/>
          <w:sz w:val="24"/>
          <w:szCs w:val="24"/>
        </w:rPr>
        <w:t xml:space="preserve">Дети </w:t>
      </w:r>
      <w:r w:rsidR="00CE7F9F" w:rsidRPr="00CB1A72">
        <w:rPr>
          <w:color w:val="auto"/>
          <w:sz w:val="24"/>
          <w:szCs w:val="24"/>
        </w:rPr>
        <w:t xml:space="preserve">и их воспитание. </w:t>
      </w:r>
      <w:r w:rsidRPr="00CB1A72">
        <w:rPr>
          <w:color w:val="auto"/>
          <w:sz w:val="24"/>
          <w:szCs w:val="24"/>
        </w:rPr>
        <w:t xml:space="preserve">Календарь </w:t>
      </w:r>
      <w:r w:rsidR="00CE7F9F" w:rsidRPr="00CB1A72">
        <w:rPr>
          <w:color w:val="auto"/>
          <w:sz w:val="24"/>
          <w:szCs w:val="24"/>
        </w:rPr>
        <w:t>и хронология.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Культура </w:t>
      </w:r>
      <w:r w:rsidR="00CE7F9F" w:rsidRPr="00CB1A72">
        <w:rPr>
          <w:color w:val="auto"/>
          <w:sz w:val="24"/>
          <w:szCs w:val="24"/>
        </w:rPr>
        <w:t xml:space="preserve">руси. </w:t>
      </w:r>
      <w:r w:rsidRPr="00CB1A72">
        <w:rPr>
          <w:color w:val="auto"/>
          <w:sz w:val="24"/>
          <w:szCs w:val="24"/>
        </w:rPr>
        <w:t xml:space="preserve">Формирование </w:t>
      </w:r>
      <w:r w:rsidR="00CE7F9F" w:rsidRPr="00CB1A72">
        <w:rPr>
          <w:color w:val="auto"/>
          <w:sz w:val="24"/>
          <w:szCs w:val="24"/>
        </w:rPr>
        <w:t xml:space="preserve">единого культурного пространства. </w:t>
      </w:r>
      <w:r w:rsidRPr="00CB1A72">
        <w:rPr>
          <w:color w:val="auto"/>
          <w:sz w:val="24"/>
          <w:szCs w:val="24"/>
        </w:rPr>
        <w:t>Кирилло</w:t>
      </w:r>
      <w:r w:rsidR="00CE7F9F" w:rsidRPr="00CB1A72">
        <w:rPr>
          <w:color w:val="auto"/>
          <w:sz w:val="24"/>
          <w:szCs w:val="24"/>
        </w:rPr>
        <w:t xml:space="preserve">-мефодиевская традиция на руси. </w:t>
      </w:r>
      <w:r w:rsidRPr="00CB1A72">
        <w:rPr>
          <w:color w:val="auto"/>
          <w:sz w:val="24"/>
          <w:szCs w:val="24"/>
        </w:rPr>
        <w:t>Письменность</w:t>
      </w:r>
      <w:r w:rsidR="00CE7F9F" w:rsidRPr="00CB1A72">
        <w:rPr>
          <w:color w:val="auto"/>
          <w:sz w:val="24"/>
          <w:szCs w:val="24"/>
        </w:rPr>
        <w:t xml:space="preserve">. </w:t>
      </w:r>
      <w:r w:rsidRPr="00CB1A72">
        <w:rPr>
          <w:color w:val="auto"/>
          <w:sz w:val="24"/>
          <w:szCs w:val="24"/>
        </w:rPr>
        <w:t xml:space="preserve">Распространение </w:t>
      </w:r>
      <w:r w:rsidR="00CE7F9F" w:rsidRPr="00CB1A72">
        <w:rPr>
          <w:color w:val="auto"/>
          <w:sz w:val="24"/>
          <w:szCs w:val="24"/>
        </w:rPr>
        <w:t>грамотности, берестяные грамоты. «новгородская псалтирь». «остромирово евангелие</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Появление </w:t>
      </w:r>
      <w:r w:rsidR="00CE7F9F" w:rsidRPr="00CB1A72">
        <w:rPr>
          <w:color w:val="auto"/>
          <w:sz w:val="24"/>
          <w:szCs w:val="24"/>
        </w:rPr>
        <w:t>древнерусской литературы. «слово о законе и благодати».</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Произведения </w:t>
      </w:r>
      <w:r w:rsidR="00CE7F9F" w:rsidRPr="00CB1A72">
        <w:rPr>
          <w:color w:val="auto"/>
          <w:sz w:val="24"/>
          <w:szCs w:val="24"/>
        </w:rPr>
        <w:t xml:space="preserve">летописного жанра. «повесть временных лет». </w:t>
      </w:r>
      <w:r w:rsidRPr="00CB1A72">
        <w:rPr>
          <w:color w:val="auto"/>
          <w:sz w:val="24"/>
          <w:szCs w:val="24"/>
        </w:rPr>
        <w:t xml:space="preserve">Первые </w:t>
      </w:r>
      <w:r w:rsidR="00CE7F9F" w:rsidRPr="00CB1A72">
        <w:rPr>
          <w:color w:val="auto"/>
          <w:sz w:val="24"/>
          <w:szCs w:val="24"/>
        </w:rPr>
        <w:t xml:space="preserve">русские жития. </w:t>
      </w:r>
      <w:r w:rsidRPr="00CB1A72">
        <w:rPr>
          <w:color w:val="auto"/>
          <w:sz w:val="24"/>
          <w:szCs w:val="24"/>
        </w:rPr>
        <w:t xml:space="preserve">Произведения </w:t>
      </w:r>
      <w:r w:rsidR="00CE7F9F" w:rsidRPr="00CB1A72">
        <w:rPr>
          <w:color w:val="auto"/>
          <w:sz w:val="24"/>
          <w:szCs w:val="24"/>
        </w:rPr>
        <w:t xml:space="preserve">владимира мономаха. </w:t>
      </w:r>
      <w:r w:rsidRPr="00CB1A72">
        <w:rPr>
          <w:color w:val="auto"/>
          <w:sz w:val="24"/>
          <w:szCs w:val="24"/>
        </w:rPr>
        <w:t>Иконопись</w:t>
      </w:r>
      <w:r w:rsidR="00CE7F9F" w:rsidRPr="00CB1A72">
        <w:rPr>
          <w:color w:val="auto"/>
          <w:sz w:val="24"/>
          <w:szCs w:val="24"/>
        </w:rPr>
        <w:t xml:space="preserve">. </w:t>
      </w:r>
      <w:r w:rsidRPr="00CB1A72">
        <w:rPr>
          <w:color w:val="auto"/>
          <w:sz w:val="24"/>
          <w:szCs w:val="24"/>
        </w:rPr>
        <w:t xml:space="preserve">Искусство </w:t>
      </w:r>
      <w:r w:rsidR="00CE7F9F" w:rsidRPr="00CB1A72">
        <w:rPr>
          <w:color w:val="auto"/>
          <w:sz w:val="24"/>
          <w:szCs w:val="24"/>
        </w:rPr>
        <w:t xml:space="preserve">книги. </w:t>
      </w:r>
      <w:r w:rsidRPr="00CB1A72">
        <w:rPr>
          <w:color w:val="auto"/>
          <w:sz w:val="24"/>
          <w:szCs w:val="24"/>
        </w:rPr>
        <w:t>Архитектура</w:t>
      </w:r>
      <w:r w:rsidR="00CE7F9F" w:rsidRPr="00CB1A72">
        <w:rPr>
          <w:color w:val="auto"/>
          <w:sz w:val="24"/>
          <w:szCs w:val="24"/>
        </w:rPr>
        <w:t xml:space="preserve">. </w:t>
      </w:r>
      <w:r w:rsidRPr="00CB1A72">
        <w:rPr>
          <w:color w:val="auto"/>
          <w:sz w:val="24"/>
          <w:szCs w:val="24"/>
        </w:rPr>
        <w:t xml:space="preserve">Начало </w:t>
      </w:r>
      <w:r w:rsidR="00CE7F9F" w:rsidRPr="00CB1A72">
        <w:rPr>
          <w:color w:val="auto"/>
          <w:sz w:val="24"/>
          <w:szCs w:val="24"/>
        </w:rPr>
        <w:t xml:space="preserve">храмового строительства: десятинная церковь, софия киевская, софия новгородская. </w:t>
      </w:r>
      <w:r w:rsidRPr="00CB1A72">
        <w:rPr>
          <w:color w:val="auto"/>
          <w:sz w:val="24"/>
          <w:szCs w:val="24"/>
        </w:rPr>
        <w:t xml:space="preserve">Материальная </w:t>
      </w:r>
      <w:r w:rsidR="00CE7F9F" w:rsidRPr="00CB1A72">
        <w:rPr>
          <w:color w:val="auto"/>
          <w:sz w:val="24"/>
          <w:szCs w:val="24"/>
        </w:rPr>
        <w:t xml:space="preserve">культура. </w:t>
      </w:r>
      <w:r w:rsidRPr="00CB1A72">
        <w:rPr>
          <w:color w:val="auto"/>
          <w:sz w:val="24"/>
          <w:szCs w:val="24"/>
        </w:rPr>
        <w:t>Ремесло</w:t>
      </w:r>
      <w:r w:rsidR="00CE7F9F" w:rsidRPr="00CB1A72">
        <w:rPr>
          <w:color w:val="auto"/>
          <w:sz w:val="24"/>
          <w:szCs w:val="24"/>
        </w:rPr>
        <w:t xml:space="preserve">. </w:t>
      </w:r>
      <w:r w:rsidRPr="00CB1A72">
        <w:rPr>
          <w:color w:val="auto"/>
          <w:sz w:val="24"/>
          <w:szCs w:val="24"/>
        </w:rPr>
        <w:t xml:space="preserve">Военное </w:t>
      </w:r>
      <w:r w:rsidR="00CE7F9F" w:rsidRPr="00CB1A72">
        <w:rPr>
          <w:color w:val="auto"/>
          <w:sz w:val="24"/>
          <w:szCs w:val="24"/>
        </w:rPr>
        <w:t>дело и оружие.</w:t>
      </w:r>
    </w:p>
    <w:p w:rsidR="00A57638" w:rsidRPr="00CB1A72" w:rsidRDefault="005D40CB" w:rsidP="005760E2">
      <w:pPr>
        <w:pStyle w:val="af5"/>
        <w:rPr>
          <w:rFonts w:ascii="Times New Roman" w:hAnsi="Times New Roman" w:cs="Times New Roman"/>
          <w:b w:val="0"/>
          <w:sz w:val="24"/>
          <w:szCs w:val="24"/>
        </w:rPr>
      </w:pPr>
      <w:bookmarkStart w:id="331" w:name="bookmark840"/>
      <w:r w:rsidRPr="00CB1A72">
        <w:rPr>
          <w:rFonts w:ascii="Times New Roman" w:hAnsi="Times New Roman" w:cs="Times New Roman"/>
          <w:b w:val="0"/>
          <w:sz w:val="24"/>
          <w:szCs w:val="24"/>
        </w:rPr>
        <w:t xml:space="preserve">Русь </w:t>
      </w:r>
      <w:r w:rsidR="00CE7F9F" w:rsidRPr="00CB1A72">
        <w:rPr>
          <w:rFonts w:ascii="Times New Roman" w:hAnsi="Times New Roman" w:cs="Times New Roman"/>
          <w:b w:val="0"/>
          <w:sz w:val="24"/>
          <w:szCs w:val="24"/>
        </w:rPr>
        <w:t xml:space="preserve">в середине </w:t>
      </w:r>
      <w:r w:rsidR="00B5762D">
        <w:rPr>
          <w:rFonts w:ascii="Times New Roman" w:hAnsi="Times New Roman" w:cs="Times New Roman"/>
          <w:b w:val="0"/>
          <w:sz w:val="24"/>
          <w:szCs w:val="24"/>
          <w:lang w:val="en-US" w:eastAsia="en-US" w:bidi="en-US"/>
        </w:rPr>
        <w:t>XII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 начале </w:t>
      </w:r>
      <w:r w:rsidR="00B5762D">
        <w:rPr>
          <w:rFonts w:ascii="Times New Roman" w:hAnsi="Times New Roman" w:cs="Times New Roman"/>
          <w:b w:val="0"/>
          <w:sz w:val="24"/>
          <w:szCs w:val="24"/>
          <w:lang w:val="en-US" w:eastAsia="en-US" w:bidi="en-US"/>
        </w:rPr>
        <w:t>XIII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(6 ч)</w:t>
      </w:r>
      <w:bookmarkEnd w:id="33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системы земель — самостоятельных государств. </w:t>
      </w:r>
      <w:r w:rsidRPr="00CB1A72">
        <w:rPr>
          <w:color w:val="auto"/>
          <w:sz w:val="24"/>
          <w:szCs w:val="24"/>
        </w:rPr>
        <w:t xml:space="preserve">Важнейшие </w:t>
      </w:r>
      <w:r w:rsidR="00CE7F9F" w:rsidRPr="00CB1A72">
        <w:rPr>
          <w:color w:val="auto"/>
          <w:sz w:val="24"/>
          <w:szCs w:val="24"/>
        </w:rPr>
        <w:t xml:space="preserve">земли, управляемые ветвями княжеского рода рюриковичей: черниговская, смоленская, галицкая, волынская, суздальская. </w:t>
      </w:r>
      <w:r w:rsidRPr="00CB1A72">
        <w:rPr>
          <w:color w:val="auto"/>
          <w:sz w:val="24"/>
          <w:szCs w:val="24"/>
        </w:rPr>
        <w:t>Земли</w:t>
      </w:r>
      <w:r w:rsidR="00CE7F9F" w:rsidRPr="00CB1A72">
        <w:rPr>
          <w:color w:val="auto"/>
          <w:sz w:val="24"/>
          <w:szCs w:val="24"/>
        </w:rPr>
        <w:t xml:space="preserve">, имевшие особый статус: киевская и новгородская. </w:t>
      </w:r>
      <w:r w:rsidRPr="00CB1A72">
        <w:rPr>
          <w:color w:val="auto"/>
          <w:sz w:val="24"/>
          <w:szCs w:val="24"/>
        </w:rPr>
        <w:t xml:space="preserve">Эволюция </w:t>
      </w:r>
      <w:r w:rsidR="00CE7F9F" w:rsidRPr="00CB1A72">
        <w:rPr>
          <w:color w:val="auto"/>
          <w:sz w:val="24"/>
          <w:szCs w:val="24"/>
        </w:rPr>
        <w:t>общественного строя и права; внешняя политика русских земель.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региональных центров культуры: летописание и памятники литературы: киево-печерский патерик, моление даниила заточника, «слово о полку игореве». </w:t>
      </w:r>
      <w:r w:rsidRPr="00CB1A72">
        <w:rPr>
          <w:color w:val="auto"/>
          <w:sz w:val="24"/>
          <w:szCs w:val="24"/>
        </w:rPr>
        <w:t xml:space="preserve">Белокаменные </w:t>
      </w:r>
      <w:r w:rsidR="00CE7F9F" w:rsidRPr="00CB1A72">
        <w:rPr>
          <w:color w:val="auto"/>
          <w:sz w:val="24"/>
          <w:szCs w:val="24"/>
        </w:rPr>
        <w:t>храмы северо-восточной руси: успенский собор во владимире, церковь покрова на нерли, георгиевский собор юрьева-польского.</w:t>
      </w:r>
    </w:p>
    <w:p w:rsidR="00A57638" w:rsidRPr="00CB1A72" w:rsidRDefault="005D40CB" w:rsidP="005760E2">
      <w:pPr>
        <w:pStyle w:val="af5"/>
        <w:rPr>
          <w:rFonts w:ascii="Times New Roman" w:hAnsi="Times New Roman" w:cs="Times New Roman"/>
          <w:b w:val="0"/>
          <w:sz w:val="24"/>
          <w:szCs w:val="24"/>
        </w:rPr>
      </w:pPr>
      <w:bookmarkStart w:id="332" w:name="bookmark842"/>
      <w:r w:rsidRPr="00CB1A72">
        <w:rPr>
          <w:rFonts w:ascii="Times New Roman" w:hAnsi="Times New Roman" w:cs="Times New Roman"/>
          <w:b w:val="0"/>
          <w:sz w:val="24"/>
          <w:szCs w:val="24"/>
        </w:rPr>
        <w:t xml:space="preserve">Русские </w:t>
      </w:r>
      <w:r w:rsidR="00CE7F9F" w:rsidRPr="00CB1A72">
        <w:rPr>
          <w:rFonts w:ascii="Times New Roman" w:hAnsi="Times New Roman" w:cs="Times New Roman"/>
          <w:b w:val="0"/>
          <w:sz w:val="24"/>
          <w:szCs w:val="24"/>
        </w:rPr>
        <w:t xml:space="preserve">земли и их соседи в середине </w:t>
      </w:r>
      <w:r w:rsidR="00B5762D">
        <w:rPr>
          <w:rFonts w:ascii="Times New Roman" w:hAnsi="Times New Roman" w:cs="Times New Roman"/>
          <w:b w:val="0"/>
          <w:sz w:val="24"/>
          <w:szCs w:val="24"/>
          <w:lang w:val="en-US" w:eastAsia="en-US" w:bidi="en-US"/>
        </w:rPr>
        <w:t>XIII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 </w:t>
      </w:r>
      <w:r w:rsidR="00B5762D">
        <w:rPr>
          <w:rFonts w:ascii="Times New Roman" w:hAnsi="Times New Roman" w:cs="Times New Roman"/>
          <w:b w:val="0"/>
          <w:sz w:val="24"/>
          <w:szCs w:val="24"/>
          <w:lang w:val="en-US" w:eastAsia="en-US" w:bidi="en-US"/>
        </w:rPr>
        <w:t>XIV</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(10 ч)</w:t>
      </w:r>
      <w:bookmarkEnd w:id="33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Возникновение </w:t>
      </w:r>
      <w:r w:rsidR="00CE7F9F" w:rsidRPr="00CB1A72">
        <w:rPr>
          <w:color w:val="auto"/>
          <w:sz w:val="24"/>
          <w:szCs w:val="24"/>
        </w:rPr>
        <w:t xml:space="preserve">монгольской империи. </w:t>
      </w:r>
      <w:r w:rsidRPr="00CB1A72">
        <w:rPr>
          <w:color w:val="auto"/>
          <w:sz w:val="24"/>
          <w:szCs w:val="24"/>
        </w:rPr>
        <w:t xml:space="preserve">Завоевания </w:t>
      </w:r>
      <w:r w:rsidR="00CE7F9F" w:rsidRPr="00CB1A72">
        <w:rPr>
          <w:color w:val="auto"/>
          <w:sz w:val="24"/>
          <w:szCs w:val="24"/>
        </w:rPr>
        <w:t xml:space="preserve">чингисхана и его потомков. </w:t>
      </w:r>
      <w:r w:rsidRPr="00CB1A72">
        <w:rPr>
          <w:color w:val="auto"/>
          <w:sz w:val="24"/>
          <w:szCs w:val="24"/>
        </w:rPr>
        <w:t xml:space="preserve">Походы </w:t>
      </w:r>
      <w:r w:rsidR="00CE7F9F" w:rsidRPr="00CB1A72">
        <w:rPr>
          <w:color w:val="auto"/>
          <w:sz w:val="24"/>
          <w:szCs w:val="24"/>
        </w:rPr>
        <w:t xml:space="preserve">батыя на восточную европу. </w:t>
      </w:r>
      <w:r w:rsidRPr="00CB1A72">
        <w:rPr>
          <w:color w:val="auto"/>
          <w:sz w:val="24"/>
          <w:szCs w:val="24"/>
        </w:rPr>
        <w:t xml:space="preserve">Возникновение </w:t>
      </w:r>
      <w:r w:rsidR="00CE7F9F" w:rsidRPr="00CB1A72">
        <w:rPr>
          <w:color w:val="auto"/>
          <w:sz w:val="24"/>
          <w:szCs w:val="24"/>
        </w:rPr>
        <w:t xml:space="preserve">золотой орды. </w:t>
      </w:r>
      <w:r w:rsidRPr="00CB1A72">
        <w:rPr>
          <w:color w:val="auto"/>
          <w:sz w:val="24"/>
          <w:szCs w:val="24"/>
        </w:rPr>
        <w:t xml:space="preserve">Судьбы </w:t>
      </w:r>
      <w:r w:rsidR="00CE7F9F" w:rsidRPr="00CB1A72">
        <w:rPr>
          <w:color w:val="auto"/>
          <w:sz w:val="24"/>
          <w:szCs w:val="24"/>
        </w:rPr>
        <w:t xml:space="preserve">русских земель после монгольского нашествия. </w:t>
      </w:r>
      <w:r w:rsidRPr="00CB1A72">
        <w:rPr>
          <w:color w:val="auto"/>
          <w:sz w:val="24"/>
          <w:szCs w:val="24"/>
        </w:rPr>
        <w:t xml:space="preserve">Система </w:t>
      </w:r>
      <w:r w:rsidR="00CE7F9F" w:rsidRPr="00CB1A72">
        <w:rPr>
          <w:color w:val="auto"/>
          <w:sz w:val="24"/>
          <w:szCs w:val="24"/>
        </w:rPr>
        <w:t>зависимости русских земель от ордынских ханов (так называемое ордынское иго).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Южные </w:t>
      </w:r>
      <w:r w:rsidR="00CE7F9F" w:rsidRPr="00CB1A72">
        <w:rPr>
          <w:color w:val="auto"/>
          <w:sz w:val="24"/>
          <w:szCs w:val="24"/>
        </w:rPr>
        <w:t xml:space="preserve">и западные русские земли. </w:t>
      </w:r>
      <w:r w:rsidRPr="00CB1A72">
        <w:rPr>
          <w:color w:val="auto"/>
          <w:sz w:val="24"/>
          <w:szCs w:val="24"/>
        </w:rPr>
        <w:t xml:space="preserve">Возникновение </w:t>
      </w:r>
      <w:r w:rsidR="00CE7F9F" w:rsidRPr="00CB1A72">
        <w:rPr>
          <w:color w:val="auto"/>
          <w:sz w:val="24"/>
          <w:szCs w:val="24"/>
        </w:rPr>
        <w:t xml:space="preserve">литовского государства и включение в его состав части русских земель. </w:t>
      </w:r>
      <w:r w:rsidRPr="00CB1A72">
        <w:rPr>
          <w:color w:val="auto"/>
          <w:sz w:val="24"/>
          <w:szCs w:val="24"/>
        </w:rPr>
        <w:t>Северо</w:t>
      </w:r>
      <w:r w:rsidR="00CE7F9F" w:rsidRPr="00CB1A72">
        <w:rPr>
          <w:color w:val="auto"/>
          <w:sz w:val="24"/>
          <w:szCs w:val="24"/>
        </w:rPr>
        <w:t xml:space="preserve">-западные земли: новгородская и псковская. </w:t>
      </w:r>
      <w:r w:rsidRPr="00CB1A72">
        <w:rPr>
          <w:color w:val="auto"/>
          <w:sz w:val="24"/>
          <w:szCs w:val="24"/>
        </w:rPr>
        <w:t xml:space="preserve">Политический </w:t>
      </w:r>
      <w:r w:rsidR="00CE7F9F" w:rsidRPr="00CB1A72">
        <w:rPr>
          <w:color w:val="auto"/>
          <w:sz w:val="24"/>
          <w:szCs w:val="24"/>
        </w:rPr>
        <w:t xml:space="preserve">строй новгорода и пскова. </w:t>
      </w:r>
      <w:r w:rsidRPr="00CB1A72">
        <w:rPr>
          <w:color w:val="auto"/>
          <w:sz w:val="24"/>
          <w:szCs w:val="24"/>
        </w:rPr>
        <w:t xml:space="preserve">Роль </w:t>
      </w:r>
      <w:r w:rsidR="00CE7F9F" w:rsidRPr="00CB1A72">
        <w:rPr>
          <w:color w:val="auto"/>
          <w:sz w:val="24"/>
          <w:szCs w:val="24"/>
        </w:rPr>
        <w:t xml:space="preserve">вече и князя. </w:t>
      </w:r>
      <w:r w:rsidRPr="00CB1A72">
        <w:rPr>
          <w:color w:val="auto"/>
          <w:sz w:val="24"/>
          <w:szCs w:val="24"/>
        </w:rPr>
        <w:t xml:space="preserve">Новгород </w:t>
      </w:r>
      <w:r w:rsidR="00CE7F9F" w:rsidRPr="00CB1A72">
        <w:rPr>
          <w:color w:val="auto"/>
          <w:sz w:val="24"/>
          <w:szCs w:val="24"/>
        </w:rPr>
        <w:t>и немецкая ганза.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Ордена </w:t>
      </w:r>
      <w:r w:rsidR="00CE7F9F" w:rsidRPr="00CB1A72">
        <w:rPr>
          <w:color w:val="auto"/>
          <w:sz w:val="24"/>
          <w:szCs w:val="24"/>
        </w:rPr>
        <w:t xml:space="preserve">крестоносцев и борьба с их экспансией на западных границах руси. </w:t>
      </w:r>
      <w:r w:rsidRPr="00CB1A72">
        <w:rPr>
          <w:color w:val="auto"/>
          <w:sz w:val="24"/>
          <w:szCs w:val="24"/>
        </w:rPr>
        <w:t xml:space="preserve">Александр </w:t>
      </w:r>
      <w:r w:rsidR="00CE7F9F" w:rsidRPr="00CB1A72">
        <w:rPr>
          <w:color w:val="auto"/>
          <w:sz w:val="24"/>
          <w:szCs w:val="24"/>
        </w:rPr>
        <w:t xml:space="preserve">невский. </w:t>
      </w:r>
      <w:r w:rsidRPr="00CB1A72">
        <w:rPr>
          <w:color w:val="auto"/>
          <w:sz w:val="24"/>
          <w:szCs w:val="24"/>
        </w:rPr>
        <w:t xml:space="preserve">Взаимоотношения </w:t>
      </w:r>
      <w:r w:rsidR="00CE7F9F" w:rsidRPr="00CB1A72">
        <w:rPr>
          <w:color w:val="auto"/>
          <w:sz w:val="24"/>
          <w:szCs w:val="24"/>
        </w:rPr>
        <w:t xml:space="preserve">с ордой. </w:t>
      </w:r>
      <w:r w:rsidRPr="00CB1A72">
        <w:rPr>
          <w:color w:val="auto"/>
          <w:sz w:val="24"/>
          <w:szCs w:val="24"/>
        </w:rPr>
        <w:t xml:space="preserve">Княжества </w:t>
      </w:r>
      <w:r w:rsidR="00CE7F9F" w:rsidRPr="00CB1A72">
        <w:rPr>
          <w:color w:val="auto"/>
          <w:sz w:val="24"/>
          <w:szCs w:val="24"/>
        </w:rPr>
        <w:t xml:space="preserve">северо-восточной руси. </w:t>
      </w:r>
      <w:r w:rsidRPr="00CB1A72">
        <w:rPr>
          <w:color w:val="auto"/>
          <w:sz w:val="24"/>
          <w:szCs w:val="24"/>
        </w:rPr>
        <w:t xml:space="preserve">Борьба </w:t>
      </w:r>
      <w:r w:rsidR="00CE7F9F" w:rsidRPr="00CB1A72">
        <w:rPr>
          <w:color w:val="auto"/>
          <w:sz w:val="24"/>
          <w:szCs w:val="24"/>
        </w:rPr>
        <w:t xml:space="preserve">за великое княжение владимирское. </w:t>
      </w:r>
      <w:r w:rsidRPr="00CB1A72">
        <w:rPr>
          <w:color w:val="auto"/>
          <w:sz w:val="24"/>
          <w:szCs w:val="24"/>
        </w:rPr>
        <w:t xml:space="preserve">Противостояние </w:t>
      </w:r>
      <w:r w:rsidR="00CE7F9F" w:rsidRPr="00CB1A72">
        <w:rPr>
          <w:color w:val="auto"/>
          <w:sz w:val="24"/>
          <w:szCs w:val="24"/>
        </w:rPr>
        <w:t xml:space="preserve">твери и москвы. </w:t>
      </w:r>
      <w:r w:rsidRPr="00CB1A72">
        <w:rPr>
          <w:color w:val="auto"/>
          <w:sz w:val="24"/>
          <w:szCs w:val="24"/>
        </w:rPr>
        <w:t xml:space="preserve">Усиление </w:t>
      </w:r>
      <w:r w:rsidR="00CE7F9F" w:rsidRPr="00CB1A72">
        <w:rPr>
          <w:color w:val="auto"/>
          <w:sz w:val="24"/>
          <w:szCs w:val="24"/>
        </w:rPr>
        <w:t xml:space="preserve">московского княжества. </w:t>
      </w:r>
      <w:r w:rsidRPr="00CB1A72">
        <w:rPr>
          <w:color w:val="auto"/>
          <w:sz w:val="24"/>
          <w:szCs w:val="24"/>
        </w:rPr>
        <w:t xml:space="preserve">Дмитрий </w:t>
      </w:r>
      <w:r w:rsidR="00CE7F9F" w:rsidRPr="00CB1A72">
        <w:rPr>
          <w:color w:val="auto"/>
          <w:sz w:val="24"/>
          <w:szCs w:val="24"/>
        </w:rPr>
        <w:t xml:space="preserve">донской. </w:t>
      </w:r>
      <w:r w:rsidRPr="00CB1A72">
        <w:rPr>
          <w:color w:val="auto"/>
          <w:sz w:val="24"/>
          <w:szCs w:val="24"/>
        </w:rPr>
        <w:t xml:space="preserve">Куликовская </w:t>
      </w:r>
      <w:r w:rsidR="00CE7F9F" w:rsidRPr="00CB1A72">
        <w:rPr>
          <w:color w:val="auto"/>
          <w:sz w:val="24"/>
          <w:szCs w:val="24"/>
        </w:rPr>
        <w:t xml:space="preserve">битва. </w:t>
      </w:r>
      <w:r w:rsidRPr="00CB1A72">
        <w:rPr>
          <w:color w:val="auto"/>
          <w:sz w:val="24"/>
          <w:szCs w:val="24"/>
        </w:rPr>
        <w:t xml:space="preserve">Закрепление </w:t>
      </w:r>
      <w:r w:rsidR="00CE7F9F" w:rsidRPr="00CB1A72">
        <w:rPr>
          <w:color w:val="auto"/>
          <w:sz w:val="24"/>
          <w:szCs w:val="24"/>
        </w:rPr>
        <w:t>первенствующего положения московских князей.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Перенос </w:t>
      </w:r>
      <w:r w:rsidR="00CE7F9F" w:rsidRPr="00CB1A72">
        <w:rPr>
          <w:color w:val="auto"/>
          <w:sz w:val="24"/>
          <w:szCs w:val="24"/>
        </w:rPr>
        <w:t xml:space="preserve">митрополичьей кафедры в москву. </w:t>
      </w:r>
      <w:r w:rsidRPr="00CB1A72">
        <w:rPr>
          <w:color w:val="auto"/>
          <w:sz w:val="24"/>
          <w:szCs w:val="24"/>
        </w:rPr>
        <w:t xml:space="preserve">Роль </w:t>
      </w:r>
      <w:r w:rsidR="00CE7F9F" w:rsidRPr="00CB1A72">
        <w:rPr>
          <w:color w:val="auto"/>
          <w:sz w:val="24"/>
          <w:szCs w:val="24"/>
        </w:rPr>
        <w:t xml:space="preserve">православной церкви в ордынский период русской истории. </w:t>
      </w:r>
      <w:r w:rsidRPr="00CB1A72">
        <w:rPr>
          <w:color w:val="auto"/>
          <w:sz w:val="24"/>
          <w:szCs w:val="24"/>
        </w:rPr>
        <w:t xml:space="preserve">Святитель </w:t>
      </w:r>
      <w:r w:rsidR="00CE7F9F" w:rsidRPr="00CB1A72">
        <w:rPr>
          <w:color w:val="auto"/>
          <w:sz w:val="24"/>
          <w:szCs w:val="24"/>
        </w:rPr>
        <w:t>алексий московский и преподобный сергий радонежский.</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 xml:space="preserve">Народы </w:t>
      </w:r>
      <w:r w:rsidR="00CE7F9F" w:rsidRPr="00CB1A72">
        <w:rPr>
          <w:bCs/>
          <w:iCs/>
          <w:color w:val="auto"/>
          <w:sz w:val="24"/>
          <w:szCs w:val="24"/>
        </w:rPr>
        <w:t xml:space="preserve">и государства степной зоны восточной европы и сибири в </w:t>
      </w:r>
      <w:r w:rsidR="00B5762D">
        <w:rPr>
          <w:bCs/>
          <w:iCs/>
          <w:color w:val="auto"/>
          <w:sz w:val="24"/>
          <w:szCs w:val="24"/>
          <w:lang w:val="en-US" w:eastAsia="en-US" w:bidi="en-US"/>
        </w:rPr>
        <w:t>XIII</w:t>
      </w:r>
      <w:r w:rsidR="00CE7F9F" w:rsidRPr="00CB1A72">
        <w:rPr>
          <w:bCs/>
          <w:iCs/>
          <w:color w:val="auto"/>
          <w:sz w:val="24"/>
          <w:szCs w:val="24"/>
          <w:lang w:eastAsia="en-US" w:bidi="en-US"/>
        </w:rPr>
        <w:t>—</w:t>
      </w:r>
      <w:r w:rsidR="00B5762D">
        <w:rPr>
          <w:bCs/>
          <w:iCs/>
          <w:color w:val="auto"/>
          <w:sz w:val="24"/>
          <w:szCs w:val="24"/>
          <w:lang w:val="en-US" w:eastAsia="en-US" w:bidi="en-US"/>
        </w:rPr>
        <w:t>XV</w:t>
      </w:r>
      <w:r w:rsidR="00CE7F9F" w:rsidRPr="00CB1A72">
        <w:rPr>
          <w:bCs/>
          <w:iCs/>
          <w:color w:val="auto"/>
          <w:sz w:val="24"/>
          <w:szCs w:val="24"/>
          <w:lang w:eastAsia="en-US" w:bidi="en-US"/>
        </w:rPr>
        <w:t xml:space="preserve"> </w:t>
      </w:r>
      <w:r w:rsidR="00CE7F9F" w:rsidRPr="00CB1A72">
        <w:rPr>
          <w:bCs/>
          <w:iCs/>
          <w:color w:val="auto"/>
          <w:sz w:val="24"/>
          <w:szCs w:val="24"/>
        </w:rPr>
        <w:t>вв.</w:t>
      </w:r>
      <w:r w:rsidR="00CE7F9F" w:rsidRPr="00CB1A72">
        <w:rPr>
          <w:color w:val="auto"/>
          <w:sz w:val="24"/>
          <w:szCs w:val="24"/>
        </w:rPr>
        <w:t xml:space="preserve"> </w:t>
      </w:r>
      <w:r w:rsidRPr="00CB1A72">
        <w:rPr>
          <w:color w:val="auto"/>
          <w:sz w:val="24"/>
          <w:szCs w:val="24"/>
        </w:rPr>
        <w:t xml:space="preserve">Золотая </w:t>
      </w:r>
      <w:r w:rsidR="00CE7F9F" w:rsidRPr="00CB1A72">
        <w:rPr>
          <w:color w:val="auto"/>
          <w:sz w:val="24"/>
          <w:szCs w:val="24"/>
        </w:rPr>
        <w:t xml:space="preserve">орда: государственный строй, население, экономика, культура. </w:t>
      </w:r>
      <w:r w:rsidRPr="00CB1A72">
        <w:rPr>
          <w:color w:val="auto"/>
          <w:sz w:val="24"/>
          <w:szCs w:val="24"/>
        </w:rPr>
        <w:t xml:space="preserve">Города </w:t>
      </w:r>
      <w:r w:rsidR="00CE7F9F" w:rsidRPr="00CB1A72">
        <w:rPr>
          <w:color w:val="auto"/>
          <w:sz w:val="24"/>
          <w:szCs w:val="24"/>
        </w:rPr>
        <w:t xml:space="preserve">и кочевые степи. </w:t>
      </w:r>
      <w:r w:rsidRPr="00CB1A72">
        <w:rPr>
          <w:color w:val="auto"/>
          <w:sz w:val="24"/>
          <w:szCs w:val="24"/>
        </w:rPr>
        <w:t xml:space="preserve">Принятие </w:t>
      </w:r>
      <w:r w:rsidR="00CE7F9F" w:rsidRPr="00CB1A72">
        <w:rPr>
          <w:color w:val="auto"/>
          <w:sz w:val="24"/>
          <w:szCs w:val="24"/>
        </w:rPr>
        <w:t xml:space="preserve">ислама. </w:t>
      </w:r>
      <w:r w:rsidRPr="00CB1A72">
        <w:rPr>
          <w:color w:val="auto"/>
          <w:sz w:val="24"/>
          <w:szCs w:val="24"/>
        </w:rPr>
        <w:t xml:space="preserve">Ослабление </w:t>
      </w:r>
      <w:r w:rsidR="00CE7F9F" w:rsidRPr="00CB1A72">
        <w:rPr>
          <w:color w:val="auto"/>
          <w:sz w:val="24"/>
          <w:szCs w:val="24"/>
        </w:rPr>
        <w:t xml:space="preserve">государства во второй половине </w:t>
      </w:r>
      <w:r w:rsidR="00B5762D">
        <w:rPr>
          <w:color w:val="auto"/>
          <w:sz w:val="24"/>
          <w:szCs w:val="24"/>
          <w:lang w:val="en-US" w:eastAsia="en-US" w:bidi="en-US"/>
        </w:rPr>
        <w:t>XIV</w:t>
      </w:r>
      <w:r w:rsidR="00CE7F9F" w:rsidRPr="00CB1A72">
        <w:rPr>
          <w:color w:val="auto"/>
          <w:sz w:val="24"/>
          <w:szCs w:val="24"/>
          <w:lang w:eastAsia="en-US" w:bidi="en-US"/>
        </w:rPr>
        <w:t xml:space="preserve"> </w:t>
      </w:r>
      <w:r w:rsidR="00CE7F9F" w:rsidRPr="00CB1A72">
        <w:rPr>
          <w:color w:val="auto"/>
          <w:sz w:val="24"/>
          <w:szCs w:val="24"/>
        </w:rPr>
        <w:t>в., нашествие тимура.</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Распад </w:t>
      </w:r>
      <w:r w:rsidR="00CE7F9F" w:rsidRPr="00CB1A72">
        <w:rPr>
          <w:color w:val="auto"/>
          <w:sz w:val="24"/>
          <w:szCs w:val="24"/>
        </w:rPr>
        <w:t xml:space="preserve">золотой орды, образование татарских ханств. </w:t>
      </w:r>
      <w:r w:rsidRPr="00CB1A72">
        <w:rPr>
          <w:color w:val="auto"/>
          <w:sz w:val="24"/>
          <w:szCs w:val="24"/>
        </w:rPr>
        <w:t xml:space="preserve">Казанское </w:t>
      </w:r>
      <w:r w:rsidR="00CE7F9F" w:rsidRPr="00CB1A72">
        <w:rPr>
          <w:color w:val="auto"/>
          <w:sz w:val="24"/>
          <w:szCs w:val="24"/>
        </w:rPr>
        <w:t xml:space="preserve">ханство. </w:t>
      </w:r>
      <w:r w:rsidRPr="00CB1A72">
        <w:rPr>
          <w:color w:val="auto"/>
          <w:sz w:val="24"/>
          <w:szCs w:val="24"/>
        </w:rPr>
        <w:t xml:space="preserve">Сибирское </w:t>
      </w:r>
      <w:r w:rsidR="00CE7F9F" w:rsidRPr="00CB1A72">
        <w:rPr>
          <w:color w:val="auto"/>
          <w:sz w:val="24"/>
          <w:szCs w:val="24"/>
        </w:rPr>
        <w:t xml:space="preserve">ханство. </w:t>
      </w:r>
      <w:r w:rsidRPr="00CB1A72">
        <w:rPr>
          <w:color w:val="auto"/>
          <w:sz w:val="24"/>
          <w:szCs w:val="24"/>
        </w:rPr>
        <w:t xml:space="preserve">Астраханское </w:t>
      </w:r>
      <w:r w:rsidR="00CE7F9F" w:rsidRPr="00CB1A72">
        <w:rPr>
          <w:color w:val="auto"/>
          <w:sz w:val="24"/>
          <w:szCs w:val="24"/>
        </w:rPr>
        <w:t xml:space="preserve">ханство. </w:t>
      </w:r>
      <w:r w:rsidRPr="00CB1A72">
        <w:rPr>
          <w:color w:val="auto"/>
          <w:sz w:val="24"/>
          <w:szCs w:val="24"/>
        </w:rPr>
        <w:t xml:space="preserve">Ногайская </w:t>
      </w:r>
      <w:r w:rsidR="00CE7F9F" w:rsidRPr="00CB1A72">
        <w:rPr>
          <w:color w:val="auto"/>
          <w:sz w:val="24"/>
          <w:szCs w:val="24"/>
        </w:rPr>
        <w:t xml:space="preserve">орда. </w:t>
      </w:r>
      <w:r w:rsidRPr="00CB1A72">
        <w:rPr>
          <w:color w:val="auto"/>
          <w:sz w:val="24"/>
          <w:szCs w:val="24"/>
        </w:rPr>
        <w:t xml:space="preserve">Крымское </w:t>
      </w:r>
      <w:r w:rsidR="00CE7F9F" w:rsidRPr="00CB1A72">
        <w:rPr>
          <w:color w:val="auto"/>
          <w:sz w:val="24"/>
          <w:szCs w:val="24"/>
        </w:rPr>
        <w:t xml:space="preserve">ханство. </w:t>
      </w:r>
      <w:r w:rsidRPr="00CB1A72">
        <w:rPr>
          <w:color w:val="auto"/>
          <w:sz w:val="24"/>
          <w:szCs w:val="24"/>
        </w:rPr>
        <w:t xml:space="preserve">Касимовское </w:t>
      </w:r>
      <w:r w:rsidR="00CE7F9F" w:rsidRPr="00CB1A72">
        <w:rPr>
          <w:color w:val="auto"/>
          <w:sz w:val="24"/>
          <w:szCs w:val="24"/>
        </w:rPr>
        <w:t xml:space="preserve">ханство. </w:t>
      </w:r>
      <w:r w:rsidRPr="00CB1A72">
        <w:rPr>
          <w:color w:val="auto"/>
          <w:sz w:val="24"/>
          <w:szCs w:val="24"/>
        </w:rPr>
        <w:t xml:space="preserve">Народы </w:t>
      </w:r>
      <w:r w:rsidR="00CE7F9F" w:rsidRPr="00CB1A72">
        <w:rPr>
          <w:color w:val="auto"/>
          <w:sz w:val="24"/>
          <w:szCs w:val="24"/>
        </w:rPr>
        <w:t xml:space="preserve">северного кавказа. </w:t>
      </w:r>
      <w:r w:rsidRPr="00CB1A72">
        <w:rPr>
          <w:color w:val="auto"/>
          <w:sz w:val="24"/>
          <w:szCs w:val="24"/>
        </w:rPr>
        <w:t xml:space="preserve">Итальянские </w:t>
      </w:r>
      <w:r w:rsidR="00CE7F9F" w:rsidRPr="00CB1A72">
        <w:rPr>
          <w:color w:val="auto"/>
          <w:sz w:val="24"/>
          <w:szCs w:val="24"/>
        </w:rPr>
        <w:t xml:space="preserve">фактории причерноморья (каффа, тана, солдайя и др.) </w:t>
      </w:r>
      <w:r w:rsidRPr="00CB1A72">
        <w:rPr>
          <w:color w:val="auto"/>
          <w:sz w:val="24"/>
          <w:szCs w:val="24"/>
        </w:rPr>
        <w:t xml:space="preserve">И </w:t>
      </w:r>
      <w:r w:rsidR="00CE7F9F" w:rsidRPr="00CB1A72">
        <w:rPr>
          <w:color w:val="auto"/>
          <w:sz w:val="24"/>
          <w:szCs w:val="24"/>
        </w:rPr>
        <w:t>их роль в системе торговых и политических связей руси с западом и востоком.</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 xml:space="preserve">Культурное </w:t>
      </w:r>
      <w:r w:rsidR="00CE7F9F" w:rsidRPr="00CB1A72">
        <w:rPr>
          <w:bCs/>
          <w:iCs/>
          <w:color w:val="auto"/>
          <w:sz w:val="24"/>
          <w:szCs w:val="24"/>
        </w:rPr>
        <w:t>пространство.</w:t>
      </w:r>
      <w:r w:rsidR="00CE7F9F" w:rsidRPr="00CB1A72">
        <w:rPr>
          <w:color w:val="auto"/>
          <w:sz w:val="24"/>
          <w:szCs w:val="24"/>
        </w:rPr>
        <w:t xml:space="preserve"> </w:t>
      </w:r>
      <w:r w:rsidRPr="00CB1A72">
        <w:rPr>
          <w:color w:val="auto"/>
          <w:sz w:val="24"/>
          <w:szCs w:val="24"/>
        </w:rPr>
        <w:t xml:space="preserve">Изменения </w:t>
      </w:r>
      <w:r w:rsidR="00CE7F9F" w:rsidRPr="00CB1A72">
        <w:rPr>
          <w:color w:val="auto"/>
          <w:sz w:val="24"/>
          <w:szCs w:val="24"/>
        </w:rPr>
        <w:t xml:space="preserve">в представлениях о картине мира в евразии в связи с завершением монгольских завоеваний. </w:t>
      </w:r>
      <w:r w:rsidRPr="00CB1A72">
        <w:rPr>
          <w:color w:val="auto"/>
          <w:sz w:val="24"/>
          <w:szCs w:val="24"/>
        </w:rPr>
        <w:t xml:space="preserve">Культурное </w:t>
      </w:r>
      <w:r w:rsidR="00CE7F9F" w:rsidRPr="00CB1A72">
        <w:rPr>
          <w:color w:val="auto"/>
          <w:sz w:val="24"/>
          <w:szCs w:val="24"/>
        </w:rPr>
        <w:t xml:space="preserve">взаимодействие цивилизаций. </w:t>
      </w:r>
      <w:r w:rsidRPr="00CB1A72">
        <w:rPr>
          <w:color w:val="auto"/>
          <w:sz w:val="24"/>
          <w:szCs w:val="24"/>
        </w:rPr>
        <w:t xml:space="preserve">Межкультурные </w:t>
      </w:r>
      <w:r w:rsidR="00CE7F9F" w:rsidRPr="00CB1A72">
        <w:rPr>
          <w:color w:val="auto"/>
          <w:sz w:val="24"/>
          <w:szCs w:val="24"/>
        </w:rPr>
        <w:t xml:space="preserve">связи и коммуникации (взаимодействие и взаимовлияние русской культуры и культур народов евразии). </w:t>
      </w:r>
      <w:r w:rsidRPr="00CB1A72">
        <w:rPr>
          <w:color w:val="auto"/>
          <w:sz w:val="24"/>
          <w:szCs w:val="24"/>
        </w:rPr>
        <w:t>Летописание</w:t>
      </w:r>
      <w:r w:rsidR="00CE7F9F" w:rsidRPr="00CB1A72">
        <w:rPr>
          <w:color w:val="auto"/>
          <w:sz w:val="24"/>
          <w:szCs w:val="24"/>
        </w:rPr>
        <w:t xml:space="preserve">. </w:t>
      </w:r>
      <w:r w:rsidRPr="00CB1A72">
        <w:rPr>
          <w:color w:val="auto"/>
          <w:sz w:val="24"/>
          <w:szCs w:val="24"/>
        </w:rPr>
        <w:t xml:space="preserve">Литературные </w:t>
      </w:r>
      <w:r w:rsidR="00CE7F9F" w:rsidRPr="00CB1A72">
        <w:rPr>
          <w:color w:val="auto"/>
          <w:sz w:val="24"/>
          <w:szCs w:val="24"/>
        </w:rPr>
        <w:t xml:space="preserve">памятники куликовского цикла. </w:t>
      </w:r>
      <w:r w:rsidRPr="00CB1A72">
        <w:rPr>
          <w:color w:val="auto"/>
          <w:sz w:val="24"/>
          <w:szCs w:val="24"/>
        </w:rPr>
        <w:t>Жития</w:t>
      </w:r>
      <w:r w:rsidR="00CE7F9F" w:rsidRPr="00CB1A72">
        <w:rPr>
          <w:color w:val="auto"/>
          <w:sz w:val="24"/>
          <w:szCs w:val="24"/>
        </w:rPr>
        <w:t xml:space="preserve">. </w:t>
      </w:r>
      <w:r w:rsidRPr="00CB1A72">
        <w:rPr>
          <w:color w:val="auto"/>
          <w:sz w:val="24"/>
          <w:szCs w:val="24"/>
        </w:rPr>
        <w:t xml:space="preserve">Епифаний </w:t>
      </w:r>
      <w:r w:rsidR="00CE7F9F" w:rsidRPr="00CB1A72">
        <w:rPr>
          <w:color w:val="auto"/>
          <w:sz w:val="24"/>
          <w:szCs w:val="24"/>
        </w:rPr>
        <w:t xml:space="preserve">премудрый. </w:t>
      </w:r>
      <w:r w:rsidRPr="00CB1A72">
        <w:rPr>
          <w:color w:val="auto"/>
          <w:sz w:val="24"/>
          <w:szCs w:val="24"/>
        </w:rPr>
        <w:t>Архитектура</w:t>
      </w:r>
      <w:r w:rsidR="00CE7F9F" w:rsidRPr="00CB1A72">
        <w:rPr>
          <w:color w:val="auto"/>
          <w:sz w:val="24"/>
          <w:szCs w:val="24"/>
        </w:rPr>
        <w:t xml:space="preserve">. </w:t>
      </w:r>
      <w:r w:rsidRPr="00CB1A72">
        <w:rPr>
          <w:color w:val="auto"/>
          <w:sz w:val="24"/>
          <w:szCs w:val="24"/>
        </w:rPr>
        <w:t xml:space="preserve">Каменные </w:t>
      </w:r>
      <w:r w:rsidR="00CE7F9F" w:rsidRPr="00CB1A72">
        <w:rPr>
          <w:color w:val="auto"/>
          <w:sz w:val="24"/>
          <w:szCs w:val="24"/>
        </w:rPr>
        <w:t xml:space="preserve">соборы кремля. </w:t>
      </w:r>
      <w:r w:rsidRPr="00CB1A72">
        <w:rPr>
          <w:color w:val="auto"/>
          <w:sz w:val="24"/>
          <w:szCs w:val="24"/>
        </w:rPr>
        <w:t>Изобразител</w:t>
      </w:r>
      <w:r w:rsidR="00CE7F9F" w:rsidRPr="00CB1A72">
        <w:rPr>
          <w:color w:val="auto"/>
          <w:sz w:val="24"/>
          <w:szCs w:val="24"/>
        </w:rPr>
        <w:t xml:space="preserve">ьное искусство. </w:t>
      </w:r>
      <w:r w:rsidRPr="00CB1A72">
        <w:rPr>
          <w:color w:val="auto"/>
          <w:sz w:val="24"/>
          <w:szCs w:val="24"/>
        </w:rPr>
        <w:t xml:space="preserve">Феофан </w:t>
      </w:r>
      <w:r w:rsidR="00CE7F9F" w:rsidRPr="00CB1A72">
        <w:rPr>
          <w:color w:val="auto"/>
          <w:sz w:val="24"/>
          <w:szCs w:val="24"/>
        </w:rPr>
        <w:t xml:space="preserve">грек. </w:t>
      </w:r>
      <w:r w:rsidRPr="00CB1A72">
        <w:rPr>
          <w:color w:val="auto"/>
          <w:sz w:val="24"/>
          <w:szCs w:val="24"/>
        </w:rPr>
        <w:t xml:space="preserve">Андрей </w:t>
      </w:r>
      <w:r w:rsidR="00CE7F9F" w:rsidRPr="00CB1A72">
        <w:rPr>
          <w:color w:val="auto"/>
          <w:sz w:val="24"/>
          <w:szCs w:val="24"/>
        </w:rPr>
        <w:t>рублев.</w:t>
      </w:r>
    </w:p>
    <w:p w:rsidR="0052738F" w:rsidRPr="00CB1A72" w:rsidRDefault="0052738F" w:rsidP="005760E2">
      <w:pPr>
        <w:pStyle w:val="af5"/>
        <w:rPr>
          <w:rFonts w:ascii="Times New Roman" w:hAnsi="Times New Roman" w:cs="Times New Roman"/>
          <w:b w:val="0"/>
          <w:sz w:val="24"/>
          <w:szCs w:val="24"/>
        </w:rPr>
      </w:pPr>
      <w:bookmarkStart w:id="333" w:name="bookmark84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Формирование </w:t>
      </w:r>
      <w:r w:rsidR="00CE7F9F" w:rsidRPr="00CB1A72">
        <w:rPr>
          <w:rFonts w:ascii="Times New Roman" w:hAnsi="Times New Roman" w:cs="Times New Roman"/>
          <w:b w:val="0"/>
          <w:sz w:val="24"/>
          <w:szCs w:val="24"/>
        </w:rPr>
        <w:t xml:space="preserve">единого русского государства в </w:t>
      </w:r>
      <w:r w:rsidR="00B5762D">
        <w:rPr>
          <w:rFonts w:ascii="Times New Roman" w:hAnsi="Times New Roman" w:cs="Times New Roman"/>
          <w:b w:val="0"/>
          <w:sz w:val="24"/>
          <w:szCs w:val="24"/>
          <w:lang w:val="en-US" w:eastAsia="en-US" w:bidi="en-US"/>
        </w:rPr>
        <w:t>XV</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(8 ч)</w:t>
      </w:r>
      <w:bookmarkEnd w:id="333"/>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Борьба </w:t>
      </w:r>
      <w:r w:rsidR="00CE7F9F" w:rsidRPr="00CB1A72">
        <w:rPr>
          <w:color w:val="auto"/>
          <w:sz w:val="24"/>
          <w:szCs w:val="24"/>
        </w:rPr>
        <w:t xml:space="preserve">за русские земли между литовским и московским государствами. </w:t>
      </w:r>
      <w:r w:rsidRPr="00CB1A72">
        <w:rPr>
          <w:color w:val="auto"/>
          <w:sz w:val="24"/>
          <w:szCs w:val="24"/>
        </w:rPr>
        <w:t xml:space="preserve">Объединение </w:t>
      </w:r>
      <w:r w:rsidR="00CE7F9F" w:rsidRPr="00CB1A72">
        <w:rPr>
          <w:color w:val="auto"/>
          <w:sz w:val="24"/>
          <w:szCs w:val="24"/>
        </w:rPr>
        <w:t xml:space="preserve">русских земель вокруг москвы. </w:t>
      </w:r>
      <w:r w:rsidRPr="00CB1A72">
        <w:rPr>
          <w:color w:val="auto"/>
          <w:sz w:val="24"/>
          <w:szCs w:val="24"/>
        </w:rPr>
        <w:t xml:space="preserve">Междоусобная </w:t>
      </w:r>
      <w:r w:rsidR="00CE7F9F" w:rsidRPr="00CB1A72">
        <w:rPr>
          <w:color w:val="auto"/>
          <w:sz w:val="24"/>
          <w:szCs w:val="24"/>
        </w:rPr>
        <w:t xml:space="preserve">война в московском княжестве второй четверти </w:t>
      </w:r>
      <w:r w:rsidR="00B5762D">
        <w:rPr>
          <w:color w:val="auto"/>
          <w:sz w:val="24"/>
          <w:szCs w:val="24"/>
          <w:lang w:val="en-US" w:eastAsia="en-US" w:bidi="en-US"/>
        </w:rPr>
        <w:t>XV</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Василий </w:t>
      </w:r>
      <w:r w:rsidR="00CE7F9F" w:rsidRPr="00CB1A72">
        <w:rPr>
          <w:color w:val="auto"/>
          <w:sz w:val="24"/>
          <w:szCs w:val="24"/>
        </w:rPr>
        <w:t xml:space="preserve">темный. </w:t>
      </w:r>
      <w:r w:rsidRPr="00CB1A72">
        <w:rPr>
          <w:color w:val="auto"/>
          <w:sz w:val="24"/>
          <w:szCs w:val="24"/>
        </w:rPr>
        <w:t xml:space="preserve">Новгород </w:t>
      </w:r>
      <w:r w:rsidR="00CE7F9F" w:rsidRPr="00CB1A72">
        <w:rPr>
          <w:color w:val="auto"/>
          <w:sz w:val="24"/>
          <w:szCs w:val="24"/>
        </w:rPr>
        <w:t xml:space="preserve">и псков в </w:t>
      </w:r>
      <w:r w:rsidR="00B5762D">
        <w:rPr>
          <w:color w:val="auto"/>
          <w:sz w:val="24"/>
          <w:szCs w:val="24"/>
          <w:lang w:val="en-US" w:eastAsia="en-US" w:bidi="en-US"/>
        </w:rPr>
        <w:t>XV</w:t>
      </w:r>
      <w:r w:rsidR="00CE7F9F" w:rsidRPr="00CB1A72">
        <w:rPr>
          <w:color w:val="auto"/>
          <w:sz w:val="24"/>
          <w:szCs w:val="24"/>
          <w:lang w:eastAsia="en-US" w:bidi="en-US"/>
        </w:rPr>
        <w:t xml:space="preserve"> </w:t>
      </w:r>
      <w:r w:rsidR="00CE7F9F" w:rsidRPr="00CB1A72">
        <w:rPr>
          <w:color w:val="auto"/>
          <w:sz w:val="24"/>
          <w:szCs w:val="24"/>
        </w:rPr>
        <w:t xml:space="preserve">в.: политический строй, отношения с москвой, ливонским орденом, ганзой, великим княжеством литовским. </w:t>
      </w:r>
      <w:r w:rsidRPr="00CB1A72">
        <w:rPr>
          <w:color w:val="auto"/>
          <w:sz w:val="24"/>
          <w:szCs w:val="24"/>
        </w:rPr>
        <w:t xml:space="preserve">Падение </w:t>
      </w:r>
      <w:r w:rsidR="00CE7F9F" w:rsidRPr="00CB1A72">
        <w:rPr>
          <w:color w:val="auto"/>
          <w:sz w:val="24"/>
          <w:szCs w:val="24"/>
        </w:rPr>
        <w:t xml:space="preserve">византии и рост церковно-политической роли москвы в православном мире. </w:t>
      </w:r>
      <w:r w:rsidRPr="00CB1A72">
        <w:rPr>
          <w:color w:val="auto"/>
          <w:sz w:val="24"/>
          <w:szCs w:val="24"/>
        </w:rPr>
        <w:t xml:space="preserve">Теория </w:t>
      </w:r>
      <w:r w:rsidR="00CE7F9F" w:rsidRPr="00CB1A72">
        <w:rPr>
          <w:color w:val="auto"/>
          <w:sz w:val="24"/>
          <w:szCs w:val="24"/>
        </w:rPr>
        <w:t xml:space="preserve">«москва — третий рим». </w:t>
      </w:r>
      <w:r w:rsidRPr="00CB1A72">
        <w:rPr>
          <w:color w:val="auto"/>
          <w:sz w:val="24"/>
          <w:szCs w:val="24"/>
        </w:rPr>
        <w:t xml:space="preserve">Иван </w:t>
      </w:r>
      <w:r w:rsidR="00B5762D">
        <w:rPr>
          <w:color w:val="auto"/>
          <w:sz w:val="24"/>
          <w:szCs w:val="24"/>
          <w:lang w:val="en-US" w:eastAsia="en-US" w:bidi="en-US"/>
        </w:rPr>
        <w:t>III</w:t>
      </w:r>
      <w:r w:rsidR="00CE7F9F" w:rsidRPr="00CB1A72">
        <w:rPr>
          <w:color w:val="auto"/>
          <w:sz w:val="24"/>
          <w:szCs w:val="24"/>
          <w:lang w:eastAsia="en-US" w:bidi="en-US"/>
        </w:rPr>
        <w:t xml:space="preserve">. </w:t>
      </w:r>
      <w:r w:rsidRPr="00CB1A72">
        <w:rPr>
          <w:color w:val="auto"/>
          <w:sz w:val="24"/>
          <w:szCs w:val="24"/>
        </w:rPr>
        <w:t xml:space="preserve">Присоединение </w:t>
      </w:r>
      <w:r w:rsidR="00CE7F9F" w:rsidRPr="00CB1A72">
        <w:rPr>
          <w:color w:val="auto"/>
          <w:sz w:val="24"/>
          <w:szCs w:val="24"/>
        </w:rPr>
        <w:t xml:space="preserve">новгорода и твери. </w:t>
      </w:r>
      <w:r w:rsidRPr="00CB1A72">
        <w:rPr>
          <w:color w:val="auto"/>
          <w:sz w:val="24"/>
          <w:szCs w:val="24"/>
        </w:rPr>
        <w:t xml:space="preserve">Ликвидация </w:t>
      </w:r>
      <w:r w:rsidR="00CE7F9F" w:rsidRPr="00CB1A72">
        <w:rPr>
          <w:color w:val="auto"/>
          <w:sz w:val="24"/>
          <w:szCs w:val="24"/>
        </w:rPr>
        <w:t xml:space="preserve">зависимости от орды. </w:t>
      </w:r>
      <w:r w:rsidRPr="00CB1A72">
        <w:rPr>
          <w:color w:val="auto"/>
          <w:sz w:val="24"/>
          <w:szCs w:val="24"/>
        </w:rPr>
        <w:t xml:space="preserve">Расширение </w:t>
      </w:r>
      <w:r w:rsidR="00CE7F9F" w:rsidRPr="00CB1A72">
        <w:rPr>
          <w:color w:val="auto"/>
          <w:sz w:val="24"/>
          <w:szCs w:val="24"/>
        </w:rPr>
        <w:t xml:space="preserve">международных связей московского государства. </w:t>
      </w:r>
      <w:r w:rsidRPr="00CB1A72">
        <w:rPr>
          <w:color w:val="auto"/>
          <w:sz w:val="24"/>
          <w:szCs w:val="24"/>
        </w:rPr>
        <w:t xml:space="preserve">Принятие </w:t>
      </w:r>
      <w:r w:rsidR="00CE7F9F" w:rsidRPr="00CB1A72">
        <w:rPr>
          <w:color w:val="auto"/>
          <w:sz w:val="24"/>
          <w:szCs w:val="24"/>
        </w:rPr>
        <w:t xml:space="preserve">общерусского судебника. </w:t>
      </w:r>
      <w:r w:rsidRPr="00CB1A72">
        <w:rPr>
          <w:color w:val="auto"/>
          <w:sz w:val="24"/>
          <w:szCs w:val="24"/>
        </w:rPr>
        <w:t xml:space="preserve">Формирование </w:t>
      </w:r>
      <w:r w:rsidR="00CE7F9F" w:rsidRPr="00CB1A72">
        <w:rPr>
          <w:color w:val="auto"/>
          <w:sz w:val="24"/>
          <w:szCs w:val="24"/>
        </w:rPr>
        <w:t xml:space="preserve">аппарата управления единого государства. </w:t>
      </w:r>
      <w:r w:rsidRPr="00CB1A72">
        <w:rPr>
          <w:color w:val="auto"/>
          <w:sz w:val="24"/>
          <w:szCs w:val="24"/>
        </w:rPr>
        <w:t xml:space="preserve">Перемены </w:t>
      </w:r>
      <w:r w:rsidR="00CE7F9F" w:rsidRPr="00CB1A72">
        <w:rPr>
          <w:color w:val="auto"/>
          <w:sz w:val="24"/>
          <w:szCs w:val="24"/>
        </w:rPr>
        <w:t xml:space="preserve">в устройстве двора великого князя: новая государственная символика; царский титул и регалии; дворцовое и церковное строительство. </w:t>
      </w:r>
      <w:r w:rsidRPr="00CB1A72">
        <w:rPr>
          <w:color w:val="auto"/>
          <w:sz w:val="24"/>
          <w:szCs w:val="24"/>
        </w:rPr>
        <w:t xml:space="preserve">Московский </w:t>
      </w:r>
      <w:r w:rsidR="00CE7F9F" w:rsidRPr="00CB1A72">
        <w:rPr>
          <w:color w:val="auto"/>
          <w:sz w:val="24"/>
          <w:szCs w:val="24"/>
        </w:rPr>
        <w:t>кремль.</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 xml:space="preserve">Культурное </w:t>
      </w:r>
      <w:r w:rsidR="00CE7F9F" w:rsidRPr="00CB1A72">
        <w:rPr>
          <w:bCs/>
          <w:iCs/>
          <w:color w:val="auto"/>
          <w:sz w:val="24"/>
          <w:szCs w:val="24"/>
        </w:rPr>
        <w:t>пространство</w:t>
      </w:r>
      <w:r w:rsidR="00CE7F9F" w:rsidRPr="00CB1A72">
        <w:rPr>
          <w:color w:val="auto"/>
          <w:sz w:val="24"/>
          <w:szCs w:val="24"/>
        </w:rPr>
        <w:t xml:space="preserve">. </w:t>
      </w:r>
      <w:r w:rsidRPr="00CB1A72">
        <w:rPr>
          <w:color w:val="auto"/>
          <w:sz w:val="24"/>
          <w:szCs w:val="24"/>
        </w:rPr>
        <w:t xml:space="preserve">Изменения </w:t>
      </w:r>
      <w:r w:rsidR="00CE7F9F" w:rsidRPr="00CB1A72">
        <w:rPr>
          <w:color w:val="auto"/>
          <w:sz w:val="24"/>
          <w:szCs w:val="24"/>
        </w:rPr>
        <w:t xml:space="preserve">восприятия мира. </w:t>
      </w:r>
      <w:r w:rsidRPr="00CB1A72">
        <w:rPr>
          <w:color w:val="auto"/>
          <w:sz w:val="24"/>
          <w:szCs w:val="24"/>
        </w:rPr>
        <w:t xml:space="preserve">Сакрализация </w:t>
      </w:r>
      <w:r w:rsidR="00CE7F9F" w:rsidRPr="00CB1A72">
        <w:rPr>
          <w:color w:val="auto"/>
          <w:sz w:val="24"/>
          <w:szCs w:val="24"/>
        </w:rPr>
        <w:t xml:space="preserve">великокняжеской власти. </w:t>
      </w:r>
      <w:r w:rsidRPr="00CB1A72">
        <w:rPr>
          <w:color w:val="auto"/>
          <w:sz w:val="24"/>
          <w:szCs w:val="24"/>
        </w:rPr>
        <w:t xml:space="preserve">Флорентийская </w:t>
      </w:r>
      <w:r w:rsidR="00CE7F9F" w:rsidRPr="00CB1A72">
        <w:rPr>
          <w:color w:val="auto"/>
          <w:sz w:val="24"/>
          <w:szCs w:val="24"/>
        </w:rPr>
        <w:t xml:space="preserve">уния. </w:t>
      </w:r>
      <w:r w:rsidRPr="00CB1A72">
        <w:rPr>
          <w:color w:val="auto"/>
          <w:sz w:val="24"/>
          <w:szCs w:val="24"/>
        </w:rPr>
        <w:t xml:space="preserve">Установление </w:t>
      </w:r>
      <w:r w:rsidR="00CE7F9F" w:rsidRPr="00CB1A72">
        <w:rPr>
          <w:color w:val="auto"/>
          <w:sz w:val="24"/>
          <w:szCs w:val="24"/>
        </w:rPr>
        <w:t xml:space="preserve">автокефалии русской церкви. </w:t>
      </w:r>
      <w:r w:rsidRPr="00CB1A72">
        <w:rPr>
          <w:color w:val="auto"/>
          <w:sz w:val="24"/>
          <w:szCs w:val="24"/>
        </w:rPr>
        <w:t xml:space="preserve">Внутрицерковная </w:t>
      </w:r>
      <w:r w:rsidR="00CE7F9F" w:rsidRPr="00CB1A72">
        <w:rPr>
          <w:color w:val="auto"/>
          <w:sz w:val="24"/>
          <w:szCs w:val="24"/>
        </w:rPr>
        <w:t>борьба (</w:t>
      </w:r>
      <w:r w:rsidR="00A31B75" w:rsidRPr="00CB1A72">
        <w:rPr>
          <w:color w:val="auto"/>
          <w:sz w:val="24"/>
          <w:szCs w:val="24"/>
        </w:rPr>
        <w:t>ИОС</w:t>
      </w:r>
      <w:r w:rsidR="00CE7F9F" w:rsidRPr="00CB1A72">
        <w:rPr>
          <w:color w:val="auto"/>
          <w:sz w:val="24"/>
          <w:szCs w:val="24"/>
        </w:rPr>
        <w:t xml:space="preserve">ифляне и нестяжатели). </w:t>
      </w:r>
      <w:r w:rsidRPr="00CB1A72">
        <w:rPr>
          <w:color w:val="auto"/>
          <w:sz w:val="24"/>
          <w:szCs w:val="24"/>
        </w:rPr>
        <w:t>Ереси</w:t>
      </w:r>
      <w:r w:rsidR="00CE7F9F" w:rsidRPr="00CB1A72">
        <w:rPr>
          <w:color w:val="auto"/>
          <w:sz w:val="24"/>
          <w:szCs w:val="24"/>
        </w:rPr>
        <w:t xml:space="preserve">. </w:t>
      </w:r>
      <w:r w:rsidRPr="00CB1A72">
        <w:rPr>
          <w:color w:val="auto"/>
          <w:sz w:val="24"/>
          <w:szCs w:val="24"/>
        </w:rPr>
        <w:t xml:space="preserve">Геннадиевская </w:t>
      </w:r>
      <w:r w:rsidR="00CE7F9F" w:rsidRPr="00CB1A72">
        <w:rPr>
          <w:color w:val="auto"/>
          <w:sz w:val="24"/>
          <w:szCs w:val="24"/>
        </w:rPr>
        <w:t xml:space="preserve">библия. </w:t>
      </w:r>
      <w:r w:rsidRPr="00CB1A72">
        <w:rPr>
          <w:color w:val="auto"/>
          <w:sz w:val="24"/>
          <w:szCs w:val="24"/>
        </w:rPr>
        <w:t xml:space="preserve">Развитие </w:t>
      </w:r>
      <w:r w:rsidR="00CE7F9F" w:rsidRPr="00CB1A72">
        <w:rPr>
          <w:color w:val="auto"/>
          <w:sz w:val="24"/>
          <w:szCs w:val="24"/>
        </w:rPr>
        <w:t xml:space="preserve">культуры единого русского государства. </w:t>
      </w:r>
      <w:r w:rsidRPr="00CB1A72">
        <w:rPr>
          <w:color w:val="auto"/>
          <w:sz w:val="24"/>
          <w:szCs w:val="24"/>
        </w:rPr>
        <w:t>Летописание</w:t>
      </w:r>
      <w:r w:rsidR="00CE7F9F" w:rsidRPr="00CB1A72">
        <w:rPr>
          <w:color w:val="auto"/>
          <w:sz w:val="24"/>
          <w:szCs w:val="24"/>
        </w:rPr>
        <w:t xml:space="preserve">: общерусское и региональное. </w:t>
      </w:r>
      <w:r w:rsidRPr="00CB1A72">
        <w:rPr>
          <w:color w:val="auto"/>
          <w:sz w:val="24"/>
          <w:szCs w:val="24"/>
        </w:rPr>
        <w:t xml:space="preserve">Житийная </w:t>
      </w:r>
      <w:r w:rsidR="00CE7F9F" w:rsidRPr="00CB1A72">
        <w:rPr>
          <w:color w:val="auto"/>
          <w:sz w:val="24"/>
          <w:szCs w:val="24"/>
        </w:rPr>
        <w:t xml:space="preserve">литература. «хожение за три моря» афанасия никитина. </w:t>
      </w:r>
      <w:r w:rsidRPr="00CB1A72">
        <w:rPr>
          <w:color w:val="auto"/>
          <w:sz w:val="24"/>
          <w:szCs w:val="24"/>
        </w:rPr>
        <w:t>Архитектура</w:t>
      </w:r>
      <w:r w:rsidR="00CE7F9F" w:rsidRPr="00CB1A72">
        <w:rPr>
          <w:color w:val="auto"/>
          <w:sz w:val="24"/>
          <w:szCs w:val="24"/>
        </w:rPr>
        <w:t xml:space="preserve">. </w:t>
      </w:r>
      <w:r w:rsidRPr="00CB1A72">
        <w:rPr>
          <w:color w:val="auto"/>
          <w:sz w:val="24"/>
          <w:szCs w:val="24"/>
        </w:rPr>
        <w:t xml:space="preserve">Русская </w:t>
      </w:r>
      <w:r w:rsidR="00CE7F9F" w:rsidRPr="00CB1A72">
        <w:rPr>
          <w:color w:val="auto"/>
          <w:sz w:val="24"/>
          <w:szCs w:val="24"/>
        </w:rPr>
        <w:t xml:space="preserve">икона как феномен мирового искусства. </w:t>
      </w:r>
      <w:r w:rsidRPr="00CB1A72">
        <w:rPr>
          <w:color w:val="auto"/>
          <w:sz w:val="24"/>
          <w:szCs w:val="24"/>
        </w:rPr>
        <w:t xml:space="preserve">Повседневная </w:t>
      </w:r>
      <w:r w:rsidR="00CE7F9F" w:rsidRPr="00CB1A72">
        <w:rPr>
          <w:color w:val="auto"/>
          <w:sz w:val="24"/>
          <w:szCs w:val="24"/>
        </w:rPr>
        <w:t>жизнь горожан и сельских жителей в древнерусский и раннемосковский периоды.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Наш </w:t>
      </w:r>
      <w:r w:rsidR="00CE7F9F" w:rsidRPr="00CB1A72">
        <w:rPr>
          <w:bCs/>
          <w:iCs/>
          <w:color w:val="auto"/>
          <w:sz w:val="24"/>
          <w:szCs w:val="24"/>
        </w:rPr>
        <w:t>край</w:t>
      </w:r>
      <w:r w:rsidR="00E235EB" w:rsidRPr="00CB1A72">
        <w:rPr>
          <w:color w:val="auto"/>
          <w:sz w:val="24"/>
          <w:szCs w:val="24"/>
          <w:vertAlign w:val="superscript"/>
        </w:rPr>
        <w:footnoteReference w:id="7"/>
      </w:r>
      <w:r w:rsidR="00CE7F9F" w:rsidRPr="00CB1A72">
        <w:rPr>
          <w:color w:val="auto"/>
          <w:sz w:val="24"/>
          <w:szCs w:val="24"/>
        </w:rPr>
        <w:t xml:space="preserve"> с древнейших времен до конца </w:t>
      </w:r>
      <w:r w:rsidR="00B5762D">
        <w:rPr>
          <w:color w:val="auto"/>
          <w:sz w:val="24"/>
          <w:szCs w:val="24"/>
          <w:lang w:val="en-US" w:eastAsia="en-US" w:bidi="en-US"/>
        </w:rPr>
        <w:t>XV</w:t>
      </w:r>
      <w:r w:rsidR="00CE7F9F" w:rsidRPr="00CB1A72">
        <w:rPr>
          <w:color w:val="auto"/>
          <w:sz w:val="24"/>
          <w:szCs w:val="24"/>
          <w:lang w:eastAsia="en-US" w:bidi="en-US"/>
        </w:rPr>
        <w:t xml:space="preserve"> </w:t>
      </w:r>
      <w:r w:rsidR="00CE7F9F" w:rsidRPr="00CB1A72">
        <w:rPr>
          <w:color w:val="auto"/>
          <w:sz w:val="24"/>
          <w:szCs w:val="24"/>
        </w:rPr>
        <w:t>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Обобщение </w:t>
      </w:r>
      <w:r w:rsidR="00CE7F9F" w:rsidRPr="00CB1A72">
        <w:rPr>
          <w:color w:val="auto"/>
          <w:sz w:val="24"/>
          <w:szCs w:val="24"/>
        </w:rPr>
        <w:t>(2 ч).</w:t>
      </w:r>
    </w:p>
    <w:p w:rsidR="00A57638" w:rsidRPr="00CB1A72" w:rsidRDefault="00CE7F9F" w:rsidP="005760E2">
      <w:pPr>
        <w:pStyle w:val="af5"/>
        <w:rPr>
          <w:rFonts w:ascii="Times New Roman" w:hAnsi="Times New Roman" w:cs="Times New Roman"/>
          <w:b w:val="0"/>
          <w:sz w:val="24"/>
          <w:szCs w:val="24"/>
        </w:rPr>
      </w:pPr>
      <w:bookmarkStart w:id="334" w:name="bookmark846"/>
      <w:r w:rsidRPr="00CB1A72">
        <w:rPr>
          <w:rFonts w:ascii="Times New Roman" w:hAnsi="Times New Roman" w:cs="Times New Roman"/>
          <w:b w:val="0"/>
          <w:sz w:val="24"/>
          <w:szCs w:val="24"/>
        </w:rPr>
        <w:t>7 класс</w:t>
      </w:r>
      <w:bookmarkEnd w:id="334"/>
    </w:p>
    <w:p w:rsidR="0052738F" w:rsidRPr="00CB1A72" w:rsidRDefault="0052738F"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Всеобщая </w:t>
      </w:r>
      <w:r w:rsidR="00CE7F9F" w:rsidRPr="00CB1A72">
        <w:rPr>
          <w:rFonts w:ascii="Times New Roman" w:hAnsi="Times New Roman" w:cs="Times New Roman"/>
          <w:b w:val="0"/>
          <w:sz w:val="24"/>
          <w:szCs w:val="24"/>
        </w:rPr>
        <w:t xml:space="preserve">история. </w:t>
      </w:r>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нового времени.</w:t>
      </w:r>
    </w:p>
    <w:p w:rsidR="00A57638" w:rsidRPr="00CB1A72" w:rsidRDefault="005D40CB" w:rsidP="005760E2">
      <w:pPr>
        <w:pStyle w:val="af5"/>
        <w:rPr>
          <w:rFonts w:ascii="Times New Roman" w:hAnsi="Times New Roman" w:cs="Times New Roman"/>
          <w:b w:val="0"/>
          <w:sz w:val="24"/>
          <w:szCs w:val="24"/>
        </w:rPr>
      </w:pPr>
      <w:bookmarkStart w:id="335" w:name="bookmark849"/>
      <w:r w:rsidRPr="00CB1A72">
        <w:rPr>
          <w:rFonts w:ascii="Times New Roman" w:hAnsi="Times New Roman" w:cs="Times New Roman"/>
          <w:b w:val="0"/>
          <w:sz w:val="24"/>
          <w:szCs w:val="24"/>
        </w:rPr>
        <w:t xml:space="preserve">Конец </w:t>
      </w:r>
      <w:r w:rsidR="00B5762D">
        <w:rPr>
          <w:rFonts w:ascii="Times New Roman" w:hAnsi="Times New Roman" w:cs="Times New Roman"/>
          <w:b w:val="0"/>
          <w:sz w:val="24"/>
          <w:szCs w:val="24"/>
          <w:lang w:val="en-US" w:eastAsia="en-US" w:bidi="en-US"/>
        </w:rPr>
        <w:t>XV</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 </w:t>
      </w:r>
      <w:r w:rsidR="00B5762D">
        <w:rPr>
          <w:rFonts w:ascii="Times New Roman" w:hAnsi="Times New Roman" w:cs="Times New Roman"/>
          <w:b w:val="0"/>
          <w:sz w:val="24"/>
          <w:szCs w:val="24"/>
          <w:lang w:val="en-US" w:eastAsia="en-US" w:bidi="en-US"/>
        </w:rPr>
        <w:t>XVII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(23 ч)</w:t>
      </w:r>
      <w:bookmarkEnd w:id="335"/>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Введение </w:t>
      </w:r>
      <w:r w:rsidR="00CE7F9F" w:rsidRPr="00CB1A72">
        <w:rPr>
          <w:color w:val="auto"/>
          <w:sz w:val="24"/>
          <w:szCs w:val="24"/>
        </w:rPr>
        <w:t xml:space="preserve">(1 ч). </w:t>
      </w:r>
      <w:r w:rsidRPr="00CB1A72">
        <w:rPr>
          <w:color w:val="auto"/>
          <w:sz w:val="24"/>
          <w:szCs w:val="24"/>
        </w:rPr>
        <w:t xml:space="preserve">Понятие </w:t>
      </w:r>
      <w:r w:rsidR="00CE7F9F" w:rsidRPr="00CB1A72">
        <w:rPr>
          <w:color w:val="auto"/>
          <w:sz w:val="24"/>
          <w:szCs w:val="24"/>
        </w:rPr>
        <w:t xml:space="preserve">«новое время». </w:t>
      </w:r>
      <w:r w:rsidRPr="00CB1A72">
        <w:rPr>
          <w:color w:val="auto"/>
          <w:sz w:val="24"/>
          <w:szCs w:val="24"/>
        </w:rPr>
        <w:t xml:space="preserve">Хронологические </w:t>
      </w:r>
      <w:r w:rsidR="00CE7F9F" w:rsidRPr="00CB1A72">
        <w:rPr>
          <w:color w:val="auto"/>
          <w:sz w:val="24"/>
          <w:szCs w:val="24"/>
        </w:rPr>
        <w:t>рамки и периодизация истории нового времени.</w:t>
      </w:r>
    </w:p>
    <w:p w:rsidR="00A57638" w:rsidRPr="00CB1A72" w:rsidRDefault="005D40CB" w:rsidP="005760E2">
      <w:pPr>
        <w:pStyle w:val="af5"/>
        <w:rPr>
          <w:rFonts w:ascii="Times New Roman" w:hAnsi="Times New Roman" w:cs="Times New Roman"/>
          <w:b w:val="0"/>
          <w:sz w:val="24"/>
          <w:szCs w:val="24"/>
        </w:rPr>
      </w:pPr>
      <w:bookmarkStart w:id="336" w:name="bookmark851"/>
      <w:r w:rsidRPr="00CB1A72">
        <w:rPr>
          <w:rFonts w:ascii="Times New Roman" w:hAnsi="Times New Roman" w:cs="Times New Roman"/>
          <w:b w:val="0"/>
          <w:sz w:val="24"/>
          <w:szCs w:val="24"/>
        </w:rPr>
        <w:t xml:space="preserve">Великие </w:t>
      </w:r>
      <w:r w:rsidR="00CE7F9F" w:rsidRPr="00CB1A72">
        <w:rPr>
          <w:rFonts w:ascii="Times New Roman" w:hAnsi="Times New Roman" w:cs="Times New Roman"/>
          <w:b w:val="0"/>
          <w:sz w:val="24"/>
          <w:szCs w:val="24"/>
        </w:rPr>
        <w:t xml:space="preserve">географические открытия </w:t>
      </w:r>
      <w:r w:rsidR="00CE7F9F" w:rsidRPr="00CB1A72">
        <w:rPr>
          <w:rFonts w:ascii="Times New Roman" w:hAnsi="Times New Roman" w:cs="Times New Roman"/>
          <w:b w:val="0"/>
          <w:bCs/>
          <w:sz w:val="24"/>
          <w:szCs w:val="24"/>
        </w:rPr>
        <w:t>(2 ч)</w:t>
      </w:r>
      <w:bookmarkEnd w:id="33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Предпосылки </w:t>
      </w:r>
      <w:r w:rsidR="00CE7F9F" w:rsidRPr="00CB1A72">
        <w:rPr>
          <w:color w:val="auto"/>
          <w:sz w:val="24"/>
          <w:szCs w:val="24"/>
        </w:rPr>
        <w:t xml:space="preserve">великих географических открытий. </w:t>
      </w:r>
      <w:r w:rsidRPr="00CB1A72">
        <w:rPr>
          <w:color w:val="auto"/>
          <w:sz w:val="24"/>
          <w:szCs w:val="24"/>
        </w:rPr>
        <w:t xml:space="preserve">Поиски </w:t>
      </w:r>
      <w:r w:rsidR="00CE7F9F" w:rsidRPr="00CB1A72">
        <w:rPr>
          <w:color w:val="auto"/>
          <w:sz w:val="24"/>
          <w:szCs w:val="24"/>
        </w:rPr>
        <w:t xml:space="preserve">европейцами морских путей в страны востока. </w:t>
      </w:r>
      <w:r w:rsidRPr="00CB1A72">
        <w:rPr>
          <w:color w:val="auto"/>
          <w:sz w:val="24"/>
          <w:szCs w:val="24"/>
        </w:rPr>
        <w:t xml:space="preserve">Экспедиции </w:t>
      </w:r>
      <w:r w:rsidR="00CE7F9F" w:rsidRPr="00CB1A72">
        <w:rPr>
          <w:color w:val="auto"/>
          <w:sz w:val="24"/>
          <w:szCs w:val="24"/>
        </w:rPr>
        <w:t xml:space="preserve">колумба. </w:t>
      </w:r>
      <w:r w:rsidRPr="00CB1A72">
        <w:rPr>
          <w:color w:val="auto"/>
          <w:sz w:val="24"/>
          <w:szCs w:val="24"/>
        </w:rPr>
        <w:t xml:space="preserve">Тордесильясский </w:t>
      </w:r>
      <w:r w:rsidR="00CE7F9F" w:rsidRPr="00CB1A72">
        <w:rPr>
          <w:color w:val="auto"/>
          <w:sz w:val="24"/>
          <w:szCs w:val="24"/>
        </w:rPr>
        <w:t xml:space="preserve">договор 1494 г. </w:t>
      </w:r>
      <w:r w:rsidRPr="00CB1A72">
        <w:rPr>
          <w:color w:val="auto"/>
          <w:sz w:val="24"/>
          <w:szCs w:val="24"/>
        </w:rPr>
        <w:t xml:space="preserve">Открытие </w:t>
      </w:r>
      <w:r w:rsidR="00CE7F9F" w:rsidRPr="00CB1A72">
        <w:rPr>
          <w:color w:val="auto"/>
          <w:sz w:val="24"/>
          <w:szCs w:val="24"/>
        </w:rPr>
        <w:t xml:space="preserve">васко да гамой морского пути в индию. </w:t>
      </w:r>
      <w:r w:rsidRPr="00CB1A72">
        <w:rPr>
          <w:color w:val="auto"/>
          <w:sz w:val="24"/>
          <w:szCs w:val="24"/>
        </w:rPr>
        <w:t xml:space="preserve">Кругосветное </w:t>
      </w:r>
      <w:r w:rsidR="00CE7F9F" w:rsidRPr="00CB1A72">
        <w:rPr>
          <w:color w:val="auto"/>
          <w:sz w:val="24"/>
          <w:szCs w:val="24"/>
        </w:rPr>
        <w:t xml:space="preserve">плавание магеллана. </w:t>
      </w:r>
      <w:r w:rsidRPr="00CB1A72">
        <w:rPr>
          <w:color w:val="auto"/>
          <w:sz w:val="24"/>
          <w:szCs w:val="24"/>
        </w:rPr>
        <w:t xml:space="preserve">Плавания </w:t>
      </w:r>
      <w:r w:rsidR="00CE7F9F" w:rsidRPr="00CB1A72">
        <w:rPr>
          <w:color w:val="auto"/>
          <w:sz w:val="24"/>
          <w:szCs w:val="24"/>
        </w:rPr>
        <w:t xml:space="preserve">тасмана и открытие австралии. </w:t>
      </w:r>
      <w:r w:rsidRPr="00CB1A72">
        <w:rPr>
          <w:color w:val="auto"/>
          <w:sz w:val="24"/>
          <w:szCs w:val="24"/>
        </w:rPr>
        <w:t xml:space="preserve">Завоевания </w:t>
      </w:r>
      <w:r w:rsidR="00CE7F9F" w:rsidRPr="00CB1A72">
        <w:rPr>
          <w:color w:val="auto"/>
          <w:sz w:val="24"/>
          <w:szCs w:val="24"/>
        </w:rPr>
        <w:t xml:space="preserve">конкистадоров в центральной и южной америке (ф. </w:t>
      </w:r>
      <w:r w:rsidRPr="00CB1A72">
        <w:rPr>
          <w:color w:val="auto"/>
          <w:sz w:val="24"/>
          <w:szCs w:val="24"/>
        </w:rPr>
        <w:t>Кортес</w:t>
      </w:r>
      <w:r w:rsidR="00CE7F9F" w:rsidRPr="00CB1A72">
        <w:rPr>
          <w:color w:val="auto"/>
          <w:sz w:val="24"/>
          <w:szCs w:val="24"/>
        </w:rPr>
        <w:t xml:space="preserve">, ф. </w:t>
      </w:r>
      <w:r w:rsidRPr="00CB1A72">
        <w:rPr>
          <w:color w:val="auto"/>
          <w:sz w:val="24"/>
          <w:szCs w:val="24"/>
        </w:rPr>
        <w:t>Писар</w:t>
      </w:r>
      <w:r w:rsidR="00CE7F9F" w:rsidRPr="00CB1A72">
        <w:rPr>
          <w:color w:val="auto"/>
          <w:sz w:val="24"/>
          <w:szCs w:val="24"/>
        </w:rPr>
        <w:t xml:space="preserve">ро). </w:t>
      </w:r>
      <w:r w:rsidRPr="00CB1A72">
        <w:rPr>
          <w:color w:val="auto"/>
          <w:sz w:val="24"/>
          <w:szCs w:val="24"/>
        </w:rPr>
        <w:t xml:space="preserve">Европейцы </w:t>
      </w:r>
      <w:r w:rsidR="00CE7F9F" w:rsidRPr="00CB1A72">
        <w:rPr>
          <w:color w:val="auto"/>
          <w:sz w:val="24"/>
          <w:szCs w:val="24"/>
        </w:rPr>
        <w:t xml:space="preserve">в северной америке. </w:t>
      </w:r>
      <w:r w:rsidRPr="00CB1A72">
        <w:rPr>
          <w:color w:val="auto"/>
          <w:sz w:val="24"/>
          <w:szCs w:val="24"/>
        </w:rPr>
        <w:t xml:space="preserve">Поиски </w:t>
      </w:r>
      <w:r w:rsidR="00CE7F9F" w:rsidRPr="00CB1A72">
        <w:rPr>
          <w:color w:val="auto"/>
          <w:sz w:val="24"/>
          <w:szCs w:val="24"/>
        </w:rPr>
        <w:t xml:space="preserve">северо-восточного морского пути в китай и индию. </w:t>
      </w:r>
      <w:r w:rsidRPr="00CB1A72">
        <w:rPr>
          <w:color w:val="auto"/>
          <w:sz w:val="24"/>
          <w:szCs w:val="24"/>
        </w:rPr>
        <w:t>Политические</w:t>
      </w:r>
      <w:r w:rsidR="00CE7F9F" w:rsidRPr="00CB1A72">
        <w:rPr>
          <w:color w:val="auto"/>
          <w:sz w:val="24"/>
          <w:szCs w:val="24"/>
        </w:rPr>
        <w:t xml:space="preserve">, экономические и культурные последствия великих географических открытий конца </w:t>
      </w:r>
      <w:r w:rsidR="00B5762D">
        <w:rPr>
          <w:color w:val="auto"/>
          <w:sz w:val="24"/>
          <w:szCs w:val="24"/>
          <w:lang w:val="en-US" w:eastAsia="en-US" w:bidi="en-US"/>
        </w:rPr>
        <w:t>XV</w:t>
      </w:r>
      <w:r w:rsidR="00CE7F9F" w:rsidRPr="00CB1A72">
        <w:rPr>
          <w:color w:val="auto"/>
          <w:sz w:val="24"/>
          <w:szCs w:val="24"/>
          <w:lang w:eastAsia="en-US" w:bidi="en-US"/>
        </w:rPr>
        <w:t xml:space="preserve"> </w:t>
      </w:r>
      <w:r w:rsidR="00CE7F9F" w:rsidRPr="00CB1A72">
        <w:rPr>
          <w:color w:val="auto"/>
          <w:sz w:val="24"/>
          <w:szCs w:val="24"/>
        </w:rPr>
        <w:t xml:space="preserve">— </w:t>
      </w:r>
      <w:r w:rsidR="00B5762D">
        <w:rPr>
          <w:color w:val="auto"/>
          <w:sz w:val="24"/>
          <w:szCs w:val="24"/>
          <w:lang w:val="en-US" w:eastAsia="en-US" w:bidi="en-US"/>
        </w:rPr>
        <w:t>XVI</w:t>
      </w:r>
      <w:r w:rsidR="00CE7F9F" w:rsidRPr="00CB1A72">
        <w:rPr>
          <w:color w:val="auto"/>
          <w:sz w:val="24"/>
          <w:szCs w:val="24"/>
          <w:lang w:eastAsia="en-US" w:bidi="en-US"/>
        </w:rPr>
        <w:t xml:space="preserve"> </w:t>
      </w:r>
      <w:r w:rsidR="00CE7F9F" w:rsidRPr="00CB1A72">
        <w:rPr>
          <w:color w:val="auto"/>
          <w:sz w:val="24"/>
          <w:szCs w:val="24"/>
        </w:rPr>
        <w:t>в.</w:t>
      </w:r>
    </w:p>
    <w:p w:rsidR="00A57638" w:rsidRPr="00CB1A72" w:rsidRDefault="005D40CB" w:rsidP="005760E2">
      <w:pPr>
        <w:pStyle w:val="af5"/>
        <w:rPr>
          <w:rFonts w:ascii="Times New Roman" w:hAnsi="Times New Roman" w:cs="Times New Roman"/>
          <w:b w:val="0"/>
          <w:sz w:val="24"/>
          <w:szCs w:val="24"/>
        </w:rPr>
      </w:pPr>
      <w:bookmarkStart w:id="337" w:name="bookmark853"/>
      <w:r w:rsidRPr="00CB1A72">
        <w:rPr>
          <w:rFonts w:ascii="Times New Roman" w:hAnsi="Times New Roman" w:cs="Times New Roman"/>
          <w:b w:val="0"/>
          <w:sz w:val="24"/>
          <w:szCs w:val="24"/>
        </w:rPr>
        <w:t xml:space="preserve">Изменения </w:t>
      </w:r>
      <w:r w:rsidR="00CE7F9F" w:rsidRPr="00CB1A72">
        <w:rPr>
          <w:rFonts w:ascii="Times New Roman" w:hAnsi="Times New Roman" w:cs="Times New Roman"/>
          <w:b w:val="0"/>
          <w:sz w:val="24"/>
          <w:szCs w:val="24"/>
        </w:rPr>
        <w:t xml:space="preserve">в европейском обществе в </w:t>
      </w:r>
      <w:r w:rsidR="00B5762D">
        <w:rPr>
          <w:rFonts w:ascii="Times New Roman" w:hAnsi="Times New Roman" w:cs="Times New Roman"/>
          <w:b w:val="0"/>
          <w:sz w:val="24"/>
          <w:szCs w:val="24"/>
          <w:lang w:val="en-US" w:eastAsia="en-US" w:bidi="en-US"/>
        </w:rPr>
        <w:t>XVI</w:t>
      </w:r>
      <w:r w:rsidR="00CE7F9F" w:rsidRPr="00CB1A72">
        <w:rPr>
          <w:rFonts w:ascii="Times New Roman" w:hAnsi="Times New Roman" w:cs="Times New Roman"/>
          <w:b w:val="0"/>
          <w:sz w:val="24"/>
          <w:szCs w:val="24"/>
          <w:lang w:eastAsia="en-US" w:bidi="en-US"/>
        </w:rPr>
        <w:t>—</w:t>
      </w:r>
      <w:r w:rsidR="00B5762D">
        <w:rPr>
          <w:rFonts w:ascii="Times New Roman" w:hAnsi="Times New Roman" w:cs="Times New Roman"/>
          <w:b w:val="0"/>
          <w:sz w:val="24"/>
          <w:szCs w:val="24"/>
          <w:lang w:val="en-US" w:eastAsia="en-US" w:bidi="en-US"/>
        </w:rPr>
        <w:t>XVII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вв. </w:t>
      </w:r>
      <w:r w:rsidR="00CE7F9F" w:rsidRPr="00CB1A72">
        <w:rPr>
          <w:rFonts w:ascii="Times New Roman" w:hAnsi="Times New Roman" w:cs="Times New Roman"/>
          <w:b w:val="0"/>
          <w:bCs/>
          <w:sz w:val="24"/>
          <w:szCs w:val="24"/>
        </w:rPr>
        <w:t>(2 ч)</w:t>
      </w:r>
      <w:bookmarkEnd w:id="337"/>
    </w:p>
    <w:p w:rsidR="00A57638" w:rsidRPr="00CB1A72" w:rsidRDefault="005D40CB" w:rsidP="005760E2">
      <w:pPr>
        <w:pStyle w:val="13"/>
        <w:spacing w:line="240" w:lineRule="auto"/>
        <w:jc w:val="both"/>
        <w:rPr>
          <w:color w:val="auto"/>
          <w:sz w:val="24"/>
          <w:szCs w:val="24"/>
        </w:rPr>
      </w:pPr>
      <w:r w:rsidRPr="00CB1A72">
        <w:rPr>
          <w:color w:val="auto"/>
          <w:sz w:val="24"/>
          <w:szCs w:val="24"/>
        </w:rPr>
        <w:t>Развитие</w:t>
      </w:r>
      <w:r w:rsidR="00CE7F9F" w:rsidRPr="00CB1A72">
        <w:rPr>
          <w:color w:val="auto"/>
          <w:sz w:val="24"/>
          <w:szCs w:val="24"/>
        </w:rPr>
        <w:t xml:space="preserve"> техники, горного дела, производства металлов. </w:t>
      </w:r>
      <w:r w:rsidRPr="00CB1A72">
        <w:rPr>
          <w:color w:val="auto"/>
          <w:sz w:val="24"/>
          <w:szCs w:val="24"/>
        </w:rPr>
        <w:t xml:space="preserve">Появление </w:t>
      </w:r>
      <w:r w:rsidR="00CE7F9F" w:rsidRPr="00CB1A72">
        <w:rPr>
          <w:color w:val="auto"/>
          <w:sz w:val="24"/>
          <w:szCs w:val="24"/>
        </w:rPr>
        <w:t xml:space="preserve">мануфактур. </w:t>
      </w:r>
      <w:r w:rsidRPr="00CB1A72">
        <w:rPr>
          <w:color w:val="auto"/>
          <w:sz w:val="24"/>
          <w:szCs w:val="24"/>
        </w:rPr>
        <w:t xml:space="preserve">Возникновение </w:t>
      </w:r>
      <w:r w:rsidR="00CE7F9F" w:rsidRPr="00CB1A72">
        <w:rPr>
          <w:color w:val="auto"/>
          <w:sz w:val="24"/>
          <w:szCs w:val="24"/>
        </w:rPr>
        <w:t xml:space="preserve">капиталистических отношений. </w:t>
      </w:r>
      <w:r w:rsidRPr="00CB1A72">
        <w:rPr>
          <w:color w:val="auto"/>
          <w:sz w:val="24"/>
          <w:szCs w:val="24"/>
        </w:rPr>
        <w:t xml:space="preserve">Распространение </w:t>
      </w:r>
      <w:r w:rsidR="00CE7F9F" w:rsidRPr="00CB1A72">
        <w:rPr>
          <w:color w:val="auto"/>
          <w:sz w:val="24"/>
          <w:szCs w:val="24"/>
        </w:rPr>
        <w:t xml:space="preserve">наемного труда в деревне. </w:t>
      </w:r>
      <w:r w:rsidRPr="00CB1A72">
        <w:rPr>
          <w:color w:val="auto"/>
          <w:sz w:val="24"/>
          <w:szCs w:val="24"/>
        </w:rPr>
        <w:t xml:space="preserve">Расширение </w:t>
      </w:r>
      <w:r w:rsidR="00CE7F9F" w:rsidRPr="00CB1A72">
        <w:rPr>
          <w:color w:val="auto"/>
          <w:sz w:val="24"/>
          <w:szCs w:val="24"/>
        </w:rPr>
        <w:t xml:space="preserve">внутреннего и мирового рынков. </w:t>
      </w:r>
      <w:r w:rsidRPr="00CB1A72">
        <w:rPr>
          <w:color w:val="auto"/>
          <w:sz w:val="24"/>
          <w:szCs w:val="24"/>
        </w:rPr>
        <w:t xml:space="preserve">Изменения </w:t>
      </w:r>
      <w:r w:rsidR="00CE7F9F" w:rsidRPr="00CB1A72">
        <w:rPr>
          <w:color w:val="auto"/>
          <w:sz w:val="24"/>
          <w:szCs w:val="24"/>
        </w:rPr>
        <w:t xml:space="preserve">в сословной структуре общества, появление новых социальных групп. </w:t>
      </w:r>
      <w:r w:rsidRPr="00CB1A72">
        <w:rPr>
          <w:color w:val="auto"/>
          <w:sz w:val="24"/>
          <w:szCs w:val="24"/>
        </w:rPr>
        <w:t xml:space="preserve">Повседневная </w:t>
      </w:r>
      <w:r w:rsidR="00CE7F9F" w:rsidRPr="00CB1A72">
        <w:rPr>
          <w:color w:val="auto"/>
          <w:sz w:val="24"/>
          <w:szCs w:val="24"/>
        </w:rPr>
        <w:t>жизнь обитателей городов и деревень.</w:t>
      </w:r>
    </w:p>
    <w:p w:rsidR="00A57638" w:rsidRPr="00CB1A72" w:rsidRDefault="005D40CB" w:rsidP="005760E2">
      <w:pPr>
        <w:pStyle w:val="af5"/>
        <w:rPr>
          <w:rFonts w:ascii="Times New Roman" w:hAnsi="Times New Roman" w:cs="Times New Roman"/>
          <w:b w:val="0"/>
          <w:sz w:val="24"/>
          <w:szCs w:val="24"/>
        </w:rPr>
      </w:pPr>
      <w:bookmarkStart w:id="338" w:name="bookmark855"/>
      <w:r w:rsidRPr="00CB1A72">
        <w:rPr>
          <w:rFonts w:ascii="Times New Roman" w:hAnsi="Times New Roman" w:cs="Times New Roman"/>
          <w:b w:val="0"/>
          <w:sz w:val="24"/>
          <w:szCs w:val="24"/>
        </w:rPr>
        <w:t xml:space="preserve">Реформация </w:t>
      </w:r>
      <w:r w:rsidR="00CE7F9F" w:rsidRPr="00CB1A72">
        <w:rPr>
          <w:rFonts w:ascii="Times New Roman" w:hAnsi="Times New Roman" w:cs="Times New Roman"/>
          <w:b w:val="0"/>
          <w:sz w:val="24"/>
          <w:szCs w:val="24"/>
        </w:rPr>
        <w:t xml:space="preserve">и контрреформация в европе </w:t>
      </w:r>
      <w:r w:rsidR="00CE7F9F" w:rsidRPr="00CB1A72">
        <w:rPr>
          <w:rFonts w:ascii="Times New Roman" w:hAnsi="Times New Roman" w:cs="Times New Roman"/>
          <w:b w:val="0"/>
          <w:bCs/>
          <w:sz w:val="24"/>
          <w:szCs w:val="24"/>
        </w:rPr>
        <w:t>(2 ч)</w:t>
      </w:r>
      <w:bookmarkEnd w:id="33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Причины </w:t>
      </w:r>
      <w:r w:rsidR="00CE7F9F" w:rsidRPr="00CB1A72">
        <w:rPr>
          <w:color w:val="auto"/>
          <w:sz w:val="24"/>
          <w:szCs w:val="24"/>
        </w:rPr>
        <w:t xml:space="preserve">реформации. </w:t>
      </w:r>
      <w:r w:rsidRPr="00CB1A72">
        <w:rPr>
          <w:color w:val="auto"/>
          <w:sz w:val="24"/>
          <w:szCs w:val="24"/>
        </w:rPr>
        <w:t xml:space="preserve">Начало </w:t>
      </w:r>
      <w:r w:rsidR="00CE7F9F" w:rsidRPr="00CB1A72">
        <w:rPr>
          <w:color w:val="auto"/>
          <w:sz w:val="24"/>
          <w:szCs w:val="24"/>
        </w:rPr>
        <w:t xml:space="preserve">реформации в германии; м. </w:t>
      </w:r>
      <w:r w:rsidRPr="00CB1A72">
        <w:rPr>
          <w:color w:val="auto"/>
          <w:sz w:val="24"/>
          <w:szCs w:val="24"/>
        </w:rPr>
        <w:t>Лютер</w:t>
      </w:r>
      <w:r w:rsidR="00CE7F9F" w:rsidRPr="00CB1A72">
        <w:rPr>
          <w:color w:val="auto"/>
          <w:sz w:val="24"/>
          <w:szCs w:val="24"/>
        </w:rPr>
        <w:t xml:space="preserve">. </w:t>
      </w:r>
      <w:r w:rsidRPr="00CB1A72">
        <w:rPr>
          <w:color w:val="auto"/>
          <w:sz w:val="24"/>
          <w:szCs w:val="24"/>
        </w:rPr>
        <w:t xml:space="preserve">Развертывание </w:t>
      </w:r>
      <w:r w:rsidR="00CE7F9F" w:rsidRPr="00CB1A72">
        <w:rPr>
          <w:color w:val="auto"/>
          <w:sz w:val="24"/>
          <w:szCs w:val="24"/>
        </w:rPr>
        <w:t xml:space="preserve">реформации и крестьянская война в германии. </w:t>
      </w:r>
      <w:r w:rsidRPr="00CB1A72">
        <w:rPr>
          <w:color w:val="auto"/>
          <w:sz w:val="24"/>
          <w:szCs w:val="24"/>
        </w:rPr>
        <w:t xml:space="preserve">Распространение </w:t>
      </w:r>
      <w:r w:rsidR="00CE7F9F" w:rsidRPr="00CB1A72">
        <w:rPr>
          <w:color w:val="auto"/>
          <w:sz w:val="24"/>
          <w:szCs w:val="24"/>
        </w:rPr>
        <w:t xml:space="preserve">протестантизма в европе. </w:t>
      </w:r>
      <w:r w:rsidRPr="00CB1A72">
        <w:rPr>
          <w:color w:val="auto"/>
          <w:sz w:val="24"/>
          <w:szCs w:val="24"/>
        </w:rPr>
        <w:t>Кальвинизм</w:t>
      </w:r>
      <w:r w:rsidR="00CE7F9F" w:rsidRPr="00CB1A72">
        <w:rPr>
          <w:color w:val="auto"/>
          <w:sz w:val="24"/>
          <w:szCs w:val="24"/>
        </w:rPr>
        <w:t xml:space="preserve">. </w:t>
      </w:r>
      <w:r w:rsidRPr="00CB1A72">
        <w:rPr>
          <w:color w:val="auto"/>
          <w:sz w:val="24"/>
          <w:szCs w:val="24"/>
        </w:rPr>
        <w:t xml:space="preserve">Религиозные </w:t>
      </w:r>
      <w:r w:rsidR="00CE7F9F" w:rsidRPr="00CB1A72">
        <w:rPr>
          <w:color w:val="auto"/>
          <w:sz w:val="24"/>
          <w:szCs w:val="24"/>
        </w:rPr>
        <w:t xml:space="preserve">войны. </w:t>
      </w:r>
      <w:r w:rsidRPr="00CB1A72">
        <w:rPr>
          <w:color w:val="auto"/>
          <w:sz w:val="24"/>
          <w:szCs w:val="24"/>
        </w:rPr>
        <w:t xml:space="preserve">Борьба </w:t>
      </w:r>
      <w:r w:rsidR="00CE7F9F" w:rsidRPr="00CB1A72">
        <w:rPr>
          <w:color w:val="auto"/>
          <w:sz w:val="24"/>
          <w:szCs w:val="24"/>
        </w:rPr>
        <w:t xml:space="preserve">католической церкви против реформационного движения. </w:t>
      </w:r>
      <w:r w:rsidRPr="00CB1A72">
        <w:rPr>
          <w:color w:val="auto"/>
          <w:sz w:val="24"/>
          <w:szCs w:val="24"/>
        </w:rPr>
        <w:t>Контрреформация</w:t>
      </w:r>
      <w:r w:rsidR="00CE7F9F" w:rsidRPr="00CB1A72">
        <w:rPr>
          <w:color w:val="auto"/>
          <w:sz w:val="24"/>
          <w:szCs w:val="24"/>
        </w:rPr>
        <w:t xml:space="preserve">. </w:t>
      </w:r>
      <w:r w:rsidRPr="00CB1A72">
        <w:rPr>
          <w:color w:val="auto"/>
          <w:sz w:val="24"/>
          <w:szCs w:val="24"/>
        </w:rPr>
        <w:t>Инквизиция</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339" w:name="bookmark857"/>
      <w:r w:rsidRPr="00CB1A72">
        <w:rPr>
          <w:rFonts w:ascii="Times New Roman" w:hAnsi="Times New Roman" w:cs="Times New Roman"/>
          <w:b w:val="0"/>
          <w:sz w:val="24"/>
          <w:szCs w:val="24"/>
        </w:rPr>
        <w:t xml:space="preserve">Государства </w:t>
      </w:r>
      <w:r w:rsidR="00CE7F9F" w:rsidRPr="00CB1A72">
        <w:rPr>
          <w:rFonts w:ascii="Times New Roman" w:hAnsi="Times New Roman" w:cs="Times New Roman"/>
          <w:b w:val="0"/>
          <w:sz w:val="24"/>
          <w:szCs w:val="24"/>
        </w:rPr>
        <w:t xml:space="preserve">европы в </w:t>
      </w:r>
      <w:r w:rsidR="00B5762D">
        <w:rPr>
          <w:rFonts w:ascii="Times New Roman" w:hAnsi="Times New Roman" w:cs="Times New Roman"/>
          <w:b w:val="0"/>
          <w:sz w:val="24"/>
          <w:szCs w:val="24"/>
          <w:lang w:val="en-US" w:eastAsia="en-US" w:bidi="en-US"/>
        </w:rPr>
        <w:t>XVI</w:t>
      </w:r>
      <w:r w:rsidR="00CE7F9F" w:rsidRPr="00CB1A72">
        <w:rPr>
          <w:rFonts w:ascii="Times New Roman" w:hAnsi="Times New Roman" w:cs="Times New Roman"/>
          <w:b w:val="0"/>
          <w:sz w:val="24"/>
          <w:szCs w:val="24"/>
          <w:lang w:eastAsia="en-US" w:bidi="en-US"/>
        </w:rPr>
        <w:t>—</w:t>
      </w:r>
      <w:r w:rsidR="00B5762D">
        <w:rPr>
          <w:rFonts w:ascii="Times New Roman" w:hAnsi="Times New Roman" w:cs="Times New Roman"/>
          <w:b w:val="0"/>
          <w:sz w:val="24"/>
          <w:szCs w:val="24"/>
          <w:lang w:val="en-US" w:eastAsia="en-US" w:bidi="en-US"/>
        </w:rPr>
        <w:t>XVII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вв. </w:t>
      </w:r>
      <w:r w:rsidR="00CE7F9F" w:rsidRPr="00CB1A72">
        <w:rPr>
          <w:rFonts w:ascii="Times New Roman" w:hAnsi="Times New Roman" w:cs="Times New Roman"/>
          <w:b w:val="0"/>
          <w:bCs/>
          <w:sz w:val="24"/>
          <w:szCs w:val="24"/>
        </w:rPr>
        <w:t>(7 ч)</w:t>
      </w:r>
      <w:bookmarkEnd w:id="339"/>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Абсолютизм </w:t>
      </w:r>
      <w:r w:rsidR="00CE7F9F" w:rsidRPr="00CB1A72">
        <w:rPr>
          <w:color w:val="auto"/>
          <w:sz w:val="24"/>
          <w:szCs w:val="24"/>
        </w:rPr>
        <w:t xml:space="preserve">и сословное представительство. </w:t>
      </w:r>
      <w:r w:rsidRPr="00CB1A72">
        <w:rPr>
          <w:color w:val="auto"/>
          <w:sz w:val="24"/>
          <w:szCs w:val="24"/>
        </w:rPr>
        <w:t xml:space="preserve">Преодоление </w:t>
      </w:r>
      <w:r w:rsidR="00CE7F9F" w:rsidRPr="00CB1A72">
        <w:rPr>
          <w:color w:val="auto"/>
          <w:sz w:val="24"/>
          <w:szCs w:val="24"/>
        </w:rPr>
        <w:t xml:space="preserve">раздробленности. </w:t>
      </w:r>
      <w:r w:rsidRPr="00CB1A72">
        <w:rPr>
          <w:color w:val="auto"/>
          <w:sz w:val="24"/>
          <w:szCs w:val="24"/>
        </w:rPr>
        <w:t xml:space="preserve">Борьба </w:t>
      </w:r>
      <w:r w:rsidR="00CE7F9F" w:rsidRPr="00CB1A72">
        <w:rPr>
          <w:color w:val="auto"/>
          <w:sz w:val="24"/>
          <w:szCs w:val="24"/>
        </w:rPr>
        <w:t xml:space="preserve">за колониальные владения. </w:t>
      </w:r>
      <w:r w:rsidRPr="00CB1A72">
        <w:rPr>
          <w:color w:val="auto"/>
          <w:sz w:val="24"/>
          <w:szCs w:val="24"/>
        </w:rPr>
        <w:t xml:space="preserve">Начало </w:t>
      </w:r>
      <w:r w:rsidR="00CE7F9F" w:rsidRPr="00CB1A72">
        <w:rPr>
          <w:color w:val="auto"/>
          <w:sz w:val="24"/>
          <w:szCs w:val="24"/>
        </w:rPr>
        <w:t>формирования колониальных империй.</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Испания</w:t>
      </w:r>
      <w:r w:rsidR="00CE7F9F" w:rsidRPr="00CB1A72">
        <w:rPr>
          <w:color w:val="auto"/>
          <w:sz w:val="24"/>
          <w:szCs w:val="24"/>
        </w:rPr>
        <w:t xml:space="preserve"> под властью потомков католических королей. </w:t>
      </w:r>
      <w:r w:rsidRPr="00CB1A72">
        <w:rPr>
          <w:color w:val="auto"/>
          <w:sz w:val="24"/>
          <w:szCs w:val="24"/>
        </w:rPr>
        <w:t xml:space="preserve">Внутренняя </w:t>
      </w:r>
      <w:r w:rsidR="00CE7F9F" w:rsidRPr="00CB1A72">
        <w:rPr>
          <w:color w:val="auto"/>
          <w:sz w:val="24"/>
          <w:szCs w:val="24"/>
        </w:rPr>
        <w:t xml:space="preserve">и внешняя политика испанских габсбургов. </w:t>
      </w:r>
      <w:r w:rsidRPr="00CB1A72">
        <w:rPr>
          <w:color w:val="auto"/>
          <w:sz w:val="24"/>
          <w:szCs w:val="24"/>
        </w:rPr>
        <w:t>Национально</w:t>
      </w:r>
      <w:r w:rsidR="00CE7F9F" w:rsidRPr="00CB1A72">
        <w:rPr>
          <w:color w:val="auto"/>
          <w:sz w:val="24"/>
          <w:szCs w:val="24"/>
        </w:rPr>
        <w:t xml:space="preserve">-освободительное движение в </w:t>
      </w:r>
      <w:r w:rsidR="00CE7F9F" w:rsidRPr="00CB1A72">
        <w:rPr>
          <w:bCs/>
          <w:iCs/>
          <w:color w:val="auto"/>
          <w:sz w:val="24"/>
          <w:szCs w:val="24"/>
        </w:rPr>
        <w:t>нидерландах</w:t>
      </w:r>
      <w:r w:rsidR="00CE7F9F" w:rsidRPr="00CB1A72">
        <w:rPr>
          <w:color w:val="auto"/>
          <w:sz w:val="24"/>
          <w:szCs w:val="24"/>
        </w:rPr>
        <w:t xml:space="preserve">: цели, участники, формы борьбы. </w:t>
      </w:r>
      <w:r w:rsidRPr="00CB1A72">
        <w:rPr>
          <w:color w:val="auto"/>
          <w:sz w:val="24"/>
          <w:szCs w:val="24"/>
        </w:rPr>
        <w:t xml:space="preserve">Итоги </w:t>
      </w:r>
      <w:r w:rsidR="00CE7F9F" w:rsidRPr="00CB1A72">
        <w:rPr>
          <w:color w:val="auto"/>
          <w:sz w:val="24"/>
          <w:szCs w:val="24"/>
        </w:rPr>
        <w:t>и значение нидерландской революции.</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Франция</w:t>
      </w:r>
      <w:r w:rsidR="00CE7F9F" w:rsidRPr="00CB1A72">
        <w:rPr>
          <w:bCs/>
          <w:iCs/>
          <w:color w:val="auto"/>
          <w:sz w:val="24"/>
          <w:szCs w:val="24"/>
        </w:rPr>
        <w:t>: путь к абсолютизму</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Королевская </w:t>
      </w:r>
      <w:r w:rsidR="00CE7F9F" w:rsidRPr="00CB1A72">
        <w:rPr>
          <w:color w:val="auto"/>
          <w:sz w:val="24"/>
          <w:szCs w:val="24"/>
        </w:rPr>
        <w:t xml:space="preserve">власть и централизация управления страной. </w:t>
      </w:r>
      <w:r w:rsidRPr="00CB1A72">
        <w:rPr>
          <w:color w:val="auto"/>
          <w:sz w:val="24"/>
          <w:szCs w:val="24"/>
        </w:rPr>
        <w:t xml:space="preserve">Католики </w:t>
      </w:r>
      <w:r w:rsidR="00CE7F9F" w:rsidRPr="00CB1A72">
        <w:rPr>
          <w:color w:val="auto"/>
          <w:sz w:val="24"/>
          <w:szCs w:val="24"/>
        </w:rPr>
        <w:t xml:space="preserve">и гугеноты. </w:t>
      </w:r>
      <w:r w:rsidRPr="00CB1A72">
        <w:rPr>
          <w:color w:val="auto"/>
          <w:sz w:val="24"/>
          <w:szCs w:val="24"/>
        </w:rPr>
        <w:t xml:space="preserve">Религиозные </w:t>
      </w:r>
      <w:r w:rsidR="00CE7F9F" w:rsidRPr="00CB1A72">
        <w:rPr>
          <w:color w:val="auto"/>
          <w:sz w:val="24"/>
          <w:szCs w:val="24"/>
        </w:rPr>
        <w:t xml:space="preserve">войны. </w:t>
      </w:r>
      <w:r w:rsidRPr="00CB1A72">
        <w:rPr>
          <w:color w:val="auto"/>
          <w:sz w:val="24"/>
          <w:szCs w:val="24"/>
        </w:rPr>
        <w:t xml:space="preserve">Генрих </w:t>
      </w:r>
      <w:r w:rsidR="00B5762D">
        <w:rPr>
          <w:color w:val="auto"/>
          <w:sz w:val="24"/>
          <w:szCs w:val="24"/>
          <w:lang w:val="en-US" w:eastAsia="en-US" w:bidi="en-US"/>
        </w:rPr>
        <w:t>IV</w:t>
      </w:r>
      <w:r w:rsidR="00CE7F9F" w:rsidRPr="00CB1A72">
        <w:rPr>
          <w:color w:val="auto"/>
          <w:sz w:val="24"/>
          <w:szCs w:val="24"/>
          <w:lang w:eastAsia="en-US" w:bidi="en-US"/>
        </w:rPr>
        <w:t xml:space="preserve">. </w:t>
      </w:r>
      <w:r w:rsidRPr="00CB1A72">
        <w:rPr>
          <w:color w:val="auto"/>
          <w:sz w:val="24"/>
          <w:szCs w:val="24"/>
        </w:rPr>
        <w:t xml:space="preserve">Нантский </w:t>
      </w:r>
      <w:r w:rsidR="00CE7F9F" w:rsidRPr="00CB1A72">
        <w:rPr>
          <w:color w:val="auto"/>
          <w:sz w:val="24"/>
          <w:szCs w:val="24"/>
        </w:rPr>
        <w:t xml:space="preserve">эдикт 1598 г. </w:t>
      </w:r>
      <w:r w:rsidRPr="00CB1A72">
        <w:rPr>
          <w:color w:val="auto"/>
          <w:sz w:val="24"/>
          <w:szCs w:val="24"/>
        </w:rPr>
        <w:t xml:space="preserve">Людовик </w:t>
      </w:r>
      <w:r w:rsidR="00B5762D">
        <w:rPr>
          <w:color w:val="auto"/>
          <w:sz w:val="24"/>
          <w:szCs w:val="24"/>
          <w:lang w:val="en-US" w:eastAsia="en-US" w:bidi="en-US"/>
        </w:rPr>
        <w:t>XIII</w:t>
      </w:r>
      <w:r w:rsidR="00CE7F9F" w:rsidRPr="00CB1A72">
        <w:rPr>
          <w:color w:val="auto"/>
          <w:sz w:val="24"/>
          <w:szCs w:val="24"/>
          <w:lang w:eastAsia="en-US" w:bidi="en-US"/>
        </w:rPr>
        <w:t xml:space="preserve"> </w:t>
      </w:r>
      <w:r w:rsidR="00CE7F9F" w:rsidRPr="00CB1A72">
        <w:rPr>
          <w:color w:val="auto"/>
          <w:sz w:val="24"/>
          <w:szCs w:val="24"/>
        </w:rPr>
        <w:t xml:space="preserve">и кардинал ришелье. </w:t>
      </w:r>
      <w:r w:rsidRPr="00CB1A72">
        <w:rPr>
          <w:color w:val="auto"/>
          <w:sz w:val="24"/>
          <w:szCs w:val="24"/>
        </w:rPr>
        <w:t>Фронда</w:t>
      </w:r>
      <w:r w:rsidR="00CE7F9F" w:rsidRPr="00CB1A72">
        <w:rPr>
          <w:color w:val="auto"/>
          <w:sz w:val="24"/>
          <w:szCs w:val="24"/>
        </w:rPr>
        <w:t xml:space="preserve">. </w:t>
      </w:r>
      <w:r w:rsidRPr="00CB1A72">
        <w:rPr>
          <w:color w:val="auto"/>
          <w:sz w:val="24"/>
          <w:szCs w:val="24"/>
        </w:rPr>
        <w:t xml:space="preserve">Французский </w:t>
      </w:r>
      <w:r w:rsidR="00CE7F9F" w:rsidRPr="00CB1A72">
        <w:rPr>
          <w:color w:val="auto"/>
          <w:sz w:val="24"/>
          <w:szCs w:val="24"/>
        </w:rPr>
        <w:t xml:space="preserve">абсолютизм при людовике </w:t>
      </w:r>
      <w:r w:rsidR="00B5762D">
        <w:rPr>
          <w:color w:val="auto"/>
          <w:sz w:val="24"/>
          <w:szCs w:val="24"/>
          <w:lang w:val="en-US" w:eastAsia="en-US" w:bidi="en-US"/>
        </w:rPr>
        <w:t>XIV</w:t>
      </w:r>
      <w:r w:rsidR="00CE7F9F" w:rsidRPr="00CB1A72">
        <w:rPr>
          <w:color w:val="auto"/>
          <w:sz w:val="24"/>
          <w:szCs w:val="24"/>
          <w:lang w:eastAsia="en-US" w:bidi="en-US"/>
        </w:rPr>
        <w:t>.</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Англия</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Развитие </w:t>
      </w:r>
      <w:r w:rsidR="00CE7F9F" w:rsidRPr="00CB1A72">
        <w:rPr>
          <w:color w:val="auto"/>
          <w:sz w:val="24"/>
          <w:szCs w:val="24"/>
        </w:rPr>
        <w:t xml:space="preserve">капиталистического предпринимательства в городах и деревнях. </w:t>
      </w:r>
      <w:r w:rsidRPr="00CB1A72">
        <w:rPr>
          <w:color w:val="auto"/>
          <w:sz w:val="24"/>
          <w:szCs w:val="24"/>
        </w:rPr>
        <w:t>Огораживания</w:t>
      </w:r>
      <w:r w:rsidR="00CE7F9F" w:rsidRPr="00CB1A72">
        <w:rPr>
          <w:color w:val="auto"/>
          <w:sz w:val="24"/>
          <w:szCs w:val="24"/>
        </w:rPr>
        <w:t xml:space="preserve">. </w:t>
      </w:r>
      <w:r w:rsidRPr="00CB1A72">
        <w:rPr>
          <w:color w:val="auto"/>
          <w:sz w:val="24"/>
          <w:szCs w:val="24"/>
        </w:rPr>
        <w:t xml:space="preserve">Укрепление </w:t>
      </w:r>
      <w:r w:rsidR="00CE7F9F" w:rsidRPr="00CB1A72">
        <w:rPr>
          <w:color w:val="auto"/>
          <w:sz w:val="24"/>
          <w:szCs w:val="24"/>
        </w:rPr>
        <w:t xml:space="preserve">королевской власти при тюдорах. </w:t>
      </w:r>
      <w:r w:rsidRPr="00CB1A72">
        <w:rPr>
          <w:color w:val="auto"/>
          <w:sz w:val="24"/>
          <w:szCs w:val="24"/>
        </w:rPr>
        <w:t xml:space="preserve">Генрих </w:t>
      </w:r>
      <w:r w:rsidR="00B5762D">
        <w:rPr>
          <w:color w:val="auto"/>
          <w:sz w:val="24"/>
          <w:szCs w:val="24"/>
          <w:lang w:val="en-US" w:eastAsia="en-US" w:bidi="en-US"/>
        </w:rPr>
        <w:t>VIII</w:t>
      </w:r>
      <w:r w:rsidR="00CE7F9F" w:rsidRPr="00CB1A72">
        <w:rPr>
          <w:color w:val="auto"/>
          <w:sz w:val="24"/>
          <w:szCs w:val="24"/>
          <w:lang w:eastAsia="en-US" w:bidi="en-US"/>
        </w:rPr>
        <w:t xml:space="preserve"> </w:t>
      </w:r>
      <w:r w:rsidR="00CE7F9F" w:rsidRPr="00CB1A72">
        <w:rPr>
          <w:color w:val="auto"/>
          <w:sz w:val="24"/>
          <w:szCs w:val="24"/>
        </w:rPr>
        <w:t xml:space="preserve">и королевская реформация. «золотой век» елизаветы </w:t>
      </w:r>
      <w:r w:rsidR="00B5762D">
        <w:rPr>
          <w:color w:val="auto"/>
          <w:sz w:val="24"/>
          <w:szCs w:val="24"/>
          <w:lang w:val="en-US" w:eastAsia="en-US" w:bidi="en-US"/>
        </w:rPr>
        <w:t>I</w:t>
      </w:r>
      <w:r w:rsidR="00CE7F9F" w:rsidRPr="00CB1A72">
        <w:rPr>
          <w:color w:val="auto"/>
          <w:sz w:val="24"/>
          <w:szCs w:val="24"/>
          <w:lang w:eastAsia="en-US" w:bidi="en-US"/>
        </w:rPr>
        <w:t>.</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 xml:space="preserve">Английская </w:t>
      </w:r>
      <w:r w:rsidR="00CE7F9F" w:rsidRPr="00CB1A72">
        <w:rPr>
          <w:bCs/>
          <w:iCs/>
          <w:color w:val="auto"/>
          <w:sz w:val="24"/>
          <w:szCs w:val="24"/>
        </w:rPr>
        <w:t xml:space="preserve">революция середины </w:t>
      </w:r>
      <w:r w:rsidR="00B5762D">
        <w:rPr>
          <w:bCs/>
          <w:iCs/>
          <w:color w:val="auto"/>
          <w:sz w:val="24"/>
          <w:szCs w:val="24"/>
          <w:lang w:val="en-US" w:eastAsia="en-US" w:bidi="en-US"/>
        </w:rPr>
        <w:t>XVII</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Причины</w:t>
      </w:r>
      <w:r w:rsidR="00CE7F9F" w:rsidRPr="00CB1A72">
        <w:rPr>
          <w:color w:val="auto"/>
          <w:sz w:val="24"/>
          <w:szCs w:val="24"/>
        </w:rPr>
        <w:t xml:space="preserve">, участники, этапы революции. </w:t>
      </w:r>
      <w:r w:rsidRPr="00CB1A72">
        <w:rPr>
          <w:color w:val="auto"/>
          <w:sz w:val="24"/>
          <w:szCs w:val="24"/>
        </w:rPr>
        <w:t xml:space="preserve">Размежевание </w:t>
      </w:r>
      <w:r w:rsidR="00CE7F9F" w:rsidRPr="00CB1A72">
        <w:rPr>
          <w:color w:val="auto"/>
          <w:sz w:val="24"/>
          <w:szCs w:val="24"/>
        </w:rPr>
        <w:t xml:space="preserve">в революционном лагере. </w:t>
      </w:r>
      <w:r w:rsidRPr="00CB1A72">
        <w:rPr>
          <w:color w:val="auto"/>
          <w:sz w:val="24"/>
          <w:szCs w:val="24"/>
        </w:rPr>
        <w:t>О</w:t>
      </w:r>
      <w:r w:rsidR="00CE7F9F" w:rsidRPr="00CB1A72">
        <w:rPr>
          <w:color w:val="auto"/>
          <w:sz w:val="24"/>
          <w:szCs w:val="24"/>
        </w:rPr>
        <w:t xml:space="preserve">. </w:t>
      </w:r>
      <w:r w:rsidRPr="00CB1A72">
        <w:rPr>
          <w:color w:val="auto"/>
          <w:sz w:val="24"/>
          <w:szCs w:val="24"/>
        </w:rPr>
        <w:t>Кромвель</w:t>
      </w:r>
      <w:r w:rsidR="00CE7F9F" w:rsidRPr="00CB1A72">
        <w:rPr>
          <w:color w:val="auto"/>
          <w:sz w:val="24"/>
          <w:szCs w:val="24"/>
        </w:rPr>
        <w:t xml:space="preserve">. </w:t>
      </w:r>
      <w:r w:rsidRPr="00CB1A72">
        <w:rPr>
          <w:color w:val="auto"/>
          <w:sz w:val="24"/>
          <w:szCs w:val="24"/>
        </w:rPr>
        <w:t xml:space="preserve">Итоги </w:t>
      </w:r>
      <w:r w:rsidR="00CE7F9F" w:rsidRPr="00CB1A72">
        <w:rPr>
          <w:color w:val="auto"/>
          <w:sz w:val="24"/>
          <w:szCs w:val="24"/>
        </w:rPr>
        <w:t xml:space="preserve">и значение революции. </w:t>
      </w:r>
      <w:r w:rsidRPr="00CB1A72">
        <w:rPr>
          <w:color w:val="auto"/>
          <w:sz w:val="24"/>
          <w:szCs w:val="24"/>
        </w:rPr>
        <w:t xml:space="preserve">Реставрация </w:t>
      </w:r>
      <w:r w:rsidR="00CE7F9F" w:rsidRPr="00CB1A72">
        <w:rPr>
          <w:color w:val="auto"/>
          <w:sz w:val="24"/>
          <w:szCs w:val="24"/>
        </w:rPr>
        <w:t xml:space="preserve">стюартов. </w:t>
      </w:r>
      <w:r w:rsidRPr="00CB1A72">
        <w:rPr>
          <w:color w:val="auto"/>
          <w:sz w:val="24"/>
          <w:szCs w:val="24"/>
        </w:rPr>
        <w:t xml:space="preserve">Славная </w:t>
      </w:r>
      <w:r w:rsidR="00CE7F9F" w:rsidRPr="00CB1A72">
        <w:rPr>
          <w:color w:val="auto"/>
          <w:sz w:val="24"/>
          <w:szCs w:val="24"/>
        </w:rPr>
        <w:t xml:space="preserve">революция. </w:t>
      </w:r>
      <w:r w:rsidRPr="00CB1A72">
        <w:rPr>
          <w:color w:val="auto"/>
          <w:sz w:val="24"/>
          <w:szCs w:val="24"/>
        </w:rPr>
        <w:t xml:space="preserve">Становление </w:t>
      </w:r>
      <w:r w:rsidR="00CE7F9F" w:rsidRPr="00CB1A72">
        <w:rPr>
          <w:color w:val="auto"/>
          <w:sz w:val="24"/>
          <w:szCs w:val="24"/>
        </w:rPr>
        <w:t>английской парламентской монархии.</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 xml:space="preserve">Страны </w:t>
      </w:r>
      <w:r w:rsidR="00CE7F9F" w:rsidRPr="00CB1A72">
        <w:rPr>
          <w:bCs/>
          <w:iCs/>
          <w:color w:val="auto"/>
          <w:sz w:val="24"/>
          <w:szCs w:val="24"/>
        </w:rPr>
        <w:t>центральной, южной и юго-восточной европы</w:t>
      </w:r>
      <w:r w:rsidR="00CE7F9F" w:rsidRPr="00CB1A72">
        <w:rPr>
          <w:color w:val="auto"/>
          <w:sz w:val="24"/>
          <w:szCs w:val="24"/>
        </w:rPr>
        <w:t xml:space="preserve">. </w:t>
      </w:r>
      <w:r w:rsidRPr="00CB1A72">
        <w:rPr>
          <w:color w:val="auto"/>
          <w:sz w:val="24"/>
          <w:szCs w:val="24"/>
        </w:rPr>
        <w:t xml:space="preserve">В </w:t>
      </w:r>
      <w:r w:rsidR="00CE7F9F" w:rsidRPr="00CB1A72">
        <w:rPr>
          <w:color w:val="auto"/>
          <w:sz w:val="24"/>
          <w:szCs w:val="24"/>
        </w:rPr>
        <w:t xml:space="preserve">мире империй и вне его. </w:t>
      </w:r>
      <w:r w:rsidRPr="00CB1A72">
        <w:rPr>
          <w:color w:val="auto"/>
          <w:sz w:val="24"/>
          <w:szCs w:val="24"/>
        </w:rPr>
        <w:t xml:space="preserve">Германские </w:t>
      </w:r>
      <w:r w:rsidR="00CE7F9F" w:rsidRPr="00CB1A72">
        <w:rPr>
          <w:color w:val="auto"/>
          <w:sz w:val="24"/>
          <w:szCs w:val="24"/>
        </w:rPr>
        <w:t xml:space="preserve">государства. </w:t>
      </w:r>
      <w:r w:rsidRPr="00CB1A72">
        <w:rPr>
          <w:color w:val="auto"/>
          <w:sz w:val="24"/>
          <w:szCs w:val="24"/>
        </w:rPr>
        <w:t xml:space="preserve">Итальянские </w:t>
      </w:r>
      <w:r w:rsidR="00CE7F9F" w:rsidRPr="00CB1A72">
        <w:rPr>
          <w:color w:val="auto"/>
          <w:sz w:val="24"/>
          <w:szCs w:val="24"/>
        </w:rPr>
        <w:t xml:space="preserve">земли. </w:t>
      </w:r>
      <w:r w:rsidRPr="00CB1A72">
        <w:rPr>
          <w:color w:val="auto"/>
          <w:sz w:val="24"/>
          <w:szCs w:val="24"/>
        </w:rPr>
        <w:t xml:space="preserve">Положение </w:t>
      </w:r>
      <w:r w:rsidR="00CE7F9F" w:rsidRPr="00CB1A72">
        <w:rPr>
          <w:color w:val="auto"/>
          <w:sz w:val="24"/>
          <w:szCs w:val="24"/>
        </w:rPr>
        <w:t xml:space="preserve">славянских народов. </w:t>
      </w:r>
      <w:r w:rsidRPr="00CB1A72">
        <w:rPr>
          <w:color w:val="auto"/>
          <w:sz w:val="24"/>
          <w:szCs w:val="24"/>
        </w:rPr>
        <w:t xml:space="preserve">Образование </w:t>
      </w:r>
      <w:r w:rsidR="00CE7F9F" w:rsidRPr="00CB1A72">
        <w:rPr>
          <w:color w:val="auto"/>
          <w:sz w:val="24"/>
          <w:szCs w:val="24"/>
        </w:rPr>
        <w:t>речи посполитой.</w:t>
      </w:r>
    </w:p>
    <w:p w:rsidR="00A57638" w:rsidRPr="00CB1A72" w:rsidRDefault="005D40CB" w:rsidP="005760E2">
      <w:pPr>
        <w:pStyle w:val="af5"/>
        <w:rPr>
          <w:rFonts w:ascii="Times New Roman" w:hAnsi="Times New Roman" w:cs="Times New Roman"/>
          <w:b w:val="0"/>
          <w:sz w:val="24"/>
          <w:szCs w:val="24"/>
        </w:rPr>
      </w:pPr>
      <w:bookmarkStart w:id="340" w:name="bookmark859"/>
      <w:r w:rsidRPr="00CB1A72">
        <w:rPr>
          <w:rFonts w:ascii="Times New Roman" w:hAnsi="Times New Roman" w:cs="Times New Roman"/>
          <w:b w:val="0"/>
          <w:sz w:val="24"/>
          <w:szCs w:val="24"/>
        </w:rPr>
        <w:t xml:space="preserve">Международные </w:t>
      </w:r>
      <w:r w:rsidR="00CE7F9F" w:rsidRPr="00CB1A72">
        <w:rPr>
          <w:rFonts w:ascii="Times New Roman" w:hAnsi="Times New Roman" w:cs="Times New Roman"/>
          <w:b w:val="0"/>
          <w:sz w:val="24"/>
          <w:szCs w:val="24"/>
        </w:rPr>
        <w:t xml:space="preserve">отношения в </w:t>
      </w:r>
      <w:r w:rsidR="00B5762D">
        <w:rPr>
          <w:rFonts w:ascii="Times New Roman" w:hAnsi="Times New Roman" w:cs="Times New Roman"/>
          <w:b w:val="0"/>
          <w:sz w:val="24"/>
          <w:szCs w:val="24"/>
          <w:lang w:val="en-US" w:eastAsia="en-US" w:bidi="en-US"/>
        </w:rPr>
        <w:t>XVI</w:t>
      </w:r>
      <w:r w:rsidR="00CE7F9F" w:rsidRPr="00CB1A72">
        <w:rPr>
          <w:rFonts w:ascii="Times New Roman" w:hAnsi="Times New Roman" w:cs="Times New Roman"/>
          <w:b w:val="0"/>
          <w:sz w:val="24"/>
          <w:szCs w:val="24"/>
          <w:lang w:eastAsia="en-US" w:bidi="en-US"/>
        </w:rPr>
        <w:t>—</w:t>
      </w:r>
      <w:r w:rsidR="00B5762D">
        <w:rPr>
          <w:rFonts w:ascii="Times New Roman" w:hAnsi="Times New Roman" w:cs="Times New Roman"/>
          <w:b w:val="0"/>
          <w:sz w:val="24"/>
          <w:szCs w:val="24"/>
          <w:lang w:val="en-US" w:eastAsia="en-US" w:bidi="en-US"/>
        </w:rPr>
        <w:t>XVII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вв. </w:t>
      </w:r>
      <w:r w:rsidR="00CE7F9F" w:rsidRPr="00CB1A72">
        <w:rPr>
          <w:rFonts w:ascii="Times New Roman" w:hAnsi="Times New Roman" w:cs="Times New Roman"/>
          <w:b w:val="0"/>
          <w:bCs/>
          <w:sz w:val="24"/>
          <w:szCs w:val="24"/>
        </w:rPr>
        <w:t>(2 ч)</w:t>
      </w:r>
      <w:bookmarkEnd w:id="340"/>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Борьба </w:t>
      </w:r>
      <w:r w:rsidR="00CE7F9F" w:rsidRPr="00CB1A72">
        <w:rPr>
          <w:color w:val="auto"/>
          <w:sz w:val="24"/>
          <w:szCs w:val="24"/>
        </w:rPr>
        <w:t xml:space="preserve">за первенство, военные конфликты между европейскими державами. </w:t>
      </w:r>
      <w:r w:rsidRPr="00CB1A72">
        <w:rPr>
          <w:color w:val="auto"/>
          <w:sz w:val="24"/>
          <w:szCs w:val="24"/>
        </w:rPr>
        <w:t xml:space="preserve">Столкновение </w:t>
      </w:r>
      <w:r w:rsidR="00CE7F9F" w:rsidRPr="00CB1A72">
        <w:rPr>
          <w:color w:val="auto"/>
          <w:sz w:val="24"/>
          <w:szCs w:val="24"/>
        </w:rPr>
        <w:t xml:space="preserve">интересов в приобретении колониальных владений и господстве на торговых путях. </w:t>
      </w:r>
      <w:r w:rsidRPr="00CB1A72">
        <w:rPr>
          <w:color w:val="auto"/>
          <w:sz w:val="24"/>
          <w:szCs w:val="24"/>
        </w:rPr>
        <w:t xml:space="preserve">Противостояние </w:t>
      </w:r>
      <w:r w:rsidR="00CE7F9F" w:rsidRPr="00CB1A72">
        <w:rPr>
          <w:color w:val="auto"/>
          <w:sz w:val="24"/>
          <w:szCs w:val="24"/>
        </w:rPr>
        <w:t xml:space="preserve">османской экспансии в европе. </w:t>
      </w:r>
      <w:r w:rsidRPr="00CB1A72">
        <w:rPr>
          <w:color w:val="auto"/>
          <w:sz w:val="24"/>
          <w:szCs w:val="24"/>
        </w:rPr>
        <w:t xml:space="preserve">Образование </w:t>
      </w:r>
      <w:r w:rsidR="00CE7F9F" w:rsidRPr="00CB1A72">
        <w:rPr>
          <w:color w:val="auto"/>
          <w:sz w:val="24"/>
          <w:szCs w:val="24"/>
        </w:rPr>
        <w:t xml:space="preserve">державы австрийских габсбургов. </w:t>
      </w:r>
      <w:r w:rsidRPr="00CB1A72">
        <w:rPr>
          <w:color w:val="auto"/>
          <w:sz w:val="24"/>
          <w:szCs w:val="24"/>
        </w:rPr>
        <w:t xml:space="preserve">Тридцатилетняя </w:t>
      </w:r>
      <w:r w:rsidR="00CE7F9F" w:rsidRPr="00CB1A72">
        <w:rPr>
          <w:color w:val="auto"/>
          <w:sz w:val="24"/>
          <w:szCs w:val="24"/>
        </w:rPr>
        <w:t xml:space="preserve">война. </w:t>
      </w:r>
      <w:r w:rsidRPr="00CB1A72">
        <w:rPr>
          <w:color w:val="auto"/>
          <w:sz w:val="24"/>
          <w:szCs w:val="24"/>
        </w:rPr>
        <w:t xml:space="preserve">Вестфальский </w:t>
      </w:r>
      <w:r w:rsidR="00CE7F9F" w:rsidRPr="00CB1A72">
        <w:rPr>
          <w:color w:val="auto"/>
          <w:sz w:val="24"/>
          <w:szCs w:val="24"/>
        </w:rPr>
        <w:t>мир.</w:t>
      </w:r>
    </w:p>
    <w:p w:rsidR="00A57638" w:rsidRPr="00CB1A72" w:rsidRDefault="005D40CB" w:rsidP="005760E2">
      <w:pPr>
        <w:pStyle w:val="af5"/>
        <w:rPr>
          <w:rFonts w:ascii="Times New Roman" w:hAnsi="Times New Roman" w:cs="Times New Roman"/>
          <w:b w:val="0"/>
          <w:sz w:val="24"/>
          <w:szCs w:val="24"/>
        </w:rPr>
      </w:pPr>
      <w:bookmarkStart w:id="341" w:name="bookmark861"/>
      <w:r w:rsidRPr="00CB1A72">
        <w:rPr>
          <w:rFonts w:ascii="Times New Roman" w:hAnsi="Times New Roman" w:cs="Times New Roman"/>
          <w:b w:val="0"/>
          <w:sz w:val="24"/>
          <w:szCs w:val="24"/>
        </w:rPr>
        <w:t xml:space="preserve">Европейская </w:t>
      </w:r>
      <w:r w:rsidR="00CE7F9F" w:rsidRPr="00CB1A72">
        <w:rPr>
          <w:rFonts w:ascii="Times New Roman" w:hAnsi="Times New Roman" w:cs="Times New Roman"/>
          <w:b w:val="0"/>
          <w:sz w:val="24"/>
          <w:szCs w:val="24"/>
        </w:rPr>
        <w:t xml:space="preserve">культура в раннее новое время </w:t>
      </w:r>
      <w:r w:rsidR="00CE7F9F" w:rsidRPr="00CB1A72">
        <w:rPr>
          <w:rFonts w:ascii="Times New Roman" w:hAnsi="Times New Roman" w:cs="Times New Roman"/>
          <w:b w:val="0"/>
          <w:bCs/>
          <w:sz w:val="24"/>
          <w:szCs w:val="24"/>
        </w:rPr>
        <w:t>(3 ч)</w:t>
      </w:r>
      <w:bookmarkEnd w:id="341"/>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Вы</w:t>
      </w:r>
      <w:r w:rsidR="00CE7F9F" w:rsidRPr="00CB1A72">
        <w:rPr>
          <w:color w:val="auto"/>
          <w:sz w:val="24"/>
          <w:szCs w:val="24"/>
        </w:rPr>
        <w:t xml:space="preserve">сокое возрождение в италии: художники и их произведения. </w:t>
      </w:r>
      <w:r w:rsidRPr="00CB1A72">
        <w:rPr>
          <w:color w:val="auto"/>
          <w:sz w:val="24"/>
          <w:szCs w:val="24"/>
        </w:rPr>
        <w:t xml:space="preserve">Северное </w:t>
      </w:r>
      <w:r w:rsidR="00CE7F9F" w:rsidRPr="00CB1A72">
        <w:rPr>
          <w:color w:val="auto"/>
          <w:sz w:val="24"/>
          <w:szCs w:val="24"/>
        </w:rPr>
        <w:t xml:space="preserve">возрождение. </w:t>
      </w:r>
      <w:r w:rsidRPr="00CB1A72">
        <w:rPr>
          <w:color w:val="auto"/>
          <w:sz w:val="24"/>
          <w:szCs w:val="24"/>
        </w:rPr>
        <w:t xml:space="preserve">Мир </w:t>
      </w:r>
      <w:r w:rsidR="00CE7F9F" w:rsidRPr="00CB1A72">
        <w:rPr>
          <w:color w:val="auto"/>
          <w:sz w:val="24"/>
          <w:szCs w:val="24"/>
        </w:rPr>
        <w:t xml:space="preserve">человека в литературе раннего нового времени. </w:t>
      </w:r>
      <w:r w:rsidRPr="00CB1A72">
        <w:rPr>
          <w:color w:val="auto"/>
          <w:sz w:val="24"/>
          <w:szCs w:val="24"/>
        </w:rPr>
        <w:t>М</w:t>
      </w:r>
      <w:r w:rsidR="00CE7F9F" w:rsidRPr="00CB1A72">
        <w:rPr>
          <w:color w:val="auto"/>
          <w:sz w:val="24"/>
          <w:szCs w:val="24"/>
        </w:rPr>
        <w:t xml:space="preserve">. </w:t>
      </w:r>
      <w:r w:rsidRPr="00CB1A72">
        <w:rPr>
          <w:color w:val="auto"/>
          <w:sz w:val="24"/>
          <w:szCs w:val="24"/>
        </w:rPr>
        <w:t>Сервантес</w:t>
      </w:r>
      <w:r w:rsidR="00CE7F9F" w:rsidRPr="00CB1A72">
        <w:rPr>
          <w:color w:val="auto"/>
          <w:sz w:val="24"/>
          <w:szCs w:val="24"/>
        </w:rPr>
        <w:t xml:space="preserve">. </w:t>
      </w:r>
      <w:r w:rsidRPr="00CB1A72">
        <w:rPr>
          <w:color w:val="auto"/>
          <w:sz w:val="24"/>
          <w:szCs w:val="24"/>
        </w:rPr>
        <w:t>У</w:t>
      </w:r>
      <w:r w:rsidR="00CE7F9F" w:rsidRPr="00CB1A72">
        <w:rPr>
          <w:color w:val="auto"/>
          <w:sz w:val="24"/>
          <w:szCs w:val="24"/>
        </w:rPr>
        <w:t xml:space="preserve">. </w:t>
      </w:r>
      <w:r w:rsidRPr="00CB1A72">
        <w:rPr>
          <w:color w:val="auto"/>
          <w:sz w:val="24"/>
          <w:szCs w:val="24"/>
        </w:rPr>
        <w:t>Шекспир</w:t>
      </w:r>
      <w:r w:rsidR="00CE7F9F" w:rsidRPr="00CB1A72">
        <w:rPr>
          <w:color w:val="auto"/>
          <w:sz w:val="24"/>
          <w:szCs w:val="24"/>
        </w:rPr>
        <w:t xml:space="preserve">. </w:t>
      </w:r>
      <w:r w:rsidRPr="00CB1A72">
        <w:rPr>
          <w:color w:val="auto"/>
          <w:sz w:val="24"/>
          <w:szCs w:val="24"/>
        </w:rPr>
        <w:t xml:space="preserve">Стили </w:t>
      </w:r>
      <w:r w:rsidR="00CE7F9F" w:rsidRPr="00CB1A72">
        <w:rPr>
          <w:color w:val="auto"/>
          <w:sz w:val="24"/>
          <w:szCs w:val="24"/>
        </w:rPr>
        <w:t xml:space="preserve">художественной культуры (барокко, классицизм). </w:t>
      </w:r>
      <w:r w:rsidRPr="00CB1A72">
        <w:rPr>
          <w:color w:val="auto"/>
          <w:sz w:val="24"/>
          <w:szCs w:val="24"/>
        </w:rPr>
        <w:t xml:space="preserve">Французский </w:t>
      </w:r>
      <w:r w:rsidR="00CE7F9F" w:rsidRPr="00CB1A72">
        <w:rPr>
          <w:color w:val="auto"/>
          <w:sz w:val="24"/>
          <w:szCs w:val="24"/>
        </w:rPr>
        <w:t xml:space="preserve">театр эпохи классицизма. </w:t>
      </w:r>
      <w:r w:rsidRPr="00CB1A72">
        <w:rPr>
          <w:color w:val="auto"/>
          <w:sz w:val="24"/>
          <w:szCs w:val="24"/>
        </w:rPr>
        <w:t xml:space="preserve">Развитие </w:t>
      </w:r>
      <w:r w:rsidR="00CE7F9F" w:rsidRPr="00CB1A72">
        <w:rPr>
          <w:color w:val="auto"/>
          <w:sz w:val="24"/>
          <w:szCs w:val="24"/>
        </w:rPr>
        <w:t xml:space="preserve">науки: переворот в естествознании, возникновение новой картины мира. </w:t>
      </w:r>
      <w:r w:rsidRPr="00CB1A72">
        <w:rPr>
          <w:color w:val="auto"/>
          <w:sz w:val="24"/>
          <w:szCs w:val="24"/>
        </w:rPr>
        <w:t xml:space="preserve">Выдающиеся </w:t>
      </w:r>
      <w:r w:rsidR="00CE7F9F" w:rsidRPr="00CB1A72">
        <w:rPr>
          <w:color w:val="auto"/>
          <w:sz w:val="24"/>
          <w:szCs w:val="24"/>
        </w:rPr>
        <w:t xml:space="preserve">ученые и их открытия (н. </w:t>
      </w:r>
      <w:r w:rsidRPr="00CB1A72">
        <w:rPr>
          <w:color w:val="auto"/>
          <w:sz w:val="24"/>
          <w:szCs w:val="24"/>
        </w:rPr>
        <w:t>Коперник</w:t>
      </w:r>
      <w:r w:rsidR="00CE7F9F" w:rsidRPr="00CB1A72">
        <w:rPr>
          <w:color w:val="auto"/>
          <w:sz w:val="24"/>
          <w:szCs w:val="24"/>
        </w:rPr>
        <w:t xml:space="preserve">, и. </w:t>
      </w:r>
      <w:r w:rsidRPr="00CB1A72">
        <w:rPr>
          <w:color w:val="auto"/>
          <w:sz w:val="24"/>
          <w:szCs w:val="24"/>
        </w:rPr>
        <w:t>Ньютон</w:t>
      </w:r>
      <w:r w:rsidR="00CE7F9F" w:rsidRPr="00CB1A72">
        <w:rPr>
          <w:color w:val="auto"/>
          <w:sz w:val="24"/>
          <w:szCs w:val="24"/>
        </w:rPr>
        <w:t xml:space="preserve">). </w:t>
      </w:r>
      <w:r w:rsidRPr="00CB1A72">
        <w:rPr>
          <w:color w:val="auto"/>
          <w:sz w:val="24"/>
          <w:szCs w:val="24"/>
        </w:rPr>
        <w:t xml:space="preserve">Утверждение </w:t>
      </w:r>
      <w:r w:rsidR="00CE7F9F" w:rsidRPr="00CB1A72">
        <w:rPr>
          <w:color w:val="auto"/>
          <w:sz w:val="24"/>
          <w:szCs w:val="24"/>
        </w:rPr>
        <w:t>рационализма.</w:t>
      </w:r>
    </w:p>
    <w:p w:rsidR="00A57638" w:rsidRPr="00CB1A72" w:rsidRDefault="005D40CB" w:rsidP="005760E2">
      <w:pPr>
        <w:pStyle w:val="af5"/>
        <w:rPr>
          <w:rFonts w:ascii="Times New Roman" w:hAnsi="Times New Roman" w:cs="Times New Roman"/>
          <w:b w:val="0"/>
          <w:sz w:val="24"/>
          <w:szCs w:val="24"/>
        </w:rPr>
      </w:pPr>
      <w:bookmarkStart w:id="342" w:name="bookmark863"/>
      <w:r w:rsidRPr="00CB1A72">
        <w:rPr>
          <w:rFonts w:ascii="Times New Roman" w:hAnsi="Times New Roman" w:cs="Times New Roman"/>
          <w:b w:val="0"/>
          <w:sz w:val="24"/>
          <w:szCs w:val="24"/>
        </w:rPr>
        <w:t xml:space="preserve">Страны </w:t>
      </w:r>
      <w:r w:rsidR="00CE7F9F" w:rsidRPr="00CB1A72">
        <w:rPr>
          <w:rFonts w:ascii="Times New Roman" w:hAnsi="Times New Roman" w:cs="Times New Roman"/>
          <w:b w:val="0"/>
          <w:sz w:val="24"/>
          <w:szCs w:val="24"/>
        </w:rPr>
        <w:t xml:space="preserve">востока в </w:t>
      </w:r>
      <w:r w:rsidR="00B5762D">
        <w:rPr>
          <w:rFonts w:ascii="Times New Roman" w:hAnsi="Times New Roman" w:cs="Times New Roman"/>
          <w:b w:val="0"/>
          <w:sz w:val="24"/>
          <w:szCs w:val="24"/>
          <w:lang w:val="en-US" w:eastAsia="en-US" w:bidi="en-US"/>
        </w:rPr>
        <w:t>XVI</w:t>
      </w:r>
      <w:r w:rsidR="00CE7F9F" w:rsidRPr="00CB1A72">
        <w:rPr>
          <w:rFonts w:ascii="Times New Roman" w:hAnsi="Times New Roman" w:cs="Times New Roman"/>
          <w:b w:val="0"/>
          <w:sz w:val="24"/>
          <w:szCs w:val="24"/>
          <w:lang w:eastAsia="en-US" w:bidi="en-US"/>
        </w:rPr>
        <w:t>—</w:t>
      </w:r>
      <w:r w:rsidR="00B5762D">
        <w:rPr>
          <w:rFonts w:ascii="Times New Roman" w:hAnsi="Times New Roman" w:cs="Times New Roman"/>
          <w:b w:val="0"/>
          <w:sz w:val="24"/>
          <w:szCs w:val="24"/>
          <w:lang w:val="en-US" w:eastAsia="en-US" w:bidi="en-US"/>
        </w:rPr>
        <w:t>XVII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вв. </w:t>
      </w:r>
      <w:r w:rsidR="00CE7F9F" w:rsidRPr="00CB1A72">
        <w:rPr>
          <w:rFonts w:ascii="Times New Roman" w:hAnsi="Times New Roman" w:cs="Times New Roman"/>
          <w:b w:val="0"/>
          <w:bCs/>
          <w:sz w:val="24"/>
          <w:szCs w:val="24"/>
        </w:rPr>
        <w:t>(3 ч)</w:t>
      </w:r>
      <w:bookmarkEnd w:id="342"/>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Османская </w:t>
      </w:r>
      <w:r w:rsidR="00CE7F9F" w:rsidRPr="00CB1A72">
        <w:rPr>
          <w:bCs/>
          <w:iCs/>
          <w:color w:val="auto"/>
          <w:sz w:val="24"/>
          <w:szCs w:val="24"/>
        </w:rPr>
        <w:t>империя</w:t>
      </w:r>
      <w:r w:rsidR="00CE7F9F" w:rsidRPr="00CB1A72">
        <w:rPr>
          <w:color w:val="auto"/>
          <w:sz w:val="24"/>
          <w:szCs w:val="24"/>
        </w:rPr>
        <w:t xml:space="preserve">: на вершине могущества. </w:t>
      </w:r>
      <w:r w:rsidRPr="00CB1A72">
        <w:rPr>
          <w:color w:val="auto"/>
          <w:sz w:val="24"/>
          <w:szCs w:val="24"/>
        </w:rPr>
        <w:t xml:space="preserve">Сулейман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 xml:space="preserve">великолепный: завоеватель, законодатель. </w:t>
      </w:r>
      <w:r w:rsidRPr="00CB1A72">
        <w:rPr>
          <w:color w:val="auto"/>
          <w:sz w:val="24"/>
          <w:szCs w:val="24"/>
        </w:rPr>
        <w:t xml:space="preserve">Управление </w:t>
      </w:r>
      <w:r w:rsidR="00CE7F9F" w:rsidRPr="00CB1A72">
        <w:rPr>
          <w:color w:val="auto"/>
          <w:sz w:val="24"/>
          <w:szCs w:val="24"/>
        </w:rPr>
        <w:t xml:space="preserve">многонациональной империей. </w:t>
      </w:r>
      <w:r w:rsidRPr="00CB1A72">
        <w:rPr>
          <w:color w:val="auto"/>
          <w:sz w:val="24"/>
          <w:szCs w:val="24"/>
        </w:rPr>
        <w:t xml:space="preserve">Османская </w:t>
      </w:r>
      <w:r w:rsidR="00CE7F9F" w:rsidRPr="00CB1A72">
        <w:rPr>
          <w:color w:val="auto"/>
          <w:sz w:val="24"/>
          <w:szCs w:val="24"/>
        </w:rPr>
        <w:t xml:space="preserve">армия. </w:t>
      </w:r>
      <w:r w:rsidRPr="00CB1A72">
        <w:rPr>
          <w:bCs/>
          <w:iCs/>
          <w:color w:val="auto"/>
          <w:sz w:val="24"/>
          <w:szCs w:val="24"/>
        </w:rPr>
        <w:t>Индия</w:t>
      </w:r>
      <w:r w:rsidR="00CE7F9F" w:rsidRPr="00CB1A72">
        <w:rPr>
          <w:color w:val="auto"/>
          <w:sz w:val="24"/>
          <w:szCs w:val="24"/>
        </w:rPr>
        <w:t xml:space="preserve"> при великих моголах. </w:t>
      </w:r>
      <w:r w:rsidRPr="00CB1A72">
        <w:rPr>
          <w:color w:val="auto"/>
          <w:sz w:val="24"/>
          <w:szCs w:val="24"/>
        </w:rPr>
        <w:t xml:space="preserve">Начало </w:t>
      </w:r>
      <w:r w:rsidR="00CE7F9F" w:rsidRPr="00CB1A72">
        <w:rPr>
          <w:color w:val="auto"/>
          <w:sz w:val="24"/>
          <w:szCs w:val="24"/>
        </w:rPr>
        <w:t xml:space="preserve">проникновения европейцев. </w:t>
      </w:r>
      <w:r w:rsidRPr="00CB1A72">
        <w:rPr>
          <w:color w:val="auto"/>
          <w:sz w:val="24"/>
          <w:szCs w:val="24"/>
        </w:rPr>
        <w:t>Ост</w:t>
      </w:r>
      <w:r w:rsidR="00CE7F9F" w:rsidRPr="00CB1A72">
        <w:rPr>
          <w:color w:val="auto"/>
          <w:sz w:val="24"/>
          <w:szCs w:val="24"/>
        </w:rPr>
        <w:t xml:space="preserve">-индские компании. </w:t>
      </w:r>
      <w:r w:rsidRPr="00CB1A72">
        <w:rPr>
          <w:bCs/>
          <w:iCs/>
          <w:color w:val="auto"/>
          <w:sz w:val="24"/>
          <w:szCs w:val="24"/>
        </w:rPr>
        <w:t>Китай</w:t>
      </w:r>
      <w:r w:rsidR="00CE7F9F" w:rsidRPr="00CB1A72">
        <w:rPr>
          <w:color w:val="auto"/>
          <w:sz w:val="24"/>
          <w:szCs w:val="24"/>
        </w:rPr>
        <w:t xml:space="preserve"> в эпоху мин. </w:t>
      </w:r>
      <w:r w:rsidRPr="00CB1A72">
        <w:rPr>
          <w:color w:val="auto"/>
          <w:sz w:val="24"/>
          <w:szCs w:val="24"/>
        </w:rPr>
        <w:t xml:space="preserve">Экономическая </w:t>
      </w:r>
      <w:r w:rsidR="00CE7F9F" w:rsidRPr="00CB1A72">
        <w:rPr>
          <w:color w:val="auto"/>
          <w:sz w:val="24"/>
          <w:szCs w:val="24"/>
        </w:rPr>
        <w:t xml:space="preserve">и социальная политика государства. </w:t>
      </w:r>
      <w:r w:rsidRPr="00CB1A72">
        <w:rPr>
          <w:color w:val="auto"/>
          <w:sz w:val="24"/>
          <w:szCs w:val="24"/>
        </w:rPr>
        <w:t xml:space="preserve">Утверждение </w:t>
      </w:r>
      <w:r w:rsidR="00CE7F9F" w:rsidRPr="00CB1A72">
        <w:rPr>
          <w:color w:val="auto"/>
          <w:sz w:val="24"/>
          <w:szCs w:val="24"/>
        </w:rPr>
        <w:t xml:space="preserve">маньчжурской династии цин. </w:t>
      </w:r>
      <w:r w:rsidRPr="00CB1A72">
        <w:rPr>
          <w:bCs/>
          <w:iCs/>
          <w:color w:val="auto"/>
          <w:sz w:val="24"/>
          <w:szCs w:val="24"/>
        </w:rPr>
        <w:t>Япония</w:t>
      </w:r>
      <w:r w:rsidR="00CE7F9F" w:rsidRPr="00CB1A72">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w:t>
      </w:r>
      <w:r w:rsidRPr="00CB1A72">
        <w:rPr>
          <w:color w:val="auto"/>
          <w:sz w:val="24"/>
          <w:szCs w:val="24"/>
        </w:rPr>
        <w:t xml:space="preserve">Культура </w:t>
      </w:r>
      <w:r w:rsidR="00CE7F9F" w:rsidRPr="00CB1A72">
        <w:rPr>
          <w:color w:val="auto"/>
          <w:sz w:val="24"/>
          <w:szCs w:val="24"/>
        </w:rPr>
        <w:t xml:space="preserve">и искусство стран востока в </w:t>
      </w:r>
      <w:r w:rsidR="00B5762D">
        <w:rPr>
          <w:color w:val="auto"/>
          <w:sz w:val="24"/>
          <w:szCs w:val="24"/>
          <w:lang w:val="en-US" w:eastAsia="en-US" w:bidi="en-US"/>
        </w:rPr>
        <w:t>XVI</w:t>
      </w:r>
      <w:r w:rsidR="00CE7F9F" w:rsidRPr="00CB1A72">
        <w:rPr>
          <w:color w:val="auto"/>
          <w:sz w:val="24"/>
          <w:szCs w:val="24"/>
          <w:lang w:eastAsia="en-US" w:bidi="en-US"/>
        </w:rPr>
        <w:t>—</w:t>
      </w:r>
      <w:r w:rsidR="00B5762D">
        <w:rPr>
          <w:color w:val="auto"/>
          <w:sz w:val="24"/>
          <w:szCs w:val="24"/>
          <w:lang w:val="en-US" w:eastAsia="en-US" w:bidi="en-US"/>
        </w:rPr>
        <w:t>XVII</w:t>
      </w:r>
      <w:r w:rsidR="00CE7F9F" w:rsidRPr="00CB1A72">
        <w:rPr>
          <w:color w:val="auto"/>
          <w:sz w:val="24"/>
          <w:szCs w:val="24"/>
          <w:lang w:eastAsia="en-US" w:bidi="en-US"/>
        </w:rPr>
        <w:t xml:space="preserve"> </w:t>
      </w:r>
      <w:r w:rsidR="00CE7F9F" w:rsidRPr="00CB1A72">
        <w:rPr>
          <w:color w:val="auto"/>
          <w:sz w:val="24"/>
          <w:szCs w:val="24"/>
        </w:rPr>
        <w:t>вв.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Обобщение </w:t>
      </w:r>
      <w:r w:rsidR="00CE7F9F" w:rsidRPr="00CB1A72">
        <w:rPr>
          <w:color w:val="auto"/>
          <w:sz w:val="24"/>
          <w:szCs w:val="24"/>
        </w:rPr>
        <w:t xml:space="preserve">(1 ч). </w:t>
      </w:r>
      <w:r w:rsidRPr="00CB1A72">
        <w:rPr>
          <w:color w:val="auto"/>
          <w:sz w:val="24"/>
          <w:szCs w:val="24"/>
        </w:rPr>
        <w:t xml:space="preserve">Историческое </w:t>
      </w:r>
      <w:r w:rsidR="00CE7F9F" w:rsidRPr="00CB1A72">
        <w:rPr>
          <w:color w:val="auto"/>
          <w:sz w:val="24"/>
          <w:szCs w:val="24"/>
        </w:rPr>
        <w:t>и культурное наследие раннего нового времени.</w:t>
      </w:r>
    </w:p>
    <w:p w:rsidR="00A57638" w:rsidRPr="00CB1A72" w:rsidRDefault="005D40CB" w:rsidP="005760E2">
      <w:pPr>
        <w:pStyle w:val="af5"/>
        <w:rPr>
          <w:rFonts w:ascii="Times New Roman" w:hAnsi="Times New Roman" w:cs="Times New Roman"/>
          <w:b w:val="0"/>
          <w:sz w:val="24"/>
          <w:szCs w:val="24"/>
        </w:rPr>
      </w:pPr>
      <w:bookmarkStart w:id="343" w:name="bookmark865"/>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 xml:space="preserve">россии. </w:t>
      </w:r>
      <w:r w:rsidR="00536BA6" w:rsidRPr="00CB1A72">
        <w:rPr>
          <w:rFonts w:ascii="Times New Roman" w:hAnsi="Times New Roman" w:cs="Times New Roman"/>
          <w:b w:val="0"/>
          <w:sz w:val="24"/>
          <w:szCs w:val="24"/>
        </w:rPr>
        <w:t>Россия</w:t>
      </w:r>
      <w:r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 xml:space="preserve">в </w:t>
      </w:r>
      <w:r w:rsidR="00B5762D">
        <w:rPr>
          <w:rFonts w:ascii="Times New Roman" w:hAnsi="Times New Roman" w:cs="Times New Roman"/>
          <w:b w:val="0"/>
          <w:sz w:val="24"/>
          <w:szCs w:val="24"/>
          <w:lang w:val="en-US" w:eastAsia="en-US" w:bidi="en-US"/>
        </w:rPr>
        <w:t>XVI</w:t>
      </w:r>
      <w:r w:rsidR="00CE7F9F" w:rsidRPr="00CB1A72">
        <w:rPr>
          <w:rFonts w:ascii="Times New Roman" w:hAnsi="Times New Roman" w:cs="Times New Roman"/>
          <w:b w:val="0"/>
          <w:sz w:val="24"/>
          <w:szCs w:val="24"/>
          <w:lang w:eastAsia="en-US" w:bidi="en-US"/>
        </w:rPr>
        <w:t>—</w:t>
      </w:r>
      <w:r w:rsidR="00B5762D">
        <w:rPr>
          <w:rFonts w:ascii="Times New Roman" w:hAnsi="Times New Roman" w:cs="Times New Roman"/>
          <w:b w:val="0"/>
          <w:sz w:val="24"/>
          <w:szCs w:val="24"/>
          <w:lang w:val="en-US" w:eastAsia="en-US" w:bidi="en-US"/>
        </w:rPr>
        <w:t>XVII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вв.:</w:t>
      </w:r>
      <w:bookmarkEnd w:id="343"/>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От </w:t>
      </w:r>
      <w:r w:rsidR="00CE7F9F" w:rsidRPr="00CB1A72">
        <w:rPr>
          <w:rFonts w:ascii="Times New Roman" w:hAnsi="Times New Roman" w:cs="Times New Roman"/>
          <w:b w:val="0"/>
          <w:sz w:val="24"/>
          <w:szCs w:val="24"/>
        </w:rPr>
        <w:t xml:space="preserve">великого княжества к царству </w:t>
      </w:r>
      <w:r w:rsidR="00CE7F9F" w:rsidRPr="00CB1A72">
        <w:rPr>
          <w:rFonts w:ascii="Times New Roman" w:hAnsi="Times New Roman" w:cs="Times New Roman"/>
          <w:b w:val="0"/>
          <w:bCs/>
          <w:sz w:val="24"/>
          <w:szCs w:val="24"/>
        </w:rPr>
        <w:t>(45 ч)</w:t>
      </w:r>
    </w:p>
    <w:p w:rsidR="00BF75E3" w:rsidRPr="00CB1A72" w:rsidRDefault="00BF75E3" w:rsidP="005760E2">
      <w:pPr>
        <w:pStyle w:val="af5"/>
        <w:rPr>
          <w:rFonts w:ascii="Times New Roman" w:hAnsi="Times New Roman" w:cs="Times New Roman"/>
          <w:b w:val="0"/>
          <w:sz w:val="24"/>
          <w:szCs w:val="24"/>
        </w:rPr>
      </w:pPr>
      <w:bookmarkStart w:id="344" w:name="bookmark868"/>
    </w:p>
    <w:p w:rsidR="00A57638" w:rsidRPr="00CB1A72" w:rsidRDefault="00536BA6"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Россия</w:t>
      </w:r>
      <w:r w:rsidR="005D40CB"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 xml:space="preserve">в </w:t>
      </w:r>
      <w:r w:rsidR="00B5762D">
        <w:rPr>
          <w:rFonts w:ascii="Times New Roman" w:hAnsi="Times New Roman" w:cs="Times New Roman"/>
          <w:b w:val="0"/>
          <w:sz w:val="24"/>
          <w:szCs w:val="24"/>
          <w:lang w:val="en-US" w:eastAsia="en-US" w:bidi="en-US"/>
        </w:rPr>
        <w:t>XVI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(13 ч)</w:t>
      </w:r>
      <w:bookmarkEnd w:id="344"/>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Завершение </w:t>
      </w:r>
      <w:r w:rsidR="00CE7F9F" w:rsidRPr="00CB1A72">
        <w:rPr>
          <w:bCs/>
          <w:iCs/>
          <w:color w:val="auto"/>
          <w:sz w:val="24"/>
          <w:szCs w:val="24"/>
        </w:rPr>
        <w:t>объединения русских земель</w:t>
      </w:r>
      <w:r w:rsidR="00CE7F9F" w:rsidRPr="00CB1A72">
        <w:rPr>
          <w:color w:val="auto"/>
          <w:sz w:val="24"/>
          <w:szCs w:val="24"/>
        </w:rPr>
        <w:t xml:space="preserve">. </w:t>
      </w:r>
      <w:r w:rsidRPr="00CB1A72">
        <w:rPr>
          <w:color w:val="auto"/>
          <w:sz w:val="24"/>
          <w:szCs w:val="24"/>
        </w:rPr>
        <w:t xml:space="preserve">Княжение </w:t>
      </w:r>
      <w:r w:rsidR="00CE7F9F" w:rsidRPr="00CB1A72">
        <w:rPr>
          <w:color w:val="auto"/>
          <w:sz w:val="24"/>
          <w:szCs w:val="24"/>
        </w:rPr>
        <w:t xml:space="preserve">василия </w:t>
      </w:r>
      <w:r w:rsidR="00B5762D">
        <w:rPr>
          <w:color w:val="auto"/>
          <w:sz w:val="24"/>
          <w:szCs w:val="24"/>
          <w:lang w:val="en-US" w:eastAsia="en-US" w:bidi="en-US"/>
        </w:rPr>
        <w:t>III</w:t>
      </w:r>
      <w:r w:rsidR="00CE7F9F" w:rsidRPr="00CB1A72">
        <w:rPr>
          <w:color w:val="auto"/>
          <w:sz w:val="24"/>
          <w:szCs w:val="24"/>
          <w:lang w:eastAsia="en-US" w:bidi="en-US"/>
        </w:rPr>
        <w:t xml:space="preserve">. </w:t>
      </w:r>
      <w:r w:rsidRPr="00CB1A72">
        <w:rPr>
          <w:color w:val="auto"/>
          <w:sz w:val="24"/>
          <w:szCs w:val="24"/>
        </w:rPr>
        <w:t xml:space="preserve">Завершение </w:t>
      </w:r>
      <w:r w:rsidR="00CE7F9F" w:rsidRPr="00CB1A72">
        <w:rPr>
          <w:color w:val="auto"/>
          <w:sz w:val="24"/>
          <w:szCs w:val="24"/>
        </w:rPr>
        <w:t xml:space="preserve">объединения русских земель вокруг москвы: присоединение псковской, смоленской, рязанской земель. </w:t>
      </w:r>
      <w:r w:rsidRPr="00CB1A72">
        <w:rPr>
          <w:color w:val="auto"/>
          <w:sz w:val="24"/>
          <w:szCs w:val="24"/>
        </w:rPr>
        <w:t xml:space="preserve">Отмирание </w:t>
      </w:r>
      <w:r w:rsidR="00CE7F9F" w:rsidRPr="00CB1A72">
        <w:rPr>
          <w:color w:val="auto"/>
          <w:sz w:val="24"/>
          <w:szCs w:val="24"/>
        </w:rPr>
        <w:t xml:space="preserve">удельной системы. </w:t>
      </w:r>
      <w:r w:rsidRPr="00CB1A72">
        <w:rPr>
          <w:color w:val="auto"/>
          <w:sz w:val="24"/>
          <w:szCs w:val="24"/>
        </w:rPr>
        <w:t xml:space="preserve">Укрепление </w:t>
      </w:r>
      <w:r w:rsidR="00CE7F9F" w:rsidRPr="00CB1A72">
        <w:rPr>
          <w:color w:val="auto"/>
          <w:sz w:val="24"/>
          <w:szCs w:val="24"/>
        </w:rPr>
        <w:t xml:space="preserve">великокняжеской власти. </w:t>
      </w:r>
      <w:r w:rsidRPr="00CB1A72">
        <w:rPr>
          <w:color w:val="auto"/>
          <w:sz w:val="24"/>
          <w:szCs w:val="24"/>
        </w:rPr>
        <w:t xml:space="preserve">Внешняя </w:t>
      </w:r>
      <w:r w:rsidR="00CE7F9F" w:rsidRPr="00CB1A72">
        <w:rPr>
          <w:color w:val="auto"/>
          <w:sz w:val="24"/>
          <w:szCs w:val="24"/>
        </w:rPr>
        <w:t xml:space="preserve">политика московского княжества в первой трети </w:t>
      </w:r>
      <w:r w:rsidR="00B5762D">
        <w:rPr>
          <w:color w:val="auto"/>
          <w:sz w:val="24"/>
          <w:szCs w:val="24"/>
          <w:lang w:val="en-US" w:eastAsia="en-US" w:bidi="en-US"/>
        </w:rPr>
        <w:t>XVI</w:t>
      </w:r>
      <w:r w:rsidR="00CE7F9F" w:rsidRPr="00CB1A72">
        <w:rPr>
          <w:color w:val="auto"/>
          <w:sz w:val="24"/>
          <w:szCs w:val="24"/>
          <w:lang w:eastAsia="en-US" w:bidi="en-US"/>
        </w:rPr>
        <w:t xml:space="preserve"> </w:t>
      </w:r>
      <w:r w:rsidR="00CE7F9F" w:rsidRPr="00CB1A72">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Органы </w:t>
      </w:r>
      <w:r w:rsidR="00CE7F9F" w:rsidRPr="00CB1A72">
        <w:rPr>
          <w:color w:val="auto"/>
          <w:sz w:val="24"/>
          <w:szCs w:val="24"/>
        </w:rPr>
        <w:t xml:space="preserve">государственной власти. </w:t>
      </w:r>
      <w:r w:rsidRPr="00CB1A72">
        <w:rPr>
          <w:color w:val="auto"/>
          <w:sz w:val="24"/>
          <w:szCs w:val="24"/>
        </w:rPr>
        <w:t xml:space="preserve">Приказная </w:t>
      </w:r>
      <w:r w:rsidR="00CE7F9F" w:rsidRPr="00CB1A72">
        <w:rPr>
          <w:color w:val="auto"/>
          <w:sz w:val="24"/>
          <w:szCs w:val="24"/>
        </w:rPr>
        <w:t xml:space="preserve">система: формирование первых приказных учреждений. </w:t>
      </w:r>
      <w:r w:rsidRPr="00CB1A72">
        <w:rPr>
          <w:color w:val="auto"/>
          <w:sz w:val="24"/>
          <w:szCs w:val="24"/>
        </w:rPr>
        <w:t xml:space="preserve">Боярская </w:t>
      </w:r>
      <w:r w:rsidR="00CE7F9F" w:rsidRPr="00CB1A72">
        <w:rPr>
          <w:color w:val="auto"/>
          <w:sz w:val="24"/>
          <w:szCs w:val="24"/>
        </w:rPr>
        <w:t xml:space="preserve">дума, ее роль в управлении государством. «малая дума». </w:t>
      </w:r>
      <w:r w:rsidRPr="00CB1A72">
        <w:rPr>
          <w:color w:val="auto"/>
          <w:sz w:val="24"/>
          <w:szCs w:val="24"/>
        </w:rPr>
        <w:t>Местничество</w:t>
      </w:r>
      <w:r w:rsidR="00CE7F9F" w:rsidRPr="00CB1A72">
        <w:rPr>
          <w:color w:val="auto"/>
          <w:sz w:val="24"/>
          <w:szCs w:val="24"/>
        </w:rPr>
        <w:t xml:space="preserve">. </w:t>
      </w:r>
      <w:r w:rsidRPr="00CB1A72">
        <w:rPr>
          <w:color w:val="auto"/>
          <w:sz w:val="24"/>
          <w:szCs w:val="24"/>
        </w:rPr>
        <w:t xml:space="preserve">Местное </w:t>
      </w:r>
      <w:r w:rsidR="00CE7F9F" w:rsidRPr="00CB1A72">
        <w:rPr>
          <w:color w:val="auto"/>
          <w:sz w:val="24"/>
          <w:szCs w:val="24"/>
        </w:rPr>
        <w:t xml:space="preserve">управление: наместники и волостели, система кормлений. </w:t>
      </w:r>
      <w:r w:rsidRPr="00CB1A72">
        <w:rPr>
          <w:color w:val="auto"/>
          <w:sz w:val="24"/>
          <w:szCs w:val="24"/>
        </w:rPr>
        <w:t xml:space="preserve">Государство </w:t>
      </w:r>
      <w:r w:rsidR="00CE7F9F" w:rsidRPr="00CB1A72">
        <w:rPr>
          <w:color w:val="auto"/>
          <w:sz w:val="24"/>
          <w:szCs w:val="24"/>
        </w:rPr>
        <w:t>и церковь.</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Царствование </w:t>
      </w:r>
      <w:r w:rsidR="00CE7F9F" w:rsidRPr="00CB1A72">
        <w:rPr>
          <w:bCs/>
          <w:iCs/>
          <w:color w:val="auto"/>
          <w:sz w:val="24"/>
          <w:szCs w:val="24"/>
        </w:rPr>
        <w:t xml:space="preserve">ивана </w:t>
      </w:r>
      <w:r w:rsidR="00B5762D">
        <w:rPr>
          <w:bCs/>
          <w:iCs/>
          <w:color w:val="auto"/>
          <w:sz w:val="24"/>
          <w:szCs w:val="24"/>
          <w:lang w:val="en-US" w:eastAsia="en-US" w:bidi="en-US"/>
        </w:rPr>
        <w:t>IV</w:t>
      </w:r>
      <w:r w:rsidR="00CE7F9F" w:rsidRPr="00CB1A72">
        <w:rPr>
          <w:color w:val="auto"/>
          <w:sz w:val="24"/>
          <w:szCs w:val="24"/>
          <w:lang w:eastAsia="en-US" w:bidi="en-US"/>
        </w:rPr>
        <w:t xml:space="preserve">. </w:t>
      </w:r>
      <w:r w:rsidRPr="00CB1A72">
        <w:rPr>
          <w:color w:val="auto"/>
          <w:sz w:val="24"/>
          <w:szCs w:val="24"/>
        </w:rPr>
        <w:t xml:space="preserve">Регентство </w:t>
      </w:r>
      <w:r w:rsidR="00CE7F9F" w:rsidRPr="00CB1A72">
        <w:rPr>
          <w:color w:val="auto"/>
          <w:sz w:val="24"/>
          <w:szCs w:val="24"/>
        </w:rPr>
        <w:t xml:space="preserve">елены глинской. </w:t>
      </w:r>
      <w:r w:rsidRPr="00CB1A72">
        <w:rPr>
          <w:color w:val="auto"/>
          <w:sz w:val="24"/>
          <w:szCs w:val="24"/>
        </w:rPr>
        <w:t xml:space="preserve">Сопротивление </w:t>
      </w:r>
      <w:r w:rsidR="00CE7F9F" w:rsidRPr="00CB1A72">
        <w:rPr>
          <w:color w:val="auto"/>
          <w:sz w:val="24"/>
          <w:szCs w:val="24"/>
        </w:rPr>
        <w:t xml:space="preserve">удельных князей великокняжеской власти. </w:t>
      </w:r>
      <w:r w:rsidRPr="00CB1A72">
        <w:rPr>
          <w:color w:val="auto"/>
          <w:sz w:val="24"/>
          <w:szCs w:val="24"/>
        </w:rPr>
        <w:t xml:space="preserve">Унификация </w:t>
      </w:r>
      <w:r w:rsidR="00CE7F9F" w:rsidRPr="00CB1A72">
        <w:rPr>
          <w:color w:val="auto"/>
          <w:sz w:val="24"/>
          <w:szCs w:val="24"/>
        </w:rPr>
        <w:t>денежной системы.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Период </w:t>
      </w:r>
      <w:r w:rsidR="00CE7F9F" w:rsidRPr="00CB1A72">
        <w:rPr>
          <w:color w:val="auto"/>
          <w:sz w:val="24"/>
          <w:szCs w:val="24"/>
        </w:rPr>
        <w:t xml:space="preserve">боярского правления. </w:t>
      </w:r>
      <w:r w:rsidRPr="00CB1A72">
        <w:rPr>
          <w:color w:val="auto"/>
          <w:sz w:val="24"/>
          <w:szCs w:val="24"/>
        </w:rPr>
        <w:t xml:space="preserve">Борьба </w:t>
      </w:r>
      <w:r w:rsidR="00CE7F9F" w:rsidRPr="00CB1A72">
        <w:rPr>
          <w:color w:val="auto"/>
          <w:sz w:val="24"/>
          <w:szCs w:val="24"/>
        </w:rPr>
        <w:t xml:space="preserve">за власть между боярскими кланами. </w:t>
      </w:r>
      <w:r w:rsidRPr="00CB1A72">
        <w:rPr>
          <w:color w:val="auto"/>
          <w:sz w:val="24"/>
          <w:szCs w:val="24"/>
        </w:rPr>
        <w:t xml:space="preserve">Губная </w:t>
      </w:r>
      <w:r w:rsidR="00CE7F9F" w:rsidRPr="00CB1A72">
        <w:rPr>
          <w:color w:val="auto"/>
          <w:sz w:val="24"/>
          <w:szCs w:val="24"/>
        </w:rPr>
        <w:t xml:space="preserve">реформа. </w:t>
      </w:r>
      <w:r w:rsidRPr="00CB1A72">
        <w:rPr>
          <w:color w:val="auto"/>
          <w:sz w:val="24"/>
          <w:szCs w:val="24"/>
        </w:rPr>
        <w:t>М</w:t>
      </w:r>
      <w:r w:rsidR="00CE7F9F" w:rsidRPr="00CB1A72">
        <w:rPr>
          <w:color w:val="auto"/>
          <w:sz w:val="24"/>
          <w:szCs w:val="24"/>
        </w:rPr>
        <w:t xml:space="preserve">осковское восстание 1547 г. </w:t>
      </w:r>
      <w:r w:rsidRPr="00CB1A72">
        <w:rPr>
          <w:color w:val="auto"/>
          <w:sz w:val="24"/>
          <w:szCs w:val="24"/>
        </w:rPr>
        <w:t>Ереси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Принятие </w:t>
      </w:r>
      <w:r w:rsidR="00CE7F9F" w:rsidRPr="00CB1A72">
        <w:rPr>
          <w:color w:val="auto"/>
          <w:sz w:val="24"/>
          <w:szCs w:val="24"/>
        </w:rPr>
        <w:t xml:space="preserve">иваном </w:t>
      </w:r>
      <w:r w:rsidR="00B5762D">
        <w:rPr>
          <w:color w:val="auto"/>
          <w:sz w:val="24"/>
          <w:szCs w:val="24"/>
          <w:lang w:val="en-US" w:eastAsia="en-US" w:bidi="en-US"/>
        </w:rPr>
        <w:t>IV</w:t>
      </w:r>
      <w:r w:rsidR="00CE7F9F" w:rsidRPr="00CB1A72">
        <w:rPr>
          <w:color w:val="auto"/>
          <w:sz w:val="24"/>
          <w:szCs w:val="24"/>
          <w:lang w:eastAsia="en-US" w:bidi="en-US"/>
        </w:rPr>
        <w:t xml:space="preserve"> </w:t>
      </w:r>
      <w:r w:rsidR="00CE7F9F" w:rsidRPr="00CB1A72">
        <w:rPr>
          <w:color w:val="auto"/>
          <w:sz w:val="24"/>
          <w:szCs w:val="24"/>
        </w:rPr>
        <w:t xml:space="preserve">царского титула. </w:t>
      </w:r>
      <w:r w:rsidRPr="00CB1A72">
        <w:rPr>
          <w:color w:val="auto"/>
          <w:sz w:val="24"/>
          <w:szCs w:val="24"/>
        </w:rPr>
        <w:t xml:space="preserve">Реформы </w:t>
      </w:r>
      <w:r w:rsidR="00CE7F9F" w:rsidRPr="00CB1A72">
        <w:rPr>
          <w:color w:val="auto"/>
          <w:sz w:val="24"/>
          <w:szCs w:val="24"/>
        </w:rPr>
        <w:t xml:space="preserve">середины </w:t>
      </w:r>
      <w:r w:rsidR="00B5762D">
        <w:rPr>
          <w:color w:val="auto"/>
          <w:sz w:val="24"/>
          <w:szCs w:val="24"/>
          <w:lang w:val="en-US" w:eastAsia="en-US" w:bidi="en-US"/>
        </w:rPr>
        <w:t>XVI</w:t>
      </w:r>
      <w:r w:rsidR="00CE7F9F" w:rsidRPr="00CB1A72">
        <w:rPr>
          <w:color w:val="auto"/>
          <w:sz w:val="24"/>
          <w:szCs w:val="24"/>
          <w:lang w:eastAsia="en-US" w:bidi="en-US"/>
        </w:rPr>
        <w:t xml:space="preserve"> </w:t>
      </w:r>
      <w:r w:rsidR="00CE7F9F" w:rsidRPr="00CB1A72">
        <w:rPr>
          <w:color w:val="auto"/>
          <w:sz w:val="24"/>
          <w:szCs w:val="24"/>
        </w:rPr>
        <w:t xml:space="preserve">в. «избранная рада»: ее состав и значение. </w:t>
      </w:r>
      <w:r w:rsidRPr="00CB1A72">
        <w:rPr>
          <w:color w:val="auto"/>
          <w:sz w:val="24"/>
          <w:szCs w:val="24"/>
        </w:rPr>
        <w:t xml:space="preserve">Появление </w:t>
      </w:r>
      <w:r w:rsidR="00CE7F9F" w:rsidRPr="00CB1A72">
        <w:rPr>
          <w:color w:val="auto"/>
          <w:sz w:val="24"/>
          <w:szCs w:val="24"/>
        </w:rPr>
        <w:t>земских соборов: дискуссии о характере народного представительства</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Отмена </w:t>
      </w:r>
      <w:r w:rsidR="00CE7F9F" w:rsidRPr="00CB1A72">
        <w:rPr>
          <w:color w:val="auto"/>
          <w:sz w:val="24"/>
          <w:szCs w:val="24"/>
        </w:rPr>
        <w:t xml:space="preserve">кормлений. </w:t>
      </w:r>
      <w:r w:rsidRPr="00CB1A72">
        <w:rPr>
          <w:color w:val="auto"/>
          <w:sz w:val="24"/>
          <w:szCs w:val="24"/>
        </w:rPr>
        <w:t xml:space="preserve">Система </w:t>
      </w:r>
      <w:r w:rsidR="00CE7F9F" w:rsidRPr="00CB1A72">
        <w:rPr>
          <w:color w:val="auto"/>
          <w:sz w:val="24"/>
          <w:szCs w:val="24"/>
        </w:rPr>
        <w:t xml:space="preserve">налогообложения. </w:t>
      </w:r>
      <w:r w:rsidRPr="00CB1A72">
        <w:rPr>
          <w:color w:val="auto"/>
          <w:sz w:val="24"/>
          <w:szCs w:val="24"/>
        </w:rPr>
        <w:t xml:space="preserve">Судебник </w:t>
      </w:r>
      <w:r w:rsidR="00CE7F9F" w:rsidRPr="00CB1A72">
        <w:rPr>
          <w:color w:val="auto"/>
          <w:sz w:val="24"/>
          <w:szCs w:val="24"/>
        </w:rPr>
        <w:t xml:space="preserve">1550 г. </w:t>
      </w:r>
      <w:r w:rsidRPr="00CB1A72">
        <w:rPr>
          <w:color w:val="auto"/>
          <w:sz w:val="24"/>
          <w:szCs w:val="24"/>
        </w:rPr>
        <w:t xml:space="preserve">Стоглавый </w:t>
      </w:r>
      <w:r w:rsidR="00CE7F9F" w:rsidRPr="00CB1A72">
        <w:rPr>
          <w:color w:val="auto"/>
          <w:sz w:val="24"/>
          <w:szCs w:val="24"/>
        </w:rPr>
        <w:t xml:space="preserve">собор. </w:t>
      </w:r>
      <w:r w:rsidRPr="00CB1A72">
        <w:rPr>
          <w:color w:val="auto"/>
          <w:sz w:val="24"/>
          <w:szCs w:val="24"/>
        </w:rPr>
        <w:t xml:space="preserve">Земская </w:t>
      </w:r>
      <w:r w:rsidR="00CE7F9F" w:rsidRPr="00CB1A72">
        <w:rPr>
          <w:color w:val="auto"/>
          <w:sz w:val="24"/>
          <w:szCs w:val="24"/>
        </w:rPr>
        <w:t>реформа — формирование органов местного самоуправления.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Внешняя </w:t>
      </w:r>
      <w:r w:rsidR="00CE7F9F" w:rsidRPr="00CB1A72">
        <w:rPr>
          <w:color w:val="auto"/>
          <w:sz w:val="24"/>
          <w:szCs w:val="24"/>
        </w:rPr>
        <w:t xml:space="preserve">политика россии в </w:t>
      </w:r>
      <w:r w:rsidR="00B5762D">
        <w:rPr>
          <w:color w:val="auto"/>
          <w:sz w:val="24"/>
          <w:szCs w:val="24"/>
          <w:lang w:val="en-US" w:eastAsia="en-US" w:bidi="en-US"/>
        </w:rPr>
        <w:t>XVI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Создание </w:t>
      </w:r>
      <w:r w:rsidR="00CE7F9F" w:rsidRPr="00CB1A72">
        <w:rPr>
          <w:color w:val="auto"/>
          <w:sz w:val="24"/>
          <w:szCs w:val="24"/>
        </w:rPr>
        <w:t xml:space="preserve">стрелецких полков и «уложение о службе». </w:t>
      </w:r>
      <w:r w:rsidRPr="00CB1A72">
        <w:rPr>
          <w:color w:val="auto"/>
          <w:sz w:val="24"/>
          <w:szCs w:val="24"/>
        </w:rPr>
        <w:t xml:space="preserve">Присоединение </w:t>
      </w:r>
      <w:r w:rsidR="00CE7F9F" w:rsidRPr="00CB1A72">
        <w:rPr>
          <w:color w:val="auto"/>
          <w:sz w:val="24"/>
          <w:szCs w:val="24"/>
        </w:rPr>
        <w:t xml:space="preserve">казанского и астраханского ханств. </w:t>
      </w:r>
      <w:r w:rsidRPr="00CB1A72">
        <w:rPr>
          <w:color w:val="auto"/>
          <w:sz w:val="24"/>
          <w:szCs w:val="24"/>
        </w:rPr>
        <w:t xml:space="preserve">Значение </w:t>
      </w:r>
      <w:r w:rsidR="00CE7F9F" w:rsidRPr="00CB1A72">
        <w:rPr>
          <w:color w:val="auto"/>
          <w:sz w:val="24"/>
          <w:szCs w:val="24"/>
        </w:rPr>
        <w:t xml:space="preserve">включения среднего и нижнего поволжья в состав российского государства. </w:t>
      </w:r>
      <w:r w:rsidRPr="00CB1A72">
        <w:rPr>
          <w:color w:val="auto"/>
          <w:sz w:val="24"/>
          <w:szCs w:val="24"/>
        </w:rPr>
        <w:t xml:space="preserve">Войны </w:t>
      </w:r>
      <w:r w:rsidR="00CE7F9F" w:rsidRPr="00CB1A72">
        <w:rPr>
          <w:color w:val="auto"/>
          <w:sz w:val="24"/>
          <w:szCs w:val="24"/>
        </w:rPr>
        <w:t xml:space="preserve">с крымским ханством. </w:t>
      </w:r>
      <w:r w:rsidRPr="00CB1A72">
        <w:rPr>
          <w:color w:val="auto"/>
          <w:sz w:val="24"/>
          <w:szCs w:val="24"/>
        </w:rPr>
        <w:t xml:space="preserve">Битва </w:t>
      </w:r>
      <w:r w:rsidR="00CE7F9F" w:rsidRPr="00CB1A72">
        <w:rPr>
          <w:color w:val="auto"/>
          <w:sz w:val="24"/>
          <w:szCs w:val="24"/>
        </w:rPr>
        <w:t xml:space="preserve">при молодях. </w:t>
      </w:r>
      <w:r w:rsidRPr="00CB1A72">
        <w:rPr>
          <w:color w:val="auto"/>
          <w:sz w:val="24"/>
          <w:szCs w:val="24"/>
        </w:rPr>
        <w:t xml:space="preserve">Укрепление </w:t>
      </w:r>
      <w:r w:rsidR="00CE7F9F" w:rsidRPr="00CB1A72">
        <w:rPr>
          <w:color w:val="auto"/>
          <w:sz w:val="24"/>
          <w:szCs w:val="24"/>
        </w:rPr>
        <w:t xml:space="preserve">южных границ. </w:t>
      </w:r>
      <w:r w:rsidRPr="00CB1A72">
        <w:rPr>
          <w:color w:val="auto"/>
          <w:sz w:val="24"/>
          <w:szCs w:val="24"/>
        </w:rPr>
        <w:t xml:space="preserve">Ливонская </w:t>
      </w:r>
      <w:r w:rsidR="00CE7F9F" w:rsidRPr="00CB1A72">
        <w:rPr>
          <w:color w:val="auto"/>
          <w:sz w:val="24"/>
          <w:szCs w:val="24"/>
        </w:rPr>
        <w:t xml:space="preserve">война: причины и характер. </w:t>
      </w:r>
      <w:r w:rsidRPr="00CB1A72">
        <w:rPr>
          <w:color w:val="auto"/>
          <w:sz w:val="24"/>
          <w:szCs w:val="24"/>
        </w:rPr>
        <w:t xml:space="preserve">Ликвидация </w:t>
      </w:r>
      <w:r w:rsidR="00CE7F9F" w:rsidRPr="00CB1A72">
        <w:rPr>
          <w:color w:val="auto"/>
          <w:sz w:val="24"/>
          <w:szCs w:val="24"/>
        </w:rPr>
        <w:t xml:space="preserve">ливонского ордена. </w:t>
      </w:r>
      <w:r w:rsidRPr="00CB1A72">
        <w:rPr>
          <w:color w:val="auto"/>
          <w:sz w:val="24"/>
          <w:szCs w:val="24"/>
        </w:rPr>
        <w:t xml:space="preserve">Причины </w:t>
      </w:r>
      <w:r w:rsidR="00CE7F9F" w:rsidRPr="00CB1A72">
        <w:rPr>
          <w:color w:val="auto"/>
          <w:sz w:val="24"/>
          <w:szCs w:val="24"/>
        </w:rPr>
        <w:t xml:space="preserve">и результаты поражения россии в ливонской войне. </w:t>
      </w:r>
      <w:r w:rsidRPr="00CB1A72">
        <w:rPr>
          <w:color w:val="auto"/>
          <w:sz w:val="24"/>
          <w:szCs w:val="24"/>
        </w:rPr>
        <w:t xml:space="preserve">Поход </w:t>
      </w:r>
      <w:r w:rsidR="00CE7F9F" w:rsidRPr="00CB1A72">
        <w:rPr>
          <w:color w:val="auto"/>
          <w:sz w:val="24"/>
          <w:szCs w:val="24"/>
        </w:rPr>
        <w:t xml:space="preserve">ермака тимофеевича на сибирское ханство. </w:t>
      </w:r>
      <w:r w:rsidRPr="00CB1A72">
        <w:rPr>
          <w:color w:val="auto"/>
          <w:sz w:val="24"/>
          <w:szCs w:val="24"/>
        </w:rPr>
        <w:t xml:space="preserve">Начало </w:t>
      </w:r>
      <w:r w:rsidR="00CE7F9F" w:rsidRPr="00CB1A72">
        <w:rPr>
          <w:color w:val="auto"/>
          <w:sz w:val="24"/>
          <w:szCs w:val="24"/>
        </w:rPr>
        <w:t>присоединения к россии западной сибири.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Социальная </w:t>
      </w:r>
      <w:r w:rsidR="00CE7F9F" w:rsidRPr="00CB1A72">
        <w:rPr>
          <w:color w:val="auto"/>
          <w:sz w:val="24"/>
          <w:szCs w:val="24"/>
        </w:rPr>
        <w:t xml:space="preserve">структура российского общества. </w:t>
      </w:r>
      <w:r w:rsidRPr="00CB1A72">
        <w:rPr>
          <w:color w:val="auto"/>
          <w:sz w:val="24"/>
          <w:szCs w:val="24"/>
        </w:rPr>
        <w:t>Дворянство</w:t>
      </w:r>
      <w:r w:rsidR="00CE7F9F" w:rsidRPr="00CB1A72">
        <w:rPr>
          <w:color w:val="auto"/>
          <w:sz w:val="24"/>
          <w:szCs w:val="24"/>
        </w:rPr>
        <w:t xml:space="preserve">. </w:t>
      </w:r>
      <w:r w:rsidRPr="00CB1A72">
        <w:rPr>
          <w:color w:val="auto"/>
          <w:sz w:val="24"/>
          <w:szCs w:val="24"/>
        </w:rPr>
        <w:t xml:space="preserve">Служилые </w:t>
      </w:r>
      <w:r w:rsidR="00CE7F9F" w:rsidRPr="00CB1A72">
        <w:rPr>
          <w:color w:val="auto"/>
          <w:sz w:val="24"/>
          <w:szCs w:val="24"/>
        </w:rPr>
        <w:t xml:space="preserve">люди. </w:t>
      </w:r>
      <w:r w:rsidRPr="00CB1A72">
        <w:rPr>
          <w:color w:val="auto"/>
          <w:sz w:val="24"/>
          <w:szCs w:val="24"/>
        </w:rPr>
        <w:t xml:space="preserve">Формирование </w:t>
      </w:r>
      <w:r w:rsidR="00CE7F9F" w:rsidRPr="00CB1A72">
        <w:rPr>
          <w:color w:val="auto"/>
          <w:sz w:val="24"/>
          <w:szCs w:val="24"/>
        </w:rPr>
        <w:t xml:space="preserve">государева двора и «служилых городов». </w:t>
      </w:r>
      <w:r w:rsidRPr="00CB1A72">
        <w:rPr>
          <w:color w:val="auto"/>
          <w:sz w:val="24"/>
          <w:szCs w:val="24"/>
        </w:rPr>
        <w:t>Торгово</w:t>
      </w:r>
      <w:r w:rsidR="00CE7F9F" w:rsidRPr="00CB1A72">
        <w:rPr>
          <w:color w:val="auto"/>
          <w:sz w:val="24"/>
          <w:szCs w:val="24"/>
        </w:rPr>
        <w:t xml:space="preserve">-ремесленное население городов. </w:t>
      </w:r>
      <w:r w:rsidRPr="00CB1A72">
        <w:rPr>
          <w:color w:val="auto"/>
          <w:sz w:val="24"/>
          <w:szCs w:val="24"/>
        </w:rPr>
        <w:t>Духовен</w:t>
      </w:r>
      <w:r w:rsidR="00CE7F9F" w:rsidRPr="00CB1A72">
        <w:rPr>
          <w:color w:val="auto"/>
          <w:sz w:val="24"/>
          <w:szCs w:val="24"/>
        </w:rPr>
        <w:t xml:space="preserve">ство. </w:t>
      </w:r>
      <w:r w:rsidRPr="00CB1A72">
        <w:rPr>
          <w:color w:val="auto"/>
          <w:sz w:val="24"/>
          <w:szCs w:val="24"/>
        </w:rPr>
        <w:t xml:space="preserve">Начало </w:t>
      </w:r>
      <w:r w:rsidR="00CE7F9F" w:rsidRPr="00CB1A72">
        <w:rPr>
          <w:color w:val="auto"/>
          <w:sz w:val="24"/>
          <w:szCs w:val="24"/>
        </w:rPr>
        <w:t xml:space="preserve">закрепощения крестьян: указ о «заповедных летах». </w:t>
      </w:r>
      <w:r w:rsidRPr="00CB1A72">
        <w:rPr>
          <w:color w:val="auto"/>
          <w:sz w:val="24"/>
          <w:szCs w:val="24"/>
        </w:rPr>
        <w:t xml:space="preserve">Формирование </w:t>
      </w:r>
      <w:r w:rsidR="00CE7F9F" w:rsidRPr="00CB1A72">
        <w:rPr>
          <w:color w:val="auto"/>
          <w:sz w:val="24"/>
          <w:szCs w:val="24"/>
        </w:rPr>
        <w:t>вольного казачества.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Многонациональный </w:t>
      </w:r>
      <w:r w:rsidR="00CE7F9F" w:rsidRPr="00CB1A72">
        <w:rPr>
          <w:color w:val="auto"/>
          <w:sz w:val="24"/>
          <w:szCs w:val="24"/>
        </w:rPr>
        <w:t xml:space="preserve">состав населения русского государства. </w:t>
      </w:r>
      <w:r w:rsidRPr="00CB1A72">
        <w:rPr>
          <w:color w:val="auto"/>
          <w:sz w:val="24"/>
          <w:szCs w:val="24"/>
        </w:rPr>
        <w:t>Финно</w:t>
      </w:r>
      <w:r w:rsidR="00CE7F9F" w:rsidRPr="00CB1A72">
        <w:rPr>
          <w:color w:val="auto"/>
          <w:sz w:val="24"/>
          <w:szCs w:val="24"/>
        </w:rPr>
        <w:t xml:space="preserve">-угорские народы. </w:t>
      </w:r>
      <w:r w:rsidRPr="00CB1A72">
        <w:rPr>
          <w:color w:val="auto"/>
          <w:sz w:val="24"/>
          <w:szCs w:val="24"/>
        </w:rPr>
        <w:t xml:space="preserve">Народы </w:t>
      </w:r>
      <w:r w:rsidR="00CE7F9F" w:rsidRPr="00CB1A72">
        <w:rPr>
          <w:color w:val="auto"/>
          <w:sz w:val="24"/>
          <w:szCs w:val="24"/>
        </w:rPr>
        <w:t xml:space="preserve">поволжья после присоединения к россии. </w:t>
      </w:r>
      <w:r w:rsidRPr="00CB1A72">
        <w:rPr>
          <w:color w:val="auto"/>
          <w:sz w:val="24"/>
          <w:szCs w:val="24"/>
        </w:rPr>
        <w:t xml:space="preserve">Служилые </w:t>
      </w:r>
      <w:r w:rsidR="00CE7F9F" w:rsidRPr="00CB1A72">
        <w:rPr>
          <w:color w:val="auto"/>
          <w:sz w:val="24"/>
          <w:szCs w:val="24"/>
        </w:rPr>
        <w:t>татары</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Сосуществование </w:t>
      </w:r>
      <w:r w:rsidR="00CE7F9F" w:rsidRPr="00CB1A72">
        <w:rPr>
          <w:color w:val="auto"/>
          <w:sz w:val="24"/>
          <w:szCs w:val="24"/>
        </w:rPr>
        <w:t>религий в российском государстве</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Русская </w:t>
      </w:r>
      <w:r w:rsidR="00CE7F9F" w:rsidRPr="00CB1A72">
        <w:rPr>
          <w:color w:val="auto"/>
          <w:sz w:val="24"/>
          <w:szCs w:val="24"/>
        </w:rPr>
        <w:t xml:space="preserve">православная церковь. </w:t>
      </w:r>
      <w:r w:rsidRPr="00CB1A72">
        <w:rPr>
          <w:color w:val="auto"/>
          <w:sz w:val="24"/>
          <w:szCs w:val="24"/>
        </w:rPr>
        <w:t xml:space="preserve">Мусульманское </w:t>
      </w:r>
      <w:r w:rsidR="00CE7F9F" w:rsidRPr="00CB1A72">
        <w:rPr>
          <w:color w:val="auto"/>
          <w:sz w:val="24"/>
          <w:szCs w:val="24"/>
        </w:rPr>
        <w:t>духовенство</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Опричнина</w:t>
      </w:r>
      <w:r w:rsidR="00CE7F9F" w:rsidRPr="00CB1A72">
        <w:rPr>
          <w:color w:val="auto"/>
          <w:sz w:val="24"/>
          <w:szCs w:val="24"/>
        </w:rPr>
        <w:t xml:space="preserve">, дискуссия о ее причинах и характере. </w:t>
      </w:r>
      <w:r w:rsidRPr="00CB1A72">
        <w:rPr>
          <w:color w:val="auto"/>
          <w:sz w:val="24"/>
          <w:szCs w:val="24"/>
        </w:rPr>
        <w:t xml:space="preserve">Опричный </w:t>
      </w:r>
      <w:r w:rsidR="00CE7F9F" w:rsidRPr="00CB1A72">
        <w:rPr>
          <w:color w:val="auto"/>
          <w:sz w:val="24"/>
          <w:szCs w:val="24"/>
        </w:rPr>
        <w:t xml:space="preserve">террор. </w:t>
      </w:r>
      <w:r w:rsidRPr="00CB1A72">
        <w:rPr>
          <w:color w:val="auto"/>
          <w:sz w:val="24"/>
          <w:szCs w:val="24"/>
        </w:rPr>
        <w:t xml:space="preserve">Разгром </w:t>
      </w:r>
      <w:r w:rsidR="00CE7F9F" w:rsidRPr="00CB1A72">
        <w:rPr>
          <w:color w:val="auto"/>
          <w:sz w:val="24"/>
          <w:szCs w:val="24"/>
        </w:rPr>
        <w:t xml:space="preserve">новгорода и пскова. </w:t>
      </w:r>
      <w:r w:rsidRPr="00CB1A72">
        <w:rPr>
          <w:color w:val="auto"/>
          <w:sz w:val="24"/>
          <w:szCs w:val="24"/>
        </w:rPr>
        <w:t xml:space="preserve">Московские </w:t>
      </w:r>
      <w:r w:rsidR="00CE7F9F" w:rsidRPr="00CB1A72">
        <w:rPr>
          <w:color w:val="auto"/>
          <w:sz w:val="24"/>
          <w:szCs w:val="24"/>
        </w:rPr>
        <w:t xml:space="preserve">казни 1570 г. </w:t>
      </w:r>
      <w:r w:rsidRPr="00CB1A72">
        <w:rPr>
          <w:color w:val="auto"/>
          <w:sz w:val="24"/>
          <w:szCs w:val="24"/>
        </w:rPr>
        <w:t xml:space="preserve">Результаты </w:t>
      </w:r>
      <w:r w:rsidR="00CE7F9F" w:rsidRPr="00CB1A72">
        <w:rPr>
          <w:color w:val="auto"/>
          <w:sz w:val="24"/>
          <w:szCs w:val="24"/>
        </w:rPr>
        <w:t xml:space="preserve">и последствия опричнины. </w:t>
      </w:r>
      <w:r w:rsidRPr="00CB1A72">
        <w:rPr>
          <w:color w:val="auto"/>
          <w:sz w:val="24"/>
          <w:szCs w:val="24"/>
        </w:rPr>
        <w:t>Противоречи</w:t>
      </w:r>
      <w:r w:rsidR="00CE7F9F" w:rsidRPr="00CB1A72">
        <w:rPr>
          <w:color w:val="auto"/>
          <w:sz w:val="24"/>
          <w:szCs w:val="24"/>
        </w:rPr>
        <w:t xml:space="preserve">вость личности ивана грозного. </w:t>
      </w:r>
      <w:r w:rsidRPr="00CB1A72">
        <w:rPr>
          <w:color w:val="auto"/>
          <w:sz w:val="24"/>
          <w:szCs w:val="24"/>
        </w:rPr>
        <w:t xml:space="preserve">Результаты </w:t>
      </w:r>
      <w:r w:rsidR="00CE7F9F" w:rsidRPr="00CB1A72">
        <w:rPr>
          <w:color w:val="auto"/>
          <w:sz w:val="24"/>
          <w:szCs w:val="24"/>
        </w:rPr>
        <w:t>и цена преобразований.</w:t>
      </w:r>
    </w:p>
    <w:p w:rsidR="00A57638" w:rsidRPr="00CB1A72" w:rsidRDefault="00536BA6" w:rsidP="005760E2">
      <w:pPr>
        <w:pStyle w:val="13"/>
        <w:spacing w:line="240" w:lineRule="auto"/>
        <w:jc w:val="both"/>
        <w:rPr>
          <w:color w:val="auto"/>
          <w:sz w:val="24"/>
          <w:szCs w:val="24"/>
        </w:rPr>
      </w:pPr>
      <w:r w:rsidRPr="00CB1A72">
        <w:rPr>
          <w:bCs/>
          <w:iCs/>
          <w:color w:val="auto"/>
          <w:sz w:val="24"/>
          <w:szCs w:val="24"/>
        </w:rPr>
        <w:t>Россия</w:t>
      </w:r>
      <w:r w:rsidR="005D40CB" w:rsidRPr="00CB1A72">
        <w:rPr>
          <w:bCs/>
          <w:iCs/>
          <w:color w:val="auto"/>
          <w:sz w:val="24"/>
          <w:szCs w:val="24"/>
        </w:rPr>
        <w:t xml:space="preserve"> </w:t>
      </w:r>
      <w:r w:rsidR="00CE7F9F" w:rsidRPr="00CB1A72">
        <w:rPr>
          <w:bCs/>
          <w:iCs/>
          <w:color w:val="auto"/>
          <w:sz w:val="24"/>
          <w:szCs w:val="24"/>
        </w:rPr>
        <w:t xml:space="preserve">в конце </w:t>
      </w:r>
      <w:r w:rsidR="00B5762D">
        <w:rPr>
          <w:bCs/>
          <w:iCs/>
          <w:color w:val="auto"/>
          <w:sz w:val="24"/>
          <w:szCs w:val="24"/>
          <w:lang w:val="en-US" w:eastAsia="en-US" w:bidi="en-US"/>
        </w:rPr>
        <w:t>XVI</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color w:val="auto"/>
          <w:sz w:val="24"/>
          <w:szCs w:val="24"/>
        </w:rPr>
        <w:t xml:space="preserve">. </w:t>
      </w:r>
      <w:r w:rsidR="005D40CB" w:rsidRPr="00CB1A72">
        <w:rPr>
          <w:color w:val="auto"/>
          <w:sz w:val="24"/>
          <w:szCs w:val="24"/>
        </w:rPr>
        <w:t xml:space="preserve">Царь </w:t>
      </w:r>
      <w:r w:rsidR="00CE7F9F" w:rsidRPr="00CB1A72">
        <w:rPr>
          <w:color w:val="auto"/>
          <w:sz w:val="24"/>
          <w:szCs w:val="24"/>
        </w:rPr>
        <w:t xml:space="preserve">федор иванович. </w:t>
      </w:r>
      <w:r w:rsidR="005D40CB" w:rsidRPr="00CB1A72">
        <w:rPr>
          <w:color w:val="auto"/>
          <w:sz w:val="24"/>
          <w:szCs w:val="24"/>
        </w:rPr>
        <w:t xml:space="preserve">Борьба </w:t>
      </w:r>
      <w:r w:rsidR="00CE7F9F" w:rsidRPr="00CB1A72">
        <w:rPr>
          <w:color w:val="auto"/>
          <w:sz w:val="24"/>
          <w:szCs w:val="24"/>
        </w:rPr>
        <w:t xml:space="preserve">за власть в боярском окружении. </w:t>
      </w:r>
      <w:r w:rsidR="005D40CB" w:rsidRPr="00CB1A72">
        <w:rPr>
          <w:color w:val="auto"/>
          <w:sz w:val="24"/>
          <w:szCs w:val="24"/>
        </w:rPr>
        <w:t xml:space="preserve">Правление </w:t>
      </w:r>
      <w:r w:rsidR="00CE7F9F" w:rsidRPr="00CB1A72">
        <w:rPr>
          <w:color w:val="auto"/>
          <w:sz w:val="24"/>
          <w:szCs w:val="24"/>
        </w:rPr>
        <w:t xml:space="preserve">бориса годунова. </w:t>
      </w:r>
      <w:r w:rsidR="005D40CB" w:rsidRPr="00CB1A72">
        <w:rPr>
          <w:color w:val="auto"/>
          <w:sz w:val="24"/>
          <w:szCs w:val="24"/>
        </w:rPr>
        <w:t xml:space="preserve">Учреждение </w:t>
      </w:r>
      <w:r w:rsidR="00CE7F9F" w:rsidRPr="00CB1A72">
        <w:rPr>
          <w:color w:val="auto"/>
          <w:sz w:val="24"/>
          <w:szCs w:val="24"/>
        </w:rPr>
        <w:t xml:space="preserve">патриаршества. </w:t>
      </w:r>
      <w:r w:rsidR="005D40CB" w:rsidRPr="00CB1A72">
        <w:rPr>
          <w:color w:val="auto"/>
          <w:sz w:val="24"/>
          <w:szCs w:val="24"/>
        </w:rPr>
        <w:t xml:space="preserve">Тявзинский </w:t>
      </w:r>
      <w:r w:rsidR="00CE7F9F" w:rsidRPr="00CB1A72">
        <w:rPr>
          <w:color w:val="auto"/>
          <w:sz w:val="24"/>
          <w:szCs w:val="24"/>
        </w:rPr>
        <w:t xml:space="preserve">мирный договор со швецией: восстановление позиций россии в прибалтике. </w:t>
      </w:r>
      <w:r w:rsidR="005D40CB" w:rsidRPr="00CB1A72">
        <w:rPr>
          <w:color w:val="auto"/>
          <w:sz w:val="24"/>
          <w:szCs w:val="24"/>
        </w:rPr>
        <w:t xml:space="preserve">Противостояние </w:t>
      </w:r>
      <w:r w:rsidR="00CE7F9F" w:rsidRPr="00CB1A72">
        <w:rPr>
          <w:color w:val="auto"/>
          <w:sz w:val="24"/>
          <w:szCs w:val="24"/>
        </w:rPr>
        <w:t xml:space="preserve">с крымским ханством. </w:t>
      </w:r>
      <w:r w:rsidR="005D40CB" w:rsidRPr="00CB1A72">
        <w:rPr>
          <w:color w:val="auto"/>
          <w:sz w:val="24"/>
          <w:szCs w:val="24"/>
        </w:rPr>
        <w:t xml:space="preserve">Строительство </w:t>
      </w:r>
      <w:r w:rsidR="00CE7F9F" w:rsidRPr="00CB1A72">
        <w:rPr>
          <w:color w:val="auto"/>
          <w:sz w:val="24"/>
          <w:szCs w:val="24"/>
        </w:rPr>
        <w:t xml:space="preserve">российских крепостей и засечных черт. </w:t>
      </w:r>
      <w:r w:rsidR="005D40CB" w:rsidRPr="00CB1A72">
        <w:rPr>
          <w:color w:val="auto"/>
          <w:sz w:val="24"/>
          <w:szCs w:val="24"/>
        </w:rPr>
        <w:t xml:space="preserve">Продолжение </w:t>
      </w:r>
      <w:r w:rsidR="00CE7F9F" w:rsidRPr="00CB1A72">
        <w:rPr>
          <w:color w:val="auto"/>
          <w:sz w:val="24"/>
          <w:szCs w:val="24"/>
        </w:rPr>
        <w:t xml:space="preserve">закрепощения крестьянства: указ об «урочных летах». </w:t>
      </w:r>
      <w:r w:rsidR="005D40CB" w:rsidRPr="00CB1A72">
        <w:rPr>
          <w:color w:val="auto"/>
          <w:sz w:val="24"/>
          <w:szCs w:val="24"/>
        </w:rPr>
        <w:t xml:space="preserve">Пресечение </w:t>
      </w:r>
      <w:r w:rsidR="00CE7F9F" w:rsidRPr="00CB1A72">
        <w:rPr>
          <w:color w:val="auto"/>
          <w:sz w:val="24"/>
          <w:szCs w:val="24"/>
        </w:rPr>
        <w:t>царской династии рюриковичей.</w:t>
      </w:r>
    </w:p>
    <w:p w:rsidR="00BF75E3" w:rsidRPr="00CB1A72" w:rsidRDefault="00BF75E3" w:rsidP="005760E2">
      <w:pPr>
        <w:pStyle w:val="af5"/>
        <w:rPr>
          <w:rFonts w:ascii="Times New Roman" w:hAnsi="Times New Roman" w:cs="Times New Roman"/>
          <w:b w:val="0"/>
          <w:sz w:val="24"/>
          <w:szCs w:val="24"/>
        </w:rPr>
      </w:pPr>
      <w:bookmarkStart w:id="345" w:name="bookmark87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Смута </w:t>
      </w:r>
      <w:r w:rsidR="00CE7F9F" w:rsidRPr="00CB1A72">
        <w:rPr>
          <w:rFonts w:ascii="Times New Roman" w:hAnsi="Times New Roman" w:cs="Times New Roman"/>
          <w:b w:val="0"/>
          <w:sz w:val="24"/>
          <w:szCs w:val="24"/>
        </w:rPr>
        <w:t xml:space="preserve">в россии </w:t>
      </w:r>
      <w:r w:rsidR="00CE7F9F" w:rsidRPr="00CB1A72">
        <w:rPr>
          <w:rFonts w:ascii="Times New Roman" w:hAnsi="Times New Roman" w:cs="Times New Roman"/>
          <w:b w:val="0"/>
          <w:bCs/>
          <w:sz w:val="24"/>
          <w:szCs w:val="24"/>
        </w:rPr>
        <w:t>(9 ч)</w:t>
      </w:r>
      <w:bookmarkEnd w:id="345"/>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Накануне </w:t>
      </w:r>
      <w:r w:rsidR="00CE7F9F" w:rsidRPr="00CB1A72">
        <w:rPr>
          <w:bCs/>
          <w:iCs/>
          <w:color w:val="auto"/>
          <w:sz w:val="24"/>
          <w:szCs w:val="24"/>
        </w:rPr>
        <w:t>смуты.</w:t>
      </w:r>
      <w:r w:rsidR="00CE7F9F" w:rsidRPr="00CB1A72">
        <w:rPr>
          <w:color w:val="auto"/>
          <w:sz w:val="24"/>
          <w:szCs w:val="24"/>
        </w:rPr>
        <w:t xml:space="preserve"> </w:t>
      </w:r>
      <w:r w:rsidRPr="00CB1A72">
        <w:rPr>
          <w:color w:val="auto"/>
          <w:sz w:val="24"/>
          <w:szCs w:val="24"/>
        </w:rPr>
        <w:t xml:space="preserve">Династический </w:t>
      </w:r>
      <w:r w:rsidR="00CE7F9F" w:rsidRPr="00CB1A72">
        <w:rPr>
          <w:color w:val="auto"/>
          <w:sz w:val="24"/>
          <w:szCs w:val="24"/>
        </w:rPr>
        <w:t xml:space="preserve">кризис. </w:t>
      </w:r>
      <w:r w:rsidRPr="00CB1A72">
        <w:rPr>
          <w:color w:val="auto"/>
          <w:sz w:val="24"/>
          <w:szCs w:val="24"/>
        </w:rPr>
        <w:t xml:space="preserve">Земский </w:t>
      </w:r>
      <w:r w:rsidR="00CE7F9F" w:rsidRPr="00CB1A72">
        <w:rPr>
          <w:color w:val="auto"/>
          <w:sz w:val="24"/>
          <w:szCs w:val="24"/>
        </w:rPr>
        <w:t xml:space="preserve">собор 1598 г. </w:t>
      </w:r>
      <w:r w:rsidRPr="00CB1A72">
        <w:rPr>
          <w:color w:val="auto"/>
          <w:sz w:val="24"/>
          <w:szCs w:val="24"/>
        </w:rPr>
        <w:t xml:space="preserve">И </w:t>
      </w:r>
      <w:r w:rsidR="00CE7F9F" w:rsidRPr="00CB1A72">
        <w:rPr>
          <w:color w:val="auto"/>
          <w:sz w:val="24"/>
          <w:szCs w:val="24"/>
        </w:rPr>
        <w:t xml:space="preserve">избрание на царство бориса годунова. </w:t>
      </w:r>
      <w:r w:rsidRPr="00CB1A72">
        <w:rPr>
          <w:color w:val="auto"/>
          <w:sz w:val="24"/>
          <w:szCs w:val="24"/>
        </w:rPr>
        <w:t xml:space="preserve">Политика </w:t>
      </w:r>
      <w:r w:rsidR="00CE7F9F" w:rsidRPr="00CB1A72">
        <w:rPr>
          <w:color w:val="auto"/>
          <w:sz w:val="24"/>
          <w:szCs w:val="24"/>
        </w:rPr>
        <w:t>бориса годунова в отношении боярства</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Голод </w:t>
      </w:r>
      <w:r w:rsidR="00CE7F9F" w:rsidRPr="00CB1A72">
        <w:rPr>
          <w:color w:val="auto"/>
          <w:sz w:val="24"/>
          <w:szCs w:val="24"/>
        </w:rPr>
        <w:t xml:space="preserve">1601—1603 гг. </w:t>
      </w:r>
      <w:r w:rsidRPr="00CB1A72">
        <w:rPr>
          <w:color w:val="auto"/>
          <w:sz w:val="24"/>
          <w:szCs w:val="24"/>
        </w:rPr>
        <w:t xml:space="preserve">И </w:t>
      </w:r>
      <w:r w:rsidR="00CE7F9F" w:rsidRPr="00CB1A72">
        <w:rPr>
          <w:color w:val="auto"/>
          <w:sz w:val="24"/>
          <w:szCs w:val="24"/>
        </w:rPr>
        <w:t>обострение социально-экономического кризиса.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Смутное </w:t>
      </w:r>
      <w:r w:rsidR="00CE7F9F" w:rsidRPr="00CB1A72">
        <w:rPr>
          <w:bCs/>
          <w:iCs/>
          <w:color w:val="auto"/>
          <w:sz w:val="24"/>
          <w:szCs w:val="24"/>
        </w:rPr>
        <w:t xml:space="preserve">время начала </w:t>
      </w:r>
      <w:r w:rsidR="00B5762D">
        <w:rPr>
          <w:bCs/>
          <w:iCs/>
          <w:color w:val="auto"/>
          <w:sz w:val="24"/>
          <w:szCs w:val="24"/>
          <w:lang w:val="en-US" w:eastAsia="en-US" w:bidi="en-US"/>
        </w:rPr>
        <w:t>XVII</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color w:val="auto"/>
          <w:sz w:val="24"/>
          <w:szCs w:val="24"/>
        </w:rPr>
        <w:t xml:space="preserve"> </w:t>
      </w:r>
      <w:r w:rsidRPr="00CB1A72">
        <w:rPr>
          <w:color w:val="auto"/>
          <w:sz w:val="24"/>
          <w:szCs w:val="24"/>
        </w:rPr>
        <w:t xml:space="preserve">Дискуссия </w:t>
      </w:r>
      <w:r w:rsidR="00CE7F9F" w:rsidRPr="00CB1A72">
        <w:rPr>
          <w:color w:val="auto"/>
          <w:sz w:val="24"/>
          <w:szCs w:val="24"/>
        </w:rPr>
        <w:t xml:space="preserve">о его причинах. </w:t>
      </w:r>
      <w:r w:rsidRPr="00CB1A72">
        <w:rPr>
          <w:color w:val="auto"/>
          <w:sz w:val="24"/>
          <w:szCs w:val="24"/>
        </w:rPr>
        <w:t>Сам</w:t>
      </w:r>
      <w:r w:rsidR="00CE7F9F" w:rsidRPr="00CB1A72">
        <w:rPr>
          <w:color w:val="auto"/>
          <w:sz w:val="24"/>
          <w:szCs w:val="24"/>
        </w:rPr>
        <w:t xml:space="preserve">озванцы и самозванство. </w:t>
      </w:r>
      <w:r w:rsidRPr="00CB1A72">
        <w:rPr>
          <w:color w:val="auto"/>
          <w:sz w:val="24"/>
          <w:szCs w:val="24"/>
        </w:rPr>
        <w:t xml:space="preserve">Личность </w:t>
      </w:r>
      <w:r w:rsidR="00CE7F9F" w:rsidRPr="00CB1A72">
        <w:rPr>
          <w:color w:val="auto"/>
          <w:sz w:val="24"/>
          <w:szCs w:val="24"/>
        </w:rPr>
        <w:t xml:space="preserve">лжедмитрия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 xml:space="preserve">и его политика. </w:t>
      </w:r>
      <w:r w:rsidRPr="00CB1A72">
        <w:rPr>
          <w:color w:val="auto"/>
          <w:sz w:val="24"/>
          <w:szCs w:val="24"/>
        </w:rPr>
        <w:t xml:space="preserve">Восстание </w:t>
      </w:r>
      <w:r w:rsidR="00CE7F9F" w:rsidRPr="00CB1A72">
        <w:rPr>
          <w:color w:val="auto"/>
          <w:sz w:val="24"/>
          <w:szCs w:val="24"/>
        </w:rPr>
        <w:t xml:space="preserve">1606 г. </w:t>
      </w:r>
      <w:r w:rsidRPr="00CB1A72">
        <w:rPr>
          <w:color w:val="auto"/>
          <w:sz w:val="24"/>
          <w:szCs w:val="24"/>
        </w:rPr>
        <w:t xml:space="preserve">И </w:t>
      </w:r>
      <w:r w:rsidR="00CE7F9F" w:rsidRPr="00CB1A72">
        <w:rPr>
          <w:color w:val="auto"/>
          <w:sz w:val="24"/>
          <w:szCs w:val="24"/>
        </w:rPr>
        <w:t>убийство самозванца.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Царь </w:t>
      </w:r>
      <w:r w:rsidR="00CE7F9F" w:rsidRPr="00CB1A72">
        <w:rPr>
          <w:color w:val="auto"/>
          <w:sz w:val="24"/>
          <w:szCs w:val="24"/>
        </w:rPr>
        <w:t xml:space="preserve">василий шуйский. </w:t>
      </w:r>
      <w:r w:rsidRPr="00CB1A72">
        <w:rPr>
          <w:color w:val="auto"/>
          <w:sz w:val="24"/>
          <w:szCs w:val="24"/>
        </w:rPr>
        <w:t xml:space="preserve">Восстание </w:t>
      </w:r>
      <w:r w:rsidR="00CE7F9F" w:rsidRPr="00CB1A72">
        <w:rPr>
          <w:color w:val="auto"/>
          <w:sz w:val="24"/>
          <w:szCs w:val="24"/>
        </w:rPr>
        <w:t xml:space="preserve">ивана болотникова. </w:t>
      </w:r>
      <w:r w:rsidRPr="00CB1A72">
        <w:rPr>
          <w:color w:val="auto"/>
          <w:sz w:val="24"/>
          <w:szCs w:val="24"/>
        </w:rPr>
        <w:t xml:space="preserve">Перерастание </w:t>
      </w:r>
      <w:r w:rsidR="00CE7F9F" w:rsidRPr="00CB1A72">
        <w:rPr>
          <w:color w:val="auto"/>
          <w:sz w:val="24"/>
          <w:szCs w:val="24"/>
        </w:rPr>
        <w:t xml:space="preserve">внутреннего кризиса в гражданскую войну. </w:t>
      </w:r>
      <w:r w:rsidRPr="00CB1A72">
        <w:rPr>
          <w:color w:val="auto"/>
          <w:sz w:val="24"/>
          <w:szCs w:val="24"/>
        </w:rPr>
        <w:t xml:space="preserve">Лжедмитрий </w:t>
      </w:r>
      <w:r w:rsidR="00B5762D">
        <w:rPr>
          <w:color w:val="auto"/>
          <w:sz w:val="24"/>
          <w:szCs w:val="24"/>
          <w:lang w:val="en-US" w:eastAsia="en-US" w:bidi="en-US"/>
        </w:rPr>
        <w:t>II</w:t>
      </w:r>
      <w:r w:rsidR="00CE7F9F" w:rsidRPr="00CB1A72">
        <w:rPr>
          <w:color w:val="auto"/>
          <w:sz w:val="24"/>
          <w:szCs w:val="24"/>
          <w:lang w:eastAsia="en-US" w:bidi="en-US"/>
        </w:rPr>
        <w:t xml:space="preserve">. </w:t>
      </w:r>
      <w:r w:rsidRPr="00CB1A72">
        <w:rPr>
          <w:color w:val="auto"/>
          <w:sz w:val="24"/>
          <w:szCs w:val="24"/>
        </w:rPr>
        <w:t xml:space="preserve">Вторжение </w:t>
      </w:r>
      <w:r w:rsidR="00CE7F9F" w:rsidRPr="00CB1A72">
        <w:rPr>
          <w:color w:val="auto"/>
          <w:sz w:val="24"/>
          <w:szCs w:val="24"/>
        </w:rPr>
        <w:t xml:space="preserve">на территорию россии польско-литовских отрядов. </w:t>
      </w:r>
      <w:r w:rsidRPr="00CB1A72">
        <w:rPr>
          <w:color w:val="auto"/>
          <w:sz w:val="24"/>
          <w:szCs w:val="24"/>
        </w:rPr>
        <w:t xml:space="preserve">Тушинский </w:t>
      </w:r>
      <w:r w:rsidR="00CE7F9F" w:rsidRPr="00CB1A72">
        <w:rPr>
          <w:color w:val="auto"/>
          <w:sz w:val="24"/>
          <w:szCs w:val="24"/>
        </w:rPr>
        <w:t xml:space="preserve">лагерь самозванца под москвой. </w:t>
      </w:r>
      <w:r w:rsidRPr="00CB1A72">
        <w:rPr>
          <w:color w:val="auto"/>
          <w:sz w:val="24"/>
          <w:szCs w:val="24"/>
        </w:rPr>
        <w:t xml:space="preserve">Оборона </w:t>
      </w:r>
      <w:r w:rsidR="00CE7F9F" w:rsidRPr="00CB1A72">
        <w:rPr>
          <w:color w:val="auto"/>
          <w:sz w:val="24"/>
          <w:szCs w:val="24"/>
        </w:rPr>
        <w:t xml:space="preserve">троице-сергиева монастыря. </w:t>
      </w:r>
      <w:r w:rsidRPr="00CB1A72">
        <w:rPr>
          <w:color w:val="auto"/>
          <w:sz w:val="24"/>
          <w:szCs w:val="24"/>
        </w:rPr>
        <w:t xml:space="preserve">Выборгский </w:t>
      </w:r>
      <w:r w:rsidR="00CE7F9F" w:rsidRPr="00CB1A72">
        <w:rPr>
          <w:color w:val="auto"/>
          <w:sz w:val="24"/>
          <w:szCs w:val="24"/>
        </w:rPr>
        <w:t>договор между россией и швецией</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Поход </w:t>
      </w:r>
      <w:r w:rsidR="00CE7F9F" w:rsidRPr="00CB1A72">
        <w:rPr>
          <w:color w:val="auto"/>
          <w:sz w:val="24"/>
          <w:szCs w:val="24"/>
        </w:rPr>
        <w:t xml:space="preserve">войска м.в. </w:t>
      </w:r>
      <w:r w:rsidRPr="00CB1A72">
        <w:rPr>
          <w:color w:val="auto"/>
          <w:sz w:val="24"/>
          <w:szCs w:val="24"/>
        </w:rPr>
        <w:t>Скопина</w:t>
      </w:r>
      <w:r w:rsidR="00CE7F9F" w:rsidRPr="00CB1A72">
        <w:rPr>
          <w:color w:val="auto"/>
          <w:sz w:val="24"/>
          <w:szCs w:val="24"/>
        </w:rPr>
        <w:t xml:space="preserve">-шуйского и я.-п. </w:t>
      </w:r>
      <w:r w:rsidRPr="00CB1A72">
        <w:rPr>
          <w:color w:val="auto"/>
          <w:sz w:val="24"/>
          <w:szCs w:val="24"/>
        </w:rPr>
        <w:t xml:space="preserve">Делагарди </w:t>
      </w:r>
      <w:r w:rsidR="00CE7F9F" w:rsidRPr="00CB1A72">
        <w:rPr>
          <w:color w:val="auto"/>
          <w:sz w:val="24"/>
          <w:szCs w:val="24"/>
        </w:rPr>
        <w:t xml:space="preserve">и распад тушинского лагеря. </w:t>
      </w:r>
      <w:r w:rsidRPr="00CB1A72">
        <w:rPr>
          <w:color w:val="auto"/>
          <w:sz w:val="24"/>
          <w:szCs w:val="24"/>
        </w:rPr>
        <w:t xml:space="preserve">Открытое </w:t>
      </w:r>
      <w:r w:rsidR="00CE7F9F" w:rsidRPr="00CB1A72">
        <w:rPr>
          <w:color w:val="auto"/>
          <w:sz w:val="24"/>
          <w:szCs w:val="24"/>
        </w:rPr>
        <w:t xml:space="preserve">вступление речи посполитой в войну против россии. </w:t>
      </w:r>
      <w:r w:rsidRPr="00CB1A72">
        <w:rPr>
          <w:color w:val="auto"/>
          <w:sz w:val="24"/>
          <w:szCs w:val="24"/>
        </w:rPr>
        <w:t xml:space="preserve">Оборона </w:t>
      </w:r>
      <w:r w:rsidR="00CE7F9F" w:rsidRPr="00CB1A72">
        <w:rPr>
          <w:color w:val="auto"/>
          <w:sz w:val="24"/>
          <w:szCs w:val="24"/>
        </w:rPr>
        <w:t>смоленска.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Свержение </w:t>
      </w:r>
      <w:r w:rsidR="00CE7F9F" w:rsidRPr="00CB1A72">
        <w:rPr>
          <w:color w:val="auto"/>
          <w:sz w:val="24"/>
          <w:szCs w:val="24"/>
        </w:rPr>
        <w:t xml:space="preserve">василия шуйского и переход власти к «семибоярщине». </w:t>
      </w:r>
      <w:r w:rsidRPr="00CB1A72">
        <w:rPr>
          <w:color w:val="auto"/>
          <w:sz w:val="24"/>
          <w:szCs w:val="24"/>
        </w:rPr>
        <w:t xml:space="preserve">Договор </w:t>
      </w:r>
      <w:r w:rsidR="00CE7F9F" w:rsidRPr="00CB1A72">
        <w:rPr>
          <w:color w:val="auto"/>
          <w:sz w:val="24"/>
          <w:szCs w:val="24"/>
        </w:rPr>
        <w:t xml:space="preserve">об избрании на престол польского принца владислава и вступление польско-литовского гарнизона в москву. </w:t>
      </w:r>
      <w:r w:rsidRPr="00CB1A72">
        <w:rPr>
          <w:color w:val="auto"/>
          <w:sz w:val="24"/>
          <w:szCs w:val="24"/>
        </w:rPr>
        <w:t xml:space="preserve">Подъем </w:t>
      </w:r>
      <w:r w:rsidR="00CE7F9F" w:rsidRPr="00CB1A72">
        <w:rPr>
          <w:color w:val="auto"/>
          <w:sz w:val="24"/>
          <w:szCs w:val="24"/>
        </w:rPr>
        <w:t xml:space="preserve">национально-освободительного движения. </w:t>
      </w:r>
      <w:r w:rsidRPr="00CB1A72">
        <w:rPr>
          <w:color w:val="auto"/>
          <w:sz w:val="24"/>
          <w:szCs w:val="24"/>
        </w:rPr>
        <w:t xml:space="preserve">Патриарх </w:t>
      </w:r>
      <w:r w:rsidR="00CE7F9F" w:rsidRPr="00CB1A72">
        <w:rPr>
          <w:color w:val="auto"/>
          <w:sz w:val="24"/>
          <w:szCs w:val="24"/>
        </w:rPr>
        <w:t xml:space="preserve">гермоген. </w:t>
      </w:r>
      <w:r w:rsidRPr="00CB1A72">
        <w:rPr>
          <w:color w:val="auto"/>
          <w:sz w:val="24"/>
          <w:szCs w:val="24"/>
        </w:rPr>
        <w:t xml:space="preserve">Московское </w:t>
      </w:r>
      <w:r w:rsidR="00CE7F9F" w:rsidRPr="00CB1A72">
        <w:rPr>
          <w:color w:val="auto"/>
          <w:sz w:val="24"/>
          <w:szCs w:val="24"/>
        </w:rPr>
        <w:t xml:space="preserve">восстание 1611 г. </w:t>
      </w:r>
      <w:r w:rsidRPr="00CB1A72">
        <w:rPr>
          <w:color w:val="auto"/>
          <w:sz w:val="24"/>
          <w:szCs w:val="24"/>
        </w:rPr>
        <w:t xml:space="preserve">И </w:t>
      </w:r>
      <w:r w:rsidR="00CE7F9F" w:rsidRPr="00CB1A72">
        <w:rPr>
          <w:color w:val="auto"/>
          <w:sz w:val="24"/>
          <w:szCs w:val="24"/>
        </w:rPr>
        <w:t xml:space="preserve">сожжение города оккупантами. </w:t>
      </w:r>
      <w:r w:rsidRPr="00CB1A72">
        <w:rPr>
          <w:color w:val="auto"/>
          <w:sz w:val="24"/>
          <w:szCs w:val="24"/>
        </w:rPr>
        <w:t xml:space="preserve">Первое </w:t>
      </w:r>
      <w:r w:rsidR="00CE7F9F" w:rsidRPr="00CB1A72">
        <w:rPr>
          <w:color w:val="auto"/>
          <w:sz w:val="24"/>
          <w:szCs w:val="24"/>
        </w:rPr>
        <w:t xml:space="preserve">и второе земские ополчения. </w:t>
      </w:r>
      <w:r w:rsidRPr="00CB1A72">
        <w:rPr>
          <w:color w:val="auto"/>
          <w:sz w:val="24"/>
          <w:szCs w:val="24"/>
        </w:rPr>
        <w:t xml:space="preserve">Захват </w:t>
      </w:r>
      <w:r w:rsidR="00CE7F9F" w:rsidRPr="00CB1A72">
        <w:rPr>
          <w:color w:val="auto"/>
          <w:sz w:val="24"/>
          <w:szCs w:val="24"/>
        </w:rPr>
        <w:t xml:space="preserve">новгорода шведскими войсками. «совет всея земли». </w:t>
      </w:r>
      <w:r w:rsidRPr="00CB1A72">
        <w:rPr>
          <w:color w:val="auto"/>
          <w:sz w:val="24"/>
          <w:szCs w:val="24"/>
        </w:rPr>
        <w:t xml:space="preserve">Освобождение </w:t>
      </w:r>
      <w:r w:rsidR="00CE7F9F" w:rsidRPr="00CB1A72">
        <w:rPr>
          <w:color w:val="auto"/>
          <w:sz w:val="24"/>
          <w:szCs w:val="24"/>
        </w:rPr>
        <w:t>москвы в 1612 г.</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Окончание </w:t>
      </w:r>
      <w:r w:rsidR="00CE7F9F" w:rsidRPr="00CB1A72">
        <w:rPr>
          <w:bCs/>
          <w:iCs/>
          <w:color w:val="auto"/>
          <w:sz w:val="24"/>
          <w:szCs w:val="24"/>
        </w:rPr>
        <w:t>смуты</w:t>
      </w:r>
      <w:r w:rsidR="00CE7F9F" w:rsidRPr="00CB1A72">
        <w:rPr>
          <w:color w:val="auto"/>
          <w:sz w:val="24"/>
          <w:szCs w:val="24"/>
        </w:rPr>
        <w:t xml:space="preserve">. </w:t>
      </w:r>
      <w:r w:rsidRPr="00CB1A72">
        <w:rPr>
          <w:color w:val="auto"/>
          <w:sz w:val="24"/>
          <w:szCs w:val="24"/>
        </w:rPr>
        <w:t xml:space="preserve">Земский </w:t>
      </w:r>
      <w:r w:rsidR="00CE7F9F" w:rsidRPr="00CB1A72">
        <w:rPr>
          <w:color w:val="auto"/>
          <w:sz w:val="24"/>
          <w:szCs w:val="24"/>
        </w:rPr>
        <w:t xml:space="preserve">собор 1613 г. </w:t>
      </w:r>
      <w:r w:rsidRPr="00CB1A72">
        <w:rPr>
          <w:color w:val="auto"/>
          <w:sz w:val="24"/>
          <w:szCs w:val="24"/>
        </w:rPr>
        <w:t xml:space="preserve">И </w:t>
      </w:r>
      <w:r w:rsidR="00CE7F9F" w:rsidRPr="00CB1A72">
        <w:rPr>
          <w:color w:val="auto"/>
          <w:sz w:val="24"/>
          <w:szCs w:val="24"/>
        </w:rPr>
        <w:t xml:space="preserve">его роль в укреплении государственности. </w:t>
      </w:r>
      <w:r w:rsidRPr="00CB1A72">
        <w:rPr>
          <w:color w:val="auto"/>
          <w:sz w:val="24"/>
          <w:szCs w:val="24"/>
        </w:rPr>
        <w:t xml:space="preserve">Избрание </w:t>
      </w:r>
      <w:r w:rsidR="00CE7F9F" w:rsidRPr="00CB1A72">
        <w:rPr>
          <w:color w:val="auto"/>
          <w:sz w:val="24"/>
          <w:szCs w:val="24"/>
        </w:rPr>
        <w:t xml:space="preserve">на царство михаила федоровича романова. </w:t>
      </w:r>
      <w:r w:rsidRPr="00CB1A72">
        <w:rPr>
          <w:color w:val="auto"/>
          <w:sz w:val="24"/>
          <w:szCs w:val="24"/>
        </w:rPr>
        <w:t xml:space="preserve">Борьба </w:t>
      </w:r>
      <w:r w:rsidR="00CE7F9F" w:rsidRPr="00CB1A72">
        <w:rPr>
          <w:color w:val="auto"/>
          <w:sz w:val="24"/>
          <w:szCs w:val="24"/>
        </w:rPr>
        <w:t xml:space="preserve">с казачьими выступлениями против центральной власти. </w:t>
      </w:r>
      <w:r w:rsidRPr="00CB1A72">
        <w:rPr>
          <w:color w:val="auto"/>
          <w:sz w:val="24"/>
          <w:szCs w:val="24"/>
        </w:rPr>
        <w:t xml:space="preserve">Столбовский </w:t>
      </w:r>
      <w:r w:rsidR="00CE7F9F" w:rsidRPr="00CB1A72">
        <w:rPr>
          <w:color w:val="auto"/>
          <w:sz w:val="24"/>
          <w:szCs w:val="24"/>
        </w:rPr>
        <w:t xml:space="preserve">мир со швецией: утрата выхода к балтийскому морю. </w:t>
      </w:r>
      <w:r w:rsidRPr="00CB1A72">
        <w:rPr>
          <w:color w:val="auto"/>
          <w:sz w:val="24"/>
          <w:szCs w:val="24"/>
        </w:rPr>
        <w:t xml:space="preserve">Продолжение </w:t>
      </w:r>
      <w:r w:rsidR="00CE7F9F" w:rsidRPr="00CB1A72">
        <w:rPr>
          <w:color w:val="auto"/>
          <w:sz w:val="24"/>
          <w:szCs w:val="24"/>
        </w:rPr>
        <w:t xml:space="preserve">войны с речью посполитой. </w:t>
      </w:r>
      <w:r w:rsidRPr="00CB1A72">
        <w:rPr>
          <w:color w:val="auto"/>
          <w:sz w:val="24"/>
          <w:szCs w:val="24"/>
        </w:rPr>
        <w:t xml:space="preserve">Поход </w:t>
      </w:r>
      <w:r w:rsidR="00CE7F9F" w:rsidRPr="00CB1A72">
        <w:rPr>
          <w:color w:val="auto"/>
          <w:sz w:val="24"/>
          <w:szCs w:val="24"/>
        </w:rPr>
        <w:t xml:space="preserve">принца владислава на москву. </w:t>
      </w:r>
      <w:r w:rsidRPr="00CB1A72">
        <w:rPr>
          <w:color w:val="auto"/>
          <w:sz w:val="24"/>
          <w:szCs w:val="24"/>
        </w:rPr>
        <w:t xml:space="preserve">Заключение </w:t>
      </w:r>
      <w:r w:rsidR="00CE7F9F" w:rsidRPr="00CB1A72">
        <w:rPr>
          <w:color w:val="auto"/>
          <w:sz w:val="24"/>
          <w:szCs w:val="24"/>
        </w:rPr>
        <w:t xml:space="preserve">деулинского перемирия с речью посполитой. </w:t>
      </w:r>
      <w:r w:rsidRPr="00CB1A72">
        <w:rPr>
          <w:color w:val="auto"/>
          <w:sz w:val="24"/>
          <w:szCs w:val="24"/>
        </w:rPr>
        <w:t xml:space="preserve">Итоги </w:t>
      </w:r>
      <w:r w:rsidR="00CE7F9F" w:rsidRPr="00CB1A72">
        <w:rPr>
          <w:color w:val="auto"/>
          <w:sz w:val="24"/>
          <w:szCs w:val="24"/>
        </w:rPr>
        <w:t>и последствия смутного времени.</w:t>
      </w:r>
    </w:p>
    <w:p w:rsidR="00A57638" w:rsidRPr="00CB1A72" w:rsidRDefault="00536BA6" w:rsidP="005760E2">
      <w:pPr>
        <w:pStyle w:val="af5"/>
        <w:rPr>
          <w:rFonts w:ascii="Times New Roman" w:hAnsi="Times New Roman" w:cs="Times New Roman"/>
          <w:b w:val="0"/>
          <w:sz w:val="24"/>
          <w:szCs w:val="24"/>
        </w:rPr>
      </w:pPr>
      <w:bookmarkStart w:id="346" w:name="bookmark872"/>
      <w:r w:rsidRPr="00CB1A72">
        <w:rPr>
          <w:rFonts w:ascii="Times New Roman" w:hAnsi="Times New Roman" w:cs="Times New Roman"/>
          <w:b w:val="0"/>
          <w:sz w:val="24"/>
          <w:szCs w:val="24"/>
        </w:rPr>
        <w:t>Россия</w:t>
      </w:r>
      <w:r w:rsidR="005D40CB"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 xml:space="preserve">в </w:t>
      </w:r>
      <w:r w:rsidR="00B5762D">
        <w:rPr>
          <w:rFonts w:ascii="Times New Roman" w:hAnsi="Times New Roman" w:cs="Times New Roman"/>
          <w:b w:val="0"/>
          <w:sz w:val="24"/>
          <w:szCs w:val="24"/>
          <w:lang w:val="en-US" w:eastAsia="en-US" w:bidi="en-US"/>
        </w:rPr>
        <w:t>XVII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(16 ч)</w:t>
      </w:r>
      <w:bookmarkEnd w:id="346"/>
    </w:p>
    <w:p w:rsidR="00A57638" w:rsidRPr="00CB1A72" w:rsidRDefault="00536BA6" w:rsidP="005760E2">
      <w:pPr>
        <w:pStyle w:val="13"/>
        <w:spacing w:line="240" w:lineRule="auto"/>
        <w:jc w:val="both"/>
        <w:rPr>
          <w:color w:val="auto"/>
          <w:sz w:val="24"/>
          <w:szCs w:val="24"/>
        </w:rPr>
      </w:pPr>
      <w:r w:rsidRPr="00CB1A72">
        <w:rPr>
          <w:bCs/>
          <w:iCs/>
          <w:color w:val="auto"/>
          <w:sz w:val="24"/>
          <w:szCs w:val="24"/>
        </w:rPr>
        <w:t>Россия</w:t>
      </w:r>
      <w:r w:rsidR="005D40CB" w:rsidRPr="00CB1A72">
        <w:rPr>
          <w:bCs/>
          <w:iCs/>
          <w:color w:val="auto"/>
          <w:sz w:val="24"/>
          <w:szCs w:val="24"/>
        </w:rPr>
        <w:t xml:space="preserve"> </w:t>
      </w:r>
      <w:r w:rsidR="00CE7F9F" w:rsidRPr="00CB1A72">
        <w:rPr>
          <w:bCs/>
          <w:iCs/>
          <w:color w:val="auto"/>
          <w:sz w:val="24"/>
          <w:szCs w:val="24"/>
        </w:rPr>
        <w:t>при первых романовых.</w:t>
      </w:r>
      <w:r w:rsidR="00CE7F9F" w:rsidRPr="00CB1A72">
        <w:rPr>
          <w:color w:val="auto"/>
          <w:sz w:val="24"/>
          <w:szCs w:val="24"/>
        </w:rPr>
        <w:t xml:space="preserve"> </w:t>
      </w:r>
      <w:r w:rsidR="005D40CB" w:rsidRPr="00CB1A72">
        <w:rPr>
          <w:color w:val="auto"/>
          <w:sz w:val="24"/>
          <w:szCs w:val="24"/>
        </w:rPr>
        <w:t xml:space="preserve">Царствование </w:t>
      </w:r>
      <w:r w:rsidR="00CE7F9F" w:rsidRPr="00CB1A72">
        <w:rPr>
          <w:color w:val="auto"/>
          <w:sz w:val="24"/>
          <w:szCs w:val="24"/>
        </w:rPr>
        <w:t xml:space="preserve">михаила федоровича. </w:t>
      </w:r>
      <w:r w:rsidR="005D40CB" w:rsidRPr="00CB1A72">
        <w:rPr>
          <w:color w:val="auto"/>
          <w:sz w:val="24"/>
          <w:szCs w:val="24"/>
        </w:rPr>
        <w:t xml:space="preserve">Восстановление </w:t>
      </w:r>
      <w:r w:rsidR="00CE7F9F" w:rsidRPr="00CB1A72">
        <w:rPr>
          <w:color w:val="auto"/>
          <w:sz w:val="24"/>
          <w:szCs w:val="24"/>
        </w:rPr>
        <w:t xml:space="preserve">экономического потенциала страны. </w:t>
      </w:r>
      <w:r w:rsidR="005D40CB" w:rsidRPr="00CB1A72">
        <w:rPr>
          <w:color w:val="auto"/>
          <w:sz w:val="24"/>
          <w:szCs w:val="24"/>
        </w:rPr>
        <w:t>Прод</w:t>
      </w:r>
      <w:r w:rsidR="00CE7F9F" w:rsidRPr="00CB1A72">
        <w:rPr>
          <w:color w:val="auto"/>
          <w:sz w:val="24"/>
          <w:szCs w:val="24"/>
        </w:rPr>
        <w:t xml:space="preserve">олжение закрепощения крестьян. </w:t>
      </w:r>
      <w:r w:rsidR="005D40CB" w:rsidRPr="00CB1A72">
        <w:rPr>
          <w:color w:val="auto"/>
          <w:sz w:val="24"/>
          <w:szCs w:val="24"/>
        </w:rPr>
        <w:t xml:space="preserve">Земские </w:t>
      </w:r>
      <w:r w:rsidR="00CE7F9F" w:rsidRPr="00CB1A72">
        <w:rPr>
          <w:color w:val="auto"/>
          <w:sz w:val="24"/>
          <w:szCs w:val="24"/>
        </w:rPr>
        <w:t xml:space="preserve">соборы. </w:t>
      </w:r>
      <w:r w:rsidR="005D40CB" w:rsidRPr="00CB1A72">
        <w:rPr>
          <w:color w:val="auto"/>
          <w:sz w:val="24"/>
          <w:szCs w:val="24"/>
        </w:rPr>
        <w:t xml:space="preserve">Роль </w:t>
      </w:r>
      <w:r w:rsidR="00CE7F9F" w:rsidRPr="00CB1A72">
        <w:rPr>
          <w:color w:val="auto"/>
          <w:sz w:val="24"/>
          <w:szCs w:val="24"/>
        </w:rPr>
        <w:t>патриарха филарета в управлении государством.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Царь </w:t>
      </w:r>
      <w:r w:rsidR="00CE7F9F" w:rsidRPr="00CB1A72">
        <w:rPr>
          <w:color w:val="auto"/>
          <w:sz w:val="24"/>
          <w:szCs w:val="24"/>
        </w:rPr>
        <w:t xml:space="preserve">алексей михайлович. </w:t>
      </w:r>
      <w:r w:rsidRPr="00CB1A72">
        <w:rPr>
          <w:color w:val="auto"/>
          <w:sz w:val="24"/>
          <w:szCs w:val="24"/>
        </w:rPr>
        <w:t xml:space="preserve">Укрепление </w:t>
      </w:r>
      <w:r w:rsidR="00CE7F9F" w:rsidRPr="00CB1A72">
        <w:rPr>
          <w:color w:val="auto"/>
          <w:sz w:val="24"/>
          <w:szCs w:val="24"/>
        </w:rPr>
        <w:t xml:space="preserve">самодержавия. </w:t>
      </w:r>
      <w:r w:rsidRPr="00CB1A72">
        <w:rPr>
          <w:color w:val="auto"/>
          <w:sz w:val="24"/>
          <w:szCs w:val="24"/>
        </w:rPr>
        <w:t xml:space="preserve">Ослабление </w:t>
      </w:r>
      <w:r w:rsidR="00CE7F9F" w:rsidRPr="00CB1A72">
        <w:rPr>
          <w:color w:val="auto"/>
          <w:sz w:val="24"/>
          <w:szCs w:val="24"/>
        </w:rPr>
        <w:t xml:space="preserve">роли боярской думы в управлении государством. </w:t>
      </w:r>
      <w:r w:rsidRPr="00CB1A72">
        <w:rPr>
          <w:color w:val="auto"/>
          <w:sz w:val="24"/>
          <w:szCs w:val="24"/>
        </w:rPr>
        <w:t xml:space="preserve">Развитие </w:t>
      </w:r>
      <w:r w:rsidR="00CE7F9F" w:rsidRPr="00CB1A72">
        <w:rPr>
          <w:color w:val="auto"/>
          <w:sz w:val="24"/>
          <w:szCs w:val="24"/>
        </w:rPr>
        <w:t xml:space="preserve">приказного строя. </w:t>
      </w:r>
      <w:r w:rsidRPr="00CB1A72">
        <w:rPr>
          <w:color w:val="auto"/>
          <w:sz w:val="24"/>
          <w:szCs w:val="24"/>
        </w:rPr>
        <w:t xml:space="preserve">Приказ </w:t>
      </w:r>
      <w:r w:rsidR="00CE7F9F" w:rsidRPr="00CB1A72">
        <w:rPr>
          <w:color w:val="auto"/>
          <w:sz w:val="24"/>
          <w:szCs w:val="24"/>
        </w:rPr>
        <w:t xml:space="preserve">тайных дел. </w:t>
      </w:r>
      <w:r w:rsidRPr="00CB1A72">
        <w:rPr>
          <w:color w:val="auto"/>
          <w:sz w:val="24"/>
          <w:szCs w:val="24"/>
        </w:rPr>
        <w:t>Усиле</w:t>
      </w:r>
      <w:r w:rsidR="00CE7F9F" w:rsidRPr="00CB1A72">
        <w:rPr>
          <w:color w:val="auto"/>
          <w:sz w:val="24"/>
          <w:szCs w:val="24"/>
        </w:rPr>
        <w:t xml:space="preserve">ние воеводской власти в уездах и постепенная ликвидация земского самоуправления. </w:t>
      </w:r>
      <w:r w:rsidRPr="00CB1A72">
        <w:rPr>
          <w:color w:val="auto"/>
          <w:sz w:val="24"/>
          <w:szCs w:val="24"/>
        </w:rPr>
        <w:t xml:space="preserve">Затухание </w:t>
      </w:r>
      <w:r w:rsidR="00CE7F9F" w:rsidRPr="00CB1A72">
        <w:rPr>
          <w:color w:val="auto"/>
          <w:sz w:val="24"/>
          <w:szCs w:val="24"/>
        </w:rPr>
        <w:t xml:space="preserve">деятельности земских соборов. *правительство б.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Морозова </w:t>
      </w:r>
      <w:r w:rsidR="00CE7F9F" w:rsidRPr="00CB1A72">
        <w:rPr>
          <w:color w:val="auto"/>
          <w:sz w:val="24"/>
          <w:szCs w:val="24"/>
        </w:rPr>
        <w:t xml:space="preserve">и и. </w:t>
      </w:r>
      <w:r w:rsidRPr="00CB1A72">
        <w:rPr>
          <w:color w:val="auto"/>
          <w:sz w:val="24"/>
          <w:szCs w:val="24"/>
        </w:rPr>
        <w:t>Д</w:t>
      </w:r>
      <w:r w:rsidR="00CE7F9F" w:rsidRPr="00CB1A72">
        <w:rPr>
          <w:color w:val="auto"/>
          <w:sz w:val="24"/>
          <w:szCs w:val="24"/>
        </w:rPr>
        <w:t xml:space="preserve">. </w:t>
      </w:r>
      <w:r w:rsidRPr="00CB1A72">
        <w:rPr>
          <w:color w:val="auto"/>
          <w:sz w:val="24"/>
          <w:szCs w:val="24"/>
        </w:rPr>
        <w:t>Милославского</w:t>
      </w:r>
      <w:r w:rsidR="00CE7F9F" w:rsidRPr="00CB1A72">
        <w:rPr>
          <w:color w:val="auto"/>
          <w:sz w:val="24"/>
          <w:szCs w:val="24"/>
        </w:rPr>
        <w:t xml:space="preserve">: итоги его деятельности. </w:t>
      </w:r>
      <w:r w:rsidRPr="00CB1A72">
        <w:rPr>
          <w:color w:val="auto"/>
          <w:sz w:val="24"/>
          <w:szCs w:val="24"/>
        </w:rPr>
        <w:t xml:space="preserve">Патриарх </w:t>
      </w:r>
      <w:r w:rsidR="00CE7F9F" w:rsidRPr="00CB1A72">
        <w:rPr>
          <w:color w:val="auto"/>
          <w:sz w:val="24"/>
          <w:szCs w:val="24"/>
        </w:rPr>
        <w:t xml:space="preserve">никон, его конфликт с царской властью. </w:t>
      </w:r>
      <w:r w:rsidRPr="00CB1A72">
        <w:rPr>
          <w:color w:val="auto"/>
          <w:sz w:val="24"/>
          <w:szCs w:val="24"/>
        </w:rPr>
        <w:t xml:space="preserve">Раскол </w:t>
      </w:r>
      <w:r w:rsidR="00CE7F9F" w:rsidRPr="00CB1A72">
        <w:rPr>
          <w:color w:val="auto"/>
          <w:sz w:val="24"/>
          <w:szCs w:val="24"/>
        </w:rPr>
        <w:t xml:space="preserve">в церкви. </w:t>
      </w:r>
      <w:r w:rsidRPr="00CB1A72">
        <w:rPr>
          <w:color w:val="auto"/>
          <w:sz w:val="24"/>
          <w:szCs w:val="24"/>
        </w:rPr>
        <w:t xml:space="preserve">Протопоп </w:t>
      </w:r>
      <w:r w:rsidR="00CE7F9F" w:rsidRPr="00CB1A72">
        <w:rPr>
          <w:color w:val="auto"/>
          <w:sz w:val="24"/>
          <w:szCs w:val="24"/>
        </w:rPr>
        <w:t xml:space="preserve">аввакум, формирование религиозной традиции старообрядчества. </w:t>
      </w:r>
      <w:r w:rsidRPr="00CB1A72">
        <w:rPr>
          <w:color w:val="auto"/>
          <w:sz w:val="24"/>
          <w:szCs w:val="24"/>
        </w:rPr>
        <w:t xml:space="preserve">Царь </w:t>
      </w:r>
      <w:r w:rsidR="00CE7F9F" w:rsidRPr="00CB1A72">
        <w:rPr>
          <w:color w:val="auto"/>
          <w:sz w:val="24"/>
          <w:szCs w:val="24"/>
        </w:rPr>
        <w:t xml:space="preserve">федор алексеевич. </w:t>
      </w:r>
      <w:r w:rsidRPr="00CB1A72">
        <w:rPr>
          <w:color w:val="auto"/>
          <w:sz w:val="24"/>
          <w:szCs w:val="24"/>
        </w:rPr>
        <w:t xml:space="preserve">Отмена </w:t>
      </w:r>
      <w:r w:rsidR="00CE7F9F" w:rsidRPr="00CB1A72">
        <w:rPr>
          <w:color w:val="auto"/>
          <w:sz w:val="24"/>
          <w:szCs w:val="24"/>
        </w:rPr>
        <w:t xml:space="preserve">местничества. </w:t>
      </w:r>
      <w:r w:rsidRPr="00CB1A72">
        <w:rPr>
          <w:color w:val="auto"/>
          <w:sz w:val="24"/>
          <w:szCs w:val="24"/>
        </w:rPr>
        <w:t xml:space="preserve">Налоговая </w:t>
      </w:r>
      <w:r w:rsidR="00CE7F9F" w:rsidRPr="00CB1A72">
        <w:rPr>
          <w:color w:val="auto"/>
          <w:sz w:val="24"/>
          <w:szCs w:val="24"/>
        </w:rPr>
        <w:t>(податная) реформа.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Экономическое </w:t>
      </w:r>
      <w:r w:rsidR="00CE7F9F" w:rsidRPr="00CB1A72">
        <w:rPr>
          <w:bCs/>
          <w:iCs/>
          <w:color w:val="auto"/>
          <w:sz w:val="24"/>
          <w:szCs w:val="24"/>
        </w:rPr>
        <w:t xml:space="preserve">развитие россии в </w:t>
      </w:r>
      <w:r w:rsidR="00B5762D">
        <w:rPr>
          <w:bCs/>
          <w:iCs/>
          <w:color w:val="auto"/>
          <w:sz w:val="24"/>
          <w:szCs w:val="24"/>
          <w:lang w:val="en-US" w:eastAsia="en-US" w:bidi="en-US"/>
        </w:rPr>
        <w:t>XVII</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color w:val="auto"/>
          <w:sz w:val="24"/>
          <w:szCs w:val="24"/>
        </w:rPr>
        <w:t xml:space="preserve">. </w:t>
      </w:r>
      <w:r w:rsidRPr="00CB1A72">
        <w:rPr>
          <w:color w:val="auto"/>
          <w:sz w:val="24"/>
          <w:szCs w:val="24"/>
        </w:rPr>
        <w:t xml:space="preserve">Первые </w:t>
      </w:r>
      <w:r w:rsidR="00CE7F9F" w:rsidRPr="00CB1A72">
        <w:rPr>
          <w:color w:val="auto"/>
          <w:sz w:val="24"/>
          <w:szCs w:val="24"/>
        </w:rPr>
        <w:t xml:space="preserve">мануфактуры. </w:t>
      </w:r>
      <w:r w:rsidRPr="00CB1A72">
        <w:rPr>
          <w:color w:val="auto"/>
          <w:sz w:val="24"/>
          <w:szCs w:val="24"/>
        </w:rPr>
        <w:t>Ярмарки</w:t>
      </w:r>
      <w:r w:rsidR="00CE7F9F" w:rsidRPr="00CB1A72">
        <w:rPr>
          <w:color w:val="auto"/>
          <w:sz w:val="24"/>
          <w:szCs w:val="24"/>
        </w:rPr>
        <w:t xml:space="preserve">. </w:t>
      </w:r>
      <w:r w:rsidRPr="00CB1A72">
        <w:rPr>
          <w:color w:val="auto"/>
          <w:sz w:val="24"/>
          <w:szCs w:val="24"/>
        </w:rPr>
        <w:t xml:space="preserve">Укрепление </w:t>
      </w:r>
      <w:r w:rsidR="00CE7F9F" w:rsidRPr="00CB1A72">
        <w:rPr>
          <w:color w:val="auto"/>
          <w:sz w:val="24"/>
          <w:szCs w:val="24"/>
        </w:rPr>
        <w:t xml:space="preserve">внутренних торговых связей и развитие хозяйственной специализации регионов российского государства. </w:t>
      </w:r>
      <w:r w:rsidRPr="00CB1A72">
        <w:rPr>
          <w:color w:val="auto"/>
          <w:sz w:val="24"/>
          <w:szCs w:val="24"/>
        </w:rPr>
        <w:t xml:space="preserve">Торговый </w:t>
      </w:r>
      <w:r w:rsidR="00CE7F9F" w:rsidRPr="00CB1A72">
        <w:rPr>
          <w:color w:val="auto"/>
          <w:sz w:val="24"/>
          <w:szCs w:val="24"/>
        </w:rPr>
        <w:t xml:space="preserve">и новоторговый уставы. </w:t>
      </w:r>
      <w:r w:rsidRPr="00CB1A72">
        <w:rPr>
          <w:color w:val="auto"/>
          <w:sz w:val="24"/>
          <w:szCs w:val="24"/>
        </w:rPr>
        <w:t xml:space="preserve">Торговля </w:t>
      </w:r>
      <w:r w:rsidR="00CE7F9F" w:rsidRPr="00CB1A72">
        <w:rPr>
          <w:color w:val="auto"/>
          <w:sz w:val="24"/>
          <w:szCs w:val="24"/>
        </w:rPr>
        <w:t>с европейскими странами и востоком.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Социальная </w:t>
      </w:r>
      <w:r w:rsidR="00CE7F9F" w:rsidRPr="00CB1A72">
        <w:rPr>
          <w:bCs/>
          <w:iCs/>
          <w:color w:val="auto"/>
          <w:sz w:val="24"/>
          <w:szCs w:val="24"/>
        </w:rPr>
        <w:t>структура российского общества.</w:t>
      </w:r>
      <w:r w:rsidR="00CE7F9F" w:rsidRPr="00CB1A72">
        <w:rPr>
          <w:color w:val="auto"/>
          <w:sz w:val="24"/>
          <w:szCs w:val="24"/>
        </w:rPr>
        <w:t xml:space="preserve"> </w:t>
      </w:r>
      <w:r w:rsidRPr="00CB1A72">
        <w:rPr>
          <w:color w:val="auto"/>
          <w:sz w:val="24"/>
          <w:szCs w:val="24"/>
        </w:rPr>
        <w:t xml:space="preserve">Государев </w:t>
      </w:r>
      <w:r w:rsidR="00CE7F9F" w:rsidRPr="00CB1A72">
        <w:rPr>
          <w:color w:val="auto"/>
          <w:sz w:val="24"/>
          <w:szCs w:val="24"/>
        </w:rPr>
        <w:t xml:space="preserve">двор, служилый город, духовенство, торговые люди, посадское население, стрельцы, служилые иноземцы, казаки, крестьяне, холопы. </w:t>
      </w:r>
      <w:r w:rsidRPr="00CB1A72">
        <w:rPr>
          <w:color w:val="auto"/>
          <w:sz w:val="24"/>
          <w:szCs w:val="24"/>
        </w:rPr>
        <w:t xml:space="preserve">Русская </w:t>
      </w:r>
      <w:r w:rsidR="00CE7F9F" w:rsidRPr="00CB1A72">
        <w:rPr>
          <w:color w:val="auto"/>
          <w:sz w:val="24"/>
          <w:szCs w:val="24"/>
        </w:rPr>
        <w:t xml:space="preserve">деревня в </w:t>
      </w:r>
      <w:r w:rsidR="00B5762D">
        <w:rPr>
          <w:color w:val="auto"/>
          <w:sz w:val="24"/>
          <w:szCs w:val="24"/>
          <w:lang w:val="en-US" w:eastAsia="en-US" w:bidi="en-US"/>
        </w:rPr>
        <w:t>XVII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Городские </w:t>
      </w:r>
      <w:r w:rsidR="00CE7F9F" w:rsidRPr="00CB1A72">
        <w:rPr>
          <w:color w:val="auto"/>
          <w:sz w:val="24"/>
          <w:szCs w:val="24"/>
        </w:rPr>
        <w:t xml:space="preserve">восстания середины </w:t>
      </w:r>
      <w:r w:rsidR="00B5762D">
        <w:rPr>
          <w:color w:val="auto"/>
          <w:sz w:val="24"/>
          <w:szCs w:val="24"/>
          <w:lang w:val="en-US" w:eastAsia="en-US" w:bidi="en-US"/>
        </w:rPr>
        <w:t>XVII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Соляной </w:t>
      </w:r>
      <w:r w:rsidR="00CE7F9F" w:rsidRPr="00CB1A72">
        <w:rPr>
          <w:color w:val="auto"/>
          <w:sz w:val="24"/>
          <w:szCs w:val="24"/>
        </w:rPr>
        <w:t xml:space="preserve">бунт в москве. </w:t>
      </w:r>
      <w:r w:rsidRPr="00CB1A72">
        <w:rPr>
          <w:color w:val="auto"/>
          <w:sz w:val="24"/>
          <w:szCs w:val="24"/>
        </w:rPr>
        <w:t>Псковско</w:t>
      </w:r>
      <w:r w:rsidR="00CE7F9F" w:rsidRPr="00CB1A72">
        <w:rPr>
          <w:color w:val="auto"/>
          <w:sz w:val="24"/>
          <w:szCs w:val="24"/>
        </w:rPr>
        <w:t xml:space="preserve">-новгородское восстание. </w:t>
      </w:r>
      <w:r w:rsidRPr="00CB1A72">
        <w:rPr>
          <w:color w:val="auto"/>
          <w:sz w:val="24"/>
          <w:szCs w:val="24"/>
        </w:rPr>
        <w:t xml:space="preserve">Соборное </w:t>
      </w:r>
      <w:r w:rsidR="00CE7F9F" w:rsidRPr="00CB1A72">
        <w:rPr>
          <w:color w:val="auto"/>
          <w:sz w:val="24"/>
          <w:szCs w:val="24"/>
        </w:rPr>
        <w:t xml:space="preserve">уложение 1649 г. </w:t>
      </w:r>
      <w:r w:rsidRPr="00CB1A72">
        <w:rPr>
          <w:color w:val="auto"/>
          <w:sz w:val="24"/>
          <w:szCs w:val="24"/>
        </w:rPr>
        <w:t xml:space="preserve">Завершение </w:t>
      </w:r>
      <w:r w:rsidR="00CE7F9F" w:rsidRPr="00CB1A72">
        <w:rPr>
          <w:color w:val="auto"/>
          <w:sz w:val="24"/>
          <w:szCs w:val="24"/>
        </w:rPr>
        <w:t xml:space="preserve">оформления крепостного права и территория его распространения. </w:t>
      </w:r>
      <w:r w:rsidRPr="00CB1A72">
        <w:rPr>
          <w:color w:val="auto"/>
          <w:sz w:val="24"/>
          <w:szCs w:val="24"/>
        </w:rPr>
        <w:t xml:space="preserve">Денежная </w:t>
      </w:r>
      <w:r w:rsidR="00CE7F9F" w:rsidRPr="00CB1A72">
        <w:rPr>
          <w:color w:val="auto"/>
          <w:sz w:val="24"/>
          <w:szCs w:val="24"/>
        </w:rPr>
        <w:t xml:space="preserve">реформа 1654 г. </w:t>
      </w:r>
      <w:r w:rsidRPr="00CB1A72">
        <w:rPr>
          <w:color w:val="auto"/>
          <w:sz w:val="24"/>
          <w:szCs w:val="24"/>
        </w:rPr>
        <w:t xml:space="preserve">Медный </w:t>
      </w:r>
      <w:r w:rsidR="00CE7F9F" w:rsidRPr="00CB1A72">
        <w:rPr>
          <w:color w:val="auto"/>
          <w:sz w:val="24"/>
          <w:szCs w:val="24"/>
        </w:rPr>
        <w:t xml:space="preserve">бунт. </w:t>
      </w:r>
      <w:r w:rsidRPr="00CB1A72">
        <w:rPr>
          <w:color w:val="auto"/>
          <w:sz w:val="24"/>
          <w:szCs w:val="24"/>
        </w:rPr>
        <w:t xml:space="preserve">Побеги </w:t>
      </w:r>
      <w:r w:rsidR="00CE7F9F" w:rsidRPr="00CB1A72">
        <w:rPr>
          <w:color w:val="auto"/>
          <w:sz w:val="24"/>
          <w:szCs w:val="24"/>
        </w:rPr>
        <w:t xml:space="preserve">крестьян на дон и в сибирь. </w:t>
      </w:r>
      <w:r w:rsidRPr="00CB1A72">
        <w:rPr>
          <w:color w:val="auto"/>
          <w:sz w:val="24"/>
          <w:szCs w:val="24"/>
        </w:rPr>
        <w:t xml:space="preserve">Восстание </w:t>
      </w:r>
      <w:r w:rsidR="00CE7F9F" w:rsidRPr="00CB1A72">
        <w:rPr>
          <w:color w:val="auto"/>
          <w:sz w:val="24"/>
          <w:szCs w:val="24"/>
        </w:rPr>
        <w:t>степана разина.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Внешняя </w:t>
      </w:r>
      <w:r w:rsidR="00CE7F9F" w:rsidRPr="00CB1A72">
        <w:rPr>
          <w:bCs/>
          <w:iCs/>
          <w:color w:val="auto"/>
          <w:sz w:val="24"/>
          <w:szCs w:val="24"/>
        </w:rPr>
        <w:t xml:space="preserve">политика россии в </w:t>
      </w:r>
      <w:r w:rsidR="00B5762D">
        <w:rPr>
          <w:bCs/>
          <w:iCs/>
          <w:color w:val="auto"/>
          <w:sz w:val="24"/>
          <w:szCs w:val="24"/>
          <w:lang w:val="en-US" w:eastAsia="en-US" w:bidi="en-US"/>
        </w:rPr>
        <w:t>XVII</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color w:val="auto"/>
          <w:sz w:val="24"/>
          <w:szCs w:val="24"/>
        </w:rPr>
        <w:t xml:space="preserve"> </w:t>
      </w:r>
      <w:r w:rsidRPr="00CB1A72">
        <w:rPr>
          <w:color w:val="auto"/>
          <w:sz w:val="24"/>
          <w:szCs w:val="24"/>
        </w:rPr>
        <w:t xml:space="preserve">Возобновление </w:t>
      </w:r>
      <w:r w:rsidR="00CE7F9F" w:rsidRPr="00CB1A72">
        <w:rPr>
          <w:color w:val="auto"/>
          <w:sz w:val="24"/>
          <w:szCs w:val="24"/>
        </w:rPr>
        <w:t xml:space="preserve">дипломатических контактов со странами европы и азии после смуты. </w:t>
      </w:r>
      <w:r w:rsidRPr="00CB1A72">
        <w:rPr>
          <w:color w:val="auto"/>
          <w:sz w:val="24"/>
          <w:szCs w:val="24"/>
        </w:rPr>
        <w:t>Смоле</w:t>
      </w:r>
      <w:r w:rsidR="00CE7F9F" w:rsidRPr="00CB1A72">
        <w:rPr>
          <w:color w:val="auto"/>
          <w:sz w:val="24"/>
          <w:szCs w:val="24"/>
        </w:rPr>
        <w:t xml:space="preserve">нская война. </w:t>
      </w:r>
      <w:r w:rsidRPr="00CB1A72">
        <w:rPr>
          <w:color w:val="auto"/>
          <w:sz w:val="24"/>
          <w:szCs w:val="24"/>
        </w:rPr>
        <w:t xml:space="preserve">Поляновский </w:t>
      </w:r>
      <w:r w:rsidR="00CE7F9F" w:rsidRPr="00CB1A72">
        <w:rPr>
          <w:color w:val="auto"/>
          <w:sz w:val="24"/>
          <w:szCs w:val="24"/>
        </w:rPr>
        <w:t xml:space="preserve">мир. </w:t>
      </w:r>
      <w:r w:rsidRPr="00CB1A72">
        <w:rPr>
          <w:color w:val="auto"/>
          <w:sz w:val="24"/>
          <w:szCs w:val="24"/>
        </w:rPr>
        <w:t xml:space="preserve">Контакты </w:t>
      </w:r>
      <w:r w:rsidR="00CE7F9F" w:rsidRPr="00CB1A72">
        <w:rPr>
          <w:color w:val="auto"/>
          <w:sz w:val="24"/>
          <w:szCs w:val="24"/>
        </w:rPr>
        <w:t xml:space="preserve">с православным населением речи посполитой: противодействие полонизации, распространению католичества. </w:t>
      </w:r>
      <w:r w:rsidRPr="00CB1A72">
        <w:rPr>
          <w:color w:val="auto"/>
          <w:sz w:val="24"/>
          <w:szCs w:val="24"/>
        </w:rPr>
        <w:t xml:space="preserve">Контакты </w:t>
      </w:r>
      <w:r w:rsidR="00CE7F9F" w:rsidRPr="00CB1A72">
        <w:rPr>
          <w:color w:val="auto"/>
          <w:sz w:val="24"/>
          <w:szCs w:val="24"/>
        </w:rPr>
        <w:t xml:space="preserve">с запорожской сечью. </w:t>
      </w:r>
      <w:r w:rsidRPr="00CB1A72">
        <w:rPr>
          <w:color w:val="auto"/>
          <w:sz w:val="24"/>
          <w:szCs w:val="24"/>
        </w:rPr>
        <w:t xml:space="preserve">Восстание </w:t>
      </w:r>
      <w:r w:rsidR="00CE7F9F" w:rsidRPr="00CB1A72">
        <w:rPr>
          <w:color w:val="auto"/>
          <w:sz w:val="24"/>
          <w:szCs w:val="24"/>
        </w:rPr>
        <w:t xml:space="preserve">богдана хмельницкого. </w:t>
      </w:r>
      <w:r w:rsidRPr="00CB1A72">
        <w:rPr>
          <w:color w:val="auto"/>
          <w:sz w:val="24"/>
          <w:szCs w:val="24"/>
        </w:rPr>
        <w:t xml:space="preserve">Переяславская </w:t>
      </w:r>
      <w:r w:rsidR="00CE7F9F" w:rsidRPr="00CB1A72">
        <w:rPr>
          <w:color w:val="auto"/>
          <w:sz w:val="24"/>
          <w:szCs w:val="24"/>
        </w:rPr>
        <w:t xml:space="preserve">рада. </w:t>
      </w:r>
      <w:r w:rsidRPr="00CB1A72">
        <w:rPr>
          <w:color w:val="auto"/>
          <w:sz w:val="24"/>
          <w:szCs w:val="24"/>
        </w:rPr>
        <w:t xml:space="preserve">Вхождение </w:t>
      </w:r>
      <w:r w:rsidR="00CE7F9F" w:rsidRPr="00CB1A72">
        <w:rPr>
          <w:color w:val="auto"/>
          <w:sz w:val="24"/>
          <w:szCs w:val="24"/>
        </w:rPr>
        <w:t xml:space="preserve">земель войска запорожского в состав россии. </w:t>
      </w:r>
      <w:r w:rsidRPr="00CB1A72">
        <w:rPr>
          <w:color w:val="auto"/>
          <w:sz w:val="24"/>
          <w:szCs w:val="24"/>
        </w:rPr>
        <w:t xml:space="preserve">Война </w:t>
      </w:r>
      <w:r w:rsidR="00CE7F9F" w:rsidRPr="00CB1A72">
        <w:rPr>
          <w:color w:val="auto"/>
          <w:sz w:val="24"/>
          <w:szCs w:val="24"/>
        </w:rPr>
        <w:t xml:space="preserve">между россией и речью посполитой 1654— 1667 гг. </w:t>
      </w:r>
      <w:r w:rsidRPr="00CB1A72">
        <w:rPr>
          <w:color w:val="auto"/>
          <w:sz w:val="24"/>
          <w:szCs w:val="24"/>
        </w:rPr>
        <w:t xml:space="preserve">Андрусовское </w:t>
      </w:r>
      <w:r w:rsidR="00CE7F9F" w:rsidRPr="00CB1A72">
        <w:rPr>
          <w:color w:val="auto"/>
          <w:sz w:val="24"/>
          <w:szCs w:val="24"/>
        </w:rPr>
        <w:t xml:space="preserve">перемирие. </w:t>
      </w:r>
      <w:r w:rsidRPr="00CB1A72">
        <w:rPr>
          <w:color w:val="auto"/>
          <w:sz w:val="24"/>
          <w:szCs w:val="24"/>
        </w:rPr>
        <w:t>Русско</w:t>
      </w:r>
      <w:r w:rsidR="00CE7F9F" w:rsidRPr="00CB1A72">
        <w:rPr>
          <w:color w:val="auto"/>
          <w:sz w:val="24"/>
          <w:szCs w:val="24"/>
        </w:rPr>
        <w:t xml:space="preserve">-шведская война 1656—1658 гг. </w:t>
      </w:r>
      <w:r w:rsidRPr="00CB1A72">
        <w:rPr>
          <w:color w:val="auto"/>
          <w:sz w:val="24"/>
          <w:szCs w:val="24"/>
        </w:rPr>
        <w:t xml:space="preserve">И </w:t>
      </w:r>
      <w:r w:rsidR="00CE7F9F" w:rsidRPr="00CB1A72">
        <w:rPr>
          <w:color w:val="auto"/>
          <w:sz w:val="24"/>
          <w:szCs w:val="24"/>
        </w:rPr>
        <w:t xml:space="preserve">ее результаты. </w:t>
      </w:r>
      <w:r w:rsidRPr="00CB1A72">
        <w:rPr>
          <w:color w:val="auto"/>
          <w:sz w:val="24"/>
          <w:szCs w:val="24"/>
        </w:rPr>
        <w:t xml:space="preserve">Укрепление </w:t>
      </w:r>
      <w:r w:rsidR="00CE7F9F" w:rsidRPr="00CB1A72">
        <w:rPr>
          <w:color w:val="auto"/>
          <w:sz w:val="24"/>
          <w:szCs w:val="24"/>
        </w:rPr>
        <w:t xml:space="preserve">южных рубежей. </w:t>
      </w:r>
      <w:r w:rsidRPr="00CB1A72">
        <w:rPr>
          <w:color w:val="auto"/>
          <w:sz w:val="24"/>
          <w:szCs w:val="24"/>
        </w:rPr>
        <w:t xml:space="preserve">Белгородская </w:t>
      </w:r>
      <w:r w:rsidR="00CE7F9F" w:rsidRPr="00CB1A72">
        <w:rPr>
          <w:color w:val="auto"/>
          <w:sz w:val="24"/>
          <w:szCs w:val="24"/>
        </w:rPr>
        <w:t xml:space="preserve">засечная черта. </w:t>
      </w:r>
      <w:r w:rsidRPr="00CB1A72">
        <w:rPr>
          <w:color w:val="auto"/>
          <w:sz w:val="24"/>
          <w:szCs w:val="24"/>
        </w:rPr>
        <w:t xml:space="preserve">Конфликты </w:t>
      </w:r>
      <w:r w:rsidR="00CE7F9F" w:rsidRPr="00CB1A72">
        <w:rPr>
          <w:color w:val="auto"/>
          <w:sz w:val="24"/>
          <w:szCs w:val="24"/>
        </w:rPr>
        <w:t xml:space="preserve">с османской империей. «азовское осадное сидение». «чигиринская война» и бахчисарайский мирный договор. </w:t>
      </w:r>
      <w:r w:rsidRPr="00CB1A72">
        <w:rPr>
          <w:color w:val="auto"/>
          <w:sz w:val="24"/>
          <w:szCs w:val="24"/>
        </w:rPr>
        <w:t xml:space="preserve">Отношения </w:t>
      </w:r>
      <w:r w:rsidR="00CE7F9F" w:rsidRPr="00CB1A72">
        <w:rPr>
          <w:color w:val="auto"/>
          <w:sz w:val="24"/>
          <w:szCs w:val="24"/>
        </w:rPr>
        <w:t xml:space="preserve">россии со странами западной европы. </w:t>
      </w:r>
      <w:r w:rsidRPr="00CB1A72">
        <w:rPr>
          <w:color w:val="auto"/>
          <w:sz w:val="24"/>
          <w:szCs w:val="24"/>
        </w:rPr>
        <w:t xml:space="preserve">Военные </w:t>
      </w:r>
      <w:r w:rsidR="00CE7F9F" w:rsidRPr="00CB1A72">
        <w:rPr>
          <w:color w:val="auto"/>
          <w:sz w:val="24"/>
          <w:szCs w:val="24"/>
        </w:rPr>
        <w:t>столкновения с маньчжурами и империей цин (китаем).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Освоение </w:t>
      </w:r>
      <w:r w:rsidR="00CE7F9F" w:rsidRPr="00CB1A72">
        <w:rPr>
          <w:bCs/>
          <w:iCs/>
          <w:color w:val="auto"/>
          <w:sz w:val="24"/>
          <w:szCs w:val="24"/>
        </w:rPr>
        <w:t>новых территорий.</w:t>
      </w:r>
      <w:r w:rsidR="00CE7F9F" w:rsidRPr="00CB1A72">
        <w:rPr>
          <w:color w:val="auto"/>
          <w:sz w:val="24"/>
          <w:szCs w:val="24"/>
        </w:rPr>
        <w:t xml:space="preserve"> </w:t>
      </w:r>
      <w:r w:rsidRPr="00CB1A72">
        <w:rPr>
          <w:color w:val="auto"/>
          <w:sz w:val="24"/>
          <w:szCs w:val="24"/>
        </w:rPr>
        <w:t xml:space="preserve">Народы </w:t>
      </w:r>
      <w:r w:rsidR="00CE7F9F" w:rsidRPr="00CB1A72">
        <w:rPr>
          <w:color w:val="auto"/>
          <w:sz w:val="24"/>
          <w:szCs w:val="24"/>
        </w:rPr>
        <w:t xml:space="preserve">россии в </w:t>
      </w:r>
      <w:r w:rsidR="00B5762D">
        <w:rPr>
          <w:color w:val="auto"/>
          <w:sz w:val="24"/>
          <w:szCs w:val="24"/>
          <w:lang w:val="en-US" w:eastAsia="en-US" w:bidi="en-US"/>
        </w:rPr>
        <w:t>XVII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Эпоха </w:t>
      </w:r>
      <w:r w:rsidR="00CE7F9F" w:rsidRPr="00CB1A72">
        <w:rPr>
          <w:color w:val="auto"/>
          <w:sz w:val="24"/>
          <w:szCs w:val="24"/>
        </w:rPr>
        <w:t xml:space="preserve">великих географических открытий и русские географические открытия. </w:t>
      </w:r>
      <w:r w:rsidRPr="00CB1A72">
        <w:rPr>
          <w:color w:val="auto"/>
          <w:sz w:val="24"/>
          <w:szCs w:val="24"/>
        </w:rPr>
        <w:t xml:space="preserve">Плавание </w:t>
      </w:r>
      <w:r w:rsidR="00CE7F9F" w:rsidRPr="00CB1A72">
        <w:rPr>
          <w:color w:val="auto"/>
          <w:sz w:val="24"/>
          <w:szCs w:val="24"/>
        </w:rPr>
        <w:t xml:space="preserve">семена дежнева. </w:t>
      </w:r>
      <w:r w:rsidRPr="00CB1A72">
        <w:rPr>
          <w:color w:val="auto"/>
          <w:sz w:val="24"/>
          <w:szCs w:val="24"/>
        </w:rPr>
        <w:t xml:space="preserve">Выход </w:t>
      </w:r>
      <w:r w:rsidR="00CE7F9F" w:rsidRPr="00CB1A72">
        <w:rPr>
          <w:color w:val="auto"/>
          <w:sz w:val="24"/>
          <w:szCs w:val="24"/>
        </w:rPr>
        <w:t xml:space="preserve">к тихому океану. </w:t>
      </w:r>
      <w:r w:rsidRPr="00CB1A72">
        <w:rPr>
          <w:color w:val="auto"/>
          <w:sz w:val="24"/>
          <w:szCs w:val="24"/>
        </w:rPr>
        <w:t xml:space="preserve">Походы </w:t>
      </w:r>
      <w:r w:rsidR="00CE7F9F" w:rsidRPr="00CB1A72">
        <w:rPr>
          <w:color w:val="auto"/>
          <w:sz w:val="24"/>
          <w:szCs w:val="24"/>
        </w:rPr>
        <w:t xml:space="preserve">ерофея хабарова и василия пояркова и исследование бассейна реки амур. </w:t>
      </w:r>
      <w:r w:rsidRPr="00CB1A72">
        <w:rPr>
          <w:color w:val="auto"/>
          <w:sz w:val="24"/>
          <w:szCs w:val="24"/>
        </w:rPr>
        <w:t xml:space="preserve">Освоение </w:t>
      </w:r>
      <w:r w:rsidR="00CE7F9F" w:rsidRPr="00CB1A72">
        <w:rPr>
          <w:color w:val="auto"/>
          <w:sz w:val="24"/>
          <w:szCs w:val="24"/>
        </w:rPr>
        <w:t xml:space="preserve">поволжья и сибири. </w:t>
      </w:r>
      <w:r w:rsidRPr="00CB1A72">
        <w:rPr>
          <w:color w:val="auto"/>
          <w:sz w:val="24"/>
          <w:szCs w:val="24"/>
        </w:rPr>
        <w:t xml:space="preserve">Калмыцкое </w:t>
      </w:r>
      <w:r w:rsidR="00CE7F9F" w:rsidRPr="00CB1A72">
        <w:rPr>
          <w:color w:val="auto"/>
          <w:sz w:val="24"/>
          <w:szCs w:val="24"/>
        </w:rPr>
        <w:t xml:space="preserve">ханство. </w:t>
      </w:r>
      <w:r w:rsidRPr="00CB1A72">
        <w:rPr>
          <w:color w:val="auto"/>
          <w:sz w:val="24"/>
          <w:szCs w:val="24"/>
        </w:rPr>
        <w:t xml:space="preserve">Ясачное </w:t>
      </w:r>
      <w:r w:rsidR="00CE7F9F" w:rsidRPr="00CB1A72">
        <w:rPr>
          <w:color w:val="auto"/>
          <w:sz w:val="24"/>
          <w:szCs w:val="24"/>
        </w:rPr>
        <w:t xml:space="preserve">налогообложение. </w:t>
      </w:r>
      <w:r w:rsidRPr="00CB1A72">
        <w:rPr>
          <w:color w:val="auto"/>
          <w:sz w:val="24"/>
          <w:szCs w:val="24"/>
        </w:rPr>
        <w:t xml:space="preserve">Переселение </w:t>
      </w:r>
      <w:r w:rsidR="00CE7F9F" w:rsidRPr="00CB1A72">
        <w:rPr>
          <w:color w:val="auto"/>
          <w:sz w:val="24"/>
          <w:szCs w:val="24"/>
        </w:rPr>
        <w:t xml:space="preserve">русских на новые земли. </w:t>
      </w:r>
      <w:r w:rsidRPr="00CB1A72">
        <w:rPr>
          <w:color w:val="auto"/>
          <w:sz w:val="24"/>
          <w:szCs w:val="24"/>
        </w:rPr>
        <w:t xml:space="preserve">Миссионерство </w:t>
      </w:r>
      <w:r w:rsidR="00CE7F9F" w:rsidRPr="00CB1A72">
        <w:rPr>
          <w:color w:val="auto"/>
          <w:sz w:val="24"/>
          <w:szCs w:val="24"/>
        </w:rPr>
        <w:t xml:space="preserve">и христианизация. </w:t>
      </w:r>
      <w:r w:rsidRPr="00CB1A72">
        <w:rPr>
          <w:color w:val="auto"/>
          <w:sz w:val="24"/>
          <w:szCs w:val="24"/>
        </w:rPr>
        <w:t xml:space="preserve">Межэтнические </w:t>
      </w:r>
      <w:r w:rsidR="00CE7F9F" w:rsidRPr="00CB1A72">
        <w:rPr>
          <w:color w:val="auto"/>
          <w:sz w:val="24"/>
          <w:szCs w:val="24"/>
        </w:rPr>
        <w:t xml:space="preserve">отношения. </w:t>
      </w:r>
      <w:r w:rsidRPr="00CB1A72">
        <w:rPr>
          <w:color w:val="auto"/>
          <w:sz w:val="24"/>
          <w:szCs w:val="24"/>
        </w:rPr>
        <w:t xml:space="preserve">Формирование </w:t>
      </w:r>
      <w:r w:rsidR="00CE7F9F" w:rsidRPr="00CB1A72">
        <w:rPr>
          <w:color w:val="auto"/>
          <w:sz w:val="24"/>
          <w:szCs w:val="24"/>
        </w:rPr>
        <w:t>многонациональной элиты.</w:t>
      </w:r>
    </w:p>
    <w:p w:rsidR="00A57638" w:rsidRPr="00CB1A72" w:rsidRDefault="005D40CB" w:rsidP="005760E2">
      <w:pPr>
        <w:pStyle w:val="af5"/>
        <w:rPr>
          <w:rFonts w:ascii="Times New Roman" w:hAnsi="Times New Roman" w:cs="Times New Roman"/>
          <w:b w:val="0"/>
          <w:sz w:val="24"/>
          <w:szCs w:val="24"/>
        </w:rPr>
      </w:pPr>
      <w:bookmarkStart w:id="347" w:name="bookmark874"/>
      <w:r w:rsidRPr="00CB1A72">
        <w:rPr>
          <w:rFonts w:ascii="Times New Roman" w:hAnsi="Times New Roman" w:cs="Times New Roman"/>
          <w:b w:val="0"/>
          <w:sz w:val="24"/>
          <w:szCs w:val="24"/>
        </w:rPr>
        <w:t xml:space="preserve">Культурное </w:t>
      </w:r>
      <w:r w:rsidR="00CE7F9F" w:rsidRPr="00CB1A72">
        <w:rPr>
          <w:rFonts w:ascii="Times New Roman" w:hAnsi="Times New Roman" w:cs="Times New Roman"/>
          <w:b w:val="0"/>
          <w:sz w:val="24"/>
          <w:szCs w:val="24"/>
        </w:rPr>
        <w:t xml:space="preserve">пространство </w:t>
      </w:r>
      <w:r w:rsidR="00B5762D">
        <w:rPr>
          <w:rFonts w:ascii="Times New Roman" w:hAnsi="Times New Roman" w:cs="Times New Roman"/>
          <w:b w:val="0"/>
          <w:sz w:val="24"/>
          <w:szCs w:val="24"/>
          <w:lang w:val="en-US" w:eastAsia="en-US" w:bidi="en-US"/>
        </w:rPr>
        <w:t>XVI</w:t>
      </w:r>
      <w:r w:rsidR="00CE7F9F" w:rsidRPr="00CB1A72">
        <w:rPr>
          <w:rFonts w:ascii="Times New Roman" w:hAnsi="Times New Roman" w:cs="Times New Roman"/>
          <w:b w:val="0"/>
          <w:sz w:val="24"/>
          <w:szCs w:val="24"/>
          <w:lang w:eastAsia="en-US" w:bidi="en-US"/>
        </w:rPr>
        <w:t>-</w:t>
      </w:r>
      <w:r w:rsidR="00B5762D">
        <w:rPr>
          <w:rFonts w:ascii="Times New Roman" w:hAnsi="Times New Roman" w:cs="Times New Roman"/>
          <w:b w:val="0"/>
          <w:sz w:val="24"/>
          <w:szCs w:val="24"/>
          <w:lang w:val="en-US" w:eastAsia="en-US" w:bidi="en-US"/>
        </w:rPr>
        <w:t>XVII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вв. </w:t>
      </w:r>
      <w:r w:rsidR="00CE7F9F" w:rsidRPr="00CB1A72">
        <w:rPr>
          <w:rFonts w:ascii="Times New Roman" w:hAnsi="Times New Roman" w:cs="Times New Roman"/>
          <w:b w:val="0"/>
          <w:bCs/>
          <w:sz w:val="24"/>
          <w:szCs w:val="24"/>
        </w:rPr>
        <w:t>(5 ч)</w:t>
      </w:r>
      <w:bookmarkEnd w:id="34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Изменения </w:t>
      </w:r>
      <w:r w:rsidR="00CE7F9F" w:rsidRPr="00CB1A72">
        <w:rPr>
          <w:color w:val="auto"/>
          <w:sz w:val="24"/>
          <w:szCs w:val="24"/>
        </w:rPr>
        <w:t xml:space="preserve">в картине мира человека в </w:t>
      </w:r>
      <w:r w:rsidR="00B5762D">
        <w:rPr>
          <w:color w:val="auto"/>
          <w:sz w:val="24"/>
          <w:szCs w:val="24"/>
          <w:lang w:val="en-US" w:eastAsia="en-US" w:bidi="en-US"/>
        </w:rPr>
        <w:t>XVI</w:t>
      </w:r>
      <w:r w:rsidR="00CE7F9F" w:rsidRPr="00CB1A72">
        <w:rPr>
          <w:color w:val="auto"/>
          <w:sz w:val="24"/>
          <w:szCs w:val="24"/>
          <w:lang w:eastAsia="en-US" w:bidi="en-US"/>
        </w:rPr>
        <w:t>—</w:t>
      </w:r>
      <w:r w:rsidR="00B5762D">
        <w:rPr>
          <w:color w:val="auto"/>
          <w:sz w:val="24"/>
          <w:szCs w:val="24"/>
          <w:lang w:val="en-US" w:eastAsia="en-US" w:bidi="en-US"/>
        </w:rPr>
        <w:t>XVII</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color w:val="auto"/>
          <w:sz w:val="24"/>
          <w:szCs w:val="24"/>
        </w:rPr>
        <w:t xml:space="preserve">И </w:t>
      </w:r>
      <w:r w:rsidR="00CE7F9F" w:rsidRPr="00CB1A72">
        <w:rPr>
          <w:color w:val="auto"/>
          <w:sz w:val="24"/>
          <w:szCs w:val="24"/>
        </w:rPr>
        <w:t xml:space="preserve">повседневная жизнь. </w:t>
      </w:r>
      <w:r w:rsidRPr="00CB1A72">
        <w:rPr>
          <w:color w:val="auto"/>
          <w:sz w:val="24"/>
          <w:szCs w:val="24"/>
        </w:rPr>
        <w:t xml:space="preserve">Жилище </w:t>
      </w:r>
      <w:r w:rsidR="00CE7F9F" w:rsidRPr="00CB1A72">
        <w:rPr>
          <w:color w:val="auto"/>
          <w:sz w:val="24"/>
          <w:szCs w:val="24"/>
        </w:rPr>
        <w:t xml:space="preserve">и предметы быта. </w:t>
      </w:r>
      <w:r w:rsidRPr="00CB1A72">
        <w:rPr>
          <w:color w:val="auto"/>
          <w:sz w:val="24"/>
          <w:szCs w:val="24"/>
        </w:rPr>
        <w:t xml:space="preserve">Семья </w:t>
      </w:r>
      <w:r w:rsidR="00CE7F9F" w:rsidRPr="00CB1A72">
        <w:rPr>
          <w:color w:val="auto"/>
          <w:sz w:val="24"/>
          <w:szCs w:val="24"/>
        </w:rPr>
        <w:t xml:space="preserve">и семейные отношения. </w:t>
      </w:r>
      <w:r w:rsidRPr="00CB1A72">
        <w:rPr>
          <w:color w:val="auto"/>
          <w:sz w:val="24"/>
          <w:szCs w:val="24"/>
        </w:rPr>
        <w:t xml:space="preserve">Религия </w:t>
      </w:r>
      <w:r w:rsidR="00CE7F9F" w:rsidRPr="00CB1A72">
        <w:rPr>
          <w:color w:val="auto"/>
          <w:sz w:val="24"/>
          <w:szCs w:val="24"/>
        </w:rPr>
        <w:t xml:space="preserve">и суеверия. </w:t>
      </w:r>
      <w:r w:rsidRPr="00CB1A72">
        <w:rPr>
          <w:color w:val="auto"/>
          <w:sz w:val="24"/>
          <w:szCs w:val="24"/>
        </w:rPr>
        <w:t xml:space="preserve">Проникновение </w:t>
      </w:r>
      <w:r w:rsidR="00CE7F9F" w:rsidRPr="00CB1A72">
        <w:rPr>
          <w:color w:val="auto"/>
          <w:sz w:val="24"/>
          <w:szCs w:val="24"/>
        </w:rPr>
        <w:t>элементов европейской культуры в быт высших слоев населения страны.</w:t>
      </w:r>
    </w:p>
    <w:p w:rsidR="00A57638" w:rsidRPr="00CB1A72" w:rsidRDefault="005D40CB" w:rsidP="005760E2">
      <w:pPr>
        <w:pStyle w:val="13"/>
        <w:spacing w:line="240" w:lineRule="auto"/>
        <w:jc w:val="both"/>
        <w:rPr>
          <w:color w:val="auto"/>
          <w:sz w:val="24"/>
          <w:szCs w:val="24"/>
        </w:rPr>
      </w:pPr>
      <w:r w:rsidRPr="00CB1A72">
        <w:rPr>
          <w:color w:val="auto"/>
          <w:sz w:val="24"/>
          <w:szCs w:val="24"/>
        </w:rPr>
        <w:t>Архитектура</w:t>
      </w:r>
      <w:r w:rsidR="00CE7F9F" w:rsidRPr="00CB1A72">
        <w:rPr>
          <w:color w:val="auto"/>
          <w:sz w:val="24"/>
          <w:szCs w:val="24"/>
        </w:rPr>
        <w:t xml:space="preserve">. </w:t>
      </w:r>
      <w:r w:rsidRPr="00CB1A72">
        <w:rPr>
          <w:color w:val="auto"/>
          <w:sz w:val="24"/>
          <w:szCs w:val="24"/>
        </w:rPr>
        <w:t>Дворцово</w:t>
      </w:r>
      <w:r w:rsidR="00CE7F9F" w:rsidRPr="00CB1A72">
        <w:rPr>
          <w:color w:val="auto"/>
          <w:sz w:val="24"/>
          <w:szCs w:val="24"/>
        </w:rPr>
        <w:t xml:space="preserve">-храмовый ансамбль соборной площади в москве. </w:t>
      </w:r>
      <w:r w:rsidRPr="00CB1A72">
        <w:rPr>
          <w:color w:val="auto"/>
          <w:sz w:val="24"/>
          <w:szCs w:val="24"/>
        </w:rPr>
        <w:t xml:space="preserve">Шатровый </w:t>
      </w:r>
      <w:r w:rsidR="00CE7F9F" w:rsidRPr="00CB1A72">
        <w:rPr>
          <w:color w:val="auto"/>
          <w:sz w:val="24"/>
          <w:szCs w:val="24"/>
        </w:rPr>
        <w:t xml:space="preserve">стиль в архитектуре. </w:t>
      </w:r>
      <w:r w:rsidRPr="00CB1A72">
        <w:rPr>
          <w:color w:val="auto"/>
          <w:sz w:val="24"/>
          <w:szCs w:val="24"/>
        </w:rPr>
        <w:t xml:space="preserve">Антонио </w:t>
      </w:r>
      <w:r w:rsidR="00CE7F9F" w:rsidRPr="00CB1A72">
        <w:rPr>
          <w:color w:val="auto"/>
          <w:sz w:val="24"/>
          <w:szCs w:val="24"/>
        </w:rPr>
        <w:t xml:space="preserve">со- лари, алевиз фрязин, петрок малой. </w:t>
      </w:r>
      <w:r w:rsidRPr="00CB1A72">
        <w:rPr>
          <w:color w:val="auto"/>
          <w:sz w:val="24"/>
          <w:szCs w:val="24"/>
        </w:rPr>
        <w:t xml:space="preserve">Собор </w:t>
      </w:r>
      <w:r w:rsidR="00CE7F9F" w:rsidRPr="00CB1A72">
        <w:rPr>
          <w:color w:val="auto"/>
          <w:sz w:val="24"/>
          <w:szCs w:val="24"/>
        </w:rPr>
        <w:t xml:space="preserve">покрова на рву. </w:t>
      </w:r>
      <w:r w:rsidRPr="00CB1A72">
        <w:rPr>
          <w:color w:val="auto"/>
          <w:sz w:val="24"/>
          <w:szCs w:val="24"/>
        </w:rPr>
        <w:t xml:space="preserve">Монастырские </w:t>
      </w:r>
      <w:r w:rsidR="00CE7F9F" w:rsidRPr="00CB1A72">
        <w:rPr>
          <w:color w:val="auto"/>
          <w:sz w:val="24"/>
          <w:szCs w:val="24"/>
        </w:rPr>
        <w:t xml:space="preserve">ансамбли (кирилло-белозерский, соловецкий, ново-иерусалимский). </w:t>
      </w:r>
      <w:r w:rsidRPr="00CB1A72">
        <w:rPr>
          <w:color w:val="auto"/>
          <w:sz w:val="24"/>
          <w:szCs w:val="24"/>
        </w:rPr>
        <w:t xml:space="preserve">Крепости </w:t>
      </w:r>
      <w:r w:rsidR="00CE7F9F" w:rsidRPr="00CB1A72">
        <w:rPr>
          <w:color w:val="auto"/>
          <w:sz w:val="24"/>
          <w:szCs w:val="24"/>
        </w:rPr>
        <w:t xml:space="preserve">(китай-город, смоленский, астраханский, ростовский кремли). </w:t>
      </w:r>
      <w:r w:rsidRPr="00CB1A72">
        <w:rPr>
          <w:color w:val="auto"/>
          <w:sz w:val="24"/>
          <w:szCs w:val="24"/>
        </w:rPr>
        <w:t xml:space="preserve">Федор </w:t>
      </w:r>
      <w:r w:rsidR="00CE7F9F" w:rsidRPr="00CB1A72">
        <w:rPr>
          <w:color w:val="auto"/>
          <w:sz w:val="24"/>
          <w:szCs w:val="24"/>
        </w:rPr>
        <w:t xml:space="preserve">конь. </w:t>
      </w:r>
      <w:r w:rsidRPr="00CB1A72">
        <w:rPr>
          <w:color w:val="auto"/>
          <w:sz w:val="24"/>
          <w:szCs w:val="24"/>
        </w:rPr>
        <w:t xml:space="preserve">Приказ </w:t>
      </w:r>
      <w:r w:rsidR="00CE7F9F" w:rsidRPr="00CB1A72">
        <w:rPr>
          <w:color w:val="auto"/>
          <w:sz w:val="24"/>
          <w:szCs w:val="24"/>
        </w:rPr>
        <w:t xml:space="preserve">каменных дел. </w:t>
      </w:r>
      <w:r w:rsidRPr="00CB1A72">
        <w:rPr>
          <w:color w:val="auto"/>
          <w:sz w:val="24"/>
          <w:szCs w:val="24"/>
        </w:rPr>
        <w:t xml:space="preserve">Деревянное </w:t>
      </w:r>
      <w:r w:rsidR="00CE7F9F" w:rsidRPr="00CB1A72">
        <w:rPr>
          <w:color w:val="auto"/>
          <w:sz w:val="24"/>
          <w:szCs w:val="24"/>
        </w:rPr>
        <w:t xml:space="preserve">зодчество. </w:t>
      </w:r>
      <w:r w:rsidRPr="00CB1A72">
        <w:rPr>
          <w:color w:val="auto"/>
          <w:sz w:val="24"/>
          <w:szCs w:val="24"/>
        </w:rPr>
        <w:t xml:space="preserve">Изобразительное </w:t>
      </w:r>
      <w:r w:rsidR="00CE7F9F" w:rsidRPr="00CB1A72">
        <w:rPr>
          <w:color w:val="auto"/>
          <w:sz w:val="24"/>
          <w:szCs w:val="24"/>
        </w:rPr>
        <w:t xml:space="preserve">искусство. </w:t>
      </w:r>
      <w:r w:rsidRPr="00CB1A72">
        <w:rPr>
          <w:color w:val="auto"/>
          <w:sz w:val="24"/>
          <w:szCs w:val="24"/>
        </w:rPr>
        <w:t xml:space="preserve">Симон </w:t>
      </w:r>
      <w:r w:rsidR="00CE7F9F" w:rsidRPr="00CB1A72">
        <w:rPr>
          <w:color w:val="auto"/>
          <w:sz w:val="24"/>
          <w:szCs w:val="24"/>
        </w:rPr>
        <w:t xml:space="preserve">ушаков. </w:t>
      </w:r>
      <w:r w:rsidRPr="00CB1A72">
        <w:rPr>
          <w:color w:val="auto"/>
          <w:sz w:val="24"/>
          <w:szCs w:val="24"/>
        </w:rPr>
        <w:t xml:space="preserve">Ярославская </w:t>
      </w:r>
      <w:r w:rsidR="00CE7F9F" w:rsidRPr="00CB1A72">
        <w:rPr>
          <w:color w:val="auto"/>
          <w:sz w:val="24"/>
          <w:szCs w:val="24"/>
        </w:rPr>
        <w:t xml:space="preserve">школа иконописи. </w:t>
      </w:r>
      <w:r w:rsidRPr="00CB1A72">
        <w:rPr>
          <w:color w:val="auto"/>
          <w:sz w:val="24"/>
          <w:szCs w:val="24"/>
        </w:rPr>
        <w:t xml:space="preserve">Парсунная </w:t>
      </w:r>
      <w:r w:rsidR="00CE7F9F" w:rsidRPr="00CB1A72">
        <w:rPr>
          <w:color w:val="auto"/>
          <w:sz w:val="24"/>
          <w:szCs w:val="24"/>
        </w:rPr>
        <w:t>живопись.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Летописание </w:t>
      </w:r>
      <w:r w:rsidR="00CE7F9F" w:rsidRPr="00CB1A72">
        <w:rPr>
          <w:color w:val="auto"/>
          <w:sz w:val="24"/>
          <w:szCs w:val="24"/>
        </w:rPr>
        <w:t xml:space="preserve">и начало книгопечатания. </w:t>
      </w:r>
      <w:r w:rsidRPr="00CB1A72">
        <w:rPr>
          <w:color w:val="auto"/>
          <w:sz w:val="24"/>
          <w:szCs w:val="24"/>
        </w:rPr>
        <w:t xml:space="preserve">Лицевой </w:t>
      </w:r>
      <w:r w:rsidR="00CE7F9F" w:rsidRPr="00CB1A72">
        <w:rPr>
          <w:color w:val="auto"/>
          <w:sz w:val="24"/>
          <w:szCs w:val="24"/>
        </w:rPr>
        <w:t xml:space="preserve">свод. </w:t>
      </w:r>
      <w:r w:rsidRPr="00CB1A72">
        <w:rPr>
          <w:color w:val="auto"/>
          <w:sz w:val="24"/>
          <w:szCs w:val="24"/>
        </w:rPr>
        <w:t>Домострой</w:t>
      </w:r>
      <w:r w:rsidR="00CE7F9F" w:rsidRPr="00CB1A72">
        <w:rPr>
          <w:color w:val="auto"/>
          <w:sz w:val="24"/>
          <w:szCs w:val="24"/>
        </w:rPr>
        <w:t xml:space="preserve">. </w:t>
      </w:r>
      <w:r w:rsidRPr="00CB1A72">
        <w:rPr>
          <w:color w:val="auto"/>
          <w:sz w:val="24"/>
          <w:szCs w:val="24"/>
        </w:rPr>
        <w:t xml:space="preserve">Переписка </w:t>
      </w:r>
      <w:r w:rsidR="00CE7F9F" w:rsidRPr="00CB1A72">
        <w:rPr>
          <w:color w:val="auto"/>
          <w:sz w:val="24"/>
          <w:szCs w:val="24"/>
        </w:rPr>
        <w:t xml:space="preserve">ивана грозного с князем андреем курбским. </w:t>
      </w:r>
      <w:r w:rsidRPr="00CB1A72">
        <w:rPr>
          <w:color w:val="auto"/>
          <w:sz w:val="24"/>
          <w:szCs w:val="24"/>
        </w:rPr>
        <w:t xml:space="preserve">Публицистика </w:t>
      </w:r>
      <w:r w:rsidR="00CE7F9F" w:rsidRPr="00CB1A72">
        <w:rPr>
          <w:color w:val="auto"/>
          <w:sz w:val="24"/>
          <w:szCs w:val="24"/>
        </w:rPr>
        <w:t>смутного времени</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Усиление </w:t>
      </w:r>
      <w:r w:rsidR="00CE7F9F" w:rsidRPr="00CB1A72">
        <w:rPr>
          <w:color w:val="auto"/>
          <w:sz w:val="24"/>
          <w:szCs w:val="24"/>
        </w:rPr>
        <w:t xml:space="preserve">светского начала в российской культуре. </w:t>
      </w:r>
      <w:r w:rsidRPr="00CB1A72">
        <w:rPr>
          <w:color w:val="auto"/>
          <w:sz w:val="24"/>
          <w:szCs w:val="24"/>
        </w:rPr>
        <w:t xml:space="preserve">Симеон </w:t>
      </w:r>
      <w:r w:rsidR="00CE7F9F" w:rsidRPr="00CB1A72">
        <w:rPr>
          <w:color w:val="auto"/>
          <w:sz w:val="24"/>
          <w:szCs w:val="24"/>
        </w:rPr>
        <w:t xml:space="preserve">полоцкий. </w:t>
      </w:r>
      <w:r w:rsidRPr="00CB1A72">
        <w:rPr>
          <w:color w:val="auto"/>
          <w:sz w:val="24"/>
          <w:szCs w:val="24"/>
        </w:rPr>
        <w:t xml:space="preserve">Немецкая </w:t>
      </w:r>
      <w:r w:rsidR="00CE7F9F" w:rsidRPr="00CB1A72">
        <w:rPr>
          <w:color w:val="auto"/>
          <w:sz w:val="24"/>
          <w:szCs w:val="24"/>
        </w:rPr>
        <w:t xml:space="preserve">слобода как проводник европейского культурного влияния. </w:t>
      </w:r>
      <w:r w:rsidRPr="00CB1A72">
        <w:rPr>
          <w:color w:val="auto"/>
          <w:sz w:val="24"/>
          <w:szCs w:val="24"/>
        </w:rPr>
        <w:t xml:space="preserve">Посадская </w:t>
      </w:r>
      <w:r w:rsidR="00CE7F9F" w:rsidRPr="00CB1A72">
        <w:rPr>
          <w:color w:val="auto"/>
          <w:sz w:val="24"/>
          <w:szCs w:val="24"/>
        </w:rPr>
        <w:t xml:space="preserve">сатира </w:t>
      </w:r>
      <w:r w:rsidR="00B5762D">
        <w:rPr>
          <w:color w:val="auto"/>
          <w:sz w:val="24"/>
          <w:szCs w:val="24"/>
          <w:lang w:val="en-US" w:eastAsia="en-US" w:bidi="en-US"/>
        </w:rPr>
        <w:t>XVII</w:t>
      </w:r>
      <w:r w:rsidR="00CE7F9F" w:rsidRPr="00CB1A72">
        <w:rPr>
          <w:color w:val="auto"/>
          <w:sz w:val="24"/>
          <w:szCs w:val="24"/>
          <w:lang w:eastAsia="en-US" w:bidi="en-US"/>
        </w:rPr>
        <w:t xml:space="preserve"> </w:t>
      </w:r>
      <w:r w:rsidR="00CE7F9F" w:rsidRPr="00CB1A72">
        <w:rPr>
          <w:color w:val="auto"/>
          <w:sz w:val="24"/>
          <w:szCs w:val="24"/>
        </w:rPr>
        <w:t>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образования и научных знаний. </w:t>
      </w:r>
      <w:r w:rsidRPr="00CB1A72">
        <w:rPr>
          <w:color w:val="auto"/>
          <w:sz w:val="24"/>
          <w:szCs w:val="24"/>
        </w:rPr>
        <w:t xml:space="preserve">Школы </w:t>
      </w:r>
      <w:r w:rsidR="00CE7F9F" w:rsidRPr="00CB1A72">
        <w:rPr>
          <w:color w:val="auto"/>
          <w:sz w:val="24"/>
          <w:szCs w:val="24"/>
        </w:rPr>
        <w:t>при аптекарском и посольском приказах. «синопсис» иннокентия гизеля — первое учебное пособие по истории.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Наш </w:t>
      </w:r>
      <w:r w:rsidR="00CE7F9F" w:rsidRPr="00CB1A72">
        <w:rPr>
          <w:bCs/>
          <w:iCs/>
          <w:color w:val="auto"/>
          <w:sz w:val="24"/>
          <w:szCs w:val="24"/>
        </w:rPr>
        <w:t>край</w:t>
      </w:r>
      <w:r w:rsidR="00CE7F9F" w:rsidRPr="00CB1A72">
        <w:rPr>
          <w:color w:val="auto"/>
          <w:sz w:val="24"/>
          <w:szCs w:val="24"/>
        </w:rPr>
        <w:t xml:space="preserve"> в </w:t>
      </w:r>
      <w:r w:rsidR="00B5762D">
        <w:rPr>
          <w:color w:val="auto"/>
          <w:sz w:val="24"/>
          <w:szCs w:val="24"/>
          <w:lang w:val="en-US" w:eastAsia="en-US" w:bidi="en-US"/>
        </w:rPr>
        <w:t>XVI</w:t>
      </w:r>
      <w:r w:rsidR="00CE7F9F" w:rsidRPr="00CB1A72">
        <w:rPr>
          <w:color w:val="auto"/>
          <w:sz w:val="24"/>
          <w:szCs w:val="24"/>
          <w:lang w:eastAsia="en-US" w:bidi="en-US"/>
        </w:rPr>
        <w:t>—</w:t>
      </w:r>
      <w:r w:rsidR="00B5762D">
        <w:rPr>
          <w:color w:val="auto"/>
          <w:sz w:val="24"/>
          <w:szCs w:val="24"/>
          <w:lang w:val="en-US" w:eastAsia="en-US" w:bidi="en-US"/>
        </w:rPr>
        <w:t>XVII</w:t>
      </w:r>
      <w:r w:rsidR="00CE7F9F" w:rsidRPr="00CB1A72">
        <w:rPr>
          <w:color w:val="auto"/>
          <w:sz w:val="24"/>
          <w:szCs w:val="24"/>
          <w:lang w:eastAsia="en-US" w:bidi="en-US"/>
        </w:rPr>
        <w:t xml:space="preserve"> </w:t>
      </w:r>
      <w:r w:rsidR="00CE7F9F" w:rsidRPr="00CB1A72">
        <w:rPr>
          <w:color w:val="auto"/>
          <w:sz w:val="24"/>
          <w:szCs w:val="24"/>
        </w:rPr>
        <w:t>вв.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Обобщение </w:t>
      </w:r>
      <w:r w:rsidR="00CE7F9F" w:rsidRPr="00CB1A72">
        <w:rPr>
          <w:color w:val="auto"/>
          <w:sz w:val="24"/>
          <w:szCs w:val="24"/>
        </w:rPr>
        <w:t>(2 ч).</w:t>
      </w:r>
    </w:p>
    <w:p w:rsidR="00BF75E3" w:rsidRPr="00CB1A72" w:rsidRDefault="00BF75E3" w:rsidP="005760E2">
      <w:pPr>
        <w:pStyle w:val="af5"/>
        <w:rPr>
          <w:rFonts w:ascii="Times New Roman" w:hAnsi="Times New Roman" w:cs="Times New Roman"/>
          <w:b w:val="0"/>
          <w:sz w:val="24"/>
          <w:szCs w:val="24"/>
        </w:rPr>
      </w:pPr>
      <w:bookmarkStart w:id="348" w:name="bookmark876"/>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348"/>
    </w:p>
    <w:p w:rsidR="00BF75E3" w:rsidRPr="00CB1A72" w:rsidRDefault="00BF75E3"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Всеобщая </w:t>
      </w:r>
      <w:r w:rsidR="00CE7F9F" w:rsidRPr="00CB1A72">
        <w:rPr>
          <w:rFonts w:ascii="Times New Roman" w:hAnsi="Times New Roman" w:cs="Times New Roman"/>
          <w:b w:val="0"/>
          <w:sz w:val="24"/>
          <w:szCs w:val="24"/>
        </w:rPr>
        <w:t xml:space="preserve">история. </w:t>
      </w:r>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 xml:space="preserve">нового времени. </w:t>
      </w:r>
      <w:r w:rsidR="00B5762D">
        <w:rPr>
          <w:rFonts w:ascii="Times New Roman" w:hAnsi="Times New Roman" w:cs="Times New Roman"/>
          <w:b w:val="0"/>
          <w:sz w:val="24"/>
          <w:szCs w:val="24"/>
          <w:lang w:val="en-US" w:eastAsia="en-US" w:bidi="en-US"/>
        </w:rPr>
        <w:t>XVIII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(23 ч)</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Введение </w:t>
      </w:r>
      <w:r w:rsidR="00CE7F9F" w:rsidRPr="00CB1A72">
        <w:rPr>
          <w:color w:val="auto"/>
          <w:sz w:val="24"/>
          <w:szCs w:val="24"/>
        </w:rPr>
        <w:t>(1 ч).</w:t>
      </w:r>
    </w:p>
    <w:p w:rsidR="00BF75E3" w:rsidRPr="00CB1A72" w:rsidRDefault="00BF75E3" w:rsidP="005760E2">
      <w:pPr>
        <w:pStyle w:val="af5"/>
        <w:rPr>
          <w:rFonts w:ascii="Times New Roman" w:hAnsi="Times New Roman" w:cs="Times New Roman"/>
          <w:b w:val="0"/>
          <w:sz w:val="24"/>
          <w:szCs w:val="24"/>
        </w:rPr>
      </w:pPr>
      <w:bookmarkStart w:id="349" w:name="bookmark87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Век </w:t>
      </w:r>
      <w:r w:rsidR="00CE7F9F" w:rsidRPr="00CB1A72">
        <w:rPr>
          <w:rFonts w:ascii="Times New Roman" w:hAnsi="Times New Roman" w:cs="Times New Roman"/>
          <w:b w:val="0"/>
          <w:sz w:val="24"/>
          <w:szCs w:val="24"/>
        </w:rPr>
        <w:t xml:space="preserve">просвещения </w:t>
      </w:r>
      <w:r w:rsidR="00CE7F9F" w:rsidRPr="00CB1A72">
        <w:rPr>
          <w:rFonts w:ascii="Times New Roman" w:hAnsi="Times New Roman" w:cs="Times New Roman"/>
          <w:b w:val="0"/>
          <w:bCs/>
          <w:sz w:val="24"/>
          <w:szCs w:val="24"/>
        </w:rPr>
        <w:t>(2 ч)</w:t>
      </w:r>
      <w:bookmarkEnd w:id="34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Истоки </w:t>
      </w:r>
      <w:r w:rsidR="00CE7F9F" w:rsidRPr="00CB1A72">
        <w:rPr>
          <w:color w:val="auto"/>
          <w:sz w:val="24"/>
          <w:szCs w:val="24"/>
        </w:rPr>
        <w:t xml:space="preserve">европейского просвещения. </w:t>
      </w:r>
      <w:r w:rsidRPr="00CB1A72">
        <w:rPr>
          <w:color w:val="auto"/>
          <w:sz w:val="24"/>
          <w:szCs w:val="24"/>
        </w:rPr>
        <w:t xml:space="preserve">Достижения </w:t>
      </w:r>
      <w:r w:rsidR="00CE7F9F" w:rsidRPr="00CB1A72">
        <w:rPr>
          <w:color w:val="auto"/>
          <w:sz w:val="24"/>
          <w:szCs w:val="24"/>
        </w:rPr>
        <w:t xml:space="preserve">естественных наук и распространение идей рационализма. </w:t>
      </w:r>
      <w:r w:rsidRPr="00CB1A72">
        <w:rPr>
          <w:color w:val="auto"/>
          <w:sz w:val="24"/>
          <w:szCs w:val="24"/>
        </w:rPr>
        <w:t>Анг</w:t>
      </w:r>
      <w:r w:rsidR="00CE7F9F" w:rsidRPr="00CB1A72">
        <w:rPr>
          <w:color w:val="auto"/>
          <w:sz w:val="24"/>
          <w:szCs w:val="24"/>
        </w:rPr>
        <w:t xml:space="preserve">лийское просвещение; дж. </w:t>
      </w:r>
      <w:r w:rsidRPr="00CB1A72">
        <w:rPr>
          <w:color w:val="auto"/>
          <w:sz w:val="24"/>
          <w:szCs w:val="24"/>
        </w:rPr>
        <w:t xml:space="preserve">Локк </w:t>
      </w:r>
      <w:r w:rsidR="00CE7F9F" w:rsidRPr="00CB1A72">
        <w:rPr>
          <w:color w:val="auto"/>
          <w:sz w:val="24"/>
          <w:szCs w:val="24"/>
        </w:rPr>
        <w:t xml:space="preserve">и т. </w:t>
      </w:r>
      <w:r w:rsidRPr="00CB1A72">
        <w:rPr>
          <w:color w:val="auto"/>
          <w:sz w:val="24"/>
          <w:szCs w:val="24"/>
        </w:rPr>
        <w:t>Гоббс</w:t>
      </w:r>
      <w:r w:rsidR="00CE7F9F" w:rsidRPr="00CB1A72">
        <w:rPr>
          <w:color w:val="auto"/>
          <w:sz w:val="24"/>
          <w:szCs w:val="24"/>
        </w:rPr>
        <w:t xml:space="preserve">. </w:t>
      </w:r>
      <w:r w:rsidRPr="00CB1A72">
        <w:rPr>
          <w:color w:val="auto"/>
          <w:sz w:val="24"/>
          <w:szCs w:val="24"/>
        </w:rPr>
        <w:t xml:space="preserve">Секуляризация </w:t>
      </w:r>
      <w:r w:rsidR="00CE7F9F" w:rsidRPr="00CB1A72">
        <w:rPr>
          <w:color w:val="auto"/>
          <w:sz w:val="24"/>
          <w:szCs w:val="24"/>
        </w:rPr>
        <w:t xml:space="preserve">(обмирщение) сознания. </w:t>
      </w:r>
      <w:r w:rsidRPr="00CB1A72">
        <w:rPr>
          <w:color w:val="auto"/>
          <w:sz w:val="24"/>
          <w:szCs w:val="24"/>
        </w:rPr>
        <w:t xml:space="preserve">Культ </w:t>
      </w:r>
      <w:r w:rsidR="00CE7F9F" w:rsidRPr="00CB1A72">
        <w:rPr>
          <w:color w:val="auto"/>
          <w:sz w:val="24"/>
          <w:szCs w:val="24"/>
        </w:rPr>
        <w:t xml:space="preserve">разума. </w:t>
      </w:r>
      <w:r w:rsidRPr="00CB1A72">
        <w:rPr>
          <w:color w:val="auto"/>
          <w:sz w:val="24"/>
          <w:szCs w:val="24"/>
        </w:rPr>
        <w:t xml:space="preserve">Франция </w:t>
      </w:r>
      <w:r w:rsidR="00CE7F9F" w:rsidRPr="00CB1A72">
        <w:rPr>
          <w:color w:val="auto"/>
          <w:sz w:val="24"/>
          <w:szCs w:val="24"/>
        </w:rPr>
        <w:t xml:space="preserve">— центр просвещения. </w:t>
      </w:r>
      <w:r w:rsidRPr="00CB1A72">
        <w:rPr>
          <w:color w:val="auto"/>
          <w:sz w:val="24"/>
          <w:szCs w:val="24"/>
        </w:rPr>
        <w:t xml:space="preserve">Философские </w:t>
      </w:r>
      <w:r w:rsidR="00CE7F9F" w:rsidRPr="00CB1A72">
        <w:rPr>
          <w:color w:val="auto"/>
          <w:sz w:val="24"/>
          <w:szCs w:val="24"/>
        </w:rPr>
        <w:t xml:space="preserve">и политические идеи ф. </w:t>
      </w:r>
      <w:r w:rsidRPr="00CB1A72">
        <w:rPr>
          <w:color w:val="auto"/>
          <w:sz w:val="24"/>
          <w:szCs w:val="24"/>
        </w:rPr>
        <w:t>М</w:t>
      </w:r>
      <w:r w:rsidR="00CE7F9F" w:rsidRPr="00CB1A72">
        <w:rPr>
          <w:color w:val="auto"/>
          <w:sz w:val="24"/>
          <w:szCs w:val="24"/>
        </w:rPr>
        <w:t xml:space="preserve">. </w:t>
      </w:r>
      <w:r w:rsidRPr="00CB1A72">
        <w:rPr>
          <w:color w:val="auto"/>
          <w:sz w:val="24"/>
          <w:szCs w:val="24"/>
        </w:rPr>
        <w:t>Вольтера</w:t>
      </w:r>
      <w:r w:rsidR="00CE7F9F" w:rsidRPr="00CB1A72">
        <w:rPr>
          <w:color w:val="auto"/>
          <w:sz w:val="24"/>
          <w:szCs w:val="24"/>
        </w:rPr>
        <w:t xml:space="preserve">, ш. </w:t>
      </w:r>
      <w:r w:rsidRPr="00CB1A72">
        <w:rPr>
          <w:color w:val="auto"/>
          <w:sz w:val="24"/>
          <w:szCs w:val="24"/>
        </w:rPr>
        <w:t>Л</w:t>
      </w:r>
      <w:r w:rsidR="00CE7F9F" w:rsidRPr="00CB1A72">
        <w:rPr>
          <w:color w:val="auto"/>
          <w:sz w:val="24"/>
          <w:szCs w:val="24"/>
        </w:rPr>
        <w:t xml:space="preserve">. </w:t>
      </w:r>
      <w:r w:rsidRPr="00CB1A72">
        <w:rPr>
          <w:color w:val="auto"/>
          <w:sz w:val="24"/>
          <w:szCs w:val="24"/>
        </w:rPr>
        <w:t>Монтескье</w:t>
      </w:r>
      <w:r w:rsidR="00CE7F9F" w:rsidRPr="00CB1A72">
        <w:rPr>
          <w:color w:val="auto"/>
          <w:sz w:val="24"/>
          <w:szCs w:val="24"/>
        </w:rPr>
        <w:t xml:space="preserve">, ж. </w:t>
      </w:r>
      <w:r w:rsidRPr="00CB1A72">
        <w:rPr>
          <w:color w:val="auto"/>
          <w:sz w:val="24"/>
          <w:szCs w:val="24"/>
        </w:rPr>
        <w:t>Ж</w:t>
      </w:r>
      <w:r w:rsidR="00CE7F9F" w:rsidRPr="00CB1A72">
        <w:rPr>
          <w:color w:val="auto"/>
          <w:sz w:val="24"/>
          <w:szCs w:val="24"/>
        </w:rPr>
        <w:t xml:space="preserve">. </w:t>
      </w:r>
      <w:r w:rsidRPr="00CB1A72">
        <w:rPr>
          <w:color w:val="auto"/>
          <w:sz w:val="24"/>
          <w:szCs w:val="24"/>
        </w:rPr>
        <w:t>Руссо</w:t>
      </w:r>
      <w:r w:rsidR="00CE7F9F" w:rsidRPr="00CB1A72">
        <w:rPr>
          <w:color w:val="auto"/>
          <w:sz w:val="24"/>
          <w:szCs w:val="24"/>
        </w:rPr>
        <w:t xml:space="preserve">. «энциклопедия» (д. </w:t>
      </w:r>
      <w:r w:rsidRPr="00CB1A72">
        <w:rPr>
          <w:color w:val="auto"/>
          <w:sz w:val="24"/>
          <w:szCs w:val="24"/>
        </w:rPr>
        <w:t>Дидро</w:t>
      </w:r>
      <w:r w:rsidR="00CE7F9F" w:rsidRPr="00CB1A72">
        <w:rPr>
          <w:color w:val="auto"/>
          <w:sz w:val="24"/>
          <w:szCs w:val="24"/>
        </w:rPr>
        <w:t xml:space="preserve">, ж. </w:t>
      </w:r>
      <w:r w:rsidRPr="00CB1A72">
        <w:rPr>
          <w:color w:val="auto"/>
          <w:sz w:val="24"/>
          <w:szCs w:val="24"/>
        </w:rPr>
        <w:t>Д’аламбер</w:t>
      </w:r>
      <w:r w:rsidR="00CE7F9F" w:rsidRPr="00CB1A72">
        <w:rPr>
          <w:color w:val="auto"/>
          <w:sz w:val="24"/>
          <w:szCs w:val="24"/>
        </w:rPr>
        <w:t xml:space="preserve">). </w:t>
      </w:r>
      <w:r w:rsidRPr="00CB1A72">
        <w:rPr>
          <w:color w:val="auto"/>
          <w:sz w:val="24"/>
          <w:szCs w:val="24"/>
        </w:rPr>
        <w:t xml:space="preserve">Германское </w:t>
      </w:r>
      <w:r w:rsidR="00CE7F9F" w:rsidRPr="00CB1A72">
        <w:rPr>
          <w:color w:val="auto"/>
          <w:sz w:val="24"/>
          <w:szCs w:val="24"/>
        </w:rPr>
        <w:t xml:space="preserve">просвещение. </w:t>
      </w:r>
      <w:r w:rsidRPr="00CB1A72">
        <w:rPr>
          <w:color w:val="auto"/>
          <w:sz w:val="24"/>
          <w:szCs w:val="24"/>
        </w:rPr>
        <w:t xml:space="preserve">Распространение </w:t>
      </w:r>
      <w:r w:rsidR="00CE7F9F" w:rsidRPr="00CB1A72">
        <w:rPr>
          <w:color w:val="auto"/>
          <w:sz w:val="24"/>
          <w:szCs w:val="24"/>
        </w:rPr>
        <w:t xml:space="preserve">идей просвещения в америке. </w:t>
      </w:r>
      <w:r w:rsidRPr="00CB1A72">
        <w:rPr>
          <w:color w:val="auto"/>
          <w:sz w:val="24"/>
          <w:szCs w:val="24"/>
        </w:rPr>
        <w:t xml:space="preserve">Влияние </w:t>
      </w:r>
      <w:r w:rsidR="00CE7F9F" w:rsidRPr="00CB1A72">
        <w:rPr>
          <w:color w:val="auto"/>
          <w:sz w:val="24"/>
          <w:szCs w:val="24"/>
        </w:rPr>
        <w:t>просветителей на изменение представлений об отношениях власти и общества. «союз королей и философов».</w:t>
      </w:r>
    </w:p>
    <w:p w:rsidR="00BF75E3" w:rsidRPr="00CB1A72" w:rsidRDefault="00BF75E3" w:rsidP="005760E2">
      <w:pPr>
        <w:pStyle w:val="af5"/>
        <w:rPr>
          <w:rFonts w:ascii="Times New Roman" w:hAnsi="Times New Roman" w:cs="Times New Roman"/>
          <w:b w:val="0"/>
          <w:sz w:val="24"/>
          <w:szCs w:val="24"/>
        </w:rPr>
      </w:pPr>
      <w:bookmarkStart w:id="350" w:name="bookmark88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Государства </w:t>
      </w:r>
      <w:r w:rsidR="00CE7F9F" w:rsidRPr="00CB1A72">
        <w:rPr>
          <w:rFonts w:ascii="Times New Roman" w:hAnsi="Times New Roman" w:cs="Times New Roman"/>
          <w:b w:val="0"/>
          <w:sz w:val="24"/>
          <w:szCs w:val="24"/>
        </w:rPr>
        <w:t xml:space="preserve">европы в </w:t>
      </w:r>
      <w:r w:rsidR="00B5762D">
        <w:rPr>
          <w:rFonts w:ascii="Times New Roman" w:hAnsi="Times New Roman" w:cs="Times New Roman"/>
          <w:b w:val="0"/>
          <w:sz w:val="24"/>
          <w:szCs w:val="24"/>
          <w:lang w:val="en-US" w:eastAsia="en-US" w:bidi="en-US"/>
        </w:rPr>
        <w:t>XVIII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(6 ч)</w:t>
      </w:r>
      <w:bookmarkEnd w:id="350"/>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Монархии </w:t>
      </w:r>
      <w:r w:rsidR="00CE7F9F" w:rsidRPr="00CB1A72">
        <w:rPr>
          <w:bCs/>
          <w:iCs/>
          <w:color w:val="auto"/>
          <w:sz w:val="24"/>
          <w:szCs w:val="24"/>
        </w:rPr>
        <w:t xml:space="preserve">в европе </w:t>
      </w:r>
      <w:r w:rsidR="00B5762D">
        <w:rPr>
          <w:bCs/>
          <w:iCs/>
          <w:color w:val="auto"/>
          <w:sz w:val="24"/>
          <w:szCs w:val="24"/>
          <w:lang w:val="en-US" w:eastAsia="en-US" w:bidi="en-US"/>
        </w:rPr>
        <w:t>XVIII</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color w:val="auto"/>
          <w:sz w:val="24"/>
          <w:szCs w:val="24"/>
        </w:rPr>
        <w:t xml:space="preserve">.: абсолютные и парламентские монархии. </w:t>
      </w:r>
      <w:r w:rsidRPr="00CB1A72">
        <w:rPr>
          <w:color w:val="auto"/>
          <w:sz w:val="24"/>
          <w:szCs w:val="24"/>
        </w:rPr>
        <w:t xml:space="preserve">Просвещенный </w:t>
      </w:r>
      <w:r w:rsidR="00CE7F9F" w:rsidRPr="00CB1A72">
        <w:rPr>
          <w:color w:val="auto"/>
          <w:sz w:val="24"/>
          <w:szCs w:val="24"/>
        </w:rPr>
        <w:t xml:space="preserve">абсолютизм: правители, идеи, практика. </w:t>
      </w:r>
      <w:r w:rsidRPr="00CB1A72">
        <w:rPr>
          <w:color w:val="auto"/>
          <w:sz w:val="24"/>
          <w:szCs w:val="24"/>
        </w:rPr>
        <w:t xml:space="preserve">Политика </w:t>
      </w:r>
      <w:r w:rsidR="00CE7F9F" w:rsidRPr="00CB1A72">
        <w:rPr>
          <w:color w:val="auto"/>
          <w:sz w:val="24"/>
          <w:szCs w:val="24"/>
        </w:rPr>
        <w:t xml:space="preserve">в отношении сословий: старые порядки и новые веяния. </w:t>
      </w:r>
      <w:r w:rsidRPr="00CB1A72">
        <w:rPr>
          <w:color w:val="auto"/>
          <w:sz w:val="24"/>
          <w:szCs w:val="24"/>
        </w:rPr>
        <w:t xml:space="preserve">Государство </w:t>
      </w:r>
      <w:r w:rsidR="00CE7F9F" w:rsidRPr="00CB1A72">
        <w:rPr>
          <w:color w:val="auto"/>
          <w:sz w:val="24"/>
          <w:szCs w:val="24"/>
        </w:rPr>
        <w:t xml:space="preserve">и церковь. </w:t>
      </w:r>
      <w:r w:rsidRPr="00CB1A72">
        <w:rPr>
          <w:color w:val="auto"/>
          <w:sz w:val="24"/>
          <w:szCs w:val="24"/>
        </w:rPr>
        <w:t xml:space="preserve">Секуляризация </w:t>
      </w:r>
      <w:r w:rsidR="00CE7F9F" w:rsidRPr="00CB1A72">
        <w:rPr>
          <w:color w:val="auto"/>
          <w:sz w:val="24"/>
          <w:szCs w:val="24"/>
        </w:rPr>
        <w:t xml:space="preserve">церковных земель. </w:t>
      </w:r>
      <w:r w:rsidRPr="00CB1A72">
        <w:rPr>
          <w:color w:val="auto"/>
          <w:sz w:val="24"/>
          <w:szCs w:val="24"/>
        </w:rPr>
        <w:t xml:space="preserve">Экономическая </w:t>
      </w:r>
      <w:r w:rsidR="00CE7F9F" w:rsidRPr="00CB1A72">
        <w:rPr>
          <w:color w:val="auto"/>
          <w:sz w:val="24"/>
          <w:szCs w:val="24"/>
        </w:rPr>
        <w:t xml:space="preserve">политика власти. </w:t>
      </w:r>
      <w:r w:rsidRPr="00CB1A72">
        <w:rPr>
          <w:color w:val="auto"/>
          <w:sz w:val="24"/>
          <w:szCs w:val="24"/>
        </w:rPr>
        <w:t>Меркантилизм</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Великобритания </w:t>
      </w:r>
      <w:r w:rsidR="00CE7F9F" w:rsidRPr="00CB1A72">
        <w:rPr>
          <w:bCs/>
          <w:iCs/>
          <w:color w:val="auto"/>
          <w:sz w:val="24"/>
          <w:szCs w:val="24"/>
        </w:rPr>
        <w:t xml:space="preserve">в </w:t>
      </w:r>
      <w:r w:rsidR="00B5762D">
        <w:rPr>
          <w:bCs/>
          <w:iCs/>
          <w:color w:val="auto"/>
          <w:sz w:val="24"/>
          <w:szCs w:val="24"/>
          <w:lang w:val="en-US" w:eastAsia="en-US" w:bidi="en-US"/>
        </w:rPr>
        <w:t>XVIII</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Королев</w:t>
      </w:r>
      <w:r w:rsidR="00CE7F9F" w:rsidRPr="00CB1A72">
        <w:rPr>
          <w:color w:val="auto"/>
          <w:sz w:val="24"/>
          <w:szCs w:val="24"/>
        </w:rPr>
        <w:t xml:space="preserve">ская власть и парламент. </w:t>
      </w:r>
      <w:r w:rsidRPr="00CB1A72">
        <w:rPr>
          <w:color w:val="auto"/>
          <w:sz w:val="24"/>
          <w:szCs w:val="24"/>
        </w:rPr>
        <w:t xml:space="preserve">Тори </w:t>
      </w:r>
      <w:r w:rsidR="00CE7F9F" w:rsidRPr="00CB1A72">
        <w:rPr>
          <w:color w:val="auto"/>
          <w:sz w:val="24"/>
          <w:szCs w:val="24"/>
        </w:rPr>
        <w:t xml:space="preserve">и виги. </w:t>
      </w:r>
      <w:r w:rsidRPr="00CB1A72">
        <w:rPr>
          <w:color w:val="auto"/>
          <w:sz w:val="24"/>
          <w:szCs w:val="24"/>
        </w:rPr>
        <w:t xml:space="preserve">Предпосылки </w:t>
      </w:r>
      <w:r w:rsidR="00CE7F9F" w:rsidRPr="00CB1A72">
        <w:rPr>
          <w:color w:val="auto"/>
          <w:sz w:val="24"/>
          <w:szCs w:val="24"/>
        </w:rPr>
        <w:t xml:space="preserve">промышленного переворота в англии. </w:t>
      </w:r>
      <w:r w:rsidRPr="00CB1A72">
        <w:rPr>
          <w:color w:val="auto"/>
          <w:sz w:val="24"/>
          <w:szCs w:val="24"/>
        </w:rPr>
        <w:t xml:space="preserve">Технические </w:t>
      </w:r>
      <w:r w:rsidR="00CE7F9F" w:rsidRPr="00CB1A72">
        <w:rPr>
          <w:color w:val="auto"/>
          <w:sz w:val="24"/>
          <w:szCs w:val="24"/>
        </w:rPr>
        <w:t xml:space="preserve">изобретения и создание первых машин. </w:t>
      </w:r>
      <w:r w:rsidRPr="00CB1A72">
        <w:rPr>
          <w:color w:val="auto"/>
          <w:sz w:val="24"/>
          <w:szCs w:val="24"/>
        </w:rPr>
        <w:t xml:space="preserve">Появление </w:t>
      </w:r>
      <w:r w:rsidR="00CE7F9F" w:rsidRPr="00CB1A72">
        <w:rPr>
          <w:color w:val="auto"/>
          <w:sz w:val="24"/>
          <w:szCs w:val="24"/>
        </w:rPr>
        <w:t xml:space="preserve">фабрик, замена ручного труда машинным. </w:t>
      </w:r>
      <w:r w:rsidRPr="00CB1A72">
        <w:rPr>
          <w:color w:val="auto"/>
          <w:sz w:val="24"/>
          <w:szCs w:val="24"/>
        </w:rPr>
        <w:t xml:space="preserve">Социальные </w:t>
      </w:r>
      <w:r w:rsidR="00CE7F9F" w:rsidRPr="00CB1A72">
        <w:rPr>
          <w:color w:val="auto"/>
          <w:sz w:val="24"/>
          <w:szCs w:val="24"/>
        </w:rPr>
        <w:t xml:space="preserve">и экономические последствия промышленного переворота. </w:t>
      </w:r>
      <w:r w:rsidRPr="00CB1A72">
        <w:rPr>
          <w:color w:val="auto"/>
          <w:sz w:val="24"/>
          <w:szCs w:val="24"/>
        </w:rPr>
        <w:t xml:space="preserve">Условия </w:t>
      </w:r>
      <w:r w:rsidR="00CE7F9F" w:rsidRPr="00CB1A72">
        <w:rPr>
          <w:color w:val="auto"/>
          <w:sz w:val="24"/>
          <w:szCs w:val="24"/>
        </w:rPr>
        <w:t xml:space="preserve">труда и быта фабричных рабочих. </w:t>
      </w:r>
      <w:r w:rsidRPr="00CB1A72">
        <w:rPr>
          <w:color w:val="auto"/>
          <w:sz w:val="24"/>
          <w:szCs w:val="24"/>
        </w:rPr>
        <w:t xml:space="preserve">Движения </w:t>
      </w:r>
      <w:r w:rsidR="00CE7F9F" w:rsidRPr="00CB1A72">
        <w:rPr>
          <w:color w:val="auto"/>
          <w:sz w:val="24"/>
          <w:szCs w:val="24"/>
        </w:rPr>
        <w:t xml:space="preserve">протеста. </w:t>
      </w:r>
      <w:r w:rsidRPr="00CB1A72">
        <w:rPr>
          <w:color w:val="auto"/>
          <w:sz w:val="24"/>
          <w:szCs w:val="24"/>
        </w:rPr>
        <w:t>Луддизм</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Франция</w:t>
      </w:r>
      <w:r w:rsidR="00CE7F9F" w:rsidRPr="00CB1A72">
        <w:rPr>
          <w:color w:val="auto"/>
          <w:sz w:val="24"/>
          <w:szCs w:val="24"/>
        </w:rPr>
        <w:t xml:space="preserve">. </w:t>
      </w:r>
      <w:r w:rsidRPr="00CB1A72">
        <w:rPr>
          <w:color w:val="auto"/>
          <w:sz w:val="24"/>
          <w:szCs w:val="24"/>
        </w:rPr>
        <w:t xml:space="preserve">Абсолютная </w:t>
      </w:r>
      <w:r w:rsidR="00CE7F9F" w:rsidRPr="00CB1A72">
        <w:rPr>
          <w:color w:val="auto"/>
          <w:sz w:val="24"/>
          <w:szCs w:val="24"/>
        </w:rPr>
        <w:t xml:space="preserve">монархия: политика сохранения старого порядка. </w:t>
      </w:r>
      <w:r w:rsidRPr="00CB1A72">
        <w:rPr>
          <w:color w:val="auto"/>
          <w:sz w:val="24"/>
          <w:szCs w:val="24"/>
        </w:rPr>
        <w:t xml:space="preserve">Попытки </w:t>
      </w:r>
      <w:r w:rsidR="00CE7F9F" w:rsidRPr="00CB1A72">
        <w:rPr>
          <w:color w:val="auto"/>
          <w:sz w:val="24"/>
          <w:szCs w:val="24"/>
        </w:rPr>
        <w:t xml:space="preserve">проведения реформ. </w:t>
      </w:r>
      <w:r w:rsidRPr="00CB1A72">
        <w:rPr>
          <w:color w:val="auto"/>
          <w:sz w:val="24"/>
          <w:szCs w:val="24"/>
        </w:rPr>
        <w:t xml:space="preserve">Королевская </w:t>
      </w:r>
      <w:r w:rsidR="00CE7F9F" w:rsidRPr="00CB1A72">
        <w:rPr>
          <w:color w:val="auto"/>
          <w:sz w:val="24"/>
          <w:szCs w:val="24"/>
        </w:rPr>
        <w:t>власть и сословия.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Германские </w:t>
      </w:r>
      <w:r w:rsidR="00CE7F9F" w:rsidRPr="00CB1A72">
        <w:rPr>
          <w:bCs/>
          <w:iCs/>
          <w:color w:val="auto"/>
          <w:sz w:val="24"/>
          <w:szCs w:val="24"/>
        </w:rPr>
        <w:t xml:space="preserve">государства, монархия габсбургов, итальянские земли в </w:t>
      </w:r>
      <w:r w:rsidR="00B5762D">
        <w:rPr>
          <w:bCs/>
          <w:iCs/>
          <w:color w:val="auto"/>
          <w:sz w:val="24"/>
          <w:szCs w:val="24"/>
          <w:lang w:val="en-US" w:eastAsia="en-US" w:bidi="en-US"/>
        </w:rPr>
        <w:t>XVIII</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color w:val="auto"/>
          <w:sz w:val="24"/>
          <w:szCs w:val="24"/>
        </w:rPr>
        <w:t xml:space="preserve"> </w:t>
      </w:r>
      <w:r w:rsidRPr="00CB1A72">
        <w:rPr>
          <w:color w:val="auto"/>
          <w:sz w:val="24"/>
          <w:szCs w:val="24"/>
        </w:rPr>
        <w:t xml:space="preserve">Раздробленность </w:t>
      </w:r>
      <w:r w:rsidR="00CE7F9F" w:rsidRPr="00CB1A72">
        <w:rPr>
          <w:color w:val="auto"/>
          <w:sz w:val="24"/>
          <w:szCs w:val="24"/>
        </w:rPr>
        <w:t xml:space="preserve">германии. </w:t>
      </w:r>
      <w:r w:rsidRPr="00CB1A72">
        <w:rPr>
          <w:color w:val="auto"/>
          <w:sz w:val="24"/>
          <w:szCs w:val="24"/>
        </w:rPr>
        <w:t xml:space="preserve">Возвышение </w:t>
      </w:r>
      <w:r w:rsidR="00CE7F9F" w:rsidRPr="00CB1A72">
        <w:rPr>
          <w:color w:val="auto"/>
          <w:sz w:val="24"/>
          <w:szCs w:val="24"/>
        </w:rPr>
        <w:t xml:space="preserve">пруссии. </w:t>
      </w:r>
      <w:r w:rsidRPr="00CB1A72">
        <w:rPr>
          <w:color w:val="auto"/>
          <w:sz w:val="24"/>
          <w:szCs w:val="24"/>
        </w:rPr>
        <w:t xml:space="preserve">Фридрих </w:t>
      </w:r>
      <w:r w:rsidR="00B5762D">
        <w:rPr>
          <w:color w:val="auto"/>
          <w:sz w:val="24"/>
          <w:szCs w:val="24"/>
          <w:lang w:val="en-US" w:eastAsia="en-US" w:bidi="en-US"/>
        </w:rPr>
        <w:t>II</w:t>
      </w:r>
      <w:r w:rsidR="00CE7F9F" w:rsidRPr="00CB1A72">
        <w:rPr>
          <w:color w:val="auto"/>
          <w:sz w:val="24"/>
          <w:szCs w:val="24"/>
          <w:lang w:eastAsia="en-US" w:bidi="en-US"/>
        </w:rPr>
        <w:t xml:space="preserve"> </w:t>
      </w:r>
      <w:r w:rsidR="00CE7F9F" w:rsidRPr="00CB1A72">
        <w:rPr>
          <w:color w:val="auto"/>
          <w:sz w:val="24"/>
          <w:szCs w:val="24"/>
        </w:rPr>
        <w:t xml:space="preserve">великий. </w:t>
      </w:r>
      <w:r w:rsidRPr="00CB1A72">
        <w:rPr>
          <w:color w:val="auto"/>
          <w:sz w:val="24"/>
          <w:szCs w:val="24"/>
        </w:rPr>
        <w:t xml:space="preserve">Габсбургская </w:t>
      </w:r>
      <w:r w:rsidR="00CE7F9F" w:rsidRPr="00CB1A72">
        <w:rPr>
          <w:color w:val="auto"/>
          <w:sz w:val="24"/>
          <w:szCs w:val="24"/>
        </w:rPr>
        <w:t xml:space="preserve">монархия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Правление </w:t>
      </w:r>
      <w:r w:rsidR="00CE7F9F" w:rsidRPr="00CB1A72">
        <w:rPr>
          <w:color w:val="auto"/>
          <w:sz w:val="24"/>
          <w:szCs w:val="24"/>
        </w:rPr>
        <w:t xml:space="preserve">марии терезии и </w:t>
      </w:r>
      <w:r w:rsidR="00A31B75" w:rsidRPr="00CB1A72">
        <w:rPr>
          <w:color w:val="auto"/>
          <w:sz w:val="24"/>
          <w:szCs w:val="24"/>
        </w:rPr>
        <w:t>ИОС</w:t>
      </w:r>
      <w:r w:rsidR="00CE7F9F" w:rsidRPr="00CB1A72">
        <w:rPr>
          <w:color w:val="auto"/>
          <w:sz w:val="24"/>
          <w:szCs w:val="24"/>
        </w:rPr>
        <w:t xml:space="preserve">ифа </w:t>
      </w:r>
      <w:r w:rsidR="00B5762D">
        <w:rPr>
          <w:color w:val="auto"/>
          <w:sz w:val="24"/>
          <w:szCs w:val="24"/>
          <w:lang w:val="en-US" w:eastAsia="en-US" w:bidi="en-US"/>
        </w:rPr>
        <w:t>II</w:t>
      </w:r>
      <w:r w:rsidR="00CE7F9F" w:rsidRPr="00CB1A72">
        <w:rPr>
          <w:color w:val="auto"/>
          <w:sz w:val="24"/>
          <w:szCs w:val="24"/>
          <w:lang w:eastAsia="en-US" w:bidi="en-US"/>
        </w:rPr>
        <w:t xml:space="preserve">. </w:t>
      </w:r>
      <w:r w:rsidRPr="00CB1A72">
        <w:rPr>
          <w:color w:val="auto"/>
          <w:sz w:val="24"/>
          <w:szCs w:val="24"/>
        </w:rPr>
        <w:t xml:space="preserve">Реформы </w:t>
      </w:r>
      <w:r w:rsidR="00CE7F9F" w:rsidRPr="00CB1A72">
        <w:rPr>
          <w:color w:val="auto"/>
          <w:sz w:val="24"/>
          <w:szCs w:val="24"/>
        </w:rPr>
        <w:t xml:space="preserve">просвещенного абсолютизма. </w:t>
      </w:r>
      <w:r w:rsidRPr="00CB1A72">
        <w:rPr>
          <w:color w:val="auto"/>
          <w:sz w:val="24"/>
          <w:szCs w:val="24"/>
        </w:rPr>
        <w:t xml:space="preserve">Итальянские </w:t>
      </w:r>
      <w:r w:rsidR="00CE7F9F" w:rsidRPr="00CB1A72">
        <w:rPr>
          <w:color w:val="auto"/>
          <w:sz w:val="24"/>
          <w:szCs w:val="24"/>
        </w:rPr>
        <w:t xml:space="preserve">государства: политическая раздробленность. </w:t>
      </w:r>
      <w:r w:rsidRPr="00CB1A72">
        <w:rPr>
          <w:color w:val="auto"/>
          <w:sz w:val="24"/>
          <w:szCs w:val="24"/>
        </w:rPr>
        <w:t xml:space="preserve">Усиление </w:t>
      </w:r>
      <w:r w:rsidR="00CE7F9F" w:rsidRPr="00CB1A72">
        <w:rPr>
          <w:color w:val="auto"/>
          <w:sz w:val="24"/>
          <w:szCs w:val="24"/>
        </w:rPr>
        <w:t>власти габсбургов над частью итальянских земель.</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Государства </w:t>
      </w:r>
      <w:r w:rsidR="00CE7F9F" w:rsidRPr="00CB1A72">
        <w:rPr>
          <w:bCs/>
          <w:iCs/>
          <w:color w:val="auto"/>
          <w:sz w:val="24"/>
          <w:szCs w:val="24"/>
        </w:rPr>
        <w:t>пиренейского полуострова</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Испания</w:t>
      </w:r>
      <w:r w:rsidR="00CE7F9F" w:rsidRPr="00CB1A72">
        <w:rPr>
          <w:color w:val="auto"/>
          <w:sz w:val="24"/>
          <w:szCs w:val="24"/>
        </w:rPr>
        <w:t xml:space="preserve">: проблемы внутреннего развития, ослабление международных позиций. </w:t>
      </w:r>
      <w:r w:rsidRPr="00CB1A72">
        <w:rPr>
          <w:color w:val="auto"/>
          <w:sz w:val="24"/>
          <w:szCs w:val="24"/>
        </w:rPr>
        <w:t xml:space="preserve">Реформы </w:t>
      </w:r>
      <w:r w:rsidR="00CE7F9F" w:rsidRPr="00CB1A72">
        <w:rPr>
          <w:color w:val="auto"/>
          <w:sz w:val="24"/>
          <w:szCs w:val="24"/>
        </w:rPr>
        <w:t xml:space="preserve">в правление карла </w:t>
      </w:r>
      <w:r w:rsidR="00B5762D">
        <w:rPr>
          <w:color w:val="auto"/>
          <w:sz w:val="24"/>
          <w:szCs w:val="24"/>
          <w:lang w:val="en-US" w:eastAsia="en-US" w:bidi="en-US"/>
        </w:rPr>
        <w:t>III</w:t>
      </w:r>
      <w:r w:rsidR="00CE7F9F" w:rsidRPr="00CB1A72">
        <w:rPr>
          <w:color w:val="auto"/>
          <w:sz w:val="24"/>
          <w:szCs w:val="24"/>
          <w:lang w:eastAsia="en-US" w:bidi="en-US"/>
        </w:rPr>
        <w:t xml:space="preserve">. </w:t>
      </w:r>
      <w:r w:rsidRPr="00CB1A72">
        <w:rPr>
          <w:color w:val="auto"/>
          <w:sz w:val="24"/>
          <w:szCs w:val="24"/>
        </w:rPr>
        <w:t xml:space="preserve">Попытки </w:t>
      </w:r>
      <w:r w:rsidR="00CE7F9F" w:rsidRPr="00CB1A72">
        <w:rPr>
          <w:color w:val="auto"/>
          <w:sz w:val="24"/>
          <w:szCs w:val="24"/>
        </w:rPr>
        <w:t xml:space="preserve">проведения реформ в португалии. </w:t>
      </w:r>
      <w:r w:rsidRPr="00CB1A72">
        <w:rPr>
          <w:color w:val="auto"/>
          <w:sz w:val="24"/>
          <w:szCs w:val="24"/>
        </w:rPr>
        <w:t xml:space="preserve">Управление </w:t>
      </w:r>
      <w:r w:rsidR="00CE7F9F" w:rsidRPr="00CB1A72">
        <w:rPr>
          <w:color w:val="auto"/>
          <w:sz w:val="24"/>
          <w:szCs w:val="24"/>
        </w:rPr>
        <w:t xml:space="preserve">колониальными владениями испании и португалии в южной америке. </w:t>
      </w:r>
      <w:r w:rsidRPr="00CB1A72">
        <w:rPr>
          <w:color w:val="auto"/>
          <w:sz w:val="24"/>
          <w:szCs w:val="24"/>
        </w:rPr>
        <w:t xml:space="preserve">Недовольство </w:t>
      </w:r>
      <w:r w:rsidR="00CE7F9F" w:rsidRPr="00CB1A72">
        <w:rPr>
          <w:color w:val="auto"/>
          <w:sz w:val="24"/>
          <w:szCs w:val="24"/>
        </w:rPr>
        <w:t>населения колоний политикой метрополий.</w:t>
      </w:r>
    </w:p>
    <w:p w:rsidR="00A57638" w:rsidRPr="00CB1A72" w:rsidRDefault="005D40CB" w:rsidP="005760E2">
      <w:pPr>
        <w:pStyle w:val="af5"/>
        <w:rPr>
          <w:rFonts w:ascii="Times New Roman" w:hAnsi="Times New Roman" w:cs="Times New Roman"/>
          <w:b w:val="0"/>
          <w:sz w:val="24"/>
          <w:szCs w:val="24"/>
        </w:rPr>
      </w:pPr>
      <w:bookmarkStart w:id="351" w:name="bookmark883"/>
      <w:r w:rsidRPr="00CB1A72">
        <w:rPr>
          <w:rFonts w:ascii="Times New Roman" w:hAnsi="Times New Roman" w:cs="Times New Roman"/>
          <w:b w:val="0"/>
          <w:sz w:val="24"/>
          <w:szCs w:val="24"/>
        </w:rPr>
        <w:t xml:space="preserve">Британские </w:t>
      </w:r>
      <w:r w:rsidR="00CE7F9F" w:rsidRPr="00CB1A72">
        <w:rPr>
          <w:rFonts w:ascii="Times New Roman" w:hAnsi="Times New Roman" w:cs="Times New Roman"/>
          <w:b w:val="0"/>
          <w:sz w:val="24"/>
          <w:szCs w:val="24"/>
        </w:rPr>
        <w:t>колонии в северной америке:</w:t>
      </w:r>
      <w:bookmarkEnd w:id="35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Борьба </w:t>
      </w:r>
      <w:r w:rsidR="00CE7F9F" w:rsidRPr="00CB1A72">
        <w:rPr>
          <w:rFonts w:ascii="Times New Roman" w:hAnsi="Times New Roman" w:cs="Times New Roman"/>
          <w:b w:val="0"/>
          <w:sz w:val="24"/>
          <w:szCs w:val="24"/>
        </w:rPr>
        <w:t xml:space="preserve">за независимость </w:t>
      </w:r>
      <w:r w:rsidR="00CE7F9F" w:rsidRPr="00CB1A72">
        <w:rPr>
          <w:rFonts w:ascii="Times New Roman" w:hAnsi="Times New Roman" w:cs="Times New Roman"/>
          <w:b w:val="0"/>
          <w:bCs/>
          <w:sz w:val="24"/>
          <w:szCs w:val="24"/>
        </w:rPr>
        <w:t>(2 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английских колоний на американской земле. </w:t>
      </w:r>
      <w:r w:rsidRPr="00CB1A72">
        <w:rPr>
          <w:color w:val="auto"/>
          <w:sz w:val="24"/>
          <w:szCs w:val="24"/>
        </w:rPr>
        <w:t xml:space="preserve">Состав </w:t>
      </w:r>
      <w:r w:rsidR="00CE7F9F" w:rsidRPr="00CB1A72">
        <w:rPr>
          <w:color w:val="auto"/>
          <w:sz w:val="24"/>
          <w:szCs w:val="24"/>
        </w:rPr>
        <w:t xml:space="preserve">европейских переселенцев. </w:t>
      </w:r>
      <w:r w:rsidRPr="00CB1A72">
        <w:rPr>
          <w:color w:val="auto"/>
          <w:sz w:val="24"/>
          <w:szCs w:val="24"/>
        </w:rPr>
        <w:t xml:space="preserve">Складывание </w:t>
      </w:r>
      <w:r w:rsidR="00CE7F9F" w:rsidRPr="00CB1A72">
        <w:rPr>
          <w:color w:val="auto"/>
          <w:sz w:val="24"/>
          <w:szCs w:val="24"/>
        </w:rPr>
        <w:t xml:space="preserve">местного самоуправления. </w:t>
      </w:r>
      <w:r w:rsidRPr="00CB1A72">
        <w:rPr>
          <w:color w:val="auto"/>
          <w:sz w:val="24"/>
          <w:szCs w:val="24"/>
        </w:rPr>
        <w:t xml:space="preserve">Колонисты </w:t>
      </w:r>
      <w:r w:rsidR="00CE7F9F" w:rsidRPr="00CB1A72">
        <w:rPr>
          <w:color w:val="auto"/>
          <w:sz w:val="24"/>
          <w:szCs w:val="24"/>
        </w:rPr>
        <w:t xml:space="preserve">и индейцы. </w:t>
      </w:r>
      <w:r w:rsidRPr="00CB1A72">
        <w:rPr>
          <w:color w:val="auto"/>
          <w:sz w:val="24"/>
          <w:szCs w:val="24"/>
        </w:rPr>
        <w:t xml:space="preserve">Южные </w:t>
      </w:r>
      <w:r w:rsidR="00CE7F9F" w:rsidRPr="00CB1A72">
        <w:rPr>
          <w:color w:val="auto"/>
          <w:sz w:val="24"/>
          <w:szCs w:val="24"/>
        </w:rPr>
        <w:t xml:space="preserve">и северные колонии: особенности экономического развития и социальных отношений. </w:t>
      </w:r>
      <w:r w:rsidRPr="00CB1A72">
        <w:rPr>
          <w:color w:val="auto"/>
          <w:sz w:val="24"/>
          <w:szCs w:val="24"/>
        </w:rPr>
        <w:t xml:space="preserve">Противоречия </w:t>
      </w:r>
      <w:r w:rsidR="00CE7F9F" w:rsidRPr="00CB1A72">
        <w:rPr>
          <w:color w:val="auto"/>
          <w:sz w:val="24"/>
          <w:szCs w:val="24"/>
        </w:rPr>
        <w:t xml:space="preserve">между метрополией и колониями. «бостонское чаепитие». </w:t>
      </w:r>
      <w:r w:rsidRPr="00CB1A72">
        <w:rPr>
          <w:color w:val="auto"/>
          <w:sz w:val="24"/>
          <w:szCs w:val="24"/>
        </w:rPr>
        <w:t xml:space="preserve">Первый </w:t>
      </w:r>
      <w:r w:rsidR="00CE7F9F" w:rsidRPr="00CB1A72">
        <w:rPr>
          <w:color w:val="auto"/>
          <w:sz w:val="24"/>
          <w:szCs w:val="24"/>
        </w:rPr>
        <w:t xml:space="preserve">континентальный конгресс (1774) и начало войны за независимость. </w:t>
      </w:r>
      <w:r w:rsidRPr="00CB1A72">
        <w:rPr>
          <w:color w:val="auto"/>
          <w:sz w:val="24"/>
          <w:szCs w:val="24"/>
        </w:rPr>
        <w:t xml:space="preserve">Первые </w:t>
      </w:r>
      <w:r w:rsidR="00CE7F9F" w:rsidRPr="00CB1A72">
        <w:rPr>
          <w:color w:val="auto"/>
          <w:sz w:val="24"/>
          <w:szCs w:val="24"/>
        </w:rPr>
        <w:t xml:space="preserve">сражения войны. </w:t>
      </w:r>
      <w:r w:rsidRPr="00CB1A72">
        <w:rPr>
          <w:color w:val="auto"/>
          <w:sz w:val="24"/>
          <w:szCs w:val="24"/>
        </w:rPr>
        <w:t xml:space="preserve">Создание </w:t>
      </w:r>
      <w:r w:rsidR="00CE7F9F" w:rsidRPr="00CB1A72">
        <w:rPr>
          <w:color w:val="auto"/>
          <w:sz w:val="24"/>
          <w:szCs w:val="24"/>
        </w:rPr>
        <w:t xml:space="preserve">регулярной армии под командованием дж. </w:t>
      </w:r>
      <w:r w:rsidRPr="00CB1A72">
        <w:rPr>
          <w:color w:val="auto"/>
          <w:sz w:val="24"/>
          <w:szCs w:val="24"/>
        </w:rPr>
        <w:t>Вашингтона</w:t>
      </w:r>
      <w:r w:rsidR="00CE7F9F" w:rsidRPr="00CB1A72">
        <w:rPr>
          <w:color w:val="auto"/>
          <w:sz w:val="24"/>
          <w:szCs w:val="24"/>
        </w:rPr>
        <w:t xml:space="preserve">. </w:t>
      </w:r>
      <w:r w:rsidRPr="00CB1A72">
        <w:rPr>
          <w:color w:val="auto"/>
          <w:sz w:val="24"/>
          <w:szCs w:val="24"/>
        </w:rPr>
        <w:t xml:space="preserve">Принятие </w:t>
      </w:r>
      <w:r w:rsidR="00CE7F9F" w:rsidRPr="00CB1A72">
        <w:rPr>
          <w:color w:val="auto"/>
          <w:sz w:val="24"/>
          <w:szCs w:val="24"/>
        </w:rPr>
        <w:t xml:space="preserve">декларации независимости (1776). </w:t>
      </w:r>
      <w:r w:rsidRPr="00CB1A72">
        <w:rPr>
          <w:color w:val="auto"/>
          <w:sz w:val="24"/>
          <w:szCs w:val="24"/>
        </w:rPr>
        <w:t xml:space="preserve">Перелом </w:t>
      </w:r>
      <w:r w:rsidR="00CE7F9F" w:rsidRPr="00CB1A72">
        <w:rPr>
          <w:color w:val="auto"/>
          <w:sz w:val="24"/>
          <w:szCs w:val="24"/>
        </w:rPr>
        <w:t xml:space="preserve">в войне и ее завершение. </w:t>
      </w:r>
      <w:r w:rsidRPr="00CB1A72">
        <w:rPr>
          <w:color w:val="auto"/>
          <w:sz w:val="24"/>
          <w:szCs w:val="24"/>
        </w:rPr>
        <w:t xml:space="preserve">Поддержка </w:t>
      </w:r>
      <w:r w:rsidR="00CE7F9F" w:rsidRPr="00CB1A72">
        <w:rPr>
          <w:color w:val="auto"/>
          <w:sz w:val="24"/>
          <w:szCs w:val="24"/>
        </w:rPr>
        <w:t xml:space="preserve">колонистов со стороны россии. </w:t>
      </w:r>
      <w:r w:rsidRPr="00CB1A72">
        <w:rPr>
          <w:color w:val="auto"/>
          <w:sz w:val="24"/>
          <w:szCs w:val="24"/>
        </w:rPr>
        <w:t xml:space="preserve">Итоги </w:t>
      </w:r>
      <w:r w:rsidR="00CE7F9F" w:rsidRPr="00CB1A72">
        <w:rPr>
          <w:color w:val="auto"/>
          <w:sz w:val="24"/>
          <w:szCs w:val="24"/>
        </w:rPr>
        <w:t xml:space="preserve">войны за независимость. </w:t>
      </w:r>
      <w:r w:rsidRPr="00CB1A72">
        <w:rPr>
          <w:color w:val="auto"/>
          <w:sz w:val="24"/>
          <w:szCs w:val="24"/>
        </w:rPr>
        <w:t xml:space="preserve">Конституция </w:t>
      </w:r>
      <w:r w:rsidR="00CE7F9F" w:rsidRPr="00CB1A72">
        <w:rPr>
          <w:color w:val="auto"/>
          <w:sz w:val="24"/>
          <w:szCs w:val="24"/>
        </w:rPr>
        <w:t xml:space="preserve">(1787). «отцы-основатели». </w:t>
      </w:r>
      <w:r w:rsidRPr="00CB1A72">
        <w:rPr>
          <w:color w:val="auto"/>
          <w:sz w:val="24"/>
          <w:szCs w:val="24"/>
        </w:rPr>
        <w:t xml:space="preserve">Билль </w:t>
      </w:r>
      <w:r w:rsidR="00CE7F9F" w:rsidRPr="00CB1A72">
        <w:rPr>
          <w:color w:val="auto"/>
          <w:sz w:val="24"/>
          <w:szCs w:val="24"/>
        </w:rPr>
        <w:t xml:space="preserve">о правах (1791). </w:t>
      </w:r>
      <w:r w:rsidRPr="00CB1A72">
        <w:rPr>
          <w:color w:val="auto"/>
          <w:sz w:val="24"/>
          <w:szCs w:val="24"/>
        </w:rPr>
        <w:t xml:space="preserve">Значение </w:t>
      </w:r>
      <w:r w:rsidR="00CE7F9F" w:rsidRPr="00CB1A72">
        <w:rPr>
          <w:color w:val="auto"/>
          <w:sz w:val="24"/>
          <w:szCs w:val="24"/>
        </w:rPr>
        <w:t>завоевания североамериканскими штатами независимости.</w:t>
      </w:r>
    </w:p>
    <w:p w:rsidR="00A57638" w:rsidRPr="00CB1A72" w:rsidRDefault="005D40CB" w:rsidP="005760E2">
      <w:pPr>
        <w:pStyle w:val="af5"/>
        <w:rPr>
          <w:rFonts w:ascii="Times New Roman" w:hAnsi="Times New Roman" w:cs="Times New Roman"/>
          <w:b w:val="0"/>
          <w:sz w:val="24"/>
          <w:szCs w:val="24"/>
        </w:rPr>
      </w:pPr>
      <w:bookmarkStart w:id="352" w:name="bookmark886"/>
      <w:r w:rsidRPr="00CB1A72">
        <w:rPr>
          <w:rFonts w:ascii="Times New Roman" w:hAnsi="Times New Roman" w:cs="Times New Roman"/>
          <w:b w:val="0"/>
          <w:sz w:val="24"/>
          <w:szCs w:val="24"/>
        </w:rPr>
        <w:t xml:space="preserve">Французская </w:t>
      </w:r>
      <w:r w:rsidR="00CE7F9F" w:rsidRPr="00CB1A72">
        <w:rPr>
          <w:rFonts w:ascii="Times New Roman" w:hAnsi="Times New Roman" w:cs="Times New Roman"/>
          <w:b w:val="0"/>
          <w:sz w:val="24"/>
          <w:szCs w:val="24"/>
        </w:rPr>
        <w:t xml:space="preserve">революция конца </w:t>
      </w:r>
      <w:r w:rsidR="00B5762D">
        <w:rPr>
          <w:rFonts w:ascii="Times New Roman" w:hAnsi="Times New Roman" w:cs="Times New Roman"/>
          <w:b w:val="0"/>
          <w:sz w:val="24"/>
          <w:szCs w:val="24"/>
          <w:lang w:val="en-US" w:eastAsia="en-US" w:bidi="en-US"/>
        </w:rPr>
        <w:t>XVIII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(3 ч)</w:t>
      </w:r>
      <w:bookmarkEnd w:id="35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Причины </w:t>
      </w:r>
      <w:r w:rsidR="00CE7F9F" w:rsidRPr="00CB1A72">
        <w:rPr>
          <w:color w:val="auto"/>
          <w:sz w:val="24"/>
          <w:szCs w:val="24"/>
        </w:rPr>
        <w:t xml:space="preserve">революции. </w:t>
      </w:r>
      <w:r w:rsidRPr="00CB1A72">
        <w:rPr>
          <w:color w:val="auto"/>
          <w:sz w:val="24"/>
          <w:szCs w:val="24"/>
        </w:rPr>
        <w:t xml:space="preserve">Хронологические </w:t>
      </w:r>
      <w:r w:rsidR="00CE7F9F" w:rsidRPr="00CB1A72">
        <w:rPr>
          <w:color w:val="auto"/>
          <w:sz w:val="24"/>
          <w:szCs w:val="24"/>
        </w:rPr>
        <w:t xml:space="preserve">рамки и основные этапы революции. </w:t>
      </w:r>
      <w:r w:rsidRPr="00CB1A72">
        <w:rPr>
          <w:color w:val="auto"/>
          <w:sz w:val="24"/>
          <w:szCs w:val="24"/>
        </w:rPr>
        <w:t xml:space="preserve">Начало </w:t>
      </w:r>
      <w:r w:rsidR="00CE7F9F" w:rsidRPr="00CB1A72">
        <w:rPr>
          <w:color w:val="auto"/>
          <w:sz w:val="24"/>
          <w:szCs w:val="24"/>
        </w:rPr>
        <w:t xml:space="preserve">революции. </w:t>
      </w:r>
      <w:r w:rsidRPr="00CB1A72">
        <w:rPr>
          <w:color w:val="auto"/>
          <w:sz w:val="24"/>
          <w:szCs w:val="24"/>
        </w:rPr>
        <w:t xml:space="preserve">Декларация </w:t>
      </w:r>
      <w:r w:rsidR="00CE7F9F" w:rsidRPr="00CB1A72">
        <w:rPr>
          <w:color w:val="auto"/>
          <w:sz w:val="24"/>
          <w:szCs w:val="24"/>
        </w:rPr>
        <w:t xml:space="preserve">прав человека и гражданина. </w:t>
      </w:r>
      <w:r w:rsidRPr="00CB1A72">
        <w:rPr>
          <w:color w:val="auto"/>
          <w:sz w:val="24"/>
          <w:szCs w:val="24"/>
        </w:rPr>
        <w:t xml:space="preserve">Политические </w:t>
      </w:r>
      <w:r w:rsidR="00CE7F9F" w:rsidRPr="00CB1A72">
        <w:rPr>
          <w:color w:val="auto"/>
          <w:sz w:val="24"/>
          <w:szCs w:val="24"/>
        </w:rPr>
        <w:t xml:space="preserve">течения и деятели революции (ж. </w:t>
      </w:r>
      <w:r w:rsidRPr="00CB1A72">
        <w:rPr>
          <w:color w:val="auto"/>
          <w:sz w:val="24"/>
          <w:szCs w:val="24"/>
        </w:rPr>
        <w:t>Ж</w:t>
      </w:r>
      <w:r w:rsidR="00CE7F9F" w:rsidRPr="00CB1A72">
        <w:rPr>
          <w:color w:val="auto"/>
          <w:sz w:val="24"/>
          <w:szCs w:val="24"/>
        </w:rPr>
        <w:t xml:space="preserve">. </w:t>
      </w:r>
      <w:r w:rsidRPr="00CB1A72">
        <w:rPr>
          <w:color w:val="auto"/>
          <w:sz w:val="24"/>
          <w:szCs w:val="24"/>
        </w:rPr>
        <w:t>Дантон</w:t>
      </w:r>
      <w:r w:rsidR="00CE7F9F" w:rsidRPr="00CB1A72">
        <w:rPr>
          <w:color w:val="auto"/>
          <w:sz w:val="24"/>
          <w:szCs w:val="24"/>
        </w:rPr>
        <w:t xml:space="preserve">, ж.-п. </w:t>
      </w:r>
      <w:r w:rsidRPr="00CB1A72">
        <w:rPr>
          <w:color w:val="auto"/>
          <w:sz w:val="24"/>
          <w:szCs w:val="24"/>
        </w:rPr>
        <w:t>Марат</w:t>
      </w:r>
      <w:r w:rsidR="00CE7F9F" w:rsidRPr="00CB1A72">
        <w:rPr>
          <w:color w:val="auto"/>
          <w:sz w:val="24"/>
          <w:szCs w:val="24"/>
        </w:rPr>
        <w:t xml:space="preserve">). </w:t>
      </w:r>
      <w:r w:rsidRPr="00CB1A72">
        <w:rPr>
          <w:color w:val="auto"/>
          <w:sz w:val="24"/>
          <w:szCs w:val="24"/>
        </w:rPr>
        <w:t xml:space="preserve">Упразднение </w:t>
      </w:r>
      <w:r w:rsidR="00CE7F9F" w:rsidRPr="00CB1A72">
        <w:rPr>
          <w:color w:val="auto"/>
          <w:sz w:val="24"/>
          <w:szCs w:val="24"/>
        </w:rPr>
        <w:t xml:space="preserve">монархии и провозглашение республики. </w:t>
      </w:r>
      <w:r w:rsidRPr="00CB1A72">
        <w:rPr>
          <w:color w:val="auto"/>
          <w:sz w:val="24"/>
          <w:szCs w:val="24"/>
        </w:rPr>
        <w:t xml:space="preserve">Вареннский </w:t>
      </w:r>
      <w:r w:rsidR="00CE7F9F" w:rsidRPr="00CB1A72">
        <w:rPr>
          <w:color w:val="auto"/>
          <w:sz w:val="24"/>
          <w:szCs w:val="24"/>
        </w:rPr>
        <w:t xml:space="preserve">кризис. </w:t>
      </w:r>
      <w:r w:rsidRPr="00CB1A72">
        <w:rPr>
          <w:color w:val="auto"/>
          <w:sz w:val="24"/>
          <w:szCs w:val="24"/>
        </w:rPr>
        <w:t xml:space="preserve">Начало </w:t>
      </w:r>
      <w:r w:rsidR="00CE7F9F" w:rsidRPr="00CB1A72">
        <w:rPr>
          <w:color w:val="auto"/>
          <w:sz w:val="24"/>
          <w:szCs w:val="24"/>
        </w:rPr>
        <w:t xml:space="preserve">войн против европейских монархов. </w:t>
      </w:r>
      <w:r w:rsidRPr="00CB1A72">
        <w:rPr>
          <w:color w:val="auto"/>
          <w:sz w:val="24"/>
          <w:szCs w:val="24"/>
        </w:rPr>
        <w:t xml:space="preserve">Казнь </w:t>
      </w:r>
      <w:r w:rsidR="00CE7F9F" w:rsidRPr="00CB1A72">
        <w:rPr>
          <w:color w:val="auto"/>
          <w:sz w:val="24"/>
          <w:szCs w:val="24"/>
        </w:rPr>
        <w:t xml:space="preserve">короля. </w:t>
      </w:r>
      <w:r w:rsidRPr="00CB1A72">
        <w:rPr>
          <w:color w:val="auto"/>
          <w:sz w:val="24"/>
          <w:szCs w:val="24"/>
        </w:rPr>
        <w:t>Вандея</w:t>
      </w:r>
      <w:r w:rsidR="00CE7F9F" w:rsidRPr="00CB1A72">
        <w:rPr>
          <w:color w:val="auto"/>
          <w:sz w:val="24"/>
          <w:szCs w:val="24"/>
        </w:rPr>
        <w:t xml:space="preserve">. </w:t>
      </w:r>
      <w:r w:rsidRPr="00CB1A72">
        <w:rPr>
          <w:color w:val="auto"/>
          <w:sz w:val="24"/>
          <w:szCs w:val="24"/>
        </w:rPr>
        <w:t xml:space="preserve">Политическая </w:t>
      </w:r>
      <w:r w:rsidR="00CE7F9F" w:rsidRPr="00CB1A72">
        <w:rPr>
          <w:color w:val="auto"/>
          <w:sz w:val="24"/>
          <w:szCs w:val="24"/>
        </w:rPr>
        <w:t xml:space="preserve">борьба в годы республики. </w:t>
      </w:r>
      <w:r w:rsidRPr="00CB1A72">
        <w:rPr>
          <w:color w:val="auto"/>
          <w:sz w:val="24"/>
          <w:szCs w:val="24"/>
        </w:rPr>
        <w:t xml:space="preserve">Конвент </w:t>
      </w:r>
      <w:r w:rsidR="00CE7F9F" w:rsidRPr="00CB1A72">
        <w:rPr>
          <w:color w:val="auto"/>
          <w:sz w:val="24"/>
          <w:szCs w:val="24"/>
        </w:rPr>
        <w:t xml:space="preserve">и «революционный порядок управления». </w:t>
      </w:r>
      <w:r w:rsidRPr="00CB1A72">
        <w:rPr>
          <w:color w:val="auto"/>
          <w:sz w:val="24"/>
          <w:szCs w:val="24"/>
        </w:rPr>
        <w:t xml:space="preserve">Комитет </w:t>
      </w:r>
      <w:r w:rsidR="00CE7F9F" w:rsidRPr="00CB1A72">
        <w:rPr>
          <w:color w:val="auto"/>
          <w:sz w:val="24"/>
          <w:szCs w:val="24"/>
        </w:rPr>
        <w:t xml:space="preserve">общественного спасения. </w:t>
      </w:r>
      <w:r w:rsidRPr="00CB1A72">
        <w:rPr>
          <w:color w:val="auto"/>
          <w:sz w:val="24"/>
          <w:szCs w:val="24"/>
        </w:rPr>
        <w:t>М</w:t>
      </w:r>
      <w:r w:rsidR="00CE7F9F" w:rsidRPr="00CB1A72">
        <w:rPr>
          <w:color w:val="auto"/>
          <w:sz w:val="24"/>
          <w:szCs w:val="24"/>
        </w:rPr>
        <w:t xml:space="preserve">. </w:t>
      </w:r>
      <w:r w:rsidRPr="00CB1A72">
        <w:rPr>
          <w:color w:val="auto"/>
          <w:sz w:val="24"/>
          <w:szCs w:val="24"/>
        </w:rPr>
        <w:t>Робеспьер</w:t>
      </w:r>
      <w:r w:rsidR="00CE7F9F" w:rsidRPr="00CB1A72">
        <w:rPr>
          <w:color w:val="auto"/>
          <w:sz w:val="24"/>
          <w:szCs w:val="24"/>
        </w:rPr>
        <w:t xml:space="preserve">. </w:t>
      </w:r>
      <w:r w:rsidRPr="00CB1A72">
        <w:rPr>
          <w:color w:val="auto"/>
          <w:sz w:val="24"/>
          <w:szCs w:val="24"/>
        </w:rPr>
        <w:t>Террор</w:t>
      </w:r>
      <w:r w:rsidR="00CE7F9F" w:rsidRPr="00CB1A72">
        <w:rPr>
          <w:color w:val="auto"/>
          <w:sz w:val="24"/>
          <w:szCs w:val="24"/>
        </w:rPr>
        <w:t xml:space="preserve">. </w:t>
      </w:r>
      <w:r w:rsidRPr="00CB1A72">
        <w:rPr>
          <w:color w:val="auto"/>
          <w:sz w:val="24"/>
          <w:szCs w:val="24"/>
        </w:rPr>
        <w:t xml:space="preserve">Отказ </w:t>
      </w:r>
      <w:r w:rsidR="00CE7F9F" w:rsidRPr="00CB1A72">
        <w:rPr>
          <w:color w:val="auto"/>
          <w:sz w:val="24"/>
          <w:szCs w:val="24"/>
        </w:rPr>
        <w:t xml:space="preserve">от основ «старого мира»: культ разума, борьба против церкви, новый календарь. </w:t>
      </w:r>
      <w:r w:rsidRPr="00CB1A72">
        <w:rPr>
          <w:color w:val="auto"/>
          <w:sz w:val="24"/>
          <w:szCs w:val="24"/>
        </w:rPr>
        <w:t xml:space="preserve">Термидорианский </w:t>
      </w:r>
      <w:r w:rsidR="00CE7F9F" w:rsidRPr="00CB1A72">
        <w:rPr>
          <w:color w:val="auto"/>
          <w:sz w:val="24"/>
          <w:szCs w:val="24"/>
        </w:rPr>
        <w:t xml:space="preserve">переворот (27 июля 1794 г.). </w:t>
      </w:r>
      <w:r w:rsidRPr="00CB1A72">
        <w:rPr>
          <w:color w:val="auto"/>
          <w:sz w:val="24"/>
          <w:szCs w:val="24"/>
        </w:rPr>
        <w:t xml:space="preserve">Учреждение </w:t>
      </w:r>
      <w:r w:rsidR="00CE7F9F" w:rsidRPr="00CB1A72">
        <w:rPr>
          <w:color w:val="auto"/>
          <w:sz w:val="24"/>
          <w:szCs w:val="24"/>
        </w:rPr>
        <w:t xml:space="preserve">директории. </w:t>
      </w:r>
      <w:r w:rsidRPr="00CB1A72">
        <w:rPr>
          <w:color w:val="auto"/>
          <w:sz w:val="24"/>
          <w:szCs w:val="24"/>
        </w:rPr>
        <w:t xml:space="preserve">Наполеон </w:t>
      </w:r>
      <w:r w:rsidR="00CE7F9F" w:rsidRPr="00CB1A72">
        <w:rPr>
          <w:color w:val="auto"/>
          <w:sz w:val="24"/>
          <w:szCs w:val="24"/>
        </w:rPr>
        <w:t xml:space="preserve">бонапарт. </w:t>
      </w:r>
      <w:r w:rsidRPr="00CB1A72">
        <w:rPr>
          <w:color w:val="auto"/>
          <w:sz w:val="24"/>
          <w:szCs w:val="24"/>
        </w:rPr>
        <w:t xml:space="preserve">Государственный </w:t>
      </w:r>
      <w:r w:rsidR="00CE7F9F" w:rsidRPr="00CB1A72">
        <w:rPr>
          <w:color w:val="auto"/>
          <w:sz w:val="24"/>
          <w:szCs w:val="24"/>
        </w:rPr>
        <w:t xml:space="preserve">переворот 18—19 брюмера (ноябрь 1799 г.). </w:t>
      </w:r>
      <w:r w:rsidRPr="00CB1A72">
        <w:rPr>
          <w:color w:val="auto"/>
          <w:sz w:val="24"/>
          <w:szCs w:val="24"/>
        </w:rPr>
        <w:t xml:space="preserve">Установление </w:t>
      </w:r>
      <w:r w:rsidR="00CE7F9F" w:rsidRPr="00CB1A72">
        <w:rPr>
          <w:color w:val="auto"/>
          <w:sz w:val="24"/>
          <w:szCs w:val="24"/>
        </w:rPr>
        <w:t xml:space="preserve">режима консульства. </w:t>
      </w:r>
      <w:r w:rsidRPr="00CB1A72">
        <w:rPr>
          <w:color w:val="auto"/>
          <w:sz w:val="24"/>
          <w:szCs w:val="24"/>
        </w:rPr>
        <w:t xml:space="preserve">Итоги </w:t>
      </w:r>
      <w:r w:rsidR="00CE7F9F" w:rsidRPr="00CB1A72">
        <w:rPr>
          <w:color w:val="auto"/>
          <w:sz w:val="24"/>
          <w:szCs w:val="24"/>
        </w:rPr>
        <w:t>и значение революции.</w:t>
      </w:r>
    </w:p>
    <w:p w:rsidR="00A57638" w:rsidRPr="00CB1A72" w:rsidRDefault="005D40CB" w:rsidP="005760E2">
      <w:pPr>
        <w:pStyle w:val="af5"/>
        <w:rPr>
          <w:rFonts w:ascii="Times New Roman" w:hAnsi="Times New Roman" w:cs="Times New Roman"/>
          <w:b w:val="0"/>
          <w:sz w:val="24"/>
          <w:szCs w:val="24"/>
        </w:rPr>
      </w:pPr>
      <w:bookmarkStart w:id="353" w:name="bookmark888"/>
      <w:r w:rsidRPr="00CB1A72">
        <w:rPr>
          <w:rFonts w:ascii="Times New Roman" w:hAnsi="Times New Roman" w:cs="Times New Roman"/>
          <w:b w:val="0"/>
          <w:sz w:val="24"/>
          <w:szCs w:val="24"/>
        </w:rPr>
        <w:t xml:space="preserve">Европейская </w:t>
      </w:r>
      <w:r w:rsidR="00CE7F9F" w:rsidRPr="00CB1A72">
        <w:rPr>
          <w:rFonts w:ascii="Times New Roman" w:hAnsi="Times New Roman" w:cs="Times New Roman"/>
          <w:b w:val="0"/>
          <w:sz w:val="24"/>
          <w:szCs w:val="24"/>
        </w:rPr>
        <w:t xml:space="preserve">культура в </w:t>
      </w:r>
      <w:r w:rsidR="00B5762D">
        <w:rPr>
          <w:rFonts w:ascii="Times New Roman" w:hAnsi="Times New Roman" w:cs="Times New Roman"/>
          <w:b w:val="0"/>
          <w:sz w:val="24"/>
          <w:szCs w:val="24"/>
          <w:lang w:val="en-US" w:eastAsia="en-US" w:bidi="en-US"/>
        </w:rPr>
        <w:t>XVIII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(3 ч)</w:t>
      </w:r>
      <w:bookmarkEnd w:id="35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науки. </w:t>
      </w:r>
      <w:r w:rsidRPr="00CB1A72">
        <w:rPr>
          <w:color w:val="auto"/>
          <w:sz w:val="24"/>
          <w:szCs w:val="24"/>
        </w:rPr>
        <w:t xml:space="preserve">Новая </w:t>
      </w:r>
      <w:r w:rsidR="00CE7F9F" w:rsidRPr="00CB1A72">
        <w:rPr>
          <w:color w:val="auto"/>
          <w:sz w:val="24"/>
          <w:szCs w:val="24"/>
        </w:rPr>
        <w:t xml:space="preserve">картина мира в трудах математиков, физиков, астрономов. </w:t>
      </w:r>
      <w:r w:rsidRPr="00CB1A72">
        <w:rPr>
          <w:color w:val="auto"/>
          <w:sz w:val="24"/>
          <w:szCs w:val="24"/>
        </w:rPr>
        <w:t>До</w:t>
      </w:r>
      <w:r w:rsidR="00CE7F9F" w:rsidRPr="00CB1A72">
        <w:rPr>
          <w:color w:val="auto"/>
          <w:sz w:val="24"/>
          <w:szCs w:val="24"/>
        </w:rPr>
        <w:t xml:space="preserve">стижения в естественных науках и медицине. </w:t>
      </w:r>
      <w:r w:rsidRPr="00CB1A72">
        <w:rPr>
          <w:color w:val="auto"/>
          <w:sz w:val="24"/>
          <w:szCs w:val="24"/>
        </w:rPr>
        <w:t xml:space="preserve">Продолжение </w:t>
      </w:r>
      <w:r w:rsidR="00CE7F9F" w:rsidRPr="00CB1A72">
        <w:rPr>
          <w:color w:val="auto"/>
          <w:sz w:val="24"/>
          <w:szCs w:val="24"/>
        </w:rPr>
        <w:t xml:space="preserve">географических открытий. </w:t>
      </w:r>
      <w:r w:rsidRPr="00CB1A72">
        <w:rPr>
          <w:color w:val="auto"/>
          <w:sz w:val="24"/>
          <w:szCs w:val="24"/>
        </w:rPr>
        <w:t xml:space="preserve">Распространение </w:t>
      </w:r>
      <w:r w:rsidR="00CE7F9F" w:rsidRPr="00CB1A72">
        <w:rPr>
          <w:color w:val="auto"/>
          <w:sz w:val="24"/>
          <w:szCs w:val="24"/>
        </w:rPr>
        <w:t xml:space="preserve">образования. </w:t>
      </w:r>
      <w:r w:rsidRPr="00CB1A72">
        <w:rPr>
          <w:color w:val="auto"/>
          <w:sz w:val="24"/>
          <w:szCs w:val="24"/>
        </w:rPr>
        <w:t xml:space="preserve">Литература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жанры, писатели, великие романы. </w:t>
      </w:r>
      <w:r w:rsidRPr="00CB1A72">
        <w:rPr>
          <w:color w:val="auto"/>
          <w:sz w:val="24"/>
          <w:szCs w:val="24"/>
        </w:rPr>
        <w:t xml:space="preserve">Художественные </w:t>
      </w:r>
      <w:r w:rsidR="00CE7F9F" w:rsidRPr="00CB1A72">
        <w:rPr>
          <w:color w:val="auto"/>
          <w:sz w:val="24"/>
          <w:szCs w:val="24"/>
        </w:rPr>
        <w:t xml:space="preserve">стили: классицизм, барокко, рококо. </w:t>
      </w:r>
      <w:r w:rsidRPr="00CB1A72">
        <w:rPr>
          <w:color w:val="auto"/>
          <w:sz w:val="24"/>
          <w:szCs w:val="24"/>
        </w:rPr>
        <w:t xml:space="preserve">Музыка </w:t>
      </w:r>
      <w:r w:rsidR="00CE7F9F" w:rsidRPr="00CB1A72">
        <w:rPr>
          <w:color w:val="auto"/>
          <w:sz w:val="24"/>
          <w:szCs w:val="24"/>
        </w:rPr>
        <w:t xml:space="preserve">духовная и светская. </w:t>
      </w:r>
      <w:r w:rsidRPr="00CB1A72">
        <w:rPr>
          <w:color w:val="auto"/>
          <w:sz w:val="24"/>
          <w:szCs w:val="24"/>
        </w:rPr>
        <w:t>Театр</w:t>
      </w:r>
      <w:r w:rsidR="00CE7F9F" w:rsidRPr="00CB1A72">
        <w:rPr>
          <w:color w:val="auto"/>
          <w:sz w:val="24"/>
          <w:szCs w:val="24"/>
        </w:rPr>
        <w:t xml:space="preserve">: жанры, популярные авторы, произведения. </w:t>
      </w:r>
      <w:r w:rsidRPr="00CB1A72">
        <w:rPr>
          <w:color w:val="auto"/>
          <w:sz w:val="24"/>
          <w:szCs w:val="24"/>
        </w:rPr>
        <w:t xml:space="preserve">Сословный </w:t>
      </w:r>
      <w:r w:rsidR="00CE7F9F" w:rsidRPr="00CB1A72">
        <w:rPr>
          <w:color w:val="auto"/>
          <w:sz w:val="24"/>
          <w:szCs w:val="24"/>
        </w:rPr>
        <w:t xml:space="preserve">характер культуры. </w:t>
      </w:r>
      <w:r w:rsidRPr="00CB1A72">
        <w:rPr>
          <w:color w:val="auto"/>
          <w:sz w:val="24"/>
          <w:szCs w:val="24"/>
        </w:rPr>
        <w:t xml:space="preserve">Повседневная </w:t>
      </w:r>
      <w:r w:rsidR="00CE7F9F" w:rsidRPr="00CB1A72">
        <w:rPr>
          <w:color w:val="auto"/>
          <w:sz w:val="24"/>
          <w:szCs w:val="24"/>
        </w:rPr>
        <w:t>жизнь обитателей городов и деревень.</w:t>
      </w:r>
    </w:p>
    <w:p w:rsidR="00A57638" w:rsidRPr="00CB1A72" w:rsidRDefault="005D40CB" w:rsidP="005760E2">
      <w:pPr>
        <w:pStyle w:val="af5"/>
        <w:rPr>
          <w:rFonts w:ascii="Times New Roman" w:hAnsi="Times New Roman" w:cs="Times New Roman"/>
          <w:b w:val="0"/>
          <w:sz w:val="24"/>
          <w:szCs w:val="24"/>
        </w:rPr>
      </w:pPr>
      <w:bookmarkStart w:id="354" w:name="bookmark890"/>
      <w:r w:rsidRPr="00CB1A72">
        <w:rPr>
          <w:rFonts w:ascii="Times New Roman" w:hAnsi="Times New Roman" w:cs="Times New Roman"/>
          <w:b w:val="0"/>
          <w:sz w:val="24"/>
          <w:szCs w:val="24"/>
        </w:rPr>
        <w:t xml:space="preserve">Международные </w:t>
      </w:r>
      <w:r w:rsidR="00CE7F9F" w:rsidRPr="00CB1A72">
        <w:rPr>
          <w:rFonts w:ascii="Times New Roman" w:hAnsi="Times New Roman" w:cs="Times New Roman"/>
          <w:b w:val="0"/>
          <w:sz w:val="24"/>
          <w:szCs w:val="24"/>
        </w:rPr>
        <w:t xml:space="preserve">отношения в </w:t>
      </w:r>
      <w:r w:rsidR="00B5762D">
        <w:rPr>
          <w:rFonts w:ascii="Times New Roman" w:hAnsi="Times New Roman" w:cs="Times New Roman"/>
          <w:b w:val="0"/>
          <w:sz w:val="24"/>
          <w:szCs w:val="24"/>
          <w:lang w:val="en-US" w:eastAsia="en-US" w:bidi="en-US"/>
        </w:rPr>
        <w:t>XVIII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(2 ч)</w:t>
      </w:r>
      <w:bookmarkEnd w:id="35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Проблемы </w:t>
      </w:r>
      <w:r w:rsidR="00CE7F9F" w:rsidRPr="00CB1A72">
        <w:rPr>
          <w:color w:val="auto"/>
          <w:sz w:val="24"/>
          <w:szCs w:val="24"/>
        </w:rPr>
        <w:t xml:space="preserve">европейского баланса сил и дипломатия. </w:t>
      </w:r>
      <w:r w:rsidRPr="00CB1A72">
        <w:rPr>
          <w:color w:val="auto"/>
          <w:sz w:val="24"/>
          <w:szCs w:val="24"/>
        </w:rPr>
        <w:t xml:space="preserve">Участие </w:t>
      </w:r>
      <w:r w:rsidR="00CE7F9F" w:rsidRPr="00CB1A72">
        <w:rPr>
          <w:color w:val="auto"/>
          <w:sz w:val="24"/>
          <w:szCs w:val="24"/>
        </w:rPr>
        <w:t xml:space="preserve">россии в международных отношениях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Се</w:t>
      </w:r>
      <w:r w:rsidR="00CE7F9F" w:rsidRPr="00CB1A72">
        <w:rPr>
          <w:color w:val="auto"/>
          <w:sz w:val="24"/>
          <w:szCs w:val="24"/>
        </w:rPr>
        <w:t xml:space="preserve">верная война (1700—1721). </w:t>
      </w:r>
      <w:r w:rsidRPr="00CB1A72">
        <w:rPr>
          <w:color w:val="auto"/>
          <w:sz w:val="24"/>
          <w:szCs w:val="24"/>
        </w:rPr>
        <w:t xml:space="preserve">Династические </w:t>
      </w:r>
      <w:r w:rsidR="00CE7F9F" w:rsidRPr="00CB1A72">
        <w:rPr>
          <w:color w:val="auto"/>
          <w:sz w:val="24"/>
          <w:szCs w:val="24"/>
        </w:rPr>
        <w:t xml:space="preserve">войны «за наследство». </w:t>
      </w:r>
      <w:r w:rsidRPr="00CB1A72">
        <w:rPr>
          <w:color w:val="auto"/>
          <w:sz w:val="24"/>
          <w:szCs w:val="24"/>
        </w:rPr>
        <w:t xml:space="preserve">Семилетняя </w:t>
      </w:r>
      <w:r w:rsidR="00CE7F9F" w:rsidRPr="00CB1A72">
        <w:rPr>
          <w:color w:val="auto"/>
          <w:sz w:val="24"/>
          <w:szCs w:val="24"/>
        </w:rPr>
        <w:t xml:space="preserve">война (1756—1763). </w:t>
      </w:r>
      <w:r w:rsidRPr="00CB1A72">
        <w:rPr>
          <w:color w:val="auto"/>
          <w:sz w:val="24"/>
          <w:szCs w:val="24"/>
        </w:rPr>
        <w:t xml:space="preserve">Разделы </w:t>
      </w:r>
      <w:r w:rsidR="00CE7F9F" w:rsidRPr="00CB1A72">
        <w:rPr>
          <w:color w:val="auto"/>
          <w:sz w:val="24"/>
          <w:szCs w:val="24"/>
        </w:rPr>
        <w:t xml:space="preserve">речи посполитой. </w:t>
      </w:r>
      <w:r w:rsidRPr="00CB1A72">
        <w:rPr>
          <w:color w:val="auto"/>
          <w:sz w:val="24"/>
          <w:szCs w:val="24"/>
        </w:rPr>
        <w:t xml:space="preserve">Войны </w:t>
      </w:r>
      <w:r w:rsidR="00CE7F9F" w:rsidRPr="00CB1A72">
        <w:rPr>
          <w:color w:val="auto"/>
          <w:sz w:val="24"/>
          <w:szCs w:val="24"/>
        </w:rPr>
        <w:t xml:space="preserve">антифранцузских коалиций против революционной франции. </w:t>
      </w:r>
      <w:r w:rsidRPr="00CB1A72">
        <w:rPr>
          <w:color w:val="auto"/>
          <w:sz w:val="24"/>
          <w:szCs w:val="24"/>
        </w:rPr>
        <w:t xml:space="preserve">Колониальные </w:t>
      </w:r>
      <w:r w:rsidR="00CE7F9F" w:rsidRPr="00CB1A72">
        <w:rPr>
          <w:color w:val="auto"/>
          <w:sz w:val="24"/>
          <w:szCs w:val="24"/>
        </w:rPr>
        <w:t>захваты европейских держав.</w:t>
      </w:r>
    </w:p>
    <w:p w:rsidR="00A57638" w:rsidRPr="00CB1A72" w:rsidRDefault="005D40CB" w:rsidP="005760E2">
      <w:pPr>
        <w:pStyle w:val="af5"/>
        <w:rPr>
          <w:rFonts w:ascii="Times New Roman" w:hAnsi="Times New Roman" w:cs="Times New Roman"/>
          <w:b w:val="0"/>
          <w:sz w:val="24"/>
          <w:szCs w:val="24"/>
        </w:rPr>
      </w:pPr>
      <w:bookmarkStart w:id="355" w:name="bookmark892"/>
      <w:r w:rsidRPr="00CB1A72">
        <w:rPr>
          <w:rFonts w:ascii="Times New Roman" w:hAnsi="Times New Roman" w:cs="Times New Roman"/>
          <w:b w:val="0"/>
          <w:sz w:val="24"/>
          <w:szCs w:val="24"/>
        </w:rPr>
        <w:t xml:space="preserve">Страны </w:t>
      </w:r>
      <w:r w:rsidR="00CE7F9F" w:rsidRPr="00CB1A72">
        <w:rPr>
          <w:rFonts w:ascii="Times New Roman" w:hAnsi="Times New Roman" w:cs="Times New Roman"/>
          <w:b w:val="0"/>
          <w:sz w:val="24"/>
          <w:szCs w:val="24"/>
        </w:rPr>
        <w:t xml:space="preserve">востока в </w:t>
      </w:r>
      <w:r w:rsidR="00B5762D">
        <w:rPr>
          <w:rFonts w:ascii="Times New Roman" w:hAnsi="Times New Roman" w:cs="Times New Roman"/>
          <w:b w:val="0"/>
          <w:sz w:val="24"/>
          <w:szCs w:val="24"/>
          <w:lang w:val="en-US" w:eastAsia="en-US" w:bidi="en-US"/>
        </w:rPr>
        <w:t>XVIII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(3 ч)</w:t>
      </w:r>
      <w:bookmarkEnd w:id="355"/>
    </w:p>
    <w:p w:rsidR="00A57638" w:rsidRPr="00CB1A72" w:rsidRDefault="005D40CB" w:rsidP="005760E2">
      <w:pPr>
        <w:pStyle w:val="13"/>
        <w:spacing w:line="240" w:lineRule="auto"/>
        <w:jc w:val="both"/>
        <w:rPr>
          <w:color w:val="auto"/>
          <w:sz w:val="24"/>
          <w:szCs w:val="24"/>
        </w:rPr>
      </w:pPr>
      <w:r w:rsidRPr="00CB1A72">
        <w:rPr>
          <w:bCs/>
          <w:iCs/>
          <w:color w:val="auto"/>
          <w:sz w:val="24"/>
          <w:szCs w:val="24"/>
        </w:rPr>
        <w:t>Осма</w:t>
      </w:r>
      <w:r w:rsidR="00CE7F9F" w:rsidRPr="00CB1A72">
        <w:rPr>
          <w:bCs/>
          <w:iCs/>
          <w:color w:val="auto"/>
          <w:sz w:val="24"/>
          <w:szCs w:val="24"/>
        </w:rPr>
        <w:t>нская империя</w:t>
      </w:r>
      <w:r w:rsidR="00CE7F9F" w:rsidRPr="00CB1A72">
        <w:rPr>
          <w:color w:val="auto"/>
          <w:sz w:val="24"/>
          <w:szCs w:val="24"/>
        </w:rPr>
        <w:t xml:space="preserve">: от могущества к упадку. </w:t>
      </w:r>
      <w:r w:rsidRPr="00CB1A72">
        <w:rPr>
          <w:color w:val="auto"/>
          <w:sz w:val="24"/>
          <w:szCs w:val="24"/>
        </w:rPr>
        <w:t xml:space="preserve">Положение </w:t>
      </w:r>
      <w:r w:rsidR="00CE7F9F" w:rsidRPr="00CB1A72">
        <w:rPr>
          <w:color w:val="auto"/>
          <w:sz w:val="24"/>
          <w:szCs w:val="24"/>
        </w:rPr>
        <w:t xml:space="preserve">населения. </w:t>
      </w:r>
      <w:r w:rsidRPr="00CB1A72">
        <w:rPr>
          <w:color w:val="auto"/>
          <w:sz w:val="24"/>
          <w:szCs w:val="24"/>
        </w:rPr>
        <w:t xml:space="preserve">Попытки </w:t>
      </w:r>
      <w:r w:rsidR="00CE7F9F" w:rsidRPr="00CB1A72">
        <w:rPr>
          <w:color w:val="auto"/>
          <w:sz w:val="24"/>
          <w:szCs w:val="24"/>
        </w:rPr>
        <w:t xml:space="preserve">проведения реформ; селим </w:t>
      </w:r>
      <w:r w:rsidR="00B5762D">
        <w:rPr>
          <w:color w:val="auto"/>
          <w:sz w:val="24"/>
          <w:szCs w:val="24"/>
          <w:lang w:val="en-US" w:eastAsia="en-US" w:bidi="en-US"/>
        </w:rPr>
        <w:t>III</w:t>
      </w:r>
      <w:r w:rsidR="00CE7F9F" w:rsidRPr="00CB1A72">
        <w:rPr>
          <w:color w:val="auto"/>
          <w:sz w:val="24"/>
          <w:szCs w:val="24"/>
          <w:lang w:eastAsia="en-US" w:bidi="en-US"/>
        </w:rPr>
        <w:t xml:space="preserve">. </w:t>
      </w:r>
      <w:r w:rsidRPr="00CB1A72">
        <w:rPr>
          <w:bCs/>
          <w:iCs/>
          <w:color w:val="auto"/>
          <w:sz w:val="24"/>
          <w:szCs w:val="24"/>
        </w:rPr>
        <w:t>Индия</w:t>
      </w:r>
      <w:r w:rsidR="00CE7F9F" w:rsidRPr="00CB1A72">
        <w:rPr>
          <w:bCs/>
          <w:iCs/>
          <w:color w:val="auto"/>
          <w:sz w:val="24"/>
          <w:szCs w:val="24"/>
        </w:rPr>
        <w:t xml:space="preserve">. </w:t>
      </w:r>
      <w:r w:rsidRPr="00CB1A72">
        <w:rPr>
          <w:color w:val="auto"/>
          <w:sz w:val="24"/>
          <w:szCs w:val="24"/>
        </w:rPr>
        <w:t xml:space="preserve">Ослабление </w:t>
      </w:r>
      <w:r w:rsidR="00CE7F9F" w:rsidRPr="00CB1A72">
        <w:rPr>
          <w:color w:val="auto"/>
          <w:sz w:val="24"/>
          <w:szCs w:val="24"/>
        </w:rPr>
        <w:t xml:space="preserve">империи великих моголов. </w:t>
      </w:r>
      <w:r w:rsidRPr="00CB1A72">
        <w:rPr>
          <w:color w:val="auto"/>
          <w:sz w:val="24"/>
          <w:szCs w:val="24"/>
        </w:rPr>
        <w:t xml:space="preserve">Борьба </w:t>
      </w:r>
      <w:r w:rsidR="00CE7F9F" w:rsidRPr="00CB1A72">
        <w:rPr>
          <w:color w:val="auto"/>
          <w:sz w:val="24"/>
          <w:szCs w:val="24"/>
        </w:rPr>
        <w:t xml:space="preserve">европейцев за владения в индии. </w:t>
      </w:r>
      <w:r w:rsidRPr="00CB1A72">
        <w:rPr>
          <w:color w:val="auto"/>
          <w:sz w:val="24"/>
          <w:szCs w:val="24"/>
        </w:rPr>
        <w:t xml:space="preserve">Утверждение </w:t>
      </w:r>
      <w:r w:rsidR="00CE7F9F" w:rsidRPr="00CB1A72">
        <w:rPr>
          <w:color w:val="auto"/>
          <w:sz w:val="24"/>
          <w:szCs w:val="24"/>
        </w:rPr>
        <w:t xml:space="preserve">британского владычества. </w:t>
      </w:r>
      <w:r w:rsidRPr="00CB1A72">
        <w:rPr>
          <w:bCs/>
          <w:iCs/>
          <w:color w:val="auto"/>
          <w:sz w:val="24"/>
          <w:szCs w:val="24"/>
        </w:rPr>
        <w:t>Китай</w:t>
      </w:r>
      <w:r w:rsidR="00CE7F9F" w:rsidRPr="00CB1A72">
        <w:rPr>
          <w:color w:val="auto"/>
          <w:sz w:val="24"/>
          <w:szCs w:val="24"/>
        </w:rPr>
        <w:t xml:space="preserve">. </w:t>
      </w:r>
      <w:r w:rsidRPr="00CB1A72">
        <w:rPr>
          <w:color w:val="auto"/>
          <w:sz w:val="24"/>
          <w:szCs w:val="24"/>
        </w:rPr>
        <w:t xml:space="preserve">Империя </w:t>
      </w:r>
      <w:r w:rsidR="00CE7F9F" w:rsidRPr="00CB1A72">
        <w:rPr>
          <w:color w:val="auto"/>
          <w:sz w:val="24"/>
          <w:szCs w:val="24"/>
        </w:rPr>
        <w:t xml:space="preserve">цин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власть маньчжурских императоров, система управления страной. </w:t>
      </w:r>
      <w:r w:rsidRPr="00CB1A72">
        <w:rPr>
          <w:color w:val="auto"/>
          <w:sz w:val="24"/>
          <w:szCs w:val="24"/>
        </w:rPr>
        <w:t xml:space="preserve">Внешняя </w:t>
      </w:r>
      <w:r w:rsidR="00CE7F9F" w:rsidRPr="00CB1A72">
        <w:rPr>
          <w:color w:val="auto"/>
          <w:sz w:val="24"/>
          <w:szCs w:val="24"/>
        </w:rPr>
        <w:t xml:space="preserve">политика империи цин; отношения с россией. «закрытие» китая для иноземцев. </w:t>
      </w:r>
      <w:r w:rsidRPr="00CB1A72">
        <w:rPr>
          <w:bCs/>
          <w:iCs/>
          <w:color w:val="auto"/>
          <w:sz w:val="24"/>
          <w:szCs w:val="24"/>
        </w:rPr>
        <w:t>Япония</w:t>
      </w:r>
      <w:r w:rsidR="00CE7F9F" w:rsidRPr="00CB1A72">
        <w:rPr>
          <w:color w:val="auto"/>
          <w:sz w:val="24"/>
          <w:szCs w:val="24"/>
        </w:rPr>
        <w:t xml:space="preserve">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Сегуны </w:t>
      </w:r>
      <w:r w:rsidR="00CE7F9F" w:rsidRPr="00CB1A72">
        <w:rPr>
          <w:color w:val="auto"/>
          <w:sz w:val="24"/>
          <w:szCs w:val="24"/>
        </w:rPr>
        <w:t xml:space="preserve">и дайме. </w:t>
      </w:r>
      <w:r w:rsidRPr="00CB1A72">
        <w:rPr>
          <w:color w:val="auto"/>
          <w:sz w:val="24"/>
          <w:szCs w:val="24"/>
        </w:rPr>
        <w:t xml:space="preserve">Положение </w:t>
      </w:r>
      <w:r w:rsidR="00CE7F9F" w:rsidRPr="00CB1A72">
        <w:rPr>
          <w:color w:val="auto"/>
          <w:sz w:val="24"/>
          <w:szCs w:val="24"/>
        </w:rPr>
        <w:t xml:space="preserve">сословий. </w:t>
      </w:r>
      <w:r w:rsidRPr="00CB1A72">
        <w:rPr>
          <w:color w:val="auto"/>
          <w:sz w:val="24"/>
          <w:szCs w:val="24"/>
        </w:rPr>
        <w:t xml:space="preserve">Культура </w:t>
      </w:r>
      <w:r w:rsidR="00CE7F9F" w:rsidRPr="00CB1A72">
        <w:rPr>
          <w:color w:val="auto"/>
          <w:sz w:val="24"/>
          <w:szCs w:val="24"/>
        </w:rPr>
        <w:t xml:space="preserve">стран востока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Обобщение </w:t>
      </w:r>
      <w:r w:rsidR="00CE7F9F" w:rsidRPr="00CB1A72">
        <w:rPr>
          <w:color w:val="auto"/>
          <w:sz w:val="24"/>
          <w:szCs w:val="24"/>
        </w:rPr>
        <w:t xml:space="preserve">(1 ч). </w:t>
      </w:r>
      <w:r w:rsidRPr="00CB1A72">
        <w:rPr>
          <w:color w:val="auto"/>
          <w:sz w:val="24"/>
          <w:szCs w:val="24"/>
        </w:rPr>
        <w:t xml:space="preserve">Историческое </w:t>
      </w:r>
      <w:r w:rsidR="00CE7F9F" w:rsidRPr="00CB1A72">
        <w:rPr>
          <w:color w:val="auto"/>
          <w:sz w:val="24"/>
          <w:szCs w:val="24"/>
        </w:rPr>
        <w:t xml:space="preserve">и культурное наследие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в.</w:t>
      </w:r>
    </w:p>
    <w:p w:rsidR="00A57638" w:rsidRPr="00CB1A72" w:rsidRDefault="005D40CB" w:rsidP="005760E2">
      <w:pPr>
        <w:pStyle w:val="af5"/>
        <w:rPr>
          <w:rFonts w:ascii="Times New Roman" w:hAnsi="Times New Roman" w:cs="Times New Roman"/>
          <w:b w:val="0"/>
          <w:sz w:val="24"/>
          <w:szCs w:val="24"/>
        </w:rPr>
      </w:pPr>
      <w:bookmarkStart w:id="356" w:name="bookmark894"/>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 xml:space="preserve">россии. </w:t>
      </w:r>
      <w:r w:rsidR="00536BA6" w:rsidRPr="00CB1A72">
        <w:rPr>
          <w:rFonts w:ascii="Times New Roman" w:hAnsi="Times New Roman" w:cs="Times New Roman"/>
          <w:b w:val="0"/>
          <w:sz w:val="24"/>
          <w:szCs w:val="24"/>
        </w:rPr>
        <w:t>Россия</w:t>
      </w:r>
      <w:r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 xml:space="preserve">в конце </w:t>
      </w:r>
      <w:r w:rsidR="00B5762D">
        <w:rPr>
          <w:rFonts w:ascii="Times New Roman" w:hAnsi="Times New Roman" w:cs="Times New Roman"/>
          <w:b w:val="0"/>
          <w:sz w:val="24"/>
          <w:szCs w:val="24"/>
          <w:lang w:val="en-US" w:eastAsia="en-US" w:bidi="en-US"/>
        </w:rPr>
        <w:t>XVII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 </w:t>
      </w:r>
      <w:r w:rsidR="00B5762D">
        <w:rPr>
          <w:rFonts w:ascii="Times New Roman" w:hAnsi="Times New Roman" w:cs="Times New Roman"/>
          <w:b w:val="0"/>
          <w:sz w:val="24"/>
          <w:szCs w:val="24"/>
          <w:lang w:val="en-US" w:eastAsia="en-US" w:bidi="en-US"/>
        </w:rPr>
        <w:t>XVIII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в.:</w:t>
      </w:r>
      <w:bookmarkEnd w:id="35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От </w:t>
      </w:r>
      <w:r w:rsidR="00CE7F9F" w:rsidRPr="00CB1A72">
        <w:rPr>
          <w:rFonts w:ascii="Times New Roman" w:hAnsi="Times New Roman" w:cs="Times New Roman"/>
          <w:b w:val="0"/>
          <w:sz w:val="24"/>
          <w:szCs w:val="24"/>
        </w:rPr>
        <w:t xml:space="preserve">царства к империи </w:t>
      </w:r>
      <w:r w:rsidR="00CE7F9F" w:rsidRPr="00CB1A72">
        <w:rPr>
          <w:rFonts w:ascii="Times New Roman" w:hAnsi="Times New Roman" w:cs="Times New Roman"/>
          <w:b w:val="0"/>
          <w:bCs/>
          <w:sz w:val="24"/>
          <w:szCs w:val="24"/>
        </w:rPr>
        <w:t>(45 ч)</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Введение </w:t>
      </w:r>
      <w:r w:rsidR="00CE7F9F" w:rsidRPr="00CB1A72">
        <w:rPr>
          <w:color w:val="auto"/>
          <w:sz w:val="24"/>
          <w:szCs w:val="24"/>
        </w:rPr>
        <w:t>(1 ч).</w:t>
      </w:r>
    </w:p>
    <w:p w:rsidR="00A57638" w:rsidRPr="00CB1A72" w:rsidRDefault="00536BA6" w:rsidP="005760E2">
      <w:pPr>
        <w:pStyle w:val="af5"/>
        <w:rPr>
          <w:rFonts w:ascii="Times New Roman" w:hAnsi="Times New Roman" w:cs="Times New Roman"/>
          <w:b w:val="0"/>
          <w:sz w:val="24"/>
          <w:szCs w:val="24"/>
        </w:rPr>
      </w:pPr>
      <w:bookmarkStart w:id="357" w:name="bookmark897"/>
      <w:r w:rsidRPr="00CB1A72">
        <w:rPr>
          <w:rFonts w:ascii="Times New Roman" w:hAnsi="Times New Roman" w:cs="Times New Roman"/>
          <w:b w:val="0"/>
          <w:sz w:val="24"/>
          <w:szCs w:val="24"/>
        </w:rPr>
        <w:t>Россия</w:t>
      </w:r>
      <w:r w:rsidR="005D40CB"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 xml:space="preserve">в эпоху преобразований петра </w:t>
      </w:r>
      <w:r w:rsidR="00B5762D">
        <w:rPr>
          <w:rFonts w:ascii="Times New Roman" w:hAnsi="Times New Roman" w:cs="Times New Roman"/>
          <w:b w:val="0"/>
          <w:sz w:val="24"/>
          <w:szCs w:val="24"/>
          <w:lang w:val="en-US" w:eastAsia="en-US" w:bidi="en-US"/>
        </w:rPr>
        <w:t>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bCs/>
          <w:sz w:val="24"/>
          <w:szCs w:val="24"/>
        </w:rPr>
        <w:t>(11 ч)</w:t>
      </w:r>
      <w:bookmarkEnd w:id="357"/>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Причины </w:t>
      </w:r>
      <w:r w:rsidR="00CE7F9F" w:rsidRPr="00CB1A72">
        <w:rPr>
          <w:bCs/>
          <w:iCs/>
          <w:color w:val="auto"/>
          <w:sz w:val="24"/>
          <w:szCs w:val="24"/>
        </w:rPr>
        <w:t>и предпосылки преобразований</w:t>
      </w:r>
      <w:r w:rsidR="00CE7F9F" w:rsidRPr="00CB1A72">
        <w:rPr>
          <w:iCs/>
          <w:color w:val="auto"/>
          <w:sz w:val="24"/>
          <w:szCs w:val="24"/>
        </w:rPr>
        <w:t>.</w:t>
      </w:r>
      <w:r w:rsidR="00CE7F9F" w:rsidRPr="00CB1A72">
        <w:rPr>
          <w:color w:val="auto"/>
          <w:sz w:val="24"/>
          <w:szCs w:val="24"/>
        </w:rPr>
        <w:t xml:space="preserve">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 xml:space="preserve">и европа в конце </w:t>
      </w:r>
      <w:r w:rsidR="00B5762D">
        <w:rPr>
          <w:color w:val="auto"/>
          <w:sz w:val="24"/>
          <w:szCs w:val="24"/>
          <w:lang w:val="en-US" w:eastAsia="en-US" w:bidi="en-US"/>
        </w:rPr>
        <w:t>XVII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Модернизация </w:t>
      </w:r>
      <w:r w:rsidR="00CE7F9F" w:rsidRPr="00CB1A72">
        <w:rPr>
          <w:color w:val="auto"/>
          <w:sz w:val="24"/>
          <w:szCs w:val="24"/>
        </w:rPr>
        <w:t xml:space="preserve">как жизненно важная национальная задача. </w:t>
      </w:r>
      <w:r w:rsidRPr="00CB1A72">
        <w:rPr>
          <w:color w:val="auto"/>
          <w:sz w:val="24"/>
          <w:szCs w:val="24"/>
        </w:rPr>
        <w:t xml:space="preserve">Начало </w:t>
      </w:r>
      <w:r w:rsidR="00CE7F9F" w:rsidRPr="00CB1A72">
        <w:rPr>
          <w:color w:val="auto"/>
          <w:sz w:val="24"/>
          <w:szCs w:val="24"/>
        </w:rPr>
        <w:t xml:space="preserve">царствования петра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 xml:space="preserve">борьба за власть. </w:t>
      </w:r>
      <w:r w:rsidRPr="00CB1A72">
        <w:rPr>
          <w:color w:val="auto"/>
          <w:sz w:val="24"/>
          <w:szCs w:val="24"/>
        </w:rPr>
        <w:t xml:space="preserve">Правление </w:t>
      </w:r>
      <w:r w:rsidR="00CE7F9F" w:rsidRPr="00CB1A72">
        <w:rPr>
          <w:color w:val="auto"/>
          <w:sz w:val="24"/>
          <w:szCs w:val="24"/>
        </w:rPr>
        <w:t xml:space="preserve">царевны софьи. </w:t>
      </w:r>
      <w:r w:rsidRPr="00CB1A72">
        <w:rPr>
          <w:color w:val="auto"/>
          <w:sz w:val="24"/>
          <w:szCs w:val="24"/>
        </w:rPr>
        <w:t xml:space="preserve">Стрелецкие </w:t>
      </w:r>
      <w:r w:rsidR="00CE7F9F" w:rsidRPr="00CB1A72">
        <w:rPr>
          <w:color w:val="auto"/>
          <w:sz w:val="24"/>
          <w:szCs w:val="24"/>
        </w:rPr>
        <w:t xml:space="preserve">бунты. </w:t>
      </w:r>
      <w:r w:rsidRPr="00CB1A72">
        <w:rPr>
          <w:color w:val="auto"/>
          <w:sz w:val="24"/>
          <w:szCs w:val="24"/>
        </w:rPr>
        <w:t>Хованщина</w:t>
      </w:r>
      <w:r w:rsidR="00CE7F9F" w:rsidRPr="00CB1A72">
        <w:rPr>
          <w:color w:val="auto"/>
          <w:sz w:val="24"/>
          <w:szCs w:val="24"/>
        </w:rPr>
        <w:t xml:space="preserve">. </w:t>
      </w:r>
      <w:r w:rsidRPr="00CB1A72">
        <w:rPr>
          <w:color w:val="auto"/>
          <w:sz w:val="24"/>
          <w:szCs w:val="24"/>
        </w:rPr>
        <w:t xml:space="preserve">Первые </w:t>
      </w:r>
      <w:r w:rsidR="00CE7F9F" w:rsidRPr="00CB1A72">
        <w:rPr>
          <w:color w:val="auto"/>
          <w:sz w:val="24"/>
          <w:szCs w:val="24"/>
        </w:rPr>
        <w:t xml:space="preserve">шаги на пути преобразований. </w:t>
      </w:r>
      <w:r w:rsidRPr="00CB1A72">
        <w:rPr>
          <w:color w:val="auto"/>
          <w:sz w:val="24"/>
          <w:szCs w:val="24"/>
        </w:rPr>
        <w:t xml:space="preserve">Азовские </w:t>
      </w:r>
      <w:r w:rsidR="00CE7F9F" w:rsidRPr="00CB1A72">
        <w:rPr>
          <w:color w:val="auto"/>
          <w:sz w:val="24"/>
          <w:szCs w:val="24"/>
        </w:rPr>
        <w:t xml:space="preserve">походы. </w:t>
      </w:r>
      <w:r w:rsidRPr="00CB1A72">
        <w:rPr>
          <w:color w:val="auto"/>
          <w:sz w:val="24"/>
          <w:szCs w:val="24"/>
        </w:rPr>
        <w:t xml:space="preserve">Великое </w:t>
      </w:r>
      <w:r w:rsidR="00CE7F9F" w:rsidRPr="00CB1A72">
        <w:rPr>
          <w:color w:val="auto"/>
          <w:sz w:val="24"/>
          <w:szCs w:val="24"/>
        </w:rPr>
        <w:t xml:space="preserve">посольство и его значение. </w:t>
      </w:r>
      <w:r w:rsidRPr="00CB1A72">
        <w:rPr>
          <w:color w:val="auto"/>
          <w:sz w:val="24"/>
          <w:szCs w:val="24"/>
        </w:rPr>
        <w:t xml:space="preserve">Сподвижники </w:t>
      </w:r>
      <w:r w:rsidR="00CE7F9F" w:rsidRPr="00CB1A72">
        <w:rPr>
          <w:color w:val="auto"/>
          <w:sz w:val="24"/>
          <w:szCs w:val="24"/>
        </w:rPr>
        <w:t xml:space="preserve">петра </w:t>
      </w:r>
      <w:r w:rsidR="00B5762D">
        <w:rPr>
          <w:color w:val="auto"/>
          <w:sz w:val="24"/>
          <w:szCs w:val="24"/>
          <w:lang w:val="en-US" w:eastAsia="en-US" w:bidi="en-US"/>
        </w:rPr>
        <w:t>I</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Экономическа</w:t>
      </w:r>
      <w:r w:rsidR="00CE7F9F" w:rsidRPr="00CB1A72">
        <w:rPr>
          <w:bCs/>
          <w:iCs/>
          <w:color w:val="auto"/>
          <w:sz w:val="24"/>
          <w:szCs w:val="24"/>
        </w:rPr>
        <w:t>я политика.</w:t>
      </w:r>
      <w:r w:rsidR="00CE7F9F" w:rsidRPr="00CB1A72">
        <w:rPr>
          <w:color w:val="auto"/>
          <w:sz w:val="24"/>
          <w:szCs w:val="24"/>
        </w:rPr>
        <w:t xml:space="preserve"> </w:t>
      </w:r>
      <w:r w:rsidRPr="00CB1A72">
        <w:rPr>
          <w:color w:val="auto"/>
          <w:sz w:val="24"/>
          <w:szCs w:val="24"/>
        </w:rPr>
        <w:t xml:space="preserve">Строительство </w:t>
      </w:r>
      <w:r w:rsidR="00CE7F9F" w:rsidRPr="00CB1A72">
        <w:rPr>
          <w:color w:val="auto"/>
          <w:sz w:val="24"/>
          <w:szCs w:val="24"/>
        </w:rPr>
        <w:t xml:space="preserve">заводов и мануфактур. </w:t>
      </w:r>
      <w:r w:rsidRPr="00CB1A72">
        <w:rPr>
          <w:color w:val="auto"/>
          <w:sz w:val="24"/>
          <w:szCs w:val="24"/>
        </w:rPr>
        <w:t xml:space="preserve">Создание </w:t>
      </w:r>
      <w:r w:rsidR="00CE7F9F" w:rsidRPr="00CB1A72">
        <w:rPr>
          <w:color w:val="auto"/>
          <w:sz w:val="24"/>
          <w:szCs w:val="24"/>
        </w:rPr>
        <w:t xml:space="preserve">базы металлургической индустрии на урале. </w:t>
      </w:r>
      <w:r w:rsidRPr="00CB1A72">
        <w:rPr>
          <w:color w:val="auto"/>
          <w:sz w:val="24"/>
          <w:szCs w:val="24"/>
        </w:rPr>
        <w:t xml:space="preserve">Оружейные </w:t>
      </w:r>
      <w:r w:rsidR="00CE7F9F" w:rsidRPr="00CB1A72">
        <w:rPr>
          <w:color w:val="auto"/>
          <w:sz w:val="24"/>
          <w:szCs w:val="24"/>
        </w:rPr>
        <w:t>заводы и корабельные ве</w:t>
      </w:r>
      <w:r w:rsidR="004213FB" w:rsidRPr="00CB1A72">
        <w:rPr>
          <w:color w:val="auto"/>
          <w:sz w:val="24"/>
          <w:szCs w:val="24"/>
        </w:rPr>
        <w:t>РФ</w:t>
      </w:r>
      <w:r w:rsidR="00CE7F9F" w:rsidRPr="00CB1A72">
        <w:rPr>
          <w:color w:val="auto"/>
          <w:sz w:val="24"/>
          <w:szCs w:val="24"/>
        </w:rPr>
        <w:t xml:space="preserve">и. </w:t>
      </w:r>
      <w:r w:rsidRPr="00CB1A72">
        <w:rPr>
          <w:color w:val="auto"/>
          <w:sz w:val="24"/>
          <w:szCs w:val="24"/>
        </w:rPr>
        <w:t xml:space="preserve">Роль </w:t>
      </w:r>
      <w:r w:rsidR="00CE7F9F" w:rsidRPr="00CB1A72">
        <w:rPr>
          <w:color w:val="auto"/>
          <w:sz w:val="24"/>
          <w:szCs w:val="24"/>
        </w:rPr>
        <w:t xml:space="preserve">государства в создании промышленности. </w:t>
      </w:r>
      <w:r w:rsidRPr="00CB1A72">
        <w:rPr>
          <w:color w:val="auto"/>
          <w:sz w:val="24"/>
          <w:szCs w:val="24"/>
        </w:rPr>
        <w:t xml:space="preserve">Преобладание </w:t>
      </w:r>
      <w:r w:rsidR="00CE7F9F" w:rsidRPr="00CB1A72">
        <w:rPr>
          <w:color w:val="auto"/>
          <w:sz w:val="24"/>
          <w:szCs w:val="24"/>
        </w:rPr>
        <w:t xml:space="preserve">крепостного и подневольного труда. </w:t>
      </w:r>
      <w:r w:rsidRPr="00CB1A72">
        <w:rPr>
          <w:color w:val="auto"/>
          <w:sz w:val="24"/>
          <w:szCs w:val="24"/>
        </w:rPr>
        <w:t xml:space="preserve">Принципы </w:t>
      </w:r>
      <w:r w:rsidR="00CE7F9F" w:rsidRPr="00CB1A72">
        <w:rPr>
          <w:color w:val="auto"/>
          <w:sz w:val="24"/>
          <w:szCs w:val="24"/>
        </w:rPr>
        <w:t xml:space="preserve">меркантилизма и протекционизма. </w:t>
      </w:r>
      <w:r w:rsidRPr="00CB1A72">
        <w:rPr>
          <w:color w:val="auto"/>
          <w:sz w:val="24"/>
          <w:szCs w:val="24"/>
        </w:rPr>
        <w:t xml:space="preserve">Таможенный </w:t>
      </w:r>
      <w:r w:rsidR="00CE7F9F" w:rsidRPr="00CB1A72">
        <w:rPr>
          <w:color w:val="auto"/>
          <w:sz w:val="24"/>
          <w:szCs w:val="24"/>
        </w:rPr>
        <w:t xml:space="preserve">тариф 1724 г. </w:t>
      </w:r>
      <w:r w:rsidRPr="00CB1A72">
        <w:rPr>
          <w:color w:val="auto"/>
          <w:sz w:val="24"/>
          <w:szCs w:val="24"/>
        </w:rPr>
        <w:t xml:space="preserve">Введение </w:t>
      </w:r>
      <w:r w:rsidR="00CE7F9F" w:rsidRPr="00CB1A72">
        <w:rPr>
          <w:color w:val="auto"/>
          <w:sz w:val="24"/>
          <w:szCs w:val="24"/>
        </w:rPr>
        <w:t>подушной подати.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Социальная </w:t>
      </w:r>
      <w:r w:rsidR="00CE7F9F" w:rsidRPr="00CB1A72">
        <w:rPr>
          <w:bCs/>
          <w:iCs/>
          <w:color w:val="auto"/>
          <w:sz w:val="24"/>
          <w:szCs w:val="24"/>
        </w:rPr>
        <w:t>политика.</w:t>
      </w:r>
      <w:r w:rsidR="00CE7F9F" w:rsidRPr="00CB1A72">
        <w:rPr>
          <w:color w:val="auto"/>
          <w:sz w:val="24"/>
          <w:szCs w:val="24"/>
        </w:rPr>
        <w:t xml:space="preserve"> </w:t>
      </w:r>
      <w:r w:rsidRPr="00CB1A72">
        <w:rPr>
          <w:color w:val="auto"/>
          <w:sz w:val="24"/>
          <w:szCs w:val="24"/>
        </w:rPr>
        <w:t xml:space="preserve">Консолидация </w:t>
      </w:r>
      <w:r w:rsidR="00CE7F9F" w:rsidRPr="00CB1A72">
        <w:rPr>
          <w:color w:val="auto"/>
          <w:sz w:val="24"/>
          <w:szCs w:val="24"/>
        </w:rPr>
        <w:t xml:space="preserve">дворянского сословия, повышение его роли в управлении страной. </w:t>
      </w:r>
      <w:r w:rsidRPr="00CB1A72">
        <w:rPr>
          <w:color w:val="auto"/>
          <w:sz w:val="24"/>
          <w:szCs w:val="24"/>
        </w:rPr>
        <w:t xml:space="preserve">Указ </w:t>
      </w:r>
      <w:r w:rsidR="00CE7F9F" w:rsidRPr="00CB1A72">
        <w:rPr>
          <w:color w:val="auto"/>
          <w:sz w:val="24"/>
          <w:szCs w:val="24"/>
        </w:rPr>
        <w:t xml:space="preserve">о единонаследии и табель о рангах. </w:t>
      </w:r>
      <w:r w:rsidRPr="00CB1A72">
        <w:rPr>
          <w:color w:val="auto"/>
          <w:sz w:val="24"/>
          <w:szCs w:val="24"/>
        </w:rPr>
        <w:t xml:space="preserve">Противоречия </w:t>
      </w:r>
      <w:r w:rsidR="00CE7F9F" w:rsidRPr="00CB1A72">
        <w:rPr>
          <w:color w:val="auto"/>
          <w:sz w:val="24"/>
          <w:szCs w:val="24"/>
        </w:rPr>
        <w:t xml:space="preserve">в политике по отношению к купечеству и городским сословиям: расширение их прав в местном управлении и усиление налогового гнета. </w:t>
      </w:r>
      <w:r w:rsidRPr="00CB1A72">
        <w:rPr>
          <w:color w:val="auto"/>
          <w:sz w:val="24"/>
          <w:szCs w:val="24"/>
        </w:rPr>
        <w:t xml:space="preserve">Положение </w:t>
      </w:r>
      <w:r w:rsidR="00CE7F9F" w:rsidRPr="00CB1A72">
        <w:rPr>
          <w:color w:val="auto"/>
          <w:sz w:val="24"/>
          <w:szCs w:val="24"/>
        </w:rPr>
        <w:t xml:space="preserve">крестьян. </w:t>
      </w:r>
      <w:r w:rsidRPr="00CB1A72">
        <w:rPr>
          <w:color w:val="auto"/>
          <w:sz w:val="24"/>
          <w:szCs w:val="24"/>
        </w:rPr>
        <w:t xml:space="preserve">Переписи </w:t>
      </w:r>
      <w:r w:rsidR="00CE7F9F" w:rsidRPr="00CB1A72">
        <w:rPr>
          <w:color w:val="auto"/>
          <w:sz w:val="24"/>
          <w:szCs w:val="24"/>
        </w:rPr>
        <w:t>населения (ревизии).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Реформы </w:t>
      </w:r>
      <w:r w:rsidR="00CE7F9F" w:rsidRPr="00CB1A72">
        <w:rPr>
          <w:bCs/>
          <w:iCs/>
          <w:color w:val="auto"/>
          <w:sz w:val="24"/>
          <w:szCs w:val="24"/>
        </w:rPr>
        <w:t>управления</w:t>
      </w:r>
      <w:r w:rsidR="00CE7F9F" w:rsidRPr="00CB1A72">
        <w:rPr>
          <w:color w:val="auto"/>
          <w:sz w:val="24"/>
          <w:szCs w:val="24"/>
        </w:rPr>
        <w:t xml:space="preserve">. </w:t>
      </w:r>
      <w:r w:rsidRPr="00CB1A72">
        <w:rPr>
          <w:color w:val="auto"/>
          <w:sz w:val="24"/>
          <w:szCs w:val="24"/>
        </w:rPr>
        <w:t xml:space="preserve">Реформы </w:t>
      </w:r>
      <w:r w:rsidR="00CE7F9F" w:rsidRPr="00CB1A72">
        <w:rPr>
          <w:color w:val="auto"/>
          <w:sz w:val="24"/>
          <w:szCs w:val="24"/>
        </w:rPr>
        <w:t xml:space="preserve">местного управления (бурмистры и ратуша), городская и областная (губернская) реформы. </w:t>
      </w:r>
      <w:r w:rsidRPr="00CB1A72">
        <w:rPr>
          <w:color w:val="auto"/>
          <w:sz w:val="24"/>
          <w:szCs w:val="24"/>
        </w:rPr>
        <w:t>Сена</w:t>
      </w:r>
      <w:r w:rsidR="00CE7F9F" w:rsidRPr="00CB1A72">
        <w:rPr>
          <w:color w:val="auto"/>
          <w:sz w:val="24"/>
          <w:szCs w:val="24"/>
        </w:rPr>
        <w:t xml:space="preserve">т, коллегии, органы надзора и суда. </w:t>
      </w:r>
      <w:r w:rsidRPr="00CB1A72">
        <w:rPr>
          <w:color w:val="auto"/>
          <w:sz w:val="24"/>
          <w:szCs w:val="24"/>
        </w:rPr>
        <w:t xml:space="preserve">Усиление </w:t>
      </w:r>
      <w:r w:rsidR="00CE7F9F" w:rsidRPr="00CB1A72">
        <w:rPr>
          <w:color w:val="auto"/>
          <w:sz w:val="24"/>
          <w:szCs w:val="24"/>
        </w:rPr>
        <w:t xml:space="preserve">централизации и бюрократизации управления. </w:t>
      </w:r>
      <w:r w:rsidRPr="00CB1A72">
        <w:rPr>
          <w:color w:val="auto"/>
          <w:sz w:val="24"/>
          <w:szCs w:val="24"/>
        </w:rPr>
        <w:t xml:space="preserve">Генеральный </w:t>
      </w:r>
      <w:r w:rsidR="00CE7F9F" w:rsidRPr="00CB1A72">
        <w:rPr>
          <w:color w:val="auto"/>
          <w:sz w:val="24"/>
          <w:szCs w:val="24"/>
        </w:rPr>
        <w:t xml:space="preserve">регламент. </w:t>
      </w:r>
      <w:r w:rsidRPr="00CB1A72">
        <w:rPr>
          <w:color w:val="auto"/>
          <w:sz w:val="24"/>
          <w:szCs w:val="24"/>
        </w:rPr>
        <w:t>Санкт</w:t>
      </w:r>
      <w:r w:rsidR="00CE7F9F" w:rsidRPr="00CB1A72">
        <w:rPr>
          <w:color w:val="auto"/>
          <w:sz w:val="24"/>
          <w:szCs w:val="24"/>
        </w:rPr>
        <w:t>-петербург — новая столица.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Первые </w:t>
      </w:r>
      <w:r w:rsidR="00CE7F9F" w:rsidRPr="00CB1A72">
        <w:rPr>
          <w:color w:val="auto"/>
          <w:sz w:val="24"/>
          <w:szCs w:val="24"/>
        </w:rPr>
        <w:t xml:space="preserve">гвардейские полки. </w:t>
      </w:r>
      <w:r w:rsidRPr="00CB1A72">
        <w:rPr>
          <w:bCs/>
          <w:iCs/>
          <w:color w:val="auto"/>
          <w:sz w:val="24"/>
          <w:szCs w:val="24"/>
        </w:rPr>
        <w:t xml:space="preserve">Создание </w:t>
      </w:r>
      <w:r w:rsidR="00CE7F9F" w:rsidRPr="00CB1A72">
        <w:rPr>
          <w:bCs/>
          <w:iCs/>
          <w:color w:val="auto"/>
          <w:sz w:val="24"/>
          <w:szCs w:val="24"/>
        </w:rPr>
        <w:t>регулярной армии, военного флота</w:t>
      </w:r>
      <w:r w:rsidR="00CE7F9F" w:rsidRPr="00CB1A72">
        <w:rPr>
          <w:color w:val="auto"/>
          <w:sz w:val="24"/>
          <w:szCs w:val="24"/>
        </w:rPr>
        <w:t xml:space="preserve">. </w:t>
      </w:r>
      <w:r w:rsidRPr="00CB1A72">
        <w:rPr>
          <w:color w:val="auto"/>
          <w:sz w:val="24"/>
          <w:szCs w:val="24"/>
        </w:rPr>
        <w:t xml:space="preserve">Рекрутские </w:t>
      </w:r>
      <w:r w:rsidR="00CE7F9F" w:rsidRPr="00CB1A72">
        <w:rPr>
          <w:color w:val="auto"/>
          <w:sz w:val="24"/>
          <w:szCs w:val="24"/>
        </w:rPr>
        <w:t>наборы.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Церковная </w:t>
      </w:r>
      <w:r w:rsidR="00CE7F9F" w:rsidRPr="00CB1A72">
        <w:rPr>
          <w:bCs/>
          <w:iCs/>
          <w:color w:val="auto"/>
          <w:sz w:val="24"/>
          <w:szCs w:val="24"/>
        </w:rPr>
        <w:t>реформа</w:t>
      </w:r>
      <w:r w:rsidR="00CE7F9F" w:rsidRPr="00CB1A72">
        <w:rPr>
          <w:color w:val="auto"/>
          <w:sz w:val="24"/>
          <w:szCs w:val="24"/>
        </w:rPr>
        <w:t xml:space="preserve">. </w:t>
      </w:r>
      <w:r w:rsidRPr="00CB1A72">
        <w:rPr>
          <w:color w:val="auto"/>
          <w:sz w:val="24"/>
          <w:szCs w:val="24"/>
        </w:rPr>
        <w:t>Упраз</w:t>
      </w:r>
      <w:r w:rsidR="00CE7F9F" w:rsidRPr="00CB1A72">
        <w:rPr>
          <w:color w:val="auto"/>
          <w:sz w:val="24"/>
          <w:szCs w:val="24"/>
        </w:rPr>
        <w:t xml:space="preserve">днение патриаршества, учреждение синода. </w:t>
      </w:r>
      <w:r w:rsidRPr="00CB1A72">
        <w:rPr>
          <w:color w:val="auto"/>
          <w:sz w:val="24"/>
          <w:szCs w:val="24"/>
        </w:rPr>
        <w:t xml:space="preserve">Положение </w:t>
      </w:r>
      <w:r w:rsidR="00CE7F9F" w:rsidRPr="00CB1A72">
        <w:rPr>
          <w:color w:val="auto"/>
          <w:sz w:val="24"/>
          <w:szCs w:val="24"/>
        </w:rPr>
        <w:t>инославных конфессий.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Оппозиция </w:t>
      </w:r>
      <w:r w:rsidR="00CE7F9F" w:rsidRPr="00CB1A72">
        <w:rPr>
          <w:bCs/>
          <w:iCs/>
          <w:color w:val="auto"/>
          <w:sz w:val="24"/>
          <w:szCs w:val="24"/>
        </w:rPr>
        <w:t xml:space="preserve">реформам петра </w:t>
      </w:r>
      <w:r w:rsidR="00B5762D">
        <w:rPr>
          <w:bCs/>
          <w:iCs/>
          <w:color w:val="auto"/>
          <w:sz w:val="24"/>
          <w:szCs w:val="24"/>
          <w:lang w:val="en-US" w:eastAsia="en-US" w:bidi="en-US"/>
        </w:rPr>
        <w:t>I</w:t>
      </w:r>
      <w:r w:rsidR="00CE7F9F" w:rsidRPr="00CB1A72">
        <w:rPr>
          <w:color w:val="auto"/>
          <w:sz w:val="24"/>
          <w:szCs w:val="24"/>
          <w:lang w:eastAsia="en-US" w:bidi="en-US"/>
        </w:rPr>
        <w:t xml:space="preserve">. </w:t>
      </w:r>
      <w:r w:rsidRPr="00CB1A72">
        <w:rPr>
          <w:color w:val="auto"/>
          <w:sz w:val="24"/>
          <w:szCs w:val="24"/>
        </w:rPr>
        <w:t xml:space="preserve">Социальные </w:t>
      </w:r>
      <w:r w:rsidR="00CE7F9F" w:rsidRPr="00CB1A72">
        <w:rPr>
          <w:color w:val="auto"/>
          <w:sz w:val="24"/>
          <w:szCs w:val="24"/>
        </w:rPr>
        <w:t xml:space="preserve">движения в первой четверти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Восстания </w:t>
      </w:r>
      <w:r w:rsidR="00CE7F9F" w:rsidRPr="00CB1A72">
        <w:rPr>
          <w:color w:val="auto"/>
          <w:sz w:val="24"/>
          <w:szCs w:val="24"/>
        </w:rPr>
        <w:t xml:space="preserve">в астрахани, башкирии, на дону. </w:t>
      </w:r>
      <w:r w:rsidRPr="00CB1A72">
        <w:rPr>
          <w:color w:val="auto"/>
          <w:sz w:val="24"/>
          <w:szCs w:val="24"/>
        </w:rPr>
        <w:t xml:space="preserve">Дело </w:t>
      </w:r>
      <w:r w:rsidR="00CE7F9F" w:rsidRPr="00CB1A72">
        <w:rPr>
          <w:color w:val="auto"/>
          <w:sz w:val="24"/>
          <w:szCs w:val="24"/>
        </w:rPr>
        <w:t>царевича алексея.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Внешняя </w:t>
      </w:r>
      <w:r w:rsidR="00CE7F9F" w:rsidRPr="00CB1A72">
        <w:rPr>
          <w:bCs/>
          <w:iCs/>
          <w:color w:val="auto"/>
          <w:sz w:val="24"/>
          <w:szCs w:val="24"/>
        </w:rPr>
        <w:t>политика</w:t>
      </w:r>
      <w:r w:rsidR="00CE7F9F" w:rsidRPr="00CB1A72">
        <w:rPr>
          <w:color w:val="auto"/>
          <w:sz w:val="24"/>
          <w:szCs w:val="24"/>
        </w:rPr>
        <w:t xml:space="preserve">. </w:t>
      </w:r>
      <w:r w:rsidRPr="00CB1A72">
        <w:rPr>
          <w:color w:val="auto"/>
          <w:sz w:val="24"/>
          <w:szCs w:val="24"/>
        </w:rPr>
        <w:t xml:space="preserve">Северная </w:t>
      </w:r>
      <w:r w:rsidR="00CE7F9F" w:rsidRPr="00CB1A72">
        <w:rPr>
          <w:color w:val="auto"/>
          <w:sz w:val="24"/>
          <w:szCs w:val="24"/>
        </w:rPr>
        <w:t xml:space="preserve">война. </w:t>
      </w:r>
      <w:r w:rsidRPr="00CB1A72">
        <w:rPr>
          <w:color w:val="auto"/>
          <w:sz w:val="24"/>
          <w:szCs w:val="24"/>
        </w:rPr>
        <w:t xml:space="preserve">Причины </w:t>
      </w:r>
      <w:r w:rsidR="00CE7F9F" w:rsidRPr="00CB1A72">
        <w:rPr>
          <w:color w:val="auto"/>
          <w:sz w:val="24"/>
          <w:szCs w:val="24"/>
        </w:rPr>
        <w:t xml:space="preserve">и цели войны. </w:t>
      </w:r>
      <w:r w:rsidRPr="00CB1A72">
        <w:rPr>
          <w:color w:val="auto"/>
          <w:sz w:val="24"/>
          <w:szCs w:val="24"/>
        </w:rPr>
        <w:t xml:space="preserve">Неудачи </w:t>
      </w:r>
      <w:r w:rsidR="00CE7F9F" w:rsidRPr="00CB1A72">
        <w:rPr>
          <w:color w:val="auto"/>
          <w:sz w:val="24"/>
          <w:szCs w:val="24"/>
        </w:rPr>
        <w:t xml:space="preserve">в начале войны и их преодоление. </w:t>
      </w:r>
      <w:r w:rsidRPr="00CB1A72">
        <w:rPr>
          <w:color w:val="auto"/>
          <w:sz w:val="24"/>
          <w:szCs w:val="24"/>
        </w:rPr>
        <w:t xml:space="preserve">Битва </w:t>
      </w:r>
      <w:r w:rsidR="00CE7F9F" w:rsidRPr="00CB1A72">
        <w:rPr>
          <w:color w:val="auto"/>
          <w:sz w:val="24"/>
          <w:szCs w:val="24"/>
        </w:rPr>
        <w:t xml:space="preserve">при д. </w:t>
      </w:r>
      <w:r w:rsidRPr="00CB1A72">
        <w:rPr>
          <w:color w:val="auto"/>
          <w:sz w:val="24"/>
          <w:szCs w:val="24"/>
        </w:rPr>
        <w:t xml:space="preserve">Лесной </w:t>
      </w:r>
      <w:r w:rsidR="00CE7F9F" w:rsidRPr="00CB1A72">
        <w:rPr>
          <w:color w:val="auto"/>
          <w:sz w:val="24"/>
          <w:szCs w:val="24"/>
        </w:rPr>
        <w:t xml:space="preserve">и победа под полтавой. </w:t>
      </w:r>
      <w:r w:rsidRPr="00CB1A72">
        <w:rPr>
          <w:color w:val="auto"/>
          <w:sz w:val="24"/>
          <w:szCs w:val="24"/>
        </w:rPr>
        <w:t xml:space="preserve">Прутский </w:t>
      </w:r>
      <w:r w:rsidR="00CE7F9F" w:rsidRPr="00CB1A72">
        <w:rPr>
          <w:color w:val="auto"/>
          <w:sz w:val="24"/>
          <w:szCs w:val="24"/>
        </w:rPr>
        <w:t xml:space="preserve">поход. </w:t>
      </w:r>
      <w:r w:rsidRPr="00CB1A72">
        <w:rPr>
          <w:color w:val="auto"/>
          <w:sz w:val="24"/>
          <w:szCs w:val="24"/>
        </w:rPr>
        <w:t xml:space="preserve">Борьба </w:t>
      </w:r>
      <w:r w:rsidR="00CE7F9F" w:rsidRPr="00CB1A72">
        <w:rPr>
          <w:color w:val="auto"/>
          <w:sz w:val="24"/>
          <w:szCs w:val="24"/>
        </w:rPr>
        <w:t xml:space="preserve">за гегемонию на балтике. </w:t>
      </w:r>
      <w:r w:rsidRPr="00CB1A72">
        <w:rPr>
          <w:color w:val="auto"/>
          <w:sz w:val="24"/>
          <w:szCs w:val="24"/>
        </w:rPr>
        <w:t xml:space="preserve">Сражения </w:t>
      </w:r>
      <w:r w:rsidR="00CE7F9F" w:rsidRPr="00CB1A72">
        <w:rPr>
          <w:color w:val="auto"/>
          <w:sz w:val="24"/>
          <w:szCs w:val="24"/>
        </w:rPr>
        <w:t xml:space="preserve">у м. </w:t>
      </w:r>
      <w:r w:rsidRPr="00CB1A72">
        <w:rPr>
          <w:color w:val="auto"/>
          <w:sz w:val="24"/>
          <w:szCs w:val="24"/>
        </w:rPr>
        <w:t xml:space="preserve">Гангут </w:t>
      </w:r>
      <w:r w:rsidR="00CE7F9F" w:rsidRPr="00CB1A72">
        <w:rPr>
          <w:color w:val="auto"/>
          <w:sz w:val="24"/>
          <w:szCs w:val="24"/>
        </w:rPr>
        <w:t xml:space="preserve">и о. </w:t>
      </w:r>
      <w:r w:rsidRPr="00CB1A72">
        <w:rPr>
          <w:color w:val="auto"/>
          <w:sz w:val="24"/>
          <w:szCs w:val="24"/>
        </w:rPr>
        <w:t>Гренгам</w:t>
      </w:r>
      <w:r w:rsidR="00CE7F9F" w:rsidRPr="00CB1A72">
        <w:rPr>
          <w:color w:val="auto"/>
          <w:sz w:val="24"/>
          <w:szCs w:val="24"/>
        </w:rPr>
        <w:t xml:space="preserve">. </w:t>
      </w:r>
      <w:r w:rsidRPr="00CB1A72">
        <w:rPr>
          <w:color w:val="auto"/>
          <w:sz w:val="24"/>
          <w:szCs w:val="24"/>
        </w:rPr>
        <w:t xml:space="preserve">Ништадтский </w:t>
      </w:r>
      <w:r w:rsidR="00CE7F9F" w:rsidRPr="00CB1A72">
        <w:rPr>
          <w:color w:val="auto"/>
          <w:sz w:val="24"/>
          <w:szCs w:val="24"/>
        </w:rPr>
        <w:t xml:space="preserve">мир и его последствия. </w:t>
      </w:r>
      <w:r w:rsidRPr="00CB1A72">
        <w:rPr>
          <w:color w:val="auto"/>
          <w:sz w:val="24"/>
          <w:szCs w:val="24"/>
        </w:rPr>
        <w:t xml:space="preserve">Закрепление </w:t>
      </w:r>
      <w:r w:rsidR="00CE7F9F" w:rsidRPr="00CB1A72">
        <w:rPr>
          <w:color w:val="auto"/>
          <w:sz w:val="24"/>
          <w:szCs w:val="24"/>
        </w:rPr>
        <w:t xml:space="preserve">россии на берегах балтики. </w:t>
      </w:r>
      <w:r w:rsidRPr="00CB1A72">
        <w:rPr>
          <w:color w:val="auto"/>
          <w:sz w:val="24"/>
          <w:szCs w:val="24"/>
        </w:rPr>
        <w:t>Пр</w:t>
      </w:r>
      <w:r w:rsidR="00CE7F9F" w:rsidRPr="00CB1A72">
        <w:rPr>
          <w:color w:val="auto"/>
          <w:sz w:val="24"/>
          <w:szCs w:val="24"/>
        </w:rPr>
        <w:t xml:space="preserve">овозглашение россии империей. </w:t>
      </w:r>
      <w:r w:rsidRPr="00CB1A72">
        <w:rPr>
          <w:color w:val="auto"/>
          <w:sz w:val="24"/>
          <w:szCs w:val="24"/>
        </w:rPr>
        <w:t xml:space="preserve">Каспийский </w:t>
      </w:r>
      <w:r w:rsidR="00CE7F9F" w:rsidRPr="00CB1A72">
        <w:rPr>
          <w:color w:val="auto"/>
          <w:sz w:val="24"/>
          <w:szCs w:val="24"/>
        </w:rPr>
        <w:t xml:space="preserve">поход петра </w:t>
      </w:r>
      <w:r w:rsidR="00B5762D">
        <w:rPr>
          <w:color w:val="auto"/>
          <w:sz w:val="24"/>
          <w:szCs w:val="24"/>
          <w:lang w:val="en-US" w:eastAsia="en-US" w:bidi="en-US"/>
        </w:rPr>
        <w:t>I</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Преобразования </w:t>
      </w:r>
      <w:r w:rsidR="00CE7F9F" w:rsidRPr="00CB1A72">
        <w:rPr>
          <w:bCs/>
          <w:iCs/>
          <w:color w:val="auto"/>
          <w:sz w:val="24"/>
          <w:szCs w:val="24"/>
        </w:rPr>
        <w:t xml:space="preserve">петра </w:t>
      </w:r>
      <w:r w:rsidR="00B5762D">
        <w:rPr>
          <w:bCs/>
          <w:iCs/>
          <w:color w:val="auto"/>
          <w:sz w:val="24"/>
          <w:szCs w:val="24"/>
          <w:lang w:val="en-US" w:eastAsia="en-US" w:bidi="en-US"/>
        </w:rPr>
        <w:t>I</w:t>
      </w:r>
      <w:r w:rsidR="00CE7F9F" w:rsidRPr="00CB1A72">
        <w:rPr>
          <w:bCs/>
          <w:iCs/>
          <w:color w:val="auto"/>
          <w:sz w:val="24"/>
          <w:szCs w:val="24"/>
          <w:lang w:eastAsia="en-US" w:bidi="en-US"/>
        </w:rPr>
        <w:t xml:space="preserve"> </w:t>
      </w:r>
      <w:r w:rsidR="00CE7F9F" w:rsidRPr="00CB1A72">
        <w:rPr>
          <w:bCs/>
          <w:iCs/>
          <w:color w:val="auto"/>
          <w:sz w:val="24"/>
          <w:szCs w:val="24"/>
        </w:rPr>
        <w:t>в области культуры</w:t>
      </w:r>
      <w:r w:rsidR="00CE7F9F" w:rsidRPr="00CB1A72">
        <w:rPr>
          <w:color w:val="auto"/>
          <w:sz w:val="24"/>
          <w:szCs w:val="24"/>
        </w:rPr>
        <w:t xml:space="preserve">. </w:t>
      </w:r>
      <w:r w:rsidRPr="00CB1A72">
        <w:rPr>
          <w:color w:val="auto"/>
          <w:sz w:val="24"/>
          <w:szCs w:val="24"/>
        </w:rPr>
        <w:t xml:space="preserve">Доминирование </w:t>
      </w:r>
      <w:r w:rsidR="00CE7F9F" w:rsidRPr="00CB1A72">
        <w:rPr>
          <w:color w:val="auto"/>
          <w:sz w:val="24"/>
          <w:szCs w:val="24"/>
        </w:rPr>
        <w:t xml:space="preserve">светского начала в культурной политике. </w:t>
      </w:r>
      <w:r w:rsidRPr="00CB1A72">
        <w:rPr>
          <w:color w:val="auto"/>
          <w:sz w:val="24"/>
          <w:szCs w:val="24"/>
        </w:rPr>
        <w:t xml:space="preserve">Влияние </w:t>
      </w:r>
      <w:r w:rsidR="00CE7F9F" w:rsidRPr="00CB1A72">
        <w:rPr>
          <w:color w:val="auto"/>
          <w:sz w:val="24"/>
          <w:szCs w:val="24"/>
        </w:rPr>
        <w:t xml:space="preserve">культуры стран зарубежной европы. </w:t>
      </w:r>
      <w:r w:rsidRPr="00CB1A72">
        <w:rPr>
          <w:color w:val="auto"/>
          <w:sz w:val="24"/>
          <w:szCs w:val="24"/>
        </w:rPr>
        <w:t xml:space="preserve">Привлечение </w:t>
      </w:r>
      <w:r w:rsidR="00CE7F9F" w:rsidRPr="00CB1A72">
        <w:rPr>
          <w:color w:val="auto"/>
          <w:sz w:val="24"/>
          <w:szCs w:val="24"/>
        </w:rPr>
        <w:t xml:space="preserve">иностранных специалистов. </w:t>
      </w:r>
      <w:r w:rsidRPr="00CB1A72">
        <w:rPr>
          <w:color w:val="auto"/>
          <w:sz w:val="24"/>
          <w:szCs w:val="24"/>
        </w:rPr>
        <w:t xml:space="preserve">Введение </w:t>
      </w:r>
      <w:r w:rsidR="00CE7F9F" w:rsidRPr="00CB1A72">
        <w:rPr>
          <w:color w:val="auto"/>
          <w:sz w:val="24"/>
          <w:szCs w:val="24"/>
        </w:rPr>
        <w:t xml:space="preserve">нового летоисчисления, гражданского шрифта и гражданской печати. </w:t>
      </w:r>
      <w:r w:rsidRPr="00CB1A72">
        <w:rPr>
          <w:color w:val="auto"/>
          <w:sz w:val="24"/>
          <w:szCs w:val="24"/>
        </w:rPr>
        <w:t xml:space="preserve">Первая </w:t>
      </w:r>
      <w:r w:rsidR="00CE7F9F" w:rsidRPr="00CB1A72">
        <w:rPr>
          <w:color w:val="auto"/>
          <w:sz w:val="24"/>
          <w:szCs w:val="24"/>
        </w:rPr>
        <w:t xml:space="preserve">газета «ведомости». </w:t>
      </w:r>
      <w:r w:rsidRPr="00CB1A72">
        <w:rPr>
          <w:color w:val="auto"/>
          <w:sz w:val="24"/>
          <w:szCs w:val="24"/>
        </w:rPr>
        <w:t xml:space="preserve">Создание </w:t>
      </w:r>
      <w:r w:rsidR="00CE7F9F" w:rsidRPr="00CB1A72">
        <w:rPr>
          <w:color w:val="auto"/>
          <w:sz w:val="24"/>
          <w:szCs w:val="24"/>
        </w:rPr>
        <w:t xml:space="preserve">сети школ и специальных учебных заведений. </w:t>
      </w:r>
      <w:r w:rsidRPr="00CB1A72">
        <w:rPr>
          <w:color w:val="auto"/>
          <w:sz w:val="24"/>
          <w:szCs w:val="24"/>
        </w:rPr>
        <w:t xml:space="preserve">Развитие </w:t>
      </w:r>
      <w:r w:rsidR="00CE7F9F" w:rsidRPr="00CB1A72">
        <w:rPr>
          <w:color w:val="auto"/>
          <w:sz w:val="24"/>
          <w:szCs w:val="24"/>
        </w:rPr>
        <w:t xml:space="preserve">науки. </w:t>
      </w:r>
      <w:r w:rsidRPr="00CB1A72">
        <w:rPr>
          <w:color w:val="auto"/>
          <w:sz w:val="24"/>
          <w:szCs w:val="24"/>
        </w:rPr>
        <w:t xml:space="preserve">Открытие </w:t>
      </w:r>
      <w:r w:rsidR="00CE7F9F" w:rsidRPr="00CB1A72">
        <w:rPr>
          <w:color w:val="auto"/>
          <w:sz w:val="24"/>
          <w:szCs w:val="24"/>
        </w:rPr>
        <w:t xml:space="preserve">академии наук в петербурге. </w:t>
      </w:r>
      <w:r w:rsidRPr="00CB1A72">
        <w:rPr>
          <w:color w:val="auto"/>
          <w:sz w:val="24"/>
          <w:szCs w:val="24"/>
        </w:rPr>
        <w:t>Кунсткамера</w:t>
      </w:r>
      <w:r w:rsidR="00CE7F9F" w:rsidRPr="00CB1A72">
        <w:rPr>
          <w:color w:val="auto"/>
          <w:sz w:val="24"/>
          <w:szCs w:val="24"/>
        </w:rPr>
        <w:t xml:space="preserve">. </w:t>
      </w:r>
      <w:r w:rsidRPr="00CB1A72">
        <w:rPr>
          <w:color w:val="auto"/>
          <w:sz w:val="24"/>
          <w:szCs w:val="24"/>
        </w:rPr>
        <w:t xml:space="preserve">Светская </w:t>
      </w:r>
      <w:r w:rsidR="00CE7F9F" w:rsidRPr="00CB1A72">
        <w:rPr>
          <w:color w:val="auto"/>
          <w:sz w:val="24"/>
          <w:szCs w:val="24"/>
        </w:rPr>
        <w:t xml:space="preserve">живопись, портрет петровской эпохи. </w:t>
      </w:r>
      <w:r w:rsidRPr="00CB1A72">
        <w:rPr>
          <w:color w:val="auto"/>
          <w:sz w:val="24"/>
          <w:szCs w:val="24"/>
        </w:rPr>
        <w:t xml:space="preserve">Скульптура </w:t>
      </w:r>
      <w:r w:rsidR="00CE7F9F" w:rsidRPr="00CB1A72">
        <w:rPr>
          <w:color w:val="auto"/>
          <w:sz w:val="24"/>
          <w:szCs w:val="24"/>
        </w:rPr>
        <w:t xml:space="preserve">и архитектура. </w:t>
      </w:r>
      <w:r w:rsidRPr="00CB1A72">
        <w:rPr>
          <w:color w:val="auto"/>
          <w:sz w:val="24"/>
          <w:szCs w:val="24"/>
        </w:rPr>
        <w:t xml:space="preserve">Памятники </w:t>
      </w:r>
      <w:r w:rsidR="00CE7F9F" w:rsidRPr="00CB1A72">
        <w:rPr>
          <w:color w:val="auto"/>
          <w:sz w:val="24"/>
          <w:szCs w:val="24"/>
        </w:rPr>
        <w:t>раннего барокко.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Повседневная </w:t>
      </w:r>
      <w:r w:rsidR="00CE7F9F" w:rsidRPr="00CB1A72">
        <w:rPr>
          <w:color w:val="auto"/>
          <w:sz w:val="24"/>
          <w:szCs w:val="24"/>
        </w:rPr>
        <w:t xml:space="preserve">жизнь и быт правящей элиты и основной массы населения. </w:t>
      </w:r>
      <w:r w:rsidRPr="00CB1A72">
        <w:rPr>
          <w:color w:val="auto"/>
          <w:sz w:val="24"/>
          <w:szCs w:val="24"/>
        </w:rPr>
        <w:t xml:space="preserve">Перемены </w:t>
      </w:r>
      <w:r w:rsidR="00CE7F9F" w:rsidRPr="00CB1A72">
        <w:rPr>
          <w:color w:val="auto"/>
          <w:sz w:val="24"/>
          <w:szCs w:val="24"/>
        </w:rPr>
        <w:t xml:space="preserve">в образе жизни российского дворянства. «юности честное зерцало». </w:t>
      </w:r>
      <w:r w:rsidRPr="00CB1A72">
        <w:rPr>
          <w:color w:val="auto"/>
          <w:sz w:val="24"/>
          <w:szCs w:val="24"/>
        </w:rPr>
        <w:t xml:space="preserve">Новые </w:t>
      </w:r>
      <w:r w:rsidR="00CE7F9F" w:rsidRPr="00CB1A72">
        <w:rPr>
          <w:color w:val="auto"/>
          <w:sz w:val="24"/>
          <w:szCs w:val="24"/>
        </w:rPr>
        <w:t xml:space="preserve">формы общения в дворянской среде. </w:t>
      </w:r>
      <w:r w:rsidRPr="00CB1A72">
        <w:rPr>
          <w:color w:val="auto"/>
          <w:sz w:val="24"/>
          <w:szCs w:val="24"/>
        </w:rPr>
        <w:t>Ассамблеи</w:t>
      </w:r>
      <w:r w:rsidR="00CE7F9F" w:rsidRPr="00CB1A72">
        <w:rPr>
          <w:color w:val="auto"/>
          <w:sz w:val="24"/>
          <w:szCs w:val="24"/>
        </w:rPr>
        <w:t xml:space="preserve">, балы, светские государственные праздники. </w:t>
      </w:r>
      <w:r w:rsidRPr="00CB1A72">
        <w:rPr>
          <w:color w:val="auto"/>
          <w:sz w:val="24"/>
          <w:szCs w:val="24"/>
        </w:rPr>
        <w:t xml:space="preserve">Европейский </w:t>
      </w:r>
      <w:r w:rsidR="00CE7F9F" w:rsidRPr="00CB1A72">
        <w:rPr>
          <w:color w:val="auto"/>
          <w:sz w:val="24"/>
          <w:szCs w:val="24"/>
        </w:rPr>
        <w:t xml:space="preserve">стиль в одежде, развлечениях, питании. </w:t>
      </w:r>
      <w:r w:rsidRPr="00CB1A72">
        <w:rPr>
          <w:color w:val="auto"/>
          <w:sz w:val="24"/>
          <w:szCs w:val="24"/>
        </w:rPr>
        <w:t xml:space="preserve">Изменения </w:t>
      </w:r>
      <w:r w:rsidR="00CE7F9F" w:rsidRPr="00CB1A72">
        <w:rPr>
          <w:color w:val="auto"/>
          <w:sz w:val="24"/>
          <w:szCs w:val="24"/>
        </w:rPr>
        <w:t>в положении женщин.</w:t>
      </w:r>
    </w:p>
    <w:p w:rsidR="00A57638" w:rsidRPr="00CB1A72" w:rsidRDefault="005D40CB" w:rsidP="005760E2">
      <w:pPr>
        <w:pStyle w:val="13"/>
        <w:spacing w:line="240" w:lineRule="auto"/>
        <w:jc w:val="both"/>
        <w:rPr>
          <w:color w:val="auto"/>
          <w:sz w:val="24"/>
          <w:szCs w:val="24"/>
        </w:rPr>
      </w:pPr>
      <w:r w:rsidRPr="00CB1A72">
        <w:rPr>
          <w:color w:val="auto"/>
          <w:sz w:val="24"/>
          <w:szCs w:val="24"/>
        </w:rPr>
        <w:t>Итоги</w:t>
      </w:r>
      <w:r w:rsidR="00CE7F9F" w:rsidRPr="00CB1A72">
        <w:rPr>
          <w:color w:val="auto"/>
          <w:sz w:val="24"/>
          <w:szCs w:val="24"/>
        </w:rPr>
        <w:t xml:space="preserve">, последствия и значение петровских преобразований. </w:t>
      </w:r>
      <w:r w:rsidRPr="00CB1A72">
        <w:rPr>
          <w:color w:val="auto"/>
          <w:sz w:val="24"/>
          <w:szCs w:val="24"/>
        </w:rPr>
        <w:t xml:space="preserve">Образ </w:t>
      </w:r>
      <w:r w:rsidR="00CE7F9F" w:rsidRPr="00CB1A72">
        <w:rPr>
          <w:color w:val="auto"/>
          <w:sz w:val="24"/>
          <w:szCs w:val="24"/>
        </w:rPr>
        <w:t xml:space="preserve">петра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в русской культуре.</w:t>
      </w:r>
    </w:p>
    <w:p w:rsidR="00A57638" w:rsidRPr="00CB1A72" w:rsidRDefault="00536BA6" w:rsidP="005760E2">
      <w:pPr>
        <w:pStyle w:val="af5"/>
        <w:rPr>
          <w:rFonts w:ascii="Times New Roman" w:hAnsi="Times New Roman" w:cs="Times New Roman"/>
          <w:b w:val="0"/>
          <w:sz w:val="24"/>
          <w:szCs w:val="24"/>
        </w:rPr>
      </w:pPr>
      <w:bookmarkStart w:id="358" w:name="bookmark899"/>
      <w:r w:rsidRPr="00CB1A72">
        <w:rPr>
          <w:rFonts w:ascii="Times New Roman" w:hAnsi="Times New Roman" w:cs="Times New Roman"/>
          <w:b w:val="0"/>
          <w:sz w:val="24"/>
          <w:szCs w:val="24"/>
        </w:rPr>
        <w:t>Россия</w:t>
      </w:r>
      <w:r w:rsidR="005D40CB"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 xml:space="preserve">после петра </w:t>
      </w:r>
      <w:r w:rsidR="00B5762D">
        <w:rPr>
          <w:rFonts w:ascii="Times New Roman" w:hAnsi="Times New Roman" w:cs="Times New Roman"/>
          <w:b w:val="0"/>
          <w:sz w:val="24"/>
          <w:szCs w:val="24"/>
          <w:lang w:val="en-US" w:eastAsia="en-US" w:bidi="en-US"/>
        </w:rPr>
        <w:t>I</w:t>
      </w:r>
      <w:r w:rsidR="00CE7F9F" w:rsidRPr="00CB1A72">
        <w:rPr>
          <w:rFonts w:ascii="Times New Roman" w:hAnsi="Times New Roman" w:cs="Times New Roman"/>
          <w:b w:val="0"/>
          <w:sz w:val="24"/>
          <w:szCs w:val="24"/>
          <w:lang w:eastAsia="en-US" w:bidi="en-US"/>
        </w:rPr>
        <w:t xml:space="preserve">. </w:t>
      </w:r>
      <w:r w:rsidR="005D40CB" w:rsidRPr="00CB1A72">
        <w:rPr>
          <w:rFonts w:ascii="Times New Roman" w:hAnsi="Times New Roman" w:cs="Times New Roman"/>
          <w:b w:val="0"/>
          <w:sz w:val="24"/>
          <w:szCs w:val="24"/>
        </w:rPr>
        <w:t xml:space="preserve">Дворцовые </w:t>
      </w:r>
      <w:r w:rsidR="00CE7F9F" w:rsidRPr="00CB1A72">
        <w:rPr>
          <w:rFonts w:ascii="Times New Roman" w:hAnsi="Times New Roman" w:cs="Times New Roman"/>
          <w:b w:val="0"/>
          <w:sz w:val="24"/>
          <w:szCs w:val="24"/>
        </w:rPr>
        <w:t xml:space="preserve">перевороты </w:t>
      </w:r>
      <w:r w:rsidR="00CE7F9F" w:rsidRPr="00CB1A72">
        <w:rPr>
          <w:rFonts w:ascii="Times New Roman" w:hAnsi="Times New Roman" w:cs="Times New Roman"/>
          <w:b w:val="0"/>
          <w:bCs/>
          <w:sz w:val="24"/>
          <w:szCs w:val="24"/>
        </w:rPr>
        <w:t>(7 ч)</w:t>
      </w:r>
      <w:bookmarkEnd w:id="35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Причины </w:t>
      </w:r>
      <w:r w:rsidR="00CE7F9F" w:rsidRPr="00CB1A72">
        <w:rPr>
          <w:color w:val="auto"/>
          <w:sz w:val="24"/>
          <w:szCs w:val="24"/>
        </w:rPr>
        <w:t xml:space="preserve">нестабильности политического строя. </w:t>
      </w:r>
      <w:r w:rsidRPr="00CB1A72">
        <w:rPr>
          <w:color w:val="auto"/>
          <w:sz w:val="24"/>
          <w:szCs w:val="24"/>
        </w:rPr>
        <w:t xml:space="preserve">Дворцовые </w:t>
      </w:r>
      <w:r w:rsidR="00CE7F9F" w:rsidRPr="00CB1A72">
        <w:rPr>
          <w:color w:val="auto"/>
          <w:sz w:val="24"/>
          <w:szCs w:val="24"/>
        </w:rPr>
        <w:t xml:space="preserve">перевороты. </w:t>
      </w:r>
      <w:r w:rsidRPr="00CB1A72">
        <w:rPr>
          <w:color w:val="auto"/>
          <w:sz w:val="24"/>
          <w:szCs w:val="24"/>
        </w:rPr>
        <w:t>Фаворитизм</w:t>
      </w:r>
      <w:r w:rsidR="00CE7F9F" w:rsidRPr="00CB1A72">
        <w:rPr>
          <w:color w:val="auto"/>
          <w:sz w:val="24"/>
          <w:szCs w:val="24"/>
        </w:rPr>
        <w:t xml:space="preserve">. </w:t>
      </w:r>
      <w:r w:rsidRPr="00CB1A72">
        <w:rPr>
          <w:color w:val="auto"/>
          <w:sz w:val="24"/>
          <w:szCs w:val="24"/>
        </w:rPr>
        <w:t xml:space="preserve">Создание </w:t>
      </w:r>
      <w:r w:rsidR="00CE7F9F" w:rsidRPr="00CB1A72">
        <w:rPr>
          <w:color w:val="auto"/>
          <w:sz w:val="24"/>
          <w:szCs w:val="24"/>
        </w:rPr>
        <w:t xml:space="preserve">верховного тайного совета. </w:t>
      </w:r>
      <w:r w:rsidRPr="00CB1A72">
        <w:rPr>
          <w:color w:val="auto"/>
          <w:sz w:val="24"/>
          <w:szCs w:val="24"/>
        </w:rPr>
        <w:t xml:space="preserve">Крушение </w:t>
      </w:r>
      <w:r w:rsidR="00CE7F9F" w:rsidRPr="00CB1A72">
        <w:rPr>
          <w:color w:val="auto"/>
          <w:sz w:val="24"/>
          <w:szCs w:val="24"/>
        </w:rPr>
        <w:t xml:space="preserve">политической карьеры а. </w:t>
      </w:r>
      <w:r w:rsidRPr="00CB1A72">
        <w:rPr>
          <w:color w:val="auto"/>
          <w:sz w:val="24"/>
          <w:szCs w:val="24"/>
        </w:rPr>
        <w:t>Д</w:t>
      </w:r>
      <w:r w:rsidR="00CE7F9F" w:rsidRPr="00CB1A72">
        <w:rPr>
          <w:color w:val="auto"/>
          <w:sz w:val="24"/>
          <w:szCs w:val="24"/>
        </w:rPr>
        <w:t xml:space="preserve">. </w:t>
      </w:r>
      <w:r w:rsidRPr="00CB1A72">
        <w:rPr>
          <w:color w:val="auto"/>
          <w:sz w:val="24"/>
          <w:szCs w:val="24"/>
        </w:rPr>
        <w:t>Меншикова</w:t>
      </w:r>
      <w:r w:rsidR="00CE7F9F" w:rsidRPr="00CB1A72">
        <w:rPr>
          <w:color w:val="auto"/>
          <w:sz w:val="24"/>
          <w:szCs w:val="24"/>
        </w:rPr>
        <w:t xml:space="preserve">. </w:t>
      </w:r>
      <w:r w:rsidRPr="00CB1A72">
        <w:rPr>
          <w:color w:val="auto"/>
          <w:sz w:val="24"/>
          <w:szCs w:val="24"/>
        </w:rPr>
        <w:t xml:space="preserve">Кондиции </w:t>
      </w:r>
      <w:r w:rsidR="00CE7F9F" w:rsidRPr="00CB1A72">
        <w:rPr>
          <w:color w:val="auto"/>
          <w:sz w:val="24"/>
          <w:szCs w:val="24"/>
        </w:rPr>
        <w:t xml:space="preserve">«верховников» и приход к власти анны иоанновны. </w:t>
      </w:r>
      <w:r w:rsidRPr="00CB1A72">
        <w:rPr>
          <w:color w:val="auto"/>
          <w:sz w:val="24"/>
          <w:szCs w:val="24"/>
        </w:rPr>
        <w:t xml:space="preserve">Кабинет </w:t>
      </w:r>
      <w:r w:rsidR="00CE7F9F" w:rsidRPr="00CB1A72">
        <w:rPr>
          <w:color w:val="auto"/>
          <w:sz w:val="24"/>
          <w:szCs w:val="24"/>
        </w:rPr>
        <w:t xml:space="preserve">министров. </w:t>
      </w:r>
      <w:r w:rsidRPr="00CB1A72">
        <w:rPr>
          <w:color w:val="auto"/>
          <w:sz w:val="24"/>
          <w:szCs w:val="24"/>
        </w:rPr>
        <w:t xml:space="preserve">Роль </w:t>
      </w:r>
      <w:r w:rsidR="00CE7F9F" w:rsidRPr="00CB1A72">
        <w:rPr>
          <w:color w:val="auto"/>
          <w:sz w:val="24"/>
          <w:szCs w:val="24"/>
        </w:rPr>
        <w:t xml:space="preserve">э. </w:t>
      </w:r>
      <w:r w:rsidRPr="00CB1A72">
        <w:rPr>
          <w:color w:val="auto"/>
          <w:sz w:val="24"/>
          <w:szCs w:val="24"/>
        </w:rPr>
        <w:t>Бирона</w:t>
      </w:r>
      <w:r w:rsidR="00CE7F9F" w:rsidRPr="00CB1A72">
        <w:rPr>
          <w:color w:val="auto"/>
          <w:sz w:val="24"/>
          <w:szCs w:val="24"/>
        </w:rPr>
        <w:t xml:space="preserve">, а. </w:t>
      </w:r>
      <w:r w:rsidRPr="00CB1A72">
        <w:rPr>
          <w:color w:val="auto"/>
          <w:sz w:val="24"/>
          <w:szCs w:val="24"/>
        </w:rPr>
        <w:t>И</w:t>
      </w:r>
      <w:r w:rsidR="00CE7F9F" w:rsidRPr="00CB1A72">
        <w:rPr>
          <w:color w:val="auto"/>
          <w:sz w:val="24"/>
          <w:szCs w:val="24"/>
        </w:rPr>
        <w:t xml:space="preserve">. </w:t>
      </w:r>
      <w:r w:rsidRPr="00CB1A72">
        <w:rPr>
          <w:color w:val="auto"/>
          <w:sz w:val="24"/>
          <w:szCs w:val="24"/>
        </w:rPr>
        <w:t>Остермана</w:t>
      </w:r>
      <w:r w:rsidR="00CE7F9F" w:rsidRPr="00CB1A72">
        <w:rPr>
          <w:color w:val="auto"/>
          <w:sz w:val="24"/>
          <w:szCs w:val="24"/>
        </w:rPr>
        <w:t xml:space="preserve">, а. </w:t>
      </w:r>
      <w:r w:rsidRPr="00CB1A72">
        <w:rPr>
          <w:color w:val="auto"/>
          <w:sz w:val="24"/>
          <w:szCs w:val="24"/>
        </w:rPr>
        <w:t>П</w:t>
      </w:r>
      <w:r w:rsidR="00CE7F9F" w:rsidRPr="00CB1A72">
        <w:rPr>
          <w:color w:val="auto"/>
          <w:sz w:val="24"/>
          <w:szCs w:val="24"/>
        </w:rPr>
        <w:t xml:space="preserve">. </w:t>
      </w:r>
      <w:r w:rsidRPr="00CB1A72">
        <w:rPr>
          <w:color w:val="auto"/>
          <w:sz w:val="24"/>
          <w:szCs w:val="24"/>
        </w:rPr>
        <w:t>Волынского</w:t>
      </w:r>
      <w:r w:rsidR="00CE7F9F" w:rsidRPr="00CB1A72">
        <w:rPr>
          <w:color w:val="auto"/>
          <w:sz w:val="24"/>
          <w:szCs w:val="24"/>
        </w:rPr>
        <w:t xml:space="preserve">, б. </w:t>
      </w:r>
      <w:r w:rsidRPr="00CB1A72">
        <w:rPr>
          <w:color w:val="auto"/>
          <w:sz w:val="24"/>
          <w:szCs w:val="24"/>
        </w:rPr>
        <w:t>Х</w:t>
      </w:r>
      <w:r w:rsidR="00CE7F9F" w:rsidRPr="00CB1A72">
        <w:rPr>
          <w:color w:val="auto"/>
          <w:sz w:val="24"/>
          <w:szCs w:val="24"/>
        </w:rPr>
        <w:t xml:space="preserve">. </w:t>
      </w:r>
      <w:r w:rsidRPr="00CB1A72">
        <w:rPr>
          <w:color w:val="auto"/>
          <w:sz w:val="24"/>
          <w:szCs w:val="24"/>
        </w:rPr>
        <w:t xml:space="preserve">Миниха </w:t>
      </w:r>
      <w:r w:rsidR="00CE7F9F" w:rsidRPr="00CB1A72">
        <w:rPr>
          <w:color w:val="auto"/>
          <w:sz w:val="24"/>
          <w:szCs w:val="24"/>
        </w:rPr>
        <w:t>в управлении и политической жизни страны.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Укрепление </w:t>
      </w:r>
      <w:r w:rsidR="00CE7F9F" w:rsidRPr="00CB1A72">
        <w:rPr>
          <w:color w:val="auto"/>
          <w:sz w:val="24"/>
          <w:szCs w:val="24"/>
        </w:rPr>
        <w:t xml:space="preserve">границ империи на восточной и юго-восточной окраинах. </w:t>
      </w:r>
      <w:r w:rsidRPr="00CB1A72">
        <w:rPr>
          <w:color w:val="auto"/>
          <w:sz w:val="24"/>
          <w:szCs w:val="24"/>
        </w:rPr>
        <w:t xml:space="preserve">Переход </w:t>
      </w:r>
      <w:r w:rsidR="00CE7F9F" w:rsidRPr="00CB1A72">
        <w:rPr>
          <w:color w:val="auto"/>
          <w:sz w:val="24"/>
          <w:szCs w:val="24"/>
        </w:rPr>
        <w:t xml:space="preserve">младшего жуза под суверенитет российской империи. </w:t>
      </w:r>
      <w:r w:rsidRPr="00CB1A72">
        <w:rPr>
          <w:color w:val="auto"/>
          <w:sz w:val="24"/>
          <w:szCs w:val="24"/>
        </w:rPr>
        <w:t xml:space="preserve">Война </w:t>
      </w:r>
      <w:r w:rsidR="00CE7F9F" w:rsidRPr="00CB1A72">
        <w:rPr>
          <w:color w:val="auto"/>
          <w:sz w:val="24"/>
          <w:szCs w:val="24"/>
        </w:rPr>
        <w:t>с османской империей.</w:t>
      </w:r>
    </w:p>
    <w:p w:rsidR="00A57638" w:rsidRPr="00CB1A72" w:rsidRDefault="00536BA6" w:rsidP="005760E2">
      <w:pPr>
        <w:pStyle w:val="13"/>
        <w:spacing w:line="240" w:lineRule="auto"/>
        <w:jc w:val="both"/>
        <w:rPr>
          <w:color w:val="auto"/>
          <w:sz w:val="24"/>
          <w:szCs w:val="24"/>
        </w:rPr>
      </w:pPr>
      <w:r w:rsidRPr="00CB1A72">
        <w:rPr>
          <w:bCs/>
          <w:iCs/>
          <w:color w:val="auto"/>
          <w:sz w:val="24"/>
          <w:szCs w:val="24"/>
        </w:rPr>
        <w:t>Россия</w:t>
      </w:r>
      <w:r w:rsidR="005D40CB" w:rsidRPr="00CB1A72">
        <w:rPr>
          <w:bCs/>
          <w:iCs/>
          <w:color w:val="auto"/>
          <w:sz w:val="24"/>
          <w:szCs w:val="24"/>
        </w:rPr>
        <w:t xml:space="preserve"> </w:t>
      </w:r>
      <w:r w:rsidR="00CE7F9F" w:rsidRPr="00CB1A72">
        <w:rPr>
          <w:bCs/>
          <w:iCs/>
          <w:color w:val="auto"/>
          <w:sz w:val="24"/>
          <w:szCs w:val="24"/>
        </w:rPr>
        <w:t>при елизавете петровне</w:t>
      </w:r>
      <w:r w:rsidR="00CE7F9F" w:rsidRPr="00CB1A72">
        <w:rPr>
          <w:color w:val="auto"/>
          <w:sz w:val="24"/>
          <w:szCs w:val="24"/>
        </w:rPr>
        <w:t xml:space="preserve">. </w:t>
      </w:r>
      <w:r w:rsidR="005D40CB" w:rsidRPr="00CB1A72">
        <w:rPr>
          <w:color w:val="auto"/>
          <w:sz w:val="24"/>
          <w:szCs w:val="24"/>
        </w:rPr>
        <w:t>Эконо</w:t>
      </w:r>
      <w:r w:rsidR="00CE7F9F" w:rsidRPr="00CB1A72">
        <w:rPr>
          <w:color w:val="auto"/>
          <w:sz w:val="24"/>
          <w:szCs w:val="24"/>
        </w:rPr>
        <w:t xml:space="preserve">мическая и финансовая политика. </w:t>
      </w:r>
      <w:r w:rsidR="005D40CB" w:rsidRPr="00CB1A72">
        <w:rPr>
          <w:color w:val="auto"/>
          <w:sz w:val="24"/>
          <w:szCs w:val="24"/>
        </w:rPr>
        <w:t xml:space="preserve">Деятельность </w:t>
      </w:r>
      <w:r w:rsidR="00CE7F9F" w:rsidRPr="00CB1A72">
        <w:rPr>
          <w:color w:val="auto"/>
          <w:sz w:val="24"/>
          <w:szCs w:val="24"/>
        </w:rPr>
        <w:t xml:space="preserve">п. </w:t>
      </w:r>
      <w:r w:rsidR="005D40CB" w:rsidRPr="00CB1A72">
        <w:rPr>
          <w:color w:val="auto"/>
          <w:sz w:val="24"/>
          <w:szCs w:val="24"/>
        </w:rPr>
        <w:t>И</w:t>
      </w:r>
      <w:r w:rsidR="00CE7F9F" w:rsidRPr="00CB1A72">
        <w:rPr>
          <w:color w:val="auto"/>
          <w:sz w:val="24"/>
          <w:szCs w:val="24"/>
        </w:rPr>
        <w:t xml:space="preserve">. </w:t>
      </w:r>
      <w:r w:rsidR="005D40CB" w:rsidRPr="00CB1A72">
        <w:rPr>
          <w:color w:val="auto"/>
          <w:sz w:val="24"/>
          <w:szCs w:val="24"/>
        </w:rPr>
        <w:t>Шувалова</w:t>
      </w:r>
      <w:r w:rsidR="00CE7F9F" w:rsidRPr="00CB1A72">
        <w:rPr>
          <w:color w:val="auto"/>
          <w:sz w:val="24"/>
          <w:szCs w:val="24"/>
        </w:rPr>
        <w:t xml:space="preserve">. </w:t>
      </w:r>
      <w:r w:rsidR="005D40CB" w:rsidRPr="00CB1A72">
        <w:rPr>
          <w:color w:val="auto"/>
          <w:sz w:val="24"/>
          <w:szCs w:val="24"/>
        </w:rPr>
        <w:t xml:space="preserve">Создание </w:t>
      </w:r>
      <w:r w:rsidR="00CE7F9F" w:rsidRPr="00CB1A72">
        <w:rPr>
          <w:color w:val="auto"/>
          <w:sz w:val="24"/>
          <w:szCs w:val="24"/>
        </w:rPr>
        <w:t xml:space="preserve">дворянского и купеческого банков. </w:t>
      </w:r>
      <w:r w:rsidR="005D40CB" w:rsidRPr="00CB1A72">
        <w:rPr>
          <w:color w:val="auto"/>
          <w:sz w:val="24"/>
          <w:szCs w:val="24"/>
        </w:rPr>
        <w:t xml:space="preserve">Усиление </w:t>
      </w:r>
      <w:r w:rsidR="00CE7F9F" w:rsidRPr="00CB1A72">
        <w:rPr>
          <w:color w:val="auto"/>
          <w:sz w:val="24"/>
          <w:szCs w:val="24"/>
        </w:rPr>
        <w:t xml:space="preserve">роли косвенных налогов. </w:t>
      </w:r>
      <w:r w:rsidR="005D40CB" w:rsidRPr="00CB1A72">
        <w:rPr>
          <w:color w:val="auto"/>
          <w:sz w:val="24"/>
          <w:szCs w:val="24"/>
        </w:rPr>
        <w:t xml:space="preserve">Ликвидация </w:t>
      </w:r>
      <w:r w:rsidR="00CE7F9F" w:rsidRPr="00CB1A72">
        <w:rPr>
          <w:color w:val="auto"/>
          <w:sz w:val="24"/>
          <w:szCs w:val="24"/>
        </w:rPr>
        <w:t xml:space="preserve">внутренних таможен. </w:t>
      </w:r>
      <w:r w:rsidR="005D40CB" w:rsidRPr="00CB1A72">
        <w:rPr>
          <w:color w:val="auto"/>
          <w:sz w:val="24"/>
          <w:szCs w:val="24"/>
        </w:rPr>
        <w:t xml:space="preserve">Распространение </w:t>
      </w:r>
      <w:r w:rsidR="00CE7F9F" w:rsidRPr="00CB1A72">
        <w:rPr>
          <w:color w:val="auto"/>
          <w:sz w:val="24"/>
          <w:szCs w:val="24"/>
        </w:rPr>
        <w:t xml:space="preserve">монополий в промышленности и внешней торговле. </w:t>
      </w:r>
      <w:r w:rsidR="005D40CB" w:rsidRPr="00CB1A72">
        <w:rPr>
          <w:color w:val="auto"/>
          <w:sz w:val="24"/>
          <w:szCs w:val="24"/>
        </w:rPr>
        <w:t xml:space="preserve">Основание </w:t>
      </w:r>
      <w:r w:rsidR="00CE7F9F" w:rsidRPr="00CB1A72">
        <w:rPr>
          <w:color w:val="auto"/>
          <w:sz w:val="24"/>
          <w:szCs w:val="24"/>
        </w:rPr>
        <w:t xml:space="preserve">московского университета. </w:t>
      </w:r>
      <w:r w:rsidR="005D40CB" w:rsidRPr="00CB1A72">
        <w:rPr>
          <w:color w:val="auto"/>
          <w:sz w:val="24"/>
          <w:szCs w:val="24"/>
        </w:rPr>
        <w:t>М</w:t>
      </w:r>
      <w:r w:rsidR="00CE7F9F" w:rsidRPr="00CB1A72">
        <w:rPr>
          <w:color w:val="auto"/>
          <w:sz w:val="24"/>
          <w:szCs w:val="24"/>
        </w:rPr>
        <w:t xml:space="preserve">. </w:t>
      </w:r>
      <w:r w:rsidR="005D40CB" w:rsidRPr="00CB1A72">
        <w:rPr>
          <w:color w:val="auto"/>
          <w:sz w:val="24"/>
          <w:szCs w:val="24"/>
        </w:rPr>
        <w:t>В</w:t>
      </w:r>
      <w:r w:rsidR="00CE7F9F" w:rsidRPr="00CB1A72">
        <w:rPr>
          <w:color w:val="auto"/>
          <w:sz w:val="24"/>
          <w:szCs w:val="24"/>
        </w:rPr>
        <w:t xml:space="preserve">. </w:t>
      </w:r>
      <w:r w:rsidR="005D40CB" w:rsidRPr="00CB1A72">
        <w:rPr>
          <w:color w:val="auto"/>
          <w:sz w:val="24"/>
          <w:szCs w:val="24"/>
        </w:rPr>
        <w:t xml:space="preserve">Ломоносов </w:t>
      </w:r>
      <w:r w:rsidR="00CE7F9F" w:rsidRPr="00CB1A72">
        <w:rPr>
          <w:color w:val="auto"/>
          <w:sz w:val="24"/>
          <w:szCs w:val="24"/>
        </w:rPr>
        <w:t xml:space="preserve">и и. </w:t>
      </w:r>
      <w:r w:rsidR="005D40CB" w:rsidRPr="00CB1A72">
        <w:rPr>
          <w:color w:val="auto"/>
          <w:sz w:val="24"/>
          <w:szCs w:val="24"/>
        </w:rPr>
        <w:t>И</w:t>
      </w:r>
      <w:r w:rsidR="00CE7F9F" w:rsidRPr="00CB1A72">
        <w:rPr>
          <w:color w:val="auto"/>
          <w:sz w:val="24"/>
          <w:szCs w:val="24"/>
        </w:rPr>
        <w:t xml:space="preserve">. </w:t>
      </w:r>
      <w:r w:rsidR="005D40CB" w:rsidRPr="00CB1A72">
        <w:rPr>
          <w:color w:val="auto"/>
          <w:sz w:val="24"/>
          <w:szCs w:val="24"/>
        </w:rPr>
        <w:t>Шувалов</w:t>
      </w:r>
      <w:r w:rsidR="00CE7F9F" w:rsidRPr="00CB1A72">
        <w:rPr>
          <w:color w:val="auto"/>
          <w:sz w:val="24"/>
          <w:szCs w:val="24"/>
        </w:rPr>
        <w:t xml:space="preserve">. </w:t>
      </w:r>
      <w:r w:rsidRPr="00CB1A72">
        <w:rPr>
          <w:color w:val="auto"/>
          <w:sz w:val="24"/>
          <w:szCs w:val="24"/>
        </w:rPr>
        <w:t>Россия</w:t>
      </w:r>
      <w:r w:rsidR="005D40CB" w:rsidRPr="00CB1A72">
        <w:rPr>
          <w:color w:val="auto"/>
          <w:sz w:val="24"/>
          <w:szCs w:val="24"/>
        </w:rPr>
        <w:t xml:space="preserve"> </w:t>
      </w:r>
      <w:r w:rsidR="00CE7F9F" w:rsidRPr="00CB1A72">
        <w:rPr>
          <w:color w:val="auto"/>
          <w:sz w:val="24"/>
          <w:szCs w:val="24"/>
        </w:rPr>
        <w:t xml:space="preserve">в международных конфликтах 1740—1750-х гг. </w:t>
      </w:r>
      <w:r w:rsidR="005D40CB" w:rsidRPr="00CB1A72">
        <w:rPr>
          <w:color w:val="auto"/>
          <w:sz w:val="24"/>
          <w:szCs w:val="24"/>
        </w:rPr>
        <w:t xml:space="preserve">Участие </w:t>
      </w:r>
      <w:r w:rsidR="00CE7F9F" w:rsidRPr="00CB1A72">
        <w:rPr>
          <w:color w:val="auto"/>
          <w:sz w:val="24"/>
          <w:szCs w:val="24"/>
        </w:rPr>
        <w:t>в семилетней войне.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Петр </w:t>
      </w:r>
      <w:r w:rsidR="00B5762D">
        <w:rPr>
          <w:bCs/>
          <w:iCs/>
          <w:color w:val="auto"/>
          <w:sz w:val="24"/>
          <w:szCs w:val="24"/>
          <w:lang w:val="en-US" w:eastAsia="en-US" w:bidi="en-US"/>
        </w:rPr>
        <w:t>III</w:t>
      </w:r>
      <w:r w:rsidR="00CE7F9F" w:rsidRPr="00CB1A72">
        <w:rPr>
          <w:color w:val="auto"/>
          <w:sz w:val="24"/>
          <w:szCs w:val="24"/>
          <w:lang w:eastAsia="en-US" w:bidi="en-US"/>
        </w:rPr>
        <w:t xml:space="preserve">. </w:t>
      </w:r>
      <w:r w:rsidRPr="00CB1A72">
        <w:rPr>
          <w:color w:val="auto"/>
          <w:sz w:val="24"/>
          <w:szCs w:val="24"/>
        </w:rPr>
        <w:t xml:space="preserve">Манифест </w:t>
      </w:r>
      <w:r w:rsidR="00CE7F9F" w:rsidRPr="00CB1A72">
        <w:rPr>
          <w:color w:val="auto"/>
          <w:sz w:val="24"/>
          <w:szCs w:val="24"/>
        </w:rPr>
        <w:t xml:space="preserve">о вольности дворянства. </w:t>
      </w:r>
      <w:r w:rsidRPr="00CB1A72">
        <w:rPr>
          <w:color w:val="auto"/>
          <w:sz w:val="24"/>
          <w:szCs w:val="24"/>
        </w:rPr>
        <w:t xml:space="preserve">Причины </w:t>
      </w:r>
      <w:r w:rsidR="00CE7F9F" w:rsidRPr="00CB1A72">
        <w:rPr>
          <w:color w:val="auto"/>
          <w:sz w:val="24"/>
          <w:szCs w:val="24"/>
        </w:rPr>
        <w:t>переворота 28 июня 1762 г.</w:t>
      </w:r>
    </w:p>
    <w:p w:rsidR="00A57638" w:rsidRPr="00CB1A72" w:rsidRDefault="00536BA6" w:rsidP="005760E2">
      <w:pPr>
        <w:pStyle w:val="af5"/>
        <w:rPr>
          <w:rFonts w:ascii="Times New Roman" w:hAnsi="Times New Roman" w:cs="Times New Roman"/>
          <w:b w:val="0"/>
          <w:sz w:val="24"/>
          <w:szCs w:val="24"/>
        </w:rPr>
      </w:pPr>
      <w:bookmarkStart w:id="359" w:name="bookmark901"/>
      <w:r w:rsidRPr="00CB1A72">
        <w:rPr>
          <w:rFonts w:ascii="Times New Roman" w:hAnsi="Times New Roman" w:cs="Times New Roman"/>
          <w:b w:val="0"/>
          <w:sz w:val="24"/>
          <w:szCs w:val="24"/>
        </w:rPr>
        <w:t>Россия</w:t>
      </w:r>
      <w:r w:rsidR="005D40CB"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в 1760—1790-х гг.</w:t>
      </w:r>
      <w:bookmarkEnd w:id="35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Правление </w:t>
      </w:r>
      <w:r w:rsidR="00CE7F9F" w:rsidRPr="00CB1A72">
        <w:rPr>
          <w:rFonts w:ascii="Times New Roman" w:hAnsi="Times New Roman" w:cs="Times New Roman"/>
          <w:b w:val="0"/>
          <w:sz w:val="24"/>
          <w:szCs w:val="24"/>
        </w:rPr>
        <w:t xml:space="preserve">екатерины </w:t>
      </w:r>
      <w:r w:rsidR="00B5762D">
        <w:rPr>
          <w:rFonts w:ascii="Times New Roman" w:hAnsi="Times New Roman" w:cs="Times New Roman"/>
          <w:b w:val="0"/>
          <w:sz w:val="24"/>
          <w:szCs w:val="24"/>
          <w:lang w:val="en-US" w:eastAsia="en-US" w:bidi="en-US"/>
        </w:rPr>
        <w:t>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и павла </w:t>
      </w:r>
      <w:r w:rsidR="00B5762D">
        <w:rPr>
          <w:rFonts w:ascii="Times New Roman" w:hAnsi="Times New Roman" w:cs="Times New Roman"/>
          <w:b w:val="0"/>
          <w:sz w:val="24"/>
          <w:szCs w:val="24"/>
          <w:lang w:val="en-US" w:eastAsia="en-US" w:bidi="en-US"/>
        </w:rPr>
        <w:t>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bCs/>
          <w:sz w:val="24"/>
          <w:szCs w:val="24"/>
        </w:rPr>
        <w:t>(18 ч)</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Внутренняя </w:t>
      </w:r>
      <w:r w:rsidR="00CE7F9F" w:rsidRPr="00CB1A72">
        <w:rPr>
          <w:bCs/>
          <w:iCs/>
          <w:color w:val="auto"/>
          <w:sz w:val="24"/>
          <w:szCs w:val="24"/>
        </w:rPr>
        <w:t xml:space="preserve">политика екатерины </w:t>
      </w:r>
      <w:r w:rsidR="00B5762D">
        <w:rPr>
          <w:bCs/>
          <w:iCs/>
          <w:color w:val="auto"/>
          <w:sz w:val="24"/>
          <w:szCs w:val="24"/>
          <w:lang w:val="en-US" w:eastAsia="en-US" w:bidi="en-US"/>
        </w:rPr>
        <w:t>II</w:t>
      </w:r>
      <w:r w:rsidR="00CE7F9F" w:rsidRPr="00CB1A72">
        <w:rPr>
          <w:color w:val="auto"/>
          <w:sz w:val="24"/>
          <w:szCs w:val="24"/>
          <w:lang w:eastAsia="en-US" w:bidi="en-US"/>
        </w:rPr>
        <w:t xml:space="preserve">. </w:t>
      </w:r>
      <w:r w:rsidRPr="00CB1A72">
        <w:rPr>
          <w:color w:val="auto"/>
          <w:sz w:val="24"/>
          <w:szCs w:val="24"/>
        </w:rPr>
        <w:t xml:space="preserve">Личность </w:t>
      </w:r>
      <w:r w:rsidR="00CE7F9F" w:rsidRPr="00CB1A72">
        <w:rPr>
          <w:color w:val="auto"/>
          <w:sz w:val="24"/>
          <w:szCs w:val="24"/>
        </w:rPr>
        <w:t xml:space="preserve">императрицы. </w:t>
      </w:r>
      <w:r w:rsidRPr="00CB1A72">
        <w:rPr>
          <w:color w:val="auto"/>
          <w:sz w:val="24"/>
          <w:szCs w:val="24"/>
        </w:rPr>
        <w:t xml:space="preserve">Идеи </w:t>
      </w:r>
      <w:r w:rsidR="00CE7F9F" w:rsidRPr="00CB1A72">
        <w:rPr>
          <w:color w:val="auto"/>
          <w:sz w:val="24"/>
          <w:szCs w:val="24"/>
        </w:rPr>
        <w:t xml:space="preserve">просвещения. «просвещенный абсолютизм», его особенности в россии. </w:t>
      </w:r>
      <w:r w:rsidRPr="00CB1A72">
        <w:rPr>
          <w:color w:val="auto"/>
          <w:sz w:val="24"/>
          <w:szCs w:val="24"/>
        </w:rPr>
        <w:t xml:space="preserve">Секуляризация </w:t>
      </w:r>
      <w:r w:rsidR="00CE7F9F" w:rsidRPr="00CB1A72">
        <w:rPr>
          <w:color w:val="auto"/>
          <w:sz w:val="24"/>
          <w:szCs w:val="24"/>
        </w:rPr>
        <w:t xml:space="preserve">церковных земель. </w:t>
      </w:r>
      <w:r w:rsidRPr="00CB1A72">
        <w:rPr>
          <w:color w:val="auto"/>
          <w:sz w:val="24"/>
          <w:szCs w:val="24"/>
        </w:rPr>
        <w:t xml:space="preserve">Деятельность </w:t>
      </w:r>
      <w:r w:rsidR="00CE7F9F" w:rsidRPr="00CB1A72">
        <w:rPr>
          <w:color w:val="auto"/>
          <w:sz w:val="24"/>
          <w:szCs w:val="24"/>
        </w:rPr>
        <w:t xml:space="preserve">уложенной комиссии. </w:t>
      </w:r>
      <w:r w:rsidRPr="00CB1A72">
        <w:rPr>
          <w:color w:val="auto"/>
          <w:sz w:val="24"/>
          <w:szCs w:val="24"/>
        </w:rPr>
        <w:t xml:space="preserve">Экономическая </w:t>
      </w:r>
      <w:r w:rsidR="00CE7F9F" w:rsidRPr="00CB1A72">
        <w:rPr>
          <w:color w:val="auto"/>
          <w:sz w:val="24"/>
          <w:szCs w:val="24"/>
        </w:rPr>
        <w:t xml:space="preserve">и финансовая политика правительства. </w:t>
      </w:r>
      <w:r w:rsidRPr="00CB1A72">
        <w:rPr>
          <w:color w:val="auto"/>
          <w:sz w:val="24"/>
          <w:szCs w:val="24"/>
        </w:rPr>
        <w:t>Нача</w:t>
      </w:r>
      <w:r w:rsidR="00CE7F9F" w:rsidRPr="00CB1A72">
        <w:rPr>
          <w:color w:val="auto"/>
          <w:sz w:val="24"/>
          <w:szCs w:val="24"/>
        </w:rPr>
        <w:t xml:space="preserve">ло выпуска ассигнаций. </w:t>
      </w:r>
      <w:r w:rsidRPr="00CB1A72">
        <w:rPr>
          <w:color w:val="auto"/>
          <w:sz w:val="24"/>
          <w:szCs w:val="24"/>
        </w:rPr>
        <w:t xml:space="preserve">Отмена </w:t>
      </w:r>
      <w:r w:rsidR="00CE7F9F" w:rsidRPr="00CB1A72">
        <w:rPr>
          <w:color w:val="auto"/>
          <w:sz w:val="24"/>
          <w:szCs w:val="24"/>
        </w:rPr>
        <w:t xml:space="preserve">монополий, умеренность таможенной политики. </w:t>
      </w:r>
      <w:r w:rsidRPr="00CB1A72">
        <w:rPr>
          <w:color w:val="auto"/>
          <w:sz w:val="24"/>
          <w:szCs w:val="24"/>
        </w:rPr>
        <w:t xml:space="preserve">Вольное </w:t>
      </w:r>
      <w:r w:rsidR="00CE7F9F" w:rsidRPr="00CB1A72">
        <w:rPr>
          <w:color w:val="auto"/>
          <w:sz w:val="24"/>
          <w:szCs w:val="24"/>
        </w:rPr>
        <w:t xml:space="preserve">экономическое общество. </w:t>
      </w:r>
      <w:r w:rsidRPr="00CB1A72">
        <w:rPr>
          <w:color w:val="auto"/>
          <w:sz w:val="24"/>
          <w:szCs w:val="24"/>
        </w:rPr>
        <w:t xml:space="preserve">Губернская </w:t>
      </w:r>
      <w:r w:rsidR="00CE7F9F" w:rsidRPr="00CB1A72">
        <w:rPr>
          <w:color w:val="auto"/>
          <w:sz w:val="24"/>
          <w:szCs w:val="24"/>
        </w:rPr>
        <w:t xml:space="preserve">реформа. </w:t>
      </w:r>
      <w:r w:rsidRPr="00CB1A72">
        <w:rPr>
          <w:color w:val="auto"/>
          <w:sz w:val="24"/>
          <w:szCs w:val="24"/>
        </w:rPr>
        <w:t xml:space="preserve">Жалованные </w:t>
      </w:r>
      <w:r w:rsidR="00CE7F9F" w:rsidRPr="00CB1A72">
        <w:rPr>
          <w:color w:val="auto"/>
          <w:sz w:val="24"/>
          <w:szCs w:val="24"/>
        </w:rPr>
        <w:t xml:space="preserve">грамоты дворянству и городам. </w:t>
      </w:r>
      <w:r w:rsidRPr="00CB1A72">
        <w:rPr>
          <w:color w:val="auto"/>
          <w:sz w:val="24"/>
          <w:szCs w:val="24"/>
        </w:rPr>
        <w:t xml:space="preserve">Положение </w:t>
      </w:r>
      <w:r w:rsidR="00CE7F9F" w:rsidRPr="00CB1A72">
        <w:rPr>
          <w:color w:val="auto"/>
          <w:sz w:val="24"/>
          <w:szCs w:val="24"/>
        </w:rPr>
        <w:t xml:space="preserve">сословий. </w:t>
      </w:r>
      <w:r w:rsidRPr="00CB1A72">
        <w:rPr>
          <w:color w:val="auto"/>
          <w:sz w:val="24"/>
          <w:szCs w:val="24"/>
        </w:rPr>
        <w:t xml:space="preserve">Дворянство </w:t>
      </w:r>
      <w:r w:rsidR="00CE7F9F" w:rsidRPr="00CB1A72">
        <w:rPr>
          <w:color w:val="auto"/>
          <w:sz w:val="24"/>
          <w:szCs w:val="24"/>
        </w:rPr>
        <w:t xml:space="preserve">— «первенствующее сословие» империи. </w:t>
      </w:r>
      <w:r w:rsidRPr="00CB1A72">
        <w:rPr>
          <w:color w:val="auto"/>
          <w:sz w:val="24"/>
          <w:szCs w:val="24"/>
        </w:rPr>
        <w:t xml:space="preserve">Привлечение </w:t>
      </w:r>
      <w:r w:rsidR="00CE7F9F" w:rsidRPr="00CB1A72">
        <w:rPr>
          <w:color w:val="auto"/>
          <w:sz w:val="24"/>
          <w:szCs w:val="24"/>
        </w:rPr>
        <w:t xml:space="preserve">представителей сословий к местному управлению. </w:t>
      </w:r>
      <w:r w:rsidRPr="00CB1A72">
        <w:rPr>
          <w:color w:val="auto"/>
          <w:sz w:val="24"/>
          <w:szCs w:val="24"/>
        </w:rPr>
        <w:t xml:space="preserve">Создание </w:t>
      </w:r>
      <w:r w:rsidR="00CE7F9F" w:rsidRPr="00CB1A72">
        <w:rPr>
          <w:color w:val="auto"/>
          <w:sz w:val="24"/>
          <w:szCs w:val="24"/>
        </w:rPr>
        <w:t xml:space="preserve">дворянских обществ в губерниях и уездах. </w:t>
      </w:r>
      <w:r w:rsidRPr="00CB1A72">
        <w:rPr>
          <w:color w:val="auto"/>
          <w:sz w:val="24"/>
          <w:szCs w:val="24"/>
        </w:rPr>
        <w:t xml:space="preserve">Расширение </w:t>
      </w:r>
      <w:r w:rsidR="00CE7F9F" w:rsidRPr="00CB1A72">
        <w:rPr>
          <w:color w:val="auto"/>
          <w:sz w:val="24"/>
          <w:szCs w:val="24"/>
        </w:rPr>
        <w:t>привилегий гильдейского купечества в налоговой сфере и городском управлении</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Национальная </w:t>
      </w:r>
      <w:r w:rsidR="00CE7F9F" w:rsidRPr="00CB1A72">
        <w:rPr>
          <w:color w:val="auto"/>
          <w:sz w:val="24"/>
          <w:szCs w:val="24"/>
        </w:rPr>
        <w:t xml:space="preserve">политика и народы россии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Унификация </w:t>
      </w:r>
      <w:r w:rsidR="00CE7F9F" w:rsidRPr="00CB1A72">
        <w:rPr>
          <w:color w:val="auto"/>
          <w:sz w:val="24"/>
          <w:szCs w:val="24"/>
        </w:rPr>
        <w:t xml:space="preserve">управления на окраинах империи. </w:t>
      </w:r>
      <w:r w:rsidRPr="00CB1A72">
        <w:rPr>
          <w:color w:val="auto"/>
          <w:sz w:val="24"/>
          <w:szCs w:val="24"/>
        </w:rPr>
        <w:t xml:space="preserve">Ликвидация </w:t>
      </w:r>
      <w:r w:rsidR="00CE7F9F" w:rsidRPr="00CB1A72">
        <w:rPr>
          <w:color w:val="auto"/>
          <w:sz w:val="24"/>
          <w:szCs w:val="24"/>
        </w:rPr>
        <w:t xml:space="preserve">гетманства на левобережной украине и войска запорожского. </w:t>
      </w:r>
      <w:r w:rsidRPr="00CB1A72">
        <w:rPr>
          <w:color w:val="auto"/>
          <w:sz w:val="24"/>
          <w:szCs w:val="24"/>
        </w:rPr>
        <w:t xml:space="preserve">Формирование </w:t>
      </w:r>
      <w:r w:rsidR="00CE7F9F" w:rsidRPr="00CB1A72">
        <w:rPr>
          <w:color w:val="auto"/>
          <w:sz w:val="24"/>
          <w:szCs w:val="24"/>
        </w:rPr>
        <w:t xml:space="preserve">кубанского казачества. </w:t>
      </w:r>
      <w:r w:rsidRPr="00CB1A72">
        <w:rPr>
          <w:color w:val="auto"/>
          <w:sz w:val="24"/>
          <w:szCs w:val="24"/>
        </w:rPr>
        <w:t xml:space="preserve">Активизация </w:t>
      </w:r>
      <w:r w:rsidR="00CE7F9F" w:rsidRPr="00CB1A72">
        <w:rPr>
          <w:color w:val="auto"/>
          <w:sz w:val="24"/>
          <w:szCs w:val="24"/>
        </w:rPr>
        <w:t>деятельности по привлечению иностранцев в россию</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Расселение </w:t>
      </w:r>
      <w:r w:rsidR="00CE7F9F" w:rsidRPr="00CB1A72">
        <w:rPr>
          <w:color w:val="auto"/>
          <w:sz w:val="24"/>
          <w:szCs w:val="24"/>
        </w:rPr>
        <w:t xml:space="preserve">колонистов в новороссии, поволжье, других регионах. </w:t>
      </w:r>
      <w:r w:rsidRPr="00CB1A72">
        <w:rPr>
          <w:color w:val="auto"/>
          <w:sz w:val="24"/>
          <w:szCs w:val="24"/>
        </w:rPr>
        <w:t xml:space="preserve">Укрепление </w:t>
      </w:r>
      <w:r w:rsidR="00CE7F9F" w:rsidRPr="00CB1A72">
        <w:rPr>
          <w:color w:val="auto"/>
          <w:sz w:val="24"/>
          <w:szCs w:val="24"/>
        </w:rPr>
        <w:t xml:space="preserve">веротерпимости по отношению к неправославным и нехристианским конфессиям. </w:t>
      </w:r>
      <w:r w:rsidRPr="00CB1A72">
        <w:rPr>
          <w:color w:val="auto"/>
          <w:sz w:val="24"/>
          <w:szCs w:val="24"/>
        </w:rPr>
        <w:t xml:space="preserve">Политика </w:t>
      </w:r>
      <w:r w:rsidR="00CE7F9F" w:rsidRPr="00CB1A72">
        <w:rPr>
          <w:color w:val="auto"/>
          <w:sz w:val="24"/>
          <w:szCs w:val="24"/>
        </w:rPr>
        <w:t xml:space="preserve">по отношению к исламу. </w:t>
      </w:r>
      <w:r w:rsidRPr="00CB1A72">
        <w:rPr>
          <w:color w:val="auto"/>
          <w:sz w:val="24"/>
          <w:szCs w:val="24"/>
        </w:rPr>
        <w:t xml:space="preserve">Башкирские </w:t>
      </w:r>
      <w:r w:rsidR="00CE7F9F" w:rsidRPr="00CB1A72">
        <w:rPr>
          <w:color w:val="auto"/>
          <w:sz w:val="24"/>
          <w:szCs w:val="24"/>
        </w:rPr>
        <w:t xml:space="preserve">восстания. </w:t>
      </w:r>
      <w:r w:rsidRPr="00CB1A72">
        <w:rPr>
          <w:color w:val="auto"/>
          <w:sz w:val="24"/>
          <w:szCs w:val="24"/>
        </w:rPr>
        <w:t xml:space="preserve">Формирование </w:t>
      </w:r>
      <w:r w:rsidR="00CE7F9F" w:rsidRPr="00CB1A72">
        <w:rPr>
          <w:color w:val="auto"/>
          <w:sz w:val="24"/>
          <w:szCs w:val="24"/>
        </w:rPr>
        <w:t>черты оседлости.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Экономическое </w:t>
      </w:r>
      <w:r w:rsidR="00CE7F9F" w:rsidRPr="00CB1A72">
        <w:rPr>
          <w:bCs/>
          <w:iCs/>
          <w:color w:val="auto"/>
          <w:sz w:val="24"/>
          <w:szCs w:val="24"/>
        </w:rPr>
        <w:t xml:space="preserve">развитие россии во второй половине </w:t>
      </w:r>
      <w:r w:rsidR="00B5762D">
        <w:rPr>
          <w:bCs/>
          <w:iCs/>
          <w:color w:val="auto"/>
          <w:sz w:val="24"/>
          <w:szCs w:val="24"/>
          <w:lang w:val="en-US" w:eastAsia="en-US" w:bidi="en-US"/>
        </w:rPr>
        <w:t>XVIII</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color w:val="auto"/>
          <w:sz w:val="24"/>
          <w:szCs w:val="24"/>
        </w:rPr>
        <w:t xml:space="preserve"> </w:t>
      </w:r>
      <w:r w:rsidRPr="00CB1A72">
        <w:rPr>
          <w:color w:val="auto"/>
          <w:sz w:val="24"/>
          <w:szCs w:val="24"/>
        </w:rPr>
        <w:t>Крестьяне</w:t>
      </w:r>
      <w:r w:rsidR="00CE7F9F" w:rsidRPr="00CB1A72">
        <w:rPr>
          <w:color w:val="auto"/>
          <w:sz w:val="24"/>
          <w:szCs w:val="24"/>
        </w:rPr>
        <w:t xml:space="preserve">: крепостные, государственные, монастырские. </w:t>
      </w:r>
      <w:r w:rsidRPr="00CB1A72">
        <w:rPr>
          <w:color w:val="auto"/>
          <w:sz w:val="24"/>
          <w:szCs w:val="24"/>
        </w:rPr>
        <w:t xml:space="preserve">Условия </w:t>
      </w:r>
      <w:r w:rsidR="00CE7F9F" w:rsidRPr="00CB1A72">
        <w:rPr>
          <w:color w:val="auto"/>
          <w:sz w:val="24"/>
          <w:szCs w:val="24"/>
        </w:rPr>
        <w:t xml:space="preserve">жизни крепостной деревни. </w:t>
      </w:r>
      <w:r w:rsidRPr="00CB1A72">
        <w:rPr>
          <w:color w:val="auto"/>
          <w:sz w:val="24"/>
          <w:szCs w:val="24"/>
        </w:rPr>
        <w:t xml:space="preserve">Права </w:t>
      </w:r>
      <w:r w:rsidR="00CE7F9F" w:rsidRPr="00CB1A72">
        <w:rPr>
          <w:color w:val="auto"/>
          <w:sz w:val="24"/>
          <w:szCs w:val="24"/>
        </w:rPr>
        <w:t xml:space="preserve">помещика по отношению к своим крепостным. </w:t>
      </w:r>
      <w:r w:rsidRPr="00CB1A72">
        <w:rPr>
          <w:color w:val="auto"/>
          <w:sz w:val="24"/>
          <w:szCs w:val="24"/>
        </w:rPr>
        <w:t xml:space="preserve">Барщинное </w:t>
      </w:r>
      <w:r w:rsidR="00CE7F9F" w:rsidRPr="00CB1A72">
        <w:rPr>
          <w:color w:val="auto"/>
          <w:sz w:val="24"/>
          <w:szCs w:val="24"/>
        </w:rPr>
        <w:t xml:space="preserve">и оброчное хозяйство. </w:t>
      </w:r>
      <w:r w:rsidRPr="00CB1A72">
        <w:rPr>
          <w:color w:val="auto"/>
          <w:sz w:val="24"/>
          <w:szCs w:val="24"/>
        </w:rPr>
        <w:t xml:space="preserve">Дворовые </w:t>
      </w:r>
      <w:r w:rsidR="00CE7F9F" w:rsidRPr="00CB1A72">
        <w:rPr>
          <w:color w:val="auto"/>
          <w:sz w:val="24"/>
          <w:szCs w:val="24"/>
        </w:rPr>
        <w:t>люди</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Роль </w:t>
      </w:r>
      <w:r w:rsidR="00CE7F9F" w:rsidRPr="00CB1A72">
        <w:rPr>
          <w:color w:val="auto"/>
          <w:sz w:val="24"/>
          <w:szCs w:val="24"/>
        </w:rPr>
        <w:t>крепостного строя в экономике страны.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Промышленность </w:t>
      </w:r>
      <w:r w:rsidR="00CE7F9F" w:rsidRPr="00CB1A72">
        <w:rPr>
          <w:color w:val="auto"/>
          <w:sz w:val="24"/>
          <w:szCs w:val="24"/>
        </w:rPr>
        <w:t xml:space="preserve">в городе и деревне. </w:t>
      </w:r>
      <w:r w:rsidRPr="00CB1A72">
        <w:rPr>
          <w:color w:val="auto"/>
          <w:sz w:val="24"/>
          <w:szCs w:val="24"/>
        </w:rPr>
        <w:t xml:space="preserve">Роль </w:t>
      </w:r>
      <w:r w:rsidR="00CE7F9F" w:rsidRPr="00CB1A72">
        <w:rPr>
          <w:color w:val="auto"/>
          <w:sz w:val="24"/>
          <w:szCs w:val="24"/>
        </w:rPr>
        <w:t xml:space="preserve">государства, купечества, помещиков в развитии промышленности. </w:t>
      </w:r>
      <w:r w:rsidRPr="00CB1A72">
        <w:rPr>
          <w:color w:val="auto"/>
          <w:sz w:val="24"/>
          <w:szCs w:val="24"/>
        </w:rPr>
        <w:t xml:space="preserve">Крепостной </w:t>
      </w:r>
      <w:r w:rsidR="00CE7F9F" w:rsidRPr="00CB1A72">
        <w:rPr>
          <w:color w:val="auto"/>
          <w:sz w:val="24"/>
          <w:szCs w:val="24"/>
        </w:rPr>
        <w:t>и вольнонаемный труд</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Привлечение </w:t>
      </w:r>
      <w:r w:rsidR="00CE7F9F" w:rsidRPr="00CB1A72">
        <w:rPr>
          <w:color w:val="auto"/>
          <w:sz w:val="24"/>
          <w:szCs w:val="24"/>
        </w:rPr>
        <w:t>крепостных оброчных крестьян к работе на мануфактурах</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Развитие </w:t>
      </w:r>
      <w:r w:rsidR="00CE7F9F" w:rsidRPr="00CB1A72">
        <w:rPr>
          <w:color w:val="auto"/>
          <w:sz w:val="24"/>
          <w:szCs w:val="24"/>
        </w:rPr>
        <w:t xml:space="preserve">крестьянских промыслов. </w:t>
      </w:r>
      <w:r w:rsidRPr="00CB1A72">
        <w:rPr>
          <w:color w:val="auto"/>
          <w:sz w:val="24"/>
          <w:szCs w:val="24"/>
        </w:rPr>
        <w:t xml:space="preserve">Рост </w:t>
      </w:r>
      <w:r w:rsidR="00CE7F9F" w:rsidRPr="00CB1A72">
        <w:rPr>
          <w:color w:val="auto"/>
          <w:sz w:val="24"/>
          <w:szCs w:val="24"/>
        </w:rPr>
        <w:t xml:space="preserve">текстильной промышленности: распространение производства хлопчатобумажных тканей. </w:t>
      </w:r>
      <w:r w:rsidRPr="00CB1A72">
        <w:rPr>
          <w:color w:val="auto"/>
          <w:sz w:val="24"/>
          <w:szCs w:val="24"/>
        </w:rPr>
        <w:t xml:space="preserve">Начало </w:t>
      </w:r>
      <w:r w:rsidR="00CE7F9F" w:rsidRPr="00CB1A72">
        <w:rPr>
          <w:color w:val="auto"/>
          <w:sz w:val="24"/>
          <w:szCs w:val="24"/>
        </w:rPr>
        <w:t>известных предпринимательских династий: морозовы, рябушинские, гарелины, прохоровы, демидовы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Внутренняя </w:t>
      </w:r>
      <w:r w:rsidR="00CE7F9F" w:rsidRPr="00CB1A72">
        <w:rPr>
          <w:color w:val="auto"/>
          <w:sz w:val="24"/>
          <w:szCs w:val="24"/>
        </w:rPr>
        <w:t xml:space="preserve">и внешняя торговля. </w:t>
      </w:r>
      <w:r w:rsidRPr="00CB1A72">
        <w:rPr>
          <w:color w:val="auto"/>
          <w:sz w:val="24"/>
          <w:szCs w:val="24"/>
        </w:rPr>
        <w:t xml:space="preserve">Торговые </w:t>
      </w:r>
      <w:r w:rsidR="00CE7F9F" w:rsidRPr="00CB1A72">
        <w:rPr>
          <w:color w:val="auto"/>
          <w:sz w:val="24"/>
          <w:szCs w:val="24"/>
        </w:rPr>
        <w:t xml:space="preserve">пути внутри страны. </w:t>
      </w:r>
      <w:r w:rsidRPr="00CB1A72">
        <w:rPr>
          <w:color w:val="auto"/>
          <w:sz w:val="24"/>
          <w:szCs w:val="24"/>
        </w:rPr>
        <w:t xml:space="preserve">Воднотранспортные </w:t>
      </w:r>
      <w:r w:rsidR="00CE7F9F" w:rsidRPr="00CB1A72">
        <w:rPr>
          <w:color w:val="auto"/>
          <w:sz w:val="24"/>
          <w:szCs w:val="24"/>
        </w:rPr>
        <w:t xml:space="preserve">системы: вышневолоцкая, тихвинская, мариинская и др. </w:t>
      </w:r>
      <w:r w:rsidRPr="00CB1A72">
        <w:rPr>
          <w:color w:val="auto"/>
          <w:sz w:val="24"/>
          <w:szCs w:val="24"/>
        </w:rPr>
        <w:t xml:space="preserve">Ярмарки </w:t>
      </w:r>
      <w:r w:rsidR="00CE7F9F" w:rsidRPr="00CB1A72">
        <w:rPr>
          <w:color w:val="auto"/>
          <w:sz w:val="24"/>
          <w:szCs w:val="24"/>
        </w:rPr>
        <w:t xml:space="preserve">и их роль во внутренней торговле. </w:t>
      </w:r>
      <w:r w:rsidRPr="00CB1A72">
        <w:rPr>
          <w:color w:val="auto"/>
          <w:sz w:val="24"/>
          <w:szCs w:val="24"/>
        </w:rPr>
        <w:t>Макарьевская</w:t>
      </w:r>
      <w:r w:rsidR="00CE7F9F" w:rsidRPr="00CB1A72">
        <w:rPr>
          <w:color w:val="auto"/>
          <w:sz w:val="24"/>
          <w:szCs w:val="24"/>
        </w:rPr>
        <w:t xml:space="preserve">, ирбитская, свенская, коренная ярмарки. </w:t>
      </w:r>
      <w:r w:rsidRPr="00CB1A72">
        <w:rPr>
          <w:color w:val="auto"/>
          <w:sz w:val="24"/>
          <w:szCs w:val="24"/>
        </w:rPr>
        <w:t xml:space="preserve">Ярмарки </w:t>
      </w:r>
      <w:r w:rsidR="00CE7F9F" w:rsidRPr="00CB1A72">
        <w:rPr>
          <w:color w:val="auto"/>
          <w:sz w:val="24"/>
          <w:szCs w:val="24"/>
        </w:rPr>
        <w:t xml:space="preserve">малороссии. </w:t>
      </w:r>
      <w:r w:rsidRPr="00CB1A72">
        <w:rPr>
          <w:color w:val="auto"/>
          <w:sz w:val="24"/>
          <w:szCs w:val="24"/>
        </w:rPr>
        <w:t xml:space="preserve">Партнеры </w:t>
      </w:r>
      <w:r w:rsidR="00CE7F9F" w:rsidRPr="00CB1A72">
        <w:rPr>
          <w:color w:val="auto"/>
          <w:sz w:val="24"/>
          <w:szCs w:val="24"/>
        </w:rPr>
        <w:t>россии во внешней торговле в европе и в мире</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Обеспечение </w:t>
      </w:r>
      <w:r w:rsidR="00CE7F9F" w:rsidRPr="00CB1A72">
        <w:rPr>
          <w:color w:val="auto"/>
          <w:sz w:val="24"/>
          <w:szCs w:val="24"/>
        </w:rPr>
        <w:t>активного внешнеторгового баланса</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Обострение </w:t>
      </w:r>
      <w:r w:rsidR="00CE7F9F" w:rsidRPr="00CB1A72">
        <w:rPr>
          <w:bCs/>
          <w:iCs/>
          <w:color w:val="auto"/>
          <w:sz w:val="24"/>
          <w:szCs w:val="24"/>
        </w:rPr>
        <w:t>социальных противоречий</w:t>
      </w:r>
      <w:r w:rsidR="00CE7F9F" w:rsidRPr="00CB1A72">
        <w:rPr>
          <w:color w:val="auto"/>
          <w:sz w:val="24"/>
          <w:szCs w:val="24"/>
        </w:rPr>
        <w:t xml:space="preserve">. </w:t>
      </w:r>
      <w:r w:rsidRPr="00CB1A72">
        <w:rPr>
          <w:color w:val="auto"/>
          <w:sz w:val="24"/>
          <w:szCs w:val="24"/>
        </w:rPr>
        <w:t xml:space="preserve">Чумной </w:t>
      </w:r>
      <w:r w:rsidR="00CE7F9F" w:rsidRPr="00CB1A72">
        <w:rPr>
          <w:color w:val="auto"/>
          <w:sz w:val="24"/>
          <w:szCs w:val="24"/>
        </w:rPr>
        <w:t>бунт в москве</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Восстан</w:t>
      </w:r>
      <w:r w:rsidR="00CE7F9F" w:rsidRPr="00CB1A72">
        <w:rPr>
          <w:color w:val="auto"/>
          <w:sz w:val="24"/>
          <w:szCs w:val="24"/>
        </w:rPr>
        <w:t xml:space="preserve">ие под предводительством емельяна пугачева. </w:t>
      </w:r>
      <w:r w:rsidRPr="00CB1A72">
        <w:rPr>
          <w:color w:val="auto"/>
          <w:sz w:val="24"/>
          <w:szCs w:val="24"/>
        </w:rPr>
        <w:t xml:space="preserve">Антидворянский </w:t>
      </w:r>
      <w:r w:rsidR="00CE7F9F" w:rsidRPr="00CB1A72">
        <w:rPr>
          <w:color w:val="auto"/>
          <w:sz w:val="24"/>
          <w:szCs w:val="24"/>
        </w:rPr>
        <w:t>и антикрепостнический характер движения</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Роль </w:t>
      </w:r>
      <w:r w:rsidR="00CE7F9F" w:rsidRPr="00CB1A72">
        <w:rPr>
          <w:color w:val="auto"/>
          <w:sz w:val="24"/>
          <w:szCs w:val="24"/>
        </w:rPr>
        <w:t>казачества, народов урала и поволжья в восстании</w:t>
      </w:r>
      <w:r w:rsidR="00CE7F9F" w:rsidRPr="00CB1A72">
        <w:rPr>
          <w:iCs/>
          <w:color w:val="auto"/>
          <w:sz w:val="24"/>
          <w:szCs w:val="24"/>
        </w:rPr>
        <w:t xml:space="preserve">. </w:t>
      </w:r>
      <w:r w:rsidRPr="00CB1A72">
        <w:rPr>
          <w:color w:val="auto"/>
          <w:sz w:val="24"/>
          <w:szCs w:val="24"/>
        </w:rPr>
        <w:t xml:space="preserve">Влияние </w:t>
      </w:r>
      <w:r w:rsidR="00CE7F9F" w:rsidRPr="00CB1A72">
        <w:rPr>
          <w:color w:val="auto"/>
          <w:sz w:val="24"/>
          <w:szCs w:val="24"/>
        </w:rPr>
        <w:t>восстания на внутреннюю политику и развитие общественной мысли.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Внешняя </w:t>
      </w:r>
      <w:r w:rsidR="00CE7F9F" w:rsidRPr="00CB1A72">
        <w:rPr>
          <w:bCs/>
          <w:iCs/>
          <w:color w:val="auto"/>
          <w:sz w:val="24"/>
          <w:szCs w:val="24"/>
        </w:rPr>
        <w:t xml:space="preserve">политика россии второй половины </w:t>
      </w:r>
      <w:r w:rsidR="00B5762D">
        <w:rPr>
          <w:bCs/>
          <w:iCs/>
          <w:color w:val="auto"/>
          <w:sz w:val="24"/>
          <w:szCs w:val="24"/>
          <w:lang w:val="en-US" w:eastAsia="en-US" w:bidi="en-US"/>
        </w:rPr>
        <w:t>XVIII</w:t>
      </w:r>
      <w:r w:rsidR="00CE7F9F" w:rsidRPr="00CB1A72">
        <w:rPr>
          <w:bCs/>
          <w:iCs/>
          <w:color w:val="auto"/>
          <w:sz w:val="24"/>
          <w:szCs w:val="24"/>
          <w:lang w:eastAsia="en-US" w:bidi="en-US"/>
        </w:rPr>
        <w:t xml:space="preserve"> </w:t>
      </w:r>
      <w:r w:rsidR="00CE7F9F" w:rsidRPr="00CB1A72">
        <w:rPr>
          <w:bCs/>
          <w:iCs/>
          <w:color w:val="auto"/>
          <w:sz w:val="24"/>
          <w:szCs w:val="24"/>
        </w:rPr>
        <w:t>в., ее основные задачи.</w:t>
      </w:r>
      <w:r w:rsidR="00CE7F9F" w:rsidRPr="00CB1A72">
        <w:rPr>
          <w:color w:val="auto"/>
          <w:sz w:val="24"/>
          <w:szCs w:val="24"/>
        </w:rPr>
        <w:t xml:space="preserve"> </w:t>
      </w:r>
      <w:r w:rsidRPr="00CB1A72">
        <w:rPr>
          <w:color w:val="auto"/>
          <w:sz w:val="24"/>
          <w:szCs w:val="24"/>
        </w:rPr>
        <w:t>Н</w:t>
      </w:r>
      <w:r w:rsidR="00CE7F9F" w:rsidRPr="00CB1A72">
        <w:rPr>
          <w:color w:val="auto"/>
          <w:sz w:val="24"/>
          <w:szCs w:val="24"/>
        </w:rPr>
        <w:t xml:space="preserve">.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Панин </w:t>
      </w:r>
      <w:r w:rsidR="00CE7F9F" w:rsidRPr="00CB1A72">
        <w:rPr>
          <w:color w:val="auto"/>
          <w:sz w:val="24"/>
          <w:szCs w:val="24"/>
        </w:rPr>
        <w:t xml:space="preserve">и а. </w:t>
      </w:r>
      <w:r w:rsidRPr="00CB1A72">
        <w:rPr>
          <w:color w:val="auto"/>
          <w:sz w:val="24"/>
          <w:szCs w:val="24"/>
        </w:rPr>
        <w:t>А</w:t>
      </w:r>
      <w:r w:rsidR="00CE7F9F" w:rsidRPr="00CB1A72">
        <w:rPr>
          <w:color w:val="auto"/>
          <w:sz w:val="24"/>
          <w:szCs w:val="24"/>
        </w:rPr>
        <w:t xml:space="preserve">. </w:t>
      </w:r>
      <w:r w:rsidRPr="00CB1A72">
        <w:rPr>
          <w:color w:val="auto"/>
          <w:sz w:val="24"/>
          <w:szCs w:val="24"/>
        </w:rPr>
        <w:t>Безбородко</w:t>
      </w:r>
      <w:r w:rsidR="00CE7F9F" w:rsidRPr="00CB1A72">
        <w:rPr>
          <w:color w:val="auto"/>
          <w:sz w:val="24"/>
          <w:szCs w:val="24"/>
        </w:rPr>
        <w:t xml:space="preserve">. </w:t>
      </w:r>
      <w:r w:rsidRPr="00CB1A72">
        <w:rPr>
          <w:color w:val="auto"/>
          <w:sz w:val="24"/>
          <w:szCs w:val="24"/>
        </w:rPr>
        <w:t xml:space="preserve">Борьба </w:t>
      </w:r>
      <w:r w:rsidR="00CE7F9F" w:rsidRPr="00CB1A72">
        <w:rPr>
          <w:color w:val="auto"/>
          <w:sz w:val="24"/>
          <w:szCs w:val="24"/>
        </w:rPr>
        <w:t xml:space="preserve">россии за выход к черному морю. </w:t>
      </w:r>
      <w:r w:rsidRPr="00CB1A72">
        <w:rPr>
          <w:color w:val="auto"/>
          <w:sz w:val="24"/>
          <w:szCs w:val="24"/>
        </w:rPr>
        <w:t xml:space="preserve">Войны </w:t>
      </w:r>
      <w:r w:rsidR="00CE7F9F" w:rsidRPr="00CB1A72">
        <w:rPr>
          <w:color w:val="auto"/>
          <w:sz w:val="24"/>
          <w:szCs w:val="24"/>
        </w:rPr>
        <w:t xml:space="preserve">с османской империей. </w:t>
      </w:r>
      <w:r w:rsidRPr="00CB1A72">
        <w:rPr>
          <w:color w:val="auto"/>
          <w:sz w:val="24"/>
          <w:szCs w:val="24"/>
        </w:rPr>
        <w:t>П</w:t>
      </w:r>
      <w:r w:rsidR="00CE7F9F" w:rsidRPr="00CB1A72">
        <w:rPr>
          <w:color w:val="auto"/>
          <w:sz w:val="24"/>
          <w:szCs w:val="24"/>
        </w:rPr>
        <w:t xml:space="preserve">. </w:t>
      </w:r>
      <w:r w:rsidRPr="00CB1A72">
        <w:rPr>
          <w:color w:val="auto"/>
          <w:sz w:val="24"/>
          <w:szCs w:val="24"/>
        </w:rPr>
        <w:t>А</w:t>
      </w:r>
      <w:r w:rsidR="00CE7F9F" w:rsidRPr="00CB1A72">
        <w:rPr>
          <w:color w:val="auto"/>
          <w:sz w:val="24"/>
          <w:szCs w:val="24"/>
        </w:rPr>
        <w:t xml:space="preserve">. </w:t>
      </w:r>
      <w:r w:rsidRPr="00CB1A72">
        <w:rPr>
          <w:color w:val="auto"/>
          <w:sz w:val="24"/>
          <w:szCs w:val="24"/>
        </w:rPr>
        <w:t>Румянцев</w:t>
      </w:r>
      <w:r w:rsidR="00CE7F9F" w:rsidRPr="00CB1A72">
        <w:rPr>
          <w:color w:val="auto"/>
          <w:sz w:val="24"/>
          <w:szCs w:val="24"/>
        </w:rPr>
        <w:t xml:space="preserve">, а. </w:t>
      </w:r>
      <w:r w:rsidRPr="00CB1A72">
        <w:rPr>
          <w:color w:val="auto"/>
          <w:sz w:val="24"/>
          <w:szCs w:val="24"/>
        </w:rPr>
        <w:t>В</w:t>
      </w:r>
      <w:r w:rsidR="00CE7F9F" w:rsidRPr="00CB1A72">
        <w:rPr>
          <w:color w:val="auto"/>
          <w:sz w:val="24"/>
          <w:szCs w:val="24"/>
        </w:rPr>
        <w:t xml:space="preserve">. </w:t>
      </w:r>
      <w:r w:rsidRPr="00CB1A72">
        <w:rPr>
          <w:color w:val="auto"/>
          <w:sz w:val="24"/>
          <w:szCs w:val="24"/>
        </w:rPr>
        <w:t>Суворов</w:t>
      </w:r>
      <w:r w:rsidR="00CE7F9F" w:rsidRPr="00CB1A72">
        <w:rPr>
          <w:color w:val="auto"/>
          <w:sz w:val="24"/>
          <w:szCs w:val="24"/>
        </w:rPr>
        <w:t xml:space="preserve">, ф. </w:t>
      </w:r>
      <w:r w:rsidRPr="00CB1A72">
        <w:rPr>
          <w:color w:val="auto"/>
          <w:sz w:val="24"/>
          <w:szCs w:val="24"/>
        </w:rPr>
        <w:t>Ф</w:t>
      </w:r>
      <w:r w:rsidR="00CE7F9F" w:rsidRPr="00CB1A72">
        <w:rPr>
          <w:color w:val="auto"/>
          <w:sz w:val="24"/>
          <w:szCs w:val="24"/>
        </w:rPr>
        <w:t xml:space="preserve">. </w:t>
      </w:r>
      <w:r w:rsidRPr="00CB1A72">
        <w:rPr>
          <w:color w:val="auto"/>
          <w:sz w:val="24"/>
          <w:szCs w:val="24"/>
        </w:rPr>
        <w:t>Ушаков</w:t>
      </w:r>
      <w:r w:rsidR="00CE7F9F" w:rsidRPr="00CB1A72">
        <w:rPr>
          <w:color w:val="auto"/>
          <w:sz w:val="24"/>
          <w:szCs w:val="24"/>
        </w:rPr>
        <w:t xml:space="preserve">, победы российских войск под их руководством. </w:t>
      </w:r>
      <w:r w:rsidRPr="00CB1A72">
        <w:rPr>
          <w:color w:val="auto"/>
          <w:sz w:val="24"/>
          <w:szCs w:val="24"/>
        </w:rPr>
        <w:t xml:space="preserve">Присоединение </w:t>
      </w:r>
      <w:r w:rsidR="00CE7F9F" w:rsidRPr="00CB1A72">
        <w:rPr>
          <w:color w:val="auto"/>
          <w:sz w:val="24"/>
          <w:szCs w:val="24"/>
        </w:rPr>
        <w:t xml:space="preserve">крыма и северного причерноморья. </w:t>
      </w:r>
      <w:r w:rsidRPr="00CB1A72">
        <w:rPr>
          <w:color w:val="auto"/>
          <w:sz w:val="24"/>
          <w:szCs w:val="24"/>
        </w:rPr>
        <w:t xml:space="preserve">Организация </w:t>
      </w:r>
      <w:r w:rsidR="00CE7F9F" w:rsidRPr="00CB1A72">
        <w:rPr>
          <w:color w:val="auto"/>
          <w:sz w:val="24"/>
          <w:szCs w:val="24"/>
        </w:rPr>
        <w:t xml:space="preserve">управления новороссией. </w:t>
      </w:r>
      <w:r w:rsidRPr="00CB1A72">
        <w:rPr>
          <w:color w:val="auto"/>
          <w:sz w:val="24"/>
          <w:szCs w:val="24"/>
        </w:rPr>
        <w:t xml:space="preserve">Строительство </w:t>
      </w:r>
      <w:r w:rsidR="00CE7F9F" w:rsidRPr="00CB1A72">
        <w:rPr>
          <w:color w:val="auto"/>
          <w:sz w:val="24"/>
          <w:szCs w:val="24"/>
        </w:rPr>
        <w:t xml:space="preserve">новых городов и портов. </w:t>
      </w:r>
      <w:r w:rsidRPr="00CB1A72">
        <w:rPr>
          <w:color w:val="auto"/>
          <w:sz w:val="24"/>
          <w:szCs w:val="24"/>
        </w:rPr>
        <w:t xml:space="preserve">Основание </w:t>
      </w:r>
      <w:r w:rsidR="00B5762D">
        <w:rPr>
          <w:color w:val="auto"/>
          <w:sz w:val="24"/>
          <w:szCs w:val="24"/>
        </w:rPr>
        <w:t>П</w:t>
      </w:r>
      <w:r w:rsidR="00CE7F9F" w:rsidRPr="00CB1A72">
        <w:rPr>
          <w:color w:val="auto"/>
          <w:sz w:val="24"/>
          <w:szCs w:val="24"/>
        </w:rPr>
        <w:t xml:space="preserve">ятигорска, </w:t>
      </w:r>
      <w:r w:rsidR="00B5762D">
        <w:rPr>
          <w:color w:val="auto"/>
          <w:sz w:val="24"/>
          <w:szCs w:val="24"/>
        </w:rPr>
        <w:t>С</w:t>
      </w:r>
      <w:r w:rsidR="00CE7F9F" w:rsidRPr="00CB1A72">
        <w:rPr>
          <w:color w:val="auto"/>
          <w:sz w:val="24"/>
          <w:szCs w:val="24"/>
        </w:rPr>
        <w:t xml:space="preserve">евастополя, </w:t>
      </w:r>
      <w:r w:rsidR="00B5762D">
        <w:rPr>
          <w:color w:val="auto"/>
          <w:sz w:val="24"/>
          <w:szCs w:val="24"/>
        </w:rPr>
        <w:t>О</w:t>
      </w:r>
      <w:r w:rsidR="00CE7F9F" w:rsidRPr="00CB1A72">
        <w:rPr>
          <w:color w:val="auto"/>
          <w:sz w:val="24"/>
          <w:szCs w:val="24"/>
        </w:rPr>
        <w:t xml:space="preserve">дессы, </w:t>
      </w:r>
      <w:r w:rsidR="00B5762D">
        <w:rPr>
          <w:color w:val="auto"/>
          <w:sz w:val="24"/>
          <w:szCs w:val="24"/>
        </w:rPr>
        <w:t>Х</w:t>
      </w:r>
      <w:r w:rsidR="00CE7F9F" w:rsidRPr="00CB1A72">
        <w:rPr>
          <w:color w:val="auto"/>
          <w:sz w:val="24"/>
          <w:szCs w:val="24"/>
        </w:rPr>
        <w:t xml:space="preserve">ерсона. </w:t>
      </w:r>
      <w:r w:rsidRPr="00CB1A72">
        <w:rPr>
          <w:color w:val="auto"/>
          <w:sz w:val="24"/>
          <w:szCs w:val="24"/>
        </w:rPr>
        <w:t>Г</w:t>
      </w:r>
      <w:r w:rsidR="00CE7F9F" w:rsidRPr="00CB1A72">
        <w:rPr>
          <w:color w:val="auto"/>
          <w:sz w:val="24"/>
          <w:szCs w:val="24"/>
        </w:rPr>
        <w:t xml:space="preserve">. </w:t>
      </w:r>
      <w:r w:rsidRPr="00CB1A72">
        <w:rPr>
          <w:color w:val="auto"/>
          <w:sz w:val="24"/>
          <w:szCs w:val="24"/>
        </w:rPr>
        <w:t>А</w:t>
      </w:r>
      <w:r w:rsidR="00CE7F9F" w:rsidRPr="00CB1A72">
        <w:rPr>
          <w:color w:val="auto"/>
          <w:sz w:val="24"/>
          <w:szCs w:val="24"/>
        </w:rPr>
        <w:t xml:space="preserve">. </w:t>
      </w:r>
      <w:r w:rsidRPr="00CB1A72">
        <w:rPr>
          <w:color w:val="auto"/>
          <w:sz w:val="24"/>
          <w:szCs w:val="24"/>
        </w:rPr>
        <w:t>Потемкин</w:t>
      </w:r>
      <w:r w:rsidR="00CE7F9F" w:rsidRPr="00CB1A72">
        <w:rPr>
          <w:color w:val="auto"/>
          <w:sz w:val="24"/>
          <w:szCs w:val="24"/>
        </w:rPr>
        <w:t xml:space="preserve">. </w:t>
      </w:r>
      <w:r w:rsidRPr="00CB1A72">
        <w:rPr>
          <w:color w:val="auto"/>
          <w:sz w:val="24"/>
          <w:szCs w:val="24"/>
        </w:rPr>
        <w:t xml:space="preserve">Путешествие </w:t>
      </w:r>
      <w:r w:rsidR="00B5762D">
        <w:rPr>
          <w:color w:val="auto"/>
          <w:sz w:val="24"/>
          <w:szCs w:val="24"/>
        </w:rPr>
        <w:t>Е</w:t>
      </w:r>
      <w:r w:rsidR="00CE7F9F" w:rsidRPr="00CB1A72">
        <w:rPr>
          <w:color w:val="auto"/>
          <w:sz w:val="24"/>
          <w:szCs w:val="24"/>
        </w:rPr>
        <w:t xml:space="preserve">катерины </w:t>
      </w:r>
      <w:r w:rsidR="00B5762D">
        <w:rPr>
          <w:color w:val="auto"/>
          <w:sz w:val="24"/>
          <w:szCs w:val="24"/>
          <w:lang w:val="en-US" w:eastAsia="en-US" w:bidi="en-US"/>
        </w:rPr>
        <w:t>II</w:t>
      </w:r>
      <w:r w:rsidR="00CE7F9F" w:rsidRPr="00CB1A72">
        <w:rPr>
          <w:color w:val="auto"/>
          <w:sz w:val="24"/>
          <w:szCs w:val="24"/>
          <w:lang w:eastAsia="en-US" w:bidi="en-US"/>
        </w:rPr>
        <w:t xml:space="preserve"> </w:t>
      </w:r>
      <w:r w:rsidR="00CE7F9F" w:rsidRPr="00CB1A72">
        <w:rPr>
          <w:color w:val="auto"/>
          <w:sz w:val="24"/>
          <w:szCs w:val="24"/>
        </w:rPr>
        <w:t>на юг в 1787 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Участие </w:t>
      </w:r>
      <w:r w:rsidR="00CE7F9F" w:rsidRPr="00CB1A72">
        <w:rPr>
          <w:color w:val="auto"/>
          <w:sz w:val="24"/>
          <w:szCs w:val="24"/>
        </w:rPr>
        <w:t xml:space="preserve">россии в разделах речи посполитой. </w:t>
      </w:r>
      <w:r w:rsidRPr="00CB1A72">
        <w:rPr>
          <w:color w:val="auto"/>
          <w:sz w:val="24"/>
          <w:szCs w:val="24"/>
        </w:rPr>
        <w:t xml:space="preserve">Политика </w:t>
      </w:r>
      <w:r w:rsidR="00CE7F9F" w:rsidRPr="00CB1A72">
        <w:rPr>
          <w:color w:val="auto"/>
          <w:sz w:val="24"/>
          <w:szCs w:val="24"/>
        </w:rPr>
        <w:t xml:space="preserve">россии в польше до начала 1770-х гг.: стремление к усилению российского влияния в условиях сохранения польского государства. </w:t>
      </w:r>
      <w:r w:rsidRPr="00CB1A72">
        <w:rPr>
          <w:color w:val="auto"/>
          <w:sz w:val="24"/>
          <w:szCs w:val="24"/>
        </w:rPr>
        <w:t xml:space="preserve">Участие </w:t>
      </w:r>
      <w:r w:rsidR="00CE7F9F" w:rsidRPr="00CB1A72">
        <w:rPr>
          <w:color w:val="auto"/>
          <w:sz w:val="24"/>
          <w:szCs w:val="24"/>
        </w:rPr>
        <w:t xml:space="preserve">россии в разделах польши вместе с империей габсбургов и пруссией. </w:t>
      </w:r>
      <w:r w:rsidRPr="00CB1A72">
        <w:rPr>
          <w:color w:val="auto"/>
          <w:sz w:val="24"/>
          <w:szCs w:val="24"/>
        </w:rPr>
        <w:t>Первый</w:t>
      </w:r>
      <w:r w:rsidR="00CE7F9F" w:rsidRPr="00CB1A72">
        <w:rPr>
          <w:color w:val="auto"/>
          <w:sz w:val="24"/>
          <w:szCs w:val="24"/>
        </w:rPr>
        <w:t>, второй и третий разделы.</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Борьба </w:t>
      </w:r>
      <w:r w:rsidR="00CE7F9F" w:rsidRPr="00CB1A72">
        <w:rPr>
          <w:color w:val="auto"/>
          <w:sz w:val="24"/>
          <w:szCs w:val="24"/>
        </w:rPr>
        <w:t xml:space="preserve">поляков за национальную независимость. </w:t>
      </w:r>
      <w:r w:rsidRPr="00CB1A72">
        <w:rPr>
          <w:color w:val="auto"/>
          <w:sz w:val="24"/>
          <w:szCs w:val="24"/>
        </w:rPr>
        <w:t xml:space="preserve">Восстание </w:t>
      </w:r>
      <w:r w:rsidR="00CE7F9F" w:rsidRPr="00CB1A72">
        <w:rPr>
          <w:color w:val="auto"/>
          <w:sz w:val="24"/>
          <w:szCs w:val="24"/>
        </w:rPr>
        <w:t xml:space="preserve">под предводительством т. </w:t>
      </w:r>
      <w:r w:rsidRPr="00CB1A72">
        <w:rPr>
          <w:color w:val="auto"/>
          <w:sz w:val="24"/>
          <w:szCs w:val="24"/>
        </w:rPr>
        <w:t>Костюшко</w:t>
      </w:r>
      <w:r w:rsidR="00CE7F9F" w:rsidRPr="00CB1A72">
        <w:rPr>
          <w:iCs/>
          <w:color w:val="auto"/>
          <w:sz w:val="24"/>
          <w:szCs w:val="24"/>
        </w:rPr>
        <w:t>.</w:t>
      </w:r>
    </w:p>
    <w:p w:rsidR="00A57638" w:rsidRPr="00CB1A72" w:rsidRDefault="00536BA6" w:rsidP="005760E2">
      <w:pPr>
        <w:pStyle w:val="13"/>
        <w:spacing w:line="240" w:lineRule="auto"/>
        <w:jc w:val="both"/>
        <w:rPr>
          <w:color w:val="auto"/>
          <w:sz w:val="24"/>
          <w:szCs w:val="24"/>
        </w:rPr>
      </w:pPr>
      <w:r w:rsidRPr="00CB1A72">
        <w:rPr>
          <w:bCs/>
          <w:iCs/>
          <w:color w:val="auto"/>
          <w:sz w:val="24"/>
          <w:szCs w:val="24"/>
        </w:rPr>
        <w:t>Россия</w:t>
      </w:r>
      <w:r w:rsidR="005D40CB" w:rsidRPr="00CB1A72">
        <w:rPr>
          <w:bCs/>
          <w:iCs/>
          <w:color w:val="auto"/>
          <w:sz w:val="24"/>
          <w:szCs w:val="24"/>
        </w:rPr>
        <w:t xml:space="preserve"> </w:t>
      </w:r>
      <w:r w:rsidR="00CE7F9F" w:rsidRPr="00CB1A72">
        <w:rPr>
          <w:bCs/>
          <w:iCs/>
          <w:color w:val="auto"/>
          <w:sz w:val="24"/>
          <w:szCs w:val="24"/>
        </w:rPr>
        <w:t xml:space="preserve">при павле </w:t>
      </w:r>
      <w:r w:rsidR="00B5762D">
        <w:rPr>
          <w:bCs/>
          <w:iCs/>
          <w:color w:val="auto"/>
          <w:sz w:val="24"/>
          <w:szCs w:val="24"/>
          <w:lang w:val="en-US" w:eastAsia="en-US" w:bidi="en-US"/>
        </w:rPr>
        <w:t>I</w:t>
      </w:r>
      <w:r w:rsidR="00CE7F9F" w:rsidRPr="00CB1A72">
        <w:rPr>
          <w:bCs/>
          <w:iCs/>
          <w:color w:val="auto"/>
          <w:sz w:val="24"/>
          <w:szCs w:val="24"/>
          <w:lang w:eastAsia="en-US" w:bidi="en-US"/>
        </w:rPr>
        <w:t>.</w:t>
      </w:r>
      <w:r w:rsidR="00CE7F9F" w:rsidRPr="00CB1A72">
        <w:rPr>
          <w:color w:val="auto"/>
          <w:sz w:val="24"/>
          <w:szCs w:val="24"/>
          <w:lang w:eastAsia="en-US" w:bidi="en-US"/>
        </w:rPr>
        <w:t xml:space="preserve"> </w:t>
      </w:r>
      <w:r w:rsidR="005D40CB" w:rsidRPr="00CB1A72">
        <w:rPr>
          <w:color w:val="auto"/>
          <w:sz w:val="24"/>
          <w:szCs w:val="24"/>
        </w:rPr>
        <w:t xml:space="preserve">Личность </w:t>
      </w:r>
      <w:r w:rsidR="00CE7F9F" w:rsidRPr="00CB1A72">
        <w:rPr>
          <w:color w:val="auto"/>
          <w:sz w:val="24"/>
          <w:szCs w:val="24"/>
        </w:rPr>
        <w:t xml:space="preserve">павла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 xml:space="preserve">и ее влияние на политику страны. </w:t>
      </w:r>
      <w:r w:rsidR="005D40CB" w:rsidRPr="00CB1A72">
        <w:rPr>
          <w:color w:val="auto"/>
          <w:sz w:val="24"/>
          <w:szCs w:val="24"/>
        </w:rPr>
        <w:t xml:space="preserve">Основные </w:t>
      </w:r>
      <w:r w:rsidR="00CE7F9F" w:rsidRPr="00CB1A72">
        <w:rPr>
          <w:color w:val="auto"/>
          <w:sz w:val="24"/>
          <w:szCs w:val="24"/>
        </w:rPr>
        <w:t xml:space="preserve">принципы внутренней политики. </w:t>
      </w:r>
      <w:r w:rsidR="005D40CB" w:rsidRPr="00CB1A72">
        <w:rPr>
          <w:color w:val="auto"/>
          <w:sz w:val="24"/>
          <w:szCs w:val="24"/>
        </w:rPr>
        <w:t xml:space="preserve">Ограничение </w:t>
      </w:r>
      <w:r w:rsidR="00CE7F9F" w:rsidRPr="00CB1A72">
        <w:rPr>
          <w:color w:val="auto"/>
          <w:sz w:val="24"/>
          <w:szCs w:val="24"/>
        </w:rPr>
        <w:t xml:space="preserve">дворянских привилегий. </w:t>
      </w:r>
      <w:r w:rsidR="005D40CB" w:rsidRPr="00CB1A72">
        <w:rPr>
          <w:color w:val="auto"/>
          <w:sz w:val="24"/>
          <w:szCs w:val="24"/>
        </w:rPr>
        <w:t xml:space="preserve">Укрепление </w:t>
      </w:r>
      <w:r w:rsidR="00CE7F9F" w:rsidRPr="00CB1A72">
        <w:rPr>
          <w:color w:val="auto"/>
          <w:sz w:val="24"/>
          <w:szCs w:val="24"/>
        </w:rPr>
        <w:t xml:space="preserve">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w:t>
      </w:r>
      <w:r w:rsidR="005D40CB" w:rsidRPr="00CB1A72">
        <w:rPr>
          <w:color w:val="auto"/>
          <w:sz w:val="24"/>
          <w:szCs w:val="24"/>
        </w:rPr>
        <w:t xml:space="preserve">Акт </w:t>
      </w:r>
      <w:r w:rsidR="00CE7F9F" w:rsidRPr="00CB1A72">
        <w:rPr>
          <w:color w:val="auto"/>
          <w:sz w:val="24"/>
          <w:szCs w:val="24"/>
        </w:rPr>
        <w:t xml:space="preserve">о престолонаследии и манифест о «трехдневной барщине». </w:t>
      </w:r>
      <w:r w:rsidR="005D40CB" w:rsidRPr="00CB1A72">
        <w:rPr>
          <w:color w:val="auto"/>
          <w:sz w:val="24"/>
          <w:szCs w:val="24"/>
        </w:rPr>
        <w:t xml:space="preserve">Политика </w:t>
      </w:r>
      <w:r w:rsidR="00CE7F9F" w:rsidRPr="00CB1A72">
        <w:rPr>
          <w:color w:val="auto"/>
          <w:sz w:val="24"/>
          <w:szCs w:val="24"/>
        </w:rPr>
        <w:t xml:space="preserve">по отношению к дворянству, взаимоотношения со столичной знатью. </w:t>
      </w:r>
      <w:r w:rsidR="005D40CB" w:rsidRPr="00CB1A72">
        <w:rPr>
          <w:color w:val="auto"/>
          <w:sz w:val="24"/>
          <w:szCs w:val="24"/>
        </w:rPr>
        <w:t xml:space="preserve">Меры </w:t>
      </w:r>
      <w:r w:rsidR="00CE7F9F" w:rsidRPr="00CB1A72">
        <w:rPr>
          <w:color w:val="auto"/>
          <w:sz w:val="24"/>
          <w:szCs w:val="24"/>
        </w:rPr>
        <w:t xml:space="preserve">в области внешней политики. </w:t>
      </w:r>
      <w:r w:rsidR="005D40CB" w:rsidRPr="00CB1A72">
        <w:rPr>
          <w:color w:val="auto"/>
          <w:sz w:val="24"/>
          <w:szCs w:val="24"/>
        </w:rPr>
        <w:t xml:space="preserve">Причины </w:t>
      </w:r>
      <w:r w:rsidR="00CE7F9F" w:rsidRPr="00CB1A72">
        <w:rPr>
          <w:color w:val="auto"/>
          <w:sz w:val="24"/>
          <w:szCs w:val="24"/>
        </w:rPr>
        <w:t>дворцового переворота 11 марта 1801 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Участие </w:t>
      </w:r>
      <w:r w:rsidR="00CE7F9F" w:rsidRPr="00CB1A72">
        <w:rPr>
          <w:color w:val="auto"/>
          <w:sz w:val="24"/>
          <w:szCs w:val="24"/>
        </w:rPr>
        <w:t xml:space="preserve">россии в борьбе с революционной францией. </w:t>
      </w:r>
      <w:r w:rsidRPr="00CB1A72">
        <w:rPr>
          <w:color w:val="auto"/>
          <w:sz w:val="24"/>
          <w:szCs w:val="24"/>
        </w:rPr>
        <w:t xml:space="preserve">Итальянский </w:t>
      </w:r>
      <w:r w:rsidR="00CE7F9F" w:rsidRPr="00CB1A72">
        <w:rPr>
          <w:color w:val="auto"/>
          <w:sz w:val="24"/>
          <w:szCs w:val="24"/>
        </w:rPr>
        <w:t xml:space="preserve">и швейцарский походы а. </w:t>
      </w:r>
      <w:r w:rsidRPr="00CB1A72">
        <w:rPr>
          <w:color w:val="auto"/>
          <w:sz w:val="24"/>
          <w:szCs w:val="24"/>
        </w:rPr>
        <w:t>В</w:t>
      </w:r>
      <w:r w:rsidR="00CE7F9F" w:rsidRPr="00CB1A72">
        <w:rPr>
          <w:color w:val="auto"/>
          <w:sz w:val="24"/>
          <w:szCs w:val="24"/>
        </w:rPr>
        <w:t xml:space="preserve">. </w:t>
      </w:r>
      <w:r w:rsidRPr="00CB1A72">
        <w:rPr>
          <w:color w:val="auto"/>
          <w:sz w:val="24"/>
          <w:szCs w:val="24"/>
        </w:rPr>
        <w:t>Суворова</w:t>
      </w:r>
      <w:r w:rsidR="00CE7F9F" w:rsidRPr="00CB1A72">
        <w:rPr>
          <w:color w:val="auto"/>
          <w:sz w:val="24"/>
          <w:szCs w:val="24"/>
        </w:rPr>
        <w:t xml:space="preserve">. </w:t>
      </w:r>
      <w:r w:rsidRPr="00CB1A72">
        <w:rPr>
          <w:color w:val="auto"/>
          <w:sz w:val="24"/>
          <w:szCs w:val="24"/>
        </w:rPr>
        <w:t xml:space="preserve">Действия </w:t>
      </w:r>
      <w:r w:rsidR="00CE7F9F" w:rsidRPr="00CB1A72">
        <w:rPr>
          <w:color w:val="auto"/>
          <w:sz w:val="24"/>
          <w:szCs w:val="24"/>
        </w:rPr>
        <w:t xml:space="preserve">эскадры ф. </w:t>
      </w:r>
      <w:r w:rsidRPr="00CB1A72">
        <w:rPr>
          <w:color w:val="auto"/>
          <w:sz w:val="24"/>
          <w:szCs w:val="24"/>
        </w:rPr>
        <w:t>Ф</w:t>
      </w:r>
      <w:r w:rsidR="00CE7F9F" w:rsidRPr="00CB1A72">
        <w:rPr>
          <w:color w:val="auto"/>
          <w:sz w:val="24"/>
          <w:szCs w:val="24"/>
        </w:rPr>
        <w:t xml:space="preserve">. </w:t>
      </w:r>
      <w:r w:rsidRPr="00CB1A72">
        <w:rPr>
          <w:color w:val="auto"/>
          <w:sz w:val="24"/>
          <w:szCs w:val="24"/>
        </w:rPr>
        <w:t xml:space="preserve">Ушакова </w:t>
      </w:r>
      <w:r w:rsidR="00CE7F9F" w:rsidRPr="00CB1A72">
        <w:rPr>
          <w:color w:val="auto"/>
          <w:sz w:val="24"/>
          <w:szCs w:val="24"/>
        </w:rPr>
        <w:t>в средиземном море.</w:t>
      </w:r>
    </w:p>
    <w:p w:rsidR="00A57638" w:rsidRPr="00CB1A72" w:rsidRDefault="005D40CB" w:rsidP="005760E2">
      <w:pPr>
        <w:pStyle w:val="af5"/>
        <w:rPr>
          <w:rFonts w:ascii="Times New Roman" w:hAnsi="Times New Roman" w:cs="Times New Roman"/>
          <w:b w:val="0"/>
          <w:sz w:val="24"/>
          <w:szCs w:val="24"/>
        </w:rPr>
      </w:pPr>
      <w:bookmarkStart w:id="360" w:name="bookmark904"/>
      <w:r w:rsidRPr="00CB1A72">
        <w:rPr>
          <w:rFonts w:ascii="Times New Roman" w:hAnsi="Times New Roman" w:cs="Times New Roman"/>
          <w:b w:val="0"/>
          <w:sz w:val="24"/>
          <w:szCs w:val="24"/>
        </w:rPr>
        <w:t xml:space="preserve">Культурное </w:t>
      </w:r>
      <w:r w:rsidR="00CE7F9F" w:rsidRPr="00CB1A72">
        <w:rPr>
          <w:rFonts w:ascii="Times New Roman" w:hAnsi="Times New Roman" w:cs="Times New Roman"/>
          <w:b w:val="0"/>
          <w:sz w:val="24"/>
          <w:szCs w:val="24"/>
        </w:rPr>
        <w:t xml:space="preserve">пространство российской империи в </w:t>
      </w:r>
      <w:r w:rsidR="00B5762D">
        <w:rPr>
          <w:rFonts w:ascii="Times New Roman" w:hAnsi="Times New Roman" w:cs="Times New Roman"/>
          <w:b w:val="0"/>
          <w:sz w:val="24"/>
          <w:szCs w:val="24"/>
          <w:lang w:val="en-US" w:eastAsia="en-US" w:bidi="en-US"/>
        </w:rPr>
        <w:t>XVIII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(6 ч)</w:t>
      </w:r>
      <w:bookmarkEnd w:id="36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Идеи </w:t>
      </w:r>
      <w:r w:rsidR="00CE7F9F" w:rsidRPr="00CB1A72">
        <w:rPr>
          <w:color w:val="auto"/>
          <w:sz w:val="24"/>
          <w:szCs w:val="24"/>
        </w:rPr>
        <w:t xml:space="preserve">просвещения в российской общественной мысли, публицистике и литературе. </w:t>
      </w:r>
      <w:r w:rsidRPr="00CB1A72">
        <w:rPr>
          <w:color w:val="auto"/>
          <w:sz w:val="24"/>
          <w:szCs w:val="24"/>
        </w:rPr>
        <w:t xml:space="preserve">Литература </w:t>
      </w:r>
      <w:r w:rsidR="00CE7F9F" w:rsidRPr="00CB1A72">
        <w:rPr>
          <w:color w:val="auto"/>
          <w:sz w:val="24"/>
          <w:szCs w:val="24"/>
        </w:rPr>
        <w:t xml:space="preserve">народов россии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Первые </w:t>
      </w:r>
      <w:r w:rsidR="00CE7F9F" w:rsidRPr="00CB1A72">
        <w:rPr>
          <w:color w:val="auto"/>
          <w:sz w:val="24"/>
          <w:szCs w:val="24"/>
        </w:rPr>
        <w:t xml:space="preserve">журналы. </w:t>
      </w:r>
      <w:r w:rsidRPr="00CB1A72">
        <w:rPr>
          <w:color w:val="auto"/>
          <w:sz w:val="24"/>
          <w:szCs w:val="24"/>
        </w:rPr>
        <w:t xml:space="preserve">Общественные </w:t>
      </w:r>
      <w:r w:rsidR="00CE7F9F" w:rsidRPr="00CB1A72">
        <w:rPr>
          <w:color w:val="auto"/>
          <w:sz w:val="24"/>
          <w:szCs w:val="24"/>
        </w:rPr>
        <w:t xml:space="preserve">идеи в произведениях а. </w:t>
      </w:r>
      <w:r w:rsidRPr="00CB1A72">
        <w:rPr>
          <w:color w:val="auto"/>
          <w:sz w:val="24"/>
          <w:szCs w:val="24"/>
        </w:rPr>
        <w:t>П</w:t>
      </w:r>
      <w:r w:rsidR="00CE7F9F" w:rsidRPr="00CB1A72">
        <w:rPr>
          <w:color w:val="auto"/>
          <w:sz w:val="24"/>
          <w:szCs w:val="24"/>
        </w:rPr>
        <w:t xml:space="preserve">. </w:t>
      </w:r>
      <w:r w:rsidRPr="00CB1A72">
        <w:rPr>
          <w:color w:val="auto"/>
          <w:sz w:val="24"/>
          <w:szCs w:val="24"/>
        </w:rPr>
        <w:t>Сумарокова</w:t>
      </w:r>
      <w:r w:rsidR="00CE7F9F" w:rsidRPr="00CB1A72">
        <w:rPr>
          <w:color w:val="auto"/>
          <w:sz w:val="24"/>
          <w:szCs w:val="24"/>
        </w:rPr>
        <w:t xml:space="preserve">, г. </w:t>
      </w:r>
      <w:r w:rsidRPr="00CB1A72">
        <w:rPr>
          <w:color w:val="auto"/>
          <w:sz w:val="24"/>
          <w:szCs w:val="24"/>
        </w:rPr>
        <w:t>Р</w:t>
      </w:r>
      <w:r w:rsidR="00CE7F9F" w:rsidRPr="00CB1A72">
        <w:rPr>
          <w:color w:val="auto"/>
          <w:sz w:val="24"/>
          <w:szCs w:val="24"/>
        </w:rPr>
        <w:t xml:space="preserve">. </w:t>
      </w:r>
      <w:r w:rsidRPr="00CB1A72">
        <w:rPr>
          <w:color w:val="auto"/>
          <w:sz w:val="24"/>
          <w:szCs w:val="24"/>
        </w:rPr>
        <w:t>Державина</w:t>
      </w:r>
      <w:r w:rsidR="00CE7F9F" w:rsidRPr="00CB1A72">
        <w:rPr>
          <w:color w:val="auto"/>
          <w:sz w:val="24"/>
          <w:szCs w:val="24"/>
        </w:rPr>
        <w:t xml:space="preserve">, д. </w:t>
      </w:r>
      <w:r w:rsidRPr="00CB1A72">
        <w:rPr>
          <w:color w:val="auto"/>
          <w:sz w:val="24"/>
          <w:szCs w:val="24"/>
        </w:rPr>
        <w:t>И</w:t>
      </w:r>
      <w:r w:rsidR="00CE7F9F" w:rsidRPr="00CB1A72">
        <w:rPr>
          <w:color w:val="auto"/>
          <w:sz w:val="24"/>
          <w:szCs w:val="24"/>
        </w:rPr>
        <w:t xml:space="preserve">. </w:t>
      </w:r>
      <w:r w:rsidRPr="00CB1A72">
        <w:rPr>
          <w:color w:val="auto"/>
          <w:sz w:val="24"/>
          <w:szCs w:val="24"/>
        </w:rPr>
        <w:t>Фонвизина</w:t>
      </w:r>
      <w:r w:rsidR="00CE7F9F" w:rsidRPr="00CB1A72">
        <w:rPr>
          <w:color w:val="auto"/>
          <w:sz w:val="24"/>
          <w:szCs w:val="24"/>
        </w:rPr>
        <w:t xml:space="preserve">. </w:t>
      </w:r>
      <w:r w:rsidRPr="00CB1A72">
        <w:rPr>
          <w:color w:val="auto"/>
          <w:sz w:val="24"/>
          <w:szCs w:val="24"/>
        </w:rPr>
        <w:t>Н</w:t>
      </w:r>
      <w:r w:rsidR="00CE7F9F" w:rsidRPr="00CB1A72">
        <w:rPr>
          <w:color w:val="auto"/>
          <w:sz w:val="24"/>
          <w:szCs w:val="24"/>
        </w:rPr>
        <w:t xml:space="preserve">. </w:t>
      </w:r>
      <w:r w:rsidRPr="00CB1A72">
        <w:rPr>
          <w:color w:val="auto"/>
          <w:sz w:val="24"/>
          <w:szCs w:val="24"/>
        </w:rPr>
        <w:t>И</w:t>
      </w:r>
      <w:r w:rsidR="00CE7F9F" w:rsidRPr="00CB1A72">
        <w:rPr>
          <w:color w:val="auto"/>
          <w:sz w:val="24"/>
          <w:szCs w:val="24"/>
        </w:rPr>
        <w:t xml:space="preserve">. </w:t>
      </w:r>
      <w:r w:rsidRPr="00CB1A72">
        <w:rPr>
          <w:color w:val="auto"/>
          <w:sz w:val="24"/>
          <w:szCs w:val="24"/>
        </w:rPr>
        <w:t>Новиков</w:t>
      </w:r>
      <w:r w:rsidR="00CE7F9F" w:rsidRPr="00CB1A72">
        <w:rPr>
          <w:color w:val="auto"/>
          <w:sz w:val="24"/>
          <w:szCs w:val="24"/>
        </w:rPr>
        <w:t xml:space="preserve">, материалы о положении крепостных крестьян в его журналах. </w:t>
      </w:r>
      <w:r w:rsidRPr="00CB1A72">
        <w:rPr>
          <w:color w:val="auto"/>
          <w:sz w:val="24"/>
          <w:szCs w:val="24"/>
        </w:rPr>
        <w:t>А</w:t>
      </w:r>
      <w:r w:rsidR="00CE7F9F" w:rsidRPr="00CB1A72">
        <w:rPr>
          <w:color w:val="auto"/>
          <w:sz w:val="24"/>
          <w:szCs w:val="24"/>
        </w:rPr>
        <w:t xml:space="preserve">. </w:t>
      </w:r>
      <w:r w:rsidRPr="00CB1A72">
        <w:rPr>
          <w:color w:val="auto"/>
          <w:sz w:val="24"/>
          <w:szCs w:val="24"/>
        </w:rPr>
        <w:t>Н</w:t>
      </w:r>
      <w:r w:rsidR="00CE7F9F" w:rsidRPr="00CB1A72">
        <w:rPr>
          <w:color w:val="auto"/>
          <w:sz w:val="24"/>
          <w:szCs w:val="24"/>
        </w:rPr>
        <w:t xml:space="preserve">. </w:t>
      </w:r>
      <w:r w:rsidRPr="00CB1A72">
        <w:rPr>
          <w:color w:val="auto"/>
          <w:sz w:val="24"/>
          <w:szCs w:val="24"/>
        </w:rPr>
        <w:t xml:space="preserve">Радищев </w:t>
      </w:r>
      <w:r w:rsidR="00CE7F9F" w:rsidRPr="00CB1A72">
        <w:rPr>
          <w:color w:val="auto"/>
          <w:sz w:val="24"/>
          <w:szCs w:val="24"/>
        </w:rPr>
        <w:t>и его «путешествие из петербурга в москву».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Русская </w:t>
      </w:r>
      <w:r w:rsidR="00CE7F9F" w:rsidRPr="00CB1A72">
        <w:rPr>
          <w:color w:val="auto"/>
          <w:sz w:val="24"/>
          <w:szCs w:val="24"/>
        </w:rPr>
        <w:t xml:space="preserve">культура и культура народов россии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Развитие </w:t>
      </w:r>
      <w:r w:rsidR="00CE7F9F" w:rsidRPr="00CB1A72">
        <w:rPr>
          <w:color w:val="auto"/>
          <w:sz w:val="24"/>
          <w:szCs w:val="24"/>
        </w:rPr>
        <w:t xml:space="preserve">новой светской культуры после преобразований петра </w:t>
      </w:r>
      <w:r w:rsidR="00B5762D">
        <w:rPr>
          <w:color w:val="auto"/>
          <w:sz w:val="24"/>
          <w:szCs w:val="24"/>
          <w:lang w:val="en-US" w:eastAsia="en-US" w:bidi="en-US"/>
        </w:rPr>
        <w:t>I</w:t>
      </w:r>
      <w:r w:rsidR="00CE7F9F" w:rsidRPr="00CB1A72">
        <w:rPr>
          <w:color w:val="auto"/>
          <w:sz w:val="24"/>
          <w:szCs w:val="24"/>
          <w:lang w:eastAsia="en-US" w:bidi="en-US"/>
        </w:rPr>
        <w:t xml:space="preserve">. </w:t>
      </w:r>
      <w:r w:rsidRPr="00CB1A72">
        <w:rPr>
          <w:color w:val="auto"/>
          <w:sz w:val="24"/>
          <w:szCs w:val="24"/>
        </w:rPr>
        <w:t>Укрепле</w:t>
      </w:r>
      <w:r w:rsidR="00CE7F9F" w:rsidRPr="00CB1A72">
        <w:rPr>
          <w:color w:val="auto"/>
          <w:sz w:val="24"/>
          <w:szCs w:val="24"/>
        </w:rPr>
        <w:t xml:space="preserve">ние взаимосвязей с культурой стран зарубежной европы. </w:t>
      </w:r>
      <w:r w:rsidRPr="00CB1A72">
        <w:rPr>
          <w:color w:val="auto"/>
          <w:sz w:val="24"/>
          <w:szCs w:val="24"/>
        </w:rPr>
        <w:t xml:space="preserve">Масонство </w:t>
      </w:r>
      <w:r w:rsidR="00CE7F9F" w:rsidRPr="00CB1A72">
        <w:rPr>
          <w:color w:val="auto"/>
          <w:sz w:val="24"/>
          <w:szCs w:val="24"/>
        </w:rPr>
        <w:t xml:space="preserve">в россии. </w:t>
      </w:r>
      <w:r w:rsidRPr="00CB1A72">
        <w:rPr>
          <w:color w:val="auto"/>
          <w:sz w:val="24"/>
          <w:szCs w:val="24"/>
        </w:rPr>
        <w:t xml:space="preserve">Распространение </w:t>
      </w:r>
      <w:r w:rsidR="00CE7F9F" w:rsidRPr="00CB1A72">
        <w:rPr>
          <w:color w:val="auto"/>
          <w:sz w:val="24"/>
          <w:szCs w:val="24"/>
        </w:rPr>
        <w:t xml:space="preserve">в россии основных стилей и жанров европейской художественной культуры (барокко, классицизм, рококо). </w:t>
      </w:r>
      <w:r w:rsidRPr="00CB1A72">
        <w:rPr>
          <w:color w:val="auto"/>
          <w:sz w:val="24"/>
          <w:szCs w:val="24"/>
        </w:rPr>
        <w:t xml:space="preserve">Вклад </w:t>
      </w:r>
      <w:r w:rsidR="00CE7F9F" w:rsidRPr="00CB1A72">
        <w:rPr>
          <w:color w:val="auto"/>
          <w:sz w:val="24"/>
          <w:szCs w:val="24"/>
        </w:rPr>
        <w:t>в развитие русской культуры ученых, художников, мастеров, прибывших из-за рубежа</w:t>
      </w:r>
      <w:r w:rsidR="00CE7F9F" w:rsidRPr="00CB1A72">
        <w:rPr>
          <w:iCs/>
          <w:color w:val="auto"/>
          <w:sz w:val="24"/>
          <w:szCs w:val="24"/>
        </w:rPr>
        <w:t xml:space="preserve">. </w:t>
      </w:r>
      <w:r w:rsidRPr="00CB1A72">
        <w:rPr>
          <w:color w:val="auto"/>
          <w:sz w:val="24"/>
          <w:szCs w:val="24"/>
        </w:rPr>
        <w:t xml:space="preserve">Усиление </w:t>
      </w:r>
      <w:r w:rsidR="00CE7F9F" w:rsidRPr="00CB1A72">
        <w:rPr>
          <w:color w:val="auto"/>
          <w:sz w:val="24"/>
          <w:szCs w:val="24"/>
        </w:rPr>
        <w:t>внимания к жизни и культуре русского народа и историческому прошлому россии к концу столетия.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Культура </w:t>
      </w:r>
      <w:r w:rsidR="00CE7F9F" w:rsidRPr="00CB1A72">
        <w:rPr>
          <w:color w:val="auto"/>
          <w:sz w:val="24"/>
          <w:szCs w:val="24"/>
        </w:rPr>
        <w:t xml:space="preserve">и быт российских сословий. </w:t>
      </w:r>
      <w:r w:rsidRPr="00CB1A72">
        <w:rPr>
          <w:color w:val="auto"/>
          <w:sz w:val="24"/>
          <w:szCs w:val="24"/>
        </w:rPr>
        <w:t>Дворянство</w:t>
      </w:r>
      <w:r w:rsidR="00CE7F9F" w:rsidRPr="00CB1A72">
        <w:rPr>
          <w:color w:val="auto"/>
          <w:sz w:val="24"/>
          <w:szCs w:val="24"/>
        </w:rPr>
        <w:t xml:space="preserve">: жизнь и быт дворянской усадьбы. </w:t>
      </w:r>
      <w:r w:rsidRPr="00CB1A72">
        <w:rPr>
          <w:color w:val="auto"/>
          <w:sz w:val="24"/>
          <w:szCs w:val="24"/>
        </w:rPr>
        <w:t>Духовенство</w:t>
      </w:r>
      <w:r w:rsidR="00CE7F9F" w:rsidRPr="00CB1A72">
        <w:rPr>
          <w:color w:val="auto"/>
          <w:sz w:val="24"/>
          <w:szCs w:val="24"/>
        </w:rPr>
        <w:t xml:space="preserve">. </w:t>
      </w:r>
      <w:r w:rsidRPr="00CB1A72">
        <w:rPr>
          <w:color w:val="auto"/>
          <w:sz w:val="24"/>
          <w:szCs w:val="24"/>
        </w:rPr>
        <w:t>Купечество</w:t>
      </w:r>
      <w:r w:rsidR="00CE7F9F" w:rsidRPr="00CB1A72">
        <w:rPr>
          <w:color w:val="auto"/>
          <w:sz w:val="24"/>
          <w:szCs w:val="24"/>
        </w:rPr>
        <w:t xml:space="preserve">. </w:t>
      </w:r>
      <w:r w:rsidRPr="00CB1A72">
        <w:rPr>
          <w:color w:val="auto"/>
          <w:sz w:val="24"/>
          <w:szCs w:val="24"/>
        </w:rPr>
        <w:t>Крестьянство</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Российская </w:t>
      </w:r>
      <w:r w:rsidR="00CE7F9F" w:rsidRPr="00CB1A72">
        <w:rPr>
          <w:color w:val="auto"/>
          <w:sz w:val="24"/>
          <w:szCs w:val="24"/>
        </w:rPr>
        <w:t xml:space="preserve">наука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Академия </w:t>
      </w:r>
      <w:r w:rsidR="00CE7F9F" w:rsidRPr="00CB1A72">
        <w:rPr>
          <w:color w:val="auto"/>
          <w:sz w:val="24"/>
          <w:szCs w:val="24"/>
        </w:rPr>
        <w:t xml:space="preserve">наук в петербурге. </w:t>
      </w:r>
      <w:r w:rsidRPr="00CB1A72">
        <w:rPr>
          <w:color w:val="auto"/>
          <w:sz w:val="24"/>
          <w:szCs w:val="24"/>
        </w:rPr>
        <w:t xml:space="preserve">Изучение </w:t>
      </w:r>
      <w:r w:rsidR="00CE7F9F" w:rsidRPr="00CB1A72">
        <w:rPr>
          <w:color w:val="auto"/>
          <w:sz w:val="24"/>
          <w:szCs w:val="24"/>
        </w:rPr>
        <w:t xml:space="preserve">страны — главная задача российской науки. </w:t>
      </w:r>
      <w:r w:rsidRPr="00CB1A72">
        <w:rPr>
          <w:color w:val="auto"/>
          <w:sz w:val="24"/>
          <w:szCs w:val="24"/>
        </w:rPr>
        <w:t xml:space="preserve">Географические </w:t>
      </w:r>
      <w:r w:rsidR="00CE7F9F" w:rsidRPr="00CB1A72">
        <w:rPr>
          <w:color w:val="auto"/>
          <w:sz w:val="24"/>
          <w:szCs w:val="24"/>
        </w:rPr>
        <w:t xml:space="preserve">экспедиции. </w:t>
      </w:r>
      <w:r w:rsidRPr="00CB1A72">
        <w:rPr>
          <w:color w:val="auto"/>
          <w:sz w:val="24"/>
          <w:szCs w:val="24"/>
        </w:rPr>
        <w:t xml:space="preserve">Вторая </w:t>
      </w:r>
      <w:r w:rsidR="00CE7F9F" w:rsidRPr="00CB1A72">
        <w:rPr>
          <w:color w:val="auto"/>
          <w:sz w:val="24"/>
          <w:szCs w:val="24"/>
        </w:rPr>
        <w:t xml:space="preserve">камчатская экспедиция. </w:t>
      </w:r>
      <w:r w:rsidRPr="00CB1A72">
        <w:rPr>
          <w:color w:val="auto"/>
          <w:sz w:val="24"/>
          <w:szCs w:val="24"/>
        </w:rPr>
        <w:t xml:space="preserve">Освоение </w:t>
      </w:r>
      <w:r w:rsidR="00CE7F9F" w:rsidRPr="00CB1A72">
        <w:rPr>
          <w:color w:val="auto"/>
          <w:sz w:val="24"/>
          <w:szCs w:val="24"/>
        </w:rPr>
        <w:t xml:space="preserve">аляски и северо-западного побережья америки. </w:t>
      </w:r>
      <w:r w:rsidRPr="00CB1A72">
        <w:rPr>
          <w:color w:val="auto"/>
          <w:sz w:val="24"/>
          <w:szCs w:val="24"/>
        </w:rPr>
        <w:t>Российско</w:t>
      </w:r>
      <w:r w:rsidR="00CE7F9F" w:rsidRPr="00CB1A72">
        <w:rPr>
          <w:color w:val="auto"/>
          <w:sz w:val="24"/>
          <w:szCs w:val="24"/>
        </w:rPr>
        <w:t xml:space="preserve">- американская компания. </w:t>
      </w:r>
      <w:r w:rsidRPr="00CB1A72">
        <w:rPr>
          <w:color w:val="auto"/>
          <w:sz w:val="24"/>
          <w:szCs w:val="24"/>
        </w:rPr>
        <w:t xml:space="preserve">Исследования </w:t>
      </w:r>
      <w:r w:rsidR="00CE7F9F" w:rsidRPr="00CB1A72">
        <w:rPr>
          <w:color w:val="auto"/>
          <w:sz w:val="24"/>
          <w:szCs w:val="24"/>
        </w:rPr>
        <w:t>в области отечественной истории</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Изучение </w:t>
      </w:r>
      <w:r w:rsidR="00CE7F9F" w:rsidRPr="00CB1A72">
        <w:rPr>
          <w:color w:val="auto"/>
          <w:sz w:val="24"/>
          <w:szCs w:val="24"/>
        </w:rPr>
        <w:t>российской словесности и развитие русского литературного языка</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Российская </w:t>
      </w:r>
      <w:r w:rsidR="00CE7F9F" w:rsidRPr="00CB1A72">
        <w:rPr>
          <w:color w:val="auto"/>
          <w:sz w:val="24"/>
          <w:szCs w:val="24"/>
        </w:rPr>
        <w:t>академия</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Е</w:t>
      </w:r>
      <w:r w:rsidR="00CE7F9F" w:rsidRPr="00CB1A72">
        <w:rPr>
          <w:color w:val="auto"/>
          <w:sz w:val="24"/>
          <w:szCs w:val="24"/>
        </w:rPr>
        <w:t xml:space="preserve">. </w:t>
      </w:r>
      <w:r w:rsidRPr="00CB1A72">
        <w:rPr>
          <w:color w:val="auto"/>
          <w:sz w:val="24"/>
          <w:szCs w:val="24"/>
        </w:rPr>
        <w:t>Р</w:t>
      </w:r>
      <w:r w:rsidR="00CE7F9F" w:rsidRPr="00CB1A72">
        <w:rPr>
          <w:color w:val="auto"/>
          <w:sz w:val="24"/>
          <w:szCs w:val="24"/>
        </w:rPr>
        <w:t xml:space="preserve">. </w:t>
      </w:r>
      <w:r w:rsidRPr="00CB1A72">
        <w:rPr>
          <w:color w:val="auto"/>
          <w:sz w:val="24"/>
          <w:szCs w:val="24"/>
        </w:rPr>
        <w:t>Дашкова</w:t>
      </w:r>
      <w:r w:rsidR="00CE7F9F" w:rsidRPr="00CB1A72">
        <w:rPr>
          <w:color w:val="auto"/>
          <w:sz w:val="24"/>
          <w:szCs w:val="24"/>
        </w:rPr>
        <w:t xml:space="preserve">. </w:t>
      </w:r>
      <w:r w:rsidRPr="00CB1A72">
        <w:rPr>
          <w:color w:val="auto"/>
          <w:sz w:val="24"/>
          <w:szCs w:val="24"/>
        </w:rPr>
        <w:t>М</w:t>
      </w:r>
      <w:r w:rsidR="00CE7F9F" w:rsidRPr="00CB1A72">
        <w:rPr>
          <w:color w:val="auto"/>
          <w:sz w:val="24"/>
          <w:szCs w:val="24"/>
        </w:rPr>
        <w:t xml:space="preserve">. </w:t>
      </w:r>
      <w:r w:rsidRPr="00CB1A72">
        <w:rPr>
          <w:color w:val="auto"/>
          <w:sz w:val="24"/>
          <w:szCs w:val="24"/>
        </w:rPr>
        <w:t>В</w:t>
      </w:r>
      <w:r w:rsidR="00CE7F9F" w:rsidRPr="00CB1A72">
        <w:rPr>
          <w:color w:val="auto"/>
          <w:sz w:val="24"/>
          <w:szCs w:val="24"/>
        </w:rPr>
        <w:t xml:space="preserve">. </w:t>
      </w:r>
      <w:r w:rsidRPr="00CB1A72">
        <w:rPr>
          <w:color w:val="auto"/>
          <w:sz w:val="24"/>
          <w:szCs w:val="24"/>
        </w:rPr>
        <w:t xml:space="preserve">Ломоносов </w:t>
      </w:r>
      <w:r w:rsidR="00CE7F9F" w:rsidRPr="00CB1A72">
        <w:rPr>
          <w:color w:val="auto"/>
          <w:sz w:val="24"/>
          <w:szCs w:val="24"/>
        </w:rPr>
        <w:t>и его роль в становлении российской науки и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Образование </w:t>
      </w:r>
      <w:r w:rsidR="00CE7F9F" w:rsidRPr="00CB1A72">
        <w:rPr>
          <w:color w:val="auto"/>
          <w:sz w:val="24"/>
          <w:szCs w:val="24"/>
        </w:rPr>
        <w:t xml:space="preserve">в россии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Основные </w:t>
      </w:r>
      <w:r w:rsidR="00CE7F9F" w:rsidRPr="00CB1A72">
        <w:rPr>
          <w:color w:val="auto"/>
          <w:sz w:val="24"/>
          <w:szCs w:val="24"/>
        </w:rPr>
        <w:t>педагогические идеи</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Воспитание </w:t>
      </w:r>
      <w:r w:rsidR="00CE7F9F" w:rsidRPr="00CB1A72">
        <w:rPr>
          <w:color w:val="auto"/>
          <w:sz w:val="24"/>
          <w:szCs w:val="24"/>
        </w:rPr>
        <w:t xml:space="preserve">«новой породы» людей. </w:t>
      </w:r>
      <w:r w:rsidRPr="00CB1A72">
        <w:rPr>
          <w:color w:val="auto"/>
          <w:sz w:val="24"/>
          <w:szCs w:val="24"/>
        </w:rPr>
        <w:t xml:space="preserve">Основание </w:t>
      </w:r>
      <w:r w:rsidR="00CE7F9F" w:rsidRPr="00CB1A72">
        <w:rPr>
          <w:color w:val="auto"/>
          <w:sz w:val="24"/>
          <w:szCs w:val="24"/>
        </w:rPr>
        <w:t>воспитательных домов в санкт-петербурге и москве</w:t>
      </w:r>
      <w:r w:rsidR="00CE7F9F" w:rsidRPr="00CB1A72">
        <w:rPr>
          <w:iCs/>
          <w:color w:val="auto"/>
          <w:sz w:val="24"/>
          <w:szCs w:val="24"/>
        </w:rPr>
        <w:t>,</w:t>
      </w:r>
      <w:r w:rsidR="00CE7F9F" w:rsidRPr="00CB1A72">
        <w:rPr>
          <w:color w:val="auto"/>
          <w:sz w:val="24"/>
          <w:szCs w:val="24"/>
        </w:rPr>
        <w:t xml:space="preserve"> института благородных девиц в смольном монастыре</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Сословные </w:t>
      </w:r>
      <w:r w:rsidR="00CE7F9F" w:rsidRPr="00CB1A72">
        <w:rPr>
          <w:color w:val="auto"/>
          <w:sz w:val="24"/>
          <w:szCs w:val="24"/>
        </w:rPr>
        <w:t>учебные заведения для юношества из дворянства</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Московский </w:t>
      </w:r>
      <w:r w:rsidR="00CE7F9F" w:rsidRPr="00CB1A72">
        <w:rPr>
          <w:color w:val="auto"/>
          <w:sz w:val="24"/>
          <w:szCs w:val="24"/>
        </w:rPr>
        <w:t>университет — первый российский университет.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Русская </w:t>
      </w:r>
      <w:r w:rsidR="00CE7F9F" w:rsidRPr="00CB1A72">
        <w:rPr>
          <w:color w:val="auto"/>
          <w:sz w:val="24"/>
          <w:szCs w:val="24"/>
        </w:rPr>
        <w:t xml:space="preserve">архитектура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Строительство </w:t>
      </w:r>
      <w:r w:rsidR="00CE7F9F" w:rsidRPr="00CB1A72">
        <w:rPr>
          <w:color w:val="auto"/>
          <w:sz w:val="24"/>
          <w:szCs w:val="24"/>
        </w:rPr>
        <w:t xml:space="preserve">петербурга, формирование его городского плана. </w:t>
      </w:r>
      <w:r w:rsidRPr="00CB1A72">
        <w:rPr>
          <w:color w:val="auto"/>
          <w:sz w:val="24"/>
          <w:szCs w:val="24"/>
        </w:rPr>
        <w:t xml:space="preserve">Регулярный </w:t>
      </w:r>
      <w:r w:rsidR="00CE7F9F" w:rsidRPr="00CB1A72">
        <w:rPr>
          <w:color w:val="auto"/>
          <w:sz w:val="24"/>
          <w:szCs w:val="24"/>
        </w:rPr>
        <w:t>характер застройки петербурга и других городов</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Барокко </w:t>
      </w:r>
      <w:r w:rsidR="00CE7F9F" w:rsidRPr="00CB1A72">
        <w:rPr>
          <w:color w:val="auto"/>
          <w:sz w:val="24"/>
          <w:szCs w:val="24"/>
        </w:rPr>
        <w:t>в архитектуре москвы и петербурга</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Переход </w:t>
      </w:r>
      <w:r w:rsidR="00CE7F9F" w:rsidRPr="00CB1A72">
        <w:rPr>
          <w:color w:val="auto"/>
          <w:sz w:val="24"/>
          <w:szCs w:val="24"/>
        </w:rPr>
        <w:t xml:space="preserve">к классицизму, создание архитектурных ансамблей в стиле классицизма в обеих столицах. </w:t>
      </w:r>
      <w:r w:rsidRPr="00CB1A72">
        <w:rPr>
          <w:color w:val="auto"/>
          <w:sz w:val="24"/>
          <w:szCs w:val="24"/>
        </w:rPr>
        <w:t>В</w:t>
      </w:r>
      <w:r w:rsidR="00CE7F9F" w:rsidRPr="00CB1A72">
        <w:rPr>
          <w:color w:val="auto"/>
          <w:sz w:val="24"/>
          <w:szCs w:val="24"/>
        </w:rPr>
        <w:t xml:space="preserve">. </w:t>
      </w:r>
      <w:r w:rsidRPr="00CB1A72">
        <w:rPr>
          <w:color w:val="auto"/>
          <w:sz w:val="24"/>
          <w:szCs w:val="24"/>
        </w:rPr>
        <w:t>И</w:t>
      </w:r>
      <w:r w:rsidR="00CE7F9F" w:rsidRPr="00CB1A72">
        <w:rPr>
          <w:color w:val="auto"/>
          <w:sz w:val="24"/>
          <w:szCs w:val="24"/>
        </w:rPr>
        <w:t xml:space="preserve">. </w:t>
      </w:r>
      <w:r w:rsidRPr="00CB1A72">
        <w:rPr>
          <w:color w:val="auto"/>
          <w:sz w:val="24"/>
          <w:szCs w:val="24"/>
        </w:rPr>
        <w:t>Баженов</w:t>
      </w:r>
      <w:r w:rsidR="00CE7F9F" w:rsidRPr="00CB1A72">
        <w:rPr>
          <w:color w:val="auto"/>
          <w:sz w:val="24"/>
          <w:szCs w:val="24"/>
        </w:rPr>
        <w:t xml:space="preserve">, м. </w:t>
      </w:r>
      <w:r w:rsidRPr="00CB1A72">
        <w:rPr>
          <w:color w:val="auto"/>
          <w:sz w:val="24"/>
          <w:szCs w:val="24"/>
        </w:rPr>
        <w:t>Ф</w:t>
      </w:r>
      <w:r w:rsidR="00CE7F9F" w:rsidRPr="00CB1A72">
        <w:rPr>
          <w:color w:val="auto"/>
          <w:sz w:val="24"/>
          <w:szCs w:val="24"/>
        </w:rPr>
        <w:t xml:space="preserve">. </w:t>
      </w:r>
      <w:r w:rsidRPr="00CB1A72">
        <w:rPr>
          <w:color w:val="auto"/>
          <w:sz w:val="24"/>
          <w:szCs w:val="24"/>
        </w:rPr>
        <w:t>Казаков</w:t>
      </w:r>
      <w:r w:rsidR="00CE7F9F" w:rsidRPr="00CB1A72">
        <w:rPr>
          <w:color w:val="auto"/>
          <w:sz w:val="24"/>
          <w:szCs w:val="24"/>
        </w:rPr>
        <w:t xml:space="preserve">, ф. </w:t>
      </w:r>
      <w:r w:rsidRPr="00CB1A72">
        <w:rPr>
          <w:color w:val="auto"/>
          <w:sz w:val="24"/>
          <w:szCs w:val="24"/>
        </w:rPr>
        <w:t>Ф</w:t>
      </w:r>
      <w:r w:rsidR="00CE7F9F" w:rsidRPr="00CB1A72">
        <w:rPr>
          <w:color w:val="auto"/>
          <w:sz w:val="24"/>
          <w:szCs w:val="24"/>
        </w:rPr>
        <w:t xml:space="preserve">. </w:t>
      </w:r>
      <w:r w:rsidRPr="00CB1A72">
        <w:rPr>
          <w:color w:val="auto"/>
          <w:sz w:val="24"/>
          <w:szCs w:val="24"/>
        </w:rPr>
        <w:t>Растрелли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Изобразительное </w:t>
      </w:r>
      <w:r w:rsidR="00CE7F9F" w:rsidRPr="00CB1A72">
        <w:rPr>
          <w:color w:val="auto"/>
          <w:sz w:val="24"/>
          <w:szCs w:val="24"/>
        </w:rPr>
        <w:t xml:space="preserve">искусство в россии, его выдающиеся мастера и произведения. </w:t>
      </w:r>
      <w:r w:rsidRPr="00CB1A72">
        <w:rPr>
          <w:color w:val="auto"/>
          <w:sz w:val="24"/>
          <w:szCs w:val="24"/>
        </w:rPr>
        <w:t xml:space="preserve">Академия </w:t>
      </w:r>
      <w:r w:rsidR="00CE7F9F" w:rsidRPr="00CB1A72">
        <w:rPr>
          <w:color w:val="auto"/>
          <w:sz w:val="24"/>
          <w:szCs w:val="24"/>
        </w:rPr>
        <w:t xml:space="preserve">художеств в петербурге. </w:t>
      </w:r>
      <w:r w:rsidRPr="00CB1A72">
        <w:rPr>
          <w:color w:val="auto"/>
          <w:sz w:val="24"/>
          <w:szCs w:val="24"/>
        </w:rPr>
        <w:t xml:space="preserve">Расцвет </w:t>
      </w:r>
      <w:r w:rsidR="00CE7F9F" w:rsidRPr="00CB1A72">
        <w:rPr>
          <w:color w:val="auto"/>
          <w:sz w:val="24"/>
          <w:szCs w:val="24"/>
        </w:rPr>
        <w:t xml:space="preserve">жанра парадного портрета в середине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Новые </w:t>
      </w:r>
      <w:r w:rsidR="00CE7F9F" w:rsidRPr="00CB1A72">
        <w:rPr>
          <w:color w:val="auto"/>
          <w:sz w:val="24"/>
          <w:szCs w:val="24"/>
        </w:rPr>
        <w:t>веяния в изобразительном искусстве в конце столетия</w:t>
      </w:r>
      <w:r w:rsidR="00CE7F9F" w:rsidRPr="00CB1A72">
        <w:rPr>
          <w:iCs/>
          <w:color w:val="auto"/>
          <w:sz w:val="24"/>
          <w:szCs w:val="24"/>
        </w:rPr>
        <w:t>.</w:t>
      </w:r>
    </w:p>
    <w:p w:rsidR="00A57638" w:rsidRPr="00CB1A72" w:rsidRDefault="005D40CB" w:rsidP="005760E2">
      <w:pPr>
        <w:pStyle w:val="13"/>
        <w:spacing w:line="240" w:lineRule="auto"/>
        <w:rPr>
          <w:color w:val="auto"/>
          <w:sz w:val="24"/>
          <w:szCs w:val="24"/>
        </w:rPr>
      </w:pPr>
      <w:r w:rsidRPr="00CB1A72">
        <w:rPr>
          <w:bCs/>
          <w:iCs/>
          <w:color w:val="auto"/>
          <w:sz w:val="24"/>
          <w:szCs w:val="24"/>
        </w:rPr>
        <w:t xml:space="preserve">Наш </w:t>
      </w:r>
      <w:r w:rsidR="00CE7F9F" w:rsidRPr="00CB1A72">
        <w:rPr>
          <w:bCs/>
          <w:iCs/>
          <w:color w:val="auto"/>
          <w:sz w:val="24"/>
          <w:szCs w:val="24"/>
        </w:rPr>
        <w:t>край</w:t>
      </w:r>
      <w:r w:rsidR="00CE7F9F" w:rsidRPr="00CB1A72">
        <w:rPr>
          <w:color w:val="auto"/>
          <w:sz w:val="24"/>
          <w:szCs w:val="24"/>
        </w:rPr>
        <w:t xml:space="preserve"> в </w:t>
      </w:r>
      <w:r w:rsidR="00B5762D">
        <w:rPr>
          <w:color w:val="auto"/>
          <w:sz w:val="24"/>
          <w:szCs w:val="24"/>
          <w:lang w:val="en-US" w:eastAsia="en-US" w:bidi="en-US"/>
        </w:rPr>
        <w:t>XVIII</w:t>
      </w:r>
      <w:r w:rsidR="00CE7F9F" w:rsidRPr="00CB1A72">
        <w:rPr>
          <w:color w:val="auto"/>
          <w:sz w:val="24"/>
          <w:szCs w:val="24"/>
          <w:lang w:eastAsia="en-US" w:bidi="en-US"/>
        </w:rPr>
        <w:t xml:space="preserve"> </w:t>
      </w:r>
      <w:r w:rsidR="00CE7F9F" w:rsidRPr="00CB1A72">
        <w:rPr>
          <w:color w:val="auto"/>
          <w:sz w:val="24"/>
          <w:szCs w:val="24"/>
        </w:rPr>
        <w:t>в.</w:t>
      </w:r>
    </w:p>
    <w:p w:rsidR="00A57638" w:rsidRPr="00CB1A72" w:rsidRDefault="005D40CB" w:rsidP="005760E2">
      <w:pPr>
        <w:pStyle w:val="13"/>
        <w:spacing w:line="240" w:lineRule="auto"/>
        <w:rPr>
          <w:color w:val="auto"/>
          <w:sz w:val="24"/>
          <w:szCs w:val="24"/>
        </w:rPr>
      </w:pPr>
      <w:r w:rsidRPr="00CB1A72">
        <w:rPr>
          <w:bCs/>
          <w:color w:val="auto"/>
          <w:sz w:val="24"/>
          <w:szCs w:val="24"/>
        </w:rPr>
        <w:t xml:space="preserve">Обобщение </w:t>
      </w:r>
      <w:r w:rsidR="00CE7F9F" w:rsidRPr="00CB1A72">
        <w:rPr>
          <w:color w:val="auto"/>
          <w:sz w:val="24"/>
          <w:szCs w:val="24"/>
        </w:rPr>
        <w:t>(2 ч).</w:t>
      </w:r>
    </w:p>
    <w:p w:rsidR="00A57638" w:rsidRPr="00CB1A72" w:rsidRDefault="00CE7F9F" w:rsidP="005760E2">
      <w:pPr>
        <w:pStyle w:val="af5"/>
        <w:rPr>
          <w:rFonts w:ascii="Times New Roman" w:hAnsi="Times New Roman" w:cs="Times New Roman"/>
          <w:b w:val="0"/>
          <w:sz w:val="24"/>
          <w:szCs w:val="24"/>
        </w:rPr>
      </w:pPr>
      <w:bookmarkStart w:id="361" w:name="bookmark906"/>
      <w:r w:rsidRPr="00CB1A72">
        <w:rPr>
          <w:rFonts w:ascii="Times New Roman" w:hAnsi="Times New Roman" w:cs="Times New Roman"/>
          <w:b w:val="0"/>
          <w:sz w:val="24"/>
          <w:szCs w:val="24"/>
        </w:rPr>
        <w:t>9 класс</w:t>
      </w:r>
      <w:bookmarkEnd w:id="361"/>
    </w:p>
    <w:p w:rsidR="00BF75E3" w:rsidRPr="00CB1A72" w:rsidRDefault="00BF75E3"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Всеобщая </w:t>
      </w:r>
      <w:r w:rsidR="00CE7F9F" w:rsidRPr="00CB1A72">
        <w:rPr>
          <w:rFonts w:ascii="Times New Roman" w:hAnsi="Times New Roman" w:cs="Times New Roman"/>
          <w:b w:val="0"/>
          <w:sz w:val="24"/>
          <w:szCs w:val="24"/>
        </w:rPr>
        <w:t xml:space="preserve">история. </w:t>
      </w:r>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нового времени.</w:t>
      </w:r>
    </w:p>
    <w:p w:rsidR="00A57638" w:rsidRPr="00CB1A72" w:rsidRDefault="00B5762D" w:rsidP="005760E2">
      <w:pPr>
        <w:pStyle w:val="af5"/>
        <w:rPr>
          <w:rFonts w:ascii="Times New Roman" w:hAnsi="Times New Roman" w:cs="Times New Roman"/>
          <w:b w:val="0"/>
          <w:sz w:val="24"/>
          <w:szCs w:val="24"/>
        </w:rPr>
      </w:pPr>
      <w:bookmarkStart w:id="362" w:name="bookmark909"/>
      <w:r>
        <w:rPr>
          <w:rFonts w:ascii="Times New Roman" w:hAnsi="Times New Roman" w:cs="Times New Roman"/>
          <w:b w:val="0"/>
          <w:sz w:val="24"/>
          <w:szCs w:val="24"/>
          <w:lang w:val="en-US" w:eastAsia="en-US" w:bidi="en-US"/>
        </w:rPr>
        <w:t>XIX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 начало </w:t>
      </w:r>
      <w:r w:rsidR="0049283B">
        <w:rPr>
          <w:rFonts w:ascii="Times New Roman" w:hAnsi="Times New Roman" w:cs="Times New Roman"/>
          <w:b w:val="0"/>
          <w:sz w:val="24"/>
          <w:szCs w:val="24"/>
        </w:rPr>
        <w:t>XX</w:t>
      </w:r>
      <w:r w:rsidR="00CE7F9F" w:rsidRPr="00CB1A72">
        <w:rPr>
          <w:rFonts w:ascii="Times New Roman" w:hAnsi="Times New Roman" w:cs="Times New Roman"/>
          <w:b w:val="0"/>
          <w:sz w:val="24"/>
          <w:szCs w:val="24"/>
        </w:rPr>
        <w:t xml:space="preserve"> в. </w:t>
      </w:r>
      <w:r w:rsidR="00CE7F9F" w:rsidRPr="00CB1A72">
        <w:rPr>
          <w:rFonts w:ascii="Times New Roman" w:hAnsi="Times New Roman" w:cs="Times New Roman"/>
          <w:b w:val="0"/>
          <w:bCs/>
          <w:sz w:val="24"/>
          <w:szCs w:val="24"/>
        </w:rPr>
        <w:t>(23 ч)</w:t>
      </w:r>
      <w:bookmarkEnd w:id="362"/>
    </w:p>
    <w:p w:rsidR="00A57638" w:rsidRPr="00CB1A72" w:rsidRDefault="005D40CB" w:rsidP="005760E2">
      <w:pPr>
        <w:pStyle w:val="13"/>
        <w:spacing w:line="240" w:lineRule="auto"/>
        <w:rPr>
          <w:color w:val="auto"/>
          <w:sz w:val="24"/>
          <w:szCs w:val="24"/>
        </w:rPr>
      </w:pPr>
      <w:r w:rsidRPr="00CB1A72">
        <w:rPr>
          <w:bCs/>
          <w:color w:val="auto"/>
          <w:sz w:val="24"/>
          <w:szCs w:val="24"/>
        </w:rPr>
        <w:t xml:space="preserve">Введение </w:t>
      </w:r>
      <w:r w:rsidR="00CE7F9F" w:rsidRPr="00CB1A72">
        <w:rPr>
          <w:color w:val="auto"/>
          <w:sz w:val="24"/>
          <w:szCs w:val="24"/>
        </w:rPr>
        <w:t>(1 ч).</w:t>
      </w:r>
    </w:p>
    <w:p w:rsidR="00A57638" w:rsidRPr="00CB1A72" w:rsidRDefault="005D40CB" w:rsidP="005760E2">
      <w:pPr>
        <w:pStyle w:val="af5"/>
        <w:rPr>
          <w:rFonts w:ascii="Times New Roman" w:hAnsi="Times New Roman" w:cs="Times New Roman"/>
          <w:b w:val="0"/>
          <w:sz w:val="24"/>
          <w:szCs w:val="24"/>
        </w:rPr>
      </w:pPr>
      <w:bookmarkStart w:id="363" w:name="bookmark911"/>
      <w:r w:rsidRPr="00CB1A72">
        <w:rPr>
          <w:rFonts w:ascii="Times New Roman" w:hAnsi="Times New Roman" w:cs="Times New Roman"/>
          <w:b w:val="0"/>
          <w:sz w:val="24"/>
          <w:szCs w:val="24"/>
        </w:rPr>
        <w:t xml:space="preserve">Европа </w:t>
      </w:r>
      <w:r w:rsidR="00CE7F9F" w:rsidRPr="00CB1A72">
        <w:rPr>
          <w:rFonts w:ascii="Times New Roman" w:hAnsi="Times New Roman" w:cs="Times New Roman"/>
          <w:b w:val="0"/>
          <w:sz w:val="24"/>
          <w:szCs w:val="24"/>
        </w:rPr>
        <w:t xml:space="preserve">в начале </w:t>
      </w:r>
      <w:r w:rsidR="00B5762D">
        <w:rPr>
          <w:rFonts w:ascii="Times New Roman" w:hAnsi="Times New Roman" w:cs="Times New Roman"/>
          <w:b w:val="0"/>
          <w:sz w:val="24"/>
          <w:szCs w:val="24"/>
          <w:lang w:val="en-US" w:eastAsia="en-US" w:bidi="en-US"/>
        </w:rPr>
        <w:t>XIX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(2 ч)</w:t>
      </w:r>
      <w:bookmarkEnd w:id="36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Провозглашение </w:t>
      </w:r>
      <w:r w:rsidR="00CE7F9F" w:rsidRPr="00CB1A72">
        <w:rPr>
          <w:color w:val="auto"/>
          <w:sz w:val="24"/>
          <w:szCs w:val="24"/>
        </w:rPr>
        <w:t xml:space="preserve">империи наполеона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 xml:space="preserve">во франции. </w:t>
      </w:r>
      <w:r w:rsidRPr="00CB1A72">
        <w:rPr>
          <w:color w:val="auto"/>
          <w:sz w:val="24"/>
          <w:szCs w:val="24"/>
        </w:rPr>
        <w:t>Реформы</w:t>
      </w:r>
      <w:r w:rsidR="00CE7F9F" w:rsidRPr="00CB1A72">
        <w:rPr>
          <w:color w:val="auto"/>
          <w:sz w:val="24"/>
          <w:szCs w:val="24"/>
        </w:rPr>
        <w:t xml:space="preserve">. </w:t>
      </w:r>
      <w:r w:rsidRPr="00CB1A72">
        <w:rPr>
          <w:color w:val="auto"/>
          <w:sz w:val="24"/>
          <w:szCs w:val="24"/>
        </w:rPr>
        <w:t>Законодательство</w:t>
      </w:r>
      <w:r w:rsidR="00CE7F9F" w:rsidRPr="00CB1A72">
        <w:rPr>
          <w:color w:val="auto"/>
          <w:sz w:val="24"/>
          <w:szCs w:val="24"/>
        </w:rPr>
        <w:t xml:space="preserve">. </w:t>
      </w:r>
      <w:r w:rsidRPr="00CB1A72">
        <w:rPr>
          <w:color w:val="auto"/>
          <w:sz w:val="24"/>
          <w:szCs w:val="24"/>
        </w:rPr>
        <w:t xml:space="preserve">Наполеоновские </w:t>
      </w:r>
      <w:r w:rsidR="00CE7F9F" w:rsidRPr="00CB1A72">
        <w:rPr>
          <w:color w:val="auto"/>
          <w:sz w:val="24"/>
          <w:szCs w:val="24"/>
        </w:rPr>
        <w:t xml:space="preserve">войны. </w:t>
      </w:r>
      <w:r w:rsidRPr="00CB1A72">
        <w:rPr>
          <w:color w:val="auto"/>
          <w:sz w:val="24"/>
          <w:szCs w:val="24"/>
        </w:rPr>
        <w:t xml:space="preserve">Антинаполеоновские </w:t>
      </w:r>
      <w:r w:rsidR="00CE7F9F" w:rsidRPr="00CB1A72">
        <w:rPr>
          <w:color w:val="auto"/>
          <w:sz w:val="24"/>
          <w:szCs w:val="24"/>
        </w:rPr>
        <w:t xml:space="preserve">коалиции. </w:t>
      </w:r>
      <w:r w:rsidRPr="00CB1A72">
        <w:rPr>
          <w:color w:val="auto"/>
          <w:sz w:val="24"/>
          <w:szCs w:val="24"/>
        </w:rPr>
        <w:t xml:space="preserve">Политика </w:t>
      </w:r>
      <w:r w:rsidR="00CE7F9F" w:rsidRPr="00CB1A72">
        <w:rPr>
          <w:color w:val="auto"/>
          <w:sz w:val="24"/>
          <w:szCs w:val="24"/>
        </w:rPr>
        <w:t xml:space="preserve">наполеона в завоеванных странах. </w:t>
      </w:r>
      <w:r w:rsidRPr="00CB1A72">
        <w:rPr>
          <w:color w:val="auto"/>
          <w:sz w:val="24"/>
          <w:szCs w:val="24"/>
        </w:rPr>
        <w:t xml:space="preserve">Отношение </w:t>
      </w:r>
      <w:r w:rsidR="00CE7F9F" w:rsidRPr="00CB1A72">
        <w:rPr>
          <w:color w:val="auto"/>
          <w:sz w:val="24"/>
          <w:szCs w:val="24"/>
        </w:rPr>
        <w:t xml:space="preserve">населения к завоевателям: сопротивление, сотрудничество. </w:t>
      </w:r>
      <w:r w:rsidRPr="00CB1A72">
        <w:rPr>
          <w:color w:val="auto"/>
          <w:sz w:val="24"/>
          <w:szCs w:val="24"/>
        </w:rPr>
        <w:t xml:space="preserve">Поход </w:t>
      </w:r>
      <w:r w:rsidR="00CE7F9F" w:rsidRPr="00CB1A72">
        <w:rPr>
          <w:color w:val="auto"/>
          <w:sz w:val="24"/>
          <w:szCs w:val="24"/>
        </w:rPr>
        <w:t xml:space="preserve">армии наполеона в россию и крушение французской империи. </w:t>
      </w:r>
      <w:r w:rsidRPr="00CB1A72">
        <w:rPr>
          <w:color w:val="auto"/>
          <w:sz w:val="24"/>
          <w:szCs w:val="24"/>
        </w:rPr>
        <w:t xml:space="preserve">Венский </w:t>
      </w:r>
      <w:r w:rsidR="00CE7F9F" w:rsidRPr="00CB1A72">
        <w:rPr>
          <w:color w:val="auto"/>
          <w:sz w:val="24"/>
          <w:szCs w:val="24"/>
        </w:rPr>
        <w:t xml:space="preserve">конгресс: цели, главные участники, решения. </w:t>
      </w:r>
      <w:r w:rsidRPr="00CB1A72">
        <w:rPr>
          <w:color w:val="auto"/>
          <w:sz w:val="24"/>
          <w:szCs w:val="24"/>
        </w:rPr>
        <w:t xml:space="preserve">Создание </w:t>
      </w:r>
      <w:r w:rsidR="00CE7F9F" w:rsidRPr="00CB1A72">
        <w:rPr>
          <w:color w:val="auto"/>
          <w:sz w:val="24"/>
          <w:szCs w:val="24"/>
        </w:rPr>
        <w:t>священного союза.</w:t>
      </w:r>
    </w:p>
    <w:p w:rsidR="00BF75E3" w:rsidRPr="00CB1A72" w:rsidRDefault="005D40CB" w:rsidP="005760E2">
      <w:pPr>
        <w:pStyle w:val="af5"/>
        <w:rPr>
          <w:rFonts w:ascii="Times New Roman" w:hAnsi="Times New Roman" w:cs="Times New Roman"/>
          <w:b w:val="0"/>
          <w:sz w:val="24"/>
          <w:szCs w:val="24"/>
        </w:rPr>
      </w:pPr>
      <w:bookmarkStart w:id="364" w:name="bookmark913"/>
      <w:r w:rsidRPr="00CB1A72">
        <w:rPr>
          <w:rFonts w:ascii="Times New Roman" w:hAnsi="Times New Roman" w:cs="Times New Roman"/>
          <w:b w:val="0"/>
          <w:sz w:val="24"/>
          <w:szCs w:val="24"/>
        </w:rPr>
        <w:t xml:space="preserve">Развитие </w:t>
      </w:r>
      <w:r w:rsidR="00CE7F9F" w:rsidRPr="00CB1A72">
        <w:rPr>
          <w:rFonts w:ascii="Times New Roman" w:hAnsi="Times New Roman" w:cs="Times New Roman"/>
          <w:b w:val="0"/>
          <w:sz w:val="24"/>
          <w:szCs w:val="24"/>
        </w:rPr>
        <w:t xml:space="preserve">индустриального общества в первой половине </w:t>
      </w:r>
      <w:r w:rsidR="00B5762D">
        <w:rPr>
          <w:rFonts w:ascii="Times New Roman" w:hAnsi="Times New Roman" w:cs="Times New Roman"/>
          <w:b w:val="0"/>
          <w:sz w:val="24"/>
          <w:szCs w:val="24"/>
          <w:lang w:val="en-US" w:eastAsia="en-US" w:bidi="en-US"/>
        </w:rPr>
        <w:t>XIX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экономика, социальные отношения, политические процессы </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(2 ч)</w:t>
      </w:r>
      <w:bookmarkEnd w:id="36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Промышленный </w:t>
      </w:r>
      <w:r w:rsidR="00CE7F9F" w:rsidRPr="00CB1A72">
        <w:rPr>
          <w:color w:val="auto"/>
          <w:sz w:val="24"/>
          <w:szCs w:val="24"/>
        </w:rPr>
        <w:t xml:space="preserve">переворот, его особенности в странах европы и сша. </w:t>
      </w:r>
      <w:r w:rsidRPr="00CB1A72">
        <w:rPr>
          <w:color w:val="auto"/>
          <w:sz w:val="24"/>
          <w:szCs w:val="24"/>
        </w:rPr>
        <w:t xml:space="preserve">Изменения </w:t>
      </w:r>
      <w:r w:rsidR="00CE7F9F" w:rsidRPr="00CB1A72">
        <w:rPr>
          <w:color w:val="auto"/>
          <w:sz w:val="24"/>
          <w:szCs w:val="24"/>
        </w:rPr>
        <w:t xml:space="preserve">в социальной структуре общества. </w:t>
      </w:r>
      <w:r w:rsidRPr="00CB1A72">
        <w:rPr>
          <w:color w:val="auto"/>
          <w:sz w:val="24"/>
          <w:szCs w:val="24"/>
        </w:rPr>
        <w:t xml:space="preserve">Распространение </w:t>
      </w:r>
      <w:r w:rsidR="00CE7F9F" w:rsidRPr="00CB1A72">
        <w:rPr>
          <w:color w:val="auto"/>
          <w:sz w:val="24"/>
          <w:szCs w:val="24"/>
        </w:rPr>
        <w:t xml:space="preserve">социалистических идей; социалисты-утописты. </w:t>
      </w:r>
      <w:r w:rsidRPr="00CB1A72">
        <w:rPr>
          <w:color w:val="auto"/>
          <w:sz w:val="24"/>
          <w:szCs w:val="24"/>
        </w:rPr>
        <w:t xml:space="preserve">Выступления </w:t>
      </w:r>
      <w:r w:rsidR="00CE7F9F" w:rsidRPr="00CB1A72">
        <w:rPr>
          <w:color w:val="auto"/>
          <w:sz w:val="24"/>
          <w:szCs w:val="24"/>
        </w:rPr>
        <w:t xml:space="preserve">рабочих. </w:t>
      </w:r>
      <w:r w:rsidRPr="00CB1A72">
        <w:rPr>
          <w:color w:val="auto"/>
          <w:sz w:val="24"/>
          <w:szCs w:val="24"/>
        </w:rPr>
        <w:t xml:space="preserve">Социальные </w:t>
      </w:r>
      <w:r w:rsidR="00CE7F9F" w:rsidRPr="00CB1A72">
        <w:rPr>
          <w:color w:val="auto"/>
          <w:sz w:val="24"/>
          <w:szCs w:val="24"/>
        </w:rPr>
        <w:t xml:space="preserve">и национальные движения в странах европы. </w:t>
      </w:r>
      <w:r w:rsidRPr="00CB1A72">
        <w:rPr>
          <w:color w:val="auto"/>
          <w:sz w:val="24"/>
          <w:szCs w:val="24"/>
        </w:rPr>
        <w:t xml:space="preserve">Оформление </w:t>
      </w:r>
      <w:r w:rsidR="00CE7F9F" w:rsidRPr="00CB1A72">
        <w:rPr>
          <w:color w:val="auto"/>
          <w:sz w:val="24"/>
          <w:szCs w:val="24"/>
        </w:rPr>
        <w:t>консервативных, либеральных, радикальных политических течений и партий.</w:t>
      </w:r>
    </w:p>
    <w:p w:rsidR="00BF75E3" w:rsidRPr="00CB1A72" w:rsidRDefault="005D40CB" w:rsidP="005760E2">
      <w:pPr>
        <w:pStyle w:val="af5"/>
        <w:rPr>
          <w:rFonts w:ascii="Times New Roman" w:hAnsi="Times New Roman" w:cs="Times New Roman"/>
          <w:b w:val="0"/>
          <w:sz w:val="24"/>
          <w:szCs w:val="24"/>
        </w:rPr>
      </w:pPr>
      <w:bookmarkStart w:id="365" w:name="bookmark915"/>
      <w:r w:rsidRPr="00CB1A72">
        <w:rPr>
          <w:rFonts w:ascii="Times New Roman" w:hAnsi="Times New Roman" w:cs="Times New Roman"/>
          <w:b w:val="0"/>
          <w:sz w:val="24"/>
          <w:szCs w:val="24"/>
        </w:rPr>
        <w:t xml:space="preserve">Политическое </w:t>
      </w:r>
      <w:r w:rsidR="00CE7F9F" w:rsidRPr="00CB1A72">
        <w:rPr>
          <w:rFonts w:ascii="Times New Roman" w:hAnsi="Times New Roman" w:cs="Times New Roman"/>
          <w:b w:val="0"/>
          <w:sz w:val="24"/>
          <w:szCs w:val="24"/>
        </w:rPr>
        <w:t xml:space="preserve">развитие европейских стран в 1815—1840-е гг. </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(2 ч)</w:t>
      </w:r>
      <w:bookmarkEnd w:id="365"/>
    </w:p>
    <w:p w:rsidR="00A57638" w:rsidRPr="00CB1A72" w:rsidRDefault="005D40CB" w:rsidP="005760E2">
      <w:pPr>
        <w:pStyle w:val="13"/>
        <w:spacing w:line="240" w:lineRule="auto"/>
        <w:jc w:val="both"/>
        <w:rPr>
          <w:color w:val="auto"/>
          <w:sz w:val="24"/>
          <w:szCs w:val="24"/>
        </w:rPr>
      </w:pPr>
      <w:r w:rsidRPr="00CB1A72">
        <w:rPr>
          <w:color w:val="auto"/>
          <w:sz w:val="24"/>
          <w:szCs w:val="24"/>
        </w:rPr>
        <w:t>Франция</w:t>
      </w:r>
      <w:r w:rsidR="00CE7F9F" w:rsidRPr="00CB1A72">
        <w:rPr>
          <w:color w:val="auto"/>
          <w:sz w:val="24"/>
          <w:szCs w:val="24"/>
        </w:rPr>
        <w:t xml:space="preserve">: реставрация, июльская монархия, вторая республика. </w:t>
      </w:r>
      <w:r w:rsidRPr="00CB1A72">
        <w:rPr>
          <w:color w:val="auto"/>
          <w:sz w:val="24"/>
          <w:szCs w:val="24"/>
        </w:rPr>
        <w:t>Великобритания</w:t>
      </w:r>
      <w:r w:rsidR="00CE7F9F" w:rsidRPr="00CB1A72">
        <w:rPr>
          <w:color w:val="auto"/>
          <w:sz w:val="24"/>
          <w:szCs w:val="24"/>
        </w:rPr>
        <w:t xml:space="preserve">: борьба за парламентскую реформу; чартизм. </w:t>
      </w:r>
      <w:r w:rsidRPr="00CB1A72">
        <w:rPr>
          <w:color w:val="auto"/>
          <w:sz w:val="24"/>
          <w:szCs w:val="24"/>
        </w:rPr>
        <w:t xml:space="preserve">Нарастание </w:t>
      </w:r>
      <w:r w:rsidR="00CE7F9F" w:rsidRPr="00CB1A72">
        <w:rPr>
          <w:color w:val="auto"/>
          <w:sz w:val="24"/>
          <w:szCs w:val="24"/>
        </w:rPr>
        <w:t xml:space="preserve">освободительных движений. </w:t>
      </w:r>
      <w:r w:rsidRPr="00CB1A72">
        <w:rPr>
          <w:color w:val="auto"/>
          <w:sz w:val="24"/>
          <w:szCs w:val="24"/>
        </w:rPr>
        <w:t xml:space="preserve">Освобождение </w:t>
      </w:r>
      <w:r w:rsidR="00CE7F9F" w:rsidRPr="00CB1A72">
        <w:rPr>
          <w:color w:val="auto"/>
          <w:sz w:val="24"/>
          <w:szCs w:val="24"/>
        </w:rPr>
        <w:t xml:space="preserve">греции. </w:t>
      </w:r>
      <w:r w:rsidRPr="00CB1A72">
        <w:rPr>
          <w:color w:val="auto"/>
          <w:sz w:val="24"/>
          <w:szCs w:val="24"/>
        </w:rPr>
        <w:t xml:space="preserve">Европейские </w:t>
      </w:r>
      <w:r w:rsidR="00CE7F9F" w:rsidRPr="00CB1A72">
        <w:rPr>
          <w:color w:val="auto"/>
          <w:sz w:val="24"/>
          <w:szCs w:val="24"/>
        </w:rPr>
        <w:t xml:space="preserve">революции 1830 г. </w:t>
      </w:r>
      <w:r w:rsidRPr="00CB1A72">
        <w:rPr>
          <w:color w:val="auto"/>
          <w:sz w:val="24"/>
          <w:szCs w:val="24"/>
        </w:rPr>
        <w:t xml:space="preserve">И </w:t>
      </w:r>
      <w:r w:rsidR="00CE7F9F" w:rsidRPr="00CB1A72">
        <w:rPr>
          <w:color w:val="auto"/>
          <w:sz w:val="24"/>
          <w:szCs w:val="24"/>
        </w:rPr>
        <w:t xml:space="preserve">1848—1849 гг. </w:t>
      </w:r>
      <w:r w:rsidRPr="00CB1A72">
        <w:rPr>
          <w:color w:val="auto"/>
          <w:sz w:val="24"/>
          <w:szCs w:val="24"/>
        </w:rPr>
        <w:t xml:space="preserve">Возникновение </w:t>
      </w:r>
      <w:r w:rsidR="00CE7F9F" w:rsidRPr="00CB1A72">
        <w:rPr>
          <w:color w:val="auto"/>
          <w:sz w:val="24"/>
          <w:szCs w:val="24"/>
        </w:rPr>
        <w:t>и распространение марксизма.</w:t>
      </w:r>
    </w:p>
    <w:p w:rsidR="00A57638" w:rsidRPr="00CB1A72" w:rsidRDefault="005D40CB" w:rsidP="005760E2">
      <w:pPr>
        <w:pStyle w:val="af5"/>
        <w:rPr>
          <w:rFonts w:ascii="Times New Roman" w:hAnsi="Times New Roman" w:cs="Times New Roman"/>
          <w:b w:val="0"/>
          <w:sz w:val="24"/>
          <w:szCs w:val="24"/>
        </w:rPr>
      </w:pPr>
      <w:bookmarkStart w:id="366" w:name="bookmark917"/>
      <w:r w:rsidRPr="00CB1A72">
        <w:rPr>
          <w:rFonts w:ascii="Times New Roman" w:hAnsi="Times New Roman" w:cs="Times New Roman"/>
          <w:b w:val="0"/>
          <w:sz w:val="24"/>
          <w:szCs w:val="24"/>
        </w:rPr>
        <w:t xml:space="preserve">Страны </w:t>
      </w:r>
      <w:r w:rsidR="00CE7F9F" w:rsidRPr="00CB1A72">
        <w:rPr>
          <w:rFonts w:ascii="Times New Roman" w:hAnsi="Times New Roman" w:cs="Times New Roman"/>
          <w:b w:val="0"/>
          <w:sz w:val="24"/>
          <w:szCs w:val="24"/>
        </w:rPr>
        <w:t xml:space="preserve">европы и северной америки в середине </w:t>
      </w:r>
      <w:r w:rsidR="00B5762D">
        <w:rPr>
          <w:rFonts w:ascii="Times New Roman" w:hAnsi="Times New Roman" w:cs="Times New Roman"/>
          <w:b w:val="0"/>
          <w:sz w:val="24"/>
          <w:szCs w:val="24"/>
        </w:rPr>
        <w:t>XIX</w:t>
      </w:r>
      <w:r w:rsidR="00CE7F9F" w:rsidRPr="00CB1A72">
        <w:rPr>
          <w:rFonts w:ascii="Times New Roman" w:hAnsi="Times New Roman" w:cs="Times New Roman"/>
          <w:b w:val="0"/>
          <w:sz w:val="24"/>
          <w:szCs w:val="24"/>
        </w:rPr>
        <w:t xml:space="preserve"> — начале </w:t>
      </w:r>
      <w:r w:rsidR="0049283B">
        <w:rPr>
          <w:rFonts w:ascii="Times New Roman" w:hAnsi="Times New Roman" w:cs="Times New Roman"/>
          <w:b w:val="0"/>
          <w:sz w:val="24"/>
          <w:szCs w:val="24"/>
        </w:rPr>
        <w:t>XX</w:t>
      </w:r>
      <w:r w:rsidR="00CE7F9F" w:rsidRPr="00CB1A72">
        <w:rPr>
          <w:rFonts w:ascii="Times New Roman" w:hAnsi="Times New Roman" w:cs="Times New Roman"/>
          <w:b w:val="0"/>
          <w:sz w:val="24"/>
          <w:szCs w:val="24"/>
        </w:rPr>
        <w:t xml:space="preserve"> в. </w:t>
      </w:r>
      <w:r w:rsidR="00CE7F9F" w:rsidRPr="00CB1A72">
        <w:rPr>
          <w:rFonts w:ascii="Times New Roman" w:hAnsi="Times New Roman" w:cs="Times New Roman"/>
          <w:b w:val="0"/>
          <w:bCs/>
          <w:sz w:val="24"/>
          <w:szCs w:val="24"/>
        </w:rPr>
        <w:t>(6 ч)</w:t>
      </w:r>
      <w:bookmarkEnd w:id="366"/>
    </w:p>
    <w:p w:rsidR="00A57638" w:rsidRPr="00CB1A72" w:rsidRDefault="005D40CB" w:rsidP="005760E2">
      <w:pPr>
        <w:pStyle w:val="13"/>
        <w:spacing w:line="240" w:lineRule="auto"/>
        <w:jc w:val="both"/>
        <w:rPr>
          <w:color w:val="auto"/>
          <w:sz w:val="24"/>
          <w:szCs w:val="24"/>
        </w:rPr>
      </w:pPr>
      <w:r w:rsidRPr="00CB1A72">
        <w:rPr>
          <w:bCs/>
          <w:iCs/>
          <w:color w:val="auto"/>
          <w:sz w:val="24"/>
          <w:szCs w:val="24"/>
        </w:rPr>
        <w:t>Великобритания</w:t>
      </w:r>
      <w:r w:rsidR="00CE7F9F" w:rsidRPr="00CB1A72">
        <w:rPr>
          <w:color w:val="auto"/>
          <w:sz w:val="24"/>
          <w:szCs w:val="24"/>
        </w:rPr>
        <w:t xml:space="preserve"> в викторианскую эпоху. «мастерская мира». </w:t>
      </w:r>
      <w:r w:rsidRPr="00CB1A72">
        <w:rPr>
          <w:color w:val="auto"/>
          <w:sz w:val="24"/>
          <w:szCs w:val="24"/>
        </w:rPr>
        <w:t xml:space="preserve">Рабочее </w:t>
      </w:r>
      <w:r w:rsidR="00CE7F9F" w:rsidRPr="00CB1A72">
        <w:rPr>
          <w:color w:val="auto"/>
          <w:sz w:val="24"/>
          <w:szCs w:val="24"/>
        </w:rPr>
        <w:t xml:space="preserve">движение. </w:t>
      </w:r>
      <w:r w:rsidRPr="00CB1A72">
        <w:rPr>
          <w:color w:val="auto"/>
          <w:sz w:val="24"/>
          <w:szCs w:val="24"/>
        </w:rPr>
        <w:t xml:space="preserve">Политические </w:t>
      </w:r>
      <w:r w:rsidR="00CE7F9F" w:rsidRPr="00CB1A72">
        <w:rPr>
          <w:color w:val="auto"/>
          <w:sz w:val="24"/>
          <w:szCs w:val="24"/>
        </w:rPr>
        <w:t xml:space="preserve">и социальные реформы. </w:t>
      </w:r>
      <w:r w:rsidRPr="00CB1A72">
        <w:rPr>
          <w:color w:val="auto"/>
          <w:sz w:val="24"/>
          <w:szCs w:val="24"/>
        </w:rPr>
        <w:t xml:space="preserve">Британская </w:t>
      </w:r>
      <w:r w:rsidR="00CE7F9F" w:rsidRPr="00CB1A72">
        <w:rPr>
          <w:color w:val="auto"/>
          <w:sz w:val="24"/>
          <w:szCs w:val="24"/>
        </w:rPr>
        <w:t>колониальная империя; доминионы.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Франция</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Империя </w:t>
      </w:r>
      <w:r w:rsidR="00CE7F9F" w:rsidRPr="00CB1A72">
        <w:rPr>
          <w:color w:val="auto"/>
          <w:sz w:val="24"/>
          <w:szCs w:val="24"/>
        </w:rPr>
        <w:t xml:space="preserve">наполеона </w:t>
      </w:r>
      <w:r w:rsidR="00B5762D">
        <w:rPr>
          <w:color w:val="auto"/>
          <w:sz w:val="24"/>
          <w:szCs w:val="24"/>
          <w:lang w:val="en-US" w:eastAsia="en-US" w:bidi="en-US"/>
        </w:rPr>
        <w:t>III</w:t>
      </w:r>
      <w:r w:rsidR="00CE7F9F" w:rsidRPr="00CB1A72">
        <w:rPr>
          <w:color w:val="auto"/>
          <w:sz w:val="24"/>
          <w:szCs w:val="24"/>
          <w:lang w:eastAsia="en-US" w:bidi="en-US"/>
        </w:rPr>
        <w:t xml:space="preserve">: </w:t>
      </w:r>
      <w:r w:rsidR="00CE7F9F" w:rsidRPr="00CB1A72">
        <w:rPr>
          <w:color w:val="auto"/>
          <w:sz w:val="24"/>
          <w:szCs w:val="24"/>
        </w:rPr>
        <w:t xml:space="preserve">внутренняя и внешняя политика. </w:t>
      </w:r>
      <w:r w:rsidRPr="00CB1A72">
        <w:rPr>
          <w:color w:val="auto"/>
          <w:sz w:val="24"/>
          <w:szCs w:val="24"/>
        </w:rPr>
        <w:t xml:space="preserve">Активизация </w:t>
      </w:r>
      <w:r w:rsidR="00CE7F9F" w:rsidRPr="00CB1A72">
        <w:rPr>
          <w:color w:val="auto"/>
          <w:sz w:val="24"/>
          <w:szCs w:val="24"/>
        </w:rPr>
        <w:t xml:space="preserve">колониальной экспансии. </w:t>
      </w:r>
      <w:r w:rsidRPr="00CB1A72">
        <w:rPr>
          <w:color w:val="auto"/>
          <w:sz w:val="24"/>
          <w:szCs w:val="24"/>
        </w:rPr>
        <w:t>Франко</w:t>
      </w:r>
      <w:r w:rsidR="00CE7F9F" w:rsidRPr="00CB1A72">
        <w:rPr>
          <w:color w:val="auto"/>
          <w:sz w:val="24"/>
          <w:szCs w:val="24"/>
        </w:rPr>
        <w:t xml:space="preserve">-германская война 1870—1871 гг. </w:t>
      </w:r>
      <w:r w:rsidRPr="00CB1A72">
        <w:rPr>
          <w:color w:val="auto"/>
          <w:sz w:val="24"/>
          <w:szCs w:val="24"/>
        </w:rPr>
        <w:t xml:space="preserve">Парижская </w:t>
      </w:r>
      <w:r w:rsidR="00CE7F9F" w:rsidRPr="00CB1A72">
        <w:rPr>
          <w:color w:val="auto"/>
          <w:sz w:val="24"/>
          <w:szCs w:val="24"/>
        </w:rPr>
        <w:t>коммуна.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Италия</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Подъем </w:t>
      </w:r>
      <w:r w:rsidR="00CE7F9F" w:rsidRPr="00CB1A72">
        <w:rPr>
          <w:color w:val="auto"/>
          <w:sz w:val="24"/>
          <w:szCs w:val="24"/>
        </w:rPr>
        <w:t xml:space="preserve">борьбы за независимость итальянских земель. </w:t>
      </w:r>
      <w:r w:rsidRPr="00CB1A72">
        <w:rPr>
          <w:color w:val="auto"/>
          <w:sz w:val="24"/>
          <w:szCs w:val="24"/>
        </w:rPr>
        <w:t>К</w:t>
      </w:r>
      <w:r w:rsidR="00CE7F9F" w:rsidRPr="00CB1A72">
        <w:rPr>
          <w:color w:val="auto"/>
          <w:sz w:val="24"/>
          <w:szCs w:val="24"/>
        </w:rPr>
        <w:t xml:space="preserve">. </w:t>
      </w:r>
      <w:r w:rsidRPr="00CB1A72">
        <w:rPr>
          <w:color w:val="auto"/>
          <w:sz w:val="24"/>
          <w:szCs w:val="24"/>
        </w:rPr>
        <w:t>Кавур</w:t>
      </w:r>
      <w:r w:rsidR="00CE7F9F" w:rsidRPr="00CB1A72">
        <w:rPr>
          <w:color w:val="auto"/>
          <w:sz w:val="24"/>
          <w:szCs w:val="24"/>
        </w:rPr>
        <w:t xml:space="preserve">, дж. </w:t>
      </w:r>
      <w:r w:rsidRPr="00CB1A72">
        <w:rPr>
          <w:color w:val="auto"/>
          <w:sz w:val="24"/>
          <w:szCs w:val="24"/>
        </w:rPr>
        <w:t>Гарибальди</w:t>
      </w:r>
      <w:r w:rsidR="00CE7F9F" w:rsidRPr="00CB1A72">
        <w:rPr>
          <w:color w:val="auto"/>
          <w:sz w:val="24"/>
          <w:szCs w:val="24"/>
        </w:rPr>
        <w:t xml:space="preserve">. </w:t>
      </w:r>
      <w:r w:rsidRPr="00CB1A72">
        <w:rPr>
          <w:color w:val="auto"/>
          <w:sz w:val="24"/>
          <w:szCs w:val="24"/>
        </w:rPr>
        <w:t xml:space="preserve">Образование </w:t>
      </w:r>
      <w:r w:rsidR="00CE7F9F" w:rsidRPr="00CB1A72">
        <w:rPr>
          <w:color w:val="auto"/>
          <w:sz w:val="24"/>
          <w:szCs w:val="24"/>
        </w:rPr>
        <w:t xml:space="preserve">единого государства. </w:t>
      </w:r>
      <w:r w:rsidRPr="00CB1A72">
        <w:rPr>
          <w:color w:val="auto"/>
          <w:sz w:val="24"/>
          <w:szCs w:val="24"/>
        </w:rPr>
        <w:t xml:space="preserve">Король </w:t>
      </w:r>
      <w:r w:rsidR="00CE7F9F" w:rsidRPr="00CB1A72">
        <w:rPr>
          <w:color w:val="auto"/>
          <w:sz w:val="24"/>
          <w:szCs w:val="24"/>
        </w:rPr>
        <w:t xml:space="preserve">виктор эммануил </w:t>
      </w:r>
      <w:r w:rsidR="00B5762D">
        <w:rPr>
          <w:color w:val="auto"/>
          <w:sz w:val="24"/>
          <w:szCs w:val="24"/>
          <w:lang w:val="en-US" w:eastAsia="en-US" w:bidi="en-US"/>
        </w:rPr>
        <w:t>II</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Германия</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Движение </w:t>
      </w:r>
      <w:r w:rsidR="00CE7F9F" w:rsidRPr="00CB1A72">
        <w:rPr>
          <w:color w:val="auto"/>
          <w:sz w:val="24"/>
          <w:szCs w:val="24"/>
        </w:rPr>
        <w:t xml:space="preserve">за объединение германских государств. </w:t>
      </w:r>
      <w:r w:rsidRPr="00CB1A72">
        <w:rPr>
          <w:color w:val="auto"/>
          <w:sz w:val="24"/>
          <w:szCs w:val="24"/>
        </w:rPr>
        <w:t>О</w:t>
      </w:r>
      <w:r w:rsidR="00CE7F9F" w:rsidRPr="00CB1A72">
        <w:rPr>
          <w:color w:val="auto"/>
          <w:sz w:val="24"/>
          <w:szCs w:val="24"/>
        </w:rPr>
        <w:t xml:space="preserve">. </w:t>
      </w:r>
      <w:r w:rsidRPr="00CB1A72">
        <w:rPr>
          <w:color w:val="auto"/>
          <w:sz w:val="24"/>
          <w:szCs w:val="24"/>
        </w:rPr>
        <w:t>Бисмарк</w:t>
      </w:r>
      <w:r w:rsidR="00CE7F9F" w:rsidRPr="00CB1A72">
        <w:rPr>
          <w:color w:val="auto"/>
          <w:sz w:val="24"/>
          <w:szCs w:val="24"/>
        </w:rPr>
        <w:t xml:space="preserve">. </w:t>
      </w:r>
      <w:r w:rsidRPr="00CB1A72">
        <w:rPr>
          <w:color w:val="auto"/>
          <w:sz w:val="24"/>
          <w:szCs w:val="24"/>
        </w:rPr>
        <w:t xml:space="preserve">Северогерманский </w:t>
      </w:r>
      <w:r w:rsidR="00CE7F9F" w:rsidRPr="00CB1A72">
        <w:rPr>
          <w:color w:val="auto"/>
          <w:sz w:val="24"/>
          <w:szCs w:val="24"/>
        </w:rPr>
        <w:t xml:space="preserve">союз. </w:t>
      </w:r>
      <w:r w:rsidRPr="00CB1A72">
        <w:rPr>
          <w:color w:val="auto"/>
          <w:sz w:val="24"/>
          <w:szCs w:val="24"/>
        </w:rPr>
        <w:t xml:space="preserve">Провозглашение </w:t>
      </w:r>
      <w:r w:rsidR="00CE7F9F" w:rsidRPr="00CB1A72">
        <w:rPr>
          <w:color w:val="auto"/>
          <w:sz w:val="24"/>
          <w:szCs w:val="24"/>
        </w:rPr>
        <w:t xml:space="preserve">германской империи. </w:t>
      </w:r>
      <w:r w:rsidRPr="00CB1A72">
        <w:rPr>
          <w:color w:val="auto"/>
          <w:sz w:val="24"/>
          <w:szCs w:val="24"/>
        </w:rPr>
        <w:t xml:space="preserve">Социальная </w:t>
      </w:r>
      <w:r w:rsidR="00CE7F9F" w:rsidRPr="00CB1A72">
        <w:rPr>
          <w:color w:val="auto"/>
          <w:sz w:val="24"/>
          <w:szCs w:val="24"/>
        </w:rPr>
        <w:t xml:space="preserve">политика. </w:t>
      </w:r>
      <w:r w:rsidRPr="00CB1A72">
        <w:rPr>
          <w:color w:val="auto"/>
          <w:sz w:val="24"/>
          <w:szCs w:val="24"/>
        </w:rPr>
        <w:t>Включ</w:t>
      </w:r>
      <w:r w:rsidR="00CE7F9F" w:rsidRPr="00CB1A72">
        <w:rPr>
          <w:color w:val="auto"/>
          <w:sz w:val="24"/>
          <w:szCs w:val="24"/>
        </w:rPr>
        <w:t>ение империи в систему внешнеполитических союзов и колониальные захваты.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Страны </w:t>
      </w:r>
      <w:r w:rsidR="00CE7F9F" w:rsidRPr="00CB1A72">
        <w:rPr>
          <w:bCs/>
          <w:iCs/>
          <w:color w:val="auto"/>
          <w:sz w:val="24"/>
          <w:szCs w:val="24"/>
        </w:rPr>
        <w:t xml:space="preserve">центральной и юго-восточной европы во второй половине </w:t>
      </w:r>
      <w:r w:rsidR="00B5762D">
        <w:rPr>
          <w:bCs/>
          <w:iCs/>
          <w:color w:val="auto"/>
          <w:sz w:val="24"/>
          <w:szCs w:val="24"/>
          <w:lang w:val="en-US" w:eastAsia="en-US" w:bidi="en-US"/>
        </w:rPr>
        <w:t>XIX</w:t>
      </w:r>
      <w:r w:rsidR="00CE7F9F" w:rsidRPr="00CB1A72">
        <w:rPr>
          <w:bCs/>
          <w:iCs/>
          <w:color w:val="auto"/>
          <w:sz w:val="24"/>
          <w:szCs w:val="24"/>
          <w:lang w:eastAsia="en-US" w:bidi="en-US"/>
        </w:rPr>
        <w:t xml:space="preserve"> </w:t>
      </w:r>
      <w:r w:rsidR="00CE7F9F" w:rsidRPr="00CB1A72">
        <w:rPr>
          <w:bCs/>
          <w:iCs/>
          <w:color w:val="auto"/>
          <w:sz w:val="24"/>
          <w:szCs w:val="24"/>
        </w:rPr>
        <w:t xml:space="preserve">— начале </w:t>
      </w:r>
      <w:r w:rsidR="00B5762D">
        <w:rPr>
          <w:bCs/>
          <w:iCs/>
          <w:color w:val="auto"/>
          <w:sz w:val="24"/>
          <w:szCs w:val="24"/>
          <w:lang w:val="en-US" w:eastAsia="en-US" w:bidi="en-US"/>
        </w:rPr>
        <w:t>XX</w:t>
      </w:r>
      <w:r w:rsidR="00CE7F9F" w:rsidRPr="00CB1A72">
        <w:rPr>
          <w:bCs/>
          <w:iCs/>
          <w:color w:val="auto"/>
          <w:sz w:val="24"/>
          <w:szCs w:val="24"/>
          <w:lang w:eastAsia="en-US" w:bidi="en-US"/>
        </w:rPr>
        <w:t xml:space="preserve"> </w:t>
      </w:r>
      <w:r w:rsidR="00CE7F9F" w:rsidRPr="00CB1A72">
        <w:rPr>
          <w:bCs/>
          <w:iCs/>
          <w:color w:val="auto"/>
          <w:sz w:val="24"/>
          <w:szCs w:val="24"/>
        </w:rPr>
        <w:t>в</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Габсбургская </w:t>
      </w:r>
      <w:r w:rsidR="00CE7F9F" w:rsidRPr="00CB1A72">
        <w:rPr>
          <w:color w:val="auto"/>
          <w:sz w:val="24"/>
          <w:szCs w:val="24"/>
        </w:rPr>
        <w:t xml:space="preserve">империя: экономическое и политическое развитие, положение народов, национальные движения. </w:t>
      </w:r>
      <w:r w:rsidRPr="00CB1A72">
        <w:rPr>
          <w:color w:val="auto"/>
          <w:sz w:val="24"/>
          <w:szCs w:val="24"/>
        </w:rPr>
        <w:t xml:space="preserve">Провозглашение </w:t>
      </w:r>
      <w:r w:rsidR="00CE7F9F" w:rsidRPr="00CB1A72">
        <w:rPr>
          <w:color w:val="auto"/>
          <w:sz w:val="24"/>
          <w:szCs w:val="24"/>
        </w:rPr>
        <w:t xml:space="preserve">дуалистической австро-венгерской монархии (1867). </w:t>
      </w:r>
      <w:r w:rsidRPr="00CB1A72">
        <w:rPr>
          <w:color w:val="auto"/>
          <w:sz w:val="24"/>
          <w:szCs w:val="24"/>
        </w:rPr>
        <w:t xml:space="preserve">Югославянские </w:t>
      </w:r>
      <w:r w:rsidR="00CE7F9F" w:rsidRPr="00CB1A72">
        <w:rPr>
          <w:color w:val="auto"/>
          <w:sz w:val="24"/>
          <w:szCs w:val="24"/>
        </w:rPr>
        <w:t xml:space="preserve">народы: борьба за освобождение от османского господства. </w:t>
      </w:r>
      <w:r w:rsidRPr="00CB1A72">
        <w:rPr>
          <w:color w:val="auto"/>
          <w:sz w:val="24"/>
          <w:szCs w:val="24"/>
        </w:rPr>
        <w:t>Русско</w:t>
      </w:r>
      <w:r w:rsidR="00CE7F9F" w:rsidRPr="00CB1A72">
        <w:rPr>
          <w:color w:val="auto"/>
          <w:sz w:val="24"/>
          <w:szCs w:val="24"/>
        </w:rPr>
        <w:t>-турецкая война 1877—1878 гг., ее итоги.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Соединенные </w:t>
      </w:r>
      <w:r w:rsidR="00CE7F9F" w:rsidRPr="00CB1A72">
        <w:rPr>
          <w:bCs/>
          <w:iCs/>
          <w:color w:val="auto"/>
          <w:sz w:val="24"/>
          <w:szCs w:val="24"/>
        </w:rPr>
        <w:t>штаты америки</w:t>
      </w:r>
      <w:r w:rsidR="00CE7F9F" w:rsidRPr="00CB1A72">
        <w:rPr>
          <w:color w:val="auto"/>
          <w:sz w:val="24"/>
          <w:szCs w:val="24"/>
        </w:rPr>
        <w:t xml:space="preserve">. </w:t>
      </w:r>
      <w:r w:rsidRPr="00CB1A72">
        <w:rPr>
          <w:color w:val="auto"/>
          <w:sz w:val="24"/>
          <w:szCs w:val="24"/>
        </w:rPr>
        <w:t xml:space="preserve">Север </w:t>
      </w:r>
      <w:r w:rsidR="00CE7F9F" w:rsidRPr="00CB1A72">
        <w:rPr>
          <w:color w:val="auto"/>
          <w:sz w:val="24"/>
          <w:szCs w:val="24"/>
        </w:rPr>
        <w:t xml:space="preserve">и юг: экономика, социальные отношения, политическая жизнь. </w:t>
      </w:r>
      <w:r w:rsidRPr="00CB1A72">
        <w:rPr>
          <w:color w:val="auto"/>
          <w:sz w:val="24"/>
          <w:szCs w:val="24"/>
        </w:rPr>
        <w:t xml:space="preserve">Проблема </w:t>
      </w:r>
      <w:r w:rsidR="00CE7F9F" w:rsidRPr="00CB1A72">
        <w:rPr>
          <w:color w:val="auto"/>
          <w:sz w:val="24"/>
          <w:szCs w:val="24"/>
        </w:rPr>
        <w:t xml:space="preserve">рабства; аболиционизм. </w:t>
      </w:r>
      <w:r w:rsidRPr="00CB1A72">
        <w:rPr>
          <w:color w:val="auto"/>
          <w:sz w:val="24"/>
          <w:szCs w:val="24"/>
        </w:rPr>
        <w:t xml:space="preserve">Гражданская </w:t>
      </w:r>
      <w:r w:rsidR="00CE7F9F" w:rsidRPr="00CB1A72">
        <w:rPr>
          <w:color w:val="auto"/>
          <w:sz w:val="24"/>
          <w:szCs w:val="24"/>
        </w:rPr>
        <w:t xml:space="preserve">война (1861—1865): причины, участники, итоги. </w:t>
      </w:r>
      <w:r w:rsidRPr="00CB1A72">
        <w:rPr>
          <w:color w:val="auto"/>
          <w:sz w:val="24"/>
          <w:szCs w:val="24"/>
        </w:rPr>
        <w:t>А</w:t>
      </w:r>
      <w:r w:rsidR="00CE7F9F" w:rsidRPr="00CB1A72">
        <w:rPr>
          <w:color w:val="auto"/>
          <w:sz w:val="24"/>
          <w:szCs w:val="24"/>
        </w:rPr>
        <w:t xml:space="preserve">. </w:t>
      </w:r>
      <w:r w:rsidRPr="00CB1A72">
        <w:rPr>
          <w:color w:val="auto"/>
          <w:sz w:val="24"/>
          <w:szCs w:val="24"/>
        </w:rPr>
        <w:t>Линкольн</w:t>
      </w:r>
      <w:r w:rsidR="00CE7F9F" w:rsidRPr="00CB1A72">
        <w:rPr>
          <w:color w:val="auto"/>
          <w:sz w:val="24"/>
          <w:szCs w:val="24"/>
        </w:rPr>
        <w:t xml:space="preserve">. </w:t>
      </w:r>
      <w:r w:rsidRPr="00CB1A72">
        <w:rPr>
          <w:color w:val="auto"/>
          <w:sz w:val="24"/>
          <w:szCs w:val="24"/>
        </w:rPr>
        <w:t xml:space="preserve">Восстановление </w:t>
      </w:r>
      <w:r w:rsidR="00CE7F9F" w:rsidRPr="00CB1A72">
        <w:rPr>
          <w:color w:val="auto"/>
          <w:sz w:val="24"/>
          <w:szCs w:val="24"/>
        </w:rPr>
        <w:t xml:space="preserve">юга. </w:t>
      </w:r>
      <w:r w:rsidRPr="00CB1A72">
        <w:rPr>
          <w:color w:val="auto"/>
          <w:sz w:val="24"/>
          <w:szCs w:val="24"/>
        </w:rPr>
        <w:t xml:space="preserve">Промышленный </w:t>
      </w:r>
      <w:r w:rsidR="00CE7F9F" w:rsidRPr="00CB1A72">
        <w:rPr>
          <w:color w:val="auto"/>
          <w:sz w:val="24"/>
          <w:szCs w:val="24"/>
        </w:rPr>
        <w:t xml:space="preserve">рост в конце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Экономическое </w:t>
      </w:r>
      <w:r w:rsidR="00CE7F9F" w:rsidRPr="00CB1A72">
        <w:rPr>
          <w:bCs/>
          <w:iCs/>
          <w:color w:val="auto"/>
          <w:sz w:val="24"/>
          <w:szCs w:val="24"/>
        </w:rPr>
        <w:t xml:space="preserve">и социально-политическое развитие стран европы и сша в конце </w:t>
      </w:r>
      <w:r w:rsidR="00B5762D">
        <w:rPr>
          <w:bCs/>
          <w:iCs/>
          <w:color w:val="auto"/>
          <w:sz w:val="24"/>
          <w:szCs w:val="24"/>
          <w:lang w:val="en-US" w:eastAsia="en-US" w:bidi="en-US"/>
        </w:rPr>
        <w:t>XIX</w:t>
      </w:r>
      <w:r w:rsidR="00CE7F9F" w:rsidRPr="00CB1A72">
        <w:rPr>
          <w:bCs/>
          <w:iCs/>
          <w:color w:val="auto"/>
          <w:sz w:val="24"/>
          <w:szCs w:val="24"/>
          <w:lang w:eastAsia="en-US" w:bidi="en-US"/>
        </w:rPr>
        <w:t xml:space="preserve"> </w:t>
      </w:r>
      <w:r w:rsidR="00CE7F9F" w:rsidRPr="00CB1A72">
        <w:rPr>
          <w:bCs/>
          <w:iCs/>
          <w:color w:val="auto"/>
          <w:sz w:val="24"/>
          <w:szCs w:val="24"/>
        </w:rPr>
        <w:t xml:space="preserve">— начале </w:t>
      </w:r>
      <w:r w:rsidR="0049283B">
        <w:rPr>
          <w:bCs/>
          <w:iCs/>
          <w:color w:val="auto"/>
          <w:sz w:val="24"/>
          <w:szCs w:val="24"/>
        </w:rPr>
        <w:t>XX</w:t>
      </w:r>
      <w:r w:rsidR="00CE7F9F" w:rsidRPr="00CB1A72">
        <w:rPr>
          <w:bCs/>
          <w:iCs/>
          <w:color w:val="auto"/>
          <w:sz w:val="24"/>
          <w:szCs w:val="24"/>
        </w:rPr>
        <w:t xml:space="preserve"> 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Завершение </w:t>
      </w:r>
      <w:r w:rsidR="00CE7F9F" w:rsidRPr="00CB1A72">
        <w:rPr>
          <w:color w:val="auto"/>
          <w:sz w:val="24"/>
          <w:szCs w:val="24"/>
        </w:rPr>
        <w:t xml:space="preserve">промышленного переворота. </w:t>
      </w:r>
      <w:r w:rsidRPr="00CB1A72">
        <w:rPr>
          <w:color w:val="auto"/>
          <w:sz w:val="24"/>
          <w:szCs w:val="24"/>
        </w:rPr>
        <w:t xml:space="preserve">Вторая </w:t>
      </w:r>
      <w:r w:rsidR="00CE7F9F" w:rsidRPr="00CB1A72">
        <w:rPr>
          <w:color w:val="auto"/>
          <w:sz w:val="24"/>
          <w:szCs w:val="24"/>
        </w:rPr>
        <w:t xml:space="preserve">промышленная революция. </w:t>
      </w:r>
      <w:r w:rsidRPr="00CB1A72">
        <w:rPr>
          <w:color w:val="auto"/>
          <w:sz w:val="24"/>
          <w:szCs w:val="24"/>
        </w:rPr>
        <w:t>Индустриализация</w:t>
      </w:r>
      <w:r w:rsidR="00CE7F9F" w:rsidRPr="00CB1A72">
        <w:rPr>
          <w:color w:val="auto"/>
          <w:sz w:val="24"/>
          <w:szCs w:val="24"/>
        </w:rPr>
        <w:t xml:space="preserve">. </w:t>
      </w:r>
      <w:r w:rsidRPr="00CB1A72">
        <w:rPr>
          <w:color w:val="auto"/>
          <w:sz w:val="24"/>
          <w:szCs w:val="24"/>
        </w:rPr>
        <w:t xml:space="preserve">Монополистический </w:t>
      </w:r>
      <w:r w:rsidR="00CE7F9F" w:rsidRPr="00CB1A72">
        <w:rPr>
          <w:color w:val="auto"/>
          <w:sz w:val="24"/>
          <w:szCs w:val="24"/>
        </w:rPr>
        <w:t xml:space="preserve">капитализм. </w:t>
      </w:r>
      <w:r w:rsidRPr="00CB1A72">
        <w:rPr>
          <w:color w:val="auto"/>
          <w:sz w:val="24"/>
          <w:szCs w:val="24"/>
        </w:rPr>
        <w:t xml:space="preserve">Технический </w:t>
      </w:r>
      <w:r w:rsidR="00CE7F9F" w:rsidRPr="00CB1A72">
        <w:rPr>
          <w:color w:val="auto"/>
          <w:sz w:val="24"/>
          <w:szCs w:val="24"/>
        </w:rPr>
        <w:t xml:space="preserve">прогресс в промышленности и сельском хозяйстве. </w:t>
      </w:r>
      <w:r w:rsidRPr="00CB1A72">
        <w:rPr>
          <w:color w:val="auto"/>
          <w:sz w:val="24"/>
          <w:szCs w:val="24"/>
        </w:rPr>
        <w:t xml:space="preserve">Развитие </w:t>
      </w:r>
      <w:r w:rsidR="00CE7F9F" w:rsidRPr="00CB1A72">
        <w:rPr>
          <w:color w:val="auto"/>
          <w:sz w:val="24"/>
          <w:szCs w:val="24"/>
        </w:rPr>
        <w:t xml:space="preserve">транспорта и средств связи. </w:t>
      </w:r>
      <w:r w:rsidRPr="00CB1A72">
        <w:rPr>
          <w:color w:val="auto"/>
          <w:sz w:val="24"/>
          <w:szCs w:val="24"/>
        </w:rPr>
        <w:t xml:space="preserve">Миграция </w:t>
      </w:r>
      <w:r w:rsidR="00CE7F9F" w:rsidRPr="00CB1A72">
        <w:rPr>
          <w:color w:val="auto"/>
          <w:sz w:val="24"/>
          <w:szCs w:val="24"/>
        </w:rPr>
        <w:t xml:space="preserve">из старого в новый свет. </w:t>
      </w:r>
      <w:r w:rsidRPr="00CB1A72">
        <w:rPr>
          <w:color w:val="auto"/>
          <w:sz w:val="24"/>
          <w:szCs w:val="24"/>
        </w:rPr>
        <w:t xml:space="preserve">Положение </w:t>
      </w:r>
      <w:r w:rsidR="00CE7F9F" w:rsidRPr="00CB1A72">
        <w:rPr>
          <w:color w:val="auto"/>
          <w:sz w:val="24"/>
          <w:szCs w:val="24"/>
        </w:rPr>
        <w:t xml:space="preserve">основных социальных групп. </w:t>
      </w:r>
      <w:r w:rsidRPr="00CB1A72">
        <w:rPr>
          <w:color w:val="auto"/>
          <w:sz w:val="24"/>
          <w:szCs w:val="24"/>
        </w:rPr>
        <w:t xml:space="preserve">Рабочее </w:t>
      </w:r>
      <w:r w:rsidR="00CE7F9F" w:rsidRPr="00CB1A72">
        <w:rPr>
          <w:color w:val="auto"/>
          <w:sz w:val="24"/>
          <w:szCs w:val="24"/>
        </w:rPr>
        <w:t xml:space="preserve">движение и профсоюзы. </w:t>
      </w:r>
      <w:r w:rsidRPr="00CB1A72">
        <w:rPr>
          <w:color w:val="auto"/>
          <w:sz w:val="24"/>
          <w:szCs w:val="24"/>
        </w:rPr>
        <w:t xml:space="preserve">Образование </w:t>
      </w:r>
      <w:r w:rsidR="00CE7F9F" w:rsidRPr="00CB1A72">
        <w:rPr>
          <w:color w:val="auto"/>
          <w:sz w:val="24"/>
          <w:szCs w:val="24"/>
        </w:rPr>
        <w:t>социалистических партий.</w:t>
      </w:r>
    </w:p>
    <w:p w:rsidR="00A57638" w:rsidRPr="00CB1A72" w:rsidRDefault="005D40CB" w:rsidP="005760E2">
      <w:pPr>
        <w:pStyle w:val="af5"/>
        <w:rPr>
          <w:rFonts w:ascii="Times New Roman" w:hAnsi="Times New Roman" w:cs="Times New Roman"/>
          <w:b w:val="0"/>
          <w:sz w:val="24"/>
          <w:szCs w:val="24"/>
        </w:rPr>
      </w:pPr>
      <w:bookmarkStart w:id="367" w:name="bookmark919"/>
      <w:r w:rsidRPr="00CB1A72">
        <w:rPr>
          <w:rFonts w:ascii="Times New Roman" w:hAnsi="Times New Roman" w:cs="Times New Roman"/>
          <w:b w:val="0"/>
          <w:sz w:val="24"/>
          <w:szCs w:val="24"/>
        </w:rPr>
        <w:t xml:space="preserve">Страны </w:t>
      </w:r>
      <w:r w:rsidR="00CE7F9F" w:rsidRPr="00CB1A72">
        <w:rPr>
          <w:rFonts w:ascii="Times New Roman" w:hAnsi="Times New Roman" w:cs="Times New Roman"/>
          <w:b w:val="0"/>
          <w:sz w:val="24"/>
          <w:szCs w:val="24"/>
        </w:rPr>
        <w:t xml:space="preserve">латинской америки в </w:t>
      </w:r>
      <w:r w:rsidR="00B5762D">
        <w:rPr>
          <w:rFonts w:ascii="Times New Roman" w:hAnsi="Times New Roman" w:cs="Times New Roman"/>
          <w:b w:val="0"/>
          <w:sz w:val="24"/>
          <w:szCs w:val="24"/>
          <w:lang w:val="en-US" w:eastAsia="en-US" w:bidi="en-US"/>
        </w:rPr>
        <w:t>XIX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 начале </w:t>
      </w:r>
      <w:r w:rsidR="0049283B">
        <w:rPr>
          <w:rFonts w:ascii="Times New Roman" w:hAnsi="Times New Roman" w:cs="Times New Roman"/>
          <w:b w:val="0"/>
          <w:sz w:val="24"/>
          <w:szCs w:val="24"/>
        </w:rPr>
        <w:t>XX</w:t>
      </w:r>
      <w:r w:rsidR="00CE7F9F" w:rsidRPr="00CB1A72">
        <w:rPr>
          <w:rFonts w:ascii="Times New Roman" w:hAnsi="Times New Roman" w:cs="Times New Roman"/>
          <w:b w:val="0"/>
          <w:sz w:val="24"/>
          <w:szCs w:val="24"/>
        </w:rPr>
        <w:t xml:space="preserve"> в. </w:t>
      </w:r>
      <w:r w:rsidR="00CE7F9F" w:rsidRPr="00CB1A72">
        <w:rPr>
          <w:rFonts w:ascii="Times New Roman" w:hAnsi="Times New Roman" w:cs="Times New Roman"/>
          <w:b w:val="0"/>
          <w:bCs/>
          <w:sz w:val="24"/>
          <w:szCs w:val="24"/>
        </w:rPr>
        <w:t>(2 ч)</w:t>
      </w:r>
      <w:bookmarkEnd w:id="36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Политика </w:t>
      </w:r>
      <w:r w:rsidR="00CE7F9F" w:rsidRPr="00CB1A72">
        <w:rPr>
          <w:color w:val="auto"/>
          <w:sz w:val="24"/>
          <w:szCs w:val="24"/>
        </w:rPr>
        <w:t xml:space="preserve">метрополий в латиноамериканских владениях. </w:t>
      </w:r>
      <w:r w:rsidRPr="00CB1A72">
        <w:rPr>
          <w:color w:val="auto"/>
          <w:sz w:val="24"/>
          <w:szCs w:val="24"/>
        </w:rPr>
        <w:t xml:space="preserve">Колониальное </w:t>
      </w:r>
      <w:r w:rsidR="00CE7F9F" w:rsidRPr="00CB1A72">
        <w:rPr>
          <w:color w:val="auto"/>
          <w:sz w:val="24"/>
          <w:szCs w:val="24"/>
        </w:rPr>
        <w:t xml:space="preserve">общество. </w:t>
      </w:r>
      <w:r w:rsidRPr="00CB1A72">
        <w:rPr>
          <w:color w:val="auto"/>
          <w:sz w:val="24"/>
          <w:szCs w:val="24"/>
        </w:rPr>
        <w:t xml:space="preserve">Освободительная </w:t>
      </w:r>
      <w:r w:rsidR="00CE7F9F" w:rsidRPr="00CB1A72">
        <w:rPr>
          <w:color w:val="auto"/>
          <w:sz w:val="24"/>
          <w:szCs w:val="24"/>
        </w:rPr>
        <w:t xml:space="preserve">борьба: задачи, участники, формы выступлений. </w:t>
      </w:r>
      <w:r w:rsidRPr="00CB1A72">
        <w:rPr>
          <w:color w:val="auto"/>
          <w:sz w:val="24"/>
          <w:szCs w:val="24"/>
        </w:rPr>
        <w:t>Ф</w:t>
      </w:r>
      <w:r w:rsidR="00CE7F9F" w:rsidRPr="00CB1A72">
        <w:rPr>
          <w:color w:val="auto"/>
          <w:sz w:val="24"/>
          <w:szCs w:val="24"/>
        </w:rPr>
        <w:t xml:space="preserve">. </w:t>
      </w:r>
      <w:r w:rsidRPr="00CB1A72">
        <w:rPr>
          <w:color w:val="auto"/>
          <w:sz w:val="24"/>
          <w:szCs w:val="24"/>
        </w:rPr>
        <w:t>Д</w:t>
      </w:r>
      <w:r w:rsidR="00CE7F9F" w:rsidRPr="00CB1A72">
        <w:rPr>
          <w:color w:val="auto"/>
          <w:sz w:val="24"/>
          <w:szCs w:val="24"/>
        </w:rPr>
        <w:t xml:space="preserve">. </w:t>
      </w:r>
      <w:r w:rsidRPr="00CB1A72">
        <w:rPr>
          <w:color w:val="auto"/>
          <w:sz w:val="24"/>
          <w:szCs w:val="24"/>
        </w:rPr>
        <w:t>Туссен</w:t>
      </w:r>
      <w:r w:rsidR="00CE7F9F" w:rsidRPr="00CB1A72">
        <w:rPr>
          <w:color w:val="auto"/>
          <w:sz w:val="24"/>
          <w:szCs w:val="24"/>
        </w:rPr>
        <w:t xml:space="preserve">-лувертюр, с. </w:t>
      </w:r>
      <w:r w:rsidRPr="00CB1A72">
        <w:rPr>
          <w:color w:val="auto"/>
          <w:sz w:val="24"/>
          <w:szCs w:val="24"/>
        </w:rPr>
        <w:t>Боливар</w:t>
      </w:r>
      <w:r w:rsidR="00CE7F9F" w:rsidRPr="00CB1A72">
        <w:rPr>
          <w:color w:val="auto"/>
          <w:sz w:val="24"/>
          <w:szCs w:val="24"/>
        </w:rPr>
        <w:t xml:space="preserve">. </w:t>
      </w:r>
      <w:r w:rsidRPr="00CB1A72">
        <w:rPr>
          <w:color w:val="auto"/>
          <w:sz w:val="24"/>
          <w:szCs w:val="24"/>
        </w:rPr>
        <w:t xml:space="preserve">Провозглашение </w:t>
      </w:r>
      <w:r w:rsidR="00CE7F9F" w:rsidRPr="00CB1A72">
        <w:rPr>
          <w:color w:val="auto"/>
          <w:sz w:val="24"/>
          <w:szCs w:val="24"/>
        </w:rPr>
        <w:t xml:space="preserve">независимых государств. </w:t>
      </w:r>
      <w:r w:rsidRPr="00CB1A72">
        <w:rPr>
          <w:color w:val="auto"/>
          <w:sz w:val="24"/>
          <w:szCs w:val="24"/>
        </w:rPr>
        <w:t xml:space="preserve">Влияние </w:t>
      </w:r>
      <w:r w:rsidR="00CE7F9F" w:rsidRPr="00CB1A72">
        <w:rPr>
          <w:color w:val="auto"/>
          <w:sz w:val="24"/>
          <w:szCs w:val="24"/>
        </w:rPr>
        <w:t xml:space="preserve">сша на страны латинской америки. </w:t>
      </w:r>
      <w:r w:rsidRPr="00CB1A72">
        <w:rPr>
          <w:color w:val="auto"/>
          <w:sz w:val="24"/>
          <w:szCs w:val="24"/>
        </w:rPr>
        <w:t xml:space="preserve">Традиционные </w:t>
      </w:r>
      <w:r w:rsidR="00CE7F9F" w:rsidRPr="00CB1A72">
        <w:rPr>
          <w:color w:val="auto"/>
          <w:sz w:val="24"/>
          <w:szCs w:val="24"/>
        </w:rPr>
        <w:t xml:space="preserve">отношения; латифундизм. </w:t>
      </w:r>
      <w:r w:rsidRPr="00CB1A72">
        <w:rPr>
          <w:color w:val="auto"/>
          <w:sz w:val="24"/>
          <w:szCs w:val="24"/>
        </w:rPr>
        <w:t xml:space="preserve">Проблемы </w:t>
      </w:r>
      <w:r w:rsidR="00CE7F9F" w:rsidRPr="00CB1A72">
        <w:rPr>
          <w:color w:val="auto"/>
          <w:sz w:val="24"/>
          <w:szCs w:val="24"/>
        </w:rPr>
        <w:t xml:space="preserve">модернизации. </w:t>
      </w:r>
      <w:r w:rsidRPr="00CB1A72">
        <w:rPr>
          <w:color w:val="auto"/>
          <w:sz w:val="24"/>
          <w:szCs w:val="24"/>
        </w:rPr>
        <w:t xml:space="preserve">Мексиканская </w:t>
      </w:r>
      <w:r w:rsidR="00CE7F9F" w:rsidRPr="00CB1A72">
        <w:rPr>
          <w:color w:val="auto"/>
          <w:sz w:val="24"/>
          <w:szCs w:val="24"/>
        </w:rPr>
        <w:t>революция 1910—1917 гг.: участники, итоги, значение.</w:t>
      </w:r>
    </w:p>
    <w:p w:rsidR="00A57638" w:rsidRPr="00CB1A72" w:rsidRDefault="005D40CB" w:rsidP="005760E2">
      <w:pPr>
        <w:pStyle w:val="af5"/>
        <w:rPr>
          <w:rFonts w:ascii="Times New Roman" w:hAnsi="Times New Roman" w:cs="Times New Roman"/>
          <w:b w:val="0"/>
          <w:sz w:val="24"/>
          <w:szCs w:val="24"/>
        </w:rPr>
      </w:pPr>
      <w:bookmarkStart w:id="368" w:name="bookmark921"/>
      <w:r w:rsidRPr="00CB1A72">
        <w:rPr>
          <w:rFonts w:ascii="Times New Roman" w:hAnsi="Times New Roman" w:cs="Times New Roman"/>
          <w:b w:val="0"/>
          <w:sz w:val="24"/>
          <w:szCs w:val="24"/>
        </w:rPr>
        <w:t xml:space="preserve">Страны </w:t>
      </w:r>
      <w:r w:rsidR="00CE7F9F" w:rsidRPr="00CB1A72">
        <w:rPr>
          <w:rFonts w:ascii="Times New Roman" w:hAnsi="Times New Roman" w:cs="Times New Roman"/>
          <w:b w:val="0"/>
          <w:sz w:val="24"/>
          <w:szCs w:val="24"/>
        </w:rPr>
        <w:t xml:space="preserve">азии в </w:t>
      </w:r>
      <w:r w:rsidR="00B5762D">
        <w:rPr>
          <w:rFonts w:ascii="Times New Roman" w:hAnsi="Times New Roman" w:cs="Times New Roman"/>
          <w:b w:val="0"/>
          <w:sz w:val="24"/>
          <w:szCs w:val="24"/>
        </w:rPr>
        <w:t>XIX</w:t>
      </w:r>
      <w:r w:rsidR="00CE7F9F" w:rsidRPr="00CB1A72">
        <w:rPr>
          <w:rFonts w:ascii="Times New Roman" w:hAnsi="Times New Roman" w:cs="Times New Roman"/>
          <w:b w:val="0"/>
          <w:sz w:val="24"/>
          <w:szCs w:val="24"/>
        </w:rPr>
        <w:t xml:space="preserve"> — начале </w:t>
      </w:r>
      <w:r w:rsidR="0049283B">
        <w:rPr>
          <w:rFonts w:ascii="Times New Roman" w:hAnsi="Times New Roman" w:cs="Times New Roman"/>
          <w:b w:val="0"/>
          <w:sz w:val="24"/>
          <w:szCs w:val="24"/>
        </w:rPr>
        <w:t>XX</w:t>
      </w:r>
      <w:r w:rsidR="00CE7F9F" w:rsidRPr="00CB1A72">
        <w:rPr>
          <w:rFonts w:ascii="Times New Roman" w:hAnsi="Times New Roman" w:cs="Times New Roman"/>
          <w:b w:val="0"/>
          <w:sz w:val="24"/>
          <w:szCs w:val="24"/>
        </w:rPr>
        <w:t xml:space="preserve"> в. </w:t>
      </w:r>
      <w:r w:rsidR="00CE7F9F" w:rsidRPr="00CB1A72">
        <w:rPr>
          <w:rFonts w:ascii="Times New Roman" w:hAnsi="Times New Roman" w:cs="Times New Roman"/>
          <w:b w:val="0"/>
          <w:bCs/>
          <w:sz w:val="24"/>
          <w:szCs w:val="24"/>
        </w:rPr>
        <w:t>(3 ч)</w:t>
      </w:r>
      <w:bookmarkEnd w:id="368"/>
    </w:p>
    <w:p w:rsidR="00A57638" w:rsidRPr="00CB1A72" w:rsidRDefault="005D40CB" w:rsidP="005760E2">
      <w:pPr>
        <w:pStyle w:val="13"/>
        <w:spacing w:line="240" w:lineRule="auto"/>
        <w:jc w:val="both"/>
        <w:rPr>
          <w:color w:val="auto"/>
          <w:sz w:val="24"/>
          <w:szCs w:val="24"/>
        </w:rPr>
      </w:pPr>
      <w:r w:rsidRPr="00CB1A72">
        <w:rPr>
          <w:bCs/>
          <w:iCs/>
          <w:color w:val="auto"/>
          <w:sz w:val="24"/>
          <w:szCs w:val="24"/>
        </w:rPr>
        <w:t>Япония</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Внутренняя </w:t>
      </w:r>
      <w:r w:rsidR="00CE7F9F" w:rsidRPr="00CB1A72">
        <w:rPr>
          <w:color w:val="auto"/>
          <w:sz w:val="24"/>
          <w:szCs w:val="24"/>
        </w:rPr>
        <w:t xml:space="preserve">и внешняя политика сегуната токугава. «открытие японии». </w:t>
      </w:r>
      <w:r w:rsidRPr="00CB1A72">
        <w:rPr>
          <w:color w:val="auto"/>
          <w:sz w:val="24"/>
          <w:szCs w:val="24"/>
        </w:rPr>
        <w:t xml:space="preserve">Реставрация </w:t>
      </w:r>
      <w:r w:rsidR="00CE7F9F" w:rsidRPr="00CB1A72">
        <w:rPr>
          <w:color w:val="auto"/>
          <w:sz w:val="24"/>
          <w:szCs w:val="24"/>
        </w:rPr>
        <w:t xml:space="preserve">мэйдзи. </w:t>
      </w:r>
      <w:r w:rsidRPr="00CB1A72">
        <w:rPr>
          <w:color w:val="auto"/>
          <w:sz w:val="24"/>
          <w:szCs w:val="24"/>
        </w:rPr>
        <w:t xml:space="preserve">Введение </w:t>
      </w:r>
      <w:r w:rsidR="00CE7F9F" w:rsidRPr="00CB1A72">
        <w:rPr>
          <w:color w:val="auto"/>
          <w:sz w:val="24"/>
          <w:szCs w:val="24"/>
        </w:rPr>
        <w:t xml:space="preserve">конституции. </w:t>
      </w:r>
      <w:r w:rsidRPr="00CB1A72">
        <w:rPr>
          <w:color w:val="auto"/>
          <w:sz w:val="24"/>
          <w:szCs w:val="24"/>
        </w:rPr>
        <w:t xml:space="preserve">Модернизация </w:t>
      </w:r>
      <w:r w:rsidR="00CE7F9F" w:rsidRPr="00CB1A72">
        <w:rPr>
          <w:color w:val="auto"/>
          <w:sz w:val="24"/>
          <w:szCs w:val="24"/>
        </w:rPr>
        <w:t xml:space="preserve">в экономике и социальных отношениях. </w:t>
      </w:r>
      <w:r w:rsidRPr="00CB1A72">
        <w:rPr>
          <w:color w:val="auto"/>
          <w:sz w:val="24"/>
          <w:szCs w:val="24"/>
        </w:rPr>
        <w:t xml:space="preserve">Переход </w:t>
      </w:r>
      <w:r w:rsidR="00CE7F9F" w:rsidRPr="00CB1A72">
        <w:rPr>
          <w:color w:val="auto"/>
          <w:sz w:val="24"/>
          <w:szCs w:val="24"/>
        </w:rPr>
        <w:t>к политике завоеваний.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Китай</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Империя </w:t>
      </w:r>
      <w:r w:rsidR="00CE7F9F" w:rsidRPr="00CB1A72">
        <w:rPr>
          <w:color w:val="auto"/>
          <w:sz w:val="24"/>
          <w:szCs w:val="24"/>
        </w:rPr>
        <w:t xml:space="preserve">цин. «опиумные войны». </w:t>
      </w:r>
      <w:r w:rsidRPr="00CB1A72">
        <w:rPr>
          <w:color w:val="auto"/>
          <w:sz w:val="24"/>
          <w:szCs w:val="24"/>
        </w:rPr>
        <w:t xml:space="preserve">Восстание </w:t>
      </w:r>
      <w:r w:rsidR="00CE7F9F" w:rsidRPr="00CB1A72">
        <w:rPr>
          <w:color w:val="auto"/>
          <w:sz w:val="24"/>
          <w:szCs w:val="24"/>
        </w:rPr>
        <w:t xml:space="preserve">тайпинов. «открытие» китая. </w:t>
      </w:r>
      <w:r w:rsidRPr="00CB1A72">
        <w:rPr>
          <w:color w:val="auto"/>
          <w:sz w:val="24"/>
          <w:szCs w:val="24"/>
        </w:rPr>
        <w:t xml:space="preserve">Политика </w:t>
      </w:r>
      <w:r w:rsidR="00CE7F9F" w:rsidRPr="00CB1A72">
        <w:rPr>
          <w:color w:val="auto"/>
          <w:sz w:val="24"/>
          <w:szCs w:val="24"/>
        </w:rPr>
        <w:t xml:space="preserve">«самоусиления». </w:t>
      </w:r>
      <w:r w:rsidRPr="00CB1A72">
        <w:rPr>
          <w:color w:val="auto"/>
          <w:sz w:val="24"/>
          <w:szCs w:val="24"/>
        </w:rPr>
        <w:t xml:space="preserve">Восстание </w:t>
      </w:r>
      <w:r w:rsidR="00CE7F9F" w:rsidRPr="00CB1A72">
        <w:rPr>
          <w:color w:val="auto"/>
          <w:sz w:val="24"/>
          <w:szCs w:val="24"/>
        </w:rPr>
        <w:t xml:space="preserve">«ихэтуаней». </w:t>
      </w:r>
      <w:r w:rsidRPr="00CB1A72">
        <w:rPr>
          <w:color w:val="auto"/>
          <w:sz w:val="24"/>
          <w:szCs w:val="24"/>
        </w:rPr>
        <w:t xml:space="preserve">Революция </w:t>
      </w:r>
      <w:r w:rsidR="00CE7F9F" w:rsidRPr="00CB1A72">
        <w:rPr>
          <w:color w:val="auto"/>
          <w:sz w:val="24"/>
          <w:szCs w:val="24"/>
        </w:rPr>
        <w:t xml:space="preserve">1911—1913 гг. </w:t>
      </w:r>
      <w:r w:rsidRPr="00CB1A72">
        <w:rPr>
          <w:color w:val="auto"/>
          <w:sz w:val="24"/>
          <w:szCs w:val="24"/>
        </w:rPr>
        <w:t xml:space="preserve">Сунь </w:t>
      </w:r>
      <w:r w:rsidR="00CE7F9F" w:rsidRPr="00CB1A72">
        <w:rPr>
          <w:color w:val="auto"/>
          <w:sz w:val="24"/>
          <w:szCs w:val="24"/>
        </w:rPr>
        <w:t>ятсен.</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Османская </w:t>
      </w:r>
      <w:r w:rsidR="00CE7F9F" w:rsidRPr="00CB1A72">
        <w:rPr>
          <w:bCs/>
          <w:iCs/>
          <w:color w:val="auto"/>
          <w:sz w:val="24"/>
          <w:szCs w:val="24"/>
        </w:rPr>
        <w:t>империя</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Традиционные </w:t>
      </w:r>
      <w:r w:rsidR="00CE7F9F" w:rsidRPr="00CB1A72">
        <w:rPr>
          <w:color w:val="auto"/>
          <w:sz w:val="24"/>
          <w:szCs w:val="24"/>
        </w:rPr>
        <w:t xml:space="preserve">устои и попытки проведения реформ. </w:t>
      </w:r>
      <w:r w:rsidRPr="00CB1A72">
        <w:rPr>
          <w:color w:val="auto"/>
          <w:sz w:val="24"/>
          <w:szCs w:val="24"/>
        </w:rPr>
        <w:t xml:space="preserve">Политика </w:t>
      </w:r>
      <w:r w:rsidR="00CE7F9F" w:rsidRPr="00CB1A72">
        <w:rPr>
          <w:color w:val="auto"/>
          <w:sz w:val="24"/>
          <w:szCs w:val="24"/>
        </w:rPr>
        <w:t xml:space="preserve">танзимата. </w:t>
      </w:r>
      <w:r w:rsidRPr="00CB1A72">
        <w:rPr>
          <w:color w:val="auto"/>
          <w:sz w:val="24"/>
          <w:szCs w:val="24"/>
        </w:rPr>
        <w:t>П</w:t>
      </w:r>
      <w:r w:rsidR="00CE7F9F" w:rsidRPr="00CB1A72">
        <w:rPr>
          <w:color w:val="auto"/>
          <w:sz w:val="24"/>
          <w:szCs w:val="24"/>
        </w:rPr>
        <w:t xml:space="preserve">ринятие конституции. </w:t>
      </w:r>
      <w:r w:rsidRPr="00CB1A72">
        <w:rPr>
          <w:color w:val="auto"/>
          <w:sz w:val="24"/>
          <w:szCs w:val="24"/>
        </w:rPr>
        <w:t xml:space="preserve">Младотурецкая </w:t>
      </w:r>
      <w:r w:rsidR="00CE7F9F" w:rsidRPr="00CB1A72">
        <w:rPr>
          <w:color w:val="auto"/>
          <w:sz w:val="24"/>
          <w:szCs w:val="24"/>
        </w:rPr>
        <w:t>революция 1908—1909 гг.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Революция </w:t>
      </w:r>
      <w:r w:rsidR="00CE7F9F" w:rsidRPr="00CB1A72">
        <w:rPr>
          <w:color w:val="auto"/>
          <w:sz w:val="24"/>
          <w:szCs w:val="24"/>
        </w:rPr>
        <w:t xml:space="preserve">1905—1911 г. </w:t>
      </w:r>
      <w:r w:rsidRPr="00CB1A72">
        <w:rPr>
          <w:color w:val="auto"/>
          <w:sz w:val="24"/>
          <w:szCs w:val="24"/>
        </w:rPr>
        <w:t xml:space="preserve">В </w:t>
      </w:r>
      <w:r w:rsidR="00CE7F9F" w:rsidRPr="00CB1A72">
        <w:rPr>
          <w:bCs/>
          <w:iCs/>
          <w:color w:val="auto"/>
          <w:sz w:val="24"/>
          <w:szCs w:val="24"/>
        </w:rPr>
        <w:t>иране.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Индия</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Колониальный </w:t>
      </w:r>
      <w:r w:rsidR="00CE7F9F" w:rsidRPr="00CB1A72">
        <w:rPr>
          <w:color w:val="auto"/>
          <w:sz w:val="24"/>
          <w:szCs w:val="24"/>
        </w:rPr>
        <w:t xml:space="preserve">режим. </w:t>
      </w:r>
      <w:r w:rsidRPr="00CB1A72">
        <w:rPr>
          <w:color w:val="auto"/>
          <w:sz w:val="24"/>
          <w:szCs w:val="24"/>
        </w:rPr>
        <w:t xml:space="preserve">Индийское </w:t>
      </w:r>
      <w:r w:rsidR="00CE7F9F" w:rsidRPr="00CB1A72">
        <w:rPr>
          <w:color w:val="auto"/>
          <w:sz w:val="24"/>
          <w:szCs w:val="24"/>
        </w:rPr>
        <w:t xml:space="preserve">национальное движение. </w:t>
      </w:r>
      <w:r w:rsidRPr="00CB1A72">
        <w:rPr>
          <w:color w:val="auto"/>
          <w:sz w:val="24"/>
          <w:szCs w:val="24"/>
        </w:rPr>
        <w:t xml:space="preserve">Восстание </w:t>
      </w:r>
      <w:r w:rsidR="00CE7F9F" w:rsidRPr="00CB1A72">
        <w:rPr>
          <w:color w:val="auto"/>
          <w:sz w:val="24"/>
          <w:szCs w:val="24"/>
        </w:rPr>
        <w:t xml:space="preserve">сипаев (1857—1859). </w:t>
      </w:r>
      <w:r w:rsidRPr="00CB1A72">
        <w:rPr>
          <w:color w:val="auto"/>
          <w:sz w:val="24"/>
          <w:szCs w:val="24"/>
        </w:rPr>
        <w:t xml:space="preserve">Объявление </w:t>
      </w:r>
      <w:r w:rsidR="00CE7F9F" w:rsidRPr="00CB1A72">
        <w:rPr>
          <w:color w:val="auto"/>
          <w:sz w:val="24"/>
          <w:szCs w:val="24"/>
        </w:rPr>
        <w:t xml:space="preserve">индии владением британской короны. </w:t>
      </w:r>
      <w:r w:rsidRPr="00CB1A72">
        <w:rPr>
          <w:color w:val="auto"/>
          <w:sz w:val="24"/>
          <w:szCs w:val="24"/>
        </w:rPr>
        <w:t xml:space="preserve">Политическое </w:t>
      </w:r>
      <w:r w:rsidR="00CE7F9F" w:rsidRPr="00CB1A72">
        <w:rPr>
          <w:color w:val="auto"/>
          <w:sz w:val="24"/>
          <w:szCs w:val="24"/>
        </w:rPr>
        <w:t xml:space="preserve">развитие индии во второй половине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Создание </w:t>
      </w:r>
      <w:r w:rsidR="00CE7F9F" w:rsidRPr="00CB1A72">
        <w:rPr>
          <w:color w:val="auto"/>
          <w:sz w:val="24"/>
          <w:szCs w:val="24"/>
        </w:rPr>
        <w:t xml:space="preserve">индийского национального конгресса. </w:t>
      </w:r>
      <w:r w:rsidRPr="00CB1A72">
        <w:rPr>
          <w:color w:val="auto"/>
          <w:sz w:val="24"/>
          <w:szCs w:val="24"/>
        </w:rPr>
        <w:t>Б</w:t>
      </w:r>
      <w:r w:rsidR="00CE7F9F" w:rsidRPr="00CB1A72">
        <w:rPr>
          <w:color w:val="auto"/>
          <w:sz w:val="24"/>
          <w:szCs w:val="24"/>
        </w:rPr>
        <w:t xml:space="preserve">. </w:t>
      </w:r>
      <w:r w:rsidRPr="00CB1A72">
        <w:rPr>
          <w:color w:val="auto"/>
          <w:sz w:val="24"/>
          <w:szCs w:val="24"/>
        </w:rPr>
        <w:t>Тилак</w:t>
      </w:r>
      <w:r w:rsidR="00CE7F9F" w:rsidRPr="00CB1A72">
        <w:rPr>
          <w:color w:val="auto"/>
          <w:sz w:val="24"/>
          <w:szCs w:val="24"/>
        </w:rPr>
        <w:t xml:space="preserve">, м.к. </w:t>
      </w:r>
      <w:r w:rsidRPr="00CB1A72">
        <w:rPr>
          <w:color w:val="auto"/>
          <w:sz w:val="24"/>
          <w:szCs w:val="24"/>
        </w:rPr>
        <w:t>Ганди</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369" w:name="bookmark923"/>
      <w:r w:rsidRPr="00CB1A72">
        <w:rPr>
          <w:rFonts w:ascii="Times New Roman" w:hAnsi="Times New Roman" w:cs="Times New Roman"/>
          <w:b w:val="0"/>
          <w:sz w:val="24"/>
          <w:szCs w:val="24"/>
        </w:rPr>
        <w:t xml:space="preserve">Народы </w:t>
      </w:r>
      <w:r w:rsidR="00CE7F9F" w:rsidRPr="00CB1A72">
        <w:rPr>
          <w:rFonts w:ascii="Times New Roman" w:hAnsi="Times New Roman" w:cs="Times New Roman"/>
          <w:b w:val="0"/>
          <w:sz w:val="24"/>
          <w:szCs w:val="24"/>
        </w:rPr>
        <w:t xml:space="preserve">африки в </w:t>
      </w:r>
      <w:r w:rsidR="00B5762D">
        <w:rPr>
          <w:rFonts w:ascii="Times New Roman" w:hAnsi="Times New Roman" w:cs="Times New Roman"/>
          <w:b w:val="0"/>
          <w:sz w:val="24"/>
          <w:szCs w:val="24"/>
        </w:rPr>
        <w:t>XIX</w:t>
      </w:r>
      <w:r w:rsidR="00CE7F9F" w:rsidRPr="00CB1A72">
        <w:rPr>
          <w:rFonts w:ascii="Times New Roman" w:hAnsi="Times New Roman" w:cs="Times New Roman"/>
          <w:b w:val="0"/>
          <w:sz w:val="24"/>
          <w:szCs w:val="24"/>
        </w:rPr>
        <w:t xml:space="preserve"> — начале </w:t>
      </w:r>
      <w:r w:rsidR="00B5762D">
        <w:rPr>
          <w:rFonts w:ascii="Times New Roman" w:hAnsi="Times New Roman" w:cs="Times New Roman"/>
          <w:b w:val="0"/>
          <w:sz w:val="24"/>
          <w:szCs w:val="24"/>
        </w:rPr>
        <w:t>XX</w:t>
      </w:r>
      <w:r w:rsidR="00CE7F9F" w:rsidRPr="00CB1A72">
        <w:rPr>
          <w:rFonts w:ascii="Times New Roman" w:hAnsi="Times New Roman" w:cs="Times New Roman"/>
          <w:b w:val="0"/>
          <w:sz w:val="24"/>
          <w:szCs w:val="24"/>
        </w:rPr>
        <w:t xml:space="preserve"> в. </w:t>
      </w:r>
      <w:r w:rsidR="00CE7F9F" w:rsidRPr="00CB1A72">
        <w:rPr>
          <w:rFonts w:ascii="Times New Roman" w:hAnsi="Times New Roman" w:cs="Times New Roman"/>
          <w:b w:val="0"/>
          <w:bCs/>
          <w:sz w:val="24"/>
          <w:szCs w:val="24"/>
        </w:rPr>
        <w:t>(1 ч)</w:t>
      </w:r>
      <w:bookmarkEnd w:id="36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Завершение </w:t>
      </w:r>
      <w:r w:rsidR="00CE7F9F" w:rsidRPr="00CB1A72">
        <w:rPr>
          <w:color w:val="auto"/>
          <w:sz w:val="24"/>
          <w:szCs w:val="24"/>
        </w:rPr>
        <w:t xml:space="preserve">колониального раздела мира. </w:t>
      </w:r>
      <w:r w:rsidRPr="00CB1A72">
        <w:rPr>
          <w:color w:val="auto"/>
          <w:sz w:val="24"/>
          <w:szCs w:val="24"/>
        </w:rPr>
        <w:t xml:space="preserve">Колониальные </w:t>
      </w:r>
      <w:r w:rsidR="00CE7F9F" w:rsidRPr="00CB1A72">
        <w:rPr>
          <w:color w:val="auto"/>
          <w:sz w:val="24"/>
          <w:szCs w:val="24"/>
        </w:rPr>
        <w:t xml:space="preserve">порядки и традиционные общественные отношения в странах африки. </w:t>
      </w:r>
      <w:r w:rsidRPr="00CB1A72">
        <w:rPr>
          <w:color w:val="auto"/>
          <w:sz w:val="24"/>
          <w:szCs w:val="24"/>
        </w:rPr>
        <w:t>Выступл</w:t>
      </w:r>
      <w:r w:rsidR="00CE7F9F" w:rsidRPr="00CB1A72">
        <w:rPr>
          <w:color w:val="auto"/>
          <w:sz w:val="24"/>
          <w:szCs w:val="24"/>
        </w:rPr>
        <w:t xml:space="preserve">ения против колонизаторов. </w:t>
      </w:r>
      <w:r w:rsidRPr="00CB1A72">
        <w:rPr>
          <w:color w:val="auto"/>
          <w:sz w:val="24"/>
          <w:szCs w:val="24"/>
        </w:rPr>
        <w:t>Англо</w:t>
      </w:r>
      <w:r w:rsidR="00CE7F9F" w:rsidRPr="00CB1A72">
        <w:rPr>
          <w:color w:val="auto"/>
          <w:sz w:val="24"/>
          <w:szCs w:val="24"/>
        </w:rPr>
        <w:t>-бурская война.</w:t>
      </w:r>
    </w:p>
    <w:p w:rsidR="00A57638" w:rsidRPr="00CB1A72" w:rsidRDefault="005D40CB" w:rsidP="005760E2">
      <w:pPr>
        <w:pStyle w:val="af5"/>
        <w:rPr>
          <w:rFonts w:ascii="Times New Roman" w:hAnsi="Times New Roman" w:cs="Times New Roman"/>
          <w:b w:val="0"/>
          <w:sz w:val="24"/>
          <w:szCs w:val="24"/>
        </w:rPr>
      </w:pPr>
      <w:bookmarkStart w:id="370" w:name="bookmark925"/>
      <w:r w:rsidRPr="00CB1A72">
        <w:rPr>
          <w:rFonts w:ascii="Times New Roman" w:hAnsi="Times New Roman" w:cs="Times New Roman"/>
          <w:b w:val="0"/>
          <w:sz w:val="24"/>
          <w:szCs w:val="24"/>
        </w:rPr>
        <w:t xml:space="preserve">Развитие </w:t>
      </w:r>
      <w:r w:rsidR="00CE7F9F" w:rsidRPr="00CB1A72">
        <w:rPr>
          <w:rFonts w:ascii="Times New Roman" w:hAnsi="Times New Roman" w:cs="Times New Roman"/>
          <w:b w:val="0"/>
          <w:sz w:val="24"/>
          <w:szCs w:val="24"/>
        </w:rPr>
        <w:t xml:space="preserve">культуры в </w:t>
      </w:r>
      <w:r w:rsidR="00B5762D">
        <w:rPr>
          <w:rFonts w:ascii="Times New Roman" w:hAnsi="Times New Roman" w:cs="Times New Roman"/>
          <w:b w:val="0"/>
          <w:sz w:val="24"/>
          <w:szCs w:val="24"/>
          <w:lang w:val="en-US" w:eastAsia="en-US" w:bidi="en-US"/>
        </w:rPr>
        <w:t>XIX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 начале </w:t>
      </w:r>
      <w:r w:rsidR="00B5762D">
        <w:rPr>
          <w:rFonts w:ascii="Times New Roman" w:hAnsi="Times New Roman" w:cs="Times New Roman"/>
          <w:b w:val="0"/>
          <w:sz w:val="24"/>
          <w:szCs w:val="24"/>
          <w:lang w:val="en-US" w:eastAsia="en-US" w:bidi="en-US"/>
        </w:rPr>
        <w:t>XX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(2 ч)</w:t>
      </w:r>
      <w:bookmarkEnd w:id="37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Научные </w:t>
      </w:r>
      <w:r w:rsidR="00CE7F9F" w:rsidRPr="00CB1A72">
        <w:rPr>
          <w:color w:val="auto"/>
          <w:sz w:val="24"/>
          <w:szCs w:val="24"/>
        </w:rPr>
        <w:t xml:space="preserve">открытия и технические изобретения в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 начале </w:t>
      </w:r>
      <w:r w:rsidR="0049283B">
        <w:rPr>
          <w:color w:val="auto"/>
          <w:sz w:val="24"/>
          <w:szCs w:val="24"/>
        </w:rPr>
        <w:t>XX</w:t>
      </w:r>
      <w:r w:rsidR="00CE7F9F" w:rsidRPr="00CB1A72">
        <w:rPr>
          <w:color w:val="auto"/>
          <w:sz w:val="24"/>
          <w:szCs w:val="24"/>
        </w:rPr>
        <w:t xml:space="preserve"> в. </w:t>
      </w:r>
      <w:r w:rsidRPr="00CB1A72">
        <w:rPr>
          <w:color w:val="auto"/>
          <w:sz w:val="24"/>
          <w:szCs w:val="24"/>
        </w:rPr>
        <w:t xml:space="preserve">Революция </w:t>
      </w:r>
      <w:r w:rsidR="00CE7F9F" w:rsidRPr="00CB1A72">
        <w:rPr>
          <w:color w:val="auto"/>
          <w:sz w:val="24"/>
          <w:szCs w:val="24"/>
        </w:rPr>
        <w:t xml:space="preserve">в физике. </w:t>
      </w:r>
      <w:r w:rsidRPr="00CB1A72">
        <w:rPr>
          <w:color w:val="auto"/>
          <w:sz w:val="24"/>
          <w:szCs w:val="24"/>
        </w:rPr>
        <w:t xml:space="preserve">Достижения </w:t>
      </w:r>
      <w:r w:rsidR="00CE7F9F" w:rsidRPr="00CB1A72">
        <w:rPr>
          <w:color w:val="auto"/>
          <w:sz w:val="24"/>
          <w:szCs w:val="24"/>
        </w:rPr>
        <w:t xml:space="preserve">естествознания и медицины. </w:t>
      </w:r>
      <w:r w:rsidRPr="00CB1A72">
        <w:rPr>
          <w:color w:val="auto"/>
          <w:sz w:val="24"/>
          <w:szCs w:val="24"/>
        </w:rPr>
        <w:t xml:space="preserve">Развитие </w:t>
      </w:r>
      <w:r w:rsidR="00CE7F9F" w:rsidRPr="00CB1A72">
        <w:rPr>
          <w:color w:val="auto"/>
          <w:sz w:val="24"/>
          <w:szCs w:val="24"/>
        </w:rPr>
        <w:t xml:space="preserve">философии, психологии и социологии. </w:t>
      </w:r>
      <w:r w:rsidRPr="00CB1A72">
        <w:rPr>
          <w:color w:val="auto"/>
          <w:sz w:val="24"/>
          <w:szCs w:val="24"/>
        </w:rPr>
        <w:t xml:space="preserve">Распространение </w:t>
      </w:r>
      <w:r w:rsidR="00CE7F9F" w:rsidRPr="00CB1A72">
        <w:rPr>
          <w:color w:val="auto"/>
          <w:sz w:val="24"/>
          <w:szCs w:val="24"/>
        </w:rPr>
        <w:t xml:space="preserve">образования. </w:t>
      </w:r>
      <w:r w:rsidRPr="00CB1A72">
        <w:rPr>
          <w:color w:val="auto"/>
          <w:sz w:val="24"/>
          <w:szCs w:val="24"/>
        </w:rPr>
        <w:t xml:space="preserve">Технический </w:t>
      </w:r>
      <w:r w:rsidR="00CE7F9F" w:rsidRPr="00CB1A72">
        <w:rPr>
          <w:color w:val="auto"/>
          <w:sz w:val="24"/>
          <w:szCs w:val="24"/>
        </w:rPr>
        <w:t xml:space="preserve">прогресс и изменения в условиях труда и повседневной жизни людей. </w:t>
      </w:r>
      <w:r w:rsidRPr="00CB1A72">
        <w:rPr>
          <w:color w:val="auto"/>
          <w:sz w:val="24"/>
          <w:szCs w:val="24"/>
        </w:rPr>
        <w:t xml:space="preserve">Художественная </w:t>
      </w:r>
      <w:r w:rsidR="00CE7F9F" w:rsidRPr="00CB1A72">
        <w:rPr>
          <w:color w:val="auto"/>
          <w:sz w:val="24"/>
          <w:szCs w:val="24"/>
        </w:rPr>
        <w:t xml:space="preserve">культура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 начала </w:t>
      </w:r>
      <w:r w:rsidR="0049283B">
        <w:rPr>
          <w:color w:val="auto"/>
          <w:sz w:val="24"/>
          <w:szCs w:val="24"/>
        </w:rPr>
        <w:t>XX</w:t>
      </w:r>
      <w:r w:rsidR="00CE7F9F" w:rsidRPr="00CB1A72">
        <w:rPr>
          <w:color w:val="auto"/>
          <w:sz w:val="24"/>
          <w:szCs w:val="24"/>
        </w:rPr>
        <w:t xml:space="preserve"> в. </w:t>
      </w:r>
      <w:r w:rsidRPr="00CB1A72">
        <w:rPr>
          <w:color w:val="auto"/>
          <w:sz w:val="24"/>
          <w:szCs w:val="24"/>
        </w:rPr>
        <w:t xml:space="preserve">Эволюция </w:t>
      </w:r>
      <w:r w:rsidR="00CE7F9F" w:rsidRPr="00CB1A72">
        <w:rPr>
          <w:color w:val="auto"/>
          <w:sz w:val="24"/>
          <w:szCs w:val="24"/>
        </w:rPr>
        <w:t xml:space="preserve">стилей в литературе, живописи: классицизм, романтизм, реализм. </w:t>
      </w:r>
      <w:r w:rsidRPr="00CB1A72">
        <w:rPr>
          <w:color w:val="auto"/>
          <w:sz w:val="24"/>
          <w:szCs w:val="24"/>
        </w:rPr>
        <w:t>Импрессионизм</w:t>
      </w:r>
      <w:r w:rsidR="00CE7F9F" w:rsidRPr="00CB1A72">
        <w:rPr>
          <w:color w:val="auto"/>
          <w:sz w:val="24"/>
          <w:szCs w:val="24"/>
        </w:rPr>
        <w:t xml:space="preserve">. </w:t>
      </w:r>
      <w:r w:rsidRPr="00CB1A72">
        <w:rPr>
          <w:color w:val="auto"/>
          <w:sz w:val="24"/>
          <w:szCs w:val="24"/>
        </w:rPr>
        <w:t>Модернизм</w:t>
      </w:r>
      <w:r w:rsidR="00CE7F9F" w:rsidRPr="00CB1A72">
        <w:rPr>
          <w:color w:val="auto"/>
          <w:sz w:val="24"/>
          <w:szCs w:val="24"/>
        </w:rPr>
        <w:t xml:space="preserve">. </w:t>
      </w:r>
      <w:r w:rsidRPr="00CB1A72">
        <w:rPr>
          <w:color w:val="auto"/>
          <w:sz w:val="24"/>
          <w:szCs w:val="24"/>
        </w:rPr>
        <w:t>Смен</w:t>
      </w:r>
      <w:r w:rsidR="00CE7F9F" w:rsidRPr="00CB1A72">
        <w:rPr>
          <w:color w:val="auto"/>
          <w:sz w:val="24"/>
          <w:szCs w:val="24"/>
        </w:rPr>
        <w:t xml:space="preserve">а стилей в архитектуре. </w:t>
      </w:r>
      <w:r w:rsidRPr="00CB1A72">
        <w:rPr>
          <w:color w:val="auto"/>
          <w:sz w:val="24"/>
          <w:szCs w:val="24"/>
        </w:rPr>
        <w:t xml:space="preserve">Музыкальное </w:t>
      </w:r>
      <w:r w:rsidR="00CE7F9F" w:rsidRPr="00CB1A72">
        <w:rPr>
          <w:color w:val="auto"/>
          <w:sz w:val="24"/>
          <w:szCs w:val="24"/>
        </w:rPr>
        <w:t xml:space="preserve">и театральное искусство. </w:t>
      </w:r>
      <w:r w:rsidRPr="00CB1A72">
        <w:rPr>
          <w:color w:val="auto"/>
          <w:sz w:val="24"/>
          <w:szCs w:val="24"/>
        </w:rPr>
        <w:t xml:space="preserve">Рождение </w:t>
      </w:r>
      <w:r w:rsidR="00CE7F9F" w:rsidRPr="00CB1A72">
        <w:rPr>
          <w:color w:val="auto"/>
          <w:sz w:val="24"/>
          <w:szCs w:val="24"/>
        </w:rPr>
        <w:t xml:space="preserve">кинематографа. </w:t>
      </w:r>
      <w:r w:rsidRPr="00CB1A72">
        <w:rPr>
          <w:color w:val="auto"/>
          <w:sz w:val="24"/>
          <w:szCs w:val="24"/>
        </w:rPr>
        <w:t xml:space="preserve">Деятели </w:t>
      </w:r>
      <w:r w:rsidR="00CE7F9F" w:rsidRPr="00CB1A72">
        <w:rPr>
          <w:color w:val="auto"/>
          <w:sz w:val="24"/>
          <w:szCs w:val="24"/>
        </w:rPr>
        <w:t>культуры: жизнь и творчество.</w:t>
      </w:r>
    </w:p>
    <w:p w:rsidR="00A57638" w:rsidRPr="00CB1A72" w:rsidRDefault="005D40CB" w:rsidP="005760E2">
      <w:pPr>
        <w:pStyle w:val="af5"/>
        <w:rPr>
          <w:rFonts w:ascii="Times New Roman" w:hAnsi="Times New Roman" w:cs="Times New Roman"/>
          <w:b w:val="0"/>
          <w:sz w:val="24"/>
          <w:szCs w:val="24"/>
        </w:rPr>
      </w:pPr>
      <w:bookmarkStart w:id="371" w:name="bookmark927"/>
      <w:r w:rsidRPr="00CB1A72">
        <w:rPr>
          <w:rFonts w:ascii="Times New Roman" w:hAnsi="Times New Roman" w:cs="Times New Roman"/>
          <w:b w:val="0"/>
          <w:sz w:val="24"/>
          <w:szCs w:val="24"/>
        </w:rPr>
        <w:t xml:space="preserve">Международные </w:t>
      </w:r>
      <w:r w:rsidR="00CE7F9F" w:rsidRPr="00CB1A72">
        <w:rPr>
          <w:rFonts w:ascii="Times New Roman" w:hAnsi="Times New Roman" w:cs="Times New Roman"/>
          <w:b w:val="0"/>
          <w:sz w:val="24"/>
          <w:szCs w:val="24"/>
        </w:rPr>
        <w:t xml:space="preserve">отношения в </w:t>
      </w:r>
      <w:r w:rsidR="00B5762D">
        <w:rPr>
          <w:rFonts w:ascii="Times New Roman" w:hAnsi="Times New Roman" w:cs="Times New Roman"/>
          <w:b w:val="0"/>
          <w:sz w:val="24"/>
          <w:szCs w:val="24"/>
          <w:lang w:val="en-US" w:eastAsia="en-US" w:bidi="en-US"/>
        </w:rPr>
        <w:t>XIX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 начале </w:t>
      </w:r>
      <w:r w:rsidR="00B5762D">
        <w:rPr>
          <w:rFonts w:ascii="Times New Roman" w:hAnsi="Times New Roman" w:cs="Times New Roman"/>
          <w:b w:val="0"/>
          <w:sz w:val="24"/>
          <w:szCs w:val="24"/>
          <w:lang w:val="en-US" w:eastAsia="en-US" w:bidi="en-US"/>
        </w:rPr>
        <w:t>XX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(1 ч)</w:t>
      </w:r>
      <w:bookmarkEnd w:id="37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Венская </w:t>
      </w:r>
      <w:r w:rsidR="00CE7F9F" w:rsidRPr="00CB1A72">
        <w:rPr>
          <w:color w:val="auto"/>
          <w:sz w:val="24"/>
          <w:szCs w:val="24"/>
        </w:rPr>
        <w:t xml:space="preserve">система международных отношений. </w:t>
      </w:r>
      <w:r w:rsidRPr="00CB1A72">
        <w:rPr>
          <w:color w:val="auto"/>
          <w:sz w:val="24"/>
          <w:szCs w:val="24"/>
        </w:rPr>
        <w:t xml:space="preserve">Внешнеполитические </w:t>
      </w:r>
      <w:r w:rsidR="00CE7F9F" w:rsidRPr="00CB1A72">
        <w:rPr>
          <w:color w:val="auto"/>
          <w:sz w:val="24"/>
          <w:szCs w:val="24"/>
        </w:rPr>
        <w:t xml:space="preserve">интересы великих держав и политика союзов в европе. </w:t>
      </w:r>
      <w:r w:rsidRPr="00CB1A72">
        <w:rPr>
          <w:color w:val="auto"/>
          <w:sz w:val="24"/>
          <w:szCs w:val="24"/>
        </w:rPr>
        <w:t xml:space="preserve">Восточный </w:t>
      </w:r>
      <w:r w:rsidR="00CE7F9F" w:rsidRPr="00CB1A72">
        <w:rPr>
          <w:color w:val="auto"/>
          <w:sz w:val="24"/>
          <w:szCs w:val="24"/>
        </w:rPr>
        <w:t xml:space="preserve">вопрос. </w:t>
      </w:r>
      <w:r w:rsidRPr="00CB1A72">
        <w:rPr>
          <w:color w:val="auto"/>
          <w:sz w:val="24"/>
          <w:szCs w:val="24"/>
        </w:rPr>
        <w:t xml:space="preserve">Колониальные </w:t>
      </w:r>
      <w:r w:rsidR="00CE7F9F" w:rsidRPr="00CB1A72">
        <w:rPr>
          <w:color w:val="auto"/>
          <w:sz w:val="24"/>
          <w:szCs w:val="24"/>
        </w:rPr>
        <w:t xml:space="preserve">захваты и колониальные империи. </w:t>
      </w:r>
      <w:r w:rsidRPr="00CB1A72">
        <w:rPr>
          <w:color w:val="auto"/>
          <w:sz w:val="24"/>
          <w:szCs w:val="24"/>
        </w:rPr>
        <w:t xml:space="preserve">Старые </w:t>
      </w:r>
      <w:r w:rsidR="00CE7F9F" w:rsidRPr="00CB1A72">
        <w:rPr>
          <w:color w:val="auto"/>
          <w:sz w:val="24"/>
          <w:szCs w:val="24"/>
        </w:rPr>
        <w:t xml:space="preserve">и новые лидеры индустриального мира. </w:t>
      </w:r>
      <w:r w:rsidRPr="00CB1A72">
        <w:rPr>
          <w:color w:val="auto"/>
          <w:sz w:val="24"/>
          <w:szCs w:val="24"/>
        </w:rPr>
        <w:t xml:space="preserve">Активизация </w:t>
      </w:r>
      <w:r w:rsidR="00CE7F9F" w:rsidRPr="00CB1A72">
        <w:rPr>
          <w:color w:val="auto"/>
          <w:sz w:val="24"/>
          <w:szCs w:val="24"/>
        </w:rPr>
        <w:t xml:space="preserve">борьбы за передел мира. </w:t>
      </w:r>
      <w:r w:rsidRPr="00CB1A72">
        <w:rPr>
          <w:color w:val="auto"/>
          <w:sz w:val="24"/>
          <w:szCs w:val="24"/>
        </w:rPr>
        <w:t xml:space="preserve">Формирование </w:t>
      </w:r>
      <w:r w:rsidR="00CE7F9F" w:rsidRPr="00CB1A72">
        <w:rPr>
          <w:color w:val="auto"/>
          <w:sz w:val="24"/>
          <w:szCs w:val="24"/>
        </w:rPr>
        <w:t xml:space="preserve">военно-политических блоков великих держав. </w:t>
      </w:r>
      <w:r w:rsidRPr="00CB1A72">
        <w:rPr>
          <w:color w:val="auto"/>
          <w:sz w:val="24"/>
          <w:szCs w:val="24"/>
        </w:rPr>
        <w:t xml:space="preserve">Первая </w:t>
      </w:r>
      <w:r w:rsidR="00CE7F9F" w:rsidRPr="00CB1A72">
        <w:rPr>
          <w:color w:val="auto"/>
          <w:sz w:val="24"/>
          <w:szCs w:val="24"/>
        </w:rPr>
        <w:t xml:space="preserve">гаагская мирная конференция (1899). </w:t>
      </w:r>
      <w:r w:rsidRPr="00CB1A72">
        <w:rPr>
          <w:color w:val="auto"/>
          <w:sz w:val="24"/>
          <w:szCs w:val="24"/>
        </w:rPr>
        <w:t xml:space="preserve">Международные </w:t>
      </w:r>
      <w:r w:rsidR="00CE7F9F" w:rsidRPr="00CB1A72">
        <w:rPr>
          <w:color w:val="auto"/>
          <w:sz w:val="24"/>
          <w:szCs w:val="24"/>
        </w:rPr>
        <w:t xml:space="preserve">конфликты и войны в конце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 начале </w:t>
      </w:r>
      <w:r w:rsidR="0049283B">
        <w:rPr>
          <w:color w:val="auto"/>
          <w:sz w:val="24"/>
          <w:szCs w:val="24"/>
        </w:rPr>
        <w:t>XX</w:t>
      </w:r>
      <w:r w:rsidR="00CE7F9F" w:rsidRPr="00CB1A72">
        <w:rPr>
          <w:color w:val="auto"/>
          <w:sz w:val="24"/>
          <w:szCs w:val="24"/>
        </w:rPr>
        <w:t xml:space="preserve"> в. (испано-американская война, русско-японская война, боснийский кризис). </w:t>
      </w:r>
      <w:r w:rsidRPr="00CB1A72">
        <w:rPr>
          <w:color w:val="auto"/>
          <w:sz w:val="24"/>
          <w:szCs w:val="24"/>
        </w:rPr>
        <w:t xml:space="preserve">Балканские </w:t>
      </w:r>
      <w:r w:rsidR="00CE7F9F" w:rsidRPr="00CB1A72">
        <w:rPr>
          <w:color w:val="auto"/>
          <w:sz w:val="24"/>
          <w:szCs w:val="24"/>
        </w:rPr>
        <w:t>войны.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Обобщение </w:t>
      </w:r>
      <w:r w:rsidR="00CE7F9F" w:rsidRPr="00CB1A72">
        <w:rPr>
          <w:color w:val="auto"/>
          <w:sz w:val="24"/>
          <w:szCs w:val="24"/>
        </w:rPr>
        <w:t xml:space="preserve">(1 ч). </w:t>
      </w:r>
      <w:r w:rsidRPr="00CB1A72">
        <w:rPr>
          <w:color w:val="auto"/>
          <w:sz w:val="24"/>
          <w:szCs w:val="24"/>
        </w:rPr>
        <w:t xml:space="preserve">Историческое </w:t>
      </w:r>
      <w:r w:rsidR="00CE7F9F" w:rsidRPr="00CB1A72">
        <w:rPr>
          <w:color w:val="auto"/>
          <w:sz w:val="24"/>
          <w:szCs w:val="24"/>
        </w:rPr>
        <w:t xml:space="preserve">и культурное наследие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в.</w:t>
      </w:r>
    </w:p>
    <w:p w:rsidR="00A57638" w:rsidRPr="00CB1A72" w:rsidRDefault="005D40CB" w:rsidP="005760E2">
      <w:pPr>
        <w:pStyle w:val="af5"/>
        <w:rPr>
          <w:rFonts w:ascii="Times New Roman" w:hAnsi="Times New Roman" w:cs="Times New Roman"/>
          <w:b w:val="0"/>
          <w:sz w:val="24"/>
          <w:szCs w:val="24"/>
        </w:rPr>
      </w:pPr>
      <w:bookmarkStart w:id="372" w:name="bookmark929"/>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 xml:space="preserve">россии. </w:t>
      </w:r>
      <w:r w:rsidRPr="00CB1A72">
        <w:rPr>
          <w:rFonts w:ascii="Times New Roman" w:hAnsi="Times New Roman" w:cs="Times New Roman"/>
          <w:b w:val="0"/>
          <w:sz w:val="24"/>
          <w:szCs w:val="24"/>
        </w:rPr>
        <w:t xml:space="preserve">Российская </w:t>
      </w:r>
      <w:r w:rsidR="00CE7F9F" w:rsidRPr="00CB1A72">
        <w:rPr>
          <w:rFonts w:ascii="Times New Roman" w:hAnsi="Times New Roman" w:cs="Times New Roman"/>
          <w:b w:val="0"/>
          <w:sz w:val="24"/>
          <w:szCs w:val="24"/>
        </w:rPr>
        <w:t>империя</w:t>
      </w:r>
      <w:bookmarkEnd w:id="372"/>
    </w:p>
    <w:p w:rsidR="00A57638" w:rsidRPr="00CB1A72" w:rsidRDefault="005D40CB" w:rsidP="005760E2">
      <w:pPr>
        <w:pStyle w:val="af5"/>
        <w:rPr>
          <w:rFonts w:ascii="Times New Roman" w:hAnsi="Times New Roman" w:cs="Times New Roman"/>
          <w:b w:val="0"/>
          <w:sz w:val="24"/>
          <w:szCs w:val="24"/>
        </w:rPr>
      </w:pPr>
      <w:bookmarkStart w:id="373" w:name="bookmark931"/>
      <w:r w:rsidRPr="00CB1A72">
        <w:rPr>
          <w:rFonts w:ascii="Times New Roman" w:hAnsi="Times New Roman" w:cs="Times New Roman"/>
          <w:b w:val="0"/>
          <w:sz w:val="24"/>
          <w:szCs w:val="24"/>
        </w:rPr>
        <w:t xml:space="preserve">В </w:t>
      </w:r>
      <w:r w:rsidR="00B5762D">
        <w:rPr>
          <w:rFonts w:ascii="Times New Roman" w:hAnsi="Times New Roman" w:cs="Times New Roman"/>
          <w:b w:val="0"/>
          <w:sz w:val="24"/>
          <w:szCs w:val="24"/>
          <w:lang w:val="en-US" w:eastAsia="en-US" w:bidi="en-US"/>
        </w:rPr>
        <w:t>XIX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 начале </w:t>
      </w:r>
      <w:r w:rsidR="00B5762D">
        <w:rPr>
          <w:rFonts w:ascii="Times New Roman" w:hAnsi="Times New Roman" w:cs="Times New Roman"/>
          <w:b w:val="0"/>
          <w:sz w:val="24"/>
          <w:szCs w:val="24"/>
          <w:lang w:val="en-US" w:eastAsia="en-US" w:bidi="en-US"/>
        </w:rPr>
        <w:t>XX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(45 ч)</w:t>
      </w:r>
      <w:bookmarkEnd w:id="373"/>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Введение </w:t>
      </w:r>
      <w:r w:rsidR="00CE7F9F" w:rsidRPr="00CB1A72">
        <w:rPr>
          <w:color w:val="auto"/>
          <w:sz w:val="24"/>
          <w:szCs w:val="24"/>
        </w:rPr>
        <w:t>(1 ч).</w:t>
      </w:r>
    </w:p>
    <w:p w:rsidR="00A57638" w:rsidRPr="00CB1A72" w:rsidRDefault="005D40CB" w:rsidP="005760E2">
      <w:pPr>
        <w:pStyle w:val="af5"/>
        <w:rPr>
          <w:rFonts w:ascii="Times New Roman" w:hAnsi="Times New Roman" w:cs="Times New Roman"/>
          <w:b w:val="0"/>
          <w:sz w:val="24"/>
          <w:szCs w:val="24"/>
        </w:rPr>
      </w:pPr>
      <w:bookmarkStart w:id="374" w:name="bookmark933"/>
      <w:r w:rsidRPr="00CB1A72">
        <w:rPr>
          <w:rFonts w:ascii="Times New Roman" w:hAnsi="Times New Roman" w:cs="Times New Roman"/>
          <w:b w:val="0"/>
          <w:sz w:val="24"/>
          <w:szCs w:val="24"/>
        </w:rPr>
        <w:t xml:space="preserve">Александровская </w:t>
      </w:r>
      <w:r w:rsidR="00CE7F9F" w:rsidRPr="00CB1A72">
        <w:rPr>
          <w:rFonts w:ascii="Times New Roman" w:hAnsi="Times New Roman" w:cs="Times New Roman"/>
          <w:b w:val="0"/>
          <w:sz w:val="24"/>
          <w:szCs w:val="24"/>
        </w:rPr>
        <w:t xml:space="preserve">эпоха: государственный либерализм </w:t>
      </w:r>
      <w:r w:rsidR="00CE7F9F" w:rsidRPr="00CB1A72">
        <w:rPr>
          <w:rFonts w:ascii="Times New Roman" w:hAnsi="Times New Roman" w:cs="Times New Roman"/>
          <w:b w:val="0"/>
          <w:bCs/>
          <w:sz w:val="24"/>
          <w:szCs w:val="24"/>
        </w:rPr>
        <w:t>(7 ч)</w:t>
      </w:r>
      <w:bookmarkEnd w:id="37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Проекты </w:t>
      </w:r>
      <w:r w:rsidR="00CE7F9F" w:rsidRPr="00CB1A72">
        <w:rPr>
          <w:color w:val="auto"/>
          <w:sz w:val="24"/>
          <w:szCs w:val="24"/>
        </w:rPr>
        <w:t xml:space="preserve">либеральных реформ александра </w:t>
      </w:r>
      <w:r w:rsidR="00B5762D">
        <w:rPr>
          <w:color w:val="auto"/>
          <w:sz w:val="24"/>
          <w:szCs w:val="24"/>
          <w:lang w:val="en-US" w:eastAsia="en-US" w:bidi="en-US"/>
        </w:rPr>
        <w:t>I</w:t>
      </w:r>
      <w:r w:rsidR="00CE7F9F" w:rsidRPr="00CB1A72">
        <w:rPr>
          <w:color w:val="auto"/>
          <w:sz w:val="24"/>
          <w:szCs w:val="24"/>
          <w:lang w:eastAsia="en-US" w:bidi="en-US"/>
        </w:rPr>
        <w:t xml:space="preserve">. </w:t>
      </w:r>
      <w:r w:rsidRPr="00CB1A72">
        <w:rPr>
          <w:color w:val="auto"/>
          <w:sz w:val="24"/>
          <w:szCs w:val="24"/>
        </w:rPr>
        <w:t xml:space="preserve">Внешние </w:t>
      </w:r>
      <w:r w:rsidR="00CE7F9F" w:rsidRPr="00CB1A72">
        <w:rPr>
          <w:color w:val="auto"/>
          <w:sz w:val="24"/>
          <w:szCs w:val="24"/>
        </w:rPr>
        <w:t xml:space="preserve">и внутренние факторы. </w:t>
      </w:r>
      <w:r w:rsidRPr="00CB1A72">
        <w:rPr>
          <w:color w:val="auto"/>
          <w:sz w:val="24"/>
          <w:szCs w:val="24"/>
        </w:rPr>
        <w:t xml:space="preserve">Негласный </w:t>
      </w:r>
      <w:r w:rsidR="00CE7F9F" w:rsidRPr="00CB1A72">
        <w:rPr>
          <w:color w:val="auto"/>
          <w:sz w:val="24"/>
          <w:szCs w:val="24"/>
        </w:rPr>
        <w:t xml:space="preserve">комитет. </w:t>
      </w:r>
      <w:r w:rsidRPr="00CB1A72">
        <w:rPr>
          <w:color w:val="auto"/>
          <w:sz w:val="24"/>
          <w:szCs w:val="24"/>
        </w:rPr>
        <w:t xml:space="preserve">Реформы </w:t>
      </w:r>
      <w:r w:rsidR="00CE7F9F" w:rsidRPr="00CB1A72">
        <w:rPr>
          <w:color w:val="auto"/>
          <w:sz w:val="24"/>
          <w:szCs w:val="24"/>
        </w:rPr>
        <w:t xml:space="preserve">государственного управления. </w:t>
      </w:r>
      <w:r w:rsidRPr="00CB1A72">
        <w:rPr>
          <w:color w:val="auto"/>
          <w:sz w:val="24"/>
          <w:szCs w:val="24"/>
        </w:rPr>
        <w:t>М</w:t>
      </w:r>
      <w:r w:rsidR="00CE7F9F" w:rsidRPr="00CB1A72">
        <w:rPr>
          <w:color w:val="auto"/>
          <w:sz w:val="24"/>
          <w:szCs w:val="24"/>
        </w:rPr>
        <w:t xml:space="preserve">. </w:t>
      </w:r>
      <w:r w:rsidRPr="00CB1A72">
        <w:rPr>
          <w:color w:val="auto"/>
          <w:sz w:val="24"/>
          <w:szCs w:val="24"/>
        </w:rPr>
        <w:t>М</w:t>
      </w:r>
      <w:r w:rsidR="00CE7F9F" w:rsidRPr="00CB1A72">
        <w:rPr>
          <w:color w:val="auto"/>
          <w:sz w:val="24"/>
          <w:szCs w:val="24"/>
        </w:rPr>
        <w:t xml:space="preserve">. </w:t>
      </w:r>
      <w:r w:rsidRPr="00CB1A72">
        <w:rPr>
          <w:color w:val="auto"/>
          <w:sz w:val="24"/>
          <w:szCs w:val="24"/>
        </w:rPr>
        <w:t>Сперанский</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Внешняя </w:t>
      </w:r>
      <w:r w:rsidR="00CE7F9F" w:rsidRPr="00CB1A72">
        <w:rPr>
          <w:color w:val="auto"/>
          <w:sz w:val="24"/>
          <w:szCs w:val="24"/>
        </w:rPr>
        <w:t xml:space="preserve">политика россии. </w:t>
      </w:r>
      <w:r w:rsidRPr="00CB1A72">
        <w:rPr>
          <w:color w:val="auto"/>
          <w:sz w:val="24"/>
          <w:szCs w:val="24"/>
        </w:rPr>
        <w:t xml:space="preserve">Война </w:t>
      </w:r>
      <w:r w:rsidR="00CE7F9F" w:rsidRPr="00CB1A72">
        <w:rPr>
          <w:color w:val="auto"/>
          <w:sz w:val="24"/>
          <w:szCs w:val="24"/>
        </w:rPr>
        <w:t xml:space="preserve">россии с францией 1805— 1807 гг. </w:t>
      </w:r>
      <w:r w:rsidRPr="00CB1A72">
        <w:rPr>
          <w:color w:val="auto"/>
          <w:sz w:val="24"/>
          <w:szCs w:val="24"/>
        </w:rPr>
        <w:t xml:space="preserve">Тильзитский </w:t>
      </w:r>
      <w:r w:rsidR="00CE7F9F" w:rsidRPr="00CB1A72">
        <w:rPr>
          <w:color w:val="auto"/>
          <w:sz w:val="24"/>
          <w:szCs w:val="24"/>
        </w:rPr>
        <w:t xml:space="preserve">мир. </w:t>
      </w:r>
      <w:r w:rsidRPr="00CB1A72">
        <w:rPr>
          <w:color w:val="auto"/>
          <w:sz w:val="24"/>
          <w:szCs w:val="24"/>
        </w:rPr>
        <w:t xml:space="preserve">Война </w:t>
      </w:r>
      <w:r w:rsidR="00CE7F9F" w:rsidRPr="00CB1A72">
        <w:rPr>
          <w:color w:val="auto"/>
          <w:sz w:val="24"/>
          <w:szCs w:val="24"/>
        </w:rPr>
        <w:t xml:space="preserve">со швецией 1808—1809 г. </w:t>
      </w:r>
      <w:r w:rsidRPr="00CB1A72">
        <w:rPr>
          <w:color w:val="auto"/>
          <w:sz w:val="24"/>
          <w:szCs w:val="24"/>
        </w:rPr>
        <w:t xml:space="preserve">И </w:t>
      </w:r>
      <w:r w:rsidR="00CE7F9F" w:rsidRPr="00CB1A72">
        <w:rPr>
          <w:color w:val="auto"/>
          <w:sz w:val="24"/>
          <w:szCs w:val="24"/>
        </w:rPr>
        <w:t xml:space="preserve">присоединение финляндии. </w:t>
      </w:r>
      <w:r w:rsidRPr="00CB1A72">
        <w:rPr>
          <w:color w:val="auto"/>
          <w:sz w:val="24"/>
          <w:szCs w:val="24"/>
        </w:rPr>
        <w:t xml:space="preserve">Война </w:t>
      </w:r>
      <w:r w:rsidR="00CE7F9F" w:rsidRPr="00CB1A72">
        <w:rPr>
          <w:color w:val="auto"/>
          <w:sz w:val="24"/>
          <w:szCs w:val="24"/>
        </w:rPr>
        <w:t xml:space="preserve">с турцией и бухарестский мир 1812 г. </w:t>
      </w:r>
      <w:r w:rsidRPr="00CB1A72">
        <w:rPr>
          <w:color w:val="auto"/>
          <w:sz w:val="24"/>
          <w:szCs w:val="24"/>
        </w:rPr>
        <w:t xml:space="preserve">Отечественная </w:t>
      </w:r>
      <w:r w:rsidR="00CE7F9F" w:rsidRPr="00CB1A72">
        <w:rPr>
          <w:color w:val="auto"/>
          <w:sz w:val="24"/>
          <w:szCs w:val="24"/>
        </w:rPr>
        <w:t xml:space="preserve">война 1812 г. — важнейшее событие российской и мировой истории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Венский </w:t>
      </w:r>
      <w:r w:rsidR="00CE7F9F" w:rsidRPr="00CB1A72">
        <w:rPr>
          <w:color w:val="auto"/>
          <w:sz w:val="24"/>
          <w:szCs w:val="24"/>
        </w:rPr>
        <w:t xml:space="preserve">конгресс и его решения. </w:t>
      </w:r>
      <w:r w:rsidRPr="00CB1A72">
        <w:rPr>
          <w:color w:val="auto"/>
          <w:sz w:val="24"/>
          <w:szCs w:val="24"/>
        </w:rPr>
        <w:t xml:space="preserve">Священный </w:t>
      </w:r>
      <w:r w:rsidR="00CE7F9F" w:rsidRPr="00CB1A72">
        <w:rPr>
          <w:color w:val="auto"/>
          <w:sz w:val="24"/>
          <w:szCs w:val="24"/>
        </w:rPr>
        <w:t xml:space="preserve">союз. </w:t>
      </w:r>
      <w:r w:rsidRPr="00CB1A72">
        <w:rPr>
          <w:color w:val="auto"/>
          <w:sz w:val="24"/>
          <w:szCs w:val="24"/>
        </w:rPr>
        <w:t xml:space="preserve">Возрастание </w:t>
      </w:r>
      <w:r w:rsidR="00CE7F9F" w:rsidRPr="00CB1A72">
        <w:rPr>
          <w:color w:val="auto"/>
          <w:sz w:val="24"/>
          <w:szCs w:val="24"/>
        </w:rPr>
        <w:t>роли россии в европейской политике после победы над наполеоном и венского конгресса.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Либеральные </w:t>
      </w:r>
      <w:r w:rsidR="00CE7F9F" w:rsidRPr="00CB1A72">
        <w:rPr>
          <w:color w:val="auto"/>
          <w:sz w:val="24"/>
          <w:szCs w:val="24"/>
        </w:rPr>
        <w:t xml:space="preserve">и охранительные тенденции во внутренней политике. </w:t>
      </w:r>
      <w:r w:rsidRPr="00CB1A72">
        <w:rPr>
          <w:color w:val="auto"/>
          <w:sz w:val="24"/>
          <w:szCs w:val="24"/>
        </w:rPr>
        <w:t xml:space="preserve">Польская </w:t>
      </w:r>
      <w:r w:rsidR="00CE7F9F" w:rsidRPr="00CB1A72">
        <w:rPr>
          <w:color w:val="auto"/>
          <w:sz w:val="24"/>
          <w:szCs w:val="24"/>
        </w:rPr>
        <w:t xml:space="preserve">конституция 1815 г. </w:t>
      </w:r>
      <w:r w:rsidRPr="00CB1A72">
        <w:rPr>
          <w:color w:val="auto"/>
          <w:sz w:val="24"/>
          <w:szCs w:val="24"/>
        </w:rPr>
        <w:t xml:space="preserve">Военные </w:t>
      </w:r>
      <w:r w:rsidR="00CE7F9F" w:rsidRPr="00CB1A72">
        <w:rPr>
          <w:color w:val="auto"/>
          <w:sz w:val="24"/>
          <w:szCs w:val="24"/>
        </w:rPr>
        <w:t xml:space="preserve">поселения. </w:t>
      </w:r>
      <w:r w:rsidRPr="00CB1A72">
        <w:rPr>
          <w:color w:val="auto"/>
          <w:sz w:val="24"/>
          <w:szCs w:val="24"/>
        </w:rPr>
        <w:t>Д</w:t>
      </w:r>
      <w:r w:rsidR="00CE7F9F" w:rsidRPr="00CB1A72">
        <w:rPr>
          <w:color w:val="auto"/>
          <w:sz w:val="24"/>
          <w:szCs w:val="24"/>
        </w:rPr>
        <w:t>ворянская оппозиция самодержавию</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Тайные </w:t>
      </w:r>
      <w:r w:rsidR="00A31B75" w:rsidRPr="00CB1A72">
        <w:rPr>
          <w:color w:val="auto"/>
          <w:sz w:val="24"/>
          <w:szCs w:val="24"/>
        </w:rPr>
        <w:t>школы</w:t>
      </w:r>
      <w:r w:rsidR="00CE7F9F" w:rsidRPr="00CB1A72">
        <w:rPr>
          <w:color w:val="auto"/>
          <w:sz w:val="24"/>
          <w:szCs w:val="24"/>
        </w:rPr>
        <w:t xml:space="preserve">: союз спасения, союз благоденствия, северное и южное общества. </w:t>
      </w:r>
      <w:r w:rsidRPr="00CB1A72">
        <w:rPr>
          <w:color w:val="auto"/>
          <w:sz w:val="24"/>
          <w:szCs w:val="24"/>
        </w:rPr>
        <w:t xml:space="preserve">Восстание </w:t>
      </w:r>
      <w:r w:rsidR="00CE7F9F" w:rsidRPr="00CB1A72">
        <w:rPr>
          <w:color w:val="auto"/>
          <w:sz w:val="24"/>
          <w:szCs w:val="24"/>
        </w:rPr>
        <w:t>декабристов 14 декабря 1825 г.</w:t>
      </w:r>
    </w:p>
    <w:p w:rsidR="00A57638" w:rsidRPr="00CB1A72" w:rsidRDefault="005D40CB" w:rsidP="005760E2">
      <w:pPr>
        <w:pStyle w:val="af5"/>
        <w:rPr>
          <w:rFonts w:ascii="Times New Roman" w:hAnsi="Times New Roman" w:cs="Times New Roman"/>
          <w:b w:val="0"/>
          <w:sz w:val="24"/>
          <w:szCs w:val="24"/>
        </w:rPr>
      </w:pPr>
      <w:bookmarkStart w:id="375" w:name="bookmark935"/>
      <w:r w:rsidRPr="00CB1A72">
        <w:rPr>
          <w:rFonts w:ascii="Times New Roman" w:hAnsi="Times New Roman" w:cs="Times New Roman"/>
          <w:b w:val="0"/>
          <w:sz w:val="24"/>
          <w:szCs w:val="24"/>
        </w:rPr>
        <w:t xml:space="preserve">Николаевское </w:t>
      </w:r>
      <w:r w:rsidR="00CE7F9F" w:rsidRPr="00CB1A72">
        <w:rPr>
          <w:rFonts w:ascii="Times New Roman" w:hAnsi="Times New Roman" w:cs="Times New Roman"/>
          <w:b w:val="0"/>
          <w:sz w:val="24"/>
          <w:szCs w:val="24"/>
        </w:rPr>
        <w:t xml:space="preserve">самодержавие: государственный консерватизм </w:t>
      </w:r>
      <w:r w:rsidR="00CE7F9F" w:rsidRPr="00CB1A72">
        <w:rPr>
          <w:rFonts w:ascii="Times New Roman" w:hAnsi="Times New Roman" w:cs="Times New Roman"/>
          <w:b w:val="0"/>
          <w:bCs/>
          <w:sz w:val="24"/>
          <w:szCs w:val="24"/>
        </w:rPr>
        <w:t>(5 ч)</w:t>
      </w:r>
      <w:bookmarkEnd w:id="37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Реформаторские </w:t>
      </w:r>
      <w:r w:rsidR="00CE7F9F" w:rsidRPr="00CB1A72">
        <w:rPr>
          <w:color w:val="auto"/>
          <w:sz w:val="24"/>
          <w:szCs w:val="24"/>
        </w:rPr>
        <w:t xml:space="preserve">и консервативные тенденции в политике николая </w:t>
      </w:r>
      <w:r w:rsidR="00B5762D">
        <w:rPr>
          <w:color w:val="auto"/>
          <w:sz w:val="24"/>
          <w:szCs w:val="24"/>
          <w:lang w:val="en-US" w:eastAsia="en-US" w:bidi="en-US"/>
        </w:rPr>
        <w:t>I</w:t>
      </w:r>
      <w:r w:rsidR="00CE7F9F" w:rsidRPr="00CB1A72">
        <w:rPr>
          <w:color w:val="auto"/>
          <w:sz w:val="24"/>
          <w:szCs w:val="24"/>
          <w:lang w:eastAsia="en-US" w:bidi="en-US"/>
        </w:rPr>
        <w:t xml:space="preserve">. </w:t>
      </w:r>
      <w:r w:rsidRPr="00CB1A72">
        <w:rPr>
          <w:color w:val="auto"/>
          <w:sz w:val="24"/>
          <w:szCs w:val="24"/>
        </w:rPr>
        <w:t xml:space="preserve">Экономическая </w:t>
      </w:r>
      <w:r w:rsidR="00CE7F9F" w:rsidRPr="00CB1A72">
        <w:rPr>
          <w:color w:val="auto"/>
          <w:sz w:val="24"/>
          <w:szCs w:val="24"/>
        </w:rPr>
        <w:t xml:space="preserve">политика в условиях политического консерватизма. </w:t>
      </w:r>
      <w:r w:rsidRPr="00CB1A72">
        <w:rPr>
          <w:color w:val="auto"/>
          <w:sz w:val="24"/>
          <w:szCs w:val="24"/>
        </w:rPr>
        <w:t xml:space="preserve">Государственная </w:t>
      </w:r>
      <w:r w:rsidR="00CE7F9F" w:rsidRPr="00CB1A72">
        <w:rPr>
          <w:color w:val="auto"/>
          <w:sz w:val="24"/>
          <w:szCs w:val="24"/>
        </w:rPr>
        <w:t xml:space="preserve">регламентация общественной жизни: централизация управления, политическая полиция, кодификация законов, цензура, попечительство об образовании. </w:t>
      </w:r>
      <w:r w:rsidRPr="00CB1A72">
        <w:rPr>
          <w:color w:val="auto"/>
          <w:sz w:val="24"/>
          <w:szCs w:val="24"/>
        </w:rPr>
        <w:t>Крестья</w:t>
      </w:r>
      <w:r w:rsidR="00CE7F9F" w:rsidRPr="00CB1A72">
        <w:rPr>
          <w:color w:val="auto"/>
          <w:sz w:val="24"/>
          <w:szCs w:val="24"/>
        </w:rPr>
        <w:t xml:space="preserve">нский вопрос. </w:t>
      </w:r>
      <w:r w:rsidRPr="00CB1A72">
        <w:rPr>
          <w:color w:val="auto"/>
          <w:sz w:val="24"/>
          <w:szCs w:val="24"/>
        </w:rPr>
        <w:t xml:space="preserve">Реформа </w:t>
      </w:r>
      <w:r w:rsidR="00CE7F9F" w:rsidRPr="00CB1A72">
        <w:rPr>
          <w:color w:val="auto"/>
          <w:sz w:val="24"/>
          <w:szCs w:val="24"/>
        </w:rPr>
        <w:t xml:space="preserve">государственных крестьян п. </w:t>
      </w:r>
      <w:r w:rsidRPr="00CB1A72">
        <w:rPr>
          <w:color w:val="auto"/>
          <w:sz w:val="24"/>
          <w:szCs w:val="24"/>
        </w:rPr>
        <w:t>Д</w:t>
      </w:r>
      <w:r w:rsidR="00CE7F9F" w:rsidRPr="00CB1A72">
        <w:rPr>
          <w:color w:val="auto"/>
          <w:sz w:val="24"/>
          <w:szCs w:val="24"/>
        </w:rPr>
        <w:t xml:space="preserve">. </w:t>
      </w:r>
      <w:r w:rsidRPr="00CB1A72">
        <w:rPr>
          <w:color w:val="auto"/>
          <w:sz w:val="24"/>
          <w:szCs w:val="24"/>
        </w:rPr>
        <w:t xml:space="preserve">Киселева </w:t>
      </w:r>
      <w:r w:rsidR="00CE7F9F" w:rsidRPr="00CB1A72">
        <w:rPr>
          <w:color w:val="auto"/>
          <w:sz w:val="24"/>
          <w:szCs w:val="24"/>
        </w:rPr>
        <w:t xml:space="preserve">1837—1841 гг. </w:t>
      </w:r>
      <w:r w:rsidRPr="00CB1A72">
        <w:rPr>
          <w:color w:val="auto"/>
          <w:sz w:val="24"/>
          <w:szCs w:val="24"/>
        </w:rPr>
        <w:t xml:space="preserve">Официальная </w:t>
      </w:r>
      <w:r w:rsidR="00CE7F9F" w:rsidRPr="00CB1A72">
        <w:rPr>
          <w:color w:val="auto"/>
          <w:sz w:val="24"/>
          <w:szCs w:val="24"/>
        </w:rPr>
        <w:t xml:space="preserve">идеология: «православие, самодержавие, народность». </w:t>
      </w:r>
      <w:r w:rsidRPr="00CB1A72">
        <w:rPr>
          <w:color w:val="auto"/>
          <w:sz w:val="24"/>
          <w:szCs w:val="24"/>
        </w:rPr>
        <w:t xml:space="preserve">Формирование </w:t>
      </w:r>
      <w:r w:rsidR="00CE7F9F" w:rsidRPr="00CB1A72">
        <w:rPr>
          <w:color w:val="auto"/>
          <w:sz w:val="24"/>
          <w:szCs w:val="24"/>
        </w:rPr>
        <w:t>профессиональной бюрократии.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Расширение </w:t>
      </w:r>
      <w:r w:rsidR="00CE7F9F" w:rsidRPr="00CB1A72">
        <w:rPr>
          <w:color w:val="auto"/>
          <w:sz w:val="24"/>
          <w:szCs w:val="24"/>
        </w:rPr>
        <w:t>империи: русско-иранская и русско-турецкая войны. *</w:t>
      </w:r>
      <w:r w:rsidR="00536BA6" w:rsidRPr="00CB1A72">
        <w:rPr>
          <w:color w:val="auto"/>
          <w:sz w:val="24"/>
          <w:szCs w:val="24"/>
        </w:rPr>
        <w:t>Россия</w:t>
      </w:r>
      <w:r w:rsidR="00CE7F9F" w:rsidRPr="00CB1A72">
        <w:rPr>
          <w:color w:val="auto"/>
          <w:sz w:val="24"/>
          <w:szCs w:val="24"/>
        </w:rPr>
        <w:t xml:space="preserve"> и западная европа: особенности взаимного восприятия. «священный союз».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 xml:space="preserve">и революции в европе. </w:t>
      </w:r>
      <w:r w:rsidRPr="00CB1A72">
        <w:rPr>
          <w:color w:val="auto"/>
          <w:sz w:val="24"/>
          <w:szCs w:val="24"/>
        </w:rPr>
        <w:t xml:space="preserve">Восточный </w:t>
      </w:r>
      <w:r w:rsidR="00CE7F9F" w:rsidRPr="00CB1A72">
        <w:rPr>
          <w:color w:val="auto"/>
          <w:sz w:val="24"/>
          <w:szCs w:val="24"/>
        </w:rPr>
        <w:t xml:space="preserve">вопрос. </w:t>
      </w:r>
      <w:r w:rsidRPr="00CB1A72">
        <w:rPr>
          <w:color w:val="auto"/>
          <w:sz w:val="24"/>
          <w:szCs w:val="24"/>
        </w:rPr>
        <w:t xml:space="preserve">Распад </w:t>
      </w:r>
      <w:r w:rsidR="00CE7F9F" w:rsidRPr="00CB1A72">
        <w:rPr>
          <w:color w:val="auto"/>
          <w:sz w:val="24"/>
          <w:szCs w:val="24"/>
        </w:rPr>
        <w:t xml:space="preserve">венской системы. </w:t>
      </w:r>
      <w:r w:rsidRPr="00CB1A72">
        <w:rPr>
          <w:color w:val="auto"/>
          <w:sz w:val="24"/>
          <w:szCs w:val="24"/>
        </w:rPr>
        <w:t xml:space="preserve">Крымская </w:t>
      </w:r>
      <w:r w:rsidR="00CE7F9F" w:rsidRPr="00CB1A72">
        <w:rPr>
          <w:color w:val="auto"/>
          <w:sz w:val="24"/>
          <w:szCs w:val="24"/>
        </w:rPr>
        <w:t xml:space="preserve">война. </w:t>
      </w:r>
      <w:r w:rsidRPr="00CB1A72">
        <w:rPr>
          <w:color w:val="auto"/>
          <w:sz w:val="24"/>
          <w:szCs w:val="24"/>
        </w:rPr>
        <w:t xml:space="preserve">Героическая </w:t>
      </w:r>
      <w:r w:rsidR="00CE7F9F" w:rsidRPr="00CB1A72">
        <w:rPr>
          <w:color w:val="auto"/>
          <w:sz w:val="24"/>
          <w:szCs w:val="24"/>
        </w:rPr>
        <w:t xml:space="preserve">оборона севастополя. </w:t>
      </w:r>
      <w:r w:rsidRPr="00CB1A72">
        <w:rPr>
          <w:color w:val="auto"/>
          <w:sz w:val="24"/>
          <w:szCs w:val="24"/>
        </w:rPr>
        <w:t xml:space="preserve">Парижский </w:t>
      </w:r>
      <w:r w:rsidR="00CE7F9F" w:rsidRPr="00CB1A72">
        <w:rPr>
          <w:color w:val="auto"/>
          <w:sz w:val="24"/>
          <w:szCs w:val="24"/>
        </w:rPr>
        <w:t>мир 1856 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Сословная </w:t>
      </w:r>
      <w:r w:rsidR="00CE7F9F" w:rsidRPr="00CB1A72">
        <w:rPr>
          <w:color w:val="auto"/>
          <w:sz w:val="24"/>
          <w:szCs w:val="24"/>
        </w:rPr>
        <w:t xml:space="preserve">структура российского общества. </w:t>
      </w:r>
      <w:r w:rsidRPr="00CB1A72">
        <w:rPr>
          <w:color w:val="auto"/>
          <w:sz w:val="24"/>
          <w:szCs w:val="24"/>
        </w:rPr>
        <w:t>Крепос</w:t>
      </w:r>
      <w:r w:rsidR="00CE7F9F" w:rsidRPr="00CB1A72">
        <w:rPr>
          <w:color w:val="auto"/>
          <w:sz w:val="24"/>
          <w:szCs w:val="24"/>
        </w:rPr>
        <w:t xml:space="preserve">тное хозяйство. </w:t>
      </w:r>
      <w:r w:rsidRPr="00CB1A72">
        <w:rPr>
          <w:color w:val="auto"/>
          <w:sz w:val="24"/>
          <w:szCs w:val="24"/>
        </w:rPr>
        <w:t xml:space="preserve">Помещик </w:t>
      </w:r>
      <w:r w:rsidR="00CE7F9F" w:rsidRPr="00CB1A72">
        <w:rPr>
          <w:color w:val="auto"/>
          <w:sz w:val="24"/>
          <w:szCs w:val="24"/>
        </w:rPr>
        <w:t>и крестьянин, конфликты и сотрудничество</w:t>
      </w:r>
      <w:r w:rsidR="00CE7F9F" w:rsidRPr="00CB1A72">
        <w:rPr>
          <w:iCs/>
          <w:color w:val="auto"/>
          <w:sz w:val="24"/>
          <w:szCs w:val="24"/>
        </w:rPr>
        <w:t xml:space="preserve">. </w:t>
      </w:r>
      <w:r w:rsidRPr="00CB1A72">
        <w:rPr>
          <w:color w:val="auto"/>
          <w:sz w:val="24"/>
          <w:szCs w:val="24"/>
        </w:rPr>
        <w:t xml:space="preserve">Промышленный </w:t>
      </w:r>
      <w:r w:rsidR="00CE7F9F" w:rsidRPr="00CB1A72">
        <w:rPr>
          <w:color w:val="auto"/>
          <w:sz w:val="24"/>
          <w:szCs w:val="24"/>
        </w:rPr>
        <w:t xml:space="preserve">переворот и его особенности в россии. </w:t>
      </w:r>
      <w:r w:rsidRPr="00CB1A72">
        <w:rPr>
          <w:color w:val="auto"/>
          <w:sz w:val="24"/>
          <w:szCs w:val="24"/>
        </w:rPr>
        <w:t xml:space="preserve">Начало </w:t>
      </w:r>
      <w:r w:rsidR="00CE7F9F" w:rsidRPr="00CB1A72">
        <w:rPr>
          <w:color w:val="auto"/>
          <w:sz w:val="24"/>
          <w:szCs w:val="24"/>
        </w:rPr>
        <w:t xml:space="preserve">железнодорожного строительства. </w:t>
      </w:r>
      <w:r w:rsidRPr="00CB1A72">
        <w:rPr>
          <w:color w:val="auto"/>
          <w:sz w:val="24"/>
          <w:szCs w:val="24"/>
        </w:rPr>
        <w:t xml:space="preserve">Москва </w:t>
      </w:r>
      <w:r w:rsidR="00CE7F9F" w:rsidRPr="00CB1A72">
        <w:rPr>
          <w:color w:val="auto"/>
          <w:sz w:val="24"/>
          <w:szCs w:val="24"/>
        </w:rPr>
        <w:t>и петербург: спор двух столиц</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Города </w:t>
      </w:r>
      <w:r w:rsidR="00CE7F9F" w:rsidRPr="00CB1A72">
        <w:rPr>
          <w:color w:val="auto"/>
          <w:sz w:val="24"/>
          <w:szCs w:val="24"/>
        </w:rPr>
        <w:t xml:space="preserve">как административные, торговые и промышленные центры. </w:t>
      </w:r>
      <w:r w:rsidRPr="00CB1A72">
        <w:rPr>
          <w:color w:val="auto"/>
          <w:sz w:val="24"/>
          <w:szCs w:val="24"/>
        </w:rPr>
        <w:t>Г</w:t>
      </w:r>
      <w:r w:rsidR="00CE7F9F" w:rsidRPr="00CB1A72">
        <w:rPr>
          <w:color w:val="auto"/>
          <w:sz w:val="24"/>
          <w:szCs w:val="24"/>
        </w:rPr>
        <w:t>ородское самоуправление.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Общественная </w:t>
      </w:r>
      <w:r w:rsidR="00CE7F9F" w:rsidRPr="00CB1A72">
        <w:rPr>
          <w:color w:val="auto"/>
          <w:sz w:val="24"/>
          <w:szCs w:val="24"/>
        </w:rPr>
        <w:t xml:space="preserve">жизнь в 1830—1850-е гг. </w:t>
      </w:r>
      <w:r w:rsidRPr="00CB1A72">
        <w:rPr>
          <w:color w:val="auto"/>
          <w:sz w:val="24"/>
          <w:szCs w:val="24"/>
        </w:rPr>
        <w:t xml:space="preserve">Роль </w:t>
      </w:r>
      <w:r w:rsidR="00CE7F9F" w:rsidRPr="00CB1A72">
        <w:rPr>
          <w:color w:val="auto"/>
          <w:sz w:val="24"/>
          <w:szCs w:val="24"/>
        </w:rPr>
        <w:t xml:space="preserve">литературы, печати, университетов в формировании независимого общественного мнения. </w:t>
      </w:r>
      <w:r w:rsidRPr="00CB1A72">
        <w:rPr>
          <w:color w:val="auto"/>
          <w:sz w:val="24"/>
          <w:szCs w:val="24"/>
        </w:rPr>
        <w:t xml:space="preserve">Общественная </w:t>
      </w:r>
      <w:r w:rsidR="00CE7F9F" w:rsidRPr="00CB1A72">
        <w:rPr>
          <w:color w:val="auto"/>
          <w:sz w:val="24"/>
          <w:szCs w:val="24"/>
        </w:rPr>
        <w:t xml:space="preserve">мысль: официальная идеология, славянофилы и западники, зарождение социалистической мысли. </w:t>
      </w:r>
      <w:r w:rsidRPr="00CB1A72">
        <w:rPr>
          <w:color w:val="auto"/>
          <w:sz w:val="24"/>
          <w:szCs w:val="24"/>
        </w:rPr>
        <w:t>Ск</w:t>
      </w:r>
      <w:r w:rsidR="00CE7F9F" w:rsidRPr="00CB1A72">
        <w:rPr>
          <w:color w:val="auto"/>
          <w:sz w:val="24"/>
          <w:szCs w:val="24"/>
        </w:rPr>
        <w:t>ладывание теории русского социализма</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А</w:t>
      </w:r>
      <w:r w:rsidR="00CE7F9F" w:rsidRPr="00CB1A72">
        <w:rPr>
          <w:color w:val="auto"/>
          <w:sz w:val="24"/>
          <w:szCs w:val="24"/>
        </w:rPr>
        <w:t xml:space="preserve">. </w:t>
      </w:r>
      <w:r w:rsidRPr="00CB1A72">
        <w:rPr>
          <w:color w:val="auto"/>
          <w:sz w:val="24"/>
          <w:szCs w:val="24"/>
        </w:rPr>
        <w:t>И</w:t>
      </w:r>
      <w:r w:rsidR="00CE7F9F" w:rsidRPr="00CB1A72">
        <w:rPr>
          <w:color w:val="auto"/>
          <w:sz w:val="24"/>
          <w:szCs w:val="24"/>
        </w:rPr>
        <w:t xml:space="preserve">. </w:t>
      </w:r>
      <w:r w:rsidRPr="00CB1A72">
        <w:rPr>
          <w:color w:val="auto"/>
          <w:sz w:val="24"/>
          <w:szCs w:val="24"/>
        </w:rPr>
        <w:t>Герцен</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Влияние </w:t>
      </w:r>
      <w:r w:rsidR="00CE7F9F" w:rsidRPr="00CB1A72">
        <w:rPr>
          <w:color w:val="auto"/>
          <w:sz w:val="24"/>
          <w:szCs w:val="24"/>
        </w:rPr>
        <w:t xml:space="preserve">немецкой философии и французского социализма на русскую общественную мысль.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и европа как центральный пункт общественных дебатов</w:t>
      </w:r>
      <w:r w:rsidR="00CE7F9F" w:rsidRPr="00CB1A72">
        <w:rPr>
          <w:iCs/>
          <w:color w:val="auto"/>
          <w:sz w:val="24"/>
          <w:szCs w:val="24"/>
        </w:rPr>
        <w:t>.</w:t>
      </w:r>
    </w:p>
    <w:p w:rsidR="00BF75E3" w:rsidRPr="00CB1A72" w:rsidRDefault="005D40CB" w:rsidP="005760E2">
      <w:pPr>
        <w:pStyle w:val="af5"/>
        <w:rPr>
          <w:rFonts w:ascii="Times New Roman" w:hAnsi="Times New Roman" w:cs="Times New Roman"/>
          <w:b w:val="0"/>
          <w:sz w:val="24"/>
          <w:szCs w:val="24"/>
        </w:rPr>
      </w:pPr>
      <w:bookmarkStart w:id="376" w:name="bookmark937"/>
      <w:r w:rsidRPr="00CB1A72">
        <w:rPr>
          <w:rFonts w:ascii="Times New Roman" w:hAnsi="Times New Roman" w:cs="Times New Roman"/>
          <w:b w:val="0"/>
          <w:sz w:val="24"/>
          <w:szCs w:val="24"/>
        </w:rPr>
        <w:t xml:space="preserve">Культурное </w:t>
      </w:r>
      <w:r w:rsidR="00CE7F9F" w:rsidRPr="00CB1A72">
        <w:rPr>
          <w:rFonts w:ascii="Times New Roman" w:hAnsi="Times New Roman" w:cs="Times New Roman"/>
          <w:b w:val="0"/>
          <w:sz w:val="24"/>
          <w:szCs w:val="24"/>
        </w:rPr>
        <w:t xml:space="preserve">пространство империи в первой половине </w:t>
      </w:r>
      <w:r w:rsidR="00B5762D">
        <w:rPr>
          <w:rFonts w:ascii="Times New Roman" w:hAnsi="Times New Roman" w:cs="Times New Roman"/>
          <w:b w:val="0"/>
          <w:sz w:val="24"/>
          <w:szCs w:val="24"/>
        </w:rPr>
        <w:t>XIX</w:t>
      </w:r>
      <w:r w:rsidR="00CE7F9F" w:rsidRPr="00CB1A72">
        <w:rPr>
          <w:rFonts w:ascii="Times New Roman" w:hAnsi="Times New Roman" w:cs="Times New Roman"/>
          <w:b w:val="0"/>
          <w:sz w:val="24"/>
          <w:szCs w:val="24"/>
        </w:rPr>
        <w:t xml:space="preserve"> в. </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(3 ч)</w:t>
      </w:r>
      <w:bookmarkEnd w:id="37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Национальные </w:t>
      </w:r>
      <w:r w:rsidR="00CE7F9F" w:rsidRPr="00CB1A72">
        <w:rPr>
          <w:color w:val="auto"/>
          <w:sz w:val="24"/>
          <w:szCs w:val="24"/>
        </w:rPr>
        <w:t xml:space="preserve">корни отечественной культуры и западные влияния. </w:t>
      </w:r>
      <w:r w:rsidRPr="00CB1A72">
        <w:rPr>
          <w:color w:val="auto"/>
          <w:sz w:val="24"/>
          <w:szCs w:val="24"/>
        </w:rPr>
        <w:t xml:space="preserve">Государственная </w:t>
      </w:r>
      <w:r w:rsidR="00CE7F9F" w:rsidRPr="00CB1A72">
        <w:rPr>
          <w:color w:val="auto"/>
          <w:sz w:val="24"/>
          <w:szCs w:val="24"/>
        </w:rPr>
        <w:t xml:space="preserve">политика в области культуры. </w:t>
      </w:r>
      <w:r w:rsidRPr="00CB1A72">
        <w:rPr>
          <w:color w:val="auto"/>
          <w:sz w:val="24"/>
          <w:szCs w:val="24"/>
        </w:rPr>
        <w:t xml:space="preserve">Основные </w:t>
      </w:r>
      <w:r w:rsidR="00CE7F9F" w:rsidRPr="00CB1A72">
        <w:rPr>
          <w:color w:val="auto"/>
          <w:sz w:val="24"/>
          <w:szCs w:val="24"/>
        </w:rPr>
        <w:t xml:space="preserve">стили в художественной культуре: романтизм, классицизм, реализм. </w:t>
      </w:r>
      <w:r w:rsidRPr="00CB1A72">
        <w:rPr>
          <w:color w:val="auto"/>
          <w:sz w:val="24"/>
          <w:szCs w:val="24"/>
        </w:rPr>
        <w:t xml:space="preserve">Ампир </w:t>
      </w:r>
      <w:r w:rsidR="00CE7F9F" w:rsidRPr="00CB1A72">
        <w:rPr>
          <w:color w:val="auto"/>
          <w:sz w:val="24"/>
          <w:szCs w:val="24"/>
        </w:rPr>
        <w:t xml:space="preserve">как стиль империи. </w:t>
      </w:r>
      <w:r w:rsidRPr="00CB1A72">
        <w:rPr>
          <w:color w:val="auto"/>
          <w:sz w:val="24"/>
          <w:szCs w:val="24"/>
        </w:rPr>
        <w:t xml:space="preserve">Культ </w:t>
      </w:r>
      <w:r w:rsidR="00CE7F9F" w:rsidRPr="00CB1A72">
        <w:rPr>
          <w:color w:val="auto"/>
          <w:sz w:val="24"/>
          <w:szCs w:val="24"/>
        </w:rPr>
        <w:t xml:space="preserve">гражданственности. </w:t>
      </w:r>
      <w:r w:rsidRPr="00CB1A72">
        <w:rPr>
          <w:color w:val="auto"/>
          <w:sz w:val="24"/>
          <w:szCs w:val="24"/>
        </w:rPr>
        <w:t xml:space="preserve">Золотой </w:t>
      </w:r>
      <w:r w:rsidR="00CE7F9F" w:rsidRPr="00CB1A72">
        <w:rPr>
          <w:color w:val="auto"/>
          <w:sz w:val="24"/>
          <w:szCs w:val="24"/>
        </w:rPr>
        <w:t xml:space="preserve">век русской литературы. </w:t>
      </w:r>
      <w:r w:rsidRPr="00CB1A72">
        <w:rPr>
          <w:color w:val="auto"/>
          <w:sz w:val="24"/>
          <w:szCs w:val="24"/>
        </w:rPr>
        <w:t xml:space="preserve">Формирование </w:t>
      </w:r>
      <w:r w:rsidR="00CE7F9F" w:rsidRPr="00CB1A72">
        <w:rPr>
          <w:color w:val="auto"/>
          <w:sz w:val="24"/>
          <w:szCs w:val="24"/>
        </w:rPr>
        <w:t xml:space="preserve">русской музыкальной школы. </w:t>
      </w:r>
      <w:r w:rsidRPr="00CB1A72">
        <w:rPr>
          <w:color w:val="auto"/>
          <w:sz w:val="24"/>
          <w:szCs w:val="24"/>
        </w:rPr>
        <w:t>Театр</w:t>
      </w:r>
      <w:r w:rsidR="00CE7F9F" w:rsidRPr="00CB1A72">
        <w:rPr>
          <w:color w:val="auto"/>
          <w:sz w:val="24"/>
          <w:szCs w:val="24"/>
        </w:rPr>
        <w:t xml:space="preserve">, живопись, архитектура. </w:t>
      </w:r>
      <w:r w:rsidRPr="00CB1A72">
        <w:rPr>
          <w:color w:val="auto"/>
          <w:sz w:val="24"/>
          <w:szCs w:val="24"/>
        </w:rPr>
        <w:t xml:space="preserve">Развитие </w:t>
      </w:r>
      <w:r w:rsidR="00CE7F9F" w:rsidRPr="00CB1A72">
        <w:rPr>
          <w:color w:val="auto"/>
          <w:sz w:val="24"/>
          <w:szCs w:val="24"/>
        </w:rPr>
        <w:t xml:space="preserve">науки и техники. </w:t>
      </w:r>
      <w:r w:rsidRPr="00CB1A72">
        <w:rPr>
          <w:color w:val="auto"/>
          <w:sz w:val="24"/>
          <w:szCs w:val="24"/>
        </w:rPr>
        <w:t xml:space="preserve">Географические </w:t>
      </w:r>
      <w:r w:rsidR="00CE7F9F" w:rsidRPr="00CB1A72">
        <w:rPr>
          <w:color w:val="auto"/>
          <w:sz w:val="24"/>
          <w:szCs w:val="24"/>
        </w:rPr>
        <w:t xml:space="preserve">экспедиции. </w:t>
      </w:r>
      <w:r w:rsidRPr="00CB1A72">
        <w:rPr>
          <w:color w:val="auto"/>
          <w:sz w:val="24"/>
          <w:szCs w:val="24"/>
        </w:rPr>
        <w:t xml:space="preserve">Открытие </w:t>
      </w:r>
      <w:r w:rsidR="00CE7F9F" w:rsidRPr="00CB1A72">
        <w:rPr>
          <w:color w:val="auto"/>
          <w:sz w:val="24"/>
          <w:szCs w:val="24"/>
        </w:rPr>
        <w:t xml:space="preserve">антарктиды. </w:t>
      </w:r>
      <w:r w:rsidRPr="00CB1A72">
        <w:rPr>
          <w:color w:val="auto"/>
          <w:sz w:val="24"/>
          <w:szCs w:val="24"/>
        </w:rPr>
        <w:t xml:space="preserve">Деятельность </w:t>
      </w:r>
      <w:r w:rsidR="00CE7F9F" w:rsidRPr="00CB1A72">
        <w:rPr>
          <w:color w:val="auto"/>
          <w:sz w:val="24"/>
          <w:szCs w:val="24"/>
        </w:rPr>
        <w:t xml:space="preserve">русского географического общества. </w:t>
      </w:r>
      <w:r w:rsidRPr="00CB1A72">
        <w:rPr>
          <w:color w:val="auto"/>
          <w:sz w:val="24"/>
          <w:szCs w:val="24"/>
        </w:rPr>
        <w:t xml:space="preserve">Школы </w:t>
      </w:r>
      <w:r w:rsidR="00CE7F9F" w:rsidRPr="00CB1A72">
        <w:rPr>
          <w:color w:val="auto"/>
          <w:sz w:val="24"/>
          <w:szCs w:val="24"/>
        </w:rPr>
        <w:t xml:space="preserve">и университеты. </w:t>
      </w:r>
      <w:r w:rsidRPr="00CB1A72">
        <w:rPr>
          <w:color w:val="auto"/>
          <w:sz w:val="24"/>
          <w:szCs w:val="24"/>
        </w:rPr>
        <w:t xml:space="preserve">Народная </w:t>
      </w:r>
      <w:r w:rsidR="00CE7F9F" w:rsidRPr="00CB1A72">
        <w:rPr>
          <w:color w:val="auto"/>
          <w:sz w:val="24"/>
          <w:szCs w:val="24"/>
        </w:rPr>
        <w:t xml:space="preserve">культура. </w:t>
      </w:r>
      <w:r w:rsidRPr="00CB1A72">
        <w:rPr>
          <w:color w:val="auto"/>
          <w:sz w:val="24"/>
          <w:szCs w:val="24"/>
        </w:rPr>
        <w:t xml:space="preserve">Культура </w:t>
      </w:r>
      <w:r w:rsidR="00CE7F9F" w:rsidRPr="00CB1A72">
        <w:rPr>
          <w:color w:val="auto"/>
          <w:sz w:val="24"/>
          <w:szCs w:val="24"/>
        </w:rPr>
        <w:t xml:space="preserve">повседневности: обретение комфорта. </w:t>
      </w:r>
      <w:r w:rsidRPr="00CB1A72">
        <w:rPr>
          <w:color w:val="auto"/>
          <w:sz w:val="24"/>
          <w:szCs w:val="24"/>
        </w:rPr>
        <w:t xml:space="preserve">Жизнь </w:t>
      </w:r>
      <w:r w:rsidR="00CE7F9F" w:rsidRPr="00CB1A72">
        <w:rPr>
          <w:color w:val="auto"/>
          <w:sz w:val="24"/>
          <w:szCs w:val="24"/>
        </w:rPr>
        <w:t>в городе и в усадьбе</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Российская </w:t>
      </w:r>
      <w:r w:rsidR="00CE7F9F" w:rsidRPr="00CB1A72">
        <w:rPr>
          <w:color w:val="auto"/>
          <w:sz w:val="24"/>
          <w:szCs w:val="24"/>
        </w:rPr>
        <w:t>культура как часть европейской культуры.</w:t>
      </w:r>
    </w:p>
    <w:p w:rsidR="00A57638" w:rsidRPr="00CB1A72" w:rsidRDefault="005D40CB" w:rsidP="005760E2">
      <w:pPr>
        <w:pStyle w:val="af5"/>
        <w:rPr>
          <w:rFonts w:ascii="Times New Roman" w:hAnsi="Times New Roman" w:cs="Times New Roman"/>
          <w:b w:val="0"/>
          <w:sz w:val="24"/>
          <w:szCs w:val="24"/>
        </w:rPr>
      </w:pPr>
      <w:bookmarkStart w:id="377" w:name="bookmark939"/>
      <w:r w:rsidRPr="00CB1A72">
        <w:rPr>
          <w:rFonts w:ascii="Times New Roman" w:hAnsi="Times New Roman" w:cs="Times New Roman"/>
          <w:b w:val="0"/>
          <w:sz w:val="24"/>
          <w:szCs w:val="24"/>
        </w:rPr>
        <w:t xml:space="preserve">Народы </w:t>
      </w:r>
      <w:r w:rsidR="00CE7F9F" w:rsidRPr="00CB1A72">
        <w:rPr>
          <w:rFonts w:ascii="Times New Roman" w:hAnsi="Times New Roman" w:cs="Times New Roman"/>
          <w:b w:val="0"/>
          <w:sz w:val="24"/>
          <w:szCs w:val="24"/>
        </w:rPr>
        <w:t xml:space="preserve">россии в первой половине </w:t>
      </w:r>
      <w:r w:rsidR="00B5762D">
        <w:rPr>
          <w:rFonts w:ascii="Times New Roman" w:hAnsi="Times New Roman" w:cs="Times New Roman"/>
          <w:b w:val="0"/>
          <w:sz w:val="24"/>
          <w:szCs w:val="24"/>
          <w:lang w:val="en-US" w:eastAsia="en-US" w:bidi="en-US"/>
        </w:rPr>
        <w:t>XIX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(2 ч)</w:t>
      </w:r>
      <w:bookmarkEnd w:id="37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Многообразие </w:t>
      </w:r>
      <w:r w:rsidR="00CE7F9F" w:rsidRPr="00CB1A72">
        <w:rPr>
          <w:color w:val="auto"/>
          <w:sz w:val="24"/>
          <w:szCs w:val="24"/>
        </w:rPr>
        <w:t xml:space="preserve">культур и религий российской империи. </w:t>
      </w:r>
      <w:r w:rsidRPr="00CB1A72">
        <w:rPr>
          <w:color w:val="auto"/>
          <w:sz w:val="24"/>
          <w:szCs w:val="24"/>
        </w:rPr>
        <w:t xml:space="preserve">Православная </w:t>
      </w:r>
      <w:r w:rsidR="00CE7F9F" w:rsidRPr="00CB1A72">
        <w:rPr>
          <w:color w:val="auto"/>
          <w:sz w:val="24"/>
          <w:szCs w:val="24"/>
        </w:rPr>
        <w:t xml:space="preserve">церковь и основные конфессии (католичество, протестантство, ислам, иудаизм, буддизм). </w:t>
      </w:r>
      <w:r w:rsidRPr="00CB1A72">
        <w:rPr>
          <w:color w:val="auto"/>
          <w:sz w:val="24"/>
          <w:szCs w:val="24"/>
        </w:rPr>
        <w:t xml:space="preserve">Конфликты </w:t>
      </w:r>
      <w:r w:rsidR="00CE7F9F" w:rsidRPr="00CB1A72">
        <w:rPr>
          <w:color w:val="auto"/>
          <w:sz w:val="24"/>
          <w:szCs w:val="24"/>
        </w:rPr>
        <w:t xml:space="preserve">и сотрудничество между народами. </w:t>
      </w:r>
      <w:r w:rsidRPr="00CB1A72">
        <w:rPr>
          <w:color w:val="auto"/>
          <w:sz w:val="24"/>
          <w:szCs w:val="24"/>
        </w:rPr>
        <w:t xml:space="preserve">Особенности </w:t>
      </w:r>
      <w:r w:rsidR="00CE7F9F" w:rsidRPr="00CB1A72">
        <w:rPr>
          <w:color w:val="auto"/>
          <w:sz w:val="24"/>
          <w:szCs w:val="24"/>
        </w:rPr>
        <w:t xml:space="preserve">административного управления на окраинах империи. </w:t>
      </w:r>
      <w:r w:rsidRPr="00CB1A72">
        <w:rPr>
          <w:color w:val="auto"/>
          <w:sz w:val="24"/>
          <w:szCs w:val="24"/>
        </w:rPr>
        <w:t xml:space="preserve">Царство </w:t>
      </w:r>
      <w:r w:rsidR="00CE7F9F" w:rsidRPr="00CB1A72">
        <w:rPr>
          <w:color w:val="auto"/>
          <w:sz w:val="24"/>
          <w:szCs w:val="24"/>
        </w:rPr>
        <w:t xml:space="preserve">польское. </w:t>
      </w:r>
      <w:r w:rsidRPr="00CB1A72">
        <w:rPr>
          <w:color w:val="auto"/>
          <w:sz w:val="24"/>
          <w:szCs w:val="24"/>
        </w:rPr>
        <w:t xml:space="preserve">Польское </w:t>
      </w:r>
      <w:r w:rsidR="00CE7F9F" w:rsidRPr="00CB1A72">
        <w:rPr>
          <w:color w:val="auto"/>
          <w:sz w:val="24"/>
          <w:szCs w:val="24"/>
        </w:rPr>
        <w:t xml:space="preserve">восстание 1830—1831 гг. </w:t>
      </w:r>
      <w:r w:rsidRPr="00CB1A72">
        <w:rPr>
          <w:color w:val="auto"/>
          <w:sz w:val="24"/>
          <w:szCs w:val="24"/>
        </w:rPr>
        <w:t xml:space="preserve">Присоединение </w:t>
      </w:r>
      <w:r w:rsidR="00CE7F9F" w:rsidRPr="00CB1A72">
        <w:rPr>
          <w:color w:val="auto"/>
          <w:sz w:val="24"/>
          <w:szCs w:val="24"/>
        </w:rPr>
        <w:t xml:space="preserve">грузии и закавказья. </w:t>
      </w:r>
      <w:r w:rsidRPr="00CB1A72">
        <w:rPr>
          <w:color w:val="auto"/>
          <w:sz w:val="24"/>
          <w:szCs w:val="24"/>
        </w:rPr>
        <w:t xml:space="preserve">Кавказская </w:t>
      </w:r>
      <w:r w:rsidR="00CE7F9F" w:rsidRPr="00CB1A72">
        <w:rPr>
          <w:color w:val="auto"/>
          <w:sz w:val="24"/>
          <w:szCs w:val="24"/>
        </w:rPr>
        <w:t xml:space="preserve">война. </w:t>
      </w:r>
      <w:r w:rsidRPr="00CB1A72">
        <w:rPr>
          <w:color w:val="auto"/>
          <w:sz w:val="24"/>
          <w:szCs w:val="24"/>
        </w:rPr>
        <w:t xml:space="preserve">Движение </w:t>
      </w:r>
      <w:r w:rsidR="00CE7F9F" w:rsidRPr="00CB1A72">
        <w:rPr>
          <w:color w:val="auto"/>
          <w:sz w:val="24"/>
          <w:szCs w:val="24"/>
        </w:rPr>
        <w:t>шамиля.</w:t>
      </w:r>
    </w:p>
    <w:p w:rsidR="00A57638" w:rsidRPr="00CB1A72" w:rsidRDefault="005D40CB" w:rsidP="005760E2">
      <w:pPr>
        <w:pStyle w:val="af5"/>
        <w:rPr>
          <w:rFonts w:ascii="Times New Roman" w:hAnsi="Times New Roman" w:cs="Times New Roman"/>
          <w:b w:val="0"/>
          <w:sz w:val="24"/>
          <w:szCs w:val="24"/>
        </w:rPr>
      </w:pPr>
      <w:bookmarkStart w:id="378" w:name="bookmark941"/>
      <w:r w:rsidRPr="00CB1A72">
        <w:rPr>
          <w:rFonts w:ascii="Times New Roman" w:hAnsi="Times New Roman" w:cs="Times New Roman"/>
          <w:b w:val="0"/>
          <w:sz w:val="24"/>
          <w:szCs w:val="24"/>
        </w:rPr>
        <w:t xml:space="preserve">Социальная </w:t>
      </w:r>
      <w:r w:rsidR="00CE7F9F" w:rsidRPr="00CB1A72">
        <w:rPr>
          <w:rFonts w:ascii="Times New Roman" w:hAnsi="Times New Roman" w:cs="Times New Roman"/>
          <w:b w:val="0"/>
          <w:sz w:val="24"/>
          <w:szCs w:val="24"/>
        </w:rPr>
        <w:t>и правовая модернизация страны</w:t>
      </w:r>
      <w:bookmarkEnd w:id="378"/>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При </w:t>
      </w:r>
      <w:r w:rsidR="00CE7F9F" w:rsidRPr="00CB1A72">
        <w:rPr>
          <w:rFonts w:ascii="Times New Roman" w:hAnsi="Times New Roman" w:cs="Times New Roman"/>
          <w:b w:val="0"/>
          <w:sz w:val="24"/>
          <w:szCs w:val="24"/>
        </w:rPr>
        <w:t xml:space="preserve">александре </w:t>
      </w:r>
      <w:r w:rsidR="00B5762D">
        <w:rPr>
          <w:rFonts w:ascii="Times New Roman" w:hAnsi="Times New Roman" w:cs="Times New Roman"/>
          <w:b w:val="0"/>
          <w:sz w:val="24"/>
          <w:szCs w:val="24"/>
          <w:lang w:val="en-US" w:eastAsia="en-US" w:bidi="en-US"/>
        </w:rPr>
        <w:t>II</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bCs/>
          <w:sz w:val="24"/>
          <w:szCs w:val="24"/>
        </w:rPr>
        <w:t>(6 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Реформы </w:t>
      </w:r>
      <w:r w:rsidR="00CE7F9F" w:rsidRPr="00CB1A72">
        <w:rPr>
          <w:color w:val="auto"/>
          <w:sz w:val="24"/>
          <w:szCs w:val="24"/>
        </w:rPr>
        <w:t xml:space="preserve">1860—1870-х гг. — движение к правовому государству и гражданскому обществу. </w:t>
      </w:r>
      <w:r w:rsidRPr="00CB1A72">
        <w:rPr>
          <w:color w:val="auto"/>
          <w:sz w:val="24"/>
          <w:szCs w:val="24"/>
        </w:rPr>
        <w:t xml:space="preserve">Крестьянская </w:t>
      </w:r>
      <w:r w:rsidR="00CE7F9F" w:rsidRPr="00CB1A72">
        <w:rPr>
          <w:color w:val="auto"/>
          <w:sz w:val="24"/>
          <w:szCs w:val="24"/>
        </w:rPr>
        <w:t xml:space="preserve">реформа 1861 г. </w:t>
      </w:r>
      <w:r w:rsidRPr="00CB1A72">
        <w:rPr>
          <w:color w:val="auto"/>
          <w:sz w:val="24"/>
          <w:szCs w:val="24"/>
        </w:rPr>
        <w:t xml:space="preserve">И </w:t>
      </w:r>
      <w:r w:rsidR="00CE7F9F" w:rsidRPr="00CB1A72">
        <w:rPr>
          <w:color w:val="auto"/>
          <w:sz w:val="24"/>
          <w:szCs w:val="24"/>
        </w:rPr>
        <w:t xml:space="preserve">ее последствия. </w:t>
      </w:r>
      <w:r w:rsidRPr="00CB1A72">
        <w:rPr>
          <w:color w:val="auto"/>
          <w:sz w:val="24"/>
          <w:szCs w:val="24"/>
        </w:rPr>
        <w:t xml:space="preserve">Крестьянская </w:t>
      </w:r>
      <w:r w:rsidR="00CE7F9F" w:rsidRPr="00CB1A72">
        <w:rPr>
          <w:color w:val="auto"/>
          <w:sz w:val="24"/>
          <w:szCs w:val="24"/>
        </w:rPr>
        <w:t xml:space="preserve">община. </w:t>
      </w:r>
      <w:r w:rsidRPr="00CB1A72">
        <w:rPr>
          <w:color w:val="auto"/>
          <w:sz w:val="24"/>
          <w:szCs w:val="24"/>
        </w:rPr>
        <w:t xml:space="preserve">Земская </w:t>
      </w:r>
      <w:r w:rsidR="00CE7F9F" w:rsidRPr="00CB1A72">
        <w:rPr>
          <w:color w:val="auto"/>
          <w:sz w:val="24"/>
          <w:szCs w:val="24"/>
        </w:rPr>
        <w:t xml:space="preserve">и городская реформы. </w:t>
      </w:r>
      <w:r w:rsidRPr="00CB1A72">
        <w:rPr>
          <w:color w:val="auto"/>
          <w:sz w:val="24"/>
          <w:szCs w:val="24"/>
        </w:rPr>
        <w:t xml:space="preserve">Становление </w:t>
      </w:r>
      <w:r w:rsidR="00CE7F9F" w:rsidRPr="00CB1A72">
        <w:rPr>
          <w:color w:val="auto"/>
          <w:sz w:val="24"/>
          <w:szCs w:val="24"/>
        </w:rPr>
        <w:t xml:space="preserve">общественного самоуправления. </w:t>
      </w:r>
      <w:r w:rsidRPr="00CB1A72">
        <w:rPr>
          <w:color w:val="auto"/>
          <w:sz w:val="24"/>
          <w:szCs w:val="24"/>
        </w:rPr>
        <w:t xml:space="preserve">Судебная </w:t>
      </w:r>
      <w:r w:rsidR="00CE7F9F" w:rsidRPr="00CB1A72">
        <w:rPr>
          <w:color w:val="auto"/>
          <w:sz w:val="24"/>
          <w:szCs w:val="24"/>
        </w:rPr>
        <w:t xml:space="preserve">реформа и развитие правового сознания. </w:t>
      </w:r>
      <w:r w:rsidRPr="00CB1A72">
        <w:rPr>
          <w:color w:val="auto"/>
          <w:sz w:val="24"/>
          <w:szCs w:val="24"/>
        </w:rPr>
        <w:t xml:space="preserve">Военные </w:t>
      </w:r>
      <w:r w:rsidR="00CE7F9F" w:rsidRPr="00CB1A72">
        <w:rPr>
          <w:color w:val="auto"/>
          <w:sz w:val="24"/>
          <w:szCs w:val="24"/>
        </w:rPr>
        <w:t xml:space="preserve">реформы. </w:t>
      </w:r>
      <w:r w:rsidRPr="00CB1A72">
        <w:rPr>
          <w:color w:val="auto"/>
          <w:sz w:val="24"/>
          <w:szCs w:val="24"/>
        </w:rPr>
        <w:t xml:space="preserve">Утверждение </w:t>
      </w:r>
      <w:r w:rsidR="00CE7F9F" w:rsidRPr="00CB1A72">
        <w:rPr>
          <w:color w:val="auto"/>
          <w:sz w:val="24"/>
          <w:szCs w:val="24"/>
        </w:rPr>
        <w:t>начал всесословности в правовом строе страны</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Конституционный </w:t>
      </w:r>
      <w:r w:rsidR="00CE7F9F" w:rsidRPr="00CB1A72">
        <w:rPr>
          <w:color w:val="auto"/>
          <w:sz w:val="24"/>
          <w:szCs w:val="24"/>
        </w:rPr>
        <w:t>вопрос.</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Многовекторность </w:t>
      </w:r>
      <w:r w:rsidR="00CE7F9F" w:rsidRPr="00CB1A72">
        <w:rPr>
          <w:color w:val="auto"/>
          <w:sz w:val="24"/>
          <w:szCs w:val="24"/>
        </w:rPr>
        <w:t xml:space="preserve">внешней политики империи. </w:t>
      </w:r>
      <w:r w:rsidRPr="00CB1A72">
        <w:rPr>
          <w:color w:val="auto"/>
          <w:sz w:val="24"/>
          <w:szCs w:val="24"/>
        </w:rPr>
        <w:t xml:space="preserve">Завершение </w:t>
      </w:r>
      <w:r w:rsidR="00CE7F9F" w:rsidRPr="00CB1A72">
        <w:rPr>
          <w:color w:val="auto"/>
          <w:sz w:val="24"/>
          <w:szCs w:val="24"/>
        </w:rPr>
        <w:t xml:space="preserve">кавказской войны. </w:t>
      </w:r>
      <w:r w:rsidRPr="00CB1A72">
        <w:rPr>
          <w:color w:val="auto"/>
          <w:sz w:val="24"/>
          <w:szCs w:val="24"/>
        </w:rPr>
        <w:t xml:space="preserve">Присоединение </w:t>
      </w:r>
      <w:r w:rsidR="00CE7F9F" w:rsidRPr="00CB1A72">
        <w:rPr>
          <w:color w:val="auto"/>
          <w:sz w:val="24"/>
          <w:szCs w:val="24"/>
        </w:rPr>
        <w:t xml:space="preserve">средней азии.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 xml:space="preserve">и балканы. </w:t>
      </w:r>
      <w:r w:rsidRPr="00CB1A72">
        <w:rPr>
          <w:color w:val="auto"/>
          <w:sz w:val="24"/>
          <w:szCs w:val="24"/>
        </w:rPr>
        <w:t>Русско</w:t>
      </w:r>
      <w:r w:rsidR="00CE7F9F" w:rsidRPr="00CB1A72">
        <w:rPr>
          <w:color w:val="auto"/>
          <w:sz w:val="24"/>
          <w:szCs w:val="24"/>
        </w:rPr>
        <w:t xml:space="preserve">-турецкая война 1877—1878 гг.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на дальнем востоке.</w:t>
      </w:r>
    </w:p>
    <w:p w:rsidR="00A57638" w:rsidRPr="00CB1A72" w:rsidRDefault="00536BA6" w:rsidP="005760E2">
      <w:pPr>
        <w:pStyle w:val="af5"/>
        <w:rPr>
          <w:rFonts w:ascii="Times New Roman" w:hAnsi="Times New Roman" w:cs="Times New Roman"/>
          <w:b w:val="0"/>
          <w:sz w:val="24"/>
          <w:szCs w:val="24"/>
        </w:rPr>
      </w:pPr>
      <w:bookmarkStart w:id="379" w:name="bookmark944"/>
      <w:r w:rsidRPr="00CB1A72">
        <w:rPr>
          <w:rFonts w:ascii="Times New Roman" w:hAnsi="Times New Roman" w:cs="Times New Roman"/>
          <w:b w:val="0"/>
          <w:sz w:val="24"/>
          <w:szCs w:val="24"/>
        </w:rPr>
        <w:t>Россия</w:t>
      </w:r>
      <w:r w:rsidR="005D40CB"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 xml:space="preserve">в 1880—1890-х гг. </w:t>
      </w:r>
      <w:r w:rsidR="00CE7F9F" w:rsidRPr="00CB1A72">
        <w:rPr>
          <w:rFonts w:ascii="Times New Roman" w:hAnsi="Times New Roman" w:cs="Times New Roman"/>
          <w:b w:val="0"/>
          <w:bCs/>
          <w:sz w:val="24"/>
          <w:szCs w:val="24"/>
        </w:rPr>
        <w:t>(4 ч)</w:t>
      </w:r>
      <w:bookmarkEnd w:id="379"/>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«народное самодержавие» александра </w:t>
      </w:r>
      <w:r w:rsidR="00B5762D">
        <w:rPr>
          <w:color w:val="auto"/>
          <w:sz w:val="24"/>
          <w:szCs w:val="24"/>
          <w:lang w:val="en-US" w:eastAsia="en-US" w:bidi="en-US"/>
        </w:rPr>
        <w:t>III</w:t>
      </w:r>
      <w:r w:rsidRPr="00CB1A72">
        <w:rPr>
          <w:color w:val="auto"/>
          <w:sz w:val="24"/>
          <w:szCs w:val="24"/>
          <w:lang w:eastAsia="en-US" w:bidi="en-US"/>
        </w:rPr>
        <w:t xml:space="preserve">. </w:t>
      </w:r>
      <w:r w:rsidR="005D40CB" w:rsidRPr="00CB1A72">
        <w:rPr>
          <w:color w:val="auto"/>
          <w:sz w:val="24"/>
          <w:szCs w:val="24"/>
        </w:rPr>
        <w:t xml:space="preserve">Идеология </w:t>
      </w:r>
      <w:r w:rsidRPr="00CB1A72">
        <w:rPr>
          <w:color w:val="auto"/>
          <w:sz w:val="24"/>
          <w:szCs w:val="24"/>
        </w:rPr>
        <w:t xml:space="preserve">самобытного развития россии. </w:t>
      </w:r>
      <w:r w:rsidR="005D40CB" w:rsidRPr="00CB1A72">
        <w:rPr>
          <w:color w:val="auto"/>
          <w:sz w:val="24"/>
          <w:szCs w:val="24"/>
        </w:rPr>
        <w:t xml:space="preserve">Государственный </w:t>
      </w:r>
      <w:r w:rsidRPr="00CB1A72">
        <w:rPr>
          <w:color w:val="auto"/>
          <w:sz w:val="24"/>
          <w:szCs w:val="24"/>
        </w:rPr>
        <w:t xml:space="preserve">национализм. </w:t>
      </w:r>
      <w:r w:rsidR="005D40CB" w:rsidRPr="00CB1A72">
        <w:rPr>
          <w:color w:val="auto"/>
          <w:sz w:val="24"/>
          <w:szCs w:val="24"/>
        </w:rPr>
        <w:t xml:space="preserve">Реформы </w:t>
      </w:r>
      <w:r w:rsidRPr="00CB1A72">
        <w:rPr>
          <w:color w:val="auto"/>
          <w:sz w:val="24"/>
          <w:szCs w:val="24"/>
        </w:rPr>
        <w:t xml:space="preserve">и «контрреформы». </w:t>
      </w:r>
      <w:r w:rsidR="005D40CB" w:rsidRPr="00CB1A72">
        <w:rPr>
          <w:color w:val="auto"/>
          <w:sz w:val="24"/>
          <w:szCs w:val="24"/>
        </w:rPr>
        <w:t xml:space="preserve">Политика </w:t>
      </w:r>
      <w:r w:rsidRPr="00CB1A72">
        <w:rPr>
          <w:color w:val="auto"/>
          <w:sz w:val="24"/>
          <w:szCs w:val="24"/>
        </w:rPr>
        <w:t>консервативной стабилизации</w:t>
      </w:r>
      <w:r w:rsidRPr="00CB1A72">
        <w:rPr>
          <w:iCs/>
          <w:color w:val="auto"/>
          <w:sz w:val="24"/>
          <w:szCs w:val="24"/>
        </w:rPr>
        <w:t>.</w:t>
      </w:r>
      <w:r w:rsidRPr="00CB1A72">
        <w:rPr>
          <w:color w:val="auto"/>
          <w:sz w:val="24"/>
          <w:szCs w:val="24"/>
        </w:rPr>
        <w:t xml:space="preserve"> </w:t>
      </w:r>
      <w:r w:rsidR="005D40CB" w:rsidRPr="00CB1A72">
        <w:rPr>
          <w:color w:val="auto"/>
          <w:sz w:val="24"/>
          <w:szCs w:val="24"/>
        </w:rPr>
        <w:t xml:space="preserve">Ограничение </w:t>
      </w:r>
      <w:r w:rsidRPr="00CB1A72">
        <w:rPr>
          <w:color w:val="auto"/>
          <w:sz w:val="24"/>
          <w:szCs w:val="24"/>
        </w:rPr>
        <w:t>общественной самодеятельности</w:t>
      </w:r>
      <w:r w:rsidRPr="00CB1A72">
        <w:rPr>
          <w:iCs/>
          <w:color w:val="auto"/>
          <w:sz w:val="24"/>
          <w:szCs w:val="24"/>
        </w:rPr>
        <w:t>.</w:t>
      </w:r>
      <w:r w:rsidRPr="00CB1A72">
        <w:rPr>
          <w:color w:val="auto"/>
          <w:sz w:val="24"/>
          <w:szCs w:val="24"/>
        </w:rPr>
        <w:t xml:space="preserve"> </w:t>
      </w:r>
      <w:r w:rsidR="005D40CB" w:rsidRPr="00CB1A72">
        <w:rPr>
          <w:color w:val="auto"/>
          <w:sz w:val="24"/>
          <w:szCs w:val="24"/>
        </w:rPr>
        <w:t xml:space="preserve">Местное </w:t>
      </w:r>
      <w:r w:rsidRPr="00CB1A72">
        <w:rPr>
          <w:color w:val="auto"/>
          <w:sz w:val="24"/>
          <w:szCs w:val="24"/>
        </w:rPr>
        <w:t xml:space="preserve">самоуправление и самодержавие. </w:t>
      </w:r>
      <w:r w:rsidR="005D40CB" w:rsidRPr="00CB1A72">
        <w:rPr>
          <w:color w:val="auto"/>
          <w:sz w:val="24"/>
          <w:szCs w:val="24"/>
        </w:rPr>
        <w:t xml:space="preserve">Независимость </w:t>
      </w:r>
      <w:r w:rsidRPr="00CB1A72">
        <w:rPr>
          <w:color w:val="auto"/>
          <w:sz w:val="24"/>
          <w:szCs w:val="24"/>
        </w:rPr>
        <w:t xml:space="preserve">суда. </w:t>
      </w:r>
      <w:r w:rsidR="005D40CB" w:rsidRPr="00CB1A72">
        <w:rPr>
          <w:color w:val="auto"/>
          <w:sz w:val="24"/>
          <w:szCs w:val="24"/>
        </w:rPr>
        <w:t xml:space="preserve">Права </w:t>
      </w:r>
      <w:r w:rsidRPr="00CB1A72">
        <w:rPr>
          <w:color w:val="auto"/>
          <w:sz w:val="24"/>
          <w:szCs w:val="24"/>
        </w:rPr>
        <w:t xml:space="preserve">университетов и власть попечителей. </w:t>
      </w:r>
      <w:r w:rsidR="005D40CB" w:rsidRPr="00CB1A72">
        <w:rPr>
          <w:color w:val="auto"/>
          <w:sz w:val="24"/>
          <w:szCs w:val="24"/>
        </w:rPr>
        <w:t xml:space="preserve">Печать </w:t>
      </w:r>
      <w:r w:rsidRPr="00CB1A72">
        <w:rPr>
          <w:color w:val="auto"/>
          <w:sz w:val="24"/>
          <w:szCs w:val="24"/>
        </w:rPr>
        <w:t xml:space="preserve">и цензура. </w:t>
      </w:r>
      <w:r w:rsidR="005D40CB" w:rsidRPr="00CB1A72">
        <w:rPr>
          <w:color w:val="auto"/>
          <w:sz w:val="24"/>
          <w:szCs w:val="24"/>
        </w:rPr>
        <w:t xml:space="preserve">Экономическая </w:t>
      </w:r>
      <w:r w:rsidRPr="00CB1A72">
        <w:rPr>
          <w:color w:val="auto"/>
          <w:sz w:val="24"/>
          <w:szCs w:val="24"/>
        </w:rPr>
        <w:t xml:space="preserve">модернизация через государственное вмешательство в экономику. </w:t>
      </w:r>
      <w:r w:rsidR="005D40CB" w:rsidRPr="00CB1A72">
        <w:rPr>
          <w:color w:val="auto"/>
          <w:sz w:val="24"/>
          <w:szCs w:val="24"/>
        </w:rPr>
        <w:t xml:space="preserve">Форсированное </w:t>
      </w:r>
      <w:r w:rsidRPr="00CB1A72">
        <w:rPr>
          <w:color w:val="auto"/>
          <w:sz w:val="24"/>
          <w:szCs w:val="24"/>
        </w:rPr>
        <w:t xml:space="preserve">развитие промышленности. </w:t>
      </w:r>
      <w:r w:rsidR="005D40CB" w:rsidRPr="00CB1A72">
        <w:rPr>
          <w:color w:val="auto"/>
          <w:sz w:val="24"/>
          <w:szCs w:val="24"/>
        </w:rPr>
        <w:t xml:space="preserve">Финансовая </w:t>
      </w:r>
      <w:r w:rsidRPr="00CB1A72">
        <w:rPr>
          <w:color w:val="auto"/>
          <w:sz w:val="24"/>
          <w:szCs w:val="24"/>
        </w:rPr>
        <w:t xml:space="preserve">политика. </w:t>
      </w:r>
      <w:r w:rsidR="005D40CB" w:rsidRPr="00CB1A72">
        <w:rPr>
          <w:color w:val="auto"/>
          <w:sz w:val="24"/>
          <w:szCs w:val="24"/>
        </w:rPr>
        <w:t xml:space="preserve">Консервация </w:t>
      </w:r>
      <w:r w:rsidRPr="00CB1A72">
        <w:rPr>
          <w:color w:val="auto"/>
          <w:sz w:val="24"/>
          <w:szCs w:val="24"/>
        </w:rPr>
        <w:t>аграрных отношений</w:t>
      </w:r>
      <w:r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Пространство </w:t>
      </w:r>
      <w:r w:rsidR="00CE7F9F" w:rsidRPr="00CB1A72">
        <w:rPr>
          <w:color w:val="auto"/>
          <w:sz w:val="24"/>
          <w:szCs w:val="24"/>
        </w:rPr>
        <w:t xml:space="preserve">империи. </w:t>
      </w:r>
      <w:r w:rsidRPr="00CB1A72">
        <w:rPr>
          <w:color w:val="auto"/>
          <w:sz w:val="24"/>
          <w:szCs w:val="24"/>
        </w:rPr>
        <w:t xml:space="preserve">Основные </w:t>
      </w:r>
      <w:r w:rsidR="00CE7F9F" w:rsidRPr="00CB1A72">
        <w:rPr>
          <w:color w:val="auto"/>
          <w:sz w:val="24"/>
          <w:szCs w:val="24"/>
        </w:rPr>
        <w:t xml:space="preserve">сферы и направления внешнеполитических интересов. </w:t>
      </w:r>
      <w:r w:rsidRPr="00CB1A72">
        <w:rPr>
          <w:color w:val="auto"/>
          <w:sz w:val="24"/>
          <w:szCs w:val="24"/>
        </w:rPr>
        <w:t xml:space="preserve">Упрочение </w:t>
      </w:r>
      <w:r w:rsidR="00CE7F9F" w:rsidRPr="00CB1A72">
        <w:rPr>
          <w:color w:val="auto"/>
          <w:sz w:val="24"/>
          <w:szCs w:val="24"/>
        </w:rPr>
        <w:t xml:space="preserve">статуса великой державы. </w:t>
      </w:r>
      <w:r w:rsidRPr="00CB1A72">
        <w:rPr>
          <w:color w:val="auto"/>
          <w:sz w:val="24"/>
          <w:szCs w:val="24"/>
        </w:rPr>
        <w:t xml:space="preserve">Освоение </w:t>
      </w:r>
      <w:r w:rsidR="00CE7F9F" w:rsidRPr="00CB1A72">
        <w:rPr>
          <w:color w:val="auto"/>
          <w:sz w:val="24"/>
          <w:szCs w:val="24"/>
        </w:rPr>
        <w:t>государственной территории</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Сельское </w:t>
      </w:r>
      <w:r w:rsidR="00CE7F9F" w:rsidRPr="00CB1A72">
        <w:rPr>
          <w:color w:val="auto"/>
          <w:sz w:val="24"/>
          <w:szCs w:val="24"/>
        </w:rPr>
        <w:t>хозяйство и промышленность</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Пореформенная </w:t>
      </w:r>
      <w:r w:rsidR="00CE7F9F" w:rsidRPr="00CB1A72">
        <w:rPr>
          <w:color w:val="auto"/>
          <w:sz w:val="24"/>
          <w:szCs w:val="24"/>
        </w:rPr>
        <w:t xml:space="preserve">деревня: традиции и новации. </w:t>
      </w:r>
      <w:r w:rsidRPr="00CB1A72">
        <w:rPr>
          <w:color w:val="auto"/>
          <w:sz w:val="24"/>
          <w:szCs w:val="24"/>
        </w:rPr>
        <w:t xml:space="preserve">Общинное </w:t>
      </w:r>
      <w:r w:rsidR="00CE7F9F" w:rsidRPr="00CB1A72">
        <w:rPr>
          <w:color w:val="auto"/>
          <w:sz w:val="24"/>
          <w:szCs w:val="24"/>
        </w:rPr>
        <w:t xml:space="preserve">землевладение и крестьянское хозяйство. </w:t>
      </w:r>
      <w:r w:rsidRPr="00CB1A72">
        <w:rPr>
          <w:color w:val="auto"/>
          <w:sz w:val="24"/>
          <w:szCs w:val="24"/>
        </w:rPr>
        <w:t xml:space="preserve">Взаимозависимость </w:t>
      </w:r>
      <w:r w:rsidR="00CE7F9F" w:rsidRPr="00CB1A72">
        <w:rPr>
          <w:color w:val="auto"/>
          <w:sz w:val="24"/>
          <w:szCs w:val="24"/>
        </w:rPr>
        <w:t xml:space="preserve">помещичьего и крестьянского хозяйств. </w:t>
      </w:r>
      <w:r w:rsidRPr="00CB1A72">
        <w:rPr>
          <w:color w:val="auto"/>
          <w:sz w:val="24"/>
          <w:szCs w:val="24"/>
        </w:rPr>
        <w:t xml:space="preserve">Помещичье </w:t>
      </w:r>
      <w:r w:rsidR="00CE7F9F" w:rsidRPr="00CB1A72">
        <w:rPr>
          <w:color w:val="auto"/>
          <w:sz w:val="24"/>
          <w:szCs w:val="24"/>
        </w:rPr>
        <w:t>«оскудение»</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Соц</w:t>
      </w:r>
      <w:r w:rsidR="00CE7F9F" w:rsidRPr="00CB1A72">
        <w:rPr>
          <w:color w:val="auto"/>
          <w:sz w:val="24"/>
          <w:szCs w:val="24"/>
        </w:rPr>
        <w:t>иальные типы крестьян и помещиков</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Дворяне</w:t>
      </w:r>
      <w:r w:rsidR="00CE7F9F" w:rsidRPr="00CB1A72">
        <w:rPr>
          <w:color w:val="auto"/>
          <w:sz w:val="24"/>
          <w:szCs w:val="24"/>
        </w:rPr>
        <w:t>-предприниматели.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Индустриализация </w:t>
      </w:r>
      <w:r w:rsidR="00CE7F9F" w:rsidRPr="00CB1A72">
        <w:rPr>
          <w:color w:val="auto"/>
          <w:sz w:val="24"/>
          <w:szCs w:val="24"/>
        </w:rPr>
        <w:t xml:space="preserve">и урбанизация. </w:t>
      </w:r>
      <w:r w:rsidRPr="00CB1A72">
        <w:rPr>
          <w:color w:val="auto"/>
          <w:sz w:val="24"/>
          <w:szCs w:val="24"/>
        </w:rPr>
        <w:t xml:space="preserve">Железные </w:t>
      </w:r>
      <w:r w:rsidR="00CE7F9F" w:rsidRPr="00CB1A72">
        <w:rPr>
          <w:color w:val="auto"/>
          <w:sz w:val="24"/>
          <w:szCs w:val="24"/>
        </w:rPr>
        <w:t xml:space="preserve">дороги и их роль в экономической и социальной модернизации. </w:t>
      </w:r>
      <w:r w:rsidRPr="00CB1A72">
        <w:rPr>
          <w:color w:val="auto"/>
          <w:sz w:val="24"/>
          <w:szCs w:val="24"/>
        </w:rPr>
        <w:t xml:space="preserve">Миграции </w:t>
      </w:r>
      <w:r w:rsidR="00CE7F9F" w:rsidRPr="00CB1A72">
        <w:rPr>
          <w:color w:val="auto"/>
          <w:sz w:val="24"/>
          <w:szCs w:val="24"/>
        </w:rPr>
        <w:t xml:space="preserve">сельского населения в города. </w:t>
      </w:r>
      <w:r w:rsidRPr="00CB1A72">
        <w:rPr>
          <w:color w:val="auto"/>
          <w:sz w:val="24"/>
          <w:szCs w:val="24"/>
        </w:rPr>
        <w:t xml:space="preserve">Рабочий </w:t>
      </w:r>
      <w:r w:rsidR="00CE7F9F" w:rsidRPr="00CB1A72">
        <w:rPr>
          <w:color w:val="auto"/>
          <w:sz w:val="24"/>
          <w:szCs w:val="24"/>
        </w:rPr>
        <w:t xml:space="preserve">вопрос и его особенности в россии. </w:t>
      </w:r>
      <w:r w:rsidRPr="00CB1A72">
        <w:rPr>
          <w:color w:val="auto"/>
          <w:sz w:val="24"/>
          <w:szCs w:val="24"/>
        </w:rPr>
        <w:t>Государственн</w:t>
      </w:r>
      <w:r w:rsidR="00CE7F9F" w:rsidRPr="00CB1A72">
        <w:rPr>
          <w:color w:val="auto"/>
          <w:sz w:val="24"/>
          <w:szCs w:val="24"/>
        </w:rPr>
        <w:t>ые, общественные и частнопредпринимательские способы его решения</w:t>
      </w:r>
      <w:r w:rsidR="00CE7F9F" w:rsidRPr="00CB1A72">
        <w:rPr>
          <w:iCs/>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380" w:name="bookmark946"/>
      <w:r w:rsidRPr="00CB1A72">
        <w:rPr>
          <w:rFonts w:ascii="Times New Roman" w:hAnsi="Times New Roman" w:cs="Times New Roman"/>
          <w:b w:val="0"/>
          <w:sz w:val="24"/>
          <w:szCs w:val="24"/>
        </w:rPr>
        <w:t xml:space="preserve">Культурное </w:t>
      </w:r>
      <w:r w:rsidR="00CE7F9F" w:rsidRPr="00CB1A72">
        <w:rPr>
          <w:rFonts w:ascii="Times New Roman" w:hAnsi="Times New Roman" w:cs="Times New Roman"/>
          <w:b w:val="0"/>
          <w:sz w:val="24"/>
          <w:szCs w:val="24"/>
        </w:rPr>
        <w:t xml:space="preserve">пространство империи во второй половине </w:t>
      </w:r>
      <w:r w:rsidR="00B5762D">
        <w:rPr>
          <w:rFonts w:ascii="Times New Roman" w:hAnsi="Times New Roman" w:cs="Times New Roman"/>
          <w:b w:val="0"/>
          <w:sz w:val="24"/>
          <w:szCs w:val="24"/>
          <w:lang w:val="en-US" w:eastAsia="en-US" w:bidi="en-US"/>
        </w:rPr>
        <w:t>XIX</w:t>
      </w:r>
      <w:r w:rsidR="00CE7F9F" w:rsidRPr="00CB1A72">
        <w:rPr>
          <w:rFonts w:ascii="Times New Roman" w:hAnsi="Times New Roman" w:cs="Times New Roman"/>
          <w:b w:val="0"/>
          <w:sz w:val="24"/>
          <w:szCs w:val="24"/>
          <w:lang w:eastAsia="en-US" w:bidi="en-US"/>
        </w:rPr>
        <w:t xml:space="preserve"> </w:t>
      </w:r>
      <w:r w:rsidR="00CE7F9F"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bCs/>
          <w:sz w:val="24"/>
          <w:szCs w:val="24"/>
        </w:rPr>
        <w:t>(3 ч)</w:t>
      </w:r>
      <w:bookmarkEnd w:id="38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Культура </w:t>
      </w:r>
      <w:r w:rsidR="00CE7F9F" w:rsidRPr="00CB1A72">
        <w:rPr>
          <w:color w:val="auto"/>
          <w:sz w:val="24"/>
          <w:szCs w:val="24"/>
        </w:rPr>
        <w:t xml:space="preserve">и быт народов россии во второй половине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Развитие </w:t>
      </w:r>
      <w:r w:rsidR="00CE7F9F" w:rsidRPr="00CB1A72">
        <w:rPr>
          <w:color w:val="auto"/>
          <w:sz w:val="24"/>
          <w:szCs w:val="24"/>
        </w:rPr>
        <w:t xml:space="preserve">городской культуры. </w:t>
      </w:r>
      <w:r w:rsidRPr="00CB1A72">
        <w:rPr>
          <w:color w:val="auto"/>
          <w:sz w:val="24"/>
          <w:szCs w:val="24"/>
        </w:rPr>
        <w:t xml:space="preserve">Технический </w:t>
      </w:r>
      <w:r w:rsidR="00CE7F9F" w:rsidRPr="00CB1A72">
        <w:rPr>
          <w:color w:val="auto"/>
          <w:sz w:val="24"/>
          <w:szCs w:val="24"/>
        </w:rPr>
        <w:t xml:space="preserve">прогресс и перемены в повседневной жизни. </w:t>
      </w:r>
      <w:r w:rsidRPr="00CB1A72">
        <w:rPr>
          <w:color w:val="auto"/>
          <w:sz w:val="24"/>
          <w:szCs w:val="24"/>
        </w:rPr>
        <w:t xml:space="preserve">Развитие </w:t>
      </w:r>
      <w:r w:rsidR="00CE7F9F" w:rsidRPr="00CB1A72">
        <w:rPr>
          <w:color w:val="auto"/>
          <w:sz w:val="24"/>
          <w:szCs w:val="24"/>
        </w:rPr>
        <w:t xml:space="preserve">транспорта, связи. </w:t>
      </w:r>
      <w:r w:rsidRPr="00CB1A72">
        <w:rPr>
          <w:color w:val="auto"/>
          <w:sz w:val="24"/>
          <w:szCs w:val="24"/>
        </w:rPr>
        <w:t xml:space="preserve">Рост </w:t>
      </w:r>
      <w:r w:rsidR="00CE7F9F" w:rsidRPr="00CB1A72">
        <w:rPr>
          <w:color w:val="auto"/>
          <w:sz w:val="24"/>
          <w:szCs w:val="24"/>
        </w:rPr>
        <w:t xml:space="preserve">образования и распространение грамотности. </w:t>
      </w:r>
      <w:r w:rsidRPr="00CB1A72">
        <w:rPr>
          <w:color w:val="auto"/>
          <w:sz w:val="24"/>
          <w:szCs w:val="24"/>
        </w:rPr>
        <w:t xml:space="preserve">Появление </w:t>
      </w:r>
      <w:r w:rsidR="00CE7F9F" w:rsidRPr="00CB1A72">
        <w:rPr>
          <w:color w:val="auto"/>
          <w:sz w:val="24"/>
          <w:szCs w:val="24"/>
        </w:rPr>
        <w:t xml:space="preserve">массовой печати. </w:t>
      </w:r>
      <w:r w:rsidRPr="00CB1A72">
        <w:rPr>
          <w:color w:val="auto"/>
          <w:sz w:val="24"/>
          <w:szCs w:val="24"/>
        </w:rPr>
        <w:t xml:space="preserve">Роль </w:t>
      </w:r>
      <w:r w:rsidR="00CE7F9F" w:rsidRPr="00CB1A72">
        <w:rPr>
          <w:color w:val="auto"/>
          <w:sz w:val="24"/>
          <w:szCs w:val="24"/>
        </w:rPr>
        <w:t>печатного слова в формировании общественного мнения</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Народная</w:t>
      </w:r>
      <w:r w:rsidR="00CE7F9F" w:rsidRPr="00CB1A72">
        <w:rPr>
          <w:color w:val="auto"/>
          <w:sz w:val="24"/>
          <w:szCs w:val="24"/>
        </w:rPr>
        <w:t>, элитарная и массовая культура</w:t>
      </w:r>
      <w:r w:rsidR="00CE7F9F" w:rsidRPr="00CB1A72">
        <w:rPr>
          <w:iCs/>
          <w:color w:val="auto"/>
          <w:sz w:val="24"/>
          <w:szCs w:val="24"/>
        </w:rPr>
        <w:t xml:space="preserve">. </w:t>
      </w:r>
      <w:r w:rsidRPr="00CB1A72">
        <w:rPr>
          <w:color w:val="auto"/>
          <w:sz w:val="24"/>
          <w:szCs w:val="24"/>
        </w:rPr>
        <w:t xml:space="preserve">Российская </w:t>
      </w:r>
      <w:r w:rsidR="00CE7F9F" w:rsidRPr="00CB1A72">
        <w:rPr>
          <w:color w:val="auto"/>
          <w:sz w:val="24"/>
          <w:szCs w:val="24"/>
        </w:rPr>
        <w:t xml:space="preserve">культура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Как </w:t>
      </w:r>
      <w:r w:rsidR="00CE7F9F" w:rsidRPr="00CB1A72">
        <w:rPr>
          <w:color w:val="auto"/>
          <w:sz w:val="24"/>
          <w:szCs w:val="24"/>
        </w:rPr>
        <w:t xml:space="preserve">часть мировой культуры. </w:t>
      </w:r>
      <w:r w:rsidRPr="00CB1A72">
        <w:rPr>
          <w:color w:val="auto"/>
          <w:sz w:val="24"/>
          <w:szCs w:val="24"/>
        </w:rPr>
        <w:t xml:space="preserve">Становление </w:t>
      </w:r>
      <w:r w:rsidR="00CE7F9F" w:rsidRPr="00CB1A72">
        <w:rPr>
          <w:color w:val="auto"/>
          <w:sz w:val="24"/>
          <w:szCs w:val="24"/>
        </w:rPr>
        <w:t xml:space="preserve">национальной научной школы и ее вклад в мировое научное знание. </w:t>
      </w:r>
      <w:r w:rsidRPr="00CB1A72">
        <w:rPr>
          <w:color w:val="auto"/>
          <w:sz w:val="24"/>
          <w:szCs w:val="24"/>
        </w:rPr>
        <w:t xml:space="preserve">Достижения </w:t>
      </w:r>
      <w:r w:rsidR="00CE7F9F" w:rsidRPr="00CB1A72">
        <w:rPr>
          <w:color w:val="auto"/>
          <w:sz w:val="24"/>
          <w:szCs w:val="24"/>
        </w:rPr>
        <w:t xml:space="preserve">российской науки. </w:t>
      </w:r>
      <w:r w:rsidRPr="00CB1A72">
        <w:rPr>
          <w:color w:val="auto"/>
          <w:sz w:val="24"/>
          <w:szCs w:val="24"/>
        </w:rPr>
        <w:t xml:space="preserve">Общественная </w:t>
      </w:r>
      <w:r w:rsidR="00CE7F9F" w:rsidRPr="00CB1A72">
        <w:rPr>
          <w:color w:val="auto"/>
          <w:sz w:val="24"/>
          <w:szCs w:val="24"/>
        </w:rPr>
        <w:t xml:space="preserve">значимость художественной культуры. </w:t>
      </w:r>
      <w:r w:rsidRPr="00CB1A72">
        <w:rPr>
          <w:color w:val="auto"/>
          <w:sz w:val="24"/>
          <w:szCs w:val="24"/>
        </w:rPr>
        <w:t>Литература</w:t>
      </w:r>
      <w:r w:rsidR="00CE7F9F" w:rsidRPr="00CB1A72">
        <w:rPr>
          <w:color w:val="auto"/>
          <w:sz w:val="24"/>
          <w:szCs w:val="24"/>
        </w:rPr>
        <w:t xml:space="preserve">, живопись, музыка, театр. </w:t>
      </w:r>
      <w:r w:rsidRPr="00CB1A72">
        <w:rPr>
          <w:color w:val="auto"/>
          <w:sz w:val="24"/>
          <w:szCs w:val="24"/>
        </w:rPr>
        <w:t xml:space="preserve">Архитектура </w:t>
      </w:r>
      <w:r w:rsidR="00CE7F9F" w:rsidRPr="00CB1A72">
        <w:rPr>
          <w:color w:val="auto"/>
          <w:sz w:val="24"/>
          <w:szCs w:val="24"/>
        </w:rPr>
        <w:t>и градостроительство.</w:t>
      </w:r>
    </w:p>
    <w:p w:rsidR="00A57638" w:rsidRPr="00CB1A72" w:rsidRDefault="005D40CB" w:rsidP="005760E2">
      <w:pPr>
        <w:pStyle w:val="af5"/>
        <w:rPr>
          <w:rFonts w:ascii="Times New Roman" w:hAnsi="Times New Roman" w:cs="Times New Roman"/>
          <w:b w:val="0"/>
          <w:sz w:val="24"/>
          <w:szCs w:val="24"/>
        </w:rPr>
      </w:pPr>
      <w:bookmarkStart w:id="381" w:name="bookmark948"/>
      <w:r w:rsidRPr="00CB1A72">
        <w:rPr>
          <w:rFonts w:ascii="Times New Roman" w:hAnsi="Times New Roman" w:cs="Times New Roman"/>
          <w:b w:val="0"/>
          <w:sz w:val="24"/>
          <w:szCs w:val="24"/>
        </w:rPr>
        <w:t xml:space="preserve">Этнокультурный </w:t>
      </w:r>
      <w:r w:rsidR="00CE7F9F" w:rsidRPr="00CB1A72">
        <w:rPr>
          <w:rFonts w:ascii="Times New Roman" w:hAnsi="Times New Roman" w:cs="Times New Roman"/>
          <w:b w:val="0"/>
          <w:sz w:val="24"/>
          <w:szCs w:val="24"/>
        </w:rPr>
        <w:t xml:space="preserve">облик империи </w:t>
      </w:r>
      <w:r w:rsidR="00CE7F9F" w:rsidRPr="00CB1A72">
        <w:rPr>
          <w:rFonts w:ascii="Times New Roman" w:hAnsi="Times New Roman" w:cs="Times New Roman"/>
          <w:b w:val="0"/>
          <w:bCs/>
          <w:sz w:val="24"/>
          <w:szCs w:val="24"/>
        </w:rPr>
        <w:t>(2 ч)</w:t>
      </w:r>
      <w:bookmarkEnd w:id="38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регионы и народы российской империи и их роль в жизни страны. </w:t>
      </w:r>
      <w:r w:rsidRPr="00CB1A72">
        <w:rPr>
          <w:color w:val="auto"/>
          <w:sz w:val="24"/>
          <w:szCs w:val="24"/>
        </w:rPr>
        <w:t xml:space="preserve">Правовое </w:t>
      </w:r>
      <w:r w:rsidR="00CE7F9F" w:rsidRPr="00CB1A72">
        <w:rPr>
          <w:color w:val="auto"/>
          <w:sz w:val="24"/>
          <w:szCs w:val="24"/>
        </w:rPr>
        <w:t>положение различных этносов и конфессий</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Процессы </w:t>
      </w:r>
      <w:r w:rsidR="00CE7F9F" w:rsidRPr="00CB1A72">
        <w:rPr>
          <w:color w:val="auto"/>
          <w:sz w:val="24"/>
          <w:szCs w:val="24"/>
        </w:rPr>
        <w:t>национального и религиозного возрождения у народов российской империи</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Национальные </w:t>
      </w:r>
      <w:r w:rsidR="00CE7F9F" w:rsidRPr="00CB1A72">
        <w:rPr>
          <w:color w:val="auto"/>
          <w:sz w:val="24"/>
          <w:szCs w:val="24"/>
        </w:rPr>
        <w:t xml:space="preserve">движения народов россии. </w:t>
      </w:r>
      <w:r w:rsidRPr="00CB1A72">
        <w:rPr>
          <w:color w:val="auto"/>
          <w:sz w:val="24"/>
          <w:szCs w:val="24"/>
        </w:rPr>
        <w:t xml:space="preserve">Взаимодействие </w:t>
      </w:r>
      <w:r w:rsidR="00CE7F9F" w:rsidRPr="00CB1A72">
        <w:rPr>
          <w:color w:val="auto"/>
          <w:sz w:val="24"/>
          <w:szCs w:val="24"/>
        </w:rPr>
        <w:t xml:space="preserve">национальных культур и народов. </w:t>
      </w:r>
      <w:r w:rsidRPr="00CB1A72">
        <w:rPr>
          <w:color w:val="auto"/>
          <w:sz w:val="24"/>
          <w:szCs w:val="24"/>
        </w:rPr>
        <w:t xml:space="preserve">Национальная </w:t>
      </w:r>
      <w:r w:rsidR="00CE7F9F" w:rsidRPr="00CB1A72">
        <w:rPr>
          <w:color w:val="auto"/>
          <w:sz w:val="24"/>
          <w:szCs w:val="24"/>
        </w:rPr>
        <w:t>политика самодержавия</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Укрепление </w:t>
      </w:r>
      <w:r w:rsidR="00CE7F9F" w:rsidRPr="00CB1A72">
        <w:rPr>
          <w:color w:val="auto"/>
          <w:sz w:val="24"/>
          <w:szCs w:val="24"/>
        </w:rPr>
        <w:t>автономии финляндии</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Польское </w:t>
      </w:r>
      <w:r w:rsidR="00CE7F9F" w:rsidRPr="00CB1A72">
        <w:rPr>
          <w:color w:val="auto"/>
          <w:sz w:val="24"/>
          <w:szCs w:val="24"/>
        </w:rPr>
        <w:t xml:space="preserve">восстание 1863 г. </w:t>
      </w:r>
      <w:r w:rsidRPr="00CB1A72">
        <w:rPr>
          <w:color w:val="auto"/>
          <w:sz w:val="24"/>
          <w:szCs w:val="24"/>
        </w:rPr>
        <w:t>Прибалтика</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Еврейский </w:t>
      </w:r>
      <w:r w:rsidR="00CE7F9F" w:rsidRPr="00CB1A72">
        <w:rPr>
          <w:color w:val="auto"/>
          <w:sz w:val="24"/>
          <w:szCs w:val="24"/>
        </w:rPr>
        <w:t xml:space="preserve">вопрос. </w:t>
      </w:r>
      <w:r w:rsidRPr="00CB1A72">
        <w:rPr>
          <w:color w:val="auto"/>
          <w:sz w:val="24"/>
          <w:szCs w:val="24"/>
        </w:rPr>
        <w:t>Поволжье</w:t>
      </w:r>
      <w:r w:rsidR="00CE7F9F" w:rsidRPr="00CB1A72">
        <w:rPr>
          <w:color w:val="auto"/>
          <w:sz w:val="24"/>
          <w:szCs w:val="24"/>
        </w:rPr>
        <w:t xml:space="preserve">. </w:t>
      </w:r>
      <w:r w:rsidRPr="00CB1A72">
        <w:rPr>
          <w:color w:val="auto"/>
          <w:sz w:val="24"/>
          <w:szCs w:val="24"/>
        </w:rPr>
        <w:t xml:space="preserve">Северный </w:t>
      </w:r>
      <w:r w:rsidR="00CE7F9F" w:rsidRPr="00CB1A72">
        <w:rPr>
          <w:color w:val="auto"/>
          <w:sz w:val="24"/>
          <w:szCs w:val="24"/>
        </w:rPr>
        <w:t xml:space="preserve">кавказ и закавказье. </w:t>
      </w:r>
      <w:r w:rsidRPr="00CB1A72">
        <w:rPr>
          <w:color w:val="auto"/>
          <w:sz w:val="24"/>
          <w:szCs w:val="24"/>
        </w:rPr>
        <w:t>Север</w:t>
      </w:r>
      <w:r w:rsidR="00CE7F9F" w:rsidRPr="00CB1A72">
        <w:rPr>
          <w:color w:val="auto"/>
          <w:sz w:val="24"/>
          <w:szCs w:val="24"/>
        </w:rPr>
        <w:t xml:space="preserve">, сибирь, дальний восток. </w:t>
      </w:r>
      <w:r w:rsidRPr="00CB1A72">
        <w:rPr>
          <w:color w:val="auto"/>
          <w:sz w:val="24"/>
          <w:szCs w:val="24"/>
        </w:rPr>
        <w:t xml:space="preserve">Средняя </w:t>
      </w:r>
      <w:r w:rsidR="00CE7F9F" w:rsidRPr="00CB1A72">
        <w:rPr>
          <w:color w:val="auto"/>
          <w:sz w:val="24"/>
          <w:szCs w:val="24"/>
        </w:rPr>
        <w:t xml:space="preserve">азия. </w:t>
      </w:r>
      <w:r w:rsidRPr="00CB1A72">
        <w:rPr>
          <w:color w:val="auto"/>
          <w:sz w:val="24"/>
          <w:szCs w:val="24"/>
        </w:rPr>
        <w:t xml:space="preserve">Миссии </w:t>
      </w:r>
      <w:r w:rsidR="00CE7F9F" w:rsidRPr="00CB1A72">
        <w:rPr>
          <w:color w:val="auto"/>
          <w:sz w:val="24"/>
          <w:szCs w:val="24"/>
        </w:rPr>
        <w:t>русской православной церкви и ее знаменитые миссионеры.</w:t>
      </w:r>
    </w:p>
    <w:p w:rsidR="00A57638" w:rsidRPr="00CB1A72" w:rsidRDefault="005D40CB" w:rsidP="005760E2">
      <w:pPr>
        <w:pStyle w:val="af5"/>
        <w:rPr>
          <w:rFonts w:ascii="Times New Roman" w:hAnsi="Times New Roman" w:cs="Times New Roman"/>
          <w:b w:val="0"/>
          <w:sz w:val="24"/>
          <w:szCs w:val="24"/>
        </w:rPr>
      </w:pPr>
      <w:bookmarkStart w:id="382" w:name="bookmark950"/>
      <w:r w:rsidRPr="00CB1A72">
        <w:rPr>
          <w:rFonts w:ascii="Times New Roman" w:hAnsi="Times New Roman" w:cs="Times New Roman"/>
          <w:b w:val="0"/>
          <w:sz w:val="24"/>
          <w:szCs w:val="24"/>
        </w:rPr>
        <w:t xml:space="preserve">Формирование </w:t>
      </w:r>
      <w:r w:rsidR="00CE7F9F" w:rsidRPr="00CB1A72">
        <w:rPr>
          <w:rFonts w:ascii="Times New Roman" w:hAnsi="Times New Roman" w:cs="Times New Roman"/>
          <w:b w:val="0"/>
          <w:sz w:val="24"/>
          <w:szCs w:val="24"/>
        </w:rPr>
        <w:t>гражданского общества</w:t>
      </w:r>
      <w:bookmarkEnd w:id="38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 </w:t>
      </w:r>
      <w:r w:rsidR="00CE7F9F" w:rsidRPr="00CB1A72">
        <w:rPr>
          <w:rFonts w:ascii="Times New Roman" w:hAnsi="Times New Roman" w:cs="Times New Roman"/>
          <w:b w:val="0"/>
          <w:sz w:val="24"/>
          <w:szCs w:val="24"/>
        </w:rPr>
        <w:t xml:space="preserve">основные направления общественных движений </w:t>
      </w:r>
      <w:r w:rsidR="00CE7F9F" w:rsidRPr="00CB1A72">
        <w:rPr>
          <w:rFonts w:ascii="Times New Roman" w:hAnsi="Times New Roman" w:cs="Times New Roman"/>
          <w:b w:val="0"/>
          <w:bCs/>
          <w:sz w:val="24"/>
          <w:szCs w:val="24"/>
        </w:rPr>
        <w:t>(2 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Общественная </w:t>
      </w:r>
      <w:r w:rsidR="00CE7F9F" w:rsidRPr="00CB1A72">
        <w:rPr>
          <w:color w:val="auto"/>
          <w:sz w:val="24"/>
          <w:szCs w:val="24"/>
        </w:rPr>
        <w:t xml:space="preserve">жизнь в 1860—1890-х гг. </w:t>
      </w:r>
      <w:r w:rsidRPr="00CB1A72">
        <w:rPr>
          <w:color w:val="auto"/>
          <w:sz w:val="24"/>
          <w:szCs w:val="24"/>
        </w:rPr>
        <w:t xml:space="preserve">Рост </w:t>
      </w:r>
      <w:r w:rsidR="00CE7F9F" w:rsidRPr="00CB1A72">
        <w:rPr>
          <w:color w:val="auto"/>
          <w:sz w:val="24"/>
          <w:szCs w:val="24"/>
        </w:rPr>
        <w:t xml:space="preserve">общественной самодеятельности. </w:t>
      </w:r>
      <w:r w:rsidRPr="00CB1A72">
        <w:rPr>
          <w:color w:val="auto"/>
          <w:sz w:val="24"/>
          <w:szCs w:val="24"/>
        </w:rPr>
        <w:t xml:space="preserve">Расширение </w:t>
      </w:r>
      <w:r w:rsidR="00CE7F9F" w:rsidRPr="00CB1A72">
        <w:rPr>
          <w:color w:val="auto"/>
          <w:sz w:val="24"/>
          <w:szCs w:val="24"/>
        </w:rPr>
        <w:t xml:space="preserve">публичной сферы (общественное самоуправление, печать, образование, суд). </w:t>
      </w:r>
      <w:r w:rsidRPr="00CB1A72">
        <w:rPr>
          <w:color w:val="auto"/>
          <w:sz w:val="24"/>
          <w:szCs w:val="24"/>
        </w:rPr>
        <w:t xml:space="preserve">Феномен </w:t>
      </w:r>
      <w:r w:rsidR="00CE7F9F" w:rsidRPr="00CB1A72">
        <w:rPr>
          <w:color w:val="auto"/>
          <w:sz w:val="24"/>
          <w:szCs w:val="24"/>
        </w:rPr>
        <w:t xml:space="preserve">интеллигенции. </w:t>
      </w:r>
      <w:r w:rsidRPr="00CB1A72">
        <w:rPr>
          <w:color w:val="auto"/>
          <w:sz w:val="24"/>
          <w:szCs w:val="24"/>
        </w:rPr>
        <w:t xml:space="preserve">Общественные </w:t>
      </w:r>
      <w:r w:rsidR="00A31B75" w:rsidRPr="00CB1A72">
        <w:rPr>
          <w:color w:val="auto"/>
          <w:sz w:val="24"/>
          <w:szCs w:val="24"/>
        </w:rPr>
        <w:t>школы</w:t>
      </w:r>
      <w:r w:rsidR="00CE7F9F" w:rsidRPr="00CB1A72">
        <w:rPr>
          <w:color w:val="auto"/>
          <w:sz w:val="24"/>
          <w:szCs w:val="24"/>
        </w:rPr>
        <w:t xml:space="preserve">. </w:t>
      </w:r>
      <w:r w:rsidRPr="00CB1A72">
        <w:rPr>
          <w:color w:val="auto"/>
          <w:sz w:val="24"/>
          <w:szCs w:val="24"/>
        </w:rPr>
        <w:t>Благотворительность</w:t>
      </w:r>
      <w:r w:rsidR="00CE7F9F" w:rsidRPr="00CB1A72">
        <w:rPr>
          <w:color w:val="auto"/>
          <w:sz w:val="24"/>
          <w:szCs w:val="24"/>
        </w:rPr>
        <w:t xml:space="preserve">. </w:t>
      </w:r>
      <w:r w:rsidRPr="00CB1A72">
        <w:rPr>
          <w:color w:val="auto"/>
          <w:sz w:val="24"/>
          <w:szCs w:val="24"/>
        </w:rPr>
        <w:t xml:space="preserve">Студенческое </w:t>
      </w:r>
      <w:r w:rsidR="00CE7F9F" w:rsidRPr="00CB1A72">
        <w:rPr>
          <w:color w:val="auto"/>
          <w:sz w:val="24"/>
          <w:szCs w:val="24"/>
        </w:rPr>
        <w:t>движение</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Рабочее </w:t>
      </w:r>
      <w:r w:rsidR="00CE7F9F" w:rsidRPr="00CB1A72">
        <w:rPr>
          <w:color w:val="auto"/>
          <w:sz w:val="24"/>
          <w:szCs w:val="24"/>
        </w:rPr>
        <w:t>движение</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Женское </w:t>
      </w:r>
      <w:r w:rsidR="00CE7F9F" w:rsidRPr="00CB1A72">
        <w:rPr>
          <w:color w:val="auto"/>
          <w:sz w:val="24"/>
          <w:szCs w:val="24"/>
        </w:rPr>
        <w:t>движение</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Идейные </w:t>
      </w:r>
      <w:r w:rsidR="00CE7F9F" w:rsidRPr="00CB1A72">
        <w:rPr>
          <w:color w:val="auto"/>
          <w:sz w:val="24"/>
          <w:szCs w:val="24"/>
        </w:rPr>
        <w:t xml:space="preserve">течения и общественное движение. </w:t>
      </w:r>
      <w:r w:rsidRPr="00CB1A72">
        <w:rPr>
          <w:color w:val="auto"/>
          <w:sz w:val="24"/>
          <w:szCs w:val="24"/>
        </w:rPr>
        <w:t xml:space="preserve">Влияние </w:t>
      </w:r>
      <w:r w:rsidR="00CE7F9F" w:rsidRPr="00CB1A72">
        <w:rPr>
          <w:color w:val="auto"/>
          <w:sz w:val="24"/>
          <w:szCs w:val="24"/>
        </w:rPr>
        <w:t>позитивизма, дарвинизма, марксизма и других направлений европейской общественной мысли</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Консервативная </w:t>
      </w:r>
      <w:r w:rsidR="00CE7F9F" w:rsidRPr="00CB1A72">
        <w:rPr>
          <w:color w:val="auto"/>
          <w:sz w:val="24"/>
          <w:szCs w:val="24"/>
        </w:rPr>
        <w:t xml:space="preserve">мысль. </w:t>
      </w:r>
      <w:r w:rsidRPr="00CB1A72">
        <w:rPr>
          <w:color w:val="auto"/>
          <w:sz w:val="24"/>
          <w:szCs w:val="24"/>
        </w:rPr>
        <w:t>Национализм</w:t>
      </w:r>
      <w:r w:rsidR="00CE7F9F" w:rsidRPr="00CB1A72">
        <w:rPr>
          <w:color w:val="auto"/>
          <w:sz w:val="24"/>
          <w:szCs w:val="24"/>
        </w:rPr>
        <w:t xml:space="preserve">. </w:t>
      </w:r>
      <w:r w:rsidRPr="00CB1A72">
        <w:rPr>
          <w:color w:val="auto"/>
          <w:sz w:val="24"/>
          <w:szCs w:val="24"/>
        </w:rPr>
        <w:t xml:space="preserve">Либерализм </w:t>
      </w:r>
      <w:r w:rsidR="00CE7F9F" w:rsidRPr="00CB1A72">
        <w:rPr>
          <w:color w:val="auto"/>
          <w:sz w:val="24"/>
          <w:szCs w:val="24"/>
        </w:rPr>
        <w:t xml:space="preserve">и его особенности в россии. </w:t>
      </w:r>
      <w:r w:rsidRPr="00CB1A72">
        <w:rPr>
          <w:color w:val="auto"/>
          <w:sz w:val="24"/>
          <w:szCs w:val="24"/>
        </w:rPr>
        <w:t xml:space="preserve">Русский </w:t>
      </w:r>
      <w:r w:rsidR="00CE7F9F" w:rsidRPr="00CB1A72">
        <w:rPr>
          <w:color w:val="auto"/>
          <w:sz w:val="24"/>
          <w:szCs w:val="24"/>
        </w:rPr>
        <w:t xml:space="preserve">социализм. </w:t>
      </w:r>
      <w:r w:rsidRPr="00CB1A72">
        <w:rPr>
          <w:color w:val="auto"/>
          <w:sz w:val="24"/>
          <w:szCs w:val="24"/>
        </w:rPr>
        <w:t xml:space="preserve">Русский </w:t>
      </w:r>
      <w:r w:rsidR="00CE7F9F" w:rsidRPr="00CB1A72">
        <w:rPr>
          <w:color w:val="auto"/>
          <w:sz w:val="24"/>
          <w:szCs w:val="24"/>
        </w:rPr>
        <w:t xml:space="preserve">анархизм. </w:t>
      </w:r>
      <w:r w:rsidRPr="00CB1A72">
        <w:rPr>
          <w:color w:val="auto"/>
          <w:sz w:val="24"/>
          <w:szCs w:val="24"/>
        </w:rPr>
        <w:t xml:space="preserve">Формы </w:t>
      </w:r>
      <w:r w:rsidR="00CE7F9F" w:rsidRPr="00CB1A72">
        <w:rPr>
          <w:color w:val="auto"/>
          <w:sz w:val="24"/>
          <w:szCs w:val="24"/>
        </w:rPr>
        <w:t xml:space="preserve">политической оппозиции: земское движение, революционное подполье и эмиграция. </w:t>
      </w:r>
      <w:r w:rsidRPr="00CB1A72">
        <w:rPr>
          <w:color w:val="auto"/>
          <w:sz w:val="24"/>
          <w:szCs w:val="24"/>
        </w:rPr>
        <w:t xml:space="preserve">Народничество </w:t>
      </w:r>
      <w:r w:rsidR="00CE7F9F" w:rsidRPr="00CB1A72">
        <w:rPr>
          <w:color w:val="auto"/>
          <w:sz w:val="24"/>
          <w:szCs w:val="24"/>
        </w:rPr>
        <w:t xml:space="preserve">и его эволюция. </w:t>
      </w:r>
      <w:r w:rsidRPr="00CB1A72">
        <w:rPr>
          <w:color w:val="auto"/>
          <w:sz w:val="24"/>
          <w:szCs w:val="24"/>
        </w:rPr>
        <w:t xml:space="preserve">Народнические </w:t>
      </w:r>
      <w:r w:rsidR="00CE7F9F" w:rsidRPr="00CB1A72">
        <w:rPr>
          <w:color w:val="auto"/>
          <w:sz w:val="24"/>
          <w:szCs w:val="24"/>
        </w:rPr>
        <w:t xml:space="preserve">кружки: идеология и практика. </w:t>
      </w:r>
      <w:r w:rsidRPr="00CB1A72">
        <w:rPr>
          <w:color w:val="auto"/>
          <w:sz w:val="24"/>
          <w:szCs w:val="24"/>
        </w:rPr>
        <w:t xml:space="preserve">Большое </w:t>
      </w:r>
      <w:r w:rsidR="00CE7F9F" w:rsidRPr="00CB1A72">
        <w:rPr>
          <w:color w:val="auto"/>
          <w:sz w:val="24"/>
          <w:szCs w:val="24"/>
        </w:rPr>
        <w:t>общество пропаганды</w:t>
      </w:r>
      <w:r w:rsidR="00CE7F9F" w:rsidRPr="00CB1A72">
        <w:rPr>
          <w:iCs/>
          <w:color w:val="auto"/>
          <w:sz w:val="24"/>
          <w:szCs w:val="24"/>
        </w:rPr>
        <w:t>.</w:t>
      </w:r>
      <w:r w:rsidR="00CE7F9F" w:rsidRPr="00CB1A72">
        <w:rPr>
          <w:color w:val="auto"/>
          <w:sz w:val="24"/>
          <w:szCs w:val="24"/>
        </w:rPr>
        <w:t xml:space="preserve"> «хождение в народ»</w:t>
      </w:r>
      <w:r w:rsidR="00CE7F9F" w:rsidRPr="00CB1A72">
        <w:rPr>
          <w:iCs/>
          <w:color w:val="auto"/>
          <w:sz w:val="24"/>
          <w:szCs w:val="24"/>
        </w:rPr>
        <w:t>.</w:t>
      </w:r>
      <w:r w:rsidR="00CE7F9F" w:rsidRPr="00CB1A72">
        <w:rPr>
          <w:color w:val="auto"/>
          <w:sz w:val="24"/>
          <w:szCs w:val="24"/>
        </w:rPr>
        <w:t xml:space="preserve"> «земля и воля» и ее раскол</w:t>
      </w:r>
      <w:r w:rsidR="00CE7F9F" w:rsidRPr="00CB1A72">
        <w:rPr>
          <w:iCs/>
          <w:color w:val="auto"/>
          <w:sz w:val="24"/>
          <w:szCs w:val="24"/>
        </w:rPr>
        <w:t>.</w:t>
      </w:r>
      <w:r w:rsidR="00CE7F9F" w:rsidRPr="00CB1A72">
        <w:rPr>
          <w:color w:val="auto"/>
          <w:sz w:val="24"/>
          <w:szCs w:val="24"/>
        </w:rPr>
        <w:t xml:space="preserve"> «черный передел» и «народная воля»</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Политический </w:t>
      </w:r>
      <w:r w:rsidR="00CE7F9F" w:rsidRPr="00CB1A72">
        <w:rPr>
          <w:color w:val="auto"/>
          <w:sz w:val="24"/>
          <w:szCs w:val="24"/>
        </w:rPr>
        <w:t xml:space="preserve">терроризм. </w:t>
      </w:r>
      <w:r w:rsidRPr="00CB1A72">
        <w:rPr>
          <w:color w:val="auto"/>
          <w:sz w:val="24"/>
          <w:szCs w:val="24"/>
        </w:rPr>
        <w:t xml:space="preserve">Распространение </w:t>
      </w:r>
      <w:r w:rsidR="00CE7F9F" w:rsidRPr="00CB1A72">
        <w:rPr>
          <w:color w:val="auto"/>
          <w:sz w:val="24"/>
          <w:szCs w:val="24"/>
        </w:rPr>
        <w:t xml:space="preserve">марксизма и формирование социал-демократии. </w:t>
      </w:r>
      <w:r w:rsidRPr="00CB1A72">
        <w:rPr>
          <w:color w:val="auto"/>
          <w:sz w:val="24"/>
          <w:szCs w:val="24"/>
        </w:rPr>
        <w:t xml:space="preserve">Группа </w:t>
      </w:r>
      <w:r w:rsidR="00CE7F9F" w:rsidRPr="00CB1A72">
        <w:rPr>
          <w:color w:val="auto"/>
          <w:sz w:val="24"/>
          <w:szCs w:val="24"/>
        </w:rPr>
        <w:t>«освобождение труда»</w:t>
      </w:r>
      <w:r w:rsidR="00CE7F9F" w:rsidRPr="00CB1A72">
        <w:rPr>
          <w:iCs/>
          <w:color w:val="auto"/>
          <w:sz w:val="24"/>
          <w:szCs w:val="24"/>
        </w:rPr>
        <w:t>.</w:t>
      </w:r>
      <w:r w:rsidR="00CE7F9F" w:rsidRPr="00CB1A72">
        <w:rPr>
          <w:color w:val="auto"/>
          <w:sz w:val="24"/>
          <w:szCs w:val="24"/>
        </w:rPr>
        <w:t xml:space="preserve"> «союз борьбы за освобождение рабочего класса</w:t>
      </w:r>
      <w:r w:rsidR="00CE7F9F" w:rsidRPr="00CB1A72">
        <w:rPr>
          <w:iCs/>
          <w:color w:val="auto"/>
          <w:sz w:val="24"/>
          <w:szCs w:val="24"/>
        </w:rPr>
        <w:t>».</w:t>
      </w:r>
      <w:r w:rsidR="00CE7F9F" w:rsidRPr="00CB1A72">
        <w:rPr>
          <w:color w:val="auto"/>
          <w:sz w:val="24"/>
          <w:szCs w:val="24"/>
        </w:rPr>
        <w:t xml:space="preserve">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съезд рсдрп</w:t>
      </w:r>
      <w:r w:rsidR="00CE7F9F" w:rsidRPr="00CB1A72">
        <w:rPr>
          <w:iCs/>
          <w:color w:val="auto"/>
          <w:sz w:val="24"/>
          <w:szCs w:val="24"/>
        </w:rPr>
        <w:t>.</w:t>
      </w:r>
    </w:p>
    <w:p w:rsidR="00A57638" w:rsidRPr="00CB1A72" w:rsidRDefault="00536BA6" w:rsidP="005760E2">
      <w:pPr>
        <w:pStyle w:val="af5"/>
        <w:rPr>
          <w:rFonts w:ascii="Times New Roman" w:hAnsi="Times New Roman" w:cs="Times New Roman"/>
          <w:b w:val="0"/>
          <w:sz w:val="24"/>
          <w:szCs w:val="24"/>
        </w:rPr>
      </w:pPr>
      <w:bookmarkStart w:id="383" w:name="bookmark953"/>
      <w:r w:rsidRPr="00CB1A72">
        <w:rPr>
          <w:rFonts w:ascii="Times New Roman" w:hAnsi="Times New Roman" w:cs="Times New Roman"/>
          <w:b w:val="0"/>
          <w:sz w:val="24"/>
          <w:szCs w:val="24"/>
        </w:rPr>
        <w:t>Россия</w:t>
      </w:r>
      <w:r w:rsidR="005D40CB"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 xml:space="preserve">на пороге </w:t>
      </w:r>
      <w:r w:rsidR="0049283B">
        <w:rPr>
          <w:rFonts w:ascii="Times New Roman" w:hAnsi="Times New Roman" w:cs="Times New Roman"/>
          <w:b w:val="0"/>
          <w:sz w:val="24"/>
          <w:szCs w:val="24"/>
        </w:rPr>
        <w:t>XX</w:t>
      </w:r>
      <w:r w:rsidR="00CE7F9F" w:rsidRPr="00CB1A72">
        <w:rPr>
          <w:rFonts w:ascii="Times New Roman" w:hAnsi="Times New Roman" w:cs="Times New Roman"/>
          <w:b w:val="0"/>
          <w:sz w:val="24"/>
          <w:szCs w:val="24"/>
        </w:rPr>
        <w:t xml:space="preserve"> в. </w:t>
      </w:r>
      <w:r w:rsidR="00CE7F9F" w:rsidRPr="00CB1A72">
        <w:rPr>
          <w:rFonts w:ascii="Times New Roman" w:hAnsi="Times New Roman" w:cs="Times New Roman"/>
          <w:b w:val="0"/>
          <w:bCs/>
          <w:sz w:val="24"/>
          <w:szCs w:val="24"/>
        </w:rPr>
        <w:t>(9 ч)</w:t>
      </w:r>
      <w:bookmarkEnd w:id="383"/>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 </w:t>
      </w:r>
      <w:r w:rsidR="00CE7F9F" w:rsidRPr="00CB1A72">
        <w:rPr>
          <w:bCs/>
          <w:iCs/>
          <w:color w:val="auto"/>
          <w:sz w:val="24"/>
          <w:szCs w:val="24"/>
        </w:rPr>
        <w:t>пороге нового века</w:t>
      </w:r>
      <w:r w:rsidR="00CE7F9F" w:rsidRPr="00CB1A72">
        <w:rPr>
          <w:color w:val="auto"/>
          <w:sz w:val="24"/>
          <w:szCs w:val="24"/>
        </w:rPr>
        <w:t xml:space="preserve">: динамика и противоречия развития. </w:t>
      </w:r>
      <w:r w:rsidRPr="00CB1A72">
        <w:rPr>
          <w:color w:val="auto"/>
          <w:sz w:val="24"/>
          <w:szCs w:val="24"/>
        </w:rPr>
        <w:t xml:space="preserve">Экономический </w:t>
      </w:r>
      <w:r w:rsidR="00CE7F9F" w:rsidRPr="00CB1A72">
        <w:rPr>
          <w:color w:val="auto"/>
          <w:sz w:val="24"/>
          <w:szCs w:val="24"/>
        </w:rPr>
        <w:t xml:space="preserve">рост. </w:t>
      </w:r>
      <w:r w:rsidRPr="00CB1A72">
        <w:rPr>
          <w:color w:val="auto"/>
          <w:sz w:val="24"/>
          <w:szCs w:val="24"/>
        </w:rPr>
        <w:t xml:space="preserve">Промышленное </w:t>
      </w:r>
      <w:r w:rsidR="00CE7F9F" w:rsidRPr="00CB1A72">
        <w:rPr>
          <w:color w:val="auto"/>
          <w:sz w:val="24"/>
          <w:szCs w:val="24"/>
        </w:rPr>
        <w:t xml:space="preserve">развитие. </w:t>
      </w:r>
      <w:r w:rsidRPr="00CB1A72">
        <w:rPr>
          <w:color w:val="auto"/>
          <w:sz w:val="24"/>
          <w:szCs w:val="24"/>
        </w:rPr>
        <w:t xml:space="preserve">Новая </w:t>
      </w:r>
      <w:r w:rsidR="00CE7F9F" w:rsidRPr="00CB1A72">
        <w:rPr>
          <w:color w:val="auto"/>
          <w:sz w:val="24"/>
          <w:szCs w:val="24"/>
        </w:rPr>
        <w:t xml:space="preserve">география экономики. </w:t>
      </w:r>
      <w:r w:rsidRPr="00CB1A72">
        <w:rPr>
          <w:color w:val="auto"/>
          <w:sz w:val="24"/>
          <w:szCs w:val="24"/>
        </w:rPr>
        <w:t xml:space="preserve">Урбанизация </w:t>
      </w:r>
      <w:r w:rsidR="00CE7F9F" w:rsidRPr="00CB1A72">
        <w:rPr>
          <w:color w:val="auto"/>
          <w:sz w:val="24"/>
          <w:szCs w:val="24"/>
        </w:rPr>
        <w:t xml:space="preserve">и облик городов. </w:t>
      </w:r>
      <w:r w:rsidRPr="00CB1A72">
        <w:rPr>
          <w:color w:val="auto"/>
          <w:sz w:val="24"/>
          <w:szCs w:val="24"/>
        </w:rPr>
        <w:t xml:space="preserve">Отечественный </w:t>
      </w:r>
      <w:r w:rsidR="00CE7F9F" w:rsidRPr="00CB1A72">
        <w:rPr>
          <w:color w:val="auto"/>
          <w:sz w:val="24"/>
          <w:szCs w:val="24"/>
        </w:rPr>
        <w:t>и иностранный капитал, его роль в индустриализации страны</w:t>
      </w:r>
      <w:r w:rsidR="00CE7F9F" w:rsidRPr="00CB1A72">
        <w:rPr>
          <w:iCs/>
          <w:color w:val="auto"/>
          <w:sz w:val="24"/>
          <w:szCs w:val="24"/>
        </w:rPr>
        <w:t>.</w:t>
      </w:r>
      <w:r w:rsidR="00CE7F9F" w:rsidRPr="00CB1A72">
        <w:rPr>
          <w:color w:val="auto"/>
          <w:sz w:val="24"/>
          <w:szCs w:val="24"/>
        </w:rPr>
        <w:t xml:space="preserve">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 xml:space="preserve">— мировой экспортер хлеба. </w:t>
      </w:r>
      <w:r w:rsidRPr="00CB1A72">
        <w:rPr>
          <w:color w:val="auto"/>
          <w:sz w:val="24"/>
          <w:szCs w:val="24"/>
        </w:rPr>
        <w:t xml:space="preserve">Аграрный </w:t>
      </w:r>
      <w:r w:rsidR="00CE7F9F" w:rsidRPr="00CB1A72">
        <w:rPr>
          <w:color w:val="auto"/>
          <w:sz w:val="24"/>
          <w:szCs w:val="24"/>
        </w:rPr>
        <w:t xml:space="preserve">вопрос. </w:t>
      </w:r>
      <w:r w:rsidRPr="00CB1A72">
        <w:rPr>
          <w:color w:val="auto"/>
          <w:sz w:val="24"/>
          <w:szCs w:val="24"/>
        </w:rPr>
        <w:t>Демография</w:t>
      </w:r>
      <w:r w:rsidR="00CE7F9F" w:rsidRPr="00CB1A72">
        <w:rPr>
          <w:color w:val="auto"/>
          <w:sz w:val="24"/>
          <w:szCs w:val="24"/>
        </w:rPr>
        <w:t xml:space="preserve">, социальная стратификация. </w:t>
      </w:r>
      <w:r w:rsidRPr="00CB1A72">
        <w:rPr>
          <w:color w:val="auto"/>
          <w:sz w:val="24"/>
          <w:szCs w:val="24"/>
        </w:rPr>
        <w:t xml:space="preserve">Разложение </w:t>
      </w:r>
      <w:r w:rsidR="00CE7F9F" w:rsidRPr="00CB1A72">
        <w:rPr>
          <w:color w:val="auto"/>
          <w:sz w:val="24"/>
          <w:szCs w:val="24"/>
        </w:rPr>
        <w:t xml:space="preserve">сословных структур. </w:t>
      </w:r>
      <w:r w:rsidRPr="00CB1A72">
        <w:rPr>
          <w:color w:val="auto"/>
          <w:sz w:val="24"/>
          <w:szCs w:val="24"/>
        </w:rPr>
        <w:t xml:space="preserve">Формирование </w:t>
      </w:r>
      <w:r w:rsidR="00CE7F9F" w:rsidRPr="00CB1A72">
        <w:rPr>
          <w:color w:val="auto"/>
          <w:sz w:val="24"/>
          <w:szCs w:val="24"/>
        </w:rPr>
        <w:t xml:space="preserve">новых социальных страт. </w:t>
      </w:r>
      <w:r w:rsidRPr="00CB1A72">
        <w:rPr>
          <w:color w:val="auto"/>
          <w:sz w:val="24"/>
          <w:szCs w:val="24"/>
        </w:rPr>
        <w:t>Буржуазия</w:t>
      </w:r>
      <w:r w:rsidR="00CE7F9F" w:rsidRPr="00CB1A72">
        <w:rPr>
          <w:color w:val="auto"/>
          <w:sz w:val="24"/>
          <w:szCs w:val="24"/>
        </w:rPr>
        <w:t xml:space="preserve">. </w:t>
      </w:r>
      <w:r w:rsidRPr="00CB1A72">
        <w:rPr>
          <w:color w:val="auto"/>
          <w:sz w:val="24"/>
          <w:szCs w:val="24"/>
        </w:rPr>
        <w:t>Рабочие</w:t>
      </w:r>
      <w:r w:rsidR="00CE7F9F" w:rsidRPr="00CB1A72">
        <w:rPr>
          <w:color w:val="auto"/>
          <w:sz w:val="24"/>
          <w:szCs w:val="24"/>
        </w:rPr>
        <w:t xml:space="preserve">: социальная характеристика и борьба за права. </w:t>
      </w:r>
      <w:r w:rsidRPr="00CB1A72">
        <w:rPr>
          <w:color w:val="auto"/>
          <w:sz w:val="24"/>
          <w:szCs w:val="24"/>
        </w:rPr>
        <w:t xml:space="preserve">Средние </w:t>
      </w:r>
      <w:r w:rsidR="00CE7F9F" w:rsidRPr="00CB1A72">
        <w:rPr>
          <w:color w:val="auto"/>
          <w:sz w:val="24"/>
          <w:szCs w:val="24"/>
        </w:rPr>
        <w:t xml:space="preserve">городские слои. </w:t>
      </w:r>
      <w:r w:rsidRPr="00CB1A72">
        <w:rPr>
          <w:color w:val="auto"/>
          <w:sz w:val="24"/>
          <w:szCs w:val="24"/>
        </w:rPr>
        <w:t xml:space="preserve">Типы </w:t>
      </w:r>
      <w:r w:rsidR="00CE7F9F" w:rsidRPr="00CB1A72">
        <w:rPr>
          <w:color w:val="auto"/>
          <w:sz w:val="24"/>
          <w:szCs w:val="24"/>
        </w:rPr>
        <w:t xml:space="preserve">сельского землевладения и хозяйства. </w:t>
      </w:r>
      <w:r w:rsidRPr="00CB1A72">
        <w:rPr>
          <w:color w:val="auto"/>
          <w:sz w:val="24"/>
          <w:szCs w:val="24"/>
        </w:rPr>
        <w:t xml:space="preserve">Помещики </w:t>
      </w:r>
      <w:r w:rsidR="00CE7F9F" w:rsidRPr="00CB1A72">
        <w:rPr>
          <w:color w:val="auto"/>
          <w:sz w:val="24"/>
          <w:szCs w:val="24"/>
        </w:rPr>
        <w:t xml:space="preserve">и крестьяне. </w:t>
      </w:r>
      <w:r w:rsidRPr="00CB1A72">
        <w:rPr>
          <w:color w:val="auto"/>
          <w:sz w:val="24"/>
          <w:szCs w:val="24"/>
        </w:rPr>
        <w:t xml:space="preserve">Положение </w:t>
      </w:r>
      <w:r w:rsidR="00CE7F9F" w:rsidRPr="00CB1A72">
        <w:rPr>
          <w:color w:val="auto"/>
          <w:sz w:val="24"/>
          <w:szCs w:val="24"/>
        </w:rPr>
        <w:t>женщины в обществе</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Церковь </w:t>
      </w:r>
      <w:r w:rsidR="00CE7F9F" w:rsidRPr="00CB1A72">
        <w:rPr>
          <w:color w:val="auto"/>
          <w:sz w:val="24"/>
          <w:szCs w:val="24"/>
        </w:rPr>
        <w:t>в условиях кризиса имперской идеологии</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Распространение</w:t>
      </w:r>
      <w:r w:rsidR="00CE7F9F" w:rsidRPr="00CB1A72">
        <w:rPr>
          <w:color w:val="auto"/>
          <w:sz w:val="24"/>
          <w:szCs w:val="24"/>
        </w:rPr>
        <w:t xml:space="preserve"> светской этики и культуры</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Имперский </w:t>
      </w:r>
      <w:r w:rsidR="00CE7F9F" w:rsidRPr="00CB1A72">
        <w:rPr>
          <w:color w:val="auto"/>
          <w:sz w:val="24"/>
          <w:szCs w:val="24"/>
        </w:rPr>
        <w:t xml:space="preserve">центр и регионы. </w:t>
      </w:r>
      <w:r w:rsidRPr="00CB1A72">
        <w:rPr>
          <w:color w:val="auto"/>
          <w:sz w:val="24"/>
          <w:szCs w:val="24"/>
        </w:rPr>
        <w:t xml:space="preserve">Национальная </w:t>
      </w:r>
      <w:r w:rsidR="00CE7F9F" w:rsidRPr="00CB1A72">
        <w:rPr>
          <w:color w:val="auto"/>
          <w:sz w:val="24"/>
          <w:szCs w:val="24"/>
        </w:rPr>
        <w:t>политика, этнические элиты и национально-культурные движения.</w:t>
      </w:r>
    </w:p>
    <w:p w:rsidR="00A57638" w:rsidRPr="00CB1A72" w:rsidRDefault="00536BA6" w:rsidP="005760E2">
      <w:pPr>
        <w:pStyle w:val="13"/>
        <w:spacing w:line="240" w:lineRule="auto"/>
        <w:jc w:val="both"/>
        <w:rPr>
          <w:color w:val="auto"/>
          <w:sz w:val="24"/>
          <w:szCs w:val="24"/>
        </w:rPr>
      </w:pPr>
      <w:r w:rsidRPr="00CB1A72">
        <w:rPr>
          <w:bCs/>
          <w:iCs/>
          <w:color w:val="auto"/>
          <w:sz w:val="24"/>
          <w:szCs w:val="24"/>
        </w:rPr>
        <w:t>Россия</w:t>
      </w:r>
      <w:r w:rsidR="005D40CB" w:rsidRPr="00CB1A72">
        <w:rPr>
          <w:bCs/>
          <w:iCs/>
          <w:color w:val="auto"/>
          <w:sz w:val="24"/>
          <w:szCs w:val="24"/>
        </w:rPr>
        <w:t xml:space="preserve"> </w:t>
      </w:r>
      <w:r w:rsidR="00CE7F9F" w:rsidRPr="00CB1A72">
        <w:rPr>
          <w:bCs/>
          <w:iCs/>
          <w:color w:val="auto"/>
          <w:sz w:val="24"/>
          <w:szCs w:val="24"/>
        </w:rPr>
        <w:t>в системе международных отношений.</w:t>
      </w:r>
      <w:r w:rsidR="00CE7F9F" w:rsidRPr="00CB1A72">
        <w:rPr>
          <w:color w:val="auto"/>
          <w:sz w:val="24"/>
          <w:szCs w:val="24"/>
        </w:rPr>
        <w:t xml:space="preserve"> </w:t>
      </w:r>
      <w:r w:rsidR="005D40CB" w:rsidRPr="00CB1A72">
        <w:rPr>
          <w:color w:val="auto"/>
          <w:sz w:val="24"/>
          <w:szCs w:val="24"/>
        </w:rPr>
        <w:t xml:space="preserve">Политика </w:t>
      </w:r>
      <w:r w:rsidR="00CE7F9F" w:rsidRPr="00CB1A72">
        <w:rPr>
          <w:color w:val="auto"/>
          <w:sz w:val="24"/>
          <w:szCs w:val="24"/>
        </w:rPr>
        <w:t xml:space="preserve">на дальнем востоке. </w:t>
      </w:r>
      <w:r w:rsidR="005D40CB" w:rsidRPr="00CB1A72">
        <w:rPr>
          <w:color w:val="auto"/>
          <w:sz w:val="24"/>
          <w:szCs w:val="24"/>
        </w:rPr>
        <w:t>Русско</w:t>
      </w:r>
      <w:r w:rsidR="00CE7F9F" w:rsidRPr="00CB1A72">
        <w:rPr>
          <w:color w:val="auto"/>
          <w:sz w:val="24"/>
          <w:szCs w:val="24"/>
        </w:rPr>
        <w:t xml:space="preserve">-японская война 1904— 1905 гг. </w:t>
      </w:r>
      <w:r w:rsidR="005D40CB" w:rsidRPr="00CB1A72">
        <w:rPr>
          <w:color w:val="auto"/>
          <w:sz w:val="24"/>
          <w:szCs w:val="24"/>
        </w:rPr>
        <w:t xml:space="preserve">Оборона </w:t>
      </w:r>
      <w:r w:rsidR="00CE7F9F" w:rsidRPr="00CB1A72">
        <w:rPr>
          <w:color w:val="auto"/>
          <w:sz w:val="24"/>
          <w:szCs w:val="24"/>
        </w:rPr>
        <w:t xml:space="preserve">порт-артура. </w:t>
      </w:r>
      <w:r w:rsidR="005D40CB" w:rsidRPr="00CB1A72">
        <w:rPr>
          <w:color w:val="auto"/>
          <w:sz w:val="24"/>
          <w:szCs w:val="24"/>
        </w:rPr>
        <w:t xml:space="preserve">Цусимское </w:t>
      </w:r>
      <w:r w:rsidR="00CE7F9F" w:rsidRPr="00CB1A72">
        <w:rPr>
          <w:color w:val="auto"/>
          <w:sz w:val="24"/>
          <w:szCs w:val="24"/>
        </w:rPr>
        <w:t>сражение.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Первая </w:t>
      </w:r>
      <w:r w:rsidR="00CE7F9F" w:rsidRPr="00CB1A72">
        <w:rPr>
          <w:bCs/>
          <w:iCs/>
          <w:color w:val="auto"/>
          <w:sz w:val="24"/>
          <w:szCs w:val="24"/>
        </w:rPr>
        <w:t xml:space="preserve">российская революция 1905—1907 гг. </w:t>
      </w:r>
      <w:r w:rsidRPr="00CB1A72">
        <w:rPr>
          <w:bCs/>
          <w:iCs/>
          <w:color w:val="auto"/>
          <w:sz w:val="24"/>
          <w:szCs w:val="24"/>
        </w:rPr>
        <w:t xml:space="preserve">Начало </w:t>
      </w:r>
      <w:r w:rsidR="00CE7F9F" w:rsidRPr="00CB1A72">
        <w:rPr>
          <w:bCs/>
          <w:iCs/>
          <w:color w:val="auto"/>
          <w:sz w:val="24"/>
          <w:szCs w:val="24"/>
        </w:rPr>
        <w:t>парламентаризма в россии.</w:t>
      </w:r>
      <w:r w:rsidR="00CE7F9F" w:rsidRPr="00CB1A72">
        <w:rPr>
          <w:color w:val="auto"/>
          <w:sz w:val="24"/>
          <w:szCs w:val="24"/>
        </w:rPr>
        <w:t xml:space="preserve"> </w:t>
      </w:r>
      <w:r w:rsidRPr="00CB1A72">
        <w:rPr>
          <w:color w:val="auto"/>
          <w:sz w:val="24"/>
          <w:szCs w:val="24"/>
        </w:rPr>
        <w:t xml:space="preserve">Николай </w:t>
      </w:r>
      <w:r w:rsidR="00B5762D">
        <w:rPr>
          <w:color w:val="auto"/>
          <w:sz w:val="24"/>
          <w:szCs w:val="24"/>
          <w:lang w:val="en-US" w:eastAsia="en-US" w:bidi="en-US"/>
        </w:rPr>
        <w:t>II</w:t>
      </w:r>
      <w:r w:rsidR="00CE7F9F" w:rsidRPr="00CB1A72">
        <w:rPr>
          <w:color w:val="auto"/>
          <w:sz w:val="24"/>
          <w:szCs w:val="24"/>
          <w:lang w:eastAsia="en-US" w:bidi="en-US"/>
        </w:rPr>
        <w:t xml:space="preserve"> </w:t>
      </w:r>
      <w:r w:rsidR="00CE7F9F" w:rsidRPr="00CB1A72">
        <w:rPr>
          <w:color w:val="auto"/>
          <w:sz w:val="24"/>
          <w:szCs w:val="24"/>
        </w:rPr>
        <w:t xml:space="preserve">и его окружение. </w:t>
      </w:r>
      <w:r w:rsidRPr="00CB1A72">
        <w:rPr>
          <w:color w:val="auto"/>
          <w:sz w:val="24"/>
          <w:szCs w:val="24"/>
        </w:rPr>
        <w:t xml:space="preserve">Деятельность </w:t>
      </w:r>
      <w:r w:rsidR="00CE7F9F" w:rsidRPr="00CB1A72">
        <w:rPr>
          <w:color w:val="auto"/>
          <w:sz w:val="24"/>
          <w:szCs w:val="24"/>
        </w:rPr>
        <w:t xml:space="preserve">в. </w:t>
      </w:r>
      <w:r w:rsidRPr="00CB1A72">
        <w:rPr>
          <w:color w:val="auto"/>
          <w:sz w:val="24"/>
          <w:szCs w:val="24"/>
        </w:rPr>
        <w:t>К</w:t>
      </w:r>
      <w:r w:rsidR="00CE7F9F" w:rsidRPr="00CB1A72">
        <w:rPr>
          <w:color w:val="auto"/>
          <w:sz w:val="24"/>
          <w:szCs w:val="24"/>
        </w:rPr>
        <w:t xml:space="preserve">. </w:t>
      </w:r>
      <w:r w:rsidRPr="00CB1A72">
        <w:rPr>
          <w:color w:val="auto"/>
          <w:sz w:val="24"/>
          <w:szCs w:val="24"/>
        </w:rPr>
        <w:t xml:space="preserve">Плеве </w:t>
      </w:r>
      <w:r w:rsidR="00CE7F9F" w:rsidRPr="00CB1A72">
        <w:rPr>
          <w:color w:val="auto"/>
          <w:sz w:val="24"/>
          <w:szCs w:val="24"/>
        </w:rPr>
        <w:t xml:space="preserve">на посту министра внутренних дел. </w:t>
      </w:r>
      <w:r w:rsidRPr="00CB1A72">
        <w:rPr>
          <w:color w:val="auto"/>
          <w:sz w:val="24"/>
          <w:szCs w:val="24"/>
        </w:rPr>
        <w:t xml:space="preserve">Оппозиционное </w:t>
      </w:r>
      <w:r w:rsidR="00CE7F9F" w:rsidRPr="00CB1A72">
        <w:rPr>
          <w:color w:val="auto"/>
          <w:sz w:val="24"/>
          <w:szCs w:val="24"/>
        </w:rPr>
        <w:t>либеральное движение. «союз освобождения»</w:t>
      </w:r>
      <w:r w:rsidR="00CE7F9F" w:rsidRPr="00CB1A72">
        <w:rPr>
          <w:iCs/>
          <w:color w:val="auto"/>
          <w:sz w:val="24"/>
          <w:szCs w:val="24"/>
        </w:rPr>
        <w:t xml:space="preserve">. </w:t>
      </w:r>
      <w:r w:rsidRPr="00CB1A72">
        <w:rPr>
          <w:color w:val="auto"/>
          <w:sz w:val="24"/>
          <w:szCs w:val="24"/>
        </w:rPr>
        <w:t xml:space="preserve">Банкетная </w:t>
      </w:r>
      <w:r w:rsidR="00CE7F9F" w:rsidRPr="00CB1A72">
        <w:rPr>
          <w:color w:val="auto"/>
          <w:sz w:val="24"/>
          <w:szCs w:val="24"/>
        </w:rPr>
        <w:t>кампания</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Предпосылки </w:t>
      </w:r>
      <w:r w:rsidR="00CE7F9F" w:rsidRPr="00CB1A72">
        <w:rPr>
          <w:color w:val="auto"/>
          <w:sz w:val="24"/>
          <w:szCs w:val="24"/>
        </w:rPr>
        <w:t xml:space="preserve">первой российской революции. </w:t>
      </w:r>
      <w:r w:rsidRPr="00CB1A72">
        <w:rPr>
          <w:color w:val="auto"/>
          <w:sz w:val="24"/>
          <w:szCs w:val="24"/>
        </w:rPr>
        <w:t xml:space="preserve">Формы </w:t>
      </w:r>
      <w:r w:rsidR="00CE7F9F" w:rsidRPr="00CB1A72">
        <w:rPr>
          <w:color w:val="auto"/>
          <w:sz w:val="24"/>
          <w:szCs w:val="24"/>
        </w:rPr>
        <w:t xml:space="preserve">социальных протестов. </w:t>
      </w:r>
      <w:r w:rsidRPr="00CB1A72">
        <w:rPr>
          <w:color w:val="auto"/>
          <w:sz w:val="24"/>
          <w:szCs w:val="24"/>
        </w:rPr>
        <w:t xml:space="preserve">Деятельность </w:t>
      </w:r>
      <w:r w:rsidR="00CE7F9F" w:rsidRPr="00CB1A72">
        <w:rPr>
          <w:color w:val="auto"/>
          <w:sz w:val="24"/>
          <w:szCs w:val="24"/>
        </w:rPr>
        <w:t xml:space="preserve">профессиональных революционеров. </w:t>
      </w:r>
      <w:r w:rsidRPr="00CB1A72">
        <w:rPr>
          <w:color w:val="auto"/>
          <w:sz w:val="24"/>
          <w:szCs w:val="24"/>
        </w:rPr>
        <w:t xml:space="preserve">Политический </w:t>
      </w:r>
      <w:r w:rsidR="00CE7F9F" w:rsidRPr="00CB1A72">
        <w:rPr>
          <w:color w:val="auto"/>
          <w:sz w:val="24"/>
          <w:szCs w:val="24"/>
        </w:rPr>
        <w:t>терроризм.</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«кровавое воскресенье» 9 января 1905 г. </w:t>
      </w:r>
      <w:r w:rsidR="005D40CB" w:rsidRPr="00CB1A72">
        <w:rPr>
          <w:color w:val="auto"/>
          <w:sz w:val="24"/>
          <w:szCs w:val="24"/>
        </w:rPr>
        <w:t xml:space="preserve">Выступления </w:t>
      </w:r>
      <w:r w:rsidRPr="00CB1A72">
        <w:rPr>
          <w:color w:val="auto"/>
          <w:sz w:val="24"/>
          <w:szCs w:val="24"/>
        </w:rPr>
        <w:t xml:space="preserve">рабочих, крестьян, средних городских слоев, солдат и матросов. </w:t>
      </w:r>
      <w:r w:rsidR="005D40CB" w:rsidRPr="00CB1A72">
        <w:rPr>
          <w:color w:val="auto"/>
          <w:sz w:val="24"/>
          <w:szCs w:val="24"/>
        </w:rPr>
        <w:t xml:space="preserve">Всероссийская </w:t>
      </w:r>
      <w:r w:rsidRPr="00CB1A72">
        <w:rPr>
          <w:color w:val="auto"/>
          <w:sz w:val="24"/>
          <w:szCs w:val="24"/>
        </w:rPr>
        <w:t xml:space="preserve">октябрьская политическая стачка. </w:t>
      </w:r>
      <w:r w:rsidR="005D40CB" w:rsidRPr="00CB1A72">
        <w:rPr>
          <w:color w:val="auto"/>
          <w:sz w:val="24"/>
          <w:szCs w:val="24"/>
        </w:rPr>
        <w:t xml:space="preserve">Манифест </w:t>
      </w:r>
      <w:r w:rsidRPr="00CB1A72">
        <w:rPr>
          <w:color w:val="auto"/>
          <w:sz w:val="24"/>
          <w:szCs w:val="24"/>
        </w:rPr>
        <w:t xml:space="preserve">17 октября 1905 г. </w:t>
      </w:r>
      <w:r w:rsidR="005D40CB" w:rsidRPr="00CB1A72">
        <w:rPr>
          <w:color w:val="auto"/>
          <w:sz w:val="24"/>
          <w:szCs w:val="24"/>
        </w:rPr>
        <w:t xml:space="preserve">Формирование </w:t>
      </w:r>
      <w:r w:rsidRPr="00CB1A72">
        <w:rPr>
          <w:color w:val="auto"/>
          <w:sz w:val="24"/>
          <w:szCs w:val="24"/>
        </w:rPr>
        <w:t xml:space="preserve">многопартийной системы. </w:t>
      </w:r>
      <w:r w:rsidR="005D40CB" w:rsidRPr="00CB1A72">
        <w:rPr>
          <w:color w:val="auto"/>
          <w:sz w:val="24"/>
          <w:szCs w:val="24"/>
        </w:rPr>
        <w:t xml:space="preserve">Политические </w:t>
      </w:r>
      <w:r w:rsidRPr="00CB1A72">
        <w:rPr>
          <w:color w:val="auto"/>
          <w:sz w:val="24"/>
          <w:szCs w:val="24"/>
        </w:rPr>
        <w:t xml:space="preserve">партии, массовые движения и их лидеры. </w:t>
      </w:r>
      <w:r w:rsidR="005D40CB" w:rsidRPr="00CB1A72">
        <w:rPr>
          <w:color w:val="auto"/>
          <w:sz w:val="24"/>
          <w:szCs w:val="24"/>
        </w:rPr>
        <w:t>Нео</w:t>
      </w:r>
      <w:r w:rsidRPr="00CB1A72">
        <w:rPr>
          <w:color w:val="auto"/>
          <w:sz w:val="24"/>
          <w:szCs w:val="24"/>
        </w:rPr>
        <w:t xml:space="preserve">- народнические партии и </w:t>
      </w:r>
      <w:r w:rsidR="00A31B75" w:rsidRPr="00CB1A72">
        <w:rPr>
          <w:color w:val="auto"/>
          <w:sz w:val="24"/>
          <w:szCs w:val="24"/>
        </w:rPr>
        <w:t>школы</w:t>
      </w:r>
      <w:r w:rsidRPr="00CB1A72">
        <w:rPr>
          <w:color w:val="auto"/>
          <w:sz w:val="24"/>
          <w:szCs w:val="24"/>
        </w:rPr>
        <w:t xml:space="preserve"> (социалисты-революционеры)</w:t>
      </w:r>
      <w:r w:rsidRPr="00CB1A72">
        <w:rPr>
          <w:iCs/>
          <w:color w:val="auto"/>
          <w:sz w:val="24"/>
          <w:szCs w:val="24"/>
        </w:rPr>
        <w:t>.</w:t>
      </w:r>
      <w:r w:rsidRPr="00CB1A72">
        <w:rPr>
          <w:color w:val="auto"/>
          <w:sz w:val="24"/>
          <w:szCs w:val="24"/>
        </w:rPr>
        <w:t xml:space="preserve"> </w:t>
      </w:r>
      <w:r w:rsidR="005D40CB" w:rsidRPr="00CB1A72">
        <w:rPr>
          <w:color w:val="auto"/>
          <w:sz w:val="24"/>
          <w:szCs w:val="24"/>
        </w:rPr>
        <w:t>Социал</w:t>
      </w:r>
      <w:r w:rsidRPr="00CB1A72">
        <w:rPr>
          <w:color w:val="auto"/>
          <w:sz w:val="24"/>
          <w:szCs w:val="24"/>
        </w:rPr>
        <w:t xml:space="preserve">-демократия: большевики и меньшевики. </w:t>
      </w:r>
      <w:r w:rsidR="005D40CB" w:rsidRPr="00CB1A72">
        <w:rPr>
          <w:color w:val="auto"/>
          <w:sz w:val="24"/>
          <w:szCs w:val="24"/>
        </w:rPr>
        <w:t xml:space="preserve">Либеральные </w:t>
      </w:r>
      <w:r w:rsidRPr="00CB1A72">
        <w:rPr>
          <w:color w:val="auto"/>
          <w:sz w:val="24"/>
          <w:szCs w:val="24"/>
        </w:rPr>
        <w:t xml:space="preserve">партии (кадеты, октябристы). </w:t>
      </w:r>
      <w:r w:rsidR="005D40CB" w:rsidRPr="00CB1A72">
        <w:rPr>
          <w:color w:val="auto"/>
          <w:sz w:val="24"/>
          <w:szCs w:val="24"/>
        </w:rPr>
        <w:t xml:space="preserve">Национальные </w:t>
      </w:r>
      <w:r w:rsidRPr="00CB1A72">
        <w:rPr>
          <w:color w:val="auto"/>
          <w:sz w:val="24"/>
          <w:szCs w:val="24"/>
        </w:rPr>
        <w:t xml:space="preserve">партии. </w:t>
      </w:r>
      <w:r w:rsidR="005D40CB" w:rsidRPr="00CB1A72">
        <w:rPr>
          <w:color w:val="auto"/>
          <w:sz w:val="24"/>
          <w:szCs w:val="24"/>
        </w:rPr>
        <w:t xml:space="preserve">Правомонархические </w:t>
      </w:r>
      <w:r w:rsidRPr="00CB1A72">
        <w:rPr>
          <w:color w:val="auto"/>
          <w:sz w:val="24"/>
          <w:szCs w:val="24"/>
        </w:rPr>
        <w:t xml:space="preserve">партии в борьбе с революцией. </w:t>
      </w:r>
      <w:r w:rsidR="005D40CB" w:rsidRPr="00CB1A72">
        <w:rPr>
          <w:color w:val="auto"/>
          <w:sz w:val="24"/>
          <w:szCs w:val="24"/>
        </w:rPr>
        <w:t xml:space="preserve">Советы </w:t>
      </w:r>
      <w:r w:rsidRPr="00CB1A72">
        <w:rPr>
          <w:color w:val="auto"/>
          <w:sz w:val="24"/>
          <w:szCs w:val="24"/>
        </w:rPr>
        <w:t xml:space="preserve">и профсоюзы. </w:t>
      </w:r>
      <w:r w:rsidR="005D40CB" w:rsidRPr="00CB1A72">
        <w:rPr>
          <w:color w:val="auto"/>
          <w:sz w:val="24"/>
          <w:szCs w:val="24"/>
        </w:rPr>
        <w:t xml:space="preserve">Декабрьское </w:t>
      </w:r>
      <w:r w:rsidRPr="00CB1A72">
        <w:rPr>
          <w:color w:val="auto"/>
          <w:sz w:val="24"/>
          <w:szCs w:val="24"/>
        </w:rPr>
        <w:t xml:space="preserve">1905 г. </w:t>
      </w:r>
      <w:r w:rsidR="005D40CB" w:rsidRPr="00CB1A72">
        <w:rPr>
          <w:color w:val="auto"/>
          <w:sz w:val="24"/>
          <w:szCs w:val="24"/>
        </w:rPr>
        <w:t xml:space="preserve">Вооруженное </w:t>
      </w:r>
      <w:r w:rsidRPr="00CB1A72">
        <w:rPr>
          <w:color w:val="auto"/>
          <w:sz w:val="24"/>
          <w:szCs w:val="24"/>
        </w:rPr>
        <w:t xml:space="preserve">восстание в москве. </w:t>
      </w:r>
      <w:r w:rsidR="005D40CB" w:rsidRPr="00CB1A72">
        <w:rPr>
          <w:color w:val="auto"/>
          <w:sz w:val="24"/>
          <w:szCs w:val="24"/>
        </w:rPr>
        <w:t xml:space="preserve">Особенности </w:t>
      </w:r>
      <w:r w:rsidRPr="00CB1A72">
        <w:rPr>
          <w:color w:val="auto"/>
          <w:sz w:val="24"/>
          <w:szCs w:val="24"/>
        </w:rPr>
        <w:t>революционных выступлений в 1906— 1907 гг.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Избирательный </w:t>
      </w:r>
      <w:r w:rsidR="00CE7F9F" w:rsidRPr="00CB1A72">
        <w:rPr>
          <w:color w:val="auto"/>
          <w:sz w:val="24"/>
          <w:szCs w:val="24"/>
        </w:rPr>
        <w:t xml:space="preserve">закон 11 декабря 1905 г. </w:t>
      </w:r>
      <w:r w:rsidRPr="00CB1A72">
        <w:rPr>
          <w:color w:val="auto"/>
          <w:sz w:val="24"/>
          <w:szCs w:val="24"/>
        </w:rPr>
        <w:t xml:space="preserve">Избирательная </w:t>
      </w:r>
      <w:r w:rsidR="00CE7F9F" w:rsidRPr="00CB1A72">
        <w:rPr>
          <w:color w:val="auto"/>
          <w:sz w:val="24"/>
          <w:szCs w:val="24"/>
        </w:rPr>
        <w:t xml:space="preserve">кампания в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государственную думу</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Основные </w:t>
      </w:r>
      <w:r w:rsidR="00CE7F9F" w:rsidRPr="00CB1A72">
        <w:rPr>
          <w:color w:val="auto"/>
          <w:sz w:val="24"/>
          <w:szCs w:val="24"/>
        </w:rPr>
        <w:t xml:space="preserve">государственные законы 23 апреля 1906 г. </w:t>
      </w:r>
      <w:r w:rsidRPr="00CB1A72">
        <w:rPr>
          <w:color w:val="auto"/>
          <w:sz w:val="24"/>
          <w:szCs w:val="24"/>
        </w:rPr>
        <w:t xml:space="preserve">Деятельность </w:t>
      </w:r>
      <w:r w:rsidR="00B5762D">
        <w:rPr>
          <w:color w:val="auto"/>
          <w:sz w:val="24"/>
          <w:szCs w:val="24"/>
          <w:lang w:val="en-US" w:eastAsia="en-US" w:bidi="en-US"/>
        </w:rPr>
        <w:t>I</w:t>
      </w:r>
      <w:r w:rsidR="00CE7F9F" w:rsidRPr="00CB1A72">
        <w:rPr>
          <w:color w:val="auto"/>
          <w:sz w:val="24"/>
          <w:szCs w:val="24"/>
          <w:lang w:eastAsia="en-US" w:bidi="en-US"/>
        </w:rPr>
        <w:t xml:space="preserve"> </w:t>
      </w:r>
      <w:r w:rsidR="00CE7F9F" w:rsidRPr="00CB1A72">
        <w:rPr>
          <w:color w:val="auto"/>
          <w:sz w:val="24"/>
          <w:szCs w:val="24"/>
        </w:rPr>
        <w:t xml:space="preserve">и </w:t>
      </w:r>
      <w:r w:rsidR="00B5762D">
        <w:rPr>
          <w:color w:val="auto"/>
          <w:sz w:val="24"/>
          <w:szCs w:val="24"/>
          <w:lang w:val="en-US" w:eastAsia="en-US" w:bidi="en-US"/>
        </w:rPr>
        <w:t>II</w:t>
      </w:r>
      <w:r w:rsidR="00CE7F9F" w:rsidRPr="00CB1A72">
        <w:rPr>
          <w:color w:val="auto"/>
          <w:sz w:val="24"/>
          <w:szCs w:val="24"/>
          <w:lang w:eastAsia="en-US" w:bidi="en-US"/>
        </w:rPr>
        <w:t xml:space="preserve"> </w:t>
      </w:r>
      <w:r w:rsidR="00CE7F9F" w:rsidRPr="00CB1A72">
        <w:rPr>
          <w:color w:val="auto"/>
          <w:sz w:val="24"/>
          <w:szCs w:val="24"/>
        </w:rPr>
        <w:t>государственной думы: итоги и уроки.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Общество </w:t>
      </w:r>
      <w:r w:rsidR="00CE7F9F" w:rsidRPr="00CB1A72">
        <w:rPr>
          <w:bCs/>
          <w:iCs/>
          <w:color w:val="auto"/>
          <w:sz w:val="24"/>
          <w:szCs w:val="24"/>
        </w:rPr>
        <w:t>и власть после революции.</w:t>
      </w:r>
      <w:r w:rsidR="00CE7F9F" w:rsidRPr="00CB1A72">
        <w:rPr>
          <w:color w:val="auto"/>
          <w:sz w:val="24"/>
          <w:szCs w:val="24"/>
        </w:rPr>
        <w:t xml:space="preserve"> </w:t>
      </w:r>
      <w:r w:rsidRPr="00CB1A72">
        <w:rPr>
          <w:color w:val="auto"/>
          <w:sz w:val="24"/>
          <w:szCs w:val="24"/>
        </w:rPr>
        <w:t xml:space="preserve">Уроки </w:t>
      </w:r>
      <w:r w:rsidR="00CE7F9F" w:rsidRPr="00CB1A72">
        <w:rPr>
          <w:color w:val="auto"/>
          <w:sz w:val="24"/>
          <w:szCs w:val="24"/>
        </w:rPr>
        <w:t xml:space="preserve">революции: политическая стабилизация и социальные преобразования. </w:t>
      </w:r>
      <w:r w:rsidRPr="00CB1A72">
        <w:rPr>
          <w:color w:val="auto"/>
          <w:sz w:val="24"/>
          <w:szCs w:val="24"/>
        </w:rPr>
        <w:t>П</w:t>
      </w:r>
      <w:r w:rsidR="00CE7F9F" w:rsidRPr="00CB1A72">
        <w:rPr>
          <w:color w:val="auto"/>
          <w:sz w:val="24"/>
          <w:szCs w:val="24"/>
        </w:rPr>
        <w:t xml:space="preserve">. </w:t>
      </w:r>
      <w:r w:rsidRPr="00CB1A72">
        <w:rPr>
          <w:color w:val="auto"/>
          <w:sz w:val="24"/>
          <w:szCs w:val="24"/>
        </w:rPr>
        <w:t>А</w:t>
      </w:r>
      <w:r w:rsidR="00CE7F9F" w:rsidRPr="00CB1A72">
        <w:rPr>
          <w:color w:val="auto"/>
          <w:sz w:val="24"/>
          <w:szCs w:val="24"/>
        </w:rPr>
        <w:t xml:space="preserve">. </w:t>
      </w:r>
      <w:r w:rsidRPr="00CB1A72">
        <w:rPr>
          <w:color w:val="auto"/>
          <w:sz w:val="24"/>
          <w:szCs w:val="24"/>
        </w:rPr>
        <w:t>Столыпин</w:t>
      </w:r>
      <w:r w:rsidR="00CE7F9F" w:rsidRPr="00CB1A72">
        <w:rPr>
          <w:color w:val="auto"/>
          <w:sz w:val="24"/>
          <w:szCs w:val="24"/>
        </w:rPr>
        <w:t xml:space="preserve">: программа системных реформ, масштаб и результаты. </w:t>
      </w:r>
      <w:r w:rsidRPr="00CB1A72">
        <w:rPr>
          <w:color w:val="auto"/>
          <w:sz w:val="24"/>
          <w:szCs w:val="24"/>
        </w:rPr>
        <w:t xml:space="preserve">Незавершенность </w:t>
      </w:r>
      <w:r w:rsidR="00CE7F9F" w:rsidRPr="00CB1A72">
        <w:rPr>
          <w:color w:val="auto"/>
          <w:sz w:val="24"/>
          <w:szCs w:val="24"/>
        </w:rPr>
        <w:t xml:space="preserve">преобразований и нарастание социальных противоречий. </w:t>
      </w:r>
      <w:r w:rsidR="00B5762D">
        <w:rPr>
          <w:color w:val="auto"/>
          <w:sz w:val="24"/>
          <w:szCs w:val="24"/>
          <w:lang w:val="en-US" w:eastAsia="en-US" w:bidi="en-US"/>
        </w:rPr>
        <w:t>III</w:t>
      </w:r>
      <w:r w:rsidR="00CE7F9F" w:rsidRPr="00CB1A72">
        <w:rPr>
          <w:color w:val="auto"/>
          <w:sz w:val="24"/>
          <w:szCs w:val="24"/>
          <w:lang w:eastAsia="en-US" w:bidi="en-US"/>
        </w:rPr>
        <w:t xml:space="preserve"> </w:t>
      </w:r>
      <w:r w:rsidR="00CE7F9F" w:rsidRPr="00CB1A72">
        <w:rPr>
          <w:color w:val="auto"/>
          <w:sz w:val="24"/>
          <w:szCs w:val="24"/>
        </w:rPr>
        <w:t xml:space="preserve">и </w:t>
      </w:r>
      <w:r w:rsidR="00B5762D">
        <w:rPr>
          <w:color w:val="auto"/>
          <w:sz w:val="24"/>
          <w:szCs w:val="24"/>
          <w:lang w:val="en-US" w:eastAsia="en-US" w:bidi="en-US"/>
        </w:rPr>
        <w:t>IV</w:t>
      </w:r>
      <w:r w:rsidR="00CE7F9F" w:rsidRPr="00CB1A72">
        <w:rPr>
          <w:color w:val="auto"/>
          <w:sz w:val="24"/>
          <w:szCs w:val="24"/>
          <w:lang w:eastAsia="en-US" w:bidi="en-US"/>
        </w:rPr>
        <w:t xml:space="preserve"> </w:t>
      </w:r>
      <w:r w:rsidR="00CE7F9F" w:rsidRPr="00CB1A72">
        <w:rPr>
          <w:color w:val="auto"/>
          <w:sz w:val="24"/>
          <w:szCs w:val="24"/>
        </w:rPr>
        <w:t xml:space="preserve">государственная дума. </w:t>
      </w:r>
      <w:r w:rsidRPr="00CB1A72">
        <w:rPr>
          <w:color w:val="auto"/>
          <w:sz w:val="24"/>
          <w:szCs w:val="24"/>
        </w:rPr>
        <w:t>Идейно</w:t>
      </w:r>
      <w:r w:rsidR="00CE7F9F" w:rsidRPr="00CB1A72">
        <w:rPr>
          <w:color w:val="auto"/>
          <w:sz w:val="24"/>
          <w:szCs w:val="24"/>
        </w:rPr>
        <w:t xml:space="preserve">-политический спектр. </w:t>
      </w:r>
      <w:r w:rsidRPr="00CB1A72">
        <w:rPr>
          <w:color w:val="auto"/>
          <w:sz w:val="24"/>
          <w:szCs w:val="24"/>
        </w:rPr>
        <w:t>Общественн</w:t>
      </w:r>
      <w:r w:rsidR="00CE7F9F" w:rsidRPr="00CB1A72">
        <w:rPr>
          <w:color w:val="auto"/>
          <w:sz w:val="24"/>
          <w:szCs w:val="24"/>
        </w:rPr>
        <w:t>ый и социальный подъем.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Обострение </w:t>
      </w:r>
      <w:r w:rsidR="00CE7F9F" w:rsidRPr="00CB1A72">
        <w:rPr>
          <w:color w:val="auto"/>
          <w:sz w:val="24"/>
          <w:szCs w:val="24"/>
        </w:rPr>
        <w:t xml:space="preserve">международной обстановки. </w:t>
      </w:r>
      <w:r w:rsidRPr="00CB1A72">
        <w:rPr>
          <w:color w:val="auto"/>
          <w:sz w:val="24"/>
          <w:szCs w:val="24"/>
        </w:rPr>
        <w:t xml:space="preserve">Блоковая </w:t>
      </w:r>
      <w:r w:rsidR="00CE7F9F" w:rsidRPr="00CB1A72">
        <w:rPr>
          <w:color w:val="auto"/>
          <w:sz w:val="24"/>
          <w:szCs w:val="24"/>
        </w:rPr>
        <w:t xml:space="preserve">система и участие в ней россии.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в преддверии мировой катастрофы.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Серебряный </w:t>
      </w:r>
      <w:r w:rsidR="00CE7F9F" w:rsidRPr="00CB1A72">
        <w:rPr>
          <w:bCs/>
          <w:iCs/>
          <w:color w:val="auto"/>
          <w:sz w:val="24"/>
          <w:szCs w:val="24"/>
        </w:rPr>
        <w:t>век российской культуры.</w:t>
      </w:r>
      <w:r w:rsidR="00CE7F9F" w:rsidRPr="00CB1A72">
        <w:rPr>
          <w:color w:val="auto"/>
          <w:sz w:val="24"/>
          <w:szCs w:val="24"/>
        </w:rPr>
        <w:t xml:space="preserve"> </w:t>
      </w:r>
      <w:r w:rsidRPr="00CB1A72">
        <w:rPr>
          <w:color w:val="auto"/>
          <w:sz w:val="24"/>
          <w:szCs w:val="24"/>
        </w:rPr>
        <w:t xml:space="preserve">Новые </w:t>
      </w:r>
      <w:r w:rsidR="00CE7F9F" w:rsidRPr="00CB1A72">
        <w:rPr>
          <w:color w:val="auto"/>
          <w:sz w:val="24"/>
          <w:szCs w:val="24"/>
        </w:rPr>
        <w:t xml:space="preserve">явления в художественной литературе и искусстве. </w:t>
      </w:r>
      <w:r w:rsidRPr="00CB1A72">
        <w:rPr>
          <w:color w:val="auto"/>
          <w:sz w:val="24"/>
          <w:szCs w:val="24"/>
        </w:rPr>
        <w:t xml:space="preserve">Мировоззренческие </w:t>
      </w:r>
      <w:r w:rsidR="00CE7F9F" w:rsidRPr="00CB1A72">
        <w:rPr>
          <w:color w:val="auto"/>
          <w:sz w:val="24"/>
          <w:szCs w:val="24"/>
        </w:rPr>
        <w:t xml:space="preserve">ценности и стиль жизни. </w:t>
      </w:r>
      <w:r w:rsidRPr="00CB1A72">
        <w:rPr>
          <w:color w:val="auto"/>
          <w:sz w:val="24"/>
          <w:szCs w:val="24"/>
        </w:rPr>
        <w:t xml:space="preserve">Литература </w:t>
      </w:r>
      <w:r w:rsidR="00CE7F9F" w:rsidRPr="00CB1A72">
        <w:rPr>
          <w:color w:val="auto"/>
          <w:sz w:val="24"/>
          <w:szCs w:val="24"/>
        </w:rPr>
        <w:t xml:space="preserve">начала </w:t>
      </w:r>
      <w:r w:rsidR="00B5762D">
        <w:rPr>
          <w:color w:val="auto"/>
          <w:sz w:val="24"/>
          <w:szCs w:val="24"/>
          <w:lang w:val="en-US" w:eastAsia="en-US" w:bidi="en-US"/>
        </w:rPr>
        <w:t>XX</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Живопись</w:t>
      </w:r>
      <w:r w:rsidR="00CE7F9F" w:rsidRPr="00CB1A72">
        <w:rPr>
          <w:color w:val="auto"/>
          <w:sz w:val="24"/>
          <w:szCs w:val="24"/>
        </w:rPr>
        <w:t xml:space="preserve">. «мир искусства». </w:t>
      </w:r>
      <w:r w:rsidRPr="00CB1A72">
        <w:rPr>
          <w:color w:val="auto"/>
          <w:sz w:val="24"/>
          <w:szCs w:val="24"/>
        </w:rPr>
        <w:t>Архитектура</w:t>
      </w:r>
      <w:r w:rsidR="00CE7F9F" w:rsidRPr="00CB1A72">
        <w:rPr>
          <w:color w:val="auto"/>
          <w:sz w:val="24"/>
          <w:szCs w:val="24"/>
        </w:rPr>
        <w:t xml:space="preserve">. </w:t>
      </w:r>
      <w:r w:rsidRPr="00CB1A72">
        <w:rPr>
          <w:color w:val="auto"/>
          <w:sz w:val="24"/>
          <w:szCs w:val="24"/>
        </w:rPr>
        <w:t>Скульптура</w:t>
      </w:r>
      <w:r w:rsidR="00CE7F9F" w:rsidRPr="00CB1A72">
        <w:rPr>
          <w:color w:val="auto"/>
          <w:sz w:val="24"/>
          <w:szCs w:val="24"/>
        </w:rPr>
        <w:t xml:space="preserve">. </w:t>
      </w:r>
      <w:r w:rsidRPr="00CB1A72">
        <w:rPr>
          <w:color w:val="auto"/>
          <w:sz w:val="24"/>
          <w:szCs w:val="24"/>
        </w:rPr>
        <w:t xml:space="preserve">Драматический </w:t>
      </w:r>
      <w:r w:rsidR="00CE7F9F" w:rsidRPr="00CB1A72">
        <w:rPr>
          <w:color w:val="auto"/>
          <w:sz w:val="24"/>
          <w:szCs w:val="24"/>
        </w:rPr>
        <w:t xml:space="preserve">театр: традиции и новаторство. </w:t>
      </w:r>
      <w:r w:rsidRPr="00CB1A72">
        <w:rPr>
          <w:color w:val="auto"/>
          <w:sz w:val="24"/>
          <w:szCs w:val="24"/>
        </w:rPr>
        <w:t>Музыка</w:t>
      </w:r>
      <w:r w:rsidR="00CE7F9F" w:rsidRPr="00CB1A72">
        <w:rPr>
          <w:color w:val="auto"/>
          <w:sz w:val="24"/>
          <w:szCs w:val="24"/>
        </w:rPr>
        <w:t xml:space="preserve">. «русские сезоны» в париже. </w:t>
      </w:r>
      <w:r w:rsidRPr="00CB1A72">
        <w:rPr>
          <w:color w:val="auto"/>
          <w:sz w:val="24"/>
          <w:szCs w:val="24"/>
        </w:rPr>
        <w:t xml:space="preserve">Зарождение </w:t>
      </w:r>
      <w:r w:rsidR="00CE7F9F" w:rsidRPr="00CB1A72">
        <w:rPr>
          <w:color w:val="auto"/>
          <w:sz w:val="24"/>
          <w:szCs w:val="24"/>
        </w:rPr>
        <w:t>российского кинематографа.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народного просвещения: попытка преодоления разрыва между образованным обществом и народом. </w:t>
      </w:r>
      <w:r w:rsidRPr="00CB1A72">
        <w:rPr>
          <w:color w:val="auto"/>
          <w:sz w:val="24"/>
          <w:szCs w:val="24"/>
        </w:rPr>
        <w:t xml:space="preserve">Открытия </w:t>
      </w:r>
      <w:r w:rsidR="00CE7F9F" w:rsidRPr="00CB1A72">
        <w:rPr>
          <w:color w:val="auto"/>
          <w:sz w:val="24"/>
          <w:szCs w:val="24"/>
        </w:rPr>
        <w:t xml:space="preserve">российских ученых. </w:t>
      </w:r>
      <w:r w:rsidRPr="00CB1A72">
        <w:rPr>
          <w:color w:val="auto"/>
          <w:sz w:val="24"/>
          <w:szCs w:val="24"/>
        </w:rPr>
        <w:t xml:space="preserve">Достижения </w:t>
      </w:r>
      <w:r w:rsidR="00CE7F9F" w:rsidRPr="00CB1A72">
        <w:rPr>
          <w:color w:val="auto"/>
          <w:sz w:val="24"/>
          <w:szCs w:val="24"/>
        </w:rPr>
        <w:t xml:space="preserve">гуманитарных наук. </w:t>
      </w:r>
      <w:r w:rsidRPr="00CB1A72">
        <w:rPr>
          <w:color w:val="auto"/>
          <w:sz w:val="24"/>
          <w:szCs w:val="24"/>
        </w:rPr>
        <w:t xml:space="preserve">Формирование </w:t>
      </w:r>
      <w:r w:rsidR="00CE7F9F" w:rsidRPr="00CB1A72">
        <w:rPr>
          <w:color w:val="auto"/>
          <w:sz w:val="24"/>
          <w:szCs w:val="24"/>
        </w:rPr>
        <w:t xml:space="preserve">русской философской школы. </w:t>
      </w:r>
      <w:r w:rsidRPr="00CB1A72">
        <w:rPr>
          <w:color w:val="auto"/>
          <w:sz w:val="24"/>
          <w:szCs w:val="24"/>
        </w:rPr>
        <w:t xml:space="preserve">Вклад </w:t>
      </w:r>
      <w:r w:rsidR="00CE7F9F" w:rsidRPr="00CB1A72">
        <w:rPr>
          <w:color w:val="auto"/>
          <w:sz w:val="24"/>
          <w:szCs w:val="24"/>
        </w:rPr>
        <w:t xml:space="preserve">россии начала </w:t>
      </w:r>
      <w:r w:rsidR="00B5762D">
        <w:rPr>
          <w:color w:val="auto"/>
          <w:sz w:val="24"/>
          <w:szCs w:val="24"/>
          <w:lang w:val="en-US" w:eastAsia="en-US" w:bidi="en-US"/>
        </w:rPr>
        <w:t>XX</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В </w:t>
      </w:r>
      <w:r w:rsidR="00CE7F9F" w:rsidRPr="00CB1A72">
        <w:rPr>
          <w:color w:val="auto"/>
          <w:sz w:val="24"/>
          <w:szCs w:val="24"/>
        </w:rPr>
        <w:t>мировую культуру.</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Наш </w:t>
      </w:r>
      <w:r w:rsidR="00CE7F9F" w:rsidRPr="00CB1A72">
        <w:rPr>
          <w:bCs/>
          <w:iCs/>
          <w:color w:val="auto"/>
          <w:sz w:val="24"/>
          <w:szCs w:val="24"/>
        </w:rPr>
        <w:t>край</w:t>
      </w:r>
      <w:r w:rsidR="00CE7F9F" w:rsidRPr="00CB1A72">
        <w:rPr>
          <w:color w:val="auto"/>
          <w:sz w:val="24"/>
          <w:szCs w:val="24"/>
        </w:rPr>
        <w:t xml:space="preserve"> в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 начале </w:t>
      </w:r>
      <w:r w:rsidR="0049283B">
        <w:rPr>
          <w:color w:val="auto"/>
          <w:sz w:val="24"/>
          <w:szCs w:val="24"/>
        </w:rPr>
        <w:t>XX</w:t>
      </w:r>
      <w:r w:rsidR="00CE7F9F" w:rsidRPr="00CB1A72">
        <w:rPr>
          <w:color w:val="auto"/>
          <w:sz w:val="24"/>
          <w:szCs w:val="24"/>
        </w:rPr>
        <w:t xml:space="preserve"> 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Обобщение </w:t>
      </w:r>
      <w:r w:rsidR="00CE7F9F" w:rsidRPr="00CB1A72">
        <w:rPr>
          <w:color w:val="auto"/>
          <w:sz w:val="24"/>
          <w:szCs w:val="24"/>
        </w:rPr>
        <w:t>(1 ч)</w:t>
      </w:r>
    </w:p>
    <w:p w:rsidR="00BF75E3" w:rsidRPr="00CB1A72" w:rsidRDefault="00CE7F9F" w:rsidP="005760E2">
      <w:pPr>
        <w:rPr>
          <w:rFonts w:ascii="Times New Roman" w:eastAsia="Arial" w:hAnsi="Times New Roman" w:cs="Times New Roman"/>
          <w:bCs/>
          <w:color w:val="auto"/>
        </w:rPr>
      </w:pPr>
      <w:bookmarkStart w:id="384" w:name="bookmark955"/>
      <w:r w:rsidRPr="00CB1A72">
        <w:rPr>
          <w:rFonts w:ascii="Times New Roman" w:hAnsi="Times New Roman" w:cs="Times New Roman"/>
          <w:color w:val="auto"/>
        </w:rPr>
        <w:br w:type="page"/>
      </w:r>
    </w:p>
    <w:p w:rsidR="00BF75E3" w:rsidRPr="00CB1A72" w:rsidRDefault="00BF75E3" w:rsidP="005760E2">
      <w:pPr>
        <w:rPr>
          <w:rFonts w:ascii="Times New Roman" w:hAnsi="Times New Roman" w:cs="Times New Roman"/>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Планир</w:t>
      </w:r>
      <w:r w:rsidR="00CE7F9F" w:rsidRPr="00CB1A72">
        <w:rPr>
          <w:rFonts w:ascii="Times New Roman" w:hAnsi="Times New Roman" w:cs="Times New Roman"/>
          <w:b w:val="0"/>
          <w:sz w:val="24"/>
          <w:szCs w:val="24"/>
        </w:rPr>
        <w:t>уемые результаты освоения</w:t>
      </w:r>
      <w:bookmarkEnd w:id="38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предмета «история»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На </w:t>
      </w:r>
      <w:r w:rsidR="00CE7F9F" w:rsidRPr="00CB1A72">
        <w:rPr>
          <w:rFonts w:ascii="Times New Roman" w:hAnsi="Times New Roman" w:cs="Times New Roman"/>
          <w:b w:val="0"/>
          <w:sz w:val="24"/>
          <w:szCs w:val="24"/>
        </w:rPr>
        <w:t>уровне основного общего образования</w:t>
      </w:r>
    </w:p>
    <w:p w:rsidR="00BF75E3" w:rsidRPr="00CB1A72" w:rsidRDefault="00BF75E3" w:rsidP="005760E2">
      <w:pPr>
        <w:pStyle w:val="af5"/>
        <w:rPr>
          <w:rFonts w:ascii="Times New Roman" w:hAnsi="Times New Roman" w:cs="Times New Roman"/>
          <w:b w:val="0"/>
          <w:sz w:val="24"/>
          <w:szCs w:val="24"/>
        </w:rPr>
      </w:pPr>
      <w:bookmarkStart w:id="385" w:name="bookmark959"/>
    </w:p>
    <w:p w:rsidR="00BF75E3" w:rsidRPr="00CB1A72" w:rsidRDefault="00BF75E3"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bookmarkEnd w:id="38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 xml:space="preserve">важнейшим </w:t>
      </w:r>
      <w:r w:rsidR="00CE7F9F" w:rsidRPr="00CB1A72">
        <w:rPr>
          <w:bCs/>
          <w:iCs/>
          <w:color w:val="auto"/>
          <w:sz w:val="24"/>
          <w:szCs w:val="24"/>
        </w:rPr>
        <w:t>личностным результатам</w:t>
      </w:r>
      <w:r w:rsidR="00CE7F9F" w:rsidRPr="00CB1A72">
        <w:rPr>
          <w:color w:val="auto"/>
          <w:sz w:val="24"/>
          <w:szCs w:val="24"/>
        </w:rPr>
        <w:t xml:space="preserve"> изучения истории в основной общеобразовательной школе в соответствии с требованиями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(2021) относятся следующие убеждения и качества: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 сфере </w:t>
      </w:r>
      <w:r w:rsidRPr="00CB1A72">
        <w:rPr>
          <w:iCs/>
          <w:color w:val="auto"/>
          <w:sz w:val="24"/>
          <w:szCs w:val="24"/>
        </w:rPr>
        <w:t>патриотического воспитания</w:t>
      </w:r>
      <w:r w:rsidRPr="00CB1A72">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rsidR="00357440" w:rsidRPr="00CB1A72">
        <w:rPr>
          <w:color w:val="auto"/>
          <w:sz w:val="24"/>
          <w:szCs w:val="24"/>
        </w:rPr>
        <w:t xml:space="preserve">   Российской Федерации</w:t>
      </w:r>
      <w:r w:rsidRPr="00CB1A72">
        <w:rPr>
          <w:color w:val="auto"/>
          <w:sz w:val="24"/>
          <w:szCs w:val="24"/>
        </w:rPr>
        <w:t>,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 сфере </w:t>
      </w:r>
      <w:r w:rsidRPr="00CB1A72">
        <w:rPr>
          <w:iCs/>
          <w:color w:val="auto"/>
          <w:sz w:val="24"/>
          <w:szCs w:val="24"/>
        </w:rPr>
        <w:t>гражданского воспитания</w:t>
      </w:r>
      <w:r w:rsidRPr="00CB1A72">
        <w:rPr>
          <w:color w:val="auto"/>
          <w:sz w:val="24"/>
          <w:szCs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4213FB" w:rsidRPr="00CB1A72">
        <w:rPr>
          <w:color w:val="auto"/>
          <w:sz w:val="24"/>
          <w:szCs w:val="24"/>
        </w:rPr>
        <w:t>школы</w:t>
      </w:r>
      <w:r w:rsidRPr="00CB1A72">
        <w:rPr>
          <w:color w:val="auto"/>
          <w:sz w:val="24"/>
          <w:szCs w:val="24"/>
        </w:rPr>
        <w:t>,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 </w:t>
      </w:r>
      <w:r w:rsidRPr="00CB1A72">
        <w:rPr>
          <w:iCs/>
          <w:color w:val="auto"/>
          <w:sz w:val="24"/>
          <w:szCs w:val="24"/>
        </w:rPr>
        <w:t>духовно-нравственной</w:t>
      </w:r>
      <w:r w:rsidRPr="00CB1A72">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 понимании </w:t>
      </w:r>
      <w:r w:rsidRPr="00CB1A72">
        <w:rPr>
          <w:iCs/>
          <w:color w:val="auto"/>
          <w:sz w:val="24"/>
          <w:szCs w:val="24"/>
        </w:rPr>
        <w:t>ценности научного познания</w:t>
      </w:r>
      <w:r w:rsidRPr="00CB1A72">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 сфере </w:t>
      </w:r>
      <w:r w:rsidRPr="00CB1A72">
        <w:rPr>
          <w:iCs/>
          <w:color w:val="auto"/>
          <w:sz w:val="24"/>
          <w:szCs w:val="24"/>
        </w:rPr>
        <w:t>эстетического воспитания</w:t>
      </w:r>
      <w:r w:rsidRPr="00CB1A72">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 формировании </w:t>
      </w:r>
      <w:r w:rsidRPr="00CB1A72">
        <w:rPr>
          <w:iCs/>
          <w:color w:val="auto"/>
          <w:sz w:val="24"/>
          <w:szCs w:val="24"/>
        </w:rPr>
        <w:t>ценностного отношения к жизни и здоровью</w:t>
      </w:r>
      <w:r w:rsidRPr="00CB1A72">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 сфере </w:t>
      </w:r>
      <w:r w:rsidRPr="00CB1A72">
        <w:rPr>
          <w:iCs/>
          <w:color w:val="auto"/>
          <w:sz w:val="24"/>
          <w:szCs w:val="24"/>
        </w:rPr>
        <w:t>трудового воспитания</w:t>
      </w:r>
      <w:r w:rsidRPr="00CB1A72">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 сфере </w:t>
      </w:r>
      <w:r w:rsidRPr="00CB1A72">
        <w:rPr>
          <w:iCs/>
          <w:color w:val="auto"/>
          <w:sz w:val="24"/>
          <w:szCs w:val="24"/>
        </w:rPr>
        <w:t>экологического воспитания</w:t>
      </w:r>
      <w:r w:rsidRPr="00CB1A72">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 сфере </w:t>
      </w:r>
      <w:r w:rsidRPr="00CB1A72">
        <w:rPr>
          <w:iCs/>
          <w:color w:val="auto"/>
          <w:sz w:val="24"/>
          <w:szCs w:val="24"/>
        </w:rPr>
        <w:t>адаптации к меняющимся условиям социальной и природной среды</w:t>
      </w:r>
      <w:r w:rsidRPr="00CB1A72">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CB1A72" w:rsidRDefault="005D40CB" w:rsidP="005760E2">
      <w:pPr>
        <w:pStyle w:val="af5"/>
        <w:rPr>
          <w:rFonts w:ascii="Times New Roman" w:hAnsi="Times New Roman" w:cs="Times New Roman"/>
          <w:b w:val="0"/>
          <w:sz w:val="24"/>
          <w:szCs w:val="24"/>
        </w:rPr>
      </w:pPr>
      <w:bookmarkStart w:id="386" w:name="bookmark961"/>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386"/>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Метапредметные </w:t>
      </w:r>
      <w:r w:rsidR="00CE7F9F" w:rsidRPr="00CB1A72">
        <w:rPr>
          <w:bCs/>
          <w:iCs/>
          <w:color w:val="auto"/>
          <w:sz w:val="24"/>
          <w:szCs w:val="24"/>
        </w:rPr>
        <w:t>результаты</w:t>
      </w:r>
      <w:r w:rsidR="00CE7F9F" w:rsidRPr="00CB1A72">
        <w:rPr>
          <w:color w:val="auto"/>
          <w:sz w:val="24"/>
          <w:szCs w:val="24"/>
        </w:rPr>
        <w:t xml:space="preserve"> изучения истории в основной школе выражаются в следующих качествах и действиях.</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 </w:t>
      </w:r>
      <w:r w:rsidR="00CE7F9F" w:rsidRPr="00CB1A72">
        <w:rPr>
          <w:iCs/>
          <w:color w:val="auto"/>
          <w:sz w:val="24"/>
          <w:szCs w:val="24"/>
        </w:rPr>
        <w:t xml:space="preserve">сфере универсальных учебных познавательных действий: </w:t>
      </w:r>
      <w:r w:rsidR="00CE7F9F" w:rsidRPr="00CB1A72">
        <w:rPr>
          <w:color w:val="auto"/>
          <w:sz w:val="24"/>
          <w:szCs w:val="24"/>
        </w:rPr>
        <w:t xml:space="preserve">— </w:t>
      </w:r>
      <w:r w:rsidR="00CE7F9F" w:rsidRPr="00CB1A72">
        <w:rPr>
          <w:iCs/>
          <w:color w:val="auto"/>
          <w:sz w:val="24"/>
          <w:szCs w:val="24"/>
        </w:rPr>
        <w:t>владение базовыми логическими действиями</w:t>
      </w:r>
      <w:r w:rsidR="00CE7F9F" w:rsidRPr="00CB1A72">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владение базовыми исследовательскими действиями</w:t>
      </w:r>
      <w:r w:rsidRPr="00CB1A72">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работа с информацией</w:t>
      </w:r>
      <w:r w:rsidRPr="00CB1A72">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 </w:t>
      </w:r>
      <w:r w:rsidR="00CE7F9F" w:rsidRPr="00CB1A72">
        <w:rPr>
          <w:iCs/>
          <w:color w:val="auto"/>
          <w:sz w:val="24"/>
          <w:szCs w:val="24"/>
        </w:rPr>
        <w:t>сфере универсальных учебных коммуникативных действий: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общение</w:t>
      </w:r>
      <w:r w:rsidRPr="00CB1A72">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осуществление совместной деятельности</w:t>
      </w:r>
      <w:r w:rsidRPr="00CB1A72">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 </w:t>
      </w:r>
      <w:r w:rsidR="00CE7F9F" w:rsidRPr="00CB1A72">
        <w:rPr>
          <w:iCs/>
          <w:color w:val="auto"/>
          <w:sz w:val="24"/>
          <w:szCs w:val="24"/>
        </w:rPr>
        <w:t xml:space="preserve">сфере универсальных учебных регулятивных действий: </w:t>
      </w:r>
      <w:r w:rsidR="00CE7F9F" w:rsidRPr="00CB1A72">
        <w:rPr>
          <w:color w:val="auto"/>
          <w:sz w:val="24"/>
          <w:szCs w:val="24"/>
        </w:rPr>
        <w:t xml:space="preserve">— </w:t>
      </w:r>
      <w:r w:rsidR="00CE7F9F" w:rsidRPr="00CB1A72">
        <w:rPr>
          <w:iCs/>
          <w:color w:val="auto"/>
          <w:sz w:val="24"/>
          <w:szCs w:val="24"/>
        </w:rPr>
        <w:t>владение</w:t>
      </w:r>
      <w:r w:rsidR="00CE7F9F" w:rsidRPr="00CB1A72">
        <w:rPr>
          <w:color w:val="auto"/>
          <w:sz w:val="24"/>
          <w:szCs w:val="24"/>
        </w:rPr>
        <w:t xml:space="preserve"> приемами само</w:t>
      </w:r>
      <w:r w:rsidR="00A31B75" w:rsidRPr="00CB1A72">
        <w:rPr>
          <w:color w:val="auto"/>
          <w:sz w:val="24"/>
          <w:szCs w:val="24"/>
        </w:rPr>
        <w:t>школы</w:t>
      </w:r>
      <w:r w:rsidR="00CE7F9F" w:rsidRPr="00CB1A72">
        <w:rPr>
          <w:color w:val="auto"/>
          <w:sz w:val="24"/>
          <w:szCs w:val="24"/>
        </w:rPr>
        <w:t xml:space="preserve">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владение приемами самоконтроля</w:t>
      </w:r>
      <w:r w:rsidRPr="00CB1A72">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 </w:t>
      </w:r>
      <w:r w:rsidR="00CE7F9F" w:rsidRPr="00CB1A72">
        <w:rPr>
          <w:iCs/>
          <w:color w:val="auto"/>
          <w:sz w:val="24"/>
          <w:szCs w:val="24"/>
        </w:rPr>
        <w:t>сфере эмоционального интеллекта, понимания себя и других: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—выявлять на примерах исторических ситуаций роль эмоций в отношениях между людьми;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—регулировать способ выражения своих эмоций с учетом позиций и мнений других участников общения.</w:t>
      </w:r>
    </w:p>
    <w:p w:rsidR="00A57638" w:rsidRPr="00CB1A72" w:rsidRDefault="005D40CB" w:rsidP="005760E2">
      <w:pPr>
        <w:pStyle w:val="af5"/>
        <w:rPr>
          <w:rFonts w:ascii="Times New Roman" w:hAnsi="Times New Roman" w:cs="Times New Roman"/>
          <w:b w:val="0"/>
          <w:sz w:val="24"/>
          <w:szCs w:val="24"/>
        </w:rPr>
      </w:pPr>
      <w:bookmarkStart w:id="387" w:name="bookmark963"/>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38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2021 г. </w:t>
      </w:r>
      <w:r w:rsidRPr="00CB1A72">
        <w:rPr>
          <w:color w:val="auto"/>
          <w:sz w:val="24"/>
          <w:szCs w:val="24"/>
        </w:rPr>
        <w:t>Установлено</w:t>
      </w:r>
      <w:r w:rsidR="00CE7F9F" w:rsidRPr="00CB1A72">
        <w:rPr>
          <w:color w:val="auto"/>
          <w:sz w:val="24"/>
          <w:szCs w:val="24"/>
        </w:rPr>
        <w:t>, что предметные результаты по учебному предмету «история» должны обеспечивать:</w:t>
      </w:r>
    </w:p>
    <w:p w:rsidR="00A57638" w:rsidRPr="00CB1A72" w:rsidRDefault="005D40CB" w:rsidP="00C408CF">
      <w:pPr>
        <w:pStyle w:val="13"/>
        <w:numPr>
          <w:ilvl w:val="0"/>
          <w:numId w:val="53"/>
        </w:numPr>
        <w:tabs>
          <w:tab w:val="left" w:pos="543"/>
        </w:tabs>
        <w:spacing w:line="240" w:lineRule="auto"/>
        <w:ind w:firstLine="238"/>
        <w:jc w:val="both"/>
        <w:rPr>
          <w:color w:val="auto"/>
          <w:sz w:val="24"/>
          <w:szCs w:val="24"/>
        </w:rPr>
      </w:pPr>
      <w:r w:rsidRPr="00CB1A72">
        <w:rPr>
          <w:color w:val="auto"/>
          <w:sz w:val="24"/>
          <w:szCs w:val="24"/>
        </w:rPr>
        <w:t xml:space="preserve">Умение </w:t>
      </w:r>
      <w:r w:rsidR="00CE7F9F" w:rsidRPr="00CB1A72">
        <w:rPr>
          <w:color w:val="auto"/>
          <w:sz w:val="24"/>
          <w:szCs w:val="24"/>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CB1A72" w:rsidRDefault="005D40CB" w:rsidP="00C408CF">
      <w:pPr>
        <w:pStyle w:val="13"/>
        <w:numPr>
          <w:ilvl w:val="0"/>
          <w:numId w:val="53"/>
        </w:numPr>
        <w:tabs>
          <w:tab w:val="left" w:pos="543"/>
        </w:tabs>
        <w:spacing w:line="240" w:lineRule="auto"/>
        <w:ind w:firstLine="238"/>
        <w:jc w:val="both"/>
        <w:rPr>
          <w:color w:val="auto"/>
          <w:sz w:val="24"/>
          <w:szCs w:val="24"/>
        </w:rPr>
      </w:pPr>
      <w:r w:rsidRPr="00CB1A72">
        <w:rPr>
          <w:color w:val="auto"/>
          <w:sz w:val="24"/>
          <w:szCs w:val="24"/>
        </w:rPr>
        <w:t xml:space="preserve">Умение </w:t>
      </w:r>
      <w:r w:rsidR="00CE7F9F" w:rsidRPr="00CB1A72">
        <w:rPr>
          <w:color w:val="auto"/>
          <w:sz w:val="24"/>
          <w:szCs w:val="24"/>
        </w:rPr>
        <w:t>выявлять особенности развития культуры, быта и нравов народов в различные исторические эпохи;</w:t>
      </w:r>
    </w:p>
    <w:p w:rsidR="00A57638" w:rsidRPr="00CB1A72" w:rsidRDefault="005D40CB" w:rsidP="00C408CF">
      <w:pPr>
        <w:pStyle w:val="13"/>
        <w:numPr>
          <w:ilvl w:val="0"/>
          <w:numId w:val="53"/>
        </w:numPr>
        <w:tabs>
          <w:tab w:val="left" w:pos="548"/>
        </w:tabs>
        <w:spacing w:line="240" w:lineRule="auto"/>
        <w:ind w:firstLine="238"/>
        <w:jc w:val="both"/>
        <w:rPr>
          <w:color w:val="auto"/>
          <w:sz w:val="24"/>
          <w:szCs w:val="24"/>
        </w:rPr>
      </w:pPr>
      <w:r w:rsidRPr="00CB1A72">
        <w:rPr>
          <w:color w:val="auto"/>
          <w:sz w:val="24"/>
          <w:szCs w:val="24"/>
        </w:rPr>
        <w:t xml:space="preserve">Овладение </w:t>
      </w:r>
      <w:r w:rsidR="00CE7F9F" w:rsidRPr="00CB1A72">
        <w:rPr>
          <w:color w:val="auto"/>
          <w:sz w:val="24"/>
          <w:szCs w:val="24"/>
        </w:rPr>
        <w:t>историческими понятиями и их использование для решения учебных и практических задач;</w:t>
      </w:r>
    </w:p>
    <w:p w:rsidR="00A57638" w:rsidRPr="00CB1A72" w:rsidRDefault="005D40CB" w:rsidP="00C408CF">
      <w:pPr>
        <w:pStyle w:val="13"/>
        <w:numPr>
          <w:ilvl w:val="0"/>
          <w:numId w:val="53"/>
        </w:numPr>
        <w:tabs>
          <w:tab w:val="left" w:pos="548"/>
        </w:tabs>
        <w:spacing w:line="240" w:lineRule="auto"/>
        <w:ind w:firstLine="238"/>
        <w:jc w:val="both"/>
        <w:rPr>
          <w:color w:val="auto"/>
          <w:sz w:val="24"/>
          <w:szCs w:val="24"/>
        </w:rPr>
      </w:pPr>
      <w:r w:rsidRPr="00CB1A72">
        <w:rPr>
          <w:color w:val="auto"/>
          <w:sz w:val="24"/>
          <w:szCs w:val="24"/>
        </w:rPr>
        <w:t xml:space="preserve">Умение </w:t>
      </w:r>
      <w:r w:rsidR="00CE7F9F" w:rsidRPr="00CB1A72">
        <w:rPr>
          <w:color w:val="auto"/>
          <w:sz w:val="24"/>
          <w:szCs w:val="24"/>
        </w:rPr>
        <w:t>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CB1A72" w:rsidRDefault="005D40CB" w:rsidP="00C408CF">
      <w:pPr>
        <w:pStyle w:val="13"/>
        <w:numPr>
          <w:ilvl w:val="0"/>
          <w:numId w:val="53"/>
        </w:numPr>
        <w:tabs>
          <w:tab w:val="left" w:pos="543"/>
        </w:tabs>
        <w:spacing w:line="240" w:lineRule="auto"/>
        <w:ind w:firstLine="238"/>
        <w:jc w:val="both"/>
        <w:rPr>
          <w:color w:val="auto"/>
          <w:sz w:val="24"/>
          <w:szCs w:val="24"/>
        </w:rPr>
      </w:pPr>
      <w:r w:rsidRPr="00CB1A72">
        <w:rPr>
          <w:color w:val="auto"/>
          <w:sz w:val="24"/>
          <w:szCs w:val="24"/>
        </w:rPr>
        <w:t xml:space="preserve">Умение </w:t>
      </w:r>
      <w:r w:rsidR="00CE7F9F" w:rsidRPr="00CB1A72">
        <w:rPr>
          <w:color w:val="auto"/>
          <w:sz w:val="24"/>
          <w:szCs w:val="24"/>
        </w:rPr>
        <w:t>выявлять существенные черты и характерные признаки исторических событий, явлений, процессов;</w:t>
      </w:r>
    </w:p>
    <w:p w:rsidR="00A57638" w:rsidRPr="00CB1A72" w:rsidRDefault="005D40CB" w:rsidP="00C408CF">
      <w:pPr>
        <w:pStyle w:val="13"/>
        <w:numPr>
          <w:ilvl w:val="0"/>
          <w:numId w:val="53"/>
        </w:numPr>
        <w:tabs>
          <w:tab w:val="left" w:pos="549"/>
        </w:tabs>
        <w:spacing w:line="240" w:lineRule="auto"/>
        <w:ind w:firstLine="238"/>
        <w:jc w:val="both"/>
        <w:rPr>
          <w:color w:val="auto"/>
          <w:sz w:val="24"/>
          <w:szCs w:val="24"/>
        </w:rPr>
      </w:pPr>
      <w:r w:rsidRPr="00CB1A72">
        <w:rPr>
          <w:color w:val="auto"/>
          <w:sz w:val="24"/>
          <w:szCs w:val="24"/>
        </w:rPr>
        <w:t xml:space="preserve">Умение </w:t>
      </w:r>
      <w:r w:rsidR="00CE7F9F" w:rsidRPr="00CB1A72">
        <w:rPr>
          <w:color w:val="auto"/>
          <w:sz w:val="24"/>
          <w:szCs w:val="24"/>
        </w:rPr>
        <w:t xml:space="preserve">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w:t>
      </w:r>
      <w:r w:rsidR="0049283B">
        <w:rPr>
          <w:color w:val="auto"/>
          <w:sz w:val="24"/>
          <w:szCs w:val="24"/>
        </w:rPr>
        <w:t>XX</w:t>
      </w:r>
      <w:r w:rsidR="00CE7F9F" w:rsidRPr="00CB1A72">
        <w:rPr>
          <w:color w:val="auto"/>
          <w:sz w:val="24"/>
          <w:szCs w:val="24"/>
        </w:rPr>
        <w:t xml:space="preserve"> — начала </w:t>
      </w:r>
      <w:r w:rsidR="00B5762D">
        <w:rPr>
          <w:color w:val="auto"/>
          <w:sz w:val="24"/>
          <w:szCs w:val="24"/>
          <w:lang w:val="en-US" w:eastAsia="en-US" w:bidi="en-US"/>
        </w:rPr>
        <w:t>XXI</w:t>
      </w:r>
      <w:r w:rsidR="00CE7F9F" w:rsidRPr="00CB1A72">
        <w:rPr>
          <w:color w:val="auto"/>
          <w:sz w:val="24"/>
          <w:szCs w:val="24"/>
          <w:lang w:eastAsia="en-US" w:bidi="en-US"/>
        </w:rPr>
        <w:t xml:space="preserve"> </w:t>
      </w:r>
      <w:r w:rsidR="00CE7F9F" w:rsidRPr="00CB1A72">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CB1A72" w:rsidRDefault="005D40CB" w:rsidP="00C408CF">
      <w:pPr>
        <w:pStyle w:val="13"/>
        <w:numPr>
          <w:ilvl w:val="0"/>
          <w:numId w:val="53"/>
        </w:numPr>
        <w:tabs>
          <w:tab w:val="left" w:pos="549"/>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сравнивать исторические события, явления, процессы в различные исторические эпохи;</w:t>
      </w:r>
    </w:p>
    <w:p w:rsidR="00A57638" w:rsidRPr="00CB1A72" w:rsidRDefault="005D40CB" w:rsidP="00C408CF">
      <w:pPr>
        <w:pStyle w:val="13"/>
        <w:numPr>
          <w:ilvl w:val="0"/>
          <w:numId w:val="53"/>
        </w:numPr>
        <w:tabs>
          <w:tab w:val="left" w:pos="549"/>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CB1A72" w:rsidRDefault="005D40CB" w:rsidP="00C408CF">
      <w:pPr>
        <w:pStyle w:val="13"/>
        <w:numPr>
          <w:ilvl w:val="0"/>
          <w:numId w:val="53"/>
        </w:numPr>
        <w:tabs>
          <w:tab w:val="left" w:pos="549"/>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различать основные типы исторических источников: письменные, вещественные, аудиовизуальные;</w:t>
      </w:r>
    </w:p>
    <w:p w:rsidR="00A57638" w:rsidRPr="00CB1A72" w:rsidRDefault="005D40CB" w:rsidP="00C408CF">
      <w:pPr>
        <w:pStyle w:val="13"/>
        <w:numPr>
          <w:ilvl w:val="0"/>
          <w:numId w:val="53"/>
        </w:numPr>
        <w:tabs>
          <w:tab w:val="left" w:pos="663"/>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CB1A72" w:rsidRDefault="005D40CB" w:rsidP="00C408CF">
      <w:pPr>
        <w:pStyle w:val="13"/>
        <w:numPr>
          <w:ilvl w:val="0"/>
          <w:numId w:val="53"/>
        </w:numPr>
        <w:tabs>
          <w:tab w:val="left" w:pos="663"/>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CB1A72" w:rsidRDefault="005D40CB" w:rsidP="00C408CF">
      <w:pPr>
        <w:pStyle w:val="13"/>
        <w:numPr>
          <w:ilvl w:val="0"/>
          <w:numId w:val="53"/>
        </w:numPr>
        <w:tabs>
          <w:tab w:val="left" w:pos="663"/>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CB1A72" w:rsidRDefault="005D40CB" w:rsidP="00C408CF">
      <w:pPr>
        <w:pStyle w:val="13"/>
        <w:numPr>
          <w:ilvl w:val="0"/>
          <w:numId w:val="53"/>
        </w:numPr>
        <w:tabs>
          <w:tab w:val="left" w:pos="663"/>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CB1A72" w:rsidRDefault="005D40CB" w:rsidP="00C408CF">
      <w:pPr>
        <w:pStyle w:val="13"/>
        <w:numPr>
          <w:ilvl w:val="0"/>
          <w:numId w:val="53"/>
        </w:numPr>
        <w:tabs>
          <w:tab w:val="left" w:pos="663"/>
        </w:tabs>
        <w:spacing w:line="240" w:lineRule="auto"/>
        <w:jc w:val="both"/>
        <w:rPr>
          <w:color w:val="auto"/>
          <w:sz w:val="24"/>
          <w:szCs w:val="24"/>
        </w:rPr>
      </w:pPr>
      <w:r w:rsidRPr="00CB1A72">
        <w:rPr>
          <w:color w:val="auto"/>
          <w:sz w:val="24"/>
          <w:szCs w:val="24"/>
        </w:rPr>
        <w:t xml:space="preserve">Приобретение </w:t>
      </w:r>
      <w:r w:rsidR="00CE7F9F" w:rsidRPr="00CB1A72">
        <w:rPr>
          <w:color w:val="auto"/>
          <w:sz w:val="24"/>
          <w:szCs w:val="24"/>
        </w:rPr>
        <w:t xml:space="preserve">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w:t>
      </w:r>
      <w:r w:rsidRPr="00CB1A72">
        <w:rPr>
          <w:color w:val="auto"/>
          <w:sz w:val="24"/>
          <w:szCs w:val="24"/>
        </w:rPr>
        <w:t xml:space="preserve">Утвержден </w:t>
      </w:r>
      <w:r w:rsidR="00CE7F9F" w:rsidRPr="00CB1A72">
        <w:rPr>
          <w:color w:val="auto"/>
          <w:sz w:val="24"/>
          <w:szCs w:val="24"/>
        </w:rPr>
        <w:t>приказом министерства просвещения</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 xml:space="preserve">от 31 мая 2021 г. № 287. </w:t>
      </w:r>
      <w:r w:rsidRPr="00CB1A72">
        <w:rPr>
          <w:color w:val="auto"/>
          <w:sz w:val="24"/>
          <w:szCs w:val="24"/>
        </w:rPr>
        <w:t>С</w:t>
      </w:r>
      <w:r w:rsidR="00CE7F9F" w:rsidRPr="00CB1A72">
        <w:rPr>
          <w:color w:val="auto"/>
          <w:sz w:val="24"/>
          <w:szCs w:val="24"/>
        </w:rPr>
        <w:t>. 87—88).</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Указанные </w:t>
      </w:r>
      <w:r w:rsidR="00CE7F9F" w:rsidRPr="00CB1A72">
        <w:rPr>
          <w:color w:val="auto"/>
          <w:sz w:val="24"/>
          <w:szCs w:val="24"/>
        </w:rPr>
        <w:t xml:space="preserve">положения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Предметные </w:t>
      </w:r>
      <w:r w:rsidR="00CE7F9F" w:rsidRPr="00CB1A72">
        <w:rPr>
          <w:bCs/>
          <w:iCs/>
          <w:color w:val="auto"/>
          <w:sz w:val="24"/>
          <w:szCs w:val="24"/>
        </w:rPr>
        <w:t>результаты</w:t>
      </w:r>
      <w:r w:rsidR="00CE7F9F" w:rsidRPr="00CB1A72">
        <w:rPr>
          <w:color w:val="auto"/>
          <w:sz w:val="24"/>
          <w:szCs w:val="24"/>
        </w:rPr>
        <w:t xml:space="preserve"> изучения истории учащимися 5—9 классов включают:</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—базовые знания об основных этапах и ключевых событиях отечественной и всемирной истории;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—осознание необходимости сохранения исторических и культурных памятников своей страны и мира;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—умение устанавливать взаимосвязи событий, явлений, процессов прошлого с важнейшими событиями </w:t>
      </w:r>
      <w:r w:rsidR="0049283B">
        <w:rPr>
          <w:color w:val="auto"/>
          <w:sz w:val="24"/>
          <w:szCs w:val="24"/>
        </w:rPr>
        <w:t>XX</w:t>
      </w:r>
      <w:r w:rsidRPr="00CB1A72">
        <w:rPr>
          <w:color w:val="auto"/>
          <w:sz w:val="24"/>
          <w:szCs w:val="24"/>
        </w:rPr>
        <w:t xml:space="preserve"> — начала </w:t>
      </w:r>
      <w:r w:rsidR="00B5762D">
        <w:rPr>
          <w:color w:val="auto"/>
          <w:sz w:val="24"/>
          <w:szCs w:val="24"/>
          <w:lang w:val="en-US" w:eastAsia="en-US" w:bidi="en-US"/>
        </w:rPr>
        <w:t>XXI</w:t>
      </w:r>
      <w:r w:rsidRPr="00CB1A72">
        <w:rPr>
          <w:color w:val="auto"/>
          <w:sz w:val="24"/>
          <w:szCs w:val="24"/>
          <w:lang w:eastAsia="en-US" w:bidi="en-US"/>
        </w:rPr>
        <w:t xml:space="preserve"> </w:t>
      </w:r>
      <w:r w:rsidRPr="00CB1A72">
        <w:rPr>
          <w:color w:val="auto"/>
          <w:sz w:val="24"/>
          <w:szCs w:val="24"/>
        </w:rPr>
        <w:t>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Достижение </w:t>
      </w:r>
      <w:r w:rsidR="00CE7F9F" w:rsidRPr="00CB1A72">
        <w:rPr>
          <w:color w:val="auto"/>
          <w:sz w:val="24"/>
          <w:szCs w:val="24"/>
        </w:rPr>
        <w:t>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E235EB" w:rsidRPr="00CB1A72">
        <w:rPr>
          <w:color w:val="auto"/>
          <w:sz w:val="24"/>
          <w:szCs w:val="24"/>
          <w:vertAlign w:val="superscript"/>
        </w:rPr>
        <w:footnoteReference w:id="8"/>
      </w:r>
      <w:r w:rsidR="00CE7F9F" w:rsidRPr="00CB1A72">
        <w:rPr>
          <w:color w:val="auto"/>
          <w:sz w:val="24"/>
          <w:szCs w:val="24"/>
        </w:rPr>
        <w:t xml:space="preserve">, предваряющего систематическое изучение отечественной истории </w:t>
      </w:r>
      <w:r w:rsidR="00B5762D">
        <w:rPr>
          <w:color w:val="auto"/>
          <w:sz w:val="24"/>
          <w:szCs w:val="24"/>
          <w:lang w:val="en-US" w:eastAsia="en-US" w:bidi="en-US"/>
        </w:rPr>
        <w:t>XX</w:t>
      </w:r>
      <w:r w:rsidR="00CE7F9F" w:rsidRPr="00CB1A72">
        <w:rPr>
          <w:color w:val="auto"/>
          <w:sz w:val="24"/>
          <w:szCs w:val="24"/>
          <w:lang w:eastAsia="en-US" w:bidi="en-US"/>
        </w:rPr>
        <w:t xml:space="preserve">— </w:t>
      </w:r>
      <w:r w:rsidR="00B5762D">
        <w:rPr>
          <w:color w:val="auto"/>
          <w:sz w:val="24"/>
          <w:szCs w:val="24"/>
          <w:lang w:val="en-US" w:eastAsia="en-US" w:bidi="en-US"/>
        </w:rPr>
        <w:t>XXI</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color w:val="auto"/>
          <w:sz w:val="24"/>
          <w:szCs w:val="24"/>
        </w:rPr>
        <w:t xml:space="preserve">В </w:t>
      </w:r>
      <w:r w:rsidR="00CE7F9F" w:rsidRPr="00CB1A72">
        <w:rPr>
          <w:color w:val="auto"/>
          <w:sz w:val="24"/>
          <w:szCs w:val="24"/>
        </w:rPr>
        <w:t xml:space="preserve">10—11 классах. </w:t>
      </w:r>
      <w:r w:rsidRPr="00CB1A72">
        <w:rPr>
          <w:color w:val="auto"/>
          <w:sz w:val="24"/>
          <w:szCs w:val="24"/>
        </w:rPr>
        <w:t xml:space="preserve">Изучение </w:t>
      </w:r>
      <w:r w:rsidR="00CE7F9F" w:rsidRPr="00CB1A72">
        <w:rPr>
          <w:color w:val="auto"/>
          <w:sz w:val="24"/>
          <w:szCs w:val="24"/>
        </w:rPr>
        <w:t>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Названные </w:t>
      </w:r>
      <w:r w:rsidR="00CE7F9F" w:rsidRPr="00CB1A72">
        <w:rPr>
          <w:color w:val="auto"/>
          <w:sz w:val="24"/>
          <w:szCs w:val="24"/>
        </w:rPr>
        <w:t>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 xml:space="preserve">результаты проявляются в освоенных учащимися знаниях и видах деятельности. </w:t>
      </w:r>
      <w:r w:rsidRPr="00CB1A72">
        <w:rPr>
          <w:color w:val="auto"/>
          <w:sz w:val="24"/>
          <w:szCs w:val="24"/>
        </w:rPr>
        <w:t xml:space="preserve">Они </w:t>
      </w:r>
      <w:r w:rsidR="00CE7F9F" w:rsidRPr="00CB1A72">
        <w:rPr>
          <w:color w:val="auto"/>
          <w:sz w:val="24"/>
          <w:szCs w:val="24"/>
        </w:rPr>
        <w:t>представлены в следующих основных группах:</w:t>
      </w:r>
    </w:p>
    <w:p w:rsidR="00A57638" w:rsidRPr="00CB1A72" w:rsidRDefault="005D40CB" w:rsidP="00C408CF">
      <w:pPr>
        <w:pStyle w:val="13"/>
        <w:numPr>
          <w:ilvl w:val="0"/>
          <w:numId w:val="54"/>
        </w:numPr>
        <w:tabs>
          <w:tab w:val="left" w:pos="529"/>
        </w:tabs>
        <w:spacing w:line="240" w:lineRule="auto"/>
        <w:jc w:val="both"/>
        <w:rPr>
          <w:color w:val="auto"/>
          <w:sz w:val="24"/>
          <w:szCs w:val="24"/>
        </w:rPr>
      </w:pPr>
      <w:r w:rsidRPr="00CB1A72">
        <w:rPr>
          <w:iCs/>
          <w:color w:val="auto"/>
          <w:sz w:val="24"/>
          <w:szCs w:val="24"/>
        </w:rPr>
        <w:t xml:space="preserve">Знание </w:t>
      </w:r>
      <w:r w:rsidR="00CE7F9F" w:rsidRPr="00CB1A72">
        <w:rPr>
          <w:iCs/>
          <w:color w:val="auto"/>
          <w:sz w:val="24"/>
          <w:szCs w:val="24"/>
        </w:rPr>
        <w:t>хронологии, работа с хронологией</w:t>
      </w:r>
      <w:r w:rsidR="00CE7F9F" w:rsidRPr="00CB1A72">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CB1A72" w:rsidRDefault="005D40CB" w:rsidP="00C408CF">
      <w:pPr>
        <w:pStyle w:val="13"/>
        <w:numPr>
          <w:ilvl w:val="0"/>
          <w:numId w:val="54"/>
        </w:numPr>
        <w:tabs>
          <w:tab w:val="left" w:pos="529"/>
        </w:tabs>
        <w:spacing w:line="240" w:lineRule="auto"/>
        <w:jc w:val="both"/>
        <w:rPr>
          <w:color w:val="auto"/>
          <w:sz w:val="24"/>
          <w:szCs w:val="24"/>
        </w:rPr>
      </w:pPr>
      <w:r w:rsidRPr="00CB1A72">
        <w:rPr>
          <w:iCs/>
          <w:color w:val="auto"/>
          <w:sz w:val="24"/>
          <w:szCs w:val="24"/>
        </w:rPr>
        <w:t xml:space="preserve">Знание </w:t>
      </w:r>
      <w:r w:rsidR="00CE7F9F" w:rsidRPr="00CB1A72">
        <w:rPr>
          <w:iCs/>
          <w:color w:val="auto"/>
          <w:sz w:val="24"/>
          <w:szCs w:val="24"/>
        </w:rPr>
        <w:t>исторических фактов, работа с фактами</w:t>
      </w:r>
      <w:r w:rsidR="00CE7F9F" w:rsidRPr="00CB1A72">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CB1A72" w:rsidRDefault="005D40CB" w:rsidP="00C408CF">
      <w:pPr>
        <w:pStyle w:val="13"/>
        <w:numPr>
          <w:ilvl w:val="0"/>
          <w:numId w:val="54"/>
        </w:numPr>
        <w:tabs>
          <w:tab w:val="left" w:pos="529"/>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исторической картой</w:t>
      </w:r>
      <w:r w:rsidR="00CE7F9F" w:rsidRPr="00CB1A72">
        <w:rPr>
          <w:color w:val="auto"/>
          <w:sz w:val="24"/>
          <w:szCs w:val="24"/>
        </w:rPr>
        <w:t xml:space="preserve"> (картами, размещенными в учебниках, атласах, на электронных носителях и т. </w:t>
      </w:r>
      <w:r w:rsidRPr="00CB1A72">
        <w:rPr>
          <w:color w:val="auto"/>
          <w:sz w:val="24"/>
          <w:szCs w:val="24"/>
        </w:rPr>
        <w:t>Д</w:t>
      </w:r>
      <w:r w:rsidR="00CE7F9F" w:rsidRPr="00CB1A72">
        <w:rPr>
          <w:color w:val="auto"/>
          <w:sz w:val="24"/>
          <w:szCs w:val="24"/>
        </w:rPr>
        <w:t>.):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CB1A72" w:rsidRDefault="005D40CB" w:rsidP="00C408CF">
      <w:pPr>
        <w:pStyle w:val="13"/>
        <w:numPr>
          <w:ilvl w:val="0"/>
          <w:numId w:val="54"/>
        </w:numPr>
        <w:tabs>
          <w:tab w:val="left" w:pos="529"/>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историческими источниками</w:t>
      </w:r>
      <w:r w:rsidR="00CE7F9F" w:rsidRPr="00CB1A72">
        <w:rPr>
          <w:color w:val="auto"/>
          <w:sz w:val="24"/>
          <w:szCs w:val="24"/>
        </w:rPr>
        <w:t xml:space="preserve"> (фрагментами аутентичных источников)</w:t>
      </w:r>
      <w:r w:rsidR="00E235EB" w:rsidRPr="00CB1A72">
        <w:rPr>
          <w:color w:val="auto"/>
          <w:sz w:val="24"/>
          <w:szCs w:val="24"/>
          <w:vertAlign w:val="superscript"/>
        </w:rPr>
        <w:footnoteReference w:id="9"/>
      </w:r>
      <w:r w:rsidR="00CE7F9F" w:rsidRPr="00CB1A72">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CB1A72" w:rsidRDefault="005D40CB" w:rsidP="00C408CF">
      <w:pPr>
        <w:pStyle w:val="13"/>
        <w:numPr>
          <w:ilvl w:val="0"/>
          <w:numId w:val="54"/>
        </w:numPr>
        <w:tabs>
          <w:tab w:val="left" w:pos="529"/>
        </w:tabs>
        <w:spacing w:line="240" w:lineRule="auto"/>
        <w:jc w:val="both"/>
        <w:rPr>
          <w:color w:val="auto"/>
          <w:sz w:val="24"/>
          <w:szCs w:val="24"/>
        </w:rPr>
      </w:pPr>
      <w:r w:rsidRPr="00CB1A72">
        <w:rPr>
          <w:iCs/>
          <w:color w:val="auto"/>
          <w:sz w:val="24"/>
          <w:szCs w:val="24"/>
        </w:rPr>
        <w:t xml:space="preserve">Описание </w:t>
      </w:r>
      <w:r w:rsidR="00CE7F9F" w:rsidRPr="00CB1A72">
        <w:rPr>
          <w:iCs/>
          <w:color w:val="auto"/>
          <w:sz w:val="24"/>
          <w:szCs w:val="24"/>
        </w:rPr>
        <w:t>(реконструкция)</w:t>
      </w:r>
      <w:r w:rsidR="00CE7F9F" w:rsidRPr="00CB1A72">
        <w:rPr>
          <w:color w:val="auto"/>
          <w:sz w:val="24"/>
          <w:szCs w:val="24"/>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54"/>
        </w:numPr>
        <w:tabs>
          <w:tab w:val="left" w:pos="529"/>
        </w:tabs>
        <w:spacing w:line="240" w:lineRule="auto"/>
        <w:jc w:val="both"/>
        <w:rPr>
          <w:color w:val="auto"/>
          <w:sz w:val="24"/>
          <w:szCs w:val="24"/>
        </w:rPr>
      </w:pPr>
      <w:r w:rsidRPr="00CB1A72">
        <w:rPr>
          <w:iCs/>
          <w:color w:val="auto"/>
          <w:sz w:val="24"/>
          <w:szCs w:val="24"/>
        </w:rPr>
        <w:t>Анализ</w:t>
      </w:r>
      <w:r w:rsidR="00CE7F9F" w:rsidRPr="00CB1A72">
        <w:rPr>
          <w:iCs/>
          <w:color w:val="auto"/>
          <w:sz w:val="24"/>
          <w:szCs w:val="24"/>
        </w:rPr>
        <w:t>, объяснение:</w:t>
      </w:r>
      <w:r w:rsidR="00CE7F9F" w:rsidRPr="00CB1A72">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CB1A72" w:rsidRDefault="005D40CB" w:rsidP="00C408CF">
      <w:pPr>
        <w:pStyle w:val="13"/>
        <w:numPr>
          <w:ilvl w:val="0"/>
          <w:numId w:val="54"/>
        </w:numPr>
        <w:tabs>
          <w:tab w:val="left" w:pos="534"/>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версиями, оценками</w:t>
      </w:r>
      <w:r w:rsidR="00CE7F9F" w:rsidRPr="00CB1A72">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CB1A72" w:rsidRDefault="005D40CB" w:rsidP="00C408CF">
      <w:pPr>
        <w:pStyle w:val="13"/>
        <w:numPr>
          <w:ilvl w:val="0"/>
          <w:numId w:val="54"/>
        </w:numPr>
        <w:tabs>
          <w:tab w:val="left" w:pos="534"/>
        </w:tabs>
        <w:spacing w:line="240" w:lineRule="auto"/>
        <w:jc w:val="both"/>
        <w:rPr>
          <w:color w:val="auto"/>
          <w:sz w:val="24"/>
          <w:szCs w:val="24"/>
        </w:rPr>
      </w:pPr>
      <w:r w:rsidRPr="00CB1A72">
        <w:rPr>
          <w:iCs/>
          <w:color w:val="auto"/>
          <w:sz w:val="24"/>
          <w:szCs w:val="24"/>
        </w:rPr>
        <w:t xml:space="preserve">Применение </w:t>
      </w:r>
      <w:r w:rsidR="00CE7F9F" w:rsidRPr="00CB1A72">
        <w:rPr>
          <w:iCs/>
          <w:color w:val="auto"/>
          <w:sz w:val="24"/>
          <w:szCs w:val="24"/>
        </w:rPr>
        <w:t>исторических знаний и умений</w:t>
      </w:r>
      <w:r w:rsidR="00CE7F9F" w:rsidRPr="00CB1A72">
        <w:rPr>
          <w:color w:val="auto"/>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Приведенный </w:t>
      </w:r>
      <w:r w:rsidR="00CE7F9F" w:rsidRPr="00CB1A72">
        <w:rPr>
          <w:color w:val="auto"/>
          <w:sz w:val="24"/>
          <w:szCs w:val="24"/>
        </w:rPr>
        <w:t xml:space="preserve">перечень служит ориентиром: а) для планирования и </w:t>
      </w:r>
      <w:r w:rsidR="00A31B75" w:rsidRPr="00CB1A72">
        <w:rPr>
          <w:color w:val="auto"/>
          <w:sz w:val="24"/>
          <w:szCs w:val="24"/>
        </w:rPr>
        <w:t>школы</w:t>
      </w:r>
      <w:r w:rsidR="00CE7F9F" w:rsidRPr="00CB1A72">
        <w:rPr>
          <w:color w:val="auto"/>
          <w:sz w:val="24"/>
          <w:szCs w:val="24"/>
        </w:rPr>
        <w:t xml:space="preserve">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Pr="00CB1A72" w:rsidRDefault="00CE7F9F" w:rsidP="005760E2">
      <w:pPr>
        <w:pStyle w:val="af5"/>
        <w:rPr>
          <w:rFonts w:ascii="Times New Roman" w:hAnsi="Times New Roman" w:cs="Times New Roman"/>
          <w:b w:val="0"/>
          <w:sz w:val="24"/>
          <w:szCs w:val="24"/>
        </w:rPr>
      </w:pPr>
      <w:bookmarkStart w:id="388" w:name="bookmark965"/>
      <w:r w:rsidRPr="00CB1A72">
        <w:rPr>
          <w:rFonts w:ascii="Times New Roman" w:hAnsi="Times New Roman" w:cs="Times New Roman"/>
          <w:b w:val="0"/>
          <w:sz w:val="24"/>
          <w:szCs w:val="24"/>
        </w:rPr>
        <w:t>5 класс</w:t>
      </w:r>
      <w:r w:rsidR="00E235EB" w:rsidRPr="00CB1A72">
        <w:rPr>
          <w:rFonts w:ascii="Times New Roman" w:hAnsi="Times New Roman" w:cs="Times New Roman"/>
          <w:b w:val="0"/>
          <w:bCs/>
          <w:sz w:val="24"/>
          <w:szCs w:val="24"/>
          <w:vertAlign w:val="superscript"/>
        </w:rPr>
        <w:footnoteReference w:id="10"/>
      </w:r>
      <w:bookmarkEnd w:id="388"/>
    </w:p>
    <w:p w:rsidR="00BF75E3" w:rsidRPr="00CB1A72" w:rsidRDefault="00BF75E3"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55"/>
        </w:numPr>
        <w:tabs>
          <w:tab w:val="left" w:pos="558"/>
        </w:tabs>
        <w:spacing w:line="240" w:lineRule="auto"/>
        <w:jc w:val="both"/>
        <w:rPr>
          <w:color w:val="auto"/>
          <w:sz w:val="24"/>
          <w:szCs w:val="24"/>
        </w:rPr>
      </w:pPr>
      <w:r w:rsidRPr="00CB1A72">
        <w:rPr>
          <w:iCs/>
          <w:color w:val="auto"/>
          <w:sz w:val="24"/>
          <w:szCs w:val="24"/>
        </w:rPr>
        <w:t xml:space="preserve">Знание </w:t>
      </w:r>
      <w:r w:rsidR="00CE7F9F" w:rsidRPr="00CB1A72">
        <w:rPr>
          <w:iCs/>
          <w:color w:val="auto"/>
          <w:sz w:val="24"/>
          <w:szCs w:val="24"/>
        </w:rPr>
        <w:t>хронологии, работа с хронологией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смысл основных хронологических понятий (век, тысячелетие, до нашей эры, наша эра);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A57638" w:rsidRPr="00CB1A72" w:rsidRDefault="005D40CB" w:rsidP="00C408CF">
      <w:pPr>
        <w:pStyle w:val="13"/>
        <w:numPr>
          <w:ilvl w:val="0"/>
          <w:numId w:val="55"/>
        </w:numPr>
        <w:tabs>
          <w:tab w:val="left" w:pos="567"/>
        </w:tabs>
        <w:spacing w:line="240" w:lineRule="auto"/>
        <w:jc w:val="both"/>
        <w:rPr>
          <w:color w:val="auto"/>
          <w:sz w:val="24"/>
          <w:szCs w:val="24"/>
        </w:rPr>
      </w:pPr>
      <w:r w:rsidRPr="00CB1A72">
        <w:rPr>
          <w:iCs/>
          <w:color w:val="auto"/>
          <w:sz w:val="24"/>
          <w:szCs w:val="24"/>
        </w:rPr>
        <w:t xml:space="preserve">Знание </w:t>
      </w:r>
      <w:r w:rsidR="00CE7F9F" w:rsidRPr="00CB1A72">
        <w:rPr>
          <w:iCs/>
          <w:color w:val="auto"/>
          <w:sz w:val="24"/>
          <w:szCs w:val="24"/>
        </w:rPr>
        <w:t>исторических фактов, работа с фактами</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—указывать (называть) место, обстоятельства, участников, результаты важнейших событий истории древнего мира;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—группировать, систематизировать факты по заданному признаку.</w:t>
      </w:r>
    </w:p>
    <w:p w:rsidR="00A57638" w:rsidRPr="00CB1A72" w:rsidRDefault="005D40CB" w:rsidP="00C408CF">
      <w:pPr>
        <w:pStyle w:val="13"/>
        <w:numPr>
          <w:ilvl w:val="0"/>
          <w:numId w:val="55"/>
        </w:numPr>
        <w:tabs>
          <w:tab w:val="left" w:pos="567"/>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исторической картой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—устанавливать на основе картографических сведений связь между условиями среды обитания людей и их занятиями.</w:t>
      </w:r>
    </w:p>
    <w:p w:rsidR="00A57638" w:rsidRPr="00CB1A72" w:rsidRDefault="005D40CB" w:rsidP="00C408CF">
      <w:pPr>
        <w:pStyle w:val="13"/>
        <w:numPr>
          <w:ilvl w:val="0"/>
          <w:numId w:val="55"/>
        </w:numPr>
        <w:tabs>
          <w:tab w:val="left" w:pos="567"/>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историческими источниками: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памятники культуры изучаемой эпохи и источники, созданные в последующие эпохи, приводить примеры;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005D40CB" w:rsidRPr="00CB1A72">
        <w:rPr>
          <w:iCs/>
          <w:color w:val="auto"/>
          <w:sz w:val="24"/>
          <w:szCs w:val="24"/>
        </w:rPr>
        <w:t xml:space="preserve">Историческое </w:t>
      </w:r>
      <w:r w:rsidRPr="00CB1A72">
        <w:rPr>
          <w:iCs/>
          <w:color w:val="auto"/>
          <w:sz w:val="24"/>
          <w:szCs w:val="24"/>
        </w:rPr>
        <w:t>описание (реконструкция)</w:t>
      </w:r>
      <w:r w:rsidRPr="00CB1A72">
        <w:rPr>
          <w:color w:val="auto"/>
          <w:sz w:val="24"/>
          <w:szCs w:val="24"/>
        </w:rPr>
        <w:t>:</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—характеризовать условия жизни людей в древности;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—рассказывать о значительных событиях древней истории, их участниках;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—давать краткое описание памятников культуры эпохи первобытности и древнейших цивилизаций.</w:t>
      </w:r>
    </w:p>
    <w:p w:rsidR="00A57638" w:rsidRPr="00CB1A72" w:rsidRDefault="005D40CB" w:rsidP="00C408CF">
      <w:pPr>
        <w:pStyle w:val="13"/>
        <w:numPr>
          <w:ilvl w:val="0"/>
          <w:numId w:val="56"/>
        </w:numPr>
        <w:tabs>
          <w:tab w:val="left" w:pos="567"/>
        </w:tabs>
        <w:spacing w:line="240" w:lineRule="auto"/>
        <w:jc w:val="both"/>
        <w:rPr>
          <w:color w:val="auto"/>
          <w:sz w:val="24"/>
          <w:szCs w:val="24"/>
        </w:rPr>
      </w:pPr>
      <w:r w:rsidRPr="00CB1A72">
        <w:rPr>
          <w:iCs/>
          <w:color w:val="auto"/>
          <w:sz w:val="24"/>
          <w:szCs w:val="24"/>
        </w:rPr>
        <w:t>Анализ</w:t>
      </w:r>
      <w:r w:rsidR="00CE7F9F" w:rsidRPr="00CB1A72">
        <w:rPr>
          <w:iCs/>
          <w:color w:val="auto"/>
          <w:sz w:val="24"/>
          <w:szCs w:val="24"/>
        </w:rPr>
        <w:t>, объяснение исторических событий, явлений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исторические явления, определять их общие черты;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—иллюстрировать общие явления, черты конкретными примерами;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причины и следствия важнейших событий древней истории.</w:t>
      </w:r>
    </w:p>
    <w:p w:rsidR="00A57638" w:rsidRPr="00CB1A72" w:rsidRDefault="005D40CB" w:rsidP="00C408CF">
      <w:pPr>
        <w:pStyle w:val="13"/>
        <w:numPr>
          <w:ilvl w:val="0"/>
          <w:numId w:val="56"/>
        </w:numPr>
        <w:tabs>
          <w:tab w:val="left" w:pos="557"/>
        </w:tabs>
        <w:spacing w:line="240" w:lineRule="auto"/>
        <w:jc w:val="both"/>
        <w:rPr>
          <w:color w:val="auto"/>
          <w:sz w:val="24"/>
          <w:szCs w:val="24"/>
        </w:rPr>
      </w:pPr>
      <w:r w:rsidRPr="00CB1A72">
        <w:rPr>
          <w:iCs/>
          <w:color w:val="auto"/>
          <w:sz w:val="24"/>
          <w:szCs w:val="24"/>
        </w:rPr>
        <w:t xml:space="preserve">Рассмотрение </w:t>
      </w:r>
      <w:r w:rsidR="00CE7F9F" w:rsidRPr="00CB1A72">
        <w:rPr>
          <w:iCs/>
          <w:color w:val="auto"/>
          <w:sz w:val="24"/>
          <w:szCs w:val="24"/>
        </w:rPr>
        <w:t>исторических версий и оценок,</w:t>
      </w:r>
      <w:r w:rsidR="00CE7F9F" w:rsidRPr="00CB1A72">
        <w:rPr>
          <w:color w:val="auto"/>
          <w:sz w:val="24"/>
          <w:szCs w:val="24"/>
        </w:rPr>
        <w:t xml:space="preserve"> определение своего отношения к наиболее значимым событиям и личностям прошлого:</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—излагать оценки наиболее значительных событий и личностей древней истории, приводимые в учебной литературе;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—высказывать на уровне эмоциональных оценок отношение к поступкам людей прошлого, к памятникам культуры.</w:t>
      </w:r>
    </w:p>
    <w:p w:rsidR="00A57638" w:rsidRPr="00CB1A72" w:rsidRDefault="005D40CB" w:rsidP="00C408CF">
      <w:pPr>
        <w:pStyle w:val="13"/>
        <w:numPr>
          <w:ilvl w:val="0"/>
          <w:numId w:val="56"/>
        </w:numPr>
        <w:tabs>
          <w:tab w:val="left" w:pos="567"/>
        </w:tabs>
        <w:spacing w:line="240" w:lineRule="auto"/>
        <w:jc w:val="both"/>
        <w:rPr>
          <w:color w:val="auto"/>
          <w:sz w:val="24"/>
          <w:szCs w:val="24"/>
        </w:rPr>
      </w:pPr>
      <w:r w:rsidRPr="00CB1A72">
        <w:rPr>
          <w:iCs/>
          <w:color w:val="auto"/>
          <w:sz w:val="24"/>
          <w:szCs w:val="24"/>
        </w:rPr>
        <w:t xml:space="preserve">Применение </w:t>
      </w:r>
      <w:r w:rsidR="00CE7F9F" w:rsidRPr="00CB1A72">
        <w:rPr>
          <w:iCs/>
          <w:color w:val="auto"/>
          <w:sz w:val="24"/>
          <w:szCs w:val="24"/>
        </w:rPr>
        <w:t>исторических знаний: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—раскрывать значение памятников древней истории и культуры, необходимость сохранения их в современном мире;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CB1A72" w:rsidRDefault="00CE7F9F" w:rsidP="005760E2">
      <w:pPr>
        <w:pStyle w:val="af5"/>
        <w:rPr>
          <w:rFonts w:ascii="Times New Roman" w:hAnsi="Times New Roman" w:cs="Times New Roman"/>
          <w:b w:val="0"/>
          <w:sz w:val="24"/>
          <w:szCs w:val="24"/>
        </w:rPr>
      </w:pPr>
      <w:bookmarkStart w:id="389" w:name="bookmark967"/>
      <w:r w:rsidRPr="00CB1A72">
        <w:rPr>
          <w:rFonts w:ascii="Times New Roman" w:hAnsi="Times New Roman" w:cs="Times New Roman"/>
          <w:b w:val="0"/>
          <w:sz w:val="24"/>
          <w:szCs w:val="24"/>
        </w:rPr>
        <w:t>6 класс</w:t>
      </w:r>
      <w:bookmarkEnd w:id="389"/>
    </w:p>
    <w:p w:rsidR="00BF75E3" w:rsidRPr="00CB1A72" w:rsidRDefault="00BF75E3"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57"/>
        </w:numPr>
        <w:tabs>
          <w:tab w:val="left" w:pos="557"/>
        </w:tabs>
        <w:spacing w:line="240" w:lineRule="auto"/>
        <w:jc w:val="both"/>
        <w:rPr>
          <w:color w:val="auto"/>
          <w:sz w:val="24"/>
          <w:szCs w:val="24"/>
        </w:rPr>
      </w:pPr>
      <w:r w:rsidRPr="00CB1A72">
        <w:rPr>
          <w:iCs/>
          <w:color w:val="auto"/>
          <w:sz w:val="24"/>
          <w:szCs w:val="24"/>
        </w:rPr>
        <w:t xml:space="preserve">Знание </w:t>
      </w:r>
      <w:r w:rsidR="00CE7F9F" w:rsidRPr="00CB1A72">
        <w:rPr>
          <w:iCs/>
          <w:color w:val="auto"/>
          <w:sz w:val="24"/>
          <w:szCs w:val="24"/>
        </w:rPr>
        <w:t>хронологии, работа с хронологией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—называть даты важнейших событий средневековья, определять их принадлежность к веку, историческому периоду;</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—устанавливать длительность и синхронность событий истории руси и всеобщей истории.</w:t>
      </w:r>
    </w:p>
    <w:p w:rsidR="00A57638" w:rsidRPr="00CB1A72" w:rsidRDefault="005D40CB" w:rsidP="00C408CF">
      <w:pPr>
        <w:pStyle w:val="13"/>
        <w:numPr>
          <w:ilvl w:val="0"/>
          <w:numId w:val="57"/>
        </w:numPr>
        <w:tabs>
          <w:tab w:val="left" w:pos="548"/>
        </w:tabs>
        <w:spacing w:line="240" w:lineRule="auto"/>
        <w:jc w:val="both"/>
        <w:rPr>
          <w:color w:val="auto"/>
          <w:sz w:val="24"/>
          <w:szCs w:val="24"/>
        </w:rPr>
      </w:pPr>
      <w:r w:rsidRPr="00CB1A72">
        <w:rPr>
          <w:iCs/>
          <w:color w:val="auto"/>
          <w:sz w:val="24"/>
          <w:szCs w:val="24"/>
        </w:rPr>
        <w:t xml:space="preserve">Знание </w:t>
      </w:r>
      <w:r w:rsidR="00CE7F9F" w:rsidRPr="00CB1A72">
        <w:rPr>
          <w:iCs/>
          <w:color w:val="auto"/>
          <w:sz w:val="24"/>
          <w:szCs w:val="24"/>
        </w:rPr>
        <w:t>исторических фактов, работа с фактами</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—группировать, систематизировать факты по заданному признаку (составление систематических таблиц).</w:t>
      </w:r>
    </w:p>
    <w:p w:rsidR="00A57638" w:rsidRPr="00CB1A72" w:rsidRDefault="005D40CB" w:rsidP="00C408CF">
      <w:pPr>
        <w:pStyle w:val="13"/>
        <w:numPr>
          <w:ilvl w:val="0"/>
          <w:numId w:val="57"/>
        </w:numPr>
        <w:tabs>
          <w:tab w:val="left" w:pos="553"/>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исторической картой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CB1A72" w:rsidRDefault="005D40CB" w:rsidP="00C408CF">
      <w:pPr>
        <w:pStyle w:val="13"/>
        <w:numPr>
          <w:ilvl w:val="0"/>
          <w:numId w:val="57"/>
        </w:numPr>
        <w:tabs>
          <w:tab w:val="left" w:pos="553"/>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историческими источниками</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авторство, время, место создания источника;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—находить в визуальном источнике и вещественном памятнике ключевые символы, образы;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позицию автора письменного и визуального исторического источника.</w:t>
      </w:r>
    </w:p>
    <w:p w:rsidR="00A57638" w:rsidRPr="00CB1A72" w:rsidRDefault="005D40CB" w:rsidP="00C408CF">
      <w:pPr>
        <w:pStyle w:val="13"/>
        <w:numPr>
          <w:ilvl w:val="0"/>
          <w:numId w:val="57"/>
        </w:numPr>
        <w:tabs>
          <w:tab w:val="left" w:pos="548"/>
        </w:tabs>
        <w:spacing w:line="240" w:lineRule="auto"/>
        <w:jc w:val="both"/>
        <w:rPr>
          <w:color w:val="auto"/>
          <w:sz w:val="24"/>
          <w:szCs w:val="24"/>
        </w:rPr>
      </w:pPr>
      <w:r w:rsidRPr="00CB1A72">
        <w:rPr>
          <w:iCs/>
          <w:color w:val="auto"/>
          <w:sz w:val="24"/>
          <w:szCs w:val="24"/>
        </w:rPr>
        <w:t xml:space="preserve">Историческое </w:t>
      </w:r>
      <w:r w:rsidR="00CE7F9F" w:rsidRPr="00CB1A72">
        <w:rPr>
          <w:iCs/>
          <w:color w:val="auto"/>
          <w:sz w:val="24"/>
          <w:szCs w:val="24"/>
        </w:rPr>
        <w:t>описание (реконструкция)</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—рассказывать о ключевых событиях отечественной и всеобщей истории в эпоху средневековья, их участниках;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—рассказывать об образе жизни различных групп населения в средневековых обществах на руси и в других странах;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—представлять описание памятников материальной и художественной культуры изучаемой эпохи.</w:t>
      </w:r>
    </w:p>
    <w:p w:rsidR="00A57638" w:rsidRPr="00CB1A72" w:rsidRDefault="005D40CB" w:rsidP="00C408CF">
      <w:pPr>
        <w:pStyle w:val="13"/>
        <w:numPr>
          <w:ilvl w:val="0"/>
          <w:numId w:val="57"/>
        </w:numPr>
        <w:tabs>
          <w:tab w:val="left" w:pos="538"/>
        </w:tabs>
        <w:spacing w:line="240" w:lineRule="auto"/>
        <w:jc w:val="both"/>
        <w:rPr>
          <w:color w:val="auto"/>
          <w:sz w:val="24"/>
          <w:szCs w:val="24"/>
        </w:rPr>
      </w:pPr>
      <w:r w:rsidRPr="00CB1A72">
        <w:rPr>
          <w:iCs/>
          <w:color w:val="auto"/>
          <w:sz w:val="24"/>
          <w:szCs w:val="24"/>
        </w:rPr>
        <w:t>Анализ</w:t>
      </w:r>
      <w:r w:rsidR="00CE7F9F" w:rsidRPr="00CB1A72">
        <w:rPr>
          <w:iCs/>
          <w:color w:val="auto"/>
          <w:sz w:val="24"/>
          <w:szCs w:val="24"/>
        </w:rPr>
        <w:t>, объяснение исторических событий, явлений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CB1A72" w:rsidRDefault="005D40CB" w:rsidP="00C408CF">
      <w:pPr>
        <w:pStyle w:val="13"/>
        <w:numPr>
          <w:ilvl w:val="0"/>
          <w:numId w:val="57"/>
        </w:numPr>
        <w:tabs>
          <w:tab w:val="left" w:pos="529"/>
        </w:tabs>
        <w:spacing w:line="240" w:lineRule="auto"/>
        <w:jc w:val="both"/>
        <w:rPr>
          <w:color w:val="auto"/>
          <w:sz w:val="24"/>
          <w:szCs w:val="24"/>
        </w:rPr>
      </w:pPr>
      <w:r w:rsidRPr="00CB1A72">
        <w:rPr>
          <w:iCs/>
          <w:color w:val="auto"/>
          <w:sz w:val="24"/>
          <w:szCs w:val="24"/>
        </w:rPr>
        <w:t xml:space="preserve">Рассмотрение </w:t>
      </w:r>
      <w:r w:rsidR="00CE7F9F" w:rsidRPr="00CB1A72">
        <w:rPr>
          <w:iCs/>
          <w:color w:val="auto"/>
          <w:sz w:val="24"/>
          <w:szCs w:val="24"/>
        </w:rPr>
        <w:t>исторических версий и оценок</w:t>
      </w:r>
      <w:r w:rsidR="00CE7F9F" w:rsidRPr="00CB1A72">
        <w:rPr>
          <w:color w:val="auto"/>
          <w:sz w:val="24"/>
          <w:szCs w:val="24"/>
        </w:rPr>
        <w:t>, определение своего отношения к наиболее значимым событиям и личностям прошлого:</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CB1A72" w:rsidRDefault="005D40CB" w:rsidP="00C408CF">
      <w:pPr>
        <w:pStyle w:val="13"/>
        <w:numPr>
          <w:ilvl w:val="0"/>
          <w:numId w:val="57"/>
        </w:numPr>
        <w:tabs>
          <w:tab w:val="left" w:pos="538"/>
        </w:tabs>
        <w:spacing w:line="240" w:lineRule="auto"/>
        <w:jc w:val="both"/>
        <w:rPr>
          <w:color w:val="auto"/>
          <w:sz w:val="24"/>
          <w:szCs w:val="24"/>
        </w:rPr>
      </w:pPr>
      <w:r w:rsidRPr="00CB1A72">
        <w:rPr>
          <w:iCs/>
          <w:color w:val="auto"/>
          <w:sz w:val="24"/>
          <w:szCs w:val="24"/>
        </w:rPr>
        <w:t xml:space="preserve">Применение </w:t>
      </w:r>
      <w:r w:rsidR="00CE7F9F" w:rsidRPr="00CB1A72">
        <w:rPr>
          <w:iCs/>
          <w:color w:val="auto"/>
          <w:sz w:val="24"/>
          <w:szCs w:val="24"/>
        </w:rPr>
        <w:t>исторических знаний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—выполнять учебные проекты по истории средних веков (в том числе на региональном материале).</w:t>
      </w:r>
    </w:p>
    <w:p w:rsidR="00A57638" w:rsidRPr="00CB1A72" w:rsidRDefault="00CE7F9F" w:rsidP="005760E2">
      <w:pPr>
        <w:pStyle w:val="af5"/>
        <w:rPr>
          <w:rFonts w:ascii="Times New Roman" w:hAnsi="Times New Roman" w:cs="Times New Roman"/>
          <w:b w:val="0"/>
          <w:sz w:val="24"/>
          <w:szCs w:val="24"/>
        </w:rPr>
      </w:pPr>
      <w:bookmarkStart w:id="390" w:name="bookmark969"/>
      <w:r w:rsidRPr="00CB1A72">
        <w:rPr>
          <w:rFonts w:ascii="Times New Roman" w:hAnsi="Times New Roman" w:cs="Times New Roman"/>
          <w:b w:val="0"/>
          <w:sz w:val="24"/>
          <w:szCs w:val="24"/>
        </w:rPr>
        <w:t>7 класс</w:t>
      </w:r>
      <w:bookmarkEnd w:id="390"/>
    </w:p>
    <w:p w:rsidR="00BF75E3" w:rsidRPr="00CB1A72" w:rsidRDefault="00BF75E3"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58"/>
        </w:numPr>
        <w:tabs>
          <w:tab w:val="left" w:pos="529"/>
        </w:tabs>
        <w:spacing w:line="240" w:lineRule="auto"/>
        <w:jc w:val="both"/>
        <w:rPr>
          <w:color w:val="auto"/>
          <w:sz w:val="24"/>
          <w:szCs w:val="24"/>
        </w:rPr>
      </w:pPr>
      <w:r w:rsidRPr="00CB1A72">
        <w:rPr>
          <w:iCs/>
          <w:color w:val="auto"/>
          <w:sz w:val="24"/>
          <w:szCs w:val="24"/>
        </w:rPr>
        <w:t xml:space="preserve">Знание </w:t>
      </w:r>
      <w:r w:rsidR="00CE7F9F" w:rsidRPr="00CB1A72">
        <w:rPr>
          <w:iCs/>
          <w:color w:val="auto"/>
          <w:sz w:val="24"/>
          <w:szCs w:val="24"/>
        </w:rPr>
        <w:t>хронологии, работа с хронологией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—называть этапы отечественной и всеобщей истории нового времени, их хронологические рамки;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—локализовать во времени ключевые события отечественной и всеобщей истории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вв.; определять их принадлежность к части века (половина, треть, четверть);</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—устанавливать синхронность событий отечественной и всеобщей истории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вв.</w:t>
      </w:r>
    </w:p>
    <w:p w:rsidR="00A57638" w:rsidRPr="00CB1A72" w:rsidRDefault="005D40CB" w:rsidP="00C408CF">
      <w:pPr>
        <w:pStyle w:val="13"/>
        <w:numPr>
          <w:ilvl w:val="0"/>
          <w:numId w:val="58"/>
        </w:numPr>
        <w:tabs>
          <w:tab w:val="left" w:pos="561"/>
        </w:tabs>
        <w:spacing w:line="240" w:lineRule="auto"/>
        <w:jc w:val="both"/>
        <w:rPr>
          <w:color w:val="auto"/>
          <w:sz w:val="24"/>
          <w:szCs w:val="24"/>
        </w:rPr>
      </w:pPr>
      <w:r w:rsidRPr="00CB1A72">
        <w:rPr>
          <w:iCs/>
          <w:color w:val="auto"/>
          <w:sz w:val="24"/>
          <w:szCs w:val="24"/>
        </w:rPr>
        <w:t xml:space="preserve">Знание </w:t>
      </w:r>
      <w:r w:rsidR="00CE7F9F" w:rsidRPr="00CB1A72">
        <w:rPr>
          <w:iCs/>
          <w:color w:val="auto"/>
          <w:sz w:val="24"/>
          <w:szCs w:val="24"/>
        </w:rPr>
        <w:t>исторических фактов, работа с фактами</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вв.;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CB1A72" w:rsidRDefault="005D40CB" w:rsidP="00C408CF">
      <w:pPr>
        <w:pStyle w:val="13"/>
        <w:numPr>
          <w:ilvl w:val="0"/>
          <w:numId w:val="58"/>
        </w:numPr>
        <w:tabs>
          <w:tab w:val="left" w:pos="566"/>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исторической картой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вв.;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CB1A72" w:rsidRDefault="005D40CB" w:rsidP="00C408CF">
      <w:pPr>
        <w:pStyle w:val="13"/>
        <w:numPr>
          <w:ilvl w:val="0"/>
          <w:numId w:val="58"/>
        </w:numPr>
        <w:tabs>
          <w:tab w:val="left" w:pos="566"/>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историческими источниками</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виды письменных исторических источников (официальные, личные, литературные и др.);</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обстоятельства и цель создания источника, раскрывать его информационную ценность;</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поиск информации в тексте письменного источника, визуальных и вещественных памятниках эпохи;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—сопоставлять и систематизировать информацию из нескольких однотипных источников.</w:t>
      </w:r>
    </w:p>
    <w:p w:rsidR="00A57638" w:rsidRPr="00CB1A72" w:rsidRDefault="005D40CB" w:rsidP="00C408CF">
      <w:pPr>
        <w:pStyle w:val="13"/>
        <w:numPr>
          <w:ilvl w:val="0"/>
          <w:numId w:val="58"/>
        </w:numPr>
        <w:tabs>
          <w:tab w:val="left" w:pos="561"/>
        </w:tabs>
        <w:spacing w:line="240" w:lineRule="auto"/>
        <w:jc w:val="both"/>
        <w:rPr>
          <w:color w:val="auto"/>
          <w:sz w:val="24"/>
          <w:szCs w:val="24"/>
        </w:rPr>
      </w:pPr>
      <w:r w:rsidRPr="00CB1A72">
        <w:rPr>
          <w:iCs/>
          <w:color w:val="auto"/>
          <w:sz w:val="24"/>
          <w:szCs w:val="24"/>
        </w:rPr>
        <w:t xml:space="preserve">Историческое </w:t>
      </w:r>
      <w:r w:rsidR="00CE7F9F" w:rsidRPr="00CB1A72">
        <w:rPr>
          <w:iCs/>
          <w:color w:val="auto"/>
          <w:sz w:val="24"/>
          <w:szCs w:val="24"/>
        </w:rPr>
        <w:t>описание (реконструкция)</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—рассказывать о ключевых событиях отечественной и всеобщей истории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вв., их участниках;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—составлять краткую характеристику известных персоналий отечественной и всеобщей истории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вв. (ключевые факты биографии, личные качества, деятельность);</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—рассказывать об образе жизни различных групп населения в россии и других странах в раннее новое время;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—представлять описание памятников материальной и художественной культуры изучаемой эпохи.</w:t>
      </w:r>
    </w:p>
    <w:p w:rsidR="00A57638" w:rsidRPr="00CB1A72" w:rsidRDefault="005D40CB" w:rsidP="00C408CF">
      <w:pPr>
        <w:pStyle w:val="13"/>
        <w:numPr>
          <w:ilvl w:val="0"/>
          <w:numId w:val="58"/>
        </w:numPr>
        <w:tabs>
          <w:tab w:val="left" w:pos="566"/>
        </w:tabs>
        <w:spacing w:line="240" w:lineRule="auto"/>
        <w:jc w:val="both"/>
        <w:rPr>
          <w:color w:val="auto"/>
          <w:sz w:val="24"/>
          <w:szCs w:val="24"/>
        </w:rPr>
      </w:pPr>
      <w:r w:rsidRPr="00CB1A72">
        <w:rPr>
          <w:iCs/>
          <w:color w:val="auto"/>
          <w:sz w:val="24"/>
          <w:szCs w:val="24"/>
        </w:rPr>
        <w:t>Анализ</w:t>
      </w:r>
      <w:r w:rsidR="00CE7F9F" w:rsidRPr="00CB1A72">
        <w:rPr>
          <w:iCs/>
          <w:color w:val="auto"/>
          <w:sz w:val="24"/>
          <w:szCs w:val="24"/>
        </w:rPr>
        <w:t>, объяснение исторических событий, явлений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 xml:space="preserve">вв.; б) европейской реформации; в) новых веяний в духовной жизни общества, культуре; г) революций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 xml:space="preserve">вв. </w:t>
      </w:r>
      <w:r w:rsidR="005D40CB" w:rsidRPr="00CB1A72">
        <w:rPr>
          <w:color w:val="auto"/>
          <w:sz w:val="24"/>
          <w:szCs w:val="24"/>
        </w:rPr>
        <w:t xml:space="preserve">В </w:t>
      </w:r>
      <w:r w:rsidRPr="00CB1A72">
        <w:rPr>
          <w:color w:val="auto"/>
          <w:sz w:val="24"/>
          <w:szCs w:val="24"/>
        </w:rPr>
        <w:t>европейских странах;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—объяснять причины и следствия важнейших событий отечественной и всеобщей истории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CB1A72" w:rsidRDefault="005D40CB" w:rsidP="00C408CF">
      <w:pPr>
        <w:pStyle w:val="13"/>
        <w:numPr>
          <w:ilvl w:val="0"/>
          <w:numId w:val="58"/>
        </w:numPr>
        <w:tabs>
          <w:tab w:val="left" w:pos="529"/>
        </w:tabs>
        <w:spacing w:line="240" w:lineRule="auto"/>
        <w:jc w:val="both"/>
        <w:rPr>
          <w:color w:val="auto"/>
          <w:sz w:val="24"/>
          <w:szCs w:val="24"/>
        </w:rPr>
      </w:pPr>
      <w:r w:rsidRPr="00CB1A72">
        <w:rPr>
          <w:iCs/>
          <w:color w:val="auto"/>
          <w:sz w:val="24"/>
          <w:szCs w:val="24"/>
        </w:rPr>
        <w:t xml:space="preserve">Рассмотрение </w:t>
      </w:r>
      <w:r w:rsidR="00CE7F9F" w:rsidRPr="00CB1A72">
        <w:rPr>
          <w:iCs/>
          <w:color w:val="auto"/>
          <w:sz w:val="24"/>
          <w:szCs w:val="24"/>
        </w:rPr>
        <w:t>исторических версий и оценок</w:t>
      </w:r>
      <w:r w:rsidR="00CE7F9F" w:rsidRPr="00CB1A72">
        <w:rPr>
          <w:color w:val="auto"/>
          <w:sz w:val="24"/>
          <w:szCs w:val="24"/>
        </w:rPr>
        <w:t>, определение своего отношения к наиболее значимым событиям и личностям прошлого:</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—излагать альтернативные оценки событий и личностей отечественной и всеобщей истории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вв., представленные в учебной литературе; объяснять, на чем основываются отдельные мнения;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—выражать отношение к деятельности исторических личностей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 xml:space="preserve">вв. </w:t>
      </w:r>
      <w:r w:rsidR="005D40CB" w:rsidRPr="00CB1A72">
        <w:rPr>
          <w:color w:val="auto"/>
          <w:sz w:val="24"/>
          <w:szCs w:val="24"/>
        </w:rPr>
        <w:t xml:space="preserve">С </w:t>
      </w:r>
      <w:r w:rsidRPr="00CB1A72">
        <w:rPr>
          <w:color w:val="auto"/>
          <w:sz w:val="24"/>
          <w:szCs w:val="24"/>
        </w:rPr>
        <w:t>учетом обстоятельств изучаемой эпохи и в современной шкале ценностей.</w:t>
      </w:r>
    </w:p>
    <w:p w:rsidR="00A57638" w:rsidRPr="00CB1A72" w:rsidRDefault="005D40CB" w:rsidP="00C408CF">
      <w:pPr>
        <w:pStyle w:val="13"/>
        <w:numPr>
          <w:ilvl w:val="0"/>
          <w:numId w:val="58"/>
        </w:numPr>
        <w:tabs>
          <w:tab w:val="left" w:pos="538"/>
        </w:tabs>
        <w:spacing w:line="240" w:lineRule="auto"/>
        <w:jc w:val="both"/>
        <w:rPr>
          <w:color w:val="auto"/>
          <w:sz w:val="24"/>
          <w:szCs w:val="24"/>
        </w:rPr>
      </w:pPr>
      <w:r w:rsidRPr="00CB1A72">
        <w:rPr>
          <w:iCs/>
          <w:color w:val="auto"/>
          <w:sz w:val="24"/>
          <w:szCs w:val="24"/>
        </w:rPr>
        <w:t xml:space="preserve">Применение </w:t>
      </w:r>
      <w:r w:rsidR="00CE7F9F" w:rsidRPr="00CB1A72">
        <w:rPr>
          <w:iCs/>
          <w:color w:val="auto"/>
          <w:sz w:val="24"/>
          <w:szCs w:val="24"/>
        </w:rPr>
        <w:t>исторических знаний: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—объяснять значение памятников истории и культуры россии и других стран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 xml:space="preserve">вв. </w:t>
      </w:r>
      <w:r w:rsidR="005D40CB" w:rsidRPr="00CB1A72">
        <w:rPr>
          <w:color w:val="auto"/>
          <w:sz w:val="24"/>
          <w:szCs w:val="24"/>
        </w:rPr>
        <w:t xml:space="preserve">Для </w:t>
      </w:r>
      <w:r w:rsidRPr="00CB1A72">
        <w:rPr>
          <w:color w:val="auto"/>
          <w:sz w:val="24"/>
          <w:szCs w:val="24"/>
        </w:rPr>
        <w:t>времени, когда они появились, и для современного общества;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—выполнять учебные проекты по отечественной и всеобщей истории </w:t>
      </w:r>
      <w:r w:rsidR="00B5762D">
        <w:rPr>
          <w:color w:val="auto"/>
          <w:sz w:val="24"/>
          <w:szCs w:val="24"/>
          <w:lang w:val="en-US" w:eastAsia="en-US" w:bidi="en-US"/>
        </w:rPr>
        <w:t>XVI</w:t>
      </w:r>
      <w:r w:rsidRPr="00CB1A72">
        <w:rPr>
          <w:color w:val="auto"/>
          <w:sz w:val="24"/>
          <w:szCs w:val="24"/>
          <w:lang w:eastAsia="en-US" w:bidi="en-US"/>
        </w:rPr>
        <w:t>—</w:t>
      </w:r>
      <w:r w:rsidR="00B5762D">
        <w:rPr>
          <w:color w:val="auto"/>
          <w:sz w:val="24"/>
          <w:szCs w:val="24"/>
          <w:lang w:val="en-US" w:eastAsia="en-US" w:bidi="en-US"/>
        </w:rPr>
        <w:t>XVII</w:t>
      </w:r>
      <w:r w:rsidRPr="00CB1A72">
        <w:rPr>
          <w:color w:val="auto"/>
          <w:sz w:val="24"/>
          <w:szCs w:val="24"/>
          <w:lang w:eastAsia="en-US" w:bidi="en-US"/>
        </w:rPr>
        <w:t xml:space="preserve"> </w:t>
      </w:r>
      <w:r w:rsidRPr="00CB1A72">
        <w:rPr>
          <w:color w:val="auto"/>
          <w:sz w:val="24"/>
          <w:szCs w:val="24"/>
        </w:rPr>
        <w:t>вв. (в том числе на региональном материале).</w:t>
      </w:r>
    </w:p>
    <w:p w:rsidR="00054277" w:rsidRPr="00CB1A72" w:rsidRDefault="00054277" w:rsidP="005760E2">
      <w:pPr>
        <w:pStyle w:val="af5"/>
        <w:rPr>
          <w:rFonts w:ascii="Times New Roman" w:hAnsi="Times New Roman" w:cs="Times New Roman"/>
          <w:b w:val="0"/>
          <w:sz w:val="24"/>
          <w:szCs w:val="24"/>
        </w:rPr>
      </w:pPr>
      <w:bookmarkStart w:id="391" w:name="bookmark971"/>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391"/>
    </w:p>
    <w:p w:rsidR="00054277" w:rsidRPr="00CB1A72" w:rsidRDefault="00054277"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59"/>
        </w:numPr>
        <w:tabs>
          <w:tab w:val="left" w:pos="529"/>
        </w:tabs>
        <w:spacing w:line="240" w:lineRule="auto"/>
        <w:jc w:val="both"/>
        <w:rPr>
          <w:color w:val="auto"/>
          <w:sz w:val="24"/>
          <w:szCs w:val="24"/>
        </w:rPr>
      </w:pPr>
      <w:r w:rsidRPr="00CB1A72">
        <w:rPr>
          <w:iCs/>
          <w:color w:val="auto"/>
          <w:sz w:val="24"/>
          <w:szCs w:val="24"/>
        </w:rPr>
        <w:t>Знани</w:t>
      </w:r>
      <w:r w:rsidR="00CE7F9F" w:rsidRPr="00CB1A72">
        <w:rPr>
          <w:iCs/>
          <w:color w:val="auto"/>
          <w:sz w:val="24"/>
          <w:szCs w:val="24"/>
        </w:rPr>
        <w:t>е хронологии, работа с хронологией: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—называть даты важнейших событий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 определять их принадлежность к историческому периоду, этапу;</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—устанавливать синхронность событий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w:t>
      </w:r>
    </w:p>
    <w:p w:rsidR="00A57638" w:rsidRPr="00CB1A72" w:rsidRDefault="005D40CB" w:rsidP="00C408CF">
      <w:pPr>
        <w:pStyle w:val="13"/>
        <w:numPr>
          <w:ilvl w:val="0"/>
          <w:numId w:val="59"/>
        </w:numPr>
        <w:tabs>
          <w:tab w:val="left" w:pos="539"/>
        </w:tabs>
        <w:spacing w:line="240" w:lineRule="auto"/>
        <w:jc w:val="both"/>
        <w:rPr>
          <w:color w:val="auto"/>
          <w:sz w:val="24"/>
          <w:szCs w:val="24"/>
        </w:rPr>
      </w:pPr>
      <w:r w:rsidRPr="00CB1A72">
        <w:rPr>
          <w:iCs/>
          <w:color w:val="auto"/>
          <w:sz w:val="24"/>
          <w:szCs w:val="24"/>
        </w:rPr>
        <w:t>Знани</w:t>
      </w:r>
      <w:r w:rsidR="00CE7F9F" w:rsidRPr="00CB1A72">
        <w:rPr>
          <w:iCs/>
          <w:color w:val="auto"/>
          <w:sz w:val="24"/>
          <w:szCs w:val="24"/>
        </w:rPr>
        <w:t>е исторических фактов, работа с фактами</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CB1A72" w:rsidRDefault="005D40CB" w:rsidP="00C408CF">
      <w:pPr>
        <w:pStyle w:val="13"/>
        <w:numPr>
          <w:ilvl w:val="0"/>
          <w:numId w:val="59"/>
        </w:numPr>
        <w:tabs>
          <w:tab w:val="left" w:pos="544"/>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исторической картой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w:t>
      </w:r>
    </w:p>
    <w:p w:rsidR="00A57638" w:rsidRPr="00CB1A72" w:rsidRDefault="005D40CB" w:rsidP="00C408CF">
      <w:pPr>
        <w:pStyle w:val="13"/>
        <w:numPr>
          <w:ilvl w:val="0"/>
          <w:numId w:val="59"/>
        </w:numPr>
        <w:tabs>
          <w:tab w:val="left" w:pos="544"/>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историческими источниками</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назначение исторического источника, раскрывать его информационную ценность;</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—извлекать, сопоставлять и систематизировать информацию о событиях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 xml:space="preserve">в. </w:t>
      </w:r>
      <w:r w:rsidR="005D40CB" w:rsidRPr="00CB1A72">
        <w:rPr>
          <w:color w:val="auto"/>
          <w:sz w:val="24"/>
          <w:szCs w:val="24"/>
        </w:rPr>
        <w:t xml:space="preserve">Из </w:t>
      </w:r>
      <w:r w:rsidRPr="00CB1A72">
        <w:rPr>
          <w:color w:val="auto"/>
          <w:sz w:val="24"/>
          <w:szCs w:val="24"/>
        </w:rPr>
        <w:t>взаимодополняющих письменных, визуальных и вещественных источников.</w:t>
      </w:r>
    </w:p>
    <w:p w:rsidR="00A57638" w:rsidRPr="00CB1A72" w:rsidRDefault="005D40CB" w:rsidP="00C408CF">
      <w:pPr>
        <w:pStyle w:val="13"/>
        <w:numPr>
          <w:ilvl w:val="0"/>
          <w:numId w:val="59"/>
        </w:numPr>
        <w:tabs>
          <w:tab w:val="left" w:pos="539"/>
        </w:tabs>
        <w:spacing w:line="240" w:lineRule="auto"/>
        <w:jc w:val="both"/>
        <w:rPr>
          <w:color w:val="auto"/>
          <w:sz w:val="24"/>
          <w:szCs w:val="24"/>
        </w:rPr>
      </w:pPr>
      <w:r w:rsidRPr="00CB1A72">
        <w:rPr>
          <w:iCs/>
          <w:color w:val="auto"/>
          <w:sz w:val="24"/>
          <w:szCs w:val="24"/>
        </w:rPr>
        <w:t xml:space="preserve">Историческое </w:t>
      </w:r>
      <w:r w:rsidR="00CE7F9F" w:rsidRPr="00CB1A72">
        <w:rPr>
          <w:iCs/>
          <w:color w:val="auto"/>
          <w:sz w:val="24"/>
          <w:szCs w:val="24"/>
        </w:rPr>
        <w:t>описание (реконструкция)</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—рассказывать о ключевых событиях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 их участниках;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—составлять характеристику (исторический портрет) известных деятелей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 xml:space="preserve">в. </w:t>
      </w:r>
      <w:r w:rsidR="005D40CB" w:rsidRPr="00CB1A72">
        <w:rPr>
          <w:color w:val="auto"/>
          <w:sz w:val="24"/>
          <w:szCs w:val="24"/>
        </w:rPr>
        <w:t xml:space="preserve">На </w:t>
      </w:r>
      <w:r w:rsidRPr="00CB1A72">
        <w:rPr>
          <w:color w:val="auto"/>
          <w:sz w:val="24"/>
          <w:szCs w:val="24"/>
        </w:rPr>
        <w:t>основе информации учебника и дополнительных материалов;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—составлять описание образа жизни различных групп населения в россии и других странах в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A57638" w:rsidRPr="00CB1A72" w:rsidRDefault="005D40CB" w:rsidP="00C408CF">
      <w:pPr>
        <w:pStyle w:val="13"/>
        <w:numPr>
          <w:ilvl w:val="0"/>
          <w:numId w:val="59"/>
        </w:numPr>
        <w:tabs>
          <w:tab w:val="left" w:pos="544"/>
        </w:tabs>
        <w:spacing w:line="240" w:lineRule="auto"/>
        <w:jc w:val="both"/>
        <w:rPr>
          <w:color w:val="auto"/>
          <w:sz w:val="24"/>
          <w:szCs w:val="24"/>
        </w:rPr>
      </w:pPr>
      <w:r w:rsidRPr="00CB1A72">
        <w:rPr>
          <w:iCs/>
          <w:color w:val="auto"/>
          <w:sz w:val="24"/>
          <w:szCs w:val="24"/>
        </w:rPr>
        <w:t>Анализ</w:t>
      </w:r>
      <w:r w:rsidR="00CE7F9F" w:rsidRPr="00CB1A72">
        <w:rPr>
          <w:iCs/>
          <w:color w:val="auto"/>
          <w:sz w:val="24"/>
          <w:szCs w:val="24"/>
        </w:rPr>
        <w:t>, объяснение исторических событий, явлений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 xml:space="preserve">в.; б) изменений, происшедших в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 xml:space="preserve">в. </w:t>
      </w:r>
      <w:r w:rsidR="005D40CB" w:rsidRPr="00CB1A72">
        <w:rPr>
          <w:color w:val="auto"/>
          <w:sz w:val="24"/>
          <w:szCs w:val="24"/>
        </w:rPr>
        <w:t xml:space="preserve">В </w:t>
      </w:r>
      <w:r w:rsidRPr="00CB1A72">
        <w:rPr>
          <w:color w:val="auto"/>
          <w:sz w:val="24"/>
          <w:szCs w:val="24"/>
        </w:rPr>
        <w:t xml:space="preserve">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 ж) внешней политики российской империи в системе международных отношений рассматриваемого периода;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—объяснять причины и следствия важнейших событий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—проводить сопоставление однотипных событий и процессов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 а) раскрывать повторяющиеся черты исторических ситуаций; б) выделять черты сходства и различия.</w:t>
      </w:r>
    </w:p>
    <w:p w:rsidR="00A57638" w:rsidRPr="00CB1A72" w:rsidRDefault="005D40CB" w:rsidP="00C408CF">
      <w:pPr>
        <w:pStyle w:val="13"/>
        <w:numPr>
          <w:ilvl w:val="0"/>
          <w:numId w:val="59"/>
        </w:numPr>
        <w:tabs>
          <w:tab w:val="left" w:pos="529"/>
        </w:tabs>
        <w:spacing w:line="240" w:lineRule="auto"/>
        <w:jc w:val="both"/>
        <w:rPr>
          <w:color w:val="auto"/>
          <w:sz w:val="24"/>
          <w:szCs w:val="24"/>
        </w:rPr>
      </w:pPr>
      <w:r w:rsidRPr="00CB1A72">
        <w:rPr>
          <w:iCs/>
          <w:color w:val="auto"/>
          <w:sz w:val="24"/>
          <w:szCs w:val="24"/>
        </w:rPr>
        <w:t xml:space="preserve">Рассмотрение </w:t>
      </w:r>
      <w:r w:rsidR="00CE7F9F" w:rsidRPr="00CB1A72">
        <w:rPr>
          <w:iCs/>
          <w:color w:val="auto"/>
          <w:sz w:val="24"/>
          <w:szCs w:val="24"/>
        </w:rPr>
        <w:t>исторических версий и оценок</w:t>
      </w:r>
      <w:r w:rsidR="00CE7F9F" w:rsidRPr="00CB1A72">
        <w:rPr>
          <w:color w:val="auto"/>
          <w:sz w:val="24"/>
          <w:szCs w:val="24"/>
        </w:rPr>
        <w:t>, определение своего отношения к наиболее значимым событиям и личностям прошлого:</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—анализировать высказывания историков по спорным вопросам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 (выявлять обсуждаемую проблему, мнение автора, приводимые аргументы, оценивать степень их убедительности);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—различать в описаниях событий и личностей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 xml:space="preserve">в. </w:t>
      </w:r>
      <w:r w:rsidR="005D40CB" w:rsidRPr="00CB1A72">
        <w:rPr>
          <w:color w:val="auto"/>
          <w:sz w:val="24"/>
          <w:szCs w:val="24"/>
        </w:rPr>
        <w:t xml:space="preserve">Ценностные </w:t>
      </w:r>
      <w:r w:rsidRPr="00CB1A72">
        <w:rPr>
          <w:color w:val="auto"/>
          <w:sz w:val="24"/>
          <w:szCs w:val="24"/>
        </w:rPr>
        <w:t>категории, значимые для данной эпохи (в том числе для разных социальных слоев), выражать свое отношение к ним.</w:t>
      </w:r>
    </w:p>
    <w:p w:rsidR="00A57638" w:rsidRPr="00CB1A72" w:rsidRDefault="005D40CB" w:rsidP="00C408CF">
      <w:pPr>
        <w:pStyle w:val="13"/>
        <w:numPr>
          <w:ilvl w:val="0"/>
          <w:numId w:val="59"/>
        </w:numPr>
        <w:tabs>
          <w:tab w:val="left" w:pos="538"/>
        </w:tabs>
        <w:spacing w:line="240" w:lineRule="auto"/>
        <w:jc w:val="both"/>
        <w:rPr>
          <w:color w:val="auto"/>
          <w:sz w:val="24"/>
          <w:szCs w:val="24"/>
        </w:rPr>
      </w:pPr>
      <w:r w:rsidRPr="00CB1A72">
        <w:rPr>
          <w:iCs/>
          <w:color w:val="auto"/>
          <w:sz w:val="24"/>
          <w:szCs w:val="24"/>
        </w:rPr>
        <w:t xml:space="preserve">Применение </w:t>
      </w:r>
      <w:r w:rsidR="00CE7F9F" w:rsidRPr="00CB1A72">
        <w:rPr>
          <w:iCs/>
          <w:color w:val="auto"/>
          <w:sz w:val="24"/>
          <w:szCs w:val="24"/>
        </w:rPr>
        <w:t>исторических знаний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—раскрывать (объяснять), как сочетались в памятниках культуры россии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 xml:space="preserve">в. </w:t>
      </w:r>
      <w:r w:rsidR="005D40CB" w:rsidRPr="00CB1A72">
        <w:rPr>
          <w:color w:val="auto"/>
          <w:sz w:val="24"/>
          <w:szCs w:val="24"/>
        </w:rPr>
        <w:t xml:space="preserve">Европейские </w:t>
      </w:r>
      <w:r w:rsidRPr="00CB1A72">
        <w:rPr>
          <w:color w:val="auto"/>
          <w:sz w:val="24"/>
          <w:szCs w:val="24"/>
        </w:rPr>
        <w:t>влияния и национальные традиции, показывать на примерах;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—выполнять учебные проекты по отечественной и всеобщей истории </w:t>
      </w:r>
      <w:r w:rsidR="00B5762D">
        <w:rPr>
          <w:color w:val="auto"/>
          <w:sz w:val="24"/>
          <w:szCs w:val="24"/>
          <w:lang w:val="en-US" w:eastAsia="en-US" w:bidi="en-US"/>
        </w:rPr>
        <w:t>XVIII</w:t>
      </w:r>
      <w:r w:rsidRPr="00CB1A72">
        <w:rPr>
          <w:color w:val="auto"/>
          <w:sz w:val="24"/>
          <w:szCs w:val="24"/>
          <w:lang w:eastAsia="en-US" w:bidi="en-US"/>
        </w:rPr>
        <w:t xml:space="preserve"> </w:t>
      </w:r>
      <w:r w:rsidRPr="00CB1A72">
        <w:rPr>
          <w:color w:val="auto"/>
          <w:sz w:val="24"/>
          <w:szCs w:val="24"/>
        </w:rPr>
        <w:t>в. (в том числе на региональном материале).</w:t>
      </w:r>
    </w:p>
    <w:p w:rsidR="00A57638" w:rsidRPr="00CB1A72" w:rsidRDefault="00CE7F9F" w:rsidP="005760E2">
      <w:pPr>
        <w:pStyle w:val="af5"/>
        <w:rPr>
          <w:rFonts w:ascii="Times New Roman" w:hAnsi="Times New Roman" w:cs="Times New Roman"/>
          <w:b w:val="0"/>
          <w:sz w:val="24"/>
          <w:szCs w:val="24"/>
        </w:rPr>
      </w:pPr>
      <w:bookmarkStart w:id="392" w:name="bookmark973"/>
      <w:r w:rsidRPr="00CB1A72">
        <w:rPr>
          <w:rFonts w:ascii="Times New Roman" w:hAnsi="Times New Roman" w:cs="Times New Roman"/>
          <w:b w:val="0"/>
          <w:sz w:val="24"/>
          <w:szCs w:val="24"/>
        </w:rPr>
        <w:t>9 класс</w:t>
      </w:r>
      <w:bookmarkEnd w:id="392"/>
    </w:p>
    <w:p w:rsidR="00054277" w:rsidRPr="00CB1A72" w:rsidRDefault="00054277"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60"/>
        </w:numPr>
        <w:tabs>
          <w:tab w:val="left" w:pos="529"/>
        </w:tabs>
        <w:spacing w:line="240" w:lineRule="auto"/>
        <w:jc w:val="both"/>
        <w:rPr>
          <w:color w:val="auto"/>
          <w:sz w:val="24"/>
          <w:szCs w:val="24"/>
        </w:rPr>
      </w:pPr>
      <w:r w:rsidRPr="00CB1A72">
        <w:rPr>
          <w:iCs/>
          <w:color w:val="auto"/>
          <w:sz w:val="24"/>
          <w:szCs w:val="24"/>
        </w:rPr>
        <w:t xml:space="preserve">Знание </w:t>
      </w:r>
      <w:r w:rsidR="00CE7F9F" w:rsidRPr="00CB1A72">
        <w:rPr>
          <w:iCs/>
          <w:color w:val="auto"/>
          <w:sz w:val="24"/>
          <w:szCs w:val="24"/>
        </w:rPr>
        <w:t>хронологии, работа с хронологией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—называть даты (хронологические границы) важнейших событий и процессов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в.; выделять этапы (периоды) в развитии ключевых событий и процессов;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—выявлять синхронность / асинхронность исторических процессов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—определять последовательность событий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 xml:space="preserve">в. </w:t>
      </w:r>
      <w:r w:rsidR="005D40CB" w:rsidRPr="00CB1A72">
        <w:rPr>
          <w:color w:val="auto"/>
          <w:sz w:val="24"/>
          <w:szCs w:val="24"/>
        </w:rPr>
        <w:t xml:space="preserve">На </w:t>
      </w:r>
      <w:r w:rsidRPr="00CB1A72">
        <w:rPr>
          <w:color w:val="auto"/>
          <w:sz w:val="24"/>
          <w:szCs w:val="24"/>
        </w:rPr>
        <w:t>основе анализа причинно-следственных связей.</w:t>
      </w:r>
    </w:p>
    <w:p w:rsidR="00A57638" w:rsidRPr="00CB1A72" w:rsidRDefault="005D40CB" w:rsidP="00C408CF">
      <w:pPr>
        <w:pStyle w:val="13"/>
        <w:numPr>
          <w:ilvl w:val="0"/>
          <w:numId w:val="60"/>
        </w:numPr>
        <w:tabs>
          <w:tab w:val="left" w:pos="534"/>
        </w:tabs>
        <w:spacing w:line="240" w:lineRule="auto"/>
        <w:jc w:val="both"/>
        <w:rPr>
          <w:color w:val="auto"/>
          <w:sz w:val="24"/>
          <w:szCs w:val="24"/>
        </w:rPr>
      </w:pPr>
      <w:r w:rsidRPr="00CB1A72">
        <w:rPr>
          <w:iCs/>
          <w:color w:val="auto"/>
          <w:sz w:val="24"/>
          <w:szCs w:val="24"/>
        </w:rPr>
        <w:t xml:space="preserve">Знание </w:t>
      </w:r>
      <w:r w:rsidR="00CE7F9F" w:rsidRPr="00CB1A72">
        <w:rPr>
          <w:iCs/>
          <w:color w:val="auto"/>
          <w:sz w:val="24"/>
          <w:szCs w:val="24"/>
        </w:rPr>
        <w:t>исторических фактов, работа с фактами</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—составлять систематические таблицы.</w:t>
      </w:r>
    </w:p>
    <w:p w:rsidR="00A57638" w:rsidRPr="00CB1A72" w:rsidRDefault="005D40CB" w:rsidP="00C408CF">
      <w:pPr>
        <w:pStyle w:val="13"/>
        <w:numPr>
          <w:ilvl w:val="0"/>
          <w:numId w:val="60"/>
        </w:numPr>
        <w:tabs>
          <w:tab w:val="left" w:pos="538"/>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исторической картой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A57638" w:rsidRPr="00CB1A72" w:rsidRDefault="005D40CB" w:rsidP="00C408CF">
      <w:pPr>
        <w:pStyle w:val="13"/>
        <w:numPr>
          <w:ilvl w:val="0"/>
          <w:numId w:val="60"/>
        </w:numPr>
        <w:tabs>
          <w:tab w:val="left" w:pos="538"/>
        </w:tabs>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историческими источниками</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—извлекать, сопоставлять и систематизировать информацию о событиях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 xml:space="preserve">в. </w:t>
      </w:r>
      <w:r w:rsidR="005D40CB" w:rsidRPr="00CB1A72">
        <w:rPr>
          <w:color w:val="auto"/>
          <w:sz w:val="24"/>
          <w:szCs w:val="24"/>
        </w:rPr>
        <w:t xml:space="preserve">Из </w:t>
      </w:r>
      <w:r w:rsidRPr="00CB1A72">
        <w:rPr>
          <w:color w:val="auto"/>
          <w:sz w:val="24"/>
          <w:szCs w:val="24"/>
        </w:rPr>
        <w:t>разных письменных, визуальных и вещественных источников;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в тексте письменных источников факты и интерпретации событий прошлого.</w:t>
      </w:r>
    </w:p>
    <w:p w:rsidR="00A57638" w:rsidRPr="00CB1A72" w:rsidRDefault="005D40CB" w:rsidP="00C408CF">
      <w:pPr>
        <w:pStyle w:val="13"/>
        <w:numPr>
          <w:ilvl w:val="0"/>
          <w:numId w:val="60"/>
        </w:numPr>
        <w:tabs>
          <w:tab w:val="left" w:pos="534"/>
        </w:tabs>
        <w:spacing w:line="240" w:lineRule="auto"/>
        <w:jc w:val="both"/>
        <w:rPr>
          <w:color w:val="auto"/>
          <w:sz w:val="24"/>
          <w:szCs w:val="24"/>
        </w:rPr>
      </w:pPr>
      <w:r w:rsidRPr="00CB1A72">
        <w:rPr>
          <w:iCs/>
          <w:color w:val="auto"/>
          <w:sz w:val="24"/>
          <w:szCs w:val="24"/>
        </w:rPr>
        <w:t xml:space="preserve">Историческое </w:t>
      </w:r>
      <w:r w:rsidR="00CE7F9F" w:rsidRPr="00CB1A72">
        <w:rPr>
          <w:iCs/>
          <w:color w:val="auto"/>
          <w:sz w:val="24"/>
          <w:szCs w:val="24"/>
        </w:rPr>
        <w:t>описание (реконструкция)</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—представлять развернутый рассказ о ключевых событиях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 xml:space="preserve">в. </w:t>
      </w:r>
      <w:r w:rsidR="005D40CB" w:rsidRPr="00CB1A72">
        <w:rPr>
          <w:color w:val="auto"/>
          <w:sz w:val="24"/>
          <w:szCs w:val="24"/>
        </w:rPr>
        <w:t xml:space="preserve">С </w:t>
      </w:r>
      <w:r w:rsidRPr="00CB1A72">
        <w:rPr>
          <w:color w:val="auto"/>
          <w:sz w:val="24"/>
          <w:szCs w:val="24"/>
        </w:rPr>
        <w:t>использованием визуальных материалов (устно, письменно в форме короткого эссе, презентации);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—составлять развернутую характеристику исторических личностей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 xml:space="preserve">в. </w:t>
      </w:r>
      <w:r w:rsidR="005D40CB" w:rsidRPr="00CB1A72">
        <w:rPr>
          <w:color w:val="auto"/>
          <w:sz w:val="24"/>
          <w:szCs w:val="24"/>
        </w:rPr>
        <w:t xml:space="preserve">С </w:t>
      </w:r>
      <w:r w:rsidRPr="00CB1A72">
        <w:rPr>
          <w:color w:val="auto"/>
          <w:sz w:val="24"/>
          <w:szCs w:val="24"/>
        </w:rPr>
        <w:t>описанием и оценкой их деятельности (сообщение, презентация, эссе);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—составлять описание образа жизни различных групп населения в россии и других странах в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начале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в., показывая изменения, происшедшие в течение рассматриваемого периода;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CB1A72" w:rsidRDefault="005D40CB" w:rsidP="00C408CF">
      <w:pPr>
        <w:pStyle w:val="13"/>
        <w:numPr>
          <w:ilvl w:val="0"/>
          <w:numId w:val="60"/>
        </w:numPr>
        <w:tabs>
          <w:tab w:val="left" w:pos="538"/>
        </w:tabs>
        <w:spacing w:line="240" w:lineRule="auto"/>
        <w:jc w:val="both"/>
        <w:rPr>
          <w:color w:val="auto"/>
          <w:sz w:val="24"/>
          <w:szCs w:val="24"/>
        </w:rPr>
      </w:pPr>
      <w:r w:rsidRPr="00CB1A72">
        <w:rPr>
          <w:iCs/>
          <w:color w:val="auto"/>
          <w:sz w:val="24"/>
          <w:szCs w:val="24"/>
        </w:rPr>
        <w:t>Анализ</w:t>
      </w:r>
      <w:r w:rsidR="00CE7F9F" w:rsidRPr="00CB1A72">
        <w:rPr>
          <w:iCs/>
          <w:color w:val="auto"/>
          <w:sz w:val="24"/>
          <w:szCs w:val="24"/>
        </w:rPr>
        <w:t>, объяснение исторических событий, явлений</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начале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—объяснять причины и следствия важнейших событий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—проводить сопоставление однотипных событий и процессов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005D40CB" w:rsidRPr="00CB1A72">
        <w:rPr>
          <w:iCs/>
          <w:color w:val="auto"/>
          <w:sz w:val="24"/>
          <w:szCs w:val="24"/>
        </w:rPr>
        <w:t xml:space="preserve">Рассмотрение </w:t>
      </w:r>
      <w:r w:rsidRPr="00CB1A72">
        <w:rPr>
          <w:iCs/>
          <w:color w:val="auto"/>
          <w:sz w:val="24"/>
          <w:szCs w:val="24"/>
        </w:rPr>
        <w:t>исторических версий и оценок</w:t>
      </w:r>
      <w:r w:rsidRPr="00CB1A72">
        <w:rPr>
          <w:color w:val="auto"/>
          <w:sz w:val="24"/>
          <w:szCs w:val="24"/>
        </w:rPr>
        <w:t>, определение своего отношения к наиболее значимым событиям и личностям прошлого:</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B5762D">
        <w:rPr>
          <w:color w:val="auto"/>
          <w:sz w:val="24"/>
          <w:szCs w:val="24"/>
          <w:lang w:val="en-US" w:eastAsia="en-US" w:bidi="en-US"/>
        </w:rPr>
        <w:t>XX</w:t>
      </w:r>
      <w:r w:rsidRPr="00CB1A72">
        <w:rPr>
          <w:color w:val="auto"/>
          <w:sz w:val="24"/>
          <w:szCs w:val="24"/>
          <w:lang w:eastAsia="en-US" w:bidi="en-US"/>
        </w:rPr>
        <w:t xml:space="preserve"> </w:t>
      </w:r>
      <w:r w:rsidRPr="00CB1A72">
        <w:rPr>
          <w:color w:val="auto"/>
          <w:sz w:val="24"/>
          <w:szCs w:val="24"/>
        </w:rPr>
        <w:t>в., объяснять, что могло лежать в их основе;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—оценивать степень убедительности предложенных точек зрения, формулировать и аргументировать свое мнение;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8. </w:t>
      </w:r>
      <w:r w:rsidR="005D40CB" w:rsidRPr="00CB1A72">
        <w:rPr>
          <w:iCs/>
          <w:color w:val="auto"/>
          <w:sz w:val="24"/>
          <w:szCs w:val="24"/>
        </w:rPr>
        <w:t xml:space="preserve">Применение </w:t>
      </w:r>
      <w:r w:rsidRPr="00CB1A72">
        <w:rPr>
          <w:iCs/>
          <w:color w:val="auto"/>
          <w:sz w:val="24"/>
          <w:szCs w:val="24"/>
        </w:rPr>
        <w:t>исторических знаний</w:t>
      </w:r>
      <w:r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49283B">
        <w:rPr>
          <w:color w:val="auto"/>
          <w:sz w:val="24"/>
          <w:szCs w:val="24"/>
        </w:rPr>
        <w:t>XX</w:t>
      </w:r>
      <w:r w:rsidRPr="00CB1A72">
        <w:rPr>
          <w:color w:val="auto"/>
          <w:sz w:val="24"/>
          <w:szCs w:val="24"/>
        </w:rPr>
        <w:t xml:space="preserve"> в., объяснять, в чем заключалось их значение для времени их создания и для современного общества;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—выполнять учебные проекты по отечественной и всеобщей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49283B">
        <w:rPr>
          <w:color w:val="auto"/>
          <w:sz w:val="24"/>
          <w:szCs w:val="24"/>
        </w:rPr>
        <w:t>XX</w:t>
      </w:r>
      <w:r w:rsidRPr="00CB1A72">
        <w:rPr>
          <w:color w:val="auto"/>
          <w:sz w:val="24"/>
          <w:szCs w:val="24"/>
        </w:rPr>
        <w:t xml:space="preserve"> в. (в том числе на региональном материале);</w:t>
      </w:r>
    </w:p>
    <w:p w:rsidR="00A57638" w:rsidRPr="00CB1A72" w:rsidRDefault="00CE7F9F" w:rsidP="005760E2">
      <w:pPr>
        <w:pStyle w:val="13"/>
        <w:spacing w:line="240" w:lineRule="auto"/>
        <w:ind w:left="240" w:hanging="240"/>
        <w:jc w:val="both"/>
        <w:rPr>
          <w:color w:val="auto"/>
          <w:sz w:val="24"/>
          <w:szCs w:val="24"/>
        </w:rPr>
        <w:sectPr w:rsidR="00A57638" w:rsidRPr="00CB1A72">
          <w:footerReference w:type="even" r:id="rId33"/>
          <w:footerReference w:type="default" r:id="rId34"/>
          <w:footnotePr>
            <w:numRestart w:val="eachPage"/>
          </w:footnotePr>
          <w:type w:val="continuous"/>
          <w:pgSz w:w="7824" w:h="12019"/>
          <w:pgMar w:top="584" w:right="697" w:bottom="929" w:left="715" w:header="0" w:footer="3" w:gutter="0"/>
          <w:cols w:space="720"/>
          <w:noEndnote/>
          <w:docGrid w:linePitch="360"/>
        </w:sectPr>
      </w:pPr>
      <w:r w:rsidRPr="00CB1A72">
        <w:rPr>
          <w:color w:val="auto"/>
          <w:sz w:val="24"/>
          <w:szCs w:val="24"/>
        </w:rPr>
        <w:t xml:space="preserve">—объяснять, в чем состоит наследие истории </w:t>
      </w:r>
      <w:r w:rsidR="00B5762D">
        <w:rPr>
          <w:color w:val="auto"/>
          <w:sz w:val="24"/>
          <w:szCs w:val="24"/>
          <w:lang w:val="en-US" w:eastAsia="en-US" w:bidi="en-US"/>
        </w:rPr>
        <w:t>XIX</w:t>
      </w:r>
      <w:r w:rsidRPr="00CB1A72">
        <w:rPr>
          <w:color w:val="auto"/>
          <w:sz w:val="24"/>
          <w:szCs w:val="24"/>
          <w:lang w:eastAsia="en-US" w:bidi="en-US"/>
        </w:rPr>
        <w:t xml:space="preserve"> </w:t>
      </w:r>
      <w:r w:rsidRPr="00CB1A72">
        <w:rPr>
          <w:color w:val="auto"/>
          <w:sz w:val="24"/>
          <w:szCs w:val="24"/>
        </w:rPr>
        <w:t xml:space="preserve">— начала </w:t>
      </w:r>
      <w:r w:rsidR="0049283B">
        <w:rPr>
          <w:color w:val="auto"/>
          <w:sz w:val="24"/>
          <w:szCs w:val="24"/>
        </w:rPr>
        <w:t>XX</w:t>
      </w:r>
      <w:r w:rsidRPr="00CB1A72">
        <w:rPr>
          <w:color w:val="auto"/>
          <w:sz w:val="24"/>
          <w:szCs w:val="24"/>
        </w:rPr>
        <w:t xml:space="preserve"> в. </w:t>
      </w:r>
      <w:r w:rsidR="005D40CB" w:rsidRPr="00CB1A72">
        <w:rPr>
          <w:color w:val="auto"/>
          <w:sz w:val="24"/>
          <w:szCs w:val="24"/>
        </w:rPr>
        <w:t xml:space="preserve">Для </w:t>
      </w:r>
      <w:r w:rsidRPr="00CB1A72">
        <w:rPr>
          <w:color w:val="auto"/>
          <w:sz w:val="24"/>
          <w:szCs w:val="24"/>
        </w:rPr>
        <w:t>россии, других стран мира, высказывать и аргументировать свое отношение к культурному наследию в общественных обсуждениях.</w:t>
      </w:r>
    </w:p>
    <w:p w:rsidR="00A57638" w:rsidRPr="00ED4C07" w:rsidRDefault="00CE7F9F" w:rsidP="00ED4C07">
      <w:pPr>
        <w:pStyle w:val="3"/>
        <w:spacing w:after="0" w:line="240" w:lineRule="auto"/>
        <w:jc w:val="center"/>
        <w:rPr>
          <w:rFonts w:ascii="Times New Roman" w:hAnsi="Times New Roman" w:cs="Times New Roman"/>
          <w:sz w:val="24"/>
          <w:szCs w:val="24"/>
        </w:rPr>
      </w:pPr>
      <w:bookmarkStart w:id="393" w:name="bookmark975"/>
      <w:bookmarkStart w:id="394" w:name="_Toc105502787"/>
      <w:r w:rsidRPr="00ED4C07">
        <w:rPr>
          <w:rFonts w:ascii="Times New Roman" w:hAnsi="Times New Roman" w:cs="Times New Roman"/>
          <w:sz w:val="24"/>
          <w:szCs w:val="24"/>
        </w:rPr>
        <w:t>2.1.</w:t>
      </w:r>
      <w:r w:rsidR="009E2A2C">
        <w:rPr>
          <w:rFonts w:ascii="Times New Roman" w:hAnsi="Times New Roman" w:cs="Times New Roman"/>
          <w:sz w:val="24"/>
          <w:szCs w:val="24"/>
        </w:rPr>
        <w:t>8</w:t>
      </w:r>
      <w:r w:rsidRPr="00ED4C07">
        <w:rPr>
          <w:rFonts w:ascii="Times New Roman" w:hAnsi="Times New Roman" w:cs="Times New Roman"/>
          <w:sz w:val="24"/>
          <w:szCs w:val="24"/>
        </w:rPr>
        <w:t xml:space="preserve">. </w:t>
      </w:r>
      <w:r w:rsidR="005D40CB" w:rsidRPr="00ED4C07">
        <w:rPr>
          <w:rFonts w:ascii="Times New Roman" w:hAnsi="Times New Roman" w:cs="Times New Roman"/>
          <w:sz w:val="24"/>
          <w:szCs w:val="24"/>
        </w:rPr>
        <w:t>Обществознание</w:t>
      </w:r>
      <w:bookmarkEnd w:id="393"/>
      <w:bookmarkEnd w:id="394"/>
    </w:p>
    <w:p w:rsidR="00054277" w:rsidRPr="00CB1A72" w:rsidRDefault="00054277" w:rsidP="005760E2">
      <w:pPr>
        <w:pStyle w:val="13"/>
        <w:spacing w:line="240" w:lineRule="auto"/>
        <w:ind w:firstLine="238"/>
        <w:jc w:val="both"/>
        <w:rPr>
          <w:color w:val="auto"/>
          <w:sz w:val="24"/>
          <w:szCs w:val="24"/>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CB1A72">
        <w:rPr>
          <w:color w:val="auto"/>
          <w:sz w:val="24"/>
          <w:szCs w:val="24"/>
          <w:vertAlign w:val="superscript"/>
        </w:rPr>
        <w:t>1</w:t>
      </w:r>
      <w:r w:rsidRPr="00CB1A72">
        <w:rPr>
          <w:color w:val="auto"/>
          <w:sz w:val="24"/>
          <w:szCs w:val="24"/>
        </w:rPr>
        <w:t>, а также с учётом  программы воспитания (2020 г.)</w:t>
      </w:r>
      <w:r w:rsidR="00E235EB" w:rsidRPr="00CB1A72">
        <w:rPr>
          <w:color w:val="auto"/>
          <w:sz w:val="24"/>
          <w:szCs w:val="24"/>
          <w:vertAlign w:val="superscript"/>
        </w:rPr>
        <w:footnoteReference w:id="11"/>
      </w:r>
      <w:r w:rsidRPr="00CB1A72">
        <w:rPr>
          <w:color w:val="auto"/>
          <w:sz w:val="24"/>
          <w:szCs w:val="24"/>
          <w:vertAlign w:val="superscript"/>
        </w:rPr>
        <w:t xml:space="preserve"> </w:t>
      </w:r>
      <w:r w:rsidR="00E235EB" w:rsidRPr="00CB1A72">
        <w:rPr>
          <w:color w:val="auto"/>
          <w:sz w:val="24"/>
          <w:szCs w:val="24"/>
          <w:vertAlign w:val="superscript"/>
        </w:rPr>
        <w:footnoteReference w:id="12"/>
      </w:r>
      <w:r w:rsidRPr="00CB1A72">
        <w:rPr>
          <w:color w:val="auto"/>
          <w:sz w:val="24"/>
          <w:szCs w:val="24"/>
        </w:rPr>
        <w:t>.</w:t>
      </w:r>
    </w:p>
    <w:p w:rsidR="009E2A2C" w:rsidRDefault="009E2A2C" w:rsidP="005760E2">
      <w:pPr>
        <w:pStyle w:val="af5"/>
        <w:rPr>
          <w:rFonts w:ascii="Times New Roman" w:hAnsi="Times New Roman" w:cs="Times New Roman"/>
          <w:b w:val="0"/>
          <w:sz w:val="24"/>
          <w:szCs w:val="24"/>
        </w:rPr>
      </w:pPr>
      <w:bookmarkStart w:id="395" w:name="bookmark977"/>
    </w:p>
    <w:p w:rsidR="00A57638" w:rsidRPr="00CB1A72" w:rsidRDefault="005D40CB" w:rsidP="009E2A2C">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395"/>
    </w:p>
    <w:p w:rsidR="00054277" w:rsidRPr="00CB1A72" w:rsidRDefault="0005427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bookmarkStart w:id="396" w:name="bookmark979"/>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«обществознание»</w:t>
      </w:r>
      <w:bookmarkEnd w:id="39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Обществознание </w:t>
      </w:r>
      <w:r w:rsidR="00CE7F9F" w:rsidRPr="00CB1A72">
        <w:rPr>
          <w:color w:val="auto"/>
          <w:sz w:val="24"/>
          <w:szCs w:val="24"/>
        </w:rPr>
        <w:t>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Привлечение </w:t>
      </w:r>
      <w:r w:rsidR="00CE7F9F" w:rsidRPr="00CB1A72">
        <w:rPr>
          <w:color w:val="auto"/>
          <w:sz w:val="24"/>
          <w:szCs w:val="24"/>
        </w:rPr>
        <w:t>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Pr="00CB1A72" w:rsidRDefault="00054277" w:rsidP="005760E2">
      <w:pPr>
        <w:pStyle w:val="af5"/>
        <w:rPr>
          <w:rFonts w:ascii="Times New Roman" w:hAnsi="Times New Roman" w:cs="Times New Roman"/>
          <w:b w:val="0"/>
          <w:sz w:val="24"/>
          <w:szCs w:val="24"/>
        </w:rPr>
      </w:pPr>
      <w:bookmarkStart w:id="397" w:name="bookmark98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предмета «обществознание»</w:t>
      </w:r>
      <w:bookmarkEnd w:id="39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Целями </w:t>
      </w:r>
      <w:r w:rsidR="00CE7F9F" w:rsidRPr="00CB1A72">
        <w:rPr>
          <w:color w:val="auto"/>
          <w:sz w:val="24"/>
          <w:szCs w:val="24"/>
        </w:rPr>
        <w:t>обществоведческого образования в основной школе являются:</w:t>
      </w:r>
    </w:p>
    <w:p w:rsidR="00A57638" w:rsidRPr="00CB1A72" w:rsidRDefault="005D40CB" w:rsidP="00C408CF">
      <w:pPr>
        <w:pStyle w:val="13"/>
        <w:numPr>
          <w:ilvl w:val="0"/>
          <w:numId w:val="61"/>
        </w:numPr>
        <w:tabs>
          <w:tab w:val="left" w:pos="332"/>
        </w:tabs>
        <w:spacing w:line="240" w:lineRule="auto"/>
        <w:ind w:left="300" w:hanging="300"/>
        <w:jc w:val="both"/>
        <w:rPr>
          <w:color w:val="auto"/>
          <w:sz w:val="24"/>
          <w:szCs w:val="24"/>
        </w:rPr>
      </w:pPr>
      <w:r w:rsidRPr="00CB1A72">
        <w:rPr>
          <w:color w:val="auto"/>
          <w:sz w:val="24"/>
          <w:szCs w:val="24"/>
        </w:rPr>
        <w:t xml:space="preserve">Воспитание </w:t>
      </w:r>
      <w:r w:rsidR="00CE7F9F" w:rsidRPr="00CB1A72">
        <w:rPr>
          <w:color w:val="auto"/>
          <w:sz w:val="24"/>
          <w:szCs w:val="24"/>
        </w:rPr>
        <w:t>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CB1A72" w:rsidRDefault="005D40CB" w:rsidP="00C408CF">
      <w:pPr>
        <w:pStyle w:val="13"/>
        <w:numPr>
          <w:ilvl w:val="0"/>
          <w:numId w:val="61"/>
        </w:numPr>
        <w:tabs>
          <w:tab w:val="left" w:pos="332"/>
        </w:tabs>
        <w:spacing w:line="240" w:lineRule="auto"/>
        <w:ind w:left="300" w:hanging="300"/>
        <w:jc w:val="both"/>
        <w:rPr>
          <w:color w:val="auto"/>
          <w:sz w:val="24"/>
          <w:szCs w:val="24"/>
        </w:rPr>
      </w:pPr>
      <w:r w:rsidRPr="00CB1A72">
        <w:rPr>
          <w:color w:val="auto"/>
          <w:sz w:val="24"/>
          <w:szCs w:val="24"/>
        </w:rPr>
        <w:t xml:space="preserve">Развитие </w:t>
      </w:r>
      <w:r w:rsidR="00CE7F9F" w:rsidRPr="00CB1A72">
        <w:rPr>
          <w:color w:val="auto"/>
          <w:sz w:val="24"/>
          <w:szCs w:val="24"/>
        </w:rPr>
        <w:t>у обучающихся понимания приоритетности общенациональных интересов, приверженности правовым принципам, закреплённым в конституции</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и законодательстве</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C408CF">
      <w:pPr>
        <w:pStyle w:val="13"/>
        <w:numPr>
          <w:ilvl w:val="0"/>
          <w:numId w:val="61"/>
        </w:numPr>
        <w:tabs>
          <w:tab w:val="left" w:pos="332"/>
        </w:tabs>
        <w:spacing w:line="240" w:lineRule="auto"/>
        <w:ind w:left="300" w:hanging="300"/>
        <w:jc w:val="both"/>
        <w:rPr>
          <w:color w:val="auto"/>
          <w:sz w:val="24"/>
          <w:szCs w:val="24"/>
        </w:rPr>
      </w:pPr>
      <w:r w:rsidRPr="00CB1A72">
        <w:rPr>
          <w:color w:val="auto"/>
          <w:sz w:val="24"/>
          <w:szCs w:val="24"/>
        </w:rPr>
        <w:t xml:space="preserve">Развитие </w:t>
      </w:r>
      <w:r w:rsidR="00CE7F9F" w:rsidRPr="00CB1A72">
        <w:rPr>
          <w:color w:val="auto"/>
          <w:sz w:val="24"/>
          <w:szCs w:val="24"/>
        </w:rPr>
        <w:t>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CB1A72" w:rsidRDefault="005D40CB" w:rsidP="00C408CF">
      <w:pPr>
        <w:pStyle w:val="13"/>
        <w:numPr>
          <w:ilvl w:val="0"/>
          <w:numId w:val="61"/>
        </w:numPr>
        <w:tabs>
          <w:tab w:val="left" w:pos="332"/>
        </w:tabs>
        <w:spacing w:line="240" w:lineRule="auto"/>
        <w:ind w:left="300" w:hanging="300"/>
        <w:jc w:val="both"/>
        <w:rPr>
          <w:color w:val="auto"/>
          <w:sz w:val="24"/>
          <w:szCs w:val="24"/>
        </w:rPr>
      </w:pPr>
      <w:r w:rsidRPr="00CB1A72">
        <w:rPr>
          <w:color w:val="auto"/>
          <w:sz w:val="24"/>
          <w:szCs w:val="24"/>
        </w:rPr>
        <w:t xml:space="preserve">Формирование </w:t>
      </w:r>
      <w:r w:rsidR="00CE7F9F" w:rsidRPr="00CB1A72">
        <w:rPr>
          <w:color w:val="auto"/>
          <w:sz w:val="24"/>
          <w:szCs w:val="24"/>
        </w:rPr>
        <w:t>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CB1A72" w:rsidRDefault="00CE7F9F" w:rsidP="005760E2">
      <w:pPr>
        <w:pStyle w:val="13"/>
        <w:spacing w:line="240" w:lineRule="auto"/>
        <w:ind w:left="300" w:hanging="300"/>
        <w:jc w:val="both"/>
        <w:rPr>
          <w:color w:val="auto"/>
          <w:sz w:val="24"/>
          <w:szCs w:val="24"/>
        </w:rPr>
      </w:pPr>
      <w:r w:rsidRPr="00CB1A72">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CB1A72" w:rsidRDefault="00CE7F9F" w:rsidP="005760E2">
      <w:pPr>
        <w:pStyle w:val="13"/>
        <w:spacing w:line="240" w:lineRule="auto"/>
        <w:ind w:left="300" w:hanging="300"/>
        <w:jc w:val="both"/>
        <w:rPr>
          <w:color w:val="auto"/>
          <w:sz w:val="24"/>
          <w:szCs w:val="24"/>
        </w:rPr>
      </w:pPr>
      <w:r w:rsidRPr="00CB1A72">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CB1A72" w:rsidRDefault="00CE7F9F" w:rsidP="005760E2">
      <w:pPr>
        <w:pStyle w:val="13"/>
        <w:spacing w:line="240" w:lineRule="auto"/>
        <w:ind w:left="300" w:hanging="300"/>
        <w:jc w:val="both"/>
        <w:rPr>
          <w:color w:val="auto"/>
          <w:sz w:val="24"/>
          <w:szCs w:val="24"/>
        </w:rPr>
      </w:pPr>
      <w:r w:rsidRPr="00CB1A72">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CB1A72" w:rsidRDefault="005D40CB" w:rsidP="005760E2">
      <w:pPr>
        <w:pStyle w:val="af5"/>
        <w:rPr>
          <w:rFonts w:ascii="Times New Roman" w:hAnsi="Times New Roman" w:cs="Times New Roman"/>
          <w:b w:val="0"/>
          <w:sz w:val="24"/>
          <w:szCs w:val="24"/>
        </w:rPr>
      </w:pPr>
      <w:bookmarkStart w:id="398" w:name="bookmark983"/>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предмета «обществознание»</w:t>
      </w:r>
      <w:bookmarkEnd w:id="398"/>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sz w:val="24"/>
          <w:szCs w:val="24"/>
        </w:rPr>
        <w:t>учебном плане</w:t>
      </w:r>
    </w:p>
    <w:p w:rsidR="00A57638" w:rsidRPr="00CB1A72" w:rsidRDefault="005D40CB" w:rsidP="005760E2">
      <w:pPr>
        <w:pStyle w:val="13"/>
        <w:spacing w:line="240" w:lineRule="auto"/>
        <w:jc w:val="both"/>
        <w:rPr>
          <w:color w:val="auto"/>
          <w:sz w:val="24"/>
          <w:szCs w:val="24"/>
        </w:rPr>
        <w:sectPr w:rsidR="00A57638" w:rsidRPr="00CB1A72">
          <w:footerReference w:type="even" r:id="rId35"/>
          <w:footerReference w:type="default" r:id="rId36"/>
          <w:footnotePr>
            <w:numRestart w:val="eachPage"/>
          </w:footnotePr>
          <w:pgSz w:w="7824" w:h="12019"/>
          <w:pgMar w:top="681" w:right="711" w:bottom="867" w:left="714" w:header="0" w:footer="3" w:gutter="0"/>
          <w:cols w:space="720"/>
          <w:noEndnote/>
          <w:docGrid w:linePitch="360"/>
        </w:sectPr>
      </w:pPr>
      <w:r w:rsidRPr="00CB1A72">
        <w:rPr>
          <w:color w:val="auto"/>
          <w:sz w:val="24"/>
          <w:szCs w:val="24"/>
        </w:rPr>
        <w:t xml:space="preserve">В </w:t>
      </w:r>
      <w:r w:rsidR="00CE7F9F" w:rsidRPr="00CB1A72">
        <w:rPr>
          <w:color w:val="auto"/>
          <w:sz w:val="24"/>
          <w:szCs w:val="24"/>
        </w:rPr>
        <w:t xml:space="preserve">соответствии с учебным планом обществознание изучается с 6 по 9 класс. </w:t>
      </w:r>
      <w:r w:rsidRPr="00CB1A72">
        <w:rPr>
          <w:color w:val="auto"/>
          <w:sz w:val="24"/>
          <w:szCs w:val="24"/>
        </w:rPr>
        <w:t xml:space="preserve">Общее </w:t>
      </w:r>
      <w:r w:rsidR="00CE7F9F" w:rsidRPr="00CB1A72">
        <w:rPr>
          <w:color w:val="auto"/>
          <w:sz w:val="24"/>
          <w:szCs w:val="24"/>
        </w:rPr>
        <w:t xml:space="preserve">количество времени на четыре года обучения составляет 136 часов. </w:t>
      </w:r>
      <w:r w:rsidRPr="00CB1A72">
        <w:rPr>
          <w:color w:val="auto"/>
          <w:sz w:val="24"/>
          <w:szCs w:val="24"/>
        </w:rPr>
        <w:t xml:space="preserve">Общая </w:t>
      </w:r>
      <w:r w:rsidR="00CE7F9F" w:rsidRPr="00CB1A72">
        <w:rPr>
          <w:color w:val="auto"/>
          <w:sz w:val="24"/>
          <w:szCs w:val="24"/>
        </w:rPr>
        <w:t>недельная нагрузка в каждом году обучения составляет 1 час.</w:t>
      </w:r>
    </w:p>
    <w:p w:rsidR="00A57638" w:rsidRPr="00CB1A72" w:rsidRDefault="005D40CB" w:rsidP="005760E2">
      <w:pPr>
        <w:pStyle w:val="af5"/>
        <w:rPr>
          <w:rFonts w:ascii="Times New Roman" w:hAnsi="Times New Roman" w:cs="Times New Roman"/>
          <w:b w:val="0"/>
          <w:sz w:val="24"/>
          <w:szCs w:val="24"/>
        </w:rPr>
      </w:pPr>
      <w:bookmarkStart w:id="399" w:name="bookmark986"/>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учебного предмета «обществознание»</w:t>
      </w:r>
      <w:bookmarkEnd w:id="399"/>
    </w:p>
    <w:p w:rsidR="001955DA" w:rsidRPr="00CB1A72" w:rsidRDefault="001955DA" w:rsidP="005760E2">
      <w:pPr>
        <w:pStyle w:val="af5"/>
        <w:rPr>
          <w:rFonts w:ascii="Times New Roman" w:hAnsi="Times New Roman" w:cs="Times New Roman"/>
          <w:b w:val="0"/>
          <w:sz w:val="24"/>
          <w:szCs w:val="24"/>
        </w:rPr>
      </w:pPr>
      <w:bookmarkStart w:id="400" w:name="bookmark988"/>
    </w:p>
    <w:p w:rsidR="001955DA" w:rsidRPr="00CB1A72" w:rsidRDefault="001955DA"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6 класс</w:t>
      </w:r>
      <w:bookmarkEnd w:id="400"/>
    </w:p>
    <w:p w:rsidR="001955DA" w:rsidRPr="00CB1A72" w:rsidRDefault="001955DA"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Человек </w:t>
      </w:r>
      <w:r w:rsidR="00CE7F9F" w:rsidRPr="00CB1A72">
        <w:rPr>
          <w:rFonts w:ascii="Times New Roman" w:hAnsi="Times New Roman" w:cs="Times New Roman"/>
          <w:b w:val="0"/>
          <w:sz w:val="24"/>
          <w:szCs w:val="24"/>
        </w:rPr>
        <w:t>и его социальное окружение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Биологическое </w:t>
      </w:r>
      <w:r w:rsidR="00CE7F9F" w:rsidRPr="00CB1A72">
        <w:rPr>
          <w:color w:val="auto"/>
          <w:sz w:val="24"/>
          <w:szCs w:val="24"/>
        </w:rPr>
        <w:t xml:space="preserve">и социальное в человеке. </w:t>
      </w:r>
      <w:r w:rsidRPr="00CB1A72">
        <w:rPr>
          <w:color w:val="auto"/>
          <w:sz w:val="24"/>
          <w:szCs w:val="24"/>
        </w:rPr>
        <w:t xml:space="preserve">Черты </w:t>
      </w:r>
      <w:r w:rsidR="00CE7F9F" w:rsidRPr="00CB1A72">
        <w:rPr>
          <w:color w:val="auto"/>
          <w:sz w:val="24"/>
          <w:szCs w:val="24"/>
        </w:rPr>
        <w:t xml:space="preserve">сходства и различия человека и животного. </w:t>
      </w:r>
      <w:r w:rsidRPr="00CB1A72">
        <w:rPr>
          <w:color w:val="auto"/>
          <w:sz w:val="24"/>
          <w:szCs w:val="24"/>
        </w:rPr>
        <w:t xml:space="preserve">Потребности </w:t>
      </w:r>
      <w:r w:rsidR="00CE7F9F" w:rsidRPr="00CB1A72">
        <w:rPr>
          <w:color w:val="auto"/>
          <w:sz w:val="24"/>
          <w:szCs w:val="24"/>
        </w:rPr>
        <w:t xml:space="preserve">человека (биологические, социальные, духовные). </w:t>
      </w:r>
      <w:r w:rsidRPr="00CB1A72">
        <w:rPr>
          <w:color w:val="auto"/>
          <w:sz w:val="24"/>
          <w:szCs w:val="24"/>
        </w:rPr>
        <w:t xml:space="preserve">Способности </w:t>
      </w:r>
      <w:r w:rsidR="00CE7F9F" w:rsidRPr="00CB1A72">
        <w:rPr>
          <w:color w:val="auto"/>
          <w:sz w:val="24"/>
          <w:szCs w:val="24"/>
        </w:rPr>
        <w:t>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Индивид</w:t>
      </w:r>
      <w:r w:rsidR="00CE7F9F" w:rsidRPr="00CB1A72">
        <w:rPr>
          <w:color w:val="auto"/>
          <w:sz w:val="24"/>
          <w:szCs w:val="24"/>
        </w:rPr>
        <w:t xml:space="preserve">, индивидуальность, личность. </w:t>
      </w:r>
      <w:r w:rsidRPr="00CB1A72">
        <w:rPr>
          <w:color w:val="auto"/>
          <w:sz w:val="24"/>
          <w:szCs w:val="24"/>
        </w:rPr>
        <w:t xml:space="preserve">Возрастные </w:t>
      </w:r>
      <w:r w:rsidR="00CE7F9F" w:rsidRPr="00CB1A72">
        <w:rPr>
          <w:color w:val="auto"/>
          <w:sz w:val="24"/>
          <w:szCs w:val="24"/>
        </w:rPr>
        <w:t xml:space="preserve">периоды жизни человека и формирование личности. </w:t>
      </w:r>
      <w:r w:rsidRPr="00CB1A72">
        <w:rPr>
          <w:color w:val="auto"/>
          <w:sz w:val="24"/>
          <w:szCs w:val="24"/>
        </w:rPr>
        <w:t xml:space="preserve">Отношения </w:t>
      </w:r>
      <w:r w:rsidR="00CE7F9F" w:rsidRPr="00CB1A72">
        <w:rPr>
          <w:color w:val="auto"/>
          <w:sz w:val="24"/>
          <w:szCs w:val="24"/>
        </w:rPr>
        <w:t xml:space="preserve">между поколениями. </w:t>
      </w:r>
      <w:r w:rsidRPr="00CB1A72">
        <w:rPr>
          <w:color w:val="auto"/>
          <w:sz w:val="24"/>
          <w:szCs w:val="24"/>
        </w:rPr>
        <w:t xml:space="preserve">Особенности </w:t>
      </w:r>
      <w:r w:rsidR="00CE7F9F" w:rsidRPr="00CB1A72">
        <w:rPr>
          <w:color w:val="auto"/>
          <w:sz w:val="24"/>
          <w:szCs w:val="24"/>
        </w:rPr>
        <w:t>подросткового возраста.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Люди </w:t>
      </w:r>
      <w:r w:rsidR="00CE7F9F" w:rsidRPr="00CB1A72">
        <w:rPr>
          <w:color w:val="auto"/>
          <w:sz w:val="24"/>
          <w:szCs w:val="24"/>
        </w:rPr>
        <w:t>с ограниченными возможностями здоровья, их особые потребности и социальная позиция.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Цели </w:t>
      </w:r>
      <w:r w:rsidR="00CE7F9F" w:rsidRPr="00CB1A72">
        <w:rPr>
          <w:color w:val="auto"/>
          <w:sz w:val="24"/>
          <w:szCs w:val="24"/>
        </w:rPr>
        <w:t xml:space="preserve">и мотивы деятельности. </w:t>
      </w:r>
      <w:r w:rsidRPr="00CB1A72">
        <w:rPr>
          <w:color w:val="auto"/>
          <w:sz w:val="24"/>
          <w:szCs w:val="24"/>
        </w:rPr>
        <w:t xml:space="preserve">Виды </w:t>
      </w:r>
      <w:r w:rsidR="00CE7F9F" w:rsidRPr="00CB1A72">
        <w:rPr>
          <w:color w:val="auto"/>
          <w:sz w:val="24"/>
          <w:szCs w:val="24"/>
        </w:rPr>
        <w:t xml:space="preserve">деятельности (игра, труд, учение). </w:t>
      </w:r>
      <w:r w:rsidRPr="00CB1A72">
        <w:rPr>
          <w:color w:val="auto"/>
          <w:sz w:val="24"/>
          <w:szCs w:val="24"/>
        </w:rPr>
        <w:t xml:space="preserve">Познание </w:t>
      </w:r>
      <w:r w:rsidR="00CE7F9F" w:rsidRPr="00CB1A72">
        <w:rPr>
          <w:color w:val="auto"/>
          <w:sz w:val="24"/>
          <w:szCs w:val="24"/>
        </w:rPr>
        <w:t>человеком мира и самого себя как вид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Право </w:t>
      </w:r>
      <w:r w:rsidR="00CE7F9F" w:rsidRPr="00CB1A72">
        <w:rPr>
          <w:color w:val="auto"/>
          <w:sz w:val="24"/>
          <w:szCs w:val="24"/>
        </w:rPr>
        <w:t xml:space="preserve">человека на образование. </w:t>
      </w:r>
      <w:r w:rsidRPr="00CB1A72">
        <w:rPr>
          <w:color w:val="auto"/>
          <w:sz w:val="24"/>
          <w:szCs w:val="24"/>
        </w:rPr>
        <w:t xml:space="preserve">Школьное </w:t>
      </w:r>
      <w:r w:rsidR="00CE7F9F" w:rsidRPr="00CB1A72">
        <w:rPr>
          <w:color w:val="auto"/>
          <w:sz w:val="24"/>
          <w:szCs w:val="24"/>
        </w:rPr>
        <w:t xml:space="preserve">образование. </w:t>
      </w:r>
      <w:r w:rsidRPr="00CB1A72">
        <w:rPr>
          <w:color w:val="auto"/>
          <w:sz w:val="24"/>
          <w:szCs w:val="24"/>
        </w:rPr>
        <w:t xml:space="preserve">Права </w:t>
      </w:r>
      <w:r w:rsidR="00CE7F9F" w:rsidRPr="00CB1A72">
        <w:rPr>
          <w:color w:val="auto"/>
          <w:sz w:val="24"/>
          <w:szCs w:val="24"/>
        </w:rPr>
        <w:t xml:space="preserve">и обязанности </w:t>
      </w:r>
      <w:r w:rsidR="004213FB" w:rsidRPr="00CB1A72">
        <w:rPr>
          <w:color w:val="auto"/>
          <w:sz w:val="24"/>
          <w:szCs w:val="24"/>
        </w:rPr>
        <w:t>обучающегося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Общение</w:t>
      </w:r>
      <w:r w:rsidR="00CE7F9F" w:rsidRPr="00CB1A72">
        <w:rPr>
          <w:color w:val="auto"/>
          <w:sz w:val="24"/>
          <w:szCs w:val="24"/>
        </w:rPr>
        <w:t xml:space="preserve">. </w:t>
      </w:r>
      <w:r w:rsidRPr="00CB1A72">
        <w:rPr>
          <w:color w:val="auto"/>
          <w:sz w:val="24"/>
          <w:szCs w:val="24"/>
        </w:rPr>
        <w:t xml:space="preserve">Цели </w:t>
      </w:r>
      <w:r w:rsidR="00CE7F9F" w:rsidRPr="00CB1A72">
        <w:rPr>
          <w:color w:val="auto"/>
          <w:sz w:val="24"/>
          <w:szCs w:val="24"/>
        </w:rPr>
        <w:t xml:space="preserve">и средства общения. </w:t>
      </w:r>
      <w:r w:rsidRPr="00CB1A72">
        <w:rPr>
          <w:color w:val="auto"/>
          <w:sz w:val="24"/>
          <w:szCs w:val="24"/>
        </w:rPr>
        <w:t xml:space="preserve">Особенности </w:t>
      </w:r>
      <w:r w:rsidR="00CE7F9F" w:rsidRPr="00CB1A72">
        <w:rPr>
          <w:color w:val="auto"/>
          <w:sz w:val="24"/>
          <w:szCs w:val="24"/>
        </w:rPr>
        <w:t xml:space="preserve">общения подростков. </w:t>
      </w:r>
      <w:r w:rsidRPr="00CB1A72">
        <w:rPr>
          <w:color w:val="auto"/>
          <w:sz w:val="24"/>
          <w:szCs w:val="24"/>
        </w:rPr>
        <w:t xml:space="preserve">Общение </w:t>
      </w:r>
      <w:r w:rsidR="00CE7F9F" w:rsidRPr="00CB1A72">
        <w:rPr>
          <w:color w:val="auto"/>
          <w:sz w:val="24"/>
          <w:szCs w:val="24"/>
        </w:rPr>
        <w:t>в современных условиях.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Отношения </w:t>
      </w:r>
      <w:r w:rsidR="00CE7F9F" w:rsidRPr="00CB1A72">
        <w:rPr>
          <w:color w:val="auto"/>
          <w:sz w:val="24"/>
          <w:szCs w:val="24"/>
        </w:rPr>
        <w:t xml:space="preserve">в малых группах. </w:t>
      </w:r>
      <w:r w:rsidRPr="00CB1A72">
        <w:rPr>
          <w:color w:val="auto"/>
          <w:sz w:val="24"/>
          <w:szCs w:val="24"/>
        </w:rPr>
        <w:t xml:space="preserve">Групповые </w:t>
      </w:r>
      <w:r w:rsidR="00CE7F9F" w:rsidRPr="00CB1A72">
        <w:rPr>
          <w:color w:val="auto"/>
          <w:sz w:val="24"/>
          <w:szCs w:val="24"/>
        </w:rPr>
        <w:t xml:space="preserve">нормы и правила. </w:t>
      </w:r>
      <w:r w:rsidRPr="00CB1A72">
        <w:rPr>
          <w:color w:val="auto"/>
          <w:sz w:val="24"/>
          <w:szCs w:val="24"/>
        </w:rPr>
        <w:t xml:space="preserve">Лидерство </w:t>
      </w:r>
      <w:r w:rsidR="00CE7F9F" w:rsidRPr="00CB1A72">
        <w:rPr>
          <w:color w:val="auto"/>
          <w:sz w:val="24"/>
          <w:szCs w:val="24"/>
        </w:rPr>
        <w:t xml:space="preserve">в группе. </w:t>
      </w:r>
      <w:r w:rsidRPr="00CB1A72">
        <w:rPr>
          <w:color w:val="auto"/>
          <w:sz w:val="24"/>
          <w:szCs w:val="24"/>
        </w:rPr>
        <w:t xml:space="preserve">Межличностные </w:t>
      </w:r>
      <w:r w:rsidR="00CE7F9F" w:rsidRPr="00CB1A72">
        <w:rPr>
          <w:color w:val="auto"/>
          <w:sz w:val="24"/>
          <w:szCs w:val="24"/>
        </w:rPr>
        <w:t>отношения (деловые, личные).</w:t>
      </w:r>
    </w:p>
    <w:p w:rsidR="00A57638" w:rsidRPr="00CB1A72" w:rsidRDefault="005D40CB" w:rsidP="005760E2">
      <w:pPr>
        <w:pStyle w:val="13"/>
        <w:spacing w:line="240" w:lineRule="auto"/>
        <w:jc w:val="both"/>
        <w:rPr>
          <w:color w:val="auto"/>
          <w:sz w:val="24"/>
          <w:szCs w:val="24"/>
        </w:rPr>
      </w:pPr>
      <w:r w:rsidRPr="00CB1A72">
        <w:rPr>
          <w:color w:val="auto"/>
          <w:sz w:val="24"/>
          <w:szCs w:val="24"/>
        </w:rPr>
        <w:t>Отношен</w:t>
      </w:r>
      <w:r w:rsidR="00CE7F9F" w:rsidRPr="00CB1A72">
        <w:rPr>
          <w:color w:val="auto"/>
          <w:sz w:val="24"/>
          <w:szCs w:val="24"/>
        </w:rPr>
        <w:t xml:space="preserve">ия в семье. </w:t>
      </w:r>
      <w:r w:rsidRPr="00CB1A72">
        <w:rPr>
          <w:color w:val="auto"/>
          <w:sz w:val="24"/>
          <w:szCs w:val="24"/>
        </w:rPr>
        <w:t xml:space="preserve">Роль </w:t>
      </w:r>
      <w:r w:rsidR="00CE7F9F" w:rsidRPr="00CB1A72">
        <w:rPr>
          <w:color w:val="auto"/>
          <w:sz w:val="24"/>
          <w:szCs w:val="24"/>
        </w:rPr>
        <w:t xml:space="preserve">семьи в жизни человека и общества. </w:t>
      </w:r>
      <w:r w:rsidRPr="00CB1A72">
        <w:rPr>
          <w:color w:val="auto"/>
          <w:sz w:val="24"/>
          <w:szCs w:val="24"/>
        </w:rPr>
        <w:t xml:space="preserve">Семейные </w:t>
      </w:r>
      <w:r w:rsidR="00CE7F9F" w:rsidRPr="00CB1A72">
        <w:rPr>
          <w:color w:val="auto"/>
          <w:sz w:val="24"/>
          <w:szCs w:val="24"/>
        </w:rPr>
        <w:t xml:space="preserve">традиции. </w:t>
      </w:r>
      <w:r w:rsidRPr="00CB1A72">
        <w:rPr>
          <w:color w:val="auto"/>
          <w:sz w:val="24"/>
          <w:szCs w:val="24"/>
        </w:rPr>
        <w:t xml:space="preserve">Семейный </w:t>
      </w:r>
      <w:r w:rsidR="00CE7F9F" w:rsidRPr="00CB1A72">
        <w:rPr>
          <w:color w:val="auto"/>
          <w:sz w:val="24"/>
          <w:szCs w:val="24"/>
        </w:rPr>
        <w:t xml:space="preserve">досуг. </w:t>
      </w:r>
      <w:r w:rsidRPr="00CB1A72">
        <w:rPr>
          <w:color w:val="auto"/>
          <w:sz w:val="24"/>
          <w:szCs w:val="24"/>
        </w:rPr>
        <w:t xml:space="preserve">Свободное </w:t>
      </w:r>
      <w:r w:rsidR="00CE7F9F" w:rsidRPr="00CB1A72">
        <w:rPr>
          <w:color w:val="auto"/>
          <w:sz w:val="24"/>
          <w:szCs w:val="24"/>
        </w:rPr>
        <w:t>время подростка.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Отношения </w:t>
      </w:r>
      <w:r w:rsidR="00CE7F9F" w:rsidRPr="00CB1A72">
        <w:rPr>
          <w:color w:val="auto"/>
          <w:sz w:val="24"/>
          <w:szCs w:val="24"/>
        </w:rPr>
        <w:t xml:space="preserve">с друзьями и сверстниками. </w:t>
      </w:r>
      <w:r w:rsidRPr="00CB1A72">
        <w:rPr>
          <w:color w:val="auto"/>
          <w:sz w:val="24"/>
          <w:szCs w:val="24"/>
        </w:rPr>
        <w:t xml:space="preserve">Конфликты </w:t>
      </w:r>
      <w:r w:rsidR="00CE7F9F" w:rsidRPr="00CB1A72">
        <w:rPr>
          <w:color w:val="auto"/>
          <w:sz w:val="24"/>
          <w:szCs w:val="24"/>
        </w:rPr>
        <w:t>в межличностных отношениях.</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Общество</w:t>
      </w:r>
      <w:r w:rsidR="00CE7F9F" w:rsidRPr="00CB1A72">
        <w:rPr>
          <w:rFonts w:ascii="Times New Roman" w:hAnsi="Times New Roman" w:cs="Times New Roman"/>
          <w:b w:val="0"/>
          <w:sz w:val="24"/>
          <w:szCs w:val="24"/>
        </w:rPr>
        <w:t>, в котором мы живём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Что </w:t>
      </w:r>
      <w:r w:rsidR="00CE7F9F" w:rsidRPr="00CB1A72">
        <w:rPr>
          <w:color w:val="auto"/>
          <w:sz w:val="24"/>
          <w:szCs w:val="24"/>
        </w:rPr>
        <w:t xml:space="preserve">такое общество. </w:t>
      </w:r>
      <w:r w:rsidRPr="00CB1A72">
        <w:rPr>
          <w:color w:val="auto"/>
          <w:sz w:val="24"/>
          <w:szCs w:val="24"/>
        </w:rPr>
        <w:t xml:space="preserve">Связь </w:t>
      </w:r>
      <w:r w:rsidR="00CE7F9F" w:rsidRPr="00CB1A72">
        <w:rPr>
          <w:color w:val="auto"/>
          <w:sz w:val="24"/>
          <w:szCs w:val="24"/>
        </w:rPr>
        <w:t xml:space="preserve">общества и природы. </w:t>
      </w:r>
      <w:r w:rsidRPr="00CB1A72">
        <w:rPr>
          <w:color w:val="auto"/>
          <w:sz w:val="24"/>
          <w:szCs w:val="24"/>
        </w:rPr>
        <w:t xml:space="preserve">Устройство </w:t>
      </w:r>
      <w:r w:rsidR="00CE7F9F" w:rsidRPr="00CB1A72">
        <w:rPr>
          <w:color w:val="auto"/>
          <w:sz w:val="24"/>
          <w:szCs w:val="24"/>
        </w:rPr>
        <w:t xml:space="preserve">общественной жизни. </w:t>
      </w:r>
      <w:r w:rsidRPr="00CB1A72">
        <w:rPr>
          <w:color w:val="auto"/>
          <w:sz w:val="24"/>
          <w:szCs w:val="24"/>
        </w:rPr>
        <w:t xml:space="preserve">Основные </w:t>
      </w:r>
      <w:r w:rsidR="00CE7F9F" w:rsidRPr="00CB1A72">
        <w:rPr>
          <w:color w:val="auto"/>
          <w:sz w:val="24"/>
          <w:szCs w:val="24"/>
        </w:rPr>
        <w:t>сферы жизни общества и их взаимодействие.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Социальные </w:t>
      </w:r>
      <w:r w:rsidR="00CE7F9F" w:rsidRPr="00CB1A72">
        <w:rPr>
          <w:color w:val="auto"/>
          <w:sz w:val="24"/>
          <w:szCs w:val="24"/>
        </w:rPr>
        <w:t xml:space="preserve">общности и группы. </w:t>
      </w:r>
      <w:r w:rsidRPr="00CB1A72">
        <w:rPr>
          <w:color w:val="auto"/>
          <w:sz w:val="24"/>
          <w:szCs w:val="24"/>
        </w:rPr>
        <w:t xml:space="preserve">Положение </w:t>
      </w:r>
      <w:r w:rsidR="00CE7F9F" w:rsidRPr="00CB1A72">
        <w:rPr>
          <w:color w:val="auto"/>
          <w:sz w:val="24"/>
          <w:szCs w:val="24"/>
        </w:rPr>
        <w:t>человека в обществе.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Что </w:t>
      </w:r>
      <w:r w:rsidR="00CE7F9F" w:rsidRPr="00CB1A72">
        <w:rPr>
          <w:color w:val="auto"/>
          <w:sz w:val="24"/>
          <w:szCs w:val="24"/>
        </w:rPr>
        <w:t xml:space="preserve">такое экономика. </w:t>
      </w:r>
      <w:r w:rsidRPr="00CB1A72">
        <w:rPr>
          <w:color w:val="auto"/>
          <w:sz w:val="24"/>
          <w:szCs w:val="24"/>
        </w:rPr>
        <w:t xml:space="preserve">Взаимосвязь </w:t>
      </w:r>
      <w:r w:rsidR="00CE7F9F" w:rsidRPr="00CB1A72">
        <w:rPr>
          <w:color w:val="auto"/>
          <w:sz w:val="24"/>
          <w:szCs w:val="24"/>
        </w:rPr>
        <w:t xml:space="preserve">жизни общества и его экономического развития. </w:t>
      </w:r>
      <w:r w:rsidRPr="00CB1A72">
        <w:rPr>
          <w:color w:val="auto"/>
          <w:sz w:val="24"/>
          <w:szCs w:val="24"/>
        </w:rPr>
        <w:t xml:space="preserve">Виды </w:t>
      </w:r>
      <w:r w:rsidR="00CE7F9F" w:rsidRPr="00CB1A72">
        <w:rPr>
          <w:color w:val="auto"/>
          <w:sz w:val="24"/>
          <w:szCs w:val="24"/>
        </w:rPr>
        <w:t xml:space="preserve">экономической деятельности. </w:t>
      </w:r>
      <w:r w:rsidRPr="00CB1A72">
        <w:rPr>
          <w:color w:val="auto"/>
          <w:sz w:val="24"/>
          <w:szCs w:val="24"/>
        </w:rPr>
        <w:t xml:space="preserve">Ресурсы </w:t>
      </w:r>
      <w:r w:rsidR="00CE7F9F" w:rsidRPr="00CB1A72">
        <w:rPr>
          <w:color w:val="auto"/>
          <w:sz w:val="24"/>
          <w:szCs w:val="24"/>
        </w:rPr>
        <w:t>и возможности экономики нашей страны.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Политическая </w:t>
      </w:r>
      <w:r w:rsidR="00CE7F9F" w:rsidRPr="00CB1A72">
        <w:rPr>
          <w:color w:val="auto"/>
          <w:sz w:val="24"/>
          <w:szCs w:val="24"/>
        </w:rPr>
        <w:t xml:space="preserve">жизнь общества.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 xml:space="preserve">— многонациональное государство. </w:t>
      </w:r>
      <w:r w:rsidRPr="00CB1A72">
        <w:rPr>
          <w:color w:val="auto"/>
          <w:sz w:val="24"/>
          <w:szCs w:val="24"/>
        </w:rPr>
        <w:t xml:space="preserve">Государственная </w:t>
      </w:r>
      <w:r w:rsidR="00CE7F9F" w:rsidRPr="00CB1A72">
        <w:rPr>
          <w:color w:val="auto"/>
          <w:sz w:val="24"/>
          <w:szCs w:val="24"/>
        </w:rPr>
        <w:t xml:space="preserve">власть в нашей стране. </w:t>
      </w:r>
      <w:r w:rsidRPr="00CB1A72">
        <w:rPr>
          <w:color w:val="auto"/>
          <w:sz w:val="24"/>
          <w:szCs w:val="24"/>
        </w:rPr>
        <w:t xml:space="preserve">Государственный </w:t>
      </w:r>
      <w:r w:rsidR="00CE7F9F" w:rsidRPr="00CB1A72">
        <w:rPr>
          <w:color w:val="auto"/>
          <w:sz w:val="24"/>
          <w:szCs w:val="24"/>
        </w:rPr>
        <w:t>герб, государственный флаг, государственный гимн</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Наша </w:t>
      </w:r>
      <w:r w:rsidR="00CE7F9F" w:rsidRPr="00CB1A72">
        <w:rPr>
          <w:color w:val="auto"/>
          <w:sz w:val="24"/>
          <w:szCs w:val="24"/>
        </w:rPr>
        <w:t xml:space="preserve">страна в начале </w:t>
      </w:r>
      <w:r w:rsidR="00B5762D">
        <w:rPr>
          <w:color w:val="auto"/>
          <w:sz w:val="24"/>
          <w:szCs w:val="24"/>
          <w:lang w:val="en-US" w:eastAsia="en-US" w:bidi="en-US"/>
        </w:rPr>
        <w:t>XXI</w:t>
      </w:r>
      <w:r w:rsidR="00CE7F9F" w:rsidRPr="00CB1A72">
        <w:rPr>
          <w:color w:val="auto"/>
          <w:sz w:val="24"/>
          <w:szCs w:val="24"/>
          <w:lang w:eastAsia="en-US" w:bidi="en-US"/>
        </w:rPr>
        <w:t xml:space="preserve"> </w:t>
      </w:r>
      <w:r w:rsidR="00CE7F9F" w:rsidRPr="00CB1A72">
        <w:rPr>
          <w:color w:val="auto"/>
          <w:sz w:val="24"/>
          <w:szCs w:val="24"/>
        </w:rPr>
        <w:t xml:space="preserve">века. </w:t>
      </w:r>
      <w:r w:rsidRPr="00CB1A72">
        <w:rPr>
          <w:color w:val="auto"/>
          <w:sz w:val="24"/>
          <w:szCs w:val="24"/>
        </w:rPr>
        <w:t xml:space="preserve">Место </w:t>
      </w:r>
      <w:r w:rsidR="00CE7F9F" w:rsidRPr="00CB1A72">
        <w:rPr>
          <w:color w:val="auto"/>
          <w:sz w:val="24"/>
          <w:szCs w:val="24"/>
        </w:rPr>
        <w:t>нашей родины среди современных государств.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Культурная </w:t>
      </w:r>
      <w:r w:rsidR="00CE7F9F" w:rsidRPr="00CB1A72">
        <w:rPr>
          <w:color w:val="auto"/>
          <w:sz w:val="24"/>
          <w:szCs w:val="24"/>
        </w:rPr>
        <w:t xml:space="preserve">жизнь. </w:t>
      </w:r>
      <w:r w:rsidRPr="00CB1A72">
        <w:rPr>
          <w:color w:val="auto"/>
          <w:sz w:val="24"/>
          <w:szCs w:val="24"/>
        </w:rPr>
        <w:t xml:space="preserve">Духовные </w:t>
      </w:r>
      <w:r w:rsidR="00CE7F9F" w:rsidRPr="00CB1A72">
        <w:rPr>
          <w:color w:val="auto"/>
          <w:sz w:val="24"/>
          <w:szCs w:val="24"/>
        </w:rPr>
        <w:t>ценности, традиционные ценности российского народа.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общества. </w:t>
      </w:r>
      <w:r w:rsidRPr="00CB1A72">
        <w:rPr>
          <w:color w:val="auto"/>
          <w:sz w:val="24"/>
          <w:szCs w:val="24"/>
        </w:rPr>
        <w:t xml:space="preserve">Усиление </w:t>
      </w:r>
      <w:r w:rsidR="00CE7F9F" w:rsidRPr="00CB1A72">
        <w:rPr>
          <w:color w:val="auto"/>
          <w:sz w:val="24"/>
          <w:szCs w:val="24"/>
        </w:rPr>
        <w:t>взаимосвязей стран и народов в условиях современного общества.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Глобальные </w:t>
      </w:r>
      <w:r w:rsidR="00CE7F9F" w:rsidRPr="00CB1A72">
        <w:rPr>
          <w:color w:val="auto"/>
          <w:sz w:val="24"/>
          <w:szCs w:val="24"/>
        </w:rPr>
        <w:t>проблемы современности и возможности их решения усилиями международного сообщества и международных организаций.</w:t>
      </w:r>
    </w:p>
    <w:p w:rsidR="00A57638" w:rsidRPr="00CB1A72" w:rsidRDefault="00CE7F9F" w:rsidP="005760E2">
      <w:pPr>
        <w:pStyle w:val="af5"/>
        <w:rPr>
          <w:rFonts w:ascii="Times New Roman" w:hAnsi="Times New Roman" w:cs="Times New Roman"/>
          <w:b w:val="0"/>
          <w:sz w:val="24"/>
          <w:szCs w:val="24"/>
        </w:rPr>
      </w:pPr>
      <w:bookmarkStart w:id="401" w:name="bookmark990"/>
      <w:r w:rsidRPr="00CB1A72">
        <w:rPr>
          <w:rFonts w:ascii="Times New Roman" w:hAnsi="Times New Roman" w:cs="Times New Roman"/>
          <w:b w:val="0"/>
          <w:sz w:val="24"/>
          <w:szCs w:val="24"/>
        </w:rPr>
        <w:t>7 класс</w:t>
      </w:r>
      <w:bookmarkEnd w:id="401"/>
    </w:p>
    <w:p w:rsidR="001955DA" w:rsidRPr="00CB1A72" w:rsidRDefault="001955DA" w:rsidP="005760E2">
      <w:pPr>
        <w:pStyle w:val="af5"/>
        <w:rPr>
          <w:rFonts w:ascii="Times New Roman" w:hAnsi="Times New Roman" w:cs="Times New Roman"/>
          <w:b w:val="0"/>
          <w:bCs/>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Социальные </w:t>
      </w:r>
      <w:r w:rsidR="00CE7F9F" w:rsidRPr="00CB1A72">
        <w:rPr>
          <w:rFonts w:ascii="Times New Roman" w:hAnsi="Times New Roman" w:cs="Times New Roman"/>
          <w:b w:val="0"/>
          <w:bCs/>
          <w:sz w:val="24"/>
          <w:szCs w:val="24"/>
        </w:rPr>
        <w:t>ценности и нормы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Общественные </w:t>
      </w:r>
      <w:r w:rsidR="00CE7F9F" w:rsidRPr="00CB1A72">
        <w:rPr>
          <w:color w:val="auto"/>
          <w:sz w:val="24"/>
          <w:szCs w:val="24"/>
        </w:rPr>
        <w:t xml:space="preserve">ценности. </w:t>
      </w:r>
      <w:r w:rsidRPr="00CB1A72">
        <w:rPr>
          <w:color w:val="auto"/>
          <w:sz w:val="24"/>
          <w:szCs w:val="24"/>
        </w:rPr>
        <w:t xml:space="preserve">Свобода </w:t>
      </w:r>
      <w:r w:rsidR="00CE7F9F" w:rsidRPr="00CB1A72">
        <w:rPr>
          <w:color w:val="auto"/>
          <w:sz w:val="24"/>
          <w:szCs w:val="24"/>
        </w:rPr>
        <w:t xml:space="preserve">и ответственность гражданина. </w:t>
      </w:r>
      <w:r w:rsidRPr="00CB1A72">
        <w:rPr>
          <w:color w:val="auto"/>
          <w:sz w:val="24"/>
          <w:szCs w:val="24"/>
        </w:rPr>
        <w:t xml:space="preserve">Гражданственность </w:t>
      </w:r>
      <w:r w:rsidR="00CE7F9F" w:rsidRPr="00CB1A72">
        <w:rPr>
          <w:color w:val="auto"/>
          <w:sz w:val="24"/>
          <w:szCs w:val="24"/>
        </w:rPr>
        <w:t xml:space="preserve">и патриотизм. </w:t>
      </w:r>
      <w:r w:rsidRPr="00CB1A72">
        <w:rPr>
          <w:color w:val="auto"/>
          <w:sz w:val="24"/>
          <w:szCs w:val="24"/>
        </w:rPr>
        <w:t>Гуманизм</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Социаль</w:t>
      </w:r>
      <w:r w:rsidR="00CE7F9F" w:rsidRPr="00CB1A72">
        <w:rPr>
          <w:color w:val="auto"/>
          <w:sz w:val="24"/>
          <w:szCs w:val="24"/>
        </w:rPr>
        <w:t xml:space="preserve">ные нормы как регуляторы общественной жизни и поведения человека в обществе. </w:t>
      </w:r>
      <w:r w:rsidRPr="00CB1A72">
        <w:rPr>
          <w:color w:val="auto"/>
          <w:sz w:val="24"/>
          <w:szCs w:val="24"/>
        </w:rPr>
        <w:t xml:space="preserve">Виды </w:t>
      </w:r>
      <w:r w:rsidR="00CE7F9F" w:rsidRPr="00CB1A72">
        <w:rPr>
          <w:color w:val="auto"/>
          <w:sz w:val="24"/>
          <w:szCs w:val="24"/>
        </w:rPr>
        <w:t xml:space="preserve">социальных норм. </w:t>
      </w:r>
      <w:r w:rsidRPr="00CB1A72">
        <w:rPr>
          <w:color w:val="auto"/>
          <w:sz w:val="24"/>
          <w:szCs w:val="24"/>
        </w:rPr>
        <w:t xml:space="preserve">Традиции </w:t>
      </w:r>
      <w:r w:rsidR="00CE7F9F" w:rsidRPr="00CB1A72">
        <w:rPr>
          <w:color w:val="auto"/>
          <w:sz w:val="24"/>
          <w:szCs w:val="24"/>
        </w:rPr>
        <w:t>и обычаи.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Принципы </w:t>
      </w:r>
      <w:r w:rsidR="00CE7F9F" w:rsidRPr="00CB1A72">
        <w:rPr>
          <w:color w:val="auto"/>
          <w:sz w:val="24"/>
          <w:szCs w:val="24"/>
        </w:rPr>
        <w:t xml:space="preserve">и нормы морали. </w:t>
      </w:r>
      <w:r w:rsidRPr="00CB1A72">
        <w:rPr>
          <w:color w:val="auto"/>
          <w:sz w:val="24"/>
          <w:szCs w:val="24"/>
        </w:rPr>
        <w:t xml:space="preserve">Добро </w:t>
      </w:r>
      <w:r w:rsidR="00CE7F9F" w:rsidRPr="00CB1A72">
        <w:rPr>
          <w:color w:val="auto"/>
          <w:sz w:val="24"/>
          <w:szCs w:val="24"/>
        </w:rPr>
        <w:t xml:space="preserve">и зло. </w:t>
      </w:r>
      <w:r w:rsidRPr="00CB1A72">
        <w:rPr>
          <w:color w:val="auto"/>
          <w:sz w:val="24"/>
          <w:szCs w:val="24"/>
        </w:rPr>
        <w:t xml:space="preserve">Нравственные </w:t>
      </w:r>
      <w:r w:rsidR="00CE7F9F" w:rsidRPr="00CB1A72">
        <w:rPr>
          <w:color w:val="auto"/>
          <w:sz w:val="24"/>
          <w:szCs w:val="24"/>
        </w:rPr>
        <w:t xml:space="preserve">чувства человека. </w:t>
      </w:r>
      <w:r w:rsidRPr="00CB1A72">
        <w:rPr>
          <w:color w:val="auto"/>
          <w:sz w:val="24"/>
          <w:szCs w:val="24"/>
        </w:rPr>
        <w:t xml:space="preserve">Совесть </w:t>
      </w:r>
      <w:r w:rsidR="00CE7F9F" w:rsidRPr="00CB1A72">
        <w:rPr>
          <w:color w:val="auto"/>
          <w:sz w:val="24"/>
          <w:szCs w:val="24"/>
        </w:rPr>
        <w:t>и стыд.</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Моральный </w:t>
      </w:r>
      <w:r w:rsidR="00CE7F9F" w:rsidRPr="00CB1A72">
        <w:rPr>
          <w:color w:val="auto"/>
          <w:sz w:val="24"/>
          <w:szCs w:val="24"/>
        </w:rPr>
        <w:t xml:space="preserve">выбор. </w:t>
      </w:r>
      <w:r w:rsidRPr="00CB1A72">
        <w:rPr>
          <w:color w:val="auto"/>
          <w:sz w:val="24"/>
          <w:szCs w:val="24"/>
        </w:rPr>
        <w:t xml:space="preserve">Моральная </w:t>
      </w:r>
      <w:r w:rsidR="00CE7F9F" w:rsidRPr="00CB1A72">
        <w:rPr>
          <w:color w:val="auto"/>
          <w:sz w:val="24"/>
          <w:szCs w:val="24"/>
        </w:rPr>
        <w:t xml:space="preserve">оценка поведения людей и собственного поведения. </w:t>
      </w:r>
      <w:r w:rsidRPr="00CB1A72">
        <w:rPr>
          <w:color w:val="auto"/>
          <w:sz w:val="24"/>
          <w:szCs w:val="24"/>
        </w:rPr>
        <w:t xml:space="preserve">Влияние </w:t>
      </w:r>
      <w:r w:rsidR="00CE7F9F" w:rsidRPr="00CB1A72">
        <w:rPr>
          <w:color w:val="auto"/>
          <w:sz w:val="24"/>
          <w:szCs w:val="24"/>
        </w:rPr>
        <w:t>моральных норм на общество и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Право </w:t>
      </w:r>
      <w:r w:rsidR="00CE7F9F" w:rsidRPr="00CB1A72">
        <w:rPr>
          <w:color w:val="auto"/>
          <w:sz w:val="24"/>
          <w:szCs w:val="24"/>
        </w:rPr>
        <w:t xml:space="preserve">и его роль в жизни общества. </w:t>
      </w:r>
      <w:r w:rsidRPr="00CB1A72">
        <w:rPr>
          <w:color w:val="auto"/>
          <w:sz w:val="24"/>
          <w:szCs w:val="24"/>
        </w:rPr>
        <w:t xml:space="preserve">Право </w:t>
      </w:r>
      <w:r w:rsidR="00CE7F9F" w:rsidRPr="00CB1A72">
        <w:rPr>
          <w:color w:val="auto"/>
          <w:sz w:val="24"/>
          <w:szCs w:val="24"/>
        </w:rPr>
        <w:t>и мораль.</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Человек </w:t>
      </w:r>
      <w:r w:rsidR="00CE7F9F" w:rsidRPr="00CB1A72">
        <w:rPr>
          <w:rFonts w:ascii="Times New Roman" w:hAnsi="Times New Roman" w:cs="Times New Roman"/>
          <w:b w:val="0"/>
          <w:sz w:val="24"/>
          <w:szCs w:val="24"/>
        </w:rPr>
        <w:t>как участник правовых отношений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Правоотношения </w:t>
      </w:r>
      <w:r w:rsidR="00CE7F9F" w:rsidRPr="00CB1A72">
        <w:rPr>
          <w:color w:val="auto"/>
          <w:sz w:val="24"/>
          <w:szCs w:val="24"/>
        </w:rPr>
        <w:t xml:space="preserve">и их особенности. </w:t>
      </w:r>
      <w:r w:rsidRPr="00CB1A72">
        <w:rPr>
          <w:color w:val="auto"/>
          <w:sz w:val="24"/>
          <w:szCs w:val="24"/>
        </w:rPr>
        <w:t xml:space="preserve">Правовая </w:t>
      </w:r>
      <w:r w:rsidR="00CE7F9F" w:rsidRPr="00CB1A72">
        <w:rPr>
          <w:color w:val="auto"/>
          <w:sz w:val="24"/>
          <w:szCs w:val="24"/>
        </w:rPr>
        <w:t xml:space="preserve">норма. </w:t>
      </w:r>
      <w:r w:rsidRPr="00CB1A72">
        <w:rPr>
          <w:color w:val="auto"/>
          <w:sz w:val="24"/>
          <w:szCs w:val="24"/>
        </w:rPr>
        <w:t xml:space="preserve">Участники </w:t>
      </w:r>
      <w:r w:rsidR="00CE7F9F" w:rsidRPr="00CB1A72">
        <w:rPr>
          <w:color w:val="auto"/>
          <w:sz w:val="24"/>
          <w:szCs w:val="24"/>
        </w:rPr>
        <w:t xml:space="preserve">правоотношений. </w:t>
      </w:r>
      <w:r w:rsidRPr="00CB1A72">
        <w:rPr>
          <w:color w:val="auto"/>
          <w:sz w:val="24"/>
          <w:szCs w:val="24"/>
        </w:rPr>
        <w:t xml:space="preserve">Правоспособность </w:t>
      </w:r>
      <w:r w:rsidR="00CE7F9F" w:rsidRPr="00CB1A72">
        <w:rPr>
          <w:color w:val="auto"/>
          <w:sz w:val="24"/>
          <w:szCs w:val="24"/>
        </w:rPr>
        <w:t xml:space="preserve">и дееспособность. </w:t>
      </w:r>
      <w:r w:rsidRPr="00CB1A72">
        <w:rPr>
          <w:color w:val="auto"/>
          <w:sz w:val="24"/>
          <w:szCs w:val="24"/>
        </w:rPr>
        <w:t xml:space="preserve">Правовая </w:t>
      </w:r>
      <w:r w:rsidR="00CE7F9F" w:rsidRPr="00CB1A72">
        <w:rPr>
          <w:color w:val="auto"/>
          <w:sz w:val="24"/>
          <w:szCs w:val="24"/>
        </w:rPr>
        <w:t xml:space="preserve">оценка поступков и деятельности человека. </w:t>
      </w:r>
      <w:r w:rsidRPr="00CB1A72">
        <w:rPr>
          <w:color w:val="auto"/>
          <w:sz w:val="24"/>
          <w:szCs w:val="24"/>
        </w:rPr>
        <w:t xml:space="preserve">Правомерное </w:t>
      </w:r>
      <w:r w:rsidR="00CE7F9F" w:rsidRPr="00CB1A72">
        <w:rPr>
          <w:color w:val="auto"/>
          <w:sz w:val="24"/>
          <w:szCs w:val="24"/>
        </w:rPr>
        <w:t xml:space="preserve">поведение. </w:t>
      </w:r>
      <w:r w:rsidRPr="00CB1A72">
        <w:rPr>
          <w:color w:val="auto"/>
          <w:sz w:val="24"/>
          <w:szCs w:val="24"/>
        </w:rPr>
        <w:t xml:space="preserve">Правовая </w:t>
      </w:r>
      <w:r w:rsidR="00CE7F9F" w:rsidRPr="00CB1A72">
        <w:rPr>
          <w:color w:val="auto"/>
          <w:sz w:val="24"/>
          <w:szCs w:val="24"/>
        </w:rPr>
        <w:t>культура личности.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Правонарушение </w:t>
      </w:r>
      <w:r w:rsidR="00CE7F9F" w:rsidRPr="00CB1A72">
        <w:rPr>
          <w:color w:val="auto"/>
          <w:sz w:val="24"/>
          <w:szCs w:val="24"/>
        </w:rPr>
        <w:t xml:space="preserve">и юридическая ответственность. </w:t>
      </w:r>
      <w:r w:rsidRPr="00CB1A72">
        <w:rPr>
          <w:color w:val="auto"/>
          <w:sz w:val="24"/>
          <w:szCs w:val="24"/>
        </w:rPr>
        <w:t xml:space="preserve">Проступок </w:t>
      </w:r>
      <w:r w:rsidR="00CE7F9F" w:rsidRPr="00CB1A72">
        <w:rPr>
          <w:color w:val="auto"/>
          <w:sz w:val="24"/>
          <w:szCs w:val="24"/>
        </w:rPr>
        <w:t xml:space="preserve">и преступление. </w:t>
      </w:r>
      <w:r w:rsidRPr="00CB1A72">
        <w:rPr>
          <w:color w:val="auto"/>
          <w:sz w:val="24"/>
          <w:szCs w:val="24"/>
        </w:rPr>
        <w:t xml:space="preserve">Опасность </w:t>
      </w:r>
      <w:r w:rsidR="00CE7F9F" w:rsidRPr="00CB1A72">
        <w:rPr>
          <w:color w:val="auto"/>
          <w:sz w:val="24"/>
          <w:szCs w:val="24"/>
        </w:rPr>
        <w:t>правонарушений для личности и общества.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Права </w:t>
      </w:r>
      <w:r w:rsidR="00CE7F9F" w:rsidRPr="00CB1A72">
        <w:rPr>
          <w:color w:val="auto"/>
          <w:sz w:val="24"/>
          <w:szCs w:val="24"/>
        </w:rPr>
        <w:t>и свободы человека и гражданина</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Гарантия </w:t>
      </w:r>
      <w:r w:rsidR="00CE7F9F" w:rsidRPr="00CB1A72">
        <w:rPr>
          <w:color w:val="auto"/>
          <w:sz w:val="24"/>
          <w:szCs w:val="24"/>
        </w:rPr>
        <w:t>и защита прав и свобод человека и гражданина в</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Конституционные </w:t>
      </w:r>
      <w:r w:rsidR="00CE7F9F" w:rsidRPr="00CB1A72">
        <w:rPr>
          <w:color w:val="auto"/>
          <w:sz w:val="24"/>
          <w:szCs w:val="24"/>
        </w:rPr>
        <w:t>обязанности гражданина</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Права </w:t>
      </w:r>
      <w:r w:rsidR="00CE7F9F" w:rsidRPr="00CB1A72">
        <w:rPr>
          <w:color w:val="auto"/>
          <w:sz w:val="24"/>
          <w:szCs w:val="24"/>
        </w:rPr>
        <w:t>ребёнка и возможности их защиты.</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Основы </w:t>
      </w:r>
      <w:r w:rsidR="00CE7F9F" w:rsidRPr="00CB1A72">
        <w:rPr>
          <w:rFonts w:ascii="Times New Roman" w:hAnsi="Times New Roman" w:cs="Times New Roman"/>
          <w:b w:val="0"/>
          <w:sz w:val="24"/>
          <w:szCs w:val="24"/>
        </w:rPr>
        <w:t>российского права</w:t>
      </w:r>
    </w:p>
    <w:p w:rsidR="00A57638" w:rsidRPr="00CB1A72" w:rsidRDefault="005D40CB" w:rsidP="005760E2">
      <w:pPr>
        <w:pStyle w:val="13"/>
        <w:spacing w:line="240" w:lineRule="auto"/>
        <w:jc w:val="both"/>
        <w:rPr>
          <w:color w:val="auto"/>
          <w:sz w:val="24"/>
          <w:szCs w:val="24"/>
        </w:rPr>
      </w:pPr>
      <w:r w:rsidRPr="00CB1A72">
        <w:rPr>
          <w:color w:val="auto"/>
          <w:sz w:val="24"/>
          <w:szCs w:val="24"/>
        </w:rPr>
        <w:t>Конституци</w:t>
      </w:r>
      <w:r w:rsidR="00CE7F9F" w:rsidRPr="00CB1A72">
        <w:rPr>
          <w:color w:val="auto"/>
          <w:sz w:val="24"/>
          <w:szCs w:val="24"/>
        </w:rPr>
        <w:t>я</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 xml:space="preserve">— основной закон. </w:t>
      </w:r>
      <w:r w:rsidRPr="00CB1A72">
        <w:rPr>
          <w:color w:val="auto"/>
          <w:sz w:val="24"/>
          <w:szCs w:val="24"/>
        </w:rPr>
        <w:t xml:space="preserve">Законы </w:t>
      </w:r>
      <w:r w:rsidR="00CE7F9F" w:rsidRPr="00CB1A72">
        <w:rPr>
          <w:color w:val="auto"/>
          <w:sz w:val="24"/>
          <w:szCs w:val="24"/>
        </w:rPr>
        <w:t xml:space="preserve">и подзаконные акты. </w:t>
      </w:r>
      <w:r w:rsidRPr="00CB1A72">
        <w:rPr>
          <w:color w:val="auto"/>
          <w:sz w:val="24"/>
          <w:szCs w:val="24"/>
        </w:rPr>
        <w:t xml:space="preserve">Отрасли </w:t>
      </w:r>
      <w:r w:rsidR="00CE7F9F" w:rsidRPr="00CB1A72">
        <w:rPr>
          <w:color w:val="auto"/>
          <w:sz w:val="24"/>
          <w:szCs w:val="24"/>
        </w:rPr>
        <w:t>права.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Основы </w:t>
      </w:r>
      <w:r w:rsidR="00CE7F9F" w:rsidRPr="00CB1A72">
        <w:rPr>
          <w:color w:val="auto"/>
          <w:sz w:val="24"/>
          <w:szCs w:val="24"/>
        </w:rPr>
        <w:t xml:space="preserve">гражданского права. </w:t>
      </w:r>
      <w:r w:rsidRPr="00CB1A72">
        <w:rPr>
          <w:color w:val="auto"/>
          <w:sz w:val="24"/>
          <w:szCs w:val="24"/>
        </w:rPr>
        <w:t xml:space="preserve">Физические </w:t>
      </w:r>
      <w:r w:rsidR="00CE7F9F" w:rsidRPr="00CB1A72">
        <w:rPr>
          <w:color w:val="auto"/>
          <w:sz w:val="24"/>
          <w:szCs w:val="24"/>
        </w:rPr>
        <w:t xml:space="preserve">и юридические лица в гражданском праве. </w:t>
      </w:r>
      <w:r w:rsidRPr="00CB1A72">
        <w:rPr>
          <w:color w:val="auto"/>
          <w:sz w:val="24"/>
          <w:szCs w:val="24"/>
        </w:rPr>
        <w:t xml:space="preserve">Право </w:t>
      </w:r>
      <w:r w:rsidR="00CE7F9F" w:rsidRPr="00CB1A72">
        <w:rPr>
          <w:color w:val="auto"/>
          <w:sz w:val="24"/>
          <w:szCs w:val="24"/>
        </w:rPr>
        <w:t>собственности, защита прав собственности.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виды гражданско-правовых договоров. </w:t>
      </w:r>
      <w:r w:rsidRPr="00CB1A72">
        <w:rPr>
          <w:color w:val="auto"/>
          <w:sz w:val="24"/>
          <w:szCs w:val="24"/>
        </w:rPr>
        <w:t>До</w:t>
      </w:r>
      <w:r w:rsidR="00CE7F9F" w:rsidRPr="00CB1A72">
        <w:rPr>
          <w:color w:val="auto"/>
          <w:sz w:val="24"/>
          <w:szCs w:val="24"/>
        </w:rPr>
        <w:t xml:space="preserve">говор купли-продажи. </w:t>
      </w:r>
      <w:r w:rsidRPr="00CB1A72">
        <w:rPr>
          <w:color w:val="auto"/>
          <w:sz w:val="24"/>
          <w:szCs w:val="24"/>
        </w:rPr>
        <w:t xml:space="preserve">Права </w:t>
      </w:r>
      <w:r w:rsidR="00CE7F9F" w:rsidRPr="00CB1A72">
        <w:rPr>
          <w:color w:val="auto"/>
          <w:sz w:val="24"/>
          <w:szCs w:val="24"/>
        </w:rPr>
        <w:t xml:space="preserve">потребителей и возможности их защиты. </w:t>
      </w:r>
      <w:r w:rsidRPr="00CB1A72">
        <w:rPr>
          <w:color w:val="auto"/>
          <w:sz w:val="24"/>
          <w:szCs w:val="24"/>
        </w:rPr>
        <w:t xml:space="preserve">Несовершеннолетние </w:t>
      </w:r>
      <w:r w:rsidR="00CE7F9F" w:rsidRPr="00CB1A72">
        <w:rPr>
          <w:color w:val="auto"/>
          <w:sz w:val="24"/>
          <w:szCs w:val="24"/>
        </w:rPr>
        <w:t>как участники гражданско-правовых отношений.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Основы </w:t>
      </w:r>
      <w:r w:rsidR="00CE7F9F" w:rsidRPr="00CB1A72">
        <w:rPr>
          <w:color w:val="auto"/>
          <w:sz w:val="24"/>
          <w:szCs w:val="24"/>
        </w:rPr>
        <w:t xml:space="preserve">семейного права. </w:t>
      </w:r>
      <w:r w:rsidRPr="00CB1A72">
        <w:rPr>
          <w:color w:val="auto"/>
          <w:sz w:val="24"/>
          <w:szCs w:val="24"/>
        </w:rPr>
        <w:t xml:space="preserve">Важность </w:t>
      </w:r>
      <w:r w:rsidR="00CE7F9F" w:rsidRPr="00CB1A72">
        <w:rPr>
          <w:color w:val="auto"/>
          <w:sz w:val="24"/>
          <w:szCs w:val="24"/>
        </w:rPr>
        <w:t xml:space="preserve">семьи в жизни человека, общества и государства. </w:t>
      </w:r>
      <w:r w:rsidRPr="00CB1A72">
        <w:rPr>
          <w:color w:val="auto"/>
          <w:sz w:val="24"/>
          <w:szCs w:val="24"/>
        </w:rPr>
        <w:t xml:space="preserve">Условия </w:t>
      </w:r>
      <w:r w:rsidR="00CE7F9F" w:rsidRPr="00CB1A72">
        <w:rPr>
          <w:color w:val="auto"/>
          <w:sz w:val="24"/>
          <w:szCs w:val="24"/>
        </w:rPr>
        <w:t>заключения брака в</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Права </w:t>
      </w:r>
      <w:r w:rsidR="00CE7F9F" w:rsidRPr="00CB1A72">
        <w:rPr>
          <w:color w:val="auto"/>
          <w:sz w:val="24"/>
          <w:szCs w:val="24"/>
        </w:rPr>
        <w:t xml:space="preserve">и обязанности детей и родителей. </w:t>
      </w:r>
      <w:r w:rsidRPr="00CB1A72">
        <w:rPr>
          <w:color w:val="auto"/>
          <w:sz w:val="24"/>
          <w:szCs w:val="24"/>
        </w:rPr>
        <w:t xml:space="preserve">Защита </w:t>
      </w:r>
      <w:r w:rsidR="00CE7F9F" w:rsidRPr="00CB1A72">
        <w:rPr>
          <w:color w:val="auto"/>
          <w:sz w:val="24"/>
          <w:szCs w:val="24"/>
        </w:rPr>
        <w:t>прав и интересов детей, оставшихся без попечения родителей.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Основы </w:t>
      </w:r>
      <w:r w:rsidR="00CE7F9F" w:rsidRPr="00CB1A72">
        <w:rPr>
          <w:color w:val="auto"/>
          <w:sz w:val="24"/>
          <w:szCs w:val="24"/>
        </w:rPr>
        <w:t xml:space="preserve">трудового права. </w:t>
      </w:r>
      <w:r w:rsidRPr="00CB1A72">
        <w:rPr>
          <w:color w:val="auto"/>
          <w:sz w:val="24"/>
          <w:szCs w:val="24"/>
        </w:rPr>
        <w:t xml:space="preserve">Стороны </w:t>
      </w:r>
      <w:r w:rsidR="00CE7F9F" w:rsidRPr="00CB1A72">
        <w:rPr>
          <w:color w:val="auto"/>
          <w:sz w:val="24"/>
          <w:szCs w:val="24"/>
        </w:rPr>
        <w:t xml:space="preserve">трудовых отношений, их права и обязанности. </w:t>
      </w:r>
      <w:r w:rsidRPr="00CB1A72">
        <w:rPr>
          <w:color w:val="auto"/>
          <w:sz w:val="24"/>
          <w:szCs w:val="24"/>
        </w:rPr>
        <w:t xml:space="preserve">Трудовой </w:t>
      </w:r>
      <w:r w:rsidR="00CE7F9F" w:rsidRPr="00CB1A72">
        <w:rPr>
          <w:color w:val="auto"/>
          <w:sz w:val="24"/>
          <w:szCs w:val="24"/>
        </w:rPr>
        <w:t xml:space="preserve">договор. </w:t>
      </w:r>
      <w:r w:rsidRPr="00CB1A72">
        <w:rPr>
          <w:color w:val="auto"/>
          <w:sz w:val="24"/>
          <w:szCs w:val="24"/>
        </w:rPr>
        <w:t xml:space="preserve">Заключение </w:t>
      </w:r>
      <w:r w:rsidR="00CE7F9F" w:rsidRPr="00CB1A72">
        <w:rPr>
          <w:color w:val="auto"/>
          <w:sz w:val="24"/>
          <w:szCs w:val="24"/>
        </w:rPr>
        <w:t xml:space="preserve">и прекращение трудового договора. </w:t>
      </w:r>
      <w:r w:rsidRPr="00CB1A72">
        <w:rPr>
          <w:color w:val="auto"/>
          <w:sz w:val="24"/>
          <w:szCs w:val="24"/>
        </w:rPr>
        <w:t xml:space="preserve">Рабочее </w:t>
      </w:r>
      <w:r w:rsidR="00CE7F9F" w:rsidRPr="00CB1A72">
        <w:rPr>
          <w:color w:val="auto"/>
          <w:sz w:val="24"/>
          <w:szCs w:val="24"/>
        </w:rPr>
        <w:t xml:space="preserve">время и время отдыха. </w:t>
      </w:r>
      <w:r w:rsidRPr="00CB1A72">
        <w:rPr>
          <w:color w:val="auto"/>
          <w:sz w:val="24"/>
          <w:szCs w:val="24"/>
        </w:rPr>
        <w:t xml:space="preserve">Особенности </w:t>
      </w:r>
      <w:r w:rsidR="00CE7F9F" w:rsidRPr="00CB1A72">
        <w:rPr>
          <w:color w:val="auto"/>
          <w:sz w:val="24"/>
          <w:szCs w:val="24"/>
        </w:rPr>
        <w:t>правового статуса несовершеннолетних при осуществлении трудовой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юридической ответственности. </w:t>
      </w:r>
      <w:r w:rsidRPr="00CB1A72">
        <w:rPr>
          <w:color w:val="auto"/>
          <w:sz w:val="24"/>
          <w:szCs w:val="24"/>
        </w:rPr>
        <w:t>Гражданско</w:t>
      </w:r>
      <w:r w:rsidR="00CE7F9F" w:rsidRPr="00CB1A72">
        <w:rPr>
          <w:color w:val="auto"/>
          <w:sz w:val="24"/>
          <w:szCs w:val="24"/>
        </w:rPr>
        <w:t xml:space="preserve">-правовые проступки и гражданско-правовая ответственность. </w:t>
      </w:r>
      <w:r w:rsidRPr="00CB1A72">
        <w:rPr>
          <w:color w:val="auto"/>
          <w:sz w:val="24"/>
          <w:szCs w:val="24"/>
        </w:rPr>
        <w:t xml:space="preserve">Административные </w:t>
      </w:r>
      <w:r w:rsidR="00CE7F9F" w:rsidRPr="00CB1A72">
        <w:rPr>
          <w:color w:val="auto"/>
          <w:sz w:val="24"/>
          <w:szCs w:val="24"/>
        </w:rPr>
        <w:t xml:space="preserve">проступки и административная ответственность. </w:t>
      </w:r>
      <w:r w:rsidRPr="00CB1A72">
        <w:rPr>
          <w:color w:val="auto"/>
          <w:sz w:val="24"/>
          <w:szCs w:val="24"/>
        </w:rPr>
        <w:t xml:space="preserve">Дисциплинарные </w:t>
      </w:r>
      <w:r w:rsidR="00CE7F9F" w:rsidRPr="00CB1A72">
        <w:rPr>
          <w:color w:val="auto"/>
          <w:sz w:val="24"/>
          <w:szCs w:val="24"/>
        </w:rPr>
        <w:t xml:space="preserve">проступки и дисциплинарная ответственность. </w:t>
      </w:r>
      <w:r w:rsidRPr="00CB1A72">
        <w:rPr>
          <w:color w:val="auto"/>
          <w:sz w:val="24"/>
          <w:szCs w:val="24"/>
        </w:rPr>
        <w:t xml:space="preserve">Преступления </w:t>
      </w:r>
      <w:r w:rsidR="00CE7F9F" w:rsidRPr="00CB1A72">
        <w:rPr>
          <w:color w:val="auto"/>
          <w:sz w:val="24"/>
          <w:szCs w:val="24"/>
        </w:rPr>
        <w:t xml:space="preserve">и уголовная ответственность. </w:t>
      </w:r>
      <w:r w:rsidRPr="00CB1A72">
        <w:rPr>
          <w:color w:val="auto"/>
          <w:sz w:val="24"/>
          <w:szCs w:val="24"/>
        </w:rPr>
        <w:t xml:space="preserve">Особенности </w:t>
      </w:r>
      <w:r w:rsidR="00CE7F9F" w:rsidRPr="00CB1A72">
        <w:rPr>
          <w:color w:val="auto"/>
          <w:sz w:val="24"/>
          <w:szCs w:val="24"/>
        </w:rPr>
        <w:t>юридической ответственности несовершеннолетних.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Правоохранительные </w:t>
      </w:r>
      <w:r w:rsidR="00CE7F9F" w:rsidRPr="00CB1A72">
        <w:rPr>
          <w:color w:val="auto"/>
          <w:sz w:val="24"/>
          <w:szCs w:val="24"/>
        </w:rPr>
        <w:t>органы в</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Структура </w:t>
      </w:r>
      <w:r w:rsidR="00CE7F9F" w:rsidRPr="00CB1A72">
        <w:rPr>
          <w:color w:val="auto"/>
          <w:sz w:val="24"/>
          <w:szCs w:val="24"/>
        </w:rPr>
        <w:t>правоохранительных органов</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Функции </w:t>
      </w:r>
      <w:r w:rsidR="00CE7F9F" w:rsidRPr="00CB1A72">
        <w:rPr>
          <w:color w:val="auto"/>
          <w:sz w:val="24"/>
          <w:szCs w:val="24"/>
        </w:rPr>
        <w:t>правоохранительных органов.</w:t>
      </w:r>
    </w:p>
    <w:p w:rsidR="00A57638" w:rsidRPr="00CB1A72" w:rsidRDefault="00CE7F9F" w:rsidP="005760E2">
      <w:pPr>
        <w:pStyle w:val="af5"/>
        <w:rPr>
          <w:rFonts w:ascii="Times New Roman" w:hAnsi="Times New Roman" w:cs="Times New Roman"/>
          <w:b w:val="0"/>
          <w:sz w:val="24"/>
          <w:szCs w:val="24"/>
        </w:rPr>
      </w:pPr>
      <w:bookmarkStart w:id="402" w:name="bookmark992"/>
      <w:r w:rsidRPr="00CB1A72">
        <w:rPr>
          <w:rFonts w:ascii="Times New Roman" w:hAnsi="Times New Roman" w:cs="Times New Roman"/>
          <w:b w:val="0"/>
          <w:sz w:val="24"/>
          <w:szCs w:val="24"/>
        </w:rPr>
        <w:t>8 класс</w:t>
      </w:r>
      <w:bookmarkEnd w:id="402"/>
    </w:p>
    <w:p w:rsidR="001955DA" w:rsidRPr="00CB1A72" w:rsidRDefault="001955DA" w:rsidP="005760E2">
      <w:pPr>
        <w:pStyle w:val="af5"/>
        <w:rPr>
          <w:rFonts w:ascii="Times New Roman" w:hAnsi="Times New Roman" w:cs="Times New Roman"/>
          <w:b w:val="0"/>
          <w:bCs/>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Человек </w:t>
      </w:r>
      <w:r w:rsidR="00CE7F9F" w:rsidRPr="00CB1A72">
        <w:rPr>
          <w:rFonts w:ascii="Times New Roman" w:hAnsi="Times New Roman" w:cs="Times New Roman"/>
          <w:b w:val="0"/>
          <w:bCs/>
          <w:sz w:val="24"/>
          <w:szCs w:val="24"/>
        </w:rPr>
        <w:t>в экономических отношениях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Экономическая </w:t>
      </w:r>
      <w:r w:rsidR="00CE7F9F" w:rsidRPr="00CB1A72">
        <w:rPr>
          <w:color w:val="auto"/>
          <w:sz w:val="24"/>
          <w:szCs w:val="24"/>
        </w:rPr>
        <w:t xml:space="preserve">жизнь общества. </w:t>
      </w:r>
      <w:r w:rsidRPr="00CB1A72">
        <w:rPr>
          <w:color w:val="auto"/>
          <w:sz w:val="24"/>
          <w:szCs w:val="24"/>
        </w:rPr>
        <w:t xml:space="preserve">Потребности </w:t>
      </w:r>
      <w:r w:rsidR="00CE7F9F" w:rsidRPr="00CB1A72">
        <w:rPr>
          <w:color w:val="auto"/>
          <w:sz w:val="24"/>
          <w:szCs w:val="24"/>
        </w:rPr>
        <w:t xml:space="preserve">и ресурсы, ограниченность ресурсов. </w:t>
      </w:r>
      <w:r w:rsidRPr="00CB1A72">
        <w:rPr>
          <w:color w:val="auto"/>
          <w:sz w:val="24"/>
          <w:szCs w:val="24"/>
        </w:rPr>
        <w:t xml:space="preserve">Экономический </w:t>
      </w:r>
      <w:r w:rsidR="00CE7F9F" w:rsidRPr="00CB1A72">
        <w:rPr>
          <w:color w:val="auto"/>
          <w:sz w:val="24"/>
          <w:szCs w:val="24"/>
        </w:rPr>
        <w:t>выбор.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Экономическая </w:t>
      </w:r>
      <w:r w:rsidR="00CE7F9F" w:rsidRPr="00CB1A72">
        <w:rPr>
          <w:color w:val="auto"/>
          <w:sz w:val="24"/>
          <w:szCs w:val="24"/>
        </w:rPr>
        <w:t xml:space="preserve">система и её функции. </w:t>
      </w:r>
      <w:r w:rsidRPr="00CB1A72">
        <w:rPr>
          <w:color w:val="auto"/>
          <w:sz w:val="24"/>
          <w:szCs w:val="24"/>
        </w:rPr>
        <w:t>Собст</w:t>
      </w:r>
      <w:r w:rsidR="00CE7F9F" w:rsidRPr="00CB1A72">
        <w:rPr>
          <w:color w:val="auto"/>
          <w:sz w:val="24"/>
          <w:szCs w:val="24"/>
        </w:rPr>
        <w:t>венность.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Производство </w:t>
      </w:r>
      <w:r w:rsidR="00CE7F9F" w:rsidRPr="00CB1A72">
        <w:rPr>
          <w:color w:val="auto"/>
          <w:sz w:val="24"/>
          <w:szCs w:val="24"/>
        </w:rPr>
        <w:t xml:space="preserve">— источник экономических благ. </w:t>
      </w:r>
      <w:r w:rsidRPr="00CB1A72">
        <w:rPr>
          <w:color w:val="auto"/>
          <w:sz w:val="24"/>
          <w:szCs w:val="24"/>
        </w:rPr>
        <w:t xml:space="preserve">Факторы </w:t>
      </w:r>
      <w:r w:rsidR="00CE7F9F" w:rsidRPr="00CB1A72">
        <w:rPr>
          <w:color w:val="auto"/>
          <w:sz w:val="24"/>
          <w:szCs w:val="24"/>
        </w:rPr>
        <w:t xml:space="preserve">производства. </w:t>
      </w:r>
      <w:r w:rsidRPr="00CB1A72">
        <w:rPr>
          <w:color w:val="auto"/>
          <w:sz w:val="24"/>
          <w:szCs w:val="24"/>
        </w:rPr>
        <w:t xml:space="preserve">Трудовая </w:t>
      </w:r>
      <w:r w:rsidR="00CE7F9F" w:rsidRPr="00CB1A72">
        <w:rPr>
          <w:color w:val="auto"/>
          <w:sz w:val="24"/>
          <w:szCs w:val="24"/>
        </w:rPr>
        <w:t xml:space="preserve">деятельность. </w:t>
      </w:r>
      <w:r w:rsidRPr="00CB1A72">
        <w:rPr>
          <w:color w:val="auto"/>
          <w:sz w:val="24"/>
          <w:szCs w:val="24"/>
        </w:rPr>
        <w:t xml:space="preserve">Производительность </w:t>
      </w:r>
      <w:r w:rsidR="00CE7F9F" w:rsidRPr="00CB1A72">
        <w:rPr>
          <w:color w:val="auto"/>
          <w:sz w:val="24"/>
          <w:szCs w:val="24"/>
        </w:rPr>
        <w:t xml:space="preserve">труда. </w:t>
      </w:r>
      <w:r w:rsidRPr="00CB1A72">
        <w:rPr>
          <w:color w:val="auto"/>
          <w:sz w:val="24"/>
          <w:szCs w:val="24"/>
        </w:rPr>
        <w:t xml:space="preserve">Разделение </w:t>
      </w:r>
      <w:r w:rsidR="00CE7F9F" w:rsidRPr="00CB1A72">
        <w:rPr>
          <w:color w:val="auto"/>
          <w:sz w:val="24"/>
          <w:szCs w:val="24"/>
        </w:rPr>
        <w:t>труда.</w:t>
      </w:r>
    </w:p>
    <w:p w:rsidR="00A57638" w:rsidRPr="00CB1A72" w:rsidRDefault="005D40CB" w:rsidP="005760E2">
      <w:pPr>
        <w:pStyle w:val="13"/>
        <w:spacing w:line="240" w:lineRule="auto"/>
        <w:jc w:val="both"/>
        <w:rPr>
          <w:color w:val="auto"/>
          <w:sz w:val="24"/>
          <w:szCs w:val="24"/>
        </w:rPr>
      </w:pPr>
      <w:r w:rsidRPr="00CB1A72">
        <w:rPr>
          <w:color w:val="auto"/>
          <w:sz w:val="24"/>
          <w:szCs w:val="24"/>
        </w:rPr>
        <w:t>Предпринимательство</w:t>
      </w:r>
      <w:r w:rsidR="00CE7F9F" w:rsidRPr="00CB1A72">
        <w:rPr>
          <w:color w:val="auto"/>
          <w:sz w:val="24"/>
          <w:szCs w:val="24"/>
        </w:rPr>
        <w:t xml:space="preserve">. </w:t>
      </w:r>
      <w:r w:rsidRPr="00CB1A72">
        <w:rPr>
          <w:color w:val="auto"/>
          <w:sz w:val="24"/>
          <w:szCs w:val="24"/>
        </w:rPr>
        <w:t xml:space="preserve">Виды </w:t>
      </w:r>
      <w:r w:rsidR="00CE7F9F" w:rsidRPr="00CB1A72">
        <w:rPr>
          <w:color w:val="auto"/>
          <w:sz w:val="24"/>
          <w:szCs w:val="24"/>
        </w:rPr>
        <w:t>и формы предпринимательской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Обмен</w:t>
      </w:r>
      <w:r w:rsidR="00CE7F9F" w:rsidRPr="00CB1A72">
        <w:rPr>
          <w:color w:val="auto"/>
          <w:sz w:val="24"/>
          <w:szCs w:val="24"/>
        </w:rPr>
        <w:t xml:space="preserve">. </w:t>
      </w:r>
      <w:r w:rsidRPr="00CB1A72">
        <w:rPr>
          <w:color w:val="auto"/>
          <w:sz w:val="24"/>
          <w:szCs w:val="24"/>
        </w:rPr>
        <w:t xml:space="preserve">Деньги </w:t>
      </w:r>
      <w:r w:rsidR="00CE7F9F" w:rsidRPr="00CB1A72">
        <w:rPr>
          <w:color w:val="auto"/>
          <w:sz w:val="24"/>
          <w:szCs w:val="24"/>
        </w:rPr>
        <w:t xml:space="preserve">и их функции. </w:t>
      </w:r>
      <w:r w:rsidRPr="00CB1A72">
        <w:rPr>
          <w:color w:val="auto"/>
          <w:sz w:val="24"/>
          <w:szCs w:val="24"/>
        </w:rPr>
        <w:t xml:space="preserve">Торговля </w:t>
      </w:r>
      <w:r w:rsidR="00CE7F9F" w:rsidRPr="00CB1A72">
        <w:rPr>
          <w:color w:val="auto"/>
          <w:sz w:val="24"/>
          <w:szCs w:val="24"/>
        </w:rPr>
        <w:t>и её формы.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Рыночная </w:t>
      </w:r>
      <w:r w:rsidR="00CE7F9F" w:rsidRPr="00CB1A72">
        <w:rPr>
          <w:color w:val="auto"/>
          <w:sz w:val="24"/>
          <w:szCs w:val="24"/>
        </w:rPr>
        <w:t xml:space="preserve">экономика. </w:t>
      </w:r>
      <w:r w:rsidRPr="00CB1A72">
        <w:rPr>
          <w:color w:val="auto"/>
          <w:sz w:val="24"/>
          <w:szCs w:val="24"/>
        </w:rPr>
        <w:t>Конкуренция</w:t>
      </w:r>
      <w:r w:rsidR="00CE7F9F" w:rsidRPr="00CB1A72">
        <w:rPr>
          <w:color w:val="auto"/>
          <w:sz w:val="24"/>
          <w:szCs w:val="24"/>
        </w:rPr>
        <w:t xml:space="preserve">. </w:t>
      </w:r>
      <w:r w:rsidRPr="00CB1A72">
        <w:rPr>
          <w:color w:val="auto"/>
          <w:sz w:val="24"/>
          <w:szCs w:val="24"/>
        </w:rPr>
        <w:t xml:space="preserve">Спрос </w:t>
      </w:r>
      <w:r w:rsidR="00CE7F9F" w:rsidRPr="00CB1A72">
        <w:rPr>
          <w:color w:val="auto"/>
          <w:sz w:val="24"/>
          <w:szCs w:val="24"/>
        </w:rPr>
        <w:t xml:space="preserve">и предложение. </w:t>
      </w:r>
      <w:r w:rsidRPr="00CB1A72">
        <w:rPr>
          <w:color w:val="auto"/>
          <w:sz w:val="24"/>
          <w:szCs w:val="24"/>
        </w:rPr>
        <w:t xml:space="preserve">Рыночное </w:t>
      </w:r>
      <w:r w:rsidR="00CE7F9F" w:rsidRPr="00CB1A72">
        <w:rPr>
          <w:color w:val="auto"/>
          <w:sz w:val="24"/>
          <w:szCs w:val="24"/>
        </w:rPr>
        <w:t xml:space="preserve">равновесие. </w:t>
      </w:r>
      <w:r w:rsidRPr="00CB1A72">
        <w:rPr>
          <w:color w:val="auto"/>
          <w:sz w:val="24"/>
          <w:szCs w:val="24"/>
        </w:rPr>
        <w:t xml:space="preserve">Невидимая </w:t>
      </w:r>
      <w:r w:rsidR="00CE7F9F" w:rsidRPr="00CB1A72">
        <w:rPr>
          <w:color w:val="auto"/>
          <w:sz w:val="24"/>
          <w:szCs w:val="24"/>
        </w:rPr>
        <w:t xml:space="preserve">рука рынка. </w:t>
      </w:r>
      <w:r w:rsidRPr="00CB1A72">
        <w:rPr>
          <w:color w:val="auto"/>
          <w:sz w:val="24"/>
          <w:szCs w:val="24"/>
        </w:rPr>
        <w:t xml:space="preserve">Многообразие </w:t>
      </w:r>
      <w:r w:rsidR="00CE7F9F" w:rsidRPr="00CB1A72">
        <w:rPr>
          <w:color w:val="auto"/>
          <w:sz w:val="24"/>
          <w:szCs w:val="24"/>
        </w:rPr>
        <w:t>рынков.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Предприятие </w:t>
      </w:r>
      <w:r w:rsidR="00CE7F9F" w:rsidRPr="00CB1A72">
        <w:rPr>
          <w:color w:val="auto"/>
          <w:sz w:val="24"/>
          <w:szCs w:val="24"/>
        </w:rPr>
        <w:t xml:space="preserve">в экономике. </w:t>
      </w:r>
      <w:r w:rsidRPr="00CB1A72">
        <w:rPr>
          <w:color w:val="auto"/>
          <w:sz w:val="24"/>
          <w:szCs w:val="24"/>
        </w:rPr>
        <w:t>Издержки</w:t>
      </w:r>
      <w:r w:rsidR="00CE7F9F" w:rsidRPr="00CB1A72">
        <w:rPr>
          <w:color w:val="auto"/>
          <w:sz w:val="24"/>
          <w:szCs w:val="24"/>
        </w:rPr>
        <w:t xml:space="preserve">, выручка и прибыль. </w:t>
      </w:r>
      <w:r w:rsidRPr="00CB1A72">
        <w:rPr>
          <w:color w:val="auto"/>
          <w:sz w:val="24"/>
          <w:szCs w:val="24"/>
        </w:rPr>
        <w:t xml:space="preserve">Как </w:t>
      </w:r>
      <w:r w:rsidR="00CE7F9F" w:rsidRPr="00CB1A72">
        <w:rPr>
          <w:color w:val="auto"/>
          <w:sz w:val="24"/>
          <w:szCs w:val="24"/>
        </w:rPr>
        <w:t>повысить эффективность производства.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Заработная </w:t>
      </w:r>
      <w:r w:rsidR="00CE7F9F" w:rsidRPr="00CB1A72">
        <w:rPr>
          <w:color w:val="auto"/>
          <w:sz w:val="24"/>
          <w:szCs w:val="24"/>
        </w:rPr>
        <w:t xml:space="preserve">плата и стимулирование труда. </w:t>
      </w:r>
      <w:r w:rsidRPr="00CB1A72">
        <w:rPr>
          <w:color w:val="auto"/>
          <w:sz w:val="24"/>
          <w:szCs w:val="24"/>
        </w:rPr>
        <w:t xml:space="preserve">Занятость </w:t>
      </w:r>
      <w:r w:rsidR="00CE7F9F" w:rsidRPr="00CB1A72">
        <w:rPr>
          <w:color w:val="auto"/>
          <w:sz w:val="24"/>
          <w:szCs w:val="24"/>
        </w:rPr>
        <w:t>и безработица.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Финансовый </w:t>
      </w:r>
      <w:r w:rsidR="00CE7F9F" w:rsidRPr="00CB1A72">
        <w:rPr>
          <w:color w:val="auto"/>
          <w:sz w:val="24"/>
          <w:szCs w:val="24"/>
        </w:rPr>
        <w:t xml:space="preserve">рынок и посредники (банки, страховые компании, кредитные союзы, участники фондового рынка). </w:t>
      </w:r>
      <w:r w:rsidRPr="00CB1A72">
        <w:rPr>
          <w:color w:val="auto"/>
          <w:sz w:val="24"/>
          <w:szCs w:val="24"/>
        </w:rPr>
        <w:t xml:space="preserve">Услуги </w:t>
      </w:r>
      <w:r w:rsidR="00CE7F9F" w:rsidRPr="00CB1A72">
        <w:rPr>
          <w:color w:val="auto"/>
          <w:sz w:val="24"/>
          <w:szCs w:val="24"/>
        </w:rPr>
        <w:t>финансовых посредников.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типы финансовых инструментов: акции и облигации.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Банковские </w:t>
      </w:r>
      <w:r w:rsidR="00CE7F9F" w:rsidRPr="00CB1A72">
        <w:rPr>
          <w:color w:val="auto"/>
          <w:sz w:val="24"/>
          <w:szCs w:val="24"/>
        </w:rPr>
        <w:t xml:space="preserve">услуги, предоставляемые гражданам (депозит, кредит, платёжная карта, денежные переводы, обмен валюты). </w:t>
      </w:r>
      <w:r w:rsidRPr="00CB1A72">
        <w:rPr>
          <w:color w:val="auto"/>
          <w:sz w:val="24"/>
          <w:szCs w:val="24"/>
        </w:rPr>
        <w:t xml:space="preserve">Дистанционное </w:t>
      </w:r>
      <w:r w:rsidR="00CE7F9F" w:rsidRPr="00CB1A72">
        <w:rPr>
          <w:color w:val="auto"/>
          <w:sz w:val="24"/>
          <w:szCs w:val="24"/>
        </w:rPr>
        <w:t xml:space="preserve">банковское обслуживание. </w:t>
      </w:r>
      <w:r w:rsidRPr="00CB1A72">
        <w:rPr>
          <w:color w:val="auto"/>
          <w:sz w:val="24"/>
          <w:szCs w:val="24"/>
        </w:rPr>
        <w:t xml:space="preserve">Страховые </w:t>
      </w:r>
      <w:r w:rsidR="00CE7F9F" w:rsidRPr="00CB1A72">
        <w:rPr>
          <w:color w:val="auto"/>
          <w:sz w:val="24"/>
          <w:szCs w:val="24"/>
        </w:rPr>
        <w:t xml:space="preserve">услуги. </w:t>
      </w:r>
      <w:r w:rsidRPr="00CB1A72">
        <w:rPr>
          <w:color w:val="auto"/>
          <w:sz w:val="24"/>
          <w:szCs w:val="24"/>
        </w:rPr>
        <w:t xml:space="preserve">Защита </w:t>
      </w:r>
      <w:r w:rsidR="00CE7F9F" w:rsidRPr="00CB1A72">
        <w:rPr>
          <w:color w:val="auto"/>
          <w:sz w:val="24"/>
          <w:szCs w:val="24"/>
        </w:rPr>
        <w:t>прав потребителя финансовых услуг.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Экономические </w:t>
      </w:r>
      <w:r w:rsidR="00CE7F9F" w:rsidRPr="00CB1A72">
        <w:rPr>
          <w:color w:val="auto"/>
          <w:sz w:val="24"/>
          <w:szCs w:val="24"/>
        </w:rPr>
        <w:t xml:space="preserve">функции домохозяйств. </w:t>
      </w:r>
      <w:r w:rsidRPr="00CB1A72">
        <w:rPr>
          <w:color w:val="auto"/>
          <w:sz w:val="24"/>
          <w:szCs w:val="24"/>
        </w:rPr>
        <w:t xml:space="preserve">Потребление </w:t>
      </w:r>
      <w:r w:rsidR="00CE7F9F" w:rsidRPr="00CB1A72">
        <w:rPr>
          <w:color w:val="auto"/>
          <w:sz w:val="24"/>
          <w:szCs w:val="24"/>
        </w:rPr>
        <w:t xml:space="preserve">домашних хозяйств. </w:t>
      </w:r>
      <w:r w:rsidRPr="00CB1A72">
        <w:rPr>
          <w:color w:val="auto"/>
          <w:sz w:val="24"/>
          <w:szCs w:val="24"/>
        </w:rPr>
        <w:t>Потребительск</w:t>
      </w:r>
      <w:r w:rsidR="00CE7F9F" w:rsidRPr="00CB1A72">
        <w:rPr>
          <w:color w:val="auto"/>
          <w:sz w:val="24"/>
          <w:szCs w:val="24"/>
        </w:rPr>
        <w:t xml:space="preserve">ие товары и товары длительного пользования. </w:t>
      </w:r>
      <w:r w:rsidRPr="00CB1A72">
        <w:rPr>
          <w:color w:val="auto"/>
          <w:sz w:val="24"/>
          <w:szCs w:val="24"/>
        </w:rPr>
        <w:t xml:space="preserve">Источники </w:t>
      </w:r>
      <w:r w:rsidR="00CE7F9F" w:rsidRPr="00CB1A72">
        <w:rPr>
          <w:color w:val="auto"/>
          <w:sz w:val="24"/>
          <w:szCs w:val="24"/>
        </w:rPr>
        <w:t xml:space="preserve">доходов и расходов семьи. </w:t>
      </w:r>
      <w:r w:rsidRPr="00CB1A72">
        <w:rPr>
          <w:color w:val="auto"/>
          <w:sz w:val="24"/>
          <w:szCs w:val="24"/>
        </w:rPr>
        <w:t xml:space="preserve">Семейный </w:t>
      </w:r>
      <w:r w:rsidR="00CE7F9F" w:rsidRPr="00CB1A72">
        <w:rPr>
          <w:color w:val="auto"/>
          <w:sz w:val="24"/>
          <w:szCs w:val="24"/>
        </w:rPr>
        <w:t xml:space="preserve">бюджет. </w:t>
      </w:r>
      <w:r w:rsidRPr="00CB1A72">
        <w:rPr>
          <w:color w:val="auto"/>
          <w:sz w:val="24"/>
          <w:szCs w:val="24"/>
        </w:rPr>
        <w:t xml:space="preserve">Личный </w:t>
      </w:r>
      <w:r w:rsidR="00CE7F9F" w:rsidRPr="00CB1A72">
        <w:rPr>
          <w:color w:val="auto"/>
          <w:sz w:val="24"/>
          <w:szCs w:val="24"/>
        </w:rPr>
        <w:t xml:space="preserve">финансовый план. </w:t>
      </w:r>
      <w:r w:rsidRPr="00CB1A72">
        <w:rPr>
          <w:color w:val="auto"/>
          <w:sz w:val="24"/>
          <w:szCs w:val="24"/>
        </w:rPr>
        <w:t xml:space="preserve">Способы </w:t>
      </w:r>
      <w:r w:rsidR="00CE7F9F" w:rsidRPr="00CB1A72">
        <w:rPr>
          <w:color w:val="auto"/>
          <w:sz w:val="24"/>
          <w:szCs w:val="24"/>
        </w:rPr>
        <w:t>и формы сбережений.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Экономические </w:t>
      </w:r>
      <w:r w:rsidR="00CE7F9F" w:rsidRPr="00CB1A72">
        <w:rPr>
          <w:color w:val="auto"/>
          <w:sz w:val="24"/>
          <w:szCs w:val="24"/>
        </w:rPr>
        <w:t xml:space="preserve">цели и функции государства. </w:t>
      </w:r>
      <w:r w:rsidRPr="00CB1A72">
        <w:rPr>
          <w:color w:val="auto"/>
          <w:sz w:val="24"/>
          <w:szCs w:val="24"/>
        </w:rPr>
        <w:t>Налоги</w:t>
      </w:r>
      <w:r w:rsidR="00CE7F9F" w:rsidRPr="00CB1A72">
        <w:rPr>
          <w:color w:val="auto"/>
          <w:sz w:val="24"/>
          <w:szCs w:val="24"/>
        </w:rPr>
        <w:t xml:space="preserve">. </w:t>
      </w:r>
      <w:r w:rsidRPr="00CB1A72">
        <w:rPr>
          <w:color w:val="auto"/>
          <w:sz w:val="24"/>
          <w:szCs w:val="24"/>
        </w:rPr>
        <w:t xml:space="preserve">Доходы </w:t>
      </w:r>
      <w:r w:rsidR="00CE7F9F" w:rsidRPr="00CB1A72">
        <w:rPr>
          <w:color w:val="auto"/>
          <w:sz w:val="24"/>
          <w:szCs w:val="24"/>
        </w:rPr>
        <w:t xml:space="preserve">и расходы государства. </w:t>
      </w:r>
      <w:r w:rsidRPr="00CB1A72">
        <w:rPr>
          <w:color w:val="auto"/>
          <w:sz w:val="24"/>
          <w:szCs w:val="24"/>
        </w:rPr>
        <w:t xml:space="preserve">Государственный </w:t>
      </w:r>
      <w:r w:rsidR="00CE7F9F" w:rsidRPr="00CB1A72">
        <w:rPr>
          <w:color w:val="auto"/>
          <w:sz w:val="24"/>
          <w:szCs w:val="24"/>
        </w:rPr>
        <w:t xml:space="preserve">бюджет. </w:t>
      </w:r>
      <w:r w:rsidRPr="00CB1A72">
        <w:rPr>
          <w:color w:val="auto"/>
          <w:sz w:val="24"/>
          <w:szCs w:val="24"/>
        </w:rPr>
        <w:t>Гос</w:t>
      </w:r>
      <w:r w:rsidR="00CE7F9F" w:rsidRPr="00CB1A72">
        <w:rPr>
          <w:color w:val="auto"/>
          <w:sz w:val="24"/>
          <w:szCs w:val="24"/>
        </w:rPr>
        <w:t>ударственная бюджетная и денежно-кредитная политика</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Государственная </w:t>
      </w:r>
      <w:r w:rsidR="00CE7F9F" w:rsidRPr="00CB1A72">
        <w:rPr>
          <w:color w:val="auto"/>
          <w:sz w:val="24"/>
          <w:szCs w:val="24"/>
        </w:rPr>
        <w:t>политика по развитию конкуренции.</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Человек </w:t>
      </w:r>
      <w:r w:rsidR="00CE7F9F" w:rsidRPr="00CB1A72">
        <w:rPr>
          <w:rFonts w:ascii="Times New Roman" w:hAnsi="Times New Roman" w:cs="Times New Roman"/>
          <w:b w:val="0"/>
          <w:sz w:val="24"/>
          <w:szCs w:val="24"/>
        </w:rPr>
        <w:t>в мире культуры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Культура</w:t>
      </w:r>
      <w:r w:rsidR="00CE7F9F" w:rsidRPr="00CB1A72">
        <w:rPr>
          <w:color w:val="auto"/>
          <w:sz w:val="24"/>
          <w:szCs w:val="24"/>
        </w:rPr>
        <w:t xml:space="preserve">, её многообразие и формы. </w:t>
      </w:r>
      <w:r w:rsidRPr="00CB1A72">
        <w:rPr>
          <w:color w:val="auto"/>
          <w:sz w:val="24"/>
          <w:szCs w:val="24"/>
        </w:rPr>
        <w:t xml:space="preserve">Влияние </w:t>
      </w:r>
      <w:r w:rsidR="00CE7F9F" w:rsidRPr="00CB1A72">
        <w:rPr>
          <w:color w:val="auto"/>
          <w:sz w:val="24"/>
          <w:szCs w:val="24"/>
        </w:rPr>
        <w:t xml:space="preserve">духовной культуры на формирование личности. </w:t>
      </w:r>
      <w:r w:rsidRPr="00CB1A72">
        <w:rPr>
          <w:color w:val="auto"/>
          <w:sz w:val="24"/>
          <w:szCs w:val="24"/>
        </w:rPr>
        <w:t xml:space="preserve">Современная </w:t>
      </w:r>
      <w:r w:rsidR="00CE7F9F" w:rsidRPr="00CB1A72">
        <w:rPr>
          <w:color w:val="auto"/>
          <w:sz w:val="24"/>
          <w:szCs w:val="24"/>
        </w:rPr>
        <w:t>молодёжная культура.</w:t>
      </w:r>
    </w:p>
    <w:p w:rsidR="00A57638" w:rsidRPr="00CB1A72" w:rsidRDefault="005D40CB" w:rsidP="005760E2">
      <w:pPr>
        <w:pStyle w:val="13"/>
        <w:spacing w:line="240" w:lineRule="auto"/>
        <w:jc w:val="both"/>
        <w:rPr>
          <w:color w:val="auto"/>
          <w:sz w:val="24"/>
          <w:szCs w:val="24"/>
        </w:rPr>
      </w:pPr>
      <w:r w:rsidRPr="00CB1A72">
        <w:rPr>
          <w:color w:val="auto"/>
          <w:sz w:val="24"/>
          <w:szCs w:val="24"/>
        </w:rPr>
        <w:t>Наука</w:t>
      </w:r>
      <w:r w:rsidR="00CE7F9F" w:rsidRPr="00CB1A72">
        <w:rPr>
          <w:color w:val="auto"/>
          <w:sz w:val="24"/>
          <w:szCs w:val="24"/>
        </w:rPr>
        <w:t xml:space="preserve">. </w:t>
      </w:r>
      <w:r w:rsidRPr="00CB1A72">
        <w:rPr>
          <w:color w:val="auto"/>
          <w:sz w:val="24"/>
          <w:szCs w:val="24"/>
        </w:rPr>
        <w:t xml:space="preserve">Естественные </w:t>
      </w:r>
      <w:r w:rsidR="00CE7F9F" w:rsidRPr="00CB1A72">
        <w:rPr>
          <w:color w:val="auto"/>
          <w:sz w:val="24"/>
          <w:szCs w:val="24"/>
        </w:rPr>
        <w:t xml:space="preserve">и социально-гуманитарные науки. </w:t>
      </w:r>
      <w:r w:rsidRPr="00CB1A72">
        <w:rPr>
          <w:color w:val="auto"/>
          <w:sz w:val="24"/>
          <w:szCs w:val="24"/>
        </w:rPr>
        <w:t xml:space="preserve">Роль </w:t>
      </w:r>
      <w:r w:rsidR="00CE7F9F" w:rsidRPr="00CB1A72">
        <w:rPr>
          <w:color w:val="auto"/>
          <w:sz w:val="24"/>
          <w:szCs w:val="24"/>
        </w:rPr>
        <w:t>науки в развитии общества.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Образование</w:t>
      </w:r>
      <w:r w:rsidR="00CE7F9F" w:rsidRPr="00CB1A72">
        <w:rPr>
          <w:color w:val="auto"/>
          <w:sz w:val="24"/>
          <w:szCs w:val="24"/>
        </w:rPr>
        <w:t xml:space="preserve">. </w:t>
      </w:r>
      <w:r w:rsidRPr="00CB1A72">
        <w:rPr>
          <w:color w:val="auto"/>
          <w:sz w:val="24"/>
          <w:szCs w:val="24"/>
        </w:rPr>
        <w:t xml:space="preserve">Личностная </w:t>
      </w:r>
      <w:r w:rsidR="00CE7F9F" w:rsidRPr="00CB1A72">
        <w:rPr>
          <w:color w:val="auto"/>
          <w:sz w:val="24"/>
          <w:szCs w:val="24"/>
        </w:rPr>
        <w:t xml:space="preserve">и общественная значимость образования в современном обществе. </w:t>
      </w:r>
      <w:r w:rsidRPr="00CB1A72">
        <w:rPr>
          <w:color w:val="auto"/>
          <w:sz w:val="24"/>
          <w:szCs w:val="24"/>
        </w:rPr>
        <w:t xml:space="preserve">Образование </w:t>
      </w:r>
      <w:r w:rsidR="00CE7F9F" w:rsidRPr="00CB1A72">
        <w:rPr>
          <w:color w:val="auto"/>
          <w:sz w:val="24"/>
          <w:szCs w:val="24"/>
        </w:rPr>
        <w:t>в</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Самообразование</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Политика </w:t>
      </w:r>
      <w:r w:rsidR="00CE7F9F" w:rsidRPr="00CB1A72">
        <w:rPr>
          <w:color w:val="auto"/>
          <w:sz w:val="24"/>
          <w:szCs w:val="24"/>
        </w:rPr>
        <w:t>в сфере культуры и образования 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религии. </w:t>
      </w:r>
      <w:r w:rsidRPr="00CB1A72">
        <w:rPr>
          <w:color w:val="auto"/>
          <w:sz w:val="24"/>
          <w:szCs w:val="24"/>
        </w:rPr>
        <w:t xml:space="preserve">Роль </w:t>
      </w:r>
      <w:r w:rsidR="00CE7F9F" w:rsidRPr="00CB1A72">
        <w:rPr>
          <w:color w:val="auto"/>
          <w:sz w:val="24"/>
          <w:szCs w:val="24"/>
        </w:rPr>
        <w:t xml:space="preserve">религии в жизни человека и общества. </w:t>
      </w:r>
      <w:r w:rsidRPr="00CB1A72">
        <w:rPr>
          <w:color w:val="auto"/>
          <w:sz w:val="24"/>
          <w:szCs w:val="24"/>
        </w:rPr>
        <w:t xml:space="preserve">Свобода </w:t>
      </w:r>
      <w:r w:rsidR="00CE7F9F" w:rsidRPr="00CB1A72">
        <w:rPr>
          <w:color w:val="auto"/>
          <w:sz w:val="24"/>
          <w:szCs w:val="24"/>
        </w:rPr>
        <w:t xml:space="preserve">совести и свобода вероисповедания. </w:t>
      </w:r>
      <w:r w:rsidRPr="00CB1A72">
        <w:rPr>
          <w:color w:val="auto"/>
          <w:sz w:val="24"/>
          <w:szCs w:val="24"/>
        </w:rPr>
        <w:t xml:space="preserve">Национальные </w:t>
      </w:r>
      <w:r w:rsidR="00CE7F9F" w:rsidRPr="00CB1A72">
        <w:rPr>
          <w:color w:val="auto"/>
          <w:sz w:val="24"/>
          <w:szCs w:val="24"/>
        </w:rPr>
        <w:t xml:space="preserve">и мировые религии. </w:t>
      </w:r>
      <w:r w:rsidRPr="00CB1A72">
        <w:rPr>
          <w:color w:val="auto"/>
          <w:sz w:val="24"/>
          <w:szCs w:val="24"/>
        </w:rPr>
        <w:t xml:space="preserve">Религии </w:t>
      </w:r>
      <w:r w:rsidR="00CE7F9F" w:rsidRPr="00CB1A72">
        <w:rPr>
          <w:color w:val="auto"/>
          <w:sz w:val="24"/>
          <w:szCs w:val="24"/>
        </w:rPr>
        <w:t>и религиозные объединения 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Что </w:t>
      </w:r>
      <w:r w:rsidR="00CE7F9F" w:rsidRPr="00CB1A72">
        <w:rPr>
          <w:color w:val="auto"/>
          <w:sz w:val="24"/>
          <w:szCs w:val="24"/>
        </w:rPr>
        <w:t xml:space="preserve">такое искусство. </w:t>
      </w:r>
      <w:r w:rsidRPr="00CB1A72">
        <w:rPr>
          <w:color w:val="auto"/>
          <w:sz w:val="24"/>
          <w:szCs w:val="24"/>
        </w:rPr>
        <w:t xml:space="preserve">Виды </w:t>
      </w:r>
      <w:r w:rsidR="00CE7F9F" w:rsidRPr="00CB1A72">
        <w:rPr>
          <w:color w:val="auto"/>
          <w:sz w:val="24"/>
          <w:szCs w:val="24"/>
        </w:rPr>
        <w:t xml:space="preserve">искусств. </w:t>
      </w:r>
      <w:r w:rsidRPr="00CB1A72">
        <w:rPr>
          <w:color w:val="auto"/>
          <w:sz w:val="24"/>
          <w:szCs w:val="24"/>
        </w:rPr>
        <w:t xml:space="preserve">Роль </w:t>
      </w:r>
      <w:r w:rsidR="00CE7F9F" w:rsidRPr="00CB1A72">
        <w:rPr>
          <w:color w:val="auto"/>
          <w:sz w:val="24"/>
          <w:szCs w:val="24"/>
        </w:rPr>
        <w:t>искусства в жизни человека и общества.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информации и информационных технологий в современном мире. </w:t>
      </w:r>
      <w:r w:rsidRPr="00CB1A72">
        <w:rPr>
          <w:color w:val="auto"/>
          <w:sz w:val="24"/>
          <w:szCs w:val="24"/>
        </w:rPr>
        <w:t xml:space="preserve">Информационная </w:t>
      </w:r>
      <w:r w:rsidR="00CE7F9F" w:rsidRPr="00CB1A72">
        <w:rPr>
          <w:color w:val="auto"/>
          <w:sz w:val="24"/>
          <w:szCs w:val="24"/>
        </w:rPr>
        <w:t xml:space="preserve">культура и информационная безопасность. </w:t>
      </w:r>
      <w:r w:rsidRPr="00CB1A72">
        <w:rPr>
          <w:color w:val="auto"/>
          <w:sz w:val="24"/>
          <w:szCs w:val="24"/>
        </w:rPr>
        <w:t xml:space="preserve">Правила </w:t>
      </w:r>
      <w:r w:rsidR="00CE7F9F" w:rsidRPr="00CB1A72">
        <w:rPr>
          <w:color w:val="auto"/>
          <w:sz w:val="24"/>
          <w:szCs w:val="24"/>
        </w:rPr>
        <w:t>безопасного поведения в интернете.</w:t>
      </w:r>
    </w:p>
    <w:p w:rsidR="00A57638" w:rsidRPr="00CB1A72" w:rsidRDefault="00CE7F9F" w:rsidP="005760E2">
      <w:pPr>
        <w:pStyle w:val="af5"/>
        <w:rPr>
          <w:rFonts w:ascii="Times New Roman" w:hAnsi="Times New Roman" w:cs="Times New Roman"/>
          <w:b w:val="0"/>
          <w:sz w:val="24"/>
          <w:szCs w:val="24"/>
        </w:rPr>
      </w:pPr>
      <w:bookmarkStart w:id="403" w:name="bookmark994"/>
      <w:r w:rsidRPr="00CB1A72">
        <w:rPr>
          <w:rFonts w:ascii="Times New Roman" w:hAnsi="Times New Roman" w:cs="Times New Roman"/>
          <w:b w:val="0"/>
          <w:sz w:val="24"/>
          <w:szCs w:val="24"/>
        </w:rPr>
        <w:t>9 класс</w:t>
      </w:r>
      <w:bookmarkEnd w:id="403"/>
    </w:p>
    <w:p w:rsidR="001955DA" w:rsidRPr="00CB1A72" w:rsidRDefault="001955DA"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Человек </w:t>
      </w:r>
      <w:r w:rsidR="00CE7F9F" w:rsidRPr="00CB1A72">
        <w:rPr>
          <w:rFonts w:ascii="Times New Roman" w:hAnsi="Times New Roman" w:cs="Times New Roman"/>
          <w:b w:val="0"/>
          <w:bCs/>
          <w:sz w:val="24"/>
          <w:szCs w:val="24"/>
        </w:rPr>
        <w:t>в политическом измерении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Политика </w:t>
      </w:r>
      <w:r w:rsidR="00CE7F9F" w:rsidRPr="00CB1A72">
        <w:rPr>
          <w:color w:val="auto"/>
          <w:sz w:val="24"/>
          <w:szCs w:val="24"/>
        </w:rPr>
        <w:t xml:space="preserve">и политическая власть. </w:t>
      </w:r>
      <w:r w:rsidRPr="00CB1A72">
        <w:rPr>
          <w:color w:val="auto"/>
          <w:sz w:val="24"/>
          <w:szCs w:val="24"/>
        </w:rPr>
        <w:t xml:space="preserve">Государство </w:t>
      </w:r>
      <w:r w:rsidR="00CE7F9F" w:rsidRPr="00CB1A72">
        <w:rPr>
          <w:color w:val="auto"/>
          <w:sz w:val="24"/>
          <w:szCs w:val="24"/>
        </w:rPr>
        <w:t xml:space="preserve">— политическая организация общества. </w:t>
      </w:r>
      <w:r w:rsidRPr="00CB1A72">
        <w:rPr>
          <w:color w:val="auto"/>
          <w:sz w:val="24"/>
          <w:szCs w:val="24"/>
        </w:rPr>
        <w:t xml:space="preserve">Признаки </w:t>
      </w:r>
      <w:r w:rsidR="00CE7F9F" w:rsidRPr="00CB1A72">
        <w:rPr>
          <w:color w:val="auto"/>
          <w:sz w:val="24"/>
          <w:szCs w:val="24"/>
        </w:rPr>
        <w:t xml:space="preserve">государства. </w:t>
      </w:r>
      <w:r w:rsidRPr="00CB1A72">
        <w:rPr>
          <w:color w:val="auto"/>
          <w:sz w:val="24"/>
          <w:szCs w:val="24"/>
        </w:rPr>
        <w:t xml:space="preserve">Внутренняя </w:t>
      </w:r>
      <w:r w:rsidR="00CE7F9F" w:rsidRPr="00CB1A72">
        <w:rPr>
          <w:color w:val="auto"/>
          <w:sz w:val="24"/>
          <w:szCs w:val="24"/>
        </w:rPr>
        <w:t>и внешняя политика.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Форма </w:t>
      </w:r>
      <w:r w:rsidR="00CE7F9F" w:rsidRPr="00CB1A72">
        <w:rPr>
          <w:color w:val="auto"/>
          <w:sz w:val="24"/>
          <w:szCs w:val="24"/>
        </w:rPr>
        <w:t xml:space="preserve">государства. </w:t>
      </w:r>
      <w:r w:rsidRPr="00CB1A72">
        <w:rPr>
          <w:color w:val="auto"/>
          <w:sz w:val="24"/>
          <w:szCs w:val="24"/>
        </w:rPr>
        <w:t xml:space="preserve">Монархия </w:t>
      </w:r>
      <w:r w:rsidR="00CE7F9F" w:rsidRPr="00CB1A72">
        <w:rPr>
          <w:color w:val="auto"/>
          <w:sz w:val="24"/>
          <w:szCs w:val="24"/>
        </w:rPr>
        <w:t xml:space="preserve">и республика — основные формы правления. </w:t>
      </w:r>
      <w:r w:rsidRPr="00CB1A72">
        <w:rPr>
          <w:color w:val="auto"/>
          <w:sz w:val="24"/>
          <w:szCs w:val="24"/>
        </w:rPr>
        <w:t xml:space="preserve">Унитарное </w:t>
      </w:r>
      <w:r w:rsidR="00CE7F9F" w:rsidRPr="00CB1A72">
        <w:rPr>
          <w:color w:val="auto"/>
          <w:sz w:val="24"/>
          <w:szCs w:val="24"/>
        </w:rPr>
        <w:t>и федеративное государственно территориальное устройство.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Политический </w:t>
      </w:r>
      <w:r w:rsidR="00CE7F9F" w:rsidRPr="00CB1A72">
        <w:rPr>
          <w:color w:val="auto"/>
          <w:sz w:val="24"/>
          <w:szCs w:val="24"/>
        </w:rPr>
        <w:t>режим и его виды.</w:t>
      </w:r>
    </w:p>
    <w:p w:rsidR="00A57638" w:rsidRPr="00CB1A72" w:rsidRDefault="005D40CB" w:rsidP="005760E2">
      <w:pPr>
        <w:pStyle w:val="13"/>
        <w:spacing w:line="240" w:lineRule="auto"/>
        <w:jc w:val="both"/>
        <w:rPr>
          <w:color w:val="auto"/>
          <w:sz w:val="24"/>
          <w:szCs w:val="24"/>
        </w:rPr>
      </w:pPr>
      <w:r w:rsidRPr="00CB1A72">
        <w:rPr>
          <w:color w:val="auto"/>
          <w:sz w:val="24"/>
          <w:szCs w:val="24"/>
        </w:rPr>
        <w:t>Демократия</w:t>
      </w:r>
      <w:r w:rsidR="00CE7F9F" w:rsidRPr="00CB1A72">
        <w:rPr>
          <w:color w:val="auto"/>
          <w:sz w:val="24"/>
          <w:szCs w:val="24"/>
        </w:rPr>
        <w:t xml:space="preserve">, демократические ценности. </w:t>
      </w:r>
      <w:r w:rsidRPr="00CB1A72">
        <w:rPr>
          <w:color w:val="auto"/>
          <w:sz w:val="24"/>
          <w:szCs w:val="24"/>
        </w:rPr>
        <w:t xml:space="preserve">Правовое </w:t>
      </w:r>
      <w:r w:rsidR="00CE7F9F" w:rsidRPr="00CB1A72">
        <w:rPr>
          <w:color w:val="auto"/>
          <w:sz w:val="24"/>
          <w:szCs w:val="24"/>
        </w:rPr>
        <w:t>государство и гражданское общество.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Участие </w:t>
      </w:r>
      <w:r w:rsidR="00CE7F9F" w:rsidRPr="00CB1A72">
        <w:rPr>
          <w:color w:val="auto"/>
          <w:sz w:val="24"/>
          <w:szCs w:val="24"/>
        </w:rPr>
        <w:t xml:space="preserve">граждан в политике. </w:t>
      </w:r>
      <w:r w:rsidRPr="00CB1A72">
        <w:rPr>
          <w:color w:val="auto"/>
          <w:sz w:val="24"/>
          <w:szCs w:val="24"/>
        </w:rPr>
        <w:t>Выборы</w:t>
      </w:r>
      <w:r w:rsidR="00CE7F9F" w:rsidRPr="00CB1A72">
        <w:rPr>
          <w:color w:val="auto"/>
          <w:sz w:val="24"/>
          <w:szCs w:val="24"/>
        </w:rPr>
        <w:t>, референдум.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Политические </w:t>
      </w:r>
      <w:r w:rsidR="00CE7F9F" w:rsidRPr="00CB1A72">
        <w:rPr>
          <w:color w:val="auto"/>
          <w:sz w:val="24"/>
          <w:szCs w:val="24"/>
        </w:rPr>
        <w:t xml:space="preserve">партии, их роль в демократическом обществе. </w:t>
      </w:r>
      <w:r w:rsidRPr="00CB1A72">
        <w:rPr>
          <w:color w:val="auto"/>
          <w:sz w:val="24"/>
          <w:szCs w:val="24"/>
        </w:rPr>
        <w:t>Общественно</w:t>
      </w:r>
      <w:r w:rsidR="00CE7F9F" w:rsidRPr="00CB1A72">
        <w:rPr>
          <w:color w:val="auto"/>
          <w:sz w:val="24"/>
          <w:szCs w:val="24"/>
        </w:rPr>
        <w:t xml:space="preserve">-политические </w:t>
      </w:r>
      <w:r w:rsidR="00A31B75" w:rsidRPr="00CB1A72">
        <w:rPr>
          <w:color w:val="auto"/>
          <w:sz w:val="24"/>
          <w:szCs w:val="24"/>
        </w:rPr>
        <w:t>школы</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Гражданин </w:t>
      </w:r>
      <w:r w:rsidR="00CE7F9F" w:rsidRPr="00CB1A72">
        <w:rPr>
          <w:rFonts w:ascii="Times New Roman" w:hAnsi="Times New Roman" w:cs="Times New Roman"/>
          <w:b w:val="0"/>
          <w:sz w:val="24"/>
          <w:szCs w:val="24"/>
        </w:rPr>
        <w:t>и государство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Основы </w:t>
      </w:r>
      <w:r w:rsidR="00CE7F9F" w:rsidRPr="00CB1A72">
        <w:rPr>
          <w:color w:val="auto"/>
          <w:sz w:val="24"/>
          <w:szCs w:val="24"/>
        </w:rPr>
        <w:t>конституционного строя</w:t>
      </w:r>
      <w:r w:rsidR="00357440" w:rsidRPr="00CB1A72">
        <w:rPr>
          <w:color w:val="auto"/>
          <w:sz w:val="24"/>
          <w:szCs w:val="24"/>
        </w:rPr>
        <w:t xml:space="preserve">   Российской Федерации</w:t>
      </w:r>
      <w:r w:rsidR="00CE7F9F" w:rsidRPr="00CB1A72">
        <w:rPr>
          <w:color w:val="auto"/>
          <w:sz w:val="24"/>
          <w:szCs w:val="24"/>
        </w:rPr>
        <w:t xml:space="preserve">.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 xml:space="preserve">— демократическое федеративное правовое государство с республиканской формой правления.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 xml:space="preserve">— социальное государство. </w:t>
      </w:r>
      <w:r w:rsidRPr="00CB1A72">
        <w:rPr>
          <w:color w:val="auto"/>
          <w:sz w:val="24"/>
          <w:szCs w:val="24"/>
        </w:rPr>
        <w:t xml:space="preserve">Основные </w:t>
      </w:r>
      <w:r w:rsidR="00CE7F9F" w:rsidRPr="00CB1A72">
        <w:rPr>
          <w:color w:val="auto"/>
          <w:sz w:val="24"/>
          <w:szCs w:val="24"/>
        </w:rPr>
        <w:t xml:space="preserve">направления и приоритеты социальной политики российского государства.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 светское государство.</w:t>
      </w:r>
    </w:p>
    <w:p w:rsidR="00A57638" w:rsidRPr="00CB1A72" w:rsidRDefault="005D40CB" w:rsidP="005760E2">
      <w:pPr>
        <w:pStyle w:val="13"/>
        <w:spacing w:line="240" w:lineRule="auto"/>
        <w:jc w:val="both"/>
        <w:rPr>
          <w:color w:val="auto"/>
          <w:sz w:val="24"/>
          <w:szCs w:val="24"/>
        </w:rPr>
      </w:pPr>
      <w:r w:rsidRPr="00CB1A72">
        <w:rPr>
          <w:color w:val="auto"/>
          <w:sz w:val="24"/>
          <w:szCs w:val="24"/>
        </w:rPr>
        <w:t>Законодательные</w:t>
      </w:r>
      <w:r w:rsidR="00CE7F9F" w:rsidRPr="00CB1A72">
        <w:rPr>
          <w:color w:val="auto"/>
          <w:sz w:val="24"/>
          <w:szCs w:val="24"/>
        </w:rPr>
        <w:t>, исполнительные и судебные органы государственной власти в</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Президент </w:t>
      </w:r>
      <w:r w:rsidR="00CE7F9F" w:rsidRPr="00CB1A72">
        <w:rPr>
          <w:color w:val="auto"/>
          <w:sz w:val="24"/>
          <w:szCs w:val="24"/>
        </w:rPr>
        <w:t xml:space="preserve">— глава государства российская федерация. </w:t>
      </w:r>
      <w:r w:rsidRPr="00CB1A72">
        <w:rPr>
          <w:color w:val="auto"/>
          <w:sz w:val="24"/>
          <w:szCs w:val="24"/>
        </w:rPr>
        <w:t xml:space="preserve">Федеральное </w:t>
      </w:r>
      <w:r w:rsidR="00CE7F9F" w:rsidRPr="00CB1A72">
        <w:rPr>
          <w:color w:val="auto"/>
          <w:sz w:val="24"/>
          <w:szCs w:val="24"/>
        </w:rPr>
        <w:t>собрание</w:t>
      </w:r>
      <w:r w:rsidR="00357440" w:rsidRPr="00CB1A72">
        <w:rPr>
          <w:color w:val="auto"/>
          <w:sz w:val="24"/>
          <w:szCs w:val="24"/>
        </w:rPr>
        <w:t xml:space="preserve">   Российской Федерации</w:t>
      </w:r>
      <w:r w:rsidR="00CE7F9F" w:rsidRPr="00CB1A72">
        <w:rPr>
          <w:color w:val="auto"/>
          <w:sz w:val="24"/>
          <w:szCs w:val="24"/>
        </w:rPr>
        <w:t xml:space="preserve">: государственная дума и совет федерации. </w:t>
      </w:r>
      <w:r w:rsidRPr="00CB1A72">
        <w:rPr>
          <w:color w:val="auto"/>
          <w:sz w:val="24"/>
          <w:szCs w:val="24"/>
        </w:rPr>
        <w:t>Правительство</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Судебная </w:t>
      </w:r>
      <w:r w:rsidR="00CE7F9F" w:rsidRPr="00CB1A72">
        <w:rPr>
          <w:color w:val="auto"/>
          <w:sz w:val="24"/>
          <w:szCs w:val="24"/>
        </w:rPr>
        <w:t>система в</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Конституционный </w:t>
      </w:r>
      <w:r w:rsidR="00CE7F9F" w:rsidRPr="00CB1A72">
        <w:rPr>
          <w:color w:val="auto"/>
          <w:sz w:val="24"/>
          <w:szCs w:val="24"/>
        </w:rPr>
        <w:t>суд</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Верховный </w:t>
      </w:r>
      <w:r w:rsidR="00CE7F9F" w:rsidRPr="00CB1A72">
        <w:rPr>
          <w:color w:val="auto"/>
          <w:sz w:val="24"/>
          <w:szCs w:val="24"/>
        </w:rPr>
        <w:t>суд</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Государственное </w:t>
      </w:r>
      <w:r w:rsidR="00CE7F9F" w:rsidRPr="00CB1A72">
        <w:rPr>
          <w:color w:val="auto"/>
          <w:sz w:val="24"/>
          <w:szCs w:val="24"/>
        </w:rPr>
        <w:t xml:space="preserve">управление. </w:t>
      </w:r>
      <w:r w:rsidRPr="00CB1A72">
        <w:rPr>
          <w:color w:val="auto"/>
          <w:sz w:val="24"/>
          <w:szCs w:val="24"/>
        </w:rPr>
        <w:t xml:space="preserve">Противодействие </w:t>
      </w:r>
      <w:r w:rsidR="00CE7F9F" w:rsidRPr="00CB1A72">
        <w:rPr>
          <w:color w:val="auto"/>
          <w:sz w:val="24"/>
          <w:szCs w:val="24"/>
        </w:rPr>
        <w:t>коррупции 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Государственно</w:t>
      </w:r>
      <w:r w:rsidR="00CE7F9F" w:rsidRPr="00CB1A72">
        <w:rPr>
          <w:color w:val="auto"/>
          <w:sz w:val="24"/>
          <w:szCs w:val="24"/>
        </w:rPr>
        <w:t>-территориальное устройство</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Субъекты</w:t>
      </w:r>
      <w:r w:rsidR="00357440" w:rsidRPr="00CB1A72">
        <w:rPr>
          <w:color w:val="auto"/>
          <w:sz w:val="24"/>
          <w:szCs w:val="24"/>
        </w:rPr>
        <w:t xml:space="preserve">   Российской Федерации</w:t>
      </w:r>
      <w:r w:rsidR="00CE7F9F" w:rsidRPr="00CB1A72">
        <w:rPr>
          <w:color w:val="auto"/>
          <w:sz w:val="24"/>
          <w:szCs w:val="24"/>
        </w:rPr>
        <w:t xml:space="preserve">: республика, край, область, город федерального значения, автономная область, автономный округ. </w:t>
      </w:r>
      <w:r w:rsidRPr="00CB1A72">
        <w:rPr>
          <w:color w:val="auto"/>
          <w:sz w:val="24"/>
          <w:szCs w:val="24"/>
        </w:rPr>
        <w:t xml:space="preserve">Конституционный </w:t>
      </w:r>
      <w:r w:rsidR="00CE7F9F" w:rsidRPr="00CB1A72">
        <w:rPr>
          <w:color w:val="auto"/>
          <w:sz w:val="24"/>
          <w:szCs w:val="24"/>
        </w:rPr>
        <w:t>статус субъектов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Местное </w:t>
      </w:r>
      <w:r w:rsidR="00CE7F9F" w:rsidRPr="00CB1A72">
        <w:rPr>
          <w:color w:val="auto"/>
          <w:sz w:val="24"/>
          <w:szCs w:val="24"/>
        </w:rPr>
        <w:t>самоуправление.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Конституция</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 xml:space="preserve">о правовом статусе человека и гражданина. </w:t>
      </w:r>
      <w:r w:rsidRPr="00CB1A72">
        <w:rPr>
          <w:color w:val="auto"/>
          <w:sz w:val="24"/>
          <w:szCs w:val="24"/>
        </w:rPr>
        <w:t>Гражданство</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Взаимосвязь </w:t>
      </w:r>
      <w:r w:rsidR="00CE7F9F" w:rsidRPr="00CB1A72">
        <w:rPr>
          <w:color w:val="auto"/>
          <w:sz w:val="24"/>
          <w:szCs w:val="24"/>
        </w:rPr>
        <w:t>конституционных прав, свобод и обязанностей гражданина</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Человек </w:t>
      </w:r>
      <w:r w:rsidR="00CE7F9F" w:rsidRPr="00CB1A72">
        <w:rPr>
          <w:rFonts w:ascii="Times New Roman" w:hAnsi="Times New Roman" w:cs="Times New Roman"/>
          <w:b w:val="0"/>
          <w:sz w:val="24"/>
          <w:szCs w:val="24"/>
        </w:rPr>
        <w:t>в системе социальных отношений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Социальная </w:t>
      </w:r>
      <w:r w:rsidR="00CE7F9F" w:rsidRPr="00CB1A72">
        <w:rPr>
          <w:color w:val="auto"/>
          <w:sz w:val="24"/>
          <w:szCs w:val="24"/>
        </w:rPr>
        <w:t xml:space="preserve">структура общества. </w:t>
      </w:r>
      <w:r w:rsidRPr="00CB1A72">
        <w:rPr>
          <w:color w:val="auto"/>
          <w:sz w:val="24"/>
          <w:szCs w:val="24"/>
        </w:rPr>
        <w:t xml:space="preserve">Многообразие </w:t>
      </w:r>
      <w:r w:rsidR="00CE7F9F" w:rsidRPr="00CB1A72">
        <w:rPr>
          <w:color w:val="auto"/>
          <w:sz w:val="24"/>
          <w:szCs w:val="24"/>
        </w:rPr>
        <w:t>социальных общностей и групп.</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Социальная </w:t>
      </w:r>
      <w:r w:rsidR="00CE7F9F" w:rsidRPr="00CB1A72">
        <w:rPr>
          <w:color w:val="auto"/>
          <w:sz w:val="24"/>
          <w:szCs w:val="24"/>
        </w:rPr>
        <w:t>мобильность.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Социальный </w:t>
      </w:r>
      <w:r w:rsidR="00CE7F9F" w:rsidRPr="00CB1A72">
        <w:rPr>
          <w:color w:val="auto"/>
          <w:sz w:val="24"/>
          <w:szCs w:val="24"/>
        </w:rPr>
        <w:t xml:space="preserve">статус человека в обществе. </w:t>
      </w:r>
      <w:r w:rsidRPr="00CB1A72">
        <w:rPr>
          <w:color w:val="auto"/>
          <w:sz w:val="24"/>
          <w:szCs w:val="24"/>
        </w:rPr>
        <w:t xml:space="preserve">Социальные </w:t>
      </w:r>
      <w:r w:rsidR="00CE7F9F" w:rsidRPr="00CB1A72">
        <w:rPr>
          <w:color w:val="auto"/>
          <w:sz w:val="24"/>
          <w:szCs w:val="24"/>
        </w:rPr>
        <w:t>роли.</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Ролевой </w:t>
      </w:r>
      <w:r w:rsidR="00CE7F9F" w:rsidRPr="00CB1A72">
        <w:rPr>
          <w:color w:val="auto"/>
          <w:sz w:val="24"/>
          <w:szCs w:val="24"/>
        </w:rPr>
        <w:t>набор подростка.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Социализация </w:t>
      </w:r>
      <w:r w:rsidR="00CE7F9F" w:rsidRPr="00CB1A72">
        <w:rPr>
          <w:color w:val="auto"/>
          <w:sz w:val="24"/>
          <w:szCs w:val="24"/>
        </w:rPr>
        <w:t>личности.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семьи в социализации личности. </w:t>
      </w:r>
      <w:r w:rsidRPr="00CB1A72">
        <w:rPr>
          <w:color w:val="auto"/>
          <w:sz w:val="24"/>
          <w:szCs w:val="24"/>
        </w:rPr>
        <w:t xml:space="preserve">Функции </w:t>
      </w:r>
      <w:r w:rsidR="00CE7F9F" w:rsidRPr="00CB1A72">
        <w:rPr>
          <w:color w:val="auto"/>
          <w:sz w:val="24"/>
          <w:szCs w:val="24"/>
        </w:rPr>
        <w:t xml:space="preserve">семьи. </w:t>
      </w:r>
      <w:r w:rsidRPr="00CB1A72">
        <w:rPr>
          <w:color w:val="auto"/>
          <w:sz w:val="24"/>
          <w:szCs w:val="24"/>
        </w:rPr>
        <w:t xml:space="preserve">Семейные </w:t>
      </w:r>
      <w:r w:rsidR="00CE7F9F" w:rsidRPr="00CB1A72">
        <w:rPr>
          <w:color w:val="auto"/>
          <w:sz w:val="24"/>
          <w:szCs w:val="24"/>
        </w:rPr>
        <w:t xml:space="preserve">ценности. </w:t>
      </w:r>
      <w:r w:rsidRPr="00CB1A72">
        <w:rPr>
          <w:color w:val="auto"/>
          <w:sz w:val="24"/>
          <w:szCs w:val="24"/>
        </w:rPr>
        <w:t xml:space="preserve">Основные </w:t>
      </w:r>
      <w:r w:rsidR="00CE7F9F" w:rsidRPr="00CB1A72">
        <w:rPr>
          <w:color w:val="auto"/>
          <w:sz w:val="24"/>
          <w:szCs w:val="24"/>
        </w:rPr>
        <w:t>роли членов семьи.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Этнос </w:t>
      </w:r>
      <w:r w:rsidR="00CE7F9F" w:rsidRPr="00CB1A72">
        <w:rPr>
          <w:color w:val="auto"/>
          <w:sz w:val="24"/>
          <w:szCs w:val="24"/>
        </w:rPr>
        <w:t xml:space="preserve">и нация. </w:t>
      </w:r>
      <w:r w:rsidR="00536BA6" w:rsidRPr="00CB1A72">
        <w:rPr>
          <w:color w:val="auto"/>
          <w:sz w:val="24"/>
          <w:szCs w:val="24"/>
        </w:rPr>
        <w:t>Россия</w:t>
      </w:r>
      <w:r w:rsidRPr="00CB1A72">
        <w:rPr>
          <w:color w:val="auto"/>
          <w:sz w:val="24"/>
          <w:szCs w:val="24"/>
        </w:rPr>
        <w:t xml:space="preserve"> </w:t>
      </w:r>
      <w:r w:rsidR="00CE7F9F" w:rsidRPr="00CB1A72">
        <w:rPr>
          <w:color w:val="auto"/>
          <w:sz w:val="24"/>
          <w:szCs w:val="24"/>
        </w:rPr>
        <w:t>— многонациональное государство.</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Этносы </w:t>
      </w:r>
      <w:r w:rsidR="00CE7F9F" w:rsidRPr="00CB1A72">
        <w:rPr>
          <w:color w:val="auto"/>
          <w:sz w:val="24"/>
          <w:szCs w:val="24"/>
        </w:rPr>
        <w:t>и нации в диалоге культур.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Социальная </w:t>
      </w:r>
      <w:r w:rsidR="00CE7F9F" w:rsidRPr="00CB1A72">
        <w:rPr>
          <w:color w:val="auto"/>
          <w:sz w:val="24"/>
          <w:szCs w:val="24"/>
        </w:rPr>
        <w:t>политика российского государства.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Социальные </w:t>
      </w:r>
      <w:r w:rsidR="00CE7F9F" w:rsidRPr="00CB1A72">
        <w:rPr>
          <w:color w:val="auto"/>
          <w:sz w:val="24"/>
          <w:szCs w:val="24"/>
        </w:rPr>
        <w:t>конфликты и пути их разрешения.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Отклоняю</w:t>
      </w:r>
      <w:r w:rsidR="00CE7F9F" w:rsidRPr="00CB1A72">
        <w:rPr>
          <w:color w:val="auto"/>
          <w:sz w:val="24"/>
          <w:szCs w:val="24"/>
        </w:rPr>
        <w:t xml:space="preserve">щееся поведение. </w:t>
      </w:r>
      <w:r w:rsidRPr="00CB1A72">
        <w:rPr>
          <w:color w:val="auto"/>
          <w:sz w:val="24"/>
          <w:szCs w:val="24"/>
        </w:rPr>
        <w:t xml:space="preserve">Опасность </w:t>
      </w:r>
      <w:r w:rsidR="00CE7F9F" w:rsidRPr="00CB1A72">
        <w:rPr>
          <w:color w:val="auto"/>
          <w:sz w:val="24"/>
          <w:szCs w:val="24"/>
        </w:rPr>
        <w:t xml:space="preserve">наркомании и алкоголизма для человека и общества. </w:t>
      </w:r>
      <w:r w:rsidRPr="00CB1A72">
        <w:rPr>
          <w:color w:val="auto"/>
          <w:sz w:val="24"/>
          <w:szCs w:val="24"/>
        </w:rPr>
        <w:t xml:space="preserve">Профилактика </w:t>
      </w:r>
      <w:r w:rsidR="00CE7F9F" w:rsidRPr="00CB1A72">
        <w:rPr>
          <w:color w:val="auto"/>
          <w:sz w:val="24"/>
          <w:szCs w:val="24"/>
        </w:rPr>
        <w:t xml:space="preserve">негативных отклонений поведения. </w:t>
      </w:r>
      <w:r w:rsidRPr="00CB1A72">
        <w:rPr>
          <w:color w:val="auto"/>
          <w:sz w:val="24"/>
          <w:szCs w:val="24"/>
        </w:rPr>
        <w:t xml:space="preserve">Социальная </w:t>
      </w:r>
      <w:r w:rsidR="00CE7F9F" w:rsidRPr="00CB1A72">
        <w:rPr>
          <w:color w:val="auto"/>
          <w:sz w:val="24"/>
          <w:szCs w:val="24"/>
        </w:rPr>
        <w:t>и личная значимость здорового образа жизни.</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Человек </w:t>
      </w:r>
      <w:r w:rsidR="00CE7F9F" w:rsidRPr="00CB1A72">
        <w:rPr>
          <w:rFonts w:ascii="Times New Roman" w:hAnsi="Times New Roman" w:cs="Times New Roman"/>
          <w:b w:val="0"/>
          <w:sz w:val="24"/>
          <w:szCs w:val="24"/>
        </w:rPr>
        <w:t>в современном изменяющемся мире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Информационное </w:t>
      </w:r>
      <w:r w:rsidR="00CE7F9F" w:rsidRPr="00CB1A72">
        <w:rPr>
          <w:color w:val="auto"/>
          <w:sz w:val="24"/>
          <w:szCs w:val="24"/>
        </w:rPr>
        <w:t xml:space="preserve">общество. </w:t>
      </w:r>
      <w:r w:rsidRPr="00CB1A72">
        <w:rPr>
          <w:color w:val="auto"/>
          <w:sz w:val="24"/>
          <w:szCs w:val="24"/>
        </w:rPr>
        <w:t xml:space="preserve">Сущность </w:t>
      </w:r>
      <w:r w:rsidR="00CE7F9F" w:rsidRPr="00CB1A72">
        <w:rPr>
          <w:color w:val="auto"/>
          <w:sz w:val="24"/>
          <w:szCs w:val="24"/>
        </w:rPr>
        <w:t xml:space="preserve">глобализации. </w:t>
      </w:r>
      <w:r w:rsidRPr="00CB1A72">
        <w:rPr>
          <w:color w:val="auto"/>
          <w:sz w:val="24"/>
          <w:szCs w:val="24"/>
        </w:rPr>
        <w:t>Причины</w:t>
      </w:r>
      <w:r w:rsidR="00CE7F9F" w:rsidRPr="00CB1A72">
        <w:rPr>
          <w:color w:val="auto"/>
          <w:sz w:val="24"/>
          <w:szCs w:val="24"/>
        </w:rPr>
        <w:t xml:space="preserve">, проявления и последствия глобализации, её противоречия. </w:t>
      </w:r>
      <w:r w:rsidRPr="00CB1A72">
        <w:rPr>
          <w:color w:val="auto"/>
          <w:sz w:val="24"/>
          <w:szCs w:val="24"/>
        </w:rPr>
        <w:t xml:space="preserve">Глобальные </w:t>
      </w:r>
      <w:r w:rsidR="00CE7F9F" w:rsidRPr="00CB1A72">
        <w:rPr>
          <w:color w:val="auto"/>
          <w:sz w:val="24"/>
          <w:szCs w:val="24"/>
        </w:rPr>
        <w:t xml:space="preserve">проблемы и возможности их решения. </w:t>
      </w:r>
      <w:r w:rsidRPr="00CB1A72">
        <w:rPr>
          <w:color w:val="auto"/>
          <w:sz w:val="24"/>
          <w:szCs w:val="24"/>
        </w:rPr>
        <w:t xml:space="preserve">Экологическая </w:t>
      </w:r>
      <w:r w:rsidR="00CE7F9F" w:rsidRPr="00CB1A72">
        <w:rPr>
          <w:color w:val="auto"/>
          <w:sz w:val="24"/>
          <w:szCs w:val="24"/>
        </w:rPr>
        <w:t>ситуация и способы её улучшения.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Молодёжь </w:t>
      </w:r>
      <w:r w:rsidR="00CE7F9F" w:rsidRPr="00CB1A72">
        <w:rPr>
          <w:color w:val="auto"/>
          <w:sz w:val="24"/>
          <w:szCs w:val="24"/>
        </w:rPr>
        <w:t xml:space="preserve">— активный участник общественной жизни. </w:t>
      </w:r>
      <w:r w:rsidRPr="00CB1A72">
        <w:rPr>
          <w:color w:val="auto"/>
          <w:sz w:val="24"/>
          <w:szCs w:val="24"/>
        </w:rPr>
        <w:t xml:space="preserve">Волонтёрское </w:t>
      </w:r>
      <w:r w:rsidR="00CE7F9F" w:rsidRPr="00CB1A72">
        <w:rPr>
          <w:color w:val="auto"/>
          <w:sz w:val="24"/>
          <w:szCs w:val="24"/>
        </w:rPr>
        <w:t>движение.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Профессии </w:t>
      </w:r>
      <w:r w:rsidR="00CE7F9F" w:rsidRPr="00CB1A72">
        <w:rPr>
          <w:color w:val="auto"/>
          <w:sz w:val="24"/>
          <w:szCs w:val="24"/>
        </w:rPr>
        <w:t xml:space="preserve">настоящего и будущего. </w:t>
      </w:r>
      <w:r w:rsidRPr="00CB1A72">
        <w:rPr>
          <w:color w:val="auto"/>
          <w:sz w:val="24"/>
          <w:szCs w:val="24"/>
        </w:rPr>
        <w:t xml:space="preserve">Непрерывное </w:t>
      </w:r>
      <w:r w:rsidR="00CE7F9F" w:rsidRPr="00CB1A72">
        <w:rPr>
          <w:color w:val="auto"/>
          <w:sz w:val="24"/>
          <w:szCs w:val="24"/>
        </w:rPr>
        <w:t>образование и карьера.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Здоровый </w:t>
      </w:r>
      <w:r w:rsidR="00CE7F9F" w:rsidRPr="00CB1A72">
        <w:rPr>
          <w:color w:val="auto"/>
          <w:sz w:val="24"/>
          <w:szCs w:val="24"/>
        </w:rPr>
        <w:t xml:space="preserve">образ жизни. </w:t>
      </w:r>
      <w:r w:rsidRPr="00CB1A72">
        <w:rPr>
          <w:color w:val="auto"/>
          <w:sz w:val="24"/>
          <w:szCs w:val="24"/>
        </w:rPr>
        <w:t xml:space="preserve">Социальная </w:t>
      </w:r>
      <w:r w:rsidR="00CE7F9F" w:rsidRPr="00CB1A72">
        <w:rPr>
          <w:color w:val="auto"/>
          <w:sz w:val="24"/>
          <w:szCs w:val="24"/>
        </w:rPr>
        <w:t xml:space="preserve">и личная значимость здорового образа жизни. </w:t>
      </w:r>
      <w:r w:rsidRPr="00CB1A72">
        <w:rPr>
          <w:color w:val="auto"/>
          <w:sz w:val="24"/>
          <w:szCs w:val="24"/>
        </w:rPr>
        <w:t xml:space="preserve">Мода </w:t>
      </w:r>
      <w:r w:rsidR="00CE7F9F" w:rsidRPr="00CB1A72">
        <w:rPr>
          <w:color w:val="auto"/>
          <w:sz w:val="24"/>
          <w:szCs w:val="24"/>
        </w:rPr>
        <w:t>и спорт.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Современные </w:t>
      </w:r>
      <w:r w:rsidR="00CE7F9F" w:rsidRPr="00CB1A72">
        <w:rPr>
          <w:color w:val="auto"/>
          <w:sz w:val="24"/>
          <w:szCs w:val="24"/>
        </w:rPr>
        <w:t xml:space="preserve">формы связи и коммуникации: как они изменили мир. </w:t>
      </w:r>
      <w:r w:rsidRPr="00CB1A72">
        <w:rPr>
          <w:color w:val="auto"/>
          <w:sz w:val="24"/>
          <w:szCs w:val="24"/>
        </w:rPr>
        <w:t xml:space="preserve">Особенности </w:t>
      </w:r>
      <w:r w:rsidR="00CE7F9F" w:rsidRPr="00CB1A72">
        <w:rPr>
          <w:color w:val="auto"/>
          <w:sz w:val="24"/>
          <w:szCs w:val="24"/>
        </w:rPr>
        <w:t>общения в виртуальном пространстве.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Пер</w:t>
      </w:r>
      <w:r w:rsidR="00CE7F9F" w:rsidRPr="00CB1A72">
        <w:rPr>
          <w:color w:val="auto"/>
          <w:sz w:val="24"/>
          <w:szCs w:val="24"/>
        </w:rPr>
        <w:t>спективы развития общества.</w:t>
      </w:r>
    </w:p>
    <w:p w:rsidR="001955DA" w:rsidRPr="00CB1A72" w:rsidRDefault="00CE7F9F" w:rsidP="005760E2">
      <w:pPr>
        <w:rPr>
          <w:rFonts w:ascii="Times New Roman" w:hAnsi="Times New Roman" w:cs="Times New Roman"/>
        </w:rPr>
      </w:pPr>
      <w:bookmarkStart w:id="404" w:name="bookmark996"/>
      <w:r w:rsidRPr="00CB1A72">
        <w:rPr>
          <w:rFonts w:ascii="Times New Roman" w:hAnsi="Times New Roman" w:cs="Times New Roman"/>
        </w:rPr>
        <w:br w:type="page"/>
      </w:r>
    </w:p>
    <w:p w:rsidR="001955DA" w:rsidRPr="00CB1A72" w:rsidRDefault="001955DA"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 учебного предмета «обществознание» на уровне основного общего образования</w:t>
      </w:r>
      <w:bookmarkEnd w:id="404"/>
    </w:p>
    <w:p w:rsidR="001955DA" w:rsidRPr="00CB1A72" w:rsidRDefault="001955DA" w:rsidP="005760E2">
      <w:pPr>
        <w:pStyle w:val="13"/>
        <w:spacing w:line="240" w:lineRule="auto"/>
        <w:jc w:val="both"/>
        <w:rPr>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и метапредметные результаты представлены с учётом особенностей преподавания обществознания в основной школе.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Планируемые </w:t>
      </w:r>
      <w:r w:rsidR="00CE7F9F" w:rsidRPr="00CB1A72">
        <w:rPr>
          <w:color w:val="auto"/>
          <w:sz w:val="24"/>
          <w:szCs w:val="24"/>
        </w:rPr>
        <w:t xml:space="preserve">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w:t>
      </w:r>
      <w:r w:rsidRPr="00CB1A72">
        <w:rPr>
          <w:color w:val="auto"/>
          <w:sz w:val="24"/>
          <w:szCs w:val="24"/>
        </w:rPr>
        <w:t xml:space="preserve">Содержательные </w:t>
      </w:r>
      <w:r w:rsidR="00CE7F9F" w:rsidRPr="00CB1A72">
        <w:rPr>
          <w:color w:val="auto"/>
          <w:sz w:val="24"/>
          <w:szCs w:val="24"/>
        </w:rPr>
        <w:t xml:space="preserve">модули (разделы) охватывают знания об обществе и человеке в целом, знания всех основных сфер жизни общества и знание основ российского права. </w:t>
      </w:r>
      <w:r w:rsidRPr="00CB1A72">
        <w:rPr>
          <w:color w:val="auto"/>
          <w:sz w:val="24"/>
          <w:szCs w:val="24"/>
        </w:rPr>
        <w:t xml:space="preserve">Представленный </w:t>
      </w:r>
      <w:r w:rsidR="00CE7F9F" w:rsidRPr="00CB1A72">
        <w:rPr>
          <w:color w:val="auto"/>
          <w:sz w:val="24"/>
          <w:szCs w:val="24"/>
        </w:rPr>
        <w:t>в программе вариант распределения модулей (разделов) по годам обучения является одним из возможных.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Научным </w:t>
      </w:r>
      <w:r w:rsidR="00CE7F9F" w:rsidRPr="00CB1A72">
        <w:rPr>
          <w:color w:val="auto"/>
          <w:sz w:val="24"/>
          <w:szCs w:val="24"/>
        </w:rPr>
        <w:t>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CB1A72" w:rsidRDefault="00DC2B69"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Личностные </w:t>
      </w:r>
      <w:r w:rsidR="00CE7F9F" w:rsidRPr="00CB1A72">
        <w:rPr>
          <w:bCs/>
          <w:color w:val="auto"/>
          <w:sz w:val="24"/>
          <w:szCs w:val="24"/>
        </w:rPr>
        <w:t xml:space="preserve">результаты </w:t>
      </w:r>
      <w:r w:rsidR="00CE7F9F" w:rsidRPr="00CB1A72">
        <w:rPr>
          <w:color w:val="auto"/>
          <w:sz w:val="24"/>
          <w:szCs w:val="24"/>
        </w:rPr>
        <w:t>освоения  рабочей программы по обществознанию для основного общего образования (6—9 классы).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 xml:space="preserve">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w:t>
      </w:r>
      <w:r w:rsidRPr="00CB1A72">
        <w:rPr>
          <w:color w:val="auto"/>
          <w:sz w:val="24"/>
          <w:szCs w:val="24"/>
        </w:rPr>
        <w:t xml:space="preserve">Они </w:t>
      </w:r>
      <w:r w:rsidR="00CE7F9F" w:rsidRPr="00CB1A72">
        <w:rPr>
          <w:color w:val="auto"/>
          <w:sz w:val="24"/>
          <w:szCs w:val="24"/>
        </w:rPr>
        <w:t>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Гр</w:t>
      </w:r>
      <w:r w:rsidR="00CE7F9F" w:rsidRPr="00CB1A72">
        <w:rPr>
          <w:bCs/>
          <w:iCs/>
          <w:color w:val="auto"/>
          <w:sz w:val="24"/>
          <w:szCs w:val="24"/>
        </w:rPr>
        <w:t>ажданского 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 xml:space="preserve">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4213FB" w:rsidRPr="00CB1A72">
        <w:rPr>
          <w:color w:val="auto"/>
          <w:sz w:val="24"/>
          <w:szCs w:val="24"/>
        </w:rPr>
        <w:t>школы</w:t>
      </w:r>
      <w:r w:rsidR="00CE7F9F" w:rsidRPr="00CB1A72">
        <w:rPr>
          <w:color w:val="auto"/>
          <w:sz w:val="24"/>
          <w:szCs w:val="24"/>
        </w:rPr>
        <w:t>,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Патриотического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w:t>
      </w:r>
      <w:r w:rsidR="00357440" w:rsidRPr="00CB1A72">
        <w:rPr>
          <w:color w:val="auto"/>
          <w:sz w:val="24"/>
          <w:szCs w:val="24"/>
        </w:rPr>
        <w:t xml:space="preserve">   Российской Федерации</w:t>
      </w:r>
      <w:r w:rsidR="00CE7F9F" w:rsidRPr="00CB1A72">
        <w:rPr>
          <w:color w:val="auto"/>
          <w:sz w:val="24"/>
          <w:szCs w:val="24"/>
        </w:rPr>
        <w:t>,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Духовно</w:t>
      </w:r>
      <w:r w:rsidR="00CE7F9F" w:rsidRPr="00CB1A72">
        <w:rPr>
          <w:bCs/>
          <w:iCs/>
          <w:color w:val="auto"/>
          <w:sz w:val="24"/>
          <w:szCs w:val="24"/>
        </w:rPr>
        <w:t>-нравственного 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Э</w:t>
      </w:r>
      <w:r w:rsidR="00CE7F9F" w:rsidRPr="00CB1A72">
        <w:rPr>
          <w:bCs/>
          <w:iCs/>
          <w:color w:val="auto"/>
          <w:sz w:val="24"/>
          <w:szCs w:val="24"/>
        </w:rPr>
        <w:t>стетического 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Восприимчивость </w:t>
      </w:r>
      <w:r w:rsidR="00CE7F9F" w:rsidRPr="00CB1A72">
        <w:rPr>
          <w:color w:val="auto"/>
          <w:sz w:val="24"/>
          <w:szCs w:val="24"/>
        </w:rPr>
        <w:t>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Физического </w:t>
      </w:r>
      <w:r w:rsidR="00CE7F9F" w:rsidRPr="00CB1A72">
        <w:rPr>
          <w:bCs/>
          <w:iCs/>
          <w:color w:val="auto"/>
          <w:sz w:val="24"/>
          <w:szCs w:val="24"/>
        </w:rPr>
        <w:t>воспитания, формирования культуры здоровья и эмоционального благополучия: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принимать себя и других, не осуждая; &lt;...&gt;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навыков рефлексии, признание своего права на ошибку и такого же права другого человека.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Трудового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Установка </w:t>
      </w:r>
      <w:r w:rsidR="00CE7F9F" w:rsidRPr="00CB1A72">
        <w:rPr>
          <w:color w:val="auto"/>
          <w:sz w:val="24"/>
          <w:szCs w:val="24"/>
        </w:rPr>
        <w:t xml:space="preserve">на активное участие в решении практических задач (в рамках семьи, </w:t>
      </w:r>
      <w:r w:rsidR="004213FB" w:rsidRPr="00CB1A72">
        <w:rPr>
          <w:color w:val="auto"/>
          <w:sz w:val="24"/>
          <w:szCs w:val="24"/>
        </w:rPr>
        <w:t>школы</w:t>
      </w:r>
      <w:r w:rsidR="00CE7F9F" w:rsidRPr="00CB1A72">
        <w:rPr>
          <w:color w:val="auto"/>
          <w:sz w:val="24"/>
          <w:szCs w:val="24"/>
        </w:rPr>
        <w:t>,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Экологического </w:t>
      </w:r>
      <w:r w:rsidR="00CE7F9F" w:rsidRPr="00CB1A72">
        <w:rPr>
          <w:bCs/>
          <w:iCs/>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Ценности </w:t>
      </w:r>
      <w:r w:rsidR="00CE7F9F" w:rsidRPr="00CB1A72">
        <w:rPr>
          <w:bCs/>
          <w:iCs/>
          <w:color w:val="auto"/>
          <w:sz w:val="24"/>
          <w:szCs w:val="24"/>
        </w:rPr>
        <w:t>научного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Личностные </w:t>
      </w:r>
      <w:r w:rsidR="00CE7F9F" w:rsidRPr="00CB1A72">
        <w:rPr>
          <w:bCs/>
          <w:color w:val="auto"/>
          <w:sz w:val="24"/>
          <w:szCs w:val="24"/>
        </w:rPr>
        <w:t>результаты, обеспечивающие адаптацию обучающегося к изменяющимся условиям социальной и природной среды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обучающихся во взаимодействии в условиях неопределённости, открытость опыту и знаниям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Навык </w:t>
      </w:r>
      <w:r w:rsidR="00CE7F9F" w:rsidRPr="00CB1A72">
        <w:rPr>
          <w:color w:val="auto"/>
          <w:sz w:val="24"/>
          <w:szCs w:val="24"/>
        </w:rPr>
        <w:t>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анализировать и выявлять взаимосвязи природы, общества и экономики;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CB1A72" w:rsidRDefault="00DC2B69"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p>
    <w:p w:rsidR="00A57638" w:rsidRPr="00CB1A72" w:rsidRDefault="005D40CB" w:rsidP="005760E2">
      <w:pPr>
        <w:pStyle w:val="13"/>
        <w:spacing w:line="240" w:lineRule="auto"/>
        <w:jc w:val="both"/>
        <w:rPr>
          <w:bCs/>
          <w:color w:val="auto"/>
          <w:sz w:val="24"/>
          <w:szCs w:val="24"/>
        </w:rPr>
      </w:pPr>
      <w:r w:rsidRPr="00CB1A72">
        <w:rPr>
          <w:bCs/>
          <w:color w:val="auto"/>
          <w:sz w:val="24"/>
          <w:szCs w:val="24"/>
        </w:rPr>
        <w:t xml:space="preserve">Метапредметные </w:t>
      </w:r>
      <w:r w:rsidR="00CE7F9F" w:rsidRPr="00CB1A72">
        <w:rPr>
          <w:bCs/>
          <w:color w:val="auto"/>
          <w:sz w:val="24"/>
          <w:szCs w:val="24"/>
        </w:rPr>
        <w:t xml:space="preserve">результаты </w:t>
      </w:r>
      <w:r w:rsidR="00CE7F9F" w:rsidRPr="00CB1A72">
        <w:rPr>
          <w:color w:val="auto"/>
          <w:sz w:val="24"/>
          <w:szCs w:val="24"/>
        </w:rPr>
        <w:t xml:space="preserve">освоения основной образовательной программы, формируемые при изучении </w:t>
      </w:r>
      <w:r w:rsidR="00CE7F9F" w:rsidRPr="00CB1A72">
        <w:rPr>
          <w:bCs/>
          <w:color w:val="auto"/>
          <w:sz w:val="24"/>
          <w:szCs w:val="24"/>
        </w:rPr>
        <w:t>обществознания:</w:t>
      </w:r>
    </w:p>
    <w:p w:rsidR="00DC2B69" w:rsidRPr="00CB1A72" w:rsidRDefault="00DC2B69" w:rsidP="005760E2">
      <w:pPr>
        <w:pStyle w:val="13"/>
        <w:spacing w:line="240" w:lineRule="auto"/>
        <w:jc w:val="both"/>
        <w:rPr>
          <w:color w:val="auto"/>
          <w:sz w:val="24"/>
          <w:szCs w:val="24"/>
        </w:rPr>
      </w:pPr>
    </w:p>
    <w:p w:rsidR="00A57638" w:rsidRPr="00CB1A72" w:rsidRDefault="005D40CB" w:rsidP="00C408CF">
      <w:pPr>
        <w:pStyle w:val="50"/>
        <w:numPr>
          <w:ilvl w:val="0"/>
          <w:numId w:val="62"/>
        </w:numPr>
        <w:tabs>
          <w:tab w:val="left" w:pos="304"/>
        </w:tabs>
        <w:spacing w:after="0"/>
        <w:jc w:val="both"/>
        <w:rPr>
          <w:rFonts w:ascii="Times New Roman" w:hAnsi="Times New Roman" w:cs="Times New Roman"/>
          <w:color w:val="auto"/>
          <w:sz w:val="24"/>
          <w:szCs w:val="24"/>
        </w:rPr>
      </w:pPr>
      <w:r w:rsidRPr="00CB1A72">
        <w:rPr>
          <w:rFonts w:ascii="Times New Roman" w:hAnsi="Times New Roman" w:cs="Times New Roman"/>
          <w:bCs/>
          <w:color w:val="auto"/>
          <w:sz w:val="24"/>
          <w:szCs w:val="24"/>
        </w:rPr>
        <w:t xml:space="preserve">Овладение </w:t>
      </w:r>
      <w:r w:rsidR="00CE7F9F" w:rsidRPr="00CB1A72">
        <w:rPr>
          <w:rFonts w:ascii="Times New Roman" w:hAnsi="Times New Roman" w:cs="Times New Roman"/>
          <w:bCs/>
          <w:color w:val="auto"/>
          <w:sz w:val="24"/>
          <w:szCs w:val="24"/>
        </w:rPr>
        <w:t>универсальными учебными познавательными действиями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логические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социальных явлений и процессов;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существенный признак классификации социальных фактов, основания для их обобщения и сравнения, критерии проводимого анализа;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 </w:t>
      </w:r>
      <w:r w:rsidR="00CE7F9F" w:rsidRPr="00CB1A72">
        <w:rPr>
          <w:color w:val="auto"/>
          <w:sz w:val="24"/>
          <w:szCs w:val="24"/>
        </w:rPr>
        <w:t>учётом предложенной задачи выявлять закономерности и противоречия в рассматриваемых фактах, данных и наблюдениях;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Предлагать </w:t>
      </w:r>
      <w:r w:rsidR="00CE7F9F" w:rsidRPr="00CB1A72">
        <w:rPr>
          <w:color w:val="auto"/>
          <w:sz w:val="24"/>
          <w:szCs w:val="24"/>
        </w:rPr>
        <w:t>критерии для выявления закономерностей и противоречий;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дефицит информации, данных, необходимых для решения поставленной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 xml:space="preserve">причинно-следственные связи при изучении явлений и процессов; </w:t>
      </w:r>
      <w:r w:rsidR="00CE7F9F" w:rsidRPr="00CB1A72">
        <w:rPr>
          <w:bCs/>
          <w:iCs/>
          <w:color w:val="auto"/>
          <w:sz w:val="24"/>
          <w:szCs w:val="24"/>
        </w:rPr>
        <w:t>&lt;…&gt;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Делать </w:t>
      </w:r>
      <w:r w:rsidR="00CE7F9F" w:rsidRPr="00CB1A72">
        <w:rPr>
          <w:color w:val="auto"/>
          <w:sz w:val="24"/>
          <w:szCs w:val="24"/>
        </w:rPr>
        <w:t>выводы с использованием дедуктивных и индуктивных умозаключений, умозаключений по аналогии, формулировать гипотезы о взаимосвязях;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исследовательские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вопросы как исследовательский инструмент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Формулир</w:t>
      </w:r>
      <w:r w:rsidR="00CE7F9F" w:rsidRPr="00CB1A72">
        <w:rPr>
          <w:color w:val="auto"/>
          <w:sz w:val="24"/>
          <w:szCs w:val="24"/>
        </w:rPr>
        <w:t>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гипотезу об истинности собственных суждений и суждений других, аргументировать свою позицию, мнение;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П</w:t>
      </w:r>
      <w:r w:rsidR="00CE7F9F" w:rsidRPr="00CB1A72">
        <w:rPr>
          <w:color w:val="auto"/>
          <w:sz w:val="24"/>
          <w:szCs w:val="24"/>
        </w:rPr>
        <w:t>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 применимость и достоверность информацию, полученную в ходе исследования &lt;...&gt;;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CB1A72" w:rsidRDefault="005D40CB" w:rsidP="005760E2">
      <w:pPr>
        <w:pStyle w:val="13"/>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систематизировать и интерпретировать информацию различных видов и форм представления;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сходные аргументы (подтверждающие или опровергающие одну и ту же идею, версию) в различных информационных источниках;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оптимальную форму представления информации &lt;…&gt;;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информации по критериям, предложенным педагогическим работником или сформулированным самостоятельно;</w:t>
      </w:r>
    </w:p>
    <w:p w:rsidR="00A57638" w:rsidRPr="00CB1A72" w:rsidRDefault="005D40CB" w:rsidP="005760E2">
      <w:pPr>
        <w:pStyle w:val="13"/>
        <w:spacing w:line="240" w:lineRule="auto"/>
        <w:jc w:val="both"/>
        <w:rPr>
          <w:color w:val="auto"/>
          <w:sz w:val="24"/>
          <w:szCs w:val="24"/>
        </w:rPr>
      </w:pPr>
      <w:r w:rsidRPr="00CB1A72">
        <w:rPr>
          <w:color w:val="auto"/>
          <w:sz w:val="24"/>
          <w:szCs w:val="24"/>
        </w:rPr>
        <w:t>Эффективн</w:t>
      </w:r>
      <w:r w:rsidR="00CE7F9F" w:rsidRPr="00CB1A72">
        <w:rPr>
          <w:color w:val="auto"/>
          <w:sz w:val="24"/>
          <w:szCs w:val="24"/>
        </w:rPr>
        <w:t>о запоминать и систематизировать информацию.</w:t>
      </w:r>
    </w:p>
    <w:p w:rsidR="00DC2B69" w:rsidRPr="00CB1A72" w:rsidRDefault="00DC2B69" w:rsidP="005760E2">
      <w:pPr>
        <w:pStyle w:val="13"/>
        <w:spacing w:line="240" w:lineRule="auto"/>
        <w:jc w:val="both"/>
        <w:rPr>
          <w:color w:val="auto"/>
          <w:sz w:val="24"/>
          <w:szCs w:val="24"/>
        </w:rPr>
      </w:pPr>
    </w:p>
    <w:p w:rsidR="00DC2B69" w:rsidRPr="00CB1A72" w:rsidRDefault="00DC2B69" w:rsidP="005760E2">
      <w:pPr>
        <w:pStyle w:val="13"/>
        <w:spacing w:line="240" w:lineRule="auto"/>
        <w:jc w:val="both"/>
        <w:rPr>
          <w:color w:val="auto"/>
          <w:sz w:val="24"/>
          <w:szCs w:val="24"/>
        </w:rPr>
      </w:pPr>
    </w:p>
    <w:p w:rsidR="00A57638" w:rsidRPr="00CB1A72" w:rsidRDefault="005D40CB" w:rsidP="00C408CF">
      <w:pPr>
        <w:pStyle w:val="50"/>
        <w:numPr>
          <w:ilvl w:val="0"/>
          <w:numId w:val="62"/>
        </w:numPr>
        <w:tabs>
          <w:tab w:val="left" w:pos="289"/>
        </w:tabs>
        <w:spacing w:after="0"/>
        <w:jc w:val="both"/>
        <w:rPr>
          <w:rFonts w:ascii="Times New Roman" w:hAnsi="Times New Roman" w:cs="Times New Roman"/>
          <w:color w:val="auto"/>
          <w:sz w:val="24"/>
          <w:szCs w:val="24"/>
        </w:rPr>
      </w:pPr>
      <w:r w:rsidRPr="00CB1A72">
        <w:rPr>
          <w:rFonts w:ascii="Times New Roman" w:hAnsi="Times New Roman" w:cs="Times New Roman"/>
          <w:bCs/>
          <w:color w:val="auto"/>
          <w:sz w:val="24"/>
          <w:szCs w:val="24"/>
        </w:rPr>
        <w:t xml:space="preserve">Овладение </w:t>
      </w:r>
      <w:r w:rsidR="00CE7F9F" w:rsidRPr="00CB1A72">
        <w:rPr>
          <w:rFonts w:ascii="Times New Roman" w:hAnsi="Times New Roman" w:cs="Times New Roman"/>
          <w:bCs/>
          <w:color w:val="auto"/>
          <w:sz w:val="24"/>
          <w:szCs w:val="24"/>
        </w:rPr>
        <w:t>универсальными учебными коммуникативными действиями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Общение</w:t>
      </w:r>
      <w:r w:rsidR="00CE7F9F" w:rsidRPr="00CB1A72">
        <w:rPr>
          <w:bCs/>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Воспринимать </w:t>
      </w:r>
      <w:r w:rsidR="00CE7F9F" w:rsidRPr="00CB1A72">
        <w:rPr>
          <w:color w:val="auto"/>
          <w:sz w:val="24"/>
          <w:szCs w:val="24"/>
        </w:rPr>
        <w:t>и формулировать суждения, выражать эмоции в соответствии с целями и условиями 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Выражать </w:t>
      </w:r>
      <w:r w:rsidR="00CE7F9F" w:rsidRPr="00CB1A72">
        <w:rPr>
          <w:color w:val="auto"/>
          <w:sz w:val="24"/>
          <w:szCs w:val="24"/>
        </w:rPr>
        <w:t>себя (свою точку зрения) в устных и письменных текстах;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намерения других, проявлять уважительное отношение к собеседнику и в корректной форме формулировать свои возражения;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свои суждения с суждениями других участников диалога, обнаруживать различие и сходство позиций;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выполненного &lt;...&gt; исследования, проекта;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Совместная </w:t>
      </w:r>
      <w:r w:rsidR="00CE7F9F" w:rsidRPr="00CB1A72">
        <w:rPr>
          <w:bCs/>
          <w:iCs/>
          <w:color w:val="auto"/>
          <w:sz w:val="24"/>
          <w:szCs w:val="24"/>
        </w:rPr>
        <w:t>деятельность</w:t>
      </w:r>
      <w:r w:rsidR="00CE7F9F" w:rsidRPr="00CB1A72">
        <w:rPr>
          <w:b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Принимать </w:t>
      </w:r>
      <w:r w:rsidR="00CE7F9F" w:rsidRPr="00CB1A72">
        <w:rPr>
          <w:color w:val="auto"/>
          <w:sz w:val="24"/>
          <w:szCs w:val="24"/>
        </w:rPr>
        <w:t>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Планировать </w:t>
      </w:r>
      <w:r w:rsidR="00CE7F9F" w:rsidRPr="00CB1A72">
        <w:rPr>
          <w:color w:val="auto"/>
          <w:sz w:val="24"/>
          <w:szCs w:val="24"/>
        </w:rPr>
        <w:t>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CB1A72" w:rsidRDefault="00DC2B69" w:rsidP="005760E2">
      <w:pPr>
        <w:pStyle w:val="13"/>
        <w:spacing w:line="240" w:lineRule="auto"/>
        <w:jc w:val="both"/>
        <w:rPr>
          <w:color w:val="auto"/>
          <w:sz w:val="24"/>
          <w:szCs w:val="24"/>
        </w:rPr>
      </w:pPr>
    </w:p>
    <w:p w:rsidR="00A57638" w:rsidRPr="00CB1A72" w:rsidRDefault="005D40CB" w:rsidP="00C408CF">
      <w:pPr>
        <w:pStyle w:val="50"/>
        <w:numPr>
          <w:ilvl w:val="0"/>
          <w:numId w:val="62"/>
        </w:numPr>
        <w:tabs>
          <w:tab w:val="left" w:pos="279"/>
        </w:tabs>
        <w:spacing w:after="0"/>
        <w:jc w:val="both"/>
        <w:rPr>
          <w:rFonts w:ascii="Times New Roman" w:hAnsi="Times New Roman" w:cs="Times New Roman"/>
          <w:color w:val="auto"/>
          <w:sz w:val="24"/>
          <w:szCs w:val="24"/>
        </w:rPr>
      </w:pPr>
      <w:r w:rsidRPr="00CB1A72">
        <w:rPr>
          <w:rFonts w:ascii="Times New Roman" w:hAnsi="Times New Roman" w:cs="Times New Roman"/>
          <w:bCs/>
          <w:color w:val="auto"/>
          <w:sz w:val="24"/>
          <w:szCs w:val="24"/>
        </w:rPr>
        <w:t xml:space="preserve">Овладение </w:t>
      </w:r>
      <w:r w:rsidR="00CE7F9F" w:rsidRPr="00CB1A72">
        <w:rPr>
          <w:rFonts w:ascii="Times New Roman" w:hAnsi="Times New Roman" w:cs="Times New Roman"/>
          <w:bCs/>
          <w:color w:val="auto"/>
          <w:sz w:val="24"/>
          <w:szCs w:val="24"/>
        </w:rPr>
        <w:t>универсальными учебными регулятивными действиями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Самоорганизация</w:t>
      </w:r>
      <w:r w:rsidR="00CE7F9F" w:rsidRPr="00CB1A72">
        <w:rPr>
          <w:bCs/>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проблемы для решения в жизненных и учебных ситуациях;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Ориентироваться </w:t>
      </w:r>
      <w:r w:rsidR="00CE7F9F" w:rsidRPr="00CB1A72">
        <w:rPr>
          <w:color w:val="auto"/>
          <w:sz w:val="24"/>
          <w:szCs w:val="24"/>
        </w:rPr>
        <w:t>в различных подходах принятия решений (индивидуальное, принятие решения в группе, принятие решений в группе);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Делать </w:t>
      </w:r>
      <w:r w:rsidR="00CE7F9F" w:rsidRPr="00CB1A72">
        <w:rPr>
          <w:color w:val="auto"/>
          <w:sz w:val="24"/>
          <w:szCs w:val="24"/>
        </w:rPr>
        <w:t>выбор и брать ответственность за решение.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Самоконтр</w:t>
      </w:r>
      <w:r w:rsidR="00CE7F9F" w:rsidRPr="00CB1A72">
        <w:rPr>
          <w:bCs/>
          <w:iCs/>
          <w:color w:val="auto"/>
          <w:sz w:val="24"/>
          <w:szCs w:val="24"/>
        </w:rPr>
        <w:t>оль: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способами самоконтроля, самомотивации и рефлексии;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Давать </w:t>
      </w:r>
      <w:r w:rsidR="00CE7F9F" w:rsidRPr="00CB1A72">
        <w:rPr>
          <w:color w:val="auto"/>
          <w:sz w:val="24"/>
          <w:szCs w:val="24"/>
        </w:rPr>
        <w:t>адекватную оценку ситуации и предлагать план её изменения;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Учитывать </w:t>
      </w:r>
      <w:r w:rsidR="00CE7F9F" w:rsidRPr="00CB1A72">
        <w:rPr>
          <w:color w:val="auto"/>
          <w:sz w:val="24"/>
          <w:szCs w:val="24"/>
        </w:rPr>
        <w:t>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Вносить </w:t>
      </w:r>
      <w:r w:rsidR="00CE7F9F" w:rsidRPr="00CB1A72">
        <w:rPr>
          <w:color w:val="auto"/>
          <w:sz w:val="24"/>
          <w:szCs w:val="24"/>
        </w:rPr>
        <w:t>коррективы в деятельность на основе новых обстоятельств, изменившихся ситуаций, установленных ошибок, возникших трудностей;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соответствие результата цели и условиям.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Эмоциональный </w:t>
      </w:r>
      <w:r w:rsidR="00CE7F9F" w:rsidRPr="00CB1A72">
        <w:rPr>
          <w:bCs/>
          <w:iCs/>
          <w:color w:val="auto"/>
          <w:sz w:val="24"/>
          <w:szCs w:val="24"/>
        </w:rPr>
        <w:t>интеллект:</w:t>
      </w:r>
    </w:p>
    <w:p w:rsidR="00A57638" w:rsidRPr="00CB1A72" w:rsidRDefault="005D40CB" w:rsidP="005760E2">
      <w:pPr>
        <w:pStyle w:val="13"/>
        <w:spacing w:line="240" w:lineRule="auto"/>
        <w:jc w:val="both"/>
        <w:rPr>
          <w:color w:val="auto"/>
          <w:sz w:val="24"/>
          <w:szCs w:val="24"/>
        </w:rPr>
      </w:pPr>
      <w:r w:rsidRPr="00CB1A72">
        <w:rPr>
          <w:color w:val="auto"/>
          <w:sz w:val="24"/>
          <w:szCs w:val="24"/>
        </w:rPr>
        <w:t>Различать</w:t>
      </w:r>
      <w:r w:rsidR="00CE7F9F" w:rsidRPr="00CB1A72">
        <w:rPr>
          <w:color w:val="auto"/>
          <w:sz w:val="24"/>
          <w:szCs w:val="24"/>
        </w:rPr>
        <w:t>, называть и управлять собственными эмоциями и эмоциями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анализировать причины эмоций;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Ставить </w:t>
      </w:r>
      <w:r w:rsidR="00CE7F9F" w:rsidRPr="00CB1A72">
        <w:rPr>
          <w:color w:val="auto"/>
          <w:sz w:val="24"/>
          <w:szCs w:val="24"/>
        </w:rPr>
        <w:t>себя на место другого человека, понимать мотивы и намерения другого;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Регулировать </w:t>
      </w:r>
      <w:r w:rsidR="00CE7F9F" w:rsidRPr="00CB1A72">
        <w:rPr>
          <w:color w:val="auto"/>
          <w:sz w:val="24"/>
          <w:szCs w:val="24"/>
        </w:rPr>
        <w:t>способ выражения эмоций.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Принятие </w:t>
      </w:r>
      <w:r w:rsidR="00CE7F9F" w:rsidRPr="00CB1A72">
        <w:rPr>
          <w:bCs/>
          <w:iCs/>
          <w:color w:val="auto"/>
          <w:sz w:val="24"/>
          <w:szCs w:val="24"/>
        </w:rPr>
        <w:t>себя и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Осознанно </w:t>
      </w:r>
      <w:r w:rsidR="00CE7F9F" w:rsidRPr="00CB1A72">
        <w:rPr>
          <w:color w:val="auto"/>
          <w:sz w:val="24"/>
          <w:szCs w:val="24"/>
        </w:rPr>
        <w:t>относиться к другому человеку, его мнению;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Признавать </w:t>
      </w:r>
      <w:r w:rsidR="00CE7F9F" w:rsidRPr="00CB1A72">
        <w:rPr>
          <w:color w:val="auto"/>
          <w:sz w:val="24"/>
          <w:szCs w:val="24"/>
        </w:rPr>
        <w:t>своё право на ошибку и такое же право другого;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Принимать </w:t>
      </w:r>
      <w:r w:rsidR="00CE7F9F" w:rsidRPr="00CB1A72">
        <w:rPr>
          <w:color w:val="auto"/>
          <w:sz w:val="24"/>
          <w:szCs w:val="24"/>
        </w:rPr>
        <w:t>себя и других, не осуждая;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Открытость </w:t>
      </w:r>
      <w:r w:rsidR="00CE7F9F" w:rsidRPr="00CB1A72">
        <w:rPr>
          <w:color w:val="auto"/>
          <w:sz w:val="24"/>
          <w:szCs w:val="24"/>
        </w:rPr>
        <w:t>себе и другим;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Осознавать </w:t>
      </w:r>
      <w:r w:rsidR="00CE7F9F" w:rsidRPr="00CB1A72">
        <w:rPr>
          <w:color w:val="auto"/>
          <w:sz w:val="24"/>
          <w:szCs w:val="24"/>
        </w:rPr>
        <w:t>невозможность контролировать всё вокруг.</w:t>
      </w:r>
    </w:p>
    <w:p w:rsidR="00DC2B69" w:rsidRPr="00CB1A72" w:rsidRDefault="00DC2B69"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Предметные </w:t>
      </w:r>
      <w:r w:rsidR="00CE7F9F" w:rsidRPr="00CB1A72">
        <w:rPr>
          <w:bCs/>
          <w:color w:val="auto"/>
          <w:sz w:val="24"/>
          <w:szCs w:val="24"/>
        </w:rPr>
        <w:t xml:space="preserve">результаты </w:t>
      </w:r>
      <w:r w:rsidR="00CE7F9F" w:rsidRPr="00CB1A72">
        <w:rPr>
          <w:color w:val="auto"/>
          <w:sz w:val="24"/>
          <w:szCs w:val="24"/>
        </w:rPr>
        <w:t>освоения рабочей программы по предмету «обществознание» (6—9 классы):</w:t>
      </w:r>
    </w:p>
    <w:p w:rsidR="00A57638" w:rsidRPr="00CB1A72" w:rsidRDefault="005D40CB" w:rsidP="00C408CF">
      <w:pPr>
        <w:pStyle w:val="13"/>
        <w:numPr>
          <w:ilvl w:val="0"/>
          <w:numId w:val="63"/>
        </w:numPr>
        <w:tabs>
          <w:tab w:val="left" w:pos="603"/>
        </w:tabs>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 xml:space="preserve">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w:t>
      </w:r>
      <w:r w:rsidR="00A31B75" w:rsidRPr="00CB1A72">
        <w:rPr>
          <w:color w:val="auto"/>
          <w:sz w:val="24"/>
          <w:szCs w:val="24"/>
        </w:rPr>
        <w:t>школы</w:t>
      </w:r>
      <w:r w:rsidR="00CE7F9F" w:rsidRPr="00CB1A72">
        <w:rPr>
          <w:color w:val="auto"/>
          <w:sz w:val="24"/>
          <w:szCs w:val="24"/>
        </w:rPr>
        <w:t xml:space="preserve"> государственной власти в</w:t>
      </w:r>
      <w:r w:rsidR="00357440" w:rsidRPr="00CB1A72">
        <w:rPr>
          <w:color w:val="auto"/>
          <w:sz w:val="24"/>
          <w:szCs w:val="24"/>
        </w:rPr>
        <w:t xml:space="preserve">   Российской Федерации</w:t>
      </w:r>
      <w:r w:rsidR="00CE7F9F" w:rsidRPr="00CB1A72">
        <w:rPr>
          <w:color w:val="auto"/>
          <w:sz w:val="24"/>
          <w:szCs w:val="24"/>
        </w:rPr>
        <w:t>, правовом статусе гражданина</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(в том числе несовершеннолетнего); системе образования в</w:t>
      </w:r>
      <w:r w:rsidR="00357440" w:rsidRPr="00CB1A72">
        <w:rPr>
          <w:color w:val="auto"/>
          <w:sz w:val="24"/>
          <w:szCs w:val="24"/>
        </w:rPr>
        <w:t xml:space="preserve">   Российской Федерации</w:t>
      </w:r>
      <w:r w:rsidR="00CE7F9F" w:rsidRPr="00CB1A72">
        <w:rPr>
          <w:color w:val="auto"/>
          <w:sz w:val="24"/>
          <w:szCs w:val="24"/>
        </w:rPr>
        <w:t>; основах государственной бюджетной и денежно-кредитной, социальной политики, политики в сфере культуры и образования, противодействии коррупции в</w:t>
      </w:r>
      <w:r w:rsidR="00357440" w:rsidRPr="00CB1A72">
        <w:rPr>
          <w:color w:val="auto"/>
          <w:sz w:val="24"/>
          <w:szCs w:val="24"/>
        </w:rPr>
        <w:t xml:space="preserve">   Российской Федерации</w:t>
      </w:r>
      <w:r w:rsidR="00CE7F9F" w:rsidRPr="00CB1A72">
        <w:rPr>
          <w:color w:val="auto"/>
          <w:sz w:val="24"/>
          <w:szCs w:val="24"/>
        </w:rPr>
        <w:t>, обеспечении безопасности личности, общества и государства, в том числе от терроризма и экстремизма;</w:t>
      </w:r>
    </w:p>
    <w:p w:rsidR="00A57638" w:rsidRPr="00CB1A72" w:rsidRDefault="005D40CB" w:rsidP="00C408CF">
      <w:pPr>
        <w:pStyle w:val="13"/>
        <w:numPr>
          <w:ilvl w:val="0"/>
          <w:numId w:val="63"/>
        </w:numPr>
        <w:tabs>
          <w:tab w:val="left" w:pos="543"/>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CB1A72" w:rsidRDefault="005D40CB" w:rsidP="00C408CF">
      <w:pPr>
        <w:pStyle w:val="13"/>
        <w:numPr>
          <w:ilvl w:val="0"/>
          <w:numId w:val="63"/>
        </w:numPr>
        <w:tabs>
          <w:tab w:val="left" w:pos="548"/>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CB1A72" w:rsidRDefault="005D40CB" w:rsidP="00C408CF">
      <w:pPr>
        <w:pStyle w:val="13"/>
        <w:numPr>
          <w:ilvl w:val="0"/>
          <w:numId w:val="63"/>
        </w:numPr>
        <w:tabs>
          <w:tab w:val="left" w:pos="548"/>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CB1A72" w:rsidRDefault="005D40CB" w:rsidP="00C408CF">
      <w:pPr>
        <w:pStyle w:val="13"/>
        <w:numPr>
          <w:ilvl w:val="0"/>
          <w:numId w:val="63"/>
        </w:numPr>
        <w:tabs>
          <w:tab w:val="left" w:pos="548"/>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CB1A72" w:rsidRDefault="005D40CB" w:rsidP="00C408CF">
      <w:pPr>
        <w:pStyle w:val="13"/>
        <w:numPr>
          <w:ilvl w:val="0"/>
          <w:numId w:val="63"/>
        </w:numPr>
        <w:tabs>
          <w:tab w:val="left" w:pos="543"/>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CB1A72" w:rsidRDefault="005D40CB" w:rsidP="00C408CF">
      <w:pPr>
        <w:pStyle w:val="13"/>
        <w:numPr>
          <w:ilvl w:val="0"/>
          <w:numId w:val="63"/>
        </w:numPr>
        <w:tabs>
          <w:tab w:val="left" w:pos="550"/>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CB1A72" w:rsidRDefault="005D40CB" w:rsidP="00C408CF">
      <w:pPr>
        <w:pStyle w:val="13"/>
        <w:numPr>
          <w:ilvl w:val="0"/>
          <w:numId w:val="63"/>
        </w:numPr>
        <w:tabs>
          <w:tab w:val="left" w:pos="550"/>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CB1A72" w:rsidRDefault="005D40CB" w:rsidP="00C408CF">
      <w:pPr>
        <w:pStyle w:val="13"/>
        <w:numPr>
          <w:ilvl w:val="0"/>
          <w:numId w:val="63"/>
        </w:numPr>
        <w:tabs>
          <w:tab w:val="left" w:pos="550"/>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CB1A72" w:rsidRDefault="005D40CB" w:rsidP="00C408CF">
      <w:pPr>
        <w:pStyle w:val="13"/>
        <w:numPr>
          <w:ilvl w:val="0"/>
          <w:numId w:val="63"/>
        </w:numPr>
        <w:tabs>
          <w:tab w:val="left" w:pos="663"/>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смысловым чтением текстов обществоведческой тематики, в том числе извлечений из конституции</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CB1A72" w:rsidRDefault="005D40CB" w:rsidP="00C408CF">
      <w:pPr>
        <w:pStyle w:val="13"/>
        <w:numPr>
          <w:ilvl w:val="0"/>
          <w:numId w:val="63"/>
        </w:numPr>
        <w:tabs>
          <w:tab w:val="left" w:pos="668"/>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CB1A72" w:rsidRDefault="005D40CB" w:rsidP="00C408CF">
      <w:pPr>
        <w:pStyle w:val="13"/>
        <w:numPr>
          <w:ilvl w:val="0"/>
          <w:numId w:val="63"/>
        </w:numPr>
        <w:tabs>
          <w:tab w:val="left" w:pos="663"/>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CB1A72" w:rsidRDefault="005D40CB" w:rsidP="00C408CF">
      <w:pPr>
        <w:pStyle w:val="13"/>
        <w:numPr>
          <w:ilvl w:val="0"/>
          <w:numId w:val="63"/>
        </w:numPr>
        <w:tabs>
          <w:tab w:val="left" w:pos="663"/>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CB1A72" w:rsidRDefault="005D40CB" w:rsidP="00C408CF">
      <w:pPr>
        <w:pStyle w:val="13"/>
        <w:numPr>
          <w:ilvl w:val="0"/>
          <w:numId w:val="63"/>
        </w:numPr>
        <w:tabs>
          <w:tab w:val="left" w:pos="663"/>
        </w:tabs>
        <w:spacing w:line="240" w:lineRule="auto"/>
        <w:jc w:val="both"/>
        <w:rPr>
          <w:color w:val="auto"/>
          <w:sz w:val="24"/>
          <w:szCs w:val="24"/>
        </w:rPr>
      </w:pPr>
      <w:r w:rsidRPr="00CB1A72">
        <w:rPr>
          <w:color w:val="auto"/>
          <w:sz w:val="24"/>
          <w:szCs w:val="24"/>
        </w:rPr>
        <w:t xml:space="preserve">Приобретение </w:t>
      </w:r>
      <w:r w:rsidR="00CE7F9F" w:rsidRPr="00CB1A72">
        <w:rPr>
          <w:color w:val="auto"/>
          <w:sz w:val="24"/>
          <w:szCs w:val="24"/>
        </w:rPr>
        <w:t>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CB1A72" w:rsidRDefault="005D40CB" w:rsidP="00C408CF">
      <w:pPr>
        <w:pStyle w:val="13"/>
        <w:numPr>
          <w:ilvl w:val="0"/>
          <w:numId w:val="63"/>
        </w:numPr>
        <w:tabs>
          <w:tab w:val="left" w:pos="668"/>
        </w:tabs>
        <w:spacing w:line="240" w:lineRule="auto"/>
        <w:jc w:val="both"/>
        <w:rPr>
          <w:color w:val="auto"/>
          <w:sz w:val="24"/>
          <w:szCs w:val="24"/>
        </w:rPr>
      </w:pPr>
      <w:r w:rsidRPr="00CB1A72">
        <w:rPr>
          <w:color w:val="auto"/>
          <w:sz w:val="24"/>
          <w:szCs w:val="24"/>
        </w:rPr>
        <w:t xml:space="preserve">Приобретение </w:t>
      </w:r>
      <w:r w:rsidR="00CE7F9F" w:rsidRPr="00CB1A72">
        <w:rPr>
          <w:color w:val="auto"/>
          <w:sz w:val="24"/>
          <w:szCs w:val="24"/>
        </w:rPr>
        <w:t>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CB1A72" w:rsidRDefault="005D40CB" w:rsidP="00C408CF">
      <w:pPr>
        <w:pStyle w:val="13"/>
        <w:numPr>
          <w:ilvl w:val="0"/>
          <w:numId w:val="63"/>
        </w:numPr>
        <w:tabs>
          <w:tab w:val="left" w:pos="663"/>
        </w:tabs>
        <w:spacing w:line="240" w:lineRule="auto"/>
        <w:jc w:val="both"/>
        <w:rPr>
          <w:color w:val="auto"/>
          <w:sz w:val="24"/>
          <w:szCs w:val="24"/>
        </w:rPr>
      </w:pPr>
      <w:r w:rsidRPr="00CB1A72">
        <w:rPr>
          <w:color w:val="auto"/>
          <w:sz w:val="24"/>
          <w:szCs w:val="24"/>
        </w:rPr>
        <w:t xml:space="preserve">Приобретение </w:t>
      </w:r>
      <w:r w:rsidR="00CE7F9F" w:rsidRPr="00CB1A72">
        <w:rPr>
          <w:color w:val="auto"/>
          <w:sz w:val="24"/>
          <w:szCs w:val="24"/>
        </w:rPr>
        <w:t>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00E235EB" w:rsidRPr="00CB1A72">
        <w:rPr>
          <w:color w:val="auto"/>
          <w:sz w:val="24"/>
          <w:szCs w:val="24"/>
          <w:vertAlign w:val="superscript"/>
        </w:rPr>
        <w:footnoteReference w:id="13"/>
      </w:r>
      <w:r w:rsidR="00CE7F9F" w:rsidRPr="00CB1A72">
        <w:rPr>
          <w:color w:val="auto"/>
          <w:sz w:val="24"/>
          <w:szCs w:val="24"/>
        </w:rPr>
        <w:t>.</w:t>
      </w:r>
    </w:p>
    <w:p w:rsidR="00DC12CB" w:rsidRPr="00CB1A72" w:rsidRDefault="00DC12CB" w:rsidP="005760E2">
      <w:pPr>
        <w:rPr>
          <w:rFonts w:ascii="Times New Roman" w:hAnsi="Times New Roman" w:cs="Times New Roman"/>
        </w:rPr>
      </w:pPr>
      <w:bookmarkStart w:id="405" w:name="bookmark998"/>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6 класс</w:t>
      </w:r>
      <w:bookmarkEnd w:id="405"/>
    </w:p>
    <w:p w:rsidR="00DC12CB" w:rsidRPr="00CB1A72" w:rsidRDefault="00DC12CB" w:rsidP="005760E2">
      <w:pPr>
        <w:pStyle w:val="af5"/>
        <w:rPr>
          <w:rFonts w:ascii="Times New Roman" w:hAnsi="Times New Roman" w:cs="Times New Roman"/>
          <w:b w:val="0"/>
          <w:bCs/>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Человек </w:t>
      </w:r>
      <w:r w:rsidR="00CE7F9F" w:rsidRPr="00CB1A72">
        <w:rPr>
          <w:rFonts w:ascii="Times New Roman" w:hAnsi="Times New Roman" w:cs="Times New Roman"/>
          <w:b w:val="0"/>
          <w:bCs/>
          <w:sz w:val="24"/>
          <w:szCs w:val="24"/>
        </w:rPr>
        <w:t>и его социальное окружение</w:t>
      </w:r>
    </w:p>
    <w:p w:rsidR="00A57638" w:rsidRPr="00CB1A72" w:rsidRDefault="005D40CB" w:rsidP="00C408CF">
      <w:pPr>
        <w:pStyle w:val="13"/>
        <w:numPr>
          <w:ilvl w:val="0"/>
          <w:numId w:val="64"/>
        </w:numPr>
        <w:tabs>
          <w:tab w:val="left" w:pos="332"/>
        </w:tabs>
        <w:spacing w:line="240" w:lineRule="auto"/>
        <w:ind w:left="280" w:hanging="280"/>
        <w:jc w:val="both"/>
        <w:rPr>
          <w:color w:val="auto"/>
          <w:sz w:val="24"/>
          <w:szCs w:val="24"/>
        </w:rPr>
      </w:pPr>
      <w:r w:rsidRPr="00CB1A72">
        <w:rPr>
          <w:bCs/>
          <w:color w:val="auto"/>
          <w:sz w:val="24"/>
          <w:szCs w:val="24"/>
        </w:rPr>
        <w:t xml:space="preserve">Осваивать </w:t>
      </w:r>
      <w:r w:rsidR="00CE7F9F" w:rsidRPr="00CB1A72">
        <w:rPr>
          <w:bCs/>
          <w:color w:val="auto"/>
          <w:sz w:val="24"/>
          <w:szCs w:val="24"/>
        </w:rPr>
        <w:t xml:space="preserve">и применять знания </w:t>
      </w:r>
      <w:r w:rsidR="00CE7F9F" w:rsidRPr="00CB1A72">
        <w:rPr>
          <w:color w:val="auto"/>
          <w:sz w:val="24"/>
          <w:szCs w:val="24"/>
        </w:rPr>
        <w:t xml:space="preserve">о социальных свойствах человека, формировании личности, деятельности человека и её видах, образовании, правах и обязанностях </w:t>
      </w:r>
      <w:r w:rsidR="004213FB" w:rsidRPr="00CB1A72">
        <w:rPr>
          <w:color w:val="auto"/>
          <w:sz w:val="24"/>
          <w:szCs w:val="24"/>
        </w:rPr>
        <w:t>обучающихся</w:t>
      </w:r>
      <w:r w:rsidR="00CE7F9F" w:rsidRPr="00CB1A72">
        <w:rPr>
          <w:color w:val="auto"/>
          <w:sz w:val="24"/>
          <w:szCs w:val="24"/>
        </w:rPr>
        <w:t>, общении и его правилах, особенностях взаимодействия человека с другими людьми;</w:t>
      </w:r>
    </w:p>
    <w:p w:rsidR="00A57638" w:rsidRPr="00CB1A72" w:rsidRDefault="005D40CB" w:rsidP="00C408CF">
      <w:pPr>
        <w:pStyle w:val="13"/>
        <w:numPr>
          <w:ilvl w:val="0"/>
          <w:numId w:val="64"/>
        </w:numPr>
        <w:tabs>
          <w:tab w:val="left" w:pos="332"/>
        </w:tabs>
        <w:spacing w:line="240" w:lineRule="auto"/>
        <w:ind w:left="280" w:hanging="280"/>
        <w:jc w:val="both"/>
        <w:rPr>
          <w:color w:val="auto"/>
          <w:sz w:val="24"/>
          <w:szCs w:val="24"/>
        </w:rPr>
      </w:pPr>
      <w:r w:rsidRPr="00CB1A72">
        <w:rPr>
          <w:bCs/>
          <w:color w:val="auto"/>
          <w:sz w:val="24"/>
          <w:szCs w:val="24"/>
        </w:rPr>
        <w:t xml:space="preserve">Характеризовать </w:t>
      </w:r>
      <w:r w:rsidR="00CE7F9F" w:rsidRPr="00CB1A72">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CB1A72" w:rsidRDefault="005D40CB" w:rsidP="00C408CF">
      <w:pPr>
        <w:pStyle w:val="13"/>
        <w:numPr>
          <w:ilvl w:val="0"/>
          <w:numId w:val="64"/>
        </w:numPr>
        <w:tabs>
          <w:tab w:val="left" w:pos="332"/>
        </w:tabs>
        <w:spacing w:line="240" w:lineRule="auto"/>
        <w:ind w:left="280" w:hanging="280"/>
        <w:jc w:val="both"/>
        <w:rPr>
          <w:color w:val="auto"/>
          <w:sz w:val="24"/>
          <w:szCs w:val="24"/>
        </w:rPr>
      </w:pPr>
      <w:r w:rsidRPr="00CB1A72">
        <w:rPr>
          <w:bCs/>
          <w:color w:val="auto"/>
          <w:sz w:val="24"/>
          <w:szCs w:val="24"/>
        </w:rPr>
        <w:t xml:space="preserve">Приводить </w:t>
      </w:r>
      <w:r w:rsidR="00CE7F9F" w:rsidRPr="00CB1A72">
        <w:rPr>
          <w:bCs/>
          <w:color w:val="auto"/>
          <w:sz w:val="24"/>
          <w:szCs w:val="24"/>
        </w:rPr>
        <w:t xml:space="preserve">примеры </w:t>
      </w:r>
      <w:r w:rsidR="00CE7F9F" w:rsidRPr="00CB1A72">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CB1A72" w:rsidRDefault="005D40CB" w:rsidP="00C408CF">
      <w:pPr>
        <w:pStyle w:val="13"/>
        <w:numPr>
          <w:ilvl w:val="0"/>
          <w:numId w:val="64"/>
        </w:numPr>
        <w:tabs>
          <w:tab w:val="left" w:pos="332"/>
        </w:tabs>
        <w:spacing w:line="240" w:lineRule="auto"/>
        <w:ind w:left="280" w:hanging="280"/>
        <w:jc w:val="both"/>
        <w:rPr>
          <w:color w:val="auto"/>
          <w:sz w:val="24"/>
          <w:szCs w:val="24"/>
        </w:rPr>
      </w:pPr>
      <w:r w:rsidRPr="00CB1A72">
        <w:rPr>
          <w:bCs/>
          <w:color w:val="auto"/>
          <w:sz w:val="24"/>
          <w:szCs w:val="24"/>
        </w:rPr>
        <w:t xml:space="preserve">Классифицировать </w:t>
      </w:r>
      <w:r w:rsidR="00CE7F9F" w:rsidRPr="00CB1A72">
        <w:rPr>
          <w:color w:val="auto"/>
          <w:sz w:val="24"/>
          <w:szCs w:val="24"/>
        </w:rPr>
        <w:t>по разным признакам виды деятельности человека, потребности людей;</w:t>
      </w:r>
    </w:p>
    <w:p w:rsidR="00A57638" w:rsidRPr="00CB1A72" w:rsidRDefault="005D40CB" w:rsidP="00C408CF">
      <w:pPr>
        <w:pStyle w:val="13"/>
        <w:numPr>
          <w:ilvl w:val="0"/>
          <w:numId w:val="64"/>
        </w:numPr>
        <w:tabs>
          <w:tab w:val="left" w:pos="332"/>
        </w:tabs>
        <w:spacing w:line="240" w:lineRule="auto"/>
        <w:ind w:left="280" w:hanging="280"/>
        <w:jc w:val="both"/>
        <w:rPr>
          <w:color w:val="auto"/>
          <w:sz w:val="24"/>
          <w:szCs w:val="24"/>
        </w:rPr>
      </w:pPr>
      <w:r w:rsidRPr="00CB1A72">
        <w:rPr>
          <w:bCs/>
          <w:color w:val="auto"/>
          <w:sz w:val="24"/>
          <w:szCs w:val="24"/>
        </w:rPr>
        <w:t xml:space="preserve">Сравнивать </w:t>
      </w:r>
      <w:r w:rsidR="00CE7F9F" w:rsidRPr="00CB1A72">
        <w:rPr>
          <w:color w:val="auto"/>
          <w:sz w:val="24"/>
          <w:szCs w:val="24"/>
        </w:rPr>
        <w:t>понятия «индивид», «индивидуальность», «личность»; свойства человека и животных; виды деятельности (игра, труд, учение);</w:t>
      </w:r>
    </w:p>
    <w:p w:rsidR="00A57638" w:rsidRPr="00CB1A72" w:rsidRDefault="005D40CB" w:rsidP="00C408CF">
      <w:pPr>
        <w:pStyle w:val="13"/>
        <w:numPr>
          <w:ilvl w:val="0"/>
          <w:numId w:val="64"/>
        </w:numPr>
        <w:tabs>
          <w:tab w:val="left" w:pos="332"/>
        </w:tabs>
        <w:spacing w:line="240" w:lineRule="auto"/>
        <w:ind w:left="280" w:hanging="28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и объяснять взаимосвязи </w:t>
      </w:r>
      <w:r w:rsidR="00CE7F9F" w:rsidRPr="00CB1A72">
        <w:rPr>
          <w:color w:val="auto"/>
          <w:sz w:val="24"/>
          <w:szCs w:val="24"/>
        </w:rPr>
        <w:t>людей в малых группах; целей, способов и результатов деятельности, целей и средств общения;</w:t>
      </w:r>
    </w:p>
    <w:p w:rsidR="00A57638" w:rsidRPr="00CB1A72" w:rsidRDefault="005D40CB" w:rsidP="00C408CF">
      <w:pPr>
        <w:pStyle w:val="13"/>
        <w:numPr>
          <w:ilvl w:val="0"/>
          <w:numId w:val="64"/>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bCs/>
          <w:color w:val="auto"/>
          <w:sz w:val="24"/>
          <w:szCs w:val="24"/>
        </w:rPr>
        <w:t xml:space="preserve">полученные знания </w:t>
      </w:r>
      <w:r w:rsidR="00CE7F9F" w:rsidRPr="00CB1A72">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CB1A72" w:rsidRDefault="005D40CB" w:rsidP="00C408CF">
      <w:pPr>
        <w:pStyle w:val="13"/>
        <w:numPr>
          <w:ilvl w:val="0"/>
          <w:numId w:val="64"/>
        </w:numPr>
        <w:tabs>
          <w:tab w:val="left" w:pos="332"/>
        </w:tabs>
        <w:spacing w:line="240" w:lineRule="auto"/>
        <w:ind w:left="280" w:hanging="280"/>
        <w:jc w:val="both"/>
        <w:rPr>
          <w:color w:val="auto"/>
          <w:sz w:val="24"/>
          <w:szCs w:val="24"/>
        </w:rPr>
      </w:pPr>
      <w:r w:rsidRPr="00CB1A72">
        <w:rPr>
          <w:bCs/>
          <w:color w:val="auto"/>
          <w:sz w:val="24"/>
          <w:szCs w:val="24"/>
        </w:rPr>
        <w:t xml:space="preserve">Определять </w:t>
      </w:r>
      <w:r w:rsidR="00CE7F9F" w:rsidRPr="00CB1A72">
        <w:rPr>
          <w:bCs/>
          <w:color w:val="auto"/>
          <w:sz w:val="24"/>
          <w:szCs w:val="24"/>
        </w:rPr>
        <w:t xml:space="preserve">и аргументировать </w:t>
      </w:r>
      <w:r w:rsidR="00CE7F9F" w:rsidRPr="00CB1A72">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CB1A72" w:rsidRDefault="005D40CB" w:rsidP="00C408CF">
      <w:pPr>
        <w:pStyle w:val="13"/>
        <w:numPr>
          <w:ilvl w:val="0"/>
          <w:numId w:val="64"/>
        </w:numPr>
        <w:tabs>
          <w:tab w:val="left" w:pos="332"/>
        </w:tabs>
        <w:spacing w:line="240" w:lineRule="auto"/>
        <w:ind w:left="280" w:hanging="280"/>
        <w:jc w:val="both"/>
        <w:rPr>
          <w:color w:val="auto"/>
          <w:sz w:val="24"/>
          <w:szCs w:val="24"/>
        </w:rPr>
      </w:pPr>
      <w:r w:rsidRPr="00CB1A72">
        <w:rPr>
          <w:bCs/>
          <w:color w:val="auto"/>
          <w:sz w:val="24"/>
          <w:szCs w:val="24"/>
        </w:rPr>
        <w:t xml:space="preserve">Решать </w:t>
      </w:r>
      <w:r w:rsidR="00CE7F9F" w:rsidRPr="00CB1A72">
        <w:rPr>
          <w:color w:val="auto"/>
          <w:sz w:val="24"/>
          <w:szCs w:val="24"/>
        </w:rPr>
        <w:t xml:space="preserve">познавательные и практические задачи, касающиеся прав и обязанностей </w:t>
      </w:r>
      <w:r w:rsidR="004213FB" w:rsidRPr="00CB1A72">
        <w:rPr>
          <w:color w:val="auto"/>
          <w:sz w:val="24"/>
          <w:szCs w:val="24"/>
        </w:rPr>
        <w:t>обучающегося</w:t>
      </w:r>
      <w:r w:rsidR="00CE7F9F" w:rsidRPr="00CB1A72">
        <w:rPr>
          <w:color w:val="auto"/>
          <w:sz w:val="24"/>
          <w:szCs w:val="24"/>
        </w:rPr>
        <w:t>; отражающие особенности отношений в семье, со сверстниками, старшими и младшими;</w:t>
      </w:r>
    </w:p>
    <w:p w:rsidR="00A57638" w:rsidRPr="00CB1A72" w:rsidRDefault="005D40CB" w:rsidP="00C408CF">
      <w:pPr>
        <w:pStyle w:val="13"/>
        <w:numPr>
          <w:ilvl w:val="0"/>
          <w:numId w:val="65"/>
        </w:numPr>
        <w:tabs>
          <w:tab w:val="left" w:pos="332"/>
        </w:tabs>
        <w:spacing w:line="240" w:lineRule="auto"/>
        <w:ind w:left="300" w:hanging="300"/>
        <w:jc w:val="both"/>
        <w:rPr>
          <w:color w:val="auto"/>
          <w:sz w:val="24"/>
          <w:szCs w:val="24"/>
        </w:rPr>
      </w:pPr>
      <w:r w:rsidRPr="00CB1A72">
        <w:rPr>
          <w:bCs/>
          <w:color w:val="auto"/>
          <w:sz w:val="24"/>
          <w:szCs w:val="24"/>
        </w:rPr>
        <w:t xml:space="preserve">Овладевать </w:t>
      </w:r>
      <w:r w:rsidR="00CE7F9F" w:rsidRPr="00CB1A72">
        <w:rPr>
          <w:bCs/>
          <w:color w:val="auto"/>
          <w:sz w:val="24"/>
          <w:szCs w:val="24"/>
        </w:rPr>
        <w:t xml:space="preserve">смысловым чтением </w:t>
      </w:r>
      <w:r w:rsidR="00CE7F9F" w:rsidRPr="00CB1A72">
        <w:rPr>
          <w:color w:val="auto"/>
          <w:sz w:val="24"/>
          <w:szCs w:val="24"/>
        </w:rPr>
        <w:t>текстов обществоведческой тематики, в том числе извлечений из закона «об образовании в</w:t>
      </w:r>
      <w:r w:rsidR="00357440" w:rsidRPr="00CB1A72">
        <w:rPr>
          <w:color w:val="auto"/>
          <w:sz w:val="24"/>
          <w:szCs w:val="24"/>
        </w:rPr>
        <w:t xml:space="preserve">   Российской Федерации</w:t>
      </w:r>
      <w:r w:rsidR="00CE7F9F" w:rsidRPr="00CB1A72">
        <w:rPr>
          <w:color w:val="auto"/>
          <w:sz w:val="24"/>
          <w:szCs w:val="24"/>
        </w:rPr>
        <w:t>»; составлять на их основе план, преобразовывать текстовую информацию в таблицу, схему;</w:t>
      </w:r>
    </w:p>
    <w:p w:rsidR="00A57638" w:rsidRPr="00CB1A72" w:rsidRDefault="005D40CB" w:rsidP="00C408CF">
      <w:pPr>
        <w:pStyle w:val="13"/>
        <w:numPr>
          <w:ilvl w:val="0"/>
          <w:numId w:val="65"/>
        </w:numPr>
        <w:tabs>
          <w:tab w:val="left" w:pos="332"/>
        </w:tabs>
        <w:spacing w:line="240" w:lineRule="auto"/>
        <w:ind w:left="300" w:hanging="300"/>
        <w:jc w:val="both"/>
        <w:rPr>
          <w:color w:val="auto"/>
          <w:sz w:val="24"/>
          <w:szCs w:val="24"/>
        </w:rPr>
      </w:pPr>
      <w:r w:rsidRPr="00CB1A72">
        <w:rPr>
          <w:bCs/>
          <w:color w:val="auto"/>
          <w:sz w:val="24"/>
          <w:szCs w:val="24"/>
        </w:rPr>
        <w:t xml:space="preserve">Искать </w:t>
      </w:r>
      <w:r w:rsidR="00CE7F9F" w:rsidRPr="00CB1A72">
        <w:rPr>
          <w:bCs/>
          <w:color w:val="auto"/>
          <w:sz w:val="24"/>
          <w:szCs w:val="24"/>
        </w:rPr>
        <w:t xml:space="preserve">и извлекать </w:t>
      </w:r>
      <w:r w:rsidR="00CE7F9F" w:rsidRPr="00CB1A72">
        <w:rPr>
          <w:color w:val="auto"/>
          <w:sz w:val="24"/>
          <w:szCs w:val="24"/>
        </w:rPr>
        <w:t xml:space="preserve">информацию о связи поколений в нашем обществе, об особенностях подросткового возраста, о правах и обязанностях </w:t>
      </w:r>
      <w:r w:rsidR="004213FB" w:rsidRPr="00CB1A72">
        <w:rPr>
          <w:color w:val="auto"/>
          <w:sz w:val="24"/>
          <w:szCs w:val="24"/>
        </w:rPr>
        <w:t>обучающегося</w:t>
      </w:r>
      <w:r w:rsidR="00CE7F9F" w:rsidRPr="00CB1A72">
        <w:rPr>
          <w:color w:val="auto"/>
          <w:sz w:val="24"/>
          <w:szCs w:val="24"/>
        </w:rPr>
        <w:t xml:space="preserve">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CB1A72" w:rsidRDefault="005D40CB" w:rsidP="00C408CF">
      <w:pPr>
        <w:pStyle w:val="13"/>
        <w:numPr>
          <w:ilvl w:val="0"/>
          <w:numId w:val="65"/>
        </w:numPr>
        <w:tabs>
          <w:tab w:val="left" w:pos="332"/>
        </w:tabs>
        <w:spacing w:line="240" w:lineRule="auto"/>
        <w:ind w:left="300" w:hanging="300"/>
        <w:jc w:val="both"/>
        <w:rPr>
          <w:color w:val="auto"/>
          <w:sz w:val="24"/>
          <w:szCs w:val="24"/>
        </w:rPr>
      </w:pPr>
      <w:r w:rsidRPr="00CB1A72">
        <w:rPr>
          <w:bCs/>
          <w:color w:val="auto"/>
          <w:sz w:val="24"/>
          <w:szCs w:val="24"/>
        </w:rPr>
        <w:t>Анализировать</w:t>
      </w:r>
      <w:r w:rsidR="00CE7F9F" w:rsidRPr="00CB1A72">
        <w:rPr>
          <w:bCs/>
          <w:color w:val="auto"/>
          <w:sz w:val="24"/>
          <w:szCs w:val="24"/>
        </w:rPr>
        <w:t xml:space="preserve">, обобщать, систематизировать, оценивать </w:t>
      </w:r>
      <w:r w:rsidR="00CE7F9F" w:rsidRPr="00CB1A72">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CB1A72" w:rsidRDefault="005D40CB" w:rsidP="00C408CF">
      <w:pPr>
        <w:pStyle w:val="13"/>
        <w:numPr>
          <w:ilvl w:val="0"/>
          <w:numId w:val="65"/>
        </w:numPr>
        <w:tabs>
          <w:tab w:val="left" w:pos="332"/>
        </w:tabs>
        <w:spacing w:line="240" w:lineRule="auto"/>
        <w:ind w:left="300" w:hanging="300"/>
        <w:jc w:val="both"/>
        <w:rPr>
          <w:color w:val="auto"/>
          <w:sz w:val="24"/>
          <w:szCs w:val="24"/>
        </w:rPr>
      </w:pPr>
      <w:r w:rsidRPr="00CB1A72">
        <w:rPr>
          <w:bCs/>
          <w:color w:val="auto"/>
          <w:sz w:val="24"/>
          <w:szCs w:val="24"/>
        </w:rPr>
        <w:t xml:space="preserve">Оценивать </w:t>
      </w:r>
      <w:r w:rsidR="00CE7F9F" w:rsidRPr="00CB1A72">
        <w:rPr>
          <w:bCs/>
          <w:color w:val="auto"/>
          <w:sz w:val="24"/>
          <w:szCs w:val="24"/>
        </w:rPr>
        <w:t xml:space="preserve">собственные поступки и поведение других людей </w:t>
      </w:r>
      <w:r w:rsidR="00CE7F9F" w:rsidRPr="00CB1A72">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CB1A72" w:rsidRDefault="005D40CB" w:rsidP="00C408CF">
      <w:pPr>
        <w:pStyle w:val="13"/>
        <w:numPr>
          <w:ilvl w:val="0"/>
          <w:numId w:val="65"/>
        </w:numPr>
        <w:tabs>
          <w:tab w:val="left" w:pos="332"/>
        </w:tabs>
        <w:spacing w:line="240" w:lineRule="auto"/>
        <w:ind w:left="300" w:hanging="300"/>
        <w:jc w:val="both"/>
        <w:rPr>
          <w:color w:val="auto"/>
          <w:sz w:val="24"/>
          <w:szCs w:val="24"/>
        </w:rPr>
      </w:pPr>
      <w:r w:rsidRPr="00CB1A72">
        <w:rPr>
          <w:bCs/>
          <w:color w:val="auto"/>
          <w:sz w:val="24"/>
          <w:szCs w:val="24"/>
        </w:rPr>
        <w:t xml:space="preserve">Приобретать </w:t>
      </w:r>
      <w:r w:rsidR="00CE7F9F" w:rsidRPr="00CB1A72">
        <w:rPr>
          <w:bCs/>
          <w:color w:val="auto"/>
          <w:sz w:val="24"/>
          <w:szCs w:val="24"/>
        </w:rPr>
        <w:t xml:space="preserve">опыт </w:t>
      </w:r>
      <w:r w:rsidR="00CE7F9F" w:rsidRPr="00CB1A72">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CB1A72" w:rsidRDefault="00CE7F9F" w:rsidP="005760E2">
      <w:pPr>
        <w:pStyle w:val="13"/>
        <w:spacing w:line="240" w:lineRule="auto"/>
        <w:ind w:left="300" w:hanging="300"/>
        <w:jc w:val="both"/>
        <w:rPr>
          <w:color w:val="auto"/>
          <w:sz w:val="24"/>
          <w:szCs w:val="24"/>
        </w:rPr>
      </w:pPr>
      <w:r w:rsidRPr="00CB1A72">
        <w:rPr>
          <w:color w:val="auto"/>
          <w:sz w:val="24"/>
          <w:szCs w:val="24"/>
        </w:rPr>
        <w:t xml:space="preserve">— </w:t>
      </w:r>
      <w:r w:rsidRPr="00CB1A72">
        <w:rPr>
          <w:bCs/>
          <w:color w:val="auto"/>
          <w:sz w:val="24"/>
          <w:szCs w:val="24"/>
        </w:rPr>
        <w:t>приобретать опыт совместной деятельности</w:t>
      </w:r>
      <w:r w:rsidRPr="00CB1A72">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Общество</w:t>
      </w:r>
      <w:r w:rsidR="00CE7F9F" w:rsidRPr="00CB1A72">
        <w:rPr>
          <w:rFonts w:ascii="Times New Roman" w:hAnsi="Times New Roman" w:cs="Times New Roman"/>
          <w:b w:val="0"/>
          <w:sz w:val="24"/>
          <w:szCs w:val="24"/>
        </w:rPr>
        <w:t>, в котором мы живём</w:t>
      </w:r>
    </w:p>
    <w:p w:rsidR="00A57638" w:rsidRPr="00CB1A72" w:rsidRDefault="005D40CB" w:rsidP="00C408CF">
      <w:pPr>
        <w:pStyle w:val="13"/>
        <w:numPr>
          <w:ilvl w:val="0"/>
          <w:numId w:val="65"/>
        </w:numPr>
        <w:tabs>
          <w:tab w:val="left" w:pos="332"/>
        </w:tabs>
        <w:spacing w:line="240" w:lineRule="auto"/>
        <w:ind w:left="300" w:hanging="300"/>
        <w:jc w:val="both"/>
        <w:rPr>
          <w:color w:val="auto"/>
          <w:sz w:val="24"/>
          <w:szCs w:val="24"/>
        </w:rPr>
      </w:pPr>
      <w:r w:rsidRPr="00CB1A72">
        <w:rPr>
          <w:bCs/>
          <w:color w:val="auto"/>
          <w:sz w:val="24"/>
          <w:szCs w:val="24"/>
        </w:rPr>
        <w:t xml:space="preserve">Осваивать </w:t>
      </w:r>
      <w:r w:rsidR="00CE7F9F" w:rsidRPr="00CB1A72">
        <w:rPr>
          <w:bCs/>
          <w:color w:val="auto"/>
          <w:sz w:val="24"/>
          <w:szCs w:val="24"/>
        </w:rPr>
        <w:t xml:space="preserve">и применять знания </w:t>
      </w:r>
      <w:r w:rsidR="00CE7F9F" w:rsidRPr="00CB1A72">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w:t>
      </w:r>
      <w:r w:rsidR="00357440" w:rsidRPr="00CB1A72">
        <w:rPr>
          <w:color w:val="auto"/>
          <w:sz w:val="24"/>
          <w:szCs w:val="24"/>
        </w:rPr>
        <w:t xml:space="preserve">   Российской Федерации</w:t>
      </w:r>
      <w:r w:rsidR="00CE7F9F" w:rsidRPr="00CB1A72">
        <w:rPr>
          <w:color w:val="auto"/>
          <w:sz w:val="24"/>
          <w:szCs w:val="24"/>
        </w:rPr>
        <w:t>; культуре и духовной жизни; типах общества, глобальных проблемах;</w:t>
      </w:r>
    </w:p>
    <w:p w:rsidR="00A57638" w:rsidRPr="00CB1A72" w:rsidRDefault="005D40CB" w:rsidP="00C408CF">
      <w:pPr>
        <w:pStyle w:val="13"/>
        <w:numPr>
          <w:ilvl w:val="0"/>
          <w:numId w:val="65"/>
        </w:numPr>
        <w:tabs>
          <w:tab w:val="left" w:pos="332"/>
        </w:tabs>
        <w:spacing w:line="240" w:lineRule="auto"/>
        <w:ind w:left="300" w:hanging="300"/>
        <w:jc w:val="both"/>
        <w:rPr>
          <w:color w:val="auto"/>
          <w:sz w:val="24"/>
          <w:szCs w:val="24"/>
        </w:rPr>
      </w:pPr>
      <w:r w:rsidRPr="00CB1A72">
        <w:rPr>
          <w:bCs/>
          <w:color w:val="auto"/>
          <w:sz w:val="24"/>
          <w:szCs w:val="24"/>
        </w:rPr>
        <w:t xml:space="preserve">Характеризовать </w:t>
      </w:r>
      <w:r w:rsidR="00CE7F9F" w:rsidRPr="00CB1A72">
        <w:rPr>
          <w:color w:val="auto"/>
          <w:sz w:val="24"/>
          <w:szCs w:val="24"/>
        </w:rPr>
        <w:t>устройство общества, российское государство, высшие органы государственной власти в</w:t>
      </w:r>
      <w:r w:rsidR="00357440" w:rsidRPr="00CB1A72">
        <w:rPr>
          <w:color w:val="auto"/>
          <w:sz w:val="24"/>
          <w:szCs w:val="24"/>
        </w:rPr>
        <w:t xml:space="preserve">   Российской Федерации</w:t>
      </w:r>
      <w:r w:rsidR="00CE7F9F" w:rsidRPr="00CB1A72">
        <w:rPr>
          <w:color w:val="auto"/>
          <w:sz w:val="24"/>
          <w:szCs w:val="24"/>
        </w:rPr>
        <w:t>, традиционные российские духовно-нравственные ценности, особенности информационного общества;</w:t>
      </w:r>
    </w:p>
    <w:p w:rsidR="00A57638" w:rsidRPr="00CB1A72" w:rsidRDefault="005D40CB" w:rsidP="00C408CF">
      <w:pPr>
        <w:pStyle w:val="13"/>
        <w:numPr>
          <w:ilvl w:val="0"/>
          <w:numId w:val="65"/>
        </w:numPr>
        <w:tabs>
          <w:tab w:val="left" w:pos="332"/>
        </w:tabs>
        <w:spacing w:line="240" w:lineRule="auto"/>
        <w:ind w:left="300" w:hanging="300"/>
        <w:jc w:val="both"/>
        <w:rPr>
          <w:color w:val="auto"/>
          <w:sz w:val="24"/>
          <w:szCs w:val="24"/>
        </w:rPr>
      </w:pPr>
      <w:r w:rsidRPr="00CB1A72">
        <w:rPr>
          <w:bCs/>
          <w:color w:val="auto"/>
          <w:sz w:val="24"/>
          <w:szCs w:val="24"/>
        </w:rPr>
        <w:t xml:space="preserve">Приводить </w:t>
      </w:r>
      <w:r w:rsidR="00CE7F9F" w:rsidRPr="00CB1A72">
        <w:rPr>
          <w:bCs/>
          <w:color w:val="auto"/>
          <w:sz w:val="24"/>
          <w:szCs w:val="24"/>
        </w:rPr>
        <w:t xml:space="preserve">примеры </w:t>
      </w:r>
      <w:r w:rsidR="00CE7F9F" w:rsidRPr="00CB1A72">
        <w:rPr>
          <w:color w:val="auto"/>
          <w:sz w:val="24"/>
          <w:szCs w:val="24"/>
        </w:rPr>
        <w:t>разного положения людей в обществе, видов экономической деятельности, глобальных проблем;</w:t>
      </w:r>
    </w:p>
    <w:p w:rsidR="00A57638" w:rsidRPr="00CB1A72" w:rsidRDefault="005D40CB" w:rsidP="00C408CF">
      <w:pPr>
        <w:pStyle w:val="13"/>
        <w:numPr>
          <w:ilvl w:val="0"/>
          <w:numId w:val="65"/>
        </w:numPr>
        <w:tabs>
          <w:tab w:val="left" w:pos="332"/>
        </w:tabs>
        <w:spacing w:line="240" w:lineRule="auto"/>
        <w:ind w:firstLine="0"/>
        <w:jc w:val="both"/>
        <w:rPr>
          <w:color w:val="auto"/>
          <w:sz w:val="24"/>
          <w:szCs w:val="24"/>
        </w:rPr>
      </w:pPr>
      <w:r w:rsidRPr="00CB1A72">
        <w:rPr>
          <w:bCs/>
          <w:color w:val="auto"/>
          <w:sz w:val="24"/>
          <w:szCs w:val="24"/>
        </w:rPr>
        <w:t xml:space="preserve">Классифицировать </w:t>
      </w:r>
      <w:r w:rsidR="00CE7F9F" w:rsidRPr="00CB1A72">
        <w:rPr>
          <w:color w:val="auto"/>
          <w:sz w:val="24"/>
          <w:szCs w:val="24"/>
        </w:rPr>
        <w:t>социальные общности и группы;</w:t>
      </w:r>
    </w:p>
    <w:p w:rsidR="00A57638" w:rsidRPr="00CB1A72" w:rsidRDefault="005D40CB" w:rsidP="00C408CF">
      <w:pPr>
        <w:pStyle w:val="13"/>
        <w:numPr>
          <w:ilvl w:val="0"/>
          <w:numId w:val="65"/>
        </w:numPr>
        <w:tabs>
          <w:tab w:val="left" w:pos="332"/>
        </w:tabs>
        <w:spacing w:line="240" w:lineRule="auto"/>
        <w:ind w:left="280" w:hanging="280"/>
        <w:jc w:val="both"/>
        <w:rPr>
          <w:color w:val="auto"/>
          <w:sz w:val="24"/>
          <w:szCs w:val="24"/>
        </w:rPr>
      </w:pPr>
      <w:r w:rsidRPr="00CB1A72">
        <w:rPr>
          <w:bCs/>
          <w:color w:val="auto"/>
          <w:sz w:val="24"/>
          <w:szCs w:val="24"/>
        </w:rPr>
        <w:t xml:space="preserve">Сравнивать </w:t>
      </w:r>
      <w:r w:rsidR="00CE7F9F" w:rsidRPr="00CB1A72">
        <w:rPr>
          <w:color w:val="auto"/>
          <w:sz w:val="24"/>
          <w:szCs w:val="24"/>
        </w:rPr>
        <w:t>социальные общности и группы, положение в обществе различных людей; различные формы хозяйствования;</w:t>
      </w:r>
    </w:p>
    <w:p w:rsidR="00A57638" w:rsidRPr="00CB1A72" w:rsidRDefault="005D40CB" w:rsidP="00C408CF">
      <w:pPr>
        <w:pStyle w:val="13"/>
        <w:numPr>
          <w:ilvl w:val="0"/>
          <w:numId w:val="65"/>
        </w:numPr>
        <w:tabs>
          <w:tab w:val="left" w:pos="332"/>
        </w:tabs>
        <w:spacing w:line="240" w:lineRule="auto"/>
        <w:ind w:left="280" w:hanging="28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взаимодействия </w:t>
      </w:r>
      <w:r w:rsidR="00CE7F9F" w:rsidRPr="00CB1A72">
        <w:rPr>
          <w:color w:val="auto"/>
          <w:sz w:val="24"/>
          <w:szCs w:val="24"/>
        </w:rPr>
        <w:t>общества и природы, человека и общества, деятельности основных участников экономики;</w:t>
      </w:r>
    </w:p>
    <w:p w:rsidR="00A57638" w:rsidRPr="00CB1A72" w:rsidRDefault="005D40CB" w:rsidP="00C408CF">
      <w:pPr>
        <w:pStyle w:val="13"/>
        <w:numPr>
          <w:ilvl w:val="0"/>
          <w:numId w:val="65"/>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bCs/>
          <w:color w:val="auto"/>
          <w:sz w:val="24"/>
          <w:szCs w:val="24"/>
        </w:rPr>
        <w:t xml:space="preserve">полученные знания для объяснения </w:t>
      </w:r>
      <w:r w:rsidR="00CE7F9F" w:rsidRPr="00CB1A72">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CB1A72" w:rsidRDefault="005D40CB" w:rsidP="00C408CF">
      <w:pPr>
        <w:pStyle w:val="13"/>
        <w:numPr>
          <w:ilvl w:val="0"/>
          <w:numId w:val="65"/>
        </w:numPr>
        <w:tabs>
          <w:tab w:val="left" w:pos="332"/>
        </w:tabs>
        <w:spacing w:line="240" w:lineRule="auto"/>
        <w:ind w:left="280" w:hanging="280"/>
        <w:jc w:val="both"/>
        <w:rPr>
          <w:color w:val="auto"/>
          <w:sz w:val="24"/>
          <w:szCs w:val="24"/>
        </w:rPr>
      </w:pPr>
      <w:r w:rsidRPr="00CB1A72">
        <w:rPr>
          <w:color w:val="auto"/>
          <w:sz w:val="24"/>
          <w:szCs w:val="24"/>
        </w:rPr>
        <w:t>Опре</w:t>
      </w:r>
      <w:r w:rsidR="00CE7F9F" w:rsidRPr="00CB1A72">
        <w:rPr>
          <w:color w:val="auto"/>
          <w:sz w:val="24"/>
          <w:szCs w:val="24"/>
        </w:rPr>
        <w:t>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CB1A72" w:rsidRDefault="005D40CB" w:rsidP="00C408CF">
      <w:pPr>
        <w:pStyle w:val="13"/>
        <w:numPr>
          <w:ilvl w:val="0"/>
          <w:numId w:val="65"/>
        </w:numPr>
        <w:tabs>
          <w:tab w:val="left" w:pos="332"/>
        </w:tabs>
        <w:spacing w:line="240" w:lineRule="auto"/>
        <w:ind w:left="280" w:hanging="280"/>
        <w:jc w:val="both"/>
        <w:rPr>
          <w:color w:val="auto"/>
          <w:sz w:val="24"/>
          <w:szCs w:val="24"/>
        </w:rPr>
      </w:pPr>
      <w:r w:rsidRPr="00CB1A72">
        <w:rPr>
          <w:bCs/>
          <w:color w:val="auto"/>
          <w:sz w:val="24"/>
          <w:szCs w:val="24"/>
        </w:rPr>
        <w:t xml:space="preserve">Решать </w:t>
      </w:r>
      <w:r w:rsidR="00CE7F9F" w:rsidRPr="00CB1A72">
        <w:rPr>
          <w:bCs/>
          <w:color w:val="auto"/>
          <w:sz w:val="24"/>
          <w:szCs w:val="24"/>
        </w:rPr>
        <w:t xml:space="preserve">познавательные и практические задачи </w:t>
      </w:r>
      <w:r w:rsidR="00CE7F9F" w:rsidRPr="00CB1A72">
        <w:rPr>
          <w:color w:val="auto"/>
          <w:sz w:val="24"/>
          <w:szCs w:val="24"/>
        </w:rPr>
        <w:t>(в том числе задачи, отражающие возможности юного гражданина внести свой вклад в решение экологической проблемы);</w:t>
      </w:r>
    </w:p>
    <w:p w:rsidR="00A57638" w:rsidRPr="00CB1A72" w:rsidRDefault="005D40CB" w:rsidP="00C408CF">
      <w:pPr>
        <w:pStyle w:val="13"/>
        <w:numPr>
          <w:ilvl w:val="0"/>
          <w:numId w:val="65"/>
        </w:numPr>
        <w:tabs>
          <w:tab w:val="left" w:pos="332"/>
        </w:tabs>
        <w:spacing w:line="240" w:lineRule="auto"/>
        <w:ind w:left="280" w:hanging="280"/>
        <w:jc w:val="both"/>
        <w:rPr>
          <w:color w:val="auto"/>
          <w:sz w:val="24"/>
          <w:szCs w:val="24"/>
        </w:rPr>
      </w:pPr>
      <w:r w:rsidRPr="00CB1A72">
        <w:rPr>
          <w:bCs/>
          <w:color w:val="auto"/>
          <w:sz w:val="24"/>
          <w:szCs w:val="24"/>
        </w:rPr>
        <w:t xml:space="preserve">Овладевать </w:t>
      </w:r>
      <w:r w:rsidR="00CE7F9F" w:rsidRPr="00CB1A72">
        <w:rPr>
          <w:bCs/>
          <w:color w:val="auto"/>
          <w:sz w:val="24"/>
          <w:szCs w:val="24"/>
        </w:rPr>
        <w:t xml:space="preserve">смысловым чтением </w:t>
      </w:r>
      <w:r w:rsidR="00CE7F9F" w:rsidRPr="00CB1A72">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CB1A72" w:rsidRDefault="005D40CB" w:rsidP="00C408CF">
      <w:pPr>
        <w:pStyle w:val="13"/>
        <w:numPr>
          <w:ilvl w:val="0"/>
          <w:numId w:val="65"/>
        </w:numPr>
        <w:tabs>
          <w:tab w:val="left" w:pos="332"/>
        </w:tabs>
        <w:spacing w:line="240" w:lineRule="auto"/>
        <w:ind w:left="280" w:hanging="280"/>
        <w:jc w:val="both"/>
        <w:rPr>
          <w:color w:val="auto"/>
          <w:sz w:val="24"/>
          <w:szCs w:val="24"/>
        </w:rPr>
      </w:pPr>
      <w:r w:rsidRPr="00CB1A72">
        <w:rPr>
          <w:bCs/>
          <w:color w:val="auto"/>
          <w:sz w:val="24"/>
          <w:szCs w:val="24"/>
        </w:rPr>
        <w:t xml:space="preserve">Извлекать </w:t>
      </w:r>
      <w:r w:rsidR="00CE7F9F" w:rsidRPr="00CB1A72">
        <w:rPr>
          <w:bCs/>
          <w:color w:val="auto"/>
          <w:sz w:val="24"/>
          <w:szCs w:val="24"/>
        </w:rPr>
        <w:t xml:space="preserve">информацию </w:t>
      </w:r>
      <w:r w:rsidR="00CE7F9F" w:rsidRPr="00CB1A72">
        <w:rPr>
          <w:color w:val="auto"/>
          <w:sz w:val="24"/>
          <w:szCs w:val="24"/>
        </w:rPr>
        <w:t>из разных источников о человеке и обществе, включая информацию о народах россии;</w:t>
      </w:r>
    </w:p>
    <w:p w:rsidR="00A57638" w:rsidRPr="00CB1A72" w:rsidRDefault="005D40CB" w:rsidP="00C408CF">
      <w:pPr>
        <w:pStyle w:val="13"/>
        <w:numPr>
          <w:ilvl w:val="0"/>
          <w:numId w:val="65"/>
        </w:numPr>
        <w:tabs>
          <w:tab w:val="left" w:pos="332"/>
        </w:tabs>
        <w:spacing w:line="240" w:lineRule="auto"/>
        <w:ind w:left="280" w:hanging="280"/>
        <w:jc w:val="both"/>
        <w:rPr>
          <w:color w:val="auto"/>
          <w:sz w:val="24"/>
          <w:szCs w:val="24"/>
        </w:rPr>
      </w:pPr>
      <w:r w:rsidRPr="00CB1A72">
        <w:rPr>
          <w:bCs/>
          <w:color w:val="auto"/>
          <w:sz w:val="24"/>
          <w:szCs w:val="24"/>
        </w:rPr>
        <w:t>Анализировать</w:t>
      </w:r>
      <w:r w:rsidR="00CE7F9F" w:rsidRPr="00CB1A72">
        <w:rPr>
          <w:bCs/>
          <w:color w:val="auto"/>
          <w:sz w:val="24"/>
          <w:szCs w:val="24"/>
        </w:rPr>
        <w:t xml:space="preserve">, обобщать, систематизировать, оценивать </w:t>
      </w:r>
      <w:r w:rsidR="00CE7F9F" w:rsidRPr="00CB1A72">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CB1A72" w:rsidRDefault="005D40CB" w:rsidP="00C408CF">
      <w:pPr>
        <w:pStyle w:val="13"/>
        <w:numPr>
          <w:ilvl w:val="0"/>
          <w:numId w:val="65"/>
        </w:numPr>
        <w:tabs>
          <w:tab w:val="left" w:pos="332"/>
        </w:tabs>
        <w:spacing w:line="240" w:lineRule="auto"/>
        <w:ind w:left="280" w:hanging="280"/>
        <w:jc w:val="both"/>
        <w:rPr>
          <w:color w:val="auto"/>
          <w:sz w:val="24"/>
          <w:szCs w:val="24"/>
        </w:rPr>
      </w:pPr>
      <w:r w:rsidRPr="00CB1A72">
        <w:rPr>
          <w:bCs/>
          <w:color w:val="auto"/>
          <w:sz w:val="24"/>
          <w:szCs w:val="24"/>
        </w:rPr>
        <w:t xml:space="preserve">Оценивать </w:t>
      </w:r>
      <w:r w:rsidR="00CE7F9F" w:rsidRPr="00CB1A72">
        <w:rPr>
          <w:bCs/>
          <w:color w:val="auto"/>
          <w:sz w:val="24"/>
          <w:szCs w:val="24"/>
        </w:rPr>
        <w:t xml:space="preserve">собственные поступки и поведение других людей </w:t>
      </w:r>
      <w:r w:rsidR="00CE7F9F" w:rsidRPr="00CB1A72">
        <w:rPr>
          <w:color w:val="auto"/>
          <w:sz w:val="24"/>
          <w:szCs w:val="24"/>
        </w:rPr>
        <w:t>с точки зрения их соответствия духовным традициям общества;</w:t>
      </w:r>
    </w:p>
    <w:p w:rsidR="00A57638" w:rsidRPr="00CB1A72" w:rsidRDefault="005D40CB" w:rsidP="00C408CF">
      <w:pPr>
        <w:pStyle w:val="13"/>
        <w:numPr>
          <w:ilvl w:val="0"/>
          <w:numId w:val="65"/>
        </w:numPr>
        <w:tabs>
          <w:tab w:val="left" w:pos="332"/>
        </w:tabs>
        <w:spacing w:line="240" w:lineRule="auto"/>
        <w:ind w:left="280" w:hanging="280"/>
        <w:jc w:val="both"/>
        <w:rPr>
          <w:color w:val="auto"/>
          <w:sz w:val="24"/>
          <w:szCs w:val="24"/>
        </w:rPr>
      </w:pPr>
      <w:r w:rsidRPr="00CB1A72">
        <w:rPr>
          <w:bCs/>
          <w:color w:val="auto"/>
          <w:sz w:val="24"/>
          <w:szCs w:val="24"/>
        </w:rPr>
        <w:t>Испол</w:t>
      </w:r>
      <w:r w:rsidR="00CE7F9F" w:rsidRPr="00CB1A72">
        <w:rPr>
          <w:bCs/>
          <w:color w:val="auto"/>
          <w:sz w:val="24"/>
          <w:szCs w:val="24"/>
        </w:rPr>
        <w:t xml:space="preserve">ьзовать </w:t>
      </w:r>
      <w:r w:rsidR="00CE7F9F" w:rsidRPr="00CB1A72">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осуществлять </w:t>
      </w:r>
      <w:r w:rsidRPr="00CB1A72">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CB1A72" w:rsidRDefault="00DC12CB" w:rsidP="005760E2">
      <w:pPr>
        <w:pStyle w:val="af5"/>
        <w:rPr>
          <w:rFonts w:ascii="Times New Roman" w:hAnsi="Times New Roman" w:cs="Times New Roman"/>
          <w:b w:val="0"/>
          <w:sz w:val="24"/>
          <w:szCs w:val="24"/>
        </w:rPr>
      </w:pPr>
      <w:bookmarkStart w:id="406" w:name="bookmark1000"/>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bookmarkEnd w:id="406"/>
    </w:p>
    <w:p w:rsidR="00DC12CB" w:rsidRPr="00CB1A72" w:rsidRDefault="00DC12CB" w:rsidP="005760E2">
      <w:pPr>
        <w:pStyle w:val="af5"/>
        <w:rPr>
          <w:rFonts w:ascii="Times New Roman" w:hAnsi="Times New Roman" w:cs="Times New Roman"/>
          <w:b w:val="0"/>
          <w:bCs/>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Социальные </w:t>
      </w:r>
      <w:r w:rsidR="00CE7F9F" w:rsidRPr="00CB1A72">
        <w:rPr>
          <w:rFonts w:ascii="Times New Roman" w:hAnsi="Times New Roman" w:cs="Times New Roman"/>
          <w:b w:val="0"/>
          <w:bCs/>
          <w:sz w:val="24"/>
          <w:szCs w:val="24"/>
        </w:rPr>
        <w:t>ценности и нормы</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Осваивать </w:t>
      </w:r>
      <w:r w:rsidR="00CE7F9F" w:rsidRPr="00CB1A72">
        <w:rPr>
          <w:bCs/>
          <w:color w:val="auto"/>
          <w:sz w:val="24"/>
          <w:szCs w:val="24"/>
        </w:rPr>
        <w:t xml:space="preserve">и применять знания </w:t>
      </w:r>
      <w:r w:rsidR="00CE7F9F" w:rsidRPr="00CB1A72">
        <w:rPr>
          <w:color w:val="auto"/>
          <w:sz w:val="24"/>
          <w:szCs w:val="24"/>
        </w:rPr>
        <w:t>о социальных ценностях; о содержании и значении социальных норм, регулирующих общественные отношения;</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Характеризовать </w:t>
      </w:r>
      <w:r w:rsidR="00CE7F9F" w:rsidRPr="00CB1A72">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Приводить </w:t>
      </w:r>
      <w:r w:rsidR="00CE7F9F" w:rsidRPr="00CB1A72">
        <w:rPr>
          <w:bCs/>
          <w:color w:val="auto"/>
          <w:sz w:val="24"/>
          <w:szCs w:val="24"/>
        </w:rPr>
        <w:t xml:space="preserve">примеры </w:t>
      </w:r>
      <w:r w:rsidR="00CE7F9F" w:rsidRPr="00CB1A72">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Классифицировать </w:t>
      </w:r>
      <w:r w:rsidR="00CE7F9F" w:rsidRPr="00CB1A72">
        <w:rPr>
          <w:color w:val="auto"/>
          <w:sz w:val="24"/>
          <w:szCs w:val="24"/>
        </w:rPr>
        <w:t>социальные нормы, их существенные признаки и элементы;</w:t>
      </w:r>
    </w:p>
    <w:p w:rsidR="00A57638" w:rsidRPr="00CB1A72" w:rsidRDefault="005D40CB" w:rsidP="00C408CF">
      <w:pPr>
        <w:pStyle w:val="13"/>
        <w:numPr>
          <w:ilvl w:val="0"/>
          <w:numId w:val="66"/>
        </w:numPr>
        <w:tabs>
          <w:tab w:val="left" w:pos="332"/>
        </w:tabs>
        <w:spacing w:line="240" w:lineRule="auto"/>
        <w:ind w:firstLine="0"/>
        <w:jc w:val="both"/>
        <w:rPr>
          <w:color w:val="auto"/>
          <w:sz w:val="24"/>
          <w:szCs w:val="24"/>
        </w:rPr>
      </w:pPr>
      <w:r w:rsidRPr="00CB1A72">
        <w:rPr>
          <w:bCs/>
          <w:color w:val="auto"/>
          <w:sz w:val="24"/>
          <w:szCs w:val="24"/>
        </w:rPr>
        <w:t xml:space="preserve">Сравнивать </w:t>
      </w:r>
      <w:r w:rsidR="00CE7F9F" w:rsidRPr="00CB1A72">
        <w:rPr>
          <w:color w:val="auto"/>
          <w:sz w:val="24"/>
          <w:szCs w:val="24"/>
        </w:rPr>
        <w:t>отдельные виды социальных норм;</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и объяснять </w:t>
      </w:r>
      <w:r w:rsidR="00CE7F9F" w:rsidRPr="00CB1A72">
        <w:rPr>
          <w:color w:val="auto"/>
          <w:sz w:val="24"/>
          <w:szCs w:val="24"/>
        </w:rPr>
        <w:t>влияние социальных норм на общество и человека;</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для объяснения (устного и письменного) сущности социальных норм;</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Определять </w:t>
      </w:r>
      <w:r w:rsidR="00CE7F9F" w:rsidRPr="00CB1A72">
        <w:rPr>
          <w:bCs/>
          <w:color w:val="auto"/>
          <w:sz w:val="24"/>
          <w:szCs w:val="24"/>
        </w:rPr>
        <w:t xml:space="preserve">и аргументировать </w:t>
      </w:r>
      <w:r w:rsidR="00CE7F9F" w:rsidRPr="00CB1A72">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Решать </w:t>
      </w:r>
      <w:r w:rsidR="00CE7F9F" w:rsidRPr="00CB1A72">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Овладевать </w:t>
      </w:r>
      <w:r w:rsidR="00CE7F9F" w:rsidRPr="00CB1A72">
        <w:rPr>
          <w:color w:val="auto"/>
          <w:sz w:val="24"/>
          <w:szCs w:val="24"/>
        </w:rPr>
        <w:t>смысловым чтением текстов обществоведческой тематики, касающихся гуманизма, гражданственности, патриотизма;</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Извлекать </w:t>
      </w:r>
      <w:r w:rsidR="00CE7F9F" w:rsidRPr="00CB1A72">
        <w:rPr>
          <w:color w:val="auto"/>
          <w:sz w:val="24"/>
          <w:szCs w:val="24"/>
        </w:rPr>
        <w:t>информацию из разных источников о принципах и нормах морали, проблеме морального выбора;</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Анализировать</w:t>
      </w:r>
      <w:r w:rsidR="00CE7F9F" w:rsidRPr="00CB1A72">
        <w:rPr>
          <w:bCs/>
          <w:color w:val="auto"/>
          <w:sz w:val="24"/>
          <w:szCs w:val="24"/>
        </w:rPr>
        <w:t xml:space="preserve">, обобщать, систематизировать, оценивать </w:t>
      </w:r>
      <w:r w:rsidR="00CE7F9F" w:rsidRPr="00CB1A72">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Оценивать </w:t>
      </w:r>
      <w:r w:rsidR="00CE7F9F" w:rsidRPr="00CB1A72">
        <w:rPr>
          <w:color w:val="auto"/>
          <w:sz w:val="24"/>
          <w:szCs w:val="24"/>
        </w:rPr>
        <w:t>собственные поступки, поведение людей с точки зрения их соответствия нормам морали;</w:t>
      </w:r>
    </w:p>
    <w:p w:rsidR="00A57638" w:rsidRPr="00CB1A72" w:rsidRDefault="005D40CB" w:rsidP="00C408CF">
      <w:pPr>
        <w:pStyle w:val="13"/>
        <w:numPr>
          <w:ilvl w:val="0"/>
          <w:numId w:val="66"/>
        </w:numPr>
        <w:tabs>
          <w:tab w:val="left" w:pos="332"/>
        </w:tabs>
        <w:spacing w:line="240" w:lineRule="auto"/>
        <w:ind w:left="300" w:hanging="30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о социальных нормах в повседневной жизни;</w:t>
      </w:r>
    </w:p>
    <w:p w:rsidR="00A57638" w:rsidRPr="00CB1A72" w:rsidRDefault="005D40CB" w:rsidP="00C408CF">
      <w:pPr>
        <w:pStyle w:val="13"/>
        <w:numPr>
          <w:ilvl w:val="0"/>
          <w:numId w:val="67"/>
        </w:numPr>
        <w:tabs>
          <w:tab w:val="left" w:pos="332"/>
        </w:tabs>
        <w:spacing w:line="240" w:lineRule="auto"/>
        <w:ind w:left="280" w:hanging="280"/>
        <w:jc w:val="both"/>
        <w:rPr>
          <w:color w:val="auto"/>
          <w:sz w:val="24"/>
          <w:szCs w:val="24"/>
        </w:rPr>
      </w:pPr>
      <w:r w:rsidRPr="00CB1A72">
        <w:rPr>
          <w:color w:val="auto"/>
          <w:sz w:val="24"/>
          <w:szCs w:val="24"/>
        </w:rPr>
        <w:t xml:space="preserve">Самостоятельно </w:t>
      </w:r>
      <w:r w:rsidR="00CE7F9F" w:rsidRPr="00CB1A72">
        <w:rPr>
          <w:bCs/>
          <w:color w:val="auto"/>
          <w:sz w:val="24"/>
          <w:szCs w:val="24"/>
        </w:rPr>
        <w:t xml:space="preserve">заполнять </w:t>
      </w:r>
      <w:r w:rsidR="00CE7F9F" w:rsidRPr="00CB1A72">
        <w:rPr>
          <w:color w:val="auto"/>
          <w:sz w:val="24"/>
          <w:szCs w:val="24"/>
        </w:rPr>
        <w:t>форму (в том числе электронную) и составлять простейший документ (заявление);</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осуществлять </w:t>
      </w:r>
      <w:r w:rsidRPr="00CB1A72">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Человек </w:t>
      </w:r>
      <w:r w:rsidR="00CE7F9F" w:rsidRPr="00CB1A72">
        <w:rPr>
          <w:rFonts w:ascii="Times New Roman" w:hAnsi="Times New Roman" w:cs="Times New Roman"/>
          <w:b w:val="0"/>
          <w:sz w:val="24"/>
          <w:szCs w:val="24"/>
        </w:rPr>
        <w:t>как участник правовых отношений</w:t>
      </w:r>
    </w:p>
    <w:p w:rsidR="00A57638" w:rsidRPr="00CB1A72" w:rsidRDefault="005D40CB" w:rsidP="00C408CF">
      <w:pPr>
        <w:pStyle w:val="13"/>
        <w:numPr>
          <w:ilvl w:val="0"/>
          <w:numId w:val="67"/>
        </w:numPr>
        <w:tabs>
          <w:tab w:val="left" w:pos="332"/>
        </w:tabs>
        <w:spacing w:line="240" w:lineRule="auto"/>
        <w:ind w:left="280" w:hanging="280"/>
        <w:jc w:val="both"/>
        <w:rPr>
          <w:color w:val="auto"/>
          <w:sz w:val="24"/>
          <w:szCs w:val="24"/>
        </w:rPr>
      </w:pPr>
      <w:r w:rsidRPr="00CB1A72">
        <w:rPr>
          <w:bCs/>
          <w:color w:val="auto"/>
          <w:sz w:val="24"/>
          <w:szCs w:val="24"/>
        </w:rPr>
        <w:t xml:space="preserve">Осваивать </w:t>
      </w:r>
      <w:r w:rsidR="00CE7F9F" w:rsidRPr="00CB1A72">
        <w:rPr>
          <w:bCs/>
          <w:color w:val="auto"/>
          <w:sz w:val="24"/>
          <w:szCs w:val="24"/>
        </w:rPr>
        <w:t xml:space="preserve">и применять знания </w:t>
      </w:r>
      <w:r w:rsidR="00CE7F9F" w:rsidRPr="00CB1A72">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(в том числе несовершеннолетнего); правонарушениях и их опасности для личности и общества;</w:t>
      </w:r>
    </w:p>
    <w:p w:rsidR="00A57638" w:rsidRPr="00CB1A72" w:rsidRDefault="005D40CB" w:rsidP="00C408CF">
      <w:pPr>
        <w:pStyle w:val="13"/>
        <w:numPr>
          <w:ilvl w:val="0"/>
          <w:numId w:val="67"/>
        </w:numPr>
        <w:tabs>
          <w:tab w:val="left" w:pos="332"/>
        </w:tabs>
        <w:spacing w:line="240" w:lineRule="auto"/>
        <w:ind w:left="280" w:hanging="280"/>
        <w:jc w:val="both"/>
        <w:rPr>
          <w:color w:val="auto"/>
          <w:sz w:val="24"/>
          <w:szCs w:val="24"/>
        </w:rPr>
      </w:pPr>
      <w:r w:rsidRPr="00CB1A72">
        <w:rPr>
          <w:bCs/>
          <w:color w:val="auto"/>
          <w:sz w:val="24"/>
          <w:szCs w:val="24"/>
        </w:rPr>
        <w:t>Характеризоват</w:t>
      </w:r>
      <w:r w:rsidR="00CE7F9F" w:rsidRPr="00CB1A72">
        <w:rPr>
          <w:bCs/>
          <w:color w:val="auto"/>
          <w:sz w:val="24"/>
          <w:szCs w:val="24"/>
        </w:rPr>
        <w:t xml:space="preserve">ь </w:t>
      </w:r>
      <w:r w:rsidR="00CE7F9F" w:rsidRPr="00CB1A72">
        <w:rPr>
          <w:color w:val="auto"/>
          <w:sz w:val="24"/>
          <w:szCs w:val="24"/>
        </w:rPr>
        <w:t>право, как регулятор общественных отношений, конституционные права и обязанности гражданина</w:t>
      </w:r>
      <w:r w:rsidR="00357440" w:rsidRPr="00CB1A72">
        <w:rPr>
          <w:color w:val="auto"/>
          <w:sz w:val="24"/>
          <w:szCs w:val="24"/>
        </w:rPr>
        <w:t xml:space="preserve">   Российской Федерации</w:t>
      </w:r>
      <w:r w:rsidR="00CE7F9F" w:rsidRPr="00CB1A72">
        <w:rPr>
          <w:color w:val="auto"/>
          <w:sz w:val="24"/>
          <w:szCs w:val="24"/>
        </w:rPr>
        <w:t>, права ребёнка 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C408CF">
      <w:pPr>
        <w:pStyle w:val="13"/>
        <w:numPr>
          <w:ilvl w:val="0"/>
          <w:numId w:val="67"/>
        </w:numPr>
        <w:tabs>
          <w:tab w:val="left" w:pos="332"/>
        </w:tabs>
        <w:spacing w:line="240" w:lineRule="auto"/>
        <w:ind w:left="280" w:hanging="280"/>
        <w:jc w:val="both"/>
        <w:rPr>
          <w:color w:val="auto"/>
          <w:sz w:val="24"/>
          <w:szCs w:val="24"/>
        </w:rPr>
      </w:pPr>
      <w:r w:rsidRPr="00CB1A72">
        <w:rPr>
          <w:bCs/>
          <w:color w:val="auto"/>
          <w:sz w:val="24"/>
          <w:szCs w:val="24"/>
        </w:rPr>
        <w:t xml:space="preserve">Приводить </w:t>
      </w:r>
      <w:r w:rsidR="00CE7F9F" w:rsidRPr="00CB1A72">
        <w:rPr>
          <w:bCs/>
          <w:color w:val="auto"/>
          <w:sz w:val="24"/>
          <w:szCs w:val="24"/>
        </w:rPr>
        <w:t xml:space="preserve">примеры </w:t>
      </w:r>
      <w:r w:rsidR="00CE7F9F" w:rsidRPr="00CB1A72">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w:t>
      </w:r>
      <w:r w:rsidR="00357440" w:rsidRPr="00CB1A72">
        <w:rPr>
          <w:color w:val="auto"/>
          <w:sz w:val="24"/>
          <w:szCs w:val="24"/>
        </w:rPr>
        <w:t xml:space="preserve">   Российской Федерации</w:t>
      </w:r>
      <w:r w:rsidR="00CE7F9F" w:rsidRPr="00CB1A72">
        <w:rPr>
          <w:color w:val="auto"/>
          <w:sz w:val="24"/>
          <w:szCs w:val="24"/>
        </w:rPr>
        <w:t>; примеры, поясняющие опасность правонарушений для личности и общества;</w:t>
      </w:r>
    </w:p>
    <w:p w:rsidR="00A57638" w:rsidRPr="00CB1A72" w:rsidRDefault="005D40CB" w:rsidP="00C408CF">
      <w:pPr>
        <w:pStyle w:val="13"/>
        <w:numPr>
          <w:ilvl w:val="0"/>
          <w:numId w:val="67"/>
        </w:numPr>
        <w:tabs>
          <w:tab w:val="left" w:pos="332"/>
        </w:tabs>
        <w:spacing w:line="240" w:lineRule="auto"/>
        <w:ind w:left="280" w:hanging="280"/>
        <w:jc w:val="both"/>
        <w:rPr>
          <w:color w:val="auto"/>
          <w:sz w:val="24"/>
          <w:szCs w:val="24"/>
        </w:rPr>
      </w:pPr>
      <w:r w:rsidRPr="00CB1A72">
        <w:rPr>
          <w:bCs/>
          <w:color w:val="auto"/>
          <w:sz w:val="24"/>
          <w:szCs w:val="24"/>
        </w:rPr>
        <w:t xml:space="preserve">Классифицировать </w:t>
      </w:r>
      <w:r w:rsidR="00CE7F9F" w:rsidRPr="00CB1A72">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A57638" w:rsidRPr="00CB1A72" w:rsidRDefault="005D40CB" w:rsidP="00C408CF">
      <w:pPr>
        <w:pStyle w:val="13"/>
        <w:numPr>
          <w:ilvl w:val="0"/>
          <w:numId w:val="67"/>
        </w:numPr>
        <w:tabs>
          <w:tab w:val="left" w:pos="332"/>
        </w:tabs>
        <w:spacing w:line="240" w:lineRule="auto"/>
        <w:ind w:left="280" w:hanging="280"/>
        <w:jc w:val="both"/>
        <w:rPr>
          <w:color w:val="auto"/>
          <w:sz w:val="24"/>
          <w:szCs w:val="24"/>
        </w:rPr>
      </w:pPr>
      <w:r w:rsidRPr="00CB1A72">
        <w:rPr>
          <w:bCs/>
          <w:color w:val="auto"/>
          <w:sz w:val="24"/>
          <w:szCs w:val="24"/>
        </w:rPr>
        <w:t xml:space="preserve">Сравнивать </w:t>
      </w:r>
      <w:r w:rsidR="00CE7F9F" w:rsidRPr="00CB1A72">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CB1A72" w:rsidRDefault="005D40CB" w:rsidP="00C408CF">
      <w:pPr>
        <w:pStyle w:val="13"/>
        <w:numPr>
          <w:ilvl w:val="0"/>
          <w:numId w:val="67"/>
        </w:numPr>
        <w:tabs>
          <w:tab w:val="left" w:pos="332"/>
        </w:tabs>
        <w:spacing w:line="240" w:lineRule="auto"/>
        <w:ind w:left="280" w:hanging="28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и объяснять </w:t>
      </w:r>
      <w:r w:rsidR="00CE7F9F" w:rsidRPr="00CB1A72">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CB1A72" w:rsidRDefault="005D40CB" w:rsidP="00C408CF">
      <w:pPr>
        <w:pStyle w:val="13"/>
        <w:numPr>
          <w:ilvl w:val="0"/>
          <w:numId w:val="67"/>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4213FB" w:rsidRPr="00CB1A72">
        <w:rPr>
          <w:color w:val="auto"/>
          <w:sz w:val="24"/>
          <w:szCs w:val="24"/>
        </w:rPr>
        <w:t>обучающегося</w:t>
      </w:r>
      <w:r w:rsidR="00CE7F9F" w:rsidRPr="00CB1A72">
        <w:rPr>
          <w:color w:val="auto"/>
          <w:sz w:val="24"/>
          <w:szCs w:val="24"/>
        </w:rPr>
        <w:t xml:space="preserve">, члена ученической общественной </w:t>
      </w:r>
      <w:r w:rsidR="00A31B75"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68"/>
        </w:numPr>
        <w:tabs>
          <w:tab w:val="left" w:pos="332"/>
        </w:tabs>
        <w:spacing w:line="240" w:lineRule="auto"/>
        <w:ind w:left="280" w:hanging="280"/>
        <w:jc w:val="both"/>
        <w:rPr>
          <w:color w:val="auto"/>
          <w:sz w:val="24"/>
          <w:szCs w:val="24"/>
        </w:rPr>
      </w:pPr>
      <w:r w:rsidRPr="00CB1A72">
        <w:rPr>
          <w:bCs/>
          <w:color w:val="auto"/>
          <w:sz w:val="24"/>
          <w:szCs w:val="24"/>
        </w:rPr>
        <w:t xml:space="preserve">Определять </w:t>
      </w:r>
      <w:r w:rsidR="00CE7F9F" w:rsidRPr="00CB1A72">
        <w:rPr>
          <w:bCs/>
          <w:color w:val="auto"/>
          <w:sz w:val="24"/>
          <w:szCs w:val="24"/>
        </w:rPr>
        <w:t xml:space="preserve">и аргументировать </w:t>
      </w:r>
      <w:r w:rsidR="00CE7F9F" w:rsidRPr="00CB1A72">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CB1A72" w:rsidRDefault="005D40CB" w:rsidP="00C408CF">
      <w:pPr>
        <w:pStyle w:val="13"/>
        <w:numPr>
          <w:ilvl w:val="0"/>
          <w:numId w:val="68"/>
        </w:numPr>
        <w:tabs>
          <w:tab w:val="left" w:pos="332"/>
        </w:tabs>
        <w:spacing w:line="240" w:lineRule="auto"/>
        <w:ind w:left="280" w:hanging="280"/>
        <w:jc w:val="both"/>
        <w:rPr>
          <w:color w:val="auto"/>
          <w:sz w:val="24"/>
          <w:szCs w:val="24"/>
        </w:rPr>
      </w:pPr>
      <w:r w:rsidRPr="00CB1A72">
        <w:rPr>
          <w:bCs/>
          <w:color w:val="auto"/>
          <w:sz w:val="24"/>
          <w:szCs w:val="24"/>
        </w:rPr>
        <w:t xml:space="preserve">Решать </w:t>
      </w:r>
      <w:r w:rsidR="00CE7F9F" w:rsidRPr="00CB1A72">
        <w:rPr>
          <w:color w:val="auto"/>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w:t>
      </w:r>
      <w:r w:rsidR="004213FB" w:rsidRPr="00CB1A72">
        <w:rPr>
          <w:color w:val="auto"/>
          <w:sz w:val="24"/>
          <w:szCs w:val="24"/>
        </w:rPr>
        <w:t>обучающегося</w:t>
      </w:r>
      <w:r w:rsidR="00CE7F9F" w:rsidRPr="00CB1A72">
        <w:rPr>
          <w:color w:val="auto"/>
          <w:sz w:val="24"/>
          <w:szCs w:val="24"/>
        </w:rPr>
        <w:t xml:space="preserve">, члена ученической общественной </w:t>
      </w:r>
      <w:r w:rsidR="00A31B75"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68"/>
        </w:numPr>
        <w:tabs>
          <w:tab w:val="left" w:pos="332"/>
        </w:tabs>
        <w:spacing w:line="240" w:lineRule="auto"/>
        <w:ind w:left="280" w:hanging="280"/>
        <w:jc w:val="both"/>
        <w:rPr>
          <w:color w:val="auto"/>
          <w:sz w:val="24"/>
          <w:szCs w:val="24"/>
        </w:rPr>
      </w:pPr>
      <w:r w:rsidRPr="00CB1A72">
        <w:rPr>
          <w:bCs/>
          <w:color w:val="auto"/>
          <w:sz w:val="24"/>
          <w:szCs w:val="24"/>
        </w:rPr>
        <w:t xml:space="preserve">Овладевать </w:t>
      </w:r>
      <w:r w:rsidR="00CE7F9F" w:rsidRPr="00CB1A72">
        <w:rPr>
          <w:color w:val="auto"/>
          <w:sz w:val="24"/>
          <w:szCs w:val="24"/>
        </w:rPr>
        <w:t>смысловым чтением текстов обществоведческой тематики: отбирать информацию из фрагментов конституции</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w:t>
      </w:r>
      <w:r w:rsidR="00357440" w:rsidRPr="00CB1A72">
        <w:rPr>
          <w:color w:val="auto"/>
          <w:sz w:val="24"/>
          <w:szCs w:val="24"/>
        </w:rPr>
        <w:t xml:space="preserve">   Российской Федерации</w:t>
      </w:r>
      <w:r w:rsidR="00CE7F9F" w:rsidRPr="00CB1A72">
        <w:rPr>
          <w:color w:val="auto"/>
          <w:sz w:val="24"/>
          <w:szCs w:val="24"/>
        </w:rPr>
        <w:t>, о правах ребёнка и способах их защиты и составлять на их основе план, преобразовывать текстовую информацию в таблицу, схему;</w:t>
      </w:r>
    </w:p>
    <w:p w:rsidR="00A57638" w:rsidRPr="00CB1A72" w:rsidRDefault="005D40CB" w:rsidP="00C408CF">
      <w:pPr>
        <w:pStyle w:val="13"/>
        <w:numPr>
          <w:ilvl w:val="0"/>
          <w:numId w:val="68"/>
        </w:numPr>
        <w:tabs>
          <w:tab w:val="left" w:pos="332"/>
        </w:tabs>
        <w:spacing w:line="240" w:lineRule="auto"/>
        <w:ind w:left="280" w:hanging="280"/>
        <w:jc w:val="both"/>
        <w:rPr>
          <w:color w:val="auto"/>
          <w:sz w:val="24"/>
          <w:szCs w:val="24"/>
        </w:rPr>
      </w:pPr>
      <w:r w:rsidRPr="00CB1A72">
        <w:rPr>
          <w:bCs/>
          <w:color w:val="auto"/>
          <w:sz w:val="24"/>
          <w:szCs w:val="24"/>
        </w:rPr>
        <w:t xml:space="preserve">Искать </w:t>
      </w:r>
      <w:r w:rsidR="00CE7F9F" w:rsidRPr="00CB1A72">
        <w:rPr>
          <w:bCs/>
          <w:color w:val="auto"/>
          <w:sz w:val="24"/>
          <w:szCs w:val="24"/>
        </w:rPr>
        <w:t xml:space="preserve">и извлекать </w:t>
      </w:r>
      <w:r w:rsidR="00CE7F9F" w:rsidRPr="00CB1A72">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w:t>
      </w:r>
      <w:r w:rsidR="00357440" w:rsidRPr="00CB1A72">
        <w:rPr>
          <w:color w:val="auto"/>
          <w:sz w:val="24"/>
          <w:szCs w:val="24"/>
        </w:rPr>
        <w:t xml:space="preserve">   Российской Федерации</w:t>
      </w:r>
      <w:r w:rsidR="00CE7F9F" w:rsidRPr="00CB1A72">
        <w:rPr>
          <w:color w:val="auto"/>
          <w:sz w:val="24"/>
          <w:szCs w:val="24"/>
        </w:rPr>
        <w:t>,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CB1A72" w:rsidRDefault="005D40CB" w:rsidP="00C408CF">
      <w:pPr>
        <w:pStyle w:val="13"/>
        <w:numPr>
          <w:ilvl w:val="0"/>
          <w:numId w:val="68"/>
        </w:numPr>
        <w:tabs>
          <w:tab w:val="left" w:pos="332"/>
        </w:tabs>
        <w:spacing w:line="240" w:lineRule="auto"/>
        <w:ind w:left="280" w:hanging="280"/>
        <w:jc w:val="both"/>
        <w:rPr>
          <w:color w:val="auto"/>
          <w:sz w:val="24"/>
          <w:szCs w:val="24"/>
        </w:rPr>
      </w:pPr>
      <w:r w:rsidRPr="00CB1A72">
        <w:rPr>
          <w:bCs/>
          <w:color w:val="auto"/>
          <w:sz w:val="24"/>
          <w:szCs w:val="24"/>
        </w:rPr>
        <w:t>Анализировать</w:t>
      </w:r>
      <w:r w:rsidR="00CE7F9F" w:rsidRPr="00CB1A72">
        <w:rPr>
          <w:bCs/>
          <w:color w:val="auto"/>
          <w:sz w:val="24"/>
          <w:szCs w:val="24"/>
        </w:rPr>
        <w:t xml:space="preserve">, обобщать, систематизировать, оценивать </w:t>
      </w:r>
      <w:r w:rsidR="00CE7F9F" w:rsidRPr="00CB1A72">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CB1A72" w:rsidRDefault="005D40CB" w:rsidP="00C408CF">
      <w:pPr>
        <w:pStyle w:val="13"/>
        <w:numPr>
          <w:ilvl w:val="0"/>
          <w:numId w:val="68"/>
        </w:numPr>
        <w:tabs>
          <w:tab w:val="left" w:pos="332"/>
        </w:tabs>
        <w:spacing w:line="240" w:lineRule="auto"/>
        <w:ind w:left="280" w:hanging="280"/>
        <w:jc w:val="both"/>
        <w:rPr>
          <w:color w:val="auto"/>
          <w:sz w:val="24"/>
          <w:szCs w:val="24"/>
        </w:rPr>
      </w:pPr>
      <w:r w:rsidRPr="00CB1A72">
        <w:rPr>
          <w:bCs/>
          <w:color w:val="auto"/>
          <w:sz w:val="24"/>
          <w:szCs w:val="24"/>
        </w:rPr>
        <w:t xml:space="preserve">Оценивать </w:t>
      </w:r>
      <w:r w:rsidR="00CE7F9F" w:rsidRPr="00CB1A72">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CB1A72" w:rsidRDefault="00CE7F9F" w:rsidP="005760E2">
      <w:pPr>
        <w:pStyle w:val="13"/>
        <w:spacing w:line="240" w:lineRule="auto"/>
        <w:ind w:left="300" w:hanging="300"/>
        <w:jc w:val="both"/>
        <w:rPr>
          <w:color w:val="auto"/>
          <w:sz w:val="24"/>
          <w:szCs w:val="24"/>
        </w:rPr>
      </w:pPr>
      <w:r w:rsidRPr="00CB1A72">
        <w:rPr>
          <w:color w:val="auto"/>
          <w:sz w:val="24"/>
          <w:szCs w:val="24"/>
        </w:rPr>
        <w:t xml:space="preserve">— </w:t>
      </w:r>
      <w:r w:rsidRPr="00CB1A72">
        <w:rPr>
          <w:bCs/>
          <w:color w:val="auto"/>
          <w:sz w:val="24"/>
          <w:szCs w:val="24"/>
        </w:rPr>
        <w:t xml:space="preserve">использовать </w:t>
      </w:r>
      <w:r w:rsidRPr="00CB1A72">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CB1A72" w:rsidRDefault="00CE7F9F" w:rsidP="005760E2">
      <w:pPr>
        <w:pStyle w:val="13"/>
        <w:spacing w:line="240" w:lineRule="auto"/>
        <w:ind w:left="300" w:hanging="300"/>
        <w:jc w:val="both"/>
        <w:rPr>
          <w:color w:val="auto"/>
          <w:sz w:val="24"/>
          <w:szCs w:val="24"/>
        </w:rPr>
      </w:pPr>
      <w:r w:rsidRPr="00CB1A72">
        <w:rPr>
          <w:color w:val="auto"/>
          <w:sz w:val="24"/>
          <w:szCs w:val="24"/>
        </w:rPr>
        <w:t xml:space="preserve">— </w:t>
      </w:r>
      <w:r w:rsidRPr="00CB1A72">
        <w:rPr>
          <w:bCs/>
          <w:color w:val="auto"/>
          <w:sz w:val="24"/>
          <w:szCs w:val="24"/>
        </w:rPr>
        <w:t xml:space="preserve">самостоятельно заполнять </w:t>
      </w:r>
      <w:r w:rsidRPr="00CB1A72">
        <w:rPr>
          <w:color w:val="auto"/>
          <w:sz w:val="24"/>
          <w:szCs w:val="24"/>
        </w:rPr>
        <w:t>форму (в том числе электронную) и составлять простейший документ при получении паспорта гражданина</w:t>
      </w:r>
      <w:r w:rsidR="00357440" w:rsidRPr="00CB1A72">
        <w:rPr>
          <w:color w:val="auto"/>
          <w:sz w:val="24"/>
          <w:szCs w:val="24"/>
        </w:rPr>
        <w:t xml:space="preserve">   Российской Федерации</w:t>
      </w:r>
      <w:r w:rsidRPr="00CB1A72">
        <w:rPr>
          <w:color w:val="auto"/>
          <w:sz w:val="24"/>
          <w:szCs w:val="24"/>
        </w:rPr>
        <w:t>;</w:t>
      </w:r>
    </w:p>
    <w:p w:rsidR="00A57638" w:rsidRPr="00CB1A72" w:rsidRDefault="00CE7F9F" w:rsidP="005760E2">
      <w:pPr>
        <w:pStyle w:val="13"/>
        <w:spacing w:line="240" w:lineRule="auto"/>
        <w:ind w:left="300" w:hanging="300"/>
        <w:jc w:val="both"/>
        <w:rPr>
          <w:color w:val="auto"/>
          <w:sz w:val="24"/>
          <w:szCs w:val="24"/>
        </w:rPr>
      </w:pPr>
      <w:r w:rsidRPr="00CB1A72">
        <w:rPr>
          <w:color w:val="auto"/>
          <w:sz w:val="24"/>
          <w:szCs w:val="24"/>
        </w:rPr>
        <w:t xml:space="preserve">— </w:t>
      </w:r>
      <w:r w:rsidRPr="00CB1A72">
        <w:rPr>
          <w:bCs/>
          <w:color w:val="auto"/>
          <w:sz w:val="24"/>
          <w:szCs w:val="24"/>
        </w:rPr>
        <w:t xml:space="preserve">осуществлять </w:t>
      </w:r>
      <w:r w:rsidRPr="00CB1A72">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Основы </w:t>
      </w:r>
      <w:r w:rsidR="00CE7F9F" w:rsidRPr="00CB1A72">
        <w:rPr>
          <w:rFonts w:ascii="Times New Roman" w:hAnsi="Times New Roman" w:cs="Times New Roman"/>
          <w:b w:val="0"/>
          <w:sz w:val="24"/>
          <w:szCs w:val="24"/>
        </w:rPr>
        <w:t>российского права</w:t>
      </w:r>
    </w:p>
    <w:p w:rsidR="00A57638" w:rsidRPr="00CB1A72" w:rsidRDefault="00CE7F9F" w:rsidP="005760E2">
      <w:pPr>
        <w:pStyle w:val="13"/>
        <w:spacing w:line="240" w:lineRule="auto"/>
        <w:ind w:left="300" w:hanging="300"/>
        <w:jc w:val="both"/>
        <w:rPr>
          <w:color w:val="auto"/>
          <w:sz w:val="24"/>
          <w:szCs w:val="24"/>
        </w:rPr>
      </w:pPr>
      <w:r w:rsidRPr="00CB1A72">
        <w:rPr>
          <w:color w:val="auto"/>
          <w:sz w:val="24"/>
          <w:szCs w:val="24"/>
        </w:rPr>
        <w:t xml:space="preserve">— </w:t>
      </w:r>
      <w:r w:rsidRPr="00CB1A72">
        <w:rPr>
          <w:bCs/>
          <w:color w:val="auto"/>
          <w:sz w:val="24"/>
          <w:szCs w:val="24"/>
        </w:rPr>
        <w:t xml:space="preserve">осваивать и применять </w:t>
      </w:r>
      <w:r w:rsidRPr="00CB1A72">
        <w:rPr>
          <w:color w:val="auto"/>
          <w:sz w:val="24"/>
          <w:szCs w:val="24"/>
        </w:rPr>
        <w:t>знания о конституции</w:t>
      </w:r>
      <w:r w:rsidR="00357440" w:rsidRPr="00CB1A72">
        <w:rPr>
          <w:color w:val="auto"/>
          <w:sz w:val="24"/>
          <w:szCs w:val="24"/>
        </w:rPr>
        <w:t xml:space="preserve">   Российской Федерации</w:t>
      </w:r>
      <w:r w:rsidRPr="00CB1A72">
        <w:rPr>
          <w:color w:val="auto"/>
          <w:sz w:val="24"/>
          <w:szCs w:val="24"/>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CB1A72" w:rsidRDefault="00CE7F9F" w:rsidP="005760E2">
      <w:pPr>
        <w:pStyle w:val="13"/>
        <w:spacing w:line="240" w:lineRule="auto"/>
        <w:ind w:left="300" w:hanging="300"/>
        <w:jc w:val="both"/>
        <w:rPr>
          <w:color w:val="auto"/>
          <w:sz w:val="24"/>
          <w:szCs w:val="24"/>
        </w:rPr>
      </w:pPr>
      <w:r w:rsidRPr="00CB1A72">
        <w:rPr>
          <w:color w:val="auto"/>
          <w:sz w:val="24"/>
          <w:szCs w:val="24"/>
        </w:rPr>
        <w:t xml:space="preserve">— </w:t>
      </w:r>
      <w:r w:rsidRPr="00CB1A72">
        <w:rPr>
          <w:bCs/>
          <w:color w:val="auto"/>
          <w:sz w:val="24"/>
          <w:szCs w:val="24"/>
        </w:rPr>
        <w:t xml:space="preserve">характеризовать </w:t>
      </w:r>
      <w:r w:rsidRPr="00CB1A72">
        <w:rPr>
          <w:color w:val="auto"/>
          <w:sz w:val="24"/>
          <w:szCs w:val="24"/>
        </w:rPr>
        <w:t>роль конституции</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CB1A72" w:rsidRDefault="005D40CB" w:rsidP="005760E2">
      <w:pPr>
        <w:pStyle w:val="13"/>
        <w:spacing w:line="240" w:lineRule="auto"/>
        <w:ind w:left="280" w:firstLine="0"/>
        <w:jc w:val="both"/>
        <w:rPr>
          <w:color w:val="auto"/>
          <w:sz w:val="24"/>
          <w:szCs w:val="24"/>
        </w:rPr>
      </w:pPr>
      <w:r w:rsidRPr="00CB1A72">
        <w:rPr>
          <w:color w:val="auto"/>
          <w:sz w:val="24"/>
          <w:szCs w:val="24"/>
        </w:rPr>
        <w:t xml:space="preserve">Содержание </w:t>
      </w:r>
      <w:r w:rsidR="00CE7F9F" w:rsidRPr="00CB1A72">
        <w:rPr>
          <w:color w:val="auto"/>
          <w:sz w:val="24"/>
          <w:szCs w:val="24"/>
        </w:rPr>
        <w:t>трудового договора, виды правонарушений и виды наказаний;</w:t>
      </w:r>
    </w:p>
    <w:p w:rsidR="00A57638" w:rsidRPr="00CB1A72" w:rsidRDefault="005D40CB" w:rsidP="00C408CF">
      <w:pPr>
        <w:pStyle w:val="13"/>
        <w:numPr>
          <w:ilvl w:val="0"/>
          <w:numId w:val="69"/>
        </w:numPr>
        <w:tabs>
          <w:tab w:val="left" w:pos="332"/>
        </w:tabs>
        <w:spacing w:line="240" w:lineRule="auto"/>
        <w:ind w:left="280" w:hanging="280"/>
        <w:jc w:val="both"/>
        <w:rPr>
          <w:color w:val="auto"/>
          <w:sz w:val="24"/>
          <w:szCs w:val="24"/>
        </w:rPr>
      </w:pPr>
      <w:r w:rsidRPr="00CB1A72">
        <w:rPr>
          <w:bCs/>
          <w:color w:val="auto"/>
          <w:sz w:val="24"/>
          <w:szCs w:val="24"/>
        </w:rPr>
        <w:t xml:space="preserve">Приводить </w:t>
      </w:r>
      <w:r w:rsidR="00CE7F9F" w:rsidRPr="00CB1A72">
        <w:rPr>
          <w:bCs/>
          <w:color w:val="auto"/>
          <w:sz w:val="24"/>
          <w:szCs w:val="24"/>
        </w:rPr>
        <w:t>примеры законов и подзаконных актов и моделировать ситуации</w:t>
      </w:r>
      <w:r w:rsidR="00CE7F9F" w:rsidRPr="00CB1A72">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CB1A72" w:rsidRDefault="005D40CB" w:rsidP="00C408CF">
      <w:pPr>
        <w:pStyle w:val="13"/>
        <w:numPr>
          <w:ilvl w:val="0"/>
          <w:numId w:val="69"/>
        </w:numPr>
        <w:tabs>
          <w:tab w:val="left" w:pos="332"/>
        </w:tabs>
        <w:spacing w:line="240" w:lineRule="auto"/>
        <w:ind w:left="280" w:hanging="280"/>
        <w:jc w:val="both"/>
        <w:rPr>
          <w:color w:val="auto"/>
          <w:sz w:val="24"/>
          <w:szCs w:val="24"/>
        </w:rPr>
      </w:pPr>
      <w:r w:rsidRPr="00CB1A72">
        <w:rPr>
          <w:bCs/>
          <w:color w:val="auto"/>
          <w:sz w:val="24"/>
          <w:szCs w:val="24"/>
        </w:rPr>
        <w:t xml:space="preserve">Классифицировать </w:t>
      </w:r>
      <w:r w:rsidR="00CE7F9F" w:rsidRPr="00CB1A72">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CB1A72" w:rsidRDefault="005D40CB" w:rsidP="00C408CF">
      <w:pPr>
        <w:pStyle w:val="13"/>
        <w:numPr>
          <w:ilvl w:val="0"/>
          <w:numId w:val="69"/>
        </w:numPr>
        <w:tabs>
          <w:tab w:val="left" w:pos="332"/>
        </w:tabs>
        <w:spacing w:line="240" w:lineRule="auto"/>
        <w:ind w:left="280" w:hanging="280"/>
        <w:jc w:val="both"/>
        <w:rPr>
          <w:color w:val="auto"/>
          <w:sz w:val="24"/>
          <w:szCs w:val="24"/>
        </w:rPr>
      </w:pPr>
      <w:r w:rsidRPr="00CB1A72">
        <w:rPr>
          <w:bCs/>
          <w:color w:val="auto"/>
          <w:sz w:val="24"/>
          <w:szCs w:val="24"/>
        </w:rPr>
        <w:t xml:space="preserve">Сравнивать </w:t>
      </w:r>
      <w:r w:rsidR="00CE7F9F" w:rsidRPr="00CB1A72">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CB1A72" w:rsidRDefault="005D40CB" w:rsidP="00C408CF">
      <w:pPr>
        <w:pStyle w:val="13"/>
        <w:numPr>
          <w:ilvl w:val="0"/>
          <w:numId w:val="69"/>
        </w:numPr>
        <w:tabs>
          <w:tab w:val="left" w:pos="332"/>
        </w:tabs>
        <w:spacing w:line="240" w:lineRule="auto"/>
        <w:ind w:left="280" w:hanging="28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и объяснять </w:t>
      </w:r>
      <w:r w:rsidR="00CE7F9F" w:rsidRPr="00CB1A72">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CB1A72" w:rsidRDefault="005D40CB" w:rsidP="00C408CF">
      <w:pPr>
        <w:pStyle w:val="13"/>
        <w:numPr>
          <w:ilvl w:val="0"/>
          <w:numId w:val="69"/>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CB1A72" w:rsidRDefault="005D40CB" w:rsidP="00C408CF">
      <w:pPr>
        <w:pStyle w:val="13"/>
        <w:numPr>
          <w:ilvl w:val="0"/>
          <w:numId w:val="69"/>
        </w:numPr>
        <w:tabs>
          <w:tab w:val="left" w:pos="332"/>
        </w:tabs>
        <w:spacing w:line="240" w:lineRule="auto"/>
        <w:ind w:left="280" w:hanging="280"/>
        <w:jc w:val="both"/>
        <w:rPr>
          <w:color w:val="auto"/>
          <w:sz w:val="24"/>
          <w:szCs w:val="24"/>
        </w:rPr>
      </w:pPr>
      <w:r w:rsidRPr="00CB1A72">
        <w:rPr>
          <w:bCs/>
          <w:color w:val="auto"/>
          <w:sz w:val="24"/>
          <w:szCs w:val="24"/>
        </w:rPr>
        <w:t xml:space="preserve">Определять </w:t>
      </w:r>
      <w:r w:rsidR="00CE7F9F" w:rsidRPr="00CB1A72">
        <w:rPr>
          <w:bCs/>
          <w:color w:val="auto"/>
          <w:sz w:val="24"/>
          <w:szCs w:val="24"/>
        </w:rPr>
        <w:t xml:space="preserve">и аргументировать </w:t>
      </w:r>
      <w:r w:rsidR="00CE7F9F" w:rsidRPr="00CB1A72">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решать </w:t>
      </w:r>
      <w:r w:rsidRPr="00CB1A72">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овладевать </w:t>
      </w:r>
      <w:r w:rsidRPr="00CB1A72">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w:t>
      </w:r>
      <w:r w:rsidR="00357440" w:rsidRPr="00CB1A72">
        <w:rPr>
          <w:color w:val="auto"/>
          <w:sz w:val="24"/>
          <w:szCs w:val="24"/>
        </w:rPr>
        <w:t xml:space="preserve">   Российской Федерации</w:t>
      </w:r>
      <w:r w:rsidRPr="00CB1A72">
        <w:rPr>
          <w:color w:val="auto"/>
          <w:sz w:val="24"/>
          <w:szCs w:val="24"/>
        </w:rPr>
        <w:t>, семейный кодекс</w:t>
      </w:r>
      <w:r w:rsidR="00357440" w:rsidRPr="00CB1A72">
        <w:rPr>
          <w:color w:val="auto"/>
          <w:sz w:val="24"/>
          <w:szCs w:val="24"/>
        </w:rPr>
        <w:t xml:space="preserve">   Российской Федерации</w:t>
      </w:r>
      <w:r w:rsidRPr="00CB1A72">
        <w:rPr>
          <w:color w:val="auto"/>
          <w:sz w:val="24"/>
          <w:szCs w:val="24"/>
        </w:rPr>
        <w:t>, трудовой кодекс</w:t>
      </w:r>
      <w:r w:rsidR="00357440" w:rsidRPr="00CB1A72">
        <w:rPr>
          <w:color w:val="auto"/>
          <w:sz w:val="24"/>
          <w:szCs w:val="24"/>
        </w:rPr>
        <w:t xml:space="preserve">   Российской Федерации</w:t>
      </w:r>
      <w:r w:rsidRPr="00CB1A72">
        <w:rPr>
          <w:color w:val="auto"/>
          <w:sz w:val="24"/>
          <w:szCs w:val="24"/>
        </w:rPr>
        <w:t>, кодекс</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об административных правонарушениях, уголовный кодекс</w:t>
      </w:r>
      <w:r w:rsidR="00357440" w:rsidRPr="00CB1A72">
        <w:rPr>
          <w:color w:val="auto"/>
          <w:sz w:val="24"/>
          <w:szCs w:val="24"/>
        </w:rPr>
        <w:t xml:space="preserve">   Российской Федерации</w:t>
      </w:r>
      <w:r w:rsidRPr="00CB1A72">
        <w:rPr>
          <w:color w:val="auto"/>
          <w:sz w:val="24"/>
          <w:szCs w:val="24"/>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искать и извлекать </w:t>
      </w:r>
      <w:r w:rsidRPr="00CB1A72">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анализировать, обобщать, систематизировать, оценивать </w:t>
      </w:r>
      <w:r w:rsidRPr="00CB1A72">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оценивать </w:t>
      </w:r>
      <w:r w:rsidRPr="00CB1A72">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использовать </w:t>
      </w:r>
      <w:r w:rsidRPr="00CB1A72">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самостоятельно заполнять </w:t>
      </w:r>
      <w:r w:rsidRPr="00CB1A72">
        <w:rPr>
          <w:color w:val="auto"/>
          <w:sz w:val="24"/>
          <w:szCs w:val="24"/>
        </w:rPr>
        <w:t>форму (в том числе электронную) и составлять простейший документ (заявление о приёме на работу);</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осуществлять </w:t>
      </w:r>
      <w:r w:rsidRPr="00CB1A72">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CB1A72" w:rsidRDefault="00DC12CB" w:rsidP="005760E2">
      <w:pPr>
        <w:pStyle w:val="af5"/>
        <w:rPr>
          <w:rFonts w:ascii="Times New Roman" w:hAnsi="Times New Roman" w:cs="Times New Roman"/>
          <w:b w:val="0"/>
          <w:sz w:val="24"/>
          <w:szCs w:val="24"/>
        </w:rPr>
      </w:pPr>
      <w:bookmarkStart w:id="407" w:name="bookmark1002"/>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407"/>
    </w:p>
    <w:p w:rsidR="00DC12CB" w:rsidRPr="00CB1A72" w:rsidRDefault="00DC12CB" w:rsidP="005760E2">
      <w:pPr>
        <w:pStyle w:val="af5"/>
        <w:rPr>
          <w:rFonts w:ascii="Times New Roman" w:hAnsi="Times New Roman" w:cs="Times New Roman"/>
          <w:b w:val="0"/>
          <w:bCs/>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Человек </w:t>
      </w:r>
      <w:r w:rsidR="00CE7F9F" w:rsidRPr="00CB1A72">
        <w:rPr>
          <w:rFonts w:ascii="Times New Roman" w:hAnsi="Times New Roman" w:cs="Times New Roman"/>
          <w:b w:val="0"/>
          <w:bCs/>
          <w:sz w:val="24"/>
          <w:szCs w:val="24"/>
        </w:rPr>
        <w:t>в экономических отношениях</w:t>
      </w:r>
    </w:p>
    <w:p w:rsidR="00A57638" w:rsidRPr="00CB1A72" w:rsidRDefault="005D40CB" w:rsidP="00C408CF">
      <w:pPr>
        <w:pStyle w:val="13"/>
        <w:numPr>
          <w:ilvl w:val="0"/>
          <w:numId w:val="70"/>
        </w:numPr>
        <w:tabs>
          <w:tab w:val="left" w:pos="332"/>
        </w:tabs>
        <w:spacing w:line="240" w:lineRule="auto"/>
        <w:ind w:left="300" w:hanging="300"/>
        <w:jc w:val="both"/>
        <w:rPr>
          <w:color w:val="auto"/>
          <w:sz w:val="24"/>
          <w:szCs w:val="24"/>
        </w:rPr>
      </w:pPr>
      <w:r w:rsidRPr="00CB1A72">
        <w:rPr>
          <w:bCs/>
          <w:color w:val="auto"/>
          <w:sz w:val="24"/>
          <w:szCs w:val="24"/>
        </w:rPr>
        <w:t xml:space="preserve">Осваивать </w:t>
      </w:r>
      <w:r w:rsidR="00CE7F9F" w:rsidRPr="00CB1A72">
        <w:rPr>
          <w:bCs/>
          <w:color w:val="auto"/>
          <w:sz w:val="24"/>
          <w:szCs w:val="24"/>
        </w:rPr>
        <w:t xml:space="preserve">и применять </w:t>
      </w:r>
      <w:r w:rsidR="00CE7F9F" w:rsidRPr="00CB1A72">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CB1A72" w:rsidRDefault="005D40CB" w:rsidP="00C408CF">
      <w:pPr>
        <w:pStyle w:val="13"/>
        <w:numPr>
          <w:ilvl w:val="0"/>
          <w:numId w:val="70"/>
        </w:numPr>
        <w:tabs>
          <w:tab w:val="left" w:pos="332"/>
        </w:tabs>
        <w:spacing w:line="240" w:lineRule="auto"/>
        <w:ind w:left="300" w:hanging="300"/>
        <w:jc w:val="both"/>
        <w:rPr>
          <w:color w:val="auto"/>
          <w:sz w:val="24"/>
          <w:szCs w:val="24"/>
        </w:rPr>
      </w:pPr>
      <w:r w:rsidRPr="00CB1A72">
        <w:rPr>
          <w:bCs/>
          <w:color w:val="auto"/>
          <w:sz w:val="24"/>
          <w:szCs w:val="24"/>
        </w:rPr>
        <w:t xml:space="preserve">Характеризовать </w:t>
      </w:r>
      <w:r w:rsidR="00CE7F9F" w:rsidRPr="00CB1A72">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CB1A72" w:rsidRDefault="005D40CB" w:rsidP="00C408CF">
      <w:pPr>
        <w:pStyle w:val="13"/>
        <w:numPr>
          <w:ilvl w:val="0"/>
          <w:numId w:val="70"/>
        </w:numPr>
        <w:tabs>
          <w:tab w:val="left" w:pos="332"/>
        </w:tabs>
        <w:spacing w:line="240" w:lineRule="auto"/>
        <w:ind w:left="300" w:hanging="300"/>
        <w:jc w:val="both"/>
        <w:rPr>
          <w:color w:val="auto"/>
          <w:sz w:val="24"/>
          <w:szCs w:val="24"/>
        </w:rPr>
      </w:pPr>
      <w:r w:rsidRPr="00CB1A72">
        <w:rPr>
          <w:bCs/>
          <w:color w:val="auto"/>
          <w:sz w:val="24"/>
          <w:szCs w:val="24"/>
        </w:rPr>
        <w:t xml:space="preserve">Приводить </w:t>
      </w:r>
      <w:r w:rsidR="00CE7F9F" w:rsidRPr="00CB1A72">
        <w:rPr>
          <w:bCs/>
          <w:color w:val="auto"/>
          <w:sz w:val="24"/>
          <w:szCs w:val="24"/>
        </w:rPr>
        <w:t xml:space="preserve">примеры </w:t>
      </w:r>
      <w:r w:rsidR="00CE7F9F" w:rsidRPr="00CB1A72">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CB1A72" w:rsidRDefault="005D40CB" w:rsidP="00C408CF">
      <w:pPr>
        <w:pStyle w:val="13"/>
        <w:numPr>
          <w:ilvl w:val="0"/>
          <w:numId w:val="70"/>
        </w:numPr>
        <w:tabs>
          <w:tab w:val="left" w:pos="332"/>
        </w:tabs>
        <w:spacing w:line="240" w:lineRule="auto"/>
        <w:ind w:left="300" w:hanging="300"/>
        <w:jc w:val="both"/>
        <w:rPr>
          <w:color w:val="auto"/>
          <w:sz w:val="24"/>
          <w:szCs w:val="24"/>
        </w:rPr>
      </w:pPr>
      <w:r w:rsidRPr="00CB1A72">
        <w:rPr>
          <w:bCs/>
          <w:color w:val="auto"/>
          <w:sz w:val="24"/>
          <w:szCs w:val="24"/>
        </w:rPr>
        <w:t xml:space="preserve">Классифицировать </w:t>
      </w:r>
      <w:r w:rsidR="00CE7F9F" w:rsidRPr="00CB1A72">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A57638" w:rsidRPr="00CB1A72" w:rsidRDefault="005D40CB" w:rsidP="00C408CF">
      <w:pPr>
        <w:pStyle w:val="13"/>
        <w:numPr>
          <w:ilvl w:val="0"/>
          <w:numId w:val="70"/>
        </w:numPr>
        <w:tabs>
          <w:tab w:val="left" w:pos="332"/>
        </w:tabs>
        <w:spacing w:line="240" w:lineRule="auto"/>
        <w:ind w:firstLine="0"/>
        <w:jc w:val="both"/>
        <w:rPr>
          <w:color w:val="auto"/>
          <w:sz w:val="24"/>
          <w:szCs w:val="24"/>
        </w:rPr>
      </w:pPr>
      <w:r w:rsidRPr="00CB1A72">
        <w:rPr>
          <w:bCs/>
          <w:color w:val="auto"/>
          <w:sz w:val="24"/>
          <w:szCs w:val="24"/>
        </w:rPr>
        <w:t xml:space="preserve">Сравнивать </w:t>
      </w:r>
      <w:r w:rsidR="00CE7F9F" w:rsidRPr="00CB1A72">
        <w:rPr>
          <w:color w:val="auto"/>
          <w:sz w:val="24"/>
          <w:szCs w:val="24"/>
        </w:rPr>
        <w:t>различные способы хозяйствования;</w:t>
      </w:r>
    </w:p>
    <w:p w:rsidR="00A57638" w:rsidRPr="00CB1A72" w:rsidRDefault="005D40CB" w:rsidP="00C408CF">
      <w:pPr>
        <w:pStyle w:val="13"/>
        <w:numPr>
          <w:ilvl w:val="0"/>
          <w:numId w:val="70"/>
        </w:numPr>
        <w:tabs>
          <w:tab w:val="left" w:pos="332"/>
        </w:tabs>
        <w:spacing w:line="240" w:lineRule="auto"/>
        <w:ind w:left="300" w:hanging="30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и объяснять </w:t>
      </w:r>
      <w:r w:rsidR="00CE7F9F" w:rsidRPr="00CB1A72">
        <w:rPr>
          <w:color w:val="auto"/>
          <w:sz w:val="24"/>
          <w:szCs w:val="24"/>
        </w:rPr>
        <w:t>связи политических потрясений и социально-экономических кризисов в государстве;</w:t>
      </w:r>
    </w:p>
    <w:p w:rsidR="00A57638" w:rsidRPr="00CB1A72" w:rsidRDefault="005D40CB" w:rsidP="00C408CF">
      <w:pPr>
        <w:pStyle w:val="13"/>
        <w:numPr>
          <w:ilvl w:val="0"/>
          <w:numId w:val="70"/>
        </w:numPr>
        <w:tabs>
          <w:tab w:val="left" w:pos="332"/>
        </w:tabs>
        <w:spacing w:line="240" w:lineRule="auto"/>
        <w:ind w:left="300" w:hanging="30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CB1A72" w:rsidRDefault="005D40CB" w:rsidP="00C408CF">
      <w:pPr>
        <w:pStyle w:val="13"/>
        <w:numPr>
          <w:ilvl w:val="0"/>
          <w:numId w:val="70"/>
        </w:numPr>
        <w:tabs>
          <w:tab w:val="left" w:pos="332"/>
        </w:tabs>
        <w:spacing w:line="240" w:lineRule="auto"/>
        <w:ind w:left="300" w:hanging="300"/>
        <w:jc w:val="both"/>
        <w:rPr>
          <w:color w:val="auto"/>
          <w:sz w:val="24"/>
          <w:szCs w:val="24"/>
        </w:rPr>
      </w:pPr>
      <w:r w:rsidRPr="00CB1A72">
        <w:rPr>
          <w:bCs/>
          <w:color w:val="auto"/>
          <w:sz w:val="24"/>
          <w:szCs w:val="24"/>
        </w:rPr>
        <w:t xml:space="preserve">Определять </w:t>
      </w:r>
      <w:r w:rsidR="00CE7F9F" w:rsidRPr="00CB1A72">
        <w:rPr>
          <w:bCs/>
          <w:color w:val="auto"/>
          <w:sz w:val="24"/>
          <w:szCs w:val="24"/>
        </w:rPr>
        <w:t xml:space="preserve">и аргументировать </w:t>
      </w:r>
      <w:r w:rsidR="00CE7F9F" w:rsidRPr="00CB1A72">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CB1A72" w:rsidRDefault="005D40CB" w:rsidP="00C408CF">
      <w:pPr>
        <w:pStyle w:val="13"/>
        <w:numPr>
          <w:ilvl w:val="0"/>
          <w:numId w:val="70"/>
        </w:numPr>
        <w:tabs>
          <w:tab w:val="left" w:pos="332"/>
        </w:tabs>
        <w:spacing w:line="240" w:lineRule="auto"/>
        <w:ind w:left="300" w:hanging="300"/>
        <w:jc w:val="both"/>
        <w:rPr>
          <w:color w:val="auto"/>
          <w:sz w:val="24"/>
          <w:szCs w:val="24"/>
        </w:rPr>
      </w:pPr>
      <w:r w:rsidRPr="00CB1A72">
        <w:rPr>
          <w:bCs/>
          <w:color w:val="auto"/>
          <w:sz w:val="24"/>
          <w:szCs w:val="24"/>
        </w:rPr>
        <w:t xml:space="preserve">Решать </w:t>
      </w:r>
      <w:r w:rsidR="00CE7F9F" w:rsidRPr="00CB1A72">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овладевать </w:t>
      </w:r>
      <w:r w:rsidRPr="00CB1A72">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извлекать </w:t>
      </w:r>
      <w:r w:rsidRPr="00CB1A72">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анализировать, обобщать, систематизировать, конкретизировать и критически оценивать </w:t>
      </w:r>
      <w:r w:rsidRPr="00CB1A72">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оценивать </w:t>
      </w:r>
      <w:r w:rsidRPr="00CB1A72">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приобретать опыт </w:t>
      </w:r>
      <w:r w:rsidRPr="00CB1A72">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приобретать опыт </w:t>
      </w:r>
      <w:r w:rsidRPr="00CB1A72">
        <w:rPr>
          <w:color w:val="auto"/>
          <w:sz w:val="24"/>
          <w:szCs w:val="24"/>
        </w:rPr>
        <w:t>составления простейших документов (личный финансовый план, заявление, резюме);</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осуществлять </w:t>
      </w:r>
      <w:r w:rsidRPr="00CB1A72">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Pr="00CB1A72" w:rsidRDefault="00DC12CB"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Человек </w:t>
      </w:r>
      <w:r w:rsidR="00CE7F9F" w:rsidRPr="00CB1A72">
        <w:rPr>
          <w:rFonts w:ascii="Times New Roman" w:hAnsi="Times New Roman" w:cs="Times New Roman"/>
          <w:b w:val="0"/>
          <w:sz w:val="24"/>
          <w:szCs w:val="24"/>
        </w:rPr>
        <w:t>в мире культуры</w:t>
      </w:r>
    </w:p>
    <w:p w:rsidR="00A57638" w:rsidRPr="00CB1A72" w:rsidRDefault="005D40CB" w:rsidP="00C408CF">
      <w:pPr>
        <w:pStyle w:val="13"/>
        <w:numPr>
          <w:ilvl w:val="0"/>
          <w:numId w:val="71"/>
        </w:numPr>
        <w:tabs>
          <w:tab w:val="left" w:pos="332"/>
        </w:tabs>
        <w:spacing w:line="240" w:lineRule="auto"/>
        <w:ind w:left="280" w:hanging="280"/>
        <w:jc w:val="both"/>
        <w:rPr>
          <w:color w:val="auto"/>
          <w:sz w:val="24"/>
          <w:szCs w:val="24"/>
        </w:rPr>
      </w:pPr>
      <w:r w:rsidRPr="00CB1A72">
        <w:rPr>
          <w:bCs/>
          <w:color w:val="auto"/>
          <w:sz w:val="24"/>
          <w:szCs w:val="24"/>
        </w:rPr>
        <w:t xml:space="preserve">Осваивать </w:t>
      </w:r>
      <w:r w:rsidR="00CE7F9F" w:rsidRPr="00CB1A72">
        <w:rPr>
          <w:bCs/>
          <w:color w:val="auto"/>
          <w:sz w:val="24"/>
          <w:szCs w:val="24"/>
        </w:rPr>
        <w:t xml:space="preserve">и применять </w:t>
      </w:r>
      <w:r w:rsidR="00CE7F9F" w:rsidRPr="00CB1A72">
        <w:rPr>
          <w:color w:val="auto"/>
          <w:sz w:val="24"/>
          <w:szCs w:val="24"/>
        </w:rPr>
        <w:t>знания о процессах и явлениях в духовной жизни общества, о науке и образовании, системе образования в</w:t>
      </w:r>
      <w:r w:rsidR="00357440" w:rsidRPr="00CB1A72">
        <w:rPr>
          <w:color w:val="auto"/>
          <w:sz w:val="24"/>
          <w:szCs w:val="24"/>
        </w:rPr>
        <w:t xml:space="preserve">   Российской Федерации</w:t>
      </w:r>
      <w:r w:rsidR="00CE7F9F" w:rsidRPr="00CB1A72">
        <w:rPr>
          <w:color w:val="auto"/>
          <w:sz w:val="24"/>
          <w:szCs w:val="24"/>
        </w:rPr>
        <w:t>, о религии, мировых религиях, об искусстве и его видах; об информации как важном ресурсе современного общества;</w:t>
      </w:r>
    </w:p>
    <w:p w:rsidR="00A57638" w:rsidRPr="00CB1A72" w:rsidRDefault="005D40CB" w:rsidP="00C408CF">
      <w:pPr>
        <w:pStyle w:val="13"/>
        <w:numPr>
          <w:ilvl w:val="0"/>
          <w:numId w:val="71"/>
        </w:numPr>
        <w:tabs>
          <w:tab w:val="left" w:pos="332"/>
        </w:tabs>
        <w:spacing w:line="240" w:lineRule="auto"/>
        <w:ind w:left="280" w:hanging="280"/>
        <w:jc w:val="both"/>
        <w:rPr>
          <w:color w:val="auto"/>
          <w:sz w:val="24"/>
          <w:szCs w:val="24"/>
        </w:rPr>
      </w:pPr>
      <w:r w:rsidRPr="00CB1A72">
        <w:rPr>
          <w:bCs/>
          <w:color w:val="auto"/>
          <w:sz w:val="24"/>
          <w:szCs w:val="24"/>
        </w:rPr>
        <w:t xml:space="preserve">Характеризовать </w:t>
      </w:r>
      <w:r w:rsidR="00CE7F9F" w:rsidRPr="00CB1A72">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CB1A72" w:rsidRDefault="005D40CB" w:rsidP="00C408CF">
      <w:pPr>
        <w:pStyle w:val="13"/>
        <w:numPr>
          <w:ilvl w:val="0"/>
          <w:numId w:val="71"/>
        </w:numPr>
        <w:tabs>
          <w:tab w:val="left" w:pos="332"/>
        </w:tabs>
        <w:spacing w:line="240" w:lineRule="auto"/>
        <w:ind w:left="280" w:hanging="280"/>
        <w:jc w:val="both"/>
        <w:rPr>
          <w:color w:val="auto"/>
          <w:sz w:val="24"/>
          <w:szCs w:val="24"/>
        </w:rPr>
      </w:pPr>
      <w:r w:rsidRPr="00CB1A72">
        <w:rPr>
          <w:bCs/>
          <w:color w:val="auto"/>
          <w:sz w:val="24"/>
          <w:szCs w:val="24"/>
        </w:rPr>
        <w:t>Приводить</w:t>
      </w:r>
      <w:r w:rsidR="00CE7F9F" w:rsidRPr="00CB1A72">
        <w:rPr>
          <w:bCs/>
          <w:color w:val="auto"/>
          <w:sz w:val="24"/>
          <w:szCs w:val="24"/>
        </w:rPr>
        <w:t xml:space="preserve"> примеры </w:t>
      </w:r>
      <w:r w:rsidR="00CE7F9F" w:rsidRPr="00CB1A72">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CB1A72" w:rsidRDefault="005D40CB" w:rsidP="00C408CF">
      <w:pPr>
        <w:pStyle w:val="13"/>
        <w:numPr>
          <w:ilvl w:val="0"/>
          <w:numId w:val="71"/>
        </w:numPr>
        <w:tabs>
          <w:tab w:val="left" w:pos="332"/>
        </w:tabs>
        <w:spacing w:line="240" w:lineRule="auto"/>
        <w:ind w:left="280" w:hanging="280"/>
        <w:jc w:val="both"/>
        <w:rPr>
          <w:color w:val="auto"/>
          <w:sz w:val="24"/>
          <w:szCs w:val="24"/>
        </w:rPr>
      </w:pPr>
      <w:r w:rsidRPr="00CB1A72">
        <w:rPr>
          <w:bCs/>
          <w:color w:val="auto"/>
          <w:sz w:val="24"/>
          <w:szCs w:val="24"/>
        </w:rPr>
        <w:t xml:space="preserve">Классифицировать </w:t>
      </w:r>
      <w:r w:rsidR="00CE7F9F" w:rsidRPr="00CB1A72">
        <w:rPr>
          <w:color w:val="auto"/>
          <w:sz w:val="24"/>
          <w:szCs w:val="24"/>
        </w:rPr>
        <w:t>по разным признакам формы и виды культуры;</w:t>
      </w:r>
    </w:p>
    <w:p w:rsidR="00A57638" w:rsidRPr="00CB1A72" w:rsidRDefault="005D40CB" w:rsidP="00C408CF">
      <w:pPr>
        <w:pStyle w:val="13"/>
        <w:numPr>
          <w:ilvl w:val="0"/>
          <w:numId w:val="71"/>
        </w:numPr>
        <w:tabs>
          <w:tab w:val="left" w:pos="332"/>
        </w:tabs>
        <w:spacing w:line="240" w:lineRule="auto"/>
        <w:ind w:left="280" w:hanging="280"/>
        <w:jc w:val="both"/>
        <w:rPr>
          <w:color w:val="auto"/>
          <w:sz w:val="24"/>
          <w:szCs w:val="24"/>
        </w:rPr>
      </w:pPr>
      <w:r w:rsidRPr="00CB1A72">
        <w:rPr>
          <w:bCs/>
          <w:color w:val="auto"/>
          <w:sz w:val="24"/>
          <w:szCs w:val="24"/>
        </w:rPr>
        <w:t xml:space="preserve">Сравнивать </w:t>
      </w:r>
      <w:r w:rsidR="00CE7F9F" w:rsidRPr="00CB1A72">
        <w:rPr>
          <w:color w:val="auto"/>
          <w:sz w:val="24"/>
          <w:szCs w:val="24"/>
        </w:rPr>
        <w:t>формы культуры, естественные и социально-гуманитарные науки, виды искусств;</w:t>
      </w:r>
    </w:p>
    <w:p w:rsidR="00A57638" w:rsidRPr="00CB1A72" w:rsidRDefault="005D40CB" w:rsidP="00C408CF">
      <w:pPr>
        <w:pStyle w:val="13"/>
        <w:numPr>
          <w:ilvl w:val="0"/>
          <w:numId w:val="71"/>
        </w:numPr>
        <w:tabs>
          <w:tab w:val="left" w:pos="332"/>
        </w:tabs>
        <w:spacing w:line="240" w:lineRule="auto"/>
        <w:ind w:left="280" w:hanging="28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и объяснять </w:t>
      </w:r>
      <w:r w:rsidR="00CE7F9F" w:rsidRPr="00CB1A72">
        <w:rPr>
          <w:color w:val="auto"/>
          <w:sz w:val="24"/>
          <w:szCs w:val="24"/>
        </w:rPr>
        <w:t>взаимосвязь развития духовной культуры и формирования личности, взаимовлияние науки и образования;</w:t>
      </w:r>
    </w:p>
    <w:p w:rsidR="00A57638" w:rsidRPr="00CB1A72" w:rsidRDefault="005D40CB" w:rsidP="00C408CF">
      <w:pPr>
        <w:pStyle w:val="13"/>
        <w:numPr>
          <w:ilvl w:val="0"/>
          <w:numId w:val="71"/>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для объяснения роли непрерывного образования;</w:t>
      </w:r>
    </w:p>
    <w:p w:rsidR="00A57638" w:rsidRPr="00CB1A72" w:rsidRDefault="005D40CB" w:rsidP="00C408CF">
      <w:pPr>
        <w:pStyle w:val="13"/>
        <w:numPr>
          <w:ilvl w:val="0"/>
          <w:numId w:val="71"/>
        </w:numPr>
        <w:tabs>
          <w:tab w:val="left" w:pos="332"/>
        </w:tabs>
        <w:spacing w:line="240" w:lineRule="auto"/>
        <w:ind w:left="280" w:hanging="280"/>
        <w:jc w:val="both"/>
        <w:rPr>
          <w:color w:val="auto"/>
          <w:sz w:val="24"/>
          <w:szCs w:val="24"/>
        </w:rPr>
      </w:pPr>
      <w:r w:rsidRPr="00CB1A72">
        <w:rPr>
          <w:bCs/>
          <w:color w:val="auto"/>
          <w:sz w:val="24"/>
          <w:szCs w:val="24"/>
        </w:rPr>
        <w:t>Определ</w:t>
      </w:r>
      <w:r w:rsidR="00CE7F9F" w:rsidRPr="00CB1A72">
        <w:rPr>
          <w:bCs/>
          <w:color w:val="auto"/>
          <w:sz w:val="24"/>
          <w:szCs w:val="24"/>
        </w:rPr>
        <w:t xml:space="preserve">ять и аргументировать </w:t>
      </w:r>
      <w:r w:rsidR="00CE7F9F" w:rsidRPr="00CB1A72">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CB1A72" w:rsidRDefault="005D40CB" w:rsidP="00C408CF">
      <w:pPr>
        <w:pStyle w:val="13"/>
        <w:numPr>
          <w:ilvl w:val="0"/>
          <w:numId w:val="71"/>
        </w:numPr>
        <w:tabs>
          <w:tab w:val="left" w:pos="332"/>
        </w:tabs>
        <w:spacing w:line="240" w:lineRule="auto"/>
        <w:ind w:left="280" w:hanging="280"/>
        <w:jc w:val="both"/>
        <w:rPr>
          <w:color w:val="auto"/>
          <w:sz w:val="24"/>
          <w:szCs w:val="24"/>
        </w:rPr>
      </w:pPr>
      <w:r w:rsidRPr="00CB1A72">
        <w:rPr>
          <w:bCs/>
          <w:color w:val="auto"/>
          <w:sz w:val="24"/>
          <w:szCs w:val="24"/>
        </w:rPr>
        <w:t xml:space="preserve">Решать </w:t>
      </w:r>
      <w:r w:rsidR="00CE7F9F" w:rsidRPr="00CB1A72">
        <w:rPr>
          <w:color w:val="auto"/>
          <w:sz w:val="24"/>
          <w:szCs w:val="24"/>
        </w:rPr>
        <w:t>познавательные и практические задачи, касающиеся форм и многообразия духовной культуры;</w:t>
      </w:r>
    </w:p>
    <w:p w:rsidR="00A57638" w:rsidRPr="00CB1A72" w:rsidRDefault="005D40CB" w:rsidP="00C408CF">
      <w:pPr>
        <w:pStyle w:val="13"/>
        <w:numPr>
          <w:ilvl w:val="0"/>
          <w:numId w:val="71"/>
        </w:numPr>
        <w:tabs>
          <w:tab w:val="left" w:pos="332"/>
        </w:tabs>
        <w:spacing w:line="240" w:lineRule="auto"/>
        <w:ind w:left="280" w:hanging="280"/>
        <w:jc w:val="both"/>
        <w:rPr>
          <w:color w:val="auto"/>
          <w:sz w:val="24"/>
          <w:szCs w:val="24"/>
        </w:rPr>
      </w:pPr>
      <w:r w:rsidRPr="00CB1A72">
        <w:rPr>
          <w:bCs/>
          <w:color w:val="auto"/>
          <w:sz w:val="24"/>
          <w:szCs w:val="24"/>
        </w:rPr>
        <w:t xml:space="preserve">Овладевать </w:t>
      </w:r>
      <w:r w:rsidR="00CE7F9F" w:rsidRPr="00CB1A72">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осуществлять </w:t>
      </w:r>
      <w:r w:rsidRPr="00CB1A72">
        <w:rPr>
          <w:color w:val="auto"/>
          <w:sz w:val="24"/>
          <w:szCs w:val="24"/>
        </w:rPr>
        <w:t>поиск информации об ответственности современных учёных, о религиозных объединениях в</w:t>
      </w:r>
      <w:r w:rsidR="00357440" w:rsidRPr="00CB1A72">
        <w:rPr>
          <w:color w:val="auto"/>
          <w:sz w:val="24"/>
          <w:szCs w:val="24"/>
        </w:rPr>
        <w:t xml:space="preserve">   Российской Федерации</w:t>
      </w:r>
      <w:r w:rsidRPr="00CB1A72">
        <w:rPr>
          <w:color w:val="auto"/>
          <w:sz w:val="24"/>
          <w:szCs w:val="24"/>
        </w:rPr>
        <w:t>, о роли искусства в жизни человека и общества, о видах мошенничества в интернете в разных источниках информации;</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анализировать, систематизировать, критически оценивать и обобщать </w:t>
      </w:r>
      <w:r w:rsidRPr="00CB1A72">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CB1A72" w:rsidRDefault="005D40CB" w:rsidP="00C408CF">
      <w:pPr>
        <w:pStyle w:val="13"/>
        <w:numPr>
          <w:ilvl w:val="0"/>
          <w:numId w:val="72"/>
        </w:numPr>
        <w:tabs>
          <w:tab w:val="left" w:pos="332"/>
        </w:tabs>
        <w:spacing w:line="240" w:lineRule="auto"/>
        <w:ind w:left="280" w:hanging="280"/>
        <w:jc w:val="both"/>
        <w:rPr>
          <w:color w:val="auto"/>
          <w:sz w:val="24"/>
          <w:szCs w:val="24"/>
        </w:rPr>
      </w:pPr>
      <w:r w:rsidRPr="00CB1A72">
        <w:rPr>
          <w:bCs/>
          <w:color w:val="auto"/>
          <w:sz w:val="24"/>
          <w:szCs w:val="24"/>
        </w:rPr>
        <w:t xml:space="preserve">Оценивать </w:t>
      </w:r>
      <w:r w:rsidR="00CE7F9F" w:rsidRPr="00CB1A72">
        <w:rPr>
          <w:color w:val="auto"/>
          <w:sz w:val="24"/>
          <w:szCs w:val="24"/>
        </w:rPr>
        <w:t>собственные поступки, поведение людей в духовной сфере жизни общества;</w:t>
      </w:r>
    </w:p>
    <w:p w:rsidR="00A57638" w:rsidRPr="00CB1A72" w:rsidRDefault="005D40CB" w:rsidP="00C408CF">
      <w:pPr>
        <w:pStyle w:val="13"/>
        <w:numPr>
          <w:ilvl w:val="0"/>
          <w:numId w:val="72"/>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CB1A72" w:rsidRDefault="005D40CB" w:rsidP="00C408CF">
      <w:pPr>
        <w:pStyle w:val="13"/>
        <w:numPr>
          <w:ilvl w:val="0"/>
          <w:numId w:val="72"/>
        </w:numPr>
        <w:tabs>
          <w:tab w:val="left" w:pos="332"/>
        </w:tabs>
        <w:spacing w:line="240" w:lineRule="auto"/>
        <w:ind w:left="278" w:hanging="278"/>
        <w:jc w:val="both"/>
        <w:rPr>
          <w:color w:val="auto"/>
          <w:sz w:val="24"/>
          <w:szCs w:val="24"/>
        </w:rPr>
      </w:pPr>
      <w:r w:rsidRPr="00CB1A72">
        <w:rPr>
          <w:bCs/>
          <w:color w:val="auto"/>
          <w:sz w:val="24"/>
          <w:szCs w:val="24"/>
        </w:rPr>
        <w:t xml:space="preserve">Приобретать </w:t>
      </w:r>
      <w:r w:rsidR="00CE7F9F" w:rsidRPr="00CB1A72">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DC12CB" w:rsidRPr="00CB1A72" w:rsidRDefault="00DC12CB" w:rsidP="005760E2">
      <w:pPr>
        <w:pStyle w:val="af5"/>
        <w:rPr>
          <w:rFonts w:ascii="Times New Roman" w:hAnsi="Times New Roman" w:cs="Times New Roman"/>
          <w:b w:val="0"/>
          <w:sz w:val="24"/>
          <w:szCs w:val="24"/>
        </w:rPr>
      </w:pPr>
      <w:bookmarkStart w:id="408" w:name="bookmark1004"/>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408"/>
    </w:p>
    <w:p w:rsidR="00DC12CB" w:rsidRPr="00CB1A72" w:rsidRDefault="00DC12CB"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Человек </w:t>
      </w:r>
      <w:r w:rsidR="00CE7F9F" w:rsidRPr="00CB1A72">
        <w:rPr>
          <w:rFonts w:ascii="Times New Roman" w:hAnsi="Times New Roman" w:cs="Times New Roman"/>
          <w:b w:val="0"/>
          <w:bCs/>
          <w:sz w:val="24"/>
          <w:szCs w:val="24"/>
        </w:rPr>
        <w:t>в политическом измерении</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Осваивать </w:t>
      </w:r>
      <w:r w:rsidR="00CE7F9F" w:rsidRPr="00CB1A72">
        <w:rPr>
          <w:bCs/>
          <w:color w:val="auto"/>
          <w:sz w:val="24"/>
          <w:szCs w:val="24"/>
        </w:rPr>
        <w:t xml:space="preserve">и применять </w:t>
      </w:r>
      <w:r w:rsidR="00CE7F9F" w:rsidRPr="00CB1A72">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w:t>
      </w:r>
      <w:r w:rsidR="00357440" w:rsidRPr="00CB1A72">
        <w:rPr>
          <w:color w:val="auto"/>
          <w:sz w:val="24"/>
          <w:szCs w:val="24"/>
        </w:rPr>
        <w:t xml:space="preserve">   Российской Федерации</w:t>
      </w:r>
      <w:r w:rsidR="00CE7F9F" w:rsidRPr="00CB1A72">
        <w:rPr>
          <w:color w:val="auto"/>
          <w:sz w:val="24"/>
          <w:szCs w:val="24"/>
        </w:rPr>
        <w:t>, о формах участия граждан в политике, выборах и референдуме, о политических партиях;</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Характеризовать </w:t>
      </w:r>
      <w:r w:rsidR="00CE7F9F" w:rsidRPr="00CB1A72">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Приводить </w:t>
      </w:r>
      <w:r w:rsidR="00CE7F9F" w:rsidRPr="00CB1A72">
        <w:rPr>
          <w:bCs/>
          <w:color w:val="auto"/>
          <w:sz w:val="24"/>
          <w:szCs w:val="24"/>
        </w:rPr>
        <w:t xml:space="preserve">примеры </w:t>
      </w:r>
      <w:r w:rsidR="00CE7F9F" w:rsidRPr="00CB1A72">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Классифицировать </w:t>
      </w:r>
      <w:r w:rsidR="00CE7F9F" w:rsidRPr="00CB1A72">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Сравнивать </w:t>
      </w:r>
      <w:r w:rsidR="00CE7F9F" w:rsidRPr="00CB1A72">
        <w:rPr>
          <w:color w:val="auto"/>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и объяснять </w:t>
      </w:r>
      <w:r w:rsidR="00CE7F9F" w:rsidRPr="00CB1A72">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Определять </w:t>
      </w:r>
      <w:r w:rsidR="00CE7F9F" w:rsidRPr="00CB1A72">
        <w:rPr>
          <w:bCs/>
          <w:color w:val="auto"/>
          <w:sz w:val="24"/>
          <w:szCs w:val="24"/>
        </w:rPr>
        <w:t xml:space="preserve">и аргументировать </w:t>
      </w:r>
      <w:r w:rsidR="00CE7F9F" w:rsidRPr="00CB1A72">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Решать </w:t>
      </w:r>
      <w:r w:rsidR="00CE7F9F" w:rsidRPr="00CB1A72">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Овладевать </w:t>
      </w:r>
      <w:r w:rsidR="00CE7F9F" w:rsidRPr="00CB1A72">
        <w:rPr>
          <w:color w:val="auto"/>
          <w:sz w:val="24"/>
          <w:szCs w:val="24"/>
        </w:rPr>
        <w:t>смысловым чтением фрагментов конституции</w:t>
      </w:r>
      <w:r w:rsidR="00357440" w:rsidRPr="00CB1A72">
        <w:rPr>
          <w:color w:val="auto"/>
          <w:sz w:val="24"/>
          <w:szCs w:val="24"/>
        </w:rPr>
        <w:t xml:space="preserve">   Российской Федерации</w:t>
      </w:r>
      <w:r w:rsidR="00CE7F9F" w:rsidRPr="00CB1A72">
        <w:rPr>
          <w:color w:val="auto"/>
          <w:sz w:val="24"/>
          <w:szCs w:val="24"/>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Искать </w:t>
      </w:r>
      <w:r w:rsidR="00CE7F9F" w:rsidRPr="00CB1A72">
        <w:rPr>
          <w:bCs/>
          <w:color w:val="auto"/>
          <w:sz w:val="24"/>
          <w:szCs w:val="24"/>
        </w:rPr>
        <w:t xml:space="preserve">и извлекать </w:t>
      </w:r>
      <w:r w:rsidR="00CE7F9F" w:rsidRPr="00CB1A72">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Анализировать </w:t>
      </w:r>
      <w:r w:rsidR="00CE7F9F" w:rsidRPr="00CB1A72">
        <w:rPr>
          <w:bCs/>
          <w:color w:val="auto"/>
          <w:sz w:val="24"/>
          <w:szCs w:val="24"/>
        </w:rPr>
        <w:t xml:space="preserve">и конкретизировать </w:t>
      </w:r>
      <w:r w:rsidR="00CE7F9F" w:rsidRPr="00CB1A72">
        <w:rPr>
          <w:color w:val="auto"/>
          <w:sz w:val="24"/>
          <w:szCs w:val="24"/>
        </w:rPr>
        <w:t>социальную информацию о формах участия граждан нашей страны в политической жизни, о выборах и референдуме;</w:t>
      </w:r>
    </w:p>
    <w:p w:rsidR="00A57638" w:rsidRPr="00CB1A72" w:rsidRDefault="005D40CB" w:rsidP="00C408CF">
      <w:pPr>
        <w:pStyle w:val="13"/>
        <w:numPr>
          <w:ilvl w:val="0"/>
          <w:numId w:val="73"/>
        </w:numPr>
        <w:tabs>
          <w:tab w:val="left" w:pos="332"/>
        </w:tabs>
        <w:spacing w:line="240" w:lineRule="auto"/>
        <w:ind w:left="280" w:hanging="280"/>
        <w:jc w:val="both"/>
        <w:rPr>
          <w:color w:val="auto"/>
          <w:sz w:val="24"/>
          <w:szCs w:val="24"/>
        </w:rPr>
      </w:pPr>
      <w:r w:rsidRPr="00CB1A72">
        <w:rPr>
          <w:bCs/>
          <w:color w:val="auto"/>
          <w:sz w:val="24"/>
          <w:szCs w:val="24"/>
        </w:rPr>
        <w:t xml:space="preserve">Оценивать </w:t>
      </w:r>
      <w:r w:rsidR="00CE7F9F" w:rsidRPr="00CB1A72">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CB1A72" w:rsidRDefault="005D40CB" w:rsidP="00C408CF">
      <w:pPr>
        <w:pStyle w:val="13"/>
        <w:numPr>
          <w:ilvl w:val="0"/>
          <w:numId w:val="74"/>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осуществлять </w:t>
      </w:r>
      <w:r w:rsidRPr="00CB1A72">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Гражданин </w:t>
      </w:r>
      <w:r w:rsidR="00CE7F9F" w:rsidRPr="00CB1A72">
        <w:rPr>
          <w:rFonts w:ascii="Times New Roman" w:hAnsi="Times New Roman" w:cs="Times New Roman"/>
          <w:b w:val="0"/>
          <w:sz w:val="24"/>
          <w:szCs w:val="24"/>
        </w:rPr>
        <w:t>и государство</w:t>
      </w:r>
    </w:p>
    <w:p w:rsidR="00A57638" w:rsidRPr="00CB1A72" w:rsidRDefault="005D40CB" w:rsidP="00C408CF">
      <w:pPr>
        <w:pStyle w:val="13"/>
        <w:numPr>
          <w:ilvl w:val="0"/>
          <w:numId w:val="74"/>
        </w:numPr>
        <w:tabs>
          <w:tab w:val="left" w:pos="332"/>
        </w:tabs>
        <w:spacing w:line="240" w:lineRule="auto"/>
        <w:ind w:left="280" w:hanging="280"/>
        <w:jc w:val="both"/>
        <w:rPr>
          <w:color w:val="auto"/>
          <w:sz w:val="24"/>
          <w:szCs w:val="24"/>
        </w:rPr>
      </w:pPr>
      <w:r w:rsidRPr="00CB1A72">
        <w:rPr>
          <w:bCs/>
          <w:color w:val="auto"/>
          <w:sz w:val="24"/>
          <w:szCs w:val="24"/>
        </w:rPr>
        <w:t xml:space="preserve">Осваивать </w:t>
      </w:r>
      <w:r w:rsidR="00CE7F9F" w:rsidRPr="00CB1A72">
        <w:rPr>
          <w:bCs/>
          <w:color w:val="auto"/>
          <w:sz w:val="24"/>
          <w:szCs w:val="24"/>
        </w:rPr>
        <w:t xml:space="preserve">и применять знания </w:t>
      </w:r>
      <w:r w:rsidR="00CE7F9F" w:rsidRPr="00CB1A72">
        <w:rPr>
          <w:color w:val="auto"/>
          <w:sz w:val="24"/>
          <w:szCs w:val="24"/>
        </w:rPr>
        <w:t xml:space="preserve">об основах конституционного строя и </w:t>
      </w:r>
      <w:r w:rsidR="00A31B75" w:rsidRPr="00CB1A72">
        <w:rPr>
          <w:color w:val="auto"/>
          <w:sz w:val="24"/>
          <w:szCs w:val="24"/>
        </w:rPr>
        <w:t>школы</w:t>
      </w:r>
      <w:r w:rsidR="00CE7F9F" w:rsidRPr="00CB1A72">
        <w:rPr>
          <w:color w:val="auto"/>
          <w:sz w:val="24"/>
          <w:szCs w:val="24"/>
        </w:rPr>
        <w:t xml:space="preserve"> государственной власти в</w:t>
      </w:r>
      <w:r w:rsidR="00357440" w:rsidRPr="00CB1A72">
        <w:rPr>
          <w:color w:val="auto"/>
          <w:sz w:val="24"/>
          <w:szCs w:val="24"/>
        </w:rPr>
        <w:t xml:space="preserve">   Российской Федерации</w:t>
      </w:r>
      <w:r w:rsidR="00CE7F9F" w:rsidRPr="00CB1A72">
        <w:rPr>
          <w:color w:val="auto"/>
          <w:sz w:val="24"/>
          <w:szCs w:val="24"/>
        </w:rPr>
        <w:t>, государственно-территориальном устройстве</w:t>
      </w:r>
      <w:r w:rsidR="00357440" w:rsidRPr="00CB1A72">
        <w:rPr>
          <w:color w:val="auto"/>
          <w:sz w:val="24"/>
          <w:szCs w:val="24"/>
        </w:rPr>
        <w:t xml:space="preserve">   Российской Федерации</w:t>
      </w:r>
      <w:r w:rsidR="00CE7F9F" w:rsidRPr="00CB1A72">
        <w:rPr>
          <w:color w:val="auto"/>
          <w:sz w:val="24"/>
          <w:szCs w:val="24"/>
        </w:rPr>
        <w:t>, деятельности высших органов власти и управления в</w:t>
      </w:r>
      <w:r w:rsidR="00357440" w:rsidRPr="00CB1A72">
        <w:rPr>
          <w:color w:val="auto"/>
          <w:sz w:val="24"/>
          <w:szCs w:val="24"/>
        </w:rPr>
        <w:t xml:space="preserve">   Российской Федерации</w:t>
      </w:r>
      <w:r w:rsidR="00CE7F9F" w:rsidRPr="00CB1A72">
        <w:rPr>
          <w:color w:val="auto"/>
          <w:sz w:val="24"/>
          <w:szCs w:val="24"/>
        </w:rPr>
        <w:t>; об основных направлениях внутренней политики</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C408CF">
      <w:pPr>
        <w:pStyle w:val="13"/>
        <w:numPr>
          <w:ilvl w:val="0"/>
          <w:numId w:val="74"/>
        </w:numPr>
        <w:tabs>
          <w:tab w:val="left" w:pos="332"/>
        </w:tabs>
        <w:spacing w:line="240" w:lineRule="auto"/>
        <w:ind w:left="280" w:hanging="280"/>
        <w:jc w:val="both"/>
        <w:rPr>
          <w:color w:val="auto"/>
          <w:sz w:val="24"/>
          <w:szCs w:val="24"/>
        </w:rPr>
      </w:pPr>
      <w:r w:rsidRPr="00CB1A72">
        <w:rPr>
          <w:bCs/>
          <w:color w:val="auto"/>
          <w:sz w:val="24"/>
          <w:szCs w:val="24"/>
        </w:rPr>
        <w:t xml:space="preserve">Характеризовать </w:t>
      </w:r>
      <w:r w:rsidR="00CE7F9F" w:rsidRPr="00CB1A72">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w:t>
      </w:r>
      <w:r w:rsidR="00357440" w:rsidRPr="00CB1A72">
        <w:rPr>
          <w:color w:val="auto"/>
          <w:sz w:val="24"/>
          <w:szCs w:val="24"/>
        </w:rPr>
        <w:t xml:space="preserve">   Российской Федерации</w:t>
      </w:r>
      <w:r w:rsidR="00CE7F9F" w:rsidRPr="00CB1A72">
        <w:rPr>
          <w:color w:val="auto"/>
          <w:sz w:val="24"/>
          <w:szCs w:val="24"/>
        </w:rPr>
        <w:t>, особенности формирования и функции государственной думы и совета федерации, правительства</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C408CF">
      <w:pPr>
        <w:pStyle w:val="13"/>
        <w:numPr>
          <w:ilvl w:val="0"/>
          <w:numId w:val="74"/>
        </w:numPr>
        <w:tabs>
          <w:tab w:val="left" w:pos="332"/>
        </w:tabs>
        <w:spacing w:line="240" w:lineRule="auto"/>
        <w:ind w:left="280" w:hanging="280"/>
        <w:jc w:val="both"/>
        <w:rPr>
          <w:color w:val="auto"/>
          <w:sz w:val="24"/>
          <w:szCs w:val="24"/>
        </w:rPr>
      </w:pPr>
      <w:r w:rsidRPr="00CB1A72">
        <w:rPr>
          <w:bCs/>
          <w:color w:val="auto"/>
          <w:sz w:val="24"/>
          <w:szCs w:val="24"/>
        </w:rPr>
        <w:t xml:space="preserve">Приводить </w:t>
      </w:r>
      <w:r w:rsidR="00CE7F9F" w:rsidRPr="00CB1A72">
        <w:rPr>
          <w:color w:val="auto"/>
          <w:sz w:val="24"/>
          <w:szCs w:val="24"/>
        </w:rPr>
        <w:t xml:space="preserve">примеры и </w:t>
      </w:r>
      <w:r w:rsidR="00CE7F9F" w:rsidRPr="00CB1A72">
        <w:rPr>
          <w:bCs/>
          <w:color w:val="auto"/>
          <w:sz w:val="24"/>
          <w:szCs w:val="24"/>
        </w:rPr>
        <w:t xml:space="preserve">моделировать </w:t>
      </w:r>
      <w:r w:rsidR="00CE7F9F" w:rsidRPr="00CB1A72">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w:t>
      </w:r>
      <w:r w:rsidR="00357440" w:rsidRPr="00CB1A72">
        <w:rPr>
          <w:color w:val="auto"/>
          <w:sz w:val="24"/>
          <w:szCs w:val="24"/>
        </w:rPr>
        <w:t xml:space="preserve">   Российской Федерации</w:t>
      </w:r>
      <w:r w:rsidR="00CE7F9F" w:rsidRPr="00CB1A72">
        <w:rPr>
          <w:color w:val="auto"/>
          <w:sz w:val="24"/>
          <w:szCs w:val="24"/>
        </w:rPr>
        <w:t>,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CB1A72" w:rsidRDefault="005D40CB" w:rsidP="00C408CF">
      <w:pPr>
        <w:pStyle w:val="13"/>
        <w:numPr>
          <w:ilvl w:val="0"/>
          <w:numId w:val="74"/>
        </w:numPr>
        <w:tabs>
          <w:tab w:val="left" w:pos="332"/>
        </w:tabs>
        <w:spacing w:line="240" w:lineRule="auto"/>
        <w:ind w:left="280" w:hanging="280"/>
        <w:jc w:val="both"/>
        <w:rPr>
          <w:color w:val="auto"/>
          <w:sz w:val="24"/>
          <w:szCs w:val="24"/>
        </w:rPr>
      </w:pPr>
      <w:r w:rsidRPr="00CB1A72">
        <w:rPr>
          <w:bCs/>
          <w:color w:val="auto"/>
          <w:sz w:val="24"/>
          <w:szCs w:val="24"/>
        </w:rPr>
        <w:t xml:space="preserve">Классифицировать </w:t>
      </w:r>
      <w:r w:rsidR="00CE7F9F" w:rsidRPr="00CB1A72">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C408CF">
      <w:pPr>
        <w:pStyle w:val="13"/>
        <w:numPr>
          <w:ilvl w:val="0"/>
          <w:numId w:val="74"/>
        </w:numPr>
        <w:tabs>
          <w:tab w:val="left" w:pos="332"/>
        </w:tabs>
        <w:spacing w:line="240" w:lineRule="auto"/>
        <w:ind w:left="280" w:hanging="280"/>
        <w:jc w:val="both"/>
        <w:rPr>
          <w:color w:val="auto"/>
          <w:sz w:val="24"/>
          <w:szCs w:val="24"/>
        </w:rPr>
      </w:pPr>
      <w:r w:rsidRPr="00CB1A72">
        <w:rPr>
          <w:bCs/>
          <w:color w:val="auto"/>
          <w:sz w:val="24"/>
          <w:szCs w:val="24"/>
        </w:rPr>
        <w:t xml:space="preserve">Сравнивать </w:t>
      </w:r>
      <w:r w:rsidR="00CE7F9F" w:rsidRPr="00CB1A72">
        <w:rPr>
          <w:color w:val="auto"/>
          <w:sz w:val="24"/>
          <w:szCs w:val="24"/>
        </w:rPr>
        <w:t>с опорой на конституцию</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полномочия центральных органов государственной власти и субъектов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C408CF">
      <w:pPr>
        <w:pStyle w:val="13"/>
        <w:numPr>
          <w:ilvl w:val="0"/>
          <w:numId w:val="74"/>
        </w:numPr>
        <w:tabs>
          <w:tab w:val="left" w:pos="332"/>
        </w:tabs>
        <w:spacing w:line="240" w:lineRule="auto"/>
        <w:ind w:left="280" w:hanging="28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и объяснять </w:t>
      </w:r>
      <w:r w:rsidR="00CE7F9F" w:rsidRPr="00CB1A72">
        <w:rPr>
          <w:color w:val="auto"/>
          <w:sz w:val="24"/>
          <w:szCs w:val="24"/>
        </w:rPr>
        <w:t>взаимосвязи ветвей власти и субъектов политики в</w:t>
      </w:r>
      <w:r w:rsidR="00357440" w:rsidRPr="00CB1A72">
        <w:rPr>
          <w:color w:val="auto"/>
          <w:sz w:val="24"/>
          <w:szCs w:val="24"/>
        </w:rPr>
        <w:t xml:space="preserve">   Российской Федерации</w:t>
      </w:r>
      <w:r w:rsidR="00CE7F9F" w:rsidRPr="00CB1A72">
        <w:rPr>
          <w:color w:val="auto"/>
          <w:sz w:val="24"/>
          <w:szCs w:val="24"/>
        </w:rPr>
        <w:t>, федерального центра и субъектов</w:t>
      </w:r>
      <w:r w:rsidR="00357440" w:rsidRPr="00CB1A72">
        <w:rPr>
          <w:color w:val="auto"/>
          <w:sz w:val="24"/>
          <w:szCs w:val="24"/>
        </w:rPr>
        <w:t xml:space="preserve">   Российской Федерации</w:t>
      </w:r>
      <w:r w:rsidR="00CE7F9F" w:rsidRPr="00CB1A72">
        <w:rPr>
          <w:color w:val="auto"/>
          <w:sz w:val="24"/>
          <w:szCs w:val="24"/>
        </w:rPr>
        <w:t>, между правами человека и гражданина и обязанностями граждан;</w:t>
      </w:r>
    </w:p>
    <w:p w:rsidR="00A57638" w:rsidRPr="00CB1A72" w:rsidRDefault="005D40CB" w:rsidP="00C408CF">
      <w:pPr>
        <w:pStyle w:val="13"/>
        <w:numPr>
          <w:ilvl w:val="0"/>
          <w:numId w:val="74"/>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для характеристики роли</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CB1A72" w:rsidRDefault="005D40CB" w:rsidP="00C408CF">
      <w:pPr>
        <w:pStyle w:val="13"/>
        <w:numPr>
          <w:ilvl w:val="0"/>
          <w:numId w:val="74"/>
        </w:numPr>
        <w:tabs>
          <w:tab w:val="left" w:pos="332"/>
        </w:tabs>
        <w:spacing w:line="240" w:lineRule="auto"/>
        <w:ind w:left="280" w:hanging="280"/>
        <w:jc w:val="both"/>
        <w:rPr>
          <w:color w:val="auto"/>
          <w:sz w:val="24"/>
          <w:szCs w:val="24"/>
        </w:rPr>
      </w:pPr>
      <w:r w:rsidRPr="00CB1A72">
        <w:rPr>
          <w:color w:val="auto"/>
          <w:sz w:val="24"/>
          <w:szCs w:val="24"/>
        </w:rPr>
        <w:t xml:space="preserve">С </w:t>
      </w:r>
      <w:r w:rsidR="00CE7F9F" w:rsidRPr="00CB1A72">
        <w:rPr>
          <w:color w:val="auto"/>
          <w:sz w:val="24"/>
          <w:szCs w:val="24"/>
        </w:rPr>
        <w:t xml:space="preserve">опорой на обществоведческие знания, факты общественной жизни и личный социальный опыт </w:t>
      </w:r>
      <w:r w:rsidR="00CE7F9F" w:rsidRPr="00CB1A72">
        <w:rPr>
          <w:bCs/>
          <w:color w:val="auto"/>
          <w:sz w:val="24"/>
          <w:szCs w:val="24"/>
        </w:rPr>
        <w:t xml:space="preserve">определять и аргументировать </w:t>
      </w:r>
      <w:r w:rsidR="00CE7F9F" w:rsidRPr="00CB1A72">
        <w:rPr>
          <w:color w:val="auto"/>
          <w:sz w:val="24"/>
          <w:szCs w:val="24"/>
        </w:rPr>
        <w:t>с точки зрения ценностей гражданственности и патриотизма своё отношение к внутренней и внешней политике</w:t>
      </w:r>
      <w:r w:rsidR="00357440" w:rsidRPr="00CB1A72">
        <w:rPr>
          <w:color w:val="auto"/>
          <w:sz w:val="24"/>
          <w:szCs w:val="24"/>
        </w:rPr>
        <w:t xml:space="preserve">   Российской Федерации</w:t>
      </w:r>
      <w:r w:rsidR="00CE7F9F" w:rsidRPr="00CB1A72">
        <w:rPr>
          <w:color w:val="auto"/>
          <w:sz w:val="24"/>
          <w:szCs w:val="24"/>
        </w:rPr>
        <w:t>, к проводимой по отношению к нашей стране политике «сдерживания»;</w:t>
      </w:r>
    </w:p>
    <w:p w:rsidR="00A57638" w:rsidRPr="00CB1A72" w:rsidRDefault="005D40CB" w:rsidP="00C408CF">
      <w:pPr>
        <w:pStyle w:val="13"/>
        <w:numPr>
          <w:ilvl w:val="0"/>
          <w:numId w:val="74"/>
        </w:numPr>
        <w:tabs>
          <w:tab w:val="left" w:pos="332"/>
        </w:tabs>
        <w:spacing w:line="240" w:lineRule="auto"/>
        <w:ind w:left="280" w:hanging="280"/>
        <w:jc w:val="both"/>
        <w:rPr>
          <w:color w:val="auto"/>
          <w:sz w:val="24"/>
          <w:szCs w:val="24"/>
        </w:rPr>
      </w:pPr>
      <w:r w:rsidRPr="00CB1A72">
        <w:rPr>
          <w:bCs/>
          <w:color w:val="auto"/>
          <w:sz w:val="24"/>
          <w:szCs w:val="24"/>
        </w:rPr>
        <w:t xml:space="preserve">Решать </w:t>
      </w:r>
      <w:r w:rsidR="00CE7F9F" w:rsidRPr="00CB1A72">
        <w:rPr>
          <w:color w:val="auto"/>
          <w:sz w:val="24"/>
          <w:szCs w:val="24"/>
        </w:rPr>
        <w:t>познавательные и практические задачи, отражающие процессы, явления и события в политической жизни</w:t>
      </w:r>
      <w:r w:rsidR="00357440" w:rsidRPr="00CB1A72">
        <w:rPr>
          <w:color w:val="auto"/>
          <w:sz w:val="24"/>
          <w:szCs w:val="24"/>
        </w:rPr>
        <w:t xml:space="preserve">   Российской Федерации</w:t>
      </w:r>
      <w:r w:rsidR="00CE7F9F" w:rsidRPr="00CB1A72">
        <w:rPr>
          <w:color w:val="auto"/>
          <w:sz w:val="24"/>
          <w:szCs w:val="24"/>
        </w:rPr>
        <w:t>, в международных отношениях;</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систематизировать и конкретизировать </w:t>
      </w:r>
      <w:r w:rsidRPr="00CB1A72">
        <w:rPr>
          <w:color w:val="auto"/>
          <w:sz w:val="24"/>
          <w:szCs w:val="24"/>
        </w:rPr>
        <w:t>информацию о политической жизни в стране в целом, в субъектах</w:t>
      </w:r>
      <w:r w:rsidR="00357440" w:rsidRPr="00CB1A72">
        <w:rPr>
          <w:color w:val="auto"/>
          <w:sz w:val="24"/>
          <w:szCs w:val="24"/>
        </w:rPr>
        <w:t xml:space="preserve">   Российской Федерации</w:t>
      </w:r>
      <w:r w:rsidRPr="00CB1A72">
        <w:rPr>
          <w:color w:val="auto"/>
          <w:sz w:val="24"/>
          <w:szCs w:val="24"/>
        </w:rPr>
        <w:t>,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овладевать </w:t>
      </w:r>
      <w:r w:rsidRPr="00CB1A72">
        <w:rPr>
          <w:color w:val="auto"/>
          <w:sz w:val="24"/>
          <w:szCs w:val="24"/>
        </w:rPr>
        <w:t>смысловым чтением текстов обществоведческой тематики: отбирать информацию об основах конституционного строя</w:t>
      </w:r>
      <w:r w:rsidR="00357440" w:rsidRPr="00CB1A72">
        <w:rPr>
          <w:color w:val="auto"/>
          <w:sz w:val="24"/>
          <w:szCs w:val="24"/>
        </w:rPr>
        <w:t xml:space="preserve">   Российской Федерации</w:t>
      </w:r>
      <w:r w:rsidRPr="00CB1A72">
        <w:rPr>
          <w:color w:val="auto"/>
          <w:sz w:val="24"/>
          <w:szCs w:val="24"/>
        </w:rPr>
        <w:t>, гражданстве</w:t>
      </w:r>
      <w:r w:rsidR="00357440" w:rsidRPr="00CB1A72">
        <w:rPr>
          <w:color w:val="auto"/>
          <w:sz w:val="24"/>
          <w:szCs w:val="24"/>
        </w:rPr>
        <w:t xml:space="preserve">   Российской Федерации</w:t>
      </w:r>
      <w:r w:rsidRPr="00CB1A72">
        <w:rPr>
          <w:color w:val="auto"/>
          <w:sz w:val="24"/>
          <w:szCs w:val="24"/>
        </w:rPr>
        <w:t>,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w:t>
      </w:r>
      <w:r w:rsidR="00357440" w:rsidRPr="00CB1A72">
        <w:rPr>
          <w:color w:val="auto"/>
          <w:sz w:val="24"/>
          <w:szCs w:val="24"/>
        </w:rPr>
        <w:t xml:space="preserve">   Российской Федерации</w:t>
      </w:r>
      <w:r w:rsidRPr="00CB1A72">
        <w:rPr>
          <w:color w:val="auto"/>
          <w:sz w:val="24"/>
          <w:szCs w:val="24"/>
        </w:rPr>
        <w:t>,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искать и извлекать </w:t>
      </w:r>
      <w:r w:rsidRPr="00CB1A72">
        <w:rPr>
          <w:color w:val="auto"/>
          <w:sz w:val="24"/>
          <w:szCs w:val="24"/>
        </w:rPr>
        <w:t>информацию об основных направлениях внутренней и внешней политики</w:t>
      </w:r>
      <w:r w:rsidR="00357440" w:rsidRPr="00CB1A72">
        <w:rPr>
          <w:color w:val="auto"/>
          <w:sz w:val="24"/>
          <w:szCs w:val="24"/>
        </w:rPr>
        <w:t xml:space="preserve">   Российской Федерации</w:t>
      </w:r>
      <w:r w:rsidRPr="00CB1A72">
        <w:rPr>
          <w:color w:val="auto"/>
          <w:sz w:val="24"/>
          <w:szCs w:val="24"/>
        </w:rPr>
        <w:t>,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анализировать, обобщать, систематизировать и конкретизировать </w:t>
      </w:r>
      <w:r w:rsidRPr="00CB1A72">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w:t>
      </w:r>
      <w:r w:rsidR="00357440" w:rsidRPr="00CB1A72">
        <w:rPr>
          <w:color w:val="auto"/>
          <w:sz w:val="24"/>
          <w:szCs w:val="24"/>
        </w:rPr>
        <w:t xml:space="preserve">   Российской Федерации</w:t>
      </w:r>
      <w:r w:rsidRPr="00CB1A72">
        <w:rPr>
          <w:color w:val="auto"/>
          <w:sz w:val="24"/>
          <w:szCs w:val="24"/>
        </w:rPr>
        <w:t>, субъектов</w:t>
      </w:r>
      <w:r w:rsidR="00357440" w:rsidRPr="00CB1A72">
        <w:rPr>
          <w:color w:val="auto"/>
          <w:sz w:val="24"/>
          <w:szCs w:val="24"/>
        </w:rPr>
        <w:t xml:space="preserve">   Российской Федерации</w:t>
      </w:r>
      <w:r w:rsidRPr="00CB1A72">
        <w:rPr>
          <w:color w:val="auto"/>
          <w:sz w:val="24"/>
          <w:szCs w:val="24"/>
        </w:rPr>
        <w:t>, соотносить её с собственными знаниями о политике, формулировать выводы, подкрепляя их аргументами;</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оценивать </w:t>
      </w:r>
      <w:r w:rsidRPr="00CB1A72">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использовать </w:t>
      </w:r>
      <w:r w:rsidRPr="00CB1A72">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Самостоя</w:t>
      </w:r>
      <w:r w:rsidR="00CE7F9F" w:rsidRPr="00CB1A72">
        <w:rPr>
          <w:bCs/>
          <w:color w:val="auto"/>
          <w:sz w:val="24"/>
          <w:szCs w:val="24"/>
        </w:rPr>
        <w:t xml:space="preserve">тельно заполнять </w:t>
      </w:r>
      <w:r w:rsidR="00CE7F9F" w:rsidRPr="00CB1A72">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A57638" w:rsidRPr="00CB1A72" w:rsidRDefault="00CE7F9F" w:rsidP="005760E2">
      <w:pPr>
        <w:pStyle w:val="13"/>
        <w:spacing w:line="240" w:lineRule="auto"/>
        <w:ind w:left="280" w:hanging="280"/>
        <w:jc w:val="both"/>
        <w:rPr>
          <w:color w:val="auto"/>
          <w:sz w:val="24"/>
          <w:szCs w:val="24"/>
        </w:rPr>
      </w:pPr>
      <w:r w:rsidRPr="00CB1A72">
        <w:rPr>
          <w:color w:val="auto"/>
          <w:sz w:val="24"/>
          <w:szCs w:val="24"/>
        </w:rPr>
        <w:t xml:space="preserve">— </w:t>
      </w:r>
      <w:r w:rsidRPr="00CB1A72">
        <w:rPr>
          <w:bCs/>
          <w:color w:val="auto"/>
          <w:sz w:val="24"/>
          <w:szCs w:val="24"/>
        </w:rPr>
        <w:t xml:space="preserve">осуществлять </w:t>
      </w:r>
      <w:r w:rsidRPr="00CB1A72">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Человек </w:t>
      </w:r>
      <w:r w:rsidR="00CE7F9F" w:rsidRPr="00CB1A72">
        <w:rPr>
          <w:rFonts w:ascii="Times New Roman" w:hAnsi="Times New Roman" w:cs="Times New Roman"/>
          <w:b w:val="0"/>
          <w:sz w:val="24"/>
          <w:szCs w:val="24"/>
        </w:rPr>
        <w:t>в системе социальных отношений</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Осваивать </w:t>
      </w:r>
      <w:r w:rsidR="00CE7F9F" w:rsidRPr="00CB1A72">
        <w:rPr>
          <w:bCs/>
          <w:color w:val="auto"/>
          <w:sz w:val="24"/>
          <w:szCs w:val="24"/>
        </w:rPr>
        <w:t xml:space="preserve">и применять </w:t>
      </w:r>
      <w:r w:rsidR="00CE7F9F" w:rsidRPr="00CB1A72">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Характеризовать </w:t>
      </w:r>
      <w:r w:rsidR="00CE7F9F" w:rsidRPr="00CB1A72">
        <w:rPr>
          <w:color w:val="auto"/>
          <w:sz w:val="24"/>
          <w:szCs w:val="24"/>
        </w:rPr>
        <w:t>функции семьи в обществе; основы социальной политики российского государства;</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Приводить </w:t>
      </w:r>
      <w:r w:rsidR="00CE7F9F" w:rsidRPr="00CB1A72">
        <w:rPr>
          <w:bCs/>
          <w:color w:val="auto"/>
          <w:sz w:val="24"/>
          <w:szCs w:val="24"/>
        </w:rPr>
        <w:t xml:space="preserve">примеры </w:t>
      </w:r>
      <w:r w:rsidR="00CE7F9F" w:rsidRPr="00CB1A72">
        <w:rPr>
          <w:color w:val="auto"/>
          <w:sz w:val="24"/>
          <w:szCs w:val="24"/>
        </w:rPr>
        <w:t>различных социальных статусов, социальных ролей, социальной политики российского государства;</w:t>
      </w:r>
    </w:p>
    <w:p w:rsidR="00A57638" w:rsidRPr="00CB1A72" w:rsidRDefault="005D40CB" w:rsidP="00C408CF">
      <w:pPr>
        <w:pStyle w:val="13"/>
        <w:numPr>
          <w:ilvl w:val="0"/>
          <w:numId w:val="75"/>
        </w:numPr>
        <w:tabs>
          <w:tab w:val="left" w:pos="332"/>
        </w:tabs>
        <w:spacing w:line="240" w:lineRule="auto"/>
        <w:ind w:firstLine="0"/>
        <w:jc w:val="both"/>
        <w:rPr>
          <w:color w:val="auto"/>
          <w:sz w:val="24"/>
          <w:szCs w:val="24"/>
        </w:rPr>
      </w:pPr>
      <w:r w:rsidRPr="00CB1A72">
        <w:rPr>
          <w:bCs/>
          <w:color w:val="auto"/>
          <w:sz w:val="24"/>
          <w:szCs w:val="24"/>
        </w:rPr>
        <w:t>Клас</w:t>
      </w:r>
      <w:r w:rsidR="00CE7F9F" w:rsidRPr="00CB1A72">
        <w:rPr>
          <w:bCs/>
          <w:color w:val="auto"/>
          <w:sz w:val="24"/>
          <w:szCs w:val="24"/>
        </w:rPr>
        <w:t xml:space="preserve">сифицировать </w:t>
      </w:r>
      <w:r w:rsidR="00CE7F9F" w:rsidRPr="00CB1A72">
        <w:rPr>
          <w:color w:val="auto"/>
          <w:sz w:val="24"/>
          <w:szCs w:val="24"/>
        </w:rPr>
        <w:t>социальные общности и группы;</w:t>
      </w:r>
    </w:p>
    <w:p w:rsidR="00A57638" w:rsidRPr="00CB1A72" w:rsidRDefault="005D40CB" w:rsidP="00C408CF">
      <w:pPr>
        <w:pStyle w:val="13"/>
        <w:numPr>
          <w:ilvl w:val="0"/>
          <w:numId w:val="75"/>
        </w:numPr>
        <w:tabs>
          <w:tab w:val="left" w:pos="332"/>
        </w:tabs>
        <w:spacing w:line="240" w:lineRule="auto"/>
        <w:ind w:firstLine="0"/>
        <w:jc w:val="both"/>
        <w:rPr>
          <w:color w:val="auto"/>
          <w:sz w:val="24"/>
          <w:szCs w:val="24"/>
        </w:rPr>
      </w:pPr>
      <w:r w:rsidRPr="00CB1A72">
        <w:rPr>
          <w:bCs/>
          <w:color w:val="auto"/>
          <w:sz w:val="24"/>
          <w:szCs w:val="24"/>
        </w:rPr>
        <w:t xml:space="preserve">Сравнивать </w:t>
      </w:r>
      <w:r w:rsidR="00CE7F9F" w:rsidRPr="00CB1A72">
        <w:rPr>
          <w:color w:val="auto"/>
          <w:sz w:val="24"/>
          <w:szCs w:val="24"/>
        </w:rPr>
        <w:t>виды социальной мобильности;</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и объяснять </w:t>
      </w:r>
      <w:r w:rsidR="00CE7F9F" w:rsidRPr="00CB1A72">
        <w:rPr>
          <w:color w:val="auto"/>
          <w:sz w:val="24"/>
          <w:szCs w:val="24"/>
        </w:rPr>
        <w:t>причины существования разных социальных групп; социальных различий и конфликтов;</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Определять </w:t>
      </w:r>
      <w:r w:rsidR="00CE7F9F" w:rsidRPr="00CB1A72">
        <w:rPr>
          <w:bCs/>
          <w:color w:val="auto"/>
          <w:sz w:val="24"/>
          <w:szCs w:val="24"/>
        </w:rPr>
        <w:t xml:space="preserve">и аргументировать </w:t>
      </w:r>
      <w:r w:rsidR="00CE7F9F" w:rsidRPr="00CB1A72">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Решать </w:t>
      </w:r>
      <w:r w:rsidR="00CE7F9F" w:rsidRPr="00CB1A72">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Осуществлять </w:t>
      </w:r>
      <w:r w:rsidR="00CE7F9F" w:rsidRPr="00CB1A72">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Извлекать </w:t>
      </w:r>
      <w:r w:rsidR="00CE7F9F" w:rsidRPr="00CB1A72">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Анализировать</w:t>
      </w:r>
      <w:r w:rsidR="00CE7F9F" w:rsidRPr="00CB1A72">
        <w:rPr>
          <w:bCs/>
          <w:color w:val="auto"/>
          <w:sz w:val="24"/>
          <w:szCs w:val="24"/>
        </w:rPr>
        <w:t xml:space="preserve">, обобщать, систематизировать </w:t>
      </w:r>
      <w:r w:rsidR="00CE7F9F" w:rsidRPr="00CB1A72">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Оценивать </w:t>
      </w:r>
      <w:r w:rsidR="00CE7F9F" w:rsidRPr="00CB1A72">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Осуществлять </w:t>
      </w:r>
      <w:r w:rsidR="00CE7F9F" w:rsidRPr="00CB1A72">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Человек </w:t>
      </w:r>
      <w:r w:rsidR="00CE7F9F" w:rsidRPr="00CB1A72">
        <w:rPr>
          <w:rFonts w:ascii="Times New Roman" w:hAnsi="Times New Roman" w:cs="Times New Roman"/>
          <w:b w:val="0"/>
          <w:sz w:val="24"/>
          <w:szCs w:val="24"/>
        </w:rPr>
        <w:t>в современном изменяющемся мире</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Ос</w:t>
      </w:r>
      <w:r w:rsidR="00CE7F9F" w:rsidRPr="00CB1A72">
        <w:rPr>
          <w:bCs/>
          <w:color w:val="auto"/>
          <w:sz w:val="24"/>
          <w:szCs w:val="24"/>
        </w:rPr>
        <w:t xml:space="preserve">ваивать и применять </w:t>
      </w:r>
      <w:r w:rsidR="00CE7F9F" w:rsidRPr="00CB1A72">
        <w:rPr>
          <w:color w:val="auto"/>
          <w:sz w:val="24"/>
          <w:szCs w:val="24"/>
        </w:rPr>
        <w:t>знания об информационном обществе, глобализации, глобальных проблемах;</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Характеризовать </w:t>
      </w:r>
      <w:r w:rsidR="00CE7F9F" w:rsidRPr="00CB1A72">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Приводить </w:t>
      </w:r>
      <w:r w:rsidR="00CE7F9F" w:rsidRPr="00CB1A72">
        <w:rPr>
          <w:bCs/>
          <w:color w:val="auto"/>
          <w:sz w:val="24"/>
          <w:szCs w:val="24"/>
        </w:rPr>
        <w:t xml:space="preserve">примеры </w:t>
      </w:r>
      <w:r w:rsidR="00CE7F9F" w:rsidRPr="00CB1A72">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CB1A72" w:rsidRDefault="005D40CB" w:rsidP="00C408CF">
      <w:pPr>
        <w:pStyle w:val="13"/>
        <w:numPr>
          <w:ilvl w:val="0"/>
          <w:numId w:val="75"/>
        </w:numPr>
        <w:tabs>
          <w:tab w:val="left" w:pos="332"/>
        </w:tabs>
        <w:spacing w:line="240" w:lineRule="auto"/>
        <w:ind w:firstLine="0"/>
        <w:jc w:val="both"/>
        <w:rPr>
          <w:color w:val="auto"/>
          <w:sz w:val="24"/>
          <w:szCs w:val="24"/>
        </w:rPr>
      </w:pPr>
      <w:r w:rsidRPr="00CB1A72">
        <w:rPr>
          <w:bCs/>
          <w:color w:val="auto"/>
          <w:sz w:val="24"/>
          <w:szCs w:val="24"/>
        </w:rPr>
        <w:t xml:space="preserve">Сравнивать </w:t>
      </w:r>
      <w:r w:rsidR="00CE7F9F" w:rsidRPr="00CB1A72">
        <w:rPr>
          <w:color w:val="auto"/>
          <w:sz w:val="24"/>
          <w:szCs w:val="24"/>
        </w:rPr>
        <w:t>требования к современным профессиям;</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Устанавливать </w:t>
      </w:r>
      <w:r w:rsidR="00CE7F9F" w:rsidRPr="00CB1A72">
        <w:rPr>
          <w:bCs/>
          <w:color w:val="auto"/>
          <w:sz w:val="24"/>
          <w:szCs w:val="24"/>
        </w:rPr>
        <w:t xml:space="preserve">и объяснять </w:t>
      </w:r>
      <w:r w:rsidR="00CE7F9F" w:rsidRPr="00CB1A72">
        <w:rPr>
          <w:color w:val="auto"/>
          <w:sz w:val="24"/>
          <w:szCs w:val="24"/>
        </w:rPr>
        <w:t>причины и последствия глобализации;</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Использовать </w:t>
      </w:r>
      <w:r w:rsidR="00CE7F9F" w:rsidRPr="00CB1A72">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Определять </w:t>
      </w:r>
      <w:r w:rsidR="00CE7F9F" w:rsidRPr="00CB1A72">
        <w:rPr>
          <w:bCs/>
          <w:color w:val="auto"/>
          <w:sz w:val="24"/>
          <w:szCs w:val="24"/>
        </w:rPr>
        <w:t xml:space="preserve">и аргументировать </w:t>
      </w:r>
      <w:r w:rsidR="00CE7F9F" w:rsidRPr="00CB1A72">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Решать </w:t>
      </w:r>
      <w:r w:rsidR="00CE7F9F" w:rsidRPr="00CB1A72">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pPr>
      <w:r w:rsidRPr="00CB1A72">
        <w:rPr>
          <w:bCs/>
          <w:color w:val="auto"/>
          <w:sz w:val="24"/>
          <w:szCs w:val="24"/>
        </w:rPr>
        <w:t xml:space="preserve">Осуществлять </w:t>
      </w:r>
      <w:r w:rsidR="00CE7F9F" w:rsidRPr="00CB1A72">
        <w:rPr>
          <w:color w:val="auto"/>
          <w:sz w:val="24"/>
          <w:szCs w:val="24"/>
        </w:rPr>
        <w:t xml:space="preserve">смысловое чтение текстов (научно-популярных, публицистических и др.) </w:t>
      </w:r>
      <w:r w:rsidRPr="00CB1A72">
        <w:rPr>
          <w:color w:val="auto"/>
          <w:sz w:val="24"/>
          <w:szCs w:val="24"/>
        </w:rPr>
        <w:t xml:space="preserve">По </w:t>
      </w:r>
      <w:r w:rsidR="00CE7F9F" w:rsidRPr="00CB1A72">
        <w:rPr>
          <w:color w:val="auto"/>
          <w:sz w:val="24"/>
          <w:szCs w:val="24"/>
        </w:rPr>
        <w:t>проблемам современного общества, глобализации; непрерывного образования; выбора профессии;</w:t>
      </w:r>
    </w:p>
    <w:p w:rsidR="00A57638" w:rsidRPr="00CB1A72" w:rsidRDefault="005D40CB" w:rsidP="00C408CF">
      <w:pPr>
        <w:pStyle w:val="13"/>
        <w:numPr>
          <w:ilvl w:val="0"/>
          <w:numId w:val="75"/>
        </w:numPr>
        <w:tabs>
          <w:tab w:val="left" w:pos="332"/>
        </w:tabs>
        <w:spacing w:line="240" w:lineRule="auto"/>
        <w:ind w:left="280" w:hanging="280"/>
        <w:jc w:val="both"/>
        <w:rPr>
          <w:color w:val="auto"/>
          <w:sz w:val="24"/>
          <w:szCs w:val="24"/>
        </w:rPr>
        <w:sectPr w:rsidR="00A57638" w:rsidRPr="00CB1A72">
          <w:footnotePr>
            <w:numRestart w:val="eachPage"/>
          </w:footnotePr>
          <w:pgSz w:w="7824" w:h="12019"/>
          <w:pgMar w:top="679" w:right="708" w:bottom="873" w:left="714" w:header="0" w:footer="3" w:gutter="0"/>
          <w:cols w:space="720"/>
          <w:noEndnote/>
          <w:docGrid w:linePitch="360"/>
        </w:sectPr>
      </w:pPr>
      <w:r w:rsidRPr="00CB1A72">
        <w:rPr>
          <w:bCs/>
          <w:color w:val="auto"/>
          <w:sz w:val="24"/>
          <w:szCs w:val="24"/>
        </w:rPr>
        <w:t xml:space="preserve">Осуществлять </w:t>
      </w:r>
      <w:r w:rsidR="00CE7F9F" w:rsidRPr="00CB1A72">
        <w:rPr>
          <w:bCs/>
          <w:color w:val="auto"/>
          <w:sz w:val="24"/>
          <w:szCs w:val="24"/>
        </w:rPr>
        <w:t xml:space="preserve">поиск и извлечение </w:t>
      </w:r>
      <w:r w:rsidR="00CE7F9F" w:rsidRPr="00CB1A72">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CB1A72" w:rsidRDefault="00CE7F9F" w:rsidP="005760E2">
      <w:pPr>
        <w:rPr>
          <w:rFonts w:ascii="Times New Roman" w:eastAsia="Arial" w:hAnsi="Times New Roman" w:cs="Times New Roman"/>
          <w:bCs/>
          <w:color w:val="231E20"/>
        </w:rPr>
      </w:pPr>
      <w:bookmarkStart w:id="409" w:name="bookmark1006"/>
      <w:r w:rsidRPr="00CB1A72">
        <w:rPr>
          <w:rFonts w:ascii="Times New Roman" w:hAnsi="Times New Roman" w:cs="Times New Roman"/>
        </w:rPr>
        <w:br w:type="page"/>
      </w:r>
    </w:p>
    <w:p w:rsidR="00A57638" w:rsidRPr="00771A6A" w:rsidRDefault="00CE7F9F" w:rsidP="00771A6A">
      <w:pPr>
        <w:pStyle w:val="3"/>
        <w:spacing w:after="0" w:line="240" w:lineRule="auto"/>
        <w:jc w:val="center"/>
        <w:rPr>
          <w:rFonts w:ascii="Times New Roman" w:hAnsi="Times New Roman" w:cs="Times New Roman"/>
          <w:sz w:val="24"/>
          <w:szCs w:val="24"/>
        </w:rPr>
      </w:pPr>
      <w:bookmarkStart w:id="410" w:name="_Toc105502788"/>
      <w:r w:rsidRPr="00771A6A">
        <w:rPr>
          <w:rFonts w:ascii="Times New Roman" w:hAnsi="Times New Roman" w:cs="Times New Roman"/>
          <w:sz w:val="24"/>
          <w:szCs w:val="24"/>
        </w:rPr>
        <w:t>2.1.</w:t>
      </w:r>
      <w:r w:rsidR="00771A6A" w:rsidRPr="00771A6A">
        <w:rPr>
          <w:rFonts w:ascii="Times New Roman" w:hAnsi="Times New Roman" w:cs="Times New Roman"/>
          <w:sz w:val="24"/>
          <w:szCs w:val="24"/>
        </w:rPr>
        <w:t>9</w:t>
      </w:r>
      <w:r w:rsidRPr="00771A6A">
        <w:rPr>
          <w:rFonts w:ascii="Times New Roman" w:hAnsi="Times New Roman" w:cs="Times New Roman"/>
          <w:sz w:val="24"/>
          <w:szCs w:val="24"/>
        </w:rPr>
        <w:t xml:space="preserve">. </w:t>
      </w:r>
      <w:r w:rsidR="005D40CB" w:rsidRPr="00771A6A">
        <w:rPr>
          <w:rFonts w:ascii="Times New Roman" w:hAnsi="Times New Roman" w:cs="Times New Roman"/>
          <w:sz w:val="24"/>
          <w:szCs w:val="24"/>
        </w:rPr>
        <w:t>География</w:t>
      </w:r>
      <w:bookmarkEnd w:id="409"/>
      <w:bookmarkEnd w:id="410"/>
    </w:p>
    <w:p w:rsidR="00DC12CB" w:rsidRPr="00771A6A" w:rsidRDefault="00DC12CB" w:rsidP="005760E2">
      <w:pPr>
        <w:rPr>
          <w:rFonts w:ascii="Times New Roman" w:hAnsi="Times New Roman" w:cs="Times New Roman"/>
          <w:b/>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w:t>
      </w:r>
      <w:r w:rsidR="00771A6A">
        <w:rPr>
          <w:color w:val="auto"/>
          <w:sz w:val="24"/>
          <w:szCs w:val="24"/>
        </w:rPr>
        <w:t>ФУМО</w:t>
      </w:r>
      <w:r w:rsidRPr="00CB1A72">
        <w:rPr>
          <w:color w:val="auto"/>
          <w:sz w:val="24"/>
          <w:szCs w:val="24"/>
        </w:rPr>
        <w:t xml:space="preserve"> от 02.06.2020 г.).</w:t>
      </w:r>
    </w:p>
    <w:p w:rsidR="00771A6A" w:rsidRDefault="00771A6A" w:rsidP="005760E2">
      <w:pPr>
        <w:pStyle w:val="af5"/>
        <w:rPr>
          <w:rFonts w:ascii="Times New Roman" w:hAnsi="Times New Roman" w:cs="Times New Roman"/>
          <w:b w:val="0"/>
          <w:sz w:val="24"/>
          <w:szCs w:val="24"/>
        </w:rPr>
      </w:pPr>
      <w:bookmarkStart w:id="411" w:name="bookmark1008"/>
    </w:p>
    <w:p w:rsidR="00A57638" w:rsidRPr="00CB1A72" w:rsidRDefault="005D40CB" w:rsidP="00771A6A">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411"/>
    </w:p>
    <w:p w:rsidR="00DC12CB" w:rsidRPr="00CB1A72" w:rsidRDefault="00DC12CB"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Пр</w:t>
      </w:r>
      <w:r w:rsidR="00CE7F9F" w:rsidRPr="00CB1A72">
        <w:rPr>
          <w:color w:val="auto"/>
          <w:sz w:val="24"/>
          <w:szCs w:val="24"/>
        </w:rPr>
        <w:t xml:space="preserve">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w:t>
      </w:r>
      <w:r w:rsidR="00771A6A">
        <w:rPr>
          <w:color w:val="auto"/>
          <w:sz w:val="24"/>
          <w:szCs w:val="24"/>
        </w:rPr>
        <w:t>М</w:t>
      </w:r>
      <w:r w:rsidR="00CE7F9F" w:rsidRPr="00CB1A72">
        <w:rPr>
          <w:color w:val="auto"/>
          <w:sz w:val="24"/>
          <w:szCs w:val="24"/>
        </w:rPr>
        <w:t>инистерства просвещения и науки</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от 24.12.2018 года.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Согласно </w:t>
      </w:r>
      <w:r w:rsidR="00CE7F9F" w:rsidRPr="00CB1A72">
        <w:rPr>
          <w:color w:val="auto"/>
          <w:sz w:val="24"/>
          <w:szCs w:val="24"/>
        </w:rPr>
        <w:t>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CB1A72" w:rsidRDefault="005D40CB" w:rsidP="005760E2">
      <w:pPr>
        <w:pStyle w:val="af5"/>
        <w:rPr>
          <w:rFonts w:ascii="Times New Roman" w:hAnsi="Times New Roman" w:cs="Times New Roman"/>
          <w:b w:val="0"/>
          <w:sz w:val="24"/>
          <w:szCs w:val="24"/>
        </w:rPr>
      </w:pPr>
      <w:bookmarkStart w:id="412" w:name="bookmark1010"/>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«география»</w:t>
      </w:r>
      <w:bookmarkEnd w:id="41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География </w:t>
      </w:r>
      <w:r w:rsidR="00CE7F9F" w:rsidRPr="00CB1A72">
        <w:rPr>
          <w:color w:val="auto"/>
          <w:sz w:val="24"/>
          <w:szCs w:val="24"/>
        </w:rPr>
        <w:t>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Содержание </w:t>
      </w:r>
      <w:r w:rsidR="00CE7F9F" w:rsidRPr="00CB1A72">
        <w:rPr>
          <w:color w:val="auto"/>
          <w:sz w:val="24"/>
          <w:szCs w:val="24"/>
        </w:rPr>
        <w:t>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CB1A72" w:rsidRDefault="005D40CB" w:rsidP="005760E2">
      <w:pPr>
        <w:pStyle w:val="af5"/>
        <w:rPr>
          <w:rFonts w:ascii="Times New Roman" w:hAnsi="Times New Roman" w:cs="Times New Roman"/>
          <w:b w:val="0"/>
          <w:sz w:val="24"/>
          <w:szCs w:val="24"/>
        </w:rPr>
      </w:pPr>
      <w:bookmarkStart w:id="413" w:name="bookmark1012"/>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предмета «география»</w:t>
      </w:r>
      <w:bookmarkEnd w:id="41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географии в общем образовании направлено на достижение следующих целей:</w:t>
      </w:r>
    </w:p>
    <w:p w:rsidR="00A57638" w:rsidRPr="00CB1A72" w:rsidRDefault="005D40CB" w:rsidP="00C408CF">
      <w:pPr>
        <w:pStyle w:val="13"/>
        <w:numPr>
          <w:ilvl w:val="0"/>
          <w:numId w:val="76"/>
        </w:numPr>
        <w:tabs>
          <w:tab w:val="left" w:pos="543"/>
        </w:tabs>
        <w:spacing w:line="240" w:lineRule="auto"/>
        <w:jc w:val="both"/>
        <w:rPr>
          <w:color w:val="auto"/>
          <w:sz w:val="24"/>
          <w:szCs w:val="24"/>
        </w:rPr>
      </w:pPr>
      <w:r w:rsidRPr="00CB1A72">
        <w:rPr>
          <w:color w:val="auto"/>
          <w:sz w:val="24"/>
          <w:szCs w:val="24"/>
        </w:rPr>
        <w:t xml:space="preserve">Воспитание </w:t>
      </w:r>
      <w:r w:rsidR="00CE7F9F" w:rsidRPr="00CB1A72">
        <w:rPr>
          <w:color w:val="auto"/>
          <w:sz w:val="24"/>
          <w:szCs w:val="24"/>
        </w:rPr>
        <w:t>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CB1A72" w:rsidRDefault="005D40CB" w:rsidP="00C408CF">
      <w:pPr>
        <w:pStyle w:val="13"/>
        <w:numPr>
          <w:ilvl w:val="0"/>
          <w:numId w:val="76"/>
        </w:numPr>
        <w:tabs>
          <w:tab w:val="left" w:pos="543"/>
        </w:tabs>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CB1A72" w:rsidRDefault="005D40CB" w:rsidP="00C408CF">
      <w:pPr>
        <w:pStyle w:val="13"/>
        <w:numPr>
          <w:ilvl w:val="0"/>
          <w:numId w:val="76"/>
        </w:numPr>
        <w:tabs>
          <w:tab w:val="left" w:pos="548"/>
        </w:tabs>
        <w:spacing w:line="240" w:lineRule="auto"/>
        <w:jc w:val="both"/>
        <w:rPr>
          <w:color w:val="auto"/>
          <w:sz w:val="24"/>
          <w:szCs w:val="24"/>
        </w:rPr>
      </w:pPr>
      <w:r w:rsidRPr="00CB1A72">
        <w:rPr>
          <w:color w:val="auto"/>
          <w:sz w:val="24"/>
          <w:szCs w:val="24"/>
        </w:rPr>
        <w:t xml:space="preserve">Воспитание </w:t>
      </w:r>
      <w:r w:rsidR="00CE7F9F" w:rsidRPr="00CB1A72">
        <w:rPr>
          <w:color w:val="auto"/>
          <w:sz w:val="24"/>
          <w:szCs w:val="24"/>
        </w:rPr>
        <w:t>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CB1A72" w:rsidRDefault="005D40CB" w:rsidP="00C408CF">
      <w:pPr>
        <w:pStyle w:val="13"/>
        <w:numPr>
          <w:ilvl w:val="0"/>
          <w:numId w:val="76"/>
        </w:numPr>
        <w:tabs>
          <w:tab w:val="left" w:pos="548"/>
        </w:tabs>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CB1A72" w:rsidRDefault="005D40CB" w:rsidP="00C408CF">
      <w:pPr>
        <w:pStyle w:val="13"/>
        <w:numPr>
          <w:ilvl w:val="0"/>
          <w:numId w:val="76"/>
        </w:numPr>
        <w:tabs>
          <w:tab w:val="left" w:pos="543"/>
        </w:tabs>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CB1A72" w:rsidRDefault="005D40CB" w:rsidP="00C408CF">
      <w:pPr>
        <w:pStyle w:val="13"/>
        <w:numPr>
          <w:ilvl w:val="0"/>
          <w:numId w:val="76"/>
        </w:numPr>
        <w:tabs>
          <w:tab w:val="left" w:pos="543"/>
        </w:tabs>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CB1A72" w:rsidRDefault="005D40CB" w:rsidP="005760E2">
      <w:pPr>
        <w:pStyle w:val="af5"/>
        <w:rPr>
          <w:rFonts w:ascii="Times New Roman" w:hAnsi="Times New Roman" w:cs="Times New Roman"/>
          <w:b w:val="0"/>
          <w:sz w:val="24"/>
          <w:szCs w:val="24"/>
        </w:rPr>
      </w:pPr>
      <w:bookmarkStart w:id="414" w:name="bookmark1014"/>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предмета «география» в учебном плане</w:t>
      </w:r>
      <w:bookmarkEnd w:id="414"/>
    </w:p>
    <w:p w:rsidR="00A57638" w:rsidRPr="00CB1A72" w:rsidRDefault="005D40CB" w:rsidP="005760E2">
      <w:pPr>
        <w:pStyle w:val="13"/>
        <w:spacing w:line="240" w:lineRule="auto"/>
        <w:jc w:val="both"/>
        <w:rPr>
          <w:color w:val="auto"/>
          <w:sz w:val="24"/>
          <w:szCs w:val="24"/>
        </w:rPr>
      </w:pPr>
      <w:r w:rsidRPr="00CB1A72">
        <w:rPr>
          <w:color w:val="auto"/>
          <w:sz w:val="24"/>
          <w:szCs w:val="24"/>
        </w:rPr>
        <w:t>В</w:t>
      </w:r>
      <w:r w:rsidR="00CE7F9F" w:rsidRPr="00CB1A72">
        <w:rPr>
          <w:color w:val="auto"/>
          <w:sz w:val="24"/>
          <w:szCs w:val="24"/>
        </w:rPr>
        <w:t xml:space="preserve">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Учебным </w:t>
      </w:r>
      <w:r w:rsidR="00CE7F9F" w:rsidRPr="00CB1A72">
        <w:rPr>
          <w:color w:val="auto"/>
          <w:sz w:val="24"/>
          <w:szCs w:val="24"/>
        </w:rPr>
        <w:t>планом на изучение географии отводится 272 часа: по одному часу в неделю в 5 и 6 классах и по 2 часа в 7, 8 и 9 классах.</w:t>
      </w:r>
    </w:p>
    <w:p w:rsidR="00A57638" w:rsidRPr="00CB1A72" w:rsidRDefault="005D40CB" w:rsidP="005760E2">
      <w:pPr>
        <w:pStyle w:val="13"/>
        <w:spacing w:line="240" w:lineRule="auto"/>
        <w:jc w:val="both"/>
        <w:rPr>
          <w:color w:val="auto"/>
          <w:sz w:val="24"/>
          <w:szCs w:val="24"/>
        </w:rPr>
        <w:sectPr w:rsidR="00A57638" w:rsidRPr="00CB1A72">
          <w:footerReference w:type="even" r:id="rId37"/>
          <w:footerReference w:type="default" r:id="rId38"/>
          <w:footnotePr>
            <w:numRestart w:val="eachPage"/>
          </w:footnotePr>
          <w:type w:val="continuous"/>
          <w:pgSz w:w="7824" w:h="12019"/>
          <w:pgMar w:top="679" w:right="708" w:bottom="873" w:left="714" w:header="0" w:footer="3" w:gutter="0"/>
          <w:cols w:space="720"/>
          <w:noEndnote/>
          <w:docGrid w:linePitch="360"/>
        </w:sectPr>
      </w:pPr>
      <w:r w:rsidRPr="00CB1A72">
        <w:rPr>
          <w:color w:val="auto"/>
          <w:sz w:val="24"/>
          <w:szCs w:val="24"/>
        </w:rPr>
        <w:t xml:space="preserve">Для </w:t>
      </w:r>
      <w:r w:rsidR="00CE7F9F" w:rsidRPr="00CB1A72">
        <w:rPr>
          <w:color w:val="auto"/>
          <w:sz w:val="24"/>
          <w:szCs w:val="24"/>
        </w:rPr>
        <w:t xml:space="preserve">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CB1A72">
        <w:rPr>
          <w:color w:val="auto"/>
          <w:sz w:val="24"/>
          <w:szCs w:val="24"/>
        </w:rPr>
        <w:t xml:space="preserve">При </w:t>
      </w:r>
      <w:r w:rsidR="00CE7F9F" w:rsidRPr="00CB1A72">
        <w:rPr>
          <w:color w:val="auto"/>
          <w:sz w:val="24"/>
          <w:szCs w:val="24"/>
        </w:rPr>
        <w:t>этом обязательная (инвариантная) часть содержания предмета, установленная  рабочей программой должна быть сохранена полностью.</w:t>
      </w:r>
    </w:p>
    <w:p w:rsidR="00A57638" w:rsidRPr="00CB1A72" w:rsidRDefault="005D40CB" w:rsidP="005760E2">
      <w:pPr>
        <w:pStyle w:val="af5"/>
        <w:rPr>
          <w:rFonts w:ascii="Times New Roman" w:hAnsi="Times New Roman" w:cs="Times New Roman"/>
          <w:b w:val="0"/>
          <w:sz w:val="24"/>
          <w:szCs w:val="24"/>
        </w:rPr>
      </w:pPr>
      <w:bookmarkStart w:id="415" w:name="bookmark1016"/>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учебного предмета «география»</w:t>
      </w:r>
      <w:bookmarkEnd w:id="415"/>
    </w:p>
    <w:p w:rsidR="00DC12CB" w:rsidRPr="00CB1A72" w:rsidRDefault="00DC12CB" w:rsidP="005760E2">
      <w:pPr>
        <w:pStyle w:val="af5"/>
        <w:rPr>
          <w:rFonts w:ascii="Times New Roman" w:hAnsi="Times New Roman" w:cs="Times New Roman"/>
          <w:b w:val="0"/>
          <w:sz w:val="24"/>
          <w:szCs w:val="24"/>
        </w:rPr>
      </w:pPr>
      <w:bookmarkStart w:id="416" w:name="bookmark1018"/>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bookmarkEnd w:id="416"/>
    </w:p>
    <w:p w:rsidR="00DC12CB" w:rsidRPr="00CB1A72" w:rsidRDefault="00DC12CB" w:rsidP="005760E2">
      <w:pPr>
        <w:pStyle w:val="af5"/>
        <w:rPr>
          <w:rFonts w:ascii="Times New Roman" w:hAnsi="Times New Roman" w:cs="Times New Roman"/>
          <w:b w:val="0"/>
          <w:sz w:val="24"/>
          <w:szCs w:val="24"/>
        </w:rPr>
      </w:pPr>
      <w:bookmarkStart w:id="417" w:name="bookmark102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Географическое </w:t>
      </w:r>
      <w:r w:rsidR="00CE7F9F" w:rsidRPr="00CB1A72">
        <w:rPr>
          <w:rFonts w:ascii="Times New Roman" w:hAnsi="Times New Roman" w:cs="Times New Roman"/>
          <w:b w:val="0"/>
          <w:sz w:val="24"/>
          <w:szCs w:val="24"/>
        </w:rPr>
        <w:t>изучение земли</w:t>
      </w:r>
      <w:bookmarkEnd w:id="417"/>
    </w:p>
    <w:p w:rsidR="00DC12CB" w:rsidRPr="00CB1A72" w:rsidRDefault="00DC12CB" w:rsidP="005760E2">
      <w:pPr>
        <w:pStyle w:val="af5"/>
        <w:rPr>
          <w:rFonts w:ascii="Times New Roman" w:hAnsi="Times New Roman" w:cs="Times New Roman"/>
          <w:b w:val="0"/>
          <w:sz w:val="24"/>
          <w:szCs w:val="24"/>
        </w:rPr>
      </w:pPr>
      <w:bookmarkStart w:id="418" w:name="bookmark102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Введение</w:t>
      </w:r>
      <w:r w:rsidR="00CE7F9F" w:rsidRPr="00CB1A72">
        <w:rPr>
          <w:rFonts w:ascii="Times New Roman" w:hAnsi="Times New Roman" w:cs="Times New Roman"/>
          <w:b w:val="0"/>
          <w:sz w:val="24"/>
          <w:szCs w:val="24"/>
        </w:rPr>
        <w:t xml:space="preserve">. </w:t>
      </w:r>
      <w:r w:rsidRPr="00CB1A72">
        <w:rPr>
          <w:rFonts w:ascii="Times New Roman" w:hAnsi="Times New Roman" w:cs="Times New Roman"/>
          <w:b w:val="0"/>
          <w:sz w:val="24"/>
          <w:szCs w:val="24"/>
        </w:rPr>
        <w:t xml:space="preserve">География </w:t>
      </w:r>
      <w:r w:rsidR="00CE7F9F" w:rsidRPr="00CB1A72">
        <w:rPr>
          <w:rFonts w:ascii="Times New Roman" w:hAnsi="Times New Roman" w:cs="Times New Roman"/>
          <w:b w:val="0"/>
          <w:sz w:val="24"/>
          <w:szCs w:val="24"/>
        </w:rPr>
        <w:t>— наука о планете земля</w:t>
      </w:r>
      <w:bookmarkEnd w:id="41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Что </w:t>
      </w:r>
      <w:r w:rsidR="00CE7F9F" w:rsidRPr="00CB1A72">
        <w:rPr>
          <w:color w:val="auto"/>
          <w:sz w:val="24"/>
          <w:szCs w:val="24"/>
        </w:rPr>
        <w:t xml:space="preserve">изучает география? </w:t>
      </w:r>
      <w:r w:rsidRPr="00CB1A72">
        <w:rPr>
          <w:color w:val="auto"/>
          <w:sz w:val="24"/>
          <w:szCs w:val="24"/>
        </w:rPr>
        <w:t xml:space="preserve">Географические </w:t>
      </w:r>
      <w:r w:rsidR="00CE7F9F" w:rsidRPr="00CB1A72">
        <w:rPr>
          <w:color w:val="auto"/>
          <w:sz w:val="24"/>
          <w:szCs w:val="24"/>
        </w:rPr>
        <w:t xml:space="preserve">объекты, процессы и явления. </w:t>
      </w:r>
      <w:r w:rsidRPr="00CB1A72">
        <w:rPr>
          <w:color w:val="auto"/>
          <w:sz w:val="24"/>
          <w:szCs w:val="24"/>
        </w:rPr>
        <w:t xml:space="preserve">Как </w:t>
      </w:r>
      <w:r w:rsidR="00CE7F9F" w:rsidRPr="00CB1A72">
        <w:rPr>
          <w:color w:val="auto"/>
          <w:sz w:val="24"/>
          <w:szCs w:val="24"/>
        </w:rPr>
        <w:t xml:space="preserve">география изучает объекты, процессы и явления. </w:t>
      </w:r>
      <w:r w:rsidRPr="00CB1A72">
        <w:rPr>
          <w:iCs/>
          <w:color w:val="auto"/>
          <w:sz w:val="24"/>
          <w:szCs w:val="24"/>
        </w:rPr>
        <w:t xml:space="preserve">Географические </w:t>
      </w:r>
      <w:r w:rsidR="00CE7F9F" w:rsidRPr="00CB1A72">
        <w:rPr>
          <w:iCs/>
          <w:color w:val="auto"/>
          <w:sz w:val="24"/>
          <w:szCs w:val="24"/>
        </w:rPr>
        <w:t>методы изучения объектов и явлений</w:t>
      </w:r>
      <w:r w:rsidR="00CE7F9F" w:rsidRPr="00CB1A72">
        <w:rPr>
          <w:color w:val="auto"/>
          <w:sz w:val="24"/>
          <w:szCs w:val="24"/>
          <w:vertAlign w:val="superscript"/>
        </w:rPr>
        <w:t>1</w:t>
      </w:r>
      <w:r w:rsidR="00CE7F9F" w:rsidRPr="00CB1A72">
        <w:rPr>
          <w:color w:val="auto"/>
          <w:sz w:val="24"/>
          <w:szCs w:val="24"/>
        </w:rPr>
        <w:t xml:space="preserve">. </w:t>
      </w:r>
      <w:r w:rsidRPr="00CB1A72">
        <w:rPr>
          <w:color w:val="auto"/>
          <w:sz w:val="24"/>
          <w:szCs w:val="24"/>
        </w:rPr>
        <w:t xml:space="preserve">Древо </w:t>
      </w:r>
      <w:r w:rsidR="00CE7F9F" w:rsidRPr="00CB1A72">
        <w:rPr>
          <w:color w:val="auto"/>
          <w:sz w:val="24"/>
          <w:szCs w:val="24"/>
        </w:rPr>
        <w:t>географических наук.</w:t>
      </w:r>
    </w:p>
    <w:p w:rsidR="00A57638" w:rsidRPr="00CB1A72" w:rsidRDefault="005D40CB" w:rsidP="005760E2">
      <w:pPr>
        <w:pStyle w:val="af5"/>
        <w:rPr>
          <w:rFonts w:ascii="Times New Roman" w:hAnsi="Times New Roman" w:cs="Times New Roman"/>
          <w:b w:val="0"/>
          <w:sz w:val="24"/>
          <w:szCs w:val="24"/>
        </w:rPr>
      </w:pPr>
      <w:bookmarkStart w:id="419" w:name="bookmark1024"/>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19"/>
    </w:p>
    <w:p w:rsidR="00A57638" w:rsidRPr="00CB1A72" w:rsidRDefault="005D40CB" w:rsidP="00C408CF">
      <w:pPr>
        <w:pStyle w:val="13"/>
        <w:numPr>
          <w:ilvl w:val="0"/>
          <w:numId w:val="77"/>
        </w:numPr>
        <w:tabs>
          <w:tab w:val="left" w:pos="549"/>
        </w:tabs>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фенологических наблюдений в природе: планирование, участие в групповой работе, форма систематизации данных</w:t>
      </w:r>
      <w:r w:rsidR="00E235EB" w:rsidRPr="00CB1A72">
        <w:rPr>
          <w:color w:val="auto"/>
          <w:sz w:val="24"/>
          <w:szCs w:val="24"/>
          <w:vertAlign w:val="superscript"/>
        </w:rPr>
        <w:footnoteReference w:id="14"/>
      </w:r>
      <w:r w:rsidR="00CE7F9F" w:rsidRPr="00CB1A72">
        <w:rPr>
          <w:color w:val="auto"/>
          <w:sz w:val="24"/>
          <w:szCs w:val="24"/>
          <w:vertAlign w:val="superscript"/>
        </w:rPr>
        <w:t xml:space="preserve"> </w:t>
      </w:r>
      <w:r w:rsidR="00E235EB" w:rsidRPr="00CB1A72">
        <w:rPr>
          <w:color w:val="auto"/>
          <w:sz w:val="24"/>
          <w:szCs w:val="24"/>
          <w:vertAlign w:val="superscript"/>
        </w:rPr>
        <w:footnoteReference w:id="15"/>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420" w:name="bookmark1026"/>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географических открытий</w:t>
      </w:r>
      <w:bookmarkEnd w:id="42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Представления </w:t>
      </w:r>
      <w:r w:rsidR="00CE7F9F" w:rsidRPr="00CB1A72">
        <w:rPr>
          <w:color w:val="auto"/>
          <w:sz w:val="24"/>
          <w:szCs w:val="24"/>
        </w:rPr>
        <w:t xml:space="preserve">о мире в древности (древний китай, древний египет, древняя греция, древний рим). </w:t>
      </w:r>
      <w:r w:rsidRPr="00CB1A72">
        <w:rPr>
          <w:iCs/>
          <w:color w:val="auto"/>
          <w:sz w:val="24"/>
          <w:szCs w:val="24"/>
        </w:rPr>
        <w:t xml:space="preserve">Путешествие </w:t>
      </w:r>
      <w:r w:rsidR="00CE7F9F" w:rsidRPr="00CB1A72">
        <w:rPr>
          <w:iCs/>
          <w:color w:val="auto"/>
          <w:sz w:val="24"/>
          <w:szCs w:val="24"/>
        </w:rPr>
        <w:t xml:space="preserve">пифея. </w:t>
      </w:r>
      <w:r w:rsidRPr="00CB1A72">
        <w:rPr>
          <w:iCs/>
          <w:color w:val="auto"/>
          <w:sz w:val="24"/>
          <w:szCs w:val="24"/>
        </w:rPr>
        <w:t xml:space="preserve">Плавания </w:t>
      </w:r>
      <w:r w:rsidR="00CE7F9F" w:rsidRPr="00CB1A72">
        <w:rPr>
          <w:iCs/>
          <w:color w:val="auto"/>
          <w:sz w:val="24"/>
          <w:szCs w:val="24"/>
        </w:rPr>
        <w:t xml:space="preserve">финикийцев вокруг африки. </w:t>
      </w:r>
      <w:r w:rsidRPr="00CB1A72">
        <w:rPr>
          <w:iCs/>
          <w:color w:val="auto"/>
          <w:sz w:val="24"/>
          <w:szCs w:val="24"/>
        </w:rPr>
        <w:t xml:space="preserve">Экспедиции </w:t>
      </w:r>
      <w:r w:rsidR="00CE7F9F" w:rsidRPr="00CB1A72">
        <w:rPr>
          <w:iCs/>
          <w:color w:val="auto"/>
          <w:sz w:val="24"/>
          <w:szCs w:val="24"/>
        </w:rPr>
        <w:t xml:space="preserve">т. </w:t>
      </w:r>
      <w:r w:rsidRPr="00CB1A72">
        <w:rPr>
          <w:iCs/>
          <w:color w:val="auto"/>
          <w:sz w:val="24"/>
          <w:szCs w:val="24"/>
        </w:rPr>
        <w:t xml:space="preserve">Хейердала </w:t>
      </w:r>
      <w:r w:rsidR="00CE7F9F" w:rsidRPr="00CB1A72">
        <w:rPr>
          <w:iCs/>
          <w:color w:val="auto"/>
          <w:sz w:val="24"/>
          <w:szCs w:val="24"/>
        </w:rPr>
        <w:t>как модель путешествий в древности.</w:t>
      </w:r>
      <w:r w:rsidR="00CE7F9F" w:rsidRPr="00CB1A72">
        <w:rPr>
          <w:color w:val="auto"/>
          <w:sz w:val="24"/>
          <w:szCs w:val="24"/>
        </w:rPr>
        <w:t xml:space="preserve"> </w:t>
      </w:r>
      <w:r w:rsidRPr="00CB1A72">
        <w:rPr>
          <w:color w:val="auto"/>
          <w:sz w:val="24"/>
          <w:szCs w:val="24"/>
        </w:rPr>
        <w:t xml:space="preserve">Появление </w:t>
      </w:r>
      <w:r w:rsidR="00CE7F9F" w:rsidRPr="00CB1A72">
        <w:rPr>
          <w:color w:val="auto"/>
          <w:sz w:val="24"/>
          <w:szCs w:val="24"/>
        </w:rPr>
        <w:t>географических карт.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География </w:t>
      </w:r>
      <w:r w:rsidR="00CE7F9F" w:rsidRPr="00CB1A72">
        <w:rPr>
          <w:color w:val="auto"/>
          <w:sz w:val="24"/>
          <w:szCs w:val="24"/>
        </w:rPr>
        <w:t xml:space="preserve">в эпоху средневековья: путешествия и открытия </w:t>
      </w:r>
      <w:r w:rsidR="00CE7F9F" w:rsidRPr="00CB1A72">
        <w:rPr>
          <w:iCs/>
          <w:color w:val="auto"/>
          <w:sz w:val="24"/>
          <w:szCs w:val="24"/>
        </w:rPr>
        <w:t>викингов, древних арабов,</w:t>
      </w:r>
      <w:r w:rsidR="00CE7F9F" w:rsidRPr="00CB1A72">
        <w:rPr>
          <w:color w:val="auto"/>
          <w:sz w:val="24"/>
          <w:szCs w:val="24"/>
        </w:rPr>
        <w:t xml:space="preserve"> русских землепроходцев. </w:t>
      </w:r>
      <w:r w:rsidRPr="00CB1A72">
        <w:rPr>
          <w:iCs/>
          <w:color w:val="auto"/>
          <w:sz w:val="24"/>
          <w:szCs w:val="24"/>
        </w:rPr>
        <w:t xml:space="preserve">Путешествия </w:t>
      </w:r>
      <w:r w:rsidR="00CE7F9F" w:rsidRPr="00CB1A72">
        <w:rPr>
          <w:iCs/>
          <w:color w:val="auto"/>
          <w:sz w:val="24"/>
          <w:szCs w:val="24"/>
        </w:rPr>
        <w:t xml:space="preserve">м. </w:t>
      </w:r>
      <w:r w:rsidRPr="00CB1A72">
        <w:rPr>
          <w:iCs/>
          <w:color w:val="auto"/>
          <w:sz w:val="24"/>
          <w:szCs w:val="24"/>
        </w:rPr>
        <w:t xml:space="preserve">Поло </w:t>
      </w:r>
      <w:r w:rsidR="00CE7F9F" w:rsidRPr="00CB1A72">
        <w:rPr>
          <w:iCs/>
          <w:color w:val="auto"/>
          <w:sz w:val="24"/>
          <w:szCs w:val="24"/>
        </w:rPr>
        <w:t xml:space="preserve">и а. </w:t>
      </w:r>
      <w:r w:rsidRPr="00CB1A72">
        <w:rPr>
          <w:iCs/>
          <w:color w:val="auto"/>
          <w:sz w:val="24"/>
          <w:szCs w:val="24"/>
        </w:rPr>
        <w:t>Никитина</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Эпоха </w:t>
      </w:r>
      <w:r w:rsidR="00CE7F9F" w:rsidRPr="00CB1A72">
        <w:rPr>
          <w:color w:val="auto"/>
          <w:sz w:val="24"/>
          <w:szCs w:val="24"/>
        </w:rPr>
        <w:t xml:space="preserve">великих географических открытий. </w:t>
      </w:r>
      <w:r w:rsidRPr="00CB1A72">
        <w:rPr>
          <w:color w:val="auto"/>
          <w:sz w:val="24"/>
          <w:szCs w:val="24"/>
        </w:rPr>
        <w:t xml:space="preserve">Три </w:t>
      </w:r>
      <w:r w:rsidR="00CE7F9F" w:rsidRPr="00CB1A72">
        <w:rPr>
          <w:color w:val="auto"/>
          <w:sz w:val="24"/>
          <w:szCs w:val="24"/>
        </w:rPr>
        <w:t xml:space="preserve">пути в индию. </w:t>
      </w:r>
      <w:r w:rsidRPr="00CB1A72">
        <w:rPr>
          <w:color w:val="auto"/>
          <w:sz w:val="24"/>
          <w:szCs w:val="24"/>
        </w:rPr>
        <w:t xml:space="preserve">Открытие </w:t>
      </w:r>
      <w:r w:rsidR="00CE7F9F" w:rsidRPr="00CB1A72">
        <w:rPr>
          <w:color w:val="auto"/>
          <w:sz w:val="24"/>
          <w:szCs w:val="24"/>
        </w:rPr>
        <w:t xml:space="preserve">нового света — экспедиция х. </w:t>
      </w:r>
      <w:r w:rsidRPr="00CB1A72">
        <w:rPr>
          <w:color w:val="auto"/>
          <w:sz w:val="24"/>
          <w:szCs w:val="24"/>
        </w:rPr>
        <w:t>Колумба</w:t>
      </w:r>
      <w:r w:rsidR="00CE7F9F" w:rsidRPr="00CB1A72">
        <w:rPr>
          <w:color w:val="auto"/>
          <w:sz w:val="24"/>
          <w:szCs w:val="24"/>
        </w:rPr>
        <w:t xml:space="preserve">. </w:t>
      </w:r>
      <w:r w:rsidRPr="00CB1A72">
        <w:rPr>
          <w:color w:val="auto"/>
          <w:sz w:val="24"/>
          <w:szCs w:val="24"/>
        </w:rPr>
        <w:t>Пер</w:t>
      </w:r>
      <w:r w:rsidR="00CE7F9F" w:rsidRPr="00CB1A72">
        <w:rPr>
          <w:color w:val="auto"/>
          <w:sz w:val="24"/>
          <w:szCs w:val="24"/>
        </w:rPr>
        <w:t xml:space="preserve">вое кругосветное плавание — экспедиция ф. </w:t>
      </w:r>
      <w:r w:rsidRPr="00CB1A72">
        <w:rPr>
          <w:color w:val="auto"/>
          <w:sz w:val="24"/>
          <w:szCs w:val="24"/>
        </w:rPr>
        <w:t>Магеллана</w:t>
      </w:r>
      <w:r w:rsidR="00CE7F9F" w:rsidRPr="00CB1A72">
        <w:rPr>
          <w:color w:val="auto"/>
          <w:sz w:val="24"/>
          <w:szCs w:val="24"/>
        </w:rPr>
        <w:t xml:space="preserve">. </w:t>
      </w:r>
      <w:r w:rsidRPr="00CB1A72">
        <w:rPr>
          <w:color w:val="auto"/>
          <w:sz w:val="24"/>
          <w:szCs w:val="24"/>
        </w:rPr>
        <w:t xml:space="preserve">Значение </w:t>
      </w:r>
      <w:r w:rsidR="00CE7F9F" w:rsidRPr="00CB1A72">
        <w:rPr>
          <w:color w:val="auto"/>
          <w:sz w:val="24"/>
          <w:szCs w:val="24"/>
        </w:rPr>
        <w:t xml:space="preserve">великих географических открытий. </w:t>
      </w:r>
      <w:r w:rsidRPr="00CB1A72">
        <w:rPr>
          <w:iCs/>
          <w:color w:val="auto"/>
          <w:sz w:val="24"/>
          <w:szCs w:val="24"/>
        </w:rPr>
        <w:t xml:space="preserve">Карта </w:t>
      </w:r>
      <w:r w:rsidR="00CE7F9F" w:rsidRPr="00CB1A72">
        <w:rPr>
          <w:iCs/>
          <w:color w:val="auto"/>
          <w:sz w:val="24"/>
          <w:szCs w:val="24"/>
        </w:rPr>
        <w:t>мира после эпохи великих географических открытий.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Географические </w:t>
      </w:r>
      <w:r w:rsidR="00CE7F9F" w:rsidRPr="00CB1A72">
        <w:rPr>
          <w:color w:val="auto"/>
          <w:sz w:val="24"/>
          <w:szCs w:val="24"/>
        </w:rPr>
        <w:t xml:space="preserve">открытия </w:t>
      </w:r>
      <w:r w:rsidR="00B5762D">
        <w:rPr>
          <w:color w:val="auto"/>
          <w:sz w:val="24"/>
          <w:szCs w:val="24"/>
          <w:lang w:val="en-US" w:eastAsia="en-US" w:bidi="en-US"/>
        </w:rPr>
        <w:t>XVII</w:t>
      </w:r>
      <w:r w:rsidR="00CE7F9F" w:rsidRPr="00CB1A72">
        <w:rPr>
          <w:color w:val="auto"/>
          <w:sz w:val="24"/>
          <w:szCs w:val="24"/>
          <w:lang w:eastAsia="en-US" w:bidi="en-US"/>
        </w:rPr>
        <w:t>—</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iCs/>
          <w:color w:val="auto"/>
          <w:sz w:val="24"/>
          <w:szCs w:val="24"/>
        </w:rPr>
        <w:t xml:space="preserve">Поиски </w:t>
      </w:r>
      <w:r w:rsidR="00CE7F9F" w:rsidRPr="00CB1A72">
        <w:rPr>
          <w:iCs/>
          <w:color w:val="auto"/>
          <w:sz w:val="24"/>
          <w:szCs w:val="24"/>
        </w:rPr>
        <w:t xml:space="preserve">южной земли — открытие австралии. </w:t>
      </w:r>
      <w:r w:rsidRPr="00CB1A72">
        <w:rPr>
          <w:iCs/>
          <w:color w:val="auto"/>
          <w:sz w:val="24"/>
          <w:szCs w:val="24"/>
        </w:rPr>
        <w:t xml:space="preserve">Русские </w:t>
      </w:r>
      <w:r w:rsidR="00CE7F9F" w:rsidRPr="00CB1A72">
        <w:rPr>
          <w:iCs/>
          <w:color w:val="auto"/>
          <w:sz w:val="24"/>
          <w:szCs w:val="24"/>
        </w:rPr>
        <w:t>путешественники и мореплаватели на северо-востоке азии.</w:t>
      </w:r>
      <w:r w:rsidR="00CE7F9F" w:rsidRPr="00CB1A72">
        <w:rPr>
          <w:color w:val="auto"/>
          <w:sz w:val="24"/>
          <w:szCs w:val="24"/>
        </w:rPr>
        <w:t xml:space="preserve"> </w:t>
      </w:r>
      <w:r w:rsidRPr="00CB1A72">
        <w:rPr>
          <w:color w:val="auto"/>
          <w:sz w:val="24"/>
          <w:szCs w:val="24"/>
        </w:rPr>
        <w:t xml:space="preserve">Первая </w:t>
      </w:r>
      <w:r w:rsidR="00CE7F9F" w:rsidRPr="00CB1A72">
        <w:rPr>
          <w:color w:val="auto"/>
          <w:sz w:val="24"/>
          <w:szCs w:val="24"/>
        </w:rPr>
        <w:t xml:space="preserve">русская кругосветная экспедиция (русская экспедиция ф. </w:t>
      </w:r>
      <w:r w:rsidRPr="00CB1A72">
        <w:rPr>
          <w:color w:val="auto"/>
          <w:sz w:val="24"/>
          <w:szCs w:val="24"/>
        </w:rPr>
        <w:t>Ф</w:t>
      </w:r>
      <w:r w:rsidR="00CE7F9F" w:rsidRPr="00CB1A72">
        <w:rPr>
          <w:color w:val="auto"/>
          <w:sz w:val="24"/>
          <w:szCs w:val="24"/>
        </w:rPr>
        <w:t xml:space="preserve">. </w:t>
      </w:r>
      <w:r w:rsidRPr="00CB1A72">
        <w:rPr>
          <w:color w:val="auto"/>
          <w:sz w:val="24"/>
          <w:szCs w:val="24"/>
        </w:rPr>
        <w:t>Беллинсгаузена</w:t>
      </w:r>
      <w:r w:rsidR="00CE7F9F" w:rsidRPr="00CB1A72">
        <w:rPr>
          <w:color w:val="auto"/>
          <w:sz w:val="24"/>
          <w:szCs w:val="24"/>
        </w:rPr>
        <w:t xml:space="preserve">, м. </w:t>
      </w:r>
      <w:r w:rsidRPr="00CB1A72">
        <w:rPr>
          <w:color w:val="auto"/>
          <w:sz w:val="24"/>
          <w:szCs w:val="24"/>
        </w:rPr>
        <w:t>П</w:t>
      </w:r>
      <w:r w:rsidR="00CE7F9F" w:rsidRPr="00CB1A72">
        <w:rPr>
          <w:color w:val="auto"/>
          <w:sz w:val="24"/>
          <w:szCs w:val="24"/>
        </w:rPr>
        <w:t xml:space="preserve">. </w:t>
      </w:r>
      <w:r w:rsidRPr="00CB1A72">
        <w:rPr>
          <w:color w:val="auto"/>
          <w:sz w:val="24"/>
          <w:szCs w:val="24"/>
        </w:rPr>
        <w:t xml:space="preserve">Лазарева </w:t>
      </w:r>
      <w:r w:rsidR="00CE7F9F" w:rsidRPr="00CB1A72">
        <w:rPr>
          <w:color w:val="auto"/>
          <w:sz w:val="24"/>
          <w:szCs w:val="24"/>
        </w:rPr>
        <w:t>— открытие антарктиды).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Географические </w:t>
      </w:r>
      <w:r w:rsidR="00CE7F9F" w:rsidRPr="00CB1A72">
        <w:rPr>
          <w:color w:val="auto"/>
          <w:sz w:val="24"/>
          <w:szCs w:val="24"/>
        </w:rPr>
        <w:t xml:space="preserve">исследования в </w:t>
      </w:r>
      <w:r w:rsidR="0049283B">
        <w:rPr>
          <w:color w:val="auto"/>
          <w:sz w:val="24"/>
          <w:szCs w:val="24"/>
        </w:rPr>
        <w:t>XX</w:t>
      </w:r>
      <w:r w:rsidR="00CE7F9F" w:rsidRPr="00CB1A72">
        <w:rPr>
          <w:color w:val="auto"/>
          <w:sz w:val="24"/>
          <w:szCs w:val="24"/>
        </w:rPr>
        <w:t xml:space="preserve"> в. </w:t>
      </w:r>
      <w:r w:rsidRPr="00CB1A72">
        <w:rPr>
          <w:color w:val="auto"/>
          <w:sz w:val="24"/>
          <w:szCs w:val="24"/>
        </w:rPr>
        <w:t xml:space="preserve">Исследование </w:t>
      </w:r>
      <w:r w:rsidR="00CE7F9F" w:rsidRPr="00CB1A72">
        <w:rPr>
          <w:color w:val="auto"/>
          <w:sz w:val="24"/>
          <w:szCs w:val="24"/>
        </w:rPr>
        <w:t xml:space="preserve">полярных областей земли. </w:t>
      </w:r>
      <w:r w:rsidRPr="00CB1A72">
        <w:rPr>
          <w:color w:val="auto"/>
          <w:sz w:val="24"/>
          <w:szCs w:val="24"/>
        </w:rPr>
        <w:t xml:space="preserve">Изучение </w:t>
      </w:r>
      <w:r w:rsidR="00CE7F9F" w:rsidRPr="00CB1A72">
        <w:rPr>
          <w:color w:val="auto"/>
          <w:sz w:val="24"/>
          <w:szCs w:val="24"/>
        </w:rPr>
        <w:t xml:space="preserve">мирового океана. </w:t>
      </w:r>
      <w:r w:rsidRPr="00CB1A72">
        <w:rPr>
          <w:color w:val="auto"/>
          <w:sz w:val="24"/>
          <w:szCs w:val="24"/>
        </w:rPr>
        <w:t xml:space="preserve">Географические </w:t>
      </w:r>
      <w:r w:rsidR="00CE7F9F" w:rsidRPr="00CB1A72">
        <w:rPr>
          <w:color w:val="auto"/>
          <w:sz w:val="24"/>
          <w:szCs w:val="24"/>
        </w:rPr>
        <w:t>открытия новейшего времени.</w:t>
      </w:r>
    </w:p>
    <w:p w:rsidR="00DC12CB" w:rsidRPr="00CB1A72" w:rsidRDefault="00DC12CB" w:rsidP="005760E2">
      <w:pPr>
        <w:pStyle w:val="af5"/>
        <w:rPr>
          <w:rFonts w:ascii="Times New Roman" w:hAnsi="Times New Roman" w:cs="Times New Roman"/>
          <w:b w:val="0"/>
          <w:sz w:val="24"/>
          <w:szCs w:val="24"/>
        </w:rPr>
      </w:pPr>
      <w:bookmarkStart w:id="421" w:name="bookmark1028"/>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21"/>
    </w:p>
    <w:p w:rsidR="00A57638" w:rsidRPr="00CB1A72" w:rsidRDefault="005D40CB" w:rsidP="00C408CF">
      <w:pPr>
        <w:pStyle w:val="13"/>
        <w:numPr>
          <w:ilvl w:val="0"/>
          <w:numId w:val="78"/>
        </w:numPr>
        <w:tabs>
          <w:tab w:val="left" w:pos="529"/>
        </w:tabs>
        <w:spacing w:line="240" w:lineRule="auto"/>
        <w:jc w:val="both"/>
        <w:rPr>
          <w:color w:val="auto"/>
          <w:sz w:val="24"/>
          <w:szCs w:val="24"/>
        </w:rPr>
      </w:pPr>
      <w:r w:rsidRPr="00CB1A72">
        <w:rPr>
          <w:color w:val="auto"/>
          <w:sz w:val="24"/>
          <w:szCs w:val="24"/>
        </w:rPr>
        <w:t xml:space="preserve">Обозначение </w:t>
      </w:r>
      <w:r w:rsidR="00CE7F9F" w:rsidRPr="00CB1A72">
        <w:rPr>
          <w:color w:val="auto"/>
          <w:sz w:val="24"/>
          <w:szCs w:val="24"/>
        </w:rPr>
        <w:t>на контурной карте географических объектов, открытых в разные периоды.</w:t>
      </w:r>
    </w:p>
    <w:p w:rsidR="00A57638" w:rsidRPr="00CB1A72" w:rsidRDefault="005D40CB" w:rsidP="00C408CF">
      <w:pPr>
        <w:pStyle w:val="13"/>
        <w:numPr>
          <w:ilvl w:val="0"/>
          <w:numId w:val="78"/>
        </w:numPr>
        <w:tabs>
          <w:tab w:val="left" w:pos="529"/>
        </w:tabs>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карт эратосфена, птолемея и современных карт по предложенным учителем вопросам.</w:t>
      </w:r>
    </w:p>
    <w:p w:rsidR="00A57638" w:rsidRPr="00CB1A72" w:rsidRDefault="005D40CB" w:rsidP="005760E2">
      <w:pPr>
        <w:pStyle w:val="af5"/>
        <w:rPr>
          <w:rFonts w:ascii="Times New Roman" w:hAnsi="Times New Roman" w:cs="Times New Roman"/>
          <w:b w:val="0"/>
          <w:sz w:val="24"/>
          <w:szCs w:val="24"/>
        </w:rPr>
      </w:pPr>
      <w:bookmarkStart w:id="422" w:name="bookmark1030"/>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Изображе</w:t>
      </w:r>
      <w:r w:rsidR="00CE7F9F" w:rsidRPr="00CB1A72">
        <w:rPr>
          <w:rFonts w:ascii="Times New Roman" w:hAnsi="Times New Roman" w:cs="Times New Roman"/>
          <w:b w:val="0"/>
          <w:sz w:val="24"/>
          <w:szCs w:val="24"/>
        </w:rPr>
        <w:t>ния земной поверхности</w:t>
      </w:r>
      <w:bookmarkEnd w:id="422"/>
    </w:p>
    <w:p w:rsidR="00DC12CB" w:rsidRPr="00CB1A72" w:rsidRDefault="00DC12CB" w:rsidP="005760E2">
      <w:pPr>
        <w:pStyle w:val="af5"/>
        <w:rPr>
          <w:rFonts w:ascii="Times New Roman" w:hAnsi="Times New Roman" w:cs="Times New Roman"/>
          <w:b w:val="0"/>
          <w:sz w:val="24"/>
          <w:szCs w:val="24"/>
        </w:rPr>
      </w:pPr>
      <w:bookmarkStart w:id="423" w:name="bookmark103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Планы </w:t>
      </w:r>
      <w:r w:rsidR="00CE7F9F" w:rsidRPr="00CB1A72">
        <w:rPr>
          <w:rFonts w:ascii="Times New Roman" w:hAnsi="Times New Roman" w:cs="Times New Roman"/>
          <w:b w:val="0"/>
          <w:sz w:val="24"/>
          <w:szCs w:val="24"/>
        </w:rPr>
        <w:t>местности</w:t>
      </w:r>
      <w:bookmarkEnd w:id="42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изображения земной поверхности. </w:t>
      </w:r>
      <w:r w:rsidRPr="00CB1A72">
        <w:rPr>
          <w:color w:val="auto"/>
          <w:sz w:val="24"/>
          <w:szCs w:val="24"/>
        </w:rPr>
        <w:t xml:space="preserve">Планы </w:t>
      </w:r>
      <w:r w:rsidR="00CE7F9F" w:rsidRPr="00CB1A72">
        <w:rPr>
          <w:color w:val="auto"/>
          <w:sz w:val="24"/>
          <w:szCs w:val="24"/>
        </w:rPr>
        <w:t xml:space="preserve">местности. </w:t>
      </w:r>
      <w:r w:rsidRPr="00CB1A72">
        <w:rPr>
          <w:color w:val="auto"/>
          <w:sz w:val="24"/>
          <w:szCs w:val="24"/>
        </w:rPr>
        <w:t xml:space="preserve">Условные </w:t>
      </w:r>
      <w:r w:rsidR="00CE7F9F" w:rsidRPr="00CB1A72">
        <w:rPr>
          <w:color w:val="auto"/>
          <w:sz w:val="24"/>
          <w:szCs w:val="24"/>
        </w:rPr>
        <w:t xml:space="preserve">знаки. </w:t>
      </w:r>
      <w:r w:rsidRPr="00CB1A72">
        <w:rPr>
          <w:color w:val="auto"/>
          <w:sz w:val="24"/>
          <w:szCs w:val="24"/>
        </w:rPr>
        <w:t>Масштаб</w:t>
      </w:r>
      <w:r w:rsidR="00CE7F9F" w:rsidRPr="00CB1A72">
        <w:rPr>
          <w:color w:val="auto"/>
          <w:sz w:val="24"/>
          <w:szCs w:val="24"/>
        </w:rPr>
        <w:t xml:space="preserve">. </w:t>
      </w:r>
      <w:r w:rsidRPr="00CB1A72">
        <w:rPr>
          <w:color w:val="auto"/>
          <w:sz w:val="24"/>
          <w:szCs w:val="24"/>
        </w:rPr>
        <w:t xml:space="preserve">Виды </w:t>
      </w:r>
      <w:r w:rsidR="00CE7F9F" w:rsidRPr="00CB1A72">
        <w:rPr>
          <w:color w:val="auto"/>
          <w:sz w:val="24"/>
          <w:szCs w:val="24"/>
        </w:rPr>
        <w:t xml:space="preserve">масштаба. </w:t>
      </w:r>
      <w:r w:rsidRPr="00CB1A72">
        <w:rPr>
          <w:color w:val="auto"/>
          <w:sz w:val="24"/>
          <w:szCs w:val="24"/>
        </w:rPr>
        <w:t xml:space="preserve">Способы </w:t>
      </w:r>
      <w:r w:rsidR="00CE7F9F" w:rsidRPr="00CB1A72">
        <w:rPr>
          <w:color w:val="auto"/>
          <w:sz w:val="24"/>
          <w:szCs w:val="24"/>
        </w:rPr>
        <w:t xml:space="preserve">определения расстояний на местности. </w:t>
      </w:r>
      <w:r w:rsidRPr="00CB1A72">
        <w:rPr>
          <w:color w:val="auto"/>
          <w:sz w:val="24"/>
          <w:szCs w:val="24"/>
        </w:rPr>
        <w:t>Глазомерная</w:t>
      </w:r>
      <w:r w:rsidR="00CE7F9F" w:rsidRPr="00CB1A72">
        <w:rPr>
          <w:color w:val="auto"/>
          <w:sz w:val="24"/>
          <w:szCs w:val="24"/>
        </w:rPr>
        <w:t xml:space="preserve">, полярная и маршрутная съёмка местности. </w:t>
      </w:r>
      <w:r w:rsidRPr="00CB1A72">
        <w:rPr>
          <w:color w:val="auto"/>
          <w:sz w:val="24"/>
          <w:szCs w:val="24"/>
        </w:rPr>
        <w:t xml:space="preserve">Изображение </w:t>
      </w:r>
      <w:r w:rsidR="00CE7F9F" w:rsidRPr="00CB1A72">
        <w:rPr>
          <w:color w:val="auto"/>
          <w:sz w:val="24"/>
          <w:szCs w:val="24"/>
        </w:rPr>
        <w:t xml:space="preserve">на планах местности неровностей земной поверхности. </w:t>
      </w:r>
      <w:r w:rsidRPr="00CB1A72">
        <w:rPr>
          <w:color w:val="auto"/>
          <w:sz w:val="24"/>
          <w:szCs w:val="24"/>
        </w:rPr>
        <w:t xml:space="preserve">Абсолютная </w:t>
      </w:r>
      <w:r w:rsidR="00CE7F9F" w:rsidRPr="00CB1A72">
        <w:rPr>
          <w:color w:val="auto"/>
          <w:sz w:val="24"/>
          <w:szCs w:val="24"/>
        </w:rPr>
        <w:t xml:space="preserve">и относительная высоты. </w:t>
      </w:r>
      <w:r w:rsidRPr="00CB1A72">
        <w:rPr>
          <w:iCs/>
          <w:color w:val="auto"/>
          <w:sz w:val="24"/>
          <w:szCs w:val="24"/>
        </w:rPr>
        <w:t xml:space="preserve">Профессия </w:t>
      </w:r>
      <w:r w:rsidR="00CE7F9F" w:rsidRPr="00CB1A72">
        <w:rPr>
          <w:iCs/>
          <w:color w:val="auto"/>
          <w:sz w:val="24"/>
          <w:szCs w:val="24"/>
        </w:rPr>
        <w:t>топограф.</w:t>
      </w:r>
      <w:r w:rsidR="00CE7F9F" w:rsidRPr="00CB1A72">
        <w:rPr>
          <w:color w:val="auto"/>
          <w:sz w:val="24"/>
          <w:szCs w:val="24"/>
        </w:rPr>
        <w:t xml:space="preserve"> </w:t>
      </w:r>
      <w:r w:rsidRPr="00CB1A72">
        <w:rPr>
          <w:color w:val="auto"/>
          <w:sz w:val="24"/>
          <w:szCs w:val="24"/>
        </w:rPr>
        <w:t xml:space="preserve">Ориентирование </w:t>
      </w:r>
      <w:r w:rsidR="00CE7F9F" w:rsidRPr="00CB1A72">
        <w:rPr>
          <w:color w:val="auto"/>
          <w:sz w:val="24"/>
          <w:szCs w:val="24"/>
        </w:rPr>
        <w:t xml:space="preserve">по плану местности: стороны горизонта. </w:t>
      </w:r>
      <w:r w:rsidRPr="00CB1A72">
        <w:rPr>
          <w:color w:val="auto"/>
          <w:sz w:val="24"/>
          <w:szCs w:val="24"/>
        </w:rPr>
        <w:t>Азимут</w:t>
      </w:r>
      <w:r w:rsidR="00CE7F9F" w:rsidRPr="00CB1A72">
        <w:rPr>
          <w:color w:val="auto"/>
          <w:sz w:val="24"/>
          <w:szCs w:val="24"/>
        </w:rPr>
        <w:t xml:space="preserve">. </w:t>
      </w:r>
      <w:r w:rsidRPr="00CB1A72">
        <w:rPr>
          <w:color w:val="auto"/>
          <w:sz w:val="24"/>
          <w:szCs w:val="24"/>
        </w:rPr>
        <w:t xml:space="preserve">Разнообразие </w:t>
      </w:r>
      <w:r w:rsidR="00CE7F9F" w:rsidRPr="00CB1A72">
        <w:rPr>
          <w:color w:val="auto"/>
          <w:sz w:val="24"/>
          <w:szCs w:val="24"/>
        </w:rPr>
        <w:t>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CB1A72" w:rsidRDefault="005D40CB" w:rsidP="005760E2">
      <w:pPr>
        <w:pStyle w:val="af5"/>
        <w:rPr>
          <w:rFonts w:ascii="Times New Roman" w:hAnsi="Times New Roman" w:cs="Times New Roman"/>
          <w:b w:val="0"/>
          <w:sz w:val="24"/>
          <w:szCs w:val="24"/>
        </w:rPr>
      </w:pPr>
      <w:bookmarkStart w:id="424" w:name="bookmark1034"/>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24"/>
    </w:p>
    <w:p w:rsidR="00A57638" w:rsidRPr="00CB1A72" w:rsidRDefault="005D40CB" w:rsidP="00C408CF">
      <w:pPr>
        <w:pStyle w:val="13"/>
        <w:numPr>
          <w:ilvl w:val="0"/>
          <w:numId w:val="79"/>
        </w:numPr>
        <w:tabs>
          <w:tab w:val="left" w:pos="529"/>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направлений и расстояний по плану местности.</w:t>
      </w:r>
    </w:p>
    <w:p w:rsidR="00A57638" w:rsidRPr="00CB1A72" w:rsidRDefault="005D40CB" w:rsidP="00C408CF">
      <w:pPr>
        <w:pStyle w:val="13"/>
        <w:numPr>
          <w:ilvl w:val="0"/>
          <w:numId w:val="79"/>
        </w:numPr>
        <w:tabs>
          <w:tab w:val="left" w:pos="529"/>
          <w:tab w:val="left" w:pos="730"/>
        </w:tabs>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описания маршрута по плану местности.</w:t>
      </w:r>
    </w:p>
    <w:p w:rsidR="00A57638" w:rsidRPr="00CB1A72" w:rsidRDefault="005D40CB" w:rsidP="005760E2">
      <w:pPr>
        <w:pStyle w:val="af5"/>
        <w:rPr>
          <w:rFonts w:ascii="Times New Roman" w:hAnsi="Times New Roman" w:cs="Times New Roman"/>
          <w:b w:val="0"/>
          <w:sz w:val="24"/>
          <w:szCs w:val="24"/>
        </w:rPr>
      </w:pPr>
      <w:bookmarkStart w:id="425" w:name="bookmark1036"/>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Географические </w:t>
      </w:r>
      <w:r w:rsidR="00CE7F9F" w:rsidRPr="00CB1A72">
        <w:rPr>
          <w:rFonts w:ascii="Times New Roman" w:hAnsi="Times New Roman" w:cs="Times New Roman"/>
          <w:b w:val="0"/>
          <w:sz w:val="24"/>
          <w:szCs w:val="24"/>
        </w:rPr>
        <w:t>карты</w:t>
      </w:r>
      <w:bookmarkEnd w:id="42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Различия </w:t>
      </w:r>
      <w:r w:rsidR="00CE7F9F" w:rsidRPr="00CB1A72">
        <w:rPr>
          <w:color w:val="auto"/>
          <w:sz w:val="24"/>
          <w:szCs w:val="24"/>
        </w:rPr>
        <w:t xml:space="preserve">глобуса и географических карт. </w:t>
      </w:r>
      <w:r w:rsidRPr="00CB1A72">
        <w:rPr>
          <w:color w:val="auto"/>
          <w:sz w:val="24"/>
          <w:szCs w:val="24"/>
        </w:rPr>
        <w:t xml:space="preserve">Способы </w:t>
      </w:r>
      <w:r w:rsidR="00CE7F9F" w:rsidRPr="00CB1A72">
        <w:rPr>
          <w:color w:val="auto"/>
          <w:sz w:val="24"/>
          <w:szCs w:val="24"/>
        </w:rPr>
        <w:t xml:space="preserve">перехода от сферической поверхности глобуса к плоскости географической карты. </w:t>
      </w:r>
      <w:r w:rsidRPr="00CB1A72">
        <w:rPr>
          <w:color w:val="auto"/>
          <w:sz w:val="24"/>
          <w:szCs w:val="24"/>
        </w:rPr>
        <w:t xml:space="preserve">Градусная </w:t>
      </w:r>
      <w:r w:rsidR="00CE7F9F" w:rsidRPr="00CB1A72">
        <w:rPr>
          <w:color w:val="auto"/>
          <w:sz w:val="24"/>
          <w:szCs w:val="24"/>
        </w:rPr>
        <w:t xml:space="preserve">сеть на глобусе и картах. </w:t>
      </w:r>
      <w:r w:rsidRPr="00CB1A72">
        <w:rPr>
          <w:color w:val="auto"/>
          <w:sz w:val="24"/>
          <w:szCs w:val="24"/>
        </w:rPr>
        <w:t xml:space="preserve">Параллели </w:t>
      </w:r>
      <w:r w:rsidR="00CE7F9F" w:rsidRPr="00CB1A72">
        <w:rPr>
          <w:color w:val="auto"/>
          <w:sz w:val="24"/>
          <w:szCs w:val="24"/>
        </w:rPr>
        <w:t xml:space="preserve">и меридианы. </w:t>
      </w:r>
      <w:r w:rsidRPr="00CB1A72">
        <w:rPr>
          <w:color w:val="auto"/>
          <w:sz w:val="24"/>
          <w:szCs w:val="24"/>
        </w:rPr>
        <w:t xml:space="preserve">Экватор </w:t>
      </w:r>
      <w:r w:rsidR="00CE7F9F" w:rsidRPr="00CB1A72">
        <w:rPr>
          <w:color w:val="auto"/>
          <w:sz w:val="24"/>
          <w:szCs w:val="24"/>
        </w:rPr>
        <w:t xml:space="preserve">и нулевой меридиан. </w:t>
      </w:r>
      <w:r w:rsidRPr="00CB1A72">
        <w:rPr>
          <w:color w:val="auto"/>
          <w:sz w:val="24"/>
          <w:szCs w:val="24"/>
        </w:rPr>
        <w:t xml:space="preserve">Географические </w:t>
      </w:r>
      <w:r w:rsidR="00CE7F9F" w:rsidRPr="00CB1A72">
        <w:rPr>
          <w:color w:val="auto"/>
          <w:sz w:val="24"/>
          <w:szCs w:val="24"/>
        </w:rPr>
        <w:t xml:space="preserve">координаты. </w:t>
      </w:r>
      <w:r w:rsidRPr="00CB1A72">
        <w:rPr>
          <w:color w:val="auto"/>
          <w:sz w:val="24"/>
          <w:szCs w:val="24"/>
        </w:rPr>
        <w:t xml:space="preserve">Географическая </w:t>
      </w:r>
      <w:r w:rsidR="00CE7F9F" w:rsidRPr="00CB1A72">
        <w:rPr>
          <w:color w:val="auto"/>
          <w:sz w:val="24"/>
          <w:szCs w:val="24"/>
        </w:rPr>
        <w:t xml:space="preserve">широта и географическая долгота, их определение на глобусе и картах. </w:t>
      </w:r>
      <w:r w:rsidRPr="00CB1A72">
        <w:rPr>
          <w:color w:val="auto"/>
          <w:sz w:val="24"/>
          <w:szCs w:val="24"/>
        </w:rPr>
        <w:t xml:space="preserve">Определение </w:t>
      </w:r>
      <w:r w:rsidR="00CE7F9F" w:rsidRPr="00CB1A72">
        <w:rPr>
          <w:color w:val="auto"/>
          <w:sz w:val="24"/>
          <w:szCs w:val="24"/>
        </w:rPr>
        <w:t>расстояний по глобусу.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Искажения </w:t>
      </w:r>
      <w:r w:rsidR="00CE7F9F" w:rsidRPr="00CB1A72">
        <w:rPr>
          <w:color w:val="auto"/>
          <w:sz w:val="24"/>
          <w:szCs w:val="24"/>
        </w:rPr>
        <w:t xml:space="preserve">на карте. </w:t>
      </w:r>
      <w:r w:rsidRPr="00CB1A72">
        <w:rPr>
          <w:color w:val="auto"/>
          <w:sz w:val="24"/>
          <w:szCs w:val="24"/>
        </w:rPr>
        <w:t xml:space="preserve">Линии </w:t>
      </w:r>
      <w:r w:rsidR="00CE7F9F" w:rsidRPr="00CB1A72">
        <w:rPr>
          <w:color w:val="auto"/>
          <w:sz w:val="24"/>
          <w:szCs w:val="24"/>
        </w:rPr>
        <w:t xml:space="preserve">градусной сети на картах. </w:t>
      </w:r>
      <w:r w:rsidRPr="00CB1A72">
        <w:rPr>
          <w:color w:val="auto"/>
          <w:sz w:val="24"/>
          <w:szCs w:val="24"/>
        </w:rPr>
        <w:t xml:space="preserve">Определение </w:t>
      </w:r>
      <w:r w:rsidR="00CE7F9F" w:rsidRPr="00CB1A72">
        <w:rPr>
          <w:color w:val="auto"/>
          <w:sz w:val="24"/>
          <w:szCs w:val="24"/>
        </w:rPr>
        <w:t xml:space="preserve">расстояний с помощью масштаба и градусной сети. </w:t>
      </w:r>
      <w:r w:rsidRPr="00CB1A72">
        <w:rPr>
          <w:color w:val="auto"/>
          <w:sz w:val="24"/>
          <w:szCs w:val="24"/>
        </w:rPr>
        <w:t xml:space="preserve">Разнообразие </w:t>
      </w:r>
      <w:r w:rsidR="00CE7F9F" w:rsidRPr="00CB1A72">
        <w:rPr>
          <w:color w:val="auto"/>
          <w:sz w:val="24"/>
          <w:szCs w:val="24"/>
        </w:rPr>
        <w:t xml:space="preserve">географических карт и их классификации. </w:t>
      </w:r>
      <w:r w:rsidRPr="00CB1A72">
        <w:rPr>
          <w:color w:val="auto"/>
          <w:sz w:val="24"/>
          <w:szCs w:val="24"/>
        </w:rPr>
        <w:t xml:space="preserve">Способы </w:t>
      </w:r>
      <w:r w:rsidR="00CE7F9F" w:rsidRPr="00CB1A72">
        <w:rPr>
          <w:color w:val="auto"/>
          <w:sz w:val="24"/>
          <w:szCs w:val="24"/>
        </w:rPr>
        <w:t xml:space="preserve">изображения на мелкомасштабных географических картах. </w:t>
      </w:r>
      <w:r w:rsidRPr="00CB1A72">
        <w:rPr>
          <w:color w:val="auto"/>
          <w:sz w:val="24"/>
          <w:szCs w:val="24"/>
        </w:rPr>
        <w:t xml:space="preserve">Изображение </w:t>
      </w:r>
      <w:r w:rsidR="00CE7F9F" w:rsidRPr="00CB1A72">
        <w:rPr>
          <w:color w:val="auto"/>
          <w:sz w:val="24"/>
          <w:szCs w:val="24"/>
        </w:rPr>
        <w:t xml:space="preserve">на физических картах высот и глубин. </w:t>
      </w:r>
      <w:r w:rsidRPr="00CB1A72">
        <w:rPr>
          <w:color w:val="auto"/>
          <w:sz w:val="24"/>
          <w:szCs w:val="24"/>
        </w:rPr>
        <w:t xml:space="preserve">Географический </w:t>
      </w:r>
      <w:r w:rsidR="00CE7F9F" w:rsidRPr="00CB1A72">
        <w:rPr>
          <w:color w:val="auto"/>
          <w:sz w:val="24"/>
          <w:szCs w:val="24"/>
        </w:rPr>
        <w:t xml:space="preserve">атлас. </w:t>
      </w:r>
      <w:r w:rsidRPr="00CB1A72">
        <w:rPr>
          <w:color w:val="auto"/>
          <w:sz w:val="24"/>
          <w:szCs w:val="24"/>
        </w:rPr>
        <w:t xml:space="preserve">Использование </w:t>
      </w:r>
      <w:r w:rsidR="00CE7F9F" w:rsidRPr="00CB1A72">
        <w:rPr>
          <w:color w:val="auto"/>
          <w:sz w:val="24"/>
          <w:szCs w:val="24"/>
        </w:rPr>
        <w:t xml:space="preserve">карт в жизни и хозяйственной деятельности людей. </w:t>
      </w:r>
      <w:r w:rsidRPr="00CB1A72">
        <w:rPr>
          <w:color w:val="auto"/>
          <w:sz w:val="24"/>
          <w:szCs w:val="24"/>
        </w:rPr>
        <w:t xml:space="preserve">Сходство </w:t>
      </w:r>
      <w:r w:rsidR="00CE7F9F" w:rsidRPr="00CB1A72">
        <w:rPr>
          <w:color w:val="auto"/>
          <w:sz w:val="24"/>
          <w:szCs w:val="24"/>
        </w:rPr>
        <w:t xml:space="preserve">и различие плана местности и географической карты. </w:t>
      </w:r>
      <w:r w:rsidRPr="00CB1A72">
        <w:rPr>
          <w:iCs/>
          <w:color w:val="auto"/>
          <w:sz w:val="24"/>
          <w:szCs w:val="24"/>
        </w:rPr>
        <w:t xml:space="preserve">Профессия </w:t>
      </w:r>
      <w:r w:rsidR="00CE7F9F" w:rsidRPr="00CB1A72">
        <w:rPr>
          <w:iCs/>
          <w:color w:val="auto"/>
          <w:sz w:val="24"/>
          <w:szCs w:val="24"/>
        </w:rPr>
        <w:t xml:space="preserve">картограф. </w:t>
      </w:r>
      <w:r w:rsidRPr="00CB1A72">
        <w:rPr>
          <w:iCs/>
          <w:color w:val="auto"/>
          <w:sz w:val="24"/>
          <w:szCs w:val="24"/>
        </w:rPr>
        <w:t xml:space="preserve">Система </w:t>
      </w:r>
      <w:r w:rsidR="00CE7F9F" w:rsidRPr="00CB1A72">
        <w:rPr>
          <w:iCs/>
          <w:color w:val="auto"/>
          <w:sz w:val="24"/>
          <w:szCs w:val="24"/>
        </w:rPr>
        <w:t xml:space="preserve">космической навигации. </w:t>
      </w:r>
      <w:r w:rsidRPr="00CB1A72">
        <w:rPr>
          <w:iCs/>
          <w:color w:val="auto"/>
          <w:sz w:val="24"/>
          <w:szCs w:val="24"/>
        </w:rPr>
        <w:t xml:space="preserve">Геоинформационные </w:t>
      </w:r>
      <w:r w:rsidR="00CE7F9F" w:rsidRPr="00CB1A72">
        <w:rPr>
          <w:iCs/>
          <w:color w:val="auto"/>
          <w:sz w:val="24"/>
          <w:szCs w:val="24"/>
        </w:rPr>
        <w:t>системы.</w:t>
      </w:r>
    </w:p>
    <w:p w:rsidR="00A57638" w:rsidRPr="00CB1A72" w:rsidRDefault="005D40CB" w:rsidP="005760E2">
      <w:pPr>
        <w:pStyle w:val="af5"/>
        <w:rPr>
          <w:rFonts w:ascii="Times New Roman" w:hAnsi="Times New Roman" w:cs="Times New Roman"/>
          <w:b w:val="0"/>
          <w:sz w:val="24"/>
          <w:szCs w:val="24"/>
        </w:rPr>
      </w:pPr>
      <w:bookmarkStart w:id="426" w:name="bookmark1038"/>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26"/>
    </w:p>
    <w:p w:rsidR="00A57638" w:rsidRPr="00CB1A72" w:rsidRDefault="005D40CB" w:rsidP="00C408CF">
      <w:pPr>
        <w:pStyle w:val="13"/>
        <w:numPr>
          <w:ilvl w:val="0"/>
          <w:numId w:val="80"/>
        </w:numPr>
        <w:tabs>
          <w:tab w:val="left" w:pos="529"/>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направлений и расстояний по карте полушарий.</w:t>
      </w:r>
    </w:p>
    <w:p w:rsidR="00A57638" w:rsidRPr="00CB1A72" w:rsidRDefault="005D40CB" w:rsidP="00C408CF">
      <w:pPr>
        <w:pStyle w:val="13"/>
        <w:numPr>
          <w:ilvl w:val="0"/>
          <w:numId w:val="80"/>
        </w:numPr>
        <w:tabs>
          <w:tab w:val="left" w:pos="534"/>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географических координат объектов и определение объектов по их географическим координатам.</w:t>
      </w:r>
    </w:p>
    <w:p w:rsidR="00A57638" w:rsidRPr="00CB1A72" w:rsidRDefault="005D40CB" w:rsidP="005760E2">
      <w:pPr>
        <w:pStyle w:val="af5"/>
        <w:rPr>
          <w:rFonts w:ascii="Times New Roman" w:hAnsi="Times New Roman" w:cs="Times New Roman"/>
          <w:b w:val="0"/>
          <w:sz w:val="24"/>
          <w:szCs w:val="24"/>
        </w:rPr>
      </w:pPr>
      <w:bookmarkStart w:id="427" w:name="bookmark1040"/>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З</w:t>
      </w:r>
      <w:r w:rsidR="00CE7F9F" w:rsidRPr="00CB1A72">
        <w:rPr>
          <w:rFonts w:ascii="Times New Roman" w:hAnsi="Times New Roman" w:cs="Times New Roman"/>
          <w:b w:val="0"/>
          <w:sz w:val="24"/>
          <w:szCs w:val="24"/>
        </w:rPr>
        <w:t>емля - планета солнечной системы</w:t>
      </w:r>
      <w:bookmarkEnd w:id="42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Земля </w:t>
      </w:r>
      <w:r w:rsidR="00CE7F9F" w:rsidRPr="00CB1A72">
        <w:rPr>
          <w:color w:val="auto"/>
          <w:sz w:val="24"/>
          <w:szCs w:val="24"/>
        </w:rPr>
        <w:t xml:space="preserve">в солнечной системе. </w:t>
      </w:r>
      <w:r w:rsidRPr="00CB1A72">
        <w:rPr>
          <w:iCs/>
          <w:color w:val="auto"/>
          <w:sz w:val="24"/>
          <w:szCs w:val="24"/>
        </w:rPr>
        <w:t xml:space="preserve">Гипотезы </w:t>
      </w:r>
      <w:r w:rsidR="00CE7F9F" w:rsidRPr="00CB1A72">
        <w:rPr>
          <w:iCs/>
          <w:color w:val="auto"/>
          <w:sz w:val="24"/>
          <w:szCs w:val="24"/>
        </w:rPr>
        <w:t>возникновения земли</w:t>
      </w:r>
      <w:r w:rsidR="00CE7F9F" w:rsidRPr="00CB1A72">
        <w:rPr>
          <w:color w:val="auto"/>
          <w:sz w:val="24"/>
          <w:szCs w:val="24"/>
        </w:rPr>
        <w:t xml:space="preserve">. </w:t>
      </w:r>
      <w:r w:rsidRPr="00CB1A72">
        <w:rPr>
          <w:color w:val="auto"/>
          <w:sz w:val="24"/>
          <w:szCs w:val="24"/>
        </w:rPr>
        <w:t>Форма</w:t>
      </w:r>
      <w:r w:rsidR="00CE7F9F" w:rsidRPr="00CB1A72">
        <w:rPr>
          <w:color w:val="auto"/>
          <w:sz w:val="24"/>
          <w:szCs w:val="24"/>
        </w:rPr>
        <w:t>, размеры земли, их географические следствия.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Движения </w:t>
      </w:r>
      <w:r w:rsidR="00CE7F9F" w:rsidRPr="00CB1A72">
        <w:rPr>
          <w:color w:val="auto"/>
          <w:sz w:val="24"/>
          <w:szCs w:val="24"/>
        </w:rPr>
        <w:t xml:space="preserve">земли. </w:t>
      </w:r>
      <w:r w:rsidRPr="00CB1A72">
        <w:rPr>
          <w:color w:val="auto"/>
          <w:sz w:val="24"/>
          <w:szCs w:val="24"/>
        </w:rPr>
        <w:t xml:space="preserve">Земная </w:t>
      </w:r>
      <w:r w:rsidR="00CE7F9F" w:rsidRPr="00CB1A72">
        <w:rPr>
          <w:color w:val="auto"/>
          <w:sz w:val="24"/>
          <w:szCs w:val="24"/>
        </w:rPr>
        <w:t xml:space="preserve">ось и географические полюсы. </w:t>
      </w:r>
      <w:r w:rsidRPr="00CB1A72">
        <w:rPr>
          <w:color w:val="auto"/>
          <w:sz w:val="24"/>
          <w:szCs w:val="24"/>
        </w:rPr>
        <w:t xml:space="preserve">Географические </w:t>
      </w:r>
      <w:r w:rsidR="00CE7F9F" w:rsidRPr="00CB1A72">
        <w:rPr>
          <w:color w:val="auto"/>
          <w:sz w:val="24"/>
          <w:szCs w:val="24"/>
        </w:rPr>
        <w:t xml:space="preserve">следствия движения земли вокруг солнца. </w:t>
      </w:r>
      <w:r w:rsidRPr="00CB1A72">
        <w:rPr>
          <w:color w:val="auto"/>
          <w:sz w:val="24"/>
          <w:szCs w:val="24"/>
        </w:rPr>
        <w:t xml:space="preserve">Смена </w:t>
      </w:r>
      <w:r w:rsidR="00CE7F9F" w:rsidRPr="00CB1A72">
        <w:rPr>
          <w:color w:val="auto"/>
          <w:sz w:val="24"/>
          <w:szCs w:val="24"/>
        </w:rPr>
        <w:t xml:space="preserve">времён года на земле. </w:t>
      </w:r>
      <w:r w:rsidRPr="00CB1A72">
        <w:rPr>
          <w:color w:val="auto"/>
          <w:sz w:val="24"/>
          <w:szCs w:val="24"/>
        </w:rPr>
        <w:t xml:space="preserve">Дни </w:t>
      </w:r>
      <w:r w:rsidR="00CE7F9F" w:rsidRPr="00CB1A72">
        <w:rPr>
          <w:color w:val="auto"/>
          <w:sz w:val="24"/>
          <w:szCs w:val="24"/>
        </w:rPr>
        <w:t xml:space="preserve">весеннего и осеннего равноденствия, летнего и зимнего солнцестояния. </w:t>
      </w:r>
      <w:r w:rsidRPr="00CB1A72">
        <w:rPr>
          <w:color w:val="auto"/>
          <w:sz w:val="24"/>
          <w:szCs w:val="24"/>
        </w:rPr>
        <w:t xml:space="preserve">Неравномерное </w:t>
      </w:r>
      <w:r w:rsidR="00CE7F9F" w:rsidRPr="00CB1A72">
        <w:rPr>
          <w:color w:val="auto"/>
          <w:sz w:val="24"/>
          <w:szCs w:val="24"/>
        </w:rPr>
        <w:t xml:space="preserve">распределение солнечного света и тепла на поверхности земли. </w:t>
      </w:r>
      <w:r w:rsidRPr="00CB1A72">
        <w:rPr>
          <w:color w:val="auto"/>
          <w:sz w:val="24"/>
          <w:szCs w:val="24"/>
        </w:rPr>
        <w:t xml:space="preserve">Пояса </w:t>
      </w:r>
      <w:r w:rsidR="00CE7F9F" w:rsidRPr="00CB1A72">
        <w:rPr>
          <w:color w:val="auto"/>
          <w:sz w:val="24"/>
          <w:szCs w:val="24"/>
        </w:rPr>
        <w:t xml:space="preserve">освещённости. </w:t>
      </w:r>
      <w:r w:rsidRPr="00CB1A72">
        <w:rPr>
          <w:color w:val="auto"/>
          <w:sz w:val="24"/>
          <w:szCs w:val="24"/>
        </w:rPr>
        <w:t xml:space="preserve">Тропики </w:t>
      </w:r>
      <w:r w:rsidR="00CE7F9F" w:rsidRPr="00CB1A72">
        <w:rPr>
          <w:color w:val="auto"/>
          <w:sz w:val="24"/>
          <w:szCs w:val="24"/>
        </w:rPr>
        <w:t xml:space="preserve">и полярные круги. </w:t>
      </w:r>
      <w:r w:rsidRPr="00CB1A72">
        <w:rPr>
          <w:color w:val="auto"/>
          <w:sz w:val="24"/>
          <w:szCs w:val="24"/>
        </w:rPr>
        <w:t xml:space="preserve">Вращение </w:t>
      </w:r>
      <w:r w:rsidR="00CE7F9F" w:rsidRPr="00CB1A72">
        <w:rPr>
          <w:color w:val="auto"/>
          <w:sz w:val="24"/>
          <w:szCs w:val="24"/>
        </w:rPr>
        <w:t xml:space="preserve">земли вокруг своей оси. </w:t>
      </w:r>
      <w:r w:rsidRPr="00CB1A72">
        <w:rPr>
          <w:color w:val="auto"/>
          <w:sz w:val="24"/>
          <w:szCs w:val="24"/>
        </w:rPr>
        <w:t xml:space="preserve">Смена </w:t>
      </w:r>
      <w:r w:rsidR="00CE7F9F" w:rsidRPr="00CB1A72">
        <w:rPr>
          <w:color w:val="auto"/>
          <w:sz w:val="24"/>
          <w:szCs w:val="24"/>
        </w:rPr>
        <w:t>дня и ночи на земле.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Влияние </w:t>
      </w:r>
      <w:r w:rsidR="00CE7F9F" w:rsidRPr="00CB1A72">
        <w:rPr>
          <w:iCs/>
          <w:color w:val="auto"/>
          <w:sz w:val="24"/>
          <w:szCs w:val="24"/>
        </w:rPr>
        <w:t>космоса на землю и жизнь людей.</w:t>
      </w:r>
    </w:p>
    <w:p w:rsidR="00A57638" w:rsidRPr="00CB1A72" w:rsidRDefault="005D40CB" w:rsidP="005760E2">
      <w:pPr>
        <w:pStyle w:val="af5"/>
        <w:rPr>
          <w:rFonts w:ascii="Times New Roman" w:hAnsi="Times New Roman" w:cs="Times New Roman"/>
          <w:b w:val="0"/>
          <w:sz w:val="24"/>
          <w:szCs w:val="24"/>
        </w:rPr>
      </w:pPr>
      <w:bookmarkStart w:id="428" w:name="bookmark1042"/>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28"/>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Выявление </w:t>
      </w:r>
      <w:r w:rsidRPr="00CB1A72">
        <w:rPr>
          <w:color w:val="auto"/>
          <w:sz w:val="24"/>
          <w:szCs w:val="24"/>
        </w:rPr>
        <w:t>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CB1A72" w:rsidRDefault="005D40CB" w:rsidP="005760E2">
      <w:pPr>
        <w:pStyle w:val="af5"/>
        <w:rPr>
          <w:rFonts w:ascii="Times New Roman" w:hAnsi="Times New Roman" w:cs="Times New Roman"/>
          <w:b w:val="0"/>
          <w:sz w:val="24"/>
          <w:szCs w:val="24"/>
        </w:rPr>
      </w:pPr>
      <w:bookmarkStart w:id="429" w:name="bookmark1044"/>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4. </w:t>
      </w:r>
      <w:r w:rsidRPr="00CB1A72">
        <w:rPr>
          <w:rFonts w:ascii="Times New Roman" w:hAnsi="Times New Roman" w:cs="Times New Roman"/>
          <w:b w:val="0"/>
          <w:sz w:val="24"/>
          <w:szCs w:val="24"/>
        </w:rPr>
        <w:t xml:space="preserve">Оболочки </w:t>
      </w:r>
      <w:r w:rsidR="00CE7F9F" w:rsidRPr="00CB1A72">
        <w:rPr>
          <w:rFonts w:ascii="Times New Roman" w:hAnsi="Times New Roman" w:cs="Times New Roman"/>
          <w:b w:val="0"/>
          <w:sz w:val="24"/>
          <w:szCs w:val="24"/>
        </w:rPr>
        <w:t>земли</w:t>
      </w:r>
      <w:bookmarkEnd w:id="429"/>
    </w:p>
    <w:p w:rsidR="00DC12CB" w:rsidRPr="00CB1A72" w:rsidRDefault="00DC12CB" w:rsidP="005760E2">
      <w:pPr>
        <w:pStyle w:val="af5"/>
        <w:rPr>
          <w:rFonts w:ascii="Times New Roman" w:hAnsi="Times New Roman" w:cs="Times New Roman"/>
          <w:b w:val="0"/>
          <w:sz w:val="24"/>
          <w:szCs w:val="24"/>
        </w:rPr>
      </w:pPr>
      <w:bookmarkStart w:id="430" w:name="bookmark104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Литосфера </w:t>
      </w:r>
      <w:r w:rsidR="00CE7F9F" w:rsidRPr="00CB1A72">
        <w:rPr>
          <w:rFonts w:ascii="Times New Roman" w:hAnsi="Times New Roman" w:cs="Times New Roman"/>
          <w:b w:val="0"/>
          <w:sz w:val="24"/>
          <w:szCs w:val="24"/>
        </w:rPr>
        <w:t>— каменная оболочка земли</w:t>
      </w:r>
      <w:bookmarkEnd w:id="43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Литосфера </w:t>
      </w:r>
      <w:r w:rsidR="00CE7F9F" w:rsidRPr="00CB1A72">
        <w:rPr>
          <w:color w:val="auto"/>
          <w:sz w:val="24"/>
          <w:szCs w:val="24"/>
        </w:rPr>
        <w:t xml:space="preserve">— твёрдая оболочка земли. </w:t>
      </w:r>
      <w:r w:rsidRPr="00CB1A72">
        <w:rPr>
          <w:iCs/>
          <w:color w:val="auto"/>
          <w:sz w:val="24"/>
          <w:szCs w:val="24"/>
        </w:rPr>
        <w:t xml:space="preserve">Методы </w:t>
      </w:r>
      <w:r w:rsidR="00CE7F9F" w:rsidRPr="00CB1A72">
        <w:rPr>
          <w:iCs/>
          <w:color w:val="auto"/>
          <w:sz w:val="24"/>
          <w:szCs w:val="24"/>
        </w:rPr>
        <w:t>изучения земных глубин</w:t>
      </w:r>
      <w:r w:rsidR="00CE7F9F" w:rsidRPr="00CB1A72">
        <w:rPr>
          <w:color w:val="auto"/>
          <w:sz w:val="24"/>
          <w:szCs w:val="24"/>
        </w:rPr>
        <w:t xml:space="preserve">. </w:t>
      </w:r>
      <w:r w:rsidRPr="00CB1A72">
        <w:rPr>
          <w:color w:val="auto"/>
          <w:sz w:val="24"/>
          <w:szCs w:val="24"/>
        </w:rPr>
        <w:t xml:space="preserve">Внутреннее </w:t>
      </w:r>
      <w:r w:rsidR="00CE7F9F" w:rsidRPr="00CB1A72">
        <w:rPr>
          <w:color w:val="auto"/>
          <w:sz w:val="24"/>
          <w:szCs w:val="24"/>
        </w:rPr>
        <w:t xml:space="preserve">строение земли: ядро, мантия, земная кора. </w:t>
      </w:r>
      <w:r w:rsidRPr="00CB1A72">
        <w:rPr>
          <w:color w:val="auto"/>
          <w:sz w:val="24"/>
          <w:szCs w:val="24"/>
        </w:rPr>
        <w:t xml:space="preserve">Строение </w:t>
      </w:r>
      <w:r w:rsidR="00CE7F9F" w:rsidRPr="00CB1A72">
        <w:rPr>
          <w:color w:val="auto"/>
          <w:sz w:val="24"/>
          <w:szCs w:val="24"/>
        </w:rPr>
        <w:t xml:space="preserve">земной коры: материковая и океаническая кора. </w:t>
      </w:r>
      <w:r w:rsidRPr="00CB1A72">
        <w:rPr>
          <w:color w:val="auto"/>
          <w:sz w:val="24"/>
          <w:szCs w:val="24"/>
        </w:rPr>
        <w:t xml:space="preserve">Вещества </w:t>
      </w:r>
      <w:r w:rsidR="00CE7F9F" w:rsidRPr="00CB1A72">
        <w:rPr>
          <w:color w:val="auto"/>
          <w:sz w:val="24"/>
          <w:szCs w:val="24"/>
        </w:rPr>
        <w:t xml:space="preserve">земной коры: минералы и горные породы. </w:t>
      </w:r>
      <w:r w:rsidRPr="00CB1A72">
        <w:rPr>
          <w:color w:val="auto"/>
          <w:sz w:val="24"/>
          <w:szCs w:val="24"/>
        </w:rPr>
        <w:t xml:space="preserve">Образование </w:t>
      </w:r>
      <w:r w:rsidR="00CE7F9F" w:rsidRPr="00CB1A72">
        <w:rPr>
          <w:color w:val="auto"/>
          <w:sz w:val="24"/>
          <w:szCs w:val="24"/>
        </w:rPr>
        <w:t xml:space="preserve">горных пород. </w:t>
      </w:r>
      <w:r w:rsidRPr="00CB1A72">
        <w:rPr>
          <w:color w:val="auto"/>
          <w:sz w:val="24"/>
          <w:szCs w:val="24"/>
        </w:rPr>
        <w:t>Магматические</w:t>
      </w:r>
      <w:r w:rsidR="00CE7F9F" w:rsidRPr="00CB1A72">
        <w:rPr>
          <w:color w:val="auto"/>
          <w:sz w:val="24"/>
          <w:szCs w:val="24"/>
        </w:rPr>
        <w:t>, осадочные и метамо</w:t>
      </w:r>
      <w:r w:rsidR="004213FB" w:rsidRPr="00CB1A72">
        <w:rPr>
          <w:color w:val="auto"/>
          <w:sz w:val="24"/>
          <w:szCs w:val="24"/>
        </w:rPr>
        <w:t>РФ</w:t>
      </w:r>
      <w:r w:rsidR="00CE7F9F" w:rsidRPr="00CB1A72">
        <w:rPr>
          <w:color w:val="auto"/>
          <w:sz w:val="24"/>
          <w:szCs w:val="24"/>
        </w:rPr>
        <w:t>ические горные породы.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Проявления </w:t>
      </w:r>
      <w:r w:rsidR="00CE7F9F" w:rsidRPr="00CB1A72">
        <w:rPr>
          <w:color w:val="auto"/>
          <w:sz w:val="24"/>
          <w:szCs w:val="24"/>
        </w:rPr>
        <w:t xml:space="preserve">внутренних и внешних процессов образования рельефа. </w:t>
      </w:r>
      <w:r w:rsidRPr="00CB1A72">
        <w:rPr>
          <w:color w:val="auto"/>
          <w:sz w:val="24"/>
          <w:szCs w:val="24"/>
        </w:rPr>
        <w:t xml:space="preserve">Движение </w:t>
      </w:r>
      <w:r w:rsidR="00CE7F9F" w:rsidRPr="00CB1A72">
        <w:rPr>
          <w:color w:val="auto"/>
          <w:sz w:val="24"/>
          <w:szCs w:val="24"/>
        </w:rPr>
        <w:t xml:space="preserve">литосферных плит. </w:t>
      </w:r>
      <w:r w:rsidRPr="00CB1A72">
        <w:rPr>
          <w:color w:val="auto"/>
          <w:sz w:val="24"/>
          <w:szCs w:val="24"/>
        </w:rPr>
        <w:t xml:space="preserve">Образование </w:t>
      </w:r>
      <w:r w:rsidR="00CE7F9F" w:rsidRPr="00CB1A72">
        <w:rPr>
          <w:color w:val="auto"/>
          <w:sz w:val="24"/>
          <w:szCs w:val="24"/>
        </w:rPr>
        <w:t xml:space="preserve">вулканов и причины землетрясений. </w:t>
      </w:r>
      <w:r w:rsidRPr="00CB1A72">
        <w:rPr>
          <w:color w:val="auto"/>
          <w:sz w:val="24"/>
          <w:szCs w:val="24"/>
        </w:rPr>
        <w:t xml:space="preserve">Шкалы </w:t>
      </w:r>
      <w:r w:rsidR="00CE7F9F" w:rsidRPr="00CB1A72">
        <w:rPr>
          <w:color w:val="auto"/>
          <w:sz w:val="24"/>
          <w:szCs w:val="24"/>
        </w:rPr>
        <w:t xml:space="preserve">измерения силы и интенсивности землетрясений. </w:t>
      </w:r>
      <w:r w:rsidRPr="00CB1A72">
        <w:rPr>
          <w:iCs/>
          <w:color w:val="auto"/>
          <w:sz w:val="24"/>
          <w:szCs w:val="24"/>
        </w:rPr>
        <w:t xml:space="preserve">Изучение </w:t>
      </w:r>
      <w:r w:rsidR="00CE7F9F" w:rsidRPr="00CB1A72">
        <w:rPr>
          <w:iCs/>
          <w:color w:val="auto"/>
          <w:sz w:val="24"/>
          <w:szCs w:val="24"/>
        </w:rPr>
        <w:t>вулканов и землетрясений</w:t>
      </w:r>
      <w:r w:rsidR="00CE7F9F" w:rsidRPr="00CB1A72">
        <w:rPr>
          <w:color w:val="auto"/>
          <w:sz w:val="24"/>
          <w:szCs w:val="24"/>
        </w:rPr>
        <w:t xml:space="preserve">. </w:t>
      </w:r>
      <w:r w:rsidRPr="00CB1A72">
        <w:rPr>
          <w:iCs/>
          <w:color w:val="auto"/>
          <w:sz w:val="24"/>
          <w:szCs w:val="24"/>
        </w:rPr>
        <w:t xml:space="preserve">Профессии </w:t>
      </w:r>
      <w:r w:rsidR="00CE7F9F" w:rsidRPr="00CB1A72">
        <w:rPr>
          <w:iCs/>
          <w:color w:val="auto"/>
          <w:sz w:val="24"/>
          <w:szCs w:val="24"/>
        </w:rPr>
        <w:t>сейсмолог и вулканолог</w:t>
      </w:r>
      <w:r w:rsidR="00CE7F9F" w:rsidRPr="00CB1A72">
        <w:rPr>
          <w:color w:val="auto"/>
          <w:sz w:val="24"/>
          <w:szCs w:val="24"/>
        </w:rPr>
        <w:t xml:space="preserve">. </w:t>
      </w:r>
      <w:r w:rsidRPr="00CB1A72">
        <w:rPr>
          <w:color w:val="auto"/>
          <w:sz w:val="24"/>
          <w:szCs w:val="24"/>
        </w:rPr>
        <w:t xml:space="preserve">Разрушение </w:t>
      </w:r>
      <w:r w:rsidR="00CE7F9F" w:rsidRPr="00CB1A72">
        <w:rPr>
          <w:color w:val="auto"/>
          <w:sz w:val="24"/>
          <w:szCs w:val="24"/>
        </w:rPr>
        <w:t xml:space="preserve">и изменение горных пород и минералов под действием внешних и внутренних процессов. </w:t>
      </w:r>
      <w:r w:rsidRPr="00CB1A72">
        <w:rPr>
          <w:color w:val="auto"/>
          <w:sz w:val="24"/>
          <w:szCs w:val="24"/>
        </w:rPr>
        <w:t xml:space="preserve">Виды </w:t>
      </w:r>
      <w:r w:rsidR="00CE7F9F" w:rsidRPr="00CB1A72">
        <w:rPr>
          <w:color w:val="auto"/>
          <w:sz w:val="24"/>
          <w:szCs w:val="24"/>
        </w:rPr>
        <w:t xml:space="preserve">выветривания. </w:t>
      </w:r>
      <w:r w:rsidRPr="00CB1A72">
        <w:rPr>
          <w:color w:val="auto"/>
          <w:sz w:val="24"/>
          <w:szCs w:val="24"/>
        </w:rPr>
        <w:t xml:space="preserve">Формирование </w:t>
      </w:r>
      <w:r w:rsidR="00CE7F9F" w:rsidRPr="00CB1A72">
        <w:rPr>
          <w:color w:val="auto"/>
          <w:sz w:val="24"/>
          <w:szCs w:val="24"/>
        </w:rPr>
        <w:t>рельефа земной поверхности как результат действия внутренних и внешних сил.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Рельеф </w:t>
      </w:r>
      <w:r w:rsidR="00CE7F9F" w:rsidRPr="00CB1A72">
        <w:rPr>
          <w:color w:val="auto"/>
          <w:sz w:val="24"/>
          <w:szCs w:val="24"/>
        </w:rPr>
        <w:t xml:space="preserve">земной поверхности и методы его изучения. </w:t>
      </w:r>
      <w:r w:rsidRPr="00CB1A72">
        <w:rPr>
          <w:color w:val="auto"/>
          <w:sz w:val="24"/>
          <w:szCs w:val="24"/>
        </w:rPr>
        <w:t xml:space="preserve">Планетарные </w:t>
      </w:r>
      <w:r w:rsidR="00CE7F9F" w:rsidRPr="00CB1A72">
        <w:rPr>
          <w:color w:val="auto"/>
          <w:sz w:val="24"/>
          <w:szCs w:val="24"/>
        </w:rPr>
        <w:t xml:space="preserve">формы рельефа — материки и впадины океанов. </w:t>
      </w:r>
      <w:r w:rsidRPr="00CB1A72">
        <w:rPr>
          <w:color w:val="auto"/>
          <w:sz w:val="24"/>
          <w:szCs w:val="24"/>
        </w:rPr>
        <w:t xml:space="preserve">Формы </w:t>
      </w:r>
      <w:r w:rsidR="00CE7F9F" w:rsidRPr="00CB1A72">
        <w:rPr>
          <w:color w:val="auto"/>
          <w:sz w:val="24"/>
          <w:szCs w:val="24"/>
        </w:rPr>
        <w:t xml:space="preserve">рельефа суши: горы и равнины. </w:t>
      </w:r>
      <w:r w:rsidRPr="00CB1A72">
        <w:rPr>
          <w:color w:val="auto"/>
          <w:sz w:val="24"/>
          <w:szCs w:val="24"/>
        </w:rPr>
        <w:t xml:space="preserve">Различие </w:t>
      </w:r>
      <w:r w:rsidR="00CE7F9F" w:rsidRPr="00CB1A72">
        <w:rPr>
          <w:color w:val="auto"/>
          <w:sz w:val="24"/>
          <w:szCs w:val="24"/>
        </w:rPr>
        <w:t xml:space="preserve">гор по высоте, высочайшие горные системы мира. </w:t>
      </w:r>
      <w:r w:rsidRPr="00CB1A72">
        <w:rPr>
          <w:color w:val="auto"/>
          <w:sz w:val="24"/>
          <w:szCs w:val="24"/>
        </w:rPr>
        <w:t xml:space="preserve">Разнообразие </w:t>
      </w:r>
      <w:r w:rsidR="00CE7F9F" w:rsidRPr="00CB1A72">
        <w:rPr>
          <w:color w:val="auto"/>
          <w:sz w:val="24"/>
          <w:szCs w:val="24"/>
        </w:rPr>
        <w:t xml:space="preserve">равнин по высоте. </w:t>
      </w:r>
      <w:r w:rsidRPr="00CB1A72">
        <w:rPr>
          <w:color w:val="auto"/>
          <w:sz w:val="24"/>
          <w:szCs w:val="24"/>
        </w:rPr>
        <w:t xml:space="preserve">Формы </w:t>
      </w:r>
      <w:r w:rsidR="00CE7F9F" w:rsidRPr="00CB1A72">
        <w:rPr>
          <w:color w:val="auto"/>
          <w:sz w:val="24"/>
          <w:szCs w:val="24"/>
        </w:rPr>
        <w:t>равнинного рельефа, крупнейшие по площади равнины мира.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Человек </w:t>
      </w:r>
      <w:r w:rsidR="00CE7F9F" w:rsidRPr="00CB1A72">
        <w:rPr>
          <w:color w:val="auto"/>
          <w:sz w:val="24"/>
          <w:szCs w:val="24"/>
        </w:rPr>
        <w:t xml:space="preserve">и литосфера. </w:t>
      </w:r>
      <w:r w:rsidRPr="00CB1A72">
        <w:rPr>
          <w:color w:val="auto"/>
          <w:sz w:val="24"/>
          <w:szCs w:val="24"/>
        </w:rPr>
        <w:t xml:space="preserve">Условия </w:t>
      </w:r>
      <w:r w:rsidR="00CE7F9F" w:rsidRPr="00CB1A72">
        <w:rPr>
          <w:color w:val="auto"/>
          <w:sz w:val="24"/>
          <w:szCs w:val="24"/>
        </w:rPr>
        <w:t xml:space="preserve">жизни человека в горах и на равнинах. </w:t>
      </w:r>
      <w:r w:rsidRPr="00CB1A72">
        <w:rPr>
          <w:color w:val="auto"/>
          <w:sz w:val="24"/>
          <w:szCs w:val="24"/>
        </w:rPr>
        <w:t xml:space="preserve">Деятельность </w:t>
      </w:r>
      <w:r w:rsidR="00CE7F9F" w:rsidRPr="00CB1A72">
        <w:rPr>
          <w:color w:val="auto"/>
          <w:sz w:val="24"/>
          <w:szCs w:val="24"/>
        </w:rPr>
        <w:t>человека, преобразующая земную поверхность, и связанные с ней экологические проблемы.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Рельеф </w:t>
      </w:r>
      <w:r w:rsidR="00CE7F9F" w:rsidRPr="00CB1A72">
        <w:rPr>
          <w:color w:val="auto"/>
          <w:sz w:val="24"/>
          <w:szCs w:val="24"/>
        </w:rPr>
        <w:t xml:space="preserve">дна мирового океана. </w:t>
      </w:r>
      <w:r w:rsidRPr="00CB1A72">
        <w:rPr>
          <w:color w:val="auto"/>
          <w:sz w:val="24"/>
          <w:szCs w:val="24"/>
        </w:rPr>
        <w:t xml:space="preserve">Части </w:t>
      </w:r>
      <w:r w:rsidR="00CE7F9F" w:rsidRPr="00CB1A72">
        <w:rPr>
          <w:color w:val="auto"/>
          <w:sz w:val="24"/>
          <w:szCs w:val="24"/>
        </w:rPr>
        <w:t xml:space="preserve">подводных окраин материков. </w:t>
      </w:r>
      <w:r w:rsidRPr="00CB1A72">
        <w:rPr>
          <w:color w:val="auto"/>
          <w:sz w:val="24"/>
          <w:szCs w:val="24"/>
        </w:rPr>
        <w:t>Срединно</w:t>
      </w:r>
      <w:r w:rsidR="00CE7F9F" w:rsidRPr="00CB1A72">
        <w:rPr>
          <w:color w:val="auto"/>
          <w:sz w:val="24"/>
          <w:szCs w:val="24"/>
        </w:rPr>
        <w:t xml:space="preserve">-океанические хребты. </w:t>
      </w:r>
      <w:r w:rsidRPr="00CB1A72">
        <w:rPr>
          <w:color w:val="auto"/>
          <w:sz w:val="24"/>
          <w:szCs w:val="24"/>
        </w:rPr>
        <w:t>Острова</w:t>
      </w:r>
      <w:r w:rsidR="00CE7F9F" w:rsidRPr="00CB1A72">
        <w:rPr>
          <w:color w:val="auto"/>
          <w:sz w:val="24"/>
          <w:szCs w:val="24"/>
        </w:rPr>
        <w:t xml:space="preserve">, их типы по происхождению. </w:t>
      </w:r>
      <w:r w:rsidRPr="00CB1A72">
        <w:rPr>
          <w:color w:val="auto"/>
          <w:sz w:val="24"/>
          <w:szCs w:val="24"/>
        </w:rPr>
        <w:t xml:space="preserve">Ложе </w:t>
      </w:r>
      <w:r w:rsidR="00CE7F9F" w:rsidRPr="00CB1A72">
        <w:rPr>
          <w:color w:val="auto"/>
          <w:sz w:val="24"/>
          <w:szCs w:val="24"/>
        </w:rPr>
        <w:t>океана, его рельеф.</w:t>
      </w:r>
    </w:p>
    <w:p w:rsidR="00A57638" w:rsidRPr="00CB1A72" w:rsidRDefault="005D40CB" w:rsidP="005760E2">
      <w:pPr>
        <w:pStyle w:val="af5"/>
        <w:rPr>
          <w:rFonts w:ascii="Times New Roman" w:hAnsi="Times New Roman" w:cs="Times New Roman"/>
          <w:b w:val="0"/>
          <w:sz w:val="24"/>
          <w:szCs w:val="24"/>
        </w:rPr>
      </w:pPr>
      <w:bookmarkStart w:id="431" w:name="bookmark1048"/>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31"/>
    </w:p>
    <w:p w:rsidR="00A57638" w:rsidRPr="00CB1A72" w:rsidRDefault="005D40CB" w:rsidP="00C408CF">
      <w:pPr>
        <w:pStyle w:val="13"/>
        <w:numPr>
          <w:ilvl w:val="0"/>
          <w:numId w:val="81"/>
        </w:numPr>
        <w:tabs>
          <w:tab w:val="left" w:pos="566"/>
        </w:tabs>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горной системы или равнины по физической карте.</w:t>
      </w:r>
    </w:p>
    <w:p w:rsidR="00A57638" w:rsidRPr="00CB1A72" w:rsidRDefault="005D40CB" w:rsidP="005760E2">
      <w:pPr>
        <w:pStyle w:val="af5"/>
        <w:rPr>
          <w:rFonts w:ascii="Times New Roman" w:hAnsi="Times New Roman" w:cs="Times New Roman"/>
          <w:b w:val="0"/>
          <w:sz w:val="24"/>
          <w:szCs w:val="24"/>
        </w:rPr>
      </w:pPr>
      <w:bookmarkStart w:id="432" w:name="bookmark1050"/>
      <w:r w:rsidRPr="00CB1A72">
        <w:rPr>
          <w:rFonts w:ascii="Times New Roman" w:hAnsi="Times New Roman" w:cs="Times New Roman"/>
          <w:b w:val="0"/>
          <w:sz w:val="24"/>
          <w:szCs w:val="24"/>
        </w:rPr>
        <w:t>Заключение</w:t>
      </w:r>
      <w:bookmarkEnd w:id="432"/>
    </w:p>
    <w:p w:rsidR="00DC12CB" w:rsidRPr="00CB1A72" w:rsidRDefault="00DC12CB" w:rsidP="005760E2">
      <w:pPr>
        <w:pStyle w:val="af5"/>
        <w:rPr>
          <w:rFonts w:ascii="Times New Roman" w:hAnsi="Times New Roman" w:cs="Times New Roman"/>
          <w:b w:val="0"/>
          <w:sz w:val="24"/>
          <w:szCs w:val="24"/>
        </w:rPr>
      </w:pPr>
      <w:bookmarkStart w:id="433" w:name="bookmark105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Практикум </w:t>
      </w:r>
      <w:r w:rsidR="00CE7F9F" w:rsidRPr="00CB1A72">
        <w:rPr>
          <w:rFonts w:ascii="Times New Roman" w:hAnsi="Times New Roman" w:cs="Times New Roman"/>
          <w:b w:val="0"/>
          <w:sz w:val="24"/>
          <w:szCs w:val="24"/>
        </w:rPr>
        <w:t>«сезонные изменения в природе своей местности»</w:t>
      </w:r>
      <w:bookmarkEnd w:id="43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Сезонные </w:t>
      </w:r>
      <w:r w:rsidR="00CE7F9F" w:rsidRPr="00CB1A72">
        <w:rPr>
          <w:color w:val="auto"/>
          <w:sz w:val="24"/>
          <w:szCs w:val="24"/>
        </w:rPr>
        <w:t>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CB1A72" w:rsidRDefault="005D40CB" w:rsidP="005760E2">
      <w:pPr>
        <w:pStyle w:val="af5"/>
        <w:rPr>
          <w:rFonts w:ascii="Times New Roman" w:hAnsi="Times New Roman" w:cs="Times New Roman"/>
          <w:b w:val="0"/>
          <w:sz w:val="24"/>
          <w:szCs w:val="24"/>
        </w:rPr>
      </w:pPr>
      <w:bookmarkStart w:id="434" w:name="bookmark1054"/>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34"/>
    </w:p>
    <w:p w:rsidR="00A57638" w:rsidRPr="00CB1A72" w:rsidRDefault="005D40CB" w:rsidP="00C408CF">
      <w:pPr>
        <w:pStyle w:val="13"/>
        <w:numPr>
          <w:ilvl w:val="0"/>
          <w:numId w:val="441"/>
        </w:numPr>
        <w:tabs>
          <w:tab w:val="left" w:pos="571"/>
        </w:tabs>
        <w:spacing w:line="240" w:lineRule="auto"/>
        <w:ind w:left="567" w:hanging="283"/>
        <w:jc w:val="both"/>
        <w:rPr>
          <w:color w:val="auto"/>
          <w:sz w:val="24"/>
          <w:szCs w:val="24"/>
        </w:rPr>
      </w:pPr>
      <w:r w:rsidRPr="00CB1A72">
        <w:rPr>
          <w:color w:val="auto"/>
          <w:sz w:val="24"/>
          <w:szCs w:val="24"/>
        </w:rPr>
        <w:t xml:space="preserve">Анализ </w:t>
      </w:r>
      <w:r w:rsidR="00CE7F9F" w:rsidRPr="00CB1A72">
        <w:rPr>
          <w:color w:val="auto"/>
          <w:sz w:val="24"/>
          <w:szCs w:val="24"/>
        </w:rPr>
        <w:t>результатов фенологических наблюдений и наблюдений за погодой.</w:t>
      </w:r>
    </w:p>
    <w:p w:rsidR="00A57638" w:rsidRPr="00CB1A72" w:rsidRDefault="00CE7F9F" w:rsidP="005760E2">
      <w:pPr>
        <w:pStyle w:val="af5"/>
        <w:rPr>
          <w:rFonts w:ascii="Times New Roman" w:hAnsi="Times New Roman" w:cs="Times New Roman"/>
          <w:b w:val="0"/>
          <w:sz w:val="24"/>
          <w:szCs w:val="24"/>
        </w:rPr>
      </w:pPr>
      <w:bookmarkStart w:id="435" w:name="bookmark1056"/>
      <w:r w:rsidRPr="00CB1A72">
        <w:rPr>
          <w:rFonts w:ascii="Times New Roman" w:hAnsi="Times New Roman" w:cs="Times New Roman"/>
          <w:b w:val="0"/>
          <w:sz w:val="24"/>
          <w:szCs w:val="24"/>
        </w:rPr>
        <w:t>6 класс</w:t>
      </w:r>
      <w:bookmarkEnd w:id="435"/>
    </w:p>
    <w:p w:rsidR="00DC12CB" w:rsidRPr="00CB1A72" w:rsidRDefault="00DC12CB" w:rsidP="005760E2">
      <w:pPr>
        <w:pStyle w:val="af5"/>
        <w:rPr>
          <w:rFonts w:ascii="Times New Roman" w:hAnsi="Times New Roman" w:cs="Times New Roman"/>
          <w:b w:val="0"/>
          <w:sz w:val="24"/>
          <w:szCs w:val="24"/>
        </w:rPr>
      </w:pPr>
      <w:bookmarkStart w:id="436" w:name="bookmark1058"/>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4. </w:t>
      </w:r>
      <w:r w:rsidRPr="00CB1A72">
        <w:rPr>
          <w:rFonts w:ascii="Times New Roman" w:hAnsi="Times New Roman" w:cs="Times New Roman"/>
          <w:b w:val="0"/>
          <w:sz w:val="24"/>
          <w:szCs w:val="24"/>
        </w:rPr>
        <w:t xml:space="preserve">Оболочки </w:t>
      </w:r>
      <w:r w:rsidR="00CE7F9F" w:rsidRPr="00CB1A72">
        <w:rPr>
          <w:rFonts w:ascii="Times New Roman" w:hAnsi="Times New Roman" w:cs="Times New Roman"/>
          <w:b w:val="0"/>
          <w:sz w:val="24"/>
          <w:szCs w:val="24"/>
        </w:rPr>
        <w:t>земли</w:t>
      </w:r>
      <w:bookmarkEnd w:id="436"/>
    </w:p>
    <w:p w:rsidR="00DC12CB" w:rsidRPr="00CB1A72" w:rsidRDefault="00DC12CB" w:rsidP="005760E2">
      <w:pPr>
        <w:pStyle w:val="af5"/>
        <w:rPr>
          <w:rFonts w:ascii="Times New Roman" w:hAnsi="Times New Roman" w:cs="Times New Roman"/>
          <w:b w:val="0"/>
          <w:sz w:val="24"/>
          <w:szCs w:val="24"/>
        </w:rPr>
      </w:pPr>
      <w:bookmarkStart w:id="437" w:name="bookmark106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Гидросфера </w:t>
      </w:r>
      <w:r w:rsidR="00CE7F9F" w:rsidRPr="00CB1A72">
        <w:rPr>
          <w:rFonts w:ascii="Times New Roman" w:hAnsi="Times New Roman" w:cs="Times New Roman"/>
          <w:b w:val="0"/>
          <w:sz w:val="24"/>
          <w:szCs w:val="24"/>
        </w:rPr>
        <w:t>— водная оболочка земли</w:t>
      </w:r>
      <w:bookmarkEnd w:id="43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Гидросфера </w:t>
      </w:r>
      <w:r w:rsidR="00CE7F9F" w:rsidRPr="00CB1A72">
        <w:rPr>
          <w:color w:val="auto"/>
          <w:sz w:val="24"/>
          <w:szCs w:val="24"/>
        </w:rPr>
        <w:t xml:space="preserve">и методы её изучения. </w:t>
      </w:r>
      <w:r w:rsidRPr="00CB1A72">
        <w:rPr>
          <w:color w:val="auto"/>
          <w:sz w:val="24"/>
          <w:szCs w:val="24"/>
        </w:rPr>
        <w:t xml:space="preserve">Части </w:t>
      </w:r>
      <w:r w:rsidR="00CE7F9F" w:rsidRPr="00CB1A72">
        <w:rPr>
          <w:color w:val="auto"/>
          <w:sz w:val="24"/>
          <w:szCs w:val="24"/>
        </w:rPr>
        <w:t xml:space="preserve">гидросферы. </w:t>
      </w:r>
      <w:r w:rsidRPr="00CB1A72">
        <w:rPr>
          <w:color w:val="auto"/>
          <w:sz w:val="24"/>
          <w:szCs w:val="24"/>
        </w:rPr>
        <w:t xml:space="preserve">Мировой </w:t>
      </w:r>
      <w:r w:rsidR="00CE7F9F" w:rsidRPr="00CB1A72">
        <w:rPr>
          <w:color w:val="auto"/>
          <w:sz w:val="24"/>
          <w:szCs w:val="24"/>
        </w:rPr>
        <w:t xml:space="preserve">круговорот воды. </w:t>
      </w:r>
      <w:r w:rsidRPr="00CB1A72">
        <w:rPr>
          <w:color w:val="auto"/>
          <w:sz w:val="24"/>
          <w:szCs w:val="24"/>
        </w:rPr>
        <w:t xml:space="preserve">Значение </w:t>
      </w:r>
      <w:r w:rsidR="00CE7F9F" w:rsidRPr="00CB1A72">
        <w:rPr>
          <w:color w:val="auto"/>
          <w:sz w:val="24"/>
          <w:szCs w:val="24"/>
        </w:rPr>
        <w:t>гидросферы.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Исследования </w:t>
      </w:r>
      <w:r w:rsidR="00CE7F9F" w:rsidRPr="00CB1A72">
        <w:rPr>
          <w:color w:val="auto"/>
          <w:sz w:val="24"/>
          <w:szCs w:val="24"/>
        </w:rPr>
        <w:t xml:space="preserve">вод мирового океана. </w:t>
      </w:r>
      <w:r w:rsidRPr="00CB1A72">
        <w:rPr>
          <w:iCs/>
          <w:color w:val="auto"/>
          <w:sz w:val="24"/>
          <w:szCs w:val="24"/>
        </w:rPr>
        <w:t xml:space="preserve">Профессия </w:t>
      </w:r>
      <w:r w:rsidR="00CE7F9F" w:rsidRPr="00CB1A72">
        <w:rPr>
          <w:iCs/>
          <w:color w:val="auto"/>
          <w:sz w:val="24"/>
          <w:szCs w:val="24"/>
        </w:rPr>
        <w:t>океанолог</w:t>
      </w:r>
      <w:r w:rsidR="00CE7F9F" w:rsidRPr="00CB1A72">
        <w:rPr>
          <w:color w:val="auto"/>
          <w:sz w:val="24"/>
          <w:szCs w:val="24"/>
        </w:rPr>
        <w:t xml:space="preserve">. </w:t>
      </w:r>
      <w:r w:rsidRPr="00CB1A72">
        <w:rPr>
          <w:color w:val="auto"/>
          <w:sz w:val="24"/>
          <w:szCs w:val="24"/>
        </w:rPr>
        <w:t xml:space="preserve">Солёность </w:t>
      </w:r>
      <w:r w:rsidR="00CE7F9F" w:rsidRPr="00CB1A72">
        <w:rPr>
          <w:color w:val="auto"/>
          <w:sz w:val="24"/>
          <w:szCs w:val="24"/>
        </w:rPr>
        <w:t xml:space="preserve">и температура океанических вод. </w:t>
      </w:r>
      <w:r w:rsidRPr="00CB1A72">
        <w:rPr>
          <w:color w:val="auto"/>
          <w:sz w:val="24"/>
          <w:szCs w:val="24"/>
        </w:rPr>
        <w:t xml:space="preserve">Океанические </w:t>
      </w:r>
      <w:r w:rsidR="00CE7F9F" w:rsidRPr="00CB1A72">
        <w:rPr>
          <w:color w:val="auto"/>
          <w:sz w:val="24"/>
          <w:szCs w:val="24"/>
        </w:rPr>
        <w:t xml:space="preserve">течения. </w:t>
      </w:r>
      <w:r w:rsidRPr="00CB1A72">
        <w:rPr>
          <w:color w:val="auto"/>
          <w:sz w:val="24"/>
          <w:szCs w:val="24"/>
        </w:rPr>
        <w:t xml:space="preserve">Тёплые </w:t>
      </w:r>
      <w:r w:rsidR="00CE7F9F" w:rsidRPr="00CB1A72">
        <w:rPr>
          <w:color w:val="auto"/>
          <w:sz w:val="24"/>
          <w:szCs w:val="24"/>
        </w:rPr>
        <w:t xml:space="preserve">и холодные течения. </w:t>
      </w:r>
      <w:r w:rsidRPr="00CB1A72">
        <w:rPr>
          <w:color w:val="auto"/>
          <w:sz w:val="24"/>
          <w:szCs w:val="24"/>
        </w:rPr>
        <w:t xml:space="preserve">Способы </w:t>
      </w:r>
      <w:r w:rsidR="00CE7F9F" w:rsidRPr="00CB1A72">
        <w:rPr>
          <w:color w:val="auto"/>
          <w:sz w:val="24"/>
          <w:szCs w:val="24"/>
        </w:rPr>
        <w:t xml:space="preserve">изображения на географических картах океанических течений, солёности и температуры вод мирового океана на картах. </w:t>
      </w:r>
      <w:r w:rsidRPr="00CB1A72">
        <w:rPr>
          <w:color w:val="auto"/>
          <w:sz w:val="24"/>
          <w:szCs w:val="24"/>
        </w:rPr>
        <w:t xml:space="preserve">Мировой </w:t>
      </w:r>
      <w:r w:rsidR="00CE7F9F" w:rsidRPr="00CB1A72">
        <w:rPr>
          <w:color w:val="auto"/>
          <w:sz w:val="24"/>
          <w:szCs w:val="24"/>
        </w:rPr>
        <w:t xml:space="preserve">океан и его части. </w:t>
      </w:r>
      <w:r w:rsidRPr="00CB1A72">
        <w:rPr>
          <w:color w:val="auto"/>
          <w:sz w:val="24"/>
          <w:szCs w:val="24"/>
        </w:rPr>
        <w:t>Движения</w:t>
      </w:r>
      <w:r w:rsidR="00CE7F9F" w:rsidRPr="00CB1A72">
        <w:rPr>
          <w:color w:val="auto"/>
          <w:sz w:val="24"/>
          <w:szCs w:val="24"/>
        </w:rPr>
        <w:t xml:space="preserve"> вод мирового океана: волны; течения, приливы и отливы. </w:t>
      </w:r>
      <w:r w:rsidRPr="00CB1A72">
        <w:rPr>
          <w:color w:val="auto"/>
          <w:sz w:val="24"/>
          <w:szCs w:val="24"/>
        </w:rPr>
        <w:t xml:space="preserve">Стихийные </w:t>
      </w:r>
      <w:r w:rsidR="00CE7F9F" w:rsidRPr="00CB1A72">
        <w:rPr>
          <w:color w:val="auto"/>
          <w:sz w:val="24"/>
          <w:szCs w:val="24"/>
        </w:rPr>
        <w:t xml:space="preserve">явления в мировом океане. </w:t>
      </w:r>
      <w:r w:rsidRPr="00CB1A72">
        <w:rPr>
          <w:iCs/>
          <w:color w:val="auto"/>
          <w:sz w:val="24"/>
          <w:szCs w:val="24"/>
        </w:rPr>
        <w:t xml:space="preserve">Способы </w:t>
      </w:r>
      <w:r w:rsidR="00CE7F9F" w:rsidRPr="00CB1A72">
        <w:rPr>
          <w:iCs/>
          <w:color w:val="auto"/>
          <w:sz w:val="24"/>
          <w:szCs w:val="24"/>
        </w:rPr>
        <w:t>изучения и наблюдения за загрязнением вод мирового океана.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Воды </w:t>
      </w:r>
      <w:r w:rsidR="00CE7F9F" w:rsidRPr="00CB1A72">
        <w:rPr>
          <w:color w:val="auto"/>
          <w:sz w:val="24"/>
          <w:szCs w:val="24"/>
        </w:rPr>
        <w:t xml:space="preserve">суши. </w:t>
      </w:r>
      <w:r w:rsidRPr="00CB1A72">
        <w:rPr>
          <w:color w:val="auto"/>
          <w:sz w:val="24"/>
          <w:szCs w:val="24"/>
        </w:rPr>
        <w:t xml:space="preserve">Способы </w:t>
      </w:r>
      <w:r w:rsidR="00CE7F9F" w:rsidRPr="00CB1A72">
        <w:rPr>
          <w:color w:val="auto"/>
          <w:sz w:val="24"/>
          <w:szCs w:val="24"/>
        </w:rPr>
        <w:t>изображения внутренних вод на картах.</w:t>
      </w:r>
    </w:p>
    <w:p w:rsidR="00A57638" w:rsidRPr="00CB1A72" w:rsidRDefault="005D40CB" w:rsidP="005760E2">
      <w:pPr>
        <w:pStyle w:val="13"/>
        <w:spacing w:line="240" w:lineRule="auto"/>
        <w:jc w:val="both"/>
        <w:rPr>
          <w:color w:val="auto"/>
          <w:sz w:val="24"/>
          <w:szCs w:val="24"/>
        </w:rPr>
      </w:pPr>
      <w:r w:rsidRPr="00CB1A72">
        <w:rPr>
          <w:color w:val="auto"/>
          <w:sz w:val="24"/>
          <w:szCs w:val="24"/>
        </w:rPr>
        <w:t>Реки</w:t>
      </w:r>
      <w:r w:rsidR="00CE7F9F" w:rsidRPr="00CB1A72">
        <w:rPr>
          <w:color w:val="auto"/>
          <w:sz w:val="24"/>
          <w:szCs w:val="24"/>
        </w:rPr>
        <w:t xml:space="preserve">: горные и равнинные. </w:t>
      </w:r>
      <w:r w:rsidRPr="00CB1A72">
        <w:rPr>
          <w:color w:val="auto"/>
          <w:sz w:val="24"/>
          <w:szCs w:val="24"/>
        </w:rPr>
        <w:t xml:space="preserve">Речная </w:t>
      </w:r>
      <w:r w:rsidR="00CE7F9F" w:rsidRPr="00CB1A72">
        <w:rPr>
          <w:color w:val="auto"/>
          <w:sz w:val="24"/>
          <w:szCs w:val="24"/>
        </w:rPr>
        <w:t xml:space="preserve">система, бассейн, водораздел. </w:t>
      </w:r>
      <w:r w:rsidRPr="00CB1A72">
        <w:rPr>
          <w:color w:val="auto"/>
          <w:sz w:val="24"/>
          <w:szCs w:val="24"/>
        </w:rPr>
        <w:t xml:space="preserve">Пороги </w:t>
      </w:r>
      <w:r w:rsidR="00CE7F9F" w:rsidRPr="00CB1A72">
        <w:rPr>
          <w:color w:val="auto"/>
          <w:sz w:val="24"/>
          <w:szCs w:val="24"/>
        </w:rPr>
        <w:t xml:space="preserve">и водопады. </w:t>
      </w:r>
      <w:r w:rsidRPr="00CB1A72">
        <w:rPr>
          <w:color w:val="auto"/>
          <w:sz w:val="24"/>
          <w:szCs w:val="24"/>
        </w:rPr>
        <w:t xml:space="preserve">Питание </w:t>
      </w:r>
      <w:r w:rsidR="00CE7F9F" w:rsidRPr="00CB1A72">
        <w:rPr>
          <w:color w:val="auto"/>
          <w:sz w:val="24"/>
          <w:szCs w:val="24"/>
        </w:rPr>
        <w:t>и режим реки.</w:t>
      </w:r>
    </w:p>
    <w:p w:rsidR="00A57638" w:rsidRPr="00CB1A72" w:rsidRDefault="005D40CB" w:rsidP="005760E2">
      <w:pPr>
        <w:pStyle w:val="13"/>
        <w:spacing w:line="240" w:lineRule="auto"/>
        <w:jc w:val="both"/>
        <w:rPr>
          <w:color w:val="auto"/>
          <w:sz w:val="24"/>
          <w:szCs w:val="24"/>
        </w:rPr>
      </w:pPr>
      <w:r w:rsidRPr="00CB1A72">
        <w:rPr>
          <w:color w:val="auto"/>
          <w:sz w:val="24"/>
          <w:szCs w:val="24"/>
        </w:rPr>
        <w:t>Озёра</w:t>
      </w:r>
      <w:r w:rsidR="00CE7F9F" w:rsidRPr="00CB1A72">
        <w:rPr>
          <w:color w:val="auto"/>
          <w:sz w:val="24"/>
          <w:szCs w:val="24"/>
        </w:rPr>
        <w:t xml:space="preserve">. </w:t>
      </w:r>
      <w:r w:rsidRPr="00CB1A72">
        <w:rPr>
          <w:color w:val="auto"/>
          <w:sz w:val="24"/>
          <w:szCs w:val="24"/>
        </w:rPr>
        <w:t xml:space="preserve">Происхождение </w:t>
      </w:r>
      <w:r w:rsidR="00CE7F9F" w:rsidRPr="00CB1A72">
        <w:rPr>
          <w:color w:val="auto"/>
          <w:sz w:val="24"/>
          <w:szCs w:val="24"/>
        </w:rPr>
        <w:t xml:space="preserve">озёрных котловин. </w:t>
      </w:r>
      <w:r w:rsidRPr="00CB1A72">
        <w:rPr>
          <w:color w:val="auto"/>
          <w:sz w:val="24"/>
          <w:szCs w:val="24"/>
        </w:rPr>
        <w:t xml:space="preserve">Питание </w:t>
      </w:r>
      <w:r w:rsidR="00CE7F9F" w:rsidRPr="00CB1A72">
        <w:rPr>
          <w:color w:val="auto"/>
          <w:sz w:val="24"/>
          <w:szCs w:val="24"/>
        </w:rPr>
        <w:t xml:space="preserve">озёр. </w:t>
      </w:r>
      <w:r w:rsidRPr="00CB1A72">
        <w:rPr>
          <w:color w:val="auto"/>
          <w:sz w:val="24"/>
          <w:szCs w:val="24"/>
        </w:rPr>
        <w:t xml:space="preserve">Озёра </w:t>
      </w:r>
      <w:r w:rsidR="00CE7F9F" w:rsidRPr="00CB1A72">
        <w:rPr>
          <w:color w:val="auto"/>
          <w:sz w:val="24"/>
          <w:szCs w:val="24"/>
        </w:rPr>
        <w:t xml:space="preserve">сточные и бессточные. </w:t>
      </w:r>
      <w:r w:rsidRPr="00CB1A72">
        <w:rPr>
          <w:iCs/>
          <w:color w:val="auto"/>
          <w:sz w:val="24"/>
          <w:szCs w:val="24"/>
        </w:rPr>
        <w:t xml:space="preserve">Профессия </w:t>
      </w:r>
      <w:r w:rsidR="00CE7F9F" w:rsidRPr="00CB1A72">
        <w:rPr>
          <w:iCs/>
          <w:color w:val="auto"/>
          <w:sz w:val="24"/>
          <w:szCs w:val="24"/>
        </w:rPr>
        <w:t>гидролог.</w:t>
      </w:r>
      <w:r w:rsidR="00CE7F9F" w:rsidRPr="00CB1A72">
        <w:rPr>
          <w:color w:val="auto"/>
          <w:sz w:val="24"/>
          <w:szCs w:val="24"/>
        </w:rPr>
        <w:t xml:space="preserve"> </w:t>
      </w:r>
      <w:r w:rsidRPr="00CB1A72">
        <w:rPr>
          <w:color w:val="auto"/>
          <w:sz w:val="24"/>
          <w:szCs w:val="24"/>
        </w:rPr>
        <w:t xml:space="preserve">Природные </w:t>
      </w:r>
      <w:r w:rsidR="00CE7F9F" w:rsidRPr="00CB1A72">
        <w:rPr>
          <w:color w:val="auto"/>
          <w:sz w:val="24"/>
          <w:szCs w:val="24"/>
        </w:rPr>
        <w:t xml:space="preserve">ледники: горные и покровные. </w:t>
      </w:r>
      <w:r w:rsidRPr="00CB1A72">
        <w:rPr>
          <w:iCs/>
          <w:color w:val="auto"/>
          <w:sz w:val="24"/>
          <w:szCs w:val="24"/>
        </w:rPr>
        <w:t xml:space="preserve">Профессия </w:t>
      </w:r>
      <w:r w:rsidR="00CE7F9F" w:rsidRPr="00CB1A72">
        <w:rPr>
          <w:iCs/>
          <w:color w:val="auto"/>
          <w:sz w:val="24"/>
          <w:szCs w:val="24"/>
        </w:rPr>
        <w:t>гляциолог.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Подземные </w:t>
      </w:r>
      <w:r w:rsidR="00CE7F9F" w:rsidRPr="00CB1A72">
        <w:rPr>
          <w:color w:val="auto"/>
          <w:sz w:val="24"/>
          <w:szCs w:val="24"/>
        </w:rPr>
        <w:t xml:space="preserve">воды (грунтовые, межпластовые, артезианские), их происхождение, условия залегания и использования. </w:t>
      </w:r>
      <w:r w:rsidRPr="00CB1A72">
        <w:rPr>
          <w:color w:val="auto"/>
          <w:sz w:val="24"/>
          <w:szCs w:val="24"/>
        </w:rPr>
        <w:t xml:space="preserve">Условия </w:t>
      </w:r>
      <w:r w:rsidR="00CE7F9F" w:rsidRPr="00CB1A72">
        <w:rPr>
          <w:color w:val="auto"/>
          <w:sz w:val="24"/>
          <w:szCs w:val="24"/>
        </w:rPr>
        <w:t xml:space="preserve">образования межпластовых вод. </w:t>
      </w:r>
      <w:r w:rsidRPr="00CB1A72">
        <w:rPr>
          <w:color w:val="auto"/>
          <w:sz w:val="24"/>
          <w:szCs w:val="24"/>
        </w:rPr>
        <w:t xml:space="preserve">Минеральные </w:t>
      </w:r>
      <w:r w:rsidR="00CE7F9F" w:rsidRPr="00CB1A72">
        <w:rPr>
          <w:color w:val="auto"/>
          <w:sz w:val="24"/>
          <w:szCs w:val="24"/>
        </w:rPr>
        <w:t>источники.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Многолетняя </w:t>
      </w:r>
      <w:r w:rsidR="00CE7F9F" w:rsidRPr="00CB1A72">
        <w:rPr>
          <w:color w:val="auto"/>
          <w:sz w:val="24"/>
          <w:szCs w:val="24"/>
        </w:rPr>
        <w:t xml:space="preserve">мерзлота. </w:t>
      </w:r>
      <w:r w:rsidRPr="00CB1A72">
        <w:rPr>
          <w:color w:val="auto"/>
          <w:sz w:val="24"/>
          <w:szCs w:val="24"/>
        </w:rPr>
        <w:t>Болота</w:t>
      </w:r>
      <w:r w:rsidR="00CE7F9F" w:rsidRPr="00CB1A72">
        <w:rPr>
          <w:color w:val="auto"/>
          <w:sz w:val="24"/>
          <w:szCs w:val="24"/>
        </w:rPr>
        <w:t>, их образование.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Стихийные </w:t>
      </w:r>
      <w:r w:rsidR="00CE7F9F" w:rsidRPr="00CB1A72">
        <w:rPr>
          <w:color w:val="auto"/>
          <w:sz w:val="24"/>
          <w:szCs w:val="24"/>
        </w:rPr>
        <w:t>явления в гидросфере, методы наблюдения и защиты.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Человек </w:t>
      </w:r>
      <w:r w:rsidR="00CE7F9F" w:rsidRPr="00CB1A72">
        <w:rPr>
          <w:color w:val="auto"/>
          <w:sz w:val="24"/>
          <w:szCs w:val="24"/>
        </w:rPr>
        <w:t xml:space="preserve">и гидросфера. </w:t>
      </w:r>
      <w:r w:rsidRPr="00CB1A72">
        <w:rPr>
          <w:color w:val="auto"/>
          <w:sz w:val="24"/>
          <w:szCs w:val="24"/>
        </w:rPr>
        <w:t xml:space="preserve">Использование </w:t>
      </w:r>
      <w:r w:rsidR="00CE7F9F" w:rsidRPr="00CB1A72">
        <w:rPr>
          <w:color w:val="auto"/>
          <w:sz w:val="24"/>
          <w:szCs w:val="24"/>
        </w:rPr>
        <w:t>человеком энергии воды.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Использование </w:t>
      </w:r>
      <w:r w:rsidR="00CE7F9F" w:rsidRPr="00CB1A72">
        <w:rPr>
          <w:iCs/>
          <w:color w:val="auto"/>
          <w:sz w:val="24"/>
          <w:szCs w:val="24"/>
        </w:rPr>
        <w:t>космических методов в исследовании влияния человека на гидросферу.</w:t>
      </w:r>
    </w:p>
    <w:p w:rsidR="00A57638" w:rsidRPr="00CB1A72" w:rsidRDefault="005D40CB" w:rsidP="005760E2">
      <w:pPr>
        <w:pStyle w:val="af5"/>
        <w:rPr>
          <w:rFonts w:ascii="Times New Roman" w:hAnsi="Times New Roman" w:cs="Times New Roman"/>
          <w:b w:val="0"/>
          <w:sz w:val="24"/>
          <w:szCs w:val="24"/>
        </w:rPr>
      </w:pPr>
      <w:bookmarkStart w:id="438" w:name="bookmark1062"/>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38"/>
    </w:p>
    <w:p w:rsidR="00A57638" w:rsidRPr="00CB1A72" w:rsidRDefault="005D40CB" w:rsidP="00C408CF">
      <w:pPr>
        <w:pStyle w:val="13"/>
        <w:numPr>
          <w:ilvl w:val="0"/>
          <w:numId w:val="82"/>
        </w:numPr>
        <w:tabs>
          <w:tab w:val="left" w:pos="545"/>
        </w:tabs>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двух рек (россии и мира) по заданным признакам.</w:t>
      </w:r>
    </w:p>
    <w:p w:rsidR="00A57638" w:rsidRPr="00CB1A72" w:rsidRDefault="005D40CB" w:rsidP="00C408CF">
      <w:pPr>
        <w:pStyle w:val="13"/>
        <w:numPr>
          <w:ilvl w:val="0"/>
          <w:numId w:val="82"/>
        </w:numPr>
        <w:tabs>
          <w:tab w:val="left" w:pos="545"/>
        </w:tabs>
        <w:spacing w:line="240" w:lineRule="auto"/>
        <w:jc w:val="both"/>
        <w:rPr>
          <w:color w:val="auto"/>
          <w:sz w:val="24"/>
          <w:szCs w:val="24"/>
        </w:rPr>
      </w:pPr>
      <w:r w:rsidRPr="00CB1A72">
        <w:rPr>
          <w:color w:val="auto"/>
          <w:sz w:val="24"/>
          <w:szCs w:val="24"/>
        </w:rPr>
        <w:t xml:space="preserve">Характеристика </w:t>
      </w:r>
      <w:r w:rsidR="00CE7F9F" w:rsidRPr="00CB1A72">
        <w:rPr>
          <w:color w:val="auto"/>
          <w:sz w:val="24"/>
          <w:szCs w:val="24"/>
        </w:rPr>
        <w:t>одного из крупнейших озёр россии по плану в форме презентации.</w:t>
      </w:r>
    </w:p>
    <w:p w:rsidR="00A57638" w:rsidRPr="00CB1A72" w:rsidRDefault="005D40CB" w:rsidP="00C408CF">
      <w:pPr>
        <w:pStyle w:val="13"/>
        <w:numPr>
          <w:ilvl w:val="0"/>
          <w:numId w:val="82"/>
        </w:numPr>
        <w:tabs>
          <w:tab w:val="left" w:pos="545"/>
        </w:tabs>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перечня поверхностных водных объектов своего края и их систематизация в форме таблицы.</w:t>
      </w:r>
    </w:p>
    <w:p w:rsidR="00A57638" w:rsidRPr="00CB1A72" w:rsidRDefault="005D40CB" w:rsidP="005760E2">
      <w:pPr>
        <w:pStyle w:val="af5"/>
        <w:rPr>
          <w:rFonts w:ascii="Times New Roman" w:hAnsi="Times New Roman" w:cs="Times New Roman"/>
          <w:b w:val="0"/>
          <w:sz w:val="24"/>
          <w:szCs w:val="24"/>
        </w:rPr>
      </w:pPr>
      <w:bookmarkStart w:id="439" w:name="bookmark1064"/>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 xml:space="preserve">Атмосфера </w:t>
      </w:r>
      <w:r w:rsidR="00CE7F9F" w:rsidRPr="00CB1A72">
        <w:rPr>
          <w:rFonts w:ascii="Times New Roman" w:hAnsi="Times New Roman" w:cs="Times New Roman"/>
          <w:b w:val="0"/>
          <w:sz w:val="24"/>
          <w:szCs w:val="24"/>
        </w:rPr>
        <w:t>— воздушная оболочка земли</w:t>
      </w:r>
      <w:bookmarkEnd w:id="43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Воздушная </w:t>
      </w:r>
      <w:r w:rsidR="00CE7F9F" w:rsidRPr="00CB1A72">
        <w:rPr>
          <w:color w:val="auto"/>
          <w:sz w:val="24"/>
          <w:szCs w:val="24"/>
        </w:rPr>
        <w:t>оболочка земли: газовый состав, строение и значение атмосферы.</w:t>
      </w:r>
    </w:p>
    <w:p w:rsidR="00A57638" w:rsidRPr="00CB1A72" w:rsidRDefault="005D40CB" w:rsidP="005760E2">
      <w:pPr>
        <w:pStyle w:val="13"/>
        <w:spacing w:line="240" w:lineRule="auto"/>
        <w:jc w:val="both"/>
        <w:rPr>
          <w:color w:val="auto"/>
          <w:sz w:val="24"/>
          <w:szCs w:val="24"/>
        </w:rPr>
      </w:pPr>
      <w:r w:rsidRPr="00CB1A72">
        <w:rPr>
          <w:color w:val="auto"/>
          <w:sz w:val="24"/>
          <w:szCs w:val="24"/>
        </w:rPr>
        <w:t>Температу</w:t>
      </w:r>
      <w:r w:rsidR="00CE7F9F" w:rsidRPr="00CB1A72">
        <w:rPr>
          <w:color w:val="auto"/>
          <w:sz w:val="24"/>
          <w:szCs w:val="24"/>
        </w:rPr>
        <w:t xml:space="preserve">ра воздуха. </w:t>
      </w:r>
      <w:r w:rsidRPr="00CB1A72">
        <w:rPr>
          <w:color w:val="auto"/>
          <w:sz w:val="24"/>
          <w:szCs w:val="24"/>
        </w:rPr>
        <w:t xml:space="preserve">Суточный </w:t>
      </w:r>
      <w:r w:rsidR="00CE7F9F" w:rsidRPr="00CB1A72">
        <w:rPr>
          <w:color w:val="auto"/>
          <w:sz w:val="24"/>
          <w:szCs w:val="24"/>
        </w:rPr>
        <w:t xml:space="preserve">ход температуры воздуха и его графическое отображение. </w:t>
      </w:r>
      <w:r w:rsidRPr="00CB1A72">
        <w:rPr>
          <w:color w:val="auto"/>
          <w:sz w:val="24"/>
          <w:szCs w:val="24"/>
        </w:rPr>
        <w:t xml:space="preserve">Особенности </w:t>
      </w:r>
      <w:r w:rsidR="00CE7F9F" w:rsidRPr="00CB1A72">
        <w:rPr>
          <w:color w:val="auto"/>
          <w:sz w:val="24"/>
          <w:szCs w:val="24"/>
        </w:rPr>
        <w:t xml:space="preserve">суточного хода температуры воздуха в зависимости от высоты солнца над горизонтом. </w:t>
      </w:r>
      <w:r w:rsidRPr="00CB1A72">
        <w:rPr>
          <w:color w:val="auto"/>
          <w:sz w:val="24"/>
          <w:szCs w:val="24"/>
        </w:rPr>
        <w:t>Среднесуточная</w:t>
      </w:r>
      <w:r w:rsidR="00CE7F9F" w:rsidRPr="00CB1A72">
        <w:rPr>
          <w:color w:val="auto"/>
          <w:sz w:val="24"/>
          <w:szCs w:val="24"/>
        </w:rPr>
        <w:t xml:space="preserve">, среднемесячная, среднегодовая температура. </w:t>
      </w:r>
      <w:r w:rsidRPr="00CB1A72">
        <w:rPr>
          <w:color w:val="auto"/>
          <w:sz w:val="24"/>
          <w:szCs w:val="24"/>
        </w:rPr>
        <w:t xml:space="preserve">Зависимость </w:t>
      </w:r>
      <w:r w:rsidR="00CE7F9F" w:rsidRPr="00CB1A72">
        <w:rPr>
          <w:color w:val="auto"/>
          <w:sz w:val="24"/>
          <w:szCs w:val="24"/>
        </w:rPr>
        <w:t xml:space="preserve">нагревания земной поверхности от угла падения солнечных лучей. </w:t>
      </w:r>
      <w:r w:rsidRPr="00CB1A72">
        <w:rPr>
          <w:color w:val="auto"/>
          <w:sz w:val="24"/>
          <w:szCs w:val="24"/>
        </w:rPr>
        <w:t xml:space="preserve">Годовой </w:t>
      </w:r>
      <w:r w:rsidR="00CE7F9F" w:rsidRPr="00CB1A72">
        <w:rPr>
          <w:color w:val="auto"/>
          <w:sz w:val="24"/>
          <w:szCs w:val="24"/>
        </w:rPr>
        <w:t>ход температуры воздуха.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Атмосферное </w:t>
      </w:r>
      <w:r w:rsidR="00CE7F9F" w:rsidRPr="00CB1A72">
        <w:rPr>
          <w:color w:val="auto"/>
          <w:sz w:val="24"/>
          <w:szCs w:val="24"/>
        </w:rPr>
        <w:t xml:space="preserve">давление. </w:t>
      </w:r>
      <w:r w:rsidRPr="00CB1A72">
        <w:rPr>
          <w:color w:val="auto"/>
          <w:sz w:val="24"/>
          <w:szCs w:val="24"/>
        </w:rPr>
        <w:t xml:space="preserve">Ветер </w:t>
      </w:r>
      <w:r w:rsidR="00CE7F9F" w:rsidRPr="00CB1A72">
        <w:rPr>
          <w:color w:val="auto"/>
          <w:sz w:val="24"/>
          <w:szCs w:val="24"/>
        </w:rPr>
        <w:t xml:space="preserve">и причины его возникновения. </w:t>
      </w:r>
      <w:r w:rsidRPr="00CB1A72">
        <w:rPr>
          <w:color w:val="auto"/>
          <w:sz w:val="24"/>
          <w:szCs w:val="24"/>
        </w:rPr>
        <w:t xml:space="preserve">Роза </w:t>
      </w:r>
      <w:r w:rsidR="00CE7F9F" w:rsidRPr="00CB1A72">
        <w:rPr>
          <w:color w:val="auto"/>
          <w:sz w:val="24"/>
          <w:szCs w:val="24"/>
        </w:rPr>
        <w:t xml:space="preserve">ветров. </w:t>
      </w:r>
      <w:r w:rsidRPr="00CB1A72">
        <w:rPr>
          <w:color w:val="auto"/>
          <w:sz w:val="24"/>
          <w:szCs w:val="24"/>
        </w:rPr>
        <w:t>Бризы</w:t>
      </w:r>
      <w:r w:rsidR="00CE7F9F" w:rsidRPr="00CB1A72">
        <w:rPr>
          <w:color w:val="auto"/>
          <w:sz w:val="24"/>
          <w:szCs w:val="24"/>
        </w:rPr>
        <w:t xml:space="preserve">. </w:t>
      </w:r>
      <w:r w:rsidRPr="00CB1A72">
        <w:rPr>
          <w:color w:val="auto"/>
          <w:sz w:val="24"/>
          <w:szCs w:val="24"/>
        </w:rPr>
        <w:t>Муссоны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Вода </w:t>
      </w:r>
      <w:r w:rsidR="00CE7F9F" w:rsidRPr="00CB1A72">
        <w:rPr>
          <w:color w:val="auto"/>
          <w:sz w:val="24"/>
          <w:szCs w:val="24"/>
        </w:rPr>
        <w:t xml:space="preserve">в атмосфере. </w:t>
      </w:r>
      <w:r w:rsidRPr="00CB1A72">
        <w:rPr>
          <w:color w:val="auto"/>
          <w:sz w:val="24"/>
          <w:szCs w:val="24"/>
        </w:rPr>
        <w:t xml:space="preserve">Влажность </w:t>
      </w:r>
      <w:r w:rsidR="00CE7F9F" w:rsidRPr="00CB1A72">
        <w:rPr>
          <w:color w:val="auto"/>
          <w:sz w:val="24"/>
          <w:szCs w:val="24"/>
        </w:rPr>
        <w:t xml:space="preserve">воздуха. </w:t>
      </w:r>
      <w:r w:rsidRPr="00CB1A72">
        <w:rPr>
          <w:color w:val="auto"/>
          <w:sz w:val="24"/>
          <w:szCs w:val="24"/>
        </w:rPr>
        <w:t xml:space="preserve">Образование </w:t>
      </w:r>
      <w:r w:rsidR="00CE7F9F" w:rsidRPr="00CB1A72">
        <w:rPr>
          <w:color w:val="auto"/>
          <w:sz w:val="24"/>
          <w:szCs w:val="24"/>
        </w:rPr>
        <w:t xml:space="preserve">облаков. </w:t>
      </w:r>
      <w:r w:rsidRPr="00CB1A72">
        <w:rPr>
          <w:color w:val="auto"/>
          <w:sz w:val="24"/>
          <w:szCs w:val="24"/>
        </w:rPr>
        <w:t xml:space="preserve">Облака </w:t>
      </w:r>
      <w:r w:rsidR="00CE7F9F" w:rsidRPr="00CB1A72">
        <w:rPr>
          <w:color w:val="auto"/>
          <w:sz w:val="24"/>
          <w:szCs w:val="24"/>
        </w:rPr>
        <w:t xml:space="preserve">и их виды. </w:t>
      </w:r>
      <w:r w:rsidRPr="00CB1A72">
        <w:rPr>
          <w:color w:val="auto"/>
          <w:sz w:val="24"/>
          <w:szCs w:val="24"/>
        </w:rPr>
        <w:t>Туман</w:t>
      </w:r>
      <w:r w:rsidR="00CE7F9F" w:rsidRPr="00CB1A72">
        <w:rPr>
          <w:color w:val="auto"/>
          <w:sz w:val="24"/>
          <w:szCs w:val="24"/>
        </w:rPr>
        <w:t xml:space="preserve">. </w:t>
      </w:r>
      <w:r w:rsidRPr="00CB1A72">
        <w:rPr>
          <w:color w:val="auto"/>
          <w:sz w:val="24"/>
          <w:szCs w:val="24"/>
        </w:rPr>
        <w:t>Образо</w:t>
      </w:r>
      <w:r w:rsidR="00CE7F9F" w:rsidRPr="00CB1A72">
        <w:rPr>
          <w:color w:val="auto"/>
          <w:sz w:val="24"/>
          <w:szCs w:val="24"/>
        </w:rPr>
        <w:t xml:space="preserve">вание и выпадение атмосферных осадков. </w:t>
      </w:r>
      <w:r w:rsidRPr="00CB1A72">
        <w:rPr>
          <w:color w:val="auto"/>
          <w:sz w:val="24"/>
          <w:szCs w:val="24"/>
        </w:rPr>
        <w:t xml:space="preserve">Виды </w:t>
      </w:r>
      <w:r w:rsidR="00CE7F9F" w:rsidRPr="00CB1A72">
        <w:rPr>
          <w:color w:val="auto"/>
          <w:sz w:val="24"/>
          <w:szCs w:val="24"/>
        </w:rPr>
        <w:t>атмосферных осадков.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Погода </w:t>
      </w:r>
      <w:r w:rsidR="00CE7F9F" w:rsidRPr="00CB1A72">
        <w:rPr>
          <w:color w:val="auto"/>
          <w:sz w:val="24"/>
          <w:szCs w:val="24"/>
        </w:rPr>
        <w:t xml:space="preserve">и её показатели. </w:t>
      </w:r>
      <w:r w:rsidRPr="00CB1A72">
        <w:rPr>
          <w:color w:val="auto"/>
          <w:sz w:val="24"/>
          <w:szCs w:val="24"/>
        </w:rPr>
        <w:t xml:space="preserve">Причины </w:t>
      </w:r>
      <w:r w:rsidR="00CE7F9F" w:rsidRPr="00CB1A72">
        <w:rPr>
          <w:color w:val="auto"/>
          <w:sz w:val="24"/>
          <w:szCs w:val="24"/>
        </w:rPr>
        <w:t>изменения погоды.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Климат </w:t>
      </w:r>
      <w:r w:rsidR="00CE7F9F" w:rsidRPr="00CB1A72">
        <w:rPr>
          <w:color w:val="auto"/>
          <w:sz w:val="24"/>
          <w:szCs w:val="24"/>
        </w:rPr>
        <w:t xml:space="preserve">и климатообразующие факторы. </w:t>
      </w:r>
      <w:r w:rsidRPr="00CB1A72">
        <w:rPr>
          <w:color w:val="auto"/>
          <w:sz w:val="24"/>
          <w:szCs w:val="24"/>
        </w:rPr>
        <w:t xml:space="preserve">Зависимость </w:t>
      </w:r>
      <w:r w:rsidR="00CE7F9F" w:rsidRPr="00CB1A72">
        <w:rPr>
          <w:color w:val="auto"/>
          <w:sz w:val="24"/>
          <w:szCs w:val="24"/>
        </w:rPr>
        <w:t>климата от географической широты и высоты местности над уровнем моря.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Человек </w:t>
      </w:r>
      <w:r w:rsidR="00CE7F9F" w:rsidRPr="00CB1A72">
        <w:rPr>
          <w:color w:val="auto"/>
          <w:sz w:val="24"/>
          <w:szCs w:val="24"/>
        </w:rPr>
        <w:t xml:space="preserve">и атмосфера. </w:t>
      </w:r>
      <w:r w:rsidRPr="00CB1A72">
        <w:rPr>
          <w:color w:val="auto"/>
          <w:sz w:val="24"/>
          <w:szCs w:val="24"/>
        </w:rPr>
        <w:t>Вз</w:t>
      </w:r>
      <w:r w:rsidR="00CE7F9F" w:rsidRPr="00CB1A72">
        <w:rPr>
          <w:color w:val="auto"/>
          <w:sz w:val="24"/>
          <w:szCs w:val="24"/>
        </w:rPr>
        <w:t xml:space="preserve">аимовлияние человека и атмосферы. </w:t>
      </w:r>
      <w:r w:rsidRPr="00CB1A72">
        <w:rPr>
          <w:color w:val="auto"/>
          <w:sz w:val="24"/>
          <w:szCs w:val="24"/>
        </w:rPr>
        <w:t xml:space="preserve">Адаптация </w:t>
      </w:r>
      <w:r w:rsidR="00CE7F9F" w:rsidRPr="00CB1A72">
        <w:rPr>
          <w:color w:val="auto"/>
          <w:sz w:val="24"/>
          <w:szCs w:val="24"/>
        </w:rPr>
        <w:t xml:space="preserve">человека к климатическим условиям. </w:t>
      </w:r>
      <w:r w:rsidRPr="00CB1A72">
        <w:rPr>
          <w:iCs/>
          <w:color w:val="auto"/>
          <w:sz w:val="24"/>
          <w:szCs w:val="24"/>
        </w:rPr>
        <w:t xml:space="preserve">Профессия </w:t>
      </w:r>
      <w:r w:rsidR="00CE7F9F" w:rsidRPr="00CB1A72">
        <w:rPr>
          <w:iCs/>
          <w:color w:val="auto"/>
          <w:sz w:val="24"/>
          <w:szCs w:val="24"/>
        </w:rPr>
        <w:t>метеоролог</w:t>
      </w:r>
      <w:r w:rsidR="00CE7F9F" w:rsidRPr="00CB1A72">
        <w:rPr>
          <w:color w:val="auto"/>
          <w:sz w:val="24"/>
          <w:szCs w:val="24"/>
        </w:rPr>
        <w:t xml:space="preserve">. </w:t>
      </w:r>
      <w:r w:rsidRPr="00CB1A72">
        <w:rPr>
          <w:iCs/>
          <w:color w:val="auto"/>
          <w:sz w:val="24"/>
          <w:szCs w:val="24"/>
        </w:rPr>
        <w:t xml:space="preserve">Основные </w:t>
      </w:r>
      <w:r w:rsidR="00CE7F9F" w:rsidRPr="00CB1A72">
        <w:rPr>
          <w:iCs/>
          <w:color w:val="auto"/>
          <w:sz w:val="24"/>
          <w:szCs w:val="24"/>
        </w:rPr>
        <w:t xml:space="preserve">метеорологические данные и способы отображения состояния погоды на метеорологической карте. </w:t>
      </w:r>
      <w:r w:rsidRPr="00CB1A72">
        <w:rPr>
          <w:color w:val="auto"/>
          <w:sz w:val="24"/>
          <w:szCs w:val="24"/>
        </w:rPr>
        <w:t xml:space="preserve">Стихийные </w:t>
      </w:r>
      <w:r w:rsidR="00CE7F9F" w:rsidRPr="00CB1A72">
        <w:rPr>
          <w:color w:val="auto"/>
          <w:sz w:val="24"/>
          <w:szCs w:val="24"/>
        </w:rPr>
        <w:t xml:space="preserve">явления в атмосфере. </w:t>
      </w:r>
      <w:r w:rsidRPr="00CB1A72">
        <w:rPr>
          <w:color w:val="auto"/>
          <w:sz w:val="24"/>
          <w:szCs w:val="24"/>
        </w:rPr>
        <w:t xml:space="preserve">Современные </w:t>
      </w:r>
      <w:r w:rsidR="00CE7F9F" w:rsidRPr="00CB1A72">
        <w:rPr>
          <w:color w:val="auto"/>
          <w:sz w:val="24"/>
          <w:szCs w:val="24"/>
        </w:rPr>
        <w:t xml:space="preserve">изменения климата. </w:t>
      </w:r>
      <w:r w:rsidRPr="00CB1A72">
        <w:rPr>
          <w:color w:val="auto"/>
          <w:sz w:val="24"/>
          <w:szCs w:val="24"/>
        </w:rPr>
        <w:t xml:space="preserve">Способы </w:t>
      </w:r>
      <w:r w:rsidR="00CE7F9F" w:rsidRPr="00CB1A72">
        <w:rPr>
          <w:color w:val="auto"/>
          <w:sz w:val="24"/>
          <w:szCs w:val="24"/>
        </w:rPr>
        <w:t xml:space="preserve">изучения и наблюдения за глобальным климатом. </w:t>
      </w:r>
      <w:r w:rsidRPr="00CB1A72">
        <w:rPr>
          <w:iCs/>
          <w:color w:val="auto"/>
          <w:sz w:val="24"/>
          <w:szCs w:val="24"/>
        </w:rPr>
        <w:t xml:space="preserve">Профессия </w:t>
      </w:r>
      <w:r w:rsidR="00CE7F9F" w:rsidRPr="00CB1A72">
        <w:rPr>
          <w:iCs/>
          <w:color w:val="auto"/>
          <w:sz w:val="24"/>
          <w:szCs w:val="24"/>
        </w:rPr>
        <w:t xml:space="preserve">климатолог. </w:t>
      </w:r>
      <w:r w:rsidRPr="00CB1A72">
        <w:rPr>
          <w:iCs/>
          <w:color w:val="auto"/>
          <w:sz w:val="24"/>
          <w:szCs w:val="24"/>
        </w:rPr>
        <w:t xml:space="preserve">Дистанционные </w:t>
      </w:r>
      <w:r w:rsidR="00CE7F9F" w:rsidRPr="00CB1A72">
        <w:rPr>
          <w:iCs/>
          <w:color w:val="auto"/>
          <w:sz w:val="24"/>
          <w:szCs w:val="24"/>
        </w:rPr>
        <w:t>методы в исследовании влияния человека на воздушную оболочку земли.</w:t>
      </w:r>
    </w:p>
    <w:p w:rsidR="00A57638" w:rsidRPr="00CB1A72" w:rsidRDefault="005D40CB" w:rsidP="005760E2">
      <w:pPr>
        <w:pStyle w:val="af5"/>
        <w:rPr>
          <w:rFonts w:ascii="Times New Roman" w:hAnsi="Times New Roman" w:cs="Times New Roman"/>
          <w:b w:val="0"/>
          <w:sz w:val="24"/>
          <w:szCs w:val="24"/>
        </w:rPr>
      </w:pPr>
      <w:bookmarkStart w:id="440" w:name="bookmark1066"/>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40"/>
    </w:p>
    <w:p w:rsidR="00A57638" w:rsidRPr="00CB1A72" w:rsidRDefault="005D40CB" w:rsidP="00C408CF">
      <w:pPr>
        <w:pStyle w:val="13"/>
        <w:numPr>
          <w:ilvl w:val="0"/>
          <w:numId w:val="83"/>
        </w:numPr>
        <w:tabs>
          <w:tab w:val="left" w:pos="547"/>
        </w:tabs>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результатов наблюдения за погодой своей местности.</w:t>
      </w:r>
    </w:p>
    <w:p w:rsidR="00A57638" w:rsidRPr="00CB1A72" w:rsidRDefault="005D40CB" w:rsidP="00C408CF">
      <w:pPr>
        <w:pStyle w:val="13"/>
        <w:numPr>
          <w:ilvl w:val="0"/>
          <w:numId w:val="83"/>
        </w:numPr>
        <w:tabs>
          <w:tab w:val="left" w:pos="547"/>
        </w:tabs>
        <w:spacing w:line="240" w:lineRule="auto"/>
        <w:jc w:val="both"/>
        <w:rPr>
          <w:color w:val="auto"/>
          <w:sz w:val="24"/>
          <w:szCs w:val="24"/>
        </w:rPr>
      </w:pPr>
      <w:r w:rsidRPr="00CB1A72">
        <w:rPr>
          <w:color w:val="auto"/>
          <w:sz w:val="24"/>
          <w:szCs w:val="24"/>
        </w:rPr>
        <w:t>Анали</w:t>
      </w:r>
      <w:r w:rsidR="00CE7F9F" w:rsidRPr="00CB1A72">
        <w:rPr>
          <w:color w:val="auto"/>
          <w:sz w:val="24"/>
          <w:szCs w:val="24"/>
        </w:rPr>
        <w:t>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CB1A72" w:rsidRDefault="005D40CB" w:rsidP="005760E2">
      <w:pPr>
        <w:pStyle w:val="af5"/>
        <w:rPr>
          <w:rFonts w:ascii="Times New Roman" w:hAnsi="Times New Roman" w:cs="Times New Roman"/>
          <w:b w:val="0"/>
          <w:sz w:val="24"/>
          <w:szCs w:val="24"/>
        </w:rPr>
      </w:pPr>
      <w:bookmarkStart w:id="441" w:name="bookmark1068"/>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4. </w:t>
      </w:r>
      <w:r w:rsidR="00A31B75" w:rsidRPr="00CB1A72">
        <w:rPr>
          <w:rFonts w:ascii="Times New Roman" w:hAnsi="Times New Roman" w:cs="Times New Roman"/>
          <w:b w:val="0"/>
          <w:sz w:val="24"/>
          <w:szCs w:val="24"/>
        </w:rPr>
        <w:t>Биосфера</w:t>
      </w:r>
      <w:r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 оболочка жизни</w:t>
      </w:r>
      <w:bookmarkEnd w:id="441"/>
    </w:p>
    <w:p w:rsidR="00A57638" w:rsidRPr="00CB1A72" w:rsidRDefault="00A31B75" w:rsidP="005760E2">
      <w:pPr>
        <w:pStyle w:val="13"/>
        <w:spacing w:line="240" w:lineRule="auto"/>
        <w:jc w:val="both"/>
        <w:rPr>
          <w:color w:val="auto"/>
          <w:sz w:val="24"/>
          <w:szCs w:val="24"/>
        </w:rPr>
      </w:pPr>
      <w:r w:rsidRPr="00CB1A72">
        <w:rPr>
          <w:color w:val="auto"/>
          <w:sz w:val="24"/>
          <w:szCs w:val="24"/>
        </w:rPr>
        <w:t>Биосфера</w:t>
      </w:r>
      <w:r w:rsidR="005D40CB" w:rsidRPr="00CB1A72">
        <w:rPr>
          <w:color w:val="auto"/>
          <w:sz w:val="24"/>
          <w:szCs w:val="24"/>
        </w:rPr>
        <w:t xml:space="preserve"> </w:t>
      </w:r>
      <w:r w:rsidR="00CE7F9F" w:rsidRPr="00CB1A72">
        <w:rPr>
          <w:color w:val="auto"/>
          <w:sz w:val="24"/>
          <w:szCs w:val="24"/>
        </w:rPr>
        <w:t xml:space="preserve">— оболочка жизни. </w:t>
      </w:r>
      <w:r w:rsidR="005D40CB" w:rsidRPr="00CB1A72">
        <w:rPr>
          <w:color w:val="auto"/>
          <w:sz w:val="24"/>
          <w:szCs w:val="24"/>
        </w:rPr>
        <w:t xml:space="preserve">Границы </w:t>
      </w:r>
      <w:r w:rsidRPr="00CB1A72">
        <w:rPr>
          <w:color w:val="auto"/>
          <w:sz w:val="24"/>
          <w:szCs w:val="24"/>
        </w:rPr>
        <w:t>биосферы</w:t>
      </w:r>
      <w:r w:rsidR="00CE7F9F" w:rsidRPr="00CB1A72">
        <w:rPr>
          <w:color w:val="auto"/>
          <w:sz w:val="24"/>
          <w:szCs w:val="24"/>
        </w:rPr>
        <w:t xml:space="preserve">. </w:t>
      </w:r>
      <w:r w:rsidR="005D40CB" w:rsidRPr="00CB1A72">
        <w:rPr>
          <w:iCs/>
          <w:color w:val="auto"/>
          <w:sz w:val="24"/>
          <w:szCs w:val="24"/>
        </w:rPr>
        <w:t xml:space="preserve">Профессии </w:t>
      </w:r>
      <w:r w:rsidR="00CE7F9F" w:rsidRPr="00CB1A72">
        <w:rPr>
          <w:iCs/>
          <w:color w:val="auto"/>
          <w:sz w:val="24"/>
          <w:szCs w:val="24"/>
        </w:rPr>
        <w:t>биогеограф и геоэколог.</w:t>
      </w:r>
      <w:r w:rsidR="00CE7F9F" w:rsidRPr="00CB1A72">
        <w:rPr>
          <w:color w:val="auto"/>
          <w:sz w:val="24"/>
          <w:szCs w:val="24"/>
        </w:rPr>
        <w:t xml:space="preserve"> </w:t>
      </w:r>
      <w:r w:rsidR="005D40CB" w:rsidRPr="00CB1A72">
        <w:rPr>
          <w:color w:val="auto"/>
          <w:sz w:val="24"/>
          <w:szCs w:val="24"/>
        </w:rPr>
        <w:t>Расти</w:t>
      </w:r>
      <w:r w:rsidR="00CE7F9F" w:rsidRPr="00CB1A72">
        <w:rPr>
          <w:color w:val="auto"/>
          <w:sz w:val="24"/>
          <w:szCs w:val="24"/>
        </w:rPr>
        <w:t xml:space="preserve">тельный и животный мир земли. </w:t>
      </w:r>
      <w:r w:rsidR="005D40CB" w:rsidRPr="00CB1A72">
        <w:rPr>
          <w:color w:val="auto"/>
          <w:sz w:val="24"/>
          <w:szCs w:val="24"/>
        </w:rPr>
        <w:t xml:space="preserve">Разнообразие </w:t>
      </w:r>
      <w:r w:rsidR="00CE7F9F" w:rsidRPr="00CB1A72">
        <w:rPr>
          <w:color w:val="auto"/>
          <w:sz w:val="24"/>
          <w:szCs w:val="24"/>
        </w:rPr>
        <w:t xml:space="preserve">животного и растительного мира. </w:t>
      </w:r>
      <w:r w:rsidR="005D40CB" w:rsidRPr="00CB1A72">
        <w:rPr>
          <w:color w:val="auto"/>
          <w:sz w:val="24"/>
          <w:szCs w:val="24"/>
        </w:rPr>
        <w:t xml:space="preserve">Приспособление </w:t>
      </w:r>
      <w:r w:rsidR="00CE7F9F" w:rsidRPr="00CB1A72">
        <w:rPr>
          <w:color w:val="auto"/>
          <w:sz w:val="24"/>
          <w:szCs w:val="24"/>
        </w:rPr>
        <w:t xml:space="preserve">живых организмов к среде обитания в разных природных зонах. </w:t>
      </w:r>
      <w:r w:rsidR="005D40CB" w:rsidRPr="00CB1A72">
        <w:rPr>
          <w:color w:val="auto"/>
          <w:sz w:val="24"/>
          <w:szCs w:val="24"/>
        </w:rPr>
        <w:t xml:space="preserve">Жизнь </w:t>
      </w:r>
      <w:r w:rsidR="00CE7F9F" w:rsidRPr="00CB1A72">
        <w:rPr>
          <w:color w:val="auto"/>
          <w:sz w:val="24"/>
          <w:szCs w:val="24"/>
        </w:rPr>
        <w:t xml:space="preserve">в океане. </w:t>
      </w:r>
      <w:r w:rsidR="005D40CB" w:rsidRPr="00CB1A72">
        <w:rPr>
          <w:color w:val="auto"/>
          <w:sz w:val="24"/>
          <w:szCs w:val="24"/>
        </w:rPr>
        <w:t xml:space="preserve">Изменение </w:t>
      </w:r>
      <w:r w:rsidR="00CE7F9F" w:rsidRPr="00CB1A72">
        <w:rPr>
          <w:color w:val="auto"/>
          <w:sz w:val="24"/>
          <w:szCs w:val="24"/>
        </w:rPr>
        <w:t>животного и растительного мира океана с глубиной и географической широтой.</w:t>
      </w:r>
    </w:p>
    <w:p w:rsidR="00A57638" w:rsidRPr="00CB1A72" w:rsidRDefault="005D40CB" w:rsidP="005760E2">
      <w:pPr>
        <w:pStyle w:val="13"/>
        <w:spacing w:line="240" w:lineRule="auto"/>
        <w:jc w:val="both"/>
        <w:rPr>
          <w:color w:val="auto"/>
          <w:sz w:val="24"/>
          <w:szCs w:val="24"/>
        </w:rPr>
      </w:pPr>
      <w:r w:rsidRPr="00CB1A72">
        <w:rPr>
          <w:color w:val="auto"/>
          <w:sz w:val="24"/>
          <w:szCs w:val="24"/>
        </w:rPr>
        <w:t>Челов</w:t>
      </w:r>
      <w:r w:rsidR="00CE7F9F" w:rsidRPr="00CB1A72">
        <w:rPr>
          <w:color w:val="auto"/>
          <w:sz w:val="24"/>
          <w:szCs w:val="24"/>
        </w:rPr>
        <w:t xml:space="preserve">ек как часть </w:t>
      </w:r>
      <w:r w:rsidR="00A31B75" w:rsidRPr="00CB1A72">
        <w:rPr>
          <w:color w:val="auto"/>
          <w:sz w:val="24"/>
          <w:szCs w:val="24"/>
        </w:rPr>
        <w:t>биосферы</w:t>
      </w:r>
      <w:r w:rsidR="00CE7F9F" w:rsidRPr="00CB1A72">
        <w:rPr>
          <w:color w:val="auto"/>
          <w:sz w:val="24"/>
          <w:szCs w:val="24"/>
        </w:rPr>
        <w:t xml:space="preserve">. </w:t>
      </w:r>
      <w:r w:rsidRPr="00CB1A72">
        <w:rPr>
          <w:color w:val="auto"/>
          <w:sz w:val="24"/>
          <w:szCs w:val="24"/>
        </w:rPr>
        <w:t xml:space="preserve">Распространение </w:t>
      </w:r>
      <w:r w:rsidR="00CE7F9F" w:rsidRPr="00CB1A72">
        <w:rPr>
          <w:color w:val="auto"/>
          <w:sz w:val="24"/>
          <w:szCs w:val="24"/>
        </w:rPr>
        <w:t>людей на земле.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Исследования </w:t>
      </w:r>
      <w:r w:rsidR="00CE7F9F" w:rsidRPr="00CB1A72">
        <w:rPr>
          <w:color w:val="auto"/>
          <w:sz w:val="24"/>
          <w:szCs w:val="24"/>
        </w:rPr>
        <w:t>и экологические проблемы.</w:t>
      </w:r>
    </w:p>
    <w:p w:rsidR="00A57638" w:rsidRPr="00CB1A72" w:rsidRDefault="005D40CB" w:rsidP="005760E2">
      <w:pPr>
        <w:pStyle w:val="af5"/>
        <w:rPr>
          <w:rFonts w:ascii="Times New Roman" w:hAnsi="Times New Roman" w:cs="Times New Roman"/>
          <w:b w:val="0"/>
          <w:sz w:val="24"/>
          <w:szCs w:val="24"/>
        </w:rPr>
      </w:pPr>
      <w:bookmarkStart w:id="442" w:name="bookmark1070"/>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42"/>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Характеристика </w:t>
      </w:r>
      <w:r w:rsidRPr="00CB1A72">
        <w:rPr>
          <w:color w:val="auto"/>
          <w:sz w:val="24"/>
          <w:szCs w:val="24"/>
        </w:rPr>
        <w:t>растительности участка местности своего края.</w:t>
      </w:r>
    </w:p>
    <w:p w:rsidR="00A57638" w:rsidRPr="00CB1A72" w:rsidRDefault="005D40CB" w:rsidP="005760E2">
      <w:pPr>
        <w:pStyle w:val="af5"/>
        <w:rPr>
          <w:rFonts w:ascii="Times New Roman" w:hAnsi="Times New Roman" w:cs="Times New Roman"/>
          <w:b w:val="0"/>
          <w:sz w:val="24"/>
          <w:szCs w:val="24"/>
        </w:rPr>
      </w:pPr>
      <w:bookmarkStart w:id="443" w:name="bookmark1072"/>
      <w:r w:rsidRPr="00CB1A72">
        <w:rPr>
          <w:rFonts w:ascii="Times New Roman" w:hAnsi="Times New Roman" w:cs="Times New Roman"/>
          <w:b w:val="0"/>
          <w:sz w:val="24"/>
          <w:szCs w:val="24"/>
        </w:rPr>
        <w:t>Заключение</w:t>
      </w:r>
      <w:bookmarkEnd w:id="443"/>
    </w:p>
    <w:p w:rsidR="00DC12CB" w:rsidRPr="00CB1A72" w:rsidRDefault="00DC12CB" w:rsidP="005760E2">
      <w:pPr>
        <w:pStyle w:val="af5"/>
        <w:rPr>
          <w:rFonts w:ascii="Times New Roman" w:hAnsi="Times New Roman" w:cs="Times New Roman"/>
          <w:b w:val="0"/>
          <w:sz w:val="24"/>
          <w:szCs w:val="24"/>
        </w:rPr>
      </w:pPr>
      <w:bookmarkStart w:id="444" w:name="bookmark107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Природно</w:t>
      </w:r>
      <w:r w:rsidR="00CE7F9F" w:rsidRPr="00CB1A72">
        <w:rPr>
          <w:rFonts w:ascii="Times New Roman" w:hAnsi="Times New Roman" w:cs="Times New Roman"/>
          <w:b w:val="0"/>
          <w:sz w:val="24"/>
          <w:szCs w:val="24"/>
        </w:rPr>
        <w:t>-территориальные комплексы</w:t>
      </w:r>
      <w:bookmarkEnd w:id="44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Взаимосвязь </w:t>
      </w:r>
      <w:r w:rsidR="00CE7F9F" w:rsidRPr="00CB1A72">
        <w:rPr>
          <w:color w:val="auto"/>
          <w:sz w:val="24"/>
          <w:szCs w:val="24"/>
        </w:rPr>
        <w:t xml:space="preserve">оболочек земли. </w:t>
      </w:r>
      <w:r w:rsidRPr="00CB1A72">
        <w:rPr>
          <w:color w:val="auto"/>
          <w:sz w:val="24"/>
          <w:szCs w:val="24"/>
        </w:rPr>
        <w:t>Пон</w:t>
      </w:r>
      <w:r w:rsidR="00CE7F9F" w:rsidRPr="00CB1A72">
        <w:rPr>
          <w:color w:val="auto"/>
          <w:sz w:val="24"/>
          <w:szCs w:val="24"/>
        </w:rPr>
        <w:t xml:space="preserve">ятие о природном комплексе. </w:t>
      </w:r>
      <w:r w:rsidRPr="00CB1A72">
        <w:rPr>
          <w:color w:val="auto"/>
          <w:sz w:val="24"/>
          <w:szCs w:val="24"/>
        </w:rPr>
        <w:t>Природно</w:t>
      </w:r>
      <w:r w:rsidR="00CE7F9F" w:rsidRPr="00CB1A72">
        <w:rPr>
          <w:color w:val="auto"/>
          <w:sz w:val="24"/>
          <w:szCs w:val="24"/>
        </w:rPr>
        <w:t xml:space="preserve">-территориальный комплекс. </w:t>
      </w:r>
      <w:r w:rsidRPr="00CB1A72">
        <w:rPr>
          <w:color w:val="auto"/>
          <w:sz w:val="24"/>
          <w:szCs w:val="24"/>
        </w:rPr>
        <w:t>Глобальные</w:t>
      </w:r>
      <w:r w:rsidR="00CE7F9F" w:rsidRPr="00CB1A72">
        <w:rPr>
          <w:color w:val="auto"/>
          <w:sz w:val="24"/>
          <w:szCs w:val="24"/>
        </w:rPr>
        <w:t xml:space="preserve">, региональные и локальные природные комплексы. </w:t>
      </w:r>
      <w:r w:rsidRPr="00CB1A72">
        <w:rPr>
          <w:color w:val="auto"/>
          <w:sz w:val="24"/>
          <w:szCs w:val="24"/>
        </w:rPr>
        <w:t xml:space="preserve">Природные </w:t>
      </w:r>
      <w:r w:rsidR="00CE7F9F" w:rsidRPr="00CB1A72">
        <w:rPr>
          <w:color w:val="auto"/>
          <w:sz w:val="24"/>
          <w:szCs w:val="24"/>
        </w:rPr>
        <w:t xml:space="preserve">комплексы своей местности. </w:t>
      </w:r>
      <w:r w:rsidRPr="00CB1A72">
        <w:rPr>
          <w:color w:val="auto"/>
          <w:sz w:val="24"/>
          <w:szCs w:val="24"/>
        </w:rPr>
        <w:t xml:space="preserve">Круговороты </w:t>
      </w:r>
      <w:r w:rsidR="00CE7F9F" w:rsidRPr="00CB1A72">
        <w:rPr>
          <w:color w:val="auto"/>
          <w:sz w:val="24"/>
          <w:szCs w:val="24"/>
        </w:rPr>
        <w:t xml:space="preserve">веществ на земле. </w:t>
      </w:r>
      <w:r w:rsidRPr="00CB1A72">
        <w:rPr>
          <w:color w:val="auto"/>
          <w:sz w:val="24"/>
          <w:szCs w:val="24"/>
        </w:rPr>
        <w:t>Почва</w:t>
      </w:r>
      <w:r w:rsidR="00CE7F9F" w:rsidRPr="00CB1A72">
        <w:rPr>
          <w:color w:val="auto"/>
          <w:sz w:val="24"/>
          <w:szCs w:val="24"/>
        </w:rPr>
        <w:t xml:space="preserve">, её строение и состав. </w:t>
      </w:r>
      <w:r w:rsidRPr="00CB1A72">
        <w:rPr>
          <w:color w:val="auto"/>
          <w:sz w:val="24"/>
          <w:szCs w:val="24"/>
        </w:rPr>
        <w:t xml:space="preserve">Образование </w:t>
      </w:r>
      <w:r w:rsidR="00CE7F9F" w:rsidRPr="00CB1A72">
        <w:rPr>
          <w:color w:val="auto"/>
          <w:sz w:val="24"/>
          <w:szCs w:val="24"/>
        </w:rPr>
        <w:t xml:space="preserve">почвы и плодородие почв. </w:t>
      </w:r>
      <w:r w:rsidRPr="00CB1A72">
        <w:rPr>
          <w:color w:val="auto"/>
          <w:sz w:val="24"/>
          <w:szCs w:val="24"/>
        </w:rPr>
        <w:t>Ох</w:t>
      </w:r>
      <w:r w:rsidR="00CE7F9F" w:rsidRPr="00CB1A72">
        <w:rPr>
          <w:color w:val="auto"/>
          <w:sz w:val="24"/>
          <w:szCs w:val="24"/>
        </w:rPr>
        <w:t>рана почв.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Природная </w:t>
      </w:r>
      <w:r w:rsidR="00CE7F9F" w:rsidRPr="00CB1A72">
        <w:rPr>
          <w:color w:val="auto"/>
          <w:sz w:val="24"/>
          <w:szCs w:val="24"/>
        </w:rPr>
        <w:t xml:space="preserve">среда. </w:t>
      </w:r>
      <w:r w:rsidRPr="00CB1A72">
        <w:rPr>
          <w:color w:val="auto"/>
          <w:sz w:val="24"/>
          <w:szCs w:val="24"/>
        </w:rPr>
        <w:t xml:space="preserve">Охрана </w:t>
      </w:r>
      <w:r w:rsidR="00CE7F9F" w:rsidRPr="00CB1A72">
        <w:rPr>
          <w:color w:val="auto"/>
          <w:sz w:val="24"/>
          <w:szCs w:val="24"/>
        </w:rPr>
        <w:t xml:space="preserve">природы. </w:t>
      </w:r>
      <w:r w:rsidRPr="00CB1A72">
        <w:rPr>
          <w:color w:val="auto"/>
          <w:sz w:val="24"/>
          <w:szCs w:val="24"/>
        </w:rPr>
        <w:t xml:space="preserve">Природные </w:t>
      </w:r>
      <w:r w:rsidR="00CE7F9F" w:rsidRPr="00CB1A72">
        <w:rPr>
          <w:color w:val="auto"/>
          <w:sz w:val="24"/>
          <w:szCs w:val="24"/>
        </w:rPr>
        <w:t xml:space="preserve">особо охраняемые территории. </w:t>
      </w:r>
      <w:r w:rsidRPr="00CB1A72">
        <w:rPr>
          <w:color w:val="auto"/>
          <w:sz w:val="24"/>
          <w:szCs w:val="24"/>
        </w:rPr>
        <w:t xml:space="preserve">Всемирное </w:t>
      </w:r>
      <w:r w:rsidR="00CE7F9F" w:rsidRPr="00CB1A72">
        <w:rPr>
          <w:color w:val="auto"/>
          <w:sz w:val="24"/>
          <w:szCs w:val="24"/>
        </w:rPr>
        <w:t>наследие юнеско.</w:t>
      </w:r>
    </w:p>
    <w:p w:rsidR="00A57638" w:rsidRPr="00CB1A72" w:rsidRDefault="005D40CB" w:rsidP="005760E2">
      <w:pPr>
        <w:pStyle w:val="af5"/>
        <w:rPr>
          <w:rFonts w:ascii="Times New Roman" w:hAnsi="Times New Roman" w:cs="Times New Roman"/>
          <w:b w:val="0"/>
          <w:sz w:val="24"/>
          <w:szCs w:val="24"/>
        </w:rPr>
      </w:pPr>
      <w:bookmarkStart w:id="445" w:name="bookmark1076"/>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 (выполняется на местности)</w:t>
      </w:r>
      <w:bookmarkEnd w:id="445"/>
    </w:p>
    <w:p w:rsidR="00A57638" w:rsidRPr="00CB1A72" w:rsidRDefault="005D40CB" w:rsidP="00C408CF">
      <w:pPr>
        <w:pStyle w:val="13"/>
        <w:numPr>
          <w:ilvl w:val="0"/>
          <w:numId w:val="84"/>
        </w:numPr>
        <w:tabs>
          <w:tab w:val="left" w:pos="585"/>
        </w:tabs>
        <w:spacing w:line="240" w:lineRule="auto"/>
        <w:jc w:val="both"/>
        <w:rPr>
          <w:color w:val="auto"/>
          <w:sz w:val="24"/>
          <w:szCs w:val="24"/>
        </w:rPr>
      </w:pPr>
      <w:r w:rsidRPr="00CB1A72">
        <w:rPr>
          <w:color w:val="auto"/>
          <w:sz w:val="24"/>
          <w:szCs w:val="24"/>
        </w:rPr>
        <w:t xml:space="preserve">Характеристика </w:t>
      </w:r>
      <w:r w:rsidR="00CE7F9F" w:rsidRPr="00CB1A72">
        <w:rPr>
          <w:color w:val="auto"/>
          <w:sz w:val="24"/>
          <w:szCs w:val="24"/>
        </w:rPr>
        <w:t>локального природного комплекса по плану.</w:t>
      </w:r>
    </w:p>
    <w:p w:rsidR="00A57638" w:rsidRPr="00CB1A72" w:rsidRDefault="00CE7F9F" w:rsidP="005760E2">
      <w:pPr>
        <w:pStyle w:val="af5"/>
        <w:rPr>
          <w:rFonts w:ascii="Times New Roman" w:hAnsi="Times New Roman" w:cs="Times New Roman"/>
          <w:b w:val="0"/>
          <w:sz w:val="24"/>
          <w:szCs w:val="24"/>
        </w:rPr>
      </w:pPr>
      <w:bookmarkStart w:id="446" w:name="bookmark1078"/>
      <w:r w:rsidRPr="00CB1A72">
        <w:rPr>
          <w:rFonts w:ascii="Times New Roman" w:hAnsi="Times New Roman" w:cs="Times New Roman"/>
          <w:b w:val="0"/>
          <w:sz w:val="24"/>
          <w:szCs w:val="24"/>
        </w:rPr>
        <w:t>7 класс</w:t>
      </w:r>
      <w:bookmarkEnd w:id="446"/>
    </w:p>
    <w:p w:rsidR="00DC12CB" w:rsidRPr="00CB1A72" w:rsidRDefault="00DC12CB" w:rsidP="005760E2">
      <w:pPr>
        <w:pStyle w:val="af5"/>
        <w:rPr>
          <w:rFonts w:ascii="Times New Roman" w:hAnsi="Times New Roman" w:cs="Times New Roman"/>
          <w:b w:val="0"/>
          <w:sz w:val="24"/>
          <w:szCs w:val="24"/>
        </w:rPr>
      </w:pPr>
      <w:bookmarkStart w:id="447" w:name="bookmark108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Главные </w:t>
      </w:r>
      <w:r w:rsidR="00CE7F9F" w:rsidRPr="00CB1A72">
        <w:rPr>
          <w:rFonts w:ascii="Times New Roman" w:hAnsi="Times New Roman" w:cs="Times New Roman"/>
          <w:b w:val="0"/>
          <w:sz w:val="24"/>
          <w:szCs w:val="24"/>
        </w:rPr>
        <w:t>закономерности природы земли</w:t>
      </w:r>
      <w:bookmarkEnd w:id="447"/>
    </w:p>
    <w:p w:rsidR="00DC12CB" w:rsidRPr="00CB1A72" w:rsidRDefault="00DC12CB" w:rsidP="005760E2">
      <w:pPr>
        <w:pStyle w:val="af5"/>
        <w:rPr>
          <w:rFonts w:ascii="Times New Roman" w:hAnsi="Times New Roman" w:cs="Times New Roman"/>
          <w:b w:val="0"/>
          <w:sz w:val="24"/>
          <w:szCs w:val="24"/>
        </w:rPr>
      </w:pPr>
      <w:bookmarkStart w:id="448" w:name="bookmark108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Географическая </w:t>
      </w:r>
      <w:r w:rsidR="00CE7F9F" w:rsidRPr="00CB1A72">
        <w:rPr>
          <w:rFonts w:ascii="Times New Roman" w:hAnsi="Times New Roman" w:cs="Times New Roman"/>
          <w:b w:val="0"/>
          <w:sz w:val="24"/>
          <w:szCs w:val="24"/>
        </w:rPr>
        <w:t>оболочка</w:t>
      </w:r>
      <w:bookmarkEnd w:id="44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Географическая </w:t>
      </w:r>
      <w:r w:rsidR="00CE7F9F" w:rsidRPr="00CB1A72">
        <w:rPr>
          <w:color w:val="auto"/>
          <w:sz w:val="24"/>
          <w:szCs w:val="24"/>
        </w:rPr>
        <w:t xml:space="preserve">оболочка: особенности строения и свойства. </w:t>
      </w:r>
      <w:r w:rsidRPr="00CB1A72">
        <w:rPr>
          <w:color w:val="auto"/>
          <w:sz w:val="24"/>
          <w:szCs w:val="24"/>
        </w:rPr>
        <w:t>Целостность</w:t>
      </w:r>
      <w:r w:rsidR="00CE7F9F" w:rsidRPr="00CB1A72">
        <w:rPr>
          <w:color w:val="auto"/>
          <w:sz w:val="24"/>
          <w:szCs w:val="24"/>
        </w:rPr>
        <w:t xml:space="preserve">, зональность, ритмичность — и их географические следствия. </w:t>
      </w:r>
      <w:r w:rsidRPr="00CB1A72">
        <w:rPr>
          <w:color w:val="auto"/>
          <w:sz w:val="24"/>
          <w:szCs w:val="24"/>
        </w:rPr>
        <w:t xml:space="preserve">Географическая </w:t>
      </w:r>
      <w:r w:rsidR="00CE7F9F" w:rsidRPr="00CB1A72">
        <w:rPr>
          <w:color w:val="auto"/>
          <w:sz w:val="24"/>
          <w:szCs w:val="24"/>
        </w:rPr>
        <w:t xml:space="preserve">зональность (природные зоны) и высотная поясность. </w:t>
      </w:r>
      <w:r w:rsidRPr="00CB1A72">
        <w:rPr>
          <w:iCs/>
          <w:color w:val="auto"/>
          <w:sz w:val="24"/>
          <w:szCs w:val="24"/>
        </w:rPr>
        <w:t xml:space="preserve">Современные </w:t>
      </w:r>
      <w:r w:rsidR="00CE7F9F" w:rsidRPr="00CB1A72">
        <w:rPr>
          <w:iCs/>
          <w:color w:val="auto"/>
          <w:sz w:val="24"/>
          <w:szCs w:val="24"/>
        </w:rPr>
        <w:t>исследования по сохранению важнейших биотопов земли.</w:t>
      </w:r>
    </w:p>
    <w:p w:rsidR="00A57638" w:rsidRPr="00CB1A72" w:rsidRDefault="005D40CB" w:rsidP="005760E2">
      <w:pPr>
        <w:pStyle w:val="af5"/>
        <w:rPr>
          <w:rFonts w:ascii="Times New Roman" w:hAnsi="Times New Roman" w:cs="Times New Roman"/>
          <w:b w:val="0"/>
          <w:sz w:val="24"/>
          <w:szCs w:val="24"/>
        </w:rPr>
      </w:pPr>
      <w:bookmarkStart w:id="449" w:name="bookmark1084"/>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49"/>
    </w:p>
    <w:p w:rsidR="00A57638" w:rsidRPr="00CB1A72" w:rsidRDefault="005D40CB" w:rsidP="00C408CF">
      <w:pPr>
        <w:pStyle w:val="13"/>
        <w:numPr>
          <w:ilvl w:val="0"/>
          <w:numId w:val="85"/>
        </w:numPr>
        <w:tabs>
          <w:tab w:val="left" w:pos="585"/>
        </w:tabs>
        <w:spacing w:line="240" w:lineRule="auto"/>
        <w:jc w:val="both"/>
        <w:rPr>
          <w:color w:val="auto"/>
          <w:sz w:val="24"/>
          <w:szCs w:val="24"/>
        </w:rPr>
      </w:pPr>
      <w:r w:rsidRPr="00CB1A72">
        <w:rPr>
          <w:color w:val="auto"/>
          <w:sz w:val="24"/>
          <w:szCs w:val="24"/>
        </w:rPr>
        <w:t xml:space="preserve">Выявление </w:t>
      </w:r>
      <w:r w:rsidR="00CE7F9F" w:rsidRPr="00CB1A72">
        <w:rPr>
          <w:color w:val="auto"/>
          <w:sz w:val="24"/>
          <w:szCs w:val="24"/>
        </w:rPr>
        <w:t>проявления широтной зональности по картам природных зон.</w:t>
      </w:r>
    </w:p>
    <w:p w:rsidR="00A57638" w:rsidRPr="00CB1A72" w:rsidRDefault="005D40CB" w:rsidP="005760E2">
      <w:pPr>
        <w:pStyle w:val="af5"/>
        <w:rPr>
          <w:rFonts w:ascii="Times New Roman" w:hAnsi="Times New Roman" w:cs="Times New Roman"/>
          <w:b w:val="0"/>
          <w:sz w:val="24"/>
          <w:szCs w:val="24"/>
        </w:rPr>
      </w:pPr>
      <w:bookmarkStart w:id="450" w:name="bookmark1086"/>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Литосфера </w:t>
      </w:r>
      <w:r w:rsidR="00CE7F9F" w:rsidRPr="00CB1A72">
        <w:rPr>
          <w:rFonts w:ascii="Times New Roman" w:hAnsi="Times New Roman" w:cs="Times New Roman"/>
          <w:b w:val="0"/>
          <w:sz w:val="24"/>
          <w:szCs w:val="24"/>
        </w:rPr>
        <w:t>и рельеф земли</w:t>
      </w:r>
      <w:bookmarkEnd w:id="45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История </w:t>
      </w:r>
      <w:r w:rsidR="00CE7F9F" w:rsidRPr="00CB1A72">
        <w:rPr>
          <w:color w:val="auto"/>
          <w:sz w:val="24"/>
          <w:szCs w:val="24"/>
        </w:rPr>
        <w:t xml:space="preserve">земли как планеты. </w:t>
      </w:r>
      <w:r w:rsidRPr="00CB1A72">
        <w:rPr>
          <w:color w:val="auto"/>
          <w:sz w:val="24"/>
          <w:szCs w:val="24"/>
        </w:rPr>
        <w:t xml:space="preserve">Литосферные </w:t>
      </w:r>
      <w:r w:rsidR="00CE7F9F" w:rsidRPr="00CB1A72">
        <w:rPr>
          <w:color w:val="auto"/>
          <w:sz w:val="24"/>
          <w:szCs w:val="24"/>
        </w:rPr>
        <w:t xml:space="preserve">плиты и их движение. </w:t>
      </w:r>
      <w:r w:rsidRPr="00CB1A72">
        <w:rPr>
          <w:color w:val="auto"/>
          <w:sz w:val="24"/>
          <w:szCs w:val="24"/>
        </w:rPr>
        <w:t>Материки</w:t>
      </w:r>
      <w:r w:rsidR="00CE7F9F" w:rsidRPr="00CB1A72">
        <w:rPr>
          <w:color w:val="auto"/>
          <w:sz w:val="24"/>
          <w:szCs w:val="24"/>
        </w:rPr>
        <w:t xml:space="preserve">, океаны и части света. </w:t>
      </w:r>
      <w:r w:rsidRPr="00CB1A72">
        <w:rPr>
          <w:color w:val="auto"/>
          <w:sz w:val="24"/>
          <w:szCs w:val="24"/>
        </w:rPr>
        <w:t xml:space="preserve">Сейсмические </w:t>
      </w:r>
      <w:r w:rsidR="00CE7F9F" w:rsidRPr="00CB1A72">
        <w:rPr>
          <w:color w:val="auto"/>
          <w:sz w:val="24"/>
          <w:szCs w:val="24"/>
        </w:rPr>
        <w:t xml:space="preserve">пояса земли. </w:t>
      </w:r>
      <w:r w:rsidRPr="00CB1A72">
        <w:rPr>
          <w:color w:val="auto"/>
          <w:sz w:val="24"/>
          <w:szCs w:val="24"/>
        </w:rPr>
        <w:t xml:space="preserve">Формирование </w:t>
      </w:r>
      <w:r w:rsidR="00CE7F9F" w:rsidRPr="00CB1A72">
        <w:rPr>
          <w:color w:val="auto"/>
          <w:sz w:val="24"/>
          <w:szCs w:val="24"/>
        </w:rPr>
        <w:t xml:space="preserve">современного рельефа земли. </w:t>
      </w:r>
      <w:r w:rsidRPr="00CB1A72">
        <w:rPr>
          <w:color w:val="auto"/>
          <w:sz w:val="24"/>
          <w:szCs w:val="24"/>
        </w:rPr>
        <w:t xml:space="preserve">Внешние </w:t>
      </w:r>
      <w:r w:rsidR="00CE7F9F" w:rsidRPr="00CB1A72">
        <w:rPr>
          <w:color w:val="auto"/>
          <w:sz w:val="24"/>
          <w:szCs w:val="24"/>
        </w:rPr>
        <w:t xml:space="preserve">и внутренние процессы рельефообразования. </w:t>
      </w:r>
      <w:r w:rsidRPr="00CB1A72">
        <w:rPr>
          <w:color w:val="auto"/>
          <w:sz w:val="24"/>
          <w:szCs w:val="24"/>
        </w:rPr>
        <w:t xml:space="preserve">Полезные </w:t>
      </w:r>
      <w:r w:rsidR="00CE7F9F" w:rsidRPr="00CB1A72">
        <w:rPr>
          <w:color w:val="auto"/>
          <w:sz w:val="24"/>
          <w:szCs w:val="24"/>
        </w:rPr>
        <w:t>ископаемые.</w:t>
      </w:r>
    </w:p>
    <w:p w:rsidR="00A57638" w:rsidRPr="00CB1A72" w:rsidRDefault="005D40CB" w:rsidP="005760E2">
      <w:pPr>
        <w:pStyle w:val="af5"/>
        <w:rPr>
          <w:rFonts w:ascii="Times New Roman" w:hAnsi="Times New Roman" w:cs="Times New Roman"/>
          <w:b w:val="0"/>
          <w:sz w:val="24"/>
          <w:szCs w:val="24"/>
        </w:rPr>
      </w:pPr>
      <w:bookmarkStart w:id="451" w:name="bookmark1088"/>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51"/>
    </w:p>
    <w:p w:rsidR="00A57638" w:rsidRPr="00CB1A72" w:rsidRDefault="005D40CB" w:rsidP="00C408CF">
      <w:pPr>
        <w:pStyle w:val="13"/>
        <w:numPr>
          <w:ilvl w:val="0"/>
          <w:numId w:val="442"/>
        </w:numPr>
        <w:tabs>
          <w:tab w:val="left" w:pos="585"/>
        </w:tabs>
        <w:spacing w:line="240" w:lineRule="auto"/>
        <w:jc w:val="both"/>
        <w:rPr>
          <w:color w:val="auto"/>
          <w:sz w:val="24"/>
          <w:szCs w:val="24"/>
        </w:rPr>
      </w:pPr>
      <w:r w:rsidRPr="00CB1A72">
        <w:rPr>
          <w:color w:val="auto"/>
          <w:sz w:val="24"/>
          <w:szCs w:val="24"/>
        </w:rPr>
        <w:t xml:space="preserve">Анализ </w:t>
      </w:r>
      <w:r w:rsidR="00CE7F9F" w:rsidRPr="00CB1A72">
        <w:rPr>
          <w:color w:val="auto"/>
          <w:sz w:val="24"/>
          <w:szCs w:val="24"/>
        </w:rPr>
        <w:t>физической карты и карты строения земной коры с целью выявления закономерностей распространения крупных форм рельефа.</w:t>
      </w:r>
    </w:p>
    <w:p w:rsidR="00A57638" w:rsidRPr="00CB1A72" w:rsidRDefault="005D40CB" w:rsidP="00C408CF">
      <w:pPr>
        <w:pStyle w:val="13"/>
        <w:numPr>
          <w:ilvl w:val="0"/>
          <w:numId w:val="442"/>
        </w:numPr>
        <w:tabs>
          <w:tab w:val="left" w:pos="585"/>
        </w:tabs>
        <w:spacing w:line="240" w:lineRule="auto"/>
        <w:jc w:val="both"/>
        <w:rPr>
          <w:color w:val="auto"/>
          <w:sz w:val="24"/>
          <w:szCs w:val="24"/>
        </w:rPr>
      </w:pPr>
      <w:r w:rsidRPr="00CB1A72">
        <w:rPr>
          <w:color w:val="auto"/>
          <w:sz w:val="24"/>
          <w:szCs w:val="24"/>
        </w:rPr>
        <w:t xml:space="preserve">Объяснение </w:t>
      </w:r>
      <w:r w:rsidR="00CE7F9F" w:rsidRPr="00CB1A72">
        <w:rPr>
          <w:color w:val="auto"/>
          <w:sz w:val="24"/>
          <w:szCs w:val="24"/>
        </w:rPr>
        <w:t>вулканических или сейсмических событий, о которых говорится в тексте.</w:t>
      </w:r>
    </w:p>
    <w:p w:rsidR="00A57638" w:rsidRPr="00CB1A72" w:rsidRDefault="005D40CB" w:rsidP="005760E2">
      <w:pPr>
        <w:pStyle w:val="af5"/>
        <w:rPr>
          <w:rFonts w:ascii="Times New Roman" w:hAnsi="Times New Roman" w:cs="Times New Roman"/>
          <w:b w:val="0"/>
          <w:sz w:val="24"/>
          <w:szCs w:val="24"/>
        </w:rPr>
      </w:pPr>
      <w:bookmarkStart w:id="452" w:name="bookmark1090"/>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 xml:space="preserve">Атмосфера </w:t>
      </w:r>
      <w:r w:rsidR="00CE7F9F" w:rsidRPr="00CB1A72">
        <w:rPr>
          <w:rFonts w:ascii="Times New Roman" w:hAnsi="Times New Roman" w:cs="Times New Roman"/>
          <w:b w:val="0"/>
          <w:sz w:val="24"/>
          <w:szCs w:val="24"/>
        </w:rPr>
        <w:t>и климаты земли</w:t>
      </w:r>
      <w:bookmarkEnd w:id="45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Закономерности </w:t>
      </w:r>
      <w:r w:rsidR="00CE7F9F" w:rsidRPr="00CB1A72">
        <w:rPr>
          <w:color w:val="auto"/>
          <w:sz w:val="24"/>
          <w:szCs w:val="24"/>
        </w:rPr>
        <w:t xml:space="preserve">распределения температуры воздуха. </w:t>
      </w:r>
      <w:r w:rsidRPr="00CB1A72">
        <w:rPr>
          <w:color w:val="auto"/>
          <w:sz w:val="24"/>
          <w:szCs w:val="24"/>
        </w:rPr>
        <w:t xml:space="preserve">Закономерности </w:t>
      </w:r>
      <w:r w:rsidR="00CE7F9F" w:rsidRPr="00CB1A72">
        <w:rPr>
          <w:color w:val="auto"/>
          <w:sz w:val="24"/>
          <w:szCs w:val="24"/>
        </w:rPr>
        <w:t xml:space="preserve">распределения атмосферных осадков. </w:t>
      </w:r>
      <w:r w:rsidRPr="00CB1A72">
        <w:rPr>
          <w:color w:val="auto"/>
          <w:sz w:val="24"/>
          <w:szCs w:val="24"/>
        </w:rPr>
        <w:t xml:space="preserve">Пояса </w:t>
      </w:r>
      <w:r w:rsidR="00CE7F9F" w:rsidRPr="00CB1A72">
        <w:rPr>
          <w:color w:val="auto"/>
          <w:sz w:val="24"/>
          <w:szCs w:val="24"/>
        </w:rPr>
        <w:t xml:space="preserve">атмосферного давления на земле. </w:t>
      </w:r>
      <w:r w:rsidRPr="00CB1A72">
        <w:rPr>
          <w:color w:val="auto"/>
          <w:sz w:val="24"/>
          <w:szCs w:val="24"/>
        </w:rPr>
        <w:t xml:space="preserve">Воздушные </w:t>
      </w:r>
      <w:r w:rsidR="00CE7F9F" w:rsidRPr="00CB1A72">
        <w:rPr>
          <w:color w:val="auto"/>
          <w:sz w:val="24"/>
          <w:szCs w:val="24"/>
        </w:rPr>
        <w:t xml:space="preserve">массы, их типы. </w:t>
      </w:r>
      <w:r w:rsidRPr="00CB1A72">
        <w:rPr>
          <w:color w:val="auto"/>
          <w:sz w:val="24"/>
          <w:szCs w:val="24"/>
        </w:rPr>
        <w:t xml:space="preserve">Преобладающие </w:t>
      </w:r>
      <w:r w:rsidR="00CE7F9F" w:rsidRPr="00CB1A72">
        <w:rPr>
          <w:color w:val="auto"/>
          <w:sz w:val="24"/>
          <w:szCs w:val="24"/>
        </w:rPr>
        <w:t xml:space="preserve">ветры — тропические (экваториальные) муссоны, пассаты тропических широт, западные ветры. </w:t>
      </w:r>
      <w:r w:rsidRPr="00CB1A72">
        <w:rPr>
          <w:color w:val="auto"/>
          <w:sz w:val="24"/>
          <w:szCs w:val="24"/>
        </w:rPr>
        <w:t xml:space="preserve">Разнообразие </w:t>
      </w:r>
      <w:r w:rsidR="00CE7F9F" w:rsidRPr="00CB1A72">
        <w:rPr>
          <w:color w:val="auto"/>
          <w:sz w:val="24"/>
          <w:szCs w:val="24"/>
        </w:rPr>
        <w:t xml:space="preserve">климата на земле. </w:t>
      </w:r>
      <w:r w:rsidRPr="00CB1A72">
        <w:rPr>
          <w:color w:val="auto"/>
          <w:sz w:val="24"/>
          <w:szCs w:val="24"/>
        </w:rPr>
        <w:t xml:space="preserve">Климатообразующие </w:t>
      </w:r>
      <w:r w:rsidR="00CE7F9F" w:rsidRPr="00CB1A72">
        <w:rPr>
          <w:color w:val="auto"/>
          <w:sz w:val="24"/>
          <w:szCs w:val="24"/>
        </w:rPr>
        <w:t xml:space="preserve">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w:t>
      </w:r>
      <w:r w:rsidRPr="00CB1A72">
        <w:rPr>
          <w:color w:val="auto"/>
          <w:sz w:val="24"/>
          <w:szCs w:val="24"/>
        </w:rPr>
        <w:t xml:space="preserve">Характеристика </w:t>
      </w:r>
      <w:r w:rsidR="00CE7F9F" w:rsidRPr="00CB1A72">
        <w:rPr>
          <w:color w:val="auto"/>
          <w:sz w:val="24"/>
          <w:szCs w:val="24"/>
        </w:rPr>
        <w:t xml:space="preserve">основных и переходных климатических поясов земли. </w:t>
      </w:r>
      <w:r w:rsidRPr="00CB1A72">
        <w:rPr>
          <w:color w:val="auto"/>
          <w:sz w:val="24"/>
          <w:szCs w:val="24"/>
        </w:rPr>
        <w:t xml:space="preserve">Влияние </w:t>
      </w:r>
      <w:r w:rsidR="00CE7F9F" w:rsidRPr="00CB1A72">
        <w:rPr>
          <w:color w:val="auto"/>
          <w:sz w:val="24"/>
          <w:szCs w:val="24"/>
        </w:rPr>
        <w:t xml:space="preserve">климатических условий на жизнь людей. </w:t>
      </w:r>
      <w:r w:rsidRPr="00CB1A72">
        <w:rPr>
          <w:color w:val="auto"/>
          <w:sz w:val="24"/>
          <w:szCs w:val="24"/>
        </w:rPr>
        <w:t>В</w:t>
      </w:r>
      <w:r w:rsidR="00CE7F9F" w:rsidRPr="00CB1A72">
        <w:rPr>
          <w:color w:val="auto"/>
          <w:sz w:val="24"/>
          <w:szCs w:val="24"/>
        </w:rPr>
        <w:t xml:space="preserve">лияние современной хозяйственной деятельности людей на климат земли. </w:t>
      </w:r>
      <w:r w:rsidRPr="00CB1A72">
        <w:rPr>
          <w:color w:val="auto"/>
          <w:sz w:val="24"/>
          <w:szCs w:val="24"/>
        </w:rPr>
        <w:t xml:space="preserve">Глобальные </w:t>
      </w:r>
      <w:r w:rsidR="00CE7F9F" w:rsidRPr="00CB1A72">
        <w:rPr>
          <w:color w:val="auto"/>
          <w:sz w:val="24"/>
          <w:szCs w:val="24"/>
        </w:rPr>
        <w:t xml:space="preserve">изменения климата и различные точки зрения на их причины. </w:t>
      </w:r>
      <w:r w:rsidRPr="00CB1A72">
        <w:rPr>
          <w:color w:val="auto"/>
          <w:sz w:val="24"/>
          <w:szCs w:val="24"/>
        </w:rPr>
        <w:t xml:space="preserve">Карты </w:t>
      </w:r>
      <w:r w:rsidR="00CE7F9F" w:rsidRPr="00CB1A72">
        <w:rPr>
          <w:color w:val="auto"/>
          <w:sz w:val="24"/>
          <w:szCs w:val="24"/>
        </w:rPr>
        <w:t xml:space="preserve">климатических поясов, климатические карты, карты атмосферных осадков по сезонам года. </w:t>
      </w:r>
      <w:r w:rsidRPr="00CB1A72">
        <w:rPr>
          <w:color w:val="auto"/>
          <w:sz w:val="24"/>
          <w:szCs w:val="24"/>
        </w:rPr>
        <w:t xml:space="preserve">Климатограмма </w:t>
      </w:r>
      <w:r w:rsidR="00CE7F9F" w:rsidRPr="00CB1A72">
        <w:rPr>
          <w:color w:val="auto"/>
          <w:sz w:val="24"/>
          <w:szCs w:val="24"/>
        </w:rPr>
        <w:t>как графическая форма отражения климатических особенностей территории.</w:t>
      </w:r>
    </w:p>
    <w:p w:rsidR="00A57638" w:rsidRPr="00CB1A72" w:rsidRDefault="005D40CB" w:rsidP="005760E2">
      <w:pPr>
        <w:pStyle w:val="af5"/>
        <w:rPr>
          <w:rFonts w:ascii="Times New Roman" w:hAnsi="Times New Roman" w:cs="Times New Roman"/>
          <w:b w:val="0"/>
          <w:sz w:val="24"/>
          <w:szCs w:val="24"/>
        </w:rPr>
      </w:pPr>
      <w:bookmarkStart w:id="453" w:name="bookmark1092"/>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53"/>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Описание </w:t>
      </w:r>
      <w:r w:rsidRPr="00CB1A72">
        <w:rPr>
          <w:color w:val="auto"/>
          <w:sz w:val="24"/>
          <w:szCs w:val="24"/>
        </w:rPr>
        <w:t>климата территории по климатической карте и климатограмме.</w:t>
      </w:r>
    </w:p>
    <w:p w:rsidR="00A57638" w:rsidRPr="00CB1A72" w:rsidRDefault="005D40CB" w:rsidP="005760E2">
      <w:pPr>
        <w:pStyle w:val="af5"/>
        <w:rPr>
          <w:rFonts w:ascii="Times New Roman" w:hAnsi="Times New Roman" w:cs="Times New Roman"/>
          <w:b w:val="0"/>
          <w:sz w:val="24"/>
          <w:szCs w:val="24"/>
        </w:rPr>
      </w:pPr>
      <w:bookmarkStart w:id="454" w:name="bookmark1094"/>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4. </w:t>
      </w:r>
      <w:r w:rsidRPr="00CB1A72">
        <w:rPr>
          <w:rFonts w:ascii="Times New Roman" w:hAnsi="Times New Roman" w:cs="Times New Roman"/>
          <w:b w:val="0"/>
          <w:sz w:val="24"/>
          <w:szCs w:val="24"/>
        </w:rPr>
        <w:t xml:space="preserve">Мировой </w:t>
      </w:r>
      <w:r w:rsidR="00CE7F9F" w:rsidRPr="00CB1A72">
        <w:rPr>
          <w:rFonts w:ascii="Times New Roman" w:hAnsi="Times New Roman" w:cs="Times New Roman"/>
          <w:b w:val="0"/>
          <w:sz w:val="24"/>
          <w:szCs w:val="24"/>
        </w:rPr>
        <w:t>океан — основная часть гидросферы</w:t>
      </w:r>
      <w:bookmarkEnd w:id="45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Мировой </w:t>
      </w:r>
      <w:r w:rsidR="00CE7F9F" w:rsidRPr="00CB1A72">
        <w:rPr>
          <w:color w:val="auto"/>
          <w:sz w:val="24"/>
          <w:szCs w:val="24"/>
        </w:rPr>
        <w:t xml:space="preserve">океан и его части. </w:t>
      </w:r>
      <w:r w:rsidRPr="00CB1A72">
        <w:rPr>
          <w:color w:val="auto"/>
          <w:sz w:val="24"/>
          <w:szCs w:val="24"/>
        </w:rPr>
        <w:t>Тихий</w:t>
      </w:r>
      <w:r w:rsidR="00CE7F9F" w:rsidRPr="00CB1A72">
        <w:rPr>
          <w:color w:val="auto"/>
          <w:sz w:val="24"/>
          <w:szCs w:val="24"/>
        </w:rPr>
        <w:t xml:space="preserve">, атлантический, индийский и северный ледовитый океаны. </w:t>
      </w:r>
      <w:r w:rsidRPr="00CB1A72">
        <w:rPr>
          <w:color w:val="auto"/>
          <w:sz w:val="24"/>
          <w:szCs w:val="24"/>
        </w:rPr>
        <w:t xml:space="preserve">Южный </w:t>
      </w:r>
      <w:r w:rsidR="00CE7F9F" w:rsidRPr="00CB1A72">
        <w:rPr>
          <w:color w:val="auto"/>
          <w:sz w:val="24"/>
          <w:szCs w:val="24"/>
        </w:rPr>
        <w:t xml:space="preserve">океан и проблема выделения его как самостоятельной части мирового океана. </w:t>
      </w:r>
      <w:r w:rsidRPr="00CB1A72">
        <w:rPr>
          <w:color w:val="auto"/>
          <w:sz w:val="24"/>
          <w:szCs w:val="24"/>
        </w:rPr>
        <w:t xml:space="preserve">Тёплые </w:t>
      </w:r>
      <w:r w:rsidR="00CE7F9F" w:rsidRPr="00CB1A72">
        <w:rPr>
          <w:color w:val="auto"/>
          <w:sz w:val="24"/>
          <w:szCs w:val="24"/>
        </w:rPr>
        <w:t xml:space="preserve">и холодные океанические течения. </w:t>
      </w:r>
      <w:r w:rsidRPr="00CB1A72">
        <w:rPr>
          <w:color w:val="auto"/>
          <w:sz w:val="24"/>
          <w:szCs w:val="24"/>
        </w:rPr>
        <w:t xml:space="preserve">Система </w:t>
      </w:r>
      <w:r w:rsidR="00CE7F9F" w:rsidRPr="00CB1A72">
        <w:rPr>
          <w:color w:val="auto"/>
          <w:sz w:val="24"/>
          <w:szCs w:val="24"/>
        </w:rPr>
        <w:t xml:space="preserve">океанических течений. </w:t>
      </w:r>
      <w:r w:rsidRPr="00CB1A72">
        <w:rPr>
          <w:color w:val="auto"/>
          <w:sz w:val="24"/>
          <w:szCs w:val="24"/>
        </w:rPr>
        <w:t xml:space="preserve">Влияние </w:t>
      </w:r>
      <w:r w:rsidR="00CE7F9F" w:rsidRPr="00CB1A72">
        <w:rPr>
          <w:color w:val="auto"/>
          <w:sz w:val="24"/>
          <w:szCs w:val="24"/>
        </w:rPr>
        <w:t xml:space="preserve">тёплых и холодных океанических течений на климат. </w:t>
      </w:r>
      <w:r w:rsidRPr="00CB1A72">
        <w:rPr>
          <w:color w:val="auto"/>
          <w:sz w:val="24"/>
          <w:szCs w:val="24"/>
        </w:rPr>
        <w:t xml:space="preserve">Солёность </w:t>
      </w:r>
      <w:r w:rsidR="00CE7F9F" w:rsidRPr="00CB1A72">
        <w:rPr>
          <w:color w:val="auto"/>
          <w:sz w:val="24"/>
          <w:szCs w:val="24"/>
        </w:rPr>
        <w:t xml:space="preserve">поверхностных вод мирового океана, её измерение. </w:t>
      </w:r>
      <w:r w:rsidRPr="00CB1A72">
        <w:rPr>
          <w:color w:val="auto"/>
          <w:sz w:val="24"/>
          <w:szCs w:val="24"/>
        </w:rPr>
        <w:t xml:space="preserve">Карта </w:t>
      </w:r>
      <w:r w:rsidR="00CE7F9F" w:rsidRPr="00CB1A72">
        <w:rPr>
          <w:color w:val="auto"/>
          <w:sz w:val="24"/>
          <w:szCs w:val="24"/>
        </w:rPr>
        <w:t xml:space="preserve">солёности поверхностных вод мирового океана. </w:t>
      </w:r>
      <w:r w:rsidRPr="00CB1A72">
        <w:rPr>
          <w:color w:val="auto"/>
          <w:sz w:val="24"/>
          <w:szCs w:val="24"/>
        </w:rPr>
        <w:t xml:space="preserve">Географические </w:t>
      </w:r>
      <w:r w:rsidR="00CE7F9F" w:rsidRPr="00CB1A72">
        <w:rPr>
          <w:color w:val="auto"/>
          <w:sz w:val="24"/>
          <w:szCs w:val="24"/>
        </w:rPr>
        <w:t xml:space="preserve">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w:t>
      </w:r>
      <w:r w:rsidRPr="00CB1A72">
        <w:rPr>
          <w:color w:val="auto"/>
          <w:sz w:val="24"/>
          <w:szCs w:val="24"/>
        </w:rPr>
        <w:t xml:space="preserve">Образование </w:t>
      </w:r>
      <w:r w:rsidR="00CE7F9F" w:rsidRPr="00CB1A72">
        <w:rPr>
          <w:color w:val="auto"/>
          <w:sz w:val="24"/>
          <w:szCs w:val="24"/>
        </w:rPr>
        <w:t xml:space="preserve">льдов в мировом океане. </w:t>
      </w:r>
      <w:r w:rsidRPr="00CB1A72">
        <w:rPr>
          <w:color w:val="auto"/>
          <w:sz w:val="24"/>
          <w:szCs w:val="24"/>
        </w:rPr>
        <w:t xml:space="preserve">Изменения </w:t>
      </w:r>
      <w:r w:rsidR="00CE7F9F" w:rsidRPr="00CB1A72">
        <w:rPr>
          <w:color w:val="auto"/>
          <w:sz w:val="24"/>
          <w:szCs w:val="24"/>
        </w:rPr>
        <w:t xml:space="preserve">ледовитости и уровня мирового океана, их причины и следствия. </w:t>
      </w:r>
      <w:r w:rsidRPr="00CB1A72">
        <w:rPr>
          <w:color w:val="auto"/>
          <w:sz w:val="24"/>
          <w:szCs w:val="24"/>
        </w:rPr>
        <w:t xml:space="preserve">Жизнь </w:t>
      </w:r>
      <w:r w:rsidR="00CE7F9F" w:rsidRPr="00CB1A72">
        <w:rPr>
          <w:color w:val="auto"/>
          <w:sz w:val="24"/>
          <w:szCs w:val="24"/>
        </w:rPr>
        <w:t xml:space="preserve">в океане, закономерности её пространственного распространения. </w:t>
      </w:r>
      <w:r w:rsidRPr="00CB1A72">
        <w:rPr>
          <w:color w:val="auto"/>
          <w:sz w:val="24"/>
          <w:szCs w:val="24"/>
        </w:rPr>
        <w:t xml:space="preserve">Основные </w:t>
      </w:r>
      <w:r w:rsidR="00CE7F9F" w:rsidRPr="00CB1A72">
        <w:rPr>
          <w:color w:val="auto"/>
          <w:sz w:val="24"/>
          <w:szCs w:val="24"/>
        </w:rPr>
        <w:t xml:space="preserve">районы рыболовства. </w:t>
      </w:r>
      <w:r w:rsidRPr="00CB1A72">
        <w:rPr>
          <w:color w:val="auto"/>
          <w:sz w:val="24"/>
          <w:szCs w:val="24"/>
        </w:rPr>
        <w:t xml:space="preserve">Экологические </w:t>
      </w:r>
      <w:r w:rsidR="00CE7F9F" w:rsidRPr="00CB1A72">
        <w:rPr>
          <w:color w:val="auto"/>
          <w:sz w:val="24"/>
          <w:szCs w:val="24"/>
        </w:rPr>
        <w:t>проблемы мирового океана.</w:t>
      </w:r>
    </w:p>
    <w:p w:rsidR="00A57638" w:rsidRPr="00CB1A72" w:rsidRDefault="005D40CB" w:rsidP="005760E2">
      <w:pPr>
        <w:pStyle w:val="af5"/>
        <w:rPr>
          <w:rFonts w:ascii="Times New Roman" w:hAnsi="Times New Roman" w:cs="Times New Roman"/>
          <w:b w:val="0"/>
          <w:sz w:val="24"/>
          <w:szCs w:val="24"/>
        </w:rPr>
      </w:pPr>
      <w:bookmarkStart w:id="455" w:name="bookmark1096"/>
      <w:r w:rsidRPr="00CB1A72">
        <w:rPr>
          <w:rFonts w:ascii="Times New Roman" w:hAnsi="Times New Roman" w:cs="Times New Roman"/>
          <w:b w:val="0"/>
          <w:sz w:val="24"/>
          <w:szCs w:val="24"/>
        </w:rPr>
        <w:t>П</w:t>
      </w:r>
      <w:r w:rsidR="00CE7F9F" w:rsidRPr="00CB1A72">
        <w:rPr>
          <w:rFonts w:ascii="Times New Roman" w:hAnsi="Times New Roman" w:cs="Times New Roman"/>
          <w:b w:val="0"/>
          <w:sz w:val="24"/>
          <w:szCs w:val="24"/>
        </w:rPr>
        <w:t>рактические работы</w:t>
      </w:r>
      <w:bookmarkEnd w:id="455"/>
    </w:p>
    <w:p w:rsidR="00A57638" w:rsidRPr="00CB1A72" w:rsidRDefault="005D40CB" w:rsidP="00C408CF">
      <w:pPr>
        <w:pStyle w:val="13"/>
        <w:numPr>
          <w:ilvl w:val="0"/>
          <w:numId w:val="86"/>
        </w:numPr>
        <w:tabs>
          <w:tab w:val="left" w:pos="534"/>
        </w:tabs>
        <w:spacing w:line="240" w:lineRule="auto"/>
        <w:ind w:firstLine="238"/>
        <w:jc w:val="both"/>
        <w:rPr>
          <w:color w:val="auto"/>
          <w:sz w:val="24"/>
          <w:szCs w:val="24"/>
        </w:rPr>
      </w:pPr>
      <w:r w:rsidRPr="00CB1A72">
        <w:rPr>
          <w:color w:val="auto"/>
          <w:sz w:val="24"/>
          <w:szCs w:val="24"/>
        </w:rPr>
        <w:t xml:space="preserve">Выявление </w:t>
      </w:r>
      <w:r w:rsidR="00CE7F9F" w:rsidRPr="00CB1A72">
        <w:rPr>
          <w:color w:val="auto"/>
          <w:sz w:val="24"/>
          <w:szCs w:val="24"/>
        </w:rPr>
        <w:t>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CB1A72" w:rsidRDefault="005D40CB" w:rsidP="00C408CF">
      <w:pPr>
        <w:pStyle w:val="13"/>
        <w:numPr>
          <w:ilvl w:val="0"/>
          <w:numId w:val="86"/>
        </w:numPr>
        <w:tabs>
          <w:tab w:val="left" w:pos="539"/>
        </w:tabs>
        <w:spacing w:line="240" w:lineRule="auto"/>
        <w:ind w:firstLine="238"/>
        <w:jc w:val="both"/>
        <w:rPr>
          <w:color w:val="auto"/>
          <w:sz w:val="24"/>
          <w:szCs w:val="24"/>
        </w:rPr>
      </w:pPr>
      <w:r w:rsidRPr="00CB1A72">
        <w:rPr>
          <w:color w:val="auto"/>
          <w:sz w:val="24"/>
          <w:szCs w:val="24"/>
        </w:rPr>
        <w:t xml:space="preserve">Сравнение </w:t>
      </w:r>
      <w:r w:rsidR="00CE7F9F" w:rsidRPr="00CB1A72">
        <w:rPr>
          <w:color w:val="auto"/>
          <w:sz w:val="24"/>
          <w:szCs w:val="24"/>
        </w:rPr>
        <w:t>двух океанов по плану с использованием нескольких источников географической информации.</w:t>
      </w:r>
    </w:p>
    <w:p w:rsidR="00D14B42" w:rsidRPr="00CB1A72" w:rsidRDefault="00D14B42" w:rsidP="005760E2">
      <w:pPr>
        <w:pStyle w:val="af5"/>
        <w:rPr>
          <w:rFonts w:ascii="Times New Roman" w:hAnsi="Times New Roman" w:cs="Times New Roman"/>
          <w:b w:val="0"/>
          <w:sz w:val="24"/>
          <w:szCs w:val="24"/>
        </w:rPr>
      </w:pPr>
      <w:bookmarkStart w:id="456" w:name="bookmark1098"/>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Человечество </w:t>
      </w:r>
      <w:r w:rsidR="00CE7F9F" w:rsidRPr="00CB1A72">
        <w:rPr>
          <w:rFonts w:ascii="Times New Roman" w:hAnsi="Times New Roman" w:cs="Times New Roman"/>
          <w:b w:val="0"/>
          <w:sz w:val="24"/>
          <w:szCs w:val="24"/>
        </w:rPr>
        <w:t>на земле</w:t>
      </w:r>
      <w:bookmarkEnd w:id="456"/>
    </w:p>
    <w:p w:rsidR="00DC12CB" w:rsidRPr="00CB1A72" w:rsidRDefault="00DC12CB" w:rsidP="005760E2">
      <w:pPr>
        <w:pStyle w:val="af5"/>
        <w:rPr>
          <w:rFonts w:ascii="Times New Roman" w:hAnsi="Times New Roman" w:cs="Times New Roman"/>
          <w:b w:val="0"/>
          <w:sz w:val="24"/>
          <w:szCs w:val="24"/>
        </w:rPr>
      </w:pPr>
      <w:bookmarkStart w:id="457" w:name="bookmark110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Численность </w:t>
      </w:r>
      <w:r w:rsidR="00CE7F9F" w:rsidRPr="00CB1A72">
        <w:rPr>
          <w:rFonts w:ascii="Times New Roman" w:hAnsi="Times New Roman" w:cs="Times New Roman"/>
          <w:b w:val="0"/>
          <w:sz w:val="24"/>
          <w:szCs w:val="24"/>
        </w:rPr>
        <w:t>населения</w:t>
      </w:r>
      <w:bookmarkEnd w:id="45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Заселение </w:t>
      </w:r>
      <w:r w:rsidR="00CE7F9F" w:rsidRPr="00CB1A72">
        <w:rPr>
          <w:color w:val="auto"/>
          <w:sz w:val="24"/>
          <w:szCs w:val="24"/>
        </w:rPr>
        <w:t xml:space="preserve">земли человеком. </w:t>
      </w:r>
      <w:r w:rsidRPr="00CB1A72">
        <w:rPr>
          <w:color w:val="auto"/>
          <w:sz w:val="24"/>
          <w:szCs w:val="24"/>
        </w:rPr>
        <w:t xml:space="preserve">Современная </w:t>
      </w:r>
      <w:r w:rsidR="00CE7F9F" w:rsidRPr="00CB1A72">
        <w:rPr>
          <w:color w:val="auto"/>
          <w:sz w:val="24"/>
          <w:szCs w:val="24"/>
        </w:rPr>
        <w:t xml:space="preserve">численность населения мира. </w:t>
      </w:r>
      <w:r w:rsidRPr="00CB1A72">
        <w:rPr>
          <w:color w:val="auto"/>
          <w:sz w:val="24"/>
          <w:szCs w:val="24"/>
        </w:rPr>
        <w:t xml:space="preserve">Изменение </w:t>
      </w:r>
      <w:r w:rsidR="00CE7F9F" w:rsidRPr="00CB1A72">
        <w:rPr>
          <w:color w:val="auto"/>
          <w:sz w:val="24"/>
          <w:szCs w:val="24"/>
        </w:rPr>
        <w:t xml:space="preserve">численности населения во времени. </w:t>
      </w:r>
      <w:r w:rsidRPr="00CB1A72">
        <w:rPr>
          <w:color w:val="auto"/>
          <w:sz w:val="24"/>
          <w:szCs w:val="24"/>
        </w:rPr>
        <w:t xml:space="preserve">Методы </w:t>
      </w:r>
      <w:r w:rsidR="00CE7F9F" w:rsidRPr="00CB1A72">
        <w:rPr>
          <w:color w:val="auto"/>
          <w:sz w:val="24"/>
          <w:szCs w:val="24"/>
        </w:rPr>
        <w:t xml:space="preserve">определения численности населения, переписи населения. </w:t>
      </w:r>
      <w:r w:rsidRPr="00CB1A72">
        <w:rPr>
          <w:color w:val="auto"/>
          <w:sz w:val="24"/>
          <w:szCs w:val="24"/>
        </w:rPr>
        <w:t>Факторы</w:t>
      </w:r>
      <w:r w:rsidR="00CE7F9F" w:rsidRPr="00CB1A72">
        <w:rPr>
          <w:color w:val="auto"/>
          <w:sz w:val="24"/>
          <w:szCs w:val="24"/>
        </w:rPr>
        <w:t xml:space="preserve">, влияющие на рост численности населения. </w:t>
      </w:r>
      <w:r w:rsidRPr="00CB1A72">
        <w:rPr>
          <w:color w:val="auto"/>
          <w:sz w:val="24"/>
          <w:szCs w:val="24"/>
        </w:rPr>
        <w:t xml:space="preserve">Размещение </w:t>
      </w:r>
      <w:r w:rsidR="00CE7F9F" w:rsidRPr="00CB1A72">
        <w:rPr>
          <w:color w:val="auto"/>
          <w:sz w:val="24"/>
          <w:szCs w:val="24"/>
        </w:rPr>
        <w:t>и плотность населения.</w:t>
      </w:r>
    </w:p>
    <w:p w:rsidR="00A57638" w:rsidRPr="00CB1A72" w:rsidRDefault="005D40CB" w:rsidP="005760E2">
      <w:pPr>
        <w:pStyle w:val="af5"/>
        <w:rPr>
          <w:rFonts w:ascii="Times New Roman" w:hAnsi="Times New Roman" w:cs="Times New Roman"/>
          <w:b w:val="0"/>
          <w:sz w:val="24"/>
          <w:szCs w:val="24"/>
        </w:rPr>
      </w:pPr>
      <w:bookmarkStart w:id="458" w:name="bookmark1102"/>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58"/>
    </w:p>
    <w:p w:rsidR="00A57638" w:rsidRPr="00CB1A72" w:rsidRDefault="005D40CB" w:rsidP="00C408CF">
      <w:pPr>
        <w:pStyle w:val="13"/>
        <w:numPr>
          <w:ilvl w:val="0"/>
          <w:numId w:val="87"/>
        </w:numPr>
        <w:tabs>
          <w:tab w:val="left" w:pos="539"/>
        </w:tabs>
        <w:spacing w:line="240" w:lineRule="auto"/>
        <w:jc w:val="both"/>
        <w:rPr>
          <w:color w:val="auto"/>
          <w:sz w:val="24"/>
          <w:szCs w:val="24"/>
        </w:rPr>
      </w:pPr>
      <w:r w:rsidRPr="00CB1A72">
        <w:rPr>
          <w:color w:val="auto"/>
          <w:sz w:val="24"/>
          <w:szCs w:val="24"/>
        </w:rPr>
        <w:t>Определение</w:t>
      </w:r>
      <w:r w:rsidR="00CE7F9F" w:rsidRPr="00CB1A72">
        <w:rPr>
          <w:color w:val="auto"/>
          <w:sz w:val="24"/>
          <w:szCs w:val="24"/>
        </w:rPr>
        <w:t>, сравнение темпов изменения численности населения отдельных регионов мира по статистическим материалам.</w:t>
      </w:r>
    </w:p>
    <w:p w:rsidR="00A57638" w:rsidRPr="00CB1A72" w:rsidRDefault="005D40CB" w:rsidP="00C408CF">
      <w:pPr>
        <w:pStyle w:val="13"/>
        <w:numPr>
          <w:ilvl w:val="0"/>
          <w:numId w:val="87"/>
        </w:numPr>
        <w:tabs>
          <w:tab w:val="left" w:pos="539"/>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и сравнение различий в численности, плотности населения отдельных стран по разным источникам.</w:t>
      </w:r>
    </w:p>
    <w:p w:rsidR="00A57638" w:rsidRPr="00CB1A72" w:rsidRDefault="005D40CB" w:rsidP="005760E2">
      <w:pPr>
        <w:pStyle w:val="af5"/>
        <w:rPr>
          <w:rFonts w:ascii="Times New Roman" w:hAnsi="Times New Roman" w:cs="Times New Roman"/>
          <w:b w:val="0"/>
          <w:sz w:val="24"/>
          <w:szCs w:val="24"/>
        </w:rPr>
      </w:pPr>
      <w:bookmarkStart w:id="459" w:name="bookmark1104"/>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Страны </w:t>
      </w:r>
      <w:r w:rsidR="00CE7F9F" w:rsidRPr="00CB1A72">
        <w:rPr>
          <w:rFonts w:ascii="Times New Roman" w:hAnsi="Times New Roman" w:cs="Times New Roman"/>
          <w:b w:val="0"/>
          <w:sz w:val="24"/>
          <w:szCs w:val="24"/>
        </w:rPr>
        <w:t>и народы мира</w:t>
      </w:r>
      <w:bookmarkEnd w:id="45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Народы </w:t>
      </w:r>
      <w:r w:rsidR="00CE7F9F" w:rsidRPr="00CB1A72">
        <w:rPr>
          <w:color w:val="auto"/>
          <w:sz w:val="24"/>
          <w:szCs w:val="24"/>
        </w:rPr>
        <w:t xml:space="preserve">и религии мира. </w:t>
      </w:r>
      <w:r w:rsidRPr="00CB1A72">
        <w:rPr>
          <w:color w:val="auto"/>
          <w:sz w:val="24"/>
          <w:szCs w:val="24"/>
        </w:rPr>
        <w:t xml:space="preserve">Этнический </w:t>
      </w:r>
      <w:r w:rsidR="00CE7F9F" w:rsidRPr="00CB1A72">
        <w:rPr>
          <w:color w:val="auto"/>
          <w:sz w:val="24"/>
          <w:szCs w:val="24"/>
        </w:rPr>
        <w:t xml:space="preserve">состав населения мира. </w:t>
      </w:r>
      <w:r w:rsidRPr="00CB1A72">
        <w:rPr>
          <w:color w:val="auto"/>
          <w:sz w:val="24"/>
          <w:szCs w:val="24"/>
        </w:rPr>
        <w:t xml:space="preserve">Языковая </w:t>
      </w:r>
      <w:r w:rsidR="00CE7F9F" w:rsidRPr="00CB1A72">
        <w:rPr>
          <w:color w:val="auto"/>
          <w:sz w:val="24"/>
          <w:szCs w:val="24"/>
        </w:rPr>
        <w:t xml:space="preserve">классификация народов мира. </w:t>
      </w:r>
      <w:r w:rsidRPr="00CB1A72">
        <w:rPr>
          <w:color w:val="auto"/>
          <w:sz w:val="24"/>
          <w:szCs w:val="24"/>
        </w:rPr>
        <w:t xml:space="preserve">Мировые </w:t>
      </w:r>
      <w:r w:rsidR="00CE7F9F" w:rsidRPr="00CB1A72">
        <w:rPr>
          <w:color w:val="auto"/>
          <w:sz w:val="24"/>
          <w:szCs w:val="24"/>
        </w:rPr>
        <w:t xml:space="preserve">и национальные религии. </w:t>
      </w:r>
      <w:r w:rsidRPr="00CB1A72">
        <w:rPr>
          <w:color w:val="auto"/>
          <w:sz w:val="24"/>
          <w:szCs w:val="24"/>
        </w:rPr>
        <w:t xml:space="preserve">География </w:t>
      </w:r>
      <w:r w:rsidR="00CE7F9F" w:rsidRPr="00CB1A72">
        <w:rPr>
          <w:color w:val="auto"/>
          <w:sz w:val="24"/>
          <w:szCs w:val="24"/>
        </w:rPr>
        <w:t xml:space="preserve">мировых религий. </w:t>
      </w:r>
      <w:r w:rsidRPr="00CB1A72">
        <w:rPr>
          <w:color w:val="auto"/>
          <w:sz w:val="24"/>
          <w:szCs w:val="24"/>
        </w:rPr>
        <w:t xml:space="preserve">Хозяйственная </w:t>
      </w:r>
      <w:r w:rsidR="00CE7F9F" w:rsidRPr="00CB1A72">
        <w:rPr>
          <w:color w:val="auto"/>
          <w:sz w:val="24"/>
          <w:szCs w:val="24"/>
        </w:rPr>
        <w:t xml:space="preserve">деятельность людей, основные её виды: сельское хозяйство, промышленность, сфера услуг. </w:t>
      </w:r>
      <w:r w:rsidRPr="00CB1A72">
        <w:rPr>
          <w:color w:val="auto"/>
          <w:sz w:val="24"/>
          <w:szCs w:val="24"/>
        </w:rPr>
        <w:t xml:space="preserve">Их </w:t>
      </w:r>
      <w:r w:rsidR="00CE7F9F" w:rsidRPr="00CB1A72">
        <w:rPr>
          <w:color w:val="auto"/>
          <w:sz w:val="24"/>
          <w:szCs w:val="24"/>
        </w:rPr>
        <w:t xml:space="preserve">влияние на природные комплексы. </w:t>
      </w:r>
      <w:r w:rsidRPr="00CB1A72">
        <w:rPr>
          <w:color w:val="auto"/>
          <w:sz w:val="24"/>
          <w:szCs w:val="24"/>
        </w:rPr>
        <w:t xml:space="preserve">Комплексные </w:t>
      </w:r>
      <w:r w:rsidR="00CE7F9F" w:rsidRPr="00CB1A72">
        <w:rPr>
          <w:color w:val="auto"/>
          <w:sz w:val="24"/>
          <w:szCs w:val="24"/>
        </w:rPr>
        <w:t xml:space="preserve">карты. </w:t>
      </w:r>
      <w:r w:rsidRPr="00CB1A72">
        <w:rPr>
          <w:color w:val="auto"/>
          <w:sz w:val="24"/>
          <w:szCs w:val="24"/>
        </w:rPr>
        <w:t xml:space="preserve">Города </w:t>
      </w:r>
      <w:r w:rsidR="00CE7F9F" w:rsidRPr="00CB1A72">
        <w:rPr>
          <w:color w:val="auto"/>
          <w:sz w:val="24"/>
          <w:szCs w:val="24"/>
        </w:rPr>
        <w:t xml:space="preserve">и сельские поселения. </w:t>
      </w:r>
      <w:r w:rsidRPr="00CB1A72">
        <w:rPr>
          <w:color w:val="auto"/>
          <w:sz w:val="24"/>
          <w:szCs w:val="24"/>
        </w:rPr>
        <w:t>Культурно</w:t>
      </w:r>
      <w:r w:rsidR="00CE7F9F" w:rsidRPr="00CB1A72">
        <w:rPr>
          <w:color w:val="auto"/>
          <w:sz w:val="24"/>
          <w:szCs w:val="24"/>
        </w:rPr>
        <w:t xml:space="preserve">-исторические регионы мира. </w:t>
      </w:r>
      <w:r w:rsidRPr="00CB1A72">
        <w:rPr>
          <w:color w:val="auto"/>
          <w:sz w:val="24"/>
          <w:szCs w:val="24"/>
        </w:rPr>
        <w:t xml:space="preserve">Многообразие </w:t>
      </w:r>
      <w:r w:rsidR="00CE7F9F" w:rsidRPr="00CB1A72">
        <w:rPr>
          <w:color w:val="auto"/>
          <w:sz w:val="24"/>
          <w:szCs w:val="24"/>
        </w:rPr>
        <w:t xml:space="preserve">стран, их основные типы. </w:t>
      </w:r>
      <w:r w:rsidRPr="00CB1A72">
        <w:rPr>
          <w:iCs/>
          <w:color w:val="auto"/>
          <w:sz w:val="24"/>
          <w:szCs w:val="24"/>
        </w:rPr>
        <w:t xml:space="preserve">Профессия </w:t>
      </w:r>
      <w:r w:rsidR="00CE7F9F" w:rsidRPr="00CB1A72">
        <w:rPr>
          <w:iCs/>
          <w:color w:val="auto"/>
          <w:sz w:val="24"/>
          <w:szCs w:val="24"/>
        </w:rPr>
        <w:t>менеджер в сфере туризма, экскурсовод</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460" w:name="bookmark1106"/>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60"/>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Сравнение </w:t>
      </w:r>
      <w:r w:rsidRPr="00CB1A72">
        <w:rPr>
          <w:color w:val="auto"/>
          <w:sz w:val="24"/>
          <w:szCs w:val="24"/>
        </w:rPr>
        <w:t>занятий населения двух стран по комплексным картам.</w:t>
      </w:r>
    </w:p>
    <w:p w:rsidR="00A57638" w:rsidRPr="00CB1A72" w:rsidRDefault="005D40CB" w:rsidP="005760E2">
      <w:pPr>
        <w:pStyle w:val="af5"/>
        <w:rPr>
          <w:rFonts w:ascii="Times New Roman" w:hAnsi="Times New Roman" w:cs="Times New Roman"/>
          <w:b w:val="0"/>
          <w:sz w:val="24"/>
          <w:szCs w:val="24"/>
        </w:rPr>
      </w:pPr>
      <w:bookmarkStart w:id="461" w:name="bookmark1108"/>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 xml:space="preserve">Материки </w:t>
      </w:r>
      <w:r w:rsidR="00CE7F9F" w:rsidRPr="00CB1A72">
        <w:rPr>
          <w:rFonts w:ascii="Times New Roman" w:hAnsi="Times New Roman" w:cs="Times New Roman"/>
          <w:b w:val="0"/>
          <w:sz w:val="24"/>
          <w:szCs w:val="24"/>
        </w:rPr>
        <w:t>и страны</w:t>
      </w:r>
      <w:bookmarkEnd w:id="461"/>
    </w:p>
    <w:p w:rsidR="00DC12CB" w:rsidRPr="00CB1A72" w:rsidRDefault="00DC12CB" w:rsidP="005760E2">
      <w:pPr>
        <w:pStyle w:val="af5"/>
        <w:rPr>
          <w:rFonts w:ascii="Times New Roman" w:hAnsi="Times New Roman" w:cs="Times New Roman"/>
          <w:b w:val="0"/>
          <w:sz w:val="24"/>
          <w:szCs w:val="24"/>
        </w:rPr>
      </w:pPr>
      <w:bookmarkStart w:id="462" w:name="bookmark111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Южные </w:t>
      </w:r>
      <w:r w:rsidR="00CE7F9F" w:rsidRPr="00CB1A72">
        <w:rPr>
          <w:rFonts w:ascii="Times New Roman" w:hAnsi="Times New Roman" w:cs="Times New Roman"/>
          <w:b w:val="0"/>
          <w:sz w:val="24"/>
          <w:szCs w:val="24"/>
        </w:rPr>
        <w:t>материки</w:t>
      </w:r>
      <w:bookmarkEnd w:id="462"/>
    </w:p>
    <w:p w:rsidR="00A57638" w:rsidRPr="00CB1A72" w:rsidRDefault="005D40CB" w:rsidP="005760E2">
      <w:pPr>
        <w:pStyle w:val="13"/>
        <w:spacing w:line="240" w:lineRule="auto"/>
        <w:jc w:val="both"/>
        <w:rPr>
          <w:color w:val="auto"/>
          <w:sz w:val="24"/>
          <w:szCs w:val="24"/>
        </w:rPr>
      </w:pPr>
      <w:r w:rsidRPr="00CB1A72">
        <w:rPr>
          <w:color w:val="auto"/>
          <w:sz w:val="24"/>
          <w:szCs w:val="24"/>
        </w:rPr>
        <w:t>Африка</w:t>
      </w:r>
      <w:r w:rsidR="00CE7F9F" w:rsidRPr="00CB1A72">
        <w:rPr>
          <w:color w:val="auto"/>
          <w:sz w:val="24"/>
          <w:szCs w:val="24"/>
        </w:rPr>
        <w:t xml:space="preserve">. </w:t>
      </w:r>
      <w:r w:rsidRPr="00CB1A72">
        <w:rPr>
          <w:color w:val="auto"/>
          <w:sz w:val="24"/>
          <w:szCs w:val="24"/>
        </w:rPr>
        <w:t xml:space="preserve">Австралия </w:t>
      </w:r>
      <w:r w:rsidR="00CE7F9F" w:rsidRPr="00CB1A72">
        <w:rPr>
          <w:color w:val="auto"/>
          <w:sz w:val="24"/>
          <w:szCs w:val="24"/>
        </w:rPr>
        <w:t xml:space="preserve">и океания. </w:t>
      </w:r>
      <w:r w:rsidRPr="00CB1A72">
        <w:rPr>
          <w:color w:val="auto"/>
          <w:sz w:val="24"/>
          <w:szCs w:val="24"/>
        </w:rPr>
        <w:t xml:space="preserve">Южная </w:t>
      </w:r>
      <w:r w:rsidR="00CE7F9F" w:rsidRPr="00CB1A72">
        <w:rPr>
          <w:color w:val="auto"/>
          <w:sz w:val="24"/>
          <w:szCs w:val="24"/>
        </w:rPr>
        <w:t xml:space="preserve">америка. </w:t>
      </w:r>
      <w:r w:rsidRPr="00CB1A72">
        <w:rPr>
          <w:color w:val="auto"/>
          <w:sz w:val="24"/>
          <w:szCs w:val="24"/>
        </w:rPr>
        <w:t>Антарктида</w:t>
      </w:r>
      <w:r w:rsidR="00CE7F9F" w:rsidRPr="00CB1A72">
        <w:rPr>
          <w:color w:val="auto"/>
          <w:sz w:val="24"/>
          <w:szCs w:val="24"/>
        </w:rPr>
        <w:t xml:space="preserve">. </w:t>
      </w:r>
      <w:r w:rsidRPr="00CB1A72">
        <w:rPr>
          <w:color w:val="auto"/>
          <w:sz w:val="24"/>
          <w:szCs w:val="24"/>
        </w:rPr>
        <w:t>Истори</w:t>
      </w:r>
      <w:r w:rsidR="00CE7F9F" w:rsidRPr="00CB1A72">
        <w:rPr>
          <w:color w:val="auto"/>
          <w:sz w:val="24"/>
          <w:szCs w:val="24"/>
        </w:rPr>
        <w:t xml:space="preserve">я открытия. </w:t>
      </w:r>
      <w:r w:rsidRPr="00CB1A72">
        <w:rPr>
          <w:color w:val="auto"/>
          <w:sz w:val="24"/>
          <w:szCs w:val="24"/>
        </w:rPr>
        <w:t xml:space="preserve">Географическое </w:t>
      </w:r>
      <w:r w:rsidR="00CE7F9F" w:rsidRPr="00CB1A72">
        <w:rPr>
          <w:color w:val="auto"/>
          <w:sz w:val="24"/>
          <w:szCs w:val="24"/>
        </w:rPr>
        <w:t xml:space="preserve">положение. </w:t>
      </w:r>
      <w:r w:rsidRPr="00CB1A72">
        <w:rPr>
          <w:color w:val="auto"/>
          <w:sz w:val="24"/>
          <w:szCs w:val="24"/>
        </w:rPr>
        <w:t xml:space="preserve">Основные </w:t>
      </w:r>
      <w:r w:rsidR="00CE7F9F" w:rsidRPr="00CB1A72">
        <w:rPr>
          <w:color w:val="auto"/>
          <w:sz w:val="24"/>
          <w:szCs w:val="24"/>
        </w:rPr>
        <w:t xml:space="preserve">черты рельефа, климата и внутренних вод и определяющие их факторы. </w:t>
      </w:r>
      <w:r w:rsidRPr="00CB1A72">
        <w:rPr>
          <w:color w:val="auto"/>
          <w:sz w:val="24"/>
          <w:szCs w:val="24"/>
        </w:rPr>
        <w:t xml:space="preserve">Зональные </w:t>
      </w:r>
      <w:r w:rsidR="00CE7F9F" w:rsidRPr="00CB1A72">
        <w:rPr>
          <w:color w:val="auto"/>
          <w:sz w:val="24"/>
          <w:szCs w:val="24"/>
        </w:rPr>
        <w:t xml:space="preserve">и азональные природные комплексы. </w:t>
      </w:r>
      <w:r w:rsidRPr="00CB1A72">
        <w:rPr>
          <w:color w:val="auto"/>
          <w:sz w:val="24"/>
          <w:szCs w:val="24"/>
        </w:rPr>
        <w:t>Население</w:t>
      </w:r>
      <w:r w:rsidR="00CE7F9F" w:rsidRPr="00CB1A72">
        <w:rPr>
          <w:color w:val="auto"/>
          <w:sz w:val="24"/>
          <w:szCs w:val="24"/>
        </w:rPr>
        <w:t xml:space="preserve">. </w:t>
      </w:r>
      <w:r w:rsidRPr="00CB1A72">
        <w:rPr>
          <w:color w:val="auto"/>
          <w:sz w:val="24"/>
          <w:szCs w:val="24"/>
        </w:rPr>
        <w:t xml:space="preserve">Политическая </w:t>
      </w:r>
      <w:r w:rsidR="00CE7F9F" w:rsidRPr="00CB1A72">
        <w:rPr>
          <w:color w:val="auto"/>
          <w:sz w:val="24"/>
          <w:szCs w:val="24"/>
        </w:rPr>
        <w:t xml:space="preserve">карта. </w:t>
      </w:r>
      <w:r w:rsidRPr="00CB1A72">
        <w:rPr>
          <w:color w:val="auto"/>
          <w:sz w:val="24"/>
          <w:szCs w:val="24"/>
        </w:rPr>
        <w:t xml:space="preserve">Крупнейшие </w:t>
      </w:r>
      <w:r w:rsidR="00CE7F9F" w:rsidRPr="00CB1A72">
        <w:rPr>
          <w:color w:val="auto"/>
          <w:sz w:val="24"/>
          <w:szCs w:val="24"/>
        </w:rPr>
        <w:t xml:space="preserve">по территории и численности населения страны. </w:t>
      </w:r>
      <w:r w:rsidRPr="00CB1A72">
        <w:rPr>
          <w:color w:val="auto"/>
          <w:sz w:val="24"/>
          <w:szCs w:val="24"/>
        </w:rPr>
        <w:t xml:space="preserve">Изменение </w:t>
      </w:r>
      <w:r w:rsidR="00CE7F9F" w:rsidRPr="00CB1A72">
        <w:rPr>
          <w:color w:val="auto"/>
          <w:sz w:val="24"/>
          <w:szCs w:val="24"/>
        </w:rPr>
        <w:t xml:space="preserve">природы под влиянием хозяйственной деятельности человека. </w:t>
      </w:r>
      <w:r w:rsidRPr="00CB1A72">
        <w:rPr>
          <w:color w:val="auto"/>
          <w:sz w:val="24"/>
          <w:szCs w:val="24"/>
        </w:rPr>
        <w:t xml:space="preserve">Антарктида </w:t>
      </w:r>
      <w:r w:rsidR="00CE7F9F" w:rsidRPr="00CB1A72">
        <w:rPr>
          <w:color w:val="auto"/>
          <w:sz w:val="24"/>
          <w:szCs w:val="24"/>
        </w:rPr>
        <w:t xml:space="preserve">— уникальный материк на земле. </w:t>
      </w:r>
      <w:r w:rsidRPr="00CB1A72">
        <w:rPr>
          <w:color w:val="auto"/>
          <w:sz w:val="24"/>
          <w:szCs w:val="24"/>
        </w:rPr>
        <w:t xml:space="preserve">Освоение </w:t>
      </w:r>
      <w:r w:rsidR="00CE7F9F" w:rsidRPr="00CB1A72">
        <w:rPr>
          <w:color w:val="auto"/>
          <w:sz w:val="24"/>
          <w:szCs w:val="24"/>
        </w:rPr>
        <w:t xml:space="preserve">человеком антарктиды. </w:t>
      </w:r>
      <w:r w:rsidRPr="00CB1A72">
        <w:rPr>
          <w:color w:val="auto"/>
          <w:sz w:val="24"/>
          <w:szCs w:val="24"/>
        </w:rPr>
        <w:t xml:space="preserve">Цели </w:t>
      </w:r>
      <w:r w:rsidR="00CE7F9F" w:rsidRPr="00CB1A72">
        <w:rPr>
          <w:color w:val="auto"/>
          <w:sz w:val="24"/>
          <w:szCs w:val="24"/>
        </w:rPr>
        <w:t xml:space="preserve">международных исследований материка в </w:t>
      </w:r>
      <w:r w:rsidR="00B5762D">
        <w:rPr>
          <w:color w:val="auto"/>
          <w:sz w:val="24"/>
          <w:szCs w:val="24"/>
          <w:lang w:val="en-US" w:eastAsia="en-US" w:bidi="en-US"/>
        </w:rPr>
        <w:t>XX</w:t>
      </w:r>
      <w:r w:rsidR="00CE7F9F" w:rsidRPr="00CB1A72">
        <w:rPr>
          <w:color w:val="auto"/>
          <w:sz w:val="24"/>
          <w:szCs w:val="24"/>
          <w:lang w:eastAsia="en-US" w:bidi="en-US"/>
        </w:rPr>
        <w:t>—</w:t>
      </w:r>
      <w:r w:rsidR="00B5762D">
        <w:rPr>
          <w:color w:val="auto"/>
          <w:sz w:val="24"/>
          <w:szCs w:val="24"/>
          <w:lang w:val="en-US" w:eastAsia="en-US" w:bidi="en-US"/>
        </w:rPr>
        <w:t>XXI</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color w:val="auto"/>
          <w:sz w:val="24"/>
          <w:szCs w:val="24"/>
        </w:rPr>
        <w:t xml:space="preserve">Современные </w:t>
      </w:r>
      <w:r w:rsidR="00CE7F9F" w:rsidRPr="00CB1A72">
        <w:rPr>
          <w:color w:val="auto"/>
          <w:sz w:val="24"/>
          <w:szCs w:val="24"/>
        </w:rPr>
        <w:t xml:space="preserve">исследования в антарктиде. </w:t>
      </w:r>
      <w:r w:rsidRPr="00CB1A72">
        <w:rPr>
          <w:color w:val="auto"/>
          <w:sz w:val="24"/>
          <w:szCs w:val="24"/>
        </w:rPr>
        <w:t xml:space="preserve">Роль </w:t>
      </w:r>
      <w:r w:rsidR="00CE7F9F" w:rsidRPr="00CB1A72">
        <w:rPr>
          <w:color w:val="auto"/>
          <w:sz w:val="24"/>
          <w:szCs w:val="24"/>
        </w:rPr>
        <w:t>россии в открытиях и исследованиях ледового континента.</w:t>
      </w:r>
    </w:p>
    <w:p w:rsidR="00A57638" w:rsidRPr="00CB1A72" w:rsidRDefault="005D40CB" w:rsidP="005760E2">
      <w:pPr>
        <w:pStyle w:val="af5"/>
        <w:rPr>
          <w:rFonts w:ascii="Times New Roman" w:hAnsi="Times New Roman" w:cs="Times New Roman"/>
          <w:b w:val="0"/>
          <w:sz w:val="24"/>
          <w:szCs w:val="24"/>
        </w:rPr>
      </w:pPr>
      <w:bookmarkStart w:id="463" w:name="bookmark1112"/>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63"/>
    </w:p>
    <w:p w:rsidR="00A57638" w:rsidRPr="00CB1A72" w:rsidRDefault="005D40CB" w:rsidP="00C408CF">
      <w:pPr>
        <w:pStyle w:val="13"/>
        <w:numPr>
          <w:ilvl w:val="0"/>
          <w:numId w:val="88"/>
        </w:numPr>
        <w:tabs>
          <w:tab w:val="left" w:pos="542"/>
        </w:tabs>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географического положения двух (любых) южных материков.</w:t>
      </w:r>
    </w:p>
    <w:p w:rsidR="00A57638" w:rsidRPr="00CB1A72" w:rsidRDefault="005D40CB" w:rsidP="00C408CF">
      <w:pPr>
        <w:pStyle w:val="13"/>
        <w:numPr>
          <w:ilvl w:val="0"/>
          <w:numId w:val="88"/>
        </w:numPr>
        <w:tabs>
          <w:tab w:val="left" w:pos="542"/>
        </w:tabs>
        <w:spacing w:line="240" w:lineRule="auto"/>
        <w:jc w:val="both"/>
        <w:rPr>
          <w:color w:val="auto"/>
          <w:sz w:val="24"/>
          <w:szCs w:val="24"/>
        </w:rPr>
      </w:pPr>
      <w:r w:rsidRPr="00CB1A72">
        <w:rPr>
          <w:color w:val="auto"/>
          <w:sz w:val="24"/>
          <w:szCs w:val="24"/>
        </w:rPr>
        <w:t xml:space="preserve">Объяснение </w:t>
      </w:r>
      <w:r w:rsidR="00CE7F9F" w:rsidRPr="00CB1A72">
        <w:rPr>
          <w:color w:val="auto"/>
          <w:sz w:val="24"/>
          <w:szCs w:val="24"/>
        </w:rPr>
        <w:t>годового хода температур и режима выпадения атмосферных осадков в экваториальном климатическом поясе</w:t>
      </w:r>
    </w:p>
    <w:p w:rsidR="00A57638" w:rsidRPr="00CB1A72" w:rsidRDefault="005D40CB" w:rsidP="00C408CF">
      <w:pPr>
        <w:pStyle w:val="13"/>
        <w:numPr>
          <w:ilvl w:val="0"/>
          <w:numId w:val="88"/>
        </w:numPr>
        <w:tabs>
          <w:tab w:val="left" w:pos="542"/>
        </w:tabs>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особенностей климата африки, южной америки и австралии по плану.</w:t>
      </w:r>
    </w:p>
    <w:p w:rsidR="00A57638" w:rsidRPr="00CB1A72" w:rsidRDefault="005D40CB" w:rsidP="00C408CF">
      <w:pPr>
        <w:pStyle w:val="13"/>
        <w:numPr>
          <w:ilvl w:val="0"/>
          <w:numId w:val="88"/>
        </w:numPr>
        <w:tabs>
          <w:tab w:val="left" w:pos="542"/>
        </w:tabs>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австралии или одной из стран африки или южной америки по географическим картам.</w:t>
      </w:r>
    </w:p>
    <w:p w:rsidR="00A57638" w:rsidRPr="00CB1A72" w:rsidRDefault="005D40CB" w:rsidP="00C408CF">
      <w:pPr>
        <w:pStyle w:val="13"/>
        <w:numPr>
          <w:ilvl w:val="0"/>
          <w:numId w:val="88"/>
        </w:numPr>
        <w:tabs>
          <w:tab w:val="left" w:pos="547"/>
        </w:tabs>
        <w:spacing w:line="240" w:lineRule="auto"/>
        <w:jc w:val="both"/>
        <w:rPr>
          <w:color w:val="auto"/>
          <w:sz w:val="24"/>
          <w:szCs w:val="24"/>
        </w:rPr>
      </w:pPr>
      <w:r w:rsidRPr="00CB1A72">
        <w:rPr>
          <w:color w:val="auto"/>
          <w:sz w:val="24"/>
          <w:szCs w:val="24"/>
        </w:rPr>
        <w:t xml:space="preserve">Объяснение </w:t>
      </w:r>
      <w:r w:rsidR="00CE7F9F" w:rsidRPr="00CB1A72">
        <w:rPr>
          <w:color w:val="auto"/>
          <w:sz w:val="24"/>
          <w:szCs w:val="24"/>
        </w:rPr>
        <w:t>особенностей размещения населения австралии или одной из стран африки или южной америки.</w:t>
      </w:r>
    </w:p>
    <w:p w:rsidR="00A57638" w:rsidRPr="00CB1A72" w:rsidRDefault="005D40CB" w:rsidP="005760E2">
      <w:pPr>
        <w:pStyle w:val="af5"/>
        <w:rPr>
          <w:rFonts w:ascii="Times New Roman" w:hAnsi="Times New Roman" w:cs="Times New Roman"/>
          <w:b w:val="0"/>
          <w:sz w:val="24"/>
          <w:szCs w:val="24"/>
        </w:rPr>
      </w:pPr>
      <w:bookmarkStart w:id="464" w:name="bookmark1114"/>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Северные </w:t>
      </w:r>
      <w:r w:rsidR="00CE7F9F" w:rsidRPr="00CB1A72">
        <w:rPr>
          <w:rFonts w:ascii="Times New Roman" w:hAnsi="Times New Roman" w:cs="Times New Roman"/>
          <w:b w:val="0"/>
          <w:sz w:val="24"/>
          <w:szCs w:val="24"/>
        </w:rPr>
        <w:t>материки</w:t>
      </w:r>
      <w:bookmarkEnd w:id="46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Северная </w:t>
      </w:r>
      <w:r w:rsidR="00CE7F9F" w:rsidRPr="00CB1A72">
        <w:rPr>
          <w:color w:val="auto"/>
          <w:sz w:val="24"/>
          <w:szCs w:val="24"/>
        </w:rPr>
        <w:t xml:space="preserve">америка. </w:t>
      </w:r>
      <w:r w:rsidRPr="00CB1A72">
        <w:rPr>
          <w:color w:val="auto"/>
          <w:sz w:val="24"/>
          <w:szCs w:val="24"/>
        </w:rPr>
        <w:t>Евразия</w:t>
      </w:r>
      <w:r w:rsidR="00CE7F9F" w:rsidRPr="00CB1A72">
        <w:rPr>
          <w:color w:val="auto"/>
          <w:sz w:val="24"/>
          <w:szCs w:val="24"/>
        </w:rPr>
        <w:t xml:space="preserve">. </w:t>
      </w:r>
      <w:r w:rsidRPr="00CB1A72">
        <w:rPr>
          <w:color w:val="auto"/>
          <w:sz w:val="24"/>
          <w:szCs w:val="24"/>
        </w:rPr>
        <w:t xml:space="preserve">История </w:t>
      </w:r>
      <w:r w:rsidR="00CE7F9F" w:rsidRPr="00CB1A72">
        <w:rPr>
          <w:color w:val="auto"/>
          <w:sz w:val="24"/>
          <w:szCs w:val="24"/>
        </w:rPr>
        <w:t xml:space="preserve">открытия и освоения. </w:t>
      </w:r>
      <w:r w:rsidRPr="00CB1A72">
        <w:rPr>
          <w:color w:val="auto"/>
          <w:sz w:val="24"/>
          <w:szCs w:val="24"/>
        </w:rPr>
        <w:t xml:space="preserve">Географическое </w:t>
      </w:r>
      <w:r w:rsidR="00CE7F9F" w:rsidRPr="00CB1A72">
        <w:rPr>
          <w:color w:val="auto"/>
          <w:sz w:val="24"/>
          <w:szCs w:val="24"/>
        </w:rPr>
        <w:t xml:space="preserve">положение. </w:t>
      </w:r>
      <w:r w:rsidRPr="00CB1A72">
        <w:rPr>
          <w:color w:val="auto"/>
          <w:sz w:val="24"/>
          <w:szCs w:val="24"/>
        </w:rPr>
        <w:t xml:space="preserve">Основные </w:t>
      </w:r>
      <w:r w:rsidR="00CE7F9F" w:rsidRPr="00CB1A72">
        <w:rPr>
          <w:color w:val="auto"/>
          <w:sz w:val="24"/>
          <w:szCs w:val="24"/>
        </w:rPr>
        <w:t xml:space="preserve">черты рельефа, климата и внутренних вод и определяющие их факторы. </w:t>
      </w:r>
      <w:r w:rsidRPr="00CB1A72">
        <w:rPr>
          <w:color w:val="auto"/>
          <w:sz w:val="24"/>
          <w:szCs w:val="24"/>
        </w:rPr>
        <w:t xml:space="preserve">Зональные </w:t>
      </w:r>
      <w:r w:rsidR="00CE7F9F" w:rsidRPr="00CB1A72">
        <w:rPr>
          <w:color w:val="auto"/>
          <w:sz w:val="24"/>
          <w:szCs w:val="24"/>
        </w:rPr>
        <w:t xml:space="preserve">и азональные природные комплексы. </w:t>
      </w:r>
      <w:r w:rsidRPr="00CB1A72">
        <w:rPr>
          <w:color w:val="auto"/>
          <w:sz w:val="24"/>
          <w:szCs w:val="24"/>
        </w:rPr>
        <w:t>Население</w:t>
      </w:r>
      <w:r w:rsidR="00CE7F9F" w:rsidRPr="00CB1A72">
        <w:rPr>
          <w:color w:val="auto"/>
          <w:sz w:val="24"/>
          <w:szCs w:val="24"/>
        </w:rPr>
        <w:t xml:space="preserve">. </w:t>
      </w:r>
      <w:r w:rsidRPr="00CB1A72">
        <w:rPr>
          <w:color w:val="auto"/>
          <w:sz w:val="24"/>
          <w:szCs w:val="24"/>
        </w:rPr>
        <w:t xml:space="preserve">Политическая </w:t>
      </w:r>
      <w:r w:rsidR="00CE7F9F" w:rsidRPr="00CB1A72">
        <w:rPr>
          <w:color w:val="auto"/>
          <w:sz w:val="24"/>
          <w:szCs w:val="24"/>
        </w:rPr>
        <w:t xml:space="preserve">карта. </w:t>
      </w:r>
      <w:r w:rsidRPr="00CB1A72">
        <w:rPr>
          <w:color w:val="auto"/>
          <w:sz w:val="24"/>
          <w:szCs w:val="24"/>
        </w:rPr>
        <w:t xml:space="preserve">Крупнейшие </w:t>
      </w:r>
      <w:r w:rsidR="00CE7F9F" w:rsidRPr="00CB1A72">
        <w:rPr>
          <w:color w:val="auto"/>
          <w:sz w:val="24"/>
          <w:szCs w:val="24"/>
        </w:rPr>
        <w:t xml:space="preserve">по территории и численности населения страны. </w:t>
      </w:r>
      <w:r w:rsidRPr="00CB1A72">
        <w:rPr>
          <w:color w:val="auto"/>
          <w:sz w:val="24"/>
          <w:szCs w:val="24"/>
        </w:rPr>
        <w:t xml:space="preserve">Изменение </w:t>
      </w:r>
      <w:r w:rsidR="00CE7F9F" w:rsidRPr="00CB1A72">
        <w:rPr>
          <w:color w:val="auto"/>
          <w:sz w:val="24"/>
          <w:szCs w:val="24"/>
        </w:rPr>
        <w:t>природы под влиянием хозяйственной деятельности человека.</w:t>
      </w:r>
    </w:p>
    <w:p w:rsidR="00A57638" w:rsidRPr="00CB1A72" w:rsidRDefault="005D40CB" w:rsidP="005760E2">
      <w:pPr>
        <w:pStyle w:val="af5"/>
        <w:rPr>
          <w:rFonts w:ascii="Times New Roman" w:hAnsi="Times New Roman" w:cs="Times New Roman"/>
          <w:b w:val="0"/>
          <w:sz w:val="24"/>
          <w:szCs w:val="24"/>
        </w:rPr>
      </w:pPr>
      <w:bookmarkStart w:id="465" w:name="bookmark1116"/>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65"/>
    </w:p>
    <w:p w:rsidR="00A57638" w:rsidRPr="00CB1A72" w:rsidRDefault="005D40CB" w:rsidP="00C408CF">
      <w:pPr>
        <w:pStyle w:val="13"/>
        <w:numPr>
          <w:ilvl w:val="0"/>
          <w:numId w:val="89"/>
        </w:numPr>
        <w:tabs>
          <w:tab w:val="left" w:pos="542"/>
        </w:tabs>
        <w:spacing w:line="240" w:lineRule="auto"/>
        <w:jc w:val="both"/>
        <w:rPr>
          <w:color w:val="auto"/>
          <w:sz w:val="24"/>
          <w:szCs w:val="24"/>
        </w:rPr>
      </w:pPr>
      <w:r w:rsidRPr="00CB1A72">
        <w:rPr>
          <w:color w:val="auto"/>
          <w:sz w:val="24"/>
          <w:szCs w:val="24"/>
        </w:rPr>
        <w:t xml:space="preserve">Объяснение </w:t>
      </w:r>
      <w:r w:rsidR="00CE7F9F" w:rsidRPr="00CB1A72">
        <w:rPr>
          <w:color w:val="auto"/>
          <w:sz w:val="24"/>
          <w:szCs w:val="24"/>
        </w:rPr>
        <w:t>распространения зон современного вулканизма и землетрясений на территории северной америки и евразии.</w:t>
      </w:r>
    </w:p>
    <w:p w:rsidR="00A57638" w:rsidRPr="00CB1A72" w:rsidRDefault="005D40CB" w:rsidP="00C408CF">
      <w:pPr>
        <w:pStyle w:val="13"/>
        <w:numPr>
          <w:ilvl w:val="0"/>
          <w:numId w:val="89"/>
        </w:numPr>
        <w:tabs>
          <w:tab w:val="left" w:pos="547"/>
        </w:tabs>
        <w:spacing w:line="240" w:lineRule="auto"/>
        <w:jc w:val="both"/>
        <w:rPr>
          <w:color w:val="auto"/>
          <w:sz w:val="24"/>
          <w:szCs w:val="24"/>
        </w:rPr>
      </w:pPr>
      <w:r w:rsidRPr="00CB1A72">
        <w:rPr>
          <w:color w:val="auto"/>
          <w:sz w:val="24"/>
          <w:szCs w:val="24"/>
        </w:rPr>
        <w:t xml:space="preserve">Объяснение </w:t>
      </w:r>
      <w:r w:rsidR="00CE7F9F" w:rsidRPr="00CB1A72">
        <w:rPr>
          <w:color w:val="auto"/>
          <w:sz w:val="24"/>
          <w:szCs w:val="24"/>
        </w:rPr>
        <w:t>климатических различий территорий, находящихся на одной географической широте, на примере умеренного климатического пляса.</w:t>
      </w:r>
    </w:p>
    <w:p w:rsidR="00A57638" w:rsidRPr="00CB1A72" w:rsidRDefault="005D40CB" w:rsidP="00C408CF">
      <w:pPr>
        <w:pStyle w:val="13"/>
        <w:numPr>
          <w:ilvl w:val="0"/>
          <w:numId w:val="89"/>
        </w:numPr>
        <w:tabs>
          <w:tab w:val="left" w:pos="542"/>
        </w:tabs>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в виде таблицы информации о компонентах природы одной из природных зон на основе анализа нескольких источников информации.</w:t>
      </w:r>
    </w:p>
    <w:p w:rsidR="00A57638" w:rsidRPr="00CB1A72" w:rsidRDefault="005D40CB" w:rsidP="00C408CF">
      <w:pPr>
        <w:pStyle w:val="13"/>
        <w:numPr>
          <w:ilvl w:val="0"/>
          <w:numId w:val="89"/>
        </w:numPr>
        <w:tabs>
          <w:tab w:val="left" w:pos="542"/>
        </w:tabs>
        <w:spacing w:line="240" w:lineRule="auto"/>
        <w:jc w:val="both"/>
        <w:rPr>
          <w:color w:val="auto"/>
          <w:sz w:val="24"/>
          <w:szCs w:val="24"/>
        </w:rPr>
      </w:pPr>
      <w:r w:rsidRPr="00CB1A72">
        <w:rPr>
          <w:color w:val="auto"/>
          <w:sz w:val="24"/>
          <w:szCs w:val="24"/>
        </w:rPr>
        <w:t>О</w:t>
      </w:r>
      <w:r w:rsidR="00CE7F9F" w:rsidRPr="00CB1A72">
        <w:rPr>
          <w:color w:val="auto"/>
          <w:sz w:val="24"/>
          <w:szCs w:val="24"/>
        </w:rPr>
        <w:t xml:space="preserve">писание одной из стран северной америки или евразии в форме презентации (с целью привлечения туристов, создания положительного образа страны и т. </w:t>
      </w:r>
      <w:r w:rsidRPr="00CB1A72">
        <w:rPr>
          <w:color w:val="auto"/>
          <w:sz w:val="24"/>
          <w:szCs w:val="24"/>
        </w:rPr>
        <w:t>Д</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466" w:name="bookmark1118"/>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 xml:space="preserve">Взаимодействие </w:t>
      </w:r>
      <w:r w:rsidR="00CE7F9F" w:rsidRPr="00CB1A72">
        <w:rPr>
          <w:rFonts w:ascii="Times New Roman" w:hAnsi="Times New Roman" w:cs="Times New Roman"/>
          <w:b w:val="0"/>
          <w:sz w:val="24"/>
          <w:szCs w:val="24"/>
        </w:rPr>
        <w:t>природы и общества</w:t>
      </w:r>
      <w:bookmarkEnd w:id="46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Влияние </w:t>
      </w:r>
      <w:r w:rsidR="00CE7F9F" w:rsidRPr="00CB1A72">
        <w:rPr>
          <w:color w:val="auto"/>
          <w:sz w:val="24"/>
          <w:szCs w:val="24"/>
        </w:rPr>
        <w:t xml:space="preserve">закономерностей географической оболочки на жизнь и деятельность людей. </w:t>
      </w:r>
      <w:r w:rsidRPr="00CB1A72">
        <w:rPr>
          <w:color w:val="auto"/>
          <w:sz w:val="24"/>
          <w:szCs w:val="24"/>
        </w:rPr>
        <w:t xml:space="preserve">Особенности </w:t>
      </w:r>
      <w:r w:rsidR="00CE7F9F" w:rsidRPr="00CB1A72">
        <w:rPr>
          <w:color w:val="auto"/>
          <w:sz w:val="24"/>
          <w:szCs w:val="24"/>
        </w:rPr>
        <w:t xml:space="preserve">взаимодействия человека и природы на разных материках. </w:t>
      </w:r>
      <w:r w:rsidRPr="00CB1A72">
        <w:rPr>
          <w:color w:val="auto"/>
          <w:sz w:val="24"/>
          <w:szCs w:val="24"/>
        </w:rPr>
        <w:t xml:space="preserve">Необходимость </w:t>
      </w:r>
      <w:r w:rsidR="00CE7F9F" w:rsidRPr="00CB1A72">
        <w:rPr>
          <w:color w:val="auto"/>
          <w:sz w:val="24"/>
          <w:szCs w:val="24"/>
        </w:rPr>
        <w:t xml:space="preserve">международного сотрудничества в использовании природы и её охране. </w:t>
      </w:r>
      <w:r w:rsidRPr="00CB1A72">
        <w:rPr>
          <w:color w:val="auto"/>
          <w:sz w:val="24"/>
          <w:szCs w:val="24"/>
        </w:rPr>
        <w:t xml:space="preserve">Развитие </w:t>
      </w:r>
      <w:r w:rsidR="00CE7F9F" w:rsidRPr="00CB1A72">
        <w:rPr>
          <w:color w:val="auto"/>
          <w:sz w:val="24"/>
          <w:szCs w:val="24"/>
        </w:rPr>
        <w:t>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Глобальные </w:t>
      </w:r>
      <w:r w:rsidR="00CE7F9F" w:rsidRPr="00CB1A72">
        <w:rPr>
          <w:color w:val="auto"/>
          <w:sz w:val="24"/>
          <w:szCs w:val="24"/>
        </w:rPr>
        <w:t xml:space="preserve">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w:t>
      </w:r>
      <w:r w:rsidRPr="00CB1A72">
        <w:rPr>
          <w:color w:val="auto"/>
          <w:sz w:val="24"/>
          <w:szCs w:val="24"/>
        </w:rPr>
        <w:t xml:space="preserve">Программа </w:t>
      </w:r>
      <w:r w:rsidR="00CE7F9F" w:rsidRPr="00CB1A72">
        <w:rPr>
          <w:color w:val="auto"/>
          <w:sz w:val="24"/>
          <w:szCs w:val="24"/>
        </w:rPr>
        <w:t xml:space="preserve">оон и цели устойчивого развития. </w:t>
      </w:r>
      <w:r w:rsidRPr="00CB1A72">
        <w:rPr>
          <w:color w:val="auto"/>
          <w:sz w:val="24"/>
          <w:szCs w:val="24"/>
        </w:rPr>
        <w:t xml:space="preserve">Всемирное </w:t>
      </w:r>
      <w:r w:rsidR="00CE7F9F" w:rsidRPr="00CB1A72">
        <w:rPr>
          <w:color w:val="auto"/>
          <w:sz w:val="24"/>
          <w:szCs w:val="24"/>
        </w:rPr>
        <w:t>наследие юнеско: природные и культурные объекты.</w:t>
      </w:r>
    </w:p>
    <w:p w:rsidR="00A57638" w:rsidRPr="00CB1A72" w:rsidRDefault="005D40CB" w:rsidP="005760E2">
      <w:pPr>
        <w:pStyle w:val="af5"/>
        <w:rPr>
          <w:rFonts w:ascii="Times New Roman" w:hAnsi="Times New Roman" w:cs="Times New Roman"/>
          <w:b w:val="0"/>
          <w:sz w:val="24"/>
          <w:szCs w:val="24"/>
        </w:rPr>
      </w:pPr>
      <w:bookmarkStart w:id="467" w:name="bookmark1120"/>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67"/>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Характеристика </w:t>
      </w:r>
      <w:r w:rsidRPr="00CB1A72">
        <w:rPr>
          <w:color w:val="auto"/>
          <w:sz w:val="24"/>
          <w:szCs w:val="24"/>
        </w:rPr>
        <w:t>изменений компонентов природы на территории одной из стран мира в результате деятельности человека.</w:t>
      </w:r>
    </w:p>
    <w:p w:rsidR="00A57638" w:rsidRPr="00CB1A72" w:rsidRDefault="00CE7F9F" w:rsidP="005760E2">
      <w:pPr>
        <w:pStyle w:val="af5"/>
        <w:rPr>
          <w:rFonts w:ascii="Times New Roman" w:hAnsi="Times New Roman" w:cs="Times New Roman"/>
          <w:b w:val="0"/>
          <w:sz w:val="24"/>
          <w:szCs w:val="24"/>
        </w:rPr>
      </w:pPr>
      <w:bookmarkStart w:id="468" w:name="bookmark1122"/>
      <w:r w:rsidRPr="00CB1A72">
        <w:rPr>
          <w:rFonts w:ascii="Times New Roman" w:hAnsi="Times New Roman" w:cs="Times New Roman"/>
          <w:b w:val="0"/>
          <w:sz w:val="24"/>
          <w:szCs w:val="24"/>
        </w:rPr>
        <w:t>8 класс</w:t>
      </w:r>
      <w:bookmarkEnd w:id="468"/>
    </w:p>
    <w:p w:rsidR="00D14B42" w:rsidRPr="00CB1A72" w:rsidRDefault="00D14B42" w:rsidP="005760E2">
      <w:pPr>
        <w:pStyle w:val="af5"/>
        <w:rPr>
          <w:rFonts w:ascii="Times New Roman" w:hAnsi="Times New Roman" w:cs="Times New Roman"/>
          <w:b w:val="0"/>
          <w:sz w:val="24"/>
          <w:szCs w:val="24"/>
        </w:rPr>
      </w:pPr>
      <w:bookmarkStart w:id="469" w:name="bookmark112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Географическое </w:t>
      </w:r>
      <w:r w:rsidR="00CE7F9F" w:rsidRPr="00CB1A72">
        <w:rPr>
          <w:rFonts w:ascii="Times New Roman" w:hAnsi="Times New Roman" w:cs="Times New Roman"/>
          <w:b w:val="0"/>
          <w:sz w:val="24"/>
          <w:szCs w:val="24"/>
        </w:rPr>
        <w:t>пространство россии</w:t>
      </w:r>
      <w:bookmarkEnd w:id="469"/>
    </w:p>
    <w:p w:rsidR="00D14B42" w:rsidRPr="00CB1A72" w:rsidRDefault="00D14B42" w:rsidP="005760E2">
      <w:pPr>
        <w:pStyle w:val="af5"/>
        <w:rPr>
          <w:rFonts w:ascii="Times New Roman" w:hAnsi="Times New Roman" w:cs="Times New Roman"/>
          <w:b w:val="0"/>
          <w:sz w:val="24"/>
          <w:szCs w:val="24"/>
        </w:rPr>
      </w:pPr>
      <w:bookmarkStart w:id="470" w:name="bookmark112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История </w:t>
      </w:r>
      <w:r w:rsidR="00CE7F9F" w:rsidRPr="00CB1A72">
        <w:rPr>
          <w:rFonts w:ascii="Times New Roman" w:hAnsi="Times New Roman" w:cs="Times New Roman"/>
          <w:b w:val="0"/>
          <w:sz w:val="24"/>
          <w:szCs w:val="24"/>
        </w:rPr>
        <w:t>формирования и освоения территории россии</w:t>
      </w:r>
      <w:bookmarkEnd w:id="47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История </w:t>
      </w:r>
      <w:r w:rsidR="00CE7F9F" w:rsidRPr="00CB1A72">
        <w:rPr>
          <w:color w:val="auto"/>
          <w:sz w:val="24"/>
          <w:szCs w:val="24"/>
        </w:rPr>
        <w:t xml:space="preserve">освоения и заселения территории современной россии в </w:t>
      </w:r>
      <w:r w:rsidR="00B5762D">
        <w:rPr>
          <w:color w:val="auto"/>
          <w:sz w:val="24"/>
          <w:szCs w:val="24"/>
          <w:lang w:val="en-US" w:eastAsia="en-US" w:bidi="en-US"/>
        </w:rPr>
        <w:t>XI</w:t>
      </w:r>
      <w:r w:rsidR="00CE7F9F" w:rsidRPr="00CB1A72">
        <w:rPr>
          <w:color w:val="auto"/>
          <w:sz w:val="24"/>
          <w:szCs w:val="24"/>
          <w:lang w:eastAsia="en-US" w:bidi="en-US"/>
        </w:rPr>
        <w:t>—</w:t>
      </w:r>
      <w:r w:rsidR="00B5762D">
        <w:rPr>
          <w:color w:val="auto"/>
          <w:sz w:val="24"/>
          <w:szCs w:val="24"/>
          <w:lang w:val="en-US" w:eastAsia="en-US" w:bidi="en-US"/>
        </w:rPr>
        <w:t>XVI</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color w:val="auto"/>
          <w:sz w:val="24"/>
          <w:szCs w:val="24"/>
        </w:rPr>
        <w:t xml:space="preserve">Расширение </w:t>
      </w:r>
      <w:r w:rsidR="00CE7F9F" w:rsidRPr="00CB1A72">
        <w:rPr>
          <w:color w:val="auto"/>
          <w:sz w:val="24"/>
          <w:szCs w:val="24"/>
        </w:rPr>
        <w:t xml:space="preserve">территории россии в </w:t>
      </w:r>
      <w:r w:rsidR="00B5762D">
        <w:rPr>
          <w:color w:val="auto"/>
          <w:sz w:val="24"/>
          <w:szCs w:val="24"/>
          <w:lang w:val="en-US" w:eastAsia="en-US" w:bidi="en-US"/>
        </w:rPr>
        <w:t>XVI</w:t>
      </w:r>
      <w:r w:rsidR="00CE7F9F" w:rsidRPr="00CB1A72">
        <w:rPr>
          <w:color w:val="auto"/>
          <w:sz w:val="24"/>
          <w:szCs w:val="24"/>
          <w:lang w:eastAsia="en-US" w:bidi="en-US"/>
        </w:rPr>
        <w:t xml:space="preserve">—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color w:val="auto"/>
          <w:sz w:val="24"/>
          <w:szCs w:val="24"/>
        </w:rPr>
        <w:t xml:space="preserve">Русские </w:t>
      </w:r>
      <w:r w:rsidR="00CE7F9F" w:rsidRPr="00CB1A72">
        <w:rPr>
          <w:color w:val="auto"/>
          <w:sz w:val="24"/>
          <w:szCs w:val="24"/>
        </w:rPr>
        <w:t xml:space="preserve">первопроходцы. </w:t>
      </w:r>
      <w:r w:rsidRPr="00CB1A72">
        <w:rPr>
          <w:color w:val="auto"/>
          <w:sz w:val="24"/>
          <w:szCs w:val="24"/>
        </w:rPr>
        <w:t xml:space="preserve">Изменения </w:t>
      </w:r>
      <w:r w:rsidR="00CE7F9F" w:rsidRPr="00CB1A72">
        <w:rPr>
          <w:color w:val="auto"/>
          <w:sz w:val="24"/>
          <w:szCs w:val="24"/>
        </w:rPr>
        <w:t xml:space="preserve">внешних границ россии в </w:t>
      </w:r>
      <w:r w:rsidR="0049283B">
        <w:rPr>
          <w:color w:val="auto"/>
          <w:sz w:val="24"/>
          <w:szCs w:val="24"/>
        </w:rPr>
        <w:t>XX</w:t>
      </w:r>
      <w:r w:rsidR="00CE7F9F" w:rsidRPr="00CB1A72">
        <w:rPr>
          <w:color w:val="auto"/>
          <w:sz w:val="24"/>
          <w:szCs w:val="24"/>
        </w:rPr>
        <w:t xml:space="preserve"> в. </w:t>
      </w:r>
      <w:r w:rsidRPr="00CB1A72">
        <w:rPr>
          <w:color w:val="auto"/>
          <w:sz w:val="24"/>
          <w:szCs w:val="24"/>
        </w:rPr>
        <w:t>Воссоед</w:t>
      </w:r>
      <w:r w:rsidR="00CE7F9F" w:rsidRPr="00CB1A72">
        <w:rPr>
          <w:color w:val="auto"/>
          <w:sz w:val="24"/>
          <w:szCs w:val="24"/>
        </w:rPr>
        <w:t>инение крыма с россией.</w:t>
      </w:r>
    </w:p>
    <w:p w:rsidR="00A57638" w:rsidRPr="00CB1A72" w:rsidRDefault="005D40CB" w:rsidP="005760E2">
      <w:pPr>
        <w:pStyle w:val="af5"/>
        <w:rPr>
          <w:rFonts w:ascii="Times New Roman" w:hAnsi="Times New Roman" w:cs="Times New Roman"/>
          <w:b w:val="0"/>
          <w:sz w:val="24"/>
          <w:szCs w:val="24"/>
        </w:rPr>
      </w:pPr>
      <w:bookmarkStart w:id="471" w:name="bookmark1128"/>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71"/>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Представление </w:t>
      </w:r>
      <w:r w:rsidRPr="00CB1A72">
        <w:rPr>
          <w:color w:val="auto"/>
          <w:sz w:val="24"/>
          <w:szCs w:val="24"/>
        </w:rPr>
        <w:t>в виде таблицы сведений об изменении границ россии на разных исторических этапах на основе анализа географических карт.</w:t>
      </w:r>
    </w:p>
    <w:p w:rsidR="00A57638" w:rsidRPr="00CB1A72" w:rsidRDefault="005D40CB" w:rsidP="005760E2">
      <w:pPr>
        <w:pStyle w:val="af5"/>
        <w:rPr>
          <w:rFonts w:ascii="Times New Roman" w:hAnsi="Times New Roman" w:cs="Times New Roman"/>
          <w:b w:val="0"/>
          <w:sz w:val="24"/>
          <w:szCs w:val="24"/>
        </w:rPr>
      </w:pPr>
      <w:bookmarkStart w:id="472" w:name="bookmark1130"/>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Географическое </w:t>
      </w:r>
      <w:r w:rsidR="00CE7F9F" w:rsidRPr="00CB1A72">
        <w:rPr>
          <w:rFonts w:ascii="Times New Roman" w:hAnsi="Times New Roman" w:cs="Times New Roman"/>
          <w:b w:val="0"/>
          <w:sz w:val="24"/>
          <w:szCs w:val="24"/>
        </w:rPr>
        <w:t>положение и границы россии</w:t>
      </w:r>
      <w:bookmarkEnd w:id="47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Государственная </w:t>
      </w:r>
      <w:r w:rsidR="00CE7F9F" w:rsidRPr="00CB1A72">
        <w:rPr>
          <w:color w:val="auto"/>
          <w:sz w:val="24"/>
          <w:szCs w:val="24"/>
        </w:rPr>
        <w:t xml:space="preserve">территория россии. </w:t>
      </w:r>
      <w:r w:rsidRPr="00CB1A72">
        <w:rPr>
          <w:color w:val="auto"/>
          <w:sz w:val="24"/>
          <w:szCs w:val="24"/>
        </w:rPr>
        <w:t xml:space="preserve">Территориальные </w:t>
      </w:r>
      <w:r w:rsidR="00CE7F9F" w:rsidRPr="00CB1A72">
        <w:rPr>
          <w:color w:val="auto"/>
          <w:sz w:val="24"/>
          <w:szCs w:val="24"/>
        </w:rPr>
        <w:t xml:space="preserve">воды. </w:t>
      </w:r>
      <w:r w:rsidRPr="00CB1A72">
        <w:rPr>
          <w:color w:val="auto"/>
          <w:sz w:val="24"/>
          <w:szCs w:val="24"/>
        </w:rPr>
        <w:t xml:space="preserve">Государственная </w:t>
      </w:r>
      <w:r w:rsidR="00CE7F9F" w:rsidRPr="00CB1A72">
        <w:rPr>
          <w:color w:val="auto"/>
          <w:sz w:val="24"/>
          <w:szCs w:val="24"/>
        </w:rPr>
        <w:t xml:space="preserve">граница россии. </w:t>
      </w:r>
      <w:r w:rsidRPr="00CB1A72">
        <w:rPr>
          <w:color w:val="auto"/>
          <w:sz w:val="24"/>
          <w:szCs w:val="24"/>
        </w:rPr>
        <w:t xml:space="preserve">Морские </w:t>
      </w:r>
      <w:r w:rsidR="00CE7F9F" w:rsidRPr="00CB1A72">
        <w:rPr>
          <w:color w:val="auto"/>
          <w:sz w:val="24"/>
          <w:szCs w:val="24"/>
        </w:rPr>
        <w:t>и сухопутные границы, воздушное пространство, континентальный шельф и исключительная экономическая зона</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Географическое </w:t>
      </w:r>
      <w:r w:rsidR="00CE7F9F" w:rsidRPr="00CB1A72">
        <w:rPr>
          <w:color w:val="auto"/>
          <w:sz w:val="24"/>
          <w:szCs w:val="24"/>
        </w:rPr>
        <w:t xml:space="preserve">положение россии. </w:t>
      </w:r>
      <w:r w:rsidRPr="00CB1A72">
        <w:rPr>
          <w:iCs/>
          <w:color w:val="auto"/>
          <w:sz w:val="24"/>
          <w:szCs w:val="24"/>
        </w:rPr>
        <w:t xml:space="preserve">Виды </w:t>
      </w:r>
      <w:r w:rsidR="00CE7F9F" w:rsidRPr="00CB1A72">
        <w:rPr>
          <w:iCs/>
          <w:color w:val="auto"/>
          <w:sz w:val="24"/>
          <w:szCs w:val="24"/>
        </w:rPr>
        <w:t>географического положения.</w:t>
      </w:r>
      <w:r w:rsidR="00CE7F9F" w:rsidRPr="00CB1A72">
        <w:rPr>
          <w:color w:val="auto"/>
          <w:sz w:val="24"/>
          <w:szCs w:val="24"/>
        </w:rPr>
        <w:t xml:space="preserve"> </w:t>
      </w:r>
      <w:r w:rsidRPr="00CB1A72">
        <w:rPr>
          <w:color w:val="auto"/>
          <w:sz w:val="24"/>
          <w:szCs w:val="24"/>
        </w:rPr>
        <w:t xml:space="preserve">Страны </w:t>
      </w:r>
      <w:r w:rsidR="00CE7F9F" w:rsidRPr="00CB1A72">
        <w:rPr>
          <w:color w:val="auto"/>
          <w:sz w:val="24"/>
          <w:szCs w:val="24"/>
        </w:rPr>
        <w:t xml:space="preserve">— соседи россии. </w:t>
      </w:r>
      <w:r w:rsidRPr="00CB1A72">
        <w:rPr>
          <w:iCs/>
          <w:color w:val="auto"/>
          <w:sz w:val="24"/>
          <w:szCs w:val="24"/>
        </w:rPr>
        <w:t xml:space="preserve">Ближнее </w:t>
      </w:r>
      <w:r w:rsidR="00CE7F9F" w:rsidRPr="00CB1A72">
        <w:rPr>
          <w:iCs/>
          <w:color w:val="auto"/>
          <w:sz w:val="24"/>
          <w:szCs w:val="24"/>
        </w:rPr>
        <w:t>и дальнее зарубежье.</w:t>
      </w:r>
      <w:r w:rsidR="00CE7F9F" w:rsidRPr="00CB1A72">
        <w:rPr>
          <w:color w:val="auto"/>
          <w:sz w:val="24"/>
          <w:szCs w:val="24"/>
        </w:rPr>
        <w:t xml:space="preserve"> </w:t>
      </w:r>
      <w:r w:rsidRPr="00CB1A72">
        <w:rPr>
          <w:color w:val="auto"/>
          <w:sz w:val="24"/>
          <w:szCs w:val="24"/>
        </w:rPr>
        <w:t>Моря</w:t>
      </w:r>
      <w:r w:rsidR="00CE7F9F" w:rsidRPr="00CB1A72">
        <w:rPr>
          <w:color w:val="auto"/>
          <w:sz w:val="24"/>
          <w:szCs w:val="24"/>
        </w:rPr>
        <w:t>, омывающие территорию россии.</w:t>
      </w:r>
    </w:p>
    <w:p w:rsidR="00A57638" w:rsidRPr="00CB1A72" w:rsidRDefault="005D40CB" w:rsidP="005760E2">
      <w:pPr>
        <w:pStyle w:val="af5"/>
        <w:rPr>
          <w:rFonts w:ascii="Times New Roman" w:hAnsi="Times New Roman" w:cs="Times New Roman"/>
          <w:b w:val="0"/>
          <w:sz w:val="24"/>
          <w:szCs w:val="24"/>
        </w:rPr>
      </w:pPr>
      <w:bookmarkStart w:id="473" w:name="bookmark1132"/>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 xml:space="preserve">Время </w:t>
      </w:r>
      <w:r w:rsidR="00CE7F9F" w:rsidRPr="00CB1A72">
        <w:rPr>
          <w:rFonts w:ascii="Times New Roman" w:hAnsi="Times New Roman" w:cs="Times New Roman"/>
          <w:b w:val="0"/>
          <w:sz w:val="24"/>
          <w:szCs w:val="24"/>
        </w:rPr>
        <w:t>на территории россии</w:t>
      </w:r>
      <w:bookmarkEnd w:id="473"/>
    </w:p>
    <w:p w:rsidR="00A57638" w:rsidRPr="00CB1A72" w:rsidRDefault="00536BA6" w:rsidP="005760E2">
      <w:pPr>
        <w:pStyle w:val="13"/>
        <w:spacing w:line="240" w:lineRule="auto"/>
        <w:jc w:val="both"/>
        <w:rPr>
          <w:color w:val="auto"/>
          <w:sz w:val="24"/>
          <w:szCs w:val="24"/>
        </w:rPr>
      </w:pPr>
      <w:r w:rsidRPr="00CB1A72">
        <w:rPr>
          <w:color w:val="auto"/>
          <w:sz w:val="24"/>
          <w:szCs w:val="24"/>
        </w:rPr>
        <w:t>Россия</w:t>
      </w:r>
      <w:r w:rsidR="005D40CB" w:rsidRPr="00CB1A72">
        <w:rPr>
          <w:color w:val="auto"/>
          <w:sz w:val="24"/>
          <w:szCs w:val="24"/>
        </w:rPr>
        <w:t xml:space="preserve"> </w:t>
      </w:r>
      <w:r w:rsidR="00CE7F9F" w:rsidRPr="00CB1A72">
        <w:rPr>
          <w:color w:val="auto"/>
          <w:sz w:val="24"/>
          <w:szCs w:val="24"/>
        </w:rPr>
        <w:t xml:space="preserve">на карте часовых поясов мира. </w:t>
      </w:r>
      <w:r w:rsidR="005D40CB" w:rsidRPr="00CB1A72">
        <w:rPr>
          <w:color w:val="auto"/>
          <w:sz w:val="24"/>
          <w:szCs w:val="24"/>
        </w:rPr>
        <w:t xml:space="preserve">Карта </w:t>
      </w:r>
      <w:r w:rsidR="00CE7F9F" w:rsidRPr="00CB1A72">
        <w:rPr>
          <w:color w:val="auto"/>
          <w:sz w:val="24"/>
          <w:szCs w:val="24"/>
        </w:rPr>
        <w:t xml:space="preserve">часовых зон россии. </w:t>
      </w:r>
      <w:r w:rsidR="005D40CB" w:rsidRPr="00CB1A72">
        <w:rPr>
          <w:color w:val="auto"/>
          <w:sz w:val="24"/>
          <w:szCs w:val="24"/>
        </w:rPr>
        <w:t>Местное</w:t>
      </w:r>
      <w:r w:rsidR="00CE7F9F" w:rsidRPr="00CB1A72">
        <w:rPr>
          <w:color w:val="auto"/>
          <w:sz w:val="24"/>
          <w:szCs w:val="24"/>
        </w:rPr>
        <w:t>, поясное и зональное время: роль в хозяйстве и жизни людей.</w:t>
      </w:r>
    </w:p>
    <w:p w:rsidR="00A57638" w:rsidRPr="00CB1A72" w:rsidRDefault="005D40CB" w:rsidP="005760E2">
      <w:pPr>
        <w:pStyle w:val="af5"/>
        <w:rPr>
          <w:rFonts w:ascii="Times New Roman" w:hAnsi="Times New Roman" w:cs="Times New Roman"/>
          <w:b w:val="0"/>
          <w:sz w:val="24"/>
          <w:szCs w:val="24"/>
        </w:rPr>
      </w:pPr>
      <w:bookmarkStart w:id="474" w:name="bookmark1134"/>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74"/>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Определение </w:t>
      </w:r>
      <w:r w:rsidRPr="00CB1A72">
        <w:rPr>
          <w:color w:val="auto"/>
          <w:sz w:val="24"/>
          <w:szCs w:val="24"/>
        </w:rPr>
        <w:t>различия во времени для разных городов россии по карте часовых зон.</w:t>
      </w:r>
    </w:p>
    <w:p w:rsidR="00A57638" w:rsidRPr="00CB1A72" w:rsidRDefault="005D40CB" w:rsidP="005760E2">
      <w:pPr>
        <w:pStyle w:val="af5"/>
        <w:rPr>
          <w:rFonts w:ascii="Times New Roman" w:hAnsi="Times New Roman" w:cs="Times New Roman"/>
          <w:b w:val="0"/>
          <w:sz w:val="24"/>
          <w:szCs w:val="24"/>
        </w:rPr>
      </w:pPr>
      <w:bookmarkStart w:id="475" w:name="bookmark1136"/>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4. </w:t>
      </w:r>
      <w:r w:rsidRPr="00CB1A72">
        <w:rPr>
          <w:rFonts w:ascii="Times New Roman" w:hAnsi="Times New Roman" w:cs="Times New Roman"/>
          <w:b w:val="0"/>
          <w:sz w:val="24"/>
          <w:szCs w:val="24"/>
        </w:rPr>
        <w:t>Административно</w:t>
      </w:r>
      <w:r w:rsidR="00CE7F9F" w:rsidRPr="00CB1A72">
        <w:rPr>
          <w:rFonts w:ascii="Times New Roman" w:hAnsi="Times New Roman" w:cs="Times New Roman"/>
          <w:b w:val="0"/>
          <w:sz w:val="24"/>
          <w:szCs w:val="24"/>
        </w:rPr>
        <w:t xml:space="preserve">-территориальное устройство россии. </w:t>
      </w:r>
      <w:r w:rsidRPr="00CB1A72">
        <w:rPr>
          <w:rFonts w:ascii="Times New Roman" w:hAnsi="Times New Roman" w:cs="Times New Roman"/>
          <w:b w:val="0"/>
          <w:sz w:val="24"/>
          <w:szCs w:val="24"/>
        </w:rPr>
        <w:t xml:space="preserve">Районирование </w:t>
      </w:r>
      <w:r w:rsidR="00CE7F9F" w:rsidRPr="00CB1A72">
        <w:rPr>
          <w:rFonts w:ascii="Times New Roman" w:hAnsi="Times New Roman" w:cs="Times New Roman"/>
          <w:b w:val="0"/>
          <w:sz w:val="24"/>
          <w:szCs w:val="24"/>
        </w:rPr>
        <w:t>территории</w:t>
      </w:r>
      <w:bookmarkEnd w:id="47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Федеративное </w:t>
      </w:r>
      <w:r w:rsidR="00CE7F9F" w:rsidRPr="00CB1A72">
        <w:rPr>
          <w:color w:val="auto"/>
          <w:sz w:val="24"/>
          <w:szCs w:val="24"/>
        </w:rPr>
        <w:t xml:space="preserve">устройство россии. </w:t>
      </w:r>
      <w:r w:rsidRPr="00CB1A72">
        <w:rPr>
          <w:color w:val="auto"/>
          <w:sz w:val="24"/>
          <w:szCs w:val="24"/>
        </w:rPr>
        <w:t>Субъекты</w:t>
      </w:r>
      <w:r w:rsidR="00357440" w:rsidRPr="00CB1A72">
        <w:rPr>
          <w:color w:val="auto"/>
          <w:sz w:val="24"/>
          <w:szCs w:val="24"/>
        </w:rPr>
        <w:t xml:space="preserve">   Российской Федерации</w:t>
      </w:r>
      <w:r w:rsidR="00CE7F9F" w:rsidRPr="00CB1A72">
        <w:rPr>
          <w:color w:val="auto"/>
          <w:sz w:val="24"/>
          <w:szCs w:val="24"/>
        </w:rPr>
        <w:t xml:space="preserve">, их равноправие и разнообразие. </w:t>
      </w:r>
      <w:r w:rsidRPr="00CB1A72">
        <w:rPr>
          <w:color w:val="auto"/>
          <w:sz w:val="24"/>
          <w:szCs w:val="24"/>
        </w:rPr>
        <w:t xml:space="preserve">Основные </w:t>
      </w:r>
      <w:r w:rsidR="00CE7F9F" w:rsidRPr="00CB1A72">
        <w:rPr>
          <w:color w:val="auto"/>
          <w:sz w:val="24"/>
          <w:szCs w:val="24"/>
        </w:rPr>
        <w:t>виды субъектов</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Федеральные </w:t>
      </w:r>
      <w:r w:rsidR="00CE7F9F" w:rsidRPr="00CB1A72">
        <w:rPr>
          <w:color w:val="auto"/>
          <w:sz w:val="24"/>
          <w:szCs w:val="24"/>
        </w:rPr>
        <w:t xml:space="preserve">округа. </w:t>
      </w:r>
      <w:r w:rsidRPr="00CB1A72">
        <w:rPr>
          <w:color w:val="auto"/>
          <w:sz w:val="24"/>
          <w:szCs w:val="24"/>
        </w:rPr>
        <w:t xml:space="preserve">Районирование </w:t>
      </w:r>
      <w:r w:rsidR="00CE7F9F" w:rsidRPr="00CB1A72">
        <w:rPr>
          <w:color w:val="auto"/>
          <w:sz w:val="24"/>
          <w:szCs w:val="24"/>
        </w:rPr>
        <w:t xml:space="preserve">как метод географических исследований и территориального управления. </w:t>
      </w:r>
      <w:r w:rsidRPr="00CB1A72">
        <w:rPr>
          <w:color w:val="auto"/>
          <w:sz w:val="24"/>
          <w:szCs w:val="24"/>
        </w:rPr>
        <w:t xml:space="preserve">Виды </w:t>
      </w:r>
      <w:r w:rsidR="00CE7F9F" w:rsidRPr="00CB1A72">
        <w:rPr>
          <w:color w:val="auto"/>
          <w:sz w:val="24"/>
          <w:szCs w:val="24"/>
        </w:rPr>
        <w:t xml:space="preserve">районирования территории. </w:t>
      </w:r>
      <w:r w:rsidRPr="00CB1A72">
        <w:rPr>
          <w:color w:val="auto"/>
          <w:sz w:val="24"/>
          <w:szCs w:val="24"/>
        </w:rPr>
        <w:t xml:space="preserve">Макрорегионы </w:t>
      </w:r>
      <w:r w:rsidR="00CE7F9F" w:rsidRPr="00CB1A72">
        <w:rPr>
          <w:color w:val="auto"/>
          <w:sz w:val="24"/>
          <w:szCs w:val="24"/>
        </w:rPr>
        <w:t xml:space="preserve">россии: западный (европейская часть) и восточный (азиатская часть); их границы и состав. </w:t>
      </w:r>
      <w:r w:rsidRPr="00CB1A72">
        <w:rPr>
          <w:color w:val="auto"/>
          <w:sz w:val="24"/>
          <w:szCs w:val="24"/>
        </w:rPr>
        <w:t xml:space="preserve">Крупные </w:t>
      </w:r>
      <w:r w:rsidR="00CE7F9F" w:rsidRPr="00CB1A72">
        <w:rPr>
          <w:color w:val="auto"/>
          <w:sz w:val="24"/>
          <w:szCs w:val="24"/>
        </w:rPr>
        <w:t xml:space="preserve">географические районы россии: европейский север россии и северо-запад россии, центральная </w:t>
      </w:r>
      <w:r w:rsidR="00536BA6" w:rsidRPr="00CB1A72">
        <w:rPr>
          <w:color w:val="auto"/>
          <w:sz w:val="24"/>
          <w:szCs w:val="24"/>
        </w:rPr>
        <w:t>Россия</w:t>
      </w:r>
      <w:r w:rsidR="00CE7F9F" w:rsidRPr="00CB1A72">
        <w:rPr>
          <w:color w:val="auto"/>
          <w:sz w:val="24"/>
          <w:szCs w:val="24"/>
        </w:rPr>
        <w:t>, поволжье, юг европейской части россии, урал, сибирь и дальний восток.</w:t>
      </w:r>
    </w:p>
    <w:p w:rsidR="00A57638" w:rsidRPr="00CB1A72" w:rsidRDefault="005D40CB" w:rsidP="005760E2">
      <w:pPr>
        <w:pStyle w:val="af5"/>
        <w:rPr>
          <w:rFonts w:ascii="Times New Roman" w:hAnsi="Times New Roman" w:cs="Times New Roman"/>
          <w:b w:val="0"/>
          <w:sz w:val="24"/>
          <w:szCs w:val="24"/>
        </w:rPr>
      </w:pPr>
      <w:bookmarkStart w:id="476" w:name="bookmark1138"/>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76"/>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О</w:t>
      </w:r>
      <w:r w:rsidRPr="00CB1A72">
        <w:rPr>
          <w:color w:val="auto"/>
          <w:sz w:val="24"/>
          <w:szCs w:val="24"/>
        </w:rPr>
        <w:t>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CB1A72" w:rsidRDefault="005D40CB" w:rsidP="005760E2">
      <w:pPr>
        <w:pStyle w:val="af5"/>
        <w:rPr>
          <w:rFonts w:ascii="Times New Roman" w:hAnsi="Times New Roman" w:cs="Times New Roman"/>
          <w:b w:val="0"/>
          <w:sz w:val="24"/>
          <w:szCs w:val="24"/>
        </w:rPr>
      </w:pPr>
      <w:bookmarkStart w:id="477" w:name="bookmark1140"/>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Природа </w:t>
      </w:r>
      <w:r w:rsidR="00CE7F9F" w:rsidRPr="00CB1A72">
        <w:rPr>
          <w:rFonts w:ascii="Times New Roman" w:hAnsi="Times New Roman" w:cs="Times New Roman"/>
          <w:b w:val="0"/>
          <w:sz w:val="24"/>
          <w:szCs w:val="24"/>
        </w:rPr>
        <w:t>россии</w:t>
      </w:r>
      <w:bookmarkEnd w:id="477"/>
    </w:p>
    <w:p w:rsidR="00D14B42" w:rsidRPr="00CB1A72" w:rsidRDefault="00D14B42" w:rsidP="005760E2">
      <w:pPr>
        <w:pStyle w:val="af5"/>
        <w:rPr>
          <w:rFonts w:ascii="Times New Roman" w:hAnsi="Times New Roman" w:cs="Times New Roman"/>
          <w:b w:val="0"/>
          <w:sz w:val="24"/>
          <w:szCs w:val="24"/>
        </w:rPr>
      </w:pPr>
      <w:bookmarkStart w:id="478" w:name="bookmark114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Природные </w:t>
      </w:r>
      <w:r w:rsidR="00CE7F9F" w:rsidRPr="00CB1A72">
        <w:rPr>
          <w:rFonts w:ascii="Times New Roman" w:hAnsi="Times New Roman" w:cs="Times New Roman"/>
          <w:b w:val="0"/>
          <w:sz w:val="24"/>
          <w:szCs w:val="24"/>
        </w:rPr>
        <w:t>условия и ресурсы россии</w:t>
      </w:r>
      <w:bookmarkEnd w:id="47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Природные </w:t>
      </w:r>
      <w:r w:rsidR="00CE7F9F" w:rsidRPr="00CB1A72">
        <w:rPr>
          <w:color w:val="auto"/>
          <w:sz w:val="24"/>
          <w:szCs w:val="24"/>
        </w:rPr>
        <w:t xml:space="preserve">условия и природные ресурсы. </w:t>
      </w:r>
      <w:r w:rsidRPr="00CB1A72">
        <w:rPr>
          <w:color w:val="auto"/>
          <w:sz w:val="24"/>
          <w:szCs w:val="24"/>
        </w:rPr>
        <w:t xml:space="preserve">Классификации </w:t>
      </w:r>
      <w:r w:rsidR="00CE7F9F" w:rsidRPr="00CB1A72">
        <w:rPr>
          <w:color w:val="auto"/>
          <w:sz w:val="24"/>
          <w:szCs w:val="24"/>
        </w:rPr>
        <w:t xml:space="preserve">природных ресурсов. </w:t>
      </w:r>
      <w:r w:rsidRPr="00CB1A72">
        <w:rPr>
          <w:color w:val="auto"/>
          <w:sz w:val="24"/>
          <w:szCs w:val="24"/>
        </w:rPr>
        <w:t>Природно</w:t>
      </w:r>
      <w:r w:rsidR="00CE7F9F" w:rsidRPr="00CB1A72">
        <w:rPr>
          <w:color w:val="auto"/>
          <w:sz w:val="24"/>
          <w:szCs w:val="24"/>
        </w:rPr>
        <w:t xml:space="preserve">-ресурсный капитал и экологический потенциал россии. </w:t>
      </w:r>
      <w:r w:rsidRPr="00CB1A72">
        <w:rPr>
          <w:color w:val="auto"/>
          <w:sz w:val="24"/>
          <w:szCs w:val="24"/>
        </w:rPr>
        <w:t xml:space="preserve">Принципы </w:t>
      </w:r>
      <w:r w:rsidR="00CE7F9F" w:rsidRPr="00CB1A72">
        <w:rPr>
          <w:color w:val="auto"/>
          <w:sz w:val="24"/>
          <w:szCs w:val="24"/>
        </w:rPr>
        <w:t xml:space="preserve">рационального природопользования и методы их реализации. </w:t>
      </w:r>
      <w:r w:rsidRPr="00CB1A72">
        <w:rPr>
          <w:color w:val="auto"/>
          <w:sz w:val="24"/>
          <w:szCs w:val="24"/>
        </w:rPr>
        <w:t xml:space="preserve">Минеральные </w:t>
      </w:r>
      <w:r w:rsidR="00CE7F9F" w:rsidRPr="00CB1A72">
        <w:rPr>
          <w:color w:val="auto"/>
          <w:sz w:val="24"/>
          <w:szCs w:val="24"/>
        </w:rPr>
        <w:t xml:space="preserve">ресурсы страны и проблемы их рационального использования. </w:t>
      </w:r>
      <w:r w:rsidRPr="00CB1A72">
        <w:rPr>
          <w:color w:val="auto"/>
          <w:sz w:val="24"/>
          <w:szCs w:val="24"/>
        </w:rPr>
        <w:t xml:space="preserve">Основные </w:t>
      </w:r>
      <w:r w:rsidR="00CE7F9F" w:rsidRPr="00CB1A72">
        <w:rPr>
          <w:color w:val="auto"/>
          <w:sz w:val="24"/>
          <w:szCs w:val="24"/>
        </w:rPr>
        <w:t xml:space="preserve">ресурсные базы. </w:t>
      </w:r>
      <w:r w:rsidRPr="00CB1A72">
        <w:rPr>
          <w:color w:val="auto"/>
          <w:sz w:val="24"/>
          <w:szCs w:val="24"/>
        </w:rPr>
        <w:t xml:space="preserve">Природные </w:t>
      </w:r>
      <w:r w:rsidR="00CE7F9F" w:rsidRPr="00CB1A72">
        <w:rPr>
          <w:color w:val="auto"/>
          <w:sz w:val="24"/>
          <w:szCs w:val="24"/>
        </w:rPr>
        <w:t>ресурсы суши и морей, омывающих россию.</w:t>
      </w:r>
    </w:p>
    <w:p w:rsidR="00A57638" w:rsidRPr="00CB1A72" w:rsidRDefault="005D40CB" w:rsidP="005760E2">
      <w:pPr>
        <w:pStyle w:val="af5"/>
        <w:rPr>
          <w:rFonts w:ascii="Times New Roman" w:hAnsi="Times New Roman" w:cs="Times New Roman"/>
          <w:b w:val="0"/>
          <w:sz w:val="24"/>
          <w:szCs w:val="24"/>
        </w:rPr>
      </w:pPr>
      <w:bookmarkStart w:id="479" w:name="bookmark1144"/>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79"/>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Характеристика </w:t>
      </w:r>
      <w:r w:rsidRPr="00CB1A72">
        <w:rPr>
          <w:color w:val="auto"/>
          <w:sz w:val="24"/>
          <w:szCs w:val="24"/>
        </w:rPr>
        <w:t>природно-ресурсного капитала своего края по картам и статистическим материалам.</w:t>
      </w:r>
    </w:p>
    <w:p w:rsidR="00A57638" w:rsidRPr="00CB1A72" w:rsidRDefault="005D40CB" w:rsidP="005760E2">
      <w:pPr>
        <w:pStyle w:val="af5"/>
        <w:rPr>
          <w:rFonts w:ascii="Times New Roman" w:hAnsi="Times New Roman" w:cs="Times New Roman"/>
          <w:b w:val="0"/>
          <w:sz w:val="24"/>
          <w:szCs w:val="24"/>
        </w:rPr>
      </w:pPr>
      <w:bookmarkStart w:id="480" w:name="bookmark1146"/>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Геологическое </w:t>
      </w:r>
      <w:r w:rsidR="00CE7F9F" w:rsidRPr="00CB1A72">
        <w:rPr>
          <w:rFonts w:ascii="Times New Roman" w:hAnsi="Times New Roman" w:cs="Times New Roman"/>
          <w:b w:val="0"/>
          <w:sz w:val="24"/>
          <w:szCs w:val="24"/>
        </w:rPr>
        <w:t>строение, рельеф и полезные ископаемые</w:t>
      </w:r>
      <w:bookmarkEnd w:id="48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этапы формирования земной коры на территории россии. </w:t>
      </w:r>
      <w:r w:rsidRPr="00CB1A72">
        <w:rPr>
          <w:color w:val="auto"/>
          <w:sz w:val="24"/>
          <w:szCs w:val="24"/>
        </w:rPr>
        <w:t xml:space="preserve">Основные </w:t>
      </w:r>
      <w:r w:rsidR="00CE7F9F" w:rsidRPr="00CB1A72">
        <w:rPr>
          <w:color w:val="auto"/>
          <w:sz w:val="24"/>
          <w:szCs w:val="24"/>
        </w:rPr>
        <w:t xml:space="preserve">тектонические структуры на территории россии. </w:t>
      </w:r>
      <w:r w:rsidRPr="00CB1A72">
        <w:rPr>
          <w:color w:val="auto"/>
          <w:sz w:val="24"/>
          <w:szCs w:val="24"/>
        </w:rPr>
        <w:t xml:space="preserve">Платформы </w:t>
      </w:r>
      <w:r w:rsidR="00CE7F9F" w:rsidRPr="00CB1A72">
        <w:rPr>
          <w:color w:val="auto"/>
          <w:sz w:val="24"/>
          <w:szCs w:val="24"/>
        </w:rPr>
        <w:t xml:space="preserve">и плиты. </w:t>
      </w:r>
      <w:r w:rsidRPr="00CB1A72">
        <w:rPr>
          <w:color w:val="auto"/>
          <w:sz w:val="24"/>
          <w:szCs w:val="24"/>
        </w:rPr>
        <w:t xml:space="preserve">Пояса </w:t>
      </w:r>
      <w:r w:rsidR="00CE7F9F" w:rsidRPr="00CB1A72">
        <w:rPr>
          <w:color w:val="auto"/>
          <w:sz w:val="24"/>
          <w:szCs w:val="24"/>
        </w:rPr>
        <w:t xml:space="preserve">горообразования. </w:t>
      </w:r>
      <w:r w:rsidRPr="00CB1A72">
        <w:rPr>
          <w:color w:val="auto"/>
          <w:sz w:val="24"/>
          <w:szCs w:val="24"/>
        </w:rPr>
        <w:t xml:space="preserve">Геохронологическая </w:t>
      </w:r>
      <w:r w:rsidR="00CE7F9F" w:rsidRPr="00CB1A72">
        <w:rPr>
          <w:color w:val="auto"/>
          <w:sz w:val="24"/>
          <w:szCs w:val="24"/>
        </w:rPr>
        <w:t xml:space="preserve">таблица. </w:t>
      </w:r>
      <w:r w:rsidRPr="00CB1A72">
        <w:rPr>
          <w:color w:val="auto"/>
          <w:sz w:val="24"/>
          <w:szCs w:val="24"/>
        </w:rPr>
        <w:t xml:space="preserve">Основные </w:t>
      </w:r>
      <w:r w:rsidR="00CE7F9F" w:rsidRPr="00CB1A72">
        <w:rPr>
          <w:color w:val="auto"/>
          <w:sz w:val="24"/>
          <w:szCs w:val="24"/>
        </w:rPr>
        <w:t xml:space="preserve">формы рельефа и особенности их распространения на территории россии. </w:t>
      </w:r>
      <w:r w:rsidRPr="00CB1A72">
        <w:rPr>
          <w:color w:val="auto"/>
          <w:sz w:val="24"/>
          <w:szCs w:val="24"/>
        </w:rPr>
        <w:t xml:space="preserve">Зависимость </w:t>
      </w:r>
      <w:r w:rsidR="00CE7F9F" w:rsidRPr="00CB1A72">
        <w:rPr>
          <w:color w:val="auto"/>
          <w:sz w:val="24"/>
          <w:szCs w:val="24"/>
        </w:rPr>
        <w:t>между тектоническим строением, рельефом и размещением основных групп полезных ископаемых по территории страны.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Влияние </w:t>
      </w:r>
      <w:r w:rsidR="00CE7F9F" w:rsidRPr="00CB1A72">
        <w:rPr>
          <w:color w:val="auto"/>
          <w:sz w:val="24"/>
          <w:szCs w:val="24"/>
        </w:rPr>
        <w:t xml:space="preserve">внутренних и внешних процессов на формирование рельефа. </w:t>
      </w:r>
      <w:r w:rsidRPr="00CB1A72">
        <w:rPr>
          <w:color w:val="auto"/>
          <w:sz w:val="24"/>
          <w:szCs w:val="24"/>
        </w:rPr>
        <w:t xml:space="preserve">Современные </w:t>
      </w:r>
      <w:r w:rsidR="00CE7F9F" w:rsidRPr="00CB1A72">
        <w:rPr>
          <w:color w:val="auto"/>
          <w:sz w:val="24"/>
          <w:szCs w:val="24"/>
        </w:rPr>
        <w:t xml:space="preserve">процессы, формирующие рельеф. </w:t>
      </w:r>
      <w:r w:rsidRPr="00CB1A72">
        <w:rPr>
          <w:color w:val="auto"/>
          <w:sz w:val="24"/>
          <w:szCs w:val="24"/>
        </w:rPr>
        <w:t xml:space="preserve">Области </w:t>
      </w:r>
      <w:r w:rsidR="00CE7F9F" w:rsidRPr="00CB1A72">
        <w:rPr>
          <w:color w:val="auto"/>
          <w:sz w:val="24"/>
          <w:szCs w:val="24"/>
        </w:rPr>
        <w:t xml:space="preserve">современного горообразования, землетрясений и вулканизма. </w:t>
      </w:r>
      <w:r w:rsidRPr="00CB1A72">
        <w:rPr>
          <w:color w:val="auto"/>
          <w:sz w:val="24"/>
          <w:szCs w:val="24"/>
        </w:rPr>
        <w:t xml:space="preserve">Древнее </w:t>
      </w:r>
      <w:r w:rsidR="00CE7F9F" w:rsidRPr="00CB1A72">
        <w:rPr>
          <w:color w:val="auto"/>
          <w:sz w:val="24"/>
          <w:szCs w:val="24"/>
        </w:rPr>
        <w:t xml:space="preserve">и современное оледенения. </w:t>
      </w:r>
      <w:r w:rsidRPr="00CB1A72">
        <w:rPr>
          <w:color w:val="auto"/>
          <w:sz w:val="24"/>
          <w:szCs w:val="24"/>
        </w:rPr>
        <w:t xml:space="preserve">Опасные </w:t>
      </w:r>
      <w:r w:rsidR="00CE7F9F" w:rsidRPr="00CB1A72">
        <w:rPr>
          <w:color w:val="auto"/>
          <w:sz w:val="24"/>
          <w:szCs w:val="24"/>
        </w:rPr>
        <w:t xml:space="preserve">геологические природные явления и их распространение по территории россии. </w:t>
      </w:r>
      <w:r w:rsidRPr="00CB1A72">
        <w:rPr>
          <w:color w:val="auto"/>
          <w:sz w:val="24"/>
          <w:szCs w:val="24"/>
        </w:rPr>
        <w:t xml:space="preserve">Изменение </w:t>
      </w:r>
      <w:r w:rsidR="00CE7F9F" w:rsidRPr="00CB1A72">
        <w:rPr>
          <w:color w:val="auto"/>
          <w:sz w:val="24"/>
          <w:szCs w:val="24"/>
        </w:rPr>
        <w:t xml:space="preserve">рельефа под влиянием деятельности человека. </w:t>
      </w:r>
      <w:r w:rsidRPr="00CB1A72">
        <w:rPr>
          <w:color w:val="auto"/>
          <w:sz w:val="24"/>
          <w:szCs w:val="24"/>
        </w:rPr>
        <w:t xml:space="preserve">Антропогенные </w:t>
      </w:r>
      <w:r w:rsidR="00CE7F9F" w:rsidRPr="00CB1A72">
        <w:rPr>
          <w:color w:val="auto"/>
          <w:sz w:val="24"/>
          <w:szCs w:val="24"/>
        </w:rPr>
        <w:t xml:space="preserve">формы рельефа. </w:t>
      </w:r>
      <w:r w:rsidRPr="00CB1A72">
        <w:rPr>
          <w:color w:val="auto"/>
          <w:sz w:val="24"/>
          <w:szCs w:val="24"/>
        </w:rPr>
        <w:t xml:space="preserve">Особенности </w:t>
      </w:r>
      <w:r w:rsidR="00CE7F9F" w:rsidRPr="00CB1A72">
        <w:rPr>
          <w:color w:val="auto"/>
          <w:sz w:val="24"/>
          <w:szCs w:val="24"/>
        </w:rPr>
        <w:t>рельефа своего края.</w:t>
      </w:r>
    </w:p>
    <w:p w:rsidR="00A57638" w:rsidRPr="00CB1A72" w:rsidRDefault="005D40CB" w:rsidP="005760E2">
      <w:pPr>
        <w:pStyle w:val="af5"/>
        <w:rPr>
          <w:rFonts w:ascii="Times New Roman" w:hAnsi="Times New Roman" w:cs="Times New Roman"/>
          <w:b w:val="0"/>
          <w:sz w:val="24"/>
          <w:szCs w:val="24"/>
        </w:rPr>
      </w:pPr>
      <w:bookmarkStart w:id="481" w:name="bookmark1148"/>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81"/>
    </w:p>
    <w:p w:rsidR="00A57638" w:rsidRPr="00CB1A72" w:rsidRDefault="005D40CB" w:rsidP="00C408CF">
      <w:pPr>
        <w:pStyle w:val="13"/>
        <w:numPr>
          <w:ilvl w:val="0"/>
          <w:numId w:val="90"/>
        </w:numPr>
        <w:tabs>
          <w:tab w:val="left" w:pos="529"/>
        </w:tabs>
        <w:spacing w:line="240" w:lineRule="auto"/>
        <w:jc w:val="both"/>
        <w:rPr>
          <w:color w:val="auto"/>
          <w:sz w:val="24"/>
          <w:szCs w:val="24"/>
        </w:rPr>
      </w:pPr>
      <w:r w:rsidRPr="00CB1A72">
        <w:rPr>
          <w:color w:val="auto"/>
          <w:sz w:val="24"/>
          <w:szCs w:val="24"/>
        </w:rPr>
        <w:t xml:space="preserve">Объяснение </w:t>
      </w:r>
      <w:r w:rsidR="00CE7F9F" w:rsidRPr="00CB1A72">
        <w:rPr>
          <w:color w:val="auto"/>
          <w:sz w:val="24"/>
          <w:szCs w:val="24"/>
        </w:rPr>
        <w:t>распространения по территории россии опасных геологических явлений.</w:t>
      </w:r>
    </w:p>
    <w:p w:rsidR="00A57638" w:rsidRPr="00CB1A72" w:rsidRDefault="005D40CB" w:rsidP="00C408CF">
      <w:pPr>
        <w:pStyle w:val="13"/>
        <w:numPr>
          <w:ilvl w:val="0"/>
          <w:numId w:val="90"/>
        </w:numPr>
        <w:tabs>
          <w:tab w:val="left" w:pos="730"/>
        </w:tabs>
        <w:spacing w:line="240" w:lineRule="auto"/>
        <w:jc w:val="both"/>
        <w:rPr>
          <w:color w:val="auto"/>
          <w:sz w:val="24"/>
          <w:szCs w:val="24"/>
        </w:rPr>
      </w:pPr>
      <w:r w:rsidRPr="00CB1A72">
        <w:rPr>
          <w:color w:val="auto"/>
          <w:sz w:val="24"/>
          <w:szCs w:val="24"/>
        </w:rPr>
        <w:t xml:space="preserve">Объяснение </w:t>
      </w:r>
      <w:r w:rsidR="00CE7F9F" w:rsidRPr="00CB1A72">
        <w:rPr>
          <w:color w:val="auto"/>
          <w:sz w:val="24"/>
          <w:szCs w:val="24"/>
        </w:rPr>
        <w:t>особенностей рельефа своего края.</w:t>
      </w:r>
    </w:p>
    <w:p w:rsidR="00A57638" w:rsidRPr="00CB1A72" w:rsidRDefault="005D40CB" w:rsidP="005760E2">
      <w:pPr>
        <w:pStyle w:val="af5"/>
        <w:rPr>
          <w:rFonts w:ascii="Times New Roman" w:hAnsi="Times New Roman" w:cs="Times New Roman"/>
          <w:b w:val="0"/>
          <w:sz w:val="24"/>
          <w:szCs w:val="24"/>
        </w:rPr>
      </w:pPr>
      <w:bookmarkStart w:id="482" w:name="bookmark1150"/>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 xml:space="preserve">Климат </w:t>
      </w:r>
      <w:r w:rsidR="00CE7F9F" w:rsidRPr="00CB1A72">
        <w:rPr>
          <w:rFonts w:ascii="Times New Roman" w:hAnsi="Times New Roman" w:cs="Times New Roman"/>
          <w:b w:val="0"/>
          <w:sz w:val="24"/>
          <w:szCs w:val="24"/>
        </w:rPr>
        <w:t>и климатические ресурсы</w:t>
      </w:r>
      <w:bookmarkEnd w:id="482"/>
    </w:p>
    <w:p w:rsidR="00A57638" w:rsidRPr="00CB1A72" w:rsidRDefault="005D40CB" w:rsidP="005760E2">
      <w:pPr>
        <w:pStyle w:val="13"/>
        <w:spacing w:line="240" w:lineRule="auto"/>
        <w:jc w:val="both"/>
        <w:rPr>
          <w:color w:val="auto"/>
          <w:sz w:val="24"/>
          <w:szCs w:val="24"/>
        </w:rPr>
      </w:pPr>
      <w:r w:rsidRPr="00CB1A72">
        <w:rPr>
          <w:color w:val="auto"/>
          <w:sz w:val="24"/>
          <w:szCs w:val="24"/>
        </w:rPr>
        <w:t>Факторы</w:t>
      </w:r>
      <w:r w:rsidR="00CE7F9F" w:rsidRPr="00CB1A72">
        <w:rPr>
          <w:color w:val="auto"/>
          <w:sz w:val="24"/>
          <w:szCs w:val="24"/>
        </w:rPr>
        <w:t xml:space="preserve">, определяющие климат россии. </w:t>
      </w:r>
      <w:r w:rsidRPr="00CB1A72">
        <w:rPr>
          <w:color w:val="auto"/>
          <w:sz w:val="24"/>
          <w:szCs w:val="24"/>
        </w:rPr>
        <w:t xml:space="preserve">Влияние </w:t>
      </w:r>
      <w:r w:rsidR="00CE7F9F" w:rsidRPr="00CB1A72">
        <w:rPr>
          <w:color w:val="auto"/>
          <w:sz w:val="24"/>
          <w:szCs w:val="24"/>
        </w:rPr>
        <w:t xml:space="preserve">географического положения на климат россии. </w:t>
      </w:r>
      <w:r w:rsidRPr="00CB1A72">
        <w:rPr>
          <w:color w:val="auto"/>
          <w:sz w:val="24"/>
          <w:szCs w:val="24"/>
        </w:rPr>
        <w:t xml:space="preserve">Солнечная </w:t>
      </w:r>
      <w:r w:rsidR="00CE7F9F" w:rsidRPr="00CB1A72">
        <w:rPr>
          <w:color w:val="auto"/>
          <w:sz w:val="24"/>
          <w:szCs w:val="24"/>
        </w:rPr>
        <w:t xml:space="preserve">радиация и её виды. </w:t>
      </w:r>
      <w:r w:rsidRPr="00CB1A72">
        <w:rPr>
          <w:color w:val="auto"/>
          <w:sz w:val="24"/>
          <w:szCs w:val="24"/>
        </w:rPr>
        <w:t xml:space="preserve">Влияние </w:t>
      </w:r>
      <w:r w:rsidR="00CE7F9F" w:rsidRPr="00CB1A72">
        <w:rPr>
          <w:color w:val="auto"/>
          <w:sz w:val="24"/>
          <w:szCs w:val="24"/>
        </w:rPr>
        <w:t xml:space="preserve">на климат россии подстилающей поверхности и рельефа. </w:t>
      </w:r>
      <w:r w:rsidRPr="00CB1A72">
        <w:rPr>
          <w:color w:val="auto"/>
          <w:sz w:val="24"/>
          <w:szCs w:val="24"/>
        </w:rPr>
        <w:t xml:space="preserve">Основные </w:t>
      </w:r>
      <w:r w:rsidR="00CE7F9F" w:rsidRPr="00CB1A72">
        <w:rPr>
          <w:color w:val="auto"/>
          <w:sz w:val="24"/>
          <w:szCs w:val="24"/>
        </w:rPr>
        <w:t xml:space="preserve">типы воздушных масс и их циркуляция на территории россии. </w:t>
      </w:r>
      <w:r w:rsidRPr="00CB1A72">
        <w:rPr>
          <w:color w:val="auto"/>
          <w:sz w:val="24"/>
          <w:szCs w:val="24"/>
        </w:rPr>
        <w:t xml:space="preserve">Распределение </w:t>
      </w:r>
      <w:r w:rsidR="00CE7F9F" w:rsidRPr="00CB1A72">
        <w:rPr>
          <w:color w:val="auto"/>
          <w:sz w:val="24"/>
          <w:szCs w:val="24"/>
        </w:rPr>
        <w:t xml:space="preserve">температуры воздуха, атмосферных осадков по территории россии. </w:t>
      </w:r>
      <w:r w:rsidRPr="00CB1A72">
        <w:rPr>
          <w:color w:val="auto"/>
          <w:sz w:val="24"/>
          <w:szCs w:val="24"/>
        </w:rPr>
        <w:t>Ко</w:t>
      </w:r>
      <w:r w:rsidR="00CE7F9F" w:rsidRPr="00CB1A72">
        <w:rPr>
          <w:color w:val="auto"/>
          <w:sz w:val="24"/>
          <w:szCs w:val="24"/>
        </w:rPr>
        <w:t>эффициент увлажнения.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Климатические </w:t>
      </w:r>
      <w:r w:rsidR="00CE7F9F" w:rsidRPr="00CB1A72">
        <w:rPr>
          <w:color w:val="auto"/>
          <w:sz w:val="24"/>
          <w:szCs w:val="24"/>
        </w:rPr>
        <w:t xml:space="preserve">пояса и типы климатов россии, их характеристики. </w:t>
      </w:r>
      <w:r w:rsidRPr="00CB1A72">
        <w:rPr>
          <w:color w:val="auto"/>
          <w:sz w:val="24"/>
          <w:szCs w:val="24"/>
        </w:rPr>
        <w:t xml:space="preserve">Атмосферные </w:t>
      </w:r>
      <w:r w:rsidR="00CE7F9F" w:rsidRPr="00CB1A72">
        <w:rPr>
          <w:color w:val="auto"/>
          <w:sz w:val="24"/>
          <w:szCs w:val="24"/>
        </w:rPr>
        <w:t xml:space="preserve">фронты, циклоны и антициклоны. </w:t>
      </w:r>
      <w:r w:rsidRPr="00CB1A72">
        <w:rPr>
          <w:color w:val="auto"/>
          <w:sz w:val="24"/>
          <w:szCs w:val="24"/>
        </w:rPr>
        <w:t xml:space="preserve">Тропические </w:t>
      </w:r>
      <w:r w:rsidR="00CE7F9F" w:rsidRPr="00CB1A72">
        <w:rPr>
          <w:color w:val="auto"/>
          <w:sz w:val="24"/>
          <w:szCs w:val="24"/>
        </w:rPr>
        <w:t xml:space="preserve">циклоны и регионы россии, подверженные их влиянию. </w:t>
      </w:r>
      <w:r w:rsidRPr="00CB1A72">
        <w:rPr>
          <w:color w:val="auto"/>
          <w:sz w:val="24"/>
          <w:szCs w:val="24"/>
        </w:rPr>
        <w:t xml:space="preserve">Карты </w:t>
      </w:r>
      <w:r w:rsidR="00CE7F9F" w:rsidRPr="00CB1A72">
        <w:rPr>
          <w:color w:val="auto"/>
          <w:sz w:val="24"/>
          <w:szCs w:val="24"/>
        </w:rPr>
        <w:t xml:space="preserve">погоды. </w:t>
      </w:r>
      <w:r w:rsidRPr="00CB1A72">
        <w:rPr>
          <w:color w:val="auto"/>
          <w:sz w:val="24"/>
          <w:szCs w:val="24"/>
        </w:rPr>
        <w:t xml:space="preserve">Изменение </w:t>
      </w:r>
      <w:r w:rsidR="00CE7F9F" w:rsidRPr="00CB1A72">
        <w:rPr>
          <w:color w:val="auto"/>
          <w:sz w:val="24"/>
          <w:szCs w:val="24"/>
        </w:rPr>
        <w:t xml:space="preserve">климата под влиянием естественных и антропогенных факторов. </w:t>
      </w:r>
      <w:r w:rsidRPr="00CB1A72">
        <w:rPr>
          <w:color w:val="auto"/>
          <w:sz w:val="24"/>
          <w:szCs w:val="24"/>
        </w:rPr>
        <w:t xml:space="preserve">Влияние </w:t>
      </w:r>
      <w:r w:rsidR="00CE7F9F" w:rsidRPr="00CB1A72">
        <w:rPr>
          <w:color w:val="auto"/>
          <w:sz w:val="24"/>
          <w:szCs w:val="24"/>
        </w:rPr>
        <w:t xml:space="preserve">климата на жизнь и хозяйственную деятельность населения. </w:t>
      </w:r>
      <w:r w:rsidRPr="00CB1A72">
        <w:rPr>
          <w:color w:val="auto"/>
          <w:sz w:val="24"/>
          <w:szCs w:val="24"/>
        </w:rPr>
        <w:t xml:space="preserve">Наблюдаемые </w:t>
      </w:r>
      <w:r w:rsidR="00CE7F9F" w:rsidRPr="00CB1A72">
        <w:rPr>
          <w:color w:val="auto"/>
          <w:sz w:val="24"/>
          <w:szCs w:val="24"/>
        </w:rPr>
        <w:t xml:space="preserve">климатические изменения на территории россии и их возможные следствия. </w:t>
      </w:r>
      <w:r w:rsidRPr="00CB1A72">
        <w:rPr>
          <w:color w:val="auto"/>
          <w:sz w:val="24"/>
          <w:szCs w:val="24"/>
        </w:rPr>
        <w:t xml:space="preserve">Способы </w:t>
      </w:r>
      <w:r w:rsidR="00CE7F9F" w:rsidRPr="00CB1A72">
        <w:rPr>
          <w:color w:val="auto"/>
          <w:sz w:val="24"/>
          <w:szCs w:val="24"/>
        </w:rPr>
        <w:t xml:space="preserve">адаптации человека к разнообразным климатическим условиям на территории страны. </w:t>
      </w:r>
      <w:r w:rsidRPr="00CB1A72">
        <w:rPr>
          <w:color w:val="auto"/>
          <w:sz w:val="24"/>
          <w:szCs w:val="24"/>
        </w:rPr>
        <w:t>А</w:t>
      </w:r>
      <w:r w:rsidR="00CE7F9F" w:rsidRPr="00CB1A72">
        <w:rPr>
          <w:color w:val="auto"/>
          <w:sz w:val="24"/>
          <w:szCs w:val="24"/>
        </w:rPr>
        <w:t xml:space="preserve">гроклиматические ресурсы. </w:t>
      </w:r>
      <w:r w:rsidRPr="00CB1A72">
        <w:rPr>
          <w:color w:val="auto"/>
          <w:sz w:val="24"/>
          <w:szCs w:val="24"/>
        </w:rPr>
        <w:t xml:space="preserve">Опасные </w:t>
      </w:r>
      <w:r w:rsidR="00CE7F9F" w:rsidRPr="00CB1A72">
        <w:rPr>
          <w:color w:val="auto"/>
          <w:sz w:val="24"/>
          <w:szCs w:val="24"/>
        </w:rPr>
        <w:t xml:space="preserve">и неблагоприятные метеорологические явления. </w:t>
      </w:r>
      <w:r w:rsidRPr="00CB1A72">
        <w:rPr>
          <w:color w:val="auto"/>
          <w:sz w:val="24"/>
          <w:szCs w:val="24"/>
        </w:rPr>
        <w:t xml:space="preserve">Наблюдаемые </w:t>
      </w:r>
      <w:r w:rsidR="00CE7F9F" w:rsidRPr="00CB1A72">
        <w:rPr>
          <w:color w:val="auto"/>
          <w:sz w:val="24"/>
          <w:szCs w:val="24"/>
        </w:rPr>
        <w:t xml:space="preserve">климатические изменения на территории россии и их возможные следствия. </w:t>
      </w:r>
      <w:r w:rsidRPr="00CB1A72">
        <w:rPr>
          <w:color w:val="auto"/>
          <w:sz w:val="24"/>
          <w:szCs w:val="24"/>
        </w:rPr>
        <w:t xml:space="preserve">Особенности </w:t>
      </w:r>
      <w:r w:rsidR="00CE7F9F" w:rsidRPr="00CB1A72">
        <w:rPr>
          <w:color w:val="auto"/>
          <w:sz w:val="24"/>
          <w:szCs w:val="24"/>
        </w:rPr>
        <w:t>климата своего края.</w:t>
      </w:r>
    </w:p>
    <w:p w:rsidR="00A57638" w:rsidRPr="00CB1A72" w:rsidRDefault="005D40CB" w:rsidP="005760E2">
      <w:pPr>
        <w:pStyle w:val="af5"/>
        <w:rPr>
          <w:rFonts w:ascii="Times New Roman" w:hAnsi="Times New Roman" w:cs="Times New Roman"/>
          <w:b w:val="0"/>
          <w:sz w:val="24"/>
          <w:szCs w:val="24"/>
        </w:rPr>
      </w:pPr>
      <w:bookmarkStart w:id="483" w:name="bookmark1152"/>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83"/>
    </w:p>
    <w:p w:rsidR="00A57638" w:rsidRPr="00CB1A72" w:rsidRDefault="005D40CB" w:rsidP="00C408CF">
      <w:pPr>
        <w:pStyle w:val="13"/>
        <w:numPr>
          <w:ilvl w:val="0"/>
          <w:numId w:val="91"/>
        </w:numPr>
        <w:tabs>
          <w:tab w:val="left" w:pos="529"/>
        </w:tabs>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и прогнозирование погоды территории по карте погоды.</w:t>
      </w:r>
    </w:p>
    <w:p w:rsidR="00A57638" w:rsidRPr="00CB1A72" w:rsidRDefault="005D40CB" w:rsidP="00C408CF">
      <w:pPr>
        <w:pStyle w:val="13"/>
        <w:numPr>
          <w:ilvl w:val="0"/>
          <w:numId w:val="91"/>
        </w:numPr>
        <w:tabs>
          <w:tab w:val="left" w:pos="529"/>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CB1A72" w:rsidRDefault="005D40CB" w:rsidP="00C408CF">
      <w:pPr>
        <w:pStyle w:val="13"/>
        <w:numPr>
          <w:ilvl w:val="0"/>
          <w:numId w:val="91"/>
        </w:numPr>
        <w:tabs>
          <w:tab w:val="left" w:pos="529"/>
        </w:tabs>
        <w:spacing w:line="240" w:lineRule="auto"/>
        <w:jc w:val="both"/>
        <w:rPr>
          <w:color w:val="auto"/>
          <w:sz w:val="24"/>
          <w:szCs w:val="24"/>
        </w:rPr>
      </w:pPr>
      <w:r w:rsidRPr="00CB1A72">
        <w:rPr>
          <w:color w:val="auto"/>
          <w:sz w:val="24"/>
          <w:szCs w:val="24"/>
        </w:rPr>
        <w:t xml:space="preserve">Оценка </w:t>
      </w:r>
      <w:r w:rsidR="00CE7F9F" w:rsidRPr="00CB1A72">
        <w:rPr>
          <w:color w:val="auto"/>
          <w:sz w:val="24"/>
          <w:szCs w:val="24"/>
        </w:rPr>
        <w:t>влияния основных климатических показателей своего края на жизнь и хозяйственную деятельность населения.</w:t>
      </w:r>
    </w:p>
    <w:p w:rsidR="00A57638" w:rsidRPr="00CB1A72" w:rsidRDefault="005D40CB" w:rsidP="005760E2">
      <w:pPr>
        <w:pStyle w:val="af5"/>
        <w:rPr>
          <w:rFonts w:ascii="Times New Roman" w:hAnsi="Times New Roman" w:cs="Times New Roman"/>
          <w:b w:val="0"/>
          <w:sz w:val="24"/>
          <w:szCs w:val="24"/>
        </w:rPr>
      </w:pPr>
      <w:bookmarkStart w:id="484" w:name="bookmark1154"/>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4. </w:t>
      </w:r>
      <w:r w:rsidRPr="00CB1A72">
        <w:rPr>
          <w:rFonts w:ascii="Times New Roman" w:hAnsi="Times New Roman" w:cs="Times New Roman"/>
          <w:b w:val="0"/>
          <w:sz w:val="24"/>
          <w:szCs w:val="24"/>
        </w:rPr>
        <w:t xml:space="preserve">Моря </w:t>
      </w:r>
      <w:r w:rsidR="00CE7F9F" w:rsidRPr="00CB1A72">
        <w:rPr>
          <w:rFonts w:ascii="Times New Roman" w:hAnsi="Times New Roman" w:cs="Times New Roman"/>
          <w:b w:val="0"/>
          <w:sz w:val="24"/>
          <w:szCs w:val="24"/>
        </w:rPr>
        <w:t xml:space="preserve">россии. </w:t>
      </w:r>
      <w:r w:rsidRPr="00CB1A72">
        <w:rPr>
          <w:rFonts w:ascii="Times New Roman" w:hAnsi="Times New Roman" w:cs="Times New Roman"/>
          <w:b w:val="0"/>
          <w:sz w:val="24"/>
          <w:szCs w:val="24"/>
        </w:rPr>
        <w:t xml:space="preserve">Внутренние </w:t>
      </w:r>
      <w:r w:rsidR="00CE7F9F" w:rsidRPr="00CB1A72">
        <w:rPr>
          <w:rFonts w:ascii="Times New Roman" w:hAnsi="Times New Roman" w:cs="Times New Roman"/>
          <w:b w:val="0"/>
          <w:sz w:val="24"/>
          <w:szCs w:val="24"/>
        </w:rPr>
        <w:t>воды и водные ресурсы</w:t>
      </w:r>
      <w:bookmarkEnd w:id="48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Моря </w:t>
      </w:r>
      <w:r w:rsidR="00CE7F9F" w:rsidRPr="00CB1A72">
        <w:rPr>
          <w:color w:val="auto"/>
          <w:sz w:val="24"/>
          <w:szCs w:val="24"/>
        </w:rPr>
        <w:t xml:space="preserve">как аквальные пк. </w:t>
      </w:r>
      <w:r w:rsidRPr="00CB1A72">
        <w:rPr>
          <w:color w:val="auto"/>
          <w:sz w:val="24"/>
          <w:szCs w:val="24"/>
        </w:rPr>
        <w:t xml:space="preserve">Реки </w:t>
      </w:r>
      <w:r w:rsidR="00CE7F9F" w:rsidRPr="00CB1A72">
        <w:rPr>
          <w:color w:val="auto"/>
          <w:sz w:val="24"/>
          <w:szCs w:val="24"/>
        </w:rPr>
        <w:t xml:space="preserve">россии. </w:t>
      </w:r>
      <w:r w:rsidRPr="00CB1A72">
        <w:rPr>
          <w:color w:val="auto"/>
          <w:sz w:val="24"/>
          <w:szCs w:val="24"/>
        </w:rPr>
        <w:t xml:space="preserve">Распределение </w:t>
      </w:r>
      <w:r w:rsidR="00CE7F9F" w:rsidRPr="00CB1A72">
        <w:rPr>
          <w:color w:val="auto"/>
          <w:sz w:val="24"/>
          <w:szCs w:val="24"/>
        </w:rPr>
        <w:t xml:space="preserve">рек по бассейнам океанов. </w:t>
      </w:r>
      <w:r w:rsidRPr="00CB1A72">
        <w:rPr>
          <w:color w:val="auto"/>
          <w:sz w:val="24"/>
          <w:szCs w:val="24"/>
        </w:rPr>
        <w:t xml:space="preserve">Главные </w:t>
      </w:r>
      <w:r w:rsidR="00CE7F9F" w:rsidRPr="00CB1A72">
        <w:rPr>
          <w:color w:val="auto"/>
          <w:sz w:val="24"/>
          <w:szCs w:val="24"/>
        </w:rPr>
        <w:t xml:space="preserve">речные системы россии. </w:t>
      </w:r>
      <w:r w:rsidRPr="00CB1A72">
        <w:rPr>
          <w:color w:val="auto"/>
          <w:sz w:val="24"/>
          <w:szCs w:val="24"/>
        </w:rPr>
        <w:t xml:space="preserve">Опасные </w:t>
      </w:r>
      <w:r w:rsidR="00CE7F9F" w:rsidRPr="00CB1A72">
        <w:rPr>
          <w:color w:val="auto"/>
          <w:sz w:val="24"/>
          <w:szCs w:val="24"/>
        </w:rPr>
        <w:t xml:space="preserve">гидрологические природные явления и их распространение по территории россии. </w:t>
      </w:r>
      <w:r w:rsidRPr="00CB1A72">
        <w:rPr>
          <w:color w:val="auto"/>
          <w:sz w:val="24"/>
          <w:szCs w:val="24"/>
        </w:rPr>
        <w:t xml:space="preserve">Роль </w:t>
      </w:r>
      <w:r w:rsidR="00CE7F9F" w:rsidRPr="00CB1A72">
        <w:rPr>
          <w:color w:val="auto"/>
          <w:sz w:val="24"/>
          <w:szCs w:val="24"/>
        </w:rPr>
        <w:t>рек в жизни населения и развитии хозяйства россии.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Крупнейшие </w:t>
      </w:r>
      <w:r w:rsidR="00CE7F9F" w:rsidRPr="00CB1A72">
        <w:rPr>
          <w:color w:val="auto"/>
          <w:sz w:val="24"/>
          <w:szCs w:val="24"/>
        </w:rPr>
        <w:t xml:space="preserve">озёра, их происхождение. </w:t>
      </w:r>
      <w:r w:rsidRPr="00CB1A72">
        <w:rPr>
          <w:color w:val="auto"/>
          <w:sz w:val="24"/>
          <w:szCs w:val="24"/>
        </w:rPr>
        <w:t>Болота</w:t>
      </w:r>
      <w:r w:rsidR="00CE7F9F" w:rsidRPr="00CB1A72">
        <w:rPr>
          <w:color w:val="auto"/>
          <w:sz w:val="24"/>
          <w:szCs w:val="24"/>
        </w:rPr>
        <w:t xml:space="preserve">. </w:t>
      </w:r>
      <w:r w:rsidRPr="00CB1A72">
        <w:rPr>
          <w:color w:val="auto"/>
          <w:sz w:val="24"/>
          <w:szCs w:val="24"/>
        </w:rPr>
        <w:t xml:space="preserve">Подземные </w:t>
      </w:r>
      <w:r w:rsidR="00CE7F9F" w:rsidRPr="00CB1A72">
        <w:rPr>
          <w:color w:val="auto"/>
          <w:sz w:val="24"/>
          <w:szCs w:val="24"/>
        </w:rPr>
        <w:t xml:space="preserve">воды. </w:t>
      </w:r>
      <w:r w:rsidRPr="00CB1A72">
        <w:rPr>
          <w:color w:val="auto"/>
          <w:sz w:val="24"/>
          <w:szCs w:val="24"/>
        </w:rPr>
        <w:t>Ледники</w:t>
      </w:r>
      <w:r w:rsidR="00CE7F9F" w:rsidRPr="00CB1A72">
        <w:rPr>
          <w:color w:val="auto"/>
          <w:sz w:val="24"/>
          <w:szCs w:val="24"/>
        </w:rPr>
        <w:t xml:space="preserve">. </w:t>
      </w:r>
      <w:r w:rsidRPr="00CB1A72">
        <w:rPr>
          <w:color w:val="auto"/>
          <w:sz w:val="24"/>
          <w:szCs w:val="24"/>
        </w:rPr>
        <w:t xml:space="preserve">Многолетняя </w:t>
      </w:r>
      <w:r w:rsidR="00CE7F9F" w:rsidRPr="00CB1A72">
        <w:rPr>
          <w:color w:val="auto"/>
          <w:sz w:val="24"/>
          <w:szCs w:val="24"/>
        </w:rPr>
        <w:t xml:space="preserve">мерзлота. </w:t>
      </w:r>
      <w:r w:rsidRPr="00CB1A72">
        <w:rPr>
          <w:color w:val="auto"/>
          <w:sz w:val="24"/>
          <w:szCs w:val="24"/>
        </w:rPr>
        <w:t xml:space="preserve">Неравномерность </w:t>
      </w:r>
      <w:r w:rsidR="00CE7F9F" w:rsidRPr="00CB1A72">
        <w:rPr>
          <w:color w:val="auto"/>
          <w:sz w:val="24"/>
          <w:szCs w:val="24"/>
        </w:rPr>
        <w:t xml:space="preserve">распределения водных ресурсов. </w:t>
      </w:r>
      <w:r w:rsidRPr="00CB1A72">
        <w:rPr>
          <w:color w:val="auto"/>
          <w:sz w:val="24"/>
          <w:szCs w:val="24"/>
        </w:rPr>
        <w:t>Р</w:t>
      </w:r>
      <w:r w:rsidR="00CE7F9F" w:rsidRPr="00CB1A72">
        <w:rPr>
          <w:color w:val="auto"/>
          <w:sz w:val="24"/>
          <w:szCs w:val="24"/>
        </w:rPr>
        <w:t xml:space="preserve">ост их потребления и загрязнения. </w:t>
      </w:r>
      <w:r w:rsidRPr="00CB1A72">
        <w:rPr>
          <w:color w:val="auto"/>
          <w:sz w:val="24"/>
          <w:szCs w:val="24"/>
        </w:rPr>
        <w:t xml:space="preserve">Пути </w:t>
      </w:r>
      <w:r w:rsidR="00CE7F9F" w:rsidRPr="00CB1A72">
        <w:rPr>
          <w:color w:val="auto"/>
          <w:sz w:val="24"/>
          <w:szCs w:val="24"/>
        </w:rPr>
        <w:t xml:space="preserve">сохранения качества водных ресурсов. </w:t>
      </w:r>
      <w:r w:rsidRPr="00CB1A72">
        <w:rPr>
          <w:color w:val="auto"/>
          <w:sz w:val="24"/>
          <w:szCs w:val="24"/>
        </w:rPr>
        <w:t xml:space="preserve">Оценка </w:t>
      </w:r>
      <w:r w:rsidR="00CE7F9F" w:rsidRPr="00CB1A72">
        <w:rPr>
          <w:color w:val="auto"/>
          <w:sz w:val="24"/>
          <w:szCs w:val="24"/>
        </w:rPr>
        <w:t xml:space="preserve">обеспеченности водными ресурсами крупных регионов россии. </w:t>
      </w:r>
      <w:r w:rsidRPr="00CB1A72">
        <w:rPr>
          <w:color w:val="auto"/>
          <w:sz w:val="24"/>
          <w:szCs w:val="24"/>
        </w:rPr>
        <w:t xml:space="preserve">Внутренние </w:t>
      </w:r>
      <w:r w:rsidR="00CE7F9F" w:rsidRPr="00CB1A72">
        <w:rPr>
          <w:color w:val="auto"/>
          <w:sz w:val="24"/>
          <w:szCs w:val="24"/>
        </w:rPr>
        <w:t>воды и водные ресурсы своего региона и своей местности.</w:t>
      </w:r>
    </w:p>
    <w:p w:rsidR="00A57638" w:rsidRPr="00CB1A72" w:rsidRDefault="005D40CB" w:rsidP="005760E2">
      <w:pPr>
        <w:pStyle w:val="af5"/>
        <w:rPr>
          <w:rFonts w:ascii="Times New Roman" w:hAnsi="Times New Roman" w:cs="Times New Roman"/>
          <w:b w:val="0"/>
          <w:sz w:val="24"/>
          <w:szCs w:val="24"/>
        </w:rPr>
      </w:pPr>
      <w:bookmarkStart w:id="485" w:name="bookmark1156"/>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85"/>
    </w:p>
    <w:p w:rsidR="00A57638" w:rsidRPr="00CB1A72" w:rsidRDefault="005D40CB" w:rsidP="00C408CF">
      <w:pPr>
        <w:pStyle w:val="13"/>
        <w:numPr>
          <w:ilvl w:val="0"/>
          <w:numId w:val="92"/>
        </w:numPr>
        <w:tabs>
          <w:tab w:val="left" w:pos="529"/>
        </w:tabs>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особенностей режима и характера течения двух рек россии.</w:t>
      </w:r>
    </w:p>
    <w:p w:rsidR="00A57638" w:rsidRPr="00CB1A72" w:rsidRDefault="005D40CB" w:rsidP="00C408CF">
      <w:pPr>
        <w:pStyle w:val="13"/>
        <w:numPr>
          <w:ilvl w:val="0"/>
          <w:numId w:val="92"/>
        </w:numPr>
        <w:tabs>
          <w:tab w:val="left" w:pos="529"/>
        </w:tabs>
        <w:spacing w:line="240" w:lineRule="auto"/>
        <w:jc w:val="both"/>
        <w:rPr>
          <w:color w:val="auto"/>
          <w:sz w:val="24"/>
          <w:szCs w:val="24"/>
        </w:rPr>
      </w:pPr>
      <w:r w:rsidRPr="00CB1A72">
        <w:rPr>
          <w:color w:val="auto"/>
          <w:sz w:val="24"/>
          <w:szCs w:val="24"/>
        </w:rPr>
        <w:t xml:space="preserve">Объяснение </w:t>
      </w:r>
      <w:r w:rsidR="00CE7F9F" w:rsidRPr="00CB1A72">
        <w:rPr>
          <w:color w:val="auto"/>
          <w:sz w:val="24"/>
          <w:szCs w:val="24"/>
        </w:rPr>
        <w:t>распространения опасных гидрологических природных явлений на территории страны.</w:t>
      </w:r>
    </w:p>
    <w:p w:rsidR="00A57638" w:rsidRPr="00CB1A72" w:rsidRDefault="005D40CB" w:rsidP="005760E2">
      <w:pPr>
        <w:pStyle w:val="af5"/>
        <w:rPr>
          <w:rFonts w:ascii="Times New Roman" w:hAnsi="Times New Roman" w:cs="Times New Roman"/>
          <w:b w:val="0"/>
          <w:sz w:val="24"/>
          <w:szCs w:val="24"/>
        </w:rPr>
      </w:pPr>
      <w:bookmarkStart w:id="486" w:name="bookmark1158"/>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5. </w:t>
      </w:r>
      <w:r w:rsidRPr="00CB1A72">
        <w:rPr>
          <w:rFonts w:ascii="Times New Roman" w:hAnsi="Times New Roman" w:cs="Times New Roman"/>
          <w:b w:val="0"/>
          <w:sz w:val="24"/>
          <w:szCs w:val="24"/>
        </w:rPr>
        <w:t>Природно</w:t>
      </w:r>
      <w:r w:rsidR="00CE7F9F" w:rsidRPr="00CB1A72">
        <w:rPr>
          <w:rFonts w:ascii="Times New Roman" w:hAnsi="Times New Roman" w:cs="Times New Roman"/>
          <w:b w:val="0"/>
          <w:sz w:val="24"/>
          <w:szCs w:val="24"/>
        </w:rPr>
        <w:t>-хозяйственные зоны</w:t>
      </w:r>
      <w:bookmarkEnd w:id="48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Почва </w:t>
      </w:r>
      <w:r w:rsidR="00CE7F9F" w:rsidRPr="00CB1A72">
        <w:rPr>
          <w:color w:val="auto"/>
          <w:sz w:val="24"/>
          <w:szCs w:val="24"/>
        </w:rPr>
        <w:t xml:space="preserve">— особый компонент природы. </w:t>
      </w:r>
      <w:r w:rsidRPr="00CB1A72">
        <w:rPr>
          <w:color w:val="auto"/>
          <w:sz w:val="24"/>
          <w:szCs w:val="24"/>
        </w:rPr>
        <w:t xml:space="preserve">Факторы </w:t>
      </w:r>
      <w:r w:rsidR="00CE7F9F" w:rsidRPr="00CB1A72">
        <w:rPr>
          <w:color w:val="auto"/>
          <w:sz w:val="24"/>
          <w:szCs w:val="24"/>
        </w:rPr>
        <w:t xml:space="preserve">образования почв. </w:t>
      </w:r>
      <w:r w:rsidRPr="00CB1A72">
        <w:rPr>
          <w:color w:val="auto"/>
          <w:sz w:val="24"/>
          <w:szCs w:val="24"/>
        </w:rPr>
        <w:t xml:space="preserve">Основные </w:t>
      </w:r>
      <w:r w:rsidR="00CE7F9F" w:rsidRPr="00CB1A72">
        <w:rPr>
          <w:color w:val="auto"/>
          <w:sz w:val="24"/>
          <w:szCs w:val="24"/>
        </w:rPr>
        <w:t xml:space="preserve">зональные типы почв, их свойства, различия в плодородии. </w:t>
      </w:r>
      <w:r w:rsidRPr="00CB1A72">
        <w:rPr>
          <w:color w:val="auto"/>
          <w:sz w:val="24"/>
          <w:szCs w:val="24"/>
        </w:rPr>
        <w:t xml:space="preserve">Почвенные </w:t>
      </w:r>
      <w:r w:rsidR="00CE7F9F" w:rsidRPr="00CB1A72">
        <w:rPr>
          <w:color w:val="auto"/>
          <w:sz w:val="24"/>
          <w:szCs w:val="24"/>
        </w:rPr>
        <w:t xml:space="preserve">ресурсы россии. </w:t>
      </w:r>
      <w:r w:rsidRPr="00CB1A72">
        <w:rPr>
          <w:color w:val="auto"/>
          <w:sz w:val="24"/>
          <w:szCs w:val="24"/>
        </w:rPr>
        <w:t xml:space="preserve">Изменение </w:t>
      </w:r>
      <w:r w:rsidR="00CE7F9F" w:rsidRPr="00CB1A72">
        <w:rPr>
          <w:color w:val="auto"/>
          <w:sz w:val="24"/>
          <w:szCs w:val="24"/>
        </w:rPr>
        <w:t xml:space="preserve">почв различных природных зон в ходе их хозяйственного использования. </w:t>
      </w:r>
      <w:r w:rsidRPr="00CB1A72">
        <w:rPr>
          <w:color w:val="auto"/>
          <w:sz w:val="24"/>
          <w:szCs w:val="24"/>
        </w:rPr>
        <w:t xml:space="preserve">Меры </w:t>
      </w:r>
      <w:r w:rsidR="00CE7F9F" w:rsidRPr="00CB1A72">
        <w:rPr>
          <w:color w:val="auto"/>
          <w:sz w:val="24"/>
          <w:szCs w:val="24"/>
        </w:rPr>
        <w:t>по сохранению плодородия почв: мелиорация земель, борьба с эрозией почв и их загрязнением.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Богатство </w:t>
      </w:r>
      <w:r w:rsidR="00CE7F9F" w:rsidRPr="00CB1A72">
        <w:rPr>
          <w:color w:val="auto"/>
          <w:sz w:val="24"/>
          <w:szCs w:val="24"/>
        </w:rPr>
        <w:t xml:space="preserve">растительного и животного мира россии: видовое разнообразие, факторы, его определяющие. </w:t>
      </w:r>
      <w:r w:rsidRPr="00CB1A72">
        <w:rPr>
          <w:color w:val="auto"/>
          <w:sz w:val="24"/>
          <w:szCs w:val="24"/>
        </w:rPr>
        <w:t xml:space="preserve">Особенности </w:t>
      </w:r>
      <w:r w:rsidR="00CE7F9F" w:rsidRPr="00CB1A72">
        <w:rPr>
          <w:color w:val="auto"/>
          <w:sz w:val="24"/>
          <w:szCs w:val="24"/>
        </w:rPr>
        <w:t>растительного и животного мира различных природно-хозяйственных зон россии.</w:t>
      </w:r>
    </w:p>
    <w:p w:rsidR="00A57638" w:rsidRPr="00CB1A72" w:rsidRDefault="005D40CB" w:rsidP="005760E2">
      <w:pPr>
        <w:pStyle w:val="13"/>
        <w:spacing w:line="240" w:lineRule="auto"/>
        <w:jc w:val="both"/>
        <w:rPr>
          <w:color w:val="auto"/>
          <w:sz w:val="24"/>
          <w:szCs w:val="24"/>
        </w:rPr>
      </w:pPr>
      <w:r w:rsidRPr="00CB1A72">
        <w:rPr>
          <w:color w:val="auto"/>
          <w:sz w:val="24"/>
          <w:szCs w:val="24"/>
        </w:rPr>
        <w:t>Природно</w:t>
      </w:r>
      <w:r w:rsidR="00CE7F9F" w:rsidRPr="00CB1A72">
        <w:rPr>
          <w:color w:val="auto"/>
          <w:sz w:val="24"/>
          <w:szCs w:val="24"/>
        </w:rPr>
        <w:t>-хозяйственные зоны россии: взаимосвязь и взаимообусловленность их компонентов.</w:t>
      </w:r>
    </w:p>
    <w:p w:rsidR="00A57638" w:rsidRPr="00CB1A72" w:rsidRDefault="005D40CB" w:rsidP="005760E2">
      <w:pPr>
        <w:pStyle w:val="13"/>
        <w:spacing w:line="240" w:lineRule="auto"/>
        <w:jc w:val="both"/>
        <w:rPr>
          <w:color w:val="auto"/>
          <w:sz w:val="24"/>
          <w:szCs w:val="24"/>
        </w:rPr>
      </w:pPr>
      <w:r w:rsidRPr="00CB1A72">
        <w:rPr>
          <w:color w:val="auto"/>
          <w:sz w:val="24"/>
          <w:szCs w:val="24"/>
        </w:rPr>
        <w:t>В</w:t>
      </w:r>
      <w:r w:rsidR="00CE7F9F" w:rsidRPr="00CB1A72">
        <w:rPr>
          <w:color w:val="auto"/>
          <w:sz w:val="24"/>
          <w:szCs w:val="24"/>
        </w:rPr>
        <w:t>ысотная поясность в горах на территории россии.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Природные </w:t>
      </w:r>
      <w:r w:rsidR="00CE7F9F" w:rsidRPr="00CB1A72">
        <w:rPr>
          <w:color w:val="auto"/>
          <w:sz w:val="24"/>
          <w:szCs w:val="24"/>
        </w:rPr>
        <w:t xml:space="preserve">ресурсы природно-хозяйственных зон и их использование, экологические проблемы. </w:t>
      </w:r>
      <w:r w:rsidRPr="00CB1A72">
        <w:rPr>
          <w:color w:val="auto"/>
          <w:sz w:val="24"/>
          <w:szCs w:val="24"/>
        </w:rPr>
        <w:t xml:space="preserve">Прогнозируемые </w:t>
      </w:r>
      <w:r w:rsidR="00CE7F9F" w:rsidRPr="00CB1A72">
        <w:rPr>
          <w:color w:val="auto"/>
          <w:sz w:val="24"/>
          <w:szCs w:val="24"/>
        </w:rPr>
        <w:t>последствия изменений климата для разных природно-хозяйственных зон на территории россии.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Особо </w:t>
      </w:r>
      <w:r w:rsidR="00CE7F9F" w:rsidRPr="00CB1A72">
        <w:rPr>
          <w:color w:val="auto"/>
          <w:sz w:val="24"/>
          <w:szCs w:val="24"/>
        </w:rPr>
        <w:t xml:space="preserve">охраняемые природные территории россии и своего края. </w:t>
      </w:r>
      <w:r w:rsidRPr="00CB1A72">
        <w:rPr>
          <w:color w:val="auto"/>
          <w:sz w:val="24"/>
          <w:szCs w:val="24"/>
        </w:rPr>
        <w:t xml:space="preserve">Объекты </w:t>
      </w:r>
      <w:r w:rsidR="00CE7F9F" w:rsidRPr="00CB1A72">
        <w:rPr>
          <w:color w:val="auto"/>
          <w:sz w:val="24"/>
          <w:szCs w:val="24"/>
        </w:rPr>
        <w:t>всемирного природного наследия юнеско; растения и животные, занесённые в красную книгу россии.</w:t>
      </w:r>
    </w:p>
    <w:p w:rsidR="00A57638" w:rsidRPr="00CB1A72" w:rsidRDefault="005D40CB" w:rsidP="005760E2">
      <w:pPr>
        <w:pStyle w:val="af5"/>
        <w:rPr>
          <w:rFonts w:ascii="Times New Roman" w:hAnsi="Times New Roman" w:cs="Times New Roman"/>
          <w:b w:val="0"/>
          <w:sz w:val="24"/>
          <w:szCs w:val="24"/>
        </w:rPr>
      </w:pPr>
      <w:bookmarkStart w:id="487" w:name="bookmark1160"/>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487"/>
    </w:p>
    <w:p w:rsidR="00A57638" w:rsidRPr="00CB1A72" w:rsidRDefault="005D40CB" w:rsidP="00C408CF">
      <w:pPr>
        <w:pStyle w:val="13"/>
        <w:numPr>
          <w:ilvl w:val="0"/>
          <w:numId w:val="93"/>
        </w:numPr>
        <w:tabs>
          <w:tab w:val="left" w:pos="529"/>
        </w:tabs>
        <w:spacing w:line="240" w:lineRule="auto"/>
        <w:jc w:val="both"/>
        <w:rPr>
          <w:color w:val="auto"/>
          <w:sz w:val="24"/>
          <w:szCs w:val="24"/>
        </w:rPr>
      </w:pPr>
      <w:r w:rsidRPr="00CB1A72">
        <w:rPr>
          <w:color w:val="auto"/>
          <w:sz w:val="24"/>
          <w:szCs w:val="24"/>
        </w:rPr>
        <w:t xml:space="preserve">Объяснение </w:t>
      </w:r>
      <w:r w:rsidR="00CE7F9F" w:rsidRPr="00CB1A72">
        <w:rPr>
          <w:color w:val="auto"/>
          <w:sz w:val="24"/>
          <w:szCs w:val="24"/>
        </w:rPr>
        <w:t>различий структуры высотной поясности в горных системах.</w:t>
      </w:r>
    </w:p>
    <w:p w:rsidR="00A57638" w:rsidRPr="00CB1A72" w:rsidRDefault="005D40CB" w:rsidP="00C408CF">
      <w:pPr>
        <w:pStyle w:val="13"/>
        <w:numPr>
          <w:ilvl w:val="0"/>
          <w:numId w:val="93"/>
        </w:numPr>
        <w:tabs>
          <w:tab w:val="left" w:pos="529"/>
        </w:tabs>
        <w:spacing w:line="240" w:lineRule="auto"/>
        <w:jc w:val="both"/>
        <w:rPr>
          <w:color w:val="auto"/>
          <w:sz w:val="24"/>
          <w:szCs w:val="24"/>
        </w:rPr>
      </w:pPr>
      <w:r w:rsidRPr="00CB1A72">
        <w:rPr>
          <w:color w:val="auto"/>
          <w:sz w:val="24"/>
          <w:szCs w:val="24"/>
        </w:rPr>
        <w:t xml:space="preserve">Анализ </w:t>
      </w:r>
      <w:r w:rsidR="00CE7F9F" w:rsidRPr="00CB1A72">
        <w:rPr>
          <w:color w:val="auto"/>
          <w:sz w:val="24"/>
          <w:szCs w:val="24"/>
        </w:rPr>
        <w:t>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CB1A72" w:rsidRDefault="005D40CB" w:rsidP="005760E2">
      <w:pPr>
        <w:pStyle w:val="af5"/>
        <w:rPr>
          <w:rFonts w:ascii="Times New Roman" w:hAnsi="Times New Roman" w:cs="Times New Roman"/>
          <w:b w:val="0"/>
          <w:sz w:val="24"/>
          <w:szCs w:val="24"/>
        </w:rPr>
      </w:pPr>
      <w:bookmarkStart w:id="488" w:name="bookmark1162"/>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 xml:space="preserve">Население </w:t>
      </w:r>
      <w:r w:rsidR="00CE7F9F" w:rsidRPr="00CB1A72">
        <w:rPr>
          <w:rFonts w:ascii="Times New Roman" w:hAnsi="Times New Roman" w:cs="Times New Roman"/>
          <w:b w:val="0"/>
          <w:sz w:val="24"/>
          <w:szCs w:val="24"/>
        </w:rPr>
        <w:t>россии</w:t>
      </w:r>
      <w:bookmarkEnd w:id="488"/>
    </w:p>
    <w:p w:rsidR="00D14B42" w:rsidRPr="00CB1A72" w:rsidRDefault="00D14B42" w:rsidP="005760E2">
      <w:pPr>
        <w:pStyle w:val="af5"/>
        <w:rPr>
          <w:rFonts w:ascii="Times New Roman" w:hAnsi="Times New Roman" w:cs="Times New Roman"/>
          <w:b w:val="0"/>
          <w:sz w:val="24"/>
          <w:szCs w:val="24"/>
        </w:rPr>
      </w:pPr>
      <w:bookmarkStart w:id="489" w:name="bookmark116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Численность </w:t>
      </w:r>
      <w:r w:rsidR="00CE7F9F" w:rsidRPr="00CB1A72">
        <w:rPr>
          <w:rFonts w:ascii="Times New Roman" w:hAnsi="Times New Roman" w:cs="Times New Roman"/>
          <w:b w:val="0"/>
          <w:sz w:val="24"/>
          <w:szCs w:val="24"/>
        </w:rPr>
        <w:t>населения россии</w:t>
      </w:r>
      <w:bookmarkEnd w:id="48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Динамика </w:t>
      </w:r>
      <w:r w:rsidR="00CE7F9F" w:rsidRPr="00CB1A72">
        <w:rPr>
          <w:color w:val="auto"/>
          <w:sz w:val="24"/>
          <w:szCs w:val="24"/>
        </w:rPr>
        <w:t xml:space="preserve">численности населения россии в </w:t>
      </w:r>
      <w:r w:rsidR="00B5762D">
        <w:rPr>
          <w:color w:val="auto"/>
          <w:sz w:val="24"/>
          <w:szCs w:val="24"/>
          <w:lang w:val="en-US" w:eastAsia="en-US" w:bidi="en-US"/>
        </w:rPr>
        <w:t>XX</w:t>
      </w:r>
      <w:r w:rsidR="00CE7F9F" w:rsidRPr="00CB1A72">
        <w:rPr>
          <w:color w:val="auto"/>
          <w:sz w:val="24"/>
          <w:szCs w:val="24"/>
          <w:lang w:eastAsia="en-US" w:bidi="en-US"/>
        </w:rPr>
        <w:t>—</w:t>
      </w:r>
      <w:r w:rsidR="00B5762D">
        <w:rPr>
          <w:color w:val="auto"/>
          <w:sz w:val="24"/>
          <w:szCs w:val="24"/>
          <w:lang w:val="en-US" w:eastAsia="en-US" w:bidi="en-US"/>
        </w:rPr>
        <w:t>XXI</w:t>
      </w:r>
      <w:r w:rsidR="00CE7F9F" w:rsidRPr="00CB1A72">
        <w:rPr>
          <w:color w:val="auto"/>
          <w:sz w:val="24"/>
          <w:szCs w:val="24"/>
          <w:lang w:eastAsia="en-US" w:bidi="en-US"/>
        </w:rPr>
        <w:t xml:space="preserve"> </w:t>
      </w:r>
      <w:r w:rsidR="00CE7F9F" w:rsidRPr="00CB1A72">
        <w:rPr>
          <w:color w:val="auto"/>
          <w:sz w:val="24"/>
          <w:szCs w:val="24"/>
        </w:rPr>
        <w:t xml:space="preserve">вв. </w:t>
      </w:r>
      <w:r w:rsidRPr="00CB1A72">
        <w:rPr>
          <w:color w:val="auto"/>
          <w:sz w:val="24"/>
          <w:szCs w:val="24"/>
        </w:rPr>
        <w:t xml:space="preserve">И </w:t>
      </w:r>
      <w:r w:rsidR="00CE7F9F" w:rsidRPr="00CB1A72">
        <w:rPr>
          <w:color w:val="auto"/>
          <w:sz w:val="24"/>
          <w:szCs w:val="24"/>
        </w:rPr>
        <w:t xml:space="preserve">факторы, определяющие её. </w:t>
      </w:r>
      <w:r w:rsidRPr="00CB1A72">
        <w:rPr>
          <w:iCs/>
          <w:color w:val="auto"/>
          <w:sz w:val="24"/>
          <w:szCs w:val="24"/>
        </w:rPr>
        <w:t xml:space="preserve">Переписи </w:t>
      </w:r>
      <w:r w:rsidR="00CE7F9F" w:rsidRPr="00CB1A72">
        <w:rPr>
          <w:iCs/>
          <w:color w:val="auto"/>
          <w:sz w:val="24"/>
          <w:szCs w:val="24"/>
        </w:rPr>
        <w:t>населения россии.</w:t>
      </w:r>
      <w:r w:rsidR="00CE7F9F" w:rsidRPr="00CB1A72">
        <w:rPr>
          <w:color w:val="auto"/>
          <w:sz w:val="24"/>
          <w:szCs w:val="24"/>
        </w:rPr>
        <w:t xml:space="preserve"> </w:t>
      </w:r>
      <w:r w:rsidRPr="00CB1A72">
        <w:rPr>
          <w:color w:val="auto"/>
          <w:sz w:val="24"/>
          <w:szCs w:val="24"/>
        </w:rPr>
        <w:t xml:space="preserve">Естественное </w:t>
      </w:r>
      <w:r w:rsidR="00CE7F9F" w:rsidRPr="00CB1A72">
        <w:rPr>
          <w:color w:val="auto"/>
          <w:sz w:val="24"/>
          <w:szCs w:val="24"/>
        </w:rPr>
        <w:t xml:space="preserve">движение населения. </w:t>
      </w:r>
      <w:r w:rsidRPr="00CB1A72">
        <w:rPr>
          <w:color w:val="auto"/>
          <w:sz w:val="24"/>
          <w:szCs w:val="24"/>
        </w:rPr>
        <w:t>Рождаемость</w:t>
      </w:r>
      <w:r w:rsidR="00CE7F9F" w:rsidRPr="00CB1A72">
        <w:rPr>
          <w:color w:val="auto"/>
          <w:sz w:val="24"/>
          <w:szCs w:val="24"/>
        </w:rPr>
        <w:t xml:space="preserve">, смертность, естественный прирост населения россии и их географические различия в пределах разных регионов россии. </w:t>
      </w:r>
      <w:r w:rsidRPr="00CB1A72">
        <w:rPr>
          <w:color w:val="auto"/>
          <w:sz w:val="24"/>
          <w:szCs w:val="24"/>
        </w:rPr>
        <w:t>Геодемографич</w:t>
      </w:r>
      <w:r w:rsidR="00CE7F9F" w:rsidRPr="00CB1A72">
        <w:rPr>
          <w:color w:val="auto"/>
          <w:sz w:val="24"/>
          <w:szCs w:val="24"/>
        </w:rPr>
        <w:t xml:space="preserve">еское положение россии. </w:t>
      </w:r>
      <w:r w:rsidRPr="00CB1A72">
        <w:rPr>
          <w:color w:val="auto"/>
          <w:sz w:val="24"/>
          <w:szCs w:val="24"/>
        </w:rPr>
        <w:t xml:space="preserve">Основные </w:t>
      </w:r>
      <w:r w:rsidR="00CE7F9F" w:rsidRPr="00CB1A72">
        <w:rPr>
          <w:color w:val="auto"/>
          <w:sz w:val="24"/>
          <w:szCs w:val="24"/>
        </w:rPr>
        <w:t xml:space="preserve">меры современной демографической политики государства. </w:t>
      </w:r>
      <w:r w:rsidRPr="00CB1A72">
        <w:rPr>
          <w:color w:val="auto"/>
          <w:sz w:val="24"/>
          <w:szCs w:val="24"/>
        </w:rPr>
        <w:t xml:space="preserve">Общий </w:t>
      </w:r>
      <w:r w:rsidR="00CE7F9F" w:rsidRPr="00CB1A72">
        <w:rPr>
          <w:color w:val="auto"/>
          <w:sz w:val="24"/>
          <w:szCs w:val="24"/>
        </w:rPr>
        <w:t xml:space="preserve">прирост населения. </w:t>
      </w:r>
      <w:r w:rsidRPr="00CB1A72">
        <w:rPr>
          <w:color w:val="auto"/>
          <w:sz w:val="24"/>
          <w:szCs w:val="24"/>
        </w:rPr>
        <w:t xml:space="preserve">Миграции </w:t>
      </w:r>
      <w:r w:rsidR="00CE7F9F" w:rsidRPr="00CB1A72">
        <w:rPr>
          <w:color w:val="auto"/>
          <w:sz w:val="24"/>
          <w:szCs w:val="24"/>
        </w:rPr>
        <w:t xml:space="preserve">(механическое движение населения). </w:t>
      </w:r>
      <w:r w:rsidRPr="00CB1A72">
        <w:rPr>
          <w:color w:val="auto"/>
          <w:sz w:val="24"/>
          <w:szCs w:val="24"/>
        </w:rPr>
        <w:t xml:space="preserve">Внешние </w:t>
      </w:r>
      <w:r w:rsidR="00CE7F9F" w:rsidRPr="00CB1A72">
        <w:rPr>
          <w:color w:val="auto"/>
          <w:sz w:val="24"/>
          <w:szCs w:val="24"/>
        </w:rPr>
        <w:t xml:space="preserve">и внутренние миграции. </w:t>
      </w:r>
      <w:r w:rsidRPr="00CB1A72">
        <w:rPr>
          <w:color w:val="auto"/>
          <w:sz w:val="24"/>
          <w:szCs w:val="24"/>
        </w:rPr>
        <w:t xml:space="preserve">Эмиграция </w:t>
      </w:r>
      <w:r w:rsidR="00CE7F9F" w:rsidRPr="00CB1A72">
        <w:rPr>
          <w:color w:val="auto"/>
          <w:sz w:val="24"/>
          <w:szCs w:val="24"/>
        </w:rPr>
        <w:t xml:space="preserve">и иммиграция. </w:t>
      </w:r>
      <w:r w:rsidRPr="00CB1A72">
        <w:rPr>
          <w:color w:val="auto"/>
          <w:sz w:val="24"/>
          <w:szCs w:val="24"/>
        </w:rPr>
        <w:t xml:space="preserve">Миграционный </w:t>
      </w:r>
      <w:r w:rsidR="00CE7F9F" w:rsidRPr="00CB1A72">
        <w:rPr>
          <w:color w:val="auto"/>
          <w:sz w:val="24"/>
          <w:szCs w:val="24"/>
        </w:rPr>
        <w:t xml:space="preserve">прирост населения. </w:t>
      </w:r>
      <w:r w:rsidRPr="00CB1A72">
        <w:rPr>
          <w:color w:val="auto"/>
          <w:sz w:val="24"/>
          <w:szCs w:val="24"/>
        </w:rPr>
        <w:t xml:space="preserve">Причины </w:t>
      </w:r>
      <w:r w:rsidR="00CE7F9F" w:rsidRPr="00CB1A72">
        <w:rPr>
          <w:color w:val="auto"/>
          <w:sz w:val="24"/>
          <w:szCs w:val="24"/>
        </w:rPr>
        <w:t xml:space="preserve">миграций и основные направления миграционных потоков. </w:t>
      </w:r>
      <w:r w:rsidRPr="00CB1A72">
        <w:rPr>
          <w:iCs/>
          <w:color w:val="auto"/>
          <w:sz w:val="24"/>
          <w:szCs w:val="24"/>
        </w:rPr>
        <w:t xml:space="preserve">Причины </w:t>
      </w:r>
      <w:r w:rsidR="00CE7F9F" w:rsidRPr="00CB1A72">
        <w:rPr>
          <w:iCs/>
          <w:color w:val="auto"/>
          <w:sz w:val="24"/>
          <w:szCs w:val="24"/>
        </w:rPr>
        <w:t>миграций и основные направления миграционных потоков россии в разные исторические периоды.</w:t>
      </w:r>
      <w:r w:rsidR="00CE7F9F" w:rsidRPr="00CB1A72">
        <w:rPr>
          <w:color w:val="auto"/>
          <w:sz w:val="24"/>
          <w:szCs w:val="24"/>
        </w:rPr>
        <w:t xml:space="preserve"> </w:t>
      </w:r>
      <w:r w:rsidRPr="00CB1A72">
        <w:rPr>
          <w:color w:val="auto"/>
          <w:sz w:val="24"/>
          <w:szCs w:val="24"/>
        </w:rPr>
        <w:t xml:space="preserve">Государственная </w:t>
      </w:r>
      <w:r w:rsidR="00CE7F9F" w:rsidRPr="00CB1A72">
        <w:rPr>
          <w:color w:val="auto"/>
          <w:sz w:val="24"/>
          <w:szCs w:val="24"/>
        </w:rPr>
        <w:t>миграционная политика</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Различные </w:t>
      </w:r>
      <w:r w:rsidR="00CE7F9F" w:rsidRPr="00CB1A72">
        <w:rPr>
          <w:color w:val="auto"/>
          <w:sz w:val="24"/>
          <w:szCs w:val="24"/>
        </w:rPr>
        <w:t>варианты прогнозов изменения численности населения россии.</w:t>
      </w:r>
    </w:p>
    <w:p w:rsidR="00A57638" w:rsidRPr="00CB1A72" w:rsidRDefault="005D40CB" w:rsidP="005760E2">
      <w:pPr>
        <w:pStyle w:val="af5"/>
        <w:rPr>
          <w:rFonts w:ascii="Times New Roman" w:hAnsi="Times New Roman" w:cs="Times New Roman"/>
          <w:b w:val="0"/>
          <w:sz w:val="24"/>
          <w:szCs w:val="24"/>
        </w:rPr>
      </w:pPr>
      <w:bookmarkStart w:id="490" w:name="bookmark1166"/>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90"/>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Определение </w:t>
      </w:r>
      <w:r w:rsidRPr="00CB1A72">
        <w:rPr>
          <w:color w:val="auto"/>
          <w:sz w:val="24"/>
          <w:szCs w:val="24"/>
        </w:rPr>
        <w:t>по статистическим данным общего, естественного (или) миграционного прироста населения отдельных субъектов (федеральных округов)</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или своего региона.</w:t>
      </w:r>
    </w:p>
    <w:p w:rsidR="00A57638" w:rsidRPr="00CB1A72" w:rsidRDefault="005D40CB" w:rsidP="005760E2">
      <w:pPr>
        <w:pStyle w:val="af5"/>
        <w:rPr>
          <w:rFonts w:ascii="Times New Roman" w:hAnsi="Times New Roman" w:cs="Times New Roman"/>
          <w:b w:val="0"/>
          <w:sz w:val="24"/>
          <w:szCs w:val="24"/>
        </w:rPr>
      </w:pPr>
      <w:bookmarkStart w:id="491" w:name="bookmark1168"/>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Территориальные </w:t>
      </w:r>
      <w:r w:rsidR="00CE7F9F" w:rsidRPr="00CB1A72">
        <w:rPr>
          <w:rFonts w:ascii="Times New Roman" w:hAnsi="Times New Roman" w:cs="Times New Roman"/>
          <w:b w:val="0"/>
          <w:sz w:val="24"/>
          <w:szCs w:val="24"/>
        </w:rPr>
        <w:t>особенности размещения населения россии</w:t>
      </w:r>
      <w:bookmarkEnd w:id="49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Географические </w:t>
      </w:r>
      <w:r w:rsidR="00CE7F9F" w:rsidRPr="00CB1A72">
        <w:rPr>
          <w:color w:val="auto"/>
          <w:sz w:val="24"/>
          <w:szCs w:val="24"/>
        </w:rPr>
        <w:t xml:space="preserve">особенности размещения населения: их обусловленность природными, историческими и социально-экономическими факторами. </w:t>
      </w:r>
      <w:r w:rsidRPr="00CB1A72">
        <w:rPr>
          <w:color w:val="auto"/>
          <w:sz w:val="24"/>
          <w:szCs w:val="24"/>
        </w:rPr>
        <w:t xml:space="preserve">Основная </w:t>
      </w:r>
      <w:r w:rsidR="00CE7F9F" w:rsidRPr="00CB1A72">
        <w:rPr>
          <w:color w:val="auto"/>
          <w:sz w:val="24"/>
          <w:szCs w:val="24"/>
        </w:rPr>
        <w:t xml:space="preserve">полоса расселения. </w:t>
      </w:r>
      <w:r w:rsidRPr="00CB1A72">
        <w:rPr>
          <w:color w:val="auto"/>
          <w:sz w:val="24"/>
          <w:szCs w:val="24"/>
        </w:rPr>
        <w:t xml:space="preserve">Плотность </w:t>
      </w:r>
      <w:r w:rsidR="00CE7F9F" w:rsidRPr="00CB1A72">
        <w:rPr>
          <w:color w:val="auto"/>
          <w:sz w:val="24"/>
          <w:szCs w:val="24"/>
        </w:rPr>
        <w:t xml:space="preserve">населения как показатель освоенности территории. </w:t>
      </w:r>
      <w:r w:rsidRPr="00CB1A72">
        <w:rPr>
          <w:color w:val="auto"/>
          <w:sz w:val="24"/>
          <w:szCs w:val="24"/>
        </w:rPr>
        <w:t>Раз</w:t>
      </w:r>
      <w:r w:rsidR="00CE7F9F" w:rsidRPr="00CB1A72">
        <w:rPr>
          <w:color w:val="auto"/>
          <w:sz w:val="24"/>
          <w:szCs w:val="24"/>
        </w:rPr>
        <w:t>личия в плотности населения в географических районах и субъектах</w:t>
      </w:r>
      <w:r w:rsidR="00357440" w:rsidRPr="00CB1A72">
        <w:rPr>
          <w:color w:val="auto"/>
          <w:sz w:val="24"/>
          <w:szCs w:val="24"/>
        </w:rPr>
        <w:t xml:space="preserve">   Российской Федерации</w:t>
      </w:r>
      <w:r w:rsidR="00CE7F9F" w:rsidRPr="00CB1A72">
        <w:rPr>
          <w:color w:val="auto"/>
          <w:sz w:val="24"/>
          <w:szCs w:val="24"/>
        </w:rPr>
        <w:t xml:space="preserve">. </w:t>
      </w:r>
      <w:r w:rsidRPr="00CB1A72">
        <w:rPr>
          <w:color w:val="auto"/>
          <w:sz w:val="24"/>
          <w:szCs w:val="24"/>
        </w:rPr>
        <w:t xml:space="preserve">Городское </w:t>
      </w:r>
      <w:r w:rsidR="00CE7F9F" w:rsidRPr="00CB1A72">
        <w:rPr>
          <w:color w:val="auto"/>
          <w:sz w:val="24"/>
          <w:szCs w:val="24"/>
        </w:rPr>
        <w:t xml:space="preserve">и сельское население. </w:t>
      </w:r>
      <w:r w:rsidRPr="00CB1A72">
        <w:rPr>
          <w:color w:val="auto"/>
          <w:sz w:val="24"/>
          <w:szCs w:val="24"/>
        </w:rPr>
        <w:t xml:space="preserve">Виды </w:t>
      </w:r>
      <w:r w:rsidR="00CE7F9F" w:rsidRPr="00CB1A72">
        <w:rPr>
          <w:color w:val="auto"/>
          <w:sz w:val="24"/>
          <w:szCs w:val="24"/>
        </w:rPr>
        <w:t xml:space="preserve">городских и сельских населённых пунктов. </w:t>
      </w:r>
      <w:r w:rsidRPr="00CB1A72">
        <w:rPr>
          <w:color w:val="auto"/>
          <w:sz w:val="24"/>
          <w:szCs w:val="24"/>
        </w:rPr>
        <w:t xml:space="preserve">Урбанизация </w:t>
      </w:r>
      <w:r w:rsidR="00CE7F9F" w:rsidRPr="00CB1A72">
        <w:rPr>
          <w:color w:val="auto"/>
          <w:sz w:val="24"/>
          <w:szCs w:val="24"/>
        </w:rPr>
        <w:t xml:space="preserve">в россии. </w:t>
      </w:r>
      <w:r w:rsidRPr="00CB1A72">
        <w:rPr>
          <w:color w:val="auto"/>
          <w:sz w:val="24"/>
          <w:szCs w:val="24"/>
        </w:rPr>
        <w:t xml:space="preserve">Крупнейшие </w:t>
      </w:r>
      <w:r w:rsidR="00CE7F9F" w:rsidRPr="00CB1A72">
        <w:rPr>
          <w:color w:val="auto"/>
          <w:sz w:val="24"/>
          <w:szCs w:val="24"/>
        </w:rPr>
        <w:t xml:space="preserve">города и городские агломерации. </w:t>
      </w:r>
      <w:r w:rsidRPr="00CB1A72">
        <w:rPr>
          <w:color w:val="auto"/>
          <w:sz w:val="24"/>
          <w:szCs w:val="24"/>
        </w:rPr>
        <w:t xml:space="preserve">Классификация </w:t>
      </w:r>
      <w:r w:rsidR="00CE7F9F" w:rsidRPr="00CB1A72">
        <w:rPr>
          <w:color w:val="auto"/>
          <w:sz w:val="24"/>
          <w:szCs w:val="24"/>
        </w:rPr>
        <w:t xml:space="preserve">городов по численности населения. </w:t>
      </w:r>
      <w:r w:rsidRPr="00CB1A72">
        <w:rPr>
          <w:color w:val="auto"/>
          <w:sz w:val="24"/>
          <w:szCs w:val="24"/>
        </w:rPr>
        <w:t xml:space="preserve">Роль </w:t>
      </w:r>
      <w:r w:rsidR="00CE7F9F" w:rsidRPr="00CB1A72">
        <w:rPr>
          <w:color w:val="auto"/>
          <w:sz w:val="24"/>
          <w:szCs w:val="24"/>
        </w:rPr>
        <w:t xml:space="preserve">городов в жизни страны. </w:t>
      </w:r>
      <w:r w:rsidRPr="00CB1A72">
        <w:rPr>
          <w:color w:val="auto"/>
          <w:sz w:val="24"/>
          <w:szCs w:val="24"/>
        </w:rPr>
        <w:t xml:space="preserve">Функции </w:t>
      </w:r>
      <w:r w:rsidR="00CE7F9F" w:rsidRPr="00CB1A72">
        <w:rPr>
          <w:color w:val="auto"/>
          <w:sz w:val="24"/>
          <w:szCs w:val="24"/>
        </w:rPr>
        <w:t xml:space="preserve">городов россии. </w:t>
      </w:r>
      <w:r w:rsidRPr="00CB1A72">
        <w:rPr>
          <w:color w:val="auto"/>
          <w:sz w:val="24"/>
          <w:szCs w:val="24"/>
        </w:rPr>
        <w:t xml:space="preserve">Монофункциональные </w:t>
      </w:r>
      <w:r w:rsidR="00CE7F9F" w:rsidRPr="00CB1A72">
        <w:rPr>
          <w:color w:val="auto"/>
          <w:sz w:val="24"/>
          <w:szCs w:val="24"/>
        </w:rPr>
        <w:t xml:space="preserve">города. </w:t>
      </w:r>
      <w:r w:rsidRPr="00CB1A72">
        <w:rPr>
          <w:color w:val="auto"/>
          <w:sz w:val="24"/>
          <w:szCs w:val="24"/>
        </w:rPr>
        <w:t xml:space="preserve">Сельская </w:t>
      </w:r>
      <w:r w:rsidR="00CE7F9F" w:rsidRPr="00CB1A72">
        <w:rPr>
          <w:color w:val="auto"/>
          <w:sz w:val="24"/>
          <w:szCs w:val="24"/>
        </w:rPr>
        <w:t>местность и современные тенденции сельского расселения.</w:t>
      </w:r>
    </w:p>
    <w:p w:rsidR="00A57638" w:rsidRPr="00CB1A72" w:rsidRDefault="005D40CB" w:rsidP="005760E2">
      <w:pPr>
        <w:pStyle w:val="af5"/>
        <w:rPr>
          <w:rFonts w:ascii="Times New Roman" w:hAnsi="Times New Roman" w:cs="Times New Roman"/>
          <w:b w:val="0"/>
          <w:sz w:val="24"/>
          <w:szCs w:val="24"/>
        </w:rPr>
      </w:pPr>
      <w:bookmarkStart w:id="492" w:name="bookmark1170"/>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 xml:space="preserve">Народы </w:t>
      </w:r>
      <w:r w:rsidR="00CE7F9F" w:rsidRPr="00CB1A72">
        <w:rPr>
          <w:rFonts w:ascii="Times New Roman" w:hAnsi="Times New Roman" w:cs="Times New Roman"/>
          <w:b w:val="0"/>
          <w:sz w:val="24"/>
          <w:szCs w:val="24"/>
        </w:rPr>
        <w:t>и религии россии</w:t>
      </w:r>
      <w:bookmarkEnd w:id="492"/>
    </w:p>
    <w:p w:rsidR="00A57638" w:rsidRPr="00CB1A72" w:rsidRDefault="00536BA6" w:rsidP="005760E2">
      <w:pPr>
        <w:pStyle w:val="13"/>
        <w:spacing w:line="240" w:lineRule="auto"/>
        <w:jc w:val="both"/>
        <w:rPr>
          <w:color w:val="auto"/>
          <w:sz w:val="24"/>
          <w:szCs w:val="24"/>
        </w:rPr>
      </w:pPr>
      <w:r w:rsidRPr="00CB1A72">
        <w:rPr>
          <w:color w:val="auto"/>
          <w:sz w:val="24"/>
          <w:szCs w:val="24"/>
        </w:rPr>
        <w:t>Россия</w:t>
      </w:r>
      <w:r w:rsidR="005D40CB" w:rsidRPr="00CB1A72">
        <w:rPr>
          <w:color w:val="auto"/>
          <w:sz w:val="24"/>
          <w:szCs w:val="24"/>
        </w:rPr>
        <w:t xml:space="preserve"> </w:t>
      </w:r>
      <w:r w:rsidR="00CE7F9F" w:rsidRPr="00CB1A72">
        <w:rPr>
          <w:color w:val="auto"/>
          <w:sz w:val="24"/>
          <w:szCs w:val="24"/>
        </w:rPr>
        <w:t xml:space="preserve">— многонациональное государство. </w:t>
      </w:r>
      <w:r w:rsidR="005D40CB" w:rsidRPr="00CB1A72">
        <w:rPr>
          <w:color w:val="auto"/>
          <w:sz w:val="24"/>
          <w:szCs w:val="24"/>
        </w:rPr>
        <w:t>Многонациональнос</w:t>
      </w:r>
      <w:r w:rsidR="00CE7F9F" w:rsidRPr="00CB1A72">
        <w:rPr>
          <w:color w:val="auto"/>
          <w:sz w:val="24"/>
          <w:szCs w:val="24"/>
        </w:rPr>
        <w:t xml:space="preserve">ть как специфический фактор формирования и развития россии. </w:t>
      </w:r>
      <w:r w:rsidR="005D40CB" w:rsidRPr="00CB1A72">
        <w:rPr>
          <w:iCs/>
          <w:color w:val="auto"/>
          <w:sz w:val="24"/>
          <w:szCs w:val="24"/>
        </w:rPr>
        <w:t xml:space="preserve">Языковая </w:t>
      </w:r>
      <w:r w:rsidR="00CE7F9F" w:rsidRPr="00CB1A72">
        <w:rPr>
          <w:iCs/>
          <w:color w:val="auto"/>
          <w:sz w:val="24"/>
          <w:szCs w:val="24"/>
        </w:rPr>
        <w:t>классификация народов россии.</w:t>
      </w:r>
      <w:r w:rsidR="00CE7F9F" w:rsidRPr="00CB1A72">
        <w:rPr>
          <w:color w:val="auto"/>
          <w:sz w:val="24"/>
          <w:szCs w:val="24"/>
        </w:rPr>
        <w:t xml:space="preserve"> </w:t>
      </w:r>
      <w:r w:rsidR="005D40CB" w:rsidRPr="00CB1A72">
        <w:rPr>
          <w:color w:val="auto"/>
          <w:sz w:val="24"/>
          <w:szCs w:val="24"/>
        </w:rPr>
        <w:t xml:space="preserve">Крупнейшие </w:t>
      </w:r>
      <w:r w:rsidR="00CE7F9F" w:rsidRPr="00CB1A72">
        <w:rPr>
          <w:color w:val="auto"/>
          <w:sz w:val="24"/>
          <w:szCs w:val="24"/>
        </w:rPr>
        <w:t xml:space="preserve">народы россии и их расселение. </w:t>
      </w:r>
      <w:r w:rsidR="005D40CB" w:rsidRPr="00CB1A72">
        <w:rPr>
          <w:color w:val="auto"/>
          <w:sz w:val="24"/>
          <w:szCs w:val="24"/>
        </w:rPr>
        <w:t xml:space="preserve">Титульные </w:t>
      </w:r>
      <w:r w:rsidR="00CE7F9F" w:rsidRPr="00CB1A72">
        <w:rPr>
          <w:color w:val="auto"/>
          <w:sz w:val="24"/>
          <w:szCs w:val="24"/>
        </w:rPr>
        <w:t xml:space="preserve">этносы. </w:t>
      </w:r>
      <w:r w:rsidR="005D40CB" w:rsidRPr="00CB1A72">
        <w:rPr>
          <w:color w:val="auto"/>
          <w:sz w:val="24"/>
          <w:szCs w:val="24"/>
        </w:rPr>
        <w:t xml:space="preserve">География </w:t>
      </w:r>
      <w:r w:rsidR="00CE7F9F" w:rsidRPr="00CB1A72">
        <w:rPr>
          <w:color w:val="auto"/>
          <w:sz w:val="24"/>
          <w:szCs w:val="24"/>
        </w:rPr>
        <w:t xml:space="preserve">религий. </w:t>
      </w:r>
      <w:r w:rsidR="005D40CB" w:rsidRPr="00CB1A72">
        <w:rPr>
          <w:color w:val="auto"/>
          <w:sz w:val="24"/>
          <w:szCs w:val="24"/>
        </w:rPr>
        <w:t xml:space="preserve">Объекты </w:t>
      </w:r>
      <w:r w:rsidR="00CE7F9F" w:rsidRPr="00CB1A72">
        <w:rPr>
          <w:color w:val="auto"/>
          <w:sz w:val="24"/>
          <w:szCs w:val="24"/>
        </w:rPr>
        <w:t>всемирного культурного наследия юнеско на территории россии.</w:t>
      </w:r>
    </w:p>
    <w:p w:rsidR="00A57638" w:rsidRPr="00CB1A72" w:rsidRDefault="005D40CB" w:rsidP="005760E2">
      <w:pPr>
        <w:pStyle w:val="af5"/>
        <w:rPr>
          <w:rFonts w:ascii="Times New Roman" w:hAnsi="Times New Roman" w:cs="Times New Roman"/>
          <w:b w:val="0"/>
          <w:sz w:val="24"/>
          <w:szCs w:val="24"/>
        </w:rPr>
      </w:pPr>
      <w:bookmarkStart w:id="493" w:name="bookmark1172"/>
      <w:r w:rsidRPr="00CB1A72">
        <w:rPr>
          <w:rFonts w:ascii="Times New Roman" w:hAnsi="Times New Roman" w:cs="Times New Roman"/>
          <w:b w:val="0"/>
          <w:sz w:val="24"/>
          <w:szCs w:val="24"/>
        </w:rPr>
        <w:t>Практичес</w:t>
      </w:r>
      <w:r w:rsidR="00CE7F9F" w:rsidRPr="00CB1A72">
        <w:rPr>
          <w:rFonts w:ascii="Times New Roman" w:hAnsi="Times New Roman" w:cs="Times New Roman"/>
          <w:b w:val="0"/>
          <w:sz w:val="24"/>
          <w:szCs w:val="24"/>
        </w:rPr>
        <w:t>кая работа</w:t>
      </w:r>
      <w:bookmarkEnd w:id="493"/>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Построение </w:t>
      </w:r>
      <w:r w:rsidRPr="00CB1A72">
        <w:rPr>
          <w:color w:val="auto"/>
          <w:sz w:val="24"/>
          <w:szCs w:val="24"/>
        </w:rPr>
        <w:t xml:space="preserve">картограммы «доля титульных этносов в численности населения республик и автономных округов </w:t>
      </w:r>
      <w:r w:rsidR="004213FB" w:rsidRPr="00CB1A72">
        <w:rPr>
          <w:color w:val="auto"/>
          <w:sz w:val="24"/>
          <w:szCs w:val="24"/>
        </w:rPr>
        <w:t>РФ</w:t>
      </w:r>
      <w:r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494" w:name="bookmark1174"/>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4. </w:t>
      </w:r>
      <w:r w:rsidRPr="00CB1A72">
        <w:rPr>
          <w:rFonts w:ascii="Times New Roman" w:hAnsi="Times New Roman" w:cs="Times New Roman"/>
          <w:b w:val="0"/>
          <w:sz w:val="24"/>
          <w:szCs w:val="24"/>
        </w:rPr>
        <w:t xml:space="preserve">Половой </w:t>
      </w:r>
      <w:r w:rsidR="00CE7F9F" w:rsidRPr="00CB1A72">
        <w:rPr>
          <w:rFonts w:ascii="Times New Roman" w:hAnsi="Times New Roman" w:cs="Times New Roman"/>
          <w:b w:val="0"/>
          <w:sz w:val="24"/>
          <w:szCs w:val="24"/>
        </w:rPr>
        <w:t>и возрастной состав населения россии</w:t>
      </w:r>
      <w:bookmarkEnd w:id="49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Половой </w:t>
      </w:r>
      <w:r w:rsidR="00CE7F9F" w:rsidRPr="00CB1A72">
        <w:rPr>
          <w:color w:val="auto"/>
          <w:sz w:val="24"/>
          <w:szCs w:val="24"/>
        </w:rPr>
        <w:t xml:space="preserve">и возрастной состав населения россии. </w:t>
      </w:r>
      <w:r w:rsidRPr="00CB1A72">
        <w:rPr>
          <w:color w:val="auto"/>
          <w:sz w:val="24"/>
          <w:szCs w:val="24"/>
        </w:rPr>
        <w:t xml:space="preserve">Половозрастная </w:t>
      </w:r>
      <w:r w:rsidR="00CE7F9F" w:rsidRPr="00CB1A72">
        <w:rPr>
          <w:color w:val="auto"/>
          <w:sz w:val="24"/>
          <w:szCs w:val="24"/>
        </w:rPr>
        <w:t>структура населения россии в географических районах и субъектах</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 xml:space="preserve">и факторы, её определяющие. </w:t>
      </w:r>
      <w:r w:rsidRPr="00CB1A72">
        <w:rPr>
          <w:color w:val="auto"/>
          <w:sz w:val="24"/>
          <w:szCs w:val="24"/>
        </w:rPr>
        <w:t xml:space="preserve">Половозрастные </w:t>
      </w:r>
      <w:r w:rsidR="00CE7F9F" w:rsidRPr="00CB1A72">
        <w:rPr>
          <w:color w:val="auto"/>
          <w:sz w:val="24"/>
          <w:szCs w:val="24"/>
        </w:rPr>
        <w:t xml:space="preserve">пирамиды. </w:t>
      </w:r>
      <w:r w:rsidRPr="00CB1A72">
        <w:rPr>
          <w:color w:val="auto"/>
          <w:sz w:val="24"/>
          <w:szCs w:val="24"/>
        </w:rPr>
        <w:t xml:space="preserve">Демографическая </w:t>
      </w:r>
      <w:r w:rsidR="00CE7F9F" w:rsidRPr="00CB1A72">
        <w:rPr>
          <w:color w:val="auto"/>
          <w:sz w:val="24"/>
          <w:szCs w:val="24"/>
        </w:rPr>
        <w:t xml:space="preserve">нагрузка. </w:t>
      </w:r>
      <w:r w:rsidRPr="00CB1A72">
        <w:rPr>
          <w:color w:val="auto"/>
          <w:sz w:val="24"/>
          <w:szCs w:val="24"/>
        </w:rPr>
        <w:t xml:space="preserve">Средняя </w:t>
      </w:r>
      <w:r w:rsidR="00CE7F9F" w:rsidRPr="00CB1A72">
        <w:rPr>
          <w:color w:val="auto"/>
          <w:sz w:val="24"/>
          <w:szCs w:val="24"/>
        </w:rPr>
        <w:t>прогнозируемая (ожидаемая) продолжительность жизни мужского и женского населения россии.</w:t>
      </w:r>
    </w:p>
    <w:p w:rsidR="00A57638" w:rsidRPr="00CB1A72" w:rsidRDefault="005D40CB" w:rsidP="005760E2">
      <w:pPr>
        <w:pStyle w:val="af5"/>
        <w:rPr>
          <w:rFonts w:ascii="Times New Roman" w:hAnsi="Times New Roman" w:cs="Times New Roman"/>
          <w:b w:val="0"/>
          <w:sz w:val="24"/>
          <w:szCs w:val="24"/>
        </w:rPr>
      </w:pPr>
      <w:bookmarkStart w:id="495" w:name="bookmark1176"/>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95"/>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Объяснение </w:t>
      </w:r>
      <w:r w:rsidRPr="00CB1A72">
        <w:rPr>
          <w:color w:val="auto"/>
          <w:sz w:val="24"/>
          <w:szCs w:val="24"/>
        </w:rPr>
        <w:t>динамики половозрастного состава населения россии на основе анализа половозрастных пирамид.</w:t>
      </w:r>
    </w:p>
    <w:p w:rsidR="00A57638" w:rsidRPr="00CB1A72" w:rsidRDefault="005D40CB" w:rsidP="005760E2">
      <w:pPr>
        <w:pStyle w:val="af5"/>
        <w:rPr>
          <w:rFonts w:ascii="Times New Roman" w:hAnsi="Times New Roman" w:cs="Times New Roman"/>
          <w:b w:val="0"/>
          <w:sz w:val="24"/>
          <w:szCs w:val="24"/>
        </w:rPr>
      </w:pPr>
      <w:bookmarkStart w:id="496" w:name="bookmark1178"/>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5. </w:t>
      </w:r>
      <w:r w:rsidRPr="00CB1A72">
        <w:rPr>
          <w:rFonts w:ascii="Times New Roman" w:hAnsi="Times New Roman" w:cs="Times New Roman"/>
          <w:b w:val="0"/>
          <w:sz w:val="24"/>
          <w:szCs w:val="24"/>
        </w:rPr>
        <w:t xml:space="preserve">Человеческий </w:t>
      </w:r>
      <w:r w:rsidR="00CE7F9F" w:rsidRPr="00CB1A72">
        <w:rPr>
          <w:rFonts w:ascii="Times New Roman" w:hAnsi="Times New Roman" w:cs="Times New Roman"/>
          <w:b w:val="0"/>
          <w:sz w:val="24"/>
          <w:szCs w:val="24"/>
        </w:rPr>
        <w:t>капитал россии</w:t>
      </w:r>
      <w:bookmarkEnd w:id="49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человеческого капитала. </w:t>
      </w:r>
      <w:r w:rsidRPr="00CB1A72">
        <w:rPr>
          <w:color w:val="auto"/>
          <w:sz w:val="24"/>
          <w:szCs w:val="24"/>
        </w:rPr>
        <w:t xml:space="preserve">Трудовые </w:t>
      </w:r>
      <w:r w:rsidR="00CE7F9F" w:rsidRPr="00CB1A72">
        <w:rPr>
          <w:color w:val="auto"/>
          <w:sz w:val="24"/>
          <w:szCs w:val="24"/>
        </w:rPr>
        <w:t xml:space="preserve">ресурсы, рабочая сила. </w:t>
      </w:r>
      <w:r w:rsidRPr="00CB1A72">
        <w:rPr>
          <w:color w:val="auto"/>
          <w:sz w:val="24"/>
          <w:szCs w:val="24"/>
        </w:rPr>
        <w:t xml:space="preserve">Неравномерность </w:t>
      </w:r>
      <w:r w:rsidR="00CE7F9F" w:rsidRPr="00CB1A72">
        <w:rPr>
          <w:color w:val="auto"/>
          <w:sz w:val="24"/>
          <w:szCs w:val="24"/>
        </w:rPr>
        <w:t xml:space="preserve">распределения трудоспособного населения по территории страны. </w:t>
      </w:r>
      <w:r w:rsidRPr="00CB1A72">
        <w:rPr>
          <w:color w:val="auto"/>
          <w:sz w:val="24"/>
          <w:szCs w:val="24"/>
        </w:rPr>
        <w:t xml:space="preserve">Географические </w:t>
      </w:r>
      <w:r w:rsidR="00CE7F9F" w:rsidRPr="00CB1A72">
        <w:rPr>
          <w:color w:val="auto"/>
          <w:sz w:val="24"/>
          <w:szCs w:val="24"/>
        </w:rPr>
        <w:t xml:space="preserve">различия в уровне занятости населения россии и факторы, их определяющие. </w:t>
      </w:r>
      <w:r w:rsidRPr="00CB1A72">
        <w:rPr>
          <w:color w:val="auto"/>
          <w:sz w:val="24"/>
          <w:szCs w:val="24"/>
        </w:rPr>
        <w:t xml:space="preserve">Качество </w:t>
      </w:r>
      <w:r w:rsidR="00CE7F9F" w:rsidRPr="00CB1A72">
        <w:rPr>
          <w:color w:val="auto"/>
          <w:sz w:val="24"/>
          <w:szCs w:val="24"/>
        </w:rPr>
        <w:t xml:space="preserve">населения и показатели, характеризующие его. </w:t>
      </w:r>
      <w:r w:rsidRPr="00CB1A72">
        <w:rPr>
          <w:color w:val="auto"/>
          <w:sz w:val="24"/>
          <w:szCs w:val="24"/>
        </w:rPr>
        <w:t xml:space="preserve">Ичр </w:t>
      </w:r>
      <w:r w:rsidR="00CE7F9F" w:rsidRPr="00CB1A72">
        <w:rPr>
          <w:color w:val="auto"/>
          <w:sz w:val="24"/>
          <w:szCs w:val="24"/>
        </w:rPr>
        <w:t>и его географические различия.</w:t>
      </w:r>
    </w:p>
    <w:p w:rsidR="00A57638" w:rsidRPr="00CB1A72" w:rsidRDefault="005D40CB" w:rsidP="005760E2">
      <w:pPr>
        <w:pStyle w:val="af5"/>
        <w:rPr>
          <w:rFonts w:ascii="Times New Roman" w:hAnsi="Times New Roman" w:cs="Times New Roman"/>
          <w:b w:val="0"/>
          <w:sz w:val="24"/>
          <w:szCs w:val="24"/>
        </w:rPr>
      </w:pPr>
      <w:bookmarkStart w:id="497" w:name="bookmark1180"/>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497"/>
    </w:p>
    <w:p w:rsidR="00A57638" w:rsidRPr="00CB1A72" w:rsidRDefault="005D40CB" w:rsidP="00C408CF">
      <w:pPr>
        <w:pStyle w:val="13"/>
        <w:numPr>
          <w:ilvl w:val="0"/>
          <w:numId w:val="94"/>
        </w:numPr>
        <w:tabs>
          <w:tab w:val="left" w:pos="538"/>
        </w:tabs>
        <w:spacing w:line="240" w:lineRule="auto"/>
        <w:jc w:val="both"/>
        <w:rPr>
          <w:color w:val="auto"/>
          <w:sz w:val="24"/>
          <w:szCs w:val="24"/>
        </w:rPr>
      </w:pPr>
      <w:r w:rsidRPr="00CB1A72">
        <w:rPr>
          <w:color w:val="auto"/>
          <w:sz w:val="24"/>
          <w:szCs w:val="24"/>
        </w:rPr>
        <w:t xml:space="preserve">Классификация </w:t>
      </w:r>
      <w:r w:rsidR="00CE7F9F" w:rsidRPr="00CB1A72">
        <w:rPr>
          <w:color w:val="auto"/>
          <w:sz w:val="24"/>
          <w:szCs w:val="24"/>
        </w:rPr>
        <w:t>федеральных округов по особенностям естественного и механического движения населения.</w:t>
      </w:r>
    </w:p>
    <w:p w:rsidR="00A57638" w:rsidRPr="00CB1A72" w:rsidRDefault="00CE7F9F" w:rsidP="005760E2">
      <w:pPr>
        <w:pStyle w:val="af5"/>
        <w:rPr>
          <w:rFonts w:ascii="Times New Roman" w:hAnsi="Times New Roman" w:cs="Times New Roman"/>
          <w:b w:val="0"/>
          <w:sz w:val="24"/>
          <w:szCs w:val="24"/>
        </w:rPr>
      </w:pPr>
      <w:bookmarkStart w:id="498" w:name="bookmark1182"/>
      <w:r w:rsidRPr="00CB1A72">
        <w:rPr>
          <w:rFonts w:ascii="Times New Roman" w:hAnsi="Times New Roman" w:cs="Times New Roman"/>
          <w:b w:val="0"/>
          <w:sz w:val="24"/>
          <w:szCs w:val="24"/>
        </w:rPr>
        <w:t>9 класс</w:t>
      </w:r>
      <w:bookmarkEnd w:id="498"/>
    </w:p>
    <w:p w:rsidR="00D14B42" w:rsidRPr="00CB1A72" w:rsidRDefault="00D14B42" w:rsidP="005760E2">
      <w:pPr>
        <w:pStyle w:val="af5"/>
        <w:rPr>
          <w:rFonts w:ascii="Times New Roman" w:hAnsi="Times New Roman" w:cs="Times New Roman"/>
          <w:b w:val="0"/>
          <w:sz w:val="24"/>
          <w:szCs w:val="24"/>
        </w:rPr>
      </w:pPr>
      <w:bookmarkStart w:id="499" w:name="bookmark118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4. </w:t>
      </w:r>
      <w:r w:rsidRPr="00CB1A72">
        <w:rPr>
          <w:rFonts w:ascii="Times New Roman" w:hAnsi="Times New Roman" w:cs="Times New Roman"/>
          <w:b w:val="0"/>
          <w:sz w:val="24"/>
          <w:szCs w:val="24"/>
        </w:rPr>
        <w:t xml:space="preserve">Хозяйство </w:t>
      </w:r>
      <w:r w:rsidR="00CE7F9F" w:rsidRPr="00CB1A72">
        <w:rPr>
          <w:rFonts w:ascii="Times New Roman" w:hAnsi="Times New Roman" w:cs="Times New Roman"/>
          <w:b w:val="0"/>
          <w:sz w:val="24"/>
          <w:szCs w:val="24"/>
        </w:rPr>
        <w:t>россии</w:t>
      </w:r>
      <w:bookmarkEnd w:id="499"/>
    </w:p>
    <w:p w:rsidR="00D14B42" w:rsidRPr="00CB1A72" w:rsidRDefault="00D14B42" w:rsidP="005760E2">
      <w:pPr>
        <w:pStyle w:val="af5"/>
        <w:rPr>
          <w:rFonts w:ascii="Times New Roman" w:hAnsi="Times New Roman" w:cs="Times New Roman"/>
          <w:b w:val="0"/>
          <w:sz w:val="24"/>
          <w:szCs w:val="24"/>
        </w:rPr>
      </w:pPr>
      <w:bookmarkStart w:id="500" w:name="bookmark118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хозяйства россии</w:t>
      </w:r>
      <w:bookmarkEnd w:id="50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 </w:t>
      </w:r>
      <w:r w:rsidR="00CE7F9F" w:rsidRPr="00CB1A72">
        <w:rPr>
          <w:color w:val="auto"/>
          <w:sz w:val="24"/>
          <w:szCs w:val="24"/>
        </w:rPr>
        <w:t xml:space="preserve">хозяйства: важнейшие межотраслевые комплексы и отрасли. </w:t>
      </w:r>
      <w:r w:rsidRPr="00CB1A72">
        <w:rPr>
          <w:color w:val="auto"/>
          <w:sz w:val="24"/>
          <w:szCs w:val="24"/>
        </w:rPr>
        <w:t xml:space="preserve">Отраслевая </w:t>
      </w:r>
      <w:r w:rsidR="00CE7F9F" w:rsidRPr="00CB1A72">
        <w:rPr>
          <w:color w:val="auto"/>
          <w:sz w:val="24"/>
          <w:szCs w:val="24"/>
        </w:rPr>
        <w:t xml:space="preserve">структура, функциональная и территориальная структуры хозяйства страны, факторы их формирования и развития. </w:t>
      </w:r>
      <w:r w:rsidRPr="00CB1A72">
        <w:rPr>
          <w:color w:val="auto"/>
          <w:sz w:val="24"/>
          <w:szCs w:val="24"/>
        </w:rPr>
        <w:t xml:space="preserve">Группировка </w:t>
      </w:r>
      <w:r w:rsidR="00CE7F9F" w:rsidRPr="00CB1A72">
        <w:rPr>
          <w:color w:val="auto"/>
          <w:sz w:val="24"/>
          <w:szCs w:val="24"/>
        </w:rPr>
        <w:t xml:space="preserve">отраслей по их связи с природными ресурсами. </w:t>
      </w:r>
      <w:r w:rsidRPr="00CB1A72">
        <w:rPr>
          <w:color w:val="auto"/>
          <w:sz w:val="24"/>
          <w:szCs w:val="24"/>
        </w:rPr>
        <w:t xml:space="preserve">Факторы </w:t>
      </w:r>
      <w:r w:rsidR="00CE7F9F" w:rsidRPr="00CB1A72">
        <w:rPr>
          <w:color w:val="auto"/>
          <w:sz w:val="24"/>
          <w:szCs w:val="24"/>
        </w:rPr>
        <w:t xml:space="preserve">производства. </w:t>
      </w:r>
      <w:r w:rsidRPr="00CB1A72">
        <w:rPr>
          <w:color w:val="auto"/>
          <w:sz w:val="24"/>
          <w:szCs w:val="24"/>
        </w:rPr>
        <w:t>Экономико</w:t>
      </w:r>
      <w:r w:rsidR="00CE7F9F" w:rsidRPr="00CB1A72">
        <w:rPr>
          <w:color w:val="auto"/>
          <w:sz w:val="24"/>
          <w:szCs w:val="24"/>
        </w:rPr>
        <w:t xml:space="preserve">-географическое положение (эгп) россии как фактор развития её хозяйства. </w:t>
      </w:r>
      <w:r w:rsidRPr="00CB1A72">
        <w:rPr>
          <w:color w:val="auto"/>
          <w:sz w:val="24"/>
          <w:szCs w:val="24"/>
        </w:rPr>
        <w:t xml:space="preserve">Ввп </w:t>
      </w:r>
      <w:r w:rsidR="00CE7F9F" w:rsidRPr="00CB1A72">
        <w:rPr>
          <w:color w:val="auto"/>
          <w:sz w:val="24"/>
          <w:szCs w:val="24"/>
        </w:rPr>
        <w:t xml:space="preserve">и врп как показатели уровня развития страны и регионов. </w:t>
      </w:r>
      <w:r w:rsidRPr="00CB1A72">
        <w:rPr>
          <w:color w:val="auto"/>
          <w:sz w:val="24"/>
          <w:szCs w:val="24"/>
        </w:rPr>
        <w:t xml:space="preserve">Экономические </w:t>
      </w:r>
      <w:r w:rsidR="00CE7F9F" w:rsidRPr="00CB1A72">
        <w:rPr>
          <w:color w:val="auto"/>
          <w:sz w:val="24"/>
          <w:szCs w:val="24"/>
        </w:rPr>
        <w:t xml:space="preserve">карты. </w:t>
      </w:r>
      <w:r w:rsidRPr="00CB1A72">
        <w:rPr>
          <w:color w:val="auto"/>
          <w:sz w:val="24"/>
          <w:szCs w:val="24"/>
        </w:rPr>
        <w:t xml:space="preserve">Общие </w:t>
      </w:r>
      <w:r w:rsidR="00CE7F9F" w:rsidRPr="00CB1A72">
        <w:rPr>
          <w:color w:val="auto"/>
          <w:sz w:val="24"/>
          <w:szCs w:val="24"/>
        </w:rPr>
        <w:t>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 xml:space="preserve">на период до 2025 года»: цели, задачи, приоритеты и направления пространственного развития страны. </w:t>
      </w:r>
      <w:r w:rsidRPr="00CB1A72">
        <w:rPr>
          <w:color w:val="auto"/>
          <w:sz w:val="24"/>
          <w:szCs w:val="24"/>
        </w:rPr>
        <w:t>Субъекты</w:t>
      </w:r>
      <w:r w:rsidR="00357440" w:rsidRPr="00CB1A72">
        <w:rPr>
          <w:color w:val="auto"/>
          <w:sz w:val="24"/>
          <w:szCs w:val="24"/>
        </w:rPr>
        <w:t xml:space="preserve">   Российской Федерации</w:t>
      </w:r>
      <w:r w:rsidR="00CE7F9F" w:rsidRPr="00CB1A72">
        <w:rPr>
          <w:color w:val="auto"/>
          <w:sz w:val="24"/>
          <w:szCs w:val="24"/>
        </w:rPr>
        <w:t>, выделяемые в «стратегии пространственного развития</w:t>
      </w:r>
      <w:r w:rsidR="00357440" w:rsidRPr="00CB1A72">
        <w:rPr>
          <w:color w:val="auto"/>
          <w:sz w:val="24"/>
          <w:szCs w:val="24"/>
        </w:rPr>
        <w:t xml:space="preserve">   Российской Федерации</w:t>
      </w:r>
      <w:r w:rsidR="004213FB" w:rsidRPr="00CB1A72">
        <w:rPr>
          <w:color w:val="auto"/>
          <w:sz w:val="24"/>
          <w:szCs w:val="24"/>
        </w:rPr>
        <w:t xml:space="preserve">» </w:t>
      </w:r>
      <w:r w:rsidR="00CE7F9F" w:rsidRPr="00CB1A72">
        <w:rPr>
          <w:color w:val="auto"/>
          <w:sz w:val="24"/>
          <w:szCs w:val="24"/>
        </w:rPr>
        <w:t>как «геостратегические территории».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Производственный </w:t>
      </w:r>
      <w:r w:rsidR="00CE7F9F" w:rsidRPr="00CB1A72">
        <w:rPr>
          <w:color w:val="auto"/>
          <w:sz w:val="24"/>
          <w:szCs w:val="24"/>
        </w:rPr>
        <w:t xml:space="preserve">капитал. </w:t>
      </w:r>
      <w:r w:rsidRPr="00CB1A72">
        <w:rPr>
          <w:color w:val="auto"/>
          <w:sz w:val="24"/>
          <w:szCs w:val="24"/>
        </w:rPr>
        <w:t xml:space="preserve">Распределение </w:t>
      </w:r>
      <w:r w:rsidR="00CE7F9F" w:rsidRPr="00CB1A72">
        <w:rPr>
          <w:color w:val="auto"/>
          <w:sz w:val="24"/>
          <w:szCs w:val="24"/>
        </w:rPr>
        <w:t xml:space="preserve">производственного капитала по территории страны. </w:t>
      </w:r>
      <w:r w:rsidRPr="00CB1A72">
        <w:rPr>
          <w:color w:val="auto"/>
          <w:sz w:val="24"/>
          <w:szCs w:val="24"/>
        </w:rPr>
        <w:t xml:space="preserve">Условия </w:t>
      </w:r>
      <w:r w:rsidR="00CE7F9F" w:rsidRPr="00CB1A72">
        <w:rPr>
          <w:color w:val="auto"/>
          <w:sz w:val="24"/>
          <w:szCs w:val="24"/>
        </w:rPr>
        <w:t>и факторы размещения хозяйства.</w:t>
      </w:r>
    </w:p>
    <w:p w:rsidR="00A57638" w:rsidRPr="00CB1A72" w:rsidRDefault="005D40CB" w:rsidP="005760E2">
      <w:pPr>
        <w:pStyle w:val="af5"/>
        <w:rPr>
          <w:rFonts w:ascii="Times New Roman" w:hAnsi="Times New Roman" w:cs="Times New Roman"/>
          <w:b w:val="0"/>
          <w:sz w:val="24"/>
          <w:szCs w:val="24"/>
        </w:rPr>
      </w:pPr>
      <w:bookmarkStart w:id="501" w:name="bookmark1188"/>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Топливно</w:t>
      </w:r>
      <w:r w:rsidR="00CE7F9F" w:rsidRPr="00CB1A72">
        <w:rPr>
          <w:rFonts w:ascii="Times New Roman" w:hAnsi="Times New Roman" w:cs="Times New Roman"/>
          <w:b w:val="0"/>
          <w:sz w:val="24"/>
          <w:szCs w:val="24"/>
        </w:rPr>
        <w:t>-энергетический комплекс (тэк)</w:t>
      </w:r>
      <w:bookmarkEnd w:id="501"/>
    </w:p>
    <w:p w:rsidR="00A57638" w:rsidRPr="00CB1A72" w:rsidRDefault="005D40CB" w:rsidP="005760E2">
      <w:pPr>
        <w:pStyle w:val="13"/>
        <w:spacing w:line="240" w:lineRule="auto"/>
        <w:jc w:val="both"/>
        <w:rPr>
          <w:color w:val="auto"/>
          <w:sz w:val="24"/>
          <w:szCs w:val="24"/>
        </w:rPr>
      </w:pPr>
      <w:r w:rsidRPr="00CB1A72">
        <w:rPr>
          <w:color w:val="auto"/>
          <w:sz w:val="24"/>
          <w:szCs w:val="24"/>
        </w:rPr>
        <w:t>Состав</w:t>
      </w:r>
      <w:r w:rsidR="00CE7F9F" w:rsidRPr="00CB1A72">
        <w:rPr>
          <w:color w:val="auto"/>
          <w:sz w:val="24"/>
          <w:szCs w:val="24"/>
        </w:rPr>
        <w:t xml:space="preserve">, место и значение в хозяйстве. </w:t>
      </w:r>
      <w:r w:rsidRPr="00CB1A72">
        <w:rPr>
          <w:color w:val="auto"/>
          <w:sz w:val="24"/>
          <w:szCs w:val="24"/>
        </w:rPr>
        <w:t>Нефтяная</w:t>
      </w:r>
      <w:r w:rsidR="00CE7F9F" w:rsidRPr="00CB1A72">
        <w:rPr>
          <w:color w:val="auto"/>
          <w:sz w:val="24"/>
          <w:szCs w:val="24"/>
        </w:rPr>
        <w:t xml:space="preserve">,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w:t>
      </w:r>
      <w:r w:rsidRPr="00CB1A72">
        <w:rPr>
          <w:color w:val="auto"/>
          <w:sz w:val="24"/>
          <w:szCs w:val="24"/>
        </w:rPr>
        <w:t xml:space="preserve">Место </w:t>
      </w:r>
      <w:r w:rsidR="00CE7F9F" w:rsidRPr="00CB1A72">
        <w:rPr>
          <w:color w:val="auto"/>
          <w:sz w:val="24"/>
          <w:szCs w:val="24"/>
        </w:rPr>
        <w:t xml:space="preserve">россии в мировой добыче основных видов топливных ресурсов. </w:t>
      </w:r>
      <w:r w:rsidRPr="00CB1A72">
        <w:rPr>
          <w:color w:val="auto"/>
          <w:sz w:val="24"/>
          <w:szCs w:val="24"/>
        </w:rPr>
        <w:t>Электроэнергетика</w:t>
      </w:r>
      <w:r w:rsidR="00CE7F9F" w:rsidRPr="00CB1A72">
        <w:rPr>
          <w:color w:val="auto"/>
          <w:sz w:val="24"/>
          <w:szCs w:val="24"/>
        </w:rPr>
        <w:t xml:space="preserve">. </w:t>
      </w:r>
      <w:r w:rsidRPr="00CB1A72">
        <w:rPr>
          <w:color w:val="auto"/>
          <w:sz w:val="24"/>
          <w:szCs w:val="24"/>
        </w:rPr>
        <w:t xml:space="preserve">Место </w:t>
      </w:r>
      <w:r w:rsidR="00CE7F9F" w:rsidRPr="00CB1A72">
        <w:rPr>
          <w:color w:val="auto"/>
          <w:sz w:val="24"/>
          <w:szCs w:val="24"/>
        </w:rPr>
        <w:t xml:space="preserve">россии в мировом производстве электроэнергии. </w:t>
      </w:r>
      <w:r w:rsidRPr="00CB1A72">
        <w:rPr>
          <w:color w:val="auto"/>
          <w:sz w:val="24"/>
          <w:szCs w:val="24"/>
        </w:rPr>
        <w:t xml:space="preserve">Основные </w:t>
      </w:r>
      <w:r w:rsidR="00CE7F9F" w:rsidRPr="00CB1A72">
        <w:rPr>
          <w:color w:val="auto"/>
          <w:sz w:val="24"/>
          <w:szCs w:val="24"/>
        </w:rPr>
        <w:t xml:space="preserve">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w:t>
      </w:r>
      <w:r w:rsidRPr="00CB1A72">
        <w:rPr>
          <w:color w:val="auto"/>
          <w:sz w:val="24"/>
          <w:szCs w:val="24"/>
        </w:rPr>
        <w:t xml:space="preserve">Размещение </w:t>
      </w:r>
      <w:r w:rsidR="00CE7F9F" w:rsidRPr="00CB1A72">
        <w:rPr>
          <w:color w:val="auto"/>
          <w:sz w:val="24"/>
          <w:szCs w:val="24"/>
        </w:rPr>
        <w:t xml:space="preserve">крупнейших электростанций. </w:t>
      </w:r>
      <w:r w:rsidRPr="00CB1A72">
        <w:rPr>
          <w:color w:val="auto"/>
          <w:sz w:val="24"/>
          <w:szCs w:val="24"/>
        </w:rPr>
        <w:t xml:space="preserve">Каскады </w:t>
      </w:r>
      <w:r w:rsidR="00CE7F9F" w:rsidRPr="00CB1A72">
        <w:rPr>
          <w:color w:val="auto"/>
          <w:sz w:val="24"/>
          <w:szCs w:val="24"/>
        </w:rPr>
        <w:t xml:space="preserve">гэс. </w:t>
      </w:r>
      <w:r w:rsidRPr="00CB1A72">
        <w:rPr>
          <w:color w:val="auto"/>
          <w:sz w:val="24"/>
          <w:szCs w:val="24"/>
        </w:rPr>
        <w:t>Энергос</w:t>
      </w:r>
      <w:r w:rsidR="00CE7F9F" w:rsidRPr="00CB1A72">
        <w:rPr>
          <w:color w:val="auto"/>
          <w:sz w:val="24"/>
          <w:szCs w:val="24"/>
        </w:rPr>
        <w:t xml:space="preserve">истемы. </w:t>
      </w:r>
      <w:r w:rsidRPr="00CB1A72">
        <w:rPr>
          <w:color w:val="auto"/>
          <w:sz w:val="24"/>
          <w:szCs w:val="24"/>
        </w:rPr>
        <w:t xml:space="preserve">Влияние </w:t>
      </w:r>
      <w:r w:rsidR="00CE7F9F" w:rsidRPr="00CB1A72">
        <w:rPr>
          <w:color w:val="auto"/>
          <w:sz w:val="24"/>
          <w:szCs w:val="24"/>
        </w:rPr>
        <w:t xml:space="preserve">тэк на окружающую среду. </w:t>
      </w:r>
      <w:r w:rsidRPr="00CB1A72">
        <w:rPr>
          <w:iCs/>
          <w:color w:val="auto"/>
          <w:sz w:val="24"/>
          <w:szCs w:val="24"/>
        </w:rPr>
        <w:t xml:space="preserve">Основные </w:t>
      </w:r>
      <w:r w:rsidR="00CE7F9F" w:rsidRPr="00CB1A72">
        <w:rPr>
          <w:iCs/>
          <w:color w:val="auto"/>
          <w:sz w:val="24"/>
          <w:szCs w:val="24"/>
        </w:rPr>
        <w:t>положения «энергетической стратегии россии на период до 2035 года».</w:t>
      </w:r>
    </w:p>
    <w:p w:rsidR="00A57638" w:rsidRPr="00CB1A72" w:rsidRDefault="005D40CB" w:rsidP="005760E2">
      <w:pPr>
        <w:pStyle w:val="af5"/>
        <w:rPr>
          <w:rFonts w:ascii="Times New Roman" w:hAnsi="Times New Roman" w:cs="Times New Roman"/>
          <w:b w:val="0"/>
          <w:sz w:val="24"/>
          <w:szCs w:val="24"/>
        </w:rPr>
      </w:pPr>
      <w:bookmarkStart w:id="502" w:name="bookmark1190"/>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502"/>
    </w:p>
    <w:p w:rsidR="00A57638" w:rsidRPr="00CB1A72" w:rsidRDefault="005D40CB" w:rsidP="00C408CF">
      <w:pPr>
        <w:pStyle w:val="13"/>
        <w:numPr>
          <w:ilvl w:val="0"/>
          <w:numId w:val="95"/>
        </w:numPr>
        <w:tabs>
          <w:tab w:val="left" w:pos="529"/>
        </w:tabs>
        <w:spacing w:line="240" w:lineRule="auto"/>
        <w:jc w:val="both"/>
        <w:rPr>
          <w:color w:val="auto"/>
          <w:sz w:val="24"/>
          <w:szCs w:val="24"/>
        </w:rPr>
      </w:pPr>
      <w:r w:rsidRPr="00CB1A72">
        <w:rPr>
          <w:color w:val="auto"/>
          <w:sz w:val="24"/>
          <w:szCs w:val="24"/>
        </w:rPr>
        <w:t xml:space="preserve">Анализ </w:t>
      </w:r>
      <w:r w:rsidR="00CE7F9F" w:rsidRPr="00CB1A72">
        <w:rPr>
          <w:color w:val="auto"/>
          <w:sz w:val="24"/>
          <w:szCs w:val="24"/>
        </w:rPr>
        <w:t>статистических и текстовых материалов с целью сравнения стоимости электроэнергии для населения россии в различных регионах.</w:t>
      </w:r>
    </w:p>
    <w:p w:rsidR="00A57638" w:rsidRPr="00CB1A72" w:rsidRDefault="005D40CB" w:rsidP="00C408CF">
      <w:pPr>
        <w:pStyle w:val="13"/>
        <w:numPr>
          <w:ilvl w:val="0"/>
          <w:numId w:val="95"/>
        </w:numPr>
        <w:tabs>
          <w:tab w:val="left" w:pos="529"/>
        </w:tabs>
        <w:spacing w:line="240" w:lineRule="auto"/>
        <w:jc w:val="both"/>
        <w:rPr>
          <w:color w:val="auto"/>
          <w:sz w:val="24"/>
          <w:szCs w:val="24"/>
        </w:rPr>
      </w:pPr>
      <w:r w:rsidRPr="00CB1A72">
        <w:rPr>
          <w:color w:val="auto"/>
          <w:sz w:val="24"/>
          <w:szCs w:val="24"/>
        </w:rPr>
        <w:t xml:space="preserve">Сравнительная </w:t>
      </w:r>
      <w:r w:rsidR="00CE7F9F" w:rsidRPr="00CB1A72">
        <w:rPr>
          <w:color w:val="auto"/>
          <w:sz w:val="24"/>
          <w:szCs w:val="24"/>
        </w:rPr>
        <w:t>оценка возможностей для развития энергетики виэ в отдельных регионах страны.</w:t>
      </w:r>
    </w:p>
    <w:p w:rsidR="00A57638" w:rsidRPr="00CB1A72" w:rsidRDefault="005D40CB" w:rsidP="005760E2">
      <w:pPr>
        <w:pStyle w:val="af5"/>
        <w:rPr>
          <w:rFonts w:ascii="Times New Roman" w:hAnsi="Times New Roman" w:cs="Times New Roman"/>
          <w:b w:val="0"/>
          <w:sz w:val="24"/>
          <w:szCs w:val="24"/>
        </w:rPr>
      </w:pPr>
      <w:bookmarkStart w:id="503" w:name="bookmark1192"/>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 xml:space="preserve">Металлургический </w:t>
      </w:r>
      <w:r w:rsidR="00CE7F9F" w:rsidRPr="00CB1A72">
        <w:rPr>
          <w:rFonts w:ascii="Times New Roman" w:hAnsi="Times New Roman" w:cs="Times New Roman"/>
          <w:b w:val="0"/>
          <w:sz w:val="24"/>
          <w:szCs w:val="24"/>
        </w:rPr>
        <w:t>комплекс</w:t>
      </w:r>
      <w:bookmarkEnd w:id="503"/>
    </w:p>
    <w:p w:rsidR="00A57638" w:rsidRPr="00CB1A72" w:rsidRDefault="005D40CB" w:rsidP="005760E2">
      <w:pPr>
        <w:pStyle w:val="13"/>
        <w:spacing w:line="240" w:lineRule="auto"/>
        <w:jc w:val="both"/>
        <w:rPr>
          <w:color w:val="auto"/>
          <w:sz w:val="24"/>
          <w:szCs w:val="24"/>
        </w:rPr>
      </w:pPr>
      <w:r w:rsidRPr="00CB1A72">
        <w:rPr>
          <w:color w:val="auto"/>
          <w:sz w:val="24"/>
          <w:szCs w:val="24"/>
        </w:rPr>
        <w:t>Состав</w:t>
      </w:r>
      <w:r w:rsidR="00CE7F9F" w:rsidRPr="00CB1A72">
        <w:rPr>
          <w:color w:val="auto"/>
          <w:sz w:val="24"/>
          <w:szCs w:val="24"/>
        </w:rPr>
        <w:t xml:space="preserve">, место и значение в хозяйстве. </w:t>
      </w:r>
      <w:r w:rsidRPr="00CB1A72">
        <w:rPr>
          <w:color w:val="auto"/>
          <w:sz w:val="24"/>
          <w:szCs w:val="24"/>
        </w:rPr>
        <w:t xml:space="preserve">Место </w:t>
      </w:r>
      <w:r w:rsidR="00CE7F9F" w:rsidRPr="00CB1A72">
        <w:rPr>
          <w:color w:val="auto"/>
          <w:sz w:val="24"/>
          <w:szCs w:val="24"/>
        </w:rPr>
        <w:t xml:space="preserve">россии в мировом производстве чёрных и цветных металлов. </w:t>
      </w:r>
      <w:r w:rsidRPr="00CB1A72">
        <w:rPr>
          <w:color w:val="auto"/>
          <w:sz w:val="24"/>
          <w:szCs w:val="24"/>
        </w:rPr>
        <w:t xml:space="preserve">Особенности </w:t>
      </w:r>
      <w:r w:rsidR="00CE7F9F" w:rsidRPr="00CB1A72">
        <w:rPr>
          <w:color w:val="auto"/>
          <w:sz w:val="24"/>
          <w:szCs w:val="24"/>
        </w:rPr>
        <w:t xml:space="preserve">технологии производства чёрных и цветных металлов. </w:t>
      </w:r>
      <w:r w:rsidRPr="00CB1A72">
        <w:rPr>
          <w:color w:val="auto"/>
          <w:sz w:val="24"/>
          <w:szCs w:val="24"/>
        </w:rPr>
        <w:t xml:space="preserve">Факторы </w:t>
      </w:r>
      <w:r w:rsidR="00CE7F9F" w:rsidRPr="00CB1A72">
        <w:rPr>
          <w:color w:val="auto"/>
          <w:sz w:val="24"/>
          <w:szCs w:val="24"/>
        </w:rPr>
        <w:t xml:space="preserve">размещения предприятий разных отраслей металлургического комплекса. </w:t>
      </w:r>
      <w:r w:rsidRPr="00CB1A72">
        <w:rPr>
          <w:color w:val="auto"/>
          <w:sz w:val="24"/>
          <w:szCs w:val="24"/>
        </w:rPr>
        <w:t xml:space="preserve">География </w:t>
      </w:r>
      <w:r w:rsidR="00CE7F9F" w:rsidRPr="00CB1A72">
        <w:rPr>
          <w:color w:val="auto"/>
          <w:sz w:val="24"/>
          <w:szCs w:val="24"/>
        </w:rPr>
        <w:t xml:space="preserve">металлургии чёрных, лёгких и тяжёлых цветных металлов: основные районы и центры. </w:t>
      </w:r>
      <w:r w:rsidRPr="00CB1A72">
        <w:rPr>
          <w:color w:val="auto"/>
          <w:sz w:val="24"/>
          <w:szCs w:val="24"/>
        </w:rPr>
        <w:t xml:space="preserve">Металлургические </w:t>
      </w:r>
      <w:r w:rsidR="00CE7F9F" w:rsidRPr="00CB1A72">
        <w:rPr>
          <w:color w:val="auto"/>
          <w:sz w:val="24"/>
          <w:szCs w:val="24"/>
        </w:rPr>
        <w:t xml:space="preserve">базы россии. </w:t>
      </w:r>
      <w:r w:rsidRPr="00CB1A72">
        <w:rPr>
          <w:color w:val="auto"/>
          <w:sz w:val="24"/>
          <w:szCs w:val="24"/>
        </w:rPr>
        <w:t xml:space="preserve">Влияние </w:t>
      </w:r>
      <w:r w:rsidR="00CE7F9F" w:rsidRPr="00CB1A72">
        <w:rPr>
          <w:color w:val="auto"/>
          <w:sz w:val="24"/>
          <w:szCs w:val="24"/>
        </w:rPr>
        <w:t xml:space="preserve">металлургии на окружающую среду. </w:t>
      </w:r>
      <w:r w:rsidRPr="00CB1A72">
        <w:rPr>
          <w:iCs/>
          <w:color w:val="auto"/>
          <w:sz w:val="24"/>
          <w:szCs w:val="24"/>
        </w:rPr>
        <w:t xml:space="preserve">Основные </w:t>
      </w:r>
      <w:r w:rsidR="00CE7F9F" w:rsidRPr="00CB1A72">
        <w:rPr>
          <w:iCs/>
          <w:color w:val="auto"/>
          <w:sz w:val="24"/>
          <w:szCs w:val="24"/>
        </w:rPr>
        <w:t>положения «стратегии развития чёрной и цветной металлургии россии до 2030 года».</w:t>
      </w:r>
    </w:p>
    <w:p w:rsidR="00A57638" w:rsidRPr="00CB1A72" w:rsidRDefault="005D40CB" w:rsidP="005760E2">
      <w:pPr>
        <w:pStyle w:val="af5"/>
        <w:rPr>
          <w:rFonts w:ascii="Times New Roman" w:hAnsi="Times New Roman" w:cs="Times New Roman"/>
          <w:b w:val="0"/>
          <w:sz w:val="24"/>
          <w:szCs w:val="24"/>
        </w:rPr>
      </w:pPr>
      <w:bookmarkStart w:id="504" w:name="bookmark1194"/>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4. </w:t>
      </w:r>
      <w:r w:rsidRPr="00CB1A72">
        <w:rPr>
          <w:rFonts w:ascii="Times New Roman" w:hAnsi="Times New Roman" w:cs="Times New Roman"/>
          <w:b w:val="0"/>
          <w:sz w:val="24"/>
          <w:szCs w:val="24"/>
        </w:rPr>
        <w:t xml:space="preserve">Машиностроительный </w:t>
      </w:r>
      <w:r w:rsidR="00CE7F9F" w:rsidRPr="00CB1A72">
        <w:rPr>
          <w:rFonts w:ascii="Times New Roman" w:hAnsi="Times New Roman" w:cs="Times New Roman"/>
          <w:b w:val="0"/>
          <w:sz w:val="24"/>
          <w:szCs w:val="24"/>
        </w:rPr>
        <w:t>комплекс</w:t>
      </w:r>
      <w:bookmarkEnd w:id="504"/>
    </w:p>
    <w:p w:rsidR="00A57638" w:rsidRPr="00CB1A72" w:rsidRDefault="005D40CB" w:rsidP="005760E2">
      <w:pPr>
        <w:pStyle w:val="13"/>
        <w:spacing w:line="240" w:lineRule="auto"/>
        <w:jc w:val="both"/>
        <w:rPr>
          <w:color w:val="auto"/>
          <w:sz w:val="24"/>
          <w:szCs w:val="24"/>
        </w:rPr>
      </w:pPr>
      <w:r w:rsidRPr="00CB1A72">
        <w:rPr>
          <w:color w:val="auto"/>
          <w:sz w:val="24"/>
          <w:szCs w:val="24"/>
        </w:rPr>
        <w:t>Состав</w:t>
      </w:r>
      <w:r w:rsidR="00CE7F9F" w:rsidRPr="00CB1A72">
        <w:rPr>
          <w:color w:val="auto"/>
          <w:sz w:val="24"/>
          <w:szCs w:val="24"/>
        </w:rPr>
        <w:t xml:space="preserve">, место и значение в хозяйстве. </w:t>
      </w:r>
      <w:r w:rsidRPr="00CB1A72">
        <w:rPr>
          <w:color w:val="auto"/>
          <w:sz w:val="24"/>
          <w:szCs w:val="24"/>
        </w:rPr>
        <w:t xml:space="preserve">Место </w:t>
      </w:r>
      <w:r w:rsidR="00CE7F9F" w:rsidRPr="00CB1A72">
        <w:rPr>
          <w:color w:val="auto"/>
          <w:sz w:val="24"/>
          <w:szCs w:val="24"/>
        </w:rPr>
        <w:t xml:space="preserve">россии в мировом производстве машиностроительной продукции. </w:t>
      </w:r>
      <w:r w:rsidRPr="00CB1A72">
        <w:rPr>
          <w:color w:val="auto"/>
          <w:sz w:val="24"/>
          <w:szCs w:val="24"/>
        </w:rPr>
        <w:t xml:space="preserve">Факторы </w:t>
      </w:r>
      <w:r w:rsidR="00CE7F9F" w:rsidRPr="00CB1A72">
        <w:rPr>
          <w:color w:val="auto"/>
          <w:sz w:val="24"/>
          <w:szCs w:val="24"/>
        </w:rPr>
        <w:t xml:space="preserve">размещения машиностроительных предприятий. </w:t>
      </w:r>
      <w:r w:rsidRPr="00CB1A72">
        <w:rPr>
          <w:color w:val="auto"/>
          <w:sz w:val="24"/>
          <w:szCs w:val="24"/>
        </w:rPr>
        <w:t xml:space="preserve">География </w:t>
      </w:r>
      <w:r w:rsidR="00CE7F9F" w:rsidRPr="00CB1A72">
        <w:rPr>
          <w:color w:val="auto"/>
          <w:sz w:val="24"/>
          <w:szCs w:val="24"/>
        </w:rPr>
        <w:t xml:space="preserve">важнейших отраслей: основные районы и центры. </w:t>
      </w:r>
      <w:r w:rsidRPr="00CB1A72">
        <w:rPr>
          <w:color w:val="auto"/>
          <w:sz w:val="24"/>
          <w:szCs w:val="24"/>
        </w:rPr>
        <w:t xml:space="preserve">Роль </w:t>
      </w:r>
      <w:r w:rsidR="00CE7F9F" w:rsidRPr="00CB1A72">
        <w:rPr>
          <w:color w:val="auto"/>
          <w:sz w:val="24"/>
          <w:szCs w:val="24"/>
        </w:rPr>
        <w:t xml:space="preserve">машиностроения в реализации целей политики импортозамещения. </w:t>
      </w:r>
      <w:r w:rsidRPr="00CB1A72">
        <w:rPr>
          <w:color w:val="auto"/>
          <w:sz w:val="24"/>
          <w:szCs w:val="24"/>
        </w:rPr>
        <w:t xml:space="preserve">Машиностроение </w:t>
      </w:r>
      <w:r w:rsidR="00CE7F9F" w:rsidRPr="00CB1A72">
        <w:rPr>
          <w:color w:val="auto"/>
          <w:sz w:val="24"/>
          <w:szCs w:val="24"/>
        </w:rPr>
        <w:t xml:space="preserve">и охрана окружающей среды, значение отрасли для создания экологически эффективного оборудования. </w:t>
      </w:r>
      <w:r w:rsidRPr="00CB1A72">
        <w:rPr>
          <w:color w:val="auto"/>
          <w:sz w:val="24"/>
          <w:szCs w:val="24"/>
        </w:rPr>
        <w:t xml:space="preserve">Перспективы </w:t>
      </w:r>
      <w:r w:rsidR="00CE7F9F" w:rsidRPr="00CB1A72">
        <w:rPr>
          <w:color w:val="auto"/>
          <w:sz w:val="24"/>
          <w:szCs w:val="24"/>
        </w:rPr>
        <w:t xml:space="preserve">развития машиностроения россии. </w:t>
      </w:r>
      <w:r w:rsidRPr="00CB1A72">
        <w:rPr>
          <w:iCs/>
          <w:color w:val="auto"/>
          <w:sz w:val="24"/>
          <w:szCs w:val="24"/>
        </w:rPr>
        <w:t xml:space="preserve">Основные </w:t>
      </w:r>
      <w:r w:rsidR="00CE7F9F" w:rsidRPr="00CB1A72">
        <w:rPr>
          <w:iCs/>
          <w:color w:val="auto"/>
          <w:sz w:val="24"/>
          <w:szCs w:val="24"/>
        </w:rPr>
        <w:t>положения документов, определяющих стратегию развития отраслей машиностроительного комплекса.</w:t>
      </w:r>
    </w:p>
    <w:p w:rsidR="00A57638" w:rsidRPr="00CB1A72" w:rsidRDefault="005D40CB" w:rsidP="005760E2">
      <w:pPr>
        <w:pStyle w:val="af5"/>
        <w:rPr>
          <w:rFonts w:ascii="Times New Roman" w:hAnsi="Times New Roman" w:cs="Times New Roman"/>
          <w:b w:val="0"/>
          <w:sz w:val="24"/>
          <w:szCs w:val="24"/>
        </w:rPr>
      </w:pPr>
      <w:bookmarkStart w:id="505" w:name="bookmark1196"/>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505"/>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Выявление </w:t>
      </w:r>
      <w:r w:rsidRPr="00CB1A72">
        <w:rPr>
          <w:color w:val="auto"/>
          <w:sz w:val="24"/>
          <w:szCs w:val="24"/>
        </w:rPr>
        <w:t>факторов, повлиявших на размещение машиностроительного предприятия (по выбору) на основе анализа различных источников информации.</w:t>
      </w:r>
    </w:p>
    <w:p w:rsidR="00A57638" w:rsidRPr="00CB1A72" w:rsidRDefault="005D40CB" w:rsidP="005760E2">
      <w:pPr>
        <w:pStyle w:val="af5"/>
        <w:rPr>
          <w:rFonts w:ascii="Times New Roman" w:hAnsi="Times New Roman" w:cs="Times New Roman"/>
          <w:b w:val="0"/>
          <w:sz w:val="24"/>
          <w:szCs w:val="24"/>
        </w:rPr>
      </w:pPr>
      <w:bookmarkStart w:id="506" w:name="bookmark1198"/>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5. </w:t>
      </w:r>
      <w:r w:rsidRPr="00CB1A72">
        <w:rPr>
          <w:rFonts w:ascii="Times New Roman" w:hAnsi="Times New Roman" w:cs="Times New Roman"/>
          <w:b w:val="0"/>
          <w:sz w:val="24"/>
          <w:szCs w:val="24"/>
        </w:rPr>
        <w:t>Химико</w:t>
      </w:r>
      <w:r w:rsidR="00CE7F9F" w:rsidRPr="00CB1A72">
        <w:rPr>
          <w:rFonts w:ascii="Times New Roman" w:hAnsi="Times New Roman" w:cs="Times New Roman"/>
          <w:b w:val="0"/>
          <w:sz w:val="24"/>
          <w:szCs w:val="24"/>
        </w:rPr>
        <w:t>-лесной комплекс</w:t>
      </w:r>
      <w:bookmarkEnd w:id="506"/>
    </w:p>
    <w:p w:rsidR="00D14B42" w:rsidRPr="00CB1A72" w:rsidRDefault="00D14B42"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Химическая </w:t>
      </w:r>
      <w:r w:rsidR="00CE7F9F" w:rsidRPr="00CB1A72">
        <w:rPr>
          <w:rFonts w:ascii="Times New Roman" w:hAnsi="Times New Roman" w:cs="Times New Roman"/>
          <w:b w:val="0"/>
          <w:sz w:val="24"/>
          <w:szCs w:val="24"/>
        </w:rPr>
        <w:t>промышленность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Состав</w:t>
      </w:r>
      <w:r w:rsidR="00CE7F9F" w:rsidRPr="00CB1A72">
        <w:rPr>
          <w:color w:val="auto"/>
          <w:sz w:val="24"/>
          <w:szCs w:val="24"/>
        </w:rPr>
        <w:t xml:space="preserve">, место и значение в хозяйстве. </w:t>
      </w:r>
      <w:r w:rsidRPr="00CB1A72">
        <w:rPr>
          <w:color w:val="auto"/>
          <w:sz w:val="24"/>
          <w:szCs w:val="24"/>
        </w:rPr>
        <w:t xml:space="preserve">Факторы </w:t>
      </w:r>
      <w:r w:rsidR="00CE7F9F" w:rsidRPr="00CB1A72">
        <w:rPr>
          <w:color w:val="auto"/>
          <w:sz w:val="24"/>
          <w:szCs w:val="24"/>
        </w:rPr>
        <w:t xml:space="preserve">размещения предприятий. </w:t>
      </w:r>
      <w:r w:rsidRPr="00CB1A72">
        <w:rPr>
          <w:color w:val="auto"/>
          <w:sz w:val="24"/>
          <w:szCs w:val="24"/>
        </w:rPr>
        <w:t xml:space="preserve">Место </w:t>
      </w:r>
      <w:r w:rsidR="00CE7F9F" w:rsidRPr="00CB1A72">
        <w:rPr>
          <w:color w:val="auto"/>
          <w:sz w:val="24"/>
          <w:szCs w:val="24"/>
        </w:rPr>
        <w:t xml:space="preserve">россии в мировом производстве химической продукции. </w:t>
      </w:r>
      <w:r w:rsidRPr="00CB1A72">
        <w:rPr>
          <w:color w:val="auto"/>
          <w:sz w:val="24"/>
          <w:szCs w:val="24"/>
        </w:rPr>
        <w:t xml:space="preserve">География </w:t>
      </w:r>
      <w:r w:rsidR="00CE7F9F" w:rsidRPr="00CB1A72">
        <w:rPr>
          <w:color w:val="auto"/>
          <w:sz w:val="24"/>
          <w:szCs w:val="24"/>
        </w:rPr>
        <w:t xml:space="preserve">важнейших подотраслей: основные районы и центры. </w:t>
      </w:r>
      <w:r w:rsidRPr="00CB1A72">
        <w:rPr>
          <w:color w:val="auto"/>
          <w:sz w:val="24"/>
          <w:szCs w:val="24"/>
        </w:rPr>
        <w:t xml:space="preserve">Химическая </w:t>
      </w:r>
      <w:r w:rsidR="00CE7F9F" w:rsidRPr="00CB1A72">
        <w:rPr>
          <w:color w:val="auto"/>
          <w:sz w:val="24"/>
          <w:szCs w:val="24"/>
        </w:rPr>
        <w:t xml:space="preserve">промышленность и охрана окружающей среды. </w:t>
      </w:r>
      <w:r w:rsidRPr="00CB1A72">
        <w:rPr>
          <w:iCs/>
          <w:color w:val="auto"/>
          <w:sz w:val="24"/>
          <w:szCs w:val="24"/>
        </w:rPr>
        <w:t xml:space="preserve">Основные </w:t>
      </w:r>
      <w:r w:rsidR="00CE7F9F" w:rsidRPr="00CB1A72">
        <w:rPr>
          <w:iCs/>
          <w:color w:val="auto"/>
          <w:sz w:val="24"/>
          <w:szCs w:val="24"/>
        </w:rPr>
        <w:t>положения «стратегии развития химического и нефтехимического комплекса на период до 2030 года».</w:t>
      </w:r>
    </w:p>
    <w:p w:rsidR="00A57638" w:rsidRPr="00CB1A72" w:rsidRDefault="005D40CB" w:rsidP="005760E2">
      <w:pPr>
        <w:pStyle w:val="af5"/>
        <w:rPr>
          <w:rFonts w:ascii="Times New Roman" w:hAnsi="Times New Roman" w:cs="Times New Roman"/>
          <w:b w:val="0"/>
          <w:sz w:val="24"/>
          <w:szCs w:val="24"/>
        </w:rPr>
      </w:pPr>
      <w:bookmarkStart w:id="507" w:name="bookmark1201"/>
      <w:r w:rsidRPr="00CB1A72">
        <w:rPr>
          <w:rFonts w:ascii="Times New Roman" w:hAnsi="Times New Roman" w:cs="Times New Roman"/>
          <w:b w:val="0"/>
          <w:sz w:val="24"/>
          <w:szCs w:val="24"/>
        </w:rPr>
        <w:t xml:space="preserve">Лесопромышленный </w:t>
      </w:r>
      <w:r w:rsidR="00CE7F9F" w:rsidRPr="00CB1A72">
        <w:rPr>
          <w:rFonts w:ascii="Times New Roman" w:hAnsi="Times New Roman" w:cs="Times New Roman"/>
          <w:b w:val="0"/>
          <w:sz w:val="24"/>
          <w:szCs w:val="24"/>
        </w:rPr>
        <w:t>комплекс</w:t>
      </w:r>
      <w:bookmarkEnd w:id="507"/>
    </w:p>
    <w:p w:rsidR="00A57638" w:rsidRPr="00CB1A72" w:rsidRDefault="005D40CB" w:rsidP="005760E2">
      <w:pPr>
        <w:pStyle w:val="13"/>
        <w:spacing w:line="240" w:lineRule="auto"/>
        <w:jc w:val="both"/>
        <w:rPr>
          <w:color w:val="auto"/>
          <w:sz w:val="24"/>
          <w:szCs w:val="24"/>
        </w:rPr>
      </w:pPr>
      <w:r w:rsidRPr="00CB1A72">
        <w:rPr>
          <w:color w:val="auto"/>
          <w:sz w:val="24"/>
          <w:szCs w:val="24"/>
        </w:rPr>
        <w:t>Состав</w:t>
      </w:r>
      <w:r w:rsidR="00CE7F9F" w:rsidRPr="00CB1A72">
        <w:rPr>
          <w:color w:val="auto"/>
          <w:sz w:val="24"/>
          <w:szCs w:val="24"/>
        </w:rPr>
        <w:t xml:space="preserve">, место и значение в хозяйстве. </w:t>
      </w:r>
      <w:r w:rsidRPr="00CB1A72">
        <w:rPr>
          <w:color w:val="auto"/>
          <w:sz w:val="24"/>
          <w:szCs w:val="24"/>
        </w:rPr>
        <w:t xml:space="preserve">Место </w:t>
      </w:r>
      <w:r w:rsidR="00CE7F9F" w:rsidRPr="00CB1A72">
        <w:rPr>
          <w:color w:val="auto"/>
          <w:sz w:val="24"/>
          <w:szCs w:val="24"/>
        </w:rPr>
        <w:t xml:space="preserve">россии в мировом производстве продукции лесного комплекса. </w:t>
      </w:r>
      <w:r w:rsidRPr="00CB1A72">
        <w:rPr>
          <w:color w:val="auto"/>
          <w:sz w:val="24"/>
          <w:szCs w:val="24"/>
        </w:rPr>
        <w:t>Лесозаготовительная</w:t>
      </w:r>
      <w:r w:rsidR="00CE7F9F" w:rsidRPr="00CB1A72">
        <w:rPr>
          <w:color w:val="auto"/>
          <w:sz w:val="24"/>
          <w:szCs w:val="24"/>
        </w:rPr>
        <w:t xml:space="preserve">, деревообрабатывающая и целлюлозно-бумажная промышленность. </w:t>
      </w:r>
      <w:r w:rsidRPr="00CB1A72">
        <w:rPr>
          <w:color w:val="auto"/>
          <w:sz w:val="24"/>
          <w:szCs w:val="24"/>
        </w:rPr>
        <w:t xml:space="preserve">Факторы </w:t>
      </w:r>
      <w:r w:rsidR="00CE7F9F" w:rsidRPr="00CB1A72">
        <w:rPr>
          <w:color w:val="auto"/>
          <w:sz w:val="24"/>
          <w:szCs w:val="24"/>
        </w:rPr>
        <w:t xml:space="preserve">размещения предприятий. </w:t>
      </w:r>
      <w:r w:rsidRPr="00CB1A72">
        <w:rPr>
          <w:color w:val="auto"/>
          <w:sz w:val="24"/>
          <w:szCs w:val="24"/>
        </w:rPr>
        <w:t xml:space="preserve">География </w:t>
      </w:r>
      <w:r w:rsidR="00CE7F9F" w:rsidRPr="00CB1A72">
        <w:rPr>
          <w:color w:val="auto"/>
          <w:sz w:val="24"/>
          <w:szCs w:val="24"/>
        </w:rPr>
        <w:t>важнейших отраслей: основные районы и лесоперерабатывающие комплексы.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Лесное </w:t>
      </w:r>
      <w:r w:rsidR="00CE7F9F" w:rsidRPr="00CB1A72">
        <w:rPr>
          <w:color w:val="auto"/>
          <w:sz w:val="24"/>
          <w:szCs w:val="24"/>
        </w:rPr>
        <w:t xml:space="preserve">хозяйство и окружающая среда. </w:t>
      </w:r>
      <w:r w:rsidRPr="00CB1A72">
        <w:rPr>
          <w:color w:val="auto"/>
          <w:sz w:val="24"/>
          <w:szCs w:val="24"/>
        </w:rPr>
        <w:t xml:space="preserve">Проблемы </w:t>
      </w:r>
      <w:r w:rsidR="00CE7F9F" w:rsidRPr="00CB1A72">
        <w:rPr>
          <w:color w:val="auto"/>
          <w:sz w:val="24"/>
          <w:szCs w:val="24"/>
        </w:rPr>
        <w:t xml:space="preserve">и перспективы развития. </w:t>
      </w:r>
      <w:r w:rsidRPr="00CB1A72">
        <w:rPr>
          <w:iCs/>
          <w:color w:val="auto"/>
          <w:sz w:val="24"/>
          <w:szCs w:val="24"/>
        </w:rPr>
        <w:t xml:space="preserve">Основные </w:t>
      </w:r>
      <w:r w:rsidR="00CE7F9F" w:rsidRPr="00CB1A72">
        <w:rPr>
          <w:iCs/>
          <w:color w:val="auto"/>
          <w:sz w:val="24"/>
          <w:szCs w:val="24"/>
        </w:rPr>
        <w:t>положения «стратегии развития лесного комплекса</w:t>
      </w:r>
      <w:r w:rsidR="00357440" w:rsidRPr="00CB1A72">
        <w:rPr>
          <w:iCs/>
          <w:color w:val="auto"/>
          <w:sz w:val="24"/>
          <w:szCs w:val="24"/>
        </w:rPr>
        <w:t xml:space="preserve">   </w:t>
      </w:r>
      <w:r w:rsidR="008F6014" w:rsidRPr="00CB1A72">
        <w:rPr>
          <w:iCs/>
          <w:color w:val="auto"/>
          <w:sz w:val="24"/>
          <w:szCs w:val="24"/>
        </w:rPr>
        <w:t xml:space="preserve">Российской Федерации </w:t>
      </w:r>
      <w:r w:rsidR="00CE7F9F" w:rsidRPr="00CB1A72">
        <w:rPr>
          <w:iCs/>
          <w:color w:val="auto"/>
          <w:sz w:val="24"/>
          <w:szCs w:val="24"/>
        </w:rPr>
        <w:t>до 2030 года».</w:t>
      </w:r>
    </w:p>
    <w:p w:rsidR="00A57638" w:rsidRPr="00CB1A72" w:rsidRDefault="005D40CB" w:rsidP="005760E2">
      <w:pPr>
        <w:pStyle w:val="af5"/>
        <w:rPr>
          <w:rFonts w:ascii="Times New Roman" w:hAnsi="Times New Roman" w:cs="Times New Roman"/>
          <w:b w:val="0"/>
          <w:sz w:val="24"/>
          <w:szCs w:val="24"/>
        </w:rPr>
      </w:pPr>
      <w:bookmarkStart w:id="508" w:name="bookmark1203"/>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508"/>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Анализ </w:t>
      </w:r>
      <w:r w:rsidRPr="00CB1A72">
        <w:rPr>
          <w:color w:val="auto"/>
          <w:sz w:val="24"/>
          <w:szCs w:val="24"/>
        </w:rPr>
        <w:t xml:space="preserve">документов </w:t>
      </w:r>
      <w:r w:rsidRPr="00CB1A72">
        <w:rPr>
          <w:iCs/>
          <w:color w:val="auto"/>
          <w:sz w:val="24"/>
          <w:szCs w:val="24"/>
        </w:rPr>
        <w:t>«прогноз развития лесного сектора</w:t>
      </w:r>
      <w:r w:rsidR="00357440" w:rsidRPr="00CB1A72">
        <w:rPr>
          <w:iCs/>
          <w:color w:val="auto"/>
          <w:sz w:val="24"/>
          <w:szCs w:val="24"/>
        </w:rPr>
        <w:t xml:space="preserve">   </w:t>
      </w:r>
      <w:r w:rsidR="008F6014" w:rsidRPr="00CB1A72">
        <w:rPr>
          <w:iCs/>
          <w:color w:val="auto"/>
          <w:sz w:val="24"/>
          <w:szCs w:val="24"/>
        </w:rPr>
        <w:t xml:space="preserve">Российской Федерации </w:t>
      </w:r>
      <w:r w:rsidRPr="00CB1A72">
        <w:rPr>
          <w:iCs/>
          <w:color w:val="auto"/>
          <w:sz w:val="24"/>
          <w:szCs w:val="24"/>
        </w:rPr>
        <w:t>до 2030 года» (гл.1, 3 и 11) и «стратегия развития лесного комплекса</w:t>
      </w:r>
      <w:r w:rsidR="00357440" w:rsidRPr="00CB1A72">
        <w:rPr>
          <w:iCs/>
          <w:color w:val="auto"/>
          <w:sz w:val="24"/>
          <w:szCs w:val="24"/>
        </w:rPr>
        <w:t xml:space="preserve">   </w:t>
      </w:r>
      <w:r w:rsidR="008F6014" w:rsidRPr="00CB1A72">
        <w:rPr>
          <w:iCs/>
          <w:color w:val="auto"/>
          <w:sz w:val="24"/>
          <w:szCs w:val="24"/>
        </w:rPr>
        <w:t xml:space="preserve">Российской Федерации </w:t>
      </w:r>
      <w:r w:rsidRPr="00CB1A72">
        <w:rPr>
          <w:iCs/>
          <w:color w:val="auto"/>
          <w:sz w:val="24"/>
          <w:szCs w:val="24"/>
        </w:rPr>
        <w:t xml:space="preserve">до 2030 года» (гл. </w:t>
      </w:r>
      <w:r w:rsidR="00B5762D">
        <w:rPr>
          <w:iCs/>
          <w:color w:val="auto"/>
          <w:sz w:val="24"/>
          <w:szCs w:val="24"/>
          <w:lang w:val="en-US" w:eastAsia="en-US" w:bidi="en-US"/>
        </w:rPr>
        <w:t>II</w:t>
      </w:r>
      <w:r w:rsidRPr="00CB1A72">
        <w:rPr>
          <w:iCs/>
          <w:color w:val="auto"/>
          <w:sz w:val="24"/>
          <w:szCs w:val="24"/>
          <w:lang w:eastAsia="en-US" w:bidi="en-US"/>
        </w:rPr>
        <w:t xml:space="preserve"> </w:t>
      </w:r>
      <w:r w:rsidRPr="00CB1A72">
        <w:rPr>
          <w:iCs/>
          <w:color w:val="auto"/>
          <w:sz w:val="24"/>
          <w:szCs w:val="24"/>
        </w:rPr>
        <w:t xml:space="preserve">и </w:t>
      </w:r>
      <w:r w:rsidR="00B5762D">
        <w:rPr>
          <w:iCs/>
          <w:color w:val="auto"/>
          <w:sz w:val="24"/>
          <w:szCs w:val="24"/>
          <w:lang w:val="en-US" w:eastAsia="en-US" w:bidi="en-US"/>
        </w:rPr>
        <w:t>III</w:t>
      </w:r>
      <w:r w:rsidRPr="00CB1A72">
        <w:rPr>
          <w:iCs/>
          <w:color w:val="auto"/>
          <w:sz w:val="24"/>
          <w:szCs w:val="24"/>
          <w:lang w:eastAsia="en-US" w:bidi="en-US"/>
        </w:rPr>
        <w:t xml:space="preserve">, </w:t>
      </w:r>
      <w:r w:rsidRPr="00CB1A72">
        <w:rPr>
          <w:iCs/>
          <w:color w:val="auto"/>
          <w:sz w:val="24"/>
          <w:szCs w:val="24"/>
        </w:rPr>
        <w:t>приложения № 1 и № 18)</w:t>
      </w:r>
      <w:r w:rsidRPr="00CB1A72">
        <w:rPr>
          <w:color w:val="auto"/>
          <w:sz w:val="24"/>
          <w:szCs w:val="24"/>
        </w:rPr>
        <w:t xml:space="preserve"> с целью определения перспектив и проблем развития комплекса.</w:t>
      </w:r>
    </w:p>
    <w:p w:rsidR="00A57638" w:rsidRPr="00CB1A72" w:rsidRDefault="005D40CB" w:rsidP="005760E2">
      <w:pPr>
        <w:pStyle w:val="af5"/>
        <w:rPr>
          <w:rFonts w:ascii="Times New Roman" w:hAnsi="Times New Roman" w:cs="Times New Roman"/>
          <w:b w:val="0"/>
          <w:sz w:val="24"/>
          <w:szCs w:val="24"/>
        </w:rPr>
      </w:pPr>
      <w:bookmarkStart w:id="509" w:name="bookmark1205"/>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6. </w:t>
      </w:r>
      <w:r w:rsidRPr="00CB1A72">
        <w:rPr>
          <w:rFonts w:ascii="Times New Roman" w:hAnsi="Times New Roman" w:cs="Times New Roman"/>
          <w:b w:val="0"/>
          <w:sz w:val="24"/>
          <w:szCs w:val="24"/>
        </w:rPr>
        <w:t>А</w:t>
      </w:r>
      <w:r w:rsidR="00CE7F9F" w:rsidRPr="00CB1A72">
        <w:rPr>
          <w:rFonts w:ascii="Times New Roman" w:hAnsi="Times New Roman" w:cs="Times New Roman"/>
          <w:b w:val="0"/>
          <w:sz w:val="24"/>
          <w:szCs w:val="24"/>
        </w:rPr>
        <w:t>гропромышленный комплекс (апк)</w:t>
      </w:r>
      <w:bookmarkEnd w:id="509"/>
    </w:p>
    <w:p w:rsidR="00A57638" w:rsidRPr="00CB1A72" w:rsidRDefault="005D40CB" w:rsidP="005760E2">
      <w:pPr>
        <w:pStyle w:val="13"/>
        <w:spacing w:line="240" w:lineRule="auto"/>
        <w:jc w:val="both"/>
        <w:rPr>
          <w:color w:val="auto"/>
          <w:sz w:val="24"/>
          <w:szCs w:val="24"/>
        </w:rPr>
      </w:pPr>
      <w:r w:rsidRPr="00CB1A72">
        <w:rPr>
          <w:color w:val="auto"/>
          <w:sz w:val="24"/>
          <w:szCs w:val="24"/>
        </w:rPr>
        <w:t>Состав</w:t>
      </w:r>
      <w:r w:rsidR="00CE7F9F" w:rsidRPr="00CB1A72">
        <w:rPr>
          <w:color w:val="auto"/>
          <w:sz w:val="24"/>
          <w:szCs w:val="24"/>
        </w:rPr>
        <w:t xml:space="preserve">, место и значение в экономике страны. </w:t>
      </w:r>
      <w:r w:rsidRPr="00CB1A72">
        <w:rPr>
          <w:color w:val="auto"/>
          <w:sz w:val="24"/>
          <w:szCs w:val="24"/>
        </w:rPr>
        <w:t xml:space="preserve">Сельское </w:t>
      </w:r>
      <w:r w:rsidR="00CE7F9F" w:rsidRPr="00CB1A72">
        <w:rPr>
          <w:color w:val="auto"/>
          <w:sz w:val="24"/>
          <w:szCs w:val="24"/>
        </w:rPr>
        <w:t xml:space="preserve">хозяйство. </w:t>
      </w:r>
      <w:r w:rsidRPr="00CB1A72">
        <w:rPr>
          <w:color w:val="auto"/>
          <w:sz w:val="24"/>
          <w:szCs w:val="24"/>
        </w:rPr>
        <w:t>Состав</w:t>
      </w:r>
      <w:r w:rsidR="00CE7F9F" w:rsidRPr="00CB1A72">
        <w:rPr>
          <w:color w:val="auto"/>
          <w:sz w:val="24"/>
          <w:szCs w:val="24"/>
        </w:rPr>
        <w:t xml:space="preserve">, место и значение в хозяйстве, отличия от других отраслей хозяйства. </w:t>
      </w:r>
      <w:r w:rsidRPr="00CB1A72">
        <w:rPr>
          <w:color w:val="auto"/>
          <w:sz w:val="24"/>
          <w:szCs w:val="24"/>
        </w:rPr>
        <w:t>Земельные</w:t>
      </w:r>
      <w:r w:rsidR="00CE7F9F" w:rsidRPr="00CB1A72">
        <w:rPr>
          <w:color w:val="auto"/>
          <w:sz w:val="24"/>
          <w:szCs w:val="24"/>
        </w:rPr>
        <w:t xml:space="preserve">, почвенные и агроклиматические ресурсы. </w:t>
      </w:r>
      <w:r w:rsidRPr="00CB1A72">
        <w:rPr>
          <w:color w:val="auto"/>
          <w:sz w:val="24"/>
          <w:szCs w:val="24"/>
        </w:rPr>
        <w:t xml:space="preserve">Сельскохозяйственные </w:t>
      </w:r>
      <w:r w:rsidR="00CE7F9F" w:rsidRPr="00CB1A72">
        <w:rPr>
          <w:color w:val="auto"/>
          <w:sz w:val="24"/>
          <w:szCs w:val="24"/>
        </w:rPr>
        <w:t xml:space="preserve">угодья, их площадь и структура. </w:t>
      </w:r>
      <w:r w:rsidRPr="00CB1A72">
        <w:rPr>
          <w:color w:val="auto"/>
          <w:sz w:val="24"/>
          <w:szCs w:val="24"/>
        </w:rPr>
        <w:t xml:space="preserve">Растениеводство </w:t>
      </w:r>
      <w:r w:rsidR="00CE7F9F" w:rsidRPr="00CB1A72">
        <w:rPr>
          <w:color w:val="auto"/>
          <w:sz w:val="24"/>
          <w:szCs w:val="24"/>
        </w:rPr>
        <w:t xml:space="preserve">и животноводство: география основных отраслей. </w:t>
      </w:r>
      <w:r w:rsidRPr="00CB1A72">
        <w:rPr>
          <w:color w:val="auto"/>
          <w:sz w:val="24"/>
          <w:szCs w:val="24"/>
        </w:rPr>
        <w:t xml:space="preserve">Сельское </w:t>
      </w:r>
      <w:r w:rsidR="00CE7F9F" w:rsidRPr="00CB1A72">
        <w:rPr>
          <w:color w:val="auto"/>
          <w:sz w:val="24"/>
          <w:szCs w:val="24"/>
        </w:rPr>
        <w:t>хозяйство и окружающая среда.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Пищевая </w:t>
      </w:r>
      <w:r w:rsidR="00CE7F9F" w:rsidRPr="00CB1A72">
        <w:rPr>
          <w:color w:val="auto"/>
          <w:sz w:val="24"/>
          <w:szCs w:val="24"/>
        </w:rPr>
        <w:t xml:space="preserve">промышленность. </w:t>
      </w:r>
      <w:r w:rsidRPr="00CB1A72">
        <w:rPr>
          <w:color w:val="auto"/>
          <w:sz w:val="24"/>
          <w:szCs w:val="24"/>
        </w:rPr>
        <w:t>Состав</w:t>
      </w:r>
      <w:r w:rsidR="00CE7F9F" w:rsidRPr="00CB1A72">
        <w:rPr>
          <w:color w:val="auto"/>
          <w:sz w:val="24"/>
          <w:szCs w:val="24"/>
        </w:rPr>
        <w:t xml:space="preserve">, место и значение в хозяйстве. </w:t>
      </w:r>
      <w:r w:rsidRPr="00CB1A72">
        <w:rPr>
          <w:color w:val="auto"/>
          <w:sz w:val="24"/>
          <w:szCs w:val="24"/>
        </w:rPr>
        <w:t xml:space="preserve">Факторы </w:t>
      </w:r>
      <w:r w:rsidR="00CE7F9F" w:rsidRPr="00CB1A72">
        <w:rPr>
          <w:color w:val="auto"/>
          <w:sz w:val="24"/>
          <w:szCs w:val="24"/>
        </w:rPr>
        <w:t xml:space="preserve">размещения предприятий. </w:t>
      </w:r>
      <w:r w:rsidRPr="00CB1A72">
        <w:rPr>
          <w:color w:val="auto"/>
          <w:sz w:val="24"/>
          <w:szCs w:val="24"/>
        </w:rPr>
        <w:t xml:space="preserve">География </w:t>
      </w:r>
      <w:r w:rsidR="00CE7F9F" w:rsidRPr="00CB1A72">
        <w:rPr>
          <w:color w:val="auto"/>
          <w:sz w:val="24"/>
          <w:szCs w:val="24"/>
        </w:rPr>
        <w:t xml:space="preserve">важнейших отраслей: основные районы и центры. </w:t>
      </w:r>
      <w:r w:rsidRPr="00CB1A72">
        <w:rPr>
          <w:color w:val="auto"/>
          <w:sz w:val="24"/>
          <w:szCs w:val="24"/>
        </w:rPr>
        <w:t xml:space="preserve">Пищевая </w:t>
      </w:r>
      <w:r w:rsidR="00CE7F9F" w:rsidRPr="00CB1A72">
        <w:rPr>
          <w:color w:val="auto"/>
          <w:sz w:val="24"/>
          <w:szCs w:val="24"/>
        </w:rPr>
        <w:t xml:space="preserve">промышленность и охрана окружающей среды. </w:t>
      </w:r>
      <w:r w:rsidRPr="00CB1A72">
        <w:rPr>
          <w:color w:val="auto"/>
          <w:sz w:val="24"/>
          <w:szCs w:val="24"/>
        </w:rPr>
        <w:t xml:space="preserve">Лёгкая </w:t>
      </w:r>
      <w:r w:rsidR="00CE7F9F" w:rsidRPr="00CB1A72">
        <w:rPr>
          <w:color w:val="auto"/>
          <w:sz w:val="24"/>
          <w:szCs w:val="24"/>
        </w:rPr>
        <w:t xml:space="preserve">промышленность. </w:t>
      </w:r>
      <w:r w:rsidRPr="00CB1A72">
        <w:rPr>
          <w:color w:val="auto"/>
          <w:sz w:val="24"/>
          <w:szCs w:val="24"/>
        </w:rPr>
        <w:t>Состав</w:t>
      </w:r>
      <w:r w:rsidR="00CE7F9F" w:rsidRPr="00CB1A72">
        <w:rPr>
          <w:color w:val="auto"/>
          <w:sz w:val="24"/>
          <w:szCs w:val="24"/>
        </w:rPr>
        <w:t xml:space="preserve">, место и значение в хозяйстве. </w:t>
      </w:r>
      <w:r w:rsidRPr="00CB1A72">
        <w:rPr>
          <w:color w:val="auto"/>
          <w:sz w:val="24"/>
          <w:szCs w:val="24"/>
        </w:rPr>
        <w:t xml:space="preserve">Факторы </w:t>
      </w:r>
      <w:r w:rsidR="00CE7F9F" w:rsidRPr="00CB1A72">
        <w:rPr>
          <w:color w:val="auto"/>
          <w:sz w:val="24"/>
          <w:szCs w:val="24"/>
        </w:rPr>
        <w:t xml:space="preserve">размещения предприятий. </w:t>
      </w:r>
      <w:r w:rsidRPr="00CB1A72">
        <w:rPr>
          <w:color w:val="auto"/>
          <w:sz w:val="24"/>
          <w:szCs w:val="24"/>
        </w:rPr>
        <w:t xml:space="preserve">География </w:t>
      </w:r>
      <w:r w:rsidR="00CE7F9F" w:rsidRPr="00CB1A72">
        <w:rPr>
          <w:color w:val="auto"/>
          <w:sz w:val="24"/>
          <w:szCs w:val="24"/>
        </w:rPr>
        <w:t xml:space="preserve">важнейших отраслей: основные районы и центры. </w:t>
      </w:r>
      <w:r w:rsidRPr="00CB1A72">
        <w:rPr>
          <w:color w:val="auto"/>
          <w:sz w:val="24"/>
          <w:szCs w:val="24"/>
        </w:rPr>
        <w:t xml:space="preserve">Лёгкая </w:t>
      </w:r>
      <w:r w:rsidR="00CE7F9F" w:rsidRPr="00CB1A72">
        <w:rPr>
          <w:color w:val="auto"/>
          <w:sz w:val="24"/>
          <w:szCs w:val="24"/>
        </w:rPr>
        <w:t xml:space="preserve">промышленность и охрана окружающей среды. </w:t>
      </w:r>
      <w:r w:rsidR="00CE7F9F" w:rsidRPr="00CB1A72">
        <w:rPr>
          <w:iCs/>
          <w:color w:val="auto"/>
          <w:sz w:val="24"/>
          <w:szCs w:val="24"/>
        </w:rPr>
        <w:t>«стратегия развития агропромышленного и рыбохозяйственного комплексов</w:t>
      </w:r>
      <w:r w:rsidR="00357440" w:rsidRPr="00CB1A72">
        <w:rPr>
          <w:iCs/>
          <w:color w:val="auto"/>
          <w:sz w:val="24"/>
          <w:szCs w:val="24"/>
        </w:rPr>
        <w:t xml:space="preserve">   </w:t>
      </w:r>
      <w:r w:rsidR="008F6014" w:rsidRPr="00CB1A72">
        <w:rPr>
          <w:iCs/>
          <w:color w:val="auto"/>
          <w:sz w:val="24"/>
          <w:szCs w:val="24"/>
        </w:rPr>
        <w:t xml:space="preserve">Российской Федерации </w:t>
      </w:r>
      <w:r w:rsidR="00CE7F9F" w:rsidRPr="00CB1A72">
        <w:rPr>
          <w:iCs/>
          <w:color w:val="auto"/>
          <w:sz w:val="24"/>
          <w:szCs w:val="24"/>
        </w:rPr>
        <w:t>на период до 2030 года».</w:t>
      </w:r>
      <w:r w:rsidR="00CE7F9F" w:rsidRPr="00CB1A72">
        <w:rPr>
          <w:color w:val="auto"/>
          <w:sz w:val="24"/>
          <w:szCs w:val="24"/>
        </w:rPr>
        <w:t xml:space="preserve"> </w:t>
      </w:r>
      <w:r w:rsidRPr="00CB1A72">
        <w:rPr>
          <w:color w:val="auto"/>
          <w:sz w:val="24"/>
          <w:szCs w:val="24"/>
        </w:rPr>
        <w:t xml:space="preserve">Особенности </w:t>
      </w:r>
      <w:r w:rsidR="00CE7F9F" w:rsidRPr="00CB1A72">
        <w:rPr>
          <w:color w:val="auto"/>
          <w:sz w:val="24"/>
          <w:szCs w:val="24"/>
        </w:rPr>
        <w:t>апк своего края.</w:t>
      </w:r>
    </w:p>
    <w:p w:rsidR="00A57638" w:rsidRPr="00CB1A72" w:rsidRDefault="005D40CB" w:rsidP="005760E2">
      <w:pPr>
        <w:pStyle w:val="af5"/>
        <w:rPr>
          <w:rFonts w:ascii="Times New Roman" w:hAnsi="Times New Roman" w:cs="Times New Roman"/>
          <w:b w:val="0"/>
          <w:sz w:val="24"/>
          <w:szCs w:val="24"/>
        </w:rPr>
      </w:pPr>
      <w:bookmarkStart w:id="510" w:name="bookmark1207"/>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510"/>
    </w:p>
    <w:p w:rsidR="00A57638" w:rsidRPr="00CB1A72" w:rsidRDefault="005D40CB" w:rsidP="00C408CF">
      <w:pPr>
        <w:pStyle w:val="13"/>
        <w:numPr>
          <w:ilvl w:val="0"/>
          <w:numId w:val="96"/>
        </w:numPr>
        <w:tabs>
          <w:tab w:val="left" w:pos="531"/>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влияния природных и социальных факторов на размещение отраслей апк.</w:t>
      </w:r>
    </w:p>
    <w:p w:rsidR="00A57638" w:rsidRPr="00CB1A72" w:rsidRDefault="005D40CB" w:rsidP="005760E2">
      <w:pPr>
        <w:pStyle w:val="af5"/>
        <w:rPr>
          <w:rFonts w:ascii="Times New Roman" w:hAnsi="Times New Roman" w:cs="Times New Roman"/>
          <w:b w:val="0"/>
          <w:sz w:val="24"/>
          <w:szCs w:val="24"/>
        </w:rPr>
      </w:pPr>
      <w:bookmarkStart w:id="511" w:name="bookmark1209"/>
      <w:r w:rsidRPr="00CB1A72">
        <w:rPr>
          <w:rFonts w:ascii="Times New Roman" w:hAnsi="Times New Roman" w:cs="Times New Roman"/>
          <w:b w:val="0"/>
          <w:sz w:val="24"/>
          <w:szCs w:val="24"/>
        </w:rPr>
        <w:t>Тема</w:t>
      </w:r>
      <w:r w:rsidR="00CE7F9F" w:rsidRPr="00CB1A72">
        <w:rPr>
          <w:rFonts w:ascii="Times New Roman" w:hAnsi="Times New Roman" w:cs="Times New Roman"/>
          <w:b w:val="0"/>
          <w:sz w:val="24"/>
          <w:szCs w:val="24"/>
        </w:rPr>
        <w:t xml:space="preserve"> 7. </w:t>
      </w:r>
      <w:r w:rsidRPr="00CB1A72">
        <w:rPr>
          <w:rFonts w:ascii="Times New Roman" w:hAnsi="Times New Roman" w:cs="Times New Roman"/>
          <w:b w:val="0"/>
          <w:sz w:val="24"/>
          <w:szCs w:val="24"/>
        </w:rPr>
        <w:t xml:space="preserve">Инфраструктурный </w:t>
      </w:r>
      <w:r w:rsidR="00CE7F9F" w:rsidRPr="00CB1A72">
        <w:rPr>
          <w:rFonts w:ascii="Times New Roman" w:hAnsi="Times New Roman" w:cs="Times New Roman"/>
          <w:b w:val="0"/>
          <w:sz w:val="24"/>
          <w:szCs w:val="24"/>
        </w:rPr>
        <w:t>комплекс</w:t>
      </w:r>
      <w:bookmarkEnd w:id="511"/>
    </w:p>
    <w:p w:rsidR="00A57638" w:rsidRPr="00CB1A72" w:rsidRDefault="005D40CB" w:rsidP="005760E2">
      <w:pPr>
        <w:pStyle w:val="13"/>
        <w:spacing w:line="240" w:lineRule="auto"/>
        <w:jc w:val="both"/>
        <w:rPr>
          <w:color w:val="auto"/>
          <w:sz w:val="24"/>
          <w:szCs w:val="24"/>
        </w:rPr>
      </w:pPr>
      <w:r w:rsidRPr="00CB1A72">
        <w:rPr>
          <w:color w:val="auto"/>
          <w:sz w:val="24"/>
          <w:szCs w:val="24"/>
        </w:rPr>
        <w:t>Состав</w:t>
      </w:r>
      <w:r w:rsidR="00CE7F9F" w:rsidRPr="00CB1A72">
        <w:rPr>
          <w:color w:val="auto"/>
          <w:sz w:val="24"/>
          <w:szCs w:val="24"/>
        </w:rPr>
        <w:t>: транспорт, информационная инфраструктура; сфера обслуживания, рекреационное хозяйство — место и значение в хозяйстве.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Транспорт </w:t>
      </w:r>
      <w:r w:rsidR="00CE7F9F" w:rsidRPr="00CB1A72">
        <w:rPr>
          <w:color w:val="auto"/>
          <w:sz w:val="24"/>
          <w:szCs w:val="24"/>
        </w:rPr>
        <w:t xml:space="preserve">и связь. </w:t>
      </w:r>
      <w:r w:rsidRPr="00CB1A72">
        <w:rPr>
          <w:color w:val="auto"/>
          <w:sz w:val="24"/>
          <w:szCs w:val="24"/>
        </w:rPr>
        <w:t>Состав</w:t>
      </w:r>
      <w:r w:rsidR="00CE7F9F" w:rsidRPr="00CB1A72">
        <w:rPr>
          <w:color w:val="auto"/>
          <w:sz w:val="24"/>
          <w:szCs w:val="24"/>
        </w:rPr>
        <w:t xml:space="preserve">, место и значение в хозяйстве. </w:t>
      </w:r>
      <w:r w:rsidRPr="00CB1A72">
        <w:rPr>
          <w:color w:val="auto"/>
          <w:sz w:val="24"/>
          <w:szCs w:val="24"/>
        </w:rPr>
        <w:t>Морской</w:t>
      </w:r>
      <w:r w:rsidR="00CE7F9F" w:rsidRPr="00CB1A72">
        <w:rPr>
          <w:color w:val="auto"/>
          <w:sz w:val="24"/>
          <w:szCs w:val="24"/>
        </w:rPr>
        <w:t xml:space="preserve">, внутренний водный, железнодорожный, автомобильный, воздушный и трубопроводный транспорт. </w:t>
      </w:r>
      <w:r w:rsidRPr="00CB1A72">
        <w:rPr>
          <w:color w:val="auto"/>
          <w:sz w:val="24"/>
          <w:szCs w:val="24"/>
        </w:rPr>
        <w:t xml:space="preserve">География </w:t>
      </w:r>
      <w:r w:rsidR="00CE7F9F" w:rsidRPr="00CB1A72">
        <w:rPr>
          <w:color w:val="auto"/>
          <w:sz w:val="24"/>
          <w:szCs w:val="24"/>
        </w:rPr>
        <w:t>отдельных видов транспорта и связи: основные транспортные пути и линии связи, крупнейшие транспортные узлы.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Транспорт </w:t>
      </w:r>
      <w:r w:rsidR="00CE7F9F" w:rsidRPr="00CB1A72">
        <w:rPr>
          <w:color w:val="auto"/>
          <w:sz w:val="24"/>
          <w:szCs w:val="24"/>
        </w:rPr>
        <w:t>и охрана окружающей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Информационная </w:t>
      </w:r>
      <w:r w:rsidR="00CE7F9F" w:rsidRPr="00CB1A72">
        <w:rPr>
          <w:color w:val="auto"/>
          <w:sz w:val="24"/>
          <w:szCs w:val="24"/>
        </w:rPr>
        <w:t xml:space="preserve">инфраструктура. </w:t>
      </w:r>
      <w:r w:rsidRPr="00CB1A72">
        <w:rPr>
          <w:color w:val="auto"/>
          <w:sz w:val="24"/>
          <w:szCs w:val="24"/>
        </w:rPr>
        <w:t xml:space="preserve">Рекреационное </w:t>
      </w:r>
      <w:r w:rsidR="00CE7F9F" w:rsidRPr="00CB1A72">
        <w:rPr>
          <w:color w:val="auto"/>
          <w:sz w:val="24"/>
          <w:szCs w:val="24"/>
        </w:rPr>
        <w:t xml:space="preserve">хозяйство. </w:t>
      </w:r>
      <w:r w:rsidRPr="00CB1A72">
        <w:rPr>
          <w:color w:val="auto"/>
          <w:sz w:val="24"/>
          <w:szCs w:val="24"/>
        </w:rPr>
        <w:t xml:space="preserve">Особенности </w:t>
      </w:r>
      <w:r w:rsidR="00CE7F9F" w:rsidRPr="00CB1A72">
        <w:rPr>
          <w:color w:val="auto"/>
          <w:sz w:val="24"/>
          <w:szCs w:val="24"/>
        </w:rPr>
        <w:t>сферы обслуживания своего края.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Проблемы </w:t>
      </w:r>
      <w:r w:rsidR="00CE7F9F" w:rsidRPr="00CB1A72">
        <w:rPr>
          <w:color w:val="auto"/>
          <w:sz w:val="24"/>
          <w:szCs w:val="24"/>
        </w:rPr>
        <w:t xml:space="preserve">и перспективы развития комплекса. </w:t>
      </w:r>
      <w:r w:rsidR="00CE7F9F" w:rsidRPr="00CB1A72">
        <w:rPr>
          <w:iCs/>
          <w:color w:val="auto"/>
          <w:sz w:val="24"/>
          <w:szCs w:val="24"/>
        </w:rPr>
        <w:t>«стратегия развития транспорта россии на период до 2030 года, федеральный проект «информационная инфраструктура»</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512" w:name="bookmark1211"/>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512"/>
    </w:p>
    <w:p w:rsidR="00A57638" w:rsidRPr="00CB1A72" w:rsidRDefault="005D40CB" w:rsidP="00C408CF">
      <w:pPr>
        <w:pStyle w:val="13"/>
        <w:numPr>
          <w:ilvl w:val="0"/>
          <w:numId w:val="443"/>
        </w:numPr>
        <w:tabs>
          <w:tab w:val="left" w:pos="531"/>
        </w:tabs>
        <w:spacing w:line="240" w:lineRule="auto"/>
        <w:jc w:val="both"/>
        <w:rPr>
          <w:color w:val="auto"/>
          <w:sz w:val="24"/>
          <w:szCs w:val="24"/>
        </w:rPr>
      </w:pPr>
      <w:r w:rsidRPr="00CB1A72">
        <w:rPr>
          <w:color w:val="auto"/>
          <w:sz w:val="24"/>
          <w:szCs w:val="24"/>
        </w:rPr>
        <w:t xml:space="preserve">Анализ </w:t>
      </w:r>
      <w:r w:rsidR="00CE7F9F" w:rsidRPr="00CB1A72">
        <w:rPr>
          <w:color w:val="auto"/>
          <w:sz w:val="24"/>
          <w:szCs w:val="24"/>
        </w:rPr>
        <w:t>статистических данных с целью определения доли отдельных морских бассейнов в грузоперевозках и объяснение выявленных различий.</w:t>
      </w:r>
    </w:p>
    <w:p w:rsidR="00A57638" w:rsidRPr="00CB1A72" w:rsidRDefault="005D40CB" w:rsidP="00C408CF">
      <w:pPr>
        <w:pStyle w:val="13"/>
        <w:numPr>
          <w:ilvl w:val="0"/>
          <w:numId w:val="443"/>
        </w:numPr>
        <w:tabs>
          <w:tab w:val="left" w:pos="531"/>
        </w:tabs>
        <w:spacing w:line="240" w:lineRule="auto"/>
        <w:jc w:val="both"/>
        <w:rPr>
          <w:color w:val="auto"/>
          <w:sz w:val="24"/>
          <w:szCs w:val="24"/>
        </w:rPr>
      </w:pPr>
      <w:r w:rsidRPr="00CB1A72">
        <w:rPr>
          <w:color w:val="auto"/>
          <w:sz w:val="24"/>
          <w:szCs w:val="24"/>
        </w:rPr>
        <w:t xml:space="preserve">Характеристика </w:t>
      </w:r>
      <w:r w:rsidR="00CE7F9F" w:rsidRPr="00CB1A72">
        <w:rPr>
          <w:color w:val="auto"/>
          <w:sz w:val="24"/>
          <w:szCs w:val="24"/>
        </w:rPr>
        <w:t>туристско-рекреационного потенциала своего края.</w:t>
      </w:r>
    </w:p>
    <w:p w:rsidR="00A57638" w:rsidRPr="00CB1A72" w:rsidRDefault="005D40CB" w:rsidP="005760E2">
      <w:pPr>
        <w:pStyle w:val="af5"/>
        <w:rPr>
          <w:rFonts w:ascii="Times New Roman" w:hAnsi="Times New Roman" w:cs="Times New Roman"/>
          <w:b w:val="0"/>
          <w:sz w:val="24"/>
          <w:szCs w:val="24"/>
        </w:rPr>
      </w:pPr>
      <w:bookmarkStart w:id="513" w:name="bookmark1213"/>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8. </w:t>
      </w:r>
      <w:r w:rsidRPr="00CB1A72">
        <w:rPr>
          <w:rFonts w:ascii="Times New Roman" w:hAnsi="Times New Roman" w:cs="Times New Roman"/>
          <w:b w:val="0"/>
          <w:sz w:val="24"/>
          <w:szCs w:val="24"/>
        </w:rPr>
        <w:t xml:space="preserve">Обобщение </w:t>
      </w:r>
      <w:r w:rsidR="00CE7F9F" w:rsidRPr="00CB1A72">
        <w:rPr>
          <w:rFonts w:ascii="Times New Roman" w:hAnsi="Times New Roman" w:cs="Times New Roman"/>
          <w:b w:val="0"/>
          <w:sz w:val="24"/>
          <w:szCs w:val="24"/>
        </w:rPr>
        <w:t>знаний</w:t>
      </w:r>
      <w:bookmarkEnd w:id="51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Государственная </w:t>
      </w:r>
      <w:r w:rsidR="00CE7F9F" w:rsidRPr="00CB1A72">
        <w:rPr>
          <w:color w:val="auto"/>
          <w:sz w:val="24"/>
          <w:szCs w:val="24"/>
        </w:rPr>
        <w:t>политика как фактор размещения производства. «стратегия пространственного развития</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 xml:space="preserve">до 2025 года»: основные положения. </w:t>
      </w:r>
      <w:r w:rsidRPr="00CB1A72">
        <w:rPr>
          <w:color w:val="auto"/>
          <w:sz w:val="24"/>
          <w:szCs w:val="24"/>
        </w:rPr>
        <w:t xml:space="preserve">Новые </w:t>
      </w:r>
      <w:r w:rsidR="00CE7F9F" w:rsidRPr="00CB1A72">
        <w:rPr>
          <w:color w:val="auto"/>
          <w:sz w:val="24"/>
          <w:szCs w:val="24"/>
        </w:rPr>
        <w:t xml:space="preserve">формы территориальной </w:t>
      </w:r>
      <w:r w:rsidR="00A31B75" w:rsidRPr="00CB1A72">
        <w:rPr>
          <w:color w:val="auto"/>
          <w:sz w:val="24"/>
          <w:szCs w:val="24"/>
        </w:rPr>
        <w:t>школы</w:t>
      </w:r>
      <w:r w:rsidR="00CE7F9F" w:rsidRPr="00CB1A72">
        <w:rPr>
          <w:color w:val="auto"/>
          <w:sz w:val="24"/>
          <w:szCs w:val="24"/>
        </w:rPr>
        <w:t xml:space="preserve"> хозяйства и их роль в изменении территориальной структуры хозяйства россии. </w:t>
      </w:r>
      <w:r w:rsidRPr="00CB1A72">
        <w:rPr>
          <w:color w:val="auto"/>
          <w:sz w:val="24"/>
          <w:szCs w:val="24"/>
        </w:rPr>
        <w:t>Кластеры</w:t>
      </w:r>
      <w:r w:rsidR="00CE7F9F" w:rsidRPr="00CB1A72">
        <w:rPr>
          <w:color w:val="auto"/>
          <w:sz w:val="24"/>
          <w:szCs w:val="24"/>
        </w:rPr>
        <w:t xml:space="preserve">. </w:t>
      </w:r>
      <w:r w:rsidRPr="00CB1A72">
        <w:rPr>
          <w:color w:val="auto"/>
          <w:sz w:val="24"/>
          <w:szCs w:val="24"/>
        </w:rPr>
        <w:t xml:space="preserve">Особые </w:t>
      </w:r>
      <w:r w:rsidR="00CE7F9F" w:rsidRPr="00CB1A72">
        <w:rPr>
          <w:color w:val="auto"/>
          <w:sz w:val="24"/>
          <w:szCs w:val="24"/>
        </w:rPr>
        <w:t xml:space="preserve">экономические зоны (оэз). </w:t>
      </w:r>
      <w:r w:rsidRPr="00CB1A72">
        <w:rPr>
          <w:color w:val="auto"/>
          <w:sz w:val="24"/>
          <w:szCs w:val="24"/>
        </w:rPr>
        <w:t xml:space="preserve">Территории </w:t>
      </w:r>
      <w:r w:rsidR="00CE7F9F" w:rsidRPr="00CB1A72">
        <w:rPr>
          <w:color w:val="auto"/>
          <w:sz w:val="24"/>
          <w:szCs w:val="24"/>
        </w:rPr>
        <w:t xml:space="preserve">опережающего развития (тор). </w:t>
      </w:r>
      <w:r w:rsidRPr="00CB1A72">
        <w:rPr>
          <w:color w:val="auto"/>
          <w:sz w:val="24"/>
          <w:szCs w:val="24"/>
        </w:rPr>
        <w:t>Факторы</w:t>
      </w:r>
      <w:r w:rsidR="00CE7F9F" w:rsidRPr="00CB1A72">
        <w:rPr>
          <w:color w:val="auto"/>
          <w:sz w:val="24"/>
          <w:szCs w:val="24"/>
        </w:rPr>
        <w:t>, ограничивающие развитие хозяйства.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хозяйства и состояние окружающей среды. </w:t>
      </w:r>
      <w:r w:rsidR="00CE7F9F" w:rsidRPr="00CB1A72">
        <w:rPr>
          <w:iCs/>
          <w:color w:val="auto"/>
          <w:sz w:val="24"/>
          <w:szCs w:val="24"/>
        </w:rPr>
        <w:t>«стратегия экологической безопасности</w:t>
      </w:r>
      <w:r w:rsidR="00357440" w:rsidRPr="00CB1A72">
        <w:rPr>
          <w:iCs/>
          <w:color w:val="auto"/>
          <w:sz w:val="24"/>
          <w:szCs w:val="24"/>
        </w:rPr>
        <w:t xml:space="preserve">   </w:t>
      </w:r>
      <w:r w:rsidR="008F6014" w:rsidRPr="00CB1A72">
        <w:rPr>
          <w:iCs/>
          <w:color w:val="auto"/>
          <w:sz w:val="24"/>
          <w:szCs w:val="24"/>
        </w:rPr>
        <w:t xml:space="preserve">Российской Федерации </w:t>
      </w:r>
      <w:r w:rsidR="00CE7F9F" w:rsidRPr="00CB1A72">
        <w:rPr>
          <w:iCs/>
          <w:color w:val="auto"/>
          <w:sz w:val="24"/>
          <w:szCs w:val="24"/>
        </w:rPr>
        <w:t>до 2025 года»</w:t>
      </w:r>
      <w:r w:rsidR="00CE7F9F" w:rsidRPr="00CB1A72">
        <w:rPr>
          <w:color w:val="auto"/>
          <w:sz w:val="24"/>
          <w:szCs w:val="24"/>
        </w:rPr>
        <w:t xml:space="preserve"> и государственные меры по переходу россии к модели устойчивого развития.</w:t>
      </w:r>
    </w:p>
    <w:p w:rsidR="00A57638" w:rsidRPr="00CB1A72" w:rsidRDefault="005D40CB" w:rsidP="005760E2">
      <w:pPr>
        <w:pStyle w:val="af5"/>
        <w:rPr>
          <w:rFonts w:ascii="Times New Roman" w:hAnsi="Times New Roman" w:cs="Times New Roman"/>
          <w:b w:val="0"/>
          <w:sz w:val="24"/>
          <w:szCs w:val="24"/>
        </w:rPr>
      </w:pPr>
      <w:bookmarkStart w:id="514" w:name="bookmark1215"/>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514"/>
    </w:p>
    <w:p w:rsidR="00A57638" w:rsidRPr="00CB1A72" w:rsidRDefault="005D40CB" w:rsidP="00C408CF">
      <w:pPr>
        <w:pStyle w:val="13"/>
        <w:numPr>
          <w:ilvl w:val="0"/>
          <w:numId w:val="97"/>
        </w:numPr>
        <w:tabs>
          <w:tab w:val="left" w:pos="540"/>
        </w:tabs>
        <w:spacing w:line="240" w:lineRule="auto"/>
        <w:jc w:val="both"/>
        <w:rPr>
          <w:color w:val="auto"/>
          <w:sz w:val="24"/>
          <w:szCs w:val="24"/>
        </w:rPr>
      </w:pPr>
      <w:r w:rsidRPr="00CB1A72">
        <w:rPr>
          <w:color w:val="auto"/>
          <w:sz w:val="24"/>
          <w:szCs w:val="24"/>
        </w:rPr>
        <w:t xml:space="preserve">Сравнительная </w:t>
      </w:r>
      <w:r w:rsidR="00CE7F9F" w:rsidRPr="00CB1A72">
        <w:rPr>
          <w:color w:val="auto"/>
          <w:sz w:val="24"/>
          <w:szCs w:val="24"/>
        </w:rPr>
        <w:t>оценка вклада отдельных отраслей хозяйства в загрязнение окружающей среды на основе анализа статистических материалов.</w:t>
      </w:r>
    </w:p>
    <w:p w:rsidR="00A57638" w:rsidRPr="00CB1A72" w:rsidRDefault="005D40CB" w:rsidP="005760E2">
      <w:pPr>
        <w:pStyle w:val="af5"/>
        <w:rPr>
          <w:rFonts w:ascii="Times New Roman" w:hAnsi="Times New Roman" w:cs="Times New Roman"/>
          <w:b w:val="0"/>
          <w:sz w:val="24"/>
          <w:szCs w:val="24"/>
        </w:rPr>
      </w:pPr>
      <w:bookmarkStart w:id="515" w:name="bookmark1217"/>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5. </w:t>
      </w:r>
      <w:r w:rsidRPr="00CB1A72">
        <w:rPr>
          <w:rFonts w:ascii="Times New Roman" w:hAnsi="Times New Roman" w:cs="Times New Roman"/>
          <w:b w:val="0"/>
          <w:sz w:val="24"/>
          <w:szCs w:val="24"/>
        </w:rPr>
        <w:t xml:space="preserve">Регионы </w:t>
      </w:r>
      <w:r w:rsidR="00CE7F9F" w:rsidRPr="00CB1A72">
        <w:rPr>
          <w:rFonts w:ascii="Times New Roman" w:hAnsi="Times New Roman" w:cs="Times New Roman"/>
          <w:b w:val="0"/>
          <w:sz w:val="24"/>
          <w:szCs w:val="24"/>
        </w:rPr>
        <w:t>россии</w:t>
      </w:r>
      <w:bookmarkEnd w:id="515"/>
    </w:p>
    <w:p w:rsidR="00D14B42" w:rsidRPr="00CB1A72" w:rsidRDefault="00D14B42" w:rsidP="005760E2">
      <w:pPr>
        <w:pStyle w:val="af5"/>
        <w:rPr>
          <w:rFonts w:ascii="Times New Roman" w:hAnsi="Times New Roman" w:cs="Times New Roman"/>
          <w:b w:val="0"/>
          <w:sz w:val="24"/>
          <w:szCs w:val="24"/>
        </w:rPr>
      </w:pPr>
      <w:bookmarkStart w:id="516" w:name="bookmark121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1. </w:t>
      </w:r>
      <w:r w:rsidRPr="00CB1A72">
        <w:rPr>
          <w:rFonts w:ascii="Times New Roman" w:hAnsi="Times New Roman" w:cs="Times New Roman"/>
          <w:b w:val="0"/>
          <w:sz w:val="24"/>
          <w:szCs w:val="24"/>
        </w:rPr>
        <w:t xml:space="preserve">Западный </w:t>
      </w:r>
      <w:r w:rsidR="00CE7F9F" w:rsidRPr="00CB1A72">
        <w:rPr>
          <w:rFonts w:ascii="Times New Roman" w:hAnsi="Times New Roman" w:cs="Times New Roman"/>
          <w:b w:val="0"/>
          <w:sz w:val="24"/>
          <w:szCs w:val="24"/>
        </w:rPr>
        <w:t>макрорегион (европейская часть) россии</w:t>
      </w:r>
      <w:bookmarkEnd w:id="51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Географические </w:t>
      </w:r>
      <w:r w:rsidR="00CE7F9F" w:rsidRPr="00CB1A72">
        <w:rPr>
          <w:color w:val="auto"/>
          <w:sz w:val="24"/>
          <w:szCs w:val="24"/>
        </w:rPr>
        <w:t xml:space="preserve">особенности географических районов: европейский север россии, северо-запад россии, центральная </w:t>
      </w:r>
      <w:r w:rsidR="00536BA6" w:rsidRPr="00CB1A72">
        <w:rPr>
          <w:color w:val="auto"/>
          <w:sz w:val="24"/>
          <w:szCs w:val="24"/>
        </w:rPr>
        <w:t>Россия</w:t>
      </w:r>
      <w:r w:rsidR="00CE7F9F" w:rsidRPr="00CB1A72">
        <w:rPr>
          <w:color w:val="auto"/>
          <w:sz w:val="24"/>
          <w:szCs w:val="24"/>
        </w:rPr>
        <w:t xml:space="preserve">, поволжье, юг европейской части россии, урал. </w:t>
      </w:r>
      <w:r w:rsidRPr="00CB1A72">
        <w:rPr>
          <w:color w:val="auto"/>
          <w:sz w:val="24"/>
          <w:szCs w:val="24"/>
        </w:rPr>
        <w:t xml:space="preserve">Географическое </w:t>
      </w:r>
      <w:r w:rsidR="00CE7F9F" w:rsidRPr="00CB1A72">
        <w:rPr>
          <w:color w:val="auto"/>
          <w:sz w:val="24"/>
          <w:szCs w:val="24"/>
        </w:rPr>
        <w:t xml:space="preserve">положение. </w:t>
      </w:r>
      <w:r w:rsidRPr="00CB1A72">
        <w:rPr>
          <w:color w:val="auto"/>
          <w:sz w:val="24"/>
          <w:szCs w:val="24"/>
        </w:rPr>
        <w:t xml:space="preserve">Особенности </w:t>
      </w:r>
      <w:r w:rsidR="00CE7F9F" w:rsidRPr="00CB1A72">
        <w:rPr>
          <w:color w:val="auto"/>
          <w:sz w:val="24"/>
          <w:szCs w:val="24"/>
        </w:rPr>
        <w:t xml:space="preserve">природно-ресурсного потенциала, население и хозяйство. </w:t>
      </w:r>
      <w:r w:rsidRPr="00CB1A72">
        <w:rPr>
          <w:color w:val="auto"/>
          <w:sz w:val="24"/>
          <w:szCs w:val="24"/>
        </w:rPr>
        <w:t>Социально</w:t>
      </w:r>
      <w:r w:rsidR="00CE7F9F" w:rsidRPr="00CB1A72">
        <w:rPr>
          <w:color w:val="auto"/>
          <w:sz w:val="24"/>
          <w:szCs w:val="24"/>
        </w:rPr>
        <w:t xml:space="preserve">-экономические и экологические проблемы и перспективы развития. </w:t>
      </w:r>
      <w:r w:rsidRPr="00CB1A72">
        <w:rPr>
          <w:color w:val="auto"/>
          <w:sz w:val="24"/>
          <w:szCs w:val="24"/>
        </w:rPr>
        <w:t xml:space="preserve">Классификация </w:t>
      </w:r>
      <w:r w:rsidR="00CE7F9F" w:rsidRPr="00CB1A72">
        <w:rPr>
          <w:color w:val="auto"/>
          <w:sz w:val="24"/>
          <w:szCs w:val="24"/>
        </w:rPr>
        <w:t>субъектов</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западного макрорегиона по уровню социально-экономического развития; их внутренние различия.</w:t>
      </w:r>
    </w:p>
    <w:p w:rsidR="00A57638" w:rsidRPr="00CB1A72" w:rsidRDefault="005D40CB" w:rsidP="005760E2">
      <w:pPr>
        <w:pStyle w:val="af5"/>
        <w:rPr>
          <w:rFonts w:ascii="Times New Roman" w:hAnsi="Times New Roman" w:cs="Times New Roman"/>
          <w:b w:val="0"/>
          <w:sz w:val="24"/>
          <w:szCs w:val="24"/>
        </w:rPr>
      </w:pPr>
      <w:bookmarkStart w:id="517" w:name="bookmark1221"/>
      <w:r w:rsidRPr="00CB1A72">
        <w:rPr>
          <w:rFonts w:ascii="Times New Roman" w:hAnsi="Times New Roman" w:cs="Times New Roman"/>
          <w:b w:val="0"/>
          <w:sz w:val="24"/>
          <w:szCs w:val="24"/>
        </w:rPr>
        <w:t xml:space="preserve">Практические </w:t>
      </w:r>
      <w:r w:rsidR="00CE7F9F" w:rsidRPr="00CB1A72">
        <w:rPr>
          <w:rFonts w:ascii="Times New Roman" w:hAnsi="Times New Roman" w:cs="Times New Roman"/>
          <w:b w:val="0"/>
          <w:sz w:val="24"/>
          <w:szCs w:val="24"/>
        </w:rPr>
        <w:t>работы</w:t>
      </w:r>
      <w:bookmarkEnd w:id="517"/>
    </w:p>
    <w:p w:rsidR="00A57638" w:rsidRPr="00CB1A72" w:rsidRDefault="005D40CB" w:rsidP="00C408CF">
      <w:pPr>
        <w:pStyle w:val="13"/>
        <w:numPr>
          <w:ilvl w:val="0"/>
          <w:numId w:val="97"/>
        </w:numPr>
        <w:tabs>
          <w:tab w:val="left" w:pos="540"/>
        </w:tabs>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эгп двух географических районов страны по разным источникам информации.</w:t>
      </w:r>
    </w:p>
    <w:p w:rsidR="00A57638" w:rsidRPr="00CB1A72" w:rsidRDefault="005D40CB" w:rsidP="00C408CF">
      <w:pPr>
        <w:pStyle w:val="13"/>
        <w:numPr>
          <w:ilvl w:val="0"/>
          <w:numId w:val="97"/>
        </w:numPr>
        <w:tabs>
          <w:tab w:val="left" w:pos="540"/>
        </w:tabs>
        <w:spacing w:line="240" w:lineRule="auto"/>
        <w:jc w:val="both"/>
        <w:rPr>
          <w:color w:val="auto"/>
          <w:sz w:val="24"/>
          <w:szCs w:val="24"/>
        </w:rPr>
      </w:pPr>
      <w:r w:rsidRPr="00CB1A72">
        <w:rPr>
          <w:color w:val="auto"/>
          <w:sz w:val="24"/>
          <w:szCs w:val="24"/>
        </w:rPr>
        <w:t xml:space="preserve">Классификация </w:t>
      </w:r>
      <w:r w:rsidR="00CE7F9F" w:rsidRPr="00CB1A72">
        <w:rPr>
          <w:color w:val="auto"/>
          <w:sz w:val="24"/>
          <w:szCs w:val="24"/>
        </w:rPr>
        <w:t>субъектов</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одного из географических районов россии по уровню социально-экономического развития на основе статистических данных.</w:t>
      </w:r>
    </w:p>
    <w:p w:rsidR="00A57638" w:rsidRPr="00CB1A72" w:rsidRDefault="005D40CB" w:rsidP="005760E2">
      <w:pPr>
        <w:pStyle w:val="af5"/>
        <w:rPr>
          <w:rFonts w:ascii="Times New Roman" w:hAnsi="Times New Roman" w:cs="Times New Roman"/>
          <w:b w:val="0"/>
          <w:sz w:val="24"/>
          <w:szCs w:val="24"/>
        </w:rPr>
      </w:pPr>
      <w:bookmarkStart w:id="518" w:name="bookmark1223"/>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2. </w:t>
      </w:r>
      <w:r w:rsidRPr="00CB1A72">
        <w:rPr>
          <w:rFonts w:ascii="Times New Roman" w:hAnsi="Times New Roman" w:cs="Times New Roman"/>
          <w:b w:val="0"/>
          <w:sz w:val="24"/>
          <w:szCs w:val="24"/>
        </w:rPr>
        <w:t xml:space="preserve">Восточный </w:t>
      </w:r>
      <w:r w:rsidR="00CE7F9F" w:rsidRPr="00CB1A72">
        <w:rPr>
          <w:rFonts w:ascii="Times New Roman" w:hAnsi="Times New Roman" w:cs="Times New Roman"/>
          <w:b w:val="0"/>
          <w:sz w:val="24"/>
          <w:szCs w:val="24"/>
        </w:rPr>
        <w:t>макрорегион (азиатская часть) россии</w:t>
      </w:r>
      <w:bookmarkEnd w:id="51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Географические </w:t>
      </w:r>
      <w:r w:rsidR="00CE7F9F" w:rsidRPr="00CB1A72">
        <w:rPr>
          <w:color w:val="auto"/>
          <w:sz w:val="24"/>
          <w:szCs w:val="24"/>
        </w:rPr>
        <w:t xml:space="preserve">особенности географических районов: сибирь и дальний восток. </w:t>
      </w:r>
      <w:r w:rsidRPr="00CB1A72">
        <w:rPr>
          <w:color w:val="auto"/>
          <w:sz w:val="24"/>
          <w:szCs w:val="24"/>
        </w:rPr>
        <w:t xml:space="preserve">Географическое </w:t>
      </w:r>
      <w:r w:rsidR="00CE7F9F" w:rsidRPr="00CB1A72">
        <w:rPr>
          <w:color w:val="auto"/>
          <w:sz w:val="24"/>
          <w:szCs w:val="24"/>
        </w:rPr>
        <w:t xml:space="preserve">положение. </w:t>
      </w:r>
      <w:r w:rsidRPr="00CB1A72">
        <w:rPr>
          <w:color w:val="auto"/>
          <w:sz w:val="24"/>
          <w:szCs w:val="24"/>
        </w:rPr>
        <w:t xml:space="preserve">Особенности </w:t>
      </w:r>
      <w:r w:rsidR="00CE7F9F" w:rsidRPr="00CB1A72">
        <w:rPr>
          <w:color w:val="auto"/>
          <w:sz w:val="24"/>
          <w:szCs w:val="24"/>
        </w:rPr>
        <w:t xml:space="preserve">природно-ресурсного потенциала, население и хозяйство. </w:t>
      </w:r>
      <w:r w:rsidRPr="00CB1A72">
        <w:rPr>
          <w:color w:val="auto"/>
          <w:sz w:val="24"/>
          <w:szCs w:val="24"/>
        </w:rPr>
        <w:t>Социально</w:t>
      </w:r>
      <w:r w:rsidR="00CE7F9F" w:rsidRPr="00CB1A72">
        <w:rPr>
          <w:color w:val="auto"/>
          <w:sz w:val="24"/>
          <w:szCs w:val="24"/>
        </w:rPr>
        <w:t xml:space="preserve">-экономические и экологические проблемы и перспективы развития. </w:t>
      </w:r>
      <w:r w:rsidRPr="00CB1A72">
        <w:rPr>
          <w:color w:val="auto"/>
          <w:sz w:val="24"/>
          <w:szCs w:val="24"/>
        </w:rPr>
        <w:t xml:space="preserve">Классификация </w:t>
      </w:r>
      <w:r w:rsidR="00CE7F9F" w:rsidRPr="00CB1A72">
        <w:rPr>
          <w:color w:val="auto"/>
          <w:sz w:val="24"/>
          <w:szCs w:val="24"/>
        </w:rPr>
        <w:t>субъектов</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восточного макрорегиона по уровню социально-экономического развития; их внутренние различия.</w:t>
      </w:r>
    </w:p>
    <w:p w:rsidR="00A57638" w:rsidRPr="00CB1A72" w:rsidRDefault="005D40CB" w:rsidP="005760E2">
      <w:pPr>
        <w:pStyle w:val="af5"/>
        <w:rPr>
          <w:rFonts w:ascii="Times New Roman" w:hAnsi="Times New Roman" w:cs="Times New Roman"/>
          <w:b w:val="0"/>
          <w:sz w:val="24"/>
          <w:szCs w:val="24"/>
        </w:rPr>
      </w:pPr>
      <w:bookmarkStart w:id="519" w:name="bookmark1225"/>
      <w:r w:rsidRPr="00CB1A72">
        <w:rPr>
          <w:rFonts w:ascii="Times New Roman" w:hAnsi="Times New Roman" w:cs="Times New Roman"/>
          <w:b w:val="0"/>
          <w:sz w:val="24"/>
          <w:szCs w:val="24"/>
        </w:rPr>
        <w:t xml:space="preserve">Практическая </w:t>
      </w:r>
      <w:r w:rsidR="00CE7F9F" w:rsidRPr="00CB1A72">
        <w:rPr>
          <w:rFonts w:ascii="Times New Roman" w:hAnsi="Times New Roman" w:cs="Times New Roman"/>
          <w:b w:val="0"/>
          <w:sz w:val="24"/>
          <w:szCs w:val="24"/>
        </w:rPr>
        <w:t>работа</w:t>
      </w:r>
      <w:bookmarkEnd w:id="519"/>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Сравнение </w:t>
      </w:r>
      <w:r w:rsidRPr="00CB1A72">
        <w:rPr>
          <w:color w:val="auto"/>
          <w:sz w:val="24"/>
          <w:szCs w:val="24"/>
        </w:rPr>
        <w:t>человеческого капитала двух географических районов (субъектов</w:t>
      </w:r>
      <w:r w:rsidR="00357440" w:rsidRPr="00CB1A72">
        <w:rPr>
          <w:color w:val="auto"/>
          <w:sz w:val="24"/>
          <w:szCs w:val="24"/>
        </w:rPr>
        <w:t xml:space="preserve">   Российской Федерации</w:t>
      </w:r>
      <w:r w:rsidRPr="00CB1A72">
        <w:rPr>
          <w:color w:val="auto"/>
          <w:sz w:val="24"/>
          <w:szCs w:val="24"/>
        </w:rPr>
        <w:t>) по заданным критериям.</w:t>
      </w:r>
    </w:p>
    <w:p w:rsidR="00A57638" w:rsidRPr="00CB1A72" w:rsidRDefault="005D40CB" w:rsidP="005760E2">
      <w:pPr>
        <w:pStyle w:val="af5"/>
        <w:rPr>
          <w:rFonts w:ascii="Times New Roman" w:hAnsi="Times New Roman" w:cs="Times New Roman"/>
          <w:b w:val="0"/>
          <w:sz w:val="24"/>
          <w:szCs w:val="24"/>
        </w:rPr>
      </w:pPr>
      <w:bookmarkStart w:id="520" w:name="bookmark1227"/>
      <w:r w:rsidRPr="00CB1A72">
        <w:rPr>
          <w:rFonts w:ascii="Times New Roman" w:hAnsi="Times New Roman" w:cs="Times New Roman"/>
          <w:b w:val="0"/>
          <w:sz w:val="24"/>
          <w:szCs w:val="24"/>
        </w:rPr>
        <w:t xml:space="preserve">Тема </w:t>
      </w:r>
      <w:r w:rsidR="00CE7F9F" w:rsidRPr="00CB1A72">
        <w:rPr>
          <w:rFonts w:ascii="Times New Roman" w:hAnsi="Times New Roman" w:cs="Times New Roman"/>
          <w:b w:val="0"/>
          <w:sz w:val="24"/>
          <w:szCs w:val="24"/>
        </w:rPr>
        <w:t xml:space="preserve">3. </w:t>
      </w:r>
      <w:r w:rsidRPr="00CB1A72">
        <w:rPr>
          <w:rFonts w:ascii="Times New Roman" w:hAnsi="Times New Roman" w:cs="Times New Roman"/>
          <w:b w:val="0"/>
          <w:sz w:val="24"/>
          <w:szCs w:val="24"/>
        </w:rPr>
        <w:t xml:space="preserve">Обобщение </w:t>
      </w:r>
      <w:r w:rsidR="00CE7F9F" w:rsidRPr="00CB1A72">
        <w:rPr>
          <w:rFonts w:ascii="Times New Roman" w:hAnsi="Times New Roman" w:cs="Times New Roman"/>
          <w:b w:val="0"/>
          <w:sz w:val="24"/>
          <w:szCs w:val="24"/>
        </w:rPr>
        <w:t>знаний</w:t>
      </w:r>
      <w:bookmarkEnd w:id="52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Федеральные </w:t>
      </w:r>
      <w:r w:rsidR="00CE7F9F" w:rsidRPr="00CB1A72">
        <w:rPr>
          <w:color w:val="auto"/>
          <w:sz w:val="24"/>
          <w:szCs w:val="24"/>
        </w:rPr>
        <w:t xml:space="preserve">и региональные целевые программы. </w:t>
      </w:r>
      <w:r w:rsidRPr="00CB1A72">
        <w:rPr>
          <w:iCs/>
          <w:color w:val="auto"/>
          <w:sz w:val="24"/>
          <w:szCs w:val="24"/>
        </w:rPr>
        <w:t xml:space="preserve">Государственная </w:t>
      </w:r>
      <w:r w:rsidR="00CE7F9F" w:rsidRPr="00CB1A72">
        <w:rPr>
          <w:iCs/>
          <w:color w:val="auto"/>
          <w:sz w:val="24"/>
          <w:szCs w:val="24"/>
        </w:rPr>
        <w:t>программа</w:t>
      </w:r>
      <w:r w:rsidR="00357440" w:rsidRPr="00CB1A72">
        <w:rPr>
          <w:iCs/>
          <w:color w:val="auto"/>
          <w:sz w:val="24"/>
          <w:szCs w:val="24"/>
        </w:rPr>
        <w:t xml:space="preserve">   </w:t>
      </w:r>
      <w:r w:rsidR="008F6014" w:rsidRPr="00CB1A72">
        <w:rPr>
          <w:iCs/>
          <w:color w:val="auto"/>
          <w:sz w:val="24"/>
          <w:szCs w:val="24"/>
        </w:rPr>
        <w:t xml:space="preserve">Российской Федерации </w:t>
      </w:r>
      <w:r w:rsidR="00CE7F9F" w:rsidRPr="00CB1A72">
        <w:rPr>
          <w:iCs/>
          <w:color w:val="auto"/>
          <w:sz w:val="24"/>
          <w:szCs w:val="24"/>
        </w:rPr>
        <w:t>«социально-экономическое развитие арктической зоны</w:t>
      </w:r>
      <w:r w:rsidR="00357440" w:rsidRPr="00CB1A72">
        <w:rPr>
          <w:iCs/>
          <w:color w:val="auto"/>
          <w:sz w:val="24"/>
          <w:szCs w:val="24"/>
        </w:rPr>
        <w:t xml:space="preserve">   Российской Федерации</w:t>
      </w:r>
      <w:r w:rsidR="00CE7F9F" w:rsidRPr="00CB1A72">
        <w:rPr>
          <w:iCs/>
          <w:color w:val="auto"/>
          <w:sz w:val="24"/>
          <w:szCs w:val="24"/>
        </w:rPr>
        <w:t>»</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521" w:name="bookmark1229"/>
      <w:r w:rsidRPr="00CB1A72">
        <w:rPr>
          <w:rFonts w:ascii="Times New Roman" w:hAnsi="Times New Roman" w:cs="Times New Roman"/>
          <w:b w:val="0"/>
          <w:sz w:val="24"/>
          <w:szCs w:val="24"/>
        </w:rPr>
        <w:t xml:space="preserve">Раздел </w:t>
      </w:r>
      <w:r w:rsidR="00CE7F9F" w:rsidRPr="00CB1A72">
        <w:rPr>
          <w:rFonts w:ascii="Times New Roman" w:hAnsi="Times New Roman" w:cs="Times New Roman"/>
          <w:b w:val="0"/>
          <w:sz w:val="24"/>
          <w:szCs w:val="24"/>
        </w:rPr>
        <w:t xml:space="preserve">6. </w:t>
      </w:r>
      <w:r w:rsidR="00536BA6" w:rsidRPr="00CB1A72">
        <w:rPr>
          <w:rFonts w:ascii="Times New Roman" w:hAnsi="Times New Roman" w:cs="Times New Roman"/>
          <w:b w:val="0"/>
          <w:sz w:val="24"/>
          <w:szCs w:val="24"/>
        </w:rPr>
        <w:t>Россия</w:t>
      </w:r>
      <w:r w:rsidRPr="00CB1A72">
        <w:rPr>
          <w:rFonts w:ascii="Times New Roman" w:hAnsi="Times New Roman" w:cs="Times New Roman"/>
          <w:b w:val="0"/>
          <w:sz w:val="24"/>
          <w:szCs w:val="24"/>
        </w:rPr>
        <w:t xml:space="preserve"> </w:t>
      </w:r>
      <w:r w:rsidR="00CE7F9F" w:rsidRPr="00CB1A72">
        <w:rPr>
          <w:rFonts w:ascii="Times New Roman" w:hAnsi="Times New Roman" w:cs="Times New Roman"/>
          <w:b w:val="0"/>
          <w:sz w:val="24"/>
          <w:szCs w:val="24"/>
        </w:rPr>
        <w:t>в современном мире</w:t>
      </w:r>
      <w:bookmarkEnd w:id="521"/>
    </w:p>
    <w:p w:rsidR="00A57638" w:rsidRPr="00CB1A72" w:rsidRDefault="00536BA6" w:rsidP="005760E2">
      <w:pPr>
        <w:pStyle w:val="13"/>
        <w:spacing w:line="240" w:lineRule="auto"/>
        <w:jc w:val="both"/>
        <w:rPr>
          <w:color w:val="auto"/>
          <w:sz w:val="24"/>
          <w:szCs w:val="24"/>
        </w:rPr>
      </w:pPr>
      <w:r w:rsidRPr="00CB1A72">
        <w:rPr>
          <w:color w:val="auto"/>
          <w:sz w:val="24"/>
          <w:szCs w:val="24"/>
        </w:rPr>
        <w:t>Россия</w:t>
      </w:r>
      <w:r w:rsidR="00CE7F9F" w:rsidRPr="00CB1A72">
        <w:rPr>
          <w:color w:val="auto"/>
          <w:sz w:val="24"/>
          <w:szCs w:val="24"/>
        </w:rPr>
        <w:t xml:space="preserve"> в системе международного географического разделения труда. </w:t>
      </w:r>
      <w:r w:rsidRPr="00CB1A72">
        <w:rPr>
          <w:iCs/>
          <w:color w:val="auto"/>
          <w:sz w:val="24"/>
          <w:szCs w:val="24"/>
        </w:rPr>
        <w:t>Россия</w:t>
      </w:r>
      <w:r w:rsidR="005D40CB" w:rsidRPr="00CB1A72">
        <w:rPr>
          <w:iCs/>
          <w:color w:val="auto"/>
          <w:sz w:val="24"/>
          <w:szCs w:val="24"/>
        </w:rPr>
        <w:t xml:space="preserve"> </w:t>
      </w:r>
      <w:r w:rsidR="00CE7F9F" w:rsidRPr="00CB1A72">
        <w:rPr>
          <w:iCs/>
          <w:color w:val="auto"/>
          <w:sz w:val="24"/>
          <w:szCs w:val="24"/>
        </w:rPr>
        <w:t xml:space="preserve">в составе международных экономических и политических организаций. </w:t>
      </w:r>
      <w:r w:rsidR="005D40CB" w:rsidRPr="00CB1A72">
        <w:rPr>
          <w:iCs/>
          <w:color w:val="auto"/>
          <w:sz w:val="24"/>
          <w:szCs w:val="24"/>
        </w:rPr>
        <w:t xml:space="preserve">Взаимосвязи </w:t>
      </w:r>
      <w:r w:rsidR="00CE7F9F" w:rsidRPr="00CB1A72">
        <w:rPr>
          <w:iCs/>
          <w:color w:val="auto"/>
          <w:sz w:val="24"/>
          <w:szCs w:val="24"/>
        </w:rPr>
        <w:t>россии с другими странами мира.</w:t>
      </w:r>
      <w:r w:rsidR="00CE7F9F" w:rsidRPr="00CB1A72">
        <w:rPr>
          <w:color w:val="auto"/>
          <w:sz w:val="24"/>
          <w:szCs w:val="24"/>
        </w:rPr>
        <w:t xml:space="preserve"> </w:t>
      </w:r>
      <w:r w:rsidRPr="00CB1A72">
        <w:rPr>
          <w:color w:val="auto"/>
          <w:sz w:val="24"/>
          <w:szCs w:val="24"/>
        </w:rPr>
        <w:t>Россия</w:t>
      </w:r>
      <w:r w:rsidR="005D40CB" w:rsidRPr="00CB1A72">
        <w:rPr>
          <w:color w:val="auto"/>
          <w:sz w:val="24"/>
          <w:szCs w:val="24"/>
        </w:rPr>
        <w:t xml:space="preserve"> </w:t>
      </w:r>
      <w:r w:rsidR="00CE7F9F" w:rsidRPr="00CB1A72">
        <w:rPr>
          <w:color w:val="auto"/>
          <w:sz w:val="24"/>
          <w:szCs w:val="24"/>
        </w:rPr>
        <w:t xml:space="preserve">и страны снг. </w:t>
      </w:r>
      <w:r w:rsidR="005D40CB" w:rsidRPr="00CB1A72">
        <w:rPr>
          <w:color w:val="auto"/>
          <w:sz w:val="24"/>
          <w:szCs w:val="24"/>
        </w:rPr>
        <w:t>Еаэс</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sectPr w:rsidR="00A57638" w:rsidRPr="00CB1A72">
          <w:footnotePr>
            <w:numRestart w:val="eachPage"/>
          </w:footnotePr>
          <w:pgSz w:w="7824" w:h="12019"/>
          <w:pgMar w:top="572" w:right="711" w:bottom="971" w:left="710" w:header="0" w:footer="3" w:gutter="0"/>
          <w:cols w:space="720"/>
          <w:noEndnote/>
          <w:docGrid w:linePitch="360"/>
        </w:sectPr>
      </w:pPr>
      <w:r w:rsidRPr="00CB1A72">
        <w:rPr>
          <w:color w:val="auto"/>
          <w:sz w:val="24"/>
          <w:szCs w:val="24"/>
        </w:rPr>
        <w:t xml:space="preserve">Значение </w:t>
      </w:r>
      <w:r w:rsidR="00CE7F9F" w:rsidRPr="00CB1A72">
        <w:rPr>
          <w:color w:val="auto"/>
          <w:sz w:val="24"/>
          <w:szCs w:val="24"/>
        </w:rPr>
        <w:t xml:space="preserve">для мировой цивилизации географического пространства россии как комплекса природных, культурных и экономических ценностей. </w:t>
      </w:r>
      <w:r w:rsidRPr="00CB1A72">
        <w:rPr>
          <w:color w:val="auto"/>
          <w:sz w:val="24"/>
          <w:szCs w:val="24"/>
        </w:rPr>
        <w:t xml:space="preserve">Объекты </w:t>
      </w:r>
      <w:r w:rsidR="00CE7F9F" w:rsidRPr="00CB1A72">
        <w:rPr>
          <w:color w:val="auto"/>
          <w:sz w:val="24"/>
          <w:szCs w:val="24"/>
        </w:rPr>
        <w:t>всемирного природного и культурного наследия россии.</w:t>
      </w:r>
    </w:p>
    <w:p w:rsidR="00A57638" w:rsidRPr="00CB1A72" w:rsidRDefault="005D40CB" w:rsidP="005760E2">
      <w:pPr>
        <w:pStyle w:val="af5"/>
        <w:rPr>
          <w:rFonts w:ascii="Times New Roman" w:hAnsi="Times New Roman" w:cs="Times New Roman"/>
          <w:b w:val="0"/>
          <w:sz w:val="24"/>
          <w:szCs w:val="24"/>
        </w:rPr>
      </w:pPr>
      <w:bookmarkStart w:id="522" w:name="bookmark1231"/>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w:t>
      </w:r>
      <w:bookmarkEnd w:id="52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предмета «география»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На </w:t>
      </w:r>
      <w:r w:rsidR="00CE7F9F" w:rsidRPr="00CB1A72">
        <w:rPr>
          <w:rFonts w:ascii="Times New Roman" w:hAnsi="Times New Roman" w:cs="Times New Roman"/>
          <w:b w:val="0"/>
          <w:sz w:val="24"/>
          <w:szCs w:val="24"/>
        </w:rPr>
        <w:t>уровне основного общего образования</w:t>
      </w:r>
    </w:p>
    <w:p w:rsidR="00D14B42" w:rsidRPr="00CB1A72" w:rsidRDefault="00D14B42" w:rsidP="005760E2">
      <w:pPr>
        <w:pStyle w:val="af5"/>
        <w:rPr>
          <w:rFonts w:ascii="Times New Roman" w:hAnsi="Times New Roman" w:cs="Times New Roman"/>
          <w:b w:val="0"/>
          <w:sz w:val="24"/>
          <w:szCs w:val="24"/>
        </w:rPr>
      </w:pPr>
      <w:bookmarkStart w:id="523" w:name="bookmark1235"/>
    </w:p>
    <w:p w:rsidR="00D14B42" w:rsidRPr="00CB1A72" w:rsidRDefault="00D14B42"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Личност</w:t>
      </w:r>
      <w:r w:rsidR="00CE7F9F" w:rsidRPr="00CB1A72">
        <w:rPr>
          <w:rFonts w:ascii="Times New Roman" w:hAnsi="Times New Roman" w:cs="Times New Roman"/>
          <w:b w:val="0"/>
          <w:sz w:val="24"/>
          <w:szCs w:val="24"/>
        </w:rPr>
        <w:t>ные результаты</w:t>
      </w:r>
      <w:bookmarkEnd w:id="52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Патриотического </w:t>
      </w:r>
      <w:r w:rsidR="00CE7F9F" w:rsidRPr="00CB1A72">
        <w:rPr>
          <w:iCs/>
          <w:color w:val="auto"/>
          <w:sz w:val="24"/>
          <w:szCs w:val="24"/>
        </w:rPr>
        <w:t>воспитания</w:t>
      </w:r>
      <w:r w:rsidR="00CE7F9F" w:rsidRPr="00CB1A72">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Гражданского </w:t>
      </w:r>
      <w:r w:rsidR="00CE7F9F" w:rsidRPr="00CB1A72">
        <w:rPr>
          <w:iCs/>
          <w:color w:val="auto"/>
          <w:sz w:val="24"/>
          <w:szCs w:val="24"/>
        </w:rPr>
        <w:t>воспитания</w:t>
      </w:r>
      <w:r w:rsidR="00CE7F9F" w:rsidRPr="00CB1A72">
        <w:rPr>
          <w:color w:val="auto"/>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4213FB" w:rsidRPr="00CB1A72">
        <w:rPr>
          <w:color w:val="auto"/>
          <w:sz w:val="24"/>
          <w:szCs w:val="24"/>
        </w:rPr>
        <w:t>школы</w:t>
      </w:r>
      <w:r w:rsidR="00CE7F9F" w:rsidRPr="00CB1A72">
        <w:rPr>
          <w:color w:val="auto"/>
          <w:sz w:val="24"/>
          <w:szCs w:val="24"/>
        </w:rPr>
        <w:t>,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CB1A72" w:rsidRDefault="005D40CB" w:rsidP="005760E2">
      <w:pPr>
        <w:pStyle w:val="13"/>
        <w:spacing w:line="240" w:lineRule="auto"/>
        <w:jc w:val="both"/>
        <w:rPr>
          <w:color w:val="auto"/>
          <w:sz w:val="24"/>
          <w:szCs w:val="24"/>
        </w:rPr>
      </w:pPr>
      <w:r w:rsidRPr="00CB1A72">
        <w:rPr>
          <w:iCs/>
          <w:color w:val="auto"/>
          <w:sz w:val="24"/>
          <w:szCs w:val="24"/>
        </w:rPr>
        <w:t>Духовно</w:t>
      </w:r>
      <w:r w:rsidR="00CE7F9F" w:rsidRPr="00CB1A72">
        <w:rPr>
          <w:iCs/>
          <w:color w:val="auto"/>
          <w:sz w:val="24"/>
          <w:szCs w:val="24"/>
        </w:rPr>
        <w:t>-нравственного воспитания</w:t>
      </w:r>
      <w:r w:rsidR="00CE7F9F" w:rsidRPr="00CB1A72">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Эстетического </w:t>
      </w:r>
      <w:r w:rsidR="00CE7F9F" w:rsidRPr="00CB1A72">
        <w:rPr>
          <w:iCs/>
          <w:color w:val="auto"/>
          <w:sz w:val="24"/>
          <w:szCs w:val="24"/>
        </w:rPr>
        <w:t>воспитания</w:t>
      </w:r>
      <w:r w:rsidR="00CE7F9F" w:rsidRPr="00CB1A72">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Ценности </w:t>
      </w:r>
      <w:r w:rsidR="00CE7F9F" w:rsidRPr="00CB1A72">
        <w:rPr>
          <w:iCs/>
          <w:color w:val="auto"/>
          <w:sz w:val="24"/>
          <w:szCs w:val="24"/>
        </w:rPr>
        <w:t>научного познания</w:t>
      </w:r>
      <w:r w:rsidR="00CE7F9F" w:rsidRPr="00CB1A72">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Физического </w:t>
      </w:r>
      <w:r w:rsidR="00CE7F9F" w:rsidRPr="00CB1A72">
        <w:rPr>
          <w:iCs/>
          <w:color w:val="auto"/>
          <w:sz w:val="24"/>
          <w:szCs w:val="24"/>
        </w:rPr>
        <w:t>воспитания, формирования культуры здоровья и эмоционального благополучия</w:t>
      </w:r>
      <w:r w:rsidR="00CE7F9F" w:rsidRPr="00CB1A72">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Трудового </w:t>
      </w:r>
      <w:r w:rsidR="00CE7F9F" w:rsidRPr="00CB1A72">
        <w:rPr>
          <w:iCs/>
          <w:color w:val="auto"/>
          <w:sz w:val="24"/>
          <w:szCs w:val="24"/>
        </w:rPr>
        <w:t>воспитания</w:t>
      </w:r>
      <w:r w:rsidR="00CE7F9F" w:rsidRPr="00CB1A72">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Экологического </w:t>
      </w:r>
      <w:r w:rsidR="00CE7F9F" w:rsidRPr="00CB1A72">
        <w:rPr>
          <w:iCs/>
          <w:color w:val="auto"/>
          <w:sz w:val="24"/>
          <w:szCs w:val="24"/>
        </w:rPr>
        <w:t>воспитания</w:t>
      </w:r>
      <w:r w:rsidR="00CE7F9F" w:rsidRPr="00CB1A72">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B1A72" w:rsidRDefault="005D40CB" w:rsidP="005760E2">
      <w:pPr>
        <w:pStyle w:val="af5"/>
        <w:rPr>
          <w:rFonts w:ascii="Times New Roman" w:hAnsi="Times New Roman" w:cs="Times New Roman"/>
          <w:b w:val="0"/>
          <w:sz w:val="24"/>
          <w:szCs w:val="24"/>
        </w:rPr>
      </w:pPr>
      <w:bookmarkStart w:id="524" w:name="bookmark1237"/>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52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 xml:space="preserve">географии в основной школе способствует достижению </w:t>
      </w:r>
      <w:r w:rsidR="00CE7F9F" w:rsidRPr="00CB1A72">
        <w:rPr>
          <w:bCs/>
          <w:color w:val="auto"/>
          <w:sz w:val="24"/>
          <w:szCs w:val="24"/>
        </w:rPr>
        <w:t xml:space="preserve">метапредметных </w:t>
      </w:r>
      <w:r w:rsidR="00CE7F9F" w:rsidRPr="00CB1A72">
        <w:rPr>
          <w:color w:val="auto"/>
          <w:sz w:val="24"/>
          <w:szCs w:val="24"/>
        </w:rPr>
        <w:t>результатов, в том числе:</w:t>
      </w:r>
    </w:p>
    <w:p w:rsidR="00A57638" w:rsidRPr="00CB1A72" w:rsidRDefault="005D40CB" w:rsidP="005760E2">
      <w:pPr>
        <w:pStyle w:val="af5"/>
        <w:rPr>
          <w:rFonts w:ascii="Times New Roman" w:hAnsi="Times New Roman" w:cs="Times New Roman"/>
          <w:b w:val="0"/>
          <w:sz w:val="24"/>
          <w:szCs w:val="24"/>
        </w:rPr>
      </w:pPr>
      <w:bookmarkStart w:id="525" w:name="bookmark1239"/>
      <w:r w:rsidRPr="00CB1A72">
        <w:rPr>
          <w:rFonts w:ascii="Times New Roman" w:hAnsi="Times New Roman" w:cs="Times New Roman"/>
          <w:b w:val="0"/>
          <w:sz w:val="24"/>
          <w:szCs w:val="24"/>
        </w:rPr>
        <w:t xml:space="preserve">Овладению </w:t>
      </w:r>
      <w:r w:rsidR="00CE7F9F" w:rsidRPr="00CB1A72">
        <w:rPr>
          <w:rFonts w:ascii="Times New Roman" w:hAnsi="Times New Roman" w:cs="Times New Roman"/>
          <w:b w:val="0"/>
          <w:sz w:val="24"/>
          <w:szCs w:val="24"/>
        </w:rPr>
        <w:t>универсальными познавательными действиями:</w:t>
      </w:r>
      <w:bookmarkEnd w:id="525"/>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логические действия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—выявлять и характеризовать существенные признаки географических объектов, процессов и явлений;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—выявлять дефициты географической информации, данных, необходимых для решения поставленной задачи;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CB1A72" w:rsidRDefault="005D40CB" w:rsidP="005760E2">
      <w:pPr>
        <w:pStyle w:val="13"/>
        <w:spacing w:line="240" w:lineRule="auto"/>
        <w:ind w:firstLine="220"/>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исследовательские действия</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—использовать географические вопросы как исследовательский инструмент познания;</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—оценивать достоверность информации, полученной в ходе географического исследования;</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CB1A72" w:rsidRDefault="005D40CB" w:rsidP="005760E2">
      <w:pPr>
        <w:pStyle w:val="13"/>
        <w:spacing w:line="240" w:lineRule="auto"/>
        <w:ind w:firstLine="220"/>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—выбирать, анализировать и интерпретировать географическую информацию различных видов и форм представления;</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—самостоятельно выбирать оптимальную форму представления географической информации;</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A57638" w:rsidRPr="00CB1A72" w:rsidRDefault="00CE7F9F" w:rsidP="005760E2">
      <w:pPr>
        <w:pStyle w:val="13"/>
        <w:spacing w:line="240" w:lineRule="auto"/>
        <w:ind w:left="220" w:hanging="220"/>
        <w:jc w:val="both"/>
        <w:rPr>
          <w:color w:val="auto"/>
          <w:sz w:val="24"/>
          <w:szCs w:val="24"/>
        </w:rPr>
      </w:pPr>
      <w:r w:rsidRPr="00CB1A72">
        <w:rPr>
          <w:color w:val="auto"/>
          <w:sz w:val="24"/>
          <w:szCs w:val="24"/>
        </w:rPr>
        <w:t>—систематизировать географическую информацию в разных формах.</w:t>
      </w:r>
    </w:p>
    <w:p w:rsidR="00D14B42" w:rsidRPr="00CB1A72" w:rsidRDefault="00D14B42" w:rsidP="005760E2">
      <w:pPr>
        <w:pStyle w:val="af5"/>
        <w:rPr>
          <w:rFonts w:ascii="Times New Roman" w:hAnsi="Times New Roman" w:cs="Times New Roman"/>
          <w:b w:val="0"/>
          <w:sz w:val="24"/>
          <w:szCs w:val="24"/>
        </w:rPr>
      </w:pPr>
      <w:bookmarkStart w:id="526" w:name="bookmark124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Овладению </w:t>
      </w:r>
      <w:r w:rsidR="00CE7F9F" w:rsidRPr="00CB1A72">
        <w:rPr>
          <w:rFonts w:ascii="Times New Roman" w:hAnsi="Times New Roman" w:cs="Times New Roman"/>
          <w:b w:val="0"/>
          <w:sz w:val="24"/>
          <w:szCs w:val="24"/>
        </w:rPr>
        <w:t>универсальными коммуникативными действиями:</w:t>
      </w:r>
      <w:bookmarkEnd w:id="526"/>
    </w:p>
    <w:p w:rsidR="00A57638" w:rsidRPr="00CB1A72" w:rsidRDefault="005D40CB" w:rsidP="005760E2">
      <w:pPr>
        <w:pStyle w:val="13"/>
        <w:spacing w:line="240" w:lineRule="auto"/>
        <w:jc w:val="both"/>
        <w:rPr>
          <w:color w:val="auto"/>
          <w:sz w:val="24"/>
          <w:szCs w:val="24"/>
        </w:rPr>
      </w:pPr>
      <w:r w:rsidRPr="00CB1A72">
        <w:rPr>
          <w:bCs/>
          <w:iCs/>
          <w:color w:val="auto"/>
          <w:sz w:val="24"/>
          <w:szCs w:val="24"/>
        </w:rPr>
        <w:t>Общение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—публично представлять результаты выполненного исследования или проекта.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Совместная </w:t>
      </w:r>
      <w:r w:rsidR="00CE7F9F" w:rsidRPr="00CB1A72">
        <w:rPr>
          <w:bCs/>
          <w:iCs/>
          <w:color w:val="auto"/>
          <w:sz w:val="24"/>
          <w:szCs w:val="24"/>
        </w:rPr>
        <w:t>деятельность (сотрудничество)</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CB1A72" w:rsidRDefault="005D40CB" w:rsidP="005760E2">
      <w:pPr>
        <w:pStyle w:val="af5"/>
        <w:rPr>
          <w:rFonts w:ascii="Times New Roman" w:hAnsi="Times New Roman" w:cs="Times New Roman"/>
          <w:b w:val="0"/>
          <w:sz w:val="24"/>
          <w:szCs w:val="24"/>
        </w:rPr>
      </w:pPr>
      <w:bookmarkStart w:id="527" w:name="bookmark1243"/>
      <w:r w:rsidRPr="00CB1A72">
        <w:rPr>
          <w:rFonts w:ascii="Times New Roman" w:hAnsi="Times New Roman" w:cs="Times New Roman"/>
          <w:b w:val="0"/>
          <w:sz w:val="24"/>
          <w:szCs w:val="24"/>
        </w:rPr>
        <w:t xml:space="preserve">Овладению </w:t>
      </w:r>
      <w:r w:rsidR="00CE7F9F" w:rsidRPr="00CB1A72">
        <w:rPr>
          <w:rFonts w:ascii="Times New Roman" w:hAnsi="Times New Roman" w:cs="Times New Roman"/>
          <w:b w:val="0"/>
          <w:sz w:val="24"/>
          <w:szCs w:val="24"/>
        </w:rPr>
        <w:t>универсальными учебными регулятивными</w:t>
      </w:r>
      <w:bookmarkEnd w:id="527"/>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Действиями</w:t>
      </w:r>
      <w:r w:rsidR="00CE7F9F" w:rsidRPr="00CB1A72">
        <w:rPr>
          <w:rFonts w:ascii="Times New Roman" w:hAnsi="Times New Roman" w:cs="Times New Roman"/>
          <w:b w:val="0"/>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Самоорганизация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Самоконтроль </w:t>
      </w:r>
      <w:r w:rsidR="00CE7F9F" w:rsidRPr="00CB1A72">
        <w:rPr>
          <w:bCs/>
          <w:iCs/>
          <w:color w:val="auto"/>
          <w:sz w:val="24"/>
          <w:szCs w:val="24"/>
        </w:rPr>
        <w:t>(рефлексия)</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—владеть способами самоконтроля и рефлексии;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—оценивать соответствие результата цели и условиям.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Принятие </w:t>
      </w:r>
      <w:r w:rsidR="00CE7F9F" w:rsidRPr="00CB1A72">
        <w:rPr>
          <w:bCs/>
          <w:iCs/>
          <w:color w:val="auto"/>
          <w:sz w:val="24"/>
          <w:szCs w:val="24"/>
        </w:rPr>
        <w:t>себя и других:</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—осознанно относиться к другому человеку, его мнению;</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—признавать своё право на ошибку и такое же право другого.</w:t>
      </w:r>
    </w:p>
    <w:p w:rsidR="00D14B42" w:rsidRPr="00CB1A72" w:rsidRDefault="00D14B42" w:rsidP="005760E2">
      <w:pPr>
        <w:pStyle w:val="13"/>
        <w:spacing w:line="240" w:lineRule="auto"/>
        <w:ind w:firstLine="0"/>
        <w:jc w:val="both"/>
        <w:rPr>
          <w:color w:val="auto"/>
          <w:sz w:val="24"/>
          <w:szCs w:val="24"/>
        </w:rPr>
      </w:pPr>
    </w:p>
    <w:p w:rsidR="00D14B42" w:rsidRPr="00CB1A72" w:rsidRDefault="00D14B42" w:rsidP="005760E2">
      <w:pPr>
        <w:pStyle w:val="13"/>
        <w:spacing w:line="240" w:lineRule="auto"/>
        <w:ind w:firstLine="0"/>
        <w:jc w:val="both"/>
        <w:rPr>
          <w:color w:val="auto"/>
          <w:sz w:val="24"/>
          <w:szCs w:val="24"/>
        </w:rPr>
      </w:pPr>
    </w:p>
    <w:p w:rsidR="00A57638" w:rsidRPr="00CB1A72" w:rsidRDefault="005D40CB" w:rsidP="005760E2">
      <w:pPr>
        <w:pStyle w:val="af5"/>
        <w:rPr>
          <w:rFonts w:ascii="Times New Roman" w:hAnsi="Times New Roman" w:cs="Times New Roman"/>
          <w:b w:val="0"/>
          <w:sz w:val="24"/>
          <w:szCs w:val="24"/>
        </w:rPr>
      </w:pPr>
      <w:bookmarkStart w:id="528" w:name="bookmark1246"/>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528"/>
    </w:p>
    <w:p w:rsidR="00D14B42" w:rsidRPr="00CB1A72" w:rsidRDefault="00D14B42" w:rsidP="005760E2">
      <w:pPr>
        <w:pStyle w:val="af5"/>
        <w:rPr>
          <w:rFonts w:ascii="Times New Roman" w:hAnsi="Times New Roman" w:cs="Times New Roman"/>
          <w:b w:val="0"/>
          <w:sz w:val="24"/>
          <w:szCs w:val="24"/>
        </w:rPr>
      </w:pPr>
      <w:bookmarkStart w:id="529" w:name="bookmark1248"/>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bookmarkEnd w:id="529"/>
    </w:p>
    <w:p w:rsidR="00D14B42" w:rsidRPr="00CB1A72" w:rsidRDefault="00D14B42" w:rsidP="005760E2">
      <w:pPr>
        <w:pStyle w:val="af5"/>
        <w:rPr>
          <w:rFonts w:ascii="Times New Roman" w:hAnsi="Times New Roman" w:cs="Times New Roman"/>
          <w:b w:val="0"/>
          <w:sz w:val="24"/>
          <w:szCs w:val="24"/>
        </w:rPr>
      </w:pP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методов исследования, применяемых в географии;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вклад великих путешественников в географическое изучение земли;</w:t>
      </w:r>
    </w:p>
    <w:p w:rsidR="00A57638" w:rsidRPr="00CB1A72" w:rsidRDefault="00CE7F9F" w:rsidP="005760E2">
      <w:pPr>
        <w:pStyle w:val="13"/>
        <w:spacing w:line="240" w:lineRule="auto"/>
        <w:ind w:firstLine="0"/>
        <w:rPr>
          <w:color w:val="auto"/>
          <w:sz w:val="24"/>
          <w:szCs w:val="24"/>
        </w:rPr>
      </w:pPr>
      <w:r w:rsidRPr="00CB1A72">
        <w:rPr>
          <w:color w:val="auto"/>
          <w:sz w:val="24"/>
          <w:szCs w:val="24"/>
        </w:rPr>
        <w:t>—описывать и сравнивать маршруты их путешествий;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понятия «план местности» и «географическая карта», параллель» и «меридиан»;</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влияния солнца на мир живой и неживой природы;</w:t>
      </w:r>
    </w:p>
    <w:p w:rsidR="00A57638" w:rsidRPr="00CB1A72" w:rsidRDefault="00CE7F9F" w:rsidP="005760E2">
      <w:pPr>
        <w:pStyle w:val="13"/>
        <w:spacing w:line="240" w:lineRule="auto"/>
        <w:ind w:firstLine="0"/>
        <w:rPr>
          <w:color w:val="auto"/>
          <w:sz w:val="24"/>
          <w:szCs w:val="24"/>
        </w:rPr>
      </w:pPr>
      <w:r w:rsidRPr="00CB1A72">
        <w:rPr>
          <w:color w:val="auto"/>
          <w:sz w:val="24"/>
          <w:szCs w:val="24"/>
        </w:rPr>
        <w:t>—объяснять причины смены дня и ночи и времён года;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—описывать внутреннее строение земли;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понятия «земная кора»; «ядро», «мантия»; «минерал» и «горная порода»;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понятия «материковая» и «океаническая» земная кора;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изученные минералы и горные породы, материковую и океаническую земную кору;</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—показывать на карте и обозначать на контурной карте материки и океаны, крупные формы рельефа земли;</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—различать горы и равнины;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—классифицировать формы рельефа суши по высоте и по внешнему облику;</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—называть причины землетрясений и вулканических извержений;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«эпицентр землетрясения» и «очаг землетрясения» для решения познавательных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—классифицировать острова по происхождению;</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опасных природных явлений в литосфере и средств их предупреждения;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CB1A72" w:rsidRDefault="00D14B42" w:rsidP="005760E2">
      <w:pPr>
        <w:pStyle w:val="af5"/>
        <w:rPr>
          <w:rFonts w:ascii="Times New Roman" w:hAnsi="Times New Roman" w:cs="Times New Roman"/>
          <w:b w:val="0"/>
          <w:sz w:val="24"/>
          <w:szCs w:val="24"/>
        </w:rPr>
      </w:pPr>
      <w:bookmarkStart w:id="530" w:name="bookmark1250"/>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6 класс</w:t>
      </w:r>
      <w:bookmarkEnd w:id="530"/>
    </w:p>
    <w:p w:rsidR="00D14B42" w:rsidRPr="00CB1A72" w:rsidRDefault="00D14B42" w:rsidP="005760E2">
      <w:pPr>
        <w:pStyle w:val="af5"/>
        <w:rPr>
          <w:rFonts w:ascii="Times New Roman" w:hAnsi="Times New Roman" w:cs="Times New Roman"/>
          <w:b w:val="0"/>
          <w:sz w:val="24"/>
          <w:szCs w:val="24"/>
        </w:rPr>
      </w:pP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опасных природных явлений в геосферах и средств их предупреждения;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—различать свойства вод отдельных частей мирового океана;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—классифицировать объекты гидросферы (моря, озёра, реки, подземные воды, болота, ледники) по заданным признакам;</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—различать питание и режим рек;</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—сравнивать реки по заданным признакам;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районов распространения многолетней мерзлоты;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—называть причины образования цунами, приливов и отливов;</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—описывать состав, строение атмосферы;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свойства воздуха; климаты земли; климатообразующие факторы;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—различать виды атмосферных осадков;</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—различать понятия «бризы» и «муссоны»;</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—различать понятия «погода» и «климат»;</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понятия «атмосфера», «тропосфера», «стратосфера», «верхние слои атмосферы»;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 xml:space="preserve">—называть границы </w:t>
      </w:r>
      <w:r w:rsidR="00A31B75" w:rsidRPr="00CB1A72">
        <w:rPr>
          <w:color w:val="auto"/>
          <w:sz w:val="24"/>
          <w:szCs w:val="24"/>
        </w:rPr>
        <w:t>биосферы</w:t>
      </w:r>
      <w:r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приспособления живых организмов к среде обитания в разных природных зонах;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растительный и животный мир разных территорий земли;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взаимосвязи компонентов природы в природно-территориальном комплексе;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особенности растительного и животного мира в различных природных зонах;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плодородие почв в различных природных зонах;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CB1A72" w:rsidRDefault="004262A7" w:rsidP="005760E2">
      <w:pPr>
        <w:pStyle w:val="af5"/>
        <w:rPr>
          <w:rFonts w:ascii="Times New Roman" w:hAnsi="Times New Roman" w:cs="Times New Roman"/>
          <w:b w:val="0"/>
          <w:sz w:val="24"/>
          <w:szCs w:val="24"/>
        </w:rPr>
      </w:pPr>
      <w:bookmarkStart w:id="531" w:name="bookmark1252"/>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bookmarkEnd w:id="531"/>
    </w:p>
    <w:p w:rsidR="00D14B42" w:rsidRPr="00CB1A72" w:rsidRDefault="00D14B42" w:rsidP="005760E2">
      <w:pPr>
        <w:pStyle w:val="af5"/>
        <w:rPr>
          <w:rFonts w:ascii="Times New Roman" w:hAnsi="Times New Roman" w:cs="Times New Roman"/>
          <w:b w:val="0"/>
          <w:sz w:val="24"/>
          <w:szCs w:val="24"/>
        </w:rPr>
      </w:pP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—называть: строение и свойства (целостность, зональность, ритмичность) географической оболочки;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изученные процессы и явления, происходящие в географической оболочке;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изменений в геосферах в результате деятельности человека;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—описывать закономерности изменения в пространстве рельефа, климата, внутренних вод и органического мира;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—классифицировать воздушные массы земли, типы климата по заданным показателям;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образование тропических муссонов, пассатов тропических широт, западных ветров;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—описывать климат территории по климатограмме;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влияние климатообразующих факторов на климатические особенности территории;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—различать океанические течения;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и сравнивать численность населения крупных стран мира;</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—сравнивать плотность населения различных территорий;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понятие «плотность населения» для решения учебных и (или) практико-ориентированных задач;</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—различать городские и сельские поселения;</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—приводить примеры крупнейших городов мира;</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—приводить примеры мировых и национальных религий;</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—проводить языковую классификацию народов;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основные виды хозяйственной деятельности людей на различных территориях;</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—определять страны по их существенным признакам;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особенности природы, населения и хозяйства отдельных территорий;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взаимодействия природы и общества в пределах отдельных территорий;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CB1A72" w:rsidRDefault="004262A7" w:rsidP="005760E2">
      <w:pPr>
        <w:pStyle w:val="af5"/>
        <w:rPr>
          <w:rFonts w:ascii="Times New Roman" w:hAnsi="Times New Roman" w:cs="Times New Roman"/>
          <w:b w:val="0"/>
          <w:sz w:val="24"/>
          <w:szCs w:val="24"/>
        </w:rPr>
      </w:pPr>
      <w:bookmarkStart w:id="532" w:name="bookmark1254"/>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532"/>
    </w:p>
    <w:p w:rsidR="00D14B42" w:rsidRPr="00CB1A72" w:rsidRDefault="00D14B42" w:rsidP="005760E2">
      <w:pPr>
        <w:pStyle w:val="af5"/>
        <w:rPr>
          <w:rFonts w:ascii="Times New Roman" w:hAnsi="Times New Roman" w:cs="Times New Roman"/>
          <w:b w:val="0"/>
          <w:sz w:val="24"/>
          <w:szCs w:val="24"/>
        </w:rPr>
      </w:pP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основные этапы истории формирования и изучения территории россии;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географическое положение россии с использованием информации из различных источников;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федеральные округа, крупные географические районы и макрорегионы россии;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субъектов</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разных видов и показывать их на географической карте;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—оценивать степень благоприятности природных условий в пределах отдельных регионов страны;</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—проводить классификацию природных ресурсов;</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—распознавать типы природопользования;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особенности компонентов природы отдельных территорий страны;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особенности компонентов природы отдельных территорий страны;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—описывать и прогнозировать погоду территории по карте погоды;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—проводить классификацию типов климата и почв россии;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показатели, характеризующие состояние окружающей среды;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рационального и нерационального природопользования;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адаптации человека к разнообразным природным условиям на территории страны;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классификацию населённых пунктов и регионов россии по заданным основаниям;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CB1A72" w:rsidRDefault="004262A7" w:rsidP="005760E2">
      <w:pPr>
        <w:pStyle w:val="af5"/>
        <w:rPr>
          <w:rFonts w:ascii="Times New Roman" w:hAnsi="Times New Roman" w:cs="Times New Roman"/>
          <w:b w:val="0"/>
          <w:sz w:val="24"/>
          <w:szCs w:val="24"/>
        </w:rPr>
      </w:pPr>
      <w:bookmarkStart w:id="533" w:name="bookmark1256"/>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533"/>
    </w:p>
    <w:p w:rsidR="00D14B42" w:rsidRPr="00CB1A72" w:rsidRDefault="00D14B42" w:rsidP="005760E2">
      <w:pPr>
        <w:pStyle w:val="af5"/>
        <w:rPr>
          <w:rFonts w:ascii="Times New Roman" w:hAnsi="Times New Roman" w:cs="Times New Roman"/>
          <w:b w:val="0"/>
          <w:sz w:val="24"/>
          <w:szCs w:val="24"/>
        </w:rPr>
      </w:pP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территории опережающего развития (тор), арктическую зону и зону севера россии;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—классифицировать субъекты</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по уровню социально-экономического развития на основе имеющихся знаний и анализа информации из дополнительных источников;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природно-ресурсный, человеческий и производственный капитал;</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виды транспорта и основные показатели их работы: грузооборот и пассажирооборот;</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географические различия населения и хозяйства территорий крупных регионов страны;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объектов всемирного наследия юнеско и описывать их местоположение на географической карте;</w:t>
      </w:r>
    </w:p>
    <w:p w:rsidR="00A57638" w:rsidRPr="00CB1A72" w:rsidRDefault="00CE7F9F" w:rsidP="005760E2">
      <w:pPr>
        <w:pStyle w:val="13"/>
        <w:spacing w:line="240" w:lineRule="auto"/>
        <w:ind w:firstLine="0"/>
        <w:jc w:val="both"/>
        <w:rPr>
          <w:color w:val="auto"/>
          <w:sz w:val="24"/>
          <w:szCs w:val="24"/>
        </w:rPr>
        <w:sectPr w:rsidR="00A57638" w:rsidRPr="00CB1A72">
          <w:footnotePr>
            <w:numRestart w:val="eachPage"/>
          </w:footnotePr>
          <w:pgSz w:w="7824" w:h="12019"/>
          <w:pgMar w:top="586" w:right="708" w:bottom="966" w:left="718" w:header="0" w:footer="3" w:gutter="0"/>
          <w:cols w:space="720"/>
          <w:noEndnote/>
          <w:docGrid w:linePitch="360"/>
        </w:sectPr>
      </w:pPr>
      <w:r w:rsidRPr="00CB1A72">
        <w:rPr>
          <w:color w:val="auto"/>
          <w:sz w:val="24"/>
          <w:szCs w:val="24"/>
        </w:rPr>
        <w:t>—характеризовать место и роль россии в мировом хозяйстве.</w:t>
      </w:r>
    </w:p>
    <w:p w:rsidR="00A57638" w:rsidRPr="00771A6A" w:rsidRDefault="00CE7F9F" w:rsidP="00771A6A">
      <w:pPr>
        <w:pStyle w:val="3"/>
        <w:spacing w:after="0" w:line="240" w:lineRule="auto"/>
        <w:jc w:val="center"/>
        <w:rPr>
          <w:rFonts w:ascii="Times New Roman" w:hAnsi="Times New Roman" w:cs="Times New Roman"/>
          <w:sz w:val="24"/>
          <w:szCs w:val="24"/>
        </w:rPr>
      </w:pPr>
      <w:bookmarkStart w:id="534" w:name="bookmark1258"/>
      <w:bookmarkStart w:id="535" w:name="_Toc105502789"/>
      <w:r w:rsidRPr="00771A6A">
        <w:rPr>
          <w:rFonts w:ascii="Times New Roman" w:hAnsi="Times New Roman" w:cs="Times New Roman"/>
          <w:sz w:val="24"/>
          <w:szCs w:val="24"/>
        </w:rPr>
        <w:t>2.1.1</w:t>
      </w:r>
      <w:r w:rsidR="00771A6A" w:rsidRPr="00771A6A">
        <w:rPr>
          <w:rFonts w:ascii="Times New Roman" w:hAnsi="Times New Roman" w:cs="Times New Roman"/>
          <w:sz w:val="24"/>
          <w:szCs w:val="24"/>
        </w:rPr>
        <w:t>0</w:t>
      </w:r>
      <w:r w:rsidRPr="00771A6A">
        <w:rPr>
          <w:rFonts w:ascii="Times New Roman" w:hAnsi="Times New Roman" w:cs="Times New Roman"/>
          <w:sz w:val="24"/>
          <w:szCs w:val="24"/>
        </w:rPr>
        <w:t xml:space="preserve">. </w:t>
      </w:r>
      <w:r w:rsidR="005D40CB" w:rsidRPr="00771A6A">
        <w:rPr>
          <w:rFonts w:ascii="Times New Roman" w:hAnsi="Times New Roman" w:cs="Times New Roman"/>
          <w:sz w:val="24"/>
          <w:szCs w:val="24"/>
        </w:rPr>
        <w:t>Математика</w:t>
      </w:r>
      <w:bookmarkEnd w:id="534"/>
      <w:bookmarkEnd w:id="535"/>
    </w:p>
    <w:p w:rsidR="004262A7" w:rsidRPr="00CB1A72" w:rsidRDefault="004262A7" w:rsidP="005760E2">
      <w:pPr>
        <w:rPr>
          <w:rFonts w:ascii="Times New Roman" w:hAnsi="Times New Roman" w:cs="Times New Roman"/>
        </w:rPr>
      </w:pPr>
    </w:p>
    <w:p w:rsidR="00A57638" w:rsidRPr="00CB1A72" w:rsidRDefault="005D40CB" w:rsidP="00771A6A">
      <w:pPr>
        <w:pStyle w:val="af5"/>
        <w:jc w:val="center"/>
        <w:rPr>
          <w:rFonts w:ascii="Times New Roman" w:hAnsi="Times New Roman" w:cs="Times New Roman"/>
          <w:b w:val="0"/>
          <w:sz w:val="24"/>
          <w:szCs w:val="24"/>
        </w:rPr>
      </w:pPr>
      <w:bookmarkStart w:id="536" w:name="bookmark1260"/>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536"/>
    </w:p>
    <w:p w:rsidR="004262A7" w:rsidRPr="00CB1A72" w:rsidRDefault="004262A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«математика»</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5D40CB" w:rsidRPr="00CB1A72">
        <w:rPr>
          <w:color w:val="auto"/>
          <w:sz w:val="24"/>
          <w:szCs w:val="24"/>
        </w:rPr>
        <w:t xml:space="preserve">В </w:t>
      </w:r>
      <w:r w:rsidRPr="00CB1A72">
        <w:rPr>
          <w:color w:val="auto"/>
          <w:sz w:val="24"/>
          <w:szCs w:val="24"/>
        </w:rPr>
        <w:t>рабочей программе учтены идеи и положения концепции развития математического образования в</w:t>
      </w:r>
      <w:r w:rsidR="00357440" w:rsidRPr="00CB1A72">
        <w:rPr>
          <w:color w:val="auto"/>
          <w:sz w:val="24"/>
          <w:szCs w:val="24"/>
        </w:rPr>
        <w:t xml:space="preserve">   Российской Федерации</w:t>
      </w:r>
      <w:r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w:t>
      </w:r>
      <w:r w:rsidRPr="00CB1A72">
        <w:rPr>
          <w:color w:val="auto"/>
          <w:sz w:val="24"/>
          <w:szCs w:val="24"/>
        </w:rPr>
        <w:t xml:space="preserve">Уже </w:t>
      </w:r>
      <w:r w:rsidR="00CE7F9F" w:rsidRPr="00CB1A72">
        <w:rPr>
          <w:color w:val="auto"/>
          <w:sz w:val="24"/>
          <w:szCs w:val="24"/>
        </w:rPr>
        <w:t xml:space="preserve">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Pr="00CB1A72">
        <w:rPr>
          <w:color w:val="auto"/>
          <w:sz w:val="24"/>
          <w:szCs w:val="24"/>
        </w:rPr>
        <w:t xml:space="preserve">Это </w:t>
      </w:r>
      <w:r w:rsidR="00CE7F9F" w:rsidRPr="00CB1A72">
        <w:rPr>
          <w:color w:val="auto"/>
          <w:sz w:val="24"/>
          <w:szCs w:val="24"/>
        </w:rPr>
        <w:t xml:space="preserve">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w:t>
      </w:r>
      <w:r w:rsidRPr="00CB1A72">
        <w:rPr>
          <w:color w:val="auto"/>
          <w:sz w:val="24"/>
          <w:szCs w:val="24"/>
        </w:rPr>
        <w:t xml:space="preserve">Таким </w:t>
      </w:r>
      <w:r w:rsidR="00CE7F9F" w:rsidRPr="00CB1A72">
        <w:rPr>
          <w:color w:val="auto"/>
          <w:sz w:val="24"/>
          <w:szCs w:val="24"/>
        </w:rPr>
        <w:t>образом, круг школьников, для которых математика может стать значимым предметом, расширяется.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Практическая </w:t>
      </w:r>
      <w:r w:rsidR="00CE7F9F" w:rsidRPr="00CB1A72">
        <w:rPr>
          <w:color w:val="auto"/>
          <w:sz w:val="24"/>
          <w:szCs w:val="24"/>
        </w:rPr>
        <w:t xml:space="preserve">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w:t>
      </w:r>
      <w:r w:rsidRPr="00CB1A72">
        <w:rPr>
          <w:color w:val="auto"/>
          <w:sz w:val="24"/>
          <w:szCs w:val="24"/>
        </w:rPr>
        <w:t xml:space="preserve">Без </w:t>
      </w:r>
      <w:r w:rsidR="00CE7F9F" w:rsidRPr="00CB1A72">
        <w:rPr>
          <w:color w:val="auto"/>
          <w:sz w:val="24"/>
          <w:szCs w:val="24"/>
        </w:rPr>
        <w:t xml:space="preserve">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w:t>
      </w:r>
      <w:r w:rsidRPr="00CB1A72">
        <w:rPr>
          <w:color w:val="auto"/>
          <w:sz w:val="24"/>
          <w:szCs w:val="24"/>
        </w:rPr>
        <w:t xml:space="preserve">Каждому </w:t>
      </w:r>
      <w:r w:rsidR="00CE7F9F" w:rsidRPr="00CB1A72">
        <w:rPr>
          <w:color w:val="auto"/>
          <w:sz w:val="24"/>
          <w:szCs w:val="24"/>
        </w:rPr>
        <w:t>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Одновременно </w:t>
      </w:r>
      <w:r w:rsidR="00CE7F9F" w:rsidRPr="00CB1A72">
        <w:rPr>
          <w:color w:val="auto"/>
          <w:sz w:val="24"/>
          <w:szCs w:val="24"/>
        </w:rPr>
        <w:t xml:space="preserve">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w:t>
      </w:r>
      <w:r w:rsidRPr="00CB1A72">
        <w:rPr>
          <w:color w:val="auto"/>
          <w:sz w:val="24"/>
          <w:szCs w:val="24"/>
        </w:rPr>
        <w:t xml:space="preserve">В </w:t>
      </w:r>
      <w:r w:rsidR="00CE7F9F" w:rsidRPr="00CB1A72">
        <w:rPr>
          <w:color w:val="auto"/>
          <w:sz w:val="24"/>
          <w:szCs w:val="24"/>
        </w:rPr>
        <w:t xml:space="preserve">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w:t>
      </w:r>
      <w:r w:rsidRPr="00CB1A72">
        <w:rPr>
          <w:color w:val="auto"/>
          <w:sz w:val="24"/>
          <w:szCs w:val="24"/>
        </w:rPr>
        <w:t xml:space="preserve">Объекты </w:t>
      </w:r>
      <w:r w:rsidR="00CE7F9F" w:rsidRPr="00CB1A72">
        <w:rPr>
          <w:color w:val="auto"/>
          <w:sz w:val="24"/>
          <w:szCs w:val="24"/>
        </w:rPr>
        <w:t xml:space="preserve">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w:t>
      </w:r>
      <w:r w:rsidRPr="00CB1A72">
        <w:rPr>
          <w:color w:val="auto"/>
          <w:sz w:val="24"/>
          <w:szCs w:val="24"/>
        </w:rPr>
        <w:t xml:space="preserve">Ведущая </w:t>
      </w:r>
      <w:r w:rsidR="00CE7F9F" w:rsidRPr="00CB1A72">
        <w:rPr>
          <w:color w:val="auto"/>
          <w:sz w:val="24"/>
          <w:szCs w:val="24"/>
        </w:rPr>
        <w:t xml:space="preserve">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w:t>
      </w:r>
      <w:r w:rsidRPr="00CB1A72">
        <w:rPr>
          <w:color w:val="auto"/>
          <w:sz w:val="24"/>
          <w:szCs w:val="24"/>
        </w:rPr>
        <w:t xml:space="preserve">В </w:t>
      </w:r>
      <w:r w:rsidR="00CE7F9F" w:rsidRPr="00CB1A72">
        <w:rPr>
          <w:color w:val="auto"/>
          <w:sz w:val="24"/>
          <w:szCs w:val="24"/>
        </w:rPr>
        <w:t>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Обучение </w:t>
      </w:r>
      <w:r w:rsidR="00CE7F9F" w:rsidRPr="00CB1A72">
        <w:rPr>
          <w:color w:val="auto"/>
          <w:sz w:val="24"/>
          <w:szCs w:val="24"/>
        </w:rPr>
        <w:t>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Необходимым </w:t>
      </w:r>
      <w:r w:rsidR="00CE7F9F" w:rsidRPr="00CB1A72">
        <w:rPr>
          <w:color w:val="auto"/>
          <w:sz w:val="24"/>
          <w:szCs w:val="24"/>
        </w:rPr>
        <w:t xml:space="preserve">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w:t>
      </w:r>
      <w:r w:rsidRPr="00CB1A72">
        <w:rPr>
          <w:color w:val="auto"/>
          <w:sz w:val="24"/>
          <w:szCs w:val="24"/>
        </w:rPr>
        <w:t xml:space="preserve">Таким </w:t>
      </w:r>
      <w:r w:rsidR="00CE7F9F" w:rsidRPr="00CB1A72">
        <w:rPr>
          <w:color w:val="auto"/>
          <w:sz w:val="24"/>
          <w:szCs w:val="24"/>
        </w:rPr>
        <w:t>образом, математическое образование вносит свой вклад в формирование общей культуры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CB1A72" w:rsidRDefault="004262A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 особенности изучения учебного предмета «математика». 5—9 классы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Приоритетными </w:t>
      </w:r>
      <w:r w:rsidR="00CE7F9F" w:rsidRPr="00CB1A72">
        <w:rPr>
          <w:color w:val="auto"/>
          <w:sz w:val="24"/>
          <w:szCs w:val="24"/>
        </w:rPr>
        <w:t>целями обучения математике в 5—9 классах являются:</w:t>
      </w:r>
    </w:p>
    <w:p w:rsidR="00A57638" w:rsidRPr="00CB1A72" w:rsidRDefault="005D40CB" w:rsidP="00C408CF">
      <w:pPr>
        <w:pStyle w:val="13"/>
        <w:numPr>
          <w:ilvl w:val="0"/>
          <w:numId w:val="231"/>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CB1A72" w:rsidRDefault="005D40CB" w:rsidP="00C408CF">
      <w:pPr>
        <w:pStyle w:val="13"/>
        <w:numPr>
          <w:ilvl w:val="0"/>
          <w:numId w:val="231"/>
        </w:numPr>
        <w:spacing w:line="240" w:lineRule="auto"/>
        <w:jc w:val="both"/>
        <w:rPr>
          <w:color w:val="auto"/>
          <w:sz w:val="24"/>
          <w:szCs w:val="24"/>
        </w:rPr>
      </w:pPr>
      <w:r w:rsidRPr="00CB1A72">
        <w:rPr>
          <w:color w:val="auto"/>
          <w:sz w:val="24"/>
          <w:szCs w:val="24"/>
        </w:rPr>
        <w:t xml:space="preserve">Подведение </w:t>
      </w:r>
      <w:r w:rsidR="00CE7F9F" w:rsidRPr="00CB1A72">
        <w:rPr>
          <w:color w:val="auto"/>
          <w:sz w:val="24"/>
          <w:szCs w:val="24"/>
        </w:rPr>
        <w:t>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CB1A72" w:rsidRDefault="005D40CB" w:rsidP="00C408CF">
      <w:pPr>
        <w:pStyle w:val="13"/>
        <w:numPr>
          <w:ilvl w:val="0"/>
          <w:numId w:val="231"/>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CB1A72" w:rsidRDefault="005D40CB" w:rsidP="00C408CF">
      <w:pPr>
        <w:pStyle w:val="13"/>
        <w:numPr>
          <w:ilvl w:val="0"/>
          <w:numId w:val="231"/>
        </w:numPr>
        <w:spacing w:line="240" w:lineRule="auto"/>
        <w:jc w:val="both"/>
        <w:rPr>
          <w:color w:val="auto"/>
          <w:sz w:val="24"/>
          <w:szCs w:val="24"/>
        </w:rPr>
      </w:pPr>
      <w:r w:rsidRPr="00CB1A72">
        <w:rPr>
          <w:color w:val="auto"/>
          <w:sz w:val="24"/>
          <w:szCs w:val="24"/>
        </w:rPr>
        <w:t>Фо</w:t>
      </w:r>
      <w:r w:rsidR="00CE7F9F" w:rsidRPr="00CB1A72">
        <w:rPr>
          <w:color w:val="auto"/>
          <w:sz w:val="24"/>
          <w:szCs w:val="24"/>
        </w:rPr>
        <w:t>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r w:rsidRPr="00CB1A72">
        <w:rPr>
          <w:color w:val="auto"/>
          <w:sz w:val="24"/>
          <w:szCs w:val="24"/>
        </w:rPr>
        <w:t xml:space="preserve">Данные </w:t>
      </w:r>
      <w:r w:rsidR="00CE7F9F" w:rsidRPr="00CB1A72">
        <w:rPr>
          <w:color w:val="auto"/>
          <w:sz w:val="24"/>
          <w:szCs w:val="24"/>
        </w:rPr>
        <w:t xml:space="preserve">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r w:rsidRPr="00CB1A72">
        <w:rPr>
          <w:color w:val="auto"/>
          <w:sz w:val="24"/>
          <w:szCs w:val="24"/>
        </w:rPr>
        <w:t xml:space="preserve">Кроме </w:t>
      </w:r>
      <w:r w:rsidR="00CE7F9F" w:rsidRPr="00CB1A72">
        <w:rPr>
          <w:color w:val="auto"/>
          <w:sz w:val="24"/>
          <w:szCs w:val="24"/>
        </w:rPr>
        <w:t xml:space="preserve">этого, их объединяет логическая составляющая, традиционно присущая математике и пронизывающая все математические курсы и содержательные линии. </w:t>
      </w:r>
      <w:r w:rsidRPr="00CB1A72">
        <w:rPr>
          <w:color w:val="auto"/>
          <w:sz w:val="24"/>
          <w:szCs w:val="24"/>
        </w:rPr>
        <w:t xml:space="preserve">Сформулированное </w:t>
      </w:r>
      <w:r w:rsidR="00CE7F9F" w:rsidRPr="00CB1A72">
        <w:rPr>
          <w:color w:val="auto"/>
          <w:sz w:val="24"/>
          <w:szCs w:val="24"/>
        </w:rPr>
        <w:t>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Содержание </w:t>
      </w:r>
      <w:r w:rsidR="00CE7F9F" w:rsidRPr="00CB1A72">
        <w:rPr>
          <w:color w:val="auto"/>
          <w:sz w:val="24"/>
          <w:szCs w:val="24"/>
        </w:rPr>
        <w:t>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 xml:space="preserve">учебного предмета «математика» </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sz w:val="24"/>
          <w:szCs w:val="24"/>
        </w:rPr>
        <w:t>учебном плане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w:t>
      </w:r>
      <w:r w:rsidR="00357440" w:rsidRPr="00CB1A72">
        <w:rPr>
          <w:color w:val="auto"/>
          <w:sz w:val="24"/>
          <w:szCs w:val="24"/>
        </w:rPr>
        <w:t xml:space="preserve">Федеральным государственным образовательным стандартом </w:t>
      </w:r>
      <w:r w:rsidR="00CE7F9F" w:rsidRPr="00CB1A72">
        <w:rPr>
          <w:color w:val="auto"/>
          <w:sz w:val="24"/>
          <w:szCs w:val="24"/>
        </w:rPr>
        <w:t xml:space="preserve">основного общего образования математика является обязательным предметом на данном уровне образования. </w:t>
      </w:r>
      <w:r w:rsidRPr="00CB1A72">
        <w:rPr>
          <w:color w:val="auto"/>
          <w:sz w:val="24"/>
          <w:szCs w:val="24"/>
        </w:rPr>
        <w:t xml:space="preserve">В </w:t>
      </w:r>
      <w:r w:rsidR="00CE7F9F" w:rsidRPr="00CB1A72">
        <w:rPr>
          <w:color w:val="auto"/>
          <w:sz w:val="24"/>
          <w:szCs w:val="24"/>
        </w:rPr>
        <w:t xml:space="preserve">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w:t>
      </w:r>
      <w:r w:rsidRPr="00CB1A72">
        <w:rPr>
          <w:color w:val="auto"/>
          <w:sz w:val="24"/>
          <w:szCs w:val="24"/>
        </w:rPr>
        <w:t xml:space="preserve">Настоящей </w:t>
      </w:r>
      <w:r w:rsidR="00CE7F9F" w:rsidRPr="00CB1A72">
        <w:rPr>
          <w:color w:val="auto"/>
          <w:sz w:val="24"/>
          <w:szCs w:val="24"/>
        </w:rPr>
        <w:t>программой вводится самостоятельный учебный курс «вероятность и статистика».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Настоящей </w:t>
      </w:r>
      <w:r w:rsidR="00CE7F9F" w:rsidRPr="00CB1A72">
        <w:rPr>
          <w:color w:val="auto"/>
          <w:sz w:val="24"/>
          <w:szCs w:val="24"/>
        </w:rPr>
        <w:t>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CB1A72" w:rsidRDefault="005D40CB" w:rsidP="005760E2">
      <w:pPr>
        <w:pStyle w:val="13"/>
        <w:spacing w:line="240" w:lineRule="auto"/>
        <w:jc w:val="both"/>
        <w:rPr>
          <w:color w:val="auto"/>
          <w:sz w:val="24"/>
          <w:szCs w:val="24"/>
        </w:rPr>
        <w:sectPr w:rsidR="00A57638" w:rsidRPr="00CB1A72">
          <w:footerReference w:type="even" r:id="rId39"/>
          <w:footerReference w:type="default" r:id="rId40"/>
          <w:footnotePr>
            <w:numRestart w:val="eachPage"/>
          </w:footnotePr>
          <w:pgSz w:w="7824" w:h="12019"/>
          <w:pgMar w:top="666" w:right="712" w:bottom="890" w:left="713" w:header="0" w:footer="3" w:gutter="0"/>
          <w:cols w:space="720"/>
          <w:noEndnote/>
          <w:docGrid w:linePitch="360"/>
        </w:sectPr>
      </w:pPr>
      <w:r w:rsidRPr="00CB1A72">
        <w:rPr>
          <w:color w:val="auto"/>
          <w:sz w:val="24"/>
          <w:szCs w:val="24"/>
        </w:rPr>
        <w:t xml:space="preserve">Тематическое </w:t>
      </w:r>
      <w:r w:rsidR="00CE7F9F" w:rsidRPr="00CB1A72">
        <w:rPr>
          <w:color w:val="auto"/>
          <w:sz w:val="24"/>
          <w:szCs w:val="24"/>
        </w:rPr>
        <w:t xml:space="preserve">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ориентиры в помощь составителю авторской рабочей программы и прежде всего учителю. </w:t>
      </w:r>
      <w:r w:rsidRPr="00CB1A72">
        <w:rPr>
          <w:color w:val="auto"/>
          <w:sz w:val="24"/>
          <w:szCs w:val="24"/>
        </w:rPr>
        <w:t xml:space="preserve">Автор </w:t>
      </w:r>
      <w:r w:rsidR="00CE7F9F" w:rsidRPr="00CB1A72">
        <w:rPr>
          <w:color w:val="auto"/>
          <w:sz w:val="24"/>
          <w:szCs w:val="24"/>
        </w:rPr>
        <w:t xml:space="preserve">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w:t>
      </w:r>
      <w:r w:rsidRPr="00CB1A72">
        <w:rPr>
          <w:color w:val="auto"/>
          <w:sz w:val="24"/>
          <w:szCs w:val="24"/>
        </w:rPr>
        <w:t xml:space="preserve">Допустимо </w:t>
      </w:r>
      <w:r w:rsidR="00CE7F9F" w:rsidRPr="00CB1A72">
        <w:rPr>
          <w:color w:val="auto"/>
          <w:sz w:val="24"/>
          <w:szCs w:val="24"/>
        </w:rPr>
        <w:t xml:space="preserve">также локальное перераспределение и перестановка элементов содержания внутри данного класса. </w:t>
      </w:r>
      <w:r w:rsidRPr="00CB1A72">
        <w:rPr>
          <w:color w:val="auto"/>
          <w:sz w:val="24"/>
          <w:szCs w:val="24"/>
        </w:rPr>
        <w:t xml:space="preserve">Количество </w:t>
      </w:r>
      <w:r w:rsidR="00CE7F9F" w:rsidRPr="00CB1A72">
        <w:rPr>
          <w:color w:val="auto"/>
          <w:sz w:val="24"/>
          <w:szCs w:val="24"/>
        </w:rPr>
        <w:t xml:space="preserve">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w:t>
      </w:r>
      <w:r w:rsidRPr="00CB1A72">
        <w:rPr>
          <w:color w:val="auto"/>
          <w:sz w:val="24"/>
          <w:szCs w:val="24"/>
        </w:rPr>
        <w:t xml:space="preserve">Также </w:t>
      </w:r>
      <w:r w:rsidR="00CE7F9F" w:rsidRPr="00CB1A72">
        <w:rPr>
          <w:color w:val="auto"/>
          <w:sz w:val="24"/>
          <w:szCs w:val="24"/>
        </w:rPr>
        <w:t xml:space="preserve">учитель вправе увеличить или уменьшить число учебных часов, отведённых в  рабочей программе на обобщение, повторение, систематизацию знаний обучающихся. </w:t>
      </w:r>
      <w:r w:rsidRPr="00CB1A72">
        <w:rPr>
          <w:color w:val="auto"/>
          <w:sz w:val="24"/>
          <w:szCs w:val="24"/>
        </w:rPr>
        <w:t>Единственным</w:t>
      </w:r>
      <w:r w:rsidR="00CE7F9F" w:rsidRPr="00CB1A72">
        <w:rPr>
          <w:color w:val="auto"/>
          <w:sz w:val="24"/>
          <w:szCs w:val="24"/>
        </w:rPr>
        <w:t>, но принципиально важным критерием, является достижение результатов обучения, указанных в настоящей программе.</w:t>
      </w:r>
    </w:p>
    <w:p w:rsidR="00A57638" w:rsidRPr="00CB1A72" w:rsidRDefault="005D40CB" w:rsidP="005760E2">
      <w:pPr>
        <w:pStyle w:val="af5"/>
        <w:rPr>
          <w:rFonts w:ascii="Times New Roman" w:hAnsi="Times New Roman" w:cs="Times New Roman"/>
          <w:b w:val="0"/>
          <w:sz w:val="24"/>
          <w:szCs w:val="24"/>
        </w:rPr>
      </w:pPr>
      <w:bookmarkStart w:id="537" w:name="bookmark1262"/>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w:t>
      </w:r>
      <w:bookmarkEnd w:id="537"/>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предмета «математика»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На </w:t>
      </w:r>
      <w:r w:rsidR="00CE7F9F" w:rsidRPr="00CB1A72">
        <w:rPr>
          <w:rFonts w:ascii="Times New Roman" w:hAnsi="Times New Roman" w:cs="Times New Roman"/>
          <w:b w:val="0"/>
          <w:sz w:val="24"/>
          <w:szCs w:val="24"/>
        </w:rPr>
        <w:t>уровне основного общего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программы учебного предмета «математика» характеризуются:</w:t>
      </w:r>
    </w:p>
    <w:p w:rsidR="00A57638" w:rsidRPr="00CB1A72" w:rsidRDefault="005D40CB" w:rsidP="005760E2">
      <w:pPr>
        <w:pStyle w:val="60"/>
        <w:spacing w:line="240" w:lineRule="auto"/>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Патриотическое </w:t>
      </w:r>
      <w:r w:rsidR="00CE7F9F" w:rsidRPr="00CB1A72">
        <w:rPr>
          <w:rFonts w:ascii="Times New Roman" w:hAnsi="Times New Roman" w:cs="Times New Roman"/>
          <w:b w:val="0"/>
          <w:color w:val="auto"/>
          <w:sz w:val="24"/>
          <w:szCs w:val="24"/>
        </w:rPr>
        <w:t>воспитание: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Проявлением </w:t>
      </w:r>
      <w:r w:rsidR="00CE7F9F" w:rsidRPr="00CB1A72">
        <w:rPr>
          <w:color w:val="auto"/>
          <w:sz w:val="24"/>
          <w:szCs w:val="24"/>
        </w:rPr>
        <w:t>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CB1A72" w:rsidRDefault="005D40CB" w:rsidP="005760E2">
      <w:pPr>
        <w:pStyle w:val="60"/>
        <w:spacing w:line="240" w:lineRule="auto"/>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Гражданское </w:t>
      </w:r>
      <w:r w:rsidR="00CE7F9F" w:rsidRPr="00CB1A72">
        <w:rPr>
          <w:rFonts w:ascii="Times New Roman" w:hAnsi="Times New Roman" w:cs="Times New Roman"/>
          <w:b w:val="0"/>
          <w:color w:val="auto"/>
          <w:sz w:val="24"/>
          <w:szCs w:val="24"/>
        </w:rPr>
        <w:t>и духовно-нравственное воспитание: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Готовностью </w:t>
      </w:r>
      <w:r w:rsidR="00CE7F9F" w:rsidRPr="00CB1A72">
        <w:rPr>
          <w:color w:val="auto"/>
          <w:sz w:val="24"/>
          <w:szCs w:val="24"/>
        </w:rPr>
        <w:t>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CB1A72" w:rsidRDefault="005D40CB" w:rsidP="005760E2">
      <w:pPr>
        <w:pStyle w:val="60"/>
        <w:spacing w:line="240" w:lineRule="auto"/>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Трудовое </w:t>
      </w:r>
      <w:r w:rsidR="00CE7F9F" w:rsidRPr="00CB1A72">
        <w:rPr>
          <w:rFonts w:ascii="Times New Roman" w:hAnsi="Times New Roman" w:cs="Times New Roman"/>
          <w:b w:val="0"/>
          <w:color w:val="auto"/>
          <w:sz w:val="24"/>
          <w:szCs w:val="24"/>
        </w:rPr>
        <w:t>воспитание: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Установкой </w:t>
      </w:r>
      <w:r w:rsidR="00CE7F9F" w:rsidRPr="00CB1A72">
        <w:rPr>
          <w:color w:val="auto"/>
          <w:sz w:val="24"/>
          <w:szCs w:val="24"/>
        </w:rPr>
        <w:t>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CB1A72" w:rsidRDefault="005D40CB" w:rsidP="005760E2">
      <w:pPr>
        <w:pStyle w:val="60"/>
        <w:spacing w:line="240" w:lineRule="auto"/>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Эстетическое </w:t>
      </w:r>
      <w:r w:rsidR="00CE7F9F" w:rsidRPr="00CB1A72">
        <w:rPr>
          <w:rFonts w:ascii="Times New Roman" w:hAnsi="Times New Roman" w:cs="Times New Roman"/>
          <w:b w:val="0"/>
          <w:color w:val="auto"/>
          <w:sz w:val="24"/>
          <w:szCs w:val="24"/>
        </w:rPr>
        <w:t>воспитание: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Способностью </w:t>
      </w:r>
      <w:r w:rsidR="00CE7F9F" w:rsidRPr="00CB1A72">
        <w:rPr>
          <w:color w:val="auto"/>
          <w:sz w:val="24"/>
          <w:szCs w:val="24"/>
        </w:rPr>
        <w:t>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Ценности </w:t>
      </w:r>
      <w:r w:rsidR="00CE7F9F" w:rsidRPr="00CB1A72">
        <w:rPr>
          <w:rFonts w:ascii="Times New Roman" w:hAnsi="Times New Roman" w:cs="Times New Roman"/>
          <w:b w:val="0"/>
          <w:color w:val="auto"/>
          <w:sz w:val="24"/>
          <w:szCs w:val="24"/>
        </w:rPr>
        <w:t>научного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Ориентацией </w:t>
      </w:r>
      <w:r w:rsidR="00CE7F9F" w:rsidRPr="00CB1A72">
        <w:rPr>
          <w:color w:val="auto"/>
          <w:sz w:val="24"/>
          <w:szCs w:val="24"/>
        </w:rPr>
        <w:t>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Физическое </w:t>
      </w:r>
      <w:r w:rsidR="00CE7F9F" w:rsidRPr="00CB1A72">
        <w:rPr>
          <w:rFonts w:ascii="Times New Roman" w:hAnsi="Times New Roman" w:cs="Times New Roman"/>
          <w:b w:val="0"/>
          <w:color w:val="auto"/>
          <w:sz w:val="24"/>
          <w:szCs w:val="24"/>
        </w:rPr>
        <w:t>воспитание, формирование культуры здоровья и эмоционального благополучия: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Готовностью </w:t>
      </w:r>
      <w:r w:rsidR="00CE7F9F" w:rsidRPr="00CB1A72">
        <w:rPr>
          <w:color w:val="auto"/>
          <w:sz w:val="24"/>
          <w:szCs w:val="24"/>
        </w:rPr>
        <w:t>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Экологическое </w:t>
      </w:r>
      <w:r w:rsidR="00CE7F9F" w:rsidRPr="00CB1A72">
        <w:rPr>
          <w:rFonts w:ascii="Times New Roman" w:hAnsi="Times New Roman" w:cs="Times New Roman"/>
          <w:b w:val="0"/>
          <w:color w:val="auto"/>
          <w:sz w:val="24"/>
          <w:szCs w:val="24"/>
        </w:rPr>
        <w:t>воспитание: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Ориентацией </w:t>
      </w:r>
      <w:r w:rsidR="00CE7F9F" w:rsidRPr="00CB1A72">
        <w:rPr>
          <w:color w:val="auto"/>
          <w:sz w:val="24"/>
          <w:szCs w:val="24"/>
        </w:rPr>
        <w:t>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Личностные </w:t>
      </w:r>
      <w:r w:rsidR="00CE7F9F" w:rsidRPr="00CB1A72">
        <w:rPr>
          <w:rFonts w:ascii="Times New Roman" w:hAnsi="Times New Roman" w:cs="Times New Roman"/>
          <w:b w:val="0"/>
          <w:color w:val="auto"/>
          <w:sz w:val="24"/>
          <w:szCs w:val="24"/>
        </w:rPr>
        <w:t>результаты, обеспечивающие адаптацию обучающегося к изменяющимся условиям социальной и природной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Готовностью </w:t>
      </w:r>
      <w:r w:rsidR="00CE7F9F" w:rsidRPr="00CB1A72">
        <w:rPr>
          <w:color w:val="auto"/>
          <w:sz w:val="24"/>
          <w:szCs w:val="24"/>
        </w:rPr>
        <w:t>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Необходимостью </w:t>
      </w:r>
      <w:r w:rsidR="00CE7F9F" w:rsidRPr="00CB1A72">
        <w:rPr>
          <w:color w:val="auto"/>
          <w:sz w:val="24"/>
          <w:szCs w:val="24"/>
        </w:rPr>
        <w:t>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Способностью </w:t>
      </w:r>
      <w:r w:rsidR="00CE7F9F" w:rsidRPr="00CB1A72">
        <w:rPr>
          <w:color w:val="auto"/>
          <w:sz w:val="24"/>
          <w:szCs w:val="24"/>
        </w:rPr>
        <w:t>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CB1A72" w:rsidRDefault="004262A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 xml:space="preserve">результаты освоения программы учебного предмета «математика» характеризуются овладением </w:t>
      </w:r>
      <w:r w:rsidR="00CE7F9F" w:rsidRPr="00CB1A72">
        <w:rPr>
          <w:iCs/>
          <w:color w:val="auto"/>
          <w:sz w:val="24"/>
          <w:szCs w:val="24"/>
        </w:rPr>
        <w:t xml:space="preserve">универсальными </w:t>
      </w:r>
      <w:r w:rsidR="00CE7F9F" w:rsidRPr="00CB1A72">
        <w:rPr>
          <w:bCs/>
          <w:iCs/>
          <w:color w:val="auto"/>
          <w:sz w:val="24"/>
          <w:szCs w:val="24"/>
        </w:rPr>
        <w:t xml:space="preserve">познавательными </w:t>
      </w:r>
      <w:r w:rsidR="00CE7F9F" w:rsidRPr="00CB1A72">
        <w:rPr>
          <w:iCs/>
          <w:color w:val="auto"/>
          <w:sz w:val="24"/>
          <w:szCs w:val="24"/>
        </w:rPr>
        <w:t xml:space="preserve">действиями, универсальными </w:t>
      </w:r>
      <w:r w:rsidR="00CE7F9F" w:rsidRPr="00CB1A72">
        <w:rPr>
          <w:bCs/>
          <w:iCs/>
          <w:color w:val="auto"/>
          <w:sz w:val="24"/>
          <w:szCs w:val="24"/>
        </w:rPr>
        <w:t xml:space="preserve">коммуникативными </w:t>
      </w:r>
      <w:r w:rsidR="00CE7F9F" w:rsidRPr="00CB1A72">
        <w:rPr>
          <w:iCs/>
          <w:color w:val="auto"/>
          <w:sz w:val="24"/>
          <w:szCs w:val="24"/>
        </w:rPr>
        <w:t xml:space="preserve">действиями и универсальными </w:t>
      </w:r>
      <w:r w:rsidR="00CE7F9F" w:rsidRPr="00CB1A72">
        <w:rPr>
          <w:bCs/>
          <w:iCs/>
          <w:color w:val="auto"/>
          <w:sz w:val="24"/>
          <w:szCs w:val="24"/>
        </w:rPr>
        <w:t xml:space="preserve">регулятивными </w:t>
      </w:r>
      <w:r w:rsidR="00CE7F9F" w:rsidRPr="00CB1A72">
        <w:rPr>
          <w:iCs/>
          <w:color w:val="auto"/>
          <w:sz w:val="24"/>
          <w:szCs w:val="24"/>
        </w:rPr>
        <w:t>действиями.</w:t>
      </w:r>
    </w:p>
    <w:p w:rsidR="00A57638" w:rsidRPr="00CB1A72" w:rsidRDefault="00CE7F9F" w:rsidP="005760E2">
      <w:pPr>
        <w:pStyle w:val="13"/>
        <w:spacing w:line="240" w:lineRule="auto"/>
        <w:ind w:firstLine="260"/>
        <w:jc w:val="both"/>
        <w:rPr>
          <w:color w:val="auto"/>
          <w:sz w:val="24"/>
          <w:szCs w:val="24"/>
        </w:rPr>
      </w:pPr>
      <w:r w:rsidRPr="00CB1A72">
        <w:rPr>
          <w:iCs/>
          <w:color w:val="auto"/>
          <w:sz w:val="24"/>
          <w:szCs w:val="24"/>
        </w:rPr>
        <w:t xml:space="preserve">1) универсальные </w:t>
      </w:r>
      <w:r w:rsidRPr="00CB1A72">
        <w:rPr>
          <w:bCs/>
          <w:iCs/>
          <w:color w:val="auto"/>
          <w:sz w:val="24"/>
          <w:szCs w:val="24"/>
        </w:rPr>
        <w:t xml:space="preserve">познавательные </w:t>
      </w:r>
      <w:r w:rsidRPr="00CB1A72">
        <w:rPr>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Базовые </w:t>
      </w:r>
      <w:r w:rsidR="00CE7F9F" w:rsidRPr="00CB1A72">
        <w:rPr>
          <w:rFonts w:ascii="Times New Roman" w:hAnsi="Times New Roman" w:cs="Times New Roman"/>
          <w:b w:val="0"/>
          <w:color w:val="auto"/>
          <w:sz w:val="24"/>
          <w:szCs w:val="24"/>
        </w:rPr>
        <w:t>логические действия:</w:t>
      </w:r>
    </w:p>
    <w:p w:rsidR="00A57638" w:rsidRPr="00CB1A72" w:rsidRDefault="005D40CB" w:rsidP="00C408CF">
      <w:pPr>
        <w:pStyle w:val="13"/>
        <w:numPr>
          <w:ilvl w:val="0"/>
          <w:numId w:val="232"/>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CB1A72" w:rsidRDefault="005D40CB" w:rsidP="00C408CF">
      <w:pPr>
        <w:pStyle w:val="13"/>
        <w:numPr>
          <w:ilvl w:val="0"/>
          <w:numId w:val="232"/>
        </w:numPr>
        <w:spacing w:line="240" w:lineRule="auto"/>
        <w:jc w:val="both"/>
        <w:rPr>
          <w:color w:val="auto"/>
          <w:sz w:val="24"/>
          <w:szCs w:val="24"/>
        </w:rPr>
      </w:pPr>
      <w:r w:rsidRPr="00CB1A72">
        <w:rPr>
          <w:color w:val="auto"/>
          <w:sz w:val="24"/>
          <w:szCs w:val="24"/>
        </w:rPr>
        <w:t>Воспринимать</w:t>
      </w:r>
      <w:r w:rsidR="00CE7F9F" w:rsidRPr="00CB1A72">
        <w:rPr>
          <w:color w:val="auto"/>
          <w:sz w:val="24"/>
          <w:szCs w:val="24"/>
        </w:rPr>
        <w:t>, формулировать и преобразовывать суждения: утвердительные и отрицательные, единичные, частные и общие; условные;</w:t>
      </w:r>
    </w:p>
    <w:p w:rsidR="00A57638" w:rsidRPr="00CB1A72" w:rsidRDefault="005D40CB" w:rsidP="00C408CF">
      <w:pPr>
        <w:pStyle w:val="13"/>
        <w:numPr>
          <w:ilvl w:val="0"/>
          <w:numId w:val="232"/>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CB1A72" w:rsidRDefault="005D40CB" w:rsidP="00C408CF">
      <w:pPr>
        <w:pStyle w:val="13"/>
        <w:numPr>
          <w:ilvl w:val="0"/>
          <w:numId w:val="232"/>
        </w:numPr>
        <w:spacing w:line="240" w:lineRule="auto"/>
        <w:jc w:val="both"/>
        <w:rPr>
          <w:color w:val="auto"/>
          <w:sz w:val="24"/>
          <w:szCs w:val="24"/>
        </w:rPr>
      </w:pPr>
      <w:r w:rsidRPr="00CB1A72">
        <w:rPr>
          <w:color w:val="auto"/>
          <w:sz w:val="24"/>
          <w:szCs w:val="24"/>
        </w:rPr>
        <w:t xml:space="preserve">Делать </w:t>
      </w:r>
      <w:r w:rsidR="00CE7F9F" w:rsidRPr="00CB1A72">
        <w:rPr>
          <w:color w:val="auto"/>
          <w:sz w:val="24"/>
          <w:szCs w:val="24"/>
        </w:rPr>
        <w:t>выводы с использованием законов логики, дедуктивных и индуктивных умозаключений, умозаключений по аналогии;</w:t>
      </w:r>
    </w:p>
    <w:p w:rsidR="00A57638" w:rsidRPr="00CB1A72" w:rsidRDefault="005D40CB" w:rsidP="00C408CF">
      <w:pPr>
        <w:pStyle w:val="13"/>
        <w:numPr>
          <w:ilvl w:val="0"/>
          <w:numId w:val="232"/>
        </w:numPr>
        <w:spacing w:line="240" w:lineRule="auto"/>
        <w:jc w:val="both"/>
        <w:rPr>
          <w:color w:val="auto"/>
          <w:sz w:val="24"/>
          <w:szCs w:val="24"/>
        </w:rPr>
      </w:pPr>
      <w:r w:rsidRPr="00CB1A72">
        <w:rPr>
          <w:color w:val="auto"/>
          <w:sz w:val="24"/>
          <w:szCs w:val="24"/>
        </w:rPr>
        <w:t xml:space="preserve">Разбирать </w:t>
      </w:r>
      <w:r w:rsidR="00CE7F9F" w:rsidRPr="00CB1A72">
        <w:rPr>
          <w:color w:val="auto"/>
          <w:sz w:val="24"/>
          <w:szCs w:val="24"/>
        </w:rPr>
        <w:t>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CB1A72" w:rsidRDefault="005D40CB" w:rsidP="00C408CF">
      <w:pPr>
        <w:pStyle w:val="13"/>
        <w:numPr>
          <w:ilvl w:val="0"/>
          <w:numId w:val="232"/>
        </w:numPr>
        <w:spacing w:line="240" w:lineRule="auto"/>
        <w:jc w:val="both"/>
        <w:rPr>
          <w:color w:val="auto"/>
          <w:sz w:val="24"/>
          <w:szCs w:val="24"/>
        </w:rPr>
      </w:pPr>
      <w:r w:rsidRPr="00CB1A72">
        <w:rPr>
          <w:color w:val="auto"/>
          <w:sz w:val="24"/>
          <w:szCs w:val="24"/>
        </w:rPr>
        <w:t xml:space="preserve">Выбирать </w:t>
      </w:r>
      <w:r w:rsidR="00CE7F9F" w:rsidRPr="00CB1A72">
        <w:rPr>
          <w:color w:val="auto"/>
          <w:sz w:val="24"/>
          <w:szCs w:val="24"/>
        </w:rPr>
        <w:t>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Базовые </w:t>
      </w:r>
      <w:r w:rsidR="00CE7F9F" w:rsidRPr="00CB1A72">
        <w:rPr>
          <w:rFonts w:ascii="Times New Roman" w:hAnsi="Times New Roman" w:cs="Times New Roman"/>
          <w:b w:val="0"/>
          <w:color w:val="auto"/>
          <w:sz w:val="24"/>
          <w:szCs w:val="24"/>
        </w:rPr>
        <w:t>исследовательские действия:</w:t>
      </w:r>
    </w:p>
    <w:p w:rsidR="00A57638" w:rsidRPr="00CB1A72" w:rsidRDefault="005D40CB" w:rsidP="00C408CF">
      <w:pPr>
        <w:pStyle w:val="13"/>
        <w:numPr>
          <w:ilvl w:val="0"/>
          <w:numId w:val="233"/>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CB1A72" w:rsidRDefault="005D40CB" w:rsidP="00C408CF">
      <w:pPr>
        <w:pStyle w:val="13"/>
        <w:numPr>
          <w:ilvl w:val="0"/>
          <w:numId w:val="233"/>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CB1A72" w:rsidRDefault="005D40CB" w:rsidP="00C408CF">
      <w:pPr>
        <w:pStyle w:val="13"/>
        <w:numPr>
          <w:ilvl w:val="0"/>
          <w:numId w:val="233"/>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CB1A72" w:rsidRDefault="005D40CB" w:rsidP="00C408CF">
      <w:pPr>
        <w:pStyle w:val="13"/>
        <w:numPr>
          <w:ilvl w:val="0"/>
          <w:numId w:val="233"/>
        </w:numPr>
        <w:spacing w:line="240" w:lineRule="auto"/>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возможное развитие процесса, а также выдвигать предположения о его развитии в новых условиях.</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Работа </w:t>
      </w:r>
      <w:r w:rsidR="00CE7F9F" w:rsidRPr="00CB1A72">
        <w:rPr>
          <w:rFonts w:ascii="Times New Roman" w:hAnsi="Times New Roman" w:cs="Times New Roman"/>
          <w:b w:val="0"/>
          <w:color w:val="auto"/>
          <w:sz w:val="24"/>
          <w:szCs w:val="24"/>
        </w:rPr>
        <w:t>с информацией:</w:t>
      </w:r>
    </w:p>
    <w:p w:rsidR="00A57638" w:rsidRPr="00CB1A72" w:rsidRDefault="005D40CB" w:rsidP="00C408CF">
      <w:pPr>
        <w:pStyle w:val="13"/>
        <w:numPr>
          <w:ilvl w:val="0"/>
          <w:numId w:val="234"/>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недостаточность и избыточность информации, данных, необходимых для решения задачи;</w:t>
      </w:r>
    </w:p>
    <w:p w:rsidR="00A57638" w:rsidRPr="00CB1A72" w:rsidRDefault="005D40CB" w:rsidP="00C408CF">
      <w:pPr>
        <w:pStyle w:val="13"/>
        <w:numPr>
          <w:ilvl w:val="0"/>
          <w:numId w:val="234"/>
        </w:numPr>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систематизировать и интерпретировать информацию различных видов и форм представления;</w:t>
      </w:r>
    </w:p>
    <w:p w:rsidR="00A57638" w:rsidRPr="00CB1A72" w:rsidRDefault="005D40CB" w:rsidP="00C408CF">
      <w:pPr>
        <w:pStyle w:val="13"/>
        <w:numPr>
          <w:ilvl w:val="0"/>
          <w:numId w:val="234"/>
        </w:numPr>
        <w:spacing w:line="240" w:lineRule="auto"/>
        <w:jc w:val="both"/>
        <w:rPr>
          <w:color w:val="auto"/>
          <w:sz w:val="24"/>
          <w:szCs w:val="24"/>
        </w:rPr>
      </w:pPr>
      <w:r w:rsidRPr="00CB1A72">
        <w:rPr>
          <w:color w:val="auto"/>
          <w:sz w:val="24"/>
          <w:szCs w:val="24"/>
        </w:rPr>
        <w:t xml:space="preserve">Выбирать </w:t>
      </w:r>
      <w:r w:rsidR="00CE7F9F" w:rsidRPr="00CB1A72">
        <w:rPr>
          <w:color w:val="auto"/>
          <w:sz w:val="24"/>
          <w:szCs w:val="24"/>
        </w:rPr>
        <w:t>форму представления информации и иллюстрировать решаемые задачи схемами, диаграммами, иной графикой и их комбинациями;</w:t>
      </w:r>
    </w:p>
    <w:p w:rsidR="00A57638" w:rsidRPr="00CB1A72" w:rsidRDefault="005D40CB" w:rsidP="00C408CF">
      <w:pPr>
        <w:pStyle w:val="13"/>
        <w:numPr>
          <w:ilvl w:val="0"/>
          <w:numId w:val="234"/>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информации по критериям, предложенным учителем или сформулированным самостоятельно.</w:t>
      </w:r>
    </w:p>
    <w:p w:rsidR="00A57638" w:rsidRPr="00CB1A72" w:rsidRDefault="00CE7F9F" w:rsidP="005760E2">
      <w:pPr>
        <w:pStyle w:val="13"/>
        <w:spacing w:line="240" w:lineRule="auto"/>
        <w:jc w:val="both"/>
        <w:rPr>
          <w:color w:val="auto"/>
          <w:sz w:val="24"/>
          <w:szCs w:val="24"/>
        </w:rPr>
      </w:pPr>
      <w:r w:rsidRPr="00CB1A72">
        <w:rPr>
          <w:iCs/>
          <w:color w:val="auto"/>
          <w:sz w:val="24"/>
          <w:szCs w:val="24"/>
        </w:rPr>
        <w:t xml:space="preserve">2) универсальные </w:t>
      </w:r>
      <w:r w:rsidRPr="00CB1A72">
        <w:rPr>
          <w:bCs/>
          <w:iCs/>
          <w:color w:val="auto"/>
          <w:sz w:val="24"/>
          <w:szCs w:val="24"/>
        </w:rPr>
        <w:t xml:space="preserve">коммуникативные </w:t>
      </w:r>
      <w:r w:rsidRPr="00CB1A72">
        <w:rPr>
          <w:iCs/>
          <w:color w:val="auto"/>
          <w:sz w:val="24"/>
          <w:szCs w:val="24"/>
        </w:rPr>
        <w:t>действия обеспечивают сформированность социальных навыков обучающихся.</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Общение</w:t>
      </w:r>
      <w:r w:rsidR="00CE7F9F" w:rsidRPr="00CB1A72">
        <w:rPr>
          <w:rFonts w:ascii="Times New Roman" w:hAnsi="Times New Roman" w:cs="Times New Roman"/>
          <w:b w:val="0"/>
          <w:color w:val="auto"/>
          <w:sz w:val="24"/>
          <w:szCs w:val="24"/>
        </w:rPr>
        <w:t>:</w:t>
      </w:r>
    </w:p>
    <w:p w:rsidR="00A57638" w:rsidRPr="00CB1A72" w:rsidRDefault="005D40CB" w:rsidP="00C408CF">
      <w:pPr>
        <w:pStyle w:val="13"/>
        <w:numPr>
          <w:ilvl w:val="0"/>
          <w:numId w:val="235"/>
        </w:numPr>
        <w:spacing w:line="240" w:lineRule="auto"/>
        <w:jc w:val="both"/>
        <w:rPr>
          <w:color w:val="auto"/>
          <w:sz w:val="24"/>
          <w:szCs w:val="24"/>
        </w:rPr>
      </w:pPr>
      <w:r w:rsidRPr="00CB1A72">
        <w:rPr>
          <w:color w:val="auto"/>
          <w:sz w:val="24"/>
          <w:szCs w:val="24"/>
        </w:rPr>
        <w:t xml:space="preserve">Воспринимать </w:t>
      </w:r>
      <w:r w:rsidR="00CE7F9F" w:rsidRPr="00CB1A72">
        <w:rPr>
          <w:color w:val="auto"/>
          <w:sz w:val="24"/>
          <w:szCs w:val="24"/>
        </w:rPr>
        <w:t>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CB1A72" w:rsidRDefault="005D40CB" w:rsidP="00C408CF">
      <w:pPr>
        <w:pStyle w:val="13"/>
        <w:numPr>
          <w:ilvl w:val="0"/>
          <w:numId w:val="235"/>
        </w:numPr>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CB1A72" w:rsidRDefault="005D40CB" w:rsidP="00C408CF">
      <w:pPr>
        <w:pStyle w:val="13"/>
        <w:numPr>
          <w:ilvl w:val="0"/>
          <w:numId w:val="235"/>
        </w:numPr>
        <w:spacing w:line="240" w:lineRule="auto"/>
        <w:jc w:val="both"/>
        <w:rPr>
          <w:color w:val="auto"/>
          <w:sz w:val="24"/>
          <w:szCs w:val="24"/>
        </w:rPr>
      </w:pPr>
      <w:r w:rsidRPr="00CB1A72">
        <w:rPr>
          <w:color w:val="auto"/>
          <w:sz w:val="24"/>
          <w:szCs w:val="24"/>
        </w:rPr>
        <w:t xml:space="preserve">Представлять </w:t>
      </w:r>
      <w:r w:rsidR="00CE7F9F" w:rsidRPr="00CB1A72">
        <w:rPr>
          <w:color w:val="auto"/>
          <w:sz w:val="24"/>
          <w:szCs w:val="24"/>
        </w:rPr>
        <w:t>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Сотрудничество</w:t>
      </w:r>
      <w:r w:rsidR="00CE7F9F" w:rsidRPr="00CB1A72">
        <w:rPr>
          <w:rFonts w:ascii="Times New Roman" w:hAnsi="Times New Roman" w:cs="Times New Roman"/>
          <w:b w:val="0"/>
          <w:color w:val="auto"/>
          <w:sz w:val="24"/>
          <w:szCs w:val="24"/>
        </w:rPr>
        <w:t>:</w:t>
      </w:r>
    </w:p>
    <w:p w:rsidR="00A57638" w:rsidRPr="00CB1A72" w:rsidRDefault="005D40CB" w:rsidP="00C408CF">
      <w:pPr>
        <w:pStyle w:val="13"/>
        <w:numPr>
          <w:ilvl w:val="0"/>
          <w:numId w:val="236"/>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преимущества командной и индивидуальной работы при решении учебных математических</w:t>
      </w:r>
    </w:p>
    <w:p w:rsidR="00A57638" w:rsidRPr="00CB1A72" w:rsidRDefault="005D40CB" w:rsidP="00C408CF">
      <w:pPr>
        <w:pStyle w:val="13"/>
        <w:numPr>
          <w:ilvl w:val="0"/>
          <w:numId w:val="236"/>
        </w:numPr>
        <w:spacing w:line="240" w:lineRule="auto"/>
        <w:jc w:val="both"/>
        <w:rPr>
          <w:color w:val="auto"/>
          <w:sz w:val="24"/>
          <w:szCs w:val="24"/>
        </w:rPr>
      </w:pPr>
      <w:r w:rsidRPr="00CB1A72">
        <w:rPr>
          <w:color w:val="auto"/>
          <w:sz w:val="24"/>
          <w:szCs w:val="24"/>
        </w:rPr>
        <w:t>Задач</w:t>
      </w:r>
      <w:r w:rsidR="00CE7F9F" w:rsidRPr="00CB1A72">
        <w:rPr>
          <w:color w:val="auto"/>
          <w:sz w:val="24"/>
          <w:szCs w:val="24"/>
        </w:rPr>
        <w:t>;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CB1A72" w:rsidRDefault="005D40CB" w:rsidP="00C408CF">
      <w:pPr>
        <w:pStyle w:val="13"/>
        <w:numPr>
          <w:ilvl w:val="0"/>
          <w:numId w:val="236"/>
        </w:numPr>
        <w:spacing w:line="240" w:lineRule="auto"/>
        <w:jc w:val="both"/>
        <w:rPr>
          <w:color w:val="auto"/>
          <w:sz w:val="24"/>
          <w:szCs w:val="24"/>
        </w:rPr>
      </w:pPr>
      <w:r w:rsidRPr="00CB1A72">
        <w:rPr>
          <w:color w:val="auto"/>
          <w:sz w:val="24"/>
          <w:szCs w:val="24"/>
        </w:rPr>
        <w:t xml:space="preserve">Участвовать </w:t>
      </w:r>
      <w:r w:rsidR="00CE7F9F" w:rsidRPr="00CB1A72">
        <w:rPr>
          <w:color w:val="auto"/>
          <w:sz w:val="24"/>
          <w:szCs w:val="24"/>
        </w:rPr>
        <w:t>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CB1A72" w:rsidRDefault="00CE7F9F" w:rsidP="005760E2">
      <w:pPr>
        <w:pStyle w:val="13"/>
        <w:spacing w:line="240" w:lineRule="auto"/>
        <w:jc w:val="both"/>
        <w:rPr>
          <w:color w:val="auto"/>
          <w:sz w:val="24"/>
          <w:szCs w:val="24"/>
        </w:rPr>
      </w:pPr>
      <w:r w:rsidRPr="00CB1A72">
        <w:rPr>
          <w:iCs/>
          <w:color w:val="auto"/>
          <w:sz w:val="24"/>
          <w:szCs w:val="24"/>
        </w:rPr>
        <w:t xml:space="preserve">3) универсальные </w:t>
      </w:r>
      <w:r w:rsidRPr="00CB1A72">
        <w:rPr>
          <w:bCs/>
          <w:iCs/>
          <w:color w:val="auto"/>
          <w:sz w:val="24"/>
          <w:szCs w:val="24"/>
        </w:rPr>
        <w:t xml:space="preserve">регулятивные </w:t>
      </w:r>
      <w:r w:rsidRPr="00CB1A72">
        <w:rPr>
          <w:iCs/>
          <w:color w:val="auto"/>
          <w:sz w:val="24"/>
          <w:szCs w:val="24"/>
        </w:rPr>
        <w:t>действия обеспечивают формирование смысловых установок и жизненных навыков личности.</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Самоорганизация</w:t>
      </w:r>
      <w:r w:rsidR="00CE7F9F" w:rsidRPr="00CB1A72">
        <w:rPr>
          <w:rFonts w:ascii="Times New Roman" w:hAnsi="Times New Roman" w:cs="Times New Roman"/>
          <w:b w:val="0"/>
          <w:color w:val="auto"/>
          <w:sz w:val="24"/>
          <w:szCs w:val="24"/>
        </w:rPr>
        <w:t>:</w:t>
      </w:r>
    </w:p>
    <w:p w:rsidR="00A57638" w:rsidRPr="00CB1A72" w:rsidRDefault="005D40CB" w:rsidP="00C408CF">
      <w:pPr>
        <w:pStyle w:val="13"/>
        <w:numPr>
          <w:ilvl w:val="0"/>
          <w:numId w:val="237"/>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Самоконтроль</w:t>
      </w:r>
      <w:r w:rsidR="00CE7F9F" w:rsidRPr="00CB1A72">
        <w:rPr>
          <w:rFonts w:ascii="Times New Roman" w:hAnsi="Times New Roman" w:cs="Times New Roman"/>
          <w:b w:val="0"/>
          <w:color w:val="auto"/>
          <w:sz w:val="24"/>
          <w:szCs w:val="24"/>
        </w:rPr>
        <w:t>:</w:t>
      </w:r>
    </w:p>
    <w:p w:rsidR="00A57638" w:rsidRPr="00CB1A72" w:rsidRDefault="005D40CB" w:rsidP="00C408CF">
      <w:pPr>
        <w:pStyle w:val="13"/>
        <w:numPr>
          <w:ilvl w:val="0"/>
          <w:numId w:val="237"/>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способами самопроверки, самоконтроля процесса и результата решения математической задачи;</w:t>
      </w:r>
    </w:p>
    <w:p w:rsidR="00A57638" w:rsidRPr="00CB1A72" w:rsidRDefault="005D40CB" w:rsidP="00C408CF">
      <w:pPr>
        <w:pStyle w:val="13"/>
        <w:numPr>
          <w:ilvl w:val="0"/>
          <w:numId w:val="237"/>
        </w:numPr>
        <w:spacing w:line="240" w:lineRule="auto"/>
        <w:jc w:val="both"/>
        <w:rPr>
          <w:color w:val="auto"/>
          <w:sz w:val="24"/>
          <w:szCs w:val="24"/>
        </w:rPr>
      </w:pPr>
      <w:r w:rsidRPr="00CB1A72">
        <w:rPr>
          <w:color w:val="auto"/>
          <w:sz w:val="24"/>
          <w:szCs w:val="24"/>
        </w:rPr>
        <w:t xml:space="preserve">Предвидеть </w:t>
      </w:r>
      <w:r w:rsidR="00CE7F9F" w:rsidRPr="00CB1A72">
        <w:rPr>
          <w:color w:val="auto"/>
          <w:sz w:val="24"/>
          <w:szCs w:val="24"/>
        </w:rPr>
        <w:t>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CB1A72" w:rsidRDefault="005D40CB" w:rsidP="00C408CF">
      <w:pPr>
        <w:pStyle w:val="13"/>
        <w:numPr>
          <w:ilvl w:val="0"/>
          <w:numId w:val="237"/>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CB1A72" w:rsidRDefault="005D40CB" w:rsidP="005760E2">
      <w:pPr>
        <w:pStyle w:val="13"/>
        <w:spacing w:line="240" w:lineRule="auto"/>
        <w:jc w:val="both"/>
        <w:rPr>
          <w:color w:val="auto"/>
          <w:sz w:val="24"/>
          <w:szCs w:val="24"/>
        </w:rPr>
        <w:sectPr w:rsidR="00A57638" w:rsidRPr="00CB1A72">
          <w:footnotePr>
            <w:numRestart w:val="eachPage"/>
          </w:footnotePr>
          <w:pgSz w:w="7824" w:h="12019"/>
          <w:pgMar w:top="672" w:right="706" w:bottom="914" w:left="701" w:header="0" w:footer="3" w:gutter="0"/>
          <w:cols w:space="720"/>
          <w:noEndnote/>
          <w:docGrid w:linePitch="360"/>
        </w:sectPr>
      </w:pPr>
      <w:r w:rsidRPr="00CB1A72">
        <w:rPr>
          <w:color w:val="auto"/>
          <w:sz w:val="24"/>
          <w:szCs w:val="24"/>
        </w:rPr>
        <w:t xml:space="preserve">Развитие </w:t>
      </w:r>
      <w:r w:rsidR="00CE7F9F" w:rsidRPr="00CB1A72">
        <w:rPr>
          <w:color w:val="auto"/>
          <w:sz w:val="24"/>
          <w:szCs w:val="24"/>
        </w:rPr>
        <w:t xml:space="preserve">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w:t>
      </w:r>
      <w:r w:rsidRPr="00CB1A72">
        <w:rPr>
          <w:color w:val="auto"/>
          <w:sz w:val="24"/>
          <w:szCs w:val="24"/>
        </w:rPr>
        <w:t>Предполагается</w:t>
      </w:r>
      <w:r w:rsidR="00CE7F9F" w:rsidRPr="00CB1A72">
        <w:rPr>
          <w:color w:val="auto"/>
          <w:sz w:val="24"/>
          <w:szCs w:val="24"/>
        </w:rPr>
        <w:t>,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Pr="00CB1A72" w:rsidRDefault="00CE7F9F" w:rsidP="005760E2">
      <w:pPr>
        <w:pStyle w:val="af5"/>
        <w:rPr>
          <w:rFonts w:ascii="Times New Roman" w:hAnsi="Times New Roman" w:cs="Times New Roman"/>
          <w:b w:val="0"/>
          <w:sz w:val="24"/>
          <w:szCs w:val="24"/>
        </w:rPr>
      </w:pPr>
      <w:bookmarkStart w:id="538" w:name="bookmark1266"/>
      <w:r w:rsidRPr="00CB1A72">
        <w:rPr>
          <w:rFonts w:ascii="Times New Roman" w:hAnsi="Times New Roman" w:cs="Times New Roman"/>
          <w:b w:val="0"/>
          <w:sz w:val="24"/>
          <w:szCs w:val="24"/>
        </w:rPr>
        <w:t xml:space="preserve"> </w:t>
      </w:r>
      <w:r w:rsidR="005D40CB" w:rsidRPr="00CB1A72">
        <w:rPr>
          <w:rFonts w:ascii="Times New Roman" w:hAnsi="Times New Roman" w:cs="Times New Roman"/>
          <w:b w:val="0"/>
          <w:sz w:val="24"/>
          <w:szCs w:val="24"/>
        </w:rPr>
        <w:t xml:space="preserve">Рабочая </w:t>
      </w:r>
      <w:r w:rsidRPr="00CB1A72">
        <w:rPr>
          <w:rFonts w:ascii="Times New Roman" w:hAnsi="Times New Roman" w:cs="Times New Roman"/>
          <w:b w:val="0"/>
          <w:sz w:val="24"/>
          <w:szCs w:val="24"/>
        </w:rPr>
        <w:t>программа учебного курса «математика». 5—6 классы</w:t>
      </w:r>
      <w:bookmarkEnd w:id="538"/>
    </w:p>
    <w:p w:rsidR="004262A7" w:rsidRPr="00CB1A72" w:rsidRDefault="004262A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курса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Приоритетными </w:t>
      </w:r>
      <w:r w:rsidR="00CE7F9F" w:rsidRPr="00CB1A72">
        <w:rPr>
          <w:color w:val="auto"/>
          <w:sz w:val="24"/>
          <w:szCs w:val="24"/>
        </w:rPr>
        <w:t>целями обучения математике в 5—6 классах являются:</w:t>
      </w:r>
    </w:p>
    <w:p w:rsidR="00A57638" w:rsidRPr="00CB1A72" w:rsidRDefault="005D40CB" w:rsidP="00C408CF">
      <w:pPr>
        <w:pStyle w:val="13"/>
        <w:numPr>
          <w:ilvl w:val="0"/>
          <w:numId w:val="238"/>
        </w:numPr>
        <w:spacing w:line="240" w:lineRule="auto"/>
        <w:jc w:val="both"/>
        <w:rPr>
          <w:color w:val="auto"/>
          <w:sz w:val="24"/>
          <w:szCs w:val="24"/>
        </w:rPr>
      </w:pPr>
      <w:r w:rsidRPr="00CB1A72">
        <w:rPr>
          <w:color w:val="auto"/>
          <w:sz w:val="24"/>
          <w:szCs w:val="24"/>
        </w:rPr>
        <w:t xml:space="preserve">Продолжение </w:t>
      </w:r>
      <w:r w:rsidR="00CE7F9F" w:rsidRPr="00CB1A72">
        <w:rPr>
          <w:color w:val="auto"/>
          <w:sz w:val="24"/>
          <w:szCs w:val="24"/>
        </w:rPr>
        <w:t>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CB1A72" w:rsidRDefault="005D40CB" w:rsidP="00C408CF">
      <w:pPr>
        <w:pStyle w:val="13"/>
        <w:numPr>
          <w:ilvl w:val="0"/>
          <w:numId w:val="238"/>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CB1A72" w:rsidRDefault="005D40CB" w:rsidP="00C408CF">
      <w:pPr>
        <w:pStyle w:val="13"/>
        <w:numPr>
          <w:ilvl w:val="0"/>
          <w:numId w:val="238"/>
        </w:numPr>
        <w:spacing w:line="240" w:lineRule="auto"/>
        <w:jc w:val="both"/>
        <w:rPr>
          <w:color w:val="auto"/>
          <w:sz w:val="24"/>
          <w:szCs w:val="24"/>
        </w:rPr>
      </w:pPr>
      <w:r w:rsidRPr="00CB1A72">
        <w:rPr>
          <w:color w:val="auto"/>
          <w:sz w:val="24"/>
          <w:szCs w:val="24"/>
        </w:rPr>
        <w:t xml:space="preserve">Подведение </w:t>
      </w:r>
      <w:r w:rsidR="00CE7F9F" w:rsidRPr="00CB1A72">
        <w:rPr>
          <w:color w:val="auto"/>
          <w:sz w:val="24"/>
          <w:szCs w:val="24"/>
        </w:rPr>
        <w:t>обучающихся на доступном для них уровне к осознанию взаимосвязи математики и окружающего мира;</w:t>
      </w:r>
    </w:p>
    <w:p w:rsidR="00A57638" w:rsidRPr="00CB1A72" w:rsidRDefault="005D40CB" w:rsidP="00C408CF">
      <w:pPr>
        <w:pStyle w:val="13"/>
        <w:numPr>
          <w:ilvl w:val="0"/>
          <w:numId w:val="238"/>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w:t>
      </w:r>
      <w:r w:rsidRPr="00CB1A72">
        <w:rPr>
          <w:color w:val="auto"/>
          <w:sz w:val="24"/>
          <w:szCs w:val="24"/>
        </w:rPr>
        <w:t xml:space="preserve">Также </w:t>
      </w:r>
      <w:r w:rsidR="00CE7F9F" w:rsidRPr="00CB1A72">
        <w:rPr>
          <w:color w:val="auto"/>
          <w:sz w:val="24"/>
          <w:szCs w:val="24"/>
        </w:rPr>
        <w:t>в курсе происходит знакомство с элементами алгебры и описательной статистики.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 xml:space="preserve">арифметического материала начинается со систематизации и развития знаний о натуральных числах, полученных в начальной школе. </w:t>
      </w:r>
      <w:r w:rsidRPr="00CB1A72">
        <w:rPr>
          <w:color w:val="auto"/>
          <w:sz w:val="24"/>
          <w:szCs w:val="24"/>
        </w:rPr>
        <w:t xml:space="preserve">При </w:t>
      </w:r>
      <w:r w:rsidR="00CE7F9F" w:rsidRPr="00CB1A72">
        <w:rPr>
          <w:color w:val="auto"/>
          <w:sz w:val="24"/>
          <w:szCs w:val="24"/>
        </w:rPr>
        <w:t xml:space="preserve">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r w:rsidRPr="00CB1A72">
        <w:rPr>
          <w:color w:val="auto"/>
          <w:sz w:val="24"/>
          <w:szCs w:val="24"/>
        </w:rPr>
        <w:t xml:space="preserve">Изучение </w:t>
      </w:r>
      <w:r w:rsidR="00CE7F9F" w:rsidRPr="00CB1A72">
        <w:rPr>
          <w:color w:val="auto"/>
          <w:sz w:val="24"/>
          <w:szCs w:val="24"/>
        </w:rPr>
        <w:t>натуральных чисел продолжается в 6 классе знакомством с начальными понятиями теории делимости.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Другой </w:t>
      </w:r>
      <w:r w:rsidR="00CE7F9F" w:rsidRPr="00CB1A72">
        <w:rPr>
          <w:color w:val="auto"/>
          <w:sz w:val="24"/>
          <w:szCs w:val="24"/>
        </w:rPr>
        <w:t xml:space="preserve">крупный блок в содержании арифметической линии — это дроби. </w:t>
      </w:r>
      <w:r w:rsidRPr="00CB1A72">
        <w:rPr>
          <w:color w:val="auto"/>
          <w:sz w:val="24"/>
          <w:szCs w:val="24"/>
        </w:rPr>
        <w:t xml:space="preserve">Начало </w:t>
      </w:r>
      <w:r w:rsidR="00CE7F9F" w:rsidRPr="00CB1A72">
        <w:rPr>
          <w:color w:val="auto"/>
          <w:sz w:val="24"/>
          <w:szCs w:val="24"/>
        </w:rPr>
        <w:t xml:space="preserve">изучения обыкновенных и десятичных дробей отнесено к 5 классу. </w:t>
      </w:r>
      <w:r w:rsidRPr="00CB1A72">
        <w:rPr>
          <w:color w:val="auto"/>
          <w:sz w:val="24"/>
          <w:szCs w:val="24"/>
        </w:rPr>
        <w:t xml:space="preserve">Это </w:t>
      </w:r>
      <w:r w:rsidR="00CE7F9F" w:rsidRPr="00CB1A72">
        <w:rPr>
          <w:color w:val="auto"/>
          <w:sz w:val="24"/>
          <w:szCs w:val="24"/>
        </w:rPr>
        <w:t xml:space="preserve">первый этап в освоении дробей, когда происходит знакомство с основными идеями, понятиями темы. </w:t>
      </w:r>
      <w:r w:rsidRPr="00CB1A72">
        <w:rPr>
          <w:color w:val="auto"/>
          <w:sz w:val="24"/>
          <w:szCs w:val="24"/>
        </w:rPr>
        <w:t xml:space="preserve">При </w:t>
      </w:r>
      <w:r w:rsidR="00CE7F9F" w:rsidRPr="00CB1A72">
        <w:rPr>
          <w:color w:val="auto"/>
          <w:sz w:val="24"/>
          <w:szCs w:val="24"/>
        </w:rPr>
        <w:t xml:space="preserve">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w:t>
      </w:r>
      <w:r w:rsidRPr="00CB1A72">
        <w:rPr>
          <w:color w:val="auto"/>
          <w:sz w:val="24"/>
          <w:szCs w:val="24"/>
        </w:rPr>
        <w:t xml:space="preserve">Знакомство </w:t>
      </w:r>
      <w:r w:rsidR="00CE7F9F" w:rsidRPr="00CB1A72">
        <w:rPr>
          <w:color w:val="auto"/>
          <w:sz w:val="24"/>
          <w:szCs w:val="24"/>
        </w:rPr>
        <w:t xml:space="preserve">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r w:rsidRPr="00CB1A72">
        <w:rPr>
          <w:color w:val="auto"/>
          <w:sz w:val="24"/>
          <w:szCs w:val="24"/>
        </w:rPr>
        <w:t xml:space="preserve">К </w:t>
      </w:r>
      <w:r w:rsidR="00CE7F9F" w:rsidRPr="00CB1A72">
        <w:rPr>
          <w:color w:val="auto"/>
          <w:sz w:val="24"/>
          <w:szCs w:val="24"/>
        </w:rPr>
        <w:t xml:space="preserve">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CB1A72">
        <w:rPr>
          <w:color w:val="auto"/>
          <w:sz w:val="24"/>
          <w:szCs w:val="24"/>
        </w:rPr>
        <w:t xml:space="preserve">В </w:t>
      </w:r>
      <w:r w:rsidR="00CE7F9F" w:rsidRPr="00CB1A72">
        <w:rPr>
          <w:color w:val="auto"/>
          <w:sz w:val="24"/>
          <w:szCs w:val="24"/>
        </w:rPr>
        <w:t>начале 6 класса происходит знакомство с понятием процента.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Особенностью </w:t>
      </w:r>
      <w:r w:rsidR="00CE7F9F" w:rsidRPr="00CB1A72">
        <w:rPr>
          <w:color w:val="auto"/>
          <w:sz w:val="24"/>
          <w:szCs w:val="24"/>
        </w:rPr>
        <w:t xml:space="preserve">изучения положительных и отрицательных чисел является то, что они также могут рассматриваться в несколько этапов. </w:t>
      </w:r>
      <w:r w:rsidRPr="00CB1A72">
        <w:rPr>
          <w:color w:val="auto"/>
          <w:sz w:val="24"/>
          <w:szCs w:val="24"/>
        </w:rPr>
        <w:t xml:space="preserve">В </w:t>
      </w:r>
      <w:r w:rsidR="00CE7F9F" w:rsidRPr="00CB1A72">
        <w:rPr>
          <w:color w:val="auto"/>
          <w:sz w:val="24"/>
          <w:szCs w:val="24"/>
        </w:rPr>
        <w:t xml:space="preserve">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w:t>
      </w:r>
      <w:r w:rsidRPr="00CB1A72">
        <w:rPr>
          <w:color w:val="auto"/>
          <w:sz w:val="24"/>
          <w:szCs w:val="24"/>
        </w:rPr>
        <w:t xml:space="preserve">Это </w:t>
      </w:r>
      <w:r w:rsidR="00CE7F9F" w:rsidRPr="00CB1A72">
        <w:rPr>
          <w:color w:val="auto"/>
          <w:sz w:val="24"/>
          <w:szCs w:val="24"/>
        </w:rPr>
        <w:t xml:space="preserve">позволяет на доступном уровне познакомить </w:t>
      </w:r>
      <w:r w:rsidR="004213FB" w:rsidRPr="00CB1A72">
        <w:rPr>
          <w:color w:val="auto"/>
          <w:sz w:val="24"/>
          <w:szCs w:val="24"/>
        </w:rPr>
        <w:t>обучающихся</w:t>
      </w:r>
      <w:r w:rsidR="00CE7F9F" w:rsidRPr="00CB1A72">
        <w:rPr>
          <w:color w:val="auto"/>
          <w:sz w:val="24"/>
          <w:szCs w:val="24"/>
        </w:rPr>
        <w:t xml:space="preserve"> практически со всеми основными понятиями темы, в том числе и с правилами знаков при выполнении арифметических действий. </w:t>
      </w:r>
      <w:r w:rsidRPr="00CB1A72">
        <w:rPr>
          <w:color w:val="auto"/>
          <w:sz w:val="24"/>
          <w:szCs w:val="24"/>
        </w:rPr>
        <w:t xml:space="preserve">Изучение </w:t>
      </w:r>
      <w:r w:rsidR="00CE7F9F" w:rsidRPr="00CB1A72">
        <w:rPr>
          <w:color w:val="auto"/>
          <w:sz w:val="24"/>
          <w:szCs w:val="24"/>
        </w:rPr>
        <w:t>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 xml:space="preserve">обучении решению текстовых задач в 5—6 классах используются арифметические приёмы решения. </w:t>
      </w:r>
      <w:r w:rsidRPr="00CB1A72">
        <w:rPr>
          <w:color w:val="auto"/>
          <w:sz w:val="24"/>
          <w:szCs w:val="24"/>
        </w:rPr>
        <w:t xml:space="preserve">Текстовые </w:t>
      </w:r>
      <w:r w:rsidR="00CE7F9F" w:rsidRPr="00CB1A72">
        <w:rPr>
          <w:color w:val="auto"/>
          <w:sz w:val="24"/>
          <w:szCs w:val="24"/>
        </w:rPr>
        <w:t xml:space="preserve">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w:t>
      </w:r>
      <w:r w:rsidRPr="00CB1A72">
        <w:rPr>
          <w:color w:val="auto"/>
          <w:sz w:val="24"/>
          <w:szCs w:val="24"/>
        </w:rPr>
        <w:t xml:space="preserve">Кроме </w:t>
      </w:r>
      <w:r w:rsidR="00CE7F9F" w:rsidRPr="00CB1A72">
        <w:rPr>
          <w:color w:val="auto"/>
          <w:sz w:val="24"/>
          <w:szCs w:val="24"/>
        </w:rPr>
        <w:t>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рабочей программе предусмотрено формирование пропедевтических алгебраических представлений. </w:t>
      </w:r>
      <w:r w:rsidRPr="00CB1A72">
        <w:rPr>
          <w:color w:val="auto"/>
          <w:sz w:val="24"/>
          <w:szCs w:val="24"/>
        </w:rPr>
        <w:t xml:space="preserve">Буква </w:t>
      </w:r>
      <w:r w:rsidR="00CE7F9F" w:rsidRPr="00CB1A72">
        <w:rPr>
          <w:color w:val="auto"/>
          <w:sz w:val="24"/>
          <w:szCs w:val="24"/>
        </w:rPr>
        <w:t xml:space="preserve">как символ некоторого числа в зависимости от математического контекста вводится постепенно. </w:t>
      </w:r>
      <w:r w:rsidRPr="00CB1A72">
        <w:rPr>
          <w:color w:val="auto"/>
          <w:sz w:val="24"/>
          <w:szCs w:val="24"/>
        </w:rPr>
        <w:t xml:space="preserve">Буквенная </w:t>
      </w:r>
      <w:r w:rsidR="00CE7F9F" w:rsidRPr="00CB1A72">
        <w:rPr>
          <w:color w:val="auto"/>
          <w:sz w:val="24"/>
          <w:szCs w:val="24"/>
        </w:rPr>
        <w:t>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w:t>
      </w:r>
      <w:r w:rsidRPr="00CB1A72">
        <w:rPr>
          <w:color w:val="auto"/>
          <w:sz w:val="24"/>
          <w:szCs w:val="24"/>
        </w:rPr>
        <w:t xml:space="preserve">Это </w:t>
      </w:r>
      <w:r w:rsidR="00CE7F9F" w:rsidRPr="00CB1A72">
        <w:rPr>
          <w:color w:val="auto"/>
          <w:sz w:val="24"/>
          <w:szCs w:val="24"/>
        </w:rPr>
        <w:t xml:space="preserve">важный этап в изучении геометрии, который осуществляется на наглядно-практическом уровне, опирается на наглядно-образное мышление обучающихся. </w:t>
      </w:r>
      <w:r w:rsidRPr="00CB1A72">
        <w:rPr>
          <w:color w:val="auto"/>
          <w:sz w:val="24"/>
          <w:szCs w:val="24"/>
        </w:rPr>
        <w:t xml:space="preserve">Большая </w:t>
      </w:r>
      <w:r w:rsidR="00CE7F9F" w:rsidRPr="00CB1A72">
        <w:rPr>
          <w:color w:val="auto"/>
          <w:sz w:val="24"/>
          <w:szCs w:val="24"/>
        </w:rPr>
        <w:t xml:space="preserve">роль отводится практической деятельности, опыту, эксперименту, моделированию. </w:t>
      </w:r>
      <w:r w:rsidRPr="00CB1A72">
        <w:rPr>
          <w:color w:val="auto"/>
          <w:sz w:val="24"/>
          <w:szCs w:val="24"/>
        </w:rPr>
        <w:t xml:space="preserve">Обучающиеся </w:t>
      </w:r>
      <w:r w:rsidR="00CE7F9F" w:rsidRPr="00CB1A72">
        <w:rPr>
          <w:color w:val="auto"/>
          <w:sz w:val="24"/>
          <w:szCs w:val="24"/>
        </w:rPr>
        <w:t xml:space="preserve">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w:t>
      </w:r>
      <w:r w:rsidRPr="00CB1A72">
        <w:rPr>
          <w:color w:val="auto"/>
          <w:sz w:val="24"/>
          <w:szCs w:val="24"/>
        </w:rPr>
        <w:t xml:space="preserve">В </w:t>
      </w:r>
      <w:r w:rsidR="00CE7F9F" w:rsidRPr="00CB1A72">
        <w:rPr>
          <w:color w:val="auto"/>
          <w:sz w:val="24"/>
          <w:szCs w:val="24"/>
        </w:rPr>
        <w:t>процессе изучения наглядной геометрии знания, полученные обучающимися в начальной школе, систематизируются и расширяются.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курса в учебном плане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Согласно </w:t>
      </w:r>
      <w:r w:rsidR="00CE7F9F" w:rsidRPr="00CB1A72">
        <w:rPr>
          <w:color w:val="auto"/>
          <w:sz w:val="24"/>
          <w:szCs w:val="24"/>
        </w:rPr>
        <w:t>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Учебный </w:t>
      </w:r>
      <w:r w:rsidR="00CE7F9F" w:rsidRPr="00CB1A72">
        <w:rPr>
          <w:color w:val="auto"/>
          <w:sz w:val="24"/>
          <w:szCs w:val="24"/>
        </w:rPr>
        <w:t>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 xml:space="preserve">учебного курса (по годам обучения) </w:t>
      </w:r>
    </w:p>
    <w:p w:rsidR="004262A7" w:rsidRPr="00CB1A72" w:rsidRDefault="004262A7"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p>
    <w:p w:rsidR="004262A7" w:rsidRPr="00CB1A72" w:rsidRDefault="004262A7" w:rsidP="005760E2">
      <w:pPr>
        <w:pStyle w:val="13"/>
        <w:spacing w:line="240" w:lineRule="auto"/>
        <w:jc w:val="both"/>
        <w:rPr>
          <w:bCs/>
          <w:iCs/>
          <w:color w:val="auto"/>
          <w:sz w:val="24"/>
          <w:szCs w:val="24"/>
        </w:rPr>
      </w:pP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Натуральные </w:t>
      </w:r>
      <w:r w:rsidR="00CE7F9F" w:rsidRPr="00CB1A72">
        <w:rPr>
          <w:bCs/>
          <w:iCs/>
          <w:color w:val="auto"/>
          <w:sz w:val="24"/>
          <w:szCs w:val="24"/>
        </w:rPr>
        <w:t>числа и нуль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Натуральное </w:t>
      </w:r>
      <w:r w:rsidR="00CE7F9F" w:rsidRPr="00CB1A72">
        <w:rPr>
          <w:color w:val="auto"/>
          <w:sz w:val="24"/>
          <w:szCs w:val="24"/>
        </w:rPr>
        <w:t xml:space="preserve">число. </w:t>
      </w:r>
      <w:r w:rsidRPr="00CB1A72">
        <w:rPr>
          <w:color w:val="auto"/>
          <w:sz w:val="24"/>
          <w:szCs w:val="24"/>
        </w:rPr>
        <w:t xml:space="preserve">Ряд </w:t>
      </w:r>
      <w:r w:rsidR="00CE7F9F" w:rsidRPr="00CB1A72">
        <w:rPr>
          <w:color w:val="auto"/>
          <w:sz w:val="24"/>
          <w:szCs w:val="24"/>
        </w:rPr>
        <w:t xml:space="preserve">натуральных чисел. </w:t>
      </w:r>
      <w:r w:rsidRPr="00CB1A72">
        <w:rPr>
          <w:color w:val="auto"/>
          <w:sz w:val="24"/>
          <w:szCs w:val="24"/>
        </w:rPr>
        <w:t xml:space="preserve">Число </w:t>
      </w:r>
      <w:r w:rsidR="00CE7F9F" w:rsidRPr="00CB1A72">
        <w:rPr>
          <w:color w:val="auto"/>
          <w:sz w:val="24"/>
          <w:szCs w:val="24"/>
        </w:rPr>
        <w:t xml:space="preserve">0. </w:t>
      </w:r>
      <w:r w:rsidRPr="00CB1A72">
        <w:rPr>
          <w:color w:val="auto"/>
          <w:sz w:val="24"/>
          <w:szCs w:val="24"/>
        </w:rPr>
        <w:t xml:space="preserve">Изображение </w:t>
      </w:r>
      <w:r w:rsidR="00CE7F9F" w:rsidRPr="00CB1A72">
        <w:rPr>
          <w:color w:val="auto"/>
          <w:sz w:val="24"/>
          <w:szCs w:val="24"/>
        </w:rPr>
        <w:t>натуральных чисел точками на координатной (числовой) прямой.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Позиционная </w:t>
      </w:r>
      <w:r w:rsidR="00CE7F9F" w:rsidRPr="00CB1A72">
        <w:rPr>
          <w:color w:val="auto"/>
          <w:sz w:val="24"/>
          <w:szCs w:val="24"/>
        </w:rPr>
        <w:t xml:space="preserve">система счисления. </w:t>
      </w:r>
      <w:r w:rsidRPr="00CB1A72">
        <w:rPr>
          <w:color w:val="auto"/>
          <w:sz w:val="24"/>
          <w:szCs w:val="24"/>
        </w:rPr>
        <w:t xml:space="preserve">Римская </w:t>
      </w:r>
      <w:r w:rsidR="00CE7F9F" w:rsidRPr="00CB1A72">
        <w:rPr>
          <w:color w:val="auto"/>
          <w:sz w:val="24"/>
          <w:szCs w:val="24"/>
        </w:rPr>
        <w:t xml:space="preserve">нумерация как пример непозиционной системы счисления. </w:t>
      </w:r>
      <w:r w:rsidRPr="00CB1A72">
        <w:rPr>
          <w:color w:val="auto"/>
          <w:sz w:val="24"/>
          <w:szCs w:val="24"/>
        </w:rPr>
        <w:t xml:space="preserve">Десятичная </w:t>
      </w:r>
      <w:r w:rsidR="00CE7F9F" w:rsidRPr="00CB1A72">
        <w:rPr>
          <w:color w:val="auto"/>
          <w:sz w:val="24"/>
          <w:szCs w:val="24"/>
        </w:rPr>
        <w:t>система счисления.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Сравнение </w:t>
      </w:r>
      <w:r w:rsidR="00CE7F9F" w:rsidRPr="00CB1A72">
        <w:rPr>
          <w:color w:val="auto"/>
          <w:sz w:val="24"/>
          <w:szCs w:val="24"/>
        </w:rPr>
        <w:t xml:space="preserve">натуральных чисел, сравнение натуральных чисел с нулём. </w:t>
      </w:r>
      <w:r w:rsidRPr="00CB1A72">
        <w:rPr>
          <w:color w:val="auto"/>
          <w:sz w:val="24"/>
          <w:szCs w:val="24"/>
        </w:rPr>
        <w:t xml:space="preserve">Способы </w:t>
      </w:r>
      <w:r w:rsidR="00CE7F9F" w:rsidRPr="00CB1A72">
        <w:rPr>
          <w:color w:val="auto"/>
          <w:sz w:val="24"/>
          <w:szCs w:val="24"/>
        </w:rPr>
        <w:t xml:space="preserve">сравнения. </w:t>
      </w:r>
      <w:r w:rsidRPr="00CB1A72">
        <w:rPr>
          <w:color w:val="auto"/>
          <w:sz w:val="24"/>
          <w:szCs w:val="24"/>
        </w:rPr>
        <w:t xml:space="preserve">Округление </w:t>
      </w:r>
      <w:r w:rsidR="00CE7F9F" w:rsidRPr="00CB1A72">
        <w:rPr>
          <w:color w:val="auto"/>
          <w:sz w:val="24"/>
          <w:szCs w:val="24"/>
        </w:rPr>
        <w:t>натуральных чисел.</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Сложение </w:t>
      </w:r>
      <w:r w:rsidR="00CE7F9F" w:rsidRPr="00CB1A72">
        <w:rPr>
          <w:color w:val="auto"/>
          <w:sz w:val="24"/>
          <w:szCs w:val="24"/>
        </w:rPr>
        <w:t xml:space="preserve">натуральных чисел; свойство нуля при сложении. </w:t>
      </w:r>
      <w:r w:rsidRPr="00CB1A72">
        <w:rPr>
          <w:color w:val="auto"/>
          <w:sz w:val="24"/>
          <w:szCs w:val="24"/>
        </w:rPr>
        <w:t xml:space="preserve">Вычитание </w:t>
      </w:r>
      <w:r w:rsidR="00CE7F9F" w:rsidRPr="00CB1A72">
        <w:rPr>
          <w:color w:val="auto"/>
          <w:sz w:val="24"/>
          <w:szCs w:val="24"/>
        </w:rPr>
        <w:t xml:space="preserve">как действие, обратное сложению. </w:t>
      </w:r>
      <w:r w:rsidRPr="00CB1A72">
        <w:rPr>
          <w:color w:val="auto"/>
          <w:sz w:val="24"/>
          <w:szCs w:val="24"/>
        </w:rPr>
        <w:t xml:space="preserve">Умножение </w:t>
      </w:r>
      <w:r w:rsidR="00CE7F9F" w:rsidRPr="00CB1A72">
        <w:rPr>
          <w:color w:val="auto"/>
          <w:sz w:val="24"/>
          <w:szCs w:val="24"/>
        </w:rPr>
        <w:t xml:space="preserve">натуральных чисел; свойства нуля и единицы при умножении. </w:t>
      </w:r>
      <w:r w:rsidRPr="00CB1A72">
        <w:rPr>
          <w:color w:val="auto"/>
          <w:sz w:val="24"/>
          <w:szCs w:val="24"/>
        </w:rPr>
        <w:t xml:space="preserve">Деление </w:t>
      </w:r>
      <w:r w:rsidR="00CE7F9F" w:rsidRPr="00CB1A72">
        <w:rPr>
          <w:color w:val="auto"/>
          <w:sz w:val="24"/>
          <w:szCs w:val="24"/>
        </w:rPr>
        <w:t xml:space="preserve">как действие, обратное умножению. </w:t>
      </w:r>
      <w:r w:rsidRPr="00CB1A72">
        <w:rPr>
          <w:color w:val="auto"/>
          <w:sz w:val="24"/>
          <w:szCs w:val="24"/>
        </w:rPr>
        <w:t xml:space="preserve">Компоненты </w:t>
      </w:r>
      <w:r w:rsidR="00CE7F9F" w:rsidRPr="00CB1A72">
        <w:rPr>
          <w:color w:val="auto"/>
          <w:sz w:val="24"/>
          <w:szCs w:val="24"/>
        </w:rPr>
        <w:t xml:space="preserve">действий, связь между ними. </w:t>
      </w:r>
      <w:r w:rsidRPr="00CB1A72">
        <w:rPr>
          <w:color w:val="auto"/>
          <w:sz w:val="24"/>
          <w:szCs w:val="24"/>
        </w:rPr>
        <w:t xml:space="preserve">Проверка </w:t>
      </w:r>
      <w:r w:rsidR="00CE7F9F" w:rsidRPr="00CB1A72">
        <w:rPr>
          <w:color w:val="auto"/>
          <w:sz w:val="24"/>
          <w:szCs w:val="24"/>
        </w:rPr>
        <w:t xml:space="preserve">результата арифметического действия. </w:t>
      </w:r>
      <w:r w:rsidRPr="00CB1A72">
        <w:rPr>
          <w:color w:val="auto"/>
          <w:sz w:val="24"/>
          <w:szCs w:val="24"/>
        </w:rPr>
        <w:t xml:space="preserve">Переместительное </w:t>
      </w:r>
      <w:r w:rsidR="00CE7F9F" w:rsidRPr="00CB1A72">
        <w:rPr>
          <w:color w:val="auto"/>
          <w:sz w:val="24"/>
          <w:szCs w:val="24"/>
        </w:rPr>
        <w:t>и сочетательное свойства (законы) сложения и умножения, распределительное свойство (закон) умножения.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букв для обозначения неизвестного компонента и записи свойств арифметических действий.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Делители </w:t>
      </w:r>
      <w:r w:rsidR="00CE7F9F" w:rsidRPr="00CB1A72">
        <w:rPr>
          <w:color w:val="auto"/>
          <w:sz w:val="24"/>
          <w:szCs w:val="24"/>
        </w:rPr>
        <w:t xml:space="preserve">и кратные числа, разложение на множители. </w:t>
      </w:r>
      <w:r w:rsidRPr="00CB1A72">
        <w:rPr>
          <w:color w:val="auto"/>
          <w:sz w:val="24"/>
          <w:szCs w:val="24"/>
        </w:rPr>
        <w:t xml:space="preserve">Простые </w:t>
      </w:r>
      <w:r w:rsidR="00CE7F9F" w:rsidRPr="00CB1A72">
        <w:rPr>
          <w:color w:val="auto"/>
          <w:sz w:val="24"/>
          <w:szCs w:val="24"/>
        </w:rPr>
        <w:t xml:space="preserve">и составные числа. </w:t>
      </w:r>
      <w:r w:rsidRPr="00CB1A72">
        <w:rPr>
          <w:color w:val="auto"/>
          <w:sz w:val="24"/>
          <w:szCs w:val="24"/>
        </w:rPr>
        <w:t xml:space="preserve">Признаки </w:t>
      </w:r>
      <w:r w:rsidR="00CE7F9F" w:rsidRPr="00CB1A72">
        <w:rPr>
          <w:color w:val="auto"/>
          <w:sz w:val="24"/>
          <w:szCs w:val="24"/>
        </w:rPr>
        <w:t xml:space="preserve">делимости на 2, 5, 10, 3, 9. </w:t>
      </w:r>
      <w:r w:rsidRPr="00CB1A72">
        <w:rPr>
          <w:color w:val="auto"/>
          <w:sz w:val="24"/>
          <w:szCs w:val="24"/>
        </w:rPr>
        <w:t xml:space="preserve">Деление </w:t>
      </w:r>
      <w:r w:rsidR="00CE7F9F" w:rsidRPr="00CB1A72">
        <w:rPr>
          <w:color w:val="auto"/>
          <w:sz w:val="24"/>
          <w:szCs w:val="24"/>
        </w:rPr>
        <w:t>с остатком.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Степень </w:t>
      </w:r>
      <w:r w:rsidR="00CE7F9F" w:rsidRPr="00CB1A72">
        <w:rPr>
          <w:color w:val="auto"/>
          <w:sz w:val="24"/>
          <w:szCs w:val="24"/>
        </w:rPr>
        <w:t xml:space="preserve">с натуральным показателем. </w:t>
      </w:r>
      <w:r w:rsidRPr="00CB1A72">
        <w:rPr>
          <w:color w:val="auto"/>
          <w:sz w:val="24"/>
          <w:szCs w:val="24"/>
        </w:rPr>
        <w:t xml:space="preserve">Запись </w:t>
      </w:r>
      <w:r w:rsidR="00CE7F9F" w:rsidRPr="00CB1A72">
        <w:rPr>
          <w:color w:val="auto"/>
          <w:sz w:val="24"/>
          <w:szCs w:val="24"/>
        </w:rPr>
        <w:t>числа в виде суммы разрядных слагаемых.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Числовое </w:t>
      </w:r>
      <w:r w:rsidR="00CE7F9F" w:rsidRPr="00CB1A72">
        <w:rPr>
          <w:color w:val="auto"/>
          <w:sz w:val="24"/>
          <w:szCs w:val="24"/>
        </w:rPr>
        <w:t xml:space="preserve">выражение. </w:t>
      </w:r>
      <w:r w:rsidRPr="00CB1A72">
        <w:rPr>
          <w:color w:val="auto"/>
          <w:sz w:val="24"/>
          <w:szCs w:val="24"/>
        </w:rPr>
        <w:t xml:space="preserve">Вычисление </w:t>
      </w:r>
      <w:r w:rsidR="00CE7F9F" w:rsidRPr="00CB1A72">
        <w:rPr>
          <w:color w:val="auto"/>
          <w:sz w:val="24"/>
          <w:szCs w:val="24"/>
        </w:rPr>
        <w:t xml:space="preserve">значений числовых выражений; порядок выполнения действий. </w:t>
      </w:r>
      <w:r w:rsidRPr="00CB1A72">
        <w:rPr>
          <w:color w:val="auto"/>
          <w:sz w:val="24"/>
          <w:szCs w:val="24"/>
        </w:rPr>
        <w:t xml:space="preserve">Использование </w:t>
      </w:r>
      <w:r w:rsidR="00CE7F9F" w:rsidRPr="00CB1A72">
        <w:rPr>
          <w:color w:val="auto"/>
          <w:sz w:val="24"/>
          <w:szCs w:val="24"/>
        </w:rPr>
        <w:t>при вычислениях переместительного и сочетательного свойств (законов) сложения и умножения, распределительного свойства умножения.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Дроби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 xml:space="preserve">о дроби как способе записи части величины. </w:t>
      </w:r>
      <w:r w:rsidRPr="00CB1A72">
        <w:rPr>
          <w:color w:val="auto"/>
          <w:sz w:val="24"/>
          <w:szCs w:val="24"/>
        </w:rPr>
        <w:t xml:space="preserve">Обыкновенные </w:t>
      </w:r>
      <w:r w:rsidR="00CE7F9F" w:rsidRPr="00CB1A72">
        <w:rPr>
          <w:color w:val="auto"/>
          <w:sz w:val="24"/>
          <w:szCs w:val="24"/>
        </w:rPr>
        <w:t xml:space="preserve">дроби. </w:t>
      </w:r>
      <w:r w:rsidRPr="00CB1A72">
        <w:rPr>
          <w:color w:val="auto"/>
          <w:sz w:val="24"/>
          <w:szCs w:val="24"/>
        </w:rPr>
        <w:t xml:space="preserve">Правильные </w:t>
      </w:r>
      <w:r w:rsidR="00CE7F9F" w:rsidRPr="00CB1A72">
        <w:rPr>
          <w:color w:val="auto"/>
          <w:sz w:val="24"/>
          <w:szCs w:val="24"/>
        </w:rPr>
        <w:t xml:space="preserve">и неправильные дроби. </w:t>
      </w:r>
      <w:r w:rsidRPr="00CB1A72">
        <w:rPr>
          <w:color w:val="auto"/>
          <w:sz w:val="24"/>
          <w:szCs w:val="24"/>
        </w:rPr>
        <w:t xml:space="preserve">Смешанная </w:t>
      </w:r>
      <w:r w:rsidR="00CE7F9F" w:rsidRPr="00CB1A72">
        <w:rPr>
          <w:color w:val="auto"/>
          <w:sz w:val="24"/>
          <w:szCs w:val="24"/>
        </w:rPr>
        <w:t xml:space="preserve">дробь; представление смешанной дроби в виде неправильной дроби и выделение целой части числа из неправильной дроби. </w:t>
      </w:r>
      <w:r w:rsidRPr="00CB1A72">
        <w:rPr>
          <w:color w:val="auto"/>
          <w:sz w:val="24"/>
          <w:szCs w:val="24"/>
        </w:rPr>
        <w:t>Изобр</w:t>
      </w:r>
      <w:r w:rsidR="00CE7F9F" w:rsidRPr="00CB1A72">
        <w:rPr>
          <w:color w:val="auto"/>
          <w:sz w:val="24"/>
          <w:szCs w:val="24"/>
        </w:rPr>
        <w:t xml:space="preserve">ажение дробей точками на числовой прямой. </w:t>
      </w:r>
      <w:r w:rsidRPr="00CB1A72">
        <w:rPr>
          <w:color w:val="auto"/>
          <w:sz w:val="24"/>
          <w:szCs w:val="24"/>
        </w:rPr>
        <w:t xml:space="preserve">Основное </w:t>
      </w:r>
      <w:r w:rsidR="00CE7F9F" w:rsidRPr="00CB1A72">
        <w:rPr>
          <w:color w:val="auto"/>
          <w:sz w:val="24"/>
          <w:szCs w:val="24"/>
        </w:rPr>
        <w:t xml:space="preserve">свойство дроби. </w:t>
      </w:r>
      <w:r w:rsidRPr="00CB1A72">
        <w:rPr>
          <w:color w:val="auto"/>
          <w:sz w:val="24"/>
          <w:szCs w:val="24"/>
        </w:rPr>
        <w:t xml:space="preserve">Сокращение </w:t>
      </w:r>
      <w:r w:rsidR="00CE7F9F" w:rsidRPr="00CB1A72">
        <w:rPr>
          <w:color w:val="auto"/>
          <w:sz w:val="24"/>
          <w:szCs w:val="24"/>
        </w:rPr>
        <w:t xml:space="preserve">дробей. </w:t>
      </w:r>
      <w:r w:rsidRPr="00CB1A72">
        <w:rPr>
          <w:color w:val="auto"/>
          <w:sz w:val="24"/>
          <w:szCs w:val="24"/>
        </w:rPr>
        <w:t xml:space="preserve">Приведение </w:t>
      </w:r>
      <w:r w:rsidR="00CE7F9F" w:rsidRPr="00CB1A72">
        <w:rPr>
          <w:color w:val="auto"/>
          <w:sz w:val="24"/>
          <w:szCs w:val="24"/>
        </w:rPr>
        <w:t xml:space="preserve">дроби к новому знаменателю. </w:t>
      </w:r>
      <w:r w:rsidRPr="00CB1A72">
        <w:rPr>
          <w:color w:val="auto"/>
          <w:sz w:val="24"/>
          <w:szCs w:val="24"/>
        </w:rPr>
        <w:t xml:space="preserve">Сравнение </w:t>
      </w:r>
      <w:r w:rsidR="00CE7F9F" w:rsidRPr="00CB1A72">
        <w:rPr>
          <w:color w:val="auto"/>
          <w:sz w:val="24"/>
          <w:szCs w:val="24"/>
        </w:rPr>
        <w:t>дробей.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Сложение </w:t>
      </w:r>
      <w:r w:rsidR="00CE7F9F" w:rsidRPr="00CB1A72">
        <w:rPr>
          <w:color w:val="auto"/>
          <w:sz w:val="24"/>
          <w:szCs w:val="24"/>
        </w:rPr>
        <w:t xml:space="preserve">и вычитание дробей. </w:t>
      </w:r>
      <w:r w:rsidRPr="00CB1A72">
        <w:rPr>
          <w:color w:val="auto"/>
          <w:sz w:val="24"/>
          <w:szCs w:val="24"/>
        </w:rPr>
        <w:t xml:space="preserve">Умножение </w:t>
      </w:r>
      <w:r w:rsidR="00CE7F9F" w:rsidRPr="00CB1A72">
        <w:rPr>
          <w:color w:val="auto"/>
          <w:sz w:val="24"/>
          <w:szCs w:val="24"/>
        </w:rPr>
        <w:t xml:space="preserve">и деление дробей; взаимно-обратные дроби. </w:t>
      </w:r>
      <w:r w:rsidRPr="00CB1A72">
        <w:rPr>
          <w:color w:val="auto"/>
          <w:sz w:val="24"/>
          <w:szCs w:val="24"/>
        </w:rPr>
        <w:t xml:space="preserve">Нахождение </w:t>
      </w:r>
      <w:r w:rsidR="00CE7F9F" w:rsidRPr="00CB1A72">
        <w:rPr>
          <w:color w:val="auto"/>
          <w:sz w:val="24"/>
          <w:szCs w:val="24"/>
        </w:rPr>
        <w:t>части целого и целого по его части.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Десятичная </w:t>
      </w:r>
      <w:r w:rsidR="00CE7F9F" w:rsidRPr="00CB1A72">
        <w:rPr>
          <w:color w:val="auto"/>
          <w:sz w:val="24"/>
          <w:szCs w:val="24"/>
        </w:rPr>
        <w:t xml:space="preserve">запись дробей. </w:t>
      </w:r>
      <w:r w:rsidRPr="00CB1A72">
        <w:rPr>
          <w:color w:val="auto"/>
          <w:sz w:val="24"/>
          <w:szCs w:val="24"/>
        </w:rPr>
        <w:t xml:space="preserve">Представление </w:t>
      </w:r>
      <w:r w:rsidR="00CE7F9F" w:rsidRPr="00CB1A72">
        <w:rPr>
          <w:color w:val="auto"/>
          <w:sz w:val="24"/>
          <w:szCs w:val="24"/>
        </w:rPr>
        <w:t xml:space="preserve">десятичной дроби в виде обыкновенной. </w:t>
      </w:r>
      <w:r w:rsidRPr="00CB1A72">
        <w:rPr>
          <w:color w:val="auto"/>
          <w:sz w:val="24"/>
          <w:szCs w:val="24"/>
        </w:rPr>
        <w:t xml:space="preserve">Изображение </w:t>
      </w:r>
      <w:r w:rsidR="00CE7F9F" w:rsidRPr="00CB1A72">
        <w:rPr>
          <w:color w:val="auto"/>
          <w:sz w:val="24"/>
          <w:szCs w:val="24"/>
        </w:rPr>
        <w:t xml:space="preserve">десятичных дробей точками на числовой прямой. </w:t>
      </w:r>
      <w:r w:rsidRPr="00CB1A72">
        <w:rPr>
          <w:color w:val="auto"/>
          <w:sz w:val="24"/>
          <w:szCs w:val="24"/>
        </w:rPr>
        <w:t xml:space="preserve">Сравнение </w:t>
      </w:r>
      <w:r w:rsidR="00CE7F9F" w:rsidRPr="00CB1A72">
        <w:rPr>
          <w:color w:val="auto"/>
          <w:sz w:val="24"/>
          <w:szCs w:val="24"/>
        </w:rPr>
        <w:t>десятичных дробей.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Арифметические </w:t>
      </w:r>
      <w:r w:rsidR="00CE7F9F" w:rsidRPr="00CB1A72">
        <w:rPr>
          <w:color w:val="auto"/>
          <w:sz w:val="24"/>
          <w:szCs w:val="24"/>
        </w:rPr>
        <w:t xml:space="preserve">действия с десятичными дробями. </w:t>
      </w:r>
      <w:r w:rsidRPr="00CB1A72">
        <w:rPr>
          <w:color w:val="auto"/>
          <w:sz w:val="24"/>
          <w:szCs w:val="24"/>
        </w:rPr>
        <w:t xml:space="preserve">Округление </w:t>
      </w:r>
      <w:r w:rsidR="00CE7F9F" w:rsidRPr="00CB1A72">
        <w:rPr>
          <w:color w:val="auto"/>
          <w:sz w:val="24"/>
          <w:szCs w:val="24"/>
        </w:rPr>
        <w:t>десятичных дробей.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Решение </w:t>
      </w:r>
      <w:r w:rsidR="00CE7F9F" w:rsidRPr="00CB1A72">
        <w:rPr>
          <w:bCs/>
          <w:iCs/>
          <w:color w:val="auto"/>
          <w:sz w:val="24"/>
          <w:szCs w:val="24"/>
        </w:rPr>
        <w:t>текстовых задач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 xml:space="preserve">текстовых задач арифметическим способом. </w:t>
      </w:r>
      <w:r w:rsidRPr="00CB1A72">
        <w:rPr>
          <w:color w:val="auto"/>
          <w:sz w:val="24"/>
          <w:szCs w:val="24"/>
        </w:rPr>
        <w:t xml:space="preserve">Решение </w:t>
      </w:r>
      <w:r w:rsidR="00CE7F9F" w:rsidRPr="00CB1A72">
        <w:rPr>
          <w:color w:val="auto"/>
          <w:sz w:val="24"/>
          <w:szCs w:val="24"/>
        </w:rPr>
        <w:t xml:space="preserve">логических задач. </w:t>
      </w:r>
      <w:r w:rsidRPr="00CB1A72">
        <w:rPr>
          <w:color w:val="auto"/>
          <w:sz w:val="24"/>
          <w:szCs w:val="24"/>
        </w:rPr>
        <w:t xml:space="preserve">Решение </w:t>
      </w:r>
      <w:r w:rsidR="00CE7F9F" w:rsidRPr="00CB1A72">
        <w:rPr>
          <w:color w:val="auto"/>
          <w:sz w:val="24"/>
          <w:szCs w:val="24"/>
        </w:rPr>
        <w:t xml:space="preserve">задач перебором всех возможных вариантов. </w:t>
      </w:r>
      <w:r w:rsidRPr="00CB1A72">
        <w:rPr>
          <w:color w:val="auto"/>
          <w:sz w:val="24"/>
          <w:szCs w:val="24"/>
        </w:rPr>
        <w:t xml:space="preserve">Использование </w:t>
      </w:r>
      <w:r w:rsidR="00CE7F9F" w:rsidRPr="00CB1A72">
        <w:rPr>
          <w:color w:val="auto"/>
          <w:sz w:val="24"/>
          <w:szCs w:val="24"/>
        </w:rPr>
        <w:t>при решении задач таблиц и схем.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 xml:space="preserve">задач, содержащих зависимости, связывающие величины: скорость, время, расстояние; цена, количество, стоимость. </w:t>
      </w:r>
      <w:r w:rsidRPr="00CB1A72">
        <w:rPr>
          <w:color w:val="auto"/>
          <w:sz w:val="24"/>
          <w:szCs w:val="24"/>
        </w:rPr>
        <w:t xml:space="preserve">Единицы </w:t>
      </w:r>
      <w:r w:rsidR="00CE7F9F" w:rsidRPr="00CB1A72">
        <w:rPr>
          <w:color w:val="auto"/>
          <w:sz w:val="24"/>
          <w:szCs w:val="24"/>
        </w:rPr>
        <w:t xml:space="preserve">измерения: массы, объёма, цены; расстояния, времени, скорости. </w:t>
      </w:r>
      <w:r w:rsidRPr="00CB1A72">
        <w:rPr>
          <w:color w:val="auto"/>
          <w:sz w:val="24"/>
          <w:szCs w:val="24"/>
        </w:rPr>
        <w:t xml:space="preserve">Связь </w:t>
      </w:r>
      <w:r w:rsidR="00CE7F9F" w:rsidRPr="00CB1A72">
        <w:rPr>
          <w:color w:val="auto"/>
          <w:sz w:val="24"/>
          <w:szCs w:val="24"/>
        </w:rPr>
        <w:t>между единицами измерения каждой величины.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основных задач на дроби.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данных в виде таблиц, столбчатых диаграмм.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Наглядная </w:t>
      </w:r>
      <w:r w:rsidR="00CE7F9F" w:rsidRPr="00CB1A72">
        <w:rPr>
          <w:bCs/>
          <w:iCs/>
          <w:color w:val="auto"/>
          <w:sz w:val="24"/>
          <w:szCs w:val="24"/>
        </w:rPr>
        <w:t>геометрия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Наглядные </w:t>
      </w:r>
      <w:r w:rsidR="00CE7F9F" w:rsidRPr="00CB1A72">
        <w:rPr>
          <w:color w:val="auto"/>
          <w:sz w:val="24"/>
          <w:szCs w:val="24"/>
        </w:rPr>
        <w:t xml:space="preserve">представления о фигурах на плоскости: точка, прямая, отрезок, луч, угол, ломаная, многоугольник, окружность, круг. </w:t>
      </w:r>
      <w:r w:rsidRPr="00CB1A72">
        <w:rPr>
          <w:color w:val="auto"/>
          <w:sz w:val="24"/>
          <w:szCs w:val="24"/>
        </w:rPr>
        <w:t>Угол</w:t>
      </w:r>
      <w:r w:rsidR="00CE7F9F" w:rsidRPr="00CB1A72">
        <w:rPr>
          <w:color w:val="auto"/>
          <w:sz w:val="24"/>
          <w:szCs w:val="24"/>
        </w:rPr>
        <w:t xml:space="preserve">. </w:t>
      </w:r>
      <w:r w:rsidRPr="00CB1A72">
        <w:rPr>
          <w:color w:val="auto"/>
          <w:sz w:val="24"/>
          <w:szCs w:val="24"/>
        </w:rPr>
        <w:t>Прямой</w:t>
      </w:r>
      <w:r w:rsidR="00CE7F9F" w:rsidRPr="00CB1A72">
        <w:rPr>
          <w:color w:val="auto"/>
          <w:sz w:val="24"/>
          <w:szCs w:val="24"/>
        </w:rPr>
        <w:t>, острый, тупой и развёрнутый углы.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Длина </w:t>
      </w:r>
      <w:r w:rsidR="00CE7F9F" w:rsidRPr="00CB1A72">
        <w:rPr>
          <w:color w:val="auto"/>
          <w:sz w:val="24"/>
          <w:szCs w:val="24"/>
        </w:rPr>
        <w:t xml:space="preserve">отрезка, метрические единицы длины. </w:t>
      </w:r>
      <w:r w:rsidRPr="00CB1A72">
        <w:rPr>
          <w:color w:val="auto"/>
          <w:sz w:val="24"/>
          <w:szCs w:val="24"/>
        </w:rPr>
        <w:t xml:space="preserve">Длина </w:t>
      </w:r>
      <w:r w:rsidR="00CE7F9F" w:rsidRPr="00CB1A72">
        <w:rPr>
          <w:color w:val="auto"/>
          <w:sz w:val="24"/>
          <w:szCs w:val="24"/>
        </w:rPr>
        <w:t xml:space="preserve">ломаной, периметр многоугольника. </w:t>
      </w:r>
      <w:r w:rsidRPr="00CB1A72">
        <w:rPr>
          <w:color w:val="auto"/>
          <w:sz w:val="24"/>
          <w:szCs w:val="24"/>
        </w:rPr>
        <w:t xml:space="preserve">Измерение </w:t>
      </w:r>
      <w:r w:rsidR="00CE7F9F" w:rsidRPr="00CB1A72">
        <w:rPr>
          <w:color w:val="auto"/>
          <w:sz w:val="24"/>
          <w:szCs w:val="24"/>
        </w:rPr>
        <w:t>и построение углов с помощью транспортира.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Наглядные </w:t>
      </w:r>
      <w:r w:rsidR="00CE7F9F" w:rsidRPr="00CB1A72">
        <w:rPr>
          <w:color w:val="auto"/>
          <w:sz w:val="24"/>
          <w:szCs w:val="24"/>
        </w:rPr>
        <w:t>представления о фигурах на плоскости: многоугольник; прямоугольник, квадрат; треугольник, о равенстве фигур.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Изображение </w:t>
      </w:r>
      <w:r w:rsidR="00CE7F9F" w:rsidRPr="00CB1A72">
        <w:rPr>
          <w:color w:val="auto"/>
          <w:sz w:val="24"/>
          <w:szCs w:val="24"/>
        </w:rPr>
        <w:t xml:space="preserve">фигур, в том числе на клетчатой бумаге. </w:t>
      </w:r>
      <w:r w:rsidRPr="00CB1A72">
        <w:rPr>
          <w:color w:val="auto"/>
          <w:sz w:val="24"/>
          <w:szCs w:val="24"/>
        </w:rPr>
        <w:t xml:space="preserve">Построение </w:t>
      </w:r>
      <w:r w:rsidR="00CE7F9F" w:rsidRPr="00CB1A72">
        <w:rPr>
          <w:color w:val="auto"/>
          <w:sz w:val="24"/>
          <w:szCs w:val="24"/>
        </w:rPr>
        <w:t xml:space="preserve">конфигураций из частей прямой, окружности на нелинованной и клетчатой бумаге. </w:t>
      </w:r>
      <w:r w:rsidRPr="00CB1A72">
        <w:rPr>
          <w:color w:val="auto"/>
          <w:sz w:val="24"/>
          <w:szCs w:val="24"/>
        </w:rPr>
        <w:t xml:space="preserve">Использование </w:t>
      </w:r>
      <w:r w:rsidR="00CE7F9F" w:rsidRPr="00CB1A72">
        <w:rPr>
          <w:color w:val="auto"/>
          <w:sz w:val="24"/>
          <w:szCs w:val="24"/>
        </w:rPr>
        <w:t>свойств сторон и углов прямоугольника, квадрата.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Площадь </w:t>
      </w:r>
      <w:r w:rsidR="00CE7F9F" w:rsidRPr="00CB1A72">
        <w:rPr>
          <w:color w:val="auto"/>
          <w:sz w:val="24"/>
          <w:szCs w:val="24"/>
        </w:rPr>
        <w:t xml:space="preserve">прямоугольника и многоугольников, составленных из прямоугольников, в том числе фигур, изображённых на клетчатой бумаге. </w:t>
      </w:r>
      <w:r w:rsidRPr="00CB1A72">
        <w:rPr>
          <w:color w:val="auto"/>
          <w:sz w:val="24"/>
          <w:szCs w:val="24"/>
        </w:rPr>
        <w:t xml:space="preserve">Единицы </w:t>
      </w:r>
      <w:r w:rsidR="00CE7F9F" w:rsidRPr="00CB1A72">
        <w:rPr>
          <w:color w:val="auto"/>
          <w:sz w:val="24"/>
          <w:szCs w:val="24"/>
        </w:rPr>
        <w:t>измерения площади.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Наглядные </w:t>
      </w:r>
      <w:r w:rsidR="00CE7F9F" w:rsidRPr="00CB1A72">
        <w:rPr>
          <w:color w:val="auto"/>
          <w:sz w:val="24"/>
          <w:szCs w:val="24"/>
        </w:rPr>
        <w:t xml:space="preserve">представления о пространственных фигурах: прямоугольный параллелепипед, куб, многогранники. </w:t>
      </w:r>
      <w:r w:rsidRPr="00CB1A72">
        <w:rPr>
          <w:color w:val="auto"/>
          <w:sz w:val="24"/>
          <w:szCs w:val="24"/>
        </w:rPr>
        <w:t xml:space="preserve">Изображение </w:t>
      </w:r>
      <w:r w:rsidR="00CE7F9F" w:rsidRPr="00CB1A72">
        <w:rPr>
          <w:color w:val="auto"/>
          <w:sz w:val="24"/>
          <w:szCs w:val="24"/>
        </w:rPr>
        <w:t xml:space="preserve">простейших многогранников. </w:t>
      </w:r>
      <w:r w:rsidRPr="00CB1A72">
        <w:rPr>
          <w:color w:val="auto"/>
          <w:sz w:val="24"/>
          <w:szCs w:val="24"/>
        </w:rPr>
        <w:t xml:space="preserve">Развёртки </w:t>
      </w:r>
      <w:r w:rsidR="00CE7F9F" w:rsidRPr="00CB1A72">
        <w:rPr>
          <w:color w:val="auto"/>
          <w:sz w:val="24"/>
          <w:szCs w:val="24"/>
        </w:rPr>
        <w:t xml:space="preserve">куба и параллелепипеда. </w:t>
      </w:r>
      <w:r w:rsidRPr="00CB1A72">
        <w:rPr>
          <w:color w:val="auto"/>
          <w:sz w:val="24"/>
          <w:szCs w:val="24"/>
        </w:rPr>
        <w:t xml:space="preserve">Создание </w:t>
      </w:r>
      <w:r w:rsidR="00CE7F9F" w:rsidRPr="00CB1A72">
        <w:rPr>
          <w:color w:val="auto"/>
          <w:sz w:val="24"/>
          <w:szCs w:val="24"/>
        </w:rPr>
        <w:t>моделей многогранников (из бумаги, проволоки, пластилина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Объём </w:t>
      </w:r>
      <w:r w:rsidR="00CE7F9F" w:rsidRPr="00CB1A72">
        <w:rPr>
          <w:color w:val="auto"/>
          <w:sz w:val="24"/>
          <w:szCs w:val="24"/>
        </w:rPr>
        <w:t xml:space="preserve">прямоугольного параллелепипеда, куба. </w:t>
      </w:r>
      <w:r w:rsidRPr="00CB1A72">
        <w:rPr>
          <w:color w:val="auto"/>
          <w:sz w:val="24"/>
          <w:szCs w:val="24"/>
        </w:rPr>
        <w:t xml:space="preserve">Единицы </w:t>
      </w:r>
      <w:r w:rsidR="00CE7F9F" w:rsidRPr="00CB1A72">
        <w:rPr>
          <w:color w:val="auto"/>
          <w:sz w:val="24"/>
          <w:szCs w:val="24"/>
        </w:rPr>
        <w:t>измерения объёма.</w:t>
      </w:r>
    </w:p>
    <w:p w:rsidR="00A57638" w:rsidRPr="00CB1A72" w:rsidRDefault="00CE7F9F" w:rsidP="005760E2">
      <w:pPr>
        <w:pStyle w:val="af5"/>
        <w:rPr>
          <w:rFonts w:ascii="Times New Roman" w:hAnsi="Times New Roman" w:cs="Times New Roman"/>
          <w:b w:val="0"/>
          <w:sz w:val="24"/>
          <w:szCs w:val="24"/>
        </w:rPr>
      </w:pPr>
      <w:bookmarkStart w:id="539" w:name="bookmark1268"/>
      <w:r w:rsidRPr="00CB1A72">
        <w:rPr>
          <w:rFonts w:ascii="Times New Roman" w:hAnsi="Times New Roman" w:cs="Times New Roman"/>
          <w:b w:val="0"/>
          <w:sz w:val="24"/>
          <w:szCs w:val="24"/>
        </w:rPr>
        <w:t>6 класс</w:t>
      </w:r>
      <w:bookmarkEnd w:id="539"/>
    </w:p>
    <w:p w:rsidR="004262A7" w:rsidRPr="00CB1A72" w:rsidRDefault="004262A7" w:rsidP="005760E2">
      <w:pPr>
        <w:pStyle w:val="13"/>
        <w:spacing w:line="240" w:lineRule="auto"/>
        <w:jc w:val="both"/>
        <w:rPr>
          <w:bCs/>
          <w:iCs/>
          <w:color w:val="auto"/>
          <w:sz w:val="24"/>
          <w:szCs w:val="24"/>
        </w:rPr>
      </w:pP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Натуральные </w:t>
      </w:r>
      <w:r w:rsidR="00CE7F9F" w:rsidRPr="00CB1A72">
        <w:rPr>
          <w:bCs/>
          <w:iCs/>
          <w:color w:val="auto"/>
          <w:sz w:val="24"/>
          <w:szCs w:val="24"/>
        </w:rPr>
        <w:t>числа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Арифметические </w:t>
      </w:r>
      <w:r w:rsidR="00CE7F9F" w:rsidRPr="00CB1A72">
        <w:rPr>
          <w:color w:val="auto"/>
          <w:sz w:val="24"/>
          <w:szCs w:val="24"/>
        </w:rPr>
        <w:t xml:space="preserve">действия с многозначными натуральными числами. </w:t>
      </w:r>
      <w:r w:rsidRPr="00CB1A72">
        <w:rPr>
          <w:color w:val="auto"/>
          <w:sz w:val="24"/>
          <w:szCs w:val="24"/>
        </w:rPr>
        <w:t xml:space="preserve">Числовые </w:t>
      </w:r>
      <w:r w:rsidR="00CE7F9F" w:rsidRPr="00CB1A72">
        <w:rPr>
          <w:color w:val="auto"/>
          <w:sz w:val="24"/>
          <w:szCs w:val="24"/>
        </w:rPr>
        <w:t xml:space="preserve">выражения, порядок действий, использование скобок. </w:t>
      </w:r>
      <w:r w:rsidRPr="00CB1A72">
        <w:rPr>
          <w:color w:val="auto"/>
          <w:sz w:val="24"/>
          <w:szCs w:val="24"/>
        </w:rPr>
        <w:t xml:space="preserve">Использование </w:t>
      </w:r>
      <w:r w:rsidR="00CE7F9F" w:rsidRPr="00CB1A72">
        <w:rPr>
          <w:color w:val="auto"/>
          <w:sz w:val="24"/>
          <w:szCs w:val="24"/>
        </w:rPr>
        <w:t xml:space="preserve">при вычислениях переместительного и сочетательного свойств сложения и умножения, распределительного свойства умножения. </w:t>
      </w:r>
      <w:r w:rsidRPr="00CB1A72">
        <w:rPr>
          <w:color w:val="auto"/>
          <w:sz w:val="24"/>
          <w:szCs w:val="24"/>
        </w:rPr>
        <w:t xml:space="preserve">Округление </w:t>
      </w:r>
      <w:r w:rsidR="00CE7F9F" w:rsidRPr="00CB1A72">
        <w:rPr>
          <w:color w:val="auto"/>
          <w:sz w:val="24"/>
          <w:szCs w:val="24"/>
        </w:rPr>
        <w:t>натуральных чисел.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Делители </w:t>
      </w:r>
      <w:r w:rsidR="00CE7F9F" w:rsidRPr="00CB1A72">
        <w:rPr>
          <w:color w:val="auto"/>
          <w:sz w:val="24"/>
          <w:szCs w:val="24"/>
        </w:rPr>
        <w:t xml:space="preserve">и кратные числа; наибольший общий делитель и наименьшее общее кратное. </w:t>
      </w:r>
      <w:r w:rsidRPr="00CB1A72">
        <w:rPr>
          <w:color w:val="auto"/>
          <w:sz w:val="24"/>
          <w:szCs w:val="24"/>
        </w:rPr>
        <w:t>Дели</w:t>
      </w:r>
      <w:r w:rsidR="00CE7F9F" w:rsidRPr="00CB1A72">
        <w:rPr>
          <w:color w:val="auto"/>
          <w:sz w:val="24"/>
          <w:szCs w:val="24"/>
        </w:rPr>
        <w:t xml:space="preserve">мость суммы и произведения. </w:t>
      </w:r>
      <w:r w:rsidRPr="00CB1A72">
        <w:rPr>
          <w:color w:val="auto"/>
          <w:sz w:val="24"/>
          <w:szCs w:val="24"/>
        </w:rPr>
        <w:t xml:space="preserve">Деление </w:t>
      </w:r>
      <w:r w:rsidR="00CE7F9F" w:rsidRPr="00CB1A72">
        <w:rPr>
          <w:color w:val="auto"/>
          <w:sz w:val="24"/>
          <w:szCs w:val="24"/>
        </w:rPr>
        <w:t>с остатком.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Дроби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Обыкновенная </w:t>
      </w:r>
      <w:r w:rsidR="00CE7F9F" w:rsidRPr="00CB1A72">
        <w:rPr>
          <w:color w:val="auto"/>
          <w:sz w:val="24"/>
          <w:szCs w:val="24"/>
        </w:rPr>
        <w:t xml:space="preserve">дробь, основное свойство дроби, сокращение дробей. </w:t>
      </w:r>
      <w:r w:rsidRPr="00CB1A72">
        <w:rPr>
          <w:color w:val="auto"/>
          <w:sz w:val="24"/>
          <w:szCs w:val="24"/>
        </w:rPr>
        <w:t xml:space="preserve">Сравнение </w:t>
      </w:r>
      <w:r w:rsidR="00CE7F9F" w:rsidRPr="00CB1A72">
        <w:rPr>
          <w:color w:val="auto"/>
          <w:sz w:val="24"/>
          <w:szCs w:val="24"/>
        </w:rPr>
        <w:t xml:space="preserve">и упорядочивание дробей. </w:t>
      </w:r>
      <w:r w:rsidRPr="00CB1A72">
        <w:rPr>
          <w:color w:val="auto"/>
          <w:sz w:val="24"/>
          <w:szCs w:val="24"/>
        </w:rPr>
        <w:t xml:space="preserve">Решение </w:t>
      </w:r>
      <w:r w:rsidR="00CE7F9F" w:rsidRPr="00CB1A72">
        <w:rPr>
          <w:color w:val="auto"/>
          <w:sz w:val="24"/>
          <w:szCs w:val="24"/>
        </w:rPr>
        <w:t xml:space="preserve">задач на нахождение части от целого и целого по его части. </w:t>
      </w:r>
      <w:r w:rsidRPr="00CB1A72">
        <w:rPr>
          <w:color w:val="auto"/>
          <w:sz w:val="24"/>
          <w:szCs w:val="24"/>
        </w:rPr>
        <w:t xml:space="preserve">Дробное </w:t>
      </w:r>
      <w:r w:rsidR="00CE7F9F" w:rsidRPr="00CB1A72">
        <w:rPr>
          <w:color w:val="auto"/>
          <w:sz w:val="24"/>
          <w:szCs w:val="24"/>
        </w:rPr>
        <w:t xml:space="preserve">число как результат деления. </w:t>
      </w:r>
      <w:r w:rsidRPr="00CB1A72">
        <w:rPr>
          <w:color w:val="auto"/>
          <w:sz w:val="24"/>
          <w:szCs w:val="24"/>
        </w:rPr>
        <w:t xml:space="preserve">Представление </w:t>
      </w:r>
      <w:r w:rsidR="00CE7F9F" w:rsidRPr="00CB1A72">
        <w:rPr>
          <w:color w:val="auto"/>
          <w:sz w:val="24"/>
          <w:szCs w:val="24"/>
        </w:rPr>
        <w:t xml:space="preserve">десятичной дроби в виде обыкновенной дроби и возможность представления обыкновенной дроби в виде десятичной. </w:t>
      </w:r>
      <w:r w:rsidRPr="00CB1A72">
        <w:rPr>
          <w:color w:val="auto"/>
          <w:sz w:val="24"/>
          <w:szCs w:val="24"/>
        </w:rPr>
        <w:t xml:space="preserve">Десятичные </w:t>
      </w:r>
      <w:r w:rsidR="00CE7F9F" w:rsidRPr="00CB1A72">
        <w:rPr>
          <w:color w:val="auto"/>
          <w:sz w:val="24"/>
          <w:szCs w:val="24"/>
        </w:rPr>
        <w:t xml:space="preserve">дроби и метрическая система мер. </w:t>
      </w:r>
      <w:r w:rsidRPr="00CB1A72">
        <w:rPr>
          <w:color w:val="auto"/>
          <w:sz w:val="24"/>
          <w:szCs w:val="24"/>
        </w:rPr>
        <w:t xml:space="preserve">Арифметические </w:t>
      </w:r>
      <w:r w:rsidR="00CE7F9F" w:rsidRPr="00CB1A72">
        <w:rPr>
          <w:color w:val="auto"/>
          <w:sz w:val="24"/>
          <w:szCs w:val="24"/>
        </w:rPr>
        <w:t>действия и числовые выражения с обыкновенными и десятичными дробями.</w:t>
      </w:r>
    </w:p>
    <w:p w:rsidR="00A57638" w:rsidRPr="00CB1A72" w:rsidRDefault="005D40CB" w:rsidP="005760E2">
      <w:pPr>
        <w:pStyle w:val="13"/>
        <w:spacing w:line="240" w:lineRule="auto"/>
        <w:jc w:val="both"/>
        <w:rPr>
          <w:color w:val="auto"/>
          <w:sz w:val="24"/>
          <w:szCs w:val="24"/>
        </w:rPr>
      </w:pPr>
      <w:r w:rsidRPr="00CB1A72">
        <w:rPr>
          <w:color w:val="auto"/>
          <w:sz w:val="24"/>
          <w:szCs w:val="24"/>
        </w:rPr>
        <w:t>Отно</w:t>
      </w:r>
      <w:r w:rsidR="00CE7F9F" w:rsidRPr="00CB1A72">
        <w:rPr>
          <w:color w:val="auto"/>
          <w:sz w:val="24"/>
          <w:szCs w:val="24"/>
        </w:rPr>
        <w:t xml:space="preserve">шение. </w:t>
      </w:r>
      <w:r w:rsidRPr="00CB1A72">
        <w:rPr>
          <w:color w:val="auto"/>
          <w:sz w:val="24"/>
          <w:szCs w:val="24"/>
        </w:rPr>
        <w:t xml:space="preserve">Деление </w:t>
      </w:r>
      <w:r w:rsidR="00CE7F9F" w:rsidRPr="00CB1A72">
        <w:rPr>
          <w:color w:val="auto"/>
          <w:sz w:val="24"/>
          <w:szCs w:val="24"/>
        </w:rPr>
        <w:t xml:space="preserve">в данном отношении. </w:t>
      </w:r>
      <w:r w:rsidRPr="00CB1A72">
        <w:rPr>
          <w:color w:val="auto"/>
          <w:sz w:val="24"/>
          <w:szCs w:val="24"/>
        </w:rPr>
        <w:t>Масштаб</w:t>
      </w:r>
      <w:r w:rsidR="00CE7F9F" w:rsidRPr="00CB1A72">
        <w:rPr>
          <w:color w:val="auto"/>
          <w:sz w:val="24"/>
          <w:szCs w:val="24"/>
        </w:rPr>
        <w:t xml:space="preserve">, пропорция. </w:t>
      </w:r>
      <w:r w:rsidRPr="00CB1A72">
        <w:rPr>
          <w:color w:val="auto"/>
          <w:sz w:val="24"/>
          <w:szCs w:val="24"/>
        </w:rPr>
        <w:t xml:space="preserve">Применение </w:t>
      </w:r>
      <w:r w:rsidR="00CE7F9F" w:rsidRPr="00CB1A72">
        <w:rPr>
          <w:color w:val="auto"/>
          <w:sz w:val="24"/>
          <w:szCs w:val="24"/>
        </w:rPr>
        <w:t>пропорций при решении задач.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процента. </w:t>
      </w:r>
      <w:r w:rsidRPr="00CB1A72">
        <w:rPr>
          <w:color w:val="auto"/>
          <w:sz w:val="24"/>
          <w:szCs w:val="24"/>
        </w:rPr>
        <w:t xml:space="preserve">Вычисление </w:t>
      </w:r>
      <w:r w:rsidR="00CE7F9F" w:rsidRPr="00CB1A72">
        <w:rPr>
          <w:color w:val="auto"/>
          <w:sz w:val="24"/>
          <w:szCs w:val="24"/>
        </w:rPr>
        <w:t xml:space="preserve">процента от величины и величины по её проценту. </w:t>
      </w:r>
      <w:r w:rsidRPr="00CB1A72">
        <w:rPr>
          <w:color w:val="auto"/>
          <w:sz w:val="24"/>
          <w:szCs w:val="24"/>
        </w:rPr>
        <w:t xml:space="preserve">Выражение </w:t>
      </w:r>
      <w:r w:rsidR="00CE7F9F" w:rsidRPr="00CB1A72">
        <w:rPr>
          <w:color w:val="auto"/>
          <w:sz w:val="24"/>
          <w:szCs w:val="24"/>
        </w:rPr>
        <w:t xml:space="preserve">процентов десятичными дробями. </w:t>
      </w:r>
      <w:r w:rsidRPr="00CB1A72">
        <w:rPr>
          <w:color w:val="auto"/>
          <w:sz w:val="24"/>
          <w:szCs w:val="24"/>
        </w:rPr>
        <w:t xml:space="preserve">Решение </w:t>
      </w:r>
      <w:r w:rsidR="00CE7F9F" w:rsidRPr="00CB1A72">
        <w:rPr>
          <w:color w:val="auto"/>
          <w:sz w:val="24"/>
          <w:szCs w:val="24"/>
        </w:rPr>
        <w:t xml:space="preserve">задач на проценты. </w:t>
      </w:r>
      <w:r w:rsidRPr="00CB1A72">
        <w:rPr>
          <w:color w:val="auto"/>
          <w:sz w:val="24"/>
          <w:szCs w:val="24"/>
        </w:rPr>
        <w:t xml:space="preserve">Выражение </w:t>
      </w:r>
      <w:r w:rsidR="00CE7F9F" w:rsidRPr="00CB1A72">
        <w:rPr>
          <w:color w:val="auto"/>
          <w:sz w:val="24"/>
          <w:szCs w:val="24"/>
        </w:rPr>
        <w:t>отношения величин в процентах.</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Положительные </w:t>
      </w:r>
      <w:r w:rsidR="00CE7F9F" w:rsidRPr="00CB1A72">
        <w:rPr>
          <w:bCs/>
          <w:iCs/>
          <w:color w:val="auto"/>
          <w:sz w:val="24"/>
          <w:szCs w:val="24"/>
        </w:rPr>
        <w:t>и отрицательные числа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Положительные </w:t>
      </w:r>
      <w:r w:rsidR="00CE7F9F" w:rsidRPr="00CB1A72">
        <w:rPr>
          <w:color w:val="auto"/>
          <w:sz w:val="24"/>
          <w:szCs w:val="24"/>
        </w:rPr>
        <w:t xml:space="preserve">и отрицательные числа. </w:t>
      </w:r>
      <w:r w:rsidRPr="00CB1A72">
        <w:rPr>
          <w:color w:val="auto"/>
          <w:sz w:val="24"/>
          <w:szCs w:val="24"/>
        </w:rPr>
        <w:t xml:space="preserve">Целые </w:t>
      </w:r>
      <w:r w:rsidR="00CE7F9F" w:rsidRPr="00CB1A72">
        <w:rPr>
          <w:color w:val="auto"/>
          <w:sz w:val="24"/>
          <w:szCs w:val="24"/>
        </w:rPr>
        <w:t xml:space="preserve">числа. </w:t>
      </w:r>
      <w:r w:rsidRPr="00CB1A72">
        <w:rPr>
          <w:color w:val="auto"/>
          <w:sz w:val="24"/>
          <w:szCs w:val="24"/>
        </w:rPr>
        <w:t xml:space="preserve">Модуль </w:t>
      </w:r>
      <w:r w:rsidR="00CE7F9F" w:rsidRPr="00CB1A72">
        <w:rPr>
          <w:color w:val="auto"/>
          <w:sz w:val="24"/>
          <w:szCs w:val="24"/>
        </w:rPr>
        <w:t xml:space="preserve">числа, геометрическая интерпретация модуля числа. </w:t>
      </w:r>
      <w:r w:rsidRPr="00CB1A72">
        <w:rPr>
          <w:color w:val="auto"/>
          <w:sz w:val="24"/>
          <w:szCs w:val="24"/>
        </w:rPr>
        <w:t xml:space="preserve">Изображение </w:t>
      </w:r>
      <w:r w:rsidR="00CE7F9F" w:rsidRPr="00CB1A72">
        <w:rPr>
          <w:color w:val="auto"/>
          <w:sz w:val="24"/>
          <w:szCs w:val="24"/>
        </w:rPr>
        <w:t xml:space="preserve">чисел на координатной прямой. </w:t>
      </w:r>
      <w:r w:rsidRPr="00CB1A72">
        <w:rPr>
          <w:color w:val="auto"/>
          <w:sz w:val="24"/>
          <w:szCs w:val="24"/>
        </w:rPr>
        <w:t xml:space="preserve">Числовые </w:t>
      </w:r>
      <w:r w:rsidR="00CE7F9F" w:rsidRPr="00CB1A72">
        <w:rPr>
          <w:color w:val="auto"/>
          <w:sz w:val="24"/>
          <w:szCs w:val="24"/>
        </w:rPr>
        <w:t>промежутки.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 xml:space="preserve">чисел. </w:t>
      </w:r>
      <w:r w:rsidRPr="00CB1A72">
        <w:rPr>
          <w:color w:val="auto"/>
          <w:sz w:val="24"/>
          <w:szCs w:val="24"/>
        </w:rPr>
        <w:t>Арифмети</w:t>
      </w:r>
      <w:r w:rsidR="00CE7F9F" w:rsidRPr="00CB1A72">
        <w:rPr>
          <w:color w:val="auto"/>
          <w:sz w:val="24"/>
          <w:szCs w:val="24"/>
        </w:rPr>
        <w:t>ческие действия с положительными и отрицательными числами.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Прямоугольная </w:t>
      </w:r>
      <w:r w:rsidR="00CE7F9F" w:rsidRPr="00CB1A72">
        <w:rPr>
          <w:color w:val="auto"/>
          <w:sz w:val="24"/>
          <w:szCs w:val="24"/>
        </w:rPr>
        <w:t xml:space="preserve">система координат на плоскости. </w:t>
      </w:r>
      <w:r w:rsidRPr="00CB1A72">
        <w:rPr>
          <w:color w:val="auto"/>
          <w:sz w:val="24"/>
          <w:szCs w:val="24"/>
        </w:rPr>
        <w:t xml:space="preserve">Координаты </w:t>
      </w:r>
      <w:r w:rsidR="00CE7F9F" w:rsidRPr="00CB1A72">
        <w:rPr>
          <w:color w:val="auto"/>
          <w:sz w:val="24"/>
          <w:szCs w:val="24"/>
        </w:rPr>
        <w:t xml:space="preserve">точки на плоскости, абсцисса и ордината. </w:t>
      </w:r>
      <w:r w:rsidRPr="00CB1A72">
        <w:rPr>
          <w:color w:val="auto"/>
          <w:sz w:val="24"/>
          <w:szCs w:val="24"/>
        </w:rPr>
        <w:t xml:space="preserve">Построение </w:t>
      </w:r>
      <w:r w:rsidR="00CE7F9F" w:rsidRPr="00CB1A72">
        <w:rPr>
          <w:color w:val="auto"/>
          <w:sz w:val="24"/>
          <w:szCs w:val="24"/>
        </w:rPr>
        <w:t>точек и фигур на координатной плоскости.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Буквенные </w:t>
      </w:r>
      <w:r w:rsidR="00CE7F9F" w:rsidRPr="00CB1A72">
        <w:rPr>
          <w:bCs/>
          <w:iCs/>
          <w:color w:val="auto"/>
          <w:sz w:val="24"/>
          <w:szCs w:val="24"/>
        </w:rPr>
        <w:t>выражения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Применение </w:t>
      </w:r>
      <w:r w:rsidR="00CE7F9F" w:rsidRPr="00CB1A72">
        <w:rPr>
          <w:color w:val="auto"/>
          <w:sz w:val="24"/>
          <w:szCs w:val="24"/>
        </w:rPr>
        <w:t xml:space="preserve">букв для записи математических выражений и предложений. </w:t>
      </w:r>
      <w:r w:rsidRPr="00CB1A72">
        <w:rPr>
          <w:color w:val="auto"/>
          <w:sz w:val="24"/>
          <w:szCs w:val="24"/>
        </w:rPr>
        <w:t xml:space="preserve">Свойства </w:t>
      </w:r>
      <w:r w:rsidR="00CE7F9F" w:rsidRPr="00CB1A72">
        <w:rPr>
          <w:color w:val="auto"/>
          <w:sz w:val="24"/>
          <w:szCs w:val="24"/>
        </w:rPr>
        <w:t xml:space="preserve">арифметических действий. </w:t>
      </w:r>
      <w:r w:rsidRPr="00CB1A72">
        <w:rPr>
          <w:color w:val="auto"/>
          <w:sz w:val="24"/>
          <w:szCs w:val="24"/>
        </w:rPr>
        <w:t xml:space="preserve">Буквенные </w:t>
      </w:r>
      <w:r w:rsidR="00CE7F9F" w:rsidRPr="00CB1A72">
        <w:rPr>
          <w:color w:val="auto"/>
          <w:sz w:val="24"/>
          <w:szCs w:val="24"/>
        </w:rPr>
        <w:t xml:space="preserve">выражения и числовые подстановки. </w:t>
      </w:r>
      <w:r w:rsidRPr="00CB1A72">
        <w:rPr>
          <w:color w:val="auto"/>
          <w:sz w:val="24"/>
          <w:szCs w:val="24"/>
        </w:rPr>
        <w:t xml:space="preserve">Буквенные </w:t>
      </w:r>
      <w:r w:rsidR="00CE7F9F" w:rsidRPr="00CB1A72">
        <w:rPr>
          <w:color w:val="auto"/>
          <w:sz w:val="24"/>
          <w:szCs w:val="24"/>
        </w:rPr>
        <w:t xml:space="preserve">равенства, нахождение неизвестного компонента. </w:t>
      </w:r>
      <w:r w:rsidRPr="00CB1A72">
        <w:rPr>
          <w:color w:val="auto"/>
          <w:sz w:val="24"/>
          <w:szCs w:val="24"/>
        </w:rPr>
        <w:t>Формулы</w:t>
      </w:r>
      <w:r w:rsidR="00CE7F9F" w:rsidRPr="00CB1A72">
        <w:rPr>
          <w:color w:val="auto"/>
          <w:sz w:val="24"/>
          <w:szCs w:val="24"/>
        </w:rPr>
        <w:t>; формулы периметра и площади прямоугольника, квадрата, объёма параллелепипеда и куба.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Решение </w:t>
      </w:r>
      <w:r w:rsidR="00CE7F9F" w:rsidRPr="00CB1A72">
        <w:rPr>
          <w:bCs/>
          <w:iCs/>
          <w:color w:val="auto"/>
          <w:sz w:val="24"/>
          <w:szCs w:val="24"/>
        </w:rPr>
        <w:t>текстовых задач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 xml:space="preserve">текстовых задач арифметическим способом. </w:t>
      </w:r>
      <w:r w:rsidRPr="00CB1A72">
        <w:rPr>
          <w:color w:val="auto"/>
          <w:sz w:val="24"/>
          <w:szCs w:val="24"/>
        </w:rPr>
        <w:t xml:space="preserve">Решение </w:t>
      </w:r>
      <w:r w:rsidR="00CE7F9F" w:rsidRPr="00CB1A72">
        <w:rPr>
          <w:color w:val="auto"/>
          <w:sz w:val="24"/>
          <w:szCs w:val="24"/>
        </w:rPr>
        <w:t xml:space="preserve">логических задач. </w:t>
      </w:r>
      <w:r w:rsidRPr="00CB1A72">
        <w:rPr>
          <w:color w:val="auto"/>
          <w:sz w:val="24"/>
          <w:szCs w:val="24"/>
        </w:rPr>
        <w:t xml:space="preserve">Решение </w:t>
      </w:r>
      <w:r w:rsidR="00CE7F9F" w:rsidRPr="00CB1A72">
        <w:rPr>
          <w:color w:val="auto"/>
          <w:sz w:val="24"/>
          <w:szCs w:val="24"/>
        </w:rPr>
        <w:t>задач перебором всех возможных вариантов.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 xml:space="preserve">задач, содержащих зависимости, связывающих величины: скорость, время, расстояние; цена, количество, стоимость; производительность, время, объём работы. </w:t>
      </w:r>
      <w:r w:rsidRPr="00CB1A72">
        <w:rPr>
          <w:color w:val="auto"/>
          <w:sz w:val="24"/>
          <w:szCs w:val="24"/>
        </w:rPr>
        <w:t xml:space="preserve">Единицы </w:t>
      </w:r>
      <w:r w:rsidR="00CE7F9F" w:rsidRPr="00CB1A72">
        <w:rPr>
          <w:color w:val="auto"/>
          <w:sz w:val="24"/>
          <w:szCs w:val="24"/>
        </w:rPr>
        <w:t xml:space="preserve">измерения: массы, стоимости; расстояния, времени, скорости. </w:t>
      </w:r>
      <w:r w:rsidRPr="00CB1A72">
        <w:rPr>
          <w:color w:val="auto"/>
          <w:sz w:val="24"/>
          <w:szCs w:val="24"/>
        </w:rPr>
        <w:t xml:space="preserve">Связь </w:t>
      </w:r>
      <w:r w:rsidR="00CE7F9F" w:rsidRPr="00CB1A72">
        <w:rPr>
          <w:color w:val="auto"/>
          <w:sz w:val="24"/>
          <w:szCs w:val="24"/>
        </w:rPr>
        <w:t>между единицами измерения каждой величины.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задач, связанных с отношением, пропорциональностью величин, процентами; решение основных задач на дроби и проценты.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Оценка </w:t>
      </w:r>
      <w:r w:rsidR="00CE7F9F" w:rsidRPr="00CB1A72">
        <w:rPr>
          <w:color w:val="auto"/>
          <w:sz w:val="24"/>
          <w:szCs w:val="24"/>
        </w:rPr>
        <w:t>и прикидка, округление результата.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буквенных выражений по условию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 xml:space="preserve">данных с помощью таблиц и диаграмм. </w:t>
      </w:r>
      <w:r w:rsidRPr="00CB1A72">
        <w:rPr>
          <w:color w:val="auto"/>
          <w:sz w:val="24"/>
          <w:szCs w:val="24"/>
        </w:rPr>
        <w:t xml:space="preserve">Столбчатые </w:t>
      </w:r>
      <w:r w:rsidR="00CE7F9F" w:rsidRPr="00CB1A72">
        <w:rPr>
          <w:color w:val="auto"/>
          <w:sz w:val="24"/>
          <w:szCs w:val="24"/>
        </w:rPr>
        <w:t xml:space="preserve">диаграммы: чтение и построение. </w:t>
      </w:r>
      <w:r w:rsidRPr="00CB1A72">
        <w:rPr>
          <w:color w:val="auto"/>
          <w:sz w:val="24"/>
          <w:szCs w:val="24"/>
        </w:rPr>
        <w:t xml:space="preserve">Чтение </w:t>
      </w:r>
      <w:r w:rsidR="00CE7F9F" w:rsidRPr="00CB1A72">
        <w:rPr>
          <w:color w:val="auto"/>
          <w:sz w:val="24"/>
          <w:szCs w:val="24"/>
        </w:rPr>
        <w:t>круговых диаграмм.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Наглядная </w:t>
      </w:r>
      <w:r w:rsidR="00CE7F9F" w:rsidRPr="00CB1A72">
        <w:rPr>
          <w:bCs/>
          <w:iCs/>
          <w:color w:val="auto"/>
          <w:sz w:val="24"/>
          <w:szCs w:val="24"/>
        </w:rPr>
        <w:t>геометрия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Наглядные </w:t>
      </w:r>
      <w:r w:rsidR="00CE7F9F" w:rsidRPr="00CB1A72">
        <w:rPr>
          <w:color w:val="auto"/>
          <w:sz w:val="24"/>
          <w:szCs w:val="24"/>
        </w:rPr>
        <w:t>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Взаимное </w:t>
      </w:r>
      <w:r w:rsidR="00CE7F9F" w:rsidRPr="00CB1A72">
        <w:rPr>
          <w:color w:val="auto"/>
          <w:sz w:val="24"/>
          <w:szCs w:val="24"/>
        </w:rPr>
        <w:t xml:space="preserve">расположение двух прямых на плоскости, параллельные прямые, перпендикулярные прямые. </w:t>
      </w:r>
      <w:r w:rsidRPr="00CB1A72">
        <w:rPr>
          <w:color w:val="auto"/>
          <w:sz w:val="24"/>
          <w:szCs w:val="24"/>
        </w:rPr>
        <w:t xml:space="preserve">Измерение </w:t>
      </w:r>
      <w:r w:rsidR="00CE7F9F" w:rsidRPr="00CB1A72">
        <w:rPr>
          <w:color w:val="auto"/>
          <w:sz w:val="24"/>
          <w:szCs w:val="24"/>
        </w:rPr>
        <w:t>расстояний: между двумя точками, от точки до прямой; длина маршрута на квадратной сетке.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Измерение </w:t>
      </w:r>
      <w:r w:rsidR="00CE7F9F" w:rsidRPr="00CB1A72">
        <w:rPr>
          <w:color w:val="auto"/>
          <w:sz w:val="24"/>
          <w:szCs w:val="24"/>
        </w:rPr>
        <w:t xml:space="preserve">и построение углов с помощью транспортира. </w:t>
      </w:r>
      <w:r w:rsidRPr="00CB1A72">
        <w:rPr>
          <w:color w:val="auto"/>
          <w:sz w:val="24"/>
          <w:szCs w:val="24"/>
        </w:rPr>
        <w:t xml:space="preserve">Виды </w:t>
      </w:r>
      <w:r w:rsidR="00CE7F9F" w:rsidRPr="00CB1A72">
        <w:rPr>
          <w:color w:val="auto"/>
          <w:sz w:val="24"/>
          <w:szCs w:val="24"/>
        </w:rPr>
        <w:t xml:space="preserve">треугольников: остроугольный, прямоугольный, тупоугольный; равнобедренный, равносторонний. </w:t>
      </w:r>
      <w:r w:rsidRPr="00CB1A72">
        <w:rPr>
          <w:color w:val="auto"/>
          <w:sz w:val="24"/>
          <w:szCs w:val="24"/>
        </w:rPr>
        <w:t>Четырёхугольник</w:t>
      </w:r>
      <w:r w:rsidR="00CE7F9F" w:rsidRPr="00CB1A72">
        <w:rPr>
          <w:color w:val="auto"/>
          <w:sz w:val="24"/>
          <w:szCs w:val="24"/>
        </w:rPr>
        <w:t xml:space="preserve">, примеры четырёхугольников. </w:t>
      </w:r>
      <w:r w:rsidRPr="00CB1A72">
        <w:rPr>
          <w:color w:val="auto"/>
          <w:sz w:val="24"/>
          <w:szCs w:val="24"/>
        </w:rPr>
        <w:t>Прямоугольник</w:t>
      </w:r>
      <w:r w:rsidR="00CE7F9F" w:rsidRPr="00CB1A72">
        <w:rPr>
          <w:color w:val="auto"/>
          <w:sz w:val="24"/>
          <w:szCs w:val="24"/>
        </w:rPr>
        <w:t xml:space="preserve">, квадрат: использование свойств сторон, углов, диагоналей. </w:t>
      </w:r>
      <w:r w:rsidRPr="00CB1A72">
        <w:rPr>
          <w:color w:val="auto"/>
          <w:sz w:val="24"/>
          <w:szCs w:val="24"/>
        </w:rPr>
        <w:t xml:space="preserve">Изображение </w:t>
      </w:r>
      <w:r w:rsidR="00CE7F9F" w:rsidRPr="00CB1A72">
        <w:rPr>
          <w:color w:val="auto"/>
          <w:sz w:val="24"/>
          <w:szCs w:val="24"/>
        </w:rPr>
        <w:t xml:space="preserve">геометрических фигур на нелинованной бумаге с использованием циркуля, линейки, угольника, транспортира. </w:t>
      </w:r>
      <w:r w:rsidRPr="00CB1A72">
        <w:rPr>
          <w:color w:val="auto"/>
          <w:sz w:val="24"/>
          <w:szCs w:val="24"/>
        </w:rPr>
        <w:t xml:space="preserve">Построения </w:t>
      </w:r>
      <w:r w:rsidR="00CE7F9F" w:rsidRPr="00CB1A72">
        <w:rPr>
          <w:color w:val="auto"/>
          <w:sz w:val="24"/>
          <w:szCs w:val="24"/>
        </w:rPr>
        <w:t>на клетчатой бумаге.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Периметр </w:t>
      </w:r>
      <w:r w:rsidR="00CE7F9F" w:rsidRPr="00CB1A72">
        <w:rPr>
          <w:color w:val="auto"/>
          <w:sz w:val="24"/>
          <w:szCs w:val="24"/>
        </w:rPr>
        <w:t xml:space="preserve">многоугольника. </w:t>
      </w:r>
      <w:r w:rsidRPr="00CB1A72">
        <w:rPr>
          <w:color w:val="auto"/>
          <w:sz w:val="24"/>
          <w:szCs w:val="24"/>
        </w:rPr>
        <w:t xml:space="preserve">Понятие </w:t>
      </w:r>
      <w:r w:rsidR="00CE7F9F" w:rsidRPr="00CB1A72">
        <w:rPr>
          <w:color w:val="auto"/>
          <w:sz w:val="24"/>
          <w:szCs w:val="24"/>
        </w:rPr>
        <w:t xml:space="preserve">площади фигуры; единицы измерения площади. </w:t>
      </w:r>
      <w:r w:rsidRPr="00CB1A72">
        <w:rPr>
          <w:color w:val="auto"/>
          <w:sz w:val="24"/>
          <w:szCs w:val="24"/>
        </w:rPr>
        <w:t xml:space="preserve">Приближённое </w:t>
      </w:r>
      <w:r w:rsidR="00CE7F9F" w:rsidRPr="00CB1A72">
        <w:rPr>
          <w:color w:val="auto"/>
          <w:sz w:val="24"/>
          <w:szCs w:val="24"/>
        </w:rPr>
        <w:t xml:space="preserve">измерение площади фигур, в том числе на квадратной сетке. </w:t>
      </w:r>
      <w:r w:rsidRPr="00CB1A72">
        <w:rPr>
          <w:color w:val="auto"/>
          <w:sz w:val="24"/>
          <w:szCs w:val="24"/>
        </w:rPr>
        <w:t xml:space="preserve">Приближённое </w:t>
      </w:r>
      <w:r w:rsidR="00CE7F9F" w:rsidRPr="00CB1A72">
        <w:rPr>
          <w:color w:val="auto"/>
          <w:sz w:val="24"/>
          <w:szCs w:val="24"/>
        </w:rPr>
        <w:t>измерение длины окружности, площади круга.</w:t>
      </w:r>
    </w:p>
    <w:p w:rsidR="00A57638" w:rsidRPr="00CB1A72" w:rsidRDefault="005D40CB" w:rsidP="005760E2">
      <w:pPr>
        <w:pStyle w:val="13"/>
        <w:spacing w:line="240" w:lineRule="auto"/>
        <w:jc w:val="both"/>
        <w:rPr>
          <w:color w:val="auto"/>
          <w:sz w:val="24"/>
          <w:szCs w:val="24"/>
        </w:rPr>
      </w:pPr>
      <w:r w:rsidRPr="00CB1A72">
        <w:rPr>
          <w:color w:val="auto"/>
          <w:sz w:val="24"/>
          <w:szCs w:val="24"/>
        </w:rPr>
        <w:t>Симметрия</w:t>
      </w:r>
      <w:r w:rsidR="00CE7F9F" w:rsidRPr="00CB1A72">
        <w:rPr>
          <w:color w:val="auto"/>
          <w:sz w:val="24"/>
          <w:szCs w:val="24"/>
        </w:rPr>
        <w:t xml:space="preserve">: центральная, осевая и зеркальная симметрии. </w:t>
      </w:r>
      <w:r w:rsidRPr="00CB1A72">
        <w:rPr>
          <w:color w:val="auto"/>
          <w:sz w:val="24"/>
          <w:szCs w:val="24"/>
        </w:rPr>
        <w:t xml:space="preserve">Построение </w:t>
      </w:r>
      <w:r w:rsidR="00CE7F9F" w:rsidRPr="00CB1A72">
        <w:rPr>
          <w:color w:val="auto"/>
          <w:sz w:val="24"/>
          <w:szCs w:val="24"/>
        </w:rPr>
        <w:t>симметричных фигур.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Наглядные </w:t>
      </w:r>
      <w:r w:rsidR="00CE7F9F" w:rsidRPr="00CB1A72">
        <w:rPr>
          <w:color w:val="auto"/>
          <w:sz w:val="24"/>
          <w:szCs w:val="24"/>
        </w:rPr>
        <w:t xml:space="preserve">представления о пространственных фигурах: параллелепипед, куб, призма, пирамида, конус, цилиндр, шар и сфера. </w:t>
      </w:r>
      <w:r w:rsidRPr="00CB1A72">
        <w:rPr>
          <w:color w:val="auto"/>
          <w:sz w:val="24"/>
          <w:szCs w:val="24"/>
        </w:rPr>
        <w:t xml:space="preserve">Изображение </w:t>
      </w:r>
      <w:r w:rsidR="00CE7F9F" w:rsidRPr="00CB1A72">
        <w:rPr>
          <w:color w:val="auto"/>
          <w:sz w:val="24"/>
          <w:szCs w:val="24"/>
        </w:rPr>
        <w:t xml:space="preserve">пространственных фигур. </w:t>
      </w:r>
      <w:r w:rsidRPr="00CB1A72">
        <w:rPr>
          <w:color w:val="auto"/>
          <w:sz w:val="24"/>
          <w:szCs w:val="24"/>
        </w:rPr>
        <w:t xml:space="preserve">Примеры </w:t>
      </w:r>
      <w:r w:rsidR="00CE7F9F" w:rsidRPr="00CB1A72">
        <w:rPr>
          <w:color w:val="auto"/>
          <w:sz w:val="24"/>
          <w:szCs w:val="24"/>
        </w:rPr>
        <w:t xml:space="preserve">развёрток многогранников, цилиндра и конуса. </w:t>
      </w:r>
      <w:r w:rsidRPr="00CB1A72">
        <w:rPr>
          <w:color w:val="auto"/>
          <w:sz w:val="24"/>
          <w:szCs w:val="24"/>
        </w:rPr>
        <w:t xml:space="preserve">Создание </w:t>
      </w:r>
      <w:r w:rsidR="00CE7F9F" w:rsidRPr="00CB1A72">
        <w:rPr>
          <w:color w:val="auto"/>
          <w:sz w:val="24"/>
          <w:szCs w:val="24"/>
        </w:rPr>
        <w:t>моделей пространственных фигур (из бумаги, проволоки, пластилина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объёма; единицы измерения объёма. </w:t>
      </w:r>
      <w:r w:rsidRPr="00CB1A72">
        <w:rPr>
          <w:color w:val="auto"/>
          <w:sz w:val="24"/>
          <w:szCs w:val="24"/>
        </w:rPr>
        <w:t xml:space="preserve">Объём </w:t>
      </w:r>
      <w:r w:rsidR="00CE7F9F" w:rsidRPr="00CB1A72">
        <w:rPr>
          <w:color w:val="auto"/>
          <w:sz w:val="24"/>
          <w:szCs w:val="24"/>
        </w:rPr>
        <w:t>прямоугольного параллелепипеда, куба.</w:t>
      </w:r>
    </w:p>
    <w:p w:rsidR="004262A7" w:rsidRPr="00CB1A72" w:rsidRDefault="004262A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предметные результаты освоения  рабочей программы курса (по годам обучения)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Pr="00CB1A72" w:rsidRDefault="004262A7" w:rsidP="005760E2">
      <w:pPr>
        <w:pStyle w:val="af5"/>
        <w:rPr>
          <w:rFonts w:ascii="Times New Roman" w:hAnsi="Times New Roman" w:cs="Times New Roman"/>
          <w:b w:val="0"/>
          <w:sz w:val="24"/>
          <w:szCs w:val="24"/>
        </w:rPr>
      </w:pPr>
      <w:bookmarkStart w:id="540" w:name="bookmark1270"/>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bookmarkEnd w:id="540"/>
    </w:p>
    <w:p w:rsidR="004262A7" w:rsidRPr="00CB1A72" w:rsidRDefault="004262A7" w:rsidP="005760E2">
      <w:pPr>
        <w:pStyle w:val="13"/>
        <w:spacing w:line="240" w:lineRule="auto"/>
        <w:jc w:val="both"/>
        <w:rPr>
          <w:bCs/>
          <w:iCs/>
          <w:color w:val="auto"/>
          <w:sz w:val="24"/>
          <w:szCs w:val="24"/>
        </w:rPr>
      </w:pP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Числа </w:t>
      </w:r>
      <w:r w:rsidR="00CE7F9F" w:rsidRPr="00CB1A72">
        <w:rPr>
          <w:bCs/>
          <w:iCs/>
          <w:color w:val="auto"/>
          <w:sz w:val="24"/>
          <w:szCs w:val="24"/>
        </w:rPr>
        <w:t>и вычисления</w:t>
      </w:r>
    </w:p>
    <w:p w:rsidR="00A57638" w:rsidRPr="00CB1A72" w:rsidRDefault="005D40CB" w:rsidP="00C408CF">
      <w:pPr>
        <w:pStyle w:val="13"/>
        <w:numPr>
          <w:ilvl w:val="0"/>
          <w:numId w:val="239"/>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правильно употреблять термины, связанные с натуральными числами, обыкновенными и десятичными дробями.</w:t>
      </w:r>
    </w:p>
    <w:p w:rsidR="00A57638" w:rsidRPr="00CB1A72" w:rsidRDefault="005D40CB" w:rsidP="00C408CF">
      <w:pPr>
        <w:pStyle w:val="13"/>
        <w:numPr>
          <w:ilvl w:val="0"/>
          <w:numId w:val="239"/>
        </w:numPr>
        <w:spacing w:line="240" w:lineRule="auto"/>
        <w:jc w:val="both"/>
        <w:rPr>
          <w:color w:val="auto"/>
          <w:sz w:val="24"/>
          <w:szCs w:val="24"/>
        </w:rPr>
      </w:pPr>
      <w:r w:rsidRPr="00CB1A72">
        <w:rPr>
          <w:color w:val="auto"/>
          <w:sz w:val="24"/>
          <w:szCs w:val="24"/>
        </w:rPr>
        <w:t xml:space="preserve">Сравнивать </w:t>
      </w:r>
      <w:r w:rsidR="00CE7F9F" w:rsidRPr="00CB1A72">
        <w:rPr>
          <w:color w:val="auto"/>
          <w:sz w:val="24"/>
          <w:szCs w:val="24"/>
        </w:rPr>
        <w:t>и упорядочивать натуральные числа, сравнивать в простейших случаях обыкновенные дроби, десятичные дроби.</w:t>
      </w:r>
    </w:p>
    <w:p w:rsidR="00A57638" w:rsidRPr="00CB1A72" w:rsidRDefault="005D40CB" w:rsidP="00C408CF">
      <w:pPr>
        <w:pStyle w:val="13"/>
        <w:numPr>
          <w:ilvl w:val="0"/>
          <w:numId w:val="239"/>
        </w:numPr>
        <w:spacing w:line="240" w:lineRule="auto"/>
        <w:jc w:val="both"/>
        <w:rPr>
          <w:color w:val="auto"/>
          <w:sz w:val="24"/>
          <w:szCs w:val="24"/>
        </w:rPr>
      </w:pPr>
      <w:r w:rsidRPr="00CB1A72">
        <w:rPr>
          <w:color w:val="auto"/>
          <w:sz w:val="24"/>
          <w:szCs w:val="24"/>
        </w:rPr>
        <w:t xml:space="preserve">Соотносить </w:t>
      </w:r>
      <w:r w:rsidR="00CE7F9F" w:rsidRPr="00CB1A72">
        <w:rPr>
          <w:color w:val="auto"/>
          <w:sz w:val="24"/>
          <w:szCs w:val="24"/>
        </w:rPr>
        <w:t>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CB1A72" w:rsidRDefault="005D40CB" w:rsidP="00C408CF">
      <w:pPr>
        <w:pStyle w:val="13"/>
        <w:numPr>
          <w:ilvl w:val="0"/>
          <w:numId w:val="239"/>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арифметические действия с натуральными числами, с обыкновенными дробями в простейших случаях.</w:t>
      </w:r>
    </w:p>
    <w:p w:rsidR="00A57638" w:rsidRPr="00CB1A72" w:rsidRDefault="005D40CB" w:rsidP="00C408CF">
      <w:pPr>
        <w:pStyle w:val="13"/>
        <w:numPr>
          <w:ilvl w:val="0"/>
          <w:numId w:val="239"/>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проверку, прикидку результата вычислений.</w:t>
      </w:r>
    </w:p>
    <w:p w:rsidR="00A57638" w:rsidRPr="00CB1A72" w:rsidRDefault="005D40CB" w:rsidP="00C408CF">
      <w:pPr>
        <w:pStyle w:val="13"/>
        <w:numPr>
          <w:ilvl w:val="0"/>
          <w:numId w:val="239"/>
        </w:numPr>
        <w:spacing w:line="240" w:lineRule="auto"/>
        <w:jc w:val="both"/>
        <w:rPr>
          <w:color w:val="auto"/>
          <w:sz w:val="24"/>
          <w:szCs w:val="24"/>
        </w:rPr>
      </w:pPr>
      <w:r w:rsidRPr="00CB1A72">
        <w:rPr>
          <w:color w:val="auto"/>
          <w:sz w:val="24"/>
          <w:szCs w:val="24"/>
        </w:rPr>
        <w:t xml:space="preserve">Округлять </w:t>
      </w:r>
      <w:r w:rsidR="00CE7F9F" w:rsidRPr="00CB1A72">
        <w:rPr>
          <w:color w:val="auto"/>
          <w:sz w:val="24"/>
          <w:szCs w:val="24"/>
        </w:rPr>
        <w:t>натуральные числа.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Решение </w:t>
      </w:r>
      <w:r w:rsidR="00CE7F9F" w:rsidRPr="00CB1A72">
        <w:rPr>
          <w:bCs/>
          <w:iCs/>
          <w:color w:val="auto"/>
          <w:sz w:val="24"/>
          <w:szCs w:val="24"/>
        </w:rPr>
        <w:t>текстовых задач</w:t>
      </w:r>
    </w:p>
    <w:p w:rsidR="00A57638" w:rsidRPr="00CB1A72" w:rsidRDefault="005D40CB" w:rsidP="00C408CF">
      <w:pPr>
        <w:pStyle w:val="13"/>
        <w:numPr>
          <w:ilvl w:val="0"/>
          <w:numId w:val="240"/>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текстовые задачи арифметическим способом и с помощью организованного конечного перебора всех возможных вариантов.</w:t>
      </w:r>
    </w:p>
    <w:p w:rsidR="00A57638" w:rsidRPr="00CB1A72" w:rsidRDefault="005D40CB" w:rsidP="00C408CF">
      <w:pPr>
        <w:pStyle w:val="13"/>
        <w:numPr>
          <w:ilvl w:val="0"/>
          <w:numId w:val="240"/>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задачи, содержащие зависимости, связывающие величины: скорость, время, расстояние; цена, количество, стоимость.</w:t>
      </w:r>
    </w:p>
    <w:p w:rsidR="00A57638" w:rsidRPr="00CB1A72" w:rsidRDefault="005D40CB" w:rsidP="00C408CF">
      <w:pPr>
        <w:pStyle w:val="13"/>
        <w:numPr>
          <w:ilvl w:val="0"/>
          <w:numId w:val="240"/>
        </w:numPr>
        <w:spacing w:line="240" w:lineRule="auto"/>
        <w:jc w:val="both"/>
        <w:rPr>
          <w:color w:val="auto"/>
          <w:sz w:val="24"/>
          <w:szCs w:val="24"/>
        </w:rPr>
      </w:pPr>
      <w:r w:rsidRPr="00CB1A72">
        <w:rPr>
          <w:color w:val="auto"/>
          <w:sz w:val="24"/>
          <w:szCs w:val="24"/>
        </w:rPr>
        <w:t>Использов</w:t>
      </w:r>
      <w:r w:rsidR="00CE7F9F" w:rsidRPr="00CB1A72">
        <w:rPr>
          <w:color w:val="auto"/>
          <w:sz w:val="24"/>
          <w:szCs w:val="24"/>
        </w:rPr>
        <w:t>ать краткие записи, схемы, таблицы, обозначения при решении задач.</w:t>
      </w:r>
    </w:p>
    <w:p w:rsidR="00A57638" w:rsidRPr="00CB1A72" w:rsidRDefault="005D40CB" w:rsidP="00C408CF">
      <w:pPr>
        <w:pStyle w:val="13"/>
        <w:numPr>
          <w:ilvl w:val="0"/>
          <w:numId w:val="240"/>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основными единицами измерения: цены, массы; расстояния, времени, скорости; выражать одни единицы величины через другие.</w:t>
      </w:r>
    </w:p>
    <w:p w:rsidR="00A57638" w:rsidRPr="00CB1A72" w:rsidRDefault="005D40CB" w:rsidP="00C408CF">
      <w:pPr>
        <w:pStyle w:val="13"/>
        <w:numPr>
          <w:ilvl w:val="0"/>
          <w:numId w:val="240"/>
        </w:numPr>
        <w:spacing w:line="240" w:lineRule="auto"/>
        <w:jc w:val="both"/>
        <w:rPr>
          <w:color w:val="auto"/>
          <w:sz w:val="24"/>
          <w:szCs w:val="24"/>
        </w:rPr>
      </w:pPr>
      <w:r w:rsidRPr="00CB1A72">
        <w:rPr>
          <w:color w:val="auto"/>
          <w:sz w:val="24"/>
          <w:szCs w:val="24"/>
        </w:rPr>
        <w:t>Извлекать</w:t>
      </w:r>
      <w:r w:rsidR="00CE7F9F" w:rsidRPr="00CB1A72">
        <w:rPr>
          <w:color w:val="auto"/>
          <w:sz w:val="24"/>
          <w:szCs w:val="24"/>
        </w:rPr>
        <w:t>,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Наглядная </w:t>
      </w:r>
      <w:r w:rsidR="00CE7F9F" w:rsidRPr="00CB1A72">
        <w:rPr>
          <w:bCs/>
          <w:iCs/>
          <w:color w:val="auto"/>
          <w:sz w:val="24"/>
          <w:szCs w:val="24"/>
        </w:rPr>
        <w:t>геометрия</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геометрическими понятиями: точка, прямая, отрезок, луч, угол, многоугольник, окружность, круг.</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Привод</w:t>
      </w:r>
      <w:r w:rsidR="00CE7F9F" w:rsidRPr="00CB1A72">
        <w:rPr>
          <w:color w:val="auto"/>
          <w:sz w:val="24"/>
          <w:szCs w:val="24"/>
        </w:rPr>
        <w:t>ить примеры объектов окружающего мира, имеющих форму изученных геометрических фигур.</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 xml:space="preserve">Изображать </w:t>
      </w:r>
      <w:r w:rsidR="00CE7F9F" w:rsidRPr="00CB1A72">
        <w:rPr>
          <w:color w:val="auto"/>
          <w:sz w:val="24"/>
          <w:szCs w:val="24"/>
        </w:rPr>
        <w:t>изученные геометрические фигуры на нелинованной и клетчатой бумаге с помощью циркуля и линейки.</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длины отрезков непосредственным измерением с помощью линейки, строить отрезки заданной длины; строить окружность заданного радиуса.</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свойства сторон и углов прямоугольника, квадрата для их построения, вычисления площади и периметра.</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 xml:space="preserve">Вычислять </w:t>
      </w:r>
      <w:r w:rsidR="00CE7F9F" w:rsidRPr="00CB1A72">
        <w:rPr>
          <w:color w:val="auto"/>
          <w:sz w:val="24"/>
          <w:szCs w:val="24"/>
        </w:rPr>
        <w:t>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основными метрическими единицами измерения длины, площади; выражать одни единицы величины через другие.</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параллелепипед, куб, использовать терминологию: вершина, ребро грань, измерения; находить измерения параллелепипеда, куба.</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 xml:space="preserve">Вычислять </w:t>
      </w:r>
      <w:r w:rsidR="00CE7F9F" w:rsidRPr="00CB1A72">
        <w:rPr>
          <w:color w:val="auto"/>
          <w:sz w:val="24"/>
          <w:szCs w:val="24"/>
        </w:rPr>
        <w:t>объём куба, параллелепипеда по заданным измерениям, пользоваться единицами измерения объёма.</w:t>
      </w:r>
    </w:p>
    <w:p w:rsidR="00A57638" w:rsidRPr="00CB1A72" w:rsidRDefault="005D40CB" w:rsidP="00C408CF">
      <w:pPr>
        <w:pStyle w:val="13"/>
        <w:numPr>
          <w:ilvl w:val="0"/>
          <w:numId w:val="241"/>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несложные задачи на измерение геометрических величин в практических ситуациях.</w:t>
      </w:r>
    </w:p>
    <w:p w:rsidR="00A57638" w:rsidRPr="00CB1A72" w:rsidRDefault="00CE7F9F" w:rsidP="005760E2">
      <w:pPr>
        <w:pStyle w:val="af5"/>
        <w:rPr>
          <w:rFonts w:ascii="Times New Roman" w:hAnsi="Times New Roman" w:cs="Times New Roman"/>
          <w:b w:val="0"/>
          <w:sz w:val="24"/>
          <w:szCs w:val="24"/>
        </w:rPr>
      </w:pPr>
      <w:bookmarkStart w:id="541" w:name="bookmark1272"/>
      <w:r w:rsidRPr="00CB1A72">
        <w:rPr>
          <w:rFonts w:ascii="Times New Roman" w:hAnsi="Times New Roman" w:cs="Times New Roman"/>
          <w:b w:val="0"/>
          <w:sz w:val="24"/>
          <w:szCs w:val="24"/>
        </w:rPr>
        <w:t>6 класс</w:t>
      </w:r>
      <w:bookmarkEnd w:id="541"/>
    </w:p>
    <w:p w:rsidR="004262A7" w:rsidRPr="00CB1A72" w:rsidRDefault="004262A7"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ind w:firstLine="220"/>
        <w:jc w:val="both"/>
        <w:rPr>
          <w:color w:val="auto"/>
          <w:sz w:val="24"/>
          <w:szCs w:val="24"/>
        </w:rPr>
      </w:pPr>
      <w:r w:rsidRPr="00CB1A72">
        <w:rPr>
          <w:bCs/>
          <w:iCs/>
          <w:color w:val="auto"/>
          <w:sz w:val="24"/>
          <w:szCs w:val="24"/>
        </w:rPr>
        <w:t xml:space="preserve">Числа </w:t>
      </w:r>
      <w:r w:rsidR="00CE7F9F" w:rsidRPr="00CB1A72">
        <w:rPr>
          <w:bCs/>
          <w:iCs/>
          <w:color w:val="auto"/>
          <w:sz w:val="24"/>
          <w:szCs w:val="24"/>
        </w:rPr>
        <w:t>и вычисления</w:t>
      </w:r>
    </w:p>
    <w:p w:rsidR="00A57638" w:rsidRPr="00CB1A72" w:rsidRDefault="005D40CB" w:rsidP="00C408CF">
      <w:pPr>
        <w:pStyle w:val="13"/>
        <w:numPr>
          <w:ilvl w:val="0"/>
          <w:numId w:val="242"/>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CB1A72" w:rsidRDefault="005D40CB" w:rsidP="00C408CF">
      <w:pPr>
        <w:pStyle w:val="13"/>
        <w:numPr>
          <w:ilvl w:val="0"/>
          <w:numId w:val="242"/>
        </w:numPr>
        <w:spacing w:line="240" w:lineRule="auto"/>
        <w:jc w:val="both"/>
        <w:rPr>
          <w:color w:val="auto"/>
          <w:sz w:val="24"/>
          <w:szCs w:val="24"/>
        </w:rPr>
      </w:pPr>
      <w:r w:rsidRPr="00CB1A72">
        <w:rPr>
          <w:color w:val="auto"/>
          <w:sz w:val="24"/>
          <w:szCs w:val="24"/>
        </w:rPr>
        <w:t xml:space="preserve">Сравнивать </w:t>
      </w:r>
      <w:r w:rsidR="00CE7F9F" w:rsidRPr="00CB1A72">
        <w:rPr>
          <w:color w:val="auto"/>
          <w:sz w:val="24"/>
          <w:szCs w:val="24"/>
        </w:rPr>
        <w:t>и упорядочивать целые числа, обыкновенные и десятичные дроби, сравнивать числа одного и разных знаков.</w:t>
      </w:r>
    </w:p>
    <w:p w:rsidR="00A57638" w:rsidRPr="00CB1A72" w:rsidRDefault="005D40CB" w:rsidP="00C408CF">
      <w:pPr>
        <w:pStyle w:val="13"/>
        <w:numPr>
          <w:ilvl w:val="0"/>
          <w:numId w:val="242"/>
        </w:numPr>
        <w:spacing w:line="240" w:lineRule="auto"/>
        <w:jc w:val="both"/>
        <w:rPr>
          <w:color w:val="auto"/>
          <w:sz w:val="24"/>
          <w:szCs w:val="24"/>
        </w:rPr>
      </w:pPr>
      <w:r w:rsidRPr="00CB1A72">
        <w:rPr>
          <w:color w:val="auto"/>
          <w:sz w:val="24"/>
          <w:szCs w:val="24"/>
        </w:rPr>
        <w:t>Выполнять</w:t>
      </w:r>
      <w:r w:rsidR="00CE7F9F" w:rsidRPr="00CB1A72">
        <w:rPr>
          <w:color w:val="auto"/>
          <w:sz w:val="24"/>
          <w:szCs w:val="24"/>
        </w:rPr>
        <w:t>,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CB1A72" w:rsidRDefault="005D40CB" w:rsidP="00C408CF">
      <w:pPr>
        <w:pStyle w:val="13"/>
        <w:numPr>
          <w:ilvl w:val="0"/>
          <w:numId w:val="242"/>
        </w:numPr>
        <w:spacing w:line="240" w:lineRule="auto"/>
        <w:jc w:val="both"/>
        <w:rPr>
          <w:color w:val="auto"/>
          <w:sz w:val="24"/>
          <w:szCs w:val="24"/>
        </w:rPr>
      </w:pPr>
      <w:r w:rsidRPr="00CB1A72">
        <w:rPr>
          <w:color w:val="auto"/>
          <w:sz w:val="24"/>
          <w:szCs w:val="24"/>
        </w:rPr>
        <w:t xml:space="preserve">Вычислять </w:t>
      </w:r>
      <w:r w:rsidR="00CE7F9F" w:rsidRPr="00CB1A72">
        <w:rPr>
          <w:color w:val="auto"/>
          <w:sz w:val="24"/>
          <w:szCs w:val="24"/>
        </w:rPr>
        <w:t>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CB1A72" w:rsidRDefault="005D40CB" w:rsidP="00C408CF">
      <w:pPr>
        <w:pStyle w:val="13"/>
        <w:numPr>
          <w:ilvl w:val="0"/>
          <w:numId w:val="242"/>
        </w:numPr>
        <w:spacing w:line="240" w:lineRule="auto"/>
        <w:jc w:val="both"/>
        <w:rPr>
          <w:color w:val="auto"/>
          <w:sz w:val="24"/>
          <w:szCs w:val="24"/>
        </w:rPr>
      </w:pPr>
      <w:r w:rsidRPr="00CB1A72">
        <w:rPr>
          <w:color w:val="auto"/>
          <w:sz w:val="24"/>
          <w:szCs w:val="24"/>
        </w:rPr>
        <w:t xml:space="preserve">Соотносить </w:t>
      </w:r>
      <w:r w:rsidR="00CE7F9F" w:rsidRPr="00CB1A72">
        <w:rPr>
          <w:color w:val="auto"/>
          <w:sz w:val="24"/>
          <w:szCs w:val="24"/>
        </w:rPr>
        <w:t>точку на координатной прямой с соответствующим ей числом и изображать числа точками на координатной прямой, находить модуль числа.</w:t>
      </w:r>
    </w:p>
    <w:p w:rsidR="00A57638" w:rsidRPr="00CB1A72" w:rsidRDefault="005D40CB" w:rsidP="00C408CF">
      <w:pPr>
        <w:pStyle w:val="13"/>
        <w:numPr>
          <w:ilvl w:val="0"/>
          <w:numId w:val="242"/>
        </w:numPr>
        <w:spacing w:line="240" w:lineRule="auto"/>
        <w:jc w:val="both"/>
        <w:rPr>
          <w:color w:val="auto"/>
          <w:sz w:val="24"/>
          <w:szCs w:val="24"/>
        </w:rPr>
      </w:pPr>
      <w:r w:rsidRPr="00CB1A72">
        <w:rPr>
          <w:color w:val="auto"/>
          <w:sz w:val="24"/>
          <w:szCs w:val="24"/>
        </w:rPr>
        <w:t xml:space="preserve">Соотносить </w:t>
      </w:r>
      <w:r w:rsidR="00CE7F9F" w:rsidRPr="00CB1A72">
        <w:rPr>
          <w:color w:val="auto"/>
          <w:sz w:val="24"/>
          <w:szCs w:val="24"/>
        </w:rPr>
        <w:t>точки в прямоугольной системе координат с координатами этой точки.</w:t>
      </w:r>
    </w:p>
    <w:p w:rsidR="00A57638" w:rsidRPr="00CB1A72" w:rsidRDefault="005D40CB" w:rsidP="00C408CF">
      <w:pPr>
        <w:pStyle w:val="13"/>
        <w:numPr>
          <w:ilvl w:val="0"/>
          <w:numId w:val="242"/>
        </w:numPr>
        <w:spacing w:line="240" w:lineRule="auto"/>
        <w:jc w:val="both"/>
        <w:rPr>
          <w:color w:val="auto"/>
          <w:sz w:val="24"/>
          <w:szCs w:val="24"/>
        </w:rPr>
      </w:pPr>
      <w:r w:rsidRPr="00CB1A72">
        <w:rPr>
          <w:color w:val="auto"/>
          <w:sz w:val="24"/>
          <w:szCs w:val="24"/>
        </w:rPr>
        <w:t xml:space="preserve">Округлять </w:t>
      </w:r>
      <w:r w:rsidR="00CE7F9F" w:rsidRPr="00CB1A72">
        <w:rPr>
          <w:color w:val="auto"/>
          <w:sz w:val="24"/>
          <w:szCs w:val="24"/>
        </w:rPr>
        <w:t>целые числа и десятичные дроби, находить приближения чисел.</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 xml:space="preserve">Числовые </w:t>
      </w:r>
      <w:r w:rsidR="00CE7F9F" w:rsidRPr="00CB1A72">
        <w:rPr>
          <w:bCs/>
          <w:iCs/>
          <w:color w:val="auto"/>
          <w:sz w:val="24"/>
          <w:szCs w:val="24"/>
        </w:rPr>
        <w:t>и буквенные выражения</w:t>
      </w:r>
    </w:p>
    <w:p w:rsidR="00A57638" w:rsidRPr="00CB1A72" w:rsidRDefault="005D40CB" w:rsidP="00C408CF">
      <w:pPr>
        <w:pStyle w:val="13"/>
        <w:numPr>
          <w:ilvl w:val="0"/>
          <w:numId w:val="243"/>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CB1A72" w:rsidRDefault="005D40CB" w:rsidP="00C408CF">
      <w:pPr>
        <w:pStyle w:val="13"/>
        <w:numPr>
          <w:ilvl w:val="0"/>
          <w:numId w:val="243"/>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признаками делимости, раскладывать натуральные числа на простые множители.</w:t>
      </w:r>
    </w:p>
    <w:p w:rsidR="00A57638" w:rsidRPr="00CB1A72" w:rsidRDefault="005D40CB" w:rsidP="00C408CF">
      <w:pPr>
        <w:pStyle w:val="13"/>
        <w:numPr>
          <w:ilvl w:val="0"/>
          <w:numId w:val="243"/>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масштабом, составлять пропорции и отношения.</w:t>
      </w:r>
    </w:p>
    <w:p w:rsidR="00A57638" w:rsidRPr="00CB1A72" w:rsidRDefault="005D40CB" w:rsidP="00C408CF">
      <w:pPr>
        <w:pStyle w:val="13"/>
        <w:numPr>
          <w:ilvl w:val="0"/>
          <w:numId w:val="243"/>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CB1A72" w:rsidRDefault="005D40CB" w:rsidP="00C408CF">
      <w:pPr>
        <w:pStyle w:val="13"/>
        <w:numPr>
          <w:ilvl w:val="0"/>
          <w:numId w:val="243"/>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неизвестный компонент равенства.</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 xml:space="preserve">Решение </w:t>
      </w:r>
      <w:r w:rsidR="00CE7F9F" w:rsidRPr="00CB1A72">
        <w:rPr>
          <w:bCs/>
          <w:iCs/>
          <w:color w:val="auto"/>
          <w:sz w:val="24"/>
          <w:szCs w:val="24"/>
        </w:rPr>
        <w:t>текстовых задач</w:t>
      </w:r>
    </w:p>
    <w:p w:rsidR="00A57638" w:rsidRPr="00CB1A72" w:rsidRDefault="005D40CB" w:rsidP="00C408CF">
      <w:pPr>
        <w:pStyle w:val="13"/>
        <w:numPr>
          <w:ilvl w:val="0"/>
          <w:numId w:val="244"/>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многошаговые текстовые задачи арифметическим способом.</w:t>
      </w:r>
    </w:p>
    <w:p w:rsidR="00A57638" w:rsidRPr="00CB1A72" w:rsidRDefault="005D40CB" w:rsidP="00C408CF">
      <w:pPr>
        <w:pStyle w:val="13"/>
        <w:numPr>
          <w:ilvl w:val="0"/>
          <w:numId w:val="244"/>
        </w:numPr>
        <w:spacing w:line="240" w:lineRule="auto"/>
        <w:jc w:val="both"/>
        <w:rPr>
          <w:color w:val="auto"/>
          <w:sz w:val="24"/>
          <w:szCs w:val="24"/>
        </w:rPr>
      </w:pPr>
      <w:r w:rsidRPr="00CB1A72">
        <w:rPr>
          <w:color w:val="auto"/>
          <w:sz w:val="24"/>
          <w:szCs w:val="24"/>
        </w:rPr>
        <w:t>Реш</w:t>
      </w:r>
      <w:r w:rsidR="00CE7F9F" w:rsidRPr="00CB1A72">
        <w:rPr>
          <w:color w:val="auto"/>
          <w:sz w:val="24"/>
          <w:szCs w:val="24"/>
        </w:rPr>
        <w:t>ать задачи, связанные с отношением, пропорциональностью величин, процентами; решать три основные задачи на дроби и проценты.</w:t>
      </w:r>
    </w:p>
    <w:p w:rsidR="00A57638" w:rsidRPr="00CB1A72" w:rsidRDefault="005D40CB" w:rsidP="00C408CF">
      <w:pPr>
        <w:pStyle w:val="13"/>
        <w:numPr>
          <w:ilvl w:val="0"/>
          <w:numId w:val="244"/>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CB1A72" w:rsidRDefault="005D40CB" w:rsidP="00C408CF">
      <w:pPr>
        <w:pStyle w:val="13"/>
        <w:numPr>
          <w:ilvl w:val="0"/>
          <w:numId w:val="244"/>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буквенные выражения по условию задачи.</w:t>
      </w:r>
    </w:p>
    <w:p w:rsidR="00A57638" w:rsidRPr="00CB1A72" w:rsidRDefault="005D40CB" w:rsidP="00C408CF">
      <w:pPr>
        <w:pStyle w:val="13"/>
        <w:numPr>
          <w:ilvl w:val="0"/>
          <w:numId w:val="244"/>
        </w:numPr>
        <w:spacing w:line="240" w:lineRule="auto"/>
        <w:jc w:val="both"/>
        <w:rPr>
          <w:color w:val="auto"/>
          <w:sz w:val="24"/>
          <w:szCs w:val="24"/>
        </w:rPr>
      </w:pPr>
      <w:r w:rsidRPr="00CB1A72">
        <w:rPr>
          <w:color w:val="auto"/>
          <w:sz w:val="24"/>
          <w:szCs w:val="24"/>
        </w:rPr>
        <w:t xml:space="preserve">Извлекать </w:t>
      </w:r>
      <w:r w:rsidR="00CE7F9F" w:rsidRPr="00CB1A72">
        <w:rPr>
          <w:color w:val="auto"/>
          <w:sz w:val="24"/>
          <w:szCs w:val="24"/>
        </w:rPr>
        <w:t>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CB1A72" w:rsidRDefault="005D40CB" w:rsidP="00C408CF">
      <w:pPr>
        <w:pStyle w:val="13"/>
        <w:numPr>
          <w:ilvl w:val="0"/>
          <w:numId w:val="244"/>
        </w:numPr>
        <w:spacing w:line="240" w:lineRule="auto"/>
        <w:jc w:val="both"/>
        <w:rPr>
          <w:color w:val="auto"/>
          <w:sz w:val="24"/>
          <w:szCs w:val="24"/>
        </w:rPr>
      </w:pPr>
      <w:r w:rsidRPr="00CB1A72">
        <w:rPr>
          <w:color w:val="auto"/>
          <w:sz w:val="24"/>
          <w:szCs w:val="24"/>
        </w:rPr>
        <w:t xml:space="preserve">Представлять </w:t>
      </w:r>
      <w:r w:rsidR="00CE7F9F" w:rsidRPr="00CB1A72">
        <w:rPr>
          <w:color w:val="auto"/>
          <w:sz w:val="24"/>
          <w:szCs w:val="24"/>
        </w:rPr>
        <w:t>информацию с помощью таблиц, линейной и столбчатой диаграмм.</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 xml:space="preserve">Наглядная </w:t>
      </w:r>
      <w:r w:rsidR="00CE7F9F" w:rsidRPr="00CB1A72">
        <w:rPr>
          <w:bCs/>
          <w:iCs/>
          <w:color w:val="auto"/>
          <w:sz w:val="24"/>
          <w:szCs w:val="24"/>
        </w:rPr>
        <w:t>геометрия</w:t>
      </w:r>
    </w:p>
    <w:p w:rsidR="00A57638" w:rsidRPr="00CB1A72" w:rsidRDefault="005D40CB" w:rsidP="00C408CF">
      <w:pPr>
        <w:pStyle w:val="13"/>
        <w:numPr>
          <w:ilvl w:val="0"/>
          <w:numId w:val="245"/>
        </w:numPr>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CB1A72" w:rsidRDefault="005D40CB" w:rsidP="00C408CF">
      <w:pPr>
        <w:pStyle w:val="13"/>
        <w:numPr>
          <w:ilvl w:val="0"/>
          <w:numId w:val="245"/>
        </w:numPr>
        <w:spacing w:line="240" w:lineRule="auto"/>
        <w:jc w:val="both"/>
        <w:rPr>
          <w:color w:val="auto"/>
          <w:sz w:val="24"/>
          <w:szCs w:val="24"/>
        </w:rPr>
      </w:pPr>
      <w:r w:rsidRPr="00CB1A72">
        <w:rPr>
          <w:color w:val="auto"/>
          <w:sz w:val="24"/>
          <w:szCs w:val="24"/>
        </w:rPr>
        <w:t xml:space="preserve">Изображать </w:t>
      </w:r>
      <w:r w:rsidR="00CE7F9F" w:rsidRPr="00CB1A72">
        <w:rPr>
          <w:color w:val="auto"/>
          <w:sz w:val="24"/>
          <w:szCs w:val="24"/>
        </w:rPr>
        <w:t>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CB1A72" w:rsidRDefault="005D40CB" w:rsidP="00C408CF">
      <w:pPr>
        <w:pStyle w:val="13"/>
        <w:numPr>
          <w:ilvl w:val="0"/>
          <w:numId w:val="245"/>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CB1A72" w:rsidRDefault="005D40CB" w:rsidP="00C408CF">
      <w:pPr>
        <w:pStyle w:val="13"/>
        <w:numPr>
          <w:ilvl w:val="0"/>
          <w:numId w:val="245"/>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CB1A72" w:rsidRDefault="005D40CB" w:rsidP="00C408CF">
      <w:pPr>
        <w:pStyle w:val="13"/>
        <w:numPr>
          <w:ilvl w:val="0"/>
          <w:numId w:val="245"/>
        </w:numPr>
        <w:spacing w:line="240" w:lineRule="auto"/>
        <w:jc w:val="both"/>
        <w:rPr>
          <w:color w:val="auto"/>
          <w:sz w:val="24"/>
          <w:szCs w:val="24"/>
        </w:rPr>
      </w:pPr>
      <w:r w:rsidRPr="00CB1A72">
        <w:rPr>
          <w:color w:val="auto"/>
          <w:sz w:val="24"/>
          <w:szCs w:val="24"/>
        </w:rPr>
        <w:t xml:space="preserve">Вычислять </w:t>
      </w:r>
      <w:r w:rsidR="00CE7F9F" w:rsidRPr="00CB1A72">
        <w:rPr>
          <w:color w:val="auto"/>
          <w:sz w:val="24"/>
          <w:szCs w:val="24"/>
        </w:rPr>
        <w:t>длину ломаной, периметр многоугольника, пользоваться единицами измерения длины, выражать одни единицы измерения длины через другие.</w:t>
      </w:r>
    </w:p>
    <w:p w:rsidR="00A57638" w:rsidRPr="00CB1A72" w:rsidRDefault="005D40CB" w:rsidP="00C408CF">
      <w:pPr>
        <w:pStyle w:val="13"/>
        <w:numPr>
          <w:ilvl w:val="0"/>
          <w:numId w:val="245"/>
        </w:numPr>
        <w:spacing w:line="240" w:lineRule="auto"/>
        <w:jc w:val="both"/>
        <w:rPr>
          <w:color w:val="auto"/>
          <w:sz w:val="24"/>
          <w:szCs w:val="24"/>
        </w:rPr>
      </w:pPr>
      <w:r w:rsidRPr="00CB1A72">
        <w:rPr>
          <w:color w:val="auto"/>
          <w:sz w:val="24"/>
          <w:szCs w:val="24"/>
        </w:rPr>
        <w:t>Находить</w:t>
      </w:r>
      <w:r w:rsidR="00CE7F9F" w:rsidRPr="00CB1A72">
        <w:rPr>
          <w:color w:val="auto"/>
          <w:sz w:val="24"/>
          <w:szCs w:val="24"/>
        </w:rPr>
        <w:t>, используя чертёжные инструменты, расстояния: между двумя точками, от точки до прямой, длину пути на квадратной сетке.</w:t>
      </w:r>
    </w:p>
    <w:p w:rsidR="00A57638" w:rsidRPr="00CB1A72" w:rsidRDefault="005D40CB" w:rsidP="00C408CF">
      <w:pPr>
        <w:pStyle w:val="13"/>
        <w:numPr>
          <w:ilvl w:val="0"/>
          <w:numId w:val="245"/>
        </w:numPr>
        <w:spacing w:line="240" w:lineRule="auto"/>
        <w:jc w:val="both"/>
        <w:rPr>
          <w:color w:val="auto"/>
          <w:sz w:val="24"/>
          <w:szCs w:val="24"/>
        </w:rPr>
      </w:pPr>
      <w:r w:rsidRPr="00CB1A72">
        <w:rPr>
          <w:color w:val="auto"/>
          <w:sz w:val="24"/>
          <w:szCs w:val="24"/>
        </w:rPr>
        <w:t xml:space="preserve">Вычислять </w:t>
      </w:r>
      <w:r w:rsidR="00CE7F9F" w:rsidRPr="00CB1A72">
        <w:rPr>
          <w:color w:val="auto"/>
          <w:sz w:val="24"/>
          <w:szCs w:val="24"/>
        </w:rPr>
        <w:t>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CB1A72" w:rsidRDefault="005D40CB" w:rsidP="00C408CF">
      <w:pPr>
        <w:pStyle w:val="13"/>
        <w:numPr>
          <w:ilvl w:val="0"/>
          <w:numId w:val="245"/>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на моделях и изображениях пирамиду, конус, цилиндр, использовать терминологию: вершина, ребро, грань, основание, развёртка.</w:t>
      </w:r>
    </w:p>
    <w:p w:rsidR="00A57638" w:rsidRPr="00CB1A72" w:rsidRDefault="005D40CB" w:rsidP="00C408CF">
      <w:pPr>
        <w:pStyle w:val="13"/>
        <w:numPr>
          <w:ilvl w:val="0"/>
          <w:numId w:val="245"/>
        </w:numPr>
        <w:spacing w:line="240" w:lineRule="auto"/>
        <w:jc w:val="both"/>
        <w:rPr>
          <w:color w:val="auto"/>
          <w:sz w:val="24"/>
          <w:szCs w:val="24"/>
        </w:rPr>
      </w:pPr>
      <w:r w:rsidRPr="00CB1A72">
        <w:rPr>
          <w:color w:val="auto"/>
          <w:sz w:val="24"/>
          <w:szCs w:val="24"/>
        </w:rPr>
        <w:t xml:space="preserve">Изображать </w:t>
      </w:r>
      <w:r w:rsidR="00CE7F9F" w:rsidRPr="00CB1A72">
        <w:rPr>
          <w:color w:val="auto"/>
          <w:sz w:val="24"/>
          <w:szCs w:val="24"/>
        </w:rPr>
        <w:t>на клетчатой бумаге прямоугольный параллелепипед.</w:t>
      </w:r>
    </w:p>
    <w:p w:rsidR="00A57638" w:rsidRPr="00CB1A72" w:rsidRDefault="005D40CB" w:rsidP="00C408CF">
      <w:pPr>
        <w:pStyle w:val="13"/>
        <w:numPr>
          <w:ilvl w:val="0"/>
          <w:numId w:val="245"/>
        </w:numPr>
        <w:spacing w:line="240" w:lineRule="auto"/>
        <w:jc w:val="both"/>
        <w:rPr>
          <w:color w:val="auto"/>
          <w:sz w:val="24"/>
          <w:szCs w:val="24"/>
        </w:rPr>
      </w:pPr>
      <w:r w:rsidRPr="00CB1A72">
        <w:rPr>
          <w:color w:val="auto"/>
          <w:sz w:val="24"/>
          <w:szCs w:val="24"/>
        </w:rPr>
        <w:t xml:space="preserve">Вычислять </w:t>
      </w:r>
      <w:r w:rsidR="00CE7F9F" w:rsidRPr="00CB1A72">
        <w:rPr>
          <w:color w:val="auto"/>
          <w:sz w:val="24"/>
          <w:szCs w:val="24"/>
        </w:rPr>
        <w:t>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CB1A72" w:rsidRDefault="005D40CB" w:rsidP="00C408CF">
      <w:pPr>
        <w:pStyle w:val="13"/>
        <w:numPr>
          <w:ilvl w:val="0"/>
          <w:numId w:val="245"/>
        </w:numPr>
        <w:spacing w:line="240" w:lineRule="auto"/>
        <w:jc w:val="both"/>
        <w:rPr>
          <w:color w:val="auto"/>
          <w:sz w:val="24"/>
          <w:szCs w:val="24"/>
        </w:rPr>
        <w:sectPr w:rsidR="00A57638" w:rsidRPr="00CB1A72">
          <w:footnotePr>
            <w:numRestart w:val="eachPage"/>
          </w:footnotePr>
          <w:pgSz w:w="7824" w:h="12019"/>
          <w:pgMar w:top="669" w:right="703" w:bottom="874" w:left="723" w:header="0" w:footer="3" w:gutter="0"/>
          <w:cols w:space="720"/>
          <w:noEndnote/>
          <w:docGrid w:linePitch="360"/>
        </w:sectPr>
      </w:pPr>
      <w:r w:rsidRPr="00CB1A72">
        <w:rPr>
          <w:color w:val="auto"/>
          <w:sz w:val="24"/>
          <w:szCs w:val="24"/>
        </w:rPr>
        <w:t xml:space="preserve">Решать </w:t>
      </w:r>
      <w:r w:rsidR="00CE7F9F" w:rsidRPr="00CB1A72">
        <w:rPr>
          <w:color w:val="auto"/>
          <w:sz w:val="24"/>
          <w:szCs w:val="24"/>
        </w:rPr>
        <w:t>несложные задачи на нахождение геометрических величин в практических ситуациях.</w:t>
      </w:r>
    </w:p>
    <w:p w:rsidR="00A57638" w:rsidRPr="00CB1A72" w:rsidRDefault="00CE7F9F" w:rsidP="005760E2">
      <w:pPr>
        <w:pStyle w:val="af5"/>
        <w:rPr>
          <w:rFonts w:ascii="Times New Roman" w:hAnsi="Times New Roman" w:cs="Times New Roman"/>
          <w:b w:val="0"/>
          <w:sz w:val="24"/>
          <w:szCs w:val="24"/>
        </w:rPr>
      </w:pPr>
      <w:bookmarkStart w:id="542" w:name="bookmark1274"/>
      <w:r w:rsidRPr="00CB1A72">
        <w:rPr>
          <w:rFonts w:ascii="Times New Roman" w:hAnsi="Times New Roman" w:cs="Times New Roman"/>
          <w:b w:val="0"/>
          <w:sz w:val="24"/>
          <w:szCs w:val="24"/>
        </w:rPr>
        <w:t xml:space="preserve"> </w:t>
      </w:r>
      <w:r w:rsidR="005D40CB" w:rsidRPr="00CB1A72">
        <w:rPr>
          <w:rFonts w:ascii="Times New Roman" w:hAnsi="Times New Roman" w:cs="Times New Roman"/>
          <w:b w:val="0"/>
          <w:sz w:val="24"/>
          <w:szCs w:val="24"/>
        </w:rPr>
        <w:t xml:space="preserve">Рабочая </w:t>
      </w:r>
      <w:r w:rsidRPr="00CB1A72">
        <w:rPr>
          <w:rFonts w:ascii="Times New Roman" w:hAnsi="Times New Roman" w:cs="Times New Roman"/>
          <w:b w:val="0"/>
          <w:sz w:val="24"/>
          <w:szCs w:val="24"/>
        </w:rPr>
        <w:t>программа</w:t>
      </w:r>
      <w:bookmarkEnd w:id="54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курса «алгебра». 7—9 классы</w:t>
      </w:r>
    </w:p>
    <w:p w:rsidR="004262A7" w:rsidRPr="00CB1A72" w:rsidRDefault="004262A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курса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Алгебра </w:t>
      </w:r>
      <w:r w:rsidR="00CE7F9F" w:rsidRPr="00CB1A72">
        <w:rPr>
          <w:color w:val="auto"/>
          <w:sz w:val="24"/>
          <w:szCs w:val="24"/>
        </w:rPr>
        <w:t xml:space="preserve">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w:t>
      </w:r>
      <w:r w:rsidRPr="00CB1A72">
        <w:rPr>
          <w:color w:val="auto"/>
          <w:sz w:val="24"/>
          <w:szCs w:val="24"/>
        </w:rPr>
        <w:t xml:space="preserve">Развитие </w:t>
      </w:r>
      <w:r w:rsidR="00CE7F9F" w:rsidRPr="00CB1A72">
        <w:rPr>
          <w:color w:val="auto"/>
          <w:sz w:val="24"/>
          <w:szCs w:val="24"/>
        </w:rPr>
        <w:t xml:space="preserve">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CB1A72">
        <w:rPr>
          <w:color w:val="auto"/>
          <w:sz w:val="24"/>
          <w:szCs w:val="24"/>
        </w:rPr>
        <w:t xml:space="preserve">Изучение </w:t>
      </w:r>
      <w:r w:rsidR="00CE7F9F" w:rsidRPr="00CB1A72">
        <w:rPr>
          <w:color w:val="auto"/>
          <w:sz w:val="24"/>
          <w:szCs w:val="24"/>
        </w:rPr>
        <w:t xml:space="preserve">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w:t>
      </w:r>
      <w:r w:rsidRPr="00CB1A72">
        <w:rPr>
          <w:color w:val="auto"/>
          <w:sz w:val="24"/>
          <w:szCs w:val="24"/>
        </w:rPr>
        <w:t xml:space="preserve">Освоение </w:t>
      </w:r>
      <w:r w:rsidR="00CE7F9F" w:rsidRPr="00CB1A72">
        <w:rPr>
          <w:color w:val="auto"/>
          <w:sz w:val="24"/>
          <w:szCs w:val="24"/>
        </w:rPr>
        <w:t xml:space="preserve">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w:t>
      </w:r>
      <w:r w:rsidRPr="00CB1A72">
        <w:rPr>
          <w:color w:val="auto"/>
          <w:sz w:val="24"/>
          <w:szCs w:val="24"/>
        </w:rPr>
        <w:t xml:space="preserve">Обучение </w:t>
      </w:r>
      <w:r w:rsidR="00CE7F9F" w:rsidRPr="00CB1A72">
        <w:rPr>
          <w:color w:val="auto"/>
          <w:sz w:val="24"/>
          <w:szCs w:val="24"/>
        </w:rPr>
        <w:t>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 </w:t>
      </w:r>
      <w:r w:rsidR="00CE7F9F" w:rsidRPr="00CB1A72">
        <w:rPr>
          <w:color w:val="auto"/>
          <w:sz w:val="24"/>
          <w:szCs w:val="24"/>
        </w:rPr>
        <w:t xml:space="preserve">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w:t>
      </w:r>
      <w:r w:rsidRPr="00CB1A72">
        <w:rPr>
          <w:color w:val="auto"/>
          <w:sz w:val="24"/>
          <w:szCs w:val="24"/>
        </w:rPr>
        <w:t xml:space="preserve">Каждая </w:t>
      </w:r>
      <w:r w:rsidR="00CE7F9F" w:rsidRPr="00CB1A72">
        <w:rPr>
          <w:color w:val="auto"/>
          <w:sz w:val="24"/>
          <w:szCs w:val="24"/>
        </w:rPr>
        <w:t>из этих содержательно</w:t>
      </w:r>
      <w:r w:rsidR="00CE7F9F" w:rsidRPr="00CB1A72">
        <w:rPr>
          <w:bCs/>
          <w:color w:val="auto"/>
          <w:sz w:val="24"/>
          <w:szCs w:val="24"/>
        </w:rPr>
        <w:t>-</w:t>
      </w:r>
      <w:r w:rsidR="00CE7F9F" w:rsidRPr="00CB1A72">
        <w:rPr>
          <w:color w:val="auto"/>
          <w:sz w:val="24"/>
          <w:szCs w:val="24"/>
        </w:rP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w:t>
      </w:r>
      <w:r w:rsidRPr="00CB1A72">
        <w:rPr>
          <w:color w:val="auto"/>
          <w:sz w:val="24"/>
          <w:szCs w:val="24"/>
        </w:rPr>
        <w:t xml:space="preserve">В </w:t>
      </w:r>
      <w:r w:rsidR="00CE7F9F" w:rsidRPr="00CB1A72">
        <w:rPr>
          <w:color w:val="auto"/>
          <w:sz w:val="24"/>
          <w:szCs w:val="24"/>
        </w:rPr>
        <w:t xml:space="preserve">ходе изучения курса обучающимся приходится логически рассуждать, использовать теоретико-множественный язык. </w:t>
      </w:r>
      <w:r w:rsidRPr="00CB1A72">
        <w:rPr>
          <w:color w:val="auto"/>
          <w:sz w:val="24"/>
          <w:szCs w:val="24"/>
        </w:rPr>
        <w:t xml:space="preserve">В </w:t>
      </w:r>
      <w:r w:rsidR="00CE7F9F" w:rsidRPr="00CB1A72">
        <w:rPr>
          <w:color w:val="auto"/>
          <w:sz w:val="24"/>
          <w:szCs w:val="24"/>
        </w:rPr>
        <w:t xml:space="preserve">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w:t>
      </w:r>
      <w:r w:rsidRPr="00CB1A72">
        <w:rPr>
          <w:color w:val="auto"/>
          <w:sz w:val="24"/>
          <w:szCs w:val="24"/>
        </w:rPr>
        <w:t xml:space="preserve">Таким </w:t>
      </w:r>
      <w:r w:rsidR="00CE7F9F" w:rsidRPr="00CB1A72">
        <w:rPr>
          <w:color w:val="auto"/>
          <w:sz w:val="24"/>
          <w:szCs w:val="24"/>
        </w:rPr>
        <w:t>образом, можно утверждать, что содержательной и структурной особенностью курса «алгебра» является его интегрированный характер.</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w:t>
      </w:r>
      <w:r w:rsidRPr="00CB1A72">
        <w:rPr>
          <w:color w:val="auto"/>
          <w:sz w:val="24"/>
          <w:szCs w:val="24"/>
        </w:rPr>
        <w:t xml:space="preserve">Развитие </w:t>
      </w:r>
      <w:r w:rsidR="00CE7F9F" w:rsidRPr="00CB1A72">
        <w:rPr>
          <w:color w:val="auto"/>
          <w:sz w:val="24"/>
          <w:szCs w:val="24"/>
        </w:rPr>
        <w:t xml:space="preserve">понятия о числе в основной школе связано с рациональными и иррациональными числами, формированием представлений о действительном числе. </w:t>
      </w:r>
      <w:r w:rsidRPr="00CB1A72">
        <w:rPr>
          <w:color w:val="auto"/>
          <w:sz w:val="24"/>
          <w:szCs w:val="24"/>
        </w:rPr>
        <w:t xml:space="preserve">Завершение </w:t>
      </w:r>
      <w:r w:rsidR="00CE7F9F" w:rsidRPr="00CB1A72">
        <w:rPr>
          <w:color w:val="auto"/>
          <w:sz w:val="24"/>
          <w:szCs w:val="24"/>
        </w:rPr>
        <w:t>освоения числовой линии отнесено к старшему звену общего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двух алгебраических линий </w:t>
      </w:r>
      <w:r w:rsidR="00CE7F9F" w:rsidRPr="00CB1A72">
        <w:rPr>
          <w:bCs/>
          <w:color w:val="auto"/>
          <w:sz w:val="24"/>
          <w:szCs w:val="24"/>
        </w:rPr>
        <w:t xml:space="preserve">— </w:t>
      </w:r>
      <w:r w:rsidR="00CE7F9F" w:rsidRPr="00CB1A72">
        <w:rPr>
          <w:color w:val="auto"/>
          <w:sz w:val="24"/>
          <w:szCs w:val="24"/>
        </w:rPr>
        <w:t xml:space="preserve">«алгебраические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w:t>
      </w:r>
      <w:r w:rsidRPr="00CB1A72">
        <w:rPr>
          <w:color w:val="auto"/>
          <w:sz w:val="24"/>
          <w:szCs w:val="24"/>
        </w:rPr>
        <w:t xml:space="preserve">В </w:t>
      </w:r>
      <w:r w:rsidR="00CE7F9F" w:rsidRPr="00CB1A72">
        <w:rPr>
          <w:color w:val="auto"/>
          <w:sz w:val="24"/>
          <w:szCs w:val="24"/>
        </w:rPr>
        <w:t xml:space="preserve">основной школе учебный материал группируется вокруг рациональных выражений. </w:t>
      </w:r>
      <w:r w:rsidRPr="00CB1A72">
        <w:rPr>
          <w:color w:val="auto"/>
          <w:sz w:val="24"/>
          <w:szCs w:val="24"/>
        </w:rPr>
        <w:t>Алгеб</w:t>
      </w:r>
      <w:r w:rsidR="00CE7F9F" w:rsidRPr="00CB1A72">
        <w:rPr>
          <w:color w:val="auto"/>
          <w:sz w:val="24"/>
          <w:szCs w:val="24"/>
        </w:rPr>
        <w:t xml:space="preserve">ра демонстрирует значение математики как языка для построения математических моделей, описания процессов и явлений реального мира. </w:t>
      </w:r>
      <w:r w:rsidRPr="00CB1A72">
        <w:rPr>
          <w:color w:val="auto"/>
          <w:sz w:val="24"/>
          <w:szCs w:val="24"/>
        </w:rPr>
        <w:t xml:space="preserve">В </w:t>
      </w:r>
      <w:r w:rsidR="00CE7F9F" w:rsidRPr="00CB1A72">
        <w:rPr>
          <w:color w:val="auto"/>
          <w:sz w:val="24"/>
          <w:szCs w:val="24"/>
        </w:rPr>
        <w:t xml:space="preserve">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w:t>
      </w:r>
      <w:r w:rsidRPr="00CB1A72">
        <w:rPr>
          <w:color w:val="auto"/>
          <w:sz w:val="24"/>
          <w:szCs w:val="24"/>
        </w:rPr>
        <w:t xml:space="preserve">Преобразование </w:t>
      </w:r>
      <w:r w:rsidR="00CE7F9F" w:rsidRPr="00CB1A72">
        <w:rPr>
          <w:color w:val="auto"/>
          <w:sz w:val="24"/>
          <w:szCs w:val="24"/>
        </w:rPr>
        <w:t>символьных форм вносит свой специфический вклад в развитие воображения, способностей к математическому творчеству.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w:t>
      </w:r>
      <w:r w:rsidRPr="00CB1A72">
        <w:rPr>
          <w:color w:val="auto"/>
          <w:sz w:val="24"/>
          <w:szCs w:val="24"/>
        </w:rPr>
        <w:t xml:space="preserve">Изучение </w:t>
      </w:r>
      <w:r w:rsidR="00CE7F9F" w:rsidRPr="00CB1A72">
        <w:rPr>
          <w:color w:val="auto"/>
          <w:sz w:val="24"/>
          <w:szCs w:val="24"/>
        </w:rPr>
        <w:t xml:space="preserve">этого материала способствует развитию у обучающихся умения использовать различные выразительные средства языка математики </w:t>
      </w:r>
      <w:r w:rsidR="00CE7F9F" w:rsidRPr="00CB1A72">
        <w:rPr>
          <w:bCs/>
          <w:color w:val="auto"/>
          <w:sz w:val="24"/>
          <w:szCs w:val="24"/>
        </w:rPr>
        <w:t xml:space="preserve">— </w:t>
      </w:r>
      <w:r w:rsidR="00CE7F9F" w:rsidRPr="00CB1A72">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Pr="00CB1A72" w:rsidRDefault="004262A7"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курса в учебном плане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Согласно </w:t>
      </w:r>
      <w:r w:rsidR="00CE7F9F" w:rsidRPr="00CB1A72">
        <w:rPr>
          <w:color w:val="auto"/>
          <w:sz w:val="24"/>
          <w:szCs w:val="24"/>
        </w:rPr>
        <w:t>учебному плану в 7</w:t>
      </w:r>
      <w:r w:rsidR="00CE7F9F" w:rsidRPr="00CB1A72">
        <w:rPr>
          <w:bCs/>
          <w:color w:val="auto"/>
          <w:sz w:val="24"/>
          <w:szCs w:val="24"/>
        </w:rPr>
        <w:t>—</w:t>
      </w:r>
      <w:r w:rsidR="00CE7F9F" w:rsidRPr="00CB1A72">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Учебный </w:t>
      </w:r>
      <w:r w:rsidR="00CE7F9F" w:rsidRPr="00CB1A72">
        <w:rPr>
          <w:color w:val="auto"/>
          <w:sz w:val="24"/>
          <w:szCs w:val="24"/>
        </w:rPr>
        <w:t>план на изучение алгебры в 7</w:t>
      </w:r>
      <w:r w:rsidR="00CE7F9F" w:rsidRPr="00CB1A72">
        <w:rPr>
          <w:bCs/>
          <w:color w:val="auto"/>
          <w:sz w:val="24"/>
          <w:szCs w:val="24"/>
        </w:rPr>
        <w:t>—</w:t>
      </w:r>
      <w:r w:rsidR="00CE7F9F" w:rsidRPr="00CB1A72">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00CE7F9F" w:rsidRPr="00CB1A72">
        <w:rPr>
          <w:bCs/>
          <w:color w:val="auto"/>
          <w:sz w:val="24"/>
          <w:szCs w:val="24"/>
        </w:rPr>
        <w:t xml:space="preserve">— </w:t>
      </w:r>
      <w:r w:rsidR="00CE7F9F" w:rsidRPr="00CB1A72">
        <w:rPr>
          <w:color w:val="auto"/>
          <w:sz w:val="24"/>
          <w:szCs w:val="24"/>
        </w:rPr>
        <w:t>не менее 306 учебных часов.</w:t>
      </w:r>
    </w:p>
    <w:p w:rsidR="004262A7" w:rsidRPr="00CB1A72" w:rsidRDefault="004262A7" w:rsidP="005760E2">
      <w:pPr>
        <w:pStyle w:val="af5"/>
        <w:rPr>
          <w:rFonts w:ascii="Times New Roman" w:hAnsi="Times New Roman" w:cs="Times New Roman"/>
          <w:b w:val="0"/>
          <w:sz w:val="24"/>
          <w:szCs w:val="24"/>
        </w:rPr>
      </w:pPr>
    </w:p>
    <w:p w:rsidR="004262A7"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 xml:space="preserve">учебного курса (по годам обучения) </w:t>
      </w:r>
    </w:p>
    <w:p w:rsidR="004262A7" w:rsidRPr="00CB1A72" w:rsidRDefault="004262A7"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p>
    <w:p w:rsidR="004262A7" w:rsidRPr="00CB1A72" w:rsidRDefault="004262A7" w:rsidP="005760E2">
      <w:pPr>
        <w:pStyle w:val="13"/>
        <w:spacing w:line="240" w:lineRule="auto"/>
        <w:jc w:val="both"/>
        <w:rPr>
          <w:bCs/>
          <w:iCs/>
          <w:color w:val="auto"/>
          <w:sz w:val="24"/>
          <w:szCs w:val="24"/>
        </w:rPr>
      </w:pP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Числа </w:t>
      </w:r>
      <w:r w:rsidR="00CE7F9F" w:rsidRPr="00CB1A72">
        <w:rPr>
          <w:bCs/>
          <w:iCs/>
          <w:color w:val="auto"/>
          <w:sz w:val="24"/>
          <w:szCs w:val="24"/>
        </w:rPr>
        <w:t>и вычисления</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Рациональные </w:t>
      </w:r>
      <w:r w:rsidR="00CE7F9F" w:rsidRPr="00CB1A72">
        <w:rPr>
          <w:rFonts w:ascii="Times New Roman" w:hAnsi="Times New Roman" w:cs="Times New Roman"/>
          <w:b w:val="0"/>
          <w:color w:val="auto"/>
          <w:sz w:val="24"/>
          <w:szCs w:val="24"/>
        </w:rPr>
        <w:t>числа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Дроби </w:t>
      </w:r>
      <w:r w:rsidR="00CE7F9F" w:rsidRPr="00CB1A72">
        <w:rPr>
          <w:color w:val="auto"/>
          <w:sz w:val="24"/>
          <w:szCs w:val="24"/>
        </w:rPr>
        <w:t xml:space="preserve">обыкновенные и десятичные, переход от одной формы записи дробей к другой. </w:t>
      </w:r>
      <w:r w:rsidRPr="00CB1A72">
        <w:rPr>
          <w:color w:val="auto"/>
          <w:sz w:val="24"/>
          <w:szCs w:val="24"/>
        </w:rPr>
        <w:t xml:space="preserve">Понятие </w:t>
      </w:r>
      <w:r w:rsidR="00CE7F9F" w:rsidRPr="00CB1A72">
        <w:rPr>
          <w:color w:val="auto"/>
          <w:sz w:val="24"/>
          <w:szCs w:val="24"/>
        </w:rPr>
        <w:t xml:space="preserve">рационального числа, запись, сравнение, упорядочивание рациональных чисел. </w:t>
      </w:r>
      <w:r w:rsidRPr="00CB1A72">
        <w:rPr>
          <w:color w:val="auto"/>
          <w:sz w:val="24"/>
          <w:szCs w:val="24"/>
        </w:rPr>
        <w:t xml:space="preserve">Арифметические </w:t>
      </w:r>
      <w:r w:rsidR="00CE7F9F" w:rsidRPr="00CB1A72">
        <w:rPr>
          <w:color w:val="auto"/>
          <w:sz w:val="24"/>
          <w:szCs w:val="24"/>
        </w:rPr>
        <w:t xml:space="preserve">действия с рациональными числами. </w:t>
      </w:r>
      <w:r w:rsidRPr="00CB1A72">
        <w:rPr>
          <w:color w:val="auto"/>
          <w:sz w:val="24"/>
          <w:szCs w:val="24"/>
        </w:rPr>
        <w:t xml:space="preserve">Решение </w:t>
      </w:r>
      <w:r w:rsidR="00CE7F9F" w:rsidRPr="00CB1A72">
        <w:rPr>
          <w:color w:val="auto"/>
          <w:sz w:val="24"/>
          <w:szCs w:val="24"/>
        </w:rPr>
        <w:t>задач из реальной практики на части, на дроби.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Степень </w:t>
      </w:r>
      <w:r w:rsidR="00CE7F9F" w:rsidRPr="00CB1A72">
        <w:rPr>
          <w:color w:val="auto"/>
          <w:sz w:val="24"/>
          <w:szCs w:val="24"/>
        </w:rPr>
        <w:t>с натуральным показателем: определение, преобразование выражений на основе определения.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Проценты</w:t>
      </w:r>
      <w:r w:rsidR="00CE7F9F" w:rsidRPr="00CB1A72">
        <w:rPr>
          <w:color w:val="auto"/>
          <w:sz w:val="24"/>
          <w:szCs w:val="24"/>
        </w:rPr>
        <w:t xml:space="preserve">, запись процентов в виде дроби и дроби в виде процентов. </w:t>
      </w:r>
      <w:r w:rsidRPr="00CB1A72">
        <w:rPr>
          <w:color w:val="auto"/>
          <w:sz w:val="24"/>
          <w:szCs w:val="24"/>
        </w:rPr>
        <w:t xml:space="preserve">Три </w:t>
      </w:r>
      <w:r w:rsidR="00CE7F9F" w:rsidRPr="00CB1A72">
        <w:rPr>
          <w:color w:val="auto"/>
          <w:sz w:val="24"/>
          <w:szCs w:val="24"/>
        </w:rPr>
        <w:t>основные задачи на проценты, решение задач из реальной практики.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Применение </w:t>
      </w:r>
      <w:r w:rsidR="00CE7F9F" w:rsidRPr="00CB1A72">
        <w:rPr>
          <w:color w:val="auto"/>
          <w:sz w:val="24"/>
          <w:szCs w:val="24"/>
        </w:rPr>
        <w:t>признаков делимости, разложение на множители натуральных чисел.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Реальные </w:t>
      </w:r>
      <w:r w:rsidR="00CE7F9F" w:rsidRPr="00CB1A72">
        <w:rPr>
          <w:color w:val="auto"/>
          <w:sz w:val="24"/>
          <w:szCs w:val="24"/>
        </w:rPr>
        <w:t>зависимости, в том числе прямая и обратная пропорциональности.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Алгебраические </w:t>
      </w:r>
      <w:r w:rsidR="00CE7F9F" w:rsidRPr="00CB1A72">
        <w:rPr>
          <w:bCs/>
          <w:iCs/>
          <w:color w:val="auto"/>
          <w:sz w:val="24"/>
          <w:szCs w:val="24"/>
        </w:rPr>
        <w:t>выражения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Переменные</w:t>
      </w:r>
      <w:r w:rsidR="00CE7F9F" w:rsidRPr="00CB1A72">
        <w:rPr>
          <w:color w:val="auto"/>
          <w:sz w:val="24"/>
          <w:szCs w:val="24"/>
        </w:rPr>
        <w:t xml:space="preserve">, числовое значение выражения с переменной. </w:t>
      </w:r>
      <w:r w:rsidRPr="00CB1A72">
        <w:rPr>
          <w:color w:val="auto"/>
          <w:sz w:val="24"/>
          <w:szCs w:val="24"/>
        </w:rPr>
        <w:t xml:space="preserve">Представление </w:t>
      </w:r>
      <w:r w:rsidR="00CE7F9F" w:rsidRPr="00CB1A72">
        <w:rPr>
          <w:color w:val="auto"/>
          <w:sz w:val="24"/>
          <w:szCs w:val="24"/>
        </w:rPr>
        <w:t xml:space="preserve">зависимости между величинами в виде формулы. </w:t>
      </w:r>
      <w:r w:rsidRPr="00CB1A72">
        <w:rPr>
          <w:color w:val="auto"/>
          <w:sz w:val="24"/>
          <w:szCs w:val="24"/>
        </w:rPr>
        <w:t xml:space="preserve">Вычисления </w:t>
      </w:r>
      <w:r w:rsidR="00CE7F9F" w:rsidRPr="00CB1A72">
        <w:rPr>
          <w:color w:val="auto"/>
          <w:sz w:val="24"/>
          <w:szCs w:val="24"/>
        </w:rPr>
        <w:t>по формулам.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Преобразование </w:t>
      </w:r>
      <w:r w:rsidR="00CE7F9F" w:rsidRPr="00CB1A72">
        <w:rPr>
          <w:color w:val="auto"/>
          <w:sz w:val="24"/>
          <w:szCs w:val="24"/>
        </w:rPr>
        <w:t>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Свойства </w:t>
      </w:r>
      <w:r w:rsidR="00CE7F9F" w:rsidRPr="00CB1A72">
        <w:rPr>
          <w:color w:val="auto"/>
          <w:sz w:val="24"/>
          <w:szCs w:val="24"/>
        </w:rPr>
        <w:t>степени с натуральным показателем.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Одночлены </w:t>
      </w:r>
      <w:r w:rsidR="00CE7F9F" w:rsidRPr="00CB1A72">
        <w:rPr>
          <w:color w:val="auto"/>
          <w:sz w:val="24"/>
          <w:szCs w:val="24"/>
        </w:rPr>
        <w:t xml:space="preserve">и многочлены. </w:t>
      </w:r>
      <w:r w:rsidRPr="00CB1A72">
        <w:rPr>
          <w:color w:val="auto"/>
          <w:sz w:val="24"/>
          <w:szCs w:val="24"/>
        </w:rPr>
        <w:t xml:space="preserve">Степень </w:t>
      </w:r>
      <w:r w:rsidR="00CE7F9F" w:rsidRPr="00CB1A72">
        <w:rPr>
          <w:color w:val="auto"/>
          <w:sz w:val="24"/>
          <w:szCs w:val="24"/>
        </w:rPr>
        <w:t xml:space="preserve">многочлена. </w:t>
      </w:r>
      <w:r w:rsidRPr="00CB1A72">
        <w:rPr>
          <w:color w:val="auto"/>
          <w:sz w:val="24"/>
          <w:szCs w:val="24"/>
        </w:rPr>
        <w:t>Сложение</w:t>
      </w:r>
      <w:r w:rsidR="00CE7F9F" w:rsidRPr="00CB1A72">
        <w:rPr>
          <w:color w:val="auto"/>
          <w:sz w:val="24"/>
          <w:szCs w:val="24"/>
        </w:rPr>
        <w:t xml:space="preserve">, вычитание, умножение многочленов. </w:t>
      </w:r>
      <w:r w:rsidRPr="00CB1A72">
        <w:rPr>
          <w:color w:val="auto"/>
          <w:sz w:val="24"/>
          <w:szCs w:val="24"/>
        </w:rPr>
        <w:t xml:space="preserve">Формулы </w:t>
      </w:r>
      <w:r w:rsidR="00CE7F9F" w:rsidRPr="00CB1A72">
        <w:rPr>
          <w:color w:val="auto"/>
          <w:sz w:val="24"/>
          <w:szCs w:val="24"/>
        </w:rPr>
        <w:t xml:space="preserve">сокращённого умножения: квадрат суммы и квадрат разности. </w:t>
      </w:r>
      <w:r w:rsidRPr="00CB1A72">
        <w:rPr>
          <w:color w:val="auto"/>
          <w:sz w:val="24"/>
          <w:szCs w:val="24"/>
        </w:rPr>
        <w:t xml:space="preserve">Формула </w:t>
      </w:r>
      <w:r w:rsidR="00CE7F9F" w:rsidRPr="00CB1A72">
        <w:rPr>
          <w:color w:val="auto"/>
          <w:sz w:val="24"/>
          <w:szCs w:val="24"/>
        </w:rPr>
        <w:t xml:space="preserve">разности квадратов. </w:t>
      </w:r>
      <w:r w:rsidRPr="00CB1A72">
        <w:rPr>
          <w:color w:val="auto"/>
          <w:sz w:val="24"/>
          <w:szCs w:val="24"/>
        </w:rPr>
        <w:t xml:space="preserve">Разложение </w:t>
      </w:r>
      <w:r w:rsidR="00CE7F9F" w:rsidRPr="00CB1A72">
        <w:rPr>
          <w:color w:val="auto"/>
          <w:sz w:val="24"/>
          <w:szCs w:val="24"/>
        </w:rPr>
        <w:t>многочленов на множители.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Уравнения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Уравнение</w:t>
      </w:r>
      <w:r w:rsidR="00CE7F9F" w:rsidRPr="00CB1A72">
        <w:rPr>
          <w:color w:val="auto"/>
          <w:sz w:val="24"/>
          <w:szCs w:val="24"/>
        </w:rPr>
        <w:t>, корень уравнения, правила преобразования уравнения, равносильность уравнений.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Линейное </w:t>
      </w:r>
      <w:r w:rsidR="00CE7F9F" w:rsidRPr="00CB1A72">
        <w:rPr>
          <w:color w:val="auto"/>
          <w:sz w:val="24"/>
          <w:szCs w:val="24"/>
        </w:rPr>
        <w:t xml:space="preserve">уравнение с одной переменной, число корней линейного уравнения, решение линейных уравнений. </w:t>
      </w:r>
      <w:r w:rsidRPr="00CB1A72">
        <w:rPr>
          <w:color w:val="auto"/>
          <w:sz w:val="24"/>
          <w:szCs w:val="24"/>
        </w:rPr>
        <w:t xml:space="preserve">Составление </w:t>
      </w:r>
      <w:r w:rsidR="00CE7F9F" w:rsidRPr="00CB1A72">
        <w:rPr>
          <w:color w:val="auto"/>
          <w:sz w:val="24"/>
          <w:szCs w:val="24"/>
        </w:rPr>
        <w:t xml:space="preserve">уравнений по условию задачи. </w:t>
      </w:r>
      <w:r w:rsidRPr="00CB1A72">
        <w:rPr>
          <w:color w:val="auto"/>
          <w:sz w:val="24"/>
          <w:szCs w:val="24"/>
        </w:rPr>
        <w:t xml:space="preserve">Решение </w:t>
      </w:r>
      <w:r w:rsidR="00CE7F9F" w:rsidRPr="00CB1A72">
        <w:rPr>
          <w:color w:val="auto"/>
          <w:sz w:val="24"/>
          <w:szCs w:val="24"/>
        </w:rPr>
        <w:t>текстовых задач с помощью уравнений.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Линейное </w:t>
      </w:r>
      <w:r w:rsidR="00CE7F9F" w:rsidRPr="00CB1A72">
        <w:rPr>
          <w:color w:val="auto"/>
          <w:sz w:val="24"/>
          <w:szCs w:val="24"/>
        </w:rPr>
        <w:t xml:space="preserve">уравнение с двумя переменными и его график. </w:t>
      </w:r>
      <w:r w:rsidRPr="00CB1A72">
        <w:rPr>
          <w:color w:val="auto"/>
          <w:sz w:val="24"/>
          <w:szCs w:val="24"/>
        </w:rPr>
        <w:t xml:space="preserve">Система </w:t>
      </w:r>
      <w:r w:rsidR="00CE7F9F" w:rsidRPr="00CB1A72">
        <w:rPr>
          <w:color w:val="auto"/>
          <w:sz w:val="24"/>
          <w:szCs w:val="24"/>
        </w:rPr>
        <w:t xml:space="preserve">двух линейных уравнений с двумя переменными. </w:t>
      </w:r>
      <w:r w:rsidRPr="00CB1A72">
        <w:rPr>
          <w:color w:val="auto"/>
          <w:sz w:val="24"/>
          <w:szCs w:val="24"/>
        </w:rPr>
        <w:t xml:space="preserve">Решение </w:t>
      </w:r>
      <w:r w:rsidR="00CE7F9F" w:rsidRPr="00CB1A72">
        <w:rPr>
          <w:color w:val="auto"/>
          <w:sz w:val="24"/>
          <w:szCs w:val="24"/>
        </w:rPr>
        <w:t xml:space="preserve">систем уравнений способом подстановки. </w:t>
      </w:r>
      <w:r w:rsidRPr="00CB1A72">
        <w:rPr>
          <w:color w:val="auto"/>
          <w:sz w:val="24"/>
          <w:szCs w:val="24"/>
        </w:rPr>
        <w:t xml:space="preserve">Примеры </w:t>
      </w:r>
      <w:r w:rsidR="00CE7F9F" w:rsidRPr="00CB1A72">
        <w:rPr>
          <w:color w:val="auto"/>
          <w:sz w:val="24"/>
          <w:szCs w:val="24"/>
        </w:rPr>
        <w:t>решения текстовых задач с помощью систем уравнений.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Координаты </w:t>
      </w:r>
      <w:r w:rsidR="00CE7F9F" w:rsidRPr="00CB1A72">
        <w:rPr>
          <w:bCs/>
          <w:iCs/>
          <w:color w:val="auto"/>
          <w:sz w:val="24"/>
          <w:szCs w:val="24"/>
        </w:rPr>
        <w:t xml:space="preserve">и графики. </w:t>
      </w:r>
      <w:r w:rsidRPr="00CB1A72">
        <w:rPr>
          <w:bCs/>
          <w:iCs/>
          <w:color w:val="auto"/>
          <w:sz w:val="24"/>
          <w:szCs w:val="24"/>
        </w:rPr>
        <w:t>Функции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Координата </w:t>
      </w:r>
      <w:r w:rsidR="00CE7F9F" w:rsidRPr="00CB1A72">
        <w:rPr>
          <w:color w:val="auto"/>
          <w:sz w:val="24"/>
          <w:szCs w:val="24"/>
        </w:rPr>
        <w:t xml:space="preserve">точки на прямой. </w:t>
      </w:r>
      <w:r w:rsidRPr="00CB1A72">
        <w:rPr>
          <w:color w:val="auto"/>
          <w:sz w:val="24"/>
          <w:szCs w:val="24"/>
        </w:rPr>
        <w:t xml:space="preserve">Числовые </w:t>
      </w:r>
      <w:r w:rsidR="00CE7F9F" w:rsidRPr="00CB1A72">
        <w:rPr>
          <w:color w:val="auto"/>
          <w:sz w:val="24"/>
          <w:szCs w:val="24"/>
        </w:rPr>
        <w:t xml:space="preserve">промежутки. </w:t>
      </w:r>
      <w:r w:rsidRPr="00CB1A72">
        <w:rPr>
          <w:color w:val="auto"/>
          <w:sz w:val="24"/>
          <w:szCs w:val="24"/>
        </w:rPr>
        <w:t xml:space="preserve">Расстояние </w:t>
      </w:r>
      <w:r w:rsidR="00CE7F9F" w:rsidRPr="00CB1A72">
        <w:rPr>
          <w:color w:val="auto"/>
          <w:sz w:val="24"/>
          <w:szCs w:val="24"/>
        </w:rPr>
        <w:t>между двумя точками координатной прямой.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Прямоугольная </w:t>
      </w:r>
      <w:r w:rsidR="00CE7F9F" w:rsidRPr="00CB1A72">
        <w:rPr>
          <w:color w:val="auto"/>
          <w:sz w:val="24"/>
          <w:szCs w:val="24"/>
        </w:rPr>
        <w:t xml:space="preserve">система координат, оси </w:t>
      </w:r>
      <w:r w:rsidR="00CE7F9F" w:rsidRPr="00CB1A72">
        <w:rPr>
          <w:iCs/>
          <w:color w:val="auto"/>
          <w:sz w:val="24"/>
          <w:szCs w:val="24"/>
          <w:lang w:val="en-US" w:eastAsia="en-US" w:bidi="en-US"/>
        </w:rPr>
        <w:t>o</w:t>
      </w:r>
      <w:r w:rsidR="00B5762D">
        <w:rPr>
          <w:iCs/>
          <w:color w:val="auto"/>
          <w:sz w:val="24"/>
          <w:szCs w:val="24"/>
          <w:lang w:val="en-US" w:eastAsia="en-US" w:bidi="en-US"/>
        </w:rPr>
        <w:t>X</w:t>
      </w:r>
      <w:r w:rsidR="00CE7F9F" w:rsidRPr="00CB1A72">
        <w:rPr>
          <w:color w:val="auto"/>
          <w:sz w:val="24"/>
          <w:szCs w:val="24"/>
          <w:lang w:eastAsia="en-US" w:bidi="en-US"/>
        </w:rPr>
        <w:t xml:space="preserve"> </w:t>
      </w:r>
      <w:r w:rsidR="00CE7F9F" w:rsidRPr="00CB1A72">
        <w:rPr>
          <w:color w:val="auto"/>
          <w:sz w:val="24"/>
          <w:szCs w:val="24"/>
        </w:rPr>
        <w:t xml:space="preserve">и </w:t>
      </w:r>
      <w:r w:rsidR="00CE7F9F" w:rsidRPr="00CB1A72">
        <w:rPr>
          <w:iCs/>
          <w:color w:val="auto"/>
          <w:sz w:val="24"/>
          <w:szCs w:val="24"/>
          <w:lang w:val="en-US" w:eastAsia="en-US" w:bidi="en-US"/>
        </w:rPr>
        <w:t>oy</w:t>
      </w:r>
      <w:r w:rsidR="00CE7F9F" w:rsidRPr="00CB1A72">
        <w:rPr>
          <w:iCs/>
          <w:color w:val="auto"/>
          <w:sz w:val="24"/>
          <w:szCs w:val="24"/>
          <w:lang w:eastAsia="en-US" w:bidi="en-US"/>
        </w:rPr>
        <w:t>.</w:t>
      </w:r>
      <w:r w:rsidR="00CE7F9F" w:rsidRPr="00CB1A72">
        <w:rPr>
          <w:color w:val="auto"/>
          <w:sz w:val="24"/>
          <w:szCs w:val="24"/>
          <w:lang w:eastAsia="en-US" w:bidi="en-US"/>
        </w:rPr>
        <w:t xml:space="preserve"> </w:t>
      </w:r>
      <w:r w:rsidRPr="00CB1A72">
        <w:rPr>
          <w:color w:val="auto"/>
          <w:sz w:val="24"/>
          <w:szCs w:val="24"/>
        </w:rPr>
        <w:t xml:space="preserve">Абсцисса </w:t>
      </w:r>
      <w:r w:rsidR="00CE7F9F" w:rsidRPr="00CB1A72">
        <w:rPr>
          <w:color w:val="auto"/>
          <w:sz w:val="24"/>
          <w:szCs w:val="24"/>
        </w:rPr>
        <w:t xml:space="preserve">и ордината точки на координатной плоскости. </w:t>
      </w:r>
      <w:r w:rsidRPr="00CB1A72">
        <w:rPr>
          <w:color w:val="auto"/>
          <w:sz w:val="24"/>
          <w:szCs w:val="24"/>
        </w:rPr>
        <w:t xml:space="preserve">Примеры </w:t>
      </w:r>
      <w:r w:rsidR="00CE7F9F" w:rsidRPr="00CB1A72">
        <w:rPr>
          <w:color w:val="auto"/>
          <w:sz w:val="24"/>
          <w:szCs w:val="24"/>
        </w:rPr>
        <w:t xml:space="preserve">графиков, заданных формулами. </w:t>
      </w:r>
      <w:r w:rsidRPr="00CB1A72">
        <w:rPr>
          <w:color w:val="auto"/>
          <w:sz w:val="24"/>
          <w:szCs w:val="24"/>
        </w:rPr>
        <w:t xml:space="preserve">Чтение </w:t>
      </w:r>
      <w:r w:rsidR="00CE7F9F" w:rsidRPr="00CB1A72">
        <w:rPr>
          <w:color w:val="auto"/>
          <w:sz w:val="24"/>
          <w:szCs w:val="24"/>
        </w:rPr>
        <w:t>графиков реальных зависимостей.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функции. </w:t>
      </w:r>
      <w:r w:rsidRPr="00CB1A72">
        <w:rPr>
          <w:color w:val="auto"/>
          <w:sz w:val="24"/>
          <w:szCs w:val="24"/>
        </w:rPr>
        <w:t xml:space="preserve">График </w:t>
      </w:r>
      <w:r w:rsidR="00CE7F9F" w:rsidRPr="00CB1A72">
        <w:rPr>
          <w:color w:val="auto"/>
          <w:sz w:val="24"/>
          <w:szCs w:val="24"/>
        </w:rPr>
        <w:t xml:space="preserve">функции. </w:t>
      </w:r>
      <w:r w:rsidRPr="00CB1A72">
        <w:rPr>
          <w:color w:val="auto"/>
          <w:sz w:val="24"/>
          <w:szCs w:val="24"/>
        </w:rPr>
        <w:t xml:space="preserve">Свойства </w:t>
      </w:r>
      <w:r w:rsidR="00CE7F9F" w:rsidRPr="00CB1A72">
        <w:rPr>
          <w:color w:val="auto"/>
          <w:sz w:val="24"/>
          <w:szCs w:val="24"/>
        </w:rPr>
        <w:t xml:space="preserve">функций. </w:t>
      </w:r>
      <w:r w:rsidRPr="00CB1A72">
        <w:rPr>
          <w:color w:val="auto"/>
          <w:sz w:val="24"/>
          <w:szCs w:val="24"/>
        </w:rPr>
        <w:t xml:space="preserve">Линейная </w:t>
      </w:r>
      <w:r w:rsidR="00CE7F9F" w:rsidRPr="00CB1A72">
        <w:rPr>
          <w:color w:val="auto"/>
          <w:sz w:val="24"/>
          <w:szCs w:val="24"/>
        </w:rPr>
        <w:t xml:space="preserve">функция, её график. </w:t>
      </w:r>
      <w:r w:rsidRPr="00CB1A72">
        <w:rPr>
          <w:color w:val="auto"/>
          <w:sz w:val="24"/>
          <w:szCs w:val="24"/>
        </w:rPr>
        <w:t xml:space="preserve">Графическое </w:t>
      </w:r>
      <w:r w:rsidR="00CE7F9F" w:rsidRPr="00CB1A72">
        <w:rPr>
          <w:color w:val="auto"/>
          <w:sz w:val="24"/>
          <w:szCs w:val="24"/>
        </w:rPr>
        <w:t>решение линейных уравнений и систем линейных уравнений.</w:t>
      </w:r>
    </w:p>
    <w:p w:rsidR="004262A7" w:rsidRPr="00CB1A72" w:rsidRDefault="004262A7" w:rsidP="005760E2">
      <w:pPr>
        <w:pStyle w:val="af5"/>
        <w:rPr>
          <w:rFonts w:ascii="Times New Roman" w:hAnsi="Times New Roman" w:cs="Times New Roman"/>
          <w:b w:val="0"/>
          <w:sz w:val="24"/>
          <w:szCs w:val="24"/>
        </w:rPr>
      </w:pPr>
      <w:bookmarkStart w:id="543" w:name="bookmark1277"/>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543"/>
    </w:p>
    <w:p w:rsidR="004262A7" w:rsidRPr="00CB1A72" w:rsidRDefault="004262A7"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Числа </w:t>
      </w:r>
      <w:r w:rsidR="00CE7F9F" w:rsidRPr="00CB1A72">
        <w:rPr>
          <w:bCs/>
          <w:iCs/>
          <w:color w:val="auto"/>
          <w:sz w:val="24"/>
          <w:szCs w:val="24"/>
        </w:rPr>
        <w:t>и вычисления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Квадратный </w:t>
      </w:r>
      <w:r w:rsidR="00CE7F9F" w:rsidRPr="00CB1A72">
        <w:rPr>
          <w:color w:val="auto"/>
          <w:sz w:val="24"/>
          <w:szCs w:val="24"/>
        </w:rPr>
        <w:t xml:space="preserve">корень из числа. </w:t>
      </w:r>
      <w:r w:rsidRPr="00CB1A72">
        <w:rPr>
          <w:color w:val="auto"/>
          <w:sz w:val="24"/>
          <w:szCs w:val="24"/>
        </w:rPr>
        <w:t xml:space="preserve">Понятие </w:t>
      </w:r>
      <w:r w:rsidR="00CE7F9F" w:rsidRPr="00CB1A72">
        <w:rPr>
          <w:color w:val="auto"/>
          <w:sz w:val="24"/>
          <w:szCs w:val="24"/>
        </w:rPr>
        <w:t xml:space="preserve">об иррациональном числе. </w:t>
      </w:r>
      <w:r w:rsidRPr="00CB1A72">
        <w:rPr>
          <w:color w:val="auto"/>
          <w:sz w:val="24"/>
          <w:szCs w:val="24"/>
        </w:rPr>
        <w:t xml:space="preserve">Десятичные </w:t>
      </w:r>
      <w:r w:rsidR="00CE7F9F" w:rsidRPr="00CB1A72">
        <w:rPr>
          <w:color w:val="auto"/>
          <w:sz w:val="24"/>
          <w:szCs w:val="24"/>
        </w:rPr>
        <w:t xml:space="preserve">приближения иррациональных чисел. </w:t>
      </w:r>
      <w:r w:rsidRPr="00CB1A72">
        <w:rPr>
          <w:color w:val="auto"/>
          <w:sz w:val="24"/>
          <w:szCs w:val="24"/>
        </w:rPr>
        <w:t xml:space="preserve">Свойства </w:t>
      </w:r>
      <w:r w:rsidR="00CE7F9F" w:rsidRPr="00CB1A72">
        <w:rPr>
          <w:color w:val="auto"/>
          <w:sz w:val="24"/>
          <w:szCs w:val="24"/>
        </w:rPr>
        <w:t xml:space="preserve">арифметических квадратных корней и их применение к преобразованию числовых выражений и вычислениям. </w:t>
      </w:r>
      <w:r w:rsidRPr="00CB1A72">
        <w:rPr>
          <w:color w:val="auto"/>
          <w:sz w:val="24"/>
          <w:szCs w:val="24"/>
        </w:rPr>
        <w:t xml:space="preserve">Действительные </w:t>
      </w:r>
      <w:r w:rsidR="00CE7F9F" w:rsidRPr="00CB1A72">
        <w:rPr>
          <w:color w:val="auto"/>
          <w:sz w:val="24"/>
          <w:szCs w:val="24"/>
        </w:rPr>
        <w:t>числа.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Степень </w:t>
      </w:r>
      <w:r w:rsidR="00CE7F9F" w:rsidRPr="00CB1A72">
        <w:rPr>
          <w:color w:val="auto"/>
          <w:sz w:val="24"/>
          <w:szCs w:val="24"/>
        </w:rPr>
        <w:t xml:space="preserve">с целым показателем и её свойства. </w:t>
      </w:r>
      <w:r w:rsidRPr="00CB1A72">
        <w:rPr>
          <w:color w:val="auto"/>
          <w:sz w:val="24"/>
          <w:szCs w:val="24"/>
        </w:rPr>
        <w:t xml:space="preserve">Стандартная </w:t>
      </w:r>
      <w:r w:rsidR="00CE7F9F" w:rsidRPr="00CB1A72">
        <w:rPr>
          <w:color w:val="auto"/>
          <w:sz w:val="24"/>
          <w:szCs w:val="24"/>
        </w:rPr>
        <w:t>запись числа.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Алгебраические </w:t>
      </w:r>
      <w:r w:rsidR="00CE7F9F" w:rsidRPr="00CB1A72">
        <w:rPr>
          <w:bCs/>
          <w:iCs/>
          <w:color w:val="auto"/>
          <w:sz w:val="24"/>
          <w:szCs w:val="24"/>
        </w:rPr>
        <w:t>выражения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Квадратный </w:t>
      </w:r>
      <w:r w:rsidR="00CE7F9F" w:rsidRPr="00CB1A72">
        <w:rPr>
          <w:color w:val="auto"/>
          <w:sz w:val="24"/>
          <w:szCs w:val="24"/>
        </w:rPr>
        <w:t>трёхчлен; разложение квадратного трёхчлена на множители.</w:t>
      </w:r>
    </w:p>
    <w:p w:rsidR="00A57638" w:rsidRPr="00CB1A72" w:rsidRDefault="005D40CB" w:rsidP="005760E2">
      <w:pPr>
        <w:pStyle w:val="13"/>
        <w:spacing w:line="240" w:lineRule="auto"/>
        <w:jc w:val="both"/>
        <w:rPr>
          <w:color w:val="auto"/>
          <w:sz w:val="24"/>
          <w:szCs w:val="24"/>
        </w:rPr>
      </w:pPr>
      <w:r w:rsidRPr="00CB1A72">
        <w:rPr>
          <w:color w:val="auto"/>
          <w:sz w:val="24"/>
          <w:szCs w:val="24"/>
        </w:rPr>
        <w:t>Алгебраическ</w:t>
      </w:r>
      <w:r w:rsidR="00CE7F9F" w:rsidRPr="00CB1A72">
        <w:rPr>
          <w:color w:val="auto"/>
          <w:sz w:val="24"/>
          <w:szCs w:val="24"/>
        </w:rPr>
        <w:t xml:space="preserve">ая дробь. </w:t>
      </w:r>
      <w:r w:rsidRPr="00CB1A72">
        <w:rPr>
          <w:color w:val="auto"/>
          <w:sz w:val="24"/>
          <w:szCs w:val="24"/>
        </w:rPr>
        <w:t xml:space="preserve">Основное </w:t>
      </w:r>
      <w:r w:rsidR="00CE7F9F" w:rsidRPr="00CB1A72">
        <w:rPr>
          <w:color w:val="auto"/>
          <w:sz w:val="24"/>
          <w:szCs w:val="24"/>
        </w:rPr>
        <w:t xml:space="preserve">свойство алгебраической дроби. </w:t>
      </w:r>
      <w:r w:rsidRPr="00CB1A72">
        <w:rPr>
          <w:color w:val="auto"/>
          <w:sz w:val="24"/>
          <w:szCs w:val="24"/>
        </w:rPr>
        <w:t>Сложение</w:t>
      </w:r>
      <w:r w:rsidR="00CE7F9F" w:rsidRPr="00CB1A72">
        <w:rPr>
          <w:color w:val="auto"/>
          <w:sz w:val="24"/>
          <w:szCs w:val="24"/>
        </w:rPr>
        <w:t xml:space="preserve">, вычитание, умножение, деление алгебраических дробей. </w:t>
      </w:r>
      <w:r w:rsidRPr="00CB1A72">
        <w:rPr>
          <w:color w:val="auto"/>
          <w:sz w:val="24"/>
          <w:szCs w:val="24"/>
        </w:rPr>
        <w:t xml:space="preserve">Рациональные </w:t>
      </w:r>
      <w:r w:rsidR="00CE7F9F" w:rsidRPr="00CB1A72">
        <w:rPr>
          <w:color w:val="auto"/>
          <w:sz w:val="24"/>
          <w:szCs w:val="24"/>
        </w:rPr>
        <w:t>выражения и их преобразование.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Уравнения </w:t>
      </w:r>
      <w:r w:rsidR="00CE7F9F" w:rsidRPr="00CB1A72">
        <w:rPr>
          <w:bCs/>
          <w:iCs/>
          <w:color w:val="auto"/>
          <w:sz w:val="24"/>
          <w:szCs w:val="24"/>
        </w:rPr>
        <w:t>и неравенства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Квадратное </w:t>
      </w:r>
      <w:r w:rsidR="00CE7F9F" w:rsidRPr="00CB1A72">
        <w:rPr>
          <w:color w:val="auto"/>
          <w:sz w:val="24"/>
          <w:szCs w:val="24"/>
        </w:rPr>
        <w:t xml:space="preserve">уравнение, формула корней квадратного уравнения. </w:t>
      </w:r>
      <w:r w:rsidRPr="00CB1A72">
        <w:rPr>
          <w:color w:val="auto"/>
          <w:sz w:val="24"/>
          <w:szCs w:val="24"/>
        </w:rPr>
        <w:t xml:space="preserve">Теорема </w:t>
      </w:r>
      <w:r w:rsidR="00CE7F9F" w:rsidRPr="00CB1A72">
        <w:rPr>
          <w:color w:val="auto"/>
          <w:sz w:val="24"/>
          <w:szCs w:val="24"/>
        </w:rPr>
        <w:t xml:space="preserve">виета. </w:t>
      </w:r>
      <w:r w:rsidRPr="00CB1A72">
        <w:rPr>
          <w:color w:val="auto"/>
          <w:sz w:val="24"/>
          <w:szCs w:val="24"/>
        </w:rPr>
        <w:t xml:space="preserve">Решение </w:t>
      </w:r>
      <w:r w:rsidR="00CE7F9F" w:rsidRPr="00CB1A72">
        <w:rPr>
          <w:color w:val="auto"/>
          <w:sz w:val="24"/>
          <w:szCs w:val="24"/>
        </w:rPr>
        <w:t xml:space="preserve">уравнений, сводящихся к линейным и квадратным. </w:t>
      </w:r>
      <w:r w:rsidRPr="00CB1A72">
        <w:rPr>
          <w:color w:val="auto"/>
          <w:sz w:val="24"/>
          <w:szCs w:val="24"/>
        </w:rPr>
        <w:t xml:space="preserve">Простейшие </w:t>
      </w:r>
      <w:r w:rsidR="00CE7F9F" w:rsidRPr="00CB1A72">
        <w:rPr>
          <w:color w:val="auto"/>
          <w:sz w:val="24"/>
          <w:szCs w:val="24"/>
        </w:rPr>
        <w:t>дробно-рациональные уравнения.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Графическая </w:t>
      </w:r>
      <w:r w:rsidR="00CE7F9F" w:rsidRPr="00CB1A72">
        <w:rPr>
          <w:color w:val="auto"/>
          <w:sz w:val="24"/>
          <w:szCs w:val="24"/>
        </w:rPr>
        <w:t>интерпретация уравнений с двумя переменными и систем линейных уравнений с двумя переменными.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текстовых задач алгебраическим способом.</w:t>
      </w:r>
    </w:p>
    <w:p w:rsidR="00A57638" w:rsidRPr="00CB1A72" w:rsidRDefault="005D40CB" w:rsidP="005760E2">
      <w:pPr>
        <w:pStyle w:val="13"/>
        <w:spacing w:line="240" w:lineRule="auto"/>
        <w:jc w:val="both"/>
        <w:rPr>
          <w:color w:val="auto"/>
          <w:sz w:val="24"/>
          <w:szCs w:val="24"/>
        </w:rPr>
      </w:pPr>
      <w:r w:rsidRPr="00CB1A72">
        <w:rPr>
          <w:color w:val="auto"/>
          <w:sz w:val="24"/>
          <w:szCs w:val="24"/>
        </w:rPr>
        <w:t>Число</w:t>
      </w:r>
      <w:r w:rsidR="00CE7F9F" w:rsidRPr="00CB1A72">
        <w:rPr>
          <w:color w:val="auto"/>
          <w:sz w:val="24"/>
          <w:szCs w:val="24"/>
        </w:rPr>
        <w:t xml:space="preserve">вые неравенства и их свойства. </w:t>
      </w:r>
      <w:r w:rsidRPr="00CB1A72">
        <w:rPr>
          <w:color w:val="auto"/>
          <w:sz w:val="24"/>
          <w:szCs w:val="24"/>
        </w:rPr>
        <w:t xml:space="preserve">Неравенство </w:t>
      </w:r>
      <w:r w:rsidR="00CE7F9F" w:rsidRPr="00CB1A72">
        <w:rPr>
          <w:color w:val="auto"/>
          <w:sz w:val="24"/>
          <w:szCs w:val="24"/>
        </w:rPr>
        <w:t xml:space="preserve">с одной переменной. </w:t>
      </w:r>
      <w:r w:rsidRPr="00CB1A72">
        <w:rPr>
          <w:color w:val="auto"/>
          <w:sz w:val="24"/>
          <w:szCs w:val="24"/>
        </w:rPr>
        <w:t xml:space="preserve">Равносильность </w:t>
      </w:r>
      <w:r w:rsidR="00CE7F9F" w:rsidRPr="00CB1A72">
        <w:rPr>
          <w:color w:val="auto"/>
          <w:sz w:val="24"/>
          <w:szCs w:val="24"/>
        </w:rPr>
        <w:t xml:space="preserve">неравенств. </w:t>
      </w:r>
      <w:r w:rsidRPr="00CB1A72">
        <w:rPr>
          <w:color w:val="auto"/>
          <w:sz w:val="24"/>
          <w:szCs w:val="24"/>
        </w:rPr>
        <w:t xml:space="preserve">Линейные </w:t>
      </w:r>
      <w:r w:rsidR="00CE7F9F" w:rsidRPr="00CB1A72">
        <w:rPr>
          <w:color w:val="auto"/>
          <w:sz w:val="24"/>
          <w:szCs w:val="24"/>
        </w:rPr>
        <w:t xml:space="preserve">неравенства с одной переменной. </w:t>
      </w:r>
      <w:r w:rsidRPr="00CB1A72">
        <w:rPr>
          <w:color w:val="auto"/>
          <w:sz w:val="24"/>
          <w:szCs w:val="24"/>
        </w:rPr>
        <w:t xml:space="preserve">Системы </w:t>
      </w:r>
      <w:r w:rsidR="00CE7F9F" w:rsidRPr="00CB1A72">
        <w:rPr>
          <w:color w:val="auto"/>
          <w:sz w:val="24"/>
          <w:szCs w:val="24"/>
        </w:rPr>
        <w:t>линейных неравенств с одной переменной.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Функции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функции. </w:t>
      </w:r>
      <w:r w:rsidRPr="00CB1A72">
        <w:rPr>
          <w:color w:val="auto"/>
          <w:sz w:val="24"/>
          <w:szCs w:val="24"/>
        </w:rPr>
        <w:t xml:space="preserve">Область </w:t>
      </w:r>
      <w:r w:rsidR="00CE7F9F" w:rsidRPr="00CB1A72">
        <w:rPr>
          <w:color w:val="auto"/>
          <w:sz w:val="24"/>
          <w:szCs w:val="24"/>
        </w:rPr>
        <w:t xml:space="preserve">определения и множество значений функции. </w:t>
      </w:r>
      <w:r w:rsidRPr="00CB1A72">
        <w:rPr>
          <w:color w:val="auto"/>
          <w:sz w:val="24"/>
          <w:szCs w:val="24"/>
        </w:rPr>
        <w:t>Сп</w:t>
      </w:r>
      <w:r w:rsidR="00CE7F9F" w:rsidRPr="00CB1A72">
        <w:rPr>
          <w:color w:val="auto"/>
          <w:sz w:val="24"/>
          <w:szCs w:val="24"/>
        </w:rPr>
        <w:t>особы задания функций.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График </w:t>
      </w:r>
      <w:r w:rsidR="00CE7F9F" w:rsidRPr="00CB1A72">
        <w:rPr>
          <w:color w:val="auto"/>
          <w:sz w:val="24"/>
          <w:szCs w:val="24"/>
        </w:rPr>
        <w:t xml:space="preserve">функции. </w:t>
      </w:r>
      <w:r w:rsidRPr="00CB1A72">
        <w:rPr>
          <w:color w:val="auto"/>
          <w:sz w:val="24"/>
          <w:szCs w:val="24"/>
        </w:rPr>
        <w:t xml:space="preserve">Чтение </w:t>
      </w:r>
      <w:r w:rsidR="00CE7F9F" w:rsidRPr="00CB1A72">
        <w:rPr>
          <w:color w:val="auto"/>
          <w:sz w:val="24"/>
          <w:szCs w:val="24"/>
        </w:rPr>
        <w:t xml:space="preserve">свойств функции по её графику. </w:t>
      </w:r>
      <w:r w:rsidRPr="00CB1A72">
        <w:rPr>
          <w:color w:val="auto"/>
          <w:sz w:val="24"/>
          <w:szCs w:val="24"/>
        </w:rPr>
        <w:t xml:space="preserve">Примеры </w:t>
      </w:r>
      <w:r w:rsidR="00CE7F9F" w:rsidRPr="00CB1A72">
        <w:rPr>
          <w:color w:val="auto"/>
          <w:sz w:val="24"/>
          <w:szCs w:val="24"/>
        </w:rPr>
        <w:t>графиков функций, отражающих реальные процессы.</w:t>
      </w:r>
    </w:p>
    <w:p w:rsidR="00A57638" w:rsidRPr="00CB1A72" w:rsidRDefault="005D40CB" w:rsidP="005760E2">
      <w:pPr>
        <w:pStyle w:val="13"/>
        <w:spacing w:line="240" w:lineRule="auto"/>
        <w:jc w:val="both"/>
        <w:rPr>
          <w:color w:val="auto"/>
          <w:sz w:val="24"/>
          <w:szCs w:val="24"/>
        </w:rPr>
      </w:pPr>
      <w:r w:rsidRPr="00CB1A72">
        <w:rPr>
          <w:color w:val="auto"/>
          <w:sz w:val="24"/>
          <w:szCs w:val="24"/>
        </w:rPr>
        <w:t>Функции</w:t>
      </w:r>
      <w:r w:rsidR="00CE7F9F" w:rsidRPr="00CB1A72">
        <w:rPr>
          <w:color w:val="auto"/>
          <w:sz w:val="24"/>
          <w:szCs w:val="24"/>
        </w:rPr>
        <w:t xml:space="preserve">, описывающие прямую и обратную пропорциональные зависимости, их графики. </w:t>
      </w:r>
      <w:r w:rsidRPr="00CB1A72">
        <w:rPr>
          <w:color w:val="auto"/>
          <w:sz w:val="24"/>
          <w:szCs w:val="24"/>
        </w:rPr>
        <w:t xml:space="preserve">Функции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m:rPr>
                <m:sty m:val="p"/>
              </m:rPr>
              <w:rPr>
                <w:rFonts w:ascii="Cambria Math" w:hAnsi="Cambria Math"/>
                <w:color w:val="auto"/>
                <w:sz w:val="24"/>
                <w:szCs w:val="24"/>
                <w:lang w:val="en-US" w:eastAsia="en-US" w:bidi="en-US"/>
              </w:rPr>
              <m:t>X</m:t>
            </m:r>
          </m:e>
          <m:sup>
            <m:r>
              <m:rPr>
                <m:sty m:val="p"/>
              </m:rPr>
              <w:rPr>
                <w:rFonts w:ascii="Cambria Math" w:hAnsi="Cambria Math"/>
                <w:color w:val="auto"/>
                <w:sz w:val="24"/>
                <w:szCs w:val="24"/>
                <w:lang w:eastAsia="en-US" w:bidi="en-US"/>
              </w:rPr>
              <m:t>2</m:t>
            </m:r>
          </m:sup>
        </m:sSup>
      </m:oMath>
      <w:r w:rsidR="00CE7F9F" w:rsidRPr="00CB1A72">
        <w:rPr>
          <w:iCs/>
          <w:color w:val="auto"/>
          <w:sz w:val="24"/>
          <w:szCs w:val="24"/>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m:rPr>
                <m:sty m:val="p"/>
              </m:rPr>
              <w:rPr>
                <w:rFonts w:ascii="Cambria Math" w:hAnsi="Cambria Math"/>
                <w:color w:val="auto"/>
                <w:sz w:val="24"/>
                <w:szCs w:val="24"/>
                <w:lang w:val="en-US" w:eastAsia="en-US" w:bidi="en-US"/>
              </w:rPr>
              <m:t>X</m:t>
            </m:r>
          </m:e>
          <m:sup>
            <m:r>
              <m:rPr>
                <m:sty m:val="p"/>
              </m:rPr>
              <w:rPr>
                <w:rFonts w:ascii="Cambria Math" w:hAnsi="Cambria Math"/>
                <w:color w:val="auto"/>
                <w:sz w:val="24"/>
                <w:szCs w:val="24"/>
                <w:lang w:eastAsia="en-US" w:bidi="en-US"/>
              </w:rPr>
              <m:t>3</m:t>
            </m:r>
          </m:sup>
        </m:sSup>
      </m:oMath>
      <w:r w:rsidR="00CE7F9F" w:rsidRPr="00CB1A72">
        <w:rPr>
          <w:color w:val="auto"/>
          <w:sz w:val="24"/>
          <w:szCs w:val="24"/>
        </w:rPr>
        <w:t xml:space="preserve">, </w:t>
      </w:r>
      <m:oMath>
        <m:r>
          <m:rPr>
            <m:sty m:val="p"/>
          </m:rPr>
          <w:rPr>
            <w:rFonts w:ascii="Cambria Math" w:hAnsi="Cambria Math"/>
            <w:color w:val="auto"/>
            <w:sz w:val="24"/>
            <w:szCs w:val="24"/>
          </w:rPr>
          <m:t>y=</m:t>
        </m:r>
        <m:rad>
          <m:radPr>
            <m:degHide m:val="1"/>
            <m:ctrlPr>
              <w:rPr>
                <w:rFonts w:ascii="Cambria Math" w:hAnsi="Cambria Math"/>
                <w:color w:val="auto"/>
                <w:sz w:val="24"/>
                <w:szCs w:val="24"/>
              </w:rPr>
            </m:ctrlPr>
          </m:radPr>
          <m:deg/>
          <m:e>
            <m:r>
              <m:rPr>
                <m:sty m:val="p"/>
              </m:rPr>
              <w:rPr>
                <w:rFonts w:ascii="Cambria Math" w:hAnsi="Cambria Math"/>
                <w:color w:val="auto"/>
                <w:sz w:val="24"/>
                <w:szCs w:val="24"/>
              </w:rPr>
              <m:t>X</m:t>
            </m:r>
          </m:e>
        </m:rad>
      </m:oMath>
      <w:r w:rsidR="00CE7F9F" w:rsidRPr="00CB1A72">
        <w:rPr>
          <w:color w:val="auto"/>
          <w:sz w:val="24"/>
          <w:szCs w:val="24"/>
        </w:rPr>
        <w:t xml:space="preserve"> ,</w:t>
      </w:r>
      <w:r w:rsidR="00CE7F9F" w:rsidRPr="00CB1A72">
        <w:rPr>
          <w:iCs/>
          <w:color w:val="auto"/>
          <w:sz w:val="24"/>
          <w:szCs w:val="24"/>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m:rPr>
            <m:sty m:val="p"/>
          </m:rPr>
          <w:rPr>
            <w:rFonts w:ascii="Cambria Math" w:hAnsi="Cambria Math"/>
            <w:color w:val="auto"/>
            <w:sz w:val="24"/>
            <w:szCs w:val="24"/>
          </w:rPr>
          <m:t>х</m:t>
        </m:r>
        <m:r>
          <m:rPr>
            <m:sty m:val="p"/>
          </m:rPr>
          <w:rPr>
            <w:rFonts w:ascii="Cambria Math" w:eastAsia="Arial" w:hAnsi="Cambria Math"/>
            <w:color w:val="auto"/>
            <w:sz w:val="24"/>
            <w:szCs w:val="24"/>
          </w:rPr>
          <m:t>|</m:t>
        </m:r>
      </m:oMath>
      <w:r w:rsidR="00CE7F9F" w:rsidRPr="00CB1A72">
        <w:rPr>
          <w:color w:val="auto"/>
          <w:sz w:val="24"/>
          <w:szCs w:val="24"/>
        </w:rPr>
        <w:t xml:space="preserve">. </w:t>
      </w:r>
      <w:r w:rsidRPr="00CB1A72">
        <w:rPr>
          <w:color w:val="auto"/>
          <w:sz w:val="24"/>
          <w:szCs w:val="24"/>
        </w:rPr>
        <w:t xml:space="preserve">Графическое </w:t>
      </w:r>
      <w:r w:rsidR="00CE7F9F" w:rsidRPr="00CB1A72">
        <w:rPr>
          <w:color w:val="auto"/>
          <w:sz w:val="24"/>
          <w:szCs w:val="24"/>
        </w:rPr>
        <w:t>решение уравнений и систем уравнений.</w:t>
      </w:r>
    </w:p>
    <w:p w:rsidR="004262A7" w:rsidRPr="00CB1A72" w:rsidRDefault="004262A7" w:rsidP="005760E2">
      <w:pPr>
        <w:pStyle w:val="af5"/>
        <w:rPr>
          <w:rFonts w:ascii="Times New Roman" w:hAnsi="Times New Roman" w:cs="Times New Roman"/>
          <w:b w:val="0"/>
          <w:sz w:val="24"/>
          <w:szCs w:val="24"/>
        </w:rPr>
      </w:pPr>
      <w:bookmarkStart w:id="544" w:name="bookmark1279"/>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544"/>
    </w:p>
    <w:p w:rsidR="004262A7" w:rsidRPr="00CB1A72" w:rsidRDefault="004262A7" w:rsidP="005760E2">
      <w:pPr>
        <w:pStyle w:val="13"/>
        <w:spacing w:line="240" w:lineRule="auto"/>
        <w:jc w:val="both"/>
        <w:rPr>
          <w:bCs/>
          <w:iCs/>
          <w:color w:val="auto"/>
          <w:sz w:val="24"/>
          <w:szCs w:val="24"/>
        </w:rPr>
      </w:pP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Числа </w:t>
      </w:r>
      <w:r w:rsidR="00CE7F9F" w:rsidRPr="00CB1A72">
        <w:rPr>
          <w:bCs/>
          <w:iCs/>
          <w:color w:val="auto"/>
          <w:sz w:val="24"/>
          <w:szCs w:val="24"/>
        </w:rPr>
        <w:t>и вычисления</w:t>
      </w:r>
    </w:p>
    <w:p w:rsidR="00A57638" w:rsidRPr="00CB1A72" w:rsidRDefault="005D40CB" w:rsidP="005760E2">
      <w:pPr>
        <w:pStyle w:val="60"/>
        <w:spacing w:line="240" w:lineRule="auto"/>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Действительные </w:t>
      </w:r>
      <w:r w:rsidR="00CE7F9F" w:rsidRPr="00CB1A72">
        <w:rPr>
          <w:rFonts w:ascii="Times New Roman" w:hAnsi="Times New Roman" w:cs="Times New Roman"/>
          <w:b w:val="0"/>
          <w:color w:val="auto"/>
          <w:sz w:val="24"/>
          <w:szCs w:val="24"/>
        </w:rPr>
        <w:t>числа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Рациональные </w:t>
      </w:r>
      <w:r w:rsidR="00CE7F9F" w:rsidRPr="00CB1A72">
        <w:rPr>
          <w:color w:val="auto"/>
          <w:sz w:val="24"/>
          <w:szCs w:val="24"/>
        </w:rPr>
        <w:t xml:space="preserve">числа, иррациональные числа, конечные и бесконечные десятичные дроби. </w:t>
      </w:r>
      <w:r w:rsidRPr="00CB1A72">
        <w:rPr>
          <w:color w:val="auto"/>
          <w:sz w:val="24"/>
          <w:szCs w:val="24"/>
        </w:rPr>
        <w:t xml:space="preserve">Множество </w:t>
      </w:r>
      <w:r w:rsidR="00CE7F9F" w:rsidRPr="00CB1A72">
        <w:rPr>
          <w:color w:val="auto"/>
          <w:sz w:val="24"/>
          <w:szCs w:val="24"/>
        </w:rPr>
        <w:t xml:space="preserve">действительных чисел; действительные числа как бесконечные десятичные дроби. </w:t>
      </w:r>
      <w:r w:rsidRPr="00CB1A72">
        <w:rPr>
          <w:color w:val="auto"/>
          <w:sz w:val="24"/>
          <w:szCs w:val="24"/>
        </w:rPr>
        <w:t xml:space="preserve">Взаимно </w:t>
      </w:r>
      <w:r w:rsidR="00CE7F9F" w:rsidRPr="00CB1A72">
        <w:rPr>
          <w:color w:val="auto"/>
          <w:sz w:val="24"/>
          <w:szCs w:val="24"/>
        </w:rPr>
        <w:t>однозначное соответствие между множеством действительных чисел и координатной прямой.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Сравнение </w:t>
      </w:r>
      <w:r w:rsidR="00CE7F9F" w:rsidRPr="00CB1A72">
        <w:rPr>
          <w:color w:val="auto"/>
          <w:sz w:val="24"/>
          <w:szCs w:val="24"/>
        </w:rPr>
        <w:t>действительных чисел, арифметические действия с действительными числами.</w:t>
      </w:r>
    </w:p>
    <w:p w:rsidR="00A57638" w:rsidRPr="00CB1A72" w:rsidRDefault="005D40CB" w:rsidP="005760E2">
      <w:pPr>
        <w:pStyle w:val="60"/>
        <w:spacing w:line="240" w:lineRule="auto"/>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Измерения</w:t>
      </w:r>
      <w:r w:rsidR="00CE7F9F" w:rsidRPr="00CB1A72">
        <w:rPr>
          <w:rFonts w:ascii="Times New Roman" w:hAnsi="Times New Roman" w:cs="Times New Roman"/>
          <w:b w:val="0"/>
          <w:color w:val="auto"/>
          <w:sz w:val="24"/>
          <w:szCs w:val="24"/>
        </w:rPr>
        <w:t>, приближения, оценки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Размеры </w:t>
      </w:r>
      <w:r w:rsidR="00CE7F9F" w:rsidRPr="00CB1A72">
        <w:rPr>
          <w:color w:val="auto"/>
          <w:sz w:val="24"/>
          <w:szCs w:val="24"/>
        </w:rPr>
        <w:t>объектов окружающего мира, длительность процессов в окружающем мире.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Приближённое </w:t>
      </w:r>
      <w:r w:rsidR="00CE7F9F" w:rsidRPr="00CB1A72">
        <w:rPr>
          <w:color w:val="auto"/>
          <w:sz w:val="24"/>
          <w:szCs w:val="24"/>
        </w:rPr>
        <w:t xml:space="preserve">значение величины, точность приближения. </w:t>
      </w:r>
      <w:r w:rsidRPr="00CB1A72">
        <w:rPr>
          <w:color w:val="auto"/>
          <w:sz w:val="24"/>
          <w:szCs w:val="24"/>
        </w:rPr>
        <w:t xml:space="preserve">Округление </w:t>
      </w:r>
      <w:r w:rsidR="00CE7F9F" w:rsidRPr="00CB1A72">
        <w:rPr>
          <w:color w:val="auto"/>
          <w:sz w:val="24"/>
          <w:szCs w:val="24"/>
        </w:rPr>
        <w:t xml:space="preserve">чисел. </w:t>
      </w:r>
      <w:r w:rsidRPr="00CB1A72">
        <w:rPr>
          <w:color w:val="auto"/>
          <w:sz w:val="24"/>
          <w:szCs w:val="24"/>
        </w:rPr>
        <w:t xml:space="preserve">Прикидка </w:t>
      </w:r>
      <w:r w:rsidR="00CE7F9F" w:rsidRPr="00CB1A72">
        <w:rPr>
          <w:color w:val="auto"/>
          <w:sz w:val="24"/>
          <w:szCs w:val="24"/>
        </w:rPr>
        <w:t>и оценка результатов вычислений.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Уравнения </w:t>
      </w:r>
      <w:r w:rsidR="00CE7F9F" w:rsidRPr="00CB1A72">
        <w:rPr>
          <w:bCs/>
          <w:iCs/>
          <w:color w:val="auto"/>
          <w:sz w:val="24"/>
          <w:szCs w:val="24"/>
        </w:rPr>
        <w:t>и неравенства</w:t>
      </w:r>
    </w:p>
    <w:p w:rsidR="00A57638" w:rsidRPr="00CB1A72" w:rsidRDefault="005D40CB" w:rsidP="005760E2">
      <w:pPr>
        <w:pStyle w:val="60"/>
        <w:spacing w:line="240" w:lineRule="auto"/>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Уравнения </w:t>
      </w:r>
      <w:r w:rsidR="00CE7F9F" w:rsidRPr="00CB1A72">
        <w:rPr>
          <w:rFonts w:ascii="Times New Roman" w:hAnsi="Times New Roman" w:cs="Times New Roman"/>
          <w:b w:val="0"/>
          <w:color w:val="auto"/>
          <w:sz w:val="24"/>
          <w:szCs w:val="24"/>
        </w:rPr>
        <w:t>с одной переменной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Линейное </w:t>
      </w:r>
      <w:r w:rsidR="00CE7F9F" w:rsidRPr="00CB1A72">
        <w:rPr>
          <w:color w:val="auto"/>
          <w:sz w:val="24"/>
          <w:szCs w:val="24"/>
        </w:rPr>
        <w:t xml:space="preserve">уравнение. </w:t>
      </w:r>
      <w:r w:rsidRPr="00CB1A72">
        <w:rPr>
          <w:color w:val="auto"/>
          <w:sz w:val="24"/>
          <w:szCs w:val="24"/>
        </w:rPr>
        <w:t xml:space="preserve">Решение </w:t>
      </w:r>
      <w:r w:rsidR="00CE7F9F" w:rsidRPr="00CB1A72">
        <w:rPr>
          <w:color w:val="auto"/>
          <w:sz w:val="24"/>
          <w:szCs w:val="24"/>
        </w:rPr>
        <w:t>уравнений, сводящихся к линейным.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Квадратное </w:t>
      </w:r>
      <w:r w:rsidR="00CE7F9F" w:rsidRPr="00CB1A72">
        <w:rPr>
          <w:color w:val="auto"/>
          <w:sz w:val="24"/>
          <w:szCs w:val="24"/>
        </w:rPr>
        <w:t xml:space="preserve">уравнение. </w:t>
      </w:r>
      <w:r w:rsidRPr="00CB1A72">
        <w:rPr>
          <w:color w:val="auto"/>
          <w:sz w:val="24"/>
          <w:szCs w:val="24"/>
        </w:rPr>
        <w:t xml:space="preserve">Решение </w:t>
      </w:r>
      <w:r w:rsidR="00CE7F9F" w:rsidRPr="00CB1A72">
        <w:rPr>
          <w:color w:val="auto"/>
          <w:sz w:val="24"/>
          <w:szCs w:val="24"/>
        </w:rPr>
        <w:t xml:space="preserve">уравнений, сводящихся к квадратным. </w:t>
      </w:r>
      <w:r w:rsidRPr="00CB1A72">
        <w:rPr>
          <w:color w:val="auto"/>
          <w:sz w:val="24"/>
          <w:szCs w:val="24"/>
        </w:rPr>
        <w:t xml:space="preserve">Биквадратное </w:t>
      </w:r>
      <w:r w:rsidR="00CE7F9F" w:rsidRPr="00CB1A72">
        <w:rPr>
          <w:color w:val="auto"/>
          <w:sz w:val="24"/>
          <w:szCs w:val="24"/>
        </w:rPr>
        <w:t xml:space="preserve">уравнение. </w:t>
      </w:r>
      <w:r w:rsidRPr="00CB1A72">
        <w:rPr>
          <w:color w:val="auto"/>
          <w:sz w:val="24"/>
          <w:szCs w:val="24"/>
        </w:rPr>
        <w:t xml:space="preserve">Примеры </w:t>
      </w:r>
      <w:r w:rsidR="00CE7F9F" w:rsidRPr="00CB1A72">
        <w:rPr>
          <w:color w:val="auto"/>
          <w:sz w:val="24"/>
          <w:szCs w:val="24"/>
        </w:rPr>
        <w:t>решения уравнений третьей и четвёртой степеней разложением на множители.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дробно-рациональных уравнений.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текстовых задач алгебраическим методом.</w:t>
      </w:r>
    </w:p>
    <w:p w:rsidR="00A57638" w:rsidRPr="00CB1A72" w:rsidRDefault="005D40CB" w:rsidP="005760E2">
      <w:pPr>
        <w:pStyle w:val="60"/>
        <w:spacing w:line="240" w:lineRule="auto"/>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Системы </w:t>
      </w:r>
      <w:r w:rsidR="00CE7F9F" w:rsidRPr="00CB1A72">
        <w:rPr>
          <w:rFonts w:ascii="Times New Roman" w:hAnsi="Times New Roman" w:cs="Times New Roman"/>
          <w:b w:val="0"/>
          <w:color w:val="auto"/>
          <w:sz w:val="24"/>
          <w:szCs w:val="24"/>
        </w:rPr>
        <w:t>уравнений</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Уравнение </w:t>
      </w:r>
      <w:r w:rsidR="00CE7F9F" w:rsidRPr="00CB1A72">
        <w:rPr>
          <w:color w:val="auto"/>
          <w:sz w:val="24"/>
          <w:szCs w:val="24"/>
        </w:rPr>
        <w:t xml:space="preserve">с двумя переменными и его график. </w:t>
      </w:r>
      <w:r w:rsidRPr="00CB1A72">
        <w:rPr>
          <w:color w:val="auto"/>
          <w:sz w:val="24"/>
          <w:szCs w:val="24"/>
        </w:rPr>
        <w:t xml:space="preserve">Решение </w:t>
      </w:r>
      <w:r w:rsidR="00CE7F9F" w:rsidRPr="00CB1A72">
        <w:rPr>
          <w:color w:val="auto"/>
          <w:sz w:val="24"/>
          <w:szCs w:val="24"/>
        </w:rPr>
        <w:t xml:space="preserve">систем двух линейных уравнений с двумя переменными. </w:t>
      </w:r>
      <w:r w:rsidRPr="00CB1A72">
        <w:rPr>
          <w:color w:val="auto"/>
          <w:sz w:val="24"/>
          <w:szCs w:val="24"/>
        </w:rPr>
        <w:t xml:space="preserve">Решение </w:t>
      </w:r>
      <w:r w:rsidR="00CE7F9F" w:rsidRPr="00CB1A72">
        <w:rPr>
          <w:color w:val="auto"/>
          <w:sz w:val="24"/>
          <w:szCs w:val="24"/>
        </w:rPr>
        <w:t xml:space="preserve">систем двух уравнений, одно из которых линейное, а другое — второй степени. </w:t>
      </w:r>
      <w:r w:rsidRPr="00CB1A72">
        <w:rPr>
          <w:color w:val="auto"/>
          <w:sz w:val="24"/>
          <w:szCs w:val="24"/>
        </w:rPr>
        <w:t xml:space="preserve">Графическая </w:t>
      </w:r>
      <w:r w:rsidR="00CE7F9F" w:rsidRPr="00CB1A72">
        <w:rPr>
          <w:color w:val="auto"/>
          <w:sz w:val="24"/>
          <w:szCs w:val="24"/>
        </w:rPr>
        <w:t>интерпретация системы уравнений с двумя переменными.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текстовых задач алгебраическим способом.</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Неравенства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Числовые </w:t>
      </w:r>
      <w:r w:rsidR="00CE7F9F" w:rsidRPr="00CB1A72">
        <w:rPr>
          <w:color w:val="auto"/>
          <w:sz w:val="24"/>
          <w:szCs w:val="24"/>
        </w:rPr>
        <w:t>неравенства и их свойства.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 xml:space="preserve">линейных неравенств с одной переменной. </w:t>
      </w:r>
      <w:r w:rsidRPr="00CB1A72">
        <w:rPr>
          <w:color w:val="auto"/>
          <w:sz w:val="24"/>
          <w:szCs w:val="24"/>
        </w:rPr>
        <w:t xml:space="preserve">Решение </w:t>
      </w:r>
      <w:r w:rsidR="00CE7F9F" w:rsidRPr="00CB1A72">
        <w:rPr>
          <w:color w:val="auto"/>
          <w:sz w:val="24"/>
          <w:szCs w:val="24"/>
        </w:rPr>
        <w:t xml:space="preserve">систем линейных неравенств с одной переменной. </w:t>
      </w:r>
      <w:r w:rsidRPr="00CB1A72">
        <w:rPr>
          <w:color w:val="auto"/>
          <w:sz w:val="24"/>
          <w:szCs w:val="24"/>
        </w:rPr>
        <w:t xml:space="preserve">Квадратные </w:t>
      </w:r>
      <w:r w:rsidR="00CE7F9F" w:rsidRPr="00CB1A72">
        <w:rPr>
          <w:color w:val="auto"/>
          <w:sz w:val="24"/>
          <w:szCs w:val="24"/>
        </w:rPr>
        <w:t xml:space="preserve">неравенства. </w:t>
      </w:r>
      <w:r w:rsidRPr="00CB1A72">
        <w:rPr>
          <w:color w:val="auto"/>
          <w:sz w:val="24"/>
          <w:szCs w:val="24"/>
        </w:rPr>
        <w:t xml:space="preserve">Графическая </w:t>
      </w:r>
      <w:r w:rsidR="00CE7F9F" w:rsidRPr="00CB1A72">
        <w:rPr>
          <w:color w:val="auto"/>
          <w:sz w:val="24"/>
          <w:szCs w:val="24"/>
        </w:rPr>
        <w:t>интерпретация неравенств и систем неравенств с двумя переменными.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Функции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Квадратичная </w:t>
      </w:r>
      <w:r w:rsidR="00CE7F9F" w:rsidRPr="00CB1A72">
        <w:rPr>
          <w:color w:val="auto"/>
          <w:sz w:val="24"/>
          <w:szCs w:val="24"/>
        </w:rPr>
        <w:t xml:space="preserve">функция, её график и свойства. </w:t>
      </w:r>
      <w:r w:rsidRPr="00CB1A72">
        <w:rPr>
          <w:color w:val="auto"/>
          <w:sz w:val="24"/>
          <w:szCs w:val="24"/>
        </w:rPr>
        <w:t>Парабола</w:t>
      </w:r>
      <w:r w:rsidR="00CE7F9F" w:rsidRPr="00CB1A72">
        <w:rPr>
          <w:color w:val="auto"/>
          <w:sz w:val="24"/>
          <w:szCs w:val="24"/>
        </w:rPr>
        <w:t>, координаты вершины параболы, ось симметрии параболы.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Графики </w:t>
      </w:r>
      <w:r w:rsidR="00CE7F9F" w:rsidRPr="00CB1A72">
        <w:rPr>
          <w:color w:val="auto"/>
          <w:sz w:val="24"/>
          <w:szCs w:val="24"/>
        </w:rPr>
        <w:t xml:space="preserve">функций: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00CE7F9F" w:rsidRPr="00CB1A72">
        <w:rPr>
          <w:iCs/>
          <w:color w:val="auto"/>
          <w:sz w:val="24"/>
          <w:szCs w:val="24"/>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00CE7F9F" w:rsidRPr="00CB1A72">
        <w:rPr>
          <w:iCs/>
          <w:color w:val="auto"/>
          <w:sz w:val="24"/>
          <w:szCs w:val="24"/>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m:rPr>
                <m:sty m:val="p"/>
              </m:rPr>
              <w:rPr>
                <w:rFonts w:ascii="Cambria Math" w:hAnsi="Cambria Math"/>
                <w:color w:val="auto"/>
                <w:sz w:val="24"/>
                <w:szCs w:val="24"/>
                <w:lang w:val="en-US" w:eastAsia="en-US" w:bidi="en-US"/>
              </w:rPr>
              <m:t>K</m:t>
            </m:r>
          </m:num>
          <m:den>
            <m:r>
              <m:rPr>
                <m:sty m:val="p"/>
              </m:rPr>
              <w:rPr>
                <w:rFonts w:ascii="Cambria Math" w:hAnsi="Cambria Math"/>
                <w:color w:val="auto"/>
                <w:sz w:val="24"/>
                <w:szCs w:val="24"/>
                <w:lang w:val="en-US" w:eastAsia="en-US" w:bidi="en-US"/>
              </w:rPr>
              <m:t>X</m:t>
            </m:r>
          </m:den>
        </m:f>
      </m:oMath>
      <w:r w:rsidR="00CE7F9F" w:rsidRPr="00CB1A72">
        <w:rPr>
          <w:iCs/>
          <w:color w:val="auto"/>
          <w:sz w:val="24"/>
          <w:szCs w:val="24"/>
          <w:lang w:eastAsia="en-US" w:bidi="en-US"/>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m:rPr>
                <m:sty m:val="p"/>
              </m:rPr>
              <w:rPr>
                <w:rFonts w:ascii="Cambria Math" w:hAnsi="Cambria Math"/>
                <w:color w:val="auto"/>
                <w:sz w:val="24"/>
                <w:szCs w:val="24"/>
                <w:lang w:val="en-US" w:eastAsia="en-US" w:bidi="en-US"/>
              </w:rPr>
              <m:t>X</m:t>
            </m:r>
          </m:e>
          <m:sup>
            <m:r>
              <m:rPr>
                <m:sty m:val="p"/>
              </m:rPr>
              <w:rPr>
                <w:rFonts w:ascii="Cambria Math" w:hAnsi="Cambria Math"/>
                <w:color w:val="auto"/>
                <w:sz w:val="24"/>
                <w:szCs w:val="24"/>
                <w:lang w:eastAsia="en-US" w:bidi="en-US"/>
              </w:rPr>
              <m:t>3</m:t>
            </m:r>
          </m:sup>
        </m:sSup>
      </m:oMath>
      <w:r w:rsidR="00CE7F9F" w:rsidRPr="00CB1A72">
        <w:rPr>
          <w:color w:val="auto"/>
          <w:sz w:val="24"/>
          <w:szCs w:val="24"/>
          <w:lang w:eastAsia="en-US" w:bidi="en-US"/>
        </w:rPr>
        <w:t xml:space="preserve">, </w:t>
      </w:r>
      <m:oMath>
        <m:r>
          <m:rPr>
            <m:sty m:val="p"/>
          </m:rPr>
          <w:rPr>
            <w:rFonts w:ascii="Cambria Math" w:hAnsi="Cambria Math"/>
            <w:color w:val="auto"/>
            <w:sz w:val="24"/>
            <w:szCs w:val="24"/>
          </w:rPr>
          <m:t>y=</m:t>
        </m:r>
        <m:rad>
          <m:radPr>
            <m:degHide m:val="1"/>
            <m:ctrlPr>
              <w:rPr>
                <w:rFonts w:ascii="Cambria Math" w:hAnsi="Cambria Math"/>
                <w:color w:val="auto"/>
                <w:sz w:val="24"/>
                <w:szCs w:val="24"/>
              </w:rPr>
            </m:ctrlPr>
          </m:radPr>
          <m:deg/>
          <m:e>
            <m:r>
              <m:rPr>
                <m:sty m:val="p"/>
              </m:rPr>
              <w:rPr>
                <w:rFonts w:ascii="Cambria Math" w:hAnsi="Cambria Math"/>
                <w:color w:val="auto"/>
                <w:sz w:val="24"/>
                <w:szCs w:val="24"/>
              </w:rPr>
              <m:t>X</m:t>
            </m:r>
          </m:e>
        </m:rad>
      </m:oMath>
      <w:r w:rsidR="00CE7F9F" w:rsidRPr="00CB1A72">
        <w:rPr>
          <w:iCs/>
          <w:color w:val="auto"/>
          <w:sz w:val="24"/>
          <w:szCs w:val="24"/>
          <w:lang w:eastAsia="en-US" w:bidi="en-US"/>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m:rPr>
            <m:sty m:val="p"/>
          </m:rPr>
          <w:rPr>
            <w:rFonts w:ascii="Cambria Math" w:hAnsi="Cambria Math"/>
            <w:color w:val="auto"/>
            <w:sz w:val="24"/>
            <w:szCs w:val="24"/>
          </w:rPr>
          <m:t>х</m:t>
        </m:r>
        <m:r>
          <m:rPr>
            <m:sty m:val="p"/>
          </m:rPr>
          <w:rPr>
            <w:rFonts w:ascii="Cambria Math" w:eastAsia="Arial" w:hAnsi="Cambria Math"/>
            <w:color w:val="auto"/>
            <w:sz w:val="24"/>
            <w:szCs w:val="24"/>
          </w:rPr>
          <m:t>|</m:t>
        </m:r>
      </m:oMath>
      <w:r w:rsidR="00CE7F9F" w:rsidRPr="00CB1A72">
        <w:rPr>
          <w:rFonts w:eastAsia="Arial"/>
          <w:color w:val="auto"/>
          <w:sz w:val="24"/>
          <w:szCs w:val="24"/>
          <w:lang w:eastAsia="en-US" w:bidi="en-US"/>
        </w:rPr>
        <w:t xml:space="preserve"> </w:t>
      </w:r>
      <w:r w:rsidR="00CE7F9F" w:rsidRPr="00CB1A72">
        <w:rPr>
          <w:color w:val="auto"/>
          <w:sz w:val="24"/>
          <w:szCs w:val="24"/>
        </w:rPr>
        <w:t xml:space="preserve">и их свойства. </w:t>
      </w:r>
    </w:p>
    <w:p w:rsidR="00A57638" w:rsidRPr="00CB1A72" w:rsidRDefault="005D40CB" w:rsidP="005760E2">
      <w:pPr>
        <w:pStyle w:val="13"/>
        <w:spacing w:line="240" w:lineRule="auto"/>
        <w:jc w:val="both"/>
        <w:rPr>
          <w:bCs/>
          <w:iCs/>
          <w:color w:val="auto"/>
          <w:sz w:val="24"/>
          <w:szCs w:val="24"/>
        </w:rPr>
      </w:pPr>
      <w:r w:rsidRPr="00CB1A72">
        <w:rPr>
          <w:bCs/>
          <w:iCs/>
          <w:color w:val="auto"/>
          <w:sz w:val="24"/>
          <w:szCs w:val="24"/>
        </w:rPr>
        <w:t xml:space="preserve">Числовые </w:t>
      </w:r>
      <w:r w:rsidR="00CE7F9F" w:rsidRPr="00CB1A72">
        <w:rPr>
          <w:bCs/>
          <w:iCs/>
          <w:color w:val="auto"/>
          <w:sz w:val="24"/>
          <w:szCs w:val="24"/>
        </w:rPr>
        <w:t>последовательности</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Определение </w:t>
      </w:r>
      <w:r w:rsidR="00CE7F9F" w:rsidRPr="00CB1A72">
        <w:rPr>
          <w:rFonts w:ascii="Times New Roman" w:hAnsi="Times New Roman" w:cs="Times New Roman"/>
          <w:b w:val="0"/>
          <w:color w:val="auto"/>
          <w:sz w:val="24"/>
          <w:szCs w:val="24"/>
        </w:rPr>
        <w:t>и способы задания числовых последовательностей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числовой последовательности. </w:t>
      </w:r>
      <w:r w:rsidRPr="00CB1A72">
        <w:rPr>
          <w:color w:val="auto"/>
          <w:sz w:val="24"/>
          <w:szCs w:val="24"/>
        </w:rPr>
        <w:t xml:space="preserve">Задание </w:t>
      </w:r>
      <w:r w:rsidR="00CE7F9F" w:rsidRPr="00CB1A72">
        <w:rPr>
          <w:color w:val="auto"/>
          <w:sz w:val="24"/>
          <w:szCs w:val="24"/>
        </w:rPr>
        <w:t xml:space="preserve">последовательности рекуррентной формулой и формулой </w:t>
      </w:r>
      <w:r w:rsidR="00CE7F9F" w:rsidRPr="00CB1A72">
        <w:rPr>
          <w:iCs/>
          <w:color w:val="auto"/>
          <w:sz w:val="24"/>
          <w:szCs w:val="24"/>
          <w:lang w:val="en-US" w:eastAsia="en-US" w:bidi="en-US"/>
        </w:rPr>
        <w:t>n</w:t>
      </w:r>
      <w:r w:rsidR="00CE7F9F" w:rsidRPr="00CB1A72">
        <w:rPr>
          <w:color w:val="auto"/>
          <w:sz w:val="24"/>
          <w:szCs w:val="24"/>
        </w:rPr>
        <w:t>-го члена.</w:t>
      </w:r>
    </w:p>
    <w:p w:rsidR="00A57638" w:rsidRPr="00CB1A72" w:rsidRDefault="005D40CB" w:rsidP="005760E2">
      <w:pPr>
        <w:pStyle w:val="60"/>
        <w:spacing w:line="240" w:lineRule="auto"/>
        <w:jc w:val="both"/>
        <w:rPr>
          <w:rFonts w:ascii="Times New Roman" w:hAnsi="Times New Roman" w:cs="Times New Roman"/>
          <w:b w:val="0"/>
          <w:color w:val="auto"/>
          <w:sz w:val="24"/>
          <w:szCs w:val="24"/>
        </w:rPr>
      </w:pPr>
      <w:r w:rsidRPr="00CB1A72">
        <w:rPr>
          <w:rFonts w:ascii="Times New Roman" w:hAnsi="Times New Roman" w:cs="Times New Roman"/>
          <w:b w:val="0"/>
          <w:color w:val="auto"/>
          <w:sz w:val="24"/>
          <w:szCs w:val="24"/>
        </w:rPr>
        <w:t xml:space="preserve">Арифметическая </w:t>
      </w:r>
      <w:r w:rsidR="00CE7F9F" w:rsidRPr="00CB1A72">
        <w:rPr>
          <w:rFonts w:ascii="Times New Roman" w:hAnsi="Times New Roman" w:cs="Times New Roman"/>
          <w:b w:val="0"/>
          <w:color w:val="auto"/>
          <w:sz w:val="24"/>
          <w:szCs w:val="24"/>
        </w:rPr>
        <w:t>и геометрическая прогрессии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Арифметическая </w:t>
      </w:r>
      <w:r w:rsidR="00CE7F9F" w:rsidRPr="00CB1A72">
        <w:rPr>
          <w:color w:val="auto"/>
          <w:sz w:val="24"/>
          <w:szCs w:val="24"/>
        </w:rPr>
        <w:t xml:space="preserve">и геометрическая прогрессии. </w:t>
      </w:r>
      <w:r w:rsidRPr="00CB1A72">
        <w:rPr>
          <w:color w:val="auto"/>
          <w:sz w:val="24"/>
          <w:szCs w:val="24"/>
        </w:rPr>
        <w:t xml:space="preserve">Формулы </w:t>
      </w:r>
      <w:r w:rsidR="00CE7F9F" w:rsidRPr="00CB1A72">
        <w:rPr>
          <w:iCs/>
          <w:color w:val="auto"/>
          <w:sz w:val="24"/>
          <w:szCs w:val="24"/>
          <w:lang w:val="en-US" w:eastAsia="en-US" w:bidi="en-US"/>
        </w:rPr>
        <w:t>n</w:t>
      </w:r>
      <w:r w:rsidR="00CE7F9F" w:rsidRPr="00CB1A72">
        <w:rPr>
          <w:color w:val="auto"/>
          <w:sz w:val="24"/>
          <w:szCs w:val="24"/>
        </w:rPr>
        <w:t xml:space="preserve">-го члена арифметической и геометрической прогрессий, суммы первых </w:t>
      </w:r>
      <w:r w:rsidR="00CE7F9F" w:rsidRPr="00CB1A72">
        <w:rPr>
          <w:iCs/>
          <w:color w:val="auto"/>
          <w:sz w:val="24"/>
          <w:szCs w:val="24"/>
          <w:lang w:val="en-US" w:eastAsia="en-US" w:bidi="en-US"/>
        </w:rPr>
        <w:t>n</w:t>
      </w:r>
      <w:r w:rsidR="00CE7F9F" w:rsidRPr="00CB1A72">
        <w:rPr>
          <w:color w:val="auto"/>
          <w:sz w:val="24"/>
          <w:szCs w:val="24"/>
          <w:lang w:eastAsia="en-US" w:bidi="en-US"/>
        </w:rPr>
        <w:t xml:space="preserve"> </w:t>
      </w:r>
      <w:r w:rsidR="00CE7F9F" w:rsidRPr="00CB1A72">
        <w:rPr>
          <w:color w:val="auto"/>
          <w:sz w:val="24"/>
          <w:szCs w:val="24"/>
        </w:rPr>
        <w:t>членов.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Изображение </w:t>
      </w:r>
      <w:r w:rsidR="00CE7F9F" w:rsidRPr="00CB1A72">
        <w:rPr>
          <w:color w:val="auto"/>
          <w:sz w:val="24"/>
          <w:szCs w:val="24"/>
        </w:rPr>
        <w:t xml:space="preserve">членов арифметической и геометрической прогрессий точками на координатной плоскости. </w:t>
      </w:r>
      <w:r w:rsidRPr="00CB1A72">
        <w:rPr>
          <w:color w:val="auto"/>
          <w:sz w:val="24"/>
          <w:szCs w:val="24"/>
        </w:rPr>
        <w:t xml:space="preserve">Линейный </w:t>
      </w:r>
      <w:r w:rsidR="00CE7F9F" w:rsidRPr="00CB1A72">
        <w:rPr>
          <w:color w:val="auto"/>
          <w:sz w:val="24"/>
          <w:szCs w:val="24"/>
        </w:rPr>
        <w:t xml:space="preserve">и экспоненциальный рост. </w:t>
      </w:r>
      <w:r w:rsidRPr="00CB1A72">
        <w:rPr>
          <w:color w:val="auto"/>
          <w:sz w:val="24"/>
          <w:szCs w:val="24"/>
        </w:rPr>
        <w:t xml:space="preserve">Сложные </w:t>
      </w:r>
      <w:r w:rsidR="00CE7F9F" w:rsidRPr="00CB1A72">
        <w:rPr>
          <w:color w:val="auto"/>
          <w:sz w:val="24"/>
          <w:szCs w:val="24"/>
        </w:rPr>
        <w:t>проценты.</w:t>
      </w:r>
    </w:p>
    <w:p w:rsidR="008F0F1F" w:rsidRPr="00CB1A72" w:rsidRDefault="008F0F1F" w:rsidP="005760E2">
      <w:pPr>
        <w:pStyle w:val="13"/>
        <w:spacing w:line="240" w:lineRule="auto"/>
        <w:jc w:val="both"/>
        <w:rPr>
          <w:color w:val="auto"/>
          <w:sz w:val="24"/>
          <w:szCs w:val="24"/>
        </w:rPr>
      </w:pPr>
    </w:p>
    <w:p w:rsidR="008F0F1F"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 xml:space="preserve">предметные результаты освоения  рабочей программы курса </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(по годам обучения)</w:t>
      </w:r>
    </w:p>
    <w:p w:rsidR="008F0F1F" w:rsidRPr="00CB1A72" w:rsidRDefault="008F0F1F" w:rsidP="005760E2">
      <w:pPr>
        <w:pStyle w:val="13"/>
        <w:spacing w:line="240" w:lineRule="auto"/>
        <w:jc w:val="both"/>
        <w:rPr>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CB1A72" w:rsidRDefault="008F0F1F" w:rsidP="005760E2">
      <w:pPr>
        <w:pStyle w:val="af5"/>
        <w:rPr>
          <w:rFonts w:ascii="Times New Roman" w:hAnsi="Times New Roman" w:cs="Times New Roman"/>
          <w:b w:val="0"/>
          <w:sz w:val="24"/>
          <w:szCs w:val="24"/>
        </w:rPr>
      </w:pPr>
      <w:bookmarkStart w:id="545" w:name="bookmark1281"/>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bookmarkEnd w:id="545"/>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Числа </w:t>
      </w:r>
      <w:r w:rsidR="00CE7F9F" w:rsidRPr="00CB1A72">
        <w:rPr>
          <w:bCs/>
          <w:iCs/>
          <w:color w:val="auto"/>
          <w:sz w:val="24"/>
          <w:szCs w:val="24"/>
        </w:rPr>
        <w:t>и вычисления</w:t>
      </w:r>
    </w:p>
    <w:p w:rsidR="00A57638" w:rsidRPr="00CB1A72" w:rsidRDefault="005D40CB" w:rsidP="00C408CF">
      <w:pPr>
        <w:pStyle w:val="13"/>
        <w:numPr>
          <w:ilvl w:val="0"/>
          <w:numId w:val="246"/>
        </w:numPr>
        <w:spacing w:line="240" w:lineRule="auto"/>
        <w:jc w:val="both"/>
        <w:rPr>
          <w:color w:val="auto"/>
          <w:sz w:val="24"/>
          <w:szCs w:val="24"/>
        </w:rPr>
      </w:pPr>
      <w:r w:rsidRPr="00CB1A72">
        <w:rPr>
          <w:color w:val="auto"/>
          <w:sz w:val="24"/>
          <w:szCs w:val="24"/>
        </w:rPr>
        <w:t>Выполнять</w:t>
      </w:r>
      <w:r w:rsidR="00CE7F9F" w:rsidRPr="00CB1A72">
        <w:rPr>
          <w:color w:val="auto"/>
          <w:sz w:val="24"/>
          <w:szCs w:val="24"/>
        </w:rPr>
        <w:t>, сочетая устные и письменные приёмы, арифметические действия с рациональными числами.</w:t>
      </w:r>
    </w:p>
    <w:p w:rsidR="00A57638" w:rsidRPr="00CB1A72" w:rsidRDefault="005D40CB" w:rsidP="00C408CF">
      <w:pPr>
        <w:pStyle w:val="13"/>
        <w:numPr>
          <w:ilvl w:val="0"/>
          <w:numId w:val="246"/>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CB1A72" w:rsidRDefault="005D40CB" w:rsidP="00C408CF">
      <w:pPr>
        <w:pStyle w:val="13"/>
        <w:numPr>
          <w:ilvl w:val="0"/>
          <w:numId w:val="246"/>
        </w:numPr>
        <w:spacing w:line="240" w:lineRule="auto"/>
        <w:jc w:val="both"/>
        <w:rPr>
          <w:color w:val="auto"/>
          <w:sz w:val="24"/>
          <w:szCs w:val="24"/>
        </w:rPr>
      </w:pPr>
      <w:r w:rsidRPr="00CB1A72">
        <w:rPr>
          <w:color w:val="auto"/>
          <w:sz w:val="24"/>
          <w:szCs w:val="24"/>
        </w:rPr>
        <w:t xml:space="preserve">Переходить </w:t>
      </w:r>
      <w:r w:rsidR="00CE7F9F" w:rsidRPr="00CB1A72">
        <w:rPr>
          <w:color w:val="auto"/>
          <w:sz w:val="24"/>
          <w:szCs w:val="24"/>
        </w:rPr>
        <w:t>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CB1A72" w:rsidRDefault="005D40CB" w:rsidP="00C408CF">
      <w:pPr>
        <w:pStyle w:val="13"/>
        <w:numPr>
          <w:ilvl w:val="0"/>
          <w:numId w:val="246"/>
        </w:numPr>
        <w:spacing w:line="240" w:lineRule="auto"/>
        <w:jc w:val="both"/>
        <w:rPr>
          <w:color w:val="auto"/>
          <w:sz w:val="24"/>
          <w:szCs w:val="24"/>
        </w:rPr>
      </w:pPr>
      <w:r w:rsidRPr="00CB1A72">
        <w:rPr>
          <w:color w:val="auto"/>
          <w:sz w:val="24"/>
          <w:szCs w:val="24"/>
        </w:rPr>
        <w:t xml:space="preserve">Сравнивать </w:t>
      </w:r>
      <w:r w:rsidR="00CE7F9F" w:rsidRPr="00CB1A72">
        <w:rPr>
          <w:color w:val="auto"/>
          <w:sz w:val="24"/>
          <w:szCs w:val="24"/>
        </w:rPr>
        <w:t>и упорядочивать рациональные числа.</w:t>
      </w:r>
    </w:p>
    <w:p w:rsidR="00A57638" w:rsidRPr="00CB1A72" w:rsidRDefault="005D40CB" w:rsidP="00C408CF">
      <w:pPr>
        <w:pStyle w:val="13"/>
        <w:numPr>
          <w:ilvl w:val="0"/>
          <w:numId w:val="246"/>
        </w:numPr>
        <w:spacing w:line="240" w:lineRule="auto"/>
        <w:jc w:val="both"/>
        <w:rPr>
          <w:color w:val="auto"/>
          <w:sz w:val="24"/>
          <w:szCs w:val="24"/>
        </w:rPr>
      </w:pPr>
      <w:r w:rsidRPr="00CB1A72">
        <w:rPr>
          <w:color w:val="auto"/>
          <w:sz w:val="24"/>
          <w:szCs w:val="24"/>
        </w:rPr>
        <w:t xml:space="preserve">Округлять </w:t>
      </w:r>
      <w:r w:rsidR="00CE7F9F" w:rsidRPr="00CB1A72">
        <w:rPr>
          <w:color w:val="auto"/>
          <w:sz w:val="24"/>
          <w:szCs w:val="24"/>
        </w:rPr>
        <w:t>числа.</w:t>
      </w:r>
    </w:p>
    <w:p w:rsidR="00A57638" w:rsidRPr="00CB1A72" w:rsidRDefault="005D40CB" w:rsidP="00C408CF">
      <w:pPr>
        <w:pStyle w:val="13"/>
        <w:numPr>
          <w:ilvl w:val="0"/>
          <w:numId w:val="24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прикидку и оценку результата вычислений, оценку значений числовых выражений.</w:t>
      </w:r>
    </w:p>
    <w:p w:rsidR="00A57638" w:rsidRPr="00CB1A72" w:rsidRDefault="005D40CB" w:rsidP="00C408CF">
      <w:pPr>
        <w:pStyle w:val="13"/>
        <w:numPr>
          <w:ilvl w:val="0"/>
          <w:numId w:val="24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действия со степенями с натуральными показателями.</w:t>
      </w:r>
    </w:p>
    <w:p w:rsidR="00A57638" w:rsidRPr="00CB1A72" w:rsidRDefault="005D40CB" w:rsidP="00C408CF">
      <w:pPr>
        <w:pStyle w:val="13"/>
        <w:numPr>
          <w:ilvl w:val="0"/>
          <w:numId w:val="246"/>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признаки делимости, разложение на множители натуральных чисел.</w:t>
      </w:r>
    </w:p>
    <w:p w:rsidR="00A57638" w:rsidRPr="00CB1A72" w:rsidRDefault="005D40CB" w:rsidP="00C408CF">
      <w:pPr>
        <w:pStyle w:val="13"/>
        <w:numPr>
          <w:ilvl w:val="0"/>
          <w:numId w:val="246"/>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 xml:space="preserve">Алгебраические </w:t>
      </w:r>
      <w:r w:rsidR="00CE7F9F" w:rsidRPr="00CB1A72">
        <w:rPr>
          <w:bCs/>
          <w:iCs/>
          <w:color w:val="auto"/>
          <w:sz w:val="24"/>
          <w:szCs w:val="24"/>
        </w:rPr>
        <w:t>выражения</w:t>
      </w:r>
    </w:p>
    <w:p w:rsidR="00A57638" w:rsidRPr="00CB1A72" w:rsidRDefault="005D40CB" w:rsidP="00C408CF">
      <w:pPr>
        <w:pStyle w:val="13"/>
        <w:numPr>
          <w:ilvl w:val="0"/>
          <w:numId w:val="247"/>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алгебраическую терминологию и символику, применять её в процессе освоения учебного материала.</w:t>
      </w:r>
    </w:p>
    <w:p w:rsidR="00A57638" w:rsidRPr="00CB1A72" w:rsidRDefault="005D40CB" w:rsidP="00C408CF">
      <w:pPr>
        <w:pStyle w:val="13"/>
        <w:numPr>
          <w:ilvl w:val="0"/>
          <w:numId w:val="247"/>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значения буквенных выражений при заданных значениях переменных.</w:t>
      </w:r>
    </w:p>
    <w:p w:rsidR="00A57638" w:rsidRPr="00CB1A72" w:rsidRDefault="005D40CB" w:rsidP="00C408CF">
      <w:pPr>
        <w:pStyle w:val="13"/>
        <w:numPr>
          <w:ilvl w:val="0"/>
          <w:numId w:val="247"/>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преобразования целого выражения в многочлен приведением подобных слагаемых, раскрытием скобок.</w:t>
      </w:r>
    </w:p>
    <w:p w:rsidR="00A57638" w:rsidRPr="00CB1A72" w:rsidRDefault="005D40CB" w:rsidP="00C408CF">
      <w:pPr>
        <w:pStyle w:val="13"/>
        <w:numPr>
          <w:ilvl w:val="0"/>
          <w:numId w:val="247"/>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умножение одночлена на многочлен и многочлена на многочлен, применять формулы квадрата суммы и квадрата разности.</w:t>
      </w:r>
    </w:p>
    <w:p w:rsidR="00A57638" w:rsidRPr="00CB1A72" w:rsidRDefault="005D40CB" w:rsidP="00C408CF">
      <w:pPr>
        <w:pStyle w:val="13"/>
        <w:numPr>
          <w:ilvl w:val="0"/>
          <w:numId w:val="247"/>
        </w:numPr>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CB1A72" w:rsidRDefault="005D40CB" w:rsidP="00C408CF">
      <w:pPr>
        <w:pStyle w:val="13"/>
        <w:numPr>
          <w:ilvl w:val="0"/>
          <w:numId w:val="247"/>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преобразования многочленов для решения различных задач из математики, смежных предметов, из реальной практики.</w:t>
      </w:r>
    </w:p>
    <w:p w:rsidR="00A57638" w:rsidRPr="00CB1A72" w:rsidRDefault="005D40CB" w:rsidP="00C408CF">
      <w:pPr>
        <w:pStyle w:val="13"/>
        <w:numPr>
          <w:ilvl w:val="0"/>
          <w:numId w:val="247"/>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свойства степеней с натуральными показателями для преобразования выражений.</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Уравн</w:t>
      </w:r>
      <w:r w:rsidR="00CE7F9F" w:rsidRPr="00CB1A72">
        <w:rPr>
          <w:bCs/>
          <w:iCs/>
          <w:color w:val="auto"/>
          <w:sz w:val="24"/>
          <w:szCs w:val="24"/>
        </w:rPr>
        <w:t>ения и неравенства</w:t>
      </w:r>
    </w:p>
    <w:p w:rsidR="00A57638" w:rsidRPr="00CB1A72" w:rsidRDefault="005D40CB" w:rsidP="00C408CF">
      <w:pPr>
        <w:pStyle w:val="13"/>
        <w:numPr>
          <w:ilvl w:val="0"/>
          <w:numId w:val="248"/>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 xml:space="preserve">линейные уравнения с одной переменной, применяя правила перехода от исходного уравнения к равносильному ему. </w:t>
      </w:r>
      <w:r w:rsidRPr="00CB1A72">
        <w:rPr>
          <w:color w:val="auto"/>
          <w:sz w:val="24"/>
          <w:szCs w:val="24"/>
        </w:rPr>
        <w:t>Проверять</w:t>
      </w:r>
      <w:r w:rsidR="00CE7F9F" w:rsidRPr="00CB1A72">
        <w:rPr>
          <w:color w:val="auto"/>
          <w:sz w:val="24"/>
          <w:szCs w:val="24"/>
        </w:rPr>
        <w:t>, является ли число корнем уравнения.</w:t>
      </w:r>
    </w:p>
    <w:p w:rsidR="00A57638" w:rsidRPr="00CB1A72" w:rsidRDefault="005D40CB" w:rsidP="00C408CF">
      <w:pPr>
        <w:pStyle w:val="13"/>
        <w:numPr>
          <w:ilvl w:val="0"/>
          <w:numId w:val="248"/>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графические методы при решении линейных уравнений и их систем.</w:t>
      </w:r>
    </w:p>
    <w:p w:rsidR="00A57638" w:rsidRPr="00CB1A72" w:rsidRDefault="005D40CB" w:rsidP="00C408CF">
      <w:pPr>
        <w:pStyle w:val="13"/>
        <w:numPr>
          <w:ilvl w:val="0"/>
          <w:numId w:val="248"/>
        </w:numPr>
        <w:spacing w:line="240" w:lineRule="auto"/>
        <w:jc w:val="both"/>
        <w:rPr>
          <w:color w:val="auto"/>
          <w:sz w:val="24"/>
          <w:szCs w:val="24"/>
        </w:rPr>
      </w:pPr>
      <w:r w:rsidRPr="00CB1A72">
        <w:rPr>
          <w:color w:val="auto"/>
          <w:sz w:val="24"/>
          <w:szCs w:val="24"/>
        </w:rPr>
        <w:t>П</w:t>
      </w:r>
      <w:r w:rsidR="00CE7F9F" w:rsidRPr="00CB1A72">
        <w:rPr>
          <w:color w:val="auto"/>
          <w:sz w:val="24"/>
          <w:szCs w:val="24"/>
        </w:rPr>
        <w:t>одбирать примеры пар чисел, являющихся решением линейного уравнения с двумя переменными.</w:t>
      </w:r>
    </w:p>
    <w:p w:rsidR="00A57638" w:rsidRPr="00CB1A72" w:rsidRDefault="005D40CB" w:rsidP="00C408CF">
      <w:pPr>
        <w:pStyle w:val="13"/>
        <w:numPr>
          <w:ilvl w:val="0"/>
          <w:numId w:val="248"/>
        </w:numPr>
        <w:spacing w:line="240" w:lineRule="auto"/>
        <w:jc w:val="both"/>
        <w:rPr>
          <w:color w:val="auto"/>
          <w:sz w:val="24"/>
          <w:szCs w:val="24"/>
        </w:rPr>
      </w:pPr>
      <w:r w:rsidRPr="00CB1A72">
        <w:rPr>
          <w:color w:val="auto"/>
          <w:sz w:val="24"/>
          <w:szCs w:val="24"/>
        </w:rPr>
        <w:t xml:space="preserve">Строить </w:t>
      </w:r>
      <w:r w:rsidR="00CE7F9F" w:rsidRPr="00CB1A72">
        <w:rPr>
          <w:color w:val="auto"/>
          <w:sz w:val="24"/>
          <w:szCs w:val="24"/>
        </w:rPr>
        <w:t>в координатной плоскости график линейного уравнения с двумя переменными; пользуясь графиком, приводить примеры решения уравнения.</w:t>
      </w:r>
    </w:p>
    <w:p w:rsidR="00A57638" w:rsidRPr="00CB1A72" w:rsidRDefault="005D40CB" w:rsidP="00C408CF">
      <w:pPr>
        <w:pStyle w:val="13"/>
        <w:numPr>
          <w:ilvl w:val="0"/>
          <w:numId w:val="248"/>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системы двух линейных уравнений с двумя переменными, в том числе графически.</w:t>
      </w:r>
    </w:p>
    <w:p w:rsidR="00A57638" w:rsidRPr="00CB1A72" w:rsidRDefault="005D40CB" w:rsidP="00C408CF">
      <w:pPr>
        <w:pStyle w:val="13"/>
        <w:numPr>
          <w:ilvl w:val="0"/>
          <w:numId w:val="248"/>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Координаты </w:t>
      </w:r>
      <w:r w:rsidR="00CE7F9F" w:rsidRPr="00CB1A72">
        <w:rPr>
          <w:bCs/>
          <w:iCs/>
          <w:color w:val="auto"/>
          <w:sz w:val="24"/>
          <w:szCs w:val="24"/>
        </w:rPr>
        <w:t xml:space="preserve">и графики. </w:t>
      </w:r>
      <w:r w:rsidRPr="00CB1A72">
        <w:rPr>
          <w:bCs/>
          <w:iCs/>
          <w:color w:val="auto"/>
          <w:sz w:val="24"/>
          <w:szCs w:val="24"/>
        </w:rPr>
        <w:t>Функции</w:t>
      </w:r>
    </w:p>
    <w:p w:rsidR="00A57638" w:rsidRPr="00CB1A72" w:rsidRDefault="005D40CB" w:rsidP="00C408CF">
      <w:pPr>
        <w:pStyle w:val="13"/>
        <w:numPr>
          <w:ilvl w:val="0"/>
          <w:numId w:val="249"/>
        </w:numPr>
        <w:spacing w:line="240" w:lineRule="auto"/>
        <w:jc w:val="both"/>
        <w:rPr>
          <w:color w:val="auto"/>
          <w:sz w:val="24"/>
          <w:szCs w:val="24"/>
        </w:rPr>
      </w:pPr>
      <w:r w:rsidRPr="00CB1A72">
        <w:rPr>
          <w:color w:val="auto"/>
          <w:sz w:val="24"/>
          <w:szCs w:val="24"/>
        </w:rPr>
        <w:t>Изобража</w:t>
      </w:r>
      <w:r w:rsidR="00CE7F9F" w:rsidRPr="00CB1A72">
        <w:rPr>
          <w:color w:val="auto"/>
          <w:sz w:val="24"/>
          <w:szCs w:val="24"/>
        </w:rPr>
        <w:t>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A57638" w:rsidRPr="00CB1A72" w:rsidRDefault="005D40CB" w:rsidP="00C408CF">
      <w:pPr>
        <w:pStyle w:val="13"/>
        <w:numPr>
          <w:ilvl w:val="0"/>
          <w:numId w:val="249"/>
        </w:numPr>
        <w:spacing w:line="240" w:lineRule="auto"/>
        <w:jc w:val="both"/>
        <w:rPr>
          <w:color w:val="auto"/>
          <w:sz w:val="24"/>
          <w:szCs w:val="24"/>
        </w:rPr>
      </w:pPr>
      <w:r w:rsidRPr="00CB1A72">
        <w:rPr>
          <w:color w:val="auto"/>
          <w:sz w:val="24"/>
          <w:szCs w:val="24"/>
        </w:rPr>
        <w:t xml:space="preserve">Отмечать </w:t>
      </w:r>
      <w:r w:rsidR="00CE7F9F" w:rsidRPr="00CB1A72">
        <w:rPr>
          <w:color w:val="auto"/>
          <w:sz w:val="24"/>
          <w:szCs w:val="24"/>
        </w:rPr>
        <w:t>в координатной плоскости точки по заданным координатам; строить графики линейных функций.</w:t>
      </w:r>
    </w:p>
    <w:p w:rsidR="00A57638" w:rsidRPr="00CB1A72" w:rsidRDefault="005D40CB" w:rsidP="00C408CF">
      <w:pPr>
        <w:pStyle w:val="13"/>
        <w:numPr>
          <w:ilvl w:val="0"/>
          <w:numId w:val="249"/>
        </w:numPr>
        <w:spacing w:line="240" w:lineRule="auto"/>
        <w:jc w:val="both"/>
        <w:rPr>
          <w:color w:val="auto"/>
          <w:sz w:val="24"/>
          <w:szCs w:val="24"/>
        </w:rPr>
      </w:pPr>
      <w:r w:rsidRPr="00CB1A72">
        <w:rPr>
          <w:color w:val="auto"/>
          <w:sz w:val="24"/>
          <w:szCs w:val="24"/>
        </w:rPr>
        <w:t>Опис</w:t>
      </w:r>
      <w:r w:rsidR="00CE7F9F" w:rsidRPr="00CB1A72">
        <w:rPr>
          <w:color w:val="auto"/>
          <w:sz w:val="24"/>
          <w:szCs w:val="24"/>
        </w:rPr>
        <w:t>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CB1A72" w:rsidRDefault="005D40CB" w:rsidP="00C408CF">
      <w:pPr>
        <w:pStyle w:val="13"/>
        <w:numPr>
          <w:ilvl w:val="0"/>
          <w:numId w:val="249"/>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значение функции по значению её аргумента.</w:t>
      </w:r>
    </w:p>
    <w:p w:rsidR="00A57638" w:rsidRPr="00CB1A72" w:rsidRDefault="005D40CB" w:rsidP="00C408CF">
      <w:pPr>
        <w:pStyle w:val="13"/>
        <w:numPr>
          <w:ilvl w:val="0"/>
          <w:numId w:val="249"/>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CB1A72" w:rsidRDefault="008F0F1F" w:rsidP="005760E2">
      <w:pPr>
        <w:pStyle w:val="af5"/>
        <w:rPr>
          <w:rFonts w:ascii="Times New Roman" w:hAnsi="Times New Roman" w:cs="Times New Roman"/>
          <w:b w:val="0"/>
          <w:sz w:val="24"/>
          <w:szCs w:val="24"/>
        </w:rPr>
      </w:pPr>
      <w:bookmarkStart w:id="546" w:name="bookmark1283"/>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546"/>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Числа </w:t>
      </w:r>
      <w:r w:rsidR="00CE7F9F" w:rsidRPr="00CB1A72">
        <w:rPr>
          <w:bCs/>
          <w:iCs/>
          <w:color w:val="auto"/>
          <w:sz w:val="24"/>
          <w:szCs w:val="24"/>
        </w:rPr>
        <w:t>и вычисления</w:t>
      </w:r>
    </w:p>
    <w:p w:rsidR="00A57638" w:rsidRPr="00CB1A72" w:rsidRDefault="005D40CB" w:rsidP="00C408CF">
      <w:pPr>
        <w:pStyle w:val="13"/>
        <w:numPr>
          <w:ilvl w:val="0"/>
          <w:numId w:val="250"/>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CB1A72" w:rsidRDefault="005D40CB" w:rsidP="00C408CF">
      <w:pPr>
        <w:pStyle w:val="13"/>
        <w:numPr>
          <w:ilvl w:val="0"/>
          <w:numId w:val="250"/>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CB1A72" w:rsidRDefault="005D40CB" w:rsidP="00C408CF">
      <w:pPr>
        <w:pStyle w:val="13"/>
        <w:numPr>
          <w:ilvl w:val="0"/>
          <w:numId w:val="250"/>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записи больших и малых чисел с помощью десятичных дробей и степеней числа 10.</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Алгебраические </w:t>
      </w:r>
      <w:r w:rsidR="00CE7F9F" w:rsidRPr="00CB1A72">
        <w:rPr>
          <w:bCs/>
          <w:iCs/>
          <w:color w:val="auto"/>
          <w:sz w:val="24"/>
          <w:szCs w:val="24"/>
        </w:rPr>
        <w:t>выражения</w:t>
      </w:r>
    </w:p>
    <w:p w:rsidR="00A57638" w:rsidRPr="00CB1A72" w:rsidRDefault="005D40CB" w:rsidP="00C408CF">
      <w:pPr>
        <w:pStyle w:val="13"/>
        <w:numPr>
          <w:ilvl w:val="0"/>
          <w:numId w:val="251"/>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понятие степени с целым показателем, выполнять преобразования выражений, содержащих степени с целым показателем.</w:t>
      </w:r>
    </w:p>
    <w:p w:rsidR="00A57638" w:rsidRPr="00CB1A72" w:rsidRDefault="005D40CB" w:rsidP="00C408CF">
      <w:pPr>
        <w:pStyle w:val="13"/>
        <w:numPr>
          <w:ilvl w:val="0"/>
          <w:numId w:val="251"/>
        </w:numPr>
        <w:spacing w:line="240" w:lineRule="auto"/>
        <w:jc w:val="both"/>
        <w:rPr>
          <w:color w:val="auto"/>
          <w:sz w:val="24"/>
          <w:szCs w:val="24"/>
        </w:rPr>
      </w:pPr>
      <w:r w:rsidRPr="00CB1A72">
        <w:rPr>
          <w:color w:val="auto"/>
          <w:sz w:val="24"/>
          <w:szCs w:val="24"/>
        </w:rPr>
        <w:t>Вып</w:t>
      </w:r>
      <w:r w:rsidR="00CE7F9F" w:rsidRPr="00CB1A72">
        <w:rPr>
          <w:color w:val="auto"/>
          <w:sz w:val="24"/>
          <w:szCs w:val="24"/>
        </w:rPr>
        <w:t>олнять тождественные преобразования рациональных выражений на основе правил действий над многочленами и алгебраическими дробями.</w:t>
      </w:r>
    </w:p>
    <w:p w:rsidR="00A57638" w:rsidRPr="00CB1A72" w:rsidRDefault="005D40CB" w:rsidP="00C408CF">
      <w:pPr>
        <w:pStyle w:val="13"/>
        <w:numPr>
          <w:ilvl w:val="0"/>
          <w:numId w:val="251"/>
        </w:numPr>
        <w:spacing w:line="240" w:lineRule="auto"/>
        <w:jc w:val="both"/>
        <w:rPr>
          <w:color w:val="auto"/>
          <w:sz w:val="24"/>
          <w:szCs w:val="24"/>
        </w:rPr>
      </w:pPr>
      <w:r w:rsidRPr="00CB1A72">
        <w:rPr>
          <w:color w:val="auto"/>
          <w:sz w:val="24"/>
          <w:szCs w:val="24"/>
        </w:rPr>
        <w:t xml:space="preserve">Раскладывать </w:t>
      </w:r>
      <w:r w:rsidR="00CE7F9F" w:rsidRPr="00CB1A72">
        <w:rPr>
          <w:color w:val="auto"/>
          <w:sz w:val="24"/>
          <w:szCs w:val="24"/>
        </w:rPr>
        <w:t>квадратный трёхчлен на множители.</w:t>
      </w:r>
    </w:p>
    <w:p w:rsidR="00A57638" w:rsidRPr="00CB1A72" w:rsidRDefault="005D40CB" w:rsidP="00C408CF">
      <w:pPr>
        <w:pStyle w:val="13"/>
        <w:numPr>
          <w:ilvl w:val="0"/>
          <w:numId w:val="251"/>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преобразования выражений для решения различных задач из математики, смежных предметов, из реальной практики.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Уравнения </w:t>
      </w:r>
      <w:r w:rsidR="00CE7F9F" w:rsidRPr="00CB1A72">
        <w:rPr>
          <w:bCs/>
          <w:iCs/>
          <w:color w:val="auto"/>
          <w:sz w:val="24"/>
          <w:szCs w:val="24"/>
        </w:rPr>
        <w:t>и неравенства</w:t>
      </w:r>
    </w:p>
    <w:p w:rsidR="00A57638" w:rsidRPr="00CB1A72" w:rsidRDefault="005D40CB" w:rsidP="00C408CF">
      <w:pPr>
        <w:pStyle w:val="13"/>
        <w:numPr>
          <w:ilvl w:val="0"/>
          <w:numId w:val="252"/>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линейные, квадратные уравнения и рациональные уравнения, сводящиеся к ним, системы двух уравнений с двумя переменными.</w:t>
      </w:r>
    </w:p>
    <w:p w:rsidR="00A57638" w:rsidRPr="00CB1A72" w:rsidRDefault="005D40CB" w:rsidP="00C408CF">
      <w:pPr>
        <w:pStyle w:val="13"/>
        <w:numPr>
          <w:ilvl w:val="0"/>
          <w:numId w:val="252"/>
        </w:numPr>
        <w:spacing w:line="240" w:lineRule="auto"/>
        <w:jc w:val="both"/>
        <w:rPr>
          <w:color w:val="auto"/>
          <w:sz w:val="24"/>
          <w:szCs w:val="24"/>
        </w:rPr>
      </w:pPr>
      <w:r w:rsidRPr="00CB1A72">
        <w:rPr>
          <w:color w:val="auto"/>
          <w:sz w:val="24"/>
          <w:szCs w:val="24"/>
        </w:rPr>
        <w:t xml:space="preserve">Переходить </w:t>
      </w:r>
      <w:r w:rsidR="00CE7F9F" w:rsidRPr="00CB1A72">
        <w:rPr>
          <w:color w:val="auto"/>
          <w:sz w:val="24"/>
          <w:szCs w:val="24"/>
        </w:rPr>
        <w:t>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CB1A72" w:rsidRDefault="005D40CB" w:rsidP="00C408CF">
      <w:pPr>
        <w:pStyle w:val="13"/>
        <w:numPr>
          <w:ilvl w:val="0"/>
          <w:numId w:val="252"/>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Функции</w:t>
      </w:r>
    </w:p>
    <w:p w:rsidR="00A57638" w:rsidRPr="00CB1A72" w:rsidRDefault="005D40CB" w:rsidP="00C408CF">
      <w:pPr>
        <w:pStyle w:val="13"/>
        <w:numPr>
          <w:ilvl w:val="0"/>
          <w:numId w:val="253"/>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CB1A72" w:rsidRDefault="005D40CB" w:rsidP="005760E2">
      <w:pPr>
        <w:pStyle w:val="13"/>
        <w:tabs>
          <w:tab w:val="left" w:pos="5438"/>
        </w:tabs>
        <w:spacing w:line="240" w:lineRule="auto"/>
        <w:jc w:val="both"/>
        <w:rPr>
          <w:color w:val="auto"/>
          <w:sz w:val="24"/>
          <w:szCs w:val="24"/>
        </w:rPr>
      </w:pPr>
      <w:r w:rsidRPr="00CB1A72">
        <w:rPr>
          <w:color w:val="auto"/>
          <w:sz w:val="24"/>
          <w:szCs w:val="24"/>
        </w:rPr>
        <w:t>Фун</w:t>
      </w:r>
      <w:r w:rsidR="00CE7F9F" w:rsidRPr="00CB1A72">
        <w:rPr>
          <w:color w:val="auto"/>
          <w:sz w:val="24"/>
          <w:szCs w:val="24"/>
        </w:rPr>
        <w:t>кции по её графику.</w:t>
      </w:r>
    </w:p>
    <w:p w:rsidR="00A57638" w:rsidRPr="00CB1A72" w:rsidRDefault="005D40CB" w:rsidP="00C408CF">
      <w:pPr>
        <w:pStyle w:val="13"/>
        <w:numPr>
          <w:ilvl w:val="0"/>
          <w:numId w:val="253"/>
        </w:numPr>
        <w:spacing w:line="240" w:lineRule="auto"/>
        <w:jc w:val="both"/>
        <w:rPr>
          <w:color w:val="auto"/>
          <w:sz w:val="24"/>
          <w:szCs w:val="24"/>
        </w:rPr>
      </w:pPr>
      <w:r w:rsidRPr="00CB1A72">
        <w:rPr>
          <w:color w:val="auto"/>
          <w:sz w:val="24"/>
          <w:szCs w:val="24"/>
        </w:rPr>
        <w:t xml:space="preserve">Строить </w:t>
      </w:r>
      <w:r w:rsidR="00CE7F9F" w:rsidRPr="00CB1A72">
        <w:rPr>
          <w:color w:val="auto"/>
          <w:sz w:val="24"/>
          <w:szCs w:val="24"/>
        </w:rPr>
        <w:t xml:space="preserve">графики элементарных функций вида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m:rPr>
                <m:sty m:val="p"/>
              </m:rPr>
              <w:rPr>
                <w:rFonts w:ascii="Cambria Math" w:hAnsi="Cambria Math"/>
                <w:color w:val="auto"/>
                <w:sz w:val="24"/>
                <w:szCs w:val="24"/>
                <w:lang w:val="en-US" w:eastAsia="en-US" w:bidi="en-US"/>
              </w:rPr>
              <m:t>K</m:t>
            </m:r>
          </m:num>
          <m:den>
            <m:r>
              <m:rPr>
                <m:sty m:val="p"/>
              </m:rPr>
              <w:rPr>
                <w:rFonts w:ascii="Cambria Math" w:hAnsi="Cambria Math"/>
                <w:color w:val="auto"/>
                <w:sz w:val="24"/>
                <w:szCs w:val="24"/>
                <w:lang w:val="en-US" w:eastAsia="en-US" w:bidi="en-US"/>
              </w:rPr>
              <m:t>X</m:t>
            </m:r>
          </m:den>
        </m:f>
      </m:oMath>
      <w:r w:rsidR="00CE7F9F" w:rsidRPr="00CB1A72">
        <w:rPr>
          <w:iCs/>
          <w:color w:val="auto"/>
          <w:sz w:val="24"/>
          <w:szCs w:val="24"/>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m:rPr>
                <m:sty m:val="p"/>
              </m:rPr>
              <w:rPr>
                <w:rFonts w:ascii="Cambria Math" w:hAnsi="Cambria Math"/>
                <w:color w:val="auto"/>
                <w:sz w:val="24"/>
                <w:szCs w:val="24"/>
                <w:lang w:val="en-US" w:eastAsia="en-US" w:bidi="en-US"/>
              </w:rPr>
              <m:t>X</m:t>
            </m:r>
          </m:e>
          <m:sup>
            <m:r>
              <m:rPr>
                <m:sty m:val="p"/>
              </m:rPr>
              <w:rPr>
                <w:rFonts w:ascii="Cambria Math" w:hAnsi="Cambria Math"/>
                <w:color w:val="auto"/>
                <w:sz w:val="24"/>
                <w:szCs w:val="24"/>
                <w:lang w:eastAsia="en-US" w:bidi="en-US"/>
              </w:rPr>
              <m:t>2</m:t>
            </m:r>
          </m:sup>
        </m:sSup>
      </m:oMath>
      <w:r w:rsidR="00CE7F9F" w:rsidRPr="00CB1A72">
        <w:rPr>
          <w:iCs/>
          <w:color w:val="auto"/>
          <w:sz w:val="24"/>
          <w:szCs w:val="24"/>
        </w:rPr>
        <w:t>,</w:t>
      </w:r>
    </w:p>
    <w:p w:rsidR="00A57638" w:rsidRPr="00CB1A72" w:rsidRDefault="00CB1A72" w:rsidP="005760E2">
      <w:pPr>
        <w:pStyle w:val="13"/>
        <w:spacing w:line="240" w:lineRule="auto"/>
        <w:jc w:val="both"/>
        <w:rPr>
          <w:color w:val="auto"/>
          <w:sz w:val="24"/>
          <w:szCs w:val="24"/>
        </w:rPr>
      </w:pP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m:rPr>
                <m:sty m:val="p"/>
              </m:rPr>
              <w:rPr>
                <w:rFonts w:ascii="Cambria Math" w:hAnsi="Cambria Math"/>
                <w:color w:val="auto"/>
                <w:sz w:val="24"/>
                <w:szCs w:val="24"/>
                <w:lang w:val="en-US" w:eastAsia="en-US" w:bidi="en-US"/>
              </w:rPr>
              <m:t>X</m:t>
            </m:r>
          </m:e>
          <m:sup>
            <m:r>
              <m:rPr>
                <m:sty m:val="p"/>
              </m:rPr>
              <w:rPr>
                <w:rFonts w:ascii="Cambria Math" w:hAnsi="Cambria Math"/>
                <w:color w:val="auto"/>
                <w:sz w:val="24"/>
                <w:szCs w:val="24"/>
                <w:lang w:eastAsia="en-US" w:bidi="en-US"/>
              </w:rPr>
              <m:t>3</m:t>
            </m:r>
          </m:sup>
        </m:sSup>
      </m:oMath>
      <w:r w:rsidR="00CE7F9F" w:rsidRPr="00CB1A72">
        <w:rPr>
          <w:color w:val="auto"/>
          <w:sz w:val="24"/>
          <w:szCs w:val="24"/>
        </w:rPr>
        <w:t xml:space="preserve">, </w:t>
      </w:r>
      <m:oMath>
        <m:r>
          <m:rPr>
            <m:sty m:val="p"/>
          </m:rPr>
          <w:rPr>
            <w:rFonts w:ascii="Cambria Math" w:hAnsi="Cambria Math"/>
            <w:color w:val="auto"/>
            <w:sz w:val="24"/>
            <w:szCs w:val="24"/>
          </w:rPr>
          <m:t>y=</m:t>
        </m:r>
        <m:rad>
          <m:radPr>
            <m:degHide m:val="1"/>
            <m:ctrlPr>
              <w:rPr>
                <w:rFonts w:ascii="Cambria Math" w:hAnsi="Cambria Math"/>
                <w:color w:val="auto"/>
                <w:sz w:val="24"/>
                <w:szCs w:val="24"/>
              </w:rPr>
            </m:ctrlPr>
          </m:radPr>
          <m:deg/>
          <m:e>
            <m:r>
              <m:rPr>
                <m:sty m:val="p"/>
              </m:rPr>
              <w:rPr>
                <w:rFonts w:ascii="Cambria Math" w:hAnsi="Cambria Math"/>
                <w:color w:val="auto"/>
                <w:sz w:val="24"/>
                <w:szCs w:val="24"/>
              </w:rPr>
              <m:t>X</m:t>
            </m:r>
          </m:e>
        </m:rad>
      </m:oMath>
      <w:r w:rsidR="00CE7F9F" w:rsidRPr="00CB1A72">
        <w:rPr>
          <w:color w:val="auto"/>
          <w:sz w:val="24"/>
          <w:szCs w:val="24"/>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m:rPr>
            <m:sty m:val="p"/>
          </m:rPr>
          <w:rPr>
            <w:rFonts w:ascii="Cambria Math" w:hAnsi="Cambria Math"/>
            <w:color w:val="auto"/>
            <w:sz w:val="24"/>
            <w:szCs w:val="24"/>
          </w:rPr>
          <m:t>х</m:t>
        </m:r>
        <m:r>
          <m:rPr>
            <m:sty m:val="p"/>
          </m:rPr>
          <w:rPr>
            <w:rFonts w:ascii="Cambria Math" w:eastAsia="Arial" w:hAnsi="Cambria Math"/>
            <w:color w:val="auto"/>
            <w:sz w:val="24"/>
            <w:szCs w:val="24"/>
          </w:rPr>
          <m:t>|</m:t>
        </m:r>
      </m:oMath>
      <w:r w:rsidR="00CE7F9F" w:rsidRPr="00CB1A72">
        <w:rPr>
          <w:color w:val="auto"/>
          <w:sz w:val="24"/>
          <w:szCs w:val="24"/>
        </w:rPr>
        <w:t>; описывать свойства числовой функции по её графику.</w:t>
      </w:r>
    </w:p>
    <w:p w:rsidR="008F0F1F" w:rsidRPr="00CB1A72" w:rsidRDefault="008F0F1F" w:rsidP="005760E2">
      <w:pPr>
        <w:pStyle w:val="af5"/>
        <w:rPr>
          <w:rFonts w:ascii="Times New Roman" w:hAnsi="Times New Roman" w:cs="Times New Roman"/>
          <w:b w:val="0"/>
          <w:sz w:val="24"/>
          <w:szCs w:val="24"/>
        </w:rPr>
      </w:pPr>
      <w:bookmarkStart w:id="547" w:name="bookmark1285"/>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547"/>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Числа </w:t>
      </w:r>
      <w:r w:rsidR="00CE7F9F" w:rsidRPr="00CB1A72">
        <w:rPr>
          <w:bCs/>
          <w:iCs/>
          <w:color w:val="auto"/>
          <w:sz w:val="24"/>
          <w:szCs w:val="24"/>
        </w:rPr>
        <w:t>и вычисления</w:t>
      </w:r>
    </w:p>
    <w:p w:rsidR="00A57638" w:rsidRPr="00CB1A72" w:rsidRDefault="005D40CB" w:rsidP="00C408CF">
      <w:pPr>
        <w:pStyle w:val="13"/>
        <w:numPr>
          <w:ilvl w:val="0"/>
          <w:numId w:val="253"/>
        </w:numPr>
        <w:spacing w:line="240" w:lineRule="auto"/>
        <w:jc w:val="both"/>
        <w:rPr>
          <w:color w:val="auto"/>
          <w:sz w:val="24"/>
          <w:szCs w:val="24"/>
        </w:rPr>
      </w:pPr>
      <w:r w:rsidRPr="00CB1A72">
        <w:rPr>
          <w:color w:val="auto"/>
          <w:sz w:val="24"/>
          <w:szCs w:val="24"/>
        </w:rPr>
        <w:t xml:space="preserve">Сравнивать </w:t>
      </w:r>
      <w:r w:rsidR="00CE7F9F" w:rsidRPr="00CB1A72">
        <w:rPr>
          <w:color w:val="auto"/>
          <w:sz w:val="24"/>
          <w:szCs w:val="24"/>
        </w:rPr>
        <w:t>и упорядочивать рациональные и иррациональные числа.</w:t>
      </w:r>
    </w:p>
    <w:p w:rsidR="00A57638" w:rsidRPr="00CB1A72" w:rsidRDefault="005D40CB" w:rsidP="00C408CF">
      <w:pPr>
        <w:pStyle w:val="13"/>
        <w:numPr>
          <w:ilvl w:val="0"/>
          <w:numId w:val="253"/>
        </w:numPr>
        <w:spacing w:line="240" w:lineRule="auto"/>
        <w:jc w:val="both"/>
        <w:rPr>
          <w:color w:val="auto"/>
          <w:sz w:val="24"/>
          <w:szCs w:val="24"/>
        </w:rPr>
      </w:pPr>
      <w:r w:rsidRPr="00CB1A72">
        <w:rPr>
          <w:color w:val="auto"/>
          <w:sz w:val="24"/>
          <w:szCs w:val="24"/>
        </w:rPr>
        <w:t>Выполнят</w:t>
      </w:r>
      <w:r w:rsidR="00CE7F9F" w:rsidRPr="00CB1A72">
        <w:rPr>
          <w:color w:val="auto"/>
          <w:sz w:val="24"/>
          <w:szCs w:val="24"/>
        </w:rPr>
        <w:t>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CB1A72" w:rsidRDefault="005D40CB" w:rsidP="00C408CF">
      <w:pPr>
        <w:pStyle w:val="13"/>
        <w:numPr>
          <w:ilvl w:val="0"/>
          <w:numId w:val="253"/>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значения степеней с целыми показателями и корней; вычислять значения числовых выражений.</w:t>
      </w:r>
    </w:p>
    <w:p w:rsidR="00A57638" w:rsidRPr="00CB1A72" w:rsidRDefault="005D40CB" w:rsidP="00C408CF">
      <w:pPr>
        <w:pStyle w:val="13"/>
        <w:numPr>
          <w:ilvl w:val="0"/>
          <w:numId w:val="253"/>
        </w:numPr>
        <w:spacing w:line="240" w:lineRule="auto"/>
        <w:jc w:val="both"/>
        <w:rPr>
          <w:color w:val="auto"/>
          <w:sz w:val="24"/>
          <w:szCs w:val="24"/>
        </w:rPr>
      </w:pPr>
      <w:r w:rsidRPr="00CB1A72">
        <w:rPr>
          <w:color w:val="auto"/>
          <w:sz w:val="24"/>
          <w:szCs w:val="24"/>
        </w:rPr>
        <w:t xml:space="preserve">Округлять </w:t>
      </w:r>
      <w:r w:rsidR="00CE7F9F" w:rsidRPr="00CB1A72">
        <w:rPr>
          <w:color w:val="auto"/>
          <w:sz w:val="24"/>
          <w:szCs w:val="24"/>
        </w:rPr>
        <w:t>действительные числа, выполнять прикидку результата вычислений, оценку числовых выражений.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Уравнения </w:t>
      </w:r>
      <w:r w:rsidR="00CE7F9F" w:rsidRPr="00CB1A72">
        <w:rPr>
          <w:bCs/>
          <w:iCs/>
          <w:color w:val="auto"/>
          <w:sz w:val="24"/>
          <w:szCs w:val="24"/>
        </w:rPr>
        <w:t>и неравенства</w:t>
      </w:r>
    </w:p>
    <w:p w:rsidR="00A57638" w:rsidRPr="00CB1A72" w:rsidRDefault="005D40CB" w:rsidP="00C408CF">
      <w:pPr>
        <w:pStyle w:val="13"/>
        <w:numPr>
          <w:ilvl w:val="0"/>
          <w:numId w:val="254"/>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линейные и квадратные уравнения, уравнения, сводящиеся к ним, простейшие дробно-рациональные уравнения.</w:t>
      </w:r>
    </w:p>
    <w:p w:rsidR="00A57638" w:rsidRPr="00CB1A72" w:rsidRDefault="005D40CB" w:rsidP="00C408CF">
      <w:pPr>
        <w:pStyle w:val="13"/>
        <w:numPr>
          <w:ilvl w:val="0"/>
          <w:numId w:val="254"/>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системы двух линейных уравнений с двумя переменными и системы двух уравнений, в которых одно уравнение не является линейным.</w:t>
      </w:r>
    </w:p>
    <w:p w:rsidR="00A57638" w:rsidRPr="00CB1A72" w:rsidRDefault="005D40CB" w:rsidP="00C408CF">
      <w:pPr>
        <w:pStyle w:val="13"/>
        <w:numPr>
          <w:ilvl w:val="0"/>
          <w:numId w:val="254"/>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текстовые задачи алгебраическим способом с помощью составления уравнения или системы двух уравнений с двумя переменными.</w:t>
      </w:r>
    </w:p>
    <w:p w:rsidR="00A57638" w:rsidRPr="00CB1A72" w:rsidRDefault="005D40CB" w:rsidP="00C408CF">
      <w:pPr>
        <w:pStyle w:val="13"/>
        <w:numPr>
          <w:ilvl w:val="0"/>
          <w:numId w:val="254"/>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CB1A72" w:rsidRDefault="005D40CB" w:rsidP="00C408CF">
      <w:pPr>
        <w:pStyle w:val="13"/>
        <w:numPr>
          <w:ilvl w:val="0"/>
          <w:numId w:val="254"/>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CB1A72" w:rsidRDefault="005D40CB" w:rsidP="00C408CF">
      <w:pPr>
        <w:pStyle w:val="13"/>
        <w:numPr>
          <w:ilvl w:val="0"/>
          <w:numId w:val="254"/>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CB1A72" w:rsidRDefault="005D40CB" w:rsidP="00C408CF">
      <w:pPr>
        <w:pStyle w:val="13"/>
        <w:numPr>
          <w:ilvl w:val="0"/>
          <w:numId w:val="254"/>
        </w:numPr>
        <w:spacing w:line="240" w:lineRule="auto"/>
        <w:jc w:val="both"/>
        <w:rPr>
          <w:color w:val="auto"/>
          <w:sz w:val="24"/>
          <w:szCs w:val="24"/>
        </w:rPr>
      </w:pPr>
      <w:r w:rsidRPr="00CB1A72">
        <w:rPr>
          <w:color w:val="auto"/>
          <w:sz w:val="24"/>
          <w:szCs w:val="24"/>
        </w:rPr>
        <w:t>Использ</w:t>
      </w:r>
      <w:r w:rsidR="00CE7F9F" w:rsidRPr="00CB1A72">
        <w:rPr>
          <w:color w:val="auto"/>
          <w:sz w:val="24"/>
          <w:szCs w:val="24"/>
        </w:rPr>
        <w:t>овать неравенства при решении различных задач.</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Функции</w:t>
      </w:r>
    </w:p>
    <w:p w:rsidR="00A57638" w:rsidRPr="00CB1A72" w:rsidRDefault="005D40CB" w:rsidP="00C408CF">
      <w:pPr>
        <w:pStyle w:val="13"/>
        <w:numPr>
          <w:ilvl w:val="0"/>
          <w:numId w:val="255"/>
        </w:numPr>
        <w:spacing w:line="240" w:lineRule="auto"/>
        <w:ind w:left="714" w:hanging="357"/>
        <w:jc w:val="both"/>
        <w:rPr>
          <w:color w:val="auto"/>
          <w:sz w:val="24"/>
          <w:szCs w:val="24"/>
        </w:rPr>
      </w:pPr>
      <w:r w:rsidRPr="00CB1A72">
        <w:rPr>
          <w:color w:val="auto"/>
          <w:sz w:val="24"/>
          <w:szCs w:val="24"/>
        </w:rPr>
        <w:t xml:space="preserve">Распознавать </w:t>
      </w:r>
      <w:r w:rsidR="00CE7F9F" w:rsidRPr="00CB1A72">
        <w:rPr>
          <w:color w:val="auto"/>
          <w:sz w:val="24"/>
          <w:szCs w:val="24"/>
        </w:rPr>
        <w:t xml:space="preserve">функции изученных видов. </w:t>
      </w:r>
      <w:r w:rsidRPr="00CB1A72">
        <w:rPr>
          <w:color w:val="auto"/>
          <w:sz w:val="24"/>
          <w:szCs w:val="24"/>
        </w:rPr>
        <w:t xml:space="preserve">Показывать </w:t>
      </w:r>
      <w:r w:rsidR="00CE7F9F" w:rsidRPr="00CB1A72">
        <w:rPr>
          <w:color w:val="auto"/>
          <w:sz w:val="24"/>
          <w:szCs w:val="24"/>
        </w:rPr>
        <w:t xml:space="preserve">схематически расположение на координатной плоскости графиков функций вида: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00CE7F9F" w:rsidRPr="00CB1A72">
        <w:rPr>
          <w:iCs/>
          <w:color w:val="auto"/>
          <w:sz w:val="24"/>
          <w:szCs w:val="24"/>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CE7F9F" w:rsidRPr="00CB1A72">
        <w:rPr>
          <w:iCs/>
          <w:color w:val="auto"/>
          <w:sz w:val="24"/>
          <w:szCs w:val="24"/>
        </w:rPr>
        <w:t>,</w:t>
      </w:r>
      <m:oMath>
        <m:r>
          <m:rPr>
            <m:sty m:val="p"/>
          </m:rPr>
          <w:rPr>
            <w:rFonts w:ascii="Cambria Math" w:hAnsi="Cambria Math"/>
            <w:color w:val="auto"/>
            <w:sz w:val="24"/>
            <w:szCs w:val="24"/>
            <w:lang w:eastAsia="en-US" w:bidi="en-US"/>
          </w:rPr>
          <m:t xml:space="preserve"> </m:t>
        </m:r>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m:rPr>
                <m:sty m:val="p"/>
              </m:rPr>
              <w:rPr>
                <w:rFonts w:ascii="Cambria Math" w:hAnsi="Cambria Math"/>
                <w:color w:val="auto"/>
                <w:sz w:val="24"/>
                <w:szCs w:val="24"/>
                <w:lang w:val="en-US" w:eastAsia="en-US" w:bidi="en-US"/>
              </w:rPr>
              <m:t>K</m:t>
            </m:r>
          </m:num>
          <m:den>
            <m:r>
              <m:rPr>
                <m:sty m:val="p"/>
              </m:rPr>
              <w:rPr>
                <w:rFonts w:ascii="Cambria Math" w:hAnsi="Cambria Math"/>
                <w:color w:val="auto"/>
                <w:sz w:val="24"/>
                <w:szCs w:val="24"/>
                <w:lang w:val="en-US" w:eastAsia="en-US" w:bidi="en-US"/>
              </w:rPr>
              <m:t>X</m:t>
            </m:r>
          </m:den>
        </m:f>
      </m:oMath>
      <w:r w:rsidR="00CE7F9F" w:rsidRPr="00CB1A72">
        <w:rPr>
          <w:iCs/>
          <w:color w:val="auto"/>
          <w:sz w:val="24"/>
          <w:szCs w:val="24"/>
          <w:lang w:eastAsia="en-US" w:bidi="en-US"/>
        </w:rPr>
        <w:t xml:space="preserve">, </w:t>
      </w:r>
      <w:r w:rsidR="00CE7F9F" w:rsidRPr="00CB1A72">
        <w:rPr>
          <w:color w:val="auto"/>
          <w:sz w:val="24"/>
          <w:szCs w:val="24"/>
          <w:lang w:eastAsia="en-US" w:bidi="en-US"/>
        </w:rPr>
        <w:br/>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m:rPr>
                <m:sty m:val="p"/>
              </m:rPr>
              <w:rPr>
                <w:rFonts w:ascii="Cambria Math" w:hAnsi="Cambria Math"/>
                <w:color w:val="auto"/>
                <w:sz w:val="24"/>
                <w:szCs w:val="24"/>
                <w:lang w:val="en-US" w:bidi="en-US"/>
              </w:rPr>
              <m:t>AX</m:t>
            </m:r>
          </m:e>
          <m:sup>
            <m:r>
              <m:rPr>
                <m:sty m:val="p"/>
              </m:rPr>
              <w:rPr>
                <w:rFonts w:ascii="Cambria Math" w:hAnsi="Cambria Math"/>
                <w:color w:val="auto"/>
                <w:sz w:val="24"/>
                <w:szCs w:val="24"/>
                <w:lang w:eastAsia="en-US" w:bidi="en-US"/>
              </w:rPr>
              <m:t>3</m:t>
            </m:r>
          </m:sup>
        </m:sSup>
        <m:r>
          <m:rPr>
            <m:sty m:val="p"/>
          </m:rPr>
          <w:rPr>
            <w:rFonts w:ascii="Cambria Math" w:hAnsi="Cambria Math"/>
            <w:color w:val="auto"/>
            <w:sz w:val="24"/>
            <w:szCs w:val="24"/>
            <w:lang w:bidi="en-US"/>
          </w:rPr>
          <m:t>+</m:t>
        </m:r>
        <m:r>
          <m:rPr>
            <m:sty m:val="p"/>
          </m:rPr>
          <w:rPr>
            <w:rFonts w:ascii="Cambria Math" w:hAnsi="Cambria Math"/>
            <w:color w:val="auto"/>
            <w:sz w:val="24"/>
            <w:szCs w:val="24"/>
            <w:lang w:val="en-US" w:bidi="en-US"/>
          </w:rPr>
          <m:t>bX</m:t>
        </m:r>
        <m:r>
          <m:rPr>
            <m:sty m:val="p"/>
          </m:rPr>
          <w:rPr>
            <w:rFonts w:ascii="Cambria Math" w:hAnsi="Cambria Math"/>
            <w:color w:val="auto"/>
            <w:sz w:val="24"/>
            <w:szCs w:val="24"/>
            <w:lang w:bidi="en-US"/>
          </w:rPr>
          <m:t>+</m:t>
        </m:r>
        <m:r>
          <m:rPr>
            <m:sty m:val="p"/>
          </m:rPr>
          <w:rPr>
            <w:rFonts w:ascii="Cambria Math" w:hAnsi="Cambria Math"/>
            <w:color w:val="auto"/>
            <w:sz w:val="24"/>
            <w:szCs w:val="24"/>
            <w:lang w:val="en-US" w:bidi="en-US"/>
          </w:rPr>
          <m:t>c</m:t>
        </m:r>
      </m:oMath>
      <w:r w:rsidR="00CE7F9F" w:rsidRPr="00CB1A72">
        <w:rPr>
          <w:iCs/>
          <w:color w:val="auto"/>
          <w:sz w:val="24"/>
          <w:szCs w:val="24"/>
          <w:lang w:eastAsia="en-US" w:bidi="en-US"/>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m:rPr>
                <m:sty m:val="p"/>
              </m:rPr>
              <w:rPr>
                <w:rFonts w:ascii="Cambria Math" w:hAnsi="Cambria Math"/>
                <w:color w:val="auto"/>
                <w:sz w:val="24"/>
                <w:szCs w:val="24"/>
                <w:lang w:val="en-US" w:eastAsia="en-US" w:bidi="en-US"/>
              </w:rPr>
              <m:t>X</m:t>
            </m:r>
          </m:e>
          <m:sup>
            <m:r>
              <m:rPr>
                <m:sty m:val="p"/>
              </m:rPr>
              <w:rPr>
                <w:rFonts w:ascii="Cambria Math" w:hAnsi="Cambria Math"/>
                <w:color w:val="auto"/>
                <w:sz w:val="24"/>
                <w:szCs w:val="24"/>
                <w:lang w:eastAsia="en-US" w:bidi="en-US"/>
              </w:rPr>
              <m:t>3</m:t>
            </m:r>
          </m:sup>
        </m:sSup>
      </m:oMath>
      <w:r w:rsidR="00CE7F9F" w:rsidRPr="00CB1A72">
        <w:rPr>
          <w:color w:val="auto"/>
          <w:sz w:val="24"/>
          <w:szCs w:val="24"/>
          <w:lang w:eastAsia="en-US" w:bidi="en-US"/>
        </w:rPr>
        <w:t xml:space="preserve">, </w:t>
      </w:r>
      <m:oMath>
        <m:r>
          <m:rPr>
            <m:sty m:val="p"/>
          </m:rPr>
          <w:rPr>
            <w:rFonts w:ascii="Cambria Math" w:hAnsi="Cambria Math"/>
            <w:color w:val="auto"/>
            <w:sz w:val="24"/>
            <w:szCs w:val="24"/>
          </w:rPr>
          <m:t>y=</m:t>
        </m:r>
        <m:rad>
          <m:radPr>
            <m:degHide m:val="1"/>
            <m:ctrlPr>
              <w:rPr>
                <w:rFonts w:ascii="Cambria Math" w:hAnsi="Cambria Math"/>
                <w:color w:val="auto"/>
                <w:sz w:val="24"/>
                <w:szCs w:val="24"/>
              </w:rPr>
            </m:ctrlPr>
          </m:radPr>
          <m:deg/>
          <m:e>
            <m:r>
              <m:rPr>
                <m:sty m:val="p"/>
              </m:rPr>
              <w:rPr>
                <w:rFonts w:ascii="Cambria Math" w:hAnsi="Cambria Math"/>
                <w:color w:val="auto"/>
                <w:sz w:val="24"/>
                <w:szCs w:val="24"/>
              </w:rPr>
              <m:t>X</m:t>
            </m:r>
          </m:e>
        </m:rad>
      </m:oMath>
      <w:r w:rsidR="00CE7F9F" w:rsidRPr="00CB1A72">
        <w:rPr>
          <w:iCs/>
          <w:color w:val="auto"/>
          <w:sz w:val="24"/>
          <w:szCs w:val="24"/>
          <w:lang w:eastAsia="en-US" w:bidi="en-US"/>
        </w:rPr>
        <w:t xml:space="preserve">, </w:t>
      </w:r>
      <m:oMath>
        <m:r>
          <m:rPr>
            <m:sty m:val="p"/>
          </m:rP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m:rPr>
            <m:sty m:val="p"/>
          </m:rPr>
          <w:rPr>
            <w:rFonts w:ascii="Cambria Math" w:hAnsi="Cambria Math"/>
            <w:color w:val="auto"/>
            <w:sz w:val="24"/>
            <w:szCs w:val="24"/>
          </w:rPr>
          <m:t>х</m:t>
        </m:r>
        <m:r>
          <m:rPr>
            <m:sty m:val="p"/>
          </m:rPr>
          <w:rPr>
            <w:rFonts w:ascii="Cambria Math" w:eastAsia="Arial" w:hAnsi="Cambria Math"/>
            <w:color w:val="auto"/>
            <w:sz w:val="24"/>
            <w:szCs w:val="24"/>
          </w:rPr>
          <m:t>|</m:t>
        </m:r>
      </m:oMath>
      <w:r w:rsidR="00CE7F9F" w:rsidRPr="00CB1A72">
        <w:rPr>
          <w:rFonts w:eastAsia="Arial"/>
          <w:color w:val="auto"/>
          <w:sz w:val="24"/>
          <w:szCs w:val="24"/>
          <w:lang w:eastAsia="en-US" w:bidi="en-US"/>
        </w:rPr>
        <w:t xml:space="preserve"> </w:t>
      </w:r>
      <w:r w:rsidR="00CE7F9F" w:rsidRPr="00CB1A72">
        <w:rPr>
          <w:color w:val="auto"/>
          <w:sz w:val="24"/>
          <w:szCs w:val="24"/>
        </w:rPr>
        <w:t>в зависимости от значений коэффициентов; описывать свойства функций.</w:t>
      </w:r>
    </w:p>
    <w:p w:rsidR="00A57638" w:rsidRPr="00CB1A72" w:rsidRDefault="005D40CB" w:rsidP="00C408CF">
      <w:pPr>
        <w:pStyle w:val="13"/>
        <w:numPr>
          <w:ilvl w:val="0"/>
          <w:numId w:val="255"/>
        </w:numPr>
        <w:spacing w:line="240" w:lineRule="auto"/>
        <w:ind w:left="714" w:hanging="357"/>
        <w:jc w:val="both"/>
        <w:rPr>
          <w:color w:val="auto"/>
          <w:sz w:val="24"/>
          <w:szCs w:val="24"/>
        </w:rPr>
      </w:pPr>
      <w:r w:rsidRPr="00CB1A72">
        <w:rPr>
          <w:color w:val="auto"/>
          <w:sz w:val="24"/>
          <w:szCs w:val="24"/>
        </w:rPr>
        <w:t xml:space="preserve">Строить </w:t>
      </w:r>
      <w:r w:rsidR="00CE7F9F" w:rsidRPr="00CB1A72">
        <w:rPr>
          <w:color w:val="auto"/>
          <w:sz w:val="24"/>
          <w:szCs w:val="24"/>
        </w:rPr>
        <w:t>и изображать схематически графики квадратичных функций, описывать свойства квадратичных функций по их графикам.</w:t>
      </w:r>
    </w:p>
    <w:p w:rsidR="00A57638" w:rsidRPr="00CB1A72" w:rsidRDefault="005D40CB" w:rsidP="00C408CF">
      <w:pPr>
        <w:pStyle w:val="13"/>
        <w:numPr>
          <w:ilvl w:val="0"/>
          <w:numId w:val="255"/>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квадратичную функцию по формуле, приводить примеры квадратичных функций из реальной жизни, физики, геометрии.</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 xml:space="preserve">Арифметическая </w:t>
      </w:r>
      <w:r w:rsidR="00CE7F9F" w:rsidRPr="00CB1A72">
        <w:rPr>
          <w:bCs/>
          <w:iCs/>
          <w:color w:val="auto"/>
          <w:sz w:val="24"/>
          <w:szCs w:val="24"/>
        </w:rPr>
        <w:t>и геометрическая прогрессии</w:t>
      </w:r>
    </w:p>
    <w:p w:rsidR="00A57638" w:rsidRPr="00CB1A72" w:rsidRDefault="005D40CB" w:rsidP="00C408CF">
      <w:pPr>
        <w:pStyle w:val="13"/>
        <w:numPr>
          <w:ilvl w:val="0"/>
          <w:numId w:val="256"/>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арифметическую и геометрическую прогрессии при разных способах задания.</w:t>
      </w:r>
    </w:p>
    <w:p w:rsidR="00A57638" w:rsidRPr="00CB1A72" w:rsidRDefault="005D40CB" w:rsidP="00C408CF">
      <w:pPr>
        <w:pStyle w:val="13"/>
        <w:numPr>
          <w:ilvl w:val="0"/>
          <w:numId w:val="25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 xml:space="preserve">вычисления с использованием формул </w:t>
      </w:r>
      <w:r w:rsidR="00CE7F9F" w:rsidRPr="00CB1A72">
        <w:rPr>
          <w:iCs/>
          <w:color w:val="auto"/>
          <w:sz w:val="24"/>
          <w:szCs w:val="24"/>
          <w:lang w:val="en-US" w:eastAsia="en-US" w:bidi="en-US"/>
        </w:rPr>
        <w:t>n</w:t>
      </w:r>
      <w:r w:rsidR="00CE7F9F" w:rsidRPr="00CB1A72">
        <w:rPr>
          <w:color w:val="auto"/>
          <w:sz w:val="24"/>
          <w:szCs w:val="24"/>
        </w:rPr>
        <w:t xml:space="preserve">-го члена арифметической и геометрической прогрессий, суммы первых </w:t>
      </w:r>
      <w:r w:rsidR="00CE7F9F" w:rsidRPr="00CB1A72">
        <w:rPr>
          <w:iCs/>
          <w:color w:val="auto"/>
          <w:sz w:val="24"/>
          <w:szCs w:val="24"/>
          <w:lang w:val="en-US" w:eastAsia="en-US" w:bidi="en-US"/>
        </w:rPr>
        <w:t>n</w:t>
      </w:r>
      <w:r w:rsidR="00CE7F9F" w:rsidRPr="00CB1A72">
        <w:rPr>
          <w:color w:val="auto"/>
          <w:sz w:val="24"/>
          <w:szCs w:val="24"/>
          <w:lang w:eastAsia="en-US" w:bidi="en-US"/>
        </w:rPr>
        <w:t xml:space="preserve"> </w:t>
      </w:r>
      <w:r w:rsidR="00CE7F9F" w:rsidRPr="00CB1A72">
        <w:rPr>
          <w:color w:val="auto"/>
          <w:sz w:val="24"/>
          <w:szCs w:val="24"/>
        </w:rPr>
        <w:t>членов.</w:t>
      </w:r>
    </w:p>
    <w:p w:rsidR="00A57638" w:rsidRPr="00CB1A72" w:rsidRDefault="005D40CB" w:rsidP="00C408CF">
      <w:pPr>
        <w:pStyle w:val="13"/>
        <w:numPr>
          <w:ilvl w:val="0"/>
          <w:numId w:val="256"/>
        </w:numPr>
        <w:spacing w:line="240" w:lineRule="auto"/>
        <w:jc w:val="both"/>
        <w:rPr>
          <w:color w:val="auto"/>
          <w:sz w:val="24"/>
          <w:szCs w:val="24"/>
        </w:rPr>
      </w:pPr>
      <w:r w:rsidRPr="00CB1A72">
        <w:rPr>
          <w:color w:val="auto"/>
          <w:sz w:val="24"/>
          <w:szCs w:val="24"/>
        </w:rPr>
        <w:t xml:space="preserve">Изображать </w:t>
      </w:r>
      <w:r w:rsidR="00CE7F9F" w:rsidRPr="00CB1A72">
        <w:rPr>
          <w:color w:val="auto"/>
          <w:sz w:val="24"/>
          <w:szCs w:val="24"/>
        </w:rPr>
        <w:t>члены последовательности точками на координатной плоскости.</w:t>
      </w:r>
    </w:p>
    <w:p w:rsidR="00A57638" w:rsidRPr="00CB1A72" w:rsidRDefault="005D40CB" w:rsidP="00C408CF">
      <w:pPr>
        <w:pStyle w:val="13"/>
        <w:numPr>
          <w:ilvl w:val="0"/>
          <w:numId w:val="256"/>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Pr="00CB1A72" w:rsidRDefault="00CE7F9F" w:rsidP="005760E2">
      <w:pPr>
        <w:rPr>
          <w:rFonts w:ascii="Times New Roman" w:eastAsia="Arial" w:hAnsi="Times New Roman" w:cs="Times New Roman"/>
          <w:bCs/>
          <w:color w:val="auto"/>
        </w:rPr>
      </w:pPr>
      <w:bookmarkStart w:id="548" w:name="bookmark1287"/>
      <w:r w:rsidRPr="00CB1A72">
        <w:rPr>
          <w:rFonts w:ascii="Times New Roman" w:hAnsi="Times New Roman" w:cs="Times New Roman"/>
          <w:color w:val="auto"/>
        </w:rPr>
        <w:br w:type="page"/>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 </w:t>
      </w:r>
      <w:r w:rsidR="005D40CB" w:rsidRPr="00CB1A72">
        <w:rPr>
          <w:rFonts w:ascii="Times New Roman" w:hAnsi="Times New Roman" w:cs="Times New Roman"/>
          <w:b w:val="0"/>
          <w:sz w:val="24"/>
          <w:szCs w:val="24"/>
        </w:rPr>
        <w:t xml:space="preserve">Рабочая </w:t>
      </w:r>
      <w:r w:rsidRPr="00CB1A72">
        <w:rPr>
          <w:rFonts w:ascii="Times New Roman" w:hAnsi="Times New Roman" w:cs="Times New Roman"/>
          <w:b w:val="0"/>
          <w:sz w:val="24"/>
          <w:szCs w:val="24"/>
        </w:rPr>
        <w:t>программа</w:t>
      </w:r>
      <w:bookmarkEnd w:id="548"/>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курса «геометрия». 7-9 классы</w:t>
      </w:r>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курса</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«математику уже затем учить надо, что она ум в порядок приводит», — писал великий русский ученый михаил васильевич ломоносов. </w:t>
      </w:r>
      <w:r w:rsidR="005D40CB" w:rsidRPr="00CB1A72">
        <w:rPr>
          <w:color w:val="auto"/>
          <w:sz w:val="24"/>
          <w:szCs w:val="24"/>
        </w:rPr>
        <w:t xml:space="preserve">И </w:t>
      </w:r>
      <w:r w:rsidRPr="00CB1A72">
        <w:rPr>
          <w:color w:val="auto"/>
          <w:sz w:val="24"/>
          <w:szCs w:val="24"/>
        </w:rPr>
        <w:t xml:space="preserve">в этом состоит одна из двух целей обучения геометрии как составной части математики в школе. </w:t>
      </w:r>
      <w:r w:rsidR="005D40CB" w:rsidRPr="00CB1A72">
        <w:rPr>
          <w:color w:val="auto"/>
          <w:sz w:val="24"/>
          <w:szCs w:val="24"/>
        </w:rPr>
        <w:t xml:space="preserve">Этой </w:t>
      </w:r>
      <w:r w:rsidRPr="00CB1A72">
        <w:rPr>
          <w:color w:val="auto"/>
          <w:sz w:val="24"/>
          <w:szCs w:val="24"/>
        </w:rPr>
        <w:t xml:space="preserve">цели соответствует доказательная линия преподавания геометрии. </w:t>
      </w:r>
      <w:r w:rsidR="005D40CB" w:rsidRPr="00CB1A72">
        <w:rPr>
          <w:color w:val="auto"/>
          <w:sz w:val="24"/>
          <w:szCs w:val="24"/>
        </w:rPr>
        <w:t xml:space="preserve">Следуя </w:t>
      </w:r>
      <w:r w:rsidRPr="00CB1A72">
        <w:rPr>
          <w:color w:val="auto"/>
          <w:sz w:val="24"/>
          <w:szCs w:val="24"/>
        </w:rPr>
        <w:t xml:space="preserve">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5D40CB" w:rsidRPr="00CB1A72">
        <w:rPr>
          <w:color w:val="auto"/>
          <w:sz w:val="24"/>
          <w:szCs w:val="24"/>
        </w:rPr>
        <w:t>Ученик</w:t>
      </w:r>
      <w:r w:rsidRPr="00CB1A72">
        <w:rPr>
          <w:color w:val="auto"/>
          <w:sz w:val="24"/>
          <w:szCs w:val="24"/>
        </w:rPr>
        <w:t xml:space="preserve">, овладевший искусством рассуждать, будет применять его и в окружающей жизни. </w:t>
      </w:r>
      <w:r w:rsidR="005D40CB" w:rsidRPr="00CB1A72">
        <w:rPr>
          <w:color w:val="auto"/>
          <w:sz w:val="24"/>
          <w:szCs w:val="24"/>
        </w:rPr>
        <w:t xml:space="preserve">И </w:t>
      </w:r>
      <w:r w:rsidRPr="00CB1A72">
        <w:rPr>
          <w:color w:val="auto"/>
          <w:sz w:val="24"/>
          <w:szCs w:val="24"/>
        </w:rPr>
        <w:t>в этом состоит важное воспитательное значение изучения геометрии, присущее именно отечественной математической школе.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Вместе </w:t>
      </w:r>
      <w:r w:rsidR="00CE7F9F" w:rsidRPr="00CB1A72">
        <w:rPr>
          <w:color w:val="auto"/>
          <w:sz w:val="24"/>
          <w:szCs w:val="24"/>
        </w:rPr>
        <w:t xml:space="preserve">с тем авторы программы предостерегают учителя от излишнего формализма, особенно в отношении начал и оснований геометрии. </w:t>
      </w:r>
      <w:r w:rsidRPr="00CB1A72">
        <w:rPr>
          <w:color w:val="auto"/>
          <w:sz w:val="24"/>
          <w:szCs w:val="24"/>
        </w:rPr>
        <w:t xml:space="preserve">Французский </w:t>
      </w:r>
      <w:r w:rsidR="00CE7F9F" w:rsidRPr="00CB1A72">
        <w:rPr>
          <w:color w:val="auto"/>
          <w:sz w:val="24"/>
          <w:szCs w:val="24"/>
        </w:rPr>
        <w:t xml:space="preserve">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w:t>
      </w:r>
      <w:r w:rsidRPr="00CB1A72">
        <w:rPr>
          <w:color w:val="auto"/>
          <w:sz w:val="24"/>
          <w:szCs w:val="24"/>
        </w:rPr>
        <w:t xml:space="preserve">С </w:t>
      </w:r>
      <w:r w:rsidR="00CE7F9F" w:rsidRPr="00CB1A72">
        <w:rPr>
          <w:color w:val="auto"/>
          <w:sz w:val="24"/>
          <w:szCs w:val="24"/>
        </w:rPr>
        <w:t>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Второй </w:t>
      </w:r>
      <w:r w:rsidR="00CE7F9F" w:rsidRPr="00CB1A72">
        <w:rPr>
          <w:color w:val="auto"/>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w:t>
      </w:r>
      <w:r w:rsidRPr="00CB1A72">
        <w:rPr>
          <w:color w:val="auto"/>
          <w:sz w:val="24"/>
          <w:szCs w:val="24"/>
        </w:rPr>
        <w:t xml:space="preserve">Окончивший </w:t>
      </w:r>
      <w:r w:rsidR="00CE7F9F" w:rsidRPr="00CB1A72">
        <w:rPr>
          <w:color w:val="auto"/>
          <w:sz w:val="24"/>
          <w:szCs w:val="24"/>
        </w:rPr>
        <w:t xml:space="preserve">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w:t>
      </w:r>
      <w:r w:rsidRPr="00CB1A72">
        <w:rPr>
          <w:color w:val="auto"/>
          <w:sz w:val="24"/>
          <w:szCs w:val="24"/>
        </w:rPr>
        <w:t xml:space="preserve">Этому </w:t>
      </w:r>
      <w:r w:rsidR="00CE7F9F" w:rsidRPr="00CB1A72">
        <w:rPr>
          <w:color w:val="auto"/>
          <w:sz w:val="24"/>
          <w:szCs w:val="24"/>
        </w:rPr>
        <w:t xml:space="preserve">соответствует вторая, вычислительная линия в изучении геометрии в школе. </w:t>
      </w:r>
      <w:r w:rsidRPr="00CB1A72">
        <w:rPr>
          <w:color w:val="auto"/>
          <w:sz w:val="24"/>
          <w:szCs w:val="24"/>
        </w:rPr>
        <w:t xml:space="preserve">Данная </w:t>
      </w:r>
      <w:r w:rsidR="00CE7F9F" w:rsidRPr="00CB1A72">
        <w:rPr>
          <w:color w:val="auto"/>
          <w:sz w:val="24"/>
          <w:szCs w:val="24"/>
        </w:rPr>
        <w:t>практическая линия является не менее важной, чем первая.</w:t>
      </w:r>
    </w:p>
    <w:p w:rsidR="008F0F1F" w:rsidRPr="00CB1A72" w:rsidRDefault="008F0F1F" w:rsidP="005760E2">
      <w:pPr>
        <w:pStyle w:val="af5"/>
        <w:rPr>
          <w:rFonts w:ascii="Times New Roman" w:hAnsi="Times New Roman" w:cs="Times New Roman"/>
          <w:b w:val="0"/>
          <w:sz w:val="24"/>
          <w:szCs w:val="24"/>
        </w:rPr>
      </w:pPr>
      <w:bookmarkStart w:id="549" w:name="bookmark129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курса в учебном плане</w:t>
      </w:r>
      <w:bookmarkEnd w:id="54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Согласно </w:t>
      </w:r>
      <w:r w:rsidR="00CE7F9F" w:rsidRPr="00CB1A72">
        <w:rPr>
          <w:color w:val="auto"/>
          <w:sz w:val="24"/>
          <w:szCs w:val="24"/>
        </w:rPr>
        <w:t>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Учебный </w:t>
      </w:r>
      <w:r w:rsidR="00CE7F9F" w:rsidRPr="00CB1A72">
        <w:rPr>
          <w:color w:val="auto"/>
          <w:sz w:val="24"/>
          <w:szCs w:val="24"/>
        </w:rPr>
        <w:t>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Pr="00CB1A72" w:rsidRDefault="008F0F1F" w:rsidP="005760E2">
      <w:pPr>
        <w:pStyle w:val="af5"/>
        <w:rPr>
          <w:rFonts w:ascii="Times New Roman" w:hAnsi="Times New Roman" w:cs="Times New Roman"/>
          <w:b w:val="0"/>
          <w:sz w:val="24"/>
          <w:szCs w:val="24"/>
        </w:rPr>
      </w:pPr>
      <w:bookmarkStart w:id="550" w:name="bookmark129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учебного курса (по годам обучения)</w:t>
      </w:r>
      <w:bookmarkEnd w:id="550"/>
    </w:p>
    <w:p w:rsidR="008F0F1F" w:rsidRPr="00CB1A72" w:rsidRDefault="008F0F1F" w:rsidP="005760E2">
      <w:pPr>
        <w:pStyle w:val="af5"/>
        <w:rPr>
          <w:rFonts w:ascii="Times New Roman" w:hAnsi="Times New Roman" w:cs="Times New Roman"/>
          <w:b w:val="0"/>
          <w:sz w:val="24"/>
          <w:szCs w:val="24"/>
        </w:rPr>
      </w:pPr>
      <w:bookmarkStart w:id="551" w:name="bookmark1294"/>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bookmarkEnd w:id="551"/>
    </w:p>
    <w:p w:rsidR="008F0F1F" w:rsidRPr="00CB1A72" w:rsidRDefault="008F0F1F" w:rsidP="005760E2">
      <w:pPr>
        <w:pStyle w:val="13"/>
        <w:spacing w:line="240" w:lineRule="auto"/>
        <w:jc w:val="both"/>
        <w:rPr>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Начальные </w:t>
      </w:r>
      <w:r w:rsidR="00CE7F9F" w:rsidRPr="00CB1A72">
        <w:rPr>
          <w:color w:val="auto"/>
          <w:sz w:val="24"/>
          <w:szCs w:val="24"/>
        </w:rPr>
        <w:t xml:space="preserve">понятия геометрии. </w:t>
      </w:r>
      <w:r w:rsidRPr="00CB1A72">
        <w:rPr>
          <w:color w:val="auto"/>
          <w:sz w:val="24"/>
          <w:szCs w:val="24"/>
        </w:rPr>
        <w:t>Точка</w:t>
      </w:r>
      <w:r w:rsidR="00CE7F9F" w:rsidRPr="00CB1A72">
        <w:rPr>
          <w:color w:val="auto"/>
          <w:sz w:val="24"/>
          <w:szCs w:val="24"/>
        </w:rPr>
        <w:t xml:space="preserve">, прямая, отрезок, луч. </w:t>
      </w:r>
      <w:r w:rsidRPr="00CB1A72">
        <w:rPr>
          <w:color w:val="auto"/>
          <w:sz w:val="24"/>
          <w:szCs w:val="24"/>
        </w:rPr>
        <w:t>Угол</w:t>
      </w:r>
      <w:r w:rsidR="00CE7F9F" w:rsidRPr="00CB1A72">
        <w:rPr>
          <w:color w:val="auto"/>
          <w:sz w:val="24"/>
          <w:szCs w:val="24"/>
        </w:rPr>
        <w:t xml:space="preserve">. </w:t>
      </w:r>
      <w:r w:rsidRPr="00CB1A72">
        <w:rPr>
          <w:color w:val="auto"/>
          <w:sz w:val="24"/>
          <w:szCs w:val="24"/>
        </w:rPr>
        <w:t xml:space="preserve">Виды </w:t>
      </w:r>
      <w:r w:rsidR="00CE7F9F" w:rsidRPr="00CB1A72">
        <w:rPr>
          <w:color w:val="auto"/>
          <w:sz w:val="24"/>
          <w:szCs w:val="24"/>
        </w:rPr>
        <w:t xml:space="preserve">углов. </w:t>
      </w:r>
      <w:r w:rsidRPr="00CB1A72">
        <w:rPr>
          <w:color w:val="auto"/>
          <w:sz w:val="24"/>
          <w:szCs w:val="24"/>
        </w:rPr>
        <w:t xml:space="preserve">Вертикальные </w:t>
      </w:r>
      <w:r w:rsidR="00CE7F9F" w:rsidRPr="00CB1A72">
        <w:rPr>
          <w:color w:val="auto"/>
          <w:sz w:val="24"/>
          <w:szCs w:val="24"/>
        </w:rPr>
        <w:t xml:space="preserve">и смежные углы. </w:t>
      </w:r>
      <w:r w:rsidRPr="00CB1A72">
        <w:rPr>
          <w:color w:val="auto"/>
          <w:sz w:val="24"/>
          <w:szCs w:val="24"/>
        </w:rPr>
        <w:t xml:space="preserve">Биссектриса </w:t>
      </w:r>
      <w:r w:rsidR="00CE7F9F" w:rsidRPr="00CB1A72">
        <w:rPr>
          <w:color w:val="auto"/>
          <w:sz w:val="24"/>
          <w:szCs w:val="24"/>
        </w:rPr>
        <w:t xml:space="preserve">угла. </w:t>
      </w:r>
      <w:r w:rsidRPr="00CB1A72">
        <w:rPr>
          <w:color w:val="auto"/>
          <w:sz w:val="24"/>
          <w:szCs w:val="24"/>
        </w:rPr>
        <w:t>Ломаная</w:t>
      </w:r>
      <w:r w:rsidR="00CE7F9F" w:rsidRPr="00CB1A72">
        <w:rPr>
          <w:color w:val="auto"/>
          <w:sz w:val="24"/>
          <w:szCs w:val="24"/>
        </w:rPr>
        <w:t xml:space="preserve">, многоугольник. </w:t>
      </w:r>
      <w:r w:rsidRPr="00CB1A72">
        <w:rPr>
          <w:color w:val="auto"/>
          <w:sz w:val="24"/>
          <w:szCs w:val="24"/>
        </w:rPr>
        <w:t xml:space="preserve">Параллельность </w:t>
      </w:r>
      <w:r w:rsidR="00CE7F9F" w:rsidRPr="00CB1A72">
        <w:rPr>
          <w:color w:val="auto"/>
          <w:sz w:val="24"/>
          <w:szCs w:val="24"/>
        </w:rPr>
        <w:t>и перпендикулярность прямых.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Симметричные </w:t>
      </w:r>
      <w:r w:rsidR="00CE7F9F" w:rsidRPr="00CB1A72">
        <w:rPr>
          <w:color w:val="auto"/>
          <w:sz w:val="24"/>
          <w:szCs w:val="24"/>
        </w:rPr>
        <w:t xml:space="preserve">фигуры. </w:t>
      </w:r>
      <w:r w:rsidRPr="00CB1A72">
        <w:rPr>
          <w:color w:val="auto"/>
          <w:sz w:val="24"/>
          <w:szCs w:val="24"/>
        </w:rPr>
        <w:t xml:space="preserve">Основные </w:t>
      </w:r>
      <w:r w:rsidR="00CE7F9F" w:rsidRPr="00CB1A72">
        <w:rPr>
          <w:color w:val="auto"/>
          <w:sz w:val="24"/>
          <w:szCs w:val="24"/>
        </w:rPr>
        <w:t xml:space="preserve">свойства осевой симметрии. </w:t>
      </w:r>
      <w:r w:rsidRPr="00CB1A72">
        <w:rPr>
          <w:color w:val="auto"/>
          <w:sz w:val="24"/>
          <w:szCs w:val="24"/>
        </w:rPr>
        <w:t xml:space="preserve">Примеры </w:t>
      </w:r>
      <w:r w:rsidR="00CE7F9F" w:rsidRPr="00CB1A72">
        <w:rPr>
          <w:color w:val="auto"/>
          <w:sz w:val="24"/>
          <w:szCs w:val="24"/>
        </w:rPr>
        <w:t>симметрии в окружающем мире.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построения с помощью циркуля и линейки.</w:t>
      </w:r>
    </w:p>
    <w:p w:rsidR="00A57638" w:rsidRPr="00CB1A72" w:rsidRDefault="005D40CB" w:rsidP="005760E2">
      <w:pPr>
        <w:pStyle w:val="13"/>
        <w:spacing w:line="240" w:lineRule="auto"/>
        <w:jc w:val="both"/>
        <w:rPr>
          <w:color w:val="auto"/>
          <w:sz w:val="24"/>
          <w:szCs w:val="24"/>
        </w:rPr>
      </w:pPr>
      <w:r w:rsidRPr="00CB1A72">
        <w:rPr>
          <w:color w:val="auto"/>
          <w:sz w:val="24"/>
          <w:szCs w:val="24"/>
        </w:rPr>
        <w:t>Треугольник</w:t>
      </w:r>
      <w:r w:rsidR="00CE7F9F" w:rsidRPr="00CB1A72">
        <w:rPr>
          <w:color w:val="auto"/>
          <w:sz w:val="24"/>
          <w:szCs w:val="24"/>
        </w:rPr>
        <w:t xml:space="preserve">. </w:t>
      </w:r>
      <w:r w:rsidRPr="00CB1A72">
        <w:rPr>
          <w:color w:val="auto"/>
          <w:sz w:val="24"/>
          <w:szCs w:val="24"/>
        </w:rPr>
        <w:t>Высота</w:t>
      </w:r>
      <w:r w:rsidR="00CE7F9F" w:rsidRPr="00CB1A72">
        <w:rPr>
          <w:color w:val="auto"/>
          <w:sz w:val="24"/>
          <w:szCs w:val="24"/>
        </w:rPr>
        <w:t xml:space="preserve">, медиана, биссектриса, их свойства. </w:t>
      </w:r>
      <w:r w:rsidRPr="00CB1A72">
        <w:rPr>
          <w:color w:val="auto"/>
          <w:sz w:val="24"/>
          <w:szCs w:val="24"/>
        </w:rPr>
        <w:t xml:space="preserve">Равнобедренный </w:t>
      </w:r>
      <w:r w:rsidR="00CE7F9F" w:rsidRPr="00CB1A72">
        <w:rPr>
          <w:color w:val="auto"/>
          <w:sz w:val="24"/>
          <w:szCs w:val="24"/>
        </w:rPr>
        <w:t xml:space="preserve">и равносторонний треугольники. </w:t>
      </w:r>
      <w:r w:rsidRPr="00CB1A72">
        <w:rPr>
          <w:color w:val="auto"/>
          <w:sz w:val="24"/>
          <w:szCs w:val="24"/>
        </w:rPr>
        <w:t>Не</w:t>
      </w:r>
      <w:r w:rsidR="00CE7F9F" w:rsidRPr="00CB1A72">
        <w:rPr>
          <w:color w:val="auto"/>
          <w:sz w:val="24"/>
          <w:szCs w:val="24"/>
        </w:rPr>
        <w:t>равенство треугольника.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Свойства </w:t>
      </w:r>
      <w:r w:rsidR="00CE7F9F" w:rsidRPr="00CB1A72">
        <w:rPr>
          <w:color w:val="auto"/>
          <w:sz w:val="24"/>
          <w:szCs w:val="24"/>
        </w:rPr>
        <w:t xml:space="preserve">и признаки равнобедренного треугольника. </w:t>
      </w:r>
      <w:r w:rsidRPr="00CB1A72">
        <w:rPr>
          <w:color w:val="auto"/>
          <w:sz w:val="24"/>
          <w:szCs w:val="24"/>
        </w:rPr>
        <w:t xml:space="preserve">Признаки </w:t>
      </w:r>
      <w:r w:rsidR="00CE7F9F" w:rsidRPr="00CB1A72">
        <w:rPr>
          <w:color w:val="auto"/>
          <w:sz w:val="24"/>
          <w:szCs w:val="24"/>
        </w:rPr>
        <w:t>равенства треугольников.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Свойства </w:t>
      </w:r>
      <w:r w:rsidR="00CE7F9F" w:rsidRPr="00CB1A72">
        <w:rPr>
          <w:color w:val="auto"/>
          <w:sz w:val="24"/>
          <w:szCs w:val="24"/>
        </w:rPr>
        <w:t xml:space="preserve">и признаки параллельных прямых. </w:t>
      </w:r>
      <w:r w:rsidRPr="00CB1A72">
        <w:rPr>
          <w:color w:val="auto"/>
          <w:sz w:val="24"/>
          <w:szCs w:val="24"/>
        </w:rPr>
        <w:t xml:space="preserve">Сумма </w:t>
      </w:r>
      <w:r w:rsidR="00CE7F9F" w:rsidRPr="00CB1A72">
        <w:rPr>
          <w:color w:val="auto"/>
          <w:sz w:val="24"/>
          <w:szCs w:val="24"/>
        </w:rPr>
        <w:t xml:space="preserve">углов треугольника. </w:t>
      </w:r>
      <w:r w:rsidRPr="00CB1A72">
        <w:rPr>
          <w:color w:val="auto"/>
          <w:sz w:val="24"/>
          <w:szCs w:val="24"/>
        </w:rPr>
        <w:t xml:space="preserve">Внешние </w:t>
      </w:r>
      <w:r w:rsidR="00CE7F9F" w:rsidRPr="00CB1A72">
        <w:rPr>
          <w:color w:val="auto"/>
          <w:sz w:val="24"/>
          <w:szCs w:val="24"/>
        </w:rPr>
        <w:t>углы треугольника.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Прямоугольный </w:t>
      </w:r>
      <w:r w:rsidR="00CE7F9F" w:rsidRPr="00CB1A72">
        <w:rPr>
          <w:color w:val="auto"/>
          <w:sz w:val="24"/>
          <w:szCs w:val="24"/>
        </w:rPr>
        <w:t xml:space="preserve">треугольник. </w:t>
      </w:r>
      <w:r w:rsidRPr="00CB1A72">
        <w:rPr>
          <w:color w:val="auto"/>
          <w:sz w:val="24"/>
          <w:szCs w:val="24"/>
        </w:rPr>
        <w:t xml:space="preserve">Свойство </w:t>
      </w:r>
      <w:r w:rsidR="00CE7F9F" w:rsidRPr="00CB1A72">
        <w:rPr>
          <w:color w:val="auto"/>
          <w:sz w:val="24"/>
          <w:szCs w:val="24"/>
        </w:rPr>
        <w:t xml:space="preserve">медианы прямоугольного треугольника, проведённой к гипотенузе. </w:t>
      </w:r>
      <w:r w:rsidRPr="00CB1A72">
        <w:rPr>
          <w:color w:val="auto"/>
          <w:sz w:val="24"/>
          <w:szCs w:val="24"/>
        </w:rPr>
        <w:t xml:space="preserve">Признаки </w:t>
      </w:r>
      <w:r w:rsidR="00CE7F9F" w:rsidRPr="00CB1A72">
        <w:rPr>
          <w:color w:val="auto"/>
          <w:sz w:val="24"/>
          <w:szCs w:val="24"/>
        </w:rPr>
        <w:t xml:space="preserve">равенства прямоугольных треугольников. </w:t>
      </w:r>
      <w:r w:rsidRPr="00CB1A72">
        <w:rPr>
          <w:color w:val="auto"/>
          <w:sz w:val="24"/>
          <w:szCs w:val="24"/>
        </w:rPr>
        <w:t xml:space="preserve">Прямоугольный </w:t>
      </w:r>
      <w:r w:rsidR="00CE7F9F" w:rsidRPr="00CB1A72">
        <w:rPr>
          <w:color w:val="auto"/>
          <w:sz w:val="24"/>
          <w:szCs w:val="24"/>
        </w:rPr>
        <w:t>треугольник с углом в 30</w:t>
      </w:r>
      <w:r w:rsidR="00CE7F9F" w:rsidRPr="00CB1A72">
        <w:rPr>
          <w:rFonts w:eastAsia="Arial"/>
          <w:color w:val="auto"/>
          <w:sz w:val="24"/>
          <w:szCs w:val="24"/>
        </w:rPr>
        <w:t>°</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Неравенства </w:t>
      </w:r>
      <w:r w:rsidR="00CE7F9F" w:rsidRPr="00CB1A72">
        <w:rPr>
          <w:color w:val="auto"/>
          <w:sz w:val="24"/>
          <w:szCs w:val="24"/>
        </w:rPr>
        <w:t xml:space="preserve">в геометрии: неравенство треугольника, неравенство о длине ломаной, теорема о большем угле и большей стороне треугольника. </w:t>
      </w:r>
      <w:r w:rsidRPr="00CB1A72">
        <w:rPr>
          <w:color w:val="auto"/>
          <w:sz w:val="24"/>
          <w:szCs w:val="24"/>
        </w:rPr>
        <w:t xml:space="preserve">Перпендикуляр </w:t>
      </w:r>
      <w:r w:rsidR="00CE7F9F" w:rsidRPr="00CB1A72">
        <w:rPr>
          <w:color w:val="auto"/>
          <w:sz w:val="24"/>
          <w:szCs w:val="24"/>
        </w:rPr>
        <w:t>и наклонная.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Геометрическое </w:t>
      </w:r>
      <w:r w:rsidR="00CE7F9F" w:rsidRPr="00CB1A72">
        <w:rPr>
          <w:color w:val="auto"/>
          <w:sz w:val="24"/>
          <w:szCs w:val="24"/>
        </w:rPr>
        <w:t xml:space="preserve">место точек. </w:t>
      </w:r>
      <w:r w:rsidRPr="00CB1A72">
        <w:rPr>
          <w:color w:val="auto"/>
          <w:sz w:val="24"/>
          <w:szCs w:val="24"/>
        </w:rPr>
        <w:t xml:space="preserve">Биссектриса </w:t>
      </w:r>
      <w:r w:rsidR="00CE7F9F" w:rsidRPr="00CB1A72">
        <w:rPr>
          <w:color w:val="auto"/>
          <w:sz w:val="24"/>
          <w:szCs w:val="24"/>
        </w:rPr>
        <w:t>угла и серединный перпендикуляр к отрезку как геометрические места точек.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Окружность </w:t>
      </w:r>
      <w:r w:rsidR="00CE7F9F" w:rsidRPr="00CB1A72">
        <w:rPr>
          <w:color w:val="auto"/>
          <w:sz w:val="24"/>
          <w:szCs w:val="24"/>
        </w:rPr>
        <w:t xml:space="preserve">и круг, хорда и диаметр, их свойства. </w:t>
      </w:r>
      <w:r w:rsidRPr="00CB1A72">
        <w:rPr>
          <w:color w:val="auto"/>
          <w:sz w:val="24"/>
          <w:szCs w:val="24"/>
        </w:rPr>
        <w:t xml:space="preserve">Взаимное </w:t>
      </w:r>
      <w:r w:rsidR="00CE7F9F" w:rsidRPr="00CB1A72">
        <w:rPr>
          <w:color w:val="auto"/>
          <w:sz w:val="24"/>
          <w:szCs w:val="24"/>
        </w:rPr>
        <w:t xml:space="preserve">расположение окружности и прямой. </w:t>
      </w:r>
      <w:r w:rsidRPr="00CB1A72">
        <w:rPr>
          <w:color w:val="auto"/>
          <w:sz w:val="24"/>
          <w:szCs w:val="24"/>
        </w:rPr>
        <w:t>Касательна</w:t>
      </w:r>
      <w:r w:rsidR="00CE7F9F" w:rsidRPr="00CB1A72">
        <w:rPr>
          <w:color w:val="auto"/>
          <w:sz w:val="24"/>
          <w:szCs w:val="24"/>
        </w:rPr>
        <w:t xml:space="preserve">я и секущая к окружности. </w:t>
      </w:r>
      <w:r w:rsidRPr="00CB1A72">
        <w:rPr>
          <w:color w:val="auto"/>
          <w:sz w:val="24"/>
          <w:szCs w:val="24"/>
        </w:rPr>
        <w:t>Окружность</w:t>
      </w:r>
      <w:r w:rsidR="00CE7F9F" w:rsidRPr="00CB1A72">
        <w:rPr>
          <w:color w:val="auto"/>
          <w:sz w:val="24"/>
          <w:szCs w:val="24"/>
        </w:rPr>
        <w:t xml:space="preserve">, вписанная в угол. </w:t>
      </w:r>
      <w:r w:rsidRPr="00CB1A72">
        <w:rPr>
          <w:color w:val="auto"/>
          <w:sz w:val="24"/>
          <w:szCs w:val="24"/>
        </w:rPr>
        <w:t xml:space="preserve">Вписанная </w:t>
      </w:r>
      <w:r w:rsidR="00CE7F9F" w:rsidRPr="00CB1A72">
        <w:rPr>
          <w:color w:val="auto"/>
          <w:sz w:val="24"/>
          <w:szCs w:val="24"/>
        </w:rPr>
        <w:t>и описанная окружности треугольника.</w:t>
      </w:r>
    </w:p>
    <w:p w:rsidR="00A57638" w:rsidRPr="00CB1A72" w:rsidRDefault="00CE7F9F" w:rsidP="005760E2">
      <w:pPr>
        <w:pStyle w:val="af5"/>
        <w:rPr>
          <w:rFonts w:ascii="Times New Roman" w:hAnsi="Times New Roman" w:cs="Times New Roman"/>
          <w:b w:val="0"/>
          <w:sz w:val="24"/>
          <w:szCs w:val="24"/>
        </w:rPr>
      </w:pPr>
      <w:bookmarkStart w:id="552" w:name="bookmark1296"/>
      <w:r w:rsidRPr="00CB1A72">
        <w:rPr>
          <w:rFonts w:ascii="Times New Roman" w:hAnsi="Times New Roman" w:cs="Times New Roman"/>
          <w:b w:val="0"/>
          <w:sz w:val="24"/>
          <w:szCs w:val="24"/>
        </w:rPr>
        <w:t>8 класс</w:t>
      </w:r>
      <w:bookmarkEnd w:id="552"/>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Четырёхугольники</w:t>
      </w:r>
      <w:r w:rsidR="00CE7F9F" w:rsidRPr="00CB1A72">
        <w:rPr>
          <w:color w:val="auto"/>
          <w:sz w:val="24"/>
          <w:szCs w:val="24"/>
        </w:rPr>
        <w:t xml:space="preserve">. </w:t>
      </w:r>
      <w:r w:rsidRPr="00CB1A72">
        <w:rPr>
          <w:color w:val="auto"/>
          <w:sz w:val="24"/>
          <w:szCs w:val="24"/>
        </w:rPr>
        <w:t>Параллелограмм</w:t>
      </w:r>
      <w:r w:rsidR="00CE7F9F" w:rsidRPr="00CB1A72">
        <w:rPr>
          <w:color w:val="auto"/>
          <w:sz w:val="24"/>
          <w:szCs w:val="24"/>
        </w:rPr>
        <w:t xml:space="preserve">, его признаки и свойства. </w:t>
      </w:r>
      <w:r w:rsidRPr="00CB1A72">
        <w:rPr>
          <w:color w:val="auto"/>
          <w:sz w:val="24"/>
          <w:szCs w:val="24"/>
        </w:rPr>
        <w:t xml:space="preserve">Частные </w:t>
      </w:r>
      <w:r w:rsidR="00CE7F9F" w:rsidRPr="00CB1A72">
        <w:rPr>
          <w:color w:val="auto"/>
          <w:sz w:val="24"/>
          <w:szCs w:val="24"/>
        </w:rPr>
        <w:t xml:space="preserve">случаи параллелограммов (прямоугольник, ромб, квадрат), их признаки и свойства. </w:t>
      </w:r>
      <w:r w:rsidRPr="00CB1A72">
        <w:rPr>
          <w:color w:val="auto"/>
          <w:sz w:val="24"/>
          <w:szCs w:val="24"/>
        </w:rPr>
        <w:t>Трапеция</w:t>
      </w:r>
      <w:r w:rsidR="00CE7F9F" w:rsidRPr="00CB1A72">
        <w:rPr>
          <w:color w:val="auto"/>
          <w:sz w:val="24"/>
          <w:szCs w:val="24"/>
        </w:rPr>
        <w:t xml:space="preserve">, равнобокая трапеция, её свойства и признаки. </w:t>
      </w:r>
      <w:r w:rsidRPr="00CB1A72">
        <w:rPr>
          <w:color w:val="auto"/>
          <w:sz w:val="24"/>
          <w:szCs w:val="24"/>
        </w:rPr>
        <w:t xml:space="preserve">Прямоугольная </w:t>
      </w:r>
      <w:r w:rsidR="00CE7F9F" w:rsidRPr="00CB1A72">
        <w:rPr>
          <w:color w:val="auto"/>
          <w:sz w:val="24"/>
          <w:szCs w:val="24"/>
        </w:rPr>
        <w:t>трапеция.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Центральная </w:t>
      </w:r>
      <w:r w:rsidR="00CE7F9F" w:rsidRPr="00CB1A72">
        <w:rPr>
          <w:color w:val="auto"/>
          <w:sz w:val="24"/>
          <w:szCs w:val="24"/>
        </w:rPr>
        <w:t>симметрия.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Теорема </w:t>
      </w:r>
      <w:r w:rsidR="00CE7F9F" w:rsidRPr="00CB1A72">
        <w:rPr>
          <w:color w:val="auto"/>
          <w:sz w:val="24"/>
          <w:szCs w:val="24"/>
        </w:rPr>
        <w:t>фалеса и теорема о пропорциональных отрезках.</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Средние </w:t>
      </w:r>
      <w:r w:rsidR="00CE7F9F" w:rsidRPr="00CB1A72">
        <w:rPr>
          <w:color w:val="auto"/>
          <w:sz w:val="24"/>
          <w:szCs w:val="24"/>
        </w:rPr>
        <w:t>линии треугольника и трапеции.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Подобие </w:t>
      </w:r>
      <w:r w:rsidR="00CE7F9F" w:rsidRPr="00CB1A72">
        <w:rPr>
          <w:color w:val="auto"/>
          <w:sz w:val="24"/>
          <w:szCs w:val="24"/>
        </w:rPr>
        <w:t xml:space="preserve">треугольников, коэффициент подобия. </w:t>
      </w:r>
      <w:r w:rsidRPr="00CB1A72">
        <w:rPr>
          <w:color w:val="auto"/>
          <w:sz w:val="24"/>
          <w:szCs w:val="24"/>
        </w:rPr>
        <w:t xml:space="preserve">Признаки </w:t>
      </w:r>
      <w:r w:rsidR="00CE7F9F" w:rsidRPr="00CB1A72">
        <w:rPr>
          <w:color w:val="auto"/>
          <w:sz w:val="24"/>
          <w:szCs w:val="24"/>
        </w:rPr>
        <w:t xml:space="preserve">подобия треугольников. </w:t>
      </w:r>
      <w:r w:rsidRPr="00CB1A72">
        <w:rPr>
          <w:color w:val="auto"/>
          <w:sz w:val="24"/>
          <w:szCs w:val="24"/>
        </w:rPr>
        <w:t xml:space="preserve">Применение </w:t>
      </w:r>
      <w:r w:rsidR="00CE7F9F" w:rsidRPr="00CB1A72">
        <w:rPr>
          <w:color w:val="auto"/>
          <w:sz w:val="24"/>
          <w:szCs w:val="24"/>
        </w:rPr>
        <w:t>подобия при решении практических задач.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Свойства </w:t>
      </w:r>
      <w:r w:rsidR="00CE7F9F" w:rsidRPr="00CB1A72">
        <w:rPr>
          <w:color w:val="auto"/>
          <w:sz w:val="24"/>
          <w:szCs w:val="24"/>
        </w:rPr>
        <w:t xml:space="preserve">площадей геометрических фигур. </w:t>
      </w:r>
      <w:r w:rsidRPr="00CB1A72">
        <w:rPr>
          <w:color w:val="auto"/>
          <w:sz w:val="24"/>
          <w:szCs w:val="24"/>
        </w:rPr>
        <w:t xml:space="preserve">Формулы </w:t>
      </w:r>
      <w:r w:rsidR="00CE7F9F" w:rsidRPr="00CB1A72">
        <w:rPr>
          <w:color w:val="auto"/>
          <w:sz w:val="24"/>
          <w:szCs w:val="24"/>
        </w:rPr>
        <w:t xml:space="preserve">для площади треугольника, параллелограмма, ромба и трапеции. </w:t>
      </w:r>
      <w:r w:rsidRPr="00CB1A72">
        <w:rPr>
          <w:color w:val="auto"/>
          <w:sz w:val="24"/>
          <w:szCs w:val="24"/>
        </w:rPr>
        <w:t xml:space="preserve">Отношение </w:t>
      </w:r>
      <w:r w:rsidR="00CE7F9F" w:rsidRPr="00CB1A72">
        <w:rPr>
          <w:color w:val="auto"/>
          <w:sz w:val="24"/>
          <w:szCs w:val="24"/>
        </w:rPr>
        <w:t>площадей подобных фигур.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Вычисление </w:t>
      </w:r>
      <w:r w:rsidR="00CE7F9F" w:rsidRPr="00CB1A72">
        <w:rPr>
          <w:color w:val="auto"/>
          <w:sz w:val="24"/>
          <w:szCs w:val="24"/>
        </w:rPr>
        <w:t>площадей треугольников и многоугольников на клетчатой бумаге.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Теорема </w:t>
      </w:r>
      <w:r w:rsidR="00CE7F9F" w:rsidRPr="00CB1A72">
        <w:rPr>
          <w:color w:val="auto"/>
          <w:sz w:val="24"/>
          <w:szCs w:val="24"/>
        </w:rPr>
        <w:t xml:space="preserve">пифагора. </w:t>
      </w:r>
      <w:r w:rsidRPr="00CB1A72">
        <w:rPr>
          <w:color w:val="auto"/>
          <w:sz w:val="24"/>
          <w:szCs w:val="24"/>
        </w:rPr>
        <w:t xml:space="preserve">Применение </w:t>
      </w:r>
      <w:r w:rsidR="00CE7F9F" w:rsidRPr="00CB1A72">
        <w:rPr>
          <w:color w:val="auto"/>
          <w:sz w:val="24"/>
          <w:szCs w:val="24"/>
        </w:rPr>
        <w:t>теоремы пифагора при решении практических задач.</w:t>
      </w:r>
    </w:p>
    <w:p w:rsidR="00A57638" w:rsidRPr="00CB1A72" w:rsidRDefault="005D40CB" w:rsidP="005760E2">
      <w:pPr>
        <w:pStyle w:val="13"/>
        <w:spacing w:line="240" w:lineRule="auto"/>
        <w:jc w:val="both"/>
        <w:rPr>
          <w:color w:val="auto"/>
          <w:sz w:val="24"/>
          <w:szCs w:val="24"/>
        </w:rPr>
      </w:pPr>
      <w:r w:rsidRPr="00CB1A72">
        <w:rPr>
          <w:color w:val="auto"/>
          <w:sz w:val="24"/>
          <w:szCs w:val="24"/>
        </w:rPr>
        <w:t>Синус</w:t>
      </w:r>
      <w:r w:rsidR="00CE7F9F" w:rsidRPr="00CB1A72">
        <w:rPr>
          <w:color w:val="auto"/>
          <w:sz w:val="24"/>
          <w:szCs w:val="24"/>
        </w:rPr>
        <w:t xml:space="preserve">, косинус, тангенс острого угла прямоугольного треугольника. </w:t>
      </w:r>
      <w:r w:rsidRPr="00CB1A72">
        <w:rPr>
          <w:color w:val="auto"/>
          <w:sz w:val="24"/>
          <w:szCs w:val="24"/>
        </w:rPr>
        <w:t xml:space="preserve">Тригонометрические </w:t>
      </w:r>
      <w:r w:rsidR="00CE7F9F" w:rsidRPr="00CB1A72">
        <w:rPr>
          <w:color w:val="auto"/>
          <w:sz w:val="24"/>
          <w:szCs w:val="24"/>
        </w:rPr>
        <w:t>функции углов в 30</w:t>
      </w:r>
      <w:r w:rsidR="00CE7F9F" w:rsidRPr="00CB1A72">
        <w:rPr>
          <w:rFonts w:eastAsia="Arial"/>
          <w:color w:val="auto"/>
          <w:sz w:val="24"/>
          <w:szCs w:val="24"/>
        </w:rPr>
        <w:t>°</w:t>
      </w:r>
      <w:r w:rsidR="00CE7F9F" w:rsidRPr="00CB1A72">
        <w:rPr>
          <w:color w:val="auto"/>
          <w:sz w:val="24"/>
          <w:szCs w:val="24"/>
        </w:rPr>
        <w:t xml:space="preserve">, </w:t>
      </w:r>
      <w:r w:rsidR="00CE7F9F" w:rsidRPr="00CB1A72">
        <w:rPr>
          <w:iCs/>
          <w:color w:val="auto"/>
          <w:sz w:val="24"/>
          <w:szCs w:val="24"/>
        </w:rPr>
        <w:t>45° и 60</w:t>
      </w:r>
      <w:r w:rsidR="00CE7F9F" w:rsidRPr="00CB1A72">
        <w:rPr>
          <w:rFonts w:eastAsia="Arial"/>
          <w:iCs/>
          <w:color w:val="auto"/>
          <w:sz w:val="24"/>
          <w:szCs w:val="24"/>
        </w:rPr>
        <w:t>°</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Вписанные </w:t>
      </w:r>
      <w:r w:rsidR="00CE7F9F" w:rsidRPr="00CB1A72">
        <w:rPr>
          <w:color w:val="auto"/>
          <w:sz w:val="24"/>
          <w:szCs w:val="24"/>
        </w:rPr>
        <w:t xml:space="preserve">и центральные углы, угол между касательной и хордой. </w:t>
      </w:r>
      <w:r w:rsidRPr="00CB1A72">
        <w:rPr>
          <w:color w:val="auto"/>
          <w:sz w:val="24"/>
          <w:szCs w:val="24"/>
        </w:rPr>
        <w:t xml:space="preserve">Углы </w:t>
      </w:r>
      <w:r w:rsidR="00CE7F9F" w:rsidRPr="00CB1A72">
        <w:rPr>
          <w:color w:val="auto"/>
          <w:sz w:val="24"/>
          <w:szCs w:val="24"/>
        </w:rPr>
        <w:t xml:space="preserve">между хордами и секущими. </w:t>
      </w:r>
      <w:r w:rsidRPr="00CB1A72">
        <w:rPr>
          <w:color w:val="auto"/>
          <w:sz w:val="24"/>
          <w:szCs w:val="24"/>
        </w:rPr>
        <w:t xml:space="preserve">Вписанные </w:t>
      </w:r>
      <w:r w:rsidR="00CE7F9F" w:rsidRPr="00CB1A72">
        <w:rPr>
          <w:color w:val="auto"/>
          <w:sz w:val="24"/>
          <w:szCs w:val="24"/>
        </w:rPr>
        <w:t xml:space="preserve">и описанные четырёхугольники. </w:t>
      </w:r>
      <w:r w:rsidRPr="00CB1A72">
        <w:rPr>
          <w:color w:val="auto"/>
          <w:sz w:val="24"/>
          <w:szCs w:val="24"/>
        </w:rPr>
        <w:t xml:space="preserve">Взаимное </w:t>
      </w:r>
      <w:r w:rsidR="00CE7F9F" w:rsidRPr="00CB1A72">
        <w:rPr>
          <w:color w:val="auto"/>
          <w:sz w:val="24"/>
          <w:szCs w:val="24"/>
        </w:rPr>
        <w:t xml:space="preserve">расположение двух окружностей. </w:t>
      </w:r>
      <w:r w:rsidRPr="00CB1A72">
        <w:rPr>
          <w:color w:val="auto"/>
          <w:sz w:val="24"/>
          <w:szCs w:val="24"/>
        </w:rPr>
        <w:t xml:space="preserve">Касание </w:t>
      </w:r>
      <w:r w:rsidR="00CE7F9F" w:rsidRPr="00CB1A72">
        <w:rPr>
          <w:color w:val="auto"/>
          <w:sz w:val="24"/>
          <w:szCs w:val="24"/>
        </w:rPr>
        <w:t xml:space="preserve">окружностей. </w:t>
      </w:r>
      <w:r w:rsidRPr="00CB1A72">
        <w:rPr>
          <w:color w:val="auto"/>
          <w:sz w:val="24"/>
          <w:szCs w:val="24"/>
        </w:rPr>
        <w:t xml:space="preserve">Общие </w:t>
      </w:r>
      <w:r w:rsidR="00CE7F9F" w:rsidRPr="00CB1A72">
        <w:rPr>
          <w:color w:val="auto"/>
          <w:sz w:val="24"/>
          <w:szCs w:val="24"/>
        </w:rPr>
        <w:t>касательные к двум окружностям.</w:t>
      </w:r>
    </w:p>
    <w:p w:rsidR="00A57638" w:rsidRPr="00CB1A72" w:rsidRDefault="00CE7F9F" w:rsidP="005760E2">
      <w:pPr>
        <w:pStyle w:val="af5"/>
        <w:rPr>
          <w:rFonts w:ascii="Times New Roman" w:hAnsi="Times New Roman" w:cs="Times New Roman"/>
          <w:b w:val="0"/>
          <w:sz w:val="24"/>
          <w:szCs w:val="24"/>
        </w:rPr>
      </w:pPr>
      <w:bookmarkStart w:id="553" w:name="bookmark1298"/>
      <w:r w:rsidRPr="00CB1A72">
        <w:rPr>
          <w:rFonts w:ascii="Times New Roman" w:hAnsi="Times New Roman" w:cs="Times New Roman"/>
          <w:b w:val="0"/>
          <w:sz w:val="24"/>
          <w:szCs w:val="24"/>
        </w:rPr>
        <w:t>9 класс</w:t>
      </w:r>
      <w:bookmarkEnd w:id="553"/>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Синус</w:t>
      </w:r>
      <w:r w:rsidR="00CE7F9F" w:rsidRPr="00CB1A72">
        <w:rPr>
          <w:color w:val="auto"/>
          <w:sz w:val="24"/>
          <w:szCs w:val="24"/>
        </w:rPr>
        <w:t>, косинус, тангенс углов от 0 до 180</w:t>
      </w:r>
      <w:r w:rsidR="00CE7F9F" w:rsidRPr="00CB1A72">
        <w:rPr>
          <w:rFonts w:eastAsia="Arial"/>
          <w:color w:val="auto"/>
          <w:sz w:val="24"/>
          <w:szCs w:val="24"/>
        </w:rPr>
        <w:t>°</w:t>
      </w:r>
      <w:r w:rsidR="00CE7F9F" w:rsidRPr="00CB1A72">
        <w:rPr>
          <w:color w:val="auto"/>
          <w:sz w:val="24"/>
          <w:szCs w:val="24"/>
        </w:rPr>
        <w:t xml:space="preserve">. </w:t>
      </w:r>
      <w:r w:rsidRPr="00CB1A72">
        <w:rPr>
          <w:color w:val="auto"/>
          <w:sz w:val="24"/>
          <w:szCs w:val="24"/>
        </w:rPr>
        <w:t>О</w:t>
      </w:r>
      <w:r w:rsidR="00CE7F9F" w:rsidRPr="00CB1A72">
        <w:rPr>
          <w:color w:val="auto"/>
          <w:sz w:val="24"/>
          <w:szCs w:val="24"/>
        </w:rPr>
        <w:t xml:space="preserve">сновное тригонометрическое тождество. </w:t>
      </w:r>
      <w:r w:rsidRPr="00CB1A72">
        <w:rPr>
          <w:color w:val="auto"/>
          <w:sz w:val="24"/>
          <w:szCs w:val="24"/>
        </w:rPr>
        <w:t xml:space="preserve">Формулы </w:t>
      </w:r>
      <w:r w:rsidR="00CE7F9F" w:rsidRPr="00CB1A72">
        <w:rPr>
          <w:color w:val="auto"/>
          <w:sz w:val="24"/>
          <w:szCs w:val="24"/>
        </w:rPr>
        <w:t>приведения.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Решение </w:t>
      </w:r>
      <w:r w:rsidR="00CE7F9F" w:rsidRPr="00CB1A72">
        <w:rPr>
          <w:color w:val="auto"/>
          <w:sz w:val="24"/>
          <w:szCs w:val="24"/>
        </w:rPr>
        <w:t xml:space="preserve">треугольников. </w:t>
      </w:r>
      <w:r w:rsidRPr="00CB1A72">
        <w:rPr>
          <w:color w:val="auto"/>
          <w:sz w:val="24"/>
          <w:szCs w:val="24"/>
        </w:rPr>
        <w:t xml:space="preserve">Теорема </w:t>
      </w:r>
      <w:r w:rsidR="00CE7F9F" w:rsidRPr="00CB1A72">
        <w:rPr>
          <w:color w:val="auto"/>
          <w:sz w:val="24"/>
          <w:szCs w:val="24"/>
        </w:rPr>
        <w:t xml:space="preserve">косинусов и теорема синусов. </w:t>
      </w:r>
      <w:r w:rsidRPr="00CB1A72">
        <w:rPr>
          <w:color w:val="auto"/>
          <w:sz w:val="24"/>
          <w:szCs w:val="24"/>
        </w:rPr>
        <w:t xml:space="preserve">Решение </w:t>
      </w:r>
      <w:r w:rsidR="00CE7F9F" w:rsidRPr="00CB1A72">
        <w:rPr>
          <w:color w:val="auto"/>
          <w:sz w:val="24"/>
          <w:szCs w:val="24"/>
        </w:rPr>
        <w:t>практических задач с использованием теоремы косинусов и теоремы синусов.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Преобразование </w:t>
      </w:r>
      <w:r w:rsidR="00CE7F9F" w:rsidRPr="00CB1A72">
        <w:rPr>
          <w:color w:val="auto"/>
          <w:sz w:val="24"/>
          <w:szCs w:val="24"/>
        </w:rPr>
        <w:t xml:space="preserve">подобия. </w:t>
      </w:r>
      <w:r w:rsidRPr="00CB1A72">
        <w:rPr>
          <w:color w:val="auto"/>
          <w:sz w:val="24"/>
          <w:szCs w:val="24"/>
        </w:rPr>
        <w:t xml:space="preserve">Подобие </w:t>
      </w:r>
      <w:r w:rsidR="00CE7F9F" w:rsidRPr="00CB1A72">
        <w:rPr>
          <w:color w:val="auto"/>
          <w:sz w:val="24"/>
          <w:szCs w:val="24"/>
        </w:rPr>
        <w:t>соответственных элементов.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Теорема </w:t>
      </w:r>
      <w:r w:rsidR="00CE7F9F" w:rsidRPr="00CB1A72">
        <w:rPr>
          <w:color w:val="auto"/>
          <w:sz w:val="24"/>
          <w:szCs w:val="24"/>
        </w:rPr>
        <w:t>о произведении отрезков хорд, теоремы о произведении отрезков секущих, теорема о квадрате касательной.</w:t>
      </w:r>
    </w:p>
    <w:p w:rsidR="00A57638" w:rsidRPr="00CB1A72" w:rsidRDefault="005D40CB" w:rsidP="005760E2">
      <w:pPr>
        <w:pStyle w:val="13"/>
        <w:spacing w:line="240" w:lineRule="auto"/>
        <w:jc w:val="both"/>
        <w:rPr>
          <w:color w:val="auto"/>
          <w:sz w:val="24"/>
          <w:szCs w:val="24"/>
        </w:rPr>
      </w:pPr>
      <w:r w:rsidRPr="00CB1A72">
        <w:rPr>
          <w:color w:val="auto"/>
          <w:sz w:val="24"/>
          <w:szCs w:val="24"/>
        </w:rPr>
        <w:t>Вектор</w:t>
      </w:r>
      <w:r w:rsidR="00CE7F9F" w:rsidRPr="00CB1A72">
        <w:rPr>
          <w:color w:val="auto"/>
          <w:sz w:val="24"/>
          <w:szCs w:val="24"/>
        </w:rPr>
        <w:t xml:space="preserve">, длина (модуль) вектора, сонаправленные векторы, противоположно направленные векторы, коллинеарность векторов, равенство векторов, операции над векторами. </w:t>
      </w:r>
      <w:r w:rsidRPr="00CB1A72">
        <w:rPr>
          <w:color w:val="auto"/>
          <w:sz w:val="24"/>
          <w:szCs w:val="24"/>
        </w:rPr>
        <w:t xml:space="preserve">Разложение </w:t>
      </w:r>
      <w:r w:rsidR="00CE7F9F" w:rsidRPr="00CB1A72">
        <w:rPr>
          <w:color w:val="auto"/>
          <w:sz w:val="24"/>
          <w:szCs w:val="24"/>
        </w:rPr>
        <w:t xml:space="preserve">вектора по двум неколлинеарным векторам. </w:t>
      </w:r>
      <w:r w:rsidRPr="00CB1A72">
        <w:rPr>
          <w:color w:val="auto"/>
          <w:sz w:val="24"/>
          <w:szCs w:val="24"/>
        </w:rPr>
        <w:t xml:space="preserve">Координаты </w:t>
      </w:r>
      <w:r w:rsidR="00CE7F9F" w:rsidRPr="00CB1A72">
        <w:rPr>
          <w:color w:val="auto"/>
          <w:sz w:val="24"/>
          <w:szCs w:val="24"/>
        </w:rPr>
        <w:t xml:space="preserve">вектора. </w:t>
      </w:r>
      <w:r w:rsidRPr="00CB1A72">
        <w:rPr>
          <w:color w:val="auto"/>
          <w:sz w:val="24"/>
          <w:szCs w:val="24"/>
        </w:rPr>
        <w:t xml:space="preserve">Скалярное </w:t>
      </w:r>
      <w:r w:rsidR="00CE7F9F" w:rsidRPr="00CB1A72">
        <w:rPr>
          <w:color w:val="auto"/>
          <w:sz w:val="24"/>
          <w:szCs w:val="24"/>
        </w:rPr>
        <w:t>произведение векторов, применение для нахождения длин и углов.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Декартовы </w:t>
      </w:r>
      <w:r w:rsidR="00CE7F9F" w:rsidRPr="00CB1A72">
        <w:rPr>
          <w:color w:val="auto"/>
          <w:sz w:val="24"/>
          <w:szCs w:val="24"/>
        </w:rPr>
        <w:t xml:space="preserve">координаты на плоскости. </w:t>
      </w:r>
      <w:r w:rsidRPr="00CB1A72">
        <w:rPr>
          <w:color w:val="auto"/>
          <w:sz w:val="24"/>
          <w:szCs w:val="24"/>
        </w:rPr>
        <w:t xml:space="preserve">Уравнения </w:t>
      </w:r>
      <w:r w:rsidR="00CE7F9F" w:rsidRPr="00CB1A72">
        <w:rPr>
          <w:color w:val="auto"/>
          <w:sz w:val="24"/>
          <w:szCs w:val="24"/>
        </w:rPr>
        <w:t xml:space="preserve">прямой и окружности в координатах, пересечение окружностей и прямых. </w:t>
      </w:r>
      <w:r w:rsidRPr="00CB1A72">
        <w:rPr>
          <w:color w:val="auto"/>
          <w:sz w:val="24"/>
          <w:szCs w:val="24"/>
        </w:rPr>
        <w:t xml:space="preserve">Метод </w:t>
      </w:r>
      <w:r w:rsidR="00CE7F9F" w:rsidRPr="00CB1A72">
        <w:rPr>
          <w:color w:val="auto"/>
          <w:sz w:val="24"/>
          <w:szCs w:val="24"/>
        </w:rPr>
        <w:t>координат и его применение.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Правильные </w:t>
      </w:r>
      <w:r w:rsidR="00CE7F9F" w:rsidRPr="00CB1A72">
        <w:rPr>
          <w:color w:val="auto"/>
          <w:sz w:val="24"/>
          <w:szCs w:val="24"/>
        </w:rPr>
        <w:t xml:space="preserve">многоугольники. </w:t>
      </w:r>
      <w:r w:rsidRPr="00CB1A72">
        <w:rPr>
          <w:color w:val="auto"/>
          <w:sz w:val="24"/>
          <w:szCs w:val="24"/>
        </w:rPr>
        <w:t xml:space="preserve">Длина </w:t>
      </w:r>
      <w:r w:rsidR="00CE7F9F" w:rsidRPr="00CB1A72">
        <w:rPr>
          <w:color w:val="auto"/>
          <w:sz w:val="24"/>
          <w:szCs w:val="24"/>
        </w:rPr>
        <w:t xml:space="preserve">окружности. </w:t>
      </w:r>
      <w:r w:rsidRPr="00CB1A72">
        <w:rPr>
          <w:color w:val="auto"/>
          <w:sz w:val="24"/>
          <w:szCs w:val="24"/>
        </w:rPr>
        <w:t xml:space="preserve">Градусная </w:t>
      </w:r>
      <w:r w:rsidR="00CE7F9F" w:rsidRPr="00CB1A72">
        <w:rPr>
          <w:color w:val="auto"/>
          <w:sz w:val="24"/>
          <w:szCs w:val="24"/>
        </w:rPr>
        <w:t xml:space="preserve">и радианная мера угла, вычисление длин дуг окружностей. </w:t>
      </w:r>
      <w:r w:rsidRPr="00CB1A72">
        <w:rPr>
          <w:color w:val="auto"/>
          <w:sz w:val="24"/>
          <w:szCs w:val="24"/>
        </w:rPr>
        <w:t xml:space="preserve">Площадь </w:t>
      </w:r>
      <w:r w:rsidR="00CE7F9F" w:rsidRPr="00CB1A72">
        <w:rPr>
          <w:color w:val="auto"/>
          <w:sz w:val="24"/>
          <w:szCs w:val="24"/>
        </w:rPr>
        <w:t>круга, сектора, сегмента.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Движения </w:t>
      </w:r>
      <w:r w:rsidR="00CE7F9F" w:rsidRPr="00CB1A72">
        <w:rPr>
          <w:color w:val="auto"/>
          <w:sz w:val="24"/>
          <w:szCs w:val="24"/>
        </w:rPr>
        <w:t xml:space="preserve">плоскости и внутренние симметрии фигур (элементарные представления). </w:t>
      </w:r>
      <w:r w:rsidRPr="00CB1A72">
        <w:rPr>
          <w:color w:val="auto"/>
          <w:sz w:val="24"/>
          <w:szCs w:val="24"/>
        </w:rPr>
        <w:t xml:space="preserve">Параллельный </w:t>
      </w:r>
      <w:r w:rsidR="00CE7F9F" w:rsidRPr="00CB1A72">
        <w:rPr>
          <w:color w:val="auto"/>
          <w:sz w:val="24"/>
          <w:szCs w:val="24"/>
        </w:rPr>
        <w:t xml:space="preserve">перенос. </w:t>
      </w:r>
      <w:r w:rsidRPr="00CB1A72">
        <w:rPr>
          <w:color w:val="auto"/>
          <w:sz w:val="24"/>
          <w:szCs w:val="24"/>
        </w:rPr>
        <w:t>Поворот</w:t>
      </w:r>
      <w:r w:rsidR="00CE7F9F" w:rsidRPr="00CB1A72">
        <w:rPr>
          <w:color w:val="auto"/>
          <w:sz w:val="24"/>
          <w:szCs w:val="24"/>
        </w:rPr>
        <w:t>.</w:t>
      </w:r>
    </w:p>
    <w:p w:rsidR="008F0F1F"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 xml:space="preserve">предметные результаты освоения  рабочей программы курса </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(по годам обучения)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Pr="00CB1A72" w:rsidRDefault="00CE7F9F" w:rsidP="005760E2">
      <w:pPr>
        <w:pStyle w:val="af5"/>
        <w:rPr>
          <w:rFonts w:ascii="Times New Roman" w:hAnsi="Times New Roman" w:cs="Times New Roman"/>
          <w:b w:val="0"/>
          <w:sz w:val="24"/>
          <w:szCs w:val="24"/>
        </w:rPr>
      </w:pPr>
      <w:bookmarkStart w:id="554" w:name="bookmark1300"/>
      <w:r w:rsidRPr="00CB1A72">
        <w:rPr>
          <w:rFonts w:ascii="Times New Roman" w:hAnsi="Times New Roman" w:cs="Times New Roman"/>
          <w:b w:val="0"/>
          <w:sz w:val="24"/>
          <w:szCs w:val="24"/>
        </w:rPr>
        <w:t>7 класс</w:t>
      </w:r>
      <w:bookmarkEnd w:id="554"/>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 xml:space="preserve">изученные геометрические фигуры, определять их взаимное расположение, изображать геометрические фигуры; выполнять чертежи по условию задачи. </w:t>
      </w:r>
      <w:r w:rsidRPr="00CB1A72">
        <w:rPr>
          <w:color w:val="auto"/>
          <w:sz w:val="24"/>
          <w:szCs w:val="24"/>
        </w:rPr>
        <w:t xml:space="preserve">Измерять </w:t>
      </w:r>
      <w:r w:rsidR="00CE7F9F" w:rsidRPr="00CB1A72">
        <w:rPr>
          <w:color w:val="auto"/>
          <w:sz w:val="24"/>
          <w:szCs w:val="24"/>
        </w:rPr>
        <w:t xml:space="preserve">линейные и угловые величины. </w:t>
      </w:r>
      <w:r w:rsidRPr="00CB1A72">
        <w:rPr>
          <w:color w:val="auto"/>
          <w:sz w:val="24"/>
          <w:szCs w:val="24"/>
        </w:rPr>
        <w:t xml:space="preserve">Решать </w:t>
      </w:r>
      <w:r w:rsidR="00CE7F9F" w:rsidRPr="00CB1A72">
        <w:rPr>
          <w:color w:val="auto"/>
          <w:sz w:val="24"/>
          <w:szCs w:val="24"/>
        </w:rPr>
        <w:t>задачи на вычисление длин отрезков и величин углов.</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Делать </w:t>
      </w:r>
      <w:r w:rsidR="00CE7F9F" w:rsidRPr="00CB1A72">
        <w:rPr>
          <w:color w:val="auto"/>
          <w:sz w:val="24"/>
          <w:szCs w:val="24"/>
        </w:rPr>
        <w:t xml:space="preserve">грубую оценку линейных и угловых величин предметов в реальной жизни, размеров природных объектов. </w:t>
      </w:r>
      <w:r w:rsidRPr="00CB1A72">
        <w:rPr>
          <w:color w:val="auto"/>
          <w:sz w:val="24"/>
          <w:szCs w:val="24"/>
        </w:rPr>
        <w:t xml:space="preserve">Различать </w:t>
      </w:r>
      <w:r w:rsidR="00CE7F9F" w:rsidRPr="00CB1A72">
        <w:rPr>
          <w:color w:val="auto"/>
          <w:sz w:val="24"/>
          <w:szCs w:val="24"/>
        </w:rPr>
        <w:t>размеры этих объектов по порядку величины.</w:t>
      </w:r>
    </w:p>
    <w:p w:rsidR="00A57638" w:rsidRPr="00CB1A72" w:rsidRDefault="005D40CB" w:rsidP="00C408CF">
      <w:pPr>
        <w:pStyle w:val="13"/>
        <w:numPr>
          <w:ilvl w:val="0"/>
          <w:numId w:val="257"/>
        </w:numPr>
        <w:spacing w:line="240" w:lineRule="auto"/>
        <w:rPr>
          <w:color w:val="auto"/>
          <w:sz w:val="24"/>
          <w:szCs w:val="24"/>
        </w:rPr>
      </w:pPr>
      <w:r w:rsidRPr="00CB1A72">
        <w:rPr>
          <w:color w:val="auto"/>
          <w:sz w:val="24"/>
          <w:szCs w:val="24"/>
        </w:rPr>
        <w:t xml:space="preserve">Строить </w:t>
      </w:r>
      <w:r w:rsidR="00CE7F9F" w:rsidRPr="00CB1A72">
        <w:rPr>
          <w:color w:val="auto"/>
          <w:sz w:val="24"/>
          <w:szCs w:val="24"/>
        </w:rPr>
        <w:t>чертежи к геометрическим задачам.</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Пользоват</w:t>
      </w:r>
      <w:r w:rsidR="00CE7F9F" w:rsidRPr="00CB1A72">
        <w:rPr>
          <w:color w:val="auto"/>
          <w:sz w:val="24"/>
          <w:szCs w:val="24"/>
        </w:rPr>
        <w:t>ься признаками равенства треугольников, использовать признаки и свойства равнобедренных треугольников при решении задач.</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логические рассуждения с использованием геометрических теорем.</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 xml:space="preserve">параллельность прямых с помощью углов, которые образует с ними секущая. </w:t>
      </w:r>
      <w:r w:rsidRPr="00CB1A72">
        <w:rPr>
          <w:color w:val="auto"/>
          <w:sz w:val="24"/>
          <w:szCs w:val="24"/>
        </w:rPr>
        <w:t xml:space="preserve">Определять </w:t>
      </w:r>
      <w:r w:rsidR="00CE7F9F" w:rsidRPr="00CB1A72">
        <w:rPr>
          <w:color w:val="auto"/>
          <w:sz w:val="24"/>
          <w:szCs w:val="24"/>
        </w:rPr>
        <w:t>параллельность прямых с помощью равенства расстояний от точек одной прямой до точек другой прямой.</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задачи на клетчатой бумаге.</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 xml:space="preserve">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sidRPr="00CB1A72">
        <w:rPr>
          <w:color w:val="auto"/>
          <w:sz w:val="24"/>
          <w:szCs w:val="24"/>
        </w:rPr>
        <w:t xml:space="preserve">Решать </w:t>
      </w:r>
      <w:r w:rsidR="00CE7F9F" w:rsidRPr="00CB1A72">
        <w:rPr>
          <w:color w:val="auto"/>
          <w:sz w:val="24"/>
          <w:szCs w:val="24"/>
        </w:rPr>
        <w:t>практические задачи на нахождение углов.</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 xml:space="preserve">понятием геометрического места точек. </w:t>
      </w:r>
      <w:r w:rsidRPr="00CB1A72">
        <w:rPr>
          <w:color w:val="auto"/>
          <w:sz w:val="24"/>
          <w:szCs w:val="24"/>
        </w:rPr>
        <w:t xml:space="preserve">Уметь </w:t>
      </w:r>
      <w:r w:rsidR="00CE7F9F" w:rsidRPr="00CB1A72">
        <w:rPr>
          <w:color w:val="auto"/>
          <w:sz w:val="24"/>
          <w:szCs w:val="24"/>
        </w:rPr>
        <w:t>определять биссектрису угла и серединный перпендикуляр к отрезку как геометрические места точек.</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Форм</w:t>
      </w:r>
      <w:r w:rsidR="00CE7F9F" w:rsidRPr="00CB1A72">
        <w:rPr>
          <w:color w:val="auto"/>
          <w:sz w:val="24"/>
          <w:szCs w:val="24"/>
        </w:rPr>
        <w:t xml:space="preserve">улировать определения окружности и круга, хорды и диаметра окружности, пользоваться их свойствами. </w:t>
      </w:r>
      <w:r w:rsidRPr="00CB1A72">
        <w:rPr>
          <w:color w:val="auto"/>
          <w:sz w:val="24"/>
          <w:szCs w:val="24"/>
        </w:rPr>
        <w:t xml:space="preserve">Уметь </w:t>
      </w:r>
      <w:r w:rsidR="00CE7F9F" w:rsidRPr="00CB1A72">
        <w:rPr>
          <w:color w:val="auto"/>
          <w:sz w:val="24"/>
          <w:szCs w:val="24"/>
        </w:rPr>
        <w:t>применять эти свойства при решении задач.</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 xml:space="preserve">понятием описанной около треугольника окружности, уметь находить её центр. </w:t>
      </w:r>
      <w:r w:rsidRPr="00CB1A72">
        <w:rPr>
          <w:color w:val="auto"/>
          <w:sz w:val="24"/>
          <w:szCs w:val="24"/>
        </w:rPr>
        <w:t xml:space="preserve">Пользоваться </w:t>
      </w:r>
      <w:r w:rsidR="00CE7F9F" w:rsidRPr="00CB1A72">
        <w:rPr>
          <w:color w:val="auto"/>
          <w:sz w:val="24"/>
          <w:szCs w:val="24"/>
        </w:rPr>
        <w:t>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понятием касательной к окружности, пользоваться теоремой о перпендикулярности касательной и радиуса, проведённого к точке касания.</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простейшими геометрическими неравенствами, понимать их практический смысл.</w:t>
      </w:r>
    </w:p>
    <w:p w:rsidR="00A57638" w:rsidRPr="00CB1A72" w:rsidRDefault="005D40CB" w:rsidP="00C408CF">
      <w:pPr>
        <w:pStyle w:val="13"/>
        <w:numPr>
          <w:ilvl w:val="0"/>
          <w:numId w:val="257"/>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основные геометрические построения с помощью циркуля и линейки.</w:t>
      </w:r>
    </w:p>
    <w:p w:rsidR="008F0F1F" w:rsidRPr="00CB1A72" w:rsidRDefault="008F0F1F" w:rsidP="005760E2">
      <w:pPr>
        <w:pStyle w:val="af5"/>
        <w:rPr>
          <w:rFonts w:ascii="Times New Roman" w:hAnsi="Times New Roman" w:cs="Times New Roman"/>
          <w:b w:val="0"/>
          <w:sz w:val="24"/>
          <w:szCs w:val="24"/>
        </w:rPr>
      </w:pPr>
      <w:bookmarkStart w:id="555" w:name="bookmark1302"/>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555"/>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258"/>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основные виды четырёхугольников, их элементы, пользоваться их свойствами при решении геометрических задач.</w:t>
      </w:r>
    </w:p>
    <w:p w:rsidR="00A57638" w:rsidRPr="00CB1A72" w:rsidRDefault="005D40CB" w:rsidP="00C408CF">
      <w:pPr>
        <w:pStyle w:val="13"/>
        <w:numPr>
          <w:ilvl w:val="0"/>
          <w:numId w:val="258"/>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 xml:space="preserve">понятием средней линии треугольника и трапеции, применять их свойства при решении геометрических задач. </w:t>
      </w:r>
      <w:r w:rsidRPr="00CB1A72">
        <w:rPr>
          <w:color w:val="auto"/>
          <w:sz w:val="24"/>
          <w:szCs w:val="24"/>
        </w:rPr>
        <w:t xml:space="preserve">Пользоваться </w:t>
      </w:r>
      <w:r w:rsidR="00CE7F9F" w:rsidRPr="00CB1A72">
        <w:rPr>
          <w:color w:val="auto"/>
          <w:sz w:val="24"/>
          <w:szCs w:val="24"/>
        </w:rPr>
        <w:t>теоремой фалеса для решения практических задач.</w:t>
      </w:r>
    </w:p>
    <w:p w:rsidR="00A57638" w:rsidRPr="00CB1A72" w:rsidRDefault="005D40CB" w:rsidP="00C408CF">
      <w:pPr>
        <w:pStyle w:val="13"/>
        <w:numPr>
          <w:ilvl w:val="0"/>
          <w:numId w:val="258"/>
        </w:numPr>
        <w:spacing w:line="240" w:lineRule="auto"/>
        <w:jc w:val="both"/>
        <w:rPr>
          <w:color w:val="auto"/>
          <w:sz w:val="24"/>
          <w:szCs w:val="24"/>
        </w:rPr>
      </w:pPr>
      <w:r w:rsidRPr="00CB1A72">
        <w:rPr>
          <w:color w:val="auto"/>
          <w:sz w:val="24"/>
          <w:szCs w:val="24"/>
        </w:rPr>
        <w:t>Применят</w:t>
      </w:r>
      <w:r w:rsidR="00CE7F9F" w:rsidRPr="00CB1A72">
        <w:rPr>
          <w:color w:val="auto"/>
          <w:sz w:val="24"/>
          <w:szCs w:val="24"/>
        </w:rPr>
        <w:t>ь признаки подобия треугольников в решении геометрических задач.</w:t>
      </w:r>
    </w:p>
    <w:p w:rsidR="00A57638" w:rsidRPr="00CB1A72" w:rsidRDefault="005D40CB" w:rsidP="00C408CF">
      <w:pPr>
        <w:pStyle w:val="13"/>
        <w:numPr>
          <w:ilvl w:val="0"/>
          <w:numId w:val="258"/>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 xml:space="preserve">теоремой пифагора для решения геометрических и практических задач. </w:t>
      </w:r>
      <w:r w:rsidRPr="00CB1A72">
        <w:rPr>
          <w:color w:val="auto"/>
          <w:sz w:val="24"/>
          <w:szCs w:val="24"/>
        </w:rPr>
        <w:t xml:space="preserve">Строить </w:t>
      </w:r>
      <w:r w:rsidR="00CE7F9F" w:rsidRPr="00CB1A72">
        <w:rPr>
          <w:color w:val="auto"/>
          <w:sz w:val="24"/>
          <w:szCs w:val="24"/>
        </w:rPr>
        <w:t>математическую модель в практических задачах, самостоятельно делать чертёж и находить соответствующие длины.</w:t>
      </w:r>
    </w:p>
    <w:p w:rsidR="00A57638" w:rsidRPr="00CB1A72" w:rsidRDefault="005D40CB" w:rsidP="00C408CF">
      <w:pPr>
        <w:pStyle w:val="13"/>
        <w:numPr>
          <w:ilvl w:val="0"/>
          <w:numId w:val="258"/>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 xml:space="preserve">понятиями синуса, косинуса и тангенса острого угла прямоугольного треугольника. </w:t>
      </w:r>
      <w:r w:rsidRPr="00CB1A72">
        <w:rPr>
          <w:color w:val="auto"/>
          <w:sz w:val="24"/>
          <w:szCs w:val="24"/>
        </w:rPr>
        <w:t xml:space="preserve">Пользоваться </w:t>
      </w:r>
      <w:r w:rsidR="00CE7F9F" w:rsidRPr="00CB1A72">
        <w:rPr>
          <w:color w:val="auto"/>
          <w:sz w:val="24"/>
          <w:szCs w:val="24"/>
        </w:rPr>
        <w:t>этими понятиями для решения практических задач.</w:t>
      </w:r>
    </w:p>
    <w:p w:rsidR="00A57638" w:rsidRPr="00CB1A72" w:rsidRDefault="005D40CB" w:rsidP="00C408CF">
      <w:pPr>
        <w:pStyle w:val="13"/>
        <w:numPr>
          <w:ilvl w:val="0"/>
          <w:numId w:val="258"/>
        </w:numPr>
        <w:spacing w:line="240" w:lineRule="auto"/>
        <w:jc w:val="both"/>
        <w:rPr>
          <w:color w:val="auto"/>
          <w:sz w:val="24"/>
          <w:szCs w:val="24"/>
        </w:rPr>
      </w:pPr>
      <w:r w:rsidRPr="00CB1A72">
        <w:rPr>
          <w:color w:val="auto"/>
          <w:sz w:val="24"/>
          <w:szCs w:val="24"/>
        </w:rPr>
        <w:t xml:space="preserve">Вычислять </w:t>
      </w:r>
      <w:r w:rsidR="00CE7F9F" w:rsidRPr="00CB1A72">
        <w:rPr>
          <w:color w:val="auto"/>
          <w:sz w:val="24"/>
          <w:szCs w:val="24"/>
        </w:rPr>
        <w:t xml:space="preserve">(различными способами) площадь треугольника и площади многоугольных фигур (пользуясь, где необходимо, калькулятором). </w:t>
      </w:r>
      <w:r w:rsidRPr="00CB1A72">
        <w:rPr>
          <w:color w:val="auto"/>
          <w:sz w:val="24"/>
          <w:szCs w:val="24"/>
        </w:rPr>
        <w:t xml:space="preserve">Применять </w:t>
      </w:r>
      <w:r w:rsidR="00CE7F9F" w:rsidRPr="00CB1A72">
        <w:rPr>
          <w:color w:val="auto"/>
          <w:sz w:val="24"/>
          <w:szCs w:val="24"/>
        </w:rPr>
        <w:t>полученные умения в практических задачах.</w:t>
      </w:r>
    </w:p>
    <w:p w:rsidR="00A57638" w:rsidRPr="00CB1A72" w:rsidRDefault="005D40CB" w:rsidP="00C408CF">
      <w:pPr>
        <w:pStyle w:val="13"/>
        <w:numPr>
          <w:ilvl w:val="0"/>
          <w:numId w:val="258"/>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CB1A72" w:rsidRDefault="005D40CB" w:rsidP="00C408CF">
      <w:pPr>
        <w:pStyle w:val="13"/>
        <w:numPr>
          <w:ilvl w:val="0"/>
          <w:numId w:val="258"/>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понятием описанного четырёхугольника, применять свойства описанного четырёхугольника при решении задач.</w:t>
      </w:r>
    </w:p>
    <w:p w:rsidR="00A57638" w:rsidRPr="00CB1A72" w:rsidRDefault="005D40CB" w:rsidP="00C408CF">
      <w:pPr>
        <w:pStyle w:val="13"/>
        <w:numPr>
          <w:ilvl w:val="0"/>
          <w:numId w:val="258"/>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CB1A72" w:rsidRDefault="008F0F1F" w:rsidP="005760E2">
      <w:pPr>
        <w:pStyle w:val="af5"/>
        <w:rPr>
          <w:rFonts w:ascii="Times New Roman" w:hAnsi="Times New Roman" w:cs="Times New Roman"/>
          <w:b w:val="0"/>
          <w:sz w:val="24"/>
          <w:szCs w:val="24"/>
        </w:rPr>
      </w:pPr>
      <w:bookmarkStart w:id="556" w:name="bookmark1304"/>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556"/>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259"/>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тригонометрические функции острых углов для нахождения различных элементов прямоугольного треугольника.</w:t>
      </w:r>
    </w:p>
    <w:p w:rsidR="00A57638" w:rsidRPr="00CB1A72" w:rsidRDefault="005D40CB" w:rsidP="00C408CF">
      <w:pPr>
        <w:pStyle w:val="13"/>
        <w:numPr>
          <w:ilvl w:val="0"/>
          <w:numId w:val="259"/>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формулами приведения и основным тригонометрическим тождеством для нахождения соотношений между тригонометрическими величинами.</w:t>
      </w:r>
    </w:p>
    <w:p w:rsidR="00A57638" w:rsidRPr="00CB1A72" w:rsidRDefault="005D40CB" w:rsidP="00C408CF">
      <w:pPr>
        <w:pStyle w:val="13"/>
        <w:numPr>
          <w:ilvl w:val="0"/>
          <w:numId w:val="259"/>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CB1A72" w:rsidRDefault="005D40CB" w:rsidP="00C408CF">
      <w:pPr>
        <w:pStyle w:val="13"/>
        <w:numPr>
          <w:ilvl w:val="0"/>
          <w:numId w:val="259"/>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 xml:space="preserve">понятиями преобразования подобия, соответственных элементов подобных фигур. </w:t>
      </w:r>
      <w:r w:rsidRPr="00CB1A72">
        <w:rPr>
          <w:color w:val="auto"/>
          <w:sz w:val="24"/>
          <w:szCs w:val="24"/>
        </w:rPr>
        <w:t xml:space="preserve">Пользоваться </w:t>
      </w:r>
      <w:r w:rsidR="00CE7F9F" w:rsidRPr="00CB1A72">
        <w:rPr>
          <w:color w:val="auto"/>
          <w:sz w:val="24"/>
          <w:szCs w:val="24"/>
        </w:rPr>
        <w:t xml:space="preserve">свойствами подобия произвольных фигур, уметь вычислять длины и находить углы у подобных фигур. </w:t>
      </w:r>
      <w:r w:rsidRPr="00CB1A72">
        <w:rPr>
          <w:color w:val="auto"/>
          <w:sz w:val="24"/>
          <w:szCs w:val="24"/>
        </w:rPr>
        <w:t xml:space="preserve">Применять </w:t>
      </w:r>
      <w:r w:rsidR="00CE7F9F" w:rsidRPr="00CB1A72">
        <w:rPr>
          <w:color w:val="auto"/>
          <w:sz w:val="24"/>
          <w:szCs w:val="24"/>
        </w:rPr>
        <w:t xml:space="preserve">свойства подобия в практических задачах. </w:t>
      </w:r>
      <w:r w:rsidRPr="00CB1A72">
        <w:rPr>
          <w:color w:val="auto"/>
          <w:sz w:val="24"/>
          <w:szCs w:val="24"/>
        </w:rPr>
        <w:t xml:space="preserve">Уметь </w:t>
      </w:r>
      <w:r w:rsidR="00CE7F9F" w:rsidRPr="00CB1A72">
        <w:rPr>
          <w:color w:val="auto"/>
          <w:sz w:val="24"/>
          <w:szCs w:val="24"/>
        </w:rPr>
        <w:t>приводить примеры подобных фигур в окружающем мире.</w:t>
      </w:r>
    </w:p>
    <w:p w:rsidR="00A57638" w:rsidRPr="00CB1A72" w:rsidRDefault="005D40CB" w:rsidP="00C408CF">
      <w:pPr>
        <w:pStyle w:val="13"/>
        <w:numPr>
          <w:ilvl w:val="0"/>
          <w:numId w:val="259"/>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теоремами о произведении отрезков хорд, о произведении отрезков секущих, о квадрате касательной.</w:t>
      </w:r>
    </w:p>
    <w:p w:rsidR="00A57638" w:rsidRPr="00CB1A72" w:rsidRDefault="005D40CB" w:rsidP="00C408CF">
      <w:pPr>
        <w:pStyle w:val="13"/>
        <w:numPr>
          <w:ilvl w:val="0"/>
          <w:numId w:val="259"/>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 xml:space="preserve">векторами, понимать их геометрический и физический смысл, применять их в решении геометрических и физических задач. </w:t>
      </w:r>
      <w:r w:rsidRPr="00CB1A72">
        <w:rPr>
          <w:color w:val="auto"/>
          <w:sz w:val="24"/>
          <w:szCs w:val="24"/>
        </w:rPr>
        <w:t xml:space="preserve">Применять </w:t>
      </w:r>
      <w:r w:rsidR="00CE7F9F" w:rsidRPr="00CB1A72">
        <w:rPr>
          <w:color w:val="auto"/>
          <w:sz w:val="24"/>
          <w:szCs w:val="24"/>
        </w:rPr>
        <w:t>скалярное произведение векторов для нахождения длин и углов.</w:t>
      </w:r>
    </w:p>
    <w:p w:rsidR="00A57638" w:rsidRPr="00CB1A72" w:rsidRDefault="005D40CB" w:rsidP="00C408CF">
      <w:pPr>
        <w:pStyle w:val="13"/>
        <w:numPr>
          <w:ilvl w:val="0"/>
          <w:numId w:val="259"/>
        </w:numPr>
        <w:tabs>
          <w:tab w:val="left" w:pos="198"/>
        </w:tabs>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методом координат на плоскости, применять его в решении геометрических и практических задач.</w:t>
      </w:r>
    </w:p>
    <w:p w:rsidR="00A57638" w:rsidRPr="00CB1A72" w:rsidRDefault="005D40CB" w:rsidP="00C408CF">
      <w:pPr>
        <w:pStyle w:val="13"/>
        <w:numPr>
          <w:ilvl w:val="0"/>
          <w:numId w:val="259"/>
        </w:numPr>
        <w:tabs>
          <w:tab w:val="left" w:pos="198"/>
        </w:tabs>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 xml:space="preserve">понятиями правильного многоугольника, длины окружности, длины дуги окружности и радианной меры угла, уметь вычислять площадь круга и его частей. </w:t>
      </w:r>
      <w:r w:rsidRPr="00CB1A72">
        <w:rPr>
          <w:color w:val="auto"/>
          <w:sz w:val="24"/>
          <w:szCs w:val="24"/>
        </w:rPr>
        <w:t xml:space="preserve">Применять </w:t>
      </w:r>
      <w:r w:rsidR="00CE7F9F" w:rsidRPr="00CB1A72">
        <w:rPr>
          <w:color w:val="auto"/>
          <w:sz w:val="24"/>
          <w:szCs w:val="24"/>
        </w:rPr>
        <w:t>полученные умения в практических задачах.</w:t>
      </w:r>
    </w:p>
    <w:p w:rsidR="00A57638" w:rsidRPr="00CB1A72" w:rsidRDefault="005D40CB" w:rsidP="00C408CF">
      <w:pPr>
        <w:pStyle w:val="13"/>
        <w:numPr>
          <w:ilvl w:val="0"/>
          <w:numId w:val="259"/>
        </w:numPr>
        <w:tabs>
          <w:tab w:val="left" w:pos="198"/>
        </w:tabs>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оси (или центры) симметрии фигур, применять движения плоскости в простейших случаях.</w:t>
      </w:r>
    </w:p>
    <w:p w:rsidR="00A57638" w:rsidRPr="00CB1A72" w:rsidRDefault="005D40CB" w:rsidP="00C408CF">
      <w:pPr>
        <w:pStyle w:val="13"/>
        <w:numPr>
          <w:ilvl w:val="0"/>
          <w:numId w:val="259"/>
        </w:numPr>
        <w:tabs>
          <w:tab w:val="left" w:pos="198"/>
        </w:tabs>
        <w:spacing w:line="240" w:lineRule="auto"/>
        <w:jc w:val="both"/>
        <w:rPr>
          <w:color w:val="auto"/>
          <w:sz w:val="24"/>
          <w:szCs w:val="24"/>
        </w:rPr>
        <w:sectPr w:rsidR="00A57638" w:rsidRPr="00CB1A72">
          <w:footnotePr>
            <w:numRestart w:val="eachPage"/>
          </w:footnotePr>
          <w:pgSz w:w="7824" w:h="12019"/>
          <w:pgMar w:top="673" w:right="705" w:bottom="865" w:left="721" w:header="0" w:footer="3" w:gutter="0"/>
          <w:cols w:space="720"/>
          <w:noEndnote/>
          <w:docGrid w:linePitch="360"/>
        </w:sectPr>
      </w:pPr>
      <w:r w:rsidRPr="00CB1A72">
        <w:rPr>
          <w:color w:val="auto"/>
          <w:sz w:val="24"/>
          <w:szCs w:val="24"/>
        </w:rPr>
        <w:t>Прим</w:t>
      </w:r>
      <w:r w:rsidR="00CE7F9F" w:rsidRPr="00CB1A72">
        <w:rPr>
          <w:color w:val="auto"/>
          <w:sz w:val="24"/>
          <w:szCs w:val="24"/>
        </w:rPr>
        <w:t>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CB1A72" w:rsidRDefault="00CE7F9F" w:rsidP="005760E2">
      <w:pPr>
        <w:pStyle w:val="af5"/>
        <w:rPr>
          <w:rFonts w:ascii="Times New Roman" w:hAnsi="Times New Roman" w:cs="Times New Roman"/>
          <w:b w:val="0"/>
          <w:sz w:val="24"/>
          <w:szCs w:val="24"/>
        </w:rPr>
      </w:pPr>
      <w:bookmarkStart w:id="557" w:name="bookmark1306"/>
      <w:r w:rsidRPr="00CB1A72">
        <w:rPr>
          <w:rFonts w:ascii="Times New Roman" w:hAnsi="Times New Roman" w:cs="Times New Roman"/>
          <w:b w:val="0"/>
          <w:sz w:val="24"/>
          <w:szCs w:val="24"/>
        </w:rPr>
        <w:t xml:space="preserve"> </w:t>
      </w:r>
      <w:r w:rsidR="005D40CB" w:rsidRPr="00CB1A72">
        <w:rPr>
          <w:rFonts w:ascii="Times New Roman" w:hAnsi="Times New Roman" w:cs="Times New Roman"/>
          <w:b w:val="0"/>
          <w:sz w:val="24"/>
          <w:szCs w:val="24"/>
        </w:rPr>
        <w:t xml:space="preserve">Рабочая </w:t>
      </w:r>
      <w:r w:rsidRPr="00CB1A72">
        <w:rPr>
          <w:rFonts w:ascii="Times New Roman" w:hAnsi="Times New Roman" w:cs="Times New Roman"/>
          <w:b w:val="0"/>
          <w:sz w:val="24"/>
          <w:szCs w:val="24"/>
        </w:rPr>
        <w:t>программа</w:t>
      </w:r>
      <w:bookmarkEnd w:id="557"/>
    </w:p>
    <w:p w:rsidR="008F0F1F"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 xml:space="preserve">курса «вероятность и статистика». </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7—9 классы</w:t>
      </w:r>
    </w:p>
    <w:p w:rsidR="008F0F1F" w:rsidRPr="00CB1A72" w:rsidRDefault="008F0F1F" w:rsidP="005760E2">
      <w:pPr>
        <w:pStyle w:val="af5"/>
        <w:rPr>
          <w:rFonts w:ascii="Times New Roman" w:hAnsi="Times New Roman" w:cs="Times New Roman"/>
          <w:b w:val="0"/>
          <w:sz w:val="24"/>
          <w:szCs w:val="24"/>
        </w:rPr>
      </w:pPr>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курса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Pr="00CB1A72">
        <w:rPr>
          <w:color w:val="auto"/>
          <w:sz w:val="24"/>
          <w:szCs w:val="24"/>
        </w:rPr>
        <w:t xml:space="preserve">Возрастает </w:t>
      </w:r>
      <w:r w:rsidR="00CE7F9F" w:rsidRPr="00CB1A72">
        <w:rPr>
          <w:color w:val="auto"/>
          <w:sz w:val="24"/>
          <w:szCs w:val="24"/>
        </w:rPr>
        <w:t>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Каждый </w:t>
      </w:r>
      <w:r w:rsidR="00CE7F9F" w:rsidRPr="00CB1A72">
        <w:rPr>
          <w:color w:val="auto"/>
          <w:sz w:val="24"/>
          <w:szCs w:val="24"/>
        </w:rPr>
        <w:t xml:space="preserve">человек постоянно принимает решения на основе имеющихся у него данных. </w:t>
      </w:r>
      <w:r w:rsidRPr="00CB1A72">
        <w:rPr>
          <w:color w:val="auto"/>
          <w:sz w:val="24"/>
          <w:szCs w:val="24"/>
        </w:rPr>
        <w:t xml:space="preserve">А </w:t>
      </w:r>
      <w:r w:rsidR="00CE7F9F" w:rsidRPr="00CB1A72">
        <w:rPr>
          <w:color w:val="auto"/>
          <w:sz w:val="24"/>
          <w:szCs w:val="24"/>
        </w:rPr>
        <w:t>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Именно </w:t>
      </w:r>
      <w:r w:rsidR="00CE7F9F" w:rsidRPr="00CB1A72">
        <w:rPr>
          <w:color w:val="auto"/>
          <w:sz w:val="24"/>
          <w:szCs w:val="24"/>
        </w:rPr>
        <w:t xml:space="preserve">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r w:rsidRPr="00CB1A72">
        <w:rPr>
          <w:color w:val="auto"/>
          <w:sz w:val="24"/>
          <w:szCs w:val="24"/>
        </w:rPr>
        <w:t xml:space="preserve">Знакомство </w:t>
      </w:r>
      <w:r w:rsidR="00CE7F9F" w:rsidRPr="00CB1A72">
        <w:rPr>
          <w:color w:val="auto"/>
          <w:sz w:val="24"/>
          <w:szCs w:val="24"/>
        </w:rPr>
        <w:t xml:space="preserve">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r w:rsidRPr="00CB1A72">
        <w:rPr>
          <w:color w:val="auto"/>
          <w:sz w:val="24"/>
          <w:szCs w:val="24"/>
        </w:rPr>
        <w:t xml:space="preserve">Изучение </w:t>
      </w:r>
      <w:r w:rsidR="00CE7F9F" w:rsidRPr="00CB1A72">
        <w:rPr>
          <w:color w:val="auto"/>
          <w:sz w:val="24"/>
          <w:szCs w:val="24"/>
        </w:rPr>
        <w:t xml:space="preserve">основ комбинаторики развивает навыки </w:t>
      </w:r>
      <w:r w:rsidR="00A31B75" w:rsidRPr="00CB1A72">
        <w:rPr>
          <w:color w:val="auto"/>
          <w:sz w:val="24"/>
          <w:szCs w:val="24"/>
        </w:rPr>
        <w:t>школы</w:t>
      </w:r>
      <w:r w:rsidR="00CE7F9F" w:rsidRPr="00CB1A72">
        <w:rPr>
          <w:color w:val="auto"/>
          <w:sz w:val="24"/>
          <w:szCs w:val="24"/>
        </w:rPr>
        <w:t xml:space="preserve"> перебора и подсчёта числа вариантов, в том числе, в прикладных задачах. </w:t>
      </w:r>
      <w:r w:rsidRPr="00CB1A72">
        <w:rPr>
          <w:color w:val="auto"/>
          <w:sz w:val="24"/>
          <w:szCs w:val="24"/>
        </w:rPr>
        <w:t xml:space="preserve">Знакомство </w:t>
      </w:r>
      <w:r w:rsidR="00CE7F9F" w:rsidRPr="00CB1A72">
        <w:rPr>
          <w:color w:val="auto"/>
          <w:sz w:val="24"/>
          <w:szCs w:val="24"/>
        </w:rPr>
        <w:t xml:space="preserve">с основами теории графов создаёт математический фундамент для формирования компетенций в области информатики и цифровых технологий. </w:t>
      </w:r>
      <w:r w:rsidRPr="00CB1A72">
        <w:rPr>
          <w:color w:val="auto"/>
          <w:sz w:val="24"/>
          <w:szCs w:val="24"/>
        </w:rPr>
        <w:t xml:space="preserve">Помимо </w:t>
      </w:r>
      <w:r w:rsidR="00CE7F9F" w:rsidRPr="00CB1A72">
        <w:rPr>
          <w:color w:val="auto"/>
          <w:sz w:val="24"/>
          <w:szCs w:val="24"/>
        </w:rPr>
        <w:t xml:space="preserve">этого, при изучении статистики и вероятности обогащаются представления </w:t>
      </w:r>
      <w:r w:rsidR="004213FB" w:rsidRPr="00CB1A72">
        <w:rPr>
          <w:color w:val="auto"/>
          <w:sz w:val="24"/>
          <w:szCs w:val="24"/>
        </w:rPr>
        <w:t>обучающихся</w:t>
      </w:r>
      <w:r w:rsidR="00CE7F9F" w:rsidRPr="00CB1A72">
        <w:rPr>
          <w:color w:val="auto"/>
          <w:sz w:val="24"/>
          <w:szCs w:val="24"/>
        </w:rPr>
        <w:t xml:space="preserve">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CB1A72">
        <w:rPr>
          <w:color w:val="auto"/>
          <w:sz w:val="24"/>
          <w:szCs w:val="24"/>
        </w:rPr>
        <w:t xml:space="preserve">Работая </w:t>
      </w:r>
      <w:r w:rsidR="00CE7F9F" w:rsidRPr="00CB1A72">
        <w:rPr>
          <w:color w:val="auto"/>
          <w:sz w:val="24"/>
          <w:szCs w:val="24"/>
        </w:rPr>
        <w:t>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Интуитивное </w:t>
      </w:r>
      <w:r w:rsidR="00CE7F9F" w:rsidRPr="00CB1A72">
        <w:rPr>
          <w:color w:val="auto"/>
          <w:sz w:val="24"/>
          <w:szCs w:val="24"/>
        </w:rPr>
        <w:t xml:space="preserve">представление о случайной изменчивости, исследование закономерностей и тенденций становится мотивирующей основой для изучения теории вероятностей. </w:t>
      </w:r>
      <w:r w:rsidRPr="00CB1A72">
        <w:rPr>
          <w:color w:val="auto"/>
          <w:sz w:val="24"/>
          <w:szCs w:val="24"/>
        </w:rPr>
        <w:t xml:space="preserve">Большое </w:t>
      </w:r>
      <w:r w:rsidR="00CE7F9F" w:rsidRPr="00CB1A72">
        <w:rPr>
          <w:color w:val="auto"/>
          <w:sz w:val="24"/>
          <w:szCs w:val="24"/>
        </w:rPr>
        <w:t>значение здесь имеют практические задания, в частности опыты с классическими вероятностными моделями.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вероятности вводится как мера правдоподобия случайного события. </w:t>
      </w:r>
      <w:r w:rsidRPr="00CB1A72">
        <w:rPr>
          <w:color w:val="auto"/>
          <w:sz w:val="24"/>
          <w:szCs w:val="24"/>
        </w:rPr>
        <w:t xml:space="preserve">При </w:t>
      </w:r>
      <w:r w:rsidR="00CE7F9F" w:rsidRPr="00CB1A72">
        <w:rPr>
          <w:color w:val="auto"/>
          <w:sz w:val="24"/>
          <w:szCs w:val="24"/>
        </w:rPr>
        <w:t xml:space="preserve">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w:t>
      </w:r>
      <w:r w:rsidRPr="00CB1A72">
        <w:rPr>
          <w:color w:val="auto"/>
          <w:sz w:val="24"/>
          <w:szCs w:val="24"/>
        </w:rPr>
        <w:t xml:space="preserve">В </w:t>
      </w:r>
      <w:r w:rsidR="00CE7F9F" w:rsidRPr="00CB1A72">
        <w:rPr>
          <w:color w:val="auto"/>
          <w:sz w:val="24"/>
          <w:szCs w:val="24"/>
        </w:rPr>
        <w:t>курс входят начальные представления о случайных величинах и их числовых характеристиках.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Также </w:t>
      </w:r>
      <w:r w:rsidR="00CE7F9F" w:rsidRPr="00CB1A72">
        <w:rPr>
          <w:color w:val="auto"/>
          <w:sz w:val="24"/>
          <w:szCs w:val="24"/>
        </w:rPr>
        <w:t>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курса в учебном плане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изучение данного курса отводит 1 учебный час в неделю в течение каждого года обучения, всего 102 учебных часа.</w:t>
      </w:r>
    </w:p>
    <w:p w:rsidR="008F0F1F" w:rsidRPr="00CB1A72" w:rsidRDefault="008F0F1F" w:rsidP="005760E2">
      <w:pPr>
        <w:pStyle w:val="af5"/>
        <w:rPr>
          <w:rFonts w:ascii="Times New Roman" w:hAnsi="Times New Roman" w:cs="Times New Roman"/>
          <w:b w:val="0"/>
          <w:sz w:val="24"/>
          <w:szCs w:val="24"/>
        </w:rPr>
      </w:pPr>
      <w:bookmarkStart w:id="558" w:name="bookmark130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учебного курса (по годам обучения)</w:t>
      </w:r>
      <w:bookmarkEnd w:id="558"/>
    </w:p>
    <w:p w:rsidR="008F0F1F" w:rsidRPr="00CB1A72" w:rsidRDefault="008F0F1F" w:rsidP="005760E2">
      <w:pPr>
        <w:pStyle w:val="af5"/>
        <w:rPr>
          <w:rFonts w:ascii="Times New Roman" w:hAnsi="Times New Roman" w:cs="Times New Roman"/>
          <w:b w:val="0"/>
          <w:sz w:val="24"/>
          <w:szCs w:val="24"/>
        </w:rPr>
      </w:pPr>
      <w:bookmarkStart w:id="559" w:name="bookmark1311"/>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bookmarkEnd w:id="559"/>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 xml:space="preserve">данных в виде таблиц, диаграмм, графиков. </w:t>
      </w:r>
      <w:r w:rsidRPr="00CB1A72">
        <w:rPr>
          <w:color w:val="auto"/>
          <w:sz w:val="24"/>
          <w:szCs w:val="24"/>
        </w:rPr>
        <w:t xml:space="preserve">Заполнение </w:t>
      </w:r>
      <w:r w:rsidR="00CE7F9F" w:rsidRPr="00CB1A72">
        <w:rPr>
          <w:color w:val="auto"/>
          <w:sz w:val="24"/>
          <w:szCs w:val="24"/>
        </w:rPr>
        <w:t xml:space="preserve">таблиц, чтение и построение диаграмм (столбиковых (столбчатых) и круговых). </w:t>
      </w:r>
      <w:r w:rsidRPr="00CB1A72">
        <w:rPr>
          <w:color w:val="auto"/>
          <w:sz w:val="24"/>
          <w:szCs w:val="24"/>
        </w:rPr>
        <w:t xml:space="preserve">Чтение </w:t>
      </w:r>
      <w:r w:rsidR="00CE7F9F" w:rsidRPr="00CB1A72">
        <w:rPr>
          <w:color w:val="auto"/>
          <w:sz w:val="24"/>
          <w:szCs w:val="24"/>
        </w:rPr>
        <w:t xml:space="preserve">графиков реальных процессов. </w:t>
      </w:r>
      <w:r w:rsidRPr="00CB1A72">
        <w:rPr>
          <w:color w:val="auto"/>
          <w:sz w:val="24"/>
          <w:szCs w:val="24"/>
        </w:rPr>
        <w:t xml:space="preserve">Извлечение </w:t>
      </w:r>
      <w:r w:rsidR="00CE7F9F" w:rsidRPr="00CB1A72">
        <w:rPr>
          <w:color w:val="auto"/>
          <w:sz w:val="24"/>
          <w:szCs w:val="24"/>
        </w:rPr>
        <w:t>информации из диаграмм и таблиц, использование и интерпретация данных.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Описательная </w:t>
      </w:r>
      <w:r w:rsidR="00CE7F9F" w:rsidRPr="00CB1A72">
        <w:rPr>
          <w:color w:val="auto"/>
          <w:sz w:val="24"/>
          <w:szCs w:val="24"/>
        </w:rPr>
        <w:t xml:space="preserve">статистика: среднее арифметическое, медиана, размах, наибольшее и наименьшее значения набора числовых данных. </w:t>
      </w:r>
      <w:r w:rsidRPr="00CB1A72">
        <w:rPr>
          <w:color w:val="auto"/>
          <w:sz w:val="24"/>
          <w:szCs w:val="24"/>
        </w:rPr>
        <w:t xml:space="preserve">Примеры </w:t>
      </w:r>
      <w:r w:rsidR="00CE7F9F" w:rsidRPr="00CB1A72">
        <w:rPr>
          <w:color w:val="auto"/>
          <w:sz w:val="24"/>
          <w:szCs w:val="24"/>
        </w:rPr>
        <w:t>случайной изменчивости.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Случайный </w:t>
      </w:r>
      <w:r w:rsidR="00CE7F9F" w:rsidRPr="00CB1A72">
        <w:rPr>
          <w:color w:val="auto"/>
          <w:sz w:val="24"/>
          <w:szCs w:val="24"/>
        </w:rPr>
        <w:t xml:space="preserve">эксперимент (опыт) и случайное событие. </w:t>
      </w:r>
      <w:r w:rsidRPr="00CB1A72">
        <w:rPr>
          <w:color w:val="auto"/>
          <w:sz w:val="24"/>
          <w:szCs w:val="24"/>
        </w:rPr>
        <w:t xml:space="preserve">Вероятность </w:t>
      </w:r>
      <w:r w:rsidR="00CE7F9F" w:rsidRPr="00CB1A72">
        <w:rPr>
          <w:color w:val="auto"/>
          <w:sz w:val="24"/>
          <w:szCs w:val="24"/>
        </w:rPr>
        <w:t xml:space="preserve">и частота. </w:t>
      </w:r>
      <w:r w:rsidRPr="00CB1A72">
        <w:rPr>
          <w:color w:val="auto"/>
          <w:sz w:val="24"/>
          <w:szCs w:val="24"/>
        </w:rPr>
        <w:t xml:space="preserve">Роль </w:t>
      </w:r>
      <w:r w:rsidR="00CE7F9F" w:rsidRPr="00CB1A72">
        <w:rPr>
          <w:color w:val="auto"/>
          <w:sz w:val="24"/>
          <w:szCs w:val="24"/>
        </w:rPr>
        <w:t xml:space="preserve">маловероятных и практически достоверных событий в природе и в обществе. </w:t>
      </w:r>
      <w:r w:rsidRPr="00CB1A72">
        <w:rPr>
          <w:color w:val="auto"/>
          <w:sz w:val="24"/>
          <w:szCs w:val="24"/>
        </w:rPr>
        <w:t xml:space="preserve">Монета </w:t>
      </w:r>
      <w:r w:rsidR="00CE7F9F" w:rsidRPr="00CB1A72">
        <w:rPr>
          <w:color w:val="auto"/>
          <w:sz w:val="24"/>
          <w:szCs w:val="24"/>
        </w:rPr>
        <w:t>и игральная кость в теории вероятностей.</w:t>
      </w:r>
    </w:p>
    <w:p w:rsidR="00A57638" w:rsidRPr="00CB1A72" w:rsidRDefault="005D40CB" w:rsidP="005760E2">
      <w:pPr>
        <w:pStyle w:val="13"/>
        <w:spacing w:line="240" w:lineRule="auto"/>
        <w:jc w:val="both"/>
        <w:rPr>
          <w:color w:val="auto"/>
          <w:sz w:val="24"/>
          <w:szCs w:val="24"/>
        </w:rPr>
      </w:pPr>
      <w:r w:rsidRPr="00CB1A72">
        <w:rPr>
          <w:color w:val="auto"/>
          <w:sz w:val="24"/>
          <w:szCs w:val="24"/>
        </w:rPr>
        <w:t>Граф</w:t>
      </w:r>
      <w:r w:rsidR="00CE7F9F" w:rsidRPr="00CB1A72">
        <w:rPr>
          <w:color w:val="auto"/>
          <w:sz w:val="24"/>
          <w:szCs w:val="24"/>
        </w:rPr>
        <w:t xml:space="preserve">, вершина, ребро. </w:t>
      </w:r>
      <w:r w:rsidRPr="00CB1A72">
        <w:rPr>
          <w:color w:val="auto"/>
          <w:sz w:val="24"/>
          <w:szCs w:val="24"/>
        </w:rPr>
        <w:t xml:space="preserve">Степень </w:t>
      </w:r>
      <w:r w:rsidR="00CE7F9F" w:rsidRPr="00CB1A72">
        <w:rPr>
          <w:color w:val="auto"/>
          <w:sz w:val="24"/>
          <w:szCs w:val="24"/>
        </w:rPr>
        <w:t xml:space="preserve">вершины. </w:t>
      </w:r>
      <w:r w:rsidRPr="00CB1A72">
        <w:rPr>
          <w:color w:val="auto"/>
          <w:sz w:val="24"/>
          <w:szCs w:val="24"/>
        </w:rPr>
        <w:t xml:space="preserve">Число </w:t>
      </w:r>
      <w:r w:rsidR="00CE7F9F" w:rsidRPr="00CB1A72">
        <w:rPr>
          <w:color w:val="auto"/>
          <w:sz w:val="24"/>
          <w:szCs w:val="24"/>
        </w:rPr>
        <w:t xml:space="preserve">рёбер и суммарная степень вершин. </w:t>
      </w:r>
      <w:r w:rsidRPr="00CB1A72">
        <w:rPr>
          <w:color w:val="auto"/>
          <w:sz w:val="24"/>
          <w:szCs w:val="24"/>
        </w:rPr>
        <w:t xml:space="preserve">Представление </w:t>
      </w:r>
      <w:r w:rsidR="00CE7F9F" w:rsidRPr="00CB1A72">
        <w:rPr>
          <w:color w:val="auto"/>
          <w:sz w:val="24"/>
          <w:szCs w:val="24"/>
        </w:rPr>
        <w:t xml:space="preserve">о связности графа. </w:t>
      </w:r>
      <w:r w:rsidRPr="00CB1A72">
        <w:rPr>
          <w:color w:val="auto"/>
          <w:sz w:val="24"/>
          <w:szCs w:val="24"/>
        </w:rPr>
        <w:t xml:space="preserve">Цепи </w:t>
      </w:r>
      <w:r w:rsidR="00CE7F9F" w:rsidRPr="00CB1A72">
        <w:rPr>
          <w:color w:val="auto"/>
          <w:sz w:val="24"/>
          <w:szCs w:val="24"/>
        </w:rPr>
        <w:t xml:space="preserve">и циклы. </w:t>
      </w:r>
      <w:r w:rsidRPr="00CB1A72">
        <w:rPr>
          <w:color w:val="auto"/>
          <w:sz w:val="24"/>
          <w:szCs w:val="24"/>
        </w:rPr>
        <w:t xml:space="preserve">Пути </w:t>
      </w:r>
      <w:r w:rsidR="00CE7F9F" w:rsidRPr="00CB1A72">
        <w:rPr>
          <w:color w:val="auto"/>
          <w:sz w:val="24"/>
          <w:szCs w:val="24"/>
        </w:rPr>
        <w:t xml:space="preserve">в графах. </w:t>
      </w:r>
      <w:r w:rsidRPr="00CB1A72">
        <w:rPr>
          <w:color w:val="auto"/>
          <w:sz w:val="24"/>
          <w:szCs w:val="24"/>
        </w:rPr>
        <w:t xml:space="preserve">Обход </w:t>
      </w:r>
      <w:r w:rsidR="00CE7F9F" w:rsidRPr="00CB1A72">
        <w:rPr>
          <w:color w:val="auto"/>
          <w:sz w:val="24"/>
          <w:szCs w:val="24"/>
        </w:rPr>
        <w:t xml:space="preserve">графа (эйлеров путь). </w:t>
      </w:r>
      <w:r w:rsidRPr="00CB1A72">
        <w:rPr>
          <w:color w:val="auto"/>
          <w:sz w:val="24"/>
          <w:szCs w:val="24"/>
        </w:rPr>
        <w:t xml:space="preserve">Решение </w:t>
      </w:r>
      <w:r w:rsidR="00CE7F9F" w:rsidRPr="00CB1A72">
        <w:rPr>
          <w:color w:val="auto"/>
          <w:sz w:val="24"/>
          <w:szCs w:val="24"/>
        </w:rPr>
        <w:t>задач с помощью графов.</w:t>
      </w:r>
    </w:p>
    <w:p w:rsidR="00A57638" w:rsidRPr="00CB1A72" w:rsidRDefault="00CE7F9F" w:rsidP="005760E2">
      <w:pPr>
        <w:pStyle w:val="af5"/>
        <w:rPr>
          <w:rFonts w:ascii="Times New Roman" w:hAnsi="Times New Roman" w:cs="Times New Roman"/>
          <w:b w:val="0"/>
          <w:sz w:val="24"/>
          <w:szCs w:val="24"/>
        </w:rPr>
      </w:pPr>
      <w:bookmarkStart w:id="560" w:name="bookmark1313"/>
      <w:r w:rsidRPr="00CB1A72">
        <w:rPr>
          <w:rFonts w:ascii="Times New Roman" w:hAnsi="Times New Roman" w:cs="Times New Roman"/>
          <w:b w:val="0"/>
          <w:sz w:val="24"/>
          <w:szCs w:val="24"/>
        </w:rPr>
        <w:t>8 класс</w:t>
      </w:r>
      <w:bookmarkEnd w:id="560"/>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Множество</w:t>
      </w:r>
      <w:r w:rsidR="00CE7F9F" w:rsidRPr="00CB1A72">
        <w:rPr>
          <w:color w:val="auto"/>
          <w:sz w:val="24"/>
          <w:szCs w:val="24"/>
        </w:rPr>
        <w:t xml:space="preserve">, элемент множества, подмножество. </w:t>
      </w:r>
      <w:r w:rsidRPr="00CB1A72">
        <w:rPr>
          <w:color w:val="auto"/>
          <w:sz w:val="24"/>
          <w:szCs w:val="24"/>
        </w:rPr>
        <w:t>Оп</w:t>
      </w:r>
      <w:r w:rsidR="00CE7F9F" w:rsidRPr="00CB1A72">
        <w:rPr>
          <w:color w:val="auto"/>
          <w:sz w:val="24"/>
          <w:szCs w:val="24"/>
        </w:rPr>
        <w:t xml:space="preserve">ерации над множествами: объединение, пересечение. </w:t>
      </w:r>
      <w:r w:rsidRPr="00CB1A72">
        <w:rPr>
          <w:color w:val="auto"/>
          <w:sz w:val="24"/>
          <w:szCs w:val="24"/>
        </w:rPr>
        <w:t xml:space="preserve">Свойства </w:t>
      </w:r>
      <w:r w:rsidR="00CE7F9F" w:rsidRPr="00CB1A72">
        <w:rPr>
          <w:color w:val="auto"/>
          <w:sz w:val="24"/>
          <w:szCs w:val="24"/>
        </w:rPr>
        <w:t xml:space="preserve">операций над множествами: переместительное, сочетательное, распределительное, включения. </w:t>
      </w:r>
      <w:r w:rsidRPr="00CB1A72">
        <w:rPr>
          <w:color w:val="auto"/>
          <w:sz w:val="24"/>
          <w:szCs w:val="24"/>
        </w:rPr>
        <w:t xml:space="preserve">Использование </w:t>
      </w:r>
      <w:r w:rsidR="00CE7F9F" w:rsidRPr="00CB1A72">
        <w:rPr>
          <w:color w:val="auto"/>
          <w:sz w:val="24"/>
          <w:szCs w:val="24"/>
        </w:rPr>
        <w:t>графического представления множеств для описания реальных процессов и явлений, при решении задач.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Измерение </w:t>
      </w:r>
      <w:r w:rsidR="00CE7F9F" w:rsidRPr="00CB1A72">
        <w:rPr>
          <w:color w:val="auto"/>
          <w:sz w:val="24"/>
          <w:szCs w:val="24"/>
        </w:rPr>
        <w:t xml:space="preserve">рассеивания данных. </w:t>
      </w:r>
      <w:r w:rsidRPr="00CB1A72">
        <w:rPr>
          <w:color w:val="auto"/>
          <w:sz w:val="24"/>
          <w:szCs w:val="24"/>
        </w:rPr>
        <w:t xml:space="preserve">Дисперсия </w:t>
      </w:r>
      <w:r w:rsidR="00CE7F9F" w:rsidRPr="00CB1A72">
        <w:rPr>
          <w:color w:val="auto"/>
          <w:sz w:val="24"/>
          <w:szCs w:val="24"/>
        </w:rPr>
        <w:t xml:space="preserve">и стандартное отклонение числовых наборов. </w:t>
      </w:r>
      <w:r w:rsidRPr="00CB1A72">
        <w:rPr>
          <w:color w:val="auto"/>
          <w:sz w:val="24"/>
          <w:szCs w:val="24"/>
        </w:rPr>
        <w:t xml:space="preserve">Диаграмма </w:t>
      </w:r>
      <w:r w:rsidR="00CE7F9F" w:rsidRPr="00CB1A72">
        <w:rPr>
          <w:color w:val="auto"/>
          <w:sz w:val="24"/>
          <w:szCs w:val="24"/>
        </w:rPr>
        <w:t>рассеивания.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Элементарные </w:t>
      </w:r>
      <w:r w:rsidR="00CE7F9F" w:rsidRPr="00CB1A72">
        <w:rPr>
          <w:color w:val="auto"/>
          <w:sz w:val="24"/>
          <w:szCs w:val="24"/>
        </w:rPr>
        <w:t xml:space="preserve">события случайного опыта. </w:t>
      </w:r>
      <w:r w:rsidRPr="00CB1A72">
        <w:rPr>
          <w:color w:val="auto"/>
          <w:sz w:val="24"/>
          <w:szCs w:val="24"/>
        </w:rPr>
        <w:t xml:space="preserve">Случайные </w:t>
      </w:r>
      <w:r w:rsidR="00CE7F9F" w:rsidRPr="00CB1A72">
        <w:rPr>
          <w:color w:val="auto"/>
          <w:sz w:val="24"/>
          <w:szCs w:val="24"/>
        </w:rPr>
        <w:t xml:space="preserve">события. </w:t>
      </w:r>
      <w:r w:rsidRPr="00CB1A72">
        <w:rPr>
          <w:color w:val="auto"/>
          <w:sz w:val="24"/>
          <w:szCs w:val="24"/>
        </w:rPr>
        <w:t xml:space="preserve">Вероятности </w:t>
      </w:r>
      <w:r w:rsidR="00CE7F9F" w:rsidRPr="00CB1A72">
        <w:rPr>
          <w:color w:val="auto"/>
          <w:sz w:val="24"/>
          <w:szCs w:val="24"/>
        </w:rPr>
        <w:t xml:space="preserve">событий. </w:t>
      </w:r>
      <w:r w:rsidRPr="00CB1A72">
        <w:rPr>
          <w:color w:val="auto"/>
          <w:sz w:val="24"/>
          <w:szCs w:val="24"/>
        </w:rPr>
        <w:t xml:space="preserve">Опыты </w:t>
      </w:r>
      <w:r w:rsidR="00CE7F9F" w:rsidRPr="00CB1A72">
        <w:rPr>
          <w:color w:val="auto"/>
          <w:sz w:val="24"/>
          <w:szCs w:val="24"/>
        </w:rPr>
        <w:t xml:space="preserve">с равновозможными элементарными событиями. </w:t>
      </w:r>
      <w:r w:rsidRPr="00CB1A72">
        <w:rPr>
          <w:color w:val="auto"/>
          <w:sz w:val="24"/>
          <w:szCs w:val="24"/>
        </w:rPr>
        <w:t xml:space="preserve">Случайный </w:t>
      </w:r>
      <w:r w:rsidR="00CE7F9F" w:rsidRPr="00CB1A72">
        <w:rPr>
          <w:color w:val="auto"/>
          <w:sz w:val="24"/>
          <w:szCs w:val="24"/>
        </w:rPr>
        <w:t xml:space="preserve">выбор. </w:t>
      </w:r>
      <w:r w:rsidRPr="00CB1A72">
        <w:rPr>
          <w:color w:val="auto"/>
          <w:sz w:val="24"/>
          <w:szCs w:val="24"/>
        </w:rPr>
        <w:t>С</w:t>
      </w:r>
      <w:r w:rsidR="00CE7F9F" w:rsidRPr="00CB1A72">
        <w:rPr>
          <w:color w:val="auto"/>
          <w:sz w:val="24"/>
          <w:szCs w:val="24"/>
        </w:rPr>
        <w:t>вязь между маловероятными и практически достоверными событиями в природе, обществе и науке.</w:t>
      </w:r>
    </w:p>
    <w:p w:rsidR="00A57638" w:rsidRPr="00CB1A72" w:rsidRDefault="005D40CB" w:rsidP="005760E2">
      <w:pPr>
        <w:pStyle w:val="13"/>
        <w:spacing w:line="240" w:lineRule="auto"/>
        <w:jc w:val="both"/>
        <w:rPr>
          <w:color w:val="auto"/>
          <w:sz w:val="24"/>
          <w:szCs w:val="24"/>
        </w:rPr>
      </w:pPr>
      <w:r w:rsidRPr="00CB1A72">
        <w:rPr>
          <w:color w:val="auto"/>
          <w:sz w:val="24"/>
          <w:szCs w:val="24"/>
        </w:rPr>
        <w:t>Дерево</w:t>
      </w:r>
      <w:r w:rsidR="00CE7F9F" w:rsidRPr="00CB1A72">
        <w:rPr>
          <w:color w:val="auto"/>
          <w:sz w:val="24"/>
          <w:szCs w:val="24"/>
        </w:rPr>
        <w:t xml:space="preserve">. </w:t>
      </w:r>
      <w:r w:rsidRPr="00CB1A72">
        <w:rPr>
          <w:color w:val="auto"/>
          <w:sz w:val="24"/>
          <w:szCs w:val="24"/>
        </w:rPr>
        <w:t xml:space="preserve">Свойства </w:t>
      </w:r>
      <w:r w:rsidR="00CE7F9F" w:rsidRPr="00CB1A72">
        <w:rPr>
          <w:color w:val="auto"/>
          <w:sz w:val="24"/>
          <w:szCs w:val="24"/>
        </w:rPr>
        <w:t xml:space="preserve">деревьев: единственность пути, существование висячей вершины, связь между числом вершин и числом рёбер. </w:t>
      </w:r>
      <w:r w:rsidRPr="00CB1A72">
        <w:rPr>
          <w:color w:val="auto"/>
          <w:sz w:val="24"/>
          <w:szCs w:val="24"/>
        </w:rPr>
        <w:t xml:space="preserve">Правило </w:t>
      </w:r>
      <w:r w:rsidR="00CE7F9F" w:rsidRPr="00CB1A72">
        <w:rPr>
          <w:color w:val="auto"/>
          <w:sz w:val="24"/>
          <w:szCs w:val="24"/>
        </w:rPr>
        <w:t xml:space="preserve">умножения. </w:t>
      </w:r>
      <w:r w:rsidRPr="00CB1A72">
        <w:rPr>
          <w:color w:val="auto"/>
          <w:sz w:val="24"/>
          <w:szCs w:val="24"/>
        </w:rPr>
        <w:t xml:space="preserve">Решение </w:t>
      </w:r>
      <w:r w:rsidR="00CE7F9F" w:rsidRPr="00CB1A72">
        <w:rPr>
          <w:color w:val="auto"/>
          <w:sz w:val="24"/>
          <w:szCs w:val="24"/>
        </w:rPr>
        <w:t>задач с помощью графов.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Противоположные </w:t>
      </w:r>
      <w:r w:rsidR="00CE7F9F" w:rsidRPr="00CB1A72">
        <w:rPr>
          <w:color w:val="auto"/>
          <w:sz w:val="24"/>
          <w:szCs w:val="24"/>
        </w:rPr>
        <w:t xml:space="preserve">события. </w:t>
      </w:r>
      <w:r w:rsidRPr="00CB1A72">
        <w:rPr>
          <w:color w:val="auto"/>
          <w:sz w:val="24"/>
          <w:szCs w:val="24"/>
        </w:rPr>
        <w:t xml:space="preserve">Диаграмма </w:t>
      </w:r>
      <w:r w:rsidR="00CE7F9F" w:rsidRPr="00CB1A72">
        <w:rPr>
          <w:color w:val="auto"/>
          <w:sz w:val="24"/>
          <w:szCs w:val="24"/>
        </w:rPr>
        <w:t xml:space="preserve">эйлера. </w:t>
      </w:r>
      <w:r w:rsidRPr="00CB1A72">
        <w:rPr>
          <w:color w:val="auto"/>
          <w:sz w:val="24"/>
          <w:szCs w:val="24"/>
        </w:rPr>
        <w:t xml:space="preserve">Объединение </w:t>
      </w:r>
      <w:r w:rsidR="00CE7F9F" w:rsidRPr="00CB1A72">
        <w:rPr>
          <w:color w:val="auto"/>
          <w:sz w:val="24"/>
          <w:szCs w:val="24"/>
        </w:rPr>
        <w:t xml:space="preserve">и пересечение событий. </w:t>
      </w:r>
      <w:r w:rsidRPr="00CB1A72">
        <w:rPr>
          <w:color w:val="auto"/>
          <w:sz w:val="24"/>
          <w:szCs w:val="24"/>
        </w:rPr>
        <w:t xml:space="preserve">Несовместные </w:t>
      </w:r>
      <w:r w:rsidR="00CE7F9F" w:rsidRPr="00CB1A72">
        <w:rPr>
          <w:color w:val="auto"/>
          <w:sz w:val="24"/>
          <w:szCs w:val="24"/>
        </w:rPr>
        <w:t xml:space="preserve">события. </w:t>
      </w:r>
      <w:r w:rsidRPr="00CB1A72">
        <w:rPr>
          <w:color w:val="auto"/>
          <w:sz w:val="24"/>
          <w:szCs w:val="24"/>
        </w:rPr>
        <w:t xml:space="preserve">Формула </w:t>
      </w:r>
      <w:r w:rsidR="00CE7F9F" w:rsidRPr="00CB1A72">
        <w:rPr>
          <w:color w:val="auto"/>
          <w:sz w:val="24"/>
          <w:szCs w:val="24"/>
        </w:rPr>
        <w:t xml:space="preserve">сложения вероятностей. </w:t>
      </w:r>
      <w:r w:rsidRPr="00CB1A72">
        <w:rPr>
          <w:color w:val="auto"/>
          <w:sz w:val="24"/>
          <w:szCs w:val="24"/>
        </w:rPr>
        <w:t xml:space="preserve">Условная </w:t>
      </w:r>
      <w:r w:rsidR="00CE7F9F" w:rsidRPr="00CB1A72">
        <w:rPr>
          <w:color w:val="auto"/>
          <w:sz w:val="24"/>
          <w:szCs w:val="24"/>
        </w:rPr>
        <w:t xml:space="preserve">вероятность. </w:t>
      </w:r>
      <w:r w:rsidRPr="00CB1A72">
        <w:rPr>
          <w:color w:val="auto"/>
          <w:sz w:val="24"/>
          <w:szCs w:val="24"/>
        </w:rPr>
        <w:t xml:space="preserve">Правило </w:t>
      </w:r>
      <w:r w:rsidR="00CE7F9F" w:rsidRPr="00CB1A72">
        <w:rPr>
          <w:color w:val="auto"/>
          <w:sz w:val="24"/>
          <w:szCs w:val="24"/>
        </w:rPr>
        <w:t xml:space="preserve">умножения. </w:t>
      </w:r>
      <w:r w:rsidRPr="00CB1A72">
        <w:rPr>
          <w:color w:val="auto"/>
          <w:sz w:val="24"/>
          <w:szCs w:val="24"/>
        </w:rPr>
        <w:t xml:space="preserve">Независимые </w:t>
      </w:r>
      <w:r w:rsidR="00CE7F9F" w:rsidRPr="00CB1A72">
        <w:rPr>
          <w:color w:val="auto"/>
          <w:sz w:val="24"/>
          <w:szCs w:val="24"/>
        </w:rPr>
        <w:t xml:space="preserve">события. </w:t>
      </w:r>
      <w:r w:rsidRPr="00CB1A72">
        <w:rPr>
          <w:color w:val="auto"/>
          <w:sz w:val="24"/>
          <w:szCs w:val="24"/>
        </w:rPr>
        <w:t xml:space="preserve">Решение </w:t>
      </w:r>
      <w:r w:rsidR="00CE7F9F" w:rsidRPr="00CB1A72">
        <w:rPr>
          <w:color w:val="auto"/>
          <w:sz w:val="24"/>
          <w:szCs w:val="24"/>
        </w:rPr>
        <w:t>задач на нахождение вероятностей с помощью дерева случайного эксперимента, диаграмм эйлера.</w:t>
      </w:r>
    </w:p>
    <w:p w:rsidR="00A57638" w:rsidRPr="00CB1A72" w:rsidRDefault="00CE7F9F" w:rsidP="005760E2">
      <w:pPr>
        <w:pStyle w:val="af5"/>
        <w:rPr>
          <w:rFonts w:ascii="Times New Roman" w:hAnsi="Times New Roman" w:cs="Times New Roman"/>
          <w:b w:val="0"/>
          <w:sz w:val="24"/>
          <w:szCs w:val="24"/>
        </w:rPr>
      </w:pPr>
      <w:bookmarkStart w:id="561" w:name="bookmark1315"/>
      <w:r w:rsidRPr="00CB1A72">
        <w:rPr>
          <w:rFonts w:ascii="Times New Roman" w:hAnsi="Times New Roman" w:cs="Times New Roman"/>
          <w:b w:val="0"/>
          <w:sz w:val="24"/>
          <w:szCs w:val="24"/>
        </w:rPr>
        <w:t>9 класс</w:t>
      </w:r>
      <w:bookmarkEnd w:id="561"/>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 xml:space="preserve">данных в виде таблиц, диаграмм, графиков, интерпретация данных. </w:t>
      </w:r>
      <w:r w:rsidRPr="00CB1A72">
        <w:rPr>
          <w:color w:val="auto"/>
          <w:sz w:val="24"/>
          <w:szCs w:val="24"/>
        </w:rPr>
        <w:t xml:space="preserve">Чтение </w:t>
      </w:r>
      <w:r w:rsidR="00CE7F9F" w:rsidRPr="00CB1A72">
        <w:rPr>
          <w:color w:val="auto"/>
          <w:sz w:val="24"/>
          <w:szCs w:val="24"/>
        </w:rPr>
        <w:t>и построение таблиц, диаграмм, графиков по реальным данным.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Перестановки </w:t>
      </w:r>
      <w:r w:rsidR="00CE7F9F" w:rsidRPr="00CB1A72">
        <w:rPr>
          <w:color w:val="auto"/>
          <w:sz w:val="24"/>
          <w:szCs w:val="24"/>
        </w:rPr>
        <w:t xml:space="preserve">и факториал. </w:t>
      </w:r>
      <w:r w:rsidRPr="00CB1A72">
        <w:rPr>
          <w:color w:val="auto"/>
          <w:sz w:val="24"/>
          <w:szCs w:val="24"/>
        </w:rPr>
        <w:t xml:space="preserve">Сочетания </w:t>
      </w:r>
      <w:r w:rsidR="00CE7F9F" w:rsidRPr="00CB1A72">
        <w:rPr>
          <w:color w:val="auto"/>
          <w:sz w:val="24"/>
          <w:szCs w:val="24"/>
        </w:rPr>
        <w:t xml:space="preserve">и число сочетаний. </w:t>
      </w:r>
      <w:r w:rsidRPr="00CB1A72">
        <w:rPr>
          <w:color w:val="auto"/>
          <w:sz w:val="24"/>
          <w:szCs w:val="24"/>
        </w:rPr>
        <w:t>Тр</w:t>
      </w:r>
      <w:r w:rsidR="00CE7F9F" w:rsidRPr="00CB1A72">
        <w:rPr>
          <w:color w:val="auto"/>
          <w:sz w:val="24"/>
          <w:szCs w:val="24"/>
        </w:rPr>
        <w:t xml:space="preserve">еугольник паскаля. </w:t>
      </w:r>
      <w:r w:rsidRPr="00CB1A72">
        <w:rPr>
          <w:color w:val="auto"/>
          <w:sz w:val="24"/>
          <w:szCs w:val="24"/>
        </w:rPr>
        <w:t xml:space="preserve">Решение </w:t>
      </w:r>
      <w:r w:rsidR="00CE7F9F" w:rsidRPr="00CB1A72">
        <w:rPr>
          <w:color w:val="auto"/>
          <w:sz w:val="24"/>
          <w:szCs w:val="24"/>
        </w:rPr>
        <w:t>задач с использованием комбинаторики.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Геометрическая </w:t>
      </w:r>
      <w:r w:rsidR="00CE7F9F" w:rsidRPr="00CB1A72">
        <w:rPr>
          <w:color w:val="auto"/>
          <w:sz w:val="24"/>
          <w:szCs w:val="24"/>
        </w:rPr>
        <w:t xml:space="preserve">вероятность. </w:t>
      </w:r>
      <w:r w:rsidRPr="00CB1A72">
        <w:rPr>
          <w:color w:val="auto"/>
          <w:sz w:val="24"/>
          <w:szCs w:val="24"/>
        </w:rPr>
        <w:t xml:space="preserve">Случайный </w:t>
      </w:r>
      <w:r w:rsidR="00CE7F9F" w:rsidRPr="00CB1A72">
        <w:rPr>
          <w:color w:val="auto"/>
          <w:sz w:val="24"/>
          <w:szCs w:val="24"/>
        </w:rPr>
        <w:t>выбор точки из фигуры на плоскости, из отрезка и из дуги окружности.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Испытание</w:t>
      </w:r>
      <w:r w:rsidR="00CE7F9F" w:rsidRPr="00CB1A72">
        <w:rPr>
          <w:color w:val="auto"/>
          <w:sz w:val="24"/>
          <w:szCs w:val="24"/>
        </w:rPr>
        <w:t xml:space="preserve">. </w:t>
      </w:r>
      <w:r w:rsidRPr="00CB1A72">
        <w:rPr>
          <w:color w:val="auto"/>
          <w:sz w:val="24"/>
          <w:szCs w:val="24"/>
        </w:rPr>
        <w:t xml:space="preserve">Успех </w:t>
      </w:r>
      <w:r w:rsidR="00CE7F9F" w:rsidRPr="00CB1A72">
        <w:rPr>
          <w:color w:val="auto"/>
          <w:sz w:val="24"/>
          <w:szCs w:val="24"/>
        </w:rPr>
        <w:t xml:space="preserve">и неудача. </w:t>
      </w:r>
      <w:r w:rsidRPr="00CB1A72">
        <w:rPr>
          <w:color w:val="auto"/>
          <w:sz w:val="24"/>
          <w:szCs w:val="24"/>
        </w:rPr>
        <w:t xml:space="preserve">Серия </w:t>
      </w:r>
      <w:r w:rsidR="00CE7F9F" w:rsidRPr="00CB1A72">
        <w:rPr>
          <w:color w:val="auto"/>
          <w:sz w:val="24"/>
          <w:szCs w:val="24"/>
        </w:rPr>
        <w:t xml:space="preserve">испытаний до первого успеха. </w:t>
      </w:r>
      <w:r w:rsidRPr="00CB1A72">
        <w:rPr>
          <w:color w:val="auto"/>
          <w:sz w:val="24"/>
          <w:szCs w:val="24"/>
        </w:rPr>
        <w:t xml:space="preserve">Серия </w:t>
      </w:r>
      <w:r w:rsidR="00CE7F9F" w:rsidRPr="00CB1A72">
        <w:rPr>
          <w:color w:val="auto"/>
          <w:sz w:val="24"/>
          <w:szCs w:val="24"/>
        </w:rPr>
        <w:t xml:space="preserve">испытаний бернулли. </w:t>
      </w:r>
      <w:r w:rsidRPr="00CB1A72">
        <w:rPr>
          <w:color w:val="auto"/>
          <w:sz w:val="24"/>
          <w:szCs w:val="24"/>
        </w:rPr>
        <w:t xml:space="preserve">Вероятности </w:t>
      </w:r>
      <w:r w:rsidR="00CE7F9F" w:rsidRPr="00CB1A72">
        <w:rPr>
          <w:color w:val="auto"/>
          <w:sz w:val="24"/>
          <w:szCs w:val="24"/>
        </w:rPr>
        <w:t>событий в серии испытаний бернулли.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Случайная </w:t>
      </w:r>
      <w:r w:rsidR="00CE7F9F" w:rsidRPr="00CB1A72">
        <w:rPr>
          <w:color w:val="auto"/>
          <w:sz w:val="24"/>
          <w:szCs w:val="24"/>
        </w:rPr>
        <w:t xml:space="preserve">величина и распределение вероятностей. </w:t>
      </w:r>
      <w:r w:rsidRPr="00CB1A72">
        <w:rPr>
          <w:color w:val="auto"/>
          <w:sz w:val="24"/>
          <w:szCs w:val="24"/>
        </w:rPr>
        <w:t xml:space="preserve">Примеры </w:t>
      </w:r>
      <w:r w:rsidR="00CE7F9F" w:rsidRPr="00CB1A72">
        <w:rPr>
          <w:color w:val="auto"/>
          <w:sz w:val="24"/>
          <w:szCs w:val="24"/>
        </w:rPr>
        <w:t xml:space="preserve">математического ожидания как теоретического среднего значения величины. </w:t>
      </w:r>
      <w:r w:rsidRPr="00CB1A72">
        <w:rPr>
          <w:color w:val="auto"/>
          <w:sz w:val="24"/>
          <w:szCs w:val="24"/>
        </w:rPr>
        <w:t xml:space="preserve">Математическое </w:t>
      </w:r>
      <w:r w:rsidR="00CE7F9F" w:rsidRPr="00CB1A72">
        <w:rPr>
          <w:color w:val="auto"/>
          <w:sz w:val="24"/>
          <w:szCs w:val="24"/>
        </w:rPr>
        <w:t>ожидание и дисперсия случайной величины «число успехов в серии испытаний бернулли».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 законе больших чисел. </w:t>
      </w:r>
      <w:r w:rsidRPr="00CB1A72">
        <w:rPr>
          <w:color w:val="auto"/>
          <w:sz w:val="24"/>
          <w:szCs w:val="24"/>
        </w:rPr>
        <w:t xml:space="preserve">Измерение </w:t>
      </w:r>
      <w:r w:rsidR="00CE7F9F" w:rsidRPr="00CB1A72">
        <w:rPr>
          <w:color w:val="auto"/>
          <w:sz w:val="24"/>
          <w:szCs w:val="24"/>
        </w:rPr>
        <w:t xml:space="preserve">вероятностей с помощью частот. </w:t>
      </w:r>
      <w:r w:rsidRPr="00CB1A72">
        <w:rPr>
          <w:color w:val="auto"/>
          <w:sz w:val="24"/>
          <w:szCs w:val="24"/>
        </w:rPr>
        <w:t xml:space="preserve">Роль </w:t>
      </w:r>
      <w:r w:rsidR="00CE7F9F" w:rsidRPr="00CB1A72">
        <w:rPr>
          <w:color w:val="auto"/>
          <w:sz w:val="24"/>
          <w:szCs w:val="24"/>
        </w:rPr>
        <w:t>и значение закона больших чисел в природе и обществе.</w:t>
      </w:r>
    </w:p>
    <w:p w:rsidR="008F0F1F"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 xml:space="preserve">предметные результаты освоения  рабочей программы курса </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(по годам обучения)</w:t>
      </w:r>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Предметны</w:t>
      </w:r>
      <w:r w:rsidR="00CE7F9F" w:rsidRPr="00CB1A72">
        <w:rPr>
          <w:color w:val="auto"/>
          <w:sz w:val="24"/>
          <w:szCs w:val="24"/>
        </w:rPr>
        <w:t>е результаты освоения курса «вероятность и статистика» в 7—9 классах характеризуются следующими умениями.</w:t>
      </w:r>
    </w:p>
    <w:p w:rsidR="00A57638" w:rsidRPr="00CB1A72" w:rsidRDefault="00CE7F9F" w:rsidP="005760E2">
      <w:pPr>
        <w:pStyle w:val="af5"/>
        <w:rPr>
          <w:rFonts w:ascii="Times New Roman" w:hAnsi="Times New Roman" w:cs="Times New Roman"/>
          <w:b w:val="0"/>
          <w:sz w:val="24"/>
          <w:szCs w:val="24"/>
        </w:rPr>
      </w:pPr>
      <w:bookmarkStart w:id="562" w:name="bookmark1317"/>
      <w:r w:rsidRPr="00CB1A72">
        <w:rPr>
          <w:rFonts w:ascii="Times New Roman" w:hAnsi="Times New Roman" w:cs="Times New Roman"/>
          <w:b w:val="0"/>
          <w:sz w:val="24"/>
          <w:szCs w:val="24"/>
        </w:rPr>
        <w:t>7 класс</w:t>
      </w:r>
      <w:bookmarkEnd w:id="562"/>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260"/>
        </w:numPr>
        <w:spacing w:line="240" w:lineRule="auto"/>
        <w:jc w:val="both"/>
        <w:rPr>
          <w:color w:val="auto"/>
          <w:sz w:val="24"/>
          <w:szCs w:val="24"/>
        </w:rPr>
      </w:pPr>
      <w:r w:rsidRPr="00CB1A72">
        <w:rPr>
          <w:color w:val="auto"/>
          <w:sz w:val="24"/>
          <w:szCs w:val="24"/>
        </w:rPr>
        <w:t xml:space="preserve">Читать </w:t>
      </w:r>
      <w:r w:rsidR="00CE7F9F" w:rsidRPr="00CB1A72">
        <w:rPr>
          <w:color w:val="auto"/>
          <w:sz w:val="24"/>
          <w:szCs w:val="24"/>
        </w:rPr>
        <w:t>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CB1A72" w:rsidRDefault="005D40CB" w:rsidP="00C408CF">
      <w:pPr>
        <w:pStyle w:val="13"/>
        <w:numPr>
          <w:ilvl w:val="0"/>
          <w:numId w:val="260"/>
        </w:numPr>
        <w:spacing w:line="240" w:lineRule="auto"/>
        <w:jc w:val="both"/>
        <w:rPr>
          <w:color w:val="auto"/>
          <w:sz w:val="24"/>
          <w:szCs w:val="24"/>
        </w:rPr>
      </w:pPr>
      <w:r w:rsidRPr="00CB1A72">
        <w:rPr>
          <w:color w:val="auto"/>
          <w:sz w:val="24"/>
          <w:szCs w:val="24"/>
        </w:rPr>
        <w:t xml:space="preserve">Описывать </w:t>
      </w:r>
      <w:r w:rsidR="00CE7F9F" w:rsidRPr="00CB1A72">
        <w:rPr>
          <w:color w:val="auto"/>
          <w:sz w:val="24"/>
          <w:szCs w:val="24"/>
        </w:rPr>
        <w:t>и интерпретировать реальные числовые данные, представленные в таблицах, на диаграммах, графиках.</w:t>
      </w:r>
    </w:p>
    <w:p w:rsidR="00A57638" w:rsidRPr="00CB1A72" w:rsidRDefault="005D40CB" w:rsidP="00C408CF">
      <w:pPr>
        <w:pStyle w:val="13"/>
        <w:numPr>
          <w:ilvl w:val="0"/>
          <w:numId w:val="260"/>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для описания данных статистические характеристики: среднее арифметическое, медиана, наибольшее и наименьшее значения, размах.</w:t>
      </w:r>
    </w:p>
    <w:p w:rsidR="00A57638" w:rsidRPr="00CB1A72" w:rsidRDefault="005D40CB" w:rsidP="00C408CF">
      <w:pPr>
        <w:pStyle w:val="13"/>
        <w:numPr>
          <w:ilvl w:val="0"/>
          <w:numId w:val="260"/>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Pr="00CB1A72" w:rsidRDefault="00CE7F9F" w:rsidP="005760E2">
      <w:pPr>
        <w:pStyle w:val="af5"/>
        <w:rPr>
          <w:rFonts w:ascii="Times New Roman" w:hAnsi="Times New Roman" w:cs="Times New Roman"/>
          <w:b w:val="0"/>
          <w:sz w:val="24"/>
          <w:szCs w:val="24"/>
        </w:rPr>
      </w:pPr>
      <w:bookmarkStart w:id="563" w:name="bookmark1319"/>
      <w:r w:rsidRPr="00CB1A72">
        <w:rPr>
          <w:rFonts w:ascii="Times New Roman" w:hAnsi="Times New Roman" w:cs="Times New Roman"/>
          <w:b w:val="0"/>
          <w:sz w:val="24"/>
          <w:szCs w:val="24"/>
        </w:rPr>
        <w:t>8 класс</w:t>
      </w:r>
      <w:bookmarkEnd w:id="563"/>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261"/>
        </w:numPr>
        <w:spacing w:line="240" w:lineRule="auto"/>
        <w:jc w:val="both"/>
        <w:rPr>
          <w:color w:val="auto"/>
          <w:sz w:val="24"/>
          <w:szCs w:val="24"/>
        </w:rPr>
      </w:pPr>
      <w:r w:rsidRPr="00CB1A72">
        <w:rPr>
          <w:color w:val="auto"/>
          <w:sz w:val="24"/>
          <w:szCs w:val="24"/>
        </w:rPr>
        <w:t xml:space="preserve">Извлекать </w:t>
      </w:r>
      <w:r w:rsidR="00CE7F9F" w:rsidRPr="00CB1A72">
        <w:rPr>
          <w:color w:val="auto"/>
          <w:sz w:val="24"/>
          <w:szCs w:val="24"/>
        </w:rPr>
        <w:t>и преобразовывать информацию, представленную в виде таблиц, диаграмм, графиков; представлять данные в виде таблиц, диаграмм, графиков.</w:t>
      </w:r>
    </w:p>
    <w:p w:rsidR="00A57638" w:rsidRPr="00CB1A72" w:rsidRDefault="005D40CB" w:rsidP="00C408CF">
      <w:pPr>
        <w:pStyle w:val="13"/>
        <w:numPr>
          <w:ilvl w:val="0"/>
          <w:numId w:val="261"/>
        </w:numPr>
        <w:spacing w:line="240" w:lineRule="auto"/>
        <w:jc w:val="both"/>
        <w:rPr>
          <w:color w:val="auto"/>
          <w:sz w:val="24"/>
          <w:szCs w:val="24"/>
        </w:rPr>
      </w:pPr>
      <w:r w:rsidRPr="00CB1A72">
        <w:rPr>
          <w:color w:val="auto"/>
          <w:sz w:val="24"/>
          <w:szCs w:val="24"/>
        </w:rPr>
        <w:t xml:space="preserve">Описывать </w:t>
      </w:r>
      <w:r w:rsidR="00CE7F9F" w:rsidRPr="00CB1A72">
        <w:rPr>
          <w:color w:val="auto"/>
          <w:sz w:val="24"/>
          <w:szCs w:val="24"/>
        </w:rPr>
        <w:t>данные с помощью статистических показателей: средних значений и мер рассеивания (размах, дисперсия и стандартное отклонение).</w:t>
      </w:r>
    </w:p>
    <w:p w:rsidR="00A57638" w:rsidRPr="00CB1A72" w:rsidRDefault="005D40CB" w:rsidP="00C408CF">
      <w:pPr>
        <w:pStyle w:val="13"/>
        <w:numPr>
          <w:ilvl w:val="0"/>
          <w:numId w:val="261"/>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частоты числовых значений и частоты событий, в том числе по результатам измерений и наблюдений.</w:t>
      </w:r>
    </w:p>
    <w:p w:rsidR="00A57638" w:rsidRPr="00CB1A72" w:rsidRDefault="005D40CB" w:rsidP="00C408CF">
      <w:pPr>
        <w:pStyle w:val="13"/>
        <w:numPr>
          <w:ilvl w:val="0"/>
          <w:numId w:val="261"/>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CB1A72" w:rsidRDefault="005D40CB" w:rsidP="00C408CF">
      <w:pPr>
        <w:pStyle w:val="13"/>
        <w:numPr>
          <w:ilvl w:val="0"/>
          <w:numId w:val="261"/>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графические модели: дерево случайного эксперимента, диаграммы эйлера, числовая прямая.</w:t>
      </w:r>
    </w:p>
    <w:p w:rsidR="00A57638" w:rsidRPr="00CB1A72" w:rsidRDefault="005D40CB" w:rsidP="00C408CF">
      <w:pPr>
        <w:pStyle w:val="13"/>
        <w:numPr>
          <w:ilvl w:val="0"/>
          <w:numId w:val="261"/>
        </w:numPr>
        <w:spacing w:line="240" w:lineRule="auto"/>
        <w:jc w:val="both"/>
        <w:rPr>
          <w:color w:val="auto"/>
          <w:sz w:val="24"/>
          <w:szCs w:val="24"/>
        </w:rPr>
      </w:pPr>
      <w:r w:rsidRPr="00CB1A72">
        <w:rPr>
          <w:color w:val="auto"/>
          <w:sz w:val="24"/>
          <w:szCs w:val="24"/>
        </w:rPr>
        <w:t xml:space="preserve">Оперировать </w:t>
      </w:r>
      <w:r w:rsidR="00CE7F9F" w:rsidRPr="00CB1A72">
        <w:rPr>
          <w:color w:val="auto"/>
          <w:sz w:val="24"/>
          <w:szCs w:val="24"/>
        </w:rPr>
        <w:t>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CB1A72" w:rsidRDefault="005D40CB" w:rsidP="00C408CF">
      <w:pPr>
        <w:pStyle w:val="13"/>
        <w:numPr>
          <w:ilvl w:val="0"/>
          <w:numId w:val="261"/>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Pr="00CB1A72" w:rsidRDefault="00CE7F9F" w:rsidP="005760E2">
      <w:pPr>
        <w:pStyle w:val="af5"/>
        <w:rPr>
          <w:rFonts w:ascii="Times New Roman" w:hAnsi="Times New Roman" w:cs="Times New Roman"/>
          <w:b w:val="0"/>
          <w:sz w:val="24"/>
          <w:szCs w:val="24"/>
        </w:rPr>
      </w:pPr>
      <w:bookmarkStart w:id="564" w:name="bookmark1321"/>
      <w:r w:rsidRPr="00CB1A72">
        <w:rPr>
          <w:rFonts w:ascii="Times New Roman" w:hAnsi="Times New Roman" w:cs="Times New Roman"/>
          <w:b w:val="0"/>
          <w:sz w:val="24"/>
          <w:szCs w:val="24"/>
        </w:rPr>
        <w:t>9 класс</w:t>
      </w:r>
      <w:bookmarkEnd w:id="564"/>
    </w:p>
    <w:p w:rsidR="008F0F1F" w:rsidRPr="00CB1A72" w:rsidRDefault="008F0F1F"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262"/>
        </w:numPr>
        <w:spacing w:line="240" w:lineRule="auto"/>
        <w:jc w:val="both"/>
        <w:rPr>
          <w:color w:val="auto"/>
          <w:sz w:val="24"/>
          <w:szCs w:val="24"/>
        </w:rPr>
      </w:pPr>
      <w:r w:rsidRPr="00CB1A72">
        <w:rPr>
          <w:color w:val="auto"/>
          <w:sz w:val="24"/>
          <w:szCs w:val="24"/>
        </w:rPr>
        <w:t xml:space="preserve">Извлекать </w:t>
      </w:r>
      <w:r w:rsidR="00CE7F9F" w:rsidRPr="00CB1A72">
        <w:rPr>
          <w:color w:val="auto"/>
          <w:sz w:val="24"/>
          <w:szCs w:val="24"/>
        </w:rPr>
        <w:t>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CB1A72" w:rsidRDefault="005D40CB" w:rsidP="00C408CF">
      <w:pPr>
        <w:pStyle w:val="13"/>
        <w:numPr>
          <w:ilvl w:val="0"/>
          <w:numId w:val="262"/>
        </w:numPr>
        <w:spacing w:line="240" w:lineRule="auto"/>
        <w:jc w:val="both"/>
        <w:rPr>
          <w:color w:val="auto"/>
          <w:sz w:val="24"/>
          <w:szCs w:val="24"/>
        </w:rPr>
      </w:pPr>
      <w:r w:rsidRPr="00CB1A72">
        <w:rPr>
          <w:color w:val="auto"/>
          <w:sz w:val="24"/>
          <w:szCs w:val="24"/>
        </w:rPr>
        <w:t xml:space="preserve">Решать </w:t>
      </w:r>
      <w:r w:rsidR="00CE7F9F" w:rsidRPr="00CB1A72">
        <w:rPr>
          <w:color w:val="auto"/>
          <w:sz w:val="24"/>
          <w:szCs w:val="24"/>
        </w:rPr>
        <w:t>задачи организованным перебором вариантов, а также с использованием комбинаторных правил и методов.</w:t>
      </w:r>
    </w:p>
    <w:p w:rsidR="00A57638" w:rsidRPr="00CB1A72" w:rsidRDefault="005D40CB" w:rsidP="00C408CF">
      <w:pPr>
        <w:pStyle w:val="13"/>
        <w:numPr>
          <w:ilvl w:val="0"/>
          <w:numId w:val="262"/>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описательные характеристики для массивов числовых данных, в том числе средние значения и меры рассеивания.</w:t>
      </w:r>
    </w:p>
    <w:p w:rsidR="00A57638" w:rsidRPr="00CB1A72" w:rsidRDefault="005D40CB" w:rsidP="00C408CF">
      <w:pPr>
        <w:pStyle w:val="13"/>
        <w:numPr>
          <w:ilvl w:val="0"/>
          <w:numId w:val="262"/>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частоты значений и частоты события, в том числе пользуясь результатами проведённых измерений и наблюдений.</w:t>
      </w:r>
    </w:p>
    <w:p w:rsidR="00A57638" w:rsidRPr="00CB1A72" w:rsidRDefault="005D40CB" w:rsidP="00C408CF">
      <w:pPr>
        <w:pStyle w:val="13"/>
        <w:numPr>
          <w:ilvl w:val="0"/>
          <w:numId w:val="262"/>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CB1A72" w:rsidRDefault="005D40CB" w:rsidP="00C408CF">
      <w:pPr>
        <w:pStyle w:val="13"/>
        <w:numPr>
          <w:ilvl w:val="0"/>
          <w:numId w:val="262"/>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случайной величине и о распределении вероятностей.</w:t>
      </w:r>
    </w:p>
    <w:p w:rsidR="00A57638" w:rsidRPr="00CB1A72" w:rsidRDefault="005D40CB" w:rsidP="00C408CF">
      <w:pPr>
        <w:pStyle w:val="13"/>
        <w:numPr>
          <w:ilvl w:val="0"/>
          <w:numId w:val="262"/>
        </w:numPr>
        <w:spacing w:line="240" w:lineRule="auto"/>
        <w:jc w:val="both"/>
        <w:rPr>
          <w:color w:val="auto"/>
          <w:sz w:val="24"/>
          <w:szCs w:val="24"/>
        </w:rPr>
        <w:sectPr w:rsidR="00A57638" w:rsidRPr="00CB1A72">
          <w:footnotePr>
            <w:numRestart w:val="eachPage"/>
          </w:footnotePr>
          <w:pgSz w:w="7824" w:h="12019"/>
          <w:pgMar w:top="661" w:right="706" w:bottom="867" w:left="719" w:header="0" w:footer="3" w:gutter="0"/>
          <w:cols w:space="720"/>
          <w:noEndnote/>
          <w:docGrid w:linePitch="360"/>
        </w:sectPr>
      </w:pPr>
      <w:r w:rsidRPr="00CB1A72">
        <w:rPr>
          <w:color w:val="auto"/>
          <w:sz w:val="24"/>
          <w:szCs w:val="24"/>
        </w:rPr>
        <w:t xml:space="preserve">Иметь </w:t>
      </w:r>
      <w:r w:rsidR="00CE7F9F" w:rsidRPr="00CB1A72">
        <w:rPr>
          <w:color w:val="auto"/>
          <w:sz w:val="24"/>
          <w:szCs w:val="24"/>
        </w:rPr>
        <w:t>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771A6A" w:rsidRDefault="00CE7F9F" w:rsidP="00771A6A">
      <w:pPr>
        <w:pStyle w:val="3"/>
        <w:spacing w:after="0" w:line="240" w:lineRule="auto"/>
        <w:jc w:val="center"/>
        <w:rPr>
          <w:rFonts w:ascii="Times New Roman" w:hAnsi="Times New Roman" w:cs="Times New Roman"/>
          <w:sz w:val="24"/>
          <w:szCs w:val="24"/>
        </w:rPr>
      </w:pPr>
      <w:bookmarkStart w:id="565" w:name="bookmark1323"/>
      <w:bookmarkStart w:id="566" w:name="_Toc105502790"/>
      <w:r w:rsidRPr="00771A6A">
        <w:rPr>
          <w:rFonts w:ascii="Times New Roman" w:hAnsi="Times New Roman" w:cs="Times New Roman"/>
          <w:sz w:val="24"/>
          <w:szCs w:val="24"/>
        </w:rPr>
        <w:t>2.1.1</w:t>
      </w:r>
      <w:r w:rsidR="00771A6A" w:rsidRPr="00771A6A">
        <w:rPr>
          <w:rFonts w:ascii="Times New Roman" w:hAnsi="Times New Roman" w:cs="Times New Roman"/>
          <w:sz w:val="24"/>
          <w:szCs w:val="24"/>
        </w:rPr>
        <w:t>1</w:t>
      </w:r>
      <w:r w:rsidRPr="00771A6A">
        <w:rPr>
          <w:rFonts w:ascii="Times New Roman" w:hAnsi="Times New Roman" w:cs="Times New Roman"/>
          <w:sz w:val="24"/>
          <w:szCs w:val="24"/>
        </w:rPr>
        <w:t xml:space="preserve">. </w:t>
      </w:r>
      <w:r w:rsidR="005D40CB" w:rsidRPr="00771A6A">
        <w:rPr>
          <w:rFonts w:ascii="Times New Roman" w:hAnsi="Times New Roman" w:cs="Times New Roman"/>
          <w:sz w:val="24"/>
          <w:szCs w:val="24"/>
        </w:rPr>
        <w:t>Информатика</w:t>
      </w:r>
      <w:bookmarkEnd w:id="565"/>
      <w:bookmarkEnd w:id="566"/>
    </w:p>
    <w:p w:rsidR="008F0F1F" w:rsidRPr="00CB1A72" w:rsidRDefault="008F0F1F" w:rsidP="005760E2">
      <w:pPr>
        <w:rPr>
          <w:rFonts w:ascii="Times New Roman" w:hAnsi="Times New Roman" w:cs="Times New Roman"/>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771A6A" w:rsidRDefault="00771A6A" w:rsidP="005760E2">
      <w:pPr>
        <w:pStyle w:val="af5"/>
        <w:rPr>
          <w:rFonts w:ascii="Times New Roman" w:hAnsi="Times New Roman" w:cs="Times New Roman"/>
          <w:b w:val="0"/>
          <w:sz w:val="24"/>
          <w:szCs w:val="24"/>
        </w:rPr>
      </w:pPr>
      <w:bookmarkStart w:id="567" w:name="bookmark1325"/>
    </w:p>
    <w:p w:rsidR="00A57638" w:rsidRPr="00CB1A72" w:rsidRDefault="005D40CB" w:rsidP="00771A6A">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567"/>
    </w:p>
    <w:p w:rsidR="008F0F1F" w:rsidRPr="00CB1A72" w:rsidRDefault="008F0F1F" w:rsidP="005760E2">
      <w:pPr>
        <w:pStyle w:val="af5"/>
        <w:rPr>
          <w:rFonts w:ascii="Times New Roman" w:hAnsi="Times New Roman" w:cs="Times New Roman"/>
          <w:b w:val="0"/>
          <w:sz w:val="24"/>
          <w:szCs w:val="24"/>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005D40CB" w:rsidRPr="00CB1A72">
        <w:rPr>
          <w:color w:val="auto"/>
          <w:sz w:val="24"/>
          <w:szCs w:val="24"/>
        </w:rPr>
        <w:t xml:space="preserve">Рабочая </w:t>
      </w:r>
      <w:r w:rsidRPr="00CB1A72">
        <w:rPr>
          <w:color w:val="auto"/>
          <w:sz w:val="24"/>
          <w:szCs w:val="24"/>
        </w:rPr>
        <w:t>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является основой для составления авторских учебных программ и учебников, тематического планирования курса учителем.</w:t>
      </w:r>
    </w:p>
    <w:p w:rsidR="00A57638" w:rsidRPr="00CB1A72" w:rsidRDefault="005D40CB" w:rsidP="005760E2">
      <w:pPr>
        <w:pStyle w:val="af5"/>
        <w:rPr>
          <w:rFonts w:ascii="Times New Roman" w:hAnsi="Times New Roman" w:cs="Times New Roman"/>
          <w:b w:val="0"/>
          <w:sz w:val="24"/>
          <w:szCs w:val="24"/>
        </w:rPr>
      </w:pPr>
      <w:bookmarkStart w:id="568" w:name="bookmark1327"/>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предмета «информатика»</w:t>
      </w:r>
      <w:bookmarkEnd w:id="56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Целями </w:t>
      </w:r>
      <w:r w:rsidR="00CE7F9F" w:rsidRPr="00CB1A72">
        <w:rPr>
          <w:color w:val="auto"/>
          <w:sz w:val="24"/>
          <w:szCs w:val="24"/>
        </w:rPr>
        <w:t>изучения информатики на уровне основного общего образования являются:</w:t>
      </w:r>
    </w:p>
    <w:p w:rsidR="00A57638" w:rsidRPr="00CB1A72" w:rsidRDefault="005D40CB" w:rsidP="00C408CF">
      <w:pPr>
        <w:pStyle w:val="13"/>
        <w:numPr>
          <w:ilvl w:val="0"/>
          <w:numId w:val="263"/>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CB1A72" w:rsidRDefault="005D40CB" w:rsidP="00C408CF">
      <w:pPr>
        <w:pStyle w:val="13"/>
        <w:numPr>
          <w:ilvl w:val="0"/>
          <w:numId w:val="263"/>
        </w:numPr>
        <w:spacing w:line="240" w:lineRule="auto"/>
        <w:jc w:val="both"/>
        <w:rPr>
          <w:color w:val="auto"/>
          <w:sz w:val="24"/>
          <w:szCs w:val="24"/>
        </w:rPr>
      </w:pPr>
      <w:r w:rsidRPr="00CB1A72">
        <w:rPr>
          <w:color w:val="auto"/>
          <w:sz w:val="24"/>
          <w:szCs w:val="24"/>
        </w:rPr>
        <w:t xml:space="preserve">Обеспечение </w:t>
      </w:r>
      <w:r w:rsidR="00CE7F9F" w:rsidRPr="00CB1A72">
        <w:rPr>
          <w:color w:val="auto"/>
          <w:sz w:val="24"/>
          <w:szCs w:val="24"/>
        </w:rPr>
        <w:t xml:space="preserve">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w:t>
      </w:r>
      <w:r w:rsidRPr="00CB1A72">
        <w:rPr>
          <w:color w:val="auto"/>
          <w:sz w:val="24"/>
          <w:szCs w:val="24"/>
        </w:rPr>
        <w:t>Д</w:t>
      </w:r>
      <w:r w:rsidR="00CE7F9F" w:rsidRPr="00CB1A72">
        <w:rPr>
          <w:color w:val="auto"/>
          <w:sz w:val="24"/>
          <w:szCs w:val="24"/>
        </w:rPr>
        <w:t>.;</w:t>
      </w:r>
    </w:p>
    <w:p w:rsidR="00A57638" w:rsidRPr="00CB1A72" w:rsidRDefault="005D40CB" w:rsidP="00C408CF">
      <w:pPr>
        <w:pStyle w:val="13"/>
        <w:numPr>
          <w:ilvl w:val="0"/>
          <w:numId w:val="263"/>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CB1A72" w:rsidRDefault="005D40CB" w:rsidP="00C408CF">
      <w:pPr>
        <w:pStyle w:val="13"/>
        <w:numPr>
          <w:ilvl w:val="0"/>
          <w:numId w:val="263"/>
        </w:numPr>
        <w:spacing w:line="240" w:lineRule="auto"/>
        <w:jc w:val="both"/>
        <w:rPr>
          <w:color w:val="auto"/>
          <w:sz w:val="24"/>
          <w:szCs w:val="24"/>
        </w:rPr>
      </w:pPr>
      <w:r w:rsidRPr="00CB1A72">
        <w:rPr>
          <w:color w:val="auto"/>
          <w:sz w:val="24"/>
          <w:szCs w:val="24"/>
        </w:rPr>
        <w:t xml:space="preserve">Воспитание </w:t>
      </w:r>
      <w:r w:rsidR="00CE7F9F" w:rsidRPr="00CB1A72">
        <w:rPr>
          <w:color w:val="auto"/>
          <w:sz w:val="24"/>
          <w:szCs w:val="24"/>
        </w:rPr>
        <w:t>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CB1A72" w:rsidRDefault="005D40CB" w:rsidP="005760E2">
      <w:pPr>
        <w:pStyle w:val="af5"/>
        <w:rPr>
          <w:rFonts w:ascii="Times New Roman" w:hAnsi="Times New Roman" w:cs="Times New Roman"/>
          <w:b w:val="0"/>
          <w:sz w:val="24"/>
          <w:szCs w:val="24"/>
        </w:rPr>
      </w:pPr>
      <w:bookmarkStart w:id="569" w:name="bookmark1329"/>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w:t>
      </w:r>
      <w:bookmarkEnd w:id="56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предмета «информатика»</w:t>
      </w:r>
    </w:p>
    <w:p w:rsidR="008F0F1F" w:rsidRPr="00CB1A72" w:rsidRDefault="008F0F1F"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Учебный </w:t>
      </w:r>
      <w:r w:rsidR="00CE7F9F" w:rsidRPr="00CB1A72">
        <w:rPr>
          <w:bCs/>
          <w:color w:val="auto"/>
          <w:sz w:val="24"/>
          <w:szCs w:val="24"/>
        </w:rPr>
        <w:t>предмет «информатика» в основном общем образовании отражает:</w:t>
      </w:r>
    </w:p>
    <w:p w:rsidR="00A57638" w:rsidRPr="00CB1A72" w:rsidRDefault="005D40CB" w:rsidP="00C408CF">
      <w:pPr>
        <w:pStyle w:val="13"/>
        <w:numPr>
          <w:ilvl w:val="0"/>
          <w:numId w:val="264"/>
        </w:numPr>
        <w:spacing w:line="240" w:lineRule="auto"/>
        <w:jc w:val="both"/>
        <w:rPr>
          <w:color w:val="auto"/>
          <w:sz w:val="24"/>
          <w:szCs w:val="24"/>
        </w:rPr>
      </w:pPr>
      <w:r w:rsidRPr="00CB1A72">
        <w:rPr>
          <w:color w:val="auto"/>
          <w:sz w:val="24"/>
          <w:szCs w:val="24"/>
        </w:rPr>
        <w:t xml:space="preserve">Сущность </w:t>
      </w:r>
      <w:r w:rsidR="00CE7F9F" w:rsidRPr="00CB1A72">
        <w:rPr>
          <w:color w:val="auto"/>
          <w:sz w:val="24"/>
          <w:szCs w:val="24"/>
        </w:rPr>
        <w:t>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CB1A72" w:rsidRDefault="005D40CB" w:rsidP="00C408CF">
      <w:pPr>
        <w:pStyle w:val="13"/>
        <w:numPr>
          <w:ilvl w:val="0"/>
          <w:numId w:val="264"/>
        </w:numPr>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области применения информатики, прежде всего информационные технологии, управление и социальную сферу;</w:t>
      </w:r>
    </w:p>
    <w:p w:rsidR="00A57638" w:rsidRPr="00CB1A72" w:rsidRDefault="005D40CB" w:rsidP="00C408CF">
      <w:pPr>
        <w:pStyle w:val="13"/>
        <w:numPr>
          <w:ilvl w:val="0"/>
          <w:numId w:val="264"/>
        </w:numPr>
        <w:spacing w:line="240" w:lineRule="auto"/>
        <w:jc w:val="both"/>
        <w:rPr>
          <w:color w:val="auto"/>
          <w:sz w:val="24"/>
          <w:szCs w:val="24"/>
        </w:rPr>
      </w:pPr>
      <w:r w:rsidRPr="00CB1A72">
        <w:rPr>
          <w:color w:val="auto"/>
          <w:sz w:val="24"/>
          <w:szCs w:val="24"/>
        </w:rPr>
        <w:t xml:space="preserve">Междисциплинарный </w:t>
      </w:r>
      <w:r w:rsidR="00CE7F9F" w:rsidRPr="00CB1A72">
        <w:rPr>
          <w:color w:val="auto"/>
          <w:sz w:val="24"/>
          <w:szCs w:val="24"/>
        </w:rPr>
        <w:t>характер информатики и информационной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Современная </w:t>
      </w:r>
      <w:r w:rsidR="00CE7F9F" w:rsidRPr="00CB1A72">
        <w:rPr>
          <w:color w:val="auto"/>
          <w:sz w:val="24"/>
          <w:szCs w:val="24"/>
        </w:rPr>
        <w:t xml:space="preserve">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r w:rsidRPr="00CB1A72">
        <w:rPr>
          <w:color w:val="auto"/>
          <w:sz w:val="24"/>
          <w:szCs w:val="24"/>
        </w:rPr>
        <w:t xml:space="preserve">Многие </w:t>
      </w:r>
      <w:r w:rsidR="00CE7F9F" w:rsidRPr="00CB1A72">
        <w:rPr>
          <w:rStyle w:val="25"/>
          <w:color w:val="auto"/>
          <w:sz w:val="24"/>
          <w:szCs w:val="24"/>
        </w:rPr>
        <w:t xml:space="preserve">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w:t>
      </w:r>
      <w:r w:rsidRPr="00CB1A72">
        <w:rPr>
          <w:rStyle w:val="25"/>
          <w:color w:val="auto"/>
          <w:sz w:val="24"/>
          <w:szCs w:val="24"/>
        </w:rPr>
        <w:t>Е</w:t>
      </w:r>
      <w:r w:rsidR="00CE7F9F" w:rsidRPr="00CB1A72">
        <w:rPr>
          <w:rStyle w:val="25"/>
          <w:color w:val="auto"/>
          <w:sz w:val="24"/>
          <w:szCs w:val="24"/>
        </w:rPr>
        <w:t xml:space="preserve">. </w:t>
      </w:r>
      <w:r w:rsidRPr="00CB1A72">
        <w:rPr>
          <w:rStyle w:val="25"/>
          <w:color w:val="auto"/>
          <w:sz w:val="24"/>
          <w:szCs w:val="24"/>
        </w:rPr>
        <w:t xml:space="preserve">Ориентированы </w:t>
      </w:r>
      <w:r w:rsidR="00CE7F9F" w:rsidRPr="00CB1A72">
        <w:rPr>
          <w:rStyle w:val="25"/>
          <w:color w:val="auto"/>
          <w:sz w:val="24"/>
          <w:szCs w:val="24"/>
        </w:rPr>
        <w:t>на формирование метапредметных и личностных результатов обучения.</w:t>
      </w:r>
    </w:p>
    <w:p w:rsidR="008F0F1F" w:rsidRPr="00CB1A72" w:rsidRDefault="008F0F1F"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Основные </w:t>
      </w:r>
      <w:r w:rsidR="00CE7F9F" w:rsidRPr="00CB1A72">
        <w:rPr>
          <w:bCs/>
          <w:color w:val="auto"/>
          <w:sz w:val="24"/>
          <w:szCs w:val="24"/>
        </w:rPr>
        <w:t xml:space="preserve">задачи учебного предмета «информатика» — </w:t>
      </w:r>
      <w:r w:rsidR="00CE7F9F" w:rsidRPr="00CB1A72">
        <w:rPr>
          <w:rFonts w:eastAsia="Courier New"/>
          <w:color w:val="auto"/>
          <w:sz w:val="24"/>
          <w:szCs w:val="24"/>
        </w:rPr>
        <w:t>сформировать у обучающихся:</w:t>
      </w:r>
    </w:p>
    <w:p w:rsidR="00A57638" w:rsidRPr="00CB1A72" w:rsidRDefault="005D40CB" w:rsidP="00C408CF">
      <w:pPr>
        <w:pStyle w:val="26"/>
        <w:numPr>
          <w:ilvl w:val="0"/>
          <w:numId w:val="265"/>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Понимание </w:t>
      </w:r>
      <w:r w:rsidR="00CE7F9F" w:rsidRPr="00CB1A72">
        <w:rPr>
          <w:rFonts w:ascii="Times New Roman" w:hAnsi="Times New Roman" w:cs="Times New Roman"/>
          <w:color w:val="auto"/>
          <w:sz w:val="24"/>
          <w:szCs w:val="24"/>
        </w:rPr>
        <w:t>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CB1A72" w:rsidRDefault="005D40CB" w:rsidP="00C408CF">
      <w:pPr>
        <w:pStyle w:val="26"/>
        <w:numPr>
          <w:ilvl w:val="0"/>
          <w:numId w:val="265"/>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Знания</w:t>
      </w:r>
      <w:r w:rsidR="00CE7F9F" w:rsidRPr="00CB1A72">
        <w:rPr>
          <w:rFonts w:ascii="Times New Roman" w:hAnsi="Times New Roman" w:cs="Times New Roman"/>
          <w:color w:val="auto"/>
          <w:sz w:val="24"/>
          <w:szCs w:val="24"/>
        </w:rPr>
        <w:t>,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CB1A72" w:rsidRDefault="005D40CB" w:rsidP="00C408CF">
      <w:pPr>
        <w:pStyle w:val="26"/>
        <w:numPr>
          <w:ilvl w:val="0"/>
          <w:numId w:val="265"/>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Базовые </w:t>
      </w:r>
      <w:r w:rsidR="00CE7F9F" w:rsidRPr="00CB1A72">
        <w:rPr>
          <w:rFonts w:ascii="Times New Roman" w:hAnsi="Times New Roman" w:cs="Times New Roman"/>
          <w:color w:val="auto"/>
          <w:sz w:val="24"/>
          <w:szCs w:val="24"/>
        </w:rPr>
        <w:t>знания об информационном моделировании, в том числе о математическом моделировании;</w:t>
      </w:r>
    </w:p>
    <w:p w:rsidR="00A57638" w:rsidRPr="00CB1A72" w:rsidRDefault="005D40CB" w:rsidP="00C408CF">
      <w:pPr>
        <w:pStyle w:val="26"/>
        <w:numPr>
          <w:ilvl w:val="0"/>
          <w:numId w:val="265"/>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Знание </w:t>
      </w:r>
      <w:r w:rsidR="00CE7F9F" w:rsidRPr="00CB1A72">
        <w:rPr>
          <w:rFonts w:ascii="Times New Roman" w:hAnsi="Times New Roman" w:cs="Times New Roman"/>
          <w:color w:val="auto"/>
          <w:sz w:val="24"/>
          <w:szCs w:val="24"/>
        </w:rPr>
        <w:t>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CB1A72" w:rsidRDefault="005D40CB" w:rsidP="00C408CF">
      <w:pPr>
        <w:pStyle w:val="26"/>
        <w:numPr>
          <w:ilvl w:val="0"/>
          <w:numId w:val="265"/>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Умения </w:t>
      </w:r>
      <w:r w:rsidR="00CE7F9F" w:rsidRPr="00CB1A72">
        <w:rPr>
          <w:rFonts w:ascii="Times New Roman" w:hAnsi="Times New Roman" w:cs="Times New Roman"/>
          <w:color w:val="auto"/>
          <w:sz w:val="24"/>
          <w:szCs w:val="24"/>
        </w:rPr>
        <w:t>и навыки составления простых программ по построенному алгоритму на одном из языков программирования высокого уровня;</w:t>
      </w:r>
    </w:p>
    <w:p w:rsidR="00A57638" w:rsidRPr="00CB1A72" w:rsidRDefault="005D40CB" w:rsidP="00C408CF">
      <w:pPr>
        <w:pStyle w:val="26"/>
        <w:numPr>
          <w:ilvl w:val="0"/>
          <w:numId w:val="265"/>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Умения </w:t>
      </w:r>
      <w:r w:rsidR="00CE7F9F" w:rsidRPr="00CB1A72">
        <w:rPr>
          <w:rFonts w:ascii="Times New Roman" w:hAnsi="Times New Roman" w:cs="Times New Roman"/>
          <w:color w:val="auto"/>
          <w:sz w:val="24"/>
          <w:szCs w:val="24"/>
        </w:rPr>
        <w:t>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CB1A72" w:rsidRDefault="005D40CB" w:rsidP="00C408CF">
      <w:pPr>
        <w:pStyle w:val="26"/>
        <w:numPr>
          <w:ilvl w:val="0"/>
          <w:numId w:val="265"/>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Умения </w:t>
      </w:r>
      <w:r w:rsidR="00CE7F9F" w:rsidRPr="00CB1A72">
        <w:rPr>
          <w:rFonts w:ascii="Times New Roman" w:hAnsi="Times New Roman" w:cs="Times New Roman"/>
          <w:color w:val="auto"/>
          <w:sz w:val="24"/>
          <w:szCs w:val="24"/>
        </w:rPr>
        <w:t>и навыки безопасного для здоровья использования различных электронных средств обучения;</w:t>
      </w:r>
    </w:p>
    <w:p w:rsidR="00A57638" w:rsidRPr="00CB1A72" w:rsidRDefault="005D40CB" w:rsidP="00C408CF">
      <w:pPr>
        <w:pStyle w:val="26"/>
        <w:numPr>
          <w:ilvl w:val="0"/>
          <w:numId w:val="265"/>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Умение </w:t>
      </w:r>
      <w:r w:rsidR="00CE7F9F" w:rsidRPr="00CB1A72">
        <w:rPr>
          <w:rFonts w:ascii="Times New Roman" w:hAnsi="Times New Roman" w:cs="Times New Roman"/>
          <w:color w:val="auto"/>
          <w:sz w:val="24"/>
          <w:szCs w:val="24"/>
        </w:rPr>
        <w:t>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Pr="00CB1A72" w:rsidRDefault="008F0F1F" w:rsidP="005760E2">
      <w:pPr>
        <w:pStyle w:val="26"/>
        <w:spacing w:line="240" w:lineRule="auto"/>
        <w:ind w:left="0" w:firstLine="240"/>
        <w:jc w:val="both"/>
        <w:rPr>
          <w:rFonts w:ascii="Times New Roman" w:eastAsia="Times New Roman" w:hAnsi="Times New Roman" w:cs="Times New Roman"/>
          <w:bCs/>
          <w:color w:val="auto"/>
          <w:sz w:val="24"/>
          <w:szCs w:val="24"/>
        </w:rPr>
      </w:pPr>
    </w:p>
    <w:p w:rsidR="00A57638" w:rsidRPr="00CB1A72" w:rsidRDefault="005D40CB"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eastAsia="Times New Roman" w:hAnsi="Times New Roman" w:cs="Times New Roman"/>
          <w:bCs/>
          <w:color w:val="auto"/>
          <w:sz w:val="24"/>
          <w:szCs w:val="24"/>
        </w:rPr>
        <w:t xml:space="preserve">Цели </w:t>
      </w:r>
      <w:r w:rsidR="00CE7F9F" w:rsidRPr="00CB1A72">
        <w:rPr>
          <w:rFonts w:ascii="Times New Roman" w:eastAsia="Times New Roman" w:hAnsi="Times New Roman" w:cs="Times New Roman"/>
          <w:bCs/>
          <w:color w:val="auto"/>
          <w:sz w:val="24"/>
          <w:szCs w:val="24"/>
        </w:rPr>
        <w:t xml:space="preserve">и задачи изучения информатики на уровне основного общего образования </w:t>
      </w:r>
      <w:r w:rsidR="00CE7F9F" w:rsidRPr="00CB1A72">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rsidR="00A57638" w:rsidRPr="00CB1A72" w:rsidRDefault="005D40CB" w:rsidP="00C408CF">
      <w:pPr>
        <w:pStyle w:val="26"/>
        <w:numPr>
          <w:ilvl w:val="0"/>
          <w:numId w:val="444"/>
        </w:numPr>
        <w:tabs>
          <w:tab w:val="left" w:pos="543"/>
        </w:tabs>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Цифровая </w:t>
      </w:r>
      <w:r w:rsidR="00CE7F9F" w:rsidRPr="00CB1A72">
        <w:rPr>
          <w:rFonts w:ascii="Times New Roman" w:hAnsi="Times New Roman" w:cs="Times New Roman"/>
          <w:color w:val="auto"/>
          <w:sz w:val="24"/>
          <w:szCs w:val="24"/>
        </w:rPr>
        <w:t>грамотность;</w:t>
      </w:r>
    </w:p>
    <w:p w:rsidR="00A57638" w:rsidRPr="00CB1A72" w:rsidRDefault="005D40CB" w:rsidP="00C408CF">
      <w:pPr>
        <w:pStyle w:val="26"/>
        <w:numPr>
          <w:ilvl w:val="0"/>
          <w:numId w:val="444"/>
        </w:numPr>
        <w:tabs>
          <w:tab w:val="left" w:pos="553"/>
        </w:tabs>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Теоретические </w:t>
      </w:r>
      <w:r w:rsidR="00CE7F9F" w:rsidRPr="00CB1A72">
        <w:rPr>
          <w:rFonts w:ascii="Times New Roman" w:hAnsi="Times New Roman" w:cs="Times New Roman"/>
          <w:color w:val="auto"/>
          <w:sz w:val="24"/>
          <w:szCs w:val="24"/>
        </w:rPr>
        <w:t>основы информатики;</w:t>
      </w:r>
    </w:p>
    <w:p w:rsidR="00A57638" w:rsidRPr="00CB1A72" w:rsidRDefault="005D40CB" w:rsidP="00C408CF">
      <w:pPr>
        <w:pStyle w:val="26"/>
        <w:numPr>
          <w:ilvl w:val="0"/>
          <w:numId w:val="444"/>
        </w:numPr>
        <w:tabs>
          <w:tab w:val="left" w:pos="553"/>
        </w:tabs>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Алгоритмы </w:t>
      </w:r>
      <w:r w:rsidR="00CE7F9F" w:rsidRPr="00CB1A72">
        <w:rPr>
          <w:rFonts w:ascii="Times New Roman" w:hAnsi="Times New Roman" w:cs="Times New Roman"/>
          <w:color w:val="auto"/>
          <w:sz w:val="24"/>
          <w:szCs w:val="24"/>
        </w:rPr>
        <w:t>и программирование;</w:t>
      </w:r>
    </w:p>
    <w:p w:rsidR="00A57638" w:rsidRPr="00CB1A72" w:rsidRDefault="005D40CB" w:rsidP="00C408CF">
      <w:pPr>
        <w:pStyle w:val="26"/>
        <w:numPr>
          <w:ilvl w:val="0"/>
          <w:numId w:val="444"/>
        </w:numPr>
        <w:tabs>
          <w:tab w:val="left" w:pos="553"/>
        </w:tabs>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Информационные </w:t>
      </w:r>
      <w:r w:rsidR="00CE7F9F" w:rsidRPr="00CB1A72">
        <w:rPr>
          <w:rFonts w:ascii="Times New Roman" w:hAnsi="Times New Roman" w:cs="Times New Roman"/>
          <w:color w:val="auto"/>
          <w:sz w:val="24"/>
          <w:szCs w:val="24"/>
        </w:rPr>
        <w:t>технологии.</w:t>
      </w:r>
    </w:p>
    <w:p w:rsidR="008F0F1F" w:rsidRPr="00CB1A72" w:rsidRDefault="008F0F1F" w:rsidP="005760E2">
      <w:pPr>
        <w:pStyle w:val="af5"/>
        <w:rPr>
          <w:rFonts w:ascii="Times New Roman" w:hAnsi="Times New Roman" w:cs="Times New Roman"/>
          <w:b w:val="0"/>
          <w:sz w:val="24"/>
          <w:szCs w:val="24"/>
        </w:rPr>
      </w:pPr>
      <w:bookmarkStart w:id="570" w:name="bookmark133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предмета «информатика»</w:t>
      </w:r>
      <w:bookmarkEnd w:id="57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sz w:val="24"/>
          <w:szCs w:val="24"/>
        </w:rPr>
        <w:t>учебном плане</w:t>
      </w:r>
    </w:p>
    <w:p w:rsidR="00A57638" w:rsidRPr="00CB1A72" w:rsidRDefault="005D40CB"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В </w:t>
      </w:r>
      <w:r w:rsidR="00CE7F9F" w:rsidRPr="00CB1A72">
        <w:rPr>
          <w:rFonts w:ascii="Times New Roman" w:hAnsi="Times New Roman" w:cs="Times New Roman"/>
          <w:color w:val="auto"/>
          <w:sz w:val="24"/>
          <w:szCs w:val="24"/>
        </w:rPr>
        <w:t xml:space="preserve">системе общего образования «информатика» признана обязательным учебным предметом, входящим в состав предметной области «математика и информатика». </w:t>
      </w:r>
      <w:r w:rsidR="00A31B75" w:rsidRPr="00CB1A72">
        <w:rPr>
          <w:rFonts w:ascii="Times New Roman" w:hAnsi="Times New Roman" w:cs="Times New Roman"/>
          <w:color w:val="auto"/>
          <w:sz w:val="24"/>
          <w:szCs w:val="24"/>
        </w:rPr>
        <w:t>ФГОС</w:t>
      </w:r>
      <w:r w:rsidR="00263CD7" w:rsidRPr="00CB1A72">
        <w:rPr>
          <w:rFonts w:ascii="Times New Roman" w:hAnsi="Times New Roman" w:cs="Times New Roman"/>
          <w:color w:val="auto"/>
          <w:sz w:val="24"/>
          <w:szCs w:val="24"/>
        </w:rPr>
        <w:t xml:space="preserve"> ООО</w:t>
      </w:r>
      <w:r w:rsidR="00CE7F9F" w:rsidRPr="00CB1A72">
        <w:rPr>
          <w:rFonts w:ascii="Times New Roman" w:hAnsi="Times New Roman" w:cs="Times New Roman"/>
          <w:color w:val="auto"/>
          <w:sz w:val="24"/>
          <w:szCs w:val="24"/>
        </w:rPr>
        <w:t xml:space="preserve">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w:t>
      </w:r>
      <w:r w:rsidRPr="00CB1A72">
        <w:rPr>
          <w:rFonts w:ascii="Times New Roman" w:hAnsi="Times New Roman" w:cs="Times New Roman"/>
          <w:color w:val="auto"/>
          <w:sz w:val="24"/>
          <w:szCs w:val="24"/>
        </w:rPr>
        <w:t xml:space="preserve">Это </w:t>
      </w:r>
      <w:r w:rsidR="00CE7F9F" w:rsidRPr="00CB1A72">
        <w:rPr>
          <w:rFonts w:ascii="Times New Roman" w:hAnsi="Times New Roman" w:cs="Times New Roman"/>
          <w:color w:val="auto"/>
          <w:sz w:val="24"/>
          <w:szCs w:val="24"/>
        </w:rPr>
        <w:t xml:space="preserve">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w:t>
      </w:r>
      <w:r w:rsidRPr="00CB1A72">
        <w:rPr>
          <w:rFonts w:ascii="Times New Roman" w:hAnsi="Times New Roman" w:cs="Times New Roman"/>
          <w:color w:val="auto"/>
          <w:sz w:val="24"/>
          <w:szCs w:val="24"/>
        </w:rPr>
        <w:t xml:space="preserve">По </w:t>
      </w:r>
      <w:r w:rsidR="00CE7F9F" w:rsidRPr="00CB1A72">
        <w:rPr>
          <w:rFonts w:ascii="Times New Roman" w:hAnsi="Times New Roman" w:cs="Times New Roman"/>
          <w:color w:val="auto"/>
          <w:sz w:val="24"/>
          <w:szCs w:val="24"/>
        </w:rPr>
        <w:t>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CB1A72" w:rsidRDefault="005D40CB"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У</w:t>
      </w:r>
      <w:r w:rsidR="00CE7F9F" w:rsidRPr="00CB1A72">
        <w:rPr>
          <w:rFonts w:ascii="Times New Roman" w:hAnsi="Times New Roman" w:cs="Times New Roman"/>
          <w:color w:val="auto"/>
          <w:sz w:val="24"/>
          <w:szCs w:val="24"/>
        </w:rPr>
        <w:t>чебным планом на изучение информатики на базовом уровне отведено 102 учебных часа — по 1 часу в неделю в 7, 8 и 9 классах соответственно.</w:t>
      </w:r>
    </w:p>
    <w:p w:rsidR="00A57638" w:rsidRPr="00CB1A72" w:rsidRDefault="005D40CB"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Для </w:t>
      </w:r>
      <w:r w:rsidR="00CE7F9F" w:rsidRPr="00CB1A72">
        <w:rPr>
          <w:rFonts w:ascii="Times New Roman" w:hAnsi="Times New Roman" w:cs="Times New Roman"/>
          <w:color w:val="auto"/>
          <w:sz w:val="24"/>
          <w:szCs w:val="24"/>
        </w:rPr>
        <w:t xml:space="preserve">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CB1A72">
        <w:rPr>
          <w:rFonts w:ascii="Times New Roman" w:hAnsi="Times New Roman" w:cs="Times New Roman"/>
          <w:color w:val="auto"/>
          <w:sz w:val="24"/>
          <w:szCs w:val="24"/>
        </w:rPr>
        <w:t xml:space="preserve">При </w:t>
      </w:r>
      <w:r w:rsidR="00CE7F9F" w:rsidRPr="00CB1A72">
        <w:rPr>
          <w:rFonts w:ascii="Times New Roman" w:hAnsi="Times New Roman" w:cs="Times New Roman"/>
          <w:color w:val="auto"/>
          <w:sz w:val="24"/>
          <w:szCs w:val="24"/>
        </w:rPr>
        <w:t>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771A6A" w:rsidRDefault="00771A6A" w:rsidP="00771A6A">
      <w:pPr>
        <w:rPr>
          <w:rFonts w:ascii="Times New Roman" w:hAnsi="Times New Roman" w:cs="Times New Roman"/>
          <w:b/>
        </w:rPr>
      </w:pPr>
      <w:bookmarkStart w:id="571" w:name="bookmark1335"/>
    </w:p>
    <w:p w:rsidR="00A57638" w:rsidRPr="00CB1A72" w:rsidRDefault="005D40CB" w:rsidP="00771A6A">
      <w:pPr>
        <w:jc w:val="center"/>
        <w:rPr>
          <w:rFonts w:ascii="Times New Roman" w:hAnsi="Times New Roman" w:cs="Times New Roman"/>
          <w:b/>
        </w:rPr>
      </w:pPr>
      <w:r w:rsidRPr="00CB1A72">
        <w:rPr>
          <w:rFonts w:ascii="Times New Roman" w:hAnsi="Times New Roman" w:cs="Times New Roman"/>
          <w:b/>
        </w:rPr>
        <w:t xml:space="preserve">Содержание </w:t>
      </w:r>
      <w:r w:rsidR="00CE7F9F" w:rsidRPr="00CB1A72">
        <w:rPr>
          <w:rFonts w:ascii="Times New Roman" w:hAnsi="Times New Roman" w:cs="Times New Roman"/>
          <w:b/>
        </w:rPr>
        <w:t>учебного предмета «информатика»</w:t>
      </w:r>
      <w:bookmarkEnd w:id="571"/>
    </w:p>
    <w:p w:rsidR="00D40CAF" w:rsidRPr="00CB1A72" w:rsidRDefault="00D40CA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572" w:name="bookmark1337"/>
      <w:r w:rsidRPr="00CB1A72">
        <w:rPr>
          <w:rFonts w:ascii="Times New Roman" w:hAnsi="Times New Roman" w:cs="Times New Roman"/>
          <w:b w:val="0"/>
          <w:sz w:val="24"/>
          <w:szCs w:val="24"/>
        </w:rPr>
        <w:t>7 класс</w:t>
      </w:r>
      <w:bookmarkEnd w:id="572"/>
    </w:p>
    <w:p w:rsidR="00D40CAF" w:rsidRPr="00CB1A72" w:rsidRDefault="00D40CAF"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Цифровая </w:t>
      </w:r>
      <w:r w:rsidR="00CE7F9F" w:rsidRPr="00CB1A72">
        <w:rPr>
          <w:rFonts w:ascii="Times New Roman" w:hAnsi="Times New Roman" w:cs="Times New Roman"/>
          <w:b w:val="0"/>
          <w:sz w:val="24"/>
          <w:szCs w:val="24"/>
        </w:rPr>
        <w:t>грамотность</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Компьютер </w:t>
      </w:r>
      <w:r w:rsidR="00CE7F9F" w:rsidRPr="00CB1A72">
        <w:rPr>
          <w:bCs/>
          <w:color w:val="auto"/>
          <w:sz w:val="24"/>
          <w:szCs w:val="24"/>
        </w:rPr>
        <w:t>— универсальное устройство обработки данных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Компьютер </w:t>
      </w:r>
      <w:r w:rsidR="00CE7F9F" w:rsidRPr="00CB1A72">
        <w:rPr>
          <w:color w:val="auto"/>
          <w:sz w:val="24"/>
          <w:szCs w:val="24"/>
        </w:rPr>
        <w:t xml:space="preserve">— универсальное вычислительное устройство, работающее по программе. </w:t>
      </w:r>
      <w:r w:rsidRPr="00CB1A72">
        <w:rPr>
          <w:color w:val="auto"/>
          <w:sz w:val="24"/>
          <w:szCs w:val="24"/>
        </w:rPr>
        <w:t xml:space="preserve">Типы </w:t>
      </w:r>
      <w:r w:rsidR="00CE7F9F" w:rsidRPr="00CB1A72">
        <w:rPr>
          <w:color w:val="auto"/>
          <w:sz w:val="24"/>
          <w:szCs w:val="24"/>
        </w:rPr>
        <w:t xml:space="preserve">компьютеров: персональные компьютеры, встроенные компьютеры, суперкомпьютеры. </w:t>
      </w:r>
      <w:r w:rsidRPr="00CB1A72">
        <w:rPr>
          <w:color w:val="auto"/>
          <w:sz w:val="24"/>
          <w:szCs w:val="24"/>
        </w:rPr>
        <w:t xml:space="preserve">Мобильные </w:t>
      </w:r>
      <w:r w:rsidR="00CE7F9F" w:rsidRPr="00CB1A72">
        <w:rPr>
          <w:color w:val="auto"/>
          <w:sz w:val="24"/>
          <w:szCs w:val="24"/>
        </w:rPr>
        <w:t>устройства.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компоненты компьютера и их назначение. </w:t>
      </w:r>
      <w:r w:rsidRPr="00CB1A72">
        <w:rPr>
          <w:color w:val="auto"/>
          <w:sz w:val="24"/>
          <w:szCs w:val="24"/>
        </w:rPr>
        <w:t>Процессор</w:t>
      </w:r>
      <w:r w:rsidR="00CE7F9F" w:rsidRPr="00CB1A72">
        <w:rPr>
          <w:color w:val="auto"/>
          <w:sz w:val="24"/>
          <w:szCs w:val="24"/>
        </w:rPr>
        <w:t xml:space="preserve">. </w:t>
      </w:r>
      <w:r w:rsidRPr="00CB1A72">
        <w:rPr>
          <w:color w:val="auto"/>
          <w:sz w:val="24"/>
          <w:szCs w:val="24"/>
        </w:rPr>
        <w:t xml:space="preserve">Оперативная </w:t>
      </w:r>
      <w:r w:rsidR="00CE7F9F" w:rsidRPr="00CB1A72">
        <w:rPr>
          <w:color w:val="auto"/>
          <w:sz w:val="24"/>
          <w:szCs w:val="24"/>
        </w:rPr>
        <w:t xml:space="preserve">и долговременная память. </w:t>
      </w:r>
      <w:r w:rsidRPr="00CB1A72">
        <w:rPr>
          <w:color w:val="auto"/>
          <w:sz w:val="24"/>
          <w:szCs w:val="24"/>
        </w:rPr>
        <w:t xml:space="preserve">Устройства </w:t>
      </w:r>
      <w:r w:rsidR="00CE7F9F" w:rsidRPr="00CB1A72">
        <w:rPr>
          <w:color w:val="auto"/>
          <w:sz w:val="24"/>
          <w:szCs w:val="24"/>
        </w:rPr>
        <w:t xml:space="preserve">ввода и вывода. </w:t>
      </w:r>
      <w:r w:rsidRPr="00CB1A72">
        <w:rPr>
          <w:color w:val="auto"/>
          <w:sz w:val="24"/>
          <w:szCs w:val="24"/>
        </w:rPr>
        <w:t xml:space="preserve">Сенсорный </w:t>
      </w:r>
      <w:r w:rsidR="00CE7F9F" w:rsidRPr="00CB1A72">
        <w:rPr>
          <w:color w:val="auto"/>
          <w:sz w:val="24"/>
          <w:szCs w:val="24"/>
        </w:rPr>
        <w:t>ввод, датчики мобильных устройств, средства биометрической аутентификации.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История </w:t>
      </w:r>
      <w:r w:rsidR="00CE7F9F" w:rsidRPr="00CB1A72">
        <w:rPr>
          <w:color w:val="auto"/>
          <w:sz w:val="24"/>
          <w:szCs w:val="24"/>
        </w:rPr>
        <w:t xml:space="preserve">развития компьютеров и программного обеспечения. </w:t>
      </w:r>
      <w:r w:rsidRPr="00CB1A72">
        <w:rPr>
          <w:color w:val="auto"/>
          <w:sz w:val="24"/>
          <w:szCs w:val="24"/>
        </w:rPr>
        <w:t xml:space="preserve">Поколения </w:t>
      </w:r>
      <w:r w:rsidR="00CE7F9F" w:rsidRPr="00CB1A72">
        <w:rPr>
          <w:color w:val="auto"/>
          <w:sz w:val="24"/>
          <w:szCs w:val="24"/>
        </w:rPr>
        <w:t xml:space="preserve">компьютеров. </w:t>
      </w:r>
      <w:r w:rsidRPr="00CB1A72">
        <w:rPr>
          <w:color w:val="auto"/>
          <w:sz w:val="24"/>
          <w:szCs w:val="24"/>
        </w:rPr>
        <w:t xml:space="preserve">Современные </w:t>
      </w:r>
      <w:r w:rsidR="00CE7F9F" w:rsidRPr="00CB1A72">
        <w:rPr>
          <w:color w:val="auto"/>
          <w:sz w:val="24"/>
          <w:szCs w:val="24"/>
        </w:rPr>
        <w:t xml:space="preserve">тенденции развития компьютеров. </w:t>
      </w:r>
      <w:r w:rsidRPr="00CB1A72">
        <w:rPr>
          <w:color w:val="auto"/>
          <w:sz w:val="24"/>
          <w:szCs w:val="24"/>
        </w:rPr>
        <w:t>Суперкомпьютеры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Параллельные </w:t>
      </w:r>
      <w:r w:rsidR="00CE7F9F" w:rsidRPr="00CB1A72">
        <w:rPr>
          <w:color w:val="auto"/>
          <w:sz w:val="24"/>
          <w:szCs w:val="24"/>
        </w:rPr>
        <w:t>вычисления.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Персональный </w:t>
      </w:r>
      <w:r w:rsidR="00CE7F9F" w:rsidRPr="00CB1A72">
        <w:rPr>
          <w:color w:val="auto"/>
          <w:sz w:val="24"/>
          <w:szCs w:val="24"/>
        </w:rPr>
        <w:t xml:space="preserve">компьютер. </w:t>
      </w:r>
      <w:r w:rsidRPr="00CB1A72">
        <w:rPr>
          <w:color w:val="auto"/>
          <w:sz w:val="24"/>
          <w:szCs w:val="24"/>
        </w:rPr>
        <w:t xml:space="preserve">Процессор </w:t>
      </w:r>
      <w:r w:rsidR="00CE7F9F" w:rsidRPr="00CB1A72">
        <w:rPr>
          <w:color w:val="auto"/>
          <w:sz w:val="24"/>
          <w:szCs w:val="24"/>
        </w:rPr>
        <w:t xml:space="preserve">и его характеристики (тактовая частота, разрядность). </w:t>
      </w:r>
      <w:r w:rsidRPr="00CB1A72">
        <w:rPr>
          <w:color w:val="auto"/>
          <w:sz w:val="24"/>
          <w:szCs w:val="24"/>
        </w:rPr>
        <w:t xml:space="preserve">Оперативная </w:t>
      </w:r>
      <w:r w:rsidR="00CE7F9F" w:rsidRPr="00CB1A72">
        <w:rPr>
          <w:color w:val="auto"/>
          <w:sz w:val="24"/>
          <w:szCs w:val="24"/>
        </w:rPr>
        <w:t xml:space="preserve">память. </w:t>
      </w:r>
      <w:r w:rsidRPr="00CB1A72">
        <w:rPr>
          <w:color w:val="auto"/>
          <w:sz w:val="24"/>
          <w:szCs w:val="24"/>
        </w:rPr>
        <w:t xml:space="preserve">Долговременная </w:t>
      </w:r>
      <w:r w:rsidR="00CE7F9F" w:rsidRPr="00CB1A72">
        <w:rPr>
          <w:color w:val="auto"/>
          <w:sz w:val="24"/>
          <w:szCs w:val="24"/>
        </w:rPr>
        <w:t xml:space="preserve">память. </w:t>
      </w:r>
      <w:r w:rsidRPr="00CB1A72">
        <w:rPr>
          <w:color w:val="auto"/>
          <w:sz w:val="24"/>
          <w:szCs w:val="24"/>
        </w:rPr>
        <w:t xml:space="preserve">Устройства </w:t>
      </w:r>
      <w:r w:rsidR="00CE7F9F" w:rsidRPr="00CB1A72">
        <w:rPr>
          <w:color w:val="auto"/>
          <w:sz w:val="24"/>
          <w:szCs w:val="24"/>
        </w:rPr>
        <w:t xml:space="preserve">ввода и вывода. </w:t>
      </w:r>
      <w:r w:rsidRPr="00CB1A72">
        <w:rPr>
          <w:color w:val="auto"/>
          <w:sz w:val="24"/>
          <w:szCs w:val="24"/>
        </w:rPr>
        <w:t xml:space="preserve">Объём </w:t>
      </w:r>
      <w:r w:rsidR="00CE7F9F" w:rsidRPr="00CB1A72">
        <w:rPr>
          <w:color w:val="auto"/>
          <w:sz w:val="24"/>
          <w:szCs w:val="24"/>
        </w:rPr>
        <w:t>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Техника </w:t>
      </w:r>
      <w:r w:rsidR="00CE7F9F" w:rsidRPr="00CB1A72">
        <w:rPr>
          <w:color w:val="auto"/>
          <w:sz w:val="24"/>
          <w:szCs w:val="24"/>
        </w:rPr>
        <w:t>безопасности и правила работы на компьютере.</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Программы </w:t>
      </w:r>
      <w:r w:rsidR="00CE7F9F" w:rsidRPr="00CB1A72">
        <w:rPr>
          <w:bCs/>
          <w:color w:val="auto"/>
          <w:sz w:val="24"/>
          <w:szCs w:val="24"/>
        </w:rPr>
        <w:t>и данные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Программное </w:t>
      </w:r>
      <w:r w:rsidR="00CE7F9F" w:rsidRPr="00CB1A72">
        <w:rPr>
          <w:color w:val="auto"/>
          <w:sz w:val="24"/>
          <w:szCs w:val="24"/>
        </w:rPr>
        <w:t xml:space="preserve">обеспечение компьютера. </w:t>
      </w:r>
      <w:r w:rsidRPr="00CB1A72">
        <w:rPr>
          <w:color w:val="auto"/>
          <w:sz w:val="24"/>
          <w:szCs w:val="24"/>
        </w:rPr>
        <w:t xml:space="preserve">Прикладное </w:t>
      </w:r>
      <w:r w:rsidR="00CE7F9F" w:rsidRPr="00CB1A72">
        <w:rPr>
          <w:color w:val="auto"/>
          <w:sz w:val="24"/>
          <w:szCs w:val="24"/>
        </w:rPr>
        <w:t xml:space="preserve">программное обеспечение. </w:t>
      </w:r>
      <w:r w:rsidRPr="00CB1A72">
        <w:rPr>
          <w:color w:val="auto"/>
          <w:sz w:val="24"/>
          <w:szCs w:val="24"/>
        </w:rPr>
        <w:t xml:space="preserve">Системное </w:t>
      </w:r>
      <w:r w:rsidR="00CE7F9F" w:rsidRPr="00CB1A72">
        <w:rPr>
          <w:color w:val="auto"/>
          <w:sz w:val="24"/>
          <w:szCs w:val="24"/>
        </w:rPr>
        <w:t xml:space="preserve">программное обеспечение. </w:t>
      </w:r>
      <w:r w:rsidRPr="00CB1A72">
        <w:rPr>
          <w:color w:val="auto"/>
          <w:sz w:val="24"/>
          <w:szCs w:val="24"/>
        </w:rPr>
        <w:t xml:space="preserve">Системы </w:t>
      </w:r>
      <w:r w:rsidR="00CE7F9F" w:rsidRPr="00CB1A72">
        <w:rPr>
          <w:color w:val="auto"/>
          <w:sz w:val="24"/>
          <w:szCs w:val="24"/>
        </w:rPr>
        <w:t xml:space="preserve">программирования. </w:t>
      </w:r>
      <w:r w:rsidRPr="00CB1A72">
        <w:rPr>
          <w:color w:val="auto"/>
          <w:sz w:val="24"/>
          <w:szCs w:val="24"/>
        </w:rPr>
        <w:t xml:space="preserve">Правовая </w:t>
      </w:r>
      <w:r w:rsidR="00CE7F9F" w:rsidRPr="00CB1A72">
        <w:rPr>
          <w:color w:val="auto"/>
          <w:sz w:val="24"/>
          <w:szCs w:val="24"/>
        </w:rPr>
        <w:t xml:space="preserve">охрана программ и данных. </w:t>
      </w:r>
      <w:r w:rsidRPr="00CB1A72">
        <w:rPr>
          <w:color w:val="auto"/>
          <w:sz w:val="24"/>
          <w:szCs w:val="24"/>
        </w:rPr>
        <w:t xml:space="preserve">Бесплатные </w:t>
      </w:r>
      <w:r w:rsidR="00CE7F9F" w:rsidRPr="00CB1A72">
        <w:rPr>
          <w:color w:val="auto"/>
          <w:sz w:val="24"/>
          <w:szCs w:val="24"/>
        </w:rPr>
        <w:t xml:space="preserve">и условно-бесплатные программы. </w:t>
      </w:r>
      <w:r w:rsidRPr="00CB1A72">
        <w:rPr>
          <w:color w:val="auto"/>
          <w:sz w:val="24"/>
          <w:szCs w:val="24"/>
        </w:rPr>
        <w:t xml:space="preserve">Свободное </w:t>
      </w:r>
      <w:r w:rsidR="00CE7F9F" w:rsidRPr="00CB1A72">
        <w:rPr>
          <w:color w:val="auto"/>
          <w:sz w:val="24"/>
          <w:szCs w:val="24"/>
        </w:rPr>
        <w:t>программное обеспечение.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Файлы </w:t>
      </w:r>
      <w:r w:rsidR="00CE7F9F" w:rsidRPr="00CB1A72">
        <w:rPr>
          <w:color w:val="auto"/>
          <w:sz w:val="24"/>
          <w:szCs w:val="24"/>
        </w:rPr>
        <w:t xml:space="preserve">и папки (каталоги). </w:t>
      </w:r>
      <w:r w:rsidRPr="00CB1A72">
        <w:rPr>
          <w:color w:val="auto"/>
          <w:sz w:val="24"/>
          <w:szCs w:val="24"/>
        </w:rPr>
        <w:t xml:space="preserve">Принципы </w:t>
      </w:r>
      <w:r w:rsidR="00CE7F9F" w:rsidRPr="00CB1A72">
        <w:rPr>
          <w:color w:val="auto"/>
          <w:sz w:val="24"/>
          <w:szCs w:val="24"/>
        </w:rPr>
        <w:t xml:space="preserve">построения файловых систем. </w:t>
      </w:r>
      <w:r w:rsidRPr="00CB1A72">
        <w:rPr>
          <w:color w:val="auto"/>
          <w:sz w:val="24"/>
          <w:szCs w:val="24"/>
        </w:rPr>
        <w:t xml:space="preserve">Полное </w:t>
      </w:r>
      <w:r w:rsidR="00CE7F9F" w:rsidRPr="00CB1A72">
        <w:rPr>
          <w:color w:val="auto"/>
          <w:sz w:val="24"/>
          <w:szCs w:val="24"/>
        </w:rPr>
        <w:t xml:space="preserve">имя файла (папки). </w:t>
      </w:r>
      <w:r w:rsidRPr="00CB1A72">
        <w:rPr>
          <w:color w:val="auto"/>
          <w:sz w:val="24"/>
          <w:szCs w:val="24"/>
        </w:rPr>
        <w:t xml:space="preserve">Путь </w:t>
      </w:r>
      <w:r w:rsidR="00CE7F9F" w:rsidRPr="00CB1A72">
        <w:rPr>
          <w:color w:val="auto"/>
          <w:sz w:val="24"/>
          <w:szCs w:val="24"/>
        </w:rPr>
        <w:t xml:space="preserve">к файлу (папке). </w:t>
      </w:r>
      <w:r w:rsidRPr="00CB1A72">
        <w:rPr>
          <w:color w:val="auto"/>
          <w:sz w:val="24"/>
          <w:szCs w:val="24"/>
        </w:rPr>
        <w:t xml:space="preserve">Работа </w:t>
      </w:r>
      <w:r w:rsidR="00CE7F9F" w:rsidRPr="00CB1A72">
        <w:rPr>
          <w:color w:val="auto"/>
          <w:sz w:val="24"/>
          <w:szCs w:val="24"/>
        </w:rPr>
        <w:t xml:space="preserve">с файлами и каталогами средствами операционной системы: создание, копирование, перемещение, переименование и удаление файлов и папок (каталогов). </w:t>
      </w:r>
      <w:r w:rsidRPr="00CB1A72">
        <w:rPr>
          <w:color w:val="auto"/>
          <w:sz w:val="24"/>
          <w:szCs w:val="24"/>
        </w:rPr>
        <w:t xml:space="preserve">Типы </w:t>
      </w:r>
      <w:r w:rsidR="00CE7F9F" w:rsidRPr="00CB1A72">
        <w:rPr>
          <w:color w:val="auto"/>
          <w:sz w:val="24"/>
          <w:szCs w:val="24"/>
        </w:rPr>
        <w:t xml:space="preserve">файлов. </w:t>
      </w:r>
      <w:r w:rsidRPr="00CB1A72">
        <w:rPr>
          <w:color w:val="auto"/>
          <w:sz w:val="24"/>
          <w:szCs w:val="24"/>
        </w:rPr>
        <w:t xml:space="preserve">Свойства </w:t>
      </w:r>
      <w:r w:rsidR="00CE7F9F" w:rsidRPr="00CB1A72">
        <w:rPr>
          <w:color w:val="auto"/>
          <w:sz w:val="24"/>
          <w:szCs w:val="24"/>
        </w:rPr>
        <w:t xml:space="preserve">файлов. </w:t>
      </w:r>
      <w:r w:rsidRPr="00CB1A72">
        <w:rPr>
          <w:color w:val="auto"/>
          <w:sz w:val="24"/>
          <w:szCs w:val="24"/>
        </w:rPr>
        <w:t xml:space="preserve">Характерные </w:t>
      </w:r>
      <w:r w:rsidR="00CE7F9F" w:rsidRPr="00CB1A72">
        <w:rPr>
          <w:color w:val="auto"/>
          <w:sz w:val="24"/>
          <w:szCs w:val="24"/>
        </w:rPr>
        <w:t xml:space="preserve">размеры файлов различных типов (страница текста, электронная книга, фотография, запись песни, видеоклип, полнометражный фильм). </w:t>
      </w:r>
      <w:r w:rsidRPr="00CB1A72">
        <w:rPr>
          <w:color w:val="auto"/>
          <w:sz w:val="24"/>
          <w:szCs w:val="24"/>
        </w:rPr>
        <w:t xml:space="preserve">Архивация </w:t>
      </w:r>
      <w:r w:rsidR="00CE7F9F" w:rsidRPr="00CB1A72">
        <w:rPr>
          <w:color w:val="auto"/>
          <w:sz w:val="24"/>
          <w:szCs w:val="24"/>
        </w:rPr>
        <w:t xml:space="preserve">данных. </w:t>
      </w:r>
      <w:r w:rsidRPr="00CB1A72">
        <w:rPr>
          <w:color w:val="auto"/>
          <w:sz w:val="24"/>
          <w:szCs w:val="24"/>
        </w:rPr>
        <w:t>Исполь</w:t>
      </w:r>
      <w:r w:rsidR="00CE7F9F" w:rsidRPr="00CB1A72">
        <w:rPr>
          <w:color w:val="auto"/>
          <w:sz w:val="24"/>
          <w:szCs w:val="24"/>
        </w:rPr>
        <w:t xml:space="preserve">зование программ-архиваторов. </w:t>
      </w:r>
      <w:r w:rsidRPr="00CB1A72">
        <w:rPr>
          <w:color w:val="auto"/>
          <w:sz w:val="24"/>
          <w:szCs w:val="24"/>
        </w:rPr>
        <w:t xml:space="preserve">Файловый </w:t>
      </w:r>
      <w:r w:rsidR="00CE7F9F" w:rsidRPr="00CB1A72">
        <w:rPr>
          <w:color w:val="auto"/>
          <w:sz w:val="24"/>
          <w:szCs w:val="24"/>
        </w:rPr>
        <w:t xml:space="preserve">менеджер. </w:t>
      </w:r>
      <w:r w:rsidRPr="00CB1A72">
        <w:rPr>
          <w:color w:val="auto"/>
          <w:sz w:val="24"/>
          <w:szCs w:val="24"/>
        </w:rPr>
        <w:t xml:space="preserve">Поиск </w:t>
      </w:r>
      <w:r w:rsidR="00CE7F9F" w:rsidRPr="00CB1A72">
        <w:rPr>
          <w:color w:val="auto"/>
          <w:sz w:val="24"/>
          <w:szCs w:val="24"/>
        </w:rPr>
        <w:t>файлов средствами операционной системы.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Компьютерные </w:t>
      </w:r>
      <w:r w:rsidR="00CE7F9F" w:rsidRPr="00CB1A72">
        <w:rPr>
          <w:color w:val="auto"/>
          <w:sz w:val="24"/>
          <w:szCs w:val="24"/>
        </w:rPr>
        <w:t xml:space="preserve">вирусы и другие вредоносные программы. </w:t>
      </w:r>
      <w:r w:rsidRPr="00CB1A72">
        <w:rPr>
          <w:color w:val="auto"/>
          <w:sz w:val="24"/>
          <w:szCs w:val="24"/>
        </w:rPr>
        <w:t xml:space="preserve">Программы </w:t>
      </w:r>
      <w:r w:rsidR="00CE7F9F" w:rsidRPr="00CB1A72">
        <w:rPr>
          <w:color w:val="auto"/>
          <w:sz w:val="24"/>
          <w:szCs w:val="24"/>
        </w:rPr>
        <w:t>для защиты от вирусов.</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Компьютерные </w:t>
      </w:r>
      <w:r w:rsidR="00CE7F9F" w:rsidRPr="00CB1A72">
        <w:rPr>
          <w:bCs/>
          <w:color w:val="auto"/>
          <w:sz w:val="24"/>
          <w:szCs w:val="24"/>
        </w:rPr>
        <w:t>сети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Объединение </w:t>
      </w:r>
      <w:r w:rsidR="00CE7F9F" w:rsidRPr="00CB1A72">
        <w:rPr>
          <w:color w:val="auto"/>
          <w:sz w:val="24"/>
          <w:szCs w:val="24"/>
        </w:rPr>
        <w:t xml:space="preserve">компьютеров в сеть. </w:t>
      </w:r>
      <w:r w:rsidRPr="00CB1A72">
        <w:rPr>
          <w:color w:val="auto"/>
          <w:sz w:val="24"/>
          <w:szCs w:val="24"/>
        </w:rPr>
        <w:t xml:space="preserve">Сеть </w:t>
      </w:r>
      <w:r w:rsidR="00CE7F9F" w:rsidRPr="00CB1A72">
        <w:rPr>
          <w:color w:val="auto"/>
          <w:sz w:val="24"/>
          <w:szCs w:val="24"/>
        </w:rPr>
        <w:t xml:space="preserve">интернет. </w:t>
      </w:r>
      <w:r w:rsidRPr="00CB1A72">
        <w:rPr>
          <w:color w:val="auto"/>
          <w:sz w:val="24"/>
          <w:szCs w:val="24"/>
        </w:rPr>
        <w:t>Веб</w:t>
      </w:r>
      <w:r w:rsidR="00CE7F9F" w:rsidRPr="00CB1A72">
        <w:rPr>
          <w:color w:val="auto"/>
          <w:sz w:val="24"/>
          <w:szCs w:val="24"/>
        </w:rPr>
        <w:t xml:space="preserve">-страница, веб-сайт. </w:t>
      </w:r>
      <w:r w:rsidRPr="00CB1A72">
        <w:rPr>
          <w:color w:val="auto"/>
          <w:sz w:val="24"/>
          <w:szCs w:val="24"/>
        </w:rPr>
        <w:t xml:space="preserve">Структура </w:t>
      </w:r>
      <w:r w:rsidR="00CE7F9F" w:rsidRPr="00CB1A72">
        <w:rPr>
          <w:color w:val="auto"/>
          <w:sz w:val="24"/>
          <w:szCs w:val="24"/>
        </w:rPr>
        <w:t xml:space="preserve">адресов веб-ресурсов. </w:t>
      </w:r>
      <w:r w:rsidRPr="00CB1A72">
        <w:rPr>
          <w:color w:val="auto"/>
          <w:sz w:val="24"/>
          <w:szCs w:val="24"/>
        </w:rPr>
        <w:t>Браузер</w:t>
      </w:r>
      <w:r w:rsidR="00CE7F9F" w:rsidRPr="00CB1A72">
        <w:rPr>
          <w:color w:val="auto"/>
          <w:sz w:val="24"/>
          <w:szCs w:val="24"/>
        </w:rPr>
        <w:t xml:space="preserve">. </w:t>
      </w:r>
      <w:r w:rsidRPr="00CB1A72">
        <w:rPr>
          <w:color w:val="auto"/>
          <w:sz w:val="24"/>
          <w:szCs w:val="24"/>
        </w:rPr>
        <w:t xml:space="preserve">Поисковые </w:t>
      </w:r>
      <w:r w:rsidR="00CE7F9F" w:rsidRPr="00CB1A72">
        <w:rPr>
          <w:color w:val="auto"/>
          <w:sz w:val="24"/>
          <w:szCs w:val="24"/>
        </w:rPr>
        <w:t xml:space="preserve">системы. </w:t>
      </w:r>
      <w:r w:rsidRPr="00CB1A72">
        <w:rPr>
          <w:color w:val="auto"/>
          <w:sz w:val="24"/>
          <w:szCs w:val="24"/>
        </w:rPr>
        <w:t xml:space="preserve">Поиск </w:t>
      </w:r>
      <w:r w:rsidR="00CE7F9F" w:rsidRPr="00CB1A72">
        <w:rPr>
          <w:color w:val="auto"/>
          <w:sz w:val="24"/>
          <w:szCs w:val="24"/>
        </w:rPr>
        <w:t xml:space="preserve">информации по ключевым словам и по изображению. </w:t>
      </w:r>
      <w:r w:rsidRPr="00CB1A72">
        <w:rPr>
          <w:color w:val="auto"/>
          <w:sz w:val="24"/>
          <w:szCs w:val="24"/>
        </w:rPr>
        <w:t xml:space="preserve">Верифицированность </w:t>
      </w:r>
      <w:r w:rsidR="00CE7F9F" w:rsidRPr="00CB1A72">
        <w:rPr>
          <w:color w:val="auto"/>
          <w:sz w:val="24"/>
          <w:szCs w:val="24"/>
        </w:rPr>
        <w:t>информации, полученной из интернета.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Современные </w:t>
      </w:r>
      <w:r w:rsidR="00CE7F9F" w:rsidRPr="00CB1A72">
        <w:rPr>
          <w:color w:val="auto"/>
          <w:sz w:val="24"/>
          <w:szCs w:val="24"/>
        </w:rPr>
        <w:t>сервисы интернет-коммуникаций.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Сетевой </w:t>
      </w:r>
      <w:r w:rsidR="00CE7F9F" w:rsidRPr="00CB1A72">
        <w:rPr>
          <w:color w:val="auto"/>
          <w:sz w:val="24"/>
          <w:szCs w:val="24"/>
        </w:rPr>
        <w:t xml:space="preserve">этикет, базовые нормы информационной этики и права при работе в сети интернет. </w:t>
      </w:r>
      <w:r w:rsidRPr="00CB1A72">
        <w:rPr>
          <w:color w:val="auto"/>
          <w:sz w:val="24"/>
          <w:szCs w:val="24"/>
        </w:rPr>
        <w:t xml:space="preserve">Стратегии </w:t>
      </w:r>
      <w:r w:rsidR="00CE7F9F" w:rsidRPr="00CB1A72">
        <w:rPr>
          <w:color w:val="auto"/>
          <w:sz w:val="24"/>
          <w:szCs w:val="24"/>
        </w:rPr>
        <w:t>безопасного поведения в интернете.</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Теоретические </w:t>
      </w:r>
      <w:r w:rsidR="00CE7F9F" w:rsidRPr="00CB1A72">
        <w:rPr>
          <w:rFonts w:ascii="Times New Roman" w:hAnsi="Times New Roman" w:cs="Times New Roman"/>
          <w:b w:val="0"/>
          <w:sz w:val="24"/>
          <w:szCs w:val="24"/>
        </w:rPr>
        <w:t>основы информатики</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Информация </w:t>
      </w:r>
      <w:r w:rsidR="00CE7F9F" w:rsidRPr="00CB1A72">
        <w:rPr>
          <w:bCs/>
          <w:color w:val="auto"/>
          <w:sz w:val="24"/>
          <w:szCs w:val="24"/>
        </w:rPr>
        <w:t>и информационные процессы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Информация </w:t>
      </w:r>
      <w:r w:rsidR="00CE7F9F" w:rsidRPr="00CB1A72">
        <w:rPr>
          <w:color w:val="auto"/>
          <w:sz w:val="24"/>
          <w:szCs w:val="24"/>
        </w:rPr>
        <w:t>— одно из основных понятий современной науки.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Информация </w:t>
      </w:r>
      <w:r w:rsidR="00CE7F9F" w:rsidRPr="00CB1A72">
        <w:rPr>
          <w:color w:val="auto"/>
          <w:sz w:val="24"/>
          <w:szCs w:val="24"/>
        </w:rPr>
        <w:t>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Дискретность </w:t>
      </w:r>
      <w:r w:rsidR="00CE7F9F" w:rsidRPr="00CB1A72">
        <w:rPr>
          <w:color w:val="auto"/>
          <w:sz w:val="24"/>
          <w:szCs w:val="24"/>
        </w:rPr>
        <w:t xml:space="preserve">данных. </w:t>
      </w:r>
      <w:r w:rsidRPr="00CB1A72">
        <w:rPr>
          <w:color w:val="auto"/>
          <w:sz w:val="24"/>
          <w:szCs w:val="24"/>
        </w:rPr>
        <w:t xml:space="preserve">Возможность </w:t>
      </w:r>
      <w:r w:rsidR="00CE7F9F" w:rsidRPr="00CB1A72">
        <w:rPr>
          <w:color w:val="auto"/>
          <w:sz w:val="24"/>
          <w:szCs w:val="24"/>
        </w:rPr>
        <w:t>описания непрерывных объектов и процессов с помощью дискретных данных.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Информационные </w:t>
      </w:r>
      <w:r w:rsidR="00CE7F9F" w:rsidRPr="00CB1A72">
        <w:rPr>
          <w:color w:val="auto"/>
          <w:sz w:val="24"/>
          <w:szCs w:val="24"/>
        </w:rPr>
        <w:t>процессы — процессы, связанные с хранением, преобразованием и передачей данных.</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Представление </w:t>
      </w:r>
      <w:r w:rsidR="00CE7F9F" w:rsidRPr="00CB1A72">
        <w:rPr>
          <w:bCs/>
          <w:color w:val="auto"/>
          <w:sz w:val="24"/>
          <w:szCs w:val="24"/>
        </w:rPr>
        <w:t>информации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Символ</w:t>
      </w:r>
      <w:r w:rsidR="00CE7F9F" w:rsidRPr="00CB1A72">
        <w:rPr>
          <w:color w:val="auto"/>
          <w:sz w:val="24"/>
          <w:szCs w:val="24"/>
        </w:rPr>
        <w:t xml:space="preserve">. </w:t>
      </w:r>
      <w:r w:rsidRPr="00CB1A72">
        <w:rPr>
          <w:color w:val="auto"/>
          <w:sz w:val="24"/>
          <w:szCs w:val="24"/>
        </w:rPr>
        <w:t>Алфавит</w:t>
      </w:r>
      <w:r w:rsidR="00CE7F9F" w:rsidRPr="00CB1A72">
        <w:rPr>
          <w:color w:val="auto"/>
          <w:sz w:val="24"/>
          <w:szCs w:val="24"/>
        </w:rPr>
        <w:t xml:space="preserve">. </w:t>
      </w:r>
      <w:r w:rsidRPr="00CB1A72">
        <w:rPr>
          <w:color w:val="auto"/>
          <w:sz w:val="24"/>
          <w:szCs w:val="24"/>
        </w:rPr>
        <w:t xml:space="preserve">Мощность </w:t>
      </w:r>
      <w:r w:rsidR="00CE7F9F" w:rsidRPr="00CB1A72">
        <w:rPr>
          <w:color w:val="auto"/>
          <w:sz w:val="24"/>
          <w:szCs w:val="24"/>
        </w:rPr>
        <w:t xml:space="preserve">алфавита. </w:t>
      </w:r>
      <w:r w:rsidRPr="00CB1A72">
        <w:rPr>
          <w:color w:val="auto"/>
          <w:sz w:val="24"/>
          <w:szCs w:val="24"/>
        </w:rPr>
        <w:t xml:space="preserve">Разнообразие </w:t>
      </w:r>
      <w:r w:rsidR="00CE7F9F" w:rsidRPr="00CB1A72">
        <w:rPr>
          <w:color w:val="auto"/>
          <w:sz w:val="24"/>
          <w:szCs w:val="24"/>
        </w:rPr>
        <w:t xml:space="preserve">языков и алфавитов. </w:t>
      </w:r>
      <w:r w:rsidRPr="00CB1A72">
        <w:rPr>
          <w:color w:val="auto"/>
          <w:sz w:val="24"/>
          <w:szCs w:val="24"/>
        </w:rPr>
        <w:t xml:space="preserve">Естественные </w:t>
      </w:r>
      <w:r w:rsidR="00CE7F9F" w:rsidRPr="00CB1A72">
        <w:rPr>
          <w:color w:val="auto"/>
          <w:sz w:val="24"/>
          <w:szCs w:val="24"/>
        </w:rPr>
        <w:t xml:space="preserve">и формальные языки. </w:t>
      </w:r>
      <w:r w:rsidRPr="00CB1A72">
        <w:rPr>
          <w:color w:val="auto"/>
          <w:sz w:val="24"/>
          <w:szCs w:val="24"/>
        </w:rPr>
        <w:t xml:space="preserve">Алфавит </w:t>
      </w:r>
      <w:r w:rsidR="00CE7F9F" w:rsidRPr="00CB1A72">
        <w:rPr>
          <w:color w:val="auto"/>
          <w:sz w:val="24"/>
          <w:szCs w:val="24"/>
        </w:rPr>
        <w:t xml:space="preserve">текстов на русском языке. </w:t>
      </w:r>
      <w:r w:rsidRPr="00CB1A72">
        <w:rPr>
          <w:color w:val="auto"/>
          <w:sz w:val="24"/>
          <w:szCs w:val="24"/>
        </w:rPr>
        <w:t xml:space="preserve">Двоичный </w:t>
      </w:r>
      <w:r w:rsidR="00CE7F9F" w:rsidRPr="00CB1A72">
        <w:rPr>
          <w:color w:val="auto"/>
          <w:sz w:val="24"/>
          <w:szCs w:val="24"/>
        </w:rPr>
        <w:t xml:space="preserve">алфавит. </w:t>
      </w:r>
      <w:r w:rsidRPr="00CB1A72">
        <w:rPr>
          <w:color w:val="auto"/>
          <w:sz w:val="24"/>
          <w:szCs w:val="24"/>
        </w:rPr>
        <w:t>Количество</w:t>
      </w:r>
      <w:r w:rsidR="00CE7F9F" w:rsidRPr="00CB1A72">
        <w:rPr>
          <w:color w:val="auto"/>
          <w:sz w:val="24"/>
          <w:szCs w:val="24"/>
        </w:rPr>
        <w:t xml:space="preserve"> всевозможных слов (кодовых комбинаций) фиксированной длины в двоичном алфавите. </w:t>
      </w:r>
      <w:r w:rsidRPr="00CB1A72">
        <w:rPr>
          <w:color w:val="auto"/>
          <w:sz w:val="24"/>
          <w:szCs w:val="24"/>
        </w:rPr>
        <w:t xml:space="preserve">Преобразование </w:t>
      </w:r>
      <w:r w:rsidR="00CE7F9F" w:rsidRPr="00CB1A72">
        <w:rPr>
          <w:color w:val="auto"/>
          <w:sz w:val="24"/>
          <w:szCs w:val="24"/>
        </w:rPr>
        <w:t xml:space="preserve">любого алфавита к двоичному. </w:t>
      </w:r>
      <w:r w:rsidRPr="00CB1A72">
        <w:rPr>
          <w:color w:val="auto"/>
          <w:sz w:val="24"/>
          <w:szCs w:val="24"/>
        </w:rPr>
        <w:t xml:space="preserve">Количество </w:t>
      </w:r>
      <w:r w:rsidR="00CE7F9F" w:rsidRPr="00CB1A72">
        <w:rPr>
          <w:color w:val="auto"/>
          <w:sz w:val="24"/>
          <w:szCs w:val="24"/>
        </w:rPr>
        <w:t>различных слов фиксированной длины в алфавите определённой мощности.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Кодирование </w:t>
      </w:r>
      <w:r w:rsidR="00CE7F9F" w:rsidRPr="00CB1A72">
        <w:rPr>
          <w:color w:val="auto"/>
          <w:sz w:val="24"/>
          <w:szCs w:val="24"/>
        </w:rPr>
        <w:t>символов одного алфавита с помощью кодовых слов в другом алфавите; кодовая таблица, декодирование.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Двоичный </w:t>
      </w:r>
      <w:r w:rsidR="00CE7F9F" w:rsidRPr="00CB1A72">
        <w:rPr>
          <w:color w:val="auto"/>
          <w:sz w:val="24"/>
          <w:szCs w:val="24"/>
        </w:rPr>
        <w:t xml:space="preserve">код. </w:t>
      </w:r>
      <w:r w:rsidRPr="00CB1A72">
        <w:rPr>
          <w:color w:val="auto"/>
          <w:sz w:val="24"/>
          <w:szCs w:val="24"/>
        </w:rPr>
        <w:t xml:space="preserve">Представление </w:t>
      </w:r>
      <w:r w:rsidR="00CE7F9F" w:rsidRPr="00CB1A72">
        <w:rPr>
          <w:color w:val="auto"/>
          <w:sz w:val="24"/>
          <w:szCs w:val="24"/>
        </w:rPr>
        <w:t>данных в компьютере как текстов в двоичном алфавите.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Информационный </w:t>
      </w:r>
      <w:r w:rsidR="00CE7F9F" w:rsidRPr="00CB1A72">
        <w:rPr>
          <w:color w:val="auto"/>
          <w:sz w:val="24"/>
          <w:szCs w:val="24"/>
        </w:rPr>
        <w:t xml:space="preserve">объём данных. </w:t>
      </w:r>
      <w:r w:rsidRPr="00CB1A72">
        <w:rPr>
          <w:color w:val="auto"/>
          <w:sz w:val="24"/>
          <w:szCs w:val="24"/>
        </w:rPr>
        <w:t xml:space="preserve">Бит </w:t>
      </w:r>
      <w:r w:rsidR="00CE7F9F" w:rsidRPr="00CB1A72">
        <w:rPr>
          <w:color w:val="auto"/>
          <w:sz w:val="24"/>
          <w:szCs w:val="24"/>
        </w:rPr>
        <w:t xml:space="preserve">— минимальная единица количества информации — двоичный разряд. </w:t>
      </w:r>
      <w:r w:rsidRPr="00CB1A72">
        <w:rPr>
          <w:color w:val="auto"/>
          <w:sz w:val="24"/>
          <w:szCs w:val="24"/>
        </w:rPr>
        <w:t xml:space="preserve">Единицы </w:t>
      </w:r>
      <w:r w:rsidR="00CE7F9F" w:rsidRPr="00CB1A72">
        <w:rPr>
          <w:color w:val="auto"/>
          <w:sz w:val="24"/>
          <w:szCs w:val="24"/>
        </w:rPr>
        <w:t xml:space="preserve">измерения информационного объёма данных. </w:t>
      </w:r>
      <w:r w:rsidRPr="00CB1A72">
        <w:rPr>
          <w:color w:val="auto"/>
          <w:sz w:val="24"/>
          <w:szCs w:val="24"/>
        </w:rPr>
        <w:t>Бит</w:t>
      </w:r>
      <w:r w:rsidR="00CE7F9F" w:rsidRPr="00CB1A72">
        <w:rPr>
          <w:color w:val="auto"/>
          <w:sz w:val="24"/>
          <w:szCs w:val="24"/>
        </w:rPr>
        <w:t>, байт, килобайт, мегабайт, гигабайт.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Скорость </w:t>
      </w:r>
      <w:r w:rsidR="00CE7F9F" w:rsidRPr="00CB1A72">
        <w:rPr>
          <w:color w:val="auto"/>
          <w:sz w:val="24"/>
          <w:szCs w:val="24"/>
        </w:rPr>
        <w:t xml:space="preserve">передачи данных. </w:t>
      </w:r>
      <w:r w:rsidRPr="00CB1A72">
        <w:rPr>
          <w:color w:val="auto"/>
          <w:sz w:val="24"/>
          <w:szCs w:val="24"/>
        </w:rPr>
        <w:t xml:space="preserve">Единицы </w:t>
      </w:r>
      <w:r w:rsidR="00CE7F9F" w:rsidRPr="00CB1A72">
        <w:rPr>
          <w:color w:val="auto"/>
          <w:sz w:val="24"/>
          <w:szCs w:val="24"/>
        </w:rPr>
        <w:t>скорости передачи данных.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Кодирование </w:t>
      </w:r>
      <w:r w:rsidR="00CE7F9F" w:rsidRPr="00CB1A72">
        <w:rPr>
          <w:color w:val="auto"/>
          <w:sz w:val="24"/>
          <w:szCs w:val="24"/>
        </w:rPr>
        <w:t xml:space="preserve">текстов. </w:t>
      </w:r>
      <w:r w:rsidRPr="00CB1A72">
        <w:rPr>
          <w:color w:val="auto"/>
          <w:sz w:val="24"/>
          <w:szCs w:val="24"/>
        </w:rPr>
        <w:t xml:space="preserve">Равномерный </w:t>
      </w:r>
      <w:r w:rsidR="00CE7F9F" w:rsidRPr="00CB1A72">
        <w:rPr>
          <w:color w:val="auto"/>
          <w:sz w:val="24"/>
          <w:szCs w:val="24"/>
        </w:rPr>
        <w:t xml:space="preserve">код. </w:t>
      </w:r>
      <w:r w:rsidRPr="00CB1A72">
        <w:rPr>
          <w:color w:val="auto"/>
          <w:sz w:val="24"/>
          <w:szCs w:val="24"/>
        </w:rPr>
        <w:t xml:space="preserve">Неравномерный </w:t>
      </w:r>
      <w:r w:rsidR="00CE7F9F" w:rsidRPr="00CB1A72">
        <w:rPr>
          <w:color w:val="auto"/>
          <w:sz w:val="24"/>
          <w:szCs w:val="24"/>
        </w:rPr>
        <w:t xml:space="preserve">код. </w:t>
      </w:r>
      <w:r w:rsidRPr="00CB1A72">
        <w:rPr>
          <w:color w:val="auto"/>
          <w:sz w:val="24"/>
          <w:szCs w:val="24"/>
        </w:rPr>
        <w:t xml:space="preserve">Кодировка </w:t>
      </w:r>
      <w:r w:rsidR="00CE7F9F" w:rsidRPr="00CB1A72">
        <w:rPr>
          <w:color w:val="auto"/>
          <w:sz w:val="24"/>
          <w:szCs w:val="24"/>
          <w:lang w:val="en-US" w:eastAsia="en-US" w:bidi="en-US"/>
        </w:rPr>
        <w:t>asc</w:t>
      </w:r>
      <w:r w:rsidR="00B5762D">
        <w:rPr>
          <w:color w:val="auto"/>
          <w:sz w:val="24"/>
          <w:szCs w:val="24"/>
          <w:lang w:val="en-US" w:eastAsia="en-US" w:bidi="en-US"/>
        </w:rPr>
        <w:t>II</w:t>
      </w:r>
      <w:r w:rsidR="00CE7F9F" w:rsidRPr="00CB1A72">
        <w:rPr>
          <w:color w:val="auto"/>
          <w:sz w:val="24"/>
          <w:szCs w:val="24"/>
          <w:lang w:eastAsia="en-US" w:bidi="en-US"/>
        </w:rPr>
        <w:t xml:space="preserve">. </w:t>
      </w:r>
      <w:r w:rsidRPr="00CB1A72">
        <w:rPr>
          <w:color w:val="auto"/>
          <w:sz w:val="24"/>
          <w:szCs w:val="24"/>
        </w:rPr>
        <w:t xml:space="preserve">Восьмибитные </w:t>
      </w:r>
      <w:r w:rsidR="00CE7F9F" w:rsidRPr="00CB1A72">
        <w:rPr>
          <w:color w:val="auto"/>
          <w:sz w:val="24"/>
          <w:szCs w:val="24"/>
        </w:rPr>
        <w:t xml:space="preserve">кодировки. </w:t>
      </w:r>
      <w:r w:rsidRPr="00CB1A72">
        <w:rPr>
          <w:color w:val="auto"/>
          <w:sz w:val="24"/>
          <w:szCs w:val="24"/>
        </w:rPr>
        <w:t xml:space="preserve">Понятие </w:t>
      </w:r>
      <w:r w:rsidR="00CE7F9F" w:rsidRPr="00CB1A72">
        <w:rPr>
          <w:color w:val="auto"/>
          <w:sz w:val="24"/>
          <w:szCs w:val="24"/>
        </w:rPr>
        <w:t xml:space="preserve">о кодировках </w:t>
      </w:r>
      <w:r w:rsidR="00CE7F9F" w:rsidRPr="00CB1A72">
        <w:rPr>
          <w:color w:val="auto"/>
          <w:sz w:val="24"/>
          <w:szCs w:val="24"/>
          <w:lang w:val="en-US" w:eastAsia="en-US" w:bidi="en-US"/>
        </w:rPr>
        <w:t>un</w:t>
      </w:r>
      <w:r w:rsidR="00B5762D">
        <w:rPr>
          <w:color w:val="auto"/>
          <w:sz w:val="24"/>
          <w:szCs w:val="24"/>
          <w:lang w:val="en-US" w:eastAsia="en-US" w:bidi="en-US"/>
        </w:rPr>
        <w:t>I</w:t>
      </w:r>
      <w:r w:rsidR="00CE7F9F" w:rsidRPr="00CB1A72">
        <w:rPr>
          <w:color w:val="auto"/>
          <w:sz w:val="24"/>
          <w:szCs w:val="24"/>
          <w:lang w:val="en-US" w:eastAsia="en-US" w:bidi="en-US"/>
        </w:rPr>
        <w:t>code</w:t>
      </w:r>
      <w:r w:rsidR="00CE7F9F" w:rsidRPr="00CB1A72">
        <w:rPr>
          <w:color w:val="auto"/>
          <w:sz w:val="24"/>
          <w:szCs w:val="24"/>
          <w:lang w:eastAsia="en-US" w:bidi="en-US"/>
        </w:rPr>
        <w:t xml:space="preserve">. </w:t>
      </w:r>
      <w:r w:rsidRPr="00CB1A72">
        <w:rPr>
          <w:color w:val="auto"/>
          <w:sz w:val="24"/>
          <w:szCs w:val="24"/>
        </w:rPr>
        <w:t xml:space="preserve">Декодирование </w:t>
      </w:r>
      <w:r w:rsidR="00CE7F9F" w:rsidRPr="00CB1A72">
        <w:rPr>
          <w:color w:val="auto"/>
          <w:sz w:val="24"/>
          <w:szCs w:val="24"/>
        </w:rPr>
        <w:t xml:space="preserve">сообщений с использованием равномерного и неравномерного кода. </w:t>
      </w:r>
      <w:r w:rsidRPr="00CB1A72">
        <w:rPr>
          <w:color w:val="auto"/>
          <w:sz w:val="24"/>
          <w:szCs w:val="24"/>
        </w:rPr>
        <w:t xml:space="preserve">Информационный </w:t>
      </w:r>
      <w:r w:rsidR="00CE7F9F" w:rsidRPr="00CB1A72">
        <w:rPr>
          <w:color w:val="auto"/>
          <w:sz w:val="24"/>
          <w:szCs w:val="24"/>
        </w:rPr>
        <w:t>объём текста.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Искажение </w:t>
      </w:r>
      <w:r w:rsidR="00CE7F9F" w:rsidRPr="00CB1A72">
        <w:rPr>
          <w:color w:val="auto"/>
          <w:sz w:val="24"/>
          <w:szCs w:val="24"/>
        </w:rPr>
        <w:t>информации при передаче.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Общее </w:t>
      </w:r>
      <w:r w:rsidR="00CE7F9F" w:rsidRPr="00CB1A72">
        <w:rPr>
          <w:color w:val="auto"/>
          <w:sz w:val="24"/>
          <w:szCs w:val="24"/>
        </w:rPr>
        <w:t>представление о цифровом представлении аудиовизуальных и других непрерывных данных.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Кодирование </w:t>
      </w:r>
      <w:r w:rsidR="00CE7F9F" w:rsidRPr="00CB1A72">
        <w:rPr>
          <w:color w:val="auto"/>
          <w:sz w:val="24"/>
          <w:szCs w:val="24"/>
        </w:rPr>
        <w:t xml:space="preserve">цвета. </w:t>
      </w:r>
      <w:r w:rsidRPr="00CB1A72">
        <w:rPr>
          <w:color w:val="auto"/>
          <w:sz w:val="24"/>
          <w:szCs w:val="24"/>
        </w:rPr>
        <w:t>Цве</w:t>
      </w:r>
      <w:r w:rsidR="00CE7F9F" w:rsidRPr="00CB1A72">
        <w:rPr>
          <w:color w:val="auto"/>
          <w:sz w:val="24"/>
          <w:szCs w:val="24"/>
        </w:rPr>
        <w:t xml:space="preserve">товые модели. </w:t>
      </w:r>
      <w:r w:rsidRPr="00CB1A72">
        <w:rPr>
          <w:color w:val="auto"/>
          <w:sz w:val="24"/>
          <w:szCs w:val="24"/>
        </w:rPr>
        <w:t xml:space="preserve">Модель </w:t>
      </w:r>
      <w:r w:rsidR="00CE7F9F" w:rsidRPr="00CB1A72">
        <w:rPr>
          <w:color w:val="auto"/>
          <w:sz w:val="24"/>
          <w:szCs w:val="24"/>
          <w:lang w:val="en-US" w:eastAsia="en-US" w:bidi="en-US"/>
        </w:rPr>
        <w:t>rgb</w:t>
      </w:r>
      <w:r w:rsidR="00CE7F9F" w:rsidRPr="00CB1A72">
        <w:rPr>
          <w:color w:val="auto"/>
          <w:sz w:val="24"/>
          <w:szCs w:val="24"/>
          <w:lang w:eastAsia="en-US" w:bidi="en-US"/>
        </w:rPr>
        <w:t xml:space="preserve">. </w:t>
      </w:r>
      <w:r w:rsidRPr="00CB1A72">
        <w:rPr>
          <w:color w:val="auto"/>
          <w:sz w:val="24"/>
          <w:szCs w:val="24"/>
        </w:rPr>
        <w:t xml:space="preserve">Глубина </w:t>
      </w:r>
      <w:r w:rsidR="00CE7F9F" w:rsidRPr="00CB1A72">
        <w:rPr>
          <w:color w:val="auto"/>
          <w:sz w:val="24"/>
          <w:szCs w:val="24"/>
        </w:rPr>
        <w:t xml:space="preserve">кодирования. </w:t>
      </w:r>
      <w:r w:rsidRPr="00CB1A72">
        <w:rPr>
          <w:color w:val="auto"/>
          <w:sz w:val="24"/>
          <w:szCs w:val="24"/>
        </w:rPr>
        <w:t>Палитра</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Растровое </w:t>
      </w:r>
      <w:r w:rsidR="00CE7F9F" w:rsidRPr="00CB1A72">
        <w:rPr>
          <w:color w:val="auto"/>
          <w:sz w:val="24"/>
          <w:szCs w:val="24"/>
        </w:rPr>
        <w:t xml:space="preserve">и векторное представление изображений. </w:t>
      </w:r>
      <w:r w:rsidRPr="00CB1A72">
        <w:rPr>
          <w:color w:val="auto"/>
          <w:sz w:val="24"/>
          <w:szCs w:val="24"/>
        </w:rPr>
        <w:t>Пиксель</w:t>
      </w:r>
      <w:r w:rsidR="00CE7F9F" w:rsidRPr="00CB1A72">
        <w:rPr>
          <w:color w:val="auto"/>
          <w:sz w:val="24"/>
          <w:szCs w:val="24"/>
        </w:rPr>
        <w:t xml:space="preserve">. </w:t>
      </w:r>
      <w:r w:rsidRPr="00CB1A72">
        <w:rPr>
          <w:color w:val="auto"/>
          <w:sz w:val="24"/>
          <w:szCs w:val="24"/>
        </w:rPr>
        <w:t xml:space="preserve">Оценка </w:t>
      </w:r>
      <w:r w:rsidR="00CE7F9F" w:rsidRPr="00CB1A72">
        <w:rPr>
          <w:color w:val="auto"/>
          <w:sz w:val="24"/>
          <w:szCs w:val="24"/>
        </w:rPr>
        <w:t>информационного объёма графических данных для растрового изображения.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Кодирование </w:t>
      </w:r>
      <w:r w:rsidR="00CE7F9F" w:rsidRPr="00CB1A72">
        <w:rPr>
          <w:color w:val="auto"/>
          <w:sz w:val="24"/>
          <w:szCs w:val="24"/>
        </w:rPr>
        <w:t xml:space="preserve">звука. </w:t>
      </w:r>
      <w:r w:rsidRPr="00CB1A72">
        <w:rPr>
          <w:color w:val="auto"/>
          <w:sz w:val="24"/>
          <w:szCs w:val="24"/>
        </w:rPr>
        <w:t xml:space="preserve">Разрядность </w:t>
      </w:r>
      <w:r w:rsidR="00CE7F9F" w:rsidRPr="00CB1A72">
        <w:rPr>
          <w:color w:val="auto"/>
          <w:sz w:val="24"/>
          <w:szCs w:val="24"/>
        </w:rPr>
        <w:t xml:space="preserve">и частота записи. </w:t>
      </w:r>
      <w:r w:rsidRPr="00CB1A72">
        <w:rPr>
          <w:color w:val="auto"/>
          <w:sz w:val="24"/>
          <w:szCs w:val="24"/>
        </w:rPr>
        <w:t xml:space="preserve">Количество </w:t>
      </w:r>
      <w:r w:rsidR="00CE7F9F" w:rsidRPr="00CB1A72">
        <w:rPr>
          <w:color w:val="auto"/>
          <w:sz w:val="24"/>
          <w:szCs w:val="24"/>
        </w:rPr>
        <w:t>каналов записи.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Оценка </w:t>
      </w:r>
      <w:r w:rsidR="00CE7F9F" w:rsidRPr="00CB1A72">
        <w:rPr>
          <w:color w:val="auto"/>
          <w:sz w:val="24"/>
          <w:szCs w:val="24"/>
        </w:rPr>
        <w:t>количественных параметров, связанных с представлением и хранением звуковых файлов.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Информационные </w:t>
      </w:r>
      <w:r w:rsidR="00CE7F9F" w:rsidRPr="00CB1A72">
        <w:rPr>
          <w:rFonts w:ascii="Times New Roman" w:hAnsi="Times New Roman" w:cs="Times New Roman"/>
          <w:b w:val="0"/>
          <w:sz w:val="24"/>
          <w:szCs w:val="24"/>
        </w:rPr>
        <w:t>технологии</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Текстовые </w:t>
      </w:r>
      <w:r w:rsidR="00CE7F9F" w:rsidRPr="00CB1A72">
        <w:rPr>
          <w:bCs/>
          <w:color w:val="auto"/>
          <w:sz w:val="24"/>
          <w:szCs w:val="24"/>
        </w:rPr>
        <w:t>документы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Текстовые </w:t>
      </w:r>
      <w:r w:rsidR="00CE7F9F" w:rsidRPr="00CB1A72">
        <w:rPr>
          <w:color w:val="auto"/>
          <w:sz w:val="24"/>
          <w:szCs w:val="24"/>
        </w:rPr>
        <w:t>документы и их структурные элементы (страница, абзац, строка, слово, символ).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Текстовый </w:t>
      </w:r>
      <w:r w:rsidR="00CE7F9F" w:rsidRPr="00CB1A72">
        <w:rPr>
          <w:color w:val="auto"/>
          <w:sz w:val="24"/>
          <w:szCs w:val="24"/>
        </w:rPr>
        <w:t xml:space="preserve">процессор — инструмент создания, редактирования и форматирования текстов. </w:t>
      </w:r>
      <w:r w:rsidRPr="00CB1A72">
        <w:rPr>
          <w:color w:val="auto"/>
          <w:sz w:val="24"/>
          <w:szCs w:val="24"/>
        </w:rPr>
        <w:t xml:space="preserve">Правила </w:t>
      </w:r>
      <w:r w:rsidR="00CE7F9F" w:rsidRPr="00CB1A72">
        <w:rPr>
          <w:color w:val="auto"/>
          <w:sz w:val="24"/>
          <w:szCs w:val="24"/>
        </w:rPr>
        <w:t xml:space="preserve">набора текста. </w:t>
      </w:r>
      <w:r w:rsidRPr="00CB1A72">
        <w:rPr>
          <w:color w:val="auto"/>
          <w:sz w:val="24"/>
          <w:szCs w:val="24"/>
        </w:rPr>
        <w:t xml:space="preserve">Редактирование </w:t>
      </w:r>
      <w:r w:rsidR="00CE7F9F" w:rsidRPr="00CB1A72">
        <w:rPr>
          <w:color w:val="auto"/>
          <w:sz w:val="24"/>
          <w:szCs w:val="24"/>
        </w:rPr>
        <w:t xml:space="preserve">текста. </w:t>
      </w:r>
      <w:r w:rsidRPr="00CB1A72">
        <w:rPr>
          <w:color w:val="auto"/>
          <w:sz w:val="24"/>
          <w:szCs w:val="24"/>
        </w:rPr>
        <w:t xml:space="preserve">Свойства </w:t>
      </w:r>
      <w:r w:rsidR="00CE7F9F" w:rsidRPr="00CB1A72">
        <w:rPr>
          <w:color w:val="auto"/>
          <w:sz w:val="24"/>
          <w:szCs w:val="24"/>
        </w:rPr>
        <w:t xml:space="preserve">символов. </w:t>
      </w:r>
      <w:r w:rsidRPr="00CB1A72">
        <w:rPr>
          <w:color w:val="auto"/>
          <w:sz w:val="24"/>
          <w:szCs w:val="24"/>
        </w:rPr>
        <w:t>Шрифт</w:t>
      </w:r>
      <w:r w:rsidR="00CE7F9F" w:rsidRPr="00CB1A72">
        <w:rPr>
          <w:color w:val="auto"/>
          <w:sz w:val="24"/>
          <w:szCs w:val="24"/>
        </w:rPr>
        <w:t xml:space="preserve">. </w:t>
      </w:r>
      <w:r w:rsidRPr="00CB1A72">
        <w:rPr>
          <w:color w:val="auto"/>
          <w:sz w:val="24"/>
          <w:szCs w:val="24"/>
        </w:rPr>
        <w:t xml:space="preserve">Типы </w:t>
      </w:r>
      <w:r w:rsidR="00CE7F9F" w:rsidRPr="00CB1A72">
        <w:rPr>
          <w:color w:val="auto"/>
          <w:sz w:val="24"/>
          <w:szCs w:val="24"/>
        </w:rPr>
        <w:t xml:space="preserve">шрифтов (рубленые, с засечками, моноширинные). </w:t>
      </w:r>
      <w:r w:rsidRPr="00CB1A72">
        <w:rPr>
          <w:color w:val="auto"/>
          <w:sz w:val="24"/>
          <w:szCs w:val="24"/>
        </w:rPr>
        <w:t xml:space="preserve">Полужирное </w:t>
      </w:r>
      <w:r w:rsidR="00CE7F9F" w:rsidRPr="00CB1A72">
        <w:rPr>
          <w:color w:val="auto"/>
          <w:sz w:val="24"/>
          <w:szCs w:val="24"/>
        </w:rPr>
        <w:t xml:space="preserve">и курсивное начертание. </w:t>
      </w:r>
      <w:r w:rsidRPr="00CB1A72">
        <w:rPr>
          <w:color w:val="auto"/>
          <w:sz w:val="24"/>
          <w:szCs w:val="24"/>
        </w:rPr>
        <w:t xml:space="preserve">Свойства </w:t>
      </w:r>
      <w:r w:rsidR="00CE7F9F" w:rsidRPr="00CB1A72">
        <w:rPr>
          <w:color w:val="auto"/>
          <w:sz w:val="24"/>
          <w:szCs w:val="24"/>
        </w:rPr>
        <w:t xml:space="preserve">абзацев: границы, абзацный отступ, интервал, выравнивание. </w:t>
      </w:r>
      <w:r w:rsidRPr="00CB1A72">
        <w:rPr>
          <w:color w:val="auto"/>
          <w:sz w:val="24"/>
          <w:szCs w:val="24"/>
        </w:rPr>
        <w:t xml:space="preserve">Параметры </w:t>
      </w:r>
      <w:r w:rsidR="00CE7F9F" w:rsidRPr="00CB1A72">
        <w:rPr>
          <w:color w:val="auto"/>
          <w:sz w:val="24"/>
          <w:szCs w:val="24"/>
        </w:rPr>
        <w:t xml:space="preserve">страницы. </w:t>
      </w:r>
      <w:r w:rsidRPr="00CB1A72">
        <w:rPr>
          <w:color w:val="auto"/>
          <w:sz w:val="24"/>
          <w:szCs w:val="24"/>
        </w:rPr>
        <w:t xml:space="preserve">Стилевое </w:t>
      </w:r>
      <w:r w:rsidR="00CE7F9F" w:rsidRPr="00CB1A72">
        <w:rPr>
          <w:color w:val="auto"/>
          <w:sz w:val="24"/>
          <w:szCs w:val="24"/>
        </w:rPr>
        <w:t>форматирование.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Структурирование </w:t>
      </w:r>
      <w:r w:rsidR="00CE7F9F" w:rsidRPr="00CB1A72">
        <w:rPr>
          <w:color w:val="auto"/>
          <w:sz w:val="24"/>
          <w:szCs w:val="24"/>
        </w:rPr>
        <w:t xml:space="preserve">информации с помощью списков и таблиц. </w:t>
      </w:r>
      <w:r w:rsidRPr="00CB1A72">
        <w:rPr>
          <w:color w:val="auto"/>
          <w:sz w:val="24"/>
          <w:szCs w:val="24"/>
        </w:rPr>
        <w:t xml:space="preserve">Многоуровневые </w:t>
      </w:r>
      <w:r w:rsidR="00CE7F9F" w:rsidRPr="00CB1A72">
        <w:rPr>
          <w:color w:val="auto"/>
          <w:sz w:val="24"/>
          <w:szCs w:val="24"/>
        </w:rPr>
        <w:t xml:space="preserve">списки. </w:t>
      </w:r>
      <w:r w:rsidRPr="00CB1A72">
        <w:rPr>
          <w:color w:val="auto"/>
          <w:sz w:val="24"/>
          <w:szCs w:val="24"/>
        </w:rPr>
        <w:t xml:space="preserve">Добавление </w:t>
      </w:r>
      <w:r w:rsidR="00CE7F9F" w:rsidRPr="00CB1A72">
        <w:rPr>
          <w:color w:val="auto"/>
          <w:sz w:val="24"/>
          <w:szCs w:val="24"/>
        </w:rPr>
        <w:t>таблиц в текстовые документы.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Вставка </w:t>
      </w:r>
      <w:r w:rsidR="00CE7F9F" w:rsidRPr="00CB1A72">
        <w:rPr>
          <w:color w:val="auto"/>
          <w:sz w:val="24"/>
          <w:szCs w:val="24"/>
        </w:rPr>
        <w:t xml:space="preserve">изображений в текстовые документы. </w:t>
      </w:r>
      <w:r w:rsidRPr="00CB1A72">
        <w:rPr>
          <w:color w:val="auto"/>
          <w:sz w:val="24"/>
          <w:szCs w:val="24"/>
        </w:rPr>
        <w:t xml:space="preserve">Обтекание </w:t>
      </w:r>
      <w:r w:rsidR="00CE7F9F" w:rsidRPr="00CB1A72">
        <w:rPr>
          <w:color w:val="auto"/>
          <w:sz w:val="24"/>
          <w:szCs w:val="24"/>
        </w:rPr>
        <w:t xml:space="preserve">изображений текстом. </w:t>
      </w:r>
      <w:r w:rsidRPr="00CB1A72">
        <w:rPr>
          <w:color w:val="auto"/>
          <w:sz w:val="24"/>
          <w:szCs w:val="24"/>
        </w:rPr>
        <w:t xml:space="preserve">Включение </w:t>
      </w:r>
      <w:r w:rsidR="00CE7F9F" w:rsidRPr="00CB1A72">
        <w:rPr>
          <w:color w:val="auto"/>
          <w:sz w:val="24"/>
          <w:szCs w:val="24"/>
        </w:rPr>
        <w:t>в текстовый документ диаграмм, формул, нумерации страниц, колонтитулов, ссылок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Проверка </w:t>
      </w:r>
      <w:r w:rsidR="00CE7F9F" w:rsidRPr="00CB1A72">
        <w:rPr>
          <w:color w:val="auto"/>
          <w:sz w:val="24"/>
          <w:szCs w:val="24"/>
        </w:rPr>
        <w:t xml:space="preserve">правописания. </w:t>
      </w:r>
      <w:r w:rsidRPr="00CB1A72">
        <w:rPr>
          <w:color w:val="auto"/>
          <w:sz w:val="24"/>
          <w:szCs w:val="24"/>
        </w:rPr>
        <w:t xml:space="preserve">Расстановка </w:t>
      </w:r>
      <w:r w:rsidR="00CE7F9F" w:rsidRPr="00CB1A72">
        <w:rPr>
          <w:color w:val="auto"/>
          <w:sz w:val="24"/>
          <w:szCs w:val="24"/>
        </w:rPr>
        <w:t xml:space="preserve">переносов. </w:t>
      </w:r>
      <w:r w:rsidRPr="00CB1A72">
        <w:rPr>
          <w:color w:val="auto"/>
          <w:sz w:val="24"/>
          <w:szCs w:val="24"/>
        </w:rPr>
        <w:t xml:space="preserve">Голосовой </w:t>
      </w:r>
      <w:r w:rsidR="00CE7F9F" w:rsidRPr="00CB1A72">
        <w:rPr>
          <w:color w:val="auto"/>
          <w:sz w:val="24"/>
          <w:szCs w:val="24"/>
        </w:rPr>
        <w:t xml:space="preserve">ввод текста. </w:t>
      </w:r>
      <w:r w:rsidRPr="00CB1A72">
        <w:rPr>
          <w:color w:val="auto"/>
          <w:sz w:val="24"/>
          <w:szCs w:val="24"/>
        </w:rPr>
        <w:t xml:space="preserve">Оптическое </w:t>
      </w:r>
      <w:r w:rsidR="00CE7F9F" w:rsidRPr="00CB1A72">
        <w:rPr>
          <w:color w:val="auto"/>
          <w:sz w:val="24"/>
          <w:szCs w:val="24"/>
        </w:rPr>
        <w:t xml:space="preserve">распознавание текста. </w:t>
      </w:r>
      <w:r w:rsidRPr="00CB1A72">
        <w:rPr>
          <w:color w:val="auto"/>
          <w:sz w:val="24"/>
          <w:szCs w:val="24"/>
        </w:rPr>
        <w:t xml:space="preserve">Компьютерный </w:t>
      </w:r>
      <w:r w:rsidR="00CE7F9F" w:rsidRPr="00CB1A72">
        <w:rPr>
          <w:color w:val="auto"/>
          <w:sz w:val="24"/>
          <w:szCs w:val="24"/>
        </w:rPr>
        <w:t xml:space="preserve">перевод. </w:t>
      </w:r>
      <w:r w:rsidRPr="00CB1A72">
        <w:rPr>
          <w:color w:val="auto"/>
          <w:sz w:val="24"/>
          <w:szCs w:val="24"/>
        </w:rPr>
        <w:t xml:space="preserve">Использование </w:t>
      </w:r>
      <w:r w:rsidR="00CE7F9F" w:rsidRPr="00CB1A72">
        <w:rPr>
          <w:color w:val="auto"/>
          <w:sz w:val="24"/>
          <w:szCs w:val="24"/>
        </w:rPr>
        <w:t>сервисов сети интернет для обработки текста.</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Компьютерная </w:t>
      </w:r>
      <w:r w:rsidR="00CE7F9F" w:rsidRPr="00CB1A72">
        <w:rPr>
          <w:bCs/>
          <w:color w:val="auto"/>
          <w:sz w:val="24"/>
          <w:szCs w:val="24"/>
        </w:rPr>
        <w:t>графика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Знакомство </w:t>
      </w:r>
      <w:r w:rsidR="00CE7F9F" w:rsidRPr="00CB1A72">
        <w:rPr>
          <w:color w:val="auto"/>
          <w:sz w:val="24"/>
          <w:szCs w:val="24"/>
        </w:rPr>
        <w:t xml:space="preserve">с графическими редакторами. </w:t>
      </w:r>
      <w:r w:rsidRPr="00CB1A72">
        <w:rPr>
          <w:color w:val="auto"/>
          <w:sz w:val="24"/>
          <w:szCs w:val="24"/>
        </w:rPr>
        <w:t xml:space="preserve">Растровые </w:t>
      </w:r>
      <w:r w:rsidR="00CE7F9F" w:rsidRPr="00CB1A72">
        <w:rPr>
          <w:color w:val="auto"/>
          <w:sz w:val="24"/>
          <w:szCs w:val="24"/>
        </w:rPr>
        <w:t xml:space="preserve">рисунки. </w:t>
      </w:r>
      <w:r w:rsidRPr="00CB1A72">
        <w:rPr>
          <w:color w:val="auto"/>
          <w:sz w:val="24"/>
          <w:szCs w:val="24"/>
        </w:rPr>
        <w:t xml:space="preserve">Использование </w:t>
      </w:r>
      <w:r w:rsidR="00CE7F9F" w:rsidRPr="00CB1A72">
        <w:rPr>
          <w:color w:val="auto"/>
          <w:sz w:val="24"/>
          <w:szCs w:val="24"/>
        </w:rPr>
        <w:t>графических примитивов.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Операции </w:t>
      </w:r>
      <w:r w:rsidR="00CE7F9F" w:rsidRPr="00CB1A72">
        <w:rPr>
          <w:color w:val="auto"/>
          <w:sz w:val="24"/>
          <w:szCs w:val="24"/>
        </w:rPr>
        <w:t>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Векторная </w:t>
      </w:r>
      <w:r w:rsidR="00CE7F9F" w:rsidRPr="00CB1A72">
        <w:rPr>
          <w:color w:val="auto"/>
          <w:sz w:val="24"/>
          <w:szCs w:val="24"/>
        </w:rPr>
        <w:t xml:space="preserve">графика. </w:t>
      </w:r>
      <w:r w:rsidRPr="00CB1A72">
        <w:rPr>
          <w:color w:val="auto"/>
          <w:sz w:val="24"/>
          <w:szCs w:val="24"/>
        </w:rPr>
        <w:t xml:space="preserve">Создание </w:t>
      </w:r>
      <w:r w:rsidR="00CE7F9F" w:rsidRPr="00CB1A72">
        <w:rPr>
          <w:color w:val="auto"/>
          <w:sz w:val="24"/>
          <w:szCs w:val="24"/>
        </w:rPr>
        <w:t xml:space="preserve">векторных рисунков встроенными средствами текстового процессора или других программ (приложений). </w:t>
      </w:r>
      <w:r w:rsidRPr="00CB1A72">
        <w:rPr>
          <w:color w:val="auto"/>
          <w:sz w:val="24"/>
          <w:szCs w:val="24"/>
        </w:rPr>
        <w:t xml:space="preserve">Добавление </w:t>
      </w:r>
      <w:r w:rsidR="00CE7F9F" w:rsidRPr="00CB1A72">
        <w:rPr>
          <w:color w:val="auto"/>
          <w:sz w:val="24"/>
          <w:szCs w:val="24"/>
        </w:rPr>
        <w:t>векторных рисунков в документы.</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Мультимедийные </w:t>
      </w:r>
      <w:r w:rsidR="00CE7F9F" w:rsidRPr="00CB1A72">
        <w:rPr>
          <w:bCs/>
          <w:color w:val="auto"/>
          <w:sz w:val="24"/>
          <w:szCs w:val="24"/>
        </w:rPr>
        <w:t>презентации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Подготовка </w:t>
      </w:r>
      <w:r w:rsidR="00CE7F9F" w:rsidRPr="00CB1A72">
        <w:rPr>
          <w:color w:val="auto"/>
          <w:sz w:val="24"/>
          <w:szCs w:val="24"/>
        </w:rPr>
        <w:t xml:space="preserve">мультимедийных презентаций. </w:t>
      </w:r>
      <w:r w:rsidRPr="00CB1A72">
        <w:rPr>
          <w:color w:val="auto"/>
          <w:sz w:val="24"/>
          <w:szCs w:val="24"/>
        </w:rPr>
        <w:t>Слайд</w:t>
      </w:r>
      <w:r w:rsidR="00CE7F9F" w:rsidRPr="00CB1A72">
        <w:rPr>
          <w:color w:val="auto"/>
          <w:sz w:val="24"/>
          <w:szCs w:val="24"/>
        </w:rPr>
        <w:t xml:space="preserve">. </w:t>
      </w:r>
      <w:r w:rsidRPr="00CB1A72">
        <w:rPr>
          <w:color w:val="auto"/>
          <w:sz w:val="24"/>
          <w:szCs w:val="24"/>
        </w:rPr>
        <w:t xml:space="preserve">Добавление </w:t>
      </w:r>
      <w:r w:rsidR="00CE7F9F" w:rsidRPr="00CB1A72">
        <w:rPr>
          <w:color w:val="auto"/>
          <w:sz w:val="24"/>
          <w:szCs w:val="24"/>
        </w:rPr>
        <w:t xml:space="preserve">на слайд текста и изображений. </w:t>
      </w:r>
      <w:r w:rsidRPr="00CB1A72">
        <w:rPr>
          <w:color w:val="auto"/>
          <w:sz w:val="24"/>
          <w:szCs w:val="24"/>
        </w:rPr>
        <w:t xml:space="preserve">Работа </w:t>
      </w:r>
      <w:r w:rsidR="00CE7F9F" w:rsidRPr="00CB1A72">
        <w:rPr>
          <w:color w:val="auto"/>
          <w:sz w:val="24"/>
          <w:szCs w:val="24"/>
        </w:rPr>
        <w:t>с несколькими слайдами.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Добавление </w:t>
      </w:r>
      <w:r w:rsidR="00CE7F9F" w:rsidRPr="00CB1A72">
        <w:rPr>
          <w:color w:val="auto"/>
          <w:sz w:val="24"/>
          <w:szCs w:val="24"/>
        </w:rPr>
        <w:t xml:space="preserve">на слайд аудиовизуальных данных. </w:t>
      </w:r>
      <w:r w:rsidRPr="00CB1A72">
        <w:rPr>
          <w:color w:val="auto"/>
          <w:sz w:val="24"/>
          <w:szCs w:val="24"/>
        </w:rPr>
        <w:t>Анимация</w:t>
      </w:r>
      <w:r w:rsidR="00CE7F9F" w:rsidRPr="00CB1A72">
        <w:rPr>
          <w:color w:val="auto"/>
          <w:sz w:val="24"/>
          <w:szCs w:val="24"/>
        </w:rPr>
        <w:t xml:space="preserve">. </w:t>
      </w:r>
      <w:r w:rsidRPr="00CB1A72">
        <w:rPr>
          <w:color w:val="auto"/>
          <w:sz w:val="24"/>
          <w:szCs w:val="24"/>
        </w:rPr>
        <w:t>Гиперссылки</w:t>
      </w:r>
      <w:r w:rsidR="00CE7F9F" w:rsidRPr="00CB1A72">
        <w:rPr>
          <w:color w:val="auto"/>
          <w:sz w:val="24"/>
          <w:szCs w:val="24"/>
        </w:rPr>
        <w:t>.</w:t>
      </w:r>
    </w:p>
    <w:p w:rsidR="00A57638" w:rsidRPr="00CB1A72" w:rsidRDefault="00CE7F9F" w:rsidP="005760E2">
      <w:pPr>
        <w:pStyle w:val="af5"/>
        <w:rPr>
          <w:rFonts w:ascii="Times New Roman" w:hAnsi="Times New Roman" w:cs="Times New Roman"/>
          <w:b w:val="0"/>
          <w:sz w:val="24"/>
          <w:szCs w:val="24"/>
        </w:rPr>
      </w:pPr>
      <w:bookmarkStart w:id="573" w:name="bookmark1339"/>
      <w:r w:rsidRPr="00CB1A72">
        <w:rPr>
          <w:rFonts w:ascii="Times New Roman" w:hAnsi="Times New Roman" w:cs="Times New Roman"/>
          <w:b w:val="0"/>
          <w:sz w:val="24"/>
          <w:szCs w:val="24"/>
        </w:rPr>
        <w:t>8 класс</w:t>
      </w:r>
      <w:bookmarkEnd w:id="573"/>
    </w:p>
    <w:p w:rsidR="00D40CAF" w:rsidRPr="00CB1A72" w:rsidRDefault="00D40CAF"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Теоретические </w:t>
      </w:r>
      <w:r w:rsidR="00CE7F9F" w:rsidRPr="00CB1A72">
        <w:rPr>
          <w:rFonts w:ascii="Times New Roman" w:hAnsi="Times New Roman" w:cs="Times New Roman"/>
          <w:b w:val="0"/>
          <w:sz w:val="24"/>
          <w:szCs w:val="24"/>
        </w:rPr>
        <w:t>основы информатики</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Системы </w:t>
      </w:r>
      <w:r w:rsidR="00CE7F9F" w:rsidRPr="00CB1A72">
        <w:rPr>
          <w:bCs/>
          <w:color w:val="auto"/>
          <w:sz w:val="24"/>
          <w:szCs w:val="24"/>
        </w:rPr>
        <w:t>счисления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Непозиционные </w:t>
      </w:r>
      <w:r w:rsidR="00CE7F9F" w:rsidRPr="00CB1A72">
        <w:rPr>
          <w:color w:val="auto"/>
          <w:sz w:val="24"/>
          <w:szCs w:val="24"/>
        </w:rPr>
        <w:t xml:space="preserve">и позиционные системы счисления. </w:t>
      </w:r>
      <w:r w:rsidRPr="00CB1A72">
        <w:rPr>
          <w:color w:val="auto"/>
          <w:sz w:val="24"/>
          <w:szCs w:val="24"/>
        </w:rPr>
        <w:t>Алфавит</w:t>
      </w:r>
      <w:r w:rsidR="00CE7F9F" w:rsidRPr="00CB1A72">
        <w:rPr>
          <w:color w:val="auto"/>
          <w:sz w:val="24"/>
          <w:szCs w:val="24"/>
        </w:rPr>
        <w:t xml:space="preserve">. </w:t>
      </w:r>
      <w:r w:rsidRPr="00CB1A72">
        <w:rPr>
          <w:color w:val="auto"/>
          <w:sz w:val="24"/>
          <w:szCs w:val="24"/>
        </w:rPr>
        <w:t>Основание</w:t>
      </w:r>
      <w:r w:rsidR="00CE7F9F" w:rsidRPr="00CB1A72">
        <w:rPr>
          <w:color w:val="auto"/>
          <w:sz w:val="24"/>
          <w:szCs w:val="24"/>
        </w:rPr>
        <w:t xml:space="preserve">. </w:t>
      </w:r>
      <w:r w:rsidRPr="00CB1A72">
        <w:rPr>
          <w:color w:val="auto"/>
          <w:sz w:val="24"/>
          <w:szCs w:val="24"/>
        </w:rPr>
        <w:t xml:space="preserve">Развёрнутая </w:t>
      </w:r>
      <w:r w:rsidR="00CE7F9F" w:rsidRPr="00CB1A72">
        <w:rPr>
          <w:color w:val="auto"/>
          <w:sz w:val="24"/>
          <w:szCs w:val="24"/>
        </w:rPr>
        <w:t xml:space="preserve">форма записи числа. </w:t>
      </w:r>
      <w:r w:rsidRPr="00CB1A72">
        <w:rPr>
          <w:color w:val="auto"/>
          <w:sz w:val="24"/>
          <w:szCs w:val="24"/>
        </w:rPr>
        <w:t xml:space="preserve">Перевод </w:t>
      </w:r>
      <w:r w:rsidR="00CE7F9F" w:rsidRPr="00CB1A72">
        <w:rPr>
          <w:color w:val="auto"/>
          <w:sz w:val="24"/>
          <w:szCs w:val="24"/>
        </w:rPr>
        <w:t>в десятичную систему чисел, записанных в других системах счисления.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Римская </w:t>
      </w:r>
      <w:r w:rsidR="00CE7F9F" w:rsidRPr="00CB1A72">
        <w:rPr>
          <w:color w:val="auto"/>
          <w:sz w:val="24"/>
          <w:szCs w:val="24"/>
        </w:rPr>
        <w:t>система счисления.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Двоичная </w:t>
      </w:r>
      <w:r w:rsidR="00CE7F9F" w:rsidRPr="00CB1A72">
        <w:rPr>
          <w:color w:val="auto"/>
          <w:sz w:val="24"/>
          <w:szCs w:val="24"/>
        </w:rPr>
        <w:t xml:space="preserve">система счисления. </w:t>
      </w:r>
      <w:r w:rsidRPr="00CB1A72">
        <w:rPr>
          <w:color w:val="auto"/>
          <w:sz w:val="24"/>
          <w:szCs w:val="24"/>
        </w:rPr>
        <w:t xml:space="preserve">Перевод </w:t>
      </w:r>
      <w:r w:rsidR="00CE7F9F" w:rsidRPr="00CB1A72">
        <w:rPr>
          <w:color w:val="auto"/>
          <w:sz w:val="24"/>
          <w:szCs w:val="24"/>
        </w:rPr>
        <w:t xml:space="preserve">целых чисел в пределах от 0 до 1024 в двоичную систему счисления. </w:t>
      </w:r>
      <w:r w:rsidRPr="00CB1A72">
        <w:rPr>
          <w:color w:val="auto"/>
          <w:sz w:val="24"/>
          <w:szCs w:val="24"/>
        </w:rPr>
        <w:t xml:space="preserve">Восьмеричная </w:t>
      </w:r>
      <w:r w:rsidR="00CE7F9F" w:rsidRPr="00CB1A72">
        <w:rPr>
          <w:color w:val="auto"/>
          <w:sz w:val="24"/>
          <w:szCs w:val="24"/>
        </w:rPr>
        <w:t xml:space="preserve">система счисления. </w:t>
      </w:r>
      <w:r w:rsidRPr="00CB1A72">
        <w:rPr>
          <w:color w:val="auto"/>
          <w:sz w:val="24"/>
          <w:szCs w:val="24"/>
        </w:rPr>
        <w:t xml:space="preserve">Перевод </w:t>
      </w:r>
      <w:r w:rsidR="00CE7F9F" w:rsidRPr="00CB1A72">
        <w:rPr>
          <w:color w:val="auto"/>
          <w:sz w:val="24"/>
          <w:szCs w:val="24"/>
        </w:rPr>
        <w:t xml:space="preserve">чисел из восьмеричной системы в двоичную и десятичную системы и обратно. </w:t>
      </w:r>
      <w:r w:rsidRPr="00CB1A72">
        <w:rPr>
          <w:color w:val="auto"/>
          <w:sz w:val="24"/>
          <w:szCs w:val="24"/>
        </w:rPr>
        <w:t xml:space="preserve">Шестнадцатеричная </w:t>
      </w:r>
      <w:r w:rsidR="00CE7F9F" w:rsidRPr="00CB1A72">
        <w:rPr>
          <w:color w:val="auto"/>
          <w:sz w:val="24"/>
          <w:szCs w:val="24"/>
        </w:rPr>
        <w:t xml:space="preserve">система счисления. </w:t>
      </w:r>
      <w:r w:rsidRPr="00CB1A72">
        <w:rPr>
          <w:color w:val="auto"/>
          <w:sz w:val="24"/>
          <w:szCs w:val="24"/>
        </w:rPr>
        <w:t xml:space="preserve">Перевод </w:t>
      </w:r>
      <w:r w:rsidR="00CE7F9F" w:rsidRPr="00CB1A72">
        <w:rPr>
          <w:color w:val="auto"/>
          <w:sz w:val="24"/>
          <w:szCs w:val="24"/>
        </w:rPr>
        <w:t>чисел из шестнадцатеричной системы в двоичную, восьмеричную и десятичную системы и обратно.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Арифметические </w:t>
      </w:r>
      <w:r w:rsidR="00CE7F9F" w:rsidRPr="00CB1A72">
        <w:rPr>
          <w:color w:val="auto"/>
          <w:sz w:val="24"/>
          <w:szCs w:val="24"/>
        </w:rPr>
        <w:t xml:space="preserve">операции в двоичной системе счисления. </w:t>
      </w:r>
      <w:r w:rsidRPr="00CB1A72">
        <w:rPr>
          <w:bCs/>
          <w:color w:val="auto"/>
          <w:sz w:val="24"/>
          <w:szCs w:val="24"/>
        </w:rPr>
        <w:t xml:space="preserve">Элементы </w:t>
      </w:r>
      <w:r w:rsidR="00CE7F9F" w:rsidRPr="00CB1A72">
        <w:rPr>
          <w:bCs/>
          <w:color w:val="auto"/>
          <w:sz w:val="24"/>
          <w:szCs w:val="24"/>
        </w:rPr>
        <w:t>математической логики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Логические </w:t>
      </w:r>
      <w:r w:rsidR="00CE7F9F" w:rsidRPr="00CB1A72">
        <w:rPr>
          <w:color w:val="auto"/>
          <w:sz w:val="24"/>
          <w:szCs w:val="24"/>
        </w:rPr>
        <w:t xml:space="preserve">высказывания. </w:t>
      </w:r>
      <w:r w:rsidRPr="00CB1A72">
        <w:rPr>
          <w:color w:val="auto"/>
          <w:sz w:val="24"/>
          <w:szCs w:val="24"/>
        </w:rPr>
        <w:t xml:space="preserve">Логические </w:t>
      </w:r>
      <w:r w:rsidR="00CE7F9F" w:rsidRPr="00CB1A72">
        <w:rPr>
          <w:color w:val="auto"/>
          <w:sz w:val="24"/>
          <w:szCs w:val="24"/>
        </w:rPr>
        <w:t xml:space="preserve">значения высказываний. </w:t>
      </w:r>
      <w:r w:rsidRPr="00CB1A72">
        <w:rPr>
          <w:color w:val="auto"/>
          <w:sz w:val="24"/>
          <w:szCs w:val="24"/>
        </w:rPr>
        <w:t>Элементарн</w:t>
      </w:r>
      <w:r w:rsidR="00CE7F9F" w:rsidRPr="00CB1A72">
        <w:rPr>
          <w:color w:val="auto"/>
          <w:sz w:val="24"/>
          <w:szCs w:val="24"/>
        </w:rPr>
        <w:t xml:space="preserve">ые и составные высказывания. </w:t>
      </w:r>
      <w:r w:rsidRPr="00CB1A72">
        <w:rPr>
          <w:color w:val="auto"/>
          <w:sz w:val="24"/>
          <w:szCs w:val="24"/>
        </w:rPr>
        <w:t xml:space="preserve">Логические </w:t>
      </w:r>
      <w:r w:rsidR="00CE7F9F" w:rsidRPr="00CB1A72">
        <w:rPr>
          <w:color w:val="auto"/>
          <w:sz w:val="24"/>
          <w:szCs w:val="24"/>
        </w:rPr>
        <w:t xml:space="preserve">операции: «и» (конъюнкция, логическое умножение), «или» (дизъюнкция, логическое сложение), «не» (логическое отрицание). </w:t>
      </w:r>
      <w:r w:rsidRPr="00CB1A72">
        <w:rPr>
          <w:color w:val="auto"/>
          <w:sz w:val="24"/>
          <w:szCs w:val="24"/>
        </w:rPr>
        <w:t xml:space="preserve">Приоритет </w:t>
      </w:r>
      <w:r w:rsidR="00CE7F9F" w:rsidRPr="00CB1A72">
        <w:rPr>
          <w:color w:val="auto"/>
          <w:sz w:val="24"/>
          <w:szCs w:val="24"/>
        </w:rPr>
        <w:t xml:space="preserve">логических операций. </w:t>
      </w:r>
      <w:r w:rsidRPr="00CB1A72">
        <w:rPr>
          <w:color w:val="auto"/>
          <w:sz w:val="24"/>
          <w:szCs w:val="24"/>
        </w:rPr>
        <w:t xml:space="preserve">Определение </w:t>
      </w:r>
      <w:r w:rsidR="00CE7F9F" w:rsidRPr="00CB1A72">
        <w:rPr>
          <w:color w:val="auto"/>
          <w:sz w:val="24"/>
          <w:szCs w:val="24"/>
        </w:rPr>
        <w:t xml:space="preserve">истинности составного высказывания, если известны значения истинности входящих в него элементарных высказываний. </w:t>
      </w:r>
      <w:r w:rsidRPr="00CB1A72">
        <w:rPr>
          <w:color w:val="auto"/>
          <w:sz w:val="24"/>
          <w:szCs w:val="24"/>
        </w:rPr>
        <w:t xml:space="preserve">Логические </w:t>
      </w:r>
      <w:r w:rsidR="00CE7F9F" w:rsidRPr="00CB1A72">
        <w:rPr>
          <w:color w:val="auto"/>
          <w:sz w:val="24"/>
          <w:szCs w:val="24"/>
        </w:rPr>
        <w:t xml:space="preserve">выражения. </w:t>
      </w:r>
      <w:r w:rsidRPr="00CB1A72">
        <w:rPr>
          <w:color w:val="auto"/>
          <w:sz w:val="24"/>
          <w:szCs w:val="24"/>
        </w:rPr>
        <w:t xml:space="preserve">Правила </w:t>
      </w:r>
      <w:r w:rsidR="00CE7F9F" w:rsidRPr="00CB1A72">
        <w:rPr>
          <w:color w:val="auto"/>
          <w:sz w:val="24"/>
          <w:szCs w:val="24"/>
        </w:rPr>
        <w:t xml:space="preserve">записи логических выражений. </w:t>
      </w:r>
      <w:r w:rsidRPr="00CB1A72">
        <w:rPr>
          <w:color w:val="auto"/>
          <w:sz w:val="24"/>
          <w:szCs w:val="24"/>
        </w:rPr>
        <w:t xml:space="preserve">Построение </w:t>
      </w:r>
      <w:r w:rsidR="00CE7F9F" w:rsidRPr="00CB1A72">
        <w:rPr>
          <w:color w:val="auto"/>
          <w:sz w:val="24"/>
          <w:szCs w:val="24"/>
        </w:rPr>
        <w:t>таблиц истинности логических выражений.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Логические </w:t>
      </w:r>
      <w:r w:rsidR="00CE7F9F" w:rsidRPr="00CB1A72">
        <w:rPr>
          <w:color w:val="auto"/>
          <w:sz w:val="24"/>
          <w:szCs w:val="24"/>
        </w:rPr>
        <w:t xml:space="preserve">элементы. </w:t>
      </w:r>
      <w:r w:rsidRPr="00CB1A72">
        <w:rPr>
          <w:color w:val="auto"/>
          <w:sz w:val="24"/>
          <w:szCs w:val="24"/>
        </w:rPr>
        <w:t xml:space="preserve">Знакомство </w:t>
      </w:r>
      <w:r w:rsidR="00CE7F9F" w:rsidRPr="00CB1A72">
        <w:rPr>
          <w:color w:val="auto"/>
          <w:sz w:val="24"/>
          <w:szCs w:val="24"/>
        </w:rPr>
        <w:t>с логическими основами компьютера.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Алгоритмы </w:t>
      </w:r>
      <w:r w:rsidR="00CE7F9F" w:rsidRPr="00CB1A72">
        <w:rPr>
          <w:rFonts w:ascii="Times New Roman" w:hAnsi="Times New Roman" w:cs="Times New Roman"/>
          <w:b w:val="0"/>
          <w:sz w:val="24"/>
          <w:szCs w:val="24"/>
        </w:rPr>
        <w:t>и программирование</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Исполнители </w:t>
      </w:r>
      <w:r w:rsidR="00CE7F9F" w:rsidRPr="00CB1A72">
        <w:rPr>
          <w:bCs/>
          <w:color w:val="auto"/>
          <w:sz w:val="24"/>
          <w:szCs w:val="24"/>
        </w:rPr>
        <w:t xml:space="preserve">и алгоритмы. </w:t>
      </w:r>
      <w:r w:rsidRPr="00CB1A72">
        <w:rPr>
          <w:bCs/>
          <w:color w:val="auto"/>
          <w:sz w:val="24"/>
          <w:szCs w:val="24"/>
        </w:rPr>
        <w:t xml:space="preserve">Алгоритмические </w:t>
      </w:r>
      <w:r w:rsidR="00CE7F9F" w:rsidRPr="00CB1A72">
        <w:rPr>
          <w:bCs/>
          <w:color w:val="auto"/>
          <w:sz w:val="24"/>
          <w:szCs w:val="24"/>
        </w:rPr>
        <w:t>конструкции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алгоритма. </w:t>
      </w:r>
      <w:r w:rsidRPr="00CB1A72">
        <w:rPr>
          <w:color w:val="auto"/>
          <w:sz w:val="24"/>
          <w:szCs w:val="24"/>
        </w:rPr>
        <w:t xml:space="preserve">Исполнители </w:t>
      </w:r>
      <w:r w:rsidR="00CE7F9F" w:rsidRPr="00CB1A72">
        <w:rPr>
          <w:color w:val="auto"/>
          <w:sz w:val="24"/>
          <w:szCs w:val="24"/>
        </w:rPr>
        <w:t xml:space="preserve">алгоритмов. </w:t>
      </w:r>
      <w:r w:rsidRPr="00CB1A72">
        <w:rPr>
          <w:color w:val="auto"/>
          <w:sz w:val="24"/>
          <w:szCs w:val="24"/>
        </w:rPr>
        <w:t xml:space="preserve">Алгоритм </w:t>
      </w:r>
      <w:r w:rsidR="00CE7F9F" w:rsidRPr="00CB1A72">
        <w:rPr>
          <w:color w:val="auto"/>
          <w:sz w:val="24"/>
          <w:szCs w:val="24"/>
        </w:rPr>
        <w:t>как план управления исполнителем.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Свойства </w:t>
      </w:r>
      <w:r w:rsidR="00CE7F9F" w:rsidRPr="00CB1A72">
        <w:rPr>
          <w:color w:val="auto"/>
          <w:sz w:val="24"/>
          <w:szCs w:val="24"/>
        </w:rPr>
        <w:t xml:space="preserve">алгоритма. </w:t>
      </w:r>
      <w:r w:rsidRPr="00CB1A72">
        <w:rPr>
          <w:color w:val="auto"/>
          <w:sz w:val="24"/>
          <w:szCs w:val="24"/>
        </w:rPr>
        <w:t xml:space="preserve">Способы </w:t>
      </w:r>
      <w:r w:rsidR="00CE7F9F" w:rsidRPr="00CB1A72">
        <w:rPr>
          <w:color w:val="auto"/>
          <w:sz w:val="24"/>
          <w:szCs w:val="24"/>
        </w:rPr>
        <w:t>записи алгоритма (словесный, в виде блок-схемы, программа).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Алгоритмические </w:t>
      </w:r>
      <w:r w:rsidR="00CE7F9F" w:rsidRPr="00CB1A72">
        <w:rPr>
          <w:color w:val="auto"/>
          <w:sz w:val="24"/>
          <w:szCs w:val="24"/>
        </w:rPr>
        <w:t xml:space="preserve">конструкции. </w:t>
      </w:r>
      <w:r w:rsidRPr="00CB1A72">
        <w:rPr>
          <w:color w:val="auto"/>
          <w:sz w:val="24"/>
          <w:szCs w:val="24"/>
        </w:rPr>
        <w:t xml:space="preserve">Конструкция </w:t>
      </w:r>
      <w:r w:rsidR="00CE7F9F" w:rsidRPr="00CB1A72">
        <w:rPr>
          <w:color w:val="auto"/>
          <w:sz w:val="24"/>
          <w:szCs w:val="24"/>
        </w:rPr>
        <w:t xml:space="preserve">«следование». </w:t>
      </w:r>
      <w:r w:rsidRPr="00CB1A72">
        <w:rPr>
          <w:color w:val="auto"/>
          <w:sz w:val="24"/>
          <w:szCs w:val="24"/>
        </w:rPr>
        <w:t xml:space="preserve">Линейный </w:t>
      </w:r>
      <w:r w:rsidR="00CE7F9F" w:rsidRPr="00CB1A72">
        <w:rPr>
          <w:color w:val="auto"/>
          <w:sz w:val="24"/>
          <w:szCs w:val="24"/>
        </w:rPr>
        <w:t xml:space="preserve">алгоритм. </w:t>
      </w:r>
      <w:r w:rsidRPr="00CB1A72">
        <w:rPr>
          <w:color w:val="auto"/>
          <w:sz w:val="24"/>
          <w:szCs w:val="24"/>
        </w:rPr>
        <w:t xml:space="preserve">Ограниченность </w:t>
      </w:r>
      <w:r w:rsidR="00CE7F9F" w:rsidRPr="00CB1A72">
        <w:rPr>
          <w:color w:val="auto"/>
          <w:sz w:val="24"/>
          <w:szCs w:val="24"/>
        </w:rPr>
        <w:t>линейных алгоритмов: невозможность предусмотреть зависимость последовательности выполняемых действий от исходных данных.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Конструкция </w:t>
      </w:r>
      <w:r w:rsidR="00CE7F9F" w:rsidRPr="00CB1A72">
        <w:rPr>
          <w:color w:val="auto"/>
          <w:sz w:val="24"/>
          <w:szCs w:val="24"/>
        </w:rPr>
        <w:t xml:space="preserve">«ветвление»: полная и неполная формы. </w:t>
      </w:r>
      <w:r w:rsidRPr="00CB1A72">
        <w:rPr>
          <w:color w:val="auto"/>
          <w:sz w:val="24"/>
          <w:szCs w:val="24"/>
        </w:rPr>
        <w:t xml:space="preserve">Выполнение </w:t>
      </w:r>
      <w:r w:rsidR="00CE7F9F" w:rsidRPr="00CB1A72">
        <w:rPr>
          <w:color w:val="auto"/>
          <w:sz w:val="24"/>
          <w:szCs w:val="24"/>
        </w:rPr>
        <w:t xml:space="preserve">и невыполнение условия (истинность и ложность высказывания). </w:t>
      </w:r>
      <w:r w:rsidRPr="00CB1A72">
        <w:rPr>
          <w:color w:val="auto"/>
          <w:sz w:val="24"/>
          <w:szCs w:val="24"/>
        </w:rPr>
        <w:t xml:space="preserve">Простые </w:t>
      </w:r>
      <w:r w:rsidR="00CE7F9F" w:rsidRPr="00CB1A72">
        <w:rPr>
          <w:color w:val="auto"/>
          <w:sz w:val="24"/>
          <w:szCs w:val="24"/>
        </w:rPr>
        <w:t>и составные условия.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Конструкция </w:t>
      </w:r>
      <w:r w:rsidR="00CE7F9F" w:rsidRPr="00CB1A72">
        <w:rPr>
          <w:color w:val="auto"/>
          <w:sz w:val="24"/>
          <w:szCs w:val="24"/>
        </w:rPr>
        <w:t>«повторения»: циклы с заданным числом повторений, с условием выполнения, с переменной цикла.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Разработка </w:t>
      </w:r>
      <w:r w:rsidR="00CE7F9F" w:rsidRPr="00CB1A72">
        <w:rPr>
          <w:color w:val="auto"/>
          <w:sz w:val="24"/>
          <w:szCs w:val="24"/>
        </w:rPr>
        <w:t xml:space="preserve">для формального исполнителя алгоритма, приводящего к требуемому результату при конкретных исходных данных. </w:t>
      </w:r>
      <w:r w:rsidRPr="00CB1A72">
        <w:rPr>
          <w:color w:val="auto"/>
          <w:sz w:val="24"/>
          <w:szCs w:val="24"/>
        </w:rPr>
        <w:t xml:space="preserve">Разработка </w:t>
      </w:r>
      <w:r w:rsidR="00CE7F9F" w:rsidRPr="00CB1A72">
        <w:rPr>
          <w:color w:val="auto"/>
          <w:sz w:val="24"/>
          <w:szCs w:val="24"/>
        </w:rPr>
        <w:t xml:space="preserve">несложных алгоритмов с использованием циклов и ветвлений для управления формальными исполнителями, такими как робот, черепашка, чертёжник. </w:t>
      </w:r>
      <w:r w:rsidRPr="00CB1A72">
        <w:rPr>
          <w:color w:val="auto"/>
          <w:sz w:val="24"/>
          <w:szCs w:val="24"/>
        </w:rPr>
        <w:t xml:space="preserve">Выполнение </w:t>
      </w:r>
      <w:r w:rsidR="00CE7F9F" w:rsidRPr="00CB1A72">
        <w:rPr>
          <w:color w:val="auto"/>
          <w:sz w:val="24"/>
          <w:szCs w:val="24"/>
        </w:rPr>
        <w:t xml:space="preserve">алгоритмов вручную и на компьютере. </w:t>
      </w:r>
      <w:r w:rsidRPr="00CB1A72">
        <w:rPr>
          <w:color w:val="auto"/>
          <w:sz w:val="24"/>
          <w:szCs w:val="24"/>
        </w:rPr>
        <w:t>Синтак</w:t>
      </w:r>
      <w:r w:rsidR="00CE7F9F" w:rsidRPr="00CB1A72">
        <w:rPr>
          <w:color w:val="auto"/>
          <w:sz w:val="24"/>
          <w:szCs w:val="24"/>
        </w:rPr>
        <w:t xml:space="preserve">сические и логические ошибки. </w:t>
      </w:r>
      <w:r w:rsidRPr="00CB1A72">
        <w:rPr>
          <w:color w:val="auto"/>
          <w:sz w:val="24"/>
          <w:szCs w:val="24"/>
        </w:rPr>
        <w:t>Отказы</w:t>
      </w:r>
      <w:r w:rsidR="00CE7F9F" w:rsidRPr="00CB1A72">
        <w:rPr>
          <w:color w:val="auto"/>
          <w:sz w:val="24"/>
          <w:szCs w:val="24"/>
        </w:rPr>
        <w:t>.</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Язык </w:t>
      </w:r>
      <w:r w:rsidR="00CE7F9F" w:rsidRPr="00CB1A72">
        <w:rPr>
          <w:bCs/>
          <w:color w:val="auto"/>
          <w:sz w:val="24"/>
          <w:szCs w:val="24"/>
        </w:rPr>
        <w:t>программирования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Язык </w:t>
      </w:r>
      <w:r w:rsidR="00CE7F9F" w:rsidRPr="00CB1A72">
        <w:rPr>
          <w:color w:val="auto"/>
          <w:sz w:val="24"/>
          <w:szCs w:val="24"/>
        </w:rPr>
        <w:t xml:space="preserve">программирования </w:t>
      </w:r>
      <w:r w:rsidR="00CE7F9F" w:rsidRPr="00CB1A72">
        <w:rPr>
          <w:color w:val="auto"/>
          <w:sz w:val="24"/>
          <w:szCs w:val="24"/>
          <w:lang w:eastAsia="en-US" w:bidi="en-US"/>
        </w:rPr>
        <w:t>(</w:t>
      </w:r>
      <w:r w:rsidR="00CE7F9F" w:rsidRPr="00CB1A72">
        <w:rPr>
          <w:color w:val="auto"/>
          <w:sz w:val="24"/>
          <w:szCs w:val="24"/>
          <w:lang w:val="en-US" w:eastAsia="en-US" w:bidi="en-US"/>
        </w:rPr>
        <w:t>python</w:t>
      </w:r>
      <w:r w:rsidR="00CE7F9F" w:rsidRPr="00CB1A72">
        <w:rPr>
          <w:color w:val="auto"/>
          <w:sz w:val="24"/>
          <w:szCs w:val="24"/>
          <w:lang w:eastAsia="en-US" w:bidi="en-US"/>
        </w:rPr>
        <w:t xml:space="preserve">, </w:t>
      </w:r>
      <w:r w:rsidR="00CE7F9F" w:rsidRPr="00CB1A72">
        <w:rPr>
          <w:color w:val="auto"/>
          <w:sz w:val="24"/>
          <w:szCs w:val="24"/>
          <w:lang w:val="en-US" w:eastAsia="en-US" w:bidi="en-US"/>
        </w:rPr>
        <w:t>c</w:t>
      </w:r>
      <w:r w:rsidR="00CE7F9F" w:rsidRPr="00CB1A72">
        <w:rPr>
          <w:color w:val="auto"/>
          <w:sz w:val="24"/>
          <w:szCs w:val="24"/>
          <w:lang w:eastAsia="en-US" w:bidi="en-US"/>
        </w:rPr>
        <w:t xml:space="preserve">++, </w:t>
      </w:r>
      <w:r w:rsidR="00CE7F9F" w:rsidRPr="00CB1A72">
        <w:rPr>
          <w:color w:val="auto"/>
          <w:sz w:val="24"/>
          <w:szCs w:val="24"/>
        </w:rPr>
        <w:t xml:space="preserve">паскаль, </w:t>
      </w:r>
      <w:r w:rsidR="00CE7F9F" w:rsidRPr="00CB1A72">
        <w:rPr>
          <w:color w:val="auto"/>
          <w:sz w:val="24"/>
          <w:szCs w:val="24"/>
          <w:lang w:val="en-US" w:eastAsia="en-US" w:bidi="en-US"/>
        </w:rPr>
        <w:t>ja</w:t>
      </w:r>
      <w:r w:rsidR="00B5762D">
        <w:rPr>
          <w:color w:val="auto"/>
          <w:sz w:val="24"/>
          <w:szCs w:val="24"/>
          <w:lang w:val="en-US" w:eastAsia="en-US" w:bidi="en-US"/>
        </w:rPr>
        <w:t>V</w:t>
      </w:r>
      <w:r w:rsidR="00CE7F9F" w:rsidRPr="00CB1A72">
        <w:rPr>
          <w:color w:val="auto"/>
          <w:sz w:val="24"/>
          <w:szCs w:val="24"/>
          <w:lang w:val="en-US" w:eastAsia="en-US" w:bidi="en-US"/>
        </w:rPr>
        <w:t>a</w:t>
      </w:r>
      <w:r w:rsidR="00CE7F9F" w:rsidRPr="00CB1A72">
        <w:rPr>
          <w:color w:val="auto"/>
          <w:sz w:val="24"/>
          <w:szCs w:val="24"/>
          <w:lang w:eastAsia="en-US" w:bidi="en-US"/>
        </w:rPr>
        <w:t xml:space="preserve">, </w:t>
      </w:r>
      <w:r w:rsidR="00CE7F9F" w:rsidRPr="00CB1A72">
        <w:rPr>
          <w:color w:val="auto"/>
          <w:sz w:val="24"/>
          <w:szCs w:val="24"/>
          <w:lang w:val="en-US" w:eastAsia="en-US" w:bidi="en-US"/>
        </w:rPr>
        <w:t>c</w:t>
      </w:r>
      <w:r w:rsidR="00CE7F9F" w:rsidRPr="00CB1A72">
        <w:rPr>
          <w:color w:val="auto"/>
          <w:sz w:val="24"/>
          <w:szCs w:val="24"/>
          <w:lang w:eastAsia="en-US" w:bidi="en-US"/>
        </w:rPr>
        <w:t xml:space="preserve">#, </w:t>
      </w:r>
      <w:r w:rsidR="00CE7F9F" w:rsidRPr="00CB1A72">
        <w:rPr>
          <w:color w:val="auto"/>
          <w:sz w:val="24"/>
          <w:szCs w:val="24"/>
        </w:rPr>
        <w:t>школьный алгоритмический язык).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Система </w:t>
      </w:r>
      <w:r w:rsidR="00CE7F9F" w:rsidRPr="00CB1A72">
        <w:rPr>
          <w:color w:val="auto"/>
          <w:sz w:val="24"/>
          <w:szCs w:val="24"/>
        </w:rPr>
        <w:t>программирования: редактор текста программ, транслятор, отладчик.</w:t>
      </w:r>
    </w:p>
    <w:p w:rsidR="00A57638" w:rsidRPr="00CB1A72" w:rsidRDefault="005D40CB" w:rsidP="005760E2">
      <w:pPr>
        <w:pStyle w:val="13"/>
        <w:spacing w:line="240" w:lineRule="auto"/>
        <w:jc w:val="both"/>
        <w:rPr>
          <w:color w:val="auto"/>
          <w:sz w:val="24"/>
          <w:szCs w:val="24"/>
        </w:rPr>
      </w:pPr>
      <w:r w:rsidRPr="00CB1A72">
        <w:rPr>
          <w:color w:val="auto"/>
          <w:sz w:val="24"/>
          <w:szCs w:val="24"/>
        </w:rPr>
        <w:t>Переменная</w:t>
      </w:r>
      <w:r w:rsidR="00CE7F9F" w:rsidRPr="00CB1A72">
        <w:rPr>
          <w:color w:val="auto"/>
          <w:sz w:val="24"/>
          <w:szCs w:val="24"/>
        </w:rPr>
        <w:t xml:space="preserve">: тип, имя, значение. </w:t>
      </w:r>
      <w:r w:rsidRPr="00CB1A72">
        <w:rPr>
          <w:color w:val="auto"/>
          <w:sz w:val="24"/>
          <w:szCs w:val="24"/>
        </w:rPr>
        <w:t>Цел</w:t>
      </w:r>
      <w:r w:rsidR="00CE7F9F" w:rsidRPr="00CB1A72">
        <w:rPr>
          <w:color w:val="auto"/>
          <w:sz w:val="24"/>
          <w:szCs w:val="24"/>
        </w:rPr>
        <w:t>ые, вещественные и символьные переменные.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Оператор </w:t>
      </w:r>
      <w:r w:rsidR="00CE7F9F" w:rsidRPr="00CB1A72">
        <w:rPr>
          <w:color w:val="auto"/>
          <w:sz w:val="24"/>
          <w:szCs w:val="24"/>
        </w:rPr>
        <w:t xml:space="preserve">присваивания. </w:t>
      </w:r>
      <w:r w:rsidRPr="00CB1A72">
        <w:rPr>
          <w:color w:val="auto"/>
          <w:sz w:val="24"/>
          <w:szCs w:val="24"/>
        </w:rPr>
        <w:t xml:space="preserve">Арифметические </w:t>
      </w:r>
      <w:r w:rsidR="00CE7F9F" w:rsidRPr="00CB1A72">
        <w:rPr>
          <w:color w:val="auto"/>
          <w:sz w:val="24"/>
          <w:szCs w:val="24"/>
        </w:rPr>
        <w:t xml:space="preserve">выражения и порядок их вычисления. </w:t>
      </w:r>
      <w:r w:rsidRPr="00CB1A72">
        <w:rPr>
          <w:color w:val="auto"/>
          <w:sz w:val="24"/>
          <w:szCs w:val="24"/>
        </w:rPr>
        <w:t xml:space="preserve">Операции </w:t>
      </w:r>
      <w:r w:rsidR="00CE7F9F" w:rsidRPr="00CB1A72">
        <w:rPr>
          <w:color w:val="auto"/>
          <w:sz w:val="24"/>
          <w:szCs w:val="24"/>
        </w:rPr>
        <w:t>с целыми числами: целочисленное деление, остаток от деления.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Ветвления</w:t>
      </w:r>
      <w:r w:rsidR="00CE7F9F" w:rsidRPr="00CB1A72">
        <w:rPr>
          <w:color w:val="auto"/>
          <w:sz w:val="24"/>
          <w:szCs w:val="24"/>
        </w:rPr>
        <w:t xml:space="preserve">. </w:t>
      </w:r>
      <w:r w:rsidRPr="00CB1A72">
        <w:rPr>
          <w:color w:val="auto"/>
          <w:sz w:val="24"/>
          <w:szCs w:val="24"/>
        </w:rPr>
        <w:t xml:space="preserve">Составные </w:t>
      </w:r>
      <w:r w:rsidR="00CE7F9F" w:rsidRPr="00CB1A72">
        <w:rPr>
          <w:color w:val="auto"/>
          <w:sz w:val="24"/>
          <w:szCs w:val="24"/>
        </w:rPr>
        <w:t xml:space="preserve">условия (запись логических выражений на изучаемом языке программирования). </w:t>
      </w:r>
      <w:r w:rsidRPr="00CB1A72">
        <w:rPr>
          <w:color w:val="auto"/>
          <w:sz w:val="24"/>
          <w:szCs w:val="24"/>
        </w:rPr>
        <w:t xml:space="preserve">Нахождение </w:t>
      </w:r>
      <w:r w:rsidR="00CE7F9F" w:rsidRPr="00CB1A72">
        <w:rPr>
          <w:color w:val="auto"/>
          <w:sz w:val="24"/>
          <w:szCs w:val="24"/>
        </w:rPr>
        <w:t xml:space="preserve">минимума и максимума из двух, трёх и четырёх чисел. </w:t>
      </w:r>
      <w:r w:rsidRPr="00CB1A72">
        <w:rPr>
          <w:color w:val="auto"/>
          <w:sz w:val="24"/>
          <w:szCs w:val="24"/>
        </w:rPr>
        <w:t xml:space="preserve">Решение </w:t>
      </w:r>
      <w:r w:rsidR="00CE7F9F" w:rsidRPr="00CB1A72">
        <w:rPr>
          <w:color w:val="auto"/>
          <w:sz w:val="24"/>
          <w:szCs w:val="24"/>
        </w:rPr>
        <w:t>квадратного уравнения, имеющего вещественные корни.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Диалоговая </w:t>
      </w:r>
      <w:r w:rsidR="00CE7F9F" w:rsidRPr="00CB1A72">
        <w:rPr>
          <w:color w:val="auto"/>
          <w:sz w:val="24"/>
          <w:szCs w:val="24"/>
        </w:rPr>
        <w:t>отладка программ: пошаговое выполнение, просмотр значений величин, отладочный вывод, выбор точки останова.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Цикл </w:t>
      </w:r>
      <w:r w:rsidR="00CE7F9F" w:rsidRPr="00CB1A72">
        <w:rPr>
          <w:color w:val="auto"/>
          <w:sz w:val="24"/>
          <w:szCs w:val="24"/>
        </w:rPr>
        <w:t xml:space="preserve">с условием. </w:t>
      </w:r>
      <w:r w:rsidRPr="00CB1A72">
        <w:rPr>
          <w:color w:val="auto"/>
          <w:sz w:val="24"/>
          <w:szCs w:val="24"/>
        </w:rPr>
        <w:t xml:space="preserve">Алгоритм </w:t>
      </w:r>
      <w:r w:rsidR="00CE7F9F" w:rsidRPr="00CB1A72">
        <w:rPr>
          <w:color w:val="auto"/>
          <w:sz w:val="24"/>
          <w:szCs w:val="24"/>
        </w:rPr>
        <w:t xml:space="preserve">евклида для нахождения наибольшего общего делителя двух натуральных чисел. </w:t>
      </w:r>
      <w:r w:rsidRPr="00CB1A72">
        <w:rPr>
          <w:color w:val="auto"/>
          <w:sz w:val="24"/>
          <w:szCs w:val="24"/>
        </w:rPr>
        <w:t xml:space="preserve">Разбиение </w:t>
      </w:r>
      <w:r w:rsidR="00CE7F9F" w:rsidRPr="00CB1A72">
        <w:rPr>
          <w:color w:val="auto"/>
          <w:sz w:val="24"/>
          <w:szCs w:val="24"/>
        </w:rPr>
        <w:t>записи натурального числа в позиционной системе с основанием, меньшим или равным 10, на отдельные цифры.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Цикл </w:t>
      </w:r>
      <w:r w:rsidR="00CE7F9F" w:rsidRPr="00CB1A72">
        <w:rPr>
          <w:color w:val="auto"/>
          <w:sz w:val="24"/>
          <w:szCs w:val="24"/>
        </w:rPr>
        <w:t xml:space="preserve">с переменной. </w:t>
      </w:r>
      <w:r w:rsidRPr="00CB1A72">
        <w:rPr>
          <w:color w:val="auto"/>
          <w:sz w:val="24"/>
          <w:szCs w:val="24"/>
        </w:rPr>
        <w:t xml:space="preserve">Алгоритмы </w:t>
      </w:r>
      <w:r w:rsidR="00CE7F9F" w:rsidRPr="00CB1A72">
        <w:rPr>
          <w:color w:val="auto"/>
          <w:sz w:val="24"/>
          <w:szCs w:val="24"/>
        </w:rPr>
        <w:t>проверки делимости одного целого числа на другое, проверки натурального числа на простоту.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Обработка </w:t>
      </w:r>
      <w:r w:rsidR="00CE7F9F" w:rsidRPr="00CB1A72">
        <w:rPr>
          <w:color w:val="auto"/>
          <w:sz w:val="24"/>
          <w:szCs w:val="24"/>
        </w:rPr>
        <w:t xml:space="preserve">символьных данных. </w:t>
      </w:r>
      <w:r w:rsidRPr="00CB1A72">
        <w:rPr>
          <w:color w:val="auto"/>
          <w:sz w:val="24"/>
          <w:szCs w:val="24"/>
        </w:rPr>
        <w:t xml:space="preserve">Символьные </w:t>
      </w:r>
      <w:r w:rsidR="00CE7F9F" w:rsidRPr="00CB1A72">
        <w:rPr>
          <w:color w:val="auto"/>
          <w:sz w:val="24"/>
          <w:szCs w:val="24"/>
        </w:rPr>
        <w:t xml:space="preserve">(строковые) переменные. </w:t>
      </w:r>
      <w:r w:rsidRPr="00CB1A72">
        <w:rPr>
          <w:color w:val="auto"/>
          <w:sz w:val="24"/>
          <w:szCs w:val="24"/>
        </w:rPr>
        <w:t xml:space="preserve">Посимвольная </w:t>
      </w:r>
      <w:r w:rsidR="00CE7F9F" w:rsidRPr="00CB1A72">
        <w:rPr>
          <w:color w:val="auto"/>
          <w:sz w:val="24"/>
          <w:szCs w:val="24"/>
        </w:rPr>
        <w:t xml:space="preserve">обработка строк. </w:t>
      </w:r>
      <w:r w:rsidRPr="00CB1A72">
        <w:rPr>
          <w:color w:val="auto"/>
          <w:sz w:val="24"/>
          <w:szCs w:val="24"/>
        </w:rPr>
        <w:t xml:space="preserve">Подсчёт </w:t>
      </w:r>
      <w:r w:rsidR="00CE7F9F" w:rsidRPr="00CB1A72">
        <w:rPr>
          <w:color w:val="auto"/>
          <w:sz w:val="24"/>
          <w:szCs w:val="24"/>
        </w:rPr>
        <w:t xml:space="preserve">частоты появления символа в строке. </w:t>
      </w:r>
      <w:r w:rsidRPr="00CB1A72">
        <w:rPr>
          <w:color w:val="auto"/>
          <w:sz w:val="24"/>
          <w:szCs w:val="24"/>
        </w:rPr>
        <w:t xml:space="preserve">Встроенные </w:t>
      </w:r>
      <w:r w:rsidR="00CE7F9F" w:rsidRPr="00CB1A72">
        <w:rPr>
          <w:color w:val="auto"/>
          <w:sz w:val="24"/>
          <w:szCs w:val="24"/>
        </w:rPr>
        <w:t>функции для обработки строк.</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Анализ </w:t>
      </w:r>
      <w:r w:rsidR="00CE7F9F" w:rsidRPr="00CB1A72">
        <w:rPr>
          <w:bCs/>
          <w:color w:val="auto"/>
          <w:sz w:val="24"/>
          <w:szCs w:val="24"/>
        </w:rPr>
        <w:t>алгоритмов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Pr="00CB1A72" w:rsidRDefault="00CE7F9F" w:rsidP="005760E2">
      <w:pPr>
        <w:pStyle w:val="af5"/>
        <w:rPr>
          <w:rFonts w:ascii="Times New Roman" w:hAnsi="Times New Roman" w:cs="Times New Roman"/>
          <w:b w:val="0"/>
          <w:sz w:val="24"/>
          <w:szCs w:val="24"/>
        </w:rPr>
      </w:pPr>
      <w:bookmarkStart w:id="574" w:name="bookmark1341"/>
      <w:r w:rsidRPr="00CB1A72">
        <w:rPr>
          <w:rFonts w:ascii="Times New Roman" w:hAnsi="Times New Roman" w:cs="Times New Roman"/>
          <w:b w:val="0"/>
          <w:sz w:val="24"/>
          <w:szCs w:val="24"/>
        </w:rPr>
        <w:t>9 класс</w:t>
      </w:r>
      <w:bookmarkEnd w:id="574"/>
    </w:p>
    <w:p w:rsidR="00D40CAF" w:rsidRPr="00CB1A72" w:rsidRDefault="00D40CAF"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Цифровая </w:t>
      </w:r>
      <w:r w:rsidR="00CE7F9F" w:rsidRPr="00CB1A72">
        <w:rPr>
          <w:rFonts w:ascii="Times New Roman" w:hAnsi="Times New Roman" w:cs="Times New Roman"/>
          <w:b w:val="0"/>
          <w:sz w:val="24"/>
          <w:szCs w:val="24"/>
        </w:rPr>
        <w:t>грамотность</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Глобальная </w:t>
      </w:r>
      <w:r w:rsidR="00CE7F9F" w:rsidRPr="00CB1A72">
        <w:rPr>
          <w:bCs/>
          <w:color w:val="auto"/>
          <w:sz w:val="24"/>
          <w:szCs w:val="24"/>
        </w:rPr>
        <w:t>сеть интернет и стратегии безопасного поведения в ней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Глобальная </w:t>
      </w:r>
      <w:r w:rsidR="00CE7F9F" w:rsidRPr="00CB1A72">
        <w:rPr>
          <w:color w:val="auto"/>
          <w:sz w:val="24"/>
          <w:szCs w:val="24"/>
        </w:rPr>
        <w:t xml:space="preserve">сеть интернет. </w:t>
      </w:r>
      <w:r w:rsidR="00B5762D">
        <w:rPr>
          <w:color w:val="auto"/>
          <w:sz w:val="24"/>
          <w:szCs w:val="24"/>
          <w:lang w:val="en-US" w:eastAsia="en-US" w:bidi="en-US"/>
        </w:rPr>
        <w:t>I</w:t>
      </w:r>
      <w:r w:rsidRPr="00CB1A72">
        <w:rPr>
          <w:color w:val="auto"/>
          <w:sz w:val="24"/>
          <w:szCs w:val="24"/>
          <w:lang w:val="en-US" w:eastAsia="en-US" w:bidi="en-US"/>
        </w:rPr>
        <w:t>p</w:t>
      </w:r>
      <w:r w:rsidR="00CE7F9F" w:rsidRPr="00CB1A72">
        <w:rPr>
          <w:color w:val="auto"/>
          <w:sz w:val="24"/>
          <w:szCs w:val="24"/>
        </w:rPr>
        <w:t xml:space="preserve">-адреса узлов. </w:t>
      </w:r>
      <w:r w:rsidRPr="00CB1A72">
        <w:rPr>
          <w:color w:val="auto"/>
          <w:sz w:val="24"/>
          <w:szCs w:val="24"/>
        </w:rPr>
        <w:t xml:space="preserve">Сетевое </w:t>
      </w:r>
      <w:r w:rsidR="00CE7F9F" w:rsidRPr="00CB1A72">
        <w:rPr>
          <w:color w:val="auto"/>
          <w:sz w:val="24"/>
          <w:szCs w:val="24"/>
        </w:rPr>
        <w:t xml:space="preserve">хранение данных. </w:t>
      </w:r>
      <w:r w:rsidRPr="00CB1A72">
        <w:rPr>
          <w:color w:val="auto"/>
          <w:sz w:val="24"/>
          <w:szCs w:val="24"/>
        </w:rPr>
        <w:t xml:space="preserve">Методы </w:t>
      </w:r>
      <w:r w:rsidR="00CE7F9F" w:rsidRPr="00CB1A72">
        <w:rPr>
          <w:color w:val="auto"/>
          <w:sz w:val="24"/>
          <w:szCs w:val="24"/>
        </w:rPr>
        <w:t xml:space="preserve">индивидуального и коллективного размещения новой информации в сети интернет. </w:t>
      </w:r>
      <w:r w:rsidRPr="00CB1A72">
        <w:rPr>
          <w:color w:val="auto"/>
          <w:sz w:val="24"/>
          <w:szCs w:val="24"/>
        </w:rPr>
        <w:t xml:space="preserve">Большие </w:t>
      </w:r>
      <w:r w:rsidR="00CE7F9F" w:rsidRPr="00CB1A72">
        <w:rPr>
          <w:color w:val="auto"/>
          <w:sz w:val="24"/>
          <w:szCs w:val="24"/>
        </w:rPr>
        <w:t>данные (интернет-данные, в частности, данные социальных сетей).</w:t>
      </w:r>
    </w:p>
    <w:p w:rsidR="00A57638" w:rsidRPr="00CB1A72" w:rsidRDefault="005D40CB" w:rsidP="005760E2">
      <w:pPr>
        <w:pStyle w:val="13"/>
        <w:spacing w:line="240" w:lineRule="auto"/>
        <w:jc w:val="both"/>
        <w:rPr>
          <w:color w:val="auto"/>
          <w:sz w:val="24"/>
          <w:szCs w:val="24"/>
        </w:rPr>
      </w:pPr>
      <w:r w:rsidRPr="00CB1A72">
        <w:rPr>
          <w:color w:val="auto"/>
          <w:sz w:val="24"/>
          <w:szCs w:val="24"/>
        </w:rPr>
        <w:t>Поня</w:t>
      </w:r>
      <w:r w:rsidR="00CE7F9F" w:rsidRPr="00CB1A72">
        <w:rPr>
          <w:color w:val="auto"/>
          <w:sz w:val="24"/>
          <w:szCs w:val="24"/>
        </w:rPr>
        <w:t xml:space="preserve">тие об информационной безопасности. </w:t>
      </w:r>
      <w:r w:rsidRPr="00CB1A72">
        <w:rPr>
          <w:color w:val="auto"/>
          <w:sz w:val="24"/>
          <w:szCs w:val="24"/>
        </w:rPr>
        <w:t xml:space="preserve">Угрозы </w:t>
      </w:r>
      <w:r w:rsidR="00CE7F9F" w:rsidRPr="00CB1A72">
        <w:rPr>
          <w:color w:val="auto"/>
          <w:sz w:val="24"/>
          <w:szCs w:val="24"/>
        </w:rPr>
        <w:t xml:space="preserve">информационной безопасности при работе в глобальной сети и методы противодействия им. </w:t>
      </w:r>
      <w:r w:rsidRPr="00CB1A72">
        <w:rPr>
          <w:color w:val="auto"/>
          <w:sz w:val="24"/>
          <w:szCs w:val="24"/>
        </w:rPr>
        <w:t xml:space="preserve">Правила </w:t>
      </w:r>
      <w:r w:rsidR="00CE7F9F" w:rsidRPr="00CB1A72">
        <w:rPr>
          <w:color w:val="auto"/>
          <w:sz w:val="24"/>
          <w:szCs w:val="24"/>
        </w:rPr>
        <w:t xml:space="preserve">безопасной аутентификации. </w:t>
      </w:r>
      <w:r w:rsidRPr="00CB1A72">
        <w:rPr>
          <w:color w:val="auto"/>
          <w:sz w:val="24"/>
          <w:szCs w:val="24"/>
        </w:rPr>
        <w:t xml:space="preserve">Защита </w:t>
      </w:r>
      <w:r w:rsidR="00CE7F9F" w:rsidRPr="00CB1A72">
        <w:rPr>
          <w:color w:val="auto"/>
          <w:sz w:val="24"/>
          <w:szCs w:val="24"/>
        </w:rPr>
        <w:t xml:space="preserve">личной информации в сети интернет. </w:t>
      </w:r>
      <w:r w:rsidRPr="00CB1A72">
        <w:rPr>
          <w:color w:val="auto"/>
          <w:sz w:val="24"/>
          <w:szCs w:val="24"/>
        </w:rPr>
        <w:t xml:space="preserve">Безопасные </w:t>
      </w:r>
      <w:r w:rsidR="00CE7F9F" w:rsidRPr="00CB1A72">
        <w:rPr>
          <w:color w:val="auto"/>
          <w:sz w:val="24"/>
          <w:szCs w:val="24"/>
        </w:rPr>
        <w:t xml:space="preserve">стратегии поведения в сети интернет. </w:t>
      </w:r>
      <w:r w:rsidRPr="00CB1A72">
        <w:rPr>
          <w:color w:val="auto"/>
          <w:sz w:val="24"/>
          <w:szCs w:val="24"/>
        </w:rPr>
        <w:t>Пр</w:t>
      </w:r>
      <w:r w:rsidR="00CE7F9F" w:rsidRPr="00CB1A72">
        <w:rPr>
          <w:color w:val="auto"/>
          <w:sz w:val="24"/>
          <w:szCs w:val="24"/>
        </w:rPr>
        <w:t>едупреждение вовлечения в деструктивные и криминальные формы сетевой активности (кибербуллинг, фишинг и др.).</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Работа </w:t>
      </w:r>
      <w:r w:rsidR="00CE7F9F" w:rsidRPr="00CB1A72">
        <w:rPr>
          <w:bCs/>
          <w:color w:val="auto"/>
          <w:sz w:val="24"/>
          <w:szCs w:val="24"/>
        </w:rPr>
        <w:t>в информационном пространстве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деятельности в сети интернет. </w:t>
      </w:r>
      <w:r w:rsidRPr="00CB1A72">
        <w:rPr>
          <w:color w:val="auto"/>
          <w:sz w:val="24"/>
          <w:szCs w:val="24"/>
        </w:rPr>
        <w:t>Интернет</w:t>
      </w:r>
      <w:r w:rsidR="00CE7F9F" w:rsidRPr="00CB1A72">
        <w:rPr>
          <w:color w:val="auto"/>
          <w:sz w:val="24"/>
          <w:szCs w:val="24"/>
        </w:rPr>
        <w:t xml:space="preserve">-сервисы: коммуникационные сервисы (почтовая служба, видеоконференцсвязь и т. </w:t>
      </w:r>
      <w:r w:rsidRPr="00CB1A72">
        <w:rPr>
          <w:color w:val="auto"/>
          <w:sz w:val="24"/>
          <w:szCs w:val="24"/>
        </w:rPr>
        <w:t>П</w:t>
      </w:r>
      <w:r w:rsidR="00CE7F9F" w:rsidRPr="00CB1A72">
        <w:rPr>
          <w:color w:val="auto"/>
          <w:sz w:val="24"/>
          <w:szCs w:val="24"/>
        </w:rPr>
        <w:t xml:space="preserve">.); справочные службы (карты, расписания и т. </w:t>
      </w:r>
      <w:r w:rsidRPr="00CB1A72">
        <w:rPr>
          <w:color w:val="auto"/>
          <w:sz w:val="24"/>
          <w:szCs w:val="24"/>
        </w:rPr>
        <w:t>П</w:t>
      </w:r>
      <w:r w:rsidR="00CE7F9F" w:rsidRPr="00CB1A72">
        <w:rPr>
          <w:color w:val="auto"/>
          <w:sz w:val="24"/>
          <w:szCs w:val="24"/>
        </w:rPr>
        <w:t xml:space="preserve">.), поисковые службы, службы обновления программного обеспечения и др. </w:t>
      </w:r>
      <w:r w:rsidRPr="00CB1A72">
        <w:rPr>
          <w:color w:val="auto"/>
          <w:sz w:val="24"/>
          <w:szCs w:val="24"/>
        </w:rPr>
        <w:t xml:space="preserve">Сервисы </w:t>
      </w:r>
      <w:r w:rsidR="00CE7F9F" w:rsidRPr="00CB1A72">
        <w:rPr>
          <w:color w:val="auto"/>
          <w:sz w:val="24"/>
          <w:szCs w:val="24"/>
        </w:rPr>
        <w:t xml:space="preserve">государственных услуг. </w:t>
      </w:r>
      <w:r w:rsidRPr="00CB1A72">
        <w:rPr>
          <w:color w:val="auto"/>
          <w:sz w:val="24"/>
          <w:szCs w:val="24"/>
        </w:rPr>
        <w:t xml:space="preserve">Облачные </w:t>
      </w:r>
      <w:r w:rsidR="00CE7F9F" w:rsidRPr="00CB1A72">
        <w:rPr>
          <w:color w:val="auto"/>
          <w:sz w:val="24"/>
          <w:szCs w:val="24"/>
        </w:rPr>
        <w:t xml:space="preserve">хранилища данных. </w:t>
      </w:r>
      <w:r w:rsidRPr="00CB1A72">
        <w:rPr>
          <w:color w:val="auto"/>
          <w:sz w:val="24"/>
          <w:szCs w:val="24"/>
        </w:rPr>
        <w:t xml:space="preserve">Средства </w:t>
      </w:r>
      <w:r w:rsidR="00CE7F9F" w:rsidRPr="00CB1A72">
        <w:rPr>
          <w:color w:val="auto"/>
          <w:sz w:val="24"/>
          <w:szCs w:val="24"/>
        </w:rPr>
        <w:t xml:space="preserve">совместной разработки документов (онлайн-офисы). </w:t>
      </w:r>
      <w:r w:rsidRPr="00CB1A72">
        <w:rPr>
          <w:color w:val="auto"/>
          <w:sz w:val="24"/>
          <w:szCs w:val="24"/>
        </w:rPr>
        <w:t>Программн</w:t>
      </w:r>
      <w:r w:rsidR="00CE7F9F" w:rsidRPr="00CB1A72">
        <w:rPr>
          <w:color w:val="auto"/>
          <w:sz w:val="24"/>
          <w:szCs w:val="24"/>
        </w:rPr>
        <w:t>ое обеспечение как веб-сервис: онлайновые текстовые и графические редакторы, среды разработки программ.</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Теоретические </w:t>
      </w:r>
      <w:r w:rsidR="00CE7F9F" w:rsidRPr="00CB1A72">
        <w:rPr>
          <w:rFonts w:ascii="Times New Roman" w:hAnsi="Times New Roman" w:cs="Times New Roman"/>
          <w:b w:val="0"/>
          <w:sz w:val="24"/>
          <w:szCs w:val="24"/>
        </w:rPr>
        <w:t>основы информатики</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Моделирование </w:t>
      </w:r>
      <w:r w:rsidR="00CE7F9F" w:rsidRPr="00CB1A72">
        <w:rPr>
          <w:bCs/>
          <w:color w:val="auto"/>
          <w:sz w:val="24"/>
          <w:szCs w:val="24"/>
        </w:rPr>
        <w:t>как метод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Модель</w:t>
      </w:r>
      <w:r w:rsidR="00CE7F9F" w:rsidRPr="00CB1A72">
        <w:rPr>
          <w:color w:val="auto"/>
          <w:sz w:val="24"/>
          <w:szCs w:val="24"/>
        </w:rPr>
        <w:t xml:space="preserve">. </w:t>
      </w:r>
      <w:r w:rsidRPr="00CB1A72">
        <w:rPr>
          <w:color w:val="auto"/>
          <w:sz w:val="24"/>
          <w:szCs w:val="24"/>
        </w:rPr>
        <w:t>Задачи</w:t>
      </w:r>
      <w:r w:rsidR="00CE7F9F" w:rsidRPr="00CB1A72">
        <w:rPr>
          <w:color w:val="auto"/>
          <w:sz w:val="24"/>
          <w:szCs w:val="24"/>
        </w:rPr>
        <w:t xml:space="preserve">, решаемые с помощью моделирования. </w:t>
      </w:r>
      <w:r w:rsidRPr="00CB1A72">
        <w:rPr>
          <w:color w:val="auto"/>
          <w:sz w:val="24"/>
          <w:szCs w:val="24"/>
        </w:rPr>
        <w:t xml:space="preserve">Классификации </w:t>
      </w:r>
      <w:r w:rsidR="00CE7F9F" w:rsidRPr="00CB1A72">
        <w:rPr>
          <w:color w:val="auto"/>
          <w:sz w:val="24"/>
          <w:szCs w:val="24"/>
        </w:rPr>
        <w:t xml:space="preserve">моделей. </w:t>
      </w:r>
      <w:r w:rsidRPr="00CB1A72">
        <w:rPr>
          <w:color w:val="auto"/>
          <w:sz w:val="24"/>
          <w:szCs w:val="24"/>
        </w:rPr>
        <w:t xml:space="preserve">Материальные </w:t>
      </w:r>
      <w:r w:rsidR="00CE7F9F" w:rsidRPr="00CB1A72">
        <w:rPr>
          <w:color w:val="auto"/>
          <w:sz w:val="24"/>
          <w:szCs w:val="24"/>
        </w:rPr>
        <w:t xml:space="preserve">(натурные) и информационные модели. </w:t>
      </w:r>
      <w:r w:rsidRPr="00CB1A72">
        <w:rPr>
          <w:color w:val="auto"/>
          <w:sz w:val="24"/>
          <w:szCs w:val="24"/>
        </w:rPr>
        <w:t xml:space="preserve">Непрерывные </w:t>
      </w:r>
      <w:r w:rsidR="00CE7F9F" w:rsidRPr="00CB1A72">
        <w:rPr>
          <w:color w:val="auto"/>
          <w:sz w:val="24"/>
          <w:szCs w:val="24"/>
        </w:rPr>
        <w:t xml:space="preserve">и дискретные модели. </w:t>
      </w:r>
      <w:r w:rsidRPr="00CB1A72">
        <w:rPr>
          <w:color w:val="auto"/>
          <w:sz w:val="24"/>
          <w:szCs w:val="24"/>
        </w:rPr>
        <w:t xml:space="preserve">Имитационные </w:t>
      </w:r>
      <w:r w:rsidR="00CE7F9F" w:rsidRPr="00CB1A72">
        <w:rPr>
          <w:color w:val="auto"/>
          <w:sz w:val="24"/>
          <w:szCs w:val="24"/>
        </w:rPr>
        <w:t xml:space="preserve">модели. </w:t>
      </w:r>
      <w:r w:rsidRPr="00CB1A72">
        <w:rPr>
          <w:color w:val="auto"/>
          <w:sz w:val="24"/>
          <w:szCs w:val="24"/>
        </w:rPr>
        <w:t xml:space="preserve">Игровые </w:t>
      </w:r>
      <w:r w:rsidR="00CE7F9F" w:rsidRPr="00CB1A72">
        <w:rPr>
          <w:color w:val="auto"/>
          <w:sz w:val="24"/>
          <w:szCs w:val="24"/>
        </w:rPr>
        <w:t xml:space="preserve">модели. </w:t>
      </w:r>
      <w:r w:rsidRPr="00CB1A72">
        <w:rPr>
          <w:color w:val="auto"/>
          <w:sz w:val="24"/>
          <w:szCs w:val="24"/>
        </w:rPr>
        <w:t xml:space="preserve">Оценка </w:t>
      </w:r>
      <w:r w:rsidR="00CE7F9F" w:rsidRPr="00CB1A72">
        <w:rPr>
          <w:color w:val="auto"/>
          <w:sz w:val="24"/>
          <w:szCs w:val="24"/>
        </w:rPr>
        <w:t>адекватности модели моделируемому объекту и целям моделирования.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Табличные </w:t>
      </w:r>
      <w:r w:rsidR="00CE7F9F" w:rsidRPr="00CB1A72">
        <w:rPr>
          <w:color w:val="auto"/>
          <w:sz w:val="24"/>
          <w:szCs w:val="24"/>
        </w:rPr>
        <w:t xml:space="preserve">модели. </w:t>
      </w:r>
      <w:r w:rsidRPr="00CB1A72">
        <w:rPr>
          <w:color w:val="auto"/>
          <w:sz w:val="24"/>
          <w:szCs w:val="24"/>
        </w:rPr>
        <w:t xml:space="preserve">Таблица </w:t>
      </w:r>
      <w:r w:rsidR="00CE7F9F" w:rsidRPr="00CB1A72">
        <w:rPr>
          <w:color w:val="auto"/>
          <w:sz w:val="24"/>
          <w:szCs w:val="24"/>
        </w:rPr>
        <w:t>как представление отношения.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Базы </w:t>
      </w:r>
      <w:r w:rsidR="00CE7F9F" w:rsidRPr="00CB1A72">
        <w:rPr>
          <w:color w:val="auto"/>
          <w:sz w:val="24"/>
          <w:szCs w:val="24"/>
        </w:rPr>
        <w:t xml:space="preserve">данных. </w:t>
      </w:r>
      <w:r w:rsidRPr="00CB1A72">
        <w:rPr>
          <w:color w:val="auto"/>
          <w:sz w:val="24"/>
          <w:szCs w:val="24"/>
        </w:rPr>
        <w:t xml:space="preserve">Отбор </w:t>
      </w:r>
      <w:r w:rsidR="00CE7F9F" w:rsidRPr="00CB1A72">
        <w:rPr>
          <w:color w:val="auto"/>
          <w:sz w:val="24"/>
          <w:szCs w:val="24"/>
        </w:rPr>
        <w:t>в таблице строк, удовлетворяющих заданному условию.</w:t>
      </w:r>
    </w:p>
    <w:p w:rsidR="00A57638" w:rsidRPr="00CB1A72" w:rsidRDefault="005D40CB" w:rsidP="005760E2">
      <w:pPr>
        <w:pStyle w:val="13"/>
        <w:spacing w:line="240" w:lineRule="auto"/>
        <w:jc w:val="both"/>
        <w:rPr>
          <w:color w:val="auto"/>
          <w:sz w:val="24"/>
          <w:szCs w:val="24"/>
        </w:rPr>
      </w:pPr>
      <w:r w:rsidRPr="00CB1A72">
        <w:rPr>
          <w:color w:val="auto"/>
          <w:sz w:val="24"/>
          <w:szCs w:val="24"/>
        </w:rPr>
        <w:t>Граф</w:t>
      </w:r>
      <w:r w:rsidR="00CE7F9F" w:rsidRPr="00CB1A72">
        <w:rPr>
          <w:color w:val="auto"/>
          <w:sz w:val="24"/>
          <w:szCs w:val="24"/>
        </w:rPr>
        <w:t xml:space="preserve">. </w:t>
      </w:r>
      <w:r w:rsidRPr="00CB1A72">
        <w:rPr>
          <w:color w:val="auto"/>
          <w:sz w:val="24"/>
          <w:szCs w:val="24"/>
        </w:rPr>
        <w:t>Вершина</w:t>
      </w:r>
      <w:r w:rsidR="00CE7F9F" w:rsidRPr="00CB1A72">
        <w:rPr>
          <w:color w:val="auto"/>
          <w:sz w:val="24"/>
          <w:szCs w:val="24"/>
        </w:rPr>
        <w:t xml:space="preserve">, ребро, путь. </w:t>
      </w:r>
      <w:r w:rsidRPr="00CB1A72">
        <w:rPr>
          <w:color w:val="auto"/>
          <w:sz w:val="24"/>
          <w:szCs w:val="24"/>
        </w:rPr>
        <w:t xml:space="preserve">Ориентированные </w:t>
      </w:r>
      <w:r w:rsidR="00CE7F9F" w:rsidRPr="00CB1A72">
        <w:rPr>
          <w:color w:val="auto"/>
          <w:sz w:val="24"/>
          <w:szCs w:val="24"/>
        </w:rPr>
        <w:t xml:space="preserve">и неориентированные графы. </w:t>
      </w:r>
      <w:r w:rsidRPr="00CB1A72">
        <w:rPr>
          <w:color w:val="auto"/>
          <w:sz w:val="24"/>
          <w:szCs w:val="24"/>
        </w:rPr>
        <w:t xml:space="preserve">Длина </w:t>
      </w:r>
      <w:r w:rsidR="00CE7F9F" w:rsidRPr="00CB1A72">
        <w:rPr>
          <w:color w:val="auto"/>
          <w:sz w:val="24"/>
          <w:szCs w:val="24"/>
        </w:rPr>
        <w:t xml:space="preserve">(вес) ребра. </w:t>
      </w:r>
      <w:r w:rsidRPr="00CB1A72">
        <w:rPr>
          <w:color w:val="auto"/>
          <w:sz w:val="24"/>
          <w:szCs w:val="24"/>
        </w:rPr>
        <w:t xml:space="preserve">Весовая </w:t>
      </w:r>
      <w:r w:rsidR="00CE7F9F" w:rsidRPr="00CB1A72">
        <w:rPr>
          <w:color w:val="auto"/>
          <w:sz w:val="24"/>
          <w:szCs w:val="24"/>
        </w:rPr>
        <w:t xml:space="preserve">матрица графа. </w:t>
      </w:r>
      <w:r w:rsidRPr="00CB1A72">
        <w:rPr>
          <w:color w:val="auto"/>
          <w:sz w:val="24"/>
          <w:szCs w:val="24"/>
        </w:rPr>
        <w:t xml:space="preserve">Длина </w:t>
      </w:r>
      <w:r w:rsidR="00CE7F9F" w:rsidRPr="00CB1A72">
        <w:rPr>
          <w:color w:val="auto"/>
          <w:sz w:val="24"/>
          <w:szCs w:val="24"/>
        </w:rPr>
        <w:t xml:space="preserve">пути между вершинами графа. </w:t>
      </w:r>
      <w:r w:rsidRPr="00CB1A72">
        <w:rPr>
          <w:color w:val="auto"/>
          <w:sz w:val="24"/>
          <w:szCs w:val="24"/>
        </w:rPr>
        <w:t xml:space="preserve">Поиск </w:t>
      </w:r>
      <w:r w:rsidR="00CE7F9F" w:rsidRPr="00CB1A72">
        <w:rPr>
          <w:color w:val="auto"/>
          <w:sz w:val="24"/>
          <w:szCs w:val="24"/>
        </w:rPr>
        <w:t xml:space="preserve">оптимального пути в графе. </w:t>
      </w:r>
      <w:r w:rsidRPr="00CB1A72">
        <w:rPr>
          <w:color w:val="auto"/>
          <w:sz w:val="24"/>
          <w:szCs w:val="24"/>
        </w:rPr>
        <w:t xml:space="preserve">Начальная </w:t>
      </w:r>
      <w:r w:rsidR="00CE7F9F" w:rsidRPr="00CB1A72">
        <w:rPr>
          <w:color w:val="auto"/>
          <w:sz w:val="24"/>
          <w:szCs w:val="24"/>
        </w:rPr>
        <w:t xml:space="preserve">вершина (источник) и конечная вершина (сток) в ориентированном графе. </w:t>
      </w:r>
      <w:r w:rsidRPr="00CB1A72">
        <w:rPr>
          <w:color w:val="auto"/>
          <w:sz w:val="24"/>
          <w:szCs w:val="24"/>
        </w:rPr>
        <w:t xml:space="preserve">Вычисление </w:t>
      </w:r>
      <w:r w:rsidR="00CE7F9F" w:rsidRPr="00CB1A72">
        <w:rPr>
          <w:color w:val="auto"/>
          <w:sz w:val="24"/>
          <w:szCs w:val="24"/>
        </w:rPr>
        <w:t>количества путей в направленном ациклическом графе.</w:t>
      </w:r>
    </w:p>
    <w:p w:rsidR="00A57638" w:rsidRPr="00CB1A72" w:rsidRDefault="005D40CB" w:rsidP="005760E2">
      <w:pPr>
        <w:pStyle w:val="13"/>
        <w:spacing w:line="240" w:lineRule="auto"/>
        <w:jc w:val="both"/>
        <w:rPr>
          <w:color w:val="auto"/>
          <w:sz w:val="24"/>
          <w:szCs w:val="24"/>
        </w:rPr>
      </w:pPr>
      <w:r w:rsidRPr="00CB1A72">
        <w:rPr>
          <w:color w:val="auto"/>
          <w:sz w:val="24"/>
          <w:szCs w:val="24"/>
        </w:rPr>
        <w:t>Дерево</w:t>
      </w:r>
      <w:r w:rsidR="00CE7F9F" w:rsidRPr="00CB1A72">
        <w:rPr>
          <w:color w:val="auto"/>
          <w:sz w:val="24"/>
          <w:szCs w:val="24"/>
        </w:rPr>
        <w:t xml:space="preserve">. </w:t>
      </w:r>
      <w:r w:rsidRPr="00CB1A72">
        <w:rPr>
          <w:color w:val="auto"/>
          <w:sz w:val="24"/>
          <w:szCs w:val="24"/>
        </w:rPr>
        <w:t>Корень</w:t>
      </w:r>
      <w:r w:rsidR="00CE7F9F" w:rsidRPr="00CB1A72">
        <w:rPr>
          <w:color w:val="auto"/>
          <w:sz w:val="24"/>
          <w:szCs w:val="24"/>
        </w:rPr>
        <w:t xml:space="preserve">, вершина (узел), лист, ребро (дуга) дерева. </w:t>
      </w:r>
      <w:r w:rsidRPr="00CB1A72">
        <w:rPr>
          <w:color w:val="auto"/>
          <w:sz w:val="24"/>
          <w:szCs w:val="24"/>
        </w:rPr>
        <w:t xml:space="preserve">Высота </w:t>
      </w:r>
      <w:r w:rsidR="00CE7F9F" w:rsidRPr="00CB1A72">
        <w:rPr>
          <w:color w:val="auto"/>
          <w:sz w:val="24"/>
          <w:szCs w:val="24"/>
        </w:rPr>
        <w:t xml:space="preserve">дерева. </w:t>
      </w:r>
      <w:r w:rsidRPr="00CB1A72">
        <w:rPr>
          <w:color w:val="auto"/>
          <w:sz w:val="24"/>
          <w:szCs w:val="24"/>
        </w:rPr>
        <w:t>Поддерево</w:t>
      </w:r>
      <w:r w:rsidR="00CE7F9F" w:rsidRPr="00CB1A72">
        <w:rPr>
          <w:color w:val="auto"/>
          <w:sz w:val="24"/>
          <w:szCs w:val="24"/>
        </w:rPr>
        <w:t xml:space="preserve">. </w:t>
      </w:r>
      <w:r w:rsidRPr="00CB1A72">
        <w:rPr>
          <w:color w:val="auto"/>
          <w:sz w:val="24"/>
          <w:szCs w:val="24"/>
        </w:rPr>
        <w:t xml:space="preserve">Примеры </w:t>
      </w:r>
      <w:r w:rsidR="00CE7F9F" w:rsidRPr="00CB1A72">
        <w:rPr>
          <w:color w:val="auto"/>
          <w:sz w:val="24"/>
          <w:szCs w:val="24"/>
        </w:rPr>
        <w:t xml:space="preserve">использования деревьев. </w:t>
      </w:r>
      <w:r w:rsidRPr="00CB1A72">
        <w:rPr>
          <w:color w:val="auto"/>
          <w:sz w:val="24"/>
          <w:szCs w:val="24"/>
        </w:rPr>
        <w:t xml:space="preserve">Перебор </w:t>
      </w:r>
      <w:r w:rsidR="00CE7F9F" w:rsidRPr="00CB1A72">
        <w:rPr>
          <w:color w:val="auto"/>
          <w:sz w:val="24"/>
          <w:szCs w:val="24"/>
        </w:rPr>
        <w:t>вариантов с помощью дерева.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математической модели. </w:t>
      </w:r>
      <w:r w:rsidRPr="00CB1A72">
        <w:rPr>
          <w:color w:val="auto"/>
          <w:sz w:val="24"/>
          <w:szCs w:val="24"/>
        </w:rPr>
        <w:t>Задачи</w:t>
      </w:r>
      <w:r w:rsidR="00CE7F9F" w:rsidRPr="00CB1A72">
        <w:rPr>
          <w:color w:val="auto"/>
          <w:sz w:val="24"/>
          <w:szCs w:val="24"/>
        </w:rPr>
        <w:t xml:space="preserve">, решаемые с помощью математического (компьютерного) моделирования. </w:t>
      </w:r>
      <w:r w:rsidRPr="00CB1A72">
        <w:rPr>
          <w:color w:val="auto"/>
          <w:sz w:val="24"/>
          <w:szCs w:val="24"/>
        </w:rPr>
        <w:t xml:space="preserve">Отличие </w:t>
      </w:r>
      <w:r w:rsidR="00CE7F9F" w:rsidRPr="00CB1A72">
        <w:rPr>
          <w:color w:val="auto"/>
          <w:sz w:val="24"/>
          <w:szCs w:val="24"/>
        </w:rPr>
        <w:t>математической модели от натурной модели и от словесного (литературного) описания объекта.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Этапы </w:t>
      </w:r>
      <w:r w:rsidR="00CE7F9F" w:rsidRPr="00CB1A72">
        <w:rPr>
          <w:color w:val="auto"/>
          <w:sz w:val="24"/>
          <w:szCs w:val="24"/>
        </w:rPr>
        <w:t>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Алгоритмы </w:t>
      </w:r>
      <w:r w:rsidR="00CE7F9F" w:rsidRPr="00CB1A72">
        <w:rPr>
          <w:rFonts w:ascii="Times New Roman" w:hAnsi="Times New Roman" w:cs="Times New Roman"/>
          <w:b w:val="0"/>
          <w:sz w:val="24"/>
          <w:szCs w:val="24"/>
        </w:rPr>
        <w:t>и программирование</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Разработка </w:t>
      </w:r>
      <w:r w:rsidR="00CE7F9F" w:rsidRPr="00CB1A72">
        <w:rPr>
          <w:bCs/>
          <w:color w:val="auto"/>
          <w:sz w:val="24"/>
          <w:szCs w:val="24"/>
        </w:rPr>
        <w:t>алгоритмов и программ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Разбиение </w:t>
      </w:r>
      <w:r w:rsidR="00CE7F9F" w:rsidRPr="00CB1A72">
        <w:rPr>
          <w:color w:val="auto"/>
          <w:sz w:val="24"/>
          <w:szCs w:val="24"/>
        </w:rPr>
        <w:t xml:space="preserve">задачи на подзадачи. </w:t>
      </w:r>
      <w:r w:rsidRPr="00CB1A72">
        <w:rPr>
          <w:color w:val="auto"/>
          <w:sz w:val="24"/>
          <w:szCs w:val="24"/>
        </w:rPr>
        <w:t xml:space="preserve">Составление </w:t>
      </w:r>
      <w:r w:rsidR="00CE7F9F" w:rsidRPr="00CB1A72">
        <w:rPr>
          <w:color w:val="auto"/>
          <w:sz w:val="24"/>
          <w:szCs w:val="24"/>
        </w:rPr>
        <w:t>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Табличные </w:t>
      </w:r>
      <w:r w:rsidR="00CE7F9F" w:rsidRPr="00CB1A72">
        <w:rPr>
          <w:color w:val="auto"/>
          <w:sz w:val="24"/>
          <w:szCs w:val="24"/>
        </w:rPr>
        <w:t xml:space="preserve">величины (массивы). </w:t>
      </w:r>
      <w:r w:rsidRPr="00CB1A72">
        <w:rPr>
          <w:color w:val="auto"/>
          <w:sz w:val="24"/>
          <w:szCs w:val="24"/>
        </w:rPr>
        <w:t xml:space="preserve">Одномерные </w:t>
      </w:r>
      <w:r w:rsidR="00CE7F9F" w:rsidRPr="00CB1A72">
        <w:rPr>
          <w:color w:val="auto"/>
          <w:sz w:val="24"/>
          <w:szCs w:val="24"/>
        </w:rPr>
        <w:t xml:space="preserve">массивы. </w:t>
      </w:r>
      <w:r w:rsidRPr="00CB1A72">
        <w:rPr>
          <w:color w:val="auto"/>
          <w:sz w:val="24"/>
          <w:szCs w:val="24"/>
        </w:rPr>
        <w:t>Соста</w:t>
      </w:r>
      <w:r w:rsidR="00CE7F9F" w:rsidRPr="00CB1A72">
        <w:rPr>
          <w:color w:val="auto"/>
          <w:sz w:val="24"/>
          <w:szCs w:val="24"/>
        </w:rPr>
        <w:t xml:space="preserve">вление и отладка программ, реализующих типовые алгоритмы обработки одномерных числовых массивов, на одном из языков программирования </w:t>
      </w:r>
      <w:r w:rsidR="00CE7F9F" w:rsidRPr="00CB1A72">
        <w:rPr>
          <w:color w:val="auto"/>
          <w:sz w:val="24"/>
          <w:szCs w:val="24"/>
          <w:lang w:eastAsia="en-US" w:bidi="en-US"/>
        </w:rPr>
        <w:t>(</w:t>
      </w:r>
      <w:r w:rsidR="00CE7F9F" w:rsidRPr="00CB1A72">
        <w:rPr>
          <w:color w:val="auto"/>
          <w:sz w:val="24"/>
          <w:szCs w:val="24"/>
          <w:lang w:val="en-US" w:eastAsia="en-US" w:bidi="en-US"/>
        </w:rPr>
        <w:t>python</w:t>
      </w:r>
      <w:r w:rsidR="00CE7F9F" w:rsidRPr="00CB1A72">
        <w:rPr>
          <w:color w:val="auto"/>
          <w:sz w:val="24"/>
          <w:szCs w:val="24"/>
          <w:lang w:eastAsia="en-US" w:bidi="en-US"/>
        </w:rPr>
        <w:t xml:space="preserve">, </w:t>
      </w:r>
      <w:r w:rsidR="00CE7F9F" w:rsidRPr="00CB1A72">
        <w:rPr>
          <w:color w:val="auto"/>
          <w:sz w:val="24"/>
          <w:szCs w:val="24"/>
          <w:lang w:val="en-US" w:eastAsia="en-US" w:bidi="en-US"/>
        </w:rPr>
        <w:t>c</w:t>
      </w:r>
      <w:r w:rsidR="00CE7F9F" w:rsidRPr="00CB1A72">
        <w:rPr>
          <w:color w:val="auto"/>
          <w:sz w:val="24"/>
          <w:szCs w:val="24"/>
          <w:lang w:eastAsia="en-US" w:bidi="en-US"/>
        </w:rPr>
        <w:t xml:space="preserve">++, </w:t>
      </w:r>
      <w:r w:rsidR="00CE7F9F" w:rsidRPr="00CB1A72">
        <w:rPr>
          <w:color w:val="auto"/>
          <w:sz w:val="24"/>
          <w:szCs w:val="24"/>
        </w:rPr>
        <w:t xml:space="preserve">паскаль, </w:t>
      </w:r>
      <w:r w:rsidR="00CE7F9F" w:rsidRPr="00CB1A72">
        <w:rPr>
          <w:color w:val="auto"/>
          <w:sz w:val="24"/>
          <w:szCs w:val="24"/>
          <w:lang w:val="en-US" w:eastAsia="en-US" w:bidi="en-US"/>
        </w:rPr>
        <w:t>ja</w:t>
      </w:r>
      <w:r w:rsidR="00B5762D">
        <w:rPr>
          <w:color w:val="auto"/>
          <w:sz w:val="24"/>
          <w:szCs w:val="24"/>
          <w:lang w:val="en-US" w:eastAsia="en-US" w:bidi="en-US"/>
        </w:rPr>
        <w:t>V</w:t>
      </w:r>
      <w:r w:rsidR="00CE7F9F" w:rsidRPr="00CB1A72">
        <w:rPr>
          <w:color w:val="auto"/>
          <w:sz w:val="24"/>
          <w:szCs w:val="24"/>
          <w:lang w:val="en-US" w:eastAsia="en-US" w:bidi="en-US"/>
        </w:rPr>
        <w:t>a</w:t>
      </w:r>
      <w:r w:rsidR="00CE7F9F" w:rsidRPr="00CB1A72">
        <w:rPr>
          <w:color w:val="auto"/>
          <w:sz w:val="24"/>
          <w:szCs w:val="24"/>
          <w:lang w:eastAsia="en-US" w:bidi="en-US"/>
        </w:rPr>
        <w:t xml:space="preserve">, </w:t>
      </w:r>
      <w:r w:rsidR="00CE7F9F" w:rsidRPr="00CB1A72">
        <w:rPr>
          <w:color w:val="auto"/>
          <w:sz w:val="24"/>
          <w:szCs w:val="24"/>
          <w:lang w:val="en-US" w:eastAsia="en-US" w:bidi="en-US"/>
        </w:rPr>
        <w:t>c</w:t>
      </w:r>
      <w:r w:rsidR="00CE7F9F" w:rsidRPr="00CB1A72">
        <w:rPr>
          <w:color w:val="auto"/>
          <w:sz w:val="24"/>
          <w:szCs w:val="24"/>
          <w:lang w:eastAsia="en-US" w:bidi="en-US"/>
        </w:rPr>
        <w:t xml:space="preserve">#, </w:t>
      </w:r>
      <w:r w:rsidR="00CE7F9F" w:rsidRPr="00CB1A72">
        <w:rPr>
          <w:color w:val="auto"/>
          <w:sz w:val="24"/>
          <w:szCs w:val="24"/>
        </w:rPr>
        <w:t xml:space="preserve">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w:t>
      </w:r>
      <w:r w:rsidRPr="00CB1A72">
        <w:rPr>
          <w:color w:val="auto"/>
          <w:sz w:val="24"/>
          <w:szCs w:val="24"/>
        </w:rPr>
        <w:t xml:space="preserve">Сортировка </w:t>
      </w:r>
      <w:r w:rsidR="00CE7F9F" w:rsidRPr="00CB1A72">
        <w:rPr>
          <w:color w:val="auto"/>
          <w:sz w:val="24"/>
          <w:szCs w:val="24"/>
        </w:rPr>
        <w:t>массива.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Обработка </w:t>
      </w:r>
      <w:r w:rsidR="00CE7F9F" w:rsidRPr="00CB1A72">
        <w:rPr>
          <w:color w:val="auto"/>
          <w:sz w:val="24"/>
          <w:szCs w:val="24"/>
        </w:rPr>
        <w:t>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Управление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Управление</w:t>
      </w:r>
      <w:r w:rsidR="00CE7F9F" w:rsidRPr="00CB1A72">
        <w:rPr>
          <w:color w:val="auto"/>
          <w:sz w:val="24"/>
          <w:szCs w:val="24"/>
        </w:rPr>
        <w:t xml:space="preserve">. </w:t>
      </w:r>
      <w:r w:rsidRPr="00CB1A72">
        <w:rPr>
          <w:color w:val="auto"/>
          <w:sz w:val="24"/>
          <w:szCs w:val="24"/>
        </w:rPr>
        <w:t>Сигнал</w:t>
      </w:r>
      <w:r w:rsidR="00CE7F9F" w:rsidRPr="00CB1A72">
        <w:rPr>
          <w:color w:val="auto"/>
          <w:sz w:val="24"/>
          <w:szCs w:val="24"/>
        </w:rPr>
        <w:t xml:space="preserve">. </w:t>
      </w:r>
      <w:r w:rsidRPr="00CB1A72">
        <w:rPr>
          <w:color w:val="auto"/>
          <w:sz w:val="24"/>
          <w:szCs w:val="24"/>
        </w:rPr>
        <w:t xml:space="preserve">Обратная </w:t>
      </w:r>
      <w:r w:rsidR="00CE7F9F" w:rsidRPr="00CB1A72">
        <w:rPr>
          <w:color w:val="auto"/>
          <w:sz w:val="24"/>
          <w:szCs w:val="24"/>
        </w:rPr>
        <w:t xml:space="preserve">связь. </w:t>
      </w:r>
      <w:r w:rsidRPr="00CB1A72">
        <w:rPr>
          <w:color w:val="auto"/>
          <w:sz w:val="24"/>
          <w:szCs w:val="24"/>
        </w:rPr>
        <w:t xml:space="preserve">Получение </w:t>
      </w:r>
      <w:r w:rsidR="00CE7F9F" w:rsidRPr="00CB1A72">
        <w:rPr>
          <w:color w:val="auto"/>
          <w:sz w:val="24"/>
          <w:szCs w:val="24"/>
        </w:rPr>
        <w:t xml:space="preserve">сигналов от цифровых датчиков (касания, расстояния, света, звука и др.). </w:t>
      </w:r>
      <w:r w:rsidRPr="00CB1A72">
        <w:rPr>
          <w:color w:val="auto"/>
          <w:sz w:val="24"/>
          <w:szCs w:val="24"/>
        </w:rPr>
        <w:t xml:space="preserve">Примеры </w:t>
      </w:r>
      <w:r w:rsidR="00CE7F9F" w:rsidRPr="00CB1A72">
        <w:rPr>
          <w:color w:val="auto"/>
          <w:sz w:val="24"/>
          <w:szCs w:val="24"/>
        </w:rPr>
        <w:t>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Примеры </w:t>
      </w:r>
      <w:r w:rsidR="00CE7F9F" w:rsidRPr="00CB1A72">
        <w:rPr>
          <w:color w:val="auto"/>
          <w:sz w:val="24"/>
          <w:szCs w:val="24"/>
        </w:rPr>
        <w:t xml:space="preserve">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w:t>
      </w:r>
      <w:r w:rsidRPr="00CB1A72">
        <w:rPr>
          <w:color w:val="auto"/>
          <w:sz w:val="24"/>
          <w:szCs w:val="24"/>
        </w:rPr>
        <w:t>П</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Информационные </w:t>
      </w:r>
      <w:r w:rsidR="00CE7F9F" w:rsidRPr="00CB1A72">
        <w:rPr>
          <w:rFonts w:ascii="Times New Roman" w:hAnsi="Times New Roman" w:cs="Times New Roman"/>
          <w:b w:val="0"/>
          <w:sz w:val="24"/>
          <w:szCs w:val="24"/>
        </w:rPr>
        <w:t>технологии</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Электронные </w:t>
      </w:r>
      <w:r w:rsidR="00CE7F9F" w:rsidRPr="00CB1A72">
        <w:rPr>
          <w:bCs/>
          <w:color w:val="auto"/>
          <w:sz w:val="24"/>
          <w:szCs w:val="24"/>
        </w:rPr>
        <w:t>таблицы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об электронных таблицах. </w:t>
      </w:r>
      <w:r w:rsidRPr="00CB1A72">
        <w:rPr>
          <w:color w:val="auto"/>
          <w:sz w:val="24"/>
          <w:szCs w:val="24"/>
        </w:rPr>
        <w:t>Типы</w:t>
      </w:r>
      <w:r w:rsidR="00CE7F9F" w:rsidRPr="00CB1A72">
        <w:rPr>
          <w:color w:val="auto"/>
          <w:sz w:val="24"/>
          <w:szCs w:val="24"/>
        </w:rPr>
        <w:t xml:space="preserve"> данных в ячейках электронной таблицы. </w:t>
      </w:r>
      <w:r w:rsidRPr="00CB1A72">
        <w:rPr>
          <w:color w:val="auto"/>
          <w:sz w:val="24"/>
          <w:szCs w:val="24"/>
        </w:rPr>
        <w:t xml:space="preserve">Редактирование </w:t>
      </w:r>
      <w:r w:rsidR="00CE7F9F" w:rsidRPr="00CB1A72">
        <w:rPr>
          <w:color w:val="auto"/>
          <w:sz w:val="24"/>
          <w:szCs w:val="24"/>
        </w:rPr>
        <w:t xml:space="preserve">и форматирование таблиц. </w:t>
      </w:r>
      <w:r w:rsidRPr="00CB1A72">
        <w:rPr>
          <w:color w:val="auto"/>
          <w:sz w:val="24"/>
          <w:szCs w:val="24"/>
        </w:rPr>
        <w:t xml:space="preserve">Встроенные </w:t>
      </w:r>
      <w:r w:rsidR="00CE7F9F" w:rsidRPr="00CB1A72">
        <w:rPr>
          <w:color w:val="auto"/>
          <w:sz w:val="24"/>
          <w:szCs w:val="24"/>
        </w:rPr>
        <w:t xml:space="preserve">функции для поиска максимума, минимума, суммы и среднего арифметического. </w:t>
      </w:r>
      <w:r w:rsidRPr="00CB1A72">
        <w:rPr>
          <w:color w:val="auto"/>
          <w:sz w:val="24"/>
          <w:szCs w:val="24"/>
        </w:rPr>
        <w:t xml:space="preserve">Сортировка </w:t>
      </w:r>
      <w:r w:rsidR="00CE7F9F" w:rsidRPr="00CB1A72">
        <w:rPr>
          <w:color w:val="auto"/>
          <w:sz w:val="24"/>
          <w:szCs w:val="24"/>
        </w:rPr>
        <w:t xml:space="preserve">данных в выделенном диапазоне. </w:t>
      </w:r>
      <w:r w:rsidRPr="00CB1A72">
        <w:rPr>
          <w:color w:val="auto"/>
          <w:sz w:val="24"/>
          <w:szCs w:val="24"/>
        </w:rPr>
        <w:t xml:space="preserve">Построение </w:t>
      </w:r>
      <w:r w:rsidR="00CE7F9F" w:rsidRPr="00CB1A72">
        <w:rPr>
          <w:color w:val="auto"/>
          <w:sz w:val="24"/>
          <w:szCs w:val="24"/>
        </w:rPr>
        <w:t xml:space="preserve">диаграмм (гистограмма, круговая диаграмма, точечная диаграмма). </w:t>
      </w:r>
      <w:r w:rsidRPr="00CB1A72">
        <w:rPr>
          <w:color w:val="auto"/>
          <w:sz w:val="24"/>
          <w:szCs w:val="24"/>
        </w:rPr>
        <w:t xml:space="preserve">Выбор </w:t>
      </w:r>
      <w:r w:rsidR="00CE7F9F" w:rsidRPr="00CB1A72">
        <w:rPr>
          <w:color w:val="auto"/>
          <w:sz w:val="24"/>
          <w:szCs w:val="24"/>
        </w:rPr>
        <w:t>типа диаграммы.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Преобразование </w:t>
      </w:r>
      <w:r w:rsidR="00CE7F9F" w:rsidRPr="00CB1A72">
        <w:rPr>
          <w:color w:val="auto"/>
          <w:sz w:val="24"/>
          <w:szCs w:val="24"/>
        </w:rPr>
        <w:t xml:space="preserve">формул при копировании. </w:t>
      </w:r>
      <w:r w:rsidRPr="00CB1A72">
        <w:rPr>
          <w:color w:val="auto"/>
          <w:sz w:val="24"/>
          <w:szCs w:val="24"/>
        </w:rPr>
        <w:t>Относительная</w:t>
      </w:r>
      <w:r w:rsidR="00CE7F9F" w:rsidRPr="00CB1A72">
        <w:rPr>
          <w:color w:val="auto"/>
          <w:sz w:val="24"/>
          <w:szCs w:val="24"/>
        </w:rPr>
        <w:t>, абсолютная и смешанная адресация.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Условные </w:t>
      </w:r>
      <w:r w:rsidR="00CE7F9F" w:rsidRPr="00CB1A72">
        <w:rPr>
          <w:color w:val="auto"/>
          <w:sz w:val="24"/>
          <w:szCs w:val="24"/>
        </w:rPr>
        <w:t xml:space="preserve">вычисления в электронных таблицах. </w:t>
      </w:r>
      <w:r w:rsidRPr="00CB1A72">
        <w:rPr>
          <w:color w:val="auto"/>
          <w:sz w:val="24"/>
          <w:szCs w:val="24"/>
        </w:rPr>
        <w:t xml:space="preserve">Суммирование </w:t>
      </w:r>
      <w:r w:rsidR="00CE7F9F" w:rsidRPr="00CB1A72">
        <w:rPr>
          <w:color w:val="auto"/>
          <w:sz w:val="24"/>
          <w:szCs w:val="24"/>
        </w:rPr>
        <w:t xml:space="preserve">и подсчёт значений, отвечающих заданному условию. </w:t>
      </w:r>
      <w:r w:rsidRPr="00CB1A72">
        <w:rPr>
          <w:color w:val="auto"/>
          <w:sz w:val="24"/>
          <w:szCs w:val="24"/>
        </w:rPr>
        <w:t xml:space="preserve">Обработка </w:t>
      </w:r>
      <w:r w:rsidR="00CE7F9F" w:rsidRPr="00CB1A72">
        <w:rPr>
          <w:color w:val="auto"/>
          <w:sz w:val="24"/>
          <w:szCs w:val="24"/>
        </w:rPr>
        <w:t xml:space="preserve">больших наборов данных. </w:t>
      </w:r>
      <w:r w:rsidRPr="00CB1A72">
        <w:rPr>
          <w:color w:val="auto"/>
          <w:sz w:val="24"/>
          <w:szCs w:val="24"/>
        </w:rPr>
        <w:t xml:space="preserve">Численное </w:t>
      </w:r>
      <w:r w:rsidR="00CE7F9F" w:rsidRPr="00CB1A72">
        <w:rPr>
          <w:color w:val="auto"/>
          <w:sz w:val="24"/>
          <w:szCs w:val="24"/>
        </w:rPr>
        <w:t>моделирование в электронных таблицах.</w:t>
      </w:r>
    </w:p>
    <w:p w:rsidR="00A57638" w:rsidRPr="00CB1A72" w:rsidRDefault="005D40CB" w:rsidP="005760E2">
      <w:pPr>
        <w:pStyle w:val="13"/>
        <w:spacing w:line="240" w:lineRule="auto"/>
        <w:ind w:firstLine="0"/>
        <w:jc w:val="both"/>
        <w:rPr>
          <w:color w:val="auto"/>
          <w:sz w:val="24"/>
          <w:szCs w:val="24"/>
        </w:rPr>
      </w:pPr>
      <w:r w:rsidRPr="00CB1A72">
        <w:rPr>
          <w:bCs/>
          <w:color w:val="auto"/>
          <w:sz w:val="24"/>
          <w:szCs w:val="24"/>
        </w:rPr>
        <w:t xml:space="preserve">Информационные </w:t>
      </w:r>
      <w:r w:rsidR="00CE7F9F" w:rsidRPr="00CB1A72">
        <w:rPr>
          <w:bCs/>
          <w:color w:val="auto"/>
          <w:sz w:val="24"/>
          <w:szCs w:val="24"/>
        </w:rPr>
        <w:t>технологии в современном обществе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информационных технологий в развитии экономики мира, страны, региона. </w:t>
      </w:r>
      <w:r w:rsidRPr="00CB1A72">
        <w:rPr>
          <w:color w:val="auto"/>
          <w:sz w:val="24"/>
          <w:szCs w:val="24"/>
        </w:rPr>
        <w:t xml:space="preserve">Открытые </w:t>
      </w:r>
      <w:r w:rsidR="00CE7F9F" w:rsidRPr="00CB1A72">
        <w:rPr>
          <w:color w:val="auto"/>
          <w:sz w:val="24"/>
          <w:szCs w:val="24"/>
        </w:rPr>
        <w:t>образовательные ресурсы.</w:t>
      </w:r>
    </w:p>
    <w:p w:rsidR="00A57638" w:rsidRPr="00CB1A72" w:rsidRDefault="005D40CB" w:rsidP="005760E2">
      <w:pPr>
        <w:pStyle w:val="13"/>
        <w:spacing w:line="240" w:lineRule="auto"/>
        <w:jc w:val="both"/>
        <w:rPr>
          <w:color w:val="auto"/>
          <w:sz w:val="24"/>
          <w:szCs w:val="24"/>
        </w:rPr>
      </w:pPr>
      <w:r w:rsidRPr="00CB1A72">
        <w:rPr>
          <w:color w:val="auto"/>
          <w:sz w:val="24"/>
          <w:szCs w:val="24"/>
        </w:rPr>
        <w:t>Профессии</w:t>
      </w:r>
      <w:r w:rsidR="00CE7F9F" w:rsidRPr="00CB1A72">
        <w:rPr>
          <w:color w:val="auto"/>
          <w:sz w:val="24"/>
          <w:szCs w:val="24"/>
        </w:rPr>
        <w:t>,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Pr="00CB1A72" w:rsidRDefault="00CE7F9F" w:rsidP="005760E2">
      <w:pPr>
        <w:rPr>
          <w:rFonts w:ascii="Times New Roman" w:hAnsi="Times New Roman" w:cs="Times New Roman"/>
        </w:rPr>
      </w:pPr>
      <w:bookmarkStart w:id="575" w:name="bookmark1343"/>
      <w:r w:rsidRPr="00CB1A72">
        <w:rPr>
          <w:rFonts w:ascii="Times New Roman" w:hAnsi="Times New Roman" w:cs="Times New Roman"/>
        </w:rPr>
        <w:br w:type="page"/>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 учебного предмета «информатика» на уровне основного общего образования</w:t>
      </w:r>
      <w:bookmarkEnd w:id="575"/>
    </w:p>
    <w:p w:rsidR="00D40CAF" w:rsidRPr="00CB1A72" w:rsidRDefault="00D40CAF" w:rsidP="005760E2">
      <w:pPr>
        <w:pStyle w:val="13"/>
        <w:spacing w:line="240" w:lineRule="auto"/>
        <w:jc w:val="both"/>
        <w:rPr>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CB1A72" w:rsidRDefault="00D40CAF" w:rsidP="005760E2">
      <w:pPr>
        <w:pStyle w:val="af5"/>
        <w:rPr>
          <w:rFonts w:ascii="Times New Roman" w:hAnsi="Times New Roman" w:cs="Times New Roman"/>
          <w:b w:val="0"/>
          <w:sz w:val="24"/>
          <w:szCs w:val="24"/>
        </w:rPr>
      </w:pPr>
      <w:bookmarkStart w:id="576" w:name="bookmark1345"/>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bookmarkEnd w:id="57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имеют направленность на решение задач воспитания, развития и социализации обучающихся средствами предмета.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Патриотическое </w:t>
      </w:r>
      <w:r w:rsidR="00CE7F9F" w:rsidRPr="00CB1A72">
        <w:rPr>
          <w:bCs/>
          <w:iCs/>
          <w:color w:val="auto"/>
          <w:sz w:val="24"/>
          <w:szCs w:val="24"/>
        </w:rPr>
        <w:t>воспитание</w:t>
      </w:r>
      <w:r w:rsidR="00CE7F9F" w:rsidRPr="00CB1A72">
        <w:rPr>
          <w:bCs/>
          <w:color w:val="auto"/>
          <w:sz w:val="24"/>
          <w:szCs w:val="24"/>
        </w:rPr>
        <w:t>:</w:t>
      </w:r>
    </w:p>
    <w:p w:rsidR="00A57638" w:rsidRPr="00CB1A72" w:rsidRDefault="005D40CB" w:rsidP="00C408CF">
      <w:pPr>
        <w:pStyle w:val="13"/>
        <w:numPr>
          <w:ilvl w:val="0"/>
          <w:numId w:val="266"/>
        </w:numPr>
        <w:spacing w:line="240" w:lineRule="auto"/>
        <w:jc w:val="both"/>
        <w:rPr>
          <w:color w:val="auto"/>
          <w:sz w:val="24"/>
          <w:szCs w:val="24"/>
        </w:rPr>
      </w:pPr>
      <w:r w:rsidRPr="00CB1A72">
        <w:rPr>
          <w:color w:val="auto"/>
          <w:sz w:val="24"/>
          <w:szCs w:val="24"/>
        </w:rPr>
        <w:t xml:space="preserve">Ценностное </w:t>
      </w:r>
      <w:r w:rsidR="00CE7F9F" w:rsidRPr="00CB1A72">
        <w:rPr>
          <w:color w:val="auto"/>
          <w:sz w:val="24"/>
          <w:szCs w:val="24"/>
        </w:rPr>
        <w:t>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CB1A72" w:rsidRDefault="005D40CB" w:rsidP="005760E2">
      <w:pPr>
        <w:pStyle w:val="13"/>
        <w:spacing w:line="240" w:lineRule="auto"/>
        <w:rPr>
          <w:color w:val="auto"/>
          <w:sz w:val="24"/>
          <w:szCs w:val="24"/>
        </w:rPr>
      </w:pPr>
      <w:r w:rsidRPr="00CB1A72">
        <w:rPr>
          <w:bCs/>
          <w:iCs/>
          <w:color w:val="auto"/>
          <w:sz w:val="24"/>
          <w:szCs w:val="24"/>
        </w:rPr>
        <w:t>Духовно</w:t>
      </w:r>
      <w:r w:rsidR="00CE7F9F" w:rsidRPr="00CB1A72">
        <w:rPr>
          <w:bCs/>
          <w:iCs/>
          <w:color w:val="auto"/>
          <w:sz w:val="24"/>
          <w:szCs w:val="24"/>
        </w:rPr>
        <w:t>-нравственное воспитание</w:t>
      </w:r>
      <w:r w:rsidR="00CE7F9F" w:rsidRPr="00CB1A72">
        <w:rPr>
          <w:bCs/>
          <w:color w:val="auto"/>
          <w:sz w:val="24"/>
          <w:szCs w:val="24"/>
        </w:rPr>
        <w:t>:</w:t>
      </w:r>
    </w:p>
    <w:p w:rsidR="00A57638" w:rsidRPr="00CB1A72" w:rsidRDefault="005D40CB" w:rsidP="00C408CF">
      <w:pPr>
        <w:pStyle w:val="13"/>
        <w:numPr>
          <w:ilvl w:val="0"/>
          <w:numId w:val="266"/>
        </w:numPr>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CB1A72" w:rsidRDefault="005D40CB" w:rsidP="005760E2">
      <w:pPr>
        <w:pStyle w:val="13"/>
        <w:spacing w:line="240" w:lineRule="auto"/>
        <w:rPr>
          <w:color w:val="auto"/>
          <w:sz w:val="24"/>
          <w:szCs w:val="24"/>
        </w:rPr>
      </w:pPr>
      <w:r w:rsidRPr="00CB1A72">
        <w:rPr>
          <w:bCs/>
          <w:iCs/>
          <w:color w:val="auto"/>
          <w:sz w:val="24"/>
          <w:szCs w:val="24"/>
        </w:rPr>
        <w:t xml:space="preserve">Гражданское </w:t>
      </w:r>
      <w:r w:rsidR="00CE7F9F" w:rsidRPr="00CB1A72">
        <w:rPr>
          <w:bCs/>
          <w:iCs/>
          <w:color w:val="auto"/>
          <w:sz w:val="24"/>
          <w:szCs w:val="24"/>
        </w:rPr>
        <w:t>воспитание</w:t>
      </w:r>
      <w:r w:rsidR="00CE7F9F" w:rsidRPr="00CB1A72">
        <w:rPr>
          <w:bCs/>
          <w:color w:val="auto"/>
          <w:sz w:val="24"/>
          <w:szCs w:val="24"/>
        </w:rPr>
        <w:t>:</w:t>
      </w:r>
    </w:p>
    <w:p w:rsidR="00A57638" w:rsidRPr="00CB1A72" w:rsidRDefault="005D40CB" w:rsidP="00C408CF">
      <w:pPr>
        <w:pStyle w:val="13"/>
        <w:numPr>
          <w:ilvl w:val="0"/>
          <w:numId w:val="266"/>
        </w:numPr>
        <w:spacing w:line="240" w:lineRule="auto"/>
        <w:jc w:val="both"/>
        <w:rPr>
          <w:color w:val="auto"/>
          <w:sz w:val="24"/>
          <w:szCs w:val="24"/>
        </w:rPr>
      </w:pPr>
      <w:r w:rsidRPr="00CB1A72">
        <w:rPr>
          <w:color w:val="auto"/>
          <w:sz w:val="24"/>
          <w:szCs w:val="24"/>
        </w:rPr>
        <w:t xml:space="preserve">Представление </w:t>
      </w:r>
      <w:r w:rsidR="00CE7F9F" w:rsidRPr="00CB1A72">
        <w:rPr>
          <w:color w:val="auto"/>
          <w:sz w:val="24"/>
          <w:szCs w:val="24"/>
        </w:rPr>
        <w:t>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 xml:space="preserve">Ценности </w:t>
      </w:r>
      <w:r w:rsidR="00CE7F9F" w:rsidRPr="00CB1A72">
        <w:rPr>
          <w:bCs/>
          <w:iCs/>
          <w:color w:val="auto"/>
          <w:sz w:val="24"/>
          <w:szCs w:val="24"/>
        </w:rPr>
        <w:t>научного познания</w:t>
      </w:r>
      <w:r w:rsidR="00CE7F9F" w:rsidRPr="00CB1A72">
        <w:rPr>
          <w:bCs/>
          <w:color w:val="auto"/>
          <w:sz w:val="24"/>
          <w:szCs w:val="24"/>
        </w:rPr>
        <w:t>:</w:t>
      </w:r>
    </w:p>
    <w:p w:rsidR="00A57638" w:rsidRPr="00CB1A72" w:rsidRDefault="005D40CB" w:rsidP="00C408CF">
      <w:pPr>
        <w:pStyle w:val="13"/>
        <w:numPr>
          <w:ilvl w:val="0"/>
          <w:numId w:val="266"/>
        </w:numPr>
        <w:spacing w:line="240" w:lineRule="auto"/>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CB1A72" w:rsidRDefault="005D40CB" w:rsidP="00C408CF">
      <w:pPr>
        <w:pStyle w:val="13"/>
        <w:numPr>
          <w:ilvl w:val="0"/>
          <w:numId w:val="266"/>
        </w:numPr>
        <w:spacing w:line="240" w:lineRule="auto"/>
        <w:jc w:val="both"/>
        <w:rPr>
          <w:color w:val="auto"/>
          <w:sz w:val="24"/>
          <w:szCs w:val="24"/>
        </w:rPr>
      </w:pPr>
      <w:r w:rsidRPr="00CB1A72">
        <w:rPr>
          <w:color w:val="auto"/>
          <w:sz w:val="24"/>
          <w:szCs w:val="24"/>
        </w:rPr>
        <w:t xml:space="preserve">Интерес </w:t>
      </w:r>
      <w:r w:rsidR="00CE7F9F" w:rsidRPr="00CB1A72">
        <w:rPr>
          <w:color w:val="auto"/>
          <w:sz w:val="24"/>
          <w:szCs w:val="24"/>
        </w:rPr>
        <w:t>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CB1A72" w:rsidRDefault="005D40CB" w:rsidP="00C408CF">
      <w:pPr>
        <w:pStyle w:val="13"/>
        <w:numPr>
          <w:ilvl w:val="0"/>
          <w:numId w:val="266"/>
        </w:numPr>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B1A72" w:rsidRDefault="005D40CB" w:rsidP="00C408CF">
      <w:pPr>
        <w:pStyle w:val="13"/>
        <w:numPr>
          <w:ilvl w:val="0"/>
          <w:numId w:val="266"/>
        </w:numPr>
        <w:spacing w:line="240" w:lineRule="auto"/>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культуры здоровья</w:t>
      </w:r>
      <w:r w:rsidR="00CE7F9F" w:rsidRPr="00CB1A72">
        <w:rPr>
          <w:bCs/>
          <w:color w:val="auto"/>
          <w:sz w:val="24"/>
          <w:szCs w:val="24"/>
        </w:rPr>
        <w:t>:</w:t>
      </w:r>
    </w:p>
    <w:p w:rsidR="00A57638" w:rsidRPr="00CB1A72" w:rsidRDefault="005D40CB" w:rsidP="00C408CF">
      <w:pPr>
        <w:pStyle w:val="13"/>
        <w:numPr>
          <w:ilvl w:val="0"/>
          <w:numId w:val="267"/>
        </w:numPr>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 xml:space="preserve">Трудовое </w:t>
      </w:r>
      <w:r w:rsidR="00CE7F9F" w:rsidRPr="00CB1A72">
        <w:rPr>
          <w:bCs/>
          <w:iCs/>
          <w:color w:val="auto"/>
          <w:sz w:val="24"/>
          <w:szCs w:val="24"/>
        </w:rPr>
        <w:t>воспитание</w:t>
      </w:r>
      <w:r w:rsidR="00CE7F9F" w:rsidRPr="00CB1A72">
        <w:rPr>
          <w:bCs/>
          <w:color w:val="auto"/>
          <w:sz w:val="24"/>
          <w:szCs w:val="24"/>
        </w:rPr>
        <w:t>:</w:t>
      </w:r>
    </w:p>
    <w:p w:rsidR="00A57638" w:rsidRPr="00CB1A72" w:rsidRDefault="005D40CB" w:rsidP="00C408CF">
      <w:pPr>
        <w:pStyle w:val="13"/>
        <w:numPr>
          <w:ilvl w:val="0"/>
          <w:numId w:val="267"/>
        </w:numPr>
        <w:spacing w:line="240" w:lineRule="auto"/>
        <w:jc w:val="both"/>
        <w:rPr>
          <w:color w:val="auto"/>
          <w:sz w:val="24"/>
          <w:szCs w:val="24"/>
        </w:rPr>
      </w:pPr>
      <w:r w:rsidRPr="00CB1A72">
        <w:rPr>
          <w:color w:val="auto"/>
          <w:sz w:val="24"/>
          <w:szCs w:val="24"/>
        </w:rPr>
        <w:t>Интерес</w:t>
      </w:r>
      <w:r w:rsidR="00CE7F9F" w:rsidRPr="00CB1A72">
        <w:rPr>
          <w:color w:val="auto"/>
          <w:sz w:val="24"/>
          <w:szCs w:val="24"/>
        </w:rPr>
        <w:t xml:space="preserve">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CB1A72" w:rsidRDefault="005D40CB" w:rsidP="00C408CF">
      <w:pPr>
        <w:pStyle w:val="13"/>
        <w:numPr>
          <w:ilvl w:val="0"/>
          <w:numId w:val="267"/>
        </w:numPr>
        <w:spacing w:line="240" w:lineRule="auto"/>
        <w:jc w:val="both"/>
        <w:rPr>
          <w:color w:val="auto"/>
          <w:sz w:val="24"/>
          <w:szCs w:val="24"/>
        </w:rPr>
      </w:pPr>
      <w:r w:rsidRPr="00CB1A72">
        <w:rPr>
          <w:color w:val="auto"/>
          <w:sz w:val="24"/>
          <w:szCs w:val="24"/>
        </w:rPr>
        <w:t xml:space="preserve">Осознанный </w:t>
      </w:r>
      <w:r w:rsidR="00CE7F9F" w:rsidRPr="00CB1A72">
        <w:rPr>
          <w:color w:val="auto"/>
          <w:sz w:val="24"/>
          <w:szCs w:val="24"/>
        </w:rPr>
        <w:t>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 xml:space="preserve">Экологическое </w:t>
      </w:r>
      <w:r w:rsidR="00CE7F9F" w:rsidRPr="00CB1A72">
        <w:rPr>
          <w:bCs/>
          <w:iCs/>
          <w:color w:val="auto"/>
          <w:sz w:val="24"/>
          <w:szCs w:val="24"/>
        </w:rPr>
        <w:t>воспитание</w:t>
      </w:r>
      <w:r w:rsidR="00CE7F9F" w:rsidRPr="00CB1A72">
        <w:rPr>
          <w:bCs/>
          <w:color w:val="auto"/>
          <w:sz w:val="24"/>
          <w:szCs w:val="24"/>
        </w:rPr>
        <w:t>:</w:t>
      </w:r>
    </w:p>
    <w:p w:rsidR="00A57638" w:rsidRPr="00CB1A72" w:rsidRDefault="005D40CB" w:rsidP="00C408CF">
      <w:pPr>
        <w:pStyle w:val="13"/>
        <w:numPr>
          <w:ilvl w:val="0"/>
          <w:numId w:val="268"/>
        </w:numPr>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глобального характера экологических проблем и путей их решения, в том числе с учётом возможностей икт.</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Адаптация </w:t>
      </w:r>
      <w:r w:rsidR="00CE7F9F" w:rsidRPr="00CB1A72">
        <w:rPr>
          <w:bCs/>
          <w:iCs/>
          <w:color w:val="auto"/>
          <w:sz w:val="24"/>
          <w:szCs w:val="24"/>
        </w:rPr>
        <w:t>обучающегося к изменяющимся условиям социальной среды</w:t>
      </w:r>
      <w:r w:rsidR="00CE7F9F" w:rsidRPr="00CB1A72">
        <w:rPr>
          <w:bCs/>
          <w:color w:val="auto"/>
          <w:sz w:val="24"/>
          <w:szCs w:val="24"/>
        </w:rPr>
        <w:t>:</w:t>
      </w:r>
    </w:p>
    <w:p w:rsidR="00A57638" w:rsidRPr="00CB1A72" w:rsidRDefault="005D40CB" w:rsidP="00C408CF">
      <w:pPr>
        <w:pStyle w:val="13"/>
        <w:numPr>
          <w:ilvl w:val="0"/>
          <w:numId w:val="268"/>
        </w:numPr>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CB1A72" w:rsidRDefault="005D40CB" w:rsidP="005760E2">
      <w:pPr>
        <w:pStyle w:val="af5"/>
        <w:rPr>
          <w:rFonts w:ascii="Times New Roman" w:hAnsi="Times New Roman" w:cs="Times New Roman"/>
          <w:b w:val="0"/>
          <w:sz w:val="24"/>
          <w:szCs w:val="24"/>
        </w:rPr>
      </w:pPr>
      <w:bookmarkStart w:id="577" w:name="bookmark1347"/>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57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Универсальные </w:t>
      </w:r>
      <w:r w:rsidR="00CE7F9F" w:rsidRPr="00CB1A72">
        <w:rPr>
          <w:rFonts w:ascii="Times New Roman" w:hAnsi="Times New Roman" w:cs="Times New Roman"/>
          <w:b w:val="0"/>
          <w:sz w:val="24"/>
          <w:szCs w:val="24"/>
        </w:rPr>
        <w:t>познавательные действия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логические действия</w:t>
      </w:r>
      <w:r w:rsidR="00CE7F9F" w:rsidRPr="00CB1A72">
        <w:rPr>
          <w:bCs/>
          <w:color w:val="auto"/>
          <w:sz w:val="24"/>
          <w:szCs w:val="24"/>
        </w:rPr>
        <w:t>:</w:t>
      </w:r>
    </w:p>
    <w:p w:rsidR="00A57638" w:rsidRPr="00CB1A72" w:rsidRDefault="005D40CB" w:rsidP="00C408CF">
      <w:pPr>
        <w:pStyle w:val="13"/>
        <w:numPr>
          <w:ilvl w:val="0"/>
          <w:numId w:val="268"/>
        </w:numPr>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CB1A72" w:rsidRDefault="005D40CB" w:rsidP="00C408CF">
      <w:pPr>
        <w:pStyle w:val="13"/>
        <w:numPr>
          <w:ilvl w:val="0"/>
          <w:numId w:val="268"/>
        </w:numPr>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57638" w:rsidRPr="00CB1A72" w:rsidRDefault="005D40CB" w:rsidP="00C408CF">
      <w:pPr>
        <w:pStyle w:val="13"/>
        <w:numPr>
          <w:ilvl w:val="0"/>
          <w:numId w:val="268"/>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исследовательские действия</w:t>
      </w:r>
      <w:r w:rsidR="00CE7F9F" w:rsidRPr="00CB1A72">
        <w:rPr>
          <w:bCs/>
          <w:color w:val="auto"/>
          <w:sz w:val="24"/>
          <w:szCs w:val="24"/>
        </w:rPr>
        <w:t>:</w:t>
      </w:r>
    </w:p>
    <w:p w:rsidR="00A57638" w:rsidRPr="00CB1A72" w:rsidRDefault="005D40CB" w:rsidP="00C408CF">
      <w:pPr>
        <w:pStyle w:val="13"/>
        <w:numPr>
          <w:ilvl w:val="0"/>
          <w:numId w:val="269"/>
        </w:numPr>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CB1A72" w:rsidRDefault="005D40CB" w:rsidP="00C408CF">
      <w:pPr>
        <w:pStyle w:val="13"/>
        <w:numPr>
          <w:ilvl w:val="0"/>
          <w:numId w:val="269"/>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 применимость и достоверность информацию, полученную в ходе исследования;</w:t>
      </w:r>
    </w:p>
    <w:p w:rsidR="00A57638" w:rsidRPr="00CB1A72" w:rsidRDefault="005D40CB" w:rsidP="00C408CF">
      <w:pPr>
        <w:pStyle w:val="13"/>
        <w:numPr>
          <w:ilvl w:val="0"/>
          <w:numId w:val="269"/>
        </w:numPr>
        <w:spacing w:line="240" w:lineRule="auto"/>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r w:rsidR="00CE7F9F" w:rsidRPr="00CB1A72">
        <w:rPr>
          <w:bCs/>
          <w:color w:val="auto"/>
          <w:sz w:val="24"/>
          <w:szCs w:val="24"/>
        </w:rPr>
        <w:t>:</w:t>
      </w:r>
    </w:p>
    <w:p w:rsidR="00A57638" w:rsidRPr="00CB1A72" w:rsidRDefault="005D40CB" w:rsidP="00C408CF">
      <w:pPr>
        <w:pStyle w:val="13"/>
        <w:numPr>
          <w:ilvl w:val="0"/>
          <w:numId w:val="270"/>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дефицит информации, данных, необходимых для решения поставленной задачи;</w:t>
      </w:r>
    </w:p>
    <w:p w:rsidR="00A57638" w:rsidRPr="00CB1A72" w:rsidRDefault="005D40CB" w:rsidP="00C408CF">
      <w:pPr>
        <w:pStyle w:val="13"/>
        <w:numPr>
          <w:ilvl w:val="0"/>
          <w:numId w:val="270"/>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CB1A72" w:rsidRDefault="005D40CB" w:rsidP="00C408CF">
      <w:pPr>
        <w:pStyle w:val="13"/>
        <w:numPr>
          <w:ilvl w:val="0"/>
          <w:numId w:val="270"/>
        </w:numPr>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систематизировать и интерпретировать информацию различных видов и форм представления;</w:t>
      </w:r>
    </w:p>
    <w:p w:rsidR="00A57638" w:rsidRPr="00CB1A72" w:rsidRDefault="005D40CB" w:rsidP="00C408CF">
      <w:pPr>
        <w:pStyle w:val="13"/>
        <w:numPr>
          <w:ilvl w:val="0"/>
          <w:numId w:val="270"/>
        </w:numPr>
        <w:spacing w:line="240" w:lineRule="auto"/>
        <w:jc w:val="both"/>
        <w:rPr>
          <w:color w:val="auto"/>
          <w:sz w:val="24"/>
          <w:szCs w:val="24"/>
        </w:rPr>
      </w:pPr>
      <w:r w:rsidRPr="00CB1A72">
        <w:rPr>
          <w:color w:val="auto"/>
          <w:sz w:val="24"/>
          <w:szCs w:val="24"/>
        </w:rPr>
        <w:t>Сам</w:t>
      </w:r>
      <w:r w:rsidR="00CE7F9F" w:rsidRPr="00CB1A72">
        <w:rPr>
          <w:color w:val="auto"/>
          <w:sz w:val="24"/>
          <w:szCs w:val="24"/>
        </w:rPr>
        <w:t>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B1A72" w:rsidRDefault="005D40CB" w:rsidP="00C408CF">
      <w:pPr>
        <w:pStyle w:val="13"/>
        <w:numPr>
          <w:ilvl w:val="0"/>
          <w:numId w:val="270"/>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информации по критериям, предложенным учителем или сформулированным самостоятельно;</w:t>
      </w:r>
    </w:p>
    <w:p w:rsidR="00A57638" w:rsidRPr="00CB1A72" w:rsidRDefault="005D40CB" w:rsidP="00C408CF">
      <w:pPr>
        <w:pStyle w:val="13"/>
        <w:numPr>
          <w:ilvl w:val="0"/>
          <w:numId w:val="270"/>
        </w:numPr>
        <w:spacing w:line="240" w:lineRule="auto"/>
        <w:jc w:val="both"/>
        <w:rPr>
          <w:color w:val="auto"/>
          <w:sz w:val="24"/>
          <w:szCs w:val="24"/>
        </w:rPr>
      </w:pPr>
      <w:r w:rsidRPr="00CB1A72">
        <w:rPr>
          <w:color w:val="auto"/>
          <w:sz w:val="24"/>
          <w:szCs w:val="24"/>
        </w:rPr>
        <w:t xml:space="preserve">Эффективно </w:t>
      </w:r>
      <w:r w:rsidR="00CE7F9F" w:rsidRPr="00CB1A72">
        <w:rPr>
          <w:color w:val="auto"/>
          <w:sz w:val="24"/>
          <w:szCs w:val="24"/>
        </w:rPr>
        <w:t>запоминать и систематизировать информацию.</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Универсальные </w:t>
      </w:r>
      <w:r w:rsidR="00CE7F9F" w:rsidRPr="00CB1A72">
        <w:rPr>
          <w:rFonts w:ascii="Times New Roman" w:hAnsi="Times New Roman" w:cs="Times New Roman"/>
          <w:b w:val="0"/>
          <w:sz w:val="24"/>
          <w:szCs w:val="24"/>
        </w:rPr>
        <w:t>коммуникативные действия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Общение</w:t>
      </w:r>
      <w:r w:rsidR="00CE7F9F" w:rsidRPr="00CB1A72">
        <w:rPr>
          <w:bCs/>
          <w:color w:val="auto"/>
          <w:sz w:val="24"/>
          <w:szCs w:val="24"/>
        </w:rPr>
        <w:t>:</w:t>
      </w:r>
    </w:p>
    <w:p w:rsidR="00A57638" w:rsidRPr="00CB1A72" w:rsidRDefault="005D40CB" w:rsidP="00C408CF">
      <w:pPr>
        <w:pStyle w:val="13"/>
        <w:numPr>
          <w:ilvl w:val="0"/>
          <w:numId w:val="271"/>
        </w:numPr>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свои суждения с суждениями других участников диалога, обнаруживать различие и сходство позиций;</w:t>
      </w:r>
    </w:p>
    <w:p w:rsidR="00A57638" w:rsidRPr="00CB1A72" w:rsidRDefault="005D40CB" w:rsidP="00C408CF">
      <w:pPr>
        <w:pStyle w:val="13"/>
        <w:numPr>
          <w:ilvl w:val="0"/>
          <w:numId w:val="271"/>
        </w:numPr>
        <w:spacing w:line="240" w:lineRule="auto"/>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выполненного опыта (эксперимента, исследования, проекта);</w:t>
      </w:r>
    </w:p>
    <w:p w:rsidR="00A57638" w:rsidRPr="00CB1A72" w:rsidRDefault="005D40CB" w:rsidP="00C408CF">
      <w:pPr>
        <w:pStyle w:val="13"/>
        <w:numPr>
          <w:ilvl w:val="0"/>
          <w:numId w:val="271"/>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Совместная </w:t>
      </w:r>
      <w:r w:rsidR="00CE7F9F" w:rsidRPr="00CB1A72">
        <w:rPr>
          <w:bCs/>
          <w:iCs/>
          <w:color w:val="auto"/>
          <w:sz w:val="24"/>
          <w:szCs w:val="24"/>
        </w:rPr>
        <w:t>деятельность</w:t>
      </w:r>
      <w:r w:rsidR="00CE7F9F" w:rsidRPr="00CB1A72">
        <w:rPr>
          <w:bCs/>
          <w:color w:val="auto"/>
          <w:sz w:val="24"/>
          <w:szCs w:val="24"/>
        </w:rPr>
        <w:t xml:space="preserve"> (</w:t>
      </w:r>
      <w:r w:rsidR="00CE7F9F" w:rsidRPr="00CB1A72">
        <w:rPr>
          <w:bCs/>
          <w:iCs/>
          <w:color w:val="auto"/>
          <w:sz w:val="24"/>
          <w:szCs w:val="24"/>
        </w:rPr>
        <w:t>сотрудничество</w:t>
      </w:r>
      <w:r w:rsidR="00CE7F9F" w:rsidRPr="00CB1A72">
        <w:rPr>
          <w:bCs/>
          <w:color w:val="auto"/>
          <w:sz w:val="24"/>
          <w:szCs w:val="24"/>
        </w:rPr>
        <w:t>):</w:t>
      </w:r>
    </w:p>
    <w:p w:rsidR="00A57638" w:rsidRPr="00CB1A72" w:rsidRDefault="005D40CB" w:rsidP="00C408CF">
      <w:pPr>
        <w:pStyle w:val="13"/>
        <w:numPr>
          <w:ilvl w:val="0"/>
          <w:numId w:val="272"/>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CB1A72" w:rsidRDefault="005D40CB" w:rsidP="00C408CF">
      <w:pPr>
        <w:pStyle w:val="13"/>
        <w:numPr>
          <w:ilvl w:val="0"/>
          <w:numId w:val="272"/>
        </w:numPr>
        <w:spacing w:line="240" w:lineRule="auto"/>
        <w:jc w:val="both"/>
        <w:rPr>
          <w:color w:val="auto"/>
          <w:sz w:val="24"/>
          <w:szCs w:val="24"/>
        </w:rPr>
      </w:pPr>
      <w:r w:rsidRPr="00CB1A72">
        <w:rPr>
          <w:color w:val="auto"/>
          <w:sz w:val="24"/>
          <w:szCs w:val="24"/>
        </w:rPr>
        <w:t xml:space="preserve">Принимать </w:t>
      </w:r>
      <w:r w:rsidR="00CE7F9F" w:rsidRPr="00CB1A72">
        <w:rPr>
          <w:color w:val="auto"/>
          <w:sz w:val="24"/>
          <w:szCs w:val="24"/>
        </w:rPr>
        <w:t>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CB1A72" w:rsidRDefault="005D40CB" w:rsidP="00C408CF">
      <w:pPr>
        <w:pStyle w:val="13"/>
        <w:numPr>
          <w:ilvl w:val="0"/>
          <w:numId w:val="272"/>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CB1A72" w:rsidRDefault="005D40CB" w:rsidP="00C408CF">
      <w:pPr>
        <w:pStyle w:val="13"/>
        <w:numPr>
          <w:ilvl w:val="0"/>
          <w:numId w:val="272"/>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качество своего вклада в общий информационный продукт по критериям, самостоятельно сформулированным участниками взаимодействия;</w:t>
      </w:r>
    </w:p>
    <w:p w:rsidR="00A57638" w:rsidRPr="00CB1A72" w:rsidRDefault="005D40CB" w:rsidP="00C408CF">
      <w:pPr>
        <w:pStyle w:val="13"/>
        <w:numPr>
          <w:ilvl w:val="0"/>
          <w:numId w:val="272"/>
        </w:numPr>
        <w:spacing w:line="240" w:lineRule="auto"/>
        <w:jc w:val="both"/>
        <w:rPr>
          <w:color w:val="auto"/>
          <w:sz w:val="24"/>
          <w:szCs w:val="24"/>
        </w:rPr>
      </w:pPr>
      <w:r w:rsidRPr="00CB1A72">
        <w:rPr>
          <w:color w:val="auto"/>
          <w:sz w:val="24"/>
          <w:szCs w:val="24"/>
        </w:rPr>
        <w:t>Сравнив</w:t>
      </w:r>
      <w:r w:rsidR="00CE7F9F" w:rsidRPr="00CB1A72">
        <w:rPr>
          <w:color w:val="auto"/>
          <w:sz w:val="24"/>
          <w:szCs w:val="24"/>
        </w:rPr>
        <w:t>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Универсальные </w:t>
      </w:r>
      <w:r w:rsidR="00CE7F9F" w:rsidRPr="00CB1A72">
        <w:rPr>
          <w:rFonts w:ascii="Times New Roman" w:hAnsi="Times New Roman" w:cs="Times New Roman"/>
          <w:b w:val="0"/>
          <w:sz w:val="24"/>
          <w:szCs w:val="24"/>
        </w:rPr>
        <w:t>регулятивные действия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Самоорганизация</w:t>
      </w:r>
      <w:r w:rsidR="00CE7F9F" w:rsidRPr="00CB1A72">
        <w:rPr>
          <w:bCs/>
          <w:color w:val="auto"/>
          <w:sz w:val="24"/>
          <w:szCs w:val="24"/>
        </w:rPr>
        <w:t>:</w:t>
      </w:r>
    </w:p>
    <w:p w:rsidR="00A57638" w:rsidRPr="00CB1A72" w:rsidRDefault="005D40CB" w:rsidP="00C408CF">
      <w:pPr>
        <w:pStyle w:val="13"/>
        <w:numPr>
          <w:ilvl w:val="0"/>
          <w:numId w:val="273"/>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в жизненных и учебных ситуациях проблемы, требующие решения;</w:t>
      </w:r>
    </w:p>
    <w:p w:rsidR="00A57638" w:rsidRPr="00CB1A72" w:rsidRDefault="005D40CB" w:rsidP="00C408CF">
      <w:pPr>
        <w:pStyle w:val="13"/>
        <w:numPr>
          <w:ilvl w:val="0"/>
          <w:numId w:val="273"/>
        </w:numPr>
        <w:spacing w:line="240" w:lineRule="auto"/>
        <w:jc w:val="both"/>
        <w:rPr>
          <w:color w:val="auto"/>
          <w:sz w:val="24"/>
          <w:szCs w:val="24"/>
        </w:rPr>
      </w:pPr>
      <w:r w:rsidRPr="00CB1A72">
        <w:rPr>
          <w:color w:val="auto"/>
          <w:sz w:val="24"/>
          <w:szCs w:val="24"/>
        </w:rPr>
        <w:t xml:space="preserve">Ориентироваться </w:t>
      </w:r>
      <w:r w:rsidR="00CE7F9F" w:rsidRPr="00CB1A72">
        <w:rPr>
          <w:color w:val="auto"/>
          <w:sz w:val="24"/>
          <w:szCs w:val="24"/>
        </w:rPr>
        <w:t>в различных подходах к принятию решений (индивидуальное принятие решений, принятие решений в группе);</w:t>
      </w:r>
    </w:p>
    <w:p w:rsidR="00A57638" w:rsidRPr="00CB1A72" w:rsidRDefault="005D40CB" w:rsidP="00C408CF">
      <w:pPr>
        <w:pStyle w:val="13"/>
        <w:numPr>
          <w:ilvl w:val="0"/>
          <w:numId w:val="273"/>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CB1A72" w:rsidRDefault="005D40CB" w:rsidP="00C408CF">
      <w:pPr>
        <w:pStyle w:val="13"/>
        <w:numPr>
          <w:ilvl w:val="0"/>
          <w:numId w:val="273"/>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CB1A72" w:rsidRDefault="005D40CB" w:rsidP="00C408CF">
      <w:pPr>
        <w:pStyle w:val="13"/>
        <w:numPr>
          <w:ilvl w:val="0"/>
          <w:numId w:val="273"/>
        </w:numPr>
        <w:spacing w:line="240" w:lineRule="auto"/>
        <w:jc w:val="both"/>
        <w:rPr>
          <w:color w:val="auto"/>
          <w:sz w:val="24"/>
          <w:szCs w:val="24"/>
        </w:rPr>
      </w:pPr>
      <w:r w:rsidRPr="00CB1A72">
        <w:rPr>
          <w:color w:val="auto"/>
          <w:sz w:val="24"/>
          <w:szCs w:val="24"/>
        </w:rPr>
        <w:t xml:space="preserve">Делать </w:t>
      </w:r>
      <w:r w:rsidR="00CE7F9F" w:rsidRPr="00CB1A72">
        <w:rPr>
          <w:color w:val="auto"/>
          <w:sz w:val="24"/>
          <w:szCs w:val="24"/>
        </w:rPr>
        <w:t>выбор в условиях противоречивой информации и брать ответственность за решение.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Самоконтроль</w:t>
      </w:r>
      <w:r w:rsidR="00CE7F9F" w:rsidRPr="00CB1A72">
        <w:rPr>
          <w:bCs/>
          <w:color w:val="auto"/>
          <w:sz w:val="24"/>
          <w:szCs w:val="24"/>
        </w:rPr>
        <w:t xml:space="preserve"> (</w:t>
      </w:r>
      <w:r w:rsidR="00CE7F9F" w:rsidRPr="00CB1A72">
        <w:rPr>
          <w:bCs/>
          <w:iCs/>
          <w:color w:val="auto"/>
          <w:sz w:val="24"/>
          <w:szCs w:val="24"/>
        </w:rPr>
        <w:t>рефлексия</w:t>
      </w:r>
      <w:r w:rsidR="00CE7F9F" w:rsidRPr="00CB1A72">
        <w:rPr>
          <w:bCs/>
          <w:color w:val="auto"/>
          <w:sz w:val="24"/>
          <w:szCs w:val="24"/>
        </w:rPr>
        <w:t>):</w:t>
      </w:r>
    </w:p>
    <w:p w:rsidR="00A57638" w:rsidRPr="00CB1A72" w:rsidRDefault="005D40CB" w:rsidP="00C408CF">
      <w:pPr>
        <w:pStyle w:val="13"/>
        <w:numPr>
          <w:ilvl w:val="0"/>
          <w:numId w:val="274"/>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способами самоконтроля, самомотивации и рефлексии;</w:t>
      </w:r>
    </w:p>
    <w:p w:rsidR="00A57638" w:rsidRPr="00CB1A72" w:rsidRDefault="005D40CB" w:rsidP="00C408CF">
      <w:pPr>
        <w:pStyle w:val="13"/>
        <w:numPr>
          <w:ilvl w:val="0"/>
          <w:numId w:val="274"/>
        </w:numPr>
        <w:spacing w:line="240" w:lineRule="auto"/>
        <w:jc w:val="both"/>
        <w:rPr>
          <w:color w:val="auto"/>
          <w:sz w:val="24"/>
          <w:szCs w:val="24"/>
        </w:rPr>
      </w:pPr>
      <w:r w:rsidRPr="00CB1A72">
        <w:rPr>
          <w:color w:val="auto"/>
          <w:sz w:val="24"/>
          <w:szCs w:val="24"/>
        </w:rPr>
        <w:t xml:space="preserve">Давать </w:t>
      </w:r>
      <w:r w:rsidR="00CE7F9F" w:rsidRPr="00CB1A72">
        <w:rPr>
          <w:color w:val="auto"/>
          <w:sz w:val="24"/>
          <w:szCs w:val="24"/>
        </w:rPr>
        <w:t>адекватную оценку ситуации и предлагать план её изменения;</w:t>
      </w:r>
    </w:p>
    <w:p w:rsidR="00A57638" w:rsidRPr="00CB1A72" w:rsidRDefault="005D40CB" w:rsidP="00C408CF">
      <w:pPr>
        <w:pStyle w:val="13"/>
        <w:numPr>
          <w:ilvl w:val="0"/>
          <w:numId w:val="274"/>
        </w:numPr>
        <w:spacing w:line="240" w:lineRule="auto"/>
        <w:jc w:val="both"/>
        <w:rPr>
          <w:color w:val="auto"/>
          <w:sz w:val="24"/>
          <w:szCs w:val="24"/>
        </w:rPr>
      </w:pPr>
      <w:r w:rsidRPr="00CB1A72">
        <w:rPr>
          <w:color w:val="auto"/>
          <w:sz w:val="24"/>
          <w:szCs w:val="24"/>
        </w:rPr>
        <w:t xml:space="preserve">Учитывать </w:t>
      </w:r>
      <w:r w:rsidR="00CE7F9F" w:rsidRPr="00CB1A72">
        <w:rPr>
          <w:color w:val="auto"/>
          <w:sz w:val="24"/>
          <w:szCs w:val="24"/>
        </w:rPr>
        <w:t>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CB1A72" w:rsidRDefault="005D40CB" w:rsidP="00C408CF">
      <w:pPr>
        <w:pStyle w:val="13"/>
        <w:numPr>
          <w:ilvl w:val="0"/>
          <w:numId w:val="274"/>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CB1A72" w:rsidRDefault="005D40CB" w:rsidP="00C408CF">
      <w:pPr>
        <w:pStyle w:val="13"/>
        <w:numPr>
          <w:ilvl w:val="0"/>
          <w:numId w:val="274"/>
        </w:numPr>
        <w:spacing w:line="240" w:lineRule="auto"/>
        <w:jc w:val="both"/>
        <w:rPr>
          <w:color w:val="auto"/>
          <w:sz w:val="24"/>
          <w:szCs w:val="24"/>
        </w:rPr>
      </w:pPr>
      <w:r w:rsidRPr="00CB1A72">
        <w:rPr>
          <w:color w:val="auto"/>
          <w:sz w:val="24"/>
          <w:szCs w:val="24"/>
        </w:rPr>
        <w:t xml:space="preserve">Вносить </w:t>
      </w:r>
      <w:r w:rsidR="00CE7F9F" w:rsidRPr="00CB1A72">
        <w:rPr>
          <w:color w:val="auto"/>
          <w:sz w:val="24"/>
          <w:szCs w:val="24"/>
        </w:rPr>
        <w:t>коррективы в деятельность на основе новых обстоятельств, изменившихся ситуаций, установленных ошибок, возникших трудностей;</w:t>
      </w:r>
    </w:p>
    <w:p w:rsidR="00A57638" w:rsidRPr="00CB1A72" w:rsidRDefault="005D40CB" w:rsidP="00C408CF">
      <w:pPr>
        <w:pStyle w:val="13"/>
        <w:numPr>
          <w:ilvl w:val="0"/>
          <w:numId w:val="274"/>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соответствие результата цели и условиям.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Эмоциональный </w:t>
      </w:r>
      <w:r w:rsidR="00CE7F9F" w:rsidRPr="00CB1A72">
        <w:rPr>
          <w:bCs/>
          <w:iCs/>
          <w:color w:val="auto"/>
          <w:sz w:val="24"/>
          <w:szCs w:val="24"/>
        </w:rPr>
        <w:t>интеллект</w:t>
      </w:r>
      <w:r w:rsidR="00CE7F9F" w:rsidRPr="00CB1A72">
        <w:rPr>
          <w:bCs/>
          <w:color w:val="auto"/>
          <w:sz w:val="24"/>
          <w:szCs w:val="24"/>
        </w:rPr>
        <w:t>:</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Ставить </w:t>
      </w:r>
      <w:r w:rsidR="00CE7F9F" w:rsidRPr="00CB1A72">
        <w:rPr>
          <w:color w:val="auto"/>
          <w:sz w:val="24"/>
          <w:szCs w:val="24"/>
        </w:rPr>
        <w:t>себя на место другого человека, понимать мотивы и намерения другого.</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Принятие </w:t>
      </w:r>
      <w:r w:rsidR="00CE7F9F" w:rsidRPr="00CB1A72">
        <w:rPr>
          <w:bCs/>
          <w:iCs/>
          <w:color w:val="auto"/>
          <w:sz w:val="24"/>
          <w:szCs w:val="24"/>
        </w:rPr>
        <w:t>себя и других</w:t>
      </w:r>
      <w:r w:rsidR="00CE7F9F" w:rsidRPr="00CB1A72">
        <w:rPr>
          <w:bCs/>
          <w:color w:val="auto"/>
          <w:sz w:val="24"/>
          <w:szCs w:val="24"/>
        </w:rPr>
        <w:t>:</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Осознавать </w:t>
      </w:r>
      <w:r w:rsidR="00CE7F9F" w:rsidRPr="00CB1A72">
        <w:rPr>
          <w:color w:val="auto"/>
          <w:sz w:val="24"/>
          <w:szCs w:val="24"/>
        </w:rPr>
        <w:t>невозможность контролировать всё вокруг даже в условиях открытого доступа к любым объёмам информации.</w:t>
      </w:r>
    </w:p>
    <w:p w:rsidR="00A57638" w:rsidRPr="00CB1A72" w:rsidRDefault="005D40CB" w:rsidP="005760E2">
      <w:pPr>
        <w:pStyle w:val="af5"/>
        <w:rPr>
          <w:rFonts w:ascii="Times New Roman" w:hAnsi="Times New Roman" w:cs="Times New Roman"/>
          <w:b w:val="0"/>
          <w:sz w:val="24"/>
          <w:szCs w:val="24"/>
        </w:rPr>
      </w:pPr>
      <w:bookmarkStart w:id="578" w:name="bookmark1349"/>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578"/>
    </w:p>
    <w:p w:rsidR="00D40CAF" w:rsidRPr="00CB1A72" w:rsidRDefault="00D40CA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579" w:name="bookmark1351"/>
      <w:r w:rsidRPr="00CB1A72">
        <w:rPr>
          <w:rFonts w:ascii="Times New Roman" w:hAnsi="Times New Roman" w:cs="Times New Roman"/>
          <w:b w:val="0"/>
          <w:sz w:val="24"/>
          <w:szCs w:val="24"/>
        </w:rPr>
        <w:t>7 класс</w:t>
      </w:r>
      <w:bookmarkEnd w:id="579"/>
    </w:p>
    <w:p w:rsidR="00D40CAF" w:rsidRPr="00CB1A72" w:rsidRDefault="00D40CA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Пояснять </w:t>
      </w:r>
      <w:r w:rsidR="00CE7F9F" w:rsidRPr="00CB1A72">
        <w:rPr>
          <w:color w:val="auto"/>
          <w:sz w:val="24"/>
          <w:szCs w:val="24"/>
        </w:rPr>
        <w:t>на примерах смысл понятий «информация», «информационный процесс», «обработка информации», «хранение информации», «передача информации»;</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Кодировать </w:t>
      </w:r>
      <w:r w:rsidR="00CE7F9F" w:rsidRPr="00CB1A72">
        <w:rPr>
          <w:color w:val="auto"/>
          <w:sz w:val="24"/>
          <w:szCs w:val="24"/>
        </w:rPr>
        <w:t>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Сравнивать </w:t>
      </w:r>
      <w:r w:rsidR="00CE7F9F" w:rsidRPr="00CB1A72">
        <w:rPr>
          <w:color w:val="auto"/>
          <w:sz w:val="24"/>
          <w:szCs w:val="24"/>
        </w:rPr>
        <w:t>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и сравнивать размеры текстовых, графических, звуковых файлов и видеофайлов;</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современных устройств хранения и передачи информации, сравнивать их количественные характеристики;</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основные этапы в истории и понимать тенденции развития компьютеров и программного обеспечения;</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Получать </w:t>
      </w:r>
      <w:r w:rsidR="00CE7F9F" w:rsidRPr="00CB1A72">
        <w:rPr>
          <w:color w:val="auto"/>
          <w:sz w:val="24"/>
          <w:szCs w:val="24"/>
        </w:rPr>
        <w:t>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Соотносить </w:t>
      </w:r>
      <w:r w:rsidR="00CE7F9F" w:rsidRPr="00CB1A72">
        <w:rPr>
          <w:color w:val="auto"/>
          <w:sz w:val="24"/>
          <w:szCs w:val="24"/>
        </w:rPr>
        <w:t>характеристики компьютера с задачами, решаемыми с его помощью;</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Ориентироваться </w:t>
      </w:r>
      <w:r w:rsidR="00CE7F9F" w:rsidRPr="00CB1A72">
        <w:rPr>
          <w:color w:val="auto"/>
          <w:sz w:val="24"/>
          <w:szCs w:val="24"/>
        </w:rPr>
        <w:t>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Работать </w:t>
      </w:r>
      <w:r w:rsidR="00CE7F9F" w:rsidRPr="00CB1A72">
        <w:rPr>
          <w:color w:val="auto"/>
          <w:sz w:val="24"/>
          <w:szCs w:val="24"/>
        </w:rPr>
        <w:t>с файловой системой персонального компьютера с использованием графического инте</w:t>
      </w:r>
      <w:r w:rsidR="004213FB" w:rsidRPr="00CB1A72">
        <w:rPr>
          <w:color w:val="auto"/>
          <w:sz w:val="24"/>
          <w:szCs w:val="24"/>
        </w:rPr>
        <w:t>РФ</w:t>
      </w:r>
      <w:r w:rsidR="00CE7F9F" w:rsidRPr="00CB1A72">
        <w:rPr>
          <w:color w:val="auto"/>
          <w:sz w:val="24"/>
          <w:szCs w:val="24"/>
        </w:rPr>
        <w:t>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Представлять </w:t>
      </w:r>
      <w:r w:rsidR="00CE7F9F" w:rsidRPr="00CB1A72">
        <w:rPr>
          <w:color w:val="auto"/>
          <w:sz w:val="24"/>
          <w:szCs w:val="24"/>
        </w:rPr>
        <w:t>результаты своей деятельности в виде структурированных иллюстрированных документов, мультимедийных презентаций;</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Искать </w:t>
      </w:r>
      <w:r w:rsidR="00CE7F9F" w:rsidRPr="00CB1A72">
        <w:rPr>
          <w:color w:val="auto"/>
          <w:sz w:val="24"/>
          <w:szCs w:val="24"/>
        </w:rPr>
        <w:t>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структуру адресов веб-ресурсов;</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современные сервисы интернет-коммуникаций;</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CB1A72" w:rsidRDefault="005D40CB" w:rsidP="00C408CF">
      <w:pPr>
        <w:pStyle w:val="13"/>
        <w:numPr>
          <w:ilvl w:val="0"/>
          <w:numId w:val="27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влиянии использования средств икт на здоровье пользователя и уметь применять методы профилактики.</w:t>
      </w:r>
    </w:p>
    <w:p w:rsidR="00D40CAF" w:rsidRPr="00CB1A72" w:rsidRDefault="00D40CAF" w:rsidP="005760E2">
      <w:pPr>
        <w:pStyle w:val="af5"/>
        <w:rPr>
          <w:rFonts w:ascii="Times New Roman" w:hAnsi="Times New Roman" w:cs="Times New Roman"/>
          <w:b w:val="0"/>
          <w:sz w:val="24"/>
          <w:szCs w:val="24"/>
        </w:rPr>
      </w:pPr>
      <w:bookmarkStart w:id="580" w:name="bookmark1353"/>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580"/>
    </w:p>
    <w:p w:rsidR="00D40CAF" w:rsidRPr="00CB1A72" w:rsidRDefault="00D40CA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 xml:space="preserve">Пояснять </w:t>
      </w:r>
      <w:r w:rsidR="00CE7F9F" w:rsidRPr="00CB1A72">
        <w:rPr>
          <w:color w:val="auto"/>
          <w:sz w:val="24"/>
          <w:szCs w:val="24"/>
        </w:rPr>
        <w:t>на примерах различия между позиционными и непозиционными системами счисления;</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 xml:space="preserve">Записывать </w:t>
      </w:r>
      <w:r w:rsidR="00CE7F9F" w:rsidRPr="00CB1A72">
        <w:rPr>
          <w:color w:val="auto"/>
          <w:sz w:val="24"/>
          <w:szCs w:val="24"/>
        </w:rPr>
        <w:t>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 xml:space="preserve">Раскрывать </w:t>
      </w:r>
      <w:r w:rsidR="00CE7F9F" w:rsidRPr="00CB1A72">
        <w:rPr>
          <w:color w:val="auto"/>
          <w:sz w:val="24"/>
          <w:szCs w:val="24"/>
        </w:rPr>
        <w:t>смысл понятий «высказывание», «логическая операция», «логическое выражение»;</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 xml:space="preserve">Записывать </w:t>
      </w:r>
      <w:r w:rsidR="00CE7F9F" w:rsidRPr="00CB1A72">
        <w:rPr>
          <w:color w:val="auto"/>
          <w:sz w:val="24"/>
          <w:szCs w:val="24"/>
        </w:rPr>
        <w:t>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 xml:space="preserve">Раскрывать </w:t>
      </w:r>
      <w:r w:rsidR="00CE7F9F" w:rsidRPr="00CB1A72">
        <w:rPr>
          <w:color w:val="auto"/>
          <w:sz w:val="24"/>
          <w:szCs w:val="24"/>
        </w:rPr>
        <w:t>смысл понятий «исполнитель», «алгоритм», «программа», понимая разницу между употреблением этих терминов в обыденной речи и в информатике;</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 xml:space="preserve">Описывать </w:t>
      </w:r>
      <w:r w:rsidR="00CE7F9F" w:rsidRPr="00CB1A72">
        <w:rPr>
          <w:color w:val="auto"/>
          <w:sz w:val="24"/>
          <w:szCs w:val="24"/>
        </w:rPr>
        <w:t>алгоритм решения задачи различными способами, в том числе в виде блок-схемы;</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Составлять</w:t>
      </w:r>
      <w:r w:rsidR="00CE7F9F" w:rsidRPr="00CB1A72">
        <w:rPr>
          <w:color w:val="auto"/>
          <w:sz w:val="24"/>
          <w:szCs w:val="24"/>
        </w:rPr>
        <w:t>,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Исполь</w:t>
      </w:r>
      <w:r w:rsidR="00CE7F9F" w:rsidRPr="00CB1A72">
        <w:rPr>
          <w:color w:val="auto"/>
          <w:sz w:val="24"/>
          <w:szCs w:val="24"/>
        </w:rPr>
        <w:t>зовать при разработке программ логические значения, операции и выражения с ними;</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предложенные алгоритмы, в том числе определять, какие результаты возможны при заданном множестве исходных значений;</w:t>
      </w:r>
    </w:p>
    <w:p w:rsidR="00A57638" w:rsidRPr="00CB1A72" w:rsidRDefault="005D40CB" w:rsidP="00C408CF">
      <w:pPr>
        <w:pStyle w:val="13"/>
        <w:numPr>
          <w:ilvl w:val="0"/>
          <w:numId w:val="276"/>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и отлаживать программы на одном из языков программирования (python, c++, паскаль, ja</w:t>
      </w:r>
      <w:r w:rsidR="00B5762D">
        <w:rPr>
          <w:color w:val="auto"/>
          <w:sz w:val="24"/>
          <w:szCs w:val="24"/>
        </w:rPr>
        <w:t>V</w:t>
      </w:r>
      <w:r w:rsidR="00CE7F9F" w:rsidRPr="00CB1A72">
        <w:rPr>
          <w:color w:val="auto"/>
          <w:sz w:val="24"/>
          <w:szCs w:val="24"/>
        </w:rPr>
        <w:t>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CB1A72" w:rsidRDefault="00D40CAF" w:rsidP="005760E2">
      <w:pPr>
        <w:rPr>
          <w:rFonts w:ascii="Times New Roman" w:hAnsi="Times New Roman" w:cs="Times New Roman"/>
        </w:rPr>
      </w:pPr>
      <w:bookmarkStart w:id="581" w:name="bookmark1355"/>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581"/>
    </w:p>
    <w:p w:rsidR="00D40CAF" w:rsidRPr="00CB1A72" w:rsidRDefault="00D40CAF" w:rsidP="005760E2">
      <w:pPr>
        <w:pStyle w:val="13"/>
        <w:spacing w:line="240" w:lineRule="auto"/>
        <w:jc w:val="both"/>
        <w:rPr>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Разби</w:t>
      </w:r>
      <w:r w:rsidR="00CE7F9F" w:rsidRPr="00CB1A72">
        <w:rPr>
          <w:color w:val="auto"/>
          <w:sz w:val="24"/>
          <w:szCs w:val="24"/>
        </w:rPr>
        <w:t>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 xml:space="preserve">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00CE7F9F" w:rsidRPr="00CB1A72">
        <w:rPr>
          <w:color w:val="auto"/>
          <w:sz w:val="24"/>
          <w:szCs w:val="24"/>
          <w:lang w:eastAsia="en-US" w:bidi="en-US"/>
        </w:rPr>
        <w:t>(</w:t>
      </w:r>
      <w:r w:rsidR="00CE7F9F" w:rsidRPr="00CB1A72">
        <w:rPr>
          <w:color w:val="auto"/>
          <w:sz w:val="24"/>
          <w:szCs w:val="24"/>
          <w:lang w:val="en-US" w:eastAsia="en-US" w:bidi="en-US"/>
        </w:rPr>
        <w:t>python</w:t>
      </w:r>
      <w:r w:rsidR="00CE7F9F" w:rsidRPr="00CB1A72">
        <w:rPr>
          <w:color w:val="auto"/>
          <w:sz w:val="24"/>
          <w:szCs w:val="24"/>
          <w:lang w:eastAsia="en-US" w:bidi="en-US"/>
        </w:rPr>
        <w:t xml:space="preserve">, </w:t>
      </w:r>
      <w:r w:rsidR="00CE7F9F" w:rsidRPr="00CB1A72">
        <w:rPr>
          <w:color w:val="auto"/>
          <w:sz w:val="24"/>
          <w:szCs w:val="24"/>
          <w:lang w:val="en-US" w:eastAsia="en-US" w:bidi="en-US"/>
        </w:rPr>
        <w:t>c</w:t>
      </w:r>
      <w:r w:rsidR="00CE7F9F" w:rsidRPr="00CB1A72">
        <w:rPr>
          <w:color w:val="auto"/>
          <w:sz w:val="24"/>
          <w:szCs w:val="24"/>
          <w:lang w:eastAsia="en-US" w:bidi="en-US"/>
        </w:rPr>
        <w:t xml:space="preserve">++, </w:t>
      </w:r>
      <w:r w:rsidR="00CE7F9F" w:rsidRPr="00CB1A72">
        <w:rPr>
          <w:color w:val="auto"/>
          <w:sz w:val="24"/>
          <w:szCs w:val="24"/>
        </w:rPr>
        <w:t xml:space="preserve">паскаль, </w:t>
      </w:r>
      <w:r w:rsidR="00CE7F9F" w:rsidRPr="00CB1A72">
        <w:rPr>
          <w:color w:val="auto"/>
          <w:sz w:val="24"/>
          <w:szCs w:val="24"/>
          <w:lang w:val="en-US" w:eastAsia="en-US" w:bidi="en-US"/>
        </w:rPr>
        <w:t>ja</w:t>
      </w:r>
      <w:r w:rsidR="00B5762D">
        <w:rPr>
          <w:color w:val="auto"/>
          <w:sz w:val="24"/>
          <w:szCs w:val="24"/>
          <w:lang w:val="en-US" w:eastAsia="en-US" w:bidi="en-US"/>
        </w:rPr>
        <w:t>V</w:t>
      </w:r>
      <w:r w:rsidR="00CE7F9F" w:rsidRPr="00CB1A72">
        <w:rPr>
          <w:color w:val="auto"/>
          <w:sz w:val="24"/>
          <w:szCs w:val="24"/>
          <w:lang w:val="en-US" w:eastAsia="en-US" w:bidi="en-US"/>
        </w:rPr>
        <w:t>a</w:t>
      </w:r>
      <w:r w:rsidR="00CE7F9F" w:rsidRPr="00CB1A72">
        <w:rPr>
          <w:color w:val="auto"/>
          <w:sz w:val="24"/>
          <w:szCs w:val="24"/>
          <w:lang w:eastAsia="en-US" w:bidi="en-US"/>
        </w:rPr>
        <w:t xml:space="preserve">, </w:t>
      </w:r>
      <w:r w:rsidR="00CE7F9F" w:rsidRPr="00CB1A72">
        <w:rPr>
          <w:color w:val="auto"/>
          <w:sz w:val="24"/>
          <w:szCs w:val="24"/>
          <w:lang w:val="en-US" w:eastAsia="en-US" w:bidi="en-US"/>
        </w:rPr>
        <w:t>c</w:t>
      </w:r>
      <w:r w:rsidR="00CE7F9F" w:rsidRPr="00CB1A72">
        <w:rPr>
          <w:color w:val="auto"/>
          <w:sz w:val="24"/>
          <w:szCs w:val="24"/>
          <w:lang w:eastAsia="en-US" w:bidi="en-US"/>
        </w:rPr>
        <w:t xml:space="preserve">#, </w:t>
      </w:r>
      <w:r w:rsidR="00CE7F9F" w:rsidRPr="00CB1A72">
        <w:rPr>
          <w:color w:val="auto"/>
          <w:sz w:val="24"/>
          <w:szCs w:val="24"/>
        </w:rPr>
        <w:t>школьный алгоритмический язык);</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 xml:space="preserve">Раскрывать </w:t>
      </w:r>
      <w:r w:rsidR="00CE7F9F" w:rsidRPr="00CB1A72">
        <w:rPr>
          <w:color w:val="auto"/>
          <w:sz w:val="24"/>
          <w:szCs w:val="24"/>
        </w:rPr>
        <w:t>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графы и деревья для моделирования систем сетевой и иерархической структуры; находить кратчайший путь в графе;</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 xml:space="preserve">Выбирать </w:t>
      </w:r>
      <w:r w:rsidR="00CE7F9F" w:rsidRPr="00CB1A72">
        <w:rPr>
          <w:color w:val="auto"/>
          <w:sz w:val="24"/>
          <w:szCs w:val="24"/>
        </w:rPr>
        <w:t>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электронные таблицы для численного моделирования в простых задачах из разных предметных областей;</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CB1A72" w:rsidRDefault="005D40CB" w:rsidP="00C408CF">
      <w:pPr>
        <w:pStyle w:val="13"/>
        <w:numPr>
          <w:ilvl w:val="0"/>
          <w:numId w:val="277"/>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CB1A72" w:rsidRDefault="005D40CB" w:rsidP="00C408CF">
      <w:pPr>
        <w:pStyle w:val="13"/>
        <w:numPr>
          <w:ilvl w:val="0"/>
          <w:numId w:val="277"/>
        </w:numPr>
        <w:spacing w:line="240" w:lineRule="auto"/>
        <w:jc w:val="both"/>
        <w:rPr>
          <w:color w:val="auto"/>
          <w:sz w:val="24"/>
          <w:szCs w:val="24"/>
        </w:rPr>
        <w:sectPr w:rsidR="00A57638" w:rsidRPr="00CB1A72">
          <w:footerReference w:type="even" r:id="rId41"/>
          <w:footerReference w:type="default" r:id="rId42"/>
          <w:footnotePr>
            <w:numRestart w:val="eachPage"/>
          </w:footnotePr>
          <w:pgSz w:w="7824" w:h="12019"/>
          <w:pgMar w:top="663" w:right="704" w:bottom="865" w:left="716" w:header="0" w:footer="3" w:gutter="0"/>
          <w:cols w:space="720"/>
          <w:noEndnote/>
          <w:docGrid w:linePitch="360"/>
        </w:sectPr>
      </w:pPr>
      <w:r w:rsidRPr="00CB1A72">
        <w:rPr>
          <w:color w:val="auto"/>
          <w:sz w:val="24"/>
          <w:szCs w:val="24"/>
        </w:rPr>
        <w:t xml:space="preserve">Распознавать </w:t>
      </w:r>
      <w:r w:rsidR="00CE7F9F" w:rsidRPr="00CB1A72">
        <w:rPr>
          <w:color w:val="auto"/>
          <w:sz w:val="24"/>
          <w:szCs w:val="24"/>
        </w:rPr>
        <w:t>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Pr="00771A6A" w:rsidRDefault="00CE7F9F" w:rsidP="00771A6A">
      <w:pPr>
        <w:pStyle w:val="3"/>
        <w:spacing w:after="0" w:line="240" w:lineRule="auto"/>
        <w:jc w:val="center"/>
        <w:rPr>
          <w:rFonts w:ascii="Times New Roman" w:hAnsi="Times New Roman" w:cs="Times New Roman"/>
          <w:sz w:val="24"/>
          <w:szCs w:val="24"/>
        </w:rPr>
      </w:pPr>
      <w:bookmarkStart w:id="582" w:name="bookmark1357"/>
      <w:bookmarkStart w:id="583" w:name="_Toc105502791"/>
      <w:r w:rsidRPr="00771A6A">
        <w:rPr>
          <w:rFonts w:ascii="Times New Roman" w:hAnsi="Times New Roman" w:cs="Times New Roman"/>
          <w:sz w:val="24"/>
          <w:szCs w:val="24"/>
        </w:rPr>
        <w:t>2.1.1</w:t>
      </w:r>
      <w:r w:rsidR="00771A6A">
        <w:rPr>
          <w:rFonts w:ascii="Times New Roman" w:hAnsi="Times New Roman" w:cs="Times New Roman"/>
          <w:sz w:val="24"/>
          <w:szCs w:val="24"/>
        </w:rPr>
        <w:t>2</w:t>
      </w:r>
      <w:r w:rsidRPr="00771A6A">
        <w:rPr>
          <w:rFonts w:ascii="Times New Roman" w:hAnsi="Times New Roman" w:cs="Times New Roman"/>
          <w:sz w:val="24"/>
          <w:szCs w:val="24"/>
        </w:rPr>
        <w:t xml:space="preserve">. </w:t>
      </w:r>
      <w:r w:rsidR="005D40CB" w:rsidRPr="00771A6A">
        <w:rPr>
          <w:rFonts w:ascii="Times New Roman" w:hAnsi="Times New Roman" w:cs="Times New Roman"/>
          <w:sz w:val="24"/>
          <w:szCs w:val="24"/>
        </w:rPr>
        <w:t>Физика</w:t>
      </w:r>
      <w:bookmarkEnd w:id="582"/>
      <w:bookmarkEnd w:id="583"/>
    </w:p>
    <w:p w:rsidR="00EC011C" w:rsidRPr="00CB1A72" w:rsidRDefault="00EC011C" w:rsidP="005760E2">
      <w:pPr>
        <w:rPr>
          <w:rFonts w:ascii="Times New Roman" w:hAnsi="Times New Roman" w:cs="Times New Roman"/>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w:t>
      </w:r>
      <w:r w:rsidR="00A31B75" w:rsidRPr="00CB1A72">
        <w:rPr>
          <w:color w:val="auto"/>
          <w:sz w:val="24"/>
          <w:szCs w:val="24"/>
        </w:rPr>
        <w:t>ФГОС</w:t>
      </w:r>
      <w:r w:rsidR="00263CD7" w:rsidRPr="00CB1A72">
        <w:rPr>
          <w:color w:val="auto"/>
          <w:sz w:val="24"/>
          <w:szCs w:val="24"/>
        </w:rPr>
        <w:t xml:space="preserve"> ООО</w:t>
      </w:r>
      <w:r w:rsidRPr="00CB1A72">
        <w:rPr>
          <w:color w:val="auto"/>
          <w:sz w:val="24"/>
          <w:szCs w:val="24"/>
        </w:rPr>
        <w:t>), а также с учётом  программы воспитания и концепции преподавания учебного предмета «физика» в образовательных организациях</w:t>
      </w:r>
      <w:r w:rsidR="00357440" w:rsidRPr="00CB1A72">
        <w:rPr>
          <w:color w:val="auto"/>
          <w:sz w:val="24"/>
          <w:szCs w:val="24"/>
        </w:rPr>
        <w:t xml:space="preserve">   Российской Федерации</w:t>
      </w:r>
      <w:r w:rsidRPr="00CB1A72">
        <w:rPr>
          <w:color w:val="auto"/>
          <w:sz w:val="24"/>
          <w:szCs w:val="24"/>
        </w:rPr>
        <w:t>, реализующих основные общеобразовательные программы.</w:t>
      </w:r>
    </w:p>
    <w:p w:rsidR="00771A6A" w:rsidRDefault="00771A6A" w:rsidP="005760E2">
      <w:pPr>
        <w:pStyle w:val="af5"/>
        <w:rPr>
          <w:rFonts w:ascii="Times New Roman" w:hAnsi="Times New Roman" w:cs="Times New Roman"/>
          <w:b w:val="0"/>
          <w:sz w:val="24"/>
          <w:szCs w:val="24"/>
        </w:rPr>
      </w:pPr>
      <w:bookmarkStart w:id="584" w:name="bookmark1359"/>
    </w:p>
    <w:p w:rsidR="00A57638" w:rsidRPr="00CB1A72" w:rsidRDefault="005D40CB" w:rsidP="00771A6A">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Пояснительная</w:t>
      </w:r>
      <w:r w:rsidR="00CE7F9F" w:rsidRPr="00CB1A72">
        <w:rPr>
          <w:rFonts w:ascii="Times New Roman" w:hAnsi="Times New Roman" w:cs="Times New Roman"/>
          <w:b w:val="0"/>
          <w:sz w:val="24"/>
          <w:szCs w:val="24"/>
        </w:rPr>
        <w:t xml:space="preserve"> записка</w:t>
      </w:r>
      <w:bookmarkEnd w:id="584"/>
    </w:p>
    <w:p w:rsidR="00EC011C" w:rsidRPr="00CB1A72" w:rsidRDefault="00EC011C" w:rsidP="005760E2">
      <w:pPr>
        <w:pStyle w:val="13"/>
        <w:spacing w:line="240" w:lineRule="auto"/>
        <w:jc w:val="both"/>
        <w:rPr>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программы направлено на формирование естественно-научной грамотности </w:t>
      </w:r>
      <w:r w:rsidR="004213FB" w:rsidRPr="00CB1A72">
        <w:rPr>
          <w:color w:val="auto"/>
          <w:sz w:val="24"/>
          <w:szCs w:val="24"/>
        </w:rPr>
        <w:t>обучающихся</w:t>
      </w:r>
      <w:r w:rsidR="00CE7F9F" w:rsidRPr="00CB1A72">
        <w:rPr>
          <w:color w:val="auto"/>
          <w:sz w:val="24"/>
          <w:szCs w:val="24"/>
        </w:rPr>
        <w:t xml:space="preserve"> и организацию изучения физики на деятельностной основе. </w:t>
      </w:r>
      <w:r w:rsidRPr="00CB1A72">
        <w:rPr>
          <w:color w:val="auto"/>
          <w:sz w:val="24"/>
          <w:szCs w:val="24"/>
        </w:rPr>
        <w:t xml:space="preserve">В </w:t>
      </w:r>
      <w:r w:rsidR="00CE7F9F" w:rsidRPr="00CB1A72">
        <w:rPr>
          <w:color w:val="auto"/>
          <w:sz w:val="24"/>
          <w:szCs w:val="24"/>
        </w:rPr>
        <w:t xml:space="preserve">ней учитываются возможности предмета в реализации требований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 xml:space="preserve">устанавливает распределение учебного материала по годам обучения (по классам), предлагает  последовательность изучения тем, основанную на логике развития предметного содержания и учёте возрастных особенностей </w:t>
      </w:r>
      <w:r w:rsidR="004213FB" w:rsidRPr="00CB1A72">
        <w:rPr>
          <w:color w:val="auto"/>
          <w:sz w:val="24"/>
          <w:szCs w:val="24"/>
        </w:rPr>
        <w:t>обучающихся</w:t>
      </w:r>
      <w:r w:rsidR="00CE7F9F" w:rsidRPr="00CB1A72">
        <w:rPr>
          <w:color w:val="auto"/>
          <w:sz w:val="24"/>
          <w:szCs w:val="24"/>
        </w:rPr>
        <w:t xml:space="preserve">, а также примерное тематическое планирование с указанием количества часов на изучение каждой темы и  характеристикой учебной деятельности </w:t>
      </w:r>
      <w:r w:rsidR="004213FB" w:rsidRPr="00CB1A72">
        <w:rPr>
          <w:color w:val="auto"/>
          <w:sz w:val="24"/>
          <w:szCs w:val="24"/>
        </w:rPr>
        <w:t>обучающихся</w:t>
      </w:r>
      <w:r w:rsidR="00CE7F9F" w:rsidRPr="00CB1A72">
        <w:rPr>
          <w:color w:val="auto"/>
          <w:sz w:val="24"/>
          <w:szCs w:val="24"/>
        </w:rPr>
        <w:t>, реализуемой при изучении этих тем.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 xml:space="preserve">может быть использована учителями как основа для составления своих рабочих программ. </w:t>
      </w:r>
      <w:r w:rsidRPr="00CB1A72">
        <w:rPr>
          <w:color w:val="auto"/>
          <w:sz w:val="24"/>
          <w:szCs w:val="24"/>
        </w:rPr>
        <w:t xml:space="preserve">При </w:t>
      </w:r>
      <w:r w:rsidR="00CE7F9F" w:rsidRPr="00CB1A72">
        <w:rPr>
          <w:color w:val="auto"/>
          <w:sz w:val="24"/>
          <w:szCs w:val="24"/>
        </w:rPr>
        <w:t>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CB1A72" w:rsidRDefault="00EC011C" w:rsidP="005760E2">
      <w:pPr>
        <w:pStyle w:val="13"/>
        <w:spacing w:line="240" w:lineRule="auto"/>
        <w:ind w:firstLine="238"/>
        <w:jc w:val="both"/>
        <w:rPr>
          <w:color w:val="auto"/>
          <w:sz w:val="24"/>
          <w:szCs w:val="24"/>
        </w:rPr>
      </w:pPr>
    </w:p>
    <w:p w:rsidR="00A57638" w:rsidRPr="00CB1A72" w:rsidRDefault="005D40CB" w:rsidP="005760E2">
      <w:pPr>
        <w:pStyle w:val="af5"/>
        <w:rPr>
          <w:rFonts w:ascii="Times New Roman" w:hAnsi="Times New Roman" w:cs="Times New Roman"/>
          <w:b w:val="0"/>
          <w:sz w:val="24"/>
          <w:szCs w:val="24"/>
        </w:rPr>
      </w:pPr>
      <w:bookmarkStart w:id="585" w:name="bookmark1361"/>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«физика»</w:t>
      </w:r>
      <w:bookmarkEnd w:id="58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Курс </w:t>
      </w:r>
      <w:r w:rsidR="00CE7F9F" w:rsidRPr="00CB1A72">
        <w:rPr>
          <w:color w:val="auto"/>
          <w:sz w:val="24"/>
          <w:szCs w:val="24"/>
        </w:rPr>
        <w:t xml:space="preserve">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w:t>
      </w:r>
      <w:r w:rsidRPr="00CB1A72">
        <w:rPr>
          <w:color w:val="auto"/>
          <w:sz w:val="24"/>
          <w:szCs w:val="24"/>
        </w:rPr>
        <w:t xml:space="preserve">Физика </w:t>
      </w:r>
      <w:r w:rsidR="00CE7F9F" w:rsidRPr="00CB1A72">
        <w:rPr>
          <w:color w:val="auto"/>
          <w:sz w:val="24"/>
          <w:szCs w:val="24"/>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w:t>
      </w:r>
      <w:r w:rsidRPr="00CB1A72">
        <w:rPr>
          <w:color w:val="auto"/>
          <w:sz w:val="24"/>
          <w:szCs w:val="24"/>
        </w:rPr>
        <w:t>Е</w:t>
      </w:r>
      <w:r w:rsidR="00CE7F9F" w:rsidRPr="00CB1A72">
        <w:rPr>
          <w:color w:val="auto"/>
          <w:sz w:val="24"/>
          <w:szCs w:val="24"/>
        </w:rPr>
        <w:t xml:space="preserve">. </w:t>
      </w:r>
      <w:r w:rsidRPr="00CB1A72">
        <w:rPr>
          <w:color w:val="auto"/>
          <w:sz w:val="24"/>
          <w:szCs w:val="24"/>
        </w:rPr>
        <w:t xml:space="preserve">Способа </w:t>
      </w:r>
      <w:r w:rsidR="00CE7F9F" w:rsidRPr="00CB1A72">
        <w:rPr>
          <w:color w:val="auto"/>
          <w:sz w:val="24"/>
          <w:szCs w:val="24"/>
        </w:rPr>
        <w:t xml:space="preserve">получения достоверных знаний о мире. </w:t>
      </w:r>
      <w:r w:rsidRPr="00CB1A72">
        <w:rPr>
          <w:color w:val="auto"/>
          <w:sz w:val="24"/>
          <w:szCs w:val="24"/>
        </w:rPr>
        <w:t>Наконец</w:t>
      </w:r>
      <w:r w:rsidR="00CE7F9F" w:rsidRPr="00CB1A72">
        <w:rPr>
          <w:color w:val="auto"/>
          <w:sz w:val="24"/>
          <w:szCs w:val="24"/>
        </w:rPr>
        <w:t>,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Одна </w:t>
      </w:r>
      <w:r w:rsidR="00CE7F9F" w:rsidRPr="00CB1A72">
        <w:rPr>
          <w:color w:val="auto"/>
          <w:sz w:val="24"/>
          <w:szCs w:val="24"/>
        </w:rPr>
        <w:t xml:space="preserve">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w:t>
      </w:r>
      <w:r w:rsidRPr="00CB1A72">
        <w:rPr>
          <w:color w:val="auto"/>
          <w:sz w:val="24"/>
          <w:szCs w:val="24"/>
        </w:rPr>
        <w:t xml:space="preserve">Но </w:t>
      </w:r>
      <w:r w:rsidR="00CE7F9F" w:rsidRPr="00CB1A72">
        <w:rPr>
          <w:color w:val="auto"/>
          <w:sz w:val="24"/>
          <w:szCs w:val="24"/>
        </w:rPr>
        <w:t xml:space="preserve">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w:t>
      </w:r>
      <w:r w:rsidRPr="00CB1A72">
        <w:rPr>
          <w:color w:val="auto"/>
          <w:sz w:val="24"/>
          <w:szCs w:val="24"/>
        </w:rPr>
        <w:t xml:space="preserve">Согласно </w:t>
      </w:r>
      <w:r w:rsidR="00CE7F9F" w:rsidRPr="00CB1A72">
        <w:rPr>
          <w:color w:val="auto"/>
          <w:sz w:val="24"/>
          <w:szCs w:val="24"/>
        </w:rPr>
        <w:t xml:space="preserve">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r w:rsidRPr="00CB1A72">
        <w:rPr>
          <w:color w:val="auto"/>
          <w:sz w:val="24"/>
          <w:szCs w:val="24"/>
        </w:rPr>
        <w:t xml:space="preserve">Научно </w:t>
      </w:r>
      <w:r w:rsidR="00CE7F9F" w:rsidRPr="00CB1A72">
        <w:rPr>
          <w:color w:val="auto"/>
          <w:sz w:val="24"/>
          <w:szCs w:val="24"/>
        </w:rPr>
        <w:t>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—научно объяснять явления,</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физики способно внести решающий вклад в формирование естественно-научной грамотности обучающихся.</w:t>
      </w:r>
    </w:p>
    <w:p w:rsidR="00EC011C" w:rsidRPr="00CB1A72" w:rsidRDefault="00EC011C" w:rsidP="005760E2">
      <w:pPr>
        <w:pStyle w:val="af5"/>
        <w:rPr>
          <w:rFonts w:ascii="Times New Roman" w:hAnsi="Times New Roman" w:cs="Times New Roman"/>
          <w:b w:val="0"/>
          <w:sz w:val="24"/>
          <w:szCs w:val="24"/>
        </w:rPr>
      </w:pPr>
      <w:bookmarkStart w:id="586" w:name="bookmark1363"/>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предмета «физика»</w:t>
      </w:r>
      <w:bookmarkEnd w:id="58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Цели </w:t>
      </w:r>
      <w:r w:rsidR="00CE7F9F" w:rsidRPr="00CB1A72">
        <w:rPr>
          <w:color w:val="auto"/>
          <w:sz w:val="24"/>
          <w:szCs w:val="24"/>
        </w:rPr>
        <w:t>изучения физики на уровне основного общего образования определены в концепции преподавания учебного предмета «физика» в образовательных организациях</w:t>
      </w:r>
      <w:r w:rsidR="00357440" w:rsidRPr="00CB1A72">
        <w:rPr>
          <w:color w:val="auto"/>
          <w:sz w:val="24"/>
          <w:szCs w:val="24"/>
        </w:rPr>
        <w:t xml:space="preserve">   Российской Федерации</w:t>
      </w:r>
      <w:r w:rsidR="00CE7F9F" w:rsidRPr="00CB1A72">
        <w:rPr>
          <w:color w:val="auto"/>
          <w:sz w:val="24"/>
          <w:szCs w:val="24"/>
        </w:rPr>
        <w:t>, реализующих основные общеобразовательные программы, утверждённой решением коллегии министерства просвещения</w:t>
      </w:r>
      <w:r w:rsidR="00357440" w:rsidRPr="00CB1A72">
        <w:rPr>
          <w:color w:val="auto"/>
          <w:sz w:val="24"/>
          <w:szCs w:val="24"/>
        </w:rPr>
        <w:t xml:space="preserve">   Российской Федерации</w:t>
      </w:r>
      <w:r w:rsidR="00CE7F9F" w:rsidRPr="00CB1A72">
        <w:rPr>
          <w:color w:val="auto"/>
          <w:sz w:val="24"/>
          <w:szCs w:val="24"/>
        </w:rPr>
        <w:t>, протокол от 3 декабря 2019 г. № пк-4вн.</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Цели </w:t>
      </w:r>
      <w:r w:rsidR="00CE7F9F" w:rsidRPr="00CB1A72">
        <w:rPr>
          <w:color w:val="auto"/>
          <w:sz w:val="24"/>
          <w:szCs w:val="24"/>
        </w:rPr>
        <w:t>изучения физики: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—формирование представлений о роли физики для развития других естественных наук, техники и технологий;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Достижение </w:t>
      </w:r>
      <w:r w:rsidR="00CE7F9F" w:rsidRPr="00CB1A72">
        <w:rPr>
          <w:color w:val="auto"/>
          <w:sz w:val="24"/>
          <w:szCs w:val="24"/>
        </w:rPr>
        <w:t>этих целей на уровне основного общего образования обеспечивается решением следующих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—приобретение умений описывать и объяснять физические явления с использованием полученных знаний;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CB1A72" w:rsidRDefault="00EC011C" w:rsidP="005760E2">
      <w:pPr>
        <w:pStyle w:val="af5"/>
        <w:rPr>
          <w:rFonts w:ascii="Times New Roman" w:hAnsi="Times New Roman" w:cs="Times New Roman"/>
          <w:b w:val="0"/>
          <w:sz w:val="24"/>
          <w:szCs w:val="24"/>
        </w:rPr>
      </w:pPr>
      <w:bookmarkStart w:id="587" w:name="bookmark1365"/>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предмета «физика» в учебном плане</w:t>
      </w:r>
      <w:bookmarkEnd w:id="587"/>
    </w:p>
    <w:p w:rsidR="00CF5DC7" w:rsidRDefault="005D40CB" w:rsidP="00CF5DC7">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физика является обязательным предметом на уровне основного общего образования. </w:t>
      </w:r>
      <w:r w:rsidRPr="00CB1A72">
        <w:rPr>
          <w:color w:val="auto"/>
          <w:sz w:val="24"/>
          <w:szCs w:val="24"/>
        </w:rPr>
        <w:t xml:space="preserve">Данная </w:t>
      </w:r>
      <w:r w:rsidR="00CE7F9F" w:rsidRPr="00CB1A72">
        <w:rPr>
          <w:color w:val="auto"/>
          <w:sz w:val="24"/>
          <w:szCs w:val="24"/>
        </w:rPr>
        <w:t xml:space="preserve">программа предусматривает изучение физики на базовом уровне в объёме 238 ч за три года обучения по 2 ч в неделю в 7 и 8 классах и по 3 ч в неделю в 9 классе. </w:t>
      </w:r>
      <w:r w:rsidRPr="00CB1A72">
        <w:rPr>
          <w:color w:val="auto"/>
          <w:sz w:val="24"/>
          <w:szCs w:val="24"/>
        </w:rPr>
        <w:t xml:space="preserve">В </w:t>
      </w:r>
      <w:r w:rsidR="00CE7F9F" w:rsidRPr="00CB1A72">
        <w:rPr>
          <w:color w:val="auto"/>
          <w:sz w:val="24"/>
          <w:szCs w:val="24"/>
        </w:rPr>
        <w:t>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bookmarkStart w:id="588" w:name="bookmark1367"/>
    </w:p>
    <w:p w:rsidR="00CF5DC7" w:rsidRDefault="00CF5DC7" w:rsidP="00CF5DC7">
      <w:pPr>
        <w:pStyle w:val="13"/>
        <w:spacing w:line="240" w:lineRule="auto"/>
        <w:jc w:val="both"/>
        <w:rPr>
          <w:color w:val="auto"/>
          <w:sz w:val="24"/>
          <w:szCs w:val="24"/>
        </w:rPr>
      </w:pPr>
    </w:p>
    <w:p w:rsidR="00A57638" w:rsidRPr="00CB1A72" w:rsidRDefault="005D40CB" w:rsidP="00CF5DC7">
      <w:pPr>
        <w:pStyle w:val="13"/>
        <w:spacing w:line="240" w:lineRule="auto"/>
        <w:jc w:val="both"/>
        <w:rPr>
          <w:b/>
          <w:sz w:val="24"/>
          <w:szCs w:val="24"/>
        </w:rPr>
      </w:pPr>
      <w:r w:rsidRPr="00CB1A72">
        <w:rPr>
          <w:b/>
          <w:sz w:val="24"/>
          <w:szCs w:val="24"/>
        </w:rPr>
        <w:t xml:space="preserve">Содержание </w:t>
      </w:r>
      <w:r w:rsidR="00CE7F9F" w:rsidRPr="00CB1A72">
        <w:rPr>
          <w:b/>
          <w:sz w:val="24"/>
          <w:szCs w:val="24"/>
        </w:rPr>
        <w:t>учебного предмета «физика»</w:t>
      </w:r>
      <w:bookmarkEnd w:id="588"/>
    </w:p>
    <w:p w:rsidR="00EC011C" w:rsidRPr="00CB1A72" w:rsidRDefault="00EC011C"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589" w:name="bookmark1369"/>
      <w:r w:rsidRPr="00CB1A72">
        <w:rPr>
          <w:rFonts w:ascii="Times New Roman" w:hAnsi="Times New Roman" w:cs="Times New Roman"/>
          <w:b w:val="0"/>
          <w:sz w:val="24"/>
          <w:szCs w:val="24"/>
        </w:rPr>
        <w:t>7 класс</w:t>
      </w:r>
      <w:bookmarkEnd w:id="589"/>
    </w:p>
    <w:p w:rsidR="00EC011C" w:rsidRPr="00CB1A72" w:rsidRDefault="00EC011C"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 </w:t>
      </w:r>
      <w:r w:rsidRPr="00CB1A72">
        <w:rPr>
          <w:bCs/>
          <w:color w:val="auto"/>
          <w:sz w:val="24"/>
          <w:szCs w:val="24"/>
        </w:rPr>
        <w:t xml:space="preserve">Физика </w:t>
      </w:r>
      <w:r w:rsidR="00CE7F9F" w:rsidRPr="00CB1A72">
        <w:rPr>
          <w:bCs/>
          <w:color w:val="auto"/>
          <w:sz w:val="24"/>
          <w:szCs w:val="24"/>
        </w:rPr>
        <w:t>и её роль в познании окружающего мира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Физика </w:t>
      </w:r>
      <w:r w:rsidR="00CE7F9F" w:rsidRPr="00CB1A72">
        <w:rPr>
          <w:color w:val="auto"/>
          <w:sz w:val="24"/>
          <w:szCs w:val="24"/>
        </w:rPr>
        <w:t xml:space="preserve">— наука о природе. </w:t>
      </w:r>
      <w:r w:rsidRPr="00CB1A72">
        <w:rPr>
          <w:color w:val="auto"/>
          <w:sz w:val="24"/>
          <w:szCs w:val="24"/>
        </w:rPr>
        <w:t xml:space="preserve">Явления </w:t>
      </w:r>
      <w:r w:rsidR="00CE7F9F" w:rsidRPr="00CB1A72">
        <w:rPr>
          <w:color w:val="auto"/>
          <w:sz w:val="24"/>
          <w:szCs w:val="24"/>
        </w:rPr>
        <w:t>природы (мс</w:t>
      </w:r>
      <w:r w:rsidR="00CE7F9F" w:rsidRPr="00CB1A72">
        <w:rPr>
          <w:color w:val="auto"/>
          <w:sz w:val="24"/>
          <w:szCs w:val="24"/>
          <w:vertAlign w:val="superscript"/>
        </w:rPr>
        <w:t>1</w:t>
      </w:r>
      <w:r w:rsidR="00CE7F9F" w:rsidRPr="00CB1A72">
        <w:rPr>
          <w:color w:val="auto"/>
          <w:sz w:val="24"/>
          <w:szCs w:val="24"/>
        </w:rPr>
        <w:t xml:space="preserve">). </w:t>
      </w:r>
      <w:r w:rsidRPr="00CB1A72">
        <w:rPr>
          <w:color w:val="auto"/>
          <w:sz w:val="24"/>
          <w:szCs w:val="24"/>
        </w:rPr>
        <w:t xml:space="preserve">Физические </w:t>
      </w:r>
      <w:r w:rsidR="00CE7F9F" w:rsidRPr="00CB1A72">
        <w:rPr>
          <w:color w:val="auto"/>
          <w:sz w:val="24"/>
          <w:szCs w:val="24"/>
        </w:rPr>
        <w:t>явления: механические, тепловые, электрические, магнитные, световые, звуковые.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Физические </w:t>
      </w:r>
      <w:r w:rsidR="00CE7F9F" w:rsidRPr="00CB1A72">
        <w:rPr>
          <w:color w:val="auto"/>
          <w:sz w:val="24"/>
          <w:szCs w:val="24"/>
        </w:rPr>
        <w:t xml:space="preserve">величины. </w:t>
      </w:r>
      <w:r w:rsidRPr="00CB1A72">
        <w:rPr>
          <w:color w:val="auto"/>
          <w:sz w:val="24"/>
          <w:szCs w:val="24"/>
        </w:rPr>
        <w:t xml:space="preserve">Измерение </w:t>
      </w:r>
      <w:r w:rsidR="00CE7F9F" w:rsidRPr="00CB1A72">
        <w:rPr>
          <w:color w:val="auto"/>
          <w:sz w:val="24"/>
          <w:szCs w:val="24"/>
        </w:rPr>
        <w:t xml:space="preserve">физических величин. </w:t>
      </w:r>
      <w:r w:rsidRPr="00CB1A72">
        <w:rPr>
          <w:color w:val="auto"/>
          <w:sz w:val="24"/>
          <w:szCs w:val="24"/>
        </w:rPr>
        <w:t xml:space="preserve">Физические </w:t>
      </w:r>
      <w:r w:rsidR="00CE7F9F" w:rsidRPr="00CB1A72">
        <w:rPr>
          <w:color w:val="auto"/>
          <w:sz w:val="24"/>
          <w:szCs w:val="24"/>
        </w:rPr>
        <w:t xml:space="preserve">приборы. </w:t>
      </w:r>
      <w:r w:rsidRPr="00CB1A72">
        <w:rPr>
          <w:color w:val="auto"/>
          <w:sz w:val="24"/>
          <w:szCs w:val="24"/>
        </w:rPr>
        <w:t xml:space="preserve">Погрешность </w:t>
      </w:r>
      <w:r w:rsidR="00CE7F9F" w:rsidRPr="00CB1A72">
        <w:rPr>
          <w:color w:val="auto"/>
          <w:sz w:val="24"/>
          <w:szCs w:val="24"/>
        </w:rPr>
        <w:t xml:space="preserve">измерений. </w:t>
      </w:r>
      <w:r w:rsidRPr="00CB1A72">
        <w:rPr>
          <w:color w:val="auto"/>
          <w:sz w:val="24"/>
          <w:szCs w:val="24"/>
        </w:rPr>
        <w:t xml:space="preserve">Международная </w:t>
      </w:r>
      <w:r w:rsidR="00CE7F9F" w:rsidRPr="00CB1A72">
        <w:rPr>
          <w:color w:val="auto"/>
          <w:sz w:val="24"/>
          <w:szCs w:val="24"/>
        </w:rPr>
        <w:t>система единиц.</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Как </w:t>
      </w:r>
      <w:r w:rsidR="00CE7F9F" w:rsidRPr="00CB1A72">
        <w:rPr>
          <w:color w:val="auto"/>
          <w:sz w:val="24"/>
          <w:szCs w:val="24"/>
        </w:rPr>
        <w:t xml:space="preserve">физика и другие естественные науки изучают природу. </w:t>
      </w:r>
      <w:r w:rsidRPr="00CB1A72">
        <w:rPr>
          <w:color w:val="auto"/>
          <w:sz w:val="24"/>
          <w:szCs w:val="24"/>
        </w:rPr>
        <w:t>Естественно</w:t>
      </w:r>
      <w:r w:rsidR="00CE7F9F" w:rsidRPr="00CB1A72">
        <w:rPr>
          <w:color w:val="auto"/>
          <w:sz w:val="24"/>
          <w:szCs w:val="24"/>
        </w:rPr>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CB1A72">
        <w:rPr>
          <w:color w:val="auto"/>
          <w:sz w:val="24"/>
          <w:szCs w:val="24"/>
        </w:rPr>
        <w:t xml:space="preserve">Описание </w:t>
      </w:r>
      <w:r w:rsidR="00CE7F9F" w:rsidRPr="00CB1A72">
        <w:rPr>
          <w:color w:val="auto"/>
          <w:sz w:val="24"/>
          <w:szCs w:val="24"/>
        </w:rPr>
        <w:t>физических явлений с помощью моделей.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98"/>
        </w:numPr>
        <w:tabs>
          <w:tab w:val="left" w:pos="509"/>
        </w:tabs>
        <w:spacing w:line="240" w:lineRule="auto"/>
        <w:ind w:left="400" w:hanging="240"/>
        <w:jc w:val="both"/>
        <w:rPr>
          <w:color w:val="auto"/>
          <w:sz w:val="24"/>
          <w:szCs w:val="24"/>
        </w:rPr>
      </w:pPr>
      <w:r w:rsidRPr="00CB1A72">
        <w:rPr>
          <w:color w:val="auto"/>
          <w:sz w:val="24"/>
          <w:szCs w:val="24"/>
        </w:rPr>
        <w:t>Механические</w:t>
      </w:r>
      <w:r w:rsidR="00CE7F9F" w:rsidRPr="00CB1A72">
        <w:rPr>
          <w:color w:val="auto"/>
          <w:sz w:val="24"/>
          <w:szCs w:val="24"/>
        </w:rPr>
        <w:t>, тепловые, электрические, магнитные, световые явления.</w:t>
      </w:r>
    </w:p>
    <w:p w:rsidR="00A57638" w:rsidRPr="00CB1A72" w:rsidRDefault="005D40CB" w:rsidP="00C408CF">
      <w:pPr>
        <w:pStyle w:val="13"/>
        <w:numPr>
          <w:ilvl w:val="0"/>
          <w:numId w:val="98"/>
        </w:numPr>
        <w:tabs>
          <w:tab w:val="left" w:pos="518"/>
        </w:tabs>
        <w:spacing w:line="240" w:lineRule="auto"/>
        <w:ind w:left="400" w:hanging="240"/>
        <w:jc w:val="both"/>
        <w:rPr>
          <w:color w:val="auto"/>
          <w:sz w:val="24"/>
          <w:szCs w:val="24"/>
        </w:rPr>
      </w:pPr>
      <w:r w:rsidRPr="00CB1A72">
        <w:rPr>
          <w:color w:val="auto"/>
          <w:sz w:val="24"/>
          <w:szCs w:val="24"/>
        </w:rPr>
        <w:t xml:space="preserve">Физические </w:t>
      </w:r>
      <w:r w:rsidR="00CE7F9F" w:rsidRPr="00CB1A72">
        <w:rPr>
          <w:color w:val="auto"/>
          <w:sz w:val="24"/>
          <w:szCs w:val="24"/>
        </w:rPr>
        <w:t>приборы и процедура прямых измерений аналоговым и цифровым прибором.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r w:rsidR="00E235EB" w:rsidRPr="00CB1A72">
        <w:rPr>
          <w:color w:val="auto"/>
          <w:sz w:val="24"/>
          <w:szCs w:val="24"/>
          <w:vertAlign w:val="superscript"/>
        </w:rPr>
        <w:footnoteReference w:id="16"/>
      </w:r>
      <w:r w:rsidR="00CE7F9F" w:rsidRPr="00CB1A72">
        <w:rPr>
          <w:color w:val="auto"/>
          <w:sz w:val="24"/>
          <w:szCs w:val="24"/>
          <w:vertAlign w:val="superscript"/>
        </w:rPr>
        <w:t xml:space="preserve"> </w:t>
      </w:r>
      <w:r w:rsidR="00E235EB" w:rsidRPr="00CB1A72">
        <w:rPr>
          <w:color w:val="auto"/>
          <w:sz w:val="24"/>
          <w:szCs w:val="24"/>
          <w:vertAlign w:val="superscript"/>
        </w:rPr>
        <w:footnoteReference w:id="17"/>
      </w:r>
    </w:p>
    <w:p w:rsidR="00A57638" w:rsidRPr="00CB1A72" w:rsidRDefault="005D40CB" w:rsidP="00C408CF">
      <w:pPr>
        <w:pStyle w:val="13"/>
        <w:numPr>
          <w:ilvl w:val="0"/>
          <w:numId w:val="99"/>
        </w:numPr>
        <w:tabs>
          <w:tab w:val="left" w:pos="509"/>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цены деления шкалы измерительного прибора.</w:t>
      </w:r>
    </w:p>
    <w:p w:rsidR="00A57638" w:rsidRPr="00CB1A72" w:rsidRDefault="005D40CB" w:rsidP="00C408CF">
      <w:pPr>
        <w:pStyle w:val="13"/>
        <w:numPr>
          <w:ilvl w:val="0"/>
          <w:numId w:val="99"/>
        </w:numPr>
        <w:tabs>
          <w:tab w:val="left" w:pos="518"/>
        </w:tabs>
        <w:spacing w:line="240" w:lineRule="auto"/>
        <w:ind w:firstLine="160"/>
        <w:jc w:val="both"/>
        <w:rPr>
          <w:color w:val="auto"/>
          <w:sz w:val="24"/>
          <w:szCs w:val="24"/>
        </w:rPr>
      </w:pPr>
      <w:r w:rsidRPr="00CB1A72">
        <w:rPr>
          <w:color w:val="auto"/>
          <w:sz w:val="24"/>
          <w:szCs w:val="24"/>
        </w:rPr>
        <w:t xml:space="preserve">Измерение </w:t>
      </w:r>
      <w:r w:rsidR="00CE7F9F" w:rsidRPr="00CB1A72">
        <w:rPr>
          <w:color w:val="auto"/>
          <w:sz w:val="24"/>
          <w:szCs w:val="24"/>
        </w:rPr>
        <w:t>расстояний.</w:t>
      </w:r>
    </w:p>
    <w:p w:rsidR="00A57638" w:rsidRPr="00CB1A72" w:rsidRDefault="005D40CB" w:rsidP="00C408CF">
      <w:pPr>
        <w:pStyle w:val="13"/>
        <w:numPr>
          <w:ilvl w:val="0"/>
          <w:numId w:val="99"/>
        </w:numPr>
        <w:tabs>
          <w:tab w:val="left" w:pos="518"/>
        </w:tabs>
        <w:spacing w:line="240" w:lineRule="auto"/>
        <w:ind w:firstLine="160"/>
        <w:jc w:val="both"/>
        <w:rPr>
          <w:color w:val="auto"/>
          <w:sz w:val="24"/>
          <w:szCs w:val="24"/>
        </w:rPr>
      </w:pPr>
      <w:r w:rsidRPr="00CB1A72">
        <w:rPr>
          <w:color w:val="auto"/>
          <w:sz w:val="24"/>
          <w:szCs w:val="24"/>
        </w:rPr>
        <w:t xml:space="preserve">Измерение </w:t>
      </w:r>
      <w:r w:rsidR="00CE7F9F" w:rsidRPr="00CB1A72">
        <w:rPr>
          <w:color w:val="auto"/>
          <w:sz w:val="24"/>
          <w:szCs w:val="24"/>
        </w:rPr>
        <w:t>объёма жидкости и твёрдого тела.</w:t>
      </w:r>
    </w:p>
    <w:p w:rsidR="00A57638" w:rsidRPr="00CB1A72" w:rsidRDefault="005D40CB" w:rsidP="00C408CF">
      <w:pPr>
        <w:pStyle w:val="13"/>
        <w:numPr>
          <w:ilvl w:val="0"/>
          <w:numId w:val="99"/>
        </w:numPr>
        <w:tabs>
          <w:tab w:val="left" w:pos="518"/>
        </w:tabs>
        <w:spacing w:line="240" w:lineRule="auto"/>
        <w:ind w:firstLine="160"/>
        <w:jc w:val="both"/>
        <w:rPr>
          <w:color w:val="auto"/>
          <w:sz w:val="24"/>
          <w:szCs w:val="24"/>
        </w:rPr>
      </w:pPr>
      <w:r w:rsidRPr="00CB1A72">
        <w:rPr>
          <w:color w:val="auto"/>
          <w:sz w:val="24"/>
          <w:szCs w:val="24"/>
        </w:rPr>
        <w:t xml:space="preserve">Определение </w:t>
      </w:r>
      <w:r w:rsidR="00CE7F9F" w:rsidRPr="00CB1A72">
        <w:rPr>
          <w:color w:val="auto"/>
          <w:sz w:val="24"/>
          <w:szCs w:val="24"/>
        </w:rPr>
        <w:t>размеров малых тел.</w:t>
      </w:r>
    </w:p>
    <w:p w:rsidR="00A57638" w:rsidRPr="00CB1A72" w:rsidRDefault="005D40CB" w:rsidP="00C408CF">
      <w:pPr>
        <w:pStyle w:val="13"/>
        <w:numPr>
          <w:ilvl w:val="0"/>
          <w:numId w:val="99"/>
        </w:numPr>
        <w:tabs>
          <w:tab w:val="left" w:pos="514"/>
        </w:tabs>
        <w:spacing w:line="240" w:lineRule="auto"/>
        <w:ind w:left="400" w:hanging="240"/>
        <w:jc w:val="both"/>
        <w:rPr>
          <w:color w:val="auto"/>
          <w:sz w:val="24"/>
          <w:szCs w:val="24"/>
        </w:rPr>
      </w:pPr>
      <w:r w:rsidRPr="00CB1A72">
        <w:rPr>
          <w:color w:val="auto"/>
          <w:sz w:val="24"/>
          <w:szCs w:val="24"/>
        </w:rPr>
        <w:t xml:space="preserve">Измерение </w:t>
      </w:r>
      <w:r w:rsidR="00CE7F9F" w:rsidRPr="00CB1A72">
        <w:rPr>
          <w:color w:val="auto"/>
          <w:sz w:val="24"/>
          <w:szCs w:val="24"/>
        </w:rPr>
        <w:t>температуры при помощи жидкостного термометра и датчика температуры.</w:t>
      </w:r>
    </w:p>
    <w:p w:rsidR="00A57638" w:rsidRPr="00CB1A72" w:rsidRDefault="005D40CB" w:rsidP="00C408CF">
      <w:pPr>
        <w:pStyle w:val="13"/>
        <w:numPr>
          <w:ilvl w:val="0"/>
          <w:numId w:val="99"/>
        </w:numPr>
        <w:tabs>
          <w:tab w:val="left" w:pos="518"/>
        </w:tabs>
        <w:spacing w:line="240" w:lineRule="auto"/>
        <w:ind w:left="400" w:hanging="240"/>
        <w:jc w:val="both"/>
        <w:rPr>
          <w:color w:val="auto"/>
          <w:sz w:val="24"/>
          <w:szCs w:val="24"/>
        </w:rPr>
      </w:pPr>
      <w:r w:rsidRPr="00CB1A72">
        <w:rPr>
          <w:color w:val="auto"/>
          <w:sz w:val="24"/>
          <w:szCs w:val="24"/>
        </w:rPr>
        <w:t xml:space="preserve">Проведение </w:t>
      </w:r>
      <w:r w:rsidR="00CE7F9F" w:rsidRPr="00CB1A72">
        <w:rPr>
          <w:color w:val="auto"/>
          <w:sz w:val="24"/>
          <w:szCs w:val="24"/>
        </w:rPr>
        <w:t>исследования по проверке гипотезы: дальность полёта шарика, пущенного горизонтально, тем больше, чем больше высота пуска.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2. </w:t>
      </w:r>
      <w:r w:rsidRPr="00CB1A72">
        <w:rPr>
          <w:bCs/>
          <w:color w:val="auto"/>
          <w:sz w:val="24"/>
          <w:szCs w:val="24"/>
        </w:rPr>
        <w:t xml:space="preserve">Первоначальные </w:t>
      </w:r>
      <w:r w:rsidR="00CE7F9F" w:rsidRPr="00CB1A72">
        <w:rPr>
          <w:bCs/>
          <w:color w:val="auto"/>
          <w:sz w:val="24"/>
          <w:szCs w:val="24"/>
        </w:rPr>
        <w:t>сведения о строении вещества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Строение </w:t>
      </w:r>
      <w:r w:rsidR="00CE7F9F" w:rsidRPr="00CB1A72">
        <w:rPr>
          <w:color w:val="auto"/>
          <w:sz w:val="24"/>
          <w:szCs w:val="24"/>
        </w:rPr>
        <w:t xml:space="preserve">вещества: атомы и молекулы, их размеры. </w:t>
      </w:r>
      <w:r w:rsidRPr="00CB1A72">
        <w:rPr>
          <w:color w:val="auto"/>
          <w:sz w:val="24"/>
          <w:szCs w:val="24"/>
        </w:rPr>
        <w:t>Опыты</w:t>
      </w:r>
      <w:r w:rsidR="00CE7F9F" w:rsidRPr="00CB1A72">
        <w:rPr>
          <w:color w:val="auto"/>
          <w:sz w:val="24"/>
          <w:szCs w:val="24"/>
        </w:rPr>
        <w:t>, доказывающие дискретное строение вещества.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Движение </w:t>
      </w:r>
      <w:r w:rsidR="00CE7F9F" w:rsidRPr="00CB1A72">
        <w:rPr>
          <w:color w:val="auto"/>
          <w:sz w:val="24"/>
          <w:szCs w:val="24"/>
        </w:rPr>
        <w:t xml:space="preserve">частиц вещества. </w:t>
      </w:r>
      <w:r w:rsidRPr="00CB1A72">
        <w:rPr>
          <w:color w:val="auto"/>
          <w:sz w:val="24"/>
          <w:szCs w:val="24"/>
        </w:rPr>
        <w:t xml:space="preserve">Связь </w:t>
      </w:r>
      <w:r w:rsidR="00CE7F9F" w:rsidRPr="00CB1A72">
        <w:rPr>
          <w:color w:val="auto"/>
          <w:sz w:val="24"/>
          <w:szCs w:val="24"/>
        </w:rPr>
        <w:t xml:space="preserve">скорости движения частиц с температурой. </w:t>
      </w:r>
      <w:r w:rsidRPr="00CB1A72">
        <w:rPr>
          <w:color w:val="auto"/>
          <w:sz w:val="24"/>
          <w:szCs w:val="24"/>
        </w:rPr>
        <w:t xml:space="preserve">Броуновское </w:t>
      </w:r>
      <w:r w:rsidR="00CE7F9F" w:rsidRPr="00CB1A72">
        <w:rPr>
          <w:color w:val="auto"/>
          <w:sz w:val="24"/>
          <w:szCs w:val="24"/>
        </w:rPr>
        <w:t xml:space="preserve">движение, диффузия. </w:t>
      </w:r>
      <w:r w:rsidRPr="00CB1A72">
        <w:rPr>
          <w:color w:val="auto"/>
          <w:sz w:val="24"/>
          <w:szCs w:val="24"/>
        </w:rPr>
        <w:t xml:space="preserve">Взаимодействие </w:t>
      </w:r>
      <w:r w:rsidR="00CE7F9F" w:rsidRPr="00CB1A72">
        <w:rPr>
          <w:color w:val="auto"/>
          <w:sz w:val="24"/>
          <w:szCs w:val="24"/>
        </w:rPr>
        <w:t>частиц вещества: притяжение и отталкивание.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Агрегатные </w:t>
      </w:r>
      <w:r w:rsidR="00CE7F9F" w:rsidRPr="00CB1A72">
        <w:rPr>
          <w:color w:val="auto"/>
          <w:sz w:val="24"/>
          <w:szCs w:val="24"/>
        </w:rPr>
        <w:t xml:space="preserve">состояния вещества: строение газов, жидкостей и твёрдых (кристаллических) тел. </w:t>
      </w:r>
      <w:r w:rsidRPr="00CB1A72">
        <w:rPr>
          <w:color w:val="auto"/>
          <w:sz w:val="24"/>
          <w:szCs w:val="24"/>
        </w:rPr>
        <w:t xml:space="preserve">Взаимосвязь </w:t>
      </w:r>
      <w:r w:rsidR="00CE7F9F" w:rsidRPr="00CB1A72">
        <w:rPr>
          <w:color w:val="auto"/>
          <w:sz w:val="24"/>
          <w:szCs w:val="24"/>
        </w:rPr>
        <w:t xml:space="preserve">между свойствами веществ в разных агрегатных состояниях и их атомно-молекулярным строением. </w:t>
      </w:r>
      <w:r w:rsidRPr="00CB1A72">
        <w:rPr>
          <w:color w:val="auto"/>
          <w:sz w:val="24"/>
          <w:szCs w:val="24"/>
        </w:rPr>
        <w:t xml:space="preserve">Особенности </w:t>
      </w:r>
      <w:r w:rsidR="00CE7F9F" w:rsidRPr="00CB1A72">
        <w:rPr>
          <w:color w:val="auto"/>
          <w:sz w:val="24"/>
          <w:szCs w:val="24"/>
        </w:rPr>
        <w:t>агрегатных состояний воды.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100"/>
        </w:numPr>
        <w:tabs>
          <w:tab w:val="left" w:pos="493"/>
        </w:tabs>
        <w:spacing w:line="240" w:lineRule="auto"/>
        <w:ind w:firstLine="160"/>
        <w:jc w:val="both"/>
        <w:rPr>
          <w:color w:val="auto"/>
          <w:sz w:val="24"/>
          <w:szCs w:val="24"/>
        </w:rPr>
      </w:pPr>
      <w:r w:rsidRPr="00CB1A72">
        <w:rPr>
          <w:color w:val="auto"/>
          <w:sz w:val="24"/>
          <w:szCs w:val="24"/>
        </w:rPr>
        <w:t xml:space="preserve">Наблюдение </w:t>
      </w:r>
      <w:r w:rsidR="00CE7F9F" w:rsidRPr="00CB1A72">
        <w:rPr>
          <w:color w:val="auto"/>
          <w:sz w:val="24"/>
          <w:szCs w:val="24"/>
        </w:rPr>
        <w:t>броуновского движения.</w:t>
      </w:r>
    </w:p>
    <w:p w:rsidR="00A57638" w:rsidRPr="00CB1A72" w:rsidRDefault="005D40CB" w:rsidP="00C408CF">
      <w:pPr>
        <w:pStyle w:val="13"/>
        <w:numPr>
          <w:ilvl w:val="0"/>
          <w:numId w:val="100"/>
        </w:numPr>
        <w:tabs>
          <w:tab w:val="left" w:pos="503"/>
        </w:tabs>
        <w:spacing w:line="240" w:lineRule="auto"/>
        <w:ind w:firstLine="160"/>
        <w:jc w:val="both"/>
        <w:rPr>
          <w:color w:val="auto"/>
          <w:sz w:val="24"/>
          <w:szCs w:val="24"/>
        </w:rPr>
      </w:pPr>
      <w:r w:rsidRPr="00CB1A72">
        <w:rPr>
          <w:color w:val="auto"/>
          <w:sz w:val="24"/>
          <w:szCs w:val="24"/>
        </w:rPr>
        <w:t xml:space="preserve">Наблюдение </w:t>
      </w:r>
      <w:r w:rsidR="00CE7F9F" w:rsidRPr="00CB1A72">
        <w:rPr>
          <w:color w:val="auto"/>
          <w:sz w:val="24"/>
          <w:szCs w:val="24"/>
        </w:rPr>
        <w:t>диффузии.</w:t>
      </w:r>
    </w:p>
    <w:p w:rsidR="00A57638" w:rsidRPr="00CB1A72" w:rsidRDefault="005D40CB" w:rsidP="00C408CF">
      <w:pPr>
        <w:pStyle w:val="13"/>
        <w:numPr>
          <w:ilvl w:val="0"/>
          <w:numId w:val="100"/>
        </w:numPr>
        <w:tabs>
          <w:tab w:val="left" w:pos="503"/>
        </w:tabs>
        <w:spacing w:line="240" w:lineRule="auto"/>
        <w:ind w:left="400" w:hanging="240"/>
        <w:jc w:val="both"/>
        <w:rPr>
          <w:color w:val="auto"/>
          <w:sz w:val="24"/>
          <w:szCs w:val="24"/>
        </w:rPr>
      </w:pPr>
      <w:r w:rsidRPr="00CB1A72">
        <w:rPr>
          <w:color w:val="auto"/>
          <w:sz w:val="24"/>
          <w:szCs w:val="24"/>
        </w:rPr>
        <w:t xml:space="preserve">Наблюдение </w:t>
      </w:r>
      <w:r w:rsidR="00CE7F9F" w:rsidRPr="00CB1A72">
        <w:rPr>
          <w:color w:val="auto"/>
          <w:sz w:val="24"/>
          <w:szCs w:val="24"/>
        </w:rPr>
        <w:t>явлений, объясняющихся притяжением или отталкиванием частиц вещества.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5D40CB" w:rsidP="00C408CF">
      <w:pPr>
        <w:pStyle w:val="13"/>
        <w:numPr>
          <w:ilvl w:val="0"/>
          <w:numId w:val="101"/>
        </w:numPr>
        <w:tabs>
          <w:tab w:val="left" w:pos="493"/>
        </w:tabs>
        <w:spacing w:line="240" w:lineRule="auto"/>
        <w:ind w:left="400" w:hanging="240"/>
        <w:jc w:val="both"/>
        <w:rPr>
          <w:color w:val="auto"/>
          <w:sz w:val="24"/>
          <w:szCs w:val="24"/>
        </w:rPr>
      </w:pPr>
      <w:r w:rsidRPr="00CB1A72">
        <w:rPr>
          <w:color w:val="auto"/>
          <w:sz w:val="24"/>
          <w:szCs w:val="24"/>
        </w:rPr>
        <w:t xml:space="preserve">Оценка </w:t>
      </w:r>
      <w:r w:rsidR="00CE7F9F" w:rsidRPr="00CB1A72">
        <w:rPr>
          <w:color w:val="auto"/>
          <w:sz w:val="24"/>
          <w:szCs w:val="24"/>
        </w:rPr>
        <w:t>диаметра атома методом рядов (с использованием фотографий).</w:t>
      </w:r>
    </w:p>
    <w:p w:rsidR="00A57638" w:rsidRPr="00CB1A72" w:rsidRDefault="005D40CB" w:rsidP="00C408CF">
      <w:pPr>
        <w:pStyle w:val="13"/>
        <w:numPr>
          <w:ilvl w:val="0"/>
          <w:numId w:val="101"/>
        </w:numPr>
        <w:tabs>
          <w:tab w:val="left" w:pos="503"/>
        </w:tabs>
        <w:spacing w:line="240" w:lineRule="auto"/>
        <w:ind w:firstLine="160"/>
        <w:jc w:val="both"/>
        <w:rPr>
          <w:color w:val="auto"/>
          <w:sz w:val="24"/>
          <w:szCs w:val="24"/>
        </w:rPr>
      </w:pPr>
      <w:r w:rsidRPr="00CB1A72">
        <w:rPr>
          <w:color w:val="auto"/>
          <w:sz w:val="24"/>
          <w:szCs w:val="24"/>
        </w:rPr>
        <w:t>О</w:t>
      </w:r>
      <w:r w:rsidR="00CE7F9F" w:rsidRPr="00CB1A72">
        <w:rPr>
          <w:color w:val="auto"/>
          <w:sz w:val="24"/>
          <w:szCs w:val="24"/>
        </w:rPr>
        <w:t>пыты по наблюдению теплового расширения газов.</w:t>
      </w:r>
    </w:p>
    <w:p w:rsidR="00A57638" w:rsidRPr="00CB1A72" w:rsidRDefault="005D40CB" w:rsidP="00C408CF">
      <w:pPr>
        <w:pStyle w:val="13"/>
        <w:numPr>
          <w:ilvl w:val="0"/>
          <w:numId w:val="101"/>
        </w:numPr>
        <w:tabs>
          <w:tab w:val="left" w:pos="503"/>
        </w:tabs>
        <w:spacing w:line="240" w:lineRule="auto"/>
        <w:ind w:left="400" w:hanging="240"/>
        <w:jc w:val="both"/>
        <w:rPr>
          <w:color w:val="auto"/>
          <w:sz w:val="24"/>
          <w:szCs w:val="24"/>
        </w:rPr>
      </w:pPr>
      <w:r w:rsidRPr="00CB1A72">
        <w:rPr>
          <w:color w:val="auto"/>
          <w:sz w:val="24"/>
          <w:szCs w:val="24"/>
        </w:rPr>
        <w:t xml:space="preserve">Опыты </w:t>
      </w:r>
      <w:r w:rsidR="00CE7F9F" w:rsidRPr="00CB1A72">
        <w:rPr>
          <w:color w:val="auto"/>
          <w:sz w:val="24"/>
          <w:szCs w:val="24"/>
        </w:rPr>
        <w:t>по обнаружению действия сил молекулярного притяжения.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3. </w:t>
      </w:r>
      <w:r w:rsidRPr="00CB1A72">
        <w:rPr>
          <w:bCs/>
          <w:color w:val="auto"/>
          <w:sz w:val="24"/>
          <w:szCs w:val="24"/>
        </w:rPr>
        <w:t xml:space="preserve">Движение </w:t>
      </w:r>
      <w:r w:rsidR="00CE7F9F" w:rsidRPr="00CB1A72">
        <w:rPr>
          <w:bCs/>
          <w:color w:val="auto"/>
          <w:sz w:val="24"/>
          <w:szCs w:val="24"/>
        </w:rPr>
        <w:t>и взаимодействие тел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Механическое </w:t>
      </w:r>
      <w:r w:rsidR="00CE7F9F" w:rsidRPr="00CB1A72">
        <w:rPr>
          <w:color w:val="auto"/>
          <w:sz w:val="24"/>
          <w:szCs w:val="24"/>
        </w:rPr>
        <w:t xml:space="preserve">движение. </w:t>
      </w:r>
      <w:r w:rsidRPr="00CB1A72">
        <w:rPr>
          <w:color w:val="auto"/>
          <w:sz w:val="24"/>
          <w:szCs w:val="24"/>
        </w:rPr>
        <w:t xml:space="preserve">Равномерное </w:t>
      </w:r>
      <w:r w:rsidR="00CE7F9F" w:rsidRPr="00CB1A72">
        <w:rPr>
          <w:color w:val="auto"/>
          <w:sz w:val="24"/>
          <w:szCs w:val="24"/>
        </w:rPr>
        <w:t xml:space="preserve">и неравномерное движение. </w:t>
      </w:r>
      <w:r w:rsidRPr="00CB1A72">
        <w:rPr>
          <w:color w:val="auto"/>
          <w:sz w:val="24"/>
          <w:szCs w:val="24"/>
        </w:rPr>
        <w:t>Скорость</w:t>
      </w:r>
      <w:r w:rsidR="00CE7F9F" w:rsidRPr="00CB1A72">
        <w:rPr>
          <w:color w:val="auto"/>
          <w:sz w:val="24"/>
          <w:szCs w:val="24"/>
        </w:rPr>
        <w:t xml:space="preserve">. </w:t>
      </w:r>
      <w:r w:rsidRPr="00CB1A72">
        <w:rPr>
          <w:color w:val="auto"/>
          <w:sz w:val="24"/>
          <w:szCs w:val="24"/>
        </w:rPr>
        <w:t xml:space="preserve">Средняя </w:t>
      </w:r>
      <w:r w:rsidR="00CE7F9F" w:rsidRPr="00CB1A72">
        <w:rPr>
          <w:color w:val="auto"/>
          <w:sz w:val="24"/>
          <w:szCs w:val="24"/>
        </w:rPr>
        <w:t xml:space="preserve">скорость при неравномерном движении. </w:t>
      </w:r>
      <w:r w:rsidRPr="00CB1A72">
        <w:rPr>
          <w:color w:val="auto"/>
          <w:sz w:val="24"/>
          <w:szCs w:val="24"/>
        </w:rPr>
        <w:t xml:space="preserve">Расчёт </w:t>
      </w:r>
      <w:r w:rsidR="00CE7F9F" w:rsidRPr="00CB1A72">
        <w:rPr>
          <w:color w:val="auto"/>
          <w:sz w:val="24"/>
          <w:szCs w:val="24"/>
        </w:rPr>
        <w:t>пути и времени движения.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Явление </w:t>
      </w:r>
      <w:r w:rsidR="00CE7F9F" w:rsidRPr="00CB1A72">
        <w:rPr>
          <w:color w:val="auto"/>
          <w:sz w:val="24"/>
          <w:szCs w:val="24"/>
        </w:rPr>
        <w:t xml:space="preserve">инерции. </w:t>
      </w:r>
      <w:r w:rsidRPr="00CB1A72">
        <w:rPr>
          <w:color w:val="auto"/>
          <w:sz w:val="24"/>
          <w:szCs w:val="24"/>
        </w:rPr>
        <w:t xml:space="preserve">Закон </w:t>
      </w:r>
      <w:r w:rsidR="00CE7F9F" w:rsidRPr="00CB1A72">
        <w:rPr>
          <w:color w:val="auto"/>
          <w:sz w:val="24"/>
          <w:szCs w:val="24"/>
        </w:rPr>
        <w:t xml:space="preserve">инерции. </w:t>
      </w:r>
      <w:r w:rsidRPr="00CB1A72">
        <w:rPr>
          <w:color w:val="auto"/>
          <w:sz w:val="24"/>
          <w:szCs w:val="24"/>
        </w:rPr>
        <w:t xml:space="preserve">Взаимодействие </w:t>
      </w:r>
      <w:r w:rsidR="00CE7F9F" w:rsidRPr="00CB1A72">
        <w:rPr>
          <w:color w:val="auto"/>
          <w:sz w:val="24"/>
          <w:szCs w:val="24"/>
        </w:rPr>
        <w:t xml:space="preserve">тел как причина изменения скорости движения тел. </w:t>
      </w:r>
      <w:r w:rsidRPr="00CB1A72">
        <w:rPr>
          <w:color w:val="auto"/>
          <w:sz w:val="24"/>
          <w:szCs w:val="24"/>
        </w:rPr>
        <w:t xml:space="preserve">Масса </w:t>
      </w:r>
      <w:r w:rsidR="00CE7F9F" w:rsidRPr="00CB1A72">
        <w:rPr>
          <w:color w:val="auto"/>
          <w:sz w:val="24"/>
          <w:szCs w:val="24"/>
        </w:rPr>
        <w:t xml:space="preserve">как мера инертности тела. </w:t>
      </w:r>
      <w:r w:rsidRPr="00CB1A72">
        <w:rPr>
          <w:color w:val="auto"/>
          <w:sz w:val="24"/>
          <w:szCs w:val="24"/>
        </w:rPr>
        <w:t xml:space="preserve">Плотность </w:t>
      </w:r>
      <w:r w:rsidR="00CE7F9F" w:rsidRPr="00CB1A72">
        <w:rPr>
          <w:color w:val="auto"/>
          <w:sz w:val="24"/>
          <w:szCs w:val="24"/>
        </w:rPr>
        <w:t xml:space="preserve">вещества. </w:t>
      </w:r>
      <w:r w:rsidRPr="00CB1A72">
        <w:rPr>
          <w:color w:val="auto"/>
          <w:sz w:val="24"/>
          <w:szCs w:val="24"/>
        </w:rPr>
        <w:t xml:space="preserve">Связь </w:t>
      </w:r>
      <w:r w:rsidR="00CE7F9F" w:rsidRPr="00CB1A72">
        <w:rPr>
          <w:color w:val="auto"/>
          <w:sz w:val="24"/>
          <w:szCs w:val="24"/>
        </w:rPr>
        <w:t>плотности с количеством молекул в единице объёма вещества.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Сила</w:t>
      </w:r>
      <w:r w:rsidR="00CE7F9F" w:rsidRPr="00CB1A72">
        <w:rPr>
          <w:color w:val="auto"/>
          <w:sz w:val="24"/>
          <w:szCs w:val="24"/>
        </w:rPr>
        <w:t xml:space="preserve"> как характеристика взаимодействия тел. </w:t>
      </w:r>
      <w:r w:rsidRPr="00CB1A72">
        <w:rPr>
          <w:color w:val="auto"/>
          <w:sz w:val="24"/>
          <w:szCs w:val="24"/>
        </w:rPr>
        <w:t xml:space="preserve">Сила </w:t>
      </w:r>
      <w:r w:rsidR="00CE7F9F" w:rsidRPr="00CB1A72">
        <w:rPr>
          <w:color w:val="auto"/>
          <w:sz w:val="24"/>
          <w:szCs w:val="24"/>
        </w:rPr>
        <w:t xml:space="preserve">упругости и закон гука. </w:t>
      </w:r>
      <w:r w:rsidRPr="00CB1A72">
        <w:rPr>
          <w:color w:val="auto"/>
          <w:sz w:val="24"/>
          <w:szCs w:val="24"/>
        </w:rPr>
        <w:t xml:space="preserve">Измерение </w:t>
      </w:r>
      <w:r w:rsidR="00CE7F9F" w:rsidRPr="00CB1A72">
        <w:rPr>
          <w:color w:val="auto"/>
          <w:sz w:val="24"/>
          <w:szCs w:val="24"/>
        </w:rPr>
        <w:t xml:space="preserve">силы с помощью динамометра. </w:t>
      </w:r>
      <w:r w:rsidRPr="00CB1A72">
        <w:rPr>
          <w:color w:val="auto"/>
          <w:sz w:val="24"/>
          <w:szCs w:val="24"/>
        </w:rPr>
        <w:t xml:space="preserve">Явление </w:t>
      </w:r>
      <w:r w:rsidR="00CE7F9F" w:rsidRPr="00CB1A72">
        <w:rPr>
          <w:color w:val="auto"/>
          <w:sz w:val="24"/>
          <w:szCs w:val="24"/>
        </w:rPr>
        <w:t xml:space="preserve">тяготения и сила тяжести. </w:t>
      </w:r>
      <w:r w:rsidRPr="00CB1A72">
        <w:rPr>
          <w:color w:val="auto"/>
          <w:sz w:val="24"/>
          <w:szCs w:val="24"/>
        </w:rPr>
        <w:t xml:space="preserve">Сила </w:t>
      </w:r>
      <w:r w:rsidR="00CE7F9F" w:rsidRPr="00CB1A72">
        <w:rPr>
          <w:color w:val="auto"/>
          <w:sz w:val="24"/>
          <w:szCs w:val="24"/>
        </w:rPr>
        <w:t xml:space="preserve">тяжести на других планетах (мс). </w:t>
      </w:r>
      <w:r w:rsidRPr="00CB1A72">
        <w:rPr>
          <w:color w:val="auto"/>
          <w:sz w:val="24"/>
          <w:szCs w:val="24"/>
        </w:rPr>
        <w:t xml:space="preserve">Вес </w:t>
      </w:r>
      <w:r w:rsidR="00CE7F9F" w:rsidRPr="00CB1A72">
        <w:rPr>
          <w:color w:val="auto"/>
          <w:sz w:val="24"/>
          <w:szCs w:val="24"/>
        </w:rPr>
        <w:t xml:space="preserve">тела. </w:t>
      </w:r>
      <w:r w:rsidRPr="00CB1A72">
        <w:rPr>
          <w:color w:val="auto"/>
          <w:sz w:val="24"/>
          <w:szCs w:val="24"/>
        </w:rPr>
        <w:t>Невесомость</w:t>
      </w:r>
      <w:r w:rsidR="00CE7F9F" w:rsidRPr="00CB1A72">
        <w:rPr>
          <w:color w:val="auto"/>
          <w:sz w:val="24"/>
          <w:szCs w:val="24"/>
        </w:rPr>
        <w:t xml:space="preserve">. </w:t>
      </w:r>
      <w:r w:rsidRPr="00CB1A72">
        <w:rPr>
          <w:color w:val="auto"/>
          <w:sz w:val="24"/>
          <w:szCs w:val="24"/>
        </w:rPr>
        <w:t xml:space="preserve">Сложение </w:t>
      </w:r>
      <w:r w:rsidR="00CE7F9F" w:rsidRPr="00CB1A72">
        <w:rPr>
          <w:color w:val="auto"/>
          <w:sz w:val="24"/>
          <w:szCs w:val="24"/>
        </w:rPr>
        <w:t xml:space="preserve">сил, направленных по одной прямой. </w:t>
      </w:r>
      <w:r w:rsidRPr="00CB1A72">
        <w:rPr>
          <w:color w:val="auto"/>
          <w:sz w:val="24"/>
          <w:szCs w:val="24"/>
        </w:rPr>
        <w:t>Равнодейст</w:t>
      </w:r>
      <w:r w:rsidR="00CE7F9F" w:rsidRPr="00CB1A72">
        <w:rPr>
          <w:color w:val="auto"/>
          <w:sz w:val="24"/>
          <w:szCs w:val="24"/>
        </w:rPr>
        <w:t xml:space="preserve">вующая сил. </w:t>
      </w:r>
      <w:r w:rsidRPr="00CB1A72">
        <w:rPr>
          <w:color w:val="auto"/>
          <w:sz w:val="24"/>
          <w:szCs w:val="24"/>
        </w:rPr>
        <w:t xml:space="preserve">Сила </w:t>
      </w:r>
      <w:r w:rsidR="00CE7F9F" w:rsidRPr="00CB1A72">
        <w:rPr>
          <w:color w:val="auto"/>
          <w:sz w:val="24"/>
          <w:szCs w:val="24"/>
        </w:rPr>
        <w:t xml:space="preserve">трения. </w:t>
      </w:r>
      <w:r w:rsidRPr="00CB1A72">
        <w:rPr>
          <w:color w:val="auto"/>
          <w:sz w:val="24"/>
          <w:szCs w:val="24"/>
        </w:rPr>
        <w:t xml:space="preserve">Трение </w:t>
      </w:r>
      <w:r w:rsidR="00CE7F9F" w:rsidRPr="00CB1A72">
        <w:rPr>
          <w:color w:val="auto"/>
          <w:sz w:val="24"/>
          <w:szCs w:val="24"/>
        </w:rPr>
        <w:t xml:space="preserve">скольжения и трение покоя. </w:t>
      </w:r>
      <w:r w:rsidRPr="00CB1A72">
        <w:rPr>
          <w:color w:val="auto"/>
          <w:sz w:val="24"/>
          <w:szCs w:val="24"/>
        </w:rPr>
        <w:t xml:space="preserve">Трение </w:t>
      </w:r>
      <w:r w:rsidR="00CE7F9F" w:rsidRPr="00CB1A72">
        <w:rPr>
          <w:color w:val="auto"/>
          <w:sz w:val="24"/>
          <w:szCs w:val="24"/>
        </w:rPr>
        <w:t>в природе и технике (мс).</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102"/>
        </w:numPr>
        <w:tabs>
          <w:tab w:val="left" w:pos="493"/>
        </w:tabs>
        <w:spacing w:line="240" w:lineRule="auto"/>
        <w:ind w:firstLine="160"/>
        <w:jc w:val="both"/>
        <w:rPr>
          <w:color w:val="auto"/>
          <w:sz w:val="24"/>
          <w:szCs w:val="24"/>
        </w:rPr>
      </w:pPr>
      <w:r w:rsidRPr="00CB1A72">
        <w:rPr>
          <w:color w:val="auto"/>
          <w:sz w:val="24"/>
          <w:szCs w:val="24"/>
        </w:rPr>
        <w:t xml:space="preserve">Наблюдение </w:t>
      </w:r>
      <w:r w:rsidR="00CE7F9F" w:rsidRPr="00CB1A72">
        <w:rPr>
          <w:color w:val="auto"/>
          <w:sz w:val="24"/>
          <w:szCs w:val="24"/>
        </w:rPr>
        <w:t>механического движения тела.</w:t>
      </w:r>
    </w:p>
    <w:p w:rsidR="00A57638" w:rsidRPr="00CB1A72" w:rsidRDefault="005D40CB" w:rsidP="00C408CF">
      <w:pPr>
        <w:pStyle w:val="13"/>
        <w:numPr>
          <w:ilvl w:val="0"/>
          <w:numId w:val="102"/>
        </w:numPr>
        <w:tabs>
          <w:tab w:val="left" w:pos="503"/>
        </w:tabs>
        <w:spacing w:line="240" w:lineRule="auto"/>
        <w:ind w:firstLine="160"/>
        <w:jc w:val="both"/>
        <w:rPr>
          <w:color w:val="auto"/>
          <w:sz w:val="24"/>
          <w:szCs w:val="24"/>
        </w:rPr>
      </w:pPr>
      <w:r w:rsidRPr="00CB1A72">
        <w:rPr>
          <w:color w:val="auto"/>
          <w:sz w:val="24"/>
          <w:szCs w:val="24"/>
        </w:rPr>
        <w:t xml:space="preserve">Измерение </w:t>
      </w:r>
      <w:r w:rsidR="00CE7F9F" w:rsidRPr="00CB1A72">
        <w:rPr>
          <w:color w:val="auto"/>
          <w:sz w:val="24"/>
          <w:szCs w:val="24"/>
        </w:rPr>
        <w:t>скорости прямолинейного движения.</w:t>
      </w:r>
    </w:p>
    <w:p w:rsidR="00A57638" w:rsidRPr="00CB1A72" w:rsidRDefault="005D40CB" w:rsidP="00C408CF">
      <w:pPr>
        <w:pStyle w:val="13"/>
        <w:numPr>
          <w:ilvl w:val="0"/>
          <w:numId w:val="102"/>
        </w:numPr>
        <w:tabs>
          <w:tab w:val="left" w:pos="503"/>
        </w:tabs>
        <w:spacing w:line="240" w:lineRule="auto"/>
        <w:ind w:firstLine="160"/>
        <w:jc w:val="both"/>
        <w:rPr>
          <w:color w:val="auto"/>
          <w:sz w:val="24"/>
          <w:szCs w:val="24"/>
        </w:rPr>
      </w:pPr>
      <w:r w:rsidRPr="00CB1A72">
        <w:rPr>
          <w:color w:val="auto"/>
          <w:sz w:val="24"/>
          <w:szCs w:val="24"/>
        </w:rPr>
        <w:t xml:space="preserve">Наблюдение </w:t>
      </w:r>
      <w:r w:rsidR="00CE7F9F" w:rsidRPr="00CB1A72">
        <w:rPr>
          <w:color w:val="auto"/>
          <w:sz w:val="24"/>
          <w:szCs w:val="24"/>
        </w:rPr>
        <w:t>явления инерции.</w:t>
      </w:r>
    </w:p>
    <w:p w:rsidR="00A57638" w:rsidRPr="00CB1A72" w:rsidRDefault="005D40CB" w:rsidP="00C408CF">
      <w:pPr>
        <w:pStyle w:val="13"/>
        <w:numPr>
          <w:ilvl w:val="0"/>
          <w:numId w:val="102"/>
        </w:numPr>
        <w:tabs>
          <w:tab w:val="left" w:pos="508"/>
        </w:tabs>
        <w:spacing w:line="240" w:lineRule="auto"/>
        <w:ind w:firstLine="160"/>
        <w:jc w:val="both"/>
        <w:rPr>
          <w:color w:val="auto"/>
          <w:sz w:val="24"/>
          <w:szCs w:val="24"/>
        </w:rPr>
      </w:pPr>
      <w:r w:rsidRPr="00CB1A72">
        <w:rPr>
          <w:color w:val="auto"/>
          <w:sz w:val="24"/>
          <w:szCs w:val="24"/>
        </w:rPr>
        <w:t xml:space="preserve">Наблюдение </w:t>
      </w:r>
      <w:r w:rsidR="00CE7F9F" w:rsidRPr="00CB1A72">
        <w:rPr>
          <w:color w:val="auto"/>
          <w:sz w:val="24"/>
          <w:szCs w:val="24"/>
        </w:rPr>
        <w:t>изменения скорости при взаимодействии тел.</w:t>
      </w:r>
    </w:p>
    <w:p w:rsidR="00A57638" w:rsidRPr="00CB1A72" w:rsidRDefault="005D40CB" w:rsidP="00C408CF">
      <w:pPr>
        <w:pStyle w:val="13"/>
        <w:numPr>
          <w:ilvl w:val="0"/>
          <w:numId w:val="102"/>
        </w:numPr>
        <w:tabs>
          <w:tab w:val="left" w:pos="498"/>
        </w:tabs>
        <w:spacing w:line="240" w:lineRule="auto"/>
        <w:ind w:firstLine="160"/>
        <w:jc w:val="both"/>
        <w:rPr>
          <w:color w:val="auto"/>
          <w:sz w:val="24"/>
          <w:szCs w:val="24"/>
        </w:rPr>
      </w:pPr>
      <w:r w:rsidRPr="00CB1A72">
        <w:rPr>
          <w:color w:val="auto"/>
          <w:sz w:val="24"/>
          <w:szCs w:val="24"/>
        </w:rPr>
        <w:t xml:space="preserve">Сравнение </w:t>
      </w:r>
      <w:r w:rsidR="00CE7F9F" w:rsidRPr="00CB1A72">
        <w:rPr>
          <w:color w:val="auto"/>
          <w:sz w:val="24"/>
          <w:szCs w:val="24"/>
        </w:rPr>
        <w:t>масс по взаимодействию тел.</w:t>
      </w:r>
    </w:p>
    <w:p w:rsidR="00A57638" w:rsidRPr="00CB1A72" w:rsidRDefault="005D40CB" w:rsidP="00C408CF">
      <w:pPr>
        <w:pStyle w:val="13"/>
        <w:numPr>
          <w:ilvl w:val="0"/>
          <w:numId w:val="102"/>
        </w:numPr>
        <w:tabs>
          <w:tab w:val="left" w:pos="503"/>
        </w:tabs>
        <w:spacing w:line="240" w:lineRule="auto"/>
        <w:ind w:firstLine="160"/>
        <w:jc w:val="both"/>
        <w:rPr>
          <w:color w:val="auto"/>
          <w:sz w:val="24"/>
          <w:szCs w:val="24"/>
        </w:rPr>
      </w:pPr>
      <w:r w:rsidRPr="00CB1A72">
        <w:rPr>
          <w:color w:val="auto"/>
          <w:sz w:val="24"/>
          <w:szCs w:val="24"/>
        </w:rPr>
        <w:t xml:space="preserve">Сложение </w:t>
      </w:r>
      <w:r w:rsidR="00CE7F9F" w:rsidRPr="00CB1A72">
        <w:rPr>
          <w:color w:val="auto"/>
          <w:sz w:val="24"/>
          <w:szCs w:val="24"/>
        </w:rPr>
        <w:t>сил, направленных по одной прямой.</w:t>
      </w:r>
    </w:p>
    <w:p w:rsidR="00A57638" w:rsidRPr="00CB1A72" w:rsidRDefault="005D40CB" w:rsidP="005760E2">
      <w:pPr>
        <w:pStyle w:val="72"/>
        <w:spacing w:line="240" w:lineRule="auto"/>
        <w:ind w:firstLine="240"/>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5D40CB" w:rsidP="00C408CF">
      <w:pPr>
        <w:pStyle w:val="13"/>
        <w:numPr>
          <w:ilvl w:val="0"/>
          <w:numId w:val="103"/>
        </w:numPr>
        <w:tabs>
          <w:tab w:val="left" w:pos="493"/>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 xml:space="preserve">скорости равномерного движения (шарика в жидкости, модели электрического автомобиля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103"/>
        </w:numPr>
        <w:tabs>
          <w:tab w:val="left" w:pos="503"/>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средней скорости скольжения бруска или шарика по наклонной плоскости.</w:t>
      </w:r>
    </w:p>
    <w:p w:rsidR="00A57638" w:rsidRPr="00CB1A72" w:rsidRDefault="005D40CB" w:rsidP="00C408CF">
      <w:pPr>
        <w:pStyle w:val="13"/>
        <w:numPr>
          <w:ilvl w:val="0"/>
          <w:numId w:val="103"/>
        </w:numPr>
        <w:tabs>
          <w:tab w:val="left" w:pos="503"/>
        </w:tabs>
        <w:spacing w:line="240" w:lineRule="auto"/>
        <w:ind w:firstLine="160"/>
        <w:jc w:val="both"/>
        <w:rPr>
          <w:color w:val="auto"/>
          <w:sz w:val="24"/>
          <w:szCs w:val="24"/>
        </w:rPr>
      </w:pPr>
      <w:r w:rsidRPr="00CB1A72">
        <w:rPr>
          <w:color w:val="auto"/>
          <w:sz w:val="24"/>
          <w:szCs w:val="24"/>
        </w:rPr>
        <w:t xml:space="preserve">Определение </w:t>
      </w:r>
      <w:r w:rsidR="00CE7F9F" w:rsidRPr="00CB1A72">
        <w:rPr>
          <w:color w:val="auto"/>
          <w:sz w:val="24"/>
          <w:szCs w:val="24"/>
        </w:rPr>
        <w:t>плотности твёрдого тела.</w:t>
      </w:r>
    </w:p>
    <w:p w:rsidR="00A57638" w:rsidRPr="00CB1A72" w:rsidRDefault="005D40CB" w:rsidP="00C408CF">
      <w:pPr>
        <w:pStyle w:val="13"/>
        <w:numPr>
          <w:ilvl w:val="0"/>
          <w:numId w:val="103"/>
        </w:numPr>
        <w:tabs>
          <w:tab w:val="left" w:pos="508"/>
        </w:tabs>
        <w:spacing w:line="240" w:lineRule="auto"/>
        <w:ind w:left="400" w:hanging="240"/>
        <w:jc w:val="both"/>
        <w:rPr>
          <w:color w:val="auto"/>
          <w:sz w:val="24"/>
          <w:szCs w:val="24"/>
        </w:rPr>
      </w:pPr>
      <w:r w:rsidRPr="00CB1A72">
        <w:rPr>
          <w:color w:val="auto"/>
          <w:sz w:val="24"/>
          <w:szCs w:val="24"/>
        </w:rPr>
        <w:t>Опыты</w:t>
      </w:r>
      <w:r w:rsidR="00CE7F9F" w:rsidRPr="00CB1A72">
        <w:rPr>
          <w:color w:val="auto"/>
          <w:sz w:val="24"/>
          <w:szCs w:val="24"/>
        </w:rPr>
        <w:t>, демонстрирующие зависимость растяжения (деформации) пружины от приложенной силы.</w:t>
      </w:r>
    </w:p>
    <w:p w:rsidR="00A57638" w:rsidRPr="00CB1A72" w:rsidRDefault="005D40CB" w:rsidP="00C408CF">
      <w:pPr>
        <w:pStyle w:val="13"/>
        <w:numPr>
          <w:ilvl w:val="0"/>
          <w:numId w:val="103"/>
        </w:numPr>
        <w:tabs>
          <w:tab w:val="left" w:pos="498"/>
        </w:tabs>
        <w:spacing w:line="240" w:lineRule="auto"/>
        <w:ind w:left="400" w:hanging="240"/>
        <w:jc w:val="both"/>
        <w:rPr>
          <w:color w:val="auto"/>
          <w:sz w:val="24"/>
          <w:szCs w:val="24"/>
        </w:rPr>
      </w:pPr>
      <w:r w:rsidRPr="00CB1A72">
        <w:rPr>
          <w:color w:val="auto"/>
          <w:sz w:val="24"/>
          <w:szCs w:val="24"/>
        </w:rPr>
        <w:t>Опыты</w:t>
      </w:r>
      <w:r w:rsidR="00CE7F9F" w:rsidRPr="00CB1A72">
        <w:rPr>
          <w:color w:val="auto"/>
          <w:sz w:val="24"/>
          <w:szCs w:val="24"/>
        </w:rPr>
        <w:t>, демонстрирующие зависимость силы трения скольжения от силы давления и характера соприкасающихся поверхностей.</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4. </w:t>
      </w:r>
      <w:r w:rsidRPr="00CB1A72">
        <w:rPr>
          <w:bCs/>
          <w:color w:val="auto"/>
          <w:sz w:val="24"/>
          <w:szCs w:val="24"/>
        </w:rPr>
        <w:t xml:space="preserve">Давление </w:t>
      </w:r>
      <w:r w:rsidR="00CE7F9F" w:rsidRPr="00CB1A72">
        <w:rPr>
          <w:bCs/>
          <w:color w:val="auto"/>
          <w:sz w:val="24"/>
          <w:szCs w:val="24"/>
        </w:rPr>
        <w:t>твёрдых тел, жидкостей и газов</w:t>
      </w:r>
    </w:p>
    <w:p w:rsidR="00A57638" w:rsidRPr="00CB1A72" w:rsidRDefault="005D40CB" w:rsidP="005760E2">
      <w:pPr>
        <w:pStyle w:val="13"/>
        <w:spacing w:line="240" w:lineRule="auto"/>
        <w:jc w:val="both"/>
        <w:rPr>
          <w:color w:val="auto"/>
          <w:sz w:val="24"/>
          <w:szCs w:val="24"/>
        </w:rPr>
      </w:pPr>
      <w:r w:rsidRPr="00CB1A72">
        <w:rPr>
          <w:color w:val="auto"/>
          <w:sz w:val="24"/>
          <w:szCs w:val="24"/>
        </w:rPr>
        <w:t>Давление</w:t>
      </w:r>
      <w:r w:rsidR="00CE7F9F" w:rsidRPr="00CB1A72">
        <w:rPr>
          <w:color w:val="auto"/>
          <w:sz w:val="24"/>
          <w:szCs w:val="24"/>
        </w:rPr>
        <w:t xml:space="preserve">. </w:t>
      </w:r>
      <w:r w:rsidRPr="00CB1A72">
        <w:rPr>
          <w:color w:val="auto"/>
          <w:sz w:val="24"/>
          <w:szCs w:val="24"/>
        </w:rPr>
        <w:t xml:space="preserve">Способы </w:t>
      </w:r>
      <w:r w:rsidR="00CE7F9F" w:rsidRPr="00CB1A72">
        <w:rPr>
          <w:color w:val="auto"/>
          <w:sz w:val="24"/>
          <w:szCs w:val="24"/>
        </w:rPr>
        <w:t xml:space="preserve">уменьшения и увеличения давления. </w:t>
      </w:r>
      <w:r w:rsidRPr="00CB1A72">
        <w:rPr>
          <w:color w:val="auto"/>
          <w:sz w:val="24"/>
          <w:szCs w:val="24"/>
        </w:rPr>
        <w:t xml:space="preserve">Давление </w:t>
      </w:r>
      <w:r w:rsidR="00CE7F9F" w:rsidRPr="00CB1A72">
        <w:rPr>
          <w:color w:val="auto"/>
          <w:sz w:val="24"/>
          <w:szCs w:val="24"/>
        </w:rPr>
        <w:t xml:space="preserve">газа. </w:t>
      </w:r>
      <w:r w:rsidRPr="00CB1A72">
        <w:rPr>
          <w:color w:val="auto"/>
          <w:sz w:val="24"/>
          <w:szCs w:val="24"/>
        </w:rPr>
        <w:t xml:space="preserve">Зависимость </w:t>
      </w:r>
      <w:r w:rsidR="00CE7F9F" w:rsidRPr="00CB1A72">
        <w:rPr>
          <w:color w:val="auto"/>
          <w:sz w:val="24"/>
          <w:szCs w:val="24"/>
        </w:rPr>
        <w:t xml:space="preserve">давления газа от объёма, температуры. </w:t>
      </w:r>
      <w:r w:rsidRPr="00CB1A72">
        <w:rPr>
          <w:color w:val="auto"/>
          <w:sz w:val="24"/>
          <w:szCs w:val="24"/>
        </w:rPr>
        <w:t xml:space="preserve">Передача </w:t>
      </w:r>
      <w:r w:rsidR="00CE7F9F" w:rsidRPr="00CB1A72">
        <w:rPr>
          <w:color w:val="auto"/>
          <w:sz w:val="24"/>
          <w:szCs w:val="24"/>
        </w:rPr>
        <w:t xml:space="preserve">давления твёрдыми телами, жидкостями и газами. </w:t>
      </w:r>
      <w:r w:rsidRPr="00CB1A72">
        <w:rPr>
          <w:color w:val="auto"/>
          <w:sz w:val="24"/>
          <w:szCs w:val="24"/>
        </w:rPr>
        <w:t xml:space="preserve">Закон </w:t>
      </w:r>
      <w:r w:rsidR="00CE7F9F" w:rsidRPr="00CB1A72">
        <w:rPr>
          <w:color w:val="auto"/>
          <w:sz w:val="24"/>
          <w:szCs w:val="24"/>
        </w:rPr>
        <w:t xml:space="preserve">паскаля. </w:t>
      </w:r>
      <w:r w:rsidRPr="00CB1A72">
        <w:rPr>
          <w:color w:val="auto"/>
          <w:sz w:val="24"/>
          <w:szCs w:val="24"/>
        </w:rPr>
        <w:t xml:space="preserve">Пневматические </w:t>
      </w:r>
      <w:r w:rsidR="00CE7F9F" w:rsidRPr="00CB1A72">
        <w:rPr>
          <w:color w:val="auto"/>
          <w:sz w:val="24"/>
          <w:szCs w:val="24"/>
        </w:rPr>
        <w:t xml:space="preserve">машины. </w:t>
      </w:r>
      <w:r w:rsidRPr="00CB1A72">
        <w:rPr>
          <w:color w:val="auto"/>
          <w:sz w:val="24"/>
          <w:szCs w:val="24"/>
        </w:rPr>
        <w:t xml:space="preserve">Зависимость </w:t>
      </w:r>
      <w:r w:rsidR="00CE7F9F" w:rsidRPr="00CB1A72">
        <w:rPr>
          <w:color w:val="auto"/>
          <w:sz w:val="24"/>
          <w:szCs w:val="24"/>
        </w:rPr>
        <w:t xml:space="preserve">давления жидкости от глубины. </w:t>
      </w:r>
      <w:r w:rsidRPr="00CB1A72">
        <w:rPr>
          <w:color w:val="auto"/>
          <w:sz w:val="24"/>
          <w:szCs w:val="24"/>
        </w:rPr>
        <w:t xml:space="preserve">Гидростатический </w:t>
      </w:r>
      <w:r w:rsidR="00CE7F9F" w:rsidRPr="00CB1A72">
        <w:rPr>
          <w:color w:val="auto"/>
          <w:sz w:val="24"/>
          <w:szCs w:val="24"/>
        </w:rPr>
        <w:t xml:space="preserve">парадокс. </w:t>
      </w:r>
      <w:r w:rsidRPr="00CB1A72">
        <w:rPr>
          <w:color w:val="auto"/>
          <w:sz w:val="24"/>
          <w:szCs w:val="24"/>
        </w:rPr>
        <w:t xml:space="preserve">Сообщающиеся </w:t>
      </w:r>
      <w:r w:rsidR="00CE7F9F" w:rsidRPr="00CB1A72">
        <w:rPr>
          <w:color w:val="auto"/>
          <w:sz w:val="24"/>
          <w:szCs w:val="24"/>
        </w:rPr>
        <w:t xml:space="preserve">сосуды. </w:t>
      </w:r>
      <w:r w:rsidRPr="00CB1A72">
        <w:rPr>
          <w:color w:val="auto"/>
          <w:sz w:val="24"/>
          <w:szCs w:val="24"/>
        </w:rPr>
        <w:t xml:space="preserve">Гидравлические </w:t>
      </w:r>
      <w:r w:rsidR="00CE7F9F" w:rsidRPr="00CB1A72">
        <w:rPr>
          <w:color w:val="auto"/>
          <w:sz w:val="24"/>
          <w:szCs w:val="24"/>
        </w:rPr>
        <w:t>механизмы.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Атмосфера </w:t>
      </w:r>
      <w:r w:rsidR="00CE7F9F" w:rsidRPr="00CB1A72">
        <w:rPr>
          <w:color w:val="auto"/>
          <w:sz w:val="24"/>
          <w:szCs w:val="24"/>
        </w:rPr>
        <w:t xml:space="preserve">земли и атмосферное давление. </w:t>
      </w:r>
      <w:r w:rsidRPr="00CB1A72">
        <w:rPr>
          <w:color w:val="auto"/>
          <w:sz w:val="24"/>
          <w:szCs w:val="24"/>
        </w:rPr>
        <w:t xml:space="preserve">Причины </w:t>
      </w:r>
      <w:r w:rsidR="00CE7F9F" w:rsidRPr="00CB1A72">
        <w:rPr>
          <w:color w:val="auto"/>
          <w:sz w:val="24"/>
          <w:szCs w:val="24"/>
        </w:rPr>
        <w:t xml:space="preserve">существования воздушной оболочки земли. </w:t>
      </w:r>
      <w:r w:rsidRPr="00CB1A72">
        <w:rPr>
          <w:color w:val="auto"/>
          <w:sz w:val="24"/>
          <w:szCs w:val="24"/>
        </w:rPr>
        <w:t>Опыт</w:t>
      </w:r>
      <w:r w:rsidR="00CE7F9F" w:rsidRPr="00CB1A72">
        <w:rPr>
          <w:color w:val="auto"/>
          <w:sz w:val="24"/>
          <w:szCs w:val="24"/>
        </w:rPr>
        <w:t xml:space="preserve"> торричелли. </w:t>
      </w:r>
      <w:r w:rsidRPr="00CB1A72">
        <w:rPr>
          <w:color w:val="auto"/>
          <w:sz w:val="24"/>
          <w:szCs w:val="24"/>
        </w:rPr>
        <w:t xml:space="preserve">Измерение </w:t>
      </w:r>
      <w:r w:rsidR="00CE7F9F" w:rsidRPr="00CB1A72">
        <w:rPr>
          <w:color w:val="auto"/>
          <w:sz w:val="24"/>
          <w:szCs w:val="24"/>
        </w:rPr>
        <w:t xml:space="preserve">атмосферного давления. </w:t>
      </w:r>
      <w:r w:rsidRPr="00CB1A72">
        <w:rPr>
          <w:color w:val="auto"/>
          <w:sz w:val="24"/>
          <w:szCs w:val="24"/>
        </w:rPr>
        <w:t xml:space="preserve">Зависимость </w:t>
      </w:r>
      <w:r w:rsidR="00CE7F9F" w:rsidRPr="00CB1A72">
        <w:rPr>
          <w:color w:val="auto"/>
          <w:sz w:val="24"/>
          <w:szCs w:val="24"/>
        </w:rPr>
        <w:t xml:space="preserve">атмосферного давления от высоты над уровнем моря. </w:t>
      </w:r>
      <w:r w:rsidRPr="00CB1A72">
        <w:rPr>
          <w:color w:val="auto"/>
          <w:sz w:val="24"/>
          <w:szCs w:val="24"/>
        </w:rPr>
        <w:t xml:space="preserve">Приборы </w:t>
      </w:r>
      <w:r w:rsidR="00CE7F9F" w:rsidRPr="00CB1A72">
        <w:rPr>
          <w:color w:val="auto"/>
          <w:sz w:val="24"/>
          <w:szCs w:val="24"/>
        </w:rPr>
        <w:t>для измерения атмосферного давления.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Действие </w:t>
      </w:r>
      <w:r w:rsidR="00CE7F9F" w:rsidRPr="00CB1A72">
        <w:rPr>
          <w:color w:val="auto"/>
          <w:sz w:val="24"/>
          <w:szCs w:val="24"/>
        </w:rPr>
        <w:t xml:space="preserve">жидкости и газа на погружённое в них тело. </w:t>
      </w:r>
      <w:r w:rsidRPr="00CB1A72">
        <w:rPr>
          <w:color w:val="auto"/>
          <w:sz w:val="24"/>
          <w:szCs w:val="24"/>
        </w:rPr>
        <w:t xml:space="preserve">Выталкивающая </w:t>
      </w:r>
      <w:r w:rsidR="00CE7F9F" w:rsidRPr="00CB1A72">
        <w:rPr>
          <w:color w:val="auto"/>
          <w:sz w:val="24"/>
          <w:szCs w:val="24"/>
        </w:rPr>
        <w:t xml:space="preserve">(архимедова) сила. </w:t>
      </w:r>
      <w:r w:rsidRPr="00CB1A72">
        <w:rPr>
          <w:color w:val="auto"/>
          <w:sz w:val="24"/>
          <w:szCs w:val="24"/>
        </w:rPr>
        <w:t xml:space="preserve">Закон </w:t>
      </w:r>
      <w:r w:rsidR="00CE7F9F" w:rsidRPr="00CB1A72">
        <w:rPr>
          <w:color w:val="auto"/>
          <w:sz w:val="24"/>
          <w:szCs w:val="24"/>
        </w:rPr>
        <w:t xml:space="preserve">архимеда. </w:t>
      </w:r>
      <w:r w:rsidRPr="00CB1A72">
        <w:rPr>
          <w:color w:val="auto"/>
          <w:sz w:val="24"/>
          <w:szCs w:val="24"/>
        </w:rPr>
        <w:t>Пл</w:t>
      </w:r>
      <w:r w:rsidR="00CE7F9F" w:rsidRPr="00CB1A72">
        <w:rPr>
          <w:color w:val="auto"/>
          <w:sz w:val="24"/>
          <w:szCs w:val="24"/>
        </w:rPr>
        <w:t xml:space="preserve">авание тел. </w:t>
      </w:r>
      <w:r w:rsidRPr="00CB1A72">
        <w:rPr>
          <w:color w:val="auto"/>
          <w:sz w:val="24"/>
          <w:szCs w:val="24"/>
        </w:rPr>
        <w:t>Воздухоплавание</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104"/>
        </w:numPr>
        <w:tabs>
          <w:tab w:val="left" w:pos="493"/>
        </w:tabs>
        <w:spacing w:line="240" w:lineRule="auto"/>
        <w:ind w:firstLine="160"/>
        <w:jc w:val="both"/>
        <w:rPr>
          <w:color w:val="auto"/>
          <w:sz w:val="24"/>
          <w:szCs w:val="24"/>
        </w:rPr>
      </w:pPr>
      <w:r w:rsidRPr="00CB1A72">
        <w:rPr>
          <w:color w:val="auto"/>
          <w:sz w:val="24"/>
          <w:szCs w:val="24"/>
        </w:rPr>
        <w:t xml:space="preserve">Зависимость </w:t>
      </w:r>
      <w:r w:rsidR="00CE7F9F" w:rsidRPr="00CB1A72">
        <w:rPr>
          <w:color w:val="auto"/>
          <w:sz w:val="24"/>
          <w:szCs w:val="24"/>
        </w:rPr>
        <w:t>давления газа от температуры.</w:t>
      </w:r>
    </w:p>
    <w:p w:rsidR="00A57638" w:rsidRPr="00CB1A72" w:rsidRDefault="005D40CB" w:rsidP="00C408CF">
      <w:pPr>
        <w:pStyle w:val="13"/>
        <w:numPr>
          <w:ilvl w:val="0"/>
          <w:numId w:val="104"/>
        </w:numPr>
        <w:tabs>
          <w:tab w:val="left" w:pos="503"/>
        </w:tabs>
        <w:spacing w:line="240" w:lineRule="auto"/>
        <w:ind w:firstLine="160"/>
        <w:jc w:val="both"/>
        <w:rPr>
          <w:color w:val="auto"/>
          <w:sz w:val="24"/>
          <w:szCs w:val="24"/>
        </w:rPr>
      </w:pPr>
      <w:r w:rsidRPr="00CB1A72">
        <w:rPr>
          <w:color w:val="auto"/>
          <w:sz w:val="24"/>
          <w:szCs w:val="24"/>
        </w:rPr>
        <w:t xml:space="preserve">Передача </w:t>
      </w:r>
      <w:r w:rsidR="00CE7F9F" w:rsidRPr="00CB1A72">
        <w:rPr>
          <w:color w:val="auto"/>
          <w:sz w:val="24"/>
          <w:szCs w:val="24"/>
        </w:rPr>
        <w:t>давления жидкостью и газом.</w:t>
      </w:r>
    </w:p>
    <w:p w:rsidR="00A57638" w:rsidRPr="00CB1A72" w:rsidRDefault="005D40CB" w:rsidP="00C408CF">
      <w:pPr>
        <w:pStyle w:val="13"/>
        <w:numPr>
          <w:ilvl w:val="0"/>
          <w:numId w:val="104"/>
        </w:numPr>
        <w:tabs>
          <w:tab w:val="left" w:pos="503"/>
        </w:tabs>
        <w:spacing w:line="240" w:lineRule="auto"/>
        <w:ind w:firstLine="160"/>
        <w:jc w:val="both"/>
        <w:rPr>
          <w:color w:val="auto"/>
          <w:sz w:val="24"/>
          <w:szCs w:val="24"/>
        </w:rPr>
      </w:pPr>
      <w:r w:rsidRPr="00CB1A72">
        <w:rPr>
          <w:color w:val="auto"/>
          <w:sz w:val="24"/>
          <w:szCs w:val="24"/>
        </w:rPr>
        <w:t xml:space="preserve">Сообщающиеся </w:t>
      </w:r>
      <w:r w:rsidR="00CE7F9F" w:rsidRPr="00CB1A72">
        <w:rPr>
          <w:color w:val="auto"/>
          <w:sz w:val="24"/>
          <w:szCs w:val="24"/>
        </w:rPr>
        <w:t>сосуды.</w:t>
      </w:r>
    </w:p>
    <w:p w:rsidR="00A57638" w:rsidRPr="00CB1A72" w:rsidRDefault="005D40CB" w:rsidP="00C408CF">
      <w:pPr>
        <w:pStyle w:val="13"/>
        <w:numPr>
          <w:ilvl w:val="0"/>
          <w:numId w:val="104"/>
        </w:numPr>
        <w:tabs>
          <w:tab w:val="left" w:pos="508"/>
        </w:tabs>
        <w:spacing w:line="240" w:lineRule="auto"/>
        <w:ind w:firstLine="160"/>
        <w:jc w:val="both"/>
        <w:rPr>
          <w:color w:val="auto"/>
          <w:sz w:val="24"/>
          <w:szCs w:val="24"/>
        </w:rPr>
      </w:pPr>
      <w:r w:rsidRPr="00CB1A72">
        <w:rPr>
          <w:color w:val="auto"/>
          <w:sz w:val="24"/>
          <w:szCs w:val="24"/>
        </w:rPr>
        <w:t xml:space="preserve">Гидравлический </w:t>
      </w:r>
      <w:r w:rsidR="00CE7F9F" w:rsidRPr="00CB1A72">
        <w:rPr>
          <w:color w:val="auto"/>
          <w:sz w:val="24"/>
          <w:szCs w:val="24"/>
        </w:rPr>
        <w:t>пресс.</w:t>
      </w:r>
    </w:p>
    <w:p w:rsidR="00A57638" w:rsidRPr="00CB1A72" w:rsidRDefault="005D40CB" w:rsidP="00C408CF">
      <w:pPr>
        <w:pStyle w:val="13"/>
        <w:numPr>
          <w:ilvl w:val="0"/>
          <w:numId w:val="104"/>
        </w:numPr>
        <w:tabs>
          <w:tab w:val="left" w:pos="498"/>
        </w:tabs>
        <w:spacing w:line="240" w:lineRule="auto"/>
        <w:ind w:firstLine="160"/>
        <w:jc w:val="both"/>
        <w:rPr>
          <w:color w:val="auto"/>
          <w:sz w:val="24"/>
          <w:szCs w:val="24"/>
        </w:rPr>
      </w:pPr>
      <w:r w:rsidRPr="00CB1A72">
        <w:rPr>
          <w:color w:val="auto"/>
          <w:sz w:val="24"/>
          <w:szCs w:val="24"/>
        </w:rPr>
        <w:t xml:space="preserve">Проявление </w:t>
      </w:r>
      <w:r w:rsidR="00CE7F9F" w:rsidRPr="00CB1A72">
        <w:rPr>
          <w:color w:val="auto"/>
          <w:sz w:val="24"/>
          <w:szCs w:val="24"/>
        </w:rPr>
        <w:t>действия атмосферного давления.</w:t>
      </w:r>
    </w:p>
    <w:p w:rsidR="00A57638" w:rsidRPr="00CB1A72" w:rsidRDefault="005D40CB" w:rsidP="00C408CF">
      <w:pPr>
        <w:pStyle w:val="13"/>
        <w:numPr>
          <w:ilvl w:val="0"/>
          <w:numId w:val="104"/>
        </w:numPr>
        <w:tabs>
          <w:tab w:val="left" w:pos="503"/>
        </w:tabs>
        <w:spacing w:line="240" w:lineRule="auto"/>
        <w:ind w:left="400" w:hanging="240"/>
        <w:jc w:val="both"/>
        <w:rPr>
          <w:color w:val="auto"/>
          <w:sz w:val="24"/>
          <w:szCs w:val="24"/>
        </w:rPr>
      </w:pPr>
      <w:r w:rsidRPr="00CB1A72">
        <w:rPr>
          <w:color w:val="auto"/>
          <w:sz w:val="24"/>
          <w:szCs w:val="24"/>
        </w:rPr>
        <w:t xml:space="preserve">Зависимость </w:t>
      </w:r>
      <w:r w:rsidR="00CE7F9F" w:rsidRPr="00CB1A72">
        <w:rPr>
          <w:color w:val="auto"/>
          <w:sz w:val="24"/>
          <w:szCs w:val="24"/>
        </w:rPr>
        <w:t>выталкивающей силы от объёма погружённой части тела и плотности жидкости.</w:t>
      </w:r>
    </w:p>
    <w:p w:rsidR="00A57638" w:rsidRPr="00CB1A72" w:rsidRDefault="005D40CB" w:rsidP="00C408CF">
      <w:pPr>
        <w:pStyle w:val="13"/>
        <w:numPr>
          <w:ilvl w:val="0"/>
          <w:numId w:val="104"/>
        </w:numPr>
        <w:tabs>
          <w:tab w:val="left" w:pos="493"/>
        </w:tabs>
        <w:spacing w:line="240" w:lineRule="auto"/>
        <w:ind w:left="400" w:hanging="240"/>
        <w:jc w:val="both"/>
        <w:rPr>
          <w:color w:val="auto"/>
          <w:sz w:val="24"/>
          <w:szCs w:val="24"/>
        </w:rPr>
      </w:pPr>
      <w:r w:rsidRPr="00CB1A72">
        <w:rPr>
          <w:color w:val="auto"/>
          <w:sz w:val="24"/>
          <w:szCs w:val="24"/>
        </w:rPr>
        <w:t xml:space="preserve">Равенство </w:t>
      </w:r>
      <w:r w:rsidR="00CE7F9F" w:rsidRPr="00CB1A72">
        <w:rPr>
          <w:color w:val="auto"/>
          <w:sz w:val="24"/>
          <w:szCs w:val="24"/>
        </w:rPr>
        <w:t>выталкивающей силы весу вытесненной жидкости.</w:t>
      </w:r>
    </w:p>
    <w:p w:rsidR="00A57638" w:rsidRPr="00CB1A72" w:rsidRDefault="005D40CB" w:rsidP="00C408CF">
      <w:pPr>
        <w:pStyle w:val="13"/>
        <w:numPr>
          <w:ilvl w:val="0"/>
          <w:numId w:val="104"/>
        </w:numPr>
        <w:tabs>
          <w:tab w:val="left" w:pos="503"/>
        </w:tabs>
        <w:spacing w:line="240" w:lineRule="auto"/>
        <w:ind w:left="400" w:hanging="240"/>
        <w:jc w:val="both"/>
        <w:rPr>
          <w:color w:val="auto"/>
          <w:sz w:val="24"/>
          <w:szCs w:val="24"/>
        </w:rPr>
      </w:pPr>
      <w:r w:rsidRPr="00CB1A72">
        <w:rPr>
          <w:color w:val="auto"/>
          <w:sz w:val="24"/>
          <w:szCs w:val="24"/>
        </w:rPr>
        <w:t xml:space="preserve">Условие </w:t>
      </w:r>
      <w:r w:rsidR="00CE7F9F" w:rsidRPr="00CB1A72">
        <w:rPr>
          <w:color w:val="auto"/>
          <w:sz w:val="24"/>
          <w:szCs w:val="24"/>
        </w:rPr>
        <w:t>плавания тел: плавание или погружение тел в зависимости от соотношения плотностей тела и жидкости.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5D40CB" w:rsidP="00C408CF">
      <w:pPr>
        <w:pStyle w:val="13"/>
        <w:numPr>
          <w:ilvl w:val="0"/>
          <w:numId w:val="105"/>
        </w:numPr>
        <w:tabs>
          <w:tab w:val="left" w:pos="493"/>
        </w:tabs>
        <w:spacing w:line="240" w:lineRule="auto"/>
        <w:ind w:left="40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зависимости веса тела в воде от объёма погружённой в жидкость части тела.</w:t>
      </w:r>
    </w:p>
    <w:p w:rsidR="00A57638" w:rsidRPr="00CB1A72" w:rsidRDefault="005D40CB" w:rsidP="00C408CF">
      <w:pPr>
        <w:pStyle w:val="13"/>
        <w:numPr>
          <w:ilvl w:val="0"/>
          <w:numId w:val="105"/>
        </w:numPr>
        <w:tabs>
          <w:tab w:val="left" w:pos="505"/>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выталкивающей силы, действующей на тело, погружённое в жидкость.</w:t>
      </w:r>
    </w:p>
    <w:p w:rsidR="00A57638" w:rsidRPr="00CB1A72" w:rsidRDefault="005D40CB" w:rsidP="00C408CF">
      <w:pPr>
        <w:pStyle w:val="13"/>
        <w:numPr>
          <w:ilvl w:val="0"/>
          <w:numId w:val="105"/>
        </w:numPr>
        <w:tabs>
          <w:tab w:val="left" w:pos="505"/>
        </w:tabs>
        <w:spacing w:line="240" w:lineRule="auto"/>
        <w:ind w:left="400" w:hanging="240"/>
        <w:jc w:val="both"/>
        <w:rPr>
          <w:color w:val="auto"/>
          <w:sz w:val="24"/>
          <w:szCs w:val="24"/>
        </w:rPr>
      </w:pPr>
      <w:r w:rsidRPr="00CB1A72">
        <w:rPr>
          <w:color w:val="auto"/>
          <w:sz w:val="24"/>
          <w:szCs w:val="24"/>
        </w:rPr>
        <w:t xml:space="preserve">Проверка </w:t>
      </w:r>
      <w:r w:rsidR="00CE7F9F" w:rsidRPr="00CB1A72">
        <w:rPr>
          <w:color w:val="auto"/>
          <w:sz w:val="24"/>
          <w:szCs w:val="24"/>
        </w:rPr>
        <w:t>независимости выталкивающей силы, действующей на тело в жидкости, от массы тела.</w:t>
      </w:r>
    </w:p>
    <w:p w:rsidR="00A57638" w:rsidRPr="00CB1A72" w:rsidRDefault="005D40CB" w:rsidP="00C408CF">
      <w:pPr>
        <w:pStyle w:val="13"/>
        <w:numPr>
          <w:ilvl w:val="0"/>
          <w:numId w:val="105"/>
        </w:numPr>
        <w:tabs>
          <w:tab w:val="left" w:pos="510"/>
        </w:tabs>
        <w:spacing w:line="240" w:lineRule="auto"/>
        <w:ind w:left="400" w:hanging="240"/>
        <w:jc w:val="both"/>
        <w:rPr>
          <w:color w:val="auto"/>
          <w:sz w:val="24"/>
          <w:szCs w:val="24"/>
        </w:rPr>
      </w:pPr>
      <w:r w:rsidRPr="00CB1A72">
        <w:rPr>
          <w:color w:val="auto"/>
          <w:sz w:val="24"/>
          <w:szCs w:val="24"/>
        </w:rPr>
        <w:t>Опыты</w:t>
      </w:r>
      <w:r w:rsidR="00CE7F9F" w:rsidRPr="00CB1A72">
        <w:rPr>
          <w:color w:val="auto"/>
          <w:sz w:val="24"/>
          <w:szCs w:val="24"/>
        </w:rPr>
        <w:t>,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CB1A72" w:rsidRDefault="005D40CB" w:rsidP="00C408CF">
      <w:pPr>
        <w:pStyle w:val="13"/>
        <w:numPr>
          <w:ilvl w:val="0"/>
          <w:numId w:val="105"/>
        </w:numPr>
        <w:tabs>
          <w:tab w:val="left" w:pos="500"/>
        </w:tabs>
        <w:spacing w:line="240" w:lineRule="auto"/>
        <w:ind w:left="400" w:hanging="240"/>
        <w:jc w:val="both"/>
        <w:rPr>
          <w:color w:val="auto"/>
          <w:sz w:val="24"/>
          <w:szCs w:val="24"/>
        </w:rPr>
      </w:pPr>
      <w:r w:rsidRPr="00CB1A72">
        <w:rPr>
          <w:color w:val="auto"/>
          <w:sz w:val="24"/>
          <w:szCs w:val="24"/>
        </w:rPr>
        <w:t xml:space="preserve">Конструирование </w:t>
      </w:r>
      <w:r w:rsidR="00CE7F9F" w:rsidRPr="00CB1A72">
        <w:rPr>
          <w:color w:val="auto"/>
          <w:sz w:val="24"/>
          <w:szCs w:val="24"/>
        </w:rPr>
        <w:t>ареометра или конструирование лодки и определение её грузоподъёмности.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5. </w:t>
      </w:r>
      <w:r w:rsidRPr="00CB1A72">
        <w:rPr>
          <w:bCs/>
          <w:color w:val="auto"/>
          <w:sz w:val="24"/>
          <w:szCs w:val="24"/>
        </w:rPr>
        <w:t xml:space="preserve">Работа </w:t>
      </w:r>
      <w:r w:rsidR="00CE7F9F" w:rsidRPr="00CB1A72">
        <w:rPr>
          <w:bCs/>
          <w:color w:val="auto"/>
          <w:sz w:val="24"/>
          <w:szCs w:val="24"/>
        </w:rPr>
        <w:t xml:space="preserve">и мощность. </w:t>
      </w:r>
      <w:r w:rsidRPr="00CB1A72">
        <w:rPr>
          <w:bCs/>
          <w:color w:val="auto"/>
          <w:sz w:val="24"/>
          <w:szCs w:val="24"/>
        </w:rPr>
        <w:t>Энергия</w:t>
      </w:r>
    </w:p>
    <w:p w:rsidR="00A57638" w:rsidRPr="00CB1A72" w:rsidRDefault="005D40CB" w:rsidP="005760E2">
      <w:pPr>
        <w:pStyle w:val="13"/>
        <w:spacing w:line="240" w:lineRule="auto"/>
        <w:jc w:val="both"/>
        <w:rPr>
          <w:color w:val="auto"/>
          <w:sz w:val="24"/>
          <w:szCs w:val="24"/>
        </w:rPr>
      </w:pPr>
      <w:r w:rsidRPr="00CB1A72">
        <w:rPr>
          <w:color w:val="auto"/>
          <w:sz w:val="24"/>
          <w:szCs w:val="24"/>
        </w:rPr>
        <w:t>Механи</w:t>
      </w:r>
      <w:r w:rsidR="00CE7F9F" w:rsidRPr="00CB1A72">
        <w:rPr>
          <w:color w:val="auto"/>
          <w:sz w:val="24"/>
          <w:szCs w:val="24"/>
        </w:rPr>
        <w:t xml:space="preserve">ческая работа. </w:t>
      </w:r>
      <w:r w:rsidRPr="00CB1A72">
        <w:rPr>
          <w:color w:val="auto"/>
          <w:sz w:val="24"/>
          <w:szCs w:val="24"/>
        </w:rPr>
        <w:t>Мощность</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Простые </w:t>
      </w:r>
      <w:r w:rsidR="00CE7F9F" w:rsidRPr="00CB1A72">
        <w:rPr>
          <w:color w:val="auto"/>
          <w:sz w:val="24"/>
          <w:szCs w:val="24"/>
        </w:rPr>
        <w:t xml:space="preserve">механизмы: рычаг, блок, наклонная плоскость. </w:t>
      </w:r>
      <w:r w:rsidRPr="00CB1A72">
        <w:rPr>
          <w:color w:val="auto"/>
          <w:sz w:val="24"/>
          <w:szCs w:val="24"/>
        </w:rPr>
        <w:t xml:space="preserve">Правило </w:t>
      </w:r>
      <w:r w:rsidR="00CE7F9F" w:rsidRPr="00CB1A72">
        <w:rPr>
          <w:color w:val="auto"/>
          <w:sz w:val="24"/>
          <w:szCs w:val="24"/>
        </w:rPr>
        <w:t xml:space="preserve">равновесия рычага. </w:t>
      </w:r>
      <w:r w:rsidRPr="00CB1A72">
        <w:rPr>
          <w:color w:val="auto"/>
          <w:sz w:val="24"/>
          <w:szCs w:val="24"/>
        </w:rPr>
        <w:t xml:space="preserve">Применение </w:t>
      </w:r>
      <w:r w:rsidR="00CE7F9F" w:rsidRPr="00CB1A72">
        <w:rPr>
          <w:color w:val="auto"/>
          <w:sz w:val="24"/>
          <w:szCs w:val="24"/>
        </w:rPr>
        <w:t xml:space="preserve">правила равновесия рычага к блоку. «золотое правило» механики. </w:t>
      </w:r>
      <w:r w:rsidRPr="00CB1A72">
        <w:rPr>
          <w:color w:val="auto"/>
          <w:sz w:val="24"/>
          <w:szCs w:val="24"/>
        </w:rPr>
        <w:t xml:space="preserve">Кпд </w:t>
      </w:r>
      <w:r w:rsidR="00CE7F9F" w:rsidRPr="00CB1A72">
        <w:rPr>
          <w:color w:val="auto"/>
          <w:sz w:val="24"/>
          <w:szCs w:val="24"/>
        </w:rPr>
        <w:t xml:space="preserve">простых механизмов. </w:t>
      </w:r>
      <w:r w:rsidRPr="00CB1A72">
        <w:rPr>
          <w:color w:val="auto"/>
          <w:sz w:val="24"/>
          <w:szCs w:val="24"/>
        </w:rPr>
        <w:t xml:space="preserve">Простые </w:t>
      </w:r>
      <w:r w:rsidR="00CE7F9F" w:rsidRPr="00CB1A72">
        <w:rPr>
          <w:color w:val="auto"/>
          <w:sz w:val="24"/>
          <w:szCs w:val="24"/>
        </w:rPr>
        <w:t>механизмы в быту и технике.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Механическая </w:t>
      </w:r>
      <w:r w:rsidR="00CE7F9F" w:rsidRPr="00CB1A72">
        <w:rPr>
          <w:color w:val="auto"/>
          <w:sz w:val="24"/>
          <w:szCs w:val="24"/>
        </w:rPr>
        <w:t xml:space="preserve">энергия. </w:t>
      </w:r>
      <w:r w:rsidRPr="00CB1A72">
        <w:rPr>
          <w:color w:val="auto"/>
          <w:sz w:val="24"/>
          <w:szCs w:val="24"/>
        </w:rPr>
        <w:t xml:space="preserve">Кинетическая </w:t>
      </w:r>
      <w:r w:rsidR="00CE7F9F" w:rsidRPr="00CB1A72">
        <w:rPr>
          <w:color w:val="auto"/>
          <w:sz w:val="24"/>
          <w:szCs w:val="24"/>
        </w:rPr>
        <w:t xml:space="preserve">и потенциальная энергия. </w:t>
      </w:r>
      <w:r w:rsidRPr="00CB1A72">
        <w:rPr>
          <w:color w:val="auto"/>
          <w:sz w:val="24"/>
          <w:szCs w:val="24"/>
        </w:rPr>
        <w:t xml:space="preserve">Превращение </w:t>
      </w:r>
      <w:r w:rsidR="00CE7F9F" w:rsidRPr="00CB1A72">
        <w:rPr>
          <w:color w:val="auto"/>
          <w:sz w:val="24"/>
          <w:szCs w:val="24"/>
        </w:rPr>
        <w:t xml:space="preserve">одного вида механической энергии в другой. </w:t>
      </w:r>
      <w:r w:rsidRPr="00CB1A72">
        <w:rPr>
          <w:color w:val="auto"/>
          <w:sz w:val="24"/>
          <w:szCs w:val="24"/>
        </w:rPr>
        <w:t xml:space="preserve">Закон </w:t>
      </w:r>
      <w:r w:rsidR="00CE7F9F" w:rsidRPr="00CB1A72">
        <w:rPr>
          <w:color w:val="auto"/>
          <w:sz w:val="24"/>
          <w:szCs w:val="24"/>
        </w:rPr>
        <w:t>сохранения энергии в механике.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CE7F9F" w:rsidP="005760E2">
      <w:pPr>
        <w:pStyle w:val="13"/>
        <w:spacing w:line="240" w:lineRule="auto"/>
        <w:ind w:firstLine="160"/>
        <w:jc w:val="both"/>
        <w:rPr>
          <w:color w:val="auto"/>
          <w:sz w:val="24"/>
          <w:szCs w:val="24"/>
        </w:rPr>
      </w:pPr>
      <w:r w:rsidRPr="00CB1A72">
        <w:rPr>
          <w:color w:val="auto"/>
          <w:sz w:val="24"/>
          <w:szCs w:val="24"/>
        </w:rPr>
        <w:t xml:space="preserve">1. </w:t>
      </w:r>
      <w:r w:rsidR="005D40CB" w:rsidRPr="00CB1A72">
        <w:rPr>
          <w:color w:val="auto"/>
          <w:sz w:val="24"/>
          <w:szCs w:val="24"/>
        </w:rPr>
        <w:t xml:space="preserve">Примеры </w:t>
      </w:r>
      <w:r w:rsidRPr="00CB1A72">
        <w:rPr>
          <w:color w:val="auto"/>
          <w:sz w:val="24"/>
          <w:szCs w:val="24"/>
        </w:rPr>
        <w:t>простых механизмов.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5D40CB" w:rsidP="00C408CF">
      <w:pPr>
        <w:pStyle w:val="13"/>
        <w:numPr>
          <w:ilvl w:val="0"/>
          <w:numId w:val="106"/>
        </w:numPr>
        <w:tabs>
          <w:tab w:val="left" w:pos="495"/>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работы силы трения при равномерном движении тела по горизонтальной поверхности.</w:t>
      </w:r>
    </w:p>
    <w:p w:rsidR="00A57638" w:rsidRPr="00CB1A72" w:rsidRDefault="005D40CB" w:rsidP="00C408CF">
      <w:pPr>
        <w:pStyle w:val="13"/>
        <w:numPr>
          <w:ilvl w:val="0"/>
          <w:numId w:val="106"/>
        </w:numPr>
        <w:tabs>
          <w:tab w:val="left" w:pos="505"/>
        </w:tabs>
        <w:spacing w:line="240" w:lineRule="auto"/>
        <w:ind w:firstLine="160"/>
        <w:jc w:val="both"/>
        <w:rPr>
          <w:color w:val="auto"/>
          <w:sz w:val="24"/>
          <w:szCs w:val="24"/>
        </w:rPr>
      </w:pPr>
      <w:r w:rsidRPr="00CB1A72">
        <w:rPr>
          <w:color w:val="auto"/>
          <w:sz w:val="24"/>
          <w:szCs w:val="24"/>
        </w:rPr>
        <w:t xml:space="preserve">Исследование </w:t>
      </w:r>
      <w:r w:rsidR="00CE7F9F" w:rsidRPr="00CB1A72">
        <w:rPr>
          <w:color w:val="auto"/>
          <w:sz w:val="24"/>
          <w:szCs w:val="24"/>
        </w:rPr>
        <w:t>условий равновесия рычага.</w:t>
      </w:r>
    </w:p>
    <w:p w:rsidR="00A57638" w:rsidRPr="00CB1A72" w:rsidRDefault="005D40CB" w:rsidP="00C408CF">
      <w:pPr>
        <w:pStyle w:val="13"/>
        <w:numPr>
          <w:ilvl w:val="0"/>
          <w:numId w:val="106"/>
        </w:numPr>
        <w:tabs>
          <w:tab w:val="left" w:pos="505"/>
        </w:tabs>
        <w:spacing w:line="240" w:lineRule="auto"/>
        <w:ind w:firstLine="160"/>
        <w:jc w:val="both"/>
        <w:rPr>
          <w:color w:val="auto"/>
          <w:sz w:val="24"/>
          <w:szCs w:val="24"/>
        </w:rPr>
      </w:pPr>
      <w:r w:rsidRPr="00CB1A72">
        <w:rPr>
          <w:color w:val="auto"/>
          <w:sz w:val="24"/>
          <w:szCs w:val="24"/>
        </w:rPr>
        <w:t xml:space="preserve">Измерение </w:t>
      </w:r>
      <w:r w:rsidR="00CE7F9F" w:rsidRPr="00CB1A72">
        <w:rPr>
          <w:color w:val="auto"/>
          <w:sz w:val="24"/>
          <w:szCs w:val="24"/>
        </w:rPr>
        <w:t>кпд наклонной плоскости.</w:t>
      </w:r>
    </w:p>
    <w:p w:rsidR="00A57638" w:rsidRPr="00CB1A72" w:rsidRDefault="005D40CB" w:rsidP="00C408CF">
      <w:pPr>
        <w:pStyle w:val="13"/>
        <w:numPr>
          <w:ilvl w:val="0"/>
          <w:numId w:val="106"/>
        </w:numPr>
        <w:tabs>
          <w:tab w:val="left" w:pos="505"/>
        </w:tabs>
        <w:spacing w:line="240" w:lineRule="auto"/>
        <w:ind w:firstLine="160"/>
        <w:jc w:val="both"/>
        <w:rPr>
          <w:color w:val="auto"/>
          <w:sz w:val="24"/>
          <w:szCs w:val="24"/>
        </w:rPr>
      </w:pPr>
      <w:r w:rsidRPr="00CB1A72">
        <w:rPr>
          <w:color w:val="auto"/>
          <w:sz w:val="24"/>
          <w:szCs w:val="24"/>
        </w:rPr>
        <w:t xml:space="preserve">Изучение </w:t>
      </w:r>
      <w:r w:rsidR="00CE7F9F" w:rsidRPr="00CB1A72">
        <w:rPr>
          <w:color w:val="auto"/>
          <w:sz w:val="24"/>
          <w:szCs w:val="24"/>
        </w:rPr>
        <w:t>закона сохранения механической энергии.</w:t>
      </w:r>
    </w:p>
    <w:p w:rsidR="00A57638" w:rsidRPr="00CB1A72" w:rsidRDefault="00CE7F9F" w:rsidP="005760E2">
      <w:pPr>
        <w:pStyle w:val="af5"/>
        <w:rPr>
          <w:rFonts w:ascii="Times New Roman" w:hAnsi="Times New Roman" w:cs="Times New Roman"/>
          <w:b w:val="0"/>
          <w:sz w:val="24"/>
          <w:szCs w:val="24"/>
        </w:rPr>
      </w:pPr>
      <w:bookmarkStart w:id="590" w:name="bookmark1371"/>
      <w:r w:rsidRPr="00CB1A72">
        <w:rPr>
          <w:rFonts w:ascii="Times New Roman" w:hAnsi="Times New Roman" w:cs="Times New Roman"/>
          <w:b w:val="0"/>
          <w:sz w:val="24"/>
          <w:szCs w:val="24"/>
        </w:rPr>
        <w:t>8 класс</w:t>
      </w:r>
      <w:bookmarkEnd w:id="590"/>
    </w:p>
    <w:p w:rsidR="00EC011C" w:rsidRPr="00CB1A72" w:rsidRDefault="00EC011C"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6. </w:t>
      </w:r>
      <w:r w:rsidRPr="00CB1A72">
        <w:rPr>
          <w:bCs/>
          <w:color w:val="auto"/>
          <w:sz w:val="24"/>
          <w:szCs w:val="24"/>
        </w:rPr>
        <w:t xml:space="preserve">Тепловые </w:t>
      </w:r>
      <w:r w:rsidR="00CE7F9F" w:rsidRPr="00CB1A72">
        <w:rPr>
          <w:bCs/>
          <w:color w:val="auto"/>
          <w:sz w:val="24"/>
          <w:szCs w:val="24"/>
        </w:rPr>
        <w:t>явления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положения молекулярно-кинетической теории строения вещества. </w:t>
      </w:r>
      <w:r w:rsidRPr="00CB1A72">
        <w:rPr>
          <w:color w:val="auto"/>
          <w:sz w:val="24"/>
          <w:szCs w:val="24"/>
        </w:rPr>
        <w:t xml:space="preserve">Масса </w:t>
      </w:r>
      <w:r w:rsidR="00CE7F9F" w:rsidRPr="00CB1A72">
        <w:rPr>
          <w:color w:val="auto"/>
          <w:sz w:val="24"/>
          <w:szCs w:val="24"/>
        </w:rPr>
        <w:t xml:space="preserve">и размеры атомов и молекул. </w:t>
      </w:r>
      <w:r w:rsidRPr="00CB1A72">
        <w:rPr>
          <w:color w:val="auto"/>
          <w:sz w:val="24"/>
          <w:szCs w:val="24"/>
        </w:rPr>
        <w:t>Опыты</w:t>
      </w:r>
      <w:r w:rsidR="00CE7F9F" w:rsidRPr="00CB1A72">
        <w:rPr>
          <w:color w:val="auto"/>
          <w:sz w:val="24"/>
          <w:szCs w:val="24"/>
        </w:rPr>
        <w:t>, подтверждающие основные положения молекулярно-кинетической теории.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Модели </w:t>
      </w:r>
      <w:r w:rsidR="00CE7F9F" w:rsidRPr="00CB1A72">
        <w:rPr>
          <w:color w:val="auto"/>
          <w:sz w:val="24"/>
          <w:szCs w:val="24"/>
        </w:rPr>
        <w:t xml:space="preserve">твёрдого, жидкого и газообразного состояний вещества. </w:t>
      </w:r>
      <w:r w:rsidRPr="00CB1A72">
        <w:rPr>
          <w:color w:val="auto"/>
          <w:sz w:val="24"/>
          <w:szCs w:val="24"/>
        </w:rPr>
        <w:t xml:space="preserve">Кристаллические </w:t>
      </w:r>
      <w:r w:rsidR="00CE7F9F" w:rsidRPr="00CB1A72">
        <w:rPr>
          <w:color w:val="auto"/>
          <w:sz w:val="24"/>
          <w:szCs w:val="24"/>
        </w:rPr>
        <w:t>и амо</w:t>
      </w:r>
      <w:r w:rsidR="004213FB" w:rsidRPr="00CB1A72">
        <w:rPr>
          <w:color w:val="auto"/>
          <w:sz w:val="24"/>
          <w:szCs w:val="24"/>
        </w:rPr>
        <w:t>РФ</w:t>
      </w:r>
      <w:r w:rsidR="00CE7F9F" w:rsidRPr="00CB1A72">
        <w:rPr>
          <w:color w:val="auto"/>
          <w:sz w:val="24"/>
          <w:szCs w:val="24"/>
        </w:rPr>
        <w:t xml:space="preserve">ные тела. </w:t>
      </w:r>
      <w:r w:rsidRPr="00CB1A72">
        <w:rPr>
          <w:color w:val="auto"/>
          <w:sz w:val="24"/>
          <w:szCs w:val="24"/>
        </w:rPr>
        <w:t xml:space="preserve">Объяснение </w:t>
      </w:r>
      <w:r w:rsidR="00CE7F9F" w:rsidRPr="00CB1A72">
        <w:rPr>
          <w:color w:val="auto"/>
          <w:sz w:val="24"/>
          <w:szCs w:val="24"/>
        </w:rPr>
        <w:t xml:space="preserve">свойств газов, жидкостей и твёрдых тел на основе положений молекулярно-кинетической теории. </w:t>
      </w:r>
      <w:r w:rsidRPr="00CB1A72">
        <w:rPr>
          <w:color w:val="auto"/>
          <w:sz w:val="24"/>
          <w:szCs w:val="24"/>
        </w:rPr>
        <w:t xml:space="preserve">Смачивание </w:t>
      </w:r>
      <w:r w:rsidR="00CE7F9F" w:rsidRPr="00CB1A72">
        <w:rPr>
          <w:color w:val="auto"/>
          <w:sz w:val="24"/>
          <w:szCs w:val="24"/>
        </w:rPr>
        <w:t xml:space="preserve">и капиллярные явления. </w:t>
      </w:r>
      <w:r w:rsidRPr="00CB1A72">
        <w:rPr>
          <w:color w:val="auto"/>
          <w:sz w:val="24"/>
          <w:szCs w:val="24"/>
        </w:rPr>
        <w:t xml:space="preserve">Тепловое </w:t>
      </w:r>
      <w:r w:rsidR="00CE7F9F" w:rsidRPr="00CB1A72">
        <w:rPr>
          <w:color w:val="auto"/>
          <w:sz w:val="24"/>
          <w:szCs w:val="24"/>
        </w:rPr>
        <w:t>расширение и сжатие.</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Температура</w:t>
      </w:r>
      <w:r w:rsidR="00CE7F9F" w:rsidRPr="00CB1A72">
        <w:rPr>
          <w:color w:val="auto"/>
          <w:sz w:val="24"/>
          <w:szCs w:val="24"/>
        </w:rPr>
        <w:t xml:space="preserve">. </w:t>
      </w:r>
      <w:r w:rsidRPr="00CB1A72">
        <w:rPr>
          <w:color w:val="auto"/>
          <w:sz w:val="24"/>
          <w:szCs w:val="24"/>
        </w:rPr>
        <w:t xml:space="preserve">Связь </w:t>
      </w:r>
      <w:r w:rsidR="00CE7F9F" w:rsidRPr="00CB1A72">
        <w:rPr>
          <w:color w:val="auto"/>
          <w:sz w:val="24"/>
          <w:szCs w:val="24"/>
        </w:rPr>
        <w:t>температуры со скоростью теплового движения частиц.</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Внутренняя </w:t>
      </w:r>
      <w:r w:rsidR="00CE7F9F" w:rsidRPr="00CB1A72">
        <w:rPr>
          <w:color w:val="auto"/>
          <w:sz w:val="24"/>
          <w:szCs w:val="24"/>
        </w:rPr>
        <w:t xml:space="preserve">энергия. </w:t>
      </w:r>
      <w:r w:rsidRPr="00CB1A72">
        <w:rPr>
          <w:color w:val="auto"/>
          <w:sz w:val="24"/>
          <w:szCs w:val="24"/>
        </w:rPr>
        <w:t xml:space="preserve">Способы </w:t>
      </w:r>
      <w:r w:rsidR="00CE7F9F" w:rsidRPr="00CB1A72">
        <w:rPr>
          <w:color w:val="auto"/>
          <w:sz w:val="24"/>
          <w:szCs w:val="24"/>
        </w:rPr>
        <w:t xml:space="preserve">изменения внутренней энергии: теплопередача и совершение работы. </w:t>
      </w:r>
      <w:r w:rsidRPr="00CB1A72">
        <w:rPr>
          <w:color w:val="auto"/>
          <w:sz w:val="24"/>
          <w:szCs w:val="24"/>
        </w:rPr>
        <w:t xml:space="preserve">Виды </w:t>
      </w:r>
      <w:r w:rsidR="00CE7F9F" w:rsidRPr="00CB1A72">
        <w:rPr>
          <w:color w:val="auto"/>
          <w:sz w:val="24"/>
          <w:szCs w:val="24"/>
        </w:rPr>
        <w:t>теплопередачи: теплопроводность, конвекция, излучение.</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Количество </w:t>
      </w:r>
      <w:r w:rsidR="00CE7F9F" w:rsidRPr="00CB1A72">
        <w:rPr>
          <w:color w:val="auto"/>
          <w:sz w:val="24"/>
          <w:szCs w:val="24"/>
        </w:rPr>
        <w:t xml:space="preserve">теплоты. </w:t>
      </w:r>
      <w:r w:rsidRPr="00CB1A72">
        <w:rPr>
          <w:color w:val="auto"/>
          <w:sz w:val="24"/>
          <w:szCs w:val="24"/>
        </w:rPr>
        <w:t xml:space="preserve">Удельная </w:t>
      </w:r>
      <w:r w:rsidR="00CE7F9F" w:rsidRPr="00CB1A72">
        <w:rPr>
          <w:color w:val="auto"/>
          <w:sz w:val="24"/>
          <w:szCs w:val="24"/>
        </w:rPr>
        <w:t xml:space="preserve">теплоёмкость вещества. </w:t>
      </w:r>
      <w:r w:rsidRPr="00CB1A72">
        <w:rPr>
          <w:color w:val="auto"/>
          <w:sz w:val="24"/>
          <w:szCs w:val="24"/>
        </w:rPr>
        <w:t xml:space="preserve">Теплообмен </w:t>
      </w:r>
      <w:r w:rsidR="00CE7F9F" w:rsidRPr="00CB1A72">
        <w:rPr>
          <w:color w:val="auto"/>
          <w:sz w:val="24"/>
          <w:szCs w:val="24"/>
        </w:rPr>
        <w:t xml:space="preserve">и тепловое равновесие. </w:t>
      </w:r>
      <w:r w:rsidRPr="00CB1A72">
        <w:rPr>
          <w:color w:val="auto"/>
          <w:sz w:val="24"/>
          <w:szCs w:val="24"/>
        </w:rPr>
        <w:t xml:space="preserve">Уравнение </w:t>
      </w:r>
      <w:r w:rsidR="00CE7F9F" w:rsidRPr="00CB1A72">
        <w:rPr>
          <w:color w:val="auto"/>
          <w:sz w:val="24"/>
          <w:szCs w:val="24"/>
        </w:rPr>
        <w:t>теплового баланса.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Плавление </w:t>
      </w:r>
      <w:r w:rsidR="00CE7F9F" w:rsidRPr="00CB1A72">
        <w:rPr>
          <w:color w:val="auto"/>
          <w:sz w:val="24"/>
          <w:szCs w:val="24"/>
        </w:rPr>
        <w:t xml:space="preserve">и отвердевание кристаллических веществ. </w:t>
      </w:r>
      <w:r w:rsidRPr="00CB1A72">
        <w:rPr>
          <w:color w:val="auto"/>
          <w:sz w:val="24"/>
          <w:szCs w:val="24"/>
        </w:rPr>
        <w:t xml:space="preserve">Удельная </w:t>
      </w:r>
      <w:r w:rsidR="00CE7F9F" w:rsidRPr="00CB1A72">
        <w:rPr>
          <w:color w:val="auto"/>
          <w:sz w:val="24"/>
          <w:szCs w:val="24"/>
        </w:rPr>
        <w:t xml:space="preserve">теплота плавления. </w:t>
      </w:r>
      <w:r w:rsidRPr="00CB1A72">
        <w:rPr>
          <w:color w:val="auto"/>
          <w:sz w:val="24"/>
          <w:szCs w:val="24"/>
        </w:rPr>
        <w:t xml:space="preserve">Парообразование </w:t>
      </w:r>
      <w:r w:rsidR="00CE7F9F" w:rsidRPr="00CB1A72">
        <w:rPr>
          <w:color w:val="auto"/>
          <w:sz w:val="24"/>
          <w:szCs w:val="24"/>
        </w:rPr>
        <w:t xml:space="preserve">и конденсация. </w:t>
      </w:r>
      <w:r w:rsidRPr="00CB1A72">
        <w:rPr>
          <w:color w:val="auto"/>
          <w:sz w:val="24"/>
          <w:szCs w:val="24"/>
        </w:rPr>
        <w:t xml:space="preserve">Испарение </w:t>
      </w:r>
      <w:r w:rsidR="00CE7F9F" w:rsidRPr="00CB1A72">
        <w:rPr>
          <w:color w:val="auto"/>
          <w:sz w:val="24"/>
          <w:szCs w:val="24"/>
        </w:rPr>
        <w:t xml:space="preserve">(мс). </w:t>
      </w:r>
      <w:r w:rsidRPr="00CB1A72">
        <w:rPr>
          <w:color w:val="auto"/>
          <w:sz w:val="24"/>
          <w:szCs w:val="24"/>
        </w:rPr>
        <w:t>Кипение</w:t>
      </w:r>
      <w:r w:rsidR="00CE7F9F" w:rsidRPr="00CB1A72">
        <w:rPr>
          <w:color w:val="auto"/>
          <w:sz w:val="24"/>
          <w:szCs w:val="24"/>
        </w:rPr>
        <w:t xml:space="preserve">. </w:t>
      </w:r>
      <w:r w:rsidRPr="00CB1A72">
        <w:rPr>
          <w:color w:val="auto"/>
          <w:sz w:val="24"/>
          <w:szCs w:val="24"/>
        </w:rPr>
        <w:t xml:space="preserve">Удельная </w:t>
      </w:r>
      <w:r w:rsidR="00CE7F9F" w:rsidRPr="00CB1A72">
        <w:rPr>
          <w:color w:val="auto"/>
          <w:sz w:val="24"/>
          <w:szCs w:val="24"/>
        </w:rPr>
        <w:t xml:space="preserve">теплота парообразования. </w:t>
      </w:r>
      <w:r w:rsidRPr="00CB1A72">
        <w:rPr>
          <w:color w:val="auto"/>
          <w:sz w:val="24"/>
          <w:szCs w:val="24"/>
        </w:rPr>
        <w:t xml:space="preserve">Зависимость </w:t>
      </w:r>
      <w:r w:rsidR="00CE7F9F" w:rsidRPr="00CB1A72">
        <w:rPr>
          <w:color w:val="auto"/>
          <w:sz w:val="24"/>
          <w:szCs w:val="24"/>
        </w:rPr>
        <w:t xml:space="preserve">температуры кипения от атмосферного давления. </w:t>
      </w:r>
      <w:r w:rsidRPr="00CB1A72">
        <w:rPr>
          <w:color w:val="auto"/>
          <w:sz w:val="24"/>
          <w:szCs w:val="24"/>
        </w:rPr>
        <w:t xml:space="preserve">Влажность </w:t>
      </w:r>
      <w:r w:rsidR="00CE7F9F" w:rsidRPr="00CB1A72">
        <w:rPr>
          <w:color w:val="auto"/>
          <w:sz w:val="24"/>
          <w:szCs w:val="24"/>
        </w:rPr>
        <w:t>воздуха.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Энергия </w:t>
      </w:r>
      <w:r w:rsidR="00CE7F9F" w:rsidRPr="00CB1A72">
        <w:rPr>
          <w:color w:val="auto"/>
          <w:sz w:val="24"/>
          <w:szCs w:val="24"/>
        </w:rPr>
        <w:t xml:space="preserve">топлива. </w:t>
      </w:r>
      <w:r w:rsidRPr="00CB1A72">
        <w:rPr>
          <w:color w:val="auto"/>
          <w:sz w:val="24"/>
          <w:szCs w:val="24"/>
        </w:rPr>
        <w:t xml:space="preserve">Удельная </w:t>
      </w:r>
      <w:r w:rsidR="00CE7F9F" w:rsidRPr="00CB1A72">
        <w:rPr>
          <w:color w:val="auto"/>
          <w:sz w:val="24"/>
          <w:szCs w:val="24"/>
        </w:rPr>
        <w:t>теплота сгорания.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Принципы </w:t>
      </w:r>
      <w:r w:rsidR="00CE7F9F" w:rsidRPr="00CB1A72">
        <w:rPr>
          <w:color w:val="auto"/>
          <w:sz w:val="24"/>
          <w:szCs w:val="24"/>
        </w:rPr>
        <w:t xml:space="preserve">работы тепловых двигателей. </w:t>
      </w:r>
      <w:r w:rsidRPr="00CB1A72">
        <w:rPr>
          <w:color w:val="auto"/>
          <w:sz w:val="24"/>
          <w:szCs w:val="24"/>
        </w:rPr>
        <w:t xml:space="preserve">Кпд </w:t>
      </w:r>
      <w:r w:rsidR="00CE7F9F" w:rsidRPr="00CB1A72">
        <w:rPr>
          <w:color w:val="auto"/>
          <w:sz w:val="24"/>
          <w:szCs w:val="24"/>
        </w:rPr>
        <w:t xml:space="preserve">теплового двигателя. </w:t>
      </w:r>
      <w:r w:rsidRPr="00CB1A72">
        <w:rPr>
          <w:color w:val="auto"/>
          <w:sz w:val="24"/>
          <w:szCs w:val="24"/>
        </w:rPr>
        <w:t xml:space="preserve">Тепловые </w:t>
      </w:r>
      <w:r w:rsidR="00CE7F9F" w:rsidRPr="00CB1A72">
        <w:rPr>
          <w:color w:val="auto"/>
          <w:sz w:val="24"/>
          <w:szCs w:val="24"/>
        </w:rPr>
        <w:t>двигатели и защита окружающей среды (мс).</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Закон </w:t>
      </w:r>
      <w:r w:rsidR="00CE7F9F" w:rsidRPr="00CB1A72">
        <w:rPr>
          <w:color w:val="auto"/>
          <w:sz w:val="24"/>
          <w:szCs w:val="24"/>
        </w:rPr>
        <w:t>сохранения и превращения энергии в тепловых процессах (мс).</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107"/>
        </w:numPr>
        <w:tabs>
          <w:tab w:val="left" w:pos="426"/>
          <w:tab w:val="left" w:pos="567"/>
          <w:tab w:val="left" w:pos="709"/>
        </w:tabs>
        <w:spacing w:line="240" w:lineRule="auto"/>
        <w:ind w:left="426" w:hanging="284"/>
        <w:jc w:val="both"/>
        <w:rPr>
          <w:color w:val="auto"/>
          <w:sz w:val="24"/>
          <w:szCs w:val="24"/>
        </w:rPr>
      </w:pPr>
      <w:r w:rsidRPr="00CB1A72">
        <w:rPr>
          <w:color w:val="auto"/>
          <w:sz w:val="24"/>
          <w:szCs w:val="24"/>
        </w:rPr>
        <w:t xml:space="preserve">Наблюдение </w:t>
      </w:r>
      <w:r w:rsidR="00CE7F9F" w:rsidRPr="00CB1A72">
        <w:rPr>
          <w:color w:val="auto"/>
          <w:sz w:val="24"/>
          <w:szCs w:val="24"/>
        </w:rPr>
        <w:t>броуновского движения.</w:t>
      </w:r>
    </w:p>
    <w:p w:rsidR="00A57638" w:rsidRPr="00CB1A72" w:rsidRDefault="005D40CB" w:rsidP="00C408CF">
      <w:pPr>
        <w:pStyle w:val="13"/>
        <w:numPr>
          <w:ilvl w:val="0"/>
          <w:numId w:val="107"/>
        </w:numPr>
        <w:tabs>
          <w:tab w:val="left" w:pos="426"/>
          <w:tab w:val="left" w:pos="567"/>
          <w:tab w:val="left" w:pos="709"/>
        </w:tabs>
        <w:spacing w:line="240" w:lineRule="auto"/>
        <w:ind w:left="426" w:hanging="284"/>
        <w:jc w:val="both"/>
        <w:rPr>
          <w:color w:val="auto"/>
          <w:sz w:val="24"/>
          <w:szCs w:val="24"/>
        </w:rPr>
      </w:pPr>
      <w:r w:rsidRPr="00CB1A72">
        <w:rPr>
          <w:color w:val="auto"/>
          <w:sz w:val="24"/>
          <w:szCs w:val="24"/>
        </w:rPr>
        <w:t xml:space="preserve">Наблюдение </w:t>
      </w:r>
      <w:r w:rsidR="00CE7F9F" w:rsidRPr="00CB1A72">
        <w:rPr>
          <w:color w:val="auto"/>
          <w:sz w:val="24"/>
          <w:szCs w:val="24"/>
        </w:rPr>
        <w:t>диффузии.</w:t>
      </w:r>
    </w:p>
    <w:p w:rsidR="00A57638" w:rsidRPr="00CB1A72" w:rsidRDefault="005D40CB" w:rsidP="00C408CF">
      <w:pPr>
        <w:pStyle w:val="13"/>
        <w:numPr>
          <w:ilvl w:val="0"/>
          <w:numId w:val="107"/>
        </w:numPr>
        <w:tabs>
          <w:tab w:val="left" w:pos="426"/>
          <w:tab w:val="left" w:pos="567"/>
          <w:tab w:val="left" w:pos="709"/>
        </w:tabs>
        <w:spacing w:line="240" w:lineRule="auto"/>
        <w:ind w:left="426" w:hanging="284"/>
        <w:jc w:val="both"/>
        <w:rPr>
          <w:color w:val="auto"/>
          <w:sz w:val="24"/>
          <w:szCs w:val="24"/>
        </w:rPr>
      </w:pPr>
      <w:r w:rsidRPr="00CB1A72">
        <w:rPr>
          <w:color w:val="auto"/>
          <w:sz w:val="24"/>
          <w:szCs w:val="24"/>
        </w:rPr>
        <w:t xml:space="preserve">Наблюдение </w:t>
      </w:r>
      <w:r w:rsidR="00CE7F9F" w:rsidRPr="00CB1A72">
        <w:rPr>
          <w:color w:val="auto"/>
          <w:sz w:val="24"/>
          <w:szCs w:val="24"/>
        </w:rPr>
        <w:t>явлений смачивания и капиллярных явлений.</w:t>
      </w:r>
    </w:p>
    <w:p w:rsidR="00A57638" w:rsidRPr="00CB1A72" w:rsidRDefault="005D40CB" w:rsidP="00C408CF">
      <w:pPr>
        <w:pStyle w:val="13"/>
        <w:numPr>
          <w:ilvl w:val="0"/>
          <w:numId w:val="107"/>
        </w:numPr>
        <w:tabs>
          <w:tab w:val="left" w:pos="426"/>
          <w:tab w:val="left" w:pos="567"/>
          <w:tab w:val="left" w:pos="709"/>
        </w:tabs>
        <w:spacing w:line="240" w:lineRule="auto"/>
        <w:ind w:left="426" w:hanging="284"/>
        <w:jc w:val="both"/>
        <w:rPr>
          <w:color w:val="auto"/>
          <w:sz w:val="24"/>
          <w:szCs w:val="24"/>
        </w:rPr>
      </w:pPr>
      <w:r w:rsidRPr="00CB1A72">
        <w:rPr>
          <w:color w:val="auto"/>
          <w:sz w:val="24"/>
          <w:szCs w:val="24"/>
        </w:rPr>
        <w:t xml:space="preserve">Наблюдение </w:t>
      </w:r>
      <w:r w:rsidR="00CE7F9F" w:rsidRPr="00CB1A72">
        <w:rPr>
          <w:color w:val="auto"/>
          <w:sz w:val="24"/>
          <w:szCs w:val="24"/>
        </w:rPr>
        <w:t>теплового расширения тел.</w:t>
      </w:r>
    </w:p>
    <w:p w:rsidR="00A57638" w:rsidRPr="00CB1A72" w:rsidRDefault="005D40CB" w:rsidP="00C408CF">
      <w:pPr>
        <w:pStyle w:val="13"/>
        <w:numPr>
          <w:ilvl w:val="0"/>
          <w:numId w:val="107"/>
        </w:numPr>
        <w:tabs>
          <w:tab w:val="left" w:pos="426"/>
          <w:tab w:val="left" w:pos="567"/>
          <w:tab w:val="left" w:pos="709"/>
        </w:tabs>
        <w:spacing w:line="240" w:lineRule="auto"/>
        <w:ind w:left="426" w:hanging="284"/>
        <w:jc w:val="both"/>
        <w:rPr>
          <w:color w:val="auto"/>
          <w:sz w:val="24"/>
          <w:szCs w:val="24"/>
        </w:rPr>
      </w:pPr>
      <w:r w:rsidRPr="00CB1A72">
        <w:rPr>
          <w:color w:val="auto"/>
          <w:sz w:val="24"/>
          <w:szCs w:val="24"/>
        </w:rPr>
        <w:t xml:space="preserve">Изменение </w:t>
      </w:r>
      <w:r w:rsidR="00CE7F9F" w:rsidRPr="00CB1A72">
        <w:rPr>
          <w:color w:val="auto"/>
          <w:sz w:val="24"/>
          <w:szCs w:val="24"/>
        </w:rPr>
        <w:t>давления газа при изменении объёма и нагревании или охлаждении.</w:t>
      </w:r>
    </w:p>
    <w:p w:rsidR="00A57638" w:rsidRPr="00CB1A72" w:rsidRDefault="005D40CB" w:rsidP="00C408CF">
      <w:pPr>
        <w:pStyle w:val="13"/>
        <w:numPr>
          <w:ilvl w:val="0"/>
          <w:numId w:val="107"/>
        </w:numPr>
        <w:tabs>
          <w:tab w:val="left" w:pos="426"/>
          <w:tab w:val="left" w:pos="567"/>
          <w:tab w:val="left" w:pos="709"/>
        </w:tabs>
        <w:spacing w:line="240" w:lineRule="auto"/>
        <w:ind w:left="426" w:hanging="284"/>
        <w:jc w:val="both"/>
        <w:rPr>
          <w:color w:val="auto"/>
          <w:sz w:val="24"/>
          <w:szCs w:val="24"/>
        </w:rPr>
      </w:pPr>
      <w:r w:rsidRPr="00CB1A72">
        <w:rPr>
          <w:color w:val="auto"/>
          <w:sz w:val="24"/>
          <w:szCs w:val="24"/>
        </w:rPr>
        <w:t xml:space="preserve">Правила </w:t>
      </w:r>
      <w:r w:rsidR="00CE7F9F" w:rsidRPr="00CB1A72">
        <w:rPr>
          <w:color w:val="auto"/>
          <w:sz w:val="24"/>
          <w:szCs w:val="24"/>
        </w:rPr>
        <w:t>измерения температуры.</w:t>
      </w:r>
    </w:p>
    <w:p w:rsidR="00A57638" w:rsidRPr="00CB1A72" w:rsidRDefault="005D40CB" w:rsidP="00C408CF">
      <w:pPr>
        <w:pStyle w:val="13"/>
        <w:numPr>
          <w:ilvl w:val="0"/>
          <w:numId w:val="107"/>
        </w:numPr>
        <w:tabs>
          <w:tab w:val="left" w:pos="426"/>
          <w:tab w:val="left" w:pos="567"/>
          <w:tab w:val="left" w:pos="709"/>
        </w:tabs>
        <w:spacing w:line="240" w:lineRule="auto"/>
        <w:ind w:left="426" w:hanging="284"/>
        <w:jc w:val="both"/>
        <w:rPr>
          <w:color w:val="auto"/>
          <w:sz w:val="24"/>
          <w:szCs w:val="24"/>
        </w:rPr>
      </w:pPr>
      <w:r w:rsidRPr="00CB1A72">
        <w:rPr>
          <w:color w:val="auto"/>
          <w:sz w:val="24"/>
          <w:szCs w:val="24"/>
        </w:rPr>
        <w:t xml:space="preserve">Виды </w:t>
      </w:r>
      <w:r w:rsidR="00CE7F9F" w:rsidRPr="00CB1A72">
        <w:rPr>
          <w:color w:val="auto"/>
          <w:sz w:val="24"/>
          <w:szCs w:val="24"/>
        </w:rPr>
        <w:t>теплопередачи.</w:t>
      </w:r>
    </w:p>
    <w:p w:rsidR="00A57638" w:rsidRPr="00CB1A72" w:rsidRDefault="005D40CB" w:rsidP="00C408CF">
      <w:pPr>
        <w:pStyle w:val="13"/>
        <w:numPr>
          <w:ilvl w:val="0"/>
          <w:numId w:val="107"/>
        </w:numPr>
        <w:tabs>
          <w:tab w:val="left" w:pos="426"/>
          <w:tab w:val="left" w:pos="567"/>
          <w:tab w:val="left" w:pos="709"/>
        </w:tabs>
        <w:spacing w:line="240" w:lineRule="auto"/>
        <w:ind w:left="426" w:hanging="284"/>
        <w:jc w:val="both"/>
        <w:rPr>
          <w:color w:val="auto"/>
          <w:sz w:val="24"/>
          <w:szCs w:val="24"/>
        </w:rPr>
      </w:pPr>
      <w:r w:rsidRPr="00CB1A72">
        <w:rPr>
          <w:color w:val="auto"/>
          <w:sz w:val="24"/>
          <w:szCs w:val="24"/>
        </w:rPr>
        <w:t xml:space="preserve">Охлаждение </w:t>
      </w:r>
      <w:r w:rsidR="00CE7F9F" w:rsidRPr="00CB1A72">
        <w:rPr>
          <w:color w:val="auto"/>
          <w:sz w:val="24"/>
          <w:szCs w:val="24"/>
        </w:rPr>
        <w:t>при совершении работы.</w:t>
      </w:r>
    </w:p>
    <w:p w:rsidR="00A57638" w:rsidRPr="00CB1A72" w:rsidRDefault="005D40CB" w:rsidP="00C408CF">
      <w:pPr>
        <w:pStyle w:val="13"/>
        <w:numPr>
          <w:ilvl w:val="0"/>
          <w:numId w:val="107"/>
        </w:numPr>
        <w:tabs>
          <w:tab w:val="left" w:pos="426"/>
          <w:tab w:val="left" w:pos="567"/>
          <w:tab w:val="left" w:pos="709"/>
        </w:tabs>
        <w:spacing w:line="240" w:lineRule="auto"/>
        <w:ind w:left="426" w:hanging="284"/>
        <w:jc w:val="both"/>
        <w:rPr>
          <w:color w:val="auto"/>
          <w:sz w:val="24"/>
          <w:szCs w:val="24"/>
        </w:rPr>
      </w:pPr>
      <w:r w:rsidRPr="00CB1A72">
        <w:rPr>
          <w:color w:val="auto"/>
          <w:sz w:val="24"/>
          <w:szCs w:val="24"/>
        </w:rPr>
        <w:t xml:space="preserve">Нагревание </w:t>
      </w:r>
      <w:r w:rsidR="00CE7F9F" w:rsidRPr="00CB1A72">
        <w:rPr>
          <w:color w:val="auto"/>
          <w:sz w:val="24"/>
          <w:szCs w:val="24"/>
        </w:rPr>
        <w:t>при совершении работы внешними силами.</w:t>
      </w:r>
    </w:p>
    <w:p w:rsidR="00A57638" w:rsidRPr="00CB1A72" w:rsidRDefault="005D40CB" w:rsidP="00C408CF">
      <w:pPr>
        <w:pStyle w:val="13"/>
        <w:numPr>
          <w:ilvl w:val="0"/>
          <w:numId w:val="107"/>
        </w:numPr>
        <w:tabs>
          <w:tab w:val="left" w:pos="426"/>
          <w:tab w:val="left" w:pos="469"/>
          <w:tab w:val="left" w:pos="567"/>
          <w:tab w:val="left" w:pos="709"/>
        </w:tabs>
        <w:spacing w:line="240" w:lineRule="auto"/>
        <w:ind w:left="426" w:hanging="284"/>
        <w:jc w:val="both"/>
        <w:rPr>
          <w:color w:val="auto"/>
          <w:sz w:val="24"/>
          <w:szCs w:val="24"/>
        </w:rPr>
      </w:pPr>
      <w:r w:rsidRPr="00CB1A72">
        <w:rPr>
          <w:color w:val="auto"/>
          <w:sz w:val="24"/>
          <w:szCs w:val="24"/>
        </w:rPr>
        <w:t xml:space="preserve">Сравнение </w:t>
      </w:r>
      <w:r w:rsidR="00CE7F9F" w:rsidRPr="00CB1A72">
        <w:rPr>
          <w:color w:val="auto"/>
          <w:sz w:val="24"/>
          <w:szCs w:val="24"/>
        </w:rPr>
        <w:t>теплоёмкостей различных веществ.</w:t>
      </w:r>
    </w:p>
    <w:p w:rsidR="00A57638" w:rsidRPr="00CB1A72" w:rsidRDefault="005D40CB" w:rsidP="00C408CF">
      <w:pPr>
        <w:pStyle w:val="13"/>
        <w:numPr>
          <w:ilvl w:val="0"/>
          <w:numId w:val="107"/>
        </w:numPr>
        <w:tabs>
          <w:tab w:val="left" w:pos="426"/>
          <w:tab w:val="left" w:pos="469"/>
          <w:tab w:val="left" w:pos="567"/>
          <w:tab w:val="left" w:pos="709"/>
        </w:tabs>
        <w:spacing w:line="240" w:lineRule="auto"/>
        <w:ind w:left="426" w:hanging="284"/>
        <w:jc w:val="both"/>
        <w:rPr>
          <w:color w:val="auto"/>
          <w:sz w:val="24"/>
          <w:szCs w:val="24"/>
        </w:rPr>
      </w:pPr>
      <w:r w:rsidRPr="00CB1A72">
        <w:rPr>
          <w:color w:val="auto"/>
          <w:sz w:val="24"/>
          <w:szCs w:val="24"/>
        </w:rPr>
        <w:t xml:space="preserve">Наблюдение </w:t>
      </w:r>
      <w:r w:rsidR="00CE7F9F" w:rsidRPr="00CB1A72">
        <w:rPr>
          <w:color w:val="auto"/>
          <w:sz w:val="24"/>
          <w:szCs w:val="24"/>
        </w:rPr>
        <w:t>кипения.</w:t>
      </w:r>
    </w:p>
    <w:p w:rsidR="00A57638" w:rsidRPr="00CB1A72" w:rsidRDefault="005D40CB" w:rsidP="00C408CF">
      <w:pPr>
        <w:pStyle w:val="13"/>
        <w:numPr>
          <w:ilvl w:val="0"/>
          <w:numId w:val="107"/>
        </w:numPr>
        <w:tabs>
          <w:tab w:val="left" w:pos="426"/>
          <w:tab w:val="left" w:pos="469"/>
          <w:tab w:val="left" w:pos="567"/>
          <w:tab w:val="left" w:pos="709"/>
        </w:tabs>
        <w:spacing w:line="240" w:lineRule="auto"/>
        <w:ind w:left="426" w:hanging="284"/>
        <w:jc w:val="both"/>
        <w:rPr>
          <w:color w:val="auto"/>
          <w:sz w:val="24"/>
          <w:szCs w:val="24"/>
        </w:rPr>
      </w:pPr>
      <w:r w:rsidRPr="00CB1A72">
        <w:rPr>
          <w:color w:val="auto"/>
          <w:sz w:val="24"/>
          <w:szCs w:val="24"/>
        </w:rPr>
        <w:t xml:space="preserve">Наблюдение </w:t>
      </w:r>
      <w:r w:rsidR="00CE7F9F" w:rsidRPr="00CB1A72">
        <w:rPr>
          <w:color w:val="auto"/>
          <w:sz w:val="24"/>
          <w:szCs w:val="24"/>
        </w:rPr>
        <w:t>постоянства температуры при плавлении.</w:t>
      </w:r>
    </w:p>
    <w:p w:rsidR="00A57638" w:rsidRPr="00CB1A72" w:rsidRDefault="005D40CB" w:rsidP="00C408CF">
      <w:pPr>
        <w:pStyle w:val="13"/>
        <w:numPr>
          <w:ilvl w:val="0"/>
          <w:numId w:val="107"/>
        </w:numPr>
        <w:tabs>
          <w:tab w:val="left" w:pos="426"/>
          <w:tab w:val="left" w:pos="469"/>
          <w:tab w:val="left" w:pos="567"/>
          <w:tab w:val="left" w:pos="709"/>
        </w:tabs>
        <w:spacing w:line="240" w:lineRule="auto"/>
        <w:ind w:left="426" w:hanging="284"/>
        <w:jc w:val="both"/>
        <w:rPr>
          <w:color w:val="auto"/>
          <w:sz w:val="24"/>
          <w:szCs w:val="24"/>
        </w:rPr>
      </w:pPr>
      <w:r w:rsidRPr="00CB1A72">
        <w:rPr>
          <w:color w:val="auto"/>
          <w:sz w:val="24"/>
          <w:szCs w:val="24"/>
        </w:rPr>
        <w:t xml:space="preserve">Модели </w:t>
      </w:r>
      <w:r w:rsidR="00CE7F9F" w:rsidRPr="00CB1A72">
        <w:rPr>
          <w:color w:val="auto"/>
          <w:sz w:val="24"/>
          <w:szCs w:val="24"/>
        </w:rPr>
        <w:t>тепловых двигателей.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5D40CB" w:rsidP="00C408CF">
      <w:pPr>
        <w:pStyle w:val="13"/>
        <w:numPr>
          <w:ilvl w:val="0"/>
          <w:numId w:val="108"/>
        </w:numPr>
        <w:tabs>
          <w:tab w:val="left" w:pos="509"/>
        </w:tabs>
        <w:spacing w:line="240" w:lineRule="auto"/>
        <w:ind w:left="400" w:hanging="240"/>
        <w:jc w:val="both"/>
        <w:rPr>
          <w:color w:val="auto"/>
          <w:sz w:val="24"/>
          <w:szCs w:val="24"/>
        </w:rPr>
      </w:pPr>
      <w:r w:rsidRPr="00CB1A72">
        <w:rPr>
          <w:color w:val="auto"/>
          <w:sz w:val="24"/>
          <w:szCs w:val="24"/>
        </w:rPr>
        <w:t xml:space="preserve">Опыты </w:t>
      </w:r>
      <w:r w:rsidR="00CE7F9F" w:rsidRPr="00CB1A72">
        <w:rPr>
          <w:color w:val="auto"/>
          <w:sz w:val="24"/>
          <w:szCs w:val="24"/>
        </w:rPr>
        <w:t>по обнаружению действия сил молекулярного притяжения.</w:t>
      </w:r>
    </w:p>
    <w:p w:rsidR="00A57638" w:rsidRPr="00CB1A72" w:rsidRDefault="005D40CB" w:rsidP="00C408CF">
      <w:pPr>
        <w:pStyle w:val="13"/>
        <w:numPr>
          <w:ilvl w:val="0"/>
          <w:numId w:val="108"/>
        </w:numPr>
        <w:tabs>
          <w:tab w:val="left" w:pos="509"/>
        </w:tabs>
        <w:spacing w:line="240" w:lineRule="auto"/>
        <w:ind w:left="400" w:hanging="240"/>
        <w:jc w:val="both"/>
        <w:rPr>
          <w:color w:val="auto"/>
          <w:sz w:val="24"/>
          <w:szCs w:val="24"/>
        </w:rPr>
      </w:pPr>
      <w:r w:rsidRPr="00CB1A72">
        <w:rPr>
          <w:color w:val="auto"/>
          <w:sz w:val="24"/>
          <w:szCs w:val="24"/>
        </w:rPr>
        <w:t>Опы</w:t>
      </w:r>
      <w:r w:rsidR="00CE7F9F" w:rsidRPr="00CB1A72">
        <w:rPr>
          <w:color w:val="auto"/>
          <w:sz w:val="24"/>
          <w:szCs w:val="24"/>
        </w:rPr>
        <w:t>ты по выращиванию кристаллов поваренной соли или сахара.</w:t>
      </w:r>
    </w:p>
    <w:p w:rsidR="00A57638" w:rsidRPr="00CB1A72" w:rsidRDefault="005D40CB" w:rsidP="00C408CF">
      <w:pPr>
        <w:pStyle w:val="13"/>
        <w:numPr>
          <w:ilvl w:val="0"/>
          <w:numId w:val="108"/>
        </w:numPr>
        <w:tabs>
          <w:tab w:val="left" w:pos="509"/>
        </w:tabs>
        <w:spacing w:line="240" w:lineRule="auto"/>
        <w:ind w:left="400" w:hanging="240"/>
        <w:jc w:val="both"/>
        <w:rPr>
          <w:color w:val="auto"/>
          <w:sz w:val="24"/>
          <w:szCs w:val="24"/>
        </w:rPr>
      </w:pPr>
      <w:r w:rsidRPr="00CB1A72">
        <w:rPr>
          <w:color w:val="auto"/>
          <w:sz w:val="24"/>
          <w:szCs w:val="24"/>
        </w:rPr>
        <w:t xml:space="preserve">Опыты </w:t>
      </w:r>
      <w:r w:rsidR="00CE7F9F" w:rsidRPr="00CB1A72">
        <w:rPr>
          <w:color w:val="auto"/>
          <w:sz w:val="24"/>
          <w:szCs w:val="24"/>
        </w:rPr>
        <w:t>по наблюдению теплового расширения газов, жидкостей и твёрдых тел.</w:t>
      </w:r>
    </w:p>
    <w:p w:rsidR="00A57638" w:rsidRPr="00CB1A72" w:rsidRDefault="005D40CB" w:rsidP="00C408CF">
      <w:pPr>
        <w:pStyle w:val="13"/>
        <w:numPr>
          <w:ilvl w:val="0"/>
          <w:numId w:val="108"/>
        </w:numPr>
        <w:tabs>
          <w:tab w:val="left" w:pos="509"/>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давления воздуха в баллоне шприца.</w:t>
      </w:r>
    </w:p>
    <w:p w:rsidR="00A57638" w:rsidRPr="00CB1A72" w:rsidRDefault="005D40CB" w:rsidP="00C408CF">
      <w:pPr>
        <w:pStyle w:val="13"/>
        <w:numPr>
          <w:ilvl w:val="0"/>
          <w:numId w:val="108"/>
        </w:numPr>
        <w:tabs>
          <w:tab w:val="left" w:pos="509"/>
        </w:tabs>
        <w:spacing w:line="240" w:lineRule="auto"/>
        <w:ind w:left="400" w:hanging="240"/>
        <w:jc w:val="both"/>
        <w:rPr>
          <w:color w:val="auto"/>
          <w:sz w:val="24"/>
          <w:szCs w:val="24"/>
        </w:rPr>
      </w:pPr>
      <w:r w:rsidRPr="00CB1A72">
        <w:rPr>
          <w:color w:val="auto"/>
          <w:sz w:val="24"/>
          <w:szCs w:val="24"/>
        </w:rPr>
        <w:t>Опыты</w:t>
      </w:r>
      <w:r w:rsidR="00CE7F9F" w:rsidRPr="00CB1A72">
        <w:rPr>
          <w:color w:val="auto"/>
          <w:sz w:val="24"/>
          <w:szCs w:val="24"/>
        </w:rPr>
        <w:t>, демонстрирующие зависимость давления воздуха от его объёма и нагревания или охлаждения.</w:t>
      </w:r>
    </w:p>
    <w:p w:rsidR="00A57638" w:rsidRPr="00CB1A72" w:rsidRDefault="005D40CB" w:rsidP="00C408CF">
      <w:pPr>
        <w:pStyle w:val="13"/>
        <w:numPr>
          <w:ilvl w:val="0"/>
          <w:numId w:val="108"/>
        </w:numPr>
        <w:tabs>
          <w:tab w:val="left" w:pos="459"/>
          <w:tab w:val="left" w:pos="509"/>
        </w:tabs>
        <w:spacing w:line="240" w:lineRule="auto"/>
        <w:ind w:left="400" w:hanging="240"/>
        <w:jc w:val="both"/>
        <w:rPr>
          <w:color w:val="auto"/>
          <w:sz w:val="24"/>
          <w:szCs w:val="24"/>
        </w:rPr>
      </w:pPr>
      <w:r w:rsidRPr="00CB1A72">
        <w:rPr>
          <w:color w:val="auto"/>
          <w:sz w:val="24"/>
          <w:szCs w:val="24"/>
        </w:rPr>
        <w:t xml:space="preserve">Проверка </w:t>
      </w:r>
      <w:r w:rsidR="00CE7F9F" w:rsidRPr="00CB1A72">
        <w:rPr>
          <w:color w:val="auto"/>
          <w:sz w:val="24"/>
          <w:szCs w:val="24"/>
        </w:rPr>
        <w:t>гипотезы линейной зависимости длины столбика жидкости в термометрической трубке от температуры.</w:t>
      </w:r>
    </w:p>
    <w:p w:rsidR="00A57638" w:rsidRPr="00CB1A72" w:rsidRDefault="005D40CB" w:rsidP="00C408CF">
      <w:pPr>
        <w:pStyle w:val="13"/>
        <w:numPr>
          <w:ilvl w:val="0"/>
          <w:numId w:val="108"/>
        </w:numPr>
        <w:tabs>
          <w:tab w:val="left" w:pos="450"/>
          <w:tab w:val="left" w:pos="509"/>
        </w:tabs>
        <w:spacing w:line="240" w:lineRule="auto"/>
        <w:ind w:left="400" w:hanging="240"/>
        <w:jc w:val="both"/>
        <w:rPr>
          <w:color w:val="auto"/>
          <w:sz w:val="24"/>
          <w:szCs w:val="24"/>
        </w:rPr>
      </w:pPr>
      <w:r w:rsidRPr="00CB1A72">
        <w:rPr>
          <w:color w:val="auto"/>
          <w:sz w:val="24"/>
          <w:szCs w:val="24"/>
        </w:rPr>
        <w:t xml:space="preserve">Наблюдение </w:t>
      </w:r>
      <w:r w:rsidR="00CE7F9F" w:rsidRPr="00CB1A72">
        <w:rPr>
          <w:color w:val="auto"/>
          <w:sz w:val="24"/>
          <w:szCs w:val="24"/>
        </w:rPr>
        <w:t>изменения внутренней энергии тела в результате теплопередачи и работы внешних сил.</w:t>
      </w:r>
    </w:p>
    <w:p w:rsidR="00A57638" w:rsidRPr="00CB1A72" w:rsidRDefault="005D40CB" w:rsidP="00C408CF">
      <w:pPr>
        <w:pStyle w:val="13"/>
        <w:numPr>
          <w:ilvl w:val="0"/>
          <w:numId w:val="108"/>
        </w:numPr>
        <w:tabs>
          <w:tab w:val="left" w:pos="459"/>
          <w:tab w:val="left" w:pos="509"/>
        </w:tabs>
        <w:spacing w:line="240" w:lineRule="auto"/>
        <w:ind w:left="40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явления теплообмена при смешивании холодной и горячей воды.</w:t>
      </w:r>
    </w:p>
    <w:p w:rsidR="00A57638" w:rsidRPr="00CB1A72" w:rsidRDefault="005D40CB" w:rsidP="00C408CF">
      <w:pPr>
        <w:pStyle w:val="13"/>
        <w:numPr>
          <w:ilvl w:val="0"/>
          <w:numId w:val="108"/>
        </w:numPr>
        <w:tabs>
          <w:tab w:val="left" w:pos="459"/>
          <w:tab w:val="left" w:pos="509"/>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количества теплоты, полученного водой при теплообмене с нагретым металлическим цилиндром.</w:t>
      </w:r>
    </w:p>
    <w:p w:rsidR="00A57638" w:rsidRPr="00CB1A72" w:rsidRDefault="005D40CB" w:rsidP="00C408CF">
      <w:pPr>
        <w:pStyle w:val="13"/>
        <w:numPr>
          <w:ilvl w:val="0"/>
          <w:numId w:val="108"/>
        </w:numPr>
        <w:tabs>
          <w:tab w:val="left" w:pos="410"/>
          <w:tab w:val="left" w:pos="509"/>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удельной теплоёмкости вещества.</w:t>
      </w:r>
    </w:p>
    <w:p w:rsidR="00A57638" w:rsidRPr="00CB1A72" w:rsidRDefault="005D40CB" w:rsidP="00C408CF">
      <w:pPr>
        <w:pStyle w:val="13"/>
        <w:numPr>
          <w:ilvl w:val="0"/>
          <w:numId w:val="108"/>
        </w:numPr>
        <w:tabs>
          <w:tab w:val="left" w:pos="410"/>
          <w:tab w:val="left" w:pos="509"/>
        </w:tabs>
        <w:spacing w:line="240" w:lineRule="auto"/>
        <w:ind w:left="40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процесса испарения.</w:t>
      </w:r>
    </w:p>
    <w:p w:rsidR="00A57638" w:rsidRPr="00CB1A72" w:rsidRDefault="005D40CB" w:rsidP="00C408CF">
      <w:pPr>
        <w:pStyle w:val="13"/>
        <w:numPr>
          <w:ilvl w:val="0"/>
          <w:numId w:val="108"/>
        </w:numPr>
        <w:tabs>
          <w:tab w:val="left" w:pos="410"/>
          <w:tab w:val="left" w:pos="509"/>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относительной влажности воздуха.</w:t>
      </w:r>
    </w:p>
    <w:p w:rsidR="00A57638" w:rsidRPr="00CB1A72" w:rsidRDefault="005D40CB" w:rsidP="00C408CF">
      <w:pPr>
        <w:pStyle w:val="13"/>
        <w:numPr>
          <w:ilvl w:val="0"/>
          <w:numId w:val="108"/>
        </w:numPr>
        <w:tabs>
          <w:tab w:val="left" w:pos="410"/>
          <w:tab w:val="left" w:pos="509"/>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удельной теплоты плавления льда.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7. </w:t>
      </w:r>
      <w:r w:rsidRPr="00CB1A72">
        <w:rPr>
          <w:bCs/>
          <w:color w:val="auto"/>
          <w:sz w:val="24"/>
          <w:szCs w:val="24"/>
        </w:rPr>
        <w:t xml:space="preserve">Электрические </w:t>
      </w:r>
      <w:r w:rsidR="00CE7F9F" w:rsidRPr="00CB1A72">
        <w:rPr>
          <w:bCs/>
          <w:color w:val="auto"/>
          <w:sz w:val="24"/>
          <w:szCs w:val="24"/>
        </w:rPr>
        <w:t>и магнитные явления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Электризация </w:t>
      </w:r>
      <w:r w:rsidR="00CE7F9F" w:rsidRPr="00CB1A72">
        <w:rPr>
          <w:color w:val="auto"/>
          <w:sz w:val="24"/>
          <w:szCs w:val="24"/>
        </w:rPr>
        <w:t xml:space="preserve">тел. </w:t>
      </w:r>
      <w:r w:rsidRPr="00CB1A72">
        <w:rPr>
          <w:color w:val="auto"/>
          <w:sz w:val="24"/>
          <w:szCs w:val="24"/>
        </w:rPr>
        <w:t xml:space="preserve">Два </w:t>
      </w:r>
      <w:r w:rsidR="00CE7F9F" w:rsidRPr="00CB1A72">
        <w:rPr>
          <w:color w:val="auto"/>
          <w:sz w:val="24"/>
          <w:szCs w:val="24"/>
        </w:rPr>
        <w:t xml:space="preserve">рода электрических зарядов. </w:t>
      </w:r>
      <w:r w:rsidRPr="00CB1A72">
        <w:rPr>
          <w:color w:val="auto"/>
          <w:sz w:val="24"/>
          <w:szCs w:val="24"/>
        </w:rPr>
        <w:t xml:space="preserve">Взаимодействие </w:t>
      </w:r>
      <w:r w:rsidR="00CE7F9F" w:rsidRPr="00CB1A72">
        <w:rPr>
          <w:color w:val="auto"/>
          <w:sz w:val="24"/>
          <w:szCs w:val="24"/>
        </w:rPr>
        <w:t xml:space="preserve">заряженных тел. </w:t>
      </w:r>
      <w:r w:rsidRPr="00CB1A72">
        <w:rPr>
          <w:color w:val="auto"/>
          <w:sz w:val="24"/>
          <w:szCs w:val="24"/>
        </w:rPr>
        <w:t xml:space="preserve">Закон </w:t>
      </w:r>
      <w:r w:rsidR="00CE7F9F" w:rsidRPr="00CB1A72">
        <w:rPr>
          <w:color w:val="auto"/>
          <w:sz w:val="24"/>
          <w:szCs w:val="24"/>
        </w:rPr>
        <w:t>кулона (зависимость силы взаимодействия заряженных тел от величины зарядов и расстояния между телами).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Электрическое </w:t>
      </w:r>
      <w:r w:rsidR="00CE7F9F" w:rsidRPr="00CB1A72">
        <w:rPr>
          <w:color w:val="auto"/>
          <w:sz w:val="24"/>
          <w:szCs w:val="24"/>
        </w:rPr>
        <w:t xml:space="preserve">поле. </w:t>
      </w:r>
      <w:r w:rsidRPr="00CB1A72">
        <w:rPr>
          <w:color w:val="auto"/>
          <w:sz w:val="24"/>
          <w:szCs w:val="24"/>
        </w:rPr>
        <w:t xml:space="preserve">Напряжённость </w:t>
      </w:r>
      <w:r w:rsidR="00CE7F9F" w:rsidRPr="00CB1A72">
        <w:rPr>
          <w:color w:val="auto"/>
          <w:sz w:val="24"/>
          <w:szCs w:val="24"/>
        </w:rPr>
        <w:t xml:space="preserve">электрического поля. </w:t>
      </w:r>
      <w:r w:rsidRPr="00CB1A72">
        <w:rPr>
          <w:color w:val="auto"/>
          <w:sz w:val="24"/>
          <w:szCs w:val="24"/>
        </w:rPr>
        <w:t xml:space="preserve">Принцип </w:t>
      </w:r>
      <w:r w:rsidR="00CE7F9F" w:rsidRPr="00CB1A72">
        <w:rPr>
          <w:color w:val="auto"/>
          <w:sz w:val="24"/>
          <w:szCs w:val="24"/>
        </w:rPr>
        <w:t>суперпозиции электрических полей (на качественном уровне).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Носители </w:t>
      </w:r>
      <w:r w:rsidR="00CE7F9F" w:rsidRPr="00CB1A72">
        <w:rPr>
          <w:color w:val="auto"/>
          <w:sz w:val="24"/>
          <w:szCs w:val="24"/>
        </w:rPr>
        <w:t xml:space="preserve">электрических зарядов. </w:t>
      </w:r>
      <w:r w:rsidRPr="00CB1A72">
        <w:rPr>
          <w:color w:val="auto"/>
          <w:sz w:val="24"/>
          <w:szCs w:val="24"/>
        </w:rPr>
        <w:t xml:space="preserve">Элементарный </w:t>
      </w:r>
      <w:r w:rsidR="00CE7F9F" w:rsidRPr="00CB1A72">
        <w:rPr>
          <w:color w:val="auto"/>
          <w:sz w:val="24"/>
          <w:szCs w:val="24"/>
        </w:rPr>
        <w:t xml:space="preserve">электрический заряд. </w:t>
      </w:r>
      <w:r w:rsidRPr="00CB1A72">
        <w:rPr>
          <w:color w:val="auto"/>
          <w:sz w:val="24"/>
          <w:szCs w:val="24"/>
        </w:rPr>
        <w:t xml:space="preserve">Строение </w:t>
      </w:r>
      <w:r w:rsidR="00CE7F9F" w:rsidRPr="00CB1A72">
        <w:rPr>
          <w:color w:val="auto"/>
          <w:sz w:val="24"/>
          <w:szCs w:val="24"/>
        </w:rPr>
        <w:t xml:space="preserve">атома. </w:t>
      </w:r>
      <w:r w:rsidRPr="00CB1A72">
        <w:rPr>
          <w:color w:val="auto"/>
          <w:sz w:val="24"/>
          <w:szCs w:val="24"/>
        </w:rPr>
        <w:t xml:space="preserve">Проводники </w:t>
      </w:r>
      <w:r w:rsidR="00CE7F9F" w:rsidRPr="00CB1A72">
        <w:rPr>
          <w:color w:val="auto"/>
          <w:sz w:val="24"/>
          <w:szCs w:val="24"/>
        </w:rPr>
        <w:t xml:space="preserve">и диэлектрики. </w:t>
      </w:r>
      <w:r w:rsidRPr="00CB1A72">
        <w:rPr>
          <w:color w:val="auto"/>
          <w:sz w:val="24"/>
          <w:szCs w:val="24"/>
        </w:rPr>
        <w:t>Зак</w:t>
      </w:r>
      <w:r w:rsidR="00CE7F9F" w:rsidRPr="00CB1A72">
        <w:rPr>
          <w:color w:val="auto"/>
          <w:sz w:val="24"/>
          <w:szCs w:val="24"/>
        </w:rPr>
        <w:t>он сохранения электрического заряда.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Электрический </w:t>
      </w:r>
      <w:r w:rsidR="00CE7F9F" w:rsidRPr="00CB1A72">
        <w:rPr>
          <w:color w:val="auto"/>
          <w:sz w:val="24"/>
          <w:szCs w:val="24"/>
        </w:rPr>
        <w:t xml:space="preserve">ток. </w:t>
      </w:r>
      <w:r w:rsidRPr="00CB1A72">
        <w:rPr>
          <w:color w:val="auto"/>
          <w:sz w:val="24"/>
          <w:szCs w:val="24"/>
        </w:rPr>
        <w:t xml:space="preserve">Условия </w:t>
      </w:r>
      <w:r w:rsidR="00CE7F9F" w:rsidRPr="00CB1A72">
        <w:rPr>
          <w:color w:val="auto"/>
          <w:sz w:val="24"/>
          <w:szCs w:val="24"/>
        </w:rPr>
        <w:t xml:space="preserve">существования электрического тока. </w:t>
      </w:r>
      <w:r w:rsidRPr="00CB1A72">
        <w:rPr>
          <w:color w:val="auto"/>
          <w:sz w:val="24"/>
          <w:szCs w:val="24"/>
        </w:rPr>
        <w:t xml:space="preserve">Источники </w:t>
      </w:r>
      <w:r w:rsidR="00CE7F9F" w:rsidRPr="00CB1A72">
        <w:rPr>
          <w:color w:val="auto"/>
          <w:sz w:val="24"/>
          <w:szCs w:val="24"/>
        </w:rPr>
        <w:t xml:space="preserve">постоянного тока. </w:t>
      </w:r>
      <w:r w:rsidRPr="00CB1A72">
        <w:rPr>
          <w:color w:val="auto"/>
          <w:sz w:val="24"/>
          <w:szCs w:val="24"/>
        </w:rPr>
        <w:t xml:space="preserve">Действия </w:t>
      </w:r>
      <w:r w:rsidR="00CE7F9F" w:rsidRPr="00CB1A72">
        <w:rPr>
          <w:color w:val="auto"/>
          <w:sz w:val="24"/>
          <w:szCs w:val="24"/>
        </w:rPr>
        <w:t xml:space="preserve">электрического тока (тепловое, химическое, магнитное). </w:t>
      </w:r>
      <w:r w:rsidRPr="00CB1A72">
        <w:rPr>
          <w:color w:val="auto"/>
          <w:sz w:val="24"/>
          <w:szCs w:val="24"/>
        </w:rPr>
        <w:t xml:space="preserve">Электрический </w:t>
      </w:r>
      <w:r w:rsidR="00CE7F9F" w:rsidRPr="00CB1A72">
        <w:rPr>
          <w:color w:val="auto"/>
          <w:sz w:val="24"/>
          <w:szCs w:val="24"/>
        </w:rPr>
        <w:t>ток в жидкостях и газах.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Электрическая </w:t>
      </w:r>
      <w:r w:rsidR="00CE7F9F" w:rsidRPr="00CB1A72">
        <w:rPr>
          <w:color w:val="auto"/>
          <w:sz w:val="24"/>
          <w:szCs w:val="24"/>
        </w:rPr>
        <w:t xml:space="preserve">цепь. </w:t>
      </w:r>
      <w:r w:rsidRPr="00CB1A72">
        <w:rPr>
          <w:color w:val="auto"/>
          <w:sz w:val="24"/>
          <w:szCs w:val="24"/>
        </w:rPr>
        <w:t xml:space="preserve">Сила </w:t>
      </w:r>
      <w:r w:rsidR="00CE7F9F" w:rsidRPr="00CB1A72">
        <w:rPr>
          <w:color w:val="auto"/>
          <w:sz w:val="24"/>
          <w:szCs w:val="24"/>
        </w:rPr>
        <w:t xml:space="preserve">тока. </w:t>
      </w:r>
      <w:r w:rsidRPr="00CB1A72">
        <w:rPr>
          <w:color w:val="auto"/>
          <w:sz w:val="24"/>
          <w:szCs w:val="24"/>
        </w:rPr>
        <w:t xml:space="preserve">Электрическое </w:t>
      </w:r>
      <w:r w:rsidR="00CE7F9F" w:rsidRPr="00CB1A72">
        <w:rPr>
          <w:color w:val="auto"/>
          <w:sz w:val="24"/>
          <w:szCs w:val="24"/>
        </w:rPr>
        <w:t xml:space="preserve">напряжение. </w:t>
      </w:r>
      <w:r w:rsidRPr="00CB1A72">
        <w:rPr>
          <w:color w:val="auto"/>
          <w:sz w:val="24"/>
          <w:szCs w:val="24"/>
        </w:rPr>
        <w:t xml:space="preserve">Сопротивление </w:t>
      </w:r>
      <w:r w:rsidR="00CE7F9F" w:rsidRPr="00CB1A72">
        <w:rPr>
          <w:color w:val="auto"/>
          <w:sz w:val="24"/>
          <w:szCs w:val="24"/>
        </w:rPr>
        <w:t xml:space="preserve">проводника. </w:t>
      </w:r>
      <w:r w:rsidRPr="00CB1A72">
        <w:rPr>
          <w:color w:val="auto"/>
          <w:sz w:val="24"/>
          <w:szCs w:val="24"/>
        </w:rPr>
        <w:t xml:space="preserve">Удельное </w:t>
      </w:r>
      <w:r w:rsidR="00CE7F9F" w:rsidRPr="00CB1A72">
        <w:rPr>
          <w:color w:val="auto"/>
          <w:sz w:val="24"/>
          <w:szCs w:val="24"/>
        </w:rPr>
        <w:t xml:space="preserve">сопротивление вещества. </w:t>
      </w:r>
      <w:r w:rsidRPr="00CB1A72">
        <w:rPr>
          <w:color w:val="auto"/>
          <w:sz w:val="24"/>
          <w:szCs w:val="24"/>
        </w:rPr>
        <w:t xml:space="preserve">Закон </w:t>
      </w:r>
      <w:r w:rsidR="00CE7F9F" w:rsidRPr="00CB1A72">
        <w:rPr>
          <w:color w:val="auto"/>
          <w:sz w:val="24"/>
          <w:szCs w:val="24"/>
        </w:rPr>
        <w:t xml:space="preserve">ома для участка цепи. </w:t>
      </w:r>
      <w:r w:rsidRPr="00CB1A72">
        <w:rPr>
          <w:color w:val="auto"/>
          <w:sz w:val="24"/>
          <w:szCs w:val="24"/>
        </w:rPr>
        <w:t xml:space="preserve">Последовательное </w:t>
      </w:r>
      <w:r w:rsidR="00CE7F9F" w:rsidRPr="00CB1A72">
        <w:rPr>
          <w:color w:val="auto"/>
          <w:sz w:val="24"/>
          <w:szCs w:val="24"/>
        </w:rPr>
        <w:t>и параллельное соединение проводников.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Работа </w:t>
      </w:r>
      <w:r w:rsidR="00CE7F9F" w:rsidRPr="00CB1A72">
        <w:rPr>
          <w:color w:val="auto"/>
          <w:sz w:val="24"/>
          <w:szCs w:val="24"/>
        </w:rPr>
        <w:t xml:space="preserve">и мощность электрического тока. </w:t>
      </w:r>
      <w:r w:rsidRPr="00CB1A72">
        <w:rPr>
          <w:color w:val="auto"/>
          <w:sz w:val="24"/>
          <w:szCs w:val="24"/>
        </w:rPr>
        <w:t xml:space="preserve">Закон </w:t>
      </w:r>
      <w:r w:rsidR="00CE7F9F" w:rsidRPr="00CB1A72">
        <w:rPr>
          <w:color w:val="auto"/>
          <w:sz w:val="24"/>
          <w:szCs w:val="24"/>
        </w:rPr>
        <w:t xml:space="preserve">джоуля— ленца. </w:t>
      </w:r>
      <w:r w:rsidRPr="00CB1A72">
        <w:rPr>
          <w:color w:val="auto"/>
          <w:sz w:val="24"/>
          <w:szCs w:val="24"/>
        </w:rPr>
        <w:t xml:space="preserve">Электрические </w:t>
      </w:r>
      <w:r w:rsidR="00CE7F9F" w:rsidRPr="00CB1A72">
        <w:rPr>
          <w:color w:val="auto"/>
          <w:sz w:val="24"/>
          <w:szCs w:val="24"/>
        </w:rPr>
        <w:t xml:space="preserve">цепи и потребители электрической энергии в быту. </w:t>
      </w:r>
      <w:r w:rsidRPr="00CB1A72">
        <w:rPr>
          <w:color w:val="auto"/>
          <w:sz w:val="24"/>
          <w:szCs w:val="24"/>
        </w:rPr>
        <w:t xml:space="preserve">Короткое </w:t>
      </w:r>
      <w:r w:rsidR="00CE7F9F" w:rsidRPr="00CB1A72">
        <w:rPr>
          <w:color w:val="auto"/>
          <w:sz w:val="24"/>
          <w:szCs w:val="24"/>
        </w:rPr>
        <w:t>замыкание.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Постоянные </w:t>
      </w:r>
      <w:r w:rsidR="00CE7F9F" w:rsidRPr="00CB1A72">
        <w:rPr>
          <w:color w:val="auto"/>
          <w:sz w:val="24"/>
          <w:szCs w:val="24"/>
        </w:rPr>
        <w:t xml:space="preserve">магниты. </w:t>
      </w:r>
      <w:r w:rsidRPr="00CB1A72">
        <w:rPr>
          <w:color w:val="auto"/>
          <w:sz w:val="24"/>
          <w:szCs w:val="24"/>
        </w:rPr>
        <w:t xml:space="preserve">Взаимодействие </w:t>
      </w:r>
      <w:r w:rsidR="00CE7F9F" w:rsidRPr="00CB1A72">
        <w:rPr>
          <w:color w:val="auto"/>
          <w:sz w:val="24"/>
          <w:szCs w:val="24"/>
        </w:rPr>
        <w:t xml:space="preserve">постоянных магнитов. </w:t>
      </w:r>
      <w:r w:rsidRPr="00CB1A72">
        <w:rPr>
          <w:color w:val="auto"/>
          <w:sz w:val="24"/>
          <w:szCs w:val="24"/>
        </w:rPr>
        <w:t xml:space="preserve">Магнитное </w:t>
      </w:r>
      <w:r w:rsidR="00CE7F9F" w:rsidRPr="00CB1A72">
        <w:rPr>
          <w:color w:val="auto"/>
          <w:sz w:val="24"/>
          <w:szCs w:val="24"/>
        </w:rPr>
        <w:t xml:space="preserve">поле. </w:t>
      </w:r>
      <w:r w:rsidRPr="00CB1A72">
        <w:rPr>
          <w:color w:val="auto"/>
          <w:sz w:val="24"/>
          <w:szCs w:val="24"/>
        </w:rPr>
        <w:t xml:space="preserve">Магнитное </w:t>
      </w:r>
      <w:r w:rsidR="00CE7F9F" w:rsidRPr="00CB1A72">
        <w:rPr>
          <w:color w:val="auto"/>
          <w:sz w:val="24"/>
          <w:szCs w:val="24"/>
        </w:rPr>
        <w:t xml:space="preserve">поле земли и его значение для жизни на земле. </w:t>
      </w:r>
      <w:r w:rsidRPr="00CB1A72">
        <w:rPr>
          <w:color w:val="auto"/>
          <w:sz w:val="24"/>
          <w:szCs w:val="24"/>
        </w:rPr>
        <w:t xml:space="preserve">Опыт </w:t>
      </w:r>
      <w:r w:rsidR="00CE7F9F" w:rsidRPr="00CB1A72">
        <w:rPr>
          <w:color w:val="auto"/>
          <w:sz w:val="24"/>
          <w:szCs w:val="24"/>
        </w:rPr>
        <w:t xml:space="preserve">эрстеда. </w:t>
      </w:r>
      <w:r w:rsidRPr="00CB1A72">
        <w:rPr>
          <w:color w:val="auto"/>
          <w:sz w:val="24"/>
          <w:szCs w:val="24"/>
        </w:rPr>
        <w:t xml:space="preserve">Магнитное </w:t>
      </w:r>
      <w:r w:rsidR="00CE7F9F" w:rsidRPr="00CB1A72">
        <w:rPr>
          <w:color w:val="auto"/>
          <w:sz w:val="24"/>
          <w:szCs w:val="24"/>
        </w:rPr>
        <w:t xml:space="preserve">поле электрического тока. </w:t>
      </w:r>
      <w:r w:rsidRPr="00CB1A72">
        <w:rPr>
          <w:color w:val="auto"/>
          <w:sz w:val="24"/>
          <w:szCs w:val="24"/>
        </w:rPr>
        <w:t xml:space="preserve">Применение </w:t>
      </w:r>
      <w:r w:rsidR="00CE7F9F" w:rsidRPr="00CB1A72">
        <w:rPr>
          <w:color w:val="auto"/>
          <w:sz w:val="24"/>
          <w:szCs w:val="24"/>
        </w:rPr>
        <w:t xml:space="preserve">электромагнитов в технике. </w:t>
      </w:r>
      <w:r w:rsidRPr="00CB1A72">
        <w:rPr>
          <w:color w:val="auto"/>
          <w:sz w:val="24"/>
          <w:szCs w:val="24"/>
        </w:rPr>
        <w:t xml:space="preserve">Действие </w:t>
      </w:r>
      <w:r w:rsidR="00CE7F9F" w:rsidRPr="00CB1A72">
        <w:rPr>
          <w:color w:val="auto"/>
          <w:sz w:val="24"/>
          <w:szCs w:val="24"/>
        </w:rPr>
        <w:t xml:space="preserve">магнитного поля на проводник с током. </w:t>
      </w:r>
      <w:r w:rsidRPr="00CB1A72">
        <w:rPr>
          <w:color w:val="auto"/>
          <w:sz w:val="24"/>
          <w:szCs w:val="24"/>
        </w:rPr>
        <w:t xml:space="preserve">Электродвигатель </w:t>
      </w:r>
      <w:r w:rsidR="00CE7F9F" w:rsidRPr="00CB1A72">
        <w:rPr>
          <w:color w:val="auto"/>
          <w:sz w:val="24"/>
          <w:szCs w:val="24"/>
        </w:rPr>
        <w:t xml:space="preserve">постоянного тока. </w:t>
      </w:r>
      <w:r w:rsidRPr="00CB1A72">
        <w:rPr>
          <w:color w:val="auto"/>
          <w:sz w:val="24"/>
          <w:szCs w:val="24"/>
        </w:rPr>
        <w:t xml:space="preserve">Использование </w:t>
      </w:r>
      <w:r w:rsidR="00CE7F9F" w:rsidRPr="00CB1A72">
        <w:rPr>
          <w:color w:val="auto"/>
          <w:sz w:val="24"/>
          <w:szCs w:val="24"/>
        </w:rPr>
        <w:t>электродвигателей в технических устройствах и на транспорте.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Опыты </w:t>
      </w:r>
      <w:r w:rsidR="00CE7F9F" w:rsidRPr="00CB1A72">
        <w:rPr>
          <w:color w:val="auto"/>
          <w:sz w:val="24"/>
          <w:szCs w:val="24"/>
        </w:rPr>
        <w:t xml:space="preserve">фарадея. </w:t>
      </w:r>
      <w:r w:rsidRPr="00CB1A72">
        <w:rPr>
          <w:color w:val="auto"/>
          <w:sz w:val="24"/>
          <w:szCs w:val="24"/>
        </w:rPr>
        <w:t xml:space="preserve">Явление </w:t>
      </w:r>
      <w:r w:rsidR="00CE7F9F" w:rsidRPr="00CB1A72">
        <w:rPr>
          <w:color w:val="auto"/>
          <w:sz w:val="24"/>
          <w:szCs w:val="24"/>
        </w:rPr>
        <w:t xml:space="preserve">электромагнитной индукции. </w:t>
      </w:r>
      <w:r w:rsidRPr="00CB1A72">
        <w:rPr>
          <w:color w:val="auto"/>
          <w:sz w:val="24"/>
          <w:szCs w:val="24"/>
        </w:rPr>
        <w:t xml:space="preserve">Правило </w:t>
      </w:r>
      <w:r w:rsidR="00CE7F9F" w:rsidRPr="00CB1A72">
        <w:rPr>
          <w:color w:val="auto"/>
          <w:sz w:val="24"/>
          <w:szCs w:val="24"/>
        </w:rPr>
        <w:t xml:space="preserve">ленца. </w:t>
      </w:r>
      <w:r w:rsidRPr="00CB1A72">
        <w:rPr>
          <w:color w:val="auto"/>
          <w:sz w:val="24"/>
          <w:szCs w:val="24"/>
        </w:rPr>
        <w:t>Электрогенера</w:t>
      </w:r>
      <w:r w:rsidR="00CE7F9F" w:rsidRPr="00CB1A72">
        <w:rPr>
          <w:color w:val="auto"/>
          <w:sz w:val="24"/>
          <w:szCs w:val="24"/>
        </w:rPr>
        <w:t xml:space="preserve">тор. </w:t>
      </w:r>
      <w:r w:rsidRPr="00CB1A72">
        <w:rPr>
          <w:color w:val="auto"/>
          <w:sz w:val="24"/>
          <w:szCs w:val="24"/>
        </w:rPr>
        <w:t xml:space="preserve">Способы </w:t>
      </w:r>
      <w:r w:rsidR="00CE7F9F" w:rsidRPr="00CB1A72">
        <w:rPr>
          <w:color w:val="auto"/>
          <w:sz w:val="24"/>
          <w:szCs w:val="24"/>
        </w:rPr>
        <w:t xml:space="preserve">получения электрической энергии. </w:t>
      </w:r>
      <w:r w:rsidRPr="00CB1A72">
        <w:rPr>
          <w:color w:val="auto"/>
          <w:sz w:val="24"/>
          <w:szCs w:val="24"/>
        </w:rPr>
        <w:t xml:space="preserve">Электростанции </w:t>
      </w:r>
      <w:r w:rsidR="00CE7F9F" w:rsidRPr="00CB1A72">
        <w:rPr>
          <w:color w:val="auto"/>
          <w:sz w:val="24"/>
          <w:szCs w:val="24"/>
        </w:rPr>
        <w:t>на возобновляемых источниках энергии.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Электризация </w:t>
      </w:r>
      <w:r w:rsidR="00CE7F9F" w:rsidRPr="00CB1A72">
        <w:rPr>
          <w:color w:val="auto"/>
          <w:sz w:val="24"/>
          <w:szCs w:val="24"/>
        </w:rPr>
        <w:t>тел.</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Два </w:t>
      </w:r>
      <w:r w:rsidR="00CE7F9F" w:rsidRPr="00CB1A72">
        <w:rPr>
          <w:color w:val="auto"/>
          <w:sz w:val="24"/>
          <w:szCs w:val="24"/>
        </w:rPr>
        <w:t>рода электрических зарядов и взаимодействие заряженных тел.</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Устройство </w:t>
      </w:r>
      <w:r w:rsidR="00CE7F9F" w:rsidRPr="00CB1A72">
        <w:rPr>
          <w:color w:val="auto"/>
          <w:sz w:val="24"/>
          <w:szCs w:val="24"/>
        </w:rPr>
        <w:t>и действие электроскопа.</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Электростатическая </w:t>
      </w:r>
      <w:r w:rsidR="00CE7F9F" w:rsidRPr="00CB1A72">
        <w:rPr>
          <w:color w:val="auto"/>
          <w:sz w:val="24"/>
          <w:szCs w:val="24"/>
        </w:rPr>
        <w:t>индукция.</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Закон </w:t>
      </w:r>
      <w:r w:rsidR="00CE7F9F" w:rsidRPr="00CB1A72">
        <w:rPr>
          <w:color w:val="auto"/>
          <w:sz w:val="24"/>
          <w:szCs w:val="24"/>
        </w:rPr>
        <w:t>сохранения электрических зарядов.</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Проводники </w:t>
      </w:r>
      <w:r w:rsidR="00CE7F9F" w:rsidRPr="00CB1A72">
        <w:rPr>
          <w:color w:val="auto"/>
          <w:sz w:val="24"/>
          <w:szCs w:val="24"/>
        </w:rPr>
        <w:t>и диэлектрики.</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Моделирование </w:t>
      </w:r>
      <w:r w:rsidR="00CE7F9F" w:rsidRPr="00CB1A72">
        <w:rPr>
          <w:color w:val="auto"/>
          <w:sz w:val="24"/>
          <w:szCs w:val="24"/>
        </w:rPr>
        <w:t>силовых линий электрического поля.</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Источники </w:t>
      </w:r>
      <w:r w:rsidR="00CE7F9F" w:rsidRPr="00CB1A72">
        <w:rPr>
          <w:color w:val="auto"/>
          <w:sz w:val="24"/>
          <w:szCs w:val="24"/>
        </w:rPr>
        <w:t>постоянного тока.</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Действия </w:t>
      </w:r>
      <w:r w:rsidR="00CE7F9F" w:rsidRPr="00CB1A72">
        <w:rPr>
          <w:color w:val="auto"/>
          <w:sz w:val="24"/>
          <w:szCs w:val="24"/>
        </w:rPr>
        <w:t>электрического тока.</w:t>
      </w:r>
    </w:p>
    <w:p w:rsidR="00A57638" w:rsidRPr="00CB1A72" w:rsidRDefault="005D40CB" w:rsidP="00C408CF">
      <w:pPr>
        <w:pStyle w:val="13"/>
        <w:numPr>
          <w:ilvl w:val="0"/>
          <w:numId w:val="109"/>
        </w:numPr>
        <w:tabs>
          <w:tab w:val="left" w:pos="426"/>
          <w:tab w:val="left" w:pos="469"/>
        </w:tabs>
        <w:spacing w:line="240" w:lineRule="auto"/>
        <w:ind w:firstLine="160"/>
        <w:jc w:val="both"/>
        <w:rPr>
          <w:color w:val="auto"/>
          <w:sz w:val="24"/>
          <w:szCs w:val="24"/>
        </w:rPr>
      </w:pPr>
      <w:r w:rsidRPr="00CB1A72">
        <w:rPr>
          <w:color w:val="auto"/>
          <w:sz w:val="24"/>
          <w:szCs w:val="24"/>
        </w:rPr>
        <w:t xml:space="preserve">Электрический </w:t>
      </w:r>
      <w:r w:rsidR="00CE7F9F" w:rsidRPr="00CB1A72">
        <w:rPr>
          <w:color w:val="auto"/>
          <w:sz w:val="24"/>
          <w:szCs w:val="24"/>
        </w:rPr>
        <w:t>ток в жидкости.</w:t>
      </w:r>
    </w:p>
    <w:p w:rsidR="00A57638" w:rsidRPr="00CB1A72" w:rsidRDefault="005D40CB" w:rsidP="00C408CF">
      <w:pPr>
        <w:pStyle w:val="13"/>
        <w:numPr>
          <w:ilvl w:val="0"/>
          <w:numId w:val="109"/>
        </w:numPr>
        <w:tabs>
          <w:tab w:val="left" w:pos="426"/>
          <w:tab w:val="left" w:pos="469"/>
        </w:tabs>
        <w:spacing w:line="240" w:lineRule="auto"/>
        <w:ind w:firstLine="160"/>
        <w:jc w:val="both"/>
        <w:rPr>
          <w:color w:val="auto"/>
          <w:sz w:val="24"/>
          <w:szCs w:val="24"/>
        </w:rPr>
      </w:pPr>
      <w:r w:rsidRPr="00CB1A72">
        <w:rPr>
          <w:color w:val="auto"/>
          <w:sz w:val="24"/>
          <w:szCs w:val="24"/>
        </w:rPr>
        <w:t xml:space="preserve">Газовый </w:t>
      </w:r>
      <w:r w:rsidR="00CE7F9F" w:rsidRPr="00CB1A72">
        <w:rPr>
          <w:color w:val="auto"/>
          <w:sz w:val="24"/>
          <w:szCs w:val="24"/>
        </w:rPr>
        <w:t>разряд.</w:t>
      </w:r>
    </w:p>
    <w:p w:rsidR="00A57638" w:rsidRPr="00CB1A72" w:rsidRDefault="005D40CB" w:rsidP="00C408CF">
      <w:pPr>
        <w:pStyle w:val="13"/>
        <w:numPr>
          <w:ilvl w:val="0"/>
          <w:numId w:val="109"/>
        </w:numPr>
        <w:tabs>
          <w:tab w:val="left" w:pos="426"/>
          <w:tab w:val="left" w:pos="469"/>
        </w:tabs>
        <w:spacing w:line="240" w:lineRule="auto"/>
        <w:ind w:firstLine="160"/>
        <w:jc w:val="both"/>
        <w:rPr>
          <w:color w:val="auto"/>
          <w:sz w:val="24"/>
          <w:szCs w:val="24"/>
        </w:rPr>
      </w:pPr>
      <w:r w:rsidRPr="00CB1A72">
        <w:rPr>
          <w:color w:val="auto"/>
          <w:sz w:val="24"/>
          <w:szCs w:val="24"/>
        </w:rPr>
        <w:t xml:space="preserve">Измерение </w:t>
      </w:r>
      <w:r w:rsidR="00CE7F9F" w:rsidRPr="00CB1A72">
        <w:rPr>
          <w:color w:val="auto"/>
          <w:sz w:val="24"/>
          <w:szCs w:val="24"/>
        </w:rPr>
        <w:t>силы тока амперметром.</w:t>
      </w:r>
    </w:p>
    <w:p w:rsidR="00A57638" w:rsidRPr="00CB1A72" w:rsidRDefault="005D40CB" w:rsidP="00C408CF">
      <w:pPr>
        <w:pStyle w:val="13"/>
        <w:numPr>
          <w:ilvl w:val="0"/>
          <w:numId w:val="109"/>
        </w:numPr>
        <w:tabs>
          <w:tab w:val="left" w:pos="426"/>
          <w:tab w:val="left" w:pos="469"/>
        </w:tabs>
        <w:spacing w:line="240" w:lineRule="auto"/>
        <w:ind w:firstLine="160"/>
        <w:jc w:val="both"/>
        <w:rPr>
          <w:color w:val="auto"/>
          <w:sz w:val="24"/>
          <w:szCs w:val="24"/>
        </w:rPr>
      </w:pPr>
      <w:r w:rsidRPr="00CB1A72">
        <w:rPr>
          <w:color w:val="auto"/>
          <w:sz w:val="24"/>
          <w:szCs w:val="24"/>
        </w:rPr>
        <w:t>И</w:t>
      </w:r>
      <w:r w:rsidR="00CE7F9F" w:rsidRPr="00CB1A72">
        <w:rPr>
          <w:color w:val="auto"/>
          <w:sz w:val="24"/>
          <w:szCs w:val="24"/>
        </w:rPr>
        <w:t>змерение электрического напряжения вольтметром.</w:t>
      </w:r>
    </w:p>
    <w:p w:rsidR="00A57638" w:rsidRPr="00CB1A72" w:rsidRDefault="005D40CB" w:rsidP="00C408CF">
      <w:pPr>
        <w:pStyle w:val="13"/>
        <w:numPr>
          <w:ilvl w:val="0"/>
          <w:numId w:val="109"/>
        </w:numPr>
        <w:tabs>
          <w:tab w:val="left" w:pos="426"/>
          <w:tab w:val="left" w:pos="469"/>
        </w:tabs>
        <w:spacing w:line="240" w:lineRule="auto"/>
        <w:ind w:firstLine="160"/>
        <w:jc w:val="both"/>
        <w:rPr>
          <w:color w:val="auto"/>
          <w:sz w:val="24"/>
          <w:szCs w:val="24"/>
        </w:rPr>
      </w:pPr>
      <w:r w:rsidRPr="00CB1A72">
        <w:rPr>
          <w:color w:val="auto"/>
          <w:sz w:val="24"/>
          <w:szCs w:val="24"/>
        </w:rPr>
        <w:t xml:space="preserve">Реостат </w:t>
      </w:r>
      <w:r w:rsidR="00CE7F9F" w:rsidRPr="00CB1A72">
        <w:rPr>
          <w:color w:val="auto"/>
          <w:sz w:val="24"/>
          <w:szCs w:val="24"/>
        </w:rPr>
        <w:t>и магазин сопротивлений.</w:t>
      </w:r>
    </w:p>
    <w:p w:rsidR="00A57638" w:rsidRPr="00CB1A72" w:rsidRDefault="005D40CB" w:rsidP="00C408CF">
      <w:pPr>
        <w:pStyle w:val="13"/>
        <w:numPr>
          <w:ilvl w:val="0"/>
          <w:numId w:val="109"/>
        </w:numPr>
        <w:tabs>
          <w:tab w:val="left" w:pos="426"/>
          <w:tab w:val="left" w:pos="469"/>
        </w:tabs>
        <w:spacing w:line="240" w:lineRule="auto"/>
        <w:ind w:firstLine="160"/>
        <w:jc w:val="both"/>
        <w:rPr>
          <w:color w:val="auto"/>
          <w:sz w:val="24"/>
          <w:szCs w:val="24"/>
        </w:rPr>
      </w:pPr>
      <w:r w:rsidRPr="00CB1A72">
        <w:rPr>
          <w:color w:val="auto"/>
          <w:sz w:val="24"/>
          <w:szCs w:val="24"/>
        </w:rPr>
        <w:t xml:space="preserve">Взаимодействие </w:t>
      </w:r>
      <w:r w:rsidR="00CE7F9F" w:rsidRPr="00CB1A72">
        <w:rPr>
          <w:color w:val="auto"/>
          <w:sz w:val="24"/>
          <w:szCs w:val="24"/>
        </w:rPr>
        <w:t>постоянных магнитов.</w:t>
      </w:r>
    </w:p>
    <w:p w:rsidR="00A57638" w:rsidRPr="00CB1A72" w:rsidRDefault="005D40CB" w:rsidP="00C408CF">
      <w:pPr>
        <w:pStyle w:val="13"/>
        <w:numPr>
          <w:ilvl w:val="0"/>
          <w:numId w:val="109"/>
        </w:numPr>
        <w:tabs>
          <w:tab w:val="left" w:pos="426"/>
          <w:tab w:val="left" w:pos="469"/>
        </w:tabs>
        <w:spacing w:line="240" w:lineRule="auto"/>
        <w:ind w:firstLine="160"/>
        <w:jc w:val="both"/>
        <w:rPr>
          <w:color w:val="auto"/>
          <w:sz w:val="24"/>
          <w:szCs w:val="24"/>
        </w:rPr>
      </w:pPr>
      <w:r w:rsidRPr="00CB1A72">
        <w:rPr>
          <w:color w:val="auto"/>
          <w:sz w:val="24"/>
          <w:szCs w:val="24"/>
        </w:rPr>
        <w:t xml:space="preserve">Моделирование </w:t>
      </w:r>
      <w:r w:rsidR="00CE7F9F" w:rsidRPr="00CB1A72">
        <w:rPr>
          <w:color w:val="auto"/>
          <w:sz w:val="24"/>
          <w:szCs w:val="24"/>
        </w:rPr>
        <w:t>невозможности разделения полюсов магнита.</w:t>
      </w:r>
    </w:p>
    <w:p w:rsidR="00A57638" w:rsidRPr="00CB1A72" w:rsidRDefault="005D40CB" w:rsidP="00C408CF">
      <w:pPr>
        <w:pStyle w:val="13"/>
        <w:numPr>
          <w:ilvl w:val="0"/>
          <w:numId w:val="109"/>
        </w:numPr>
        <w:tabs>
          <w:tab w:val="left" w:pos="426"/>
          <w:tab w:val="left" w:pos="469"/>
        </w:tabs>
        <w:spacing w:line="240" w:lineRule="auto"/>
        <w:ind w:firstLine="160"/>
        <w:rPr>
          <w:color w:val="auto"/>
          <w:sz w:val="24"/>
          <w:szCs w:val="24"/>
        </w:rPr>
      </w:pPr>
      <w:r w:rsidRPr="00CB1A72">
        <w:rPr>
          <w:color w:val="auto"/>
          <w:sz w:val="24"/>
          <w:szCs w:val="24"/>
        </w:rPr>
        <w:t xml:space="preserve">Моделирование </w:t>
      </w:r>
      <w:r w:rsidR="00CE7F9F" w:rsidRPr="00CB1A72">
        <w:rPr>
          <w:color w:val="auto"/>
          <w:sz w:val="24"/>
          <w:szCs w:val="24"/>
        </w:rPr>
        <w:t>магнитных полей постоянных магнитов.</w:t>
      </w:r>
    </w:p>
    <w:p w:rsidR="00A57638" w:rsidRPr="00CB1A72" w:rsidRDefault="005D40CB" w:rsidP="00C408CF">
      <w:pPr>
        <w:pStyle w:val="13"/>
        <w:numPr>
          <w:ilvl w:val="0"/>
          <w:numId w:val="109"/>
        </w:numPr>
        <w:tabs>
          <w:tab w:val="left" w:pos="426"/>
          <w:tab w:val="left" w:pos="469"/>
        </w:tabs>
        <w:spacing w:line="240" w:lineRule="auto"/>
        <w:ind w:firstLine="160"/>
        <w:rPr>
          <w:color w:val="auto"/>
          <w:sz w:val="24"/>
          <w:szCs w:val="24"/>
        </w:rPr>
      </w:pPr>
      <w:r w:rsidRPr="00CB1A72">
        <w:rPr>
          <w:color w:val="auto"/>
          <w:sz w:val="24"/>
          <w:szCs w:val="24"/>
        </w:rPr>
        <w:t xml:space="preserve">Опыт </w:t>
      </w:r>
      <w:r w:rsidR="00CE7F9F" w:rsidRPr="00CB1A72">
        <w:rPr>
          <w:color w:val="auto"/>
          <w:sz w:val="24"/>
          <w:szCs w:val="24"/>
        </w:rPr>
        <w:t>эрстеда.</w:t>
      </w:r>
    </w:p>
    <w:p w:rsidR="00A57638" w:rsidRPr="00CB1A72" w:rsidRDefault="005D40CB" w:rsidP="00C408CF">
      <w:pPr>
        <w:pStyle w:val="13"/>
        <w:numPr>
          <w:ilvl w:val="0"/>
          <w:numId w:val="109"/>
        </w:numPr>
        <w:tabs>
          <w:tab w:val="left" w:pos="426"/>
          <w:tab w:val="left" w:pos="469"/>
        </w:tabs>
        <w:spacing w:line="240" w:lineRule="auto"/>
        <w:ind w:firstLine="160"/>
        <w:rPr>
          <w:color w:val="auto"/>
          <w:sz w:val="24"/>
          <w:szCs w:val="24"/>
        </w:rPr>
      </w:pPr>
      <w:r w:rsidRPr="00CB1A72">
        <w:rPr>
          <w:color w:val="auto"/>
          <w:sz w:val="24"/>
          <w:szCs w:val="24"/>
        </w:rPr>
        <w:t xml:space="preserve">Магнитное </w:t>
      </w:r>
      <w:r w:rsidR="00CE7F9F" w:rsidRPr="00CB1A72">
        <w:rPr>
          <w:color w:val="auto"/>
          <w:sz w:val="24"/>
          <w:szCs w:val="24"/>
        </w:rPr>
        <w:t xml:space="preserve">поле тока. </w:t>
      </w:r>
      <w:r w:rsidRPr="00CB1A72">
        <w:rPr>
          <w:color w:val="auto"/>
          <w:sz w:val="24"/>
          <w:szCs w:val="24"/>
        </w:rPr>
        <w:t>Электромагнит</w:t>
      </w:r>
      <w:r w:rsidR="00CE7F9F" w:rsidRPr="00CB1A72">
        <w:rPr>
          <w:color w:val="auto"/>
          <w:sz w:val="24"/>
          <w:szCs w:val="24"/>
        </w:rPr>
        <w:t>.</w:t>
      </w:r>
    </w:p>
    <w:p w:rsidR="00A57638" w:rsidRPr="00CB1A72" w:rsidRDefault="005D40CB" w:rsidP="00C408CF">
      <w:pPr>
        <w:pStyle w:val="13"/>
        <w:numPr>
          <w:ilvl w:val="0"/>
          <w:numId w:val="109"/>
        </w:numPr>
        <w:tabs>
          <w:tab w:val="left" w:pos="426"/>
          <w:tab w:val="left" w:pos="474"/>
        </w:tabs>
        <w:spacing w:line="240" w:lineRule="auto"/>
        <w:ind w:firstLine="160"/>
        <w:rPr>
          <w:color w:val="auto"/>
          <w:sz w:val="24"/>
          <w:szCs w:val="24"/>
        </w:rPr>
      </w:pPr>
      <w:r w:rsidRPr="00CB1A72">
        <w:rPr>
          <w:color w:val="auto"/>
          <w:sz w:val="24"/>
          <w:szCs w:val="24"/>
        </w:rPr>
        <w:t xml:space="preserve">Действие </w:t>
      </w:r>
      <w:r w:rsidR="00CE7F9F" w:rsidRPr="00CB1A72">
        <w:rPr>
          <w:color w:val="auto"/>
          <w:sz w:val="24"/>
          <w:szCs w:val="24"/>
        </w:rPr>
        <w:t>магнитного поля на проводник с током.</w:t>
      </w:r>
    </w:p>
    <w:p w:rsidR="00A57638" w:rsidRPr="00CB1A72" w:rsidRDefault="005D40CB" w:rsidP="00C408CF">
      <w:pPr>
        <w:pStyle w:val="13"/>
        <w:numPr>
          <w:ilvl w:val="0"/>
          <w:numId w:val="109"/>
        </w:numPr>
        <w:tabs>
          <w:tab w:val="left" w:pos="426"/>
          <w:tab w:val="left" w:pos="474"/>
        </w:tabs>
        <w:spacing w:line="240" w:lineRule="auto"/>
        <w:ind w:firstLine="160"/>
        <w:rPr>
          <w:color w:val="auto"/>
          <w:sz w:val="24"/>
          <w:szCs w:val="24"/>
        </w:rPr>
      </w:pPr>
      <w:r w:rsidRPr="00CB1A72">
        <w:rPr>
          <w:color w:val="auto"/>
          <w:sz w:val="24"/>
          <w:szCs w:val="24"/>
        </w:rPr>
        <w:t xml:space="preserve">Электродвигатель </w:t>
      </w:r>
      <w:r w:rsidR="00CE7F9F" w:rsidRPr="00CB1A72">
        <w:rPr>
          <w:color w:val="auto"/>
          <w:sz w:val="24"/>
          <w:szCs w:val="24"/>
        </w:rPr>
        <w:t>постоянного тока.</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Исследование </w:t>
      </w:r>
      <w:r w:rsidR="00CE7F9F" w:rsidRPr="00CB1A72">
        <w:rPr>
          <w:color w:val="auto"/>
          <w:sz w:val="24"/>
          <w:szCs w:val="24"/>
        </w:rPr>
        <w:t>явления электромагнитной индукции.</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Опыты </w:t>
      </w:r>
      <w:r w:rsidR="00CE7F9F" w:rsidRPr="00CB1A72">
        <w:rPr>
          <w:color w:val="auto"/>
          <w:sz w:val="24"/>
          <w:szCs w:val="24"/>
        </w:rPr>
        <w:t>фарадея.</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Зависимость </w:t>
      </w:r>
      <w:r w:rsidR="00CE7F9F" w:rsidRPr="00CB1A72">
        <w:rPr>
          <w:color w:val="auto"/>
          <w:sz w:val="24"/>
          <w:szCs w:val="24"/>
        </w:rPr>
        <w:t>направления индукционного тока от условий его возникновения.</w:t>
      </w:r>
    </w:p>
    <w:p w:rsidR="00A57638" w:rsidRPr="00CB1A72" w:rsidRDefault="005D40CB" w:rsidP="00C408CF">
      <w:pPr>
        <w:pStyle w:val="13"/>
        <w:numPr>
          <w:ilvl w:val="0"/>
          <w:numId w:val="109"/>
        </w:numPr>
        <w:tabs>
          <w:tab w:val="left" w:pos="426"/>
        </w:tabs>
        <w:spacing w:line="240" w:lineRule="auto"/>
        <w:ind w:firstLine="160"/>
        <w:jc w:val="both"/>
        <w:rPr>
          <w:color w:val="auto"/>
          <w:sz w:val="24"/>
          <w:szCs w:val="24"/>
        </w:rPr>
      </w:pPr>
      <w:r w:rsidRPr="00CB1A72">
        <w:rPr>
          <w:color w:val="auto"/>
          <w:sz w:val="24"/>
          <w:szCs w:val="24"/>
        </w:rPr>
        <w:t xml:space="preserve">Электрогенератор </w:t>
      </w:r>
      <w:r w:rsidR="00CE7F9F" w:rsidRPr="00CB1A72">
        <w:rPr>
          <w:color w:val="auto"/>
          <w:sz w:val="24"/>
          <w:szCs w:val="24"/>
        </w:rPr>
        <w:t>постоянного тока.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5D40CB" w:rsidP="00C408CF">
      <w:pPr>
        <w:pStyle w:val="13"/>
        <w:numPr>
          <w:ilvl w:val="0"/>
          <w:numId w:val="445"/>
        </w:numPr>
        <w:tabs>
          <w:tab w:val="left" w:pos="426"/>
        </w:tabs>
        <w:spacing w:line="240" w:lineRule="auto"/>
        <w:ind w:left="400" w:hanging="240"/>
        <w:jc w:val="both"/>
        <w:rPr>
          <w:color w:val="auto"/>
          <w:sz w:val="24"/>
          <w:szCs w:val="24"/>
        </w:rPr>
      </w:pPr>
      <w:r w:rsidRPr="00CB1A72">
        <w:rPr>
          <w:color w:val="auto"/>
          <w:sz w:val="24"/>
          <w:szCs w:val="24"/>
        </w:rPr>
        <w:t xml:space="preserve">Опыты </w:t>
      </w:r>
      <w:r w:rsidR="00CE7F9F" w:rsidRPr="00CB1A72">
        <w:rPr>
          <w:color w:val="auto"/>
          <w:sz w:val="24"/>
          <w:szCs w:val="24"/>
        </w:rPr>
        <w:t>по наблюдению электризации тел индукцией и при соприкосновении.</w:t>
      </w:r>
    </w:p>
    <w:p w:rsidR="00A57638" w:rsidRPr="00CB1A72" w:rsidRDefault="005D40CB" w:rsidP="00C408CF">
      <w:pPr>
        <w:pStyle w:val="13"/>
        <w:numPr>
          <w:ilvl w:val="0"/>
          <w:numId w:val="445"/>
        </w:numPr>
        <w:tabs>
          <w:tab w:val="left" w:pos="426"/>
        </w:tabs>
        <w:spacing w:line="240" w:lineRule="auto"/>
        <w:ind w:left="40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действия электрического поля на проводники и диэлектрики.</w:t>
      </w:r>
    </w:p>
    <w:p w:rsidR="00A57638" w:rsidRPr="00CB1A72" w:rsidRDefault="005D40CB" w:rsidP="00C408CF">
      <w:pPr>
        <w:pStyle w:val="13"/>
        <w:numPr>
          <w:ilvl w:val="0"/>
          <w:numId w:val="445"/>
        </w:numPr>
        <w:tabs>
          <w:tab w:val="left" w:pos="426"/>
        </w:tabs>
        <w:spacing w:line="240" w:lineRule="auto"/>
        <w:ind w:left="400" w:hanging="240"/>
        <w:jc w:val="both"/>
        <w:rPr>
          <w:color w:val="auto"/>
          <w:sz w:val="24"/>
          <w:szCs w:val="24"/>
        </w:rPr>
      </w:pPr>
      <w:r w:rsidRPr="00CB1A72">
        <w:rPr>
          <w:color w:val="auto"/>
          <w:sz w:val="24"/>
          <w:szCs w:val="24"/>
        </w:rPr>
        <w:t xml:space="preserve">Сборка </w:t>
      </w:r>
      <w:r w:rsidR="00CE7F9F" w:rsidRPr="00CB1A72">
        <w:rPr>
          <w:color w:val="auto"/>
          <w:sz w:val="24"/>
          <w:szCs w:val="24"/>
        </w:rPr>
        <w:t>и проверка работы электрической цепи постоянного тока.</w:t>
      </w:r>
    </w:p>
    <w:p w:rsidR="00A57638" w:rsidRPr="00CB1A72" w:rsidRDefault="005D40CB" w:rsidP="00C408CF">
      <w:pPr>
        <w:pStyle w:val="13"/>
        <w:numPr>
          <w:ilvl w:val="0"/>
          <w:numId w:val="445"/>
        </w:numPr>
        <w:tabs>
          <w:tab w:val="left" w:pos="426"/>
        </w:tabs>
        <w:spacing w:line="240" w:lineRule="auto"/>
        <w:ind w:firstLine="160"/>
        <w:jc w:val="both"/>
        <w:rPr>
          <w:color w:val="auto"/>
          <w:sz w:val="24"/>
          <w:szCs w:val="24"/>
        </w:rPr>
      </w:pPr>
      <w:r w:rsidRPr="00CB1A72">
        <w:rPr>
          <w:color w:val="auto"/>
          <w:sz w:val="24"/>
          <w:szCs w:val="24"/>
        </w:rPr>
        <w:t xml:space="preserve">Измерение </w:t>
      </w:r>
      <w:r w:rsidR="00CE7F9F" w:rsidRPr="00CB1A72">
        <w:rPr>
          <w:color w:val="auto"/>
          <w:sz w:val="24"/>
          <w:szCs w:val="24"/>
        </w:rPr>
        <w:t>и регулирование силы тока.</w:t>
      </w:r>
    </w:p>
    <w:p w:rsidR="00A57638" w:rsidRPr="00CB1A72" w:rsidRDefault="005D40CB" w:rsidP="00C408CF">
      <w:pPr>
        <w:pStyle w:val="13"/>
        <w:numPr>
          <w:ilvl w:val="0"/>
          <w:numId w:val="445"/>
        </w:numPr>
        <w:tabs>
          <w:tab w:val="left" w:pos="426"/>
        </w:tabs>
        <w:spacing w:line="240" w:lineRule="auto"/>
        <w:ind w:firstLine="160"/>
        <w:jc w:val="both"/>
        <w:rPr>
          <w:color w:val="auto"/>
          <w:sz w:val="24"/>
          <w:szCs w:val="24"/>
        </w:rPr>
      </w:pPr>
      <w:r w:rsidRPr="00CB1A72">
        <w:rPr>
          <w:color w:val="auto"/>
          <w:sz w:val="24"/>
          <w:szCs w:val="24"/>
        </w:rPr>
        <w:t xml:space="preserve">Измерение </w:t>
      </w:r>
      <w:r w:rsidR="00CE7F9F" w:rsidRPr="00CB1A72">
        <w:rPr>
          <w:color w:val="auto"/>
          <w:sz w:val="24"/>
          <w:szCs w:val="24"/>
        </w:rPr>
        <w:t>и регулирование напряжения.</w:t>
      </w:r>
    </w:p>
    <w:p w:rsidR="00A57638" w:rsidRPr="00CB1A72" w:rsidRDefault="005D40CB" w:rsidP="00C408CF">
      <w:pPr>
        <w:pStyle w:val="13"/>
        <w:numPr>
          <w:ilvl w:val="0"/>
          <w:numId w:val="445"/>
        </w:numPr>
        <w:tabs>
          <w:tab w:val="left" w:pos="426"/>
        </w:tabs>
        <w:spacing w:line="240" w:lineRule="auto"/>
        <w:ind w:left="40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зависимости силы тока, идущего через резистор, от сопротивления резистора и напряжения на резисторе.</w:t>
      </w:r>
    </w:p>
    <w:p w:rsidR="00A57638" w:rsidRPr="00CB1A72" w:rsidRDefault="005D40CB" w:rsidP="00C408CF">
      <w:pPr>
        <w:pStyle w:val="13"/>
        <w:numPr>
          <w:ilvl w:val="0"/>
          <w:numId w:val="445"/>
        </w:numPr>
        <w:tabs>
          <w:tab w:val="left" w:pos="426"/>
        </w:tabs>
        <w:spacing w:line="240" w:lineRule="auto"/>
        <w:ind w:left="400" w:hanging="240"/>
        <w:jc w:val="both"/>
        <w:rPr>
          <w:color w:val="auto"/>
          <w:sz w:val="24"/>
          <w:szCs w:val="24"/>
        </w:rPr>
      </w:pPr>
      <w:r w:rsidRPr="00CB1A72">
        <w:rPr>
          <w:color w:val="auto"/>
          <w:sz w:val="24"/>
          <w:szCs w:val="24"/>
        </w:rPr>
        <w:t>Опыты</w:t>
      </w:r>
      <w:r w:rsidR="00CE7F9F" w:rsidRPr="00CB1A72">
        <w:rPr>
          <w:color w:val="auto"/>
          <w:sz w:val="24"/>
          <w:szCs w:val="24"/>
        </w:rPr>
        <w:t>, демонстрирующие зависимость электрического сопротивления проводника от его длины, площади поперечного сечения и материала.</w:t>
      </w:r>
    </w:p>
    <w:p w:rsidR="00A57638" w:rsidRPr="00CB1A72" w:rsidRDefault="005D40CB" w:rsidP="00C408CF">
      <w:pPr>
        <w:pStyle w:val="13"/>
        <w:numPr>
          <w:ilvl w:val="0"/>
          <w:numId w:val="445"/>
        </w:numPr>
        <w:tabs>
          <w:tab w:val="left" w:pos="426"/>
        </w:tabs>
        <w:spacing w:line="240" w:lineRule="auto"/>
        <w:ind w:left="400" w:hanging="240"/>
        <w:jc w:val="both"/>
        <w:rPr>
          <w:color w:val="auto"/>
          <w:sz w:val="24"/>
          <w:szCs w:val="24"/>
        </w:rPr>
      </w:pPr>
      <w:r w:rsidRPr="00CB1A72">
        <w:rPr>
          <w:color w:val="auto"/>
          <w:sz w:val="24"/>
          <w:szCs w:val="24"/>
        </w:rPr>
        <w:t xml:space="preserve">Проверка </w:t>
      </w:r>
      <w:r w:rsidR="00CE7F9F" w:rsidRPr="00CB1A72">
        <w:rPr>
          <w:color w:val="auto"/>
          <w:sz w:val="24"/>
          <w:szCs w:val="24"/>
        </w:rPr>
        <w:t>правила сложения напряжений при последовательном соединении двух резисторов.</w:t>
      </w:r>
    </w:p>
    <w:p w:rsidR="00A57638" w:rsidRPr="00CB1A72" w:rsidRDefault="005D40CB" w:rsidP="00C408CF">
      <w:pPr>
        <w:pStyle w:val="13"/>
        <w:numPr>
          <w:ilvl w:val="0"/>
          <w:numId w:val="445"/>
        </w:numPr>
        <w:tabs>
          <w:tab w:val="left" w:pos="426"/>
        </w:tabs>
        <w:spacing w:line="240" w:lineRule="auto"/>
        <w:ind w:left="400" w:hanging="240"/>
        <w:jc w:val="both"/>
        <w:rPr>
          <w:color w:val="auto"/>
          <w:sz w:val="24"/>
          <w:szCs w:val="24"/>
        </w:rPr>
      </w:pPr>
      <w:r w:rsidRPr="00CB1A72">
        <w:rPr>
          <w:color w:val="auto"/>
          <w:sz w:val="24"/>
          <w:szCs w:val="24"/>
        </w:rPr>
        <w:t xml:space="preserve">Проверка </w:t>
      </w:r>
      <w:r w:rsidR="00CE7F9F" w:rsidRPr="00CB1A72">
        <w:rPr>
          <w:color w:val="auto"/>
          <w:sz w:val="24"/>
          <w:szCs w:val="24"/>
        </w:rPr>
        <w:t>правила для силы тока при параллельном соединении резисторов.</w:t>
      </w:r>
    </w:p>
    <w:p w:rsidR="00A57638" w:rsidRPr="00CB1A72" w:rsidRDefault="005D40CB" w:rsidP="00C408CF">
      <w:pPr>
        <w:pStyle w:val="13"/>
        <w:numPr>
          <w:ilvl w:val="0"/>
          <w:numId w:val="445"/>
        </w:numPr>
        <w:tabs>
          <w:tab w:val="left" w:pos="426"/>
        </w:tabs>
        <w:spacing w:line="240" w:lineRule="auto"/>
        <w:ind w:left="400" w:hanging="400"/>
        <w:jc w:val="both"/>
        <w:rPr>
          <w:color w:val="auto"/>
          <w:sz w:val="24"/>
          <w:szCs w:val="24"/>
        </w:rPr>
      </w:pPr>
      <w:r w:rsidRPr="00CB1A72">
        <w:rPr>
          <w:color w:val="auto"/>
          <w:sz w:val="24"/>
          <w:szCs w:val="24"/>
        </w:rPr>
        <w:t xml:space="preserve">Определение </w:t>
      </w:r>
      <w:r w:rsidR="00CE7F9F" w:rsidRPr="00CB1A72">
        <w:rPr>
          <w:color w:val="auto"/>
          <w:sz w:val="24"/>
          <w:szCs w:val="24"/>
        </w:rPr>
        <w:t>работы электрического тока, идущего через резистор.</w:t>
      </w:r>
    </w:p>
    <w:p w:rsidR="00A57638" w:rsidRPr="00CB1A72" w:rsidRDefault="005D40CB" w:rsidP="00C408CF">
      <w:pPr>
        <w:pStyle w:val="13"/>
        <w:numPr>
          <w:ilvl w:val="0"/>
          <w:numId w:val="445"/>
        </w:numPr>
        <w:tabs>
          <w:tab w:val="left" w:pos="426"/>
        </w:tabs>
        <w:spacing w:line="240" w:lineRule="auto"/>
        <w:ind w:left="400" w:hanging="400"/>
        <w:jc w:val="both"/>
        <w:rPr>
          <w:color w:val="auto"/>
          <w:sz w:val="24"/>
          <w:szCs w:val="24"/>
        </w:rPr>
      </w:pPr>
      <w:r w:rsidRPr="00CB1A72">
        <w:rPr>
          <w:color w:val="auto"/>
          <w:sz w:val="24"/>
          <w:szCs w:val="24"/>
        </w:rPr>
        <w:t xml:space="preserve">Определение </w:t>
      </w:r>
      <w:r w:rsidR="00CE7F9F" w:rsidRPr="00CB1A72">
        <w:rPr>
          <w:color w:val="auto"/>
          <w:sz w:val="24"/>
          <w:szCs w:val="24"/>
        </w:rPr>
        <w:t>мощности электрического тока, выделяемой на резисторе.</w:t>
      </w:r>
    </w:p>
    <w:p w:rsidR="00A57638" w:rsidRPr="00CB1A72" w:rsidRDefault="005D40CB" w:rsidP="00C408CF">
      <w:pPr>
        <w:pStyle w:val="13"/>
        <w:numPr>
          <w:ilvl w:val="0"/>
          <w:numId w:val="445"/>
        </w:numPr>
        <w:tabs>
          <w:tab w:val="left" w:pos="426"/>
        </w:tabs>
        <w:spacing w:line="240" w:lineRule="auto"/>
        <w:ind w:left="400" w:hanging="400"/>
        <w:jc w:val="both"/>
        <w:rPr>
          <w:color w:val="auto"/>
          <w:sz w:val="24"/>
          <w:szCs w:val="24"/>
        </w:rPr>
      </w:pPr>
      <w:r w:rsidRPr="00CB1A72">
        <w:rPr>
          <w:color w:val="auto"/>
          <w:sz w:val="24"/>
          <w:szCs w:val="24"/>
        </w:rPr>
        <w:t xml:space="preserve">Исследование </w:t>
      </w:r>
      <w:r w:rsidR="00CE7F9F" w:rsidRPr="00CB1A72">
        <w:rPr>
          <w:color w:val="auto"/>
          <w:sz w:val="24"/>
          <w:szCs w:val="24"/>
        </w:rPr>
        <w:t>зависимости силы тока, идущего через лампочку, от напряжения на ней.</w:t>
      </w:r>
    </w:p>
    <w:p w:rsidR="00A57638" w:rsidRPr="00CB1A72" w:rsidRDefault="005D40CB" w:rsidP="00C408CF">
      <w:pPr>
        <w:pStyle w:val="13"/>
        <w:numPr>
          <w:ilvl w:val="0"/>
          <w:numId w:val="445"/>
        </w:numPr>
        <w:tabs>
          <w:tab w:val="left" w:pos="426"/>
        </w:tabs>
        <w:spacing w:line="240" w:lineRule="auto"/>
        <w:ind w:firstLine="0"/>
        <w:jc w:val="both"/>
        <w:rPr>
          <w:color w:val="auto"/>
          <w:sz w:val="24"/>
          <w:szCs w:val="24"/>
        </w:rPr>
      </w:pPr>
      <w:r w:rsidRPr="00CB1A72">
        <w:rPr>
          <w:color w:val="auto"/>
          <w:sz w:val="24"/>
          <w:szCs w:val="24"/>
        </w:rPr>
        <w:t xml:space="preserve">Определение </w:t>
      </w:r>
      <w:r w:rsidR="00CE7F9F" w:rsidRPr="00CB1A72">
        <w:rPr>
          <w:color w:val="auto"/>
          <w:sz w:val="24"/>
          <w:szCs w:val="24"/>
        </w:rPr>
        <w:t>кпд нагревателя.</w:t>
      </w:r>
    </w:p>
    <w:p w:rsidR="00A57638" w:rsidRPr="00CB1A72" w:rsidRDefault="005D40CB" w:rsidP="00C408CF">
      <w:pPr>
        <w:pStyle w:val="13"/>
        <w:numPr>
          <w:ilvl w:val="0"/>
          <w:numId w:val="445"/>
        </w:numPr>
        <w:tabs>
          <w:tab w:val="left" w:pos="426"/>
        </w:tabs>
        <w:spacing w:line="240" w:lineRule="auto"/>
        <w:ind w:left="400" w:hanging="400"/>
        <w:jc w:val="both"/>
        <w:rPr>
          <w:color w:val="auto"/>
          <w:sz w:val="24"/>
          <w:szCs w:val="24"/>
        </w:rPr>
      </w:pPr>
      <w:r w:rsidRPr="00CB1A72">
        <w:rPr>
          <w:color w:val="auto"/>
          <w:sz w:val="24"/>
          <w:szCs w:val="24"/>
        </w:rPr>
        <w:t xml:space="preserve">Исследование </w:t>
      </w:r>
      <w:r w:rsidR="00CE7F9F" w:rsidRPr="00CB1A72">
        <w:rPr>
          <w:color w:val="auto"/>
          <w:sz w:val="24"/>
          <w:szCs w:val="24"/>
        </w:rPr>
        <w:t>магнитного взаимодействия постоянных магнитов.</w:t>
      </w:r>
    </w:p>
    <w:p w:rsidR="00A57638" w:rsidRPr="00CB1A72" w:rsidRDefault="005D40CB" w:rsidP="00C408CF">
      <w:pPr>
        <w:pStyle w:val="13"/>
        <w:numPr>
          <w:ilvl w:val="0"/>
          <w:numId w:val="445"/>
        </w:numPr>
        <w:tabs>
          <w:tab w:val="left" w:pos="426"/>
        </w:tabs>
        <w:spacing w:line="240" w:lineRule="auto"/>
        <w:ind w:left="400" w:hanging="400"/>
        <w:jc w:val="both"/>
        <w:rPr>
          <w:color w:val="auto"/>
          <w:sz w:val="24"/>
          <w:szCs w:val="24"/>
        </w:rPr>
      </w:pPr>
      <w:r w:rsidRPr="00CB1A72">
        <w:rPr>
          <w:color w:val="auto"/>
          <w:sz w:val="24"/>
          <w:szCs w:val="24"/>
        </w:rPr>
        <w:t xml:space="preserve">Изучение </w:t>
      </w:r>
      <w:r w:rsidR="00CE7F9F" w:rsidRPr="00CB1A72">
        <w:rPr>
          <w:color w:val="auto"/>
          <w:sz w:val="24"/>
          <w:szCs w:val="24"/>
        </w:rPr>
        <w:t>магнитного поля постоянных магнитов при их объединении и разделении.</w:t>
      </w:r>
    </w:p>
    <w:p w:rsidR="00A57638" w:rsidRPr="00CB1A72" w:rsidRDefault="005D40CB" w:rsidP="00C408CF">
      <w:pPr>
        <w:pStyle w:val="13"/>
        <w:numPr>
          <w:ilvl w:val="0"/>
          <w:numId w:val="445"/>
        </w:numPr>
        <w:tabs>
          <w:tab w:val="left" w:pos="426"/>
        </w:tabs>
        <w:spacing w:line="240" w:lineRule="auto"/>
        <w:ind w:left="400" w:hanging="400"/>
        <w:jc w:val="both"/>
        <w:rPr>
          <w:color w:val="auto"/>
          <w:sz w:val="24"/>
          <w:szCs w:val="24"/>
        </w:rPr>
      </w:pPr>
      <w:r w:rsidRPr="00CB1A72">
        <w:rPr>
          <w:color w:val="auto"/>
          <w:sz w:val="24"/>
          <w:szCs w:val="24"/>
        </w:rPr>
        <w:t xml:space="preserve">Исследование </w:t>
      </w:r>
      <w:r w:rsidR="00CE7F9F" w:rsidRPr="00CB1A72">
        <w:rPr>
          <w:color w:val="auto"/>
          <w:sz w:val="24"/>
          <w:szCs w:val="24"/>
        </w:rPr>
        <w:t>действия электрического тока на магнитную стрелку.</w:t>
      </w:r>
    </w:p>
    <w:p w:rsidR="00A57638" w:rsidRPr="00CB1A72" w:rsidRDefault="005D40CB" w:rsidP="00C408CF">
      <w:pPr>
        <w:pStyle w:val="13"/>
        <w:numPr>
          <w:ilvl w:val="0"/>
          <w:numId w:val="445"/>
        </w:numPr>
        <w:tabs>
          <w:tab w:val="left" w:pos="426"/>
        </w:tabs>
        <w:spacing w:line="240" w:lineRule="auto"/>
        <w:ind w:left="400" w:hanging="400"/>
        <w:jc w:val="both"/>
        <w:rPr>
          <w:color w:val="auto"/>
          <w:sz w:val="24"/>
          <w:szCs w:val="24"/>
        </w:rPr>
      </w:pPr>
      <w:r w:rsidRPr="00CB1A72">
        <w:rPr>
          <w:color w:val="auto"/>
          <w:sz w:val="24"/>
          <w:szCs w:val="24"/>
        </w:rPr>
        <w:t>Опыты</w:t>
      </w:r>
      <w:r w:rsidR="00CE7F9F" w:rsidRPr="00CB1A72">
        <w:rPr>
          <w:color w:val="auto"/>
          <w:sz w:val="24"/>
          <w:szCs w:val="24"/>
        </w:rPr>
        <w:t>, демонстрирующие зависимость силы взаимодействия катушки с током и магнита от силы тока и направления тока в катушке.</w:t>
      </w:r>
    </w:p>
    <w:p w:rsidR="00A57638" w:rsidRPr="00CB1A72" w:rsidRDefault="005D40CB" w:rsidP="00C408CF">
      <w:pPr>
        <w:pStyle w:val="13"/>
        <w:numPr>
          <w:ilvl w:val="0"/>
          <w:numId w:val="445"/>
        </w:numPr>
        <w:tabs>
          <w:tab w:val="left" w:pos="426"/>
        </w:tabs>
        <w:spacing w:line="240" w:lineRule="auto"/>
        <w:ind w:firstLine="0"/>
        <w:jc w:val="both"/>
        <w:rPr>
          <w:color w:val="auto"/>
          <w:sz w:val="24"/>
          <w:szCs w:val="24"/>
        </w:rPr>
      </w:pPr>
      <w:r w:rsidRPr="00CB1A72">
        <w:rPr>
          <w:color w:val="auto"/>
          <w:sz w:val="24"/>
          <w:szCs w:val="24"/>
        </w:rPr>
        <w:t xml:space="preserve">Изучение </w:t>
      </w:r>
      <w:r w:rsidR="00CE7F9F" w:rsidRPr="00CB1A72">
        <w:rPr>
          <w:color w:val="auto"/>
          <w:sz w:val="24"/>
          <w:szCs w:val="24"/>
        </w:rPr>
        <w:t>действия магнитного поля на проводник с током.</w:t>
      </w:r>
    </w:p>
    <w:p w:rsidR="00A57638" w:rsidRPr="00CB1A72" w:rsidRDefault="005D40CB" w:rsidP="00C408CF">
      <w:pPr>
        <w:pStyle w:val="13"/>
        <w:numPr>
          <w:ilvl w:val="0"/>
          <w:numId w:val="445"/>
        </w:numPr>
        <w:tabs>
          <w:tab w:val="left" w:pos="426"/>
        </w:tabs>
        <w:spacing w:line="240" w:lineRule="auto"/>
        <w:ind w:firstLine="0"/>
        <w:jc w:val="both"/>
        <w:rPr>
          <w:color w:val="auto"/>
          <w:sz w:val="24"/>
          <w:szCs w:val="24"/>
        </w:rPr>
      </w:pPr>
      <w:r w:rsidRPr="00CB1A72">
        <w:rPr>
          <w:color w:val="auto"/>
          <w:sz w:val="24"/>
          <w:szCs w:val="24"/>
        </w:rPr>
        <w:t xml:space="preserve">Конструирование </w:t>
      </w:r>
      <w:r w:rsidR="00CE7F9F" w:rsidRPr="00CB1A72">
        <w:rPr>
          <w:color w:val="auto"/>
          <w:sz w:val="24"/>
          <w:szCs w:val="24"/>
        </w:rPr>
        <w:t>и изучение работы электродвигателя.</w:t>
      </w:r>
    </w:p>
    <w:p w:rsidR="00A57638" w:rsidRPr="00CB1A72" w:rsidRDefault="005D40CB" w:rsidP="00C408CF">
      <w:pPr>
        <w:pStyle w:val="13"/>
        <w:numPr>
          <w:ilvl w:val="0"/>
          <w:numId w:val="445"/>
        </w:numPr>
        <w:tabs>
          <w:tab w:val="left" w:pos="426"/>
        </w:tabs>
        <w:spacing w:line="240" w:lineRule="auto"/>
        <w:ind w:firstLine="0"/>
        <w:jc w:val="both"/>
        <w:rPr>
          <w:color w:val="auto"/>
          <w:sz w:val="24"/>
          <w:szCs w:val="24"/>
        </w:rPr>
      </w:pPr>
      <w:r w:rsidRPr="00CB1A72">
        <w:rPr>
          <w:color w:val="auto"/>
          <w:sz w:val="24"/>
          <w:szCs w:val="24"/>
        </w:rPr>
        <w:t xml:space="preserve">Измерение </w:t>
      </w:r>
      <w:r w:rsidR="00CE7F9F" w:rsidRPr="00CB1A72">
        <w:rPr>
          <w:color w:val="auto"/>
          <w:sz w:val="24"/>
          <w:szCs w:val="24"/>
        </w:rPr>
        <w:t>кпд электродвигательной установки.</w:t>
      </w:r>
    </w:p>
    <w:p w:rsidR="00A57638" w:rsidRPr="00CB1A72" w:rsidRDefault="005D40CB" w:rsidP="00C408CF">
      <w:pPr>
        <w:pStyle w:val="13"/>
        <w:numPr>
          <w:ilvl w:val="0"/>
          <w:numId w:val="445"/>
        </w:numPr>
        <w:tabs>
          <w:tab w:val="left" w:pos="426"/>
        </w:tabs>
        <w:spacing w:line="240" w:lineRule="auto"/>
        <w:ind w:left="400" w:hanging="400"/>
        <w:jc w:val="both"/>
        <w:rPr>
          <w:color w:val="auto"/>
          <w:sz w:val="24"/>
          <w:szCs w:val="24"/>
        </w:rPr>
      </w:pPr>
      <w:r w:rsidRPr="00CB1A72">
        <w:rPr>
          <w:color w:val="auto"/>
          <w:sz w:val="24"/>
          <w:szCs w:val="24"/>
        </w:rPr>
        <w:t xml:space="preserve">Опыты </w:t>
      </w:r>
      <w:r w:rsidR="00CE7F9F" w:rsidRPr="00CB1A72">
        <w:rPr>
          <w:color w:val="auto"/>
          <w:sz w:val="24"/>
          <w:szCs w:val="24"/>
        </w:rPr>
        <w:t>по исследованию явления электромагнитной индукции: исследование изменений значения и направления индукционного тока.</w:t>
      </w:r>
    </w:p>
    <w:p w:rsidR="00790041" w:rsidRPr="00CB1A72" w:rsidRDefault="00790041" w:rsidP="005760E2">
      <w:pPr>
        <w:pStyle w:val="af5"/>
        <w:rPr>
          <w:rFonts w:ascii="Times New Roman" w:hAnsi="Times New Roman" w:cs="Times New Roman"/>
          <w:b w:val="0"/>
          <w:sz w:val="24"/>
          <w:szCs w:val="24"/>
        </w:rPr>
      </w:pPr>
      <w:bookmarkStart w:id="591" w:name="bookmark1373"/>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591"/>
    </w:p>
    <w:p w:rsidR="00790041" w:rsidRPr="00CB1A72" w:rsidRDefault="00790041"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8. </w:t>
      </w:r>
      <w:r w:rsidRPr="00CB1A72">
        <w:rPr>
          <w:bCs/>
          <w:color w:val="auto"/>
          <w:sz w:val="24"/>
          <w:szCs w:val="24"/>
        </w:rPr>
        <w:t xml:space="preserve">Механические </w:t>
      </w:r>
      <w:r w:rsidR="00CE7F9F" w:rsidRPr="00CB1A72">
        <w:rPr>
          <w:bCs/>
          <w:color w:val="auto"/>
          <w:sz w:val="24"/>
          <w:szCs w:val="24"/>
        </w:rPr>
        <w:t>явления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Механическое </w:t>
      </w:r>
      <w:r w:rsidR="00CE7F9F" w:rsidRPr="00CB1A72">
        <w:rPr>
          <w:color w:val="auto"/>
          <w:sz w:val="24"/>
          <w:szCs w:val="24"/>
        </w:rPr>
        <w:t xml:space="preserve">движение. </w:t>
      </w:r>
      <w:r w:rsidRPr="00CB1A72">
        <w:rPr>
          <w:color w:val="auto"/>
          <w:sz w:val="24"/>
          <w:szCs w:val="24"/>
        </w:rPr>
        <w:t xml:space="preserve">Материальная </w:t>
      </w:r>
      <w:r w:rsidR="00CE7F9F" w:rsidRPr="00CB1A72">
        <w:rPr>
          <w:color w:val="auto"/>
          <w:sz w:val="24"/>
          <w:szCs w:val="24"/>
        </w:rPr>
        <w:t xml:space="preserve">точка. </w:t>
      </w:r>
      <w:r w:rsidRPr="00CB1A72">
        <w:rPr>
          <w:color w:val="auto"/>
          <w:sz w:val="24"/>
          <w:szCs w:val="24"/>
        </w:rPr>
        <w:t xml:space="preserve">Система </w:t>
      </w:r>
      <w:r w:rsidR="00CE7F9F" w:rsidRPr="00CB1A72">
        <w:rPr>
          <w:color w:val="auto"/>
          <w:sz w:val="24"/>
          <w:szCs w:val="24"/>
        </w:rPr>
        <w:t xml:space="preserve">отсчёта. </w:t>
      </w:r>
      <w:r w:rsidRPr="00CB1A72">
        <w:rPr>
          <w:color w:val="auto"/>
          <w:sz w:val="24"/>
          <w:szCs w:val="24"/>
        </w:rPr>
        <w:t xml:space="preserve">Относительность </w:t>
      </w:r>
      <w:r w:rsidR="00CE7F9F" w:rsidRPr="00CB1A72">
        <w:rPr>
          <w:color w:val="auto"/>
          <w:sz w:val="24"/>
          <w:szCs w:val="24"/>
        </w:rPr>
        <w:t xml:space="preserve">механического движения. </w:t>
      </w:r>
      <w:r w:rsidRPr="00CB1A72">
        <w:rPr>
          <w:color w:val="auto"/>
          <w:sz w:val="24"/>
          <w:szCs w:val="24"/>
        </w:rPr>
        <w:t xml:space="preserve">Равномерное </w:t>
      </w:r>
      <w:r w:rsidR="00CE7F9F" w:rsidRPr="00CB1A72">
        <w:rPr>
          <w:color w:val="auto"/>
          <w:sz w:val="24"/>
          <w:szCs w:val="24"/>
        </w:rPr>
        <w:t xml:space="preserve">прямолинейное движение. </w:t>
      </w:r>
      <w:r w:rsidRPr="00CB1A72">
        <w:rPr>
          <w:color w:val="auto"/>
          <w:sz w:val="24"/>
          <w:szCs w:val="24"/>
        </w:rPr>
        <w:t xml:space="preserve">Неравномерное </w:t>
      </w:r>
      <w:r w:rsidR="00CE7F9F" w:rsidRPr="00CB1A72">
        <w:rPr>
          <w:color w:val="auto"/>
          <w:sz w:val="24"/>
          <w:szCs w:val="24"/>
        </w:rPr>
        <w:t xml:space="preserve">прямолинейное движение. </w:t>
      </w:r>
      <w:r w:rsidRPr="00CB1A72">
        <w:rPr>
          <w:color w:val="auto"/>
          <w:sz w:val="24"/>
          <w:szCs w:val="24"/>
        </w:rPr>
        <w:t xml:space="preserve">Средняя </w:t>
      </w:r>
      <w:r w:rsidR="00CE7F9F" w:rsidRPr="00CB1A72">
        <w:rPr>
          <w:color w:val="auto"/>
          <w:sz w:val="24"/>
          <w:szCs w:val="24"/>
        </w:rPr>
        <w:t>и мгновенная скорость тела при неравномерном движении.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Ускорение</w:t>
      </w:r>
      <w:r w:rsidR="00CE7F9F" w:rsidRPr="00CB1A72">
        <w:rPr>
          <w:color w:val="auto"/>
          <w:sz w:val="24"/>
          <w:szCs w:val="24"/>
        </w:rPr>
        <w:t xml:space="preserve">. </w:t>
      </w:r>
      <w:r w:rsidRPr="00CB1A72">
        <w:rPr>
          <w:color w:val="auto"/>
          <w:sz w:val="24"/>
          <w:szCs w:val="24"/>
        </w:rPr>
        <w:t xml:space="preserve">Равноускоренное </w:t>
      </w:r>
      <w:r w:rsidR="00CE7F9F" w:rsidRPr="00CB1A72">
        <w:rPr>
          <w:color w:val="auto"/>
          <w:sz w:val="24"/>
          <w:szCs w:val="24"/>
        </w:rPr>
        <w:t xml:space="preserve">прямолинейное движение. </w:t>
      </w:r>
      <w:r w:rsidRPr="00CB1A72">
        <w:rPr>
          <w:color w:val="auto"/>
          <w:sz w:val="24"/>
          <w:szCs w:val="24"/>
        </w:rPr>
        <w:t xml:space="preserve">Свободное </w:t>
      </w:r>
      <w:r w:rsidR="00CE7F9F" w:rsidRPr="00CB1A72">
        <w:rPr>
          <w:color w:val="auto"/>
          <w:sz w:val="24"/>
          <w:szCs w:val="24"/>
        </w:rPr>
        <w:t xml:space="preserve">падение. </w:t>
      </w:r>
      <w:r w:rsidRPr="00CB1A72">
        <w:rPr>
          <w:color w:val="auto"/>
          <w:sz w:val="24"/>
          <w:szCs w:val="24"/>
        </w:rPr>
        <w:t xml:space="preserve">Опыты </w:t>
      </w:r>
      <w:r w:rsidR="00CE7F9F" w:rsidRPr="00CB1A72">
        <w:rPr>
          <w:color w:val="auto"/>
          <w:sz w:val="24"/>
          <w:szCs w:val="24"/>
        </w:rPr>
        <w:t>галилея.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Равномерное </w:t>
      </w:r>
      <w:r w:rsidR="00CE7F9F" w:rsidRPr="00CB1A72">
        <w:rPr>
          <w:color w:val="auto"/>
          <w:sz w:val="24"/>
          <w:szCs w:val="24"/>
        </w:rPr>
        <w:t xml:space="preserve">движение по окружности. </w:t>
      </w:r>
      <w:r w:rsidRPr="00CB1A72">
        <w:rPr>
          <w:color w:val="auto"/>
          <w:sz w:val="24"/>
          <w:szCs w:val="24"/>
        </w:rPr>
        <w:t xml:space="preserve">Период </w:t>
      </w:r>
      <w:r w:rsidR="00CE7F9F" w:rsidRPr="00CB1A72">
        <w:rPr>
          <w:color w:val="auto"/>
          <w:sz w:val="24"/>
          <w:szCs w:val="24"/>
        </w:rPr>
        <w:t xml:space="preserve">и частота обращения. </w:t>
      </w:r>
      <w:r w:rsidRPr="00CB1A72">
        <w:rPr>
          <w:color w:val="auto"/>
          <w:sz w:val="24"/>
          <w:szCs w:val="24"/>
        </w:rPr>
        <w:t xml:space="preserve">Линейная </w:t>
      </w:r>
      <w:r w:rsidR="00CE7F9F" w:rsidRPr="00CB1A72">
        <w:rPr>
          <w:color w:val="auto"/>
          <w:sz w:val="24"/>
          <w:szCs w:val="24"/>
        </w:rPr>
        <w:t xml:space="preserve">и угловая скорости. </w:t>
      </w:r>
      <w:r w:rsidRPr="00CB1A72">
        <w:rPr>
          <w:color w:val="auto"/>
          <w:sz w:val="24"/>
          <w:szCs w:val="24"/>
        </w:rPr>
        <w:t xml:space="preserve">Центростремительное </w:t>
      </w:r>
      <w:r w:rsidR="00CE7F9F" w:rsidRPr="00CB1A72">
        <w:rPr>
          <w:color w:val="auto"/>
          <w:sz w:val="24"/>
          <w:szCs w:val="24"/>
        </w:rPr>
        <w:t>ускорение.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Первый </w:t>
      </w:r>
      <w:r w:rsidR="00CE7F9F" w:rsidRPr="00CB1A72">
        <w:rPr>
          <w:color w:val="auto"/>
          <w:sz w:val="24"/>
          <w:szCs w:val="24"/>
        </w:rPr>
        <w:t xml:space="preserve">закон ньютона. </w:t>
      </w:r>
      <w:r w:rsidRPr="00CB1A72">
        <w:rPr>
          <w:color w:val="auto"/>
          <w:sz w:val="24"/>
          <w:szCs w:val="24"/>
        </w:rPr>
        <w:t xml:space="preserve">Второй </w:t>
      </w:r>
      <w:r w:rsidR="00CE7F9F" w:rsidRPr="00CB1A72">
        <w:rPr>
          <w:color w:val="auto"/>
          <w:sz w:val="24"/>
          <w:szCs w:val="24"/>
        </w:rPr>
        <w:t xml:space="preserve">закон ньютона. </w:t>
      </w:r>
      <w:r w:rsidRPr="00CB1A72">
        <w:rPr>
          <w:color w:val="auto"/>
          <w:sz w:val="24"/>
          <w:szCs w:val="24"/>
        </w:rPr>
        <w:t xml:space="preserve">Третий </w:t>
      </w:r>
      <w:r w:rsidR="00CE7F9F" w:rsidRPr="00CB1A72">
        <w:rPr>
          <w:color w:val="auto"/>
          <w:sz w:val="24"/>
          <w:szCs w:val="24"/>
        </w:rPr>
        <w:t xml:space="preserve">закон ньютона. </w:t>
      </w:r>
      <w:r w:rsidRPr="00CB1A72">
        <w:rPr>
          <w:color w:val="auto"/>
          <w:sz w:val="24"/>
          <w:szCs w:val="24"/>
        </w:rPr>
        <w:t xml:space="preserve">Принцип </w:t>
      </w:r>
      <w:r w:rsidR="00CE7F9F" w:rsidRPr="00CB1A72">
        <w:rPr>
          <w:color w:val="auto"/>
          <w:sz w:val="24"/>
          <w:szCs w:val="24"/>
        </w:rPr>
        <w:t>суперпозиции сил.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Сила </w:t>
      </w:r>
      <w:r w:rsidR="00CE7F9F" w:rsidRPr="00CB1A72">
        <w:rPr>
          <w:color w:val="auto"/>
          <w:sz w:val="24"/>
          <w:szCs w:val="24"/>
        </w:rPr>
        <w:t xml:space="preserve">упругости. </w:t>
      </w:r>
      <w:r w:rsidRPr="00CB1A72">
        <w:rPr>
          <w:color w:val="auto"/>
          <w:sz w:val="24"/>
          <w:szCs w:val="24"/>
        </w:rPr>
        <w:t xml:space="preserve">Закон </w:t>
      </w:r>
      <w:r w:rsidR="00CE7F9F" w:rsidRPr="00CB1A72">
        <w:rPr>
          <w:color w:val="auto"/>
          <w:sz w:val="24"/>
          <w:szCs w:val="24"/>
        </w:rPr>
        <w:t xml:space="preserve">гука. </w:t>
      </w:r>
      <w:r w:rsidRPr="00CB1A72">
        <w:rPr>
          <w:color w:val="auto"/>
          <w:sz w:val="24"/>
          <w:szCs w:val="24"/>
        </w:rPr>
        <w:t xml:space="preserve">Сила </w:t>
      </w:r>
      <w:r w:rsidR="00CE7F9F" w:rsidRPr="00CB1A72">
        <w:rPr>
          <w:color w:val="auto"/>
          <w:sz w:val="24"/>
          <w:szCs w:val="24"/>
        </w:rPr>
        <w:t>трения: сила трения скольжения, сила трения покоя, другие виды трения.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Сила </w:t>
      </w:r>
      <w:r w:rsidR="00CE7F9F" w:rsidRPr="00CB1A72">
        <w:rPr>
          <w:color w:val="auto"/>
          <w:sz w:val="24"/>
          <w:szCs w:val="24"/>
        </w:rPr>
        <w:t xml:space="preserve">тяжести и закон всемирного тяготения. </w:t>
      </w:r>
      <w:r w:rsidRPr="00CB1A72">
        <w:rPr>
          <w:color w:val="auto"/>
          <w:sz w:val="24"/>
          <w:szCs w:val="24"/>
        </w:rPr>
        <w:t xml:space="preserve">Ускорение </w:t>
      </w:r>
      <w:r w:rsidR="00CE7F9F" w:rsidRPr="00CB1A72">
        <w:rPr>
          <w:color w:val="auto"/>
          <w:sz w:val="24"/>
          <w:szCs w:val="24"/>
        </w:rPr>
        <w:t xml:space="preserve">свободного падения. </w:t>
      </w:r>
      <w:r w:rsidRPr="00CB1A72">
        <w:rPr>
          <w:color w:val="auto"/>
          <w:sz w:val="24"/>
          <w:szCs w:val="24"/>
        </w:rPr>
        <w:t xml:space="preserve">Движение </w:t>
      </w:r>
      <w:r w:rsidR="00CE7F9F" w:rsidRPr="00CB1A72">
        <w:rPr>
          <w:color w:val="auto"/>
          <w:sz w:val="24"/>
          <w:szCs w:val="24"/>
        </w:rPr>
        <w:t xml:space="preserve">планет вокруг солнца (мс). </w:t>
      </w:r>
      <w:r w:rsidRPr="00CB1A72">
        <w:rPr>
          <w:color w:val="auto"/>
          <w:sz w:val="24"/>
          <w:szCs w:val="24"/>
        </w:rPr>
        <w:t xml:space="preserve">Первая </w:t>
      </w:r>
      <w:r w:rsidR="00CE7F9F" w:rsidRPr="00CB1A72">
        <w:rPr>
          <w:color w:val="auto"/>
          <w:sz w:val="24"/>
          <w:szCs w:val="24"/>
        </w:rPr>
        <w:t xml:space="preserve">космическая скорость. </w:t>
      </w:r>
      <w:r w:rsidRPr="00CB1A72">
        <w:rPr>
          <w:color w:val="auto"/>
          <w:sz w:val="24"/>
          <w:szCs w:val="24"/>
        </w:rPr>
        <w:t xml:space="preserve">Невесомость </w:t>
      </w:r>
      <w:r w:rsidR="00CE7F9F" w:rsidRPr="00CB1A72">
        <w:rPr>
          <w:color w:val="auto"/>
          <w:sz w:val="24"/>
          <w:szCs w:val="24"/>
        </w:rPr>
        <w:t>и перегрузки.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Равновесие </w:t>
      </w:r>
      <w:r w:rsidR="00CE7F9F" w:rsidRPr="00CB1A72">
        <w:rPr>
          <w:color w:val="auto"/>
          <w:sz w:val="24"/>
          <w:szCs w:val="24"/>
        </w:rPr>
        <w:t xml:space="preserve">материальной точки. </w:t>
      </w:r>
      <w:r w:rsidRPr="00CB1A72">
        <w:rPr>
          <w:color w:val="auto"/>
          <w:sz w:val="24"/>
          <w:szCs w:val="24"/>
        </w:rPr>
        <w:t xml:space="preserve">Абсолютно </w:t>
      </w:r>
      <w:r w:rsidR="00CE7F9F" w:rsidRPr="00CB1A72">
        <w:rPr>
          <w:color w:val="auto"/>
          <w:sz w:val="24"/>
          <w:szCs w:val="24"/>
        </w:rPr>
        <w:t xml:space="preserve">твёрдое тело. </w:t>
      </w:r>
      <w:r w:rsidRPr="00CB1A72">
        <w:rPr>
          <w:color w:val="auto"/>
          <w:sz w:val="24"/>
          <w:szCs w:val="24"/>
        </w:rPr>
        <w:t xml:space="preserve">Равновесие </w:t>
      </w:r>
      <w:r w:rsidR="00CE7F9F" w:rsidRPr="00CB1A72">
        <w:rPr>
          <w:color w:val="auto"/>
          <w:sz w:val="24"/>
          <w:szCs w:val="24"/>
        </w:rPr>
        <w:t xml:space="preserve">твёрдого тела с закреплённой осью вращения. </w:t>
      </w:r>
      <w:r w:rsidRPr="00CB1A72">
        <w:rPr>
          <w:color w:val="auto"/>
          <w:sz w:val="24"/>
          <w:szCs w:val="24"/>
        </w:rPr>
        <w:t xml:space="preserve">Момент </w:t>
      </w:r>
      <w:r w:rsidR="00CE7F9F" w:rsidRPr="00CB1A72">
        <w:rPr>
          <w:color w:val="auto"/>
          <w:sz w:val="24"/>
          <w:szCs w:val="24"/>
        </w:rPr>
        <w:t xml:space="preserve">силы. </w:t>
      </w:r>
      <w:r w:rsidRPr="00CB1A72">
        <w:rPr>
          <w:color w:val="auto"/>
          <w:sz w:val="24"/>
          <w:szCs w:val="24"/>
        </w:rPr>
        <w:t xml:space="preserve">Центр </w:t>
      </w:r>
      <w:r w:rsidR="00CE7F9F" w:rsidRPr="00CB1A72">
        <w:rPr>
          <w:color w:val="auto"/>
          <w:sz w:val="24"/>
          <w:szCs w:val="24"/>
        </w:rPr>
        <w:t>тяжести.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Импульс </w:t>
      </w:r>
      <w:r w:rsidR="00CE7F9F" w:rsidRPr="00CB1A72">
        <w:rPr>
          <w:color w:val="auto"/>
          <w:sz w:val="24"/>
          <w:szCs w:val="24"/>
        </w:rPr>
        <w:t xml:space="preserve">тела. </w:t>
      </w:r>
      <w:r w:rsidRPr="00CB1A72">
        <w:rPr>
          <w:color w:val="auto"/>
          <w:sz w:val="24"/>
          <w:szCs w:val="24"/>
        </w:rPr>
        <w:t xml:space="preserve">Изменение </w:t>
      </w:r>
      <w:r w:rsidR="00CE7F9F" w:rsidRPr="00CB1A72">
        <w:rPr>
          <w:color w:val="auto"/>
          <w:sz w:val="24"/>
          <w:szCs w:val="24"/>
        </w:rPr>
        <w:t xml:space="preserve">импульса. </w:t>
      </w:r>
      <w:r w:rsidRPr="00CB1A72">
        <w:rPr>
          <w:color w:val="auto"/>
          <w:sz w:val="24"/>
          <w:szCs w:val="24"/>
        </w:rPr>
        <w:t xml:space="preserve">Импульс </w:t>
      </w:r>
      <w:r w:rsidR="00CE7F9F" w:rsidRPr="00CB1A72">
        <w:rPr>
          <w:color w:val="auto"/>
          <w:sz w:val="24"/>
          <w:szCs w:val="24"/>
        </w:rPr>
        <w:t xml:space="preserve">силы. </w:t>
      </w:r>
      <w:r w:rsidRPr="00CB1A72">
        <w:rPr>
          <w:color w:val="auto"/>
          <w:sz w:val="24"/>
          <w:szCs w:val="24"/>
        </w:rPr>
        <w:t xml:space="preserve">Закон </w:t>
      </w:r>
      <w:r w:rsidR="00CE7F9F" w:rsidRPr="00CB1A72">
        <w:rPr>
          <w:color w:val="auto"/>
          <w:sz w:val="24"/>
          <w:szCs w:val="24"/>
        </w:rPr>
        <w:t xml:space="preserve">сохранения импульса. </w:t>
      </w:r>
      <w:r w:rsidRPr="00CB1A72">
        <w:rPr>
          <w:color w:val="auto"/>
          <w:sz w:val="24"/>
          <w:szCs w:val="24"/>
        </w:rPr>
        <w:t xml:space="preserve">Реактивное </w:t>
      </w:r>
      <w:r w:rsidR="00CE7F9F" w:rsidRPr="00CB1A72">
        <w:rPr>
          <w:color w:val="auto"/>
          <w:sz w:val="24"/>
          <w:szCs w:val="24"/>
        </w:rPr>
        <w:t>движение (мс).</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Механическая </w:t>
      </w:r>
      <w:r w:rsidR="00CE7F9F" w:rsidRPr="00CB1A72">
        <w:rPr>
          <w:color w:val="auto"/>
          <w:sz w:val="24"/>
          <w:szCs w:val="24"/>
        </w:rPr>
        <w:t xml:space="preserve">работа и мощность. </w:t>
      </w:r>
      <w:r w:rsidRPr="00CB1A72">
        <w:rPr>
          <w:color w:val="auto"/>
          <w:sz w:val="24"/>
          <w:szCs w:val="24"/>
        </w:rPr>
        <w:t xml:space="preserve">Работа </w:t>
      </w:r>
      <w:r w:rsidR="00CE7F9F" w:rsidRPr="00CB1A72">
        <w:rPr>
          <w:color w:val="auto"/>
          <w:sz w:val="24"/>
          <w:szCs w:val="24"/>
        </w:rPr>
        <w:t xml:space="preserve">сил тяжести, упругости, трения. </w:t>
      </w:r>
      <w:r w:rsidRPr="00CB1A72">
        <w:rPr>
          <w:color w:val="auto"/>
          <w:sz w:val="24"/>
          <w:szCs w:val="24"/>
        </w:rPr>
        <w:t xml:space="preserve">Связь </w:t>
      </w:r>
      <w:r w:rsidR="00CE7F9F" w:rsidRPr="00CB1A72">
        <w:rPr>
          <w:color w:val="auto"/>
          <w:sz w:val="24"/>
          <w:szCs w:val="24"/>
        </w:rPr>
        <w:t xml:space="preserve">энергии и работы. </w:t>
      </w:r>
      <w:r w:rsidRPr="00CB1A72">
        <w:rPr>
          <w:color w:val="auto"/>
          <w:sz w:val="24"/>
          <w:szCs w:val="24"/>
        </w:rPr>
        <w:t xml:space="preserve">Потенциальная </w:t>
      </w:r>
      <w:r w:rsidR="00CE7F9F" w:rsidRPr="00CB1A72">
        <w:rPr>
          <w:color w:val="auto"/>
          <w:sz w:val="24"/>
          <w:szCs w:val="24"/>
        </w:rPr>
        <w:t xml:space="preserve">энергия тела, поднятого над поверхностью земли. </w:t>
      </w:r>
      <w:r w:rsidRPr="00CB1A72">
        <w:rPr>
          <w:color w:val="auto"/>
          <w:sz w:val="24"/>
          <w:szCs w:val="24"/>
        </w:rPr>
        <w:t>Потенци</w:t>
      </w:r>
      <w:r w:rsidR="00CE7F9F" w:rsidRPr="00CB1A72">
        <w:rPr>
          <w:color w:val="auto"/>
          <w:sz w:val="24"/>
          <w:szCs w:val="24"/>
        </w:rPr>
        <w:t xml:space="preserve">альная энергия сжатой пружины. </w:t>
      </w:r>
      <w:r w:rsidRPr="00CB1A72">
        <w:rPr>
          <w:color w:val="auto"/>
          <w:sz w:val="24"/>
          <w:szCs w:val="24"/>
        </w:rPr>
        <w:t xml:space="preserve">Кинетическая </w:t>
      </w:r>
      <w:r w:rsidR="00CE7F9F" w:rsidRPr="00CB1A72">
        <w:rPr>
          <w:color w:val="auto"/>
          <w:sz w:val="24"/>
          <w:szCs w:val="24"/>
        </w:rPr>
        <w:t xml:space="preserve">энергия. </w:t>
      </w:r>
      <w:r w:rsidRPr="00CB1A72">
        <w:rPr>
          <w:color w:val="auto"/>
          <w:sz w:val="24"/>
          <w:szCs w:val="24"/>
        </w:rPr>
        <w:t xml:space="preserve">Теорема </w:t>
      </w:r>
      <w:r w:rsidR="00CE7F9F" w:rsidRPr="00CB1A72">
        <w:rPr>
          <w:color w:val="auto"/>
          <w:sz w:val="24"/>
          <w:szCs w:val="24"/>
        </w:rPr>
        <w:t xml:space="preserve">о кинетической энергии. </w:t>
      </w:r>
      <w:r w:rsidRPr="00CB1A72">
        <w:rPr>
          <w:color w:val="auto"/>
          <w:sz w:val="24"/>
          <w:szCs w:val="24"/>
        </w:rPr>
        <w:t xml:space="preserve">Закон </w:t>
      </w:r>
      <w:r w:rsidR="00CE7F9F" w:rsidRPr="00CB1A72">
        <w:rPr>
          <w:color w:val="auto"/>
          <w:sz w:val="24"/>
          <w:szCs w:val="24"/>
        </w:rPr>
        <w:t>сохранения механической энергии.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446"/>
        </w:numPr>
        <w:spacing w:line="240" w:lineRule="auto"/>
        <w:ind w:left="567" w:hanging="283"/>
        <w:jc w:val="both"/>
        <w:rPr>
          <w:color w:val="auto"/>
          <w:sz w:val="24"/>
          <w:szCs w:val="24"/>
        </w:rPr>
      </w:pPr>
      <w:r w:rsidRPr="00CB1A72">
        <w:rPr>
          <w:color w:val="auto"/>
          <w:sz w:val="24"/>
          <w:szCs w:val="24"/>
        </w:rPr>
        <w:t xml:space="preserve">Наблюдение </w:t>
      </w:r>
      <w:r w:rsidR="00CE7F9F" w:rsidRPr="00CB1A72">
        <w:rPr>
          <w:color w:val="auto"/>
          <w:sz w:val="24"/>
          <w:szCs w:val="24"/>
        </w:rPr>
        <w:t>механического движения тела относительно разных тел отсчёта.</w:t>
      </w:r>
    </w:p>
    <w:p w:rsidR="00A57638" w:rsidRPr="00CB1A72" w:rsidRDefault="005D40CB" w:rsidP="00C408CF">
      <w:pPr>
        <w:pStyle w:val="13"/>
        <w:numPr>
          <w:ilvl w:val="0"/>
          <w:numId w:val="446"/>
        </w:numPr>
        <w:spacing w:line="240" w:lineRule="auto"/>
        <w:ind w:left="567" w:hanging="283"/>
        <w:jc w:val="both"/>
        <w:rPr>
          <w:color w:val="auto"/>
          <w:sz w:val="24"/>
          <w:szCs w:val="24"/>
        </w:rPr>
      </w:pPr>
      <w:r w:rsidRPr="00CB1A72">
        <w:rPr>
          <w:color w:val="auto"/>
          <w:sz w:val="24"/>
          <w:szCs w:val="24"/>
        </w:rPr>
        <w:t xml:space="preserve">Сравнение </w:t>
      </w:r>
      <w:r w:rsidR="00CE7F9F" w:rsidRPr="00CB1A72">
        <w:rPr>
          <w:color w:val="auto"/>
          <w:sz w:val="24"/>
          <w:szCs w:val="24"/>
        </w:rPr>
        <w:t>путей и траекторий движения одного и того же тела относительно разных тел отсчёта.</w:t>
      </w:r>
    </w:p>
    <w:p w:rsidR="00A57638" w:rsidRPr="00CB1A72" w:rsidRDefault="005D40CB" w:rsidP="00C408CF">
      <w:pPr>
        <w:pStyle w:val="13"/>
        <w:numPr>
          <w:ilvl w:val="0"/>
          <w:numId w:val="446"/>
        </w:numPr>
        <w:spacing w:line="240" w:lineRule="auto"/>
        <w:ind w:left="567" w:hanging="283"/>
        <w:jc w:val="both"/>
        <w:rPr>
          <w:color w:val="auto"/>
          <w:sz w:val="24"/>
          <w:szCs w:val="24"/>
        </w:rPr>
      </w:pPr>
      <w:r w:rsidRPr="00CB1A72">
        <w:rPr>
          <w:color w:val="auto"/>
          <w:sz w:val="24"/>
          <w:szCs w:val="24"/>
        </w:rPr>
        <w:t xml:space="preserve">Измерение </w:t>
      </w:r>
      <w:r w:rsidR="00CE7F9F" w:rsidRPr="00CB1A72">
        <w:rPr>
          <w:color w:val="auto"/>
          <w:sz w:val="24"/>
          <w:szCs w:val="24"/>
        </w:rPr>
        <w:t>скорости и ускорения прямолинейного движения.</w:t>
      </w:r>
    </w:p>
    <w:p w:rsidR="00A57638" w:rsidRPr="00CB1A72" w:rsidRDefault="005D40CB" w:rsidP="00C408CF">
      <w:pPr>
        <w:pStyle w:val="13"/>
        <w:numPr>
          <w:ilvl w:val="0"/>
          <w:numId w:val="446"/>
        </w:numPr>
        <w:spacing w:line="240" w:lineRule="auto"/>
        <w:ind w:left="567" w:hanging="283"/>
        <w:jc w:val="both"/>
        <w:rPr>
          <w:color w:val="auto"/>
          <w:sz w:val="24"/>
          <w:szCs w:val="24"/>
        </w:rPr>
      </w:pPr>
      <w:r w:rsidRPr="00CB1A72">
        <w:rPr>
          <w:color w:val="auto"/>
          <w:sz w:val="24"/>
          <w:szCs w:val="24"/>
        </w:rPr>
        <w:t xml:space="preserve">Исследование </w:t>
      </w:r>
      <w:r w:rsidR="00CE7F9F" w:rsidRPr="00CB1A72">
        <w:rPr>
          <w:color w:val="auto"/>
          <w:sz w:val="24"/>
          <w:szCs w:val="24"/>
        </w:rPr>
        <w:t>признаков равноускоренного движения.</w:t>
      </w:r>
    </w:p>
    <w:p w:rsidR="00A57638" w:rsidRPr="00CB1A72" w:rsidRDefault="005D40CB" w:rsidP="00C408CF">
      <w:pPr>
        <w:pStyle w:val="13"/>
        <w:numPr>
          <w:ilvl w:val="0"/>
          <w:numId w:val="446"/>
        </w:numPr>
        <w:spacing w:line="240" w:lineRule="auto"/>
        <w:ind w:left="567" w:hanging="283"/>
        <w:jc w:val="both"/>
        <w:rPr>
          <w:color w:val="auto"/>
          <w:sz w:val="24"/>
          <w:szCs w:val="24"/>
        </w:rPr>
      </w:pPr>
      <w:r w:rsidRPr="00CB1A72">
        <w:rPr>
          <w:color w:val="auto"/>
          <w:sz w:val="24"/>
          <w:szCs w:val="24"/>
        </w:rPr>
        <w:t xml:space="preserve">Наблюдение </w:t>
      </w:r>
      <w:r w:rsidR="00CE7F9F" w:rsidRPr="00CB1A72">
        <w:rPr>
          <w:color w:val="auto"/>
          <w:sz w:val="24"/>
          <w:szCs w:val="24"/>
        </w:rPr>
        <w:t>движения тела по окружности.</w:t>
      </w:r>
    </w:p>
    <w:p w:rsidR="00A57638" w:rsidRPr="00CB1A72" w:rsidRDefault="005D40CB" w:rsidP="00C408CF">
      <w:pPr>
        <w:pStyle w:val="13"/>
        <w:numPr>
          <w:ilvl w:val="0"/>
          <w:numId w:val="446"/>
        </w:numPr>
        <w:spacing w:line="240" w:lineRule="auto"/>
        <w:ind w:left="567" w:hanging="283"/>
        <w:jc w:val="both"/>
        <w:rPr>
          <w:color w:val="auto"/>
          <w:sz w:val="24"/>
          <w:szCs w:val="24"/>
        </w:rPr>
      </w:pPr>
      <w:r w:rsidRPr="00CB1A72">
        <w:rPr>
          <w:color w:val="auto"/>
          <w:sz w:val="24"/>
          <w:szCs w:val="24"/>
        </w:rPr>
        <w:t xml:space="preserve">Наблюдение </w:t>
      </w:r>
      <w:r w:rsidR="00CE7F9F" w:rsidRPr="00CB1A72">
        <w:rPr>
          <w:color w:val="auto"/>
          <w:sz w:val="24"/>
          <w:szCs w:val="24"/>
        </w:rPr>
        <w:t>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CB1A72" w:rsidRDefault="005D40CB" w:rsidP="00C408CF">
      <w:pPr>
        <w:pStyle w:val="13"/>
        <w:numPr>
          <w:ilvl w:val="0"/>
          <w:numId w:val="446"/>
        </w:numPr>
        <w:spacing w:line="240" w:lineRule="auto"/>
        <w:ind w:left="567" w:hanging="283"/>
        <w:jc w:val="both"/>
        <w:rPr>
          <w:color w:val="auto"/>
          <w:sz w:val="24"/>
          <w:szCs w:val="24"/>
        </w:rPr>
      </w:pPr>
      <w:r w:rsidRPr="00CB1A72">
        <w:rPr>
          <w:color w:val="auto"/>
          <w:sz w:val="24"/>
          <w:szCs w:val="24"/>
        </w:rPr>
        <w:t xml:space="preserve">Зависимость </w:t>
      </w:r>
      <w:r w:rsidR="00CE7F9F" w:rsidRPr="00CB1A72">
        <w:rPr>
          <w:color w:val="auto"/>
          <w:sz w:val="24"/>
          <w:szCs w:val="24"/>
        </w:rPr>
        <w:t>ускорения тела от массы тела и действующей на него силы.</w:t>
      </w:r>
    </w:p>
    <w:p w:rsidR="00A57638" w:rsidRPr="00CB1A72" w:rsidRDefault="005D40CB" w:rsidP="00C408CF">
      <w:pPr>
        <w:pStyle w:val="13"/>
        <w:numPr>
          <w:ilvl w:val="0"/>
          <w:numId w:val="446"/>
        </w:numPr>
        <w:spacing w:line="240" w:lineRule="auto"/>
        <w:ind w:left="567" w:hanging="283"/>
        <w:jc w:val="both"/>
        <w:rPr>
          <w:color w:val="auto"/>
          <w:sz w:val="24"/>
          <w:szCs w:val="24"/>
        </w:rPr>
      </w:pPr>
      <w:r w:rsidRPr="00CB1A72">
        <w:rPr>
          <w:color w:val="auto"/>
          <w:sz w:val="24"/>
          <w:szCs w:val="24"/>
        </w:rPr>
        <w:t xml:space="preserve">Наблюдение </w:t>
      </w:r>
      <w:r w:rsidR="00CE7F9F" w:rsidRPr="00CB1A72">
        <w:rPr>
          <w:color w:val="auto"/>
          <w:sz w:val="24"/>
          <w:szCs w:val="24"/>
        </w:rPr>
        <w:t>равенства сил при взаимодействии тел.</w:t>
      </w:r>
    </w:p>
    <w:p w:rsidR="00A57638" w:rsidRPr="00CB1A72" w:rsidRDefault="005D40CB" w:rsidP="00C408CF">
      <w:pPr>
        <w:pStyle w:val="13"/>
        <w:numPr>
          <w:ilvl w:val="0"/>
          <w:numId w:val="446"/>
        </w:numPr>
        <w:spacing w:line="240" w:lineRule="auto"/>
        <w:ind w:left="567" w:hanging="283"/>
        <w:jc w:val="both"/>
        <w:rPr>
          <w:color w:val="auto"/>
          <w:sz w:val="24"/>
          <w:szCs w:val="24"/>
        </w:rPr>
      </w:pPr>
      <w:r w:rsidRPr="00CB1A72">
        <w:rPr>
          <w:color w:val="auto"/>
          <w:sz w:val="24"/>
          <w:szCs w:val="24"/>
        </w:rPr>
        <w:t xml:space="preserve">Изменение </w:t>
      </w:r>
      <w:r w:rsidR="00CE7F9F" w:rsidRPr="00CB1A72">
        <w:rPr>
          <w:color w:val="auto"/>
          <w:sz w:val="24"/>
          <w:szCs w:val="24"/>
        </w:rPr>
        <w:t>веса тела при ускоренном движении.</w:t>
      </w:r>
    </w:p>
    <w:p w:rsidR="00A57638" w:rsidRPr="00CB1A72" w:rsidRDefault="005D40CB" w:rsidP="00C408CF">
      <w:pPr>
        <w:pStyle w:val="13"/>
        <w:numPr>
          <w:ilvl w:val="0"/>
          <w:numId w:val="446"/>
        </w:numPr>
        <w:tabs>
          <w:tab w:val="left" w:pos="452"/>
        </w:tabs>
        <w:spacing w:line="240" w:lineRule="auto"/>
        <w:ind w:left="567" w:hanging="283"/>
        <w:jc w:val="both"/>
        <w:rPr>
          <w:color w:val="auto"/>
          <w:sz w:val="24"/>
          <w:szCs w:val="24"/>
        </w:rPr>
      </w:pPr>
      <w:r w:rsidRPr="00CB1A72">
        <w:rPr>
          <w:color w:val="auto"/>
          <w:sz w:val="24"/>
          <w:szCs w:val="24"/>
        </w:rPr>
        <w:t xml:space="preserve">Передача </w:t>
      </w:r>
      <w:r w:rsidR="00CE7F9F" w:rsidRPr="00CB1A72">
        <w:rPr>
          <w:color w:val="auto"/>
          <w:sz w:val="24"/>
          <w:szCs w:val="24"/>
        </w:rPr>
        <w:t>импульса при взаимодействии тел.</w:t>
      </w:r>
    </w:p>
    <w:p w:rsidR="00A57638" w:rsidRPr="00CB1A72" w:rsidRDefault="005D40CB" w:rsidP="00C408CF">
      <w:pPr>
        <w:pStyle w:val="13"/>
        <w:numPr>
          <w:ilvl w:val="0"/>
          <w:numId w:val="446"/>
        </w:numPr>
        <w:tabs>
          <w:tab w:val="left" w:pos="452"/>
        </w:tabs>
        <w:spacing w:line="240" w:lineRule="auto"/>
        <w:ind w:left="567" w:hanging="283"/>
        <w:jc w:val="both"/>
        <w:rPr>
          <w:color w:val="auto"/>
          <w:sz w:val="24"/>
          <w:szCs w:val="24"/>
        </w:rPr>
      </w:pPr>
      <w:r w:rsidRPr="00CB1A72">
        <w:rPr>
          <w:color w:val="auto"/>
          <w:sz w:val="24"/>
          <w:szCs w:val="24"/>
        </w:rPr>
        <w:t xml:space="preserve">Преобразования </w:t>
      </w:r>
      <w:r w:rsidR="00CE7F9F" w:rsidRPr="00CB1A72">
        <w:rPr>
          <w:color w:val="auto"/>
          <w:sz w:val="24"/>
          <w:szCs w:val="24"/>
        </w:rPr>
        <w:t>энергии при взаимодействии тел.</w:t>
      </w:r>
    </w:p>
    <w:p w:rsidR="00A57638" w:rsidRPr="00CB1A72" w:rsidRDefault="005D40CB" w:rsidP="00C408CF">
      <w:pPr>
        <w:pStyle w:val="13"/>
        <w:numPr>
          <w:ilvl w:val="0"/>
          <w:numId w:val="446"/>
        </w:numPr>
        <w:tabs>
          <w:tab w:val="left" w:pos="452"/>
        </w:tabs>
        <w:spacing w:line="240" w:lineRule="auto"/>
        <w:ind w:left="567" w:hanging="283"/>
        <w:jc w:val="both"/>
        <w:rPr>
          <w:color w:val="auto"/>
          <w:sz w:val="24"/>
          <w:szCs w:val="24"/>
        </w:rPr>
      </w:pPr>
      <w:r w:rsidRPr="00CB1A72">
        <w:rPr>
          <w:color w:val="auto"/>
          <w:sz w:val="24"/>
          <w:szCs w:val="24"/>
        </w:rPr>
        <w:t xml:space="preserve">Сохранение </w:t>
      </w:r>
      <w:r w:rsidR="00CE7F9F" w:rsidRPr="00CB1A72">
        <w:rPr>
          <w:color w:val="auto"/>
          <w:sz w:val="24"/>
          <w:szCs w:val="24"/>
        </w:rPr>
        <w:t>импульса при неупругом взаимодействии.</w:t>
      </w:r>
    </w:p>
    <w:p w:rsidR="00A57638" w:rsidRPr="00CB1A72" w:rsidRDefault="005D40CB" w:rsidP="00C408CF">
      <w:pPr>
        <w:pStyle w:val="13"/>
        <w:numPr>
          <w:ilvl w:val="0"/>
          <w:numId w:val="446"/>
        </w:numPr>
        <w:tabs>
          <w:tab w:val="left" w:pos="458"/>
        </w:tabs>
        <w:spacing w:line="240" w:lineRule="auto"/>
        <w:ind w:left="567" w:hanging="283"/>
        <w:jc w:val="both"/>
        <w:rPr>
          <w:color w:val="auto"/>
          <w:sz w:val="24"/>
          <w:szCs w:val="24"/>
        </w:rPr>
      </w:pPr>
      <w:r w:rsidRPr="00CB1A72">
        <w:rPr>
          <w:color w:val="auto"/>
          <w:sz w:val="24"/>
          <w:szCs w:val="24"/>
        </w:rPr>
        <w:t xml:space="preserve">Сохранение </w:t>
      </w:r>
      <w:r w:rsidR="00CE7F9F" w:rsidRPr="00CB1A72">
        <w:rPr>
          <w:color w:val="auto"/>
          <w:sz w:val="24"/>
          <w:szCs w:val="24"/>
        </w:rPr>
        <w:t>импульса при абсолютно упругом взаимодействии.</w:t>
      </w:r>
    </w:p>
    <w:p w:rsidR="00A57638" w:rsidRPr="00CB1A72" w:rsidRDefault="005D40CB" w:rsidP="00C408CF">
      <w:pPr>
        <w:pStyle w:val="13"/>
        <w:numPr>
          <w:ilvl w:val="0"/>
          <w:numId w:val="446"/>
        </w:numPr>
        <w:tabs>
          <w:tab w:val="left" w:pos="458"/>
        </w:tabs>
        <w:spacing w:line="240" w:lineRule="auto"/>
        <w:ind w:left="567" w:hanging="283"/>
        <w:jc w:val="both"/>
        <w:rPr>
          <w:color w:val="auto"/>
          <w:sz w:val="24"/>
          <w:szCs w:val="24"/>
        </w:rPr>
      </w:pPr>
      <w:r w:rsidRPr="00CB1A72">
        <w:rPr>
          <w:color w:val="auto"/>
          <w:sz w:val="24"/>
          <w:szCs w:val="24"/>
        </w:rPr>
        <w:t xml:space="preserve">Наблюдение </w:t>
      </w:r>
      <w:r w:rsidR="00CE7F9F" w:rsidRPr="00CB1A72">
        <w:rPr>
          <w:color w:val="auto"/>
          <w:sz w:val="24"/>
          <w:szCs w:val="24"/>
        </w:rPr>
        <w:t>реактивного движения.</w:t>
      </w:r>
    </w:p>
    <w:p w:rsidR="00A57638" w:rsidRPr="00CB1A72" w:rsidRDefault="005D40CB" w:rsidP="00C408CF">
      <w:pPr>
        <w:pStyle w:val="13"/>
        <w:numPr>
          <w:ilvl w:val="0"/>
          <w:numId w:val="446"/>
        </w:numPr>
        <w:tabs>
          <w:tab w:val="left" w:pos="458"/>
        </w:tabs>
        <w:spacing w:line="240" w:lineRule="auto"/>
        <w:ind w:left="567" w:hanging="283"/>
        <w:jc w:val="both"/>
        <w:rPr>
          <w:color w:val="auto"/>
          <w:sz w:val="24"/>
          <w:szCs w:val="24"/>
        </w:rPr>
      </w:pPr>
      <w:r w:rsidRPr="00CB1A72">
        <w:rPr>
          <w:color w:val="auto"/>
          <w:sz w:val="24"/>
          <w:szCs w:val="24"/>
        </w:rPr>
        <w:t xml:space="preserve">Сохранение </w:t>
      </w:r>
      <w:r w:rsidR="00CE7F9F" w:rsidRPr="00CB1A72">
        <w:rPr>
          <w:color w:val="auto"/>
          <w:sz w:val="24"/>
          <w:szCs w:val="24"/>
        </w:rPr>
        <w:t>механической энергии при свободном падении.</w:t>
      </w:r>
    </w:p>
    <w:p w:rsidR="00A57638" w:rsidRPr="00CB1A72" w:rsidRDefault="005D40CB" w:rsidP="00C408CF">
      <w:pPr>
        <w:pStyle w:val="13"/>
        <w:numPr>
          <w:ilvl w:val="0"/>
          <w:numId w:val="446"/>
        </w:numPr>
        <w:tabs>
          <w:tab w:val="left" w:pos="458"/>
        </w:tabs>
        <w:spacing w:line="240" w:lineRule="auto"/>
        <w:ind w:left="567" w:hanging="283"/>
        <w:jc w:val="both"/>
        <w:rPr>
          <w:color w:val="auto"/>
          <w:sz w:val="24"/>
          <w:szCs w:val="24"/>
        </w:rPr>
      </w:pPr>
      <w:r w:rsidRPr="00CB1A72">
        <w:rPr>
          <w:color w:val="auto"/>
          <w:sz w:val="24"/>
          <w:szCs w:val="24"/>
        </w:rPr>
        <w:t xml:space="preserve">Сохранение </w:t>
      </w:r>
      <w:r w:rsidR="00CE7F9F" w:rsidRPr="00CB1A72">
        <w:rPr>
          <w:color w:val="auto"/>
          <w:sz w:val="24"/>
          <w:szCs w:val="24"/>
        </w:rPr>
        <w:t>механической энергии при движении тела под действием пружины.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5D40CB" w:rsidP="00C408CF">
      <w:pPr>
        <w:pStyle w:val="13"/>
        <w:numPr>
          <w:ilvl w:val="0"/>
          <w:numId w:val="447"/>
        </w:numPr>
        <w:tabs>
          <w:tab w:val="left" w:pos="567"/>
        </w:tabs>
        <w:spacing w:line="240" w:lineRule="auto"/>
        <w:ind w:left="567" w:hanging="283"/>
        <w:jc w:val="both"/>
        <w:rPr>
          <w:color w:val="auto"/>
          <w:sz w:val="24"/>
          <w:szCs w:val="24"/>
        </w:rPr>
      </w:pPr>
      <w:r w:rsidRPr="00CB1A72">
        <w:rPr>
          <w:color w:val="auto"/>
          <w:sz w:val="24"/>
          <w:szCs w:val="24"/>
        </w:rPr>
        <w:t xml:space="preserve">Конструирование </w:t>
      </w:r>
      <w:r w:rsidR="00CE7F9F" w:rsidRPr="00CB1A72">
        <w:rPr>
          <w:color w:val="auto"/>
          <w:sz w:val="24"/>
          <w:szCs w:val="24"/>
        </w:rPr>
        <w:t>тракта для разгона и дальнейшего равномерного движения шарика или тележки.</w:t>
      </w:r>
    </w:p>
    <w:p w:rsidR="00A57638" w:rsidRPr="00CB1A72" w:rsidRDefault="005D40CB" w:rsidP="00C408CF">
      <w:pPr>
        <w:pStyle w:val="13"/>
        <w:numPr>
          <w:ilvl w:val="0"/>
          <w:numId w:val="447"/>
        </w:numPr>
        <w:tabs>
          <w:tab w:val="left" w:pos="567"/>
        </w:tabs>
        <w:spacing w:line="240" w:lineRule="auto"/>
        <w:ind w:left="567" w:hanging="283"/>
        <w:jc w:val="both"/>
        <w:rPr>
          <w:color w:val="auto"/>
          <w:sz w:val="24"/>
          <w:szCs w:val="24"/>
        </w:rPr>
      </w:pPr>
      <w:r w:rsidRPr="00CB1A72">
        <w:rPr>
          <w:color w:val="auto"/>
          <w:sz w:val="24"/>
          <w:szCs w:val="24"/>
        </w:rPr>
        <w:t xml:space="preserve">Определение </w:t>
      </w:r>
      <w:r w:rsidR="00CE7F9F" w:rsidRPr="00CB1A72">
        <w:rPr>
          <w:color w:val="auto"/>
          <w:sz w:val="24"/>
          <w:szCs w:val="24"/>
        </w:rPr>
        <w:t>средней скорости скольжения бруска или движения шарика по наклонной плоскости.</w:t>
      </w:r>
    </w:p>
    <w:p w:rsidR="00A57638" w:rsidRPr="00CB1A72" w:rsidRDefault="005D40CB" w:rsidP="00C408CF">
      <w:pPr>
        <w:pStyle w:val="13"/>
        <w:numPr>
          <w:ilvl w:val="0"/>
          <w:numId w:val="447"/>
        </w:numPr>
        <w:tabs>
          <w:tab w:val="left" w:pos="567"/>
        </w:tabs>
        <w:spacing w:line="240" w:lineRule="auto"/>
        <w:ind w:left="567" w:hanging="283"/>
        <w:jc w:val="both"/>
        <w:rPr>
          <w:color w:val="auto"/>
          <w:sz w:val="24"/>
          <w:szCs w:val="24"/>
        </w:rPr>
      </w:pPr>
      <w:r w:rsidRPr="00CB1A72">
        <w:rPr>
          <w:color w:val="auto"/>
          <w:sz w:val="24"/>
          <w:szCs w:val="24"/>
        </w:rPr>
        <w:t xml:space="preserve">Определение </w:t>
      </w:r>
      <w:r w:rsidR="00CE7F9F" w:rsidRPr="00CB1A72">
        <w:rPr>
          <w:color w:val="auto"/>
          <w:sz w:val="24"/>
          <w:szCs w:val="24"/>
        </w:rPr>
        <w:t>ускорения тела при равноускоренном движении по наклонной плоскости.</w:t>
      </w:r>
    </w:p>
    <w:p w:rsidR="00A57638" w:rsidRPr="00CB1A72" w:rsidRDefault="005D40CB" w:rsidP="00C408CF">
      <w:pPr>
        <w:pStyle w:val="13"/>
        <w:numPr>
          <w:ilvl w:val="0"/>
          <w:numId w:val="447"/>
        </w:numPr>
        <w:tabs>
          <w:tab w:val="left" w:pos="567"/>
        </w:tabs>
        <w:spacing w:line="240" w:lineRule="auto"/>
        <w:ind w:left="567" w:hanging="283"/>
        <w:jc w:val="both"/>
        <w:rPr>
          <w:color w:val="auto"/>
          <w:sz w:val="24"/>
          <w:szCs w:val="24"/>
        </w:rPr>
      </w:pPr>
      <w:r w:rsidRPr="00CB1A72">
        <w:rPr>
          <w:color w:val="auto"/>
          <w:sz w:val="24"/>
          <w:szCs w:val="24"/>
        </w:rPr>
        <w:t xml:space="preserve">Исследование </w:t>
      </w:r>
      <w:r w:rsidR="00CE7F9F" w:rsidRPr="00CB1A72">
        <w:rPr>
          <w:color w:val="auto"/>
          <w:sz w:val="24"/>
          <w:szCs w:val="24"/>
        </w:rPr>
        <w:t>зависимости пути от времени при равноускоренном движении без начальной скорости.</w:t>
      </w:r>
    </w:p>
    <w:p w:rsidR="00A57638" w:rsidRPr="00CB1A72" w:rsidRDefault="005D40CB" w:rsidP="00C408CF">
      <w:pPr>
        <w:pStyle w:val="13"/>
        <w:numPr>
          <w:ilvl w:val="0"/>
          <w:numId w:val="447"/>
        </w:numPr>
        <w:tabs>
          <w:tab w:val="left" w:pos="567"/>
        </w:tabs>
        <w:spacing w:line="240" w:lineRule="auto"/>
        <w:ind w:left="567" w:hanging="283"/>
        <w:jc w:val="both"/>
        <w:rPr>
          <w:color w:val="auto"/>
          <w:sz w:val="24"/>
          <w:szCs w:val="24"/>
        </w:rPr>
      </w:pPr>
      <w:r w:rsidRPr="00CB1A72">
        <w:rPr>
          <w:color w:val="auto"/>
          <w:sz w:val="24"/>
          <w:szCs w:val="24"/>
        </w:rPr>
        <w:t xml:space="preserve">Проверка </w:t>
      </w:r>
      <w:r w:rsidR="00CE7F9F" w:rsidRPr="00CB1A72">
        <w:rPr>
          <w:color w:val="auto"/>
          <w:sz w:val="24"/>
          <w:szCs w:val="24"/>
        </w:rPr>
        <w:t>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CB1A72" w:rsidRDefault="005D40CB" w:rsidP="00C408CF">
      <w:pPr>
        <w:pStyle w:val="13"/>
        <w:numPr>
          <w:ilvl w:val="0"/>
          <w:numId w:val="447"/>
        </w:numPr>
        <w:tabs>
          <w:tab w:val="left" w:pos="567"/>
        </w:tabs>
        <w:spacing w:line="240" w:lineRule="auto"/>
        <w:ind w:left="567" w:hanging="283"/>
        <w:jc w:val="both"/>
        <w:rPr>
          <w:color w:val="auto"/>
          <w:sz w:val="24"/>
          <w:szCs w:val="24"/>
        </w:rPr>
      </w:pPr>
      <w:r w:rsidRPr="00CB1A72">
        <w:rPr>
          <w:color w:val="auto"/>
          <w:sz w:val="24"/>
          <w:szCs w:val="24"/>
        </w:rPr>
        <w:t xml:space="preserve">Исследование </w:t>
      </w:r>
      <w:r w:rsidR="00CE7F9F" w:rsidRPr="00CB1A72">
        <w:rPr>
          <w:color w:val="auto"/>
          <w:sz w:val="24"/>
          <w:szCs w:val="24"/>
        </w:rPr>
        <w:t>зависимости силы трения скольжения от силы нормального давления.</w:t>
      </w:r>
    </w:p>
    <w:p w:rsidR="00A57638" w:rsidRPr="00CB1A72" w:rsidRDefault="005D40CB" w:rsidP="00C408CF">
      <w:pPr>
        <w:pStyle w:val="13"/>
        <w:numPr>
          <w:ilvl w:val="0"/>
          <w:numId w:val="447"/>
        </w:numPr>
        <w:tabs>
          <w:tab w:val="left" w:pos="567"/>
        </w:tabs>
        <w:spacing w:line="240" w:lineRule="auto"/>
        <w:ind w:left="567" w:hanging="283"/>
        <w:jc w:val="both"/>
        <w:rPr>
          <w:color w:val="auto"/>
          <w:sz w:val="24"/>
          <w:szCs w:val="24"/>
        </w:rPr>
      </w:pPr>
      <w:r w:rsidRPr="00CB1A72">
        <w:rPr>
          <w:color w:val="auto"/>
          <w:sz w:val="24"/>
          <w:szCs w:val="24"/>
        </w:rPr>
        <w:t xml:space="preserve">Определение </w:t>
      </w:r>
      <w:r w:rsidR="00CE7F9F" w:rsidRPr="00CB1A72">
        <w:rPr>
          <w:color w:val="auto"/>
          <w:sz w:val="24"/>
          <w:szCs w:val="24"/>
        </w:rPr>
        <w:t>коэффициента трения скольжения.</w:t>
      </w:r>
    </w:p>
    <w:p w:rsidR="00A57638" w:rsidRPr="00CB1A72" w:rsidRDefault="005D40CB" w:rsidP="00C408CF">
      <w:pPr>
        <w:pStyle w:val="13"/>
        <w:numPr>
          <w:ilvl w:val="0"/>
          <w:numId w:val="447"/>
        </w:numPr>
        <w:tabs>
          <w:tab w:val="left" w:pos="567"/>
        </w:tabs>
        <w:spacing w:line="240" w:lineRule="auto"/>
        <w:ind w:left="567" w:hanging="283"/>
        <w:jc w:val="both"/>
        <w:rPr>
          <w:color w:val="auto"/>
          <w:sz w:val="24"/>
          <w:szCs w:val="24"/>
        </w:rPr>
      </w:pPr>
      <w:r w:rsidRPr="00CB1A72">
        <w:rPr>
          <w:color w:val="auto"/>
          <w:sz w:val="24"/>
          <w:szCs w:val="24"/>
        </w:rPr>
        <w:t>Определе</w:t>
      </w:r>
      <w:r w:rsidR="00CE7F9F" w:rsidRPr="00CB1A72">
        <w:rPr>
          <w:color w:val="auto"/>
          <w:sz w:val="24"/>
          <w:szCs w:val="24"/>
        </w:rPr>
        <w:t>ние жёсткости пружины.</w:t>
      </w:r>
    </w:p>
    <w:p w:rsidR="00A57638" w:rsidRPr="00CB1A72" w:rsidRDefault="005D40CB" w:rsidP="00C408CF">
      <w:pPr>
        <w:pStyle w:val="13"/>
        <w:numPr>
          <w:ilvl w:val="0"/>
          <w:numId w:val="447"/>
        </w:numPr>
        <w:tabs>
          <w:tab w:val="left" w:pos="567"/>
        </w:tabs>
        <w:spacing w:line="240" w:lineRule="auto"/>
        <w:ind w:left="567" w:hanging="283"/>
        <w:jc w:val="both"/>
        <w:rPr>
          <w:color w:val="auto"/>
          <w:sz w:val="24"/>
          <w:szCs w:val="24"/>
        </w:rPr>
      </w:pPr>
      <w:r w:rsidRPr="00CB1A72">
        <w:rPr>
          <w:color w:val="auto"/>
          <w:sz w:val="24"/>
          <w:szCs w:val="24"/>
        </w:rPr>
        <w:t xml:space="preserve">Определение </w:t>
      </w:r>
      <w:r w:rsidR="00CE7F9F" w:rsidRPr="00CB1A72">
        <w:rPr>
          <w:color w:val="auto"/>
          <w:sz w:val="24"/>
          <w:szCs w:val="24"/>
        </w:rPr>
        <w:t>работы силы трения при равномерном движении тела по горизонтальной поверхности.</w:t>
      </w:r>
    </w:p>
    <w:p w:rsidR="00A57638" w:rsidRPr="00CB1A72" w:rsidRDefault="005D40CB" w:rsidP="00C408CF">
      <w:pPr>
        <w:pStyle w:val="13"/>
        <w:numPr>
          <w:ilvl w:val="0"/>
          <w:numId w:val="447"/>
        </w:numPr>
        <w:tabs>
          <w:tab w:val="left" w:pos="458"/>
          <w:tab w:val="left" w:pos="567"/>
        </w:tabs>
        <w:spacing w:line="240" w:lineRule="auto"/>
        <w:ind w:left="567" w:hanging="283"/>
        <w:jc w:val="both"/>
        <w:rPr>
          <w:color w:val="auto"/>
          <w:sz w:val="24"/>
          <w:szCs w:val="24"/>
        </w:rPr>
      </w:pPr>
      <w:r w:rsidRPr="00CB1A72">
        <w:rPr>
          <w:color w:val="auto"/>
          <w:sz w:val="24"/>
          <w:szCs w:val="24"/>
        </w:rPr>
        <w:t xml:space="preserve">Определение </w:t>
      </w:r>
      <w:r w:rsidR="00CE7F9F" w:rsidRPr="00CB1A72">
        <w:rPr>
          <w:color w:val="auto"/>
          <w:sz w:val="24"/>
          <w:szCs w:val="24"/>
        </w:rPr>
        <w:t>работы силы упругости при подъёме груза с использованием неподвижного и подвижного блоков.</w:t>
      </w:r>
    </w:p>
    <w:p w:rsidR="00A57638" w:rsidRPr="00CB1A72" w:rsidRDefault="005D40CB" w:rsidP="00C408CF">
      <w:pPr>
        <w:pStyle w:val="13"/>
        <w:numPr>
          <w:ilvl w:val="0"/>
          <w:numId w:val="447"/>
        </w:numPr>
        <w:tabs>
          <w:tab w:val="left" w:pos="458"/>
          <w:tab w:val="left" w:pos="567"/>
        </w:tabs>
        <w:spacing w:line="240" w:lineRule="auto"/>
        <w:ind w:left="567" w:hanging="283"/>
        <w:jc w:val="both"/>
        <w:rPr>
          <w:color w:val="auto"/>
          <w:sz w:val="24"/>
          <w:szCs w:val="24"/>
        </w:rPr>
      </w:pPr>
      <w:r w:rsidRPr="00CB1A72">
        <w:rPr>
          <w:color w:val="auto"/>
          <w:sz w:val="24"/>
          <w:szCs w:val="24"/>
        </w:rPr>
        <w:t xml:space="preserve">Изучение </w:t>
      </w:r>
      <w:r w:rsidR="00CE7F9F" w:rsidRPr="00CB1A72">
        <w:rPr>
          <w:color w:val="auto"/>
          <w:sz w:val="24"/>
          <w:szCs w:val="24"/>
        </w:rPr>
        <w:t>закона сохранения энергии.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Ра</w:t>
      </w:r>
      <w:r w:rsidR="00CE7F9F" w:rsidRPr="00CB1A72">
        <w:rPr>
          <w:bCs/>
          <w:color w:val="auto"/>
          <w:sz w:val="24"/>
          <w:szCs w:val="24"/>
        </w:rPr>
        <w:t xml:space="preserve">здел 9. </w:t>
      </w:r>
      <w:r w:rsidRPr="00CB1A72">
        <w:rPr>
          <w:bCs/>
          <w:color w:val="auto"/>
          <w:sz w:val="24"/>
          <w:szCs w:val="24"/>
        </w:rPr>
        <w:t xml:space="preserve">Механические </w:t>
      </w:r>
      <w:r w:rsidR="00CE7F9F" w:rsidRPr="00CB1A72">
        <w:rPr>
          <w:bCs/>
          <w:color w:val="auto"/>
          <w:sz w:val="24"/>
          <w:szCs w:val="24"/>
        </w:rPr>
        <w:t>колебания и волны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Колебательное </w:t>
      </w:r>
      <w:r w:rsidR="00CE7F9F" w:rsidRPr="00CB1A72">
        <w:rPr>
          <w:color w:val="auto"/>
          <w:sz w:val="24"/>
          <w:szCs w:val="24"/>
        </w:rPr>
        <w:t xml:space="preserve">движение. </w:t>
      </w:r>
      <w:r w:rsidRPr="00CB1A72">
        <w:rPr>
          <w:color w:val="auto"/>
          <w:sz w:val="24"/>
          <w:szCs w:val="24"/>
        </w:rPr>
        <w:t xml:space="preserve">Основные </w:t>
      </w:r>
      <w:r w:rsidR="00CE7F9F" w:rsidRPr="00CB1A72">
        <w:rPr>
          <w:color w:val="auto"/>
          <w:sz w:val="24"/>
          <w:szCs w:val="24"/>
        </w:rPr>
        <w:t xml:space="preserve">характеристики колебаний: период, частота, амплитуда. </w:t>
      </w:r>
      <w:r w:rsidRPr="00CB1A72">
        <w:rPr>
          <w:color w:val="auto"/>
          <w:sz w:val="24"/>
          <w:szCs w:val="24"/>
        </w:rPr>
        <w:t xml:space="preserve">Математический </w:t>
      </w:r>
      <w:r w:rsidR="00CE7F9F" w:rsidRPr="00CB1A72">
        <w:rPr>
          <w:color w:val="auto"/>
          <w:sz w:val="24"/>
          <w:szCs w:val="24"/>
        </w:rPr>
        <w:t xml:space="preserve">и пружинный маятники. </w:t>
      </w:r>
      <w:r w:rsidRPr="00CB1A72">
        <w:rPr>
          <w:color w:val="auto"/>
          <w:sz w:val="24"/>
          <w:szCs w:val="24"/>
        </w:rPr>
        <w:t xml:space="preserve">Превращение </w:t>
      </w:r>
      <w:r w:rsidR="00CE7F9F" w:rsidRPr="00CB1A72">
        <w:rPr>
          <w:color w:val="auto"/>
          <w:sz w:val="24"/>
          <w:szCs w:val="24"/>
        </w:rPr>
        <w:t>энергии при колебательном движении.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Затухающие </w:t>
      </w:r>
      <w:r w:rsidR="00CE7F9F" w:rsidRPr="00CB1A72">
        <w:rPr>
          <w:color w:val="auto"/>
          <w:sz w:val="24"/>
          <w:szCs w:val="24"/>
        </w:rPr>
        <w:t xml:space="preserve">колебания. </w:t>
      </w:r>
      <w:r w:rsidRPr="00CB1A72">
        <w:rPr>
          <w:color w:val="auto"/>
          <w:sz w:val="24"/>
          <w:szCs w:val="24"/>
        </w:rPr>
        <w:t xml:space="preserve">Вынужденные </w:t>
      </w:r>
      <w:r w:rsidR="00CE7F9F" w:rsidRPr="00CB1A72">
        <w:rPr>
          <w:color w:val="auto"/>
          <w:sz w:val="24"/>
          <w:szCs w:val="24"/>
        </w:rPr>
        <w:t xml:space="preserve">колебания. </w:t>
      </w:r>
      <w:r w:rsidRPr="00CB1A72">
        <w:rPr>
          <w:color w:val="auto"/>
          <w:sz w:val="24"/>
          <w:szCs w:val="24"/>
        </w:rPr>
        <w:t>Резонанс</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Механические </w:t>
      </w:r>
      <w:r w:rsidR="00CE7F9F" w:rsidRPr="00CB1A72">
        <w:rPr>
          <w:color w:val="auto"/>
          <w:sz w:val="24"/>
          <w:szCs w:val="24"/>
        </w:rPr>
        <w:t xml:space="preserve">волны. </w:t>
      </w:r>
      <w:r w:rsidRPr="00CB1A72">
        <w:rPr>
          <w:color w:val="auto"/>
          <w:sz w:val="24"/>
          <w:szCs w:val="24"/>
        </w:rPr>
        <w:t xml:space="preserve">Свойства </w:t>
      </w:r>
      <w:r w:rsidR="00CE7F9F" w:rsidRPr="00CB1A72">
        <w:rPr>
          <w:color w:val="auto"/>
          <w:sz w:val="24"/>
          <w:szCs w:val="24"/>
        </w:rPr>
        <w:t xml:space="preserve">механических волн. </w:t>
      </w:r>
      <w:r w:rsidRPr="00CB1A72">
        <w:rPr>
          <w:color w:val="auto"/>
          <w:sz w:val="24"/>
          <w:szCs w:val="24"/>
        </w:rPr>
        <w:t xml:space="preserve">Продольные </w:t>
      </w:r>
      <w:r w:rsidR="00CE7F9F" w:rsidRPr="00CB1A72">
        <w:rPr>
          <w:color w:val="auto"/>
          <w:sz w:val="24"/>
          <w:szCs w:val="24"/>
        </w:rPr>
        <w:t xml:space="preserve">и поперечные волны. </w:t>
      </w:r>
      <w:r w:rsidRPr="00CB1A72">
        <w:rPr>
          <w:color w:val="auto"/>
          <w:sz w:val="24"/>
          <w:szCs w:val="24"/>
        </w:rPr>
        <w:t xml:space="preserve">Длина </w:t>
      </w:r>
      <w:r w:rsidR="00CE7F9F" w:rsidRPr="00CB1A72">
        <w:rPr>
          <w:color w:val="auto"/>
          <w:sz w:val="24"/>
          <w:szCs w:val="24"/>
        </w:rPr>
        <w:t xml:space="preserve">волны и скорость её распространения. </w:t>
      </w:r>
      <w:r w:rsidRPr="00CB1A72">
        <w:rPr>
          <w:color w:val="auto"/>
          <w:sz w:val="24"/>
          <w:szCs w:val="24"/>
        </w:rPr>
        <w:t xml:space="preserve">Механические </w:t>
      </w:r>
      <w:r w:rsidR="00CE7F9F" w:rsidRPr="00CB1A72">
        <w:rPr>
          <w:color w:val="auto"/>
          <w:sz w:val="24"/>
          <w:szCs w:val="24"/>
        </w:rPr>
        <w:t>волны в твёрдом теле, сейсмические волны (мс).</w:t>
      </w:r>
    </w:p>
    <w:p w:rsidR="00A57638" w:rsidRPr="00CB1A72" w:rsidRDefault="005D40CB" w:rsidP="005760E2">
      <w:pPr>
        <w:pStyle w:val="13"/>
        <w:spacing w:line="240" w:lineRule="auto"/>
        <w:jc w:val="both"/>
        <w:rPr>
          <w:color w:val="auto"/>
          <w:sz w:val="24"/>
          <w:szCs w:val="24"/>
        </w:rPr>
      </w:pPr>
      <w:r w:rsidRPr="00CB1A72">
        <w:rPr>
          <w:color w:val="auto"/>
          <w:sz w:val="24"/>
          <w:szCs w:val="24"/>
        </w:rPr>
        <w:t>Звук</w:t>
      </w:r>
      <w:r w:rsidR="00CE7F9F" w:rsidRPr="00CB1A72">
        <w:rPr>
          <w:color w:val="auto"/>
          <w:sz w:val="24"/>
          <w:szCs w:val="24"/>
        </w:rPr>
        <w:t xml:space="preserve">. </w:t>
      </w:r>
      <w:r w:rsidRPr="00CB1A72">
        <w:rPr>
          <w:color w:val="auto"/>
          <w:sz w:val="24"/>
          <w:szCs w:val="24"/>
        </w:rPr>
        <w:t xml:space="preserve">Громкость </w:t>
      </w:r>
      <w:r w:rsidR="00CE7F9F" w:rsidRPr="00CB1A72">
        <w:rPr>
          <w:color w:val="auto"/>
          <w:sz w:val="24"/>
          <w:szCs w:val="24"/>
        </w:rPr>
        <w:t xml:space="preserve">звука и высота тона. </w:t>
      </w:r>
      <w:r w:rsidRPr="00CB1A72">
        <w:rPr>
          <w:color w:val="auto"/>
          <w:sz w:val="24"/>
          <w:szCs w:val="24"/>
        </w:rPr>
        <w:t xml:space="preserve">Отражение </w:t>
      </w:r>
      <w:r w:rsidR="00CE7F9F" w:rsidRPr="00CB1A72">
        <w:rPr>
          <w:color w:val="auto"/>
          <w:sz w:val="24"/>
          <w:szCs w:val="24"/>
        </w:rPr>
        <w:t xml:space="preserve">звука. </w:t>
      </w:r>
      <w:r w:rsidRPr="00CB1A72">
        <w:rPr>
          <w:color w:val="auto"/>
          <w:sz w:val="24"/>
          <w:szCs w:val="24"/>
        </w:rPr>
        <w:t xml:space="preserve">Инфразвук </w:t>
      </w:r>
      <w:r w:rsidR="00CE7F9F" w:rsidRPr="00CB1A72">
        <w:rPr>
          <w:color w:val="auto"/>
          <w:sz w:val="24"/>
          <w:szCs w:val="24"/>
        </w:rPr>
        <w:t>и ультразвук.</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448"/>
        </w:numPr>
        <w:tabs>
          <w:tab w:val="left" w:pos="426"/>
        </w:tabs>
        <w:spacing w:line="240" w:lineRule="auto"/>
        <w:ind w:left="400" w:hanging="240"/>
        <w:jc w:val="both"/>
        <w:rPr>
          <w:color w:val="auto"/>
          <w:sz w:val="24"/>
          <w:szCs w:val="24"/>
        </w:rPr>
      </w:pPr>
      <w:r w:rsidRPr="00CB1A72">
        <w:rPr>
          <w:color w:val="auto"/>
          <w:sz w:val="24"/>
          <w:szCs w:val="24"/>
        </w:rPr>
        <w:t xml:space="preserve">Наблюдение </w:t>
      </w:r>
      <w:r w:rsidR="00CE7F9F" w:rsidRPr="00CB1A72">
        <w:rPr>
          <w:color w:val="auto"/>
          <w:sz w:val="24"/>
          <w:szCs w:val="24"/>
        </w:rPr>
        <w:t>колебаний тел под действием силы тяжести и силы упругости.</w:t>
      </w:r>
    </w:p>
    <w:p w:rsidR="00A57638" w:rsidRPr="00CB1A72" w:rsidRDefault="005D40CB" w:rsidP="00C408CF">
      <w:pPr>
        <w:pStyle w:val="13"/>
        <w:numPr>
          <w:ilvl w:val="0"/>
          <w:numId w:val="448"/>
        </w:numPr>
        <w:tabs>
          <w:tab w:val="left" w:pos="426"/>
        </w:tabs>
        <w:spacing w:line="240" w:lineRule="auto"/>
        <w:ind w:firstLine="160"/>
        <w:jc w:val="both"/>
        <w:rPr>
          <w:color w:val="auto"/>
          <w:sz w:val="24"/>
          <w:szCs w:val="24"/>
        </w:rPr>
      </w:pPr>
      <w:r w:rsidRPr="00CB1A72">
        <w:rPr>
          <w:color w:val="auto"/>
          <w:sz w:val="24"/>
          <w:szCs w:val="24"/>
        </w:rPr>
        <w:t xml:space="preserve">Наблюдение </w:t>
      </w:r>
      <w:r w:rsidR="00CE7F9F" w:rsidRPr="00CB1A72">
        <w:rPr>
          <w:color w:val="auto"/>
          <w:sz w:val="24"/>
          <w:szCs w:val="24"/>
        </w:rPr>
        <w:t>колебаний груза на нити и на пружине.</w:t>
      </w:r>
    </w:p>
    <w:p w:rsidR="00A57638" w:rsidRPr="00CB1A72" w:rsidRDefault="005D40CB" w:rsidP="00C408CF">
      <w:pPr>
        <w:pStyle w:val="13"/>
        <w:numPr>
          <w:ilvl w:val="0"/>
          <w:numId w:val="448"/>
        </w:numPr>
        <w:tabs>
          <w:tab w:val="left" w:pos="426"/>
        </w:tabs>
        <w:spacing w:line="240" w:lineRule="auto"/>
        <w:ind w:firstLine="160"/>
        <w:jc w:val="both"/>
        <w:rPr>
          <w:color w:val="auto"/>
          <w:sz w:val="24"/>
          <w:szCs w:val="24"/>
        </w:rPr>
      </w:pPr>
      <w:r w:rsidRPr="00CB1A72">
        <w:rPr>
          <w:color w:val="auto"/>
          <w:sz w:val="24"/>
          <w:szCs w:val="24"/>
        </w:rPr>
        <w:t xml:space="preserve">Наблюдение </w:t>
      </w:r>
      <w:r w:rsidR="00CE7F9F" w:rsidRPr="00CB1A72">
        <w:rPr>
          <w:color w:val="auto"/>
          <w:sz w:val="24"/>
          <w:szCs w:val="24"/>
        </w:rPr>
        <w:t>вынужденных колебаний и резонанса.</w:t>
      </w:r>
    </w:p>
    <w:p w:rsidR="00A57638" w:rsidRPr="00CB1A72" w:rsidRDefault="005D40CB" w:rsidP="00C408CF">
      <w:pPr>
        <w:pStyle w:val="13"/>
        <w:numPr>
          <w:ilvl w:val="0"/>
          <w:numId w:val="448"/>
        </w:numPr>
        <w:tabs>
          <w:tab w:val="left" w:pos="426"/>
        </w:tabs>
        <w:spacing w:line="240" w:lineRule="auto"/>
        <w:ind w:left="400" w:hanging="240"/>
        <w:jc w:val="both"/>
        <w:rPr>
          <w:color w:val="auto"/>
          <w:sz w:val="24"/>
          <w:szCs w:val="24"/>
        </w:rPr>
      </w:pPr>
      <w:r w:rsidRPr="00CB1A72">
        <w:rPr>
          <w:color w:val="auto"/>
          <w:sz w:val="24"/>
          <w:szCs w:val="24"/>
        </w:rPr>
        <w:t xml:space="preserve">Распространение </w:t>
      </w:r>
      <w:r w:rsidR="00CE7F9F" w:rsidRPr="00CB1A72">
        <w:rPr>
          <w:color w:val="auto"/>
          <w:sz w:val="24"/>
          <w:szCs w:val="24"/>
        </w:rPr>
        <w:t>продольных и поперечных волн (на модели).</w:t>
      </w:r>
    </w:p>
    <w:p w:rsidR="00A57638" w:rsidRPr="00CB1A72" w:rsidRDefault="005D40CB" w:rsidP="00C408CF">
      <w:pPr>
        <w:pStyle w:val="13"/>
        <w:numPr>
          <w:ilvl w:val="0"/>
          <w:numId w:val="448"/>
        </w:numPr>
        <w:tabs>
          <w:tab w:val="left" w:pos="426"/>
        </w:tabs>
        <w:spacing w:line="240" w:lineRule="auto"/>
        <w:ind w:firstLine="160"/>
        <w:jc w:val="both"/>
        <w:rPr>
          <w:color w:val="auto"/>
          <w:sz w:val="24"/>
          <w:szCs w:val="24"/>
        </w:rPr>
      </w:pPr>
      <w:r w:rsidRPr="00CB1A72">
        <w:rPr>
          <w:color w:val="auto"/>
          <w:sz w:val="24"/>
          <w:szCs w:val="24"/>
        </w:rPr>
        <w:t>Наблюд</w:t>
      </w:r>
      <w:r w:rsidR="00CE7F9F" w:rsidRPr="00CB1A72">
        <w:rPr>
          <w:color w:val="auto"/>
          <w:sz w:val="24"/>
          <w:szCs w:val="24"/>
        </w:rPr>
        <w:t>ение зависимости высоты звука от частоты.</w:t>
      </w:r>
    </w:p>
    <w:p w:rsidR="00A57638" w:rsidRPr="00CB1A72" w:rsidRDefault="005D40CB" w:rsidP="00C408CF">
      <w:pPr>
        <w:pStyle w:val="13"/>
        <w:numPr>
          <w:ilvl w:val="0"/>
          <w:numId w:val="448"/>
        </w:numPr>
        <w:tabs>
          <w:tab w:val="left" w:pos="426"/>
        </w:tabs>
        <w:spacing w:line="240" w:lineRule="auto"/>
        <w:ind w:firstLine="160"/>
        <w:jc w:val="both"/>
        <w:rPr>
          <w:color w:val="auto"/>
          <w:sz w:val="24"/>
          <w:szCs w:val="24"/>
        </w:rPr>
      </w:pPr>
      <w:r w:rsidRPr="00CB1A72">
        <w:rPr>
          <w:color w:val="auto"/>
          <w:sz w:val="24"/>
          <w:szCs w:val="24"/>
        </w:rPr>
        <w:t xml:space="preserve">Акустический </w:t>
      </w:r>
      <w:r w:rsidR="00CE7F9F" w:rsidRPr="00CB1A72">
        <w:rPr>
          <w:color w:val="auto"/>
          <w:sz w:val="24"/>
          <w:szCs w:val="24"/>
        </w:rPr>
        <w:t>резонанс.</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5D40CB" w:rsidP="00C408CF">
      <w:pPr>
        <w:pStyle w:val="13"/>
        <w:numPr>
          <w:ilvl w:val="0"/>
          <w:numId w:val="449"/>
        </w:numPr>
        <w:tabs>
          <w:tab w:val="left" w:pos="509"/>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частоты и периода колебаний математического маятника.</w:t>
      </w:r>
    </w:p>
    <w:p w:rsidR="00A57638" w:rsidRPr="00CB1A72" w:rsidRDefault="005D40CB" w:rsidP="00C408CF">
      <w:pPr>
        <w:pStyle w:val="13"/>
        <w:numPr>
          <w:ilvl w:val="0"/>
          <w:numId w:val="449"/>
        </w:numPr>
        <w:tabs>
          <w:tab w:val="left" w:pos="518"/>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частоты и периода колебаний пружинного маятника.</w:t>
      </w:r>
    </w:p>
    <w:p w:rsidR="00A57638" w:rsidRPr="00CB1A72" w:rsidRDefault="005D40CB" w:rsidP="00C408CF">
      <w:pPr>
        <w:pStyle w:val="13"/>
        <w:numPr>
          <w:ilvl w:val="0"/>
          <w:numId w:val="449"/>
        </w:numPr>
        <w:tabs>
          <w:tab w:val="left" w:pos="518"/>
        </w:tabs>
        <w:spacing w:line="240" w:lineRule="auto"/>
        <w:ind w:left="40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зависимости периода колебаний подвешенного к нити груза от длины нити.</w:t>
      </w:r>
    </w:p>
    <w:p w:rsidR="00A57638" w:rsidRPr="00CB1A72" w:rsidRDefault="005D40CB" w:rsidP="00C408CF">
      <w:pPr>
        <w:pStyle w:val="13"/>
        <w:numPr>
          <w:ilvl w:val="0"/>
          <w:numId w:val="449"/>
        </w:numPr>
        <w:tabs>
          <w:tab w:val="left" w:pos="523"/>
        </w:tabs>
        <w:spacing w:line="240" w:lineRule="auto"/>
        <w:ind w:left="40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зависимости периода колебаний пружинного маятника от массы груза.</w:t>
      </w:r>
    </w:p>
    <w:p w:rsidR="00A57638" w:rsidRPr="00CB1A72" w:rsidRDefault="005D40CB" w:rsidP="00C408CF">
      <w:pPr>
        <w:pStyle w:val="13"/>
        <w:numPr>
          <w:ilvl w:val="0"/>
          <w:numId w:val="449"/>
        </w:numPr>
        <w:tabs>
          <w:tab w:val="left" w:pos="514"/>
        </w:tabs>
        <w:spacing w:line="240" w:lineRule="auto"/>
        <w:ind w:left="400" w:hanging="240"/>
        <w:jc w:val="both"/>
        <w:rPr>
          <w:color w:val="auto"/>
          <w:sz w:val="24"/>
          <w:szCs w:val="24"/>
        </w:rPr>
      </w:pPr>
      <w:r w:rsidRPr="00CB1A72">
        <w:rPr>
          <w:color w:val="auto"/>
          <w:sz w:val="24"/>
          <w:szCs w:val="24"/>
        </w:rPr>
        <w:t xml:space="preserve">Проверка </w:t>
      </w:r>
      <w:r w:rsidR="00CE7F9F" w:rsidRPr="00CB1A72">
        <w:rPr>
          <w:color w:val="auto"/>
          <w:sz w:val="24"/>
          <w:szCs w:val="24"/>
        </w:rPr>
        <w:t>независимости периода колебаний груза, подвешенного к нити, от массы груза.</w:t>
      </w:r>
    </w:p>
    <w:p w:rsidR="00A57638" w:rsidRPr="00CB1A72" w:rsidRDefault="005D40CB" w:rsidP="00C408CF">
      <w:pPr>
        <w:pStyle w:val="13"/>
        <w:numPr>
          <w:ilvl w:val="0"/>
          <w:numId w:val="449"/>
        </w:numPr>
        <w:tabs>
          <w:tab w:val="left" w:pos="518"/>
        </w:tabs>
        <w:spacing w:line="240" w:lineRule="auto"/>
        <w:ind w:left="400" w:hanging="240"/>
        <w:jc w:val="both"/>
        <w:rPr>
          <w:color w:val="auto"/>
          <w:sz w:val="24"/>
          <w:szCs w:val="24"/>
        </w:rPr>
      </w:pPr>
      <w:r w:rsidRPr="00CB1A72">
        <w:rPr>
          <w:color w:val="auto"/>
          <w:sz w:val="24"/>
          <w:szCs w:val="24"/>
        </w:rPr>
        <w:t>Опыты</w:t>
      </w:r>
      <w:r w:rsidR="00CE7F9F" w:rsidRPr="00CB1A72">
        <w:rPr>
          <w:color w:val="auto"/>
          <w:sz w:val="24"/>
          <w:szCs w:val="24"/>
        </w:rPr>
        <w:t>, демонстрирующие зависимость периода колебаний пружинного маятника от массы груза и жёсткости пружины.</w:t>
      </w:r>
    </w:p>
    <w:p w:rsidR="00A57638" w:rsidRPr="00CB1A72" w:rsidRDefault="005D40CB" w:rsidP="00C408CF">
      <w:pPr>
        <w:pStyle w:val="13"/>
        <w:numPr>
          <w:ilvl w:val="0"/>
          <w:numId w:val="449"/>
        </w:numPr>
        <w:tabs>
          <w:tab w:val="left" w:pos="426"/>
        </w:tabs>
        <w:spacing w:line="240" w:lineRule="auto"/>
        <w:ind w:firstLine="160"/>
        <w:jc w:val="both"/>
        <w:rPr>
          <w:color w:val="auto"/>
          <w:sz w:val="24"/>
          <w:szCs w:val="24"/>
        </w:rPr>
      </w:pPr>
      <w:r w:rsidRPr="00CB1A72">
        <w:rPr>
          <w:color w:val="auto"/>
          <w:sz w:val="24"/>
          <w:szCs w:val="24"/>
        </w:rPr>
        <w:t xml:space="preserve">Измерение </w:t>
      </w:r>
      <w:r w:rsidR="00CE7F9F" w:rsidRPr="00CB1A72">
        <w:rPr>
          <w:color w:val="auto"/>
          <w:sz w:val="24"/>
          <w:szCs w:val="24"/>
        </w:rPr>
        <w:t>ускорения свободного падения.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10. </w:t>
      </w:r>
      <w:r w:rsidRPr="00CB1A72">
        <w:rPr>
          <w:bCs/>
          <w:color w:val="auto"/>
          <w:sz w:val="24"/>
          <w:szCs w:val="24"/>
        </w:rPr>
        <w:t xml:space="preserve">Электромагнитное </w:t>
      </w:r>
      <w:r w:rsidR="00CE7F9F" w:rsidRPr="00CB1A72">
        <w:rPr>
          <w:bCs/>
          <w:color w:val="auto"/>
          <w:sz w:val="24"/>
          <w:szCs w:val="24"/>
        </w:rPr>
        <w:t>поле и электромагнитные волны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Электромагнитное </w:t>
      </w:r>
      <w:r w:rsidR="00CE7F9F" w:rsidRPr="00CB1A72">
        <w:rPr>
          <w:color w:val="auto"/>
          <w:sz w:val="24"/>
          <w:szCs w:val="24"/>
        </w:rPr>
        <w:t xml:space="preserve">поле. </w:t>
      </w:r>
      <w:r w:rsidRPr="00CB1A72">
        <w:rPr>
          <w:color w:val="auto"/>
          <w:sz w:val="24"/>
          <w:szCs w:val="24"/>
        </w:rPr>
        <w:t xml:space="preserve">Электромагнитные </w:t>
      </w:r>
      <w:r w:rsidR="00CE7F9F" w:rsidRPr="00CB1A72">
        <w:rPr>
          <w:color w:val="auto"/>
          <w:sz w:val="24"/>
          <w:szCs w:val="24"/>
        </w:rPr>
        <w:t xml:space="preserve">волны. </w:t>
      </w:r>
      <w:r w:rsidRPr="00CB1A72">
        <w:rPr>
          <w:color w:val="auto"/>
          <w:sz w:val="24"/>
          <w:szCs w:val="24"/>
        </w:rPr>
        <w:t xml:space="preserve">Свойства </w:t>
      </w:r>
      <w:r w:rsidR="00CE7F9F" w:rsidRPr="00CB1A72">
        <w:rPr>
          <w:color w:val="auto"/>
          <w:sz w:val="24"/>
          <w:szCs w:val="24"/>
        </w:rPr>
        <w:t xml:space="preserve">электромагнитных волн. </w:t>
      </w:r>
      <w:r w:rsidRPr="00CB1A72">
        <w:rPr>
          <w:color w:val="auto"/>
          <w:sz w:val="24"/>
          <w:szCs w:val="24"/>
        </w:rPr>
        <w:t xml:space="preserve">Шкала </w:t>
      </w:r>
      <w:r w:rsidR="00CE7F9F" w:rsidRPr="00CB1A72">
        <w:rPr>
          <w:color w:val="auto"/>
          <w:sz w:val="24"/>
          <w:szCs w:val="24"/>
        </w:rPr>
        <w:t xml:space="preserve">электромагнитных волн. </w:t>
      </w:r>
      <w:r w:rsidRPr="00CB1A72">
        <w:rPr>
          <w:color w:val="auto"/>
          <w:sz w:val="24"/>
          <w:szCs w:val="24"/>
        </w:rPr>
        <w:t xml:space="preserve">Использование </w:t>
      </w:r>
      <w:r w:rsidR="00CE7F9F" w:rsidRPr="00CB1A72">
        <w:rPr>
          <w:color w:val="auto"/>
          <w:sz w:val="24"/>
          <w:szCs w:val="24"/>
        </w:rPr>
        <w:t>электромагнитных волн для сотовой связи.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Электромагнитная </w:t>
      </w:r>
      <w:r w:rsidR="00CE7F9F" w:rsidRPr="00CB1A72">
        <w:rPr>
          <w:color w:val="auto"/>
          <w:sz w:val="24"/>
          <w:szCs w:val="24"/>
        </w:rPr>
        <w:t xml:space="preserve">природа света. </w:t>
      </w:r>
      <w:r w:rsidRPr="00CB1A72">
        <w:rPr>
          <w:color w:val="auto"/>
          <w:sz w:val="24"/>
          <w:szCs w:val="24"/>
        </w:rPr>
        <w:t xml:space="preserve">Скорость </w:t>
      </w:r>
      <w:r w:rsidR="00CE7F9F" w:rsidRPr="00CB1A72">
        <w:rPr>
          <w:color w:val="auto"/>
          <w:sz w:val="24"/>
          <w:szCs w:val="24"/>
        </w:rPr>
        <w:t xml:space="preserve">света. </w:t>
      </w:r>
      <w:r w:rsidRPr="00CB1A72">
        <w:rPr>
          <w:color w:val="auto"/>
          <w:sz w:val="24"/>
          <w:szCs w:val="24"/>
        </w:rPr>
        <w:t xml:space="preserve">Волновые </w:t>
      </w:r>
      <w:r w:rsidR="00CE7F9F" w:rsidRPr="00CB1A72">
        <w:rPr>
          <w:color w:val="auto"/>
          <w:sz w:val="24"/>
          <w:szCs w:val="24"/>
        </w:rPr>
        <w:t>свойства света.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110"/>
        </w:numPr>
        <w:tabs>
          <w:tab w:val="left" w:pos="509"/>
        </w:tabs>
        <w:spacing w:line="240" w:lineRule="auto"/>
        <w:ind w:firstLine="160"/>
        <w:jc w:val="both"/>
        <w:rPr>
          <w:color w:val="auto"/>
          <w:sz w:val="24"/>
          <w:szCs w:val="24"/>
        </w:rPr>
      </w:pPr>
      <w:r w:rsidRPr="00CB1A72">
        <w:rPr>
          <w:color w:val="auto"/>
          <w:sz w:val="24"/>
          <w:szCs w:val="24"/>
        </w:rPr>
        <w:t xml:space="preserve">Свойства </w:t>
      </w:r>
      <w:r w:rsidR="00CE7F9F" w:rsidRPr="00CB1A72">
        <w:rPr>
          <w:color w:val="auto"/>
          <w:sz w:val="24"/>
          <w:szCs w:val="24"/>
        </w:rPr>
        <w:t>электромагнитных волн.</w:t>
      </w:r>
    </w:p>
    <w:p w:rsidR="00A57638" w:rsidRPr="00CB1A72" w:rsidRDefault="005D40CB" w:rsidP="00C408CF">
      <w:pPr>
        <w:pStyle w:val="13"/>
        <w:numPr>
          <w:ilvl w:val="0"/>
          <w:numId w:val="110"/>
        </w:numPr>
        <w:tabs>
          <w:tab w:val="left" w:pos="518"/>
        </w:tabs>
        <w:spacing w:line="240" w:lineRule="auto"/>
        <w:ind w:firstLine="160"/>
        <w:jc w:val="both"/>
        <w:rPr>
          <w:color w:val="auto"/>
          <w:sz w:val="24"/>
          <w:szCs w:val="24"/>
        </w:rPr>
      </w:pPr>
      <w:r w:rsidRPr="00CB1A72">
        <w:rPr>
          <w:color w:val="auto"/>
          <w:sz w:val="24"/>
          <w:szCs w:val="24"/>
        </w:rPr>
        <w:t xml:space="preserve">Волновые </w:t>
      </w:r>
      <w:r w:rsidR="00CE7F9F" w:rsidRPr="00CB1A72">
        <w:rPr>
          <w:color w:val="auto"/>
          <w:sz w:val="24"/>
          <w:szCs w:val="24"/>
        </w:rPr>
        <w:t>свойства света.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CE7F9F" w:rsidP="005760E2">
      <w:pPr>
        <w:pStyle w:val="13"/>
        <w:spacing w:line="240" w:lineRule="auto"/>
        <w:ind w:left="400" w:hanging="240"/>
        <w:jc w:val="both"/>
        <w:rPr>
          <w:color w:val="auto"/>
          <w:sz w:val="24"/>
          <w:szCs w:val="24"/>
        </w:rPr>
      </w:pPr>
      <w:r w:rsidRPr="00CB1A72">
        <w:rPr>
          <w:color w:val="auto"/>
          <w:sz w:val="24"/>
          <w:szCs w:val="24"/>
        </w:rPr>
        <w:t xml:space="preserve">1. </w:t>
      </w:r>
      <w:r w:rsidR="005D40CB" w:rsidRPr="00CB1A72">
        <w:rPr>
          <w:color w:val="auto"/>
          <w:sz w:val="24"/>
          <w:szCs w:val="24"/>
        </w:rPr>
        <w:t xml:space="preserve">Изучение </w:t>
      </w:r>
      <w:r w:rsidRPr="00CB1A72">
        <w:rPr>
          <w:color w:val="auto"/>
          <w:sz w:val="24"/>
          <w:szCs w:val="24"/>
        </w:rPr>
        <w:t>свойств электромагнитных волн с помощью мобильного телефона.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11. </w:t>
      </w:r>
      <w:r w:rsidRPr="00CB1A72">
        <w:rPr>
          <w:bCs/>
          <w:color w:val="auto"/>
          <w:sz w:val="24"/>
          <w:szCs w:val="24"/>
        </w:rPr>
        <w:t xml:space="preserve">Световые </w:t>
      </w:r>
      <w:r w:rsidR="00CE7F9F" w:rsidRPr="00CB1A72">
        <w:rPr>
          <w:bCs/>
          <w:color w:val="auto"/>
          <w:sz w:val="24"/>
          <w:szCs w:val="24"/>
        </w:rPr>
        <w:t>явления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Лучевая </w:t>
      </w:r>
      <w:r w:rsidR="00CE7F9F" w:rsidRPr="00CB1A72">
        <w:rPr>
          <w:color w:val="auto"/>
          <w:sz w:val="24"/>
          <w:szCs w:val="24"/>
        </w:rPr>
        <w:t xml:space="preserve">модель света. </w:t>
      </w:r>
      <w:r w:rsidRPr="00CB1A72">
        <w:rPr>
          <w:color w:val="auto"/>
          <w:sz w:val="24"/>
          <w:szCs w:val="24"/>
        </w:rPr>
        <w:t xml:space="preserve">Источники </w:t>
      </w:r>
      <w:r w:rsidR="00CE7F9F" w:rsidRPr="00CB1A72">
        <w:rPr>
          <w:color w:val="auto"/>
          <w:sz w:val="24"/>
          <w:szCs w:val="24"/>
        </w:rPr>
        <w:t xml:space="preserve">света. </w:t>
      </w:r>
      <w:r w:rsidRPr="00CB1A72">
        <w:rPr>
          <w:color w:val="auto"/>
          <w:sz w:val="24"/>
          <w:szCs w:val="24"/>
        </w:rPr>
        <w:t xml:space="preserve">Прямолинейное </w:t>
      </w:r>
      <w:r w:rsidR="00CE7F9F" w:rsidRPr="00CB1A72">
        <w:rPr>
          <w:color w:val="auto"/>
          <w:sz w:val="24"/>
          <w:szCs w:val="24"/>
        </w:rPr>
        <w:t xml:space="preserve">распространение света. </w:t>
      </w:r>
      <w:r w:rsidRPr="00CB1A72">
        <w:rPr>
          <w:color w:val="auto"/>
          <w:sz w:val="24"/>
          <w:szCs w:val="24"/>
        </w:rPr>
        <w:t xml:space="preserve">Затмения </w:t>
      </w:r>
      <w:r w:rsidR="00CE7F9F" w:rsidRPr="00CB1A72">
        <w:rPr>
          <w:color w:val="auto"/>
          <w:sz w:val="24"/>
          <w:szCs w:val="24"/>
        </w:rPr>
        <w:t xml:space="preserve">солнца и луны. </w:t>
      </w:r>
      <w:r w:rsidRPr="00CB1A72">
        <w:rPr>
          <w:color w:val="auto"/>
          <w:sz w:val="24"/>
          <w:szCs w:val="24"/>
        </w:rPr>
        <w:t xml:space="preserve">Отражение </w:t>
      </w:r>
      <w:r w:rsidR="00CE7F9F" w:rsidRPr="00CB1A72">
        <w:rPr>
          <w:color w:val="auto"/>
          <w:sz w:val="24"/>
          <w:szCs w:val="24"/>
        </w:rPr>
        <w:t xml:space="preserve">света. </w:t>
      </w:r>
      <w:r w:rsidRPr="00CB1A72">
        <w:rPr>
          <w:color w:val="auto"/>
          <w:sz w:val="24"/>
          <w:szCs w:val="24"/>
        </w:rPr>
        <w:t xml:space="preserve">Плоское </w:t>
      </w:r>
      <w:r w:rsidR="00CE7F9F" w:rsidRPr="00CB1A72">
        <w:rPr>
          <w:color w:val="auto"/>
          <w:sz w:val="24"/>
          <w:szCs w:val="24"/>
        </w:rPr>
        <w:t xml:space="preserve">зеркало. </w:t>
      </w:r>
      <w:r w:rsidRPr="00CB1A72">
        <w:rPr>
          <w:color w:val="auto"/>
          <w:sz w:val="24"/>
          <w:szCs w:val="24"/>
        </w:rPr>
        <w:t xml:space="preserve">Закон </w:t>
      </w:r>
      <w:r w:rsidR="00CE7F9F" w:rsidRPr="00CB1A72">
        <w:rPr>
          <w:color w:val="auto"/>
          <w:sz w:val="24"/>
          <w:szCs w:val="24"/>
        </w:rPr>
        <w:t>отражения света.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Преломление </w:t>
      </w:r>
      <w:r w:rsidR="00CE7F9F" w:rsidRPr="00CB1A72">
        <w:rPr>
          <w:color w:val="auto"/>
          <w:sz w:val="24"/>
          <w:szCs w:val="24"/>
        </w:rPr>
        <w:t xml:space="preserve">света. </w:t>
      </w:r>
      <w:r w:rsidRPr="00CB1A72">
        <w:rPr>
          <w:color w:val="auto"/>
          <w:sz w:val="24"/>
          <w:szCs w:val="24"/>
        </w:rPr>
        <w:t xml:space="preserve">Закон </w:t>
      </w:r>
      <w:r w:rsidR="00CE7F9F" w:rsidRPr="00CB1A72">
        <w:rPr>
          <w:color w:val="auto"/>
          <w:sz w:val="24"/>
          <w:szCs w:val="24"/>
        </w:rPr>
        <w:t xml:space="preserve">преломления света. </w:t>
      </w:r>
      <w:r w:rsidRPr="00CB1A72">
        <w:rPr>
          <w:color w:val="auto"/>
          <w:sz w:val="24"/>
          <w:szCs w:val="24"/>
        </w:rPr>
        <w:t xml:space="preserve">Полное </w:t>
      </w:r>
      <w:r w:rsidR="00CE7F9F" w:rsidRPr="00CB1A72">
        <w:rPr>
          <w:color w:val="auto"/>
          <w:sz w:val="24"/>
          <w:szCs w:val="24"/>
        </w:rPr>
        <w:t xml:space="preserve">внутреннее отражение света. </w:t>
      </w:r>
      <w:r w:rsidRPr="00CB1A72">
        <w:rPr>
          <w:color w:val="auto"/>
          <w:sz w:val="24"/>
          <w:szCs w:val="24"/>
        </w:rPr>
        <w:t xml:space="preserve">Использование </w:t>
      </w:r>
      <w:r w:rsidR="00CE7F9F" w:rsidRPr="00CB1A72">
        <w:rPr>
          <w:color w:val="auto"/>
          <w:sz w:val="24"/>
          <w:szCs w:val="24"/>
        </w:rPr>
        <w:t>полного внутреннего отражения в оптических световодах.</w:t>
      </w:r>
    </w:p>
    <w:p w:rsidR="00A57638" w:rsidRPr="00CB1A72" w:rsidRDefault="005D40CB" w:rsidP="005760E2">
      <w:pPr>
        <w:pStyle w:val="13"/>
        <w:spacing w:line="240" w:lineRule="auto"/>
        <w:jc w:val="both"/>
        <w:rPr>
          <w:color w:val="auto"/>
          <w:sz w:val="24"/>
          <w:szCs w:val="24"/>
        </w:rPr>
      </w:pPr>
      <w:r w:rsidRPr="00CB1A72">
        <w:rPr>
          <w:color w:val="auto"/>
          <w:sz w:val="24"/>
          <w:szCs w:val="24"/>
        </w:rPr>
        <w:t>Линза</w:t>
      </w:r>
      <w:r w:rsidR="00CE7F9F" w:rsidRPr="00CB1A72">
        <w:rPr>
          <w:color w:val="auto"/>
          <w:sz w:val="24"/>
          <w:szCs w:val="24"/>
        </w:rPr>
        <w:t xml:space="preserve">. </w:t>
      </w:r>
      <w:r w:rsidRPr="00CB1A72">
        <w:rPr>
          <w:color w:val="auto"/>
          <w:sz w:val="24"/>
          <w:szCs w:val="24"/>
        </w:rPr>
        <w:t xml:space="preserve">Ход </w:t>
      </w:r>
      <w:r w:rsidR="00CE7F9F" w:rsidRPr="00CB1A72">
        <w:rPr>
          <w:color w:val="auto"/>
          <w:sz w:val="24"/>
          <w:szCs w:val="24"/>
        </w:rPr>
        <w:t xml:space="preserve">лучей в линзе. </w:t>
      </w:r>
      <w:r w:rsidRPr="00CB1A72">
        <w:rPr>
          <w:color w:val="auto"/>
          <w:sz w:val="24"/>
          <w:szCs w:val="24"/>
        </w:rPr>
        <w:t xml:space="preserve">Оптическая </w:t>
      </w:r>
      <w:r w:rsidR="00CE7F9F" w:rsidRPr="00CB1A72">
        <w:rPr>
          <w:color w:val="auto"/>
          <w:sz w:val="24"/>
          <w:szCs w:val="24"/>
        </w:rPr>
        <w:t xml:space="preserve">система фотоаппарата, микроскопа и телескопа (мс). </w:t>
      </w:r>
      <w:r w:rsidRPr="00CB1A72">
        <w:rPr>
          <w:color w:val="auto"/>
          <w:sz w:val="24"/>
          <w:szCs w:val="24"/>
        </w:rPr>
        <w:t xml:space="preserve">Глаз </w:t>
      </w:r>
      <w:r w:rsidR="00CE7F9F" w:rsidRPr="00CB1A72">
        <w:rPr>
          <w:color w:val="auto"/>
          <w:sz w:val="24"/>
          <w:szCs w:val="24"/>
        </w:rPr>
        <w:t xml:space="preserve">как оптическая система. </w:t>
      </w:r>
      <w:r w:rsidRPr="00CB1A72">
        <w:rPr>
          <w:color w:val="auto"/>
          <w:sz w:val="24"/>
          <w:szCs w:val="24"/>
        </w:rPr>
        <w:t>Близ</w:t>
      </w:r>
      <w:r w:rsidR="00CE7F9F" w:rsidRPr="00CB1A72">
        <w:rPr>
          <w:color w:val="auto"/>
          <w:sz w:val="24"/>
          <w:szCs w:val="24"/>
        </w:rPr>
        <w:t>орукость и дальнозоркость.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Разложение </w:t>
      </w:r>
      <w:r w:rsidR="00CE7F9F" w:rsidRPr="00CB1A72">
        <w:rPr>
          <w:color w:val="auto"/>
          <w:sz w:val="24"/>
          <w:szCs w:val="24"/>
        </w:rPr>
        <w:t xml:space="preserve">белого света в спектр. </w:t>
      </w:r>
      <w:r w:rsidRPr="00CB1A72">
        <w:rPr>
          <w:color w:val="auto"/>
          <w:sz w:val="24"/>
          <w:szCs w:val="24"/>
        </w:rPr>
        <w:t xml:space="preserve">Опыты </w:t>
      </w:r>
      <w:r w:rsidR="00CE7F9F" w:rsidRPr="00CB1A72">
        <w:rPr>
          <w:color w:val="auto"/>
          <w:sz w:val="24"/>
          <w:szCs w:val="24"/>
        </w:rPr>
        <w:t xml:space="preserve">ньютона. </w:t>
      </w:r>
      <w:r w:rsidRPr="00CB1A72">
        <w:rPr>
          <w:color w:val="auto"/>
          <w:sz w:val="24"/>
          <w:szCs w:val="24"/>
        </w:rPr>
        <w:t xml:space="preserve">Сложение </w:t>
      </w:r>
      <w:r w:rsidR="00CE7F9F" w:rsidRPr="00CB1A72">
        <w:rPr>
          <w:color w:val="auto"/>
          <w:sz w:val="24"/>
          <w:szCs w:val="24"/>
        </w:rPr>
        <w:t xml:space="preserve">спектральных цветов. </w:t>
      </w:r>
      <w:r w:rsidRPr="00CB1A72">
        <w:rPr>
          <w:color w:val="auto"/>
          <w:sz w:val="24"/>
          <w:szCs w:val="24"/>
        </w:rPr>
        <w:t xml:space="preserve">Дисперсия </w:t>
      </w:r>
      <w:r w:rsidR="00CE7F9F" w:rsidRPr="00CB1A72">
        <w:rPr>
          <w:color w:val="auto"/>
          <w:sz w:val="24"/>
          <w:szCs w:val="24"/>
        </w:rPr>
        <w:t>света.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450"/>
        </w:numPr>
        <w:tabs>
          <w:tab w:val="left" w:pos="509"/>
          <w:tab w:val="left" w:pos="567"/>
        </w:tabs>
        <w:spacing w:line="240" w:lineRule="auto"/>
        <w:ind w:left="426" w:hanging="142"/>
        <w:jc w:val="both"/>
        <w:rPr>
          <w:color w:val="auto"/>
          <w:sz w:val="24"/>
          <w:szCs w:val="24"/>
        </w:rPr>
      </w:pPr>
      <w:r w:rsidRPr="00CB1A72">
        <w:rPr>
          <w:color w:val="auto"/>
          <w:sz w:val="24"/>
          <w:szCs w:val="24"/>
        </w:rPr>
        <w:t xml:space="preserve">Прямолинейное </w:t>
      </w:r>
      <w:r w:rsidR="00CE7F9F" w:rsidRPr="00CB1A72">
        <w:rPr>
          <w:color w:val="auto"/>
          <w:sz w:val="24"/>
          <w:szCs w:val="24"/>
        </w:rPr>
        <w:t>распространение света.</w:t>
      </w:r>
    </w:p>
    <w:p w:rsidR="00A57638" w:rsidRPr="00CB1A72" w:rsidRDefault="005D40CB" w:rsidP="00C408CF">
      <w:pPr>
        <w:pStyle w:val="13"/>
        <w:numPr>
          <w:ilvl w:val="0"/>
          <w:numId w:val="450"/>
        </w:numPr>
        <w:tabs>
          <w:tab w:val="left" w:pos="518"/>
          <w:tab w:val="left" w:pos="567"/>
        </w:tabs>
        <w:spacing w:line="240" w:lineRule="auto"/>
        <w:ind w:left="426" w:hanging="142"/>
        <w:jc w:val="both"/>
        <w:rPr>
          <w:color w:val="auto"/>
          <w:sz w:val="24"/>
          <w:szCs w:val="24"/>
        </w:rPr>
      </w:pPr>
      <w:r w:rsidRPr="00CB1A72">
        <w:rPr>
          <w:color w:val="auto"/>
          <w:sz w:val="24"/>
          <w:szCs w:val="24"/>
        </w:rPr>
        <w:t xml:space="preserve">Отражение </w:t>
      </w:r>
      <w:r w:rsidR="00CE7F9F" w:rsidRPr="00CB1A72">
        <w:rPr>
          <w:color w:val="auto"/>
          <w:sz w:val="24"/>
          <w:szCs w:val="24"/>
        </w:rPr>
        <w:t>света.</w:t>
      </w:r>
    </w:p>
    <w:p w:rsidR="00A57638" w:rsidRPr="00CB1A72" w:rsidRDefault="005D40CB" w:rsidP="00C408CF">
      <w:pPr>
        <w:pStyle w:val="13"/>
        <w:numPr>
          <w:ilvl w:val="0"/>
          <w:numId w:val="450"/>
        </w:numPr>
        <w:tabs>
          <w:tab w:val="left" w:pos="518"/>
          <w:tab w:val="left" w:pos="567"/>
        </w:tabs>
        <w:spacing w:line="240" w:lineRule="auto"/>
        <w:ind w:left="426" w:hanging="142"/>
        <w:jc w:val="both"/>
        <w:rPr>
          <w:color w:val="auto"/>
          <w:sz w:val="24"/>
          <w:szCs w:val="24"/>
        </w:rPr>
      </w:pPr>
      <w:r w:rsidRPr="00CB1A72">
        <w:rPr>
          <w:color w:val="auto"/>
          <w:sz w:val="24"/>
          <w:szCs w:val="24"/>
        </w:rPr>
        <w:t xml:space="preserve">Получение </w:t>
      </w:r>
      <w:r w:rsidR="00CE7F9F" w:rsidRPr="00CB1A72">
        <w:rPr>
          <w:color w:val="auto"/>
          <w:sz w:val="24"/>
          <w:szCs w:val="24"/>
        </w:rPr>
        <w:t>изображений в плоском, вогнутом и выпуклом зеркалах.</w:t>
      </w:r>
    </w:p>
    <w:p w:rsidR="00A57638" w:rsidRPr="00CB1A72" w:rsidRDefault="005D40CB" w:rsidP="00C408CF">
      <w:pPr>
        <w:pStyle w:val="13"/>
        <w:numPr>
          <w:ilvl w:val="0"/>
          <w:numId w:val="450"/>
        </w:numPr>
        <w:tabs>
          <w:tab w:val="left" w:pos="523"/>
          <w:tab w:val="left" w:pos="567"/>
        </w:tabs>
        <w:spacing w:line="240" w:lineRule="auto"/>
        <w:ind w:left="426" w:hanging="142"/>
        <w:jc w:val="both"/>
        <w:rPr>
          <w:color w:val="auto"/>
          <w:sz w:val="24"/>
          <w:szCs w:val="24"/>
        </w:rPr>
      </w:pPr>
      <w:r w:rsidRPr="00CB1A72">
        <w:rPr>
          <w:color w:val="auto"/>
          <w:sz w:val="24"/>
          <w:szCs w:val="24"/>
        </w:rPr>
        <w:t>Пре</w:t>
      </w:r>
      <w:r w:rsidR="00CE7F9F" w:rsidRPr="00CB1A72">
        <w:rPr>
          <w:color w:val="auto"/>
          <w:sz w:val="24"/>
          <w:szCs w:val="24"/>
        </w:rPr>
        <w:t>ломление света.</w:t>
      </w:r>
    </w:p>
    <w:p w:rsidR="00A57638" w:rsidRPr="00CB1A72" w:rsidRDefault="005D40CB" w:rsidP="00C408CF">
      <w:pPr>
        <w:pStyle w:val="13"/>
        <w:numPr>
          <w:ilvl w:val="0"/>
          <w:numId w:val="450"/>
        </w:numPr>
        <w:tabs>
          <w:tab w:val="left" w:pos="514"/>
          <w:tab w:val="left" w:pos="567"/>
        </w:tabs>
        <w:spacing w:line="240" w:lineRule="auto"/>
        <w:ind w:left="426" w:hanging="142"/>
        <w:jc w:val="both"/>
        <w:rPr>
          <w:color w:val="auto"/>
          <w:sz w:val="24"/>
          <w:szCs w:val="24"/>
        </w:rPr>
      </w:pPr>
      <w:r w:rsidRPr="00CB1A72">
        <w:rPr>
          <w:color w:val="auto"/>
          <w:sz w:val="24"/>
          <w:szCs w:val="24"/>
        </w:rPr>
        <w:t xml:space="preserve">Оптический </w:t>
      </w:r>
      <w:r w:rsidR="00CE7F9F" w:rsidRPr="00CB1A72">
        <w:rPr>
          <w:color w:val="auto"/>
          <w:sz w:val="24"/>
          <w:szCs w:val="24"/>
        </w:rPr>
        <w:t>световод.</w:t>
      </w:r>
    </w:p>
    <w:p w:rsidR="00A57638" w:rsidRPr="00CB1A72" w:rsidRDefault="005D40CB" w:rsidP="00C408CF">
      <w:pPr>
        <w:pStyle w:val="13"/>
        <w:numPr>
          <w:ilvl w:val="0"/>
          <w:numId w:val="450"/>
        </w:numPr>
        <w:tabs>
          <w:tab w:val="left" w:pos="518"/>
          <w:tab w:val="left" w:pos="567"/>
        </w:tabs>
        <w:spacing w:line="240" w:lineRule="auto"/>
        <w:ind w:left="426" w:hanging="142"/>
        <w:jc w:val="both"/>
        <w:rPr>
          <w:color w:val="auto"/>
          <w:sz w:val="24"/>
          <w:szCs w:val="24"/>
        </w:rPr>
      </w:pPr>
      <w:r w:rsidRPr="00CB1A72">
        <w:rPr>
          <w:color w:val="auto"/>
          <w:sz w:val="24"/>
          <w:szCs w:val="24"/>
        </w:rPr>
        <w:t xml:space="preserve">Ход </w:t>
      </w:r>
      <w:r w:rsidR="00CE7F9F" w:rsidRPr="00CB1A72">
        <w:rPr>
          <w:color w:val="auto"/>
          <w:sz w:val="24"/>
          <w:szCs w:val="24"/>
        </w:rPr>
        <w:t>лучей в собирающей линзе.</w:t>
      </w:r>
    </w:p>
    <w:p w:rsidR="00A57638" w:rsidRPr="00CB1A72" w:rsidRDefault="005D40CB" w:rsidP="00C408CF">
      <w:pPr>
        <w:pStyle w:val="13"/>
        <w:numPr>
          <w:ilvl w:val="0"/>
          <w:numId w:val="450"/>
        </w:numPr>
        <w:tabs>
          <w:tab w:val="left" w:pos="509"/>
          <w:tab w:val="left" w:pos="567"/>
        </w:tabs>
        <w:spacing w:line="240" w:lineRule="auto"/>
        <w:ind w:left="426" w:hanging="142"/>
        <w:jc w:val="both"/>
        <w:rPr>
          <w:color w:val="auto"/>
          <w:sz w:val="24"/>
          <w:szCs w:val="24"/>
        </w:rPr>
      </w:pPr>
      <w:r w:rsidRPr="00CB1A72">
        <w:rPr>
          <w:color w:val="auto"/>
          <w:sz w:val="24"/>
          <w:szCs w:val="24"/>
        </w:rPr>
        <w:t xml:space="preserve">Ход </w:t>
      </w:r>
      <w:r w:rsidR="00CE7F9F" w:rsidRPr="00CB1A72">
        <w:rPr>
          <w:color w:val="auto"/>
          <w:sz w:val="24"/>
          <w:szCs w:val="24"/>
        </w:rPr>
        <w:t>лучей в рассеивающей линзе.</w:t>
      </w:r>
    </w:p>
    <w:p w:rsidR="00A57638" w:rsidRPr="00CB1A72" w:rsidRDefault="005D40CB" w:rsidP="00C408CF">
      <w:pPr>
        <w:pStyle w:val="13"/>
        <w:numPr>
          <w:ilvl w:val="0"/>
          <w:numId w:val="450"/>
        </w:numPr>
        <w:tabs>
          <w:tab w:val="left" w:pos="518"/>
          <w:tab w:val="left" w:pos="567"/>
        </w:tabs>
        <w:spacing w:line="240" w:lineRule="auto"/>
        <w:ind w:left="426" w:hanging="142"/>
        <w:jc w:val="both"/>
        <w:rPr>
          <w:color w:val="auto"/>
          <w:sz w:val="24"/>
          <w:szCs w:val="24"/>
        </w:rPr>
      </w:pPr>
      <w:r w:rsidRPr="00CB1A72">
        <w:rPr>
          <w:color w:val="auto"/>
          <w:sz w:val="24"/>
          <w:szCs w:val="24"/>
        </w:rPr>
        <w:t xml:space="preserve">Получение </w:t>
      </w:r>
      <w:r w:rsidR="00CE7F9F" w:rsidRPr="00CB1A72">
        <w:rPr>
          <w:color w:val="auto"/>
          <w:sz w:val="24"/>
          <w:szCs w:val="24"/>
        </w:rPr>
        <w:t>изображений с помощью линз.</w:t>
      </w:r>
    </w:p>
    <w:p w:rsidR="00A57638" w:rsidRPr="00CB1A72" w:rsidRDefault="005D40CB" w:rsidP="00C408CF">
      <w:pPr>
        <w:pStyle w:val="13"/>
        <w:numPr>
          <w:ilvl w:val="0"/>
          <w:numId w:val="450"/>
        </w:numPr>
        <w:tabs>
          <w:tab w:val="left" w:pos="518"/>
          <w:tab w:val="left" w:pos="567"/>
        </w:tabs>
        <w:spacing w:line="240" w:lineRule="auto"/>
        <w:ind w:left="426" w:hanging="142"/>
        <w:jc w:val="both"/>
        <w:rPr>
          <w:color w:val="auto"/>
          <w:sz w:val="24"/>
          <w:szCs w:val="24"/>
        </w:rPr>
      </w:pPr>
      <w:r w:rsidRPr="00CB1A72">
        <w:rPr>
          <w:color w:val="auto"/>
          <w:sz w:val="24"/>
          <w:szCs w:val="24"/>
        </w:rPr>
        <w:t xml:space="preserve">Принцип </w:t>
      </w:r>
      <w:r w:rsidR="00CE7F9F" w:rsidRPr="00CB1A72">
        <w:rPr>
          <w:color w:val="auto"/>
          <w:sz w:val="24"/>
          <w:szCs w:val="24"/>
        </w:rPr>
        <w:t>действия фотоаппарата, микроскопа и телескопа.</w:t>
      </w:r>
    </w:p>
    <w:p w:rsidR="00A57638" w:rsidRPr="00CB1A72" w:rsidRDefault="005D40CB" w:rsidP="00C408CF">
      <w:pPr>
        <w:pStyle w:val="13"/>
        <w:numPr>
          <w:ilvl w:val="0"/>
          <w:numId w:val="450"/>
        </w:numPr>
        <w:tabs>
          <w:tab w:val="left" w:pos="469"/>
          <w:tab w:val="left" w:pos="567"/>
        </w:tabs>
        <w:spacing w:line="240" w:lineRule="auto"/>
        <w:ind w:left="426" w:hanging="142"/>
        <w:jc w:val="both"/>
        <w:rPr>
          <w:color w:val="auto"/>
          <w:sz w:val="24"/>
          <w:szCs w:val="24"/>
        </w:rPr>
      </w:pPr>
      <w:r w:rsidRPr="00CB1A72">
        <w:rPr>
          <w:color w:val="auto"/>
          <w:sz w:val="24"/>
          <w:szCs w:val="24"/>
        </w:rPr>
        <w:t xml:space="preserve">Модель </w:t>
      </w:r>
      <w:r w:rsidR="00CE7F9F" w:rsidRPr="00CB1A72">
        <w:rPr>
          <w:color w:val="auto"/>
          <w:sz w:val="24"/>
          <w:szCs w:val="24"/>
        </w:rPr>
        <w:t>глаза.</w:t>
      </w:r>
    </w:p>
    <w:p w:rsidR="00A57638" w:rsidRPr="00CB1A72" w:rsidRDefault="005D40CB" w:rsidP="00C408CF">
      <w:pPr>
        <w:pStyle w:val="13"/>
        <w:numPr>
          <w:ilvl w:val="0"/>
          <w:numId w:val="450"/>
        </w:numPr>
        <w:tabs>
          <w:tab w:val="left" w:pos="469"/>
          <w:tab w:val="left" w:pos="567"/>
        </w:tabs>
        <w:spacing w:line="240" w:lineRule="auto"/>
        <w:ind w:left="426" w:hanging="142"/>
        <w:jc w:val="both"/>
        <w:rPr>
          <w:color w:val="auto"/>
          <w:sz w:val="24"/>
          <w:szCs w:val="24"/>
        </w:rPr>
      </w:pPr>
      <w:r w:rsidRPr="00CB1A72">
        <w:rPr>
          <w:color w:val="auto"/>
          <w:sz w:val="24"/>
          <w:szCs w:val="24"/>
        </w:rPr>
        <w:t xml:space="preserve">Разложение </w:t>
      </w:r>
      <w:r w:rsidR="00CE7F9F" w:rsidRPr="00CB1A72">
        <w:rPr>
          <w:color w:val="auto"/>
          <w:sz w:val="24"/>
          <w:szCs w:val="24"/>
        </w:rPr>
        <w:t>белого света в спектр.</w:t>
      </w:r>
    </w:p>
    <w:p w:rsidR="00A57638" w:rsidRPr="00CB1A72" w:rsidRDefault="005D40CB" w:rsidP="00C408CF">
      <w:pPr>
        <w:pStyle w:val="13"/>
        <w:numPr>
          <w:ilvl w:val="0"/>
          <w:numId w:val="450"/>
        </w:numPr>
        <w:tabs>
          <w:tab w:val="left" w:pos="469"/>
          <w:tab w:val="left" w:pos="567"/>
        </w:tabs>
        <w:spacing w:line="240" w:lineRule="auto"/>
        <w:ind w:left="426" w:hanging="142"/>
        <w:jc w:val="both"/>
        <w:rPr>
          <w:color w:val="auto"/>
          <w:sz w:val="24"/>
          <w:szCs w:val="24"/>
        </w:rPr>
      </w:pPr>
      <w:r w:rsidRPr="00CB1A72">
        <w:rPr>
          <w:color w:val="auto"/>
          <w:sz w:val="24"/>
          <w:szCs w:val="24"/>
        </w:rPr>
        <w:t xml:space="preserve">Получение </w:t>
      </w:r>
      <w:r w:rsidR="00CE7F9F" w:rsidRPr="00CB1A72">
        <w:rPr>
          <w:color w:val="auto"/>
          <w:sz w:val="24"/>
          <w:szCs w:val="24"/>
        </w:rPr>
        <w:t>белого света при сложении света разных цветов.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5D40CB" w:rsidP="00C408CF">
      <w:pPr>
        <w:pStyle w:val="13"/>
        <w:numPr>
          <w:ilvl w:val="0"/>
          <w:numId w:val="451"/>
        </w:numPr>
        <w:tabs>
          <w:tab w:val="left" w:pos="426"/>
        </w:tabs>
        <w:spacing w:line="240" w:lineRule="auto"/>
        <w:ind w:left="40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зависимости угла отражения светового луча от угла падения.</w:t>
      </w:r>
    </w:p>
    <w:p w:rsidR="00A57638" w:rsidRPr="00CB1A72" w:rsidRDefault="005D40CB" w:rsidP="00C408CF">
      <w:pPr>
        <w:pStyle w:val="13"/>
        <w:numPr>
          <w:ilvl w:val="0"/>
          <w:numId w:val="451"/>
        </w:numPr>
        <w:tabs>
          <w:tab w:val="left" w:pos="426"/>
        </w:tabs>
        <w:spacing w:line="240" w:lineRule="auto"/>
        <w:ind w:left="400" w:hanging="240"/>
        <w:jc w:val="both"/>
        <w:rPr>
          <w:color w:val="auto"/>
          <w:sz w:val="24"/>
          <w:szCs w:val="24"/>
        </w:rPr>
      </w:pPr>
      <w:r w:rsidRPr="00CB1A72">
        <w:rPr>
          <w:color w:val="auto"/>
          <w:sz w:val="24"/>
          <w:szCs w:val="24"/>
        </w:rPr>
        <w:t xml:space="preserve">Изучение </w:t>
      </w:r>
      <w:r w:rsidR="00CE7F9F" w:rsidRPr="00CB1A72">
        <w:rPr>
          <w:color w:val="auto"/>
          <w:sz w:val="24"/>
          <w:szCs w:val="24"/>
        </w:rPr>
        <w:t>характеристик изображения предмета в плоском зеркале.</w:t>
      </w:r>
    </w:p>
    <w:p w:rsidR="00A57638" w:rsidRPr="00CB1A72" w:rsidRDefault="005D40CB" w:rsidP="00C408CF">
      <w:pPr>
        <w:pStyle w:val="13"/>
        <w:numPr>
          <w:ilvl w:val="0"/>
          <w:numId w:val="451"/>
        </w:numPr>
        <w:tabs>
          <w:tab w:val="left" w:pos="426"/>
        </w:tabs>
        <w:spacing w:line="240" w:lineRule="auto"/>
        <w:ind w:left="40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зависимости угла преломления светового луча от угла падения на границе «воздух—стекло».</w:t>
      </w:r>
    </w:p>
    <w:p w:rsidR="00A57638" w:rsidRPr="00CB1A72" w:rsidRDefault="005D40CB" w:rsidP="00C408CF">
      <w:pPr>
        <w:pStyle w:val="13"/>
        <w:numPr>
          <w:ilvl w:val="0"/>
          <w:numId w:val="451"/>
        </w:numPr>
        <w:tabs>
          <w:tab w:val="left" w:pos="426"/>
        </w:tabs>
        <w:spacing w:line="240" w:lineRule="auto"/>
        <w:ind w:firstLine="160"/>
        <w:jc w:val="both"/>
        <w:rPr>
          <w:color w:val="auto"/>
          <w:sz w:val="24"/>
          <w:szCs w:val="24"/>
        </w:rPr>
      </w:pPr>
      <w:r w:rsidRPr="00CB1A72">
        <w:rPr>
          <w:color w:val="auto"/>
          <w:sz w:val="24"/>
          <w:szCs w:val="24"/>
        </w:rPr>
        <w:t xml:space="preserve">Получение </w:t>
      </w:r>
      <w:r w:rsidR="00CE7F9F" w:rsidRPr="00CB1A72">
        <w:rPr>
          <w:color w:val="auto"/>
          <w:sz w:val="24"/>
          <w:szCs w:val="24"/>
        </w:rPr>
        <w:t>изображений с помощью собирающей линзы.</w:t>
      </w:r>
    </w:p>
    <w:p w:rsidR="00A57638" w:rsidRPr="00CB1A72" w:rsidRDefault="005D40CB" w:rsidP="00C408CF">
      <w:pPr>
        <w:pStyle w:val="13"/>
        <w:numPr>
          <w:ilvl w:val="0"/>
          <w:numId w:val="451"/>
        </w:numPr>
        <w:tabs>
          <w:tab w:val="left" w:pos="426"/>
        </w:tabs>
        <w:spacing w:line="240" w:lineRule="auto"/>
        <w:ind w:left="400" w:hanging="240"/>
        <w:jc w:val="both"/>
        <w:rPr>
          <w:color w:val="auto"/>
          <w:sz w:val="24"/>
          <w:szCs w:val="24"/>
        </w:rPr>
      </w:pPr>
      <w:r w:rsidRPr="00CB1A72">
        <w:rPr>
          <w:color w:val="auto"/>
          <w:sz w:val="24"/>
          <w:szCs w:val="24"/>
        </w:rPr>
        <w:t xml:space="preserve">Определение </w:t>
      </w:r>
      <w:r w:rsidR="00CE7F9F" w:rsidRPr="00CB1A72">
        <w:rPr>
          <w:color w:val="auto"/>
          <w:sz w:val="24"/>
          <w:szCs w:val="24"/>
        </w:rPr>
        <w:t>фокусного расстояния и оптической силы собирающей линзы.</w:t>
      </w:r>
    </w:p>
    <w:p w:rsidR="00A57638" w:rsidRPr="00CB1A72" w:rsidRDefault="005D40CB" w:rsidP="00C408CF">
      <w:pPr>
        <w:pStyle w:val="13"/>
        <w:numPr>
          <w:ilvl w:val="0"/>
          <w:numId w:val="451"/>
        </w:numPr>
        <w:tabs>
          <w:tab w:val="left" w:pos="426"/>
        </w:tabs>
        <w:spacing w:line="240" w:lineRule="auto"/>
        <w:ind w:firstLine="160"/>
        <w:jc w:val="both"/>
        <w:rPr>
          <w:color w:val="auto"/>
          <w:sz w:val="24"/>
          <w:szCs w:val="24"/>
        </w:rPr>
      </w:pPr>
      <w:r w:rsidRPr="00CB1A72">
        <w:rPr>
          <w:color w:val="auto"/>
          <w:sz w:val="24"/>
          <w:szCs w:val="24"/>
        </w:rPr>
        <w:t xml:space="preserve">Опыты </w:t>
      </w:r>
      <w:r w:rsidR="00CE7F9F" w:rsidRPr="00CB1A72">
        <w:rPr>
          <w:color w:val="auto"/>
          <w:sz w:val="24"/>
          <w:szCs w:val="24"/>
        </w:rPr>
        <w:t>по разложению белого света в спектр.</w:t>
      </w:r>
    </w:p>
    <w:p w:rsidR="00A57638" w:rsidRPr="00CB1A72" w:rsidRDefault="005D40CB" w:rsidP="00C408CF">
      <w:pPr>
        <w:pStyle w:val="13"/>
        <w:numPr>
          <w:ilvl w:val="0"/>
          <w:numId w:val="451"/>
        </w:numPr>
        <w:tabs>
          <w:tab w:val="left" w:pos="426"/>
        </w:tabs>
        <w:spacing w:line="240" w:lineRule="auto"/>
        <w:ind w:left="400" w:hanging="240"/>
        <w:jc w:val="both"/>
        <w:rPr>
          <w:color w:val="auto"/>
          <w:sz w:val="24"/>
          <w:szCs w:val="24"/>
        </w:rPr>
      </w:pPr>
      <w:r w:rsidRPr="00CB1A72">
        <w:rPr>
          <w:color w:val="auto"/>
          <w:sz w:val="24"/>
          <w:szCs w:val="24"/>
        </w:rPr>
        <w:t xml:space="preserve">Опыты </w:t>
      </w:r>
      <w:r w:rsidR="00CE7F9F" w:rsidRPr="00CB1A72">
        <w:rPr>
          <w:color w:val="auto"/>
          <w:sz w:val="24"/>
          <w:szCs w:val="24"/>
        </w:rPr>
        <w:t>по восприятию цвета предметов при их наблюдении через цветовые фильтры.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12. </w:t>
      </w:r>
      <w:r w:rsidRPr="00CB1A72">
        <w:rPr>
          <w:bCs/>
          <w:color w:val="auto"/>
          <w:sz w:val="24"/>
          <w:szCs w:val="24"/>
        </w:rPr>
        <w:t xml:space="preserve">Квантовые </w:t>
      </w:r>
      <w:r w:rsidR="00CE7F9F" w:rsidRPr="00CB1A72">
        <w:rPr>
          <w:bCs/>
          <w:color w:val="auto"/>
          <w:sz w:val="24"/>
          <w:szCs w:val="24"/>
        </w:rPr>
        <w:t>явления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Опыты </w:t>
      </w:r>
      <w:r w:rsidR="00CE7F9F" w:rsidRPr="00CB1A72">
        <w:rPr>
          <w:color w:val="auto"/>
          <w:sz w:val="24"/>
          <w:szCs w:val="24"/>
        </w:rPr>
        <w:t>резе</w:t>
      </w:r>
      <w:r w:rsidR="004213FB" w:rsidRPr="00CB1A72">
        <w:rPr>
          <w:color w:val="auto"/>
          <w:sz w:val="24"/>
          <w:szCs w:val="24"/>
        </w:rPr>
        <w:t>РФ</w:t>
      </w:r>
      <w:r w:rsidR="00CE7F9F" w:rsidRPr="00CB1A72">
        <w:rPr>
          <w:color w:val="auto"/>
          <w:sz w:val="24"/>
          <w:szCs w:val="24"/>
        </w:rPr>
        <w:t xml:space="preserve">орда и планетарная модель атома. </w:t>
      </w:r>
      <w:r w:rsidRPr="00CB1A72">
        <w:rPr>
          <w:color w:val="auto"/>
          <w:sz w:val="24"/>
          <w:szCs w:val="24"/>
        </w:rPr>
        <w:t xml:space="preserve">Модель </w:t>
      </w:r>
      <w:r w:rsidR="00CE7F9F" w:rsidRPr="00CB1A72">
        <w:rPr>
          <w:color w:val="auto"/>
          <w:sz w:val="24"/>
          <w:szCs w:val="24"/>
        </w:rPr>
        <w:t xml:space="preserve">атома бора. </w:t>
      </w:r>
      <w:r w:rsidRPr="00CB1A72">
        <w:rPr>
          <w:color w:val="auto"/>
          <w:sz w:val="24"/>
          <w:szCs w:val="24"/>
        </w:rPr>
        <w:t xml:space="preserve">Испускание </w:t>
      </w:r>
      <w:r w:rsidR="00CE7F9F" w:rsidRPr="00CB1A72">
        <w:rPr>
          <w:color w:val="auto"/>
          <w:sz w:val="24"/>
          <w:szCs w:val="24"/>
        </w:rPr>
        <w:t xml:space="preserve">и поглощение света атомом. </w:t>
      </w:r>
      <w:r w:rsidRPr="00CB1A72">
        <w:rPr>
          <w:color w:val="auto"/>
          <w:sz w:val="24"/>
          <w:szCs w:val="24"/>
        </w:rPr>
        <w:t>Кванты</w:t>
      </w:r>
      <w:r w:rsidR="00CE7F9F" w:rsidRPr="00CB1A72">
        <w:rPr>
          <w:color w:val="auto"/>
          <w:sz w:val="24"/>
          <w:szCs w:val="24"/>
        </w:rPr>
        <w:t xml:space="preserve">. </w:t>
      </w:r>
      <w:r w:rsidRPr="00CB1A72">
        <w:rPr>
          <w:color w:val="auto"/>
          <w:sz w:val="24"/>
          <w:szCs w:val="24"/>
        </w:rPr>
        <w:t xml:space="preserve">Линейчатые </w:t>
      </w:r>
      <w:r w:rsidR="00CE7F9F" w:rsidRPr="00CB1A72">
        <w:rPr>
          <w:color w:val="auto"/>
          <w:sz w:val="24"/>
          <w:szCs w:val="24"/>
        </w:rPr>
        <w:t>спектры.</w:t>
      </w:r>
    </w:p>
    <w:p w:rsidR="00A57638" w:rsidRPr="00CB1A72" w:rsidRDefault="005D40CB" w:rsidP="005760E2">
      <w:pPr>
        <w:pStyle w:val="13"/>
        <w:spacing w:line="240" w:lineRule="auto"/>
        <w:jc w:val="both"/>
        <w:rPr>
          <w:color w:val="auto"/>
          <w:sz w:val="24"/>
          <w:szCs w:val="24"/>
        </w:rPr>
      </w:pPr>
      <w:r w:rsidRPr="00CB1A72">
        <w:rPr>
          <w:color w:val="auto"/>
          <w:sz w:val="24"/>
          <w:szCs w:val="24"/>
        </w:rPr>
        <w:t>Радиоактивность</w:t>
      </w:r>
      <w:r w:rsidR="00CE7F9F" w:rsidRPr="00CB1A72">
        <w:rPr>
          <w:color w:val="auto"/>
          <w:sz w:val="24"/>
          <w:szCs w:val="24"/>
        </w:rPr>
        <w:t xml:space="preserve">. </w:t>
      </w:r>
      <w:r w:rsidRPr="00CB1A72">
        <w:rPr>
          <w:color w:val="auto"/>
          <w:sz w:val="24"/>
          <w:szCs w:val="24"/>
        </w:rPr>
        <w:t>Альфа</w:t>
      </w:r>
      <w:r w:rsidR="00CE7F9F" w:rsidRPr="00CB1A72">
        <w:rPr>
          <w:color w:val="auto"/>
          <w:sz w:val="24"/>
          <w:szCs w:val="24"/>
        </w:rPr>
        <w:t xml:space="preserve">-, бета- и гамма-излучения. </w:t>
      </w:r>
      <w:r w:rsidRPr="00CB1A72">
        <w:rPr>
          <w:color w:val="auto"/>
          <w:sz w:val="24"/>
          <w:szCs w:val="24"/>
        </w:rPr>
        <w:t xml:space="preserve">Строение </w:t>
      </w:r>
      <w:r w:rsidR="00CE7F9F" w:rsidRPr="00CB1A72">
        <w:rPr>
          <w:color w:val="auto"/>
          <w:sz w:val="24"/>
          <w:szCs w:val="24"/>
        </w:rPr>
        <w:t xml:space="preserve">атомного ядра. </w:t>
      </w:r>
      <w:r w:rsidRPr="00CB1A72">
        <w:rPr>
          <w:color w:val="auto"/>
          <w:sz w:val="24"/>
          <w:szCs w:val="24"/>
        </w:rPr>
        <w:t xml:space="preserve">Нуклонная </w:t>
      </w:r>
      <w:r w:rsidR="00CE7F9F" w:rsidRPr="00CB1A72">
        <w:rPr>
          <w:color w:val="auto"/>
          <w:sz w:val="24"/>
          <w:szCs w:val="24"/>
        </w:rPr>
        <w:t xml:space="preserve">модель атомного ядра. </w:t>
      </w:r>
      <w:r w:rsidRPr="00CB1A72">
        <w:rPr>
          <w:color w:val="auto"/>
          <w:sz w:val="24"/>
          <w:szCs w:val="24"/>
        </w:rPr>
        <w:t>Изотопы</w:t>
      </w:r>
      <w:r w:rsidR="00CE7F9F" w:rsidRPr="00CB1A72">
        <w:rPr>
          <w:color w:val="auto"/>
          <w:sz w:val="24"/>
          <w:szCs w:val="24"/>
        </w:rPr>
        <w:t>.</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Радиоактивные </w:t>
      </w:r>
      <w:r w:rsidR="00CE7F9F" w:rsidRPr="00CB1A72">
        <w:rPr>
          <w:color w:val="auto"/>
          <w:sz w:val="24"/>
          <w:szCs w:val="24"/>
        </w:rPr>
        <w:t xml:space="preserve">превращения. </w:t>
      </w:r>
      <w:r w:rsidRPr="00CB1A72">
        <w:rPr>
          <w:color w:val="auto"/>
          <w:sz w:val="24"/>
          <w:szCs w:val="24"/>
        </w:rPr>
        <w:t xml:space="preserve">Период </w:t>
      </w:r>
      <w:r w:rsidR="00CE7F9F" w:rsidRPr="00CB1A72">
        <w:rPr>
          <w:color w:val="auto"/>
          <w:sz w:val="24"/>
          <w:szCs w:val="24"/>
        </w:rPr>
        <w:t>полураспада атомных ядер.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Ядерные </w:t>
      </w:r>
      <w:r w:rsidR="00CE7F9F" w:rsidRPr="00CB1A72">
        <w:rPr>
          <w:color w:val="auto"/>
          <w:sz w:val="24"/>
          <w:szCs w:val="24"/>
        </w:rPr>
        <w:t xml:space="preserve">реакции. </w:t>
      </w:r>
      <w:r w:rsidRPr="00CB1A72">
        <w:rPr>
          <w:color w:val="auto"/>
          <w:sz w:val="24"/>
          <w:szCs w:val="24"/>
        </w:rPr>
        <w:t xml:space="preserve">Законы </w:t>
      </w:r>
      <w:r w:rsidR="00CE7F9F" w:rsidRPr="00CB1A72">
        <w:rPr>
          <w:color w:val="auto"/>
          <w:sz w:val="24"/>
          <w:szCs w:val="24"/>
        </w:rPr>
        <w:t xml:space="preserve">сохранения зарядового и массового чисел. </w:t>
      </w:r>
      <w:r w:rsidRPr="00CB1A72">
        <w:rPr>
          <w:color w:val="auto"/>
          <w:sz w:val="24"/>
          <w:szCs w:val="24"/>
        </w:rPr>
        <w:t xml:space="preserve">Энергия </w:t>
      </w:r>
      <w:r w:rsidR="00CE7F9F" w:rsidRPr="00CB1A72">
        <w:rPr>
          <w:color w:val="auto"/>
          <w:sz w:val="24"/>
          <w:szCs w:val="24"/>
        </w:rPr>
        <w:t xml:space="preserve">связи атомных ядер. </w:t>
      </w:r>
      <w:r w:rsidRPr="00CB1A72">
        <w:rPr>
          <w:color w:val="auto"/>
          <w:sz w:val="24"/>
          <w:szCs w:val="24"/>
        </w:rPr>
        <w:t xml:space="preserve">Связь </w:t>
      </w:r>
      <w:r w:rsidR="00CE7F9F" w:rsidRPr="00CB1A72">
        <w:rPr>
          <w:color w:val="auto"/>
          <w:sz w:val="24"/>
          <w:szCs w:val="24"/>
        </w:rPr>
        <w:t xml:space="preserve">массы и энергии. </w:t>
      </w:r>
      <w:r w:rsidRPr="00CB1A72">
        <w:rPr>
          <w:color w:val="auto"/>
          <w:sz w:val="24"/>
          <w:szCs w:val="24"/>
        </w:rPr>
        <w:t xml:space="preserve">Реакции </w:t>
      </w:r>
      <w:r w:rsidR="00CE7F9F" w:rsidRPr="00CB1A72">
        <w:rPr>
          <w:color w:val="auto"/>
          <w:sz w:val="24"/>
          <w:szCs w:val="24"/>
        </w:rPr>
        <w:t xml:space="preserve">синтеза и деления ядер. </w:t>
      </w:r>
      <w:r w:rsidRPr="00CB1A72">
        <w:rPr>
          <w:color w:val="auto"/>
          <w:sz w:val="24"/>
          <w:szCs w:val="24"/>
        </w:rPr>
        <w:t xml:space="preserve">Источники </w:t>
      </w:r>
      <w:r w:rsidR="00CE7F9F" w:rsidRPr="00CB1A72">
        <w:rPr>
          <w:color w:val="auto"/>
          <w:sz w:val="24"/>
          <w:szCs w:val="24"/>
        </w:rPr>
        <w:t>энергии солнца и звёзд (мс).</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Ядерная </w:t>
      </w:r>
      <w:r w:rsidR="00CE7F9F" w:rsidRPr="00CB1A72">
        <w:rPr>
          <w:color w:val="auto"/>
          <w:sz w:val="24"/>
          <w:szCs w:val="24"/>
        </w:rPr>
        <w:t xml:space="preserve">энергетика. </w:t>
      </w:r>
      <w:r w:rsidRPr="00CB1A72">
        <w:rPr>
          <w:color w:val="auto"/>
          <w:sz w:val="24"/>
          <w:szCs w:val="24"/>
        </w:rPr>
        <w:t xml:space="preserve">Действия </w:t>
      </w:r>
      <w:r w:rsidR="00CE7F9F" w:rsidRPr="00CB1A72">
        <w:rPr>
          <w:color w:val="auto"/>
          <w:sz w:val="24"/>
          <w:szCs w:val="24"/>
        </w:rPr>
        <w:t>радиоактивных излучений на живые организмы (мс).</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Демонстрации</w:t>
      </w:r>
    </w:p>
    <w:p w:rsidR="00A57638" w:rsidRPr="00CB1A72" w:rsidRDefault="005D40CB" w:rsidP="00C408CF">
      <w:pPr>
        <w:pStyle w:val="13"/>
        <w:numPr>
          <w:ilvl w:val="0"/>
          <w:numId w:val="111"/>
        </w:numPr>
        <w:tabs>
          <w:tab w:val="left" w:pos="426"/>
        </w:tabs>
        <w:spacing w:line="240" w:lineRule="auto"/>
        <w:ind w:firstLine="160"/>
        <w:jc w:val="both"/>
        <w:rPr>
          <w:color w:val="auto"/>
          <w:sz w:val="24"/>
          <w:szCs w:val="24"/>
        </w:rPr>
      </w:pPr>
      <w:r w:rsidRPr="00CB1A72">
        <w:rPr>
          <w:color w:val="auto"/>
          <w:sz w:val="24"/>
          <w:szCs w:val="24"/>
        </w:rPr>
        <w:t xml:space="preserve">Спектры </w:t>
      </w:r>
      <w:r w:rsidR="00CE7F9F" w:rsidRPr="00CB1A72">
        <w:rPr>
          <w:color w:val="auto"/>
          <w:sz w:val="24"/>
          <w:szCs w:val="24"/>
        </w:rPr>
        <w:t>излучения и поглощения.</w:t>
      </w:r>
    </w:p>
    <w:p w:rsidR="00A57638" w:rsidRPr="00CB1A72" w:rsidRDefault="005D40CB" w:rsidP="00C408CF">
      <w:pPr>
        <w:pStyle w:val="13"/>
        <w:numPr>
          <w:ilvl w:val="0"/>
          <w:numId w:val="111"/>
        </w:numPr>
        <w:tabs>
          <w:tab w:val="left" w:pos="426"/>
        </w:tabs>
        <w:spacing w:line="240" w:lineRule="auto"/>
        <w:ind w:firstLine="160"/>
        <w:jc w:val="both"/>
        <w:rPr>
          <w:color w:val="auto"/>
          <w:sz w:val="24"/>
          <w:szCs w:val="24"/>
        </w:rPr>
      </w:pPr>
      <w:r w:rsidRPr="00CB1A72">
        <w:rPr>
          <w:color w:val="auto"/>
          <w:sz w:val="24"/>
          <w:szCs w:val="24"/>
        </w:rPr>
        <w:t xml:space="preserve">Спектры </w:t>
      </w:r>
      <w:r w:rsidR="00CE7F9F" w:rsidRPr="00CB1A72">
        <w:rPr>
          <w:color w:val="auto"/>
          <w:sz w:val="24"/>
          <w:szCs w:val="24"/>
        </w:rPr>
        <w:t>различных газов.</w:t>
      </w:r>
    </w:p>
    <w:p w:rsidR="00A57638" w:rsidRPr="00CB1A72" w:rsidRDefault="005D40CB" w:rsidP="00C408CF">
      <w:pPr>
        <w:pStyle w:val="13"/>
        <w:numPr>
          <w:ilvl w:val="0"/>
          <w:numId w:val="111"/>
        </w:numPr>
        <w:tabs>
          <w:tab w:val="left" w:pos="426"/>
        </w:tabs>
        <w:spacing w:line="240" w:lineRule="auto"/>
        <w:ind w:firstLine="160"/>
        <w:jc w:val="both"/>
        <w:rPr>
          <w:color w:val="auto"/>
          <w:sz w:val="24"/>
          <w:szCs w:val="24"/>
        </w:rPr>
      </w:pPr>
      <w:r w:rsidRPr="00CB1A72">
        <w:rPr>
          <w:color w:val="auto"/>
          <w:sz w:val="24"/>
          <w:szCs w:val="24"/>
        </w:rPr>
        <w:t xml:space="preserve">Спектр </w:t>
      </w:r>
      <w:r w:rsidR="00CE7F9F" w:rsidRPr="00CB1A72">
        <w:rPr>
          <w:color w:val="auto"/>
          <w:sz w:val="24"/>
          <w:szCs w:val="24"/>
        </w:rPr>
        <w:t>водорода.</w:t>
      </w:r>
    </w:p>
    <w:p w:rsidR="00A57638" w:rsidRPr="00CB1A72" w:rsidRDefault="005D40CB" w:rsidP="00C408CF">
      <w:pPr>
        <w:pStyle w:val="13"/>
        <w:numPr>
          <w:ilvl w:val="0"/>
          <w:numId w:val="111"/>
        </w:numPr>
        <w:tabs>
          <w:tab w:val="left" w:pos="426"/>
        </w:tabs>
        <w:spacing w:line="240" w:lineRule="auto"/>
        <w:ind w:firstLine="160"/>
        <w:jc w:val="both"/>
        <w:rPr>
          <w:color w:val="auto"/>
          <w:sz w:val="24"/>
          <w:szCs w:val="24"/>
        </w:rPr>
      </w:pPr>
      <w:r w:rsidRPr="00CB1A72">
        <w:rPr>
          <w:color w:val="auto"/>
          <w:sz w:val="24"/>
          <w:szCs w:val="24"/>
        </w:rPr>
        <w:t xml:space="preserve">Наблюдение </w:t>
      </w:r>
      <w:r w:rsidR="00CE7F9F" w:rsidRPr="00CB1A72">
        <w:rPr>
          <w:color w:val="auto"/>
          <w:sz w:val="24"/>
          <w:szCs w:val="24"/>
        </w:rPr>
        <w:t>треков в камере вильсона.</w:t>
      </w:r>
    </w:p>
    <w:p w:rsidR="00A57638" w:rsidRPr="00CB1A72" w:rsidRDefault="005D40CB" w:rsidP="00C408CF">
      <w:pPr>
        <w:pStyle w:val="13"/>
        <w:numPr>
          <w:ilvl w:val="0"/>
          <w:numId w:val="111"/>
        </w:numPr>
        <w:tabs>
          <w:tab w:val="left" w:pos="426"/>
        </w:tabs>
        <w:spacing w:line="240" w:lineRule="auto"/>
        <w:ind w:firstLine="160"/>
        <w:jc w:val="both"/>
        <w:rPr>
          <w:color w:val="auto"/>
          <w:sz w:val="24"/>
          <w:szCs w:val="24"/>
        </w:rPr>
      </w:pPr>
      <w:r w:rsidRPr="00CB1A72">
        <w:rPr>
          <w:color w:val="auto"/>
          <w:sz w:val="24"/>
          <w:szCs w:val="24"/>
        </w:rPr>
        <w:t xml:space="preserve">Работа </w:t>
      </w:r>
      <w:r w:rsidR="00CE7F9F" w:rsidRPr="00CB1A72">
        <w:rPr>
          <w:color w:val="auto"/>
          <w:sz w:val="24"/>
          <w:szCs w:val="24"/>
        </w:rPr>
        <w:t>счётчика ионизирующих излучений.</w:t>
      </w:r>
    </w:p>
    <w:p w:rsidR="00A57638" w:rsidRPr="00CB1A72" w:rsidRDefault="005D40CB" w:rsidP="00C408CF">
      <w:pPr>
        <w:pStyle w:val="13"/>
        <w:numPr>
          <w:ilvl w:val="0"/>
          <w:numId w:val="111"/>
        </w:numPr>
        <w:tabs>
          <w:tab w:val="left" w:pos="426"/>
        </w:tabs>
        <w:spacing w:line="240" w:lineRule="auto"/>
        <w:ind w:left="400" w:hanging="240"/>
        <w:jc w:val="both"/>
        <w:rPr>
          <w:color w:val="auto"/>
          <w:sz w:val="24"/>
          <w:szCs w:val="24"/>
        </w:rPr>
      </w:pPr>
      <w:r w:rsidRPr="00CB1A72">
        <w:rPr>
          <w:color w:val="auto"/>
          <w:sz w:val="24"/>
          <w:szCs w:val="24"/>
        </w:rPr>
        <w:t xml:space="preserve">Регистрация </w:t>
      </w:r>
      <w:r w:rsidR="00CE7F9F" w:rsidRPr="00CB1A72">
        <w:rPr>
          <w:color w:val="auto"/>
          <w:sz w:val="24"/>
          <w:szCs w:val="24"/>
        </w:rPr>
        <w:t>излучения природных минералов и продуктов.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Лабораторные </w:t>
      </w:r>
      <w:r w:rsidR="00CE7F9F" w:rsidRPr="00CB1A72">
        <w:rPr>
          <w:bCs/>
          <w:iCs/>
          <w:color w:val="auto"/>
          <w:sz w:val="24"/>
          <w:szCs w:val="24"/>
        </w:rPr>
        <w:t>работы и опыты</w:t>
      </w:r>
    </w:p>
    <w:p w:rsidR="00A57638" w:rsidRPr="00CB1A72" w:rsidRDefault="005D40CB" w:rsidP="00C408CF">
      <w:pPr>
        <w:pStyle w:val="13"/>
        <w:numPr>
          <w:ilvl w:val="0"/>
          <w:numId w:val="112"/>
        </w:numPr>
        <w:tabs>
          <w:tab w:val="left" w:pos="426"/>
        </w:tabs>
        <w:spacing w:line="240" w:lineRule="auto"/>
        <w:ind w:left="400" w:hanging="240"/>
        <w:jc w:val="both"/>
        <w:rPr>
          <w:color w:val="auto"/>
          <w:sz w:val="24"/>
          <w:szCs w:val="24"/>
        </w:rPr>
      </w:pPr>
      <w:r w:rsidRPr="00CB1A72">
        <w:rPr>
          <w:color w:val="auto"/>
          <w:sz w:val="24"/>
          <w:szCs w:val="24"/>
        </w:rPr>
        <w:t xml:space="preserve">Наблюдение </w:t>
      </w:r>
      <w:r w:rsidR="00CE7F9F" w:rsidRPr="00CB1A72">
        <w:rPr>
          <w:color w:val="auto"/>
          <w:sz w:val="24"/>
          <w:szCs w:val="24"/>
        </w:rPr>
        <w:t>сплошных и линейчатых спектров излучения.</w:t>
      </w:r>
    </w:p>
    <w:p w:rsidR="00A57638" w:rsidRPr="00CB1A72" w:rsidRDefault="005D40CB" w:rsidP="00C408CF">
      <w:pPr>
        <w:pStyle w:val="13"/>
        <w:numPr>
          <w:ilvl w:val="0"/>
          <w:numId w:val="112"/>
        </w:numPr>
        <w:tabs>
          <w:tab w:val="left" w:pos="426"/>
        </w:tabs>
        <w:spacing w:line="240" w:lineRule="auto"/>
        <w:ind w:left="40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треков: измерение энергии частицы по тормозному пути (по фотографиям).</w:t>
      </w:r>
    </w:p>
    <w:p w:rsidR="00A57638" w:rsidRPr="00CB1A72" w:rsidRDefault="005D40CB" w:rsidP="00C408CF">
      <w:pPr>
        <w:pStyle w:val="13"/>
        <w:numPr>
          <w:ilvl w:val="0"/>
          <w:numId w:val="112"/>
        </w:numPr>
        <w:tabs>
          <w:tab w:val="left" w:pos="426"/>
        </w:tabs>
        <w:spacing w:line="240" w:lineRule="auto"/>
        <w:ind w:firstLine="160"/>
        <w:jc w:val="both"/>
        <w:rPr>
          <w:color w:val="auto"/>
          <w:sz w:val="24"/>
          <w:szCs w:val="24"/>
        </w:rPr>
      </w:pPr>
      <w:r w:rsidRPr="00CB1A72">
        <w:rPr>
          <w:color w:val="auto"/>
          <w:sz w:val="24"/>
          <w:szCs w:val="24"/>
        </w:rPr>
        <w:t>Измерени</w:t>
      </w:r>
      <w:r w:rsidR="00CE7F9F" w:rsidRPr="00CB1A72">
        <w:rPr>
          <w:color w:val="auto"/>
          <w:sz w:val="24"/>
          <w:szCs w:val="24"/>
        </w:rPr>
        <w:t>е радиоактивного фона.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Повторительно</w:t>
      </w:r>
      <w:r w:rsidR="00CE7F9F" w:rsidRPr="00CB1A72">
        <w:rPr>
          <w:bCs/>
          <w:color w:val="auto"/>
          <w:sz w:val="24"/>
          <w:szCs w:val="24"/>
        </w:rPr>
        <w:t>-обобщающий модуль</w:t>
      </w:r>
    </w:p>
    <w:p w:rsidR="00A57638" w:rsidRPr="00CB1A72" w:rsidRDefault="005D40CB" w:rsidP="005760E2">
      <w:pPr>
        <w:pStyle w:val="13"/>
        <w:spacing w:line="240" w:lineRule="auto"/>
        <w:jc w:val="both"/>
        <w:rPr>
          <w:color w:val="auto"/>
          <w:sz w:val="24"/>
          <w:szCs w:val="24"/>
        </w:rPr>
      </w:pPr>
      <w:r w:rsidRPr="00CB1A72">
        <w:rPr>
          <w:color w:val="auto"/>
          <w:sz w:val="24"/>
          <w:szCs w:val="24"/>
        </w:rPr>
        <w:t>Повторительно</w:t>
      </w:r>
      <w:r w:rsidR="00CE7F9F" w:rsidRPr="00CB1A72">
        <w:rPr>
          <w:color w:val="auto"/>
          <w:sz w:val="24"/>
          <w:szCs w:val="24"/>
        </w:rPr>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Принципиально </w:t>
      </w:r>
      <w:r w:rsidR="00CE7F9F" w:rsidRPr="00CB1A72">
        <w:rPr>
          <w:color w:val="auto"/>
          <w:sz w:val="24"/>
          <w:szCs w:val="24"/>
        </w:rPr>
        <w:t>деятельностный характер данного раздела реализуется за счёт того, что учащиеся выполняют задания, в которых им предлагается:</w:t>
      </w:r>
    </w:p>
    <w:p w:rsidR="00A57638" w:rsidRPr="00CB1A72" w:rsidRDefault="005D40CB" w:rsidP="00C408CF">
      <w:pPr>
        <w:pStyle w:val="13"/>
        <w:numPr>
          <w:ilvl w:val="0"/>
          <w:numId w:val="452"/>
        </w:numPr>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основе полученных знаний распознавать и научно объяснять физические явления в окружающей природе и повседневной жизни;</w:t>
      </w:r>
    </w:p>
    <w:p w:rsidR="00A57638" w:rsidRPr="00CB1A72" w:rsidRDefault="005D40CB" w:rsidP="00C408CF">
      <w:pPr>
        <w:pStyle w:val="13"/>
        <w:numPr>
          <w:ilvl w:val="0"/>
          <w:numId w:val="452"/>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научные методы исследования физических явлений, в том числе для проверки гипотез и получения теоретических выводов;</w:t>
      </w:r>
    </w:p>
    <w:p w:rsidR="00A57638" w:rsidRPr="00CB1A72" w:rsidRDefault="005D40CB" w:rsidP="00C408CF">
      <w:pPr>
        <w:pStyle w:val="13"/>
        <w:numPr>
          <w:ilvl w:val="0"/>
          <w:numId w:val="452"/>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CB1A72" w:rsidRDefault="005D40CB" w:rsidP="005760E2">
      <w:pPr>
        <w:pStyle w:val="13"/>
        <w:spacing w:line="240" w:lineRule="auto"/>
        <w:jc w:val="both"/>
        <w:rPr>
          <w:color w:val="auto"/>
          <w:sz w:val="24"/>
          <w:szCs w:val="24"/>
        </w:rPr>
        <w:sectPr w:rsidR="00A57638" w:rsidRPr="00CB1A72">
          <w:footerReference w:type="even" r:id="rId43"/>
          <w:footerReference w:type="default" r:id="rId44"/>
          <w:footnotePr>
            <w:numRestart w:val="eachPage"/>
          </w:footnotePr>
          <w:pgSz w:w="7824" w:h="12019"/>
          <w:pgMar w:top="570" w:right="711" w:bottom="968" w:left="715" w:header="0" w:footer="3" w:gutter="0"/>
          <w:cols w:space="720"/>
          <w:noEndnote/>
          <w:docGrid w:linePitch="360"/>
        </w:sectPr>
      </w:pPr>
      <w:r w:rsidRPr="00CB1A72">
        <w:rPr>
          <w:color w:val="auto"/>
          <w:sz w:val="24"/>
          <w:szCs w:val="24"/>
        </w:rPr>
        <w:t xml:space="preserve">Каждая </w:t>
      </w:r>
      <w:r w:rsidR="00CE7F9F" w:rsidRPr="00CB1A72">
        <w:rPr>
          <w:color w:val="auto"/>
          <w:sz w:val="24"/>
          <w:szCs w:val="24"/>
        </w:rPr>
        <w:t xml:space="preserve">из тем данного раздела включает экспериментальное исследование обобщающего характера. </w:t>
      </w:r>
      <w:r w:rsidRPr="00CB1A72">
        <w:rPr>
          <w:color w:val="auto"/>
          <w:sz w:val="24"/>
          <w:szCs w:val="24"/>
        </w:rPr>
        <w:t xml:space="preserve">Раздел </w:t>
      </w:r>
      <w:r w:rsidR="00CE7F9F" w:rsidRPr="00CB1A72">
        <w:rPr>
          <w:color w:val="auto"/>
          <w:sz w:val="24"/>
          <w:szCs w:val="24"/>
        </w:rPr>
        <w:t>завершается проведением диагностической и оценочной работы за курс основной школы.</w:t>
      </w:r>
    </w:p>
    <w:p w:rsidR="00A57638" w:rsidRPr="00CB1A72" w:rsidRDefault="005D40CB" w:rsidP="005760E2">
      <w:pPr>
        <w:pStyle w:val="af5"/>
        <w:rPr>
          <w:rFonts w:ascii="Times New Roman" w:hAnsi="Times New Roman" w:cs="Times New Roman"/>
          <w:b w:val="0"/>
          <w:sz w:val="24"/>
          <w:szCs w:val="24"/>
        </w:rPr>
      </w:pPr>
      <w:bookmarkStart w:id="592" w:name="bookmark1375"/>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w:t>
      </w:r>
      <w:bookmarkEnd w:id="59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предмета «физика»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На </w:t>
      </w:r>
      <w:r w:rsidR="00CE7F9F" w:rsidRPr="00CB1A72">
        <w:rPr>
          <w:rFonts w:ascii="Times New Roman" w:hAnsi="Times New Roman" w:cs="Times New Roman"/>
          <w:b w:val="0"/>
          <w:sz w:val="24"/>
          <w:szCs w:val="24"/>
        </w:rPr>
        <w:t>уровне основного общего образования</w:t>
      </w:r>
    </w:p>
    <w:p w:rsidR="00790041" w:rsidRPr="00CB1A72" w:rsidRDefault="00790041" w:rsidP="005760E2">
      <w:pPr>
        <w:pStyle w:val="13"/>
        <w:spacing w:line="240" w:lineRule="auto"/>
        <w:jc w:val="both"/>
        <w:rPr>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CB1A72" w:rsidRDefault="00790041" w:rsidP="005760E2">
      <w:pPr>
        <w:pStyle w:val="af5"/>
        <w:rPr>
          <w:rFonts w:ascii="Times New Roman" w:hAnsi="Times New Roman" w:cs="Times New Roman"/>
          <w:b w:val="0"/>
          <w:sz w:val="24"/>
          <w:szCs w:val="24"/>
        </w:rPr>
      </w:pPr>
      <w:bookmarkStart w:id="593" w:name="bookmark137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bookmarkEnd w:id="593"/>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Патриотическое </w:t>
      </w:r>
      <w:r w:rsidR="00CE7F9F" w:rsidRPr="00CB1A72">
        <w:rPr>
          <w:bCs/>
          <w:iCs/>
          <w:color w:val="auto"/>
          <w:sz w:val="24"/>
          <w:szCs w:val="24"/>
        </w:rPr>
        <w:t>воспитание</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—проявление интереса к истории и современному состоянию российской физической науки;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—ценностное отношение к достижениям российских учёных-физиков.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Г</w:t>
      </w:r>
      <w:r w:rsidR="00CE7F9F" w:rsidRPr="00CB1A72">
        <w:rPr>
          <w:bCs/>
          <w:iCs/>
          <w:color w:val="auto"/>
          <w:sz w:val="24"/>
          <w:szCs w:val="24"/>
        </w:rPr>
        <w:t>ражданское и духовно-нравственное воспитание</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—осознание важности морально-этических принципов в деятельности учёного.</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Эстетическое </w:t>
      </w:r>
      <w:r w:rsidR="00CE7F9F" w:rsidRPr="00CB1A72">
        <w:rPr>
          <w:bCs/>
          <w:iCs/>
          <w:color w:val="auto"/>
          <w:sz w:val="24"/>
          <w:szCs w:val="24"/>
        </w:rPr>
        <w:t>воспитание</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—восприятие эстетических качеств физической науки: её гармоничного построения, строгости, точности, лаконичности.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Ценности </w:t>
      </w:r>
      <w:r w:rsidR="00CE7F9F" w:rsidRPr="00CB1A72">
        <w:rPr>
          <w:bCs/>
          <w:iCs/>
          <w:color w:val="auto"/>
          <w:sz w:val="24"/>
          <w:szCs w:val="24"/>
        </w:rPr>
        <w:t>научного познания</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—развитие научной любознательности, интереса к исследовательской деятельности.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культуры здоровья и эмоционального благополучия</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—сформированность навыка рефлексии, признание своего права на ошибку и такого же права у другого человека.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Тр</w:t>
      </w:r>
      <w:r w:rsidR="00CE7F9F" w:rsidRPr="00CB1A72">
        <w:rPr>
          <w:bCs/>
          <w:iCs/>
          <w:color w:val="auto"/>
          <w:sz w:val="24"/>
          <w:szCs w:val="24"/>
        </w:rPr>
        <w:t>удовое воспитание</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—интерес к практическому изучению профессий, связанных с физикой.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Экологическое </w:t>
      </w:r>
      <w:r w:rsidR="00CE7F9F" w:rsidRPr="00CB1A72">
        <w:rPr>
          <w:bCs/>
          <w:iCs/>
          <w:color w:val="auto"/>
          <w:sz w:val="24"/>
          <w:szCs w:val="24"/>
        </w:rPr>
        <w:t>воспитание</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—осознание глобального характера экологических проблем и путей их решения.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Адаптация </w:t>
      </w:r>
      <w:r w:rsidR="00CE7F9F" w:rsidRPr="00CB1A72">
        <w:rPr>
          <w:bCs/>
          <w:iCs/>
          <w:color w:val="auto"/>
          <w:sz w:val="24"/>
          <w:szCs w:val="24"/>
        </w:rPr>
        <w:t>обучающегося к изменяющимся условиям социальной и природной среды</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—повышение уровня своей компетентности через практическую деятельность;</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—осознание дефицитов собственных знаний и компетентностей в области физики;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—планирование своего развития в приобретении новых физических знаний;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—оценка своих действий с учётом влияния на окружающую среду, возможных глобальных последствий.</w:t>
      </w:r>
    </w:p>
    <w:p w:rsidR="00A57638" w:rsidRPr="00CB1A72" w:rsidRDefault="005D40CB" w:rsidP="005760E2">
      <w:pPr>
        <w:pStyle w:val="af5"/>
        <w:rPr>
          <w:rFonts w:ascii="Times New Roman" w:hAnsi="Times New Roman" w:cs="Times New Roman"/>
          <w:b w:val="0"/>
          <w:sz w:val="24"/>
          <w:szCs w:val="24"/>
        </w:rPr>
      </w:pPr>
      <w:bookmarkStart w:id="594" w:name="bookmark1381"/>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594"/>
    </w:p>
    <w:p w:rsidR="00790041" w:rsidRPr="00CB1A72" w:rsidRDefault="00790041" w:rsidP="005760E2">
      <w:pPr>
        <w:pStyle w:val="af5"/>
        <w:rPr>
          <w:rFonts w:ascii="Times New Roman" w:hAnsi="Times New Roman" w:cs="Times New Roman"/>
          <w:b w:val="0"/>
          <w:bCs/>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Универсальные </w:t>
      </w:r>
      <w:r w:rsidR="00CE7F9F" w:rsidRPr="00CB1A72">
        <w:rPr>
          <w:rFonts w:ascii="Times New Roman" w:hAnsi="Times New Roman" w:cs="Times New Roman"/>
          <w:b w:val="0"/>
          <w:bCs/>
          <w:sz w:val="24"/>
          <w:szCs w:val="24"/>
        </w:rPr>
        <w:t>познавательные действия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логические действия</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—выявлять и характеризовать существенные признаки объектов (явлений);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—устанавливать существенный признак классификации, основания для обобщения и сравнения;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Базовые </w:t>
      </w:r>
      <w:r w:rsidR="00CE7F9F" w:rsidRPr="00CB1A72">
        <w:rPr>
          <w:bCs/>
          <w:iCs/>
          <w:color w:val="auto"/>
          <w:sz w:val="24"/>
          <w:szCs w:val="24"/>
        </w:rPr>
        <w:t>исследовательские действия</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вопросы как исследовательский инструмент познания;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—оценивать на применимость и достоверность информацию, полученную в ходе исследования или эксперимента;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—самостоятельно формулировать обобщения и выводы по результатам проведённого наблюдения, опыта, исследования;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—анализировать, систематизировать и интерпретировать информацию различных видов и форм представления;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Универсальные </w:t>
      </w:r>
      <w:r w:rsidR="00CE7F9F" w:rsidRPr="00CB1A72">
        <w:rPr>
          <w:rFonts w:ascii="Times New Roman" w:hAnsi="Times New Roman" w:cs="Times New Roman"/>
          <w:b w:val="0"/>
          <w:sz w:val="24"/>
          <w:szCs w:val="24"/>
        </w:rPr>
        <w:t>коммуникативные действия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Общение</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—выражать свою точку зрения в устных и письменных текстах;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—публично представлять результаты выполненного физического опыта (эксперимента, исследования, проекта).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Совместная </w:t>
      </w:r>
      <w:r w:rsidR="00CE7F9F" w:rsidRPr="00CB1A72">
        <w:rPr>
          <w:bCs/>
          <w:iCs/>
          <w:color w:val="auto"/>
          <w:sz w:val="24"/>
          <w:szCs w:val="24"/>
        </w:rPr>
        <w:t>деятельность</w:t>
      </w:r>
      <w:r w:rsidR="00CE7F9F" w:rsidRPr="00CB1A72">
        <w:rPr>
          <w:bCs/>
          <w:color w:val="auto"/>
          <w:sz w:val="24"/>
          <w:szCs w:val="24"/>
        </w:rPr>
        <w:t xml:space="preserve"> (</w:t>
      </w:r>
      <w:r w:rsidR="00CE7F9F" w:rsidRPr="00CB1A72">
        <w:rPr>
          <w:bCs/>
          <w:iCs/>
          <w:color w:val="auto"/>
          <w:sz w:val="24"/>
          <w:szCs w:val="24"/>
        </w:rPr>
        <w:t>сотрудничество</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Универсальные </w:t>
      </w:r>
      <w:r w:rsidR="00CE7F9F" w:rsidRPr="00CB1A72">
        <w:rPr>
          <w:rFonts w:ascii="Times New Roman" w:hAnsi="Times New Roman" w:cs="Times New Roman"/>
          <w:b w:val="0"/>
          <w:sz w:val="24"/>
          <w:szCs w:val="24"/>
        </w:rPr>
        <w:t>регулятивные действия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Самоорганизация</w:t>
      </w:r>
      <w:r w:rsidR="00CE7F9F" w:rsidRPr="00CB1A72">
        <w:rPr>
          <w:bCs/>
          <w:i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—выявлять проблемы в жизненных и учебных ситуациях, требующих для решения физических знаний;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—делать выбор и брать ответственность за решение.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Самоконтроль</w:t>
      </w:r>
      <w:r w:rsidR="00CE7F9F" w:rsidRPr="00CB1A72">
        <w:rPr>
          <w:bCs/>
          <w:color w:val="auto"/>
          <w:sz w:val="24"/>
          <w:szCs w:val="24"/>
        </w:rPr>
        <w:t xml:space="preserve"> (</w:t>
      </w:r>
      <w:r w:rsidR="00CE7F9F" w:rsidRPr="00CB1A72">
        <w:rPr>
          <w:bCs/>
          <w:iCs/>
          <w:color w:val="auto"/>
          <w:sz w:val="24"/>
          <w:szCs w:val="24"/>
        </w:rPr>
        <w:t>рефлексия</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—давать адекватную оценку ситуации и предлагать план её изменения;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—оценивать соответствие результата цели и условиям.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Эмоциональный </w:t>
      </w:r>
      <w:r w:rsidR="00CE7F9F" w:rsidRPr="00CB1A72">
        <w:rPr>
          <w:bCs/>
          <w:iCs/>
          <w:color w:val="auto"/>
          <w:sz w:val="24"/>
          <w:szCs w:val="24"/>
        </w:rPr>
        <w:t>интеллект</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Принятие </w:t>
      </w:r>
      <w:r w:rsidR="00CE7F9F" w:rsidRPr="00CB1A72">
        <w:rPr>
          <w:bCs/>
          <w:iCs/>
          <w:color w:val="auto"/>
          <w:sz w:val="24"/>
          <w:szCs w:val="24"/>
        </w:rPr>
        <w:t>себя и других</w:t>
      </w:r>
      <w:r w:rsidR="00CE7F9F" w:rsidRPr="00CB1A72">
        <w:rPr>
          <w:bCs/>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790041" w:rsidRPr="00CB1A72" w:rsidRDefault="00790041" w:rsidP="005760E2">
      <w:pPr>
        <w:pStyle w:val="af5"/>
        <w:rPr>
          <w:rFonts w:ascii="Times New Roman" w:hAnsi="Times New Roman" w:cs="Times New Roman"/>
          <w:b w:val="0"/>
          <w:sz w:val="24"/>
          <w:szCs w:val="24"/>
        </w:rPr>
      </w:pPr>
      <w:bookmarkStart w:id="595" w:name="bookmark1383"/>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595"/>
    </w:p>
    <w:p w:rsidR="00790041" w:rsidRPr="00CB1A72" w:rsidRDefault="00790041" w:rsidP="005760E2">
      <w:pPr>
        <w:pStyle w:val="af5"/>
        <w:rPr>
          <w:rFonts w:ascii="Times New Roman" w:hAnsi="Times New Roman" w:cs="Times New Roman"/>
          <w:b w:val="0"/>
          <w:sz w:val="24"/>
          <w:szCs w:val="24"/>
        </w:rPr>
      </w:pPr>
      <w:bookmarkStart w:id="596" w:name="bookmark1385"/>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bookmarkEnd w:id="596"/>
    </w:p>
    <w:p w:rsidR="00790041" w:rsidRPr="00CB1A72" w:rsidRDefault="00790041"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на базовом уровне должны отражать сформированность у обучающихся умений: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—соблюдать правила техники безопасности при работе с лабораторным оборудованием;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CB1A72" w:rsidRDefault="00CE7F9F" w:rsidP="005760E2">
      <w:pPr>
        <w:pStyle w:val="af5"/>
        <w:rPr>
          <w:rFonts w:ascii="Times New Roman" w:hAnsi="Times New Roman" w:cs="Times New Roman"/>
          <w:b w:val="0"/>
          <w:sz w:val="24"/>
          <w:szCs w:val="24"/>
        </w:rPr>
      </w:pPr>
      <w:bookmarkStart w:id="597" w:name="bookmark1387"/>
      <w:r w:rsidRPr="00CB1A72">
        <w:rPr>
          <w:rFonts w:ascii="Times New Roman" w:hAnsi="Times New Roman" w:cs="Times New Roman"/>
          <w:b w:val="0"/>
          <w:sz w:val="24"/>
          <w:szCs w:val="24"/>
        </w:rPr>
        <w:t>8 класс</w:t>
      </w:r>
      <w:bookmarkEnd w:id="597"/>
    </w:p>
    <w:p w:rsidR="00790041" w:rsidRPr="00CB1A72" w:rsidRDefault="00790041"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на базовом уровне должны отражать сформированность у обучающихся умений: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w:t>
      </w:r>
      <w:r w:rsidR="004213FB" w:rsidRPr="00CB1A72">
        <w:rPr>
          <w:color w:val="auto"/>
          <w:sz w:val="24"/>
          <w:szCs w:val="24"/>
        </w:rPr>
        <w:t>РФ</w:t>
      </w:r>
      <w:r w:rsidRPr="00CB1A72">
        <w:rPr>
          <w:color w:val="auto"/>
          <w:sz w:val="24"/>
          <w:szCs w:val="24"/>
        </w:rPr>
        <w:t>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—соблюдать правила техники безопасности при работе с лабораторным оборудованием;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CB1A72" w:rsidRDefault="00790041" w:rsidP="005760E2">
      <w:pPr>
        <w:pStyle w:val="af5"/>
        <w:rPr>
          <w:rFonts w:ascii="Times New Roman" w:hAnsi="Times New Roman" w:cs="Times New Roman"/>
          <w:b w:val="0"/>
          <w:sz w:val="24"/>
          <w:szCs w:val="24"/>
        </w:rPr>
      </w:pPr>
      <w:bookmarkStart w:id="598" w:name="bookmark1389"/>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598"/>
    </w:p>
    <w:p w:rsidR="00790041" w:rsidRPr="00CB1A72" w:rsidRDefault="00790041"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на базовом уровне должны отражать сформированность у обучающихся умений: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—соблюдать правила техники безопасности при работе с лабораторным оборудованием;</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CB1A72" w:rsidRDefault="00A752FF" w:rsidP="005760E2">
      <w:pPr>
        <w:rPr>
          <w:rFonts w:ascii="Times New Roman" w:hAnsi="Times New Roman" w:cs="Times New Roman"/>
        </w:rPr>
      </w:pPr>
      <w:bookmarkStart w:id="599" w:name="bookmark1391"/>
    </w:p>
    <w:p w:rsidR="00A752FF" w:rsidRPr="00CB1A72" w:rsidRDefault="00CE7F9F" w:rsidP="005760E2">
      <w:pPr>
        <w:rPr>
          <w:rFonts w:ascii="Times New Roman" w:eastAsia="Arial" w:hAnsi="Times New Roman" w:cs="Times New Roman"/>
          <w:bCs/>
          <w:color w:val="231E20"/>
        </w:rPr>
      </w:pPr>
      <w:r w:rsidRPr="00CB1A72">
        <w:rPr>
          <w:rFonts w:ascii="Times New Roman" w:hAnsi="Times New Roman" w:cs="Times New Roman"/>
        </w:rPr>
        <w:br w:type="page"/>
      </w:r>
    </w:p>
    <w:p w:rsidR="00A57638" w:rsidRPr="00CF5DC7" w:rsidRDefault="00CE7F9F" w:rsidP="00CF5DC7">
      <w:pPr>
        <w:pStyle w:val="3"/>
        <w:spacing w:after="0" w:line="240" w:lineRule="auto"/>
        <w:jc w:val="center"/>
        <w:rPr>
          <w:rFonts w:ascii="Times New Roman" w:hAnsi="Times New Roman" w:cs="Times New Roman"/>
          <w:sz w:val="24"/>
          <w:szCs w:val="24"/>
        </w:rPr>
      </w:pPr>
      <w:bookmarkStart w:id="600" w:name="_Toc105502792"/>
      <w:r w:rsidRPr="00CF5DC7">
        <w:rPr>
          <w:rFonts w:ascii="Times New Roman" w:hAnsi="Times New Roman" w:cs="Times New Roman"/>
          <w:sz w:val="24"/>
          <w:szCs w:val="24"/>
        </w:rPr>
        <w:t>2.1.1</w:t>
      </w:r>
      <w:r w:rsidR="00CF5DC7" w:rsidRPr="00CF5DC7">
        <w:rPr>
          <w:rFonts w:ascii="Times New Roman" w:hAnsi="Times New Roman" w:cs="Times New Roman"/>
          <w:sz w:val="24"/>
          <w:szCs w:val="24"/>
        </w:rPr>
        <w:t>3</w:t>
      </w:r>
      <w:r w:rsidRPr="00CF5DC7">
        <w:rPr>
          <w:rFonts w:ascii="Times New Roman" w:hAnsi="Times New Roman" w:cs="Times New Roman"/>
          <w:sz w:val="24"/>
          <w:szCs w:val="24"/>
        </w:rPr>
        <w:t xml:space="preserve">. </w:t>
      </w:r>
      <w:r w:rsidR="005D40CB" w:rsidRPr="00CF5DC7">
        <w:rPr>
          <w:rFonts w:ascii="Times New Roman" w:hAnsi="Times New Roman" w:cs="Times New Roman"/>
          <w:sz w:val="24"/>
          <w:szCs w:val="24"/>
        </w:rPr>
        <w:t>Биология</w:t>
      </w:r>
      <w:bookmarkEnd w:id="599"/>
      <w:bookmarkEnd w:id="600"/>
    </w:p>
    <w:p w:rsidR="00A752FF" w:rsidRPr="00CB1A72" w:rsidRDefault="00A752FF" w:rsidP="005760E2">
      <w:pPr>
        <w:pStyle w:val="13"/>
        <w:spacing w:line="240" w:lineRule="auto"/>
        <w:jc w:val="both"/>
        <w:rPr>
          <w:color w:val="auto"/>
          <w:sz w:val="24"/>
          <w:szCs w:val="24"/>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A752FF" w:rsidRPr="00CB1A72" w:rsidRDefault="00A752FF" w:rsidP="005760E2">
      <w:pPr>
        <w:pStyle w:val="af5"/>
        <w:rPr>
          <w:rFonts w:ascii="Times New Roman" w:hAnsi="Times New Roman" w:cs="Times New Roman"/>
          <w:b w:val="0"/>
          <w:sz w:val="24"/>
          <w:szCs w:val="24"/>
        </w:rPr>
      </w:pPr>
      <w:bookmarkStart w:id="601" w:name="bookmark1393"/>
    </w:p>
    <w:p w:rsidR="00A57638" w:rsidRPr="00CB1A72" w:rsidRDefault="005D40CB" w:rsidP="00CF5DC7">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Пояснит</w:t>
      </w:r>
      <w:r w:rsidR="00CE7F9F" w:rsidRPr="00CB1A72">
        <w:rPr>
          <w:rFonts w:ascii="Times New Roman" w:hAnsi="Times New Roman" w:cs="Times New Roman"/>
          <w:b w:val="0"/>
          <w:sz w:val="24"/>
          <w:szCs w:val="24"/>
        </w:rPr>
        <w:t>ельная записка</w:t>
      </w:r>
      <w:bookmarkEnd w:id="601"/>
    </w:p>
    <w:p w:rsidR="00A752FF" w:rsidRPr="00CB1A72" w:rsidRDefault="00A752F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Данная </w:t>
      </w:r>
      <w:r w:rsidR="00CE7F9F" w:rsidRPr="00CB1A72">
        <w:rPr>
          <w:color w:val="auto"/>
          <w:sz w:val="24"/>
          <w:szCs w:val="24"/>
        </w:rPr>
        <w:t>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и с учётом  основной образовательной программы основного общего образования (пооп ооо).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 xml:space="preserve">направлена на формирование естественно-научной грамотности </w:t>
      </w:r>
      <w:r w:rsidR="004213FB" w:rsidRPr="00CB1A72">
        <w:rPr>
          <w:color w:val="auto"/>
          <w:sz w:val="24"/>
          <w:szCs w:val="24"/>
        </w:rPr>
        <w:t>обучающихся</w:t>
      </w:r>
      <w:r w:rsidR="00CE7F9F" w:rsidRPr="00CB1A72">
        <w:rPr>
          <w:color w:val="auto"/>
          <w:sz w:val="24"/>
          <w:szCs w:val="24"/>
        </w:rPr>
        <w:t xml:space="preserve"> и организацию изучения биологии на деятельностной основе. </w:t>
      </w:r>
      <w:r w:rsidRPr="00CB1A72">
        <w:rPr>
          <w:color w:val="auto"/>
          <w:sz w:val="24"/>
          <w:szCs w:val="24"/>
        </w:rPr>
        <w:t xml:space="preserve">В </w:t>
      </w:r>
      <w:r w:rsidR="00CE7F9F" w:rsidRPr="00CB1A72">
        <w:rPr>
          <w:color w:val="auto"/>
          <w:sz w:val="24"/>
          <w:szCs w:val="24"/>
        </w:rPr>
        <w:t xml:space="preserve">программе учитываются возможности предмета в реализации требований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включает распределение содержания учебного материала по классам и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 xml:space="preserve">имеет  характер и может стать основой для составления учителями биологии своих рабочих программ и </w:t>
      </w:r>
      <w:r w:rsidR="00A31B75" w:rsidRPr="00CB1A72">
        <w:rPr>
          <w:color w:val="auto"/>
          <w:sz w:val="24"/>
          <w:szCs w:val="24"/>
        </w:rPr>
        <w:t>школы</w:t>
      </w:r>
      <w:r w:rsidR="00CE7F9F" w:rsidRPr="00CB1A72">
        <w:rPr>
          <w:color w:val="auto"/>
          <w:sz w:val="24"/>
          <w:szCs w:val="24"/>
        </w:rPr>
        <w:t xml:space="preserve"> учебного процесса. </w:t>
      </w:r>
      <w:r w:rsidRPr="00CB1A72">
        <w:rPr>
          <w:color w:val="auto"/>
          <w:sz w:val="24"/>
          <w:szCs w:val="24"/>
        </w:rPr>
        <w:t xml:space="preserve">Учителями </w:t>
      </w:r>
      <w:r w:rsidR="00CE7F9F" w:rsidRPr="00CB1A72">
        <w:rPr>
          <w:color w:val="auto"/>
          <w:sz w:val="24"/>
          <w:szCs w:val="24"/>
        </w:rPr>
        <w:t>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w:t>
      </w:r>
      <w:r w:rsidRPr="00CB1A72">
        <w:rPr>
          <w:color w:val="auto"/>
          <w:sz w:val="24"/>
          <w:szCs w:val="24"/>
        </w:rPr>
        <w:t xml:space="preserve">Предметные </w:t>
      </w:r>
      <w:r w:rsidR="00CE7F9F" w:rsidRPr="00CB1A72">
        <w:rPr>
          <w:color w:val="auto"/>
          <w:sz w:val="24"/>
          <w:szCs w:val="24"/>
        </w:rPr>
        <w:t>планируемые результаты даны для каждого года изучения биологии.</w:t>
      </w:r>
    </w:p>
    <w:p w:rsidR="00A752FF" w:rsidRPr="00CB1A72" w:rsidRDefault="00A752FF"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Программа </w:t>
      </w:r>
      <w:r w:rsidR="00CE7F9F" w:rsidRPr="00CB1A72">
        <w:rPr>
          <w:rFonts w:ascii="Times New Roman" w:hAnsi="Times New Roman" w:cs="Times New Roman"/>
          <w:b w:val="0"/>
          <w:sz w:val="24"/>
          <w:szCs w:val="24"/>
        </w:rPr>
        <w:t>имеет следующую структуру:</w:t>
      </w:r>
    </w:p>
    <w:p w:rsidR="00A57638" w:rsidRPr="00CB1A72" w:rsidRDefault="005D40CB" w:rsidP="00C408CF">
      <w:pPr>
        <w:pStyle w:val="13"/>
        <w:numPr>
          <w:ilvl w:val="0"/>
          <w:numId w:val="113"/>
        </w:numPr>
        <w:tabs>
          <w:tab w:val="left" w:pos="183"/>
        </w:tabs>
        <w:spacing w:line="240" w:lineRule="auto"/>
        <w:ind w:left="240" w:hanging="240"/>
        <w:jc w:val="both"/>
        <w:rPr>
          <w:color w:val="auto"/>
          <w:sz w:val="24"/>
          <w:szCs w:val="24"/>
        </w:rPr>
        <w:sectPr w:rsidR="00A57638" w:rsidRPr="00CB1A72">
          <w:footnotePr>
            <w:numRestart w:val="eachPage"/>
          </w:footnotePr>
          <w:pgSz w:w="7824" w:h="12019"/>
          <w:pgMar w:top="614" w:right="695" w:bottom="909" w:left="703" w:header="0" w:footer="3" w:gutter="0"/>
          <w:cols w:space="720"/>
          <w:noEndnote/>
          <w:docGrid w:linePitch="360"/>
        </w:sectPr>
      </w:pPr>
      <w:r w:rsidRPr="00CB1A72">
        <w:rPr>
          <w:color w:val="auto"/>
          <w:sz w:val="24"/>
          <w:szCs w:val="24"/>
        </w:rPr>
        <w:t xml:space="preserve">Планируемые </w:t>
      </w:r>
      <w:r w:rsidR="00CE7F9F" w:rsidRPr="00CB1A72">
        <w:rPr>
          <w:color w:val="auto"/>
          <w:sz w:val="24"/>
          <w:szCs w:val="24"/>
        </w:rPr>
        <w:t>результаты освоения учебного предмета «биология» по годам обучения;</w:t>
      </w:r>
    </w:p>
    <w:p w:rsidR="00A57638" w:rsidRPr="00CB1A72" w:rsidRDefault="005D40CB" w:rsidP="00C408CF">
      <w:pPr>
        <w:pStyle w:val="13"/>
        <w:numPr>
          <w:ilvl w:val="0"/>
          <w:numId w:val="113"/>
        </w:numPr>
        <w:tabs>
          <w:tab w:val="left" w:pos="184"/>
        </w:tabs>
        <w:spacing w:line="240" w:lineRule="auto"/>
        <w:ind w:left="240" w:hanging="240"/>
        <w:jc w:val="both"/>
        <w:rPr>
          <w:color w:val="auto"/>
          <w:sz w:val="24"/>
          <w:szCs w:val="24"/>
        </w:rPr>
      </w:pPr>
      <w:r w:rsidRPr="00CB1A72">
        <w:rPr>
          <w:color w:val="auto"/>
          <w:sz w:val="24"/>
          <w:szCs w:val="24"/>
        </w:rPr>
        <w:t xml:space="preserve">Содержание </w:t>
      </w:r>
      <w:r w:rsidR="00CE7F9F" w:rsidRPr="00CB1A72">
        <w:rPr>
          <w:color w:val="auto"/>
          <w:sz w:val="24"/>
          <w:szCs w:val="24"/>
        </w:rPr>
        <w:t>учебного предмета «биология» по годам обучения;</w:t>
      </w:r>
    </w:p>
    <w:p w:rsidR="00A57638" w:rsidRPr="00CB1A72" w:rsidRDefault="005D40CB" w:rsidP="00C408CF">
      <w:pPr>
        <w:pStyle w:val="13"/>
        <w:numPr>
          <w:ilvl w:val="0"/>
          <w:numId w:val="113"/>
        </w:numPr>
        <w:tabs>
          <w:tab w:val="left" w:pos="184"/>
        </w:tabs>
        <w:spacing w:line="240" w:lineRule="auto"/>
        <w:ind w:left="240" w:hanging="240"/>
        <w:jc w:val="both"/>
        <w:rPr>
          <w:color w:val="auto"/>
          <w:sz w:val="24"/>
          <w:szCs w:val="24"/>
        </w:rPr>
      </w:pPr>
      <w:r w:rsidRPr="00CB1A72">
        <w:rPr>
          <w:color w:val="auto"/>
          <w:sz w:val="24"/>
          <w:szCs w:val="24"/>
        </w:rPr>
        <w:t xml:space="preserve">Тематическое </w:t>
      </w:r>
      <w:r w:rsidR="00CE7F9F" w:rsidRPr="00CB1A72">
        <w:rPr>
          <w:color w:val="auto"/>
          <w:sz w:val="24"/>
          <w:szCs w:val="24"/>
        </w:rPr>
        <w:t>планирование с указанием количества часов на освоение каждой темы и  характеристикой учебной деятельности, реализуемой при изучении этих тем.</w:t>
      </w:r>
    </w:p>
    <w:p w:rsidR="00A57638" w:rsidRPr="00CB1A72" w:rsidRDefault="005D40CB" w:rsidP="005760E2">
      <w:pPr>
        <w:pStyle w:val="af5"/>
        <w:rPr>
          <w:rFonts w:ascii="Times New Roman" w:hAnsi="Times New Roman" w:cs="Times New Roman"/>
          <w:b w:val="0"/>
          <w:sz w:val="24"/>
          <w:szCs w:val="24"/>
        </w:rPr>
      </w:pPr>
      <w:bookmarkStart w:id="602" w:name="bookmark1395"/>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«биология»</w:t>
      </w:r>
      <w:bookmarkEnd w:id="60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Учебный </w:t>
      </w:r>
      <w:r w:rsidR="00CE7F9F" w:rsidRPr="00CB1A72">
        <w:rPr>
          <w:color w:val="auto"/>
          <w:sz w:val="24"/>
          <w:szCs w:val="24"/>
        </w:rPr>
        <w:t>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Биологическая </w:t>
      </w:r>
      <w:r w:rsidR="00CE7F9F" w:rsidRPr="00CB1A72">
        <w:rPr>
          <w:color w:val="auto"/>
          <w:sz w:val="24"/>
          <w:szCs w:val="24"/>
        </w:rPr>
        <w:t>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CB1A72" w:rsidRDefault="005D40CB" w:rsidP="005760E2">
      <w:pPr>
        <w:pStyle w:val="af5"/>
        <w:rPr>
          <w:rFonts w:ascii="Times New Roman" w:hAnsi="Times New Roman" w:cs="Times New Roman"/>
          <w:b w:val="0"/>
          <w:sz w:val="24"/>
          <w:szCs w:val="24"/>
        </w:rPr>
      </w:pPr>
      <w:bookmarkStart w:id="603" w:name="bookmark1397"/>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предмета «биология»</w:t>
      </w:r>
      <w:bookmarkEnd w:id="60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Целями </w:t>
      </w:r>
      <w:r w:rsidR="00CE7F9F" w:rsidRPr="00CB1A72">
        <w:rPr>
          <w:color w:val="auto"/>
          <w:sz w:val="24"/>
          <w:szCs w:val="24"/>
        </w:rPr>
        <w:t>изучения биологии на уровне основного общего образования являются:</w:t>
      </w:r>
    </w:p>
    <w:p w:rsidR="00A57638" w:rsidRPr="00CB1A72" w:rsidRDefault="005D40CB" w:rsidP="00C408CF">
      <w:pPr>
        <w:pStyle w:val="13"/>
        <w:numPr>
          <w:ilvl w:val="0"/>
          <w:numId w:val="113"/>
        </w:numPr>
        <w:tabs>
          <w:tab w:val="left" w:pos="182"/>
        </w:tabs>
        <w:spacing w:line="240" w:lineRule="auto"/>
        <w:ind w:left="240" w:hanging="240"/>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системы знаний о признаках и процессах жизнедеятельности биологических систем разного уровня </w:t>
      </w:r>
      <w:r w:rsidR="00A31B75"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113"/>
        </w:numPr>
        <w:tabs>
          <w:tab w:val="left" w:pos="182"/>
        </w:tabs>
        <w:spacing w:line="240" w:lineRule="auto"/>
        <w:ind w:left="240" w:hanging="240"/>
        <w:jc w:val="both"/>
        <w:rPr>
          <w:color w:val="auto"/>
          <w:sz w:val="24"/>
          <w:szCs w:val="24"/>
        </w:rPr>
      </w:pPr>
      <w:r w:rsidRPr="00CB1A72">
        <w:rPr>
          <w:color w:val="auto"/>
          <w:sz w:val="24"/>
          <w:szCs w:val="24"/>
        </w:rPr>
        <w:t xml:space="preserve">Формирование </w:t>
      </w:r>
      <w:r w:rsidR="00CE7F9F" w:rsidRPr="00CB1A72">
        <w:rPr>
          <w:color w:val="auto"/>
          <w:sz w:val="24"/>
          <w:szCs w:val="24"/>
        </w:rPr>
        <w:t>системы знаний об особенностях строения, жизнедеятельности организма человека, условиях сохранения его здоровья;</w:t>
      </w:r>
    </w:p>
    <w:p w:rsidR="00A57638" w:rsidRPr="00CB1A72" w:rsidRDefault="005D40CB" w:rsidP="00C408CF">
      <w:pPr>
        <w:pStyle w:val="13"/>
        <w:numPr>
          <w:ilvl w:val="0"/>
          <w:numId w:val="113"/>
        </w:numPr>
        <w:tabs>
          <w:tab w:val="left" w:pos="182"/>
        </w:tabs>
        <w:spacing w:line="240" w:lineRule="auto"/>
        <w:ind w:left="240" w:hanging="240"/>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умений применять методы биологической науки для изучения биологических систем, в том числе и организма человека;</w:t>
      </w:r>
    </w:p>
    <w:p w:rsidR="00A57638" w:rsidRPr="00CB1A72" w:rsidRDefault="005D40CB" w:rsidP="00C408CF">
      <w:pPr>
        <w:pStyle w:val="13"/>
        <w:numPr>
          <w:ilvl w:val="0"/>
          <w:numId w:val="113"/>
        </w:numPr>
        <w:tabs>
          <w:tab w:val="left" w:pos="182"/>
        </w:tabs>
        <w:spacing w:line="240" w:lineRule="auto"/>
        <w:ind w:left="240" w:hanging="240"/>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CB1A72" w:rsidRDefault="005D40CB" w:rsidP="00C408CF">
      <w:pPr>
        <w:pStyle w:val="13"/>
        <w:numPr>
          <w:ilvl w:val="0"/>
          <w:numId w:val="113"/>
        </w:numPr>
        <w:tabs>
          <w:tab w:val="left" w:pos="182"/>
        </w:tabs>
        <w:spacing w:line="240" w:lineRule="auto"/>
        <w:ind w:left="240" w:hanging="240"/>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умений объяснять роль биологии в практической деятельности людей, значение биологического разнообразия для сохранения </w:t>
      </w:r>
      <w:r w:rsidR="00A31B75" w:rsidRPr="00CB1A72">
        <w:rPr>
          <w:color w:val="auto"/>
          <w:sz w:val="24"/>
          <w:szCs w:val="24"/>
        </w:rPr>
        <w:t>биосферы</w:t>
      </w:r>
      <w:r w:rsidR="00CE7F9F" w:rsidRPr="00CB1A72">
        <w:rPr>
          <w:color w:val="auto"/>
          <w:sz w:val="24"/>
          <w:szCs w:val="24"/>
        </w:rPr>
        <w:t>, последствия деятельности человека в природе;</w:t>
      </w:r>
    </w:p>
    <w:p w:rsidR="00A57638" w:rsidRPr="00CB1A72" w:rsidRDefault="005D40CB" w:rsidP="00C408CF">
      <w:pPr>
        <w:pStyle w:val="13"/>
        <w:numPr>
          <w:ilvl w:val="0"/>
          <w:numId w:val="113"/>
        </w:numPr>
        <w:tabs>
          <w:tab w:val="left" w:pos="182"/>
        </w:tabs>
        <w:spacing w:line="240" w:lineRule="auto"/>
        <w:ind w:left="240" w:hanging="240"/>
        <w:jc w:val="both"/>
        <w:rPr>
          <w:color w:val="auto"/>
          <w:sz w:val="24"/>
          <w:szCs w:val="24"/>
        </w:rPr>
      </w:pPr>
      <w:r w:rsidRPr="00CB1A72">
        <w:rPr>
          <w:color w:val="auto"/>
          <w:sz w:val="24"/>
          <w:szCs w:val="24"/>
        </w:rPr>
        <w:t xml:space="preserve">Формирование </w:t>
      </w:r>
      <w:r w:rsidR="00CE7F9F" w:rsidRPr="00CB1A72">
        <w:rPr>
          <w:color w:val="auto"/>
          <w:sz w:val="24"/>
          <w:szCs w:val="24"/>
        </w:rPr>
        <w:t>экологической культуры в целях сохранения собственного здоровья и охраны окружающей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Достижение </w:t>
      </w:r>
      <w:r w:rsidR="00CE7F9F" w:rsidRPr="00CB1A72">
        <w:rPr>
          <w:color w:val="auto"/>
          <w:sz w:val="24"/>
          <w:szCs w:val="24"/>
        </w:rPr>
        <w:t>целей обеспечивается решением следующих задач:</w:t>
      </w:r>
    </w:p>
    <w:p w:rsidR="00A57638" w:rsidRPr="00CB1A72" w:rsidRDefault="005D40CB" w:rsidP="00C408CF">
      <w:pPr>
        <w:pStyle w:val="13"/>
        <w:numPr>
          <w:ilvl w:val="0"/>
          <w:numId w:val="113"/>
        </w:numPr>
        <w:tabs>
          <w:tab w:val="left" w:pos="182"/>
        </w:tabs>
        <w:spacing w:line="240" w:lineRule="auto"/>
        <w:ind w:left="240" w:hanging="240"/>
        <w:jc w:val="both"/>
        <w:rPr>
          <w:color w:val="auto"/>
          <w:sz w:val="24"/>
          <w:szCs w:val="24"/>
        </w:rPr>
      </w:pPr>
      <w:r w:rsidRPr="00CB1A72">
        <w:rPr>
          <w:color w:val="auto"/>
          <w:sz w:val="24"/>
          <w:szCs w:val="24"/>
        </w:rPr>
        <w:t xml:space="preserve">Приобретение </w:t>
      </w:r>
      <w:r w:rsidR="00CE7F9F" w:rsidRPr="00CB1A72">
        <w:rPr>
          <w:color w:val="auto"/>
          <w:sz w:val="24"/>
          <w:szCs w:val="24"/>
        </w:rPr>
        <w:t>знаний обучающимися о живой природе, закономерностях строения, жизнедеятельности и средообразующей роли организмов; человеке как б</w:t>
      </w:r>
      <w:r w:rsidR="00A31B75" w:rsidRPr="00CB1A72">
        <w:rPr>
          <w:color w:val="auto"/>
          <w:sz w:val="24"/>
          <w:szCs w:val="24"/>
        </w:rPr>
        <w:t>ИОС</w:t>
      </w:r>
      <w:r w:rsidR="00CE7F9F" w:rsidRPr="00CB1A72">
        <w:rPr>
          <w:color w:val="auto"/>
          <w:sz w:val="24"/>
          <w:szCs w:val="24"/>
        </w:rPr>
        <w:t>оциальном существе; о роли биологической науки в практической деятельности людей;</w:t>
      </w:r>
    </w:p>
    <w:p w:rsidR="00A57638" w:rsidRPr="00CB1A72" w:rsidRDefault="005D40CB" w:rsidP="00C408CF">
      <w:pPr>
        <w:pStyle w:val="13"/>
        <w:numPr>
          <w:ilvl w:val="0"/>
          <w:numId w:val="113"/>
        </w:numPr>
        <w:tabs>
          <w:tab w:val="left" w:pos="196"/>
        </w:tabs>
        <w:spacing w:line="240" w:lineRule="auto"/>
        <w:ind w:left="240" w:hanging="240"/>
        <w:jc w:val="both"/>
        <w:rPr>
          <w:color w:val="auto"/>
          <w:sz w:val="24"/>
          <w:szCs w:val="24"/>
        </w:rPr>
      </w:pPr>
      <w:r w:rsidRPr="00CB1A72">
        <w:rPr>
          <w:color w:val="auto"/>
          <w:sz w:val="24"/>
          <w:szCs w:val="24"/>
        </w:rPr>
        <w:t xml:space="preserve">Овладение </w:t>
      </w:r>
      <w:r w:rsidR="00CE7F9F" w:rsidRPr="00CB1A72">
        <w:rPr>
          <w:color w:val="auto"/>
          <w:sz w:val="24"/>
          <w:szCs w:val="24"/>
        </w:rPr>
        <w:t>умениями проводить исследования с использованием биологического оборудования и наблюдения за состоянием собственного организма;</w:t>
      </w:r>
    </w:p>
    <w:p w:rsidR="00A57638" w:rsidRPr="00CB1A72" w:rsidRDefault="005D40CB" w:rsidP="00C408CF">
      <w:pPr>
        <w:pStyle w:val="13"/>
        <w:numPr>
          <w:ilvl w:val="0"/>
          <w:numId w:val="113"/>
        </w:numPr>
        <w:tabs>
          <w:tab w:val="left" w:pos="196"/>
        </w:tabs>
        <w:spacing w:line="240" w:lineRule="auto"/>
        <w:ind w:left="240" w:hanging="240"/>
        <w:jc w:val="both"/>
        <w:rPr>
          <w:color w:val="auto"/>
          <w:sz w:val="24"/>
          <w:szCs w:val="24"/>
        </w:rPr>
      </w:pPr>
      <w:r w:rsidRPr="00CB1A72">
        <w:rPr>
          <w:color w:val="auto"/>
          <w:sz w:val="24"/>
          <w:szCs w:val="24"/>
        </w:rPr>
        <w:t xml:space="preserve">Освоение </w:t>
      </w:r>
      <w:r w:rsidR="00CE7F9F" w:rsidRPr="00CB1A72">
        <w:rPr>
          <w:color w:val="auto"/>
          <w:sz w:val="24"/>
          <w:szCs w:val="24"/>
        </w:rPr>
        <w:t>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CB1A72" w:rsidRDefault="005D40CB" w:rsidP="00C408CF">
      <w:pPr>
        <w:pStyle w:val="13"/>
        <w:numPr>
          <w:ilvl w:val="0"/>
          <w:numId w:val="113"/>
        </w:numPr>
        <w:tabs>
          <w:tab w:val="left" w:pos="196"/>
        </w:tabs>
        <w:spacing w:line="240" w:lineRule="auto"/>
        <w:ind w:left="240" w:hanging="240"/>
        <w:jc w:val="both"/>
        <w:rPr>
          <w:color w:val="auto"/>
          <w:sz w:val="24"/>
          <w:szCs w:val="24"/>
        </w:rPr>
      </w:pPr>
      <w:r w:rsidRPr="00CB1A72">
        <w:rPr>
          <w:color w:val="auto"/>
          <w:sz w:val="24"/>
          <w:szCs w:val="24"/>
        </w:rPr>
        <w:t xml:space="preserve">Воспитание </w:t>
      </w:r>
      <w:r w:rsidR="00CE7F9F" w:rsidRPr="00CB1A72">
        <w:rPr>
          <w:color w:val="auto"/>
          <w:sz w:val="24"/>
          <w:szCs w:val="24"/>
        </w:rPr>
        <w:t>биологически и экологически грамотной личности, готовой к сохранению собственного здоровья и охраны окружающей среды.</w:t>
      </w:r>
    </w:p>
    <w:p w:rsidR="00A57638" w:rsidRPr="00CB1A72" w:rsidRDefault="005D40CB" w:rsidP="005760E2">
      <w:pPr>
        <w:pStyle w:val="af5"/>
        <w:rPr>
          <w:rFonts w:ascii="Times New Roman" w:hAnsi="Times New Roman" w:cs="Times New Roman"/>
          <w:b w:val="0"/>
          <w:sz w:val="24"/>
          <w:szCs w:val="24"/>
        </w:rPr>
      </w:pPr>
      <w:bookmarkStart w:id="604" w:name="bookmark1399"/>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предмета «биология»</w:t>
      </w:r>
      <w:bookmarkEnd w:id="60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sz w:val="24"/>
          <w:szCs w:val="24"/>
        </w:rPr>
        <w:t>учебном плане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биология является обязательным предметом на уровне основного общего образования. </w:t>
      </w:r>
      <w:r w:rsidRPr="00CB1A72">
        <w:rPr>
          <w:color w:val="auto"/>
          <w:sz w:val="24"/>
          <w:szCs w:val="24"/>
        </w:rPr>
        <w:t xml:space="preserve">Данная </w:t>
      </w:r>
      <w:r w:rsidR="00CE7F9F" w:rsidRPr="00CB1A72">
        <w:rPr>
          <w:color w:val="auto"/>
          <w:sz w:val="24"/>
          <w:szCs w:val="24"/>
        </w:rPr>
        <w:t xml:space="preserve">программа предусматривает изучение биологии в объёме 238 часов за пять лет обучения: из расчёта с 5 по 7 класс — 1 час в неделю, в 8—9 классах — 2 часа в неделю. </w:t>
      </w:r>
      <w:r w:rsidRPr="00CB1A72">
        <w:rPr>
          <w:color w:val="auto"/>
          <w:sz w:val="24"/>
          <w:szCs w:val="24"/>
        </w:rPr>
        <w:t xml:space="preserve">В </w:t>
      </w:r>
      <w:r w:rsidR="00CE7F9F" w:rsidRPr="00CB1A72">
        <w:rPr>
          <w:color w:val="auto"/>
          <w:sz w:val="24"/>
          <w:szCs w:val="24"/>
        </w:rPr>
        <w:t>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CB1A72" w:rsidRDefault="00A752FF" w:rsidP="005760E2">
      <w:pPr>
        <w:pStyle w:val="13"/>
        <w:spacing w:line="240" w:lineRule="auto"/>
        <w:jc w:val="both"/>
        <w:rPr>
          <w:color w:val="auto"/>
          <w:sz w:val="24"/>
          <w:szCs w:val="24"/>
        </w:rPr>
      </w:pPr>
    </w:p>
    <w:p w:rsidR="00A57638" w:rsidRPr="00CB1A72" w:rsidRDefault="005D40CB" w:rsidP="005760E2">
      <w:pPr>
        <w:pStyle w:val="af5"/>
        <w:rPr>
          <w:rFonts w:ascii="Times New Roman" w:hAnsi="Times New Roman" w:cs="Times New Roman"/>
          <w:b w:val="0"/>
          <w:sz w:val="24"/>
          <w:szCs w:val="24"/>
        </w:rPr>
      </w:pPr>
      <w:bookmarkStart w:id="605" w:name="bookmark1402"/>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учебного предмета «биология»</w:t>
      </w:r>
      <w:bookmarkEnd w:id="605"/>
    </w:p>
    <w:p w:rsidR="00A752FF" w:rsidRPr="00CB1A72" w:rsidRDefault="00A752FF" w:rsidP="005760E2">
      <w:pPr>
        <w:pStyle w:val="af5"/>
        <w:rPr>
          <w:rFonts w:ascii="Times New Roman" w:hAnsi="Times New Roman" w:cs="Times New Roman"/>
          <w:b w:val="0"/>
          <w:sz w:val="24"/>
          <w:szCs w:val="24"/>
        </w:rPr>
      </w:pPr>
      <w:bookmarkStart w:id="606" w:name="bookmark1404"/>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bookmarkEnd w:id="606"/>
    </w:p>
    <w:p w:rsidR="00A752FF" w:rsidRPr="00CB1A72" w:rsidRDefault="00A752FF" w:rsidP="005760E2">
      <w:pPr>
        <w:pStyle w:val="af5"/>
        <w:rPr>
          <w:rFonts w:ascii="Times New Roman" w:hAnsi="Times New Roman" w:cs="Times New Roman"/>
          <w:b w:val="0"/>
          <w:sz w:val="24"/>
          <w:szCs w:val="24"/>
        </w:rPr>
      </w:pPr>
      <w:bookmarkStart w:id="607" w:name="bookmark1406"/>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1. </w:t>
      </w:r>
      <w:r w:rsidR="005D40CB" w:rsidRPr="00CB1A72">
        <w:rPr>
          <w:rFonts w:ascii="Times New Roman" w:hAnsi="Times New Roman" w:cs="Times New Roman"/>
          <w:b w:val="0"/>
          <w:sz w:val="24"/>
          <w:szCs w:val="24"/>
        </w:rPr>
        <w:t xml:space="preserve">Биология </w:t>
      </w:r>
      <w:r w:rsidRPr="00CB1A72">
        <w:rPr>
          <w:rFonts w:ascii="Times New Roman" w:hAnsi="Times New Roman" w:cs="Times New Roman"/>
          <w:b w:val="0"/>
          <w:sz w:val="24"/>
          <w:szCs w:val="24"/>
        </w:rPr>
        <w:t>— наука о живой природе</w:t>
      </w:r>
      <w:bookmarkEnd w:id="60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 жизни. </w:t>
      </w:r>
      <w:r w:rsidRPr="00CB1A72">
        <w:rPr>
          <w:color w:val="auto"/>
          <w:sz w:val="24"/>
          <w:szCs w:val="24"/>
        </w:rPr>
        <w:t xml:space="preserve">Признаки </w:t>
      </w:r>
      <w:r w:rsidR="00CE7F9F" w:rsidRPr="00CB1A72">
        <w:rPr>
          <w:color w:val="auto"/>
          <w:sz w:val="24"/>
          <w:szCs w:val="24"/>
        </w:rPr>
        <w:t xml:space="preserve">живого (клеточное строение, питание, дыхание, выделение, рост и др.). </w:t>
      </w:r>
      <w:r w:rsidRPr="00CB1A72">
        <w:rPr>
          <w:color w:val="auto"/>
          <w:sz w:val="24"/>
          <w:szCs w:val="24"/>
        </w:rPr>
        <w:t xml:space="preserve">Объекты </w:t>
      </w:r>
      <w:r w:rsidR="00CE7F9F" w:rsidRPr="00CB1A72">
        <w:rPr>
          <w:color w:val="auto"/>
          <w:sz w:val="24"/>
          <w:szCs w:val="24"/>
        </w:rPr>
        <w:t xml:space="preserve">живой и неживой природы, их сравнение. </w:t>
      </w:r>
      <w:r w:rsidRPr="00CB1A72">
        <w:rPr>
          <w:color w:val="auto"/>
          <w:sz w:val="24"/>
          <w:szCs w:val="24"/>
        </w:rPr>
        <w:t xml:space="preserve">Живая </w:t>
      </w:r>
      <w:r w:rsidR="00CE7F9F" w:rsidRPr="00CB1A72">
        <w:rPr>
          <w:color w:val="auto"/>
          <w:sz w:val="24"/>
          <w:szCs w:val="24"/>
        </w:rPr>
        <w:t>и неживая природа — единое целое.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Биология </w:t>
      </w:r>
      <w:r w:rsidR="00CE7F9F" w:rsidRPr="00CB1A72">
        <w:rPr>
          <w:color w:val="auto"/>
          <w:sz w:val="24"/>
          <w:szCs w:val="24"/>
        </w:rPr>
        <w:t xml:space="preserve">— система наук о живой природе. </w:t>
      </w:r>
      <w:r w:rsidRPr="00CB1A72">
        <w:rPr>
          <w:color w:val="auto"/>
          <w:sz w:val="24"/>
          <w:szCs w:val="24"/>
        </w:rPr>
        <w:t xml:space="preserve">Основные </w:t>
      </w:r>
      <w:r w:rsidR="00CE7F9F" w:rsidRPr="00CB1A72">
        <w:rPr>
          <w:color w:val="auto"/>
          <w:sz w:val="24"/>
          <w:szCs w:val="24"/>
        </w:rPr>
        <w:t xml:space="preserve">разделы биологии (ботаника, зоология, экология, цитология, анатомия, физиология и др.). </w:t>
      </w:r>
      <w:r w:rsidRPr="00CB1A72">
        <w:rPr>
          <w:color w:val="auto"/>
          <w:sz w:val="24"/>
          <w:szCs w:val="24"/>
        </w:rPr>
        <w:t>Профессии</w:t>
      </w:r>
      <w:r w:rsidR="00CE7F9F" w:rsidRPr="00CB1A72">
        <w:rPr>
          <w:color w:val="auto"/>
          <w:sz w:val="24"/>
          <w:szCs w:val="24"/>
        </w:rPr>
        <w:t xml:space="preserve">, связанные с биологией: врач, ветеринар, психолог, агроном, животновод и др. (4—5). </w:t>
      </w:r>
      <w:r w:rsidRPr="00CB1A72">
        <w:rPr>
          <w:color w:val="auto"/>
          <w:sz w:val="24"/>
          <w:szCs w:val="24"/>
        </w:rPr>
        <w:t xml:space="preserve">Связь </w:t>
      </w:r>
      <w:r w:rsidR="00CE7F9F" w:rsidRPr="00CB1A72">
        <w:rPr>
          <w:color w:val="auto"/>
          <w:sz w:val="24"/>
          <w:szCs w:val="24"/>
        </w:rPr>
        <w:t xml:space="preserve">биологии с другими науками (математика, география и др.). </w:t>
      </w:r>
      <w:r w:rsidRPr="00CB1A72">
        <w:rPr>
          <w:color w:val="auto"/>
          <w:sz w:val="24"/>
          <w:szCs w:val="24"/>
        </w:rPr>
        <w:t xml:space="preserve">Роль </w:t>
      </w:r>
      <w:r w:rsidR="00CE7F9F" w:rsidRPr="00CB1A72">
        <w:rPr>
          <w:color w:val="auto"/>
          <w:sz w:val="24"/>
          <w:szCs w:val="24"/>
        </w:rPr>
        <w:t>биологии в познании окружающего мира и практической деятельности современного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Кабинет </w:t>
      </w:r>
      <w:r w:rsidR="00CE7F9F" w:rsidRPr="00CB1A72">
        <w:rPr>
          <w:color w:val="auto"/>
          <w:sz w:val="24"/>
          <w:szCs w:val="24"/>
        </w:rPr>
        <w:t xml:space="preserve">биологии. </w:t>
      </w:r>
      <w:r w:rsidRPr="00CB1A72">
        <w:rPr>
          <w:color w:val="auto"/>
          <w:sz w:val="24"/>
          <w:szCs w:val="24"/>
        </w:rPr>
        <w:t xml:space="preserve">Правила </w:t>
      </w:r>
      <w:r w:rsidR="00CE7F9F" w:rsidRPr="00CB1A72">
        <w:rPr>
          <w:color w:val="auto"/>
          <w:sz w:val="24"/>
          <w:szCs w:val="24"/>
        </w:rPr>
        <w:t>поведения и работы в кабинете с биологическими приборами и инструментами.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Биологические </w:t>
      </w:r>
      <w:r w:rsidR="00CE7F9F" w:rsidRPr="00CB1A72">
        <w:rPr>
          <w:color w:val="auto"/>
          <w:sz w:val="24"/>
          <w:szCs w:val="24"/>
        </w:rPr>
        <w:t xml:space="preserve">термины, понятия, символы. </w:t>
      </w:r>
      <w:r w:rsidRPr="00CB1A72">
        <w:rPr>
          <w:color w:val="auto"/>
          <w:sz w:val="24"/>
          <w:szCs w:val="24"/>
        </w:rPr>
        <w:t xml:space="preserve">Источники </w:t>
      </w:r>
      <w:r w:rsidR="00CE7F9F" w:rsidRPr="00CB1A72">
        <w:rPr>
          <w:color w:val="auto"/>
          <w:sz w:val="24"/>
          <w:szCs w:val="24"/>
        </w:rPr>
        <w:t xml:space="preserve">биологических знаний. </w:t>
      </w:r>
      <w:r w:rsidRPr="00CB1A72">
        <w:rPr>
          <w:color w:val="auto"/>
          <w:sz w:val="24"/>
          <w:szCs w:val="24"/>
        </w:rPr>
        <w:t>Поис</w:t>
      </w:r>
      <w:r w:rsidR="00CE7F9F" w:rsidRPr="00CB1A72">
        <w:rPr>
          <w:color w:val="auto"/>
          <w:sz w:val="24"/>
          <w:szCs w:val="24"/>
        </w:rPr>
        <w:t>к информации с использованием различных источников (научно-популярная литература, справочники, интернет).</w:t>
      </w:r>
    </w:p>
    <w:p w:rsidR="00A752FF" w:rsidRPr="00CB1A72" w:rsidRDefault="00A752FF" w:rsidP="005760E2">
      <w:pPr>
        <w:pStyle w:val="af5"/>
        <w:rPr>
          <w:rFonts w:ascii="Times New Roman" w:hAnsi="Times New Roman" w:cs="Times New Roman"/>
          <w:b w:val="0"/>
          <w:sz w:val="24"/>
          <w:szCs w:val="24"/>
        </w:rPr>
      </w:pPr>
      <w:bookmarkStart w:id="608" w:name="bookmark1408"/>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2. </w:t>
      </w:r>
      <w:r w:rsidR="005D40CB" w:rsidRPr="00CB1A72">
        <w:rPr>
          <w:rFonts w:ascii="Times New Roman" w:hAnsi="Times New Roman" w:cs="Times New Roman"/>
          <w:b w:val="0"/>
          <w:sz w:val="24"/>
          <w:szCs w:val="24"/>
        </w:rPr>
        <w:t xml:space="preserve">Методы </w:t>
      </w:r>
      <w:r w:rsidRPr="00CB1A72">
        <w:rPr>
          <w:rFonts w:ascii="Times New Roman" w:hAnsi="Times New Roman" w:cs="Times New Roman"/>
          <w:b w:val="0"/>
          <w:sz w:val="24"/>
          <w:szCs w:val="24"/>
        </w:rPr>
        <w:t>изучения живой природы</w:t>
      </w:r>
      <w:bookmarkEnd w:id="60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Научные </w:t>
      </w:r>
      <w:r w:rsidR="00CE7F9F" w:rsidRPr="00CB1A72">
        <w:rPr>
          <w:color w:val="auto"/>
          <w:sz w:val="24"/>
          <w:szCs w:val="24"/>
        </w:rPr>
        <w:t xml:space="preserve">методы изучения живой природы: наблюдение, эксперимент, описание, измерение, классификация. </w:t>
      </w:r>
      <w:r w:rsidRPr="00CB1A72">
        <w:rPr>
          <w:color w:val="auto"/>
          <w:sz w:val="24"/>
          <w:szCs w:val="24"/>
        </w:rPr>
        <w:t xml:space="preserve">Устройство </w:t>
      </w:r>
      <w:r w:rsidR="00CE7F9F" w:rsidRPr="00CB1A72">
        <w:rPr>
          <w:color w:val="auto"/>
          <w:sz w:val="24"/>
          <w:szCs w:val="24"/>
        </w:rPr>
        <w:t xml:space="preserve">увеличительных приборов: лупы и микроскопа. </w:t>
      </w:r>
      <w:r w:rsidRPr="00CB1A72">
        <w:rPr>
          <w:color w:val="auto"/>
          <w:sz w:val="24"/>
          <w:szCs w:val="24"/>
        </w:rPr>
        <w:t xml:space="preserve">Правила </w:t>
      </w:r>
      <w:r w:rsidR="00CE7F9F" w:rsidRPr="00CB1A72">
        <w:rPr>
          <w:color w:val="auto"/>
          <w:sz w:val="24"/>
          <w:szCs w:val="24"/>
        </w:rPr>
        <w:t>работы с увеличительными приборами.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Метод </w:t>
      </w:r>
      <w:r w:rsidR="00CE7F9F" w:rsidRPr="00CB1A72">
        <w:rPr>
          <w:color w:val="auto"/>
          <w:sz w:val="24"/>
          <w:szCs w:val="24"/>
        </w:rPr>
        <w:t xml:space="preserve">описания в биологии (наглядный, словесный, схематический). </w:t>
      </w:r>
      <w:r w:rsidRPr="00CB1A72">
        <w:rPr>
          <w:color w:val="auto"/>
          <w:sz w:val="24"/>
          <w:szCs w:val="24"/>
        </w:rPr>
        <w:t xml:space="preserve">Метод </w:t>
      </w:r>
      <w:r w:rsidR="00CE7F9F" w:rsidRPr="00CB1A72">
        <w:rPr>
          <w:color w:val="auto"/>
          <w:sz w:val="24"/>
          <w:szCs w:val="24"/>
        </w:rPr>
        <w:t xml:space="preserve">измерения (инструменты измерения). </w:t>
      </w:r>
      <w:r w:rsidRPr="00CB1A72">
        <w:rPr>
          <w:color w:val="auto"/>
          <w:sz w:val="24"/>
          <w:szCs w:val="24"/>
        </w:rPr>
        <w:t xml:space="preserve">Метод </w:t>
      </w:r>
      <w:r w:rsidR="00CE7F9F" w:rsidRPr="00CB1A72">
        <w:rPr>
          <w:color w:val="auto"/>
          <w:sz w:val="24"/>
          <w:szCs w:val="24"/>
        </w:rPr>
        <w:t xml:space="preserve">классификации организмов, применение двойных названий организмов. </w:t>
      </w:r>
      <w:r w:rsidRPr="00CB1A72">
        <w:rPr>
          <w:color w:val="auto"/>
          <w:sz w:val="24"/>
          <w:szCs w:val="24"/>
        </w:rPr>
        <w:t xml:space="preserve">Наблюдение </w:t>
      </w:r>
      <w:r w:rsidR="00CE7F9F" w:rsidRPr="00CB1A72">
        <w:rPr>
          <w:color w:val="auto"/>
          <w:sz w:val="24"/>
          <w:szCs w:val="24"/>
        </w:rPr>
        <w:t>и эксперимент как ведущие методы биологии.</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r w:rsidR="00E235EB" w:rsidRPr="00CB1A72">
        <w:rPr>
          <w:rFonts w:ascii="Times New Roman" w:hAnsi="Times New Roman" w:cs="Times New Roman"/>
          <w:i w:val="0"/>
          <w:iCs w:val="0"/>
          <w:color w:val="auto"/>
          <w:sz w:val="24"/>
          <w:szCs w:val="24"/>
          <w:vertAlign w:val="superscript"/>
        </w:rPr>
        <w:footnoteReference w:id="18"/>
      </w:r>
    </w:p>
    <w:p w:rsidR="00A57638" w:rsidRPr="00CB1A72" w:rsidRDefault="005D40CB" w:rsidP="00C408CF">
      <w:pPr>
        <w:pStyle w:val="13"/>
        <w:numPr>
          <w:ilvl w:val="0"/>
          <w:numId w:val="114"/>
        </w:numPr>
        <w:tabs>
          <w:tab w:val="left" w:pos="556"/>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 xml:space="preserve">лабораторного оборудования: термометры, весы, чашки петри, пробирки, мензурки. </w:t>
      </w:r>
      <w:r w:rsidRPr="00CB1A72">
        <w:rPr>
          <w:color w:val="auto"/>
          <w:sz w:val="24"/>
          <w:szCs w:val="24"/>
        </w:rPr>
        <w:t xml:space="preserve">Правила </w:t>
      </w:r>
      <w:r w:rsidR="00CE7F9F" w:rsidRPr="00CB1A72">
        <w:rPr>
          <w:color w:val="auto"/>
          <w:sz w:val="24"/>
          <w:szCs w:val="24"/>
        </w:rPr>
        <w:t>работы с оборудованием в школьном кабинете.</w:t>
      </w:r>
    </w:p>
    <w:p w:rsidR="00A57638" w:rsidRPr="00CB1A72" w:rsidRDefault="005D40CB" w:rsidP="00C408CF">
      <w:pPr>
        <w:pStyle w:val="13"/>
        <w:numPr>
          <w:ilvl w:val="0"/>
          <w:numId w:val="114"/>
        </w:numPr>
        <w:tabs>
          <w:tab w:val="left" w:pos="551"/>
        </w:tabs>
        <w:spacing w:line="240" w:lineRule="auto"/>
        <w:jc w:val="both"/>
        <w:rPr>
          <w:color w:val="auto"/>
          <w:sz w:val="24"/>
          <w:szCs w:val="24"/>
        </w:rPr>
      </w:pPr>
      <w:r w:rsidRPr="00CB1A72">
        <w:rPr>
          <w:color w:val="auto"/>
          <w:sz w:val="24"/>
          <w:szCs w:val="24"/>
        </w:rPr>
        <w:t xml:space="preserve">Ознакомление </w:t>
      </w:r>
      <w:r w:rsidR="00CE7F9F" w:rsidRPr="00CB1A72">
        <w:rPr>
          <w:color w:val="auto"/>
          <w:sz w:val="24"/>
          <w:szCs w:val="24"/>
        </w:rPr>
        <w:t>с устройством лупы, светового микроскопа, правила работы с ними.</w:t>
      </w:r>
    </w:p>
    <w:p w:rsidR="00A57638" w:rsidRPr="00CB1A72" w:rsidRDefault="005D40CB" w:rsidP="00C408CF">
      <w:pPr>
        <w:pStyle w:val="13"/>
        <w:numPr>
          <w:ilvl w:val="0"/>
          <w:numId w:val="114"/>
        </w:numPr>
        <w:tabs>
          <w:tab w:val="left" w:pos="551"/>
        </w:tabs>
        <w:spacing w:line="240" w:lineRule="auto"/>
        <w:jc w:val="both"/>
        <w:rPr>
          <w:color w:val="auto"/>
          <w:sz w:val="24"/>
          <w:szCs w:val="24"/>
        </w:rPr>
      </w:pPr>
      <w:r w:rsidRPr="00CB1A72">
        <w:rPr>
          <w:color w:val="auto"/>
          <w:sz w:val="24"/>
          <w:szCs w:val="24"/>
        </w:rPr>
        <w:t xml:space="preserve">Ознакомление </w:t>
      </w:r>
      <w:r w:rsidR="00CE7F9F" w:rsidRPr="00CB1A72">
        <w:rPr>
          <w:color w:val="auto"/>
          <w:sz w:val="24"/>
          <w:szCs w:val="24"/>
        </w:rPr>
        <w:t>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Экскурсии </w:t>
      </w:r>
      <w:r w:rsidR="00CE7F9F" w:rsidRPr="00CB1A72">
        <w:rPr>
          <w:rFonts w:ascii="Times New Roman" w:hAnsi="Times New Roman" w:cs="Times New Roman"/>
          <w:i w:val="0"/>
          <w:color w:val="auto"/>
          <w:sz w:val="24"/>
          <w:szCs w:val="24"/>
        </w:rPr>
        <w:t>или видеоэкскурсии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методами изучения живой природы — наблюдением и экспериментом.</w:t>
      </w:r>
    </w:p>
    <w:p w:rsidR="00A752FF" w:rsidRPr="00CB1A72" w:rsidRDefault="00A752FF" w:rsidP="005760E2">
      <w:pPr>
        <w:pStyle w:val="af5"/>
        <w:rPr>
          <w:rFonts w:ascii="Times New Roman" w:hAnsi="Times New Roman" w:cs="Times New Roman"/>
          <w:b w:val="0"/>
          <w:sz w:val="24"/>
          <w:szCs w:val="24"/>
        </w:rPr>
      </w:pPr>
      <w:bookmarkStart w:id="609" w:name="bookmark1410"/>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3. </w:t>
      </w:r>
      <w:r w:rsidR="005D40CB" w:rsidRPr="00CB1A72">
        <w:rPr>
          <w:rFonts w:ascii="Times New Roman" w:hAnsi="Times New Roman" w:cs="Times New Roman"/>
          <w:b w:val="0"/>
          <w:sz w:val="24"/>
          <w:szCs w:val="24"/>
        </w:rPr>
        <w:t xml:space="preserve">Организмы </w:t>
      </w:r>
      <w:r w:rsidRPr="00CB1A72">
        <w:rPr>
          <w:rFonts w:ascii="Times New Roman" w:hAnsi="Times New Roman" w:cs="Times New Roman"/>
          <w:b w:val="0"/>
          <w:sz w:val="24"/>
          <w:szCs w:val="24"/>
        </w:rPr>
        <w:t>— тела живой природы</w:t>
      </w:r>
      <w:bookmarkEnd w:id="60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об организме. </w:t>
      </w:r>
      <w:r w:rsidRPr="00CB1A72">
        <w:rPr>
          <w:color w:val="auto"/>
          <w:sz w:val="24"/>
          <w:szCs w:val="24"/>
        </w:rPr>
        <w:t xml:space="preserve">Доядерные </w:t>
      </w:r>
      <w:r w:rsidR="00CE7F9F" w:rsidRPr="00CB1A72">
        <w:rPr>
          <w:color w:val="auto"/>
          <w:sz w:val="24"/>
          <w:szCs w:val="24"/>
        </w:rPr>
        <w:t>и ядерные организмы.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Клетка </w:t>
      </w:r>
      <w:r w:rsidR="00CE7F9F" w:rsidRPr="00CB1A72">
        <w:rPr>
          <w:color w:val="auto"/>
          <w:sz w:val="24"/>
          <w:szCs w:val="24"/>
        </w:rPr>
        <w:t xml:space="preserve">и её открытие. </w:t>
      </w:r>
      <w:r w:rsidRPr="00CB1A72">
        <w:rPr>
          <w:color w:val="auto"/>
          <w:sz w:val="24"/>
          <w:szCs w:val="24"/>
        </w:rPr>
        <w:t xml:space="preserve">Клеточное </w:t>
      </w:r>
      <w:r w:rsidR="00CE7F9F" w:rsidRPr="00CB1A72">
        <w:rPr>
          <w:color w:val="auto"/>
          <w:sz w:val="24"/>
          <w:szCs w:val="24"/>
        </w:rPr>
        <w:t xml:space="preserve">строение организмов. </w:t>
      </w:r>
      <w:r w:rsidRPr="00CB1A72">
        <w:rPr>
          <w:color w:val="auto"/>
          <w:sz w:val="24"/>
          <w:szCs w:val="24"/>
        </w:rPr>
        <w:t xml:space="preserve">Цитология </w:t>
      </w:r>
      <w:r w:rsidR="00CE7F9F" w:rsidRPr="00CB1A72">
        <w:rPr>
          <w:color w:val="auto"/>
          <w:sz w:val="24"/>
          <w:szCs w:val="24"/>
        </w:rPr>
        <w:t xml:space="preserve">— наука о клетке. </w:t>
      </w:r>
      <w:r w:rsidRPr="00CB1A72">
        <w:rPr>
          <w:color w:val="auto"/>
          <w:sz w:val="24"/>
          <w:szCs w:val="24"/>
        </w:rPr>
        <w:t>К</w:t>
      </w:r>
      <w:r w:rsidR="00CE7F9F" w:rsidRPr="00CB1A72">
        <w:rPr>
          <w:color w:val="auto"/>
          <w:sz w:val="24"/>
          <w:szCs w:val="24"/>
        </w:rPr>
        <w:t xml:space="preserve">летка — наименьшая единица строения и жизнедеятельности организмов. </w:t>
      </w:r>
      <w:r w:rsidRPr="00CB1A72">
        <w:rPr>
          <w:color w:val="auto"/>
          <w:sz w:val="24"/>
          <w:szCs w:val="24"/>
        </w:rPr>
        <w:t xml:space="preserve">Строение </w:t>
      </w:r>
      <w:r w:rsidR="00CE7F9F" w:rsidRPr="00CB1A72">
        <w:rPr>
          <w:color w:val="auto"/>
          <w:sz w:val="24"/>
          <w:szCs w:val="24"/>
        </w:rPr>
        <w:t>клетки под световым микроскопом: клеточная оболочка, цитоплазма, ядро.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Одноклеточные </w:t>
      </w:r>
      <w:r w:rsidR="00CE7F9F" w:rsidRPr="00CB1A72">
        <w:rPr>
          <w:color w:val="auto"/>
          <w:sz w:val="24"/>
          <w:szCs w:val="24"/>
        </w:rPr>
        <w:t xml:space="preserve">и многоклеточные организмы. </w:t>
      </w:r>
      <w:r w:rsidRPr="00CB1A72">
        <w:rPr>
          <w:color w:val="auto"/>
          <w:sz w:val="24"/>
          <w:szCs w:val="24"/>
        </w:rPr>
        <w:t>Клетки</w:t>
      </w:r>
      <w:r w:rsidR="00CE7F9F" w:rsidRPr="00CB1A72">
        <w:rPr>
          <w:color w:val="auto"/>
          <w:sz w:val="24"/>
          <w:szCs w:val="24"/>
        </w:rPr>
        <w:t>, ткани, органы, системы органов.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Жизнедеятельность </w:t>
      </w:r>
      <w:r w:rsidR="00CE7F9F" w:rsidRPr="00CB1A72">
        <w:rPr>
          <w:color w:val="auto"/>
          <w:sz w:val="24"/>
          <w:szCs w:val="24"/>
        </w:rPr>
        <w:t xml:space="preserve">организмов. </w:t>
      </w:r>
      <w:r w:rsidRPr="00CB1A72">
        <w:rPr>
          <w:color w:val="auto"/>
          <w:sz w:val="24"/>
          <w:szCs w:val="24"/>
        </w:rPr>
        <w:t xml:space="preserve">Особенности </w:t>
      </w:r>
      <w:r w:rsidR="00CE7F9F" w:rsidRPr="00CB1A72">
        <w:rPr>
          <w:color w:val="auto"/>
          <w:sz w:val="24"/>
          <w:szCs w:val="24"/>
        </w:rPr>
        <w:t>строения и процессов жизнедеятельности у растений, животных, бактерий и грибов.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Свойства </w:t>
      </w:r>
      <w:r w:rsidR="00CE7F9F" w:rsidRPr="00CB1A72">
        <w:rPr>
          <w:color w:val="auto"/>
          <w:sz w:val="24"/>
          <w:szCs w:val="24"/>
        </w:rPr>
        <w:t xml:space="preserve">организмов: питание, дыхание, выделение, движение, размножение, развитие, раздражимость, приспособленность. </w:t>
      </w:r>
      <w:r w:rsidRPr="00CB1A72">
        <w:rPr>
          <w:color w:val="auto"/>
          <w:sz w:val="24"/>
          <w:szCs w:val="24"/>
        </w:rPr>
        <w:t xml:space="preserve">Организм </w:t>
      </w:r>
      <w:r w:rsidR="00CE7F9F" w:rsidRPr="00CB1A72">
        <w:rPr>
          <w:color w:val="auto"/>
          <w:sz w:val="24"/>
          <w:szCs w:val="24"/>
        </w:rPr>
        <w:t>— единое целое.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Разнообразие </w:t>
      </w:r>
      <w:r w:rsidR="00CE7F9F" w:rsidRPr="00CB1A72">
        <w:rPr>
          <w:color w:val="auto"/>
          <w:sz w:val="24"/>
          <w:szCs w:val="24"/>
        </w:rPr>
        <w:t xml:space="preserve">организмов и их классификация (таксоны в биологии: царства, типы (отделы), классы, отряды (порядки), семейства, роды, виды. </w:t>
      </w:r>
      <w:r w:rsidRPr="00CB1A72">
        <w:rPr>
          <w:color w:val="auto"/>
          <w:sz w:val="24"/>
          <w:szCs w:val="24"/>
        </w:rPr>
        <w:t xml:space="preserve">Бактерии </w:t>
      </w:r>
      <w:r w:rsidR="00CE7F9F" w:rsidRPr="00CB1A72">
        <w:rPr>
          <w:color w:val="auto"/>
          <w:sz w:val="24"/>
          <w:szCs w:val="24"/>
        </w:rPr>
        <w:t xml:space="preserve">и вирусы как формы жизни. </w:t>
      </w:r>
      <w:r w:rsidRPr="00CB1A72">
        <w:rPr>
          <w:color w:val="auto"/>
          <w:sz w:val="24"/>
          <w:szCs w:val="24"/>
        </w:rPr>
        <w:t xml:space="preserve">Значение </w:t>
      </w:r>
      <w:r w:rsidR="00CE7F9F" w:rsidRPr="00CB1A72">
        <w:rPr>
          <w:color w:val="auto"/>
          <w:sz w:val="24"/>
          <w:szCs w:val="24"/>
        </w:rPr>
        <w:t>бактерий и вирусов в природе и в жизни человека.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15"/>
        </w:numPr>
        <w:tabs>
          <w:tab w:val="left" w:pos="584"/>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клеток кожицы чешуи лука под лупой и микроскопом (на примере самостоятельно приготовленного микропрепарата).</w:t>
      </w:r>
    </w:p>
    <w:p w:rsidR="00A57638" w:rsidRPr="00CB1A72" w:rsidRDefault="005D40CB" w:rsidP="00C408CF">
      <w:pPr>
        <w:pStyle w:val="13"/>
        <w:numPr>
          <w:ilvl w:val="0"/>
          <w:numId w:val="115"/>
        </w:numPr>
        <w:tabs>
          <w:tab w:val="left" w:pos="747"/>
        </w:tabs>
        <w:spacing w:line="240" w:lineRule="auto"/>
        <w:jc w:val="both"/>
        <w:rPr>
          <w:color w:val="auto"/>
          <w:sz w:val="24"/>
          <w:szCs w:val="24"/>
        </w:rPr>
      </w:pPr>
      <w:r w:rsidRPr="00CB1A72">
        <w:rPr>
          <w:color w:val="auto"/>
          <w:sz w:val="24"/>
          <w:szCs w:val="24"/>
        </w:rPr>
        <w:t xml:space="preserve">Ознакомление </w:t>
      </w:r>
      <w:r w:rsidR="00CE7F9F" w:rsidRPr="00CB1A72">
        <w:rPr>
          <w:color w:val="auto"/>
          <w:sz w:val="24"/>
          <w:szCs w:val="24"/>
        </w:rPr>
        <w:t>с принципами систематики организмов.</w:t>
      </w:r>
    </w:p>
    <w:p w:rsidR="00A57638" w:rsidRPr="00CB1A72" w:rsidRDefault="005D40CB" w:rsidP="00C408CF">
      <w:pPr>
        <w:pStyle w:val="13"/>
        <w:numPr>
          <w:ilvl w:val="0"/>
          <w:numId w:val="115"/>
        </w:numPr>
        <w:tabs>
          <w:tab w:val="left" w:pos="747"/>
        </w:tabs>
        <w:spacing w:line="240" w:lineRule="auto"/>
        <w:jc w:val="both"/>
        <w:rPr>
          <w:color w:val="auto"/>
          <w:sz w:val="24"/>
          <w:szCs w:val="24"/>
        </w:rPr>
      </w:pPr>
      <w:r w:rsidRPr="00CB1A72">
        <w:rPr>
          <w:color w:val="auto"/>
          <w:sz w:val="24"/>
          <w:szCs w:val="24"/>
        </w:rPr>
        <w:t xml:space="preserve">Наблюдение </w:t>
      </w:r>
      <w:r w:rsidR="00CE7F9F" w:rsidRPr="00CB1A72">
        <w:rPr>
          <w:color w:val="auto"/>
          <w:sz w:val="24"/>
          <w:szCs w:val="24"/>
        </w:rPr>
        <w:t>за потреблением воды растением.</w:t>
      </w:r>
    </w:p>
    <w:p w:rsidR="00A752FF" w:rsidRPr="00CB1A72" w:rsidRDefault="00A752F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4. </w:t>
      </w:r>
      <w:bookmarkStart w:id="610" w:name="bookmark1412"/>
      <w:r w:rsidR="005D40CB" w:rsidRPr="00CB1A72">
        <w:rPr>
          <w:rFonts w:ascii="Times New Roman" w:hAnsi="Times New Roman" w:cs="Times New Roman"/>
          <w:b w:val="0"/>
          <w:sz w:val="24"/>
          <w:szCs w:val="24"/>
        </w:rPr>
        <w:t xml:space="preserve">Организмы </w:t>
      </w:r>
      <w:r w:rsidRPr="00CB1A72">
        <w:rPr>
          <w:rFonts w:ascii="Times New Roman" w:hAnsi="Times New Roman" w:cs="Times New Roman"/>
          <w:b w:val="0"/>
          <w:sz w:val="24"/>
          <w:szCs w:val="24"/>
        </w:rPr>
        <w:t>и среда обитания</w:t>
      </w:r>
      <w:bookmarkEnd w:id="610"/>
    </w:p>
    <w:p w:rsidR="00A57638" w:rsidRPr="00CB1A72" w:rsidRDefault="005D40CB" w:rsidP="005760E2">
      <w:pPr>
        <w:pStyle w:val="13"/>
        <w:spacing w:line="240" w:lineRule="auto"/>
        <w:ind w:firstLine="340"/>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 среде обитания. </w:t>
      </w:r>
      <w:r w:rsidRPr="00CB1A72">
        <w:rPr>
          <w:color w:val="auto"/>
          <w:sz w:val="24"/>
          <w:szCs w:val="24"/>
        </w:rPr>
        <w:t>Водная</w:t>
      </w:r>
      <w:r w:rsidR="00CE7F9F" w:rsidRPr="00CB1A72">
        <w:rPr>
          <w:color w:val="auto"/>
          <w:sz w:val="24"/>
          <w:szCs w:val="24"/>
        </w:rPr>
        <w:t xml:space="preserve">, наземно-воздушная, почвенная, внутриорганизменная среды обитания. </w:t>
      </w:r>
      <w:r w:rsidRPr="00CB1A72">
        <w:rPr>
          <w:color w:val="auto"/>
          <w:sz w:val="24"/>
          <w:szCs w:val="24"/>
        </w:rPr>
        <w:t xml:space="preserve">Представители </w:t>
      </w:r>
      <w:r w:rsidR="00CE7F9F" w:rsidRPr="00CB1A72">
        <w:rPr>
          <w:color w:val="auto"/>
          <w:sz w:val="24"/>
          <w:szCs w:val="24"/>
        </w:rPr>
        <w:t xml:space="preserve">сред обитания. </w:t>
      </w:r>
      <w:r w:rsidRPr="00CB1A72">
        <w:rPr>
          <w:color w:val="auto"/>
          <w:sz w:val="24"/>
          <w:szCs w:val="24"/>
        </w:rPr>
        <w:t xml:space="preserve">Особенности </w:t>
      </w:r>
      <w:r w:rsidR="00CE7F9F" w:rsidRPr="00CB1A72">
        <w:rPr>
          <w:color w:val="auto"/>
          <w:sz w:val="24"/>
          <w:szCs w:val="24"/>
        </w:rPr>
        <w:t xml:space="preserve">сред обитания организмов. </w:t>
      </w:r>
      <w:r w:rsidRPr="00CB1A72">
        <w:rPr>
          <w:color w:val="auto"/>
          <w:sz w:val="24"/>
          <w:szCs w:val="24"/>
        </w:rPr>
        <w:t xml:space="preserve">Приспособления </w:t>
      </w:r>
      <w:r w:rsidR="00CE7F9F" w:rsidRPr="00CB1A72">
        <w:rPr>
          <w:color w:val="auto"/>
          <w:sz w:val="24"/>
          <w:szCs w:val="24"/>
        </w:rPr>
        <w:t xml:space="preserve">организмов к среде обитания. </w:t>
      </w:r>
      <w:r w:rsidRPr="00CB1A72">
        <w:rPr>
          <w:color w:val="auto"/>
          <w:sz w:val="24"/>
          <w:szCs w:val="24"/>
        </w:rPr>
        <w:t xml:space="preserve">Сезонные </w:t>
      </w:r>
      <w:r w:rsidR="00CE7F9F" w:rsidRPr="00CB1A72">
        <w:rPr>
          <w:color w:val="auto"/>
          <w:sz w:val="24"/>
          <w:szCs w:val="24"/>
        </w:rPr>
        <w:t>изменения в жизни организмов.</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Выявление </w:t>
      </w:r>
      <w:r w:rsidR="00CE7F9F" w:rsidRPr="00CB1A72">
        <w:rPr>
          <w:color w:val="auto"/>
          <w:sz w:val="24"/>
          <w:szCs w:val="24"/>
        </w:rPr>
        <w:t>приспособлений организмов к среде обитания (на конкретных примерах).</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Экскурсии </w:t>
      </w:r>
      <w:r w:rsidR="00CE7F9F" w:rsidRPr="00CB1A72">
        <w:rPr>
          <w:rFonts w:ascii="Times New Roman" w:hAnsi="Times New Roman" w:cs="Times New Roman"/>
          <w:i w:val="0"/>
          <w:color w:val="auto"/>
          <w:sz w:val="24"/>
          <w:szCs w:val="24"/>
        </w:rPr>
        <w:t>или видеоэкскурсии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Растительный </w:t>
      </w:r>
      <w:r w:rsidR="00CE7F9F" w:rsidRPr="00CB1A72">
        <w:rPr>
          <w:color w:val="auto"/>
          <w:sz w:val="24"/>
          <w:szCs w:val="24"/>
        </w:rPr>
        <w:t>и животный мир родного края (краеведение).</w:t>
      </w:r>
    </w:p>
    <w:p w:rsidR="00A752FF" w:rsidRPr="00CB1A72" w:rsidRDefault="00A752F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5. </w:t>
      </w:r>
      <w:bookmarkStart w:id="611" w:name="bookmark1414"/>
      <w:r w:rsidR="005D40CB" w:rsidRPr="00CB1A72">
        <w:rPr>
          <w:rFonts w:ascii="Times New Roman" w:hAnsi="Times New Roman" w:cs="Times New Roman"/>
          <w:b w:val="0"/>
          <w:sz w:val="24"/>
          <w:szCs w:val="24"/>
        </w:rPr>
        <w:t xml:space="preserve">Природные </w:t>
      </w:r>
      <w:r w:rsidRPr="00CB1A72">
        <w:rPr>
          <w:rFonts w:ascii="Times New Roman" w:hAnsi="Times New Roman" w:cs="Times New Roman"/>
          <w:b w:val="0"/>
          <w:sz w:val="24"/>
          <w:szCs w:val="24"/>
        </w:rPr>
        <w:t>сообщества</w:t>
      </w:r>
      <w:bookmarkEnd w:id="61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 природном сообществе. </w:t>
      </w:r>
      <w:r w:rsidRPr="00CB1A72">
        <w:rPr>
          <w:color w:val="auto"/>
          <w:sz w:val="24"/>
          <w:szCs w:val="24"/>
        </w:rPr>
        <w:t xml:space="preserve">Взаимосвязи </w:t>
      </w:r>
      <w:r w:rsidR="00CE7F9F" w:rsidRPr="00CB1A72">
        <w:rPr>
          <w:color w:val="auto"/>
          <w:sz w:val="24"/>
          <w:szCs w:val="24"/>
        </w:rPr>
        <w:t xml:space="preserve">организмов в природных сообществах. </w:t>
      </w:r>
      <w:r w:rsidRPr="00CB1A72">
        <w:rPr>
          <w:color w:val="auto"/>
          <w:sz w:val="24"/>
          <w:szCs w:val="24"/>
        </w:rPr>
        <w:t xml:space="preserve">Пищевые </w:t>
      </w:r>
      <w:r w:rsidR="00CE7F9F" w:rsidRPr="00CB1A72">
        <w:rPr>
          <w:color w:val="auto"/>
          <w:sz w:val="24"/>
          <w:szCs w:val="24"/>
        </w:rPr>
        <w:t xml:space="preserve">связи в сообществах. </w:t>
      </w:r>
      <w:r w:rsidRPr="00CB1A72">
        <w:rPr>
          <w:color w:val="auto"/>
          <w:sz w:val="24"/>
          <w:szCs w:val="24"/>
        </w:rPr>
        <w:t xml:space="preserve">Пищевые </w:t>
      </w:r>
      <w:r w:rsidR="00CE7F9F" w:rsidRPr="00CB1A72">
        <w:rPr>
          <w:color w:val="auto"/>
          <w:sz w:val="24"/>
          <w:szCs w:val="24"/>
        </w:rPr>
        <w:t xml:space="preserve">звенья, цепи и сети питания. </w:t>
      </w:r>
      <w:r w:rsidRPr="00CB1A72">
        <w:rPr>
          <w:color w:val="auto"/>
          <w:sz w:val="24"/>
          <w:szCs w:val="24"/>
        </w:rPr>
        <w:t>Производители</w:t>
      </w:r>
      <w:r w:rsidR="00CE7F9F" w:rsidRPr="00CB1A72">
        <w:rPr>
          <w:color w:val="auto"/>
          <w:sz w:val="24"/>
          <w:szCs w:val="24"/>
        </w:rPr>
        <w:t xml:space="preserve">, потребители и разрушители органических веществ в природных сообществах. </w:t>
      </w:r>
      <w:r w:rsidRPr="00CB1A72">
        <w:rPr>
          <w:color w:val="auto"/>
          <w:sz w:val="24"/>
          <w:szCs w:val="24"/>
        </w:rPr>
        <w:t xml:space="preserve">Примеры </w:t>
      </w:r>
      <w:r w:rsidR="00CE7F9F" w:rsidRPr="00CB1A72">
        <w:rPr>
          <w:color w:val="auto"/>
          <w:sz w:val="24"/>
          <w:szCs w:val="24"/>
        </w:rPr>
        <w:t>природных сообществ (лес, пруд, озеро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Искусственные </w:t>
      </w:r>
      <w:r w:rsidR="00CE7F9F" w:rsidRPr="00CB1A72">
        <w:rPr>
          <w:color w:val="auto"/>
          <w:sz w:val="24"/>
          <w:szCs w:val="24"/>
        </w:rPr>
        <w:t xml:space="preserve">сообщества, их отличительные признаки от природных сообществ. </w:t>
      </w:r>
      <w:r w:rsidRPr="00CB1A72">
        <w:rPr>
          <w:color w:val="auto"/>
          <w:sz w:val="24"/>
          <w:szCs w:val="24"/>
        </w:rPr>
        <w:t xml:space="preserve">Причины </w:t>
      </w:r>
      <w:r w:rsidR="00CE7F9F" w:rsidRPr="00CB1A72">
        <w:rPr>
          <w:color w:val="auto"/>
          <w:sz w:val="24"/>
          <w:szCs w:val="24"/>
        </w:rPr>
        <w:t xml:space="preserve">неустойчивости искусственных сообществ. </w:t>
      </w:r>
      <w:r w:rsidRPr="00CB1A72">
        <w:rPr>
          <w:color w:val="auto"/>
          <w:sz w:val="24"/>
          <w:szCs w:val="24"/>
        </w:rPr>
        <w:t xml:space="preserve">Роль </w:t>
      </w:r>
      <w:r w:rsidR="00CE7F9F" w:rsidRPr="00CB1A72">
        <w:rPr>
          <w:color w:val="auto"/>
          <w:sz w:val="24"/>
          <w:szCs w:val="24"/>
        </w:rPr>
        <w:t>искусственных сообществ в жизни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Природные </w:t>
      </w:r>
      <w:r w:rsidR="00CE7F9F" w:rsidRPr="00CB1A72">
        <w:rPr>
          <w:color w:val="auto"/>
          <w:sz w:val="24"/>
          <w:szCs w:val="24"/>
        </w:rPr>
        <w:t xml:space="preserve">зоны земли, их обитатели. </w:t>
      </w:r>
      <w:r w:rsidRPr="00CB1A72">
        <w:rPr>
          <w:color w:val="auto"/>
          <w:sz w:val="24"/>
          <w:szCs w:val="24"/>
        </w:rPr>
        <w:t xml:space="preserve">Флора </w:t>
      </w:r>
      <w:r w:rsidR="00CE7F9F" w:rsidRPr="00CB1A72">
        <w:rPr>
          <w:color w:val="auto"/>
          <w:sz w:val="24"/>
          <w:szCs w:val="24"/>
        </w:rPr>
        <w:t xml:space="preserve">и фауна природных зон. </w:t>
      </w:r>
      <w:r w:rsidRPr="00CB1A72">
        <w:rPr>
          <w:color w:val="auto"/>
          <w:sz w:val="24"/>
          <w:szCs w:val="24"/>
        </w:rPr>
        <w:t>Ландшафты</w:t>
      </w:r>
      <w:r w:rsidR="00CE7F9F" w:rsidRPr="00CB1A72">
        <w:rPr>
          <w:color w:val="auto"/>
          <w:sz w:val="24"/>
          <w:szCs w:val="24"/>
        </w:rPr>
        <w:t>: природные и культурные.</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искусственных сообществ и их обитателей (на примере аквариума и др.).</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Экскурсии </w:t>
      </w:r>
      <w:r w:rsidR="00CE7F9F" w:rsidRPr="00CB1A72">
        <w:rPr>
          <w:rFonts w:ascii="Times New Roman" w:hAnsi="Times New Roman" w:cs="Times New Roman"/>
          <w:i w:val="0"/>
          <w:color w:val="auto"/>
          <w:sz w:val="24"/>
          <w:szCs w:val="24"/>
        </w:rPr>
        <w:t>или видеоэкскурсии</w:t>
      </w:r>
    </w:p>
    <w:p w:rsidR="00A57638" w:rsidRPr="00CB1A72" w:rsidRDefault="005D40CB" w:rsidP="00C408CF">
      <w:pPr>
        <w:pStyle w:val="13"/>
        <w:numPr>
          <w:ilvl w:val="0"/>
          <w:numId w:val="116"/>
        </w:numPr>
        <w:tabs>
          <w:tab w:val="left" w:pos="584"/>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природных сообществ (на примере леса, озера, пруда, луга и др.).</w:t>
      </w:r>
    </w:p>
    <w:p w:rsidR="00A57638" w:rsidRPr="00CB1A72" w:rsidRDefault="005D40CB" w:rsidP="00C408CF">
      <w:pPr>
        <w:pStyle w:val="13"/>
        <w:numPr>
          <w:ilvl w:val="0"/>
          <w:numId w:val="116"/>
        </w:numPr>
        <w:tabs>
          <w:tab w:val="left" w:pos="747"/>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сезонных явлений в жизни природных сообществ.</w:t>
      </w:r>
    </w:p>
    <w:p w:rsidR="00A752FF" w:rsidRPr="00CB1A72" w:rsidRDefault="00A752F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6. </w:t>
      </w:r>
      <w:bookmarkStart w:id="612" w:name="bookmark1416"/>
      <w:r w:rsidR="005D40CB" w:rsidRPr="00CB1A72">
        <w:rPr>
          <w:rFonts w:ascii="Times New Roman" w:hAnsi="Times New Roman" w:cs="Times New Roman"/>
          <w:b w:val="0"/>
          <w:sz w:val="24"/>
          <w:szCs w:val="24"/>
        </w:rPr>
        <w:t xml:space="preserve">Живая </w:t>
      </w:r>
      <w:r w:rsidRPr="00CB1A72">
        <w:rPr>
          <w:rFonts w:ascii="Times New Roman" w:hAnsi="Times New Roman" w:cs="Times New Roman"/>
          <w:b w:val="0"/>
          <w:sz w:val="24"/>
          <w:szCs w:val="24"/>
        </w:rPr>
        <w:t>природа и человек</w:t>
      </w:r>
      <w:bookmarkEnd w:id="61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Изменения </w:t>
      </w:r>
      <w:r w:rsidR="00CE7F9F" w:rsidRPr="00CB1A72">
        <w:rPr>
          <w:color w:val="auto"/>
          <w:sz w:val="24"/>
          <w:szCs w:val="24"/>
        </w:rPr>
        <w:t xml:space="preserve">в природе в связи с развитием сельского хозяйства, производства и ростом численности населения. </w:t>
      </w:r>
      <w:r w:rsidRPr="00CB1A72">
        <w:rPr>
          <w:color w:val="auto"/>
          <w:sz w:val="24"/>
          <w:szCs w:val="24"/>
        </w:rPr>
        <w:t xml:space="preserve">Влияние </w:t>
      </w:r>
      <w:r w:rsidR="00CE7F9F" w:rsidRPr="00CB1A72">
        <w:rPr>
          <w:color w:val="auto"/>
          <w:sz w:val="24"/>
          <w:szCs w:val="24"/>
        </w:rPr>
        <w:t>человека</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На </w:t>
      </w:r>
      <w:r w:rsidR="00CE7F9F" w:rsidRPr="00CB1A72">
        <w:rPr>
          <w:color w:val="auto"/>
          <w:sz w:val="24"/>
          <w:szCs w:val="24"/>
        </w:rPr>
        <w:t xml:space="preserve">живую природу в ходе истории. </w:t>
      </w:r>
      <w:r w:rsidRPr="00CB1A72">
        <w:rPr>
          <w:color w:val="auto"/>
          <w:sz w:val="24"/>
          <w:szCs w:val="24"/>
        </w:rPr>
        <w:t xml:space="preserve">Глобальные </w:t>
      </w:r>
      <w:r w:rsidR="00CE7F9F" w:rsidRPr="00CB1A72">
        <w:rPr>
          <w:color w:val="auto"/>
          <w:sz w:val="24"/>
          <w:szCs w:val="24"/>
        </w:rPr>
        <w:t xml:space="preserve">экологические проблемы. </w:t>
      </w:r>
      <w:r w:rsidRPr="00CB1A72">
        <w:rPr>
          <w:color w:val="auto"/>
          <w:sz w:val="24"/>
          <w:szCs w:val="24"/>
        </w:rPr>
        <w:t xml:space="preserve">Загрязнение </w:t>
      </w:r>
      <w:r w:rsidR="00CE7F9F" w:rsidRPr="00CB1A72">
        <w:rPr>
          <w:color w:val="auto"/>
          <w:sz w:val="24"/>
          <w:szCs w:val="24"/>
        </w:rPr>
        <w:t xml:space="preserve">воздушной и водной оболочек земли, потери почв, их предотвращение. </w:t>
      </w:r>
      <w:r w:rsidRPr="00CB1A72">
        <w:rPr>
          <w:color w:val="auto"/>
          <w:sz w:val="24"/>
          <w:szCs w:val="24"/>
        </w:rPr>
        <w:t xml:space="preserve">Пути </w:t>
      </w:r>
      <w:r w:rsidR="00CE7F9F" w:rsidRPr="00CB1A72">
        <w:rPr>
          <w:color w:val="auto"/>
          <w:sz w:val="24"/>
          <w:szCs w:val="24"/>
        </w:rPr>
        <w:t xml:space="preserve">сохранения биологического разнообразия. </w:t>
      </w:r>
      <w:r w:rsidRPr="00CB1A72">
        <w:rPr>
          <w:color w:val="auto"/>
          <w:sz w:val="24"/>
          <w:szCs w:val="24"/>
        </w:rPr>
        <w:t xml:space="preserve">Охраняемые </w:t>
      </w:r>
      <w:r w:rsidR="00CE7F9F" w:rsidRPr="00CB1A72">
        <w:rPr>
          <w:color w:val="auto"/>
          <w:sz w:val="24"/>
          <w:szCs w:val="24"/>
        </w:rPr>
        <w:t xml:space="preserve">территории (заповедники, заказники, национальные парки, памятники природы). </w:t>
      </w:r>
      <w:r w:rsidRPr="00CB1A72">
        <w:rPr>
          <w:color w:val="auto"/>
          <w:sz w:val="24"/>
          <w:szCs w:val="24"/>
        </w:rPr>
        <w:t xml:space="preserve">Красная </w:t>
      </w:r>
      <w:r w:rsidR="00CE7F9F" w:rsidRPr="00CB1A72">
        <w:rPr>
          <w:color w:val="auto"/>
          <w:sz w:val="24"/>
          <w:szCs w:val="24"/>
        </w:rPr>
        <w:t xml:space="preserve">книга </w:t>
      </w:r>
      <w:r w:rsidR="004213FB" w:rsidRPr="00CB1A72">
        <w:rPr>
          <w:color w:val="auto"/>
          <w:sz w:val="24"/>
          <w:szCs w:val="24"/>
        </w:rPr>
        <w:t>РФ</w:t>
      </w:r>
      <w:r w:rsidR="00CE7F9F" w:rsidRPr="00CB1A72">
        <w:rPr>
          <w:color w:val="auto"/>
          <w:sz w:val="24"/>
          <w:szCs w:val="24"/>
        </w:rPr>
        <w:t xml:space="preserve">. </w:t>
      </w:r>
      <w:r w:rsidRPr="00CB1A72">
        <w:rPr>
          <w:color w:val="auto"/>
          <w:sz w:val="24"/>
          <w:szCs w:val="24"/>
        </w:rPr>
        <w:t xml:space="preserve">Осознание </w:t>
      </w:r>
      <w:r w:rsidR="00CE7F9F" w:rsidRPr="00CB1A72">
        <w:rPr>
          <w:color w:val="auto"/>
          <w:sz w:val="24"/>
          <w:szCs w:val="24"/>
        </w:rPr>
        <w:t>жизни как великой ценности.</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Практические </w:t>
      </w:r>
      <w:r w:rsidR="00CE7F9F" w:rsidRPr="00CB1A72">
        <w:rPr>
          <w:rFonts w:ascii="Times New Roman" w:hAnsi="Times New Roman" w:cs="Times New Roman"/>
          <w:i w:val="0"/>
          <w:color w:val="auto"/>
          <w:sz w:val="24"/>
          <w:szCs w:val="24"/>
        </w:rPr>
        <w:t>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Прове</w:t>
      </w:r>
      <w:r w:rsidR="00CE7F9F" w:rsidRPr="00CB1A72">
        <w:rPr>
          <w:color w:val="auto"/>
          <w:sz w:val="24"/>
          <w:szCs w:val="24"/>
        </w:rPr>
        <w:t>дение акции по уборке мусора в ближайшем лесу, парке, сквере или на пришкольной территории.</w:t>
      </w:r>
    </w:p>
    <w:p w:rsidR="00A57638" w:rsidRPr="00CB1A72" w:rsidRDefault="00CE7F9F" w:rsidP="005760E2">
      <w:pPr>
        <w:pStyle w:val="af5"/>
        <w:rPr>
          <w:rFonts w:ascii="Times New Roman" w:hAnsi="Times New Roman" w:cs="Times New Roman"/>
          <w:b w:val="0"/>
          <w:sz w:val="24"/>
          <w:szCs w:val="24"/>
        </w:rPr>
      </w:pPr>
      <w:bookmarkStart w:id="613" w:name="bookmark1418"/>
      <w:r w:rsidRPr="00CB1A72">
        <w:rPr>
          <w:rFonts w:ascii="Times New Roman" w:hAnsi="Times New Roman" w:cs="Times New Roman"/>
          <w:b w:val="0"/>
          <w:sz w:val="24"/>
          <w:szCs w:val="24"/>
        </w:rPr>
        <w:t>6 класс</w:t>
      </w:r>
      <w:bookmarkEnd w:id="613"/>
    </w:p>
    <w:p w:rsidR="00A752FF" w:rsidRPr="00CB1A72" w:rsidRDefault="00A752F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614" w:name="bookmark1420"/>
      <w:r w:rsidRPr="00CB1A72">
        <w:rPr>
          <w:rFonts w:ascii="Times New Roman" w:hAnsi="Times New Roman" w:cs="Times New Roman"/>
          <w:b w:val="0"/>
          <w:sz w:val="24"/>
          <w:szCs w:val="24"/>
        </w:rPr>
        <w:t xml:space="preserve">1. </w:t>
      </w:r>
      <w:r w:rsidR="005D40CB" w:rsidRPr="00CB1A72">
        <w:rPr>
          <w:rFonts w:ascii="Times New Roman" w:hAnsi="Times New Roman" w:cs="Times New Roman"/>
          <w:b w:val="0"/>
          <w:sz w:val="24"/>
          <w:szCs w:val="24"/>
        </w:rPr>
        <w:t xml:space="preserve">Растительный </w:t>
      </w:r>
      <w:r w:rsidRPr="00CB1A72">
        <w:rPr>
          <w:rFonts w:ascii="Times New Roman" w:hAnsi="Times New Roman" w:cs="Times New Roman"/>
          <w:b w:val="0"/>
          <w:sz w:val="24"/>
          <w:szCs w:val="24"/>
        </w:rPr>
        <w:t>организм</w:t>
      </w:r>
      <w:bookmarkEnd w:id="61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Ботаника </w:t>
      </w:r>
      <w:r w:rsidR="00CE7F9F" w:rsidRPr="00CB1A72">
        <w:rPr>
          <w:color w:val="auto"/>
          <w:sz w:val="24"/>
          <w:szCs w:val="24"/>
        </w:rPr>
        <w:t xml:space="preserve">— наука о растениях. </w:t>
      </w:r>
      <w:r w:rsidRPr="00CB1A72">
        <w:rPr>
          <w:color w:val="auto"/>
          <w:sz w:val="24"/>
          <w:szCs w:val="24"/>
        </w:rPr>
        <w:t xml:space="preserve">Разделы </w:t>
      </w:r>
      <w:r w:rsidR="00CE7F9F" w:rsidRPr="00CB1A72">
        <w:rPr>
          <w:color w:val="auto"/>
          <w:sz w:val="24"/>
          <w:szCs w:val="24"/>
        </w:rPr>
        <w:t xml:space="preserve">ботаники. </w:t>
      </w:r>
      <w:r w:rsidRPr="00CB1A72">
        <w:rPr>
          <w:color w:val="auto"/>
          <w:sz w:val="24"/>
          <w:szCs w:val="24"/>
        </w:rPr>
        <w:t xml:space="preserve">Связь </w:t>
      </w:r>
      <w:r w:rsidR="00CE7F9F" w:rsidRPr="00CB1A72">
        <w:rPr>
          <w:color w:val="auto"/>
          <w:sz w:val="24"/>
          <w:szCs w:val="24"/>
        </w:rPr>
        <w:t xml:space="preserve">ботаники с другими науками и техникой. </w:t>
      </w:r>
      <w:r w:rsidRPr="00CB1A72">
        <w:rPr>
          <w:color w:val="auto"/>
          <w:sz w:val="24"/>
          <w:szCs w:val="24"/>
        </w:rPr>
        <w:t xml:space="preserve">Общие </w:t>
      </w:r>
      <w:r w:rsidR="00CE7F9F" w:rsidRPr="00CB1A72">
        <w:rPr>
          <w:color w:val="auto"/>
          <w:sz w:val="24"/>
          <w:szCs w:val="24"/>
        </w:rPr>
        <w:t>признаки растений.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Разнообразие</w:t>
      </w:r>
      <w:r w:rsidR="00CE7F9F" w:rsidRPr="00CB1A72">
        <w:rPr>
          <w:color w:val="auto"/>
          <w:sz w:val="24"/>
          <w:szCs w:val="24"/>
        </w:rPr>
        <w:t xml:space="preserve"> растений. </w:t>
      </w:r>
      <w:r w:rsidRPr="00CB1A72">
        <w:rPr>
          <w:color w:val="auto"/>
          <w:sz w:val="24"/>
          <w:szCs w:val="24"/>
        </w:rPr>
        <w:t xml:space="preserve">Уровни </w:t>
      </w:r>
      <w:r w:rsidR="00A31B75" w:rsidRPr="00CB1A72">
        <w:rPr>
          <w:color w:val="auto"/>
          <w:sz w:val="24"/>
          <w:szCs w:val="24"/>
        </w:rPr>
        <w:t>школы</w:t>
      </w:r>
      <w:r w:rsidR="00CE7F9F" w:rsidRPr="00CB1A72">
        <w:rPr>
          <w:color w:val="auto"/>
          <w:sz w:val="24"/>
          <w:szCs w:val="24"/>
        </w:rPr>
        <w:t xml:space="preserve"> растительного организма. </w:t>
      </w:r>
      <w:r w:rsidRPr="00CB1A72">
        <w:rPr>
          <w:color w:val="auto"/>
          <w:sz w:val="24"/>
          <w:szCs w:val="24"/>
        </w:rPr>
        <w:t xml:space="preserve">Высшие </w:t>
      </w:r>
      <w:r w:rsidR="00CE7F9F" w:rsidRPr="00CB1A72">
        <w:rPr>
          <w:color w:val="auto"/>
          <w:sz w:val="24"/>
          <w:szCs w:val="24"/>
        </w:rPr>
        <w:t xml:space="preserve">и низшие растения. </w:t>
      </w:r>
      <w:r w:rsidRPr="00CB1A72">
        <w:rPr>
          <w:color w:val="auto"/>
          <w:sz w:val="24"/>
          <w:szCs w:val="24"/>
        </w:rPr>
        <w:t xml:space="preserve">Споровые </w:t>
      </w:r>
      <w:r w:rsidR="00CE7F9F" w:rsidRPr="00CB1A72">
        <w:rPr>
          <w:color w:val="auto"/>
          <w:sz w:val="24"/>
          <w:szCs w:val="24"/>
        </w:rPr>
        <w:t>и семенные растения.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Растительная </w:t>
      </w:r>
      <w:r w:rsidR="00CE7F9F" w:rsidRPr="00CB1A72">
        <w:rPr>
          <w:color w:val="auto"/>
          <w:sz w:val="24"/>
          <w:szCs w:val="24"/>
        </w:rPr>
        <w:t xml:space="preserve">клетка. </w:t>
      </w:r>
      <w:r w:rsidRPr="00CB1A72">
        <w:rPr>
          <w:color w:val="auto"/>
          <w:sz w:val="24"/>
          <w:szCs w:val="24"/>
        </w:rPr>
        <w:t xml:space="preserve">Изучение </w:t>
      </w:r>
      <w:r w:rsidR="00CE7F9F" w:rsidRPr="00CB1A72">
        <w:rPr>
          <w:color w:val="auto"/>
          <w:sz w:val="24"/>
          <w:szCs w:val="24"/>
        </w:rPr>
        <w:t xml:space="preserve">растительной клетки под световым микроскопом: клеточная оболочка, ядро, цитоплазма (пластиды, митохондрии, вакуоли с клеточным соком). </w:t>
      </w:r>
      <w:r w:rsidRPr="00CB1A72">
        <w:rPr>
          <w:color w:val="auto"/>
          <w:sz w:val="24"/>
          <w:szCs w:val="24"/>
        </w:rPr>
        <w:t xml:space="preserve">Растительные </w:t>
      </w:r>
      <w:r w:rsidR="00CE7F9F" w:rsidRPr="00CB1A72">
        <w:rPr>
          <w:color w:val="auto"/>
          <w:sz w:val="24"/>
          <w:szCs w:val="24"/>
        </w:rPr>
        <w:t xml:space="preserve">ткани. </w:t>
      </w:r>
      <w:r w:rsidRPr="00CB1A72">
        <w:rPr>
          <w:color w:val="auto"/>
          <w:sz w:val="24"/>
          <w:szCs w:val="24"/>
        </w:rPr>
        <w:t xml:space="preserve">Функции </w:t>
      </w:r>
      <w:r w:rsidR="00CE7F9F" w:rsidRPr="00CB1A72">
        <w:rPr>
          <w:color w:val="auto"/>
          <w:sz w:val="24"/>
          <w:szCs w:val="24"/>
        </w:rPr>
        <w:t>растительных тканей.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Органы </w:t>
      </w:r>
      <w:r w:rsidR="00CE7F9F" w:rsidRPr="00CB1A72">
        <w:rPr>
          <w:color w:val="auto"/>
          <w:sz w:val="24"/>
          <w:szCs w:val="24"/>
        </w:rPr>
        <w:t xml:space="preserve">и системы органов растений. </w:t>
      </w:r>
      <w:r w:rsidRPr="00CB1A72">
        <w:rPr>
          <w:color w:val="auto"/>
          <w:sz w:val="24"/>
          <w:szCs w:val="24"/>
        </w:rPr>
        <w:t xml:space="preserve">Строение </w:t>
      </w:r>
      <w:r w:rsidR="00CE7F9F" w:rsidRPr="00CB1A72">
        <w:rPr>
          <w:color w:val="auto"/>
          <w:sz w:val="24"/>
          <w:szCs w:val="24"/>
        </w:rPr>
        <w:t>органов растительного организма, их роль и связь между собой.</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17"/>
        </w:numPr>
        <w:tabs>
          <w:tab w:val="left" w:pos="568"/>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микроскопического строения листа водного растения элодеи.</w:t>
      </w:r>
    </w:p>
    <w:p w:rsidR="00A57638" w:rsidRPr="00CB1A72" w:rsidRDefault="005D40CB" w:rsidP="00C408CF">
      <w:pPr>
        <w:pStyle w:val="13"/>
        <w:numPr>
          <w:ilvl w:val="0"/>
          <w:numId w:val="117"/>
        </w:numPr>
        <w:tabs>
          <w:tab w:val="left" w:pos="568"/>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растительных тканей (использование микропрепаратов).</w:t>
      </w:r>
    </w:p>
    <w:p w:rsidR="00A57638" w:rsidRPr="00CB1A72" w:rsidRDefault="005D40CB" w:rsidP="00C408CF">
      <w:pPr>
        <w:pStyle w:val="13"/>
        <w:numPr>
          <w:ilvl w:val="0"/>
          <w:numId w:val="117"/>
        </w:numPr>
        <w:tabs>
          <w:tab w:val="left" w:pos="568"/>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Экскурс</w:t>
      </w:r>
      <w:r w:rsidR="00CE7F9F" w:rsidRPr="00CB1A72">
        <w:rPr>
          <w:rFonts w:ascii="Times New Roman" w:hAnsi="Times New Roman" w:cs="Times New Roman"/>
          <w:i w:val="0"/>
          <w:color w:val="auto"/>
          <w:sz w:val="24"/>
          <w:szCs w:val="24"/>
        </w:rPr>
        <w:t>ии или видеоэкскурсии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Ознакомление </w:t>
      </w:r>
      <w:r w:rsidR="00CE7F9F" w:rsidRPr="00CB1A72">
        <w:rPr>
          <w:color w:val="auto"/>
          <w:sz w:val="24"/>
          <w:szCs w:val="24"/>
        </w:rPr>
        <w:t>в природе с цветковыми растениями.</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2. </w:t>
      </w:r>
      <w:bookmarkStart w:id="615" w:name="bookmark1422"/>
      <w:r w:rsidR="005D40CB" w:rsidRPr="00CB1A72">
        <w:rPr>
          <w:rFonts w:ascii="Times New Roman" w:hAnsi="Times New Roman" w:cs="Times New Roman"/>
          <w:b w:val="0"/>
          <w:sz w:val="24"/>
          <w:szCs w:val="24"/>
        </w:rPr>
        <w:t xml:space="preserve">Строение </w:t>
      </w:r>
      <w:r w:rsidRPr="00CB1A72">
        <w:rPr>
          <w:rFonts w:ascii="Times New Roman" w:hAnsi="Times New Roman" w:cs="Times New Roman"/>
          <w:b w:val="0"/>
          <w:sz w:val="24"/>
          <w:szCs w:val="24"/>
        </w:rPr>
        <w:t>и жизнедеятельность</w:t>
      </w:r>
      <w:bookmarkEnd w:id="615"/>
      <w:r w:rsidRPr="00CB1A72">
        <w:rPr>
          <w:rFonts w:ascii="Times New Roman" w:hAnsi="Times New Roman" w:cs="Times New Roman"/>
          <w:b w:val="0"/>
          <w:sz w:val="24"/>
          <w:szCs w:val="24"/>
        </w:rPr>
        <w:t xml:space="preserve"> растительного организма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Питание </w:t>
      </w:r>
      <w:r w:rsidR="00CE7F9F" w:rsidRPr="00CB1A72">
        <w:rPr>
          <w:rFonts w:ascii="Times New Roman" w:hAnsi="Times New Roman" w:cs="Times New Roman"/>
          <w:bCs/>
          <w:i w:val="0"/>
          <w:color w:val="auto"/>
          <w:sz w:val="24"/>
          <w:szCs w:val="24"/>
        </w:rPr>
        <w:t>растения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Корень </w:t>
      </w:r>
      <w:r w:rsidR="00CE7F9F" w:rsidRPr="00CB1A72">
        <w:rPr>
          <w:color w:val="auto"/>
          <w:sz w:val="24"/>
          <w:szCs w:val="24"/>
        </w:rPr>
        <w:t xml:space="preserve">— орган почвенного (минерального) питания. </w:t>
      </w:r>
      <w:r w:rsidRPr="00CB1A72">
        <w:rPr>
          <w:color w:val="auto"/>
          <w:sz w:val="24"/>
          <w:szCs w:val="24"/>
        </w:rPr>
        <w:t xml:space="preserve">Корни </w:t>
      </w:r>
      <w:r w:rsidR="00CE7F9F" w:rsidRPr="00CB1A72">
        <w:rPr>
          <w:color w:val="auto"/>
          <w:sz w:val="24"/>
          <w:szCs w:val="24"/>
        </w:rPr>
        <w:t xml:space="preserve">и корневые системы. </w:t>
      </w:r>
      <w:r w:rsidRPr="00CB1A72">
        <w:rPr>
          <w:color w:val="auto"/>
          <w:sz w:val="24"/>
          <w:szCs w:val="24"/>
        </w:rPr>
        <w:t xml:space="preserve">Виды </w:t>
      </w:r>
      <w:r w:rsidR="00CE7F9F" w:rsidRPr="00CB1A72">
        <w:rPr>
          <w:color w:val="auto"/>
          <w:sz w:val="24"/>
          <w:szCs w:val="24"/>
        </w:rPr>
        <w:t xml:space="preserve">корней и типы корневых систем. </w:t>
      </w:r>
      <w:r w:rsidRPr="00CB1A72">
        <w:rPr>
          <w:color w:val="auto"/>
          <w:sz w:val="24"/>
          <w:szCs w:val="24"/>
        </w:rPr>
        <w:t>В</w:t>
      </w:r>
      <w:r w:rsidR="00CE7F9F" w:rsidRPr="00CB1A72">
        <w:rPr>
          <w:color w:val="auto"/>
          <w:sz w:val="24"/>
          <w:szCs w:val="24"/>
        </w:rPr>
        <w:t xml:space="preserve">нешнее и внутреннее строение корня в связи с его функциями. </w:t>
      </w:r>
      <w:r w:rsidRPr="00CB1A72">
        <w:rPr>
          <w:color w:val="auto"/>
          <w:sz w:val="24"/>
          <w:szCs w:val="24"/>
        </w:rPr>
        <w:t xml:space="preserve">Корневой </w:t>
      </w:r>
      <w:r w:rsidR="00CE7F9F" w:rsidRPr="00CB1A72">
        <w:rPr>
          <w:color w:val="auto"/>
          <w:sz w:val="24"/>
          <w:szCs w:val="24"/>
        </w:rPr>
        <w:t xml:space="preserve">чехлик. </w:t>
      </w:r>
      <w:r w:rsidRPr="00CB1A72">
        <w:rPr>
          <w:color w:val="auto"/>
          <w:sz w:val="24"/>
          <w:szCs w:val="24"/>
        </w:rPr>
        <w:t xml:space="preserve">Зоны </w:t>
      </w:r>
      <w:r w:rsidR="00CE7F9F" w:rsidRPr="00CB1A72">
        <w:rPr>
          <w:color w:val="auto"/>
          <w:sz w:val="24"/>
          <w:szCs w:val="24"/>
        </w:rPr>
        <w:t xml:space="preserve">корня. </w:t>
      </w:r>
      <w:r w:rsidRPr="00CB1A72">
        <w:rPr>
          <w:color w:val="auto"/>
          <w:sz w:val="24"/>
          <w:szCs w:val="24"/>
        </w:rPr>
        <w:t xml:space="preserve">Корневые </w:t>
      </w:r>
      <w:r w:rsidR="00CE7F9F" w:rsidRPr="00CB1A72">
        <w:rPr>
          <w:color w:val="auto"/>
          <w:sz w:val="24"/>
          <w:szCs w:val="24"/>
        </w:rPr>
        <w:t xml:space="preserve">волоски. </w:t>
      </w:r>
      <w:r w:rsidRPr="00CB1A72">
        <w:rPr>
          <w:color w:val="auto"/>
          <w:sz w:val="24"/>
          <w:szCs w:val="24"/>
        </w:rPr>
        <w:t xml:space="preserve">Рост </w:t>
      </w:r>
      <w:r w:rsidR="00CE7F9F" w:rsidRPr="00CB1A72">
        <w:rPr>
          <w:color w:val="auto"/>
          <w:sz w:val="24"/>
          <w:szCs w:val="24"/>
        </w:rPr>
        <w:t xml:space="preserve">корня. </w:t>
      </w:r>
      <w:r w:rsidRPr="00CB1A72">
        <w:rPr>
          <w:color w:val="auto"/>
          <w:sz w:val="24"/>
          <w:szCs w:val="24"/>
        </w:rPr>
        <w:t xml:space="preserve">Поглощение </w:t>
      </w:r>
      <w:r w:rsidR="00CE7F9F" w:rsidRPr="00CB1A72">
        <w:rPr>
          <w:color w:val="auto"/>
          <w:sz w:val="24"/>
          <w:szCs w:val="24"/>
        </w:rPr>
        <w:t xml:space="preserve">корнями воды и минеральных веществ, необходимых растению (корневое давление, осмос). </w:t>
      </w:r>
      <w:r w:rsidRPr="00CB1A72">
        <w:rPr>
          <w:color w:val="auto"/>
          <w:sz w:val="24"/>
          <w:szCs w:val="24"/>
        </w:rPr>
        <w:t xml:space="preserve">Видоизменение </w:t>
      </w:r>
      <w:r w:rsidR="00CE7F9F" w:rsidRPr="00CB1A72">
        <w:rPr>
          <w:color w:val="auto"/>
          <w:sz w:val="24"/>
          <w:szCs w:val="24"/>
        </w:rPr>
        <w:t xml:space="preserve">корней. </w:t>
      </w:r>
      <w:r w:rsidRPr="00CB1A72">
        <w:rPr>
          <w:color w:val="auto"/>
          <w:sz w:val="24"/>
          <w:szCs w:val="24"/>
        </w:rPr>
        <w:t>Почва</w:t>
      </w:r>
      <w:r w:rsidR="00CE7F9F" w:rsidRPr="00CB1A72">
        <w:rPr>
          <w:color w:val="auto"/>
          <w:sz w:val="24"/>
          <w:szCs w:val="24"/>
        </w:rPr>
        <w:t xml:space="preserve">, её плодородие. </w:t>
      </w:r>
      <w:r w:rsidRPr="00CB1A72">
        <w:rPr>
          <w:color w:val="auto"/>
          <w:sz w:val="24"/>
          <w:szCs w:val="24"/>
        </w:rPr>
        <w:t xml:space="preserve">Значение </w:t>
      </w:r>
      <w:r w:rsidR="00CE7F9F" w:rsidRPr="00CB1A72">
        <w:rPr>
          <w:color w:val="auto"/>
          <w:sz w:val="24"/>
          <w:szCs w:val="24"/>
        </w:rPr>
        <w:t xml:space="preserve">обработки почвы (окучивание), внесения удобрений, прореживания проростков, полива для жизни культурных растений. </w:t>
      </w:r>
      <w:r w:rsidRPr="00CB1A72">
        <w:rPr>
          <w:color w:val="auto"/>
          <w:sz w:val="24"/>
          <w:szCs w:val="24"/>
        </w:rPr>
        <w:t>Гидропоника</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Побег </w:t>
      </w:r>
      <w:r w:rsidR="00CE7F9F" w:rsidRPr="00CB1A72">
        <w:rPr>
          <w:color w:val="auto"/>
          <w:sz w:val="24"/>
          <w:szCs w:val="24"/>
        </w:rPr>
        <w:t xml:space="preserve">и почки. </w:t>
      </w:r>
      <w:r w:rsidRPr="00CB1A72">
        <w:rPr>
          <w:color w:val="auto"/>
          <w:sz w:val="24"/>
          <w:szCs w:val="24"/>
        </w:rPr>
        <w:t xml:space="preserve">Листорасположение </w:t>
      </w:r>
      <w:r w:rsidR="00CE7F9F" w:rsidRPr="00CB1A72">
        <w:rPr>
          <w:color w:val="auto"/>
          <w:sz w:val="24"/>
          <w:szCs w:val="24"/>
        </w:rPr>
        <w:t xml:space="preserve">и листовая мозаика. </w:t>
      </w:r>
      <w:r w:rsidRPr="00CB1A72">
        <w:rPr>
          <w:color w:val="auto"/>
          <w:sz w:val="24"/>
          <w:szCs w:val="24"/>
        </w:rPr>
        <w:t xml:space="preserve">Строение </w:t>
      </w:r>
      <w:r w:rsidR="00CE7F9F" w:rsidRPr="00CB1A72">
        <w:rPr>
          <w:color w:val="auto"/>
          <w:sz w:val="24"/>
          <w:szCs w:val="24"/>
        </w:rPr>
        <w:t xml:space="preserve">и функции листа. </w:t>
      </w:r>
      <w:r w:rsidRPr="00CB1A72">
        <w:rPr>
          <w:color w:val="auto"/>
          <w:sz w:val="24"/>
          <w:szCs w:val="24"/>
        </w:rPr>
        <w:t xml:space="preserve">Простые </w:t>
      </w:r>
      <w:r w:rsidR="00CE7F9F" w:rsidRPr="00CB1A72">
        <w:rPr>
          <w:color w:val="auto"/>
          <w:sz w:val="24"/>
          <w:szCs w:val="24"/>
        </w:rPr>
        <w:t xml:space="preserve">и сложные листья. </w:t>
      </w:r>
      <w:r w:rsidRPr="00CB1A72">
        <w:rPr>
          <w:color w:val="auto"/>
          <w:sz w:val="24"/>
          <w:szCs w:val="24"/>
        </w:rPr>
        <w:t>Видоизменения</w:t>
      </w:r>
      <w:r w:rsidR="00CE7F9F" w:rsidRPr="00CB1A72">
        <w:rPr>
          <w:color w:val="auto"/>
          <w:sz w:val="24"/>
          <w:szCs w:val="24"/>
        </w:rPr>
        <w:t xml:space="preserve"> листьев. </w:t>
      </w:r>
      <w:r w:rsidRPr="00CB1A72">
        <w:rPr>
          <w:color w:val="auto"/>
          <w:sz w:val="24"/>
          <w:szCs w:val="24"/>
        </w:rPr>
        <w:t xml:space="preserve">Особенности </w:t>
      </w:r>
      <w:r w:rsidR="00CE7F9F" w:rsidRPr="00CB1A72">
        <w:rPr>
          <w:color w:val="auto"/>
          <w:sz w:val="24"/>
          <w:szCs w:val="24"/>
        </w:rPr>
        <w:t xml:space="preserve">внутреннего строения листа в связи с его функциями (кожица и устьица, основная ткань листа, проводящие пучки). </w:t>
      </w:r>
      <w:r w:rsidRPr="00CB1A72">
        <w:rPr>
          <w:color w:val="auto"/>
          <w:sz w:val="24"/>
          <w:szCs w:val="24"/>
        </w:rPr>
        <w:t xml:space="preserve">Лист </w:t>
      </w:r>
      <w:r w:rsidR="00CE7F9F" w:rsidRPr="00CB1A72">
        <w:rPr>
          <w:color w:val="auto"/>
          <w:sz w:val="24"/>
          <w:szCs w:val="24"/>
        </w:rPr>
        <w:t xml:space="preserve">— орган воздушного питания. </w:t>
      </w:r>
      <w:r w:rsidRPr="00CB1A72">
        <w:rPr>
          <w:color w:val="auto"/>
          <w:sz w:val="24"/>
          <w:szCs w:val="24"/>
        </w:rPr>
        <w:t>Фотосинтез</w:t>
      </w:r>
      <w:r w:rsidR="00CE7F9F" w:rsidRPr="00CB1A72">
        <w:rPr>
          <w:color w:val="auto"/>
          <w:sz w:val="24"/>
          <w:szCs w:val="24"/>
        </w:rPr>
        <w:t xml:space="preserve">. </w:t>
      </w:r>
      <w:r w:rsidRPr="00CB1A72">
        <w:rPr>
          <w:color w:val="auto"/>
          <w:sz w:val="24"/>
          <w:szCs w:val="24"/>
        </w:rPr>
        <w:t xml:space="preserve">Значение </w:t>
      </w:r>
      <w:r w:rsidR="00CE7F9F" w:rsidRPr="00CB1A72">
        <w:rPr>
          <w:color w:val="auto"/>
          <w:sz w:val="24"/>
          <w:szCs w:val="24"/>
        </w:rPr>
        <w:t>фотосинтеза в природе и в жизни человека.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18"/>
        </w:numPr>
        <w:tabs>
          <w:tab w:val="left" w:pos="524"/>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корневых систем (стержневой и мочковатой) на примере гербарных экземпляров или живых растений.</w:t>
      </w:r>
    </w:p>
    <w:p w:rsidR="00A57638" w:rsidRPr="00CB1A72" w:rsidRDefault="005D40CB" w:rsidP="00C408CF">
      <w:pPr>
        <w:pStyle w:val="13"/>
        <w:numPr>
          <w:ilvl w:val="0"/>
          <w:numId w:val="118"/>
        </w:numPr>
        <w:tabs>
          <w:tab w:val="left" w:pos="734"/>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микропрепарата клеток корня.</w:t>
      </w:r>
    </w:p>
    <w:p w:rsidR="00A57638" w:rsidRPr="00CB1A72" w:rsidRDefault="005D40CB" w:rsidP="00C408CF">
      <w:pPr>
        <w:pStyle w:val="13"/>
        <w:numPr>
          <w:ilvl w:val="0"/>
          <w:numId w:val="118"/>
        </w:numPr>
        <w:tabs>
          <w:tab w:val="left" w:pos="524"/>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вегетативных и генеративных почек (на примере сирени, тополя и др.).</w:t>
      </w:r>
    </w:p>
    <w:p w:rsidR="00A57638" w:rsidRPr="00CB1A72" w:rsidRDefault="005D40CB" w:rsidP="00C408CF">
      <w:pPr>
        <w:pStyle w:val="13"/>
        <w:numPr>
          <w:ilvl w:val="0"/>
          <w:numId w:val="118"/>
        </w:numPr>
        <w:tabs>
          <w:tab w:val="left" w:pos="529"/>
        </w:tabs>
        <w:spacing w:line="240" w:lineRule="auto"/>
        <w:jc w:val="both"/>
        <w:rPr>
          <w:color w:val="auto"/>
          <w:sz w:val="24"/>
          <w:szCs w:val="24"/>
        </w:rPr>
      </w:pPr>
      <w:r w:rsidRPr="00CB1A72">
        <w:rPr>
          <w:color w:val="auto"/>
          <w:sz w:val="24"/>
          <w:szCs w:val="24"/>
        </w:rPr>
        <w:t>Ознакомлен</w:t>
      </w:r>
      <w:r w:rsidR="00CE7F9F" w:rsidRPr="00CB1A72">
        <w:rPr>
          <w:color w:val="auto"/>
          <w:sz w:val="24"/>
          <w:szCs w:val="24"/>
        </w:rPr>
        <w:t>ие с внешним строением листьев и листорасположением (на комнатных растениях).</w:t>
      </w:r>
    </w:p>
    <w:p w:rsidR="00A57638" w:rsidRPr="00CB1A72" w:rsidRDefault="005D40CB" w:rsidP="00C408CF">
      <w:pPr>
        <w:pStyle w:val="13"/>
        <w:numPr>
          <w:ilvl w:val="0"/>
          <w:numId w:val="118"/>
        </w:numPr>
        <w:tabs>
          <w:tab w:val="left" w:pos="524"/>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микроскопического строения листа (на готовых микропрепаратах).</w:t>
      </w:r>
    </w:p>
    <w:p w:rsidR="00A57638" w:rsidRPr="00CB1A72" w:rsidRDefault="005D40CB" w:rsidP="00C408CF">
      <w:pPr>
        <w:pStyle w:val="13"/>
        <w:numPr>
          <w:ilvl w:val="0"/>
          <w:numId w:val="118"/>
        </w:numPr>
        <w:tabs>
          <w:tab w:val="left" w:pos="529"/>
        </w:tabs>
        <w:spacing w:line="240" w:lineRule="auto"/>
        <w:jc w:val="both"/>
        <w:rPr>
          <w:color w:val="auto"/>
          <w:sz w:val="24"/>
          <w:szCs w:val="24"/>
        </w:rPr>
      </w:pPr>
      <w:r w:rsidRPr="00CB1A72">
        <w:rPr>
          <w:color w:val="auto"/>
          <w:sz w:val="24"/>
          <w:szCs w:val="24"/>
        </w:rPr>
        <w:t xml:space="preserve">Наблюдение </w:t>
      </w:r>
      <w:r w:rsidR="00CE7F9F" w:rsidRPr="00CB1A72">
        <w:rPr>
          <w:color w:val="auto"/>
          <w:sz w:val="24"/>
          <w:szCs w:val="24"/>
        </w:rPr>
        <w:t>процесса выделения кислорода на свету аквариумными растениями.</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Дыхание </w:t>
      </w:r>
      <w:r w:rsidR="00CE7F9F" w:rsidRPr="00CB1A72">
        <w:rPr>
          <w:rFonts w:ascii="Times New Roman" w:hAnsi="Times New Roman" w:cs="Times New Roman"/>
          <w:bCs/>
          <w:i w:val="0"/>
          <w:color w:val="auto"/>
          <w:sz w:val="24"/>
          <w:szCs w:val="24"/>
        </w:rPr>
        <w:t>растения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Дыхание </w:t>
      </w:r>
      <w:r w:rsidR="00CE7F9F" w:rsidRPr="00CB1A72">
        <w:rPr>
          <w:color w:val="auto"/>
          <w:sz w:val="24"/>
          <w:szCs w:val="24"/>
        </w:rPr>
        <w:t xml:space="preserve">корня. </w:t>
      </w:r>
      <w:r w:rsidRPr="00CB1A72">
        <w:rPr>
          <w:color w:val="auto"/>
          <w:sz w:val="24"/>
          <w:szCs w:val="24"/>
        </w:rPr>
        <w:t xml:space="preserve">Рыхление </w:t>
      </w:r>
      <w:r w:rsidR="00CE7F9F" w:rsidRPr="00CB1A72">
        <w:rPr>
          <w:color w:val="auto"/>
          <w:sz w:val="24"/>
          <w:szCs w:val="24"/>
        </w:rPr>
        <w:t xml:space="preserve">почвы для улучшения дыхания корней. </w:t>
      </w:r>
      <w:r w:rsidRPr="00CB1A72">
        <w:rPr>
          <w:color w:val="auto"/>
          <w:sz w:val="24"/>
          <w:szCs w:val="24"/>
        </w:rPr>
        <w:t>Условия</w:t>
      </w:r>
      <w:r w:rsidR="00CE7F9F" w:rsidRPr="00CB1A72">
        <w:rPr>
          <w:color w:val="auto"/>
          <w:sz w:val="24"/>
          <w:szCs w:val="24"/>
        </w:rPr>
        <w:t xml:space="preserve">, препятствующие дыханию корней. </w:t>
      </w:r>
      <w:r w:rsidRPr="00CB1A72">
        <w:rPr>
          <w:color w:val="auto"/>
          <w:sz w:val="24"/>
          <w:szCs w:val="24"/>
        </w:rPr>
        <w:t xml:space="preserve">Лист </w:t>
      </w:r>
      <w:r w:rsidR="00CE7F9F" w:rsidRPr="00CB1A72">
        <w:rPr>
          <w:color w:val="auto"/>
          <w:sz w:val="24"/>
          <w:szCs w:val="24"/>
        </w:rPr>
        <w:t xml:space="preserve">как орган дыхания (устьичный аппарат). </w:t>
      </w:r>
      <w:r w:rsidRPr="00CB1A72">
        <w:rPr>
          <w:color w:val="auto"/>
          <w:sz w:val="24"/>
          <w:szCs w:val="24"/>
        </w:rPr>
        <w:t xml:space="preserve">Поступление </w:t>
      </w:r>
      <w:r w:rsidR="00CE7F9F" w:rsidRPr="00CB1A72">
        <w:rPr>
          <w:color w:val="auto"/>
          <w:sz w:val="24"/>
          <w:szCs w:val="24"/>
        </w:rPr>
        <w:t xml:space="preserve">в лист атмосферного воздуха. </w:t>
      </w:r>
      <w:r w:rsidRPr="00CB1A72">
        <w:rPr>
          <w:color w:val="auto"/>
          <w:sz w:val="24"/>
          <w:szCs w:val="24"/>
        </w:rPr>
        <w:t xml:space="preserve">Сильная </w:t>
      </w:r>
      <w:r w:rsidR="00CE7F9F" w:rsidRPr="00CB1A72">
        <w:rPr>
          <w:color w:val="auto"/>
          <w:sz w:val="24"/>
          <w:szCs w:val="24"/>
        </w:rPr>
        <w:t xml:space="preserve">запылённость воздуха как препятствие для дыхания листьев. </w:t>
      </w:r>
      <w:r w:rsidRPr="00CB1A72">
        <w:rPr>
          <w:color w:val="auto"/>
          <w:sz w:val="24"/>
          <w:szCs w:val="24"/>
        </w:rPr>
        <w:t xml:space="preserve">Стебель </w:t>
      </w:r>
      <w:r w:rsidR="00CE7F9F" w:rsidRPr="00CB1A72">
        <w:rPr>
          <w:color w:val="auto"/>
          <w:sz w:val="24"/>
          <w:szCs w:val="24"/>
        </w:rPr>
        <w:t xml:space="preserve">как орган дыхания (наличие устьиц в кожице, чечевичек). </w:t>
      </w:r>
      <w:r w:rsidRPr="00CB1A72">
        <w:rPr>
          <w:color w:val="auto"/>
          <w:sz w:val="24"/>
          <w:szCs w:val="24"/>
        </w:rPr>
        <w:t xml:space="preserve">Особенности </w:t>
      </w:r>
      <w:r w:rsidR="00CE7F9F" w:rsidRPr="00CB1A72">
        <w:rPr>
          <w:color w:val="auto"/>
          <w:sz w:val="24"/>
          <w:szCs w:val="24"/>
        </w:rPr>
        <w:t xml:space="preserve">дыхания растений. </w:t>
      </w:r>
      <w:r w:rsidRPr="00CB1A72">
        <w:rPr>
          <w:color w:val="auto"/>
          <w:sz w:val="24"/>
          <w:szCs w:val="24"/>
        </w:rPr>
        <w:t xml:space="preserve">Взаимосвязь </w:t>
      </w:r>
      <w:r w:rsidR="00CE7F9F" w:rsidRPr="00CB1A72">
        <w:rPr>
          <w:color w:val="auto"/>
          <w:sz w:val="24"/>
          <w:szCs w:val="24"/>
        </w:rPr>
        <w:t>дыхания растения с фотосинтезом.</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роли рыхления для дыхания корней.</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Транспорт </w:t>
      </w:r>
      <w:r w:rsidR="00CE7F9F" w:rsidRPr="00CB1A72">
        <w:rPr>
          <w:rFonts w:ascii="Times New Roman" w:hAnsi="Times New Roman" w:cs="Times New Roman"/>
          <w:bCs/>
          <w:i w:val="0"/>
          <w:color w:val="auto"/>
          <w:sz w:val="24"/>
          <w:szCs w:val="24"/>
        </w:rPr>
        <w:t>веществ в растении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Неорганические </w:t>
      </w:r>
      <w:r w:rsidR="00CE7F9F" w:rsidRPr="00CB1A72">
        <w:rPr>
          <w:color w:val="auto"/>
          <w:sz w:val="24"/>
          <w:szCs w:val="24"/>
        </w:rPr>
        <w:t xml:space="preserve">(вода, минеральные соли) и органические вещества (белки, жиры, углеводы, нуклеиновые кислоты, витамины и др.) </w:t>
      </w:r>
      <w:r w:rsidRPr="00CB1A72">
        <w:rPr>
          <w:color w:val="auto"/>
          <w:sz w:val="24"/>
          <w:szCs w:val="24"/>
        </w:rPr>
        <w:t>Растения</w:t>
      </w:r>
      <w:r w:rsidR="00CE7F9F" w:rsidRPr="00CB1A72">
        <w:rPr>
          <w:color w:val="auto"/>
          <w:sz w:val="24"/>
          <w:szCs w:val="24"/>
        </w:rPr>
        <w:t xml:space="preserve">. </w:t>
      </w:r>
      <w:r w:rsidRPr="00CB1A72">
        <w:rPr>
          <w:color w:val="auto"/>
          <w:sz w:val="24"/>
          <w:szCs w:val="24"/>
        </w:rPr>
        <w:t xml:space="preserve">Связь </w:t>
      </w:r>
      <w:r w:rsidR="00CE7F9F" w:rsidRPr="00CB1A72">
        <w:rPr>
          <w:color w:val="auto"/>
          <w:sz w:val="24"/>
          <w:szCs w:val="24"/>
        </w:rPr>
        <w:t xml:space="preserve">клеточного строения стебля с его функциями. </w:t>
      </w:r>
      <w:r w:rsidRPr="00CB1A72">
        <w:rPr>
          <w:color w:val="auto"/>
          <w:sz w:val="24"/>
          <w:szCs w:val="24"/>
        </w:rPr>
        <w:t xml:space="preserve">Рост </w:t>
      </w:r>
      <w:r w:rsidR="00CE7F9F" w:rsidRPr="00CB1A72">
        <w:rPr>
          <w:color w:val="auto"/>
          <w:sz w:val="24"/>
          <w:szCs w:val="24"/>
        </w:rPr>
        <w:t xml:space="preserve">стебля в длину. </w:t>
      </w:r>
      <w:r w:rsidRPr="00CB1A72">
        <w:rPr>
          <w:color w:val="auto"/>
          <w:sz w:val="24"/>
          <w:szCs w:val="24"/>
        </w:rPr>
        <w:t xml:space="preserve">Клеточное </w:t>
      </w:r>
      <w:r w:rsidR="00CE7F9F" w:rsidRPr="00CB1A72">
        <w:rPr>
          <w:color w:val="auto"/>
          <w:sz w:val="24"/>
          <w:szCs w:val="24"/>
        </w:rPr>
        <w:t xml:space="preserve">строение стебля травянистого растения: кожица, проводящие пучки, основная ткань (паренхима). </w:t>
      </w:r>
      <w:r w:rsidRPr="00CB1A72">
        <w:rPr>
          <w:color w:val="auto"/>
          <w:sz w:val="24"/>
          <w:szCs w:val="24"/>
        </w:rPr>
        <w:t xml:space="preserve">Клеточное </w:t>
      </w:r>
      <w:r w:rsidR="00CE7F9F" w:rsidRPr="00CB1A72">
        <w:rPr>
          <w:color w:val="auto"/>
          <w:sz w:val="24"/>
          <w:szCs w:val="24"/>
        </w:rPr>
        <w:t xml:space="preserve">строение стебля древесного растения: кора (пробка, луб), камбий, древесина и сердцевина. </w:t>
      </w:r>
      <w:r w:rsidRPr="00CB1A72">
        <w:rPr>
          <w:color w:val="auto"/>
          <w:sz w:val="24"/>
          <w:szCs w:val="24"/>
        </w:rPr>
        <w:t xml:space="preserve">Рост </w:t>
      </w:r>
      <w:r w:rsidR="00CE7F9F" w:rsidRPr="00CB1A72">
        <w:rPr>
          <w:color w:val="auto"/>
          <w:sz w:val="24"/>
          <w:szCs w:val="24"/>
        </w:rPr>
        <w:t xml:space="preserve">стебля в толщину. </w:t>
      </w:r>
      <w:r w:rsidRPr="00CB1A72">
        <w:rPr>
          <w:color w:val="auto"/>
          <w:sz w:val="24"/>
          <w:szCs w:val="24"/>
        </w:rPr>
        <w:t xml:space="preserve">Проводящие </w:t>
      </w:r>
      <w:r w:rsidR="00CE7F9F" w:rsidRPr="00CB1A72">
        <w:rPr>
          <w:color w:val="auto"/>
          <w:sz w:val="24"/>
          <w:szCs w:val="24"/>
        </w:rPr>
        <w:t xml:space="preserve">ткани корня. </w:t>
      </w:r>
      <w:r w:rsidRPr="00CB1A72">
        <w:rPr>
          <w:color w:val="auto"/>
          <w:sz w:val="24"/>
          <w:szCs w:val="24"/>
        </w:rPr>
        <w:t xml:space="preserve">Транспорт </w:t>
      </w:r>
      <w:r w:rsidR="00CE7F9F" w:rsidRPr="00CB1A72">
        <w:rPr>
          <w:color w:val="auto"/>
          <w:sz w:val="24"/>
          <w:szCs w:val="24"/>
        </w:rPr>
        <w:t xml:space="preserve">воды и минеральных веществ в растении (сосуды древесины) — восходящий ток. </w:t>
      </w:r>
      <w:r w:rsidRPr="00CB1A72">
        <w:rPr>
          <w:color w:val="auto"/>
          <w:sz w:val="24"/>
          <w:szCs w:val="24"/>
        </w:rPr>
        <w:t>Ис</w:t>
      </w:r>
      <w:r w:rsidR="00CE7F9F" w:rsidRPr="00CB1A72">
        <w:rPr>
          <w:color w:val="auto"/>
          <w:sz w:val="24"/>
          <w:szCs w:val="24"/>
        </w:rPr>
        <w:t xml:space="preserve">парение воды через стебель и листья (транспирация). </w:t>
      </w:r>
      <w:r w:rsidRPr="00CB1A72">
        <w:rPr>
          <w:color w:val="auto"/>
          <w:sz w:val="24"/>
          <w:szCs w:val="24"/>
        </w:rPr>
        <w:t xml:space="preserve">Регуляция </w:t>
      </w:r>
      <w:r w:rsidR="00CE7F9F" w:rsidRPr="00CB1A72">
        <w:rPr>
          <w:color w:val="auto"/>
          <w:sz w:val="24"/>
          <w:szCs w:val="24"/>
        </w:rPr>
        <w:t xml:space="preserve">испарения воды в растении. </w:t>
      </w:r>
      <w:r w:rsidRPr="00CB1A72">
        <w:rPr>
          <w:color w:val="auto"/>
          <w:sz w:val="24"/>
          <w:szCs w:val="24"/>
        </w:rPr>
        <w:t xml:space="preserve">Влияние </w:t>
      </w:r>
      <w:r w:rsidR="00CE7F9F" w:rsidRPr="00CB1A72">
        <w:rPr>
          <w:color w:val="auto"/>
          <w:sz w:val="24"/>
          <w:szCs w:val="24"/>
        </w:rPr>
        <w:t xml:space="preserve">внешних условий на испарение воды. </w:t>
      </w:r>
      <w:r w:rsidRPr="00CB1A72">
        <w:rPr>
          <w:color w:val="auto"/>
          <w:sz w:val="24"/>
          <w:szCs w:val="24"/>
        </w:rPr>
        <w:t xml:space="preserve">Транспорт </w:t>
      </w:r>
      <w:r w:rsidR="00CE7F9F" w:rsidRPr="00CB1A72">
        <w:rPr>
          <w:color w:val="auto"/>
          <w:sz w:val="24"/>
          <w:szCs w:val="24"/>
        </w:rPr>
        <w:t xml:space="preserve">органических веществ в растении (ситовидные трубки луба) — нисходящий ток. </w:t>
      </w:r>
      <w:r w:rsidRPr="00CB1A72">
        <w:rPr>
          <w:color w:val="auto"/>
          <w:sz w:val="24"/>
          <w:szCs w:val="24"/>
        </w:rPr>
        <w:t xml:space="preserve">Перераспределение </w:t>
      </w:r>
      <w:r w:rsidR="00CE7F9F" w:rsidRPr="00CB1A72">
        <w:rPr>
          <w:color w:val="auto"/>
          <w:sz w:val="24"/>
          <w:szCs w:val="24"/>
        </w:rPr>
        <w:t xml:space="preserve">и запасание веществ в растении. </w:t>
      </w:r>
      <w:r w:rsidRPr="00CB1A72">
        <w:rPr>
          <w:color w:val="auto"/>
          <w:sz w:val="24"/>
          <w:szCs w:val="24"/>
        </w:rPr>
        <w:t xml:space="preserve">Видоизменённые </w:t>
      </w:r>
      <w:r w:rsidR="00CE7F9F" w:rsidRPr="00CB1A72">
        <w:rPr>
          <w:color w:val="auto"/>
          <w:sz w:val="24"/>
          <w:szCs w:val="24"/>
        </w:rPr>
        <w:t xml:space="preserve">побеги: корневище, клубень, луковица. </w:t>
      </w:r>
      <w:r w:rsidRPr="00CB1A72">
        <w:rPr>
          <w:color w:val="auto"/>
          <w:sz w:val="24"/>
          <w:szCs w:val="24"/>
        </w:rPr>
        <w:t xml:space="preserve">Их </w:t>
      </w:r>
      <w:r w:rsidR="00CE7F9F" w:rsidRPr="00CB1A72">
        <w:rPr>
          <w:color w:val="auto"/>
          <w:sz w:val="24"/>
          <w:szCs w:val="24"/>
        </w:rPr>
        <w:t>строение; биологическое и хозяйственное значение.</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19"/>
        </w:numPr>
        <w:tabs>
          <w:tab w:val="left" w:pos="524"/>
        </w:tabs>
        <w:spacing w:line="240" w:lineRule="auto"/>
        <w:jc w:val="both"/>
        <w:rPr>
          <w:color w:val="auto"/>
          <w:sz w:val="24"/>
          <w:szCs w:val="24"/>
        </w:rPr>
      </w:pPr>
      <w:r w:rsidRPr="00CB1A72">
        <w:rPr>
          <w:color w:val="auto"/>
          <w:sz w:val="24"/>
          <w:szCs w:val="24"/>
        </w:rPr>
        <w:t xml:space="preserve">Обнаружение </w:t>
      </w:r>
      <w:r w:rsidR="00CE7F9F" w:rsidRPr="00CB1A72">
        <w:rPr>
          <w:color w:val="auto"/>
          <w:sz w:val="24"/>
          <w:szCs w:val="24"/>
        </w:rPr>
        <w:t>неорганических и органических веществ в растении.</w:t>
      </w:r>
    </w:p>
    <w:p w:rsidR="00A57638" w:rsidRPr="00CB1A72" w:rsidRDefault="005D40CB" w:rsidP="00C408CF">
      <w:pPr>
        <w:pStyle w:val="13"/>
        <w:numPr>
          <w:ilvl w:val="0"/>
          <w:numId w:val="119"/>
        </w:numPr>
        <w:tabs>
          <w:tab w:val="left" w:pos="524"/>
        </w:tabs>
        <w:spacing w:line="240" w:lineRule="auto"/>
        <w:jc w:val="both"/>
        <w:rPr>
          <w:color w:val="auto"/>
          <w:sz w:val="24"/>
          <w:szCs w:val="24"/>
        </w:rPr>
      </w:pPr>
      <w:r w:rsidRPr="00CB1A72">
        <w:rPr>
          <w:color w:val="auto"/>
          <w:sz w:val="24"/>
          <w:szCs w:val="24"/>
        </w:rPr>
        <w:t xml:space="preserve">Рассматривание </w:t>
      </w:r>
      <w:r w:rsidR="00CE7F9F" w:rsidRPr="00CB1A72">
        <w:rPr>
          <w:color w:val="auto"/>
          <w:sz w:val="24"/>
          <w:szCs w:val="24"/>
        </w:rPr>
        <w:t>микроскопического строения ветки дерева (на готовом микропрепарате).</w:t>
      </w:r>
    </w:p>
    <w:p w:rsidR="00A57638" w:rsidRPr="00CB1A72" w:rsidRDefault="005D40CB" w:rsidP="00C408CF">
      <w:pPr>
        <w:pStyle w:val="13"/>
        <w:numPr>
          <w:ilvl w:val="0"/>
          <w:numId w:val="119"/>
        </w:numPr>
        <w:tabs>
          <w:tab w:val="left" w:pos="529"/>
        </w:tabs>
        <w:spacing w:line="240" w:lineRule="auto"/>
        <w:jc w:val="both"/>
        <w:rPr>
          <w:color w:val="auto"/>
          <w:sz w:val="24"/>
          <w:szCs w:val="24"/>
        </w:rPr>
      </w:pPr>
      <w:r w:rsidRPr="00CB1A72">
        <w:rPr>
          <w:color w:val="auto"/>
          <w:sz w:val="24"/>
          <w:szCs w:val="24"/>
        </w:rPr>
        <w:t xml:space="preserve">Выявление </w:t>
      </w:r>
      <w:r w:rsidR="00CE7F9F" w:rsidRPr="00CB1A72">
        <w:rPr>
          <w:color w:val="auto"/>
          <w:sz w:val="24"/>
          <w:szCs w:val="24"/>
        </w:rPr>
        <w:t>передвижения воды и минеральных веществ по древесине.</w:t>
      </w:r>
    </w:p>
    <w:p w:rsidR="00A57638" w:rsidRPr="00CB1A72" w:rsidRDefault="005D40CB" w:rsidP="00C408CF">
      <w:pPr>
        <w:pStyle w:val="13"/>
        <w:numPr>
          <w:ilvl w:val="0"/>
          <w:numId w:val="119"/>
        </w:numPr>
        <w:tabs>
          <w:tab w:val="left" w:pos="710"/>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строения корневища, клубня, луковицы.</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Рост </w:t>
      </w:r>
      <w:r w:rsidR="00CE7F9F" w:rsidRPr="00CB1A72">
        <w:rPr>
          <w:rFonts w:ascii="Times New Roman" w:hAnsi="Times New Roman" w:cs="Times New Roman"/>
          <w:bCs/>
          <w:i w:val="0"/>
          <w:color w:val="auto"/>
          <w:sz w:val="24"/>
          <w:szCs w:val="24"/>
        </w:rPr>
        <w:t>растения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Образовательные </w:t>
      </w:r>
      <w:r w:rsidR="00CE7F9F" w:rsidRPr="00CB1A72">
        <w:rPr>
          <w:color w:val="auto"/>
          <w:sz w:val="24"/>
          <w:szCs w:val="24"/>
        </w:rPr>
        <w:t xml:space="preserve">ткани. </w:t>
      </w:r>
      <w:r w:rsidRPr="00CB1A72">
        <w:rPr>
          <w:color w:val="auto"/>
          <w:sz w:val="24"/>
          <w:szCs w:val="24"/>
        </w:rPr>
        <w:t xml:space="preserve">Конус </w:t>
      </w:r>
      <w:r w:rsidR="00CE7F9F" w:rsidRPr="00CB1A72">
        <w:rPr>
          <w:color w:val="auto"/>
          <w:sz w:val="24"/>
          <w:szCs w:val="24"/>
        </w:rPr>
        <w:t xml:space="preserve">нарастания побега, рост кончика корня. </w:t>
      </w:r>
      <w:r w:rsidRPr="00CB1A72">
        <w:rPr>
          <w:color w:val="auto"/>
          <w:sz w:val="24"/>
          <w:szCs w:val="24"/>
        </w:rPr>
        <w:t xml:space="preserve">Верхушечный </w:t>
      </w:r>
      <w:r w:rsidR="00CE7F9F" w:rsidRPr="00CB1A72">
        <w:rPr>
          <w:color w:val="auto"/>
          <w:sz w:val="24"/>
          <w:szCs w:val="24"/>
        </w:rPr>
        <w:t xml:space="preserve">и вставочный рост. </w:t>
      </w:r>
      <w:r w:rsidRPr="00CB1A72">
        <w:rPr>
          <w:color w:val="auto"/>
          <w:sz w:val="24"/>
          <w:szCs w:val="24"/>
        </w:rPr>
        <w:t xml:space="preserve">Рост </w:t>
      </w:r>
      <w:r w:rsidR="00CE7F9F" w:rsidRPr="00CB1A72">
        <w:rPr>
          <w:color w:val="auto"/>
          <w:sz w:val="24"/>
          <w:szCs w:val="24"/>
        </w:rPr>
        <w:t xml:space="preserve">корня и стебля в толщину, камбий. </w:t>
      </w:r>
      <w:r w:rsidRPr="00CB1A72">
        <w:rPr>
          <w:color w:val="auto"/>
          <w:sz w:val="24"/>
          <w:szCs w:val="24"/>
        </w:rPr>
        <w:t xml:space="preserve">Образование </w:t>
      </w:r>
      <w:r w:rsidR="00CE7F9F" w:rsidRPr="00CB1A72">
        <w:rPr>
          <w:color w:val="auto"/>
          <w:sz w:val="24"/>
          <w:szCs w:val="24"/>
        </w:rPr>
        <w:t xml:space="preserve">годичных колец у древесных растений. </w:t>
      </w:r>
      <w:r w:rsidRPr="00CB1A72">
        <w:rPr>
          <w:color w:val="auto"/>
          <w:sz w:val="24"/>
          <w:szCs w:val="24"/>
        </w:rPr>
        <w:t xml:space="preserve">Влияние </w:t>
      </w:r>
      <w:r w:rsidR="00CE7F9F" w:rsidRPr="00CB1A72">
        <w:rPr>
          <w:color w:val="auto"/>
          <w:sz w:val="24"/>
          <w:szCs w:val="24"/>
        </w:rPr>
        <w:t xml:space="preserve">фитогормонов на рост растения. </w:t>
      </w:r>
      <w:r w:rsidRPr="00CB1A72">
        <w:rPr>
          <w:color w:val="auto"/>
          <w:sz w:val="24"/>
          <w:szCs w:val="24"/>
        </w:rPr>
        <w:t xml:space="preserve">Ростовые </w:t>
      </w:r>
      <w:r w:rsidR="00CE7F9F" w:rsidRPr="00CB1A72">
        <w:rPr>
          <w:color w:val="auto"/>
          <w:sz w:val="24"/>
          <w:szCs w:val="24"/>
        </w:rPr>
        <w:t xml:space="preserve">движения растений. </w:t>
      </w:r>
      <w:r w:rsidRPr="00CB1A72">
        <w:rPr>
          <w:color w:val="auto"/>
          <w:sz w:val="24"/>
          <w:szCs w:val="24"/>
        </w:rPr>
        <w:t xml:space="preserve">Развитие </w:t>
      </w:r>
      <w:r w:rsidR="00CE7F9F" w:rsidRPr="00CB1A72">
        <w:rPr>
          <w:color w:val="auto"/>
          <w:sz w:val="24"/>
          <w:szCs w:val="24"/>
        </w:rPr>
        <w:t xml:space="preserve">побега из почки. </w:t>
      </w:r>
      <w:r w:rsidRPr="00CB1A72">
        <w:rPr>
          <w:color w:val="auto"/>
          <w:sz w:val="24"/>
          <w:szCs w:val="24"/>
        </w:rPr>
        <w:t xml:space="preserve">Ветвление </w:t>
      </w:r>
      <w:r w:rsidR="00CE7F9F" w:rsidRPr="00CB1A72">
        <w:rPr>
          <w:color w:val="auto"/>
          <w:sz w:val="24"/>
          <w:szCs w:val="24"/>
        </w:rPr>
        <w:t xml:space="preserve">побегов. </w:t>
      </w:r>
      <w:r w:rsidRPr="00CB1A72">
        <w:rPr>
          <w:color w:val="auto"/>
          <w:sz w:val="24"/>
          <w:szCs w:val="24"/>
        </w:rPr>
        <w:t xml:space="preserve">Управление </w:t>
      </w:r>
      <w:r w:rsidR="00CE7F9F" w:rsidRPr="00CB1A72">
        <w:rPr>
          <w:color w:val="auto"/>
          <w:sz w:val="24"/>
          <w:szCs w:val="24"/>
        </w:rPr>
        <w:t xml:space="preserve">ростом растения. </w:t>
      </w:r>
      <w:r w:rsidRPr="00CB1A72">
        <w:rPr>
          <w:color w:val="auto"/>
          <w:sz w:val="24"/>
          <w:szCs w:val="24"/>
        </w:rPr>
        <w:t xml:space="preserve">Формирование </w:t>
      </w:r>
      <w:r w:rsidR="00CE7F9F" w:rsidRPr="00CB1A72">
        <w:rPr>
          <w:color w:val="auto"/>
          <w:sz w:val="24"/>
          <w:szCs w:val="24"/>
        </w:rPr>
        <w:t xml:space="preserve">кроны. </w:t>
      </w:r>
      <w:r w:rsidRPr="00CB1A72">
        <w:rPr>
          <w:color w:val="auto"/>
          <w:sz w:val="24"/>
          <w:szCs w:val="24"/>
        </w:rPr>
        <w:t xml:space="preserve">Применение </w:t>
      </w:r>
      <w:r w:rsidR="00CE7F9F" w:rsidRPr="00CB1A72">
        <w:rPr>
          <w:color w:val="auto"/>
          <w:sz w:val="24"/>
          <w:szCs w:val="24"/>
        </w:rPr>
        <w:t xml:space="preserve">знаний о росте растения в сельском хозяйстве. </w:t>
      </w:r>
      <w:r w:rsidRPr="00CB1A72">
        <w:rPr>
          <w:color w:val="auto"/>
          <w:sz w:val="24"/>
          <w:szCs w:val="24"/>
        </w:rPr>
        <w:t xml:space="preserve">Развитие </w:t>
      </w:r>
      <w:r w:rsidR="00CE7F9F" w:rsidRPr="00CB1A72">
        <w:rPr>
          <w:color w:val="auto"/>
          <w:sz w:val="24"/>
          <w:szCs w:val="24"/>
        </w:rPr>
        <w:t>боковых побегов.</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20"/>
        </w:numPr>
        <w:tabs>
          <w:tab w:val="left" w:pos="524"/>
        </w:tabs>
        <w:spacing w:line="240" w:lineRule="auto"/>
        <w:jc w:val="both"/>
        <w:rPr>
          <w:color w:val="auto"/>
          <w:sz w:val="24"/>
          <w:szCs w:val="24"/>
        </w:rPr>
      </w:pPr>
      <w:r w:rsidRPr="00CB1A72">
        <w:rPr>
          <w:color w:val="auto"/>
          <w:sz w:val="24"/>
          <w:szCs w:val="24"/>
        </w:rPr>
        <w:t xml:space="preserve">Наблюдение </w:t>
      </w:r>
      <w:r w:rsidR="00CE7F9F" w:rsidRPr="00CB1A72">
        <w:rPr>
          <w:color w:val="auto"/>
          <w:sz w:val="24"/>
          <w:szCs w:val="24"/>
        </w:rPr>
        <w:t>за ростом корня.</w:t>
      </w:r>
    </w:p>
    <w:p w:rsidR="00A57638" w:rsidRPr="00CB1A72" w:rsidRDefault="005D40CB" w:rsidP="00C408CF">
      <w:pPr>
        <w:pStyle w:val="13"/>
        <w:numPr>
          <w:ilvl w:val="0"/>
          <w:numId w:val="120"/>
        </w:numPr>
        <w:tabs>
          <w:tab w:val="left" w:pos="534"/>
        </w:tabs>
        <w:spacing w:line="240" w:lineRule="auto"/>
        <w:jc w:val="both"/>
        <w:rPr>
          <w:color w:val="auto"/>
          <w:sz w:val="24"/>
          <w:szCs w:val="24"/>
        </w:rPr>
      </w:pPr>
      <w:r w:rsidRPr="00CB1A72">
        <w:rPr>
          <w:color w:val="auto"/>
          <w:sz w:val="24"/>
          <w:szCs w:val="24"/>
        </w:rPr>
        <w:t xml:space="preserve">Наблюдение </w:t>
      </w:r>
      <w:r w:rsidR="00CE7F9F" w:rsidRPr="00CB1A72">
        <w:rPr>
          <w:color w:val="auto"/>
          <w:sz w:val="24"/>
          <w:szCs w:val="24"/>
        </w:rPr>
        <w:t>за ростом побега.</w:t>
      </w:r>
    </w:p>
    <w:p w:rsidR="00A57638" w:rsidRPr="00CB1A72" w:rsidRDefault="005D40CB" w:rsidP="00C408CF">
      <w:pPr>
        <w:pStyle w:val="13"/>
        <w:numPr>
          <w:ilvl w:val="0"/>
          <w:numId w:val="120"/>
        </w:numPr>
        <w:tabs>
          <w:tab w:val="left" w:pos="534"/>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возраста дерева по спилу.</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Размножение </w:t>
      </w:r>
      <w:r w:rsidR="00CE7F9F" w:rsidRPr="00CB1A72">
        <w:rPr>
          <w:rFonts w:ascii="Times New Roman" w:hAnsi="Times New Roman" w:cs="Times New Roman"/>
          <w:bCs/>
          <w:i w:val="0"/>
          <w:color w:val="auto"/>
          <w:sz w:val="24"/>
          <w:szCs w:val="24"/>
        </w:rPr>
        <w:t>растения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Вегетативное </w:t>
      </w:r>
      <w:r w:rsidR="00CE7F9F" w:rsidRPr="00CB1A72">
        <w:rPr>
          <w:color w:val="auto"/>
          <w:sz w:val="24"/>
          <w:szCs w:val="24"/>
        </w:rPr>
        <w:t xml:space="preserve">размножение цветковых растений в природе. </w:t>
      </w:r>
      <w:r w:rsidRPr="00CB1A72">
        <w:rPr>
          <w:color w:val="auto"/>
          <w:sz w:val="24"/>
          <w:szCs w:val="24"/>
        </w:rPr>
        <w:t xml:space="preserve">Вегетативное </w:t>
      </w:r>
      <w:r w:rsidR="00CE7F9F" w:rsidRPr="00CB1A72">
        <w:rPr>
          <w:color w:val="auto"/>
          <w:sz w:val="24"/>
          <w:szCs w:val="24"/>
        </w:rPr>
        <w:t xml:space="preserve">размножение культурных растений. </w:t>
      </w:r>
      <w:r w:rsidRPr="00CB1A72">
        <w:rPr>
          <w:color w:val="auto"/>
          <w:sz w:val="24"/>
          <w:szCs w:val="24"/>
        </w:rPr>
        <w:t>Клоны</w:t>
      </w:r>
      <w:r w:rsidR="00CE7F9F" w:rsidRPr="00CB1A72">
        <w:rPr>
          <w:color w:val="auto"/>
          <w:sz w:val="24"/>
          <w:szCs w:val="24"/>
        </w:rPr>
        <w:t xml:space="preserve">. </w:t>
      </w:r>
      <w:r w:rsidRPr="00CB1A72">
        <w:rPr>
          <w:color w:val="auto"/>
          <w:sz w:val="24"/>
          <w:szCs w:val="24"/>
        </w:rPr>
        <w:t xml:space="preserve">Сохранение </w:t>
      </w:r>
      <w:r w:rsidR="00CE7F9F" w:rsidRPr="00CB1A72">
        <w:rPr>
          <w:color w:val="auto"/>
          <w:sz w:val="24"/>
          <w:szCs w:val="24"/>
        </w:rPr>
        <w:t xml:space="preserve">признаков материнского растения. </w:t>
      </w:r>
      <w:r w:rsidRPr="00CB1A72">
        <w:rPr>
          <w:color w:val="auto"/>
          <w:sz w:val="24"/>
          <w:szCs w:val="24"/>
        </w:rPr>
        <w:t xml:space="preserve">Хозяйственное </w:t>
      </w:r>
      <w:r w:rsidR="00CE7F9F" w:rsidRPr="00CB1A72">
        <w:rPr>
          <w:color w:val="auto"/>
          <w:sz w:val="24"/>
          <w:szCs w:val="24"/>
        </w:rPr>
        <w:t xml:space="preserve">значение вегетативного размножения. </w:t>
      </w:r>
      <w:r w:rsidRPr="00CB1A72">
        <w:rPr>
          <w:color w:val="auto"/>
          <w:sz w:val="24"/>
          <w:szCs w:val="24"/>
        </w:rPr>
        <w:t xml:space="preserve">Семенное </w:t>
      </w:r>
      <w:r w:rsidR="00CE7F9F" w:rsidRPr="00CB1A72">
        <w:rPr>
          <w:color w:val="auto"/>
          <w:sz w:val="24"/>
          <w:szCs w:val="24"/>
        </w:rPr>
        <w:t xml:space="preserve">(генеративное) размножение растений. </w:t>
      </w:r>
      <w:r w:rsidRPr="00CB1A72">
        <w:rPr>
          <w:color w:val="auto"/>
          <w:sz w:val="24"/>
          <w:szCs w:val="24"/>
        </w:rPr>
        <w:t xml:space="preserve">Цветки </w:t>
      </w:r>
      <w:r w:rsidR="00CE7F9F" w:rsidRPr="00CB1A72">
        <w:rPr>
          <w:color w:val="auto"/>
          <w:sz w:val="24"/>
          <w:szCs w:val="24"/>
        </w:rPr>
        <w:t xml:space="preserve">и соцветия. </w:t>
      </w:r>
      <w:r w:rsidRPr="00CB1A72">
        <w:rPr>
          <w:color w:val="auto"/>
          <w:sz w:val="24"/>
          <w:szCs w:val="24"/>
        </w:rPr>
        <w:t>Опыле</w:t>
      </w:r>
      <w:r w:rsidR="00CE7F9F" w:rsidRPr="00CB1A72">
        <w:rPr>
          <w:color w:val="auto"/>
          <w:sz w:val="24"/>
          <w:szCs w:val="24"/>
        </w:rPr>
        <w:t xml:space="preserve">ние. </w:t>
      </w:r>
      <w:r w:rsidRPr="00CB1A72">
        <w:rPr>
          <w:color w:val="auto"/>
          <w:sz w:val="24"/>
          <w:szCs w:val="24"/>
        </w:rPr>
        <w:t xml:space="preserve">Перекрёстное </w:t>
      </w:r>
      <w:r w:rsidR="00CE7F9F" w:rsidRPr="00CB1A72">
        <w:rPr>
          <w:color w:val="auto"/>
          <w:sz w:val="24"/>
          <w:szCs w:val="24"/>
        </w:rPr>
        <w:t xml:space="preserve">опыление (ветром, животными, водой) и самоопыление. </w:t>
      </w:r>
      <w:r w:rsidRPr="00CB1A72">
        <w:rPr>
          <w:color w:val="auto"/>
          <w:sz w:val="24"/>
          <w:szCs w:val="24"/>
        </w:rPr>
        <w:t xml:space="preserve">Двойное </w:t>
      </w:r>
      <w:r w:rsidR="00CE7F9F" w:rsidRPr="00CB1A72">
        <w:rPr>
          <w:color w:val="auto"/>
          <w:sz w:val="24"/>
          <w:szCs w:val="24"/>
        </w:rPr>
        <w:t xml:space="preserve">оплодотворение. </w:t>
      </w:r>
      <w:r w:rsidRPr="00CB1A72">
        <w:rPr>
          <w:color w:val="auto"/>
          <w:sz w:val="24"/>
          <w:szCs w:val="24"/>
        </w:rPr>
        <w:t xml:space="preserve">Наследование </w:t>
      </w:r>
      <w:r w:rsidR="00CE7F9F" w:rsidRPr="00CB1A72">
        <w:rPr>
          <w:color w:val="auto"/>
          <w:sz w:val="24"/>
          <w:szCs w:val="24"/>
        </w:rPr>
        <w:t xml:space="preserve">признаков обоих растений. </w:t>
      </w:r>
      <w:r w:rsidRPr="00CB1A72">
        <w:rPr>
          <w:color w:val="auto"/>
          <w:sz w:val="24"/>
          <w:szCs w:val="24"/>
        </w:rPr>
        <w:t xml:space="preserve">Образование </w:t>
      </w:r>
      <w:r w:rsidR="00CE7F9F" w:rsidRPr="00CB1A72">
        <w:rPr>
          <w:color w:val="auto"/>
          <w:sz w:val="24"/>
          <w:szCs w:val="24"/>
        </w:rPr>
        <w:t xml:space="preserve">плодов и семян. </w:t>
      </w:r>
      <w:r w:rsidRPr="00CB1A72">
        <w:rPr>
          <w:color w:val="auto"/>
          <w:sz w:val="24"/>
          <w:szCs w:val="24"/>
        </w:rPr>
        <w:t xml:space="preserve">Типы </w:t>
      </w:r>
      <w:r w:rsidR="00CE7F9F" w:rsidRPr="00CB1A72">
        <w:rPr>
          <w:color w:val="auto"/>
          <w:sz w:val="24"/>
          <w:szCs w:val="24"/>
        </w:rPr>
        <w:t xml:space="preserve">плодов. </w:t>
      </w:r>
      <w:r w:rsidRPr="00CB1A72">
        <w:rPr>
          <w:color w:val="auto"/>
          <w:sz w:val="24"/>
          <w:szCs w:val="24"/>
        </w:rPr>
        <w:t xml:space="preserve">Распространение </w:t>
      </w:r>
      <w:r w:rsidR="00CE7F9F" w:rsidRPr="00CB1A72">
        <w:rPr>
          <w:color w:val="auto"/>
          <w:sz w:val="24"/>
          <w:szCs w:val="24"/>
        </w:rPr>
        <w:t xml:space="preserve">плодов и семян в природе. </w:t>
      </w:r>
      <w:r w:rsidRPr="00CB1A72">
        <w:rPr>
          <w:color w:val="auto"/>
          <w:sz w:val="24"/>
          <w:szCs w:val="24"/>
        </w:rPr>
        <w:t xml:space="preserve">Состав </w:t>
      </w:r>
      <w:r w:rsidR="00CE7F9F" w:rsidRPr="00CB1A72">
        <w:rPr>
          <w:color w:val="auto"/>
          <w:sz w:val="24"/>
          <w:szCs w:val="24"/>
        </w:rPr>
        <w:t xml:space="preserve">и строение семян. </w:t>
      </w:r>
      <w:r w:rsidRPr="00CB1A72">
        <w:rPr>
          <w:color w:val="auto"/>
          <w:sz w:val="24"/>
          <w:szCs w:val="24"/>
        </w:rPr>
        <w:t xml:space="preserve">Условия </w:t>
      </w:r>
      <w:r w:rsidR="00CE7F9F" w:rsidRPr="00CB1A72">
        <w:rPr>
          <w:color w:val="auto"/>
          <w:sz w:val="24"/>
          <w:szCs w:val="24"/>
        </w:rPr>
        <w:t xml:space="preserve">прорастания семян. </w:t>
      </w:r>
      <w:r w:rsidRPr="00CB1A72">
        <w:rPr>
          <w:color w:val="auto"/>
          <w:sz w:val="24"/>
          <w:szCs w:val="24"/>
        </w:rPr>
        <w:t xml:space="preserve">Подготовка </w:t>
      </w:r>
      <w:r w:rsidR="00CE7F9F" w:rsidRPr="00CB1A72">
        <w:rPr>
          <w:color w:val="auto"/>
          <w:sz w:val="24"/>
          <w:szCs w:val="24"/>
        </w:rPr>
        <w:t xml:space="preserve">семян к посеву. </w:t>
      </w:r>
      <w:r w:rsidRPr="00CB1A72">
        <w:rPr>
          <w:color w:val="auto"/>
          <w:sz w:val="24"/>
          <w:szCs w:val="24"/>
        </w:rPr>
        <w:t xml:space="preserve">Развитие </w:t>
      </w:r>
      <w:r w:rsidR="00CE7F9F" w:rsidRPr="00CB1A72">
        <w:rPr>
          <w:color w:val="auto"/>
          <w:sz w:val="24"/>
          <w:szCs w:val="24"/>
        </w:rPr>
        <w:t>проростков.</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21"/>
        </w:numPr>
        <w:tabs>
          <w:tab w:val="left" w:pos="550"/>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 xml:space="preserve">приёмами вегетативного размножения растений (черенкование побегов, черенкование листьев и др.) </w:t>
      </w:r>
      <w:r w:rsidRPr="00CB1A72">
        <w:rPr>
          <w:color w:val="auto"/>
          <w:sz w:val="24"/>
          <w:szCs w:val="24"/>
        </w:rPr>
        <w:t xml:space="preserve">На </w:t>
      </w:r>
      <w:r w:rsidR="00CE7F9F" w:rsidRPr="00CB1A72">
        <w:rPr>
          <w:color w:val="auto"/>
          <w:sz w:val="24"/>
          <w:szCs w:val="24"/>
        </w:rPr>
        <w:t>примере комнатных растений (традесканция, сенполия, бегония, сансевьера и др.).</w:t>
      </w:r>
    </w:p>
    <w:p w:rsidR="00A57638" w:rsidRPr="00CB1A72" w:rsidRDefault="005D40CB" w:rsidP="00C408CF">
      <w:pPr>
        <w:pStyle w:val="13"/>
        <w:numPr>
          <w:ilvl w:val="0"/>
          <w:numId w:val="121"/>
        </w:numPr>
        <w:tabs>
          <w:tab w:val="left" w:pos="732"/>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цветков.</w:t>
      </w:r>
    </w:p>
    <w:p w:rsidR="00A57638" w:rsidRPr="00CB1A72" w:rsidRDefault="005D40CB" w:rsidP="00C408CF">
      <w:pPr>
        <w:pStyle w:val="13"/>
        <w:numPr>
          <w:ilvl w:val="0"/>
          <w:numId w:val="121"/>
        </w:numPr>
        <w:tabs>
          <w:tab w:val="left" w:pos="732"/>
        </w:tabs>
        <w:spacing w:line="240" w:lineRule="auto"/>
        <w:jc w:val="both"/>
        <w:rPr>
          <w:color w:val="auto"/>
          <w:sz w:val="24"/>
          <w:szCs w:val="24"/>
        </w:rPr>
      </w:pPr>
      <w:r w:rsidRPr="00CB1A72">
        <w:rPr>
          <w:color w:val="auto"/>
          <w:sz w:val="24"/>
          <w:szCs w:val="24"/>
        </w:rPr>
        <w:t xml:space="preserve">Ознакомление </w:t>
      </w:r>
      <w:r w:rsidR="00CE7F9F" w:rsidRPr="00CB1A72">
        <w:rPr>
          <w:color w:val="auto"/>
          <w:sz w:val="24"/>
          <w:szCs w:val="24"/>
        </w:rPr>
        <w:t>с различными типами соцветий.</w:t>
      </w:r>
    </w:p>
    <w:p w:rsidR="00A57638" w:rsidRPr="00CB1A72" w:rsidRDefault="005D40CB" w:rsidP="00C408CF">
      <w:pPr>
        <w:pStyle w:val="13"/>
        <w:numPr>
          <w:ilvl w:val="0"/>
          <w:numId w:val="121"/>
        </w:numPr>
        <w:tabs>
          <w:tab w:val="left" w:pos="732"/>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семян двудольных растений.</w:t>
      </w:r>
    </w:p>
    <w:p w:rsidR="00A57638" w:rsidRPr="00CB1A72" w:rsidRDefault="005D40CB" w:rsidP="00C408CF">
      <w:pPr>
        <w:pStyle w:val="13"/>
        <w:numPr>
          <w:ilvl w:val="0"/>
          <w:numId w:val="121"/>
        </w:numPr>
        <w:tabs>
          <w:tab w:val="left" w:pos="732"/>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семян однодольных растений.</w:t>
      </w:r>
    </w:p>
    <w:p w:rsidR="00A57638" w:rsidRPr="00CB1A72" w:rsidRDefault="005D40CB" w:rsidP="00C408CF">
      <w:pPr>
        <w:pStyle w:val="13"/>
        <w:numPr>
          <w:ilvl w:val="0"/>
          <w:numId w:val="121"/>
        </w:numPr>
        <w:tabs>
          <w:tab w:val="left" w:pos="550"/>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всхожести семян культурных растений и посев их в грунт.</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Развитие </w:t>
      </w:r>
      <w:r w:rsidR="00CE7F9F" w:rsidRPr="00CB1A72">
        <w:rPr>
          <w:rFonts w:ascii="Times New Roman" w:hAnsi="Times New Roman" w:cs="Times New Roman"/>
          <w:bCs/>
          <w:i w:val="0"/>
          <w:color w:val="auto"/>
          <w:sz w:val="24"/>
          <w:szCs w:val="24"/>
        </w:rPr>
        <w:t>растения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цветкового растения. </w:t>
      </w:r>
      <w:r w:rsidRPr="00CB1A72">
        <w:rPr>
          <w:color w:val="auto"/>
          <w:sz w:val="24"/>
          <w:szCs w:val="24"/>
        </w:rPr>
        <w:t xml:space="preserve">Основные </w:t>
      </w:r>
      <w:r w:rsidR="00CE7F9F" w:rsidRPr="00CB1A72">
        <w:rPr>
          <w:color w:val="auto"/>
          <w:sz w:val="24"/>
          <w:szCs w:val="24"/>
        </w:rPr>
        <w:t xml:space="preserve">периоды развития. </w:t>
      </w:r>
      <w:r w:rsidRPr="00CB1A72">
        <w:rPr>
          <w:color w:val="auto"/>
          <w:sz w:val="24"/>
          <w:szCs w:val="24"/>
        </w:rPr>
        <w:t xml:space="preserve">Цикл </w:t>
      </w:r>
      <w:r w:rsidR="00CE7F9F" w:rsidRPr="00CB1A72">
        <w:rPr>
          <w:color w:val="auto"/>
          <w:sz w:val="24"/>
          <w:szCs w:val="24"/>
        </w:rPr>
        <w:t xml:space="preserve">развития цветкового растения. </w:t>
      </w:r>
      <w:r w:rsidRPr="00CB1A72">
        <w:rPr>
          <w:color w:val="auto"/>
          <w:sz w:val="24"/>
          <w:szCs w:val="24"/>
        </w:rPr>
        <w:t xml:space="preserve">Влияние </w:t>
      </w:r>
      <w:r w:rsidR="00CE7F9F" w:rsidRPr="00CB1A72">
        <w:rPr>
          <w:color w:val="auto"/>
          <w:sz w:val="24"/>
          <w:szCs w:val="24"/>
        </w:rPr>
        <w:t xml:space="preserve">факторов внешней среды на развитие цветковых растений. </w:t>
      </w:r>
      <w:r w:rsidRPr="00CB1A72">
        <w:rPr>
          <w:color w:val="auto"/>
          <w:sz w:val="24"/>
          <w:szCs w:val="24"/>
        </w:rPr>
        <w:t xml:space="preserve">Жизненные </w:t>
      </w:r>
      <w:r w:rsidR="00CE7F9F" w:rsidRPr="00CB1A72">
        <w:rPr>
          <w:color w:val="auto"/>
          <w:sz w:val="24"/>
          <w:szCs w:val="24"/>
        </w:rPr>
        <w:t>формы цветковых растений.</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22"/>
        </w:numPr>
        <w:tabs>
          <w:tab w:val="left" w:pos="550"/>
        </w:tabs>
        <w:spacing w:line="240" w:lineRule="auto"/>
        <w:jc w:val="both"/>
        <w:rPr>
          <w:color w:val="auto"/>
          <w:sz w:val="24"/>
          <w:szCs w:val="24"/>
        </w:rPr>
      </w:pPr>
      <w:r w:rsidRPr="00CB1A72">
        <w:rPr>
          <w:color w:val="auto"/>
          <w:sz w:val="24"/>
          <w:szCs w:val="24"/>
        </w:rPr>
        <w:t xml:space="preserve">Наблюдение </w:t>
      </w:r>
      <w:r w:rsidR="00CE7F9F" w:rsidRPr="00CB1A72">
        <w:rPr>
          <w:color w:val="auto"/>
          <w:sz w:val="24"/>
          <w:szCs w:val="24"/>
        </w:rPr>
        <w:t>за ростом и развитием цветкового растения в комнатных условиях (на примере фасоли или посевного гороха).</w:t>
      </w:r>
    </w:p>
    <w:p w:rsidR="00A57638" w:rsidRPr="00CB1A72" w:rsidRDefault="005D40CB" w:rsidP="00C408CF">
      <w:pPr>
        <w:pStyle w:val="13"/>
        <w:numPr>
          <w:ilvl w:val="0"/>
          <w:numId w:val="122"/>
        </w:numPr>
        <w:tabs>
          <w:tab w:val="left" w:pos="732"/>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условий прорастания семян.</w:t>
      </w:r>
    </w:p>
    <w:p w:rsidR="00A57638" w:rsidRPr="00CB1A72" w:rsidRDefault="00CE7F9F" w:rsidP="005760E2">
      <w:pPr>
        <w:pStyle w:val="af5"/>
        <w:rPr>
          <w:rFonts w:ascii="Times New Roman" w:hAnsi="Times New Roman" w:cs="Times New Roman"/>
          <w:b w:val="0"/>
          <w:sz w:val="24"/>
          <w:szCs w:val="24"/>
        </w:rPr>
      </w:pPr>
      <w:bookmarkStart w:id="616" w:name="bookmark1425"/>
      <w:r w:rsidRPr="00CB1A72">
        <w:rPr>
          <w:rFonts w:ascii="Times New Roman" w:hAnsi="Times New Roman" w:cs="Times New Roman"/>
          <w:b w:val="0"/>
          <w:sz w:val="24"/>
          <w:szCs w:val="24"/>
        </w:rPr>
        <w:t>7 класс</w:t>
      </w:r>
      <w:bookmarkEnd w:id="616"/>
    </w:p>
    <w:p w:rsidR="00A752FF" w:rsidRPr="00CB1A72" w:rsidRDefault="00A752F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617" w:name="bookmark1427"/>
      <w:r w:rsidRPr="00CB1A72">
        <w:rPr>
          <w:rFonts w:ascii="Times New Roman" w:hAnsi="Times New Roman" w:cs="Times New Roman"/>
          <w:b w:val="0"/>
          <w:sz w:val="24"/>
          <w:szCs w:val="24"/>
        </w:rPr>
        <w:t xml:space="preserve">1. </w:t>
      </w:r>
      <w:r w:rsidR="005D40CB" w:rsidRPr="00CB1A72">
        <w:rPr>
          <w:rFonts w:ascii="Times New Roman" w:hAnsi="Times New Roman" w:cs="Times New Roman"/>
          <w:b w:val="0"/>
          <w:sz w:val="24"/>
          <w:szCs w:val="24"/>
        </w:rPr>
        <w:t xml:space="preserve">Систематические </w:t>
      </w:r>
      <w:r w:rsidRPr="00CB1A72">
        <w:rPr>
          <w:rFonts w:ascii="Times New Roman" w:hAnsi="Times New Roman" w:cs="Times New Roman"/>
          <w:b w:val="0"/>
          <w:sz w:val="24"/>
          <w:szCs w:val="24"/>
        </w:rPr>
        <w:t>группы растений</w:t>
      </w:r>
      <w:bookmarkEnd w:id="617"/>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Классификация </w:t>
      </w:r>
      <w:r w:rsidR="00CE7F9F" w:rsidRPr="00CB1A72">
        <w:rPr>
          <w:rFonts w:eastAsia="Courier New"/>
          <w:bCs/>
          <w:iCs/>
          <w:color w:val="auto"/>
          <w:sz w:val="24"/>
          <w:szCs w:val="24"/>
        </w:rPr>
        <w:t>растений.</w:t>
      </w:r>
      <w:r w:rsidR="00CE7F9F" w:rsidRPr="00CB1A72">
        <w:rPr>
          <w:color w:val="auto"/>
          <w:sz w:val="24"/>
          <w:szCs w:val="24"/>
        </w:rPr>
        <w:t xml:space="preserve"> </w:t>
      </w:r>
      <w:r w:rsidRPr="00CB1A72">
        <w:rPr>
          <w:color w:val="auto"/>
          <w:sz w:val="24"/>
          <w:szCs w:val="24"/>
        </w:rPr>
        <w:t xml:space="preserve">Вид </w:t>
      </w:r>
      <w:r w:rsidR="00CE7F9F" w:rsidRPr="00CB1A72">
        <w:rPr>
          <w:color w:val="auto"/>
          <w:sz w:val="24"/>
          <w:szCs w:val="24"/>
        </w:rPr>
        <w:t xml:space="preserve">как основная систематическая категория. </w:t>
      </w:r>
      <w:r w:rsidRPr="00CB1A72">
        <w:rPr>
          <w:color w:val="auto"/>
          <w:sz w:val="24"/>
          <w:szCs w:val="24"/>
        </w:rPr>
        <w:t>С</w:t>
      </w:r>
      <w:r w:rsidR="00CE7F9F" w:rsidRPr="00CB1A72">
        <w:rPr>
          <w:color w:val="auto"/>
          <w:sz w:val="24"/>
          <w:szCs w:val="24"/>
        </w:rPr>
        <w:t xml:space="preserve">истема растительного мира. </w:t>
      </w:r>
      <w:r w:rsidRPr="00CB1A72">
        <w:rPr>
          <w:color w:val="auto"/>
          <w:sz w:val="24"/>
          <w:szCs w:val="24"/>
        </w:rPr>
        <w:t>Низшие</w:t>
      </w:r>
      <w:r w:rsidR="00CE7F9F" w:rsidRPr="00CB1A72">
        <w:rPr>
          <w:color w:val="auto"/>
          <w:sz w:val="24"/>
          <w:szCs w:val="24"/>
        </w:rPr>
        <w:t xml:space="preserve">, высшие споровые, высшие семенные растения. </w:t>
      </w:r>
      <w:r w:rsidRPr="00CB1A72">
        <w:rPr>
          <w:color w:val="auto"/>
          <w:sz w:val="24"/>
          <w:szCs w:val="24"/>
        </w:rPr>
        <w:t xml:space="preserve">Основные </w:t>
      </w:r>
      <w:r w:rsidR="00CE7F9F" w:rsidRPr="00CB1A72">
        <w:rPr>
          <w:color w:val="auto"/>
          <w:sz w:val="24"/>
          <w:szCs w:val="24"/>
        </w:rPr>
        <w:t xml:space="preserve">таксоны (категории) систематики растений (царство, отдел, класс, порядок, семейство, род, вид). </w:t>
      </w:r>
      <w:r w:rsidRPr="00CB1A72">
        <w:rPr>
          <w:color w:val="auto"/>
          <w:sz w:val="24"/>
          <w:szCs w:val="24"/>
        </w:rPr>
        <w:t xml:space="preserve">История </w:t>
      </w:r>
      <w:r w:rsidR="00CE7F9F" w:rsidRPr="00CB1A72">
        <w:rPr>
          <w:color w:val="auto"/>
          <w:sz w:val="24"/>
          <w:szCs w:val="24"/>
        </w:rPr>
        <w:t xml:space="preserve">развития систематики, описание видов, открытие новых видов. </w:t>
      </w:r>
      <w:r w:rsidRPr="00CB1A72">
        <w:rPr>
          <w:color w:val="auto"/>
          <w:sz w:val="24"/>
          <w:szCs w:val="24"/>
        </w:rPr>
        <w:t xml:space="preserve">Роль </w:t>
      </w:r>
      <w:r w:rsidR="00CE7F9F" w:rsidRPr="00CB1A72">
        <w:rPr>
          <w:color w:val="auto"/>
          <w:sz w:val="24"/>
          <w:szCs w:val="24"/>
        </w:rPr>
        <w:t>систематики в биологии.</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Низшие </w:t>
      </w:r>
      <w:r w:rsidR="00CE7F9F" w:rsidRPr="00CB1A72">
        <w:rPr>
          <w:rFonts w:eastAsia="Courier New"/>
          <w:bCs/>
          <w:iCs/>
          <w:color w:val="auto"/>
          <w:sz w:val="24"/>
          <w:szCs w:val="24"/>
        </w:rPr>
        <w:t xml:space="preserve">растения. </w:t>
      </w:r>
      <w:r w:rsidRPr="00CB1A72">
        <w:rPr>
          <w:rFonts w:eastAsia="Courier New"/>
          <w:bCs/>
          <w:iCs/>
          <w:color w:val="auto"/>
          <w:sz w:val="24"/>
          <w:szCs w:val="24"/>
        </w:rPr>
        <w:t>Водоросли</w:t>
      </w:r>
      <w:r w:rsidR="00CE7F9F" w:rsidRPr="00CB1A72">
        <w:rPr>
          <w:rFonts w:eastAsia="Courier New"/>
          <w:bCs/>
          <w:iCs/>
          <w:color w:val="auto"/>
          <w:sz w:val="24"/>
          <w:szCs w:val="24"/>
        </w:rPr>
        <w:t>.</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водорослей. </w:t>
      </w:r>
      <w:r w:rsidRPr="00CB1A72">
        <w:rPr>
          <w:color w:val="auto"/>
          <w:sz w:val="24"/>
          <w:szCs w:val="24"/>
        </w:rPr>
        <w:t xml:space="preserve">Одноклеточные </w:t>
      </w:r>
      <w:r w:rsidR="00CE7F9F" w:rsidRPr="00CB1A72">
        <w:rPr>
          <w:color w:val="auto"/>
          <w:sz w:val="24"/>
          <w:szCs w:val="24"/>
        </w:rPr>
        <w:t xml:space="preserve">и многоклеточные зелёные водоросли. </w:t>
      </w:r>
      <w:r w:rsidRPr="00CB1A72">
        <w:rPr>
          <w:color w:val="auto"/>
          <w:sz w:val="24"/>
          <w:szCs w:val="24"/>
        </w:rPr>
        <w:t xml:space="preserve">Строение </w:t>
      </w:r>
      <w:r w:rsidR="00CE7F9F" w:rsidRPr="00CB1A72">
        <w:rPr>
          <w:color w:val="auto"/>
          <w:sz w:val="24"/>
          <w:szCs w:val="24"/>
        </w:rPr>
        <w:t xml:space="preserve">и жизнедеятельность зелёных водорослей. </w:t>
      </w:r>
      <w:r w:rsidRPr="00CB1A72">
        <w:rPr>
          <w:color w:val="auto"/>
          <w:sz w:val="24"/>
          <w:szCs w:val="24"/>
        </w:rPr>
        <w:t xml:space="preserve">Размножение </w:t>
      </w:r>
      <w:r w:rsidR="00CE7F9F" w:rsidRPr="00CB1A72">
        <w:rPr>
          <w:color w:val="auto"/>
          <w:sz w:val="24"/>
          <w:szCs w:val="24"/>
        </w:rPr>
        <w:t xml:space="preserve">зелёных водорослей (бесполое и половое). </w:t>
      </w:r>
      <w:r w:rsidRPr="00CB1A72">
        <w:rPr>
          <w:color w:val="auto"/>
          <w:sz w:val="24"/>
          <w:szCs w:val="24"/>
        </w:rPr>
        <w:t xml:space="preserve">Бурые </w:t>
      </w:r>
      <w:r w:rsidR="00CE7F9F" w:rsidRPr="00CB1A72">
        <w:rPr>
          <w:color w:val="auto"/>
          <w:sz w:val="24"/>
          <w:szCs w:val="24"/>
        </w:rPr>
        <w:t xml:space="preserve">и красные водоросли, их строение и жизнедеятельность. </w:t>
      </w:r>
      <w:r w:rsidRPr="00CB1A72">
        <w:rPr>
          <w:color w:val="auto"/>
          <w:sz w:val="24"/>
          <w:szCs w:val="24"/>
        </w:rPr>
        <w:t xml:space="preserve">Значение </w:t>
      </w:r>
      <w:r w:rsidR="00CE7F9F" w:rsidRPr="00CB1A72">
        <w:rPr>
          <w:color w:val="auto"/>
          <w:sz w:val="24"/>
          <w:szCs w:val="24"/>
        </w:rPr>
        <w:t>водорослей в природе и жизни человека.</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Высшие </w:t>
      </w:r>
      <w:r w:rsidR="00CE7F9F" w:rsidRPr="00CB1A72">
        <w:rPr>
          <w:rFonts w:eastAsia="Courier New"/>
          <w:bCs/>
          <w:iCs/>
          <w:color w:val="auto"/>
          <w:sz w:val="24"/>
          <w:szCs w:val="24"/>
        </w:rPr>
        <w:t xml:space="preserve">споровые растения. </w:t>
      </w:r>
      <w:r w:rsidRPr="00CB1A72">
        <w:rPr>
          <w:rFonts w:eastAsia="Courier New"/>
          <w:bCs/>
          <w:iCs/>
          <w:color w:val="auto"/>
          <w:sz w:val="24"/>
          <w:szCs w:val="24"/>
        </w:rPr>
        <w:t xml:space="preserve">Моховидные </w:t>
      </w:r>
      <w:r w:rsidR="00CE7F9F" w:rsidRPr="00CB1A72">
        <w:rPr>
          <w:rFonts w:eastAsia="Courier New"/>
          <w:bCs/>
          <w:iCs/>
          <w:color w:val="auto"/>
          <w:sz w:val="24"/>
          <w:szCs w:val="24"/>
        </w:rPr>
        <w:t>(мхи).</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мхов. </w:t>
      </w:r>
      <w:r w:rsidRPr="00CB1A72">
        <w:rPr>
          <w:color w:val="auto"/>
          <w:sz w:val="24"/>
          <w:szCs w:val="24"/>
        </w:rPr>
        <w:t xml:space="preserve">Строение </w:t>
      </w:r>
      <w:r w:rsidR="00CE7F9F" w:rsidRPr="00CB1A72">
        <w:rPr>
          <w:color w:val="auto"/>
          <w:sz w:val="24"/>
          <w:szCs w:val="24"/>
        </w:rPr>
        <w:t xml:space="preserve">и жизнедеятельность зелёных и сфагновых мхов. </w:t>
      </w:r>
      <w:r w:rsidRPr="00CB1A72">
        <w:rPr>
          <w:color w:val="auto"/>
          <w:sz w:val="24"/>
          <w:szCs w:val="24"/>
        </w:rPr>
        <w:t xml:space="preserve">Приспособленность </w:t>
      </w:r>
      <w:r w:rsidR="00CE7F9F" w:rsidRPr="00CB1A72">
        <w:rPr>
          <w:color w:val="auto"/>
          <w:sz w:val="24"/>
          <w:szCs w:val="24"/>
        </w:rPr>
        <w:t xml:space="preserve">мхов к жизни на сильно увлажнённых почвах. </w:t>
      </w:r>
      <w:r w:rsidRPr="00CB1A72">
        <w:rPr>
          <w:color w:val="auto"/>
          <w:sz w:val="24"/>
          <w:szCs w:val="24"/>
        </w:rPr>
        <w:t xml:space="preserve">Размножение </w:t>
      </w:r>
      <w:r w:rsidR="00CE7F9F" w:rsidRPr="00CB1A72">
        <w:rPr>
          <w:color w:val="auto"/>
          <w:sz w:val="24"/>
          <w:szCs w:val="24"/>
        </w:rPr>
        <w:t xml:space="preserve">мхов, цикл развития на примере зелёного мха кукушкин лён. </w:t>
      </w:r>
      <w:r w:rsidRPr="00CB1A72">
        <w:rPr>
          <w:color w:val="auto"/>
          <w:sz w:val="24"/>
          <w:szCs w:val="24"/>
        </w:rPr>
        <w:t xml:space="preserve">Роль </w:t>
      </w:r>
      <w:r w:rsidR="00CE7F9F" w:rsidRPr="00CB1A72">
        <w:rPr>
          <w:color w:val="auto"/>
          <w:sz w:val="24"/>
          <w:szCs w:val="24"/>
        </w:rPr>
        <w:t>мхов в заболачивании почв и то</w:t>
      </w:r>
      <w:r w:rsidR="004213FB" w:rsidRPr="00CB1A72">
        <w:rPr>
          <w:color w:val="auto"/>
          <w:sz w:val="24"/>
          <w:szCs w:val="24"/>
        </w:rPr>
        <w:t>РФ</w:t>
      </w:r>
      <w:r w:rsidR="00CE7F9F" w:rsidRPr="00CB1A72">
        <w:rPr>
          <w:color w:val="auto"/>
          <w:sz w:val="24"/>
          <w:szCs w:val="24"/>
        </w:rPr>
        <w:t xml:space="preserve">ообразовании. </w:t>
      </w:r>
      <w:r w:rsidRPr="00CB1A72">
        <w:rPr>
          <w:color w:val="auto"/>
          <w:sz w:val="24"/>
          <w:szCs w:val="24"/>
        </w:rPr>
        <w:t xml:space="preserve">Использование </w:t>
      </w:r>
      <w:r w:rsidR="00CE7F9F" w:rsidRPr="00CB1A72">
        <w:rPr>
          <w:color w:val="auto"/>
          <w:sz w:val="24"/>
          <w:szCs w:val="24"/>
        </w:rPr>
        <w:t>то</w:t>
      </w:r>
      <w:r w:rsidR="004213FB" w:rsidRPr="00CB1A72">
        <w:rPr>
          <w:color w:val="auto"/>
          <w:sz w:val="24"/>
          <w:szCs w:val="24"/>
        </w:rPr>
        <w:t>РФ</w:t>
      </w:r>
      <w:r w:rsidR="00CE7F9F" w:rsidRPr="00CB1A72">
        <w:rPr>
          <w:color w:val="auto"/>
          <w:sz w:val="24"/>
          <w:szCs w:val="24"/>
        </w:rPr>
        <w:t>а и продуктов его переработки в хозяйственной деятельности человека.</w:t>
      </w:r>
    </w:p>
    <w:p w:rsidR="00A57638" w:rsidRPr="00CB1A72" w:rsidRDefault="005D40CB" w:rsidP="005760E2">
      <w:pPr>
        <w:pStyle w:val="13"/>
        <w:spacing w:line="240" w:lineRule="auto"/>
        <w:ind w:firstLine="260"/>
        <w:jc w:val="both"/>
        <w:rPr>
          <w:color w:val="auto"/>
          <w:sz w:val="24"/>
          <w:szCs w:val="24"/>
        </w:rPr>
      </w:pPr>
      <w:r w:rsidRPr="00CB1A72">
        <w:rPr>
          <w:rFonts w:eastAsia="Courier New"/>
          <w:bCs/>
          <w:iCs/>
          <w:color w:val="auto"/>
          <w:sz w:val="24"/>
          <w:szCs w:val="24"/>
        </w:rPr>
        <w:t xml:space="preserve">Плауновидные </w:t>
      </w:r>
      <w:r w:rsidR="00CE7F9F" w:rsidRPr="00CB1A72">
        <w:rPr>
          <w:rFonts w:eastAsia="Courier New"/>
          <w:bCs/>
          <w:iCs/>
          <w:color w:val="auto"/>
          <w:sz w:val="24"/>
          <w:szCs w:val="24"/>
        </w:rPr>
        <w:t xml:space="preserve">(плауны). </w:t>
      </w:r>
      <w:r w:rsidRPr="00CB1A72">
        <w:rPr>
          <w:rFonts w:eastAsia="Courier New"/>
          <w:bCs/>
          <w:iCs/>
          <w:color w:val="auto"/>
          <w:sz w:val="24"/>
          <w:szCs w:val="24"/>
        </w:rPr>
        <w:t>Хвоще</w:t>
      </w:r>
      <w:r w:rsidR="00CE7F9F" w:rsidRPr="00CB1A72">
        <w:rPr>
          <w:rFonts w:eastAsia="Courier New"/>
          <w:bCs/>
          <w:iCs/>
          <w:color w:val="auto"/>
          <w:sz w:val="24"/>
          <w:szCs w:val="24"/>
        </w:rPr>
        <w:t>видные (хвощи), папоротниковидные (папоротники).</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Усложнение </w:t>
      </w:r>
      <w:r w:rsidR="00CE7F9F" w:rsidRPr="00CB1A72">
        <w:rPr>
          <w:color w:val="auto"/>
          <w:sz w:val="24"/>
          <w:szCs w:val="24"/>
        </w:rPr>
        <w:t xml:space="preserve">строения папоротникообразных растений по сравнению с мхами. </w:t>
      </w:r>
      <w:r w:rsidRPr="00CB1A72">
        <w:rPr>
          <w:color w:val="auto"/>
          <w:sz w:val="24"/>
          <w:szCs w:val="24"/>
        </w:rPr>
        <w:t xml:space="preserve">Особенности </w:t>
      </w:r>
      <w:r w:rsidR="00CE7F9F" w:rsidRPr="00CB1A72">
        <w:rPr>
          <w:color w:val="auto"/>
          <w:sz w:val="24"/>
          <w:szCs w:val="24"/>
        </w:rPr>
        <w:t xml:space="preserve">строения и жизнедеятельности плаунов, хвощей и папоротников. </w:t>
      </w:r>
      <w:r w:rsidRPr="00CB1A72">
        <w:rPr>
          <w:color w:val="auto"/>
          <w:sz w:val="24"/>
          <w:szCs w:val="24"/>
        </w:rPr>
        <w:t xml:space="preserve">Размножение </w:t>
      </w:r>
      <w:r w:rsidR="00CE7F9F" w:rsidRPr="00CB1A72">
        <w:rPr>
          <w:color w:val="auto"/>
          <w:sz w:val="24"/>
          <w:szCs w:val="24"/>
        </w:rPr>
        <w:t xml:space="preserve">папоротникообразных. </w:t>
      </w:r>
      <w:r w:rsidRPr="00CB1A72">
        <w:rPr>
          <w:color w:val="auto"/>
          <w:sz w:val="24"/>
          <w:szCs w:val="24"/>
        </w:rPr>
        <w:t xml:space="preserve">Цикл </w:t>
      </w:r>
      <w:r w:rsidR="00CE7F9F" w:rsidRPr="00CB1A72">
        <w:rPr>
          <w:color w:val="auto"/>
          <w:sz w:val="24"/>
          <w:szCs w:val="24"/>
        </w:rPr>
        <w:t xml:space="preserve">развития папоротника. </w:t>
      </w:r>
      <w:r w:rsidRPr="00CB1A72">
        <w:rPr>
          <w:color w:val="auto"/>
          <w:sz w:val="24"/>
          <w:szCs w:val="24"/>
        </w:rPr>
        <w:t xml:space="preserve">Роль </w:t>
      </w:r>
      <w:r w:rsidR="00CE7F9F" w:rsidRPr="00CB1A72">
        <w:rPr>
          <w:color w:val="auto"/>
          <w:sz w:val="24"/>
          <w:szCs w:val="24"/>
        </w:rPr>
        <w:t xml:space="preserve">древних папоротникообразных в образовании каменного угля. </w:t>
      </w:r>
      <w:r w:rsidRPr="00CB1A72">
        <w:rPr>
          <w:color w:val="auto"/>
          <w:sz w:val="24"/>
          <w:szCs w:val="24"/>
        </w:rPr>
        <w:t xml:space="preserve">Значение </w:t>
      </w:r>
      <w:r w:rsidR="00CE7F9F" w:rsidRPr="00CB1A72">
        <w:rPr>
          <w:color w:val="auto"/>
          <w:sz w:val="24"/>
          <w:szCs w:val="24"/>
        </w:rPr>
        <w:t>папоротникообразных в природе и жизни человека.</w:t>
      </w:r>
    </w:p>
    <w:p w:rsidR="00A57638" w:rsidRPr="00CB1A72" w:rsidRDefault="005D40CB" w:rsidP="005760E2">
      <w:pPr>
        <w:pStyle w:val="13"/>
        <w:spacing w:line="240" w:lineRule="auto"/>
        <w:ind w:firstLine="260"/>
        <w:jc w:val="both"/>
        <w:rPr>
          <w:color w:val="auto"/>
          <w:sz w:val="24"/>
          <w:szCs w:val="24"/>
        </w:rPr>
      </w:pPr>
      <w:r w:rsidRPr="00CB1A72">
        <w:rPr>
          <w:rFonts w:eastAsia="Courier New"/>
          <w:bCs/>
          <w:iCs/>
          <w:color w:val="auto"/>
          <w:sz w:val="24"/>
          <w:szCs w:val="24"/>
        </w:rPr>
        <w:t xml:space="preserve">Высшие </w:t>
      </w:r>
      <w:r w:rsidR="00CE7F9F" w:rsidRPr="00CB1A72">
        <w:rPr>
          <w:rFonts w:eastAsia="Courier New"/>
          <w:bCs/>
          <w:iCs/>
          <w:color w:val="auto"/>
          <w:sz w:val="24"/>
          <w:szCs w:val="24"/>
        </w:rPr>
        <w:t xml:space="preserve">семенные растения. </w:t>
      </w:r>
      <w:r w:rsidRPr="00CB1A72">
        <w:rPr>
          <w:rFonts w:eastAsia="Courier New"/>
          <w:bCs/>
          <w:iCs/>
          <w:color w:val="auto"/>
          <w:sz w:val="24"/>
          <w:szCs w:val="24"/>
        </w:rPr>
        <w:t>Голосеменные</w:t>
      </w:r>
      <w:r w:rsidR="00CE7F9F" w:rsidRPr="00CB1A72">
        <w:rPr>
          <w:rFonts w:eastAsia="Courier New"/>
          <w:bCs/>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Хвойные </w:t>
      </w:r>
      <w:r w:rsidR="00CE7F9F" w:rsidRPr="00CB1A72">
        <w:rPr>
          <w:color w:val="auto"/>
          <w:sz w:val="24"/>
          <w:szCs w:val="24"/>
        </w:rPr>
        <w:t xml:space="preserve">растения, их разнообразие. </w:t>
      </w:r>
      <w:r w:rsidRPr="00CB1A72">
        <w:rPr>
          <w:color w:val="auto"/>
          <w:sz w:val="24"/>
          <w:szCs w:val="24"/>
        </w:rPr>
        <w:t xml:space="preserve">Строение </w:t>
      </w:r>
      <w:r w:rsidR="00CE7F9F" w:rsidRPr="00CB1A72">
        <w:rPr>
          <w:color w:val="auto"/>
          <w:sz w:val="24"/>
          <w:szCs w:val="24"/>
        </w:rPr>
        <w:t xml:space="preserve">и жизнедеятельность хвойных. </w:t>
      </w:r>
      <w:r w:rsidRPr="00CB1A72">
        <w:rPr>
          <w:color w:val="auto"/>
          <w:sz w:val="24"/>
          <w:szCs w:val="24"/>
        </w:rPr>
        <w:t xml:space="preserve">Размножение </w:t>
      </w:r>
      <w:r w:rsidR="00CE7F9F" w:rsidRPr="00CB1A72">
        <w:rPr>
          <w:color w:val="auto"/>
          <w:sz w:val="24"/>
          <w:szCs w:val="24"/>
        </w:rPr>
        <w:t xml:space="preserve">хвойных, цикл развития на примере сосны. </w:t>
      </w:r>
      <w:r w:rsidRPr="00CB1A72">
        <w:rPr>
          <w:color w:val="auto"/>
          <w:sz w:val="24"/>
          <w:szCs w:val="24"/>
        </w:rPr>
        <w:t xml:space="preserve">Значение </w:t>
      </w:r>
      <w:r w:rsidR="00CE7F9F" w:rsidRPr="00CB1A72">
        <w:rPr>
          <w:color w:val="auto"/>
          <w:sz w:val="24"/>
          <w:szCs w:val="24"/>
        </w:rPr>
        <w:t>хвойных растений в природе и жизни человека.</w:t>
      </w:r>
    </w:p>
    <w:p w:rsidR="00A57638" w:rsidRPr="00CB1A72" w:rsidRDefault="005D40CB" w:rsidP="005760E2">
      <w:pPr>
        <w:pStyle w:val="13"/>
        <w:spacing w:line="240" w:lineRule="auto"/>
        <w:ind w:firstLine="260"/>
        <w:jc w:val="both"/>
        <w:rPr>
          <w:color w:val="auto"/>
          <w:sz w:val="24"/>
          <w:szCs w:val="24"/>
        </w:rPr>
      </w:pPr>
      <w:r w:rsidRPr="00CB1A72">
        <w:rPr>
          <w:rFonts w:eastAsia="Courier New"/>
          <w:bCs/>
          <w:iCs/>
          <w:color w:val="auto"/>
          <w:sz w:val="24"/>
          <w:szCs w:val="24"/>
        </w:rPr>
        <w:t xml:space="preserve">Покрытосеменные </w:t>
      </w:r>
      <w:r w:rsidR="00CE7F9F" w:rsidRPr="00CB1A72">
        <w:rPr>
          <w:rFonts w:eastAsia="Courier New"/>
          <w:bCs/>
          <w:iCs/>
          <w:color w:val="auto"/>
          <w:sz w:val="24"/>
          <w:szCs w:val="24"/>
        </w:rPr>
        <w:t>(цветковые) растения.</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Особенности </w:t>
      </w:r>
      <w:r w:rsidR="00CE7F9F" w:rsidRPr="00CB1A72">
        <w:rPr>
          <w:color w:val="auto"/>
          <w:sz w:val="24"/>
          <w:szCs w:val="24"/>
        </w:rPr>
        <w:t xml:space="preserve">строения и жизнедеятельности покрытосеменных как наиболее высокоорганизованной группы растений, их господство на земле. </w:t>
      </w:r>
      <w:r w:rsidRPr="00CB1A72">
        <w:rPr>
          <w:color w:val="auto"/>
          <w:sz w:val="24"/>
          <w:szCs w:val="24"/>
        </w:rPr>
        <w:t xml:space="preserve">Классификация </w:t>
      </w:r>
      <w:r w:rsidR="00CE7F9F" w:rsidRPr="00CB1A72">
        <w:rPr>
          <w:color w:val="auto"/>
          <w:sz w:val="24"/>
          <w:szCs w:val="24"/>
        </w:rPr>
        <w:t xml:space="preserve">покрытосеменных растений: класс двудольные и класс однодольные. </w:t>
      </w:r>
      <w:r w:rsidRPr="00CB1A72">
        <w:rPr>
          <w:color w:val="auto"/>
          <w:sz w:val="24"/>
          <w:szCs w:val="24"/>
        </w:rPr>
        <w:t xml:space="preserve">Признаки </w:t>
      </w:r>
      <w:r w:rsidR="00CE7F9F" w:rsidRPr="00CB1A72">
        <w:rPr>
          <w:color w:val="auto"/>
          <w:sz w:val="24"/>
          <w:szCs w:val="24"/>
        </w:rPr>
        <w:t xml:space="preserve">классов. </w:t>
      </w:r>
      <w:r w:rsidRPr="00CB1A72">
        <w:rPr>
          <w:color w:val="auto"/>
          <w:sz w:val="24"/>
          <w:szCs w:val="24"/>
        </w:rPr>
        <w:t xml:space="preserve">Цикл </w:t>
      </w:r>
      <w:r w:rsidR="00CE7F9F" w:rsidRPr="00CB1A72">
        <w:rPr>
          <w:color w:val="auto"/>
          <w:sz w:val="24"/>
          <w:szCs w:val="24"/>
        </w:rPr>
        <w:t>развития покрытосеменного растения.</w:t>
      </w:r>
    </w:p>
    <w:p w:rsidR="00A57638" w:rsidRPr="00CB1A72" w:rsidRDefault="005D40CB" w:rsidP="005760E2">
      <w:pPr>
        <w:pStyle w:val="13"/>
        <w:spacing w:line="240" w:lineRule="auto"/>
        <w:ind w:firstLine="260"/>
        <w:jc w:val="both"/>
        <w:rPr>
          <w:color w:val="auto"/>
          <w:sz w:val="24"/>
          <w:szCs w:val="24"/>
        </w:rPr>
      </w:pPr>
      <w:r w:rsidRPr="00CB1A72">
        <w:rPr>
          <w:rFonts w:eastAsia="Courier New"/>
          <w:bCs/>
          <w:iCs/>
          <w:color w:val="auto"/>
          <w:sz w:val="24"/>
          <w:szCs w:val="24"/>
        </w:rPr>
        <w:t xml:space="preserve">Семейства </w:t>
      </w:r>
      <w:r w:rsidR="00CE7F9F" w:rsidRPr="00CB1A72">
        <w:rPr>
          <w:rFonts w:eastAsia="Courier New"/>
          <w:bCs/>
          <w:iCs/>
          <w:color w:val="auto"/>
          <w:sz w:val="24"/>
          <w:szCs w:val="24"/>
        </w:rPr>
        <w:t>покрытосеменных* (цветковых) растений.</w:t>
      </w:r>
      <w:r w:rsidR="00CE7F9F" w:rsidRPr="00CB1A72">
        <w:rPr>
          <w:color w:val="auto"/>
          <w:sz w:val="24"/>
          <w:szCs w:val="24"/>
        </w:rPr>
        <w:t xml:space="preserve"> </w:t>
      </w:r>
      <w:r w:rsidRPr="00CB1A72">
        <w:rPr>
          <w:color w:val="auto"/>
          <w:sz w:val="24"/>
          <w:szCs w:val="24"/>
        </w:rPr>
        <w:t>Характерн</w:t>
      </w:r>
      <w:r w:rsidR="00CE7F9F" w:rsidRPr="00CB1A72">
        <w:rPr>
          <w:color w:val="auto"/>
          <w:sz w:val="24"/>
          <w:szCs w:val="24"/>
        </w:rPr>
        <w:t xml:space="preserve">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w:t>
      </w:r>
      <w:r w:rsidRPr="00CB1A72">
        <w:rPr>
          <w:color w:val="auto"/>
          <w:sz w:val="24"/>
          <w:szCs w:val="24"/>
        </w:rPr>
        <w:t xml:space="preserve">Многообразие </w:t>
      </w:r>
      <w:r w:rsidR="00CE7F9F" w:rsidRPr="00CB1A72">
        <w:rPr>
          <w:color w:val="auto"/>
          <w:sz w:val="24"/>
          <w:szCs w:val="24"/>
        </w:rPr>
        <w:t xml:space="preserve">растений. </w:t>
      </w:r>
      <w:r w:rsidRPr="00CB1A72">
        <w:rPr>
          <w:color w:val="auto"/>
          <w:sz w:val="24"/>
          <w:szCs w:val="24"/>
        </w:rPr>
        <w:t>Дикорастущие</w:t>
      </w:r>
      <w:r w:rsidR="00CE7F9F" w:rsidRPr="00CB1A72">
        <w:rPr>
          <w:color w:val="auto"/>
          <w:sz w:val="24"/>
          <w:szCs w:val="24"/>
        </w:rPr>
        <w:t xml:space="preserve"> представители семейств. </w:t>
      </w:r>
      <w:r w:rsidRPr="00CB1A72">
        <w:rPr>
          <w:color w:val="auto"/>
          <w:sz w:val="24"/>
          <w:szCs w:val="24"/>
        </w:rPr>
        <w:t xml:space="preserve">Культурные </w:t>
      </w:r>
      <w:r w:rsidR="00CE7F9F" w:rsidRPr="00CB1A72">
        <w:rPr>
          <w:color w:val="auto"/>
          <w:sz w:val="24"/>
          <w:szCs w:val="24"/>
        </w:rPr>
        <w:t>представители семейств, их использование человеком.</w:t>
      </w:r>
    </w:p>
    <w:p w:rsidR="00A57638" w:rsidRPr="00CB1A72" w:rsidRDefault="00CE7F9F" w:rsidP="005760E2">
      <w:pPr>
        <w:pStyle w:val="13"/>
        <w:tabs>
          <w:tab w:val="left" w:pos="466"/>
        </w:tabs>
        <w:spacing w:line="240" w:lineRule="auto"/>
        <w:ind w:left="260" w:firstLine="0"/>
        <w:jc w:val="both"/>
        <w:rPr>
          <w:color w:val="auto"/>
          <w:sz w:val="24"/>
          <w:szCs w:val="24"/>
        </w:rPr>
      </w:pPr>
      <w:r w:rsidRPr="00CB1A72">
        <w:rPr>
          <w:color w:val="auto"/>
          <w:sz w:val="24"/>
          <w:szCs w:val="24"/>
        </w:rPr>
        <w:t xml:space="preserve">*— изучаются три семейства растений по выбору учителя с учётом местных условий. </w:t>
      </w:r>
      <w:r w:rsidR="005D40CB" w:rsidRPr="00CB1A72">
        <w:rPr>
          <w:color w:val="auto"/>
          <w:sz w:val="24"/>
          <w:szCs w:val="24"/>
        </w:rPr>
        <w:t xml:space="preserve">Можно </w:t>
      </w:r>
      <w:r w:rsidRPr="00CB1A72">
        <w:rPr>
          <w:color w:val="auto"/>
          <w:sz w:val="24"/>
          <w:szCs w:val="24"/>
        </w:rPr>
        <w:t>использовать семейства, не вошедшие в перечень, если они являются наиболее распространёнными в данном регионе.</w:t>
      </w:r>
    </w:p>
    <w:p w:rsidR="00A57638" w:rsidRPr="00CB1A72" w:rsidRDefault="00CE7F9F" w:rsidP="005760E2">
      <w:pPr>
        <w:pStyle w:val="13"/>
        <w:tabs>
          <w:tab w:val="left" w:pos="636"/>
        </w:tabs>
        <w:spacing w:line="240" w:lineRule="auto"/>
        <w:ind w:left="260" w:firstLine="0"/>
        <w:jc w:val="both"/>
        <w:rPr>
          <w:color w:val="auto"/>
          <w:sz w:val="24"/>
          <w:szCs w:val="24"/>
        </w:rPr>
      </w:pPr>
      <w:r w:rsidRPr="00CB1A72">
        <w:rPr>
          <w:color w:val="auto"/>
          <w:sz w:val="24"/>
          <w:szCs w:val="24"/>
        </w:rPr>
        <w:t>**— мо</w:t>
      </w:r>
      <w:r w:rsidR="004213FB" w:rsidRPr="00CB1A72">
        <w:rPr>
          <w:color w:val="auto"/>
          <w:sz w:val="24"/>
          <w:szCs w:val="24"/>
        </w:rPr>
        <w:t>РФ</w:t>
      </w:r>
      <w:r w:rsidRPr="00CB1A72">
        <w:rPr>
          <w:color w:val="auto"/>
          <w:sz w:val="24"/>
          <w:szCs w:val="24"/>
        </w:rPr>
        <w:t>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23"/>
        </w:numPr>
        <w:tabs>
          <w:tab w:val="left" w:pos="529"/>
        </w:tabs>
        <w:spacing w:line="240" w:lineRule="auto"/>
        <w:ind w:firstLine="260"/>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одноклеточных водорослей (на примере хламидомонады и хлореллы).</w:t>
      </w:r>
    </w:p>
    <w:p w:rsidR="00A57638" w:rsidRPr="00CB1A72" w:rsidRDefault="005D40CB" w:rsidP="00C408CF">
      <w:pPr>
        <w:pStyle w:val="13"/>
        <w:numPr>
          <w:ilvl w:val="0"/>
          <w:numId w:val="123"/>
        </w:numPr>
        <w:tabs>
          <w:tab w:val="left" w:pos="524"/>
        </w:tabs>
        <w:spacing w:line="240" w:lineRule="auto"/>
        <w:ind w:firstLine="260"/>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многоклеточных нитчатых водорослей (на примере спирогиры и улотрикса).</w:t>
      </w:r>
    </w:p>
    <w:p w:rsidR="00A57638" w:rsidRPr="00CB1A72" w:rsidRDefault="005D40CB" w:rsidP="00C408CF">
      <w:pPr>
        <w:pStyle w:val="13"/>
        <w:numPr>
          <w:ilvl w:val="0"/>
          <w:numId w:val="123"/>
        </w:numPr>
        <w:tabs>
          <w:tab w:val="left" w:pos="636"/>
        </w:tabs>
        <w:spacing w:line="240" w:lineRule="auto"/>
        <w:ind w:firstLine="260"/>
        <w:jc w:val="both"/>
        <w:rPr>
          <w:color w:val="auto"/>
          <w:sz w:val="24"/>
          <w:szCs w:val="24"/>
        </w:rPr>
      </w:pPr>
      <w:r w:rsidRPr="00CB1A72">
        <w:rPr>
          <w:color w:val="auto"/>
          <w:sz w:val="24"/>
          <w:szCs w:val="24"/>
        </w:rPr>
        <w:t xml:space="preserve">Изучение </w:t>
      </w:r>
      <w:r w:rsidR="00CE7F9F" w:rsidRPr="00CB1A72">
        <w:rPr>
          <w:color w:val="auto"/>
          <w:sz w:val="24"/>
          <w:szCs w:val="24"/>
        </w:rPr>
        <w:t>внешнего строения мхов (на местных видах).</w:t>
      </w:r>
    </w:p>
    <w:p w:rsidR="00A57638" w:rsidRPr="00CB1A72" w:rsidRDefault="005D40CB" w:rsidP="00C408CF">
      <w:pPr>
        <w:pStyle w:val="13"/>
        <w:numPr>
          <w:ilvl w:val="0"/>
          <w:numId w:val="123"/>
        </w:numPr>
        <w:tabs>
          <w:tab w:val="left" w:pos="687"/>
        </w:tabs>
        <w:spacing w:line="240" w:lineRule="auto"/>
        <w:ind w:firstLine="260"/>
        <w:jc w:val="both"/>
        <w:rPr>
          <w:color w:val="auto"/>
          <w:sz w:val="24"/>
          <w:szCs w:val="24"/>
        </w:rPr>
      </w:pPr>
      <w:r w:rsidRPr="00CB1A72">
        <w:rPr>
          <w:color w:val="auto"/>
          <w:sz w:val="24"/>
          <w:szCs w:val="24"/>
        </w:rPr>
        <w:t xml:space="preserve">Изучение </w:t>
      </w:r>
      <w:r w:rsidR="00CE7F9F" w:rsidRPr="00CB1A72">
        <w:rPr>
          <w:color w:val="auto"/>
          <w:sz w:val="24"/>
          <w:szCs w:val="24"/>
        </w:rPr>
        <w:t>внешнего строения папоротника или хвоща.</w:t>
      </w:r>
    </w:p>
    <w:p w:rsidR="00A57638" w:rsidRPr="00CB1A72" w:rsidRDefault="005D40CB" w:rsidP="00C408CF">
      <w:pPr>
        <w:pStyle w:val="13"/>
        <w:numPr>
          <w:ilvl w:val="0"/>
          <w:numId w:val="123"/>
        </w:numPr>
        <w:tabs>
          <w:tab w:val="left" w:pos="525"/>
        </w:tabs>
        <w:spacing w:line="240" w:lineRule="auto"/>
        <w:ind w:firstLine="260"/>
        <w:jc w:val="both"/>
        <w:rPr>
          <w:color w:val="auto"/>
          <w:sz w:val="24"/>
          <w:szCs w:val="24"/>
        </w:rPr>
      </w:pPr>
      <w:r w:rsidRPr="00CB1A72">
        <w:rPr>
          <w:color w:val="auto"/>
          <w:sz w:val="24"/>
          <w:szCs w:val="24"/>
        </w:rPr>
        <w:t xml:space="preserve">Изучение </w:t>
      </w:r>
      <w:r w:rsidR="00CE7F9F" w:rsidRPr="00CB1A72">
        <w:rPr>
          <w:color w:val="auto"/>
          <w:sz w:val="24"/>
          <w:szCs w:val="24"/>
        </w:rPr>
        <w:t>внешнего строения веток, хвои, шишек и семян голосеменных растений (на примере ели, сосны или лиственницы).</w:t>
      </w:r>
    </w:p>
    <w:p w:rsidR="00A57638" w:rsidRPr="00CB1A72" w:rsidRDefault="005D40CB" w:rsidP="00C408CF">
      <w:pPr>
        <w:pStyle w:val="13"/>
        <w:numPr>
          <w:ilvl w:val="0"/>
          <w:numId w:val="123"/>
        </w:numPr>
        <w:tabs>
          <w:tab w:val="left" w:pos="687"/>
        </w:tabs>
        <w:spacing w:line="240" w:lineRule="auto"/>
        <w:ind w:firstLine="260"/>
        <w:jc w:val="both"/>
        <w:rPr>
          <w:color w:val="auto"/>
          <w:sz w:val="24"/>
          <w:szCs w:val="24"/>
        </w:rPr>
      </w:pPr>
      <w:r w:rsidRPr="00CB1A72">
        <w:rPr>
          <w:color w:val="auto"/>
          <w:sz w:val="24"/>
          <w:szCs w:val="24"/>
        </w:rPr>
        <w:t xml:space="preserve">Изучение </w:t>
      </w:r>
      <w:r w:rsidR="00CE7F9F" w:rsidRPr="00CB1A72">
        <w:rPr>
          <w:color w:val="auto"/>
          <w:sz w:val="24"/>
          <w:szCs w:val="24"/>
        </w:rPr>
        <w:t>внешнего строения покрытосеменных растений.</w:t>
      </w:r>
    </w:p>
    <w:p w:rsidR="00A57638" w:rsidRPr="00CB1A72" w:rsidRDefault="005D40CB" w:rsidP="00C408CF">
      <w:pPr>
        <w:pStyle w:val="13"/>
        <w:numPr>
          <w:ilvl w:val="0"/>
          <w:numId w:val="123"/>
        </w:numPr>
        <w:tabs>
          <w:tab w:val="left" w:pos="525"/>
        </w:tabs>
        <w:spacing w:line="240" w:lineRule="auto"/>
        <w:ind w:firstLine="260"/>
        <w:jc w:val="both"/>
        <w:rPr>
          <w:color w:val="auto"/>
          <w:sz w:val="24"/>
          <w:szCs w:val="24"/>
        </w:rPr>
      </w:pPr>
      <w:r w:rsidRPr="00CB1A72">
        <w:rPr>
          <w:color w:val="auto"/>
          <w:sz w:val="24"/>
          <w:szCs w:val="24"/>
        </w:rPr>
        <w:t xml:space="preserve">Изучение </w:t>
      </w:r>
      <w:r w:rsidR="00CE7F9F" w:rsidRPr="00CB1A72">
        <w:rPr>
          <w:color w:val="auto"/>
          <w:sz w:val="24"/>
          <w:szCs w:val="24"/>
        </w:rPr>
        <w:t>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CB1A72" w:rsidRDefault="005D40CB" w:rsidP="00C408CF">
      <w:pPr>
        <w:pStyle w:val="13"/>
        <w:numPr>
          <w:ilvl w:val="0"/>
          <w:numId w:val="123"/>
        </w:numPr>
        <w:tabs>
          <w:tab w:val="left" w:pos="525"/>
        </w:tabs>
        <w:spacing w:line="240" w:lineRule="auto"/>
        <w:ind w:firstLine="260"/>
        <w:jc w:val="both"/>
        <w:rPr>
          <w:color w:val="auto"/>
          <w:sz w:val="24"/>
          <w:szCs w:val="24"/>
        </w:rPr>
      </w:pPr>
      <w:r w:rsidRPr="00CB1A72">
        <w:rPr>
          <w:color w:val="auto"/>
          <w:sz w:val="24"/>
          <w:szCs w:val="24"/>
        </w:rPr>
        <w:t xml:space="preserve">Определение </w:t>
      </w:r>
      <w:r w:rsidR="00CE7F9F" w:rsidRPr="00CB1A72">
        <w:rPr>
          <w:color w:val="auto"/>
          <w:sz w:val="24"/>
          <w:szCs w:val="24"/>
        </w:rPr>
        <w:t>видов растений (на примере трёх семейств) с использованием определителей растений или определительных карточек.</w:t>
      </w:r>
    </w:p>
    <w:p w:rsidR="00A752FF" w:rsidRPr="00CB1A72" w:rsidRDefault="00A752FF" w:rsidP="005760E2">
      <w:pPr>
        <w:pStyle w:val="af5"/>
        <w:rPr>
          <w:rFonts w:ascii="Times New Roman" w:hAnsi="Times New Roman" w:cs="Times New Roman"/>
          <w:b w:val="0"/>
          <w:sz w:val="24"/>
          <w:szCs w:val="24"/>
        </w:rPr>
      </w:pPr>
      <w:bookmarkStart w:id="618" w:name="bookmark1429"/>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2. </w:t>
      </w:r>
      <w:r w:rsidR="005D40CB" w:rsidRPr="00CB1A72">
        <w:rPr>
          <w:rFonts w:ascii="Times New Roman" w:hAnsi="Times New Roman" w:cs="Times New Roman"/>
          <w:b w:val="0"/>
          <w:sz w:val="24"/>
          <w:szCs w:val="24"/>
        </w:rPr>
        <w:t>Развити</w:t>
      </w:r>
      <w:r w:rsidRPr="00CB1A72">
        <w:rPr>
          <w:rFonts w:ascii="Times New Roman" w:hAnsi="Times New Roman" w:cs="Times New Roman"/>
          <w:b w:val="0"/>
          <w:sz w:val="24"/>
          <w:szCs w:val="24"/>
        </w:rPr>
        <w:t>е растительного мира на земле</w:t>
      </w:r>
      <w:bookmarkEnd w:id="618"/>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Эволюционное </w:t>
      </w:r>
      <w:r w:rsidR="00CE7F9F" w:rsidRPr="00CB1A72">
        <w:rPr>
          <w:color w:val="auto"/>
          <w:sz w:val="24"/>
          <w:szCs w:val="24"/>
        </w:rPr>
        <w:t xml:space="preserve">развитие растительного мира на земле. </w:t>
      </w:r>
      <w:r w:rsidRPr="00CB1A72">
        <w:rPr>
          <w:color w:val="auto"/>
          <w:sz w:val="24"/>
          <w:szCs w:val="24"/>
        </w:rPr>
        <w:t xml:space="preserve">Сохранение </w:t>
      </w:r>
      <w:r w:rsidR="00CE7F9F" w:rsidRPr="00CB1A72">
        <w:rPr>
          <w:color w:val="auto"/>
          <w:sz w:val="24"/>
          <w:szCs w:val="24"/>
        </w:rPr>
        <w:t xml:space="preserve">в земной коре растительных остатков, их изучение. «живые ископаемые» растительного царства. </w:t>
      </w:r>
      <w:r w:rsidRPr="00CB1A72">
        <w:rPr>
          <w:color w:val="auto"/>
          <w:sz w:val="24"/>
          <w:szCs w:val="24"/>
        </w:rPr>
        <w:t xml:space="preserve">Жизнь </w:t>
      </w:r>
      <w:r w:rsidR="00CE7F9F" w:rsidRPr="00CB1A72">
        <w:rPr>
          <w:color w:val="auto"/>
          <w:sz w:val="24"/>
          <w:szCs w:val="24"/>
        </w:rPr>
        <w:t xml:space="preserve">растений в воде. </w:t>
      </w:r>
      <w:r w:rsidRPr="00CB1A72">
        <w:rPr>
          <w:color w:val="auto"/>
          <w:sz w:val="24"/>
          <w:szCs w:val="24"/>
        </w:rPr>
        <w:t xml:space="preserve">Первые </w:t>
      </w:r>
      <w:r w:rsidR="00CE7F9F" w:rsidRPr="00CB1A72">
        <w:rPr>
          <w:color w:val="auto"/>
          <w:sz w:val="24"/>
          <w:szCs w:val="24"/>
        </w:rPr>
        <w:t xml:space="preserve">наземные растения. </w:t>
      </w:r>
      <w:r w:rsidRPr="00CB1A72">
        <w:rPr>
          <w:color w:val="auto"/>
          <w:sz w:val="24"/>
          <w:szCs w:val="24"/>
        </w:rPr>
        <w:t xml:space="preserve">Освоение </w:t>
      </w:r>
      <w:r w:rsidR="00CE7F9F" w:rsidRPr="00CB1A72">
        <w:rPr>
          <w:color w:val="auto"/>
          <w:sz w:val="24"/>
          <w:szCs w:val="24"/>
        </w:rPr>
        <w:t xml:space="preserve">растениями суши. </w:t>
      </w:r>
      <w:r w:rsidRPr="00CB1A72">
        <w:rPr>
          <w:color w:val="auto"/>
          <w:sz w:val="24"/>
          <w:szCs w:val="24"/>
        </w:rPr>
        <w:t xml:space="preserve">Этапы </w:t>
      </w:r>
      <w:r w:rsidR="00CE7F9F" w:rsidRPr="00CB1A72">
        <w:rPr>
          <w:color w:val="auto"/>
          <w:sz w:val="24"/>
          <w:szCs w:val="24"/>
        </w:rPr>
        <w:t xml:space="preserve">развития наземных растений основных систематических групп. </w:t>
      </w:r>
      <w:r w:rsidRPr="00CB1A72">
        <w:rPr>
          <w:color w:val="auto"/>
          <w:sz w:val="24"/>
          <w:szCs w:val="24"/>
        </w:rPr>
        <w:t xml:space="preserve">Вымершие </w:t>
      </w:r>
      <w:r w:rsidR="00CE7F9F" w:rsidRPr="00CB1A72">
        <w:rPr>
          <w:color w:val="auto"/>
          <w:sz w:val="24"/>
          <w:szCs w:val="24"/>
        </w:rPr>
        <w:t>растения.</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Экскурсии </w:t>
      </w:r>
      <w:r w:rsidR="00CE7F9F" w:rsidRPr="00CB1A72">
        <w:rPr>
          <w:rFonts w:ascii="Times New Roman" w:hAnsi="Times New Roman" w:cs="Times New Roman"/>
          <w:i w:val="0"/>
          <w:color w:val="auto"/>
          <w:sz w:val="24"/>
          <w:szCs w:val="24"/>
        </w:rPr>
        <w:t>или видеоэкскурсии</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Развитие </w:t>
      </w:r>
      <w:r w:rsidR="00CE7F9F" w:rsidRPr="00CB1A72">
        <w:rPr>
          <w:color w:val="auto"/>
          <w:sz w:val="24"/>
          <w:szCs w:val="24"/>
        </w:rPr>
        <w:t>растительного мира на земле (экскурсия в палеонтологический или краеведческий музей).</w:t>
      </w:r>
    </w:p>
    <w:p w:rsidR="00A752FF" w:rsidRPr="00CB1A72" w:rsidRDefault="00A752F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3. </w:t>
      </w:r>
      <w:bookmarkStart w:id="619" w:name="bookmark1431"/>
      <w:r w:rsidR="005D40CB" w:rsidRPr="00CB1A72">
        <w:rPr>
          <w:rFonts w:ascii="Times New Roman" w:hAnsi="Times New Roman" w:cs="Times New Roman"/>
          <w:b w:val="0"/>
          <w:sz w:val="24"/>
          <w:szCs w:val="24"/>
        </w:rPr>
        <w:t xml:space="preserve">Растения </w:t>
      </w:r>
      <w:r w:rsidRPr="00CB1A72">
        <w:rPr>
          <w:rFonts w:ascii="Times New Roman" w:hAnsi="Times New Roman" w:cs="Times New Roman"/>
          <w:b w:val="0"/>
          <w:sz w:val="24"/>
          <w:szCs w:val="24"/>
        </w:rPr>
        <w:t>в природных сообществах</w:t>
      </w:r>
      <w:bookmarkEnd w:id="619"/>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Растения</w:t>
      </w:r>
      <w:r w:rsidR="00CE7F9F" w:rsidRPr="00CB1A72">
        <w:rPr>
          <w:color w:val="auto"/>
          <w:sz w:val="24"/>
          <w:szCs w:val="24"/>
        </w:rPr>
        <w:t xml:space="preserve"> и среда обитания. </w:t>
      </w:r>
      <w:r w:rsidRPr="00CB1A72">
        <w:rPr>
          <w:color w:val="auto"/>
          <w:sz w:val="24"/>
          <w:szCs w:val="24"/>
        </w:rPr>
        <w:t xml:space="preserve">Экологические </w:t>
      </w:r>
      <w:r w:rsidR="00CE7F9F" w:rsidRPr="00CB1A72">
        <w:rPr>
          <w:color w:val="auto"/>
          <w:sz w:val="24"/>
          <w:szCs w:val="24"/>
        </w:rPr>
        <w:t xml:space="preserve">факторы. </w:t>
      </w:r>
      <w:r w:rsidRPr="00CB1A72">
        <w:rPr>
          <w:color w:val="auto"/>
          <w:sz w:val="24"/>
          <w:szCs w:val="24"/>
        </w:rPr>
        <w:t xml:space="preserve">Растения </w:t>
      </w:r>
      <w:r w:rsidR="00CE7F9F" w:rsidRPr="00CB1A72">
        <w:rPr>
          <w:color w:val="auto"/>
          <w:sz w:val="24"/>
          <w:szCs w:val="24"/>
        </w:rPr>
        <w:t xml:space="preserve">и условия неживой природы: свет, температура, влага, атмосферный воздух. </w:t>
      </w:r>
      <w:r w:rsidRPr="00CB1A72">
        <w:rPr>
          <w:color w:val="auto"/>
          <w:sz w:val="24"/>
          <w:szCs w:val="24"/>
        </w:rPr>
        <w:t xml:space="preserve">Растения </w:t>
      </w:r>
      <w:r w:rsidR="00CE7F9F" w:rsidRPr="00CB1A72">
        <w:rPr>
          <w:color w:val="auto"/>
          <w:sz w:val="24"/>
          <w:szCs w:val="24"/>
        </w:rPr>
        <w:t xml:space="preserve">и условия живой природы: прямое и косвенное воздействие организмов на растения. </w:t>
      </w:r>
      <w:r w:rsidRPr="00CB1A72">
        <w:rPr>
          <w:color w:val="auto"/>
          <w:sz w:val="24"/>
          <w:szCs w:val="24"/>
        </w:rPr>
        <w:t xml:space="preserve">Приспособленность </w:t>
      </w:r>
      <w:r w:rsidR="00CE7F9F" w:rsidRPr="00CB1A72">
        <w:rPr>
          <w:color w:val="auto"/>
          <w:sz w:val="24"/>
          <w:szCs w:val="24"/>
        </w:rPr>
        <w:t xml:space="preserve">растений к среде обитания. </w:t>
      </w:r>
      <w:r w:rsidRPr="00CB1A72">
        <w:rPr>
          <w:color w:val="auto"/>
          <w:sz w:val="24"/>
          <w:szCs w:val="24"/>
        </w:rPr>
        <w:t xml:space="preserve">Взаимосвязи </w:t>
      </w:r>
      <w:r w:rsidR="00CE7F9F" w:rsidRPr="00CB1A72">
        <w:rPr>
          <w:color w:val="auto"/>
          <w:sz w:val="24"/>
          <w:szCs w:val="24"/>
        </w:rPr>
        <w:t>растений между собой и с другими организмами.</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Растительные </w:t>
      </w:r>
      <w:r w:rsidR="00CE7F9F" w:rsidRPr="00CB1A72">
        <w:rPr>
          <w:color w:val="auto"/>
          <w:sz w:val="24"/>
          <w:szCs w:val="24"/>
        </w:rPr>
        <w:t xml:space="preserve">сообщества. </w:t>
      </w:r>
      <w:r w:rsidRPr="00CB1A72">
        <w:rPr>
          <w:color w:val="auto"/>
          <w:sz w:val="24"/>
          <w:szCs w:val="24"/>
        </w:rPr>
        <w:t xml:space="preserve">Видовой </w:t>
      </w:r>
      <w:r w:rsidR="00CE7F9F" w:rsidRPr="00CB1A72">
        <w:rPr>
          <w:color w:val="auto"/>
          <w:sz w:val="24"/>
          <w:szCs w:val="24"/>
        </w:rPr>
        <w:t xml:space="preserve">состав растительных сообществ, преобладающие в них растения. </w:t>
      </w:r>
      <w:r w:rsidRPr="00CB1A72">
        <w:rPr>
          <w:color w:val="auto"/>
          <w:sz w:val="24"/>
          <w:szCs w:val="24"/>
        </w:rPr>
        <w:t xml:space="preserve">Распределение </w:t>
      </w:r>
      <w:r w:rsidR="00CE7F9F" w:rsidRPr="00CB1A72">
        <w:rPr>
          <w:color w:val="auto"/>
          <w:sz w:val="24"/>
          <w:szCs w:val="24"/>
        </w:rPr>
        <w:t xml:space="preserve">видов в растительных сообществах. </w:t>
      </w:r>
      <w:r w:rsidRPr="00CB1A72">
        <w:rPr>
          <w:color w:val="auto"/>
          <w:sz w:val="24"/>
          <w:szCs w:val="24"/>
        </w:rPr>
        <w:t xml:space="preserve">Сезонные </w:t>
      </w:r>
      <w:r w:rsidR="00CE7F9F" w:rsidRPr="00CB1A72">
        <w:rPr>
          <w:color w:val="auto"/>
          <w:sz w:val="24"/>
          <w:szCs w:val="24"/>
        </w:rPr>
        <w:t xml:space="preserve">изменения в жизни растительного сообщества. </w:t>
      </w:r>
      <w:r w:rsidRPr="00CB1A72">
        <w:rPr>
          <w:color w:val="auto"/>
          <w:sz w:val="24"/>
          <w:szCs w:val="24"/>
        </w:rPr>
        <w:t>С</w:t>
      </w:r>
      <w:r w:rsidR="00CE7F9F" w:rsidRPr="00CB1A72">
        <w:rPr>
          <w:color w:val="auto"/>
          <w:sz w:val="24"/>
          <w:szCs w:val="24"/>
        </w:rPr>
        <w:t xml:space="preserve">мена растительных сообществ. </w:t>
      </w:r>
      <w:r w:rsidRPr="00CB1A72">
        <w:rPr>
          <w:color w:val="auto"/>
          <w:sz w:val="24"/>
          <w:szCs w:val="24"/>
        </w:rPr>
        <w:t xml:space="preserve">Растительность </w:t>
      </w:r>
      <w:r w:rsidR="00CE7F9F" w:rsidRPr="00CB1A72">
        <w:rPr>
          <w:color w:val="auto"/>
          <w:sz w:val="24"/>
          <w:szCs w:val="24"/>
        </w:rPr>
        <w:t xml:space="preserve">(растительный покров) природных зон земли. </w:t>
      </w:r>
      <w:r w:rsidRPr="00CB1A72">
        <w:rPr>
          <w:color w:val="auto"/>
          <w:sz w:val="24"/>
          <w:szCs w:val="24"/>
        </w:rPr>
        <w:t>Флора</w:t>
      </w:r>
      <w:r w:rsidR="00CE7F9F" w:rsidRPr="00CB1A72">
        <w:rPr>
          <w:color w:val="auto"/>
          <w:sz w:val="24"/>
          <w:szCs w:val="24"/>
        </w:rPr>
        <w:t>.</w:t>
      </w:r>
    </w:p>
    <w:p w:rsidR="00A752FF" w:rsidRPr="00CB1A72" w:rsidRDefault="00A752FF"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4. </w:t>
      </w:r>
      <w:bookmarkStart w:id="620" w:name="bookmark1433"/>
      <w:r w:rsidR="005D40CB" w:rsidRPr="00CB1A72">
        <w:rPr>
          <w:rFonts w:ascii="Times New Roman" w:hAnsi="Times New Roman" w:cs="Times New Roman"/>
          <w:b w:val="0"/>
          <w:sz w:val="24"/>
          <w:szCs w:val="24"/>
        </w:rPr>
        <w:t xml:space="preserve">Растения </w:t>
      </w:r>
      <w:r w:rsidRPr="00CB1A72">
        <w:rPr>
          <w:rFonts w:ascii="Times New Roman" w:hAnsi="Times New Roman" w:cs="Times New Roman"/>
          <w:b w:val="0"/>
          <w:sz w:val="24"/>
          <w:szCs w:val="24"/>
        </w:rPr>
        <w:t>и человек</w:t>
      </w:r>
      <w:bookmarkEnd w:id="620"/>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Культурные </w:t>
      </w:r>
      <w:r w:rsidR="00CE7F9F" w:rsidRPr="00CB1A72">
        <w:rPr>
          <w:color w:val="auto"/>
          <w:sz w:val="24"/>
          <w:szCs w:val="24"/>
        </w:rPr>
        <w:t xml:space="preserve">растения и их происхождение. </w:t>
      </w:r>
      <w:r w:rsidRPr="00CB1A72">
        <w:rPr>
          <w:color w:val="auto"/>
          <w:sz w:val="24"/>
          <w:szCs w:val="24"/>
        </w:rPr>
        <w:t xml:space="preserve">Центры </w:t>
      </w:r>
      <w:r w:rsidR="00CE7F9F" w:rsidRPr="00CB1A72">
        <w:rPr>
          <w:color w:val="auto"/>
          <w:sz w:val="24"/>
          <w:szCs w:val="24"/>
        </w:rPr>
        <w:t xml:space="preserve">многообразия и происхождения культурных растений. </w:t>
      </w:r>
      <w:r w:rsidRPr="00CB1A72">
        <w:rPr>
          <w:color w:val="auto"/>
          <w:sz w:val="24"/>
          <w:szCs w:val="24"/>
        </w:rPr>
        <w:t>Земледелие</w:t>
      </w:r>
      <w:r w:rsidR="00CE7F9F" w:rsidRPr="00CB1A72">
        <w:rPr>
          <w:color w:val="auto"/>
          <w:sz w:val="24"/>
          <w:szCs w:val="24"/>
        </w:rPr>
        <w:t xml:space="preserve">. </w:t>
      </w:r>
      <w:r w:rsidRPr="00CB1A72">
        <w:rPr>
          <w:color w:val="auto"/>
          <w:sz w:val="24"/>
          <w:szCs w:val="24"/>
        </w:rPr>
        <w:t xml:space="preserve">Культурные </w:t>
      </w:r>
      <w:r w:rsidR="00CE7F9F" w:rsidRPr="00CB1A72">
        <w:rPr>
          <w:color w:val="auto"/>
          <w:sz w:val="24"/>
          <w:szCs w:val="24"/>
        </w:rPr>
        <w:t xml:space="preserve">растения сельскохозяйственных угодий: овощные, плодово-ягодные, полевые. </w:t>
      </w:r>
      <w:r w:rsidRPr="00CB1A72">
        <w:rPr>
          <w:color w:val="auto"/>
          <w:sz w:val="24"/>
          <w:szCs w:val="24"/>
        </w:rPr>
        <w:t xml:space="preserve">Растения </w:t>
      </w:r>
      <w:r w:rsidR="00CE7F9F" w:rsidRPr="00CB1A72">
        <w:rPr>
          <w:color w:val="auto"/>
          <w:sz w:val="24"/>
          <w:szCs w:val="24"/>
        </w:rPr>
        <w:t xml:space="preserve">города, особенность городской флоры. </w:t>
      </w:r>
      <w:r w:rsidRPr="00CB1A72">
        <w:rPr>
          <w:color w:val="auto"/>
          <w:sz w:val="24"/>
          <w:szCs w:val="24"/>
        </w:rPr>
        <w:t>Парки</w:t>
      </w:r>
      <w:r w:rsidR="00CE7F9F" w:rsidRPr="00CB1A72">
        <w:rPr>
          <w:color w:val="auto"/>
          <w:sz w:val="24"/>
          <w:szCs w:val="24"/>
        </w:rPr>
        <w:t xml:space="preserve">, лесопарки, скверы, ботанические сады. </w:t>
      </w:r>
      <w:r w:rsidRPr="00CB1A72">
        <w:rPr>
          <w:color w:val="auto"/>
          <w:sz w:val="24"/>
          <w:szCs w:val="24"/>
        </w:rPr>
        <w:t xml:space="preserve">Декоративное </w:t>
      </w:r>
      <w:r w:rsidR="00CE7F9F" w:rsidRPr="00CB1A72">
        <w:rPr>
          <w:color w:val="auto"/>
          <w:sz w:val="24"/>
          <w:szCs w:val="24"/>
        </w:rPr>
        <w:t xml:space="preserve">цветоводство. </w:t>
      </w:r>
      <w:r w:rsidRPr="00CB1A72">
        <w:rPr>
          <w:color w:val="auto"/>
          <w:sz w:val="24"/>
          <w:szCs w:val="24"/>
        </w:rPr>
        <w:t xml:space="preserve">Комнатные </w:t>
      </w:r>
      <w:r w:rsidR="00CE7F9F" w:rsidRPr="00CB1A72">
        <w:rPr>
          <w:color w:val="auto"/>
          <w:sz w:val="24"/>
          <w:szCs w:val="24"/>
        </w:rPr>
        <w:t xml:space="preserve">растения, комнатное цветоводство. </w:t>
      </w:r>
      <w:r w:rsidRPr="00CB1A72">
        <w:rPr>
          <w:color w:val="auto"/>
          <w:sz w:val="24"/>
          <w:szCs w:val="24"/>
        </w:rPr>
        <w:t xml:space="preserve">Последствия </w:t>
      </w:r>
      <w:r w:rsidR="00CE7F9F" w:rsidRPr="00CB1A72">
        <w:rPr>
          <w:color w:val="auto"/>
          <w:sz w:val="24"/>
          <w:szCs w:val="24"/>
        </w:rPr>
        <w:t xml:space="preserve">деятельности человека в экосистемах. </w:t>
      </w:r>
      <w:r w:rsidRPr="00CB1A72">
        <w:rPr>
          <w:color w:val="auto"/>
          <w:sz w:val="24"/>
          <w:szCs w:val="24"/>
        </w:rPr>
        <w:t xml:space="preserve">Охрана </w:t>
      </w:r>
      <w:r w:rsidR="00CE7F9F" w:rsidRPr="00CB1A72">
        <w:rPr>
          <w:color w:val="auto"/>
          <w:sz w:val="24"/>
          <w:szCs w:val="24"/>
        </w:rPr>
        <w:t xml:space="preserve">растительного мира. </w:t>
      </w:r>
      <w:r w:rsidRPr="00CB1A72">
        <w:rPr>
          <w:color w:val="auto"/>
          <w:sz w:val="24"/>
          <w:szCs w:val="24"/>
        </w:rPr>
        <w:t xml:space="preserve">Восстановление </w:t>
      </w:r>
      <w:r w:rsidR="00CE7F9F" w:rsidRPr="00CB1A72">
        <w:rPr>
          <w:color w:val="auto"/>
          <w:sz w:val="24"/>
          <w:szCs w:val="24"/>
        </w:rPr>
        <w:t xml:space="preserve">численности редких видов растений: особо охраняемые природные территории (оопт). </w:t>
      </w:r>
      <w:r w:rsidRPr="00CB1A72">
        <w:rPr>
          <w:color w:val="auto"/>
          <w:sz w:val="24"/>
          <w:szCs w:val="24"/>
        </w:rPr>
        <w:t xml:space="preserve">Красная </w:t>
      </w:r>
      <w:r w:rsidR="00CE7F9F" w:rsidRPr="00CB1A72">
        <w:rPr>
          <w:color w:val="auto"/>
          <w:sz w:val="24"/>
          <w:szCs w:val="24"/>
        </w:rPr>
        <w:t xml:space="preserve">книга россии. </w:t>
      </w:r>
      <w:r w:rsidRPr="00CB1A72">
        <w:rPr>
          <w:color w:val="auto"/>
          <w:sz w:val="24"/>
          <w:szCs w:val="24"/>
        </w:rPr>
        <w:t xml:space="preserve">Меры </w:t>
      </w:r>
      <w:r w:rsidR="00CE7F9F" w:rsidRPr="00CB1A72">
        <w:rPr>
          <w:color w:val="auto"/>
          <w:sz w:val="24"/>
          <w:szCs w:val="24"/>
        </w:rPr>
        <w:t>сохранения растительного мира.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Экскурсии </w:t>
      </w:r>
      <w:r w:rsidR="00CE7F9F" w:rsidRPr="00CB1A72">
        <w:rPr>
          <w:rFonts w:ascii="Times New Roman" w:hAnsi="Times New Roman" w:cs="Times New Roman"/>
          <w:i w:val="0"/>
          <w:color w:val="auto"/>
          <w:sz w:val="24"/>
          <w:szCs w:val="24"/>
        </w:rPr>
        <w:t>или видеоэкскурсии</w:t>
      </w:r>
    </w:p>
    <w:p w:rsidR="00A57638" w:rsidRPr="00CB1A72" w:rsidRDefault="005D40CB" w:rsidP="00C408CF">
      <w:pPr>
        <w:pStyle w:val="13"/>
        <w:numPr>
          <w:ilvl w:val="0"/>
          <w:numId w:val="124"/>
        </w:numPr>
        <w:tabs>
          <w:tab w:val="left" w:pos="533"/>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сельскохозяйственных растений региона.</w:t>
      </w:r>
    </w:p>
    <w:p w:rsidR="00A57638" w:rsidRPr="00CB1A72" w:rsidRDefault="005D40CB" w:rsidP="00C408CF">
      <w:pPr>
        <w:pStyle w:val="13"/>
        <w:numPr>
          <w:ilvl w:val="0"/>
          <w:numId w:val="124"/>
        </w:numPr>
        <w:tabs>
          <w:tab w:val="left" w:pos="543"/>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сорных растений региона.</w:t>
      </w:r>
    </w:p>
    <w:p w:rsidR="0093557D" w:rsidRPr="00CB1A72" w:rsidRDefault="0093557D"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5. </w:t>
      </w:r>
      <w:bookmarkStart w:id="621" w:name="bookmark1435"/>
      <w:r w:rsidR="005D40CB" w:rsidRPr="00CB1A72">
        <w:rPr>
          <w:rFonts w:ascii="Times New Roman" w:hAnsi="Times New Roman" w:cs="Times New Roman"/>
          <w:b w:val="0"/>
          <w:sz w:val="24"/>
          <w:szCs w:val="24"/>
        </w:rPr>
        <w:t>Грибы</w:t>
      </w:r>
      <w:r w:rsidRPr="00CB1A72">
        <w:rPr>
          <w:rFonts w:ascii="Times New Roman" w:hAnsi="Times New Roman" w:cs="Times New Roman"/>
          <w:b w:val="0"/>
          <w:sz w:val="24"/>
          <w:szCs w:val="24"/>
        </w:rPr>
        <w:t xml:space="preserve">. </w:t>
      </w:r>
      <w:r w:rsidR="005D40CB" w:rsidRPr="00CB1A72">
        <w:rPr>
          <w:rFonts w:ascii="Times New Roman" w:hAnsi="Times New Roman" w:cs="Times New Roman"/>
          <w:b w:val="0"/>
          <w:sz w:val="24"/>
          <w:szCs w:val="24"/>
        </w:rPr>
        <w:t>Лишайники</w:t>
      </w:r>
      <w:r w:rsidRPr="00CB1A72">
        <w:rPr>
          <w:rFonts w:ascii="Times New Roman" w:hAnsi="Times New Roman" w:cs="Times New Roman"/>
          <w:b w:val="0"/>
          <w:sz w:val="24"/>
          <w:szCs w:val="24"/>
        </w:rPr>
        <w:t xml:space="preserve">. </w:t>
      </w:r>
      <w:r w:rsidR="005D40CB" w:rsidRPr="00CB1A72">
        <w:rPr>
          <w:rFonts w:ascii="Times New Roman" w:hAnsi="Times New Roman" w:cs="Times New Roman"/>
          <w:b w:val="0"/>
          <w:sz w:val="24"/>
          <w:szCs w:val="24"/>
        </w:rPr>
        <w:t>Бактерии</w:t>
      </w:r>
      <w:bookmarkEnd w:id="621"/>
    </w:p>
    <w:p w:rsidR="00A57638" w:rsidRPr="00CB1A72" w:rsidRDefault="005D40CB" w:rsidP="005760E2">
      <w:pPr>
        <w:pStyle w:val="13"/>
        <w:spacing w:line="240" w:lineRule="auto"/>
        <w:jc w:val="both"/>
        <w:rPr>
          <w:color w:val="auto"/>
          <w:sz w:val="24"/>
          <w:szCs w:val="24"/>
        </w:rPr>
      </w:pPr>
      <w:r w:rsidRPr="00CB1A72">
        <w:rPr>
          <w:color w:val="auto"/>
          <w:sz w:val="24"/>
          <w:szCs w:val="24"/>
        </w:rPr>
        <w:t>Грибы</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Шляпочные </w:t>
      </w:r>
      <w:r w:rsidR="00CE7F9F" w:rsidRPr="00CB1A72">
        <w:rPr>
          <w:color w:val="auto"/>
          <w:sz w:val="24"/>
          <w:szCs w:val="24"/>
        </w:rPr>
        <w:t xml:space="preserve">грибы, их строение, питание, рост, размножение. </w:t>
      </w:r>
      <w:r w:rsidRPr="00CB1A72">
        <w:rPr>
          <w:color w:val="auto"/>
          <w:sz w:val="24"/>
          <w:szCs w:val="24"/>
        </w:rPr>
        <w:t xml:space="preserve">Съедобные </w:t>
      </w:r>
      <w:r w:rsidR="00CE7F9F" w:rsidRPr="00CB1A72">
        <w:rPr>
          <w:color w:val="auto"/>
          <w:sz w:val="24"/>
          <w:szCs w:val="24"/>
        </w:rPr>
        <w:t xml:space="preserve">и ядовитые грибы. </w:t>
      </w:r>
      <w:r w:rsidRPr="00CB1A72">
        <w:rPr>
          <w:color w:val="auto"/>
          <w:sz w:val="24"/>
          <w:szCs w:val="24"/>
        </w:rPr>
        <w:t xml:space="preserve">Меры </w:t>
      </w:r>
      <w:r w:rsidR="00CE7F9F" w:rsidRPr="00CB1A72">
        <w:rPr>
          <w:color w:val="auto"/>
          <w:sz w:val="24"/>
          <w:szCs w:val="24"/>
        </w:rPr>
        <w:t xml:space="preserve">профилактики заболеваний, связанных с грибами. </w:t>
      </w:r>
      <w:r w:rsidRPr="00CB1A72">
        <w:rPr>
          <w:color w:val="auto"/>
          <w:sz w:val="24"/>
          <w:szCs w:val="24"/>
        </w:rPr>
        <w:t xml:space="preserve">Значение </w:t>
      </w:r>
      <w:r w:rsidR="00CE7F9F" w:rsidRPr="00CB1A72">
        <w:rPr>
          <w:color w:val="auto"/>
          <w:sz w:val="24"/>
          <w:szCs w:val="24"/>
        </w:rPr>
        <w:t xml:space="preserve">шляпочных грибов в природных сообществах и жизни человека. </w:t>
      </w:r>
      <w:r w:rsidRPr="00CB1A72">
        <w:rPr>
          <w:color w:val="auto"/>
          <w:sz w:val="24"/>
          <w:szCs w:val="24"/>
        </w:rPr>
        <w:t xml:space="preserve">Промышленное </w:t>
      </w:r>
      <w:r w:rsidR="00CE7F9F" w:rsidRPr="00CB1A72">
        <w:rPr>
          <w:color w:val="auto"/>
          <w:sz w:val="24"/>
          <w:szCs w:val="24"/>
        </w:rPr>
        <w:t>выращивание шляпочных грибов (шампиньоны).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Плесневые </w:t>
      </w:r>
      <w:r w:rsidR="00CE7F9F" w:rsidRPr="00CB1A72">
        <w:rPr>
          <w:color w:val="auto"/>
          <w:sz w:val="24"/>
          <w:szCs w:val="24"/>
        </w:rPr>
        <w:t xml:space="preserve">грибы. </w:t>
      </w:r>
      <w:r w:rsidRPr="00CB1A72">
        <w:rPr>
          <w:color w:val="auto"/>
          <w:sz w:val="24"/>
          <w:szCs w:val="24"/>
        </w:rPr>
        <w:t xml:space="preserve">Дрожжевые </w:t>
      </w:r>
      <w:r w:rsidR="00CE7F9F" w:rsidRPr="00CB1A72">
        <w:rPr>
          <w:color w:val="auto"/>
          <w:sz w:val="24"/>
          <w:szCs w:val="24"/>
        </w:rPr>
        <w:t xml:space="preserve">грибы. </w:t>
      </w:r>
      <w:r w:rsidRPr="00CB1A72">
        <w:rPr>
          <w:color w:val="auto"/>
          <w:sz w:val="24"/>
          <w:szCs w:val="24"/>
        </w:rPr>
        <w:t xml:space="preserve">Значение </w:t>
      </w:r>
      <w:r w:rsidR="00CE7F9F" w:rsidRPr="00CB1A72">
        <w:rPr>
          <w:color w:val="auto"/>
          <w:sz w:val="24"/>
          <w:szCs w:val="24"/>
        </w:rPr>
        <w:t>плесневых и дрожжевых грибов в природе и жизни человека (пищевая и фармацевтическая промышленность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Паразитические </w:t>
      </w:r>
      <w:r w:rsidR="00CE7F9F" w:rsidRPr="00CB1A72">
        <w:rPr>
          <w:color w:val="auto"/>
          <w:sz w:val="24"/>
          <w:szCs w:val="24"/>
        </w:rPr>
        <w:t xml:space="preserve">грибы. </w:t>
      </w:r>
      <w:r w:rsidRPr="00CB1A72">
        <w:rPr>
          <w:color w:val="auto"/>
          <w:sz w:val="24"/>
          <w:szCs w:val="24"/>
        </w:rPr>
        <w:t xml:space="preserve">Разнообразие </w:t>
      </w:r>
      <w:r w:rsidR="00CE7F9F" w:rsidRPr="00CB1A72">
        <w:rPr>
          <w:color w:val="auto"/>
          <w:sz w:val="24"/>
          <w:szCs w:val="24"/>
        </w:rPr>
        <w:t xml:space="preserve">и значение паразитических грибов (головня, спорынья, фитофтора, трутовик и др.). </w:t>
      </w:r>
      <w:r w:rsidRPr="00CB1A72">
        <w:rPr>
          <w:color w:val="auto"/>
          <w:sz w:val="24"/>
          <w:szCs w:val="24"/>
        </w:rPr>
        <w:t xml:space="preserve">Борьба </w:t>
      </w:r>
      <w:r w:rsidR="00CE7F9F" w:rsidRPr="00CB1A72">
        <w:rPr>
          <w:color w:val="auto"/>
          <w:sz w:val="24"/>
          <w:szCs w:val="24"/>
        </w:rPr>
        <w:t>с заболеваниями, вызываемыми паразитическими грибами.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Лишайники </w:t>
      </w:r>
      <w:r w:rsidR="00CE7F9F" w:rsidRPr="00CB1A72">
        <w:rPr>
          <w:color w:val="auto"/>
          <w:sz w:val="24"/>
          <w:szCs w:val="24"/>
        </w:rPr>
        <w:t xml:space="preserve">— комплексные организмы. </w:t>
      </w:r>
      <w:r w:rsidRPr="00CB1A72">
        <w:rPr>
          <w:color w:val="auto"/>
          <w:sz w:val="24"/>
          <w:szCs w:val="24"/>
        </w:rPr>
        <w:t xml:space="preserve">Строение </w:t>
      </w:r>
      <w:r w:rsidR="00CE7F9F" w:rsidRPr="00CB1A72">
        <w:rPr>
          <w:color w:val="auto"/>
          <w:sz w:val="24"/>
          <w:szCs w:val="24"/>
        </w:rPr>
        <w:t xml:space="preserve">лишайников. </w:t>
      </w:r>
      <w:r w:rsidRPr="00CB1A72">
        <w:rPr>
          <w:color w:val="auto"/>
          <w:sz w:val="24"/>
          <w:szCs w:val="24"/>
        </w:rPr>
        <w:t>Питание</w:t>
      </w:r>
      <w:r w:rsidR="00CE7F9F" w:rsidRPr="00CB1A72">
        <w:rPr>
          <w:color w:val="auto"/>
          <w:sz w:val="24"/>
          <w:szCs w:val="24"/>
        </w:rPr>
        <w:t xml:space="preserve">, рост и размножение лишайников. </w:t>
      </w:r>
      <w:r w:rsidRPr="00CB1A72">
        <w:rPr>
          <w:color w:val="auto"/>
          <w:sz w:val="24"/>
          <w:szCs w:val="24"/>
        </w:rPr>
        <w:t xml:space="preserve">Значение </w:t>
      </w:r>
      <w:r w:rsidR="00CE7F9F" w:rsidRPr="00CB1A72">
        <w:rPr>
          <w:color w:val="auto"/>
          <w:sz w:val="24"/>
          <w:szCs w:val="24"/>
        </w:rPr>
        <w:t>лишайников в природе и жизни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Бактерии </w:t>
      </w:r>
      <w:r w:rsidR="00CE7F9F" w:rsidRPr="00CB1A72">
        <w:rPr>
          <w:color w:val="auto"/>
          <w:sz w:val="24"/>
          <w:szCs w:val="24"/>
        </w:rPr>
        <w:t xml:space="preserve">— доядерные организмы. </w:t>
      </w:r>
      <w:r w:rsidRPr="00CB1A72">
        <w:rPr>
          <w:color w:val="auto"/>
          <w:sz w:val="24"/>
          <w:szCs w:val="24"/>
        </w:rPr>
        <w:t xml:space="preserve">Общая </w:t>
      </w:r>
      <w:r w:rsidR="00CE7F9F" w:rsidRPr="00CB1A72">
        <w:rPr>
          <w:color w:val="auto"/>
          <w:sz w:val="24"/>
          <w:szCs w:val="24"/>
        </w:rPr>
        <w:t xml:space="preserve">характеристика бактерий. </w:t>
      </w:r>
      <w:r w:rsidRPr="00CB1A72">
        <w:rPr>
          <w:color w:val="auto"/>
          <w:sz w:val="24"/>
          <w:szCs w:val="24"/>
        </w:rPr>
        <w:t xml:space="preserve">Бактериальная </w:t>
      </w:r>
      <w:r w:rsidR="00CE7F9F" w:rsidRPr="00CB1A72">
        <w:rPr>
          <w:color w:val="auto"/>
          <w:sz w:val="24"/>
          <w:szCs w:val="24"/>
        </w:rPr>
        <w:t xml:space="preserve">клетка. </w:t>
      </w:r>
      <w:r w:rsidRPr="00CB1A72">
        <w:rPr>
          <w:color w:val="auto"/>
          <w:sz w:val="24"/>
          <w:szCs w:val="24"/>
        </w:rPr>
        <w:t xml:space="preserve">Размножение </w:t>
      </w:r>
      <w:r w:rsidR="00CE7F9F" w:rsidRPr="00CB1A72">
        <w:rPr>
          <w:color w:val="auto"/>
          <w:sz w:val="24"/>
          <w:szCs w:val="24"/>
        </w:rPr>
        <w:t xml:space="preserve">бактерий. </w:t>
      </w:r>
      <w:r w:rsidRPr="00CB1A72">
        <w:rPr>
          <w:color w:val="auto"/>
          <w:sz w:val="24"/>
          <w:szCs w:val="24"/>
        </w:rPr>
        <w:t xml:space="preserve">Распространение </w:t>
      </w:r>
      <w:r w:rsidR="00CE7F9F" w:rsidRPr="00CB1A72">
        <w:rPr>
          <w:color w:val="auto"/>
          <w:sz w:val="24"/>
          <w:szCs w:val="24"/>
        </w:rPr>
        <w:t xml:space="preserve">бактерий. </w:t>
      </w:r>
      <w:r w:rsidRPr="00CB1A72">
        <w:rPr>
          <w:color w:val="auto"/>
          <w:sz w:val="24"/>
          <w:szCs w:val="24"/>
        </w:rPr>
        <w:t xml:space="preserve">Разнообразие </w:t>
      </w:r>
      <w:r w:rsidR="00CE7F9F" w:rsidRPr="00CB1A72">
        <w:rPr>
          <w:color w:val="auto"/>
          <w:sz w:val="24"/>
          <w:szCs w:val="24"/>
        </w:rPr>
        <w:t xml:space="preserve">бактерий. </w:t>
      </w:r>
      <w:r w:rsidRPr="00CB1A72">
        <w:rPr>
          <w:color w:val="auto"/>
          <w:sz w:val="24"/>
          <w:szCs w:val="24"/>
        </w:rPr>
        <w:t xml:space="preserve">Значение </w:t>
      </w:r>
      <w:r w:rsidR="00CE7F9F" w:rsidRPr="00CB1A72">
        <w:rPr>
          <w:color w:val="auto"/>
          <w:sz w:val="24"/>
          <w:szCs w:val="24"/>
        </w:rPr>
        <w:t xml:space="preserve">бактерий в природных сообществах. </w:t>
      </w:r>
      <w:r w:rsidRPr="00CB1A72">
        <w:rPr>
          <w:color w:val="auto"/>
          <w:sz w:val="24"/>
          <w:szCs w:val="24"/>
        </w:rPr>
        <w:t xml:space="preserve">Болезнетворные </w:t>
      </w:r>
      <w:r w:rsidR="00CE7F9F" w:rsidRPr="00CB1A72">
        <w:rPr>
          <w:color w:val="auto"/>
          <w:sz w:val="24"/>
          <w:szCs w:val="24"/>
        </w:rPr>
        <w:t xml:space="preserve">бактерии и меры профилактики заболеваний, вызываемых бактериями. </w:t>
      </w:r>
      <w:r w:rsidRPr="00CB1A72">
        <w:rPr>
          <w:color w:val="auto"/>
          <w:sz w:val="24"/>
          <w:szCs w:val="24"/>
        </w:rPr>
        <w:t xml:space="preserve">Бактерии </w:t>
      </w:r>
      <w:r w:rsidR="00CE7F9F" w:rsidRPr="00CB1A72">
        <w:rPr>
          <w:color w:val="auto"/>
          <w:sz w:val="24"/>
          <w:szCs w:val="24"/>
        </w:rPr>
        <w:t>на службе у человека (в сельском хозяйстве, промышленности).</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25"/>
        </w:numPr>
        <w:tabs>
          <w:tab w:val="left" w:pos="533"/>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одноклеточных (мукор) и многоклеточных (пеницилл) плесневых грибов.</w:t>
      </w:r>
    </w:p>
    <w:p w:rsidR="00A57638" w:rsidRPr="00CB1A72" w:rsidRDefault="005D40CB" w:rsidP="00C408CF">
      <w:pPr>
        <w:pStyle w:val="13"/>
        <w:numPr>
          <w:ilvl w:val="0"/>
          <w:numId w:val="125"/>
        </w:numPr>
        <w:tabs>
          <w:tab w:val="left" w:pos="533"/>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плодовых тел шляпочных грибов (или изучение шляпочных грибов на муляжах).</w:t>
      </w:r>
    </w:p>
    <w:p w:rsidR="00A57638" w:rsidRPr="00CB1A72" w:rsidRDefault="005D40CB" w:rsidP="00C408CF">
      <w:pPr>
        <w:pStyle w:val="13"/>
        <w:numPr>
          <w:ilvl w:val="0"/>
          <w:numId w:val="125"/>
        </w:numPr>
        <w:tabs>
          <w:tab w:val="left" w:pos="739"/>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лишайников.</w:t>
      </w:r>
    </w:p>
    <w:p w:rsidR="00A57638" w:rsidRPr="00CB1A72" w:rsidRDefault="005D40CB" w:rsidP="00C408CF">
      <w:pPr>
        <w:pStyle w:val="13"/>
        <w:numPr>
          <w:ilvl w:val="0"/>
          <w:numId w:val="125"/>
        </w:numPr>
        <w:tabs>
          <w:tab w:val="left" w:pos="739"/>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бактерий (на готовых микропрепаратах).</w:t>
      </w:r>
    </w:p>
    <w:p w:rsidR="0093557D" w:rsidRPr="00CB1A72" w:rsidRDefault="0093557D" w:rsidP="005760E2">
      <w:pPr>
        <w:rPr>
          <w:rFonts w:ascii="Times New Roman" w:hAnsi="Times New Roman" w:cs="Times New Roman"/>
        </w:rPr>
      </w:pPr>
      <w:bookmarkStart w:id="622" w:name="bookmark1437"/>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622"/>
    </w:p>
    <w:p w:rsidR="0093557D" w:rsidRPr="00CB1A72" w:rsidRDefault="0093557D"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623" w:name="bookmark1439"/>
      <w:r w:rsidRPr="00CB1A72">
        <w:rPr>
          <w:rFonts w:ascii="Times New Roman" w:hAnsi="Times New Roman" w:cs="Times New Roman"/>
          <w:b w:val="0"/>
          <w:sz w:val="24"/>
          <w:szCs w:val="24"/>
        </w:rPr>
        <w:t xml:space="preserve">1. </w:t>
      </w:r>
      <w:r w:rsidR="005D40CB" w:rsidRPr="00CB1A72">
        <w:rPr>
          <w:rFonts w:ascii="Times New Roman" w:hAnsi="Times New Roman" w:cs="Times New Roman"/>
          <w:b w:val="0"/>
          <w:sz w:val="24"/>
          <w:szCs w:val="24"/>
        </w:rPr>
        <w:t xml:space="preserve">Животный </w:t>
      </w:r>
      <w:r w:rsidRPr="00CB1A72">
        <w:rPr>
          <w:rFonts w:ascii="Times New Roman" w:hAnsi="Times New Roman" w:cs="Times New Roman"/>
          <w:b w:val="0"/>
          <w:sz w:val="24"/>
          <w:szCs w:val="24"/>
        </w:rPr>
        <w:t>организм</w:t>
      </w:r>
      <w:bookmarkEnd w:id="62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Зоология </w:t>
      </w:r>
      <w:r w:rsidR="00CE7F9F" w:rsidRPr="00CB1A72">
        <w:rPr>
          <w:color w:val="auto"/>
          <w:sz w:val="24"/>
          <w:szCs w:val="24"/>
        </w:rPr>
        <w:t xml:space="preserve">— наука о животных. </w:t>
      </w:r>
      <w:r w:rsidRPr="00CB1A72">
        <w:rPr>
          <w:color w:val="auto"/>
          <w:sz w:val="24"/>
          <w:szCs w:val="24"/>
        </w:rPr>
        <w:t xml:space="preserve">Разделы </w:t>
      </w:r>
      <w:r w:rsidR="00CE7F9F" w:rsidRPr="00CB1A72">
        <w:rPr>
          <w:color w:val="auto"/>
          <w:sz w:val="24"/>
          <w:szCs w:val="24"/>
        </w:rPr>
        <w:t xml:space="preserve">зоологии. </w:t>
      </w:r>
      <w:r w:rsidRPr="00CB1A72">
        <w:rPr>
          <w:color w:val="auto"/>
          <w:sz w:val="24"/>
          <w:szCs w:val="24"/>
        </w:rPr>
        <w:t xml:space="preserve">Связь </w:t>
      </w:r>
      <w:r w:rsidR="00CE7F9F" w:rsidRPr="00CB1A72">
        <w:rPr>
          <w:color w:val="auto"/>
          <w:sz w:val="24"/>
          <w:szCs w:val="24"/>
        </w:rPr>
        <w:t>зоологии с другими науками и техникой.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Общие </w:t>
      </w:r>
      <w:r w:rsidR="00CE7F9F" w:rsidRPr="00CB1A72">
        <w:rPr>
          <w:color w:val="auto"/>
          <w:sz w:val="24"/>
          <w:szCs w:val="24"/>
        </w:rPr>
        <w:t xml:space="preserve">признаки животных. </w:t>
      </w:r>
      <w:r w:rsidRPr="00CB1A72">
        <w:rPr>
          <w:color w:val="auto"/>
          <w:sz w:val="24"/>
          <w:szCs w:val="24"/>
        </w:rPr>
        <w:t xml:space="preserve">Отличия </w:t>
      </w:r>
      <w:r w:rsidR="00CE7F9F" w:rsidRPr="00CB1A72">
        <w:rPr>
          <w:color w:val="auto"/>
          <w:sz w:val="24"/>
          <w:szCs w:val="24"/>
        </w:rPr>
        <w:t xml:space="preserve">животных от растений. </w:t>
      </w:r>
      <w:r w:rsidRPr="00CB1A72">
        <w:rPr>
          <w:color w:val="auto"/>
          <w:sz w:val="24"/>
          <w:szCs w:val="24"/>
        </w:rPr>
        <w:t xml:space="preserve">Многообразие </w:t>
      </w:r>
      <w:r w:rsidR="00CE7F9F" w:rsidRPr="00CB1A72">
        <w:rPr>
          <w:color w:val="auto"/>
          <w:sz w:val="24"/>
          <w:szCs w:val="24"/>
        </w:rPr>
        <w:t xml:space="preserve">животного мира. </w:t>
      </w:r>
      <w:r w:rsidRPr="00CB1A72">
        <w:rPr>
          <w:color w:val="auto"/>
          <w:sz w:val="24"/>
          <w:szCs w:val="24"/>
        </w:rPr>
        <w:t xml:space="preserve">Одноклеточные </w:t>
      </w:r>
      <w:r w:rsidR="00CE7F9F" w:rsidRPr="00CB1A72">
        <w:rPr>
          <w:color w:val="auto"/>
          <w:sz w:val="24"/>
          <w:szCs w:val="24"/>
        </w:rPr>
        <w:t xml:space="preserve">и многоклеточные животные. </w:t>
      </w:r>
      <w:r w:rsidRPr="00CB1A72">
        <w:rPr>
          <w:color w:val="auto"/>
          <w:sz w:val="24"/>
          <w:szCs w:val="24"/>
        </w:rPr>
        <w:t xml:space="preserve">Форма </w:t>
      </w:r>
      <w:r w:rsidR="00CE7F9F" w:rsidRPr="00CB1A72">
        <w:rPr>
          <w:color w:val="auto"/>
          <w:sz w:val="24"/>
          <w:szCs w:val="24"/>
        </w:rPr>
        <w:t>тела животного, симметрия, размеры тела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Живот</w:t>
      </w:r>
      <w:r w:rsidR="00CE7F9F" w:rsidRPr="00CB1A72">
        <w:rPr>
          <w:color w:val="auto"/>
          <w:sz w:val="24"/>
          <w:szCs w:val="24"/>
        </w:rPr>
        <w:t xml:space="preserve">ная клетка. </w:t>
      </w:r>
      <w:r w:rsidRPr="00CB1A72">
        <w:rPr>
          <w:color w:val="auto"/>
          <w:sz w:val="24"/>
          <w:szCs w:val="24"/>
        </w:rPr>
        <w:t xml:space="preserve">Открытие </w:t>
      </w:r>
      <w:r w:rsidR="00CE7F9F" w:rsidRPr="00CB1A72">
        <w:rPr>
          <w:color w:val="auto"/>
          <w:sz w:val="24"/>
          <w:szCs w:val="24"/>
        </w:rPr>
        <w:t xml:space="preserve">животной клетки (а. </w:t>
      </w:r>
      <w:r w:rsidRPr="00CB1A72">
        <w:rPr>
          <w:color w:val="auto"/>
          <w:sz w:val="24"/>
          <w:szCs w:val="24"/>
        </w:rPr>
        <w:t>Левенгук</w:t>
      </w:r>
      <w:r w:rsidR="00CE7F9F" w:rsidRPr="00CB1A72">
        <w:rPr>
          <w:color w:val="auto"/>
          <w:sz w:val="24"/>
          <w:szCs w:val="24"/>
        </w:rPr>
        <w:t xml:space="preserve">). </w:t>
      </w:r>
      <w:r w:rsidRPr="00CB1A72">
        <w:rPr>
          <w:color w:val="auto"/>
          <w:sz w:val="24"/>
          <w:szCs w:val="24"/>
        </w:rPr>
        <w:t xml:space="preserve">Строение </w:t>
      </w:r>
      <w:r w:rsidR="00CE7F9F" w:rsidRPr="00CB1A72">
        <w:rPr>
          <w:color w:val="auto"/>
          <w:sz w:val="24"/>
          <w:szCs w:val="24"/>
        </w:rPr>
        <w:t xml:space="preserve">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w:t>
      </w:r>
      <w:r w:rsidRPr="00CB1A72">
        <w:rPr>
          <w:color w:val="auto"/>
          <w:sz w:val="24"/>
          <w:szCs w:val="24"/>
        </w:rPr>
        <w:t>Процессы</w:t>
      </w:r>
      <w:r w:rsidR="00CE7F9F" w:rsidRPr="00CB1A72">
        <w:rPr>
          <w:color w:val="auto"/>
          <w:sz w:val="24"/>
          <w:szCs w:val="24"/>
        </w:rPr>
        <w:t xml:space="preserve">, происходящие в клетке. </w:t>
      </w:r>
      <w:r w:rsidRPr="00CB1A72">
        <w:rPr>
          <w:color w:val="auto"/>
          <w:sz w:val="24"/>
          <w:szCs w:val="24"/>
        </w:rPr>
        <w:t xml:space="preserve">Деление </w:t>
      </w:r>
      <w:r w:rsidR="00CE7F9F" w:rsidRPr="00CB1A72">
        <w:rPr>
          <w:color w:val="auto"/>
          <w:sz w:val="24"/>
          <w:szCs w:val="24"/>
        </w:rPr>
        <w:t xml:space="preserve">клетки. </w:t>
      </w:r>
      <w:r w:rsidRPr="00CB1A72">
        <w:rPr>
          <w:color w:val="auto"/>
          <w:sz w:val="24"/>
          <w:szCs w:val="24"/>
        </w:rPr>
        <w:t xml:space="preserve">Ткани </w:t>
      </w:r>
      <w:r w:rsidR="00CE7F9F" w:rsidRPr="00CB1A72">
        <w:rPr>
          <w:color w:val="auto"/>
          <w:sz w:val="24"/>
          <w:szCs w:val="24"/>
        </w:rPr>
        <w:t xml:space="preserve">животных, их разнообразие. </w:t>
      </w:r>
      <w:r w:rsidRPr="00CB1A72">
        <w:rPr>
          <w:color w:val="auto"/>
          <w:sz w:val="24"/>
          <w:szCs w:val="24"/>
        </w:rPr>
        <w:t xml:space="preserve">Органы </w:t>
      </w:r>
      <w:r w:rsidR="00CE7F9F" w:rsidRPr="00CB1A72">
        <w:rPr>
          <w:color w:val="auto"/>
          <w:sz w:val="24"/>
          <w:szCs w:val="24"/>
        </w:rPr>
        <w:t xml:space="preserve">и системы органов животных. </w:t>
      </w:r>
      <w:r w:rsidRPr="00CB1A72">
        <w:rPr>
          <w:color w:val="auto"/>
          <w:sz w:val="24"/>
          <w:szCs w:val="24"/>
        </w:rPr>
        <w:t xml:space="preserve">Организм </w:t>
      </w:r>
      <w:r w:rsidR="00CE7F9F" w:rsidRPr="00CB1A72">
        <w:rPr>
          <w:color w:val="auto"/>
          <w:sz w:val="24"/>
          <w:szCs w:val="24"/>
        </w:rPr>
        <w:t>— единое целое.</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под микроскопом готовых микропрепаратов клеток и тканей животных.</w:t>
      </w:r>
    </w:p>
    <w:p w:rsidR="00A57638" w:rsidRPr="00CB1A72" w:rsidRDefault="00CE7F9F" w:rsidP="005760E2">
      <w:pPr>
        <w:pStyle w:val="af5"/>
        <w:rPr>
          <w:rFonts w:ascii="Times New Roman" w:hAnsi="Times New Roman" w:cs="Times New Roman"/>
          <w:b w:val="0"/>
          <w:sz w:val="24"/>
          <w:szCs w:val="24"/>
        </w:rPr>
      </w:pPr>
      <w:bookmarkStart w:id="624" w:name="bookmark1441"/>
      <w:r w:rsidRPr="00CB1A72">
        <w:rPr>
          <w:rFonts w:ascii="Times New Roman" w:hAnsi="Times New Roman" w:cs="Times New Roman"/>
          <w:b w:val="0"/>
          <w:sz w:val="24"/>
          <w:szCs w:val="24"/>
        </w:rPr>
        <w:t xml:space="preserve">2. </w:t>
      </w:r>
      <w:r w:rsidR="005D40CB" w:rsidRPr="00CB1A72">
        <w:rPr>
          <w:rFonts w:ascii="Times New Roman" w:hAnsi="Times New Roman" w:cs="Times New Roman"/>
          <w:b w:val="0"/>
          <w:sz w:val="24"/>
          <w:szCs w:val="24"/>
        </w:rPr>
        <w:t xml:space="preserve">Строение </w:t>
      </w:r>
      <w:r w:rsidRPr="00CB1A72">
        <w:rPr>
          <w:rFonts w:ascii="Times New Roman" w:hAnsi="Times New Roman" w:cs="Times New Roman"/>
          <w:b w:val="0"/>
          <w:sz w:val="24"/>
          <w:szCs w:val="24"/>
        </w:rPr>
        <w:t>и жизнедеятельность организма животного*</w:t>
      </w:r>
      <w:bookmarkEnd w:id="624"/>
    </w:p>
    <w:p w:rsidR="00A57638" w:rsidRPr="00CB1A72" w:rsidRDefault="00CE7F9F"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iCs w:val="0"/>
          <w:color w:val="auto"/>
          <w:sz w:val="24"/>
          <w:szCs w:val="24"/>
        </w:rPr>
        <w:t>*</w:t>
      </w:r>
      <w:r w:rsidRPr="00CB1A72">
        <w:rPr>
          <w:rFonts w:ascii="Times New Roman" w:hAnsi="Times New Roman" w:cs="Times New Roman"/>
          <w:i w:val="0"/>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Опора </w:t>
      </w:r>
      <w:r w:rsidR="00CE7F9F" w:rsidRPr="00CB1A72">
        <w:rPr>
          <w:rFonts w:eastAsia="Courier New"/>
          <w:bCs/>
          <w:iCs/>
          <w:color w:val="auto"/>
          <w:sz w:val="24"/>
          <w:szCs w:val="24"/>
        </w:rPr>
        <w:t>и движение животных.</w:t>
      </w:r>
      <w:r w:rsidR="00CE7F9F" w:rsidRPr="00CB1A72">
        <w:rPr>
          <w:color w:val="auto"/>
          <w:sz w:val="24"/>
          <w:szCs w:val="24"/>
        </w:rPr>
        <w:t xml:space="preserve"> </w:t>
      </w:r>
      <w:r w:rsidRPr="00CB1A72">
        <w:rPr>
          <w:color w:val="auto"/>
          <w:sz w:val="24"/>
          <w:szCs w:val="24"/>
        </w:rPr>
        <w:t xml:space="preserve">Особенности </w:t>
      </w:r>
      <w:r w:rsidR="00CE7F9F" w:rsidRPr="00CB1A72">
        <w:rPr>
          <w:color w:val="auto"/>
          <w:sz w:val="24"/>
          <w:szCs w:val="24"/>
        </w:rPr>
        <w:t xml:space="preserve">гидростатического, наружного и внутреннего скелета у животных. </w:t>
      </w:r>
      <w:r w:rsidRPr="00CB1A72">
        <w:rPr>
          <w:color w:val="auto"/>
          <w:sz w:val="24"/>
          <w:szCs w:val="24"/>
        </w:rPr>
        <w:t xml:space="preserve">Передвижение </w:t>
      </w:r>
      <w:r w:rsidR="00CE7F9F" w:rsidRPr="00CB1A72">
        <w:rPr>
          <w:color w:val="auto"/>
          <w:sz w:val="24"/>
          <w:szCs w:val="24"/>
        </w:rPr>
        <w:t xml:space="preserve">у одноклеточных (амёбовидное, жгутиковое). </w:t>
      </w:r>
      <w:r w:rsidRPr="00CB1A72">
        <w:rPr>
          <w:color w:val="auto"/>
          <w:sz w:val="24"/>
          <w:szCs w:val="24"/>
        </w:rPr>
        <w:t xml:space="preserve">Мышечные </w:t>
      </w:r>
      <w:r w:rsidR="00CE7F9F" w:rsidRPr="00CB1A72">
        <w:rPr>
          <w:color w:val="auto"/>
          <w:sz w:val="24"/>
          <w:szCs w:val="24"/>
        </w:rPr>
        <w:t xml:space="preserve">движения у многоклеточных: полёт насекомых, птиц; плавание рыб; движение по суше позвоночных животных (ползание, бег, ходьба и др.). </w:t>
      </w:r>
      <w:r w:rsidRPr="00CB1A72">
        <w:rPr>
          <w:color w:val="auto"/>
          <w:sz w:val="24"/>
          <w:szCs w:val="24"/>
        </w:rPr>
        <w:t xml:space="preserve">Рычажные </w:t>
      </w:r>
      <w:r w:rsidR="00CE7F9F" w:rsidRPr="00CB1A72">
        <w:rPr>
          <w:color w:val="auto"/>
          <w:sz w:val="24"/>
          <w:szCs w:val="24"/>
        </w:rPr>
        <w:t>конечности.</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Питание </w:t>
      </w:r>
      <w:r w:rsidR="00CE7F9F" w:rsidRPr="00CB1A72">
        <w:rPr>
          <w:rFonts w:eastAsia="Courier New"/>
          <w:bCs/>
          <w:iCs/>
          <w:color w:val="auto"/>
          <w:sz w:val="24"/>
          <w:szCs w:val="24"/>
        </w:rPr>
        <w:t>и пищеварение у животных.</w:t>
      </w:r>
      <w:r w:rsidR="00CE7F9F" w:rsidRPr="00CB1A72">
        <w:rPr>
          <w:color w:val="auto"/>
          <w:sz w:val="24"/>
          <w:szCs w:val="24"/>
        </w:rPr>
        <w:t xml:space="preserve"> </w:t>
      </w:r>
      <w:r w:rsidRPr="00CB1A72">
        <w:rPr>
          <w:color w:val="auto"/>
          <w:sz w:val="24"/>
          <w:szCs w:val="24"/>
        </w:rPr>
        <w:t xml:space="preserve">Значение </w:t>
      </w:r>
      <w:r w:rsidR="00CE7F9F" w:rsidRPr="00CB1A72">
        <w:rPr>
          <w:color w:val="auto"/>
          <w:sz w:val="24"/>
          <w:szCs w:val="24"/>
        </w:rPr>
        <w:t xml:space="preserve">питания. </w:t>
      </w:r>
      <w:r w:rsidRPr="00CB1A72">
        <w:rPr>
          <w:color w:val="auto"/>
          <w:sz w:val="24"/>
          <w:szCs w:val="24"/>
        </w:rPr>
        <w:t xml:space="preserve">Питание </w:t>
      </w:r>
      <w:r w:rsidR="00CE7F9F" w:rsidRPr="00CB1A72">
        <w:rPr>
          <w:color w:val="auto"/>
          <w:sz w:val="24"/>
          <w:szCs w:val="24"/>
        </w:rPr>
        <w:t xml:space="preserve">и пищеварение у простейших. </w:t>
      </w:r>
      <w:r w:rsidRPr="00CB1A72">
        <w:rPr>
          <w:color w:val="auto"/>
          <w:sz w:val="24"/>
          <w:szCs w:val="24"/>
        </w:rPr>
        <w:t xml:space="preserve">Внутриполостное </w:t>
      </w:r>
      <w:r w:rsidR="00CE7F9F" w:rsidRPr="00CB1A72">
        <w:rPr>
          <w:color w:val="auto"/>
          <w:sz w:val="24"/>
          <w:szCs w:val="24"/>
        </w:rPr>
        <w:t xml:space="preserve">и внутриклеточное пищеварение, замкнутая и сквозная пищеварительная система у беспозвоночных. </w:t>
      </w:r>
      <w:r w:rsidRPr="00CB1A72">
        <w:rPr>
          <w:color w:val="auto"/>
          <w:sz w:val="24"/>
          <w:szCs w:val="24"/>
        </w:rPr>
        <w:t xml:space="preserve">Пищеварительный </w:t>
      </w:r>
      <w:r w:rsidR="00CE7F9F" w:rsidRPr="00CB1A72">
        <w:rPr>
          <w:color w:val="auto"/>
          <w:sz w:val="24"/>
          <w:szCs w:val="24"/>
        </w:rPr>
        <w:t xml:space="preserve">тракт у позвоночных, пищеварительные железы. </w:t>
      </w:r>
      <w:r w:rsidRPr="00CB1A72">
        <w:rPr>
          <w:color w:val="auto"/>
          <w:sz w:val="24"/>
          <w:szCs w:val="24"/>
        </w:rPr>
        <w:t>Ферменты</w:t>
      </w:r>
      <w:r w:rsidR="00CE7F9F" w:rsidRPr="00CB1A72">
        <w:rPr>
          <w:color w:val="auto"/>
          <w:sz w:val="24"/>
          <w:szCs w:val="24"/>
        </w:rPr>
        <w:t xml:space="preserve">. </w:t>
      </w:r>
      <w:r w:rsidRPr="00CB1A72">
        <w:rPr>
          <w:color w:val="auto"/>
          <w:sz w:val="24"/>
          <w:szCs w:val="24"/>
        </w:rPr>
        <w:t xml:space="preserve">Особенности </w:t>
      </w:r>
      <w:r w:rsidR="00CE7F9F" w:rsidRPr="00CB1A72">
        <w:rPr>
          <w:color w:val="auto"/>
          <w:sz w:val="24"/>
          <w:szCs w:val="24"/>
        </w:rPr>
        <w:t>пищеварительной системы у представителей отрядов млекопитающих.</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Дыхание </w:t>
      </w:r>
      <w:r w:rsidR="00CE7F9F" w:rsidRPr="00CB1A72">
        <w:rPr>
          <w:rFonts w:eastAsia="Courier New"/>
          <w:bCs/>
          <w:iCs/>
          <w:color w:val="auto"/>
          <w:sz w:val="24"/>
          <w:szCs w:val="24"/>
        </w:rPr>
        <w:t>животных.</w:t>
      </w:r>
      <w:r w:rsidR="00CE7F9F" w:rsidRPr="00CB1A72">
        <w:rPr>
          <w:color w:val="auto"/>
          <w:sz w:val="24"/>
          <w:szCs w:val="24"/>
        </w:rPr>
        <w:t xml:space="preserve"> </w:t>
      </w:r>
      <w:r w:rsidRPr="00CB1A72">
        <w:rPr>
          <w:color w:val="auto"/>
          <w:sz w:val="24"/>
          <w:szCs w:val="24"/>
        </w:rPr>
        <w:t xml:space="preserve">Значение </w:t>
      </w:r>
      <w:r w:rsidR="00CE7F9F" w:rsidRPr="00CB1A72">
        <w:rPr>
          <w:color w:val="auto"/>
          <w:sz w:val="24"/>
          <w:szCs w:val="24"/>
        </w:rPr>
        <w:t xml:space="preserve">дыхания. </w:t>
      </w:r>
      <w:r w:rsidRPr="00CB1A72">
        <w:rPr>
          <w:color w:val="auto"/>
          <w:sz w:val="24"/>
          <w:szCs w:val="24"/>
        </w:rPr>
        <w:t xml:space="preserve">Газообмен </w:t>
      </w:r>
      <w:r w:rsidR="00CE7F9F" w:rsidRPr="00CB1A72">
        <w:rPr>
          <w:color w:val="auto"/>
          <w:sz w:val="24"/>
          <w:szCs w:val="24"/>
        </w:rPr>
        <w:t xml:space="preserve">через всю поверхность клетки. </w:t>
      </w:r>
      <w:r w:rsidRPr="00CB1A72">
        <w:rPr>
          <w:color w:val="auto"/>
          <w:sz w:val="24"/>
          <w:szCs w:val="24"/>
        </w:rPr>
        <w:t xml:space="preserve">Жаберное </w:t>
      </w:r>
      <w:r w:rsidR="00CE7F9F" w:rsidRPr="00CB1A72">
        <w:rPr>
          <w:color w:val="auto"/>
          <w:sz w:val="24"/>
          <w:szCs w:val="24"/>
        </w:rPr>
        <w:t xml:space="preserve">дыхание. </w:t>
      </w:r>
      <w:r w:rsidRPr="00CB1A72">
        <w:rPr>
          <w:color w:val="auto"/>
          <w:sz w:val="24"/>
          <w:szCs w:val="24"/>
        </w:rPr>
        <w:t xml:space="preserve">Наружные </w:t>
      </w:r>
      <w:r w:rsidR="00CE7F9F" w:rsidRPr="00CB1A72">
        <w:rPr>
          <w:color w:val="auto"/>
          <w:sz w:val="24"/>
          <w:szCs w:val="24"/>
        </w:rPr>
        <w:t xml:space="preserve">и внутренние жабры. </w:t>
      </w:r>
      <w:r w:rsidRPr="00CB1A72">
        <w:rPr>
          <w:color w:val="auto"/>
          <w:sz w:val="24"/>
          <w:szCs w:val="24"/>
        </w:rPr>
        <w:t>Кожное</w:t>
      </w:r>
      <w:r w:rsidR="00CE7F9F" w:rsidRPr="00CB1A72">
        <w:rPr>
          <w:color w:val="auto"/>
          <w:sz w:val="24"/>
          <w:szCs w:val="24"/>
        </w:rPr>
        <w:t xml:space="preserve">, трахейное, лёгочное дыхание у обитателей суши. </w:t>
      </w:r>
      <w:r w:rsidRPr="00CB1A72">
        <w:rPr>
          <w:color w:val="auto"/>
          <w:sz w:val="24"/>
          <w:szCs w:val="24"/>
        </w:rPr>
        <w:t xml:space="preserve">Особенности </w:t>
      </w:r>
      <w:r w:rsidR="00CE7F9F" w:rsidRPr="00CB1A72">
        <w:rPr>
          <w:color w:val="auto"/>
          <w:sz w:val="24"/>
          <w:szCs w:val="24"/>
        </w:rPr>
        <w:t xml:space="preserve">кожного дыхания. </w:t>
      </w:r>
      <w:r w:rsidRPr="00CB1A72">
        <w:rPr>
          <w:color w:val="auto"/>
          <w:sz w:val="24"/>
          <w:szCs w:val="24"/>
        </w:rPr>
        <w:t xml:space="preserve">Роль </w:t>
      </w:r>
      <w:r w:rsidR="00CE7F9F" w:rsidRPr="00CB1A72">
        <w:rPr>
          <w:color w:val="auto"/>
          <w:sz w:val="24"/>
          <w:szCs w:val="24"/>
        </w:rPr>
        <w:t>воздушных мешков у птиц.</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Транспорт </w:t>
      </w:r>
      <w:r w:rsidR="00CE7F9F" w:rsidRPr="00CB1A72">
        <w:rPr>
          <w:rFonts w:eastAsia="Courier New"/>
          <w:bCs/>
          <w:iCs/>
          <w:color w:val="auto"/>
          <w:sz w:val="24"/>
          <w:szCs w:val="24"/>
        </w:rPr>
        <w:t>веществ у животных.</w:t>
      </w:r>
      <w:r w:rsidR="00CE7F9F" w:rsidRPr="00CB1A72">
        <w:rPr>
          <w:color w:val="auto"/>
          <w:sz w:val="24"/>
          <w:szCs w:val="24"/>
        </w:rPr>
        <w:t xml:space="preserve"> </w:t>
      </w:r>
      <w:r w:rsidRPr="00CB1A72">
        <w:rPr>
          <w:color w:val="auto"/>
          <w:sz w:val="24"/>
          <w:szCs w:val="24"/>
        </w:rPr>
        <w:t xml:space="preserve">Роль </w:t>
      </w:r>
      <w:r w:rsidR="00CE7F9F" w:rsidRPr="00CB1A72">
        <w:rPr>
          <w:color w:val="auto"/>
          <w:sz w:val="24"/>
          <w:szCs w:val="24"/>
        </w:rPr>
        <w:t xml:space="preserve">транспорта веществ в организме животных. </w:t>
      </w:r>
      <w:r w:rsidRPr="00CB1A72">
        <w:rPr>
          <w:color w:val="auto"/>
          <w:sz w:val="24"/>
          <w:szCs w:val="24"/>
        </w:rPr>
        <w:t xml:space="preserve">Замкнутая </w:t>
      </w:r>
      <w:r w:rsidR="00CE7F9F" w:rsidRPr="00CB1A72">
        <w:rPr>
          <w:color w:val="auto"/>
          <w:sz w:val="24"/>
          <w:szCs w:val="24"/>
        </w:rPr>
        <w:t xml:space="preserve">и незамкнутая кровеносные системы у беспозвоночных. </w:t>
      </w:r>
      <w:r w:rsidRPr="00CB1A72">
        <w:rPr>
          <w:color w:val="auto"/>
          <w:sz w:val="24"/>
          <w:szCs w:val="24"/>
        </w:rPr>
        <w:t>Сердце</w:t>
      </w:r>
      <w:r w:rsidR="00CE7F9F" w:rsidRPr="00CB1A72">
        <w:rPr>
          <w:color w:val="auto"/>
          <w:sz w:val="24"/>
          <w:szCs w:val="24"/>
        </w:rPr>
        <w:t xml:space="preserve">, кровеносные сосуды. </w:t>
      </w:r>
      <w:r w:rsidRPr="00CB1A72">
        <w:rPr>
          <w:color w:val="auto"/>
          <w:sz w:val="24"/>
          <w:szCs w:val="24"/>
        </w:rPr>
        <w:t xml:space="preserve">Спинной </w:t>
      </w:r>
      <w:r w:rsidR="00CE7F9F" w:rsidRPr="00CB1A72">
        <w:rPr>
          <w:color w:val="auto"/>
          <w:sz w:val="24"/>
          <w:szCs w:val="24"/>
        </w:rPr>
        <w:t xml:space="preserve">и брюшной сосуды, капилляры, «ложные сердца» у дождевого червя. </w:t>
      </w:r>
      <w:r w:rsidRPr="00CB1A72">
        <w:rPr>
          <w:color w:val="auto"/>
          <w:sz w:val="24"/>
          <w:szCs w:val="24"/>
        </w:rPr>
        <w:t xml:space="preserve">Особенности </w:t>
      </w:r>
      <w:r w:rsidR="00CE7F9F" w:rsidRPr="00CB1A72">
        <w:rPr>
          <w:color w:val="auto"/>
          <w:sz w:val="24"/>
          <w:szCs w:val="24"/>
        </w:rPr>
        <w:t xml:space="preserve">строения незамкнутой кровеносной системы у моллюсков и насекомых. </w:t>
      </w:r>
      <w:r w:rsidRPr="00CB1A72">
        <w:rPr>
          <w:color w:val="auto"/>
          <w:sz w:val="24"/>
          <w:szCs w:val="24"/>
        </w:rPr>
        <w:t xml:space="preserve">Круги </w:t>
      </w:r>
      <w:r w:rsidR="00CE7F9F" w:rsidRPr="00CB1A72">
        <w:rPr>
          <w:color w:val="auto"/>
          <w:sz w:val="24"/>
          <w:szCs w:val="24"/>
        </w:rPr>
        <w:t>кровообращения и особенности строения сердец у позвоночных, усложнение системы кровообращения.</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Выделение </w:t>
      </w:r>
      <w:r w:rsidR="00CE7F9F" w:rsidRPr="00CB1A72">
        <w:rPr>
          <w:rFonts w:eastAsia="Courier New"/>
          <w:bCs/>
          <w:iCs/>
          <w:color w:val="auto"/>
          <w:sz w:val="24"/>
          <w:szCs w:val="24"/>
        </w:rPr>
        <w:t>у животных.</w:t>
      </w:r>
      <w:r w:rsidR="00CE7F9F" w:rsidRPr="00CB1A72">
        <w:rPr>
          <w:color w:val="auto"/>
          <w:sz w:val="24"/>
          <w:szCs w:val="24"/>
        </w:rPr>
        <w:t xml:space="preserve"> </w:t>
      </w:r>
      <w:r w:rsidRPr="00CB1A72">
        <w:rPr>
          <w:color w:val="auto"/>
          <w:sz w:val="24"/>
          <w:szCs w:val="24"/>
        </w:rPr>
        <w:t xml:space="preserve">Значение </w:t>
      </w:r>
      <w:r w:rsidR="00CE7F9F" w:rsidRPr="00CB1A72">
        <w:rPr>
          <w:color w:val="auto"/>
          <w:sz w:val="24"/>
          <w:szCs w:val="24"/>
        </w:rPr>
        <w:t xml:space="preserve">выделения конечных продуктов обмена веществ. </w:t>
      </w:r>
      <w:r w:rsidRPr="00CB1A72">
        <w:rPr>
          <w:color w:val="auto"/>
          <w:sz w:val="24"/>
          <w:szCs w:val="24"/>
        </w:rPr>
        <w:t xml:space="preserve">Сократительные </w:t>
      </w:r>
      <w:r w:rsidR="00CE7F9F" w:rsidRPr="00CB1A72">
        <w:rPr>
          <w:color w:val="auto"/>
          <w:sz w:val="24"/>
          <w:szCs w:val="24"/>
        </w:rPr>
        <w:t xml:space="preserve">вакуоли у простейших. </w:t>
      </w:r>
      <w:r w:rsidRPr="00CB1A72">
        <w:rPr>
          <w:color w:val="auto"/>
          <w:sz w:val="24"/>
          <w:szCs w:val="24"/>
        </w:rPr>
        <w:t xml:space="preserve">Звёздчатые </w:t>
      </w:r>
      <w:r w:rsidR="00CE7F9F" w:rsidRPr="00CB1A72">
        <w:rPr>
          <w:color w:val="auto"/>
          <w:sz w:val="24"/>
          <w:szCs w:val="24"/>
        </w:rPr>
        <w:t xml:space="preserve">клетки и канальцы у плоских червей, выделительные трубочки и воронки у кольчатых червей. </w:t>
      </w:r>
      <w:r w:rsidRPr="00CB1A72">
        <w:rPr>
          <w:color w:val="auto"/>
          <w:sz w:val="24"/>
          <w:szCs w:val="24"/>
        </w:rPr>
        <w:t xml:space="preserve">Мальпигиевы </w:t>
      </w:r>
      <w:r w:rsidR="00CE7F9F" w:rsidRPr="00CB1A72">
        <w:rPr>
          <w:color w:val="auto"/>
          <w:sz w:val="24"/>
          <w:szCs w:val="24"/>
        </w:rPr>
        <w:t xml:space="preserve">сосуды у насекомых. </w:t>
      </w:r>
      <w:r w:rsidRPr="00CB1A72">
        <w:rPr>
          <w:color w:val="auto"/>
          <w:sz w:val="24"/>
          <w:szCs w:val="24"/>
        </w:rPr>
        <w:t xml:space="preserve">Почки </w:t>
      </w:r>
      <w:r w:rsidR="00CE7F9F" w:rsidRPr="00CB1A72">
        <w:rPr>
          <w:color w:val="auto"/>
          <w:sz w:val="24"/>
          <w:szCs w:val="24"/>
        </w:rPr>
        <w:t xml:space="preserve">(туловищные и тазовые), мочеточники, мочевой пузырь у позвоночных животных. </w:t>
      </w:r>
      <w:r w:rsidRPr="00CB1A72">
        <w:rPr>
          <w:color w:val="auto"/>
          <w:sz w:val="24"/>
          <w:szCs w:val="24"/>
        </w:rPr>
        <w:t xml:space="preserve">Особенности </w:t>
      </w:r>
      <w:r w:rsidR="00CE7F9F" w:rsidRPr="00CB1A72">
        <w:rPr>
          <w:color w:val="auto"/>
          <w:sz w:val="24"/>
          <w:szCs w:val="24"/>
        </w:rPr>
        <w:t>выделения у птиц, связанные с полётом.</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Покровы </w:t>
      </w:r>
      <w:r w:rsidR="00CE7F9F" w:rsidRPr="00CB1A72">
        <w:rPr>
          <w:rFonts w:eastAsia="Courier New"/>
          <w:bCs/>
          <w:iCs/>
          <w:color w:val="auto"/>
          <w:sz w:val="24"/>
          <w:szCs w:val="24"/>
        </w:rPr>
        <w:t>тела у животных.</w:t>
      </w:r>
      <w:r w:rsidR="00CE7F9F" w:rsidRPr="00CB1A72">
        <w:rPr>
          <w:color w:val="auto"/>
          <w:sz w:val="24"/>
          <w:szCs w:val="24"/>
        </w:rPr>
        <w:t xml:space="preserve"> </w:t>
      </w:r>
      <w:r w:rsidRPr="00CB1A72">
        <w:rPr>
          <w:color w:val="auto"/>
          <w:sz w:val="24"/>
          <w:szCs w:val="24"/>
        </w:rPr>
        <w:t xml:space="preserve">Покровы </w:t>
      </w:r>
      <w:r w:rsidR="00CE7F9F" w:rsidRPr="00CB1A72">
        <w:rPr>
          <w:color w:val="auto"/>
          <w:sz w:val="24"/>
          <w:szCs w:val="24"/>
        </w:rPr>
        <w:t xml:space="preserve">у беспозвоночных. </w:t>
      </w:r>
      <w:r w:rsidRPr="00CB1A72">
        <w:rPr>
          <w:color w:val="auto"/>
          <w:sz w:val="24"/>
          <w:szCs w:val="24"/>
        </w:rPr>
        <w:t xml:space="preserve">Усложнение </w:t>
      </w:r>
      <w:r w:rsidR="00CE7F9F" w:rsidRPr="00CB1A72">
        <w:rPr>
          <w:color w:val="auto"/>
          <w:sz w:val="24"/>
          <w:szCs w:val="24"/>
        </w:rPr>
        <w:t xml:space="preserve">строения кожи у позвоночных. </w:t>
      </w:r>
      <w:r w:rsidRPr="00CB1A72">
        <w:rPr>
          <w:color w:val="auto"/>
          <w:sz w:val="24"/>
          <w:szCs w:val="24"/>
        </w:rPr>
        <w:t xml:space="preserve">Кожа </w:t>
      </w:r>
      <w:r w:rsidR="00CE7F9F" w:rsidRPr="00CB1A72">
        <w:rPr>
          <w:color w:val="auto"/>
          <w:sz w:val="24"/>
          <w:szCs w:val="24"/>
        </w:rPr>
        <w:t xml:space="preserve">как орган выделения. </w:t>
      </w:r>
      <w:r w:rsidRPr="00CB1A72">
        <w:rPr>
          <w:color w:val="auto"/>
          <w:sz w:val="24"/>
          <w:szCs w:val="24"/>
        </w:rPr>
        <w:t xml:space="preserve">Роль </w:t>
      </w:r>
      <w:r w:rsidR="00CE7F9F" w:rsidRPr="00CB1A72">
        <w:rPr>
          <w:color w:val="auto"/>
          <w:sz w:val="24"/>
          <w:szCs w:val="24"/>
        </w:rPr>
        <w:t xml:space="preserve">кожи в теплоотдаче. </w:t>
      </w:r>
      <w:r w:rsidRPr="00CB1A72">
        <w:rPr>
          <w:color w:val="auto"/>
          <w:sz w:val="24"/>
          <w:szCs w:val="24"/>
        </w:rPr>
        <w:t xml:space="preserve">Производные </w:t>
      </w:r>
      <w:r w:rsidR="00CE7F9F" w:rsidRPr="00CB1A72">
        <w:rPr>
          <w:color w:val="auto"/>
          <w:sz w:val="24"/>
          <w:szCs w:val="24"/>
        </w:rPr>
        <w:t xml:space="preserve">кожи. </w:t>
      </w:r>
      <w:r w:rsidRPr="00CB1A72">
        <w:rPr>
          <w:color w:val="auto"/>
          <w:sz w:val="24"/>
          <w:szCs w:val="24"/>
        </w:rPr>
        <w:t xml:space="preserve">Средства </w:t>
      </w:r>
      <w:r w:rsidR="00CE7F9F" w:rsidRPr="00CB1A72">
        <w:rPr>
          <w:color w:val="auto"/>
          <w:sz w:val="24"/>
          <w:szCs w:val="24"/>
        </w:rPr>
        <w:t>пассивной и активной защиты у животных.</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Координация </w:t>
      </w:r>
      <w:r w:rsidR="00CE7F9F" w:rsidRPr="00CB1A72">
        <w:rPr>
          <w:rFonts w:eastAsia="Courier New"/>
          <w:bCs/>
          <w:iCs/>
          <w:color w:val="auto"/>
          <w:sz w:val="24"/>
          <w:szCs w:val="24"/>
        </w:rPr>
        <w:t>и регуляция жизнедеятельности у животных.</w:t>
      </w:r>
      <w:r w:rsidR="00CE7F9F" w:rsidRPr="00CB1A72">
        <w:rPr>
          <w:color w:val="auto"/>
          <w:sz w:val="24"/>
          <w:szCs w:val="24"/>
        </w:rPr>
        <w:t xml:space="preserve"> </w:t>
      </w:r>
      <w:r w:rsidRPr="00CB1A72">
        <w:rPr>
          <w:color w:val="auto"/>
          <w:sz w:val="24"/>
          <w:szCs w:val="24"/>
        </w:rPr>
        <w:t xml:space="preserve">Раздражимость </w:t>
      </w:r>
      <w:r w:rsidR="00CE7F9F" w:rsidRPr="00CB1A72">
        <w:rPr>
          <w:color w:val="auto"/>
          <w:sz w:val="24"/>
          <w:szCs w:val="24"/>
        </w:rPr>
        <w:t xml:space="preserve">у одноклеточных животных. </w:t>
      </w:r>
      <w:r w:rsidRPr="00CB1A72">
        <w:rPr>
          <w:color w:val="auto"/>
          <w:sz w:val="24"/>
          <w:szCs w:val="24"/>
        </w:rPr>
        <w:t xml:space="preserve">Таксисы </w:t>
      </w:r>
      <w:r w:rsidR="00CE7F9F" w:rsidRPr="00CB1A72">
        <w:rPr>
          <w:color w:val="auto"/>
          <w:sz w:val="24"/>
          <w:szCs w:val="24"/>
        </w:rPr>
        <w:t xml:space="preserve">(фототаксис, трофотаксис, хемотаксис и др.). </w:t>
      </w:r>
      <w:r w:rsidRPr="00CB1A72">
        <w:rPr>
          <w:color w:val="auto"/>
          <w:sz w:val="24"/>
          <w:szCs w:val="24"/>
        </w:rPr>
        <w:t xml:space="preserve">Нервная </w:t>
      </w:r>
      <w:r w:rsidR="00CE7F9F" w:rsidRPr="00CB1A72">
        <w:rPr>
          <w:color w:val="auto"/>
          <w:sz w:val="24"/>
          <w:szCs w:val="24"/>
        </w:rPr>
        <w:t xml:space="preserve">регуляция. </w:t>
      </w:r>
      <w:r w:rsidRPr="00CB1A72">
        <w:rPr>
          <w:color w:val="auto"/>
          <w:sz w:val="24"/>
          <w:szCs w:val="24"/>
        </w:rPr>
        <w:t xml:space="preserve">Нервная </w:t>
      </w:r>
      <w:r w:rsidR="00CE7F9F" w:rsidRPr="00CB1A72">
        <w:rPr>
          <w:color w:val="auto"/>
          <w:sz w:val="24"/>
          <w:szCs w:val="24"/>
        </w:rPr>
        <w:t xml:space="preserve">система, её значение. </w:t>
      </w:r>
      <w:r w:rsidRPr="00CB1A72">
        <w:rPr>
          <w:color w:val="auto"/>
          <w:sz w:val="24"/>
          <w:szCs w:val="24"/>
        </w:rPr>
        <w:t xml:space="preserve">Нервная </w:t>
      </w:r>
      <w:r w:rsidR="00CE7F9F" w:rsidRPr="00CB1A72">
        <w:rPr>
          <w:color w:val="auto"/>
          <w:sz w:val="24"/>
          <w:szCs w:val="24"/>
        </w:rPr>
        <w:t xml:space="preserve">система у беспозвоночных: сетчатая (диффузная), стволовая, узловая. </w:t>
      </w:r>
      <w:r w:rsidRPr="00CB1A72">
        <w:rPr>
          <w:color w:val="auto"/>
          <w:sz w:val="24"/>
          <w:szCs w:val="24"/>
        </w:rPr>
        <w:t xml:space="preserve">Нервная </w:t>
      </w:r>
      <w:r w:rsidR="00CE7F9F" w:rsidRPr="00CB1A72">
        <w:rPr>
          <w:color w:val="auto"/>
          <w:sz w:val="24"/>
          <w:szCs w:val="24"/>
        </w:rPr>
        <w:t xml:space="preserve">система у позвоночных (трубчатая): головной и спинной мозг, нервы. </w:t>
      </w:r>
      <w:r w:rsidRPr="00CB1A72">
        <w:rPr>
          <w:color w:val="auto"/>
          <w:sz w:val="24"/>
          <w:szCs w:val="24"/>
        </w:rPr>
        <w:t xml:space="preserve">Усложнение </w:t>
      </w:r>
      <w:r w:rsidR="00CE7F9F" w:rsidRPr="00CB1A72">
        <w:rPr>
          <w:color w:val="auto"/>
          <w:sz w:val="24"/>
          <w:szCs w:val="24"/>
        </w:rPr>
        <w:t xml:space="preserve">головного мозга от рыб до млекопитающих. </w:t>
      </w:r>
      <w:r w:rsidRPr="00CB1A72">
        <w:rPr>
          <w:color w:val="auto"/>
          <w:sz w:val="24"/>
          <w:szCs w:val="24"/>
        </w:rPr>
        <w:t xml:space="preserve">Появление </w:t>
      </w:r>
      <w:r w:rsidR="00CE7F9F" w:rsidRPr="00CB1A72">
        <w:rPr>
          <w:color w:val="auto"/>
          <w:sz w:val="24"/>
          <w:szCs w:val="24"/>
        </w:rPr>
        <w:t xml:space="preserve">больших полушарий, коры, борозд и извилин. </w:t>
      </w:r>
      <w:r w:rsidRPr="00CB1A72">
        <w:rPr>
          <w:color w:val="auto"/>
          <w:sz w:val="24"/>
          <w:szCs w:val="24"/>
        </w:rPr>
        <w:t xml:space="preserve">Гуморальная </w:t>
      </w:r>
      <w:r w:rsidR="00CE7F9F" w:rsidRPr="00CB1A72">
        <w:rPr>
          <w:color w:val="auto"/>
          <w:sz w:val="24"/>
          <w:szCs w:val="24"/>
        </w:rPr>
        <w:t xml:space="preserve">регуляция. </w:t>
      </w:r>
      <w:r w:rsidRPr="00CB1A72">
        <w:rPr>
          <w:color w:val="auto"/>
          <w:sz w:val="24"/>
          <w:szCs w:val="24"/>
        </w:rPr>
        <w:t xml:space="preserve">Роль </w:t>
      </w:r>
      <w:r w:rsidR="00CE7F9F" w:rsidRPr="00CB1A72">
        <w:rPr>
          <w:color w:val="auto"/>
          <w:sz w:val="24"/>
          <w:szCs w:val="24"/>
        </w:rPr>
        <w:t xml:space="preserve">гормонов в жизни животных. </w:t>
      </w:r>
      <w:r w:rsidRPr="00CB1A72">
        <w:rPr>
          <w:color w:val="auto"/>
          <w:sz w:val="24"/>
          <w:szCs w:val="24"/>
        </w:rPr>
        <w:t xml:space="preserve">Половые </w:t>
      </w:r>
      <w:r w:rsidR="00CE7F9F" w:rsidRPr="00CB1A72">
        <w:rPr>
          <w:color w:val="auto"/>
          <w:sz w:val="24"/>
          <w:szCs w:val="24"/>
        </w:rPr>
        <w:t xml:space="preserve">гормоны. </w:t>
      </w:r>
      <w:r w:rsidRPr="00CB1A72">
        <w:rPr>
          <w:color w:val="auto"/>
          <w:sz w:val="24"/>
          <w:szCs w:val="24"/>
        </w:rPr>
        <w:t xml:space="preserve">Половой </w:t>
      </w:r>
      <w:r w:rsidR="00CE7F9F" w:rsidRPr="00CB1A72">
        <w:rPr>
          <w:color w:val="auto"/>
          <w:sz w:val="24"/>
          <w:szCs w:val="24"/>
        </w:rPr>
        <w:t>димо</w:t>
      </w:r>
      <w:r w:rsidR="004213FB" w:rsidRPr="00CB1A72">
        <w:rPr>
          <w:color w:val="auto"/>
          <w:sz w:val="24"/>
          <w:szCs w:val="24"/>
        </w:rPr>
        <w:t>РФ</w:t>
      </w:r>
      <w:r w:rsidR="00CE7F9F" w:rsidRPr="00CB1A72">
        <w:rPr>
          <w:color w:val="auto"/>
          <w:sz w:val="24"/>
          <w:szCs w:val="24"/>
        </w:rPr>
        <w:t xml:space="preserve">изм. </w:t>
      </w:r>
      <w:r w:rsidRPr="00CB1A72">
        <w:rPr>
          <w:color w:val="auto"/>
          <w:sz w:val="24"/>
          <w:szCs w:val="24"/>
        </w:rPr>
        <w:t xml:space="preserve">Органы </w:t>
      </w:r>
      <w:r w:rsidR="00CE7F9F" w:rsidRPr="00CB1A72">
        <w:rPr>
          <w:color w:val="auto"/>
          <w:sz w:val="24"/>
          <w:szCs w:val="24"/>
        </w:rPr>
        <w:t xml:space="preserve">чувств, их значение. </w:t>
      </w:r>
      <w:r w:rsidRPr="00CB1A72">
        <w:rPr>
          <w:color w:val="auto"/>
          <w:sz w:val="24"/>
          <w:szCs w:val="24"/>
        </w:rPr>
        <w:t>Рецепторы</w:t>
      </w:r>
      <w:r w:rsidR="00CE7F9F" w:rsidRPr="00CB1A72">
        <w:rPr>
          <w:color w:val="auto"/>
          <w:sz w:val="24"/>
          <w:szCs w:val="24"/>
        </w:rPr>
        <w:t xml:space="preserve">. </w:t>
      </w:r>
      <w:r w:rsidRPr="00CB1A72">
        <w:rPr>
          <w:color w:val="auto"/>
          <w:sz w:val="24"/>
          <w:szCs w:val="24"/>
        </w:rPr>
        <w:t xml:space="preserve">Простые </w:t>
      </w:r>
      <w:r w:rsidR="00CE7F9F" w:rsidRPr="00CB1A72">
        <w:rPr>
          <w:color w:val="auto"/>
          <w:sz w:val="24"/>
          <w:szCs w:val="24"/>
        </w:rPr>
        <w:t xml:space="preserve">и сложные (фасеточные) глаза у насекомых. </w:t>
      </w:r>
      <w:r w:rsidRPr="00CB1A72">
        <w:rPr>
          <w:color w:val="auto"/>
          <w:sz w:val="24"/>
          <w:szCs w:val="24"/>
        </w:rPr>
        <w:t xml:space="preserve">Орган </w:t>
      </w:r>
      <w:r w:rsidR="00CE7F9F" w:rsidRPr="00CB1A72">
        <w:rPr>
          <w:color w:val="auto"/>
          <w:sz w:val="24"/>
          <w:szCs w:val="24"/>
        </w:rPr>
        <w:t xml:space="preserve">зрения и слуха у позвоночных, их усложнение. </w:t>
      </w:r>
      <w:r w:rsidRPr="00CB1A72">
        <w:rPr>
          <w:color w:val="auto"/>
          <w:sz w:val="24"/>
          <w:szCs w:val="24"/>
        </w:rPr>
        <w:t xml:space="preserve">Органы </w:t>
      </w:r>
      <w:r w:rsidR="00CE7F9F" w:rsidRPr="00CB1A72">
        <w:rPr>
          <w:color w:val="auto"/>
          <w:sz w:val="24"/>
          <w:szCs w:val="24"/>
        </w:rPr>
        <w:t xml:space="preserve">обоняния, вкуса и осязания у беспозвоночных и позвоночных животных. </w:t>
      </w:r>
      <w:r w:rsidRPr="00CB1A72">
        <w:rPr>
          <w:color w:val="auto"/>
          <w:sz w:val="24"/>
          <w:szCs w:val="24"/>
        </w:rPr>
        <w:t xml:space="preserve">Орган </w:t>
      </w:r>
      <w:r w:rsidR="00CE7F9F" w:rsidRPr="00CB1A72">
        <w:rPr>
          <w:color w:val="auto"/>
          <w:sz w:val="24"/>
          <w:szCs w:val="24"/>
        </w:rPr>
        <w:t>боковой линии у рыб.</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Поведение </w:t>
      </w:r>
      <w:r w:rsidR="00CE7F9F" w:rsidRPr="00CB1A72">
        <w:rPr>
          <w:rFonts w:eastAsia="Courier New"/>
          <w:bCs/>
          <w:iCs/>
          <w:color w:val="auto"/>
          <w:sz w:val="24"/>
          <w:szCs w:val="24"/>
        </w:rPr>
        <w:t>животных.</w:t>
      </w:r>
      <w:r w:rsidR="00CE7F9F" w:rsidRPr="00CB1A72">
        <w:rPr>
          <w:color w:val="auto"/>
          <w:sz w:val="24"/>
          <w:szCs w:val="24"/>
        </w:rPr>
        <w:t xml:space="preserve"> </w:t>
      </w:r>
      <w:r w:rsidRPr="00CB1A72">
        <w:rPr>
          <w:color w:val="auto"/>
          <w:sz w:val="24"/>
          <w:szCs w:val="24"/>
        </w:rPr>
        <w:t xml:space="preserve">Врождённое </w:t>
      </w:r>
      <w:r w:rsidR="00CE7F9F" w:rsidRPr="00CB1A72">
        <w:rPr>
          <w:color w:val="auto"/>
          <w:sz w:val="24"/>
          <w:szCs w:val="24"/>
        </w:rPr>
        <w:t xml:space="preserve">и приобретённое поведение (инстинкт и научение). </w:t>
      </w:r>
      <w:r w:rsidRPr="00CB1A72">
        <w:rPr>
          <w:color w:val="auto"/>
          <w:sz w:val="24"/>
          <w:szCs w:val="24"/>
        </w:rPr>
        <w:t>Научение</w:t>
      </w:r>
      <w:r w:rsidR="00CE7F9F" w:rsidRPr="00CB1A72">
        <w:rPr>
          <w:color w:val="auto"/>
          <w:sz w:val="24"/>
          <w:szCs w:val="24"/>
        </w:rPr>
        <w:t xml:space="preserve">: условные рефлексы, импринтинг (запечатление), инсайт (постижение). </w:t>
      </w:r>
      <w:r w:rsidRPr="00CB1A72">
        <w:rPr>
          <w:color w:val="auto"/>
          <w:sz w:val="24"/>
          <w:szCs w:val="24"/>
        </w:rPr>
        <w:t>Поведение</w:t>
      </w:r>
      <w:r w:rsidR="00CE7F9F" w:rsidRPr="00CB1A72">
        <w:rPr>
          <w:color w:val="auto"/>
          <w:sz w:val="24"/>
          <w:szCs w:val="24"/>
        </w:rPr>
        <w:t xml:space="preserve">: пищевое, оборонительное, территориальное, брачное, исследовательское. </w:t>
      </w:r>
      <w:r w:rsidRPr="00CB1A72">
        <w:rPr>
          <w:color w:val="auto"/>
          <w:sz w:val="24"/>
          <w:szCs w:val="24"/>
        </w:rPr>
        <w:t xml:space="preserve">Стимулы </w:t>
      </w:r>
      <w:r w:rsidR="00CE7F9F" w:rsidRPr="00CB1A72">
        <w:rPr>
          <w:color w:val="auto"/>
          <w:sz w:val="24"/>
          <w:szCs w:val="24"/>
        </w:rPr>
        <w:t>поведения.</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Размножение </w:t>
      </w:r>
      <w:r w:rsidR="00CE7F9F" w:rsidRPr="00CB1A72">
        <w:rPr>
          <w:rFonts w:eastAsia="Courier New"/>
          <w:bCs/>
          <w:iCs/>
          <w:color w:val="auto"/>
          <w:sz w:val="24"/>
          <w:szCs w:val="24"/>
        </w:rPr>
        <w:t>и развитие животных.</w:t>
      </w:r>
      <w:r w:rsidR="00CE7F9F" w:rsidRPr="00CB1A72">
        <w:rPr>
          <w:color w:val="auto"/>
          <w:sz w:val="24"/>
          <w:szCs w:val="24"/>
        </w:rPr>
        <w:t xml:space="preserve"> </w:t>
      </w:r>
      <w:r w:rsidRPr="00CB1A72">
        <w:rPr>
          <w:color w:val="auto"/>
          <w:sz w:val="24"/>
          <w:szCs w:val="24"/>
        </w:rPr>
        <w:t xml:space="preserve">Бесполое </w:t>
      </w:r>
      <w:r w:rsidR="00CE7F9F" w:rsidRPr="00CB1A72">
        <w:rPr>
          <w:color w:val="auto"/>
          <w:sz w:val="24"/>
          <w:szCs w:val="24"/>
        </w:rPr>
        <w:t xml:space="preserve">размножение: деление клетки одноклеточного организма на две, почкование, фрагментация. </w:t>
      </w:r>
      <w:r w:rsidRPr="00CB1A72">
        <w:rPr>
          <w:color w:val="auto"/>
          <w:sz w:val="24"/>
          <w:szCs w:val="24"/>
        </w:rPr>
        <w:t xml:space="preserve">Половое </w:t>
      </w:r>
      <w:r w:rsidR="00CE7F9F" w:rsidRPr="00CB1A72">
        <w:rPr>
          <w:color w:val="auto"/>
          <w:sz w:val="24"/>
          <w:szCs w:val="24"/>
        </w:rPr>
        <w:t xml:space="preserve">размножение. </w:t>
      </w:r>
      <w:r w:rsidRPr="00CB1A72">
        <w:rPr>
          <w:color w:val="auto"/>
          <w:sz w:val="24"/>
          <w:szCs w:val="24"/>
        </w:rPr>
        <w:t xml:space="preserve">Преимущество </w:t>
      </w:r>
      <w:r w:rsidR="00CE7F9F" w:rsidRPr="00CB1A72">
        <w:rPr>
          <w:color w:val="auto"/>
          <w:sz w:val="24"/>
          <w:szCs w:val="24"/>
        </w:rPr>
        <w:t xml:space="preserve">полового размножения. </w:t>
      </w:r>
      <w:r w:rsidRPr="00CB1A72">
        <w:rPr>
          <w:color w:val="auto"/>
          <w:sz w:val="24"/>
          <w:szCs w:val="24"/>
        </w:rPr>
        <w:t xml:space="preserve">Половые </w:t>
      </w:r>
      <w:r w:rsidR="00CE7F9F" w:rsidRPr="00CB1A72">
        <w:rPr>
          <w:color w:val="auto"/>
          <w:sz w:val="24"/>
          <w:szCs w:val="24"/>
        </w:rPr>
        <w:t xml:space="preserve">железы. </w:t>
      </w:r>
      <w:r w:rsidRPr="00CB1A72">
        <w:rPr>
          <w:color w:val="auto"/>
          <w:sz w:val="24"/>
          <w:szCs w:val="24"/>
        </w:rPr>
        <w:t xml:space="preserve">Яичники </w:t>
      </w:r>
      <w:r w:rsidR="00CE7F9F" w:rsidRPr="00CB1A72">
        <w:rPr>
          <w:color w:val="auto"/>
          <w:sz w:val="24"/>
          <w:szCs w:val="24"/>
        </w:rPr>
        <w:t xml:space="preserve">и семенники. </w:t>
      </w:r>
      <w:r w:rsidRPr="00CB1A72">
        <w:rPr>
          <w:color w:val="auto"/>
          <w:sz w:val="24"/>
          <w:szCs w:val="24"/>
        </w:rPr>
        <w:t xml:space="preserve">Половые </w:t>
      </w:r>
      <w:r w:rsidR="00CE7F9F" w:rsidRPr="00CB1A72">
        <w:rPr>
          <w:color w:val="auto"/>
          <w:sz w:val="24"/>
          <w:szCs w:val="24"/>
        </w:rPr>
        <w:t xml:space="preserve">клетки (гаметы). </w:t>
      </w:r>
      <w:r w:rsidRPr="00CB1A72">
        <w:rPr>
          <w:color w:val="auto"/>
          <w:sz w:val="24"/>
          <w:szCs w:val="24"/>
        </w:rPr>
        <w:t>Оплодотворение</w:t>
      </w:r>
      <w:r w:rsidR="00CE7F9F" w:rsidRPr="00CB1A72">
        <w:rPr>
          <w:color w:val="auto"/>
          <w:sz w:val="24"/>
          <w:szCs w:val="24"/>
        </w:rPr>
        <w:t xml:space="preserve">. </w:t>
      </w:r>
      <w:r w:rsidRPr="00CB1A72">
        <w:rPr>
          <w:color w:val="auto"/>
          <w:sz w:val="24"/>
          <w:szCs w:val="24"/>
        </w:rPr>
        <w:t>Зигота</w:t>
      </w:r>
      <w:r w:rsidR="00CE7F9F" w:rsidRPr="00CB1A72">
        <w:rPr>
          <w:color w:val="auto"/>
          <w:sz w:val="24"/>
          <w:szCs w:val="24"/>
        </w:rPr>
        <w:t xml:space="preserve">. </w:t>
      </w:r>
      <w:r w:rsidRPr="00CB1A72">
        <w:rPr>
          <w:color w:val="auto"/>
          <w:sz w:val="24"/>
          <w:szCs w:val="24"/>
        </w:rPr>
        <w:t>Партеногенез</w:t>
      </w:r>
      <w:r w:rsidR="00CE7F9F" w:rsidRPr="00CB1A72">
        <w:rPr>
          <w:color w:val="auto"/>
          <w:sz w:val="24"/>
          <w:szCs w:val="24"/>
        </w:rPr>
        <w:t xml:space="preserve">. </w:t>
      </w:r>
      <w:r w:rsidRPr="00CB1A72">
        <w:rPr>
          <w:color w:val="auto"/>
          <w:sz w:val="24"/>
          <w:szCs w:val="24"/>
        </w:rPr>
        <w:t xml:space="preserve">Зародышевое </w:t>
      </w:r>
      <w:r w:rsidR="00CE7F9F" w:rsidRPr="00CB1A72">
        <w:rPr>
          <w:color w:val="auto"/>
          <w:sz w:val="24"/>
          <w:szCs w:val="24"/>
        </w:rPr>
        <w:t xml:space="preserve">развитие. </w:t>
      </w:r>
      <w:r w:rsidRPr="00CB1A72">
        <w:rPr>
          <w:color w:val="auto"/>
          <w:sz w:val="24"/>
          <w:szCs w:val="24"/>
        </w:rPr>
        <w:t xml:space="preserve">Строение </w:t>
      </w:r>
      <w:r w:rsidR="00CE7F9F" w:rsidRPr="00CB1A72">
        <w:rPr>
          <w:color w:val="auto"/>
          <w:sz w:val="24"/>
          <w:szCs w:val="24"/>
        </w:rPr>
        <w:t xml:space="preserve">яйца птицы. </w:t>
      </w:r>
      <w:r w:rsidRPr="00CB1A72">
        <w:rPr>
          <w:color w:val="auto"/>
          <w:sz w:val="24"/>
          <w:szCs w:val="24"/>
        </w:rPr>
        <w:t xml:space="preserve">Внутриутробное </w:t>
      </w:r>
      <w:r w:rsidR="00CE7F9F" w:rsidRPr="00CB1A72">
        <w:rPr>
          <w:color w:val="auto"/>
          <w:sz w:val="24"/>
          <w:szCs w:val="24"/>
        </w:rPr>
        <w:t xml:space="preserve">развитие млекопитающих. </w:t>
      </w:r>
      <w:r w:rsidRPr="00CB1A72">
        <w:rPr>
          <w:color w:val="auto"/>
          <w:sz w:val="24"/>
          <w:szCs w:val="24"/>
        </w:rPr>
        <w:t xml:space="preserve">Зародышевые </w:t>
      </w:r>
      <w:r w:rsidR="00CE7F9F" w:rsidRPr="00CB1A72">
        <w:rPr>
          <w:color w:val="auto"/>
          <w:sz w:val="24"/>
          <w:szCs w:val="24"/>
        </w:rPr>
        <w:t xml:space="preserve">оболочки. </w:t>
      </w:r>
      <w:r w:rsidRPr="00CB1A72">
        <w:rPr>
          <w:color w:val="auto"/>
          <w:sz w:val="24"/>
          <w:szCs w:val="24"/>
        </w:rPr>
        <w:t xml:space="preserve">Плацента </w:t>
      </w:r>
      <w:r w:rsidR="00CE7F9F" w:rsidRPr="00CB1A72">
        <w:rPr>
          <w:color w:val="auto"/>
          <w:sz w:val="24"/>
          <w:szCs w:val="24"/>
        </w:rPr>
        <w:t xml:space="preserve">(детское место). </w:t>
      </w:r>
      <w:r w:rsidRPr="00CB1A72">
        <w:rPr>
          <w:color w:val="auto"/>
          <w:sz w:val="24"/>
          <w:szCs w:val="24"/>
        </w:rPr>
        <w:t xml:space="preserve">Пупочный </w:t>
      </w:r>
      <w:r w:rsidR="00CE7F9F" w:rsidRPr="00CB1A72">
        <w:rPr>
          <w:color w:val="auto"/>
          <w:sz w:val="24"/>
          <w:szCs w:val="24"/>
        </w:rPr>
        <w:t xml:space="preserve">канатик (пуповина). </w:t>
      </w:r>
      <w:r w:rsidRPr="00CB1A72">
        <w:rPr>
          <w:color w:val="auto"/>
          <w:sz w:val="24"/>
          <w:szCs w:val="24"/>
        </w:rPr>
        <w:t xml:space="preserve">Постэмбриональное </w:t>
      </w:r>
      <w:r w:rsidR="00CE7F9F" w:rsidRPr="00CB1A72">
        <w:rPr>
          <w:color w:val="auto"/>
          <w:sz w:val="24"/>
          <w:szCs w:val="24"/>
        </w:rPr>
        <w:t xml:space="preserve">развитие: прямое, непрямое. </w:t>
      </w:r>
      <w:r w:rsidRPr="00CB1A72">
        <w:rPr>
          <w:color w:val="auto"/>
          <w:sz w:val="24"/>
          <w:szCs w:val="24"/>
        </w:rPr>
        <w:t>Метамо</w:t>
      </w:r>
      <w:r w:rsidR="004213FB" w:rsidRPr="00CB1A72">
        <w:rPr>
          <w:color w:val="auto"/>
          <w:sz w:val="24"/>
          <w:szCs w:val="24"/>
        </w:rPr>
        <w:t>РФ</w:t>
      </w:r>
      <w:r w:rsidRPr="00CB1A72">
        <w:rPr>
          <w:color w:val="auto"/>
          <w:sz w:val="24"/>
          <w:szCs w:val="24"/>
        </w:rPr>
        <w:t xml:space="preserve">оз </w:t>
      </w:r>
      <w:r w:rsidR="00CE7F9F" w:rsidRPr="00CB1A72">
        <w:rPr>
          <w:color w:val="auto"/>
          <w:sz w:val="24"/>
          <w:szCs w:val="24"/>
        </w:rPr>
        <w:t>(развитие с превращением): полный и неполный.</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26"/>
        </w:numPr>
        <w:tabs>
          <w:tab w:val="left" w:pos="548"/>
        </w:tabs>
        <w:spacing w:line="240" w:lineRule="auto"/>
        <w:jc w:val="both"/>
        <w:rPr>
          <w:color w:val="auto"/>
          <w:sz w:val="24"/>
          <w:szCs w:val="24"/>
        </w:rPr>
      </w:pPr>
      <w:r w:rsidRPr="00CB1A72">
        <w:rPr>
          <w:color w:val="auto"/>
          <w:sz w:val="24"/>
          <w:szCs w:val="24"/>
        </w:rPr>
        <w:t xml:space="preserve">Ознакомление </w:t>
      </w:r>
      <w:r w:rsidR="00CE7F9F" w:rsidRPr="00CB1A72">
        <w:rPr>
          <w:color w:val="auto"/>
          <w:sz w:val="24"/>
          <w:szCs w:val="24"/>
        </w:rPr>
        <w:t>с органами опоры и движения у животных.</w:t>
      </w:r>
    </w:p>
    <w:p w:rsidR="00A57638" w:rsidRPr="00CB1A72" w:rsidRDefault="005D40CB" w:rsidP="00C408CF">
      <w:pPr>
        <w:pStyle w:val="13"/>
        <w:numPr>
          <w:ilvl w:val="0"/>
          <w:numId w:val="126"/>
        </w:numPr>
        <w:tabs>
          <w:tab w:val="left" w:pos="558"/>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способов поглощения пищи у животных.</w:t>
      </w:r>
    </w:p>
    <w:p w:rsidR="00A57638" w:rsidRPr="00CB1A72" w:rsidRDefault="005D40CB" w:rsidP="00C408CF">
      <w:pPr>
        <w:pStyle w:val="13"/>
        <w:numPr>
          <w:ilvl w:val="0"/>
          <w:numId w:val="126"/>
        </w:numPr>
        <w:tabs>
          <w:tab w:val="left" w:pos="558"/>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способов дыхания у животных.</w:t>
      </w:r>
    </w:p>
    <w:p w:rsidR="00A57638" w:rsidRPr="00CB1A72" w:rsidRDefault="005D40CB" w:rsidP="00C408CF">
      <w:pPr>
        <w:pStyle w:val="13"/>
        <w:numPr>
          <w:ilvl w:val="0"/>
          <w:numId w:val="126"/>
        </w:numPr>
        <w:tabs>
          <w:tab w:val="left" w:pos="553"/>
        </w:tabs>
        <w:spacing w:line="240" w:lineRule="auto"/>
        <w:jc w:val="both"/>
        <w:rPr>
          <w:color w:val="auto"/>
          <w:sz w:val="24"/>
          <w:szCs w:val="24"/>
        </w:rPr>
      </w:pPr>
      <w:r w:rsidRPr="00CB1A72">
        <w:rPr>
          <w:color w:val="auto"/>
          <w:sz w:val="24"/>
          <w:szCs w:val="24"/>
        </w:rPr>
        <w:t>Ознакомле</w:t>
      </w:r>
      <w:r w:rsidR="00CE7F9F" w:rsidRPr="00CB1A72">
        <w:rPr>
          <w:color w:val="auto"/>
          <w:sz w:val="24"/>
          <w:szCs w:val="24"/>
        </w:rPr>
        <w:t>ние с системами органов транспорта веществ у животных.</w:t>
      </w:r>
    </w:p>
    <w:p w:rsidR="00A57638" w:rsidRPr="00CB1A72" w:rsidRDefault="005D40CB" w:rsidP="00C408CF">
      <w:pPr>
        <w:pStyle w:val="13"/>
        <w:numPr>
          <w:ilvl w:val="0"/>
          <w:numId w:val="126"/>
        </w:numPr>
        <w:tabs>
          <w:tab w:val="left" w:pos="553"/>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покровов тела у животных.</w:t>
      </w:r>
    </w:p>
    <w:p w:rsidR="00A57638" w:rsidRPr="00CB1A72" w:rsidRDefault="005D40CB" w:rsidP="00C408CF">
      <w:pPr>
        <w:pStyle w:val="13"/>
        <w:numPr>
          <w:ilvl w:val="0"/>
          <w:numId w:val="126"/>
        </w:numPr>
        <w:tabs>
          <w:tab w:val="left" w:pos="558"/>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органов чувств у животных.</w:t>
      </w:r>
    </w:p>
    <w:p w:rsidR="00A57638" w:rsidRPr="00CB1A72" w:rsidRDefault="005D40CB" w:rsidP="00C408CF">
      <w:pPr>
        <w:pStyle w:val="13"/>
        <w:numPr>
          <w:ilvl w:val="0"/>
          <w:numId w:val="126"/>
        </w:numPr>
        <w:tabs>
          <w:tab w:val="left" w:pos="548"/>
        </w:tabs>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условных рефлексов у аквариумных рыб.</w:t>
      </w:r>
    </w:p>
    <w:p w:rsidR="00A57638" w:rsidRPr="00CB1A72" w:rsidRDefault="005D40CB" w:rsidP="00C408CF">
      <w:pPr>
        <w:pStyle w:val="13"/>
        <w:numPr>
          <w:ilvl w:val="0"/>
          <w:numId w:val="126"/>
        </w:numPr>
        <w:tabs>
          <w:tab w:val="left" w:pos="558"/>
        </w:tabs>
        <w:spacing w:line="240" w:lineRule="auto"/>
        <w:jc w:val="both"/>
        <w:rPr>
          <w:color w:val="auto"/>
          <w:sz w:val="24"/>
          <w:szCs w:val="24"/>
        </w:rPr>
      </w:pPr>
      <w:r w:rsidRPr="00CB1A72">
        <w:rPr>
          <w:color w:val="auto"/>
          <w:sz w:val="24"/>
          <w:szCs w:val="24"/>
        </w:rPr>
        <w:t xml:space="preserve">Строение </w:t>
      </w:r>
      <w:r w:rsidR="00CE7F9F" w:rsidRPr="00CB1A72">
        <w:rPr>
          <w:color w:val="auto"/>
          <w:sz w:val="24"/>
          <w:szCs w:val="24"/>
        </w:rPr>
        <w:t>яйца и развитие зародыша птицы (курицы).</w:t>
      </w:r>
    </w:p>
    <w:p w:rsidR="0093557D" w:rsidRPr="00CB1A72" w:rsidRDefault="0093557D" w:rsidP="005760E2">
      <w:pPr>
        <w:pStyle w:val="af5"/>
        <w:rPr>
          <w:rFonts w:ascii="Times New Roman" w:hAnsi="Times New Roman" w:cs="Times New Roman"/>
          <w:b w:val="0"/>
          <w:sz w:val="24"/>
          <w:szCs w:val="24"/>
        </w:rPr>
      </w:pPr>
      <w:bookmarkStart w:id="625" w:name="bookmark1443"/>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3. </w:t>
      </w:r>
      <w:r w:rsidR="005D40CB" w:rsidRPr="00CB1A72">
        <w:rPr>
          <w:rFonts w:ascii="Times New Roman" w:hAnsi="Times New Roman" w:cs="Times New Roman"/>
          <w:b w:val="0"/>
          <w:sz w:val="24"/>
          <w:szCs w:val="24"/>
        </w:rPr>
        <w:t xml:space="preserve">Систематические </w:t>
      </w:r>
      <w:r w:rsidRPr="00CB1A72">
        <w:rPr>
          <w:rFonts w:ascii="Times New Roman" w:hAnsi="Times New Roman" w:cs="Times New Roman"/>
          <w:b w:val="0"/>
          <w:sz w:val="24"/>
          <w:szCs w:val="24"/>
        </w:rPr>
        <w:t>группы животных</w:t>
      </w:r>
      <w:bookmarkEnd w:id="625"/>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Основные </w:t>
      </w:r>
      <w:r w:rsidR="00CE7F9F" w:rsidRPr="00CB1A72">
        <w:rPr>
          <w:rFonts w:eastAsia="Courier New"/>
          <w:bCs/>
          <w:iCs/>
          <w:color w:val="auto"/>
          <w:sz w:val="24"/>
          <w:szCs w:val="24"/>
        </w:rPr>
        <w:t>категории систематики животных.</w:t>
      </w:r>
      <w:r w:rsidR="00CE7F9F" w:rsidRPr="00CB1A72">
        <w:rPr>
          <w:color w:val="auto"/>
          <w:sz w:val="24"/>
          <w:szCs w:val="24"/>
        </w:rPr>
        <w:t xml:space="preserve"> </w:t>
      </w:r>
      <w:r w:rsidRPr="00CB1A72">
        <w:rPr>
          <w:color w:val="auto"/>
          <w:sz w:val="24"/>
          <w:szCs w:val="24"/>
        </w:rPr>
        <w:t xml:space="preserve">Вид </w:t>
      </w:r>
      <w:r w:rsidR="00CE7F9F" w:rsidRPr="00CB1A72">
        <w:rPr>
          <w:color w:val="auto"/>
          <w:sz w:val="24"/>
          <w:szCs w:val="24"/>
        </w:rPr>
        <w:t xml:space="preserve">как основная систематическая категория животных. </w:t>
      </w:r>
      <w:r w:rsidRPr="00CB1A72">
        <w:rPr>
          <w:color w:val="auto"/>
          <w:sz w:val="24"/>
          <w:szCs w:val="24"/>
        </w:rPr>
        <w:t xml:space="preserve">Классификация </w:t>
      </w:r>
      <w:r w:rsidR="00CE7F9F" w:rsidRPr="00CB1A72">
        <w:rPr>
          <w:color w:val="auto"/>
          <w:sz w:val="24"/>
          <w:szCs w:val="24"/>
        </w:rPr>
        <w:t xml:space="preserve">животных. </w:t>
      </w:r>
      <w:r w:rsidRPr="00CB1A72">
        <w:rPr>
          <w:color w:val="auto"/>
          <w:sz w:val="24"/>
          <w:szCs w:val="24"/>
        </w:rPr>
        <w:t xml:space="preserve">Система </w:t>
      </w:r>
      <w:r w:rsidR="00CE7F9F" w:rsidRPr="00CB1A72">
        <w:rPr>
          <w:color w:val="auto"/>
          <w:sz w:val="24"/>
          <w:szCs w:val="24"/>
        </w:rPr>
        <w:t xml:space="preserve">животного мира. </w:t>
      </w:r>
      <w:r w:rsidRPr="00CB1A72">
        <w:rPr>
          <w:color w:val="auto"/>
          <w:sz w:val="24"/>
          <w:szCs w:val="24"/>
        </w:rPr>
        <w:t xml:space="preserve">Систематические </w:t>
      </w:r>
      <w:r w:rsidR="00CE7F9F" w:rsidRPr="00CB1A72">
        <w:rPr>
          <w:color w:val="auto"/>
          <w:sz w:val="24"/>
          <w:szCs w:val="24"/>
        </w:rPr>
        <w:t xml:space="preserve">категории животных (царство, тип, класс, отряд, семейство, род, вид), их соподчинение. </w:t>
      </w:r>
      <w:r w:rsidRPr="00CB1A72">
        <w:rPr>
          <w:color w:val="auto"/>
          <w:sz w:val="24"/>
          <w:szCs w:val="24"/>
        </w:rPr>
        <w:t>Бина</w:t>
      </w:r>
      <w:r w:rsidR="00CE7F9F" w:rsidRPr="00CB1A72">
        <w:rPr>
          <w:color w:val="auto"/>
          <w:sz w:val="24"/>
          <w:szCs w:val="24"/>
        </w:rPr>
        <w:t xml:space="preserve">рная номенклатура. </w:t>
      </w:r>
      <w:r w:rsidRPr="00CB1A72">
        <w:rPr>
          <w:color w:val="auto"/>
          <w:sz w:val="24"/>
          <w:szCs w:val="24"/>
        </w:rPr>
        <w:t xml:space="preserve">Отражение </w:t>
      </w:r>
      <w:r w:rsidR="00CE7F9F" w:rsidRPr="00CB1A72">
        <w:rPr>
          <w:color w:val="auto"/>
          <w:sz w:val="24"/>
          <w:szCs w:val="24"/>
        </w:rPr>
        <w:t>современных знаний о происхождении и родстве животных в классификации животных.</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Одноклеточные </w:t>
      </w:r>
      <w:r w:rsidR="00CE7F9F" w:rsidRPr="00CB1A72">
        <w:rPr>
          <w:rFonts w:eastAsia="Courier New"/>
          <w:bCs/>
          <w:iCs/>
          <w:color w:val="auto"/>
          <w:sz w:val="24"/>
          <w:szCs w:val="24"/>
        </w:rPr>
        <w:t>животные — простейшие.</w:t>
      </w:r>
      <w:r w:rsidR="00CE7F9F" w:rsidRPr="00CB1A72">
        <w:rPr>
          <w:color w:val="auto"/>
          <w:sz w:val="24"/>
          <w:szCs w:val="24"/>
        </w:rPr>
        <w:t xml:space="preserve"> </w:t>
      </w:r>
      <w:r w:rsidRPr="00CB1A72">
        <w:rPr>
          <w:color w:val="auto"/>
          <w:sz w:val="24"/>
          <w:szCs w:val="24"/>
        </w:rPr>
        <w:t xml:space="preserve">Строение </w:t>
      </w:r>
      <w:r w:rsidR="00CE7F9F" w:rsidRPr="00CB1A72">
        <w:rPr>
          <w:color w:val="auto"/>
          <w:sz w:val="24"/>
          <w:szCs w:val="24"/>
        </w:rPr>
        <w:t xml:space="preserve">и жизнедеятельность простейших. </w:t>
      </w:r>
      <w:r w:rsidRPr="00CB1A72">
        <w:rPr>
          <w:color w:val="auto"/>
          <w:sz w:val="24"/>
          <w:szCs w:val="24"/>
        </w:rPr>
        <w:t xml:space="preserve">Местообитание </w:t>
      </w:r>
      <w:r w:rsidR="00CE7F9F" w:rsidRPr="00CB1A72">
        <w:rPr>
          <w:color w:val="auto"/>
          <w:sz w:val="24"/>
          <w:szCs w:val="24"/>
        </w:rPr>
        <w:t xml:space="preserve">и образ жизни. </w:t>
      </w:r>
      <w:r w:rsidRPr="00CB1A72">
        <w:rPr>
          <w:color w:val="auto"/>
          <w:sz w:val="24"/>
          <w:szCs w:val="24"/>
        </w:rPr>
        <w:t xml:space="preserve">Образование </w:t>
      </w:r>
      <w:r w:rsidR="00CE7F9F" w:rsidRPr="00CB1A72">
        <w:rPr>
          <w:color w:val="auto"/>
          <w:sz w:val="24"/>
          <w:szCs w:val="24"/>
        </w:rPr>
        <w:t xml:space="preserve">цисты при неблагоприятных условиях среды. </w:t>
      </w:r>
      <w:r w:rsidRPr="00CB1A72">
        <w:rPr>
          <w:color w:val="auto"/>
          <w:sz w:val="24"/>
          <w:szCs w:val="24"/>
        </w:rPr>
        <w:t xml:space="preserve">Многообразие </w:t>
      </w:r>
      <w:r w:rsidR="00CE7F9F" w:rsidRPr="00CB1A72">
        <w:rPr>
          <w:color w:val="auto"/>
          <w:sz w:val="24"/>
          <w:szCs w:val="24"/>
        </w:rPr>
        <w:t xml:space="preserve">простейших. </w:t>
      </w:r>
      <w:r w:rsidRPr="00CB1A72">
        <w:rPr>
          <w:color w:val="auto"/>
          <w:sz w:val="24"/>
          <w:szCs w:val="24"/>
        </w:rPr>
        <w:t xml:space="preserve">Значение </w:t>
      </w:r>
      <w:r w:rsidR="00CE7F9F" w:rsidRPr="00CB1A72">
        <w:rPr>
          <w:color w:val="auto"/>
          <w:sz w:val="24"/>
          <w:szCs w:val="24"/>
        </w:rPr>
        <w:t xml:space="preserve">простейших в природе и жизни человека (образование осадочных пород, возбудители заболеваний, симбиотические виды). </w:t>
      </w:r>
      <w:r w:rsidRPr="00CB1A72">
        <w:rPr>
          <w:color w:val="auto"/>
          <w:sz w:val="24"/>
          <w:szCs w:val="24"/>
        </w:rPr>
        <w:t xml:space="preserve">Пути </w:t>
      </w:r>
      <w:r w:rsidR="00CE7F9F" w:rsidRPr="00CB1A72">
        <w:rPr>
          <w:color w:val="auto"/>
          <w:sz w:val="24"/>
          <w:szCs w:val="24"/>
        </w:rPr>
        <w:t>заражения человека и меры профилактики, вызываемые одноклеточными животными (малярийный плазмодий).</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27"/>
        </w:numPr>
        <w:tabs>
          <w:tab w:val="left" w:pos="548"/>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 xml:space="preserve">строения инфузории-туфельки и наблюдение за её передвижением. </w:t>
      </w:r>
      <w:r w:rsidRPr="00CB1A72">
        <w:rPr>
          <w:color w:val="auto"/>
          <w:sz w:val="24"/>
          <w:szCs w:val="24"/>
        </w:rPr>
        <w:t xml:space="preserve">Изучение </w:t>
      </w:r>
      <w:r w:rsidR="00CE7F9F" w:rsidRPr="00CB1A72">
        <w:rPr>
          <w:color w:val="auto"/>
          <w:sz w:val="24"/>
          <w:szCs w:val="24"/>
        </w:rPr>
        <w:t>хемотаксиса.</w:t>
      </w:r>
    </w:p>
    <w:p w:rsidR="00A57638" w:rsidRPr="00CB1A72" w:rsidRDefault="005D40CB" w:rsidP="00C408CF">
      <w:pPr>
        <w:pStyle w:val="13"/>
        <w:numPr>
          <w:ilvl w:val="0"/>
          <w:numId w:val="127"/>
        </w:numPr>
        <w:tabs>
          <w:tab w:val="left" w:pos="730"/>
        </w:tabs>
        <w:spacing w:line="240" w:lineRule="auto"/>
        <w:jc w:val="both"/>
        <w:rPr>
          <w:color w:val="auto"/>
          <w:sz w:val="24"/>
          <w:szCs w:val="24"/>
        </w:rPr>
      </w:pPr>
      <w:r w:rsidRPr="00CB1A72">
        <w:rPr>
          <w:color w:val="auto"/>
          <w:sz w:val="24"/>
          <w:szCs w:val="24"/>
        </w:rPr>
        <w:t xml:space="preserve">Многообразие </w:t>
      </w:r>
      <w:r w:rsidR="00CE7F9F" w:rsidRPr="00CB1A72">
        <w:rPr>
          <w:color w:val="auto"/>
          <w:sz w:val="24"/>
          <w:szCs w:val="24"/>
        </w:rPr>
        <w:t>простейших (на готовых препаратах).</w:t>
      </w:r>
    </w:p>
    <w:p w:rsidR="00A57638" w:rsidRPr="00CB1A72" w:rsidRDefault="005D40CB" w:rsidP="00C408CF">
      <w:pPr>
        <w:pStyle w:val="13"/>
        <w:numPr>
          <w:ilvl w:val="0"/>
          <w:numId w:val="127"/>
        </w:numPr>
        <w:tabs>
          <w:tab w:val="left" w:pos="548"/>
        </w:tabs>
        <w:spacing w:line="240" w:lineRule="auto"/>
        <w:jc w:val="both"/>
        <w:rPr>
          <w:color w:val="auto"/>
          <w:sz w:val="24"/>
          <w:szCs w:val="24"/>
        </w:rPr>
      </w:pPr>
      <w:r w:rsidRPr="00CB1A72">
        <w:rPr>
          <w:color w:val="auto"/>
          <w:sz w:val="24"/>
          <w:szCs w:val="24"/>
        </w:rPr>
        <w:t xml:space="preserve">Изготовление </w:t>
      </w:r>
      <w:r w:rsidR="00CE7F9F" w:rsidRPr="00CB1A72">
        <w:rPr>
          <w:color w:val="auto"/>
          <w:sz w:val="24"/>
          <w:szCs w:val="24"/>
        </w:rPr>
        <w:t>модели клетки простейшего (амёбы, инфузории-туфельки и др.).</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 xml:space="preserve">Многоклеточные </w:t>
      </w:r>
      <w:r w:rsidR="00CE7F9F" w:rsidRPr="00CB1A72">
        <w:rPr>
          <w:rFonts w:eastAsia="Courier New"/>
          <w:bCs/>
          <w:iCs/>
          <w:color w:val="auto"/>
          <w:sz w:val="24"/>
          <w:szCs w:val="24"/>
        </w:rPr>
        <w:t xml:space="preserve">животные. </w:t>
      </w:r>
      <w:r w:rsidRPr="00CB1A72">
        <w:rPr>
          <w:rFonts w:eastAsia="Courier New"/>
          <w:bCs/>
          <w:iCs/>
          <w:color w:val="auto"/>
          <w:sz w:val="24"/>
          <w:szCs w:val="24"/>
        </w:rPr>
        <w:t>Кишечнополостные</w:t>
      </w:r>
      <w:r w:rsidR="00CE7F9F" w:rsidRPr="00CB1A72">
        <w:rPr>
          <w:rFonts w:eastAsia="Courier New"/>
          <w:bCs/>
          <w:iCs/>
          <w:color w:val="auto"/>
          <w:sz w:val="24"/>
          <w:szCs w:val="24"/>
        </w:rPr>
        <w:t>.</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Местообитание</w:t>
      </w:r>
      <w:r w:rsidR="00CE7F9F" w:rsidRPr="00CB1A72">
        <w:rPr>
          <w:color w:val="auto"/>
          <w:sz w:val="24"/>
          <w:szCs w:val="24"/>
        </w:rPr>
        <w:t xml:space="preserve">. </w:t>
      </w:r>
      <w:r w:rsidRPr="00CB1A72">
        <w:rPr>
          <w:color w:val="auto"/>
          <w:sz w:val="24"/>
          <w:szCs w:val="24"/>
        </w:rPr>
        <w:t xml:space="preserve">Особенности </w:t>
      </w:r>
      <w:r w:rsidR="00CE7F9F" w:rsidRPr="00CB1A72">
        <w:rPr>
          <w:color w:val="auto"/>
          <w:sz w:val="24"/>
          <w:szCs w:val="24"/>
        </w:rPr>
        <w:t xml:space="preserve">строения и жизнедеятельности. </w:t>
      </w:r>
      <w:r w:rsidRPr="00CB1A72">
        <w:rPr>
          <w:color w:val="auto"/>
          <w:sz w:val="24"/>
          <w:szCs w:val="24"/>
        </w:rPr>
        <w:t xml:space="preserve">Эктодерма </w:t>
      </w:r>
      <w:r w:rsidR="00CE7F9F" w:rsidRPr="00CB1A72">
        <w:rPr>
          <w:color w:val="auto"/>
          <w:sz w:val="24"/>
          <w:szCs w:val="24"/>
        </w:rPr>
        <w:t xml:space="preserve">и энтодерма. </w:t>
      </w:r>
      <w:r w:rsidRPr="00CB1A72">
        <w:rPr>
          <w:color w:val="auto"/>
          <w:sz w:val="24"/>
          <w:szCs w:val="24"/>
        </w:rPr>
        <w:t xml:space="preserve">Внутриполостное </w:t>
      </w:r>
      <w:r w:rsidR="00CE7F9F" w:rsidRPr="00CB1A72">
        <w:rPr>
          <w:color w:val="auto"/>
          <w:sz w:val="24"/>
          <w:szCs w:val="24"/>
        </w:rPr>
        <w:t xml:space="preserve">и клеточное переваривание пищи. </w:t>
      </w:r>
      <w:r w:rsidRPr="00CB1A72">
        <w:rPr>
          <w:color w:val="auto"/>
          <w:sz w:val="24"/>
          <w:szCs w:val="24"/>
        </w:rPr>
        <w:t>Регенерация</w:t>
      </w:r>
      <w:r w:rsidR="00CE7F9F" w:rsidRPr="00CB1A72">
        <w:rPr>
          <w:color w:val="auto"/>
          <w:sz w:val="24"/>
          <w:szCs w:val="24"/>
        </w:rPr>
        <w:t xml:space="preserve">. </w:t>
      </w:r>
      <w:r w:rsidRPr="00CB1A72">
        <w:rPr>
          <w:color w:val="auto"/>
          <w:sz w:val="24"/>
          <w:szCs w:val="24"/>
        </w:rPr>
        <w:t>Рефлекс</w:t>
      </w:r>
      <w:r w:rsidR="00CE7F9F" w:rsidRPr="00CB1A72">
        <w:rPr>
          <w:color w:val="auto"/>
          <w:sz w:val="24"/>
          <w:szCs w:val="24"/>
        </w:rPr>
        <w:t xml:space="preserve">. </w:t>
      </w:r>
      <w:r w:rsidRPr="00CB1A72">
        <w:rPr>
          <w:color w:val="auto"/>
          <w:sz w:val="24"/>
          <w:szCs w:val="24"/>
        </w:rPr>
        <w:t xml:space="preserve">Бесполое </w:t>
      </w:r>
      <w:r w:rsidR="00CE7F9F" w:rsidRPr="00CB1A72">
        <w:rPr>
          <w:color w:val="auto"/>
          <w:sz w:val="24"/>
          <w:szCs w:val="24"/>
        </w:rPr>
        <w:t xml:space="preserve">размножение (почкование). </w:t>
      </w:r>
      <w:r w:rsidRPr="00CB1A72">
        <w:rPr>
          <w:color w:val="auto"/>
          <w:sz w:val="24"/>
          <w:szCs w:val="24"/>
        </w:rPr>
        <w:t xml:space="preserve">Половое </w:t>
      </w:r>
      <w:r w:rsidR="00CE7F9F" w:rsidRPr="00CB1A72">
        <w:rPr>
          <w:color w:val="auto"/>
          <w:sz w:val="24"/>
          <w:szCs w:val="24"/>
        </w:rPr>
        <w:t xml:space="preserve">размножение. </w:t>
      </w:r>
      <w:r w:rsidRPr="00CB1A72">
        <w:rPr>
          <w:color w:val="auto"/>
          <w:sz w:val="24"/>
          <w:szCs w:val="24"/>
        </w:rPr>
        <w:t>Гермафродитизм</w:t>
      </w:r>
      <w:r w:rsidR="00CE7F9F" w:rsidRPr="00CB1A72">
        <w:rPr>
          <w:color w:val="auto"/>
          <w:sz w:val="24"/>
          <w:szCs w:val="24"/>
        </w:rPr>
        <w:t xml:space="preserve">. </w:t>
      </w:r>
      <w:r w:rsidRPr="00CB1A72">
        <w:rPr>
          <w:color w:val="auto"/>
          <w:sz w:val="24"/>
          <w:szCs w:val="24"/>
        </w:rPr>
        <w:t xml:space="preserve">Раздельнополые </w:t>
      </w:r>
      <w:r w:rsidR="00CE7F9F" w:rsidRPr="00CB1A72">
        <w:rPr>
          <w:color w:val="auto"/>
          <w:sz w:val="24"/>
          <w:szCs w:val="24"/>
        </w:rPr>
        <w:t xml:space="preserve">кишечнополостные. </w:t>
      </w:r>
      <w:r w:rsidRPr="00CB1A72">
        <w:rPr>
          <w:color w:val="auto"/>
          <w:sz w:val="24"/>
          <w:szCs w:val="24"/>
        </w:rPr>
        <w:t xml:space="preserve">Многообразие </w:t>
      </w:r>
      <w:r w:rsidR="00CE7F9F" w:rsidRPr="00CB1A72">
        <w:rPr>
          <w:color w:val="auto"/>
          <w:sz w:val="24"/>
          <w:szCs w:val="24"/>
        </w:rPr>
        <w:t xml:space="preserve">кишечнополостных. </w:t>
      </w:r>
      <w:r w:rsidRPr="00CB1A72">
        <w:rPr>
          <w:color w:val="auto"/>
          <w:sz w:val="24"/>
          <w:szCs w:val="24"/>
        </w:rPr>
        <w:t xml:space="preserve">Значение </w:t>
      </w:r>
      <w:r w:rsidR="00CE7F9F" w:rsidRPr="00CB1A72">
        <w:rPr>
          <w:color w:val="auto"/>
          <w:sz w:val="24"/>
          <w:szCs w:val="24"/>
        </w:rPr>
        <w:t xml:space="preserve">кишечнополостных в природе и жизни человека. </w:t>
      </w:r>
      <w:r w:rsidRPr="00CB1A72">
        <w:rPr>
          <w:color w:val="auto"/>
          <w:sz w:val="24"/>
          <w:szCs w:val="24"/>
        </w:rPr>
        <w:t xml:space="preserve">Коралловые </w:t>
      </w:r>
      <w:r w:rsidR="00CE7F9F" w:rsidRPr="00CB1A72">
        <w:rPr>
          <w:color w:val="auto"/>
          <w:sz w:val="24"/>
          <w:szCs w:val="24"/>
        </w:rPr>
        <w:t>полипы и их роль в рифообразовании.</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28"/>
        </w:numPr>
        <w:tabs>
          <w:tab w:val="left" w:pos="524"/>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строения пресноводной гидры и её передвижения (школьный аквариум).</w:t>
      </w:r>
    </w:p>
    <w:p w:rsidR="00A57638" w:rsidRPr="00CB1A72" w:rsidRDefault="005D40CB" w:rsidP="00C408CF">
      <w:pPr>
        <w:pStyle w:val="13"/>
        <w:numPr>
          <w:ilvl w:val="0"/>
          <w:numId w:val="128"/>
        </w:numPr>
        <w:tabs>
          <w:tab w:val="left" w:pos="524"/>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питания гидры дафниями и циклопами (школьный аквариум).</w:t>
      </w:r>
    </w:p>
    <w:p w:rsidR="00A57638" w:rsidRPr="00CB1A72" w:rsidRDefault="005D40CB" w:rsidP="00C408CF">
      <w:pPr>
        <w:pStyle w:val="13"/>
        <w:numPr>
          <w:ilvl w:val="0"/>
          <w:numId w:val="128"/>
        </w:numPr>
        <w:tabs>
          <w:tab w:val="left" w:pos="706"/>
        </w:tabs>
        <w:spacing w:line="240" w:lineRule="auto"/>
        <w:jc w:val="both"/>
        <w:rPr>
          <w:color w:val="auto"/>
          <w:sz w:val="24"/>
          <w:szCs w:val="24"/>
        </w:rPr>
      </w:pPr>
      <w:r w:rsidRPr="00CB1A72">
        <w:rPr>
          <w:color w:val="auto"/>
          <w:sz w:val="24"/>
          <w:szCs w:val="24"/>
        </w:rPr>
        <w:t xml:space="preserve">Изготовление </w:t>
      </w:r>
      <w:r w:rsidR="00CE7F9F" w:rsidRPr="00CB1A72">
        <w:rPr>
          <w:color w:val="auto"/>
          <w:sz w:val="24"/>
          <w:szCs w:val="24"/>
        </w:rPr>
        <w:t>модели пресноводной гидры.</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Плоские</w:t>
      </w:r>
      <w:r w:rsidR="00CE7F9F" w:rsidRPr="00CB1A72">
        <w:rPr>
          <w:rFonts w:eastAsia="Courier New"/>
          <w:bCs/>
          <w:iCs/>
          <w:color w:val="auto"/>
          <w:sz w:val="24"/>
          <w:szCs w:val="24"/>
        </w:rPr>
        <w:t>, круглые, кольчатые черви.</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Особенности </w:t>
      </w:r>
      <w:r w:rsidR="00CE7F9F" w:rsidRPr="00CB1A72">
        <w:rPr>
          <w:color w:val="auto"/>
          <w:sz w:val="24"/>
          <w:szCs w:val="24"/>
        </w:rPr>
        <w:t xml:space="preserve">строения и жизнедеятельности плоских, круглых и кольчатых червей. </w:t>
      </w:r>
      <w:r w:rsidRPr="00CB1A72">
        <w:rPr>
          <w:color w:val="auto"/>
          <w:sz w:val="24"/>
          <w:szCs w:val="24"/>
        </w:rPr>
        <w:t xml:space="preserve">Многообразие </w:t>
      </w:r>
      <w:r w:rsidR="00CE7F9F" w:rsidRPr="00CB1A72">
        <w:rPr>
          <w:color w:val="auto"/>
          <w:sz w:val="24"/>
          <w:szCs w:val="24"/>
        </w:rPr>
        <w:t xml:space="preserve">червей. </w:t>
      </w:r>
      <w:r w:rsidRPr="00CB1A72">
        <w:rPr>
          <w:color w:val="auto"/>
          <w:sz w:val="24"/>
          <w:szCs w:val="24"/>
        </w:rPr>
        <w:t xml:space="preserve">Паразитические </w:t>
      </w:r>
      <w:r w:rsidR="00CE7F9F" w:rsidRPr="00CB1A72">
        <w:rPr>
          <w:color w:val="auto"/>
          <w:sz w:val="24"/>
          <w:szCs w:val="24"/>
        </w:rPr>
        <w:t xml:space="preserve">плоские и круглые черви. </w:t>
      </w:r>
      <w:r w:rsidRPr="00CB1A72">
        <w:rPr>
          <w:color w:val="auto"/>
          <w:sz w:val="24"/>
          <w:szCs w:val="24"/>
        </w:rPr>
        <w:t xml:space="preserve">Циклы </w:t>
      </w:r>
      <w:r w:rsidR="00CE7F9F" w:rsidRPr="00CB1A72">
        <w:rPr>
          <w:color w:val="auto"/>
          <w:sz w:val="24"/>
          <w:szCs w:val="24"/>
        </w:rPr>
        <w:t xml:space="preserve">развития печёночного сосальщика, бычьего цепня, человеческой аскариды. </w:t>
      </w:r>
      <w:r w:rsidRPr="00CB1A72">
        <w:rPr>
          <w:color w:val="auto"/>
          <w:sz w:val="24"/>
          <w:szCs w:val="24"/>
        </w:rPr>
        <w:t>Черви</w:t>
      </w:r>
      <w:r w:rsidR="00CE7F9F" w:rsidRPr="00CB1A72">
        <w:rPr>
          <w:color w:val="auto"/>
          <w:sz w:val="24"/>
          <w:szCs w:val="24"/>
        </w:rPr>
        <w:t xml:space="preserve">, их приспособления к паразитизму, вред, наносимый человеку, сельскохозяйственным растениям и животным. </w:t>
      </w:r>
      <w:r w:rsidRPr="00CB1A72">
        <w:rPr>
          <w:color w:val="auto"/>
          <w:sz w:val="24"/>
          <w:szCs w:val="24"/>
        </w:rPr>
        <w:t xml:space="preserve">Меры </w:t>
      </w:r>
      <w:r w:rsidR="00CE7F9F" w:rsidRPr="00CB1A72">
        <w:rPr>
          <w:color w:val="auto"/>
          <w:sz w:val="24"/>
          <w:szCs w:val="24"/>
        </w:rPr>
        <w:t xml:space="preserve">по предупреждению заражения паразитическими червями. </w:t>
      </w:r>
      <w:r w:rsidRPr="00CB1A72">
        <w:rPr>
          <w:color w:val="auto"/>
          <w:sz w:val="24"/>
          <w:szCs w:val="24"/>
        </w:rPr>
        <w:t xml:space="preserve">Роль </w:t>
      </w:r>
      <w:r w:rsidR="00CE7F9F" w:rsidRPr="00CB1A72">
        <w:rPr>
          <w:color w:val="auto"/>
          <w:sz w:val="24"/>
          <w:szCs w:val="24"/>
        </w:rPr>
        <w:t>червей как почвообразователей.</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29"/>
        </w:numPr>
        <w:tabs>
          <w:tab w:val="left" w:pos="529"/>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 xml:space="preserve">внешнего строения дождевого червя. </w:t>
      </w:r>
      <w:r w:rsidRPr="00CB1A72">
        <w:rPr>
          <w:color w:val="auto"/>
          <w:sz w:val="24"/>
          <w:szCs w:val="24"/>
        </w:rPr>
        <w:t xml:space="preserve">Наблюдение </w:t>
      </w:r>
      <w:r w:rsidR="00CE7F9F" w:rsidRPr="00CB1A72">
        <w:rPr>
          <w:color w:val="auto"/>
          <w:sz w:val="24"/>
          <w:szCs w:val="24"/>
        </w:rPr>
        <w:t>за реакцией дождевого червя на раздражители.</w:t>
      </w:r>
    </w:p>
    <w:p w:rsidR="00A57638" w:rsidRPr="00CB1A72" w:rsidRDefault="005D40CB" w:rsidP="00C408CF">
      <w:pPr>
        <w:pStyle w:val="13"/>
        <w:numPr>
          <w:ilvl w:val="0"/>
          <w:numId w:val="129"/>
        </w:numPr>
        <w:tabs>
          <w:tab w:val="left" w:pos="524"/>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внутреннего строения дождевого червя (на готовом влажном препарате и микропрепарате).</w:t>
      </w:r>
    </w:p>
    <w:p w:rsidR="00A57638" w:rsidRPr="00CB1A72" w:rsidRDefault="005D40CB" w:rsidP="00C408CF">
      <w:pPr>
        <w:pStyle w:val="13"/>
        <w:numPr>
          <w:ilvl w:val="0"/>
          <w:numId w:val="129"/>
        </w:numPr>
        <w:tabs>
          <w:tab w:val="left" w:pos="524"/>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приспособлений паразитических червей к паразитизму (на готовых влажных и микропрепаратах).</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Членистоногие</w:t>
      </w:r>
      <w:r w:rsidR="00CE7F9F" w:rsidRPr="00CB1A72">
        <w:rPr>
          <w:rFonts w:eastAsia="Courier New"/>
          <w:bCs/>
          <w:iCs/>
          <w:color w:val="auto"/>
          <w:sz w:val="24"/>
          <w:szCs w:val="24"/>
        </w:rPr>
        <w:t>.</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Среды </w:t>
      </w:r>
      <w:r w:rsidR="00CE7F9F" w:rsidRPr="00CB1A72">
        <w:rPr>
          <w:color w:val="auto"/>
          <w:sz w:val="24"/>
          <w:szCs w:val="24"/>
        </w:rPr>
        <w:t xml:space="preserve">жизни. </w:t>
      </w:r>
      <w:r w:rsidRPr="00CB1A72">
        <w:rPr>
          <w:color w:val="auto"/>
          <w:sz w:val="24"/>
          <w:szCs w:val="24"/>
        </w:rPr>
        <w:t xml:space="preserve">Внешнее </w:t>
      </w:r>
      <w:r w:rsidR="00CE7F9F" w:rsidRPr="00CB1A72">
        <w:rPr>
          <w:color w:val="auto"/>
          <w:sz w:val="24"/>
          <w:szCs w:val="24"/>
        </w:rPr>
        <w:t xml:space="preserve">и внутреннее строение членистоногих. </w:t>
      </w:r>
      <w:r w:rsidRPr="00CB1A72">
        <w:rPr>
          <w:color w:val="auto"/>
          <w:sz w:val="24"/>
          <w:szCs w:val="24"/>
        </w:rPr>
        <w:t xml:space="preserve">Многообразие </w:t>
      </w:r>
      <w:r w:rsidR="00CE7F9F" w:rsidRPr="00CB1A72">
        <w:rPr>
          <w:color w:val="auto"/>
          <w:sz w:val="24"/>
          <w:szCs w:val="24"/>
        </w:rPr>
        <w:t xml:space="preserve">членистоногих. </w:t>
      </w:r>
      <w:r w:rsidRPr="00CB1A72">
        <w:rPr>
          <w:color w:val="auto"/>
          <w:sz w:val="24"/>
          <w:szCs w:val="24"/>
        </w:rPr>
        <w:t xml:space="preserve">Представители </w:t>
      </w:r>
      <w:r w:rsidR="00CE7F9F" w:rsidRPr="00CB1A72">
        <w:rPr>
          <w:color w:val="auto"/>
          <w:sz w:val="24"/>
          <w:szCs w:val="24"/>
        </w:rPr>
        <w:t>классов.</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Ракообразные</w:t>
      </w:r>
      <w:r w:rsidR="00CE7F9F" w:rsidRPr="00CB1A72">
        <w:rPr>
          <w:rFonts w:eastAsia="Courier New"/>
          <w:iCs/>
          <w:color w:val="auto"/>
          <w:sz w:val="24"/>
          <w:szCs w:val="24"/>
        </w:rPr>
        <w:t>.</w:t>
      </w:r>
      <w:r w:rsidR="00CE7F9F" w:rsidRPr="00CB1A72">
        <w:rPr>
          <w:color w:val="auto"/>
          <w:sz w:val="24"/>
          <w:szCs w:val="24"/>
        </w:rPr>
        <w:t xml:space="preserve"> </w:t>
      </w:r>
      <w:r w:rsidRPr="00CB1A72">
        <w:rPr>
          <w:color w:val="auto"/>
          <w:sz w:val="24"/>
          <w:szCs w:val="24"/>
        </w:rPr>
        <w:t xml:space="preserve">Особенности </w:t>
      </w:r>
      <w:r w:rsidR="00CE7F9F" w:rsidRPr="00CB1A72">
        <w:rPr>
          <w:color w:val="auto"/>
          <w:sz w:val="24"/>
          <w:szCs w:val="24"/>
        </w:rPr>
        <w:t xml:space="preserve">строения и жизнедеятельности. </w:t>
      </w:r>
      <w:r w:rsidRPr="00CB1A72">
        <w:rPr>
          <w:color w:val="auto"/>
          <w:sz w:val="24"/>
          <w:szCs w:val="24"/>
        </w:rPr>
        <w:t xml:space="preserve">Значение </w:t>
      </w:r>
      <w:r w:rsidR="00CE7F9F" w:rsidRPr="00CB1A72">
        <w:rPr>
          <w:color w:val="auto"/>
          <w:sz w:val="24"/>
          <w:szCs w:val="24"/>
        </w:rPr>
        <w:t>ракообразных в природе и жизни человека.</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Паукообразные</w:t>
      </w:r>
      <w:r w:rsidR="00CE7F9F" w:rsidRPr="00CB1A72">
        <w:rPr>
          <w:rFonts w:eastAsia="Courier New"/>
          <w:iCs/>
          <w:color w:val="auto"/>
          <w:sz w:val="24"/>
          <w:szCs w:val="24"/>
        </w:rPr>
        <w:t>.</w:t>
      </w:r>
      <w:r w:rsidR="00CE7F9F" w:rsidRPr="00CB1A72">
        <w:rPr>
          <w:color w:val="auto"/>
          <w:sz w:val="24"/>
          <w:szCs w:val="24"/>
        </w:rPr>
        <w:t xml:space="preserve"> </w:t>
      </w:r>
      <w:r w:rsidRPr="00CB1A72">
        <w:rPr>
          <w:color w:val="auto"/>
          <w:sz w:val="24"/>
          <w:szCs w:val="24"/>
        </w:rPr>
        <w:t xml:space="preserve">Особенности </w:t>
      </w:r>
      <w:r w:rsidR="00CE7F9F" w:rsidRPr="00CB1A72">
        <w:rPr>
          <w:color w:val="auto"/>
          <w:sz w:val="24"/>
          <w:szCs w:val="24"/>
        </w:rPr>
        <w:t xml:space="preserve">строения и жизнедеятельности в связи с жизнью на суше. </w:t>
      </w:r>
      <w:r w:rsidRPr="00CB1A72">
        <w:rPr>
          <w:color w:val="auto"/>
          <w:sz w:val="24"/>
          <w:szCs w:val="24"/>
        </w:rPr>
        <w:t xml:space="preserve">Клещи </w:t>
      </w:r>
      <w:r w:rsidR="00CE7F9F" w:rsidRPr="00CB1A72">
        <w:rPr>
          <w:color w:val="auto"/>
          <w:sz w:val="24"/>
          <w:szCs w:val="24"/>
        </w:rPr>
        <w:t xml:space="preserve">— вредители культурных растений и меры борьбы с ними. </w:t>
      </w:r>
      <w:r w:rsidRPr="00CB1A72">
        <w:rPr>
          <w:color w:val="auto"/>
          <w:sz w:val="24"/>
          <w:szCs w:val="24"/>
        </w:rPr>
        <w:t xml:space="preserve">Паразитические </w:t>
      </w:r>
      <w:r w:rsidR="00CE7F9F" w:rsidRPr="00CB1A72">
        <w:rPr>
          <w:color w:val="auto"/>
          <w:sz w:val="24"/>
          <w:szCs w:val="24"/>
        </w:rPr>
        <w:t xml:space="preserve">клещи — возбудители и переносчики опасных болезней. </w:t>
      </w:r>
      <w:r w:rsidRPr="00CB1A72">
        <w:rPr>
          <w:color w:val="auto"/>
          <w:sz w:val="24"/>
          <w:szCs w:val="24"/>
        </w:rPr>
        <w:t xml:space="preserve">Меры </w:t>
      </w:r>
      <w:r w:rsidR="00CE7F9F" w:rsidRPr="00CB1A72">
        <w:rPr>
          <w:color w:val="auto"/>
          <w:sz w:val="24"/>
          <w:szCs w:val="24"/>
        </w:rPr>
        <w:t xml:space="preserve">защиты от клещей. </w:t>
      </w:r>
      <w:r w:rsidRPr="00CB1A72">
        <w:rPr>
          <w:color w:val="auto"/>
          <w:sz w:val="24"/>
          <w:szCs w:val="24"/>
        </w:rPr>
        <w:t xml:space="preserve">Роль </w:t>
      </w:r>
      <w:r w:rsidR="00CE7F9F" w:rsidRPr="00CB1A72">
        <w:rPr>
          <w:color w:val="auto"/>
          <w:sz w:val="24"/>
          <w:szCs w:val="24"/>
        </w:rPr>
        <w:t>клещей в почвообразовании.</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Насекомые</w:t>
      </w:r>
      <w:r w:rsidR="00CE7F9F" w:rsidRPr="00CB1A72">
        <w:rPr>
          <w:rFonts w:eastAsia="Courier New"/>
          <w:iCs/>
          <w:color w:val="auto"/>
          <w:sz w:val="24"/>
          <w:szCs w:val="24"/>
        </w:rPr>
        <w:t>.</w:t>
      </w:r>
      <w:r w:rsidR="00CE7F9F" w:rsidRPr="00CB1A72">
        <w:rPr>
          <w:color w:val="auto"/>
          <w:sz w:val="24"/>
          <w:szCs w:val="24"/>
        </w:rPr>
        <w:t xml:space="preserve"> </w:t>
      </w:r>
      <w:r w:rsidRPr="00CB1A72">
        <w:rPr>
          <w:color w:val="auto"/>
          <w:sz w:val="24"/>
          <w:szCs w:val="24"/>
        </w:rPr>
        <w:t xml:space="preserve">Особенности </w:t>
      </w:r>
      <w:r w:rsidR="00CE7F9F" w:rsidRPr="00CB1A72">
        <w:rPr>
          <w:color w:val="auto"/>
          <w:sz w:val="24"/>
          <w:szCs w:val="24"/>
        </w:rPr>
        <w:t xml:space="preserve">строения и жизнедеятельности. </w:t>
      </w:r>
      <w:r w:rsidRPr="00CB1A72">
        <w:rPr>
          <w:color w:val="auto"/>
          <w:sz w:val="24"/>
          <w:szCs w:val="24"/>
        </w:rPr>
        <w:t xml:space="preserve">Размножение </w:t>
      </w:r>
      <w:r w:rsidR="00CE7F9F" w:rsidRPr="00CB1A72">
        <w:rPr>
          <w:color w:val="auto"/>
          <w:sz w:val="24"/>
          <w:szCs w:val="24"/>
        </w:rPr>
        <w:t xml:space="preserve">насекомых и типы развития. </w:t>
      </w:r>
      <w:r w:rsidRPr="00CB1A72">
        <w:rPr>
          <w:color w:val="auto"/>
          <w:sz w:val="24"/>
          <w:szCs w:val="24"/>
        </w:rPr>
        <w:t xml:space="preserve">Отряды </w:t>
      </w:r>
      <w:r w:rsidR="00CE7F9F" w:rsidRPr="00CB1A72">
        <w:rPr>
          <w:color w:val="auto"/>
          <w:sz w:val="24"/>
          <w:szCs w:val="24"/>
        </w:rPr>
        <w:t xml:space="preserve">насекомых*: прямокрылые, равнокрылые, полужесткокрылые, чешуекрылые, жесткокрылые, перепончатокрылые, двукрылые и др. </w:t>
      </w:r>
      <w:r w:rsidRPr="00CB1A72">
        <w:rPr>
          <w:color w:val="auto"/>
          <w:sz w:val="24"/>
          <w:szCs w:val="24"/>
        </w:rPr>
        <w:t xml:space="preserve">Насекомые </w:t>
      </w:r>
      <w:r w:rsidR="00CE7F9F" w:rsidRPr="00CB1A72">
        <w:rPr>
          <w:color w:val="auto"/>
          <w:sz w:val="24"/>
          <w:szCs w:val="24"/>
        </w:rPr>
        <w:t xml:space="preserve">— переносчики возбудителей и паразиты человека и домашних животных. </w:t>
      </w:r>
      <w:r w:rsidRPr="00CB1A72">
        <w:rPr>
          <w:color w:val="auto"/>
          <w:sz w:val="24"/>
          <w:szCs w:val="24"/>
        </w:rPr>
        <w:t>Насекомые</w:t>
      </w:r>
      <w:r w:rsidR="00CE7F9F" w:rsidRPr="00CB1A72">
        <w:rPr>
          <w:color w:val="auto"/>
          <w:sz w:val="24"/>
          <w:szCs w:val="24"/>
        </w:rPr>
        <w:t xml:space="preserve">-вредители сада, огорода, поля, леса. </w:t>
      </w:r>
      <w:r w:rsidRPr="00CB1A72">
        <w:rPr>
          <w:color w:val="auto"/>
          <w:sz w:val="24"/>
          <w:szCs w:val="24"/>
        </w:rPr>
        <w:t>Насекомые</w:t>
      </w:r>
      <w:r w:rsidR="00CE7F9F" w:rsidRPr="00CB1A72">
        <w:rPr>
          <w:color w:val="auto"/>
          <w:sz w:val="24"/>
          <w:szCs w:val="24"/>
        </w:rPr>
        <w:t xml:space="preserve">, снижающие численность вредителей растений. </w:t>
      </w:r>
      <w:r w:rsidRPr="00CB1A72">
        <w:rPr>
          <w:color w:val="auto"/>
          <w:sz w:val="24"/>
          <w:szCs w:val="24"/>
        </w:rPr>
        <w:t xml:space="preserve">Поведение </w:t>
      </w:r>
      <w:r w:rsidR="00CE7F9F" w:rsidRPr="00CB1A72">
        <w:rPr>
          <w:color w:val="auto"/>
          <w:sz w:val="24"/>
          <w:szCs w:val="24"/>
        </w:rPr>
        <w:t xml:space="preserve">насекомых, инстинкты. </w:t>
      </w:r>
      <w:r w:rsidRPr="00CB1A72">
        <w:rPr>
          <w:color w:val="auto"/>
          <w:sz w:val="24"/>
          <w:szCs w:val="24"/>
        </w:rPr>
        <w:t xml:space="preserve">Меры </w:t>
      </w:r>
      <w:r w:rsidR="00CE7F9F" w:rsidRPr="00CB1A72">
        <w:rPr>
          <w:color w:val="auto"/>
          <w:sz w:val="24"/>
          <w:szCs w:val="24"/>
        </w:rPr>
        <w:t xml:space="preserve">по сокращению численности насекомых-вредителей. </w:t>
      </w:r>
      <w:r w:rsidRPr="00CB1A72">
        <w:rPr>
          <w:color w:val="auto"/>
          <w:sz w:val="24"/>
          <w:szCs w:val="24"/>
        </w:rPr>
        <w:t xml:space="preserve">Значение </w:t>
      </w:r>
      <w:r w:rsidR="00CE7F9F" w:rsidRPr="00CB1A72">
        <w:rPr>
          <w:color w:val="auto"/>
          <w:sz w:val="24"/>
          <w:szCs w:val="24"/>
        </w:rPr>
        <w:t>насекомых в природе и жизни человека.</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*отряды насекомых изучаются обзорно по усмотрению учителя в зависимости от местных условий. </w:t>
      </w:r>
      <w:r w:rsidR="005D40CB" w:rsidRPr="00CB1A72">
        <w:rPr>
          <w:color w:val="auto"/>
          <w:sz w:val="24"/>
          <w:szCs w:val="24"/>
        </w:rPr>
        <w:t xml:space="preserve">Более </w:t>
      </w:r>
      <w:r w:rsidRPr="00CB1A72">
        <w:rPr>
          <w:color w:val="auto"/>
          <w:sz w:val="24"/>
          <w:szCs w:val="24"/>
        </w:rPr>
        <w:t>подробно изучаются на примере двух местных отрядов.</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30"/>
        </w:numPr>
        <w:tabs>
          <w:tab w:val="left" w:pos="524"/>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внешнего строения насекомого (на примере майского жука или других крупных насекомых-вредителей).</w:t>
      </w:r>
    </w:p>
    <w:p w:rsidR="00A57638" w:rsidRPr="00CB1A72" w:rsidRDefault="005D40CB" w:rsidP="00C408CF">
      <w:pPr>
        <w:pStyle w:val="13"/>
        <w:numPr>
          <w:ilvl w:val="0"/>
          <w:numId w:val="130"/>
        </w:numPr>
        <w:tabs>
          <w:tab w:val="left" w:pos="524"/>
        </w:tabs>
        <w:spacing w:line="240" w:lineRule="auto"/>
        <w:jc w:val="both"/>
        <w:rPr>
          <w:color w:val="auto"/>
          <w:sz w:val="24"/>
          <w:szCs w:val="24"/>
        </w:rPr>
      </w:pPr>
      <w:r w:rsidRPr="00CB1A72">
        <w:rPr>
          <w:color w:val="auto"/>
          <w:sz w:val="24"/>
          <w:szCs w:val="24"/>
        </w:rPr>
        <w:t xml:space="preserve">Ознакомление </w:t>
      </w:r>
      <w:r w:rsidR="00CE7F9F" w:rsidRPr="00CB1A72">
        <w:rPr>
          <w:color w:val="auto"/>
          <w:sz w:val="24"/>
          <w:szCs w:val="24"/>
        </w:rPr>
        <w:t>с различными типами развития насекомых (на примере коллекций).</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Моллюски</w:t>
      </w:r>
      <w:r w:rsidR="00CE7F9F" w:rsidRPr="00CB1A72">
        <w:rPr>
          <w:rFonts w:eastAsia="Courier New"/>
          <w:bCs/>
          <w:iCs/>
          <w:color w:val="auto"/>
          <w:sz w:val="24"/>
          <w:szCs w:val="24"/>
        </w:rPr>
        <w:t>.</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Местообитание </w:t>
      </w:r>
      <w:r w:rsidR="00CE7F9F" w:rsidRPr="00CB1A72">
        <w:rPr>
          <w:color w:val="auto"/>
          <w:sz w:val="24"/>
          <w:szCs w:val="24"/>
        </w:rPr>
        <w:t xml:space="preserve">моллюсков. </w:t>
      </w:r>
      <w:r w:rsidRPr="00CB1A72">
        <w:rPr>
          <w:color w:val="auto"/>
          <w:sz w:val="24"/>
          <w:szCs w:val="24"/>
        </w:rPr>
        <w:t xml:space="preserve">Строение </w:t>
      </w:r>
      <w:r w:rsidR="00CE7F9F" w:rsidRPr="00CB1A72">
        <w:rPr>
          <w:color w:val="auto"/>
          <w:sz w:val="24"/>
          <w:szCs w:val="24"/>
        </w:rPr>
        <w:t xml:space="preserve">и процессы жизнедеятельности, характерные для брюхоногих, двустворчатых, головоногих моллюсков. </w:t>
      </w:r>
      <w:r w:rsidRPr="00CB1A72">
        <w:rPr>
          <w:color w:val="auto"/>
          <w:sz w:val="24"/>
          <w:szCs w:val="24"/>
        </w:rPr>
        <w:t xml:space="preserve">Черты </w:t>
      </w:r>
      <w:r w:rsidR="00CE7F9F" w:rsidRPr="00CB1A72">
        <w:rPr>
          <w:color w:val="auto"/>
          <w:sz w:val="24"/>
          <w:szCs w:val="24"/>
        </w:rPr>
        <w:t xml:space="preserve">приспособленности моллюсков к среде обитания. </w:t>
      </w:r>
      <w:r w:rsidRPr="00CB1A72">
        <w:rPr>
          <w:color w:val="auto"/>
          <w:sz w:val="24"/>
          <w:szCs w:val="24"/>
        </w:rPr>
        <w:t xml:space="preserve">Размножение </w:t>
      </w:r>
      <w:r w:rsidR="00CE7F9F" w:rsidRPr="00CB1A72">
        <w:rPr>
          <w:color w:val="auto"/>
          <w:sz w:val="24"/>
          <w:szCs w:val="24"/>
        </w:rPr>
        <w:t xml:space="preserve">моллюсков. </w:t>
      </w:r>
      <w:r w:rsidRPr="00CB1A72">
        <w:rPr>
          <w:color w:val="auto"/>
          <w:sz w:val="24"/>
          <w:szCs w:val="24"/>
        </w:rPr>
        <w:t xml:space="preserve">Многообразие </w:t>
      </w:r>
      <w:r w:rsidR="00CE7F9F" w:rsidRPr="00CB1A72">
        <w:rPr>
          <w:color w:val="auto"/>
          <w:sz w:val="24"/>
          <w:szCs w:val="24"/>
        </w:rPr>
        <w:t xml:space="preserve">моллюсков. </w:t>
      </w:r>
      <w:r w:rsidRPr="00CB1A72">
        <w:rPr>
          <w:color w:val="auto"/>
          <w:sz w:val="24"/>
          <w:szCs w:val="24"/>
        </w:rPr>
        <w:t xml:space="preserve">Значение </w:t>
      </w:r>
      <w:r w:rsidR="00CE7F9F" w:rsidRPr="00CB1A72">
        <w:rPr>
          <w:color w:val="auto"/>
          <w:sz w:val="24"/>
          <w:szCs w:val="24"/>
        </w:rPr>
        <w:t>моллюсков в природе и жизни человека.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внешнего строения раковин пресноводных и морских моллюсков (раковины беззубки, перловицы, прудовика, катушки и др.).</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Хордовые</w:t>
      </w:r>
      <w:r w:rsidR="00CE7F9F" w:rsidRPr="00CB1A72">
        <w:rPr>
          <w:rFonts w:eastAsia="Courier New"/>
          <w:bCs/>
          <w:iCs/>
          <w:color w:val="auto"/>
          <w:sz w:val="24"/>
          <w:szCs w:val="24"/>
        </w:rPr>
        <w:t>.</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Зародышевое </w:t>
      </w:r>
      <w:r w:rsidR="00CE7F9F" w:rsidRPr="00CB1A72">
        <w:rPr>
          <w:color w:val="auto"/>
          <w:sz w:val="24"/>
          <w:szCs w:val="24"/>
        </w:rPr>
        <w:t xml:space="preserve">развитие хордовых. </w:t>
      </w:r>
      <w:r w:rsidRPr="00CB1A72">
        <w:rPr>
          <w:color w:val="auto"/>
          <w:sz w:val="24"/>
          <w:szCs w:val="24"/>
        </w:rPr>
        <w:t xml:space="preserve">Систематические </w:t>
      </w:r>
      <w:r w:rsidR="00CE7F9F" w:rsidRPr="00CB1A72">
        <w:rPr>
          <w:color w:val="auto"/>
          <w:sz w:val="24"/>
          <w:szCs w:val="24"/>
        </w:rPr>
        <w:t xml:space="preserve">группы хордовых. </w:t>
      </w:r>
      <w:r w:rsidRPr="00CB1A72">
        <w:rPr>
          <w:color w:val="auto"/>
          <w:sz w:val="24"/>
          <w:szCs w:val="24"/>
        </w:rPr>
        <w:t xml:space="preserve">Подтип </w:t>
      </w:r>
      <w:r w:rsidR="00CE7F9F" w:rsidRPr="00CB1A72">
        <w:rPr>
          <w:color w:val="auto"/>
          <w:sz w:val="24"/>
          <w:szCs w:val="24"/>
        </w:rPr>
        <w:t xml:space="preserve">бесчерепные (ланцетник). </w:t>
      </w:r>
      <w:r w:rsidRPr="00CB1A72">
        <w:rPr>
          <w:color w:val="auto"/>
          <w:sz w:val="24"/>
          <w:szCs w:val="24"/>
        </w:rPr>
        <w:t xml:space="preserve">Подтип </w:t>
      </w:r>
      <w:r w:rsidR="00CE7F9F" w:rsidRPr="00CB1A72">
        <w:rPr>
          <w:color w:val="auto"/>
          <w:sz w:val="24"/>
          <w:szCs w:val="24"/>
        </w:rPr>
        <w:t>черепные, или позвоночные.</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Рыбы</w:t>
      </w:r>
      <w:r w:rsidR="00CE7F9F" w:rsidRPr="00CB1A72">
        <w:rPr>
          <w:rFonts w:eastAsia="Courier New"/>
          <w:bCs/>
          <w:iCs/>
          <w:color w:val="auto"/>
          <w:sz w:val="24"/>
          <w:szCs w:val="24"/>
        </w:rPr>
        <w:t>.</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Место</w:t>
      </w:r>
      <w:r w:rsidR="00CE7F9F" w:rsidRPr="00CB1A72">
        <w:rPr>
          <w:color w:val="auto"/>
          <w:sz w:val="24"/>
          <w:szCs w:val="24"/>
        </w:rPr>
        <w:t xml:space="preserve">обитание и внешнее строение рыб. </w:t>
      </w:r>
      <w:r w:rsidRPr="00CB1A72">
        <w:rPr>
          <w:color w:val="auto"/>
          <w:sz w:val="24"/>
          <w:szCs w:val="24"/>
        </w:rPr>
        <w:t xml:space="preserve">Особенности </w:t>
      </w:r>
      <w:r w:rsidR="00CE7F9F" w:rsidRPr="00CB1A72">
        <w:rPr>
          <w:color w:val="auto"/>
          <w:sz w:val="24"/>
          <w:szCs w:val="24"/>
        </w:rPr>
        <w:t xml:space="preserve">внутреннего строения и процессов жизнедеятельности. </w:t>
      </w:r>
      <w:r w:rsidRPr="00CB1A72">
        <w:rPr>
          <w:color w:val="auto"/>
          <w:sz w:val="24"/>
          <w:szCs w:val="24"/>
        </w:rPr>
        <w:t xml:space="preserve">Приспособленность </w:t>
      </w:r>
      <w:r w:rsidR="00CE7F9F" w:rsidRPr="00CB1A72">
        <w:rPr>
          <w:color w:val="auto"/>
          <w:sz w:val="24"/>
          <w:szCs w:val="24"/>
        </w:rPr>
        <w:t xml:space="preserve">рыб к условиям обитания. </w:t>
      </w:r>
      <w:r w:rsidRPr="00CB1A72">
        <w:rPr>
          <w:color w:val="auto"/>
          <w:sz w:val="24"/>
          <w:szCs w:val="24"/>
        </w:rPr>
        <w:t xml:space="preserve">Отличия </w:t>
      </w:r>
      <w:r w:rsidR="00CE7F9F" w:rsidRPr="00CB1A72">
        <w:rPr>
          <w:color w:val="auto"/>
          <w:sz w:val="24"/>
          <w:szCs w:val="24"/>
        </w:rPr>
        <w:t xml:space="preserve">хрящевых рыб от костных рыб. </w:t>
      </w:r>
      <w:r w:rsidRPr="00CB1A72">
        <w:rPr>
          <w:color w:val="auto"/>
          <w:sz w:val="24"/>
          <w:szCs w:val="24"/>
        </w:rPr>
        <w:t>Размножение</w:t>
      </w:r>
      <w:r w:rsidR="00CE7F9F" w:rsidRPr="00CB1A72">
        <w:rPr>
          <w:color w:val="auto"/>
          <w:sz w:val="24"/>
          <w:szCs w:val="24"/>
        </w:rPr>
        <w:t xml:space="preserve">, развитие и миграция рыб в природе. </w:t>
      </w:r>
      <w:r w:rsidRPr="00CB1A72">
        <w:rPr>
          <w:color w:val="auto"/>
          <w:sz w:val="24"/>
          <w:szCs w:val="24"/>
        </w:rPr>
        <w:t xml:space="preserve">Многообразие </w:t>
      </w:r>
      <w:r w:rsidR="00CE7F9F" w:rsidRPr="00CB1A72">
        <w:rPr>
          <w:color w:val="auto"/>
          <w:sz w:val="24"/>
          <w:szCs w:val="24"/>
        </w:rPr>
        <w:t xml:space="preserve">рыб, основные систематические группы рыб. </w:t>
      </w:r>
      <w:r w:rsidRPr="00CB1A72">
        <w:rPr>
          <w:color w:val="auto"/>
          <w:sz w:val="24"/>
          <w:szCs w:val="24"/>
        </w:rPr>
        <w:t xml:space="preserve">Значение </w:t>
      </w:r>
      <w:r w:rsidR="00CE7F9F" w:rsidRPr="00CB1A72">
        <w:rPr>
          <w:color w:val="auto"/>
          <w:sz w:val="24"/>
          <w:szCs w:val="24"/>
        </w:rPr>
        <w:t xml:space="preserve">рыб в природе и жизни человека. </w:t>
      </w:r>
      <w:r w:rsidRPr="00CB1A72">
        <w:rPr>
          <w:color w:val="auto"/>
          <w:sz w:val="24"/>
          <w:szCs w:val="24"/>
        </w:rPr>
        <w:t xml:space="preserve">Хозяйственное </w:t>
      </w:r>
      <w:r w:rsidR="00CE7F9F" w:rsidRPr="00CB1A72">
        <w:rPr>
          <w:color w:val="auto"/>
          <w:sz w:val="24"/>
          <w:szCs w:val="24"/>
        </w:rPr>
        <w:t>значение рыб.</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31"/>
        </w:numPr>
        <w:tabs>
          <w:tab w:val="left" w:pos="524"/>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внешнего строения и особенностей передвижения рыбы (на примере живой рыбы в банке с водой).</w:t>
      </w:r>
    </w:p>
    <w:p w:rsidR="00A57638" w:rsidRPr="00CB1A72" w:rsidRDefault="005D40CB" w:rsidP="00C408CF">
      <w:pPr>
        <w:pStyle w:val="13"/>
        <w:numPr>
          <w:ilvl w:val="0"/>
          <w:numId w:val="131"/>
        </w:numPr>
        <w:tabs>
          <w:tab w:val="left" w:pos="524"/>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внутреннего строения рыбы (на примере готового влажного препарата).</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Земноводные</w:t>
      </w:r>
      <w:r w:rsidR="00CE7F9F" w:rsidRPr="00CB1A72">
        <w:rPr>
          <w:rFonts w:eastAsia="Courier New"/>
          <w:bCs/>
          <w:iCs/>
          <w:color w:val="auto"/>
          <w:sz w:val="24"/>
          <w:szCs w:val="24"/>
        </w:rPr>
        <w:t>.</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Местообитание </w:t>
      </w:r>
      <w:r w:rsidR="00CE7F9F" w:rsidRPr="00CB1A72">
        <w:rPr>
          <w:color w:val="auto"/>
          <w:sz w:val="24"/>
          <w:szCs w:val="24"/>
        </w:rPr>
        <w:t xml:space="preserve">земноводных. </w:t>
      </w:r>
      <w:r w:rsidRPr="00CB1A72">
        <w:rPr>
          <w:color w:val="auto"/>
          <w:sz w:val="24"/>
          <w:szCs w:val="24"/>
        </w:rPr>
        <w:t xml:space="preserve">Особенности </w:t>
      </w:r>
      <w:r w:rsidR="00CE7F9F" w:rsidRPr="00CB1A72">
        <w:rPr>
          <w:color w:val="auto"/>
          <w:sz w:val="24"/>
          <w:szCs w:val="24"/>
        </w:rPr>
        <w:t xml:space="preserve">внешнего и внутреннего строения, процессов жизнедеятельности, связанных с выходом земноводных на сушу. </w:t>
      </w:r>
      <w:r w:rsidRPr="00CB1A72">
        <w:rPr>
          <w:color w:val="auto"/>
          <w:sz w:val="24"/>
          <w:szCs w:val="24"/>
        </w:rPr>
        <w:t xml:space="preserve">Приспособленность </w:t>
      </w:r>
      <w:r w:rsidR="00CE7F9F" w:rsidRPr="00CB1A72">
        <w:rPr>
          <w:color w:val="auto"/>
          <w:sz w:val="24"/>
          <w:szCs w:val="24"/>
        </w:rPr>
        <w:t xml:space="preserve">земноводных к жизни в воде и на суше. </w:t>
      </w:r>
      <w:r w:rsidRPr="00CB1A72">
        <w:rPr>
          <w:color w:val="auto"/>
          <w:sz w:val="24"/>
          <w:szCs w:val="24"/>
        </w:rPr>
        <w:t xml:space="preserve">Размножение </w:t>
      </w:r>
      <w:r w:rsidR="00CE7F9F" w:rsidRPr="00CB1A72">
        <w:rPr>
          <w:color w:val="auto"/>
          <w:sz w:val="24"/>
          <w:szCs w:val="24"/>
        </w:rPr>
        <w:t>и развитие земноводных.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Многообразие </w:t>
      </w:r>
      <w:r w:rsidR="00CE7F9F" w:rsidRPr="00CB1A72">
        <w:rPr>
          <w:color w:val="auto"/>
          <w:sz w:val="24"/>
          <w:szCs w:val="24"/>
        </w:rPr>
        <w:t xml:space="preserve">земноводных и их охрана. </w:t>
      </w:r>
      <w:r w:rsidRPr="00CB1A72">
        <w:rPr>
          <w:color w:val="auto"/>
          <w:sz w:val="24"/>
          <w:szCs w:val="24"/>
        </w:rPr>
        <w:t xml:space="preserve">Значение </w:t>
      </w:r>
      <w:r w:rsidR="00CE7F9F" w:rsidRPr="00CB1A72">
        <w:rPr>
          <w:color w:val="auto"/>
          <w:sz w:val="24"/>
          <w:szCs w:val="24"/>
        </w:rPr>
        <w:t>земноводных в природе и жизни человека.</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Пресмыкающиеся</w:t>
      </w:r>
      <w:r w:rsidR="00CE7F9F" w:rsidRPr="00CB1A72">
        <w:rPr>
          <w:rFonts w:eastAsia="Courier New"/>
          <w:bCs/>
          <w:iCs/>
          <w:color w:val="auto"/>
          <w:sz w:val="24"/>
          <w:szCs w:val="24"/>
        </w:rPr>
        <w:t>.</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Местообитание </w:t>
      </w:r>
      <w:r w:rsidR="00CE7F9F" w:rsidRPr="00CB1A72">
        <w:rPr>
          <w:color w:val="auto"/>
          <w:sz w:val="24"/>
          <w:szCs w:val="24"/>
        </w:rPr>
        <w:t xml:space="preserve">пресмыкающихся. </w:t>
      </w:r>
      <w:r w:rsidRPr="00CB1A72">
        <w:rPr>
          <w:color w:val="auto"/>
          <w:sz w:val="24"/>
          <w:szCs w:val="24"/>
        </w:rPr>
        <w:t xml:space="preserve">Особенности </w:t>
      </w:r>
      <w:r w:rsidR="00CE7F9F" w:rsidRPr="00CB1A72">
        <w:rPr>
          <w:color w:val="auto"/>
          <w:sz w:val="24"/>
          <w:szCs w:val="24"/>
        </w:rPr>
        <w:t xml:space="preserve">внешнего и внутреннего строения пресмыкающихся. </w:t>
      </w:r>
      <w:r w:rsidRPr="00CB1A72">
        <w:rPr>
          <w:color w:val="auto"/>
          <w:sz w:val="24"/>
          <w:szCs w:val="24"/>
        </w:rPr>
        <w:t xml:space="preserve">Процессы </w:t>
      </w:r>
      <w:r w:rsidR="00CE7F9F" w:rsidRPr="00CB1A72">
        <w:rPr>
          <w:color w:val="auto"/>
          <w:sz w:val="24"/>
          <w:szCs w:val="24"/>
        </w:rPr>
        <w:t xml:space="preserve">жизнедеятельности. </w:t>
      </w:r>
      <w:r w:rsidRPr="00CB1A72">
        <w:rPr>
          <w:color w:val="auto"/>
          <w:sz w:val="24"/>
          <w:szCs w:val="24"/>
        </w:rPr>
        <w:t xml:space="preserve">Приспособленность </w:t>
      </w:r>
      <w:r w:rsidR="00CE7F9F" w:rsidRPr="00CB1A72">
        <w:rPr>
          <w:color w:val="auto"/>
          <w:sz w:val="24"/>
          <w:szCs w:val="24"/>
        </w:rPr>
        <w:t xml:space="preserve">пресмыкающихся к жизни на суше. </w:t>
      </w:r>
      <w:r w:rsidRPr="00CB1A72">
        <w:rPr>
          <w:color w:val="auto"/>
          <w:sz w:val="24"/>
          <w:szCs w:val="24"/>
        </w:rPr>
        <w:t xml:space="preserve">Размножение </w:t>
      </w:r>
      <w:r w:rsidR="00CE7F9F" w:rsidRPr="00CB1A72">
        <w:rPr>
          <w:color w:val="auto"/>
          <w:sz w:val="24"/>
          <w:szCs w:val="24"/>
        </w:rPr>
        <w:t xml:space="preserve">и развитие пресмыкающихся. </w:t>
      </w:r>
      <w:r w:rsidRPr="00CB1A72">
        <w:rPr>
          <w:color w:val="auto"/>
          <w:sz w:val="24"/>
          <w:szCs w:val="24"/>
        </w:rPr>
        <w:t>Регенерация</w:t>
      </w:r>
      <w:r w:rsidR="00CE7F9F" w:rsidRPr="00CB1A72">
        <w:rPr>
          <w:color w:val="auto"/>
          <w:sz w:val="24"/>
          <w:szCs w:val="24"/>
        </w:rPr>
        <w:t xml:space="preserve">. </w:t>
      </w:r>
      <w:r w:rsidRPr="00CB1A72">
        <w:rPr>
          <w:color w:val="auto"/>
          <w:sz w:val="24"/>
          <w:szCs w:val="24"/>
        </w:rPr>
        <w:t xml:space="preserve">Многообразие </w:t>
      </w:r>
      <w:r w:rsidR="00CE7F9F" w:rsidRPr="00CB1A72">
        <w:rPr>
          <w:color w:val="auto"/>
          <w:sz w:val="24"/>
          <w:szCs w:val="24"/>
        </w:rPr>
        <w:t xml:space="preserve">пресмыкающихся и их охрана. </w:t>
      </w:r>
      <w:r w:rsidRPr="00CB1A72">
        <w:rPr>
          <w:color w:val="auto"/>
          <w:sz w:val="24"/>
          <w:szCs w:val="24"/>
        </w:rPr>
        <w:t xml:space="preserve">Значение </w:t>
      </w:r>
      <w:r w:rsidR="00CE7F9F" w:rsidRPr="00CB1A72">
        <w:rPr>
          <w:color w:val="auto"/>
          <w:sz w:val="24"/>
          <w:szCs w:val="24"/>
        </w:rPr>
        <w:t>пресмыкающихся в природе и жизни человека.</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Пти</w:t>
      </w:r>
      <w:r w:rsidR="00CE7F9F" w:rsidRPr="00CB1A72">
        <w:rPr>
          <w:rFonts w:eastAsia="Courier New"/>
          <w:bCs/>
          <w:iCs/>
          <w:color w:val="auto"/>
          <w:sz w:val="24"/>
          <w:szCs w:val="24"/>
        </w:rPr>
        <w:t>цы.</w:t>
      </w:r>
      <w:r w:rsidR="00CE7F9F" w:rsidRPr="00CB1A72">
        <w:rPr>
          <w:color w:val="auto"/>
          <w:sz w:val="24"/>
          <w:szCs w:val="24"/>
        </w:rPr>
        <w:t xml:space="preserve"> </w:t>
      </w:r>
      <w:r w:rsidRPr="00CB1A72">
        <w:rPr>
          <w:color w:val="auto"/>
          <w:sz w:val="24"/>
          <w:szCs w:val="24"/>
        </w:rPr>
        <w:t xml:space="preserve">Общая </w:t>
      </w:r>
      <w:r w:rsidR="00CE7F9F" w:rsidRPr="00CB1A72">
        <w:rPr>
          <w:color w:val="auto"/>
          <w:sz w:val="24"/>
          <w:szCs w:val="24"/>
        </w:rPr>
        <w:t xml:space="preserve">характеристика. </w:t>
      </w:r>
      <w:r w:rsidRPr="00CB1A72">
        <w:rPr>
          <w:color w:val="auto"/>
          <w:sz w:val="24"/>
          <w:szCs w:val="24"/>
        </w:rPr>
        <w:t xml:space="preserve">Особенности </w:t>
      </w:r>
      <w:r w:rsidR="00CE7F9F" w:rsidRPr="00CB1A72">
        <w:rPr>
          <w:color w:val="auto"/>
          <w:sz w:val="24"/>
          <w:szCs w:val="24"/>
        </w:rPr>
        <w:t xml:space="preserve">внешнего строения птиц. </w:t>
      </w:r>
      <w:r w:rsidRPr="00CB1A72">
        <w:rPr>
          <w:color w:val="auto"/>
          <w:sz w:val="24"/>
          <w:szCs w:val="24"/>
        </w:rPr>
        <w:t xml:space="preserve">Особенности </w:t>
      </w:r>
      <w:r w:rsidR="00CE7F9F" w:rsidRPr="00CB1A72">
        <w:rPr>
          <w:color w:val="auto"/>
          <w:sz w:val="24"/>
          <w:szCs w:val="24"/>
        </w:rPr>
        <w:t xml:space="preserve">внутреннего строения и процессов жизнедеятельности птиц. </w:t>
      </w:r>
      <w:r w:rsidRPr="00CB1A72">
        <w:rPr>
          <w:color w:val="auto"/>
          <w:sz w:val="24"/>
          <w:szCs w:val="24"/>
        </w:rPr>
        <w:t xml:space="preserve">Приспособления </w:t>
      </w:r>
      <w:r w:rsidR="00CE7F9F" w:rsidRPr="00CB1A72">
        <w:rPr>
          <w:color w:val="auto"/>
          <w:sz w:val="24"/>
          <w:szCs w:val="24"/>
        </w:rPr>
        <w:t xml:space="preserve">птиц к полёту. </w:t>
      </w:r>
      <w:r w:rsidRPr="00CB1A72">
        <w:rPr>
          <w:color w:val="auto"/>
          <w:sz w:val="24"/>
          <w:szCs w:val="24"/>
        </w:rPr>
        <w:t>Поведение</w:t>
      </w:r>
      <w:r w:rsidR="00CE7F9F" w:rsidRPr="00CB1A72">
        <w:rPr>
          <w:color w:val="auto"/>
          <w:sz w:val="24"/>
          <w:szCs w:val="24"/>
        </w:rPr>
        <w:t xml:space="preserve">. </w:t>
      </w:r>
      <w:r w:rsidRPr="00CB1A72">
        <w:rPr>
          <w:color w:val="auto"/>
          <w:sz w:val="24"/>
          <w:szCs w:val="24"/>
        </w:rPr>
        <w:t xml:space="preserve">Размножение </w:t>
      </w:r>
      <w:r w:rsidR="00CE7F9F" w:rsidRPr="00CB1A72">
        <w:rPr>
          <w:color w:val="auto"/>
          <w:sz w:val="24"/>
          <w:szCs w:val="24"/>
        </w:rPr>
        <w:t xml:space="preserve">и развитие птиц. </w:t>
      </w:r>
      <w:r w:rsidRPr="00CB1A72">
        <w:rPr>
          <w:color w:val="auto"/>
          <w:sz w:val="24"/>
          <w:szCs w:val="24"/>
        </w:rPr>
        <w:t xml:space="preserve">Забота </w:t>
      </w:r>
      <w:r w:rsidR="00CE7F9F" w:rsidRPr="00CB1A72">
        <w:rPr>
          <w:color w:val="auto"/>
          <w:sz w:val="24"/>
          <w:szCs w:val="24"/>
        </w:rPr>
        <w:t xml:space="preserve">о потомстве. </w:t>
      </w:r>
      <w:r w:rsidRPr="00CB1A72">
        <w:rPr>
          <w:color w:val="auto"/>
          <w:sz w:val="24"/>
          <w:szCs w:val="24"/>
        </w:rPr>
        <w:t xml:space="preserve">Сезонные </w:t>
      </w:r>
      <w:r w:rsidR="00CE7F9F" w:rsidRPr="00CB1A72">
        <w:rPr>
          <w:color w:val="auto"/>
          <w:sz w:val="24"/>
          <w:szCs w:val="24"/>
        </w:rPr>
        <w:t xml:space="preserve">явления в жизни птиц. </w:t>
      </w:r>
      <w:r w:rsidRPr="00CB1A72">
        <w:rPr>
          <w:color w:val="auto"/>
          <w:sz w:val="24"/>
          <w:szCs w:val="24"/>
        </w:rPr>
        <w:t>Мигр</w:t>
      </w:r>
      <w:r w:rsidR="00CE7F9F" w:rsidRPr="00CB1A72">
        <w:rPr>
          <w:color w:val="auto"/>
          <w:sz w:val="24"/>
          <w:szCs w:val="24"/>
        </w:rPr>
        <w:t xml:space="preserve">ации птиц, их изучение. </w:t>
      </w:r>
      <w:r w:rsidRPr="00CB1A72">
        <w:rPr>
          <w:color w:val="auto"/>
          <w:sz w:val="24"/>
          <w:szCs w:val="24"/>
        </w:rPr>
        <w:t xml:space="preserve">Многообразие </w:t>
      </w:r>
      <w:r w:rsidR="00CE7F9F" w:rsidRPr="00CB1A72">
        <w:rPr>
          <w:color w:val="auto"/>
          <w:sz w:val="24"/>
          <w:szCs w:val="24"/>
        </w:rPr>
        <w:t xml:space="preserve">птиц. </w:t>
      </w:r>
      <w:r w:rsidRPr="00CB1A72">
        <w:rPr>
          <w:color w:val="auto"/>
          <w:sz w:val="24"/>
          <w:szCs w:val="24"/>
        </w:rPr>
        <w:t xml:space="preserve">Экологические </w:t>
      </w:r>
      <w:r w:rsidR="00CE7F9F" w:rsidRPr="00CB1A72">
        <w:rPr>
          <w:color w:val="auto"/>
          <w:sz w:val="24"/>
          <w:szCs w:val="24"/>
        </w:rPr>
        <w:t xml:space="preserve">группы птиц*. </w:t>
      </w:r>
      <w:r w:rsidRPr="00CB1A72">
        <w:rPr>
          <w:color w:val="auto"/>
          <w:sz w:val="24"/>
          <w:szCs w:val="24"/>
        </w:rPr>
        <w:t xml:space="preserve">Приспособленность </w:t>
      </w:r>
      <w:r w:rsidR="00CE7F9F" w:rsidRPr="00CB1A72">
        <w:rPr>
          <w:color w:val="auto"/>
          <w:sz w:val="24"/>
          <w:szCs w:val="24"/>
        </w:rPr>
        <w:t xml:space="preserve">птиц к различным условиям среды. </w:t>
      </w:r>
      <w:r w:rsidRPr="00CB1A72">
        <w:rPr>
          <w:color w:val="auto"/>
          <w:sz w:val="24"/>
          <w:szCs w:val="24"/>
        </w:rPr>
        <w:t xml:space="preserve">Значение </w:t>
      </w:r>
      <w:r w:rsidR="00CE7F9F" w:rsidRPr="00CB1A72">
        <w:rPr>
          <w:color w:val="auto"/>
          <w:sz w:val="24"/>
          <w:szCs w:val="24"/>
        </w:rPr>
        <w:t>птиц в природе и жизни человека.</w:t>
      </w:r>
    </w:p>
    <w:p w:rsidR="00A57638" w:rsidRPr="00CB1A72" w:rsidRDefault="00CE7F9F" w:rsidP="005760E2">
      <w:pPr>
        <w:pStyle w:val="13"/>
        <w:spacing w:line="240" w:lineRule="auto"/>
        <w:jc w:val="both"/>
        <w:rPr>
          <w:color w:val="auto"/>
          <w:sz w:val="24"/>
          <w:szCs w:val="24"/>
        </w:rPr>
      </w:pPr>
      <w:r w:rsidRPr="00CB1A72">
        <w:rPr>
          <w:rFonts w:eastAsia="Courier New"/>
          <w:iCs/>
          <w:color w:val="auto"/>
          <w:sz w:val="24"/>
          <w:szCs w:val="24"/>
        </w:rPr>
        <w:t>*</w:t>
      </w:r>
      <w:r w:rsidRPr="00CB1A72">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32"/>
        </w:numPr>
        <w:tabs>
          <w:tab w:val="left" w:pos="519"/>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внешнего строения и перьевого покрова птиц (на примере чучела птиц и набора перьев: контурных, пуховых и пуха).</w:t>
      </w:r>
    </w:p>
    <w:p w:rsidR="00A57638" w:rsidRPr="00CB1A72" w:rsidRDefault="005D40CB" w:rsidP="00C408CF">
      <w:pPr>
        <w:pStyle w:val="13"/>
        <w:numPr>
          <w:ilvl w:val="0"/>
          <w:numId w:val="132"/>
        </w:numPr>
        <w:tabs>
          <w:tab w:val="left" w:pos="696"/>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особенностей скелета птицы.</w:t>
      </w:r>
    </w:p>
    <w:p w:rsidR="00A57638" w:rsidRPr="00CB1A72" w:rsidRDefault="005D40CB" w:rsidP="005760E2">
      <w:pPr>
        <w:pStyle w:val="13"/>
        <w:spacing w:line="240" w:lineRule="auto"/>
        <w:jc w:val="both"/>
        <w:rPr>
          <w:color w:val="auto"/>
          <w:sz w:val="24"/>
          <w:szCs w:val="24"/>
        </w:rPr>
      </w:pPr>
      <w:r w:rsidRPr="00CB1A72">
        <w:rPr>
          <w:rFonts w:eastAsia="Courier New"/>
          <w:bCs/>
          <w:iCs/>
          <w:color w:val="auto"/>
          <w:sz w:val="24"/>
          <w:szCs w:val="24"/>
        </w:rPr>
        <w:t>Млекопитающие</w:t>
      </w:r>
      <w:r w:rsidR="00CE7F9F" w:rsidRPr="00CB1A72">
        <w:rPr>
          <w:rFonts w:eastAsia="Courier New"/>
          <w:bCs/>
          <w:iCs/>
          <w:color w:val="auto"/>
          <w:sz w:val="24"/>
          <w:szCs w:val="24"/>
        </w:rPr>
        <w:t>.</w:t>
      </w:r>
      <w:r w:rsidR="00CE7F9F" w:rsidRPr="00CB1A72">
        <w:rPr>
          <w:color w:val="auto"/>
          <w:sz w:val="24"/>
          <w:szCs w:val="24"/>
        </w:rPr>
        <w:t xml:space="preserve"> </w:t>
      </w:r>
      <w:r w:rsidRPr="00CB1A72">
        <w:rPr>
          <w:color w:val="auto"/>
          <w:sz w:val="24"/>
          <w:szCs w:val="24"/>
        </w:rPr>
        <w:t>Об</w:t>
      </w:r>
      <w:r w:rsidR="00CE7F9F" w:rsidRPr="00CB1A72">
        <w:rPr>
          <w:color w:val="auto"/>
          <w:sz w:val="24"/>
          <w:szCs w:val="24"/>
        </w:rPr>
        <w:t xml:space="preserve">щая характеристика. </w:t>
      </w:r>
      <w:r w:rsidRPr="00CB1A72">
        <w:rPr>
          <w:color w:val="auto"/>
          <w:sz w:val="24"/>
          <w:szCs w:val="24"/>
        </w:rPr>
        <w:t xml:space="preserve">Среды </w:t>
      </w:r>
      <w:r w:rsidR="00CE7F9F" w:rsidRPr="00CB1A72">
        <w:rPr>
          <w:color w:val="auto"/>
          <w:sz w:val="24"/>
          <w:szCs w:val="24"/>
        </w:rPr>
        <w:t xml:space="preserve">жизни млекопитающих. </w:t>
      </w:r>
      <w:r w:rsidRPr="00CB1A72">
        <w:rPr>
          <w:color w:val="auto"/>
          <w:sz w:val="24"/>
          <w:szCs w:val="24"/>
        </w:rPr>
        <w:t xml:space="preserve">Особенности </w:t>
      </w:r>
      <w:r w:rsidR="00CE7F9F" w:rsidRPr="00CB1A72">
        <w:rPr>
          <w:color w:val="auto"/>
          <w:sz w:val="24"/>
          <w:szCs w:val="24"/>
        </w:rPr>
        <w:t xml:space="preserve">внешнего строения, скелета и мускулатуры, внутреннего строения. </w:t>
      </w:r>
      <w:r w:rsidRPr="00CB1A72">
        <w:rPr>
          <w:color w:val="auto"/>
          <w:sz w:val="24"/>
          <w:szCs w:val="24"/>
        </w:rPr>
        <w:t xml:space="preserve">Процессы </w:t>
      </w:r>
      <w:r w:rsidR="00CE7F9F" w:rsidRPr="00CB1A72">
        <w:rPr>
          <w:color w:val="auto"/>
          <w:sz w:val="24"/>
          <w:szCs w:val="24"/>
        </w:rPr>
        <w:t xml:space="preserve">жизнедеятельности. </w:t>
      </w:r>
      <w:r w:rsidRPr="00CB1A72">
        <w:rPr>
          <w:color w:val="auto"/>
          <w:sz w:val="24"/>
          <w:szCs w:val="24"/>
        </w:rPr>
        <w:t xml:space="preserve">Усложнение </w:t>
      </w:r>
      <w:r w:rsidR="00CE7F9F" w:rsidRPr="00CB1A72">
        <w:rPr>
          <w:color w:val="auto"/>
          <w:sz w:val="24"/>
          <w:szCs w:val="24"/>
        </w:rPr>
        <w:t xml:space="preserve">нервной системы. </w:t>
      </w:r>
      <w:r w:rsidRPr="00CB1A72">
        <w:rPr>
          <w:color w:val="auto"/>
          <w:sz w:val="24"/>
          <w:szCs w:val="24"/>
        </w:rPr>
        <w:t xml:space="preserve">Поведение </w:t>
      </w:r>
      <w:r w:rsidR="00CE7F9F" w:rsidRPr="00CB1A72">
        <w:rPr>
          <w:color w:val="auto"/>
          <w:sz w:val="24"/>
          <w:szCs w:val="24"/>
        </w:rPr>
        <w:t xml:space="preserve">млекопитающих. </w:t>
      </w:r>
      <w:r w:rsidRPr="00CB1A72">
        <w:rPr>
          <w:color w:val="auto"/>
          <w:sz w:val="24"/>
          <w:szCs w:val="24"/>
        </w:rPr>
        <w:t xml:space="preserve">Размножение </w:t>
      </w:r>
      <w:r w:rsidR="00CE7F9F" w:rsidRPr="00CB1A72">
        <w:rPr>
          <w:color w:val="auto"/>
          <w:sz w:val="24"/>
          <w:szCs w:val="24"/>
        </w:rPr>
        <w:t xml:space="preserve">и развитие. </w:t>
      </w:r>
      <w:r w:rsidRPr="00CB1A72">
        <w:rPr>
          <w:color w:val="auto"/>
          <w:sz w:val="24"/>
          <w:szCs w:val="24"/>
        </w:rPr>
        <w:t xml:space="preserve">Забота </w:t>
      </w:r>
      <w:r w:rsidR="00CE7F9F" w:rsidRPr="00CB1A72">
        <w:rPr>
          <w:color w:val="auto"/>
          <w:sz w:val="24"/>
          <w:szCs w:val="24"/>
        </w:rPr>
        <w:t>о потомстве.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Первозве</w:t>
      </w:r>
      <w:r w:rsidR="00CE7F9F" w:rsidRPr="00CB1A72">
        <w:rPr>
          <w:color w:val="auto"/>
          <w:sz w:val="24"/>
          <w:szCs w:val="24"/>
        </w:rPr>
        <w:t xml:space="preserve">ри. </w:t>
      </w:r>
      <w:r w:rsidRPr="00CB1A72">
        <w:rPr>
          <w:color w:val="auto"/>
          <w:sz w:val="24"/>
          <w:szCs w:val="24"/>
        </w:rPr>
        <w:t xml:space="preserve">Однопроходные </w:t>
      </w:r>
      <w:r w:rsidR="00CE7F9F" w:rsidRPr="00CB1A72">
        <w:rPr>
          <w:color w:val="auto"/>
          <w:sz w:val="24"/>
          <w:szCs w:val="24"/>
        </w:rPr>
        <w:t xml:space="preserve">(яйцекладущие) и сумчатые (низшие звери). </w:t>
      </w:r>
      <w:r w:rsidRPr="00CB1A72">
        <w:rPr>
          <w:color w:val="auto"/>
          <w:sz w:val="24"/>
          <w:szCs w:val="24"/>
        </w:rPr>
        <w:t xml:space="preserve">Плацентарные </w:t>
      </w:r>
      <w:r w:rsidR="00CE7F9F" w:rsidRPr="00CB1A72">
        <w:rPr>
          <w:color w:val="auto"/>
          <w:sz w:val="24"/>
          <w:szCs w:val="24"/>
        </w:rPr>
        <w:t xml:space="preserve">млекопитающие. </w:t>
      </w:r>
      <w:r w:rsidRPr="00CB1A72">
        <w:rPr>
          <w:color w:val="auto"/>
          <w:sz w:val="24"/>
          <w:szCs w:val="24"/>
        </w:rPr>
        <w:t xml:space="preserve">Многообразие </w:t>
      </w:r>
      <w:r w:rsidR="00CE7F9F" w:rsidRPr="00CB1A72">
        <w:rPr>
          <w:color w:val="auto"/>
          <w:sz w:val="24"/>
          <w:szCs w:val="24"/>
        </w:rPr>
        <w:t xml:space="preserve">млекопитающих. </w:t>
      </w:r>
      <w:r w:rsidRPr="00CB1A72">
        <w:rPr>
          <w:color w:val="auto"/>
          <w:sz w:val="24"/>
          <w:szCs w:val="24"/>
        </w:rPr>
        <w:t xml:space="preserve">Насекомоядные </w:t>
      </w:r>
      <w:r w:rsidR="00CE7F9F" w:rsidRPr="00CB1A72">
        <w:rPr>
          <w:color w:val="auto"/>
          <w:sz w:val="24"/>
          <w:szCs w:val="24"/>
        </w:rPr>
        <w:t xml:space="preserve">и рукокрылые. </w:t>
      </w:r>
      <w:r w:rsidRPr="00CB1A72">
        <w:rPr>
          <w:color w:val="auto"/>
          <w:sz w:val="24"/>
          <w:szCs w:val="24"/>
        </w:rPr>
        <w:t>Грызуны</w:t>
      </w:r>
      <w:r w:rsidR="00CE7F9F" w:rsidRPr="00CB1A72">
        <w:rPr>
          <w:color w:val="auto"/>
          <w:sz w:val="24"/>
          <w:szCs w:val="24"/>
        </w:rPr>
        <w:t xml:space="preserve">, зайцеобразные. </w:t>
      </w:r>
      <w:r w:rsidRPr="00CB1A72">
        <w:rPr>
          <w:color w:val="auto"/>
          <w:sz w:val="24"/>
          <w:szCs w:val="24"/>
        </w:rPr>
        <w:t>Хищные</w:t>
      </w:r>
      <w:r w:rsidR="00CE7F9F" w:rsidRPr="00CB1A72">
        <w:rPr>
          <w:color w:val="auto"/>
          <w:sz w:val="24"/>
          <w:szCs w:val="24"/>
        </w:rPr>
        <w:t xml:space="preserve">. </w:t>
      </w:r>
      <w:r w:rsidRPr="00CB1A72">
        <w:rPr>
          <w:color w:val="auto"/>
          <w:sz w:val="24"/>
          <w:szCs w:val="24"/>
        </w:rPr>
        <w:t xml:space="preserve">Ластоногие </w:t>
      </w:r>
      <w:r w:rsidR="00CE7F9F" w:rsidRPr="00CB1A72">
        <w:rPr>
          <w:color w:val="auto"/>
          <w:sz w:val="24"/>
          <w:szCs w:val="24"/>
        </w:rPr>
        <w:t xml:space="preserve">и китообразные. </w:t>
      </w:r>
      <w:r w:rsidRPr="00CB1A72">
        <w:rPr>
          <w:color w:val="auto"/>
          <w:sz w:val="24"/>
          <w:szCs w:val="24"/>
        </w:rPr>
        <w:t xml:space="preserve">Парнокопытные </w:t>
      </w:r>
      <w:r w:rsidR="00CE7F9F" w:rsidRPr="00CB1A72">
        <w:rPr>
          <w:color w:val="auto"/>
          <w:sz w:val="24"/>
          <w:szCs w:val="24"/>
        </w:rPr>
        <w:t xml:space="preserve">и непарнокопытные. </w:t>
      </w:r>
      <w:r w:rsidRPr="00CB1A72">
        <w:rPr>
          <w:color w:val="auto"/>
          <w:sz w:val="24"/>
          <w:szCs w:val="24"/>
        </w:rPr>
        <w:t>Приматы</w:t>
      </w:r>
      <w:r w:rsidR="00CE7F9F" w:rsidRPr="00CB1A72">
        <w:rPr>
          <w:color w:val="auto"/>
          <w:sz w:val="24"/>
          <w:szCs w:val="24"/>
        </w:rPr>
        <w:t xml:space="preserve">*. </w:t>
      </w:r>
      <w:r w:rsidRPr="00CB1A72">
        <w:rPr>
          <w:color w:val="auto"/>
          <w:sz w:val="24"/>
          <w:szCs w:val="24"/>
        </w:rPr>
        <w:t xml:space="preserve">Семейства </w:t>
      </w:r>
      <w:r w:rsidR="00CE7F9F" w:rsidRPr="00CB1A72">
        <w:rPr>
          <w:color w:val="auto"/>
          <w:sz w:val="24"/>
          <w:szCs w:val="24"/>
        </w:rPr>
        <w:t>отряда хищные: собачьи, кошачьи, куньи, медвежьи.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Значение </w:t>
      </w:r>
      <w:r w:rsidR="00CE7F9F" w:rsidRPr="00CB1A72">
        <w:rPr>
          <w:color w:val="auto"/>
          <w:sz w:val="24"/>
          <w:szCs w:val="24"/>
        </w:rPr>
        <w:t xml:space="preserve">млекопитающих в природе и жизни человека. </w:t>
      </w:r>
      <w:r w:rsidRPr="00CB1A72">
        <w:rPr>
          <w:color w:val="auto"/>
          <w:sz w:val="24"/>
          <w:szCs w:val="24"/>
        </w:rPr>
        <w:t xml:space="preserve">Млекопитающие </w:t>
      </w:r>
      <w:r w:rsidR="00CE7F9F" w:rsidRPr="00CB1A72">
        <w:rPr>
          <w:color w:val="auto"/>
          <w:sz w:val="24"/>
          <w:szCs w:val="24"/>
        </w:rPr>
        <w:t xml:space="preserve">— переносчики возбудителей опасных заболеваний. </w:t>
      </w:r>
      <w:r w:rsidRPr="00CB1A72">
        <w:rPr>
          <w:color w:val="auto"/>
          <w:sz w:val="24"/>
          <w:szCs w:val="24"/>
        </w:rPr>
        <w:t xml:space="preserve">Меры </w:t>
      </w:r>
      <w:r w:rsidR="00CE7F9F" w:rsidRPr="00CB1A72">
        <w:rPr>
          <w:color w:val="auto"/>
          <w:sz w:val="24"/>
          <w:szCs w:val="24"/>
        </w:rPr>
        <w:t xml:space="preserve">борьбы с грызунами. </w:t>
      </w:r>
      <w:r w:rsidRPr="00CB1A72">
        <w:rPr>
          <w:color w:val="auto"/>
          <w:sz w:val="24"/>
          <w:szCs w:val="24"/>
        </w:rPr>
        <w:t xml:space="preserve">Многообразие </w:t>
      </w:r>
      <w:r w:rsidR="00CE7F9F" w:rsidRPr="00CB1A72">
        <w:rPr>
          <w:color w:val="auto"/>
          <w:sz w:val="24"/>
          <w:szCs w:val="24"/>
        </w:rPr>
        <w:t>млекопитающих родного края.</w:t>
      </w:r>
    </w:p>
    <w:p w:rsidR="00A57638" w:rsidRPr="00CB1A72" w:rsidRDefault="00CE7F9F" w:rsidP="005760E2">
      <w:pPr>
        <w:pStyle w:val="13"/>
        <w:spacing w:line="240" w:lineRule="auto"/>
        <w:jc w:val="both"/>
        <w:rPr>
          <w:color w:val="auto"/>
          <w:sz w:val="24"/>
          <w:szCs w:val="24"/>
        </w:rPr>
      </w:pPr>
      <w:r w:rsidRPr="00CB1A72">
        <w:rPr>
          <w:color w:val="auto"/>
          <w:sz w:val="24"/>
          <w:szCs w:val="24"/>
        </w:rPr>
        <w:t>*изучаются 6 отрядов млекопитающих на примере двух видов из каждого отряда по выбору учителя.</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33"/>
        </w:numPr>
        <w:tabs>
          <w:tab w:val="left" w:pos="544"/>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особенностей скелета млекопитающих.</w:t>
      </w:r>
    </w:p>
    <w:p w:rsidR="00A57638" w:rsidRPr="00CB1A72" w:rsidRDefault="005D40CB" w:rsidP="00C408CF">
      <w:pPr>
        <w:pStyle w:val="13"/>
        <w:numPr>
          <w:ilvl w:val="0"/>
          <w:numId w:val="133"/>
        </w:numPr>
        <w:tabs>
          <w:tab w:val="left" w:pos="544"/>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особенностей зубной системы млекопитающих.</w:t>
      </w:r>
    </w:p>
    <w:p w:rsidR="0093557D" w:rsidRPr="00CB1A72" w:rsidRDefault="0093557D"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4. </w:t>
      </w:r>
      <w:bookmarkStart w:id="626" w:name="bookmark1445"/>
      <w:r w:rsidR="005D40CB" w:rsidRPr="00CB1A72">
        <w:rPr>
          <w:rFonts w:ascii="Times New Roman" w:hAnsi="Times New Roman" w:cs="Times New Roman"/>
          <w:b w:val="0"/>
          <w:sz w:val="24"/>
          <w:szCs w:val="24"/>
        </w:rPr>
        <w:t xml:space="preserve">Развитие </w:t>
      </w:r>
      <w:r w:rsidRPr="00CB1A72">
        <w:rPr>
          <w:rFonts w:ascii="Times New Roman" w:hAnsi="Times New Roman" w:cs="Times New Roman"/>
          <w:b w:val="0"/>
          <w:sz w:val="24"/>
          <w:szCs w:val="24"/>
        </w:rPr>
        <w:t>животного мира на земле</w:t>
      </w:r>
      <w:bookmarkEnd w:id="626"/>
    </w:p>
    <w:p w:rsidR="00A57638" w:rsidRPr="00CB1A72" w:rsidRDefault="005D40CB" w:rsidP="005760E2">
      <w:pPr>
        <w:pStyle w:val="13"/>
        <w:spacing w:line="240" w:lineRule="auto"/>
        <w:jc w:val="both"/>
        <w:rPr>
          <w:color w:val="auto"/>
          <w:sz w:val="24"/>
          <w:szCs w:val="24"/>
        </w:rPr>
      </w:pPr>
      <w:r w:rsidRPr="00CB1A72">
        <w:rPr>
          <w:color w:val="auto"/>
          <w:sz w:val="24"/>
          <w:szCs w:val="24"/>
        </w:rPr>
        <w:t>Эволюционное</w:t>
      </w:r>
      <w:r w:rsidR="00CE7F9F" w:rsidRPr="00CB1A72">
        <w:rPr>
          <w:color w:val="auto"/>
          <w:sz w:val="24"/>
          <w:szCs w:val="24"/>
        </w:rPr>
        <w:t xml:space="preserve"> развитие животного мира на земле. </w:t>
      </w:r>
      <w:r w:rsidRPr="00CB1A72">
        <w:rPr>
          <w:color w:val="auto"/>
          <w:sz w:val="24"/>
          <w:szCs w:val="24"/>
        </w:rPr>
        <w:t xml:space="preserve">Усложнение </w:t>
      </w:r>
      <w:r w:rsidR="00CE7F9F" w:rsidRPr="00CB1A72">
        <w:rPr>
          <w:color w:val="auto"/>
          <w:sz w:val="24"/>
          <w:szCs w:val="24"/>
        </w:rPr>
        <w:t xml:space="preserve">животных в процессе эволюции. </w:t>
      </w:r>
      <w:r w:rsidRPr="00CB1A72">
        <w:rPr>
          <w:color w:val="auto"/>
          <w:sz w:val="24"/>
          <w:szCs w:val="24"/>
        </w:rPr>
        <w:t xml:space="preserve">Доказательства </w:t>
      </w:r>
      <w:r w:rsidR="00CE7F9F" w:rsidRPr="00CB1A72">
        <w:rPr>
          <w:color w:val="auto"/>
          <w:sz w:val="24"/>
          <w:szCs w:val="24"/>
        </w:rPr>
        <w:t xml:space="preserve">эволюционного развития животного мира. </w:t>
      </w:r>
      <w:r w:rsidRPr="00CB1A72">
        <w:rPr>
          <w:color w:val="auto"/>
          <w:sz w:val="24"/>
          <w:szCs w:val="24"/>
        </w:rPr>
        <w:t>Палеонтология</w:t>
      </w:r>
      <w:r w:rsidR="00CE7F9F" w:rsidRPr="00CB1A72">
        <w:rPr>
          <w:color w:val="auto"/>
          <w:sz w:val="24"/>
          <w:szCs w:val="24"/>
        </w:rPr>
        <w:t xml:space="preserve">. </w:t>
      </w:r>
      <w:r w:rsidRPr="00CB1A72">
        <w:rPr>
          <w:color w:val="auto"/>
          <w:sz w:val="24"/>
          <w:szCs w:val="24"/>
        </w:rPr>
        <w:t xml:space="preserve">Ископаемые </w:t>
      </w:r>
      <w:r w:rsidR="00CE7F9F" w:rsidRPr="00CB1A72">
        <w:rPr>
          <w:color w:val="auto"/>
          <w:sz w:val="24"/>
          <w:szCs w:val="24"/>
        </w:rPr>
        <w:t xml:space="preserve">остатки животных, их изучение. </w:t>
      </w:r>
      <w:r w:rsidRPr="00CB1A72">
        <w:rPr>
          <w:color w:val="auto"/>
          <w:sz w:val="24"/>
          <w:szCs w:val="24"/>
        </w:rPr>
        <w:t xml:space="preserve">Методы </w:t>
      </w:r>
      <w:r w:rsidR="00CE7F9F" w:rsidRPr="00CB1A72">
        <w:rPr>
          <w:color w:val="auto"/>
          <w:sz w:val="24"/>
          <w:szCs w:val="24"/>
        </w:rPr>
        <w:t xml:space="preserve">изучения ископаемых остатков. </w:t>
      </w:r>
      <w:r w:rsidRPr="00CB1A72">
        <w:rPr>
          <w:color w:val="auto"/>
          <w:sz w:val="24"/>
          <w:szCs w:val="24"/>
        </w:rPr>
        <w:t xml:space="preserve">Реставрация </w:t>
      </w:r>
      <w:r w:rsidR="00CE7F9F" w:rsidRPr="00CB1A72">
        <w:rPr>
          <w:color w:val="auto"/>
          <w:sz w:val="24"/>
          <w:szCs w:val="24"/>
        </w:rPr>
        <w:t>древних животных. «живые ископаемые» животного мира.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Жизнь </w:t>
      </w:r>
      <w:r w:rsidR="00CE7F9F" w:rsidRPr="00CB1A72">
        <w:rPr>
          <w:color w:val="auto"/>
          <w:sz w:val="24"/>
          <w:szCs w:val="24"/>
        </w:rPr>
        <w:t xml:space="preserve">животных в воде. </w:t>
      </w:r>
      <w:r w:rsidRPr="00CB1A72">
        <w:rPr>
          <w:color w:val="auto"/>
          <w:sz w:val="24"/>
          <w:szCs w:val="24"/>
        </w:rPr>
        <w:t xml:space="preserve">Одноклеточные </w:t>
      </w:r>
      <w:r w:rsidR="00CE7F9F" w:rsidRPr="00CB1A72">
        <w:rPr>
          <w:color w:val="auto"/>
          <w:sz w:val="24"/>
          <w:szCs w:val="24"/>
        </w:rPr>
        <w:t xml:space="preserve">животные. </w:t>
      </w:r>
      <w:r w:rsidRPr="00CB1A72">
        <w:rPr>
          <w:color w:val="auto"/>
          <w:sz w:val="24"/>
          <w:szCs w:val="24"/>
        </w:rPr>
        <w:t xml:space="preserve">Происхождение </w:t>
      </w:r>
      <w:r w:rsidR="00CE7F9F" w:rsidRPr="00CB1A72">
        <w:rPr>
          <w:color w:val="auto"/>
          <w:sz w:val="24"/>
          <w:szCs w:val="24"/>
        </w:rPr>
        <w:t xml:space="preserve">многоклеточных животных. </w:t>
      </w:r>
      <w:r w:rsidRPr="00CB1A72">
        <w:rPr>
          <w:color w:val="auto"/>
          <w:sz w:val="24"/>
          <w:szCs w:val="24"/>
        </w:rPr>
        <w:t xml:space="preserve">Основные </w:t>
      </w:r>
      <w:r w:rsidR="00CE7F9F" w:rsidRPr="00CB1A72">
        <w:rPr>
          <w:color w:val="auto"/>
          <w:sz w:val="24"/>
          <w:szCs w:val="24"/>
        </w:rPr>
        <w:t xml:space="preserve">этапы эволюции беспозвоночных. </w:t>
      </w:r>
      <w:r w:rsidRPr="00CB1A72">
        <w:rPr>
          <w:color w:val="auto"/>
          <w:sz w:val="24"/>
          <w:szCs w:val="24"/>
        </w:rPr>
        <w:t xml:space="preserve">Основные </w:t>
      </w:r>
      <w:r w:rsidR="00CE7F9F" w:rsidRPr="00CB1A72">
        <w:rPr>
          <w:color w:val="auto"/>
          <w:sz w:val="24"/>
          <w:szCs w:val="24"/>
        </w:rPr>
        <w:t xml:space="preserve">этапы эволюции позвоночных животных. </w:t>
      </w:r>
      <w:r w:rsidRPr="00CB1A72">
        <w:rPr>
          <w:color w:val="auto"/>
          <w:sz w:val="24"/>
          <w:szCs w:val="24"/>
        </w:rPr>
        <w:t xml:space="preserve">Вымершие </w:t>
      </w:r>
      <w:r w:rsidR="00CE7F9F" w:rsidRPr="00CB1A72">
        <w:rPr>
          <w:color w:val="auto"/>
          <w:sz w:val="24"/>
          <w:szCs w:val="24"/>
        </w:rPr>
        <w:t>животные.</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ископаемых остатков вымерших животных.</w:t>
      </w:r>
    </w:p>
    <w:p w:rsidR="0093557D" w:rsidRPr="00CB1A72" w:rsidRDefault="0093557D"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5. </w:t>
      </w:r>
      <w:bookmarkStart w:id="627" w:name="bookmark1447"/>
      <w:r w:rsidR="005D40CB" w:rsidRPr="00CB1A72">
        <w:rPr>
          <w:rFonts w:ascii="Times New Roman" w:hAnsi="Times New Roman" w:cs="Times New Roman"/>
          <w:b w:val="0"/>
          <w:sz w:val="24"/>
          <w:szCs w:val="24"/>
        </w:rPr>
        <w:t xml:space="preserve">Животные </w:t>
      </w:r>
      <w:r w:rsidRPr="00CB1A72">
        <w:rPr>
          <w:rFonts w:ascii="Times New Roman" w:hAnsi="Times New Roman" w:cs="Times New Roman"/>
          <w:b w:val="0"/>
          <w:sz w:val="24"/>
          <w:szCs w:val="24"/>
        </w:rPr>
        <w:t>в природных сообществах</w:t>
      </w:r>
      <w:bookmarkEnd w:id="62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Животные </w:t>
      </w:r>
      <w:r w:rsidR="00CE7F9F" w:rsidRPr="00CB1A72">
        <w:rPr>
          <w:color w:val="auto"/>
          <w:sz w:val="24"/>
          <w:szCs w:val="24"/>
        </w:rPr>
        <w:t xml:space="preserve">и среда обитания. </w:t>
      </w:r>
      <w:r w:rsidRPr="00CB1A72">
        <w:rPr>
          <w:color w:val="auto"/>
          <w:sz w:val="24"/>
          <w:szCs w:val="24"/>
        </w:rPr>
        <w:t xml:space="preserve">Влияние </w:t>
      </w:r>
      <w:r w:rsidR="00CE7F9F" w:rsidRPr="00CB1A72">
        <w:rPr>
          <w:color w:val="auto"/>
          <w:sz w:val="24"/>
          <w:szCs w:val="24"/>
        </w:rPr>
        <w:t xml:space="preserve">света, температуры и влажности на животных. </w:t>
      </w:r>
      <w:r w:rsidRPr="00CB1A72">
        <w:rPr>
          <w:color w:val="auto"/>
          <w:sz w:val="24"/>
          <w:szCs w:val="24"/>
        </w:rPr>
        <w:t xml:space="preserve">Приспособленность </w:t>
      </w:r>
      <w:r w:rsidR="00CE7F9F" w:rsidRPr="00CB1A72">
        <w:rPr>
          <w:color w:val="auto"/>
          <w:sz w:val="24"/>
          <w:szCs w:val="24"/>
        </w:rPr>
        <w:t>животных к условиям среды обитания.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Популяции </w:t>
      </w:r>
      <w:r w:rsidR="00CE7F9F" w:rsidRPr="00CB1A72">
        <w:rPr>
          <w:color w:val="auto"/>
          <w:sz w:val="24"/>
          <w:szCs w:val="24"/>
        </w:rPr>
        <w:t xml:space="preserve">животных, их характеристики. </w:t>
      </w:r>
      <w:r w:rsidRPr="00CB1A72">
        <w:rPr>
          <w:color w:val="auto"/>
          <w:sz w:val="24"/>
          <w:szCs w:val="24"/>
        </w:rPr>
        <w:t xml:space="preserve">Одиночный </w:t>
      </w:r>
      <w:r w:rsidR="00CE7F9F" w:rsidRPr="00CB1A72">
        <w:rPr>
          <w:color w:val="auto"/>
          <w:sz w:val="24"/>
          <w:szCs w:val="24"/>
        </w:rPr>
        <w:t xml:space="preserve">и групповой образ жизни. </w:t>
      </w:r>
      <w:r w:rsidRPr="00CB1A72">
        <w:rPr>
          <w:color w:val="auto"/>
          <w:sz w:val="24"/>
          <w:szCs w:val="24"/>
        </w:rPr>
        <w:t xml:space="preserve">Взаимосвязи </w:t>
      </w:r>
      <w:r w:rsidR="00CE7F9F" w:rsidRPr="00CB1A72">
        <w:rPr>
          <w:color w:val="auto"/>
          <w:sz w:val="24"/>
          <w:szCs w:val="24"/>
        </w:rPr>
        <w:t xml:space="preserve">животных между собой и с другими организмами. </w:t>
      </w:r>
      <w:r w:rsidRPr="00CB1A72">
        <w:rPr>
          <w:color w:val="auto"/>
          <w:sz w:val="24"/>
          <w:szCs w:val="24"/>
        </w:rPr>
        <w:t xml:space="preserve">Пищевые </w:t>
      </w:r>
      <w:r w:rsidR="00CE7F9F" w:rsidRPr="00CB1A72">
        <w:rPr>
          <w:color w:val="auto"/>
          <w:sz w:val="24"/>
          <w:szCs w:val="24"/>
        </w:rPr>
        <w:t xml:space="preserve">связи в природном сообществе. </w:t>
      </w:r>
      <w:r w:rsidRPr="00CB1A72">
        <w:rPr>
          <w:color w:val="auto"/>
          <w:sz w:val="24"/>
          <w:szCs w:val="24"/>
        </w:rPr>
        <w:t xml:space="preserve">Пищевые </w:t>
      </w:r>
      <w:r w:rsidR="00CE7F9F" w:rsidRPr="00CB1A72">
        <w:rPr>
          <w:color w:val="auto"/>
          <w:sz w:val="24"/>
          <w:szCs w:val="24"/>
        </w:rPr>
        <w:t xml:space="preserve">уровни, экологическая пирамида. </w:t>
      </w:r>
      <w:r w:rsidRPr="00CB1A72">
        <w:rPr>
          <w:color w:val="auto"/>
          <w:sz w:val="24"/>
          <w:szCs w:val="24"/>
        </w:rPr>
        <w:t>Экосистема</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Животный </w:t>
      </w:r>
      <w:r w:rsidR="00CE7F9F" w:rsidRPr="00CB1A72">
        <w:rPr>
          <w:color w:val="auto"/>
          <w:sz w:val="24"/>
          <w:szCs w:val="24"/>
        </w:rPr>
        <w:t xml:space="preserve">мир природных зон земли. </w:t>
      </w:r>
      <w:r w:rsidRPr="00CB1A72">
        <w:rPr>
          <w:color w:val="auto"/>
          <w:sz w:val="24"/>
          <w:szCs w:val="24"/>
        </w:rPr>
        <w:t xml:space="preserve">Основные </w:t>
      </w:r>
      <w:r w:rsidR="00CE7F9F" w:rsidRPr="00CB1A72">
        <w:rPr>
          <w:color w:val="auto"/>
          <w:sz w:val="24"/>
          <w:szCs w:val="24"/>
        </w:rPr>
        <w:t xml:space="preserve">закономерности распределения животных на планете. </w:t>
      </w:r>
      <w:r w:rsidRPr="00CB1A72">
        <w:rPr>
          <w:color w:val="auto"/>
          <w:sz w:val="24"/>
          <w:szCs w:val="24"/>
        </w:rPr>
        <w:t>Фауна</w:t>
      </w:r>
      <w:r w:rsidR="00CE7F9F" w:rsidRPr="00CB1A72">
        <w:rPr>
          <w:color w:val="auto"/>
          <w:sz w:val="24"/>
          <w:szCs w:val="24"/>
        </w:rPr>
        <w:t>.</w:t>
      </w:r>
    </w:p>
    <w:p w:rsidR="0093557D" w:rsidRPr="00CB1A72" w:rsidRDefault="0093557D" w:rsidP="005760E2">
      <w:pPr>
        <w:pStyle w:val="af5"/>
        <w:rPr>
          <w:rFonts w:ascii="Times New Roman" w:hAnsi="Times New Roman" w:cs="Times New Roman"/>
          <w:b w:val="0"/>
          <w:sz w:val="24"/>
          <w:szCs w:val="24"/>
        </w:rPr>
      </w:pPr>
      <w:bookmarkStart w:id="628" w:name="bookmark1449"/>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6. </w:t>
      </w:r>
      <w:r w:rsidR="005D40CB" w:rsidRPr="00CB1A72">
        <w:rPr>
          <w:rFonts w:ascii="Times New Roman" w:hAnsi="Times New Roman" w:cs="Times New Roman"/>
          <w:b w:val="0"/>
          <w:sz w:val="24"/>
          <w:szCs w:val="24"/>
        </w:rPr>
        <w:t xml:space="preserve">Животные </w:t>
      </w:r>
      <w:r w:rsidRPr="00CB1A72">
        <w:rPr>
          <w:rFonts w:ascii="Times New Roman" w:hAnsi="Times New Roman" w:cs="Times New Roman"/>
          <w:b w:val="0"/>
          <w:sz w:val="24"/>
          <w:szCs w:val="24"/>
        </w:rPr>
        <w:t>и человек</w:t>
      </w:r>
      <w:bookmarkEnd w:id="62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Воздействие </w:t>
      </w:r>
      <w:r w:rsidR="00CE7F9F" w:rsidRPr="00CB1A72">
        <w:rPr>
          <w:color w:val="auto"/>
          <w:sz w:val="24"/>
          <w:szCs w:val="24"/>
        </w:rPr>
        <w:t xml:space="preserve">человека на животных в природе: прямое и косвенное. </w:t>
      </w:r>
      <w:r w:rsidRPr="00CB1A72">
        <w:rPr>
          <w:color w:val="auto"/>
          <w:sz w:val="24"/>
          <w:szCs w:val="24"/>
        </w:rPr>
        <w:t xml:space="preserve">Промысловые </w:t>
      </w:r>
      <w:r w:rsidR="00CE7F9F" w:rsidRPr="00CB1A72">
        <w:rPr>
          <w:color w:val="auto"/>
          <w:sz w:val="24"/>
          <w:szCs w:val="24"/>
        </w:rPr>
        <w:t xml:space="preserve">животные (рыболовство, охота). </w:t>
      </w:r>
      <w:r w:rsidRPr="00CB1A72">
        <w:rPr>
          <w:color w:val="auto"/>
          <w:sz w:val="24"/>
          <w:szCs w:val="24"/>
        </w:rPr>
        <w:t xml:space="preserve">Ведение </w:t>
      </w:r>
      <w:r w:rsidR="00CE7F9F" w:rsidRPr="00CB1A72">
        <w:rPr>
          <w:color w:val="auto"/>
          <w:sz w:val="24"/>
          <w:szCs w:val="24"/>
        </w:rPr>
        <w:t xml:space="preserve">промысла животных на основе научного подхода. </w:t>
      </w:r>
      <w:r w:rsidRPr="00CB1A72">
        <w:rPr>
          <w:color w:val="auto"/>
          <w:sz w:val="24"/>
          <w:szCs w:val="24"/>
        </w:rPr>
        <w:t xml:space="preserve">Загрязнение </w:t>
      </w:r>
      <w:r w:rsidR="00CE7F9F" w:rsidRPr="00CB1A72">
        <w:rPr>
          <w:color w:val="auto"/>
          <w:sz w:val="24"/>
          <w:szCs w:val="24"/>
        </w:rPr>
        <w:t>окружающей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Одомашн</w:t>
      </w:r>
      <w:r w:rsidR="00CE7F9F" w:rsidRPr="00CB1A72">
        <w:rPr>
          <w:color w:val="auto"/>
          <w:sz w:val="24"/>
          <w:szCs w:val="24"/>
        </w:rPr>
        <w:t xml:space="preserve">ивание животных. </w:t>
      </w:r>
      <w:r w:rsidRPr="00CB1A72">
        <w:rPr>
          <w:color w:val="auto"/>
          <w:sz w:val="24"/>
          <w:szCs w:val="24"/>
        </w:rPr>
        <w:t>Селекция</w:t>
      </w:r>
      <w:r w:rsidR="00CE7F9F" w:rsidRPr="00CB1A72">
        <w:rPr>
          <w:color w:val="auto"/>
          <w:sz w:val="24"/>
          <w:szCs w:val="24"/>
        </w:rPr>
        <w:t xml:space="preserve">, породы, искусственный отбор, дикие предки домашних животных. </w:t>
      </w:r>
      <w:r w:rsidRPr="00CB1A72">
        <w:rPr>
          <w:color w:val="auto"/>
          <w:sz w:val="24"/>
          <w:szCs w:val="24"/>
        </w:rPr>
        <w:t xml:space="preserve">Значение </w:t>
      </w:r>
      <w:r w:rsidR="00CE7F9F" w:rsidRPr="00CB1A72">
        <w:rPr>
          <w:color w:val="auto"/>
          <w:sz w:val="24"/>
          <w:szCs w:val="24"/>
        </w:rPr>
        <w:t xml:space="preserve">домашних животных в жизни человека. </w:t>
      </w:r>
      <w:r w:rsidRPr="00CB1A72">
        <w:rPr>
          <w:color w:val="auto"/>
          <w:sz w:val="24"/>
          <w:szCs w:val="24"/>
        </w:rPr>
        <w:t xml:space="preserve">Животные </w:t>
      </w:r>
      <w:r w:rsidR="00CE7F9F" w:rsidRPr="00CB1A72">
        <w:rPr>
          <w:color w:val="auto"/>
          <w:sz w:val="24"/>
          <w:szCs w:val="24"/>
        </w:rPr>
        <w:t xml:space="preserve">сельскохозяйственных угодий. </w:t>
      </w:r>
      <w:r w:rsidRPr="00CB1A72">
        <w:rPr>
          <w:color w:val="auto"/>
          <w:sz w:val="24"/>
          <w:szCs w:val="24"/>
        </w:rPr>
        <w:t xml:space="preserve">Методы </w:t>
      </w:r>
      <w:r w:rsidR="00CE7F9F" w:rsidRPr="00CB1A72">
        <w:rPr>
          <w:color w:val="auto"/>
          <w:sz w:val="24"/>
          <w:szCs w:val="24"/>
        </w:rPr>
        <w:t>борьбы с животными-вредителями.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Город </w:t>
      </w:r>
      <w:r w:rsidR="00CE7F9F" w:rsidRPr="00CB1A72">
        <w:rPr>
          <w:color w:val="auto"/>
          <w:sz w:val="24"/>
          <w:szCs w:val="24"/>
        </w:rPr>
        <w:t xml:space="preserve">как особая искусственная среда, созданная человеком. </w:t>
      </w:r>
      <w:r w:rsidRPr="00CB1A72">
        <w:rPr>
          <w:color w:val="auto"/>
          <w:sz w:val="24"/>
          <w:szCs w:val="24"/>
        </w:rPr>
        <w:t xml:space="preserve">Синантропные </w:t>
      </w:r>
      <w:r w:rsidR="00CE7F9F" w:rsidRPr="00CB1A72">
        <w:rPr>
          <w:color w:val="auto"/>
          <w:sz w:val="24"/>
          <w:szCs w:val="24"/>
        </w:rPr>
        <w:t xml:space="preserve">виды животных. </w:t>
      </w:r>
      <w:r w:rsidRPr="00CB1A72">
        <w:rPr>
          <w:color w:val="auto"/>
          <w:sz w:val="24"/>
          <w:szCs w:val="24"/>
        </w:rPr>
        <w:t xml:space="preserve">Условия </w:t>
      </w:r>
      <w:r w:rsidR="00CE7F9F" w:rsidRPr="00CB1A72">
        <w:rPr>
          <w:color w:val="auto"/>
          <w:sz w:val="24"/>
          <w:szCs w:val="24"/>
        </w:rPr>
        <w:t xml:space="preserve">их обитания. </w:t>
      </w:r>
      <w:r w:rsidRPr="00CB1A72">
        <w:rPr>
          <w:color w:val="auto"/>
          <w:sz w:val="24"/>
          <w:szCs w:val="24"/>
        </w:rPr>
        <w:t xml:space="preserve">Беспозвоночные </w:t>
      </w:r>
      <w:r w:rsidR="00CE7F9F" w:rsidRPr="00CB1A72">
        <w:rPr>
          <w:color w:val="auto"/>
          <w:sz w:val="24"/>
          <w:szCs w:val="24"/>
        </w:rPr>
        <w:t xml:space="preserve">и позвоночные животные города. </w:t>
      </w:r>
      <w:r w:rsidRPr="00CB1A72">
        <w:rPr>
          <w:color w:val="auto"/>
          <w:sz w:val="24"/>
          <w:szCs w:val="24"/>
        </w:rPr>
        <w:t xml:space="preserve">Адаптация </w:t>
      </w:r>
      <w:r w:rsidR="00CE7F9F" w:rsidRPr="00CB1A72">
        <w:rPr>
          <w:color w:val="auto"/>
          <w:sz w:val="24"/>
          <w:szCs w:val="24"/>
        </w:rPr>
        <w:t xml:space="preserve">животных к новым условиям. </w:t>
      </w:r>
      <w:r w:rsidRPr="00CB1A72">
        <w:rPr>
          <w:color w:val="auto"/>
          <w:sz w:val="24"/>
          <w:szCs w:val="24"/>
        </w:rPr>
        <w:t xml:space="preserve">Рекреационный </w:t>
      </w:r>
      <w:r w:rsidR="00CE7F9F" w:rsidRPr="00CB1A72">
        <w:rPr>
          <w:color w:val="auto"/>
          <w:sz w:val="24"/>
          <w:szCs w:val="24"/>
        </w:rPr>
        <w:t xml:space="preserve">пресс на животных диких видов в условиях города. </w:t>
      </w:r>
      <w:r w:rsidRPr="00CB1A72">
        <w:rPr>
          <w:color w:val="auto"/>
          <w:sz w:val="24"/>
          <w:szCs w:val="24"/>
        </w:rPr>
        <w:t xml:space="preserve">Безнадзорные </w:t>
      </w:r>
      <w:r w:rsidR="00CE7F9F" w:rsidRPr="00CB1A72">
        <w:rPr>
          <w:color w:val="auto"/>
          <w:sz w:val="24"/>
          <w:szCs w:val="24"/>
        </w:rPr>
        <w:t xml:space="preserve">домашние животные. </w:t>
      </w:r>
      <w:r w:rsidRPr="00CB1A72">
        <w:rPr>
          <w:color w:val="auto"/>
          <w:sz w:val="24"/>
          <w:szCs w:val="24"/>
        </w:rPr>
        <w:t>Питомники</w:t>
      </w:r>
      <w:r w:rsidR="00CE7F9F" w:rsidRPr="00CB1A72">
        <w:rPr>
          <w:color w:val="auto"/>
          <w:sz w:val="24"/>
          <w:szCs w:val="24"/>
        </w:rPr>
        <w:t xml:space="preserve">. </w:t>
      </w:r>
      <w:r w:rsidRPr="00CB1A72">
        <w:rPr>
          <w:color w:val="auto"/>
          <w:sz w:val="24"/>
          <w:szCs w:val="24"/>
        </w:rPr>
        <w:t>Восст</w:t>
      </w:r>
      <w:r w:rsidR="00CE7F9F" w:rsidRPr="00CB1A72">
        <w:rPr>
          <w:color w:val="auto"/>
          <w:sz w:val="24"/>
          <w:szCs w:val="24"/>
        </w:rPr>
        <w:t xml:space="preserve">ановление численности редких видов животных: особо охраняемые природные территории (оопт). </w:t>
      </w:r>
      <w:r w:rsidRPr="00CB1A72">
        <w:rPr>
          <w:color w:val="auto"/>
          <w:sz w:val="24"/>
          <w:szCs w:val="24"/>
        </w:rPr>
        <w:t xml:space="preserve">Красная </w:t>
      </w:r>
      <w:r w:rsidR="00CE7F9F" w:rsidRPr="00CB1A72">
        <w:rPr>
          <w:color w:val="auto"/>
          <w:sz w:val="24"/>
          <w:szCs w:val="24"/>
        </w:rPr>
        <w:t xml:space="preserve">книга россии. </w:t>
      </w:r>
      <w:r w:rsidRPr="00CB1A72">
        <w:rPr>
          <w:color w:val="auto"/>
          <w:sz w:val="24"/>
          <w:szCs w:val="24"/>
        </w:rPr>
        <w:t xml:space="preserve">Меры </w:t>
      </w:r>
      <w:r w:rsidR="00CE7F9F" w:rsidRPr="00CB1A72">
        <w:rPr>
          <w:color w:val="auto"/>
          <w:sz w:val="24"/>
          <w:szCs w:val="24"/>
        </w:rPr>
        <w:t>сохранения животного мира.</w:t>
      </w:r>
    </w:p>
    <w:p w:rsidR="0093557D" w:rsidRPr="00CB1A72" w:rsidRDefault="0093557D" w:rsidP="005760E2">
      <w:pPr>
        <w:pStyle w:val="af5"/>
        <w:rPr>
          <w:rFonts w:ascii="Times New Roman" w:hAnsi="Times New Roman" w:cs="Times New Roman"/>
          <w:b w:val="0"/>
          <w:sz w:val="24"/>
          <w:szCs w:val="24"/>
        </w:rPr>
      </w:pPr>
      <w:bookmarkStart w:id="629" w:name="bookmark1451"/>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629"/>
    </w:p>
    <w:p w:rsidR="0093557D" w:rsidRPr="00CB1A72" w:rsidRDefault="0093557D" w:rsidP="005760E2">
      <w:pPr>
        <w:pStyle w:val="af5"/>
        <w:rPr>
          <w:rFonts w:ascii="Times New Roman" w:hAnsi="Times New Roman" w:cs="Times New Roman"/>
          <w:b w:val="0"/>
          <w:sz w:val="24"/>
          <w:szCs w:val="24"/>
        </w:rPr>
      </w:pPr>
      <w:bookmarkStart w:id="630" w:name="bookmark1453"/>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1. </w:t>
      </w:r>
      <w:r w:rsidR="005D40CB" w:rsidRPr="00CB1A72">
        <w:rPr>
          <w:rFonts w:ascii="Times New Roman" w:hAnsi="Times New Roman" w:cs="Times New Roman"/>
          <w:b w:val="0"/>
          <w:sz w:val="24"/>
          <w:szCs w:val="24"/>
        </w:rPr>
        <w:t xml:space="preserve">Человек </w:t>
      </w:r>
      <w:r w:rsidRPr="00CB1A72">
        <w:rPr>
          <w:rFonts w:ascii="Times New Roman" w:hAnsi="Times New Roman" w:cs="Times New Roman"/>
          <w:b w:val="0"/>
          <w:sz w:val="24"/>
          <w:szCs w:val="24"/>
        </w:rPr>
        <w:t>— б</w:t>
      </w:r>
      <w:r w:rsidR="00A31B75" w:rsidRPr="00CB1A72">
        <w:rPr>
          <w:rFonts w:ascii="Times New Roman" w:hAnsi="Times New Roman" w:cs="Times New Roman"/>
          <w:b w:val="0"/>
          <w:sz w:val="24"/>
          <w:szCs w:val="24"/>
        </w:rPr>
        <w:t>ИОС</w:t>
      </w:r>
      <w:r w:rsidRPr="00CB1A72">
        <w:rPr>
          <w:rFonts w:ascii="Times New Roman" w:hAnsi="Times New Roman" w:cs="Times New Roman"/>
          <w:b w:val="0"/>
          <w:sz w:val="24"/>
          <w:szCs w:val="24"/>
        </w:rPr>
        <w:t>оциальный вид</w:t>
      </w:r>
      <w:bookmarkEnd w:id="63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Науки </w:t>
      </w:r>
      <w:r w:rsidR="00CE7F9F" w:rsidRPr="00CB1A72">
        <w:rPr>
          <w:color w:val="auto"/>
          <w:sz w:val="24"/>
          <w:szCs w:val="24"/>
        </w:rPr>
        <w:t xml:space="preserve">о человеке (анатомия, физиология, психология, антропология, гигиена, санитария, экология человека). </w:t>
      </w:r>
      <w:r w:rsidRPr="00CB1A72">
        <w:rPr>
          <w:color w:val="auto"/>
          <w:sz w:val="24"/>
          <w:szCs w:val="24"/>
        </w:rPr>
        <w:t xml:space="preserve">Методы </w:t>
      </w:r>
      <w:r w:rsidR="00CE7F9F" w:rsidRPr="00CB1A72">
        <w:rPr>
          <w:color w:val="auto"/>
          <w:sz w:val="24"/>
          <w:szCs w:val="24"/>
        </w:rPr>
        <w:t xml:space="preserve">изучения организма человека. </w:t>
      </w:r>
      <w:r w:rsidRPr="00CB1A72">
        <w:rPr>
          <w:color w:val="auto"/>
          <w:sz w:val="24"/>
          <w:szCs w:val="24"/>
        </w:rPr>
        <w:t xml:space="preserve">Значение </w:t>
      </w:r>
      <w:r w:rsidR="00CE7F9F" w:rsidRPr="00CB1A72">
        <w:rPr>
          <w:color w:val="auto"/>
          <w:sz w:val="24"/>
          <w:szCs w:val="24"/>
        </w:rPr>
        <w:t xml:space="preserve">знаний о человеке для самопознания и сохранения здоровья. </w:t>
      </w:r>
      <w:r w:rsidRPr="00CB1A72">
        <w:rPr>
          <w:color w:val="auto"/>
          <w:sz w:val="24"/>
          <w:szCs w:val="24"/>
        </w:rPr>
        <w:t xml:space="preserve">Особенности </w:t>
      </w:r>
      <w:r w:rsidR="00CE7F9F" w:rsidRPr="00CB1A72">
        <w:rPr>
          <w:color w:val="auto"/>
          <w:sz w:val="24"/>
          <w:szCs w:val="24"/>
        </w:rPr>
        <w:t>человека как б</w:t>
      </w:r>
      <w:r w:rsidR="00A31B75" w:rsidRPr="00CB1A72">
        <w:rPr>
          <w:color w:val="auto"/>
          <w:sz w:val="24"/>
          <w:szCs w:val="24"/>
        </w:rPr>
        <w:t>ИОС</w:t>
      </w:r>
      <w:r w:rsidR="00CE7F9F" w:rsidRPr="00CB1A72">
        <w:rPr>
          <w:color w:val="auto"/>
          <w:sz w:val="24"/>
          <w:szCs w:val="24"/>
        </w:rPr>
        <w:t>оциального существа.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Место </w:t>
      </w:r>
      <w:r w:rsidR="00CE7F9F" w:rsidRPr="00CB1A72">
        <w:rPr>
          <w:color w:val="auto"/>
          <w:sz w:val="24"/>
          <w:szCs w:val="24"/>
        </w:rPr>
        <w:t xml:space="preserve">человека в системе органического мира. </w:t>
      </w:r>
      <w:r w:rsidRPr="00CB1A72">
        <w:rPr>
          <w:color w:val="auto"/>
          <w:sz w:val="24"/>
          <w:szCs w:val="24"/>
        </w:rPr>
        <w:t xml:space="preserve">Человек </w:t>
      </w:r>
      <w:r w:rsidR="00CE7F9F" w:rsidRPr="00CB1A72">
        <w:rPr>
          <w:color w:val="auto"/>
          <w:sz w:val="24"/>
          <w:szCs w:val="24"/>
        </w:rPr>
        <w:t xml:space="preserve">как часть природы. </w:t>
      </w:r>
      <w:r w:rsidRPr="00CB1A72">
        <w:rPr>
          <w:color w:val="auto"/>
          <w:sz w:val="24"/>
          <w:szCs w:val="24"/>
        </w:rPr>
        <w:t xml:space="preserve">Систематическое </w:t>
      </w:r>
      <w:r w:rsidR="00CE7F9F" w:rsidRPr="00CB1A72">
        <w:rPr>
          <w:color w:val="auto"/>
          <w:sz w:val="24"/>
          <w:szCs w:val="24"/>
        </w:rPr>
        <w:t xml:space="preserve">положение современного человека. </w:t>
      </w:r>
      <w:r w:rsidRPr="00CB1A72">
        <w:rPr>
          <w:color w:val="auto"/>
          <w:sz w:val="24"/>
          <w:szCs w:val="24"/>
        </w:rPr>
        <w:t xml:space="preserve">Сходство </w:t>
      </w:r>
      <w:r w:rsidR="00CE7F9F" w:rsidRPr="00CB1A72">
        <w:rPr>
          <w:color w:val="auto"/>
          <w:sz w:val="24"/>
          <w:szCs w:val="24"/>
        </w:rPr>
        <w:t xml:space="preserve">человека с млекопитающими. </w:t>
      </w:r>
      <w:r w:rsidRPr="00CB1A72">
        <w:rPr>
          <w:color w:val="auto"/>
          <w:sz w:val="24"/>
          <w:szCs w:val="24"/>
        </w:rPr>
        <w:t xml:space="preserve">Отличие </w:t>
      </w:r>
      <w:r w:rsidR="00CE7F9F" w:rsidRPr="00CB1A72">
        <w:rPr>
          <w:color w:val="auto"/>
          <w:sz w:val="24"/>
          <w:szCs w:val="24"/>
        </w:rPr>
        <w:t xml:space="preserve">человека от приматов. </w:t>
      </w:r>
      <w:r w:rsidRPr="00CB1A72">
        <w:rPr>
          <w:color w:val="auto"/>
          <w:sz w:val="24"/>
          <w:szCs w:val="24"/>
        </w:rPr>
        <w:t xml:space="preserve">Доказательства </w:t>
      </w:r>
      <w:r w:rsidR="00CE7F9F" w:rsidRPr="00CB1A72">
        <w:rPr>
          <w:color w:val="auto"/>
          <w:sz w:val="24"/>
          <w:szCs w:val="24"/>
        </w:rPr>
        <w:t xml:space="preserve">животного происхождения человека. </w:t>
      </w:r>
      <w:r w:rsidRPr="00CB1A72">
        <w:rPr>
          <w:color w:val="auto"/>
          <w:sz w:val="24"/>
          <w:szCs w:val="24"/>
        </w:rPr>
        <w:t xml:space="preserve">Человек </w:t>
      </w:r>
      <w:r w:rsidR="00CE7F9F" w:rsidRPr="00CB1A72">
        <w:rPr>
          <w:color w:val="auto"/>
          <w:sz w:val="24"/>
          <w:szCs w:val="24"/>
        </w:rPr>
        <w:t xml:space="preserve">разумный. </w:t>
      </w:r>
      <w:r w:rsidRPr="00CB1A72">
        <w:rPr>
          <w:color w:val="auto"/>
          <w:sz w:val="24"/>
          <w:szCs w:val="24"/>
        </w:rPr>
        <w:t>Антропогенез</w:t>
      </w:r>
      <w:r w:rsidR="00CE7F9F" w:rsidRPr="00CB1A72">
        <w:rPr>
          <w:color w:val="auto"/>
          <w:sz w:val="24"/>
          <w:szCs w:val="24"/>
        </w:rPr>
        <w:t xml:space="preserve">, его этапы. </w:t>
      </w:r>
      <w:r w:rsidRPr="00CB1A72">
        <w:rPr>
          <w:color w:val="auto"/>
          <w:sz w:val="24"/>
          <w:szCs w:val="24"/>
        </w:rPr>
        <w:t xml:space="preserve">Биологические </w:t>
      </w:r>
      <w:r w:rsidR="00CE7F9F" w:rsidRPr="00CB1A72">
        <w:rPr>
          <w:color w:val="auto"/>
          <w:sz w:val="24"/>
          <w:szCs w:val="24"/>
        </w:rPr>
        <w:t xml:space="preserve">и социальные факторы становления человека. </w:t>
      </w:r>
      <w:r w:rsidRPr="00CB1A72">
        <w:rPr>
          <w:color w:val="auto"/>
          <w:sz w:val="24"/>
          <w:szCs w:val="24"/>
        </w:rPr>
        <w:t xml:space="preserve">Человеческие </w:t>
      </w:r>
      <w:r w:rsidR="00CE7F9F" w:rsidRPr="00CB1A72">
        <w:rPr>
          <w:color w:val="auto"/>
          <w:sz w:val="24"/>
          <w:szCs w:val="24"/>
        </w:rPr>
        <w:t>расы.</w:t>
      </w:r>
    </w:p>
    <w:p w:rsidR="0093557D" w:rsidRPr="00CB1A72" w:rsidRDefault="0093557D"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2. </w:t>
      </w:r>
      <w:bookmarkStart w:id="631" w:name="bookmark1455"/>
      <w:r w:rsidR="005D40CB" w:rsidRPr="00CB1A72">
        <w:rPr>
          <w:rFonts w:ascii="Times New Roman" w:hAnsi="Times New Roman" w:cs="Times New Roman"/>
          <w:b w:val="0"/>
          <w:sz w:val="24"/>
          <w:szCs w:val="24"/>
        </w:rPr>
        <w:t xml:space="preserve">Структура </w:t>
      </w:r>
      <w:r w:rsidRPr="00CB1A72">
        <w:rPr>
          <w:rFonts w:ascii="Times New Roman" w:hAnsi="Times New Roman" w:cs="Times New Roman"/>
          <w:b w:val="0"/>
          <w:sz w:val="24"/>
          <w:szCs w:val="24"/>
        </w:rPr>
        <w:t>организма человека</w:t>
      </w:r>
      <w:bookmarkEnd w:id="63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Строение </w:t>
      </w:r>
      <w:r w:rsidR="00CE7F9F" w:rsidRPr="00CB1A72">
        <w:rPr>
          <w:color w:val="auto"/>
          <w:sz w:val="24"/>
          <w:szCs w:val="24"/>
        </w:rPr>
        <w:t xml:space="preserve">и химический состав клетки. </w:t>
      </w:r>
      <w:r w:rsidRPr="00CB1A72">
        <w:rPr>
          <w:color w:val="auto"/>
          <w:sz w:val="24"/>
          <w:szCs w:val="24"/>
        </w:rPr>
        <w:t xml:space="preserve">Обмен </w:t>
      </w:r>
      <w:r w:rsidR="00CE7F9F" w:rsidRPr="00CB1A72">
        <w:rPr>
          <w:color w:val="auto"/>
          <w:sz w:val="24"/>
          <w:szCs w:val="24"/>
        </w:rPr>
        <w:t xml:space="preserve">веществ и превращение энергии в клетке. </w:t>
      </w:r>
      <w:r w:rsidRPr="00CB1A72">
        <w:rPr>
          <w:color w:val="auto"/>
          <w:sz w:val="24"/>
          <w:szCs w:val="24"/>
        </w:rPr>
        <w:t xml:space="preserve">Многообразие </w:t>
      </w:r>
      <w:r w:rsidR="00CE7F9F" w:rsidRPr="00CB1A72">
        <w:rPr>
          <w:color w:val="auto"/>
          <w:sz w:val="24"/>
          <w:szCs w:val="24"/>
        </w:rPr>
        <w:t xml:space="preserve">клеток, их деление. </w:t>
      </w:r>
      <w:r w:rsidRPr="00CB1A72">
        <w:rPr>
          <w:color w:val="auto"/>
          <w:sz w:val="24"/>
          <w:szCs w:val="24"/>
        </w:rPr>
        <w:t xml:space="preserve">Нуклеиновые </w:t>
      </w:r>
      <w:r w:rsidR="00CE7F9F" w:rsidRPr="00CB1A72">
        <w:rPr>
          <w:color w:val="auto"/>
          <w:sz w:val="24"/>
          <w:szCs w:val="24"/>
        </w:rPr>
        <w:t xml:space="preserve">кислоты. </w:t>
      </w:r>
      <w:r w:rsidRPr="00CB1A72">
        <w:rPr>
          <w:color w:val="auto"/>
          <w:sz w:val="24"/>
          <w:szCs w:val="24"/>
        </w:rPr>
        <w:t>Гены</w:t>
      </w:r>
      <w:r w:rsidR="00CE7F9F" w:rsidRPr="00CB1A72">
        <w:rPr>
          <w:color w:val="auto"/>
          <w:sz w:val="24"/>
          <w:szCs w:val="24"/>
        </w:rPr>
        <w:t xml:space="preserve">. </w:t>
      </w:r>
      <w:r w:rsidRPr="00CB1A72">
        <w:rPr>
          <w:color w:val="auto"/>
          <w:sz w:val="24"/>
          <w:szCs w:val="24"/>
        </w:rPr>
        <w:t>Хромосомы</w:t>
      </w:r>
      <w:r w:rsidR="00CE7F9F" w:rsidRPr="00CB1A72">
        <w:rPr>
          <w:color w:val="auto"/>
          <w:sz w:val="24"/>
          <w:szCs w:val="24"/>
        </w:rPr>
        <w:t xml:space="preserve">. </w:t>
      </w:r>
      <w:r w:rsidRPr="00CB1A72">
        <w:rPr>
          <w:color w:val="auto"/>
          <w:sz w:val="24"/>
          <w:szCs w:val="24"/>
        </w:rPr>
        <w:t xml:space="preserve">Хромосомный </w:t>
      </w:r>
      <w:r w:rsidR="00CE7F9F" w:rsidRPr="00CB1A72">
        <w:rPr>
          <w:color w:val="auto"/>
          <w:sz w:val="24"/>
          <w:szCs w:val="24"/>
        </w:rPr>
        <w:t xml:space="preserve">набор. </w:t>
      </w:r>
      <w:r w:rsidRPr="00CB1A72">
        <w:rPr>
          <w:color w:val="auto"/>
          <w:sz w:val="24"/>
          <w:szCs w:val="24"/>
        </w:rPr>
        <w:t>Митоз</w:t>
      </w:r>
      <w:r w:rsidR="00CE7F9F" w:rsidRPr="00CB1A72">
        <w:rPr>
          <w:color w:val="auto"/>
          <w:sz w:val="24"/>
          <w:szCs w:val="24"/>
        </w:rPr>
        <w:t xml:space="preserve">, мейоз. </w:t>
      </w:r>
      <w:r w:rsidRPr="00CB1A72">
        <w:rPr>
          <w:color w:val="auto"/>
          <w:sz w:val="24"/>
          <w:szCs w:val="24"/>
        </w:rPr>
        <w:t>Сома</w:t>
      </w:r>
      <w:r w:rsidR="00CE7F9F" w:rsidRPr="00CB1A72">
        <w:rPr>
          <w:color w:val="auto"/>
          <w:sz w:val="24"/>
          <w:szCs w:val="24"/>
        </w:rPr>
        <w:t xml:space="preserve">тические и половые клетки. </w:t>
      </w:r>
      <w:r w:rsidRPr="00CB1A72">
        <w:rPr>
          <w:color w:val="auto"/>
          <w:sz w:val="24"/>
          <w:szCs w:val="24"/>
        </w:rPr>
        <w:t xml:space="preserve">Стволовые </w:t>
      </w:r>
      <w:r w:rsidR="00CE7F9F" w:rsidRPr="00CB1A72">
        <w:rPr>
          <w:color w:val="auto"/>
          <w:sz w:val="24"/>
          <w:szCs w:val="24"/>
        </w:rPr>
        <w:t>клетки.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Типы </w:t>
      </w:r>
      <w:r w:rsidR="00CE7F9F" w:rsidRPr="00CB1A72">
        <w:rPr>
          <w:color w:val="auto"/>
          <w:sz w:val="24"/>
          <w:szCs w:val="24"/>
        </w:rPr>
        <w:t xml:space="preserve">тканей организма человека: эпителиальные, соединительные, мышечные, нервная. </w:t>
      </w:r>
      <w:r w:rsidRPr="00CB1A72">
        <w:rPr>
          <w:color w:val="auto"/>
          <w:sz w:val="24"/>
          <w:szCs w:val="24"/>
        </w:rPr>
        <w:t xml:space="preserve">Свойства </w:t>
      </w:r>
      <w:r w:rsidR="00CE7F9F" w:rsidRPr="00CB1A72">
        <w:rPr>
          <w:color w:val="auto"/>
          <w:sz w:val="24"/>
          <w:szCs w:val="24"/>
        </w:rPr>
        <w:t xml:space="preserve">тканей, их функции. </w:t>
      </w:r>
      <w:r w:rsidRPr="00CB1A72">
        <w:rPr>
          <w:color w:val="auto"/>
          <w:sz w:val="24"/>
          <w:szCs w:val="24"/>
        </w:rPr>
        <w:t xml:space="preserve">Органы </w:t>
      </w:r>
      <w:r w:rsidR="00CE7F9F" w:rsidRPr="00CB1A72">
        <w:rPr>
          <w:color w:val="auto"/>
          <w:sz w:val="24"/>
          <w:szCs w:val="24"/>
        </w:rPr>
        <w:t xml:space="preserve">и системы органов. </w:t>
      </w:r>
      <w:r w:rsidRPr="00CB1A72">
        <w:rPr>
          <w:color w:val="auto"/>
          <w:sz w:val="24"/>
          <w:szCs w:val="24"/>
        </w:rPr>
        <w:t xml:space="preserve">Организм </w:t>
      </w:r>
      <w:r w:rsidR="00CE7F9F" w:rsidRPr="00CB1A72">
        <w:rPr>
          <w:color w:val="auto"/>
          <w:sz w:val="24"/>
          <w:szCs w:val="24"/>
        </w:rPr>
        <w:t xml:space="preserve">как единое целое. </w:t>
      </w:r>
      <w:r w:rsidRPr="00CB1A72">
        <w:rPr>
          <w:color w:val="auto"/>
          <w:sz w:val="24"/>
          <w:szCs w:val="24"/>
        </w:rPr>
        <w:t xml:space="preserve">Взаимосвязь </w:t>
      </w:r>
      <w:r w:rsidR="00CE7F9F" w:rsidRPr="00CB1A72">
        <w:rPr>
          <w:color w:val="auto"/>
          <w:sz w:val="24"/>
          <w:szCs w:val="24"/>
        </w:rPr>
        <w:t>органов и систем как основа гомеостаза.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34"/>
        </w:numPr>
        <w:tabs>
          <w:tab w:val="left" w:pos="545"/>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клеток слизистой оболочки полости рта человека.</w:t>
      </w:r>
    </w:p>
    <w:p w:rsidR="00A57638" w:rsidRPr="00CB1A72" w:rsidRDefault="005D40CB" w:rsidP="00C408CF">
      <w:pPr>
        <w:pStyle w:val="13"/>
        <w:numPr>
          <w:ilvl w:val="0"/>
          <w:numId w:val="134"/>
        </w:numPr>
        <w:tabs>
          <w:tab w:val="left" w:pos="545"/>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микроскопического строения тканей (на готовых микропрепаратах).</w:t>
      </w:r>
    </w:p>
    <w:p w:rsidR="00A57638" w:rsidRPr="00CB1A72" w:rsidRDefault="005D40CB" w:rsidP="00C408CF">
      <w:pPr>
        <w:pStyle w:val="13"/>
        <w:numPr>
          <w:ilvl w:val="0"/>
          <w:numId w:val="134"/>
        </w:numPr>
        <w:tabs>
          <w:tab w:val="left" w:pos="545"/>
        </w:tabs>
        <w:spacing w:line="240" w:lineRule="auto"/>
        <w:jc w:val="both"/>
        <w:rPr>
          <w:color w:val="auto"/>
          <w:sz w:val="24"/>
          <w:szCs w:val="24"/>
        </w:rPr>
      </w:pPr>
      <w:r w:rsidRPr="00CB1A72">
        <w:rPr>
          <w:color w:val="auto"/>
          <w:sz w:val="24"/>
          <w:szCs w:val="24"/>
        </w:rPr>
        <w:t xml:space="preserve">Распознавание </w:t>
      </w:r>
      <w:r w:rsidR="00CE7F9F" w:rsidRPr="00CB1A72">
        <w:rPr>
          <w:color w:val="auto"/>
          <w:sz w:val="24"/>
          <w:szCs w:val="24"/>
        </w:rPr>
        <w:t>органов и систем органов человека (по таблицам).</w:t>
      </w:r>
    </w:p>
    <w:p w:rsidR="0093557D" w:rsidRPr="00CB1A72" w:rsidRDefault="0093557D"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3. </w:t>
      </w:r>
      <w:bookmarkStart w:id="632" w:name="bookmark1457"/>
      <w:r w:rsidR="005D40CB" w:rsidRPr="00CB1A72">
        <w:rPr>
          <w:rFonts w:ascii="Times New Roman" w:hAnsi="Times New Roman" w:cs="Times New Roman"/>
          <w:b w:val="0"/>
          <w:sz w:val="24"/>
          <w:szCs w:val="24"/>
        </w:rPr>
        <w:t xml:space="preserve">Нейрогуморальная </w:t>
      </w:r>
      <w:r w:rsidRPr="00CB1A72">
        <w:rPr>
          <w:rFonts w:ascii="Times New Roman" w:hAnsi="Times New Roman" w:cs="Times New Roman"/>
          <w:b w:val="0"/>
          <w:sz w:val="24"/>
          <w:szCs w:val="24"/>
        </w:rPr>
        <w:t>регуляция</w:t>
      </w:r>
      <w:bookmarkEnd w:id="63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Нервная </w:t>
      </w:r>
      <w:r w:rsidR="00CE7F9F" w:rsidRPr="00CB1A72">
        <w:rPr>
          <w:color w:val="auto"/>
          <w:sz w:val="24"/>
          <w:szCs w:val="24"/>
        </w:rPr>
        <w:t>система человека, её организация и значение.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Нейроны</w:t>
      </w:r>
      <w:r w:rsidR="00CE7F9F" w:rsidRPr="00CB1A72">
        <w:rPr>
          <w:color w:val="auto"/>
          <w:sz w:val="24"/>
          <w:szCs w:val="24"/>
        </w:rPr>
        <w:t xml:space="preserve">, нервы, нервные узлы. </w:t>
      </w:r>
      <w:r w:rsidRPr="00CB1A72">
        <w:rPr>
          <w:color w:val="auto"/>
          <w:sz w:val="24"/>
          <w:szCs w:val="24"/>
        </w:rPr>
        <w:t>Рефлекс</w:t>
      </w:r>
      <w:r w:rsidR="00CE7F9F" w:rsidRPr="00CB1A72">
        <w:rPr>
          <w:color w:val="auto"/>
          <w:sz w:val="24"/>
          <w:szCs w:val="24"/>
        </w:rPr>
        <w:t xml:space="preserve">. </w:t>
      </w:r>
      <w:r w:rsidRPr="00CB1A72">
        <w:rPr>
          <w:color w:val="auto"/>
          <w:sz w:val="24"/>
          <w:szCs w:val="24"/>
        </w:rPr>
        <w:t xml:space="preserve">Рефлекторная </w:t>
      </w:r>
      <w:r w:rsidR="00CE7F9F" w:rsidRPr="00CB1A72">
        <w:rPr>
          <w:color w:val="auto"/>
          <w:sz w:val="24"/>
          <w:szCs w:val="24"/>
        </w:rPr>
        <w:t xml:space="preserve">дуга. </w:t>
      </w:r>
      <w:r w:rsidRPr="00CB1A72">
        <w:rPr>
          <w:color w:val="auto"/>
          <w:sz w:val="24"/>
          <w:szCs w:val="24"/>
        </w:rPr>
        <w:t>Рецепторы</w:t>
      </w:r>
      <w:r w:rsidR="00CE7F9F" w:rsidRPr="00CB1A72">
        <w:rPr>
          <w:color w:val="auto"/>
          <w:sz w:val="24"/>
          <w:szCs w:val="24"/>
        </w:rPr>
        <w:t xml:space="preserve">. </w:t>
      </w:r>
      <w:r w:rsidRPr="00CB1A72">
        <w:rPr>
          <w:color w:val="auto"/>
          <w:sz w:val="24"/>
          <w:szCs w:val="24"/>
        </w:rPr>
        <w:t xml:space="preserve">Двухнейронные </w:t>
      </w:r>
      <w:r w:rsidR="00CE7F9F" w:rsidRPr="00CB1A72">
        <w:rPr>
          <w:color w:val="auto"/>
          <w:sz w:val="24"/>
          <w:szCs w:val="24"/>
        </w:rPr>
        <w:t>и трёхнейронные рефлекторные дуги.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Спинной </w:t>
      </w:r>
      <w:r w:rsidR="00CE7F9F" w:rsidRPr="00CB1A72">
        <w:rPr>
          <w:color w:val="auto"/>
          <w:sz w:val="24"/>
          <w:szCs w:val="24"/>
        </w:rPr>
        <w:t xml:space="preserve">мозг, его строение и функции. </w:t>
      </w:r>
      <w:r w:rsidRPr="00CB1A72">
        <w:rPr>
          <w:color w:val="auto"/>
          <w:sz w:val="24"/>
          <w:szCs w:val="24"/>
        </w:rPr>
        <w:t xml:space="preserve">Рефлексы </w:t>
      </w:r>
      <w:r w:rsidR="00CE7F9F" w:rsidRPr="00CB1A72">
        <w:rPr>
          <w:color w:val="auto"/>
          <w:sz w:val="24"/>
          <w:szCs w:val="24"/>
        </w:rPr>
        <w:t xml:space="preserve">спинного мозга. </w:t>
      </w:r>
      <w:r w:rsidRPr="00CB1A72">
        <w:rPr>
          <w:color w:val="auto"/>
          <w:sz w:val="24"/>
          <w:szCs w:val="24"/>
        </w:rPr>
        <w:t xml:space="preserve">Головной </w:t>
      </w:r>
      <w:r w:rsidR="00CE7F9F" w:rsidRPr="00CB1A72">
        <w:rPr>
          <w:color w:val="auto"/>
          <w:sz w:val="24"/>
          <w:szCs w:val="24"/>
        </w:rPr>
        <w:t xml:space="preserve">мозг, его строение и функции. </w:t>
      </w:r>
      <w:r w:rsidRPr="00CB1A72">
        <w:rPr>
          <w:color w:val="auto"/>
          <w:sz w:val="24"/>
          <w:szCs w:val="24"/>
        </w:rPr>
        <w:t xml:space="preserve">Большие </w:t>
      </w:r>
      <w:r w:rsidR="00CE7F9F" w:rsidRPr="00CB1A72">
        <w:rPr>
          <w:color w:val="auto"/>
          <w:sz w:val="24"/>
          <w:szCs w:val="24"/>
        </w:rPr>
        <w:t xml:space="preserve">полушария. </w:t>
      </w:r>
      <w:r w:rsidRPr="00CB1A72">
        <w:rPr>
          <w:color w:val="auto"/>
          <w:sz w:val="24"/>
          <w:szCs w:val="24"/>
        </w:rPr>
        <w:t xml:space="preserve">Рефлексы </w:t>
      </w:r>
      <w:r w:rsidR="00CE7F9F" w:rsidRPr="00CB1A72">
        <w:rPr>
          <w:color w:val="auto"/>
          <w:sz w:val="24"/>
          <w:szCs w:val="24"/>
        </w:rPr>
        <w:t xml:space="preserve">головного мозга. </w:t>
      </w:r>
      <w:r w:rsidRPr="00CB1A72">
        <w:rPr>
          <w:color w:val="auto"/>
          <w:sz w:val="24"/>
          <w:szCs w:val="24"/>
        </w:rPr>
        <w:t xml:space="preserve">Безусловные </w:t>
      </w:r>
      <w:r w:rsidR="00CE7F9F" w:rsidRPr="00CB1A72">
        <w:rPr>
          <w:color w:val="auto"/>
          <w:sz w:val="24"/>
          <w:szCs w:val="24"/>
        </w:rPr>
        <w:t>(врождённые) и условные (приобретённые) рефлексы.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Соматическая </w:t>
      </w:r>
      <w:r w:rsidR="00CE7F9F" w:rsidRPr="00CB1A72">
        <w:rPr>
          <w:color w:val="auto"/>
          <w:sz w:val="24"/>
          <w:szCs w:val="24"/>
        </w:rPr>
        <w:t xml:space="preserve">нервная система. </w:t>
      </w:r>
      <w:r w:rsidRPr="00CB1A72">
        <w:rPr>
          <w:color w:val="auto"/>
          <w:sz w:val="24"/>
          <w:szCs w:val="24"/>
        </w:rPr>
        <w:t xml:space="preserve">Вегетативная </w:t>
      </w:r>
      <w:r w:rsidR="00CE7F9F" w:rsidRPr="00CB1A72">
        <w:rPr>
          <w:color w:val="auto"/>
          <w:sz w:val="24"/>
          <w:szCs w:val="24"/>
        </w:rPr>
        <w:t xml:space="preserve">(автономная) нервная система. </w:t>
      </w:r>
      <w:r w:rsidRPr="00CB1A72">
        <w:rPr>
          <w:color w:val="auto"/>
          <w:sz w:val="24"/>
          <w:szCs w:val="24"/>
        </w:rPr>
        <w:t xml:space="preserve">Нервная </w:t>
      </w:r>
      <w:r w:rsidR="00CE7F9F" w:rsidRPr="00CB1A72">
        <w:rPr>
          <w:color w:val="auto"/>
          <w:sz w:val="24"/>
          <w:szCs w:val="24"/>
        </w:rPr>
        <w:t xml:space="preserve">система как единое целое. </w:t>
      </w:r>
      <w:r w:rsidRPr="00CB1A72">
        <w:rPr>
          <w:color w:val="auto"/>
          <w:sz w:val="24"/>
          <w:szCs w:val="24"/>
        </w:rPr>
        <w:t xml:space="preserve">Нарушения </w:t>
      </w:r>
      <w:r w:rsidR="00CE7F9F" w:rsidRPr="00CB1A72">
        <w:rPr>
          <w:color w:val="auto"/>
          <w:sz w:val="24"/>
          <w:szCs w:val="24"/>
        </w:rPr>
        <w:t>в работе нервной системы.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Гуморальная </w:t>
      </w:r>
      <w:r w:rsidR="00CE7F9F" w:rsidRPr="00CB1A72">
        <w:rPr>
          <w:color w:val="auto"/>
          <w:sz w:val="24"/>
          <w:szCs w:val="24"/>
        </w:rPr>
        <w:t xml:space="preserve">регуляция функций. </w:t>
      </w:r>
      <w:r w:rsidRPr="00CB1A72">
        <w:rPr>
          <w:color w:val="auto"/>
          <w:sz w:val="24"/>
          <w:szCs w:val="24"/>
        </w:rPr>
        <w:t xml:space="preserve">Эндокринная </w:t>
      </w:r>
      <w:r w:rsidR="00CE7F9F" w:rsidRPr="00CB1A72">
        <w:rPr>
          <w:color w:val="auto"/>
          <w:sz w:val="24"/>
          <w:szCs w:val="24"/>
        </w:rPr>
        <w:t xml:space="preserve">система. </w:t>
      </w:r>
      <w:r w:rsidRPr="00CB1A72">
        <w:rPr>
          <w:color w:val="auto"/>
          <w:sz w:val="24"/>
          <w:szCs w:val="24"/>
        </w:rPr>
        <w:t xml:space="preserve">Железы </w:t>
      </w:r>
      <w:r w:rsidR="00CE7F9F" w:rsidRPr="00CB1A72">
        <w:rPr>
          <w:color w:val="auto"/>
          <w:sz w:val="24"/>
          <w:szCs w:val="24"/>
        </w:rPr>
        <w:t xml:space="preserve">внутренней секреции. </w:t>
      </w:r>
      <w:r w:rsidRPr="00CB1A72">
        <w:rPr>
          <w:color w:val="auto"/>
          <w:sz w:val="24"/>
          <w:szCs w:val="24"/>
        </w:rPr>
        <w:t xml:space="preserve">Железы </w:t>
      </w:r>
      <w:r w:rsidR="00CE7F9F" w:rsidRPr="00CB1A72">
        <w:rPr>
          <w:color w:val="auto"/>
          <w:sz w:val="24"/>
          <w:szCs w:val="24"/>
        </w:rPr>
        <w:t xml:space="preserve">смешанной секреции. </w:t>
      </w:r>
      <w:r w:rsidRPr="00CB1A72">
        <w:rPr>
          <w:color w:val="auto"/>
          <w:sz w:val="24"/>
          <w:szCs w:val="24"/>
        </w:rPr>
        <w:t>Гормоны</w:t>
      </w:r>
      <w:r w:rsidR="00CE7F9F" w:rsidRPr="00CB1A72">
        <w:rPr>
          <w:color w:val="auto"/>
          <w:sz w:val="24"/>
          <w:szCs w:val="24"/>
        </w:rPr>
        <w:t xml:space="preserve">, их роль в регуляции физиологических функций организма, роста и развития. </w:t>
      </w:r>
      <w:r w:rsidRPr="00CB1A72">
        <w:rPr>
          <w:color w:val="auto"/>
          <w:sz w:val="24"/>
          <w:szCs w:val="24"/>
        </w:rPr>
        <w:t xml:space="preserve">Нарушение </w:t>
      </w:r>
      <w:r w:rsidR="00CE7F9F" w:rsidRPr="00CB1A72">
        <w:rPr>
          <w:color w:val="auto"/>
          <w:sz w:val="24"/>
          <w:szCs w:val="24"/>
        </w:rPr>
        <w:t xml:space="preserve">в работе эндокринных желёз. </w:t>
      </w:r>
      <w:r w:rsidRPr="00CB1A72">
        <w:rPr>
          <w:color w:val="auto"/>
          <w:sz w:val="24"/>
          <w:szCs w:val="24"/>
        </w:rPr>
        <w:t>Особенност</w:t>
      </w:r>
      <w:r w:rsidR="00CE7F9F" w:rsidRPr="00CB1A72">
        <w:rPr>
          <w:color w:val="auto"/>
          <w:sz w:val="24"/>
          <w:szCs w:val="24"/>
        </w:rPr>
        <w:t>и рефлекторной и гуморальной регуляции функций организма.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35"/>
        </w:numPr>
        <w:tabs>
          <w:tab w:val="left" w:pos="567"/>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головного мозга человека (по муляжам).</w:t>
      </w:r>
    </w:p>
    <w:p w:rsidR="00A57638" w:rsidRPr="00CB1A72" w:rsidRDefault="005D40CB" w:rsidP="00C408CF">
      <w:pPr>
        <w:pStyle w:val="13"/>
        <w:numPr>
          <w:ilvl w:val="0"/>
          <w:numId w:val="135"/>
        </w:numPr>
        <w:tabs>
          <w:tab w:val="left" w:pos="567"/>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изменения размера зрачка в зависимости от освещённости.</w:t>
      </w:r>
    </w:p>
    <w:p w:rsidR="0093557D" w:rsidRPr="00CB1A72" w:rsidRDefault="0093557D"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4. </w:t>
      </w:r>
      <w:bookmarkStart w:id="633" w:name="bookmark1459"/>
      <w:r w:rsidR="005D40CB" w:rsidRPr="00CB1A72">
        <w:rPr>
          <w:rFonts w:ascii="Times New Roman" w:hAnsi="Times New Roman" w:cs="Times New Roman"/>
          <w:b w:val="0"/>
          <w:sz w:val="24"/>
          <w:szCs w:val="24"/>
        </w:rPr>
        <w:t xml:space="preserve">Опора </w:t>
      </w:r>
      <w:r w:rsidRPr="00CB1A72">
        <w:rPr>
          <w:rFonts w:ascii="Times New Roman" w:hAnsi="Times New Roman" w:cs="Times New Roman"/>
          <w:b w:val="0"/>
          <w:sz w:val="24"/>
          <w:szCs w:val="24"/>
        </w:rPr>
        <w:t>и движение</w:t>
      </w:r>
      <w:bookmarkEnd w:id="63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Значение </w:t>
      </w:r>
      <w:r w:rsidR="00CE7F9F" w:rsidRPr="00CB1A72">
        <w:rPr>
          <w:color w:val="auto"/>
          <w:sz w:val="24"/>
          <w:szCs w:val="24"/>
        </w:rPr>
        <w:t xml:space="preserve">опорно-двигательного аппарата. </w:t>
      </w:r>
      <w:r w:rsidRPr="00CB1A72">
        <w:rPr>
          <w:color w:val="auto"/>
          <w:sz w:val="24"/>
          <w:szCs w:val="24"/>
        </w:rPr>
        <w:t xml:space="preserve">Скелет </w:t>
      </w:r>
      <w:r w:rsidR="00CE7F9F" w:rsidRPr="00CB1A72">
        <w:rPr>
          <w:color w:val="auto"/>
          <w:sz w:val="24"/>
          <w:szCs w:val="24"/>
        </w:rPr>
        <w:t xml:space="preserve">человека, строение его отделов и функции. </w:t>
      </w:r>
      <w:r w:rsidRPr="00CB1A72">
        <w:rPr>
          <w:color w:val="auto"/>
          <w:sz w:val="24"/>
          <w:szCs w:val="24"/>
        </w:rPr>
        <w:t>Кости</w:t>
      </w:r>
      <w:r w:rsidR="00CE7F9F" w:rsidRPr="00CB1A72">
        <w:rPr>
          <w:color w:val="auto"/>
          <w:sz w:val="24"/>
          <w:szCs w:val="24"/>
        </w:rPr>
        <w:t xml:space="preserve">, их химический состав, строение. </w:t>
      </w:r>
      <w:r w:rsidRPr="00CB1A72">
        <w:rPr>
          <w:color w:val="auto"/>
          <w:sz w:val="24"/>
          <w:szCs w:val="24"/>
        </w:rPr>
        <w:t xml:space="preserve">Типы </w:t>
      </w:r>
      <w:r w:rsidR="00CE7F9F" w:rsidRPr="00CB1A72">
        <w:rPr>
          <w:color w:val="auto"/>
          <w:sz w:val="24"/>
          <w:szCs w:val="24"/>
        </w:rPr>
        <w:t xml:space="preserve">костей. </w:t>
      </w:r>
      <w:r w:rsidRPr="00CB1A72">
        <w:rPr>
          <w:color w:val="auto"/>
          <w:sz w:val="24"/>
          <w:szCs w:val="24"/>
        </w:rPr>
        <w:t xml:space="preserve">Рост </w:t>
      </w:r>
      <w:r w:rsidR="00CE7F9F" w:rsidRPr="00CB1A72">
        <w:rPr>
          <w:color w:val="auto"/>
          <w:sz w:val="24"/>
          <w:szCs w:val="24"/>
        </w:rPr>
        <w:t xml:space="preserve">костей в длину и толщину. </w:t>
      </w:r>
      <w:r w:rsidRPr="00CB1A72">
        <w:rPr>
          <w:color w:val="auto"/>
          <w:sz w:val="24"/>
          <w:szCs w:val="24"/>
        </w:rPr>
        <w:t xml:space="preserve">Соединение </w:t>
      </w:r>
      <w:r w:rsidR="00CE7F9F" w:rsidRPr="00CB1A72">
        <w:rPr>
          <w:color w:val="auto"/>
          <w:sz w:val="24"/>
          <w:szCs w:val="24"/>
        </w:rPr>
        <w:t xml:space="preserve">костей. </w:t>
      </w:r>
      <w:r w:rsidRPr="00CB1A72">
        <w:rPr>
          <w:color w:val="auto"/>
          <w:sz w:val="24"/>
          <w:szCs w:val="24"/>
        </w:rPr>
        <w:t xml:space="preserve">Скелет </w:t>
      </w:r>
      <w:r w:rsidR="00CE7F9F" w:rsidRPr="00CB1A72">
        <w:rPr>
          <w:color w:val="auto"/>
          <w:sz w:val="24"/>
          <w:szCs w:val="24"/>
        </w:rPr>
        <w:t xml:space="preserve">головы. </w:t>
      </w:r>
      <w:r w:rsidRPr="00CB1A72">
        <w:rPr>
          <w:color w:val="auto"/>
          <w:sz w:val="24"/>
          <w:szCs w:val="24"/>
        </w:rPr>
        <w:t xml:space="preserve">Скелет </w:t>
      </w:r>
      <w:r w:rsidR="00CE7F9F" w:rsidRPr="00CB1A72">
        <w:rPr>
          <w:color w:val="auto"/>
          <w:sz w:val="24"/>
          <w:szCs w:val="24"/>
        </w:rPr>
        <w:t xml:space="preserve">туловища. </w:t>
      </w:r>
      <w:r w:rsidRPr="00CB1A72">
        <w:rPr>
          <w:color w:val="auto"/>
          <w:sz w:val="24"/>
          <w:szCs w:val="24"/>
        </w:rPr>
        <w:t xml:space="preserve">Скелет </w:t>
      </w:r>
      <w:r w:rsidR="00CE7F9F" w:rsidRPr="00CB1A72">
        <w:rPr>
          <w:color w:val="auto"/>
          <w:sz w:val="24"/>
          <w:szCs w:val="24"/>
        </w:rPr>
        <w:t xml:space="preserve">конечностей и их поясов. </w:t>
      </w:r>
      <w:r w:rsidRPr="00CB1A72">
        <w:rPr>
          <w:color w:val="auto"/>
          <w:sz w:val="24"/>
          <w:szCs w:val="24"/>
        </w:rPr>
        <w:t xml:space="preserve">Особенности </w:t>
      </w:r>
      <w:r w:rsidR="00CE7F9F" w:rsidRPr="00CB1A72">
        <w:rPr>
          <w:color w:val="auto"/>
          <w:sz w:val="24"/>
          <w:szCs w:val="24"/>
        </w:rPr>
        <w:t>скелета человека, связанные с прямохождением и трудовой деятельностью.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Мышечная </w:t>
      </w:r>
      <w:r w:rsidR="00CE7F9F" w:rsidRPr="00CB1A72">
        <w:rPr>
          <w:color w:val="auto"/>
          <w:sz w:val="24"/>
          <w:szCs w:val="24"/>
        </w:rPr>
        <w:t xml:space="preserve">система. </w:t>
      </w:r>
      <w:r w:rsidRPr="00CB1A72">
        <w:rPr>
          <w:color w:val="auto"/>
          <w:sz w:val="24"/>
          <w:szCs w:val="24"/>
        </w:rPr>
        <w:t xml:space="preserve">Строение </w:t>
      </w:r>
      <w:r w:rsidR="00CE7F9F" w:rsidRPr="00CB1A72">
        <w:rPr>
          <w:color w:val="auto"/>
          <w:sz w:val="24"/>
          <w:szCs w:val="24"/>
        </w:rPr>
        <w:t xml:space="preserve">и функции скелетных мышц. </w:t>
      </w:r>
      <w:r w:rsidRPr="00CB1A72">
        <w:rPr>
          <w:color w:val="auto"/>
          <w:sz w:val="24"/>
          <w:szCs w:val="24"/>
        </w:rPr>
        <w:t xml:space="preserve">Работа </w:t>
      </w:r>
      <w:r w:rsidR="00CE7F9F" w:rsidRPr="00CB1A72">
        <w:rPr>
          <w:color w:val="auto"/>
          <w:sz w:val="24"/>
          <w:szCs w:val="24"/>
        </w:rPr>
        <w:t xml:space="preserve">мышц: статическая и динамическая; мышцы сгибатели и разгибатели. </w:t>
      </w:r>
      <w:r w:rsidRPr="00CB1A72">
        <w:rPr>
          <w:color w:val="auto"/>
          <w:sz w:val="24"/>
          <w:szCs w:val="24"/>
        </w:rPr>
        <w:t xml:space="preserve">Утомление </w:t>
      </w:r>
      <w:r w:rsidR="00CE7F9F" w:rsidRPr="00CB1A72">
        <w:rPr>
          <w:color w:val="auto"/>
          <w:sz w:val="24"/>
          <w:szCs w:val="24"/>
        </w:rPr>
        <w:t xml:space="preserve">мышц. </w:t>
      </w:r>
      <w:r w:rsidRPr="00CB1A72">
        <w:rPr>
          <w:color w:val="auto"/>
          <w:sz w:val="24"/>
          <w:szCs w:val="24"/>
        </w:rPr>
        <w:t>Гиподинамия</w:t>
      </w:r>
      <w:r w:rsidR="00CE7F9F" w:rsidRPr="00CB1A72">
        <w:rPr>
          <w:color w:val="auto"/>
          <w:sz w:val="24"/>
          <w:szCs w:val="24"/>
        </w:rPr>
        <w:t xml:space="preserve">. </w:t>
      </w:r>
      <w:r w:rsidRPr="00CB1A72">
        <w:rPr>
          <w:color w:val="auto"/>
          <w:sz w:val="24"/>
          <w:szCs w:val="24"/>
        </w:rPr>
        <w:t xml:space="preserve">Роль </w:t>
      </w:r>
      <w:r w:rsidR="00CE7F9F" w:rsidRPr="00CB1A72">
        <w:rPr>
          <w:color w:val="auto"/>
          <w:sz w:val="24"/>
          <w:szCs w:val="24"/>
        </w:rPr>
        <w:t>двигательной активности в сохранении здоровья.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Нарушения </w:t>
      </w:r>
      <w:r w:rsidR="00CE7F9F" w:rsidRPr="00CB1A72">
        <w:rPr>
          <w:color w:val="auto"/>
          <w:sz w:val="24"/>
          <w:szCs w:val="24"/>
        </w:rPr>
        <w:t xml:space="preserve">опорно-двигательной системы. </w:t>
      </w:r>
      <w:r w:rsidRPr="00CB1A72">
        <w:rPr>
          <w:color w:val="auto"/>
          <w:sz w:val="24"/>
          <w:szCs w:val="24"/>
        </w:rPr>
        <w:t xml:space="preserve">Возрастные </w:t>
      </w:r>
      <w:r w:rsidR="00CE7F9F" w:rsidRPr="00CB1A72">
        <w:rPr>
          <w:color w:val="auto"/>
          <w:sz w:val="24"/>
          <w:szCs w:val="24"/>
        </w:rPr>
        <w:t xml:space="preserve">изменения в строении костей. </w:t>
      </w:r>
      <w:r w:rsidRPr="00CB1A72">
        <w:rPr>
          <w:color w:val="auto"/>
          <w:sz w:val="24"/>
          <w:szCs w:val="24"/>
        </w:rPr>
        <w:t xml:space="preserve">Нарушение </w:t>
      </w:r>
      <w:r w:rsidR="00CE7F9F" w:rsidRPr="00CB1A72">
        <w:rPr>
          <w:color w:val="auto"/>
          <w:sz w:val="24"/>
          <w:szCs w:val="24"/>
        </w:rPr>
        <w:t xml:space="preserve">осанки. </w:t>
      </w:r>
      <w:r w:rsidRPr="00CB1A72">
        <w:rPr>
          <w:color w:val="auto"/>
          <w:sz w:val="24"/>
          <w:szCs w:val="24"/>
        </w:rPr>
        <w:t xml:space="preserve">Предупреждение </w:t>
      </w:r>
      <w:r w:rsidR="00CE7F9F" w:rsidRPr="00CB1A72">
        <w:rPr>
          <w:color w:val="auto"/>
          <w:sz w:val="24"/>
          <w:szCs w:val="24"/>
        </w:rPr>
        <w:t xml:space="preserve">искривления позвоночника и развития плоскостопия. </w:t>
      </w:r>
      <w:r w:rsidRPr="00CB1A72">
        <w:rPr>
          <w:color w:val="auto"/>
          <w:sz w:val="24"/>
          <w:szCs w:val="24"/>
        </w:rPr>
        <w:t xml:space="preserve">Профилактика </w:t>
      </w:r>
      <w:r w:rsidR="00CE7F9F" w:rsidRPr="00CB1A72">
        <w:rPr>
          <w:color w:val="auto"/>
          <w:sz w:val="24"/>
          <w:szCs w:val="24"/>
        </w:rPr>
        <w:t xml:space="preserve">травматизма. </w:t>
      </w:r>
      <w:r w:rsidRPr="00CB1A72">
        <w:rPr>
          <w:color w:val="auto"/>
          <w:sz w:val="24"/>
          <w:szCs w:val="24"/>
        </w:rPr>
        <w:t xml:space="preserve">Первая </w:t>
      </w:r>
      <w:r w:rsidR="00CE7F9F" w:rsidRPr="00CB1A72">
        <w:rPr>
          <w:color w:val="auto"/>
          <w:sz w:val="24"/>
          <w:szCs w:val="24"/>
        </w:rPr>
        <w:t>помощь при травмах опорно-двигательного аппарата.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Лаборато</w:t>
      </w:r>
      <w:r w:rsidR="00CE7F9F" w:rsidRPr="00CB1A72">
        <w:rPr>
          <w:rFonts w:ascii="Times New Roman" w:hAnsi="Times New Roman" w:cs="Times New Roman"/>
          <w:i w:val="0"/>
          <w:color w:val="auto"/>
          <w:sz w:val="24"/>
          <w:szCs w:val="24"/>
        </w:rPr>
        <w:t>рные и практические работы</w:t>
      </w:r>
    </w:p>
    <w:p w:rsidR="00A57638" w:rsidRPr="00CB1A72" w:rsidRDefault="005D40CB" w:rsidP="00C408CF">
      <w:pPr>
        <w:pStyle w:val="13"/>
        <w:numPr>
          <w:ilvl w:val="0"/>
          <w:numId w:val="136"/>
        </w:numPr>
        <w:tabs>
          <w:tab w:val="left" w:pos="567"/>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свойств кости.</w:t>
      </w:r>
    </w:p>
    <w:p w:rsidR="00A57638" w:rsidRPr="00CB1A72" w:rsidRDefault="005D40CB" w:rsidP="00C408CF">
      <w:pPr>
        <w:pStyle w:val="13"/>
        <w:numPr>
          <w:ilvl w:val="0"/>
          <w:numId w:val="136"/>
        </w:numPr>
        <w:tabs>
          <w:tab w:val="left" w:pos="577"/>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костей (на муляжах).</w:t>
      </w:r>
    </w:p>
    <w:p w:rsidR="00A57638" w:rsidRPr="00CB1A72" w:rsidRDefault="005D40CB" w:rsidP="00C408CF">
      <w:pPr>
        <w:pStyle w:val="13"/>
        <w:numPr>
          <w:ilvl w:val="0"/>
          <w:numId w:val="136"/>
        </w:numPr>
        <w:tabs>
          <w:tab w:val="left" w:pos="577"/>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позвонков (на муляжах).</w:t>
      </w:r>
    </w:p>
    <w:p w:rsidR="00A57638" w:rsidRPr="00CB1A72" w:rsidRDefault="005D40CB" w:rsidP="00C408CF">
      <w:pPr>
        <w:pStyle w:val="13"/>
        <w:numPr>
          <w:ilvl w:val="0"/>
          <w:numId w:val="136"/>
        </w:numPr>
        <w:tabs>
          <w:tab w:val="left" w:pos="577"/>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гибкости позвоночника.</w:t>
      </w:r>
    </w:p>
    <w:p w:rsidR="00A57638" w:rsidRPr="00CB1A72" w:rsidRDefault="005D40CB" w:rsidP="00C408CF">
      <w:pPr>
        <w:pStyle w:val="13"/>
        <w:numPr>
          <w:ilvl w:val="0"/>
          <w:numId w:val="136"/>
        </w:numPr>
        <w:tabs>
          <w:tab w:val="left" w:pos="572"/>
        </w:tabs>
        <w:spacing w:line="240" w:lineRule="auto"/>
        <w:jc w:val="both"/>
        <w:rPr>
          <w:color w:val="auto"/>
          <w:sz w:val="24"/>
          <w:szCs w:val="24"/>
        </w:rPr>
      </w:pPr>
      <w:r w:rsidRPr="00CB1A72">
        <w:rPr>
          <w:color w:val="auto"/>
          <w:sz w:val="24"/>
          <w:szCs w:val="24"/>
        </w:rPr>
        <w:t xml:space="preserve">Измерение </w:t>
      </w:r>
      <w:r w:rsidR="00CE7F9F" w:rsidRPr="00CB1A72">
        <w:rPr>
          <w:color w:val="auto"/>
          <w:sz w:val="24"/>
          <w:szCs w:val="24"/>
        </w:rPr>
        <w:t>массы и роста своего организма.</w:t>
      </w:r>
    </w:p>
    <w:p w:rsidR="00A57638" w:rsidRPr="00CB1A72" w:rsidRDefault="005D40CB" w:rsidP="00C408CF">
      <w:pPr>
        <w:pStyle w:val="13"/>
        <w:numPr>
          <w:ilvl w:val="0"/>
          <w:numId w:val="136"/>
        </w:numPr>
        <w:tabs>
          <w:tab w:val="left" w:pos="572"/>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влияния статической и динамической нагрузки на утомление мышц.</w:t>
      </w:r>
    </w:p>
    <w:p w:rsidR="00A57638" w:rsidRPr="00CB1A72" w:rsidRDefault="005D40CB" w:rsidP="00C408CF">
      <w:pPr>
        <w:pStyle w:val="13"/>
        <w:numPr>
          <w:ilvl w:val="0"/>
          <w:numId w:val="136"/>
        </w:numPr>
        <w:tabs>
          <w:tab w:val="left" w:pos="567"/>
        </w:tabs>
        <w:spacing w:line="240" w:lineRule="auto"/>
        <w:jc w:val="both"/>
        <w:rPr>
          <w:color w:val="auto"/>
          <w:sz w:val="24"/>
          <w:szCs w:val="24"/>
        </w:rPr>
      </w:pPr>
      <w:r w:rsidRPr="00CB1A72">
        <w:rPr>
          <w:color w:val="auto"/>
          <w:sz w:val="24"/>
          <w:szCs w:val="24"/>
        </w:rPr>
        <w:t xml:space="preserve">Выявление </w:t>
      </w:r>
      <w:r w:rsidR="00CE7F9F" w:rsidRPr="00CB1A72">
        <w:rPr>
          <w:color w:val="auto"/>
          <w:sz w:val="24"/>
          <w:szCs w:val="24"/>
        </w:rPr>
        <w:t>нарушения осанки.</w:t>
      </w:r>
    </w:p>
    <w:p w:rsidR="00A57638" w:rsidRPr="00CB1A72" w:rsidRDefault="005D40CB" w:rsidP="00C408CF">
      <w:pPr>
        <w:pStyle w:val="13"/>
        <w:numPr>
          <w:ilvl w:val="0"/>
          <w:numId w:val="136"/>
        </w:numPr>
        <w:tabs>
          <w:tab w:val="left" w:pos="577"/>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признаков плоскостопия.</w:t>
      </w:r>
    </w:p>
    <w:p w:rsidR="00A57638" w:rsidRPr="00CB1A72" w:rsidRDefault="005D40CB" w:rsidP="00C408CF">
      <w:pPr>
        <w:pStyle w:val="13"/>
        <w:numPr>
          <w:ilvl w:val="0"/>
          <w:numId w:val="136"/>
        </w:numPr>
        <w:tabs>
          <w:tab w:val="left" w:pos="577"/>
        </w:tabs>
        <w:spacing w:line="240" w:lineRule="auto"/>
        <w:jc w:val="both"/>
        <w:rPr>
          <w:color w:val="auto"/>
          <w:sz w:val="24"/>
          <w:szCs w:val="24"/>
        </w:rPr>
      </w:pPr>
      <w:r w:rsidRPr="00CB1A72">
        <w:rPr>
          <w:color w:val="auto"/>
          <w:sz w:val="24"/>
          <w:szCs w:val="24"/>
        </w:rPr>
        <w:t xml:space="preserve">Оказание </w:t>
      </w:r>
      <w:r w:rsidR="00CE7F9F" w:rsidRPr="00CB1A72">
        <w:rPr>
          <w:color w:val="auto"/>
          <w:sz w:val="24"/>
          <w:szCs w:val="24"/>
        </w:rPr>
        <w:t>первой помощи при повреждении скелета и мышц.</w:t>
      </w:r>
    </w:p>
    <w:p w:rsidR="0093557D" w:rsidRPr="00CB1A72" w:rsidRDefault="0093557D" w:rsidP="005760E2">
      <w:pPr>
        <w:pStyle w:val="af5"/>
        <w:rPr>
          <w:rFonts w:ascii="Times New Roman" w:hAnsi="Times New Roman" w:cs="Times New Roman"/>
          <w:b w:val="0"/>
          <w:sz w:val="24"/>
          <w:szCs w:val="24"/>
        </w:rPr>
      </w:pPr>
      <w:bookmarkStart w:id="634" w:name="bookmark1461"/>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5. </w:t>
      </w:r>
      <w:r w:rsidR="005D40CB" w:rsidRPr="00CB1A72">
        <w:rPr>
          <w:rFonts w:ascii="Times New Roman" w:hAnsi="Times New Roman" w:cs="Times New Roman"/>
          <w:b w:val="0"/>
          <w:sz w:val="24"/>
          <w:szCs w:val="24"/>
        </w:rPr>
        <w:t xml:space="preserve">Внутренняя </w:t>
      </w:r>
      <w:r w:rsidRPr="00CB1A72">
        <w:rPr>
          <w:rFonts w:ascii="Times New Roman" w:hAnsi="Times New Roman" w:cs="Times New Roman"/>
          <w:b w:val="0"/>
          <w:sz w:val="24"/>
          <w:szCs w:val="24"/>
        </w:rPr>
        <w:t>среда организма</w:t>
      </w:r>
      <w:bookmarkEnd w:id="63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Внутренняя </w:t>
      </w:r>
      <w:r w:rsidR="00CE7F9F" w:rsidRPr="00CB1A72">
        <w:rPr>
          <w:color w:val="auto"/>
          <w:sz w:val="24"/>
          <w:szCs w:val="24"/>
        </w:rPr>
        <w:t xml:space="preserve">среда и её функции. </w:t>
      </w:r>
      <w:r w:rsidRPr="00CB1A72">
        <w:rPr>
          <w:color w:val="auto"/>
          <w:sz w:val="24"/>
          <w:szCs w:val="24"/>
        </w:rPr>
        <w:t xml:space="preserve">Форменные </w:t>
      </w:r>
      <w:r w:rsidR="00CE7F9F" w:rsidRPr="00CB1A72">
        <w:rPr>
          <w:color w:val="auto"/>
          <w:sz w:val="24"/>
          <w:szCs w:val="24"/>
        </w:rPr>
        <w:t xml:space="preserve">элементы крови: эритроциты, лейкоциты и тромбоциты. </w:t>
      </w:r>
      <w:r w:rsidRPr="00CB1A72">
        <w:rPr>
          <w:color w:val="auto"/>
          <w:sz w:val="24"/>
          <w:szCs w:val="24"/>
        </w:rPr>
        <w:t>Малокровие</w:t>
      </w:r>
      <w:r w:rsidR="00CE7F9F" w:rsidRPr="00CB1A72">
        <w:rPr>
          <w:color w:val="auto"/>
          <w:sz w:val="24"/>
          <w:szCs w:val="24"/>
        </w:rPr>
        <w:t xml:space="preserve">, его причины. </w:t>
      </w:r>
      <w:r w:rsidRPr="00CB1A72">
        <w:rPr>
          <w:color w:val="auto"/>
          <w:sz w:val="24"/>
          <w:szCs w:val="24"/>
        </w:rPr>
        <w:t xml:space="preserve">Красный </w:t>
      </w:r>
      <w:r w:rsidR="00CE7F9F" w:rsidRPr="00CB1A72">
        <w:rPr>
          <w:color w:val="auto"/>
          <w:sz w:val="24"/>
          <w:szCs w:val="24"/>
        </w:rPr>
        <w:t xml:space="preserve">костный мозг, его роль в организме. </w:t>
      </w:r>
      <w:r w:rsidRPr="00CB1A72">
        <w:rPr>
          <w:color w:val="auto"/>
          <w:sz w:val="24"/>
          <w:szCs w:val="24"/>
        </w:rPr>
        <w:t xml:space="preserve">Плазма </w:t>
      </w:r>
      <w:r w:rsidR="00CE7F9F" w:rsidRPr="00CB1A72">
        <w:rPr>
          <w:color w:val="auto"/>
          <w:sz w:val="24"/>
          <w:szCs w:val="24"/>
        </w:rPr>
        <w:t xml:space="preserve">крови. </w:t>
      </w:r>
      <w:r w:rsidRPr="00CB1A72">
        <w:rPr>
          <w:color w:val="auto"/>
          <w:sz w:val="24"/>
          <w:szCs w:val="24"/>
        </w:rPr>
        <w:t xml:space="preserve">Постоянство </w:t>
      </w:r>
      <w:r w:rsidR="00CE7F9F" w:rsidRPr="00CB1A72">
        <w:rPr>
          <w:color w:val="auto"/>
          <w:sz w:val="24"/>
          <w:szCs w:val="24"/>
        </w:rPr>
        <w:t xml:space="preserve">внутренней среды (гомеостаз). </w:t>
      </w:r>
      <w:r w:rsidRPr="00CB1A72">
        <w:rPr>
          <w:color w:val="auto"/>
          <w:sz w:val="24"/>
          <w:szCs w:val="24"/>
        </w:rPr>
        <w:t xml:space="preserve">Свёртывание </w:t>
      </w:r>
      <w:r w:rsidR="00CE7F9F" w:rsidRPr="00CB1A72">
        <w:rPr>
          <w:color w:val="auto"/>
          <w:sz w:val="24"/>
          <w:szCs w:val="24"/>
        </w:rPr>
        <w:t xml:space="preserve">крови. </w:t>
      </w:r>
      <w:r w:rsidRPr="00CB1A72">
        <w:rPr>
          <w:color w:val="auto"/>
          <w:sz w:val="24"/>
          <w:szCs w:val="24"/>
        </w:rPr>
        <w:t xml:space="preserve">Группы </w:t>
      </w:r>
      <w:r w:rsidR="00CE7F9F" w:rsidRPr="00CB1A72">
        <w:rPr>
          <w:color w:val="auto"/>
          <w:sz w:val="24"/>
          <w:szCs w:val="24"/>
        </w:rPr>
        <w:t xml:space="preserve">крови. </w:t>
      </w:r>
      <w:r w:rsidRPr="00CB1A72">
        <w:rPr>
          <w:color w:val="auto"/>
          <w:sz w:val="24"/>
          <w:szCs w:val="24"/>
        </w:rPr>
        <w:t>Резус</w:t>
      </w:r>
      <w:r w:rsidR="00CE7F9F" w:rsidRPr="00CB1A72">
        <w:rPr>
          <w:color w:val="auto"/>
          <w:sz w:val="24"/>
          <w:szCs w:val="24"/>
        </w:rPr>
        <w:t xml:space="preserve">-фактор. </w:t>
      </w:r>
      <w:r w:rsidRPr="00CB1A72">
        <w:rPr>
          <w:color w:val="auto"/>
          <w:sz w:val="24"/>
          <w:szCs w:val="24"/>
        </w:rPr>
        <w:t xml:space="preserve">Переливание </w:t>
      </w:r>
      <w:r w:rsidR="00CE7F9F" w:rsidRPr="00CB1A72">
        <w:rPr>
          <w:color w:val="auto"/>
          <w:sz w:val="24"/>
          <w:szCs w:val="24"/>
        </w:rPr>
        <w:t xml:space="preserve">крови. </w:t>
      </w:r>
      <w:r w:rsidRPr="00CB1A72">
        <w:rPr>
          <w:color w:val="auto"/>
          <w:sz w:val="24"/>
          <w:szCs w:val="24"/>
        </w:rPr>
        <w:t>Донорство</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Иммунитет </w:t>
      </w:r>
      <w:r w:rsidR="00CE7F9F" w:rsidRPr="00CB1A72">
        <w:rPr>
          <w:color w:val="auto"/>
          <w:sz w:val="24"/>
          <w:szCs w:val="24"/>
        </w:rPr>
        <w:t xml:space="preserve">и его виды. </w:t>
      </w:r>
      <w:r w:rsidRPr="00CB1A72">
        <w:rPr>
          <w:color w:val="auto"/>
          <w:sz w:val="24"/>
          <w:szCs w:val="24"/>
        </w:rPr>
        <w:t>Факторы</w:t>
      </w:r>
      <w:r w:rsidR="00CE7F9F" w:rsidRPr="00CB1A72">
        <w:rPr>
          <w:color w:val="auto"/>
          <w:sz w:val="24"/>
          <w:szCs w:val="24"/>
        </w:rPr>
        <w:t xml:space="preserve">,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w:t>
      </w:r>
      <w:r w:rsidRPr="00CB1A72">
        <w:rPr>
          <w:color w:val="auto"/>
          <w:sz w:val="24"/>
          <w:szCs w:val="24"/>
        </w:rPr>
        <w:t xml:space="preserve">Вилочковая </w:t>
      </w:r>
      <w:r w:rsidR="00CE7F9F" w:rsidRPr="00CB1A72">
        <w:rPr>
          <w:color w:val="auto"/>
          <w:sz w:val="24"/>
          <w:szCs w:val="24"/>
        </w:rPr>
        <w:t xml:space="preserve">железа, лимфатические узлы. </w:t>
      </w:r>
      <w:r w:rsidRPr="00CB1A72">
        <w:rPr>
          <w:color w:val="auto"/>
          <w:sz w:val="24"/>
          <w:szCs w:val="24"/>
        </w:rPr>
        <w:t xml:space="preserve">Вакцины </w:t>
      </w:r>
      <w:r w:rsidR="00CE7F9F" w:rsidRPr="00CB1A72">
        <w:rPr>
          <w:color w:val="auto"/>
          <w:sz w:val="24"/>
          <w:szCs w:val="24"/>
        </w:rPr>
        <w:t xml:space="preserve">и лечебные сыворотки. </w:t>
      </w:r>
      <w:r w:rsidRPr="00CB1A72">
        <w:rPr>
          <w:color w:val="auto"/>
          <w:sz w:val="24"/>
          <w:szCs w:val="24"/>
        </w:rPr>
        <w:t xml:space="preserve">Значение </w:t>
      </w:r>
      <w:r w:rsidR="00CE7F9F" w:rsidRPr="00CB1A72">
        <w:rPr>
          <w:color w:val="auto"/>
          <w:sz w:val="24"/>
          <w:szCs w:val="24"/>
        </w:rPr>
        <w:t xml:space="preserve">работ л. </w:t>
      </w:r>
      <w:r w:rsidRPr="00CB1A72">
        <w:rPr>
          <w:color w:val="auto"/>
          <w:sz w:val="24"/>
          <w:szCs w:val="24"/>
        </w:rPr>
        <w:t xml:space="preserve">Пастера </w:t>
      </w:r>
      <w:r w:rsidR="00CE7F9F" w:rsidRPr="00CB1A72">
        <w:rPr>
          <w:color w:val="auto"/>
          <w:sz w:val="24"/>
          <w:szCs w:val="24"/>
        </w:rPr>
        <w:t xml:space="preserve">и и.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Мечникова </w:t>
      </w:r>
      <w:r w:rsidR="00CE7F9F" w:rsidRPr="00CB1A72">
        <w:rPr>
          <w:color w:val="auto"/>
          <w:sz w:val="24"/>
          <w:szCs w:val="24"/>
        </w:rPr>
        <w:t>по изучению иммунитета.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микроскопического строения крови человека и лягушки (сравнение).</w:t>
      </w:r>
    </w:p>
    <w:p w:rsidR="0093557D" w:rsidRPr="00CB1A72" w:rsidRDefault="0093557D"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6. </w:t>
      </w:r>
      <w:bookmarkStart w:id="635" w:name="bookmark1463"/>
      <w:r w:rsidR="005D40CB" w:rsidRPr="00CB1A72">
        <w:rPr>
          <w:rFonts w:ascii="Times New Roman" w:hAnsi="Times New Roman" w:cs="Times New Roman"/>
          <w:b w:val="0"/>
          <w:sz w:val="24"/>
          <w:szCs w:val="24"/>
        </w:rPr>
        <w:t>Кровообращение</w:t>
      </w:r>
      <w:bookmarkEnd w:id="63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Органы </w:t>
      </w:r>
      <w:r w:rsidR="00CE7F9F" w:rsidRPr="00CB1A72">
        <w:rPr>
          <w:color w:val="auto"/>
          <w:sz w:val="24"/>
          <w:szCs w:val="24"/>
        </w:rPr>
        <w:t xml:space="preserve">кровообращения. </w:t>
      </w:r>
      <w:r w:rsidRPr="00CB1A72">
        <w:rPr>
          <w:color w:val="auto"/>
          <w:sz w:val="24"/>
          <w:szCs w:val="24"/>
        </w:rPr>
        <w:t xml:space="preserve">Строение </w:t>
      </w:r>
      <w:r w:rsidR="00CE7F9F" w:rsidRPr="00CB1A72">
        <w:rPr>
          <w:color w:val="auto"/>
          <w:sz w:val="24"/>
          <w:szCs w:val="24"/>
        </w:rPr>
        <w:t xml:space="preserve">и работа сердца. </w:t>
      </w:r>
      <w:r w:rsidRPr="00CB1A72">
        <w:rPr>
          <w:color w:val="auto"/>
          <w:sz w:val="24"/>
          <w:szCs w:val="24"/>
        </w:rPr>
        <w:t xml:space="preserve">Автоматизм </w:t>
      </w:r>
      <w:r w:rsidR="00CE7F9F" w:rsidRPr="00CB1A72">
        <w:rPr>
          <w:color w:val="auto"/>
          <w:sz w:val="24"/>
          <w:szCs w:val="24"/>
        </w:rPr>
        <w:t xml:space="preserve">сердца. </w:t>
      </w:r>
      <w:r w:rsidRPr="00CB1A72">
        <w:rPr>
          <w:color w:val="auto"/>
          <w:sz w:val="24"/>
          <w:szCs w:val="24"/>
        </w:rPr>
        <w:t xml:space="preserve">Сердечный </w:t>
      </w:r>
      <w:r w:rsidR="00CE7F9F" w:rsidRPr="00CB1A72">
        <w:rPr>
          <w:color w:val="auto"/>
          <w:sz w:val="24"/>
          <w:szCs w:val="24"/>
        </w:rPr>
        <w:t xml:space="preserve">цикл, его длительность. </w:t>
      </w:r>
      <w:r w:rsidRPr="00CB1A72">
        <w:rPr>
          <w:color w:val="auto"/>
          <w:sz w:val="24"/>
          <w:szCs w:val="24"/>
        </w:rPr>
        <w:t xml:space="preserve">Большой </w:t>
      </w:r>
      <w:r w:rsidR="00CE7F9F" w:rsidRPr="00CB1A72">
        <w:rPr>
          <w:color w:val="auto"/>
          <w:sz w:val="24"/>
          <w:szCs w:val="24"/>
        </w:rPr>
        <w:t xml:space="preserve">и малый круги кровообращения. </w:t>
      </w:r>
      <w:r w:rsidRPr="00CB1A72">
        <w:rPr>
          <w:color w:val="auto"/>
          <w:sz w:val="24"/>
          <w:szCs w:val="24"/>
        </w:rPr>
        <w:t xml:space="preserve">Движение </w:t>
      </w:r>
      <w:r w:rsidR="00CE7F9F" w:rsidRPr="00CB1A72">
        <w:rPr>
          <w:color w:val="auto"/>
          <w:sz w:val="24"/>
          <w:szCs w:val="24"/>
        </w:rPr>
        <w:t xml:space="preserve">крови по сосудам. </w:t>
      </w:r>
      <w:r w:rsidRPr="00CB1A72">
        <w:rPr>
          <w:color w:val="auto"/>
          <w:sz w:val="24"/>
          <w:szCs w:val="24"/>
        </w:rPr>
        <w:t>Пульс</w:t>
      </w:r>
      <w:r w:rsidR="00CE7F9F" w:rsidRPr="00CB1A72">
        <w:rPr>
          <w:color w:val="auto"/>
          <w:sz w:val="24"/>
          <w:szCs w:val="24"/>
        </w:rPr>
        <w:t xml:space="preserve">. </w:t>
      </w:r>
      <w:r w:rsidRPr="00CB1A72">
        <w:rPr>
          <w:color w:val="auto"/>
          <w:sz w:val="24"/>
          <w:szCs w:val="24"/>
        </w:rPr>
        <w:t xml:space="preserve">Лимфатическая </w:t>
      </w:r>
      <w:r w:rsidR="00CE7F9F" w:rsidRPr="00CB1A72">
        <w:rPr>
          <w:color w:val="auto"/>
          <w:sz w:val="24"/>
          <w:szCs w:val="24"/>
        </w:rPr>
        <w:t xml:space="preserve">система, лимфоотток. </w:t>
      </w:r>
      <w:r w:rsidRPr="00CB1A72">
        <w:rPr>
          <w:color w:val="auto"/>
          <w:sz w:val="24"/>
          <w:szCs w:val="24"/>
        </w:rPr>
        <w:t xml:space="preserve">Регуляция </w:t>
      </w:r>
      <w:r w:rsidR="00CE7F9F" w:rsidRPr="00CB1A72">
        <w:rPr>
          <w:color w:val="auto"/>
          <w:sz w:val="24"/>
          <w:szCs w:val="24"/>
        </w:rPr>
        <w:t xml:space="preserve">деятельности сердца и сосудов. </w:t>
      </w:r>
      <w:r w:rsidRPr="00CB1A72">
        <w:rPr>
          <w:color w:val="auto"/>
          <w:sz w:val="24"/>
          <w:szCs w:val="24"/>
        </w:rPr>
        <w:t xml:space="preserve">Профилактика </w:t>
      </w:r>
      <w:r w:rsidR="00CE7F9F" w:rsidRPr="00CB1A72">
        <w:rPr>
          <w:color w:val="auto"/>
          <w:sz w:val="24"/>
          <w:szCs w:val="24"/>
        </w:rPr>
        <w:t xml:space="preserve">сердечно-сосудистых заболеваний. </w:t>
      </w:r>
      <w:r w:rsidRPr="00CB1A72">
        <w:rPr>
          <w:color w:val="auto"/>
          <w:sz w:val="24"/>
          <w:szCs w:val="24"/>
        </w:rPr>
        <w:t xml:space="preserve">Первая </w:t>
      </w:r>
      <w:r w:rsidR="00CE7F9F" w:rsidRPr="00CB1A72">
        <w:rPr>
          <w:color w:val="auto"/>
          <w:sz w:val="24"/>
          <w:szCs w:val="24"/>
        </w:rPr>
        <w:t>помощь при кровотечениях.</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37"/>
        </w:numPr>
        <w:tabs>
          <w:tab w:val="left" w:pos="529"/>
        </w:tabs>
        <w:spacing w:line="240" w:lineRule="auto"/>
        <w:jc w:val="both"/>
        <w:rPr>
          <w:color w:val="auto"/>
          <w:sz w:val="24"/>
          <w:szCs w:val="24"/>
        </w:rPr>
      </w:pPr>
      <w:r w:rsidRPr="00CB1A72">
        <w:rPr>
          <w:color w:val="auto"/>
          <w:sz w:val="24"/>
          <w:szCs w:val="24"/>
        </w:rPr>
        <w:t xml:space="preserve">Измерение </w:t>
      </w:r>
      <w:r w:rsidR="00CE7F9F" w:rsidRPr="00CB1A72">
        <w:rPr>
          <w:color w:val="auto"/>
          <w:sz w:val="24"/>
          <w:szCs w:val="24"/>
        </w:rPr>
        <w:t>кровяного давления.</w:t>
      </w:r>
    </w:p>
    <w:p w:rsidR="00A57638" w:rsidRPr="00CB1A72" w:rsidRDefault="005D40CB" w:rsidP="00C408CF">
      <w:pPr>
        <w:pStyle w:val="13"/>
        <w:numPr>
          <w:ilvl w:val="0"/>
          <w:numId w:val="137"/>
        </w:numPr>
        <w:tabs>
          <w:tab w:val="left" w:pos="529"/>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пульса и числа сердечных сокращений в покое и после дозированных физических нагрузок у человека.</w:t>
      </w:r>
    </w:p>
    <w:p w:rsidR="00A57638" w:rsidRPr="00CB1A72" w:rsidRDefault="005D40CB" w:rsidP="00C408CF">
      <w:pPr>
        <w:pStyle w:val="13"/>
        <w:numPr>
          <w:ilvl w:val="0"/>
          <w:numId w:val="137"/>
        </w:numPr>
        <w:tabs>
          <w:tab w:val="left" w:pos="538"/>
        </w:tabs>
        <w:spacing w:line="240" w:lineRule="auto"/>
        <w:jc w:val="both"/>
        <w:rPr>
          <w:color w:val="auto"/>
          <w:sz w:val="24"/>
          <w:szCs w:val="24"/>
        </w:rPr>
      </w:pPr>
      <w:r w:rsidRPr="00CB1A72">
        <w:rPr>
          <w:color w:val="auto"/>
          <w:sz w:val="24"/>
          <w:szCs w:val="24"/>
        </w:rPr>
        <w:t xml:space="preserve">Первая </w:t>
      </w:r>
      <w:r w:rsidR="00CE7F9F" w:rsidRPr="00CB1A72">
        <w:rPr>
          <w:color w:val="auto"/>
          <w:sz w:val="24"/>
          <w:szCs w:val="24"/>
        </w:rPr>
        <w:t>помощь при кровотечениях.</w:t>
      </w:r>
    </w:p>
    <w:p w:rsidR="0093557D" w:rsidRPr="00CB1A72" w:rsidRDefault="0093557D"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7. </w:t>
      </w:r>
      <w:bookmarkStart w:id="636" w:name="bookmark1465"/>
      <w:r w:rsidR="005D40CB" w:rsidRPr="00CB1A72">
        <w:rPr>
          <w:rFonts w:ascii="Times New Roman" w:hAnsi="Times New Roman" w:cs="Times New Roman"/>
          <w:b w:val="0"/>
          <w:sz w:val="24"/>
          <w:szCs w:val="24"/>
        </w:rPr>
        <w:t>Дыхание</w:t>
      </w:r>
      <w:bookmarkEnd w:id="63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Дыхание </w:t>
      </w:r>
      <w:r w:rsidR="00CE7F9F" w:rsidRPr="00CB1A72">
        <w:rPr>
          <w:color w:val="auto"/>
          <w:sz w:val="24"/>
          <w:szCs w:val="24"/>
        </w:rPr>
        <w:t xml:space="preserve">и его значение. </w:t>
      </w:r>
      <w:r w:rsidRPr="00CB1A72">
        <w:rPr>
          <w:color w:val="auto"/>
          <w:sz w:val="24"/>
          <w:szCs w:val="24"/>
        </w:rPr>
        <w:t xml:space="preserve">Органы </w:t>
      </w:r>
      <w:r w:rsidR="00CE7F9F" w:rsidRPr="00CB1A72">
        <w:rPr>
          <w:color w:val="auto"/>
          <w:sz w:val="24"/>
          <w:szCs w:val="24"/>
        </w:rPr>
        <w:t xml:space="preserve">дыхания. </w:t>
      </w:r>
      <w:r w:rsidRPr="00CB1A72">
        <w:rPr>
          <w:color w:val="auto"/>
          <w:sz w:val="24"/>
          <w:szCs w:val="24"/>
        </w:rPr>
        <w:t>Лёгкие</w:t>
      </w:r>
      <w:r w:rsidR="00CE7F9F" w:rsidRPr="00CB1A72">
        <w:rPr>
          <w:color w:val="auto"/>
          <w:sz w:val="24"/>
          <w:szCs w:val="24"/>
        </w:rPr>
        <w:t xml:space="preserve">. </w:t>
      </w:r>
      <w:r w:rsidRPr="00CB1A72">
        <w:rPr>
          <w:color w:val="auto"/>
          <w:sz w:val="24"/>
          <w:szCs w:val="24"/>
        </w:rPr>
        <w:t>Взаимосвяз</w:t>
      </w:r>
      <w:r w:rsidR="00CE7F9F" w:rsidRPr="00CB1A72">
        <w:rPr>
          <w:color w:val="auto"/>
          <w:sz w:val="24"/>
          <w:szCs w:val="24"/>
        </w:rPr>
        <w:t xml:space="preserve">ь строения и функций органов дыхания. </w:t>
      </w:r>
      <w:r w:rsidRPr="00CB1A72">
        <w:rPr>
          <w:color w:val="auto"/>
          <w:sz w:val="24"/>
          <w:szCs w:val="24"/>
        </w:rPr>
        <w:t xml:space="preserve">Газообмен </w:t>
      </w:r>
      <w:r w:rsidR="00CE7F9F" w:rsidRPr="00CB1A72">
        <w:rPr>
          <w:color w:val="auto"/>
          <w:sz w:val="24"/>
          <w:szCs w:val="24"/>
        </w:rPr>
        <w:t xml:space="preserve">в лёгких и тканях. </w:t>
      </w:r>
      <w:r w:rsidRPr="00CB1A72">
        <w:rPr>
          <w:color w:val="auto"/>
          <w:sz w:val="24"/>
          <w:szCs w:val="24"/>
        </w:rPr>
        <w:t xml:space="preserve">Жизненная </w:t>
      </w:r>
      <w:r w:rsidR="00CE7F9F" w:rsidRPr="00CB1A72">
        <w:rPr>
          <w:color w:val="auto"/>
          <w:sz w:val="24"/>
          <w:szCs w:val="24"/>
        </w:rPr>
        <w:t xml:space="preserve">ёмкость лёгких. </w:t>
      </w:r>
      <w:r w:rsidRPr="00CB1A72">
        <w:rPr>
          <w:color w:val="auto"/>
          <w:sz w:val="24"/>
          <w:szCs w:val="24"/>
        </w:rPr>
        <w:t xml:space="preserve">Механизмы </w:t>
      </w:r>
      <w:r w:rsidR="00CE7F9F" w:rsidRPr="00CB1A72">
        <w:rPr>
          <w:color w:val="auto"/>
          <w:sz w:val="24"/>
          <w:szCs w:val="24"/>
        </w:rPr>
        <w:t xml:space="preserve">дыхания. </w:t>
      </w:r>
      <w:r w:rsidRPr="00CB1A72">
        <w:rPr>
          <w:color w:val="auto"/>
          <w:sz w:val="24"/>
          <w:szCs w:val="24"/>
        </w:rPr>
        <w:t xml:space="preserve">Дыхательные </w:t>
      </w:r>
      <w:r w:rsidR="00CE7F9F" w:rsidRPr="00CB1A72">
        <w:rPr>
          <w:color w:val="auto"/>
          <w:sz w:val="24"/>
          <w:szCs w:val="24"/>
        </w:rPr>
        <w:t xml:space="preserve">движения. </w:t>
      </w:r>
      <w:r w:rsidRPr="00CB1A72">
        <w:rPr>
          <w:color w:val="auto"/>
          <w:sz w:val="24"/>
          <w:szCs w:val="24"/>
        </w:rPr>
        <w:t xml:space="preserve">Регуляция </w:t>
      </w:r>
      <w:r w:rsidR="00CE7F9F" w:rsidRPr="00CB1A72">
        <w:rPr>
          <w:color w:val="auto"/>
          <w:sz w:val="24"/>
          <w:szCs w:val="24"/>
        </w:rPr>
        <w:t>дыхания.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Инфекционные </w:t>
      </w:r>
      <w:r w:rsidR="00CE7F9F" w:rsidRPr="00CB1A72">
        <w:rPr>
          <w:color w:val="auto"/>
          <w:sz w:val="24"/>
          <w:szCs w:val="24"/>
        </w:rPr>
        <w:t xml:space="preserve">болезни, передающиеся через воздух, предупреждение воздушно-капельных инфекций. </w:t>
      </w:r>
      <w:r w:rsidRPr="00CB1A72">
        <w:rPr>
          <w:color w:val="auto"/>
          <w:sz w:val="24"/>
          <w:szCs w:val="24"/>
        </w:rPr>
        <w:t xml:space="preserve">Вред </w:t>
      </w:r>
      <w:r w:rsidR="00CE7F9F" w:rsidRPr="00CB1A72">
        <w:rPr>
          <w:color w:val="auto"/>
          <w:sz w:val="24"/>
          <w:szCs w:val="24"/>
        </w:rPr>
        <w:t xml:space="preserve">табакокурения, употребления наркотических и психотропных веществ. </w:t>
      </w:r>
      <w:r w:rsidRPr="00CB1A72">
        <w:rPr>
          <w:color w:val="auto"/>
          <w:sz w:val="24"/>
          <w:szCs w:val="24"/>
        </w:rPr>
        <w:t>Реанимация</w:t>
      </w:r>
      <w:r w:rsidR="00CE7F9F" w:rsidRPr="00CB1A72">
        <w:rPr>
          <w:color w:val="auto"/>
          <w:sz w:val="24"/>
          <w:szCs w:val="24"/>
        </w:rPr>
        <w:t xml:space="preserve">. </w:t>
      </w:r>
      <w:r w:rsidRPr="00CB1A72">
        <w:rPr>
          <w:color w:val="auto"/>
          <w:sz w:val="24"/>
          <w:szCs w:val="24"/>
        </w:rPr>
        <w:t xml:space="preserve">Охрана </w:t>
      </w:r>
      <w:r w:rsidR="00CE7F9F" w:rsidRPr="00CB1A72">
        <w:rPr>
          <w:color w:val="auto"/>
          <w:sz w:val="24"/>
          <w:szCs w:val="24"/>
        </w:rPr>
        <w:t xml:space="preserve">воздушной среды. </w:t>
      </w:r>
      <w:r w:rsidRPr="00CB1A72">
        <w:rPr>
          <w:color w:val="auto"/>
          <w:sz w:val="24"/>
          <w:szCs w:val="24"/>
        </w:rPr>
        <w:t xml:space="preserve">Оказание </w:t>
      </w:r>
      <w:r w:rsidR="00CE7F9F" w:rsidRPr="00CB1A72">
        <w:rPr>
          <w:color w:val="auto"/>
          <w:sz w:val="24"/>
          <w:szCs w:val="24"/>
        </w:rPr>
        <w:t>первой помощи при поражении органов дыхания.</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38"/>
        </w:numPr>
        <w:tabs>
          <w:tab w:val="left" w:pos="578"/>
        </w:tabs>
        <w:spacing w:line="240" w:lineRule="auto"/>
        <w:jc w:val="both"/>
        <w:rPr>
          <w:color w:val="auto"/>
          <w:sz w:val="24"/>
          <w:szCs w:val="24"/>
        </w:rPr>
      </w:pPr>
      <w:r w:rsidRPr="00CB1A72">
        <w:rPr>
          <w:color w:val="auto"/>
          <w:sz w:val="24"/>
          <w:szCs w:val="24"/>
        </w:rPr>
        <w:t xml:space="preserve">Измерение </w:t>
      </w:r>
      <w:r w:rsidR="00CE7F9F" w:rsidRPr="00CB1A72">
        <w:rPr>
          <w:color w:val="auto"/>
          <w:sz w:val="24"/>
          <w:szCs w:val="24"/>
        </w:rPr>
        <w:t>обхвата грудной клетки в состоянии вдоха и выдоха.</w:t>
      </w:r>
    </w:p>
    <w:p w:rsidR="00A57638" w:rsidRPr="00CB1A72" w:rsidRDefault="005D40CB" w:rsidP="00C408CF">
      <w:pPr>
        <w:pStyle w:val="13"/>
        <w:numPr>
          <w:ilvl w:val="0"/>
          <w:numId w:val="138"/>
        </w:numPr>
        <w:tabs>
          <w:tab w:val="left" w:pos="583"/>
        </w:tabs>
        <w:spacing w:line="240" w:lineRule="auto"/>
        <w:jc w:val="both"/>
        <w:rPr>
          <w:color w:val="auto"/>
          <w:sz w:val="24"/>
          <w:szCs w:val="24"/>
        </w:rPr>
      </w:pPr>
      <w:r w:rsidRPr="00CB1A72">
        <w:rPr>
          <w:color w:val="auto"/>
          <w:sz w:val="24"/>
          <w:szCs w:val="24"/>
        </w:rPr>
        <w:t>Определен</w:t>
      </w:r>
      <w:r w:rsidR="00CE7F9F" w:rsidRPr="00CB1A72">
        <w:rPr>
          <w:color w:val="auto"/>
          <w:sz w:val="24"/>
          <w:szCs w:val="24"/>
        </w:rPr>
        <w:t xml:space="preserve">ие частоты дыхания. </w:t>
      </w:r>
      <w:r w:rsidRPr="00CB1A72">
        <w:rPr>
          <w:color w:val="auto"/>
          <w:sz w:val="24"/>
          <w:szCs w:val="24"/>
        </w:rPr>
        <w:t xml:space="preserve">Влияние </w:t>
      </w:r>
      <w:r w:rsidR="00CE7F9F" w:rsidRPr="00CB1A72">
        <w:rPr>
          <w:color w:val="auto"/>
          <w:sz w:val="24"/>
          <w:szCs w:val="24"/>
        </w:rPr>
        <w:t>различных факторов на частоту дыхания.</w:t>
      </w:r>
    </w:p>
    <w:p w:rsidR="0093557D" w:rsidRPr="00CB1A72" w:rsidRDefault="0093557D"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8. </w:t>
      </w:r>
      <w:bookmarkStart w:id="637" w:name="bookmark1467"/>
      <w:r w:rsidR="005D40CB" w:rsidRPr="00CB1A72">
        <w:rPr>
          <w:rFonts w:ascii="Times New Roman" w:hAnsi="Times New Roman" w:cs="Times New Roman"/>
          <w:b w:val="0"/>
          <w:sz w:val="24"/>
          <w:szCs w:val="24"/>
        </w:rPr>
        <w:t xml:space="preserve">Питание </w:t>
      </w:r>
      <w:r w:rsidRPr="00CB1A72">
        <w:rPr>
          <w:rFonts w:ascii="Times New Roman" w:hAnsi="Times New Roman" w:cs="Times New Roman"/>
          <w:b w:val="0"/>
          <w:sz w:val="24"/>
          <w:szCs w:val="24"/>
        </w:rPr>
        <w:t>и пищеварение</w:t>
      </w:r>
      <w:bookmarkEnd w:id="63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Питательные </w:t>
      </w:r>
      <w:r w:rsidR="00CE7F9F" w:rsidRPr="00CB1A72">
        <w:rPr>
          <w:color w:val="auto"/>
          <w:sz w:val="24"/>
          <w:szCs w:val="24"/>
        </w:rPr>
        <w:t xml:space="preserve">вещества и пищевые продукты. </w:t>
      </w:r>
      <w:r w:rsidRPr="00CB1A72">
        <w:rPr>
          <w:color w:val="auto"/>
          <w:sz w:val="24"/>
          <w:szCs w:val="24"/>
        </w:rPr>
        <w:t xml:space="preserve">Питание </w:t>
      </w:r>
      <w:r w:rsidR="00CE7F9F" w:rsidRPr="00CB1A72">
        <w:rPr>
          <w:color w:val="auto"/>
          <w:sz w:val="24"/>
          <w:szCs w:val="24"/>
        </w:rPr>
        <w:t xml:space="preserve">и его значение. </w:t>
      </w:r>
      <w:r w:rsidRPr="00CB1A72">
        <w:rPr>
          <w:color w:val="auto"/>
          <w:sz w:val="24"/>
          <w:szCs w:val="24"/>
        </w:rPr>
        <w:t>Пищеварение</w:t>
      </w:r>
      <w:r w:rsidR="00CE7F9F" w:rsidRPr="00CB1A72">
        <w:rPr>
          <w:color w:val="auto"/>
          <w:sz w:val="24"/>
          <w:szCs w:val="24"/>
        </w:rPr>
        <w:t xml:space="preserve">. </w:t>
      </w:r>
      <w:r w:rsidRPr="00CB1A72">
        <w:rPr>
          <w:color w:val="auto"/>
          <w:sz w:val="24"/>
          <w:szCs w:val="24"/>
        </w:rPr>
        <w:t xml:space="preserve">Органы </w:t>
      </w:r>
      <w:r w:rsidR="00CE7F9F" w:rsidRPr="00CB1A72">
        <w:rPr>
          <w:color w:val="auto"/>
          <w:sz w:val="24"/>
          <w:szCs w:val="24"/>
        </w:rPr>
        <w:t xml:space="preserve">пищеварения, их строение и функции. </w:t>
      </w:r>
      <w:r w:rsidRPr="00CB1A72">
        <w:rPr>
          <w:color w:val="auto"/>
          <w:sz w:val="24"/>
          <w:szCs w:val="24"/>
        </w:rPr>
        <w:t>Ферменты</w:t>
      </w:r>
      <w:r w:rsidR="00CE7F9F" w:rsidRPr="00CB1A72">
        <w:rPr>
          <w:color w:val="auto"/>
          <w:sz w:val="24"/>
          <w:szCs w:val="24"/>
        </w:rPr>
        <w:t xml:space="preserve">, их роль в пищеварении. </w:t>
      </w:r>
      <w:r w:rsidRPr="00CB1A72">
        <w:rPr>
          <w:color w:val="auto"/>
          <w:sz w:val="24"/>
          <w:szCs w:val="24"/>
        </w:rPr>
        <w:t>Пищеварен</w:t>
      </w:r>
      <w:r w:rsidR="00CE7F9F" w:rsidRPr="00CB1A72">
        <w:rPr>
          <w:color w:val="auto"/>
          <w:sz w:val="24"/>
          <w:szCs w:val="24"/>
        </w:rPr>
        <w:t xml:space="preserve">ие в ротовой полости. </w:t>
      </w:r>
      <w:r w:rsidRPr="00CB1A72">
        <w:rPr>
          <w:color w:val="auto"/>
          <w:sz w:val="24"/>
          <w:szCs w:val="24"/>
        </w:rPr>
        <w:t xml:space="preserve">Зубы </w:t>
      </w:r>
      <w:r w:rsidR="00CE7F9F" w:rsidRPr="00CB1A72">
        <w:rPr>
          <w:color w:val="auto"/>
          <w:sz w:val="24"/>
          <w:szCs w:val="24"/>
        </w:rPr>
        <w:t xml:space="preserve">и уход за ними. </w:t>
      </w:r>
      <w:r w:rsidRPr="00CB1A72">
        <w:rPr>
          <w:color w:val="auto"/>
          <w:sz w:val="24"/>
          <w:szCs w:val="24"/>
        </w:rPr>
        <w:t xml:space="preserve">Пищеварение </w:t>
      </w:r>
      <w:r w:rsidR="00CE7F9F" w:rsidRPr="00CB1A72">
        <w:rPr>
          <w:color w:val="auto"/>
          <w:sz w:val="24"/>
          <w:szCs w:val="24"/>
        </w:rPr>
        <w:t xml:space="preserve">в желудке, в тонком и в толстом кишечнике. </w:t>
      </w:r>
      <w:r w:rsidRPr="00CB1A72">
        <w:rPr>
          <w:color w:val="auto"/>
          <w:sz w:val="24"/>
          <w:szCs w:val="24"/>
        </w:rPr>
        <w:t xml:space="preserve">Всасывание </w:t>
      </w:r>
      <w:r w:rsidR="00CE7F9F" w:rsidRPr="00CB1A72">
        <w:rPr>
          <w:color w:val="auto"/>
          <w:sz w:val="24"/>
          <w:szCs w:val="24"/>
        </w:rPr>
        <w:t xml:space="preserve">питательных веществ. </w:t>
      </w:r>
      <w:r w:rsidRPr="00CB1A72">
        <w:rPr>
          <w:color w:val="auto"/>
          <w:sz w:val="24"/>
          <w:szCs w:val="24"/>
        </w:rPr>
        <w:t xml:space="preserve">Всасывание </w:t>
      </w:r>
      <w:r w:rsidR="00CE7F9F" w:rsidRPr="00CB1A72">
        <w:rPr>
          <w:color w:val="auto"/>
          <w:sz w:val="24"/>
          <w:szCs w:val="24"/>
        </w:rPr>
        <w:t xml:space="preserve">воды. </w:t>
      </w:r>
      <w:r w:rsidRPr="00CB1A72">
        <w:rPr>
          <w:color w:val="auto"/>
          <w:sz w:val="24"/>
          <w:szCs w:val="24"/>
        </w:rPr>
        <w:t xml:space="preserve">Пищеварительные </w:t>
      </w:r>
      <w:r w:rsidR="00CE7F9F" w:rsidRPr="00CB1A72">
        <w:rPr>
          <w:color w:val="auto"/>
          <w:sz w:val="24"/>
          <w:szCs w:val="24"/>
        </w:rPr>
        <w:t>железы: печень и поджелудочная железа, их роль в пищеварении.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Микробиом </w:t>
      </w:r>
      <w:r w:rsidR="00CE7F9F" w:rsidRPr="00CB1A72">
        <w:rPr>
          <w:color w:val="auto"/>
          <w:sz w:val="24"/>
          <w:szCs w:val="24"/>
        </w:rPr>
        <w:t xml:space="preserve">человека — совокупность микроорганизмов, населяющих организм человека. </w:t>
      </w:r>
      <w:r w:rsidRPr="00CB1A72">
        <w:rPr>
          <w:color w:val="auto"/>
          <w:sz w:val="24"/>
          <w:szCs w:val="24"/>
        </w:rPr>
        <w:t xml:space="preserve">Регуляция </w:t>
      </w:r>
      <w:r w:rsidR="00CE7F9F" w:rsidRPr="00CB1A72">
        <w:rPr>
          <w:color w:val="auto"/>
          <w:sz w:val="24"/>
          <w:szCs w:val="24"/>
        </w:rPr>
        <w:t xml:space="preserve">пищеварения. </w:t>
      </w:r>
      <w:r w:rsidRPr="00CB1A72">
        <w:rPr>
          <w:color w:val="auto"/>
          <w:sz w:val="24"/>
          <w:szCs w:val="24"/>
        </w:rPr>
        <w:t xml:space="preserve">Методы </w:t>
      </w:r>
      <w:r w:rsidR="00CE7F9F" w:rsidRPr="00CB1A72">
        <w:rPr>
          <w:color w:val="auto"/>
          <w:sz w:val="24"/>
          <w:szCs w:val="24"/>
        </w:rPr>
        <w:t xml:space="preserve">изучения органов пищеварения. </w:t>
      </w:r>
      <w:r w:rsidRPr="00CB1A72">
        <w:rPr>
          <w:color w:val="auto"/>
          <w:sz w:val="24"/>
          <w:szCs w:val="24"/>
        </w:rPr>
        <w:t xml:space="preserve">Работы </w:t>
      </w:r>
      <w:r w:rsidR="00CE7F9F" w:rsidRPr="00CB1A72">
        <w:rPr>
          <w:color w:val="auto"/>
          <w:sz w:val="24"/>
          <w:szCs w:val="24"/>
        </w:rPr>
        <w:t xml:space="preserve">и. </w:t>
      </w:r>
      <w:r w:rsidRPr="00CB1A72">
        <w:rPr>
          <w:color w:val="auto"/>
          <w:sz w:val="24"/>
          <w:szCs w:val="24"/>
        </w:rPr>
        <w:t>П</w:t>
      </w:r>
      <w:r w:rsidR="00CE7F9F" w:rsidRPr="00CB1A72">
        <w:rPr>
          <w:color w:val="auto"/>
          <w:sz w:val="24"/>
          <w:szCs w:val="24"/>
        </w:rPr>
        <w:t xml:space="preserve">. </w:t>
      </w:r>
      <w:r w:rsidRPr="00CB1A72">
        <w:rPr>
          <w:color w:val="auto"/>
          <w:sz w:val="24"/>
          <w:szCs w:val="24"/>
        </w:rPr>
        <w:t>Павлова</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Гигиена </w:t>
      </w:r>
      <w:r w:rsidR="00CE7F9F" w:rsidRPr="00CB1A72">
        <w:rPr>
          <w:color w:val="auto"/>
          <w:sz w:val="24"/>
          <w:szCs w:val="24"/>
        </w:rPr>
        <w:t xml:space="preserve">питания. </w:t>
      </w:r>
      <w:r w:rsidRPr="00CB1A72">
        <w:rPr>
          <w:color w:val="auto"/>
          <w:sz w:val="24"/>
          <w:szCs w:val="24"/>
        </w:rPr>
        <w:t xml:space="preserve">Предупреждение </w:t>
      </w:r>
      <w:r w:rsidR="00CE7F9F" w:rsidRPr="00CB1A72">
        <w:rPr>
          <w:color w:val="auto"/>
          <w:sz w:val="24"/>
          <w:szCs w:val="24"/>
        </w:rPr>
        <w:t xml:space="preserve">желудочно-кишечных инфекций и паразитарных заболеваний, пищевых отравлений. </w:t>
      </w:r>
      <w:r w:rsidRPr="00CB1A72">
        <w:rPr>
          <w:color w:val="auto"/>
          <w:sz w:val="24"/>
          <w:szCs w:val="24"/>
        </w:rPr>
        <w:t xml:space="preserve">Влияние </w:t>
      </w:r>
      <w:r w:rsidR="00CE7F9F" w:rsidRPr="00CB1A72">
        <w:rPr>
          <w:color w:val="auto"/>
          <w:sz w:val="24"/>
          <w:szCs w:val="24"/>
        </w:rPr>
        <w:t>курения и алкоголя на пищеварение.</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39"/>
        </w:numPr>
        <w:tabs>
          <w:tab w:val="left" w:pos="583"/>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действия ферментов слюны на крахмал.</w:t>
      </w:r>
    </w:p>
    <w:p w:rsidR="00A57638" w:rsidRPr="00CB1A72" w:rsidRDefault="005D40CB" w:rsidP="00C408CF">
      <w:pPr>
        <w:pStyle w:val="13"/>
        <w:numPr>
          <w:ilvl w:val="0"/>
          <w:numId w:val="139"/>
        </w:numPr>
        <w:tabs>
          <w:tab w:val="left" w:pos="592"/>
        </w:tabs>
        <w:spacing w:line="240" w:lineRule="auto"/>
        <w:jc w:val="both"/>
        <w:rPr>
          <w:color w:val="auto"/>
          <w:sz w:val="24"/>
          <w:szCs w:val="24"/>
        </w:rPr>
      </w:pPr>
      <w:r w:rsidRPr="00CB1A72">
        <w:rPr>
          <w:color w:val="auto"/>
          <w:sz w:val="24"/>
          <w:szCs w:val="24"/>
        </w:rPr>
        <w:t xml:space="preserve">Наблюдение </w:t>
      </w:r>
      <w:r w:rsidR="00CE7F9F" w:rsidRPr="00CB1A72">
        <w:rPr>
          <w:color w:val="auto"/>
          <w:sz w:val="24"/>
          <w:szCs w:val="24"/>
        </w:rPr>
        <w:t>действия желудочного сока на белки.</w:t>
      </w:r>
    </w:p>
    <w:p w:rsidR="00C43F0B" w:rsidRPr="00CB1A72" w:rsidRDefault="00C43F0B" w:rsidP="005760E2">
      <w:pPr>
        <w:pStyle w:val="af5"/>
        <w:rPr>
          <w:rFonts w:ascii="Times New Roman" w:hAnsi="Times New Roman" w:cs="Times New Roman"/>
          <w:b w:val="0"/>
          <w:sz w:val="24"/>
          <w:szCs w:val="24"/>
        </w:rPr>
      </w:pPr>
      <w:bookmarkStart w:id="638" w:name="bookmark1469"/>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9. </w:t>
      </w:r>
      <w:r w:rsidR="005D40CB" w:rsidRPr="00CB1A72">
        <w:rPr>
          <w:rFonts w:ascii="Times New Roman" w:hAnsi="Times New Roman" w:cs="Times New Roman"/>
          <w:b w:val="0"/>
          <w:sz w:val="24"/>
          <w:szCs w:val="24"/>
        </w:rPr>
        <w:t xml:space="preserve">Обмен </w:t>
      </w:r>
      <w:r w:rsidRPr="00CB1A72">
        <w:rPr>
          <w:rFonts w:ascii="Times New Roman" w:hAnsi="Times New Roman" w:cs="Times New Roman"/>
          <w:b w:val="0"/>
          <w:sz w:val="24"/>
          <w:szCs w:val="24"/>
        </w:rPr>
        <w:t>веществ и превращение энергии</w:t>
      </w:r>
      <w:bookmarkEnd w:id="63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Обмен </w:t>
      </w:r>
      <w:r w:rsidR="00CE7F9F" w:rsidRPr="00CB1A72">
        <w:rPr>
          <w:color w:val="auto"/>
          <w:sz w:val="24"/>
          <w:szCs w:val="24"/>
        </w:rPr>
        <w:t xml:space="preserve">веществ и превращение энергии в организме человека. </w:t>
      </w:r>
      <w:r w:rsidRPr="00CB1A72">
        <w:rPr>
          <w:color w:val="auto"/>
          <w:sz w:val="24"/>
          <w:szCs w:val="24"/>
        </w:rPr>
        <w:t xml:space="preserve">Пластический </w:t>
      </w:r>
      <w:r w:rsidR="00CE7F9F" w:rsidRPr="00CB1A72">
        <w:rPr>
          <w:color w:val="auto"/>
          <w:sz w:val="24"/>
          <w:szCs w:val="24"/>
        </w:rPr>
        <w:t xml:space="preserve">и энергетический обмен. </w:t>
      </w:r>
      <w:r w:rsidRPr="00CB1A72">
        <w:rPr>
          <w:color w:val="auto"/>
          <w:sz w:val="24"/>
          <w:szCs w:val="24"/>
        </w:rPr>
        <w:t xml:space="preserve">Обмен </w:t>
      </w:r>
      <w:r w:rsidR="00CE7F9F" w:rsidRPr="00CB1A72">
        <w:rPr>
          <w:color w:val="auto"/>
          <w:sz w:val="24"/>
          <w:szCs w:val="24"/>
        </w:rPr>
        <w:t xml:space="preserve">воды и минеральных солей. </w:t>
      </w:r>
      <w:r w:rsidRPr="00CB1A72">
        <w:rPr>
          <w:color w:val="auto"/>
          <w:sz w:val="24"/>
          <w:szCs w:val="24"/>
        </w:rPr>
        <w:t xml:space="preserve">Обмен </w:t>
      </w:r>
      <w:r w:rsidR="00CE7F9F" w:rsidRPr="00CB1A72">
        <w:rPr>
          <w:color w:val="auto"/>
          <w:sz w:val="24"/>
          <w:szCs w:val="24"/>
        </w:rPr>
        <w:t xml:space="preserve">белков, углеводов и жиров в организме. </w:t>
      </w:r>
      <w:r w:rsidRPr="00CB1A72">
        <w:rPr>
          <w:color w:val="auto"/>
          <w:sz w:val="24"/>
          <w:szCs w:val="24"/>
        </w:rPr>
        <w:t xml:space="preserve">Регуляция </w:t>
      </w:r>
      <w:r w:rsidR="00CE7F9F" w:rsidRPr="00CB1A72">
        <w:rPr>
          <w:color w:val="auto"/>
          <w:sz w:val="24"/>
          <w:szCs w:val="24"/>
        </w:rPr>
        <w:t>обмена веществ и превращения энергии.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Витамины </w:t>
      </w:r>
      <w:r w:rsidR="00CE7F9F" w:rsidRPr="00CB1A72">
        <w:rPr>
          <w:color w:val="auto"/>
          <w:sz w:val="24"/>
          <w:szCs w:val="24"/>
        </w:rPr>
        <w:t xml:space="preserve">и их роль для организма. </w:t>
      </w:r>
      <w:r w:rsidRPr="00CB1A72">
        <w:rPr>
          <w:color w:val="auto"/>
          <w:sz w:val="24"/>
          <w:szCs w:val="24"/>
        </w:rPr>
        <w:t xml:space="preserve">Поступление </w:t>
      </w:r>
      <w:r w:rsidR="00CE7F9F" w:rsidRPr="00CB1A72">
        <w:rPr>
          <w:color w:val="auto"/>
          <w:sz w:val="24"/>
          <w:szCs w:val="24"/>
        </w:rPr>
        <w:t xml:space="preserve">витаминов с пищей. </w:t>
      </w:r>
      <w:r w:rsidRPr="00CB1A72">
        <w:rPr>
          <w:color w:val="auto"/>
          <w:sz w:val="24"/>
          <w:szCs w:val="24"/>
        </w:rPr>
        <w:t xml:space="preserve">Синтез </w:t>
      </w:r>
      <w:r w:rsidR="00CE7F9F" w:rsidRPr="00CB1A72">
        <w:rPr>
          <w:color w:val="auto"/>
          <w:sz w:val="24"/>
          <w:szCs w:val="24"/>
        </w:rPr>
        <w:t xml:space="preserve">витаминов в организме. </w:t>
      </w:r>
      <w:r w:rsidRPr="00CB1A72">
        <w:rPr>
          <w:color w:val="auto"/>
          <w:sz w:val="24"/>
          <w:szCs w:val="24"/>
        </w:rPr>
        <w:t xml:space="preserve">Авитаминозы </w:t>
      </w:r>
      <w:r w:rsidR="00CE7F9F" w:rsidRPr="00CB1A72">
        <w:rPr>
          <w:color w:val="auto"/>
          <w:sz w:val="24"/>
          <w:szCs w:val="24"/>
        </w:rPr>
        <w:t xml:space="preserve">и гиповитаминозы. </w:t>
      </w:r>
      <w:r w:rsidRPr="00CB1A72">
        <w:rPr>
          <w:color w:val="auto"/>
          <w:sz w:val="24"/>
          <w:szCs w:val="24"/>
        </w:rPr>
        <w:t xml:space="preserve">Сохранение </w:t>
      </w:r>
      <w:r w:rsidR="00CE7F9F" w:rsidRPr="00CB1A72">
        <w:rPr>
          <w:color w:val="auto"/>
          <w:sz w:val="24"/>
          <w:szCs w:val="24"/>
        </w:rPr>
        <w:t>витаминов в пище.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Нормы </w:t>
      </w:r>
      <w:r w:rsidR="00CE7F9F" w:rsidRPr="00CB1A72">
        <w:rPr>
          <w:color w:val="auto"/>
          <w:sz w:val="24"/>
          <w:szCs w:val="24"/>
        </w:rPr>
        <w:t xml:space="preserve">и режим питания. </w:t>
      </w:r>
      <w:r w:rsidRPr="00CB1A72">
        <w:rPr>
          <w:color w:val="auto"/>
          <w:sz w:val="24"/>
          <w:szCs w:val="24"/>
        </w:rPr>
        <w:t xml:space="preserve">Рациональное </w:t>
      </w:r>
      <w:r w:rsidR="00CE7F9F" w:rsidRPr="00CB1A72">
        <w:rPr>
          <w:color w:val="auto"/>
          <w:sz w:val="24"/>
          <w:szCs w:val="24"/>
        </w:rPr>
        <w:t xml:space="preserve">питание — фактор укрепления здоровья. </w:t>
      </w:r>
      <w:r w:rsidRPr="00CB1A72">
        <w:rPr>
          <w:color w:val="auto"/>
          <w:sz w:val="24"/>
          <w:szCs w:val="24"/>
        </w:rPr>
        <w:t xml:space="preserve">Нарушение </w:t>
      </w:r>
      <w:r w:rsidR="00CE7F9F" w:rsidRPr="00CB1A72">
        <w:rPr>
          <w:color w:val="auto"/>
          <w:sz w:val="24"/>
          <w:szCs w:val="24"/>
        </w:rPr>
        <w:t>обмена веществ.</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40"/>
        </w:numPr>
        <w:tabs>
          <w:tab w:val="left" w:pos="583"/>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состава продуктов питания.</w:t>
      </w:r>
    </w:p>
    <w:p w:rsidR="00A57638" w:rsidRPr="00CB1A72" w:rsidRDefault="005D40CB" w:rsidP="00C408CF">
      <w:pPr>
        <w:pStyle w:val="13"/>
        <w:numPr>
          <w:ilvl w:val="0"/>
          <w:numId w:val="140"/>
        </w:numPr>
        <w:tabs>
          <w:tab w:val="left" w:pos="592"/>
        </w:tabs>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меню в зависимости от калорийности пищи.</w:t>
      </w:r>
    </w:p>
    <w:p w:rsidR="00A57638" w:rsidRPr="00CB1A72" w:rsidRDefault="005D40CB" w:rsidP="00C408CF">
      <w:pPr>
        <w:pStyle w:val="13"/>
        <w:numPr>
          <w:ilvl w:val="0"/>
          <w:numId w:val="140"/>
        </w:numPr>
        <w:tabs>
          <w:tab w:val="left" w:pos="592"/>
        </w:tabs>
        <w:spacing w:line="240" w:lineRule="auto"/>
        <w:jc w:val="both"/>
        <w:rPr>
          <w:color w:val="auto"/>
          <w:sz w:val="24"/>
          <w:szCs w:val="24"/>
        </w:rPr>
      </w:pPr>
      <w:r w:rsidRPr="00CB1A72">
        <w:rPr>
          <w:color w:val="auto"/>
          <w:sz w:val="24"/>
          <w:szCs w:val="24"/>
        </w:rPr>
        <w:t xml:space="preserve">Способы </w:t>
      </w:r>
      <w:r w:rsidR="00CE7F9F" w:rsidRPr="00CB1A72">
        <w:rPr>
          <w:color w:val="auto"/>
          <w:sz w:val="24"/>
          <w:szCs w:val="24"/>
        </w:rPr>
        <w:t>сохранения витаминов в пищевых продуктах.</w:t>
      </w:r>
    </w:p>
    <w:p w:rsidR="00C43F0B" w:rsidRPr="00CB1A72" w:rsidRDefault="00C43F0B" w:rsidP="005760E2">
      <w:pPr>
        <w:pStyle w:val="af5"/>
        <w:rPr>
          <w:rFonts w:ascii="Times New Roman" w:hAnsi="Times New Roman" w:cs="Times New Roman"/>
          <w:b w:val="0"/>
          <w:sz w:val="24"/>
          <w:szCs w:val="24"/>
        </w:rPr>
      </w:pPr>
      <w:bookmarkStart w:id="639" w:name="bookmark1471"/>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10. </w:t>
      </w:r>
      <w:r w:rsidR="005D40CB" w:rsidRPr="00CB1A72">
        <w:rPr>
          <w:rFonts w:ascii="Times New Roman" w:hAnsi="Times New Roman" w:cs="Times New Roman"/>
          <w:b w:val="0"/>
          <w:sz w:val="24"/>
          <w:szCs w:val="24"/>
        </w:rPr>
        <w:t>Кожа</w:t>
      </w:r>
      <w:bookmarkEnd w:id="63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Строение </w:t>
      </w:r>
      <w:r w:rsidR="00CE7F9F" w:rsidRPr="00CB1A72">
        <w:rPr>
          <w:color w:val="auto"/>
          <w:sz w:val="24"/>
          <w:szCs w:val="24"/>
        </w:rPr>
        <w:t xml:space="preserve">и функции кожи. </w:t>
      </w:r>
      <w:r w:rsidRPr="00CB1A72">
        <w:rPr>
          <w:color w:val="auto"/>
          <w:sz w:val="24"/>
          <w:szCs w:val="24"/>
        </w:rPr>
        <w:t xml:space="preserve">Кожа </w:t>
      </w:r>
      <w:r w:rsidR="00CE7F9F" w:rsidRPr="00CB1A72">
        <w:rPr>
          <w:color w:val="auto"/>
          <w:sz w:val="24"/>
          <w:szCs w:val="24"/>
        </w:rPr>
        <w:t xml:space="preserve">и её производные. </w:t>
      </w:r>
      <w:r w:rsidRPr="00CB1A72">
        <w:rPr>
          <w:color w:val="auto"/>
          <w:sz w:val="24"/>
          <w:szCs w:val="24"/>
        </w:rPr>
        <w:t xml:space="preserve">Кожа </w:t>
      </w:r>
      <w:r w:rsidR="00CE7F9F" w:rsidRPr="00CB1A72">
        <w:rPr>
          <w:color w:val="auto"/>
          <w:sz w:val="24"/>
          <w:szCs w:val="24"/>
        </w:rPr>
        <w:t xml:space="preserve">и терморегуляция. </w:t>
      </w:r>
      <w:r w:rsidRPr="00CB1A72">
        <w:rPr>
          <w:color w:val="auto"/>
          <w:sz w:val="24"/>
          <w:szCs w:val="24"/>
        </w:rPr>
        <w:t xml:space="preserve">Влияние </w:t>
      </w:r>
      <w:r w:rsidR="00CE7F9F" w:rsidRPr="00CB1A72">
        <w:rPr>
          <w:color w:val="auto"/>
          <w:sz w:val="24"/>
          <w:szCs w:val="24"/>
        </w:rPr>
        <w:t>на кожу факторов окружающей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Закаливание </w:t>
      </w:r>
      <w:r w:rsidR="00CE7F9F" w:rsidRPr="00CB1A72">
        <w:rPr>
          <w:color w:val="auto"/>
          <w:sz w:val="24"/>
          <w:szCs w:val="24"/>
        </w:rPr>
        <w:t xml:space="preserve">и его роль. </w:t>
      </w:r>
      <w:r w:rsidRPr="00CB1A72">
        <w:rPr>
          <w:color w:val="auto"/>
          <w:sz w:val="24"/>
          <w:szCs w:val="24"/>
        </w:rPr>
        <w:t xml:space="preserve">Способы </w:t>
      </w:r>
      <w:r w:rsidR="00CE7F9F" w:rsidRPr="00CB1A72">
        <w:rPr>
          <w:color w:val="auto"/>
          <w:sz w:val="24"/>
          <w:szCs w:val="24"/>
        </w:rPr>
        <w:t xml:space="preserve">закаливания организма. </w:t>
      </w:r>
      <w:r w:rsidRPr="00CB1A72">
        <w:rPr>
          <w:color w:val="auto"/>
          <w:sz w:val="24"/>
          <w:szCs w:val="24"/>
        </w:rPr>
        <w:t xml:space="preserve">Гигиена </w:t>
      </w:r>
      <w:r w:rsidR="00CE7F9F" w:rsidRPr="00CB1A72">
        <w:rPr>
          <w:color w:val="auto"/>
          <w:sz w:val="24"/>
          <w:szCs w:val="24"/>
        </w:rPr>
        <w:t xml:space="preserve">кожи, гигиенические требования к одежде и обуви. </w:t>
      </w:r>
      <w:r w:rsidRPr="00CB1A72">
        <w:rPr>
          <w:color w:val="auto"/>
          <w:sz w:val="24"/>
          <w:szCs w:val="24"/>
        </w:rPr>
        <w:t xml:space="preserve">Заболевания </w:t>
      </w:r>
      <w:r w:rsidR="00CE7F9F" w:rsidRPr="00CB1A72">
        <w:rPr>
          <w:color w:val="auto"/>
          <w:sz w:val="24"/>
          <w:szCs w:val="24"/>
        </w:rPr>
        <w:t xml:space="preserve">кожи и их предупреждения. </w:t>
      </w:r>
      <w:r w:rsidRPr="00CB1A72">
        <w:rPr>
          <w:color w:val="auto"/>
          <w:sz w:val="24"/>
          <w:szCs w:val="24"/>
        </w:rPr>
        <w:t xml:space="preserve">Профилактика </w:t>
      </w:r>
      <w:r w:rsidR="00CE7F9F" w:rsidRPr="00CB1A72">
        <w:rPr>
          <w:color w:val="auto"/>
          <w:sz w:val="24"/>
          <w:szCs w:val="24"/>
        </w:rPr>
        <w:t>и первая помощь при тепловом и солнечном ударах, ожогах и обморожениях.</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41"/>
        </w:numPr>
        <w:tabs>
          <w:tab w:val="left" w:pos="553"/>
        </w:tabs>
        <w:spacing w:line="240" w:lineRule="auto"/>
        <w:jc w:val="both"/>
        <w:rPr>
          <w:color w:val="auto"/>
          <w:sz w:val="24"/>
          <w:szCs w:val="24"/>
        </w:rPr>
      </w:pPr>
      <w:r w:rsidRPr="00CB1A72">
        <w:rPr>
          <w:color w:val="auto"/>
          <w:sz w:val="24"/>
          <w:szCs w:val="24"/>
        </w:rPr>
        <w:t xml:space="preserve">Исследование </w:t>
      </w:r>
      <w:r w:rsidR="00CE7F9F" w:rsidRPr="00CB1A72">
        <w:rPr>
          <w:color w:val="auto"/>
          <w:sz w:val="24"/>
          <w:szCs w:val="24"/>
        </w:rPr>
        <w:t>с помощью лупы тыльной и ладонной стороны кисти.</w:t>
      </w:r>
    </w:p>
    <w:p w:rsidR="00A57638" w:rsidRPr="00CB1A72" w:rsidRDefault="005D40CB" w:rsidP="00C408CF">
      <w:pPr>
        <w:pStyle w:val="13"/>
        <w:numPr>
          <w:ilvl w:val="0"/>
          <w:numId w:val="141"/>
        </w:numPr>
        <w:tabs>
          <w:tab w:val="left" w:pos="706"/>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жирности различных участков кожи лица.</w:t>
      </w:r>
    </w:p>
    <w:p w:rsidR="00A57638" w:rsidRPr="00CB1A72" w:rsidRDefault="005D40CB" w:rsidP="00C408CF">
      <w:pPr>
        <w:pStyle w:val="13"/>
        <w:numPr>
          <w:ilvl w:val="0"/>
          <w:numId w:val="141"/>
        </w:numPr>
        <w:tabs>
          <w:tab w:val="left" w:pos="553"/>
        </w:tabs>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мер по уходу за кожей лица и волосами в зависимости от типа кожи.</w:t>
      </w:r>
    </w:p>
    <w:p w:rsidR="00A57638" w:rsidRPr="00CB1A72" w:rsidRDefault="005D40CB" w:rsidP="00C408CF">
      <w:pPr>
        <w:pStyle w:val="13"/>
        <w:numPr>
          <w:ilvl w:val="0"/>
          <w:numId w:val="141"/>
        </w:numPr>
        <w:tabs>
          <w:tab w:val="left" w:pos="553"/>
        </w:tabs>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основных гигиенических требований к одежде и обуви.</w:t>
      </w:r>
    </w:p>
    <w:p w:rsidR="00C43F0B" w:rsidRPr="00CB1A72" w:rsidRDefault="00C43F0B" w:rsidP="005760E2">
      <w:pPr>
        <w:pStyle w:val="af5"/>
        <w:rPr>
          <w:rFonts w:ascii="Times New Roman" w:hAnsi="Times New Roman" w:cs="Times New Roman"/>
          <w:b w:val="0"/>
          <w:sz w:val="24"/>
          <w:szCs w:val="24"/>
        </w:rPr>
      </w:pPr>
      <w:bookmarkStart w:id="640" w:name="bookmark1473"/>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11. </w:t>
      </w:r>
      <w:r w:rsidR="005D40CB" w:rsidRPr="00CB1A72">
        <w:rPr>
          <w:rFonts w:ascii="Times New Roman" w:hAnsi="Times New Roman" w:cs="Times New Roman"/>
          <w:b w:val="0"/>
          <w:sz w:val="24"/>
          <w:szCs w:val="24"/>
        </w:rPr>
        <w:t>Выделение</w:t>
      </w:r>
      <w:bookmarkEnd w:id="64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Значение </w:t>
      </w:r>
      <w:r w:rsidR="00CE7F9F" w:rsidRPr="00CB1A72">
        <w:rPr>
          <w:color w:val="auto"/>
          <w:sz w:val="24"/>
          <w:szCs w:val="24"/>
        </w:rPr>
        <w:t xml:space="preserve">выделения. </w:t>
      </w:r>
      <w:r w:rsidRPr="00CB1A72">
        <w:rPr>
          <w:color w:val="auto"/>
          <w:sz w:val="24"/>
          <w:szCs w:val="24"/>
        </w:rPr>
        <w:t xml:space="preserve">Органы </w:t>
      </w:r>
      <w:r w:rsidR="00CE7F9F" w:rsidRPr="00CB1A72">
        <w:rPr>
          <w:color w:val="auto"/>
          <w:sz w:val="24"/>
          <w:szCs w:val="24"/>
        </w:rPr>
        <w:t xml:space="preserve">выделения. </w:t>
      </w:r>
      <w:r w:rsidRPr="00CB1A72">
        <w:rPr>
          <w:color w:val="auto"/>
          <w:sz w:val="24"/>
          <w:szCs w:val="24"/>
        </w:rPr>
        <w:t xml:space="preserve">Органы </w:t>
      </w:r>
      <w:r w:rsidR="00CE7F9F" w:rsidRPr="00CB1A72">
        <w:rPr>
          <w:color w:val="auto"/>
          <w:sz w:val="24"/>
          <w:szCs w:val="24"/>
        </w:rPr>
        <w:t xml:space="preserve">мочевыделительной системы, их строение и функции. </w:t>
      </w:r>
      <w:r w:rsidRPr="00CB1A72">
        <w:rPr>
          <w:color w:val="auto"/>
          <w:sz w:val="24"/>
          <w:szCs w:val="24"/>
        </w:rPr>
        <w:t xml:space="preserve">Микроскопическое </w:t>
      </w:r>
      <w:r w:rsidR="00CE7F9F" w:rsidRPr="00CB1A72">
        <w:rPr>
          <w:color w:val="auto"/>
          <w:sz w:val="24"/>
          <w:szCs w:val="24"/>
        </w:rPr>
        <w:t xml:space="preserve">строение почки. </w:t>
      </w:r>
      <w:r w:rsidRPr="00CB1A72">
        <w:rPr>
          <w:color w:val="auto"/>
          <w:sz w:val="24"/>
          <w:szCs w:val="24"/>
        </w:rPr>
        <w:t>Нефрон</w:t>
      </w:r>
      <w:r w:rsidR="00CE7F9F" w:rsidRPr="00CB1A72">
        <w:rPr>
          <w:color w:val="auto"/>
          <w:sz w:val="24"/>
          <w:szCs w:val="24"/>
        </w:rPr>
        <w:t xml:space="preserve">. </w:t>
      </w:r>
      <w:r w:rsidRPr="00CB1A72">
        <w:rPr>
          <w:color w:val="auto"/>
          <w:sz w:val="24"/>
          <w:szCs w:val="24"/>
        </w:rPr>
        <w:t xml:space="preserve">Образование </w:t>
      </w:r>
      <w:r w:rsidR="00CE7F9F" w:rsidRPr="00CB1A72">
        <w:rPr>
          <w:color w:val="auto"/>
          <w:sz w:val="24"/>
          <w:szCs w:val="24"/>
        </w:rPr>
        <w:t xml:space="preserve">мочи. </w:t>
      </w:r>
      <w:r w:rsidRPr="00CB1A72">
        <w:rPr>
          <w:color w:val="auto"/>
          <w:sz w:val="24"/>
          <w:szCs w:val="24"/>
        </w:rPr>
        <w:t xml:space="preserve">Регуляция </w:t>
      </w:r>
      <w:r w:rsidR="00CE7F9F" w:rsidRPr="00CB1A72">
        <w:rPr>
          <w:color w:val="auto"/>
          <w:sz w:val="24"/>
          <w:szCs w:val="24"/>
        </w:rPr>
        <w:t xml:space="preserve">мочеобразования и мочеиспускания. </w:t>
      </w:r>
      <w:r w:rsidRPr="00CB1A72">
        <w:rPr>
          <w:color w:val="auto"/>
          <w:sz w:val="24"/>
          <w:szCs w:val="24"/>
        </w:rPr>
        <w:t xml:space="preserve">Заболевания </w:t>
      </w:r>
      <w:r w:rsidR="00CE7F9F" w:rsidRPr="00CB1A72">
        <w:rPr>
          <w:color w:val="auto"/>
          <w:sz w:val="24"/>
          <w:szCs w:val="24"/>
        </w:rPr>
        <w:t>органов мочевыделительной системы, их предупреждение.</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42"/>
        </w:numPr>
        <w:tabs>
          <w:tab w:val="left" w:pos="553"/>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местоположения почек (на муляже).</w:t>
      </w:r>
    </w:p>
    <w:p w:rsidR="00A57638" w:rsidRPr="00CB1A72" w:rsidRDefault="005D40CB" w:rsidP="00C408CF">
      <w:pPr>
        <w:pStyle w:val="13"/>
        <w:numPr>
          <w:ilvl w:val="0"/>
          <w:numId w:val="142"/>
        </w:numPr>
        <w:tabs>
          <w:tab w:val="left" w:pos="563"/>
        </w:tabs>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мер профилактики болезней почек.</w:t>
      </w:r>
    </w:p>
    <w:p w:rsidR="00C43F0B" w:rsidRPr="00CB1A72" w:rsidRDefault="00C43F0B" w:rsidP="005760E2">
      <w:pPr>
        <w:pStyle w:val="af5"/>
        <w:rPr>
          <w:rFonts w:ascii="Times New Roman" w:hAnsi="Times New Roman" w:cs="Times New Roman"/>
          <w:b w:val="0"/>
          <w:sz w:val="24"/>
          <w:szCs w:val="24"/>
        </w:rPr>
      </w:pPr>
      <w:bookmarkStart w:id="641" w:name="bookmark1475"/>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12. </w:t>
      </w:r>
      <w:r w:rsidR="005D40CB" w:rsidRPr="00CB1A72">
        <w:rPr>
          <w:rFonts w:ascii="Times New Roman" w:hAnsi="Times New Roman" w:cs="Times New Roman"/>
          <w:b w:val="0"/>
          <w:sz w:val="24"/>
          <w:szCs w:val="24"/>
        </w:rPr>
        <w:t xml:space="preserve">Размножение </w:t>
      </w:r>
      <w:r w:rsidRPr="00CB1A72">
        <w:rPr>
          <w:rFonts w:ascii="Times New Roman" w:hAnsi="Times New Roman" w:cs="Times New Roman"/>
          <w:b w:val="0"/>
          <w:sz w:val="24"/>
          <w:szCs w:val="24"/>
        </w:rPr>
        <w:t>и развитие</w:t>
      </w:r>
      <w:bookmarkEnd w:id="64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Органы </w:t>
      </w:r>
      <w:r w:rsidR="00CE7F9F" w:rsidRPr="00CB1A72">
        <w:rPr>
          <w:color w:val="auto"/>
          <w:sz w:val="24"/>
          <w:szCs w:val="24"/>
        </w:rPr>
        <w:t xml:space="preserve">репродукции, строение и функции. </w:t>
      </w:r>
      <w:r w:rsidRPr="00CB1A72">
        <w:rPr>
          <w:color w:val="auto"/>
          <w:sz w:val="24"/>
          <w:szCs w:val="24"/>
        </w:rPr>
        <w:t xml:space="preserve">Половые </w:t>
      </w:r>
      <w:r w:rsidR="00CE7F9F" w:rsidRPr="00CB1A72">
        <w:rPr>
          <w:color w:val="auto"/>
          <w:sz w:val="24"/>
          <w:szCs w:val="24"/>
        </w:rPr>
        <w:t xml:space="preserve">железы. </w:t>
      </w:r>
      <w:r w:rsidRPr="00CB1A72">
        <w:rPr>
          <w:color w:val="auto"/>
          <w:sz w:val="24"/>
          <w:szCs w:val="24"/>
        </w:rPr>
        <w:t xml:space="preserve">Половые </w:t>
      </w:r>
      <w:r w:rsidR="00CE7F9F" w:rsidRPr="00CB1A72">
        <w:rPr>
          <w:color w:val="auto"/>
          <w:sz w:val="24"/>
          <w:szCs w:val="24"/>
        </w:rPr>
        <w:t xml:space="preserve">клетки. </w:t>
      </w:r>
      <w:r w:rsidRPr="00CB1A72">
        <w:rPr>
          <w:color w:val="auto"/>
          <w:sz w:val="24"/>
          <w:szCs w:val="24"/>
        </w:rPr>
        <w:t>Оплодотворение</w:t>
      </w:r>
      <w:r w:rsidR="00CE7F9F" w:rsidRPr="00CB1A72">
        <w:rPr>
          <w:color w:val="auto"/>
          <w:sz w:val="24"/>
          <w:szCs w:val="24"/>
        </w:rPr>
        <w:t xml:space="preserve">. </w:t>
      </w:r>
      <w:r w:rsidRPr="00CB1A72">
        <w:rPr>
          <w:color w:val="auto"/>
          <w:sz w:val="24"/>
          <w:szCs w:val="24"/>
        </w:rPr>
        <w:t xml:space="preserve">Внутриутробное </w:t>
      </w:r>
      <w:r w:rsidR="00CE7F9F" w:rsidRPr="00CB1A72">
        <w:rPr>
          <w:color w:val="auto"/>
          <w:sz w:val="24"/>
          <w:szCs w:val="24"/>
        </w:rPr>
        <w:t xml:space="preserve">развитие. </w:t>
      </w:r>
      <w:r w:rsidRPr="00CB1A72">
        <w:rPr>
          <w:color w:val="auto"/>
          <w:sz w:val="24"/>
          <w:szCs w:val="24"/>
        </w:rPr>
        <w:t xml:space="preserve">Влияние </w:t>
      </w:r>
      <w:r w:rsidR="00CE7F9F" w:rsidRPr="00CB1A72">
        <w:rPr>
          <w:color w:val="auto"/>
          <w:sz w:val="24"/>
          <w:szCs w:val="24"/>
        </w:rPr>
        <w:t xml:space="preserve">на эмбриональное развитие факторов окружающей среды. </w:t>
      </w:r>
      <w:r w:rsidRPr="00CB1A72">
        <w:rPr>
          <w:color w:val="auto"/>
          <w:sz w:val="24"/>
          <w:szCs w:val="24"/>
        </w:rPr>
        <w:t>Роды</w:t>
      </w:r>
      <w:r w:rsidR="00CE7F9F" w:rsidRPr="00CB1A72">
        <w:rPr>
          <w:color w:val="auto"/>
          <w:sz w:val="24"/>
          <w:szCs w:val="24"/>
        </w:rPr>
        <w:t xml:space="preserve">. </w:t>
      </w:r>
      <w:r w:rsidRPr="00CB1A72">
        <w:rPr>
          <w:color w:val="auto"/>
          <w:sz w:val="24"/>
          <w:szCs w:val="24"/>
        </w:rPr>
        <w:t>Лактация</w:t>
      </w:r>
      <w:r w:rsidR="00CE7F9F" w:rsidRPr="00CB1A72">
        <w:rPr>
          <w:color w:val="auto"/>
          <w:sz w:val="24"/>
          <w:szCs w:val="24"/>
        </w:rPr>
        <w:t xml:space="preserve">. </w:t>
      </w:r>
      <w:r w:rsidRPr="00CB1A72">
        <w:rPr>
          <w:color w:val="auto"/>
          <w:sz w:val="24"/>
          <w:szCs w:val="24"/>
        </w:rPr>
        <w:t xml:space="preserve">Рост </w:t>
      </w:r>
      <w:r w:rsidR="00CE7F9F" w:rsidRPr="00CB1A72">
        <w:rPr>
          <w:color w:val="auto"/>
          <w:sz w:val="24"/>
          <w:szCs w:val="24"/>
        </w:rPr>
        <w:t xml:space="preserve">и развитие ребёнка. </w:t>
      </w:r>
      <w:r w:rsidRPr="00CB1A72">
        <w:rPr>
          <w:color w:val="auto"/>
          <w:sz w:val="24"/>
          <w:szCs w:val="24"/>
        </w:rPr>
        <w:t xml:space="preserve">Половое </w:t>
      </w:r>
      <w:r w:rsidR="00CE7F9F" w:rsidRPr="00CB1A72">
        <w:rPr>
          <w:color w:val="auto"/>
          <w:sz w:val="24"/>
          <w:szCs w:val="24"/>
        </w:rPr>
        <w:t xml:space="preserve">созревание. </w:t>
      </w:r>
      <w:r w:rsidRPr="00CB1A72">
        <w:rPr>
          <w:color w:val="auto"/>
          <w:sz w:val="24"/>
          <w:szCs w:val="24"/>
        </w:rPr>
        <w:t xml:space="preserve">Наследование </w:t>
      </w:r>
      <w:r w:rsidR="00CE7F9F" w:rsidRPr="00CB1A72">
        <w:rPr>
          <w:color w:val="auto"/>
          <w:sz w:val="24"/>
          <w:szCs w:val="24"/>
        </w:rPr>
        <w:t xml:space="preserve">признаков у человека. </w:t>
      </w:r>
      <w:r w:rsidRPr="00CB1A72">
        <w:rPr>
          <w:color w:val="auto"/>
          <w:sz w:val="24"/>
          <w:szCs w:val="24"/>
        </w:rPr>
        <w:t xml:space="preserve">Наследственные </w:t>
      </w:r>
      <w:r w:rsidR="00CE7F9F" w:rsidRPr="00CB1A72">
        <w:rPr>
          <w:color w:val="auto"/>
          <w:sz w:val="24"/>
          <w:szCs w:val="24"/>
        </w:rPr>
        <w:t xml:space="preserve">болезни, их причины и предупреждение. </w:t>
      </w:r>
      <w:r w:rsidRPr="00CB1A72">
        <w:rPr>
          <w:color w:val="auto"/>
          <w:sz w:val="24"/>
          <w:szCs w:val="24"/>
        </w:rPr>
        <w:t xml:space="preserve">Набор </w:t>
      </w:r>
      <w:r w:rsidR="00CE7F9F" w:rsidRPr="00CB1A72">
        <w:rPr>
          <w:color w:val="auto"/>
          <w:sz w:val="24"/>
          <w:szCs w:val="24"/>
        </w:rPr>
        <w:t xml:space="preserve">хромосом, половые хромосомы, гены. </w:t>
      </w:r>
      <w:r w:rsidRPr="00CB1A72">
        <w:rPr>
          <w:color w:val="auto"/>
          <w:sz w:val="24"/>
          <w:szCs w:val="24"/>
        </w:rPr>
        <w:t xml:space="preserve">Роль </w:t>
      </w:r>
      <w:r w:rsidR="00CE7F9F" w:rsidRPr="00CB1A72">
        <w:rPr>
          <w:color w:val="auto"/>
          <w:sz w:val="24"/>
          <w:szCs w:val="24"/>
        </w:rPr>
        <w:t xml:space="preserve">генетических знаний для планирования семьи. </w:t>
      </w:r>
      <w:r w:rsidRPr="00CB1A72">
        <w:rPr>
          <w:color w:val="auto"/>
          <w:sz w:val="24"/>
          <w:szCs w:val="24"/>
        </w:rPr>
        <w:t>Инфекции</w:t>
      </w:r>
      <w:r w:rsidR="00CE7F9F" w:rsidRPr="00CB1A72">
        <w:rPr>
          <w:color w:val="auto"/>
          <w:sz w:val="24"/>
          <w:szCs w:val="24"/>
        </w:rPr>
        <w:t>, передающиеся половым путём, их профилактика.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основных мер по профилактике инфекционных заболеваний, передающихся половым путём.</w:t>
      </w:r>
    </w:p>
    <w:p w:rsidR="00C43F0B" w:rsidRPr="00CB1A72" w:rsidRDefault="00C43F0B" w:rsidP="005760E2">
      <w:pPr>
        <w:pStyle w:val="af5"/>
        <w:rPr>
          <w:rFonts w:ascii="Times New Roman" w:hAnsi="Times New Roman" w:cs="Times New Roman"/>
          <w:b w:val="0"/>
          <w:sz w:val="24"/>
          <w:szCs w:val="24"/>
        </w:rPr>
      </w:pPr>
      <w:bookmarkStart w:id="642" w:name="bookmark1477"/>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13. </w:t>
      </w:r>
      <w:r w:rsidR="005D40CB" w:rsidRPr="00CB1A72">
        <w:rPr>
          <w:rFonts w:ascii="Times New Roman" w:hAnsi="Times New Roman" w:cs="Times New Roman"/>
          <w:b w:val="0"/>
          <w:sz w:val="24"/>
          <w:szCs w:val="24"/>
        </w:rPr>
        <w:t xml:space="preserve">Органы </w:t>
      </w:r>
      <w:r w:rsidRPr="00CB1A72">
        <w:rPr>
          <w:rFonts w:ascii="Times New Roman" w:hAnsi="Times New Roman" w:cs="Times New Roman"/>
          <w:b w:val="0"/>
          <w:sz w:val="24"/>
          <w:szCs w:val="24"/>
        </w:rPr>
        <w:t>чувств и сенсорные системы</w:t>
      </w:r>
      <w:bookmarkEnd w:id="642"/>
    </w:p>
    <w:p w:rsidR="00A57638" w:rsidRPr="00CB1A72" w:rsidRDefault="005D40CB" w:rsidP="005760E2">
      <w:pPr>
        <w:pStyle w:val="13"/>
        <w:spacing w:line="240" w:lineRule="auto"/>
        <w:jc w:val="both"/>
        <w:rPr>
          <w:color w:val="auto"/>
          <w:sz w:val="24"/>
          <w:szCs w:val="24"/>
        </w:rPr>
      </w:pPr>
      <w:r w:rsidRPr="00CB1A72">
        <w:rPr>
          <w:color w:val="auto"/>
          <w:sz w:val="24"/>
          <w:szCs w:val="24"/>
        </w:rPr>
        <w:t>Ор</w:t>
      </w:r>
      <w:r w:rsidR="00CE7F9F" w:rsidRPr="00CB1A72">
        <w:rPr>
          <w:color w:val="auto"/>
          <w:sz w:val="24"/>
          <w:szCs w:val="24"/>
        </w:rPr>
        <w:t xml:space="preserve">ганы чувств и их значение. </w:t>
      </w:r>
      <w:r w:rsidRPr="00CB1A72">
        <w:rPr>
          <w:color w:val="auto"/>
          <w:sz w:val="24"/>
          <w:szCs w:val="24"/>
        </w:rPr>
        <w:t>Анализаторы</w:t>
      </w:r>
      <w:r w:rsidR="00CE7F9F" w:rsidRPr="00CB1A72">
        <w:rPr>
          <w:color w:val="auto"/>
          <w:sz w:val="24"/>
          <w:szCs w:val="24"/>
        </w:rPr>
        <w:t xml:space="preserve">. </w:t>
      </w:r>
      <w:r w:rsidRPr="00CB1A72">
        <w:rPr>
          <w:color w:val="auto"/>
          <w:sz w:val="24"/>
          <w:szCs w:val="24"/>
        </w:rPr>
        <w:t xml:space="preserve">Сенсорные </w:t>
      </w:r>
      <w:r w:rsidR="00CE7F9F" w:rsidRPr="00CB1A72">
        <w:rPr>
          <w:color w:val="auto"/>
          <w:sz w:val="24"/>
          <w:szCs w:val="24"/>
        </w:rPr>
        <w:t xml:space="preserve">системы. </w:t>
      </w:r>
      <w:r w:rsidRPr="00CB1A72">
        <w:rPr>
          <w:color w:val="auto"/>
          <w:sz w:val="24"/>
          <w:szCs w:val="24"/>
        </w:rPr>
        <w:t xml:space="preserve">Глаз </w:t>
      </w:r>
      <w:r w:rsidR="00CE7F9F" w:rsidRPr="00CB1A72">
        <w:rPr>
          <w:color w:val="auto"/>
          <w:sz w:val="24"/>
          <w:szCs w:val="24"/>
        </w:rPr>
        <w:t xml:space="preserve">и зрение. </w:t>
      </w:r>
      <w:r w:rsidRPr="00CB1A72">
        <w:rPr>
          <w:color w:val="auto"/>
          <w:sz w:val="24"/>
          <w:szCs w:val="24"/>
        </w:rPr>
        <w:t xml:space="preserve">Оптическая </w:t>
      </w:r>
      <w:r w:rsidR="00CE7F9F" w:rsidRPr="00CB1A72">
        <w:rPr>
          <w:color w:val="auto"/>
          <w:sz w:val="24"/>
          <w:szCs w:val="24"/>
        </w:rPr>
        <w:t xml:space="preserve">система глаза. </w:t>
      </w:r>
      <w:r w:rsidRPr="00CB1A72">
        <w:rPr>
          <w:color w:val="auto"/>
          <w:sz w:val="24"/>
          <w:szCs w:val="24"/>
        </w:rPr>
        <w:t>Сетчатка</w:t>
      </w:r>
      <w:r w:rsidR="00CE7F9F" w:rsidRPr="00CB1A72">
        <w:rPr>
          <w:color w:val="auto"/>
          <w:sz w:val="24"/>
          <w:szCs w:val="24"/>
        </w:rPr>
        <w:t xml:space="preserve">. </w:t>
      </w:r>
      <w:r w:rsidRPr="00CB1A72">
        <w:rPr>
          <w:color w:val="auto"/>
          <w:sz w:val="24"/>
          <w:szCs w:val="24"/>
        </w:rPr>
        <w:t xml:space="preserve">Зрительные </w:t>
      </w:r>
      <w:r w:rsidR="00CE7F9F" w:rsidRPr="00CB1A72">
        <w:rPr>
          <w:color w:val="auto"/>
          <w:sz w:val="24"/>
          <w:szCs w:val="24"/>
        </w:rPr>
        <w:t xml:space="preserve">рецепторы. </w:t>
      </w:r>
      <w:r w:rsidRPr="00CB1A72">
        <w:rPr>
          <w:color w:val="auto"/>
          <w:sz w:val="24"/>
          <w:szCs w:val="24"/>
        </w:rPr>
        <w:t xml:space="preserve">Зрительное </w:t>
      </w:r>
      <w:r w:rsidR="00CE7F9F" w:rsidRPr="00CB1A72">
        <w:rPr>
          <w:color w:val="auto"/>
          <w:sz w:val="24"/>
          <w:szCs w:val="24"/>
        </w:rPr>
        <w:t xml:space="preserve">восприятие. </w:t>
      </w:r>
      <w:r w:rsidRPr="00CB1A72">
        <w:rPr>
          <w:color w:val="auto"/>
          <w:sz w:val="24"/>
          <w:szCs w:val="24"/>
        </w:rPr>
        <w:t xml:space="preserve">Нарушения </w:t>
      </w:r>
      <w:r w:rsidR="00CE7F9F" w:rsidRPr="00CB1A72">
        <w:rPr>
          <w:color w:val="auto"/>
          <w:sz w:val="24"/>
          <w:szCs w:val="24"/>
        </w:rPr>
        <w:t xml:space="preserve">зрения и их причины. </w:t>
      </w:r>
      <w:r w:rsidRPr="00CB1A72">
        <w:rPr>
          <w:color w:val="auto"/>
          <w:sz w:val="24"/>
          <w:szCs w:val="24"/>
        </w:rPr>
        <w:t xml:space="preserve">Гигиена </w:t>
      </w:r>
      <w:r w:rsidR="00CE7F9F" w:rsidRPr="00CB1A72">
        <w:rPr>
          <w:color w:val="auto"/>
          <w:sz w:val="24"/>
          <w:szCs w:val="24"/>
        </w:rPr>
        <w:t>зрения.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Ухо </w:t>
      </w:r>
      <w:r w:rsidR="00CE7F9F" w:rsidRPr="00CB1A72">
        <w:rPr>
          <w:color w:val="auto"/>
          <w:sz w:val="24"/>
          <w:szCs w:val="24"/>
        </w:rPr>
        <w:t xml:space="preserve">и слух. </w:t>
      </w:r>
      <w:r w:rsidRPr="00CB1A72">
        <w:rPr>
          <w:color w:val="auto"/>
          <w:sz w:val="24"/>
          <w:szCs w:val="24"/>
        </w:rPr>
        <w:t xml:space="preserve">Строение </w:t>
      </w:r>
      <w:r w:rsidR="00CE7F9F" w:rsidRPr="00CB1A72">
        <w:rPr>
          <w:color w:val="auto"/>
          <w:sz w:val="24"/>
          <w:szCs w:val="24"/>
        </w:rPr>
        <w:t xml:space="preserve">и функции органа слуха. </w:t>
      </w:r>
      <w:r w:rsidRPr="00CB1A72">
        <w:rPr>
          <w:color w:val="auto"/>
          <w:sz w:val="24"/>
          <w:szCs w:val="24"/>
        </w:rPr>
        <w:t xml:space="preserve">Механизм </w:t>
      </w:r>
      <w:r w:rsidR="00CE7F9F" w:rsidRPr="00CB1A72">
        <w:rPr>
          <w:color w:val="auto"/>
          <w:sz w:val="24"/>
          <w:szCs w:val="24"/>
        </w:rPr>
        <w:t xml:space="preserve">работы слухового анализатора. </w:t>
      </w:r>
      <w:r w:rsidRPr="00CB1A72">
        <w:rPr>
          <w:color w:val="auto"/>
          <w:sz w:val="24"/>
          <w:szCs w:val="24"/>
        </w:rPr>
        <w:t xml:space="preserve">Слуховое </w:t>
      </w:r>
      <w:r w:rsidR="00CE7F9F" w:rsidRPr="00CB1A72">
        <w:rPr>
          <w:color w:val="auto"/>
          <w:sz w:val="24"/>
          <w:szCs w:val="24"/>
        </w:rPr>
        <w:t xml:space="preserve">восприятие. </w:t>
      </w:r>
      <w:r w:rsidRPr="00CB1A72">
        <w:rPr>
          <w:color w:val="auto"/>
          <w:sz w:val="24"/>
          <w:szCs w:val="24"/>
        </w:rPr>
        <w:t xml:space="preserve">Нарушения </w:t>
      </w:r>
      <w:r w:rsidR="00CE7F9F" w:rsidRPr="00CB1A72">
        <w:rPr>
          <w:color w:val="auto"/>
          <w:sz w:val="24"/>
          <w:szCs w:val="24"/>
        </w:rPr>
        <w:t xml:space="preserve">слуха и их причины. </w:t>
      </w:r>
      <w:r w:rsidRPr="00CB1A72">
        <w:rPr>
          <w:color w:val="auto"/>
          <w:sz w:val="24"/>
          <w:szCs w:val="24"/>
        </w:rPr>
        <w:t xml:space="preserve">Гигиена </w:t>
      </w:r>
      <w:r w:rsidR="00CE7F9F" w:rsidRPr="00CB1A72">
        <w:rPr>
          <w:color w:val="auto"/>
          <w:sz w:val="24"/>
          <w:szCs w:val="24"/>
        </w:rPr>
        <w:t>слуха.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Органы </w:t>
      </w:r>
      <w:r w:rsidR="00CE7F9F" w:rsidRPr="00CB1A72">
        <w:rPr>
          <w:color w:val="auto"/>
          <w:sz w:val="24"/>
          <w:szCs w:val="24"/>
        </w:rPr>
        <w:t xml:space="preserve">равновесия, мышечного чувства, осязания, обоняния и вкуса. </w:t>
      </w:r>
      <w:r w:rsidRPr="00CB1A72">
        <w:rPr>
          <w:color w:val="auto"/>
          <w:sz w:val="24"/>
          <w:szCs w:val="24"/>
        </w:rPr>
        <w:t xml:space="preserve">Взаимодействие </w:t>
      </w:r>
      <w:r w:rsidR="00CE7F9F" w:rsidRPr="00CB1A72">
        <w:rPr>
          <w:color w:val="auto"/>
          <w:sz w:val="24"/>
          <w:szCs w:val="24"/>
        </w:rPr>
        <w:t>сенсорных систем организма.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43"/>
        </w:numPr>
        <w:tabs>
          <w:tab w:val="left" w:pos="537"/>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остроты зрения у человека.</w:t>
      </w:r>
    </w:p>
    <w:p w:rsidR="00A57638" w:rsidRPr="00CB1A72" w:rsidRDefault="005D40CB" w:rsidP="00C408CF">
      <w:pPr>
        <w:pStyle w:val="13"/>
        <w:numPr>
          <w:ilvl w:val="0"/>
          <w:numId w:val="143"/>
        </w:numPr>
        <w:tabs>
          <w:tab w:val="left" w:pos="537"/>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органа зрения (на муляже и влажном препарате).</w:t>
      </w:r>
    </w:p>
    <w:p w:rsidR="00A57638" w:rsidRPr="00CB1A72" w:rsidRDefault="005D40CB" w:rsidP="00C408CF">
      <w:pPr>
        <w:pStyle w:val="13"/>
        <w:numPr>
          <w:ilvl w:val="0"/>
          <w:numId w:val="143"/>
        </w:numPr>
        <w:tabs>
          <w:tab w:val="left" w:pos="547"/>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строения органа слуха (на муляже).</w:t>
      </w:r>
    </w:p>
    <w:p w:rsidR="00C43F0B" w:rsidRPr="00CB1A72" w:rsidRDefault="00C43F0B" w:rsidP="005760E2">
      <w:pPr>
        <w:pStyle w:val="af5"/>
        <w:rPr>
          <w:rFonts w:ascii="Times New Roman" w:hAnsi="Times New Roman" w:cs="Times New Roman"/>
          <w:b w:val="0"/>
          <w:sz w:val="24"/>
          <w:szCs w:val="24"/>
        </w:rPr>
      </w:pPr>
      <w:bookmarkStart w:id="643" w:name="bookmark1479"/>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14. </w:t>
      </w:r>
      <w:r w:rsidR="005D40CB" w:rsidRPr="00CB1A72">
        <w:rPr>
          <w:rFonts w:ascii="Times New Roman" w:hAnsi="Times New Roman" w:cs="Times New Roman"/>
          <w:b w:val="0"/>
          <w:sz w:val="24"/>
          <w:szCs w:val="24"/>
        </w:rPr>
        <w:t xml:space="preserve">Поведение </w:t>
      </w:r>
      <w:r w:rsidRPr="00CB1A72">
        <w:rPr>
          <w:rFonts w:ascii="Times New Roman" w:hAnsi="Times New Roman" w:cs="Times New Roman"/>
          <w:b w:val="0"/>
          <w:sz w:val="24"/>
          <w:szCs w:val="24"/>
        </w:rPr>
        <w:t>и психика</w:t>
      </w:r>
      <w:bookmarkEnd w:id="64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Психика </w:t>
      </w:r>
      <w:r w:rsidR="00CE7F9F" w:rsidRPr="00CB1A72">
        <w:rPr>
          <w:color w:val="auto"/>
          <w:sz w:val="24"/>
          <w:szCs w:val="24"/>
        </w:rPr>
        <w:t xml:space="preserve">и поведение человека. </w:t>
      </w:r>
      <w:r w:rsidRPr="00CB1A72">
        <w:rPr>
          <w:color w:val="auto"/>
          <w:sz w:val="24"/>
          <w:szCs w:val="24"/>
        </w:rPr>
        <w:t xml:space="preserve">Потребности </w:t>
      </w:r>
      <w:r w:rsidR="00CE7F9F" w:rsidRPr="00CB1A72">
        <w:rPr>
          <w:color w:val="auto"/>
          <w:sz w:val="24"/>
          <w:szCs w:val="24"/>
        </w:rPr>
        <w:t xml:space="preserve">и мотивы поведения. </w:t>
      </w:r>
      <w:r w:rsidRPr="00CB1A72">
        <w:rPr>
          <w:color w:val="auto"/>
          <w:sz w:val="24"/>
          <w:szCs w:val="24"/>
        </w:rPr>
        <w:t xml:space="preserve">Социальная </w:t>
      </w:r>
      <w:r w:rsidR="00CE7F9F" w:rsidRPr="00CB1A72">
        <w:rPr>
          <w:color w:val="auto"/>
          <w:sz w:val="24"/>
          <w:szCs w:val="24"/>
        </w:rPr>
        <w:t xml:space="preserve">обусловленность поведения человека. </w:t>
      </w:r>
      <w:r w:rsidRPr="00CB1A72">
        <w:rPr>
          <w:color w:val="auto"/>
          <w:sz w:val="24"/>
          <w:szCs w:val="24"/>
        </w:rPr>
        <w:t xml:space="preserve">Рефлекторная </w:t>
      </w:r>
      <w:r w:rsidR="00CE7F9F" w:rsidRPr="00CB1A72">
        <w:rPr>
          <w:color w:val="auto"/>
          <w:sz w:val="24"/>
          <w:szCs w:val="24"/>
        </w:rPr>
        <w:t xml:space="preserve">теория поведения. </w:t>
      </w:r>
      <w:r w:rsidRPr="00CB1A72">
        <w:rPr>
          <w:color w:val="auto"/>
          <w:sz w:val="24"/>
          <w:szCs w:val="24"/>
        </w:rPr>
        <w:t xml:space="preserve">Высшая </w:t>
      </w:r>
      <w:r w:rsidR="00CE7F9F" w:rsidRPr="00CB1A72">
        <w:rPr>
          <w:color w:val="auto"/>
          <w:sz w:val="24"/>
          <w:szCs w:val="24"/>
        </w:rPr>
        <w:t xml:space="preserve">нервная деятельность человека, работы и. </w:t>
      </w:r>
      <w:r w:rsidRPr="00CB1A72">
        <w:rPr>
          <w:color w:val="auto"/>
          <w:sz w:val="24"/>
          <w:szCs w:val="24"/>
        </w:rPr>
        <w:t>М</w:t>
      </w:r>
      <w:r w:rsidR="00CE7F9F" w:rsidRPr="00CB1A72">
        <w:rPr>
          <w:color w:val="auto"/>
          <w:sz w:val="24"/>
          <w:szCs w:val="24"/>
        </w:rPr>
        <w:t xml:space="preserve">. </w:t>
      </w:r>
      <w:r w:rsidRPr="00CB1A72">
        <w:rPr>
          <w:color w:val="auto"/>
          <w:sz w:val="24"/>
          <w:szCs w:val="24"/>
        </w:rPr>
        <w:t>Сеченова</w:t>
      </w:r>
      <w:r w:rsidR="00CE7F9F" w:rsidRPr="00CB1A72">
        <w:rPr>
          <w:color w:val="auto"/>
          <w:sz w:val="24"/>
          <w:szCs w:val="24"/>
        </w:rPr>
        <w:t xml:space="preserve">, и. </w:t>
      </w:r>
      <w:r w:rsidRPr="00CB1A72">
        <w:rPr>
          <w:color w:val="auto"/>
          <w:sz w:val="24"/>
          <w:szCs w:val="24"/>
        </w:rPr>
        <w:t>П</w:t>
      </w:r>
      <w:r w:rsidR="00CE7F9F" w:rsidRPr="00CB1A72">
        <w:rPr>
          <w:color w:val="auto"/>
          <w:sz w:val="24"/>
          <w:szCs w:val="24"/>
        </w:rPr>
        <w:t xml:space="preserve">. </w:t>
      </w:r>
      <w:r w:rsidRPr="00CB1A72">
        <w:rPr>
          <w:color w:val="auto"/>
          <w:sz w:val="24"/>
          <w:szCs w:val="24"/>
        </w:rPr>
        <w:t>Павлова</w:t>
      </w:r>
      <w:r w:rsidR="00CE7F9F" w:rsidRPr="00CB1A72">
        <w:rPr>
          <w:color w:val="auto"/>
          <w:sz w:val="24"/>
          <w:szCs w:val="24"/>
        </w:rPr>
        <w:t xml:space="preserve">. </w:t>
      </w:r>
      <w:r w:rsidRPr="00CB1A72">
        <w:rPr>
          <w:color w:val="auto"/>
          <w:sz w:val="24"/>
          <w:szCs w:val="24"/>
        </w:rPr>
        <w:t xml:space="preserve">Механизм </w:t>
      </w:r>
      <w:r w:rsidR="00CE7F9F" w:rsidRPr="00CB1A72">
        <w:rPr>
          <w:color w:val="auto"/>
          <w:sz w:val="24"/>
          <w:szCs w:val="24"/>
        </w:rPr>
        <w:t xml:space="preserve">образования условных рефлексов. </w:t>
      </w:r>
      <w:r w:rsidRPr="00CB1A72">
        <w:rPr>
          <w:color w:val="auto"/>
          <w:sz w:val="24"/>
          <w:szCs w:val="24"/>
        </w:rPr>
        <w:t>Торможение</w:t>
      </w:r>
      <w:r w:rsidR="00CE7F9F" w:rsidRPr="00CB1A72">
        <w:rPr>
          <w:color w:val="auto"/>
          <w:sz w:val="24"/>
          <w:szCs w:val="24"/>
        </w:rPr>
        <w:t xml:space="preserve">. </w:t>
      </w:r>
      <w:r w:rsidRPr="00CB1A72">
        <w:rPr>
          <w:color w:val="auto"/>
          <w:sz w:val="24"/>
          <w:szCs w:val="24"/>
        </w:rPr>
        <w:t xml:space="preserve">Динамический </w:t>
      </w:r>
      <w:r w:rsidR="00CE7F9F" w:rsidRPr="00CB1A72">
        <w:rPr>
          <w:color w:val="auto"/>
          <w:sz w:val="24"/>
          <w:szCs w:val="24"/>
        </w:rPr>
        <w:t xml:space="preserve">стереотип. </w:t>
      </w:r>
      <w:r w:rsidRPr="00CB1A72">
        <w:rPr>
          <w:color w:val="auto"/>
          <w:sz w:val="24"/>
          <w:szCs w:val="24"/>
        </w:rPr>
        <w:t xml:space="preserve">Роль </w:t>
      </w:r>
      <w:r w:rsidR="00CE7F9F" w:rsidRPr="00CB1A72">
        <w:rPr>
          <w:color w:val="auto"/>
          <w:sz w:val="24"/>
          <w:szCs w:val="24"/>
        </w:rPr>
        <w:t xml:space="preserve">гормонов в поведении. </w:t>
      </w:r>
      <w:r w:rsidRPr="00CB1A72">
        <w:rPr>
          <w:color w:val="auto"/>
          <w:sz w:val="24"/>
          <w:szCs w:val="24"/>
        </w:rPr>
        <w:t xml:space="preserve">Наследственные </w:t>
      </w:r>
      <w:r w:rsidR="00CE7F9F" w:rsidRPr="00CB1A72">
        <w:rPr>
          <w:color w:val="auto"/>
          <w:sz w:val="24"/>
          <w:szCs w:val="24"/>
        </w:rPr>
        <w:t xml:space="preserve">и ненаследственные программы поведения у человека. </w:t>
      </w:r>
      <w:r w:rsidRPr="00CB1A72">
        <w:rPr>
          <w:color w:val="auto"/>
          <w:sz w:val="24"/>
          <w:szCs w:val="24"/>
        </w:rPr>
        <w:t xml:space="preserve">Приспособительный </w:t>
      </w:r>
      <w:r w:rsidR="00CE7F9F" w:rsidRPr="00CB1A72">
        <w:rPr>
          <w:color w:val="auto"/>
          <w:sz w:val="24"/>
          <w:szCs w:val="24"/>
        </w:rPr>
        <w:t>характер поведения.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Первая </w:t>
      </w:r>
      <w:r w:rsidR="00CE7F9F" w:rsidRPr="00CB1A72">
        <w:rPr>
          <w:color w:val="auto"/>
          <w:sz w:val="24"/>
          <w:szCs w:val="24"/>
        </w:rPr>
        <w:t xml:space="preserve">и вторая сигнальные системы. </w:t>
      </w:r>
      <w:r w:rsidRPr="00CB1A72">
        <w:rPr>
          <w:color w:val="auto"/>
          <w:sz w:val="24"/>
          <w:szCs w:val="24"/>
        </w:rPr>
        <w:t xml:space="preserve">Познавательная </w:t>
      </w:r>
      <w:r w:rsidR="00CE7F9F" w:rsidRPr="00CB1A72">
        <w:rPr>
          <w:color w:val="auto"/>
          <w:sz w:val="24"/>
          <w:szCs w:val="24"/>
        </w:rPr>
        <w:t xml:space="preserve">деятельность мозга. </w:t>
      </w:r>
      <w:r w:rsidRPr="00CB1A72">
        <w:rPr>
          <w:color w:val="auto"/>
          <w:sz w:val="24"/>
          <w:szCs w:val="24"/>
        </w:rPr>
        <w:t xml:space="preserve">Речь </w:t>
      </w:r>
      <w:r w:rsidR="00CE7F9F" w:rsidRPr="00CB1A72">
        <w:rPr>
          <w:color w:val="auto"/>
          <w:sz w:val="24"/>
          <w:szCs w:val="24"/>
        </w:rPr>
        <w:t xml:space="preserve">и мышление. </w:t>
      </w:r>
      <w:r w:rsidRPr="00CB1A72">
        <w:rPr>
          <w:color w:val="auto"/>
          <w:sz w:val="24"/>
          <w:szCs w:val="24"/>
        </w:rPr>
        <w:t xml:space="preserve">Память </w:t>
      </w:r>
      <w:r w:rsidR="00CE7F9F" w:rsidRPr="00CB1A72">
        <w:rPr>
          <w:color w:val="auto"/>
          <w:sz w:val="24"/>
          <w:szCs w:val="24"/>
        </w:rPr>
        <w:t xml:space="preserve">и внимание. </w:t>
      </w:r>
      <w:r w:rsidRPr="00CB1A72">
        <w:rPr>
          <w:color w:val="auto"/>
          <w:sz w:val="24"/>
          <w:szCs w:val="24"/>
        </w:rPr>
        <w:t>Эмоции</w:t>
      </w:r>
      <w:r w:rsidR="00CE7F9F" w:rsidRPr="00CB1A72">
        <w:rPr>
          <w:color w:val="auto"/>
          <w:sz w:val="24"/>
          <w:szCs w:val="24"/>
        </w:rPr>
        <w:t xml:space="preserve">. </w:t>
      </w:r>
      <w:r w:rsidRPr="00CB1A72">
        <w:rPr>
          <w:color w:val="auto"/>
          <w:sz w:val="24"/>
          <w:szCs w:val="24"/>
        </w:rPr>
        <w:t xml:space="preserve">Индивидуальные </w:t>
      </w:r>
      <w:r w:rsidR="00CE7F9F" w:rsidRPr="00CB1A72">
        <w:rPr>
          <w:color w:val="auto"/>
          <w:sz w:val="24"/>
          <w:szCs w:val="24"/>
        </w:rPr>
        <w:t xml:space="preserve">особенности личности: способности, темперамент, характер, одарённость. </w:t>
      </w:r>
      <w:r w:rsidRPr="00CB1A72">
        <w:rPr>
          <w:color w:val="auto"/>
          <w:sz w:val="24"/>
          <w:szCs w:val="24"/>
        </w:rPr>
        <w:t xml:space="preserve">Типы </w:t>
      </w:r>
      <w:r w:rsidR="00CE7F9F" w:rsidRPr="00CB1A72">
        <w:rPr>
          <w:color w:val="auto"/>
          <w:sz w:val="24"/>
          <w:szCs w:val="24"/>
        </w:rPr>
        <w:t xml:space="preserve">высшей нервной деятельности и темперамента. </w:t>
      </w:r>
      <w:r w:rsidRPr="00CB1A72">
        <w:rPr>
          <w:color w:val="auto"/>
          <w:sz w:val="24"/>
          <w:szCs w:val="24"/>
        </w:rPr>
        <w:t xml:space="preserve">Особенности </w:t>
      </w:r>
      <w:r w:rsidR="00CE7F9F" w:rsidRPr="00CB1A72">
        <w:rPr>
          <w:color w:val="auto"/>
          <w:sz w:val="24"/>
          <w:szCs w:val="24"/>
        </w:rPr>
        <w:t xml:space="preserve">психики человека. </w:t>
      </w:r>
      <w:r w:rsidRPr="00CB1A72">
        <w:rPr>
          <w:color w:val="auto"/>
          <w:sz w:val="24"/>
          <w:szCs w:val="24"/>
        </w:rPr>
        <w:t xml:space="preserve">Гигиена </w:t>
      </w:r>
      <w:r w:rsidR="00CE7F9F" w:rsidRPr="00CB1A72">
        <w:rPr>
          <w:color w:val="auto"/>
          <w:sz w:val="24"/>
          <w:szCs w:val="24"/>
        </w:rPr>
        <w:t xml:space="preserve">физического и умственного труда. </w:t>
      </w:r>
      <w:r w:rsidRPr="00CB1A72">
        <w:rPr>
          <w:color w:val="auto"/>
          <w:sz w:val="24"/>
          <w:szCs w:val="24"/>
        </w:rPr>
        <w:t xml:space="preserve">Режим </w:t>
      </w:r>
      <w:r w:rsidR="00CE7F9F" w:rsidRPr="00CB1A72">
        <w:rPr>
          <w:color w:val="auto"/>
          <w:sz w:val="24"/>
          <w:szCs w:val="24"/>
        </w:rPr>
        <w:t xml:space="preserve">труда и отдыха. </w:t>
      </w:r>
      <w:r w:rsidRPr="00CB1A72">
        <w:rPr>
          <w:color w:val="auto"/>
          <w:sz w:val="24"/>
          <w:szCs w:val="24"/>
        </w:rPr>
        <w:t xml:space="preserve">Сон </w:t>
      </w:r>
      <w:r w:rsidR="00CE7F9F" w:rsidRPr="00CB1A72">
        <w:rPr>
          <w:color w:val="auto"/>
          <w:sz w:val="24"/>
          <w:szCs w:val="24"/>
        </w:rPr>
        <w:t xml:space="preserve">и его значение. </w:t>
      </w:r>
      <w:r w:rsidRPr="00CB1A72">
        <w:rPr>
          <w:color w:val="auto"/>
          <w:sz w:val="24"/>
          <w:szCs w:val="24"/>
        </w:rPr>
        <w:t xml:space="preserve">Гигиена </w:t>
      </w:r>
      <w:r w:rsidR="00CE7F9F" w:rsidRPr="00CB1A72">
        <w:rPr>
          <w:color w:val="auto"/>
          <w:sz w:val="24"/>
          <w:szCs w:val="24"/>
        </w:rPr>
        <w:t>сна.</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i w:val="0"/>
          <w:color w:val="auto"/>
          <w:sz w:val="24"/>
          <w:szCs w:val="24"/>
        </w:rPr>
        <w:t xml:space="preserve">Лабораторные </w:t>
      </w:r>
      <w:r w:rsidR="00CE7F9F" w:rsidRPr="00CB1A72">
        <w:rPr>
          <w:rFonts w:ascii="Times New Roman" w:hAnsi="Times New Roman" w:cs="Times New Roman"/>
          <w:i w:val="0"/>
          <w:color w:val="auto"/>
          <w:sz w:val="24"/>
          <w:szCs w:val="24"/>
        </w:rPr>
        <w:t>и практические работы</w:t>
      </w:r>
    </w:p>
    <w:p w:rsidR="00A57638" w:rsidRPr="00CB1A72" w:rsidRDefault="005D40CB" w:rsidP="00C408CF">
      <w:pPr>
        <w:pStyle w:val="13"/>
        <w:numPr>
          <w:ilvl w:val="0"/>
          <w:numId w:val="144"/>
        </w:numPr>
        <w:tabs>
          <w:tab w:val="left" w:pos="537"/>
        </w:tabs>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кратковременной памяти.</w:t>
      </w:r>
    </w:p>
    <w:p w:rsidR="00A57638" w:rsidRPr="00CB1A72" w:rsidRDefault="005D40CB" w:rsidP="00C408CF">
      <w:pPr>
        <w:pStyle w:val="13"/>
        <w:numPr>
          <w:ilvl w:val="0"/>
          <w:numId w:val="144"/>
        </w:numPr>
        <w:tabs>
          <w:tab w:val="left" w:pos="547"/>
        </w:tabs>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объёма механической и логической памяти.</w:t>
      </w:r>
    </w:p>
    <w:p w:rsidR="00A57638" w:rsidRPr="00CB1A72" w:rsidRDefault="005D40CB" w:rsidP="00C408CF">
      <w:pPr>
        <w:pStyle w:val="13"/>
        <w:numPr>
          <w:ilvl w:val="0"/>
          <w:numId w:val="144"/>
        </w:numPr>
        <w:tabs>
          <w:tab w:val="left" w:pos="547"/>
        </w:tabs>
        <w:spacing w:line="240" w:lineRule="auto"/>
        <w:jc w:val="both"/>
        <w:rPr>
          <w:color w:val="auto"/>
          <w:sz w:val="24"/>
          <w:szCs w:val="24"/>
        </w:rPr>
      </w:pPr>
      <w:r w:rsidRPr="00CB1A72">
        <w:rPr>
          <w:color w:val="auto"/>
          <w:sz w:val="24"/>
          <w:szCs w:val="24"/>
        </w:rPr>
        <w:t xml:space="preserve">Оценка </w:t>
      </w:r>
      <w:r w:rsidR="00CE7F9F" w:rsidRPr="00CB1A72">
        <w:rPr>
          <w:color w:val="auto"/>
          <w:sz w:val="24"/>
          <w:szCs w:val="24"/>
        </w:rPr>
        <w:t>сформированности навыков логического мышления.</w:t>
      </w:r>
    </w:p>
    <w:p w:rsidR="00C43F0B" w:rsidRPr="00CB1A72" w:rsidRDefault="00C43F0B" w:rsidP="005760E2">
      <w:pPr>
        <w:pStyle w:val="af5"/>
        <w:rPr>
          <w:rFonts w:ascii="Times New Roman" w:hAnsi="Times New Roman" w:cs="Times New Roman"/>
          <w:b w:val="0"/>
          <w:sz w:val="24"/>
          <w:szCs w:val="24"/>
        </w:rPr>
      </w:pPr>
      <w:bookmarkStart w:id="644" w:name="bookmark1481"/>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15. </w:t>
      </w:r>
      <w:r w:rsidR="005D40CB" w:rsidRPr="00CB1A72">
        <w:rPr>
          <w:rFonts w:ascii="Times New Roman" w:hAnsi="Times New Roman" w:cs="Times New Roman"/>
          <w:b w:val="0"/>
          <w:sz w:val="24"/>
          <w:szCs w:val="24"/>
        </w:rPr>
        <w:t xml:space="preserve">Человек </w:t>
      </w:r>
      <w:r w:rsidRPr="00CB1A72">
        <w:rPr>
          <w:rFonts w:ascii="Times New Roman" w:hAnsi="Times New Roman" w:cs="Times New Roman"/>
          <w:b w:val="0"/>
          <w:sz w:val="24"/>
          <w:szCs w:val="24"/>
        </w:rPr>
        <w:t>и окружающая среда</w:t>
      </w:r>
      <w:bookmarkEnd w:id="64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Человек </w:t>
      </w:r>
      <w:r w:rsidR="00CE7F9F" w:rsidRPr="00CB1A72">
        <w:rPr>
          <w:color w:val="auto"/>
          <w:sz w:val="24"/>
          <w:szCs w:val="24"/>
        </w:rPr>
        <w:t xml:space="preserve">и окружающая среда. </w:t>
      </w:r>
      <w:r w:rsidRPr="00CB1A72">
        <w:rPr>
          <w:color w:val="auto"/>
          <w:sz w:val="24"/>
          <w:szCs w:val="24"/>
        </w:rPr>
        <w:t xml:space="preserve">Экологические </w:t>
      </w:r>
      <w:r w:rsidR="00CE7F9F" w:rsidRPr="00CB1A72">
        <w:rPr>
          <w:color w:val="auto"/>
          <w:sz w:val="24"/>
          <w:szCs w:val="24"/>
        </w:rPr>
        <w:t xml:space="preserve">факторы и их действие на организм человека. </w:t>
      </w:r>
      <w:r w:rsidRPr="00CB1A72">
        <w:rPr>
          <w:color w:val="auto"/>
          <w:sz w:val="24"/>
          <w:szCs w:val="24"/>
        </w:rPr>
        <w:t xml:space="preserve">Зависимость </w:t>
      </w:r>
      <w:r w:rsidR="00CE7F9F" w:rsidRPr="00CB1A72">
        <w:rPr>
          <w:color w:val="auto"/>
          <w:sz w:val="24"/>
          <w:szCs w:val="24"/>
        </w:rPr>
        <w:t xml:space="preserve">здоровья человека от состояния окружающей среды. </w:t>
      </w:r>
      <w:r w:rsidRPr="00CB1A72">
        <w:rPr>
          <w:color w:val="auto"/>
          <w:sz w:val="24"/>
          <w:szCs w:val="24"/>
        </w:rPr>
        <w:t xml:space="preserve">Микроклимат </w:t>
      </w:r>
      <w:r w:rsidR="00CE7F9F" w:rsidRPr="00CB1A72">
        <w:rPr>
          <w:color w:val="auto"/>
          <w:sz w:val="24"/>
          <w:szCs w:val="24"/>
        </w:rPr>
        <w:t xml:space="preserve">жилых помещений. </w:t>
      </w:r>
      <w:r w:rsidRPr="00CB1A72">
        <w:rPr>
          <w:color w:val="auto"/>
          <w:sz w:val="24"/>
          <w:szCs w:val="24"/>
        </w:rPr>
        <w:t xml:space="preserve">Соблюдение </w:t>
      </w:r>
      <w:r w:rsidR="00CE7F9F" w:rsidRPr="00CB1A72">
        <w:rPr>
          <w:color w:val="auto"/>
          <w:sz w:val="24"/>
          <w:szCs w:val="24"/>
        </w:rPr>
        <w:t>правил поведения в окружающей среде, в опасных и чрезвычайных ситуациях.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Здоровье </w:t>
      </w:r>
      <w:r w:rsidR="00CE7F9F" w:rsidRPr="00CB1A72">
        <w:rPr>
          <w:color w:val="auto"/>
          <w:sz w:val="24"/>
          <w:szCs w:val="24"/>
        </w:rPr>
        <w:t xml:space="preserve">человека как социальная ценность. </w:t>
      </w:r>
      <w:r w:rsidRPr="00CB1A72">
        <w:rPr>
          <w:color w:val="auto"/>
          <w:sz w:val="24"/>
          <w:szCs w:val="24"/>
        </w:rPr>
        <w:t>Факторы</w:t>
      </w:r>
      <w:r w:rsidR="00CE7F9F" w:rsidRPr="00CB1A72">
        <w:rPr>
          <w:color w:val="auto"/>
          <w:sz w:val="24"/>
          <w:szCs w:val="24"/>
        </w:rPr>
        <w:t xml:space="preserve">, нарушающие здоровье: гиподинамия, курение, употребление алкоголя, наркотиков, несбалансированное питание, стресс. </w:t>
      </w:r>
      <w:r w:rsidRPr="00CB1A72">
        <w:rPr>
          <w:color w:val="auto"/>
          <w:sz w:val="24"/>
          <w:szCs w:val="24"/>
        </w:rPr>
        <w:t xml:space="preserve">Укрепление </w:t>
      </w:r>
      <w:r w:rsidR="00CE7F9F" w:rsidRPr="00CB1A72">
        <w:rPr>
          <w:color w:val="auto"/>
          <w:sz w:val="24"/>
          <w:szCs w:val="24"/>
        </w:rPr>
        <w:t xml:space="preserve">здоровья: аутотренинг, закаливание, двигательная активность, сбалансированное питание. </w:t>
      </w:r>
      <w:r w:rsidRPr="00CB1A72">
        <w:rPr>
          <w:color w:val="auto"/>
          <w:sz w:val="24"/>
          <w:szCs w:val="24"/>
        </w:rPr>
        <w:t xml:space="preserve">Культура </w:t>
      </w:r>
      <w:r w:rsidR="00CE7F9F" w:rsidRPr="00CB1A72">
        <w:rPr>
          <w:color w:val="auto"/>
          <w:sz w:val="24"/>
          <w:szCs w:val="24"/>
        </w:rPr>
        <w:t xml:space="preserve">отношения к собственному здоровью и здоровью окружающих. </w:t>
      </w:r>
      <w:r w:rsidRPr="00CB1A72">
        <w:rPr>
          <w:color w:val="auto"/>
          <w:sz w:val="24"/>
          <w:szCs w:val="24"/>
        </w:rPr>
        <w:t xml:space="preserve">Всемирная </w:t>
      </w:r>
      <w:r w:rsidR="00CE7F9F" w:rsidRPr="00CB1A72">
        <w:rPr>
          <w:color w:val="auto"/>
          <w:sz w:val="24"/>
          <w:szCs w:val="24"/>
        </w:rPr>
        <w:t>организация здравоохранения.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Человек </w:t>
      </w:r>
      <w:r w:rsidR="00CE7F9F" w:rsidRPr="00CB1A72">
        <w:rPr>
          <w:color w:val="auto"/>
          <w:sz w:val="24"/>
          <w:szCs w:val="24"/>
        </w:rPr>
        <w:t xml:space="preserve">как часть </w:t>
      </w:r>
      <w:r w:rsidR="00A31B75" w:rsidRPr="00CB1A72">
        <w:rPr>
          <w:color w:val="auto"/>
          <w:sz w:val="24"/>
          <w:szCs w:val="24"/>
        </w:rPr>
        <w:t>биосферы</w:t>
      </w:r>
      <w:r w:rsidR="00CE7F9F" w:rsidRPr="00CB1A72">
        <w:rPr>
          <w:color w:val="auto"/>
          <w:sz w:val="24"/>
          <w:szCs w:val="24"/>
        </w:rPr>
        <w:t xml:space="preserve"> земли. </w:t>
      </w:r>
      <w:r w:rsidRPr="00CB1A72">
        <w:rPr>
          <w:color w:val="auto"/>
          <w:sz w:val="24"/>
          <w:szCs w:val="24"/>
        </w:rPr>
        <w:t xml:space="preserve">Антропогенные </w:t>
      </w:r>
      <w:r w:rsidR="00CE7F9F" w:rsidRPr="00CB1A72">
        <w:rPr>
          <w:color w:val="auto"/>
          <w:sz w:val="24"/>
          <w:szCs w:val="24"/>
        </w:rPr>
        <w:t xml:space="preserve">воздействия на природу. </w:t>
      </w:r>
      <w:r w:rsidRPr="00CB1A72">
        <w:rPr>
          <w:color w:val="auto"/>
          <w:sz w:val="24"/>
          <w:szCs w:val="24"/>
        </w:rPr>
        <w:t>Урбанизация</w:t>
      </w:r>
      <w:r w:rsidR="00CE7F9F" w:rsidRPr="00CB1A72">
        <w:rPr>
          <w:color w:val="auto"/>
          <w:sz w:val="24"/>
          <w:szCs w:val="24"/>
        </w:rPr>
        <w:t xml:space="preserve">. </w:t>
      </w:r>
      <w:r w:rsidRPr="00CB1A72">
        <w:rPr>
          <w:color w:val="auto"/>
          <w:sz w:val="24"/>
          <w:szCs w:val="24"/>
        </w:rPr>
        <w:t>Цивилизация</w:t>
      </w:r>
      <w:r w:rsidR="00CE7F9F" w:rsidRPr="00CB1A72">
        <w:rPr>
          <w:color w:val="auto"/>
          <w:sz w:val="24"/>
          <w:szCs w:val="24"/>
        </w:rPr>
        <w:t xml:space="preserve">. </w:t>
      </w:r>
      <w:r w:rsidRPr="00CB1A72">
        <w:rPr>
          <w:color w:val="auto"/>
          <w:sz w:val="24"/>
          <w:szCs w:val="24"/>
        </w:rPr>
        <w:t xml:space="preserve">Техногенные </w:t>
      </w:r>
      <w:r w:rsidR="00CE7F9F" w:rsidRPr="00CB1A72">
        <w:rPr>
          <w:color w:val="auto"/>
          <w:sz w:val="24"/>
          <w:szCs w:val="24"/>
        </w:rPr>
        <w:t xml:space="preserve">изменения в окружающей среде. </w:t>
      </w:r>
      <w:r w:rsidRPr="00CB1A72">
        <w:rPr>
          <w:color w:val="auto"/>
          <w:sz w:val="24"/>
          <w:szCs w:val="24"/>
        </w:rPr>
        <w:t xml:space="preserve">Современные </w:t>
      </w:r>
      <w:r w:rsidR="00CE7F9F" w:rsidRPr="00CB1A72">
        <w:rPr>
          <w:color w:val="auto"/>
          <w:sz w:val="24"/>
          <w:szCs w:val="24"/>
        </w:rPr>
        <w:t xml:space="preserve">глобальные экологические проблемы. </w:t>
      </w:r>
      <w:r w:rsidRPr="00CB1A72">
        <w:rPr>
          <w:color w:val="auto"/>
          <w:sz w:val="24"/>
          <w:szCs w:val="24"/>
        </w:rPr>
        <w:t xml:space="preserve">Значение </w:t>
      </w:r>
      <w:r w:rsidR="00CE7F9F" w:rsidRPr="00CB1A72">
        <w:rPr>
          <w:color w:val="auto"/>
          <w:sz w:val="24"/>
          <w:szCs w:val="24"/>
        </w:rPr>
        <w:t>охраны окружающей среды для сохранения человечества.</w:t>
      </w:r>
    </w:p>
    <w:p w:rsidR="00C43F0B" w:rsidRPr="00CB1A72" w:rsidRDefault="00C43F0B" w:rsidP="005760E2">
      <w:pPr>
        <w:pStyle w:val="af5"/>
        <w:rPr>
          <w:rFonts w:ascii="Times New Roman" w:hAnsi="Times New Roman" w:cs="Times New Roman"/>
          <w:b w:val="0"/>
          <w:sz w:val="24"/>
          <w:szCs w:val="24"/>
        </w:rPr>
      </w:pPr>
      <w:bookmarkStart w:id="645" w:name="bookmark1483"/>
    </w:p>
    <w:p w:rsidR="00C43F0B" w:rsidRPr="00CB1A72" w:rsidRDefault="00C43F0B"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План</w:t>
      </w:r>
      <w:r w:rsidR="00CE7F9F" w:rsidRPr="00CB1A72">
        <w:rPr>
          <w:rFonts w:ascii="Times New Roman" w:hAnsi="Times New Roman" w:cs="Times New Roman"/>
          <w:b w:val="0"/>
          <w:sz w:val="24"/>
          <w:szCs w:val="24"/>
        </w:rPr>
        <w:t>ируемые результаты освоения учебного предмета «биология» на уровне основного общего образования</w:t>
      </w:r>
      <w:bookmarkEnd w:id="645"/>
    </w:p>
    <w:p w:rsidR="00C43F0B" w:rsidRPr="00CB1A72" w:rsidRDefault="00C43F0B"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CB1A72" w:rsidRDefault="00C43F0B" w:rsidP="005760E2">
      <w:pPr>
        <w:pStyle w:val="af5"/>
        <w:rPr>
          <w:rFonts w:ascii="Times New Roman" w:hAnsi="Times New Roman" w:cs="Times New Roman"/>
          <w:b w:val="0"/>
          <w:sz w:val="24"/>
          <w:szCs w:val="24"/>
        </w:rPr>
      </w:pPr>
      <w:bookmarkStart w:id="646" w:name="bookmark1485"/>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bookmarkEnd w:id="646"/>
    </w:p>
    <w:p w:rsidR="00A57638" w:rsidRPr="00CB1A72" w:rsidRDefault="005D40CB" w:rsidP="005760E2">
      <w:pPr>
        <w:pStyle w:val="80"/>
        <w:rPr>
          <w:rFonts w:ascii="Times New Roman" w:hAnsi="Times New Roman" w:cs="Times New Roman"/>
          <w:i w:val="0"/>
          <w:color w:val="auto"/>
          <w:sz w:val="24"/>
          <w:szCs w:val="24"/>
        </w:rPr>
      </w:pPr>
      <w:r w:rsidRPr="00CB1A72">
        <w:rPr>
          <w:rFonts w:ascii="Times New Roman" w:hAnsi="Times New Roman" w:cs="Times New Roman"/>
          <w:bCs/>
          <w:i w:val="0"/>
          <w:iCs w:val="0"/>
          <w:color w:val="auto"/>
          <w:sz w:val="24"/>
          <w:szCs w:val="24"/>
        </w:rPr>
        <w:t xml:space="preserve">Патриотическое </w:t>
      </w:r>
      <w:r w:rsidR="00CE7F9F" w:rsidRPr="00CB1A72">
        <w:rPr>
          <w:rFonts w:ascii="Times New Roman" w:hAnsi="Times New Roman" w:cs="Times New Roman"/>
          <w:bCs/>
          <w:i w:val="0"/>
          <w:iCs w:val="0"/>
          <w:color w:val="auto"/>
          <w:sz w:val="24"/>
          <w:szCs w:val="24"/>
        </w:rPr>
        <w:t>воспитание:</w:t>
      </w:r>
    </w:p>
    <w:p w:rsidR="00A57638" w:rsidRPr="00CB1A72" w:rsidRDefault="005D40CB" w:rsidP="00C408CF">
      <w:pPr>
        <w:pStyle w:val="13"/>
        <w:numPr>
          <w:ilvl w:val="0"/>
          <w:numId w:val="145"/>
        </w:numPr>
        <w:tabs>
          <w:tab w:val="left" w:pos="215"/>
        </w:tabs>
        <w:spacing w:line="240" w:lineRule="auto"/>
        <w:ind w:left="240" w:hanging="240"/>
        <w:jc w:val="both"/>
        <w:rPr>
          <w:color w:val="auto"/>
          <w:sz w:val="24"/>
          <w:szCs w:val="24"/>
        </w:rPr>
      </w:pPr>
      <w:r w:rsidRPr="00CB1A72">
        <w:rPr>
          <w:color w:val="auto"/>
          <w:sz w:val="24"/>
          <w:szCs w:val="24"/>
        </w:rPr>
        <w:t xml:space="preserve">Отношение </w:t>
      </w:r>
      <w:r w:rsidR="00CE7F9F" w:rsidRPr="00CB1A72">
        <w:rPr>
          <w:color w:val="auto"/>
          <w:sz w:val="24"/>
          <w:szCs w:val="24"/>
        </w:rPr>
        <w:t>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CB1A72" w:rsidRDefault="005D40CB" w:rsidP="005760E2">
      <w:pPr>
        <w:pStyle w:val="80"/>
        <w:rPr>
          <w:rFonts w:ascii="Times New Roman" w:hAnsi="Times New Roman" w:cs="Times New Roman"/>
          <w:i w:val="0"/>
          <w:color w:val="auto"/>
          <w:sz w:val="24"/>
          <w:szCs w:val="24"/>
        </w:rPr>
      </w:pPr>
      <w:r w:rsidRPr="00CB1A72">
        <w:rPr>
          <w:rFonts w:ascii="Times New Roman" w:hAnsi="Times New Roman" w:cs="Times New Roman"/>
          <w:bCs/>
          <w:i w:val="0"/>
          <w:iCs w:val="0"/>
          <w:color w:val="auto"/>
          <w:sz w:val="24"/>
          <w:szCs w:val="24"/>
        </w:rPr>
        <w:t xml:space="preserve">Гражданское </w:t>
      </w:r>
      <w:r w:rsidR="00CE7F9F" w:rsidRPr="00CB1A72">
        <w:rPr>
          <w:rFonts w:ascii="Times New Roman" w:hAnsi="Times New Roman" w:cs="Times New Roman"/>
          <w:bCs/>
          <w:i w:val="0"/>
          <w:iCs w:val="0"/>
          <w:color w:val="auto"/>
          <w:sz w:val="24"/>
          <w:szCs w:val="24"/>
        </w:rPr>
        <w:t>воспитание:</w:t>
      </w:r>
    </w:p>
    <w:p w:rsidR="00A57638" w:rsidRPr="00CB1A72" w:rsidRDefault="005D40CB" w:rsidP="00C408CF">
      <w:pPr>
        <w:pStyle w:val="13"/>
        <w:numPr>
          <w:ilvl w:val="0"/>
          <w:numId w:val="145"/>
        </w:numPr>
        <w:tabs>
          <w:tab w:val="left" w:pos="215"/>
        </w:tabs>
        <w:spacing w:line="240" w:lineRule="auto"/>
        <w:ind w:left="240" w:hanging="240"/>
        <w:jc w:val="both"/>
        <w:rPr>
          <w:color w:val="auto"/>
          <w:sz w:val="24"/>
          <w:szCs w:val="24"/>
        </w:rPr>
      </w:pPr>
      <w:r w:rsidRPr="00CB1A72">
        <w:rPr>
          <w:color w:val="auto"/>
          <w:sz w:val="24"/>
          <w:szCs w:val="24"/>
        </w:rPr>
        <w:t>Готовност</w:t>
      </w:r>
      <w:r w:rsidR="00CE7F9F" w:rsidRPr="00CB1A72">
        <w:rPr>
          <w:color w:val="auto"/>
          <w:sz w:val="24"/>
          <w:szCs w:val="24"/>
        </w:rPr>
        <w:t>ь к конструктивной совместной деятельности при выполнении исследований и проектов, стремление к взаимопониманию и взаимопомощи.</w:t>
      </w:r>
    </w:p>
    <w:p w:rsidR="00A57638" w:rsidRPr="00CB1A72" w:rsidRDefault="005D40CB" w:rsidP="005760E2">
      <w:pPr>
        <w:pStyle w:val="80"/>
        <w:rPr>
          <w:rFonts w:ascii="Times New Roman" w:hAnsi="Times New Roman" w:cs="Times New Roman"/>
          <w:i w:val="0"/>
          <w:color w:val="auto"/>
          <w:sz w:val="24"/>
          <w:szCs w:val="24"/>
        </w:rPr>
      </w:pPr>
      <w:r w:rsidRPr="00CB1A72">
        <w:rPr>
          <w:rFonts w:ascii="Times New Roman" w:hAnsi="Times New Roman" w:cs="Times New Roman"/>
          <w:bCs/>
          <w:i w:val="0"/>
          <w:iCs w:val="0"/>
          <w:color w:val="auto"/>
          <w:sz w:val="24"/>
          <w:szCs w:val="24"/>
        </w:rPr>
        <w:t>Духовно</w:t>
      </w:r>
      <w:r w:rsidR="00CE7F9F" w:rsidRPr="00CB1A72">
        <w:rPr>
          <w:rFonts w:ascii="Times New Roman" w:hAnsi="Times New Roman" w:cs="Times New Roman"/>
          <w:bCs/>
          <w:i w:val="0"/>
          <w:iCs w:val="0"/>
          <w:color w:val="auto"/>
          <w:sz w:val="24"/>
          <w:szCs w:val="24"/>
        </w:rPr>
        <w:t>-нравственное воспитание:</w:t>
      </w:r>
    </w:p>
    <w:p w:rsidR="00A57638" w:rsidRPr="00CB1A72" w:rsidRDefault="005D40CB" w:rsidP="00C408CF">
      <w:pPr>
        <w:pStyle w:val="13"/>
        <w:numPr>
          <w:ilvl w:val="0"/>
          <w:numId w:val="145"/>
        </w:numPr>
        <w:tabs>
          <w:tab w:val="left" w:pos="215"/>
        </w:tabs>
        <w:spacing w:line="240" w:lineRule="auto"/>
        <w:ind w:left="240" w:hanging="240"/>
        <w:jc w:val="both"/>
        <w:rPr>
          <w:color w:val="auto"/>
          <w:sz w:val="24"/>
          <w:szCs w:val="24"/>
        </w:rPr>
      </w:pPr>
      <w:r w:rsidRPr="00CB1A72">
        <w:rPr>
          <w:color w:val="auto"/>
          <w:sz w:val="24"/>
          <w:szCs w:val="24"/>
        </w:rPr>
        <w:t xml:space="preserve">Готовность </w:t>
      </w:r>
      <w:r w:rsidR="00CE7F9F" w:rsidRPr="00CB1A72">
        <w:rPr>
          <w:color w:val="auto"/>
          <w:sz w:val="24"/>
          <w:szCs w:val="24"/>
        </w:rPr>
        <w:t>оценивать поведение и поступки с позиции нравственных норм и норм экологической культуры;</w:t>
      </w:r>
    </w:p>
    <w:p w:rsidR="00A57638" w:rsidRPr="00CB1A72" w:rsidRDefault="005D40CB" w:rsidP="00C408CF">
      <w:pPr>
        <w:pStyle w:val="13"/>
        <w:numPr>
          <w:ilvl w:val="0"/>
          <w:numId w:val="145"/>
        </w:numPr>
        <w:tabs>
          <w:tab w:val="left" w:pos="215"/>
        </w:tabs>
        <w:spacing w:line="240" w:lineRule="auto"/>
        <w:ind w:left="240" w:hanging="240"/>
        <w:jc w:val="both"/>
        <w:rPr>
          <w:color w:val="auto"/>
          <w:sz w:val="24"/>
          <w:szCs w:val="24"/>
        </w:rPr>
      </w:pPr>
      <w:r w:rsidRPr="00CB1A72">
        <w:rPr>
          <w:color w:val="auto"/>
          <w:sz w:val="24"/>
          <w:szCs w:val="24"/>
        </w:rPr>
        <w:t xml:space="preserve">Понимание </w:t>
      </w:r>
      <w:r w:rsidR="00CE7F9F" w:rsidRPr="00CB1A72">
        <w:rPr>
          <w:color w:val="auto"/>
          <w:sz w:val="24"/>
          <w:szCs w:val="24"/>
        </w:rPr>
        <w:t>значимости нравственного аспекта деятельности человека в медицине и биологии.</w:t>
      </w:r>
    </w:p>
    <w:p w:rsidR="00A57638" w:rsidRPr="00CB1A72" w:rsidRDefault="005D40CB" w:rsidP="005760E2">
      <w:pPr>
        <w:pStyle w:val="80"/>
        <w:rPr>
          <w:rFonts w:ascii="Times New Roman" w:hAnsi="Times New Roman" w:cs="Times New Roman"/>
          <w:i w:val="0"/>
          <w:color w:val="auto"/>
          <w:sz w:val="24"/>
          <w:szCs w:val="24"/>
        </w:rPr>
      </w:pPr>
      <w:r w:rsidRPr="00CB1A72">
        <w:rPr>
          <w:rFonts w:ascii="Times New Roman" w:hAnsi="Times New Roman" w:cs="Times New Roman"/>
          <w:bCs/>
          <w:i w:val="0"/>
          <w:iCs w:val="0"/>
          <w:color w:val="auto"/>
          <w:sz w:val="24"/>
          <w:szCs w:val="24"/>
        </w:rPr>
        <w:t xml:space="preserve">Эстетическое </w:t>
      </w:r>
      <w:r w:rsidR="00CE7F9F" w:rsidRPr="00CB1A72">
        <w:rPr>
          <w:rFonts w:ascii="Times New Roman" w:hAnsi="Times New Roman" w:cs="Times New Roman"/>
          <w:bCs/>
          <w:i w:val="0"/>
          <w:iCs w:val="0"/>
          <w:color w:val="auto"/>
          <w:sz w:val="24"/>
          <w:szCs w:val="24"/>
        </w:rPr>
        <w:t>воспитание:</w:t>
      </w:r>
    </w:p>
    <w:p w:rsidR="00A57638" w:rsidRPr="00CB1A72" w:rsidRDefault="005D40CB" w:rsidP="00C408CF">
      <w:pPr>
        <w:pStyle w:val="13"/>
        <w:numPr>
          <w:ilvl w:val="0"/>
          <w:numId w:val="145"/>
        </w:numPr>
        <w:tabs>
          <w:tab w:val="left" w:pos="215"/>
        </w:tabs>
        <w:spacing w:line="240" w:lineRule="auto"/>
        <w:ind w:left="240" w:hanging="240"/>
        <w:jc w:val="both"/>
        <w:rPr>
          <w:color w:val="auto"/>
          <w:sz w:val="24"/>
          <w:szCs w:val="24"/>
        </w:rPr>
      </w:pPr>
      <w:r w:rsidRPr="00CB1A72">
        <w:rPr>
          <w:color w:val="auto"/>
          <w:sz w:val="24"/>
          <w:szCs w:val="24"/>
        </w:rPr>
        <w:t xml:space="preserve">Понимание </w:t>
      </w:r>
      <w:r w:rsidR="00CE7F9F" w:rsidRPr="00CB1A72">
        <w:rPr>
          <w:color w:val="auto"/>
          <w:sz w:val="24"/>
          <w:szCs w:val="24"/>
        </w:rPr>
        <w:t>роли биологии в формировании эстетической культуры личности.</w:t>
      </w:r>
    </w:p>
    <w:p w:rsidR="00A57638" w:rsidRPr="00CB1A72" w:rsidRDefault="005D40CB" w:rsidP="005760E2">
      <w:pPr>
        <w:pStyle w:val="80"/>
        <w:rPr>
          <w:rFonts w:ascii="Times New Roman" w:hAnsi="Times New Roman" w:cs="Times New Roman"/>
          <w:i w:val="0"/>
          <w:color w:val="auto"/>
          <w:sz w:val="24"/>
          <w:szCs w:val="24"/>
        </w:rPr>
      </w:pPr>
      <w:r w:rsidRPr="00CB1A72">
        <w:rPr>
          <w:rFonts w:ascii="Times New Roman" w:hAnsi="Times New Roman" w:cs="Times New Roman"/>
          <w:bCs/>
          <w:i w:val="0"/>
          <w:iCs w:val="0"/>
          <w:color w:val="auto"/>
          <w:sz w:val="24"/>
          <w:szCs w:val="24"/>
        </w:rPr>
        <w:t xml:space="preserve">Ценности </w:t>
      </w:r>
      <w:r w:rsidR="00CE7F9F" w:rsidRPr="00CB1A72">
        <w:rPr>
          <w:rFonts w:ascii="Times New Roman" w:hAnsi="Times New Roman" w:cs="Times New Roman"/>
          <w:bCs/>
          <w:i w:val="0"/>
          <w:iCs w:val="0"/>
          <w:color w:val="auto"/>
          <w:sz w:val="24"/>
          <w:szCs w:val="24"/>
        </w:rPr>
        <w:t>научного познания:</w:t>
      </w:r>
    </w:p>
    <w:p w:rsidR="00A57638" w:rsidRPr="00CB1A72" w:rsidRDefault="005D40CB" w:rsidP="00C408CF">
      <w:pPr>
        <w:pStyle w:val="13"/>
        <w:numPr>
          <w:ilvl w:val="0"/>
          <w:numId w:val="145"/>
        </w:numPr>
        <w:tabs>
          <w:tab w:val="left" w:pos="215"/>
        </w:tabs>
        <w:spacing w:line="240" w:lineRule="auto"/>
        <w:ind w:left="240" w:hanging="240"/>
        <w:jc w:val="both"/>
        <w:rPr>
          <w:color w:val="auto"/>
          <w:sz w:val="24"/>
          <w:szCs w:val="24"/>
        </w:rPr>
      </w:pPr>
      <w:r w:rsidRPr="00CB1A72">
        <w:rPr>
          <w:color w:val="auto"/>
          <w:sz w:val="24"/>
          <w:szCs w:val="24"/>
        </w:rPr>
        <w:t xml:space="preserve">Ориентация </w:t>
      </w:r>
      <w:r w:rsidR="00CE7F9F" w:rsidRPr="00CB1A72">
        <w:rPr>
          <w:color w:val="auto"/>
          <w:sz w:val="24"/>
          <w:szCs w:val="24"/>
        </w:rPr>
        <w:t>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CB1A72" w:rsidRDefault="005D40CB" w:rsidP="00C408CF">
      <w:pPr>
        <w:pStyle w:val="13"/>
        <w:numPr>
          <w:ilvl w:val="0"/>
          <w:numId w:val="145"/>
        </w:numPr>
        <w:tabs>
          <w:tab w:val="left" w:pos="215"/>
        </w:tabs>
        <w:spacing w:line="240" w:lineRule="auto"/>
        <w:ind w:left="240" w:hanging="240"/>
        <w:jc w:val="both"/>
        <w:rPr>
          <w:color w:val="auto"/>
          <w:sz w:val="24"/>
          <w:szCs w:val="24"/>
        </w:rPr>
      </w:pPr>
      <w:r w:rsidRPr="00CB1A72">
        <w:rPr>
          <w:color w:val="auto"/>
          <w:sz w:val="24"/>
          <w:szCs w:val="24"/>
        </w:rPr>
        <w:t xml:space="preserve">Понимание </w:t>
      </w:r>
      <w:r w:rsidR="00CE7F9F" w:rsidRPr="00CB1A72">
        <w:rPr>
          <w:color w:val="auto"/>
          <w:sz w:val="24"/>
          <w:szCs w:val="24"/>
        </w:rPr>
        <w:t>роли биологической науки в формировании научного мировоззрения;</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Развитие </w:t>
      </w:r>
      <w:r w:rsidR="00CE7F9F" w:rsidRPr="00CB1A72">
        <w:rPr>
          <w:color w:val="auto"/>
          <w:sz w:val="24"/>
          <w:szCs w:val="24"/>
        </w:rPr>
        <w:t>научной любознательности, интереса к биологической науке, навыков исследовательской деятельности.</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iCs w:val="0"/>
          <w:color w:val="auto"/>
          <w:sz w:val="24"/>
          <w:szCs w:val="24"/>
        </w:rPr>
        <w:t xml:space="preserve">Формирование </w:t>
      </w:r>
      <w:r w:rsidR="00CE7F9F" w:rsidRPr="00CB1A72">
        <w:rPr>
          <w:rFonts w:ascii="Times New Roman" w:hAnsi="Times New Roman" w:cs="Times New Roman"/>
          <w:bCs/>
          <w:i w:val="0"/>
          <w:iCs w:val="0"/>
          <w:color w:val="auto"/>
          <w:sz w:val="24"/>
          <w:szCs w:val="24"/>
        </w:rPr>
        <w:t>культуры здоровья:</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Ответственное </w:t>
      </w:r>
      <w:r w:rsidR="00CE7F9F" w:rsidRPr="00CB1A72">
        <w:rPr>
          <w:color w:val="auto"/>
          <w:sz w:val="24"/>
          <w:szCs w:val="24"/>
        </w:rPr>
        <w:t>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Осознание </w:t>
      </w:r>
      <w:r w:rsidR="00CE7F9F" w:rsidRPr="00CB1A72">
        <w:rPr>
          <w:color w:val="auto"/>
          <w:sz w:val="24"/>
          <w:szCs w:val="24"/>
        </w:rPr>
        <w:t>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Соблюдение </w:t>
      </w:r>
      <w:r w:rsidR="00CE7F9F" w:rsidRPr="00CB1A72">
        <w:rPr>
          <w:color w:val="auto"/>
          <w:sz w:val="24"/>
          <w:szCs w:val="24"/>
        </w:rPr>
        <w:t>правил безопасности, в том числе навыки безопасного поведения в природной среде;</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навыка рефлексии, управление собственным эмоциональным состоянием.</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iCs w:val="0"/>
          <w:color w:val="auto"/>
          <w:sz w:val="24"/>
          <w:szCs w:val="24"/>
        </w:rPr>
        <w:t xml:space="preserve">Трудовое </w:t>
      </w:r>
      <w:r w:rsidR="00CE7F9F" w:rsidRPr="00CB1A72">
        <w:rPr>
          <w:rFonts w:ascii="Times New Roman" w:hAnsi="Times New Roman" w:cs="Times New Roman"/>
          <w:bCs/>
          <w:i w:val="0"/>
          <w:iCs w:val="0"/>
          <w:color w:val="auto"/>
          <w:sz w:val="24"/>
          <w:szCs w:val="24"/>
        </w:rPr>
        <w:t>воспитание:</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Активное </w:t>
      </w:r>
      <w:r w:rsidR="00CE7F9F" w:rsidRPr="00CB1A72">
        <w:rPr>
          <w:color w:val="auto"/>
          <w:sz w:val="24"/>
          <w:szCs w:val="24"/>
        </w:rPr>
        <w:t>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iCs w:val="0"/>
          <w:color w:val="auto"/>
          <w:sz w:val="24"/>
          <w:szCs w:val="24"/>
        </w:rPr>
        <w:t xml:space="preserve">Экологическое </w:t>
      </w:r>
      <w:r w:rsidR="00CE7F9F" w:rsidRPr="00CB1A72">
        <w:rPr>
          <w:rFonts w:ascii="Times New Roman" w:hAnsi="Times New Roman" w:cs="Times New Roman"/>
          <w:bCs/>
          <w:i w:val="0"/>
          <w:iCs w:val="0"/>
          <w:color w:val="auto"/>
          <w:sz w:val="24"/>
          <w:szCs w:val="24"/>
        </w:rPr>
        <w:t>воспитание:</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Ориентация </w:t>
      </w:r>
      <w:r w:rsidR="00CE7F9F" w:rsidRPr="00CB1A72">
        <w:rPr>
          <w:color w:val="auto"/>
          <w:sz w:val="24"/>
          <w:szCs w:val="24"/>
        </w:rPr>
        <w:t>на применение биологических знаний при решении задач в области окружающей среды;</w:t>
      </w:r>
    </w:p>
    <w:p w:rsidR="00A57638" w:rsidRPr="00CB1A72" w:rsidRDefault="005D40CB" w:rsidP="00C408CF">
      <w:pPr>
        <w:pStyle w:val="13"/>
        <w:numPr>
          <w:ilvl w:val="0"/>
          <w:numId w:val="145"/>
        </w:numPr>
        <w:tabs>
          <w:tab w:val="left" w:pos="233"/>
        </w:tabs>
        <w:spacing w:line="240" w:lineRule="auto"/>
        <w:ind w:firstLine="0"/>
        <w:jc w:val="both"/>
        <w:rPr>
          <w:color w:val="auto"/>
          <w:sz w:val="24"/>
          <w:szCs w:val="24"/>
        </w:rPr>
      </w:pPr>
      <w:r w:rsidRPr="00CB1A72">
        <w:rPr>
          <w:color w:val="auto"/>
          <w:sz w:val="24"/>
          <w:szCs w:val="24"/>
        </w:rPr>
        <w:t xml:space="preserve">Осознание </w:t>
      </w:r>
      <w:r w:rsidR="00CE7F9F" w:rsidRPr="00CB1A72">
        <w:rPr>
          <w:color w:val="auto"/>
          <w:sz w:val="24"/>
          <w:szCs w:val="24"/>
        </w:rPr>
        <w:t>экологических проблем и путей их решения;</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Готовность </w:t>
      </w:r>
      <w:r w:rsidR="00CE7F9F" w:rsidRPr="00CB1A72">
        <w:rPr>
          <w:color w:val="auto"/>
          <w:sz w:val="24"/>
          <w:szCs w:val="24"/>
        </w:rPr>
        <w:t>к участию в практической деятельности экологической направленности.</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iCs w:val="0"/>
          <w:color w:val="auto"/>
          <w:sz w:val="24"/>
          <w:szCs w:val="24"/>
        </w:rPr>
        <w:t xml:space="preserve">Адаптация </w:t>
      </w:r>
      <w:r w:rsidR="00CE7F9F" w:rsidRPr="00CB1A72">
        <w:rPr>
          <w:rFonts w:ascii="Times New Roman" w:hAnsi="Times New Roman" w:cs="Times New Roman"/>
          <w:bCs/>
          <w:i w:val="0"/>
          <w:iCs w:val="0"/>
          <w:color w:val="auto"/>
          <w:sz w:val="24"/>
          <w:szCs w:val="24"/>
        </w:rPr>
        <w:t>обучающегося к изменяющимся условиям социальной и природной среды:</w:t>
      </w:r>
    </w:p>
    <w:p w:rsidR="00A57638" w:rsidRPr="00CB1A72" w:rsidRDefault="005D40CB" w:rsidP="00C408CF">
      <w:pPr>
        <w:pStyle w:val="13"/>
        <w:numPr>
          <w:ilvl w:val="0"/>
          <w:numId w:val="145"/>
        </w:numPr>
        <w:tabs>
          <w:tab w:val="left" w:pos="233"/>
        </w:tabs>
        <w:spacing w:line="240" w:lineRule="auto"/>
        <w:ind w:firstLine="0"/>
        <w:jc w:val="both"/>
        <w:rPr>
          <w:color w:val="auto"/>
          <w:sz w:val="24"/>
          <w:szCs w:val="24"/>
        </w:rPr>
      </w:pPr>
      <w:r w:rsidRPr="00CB1A72">
        <w:rPr>
          <w:color w:val="auto"/>
          <w:sz w:val="24"/>
          <w:szCs w:val="24"/>
        </w:rPr>
        <w:t xml:space="preserve">Адекватная </w:t>
      </w:r>
      <w:r w:rsidR="00CE7F9F" w:rsidRPr="00CB1A72">
        <w:rPr>
          <w:color w:val="auto"/>
          <w:sz w:val="24"/>
          <w:szCs w:val="24"/>
        </w:rPr>
        <w:t>оценка изменяющихся условий;</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Принятие </w:t>
      </w:r>
      <w:r w:rsidR="00CE7F9F" w:rsidRPr="00CB1A72">
        <w:rPr>
          <w:color w:val="auto"/>
          <w:sz w:val="24"/>
          <w:szCs w:val="24"/>
        </w:rPr>
        <w:t>решения (индивидуальное, в группе) в изменяющихся условиях на основании анализа биологической информации;</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Планирование </w:t>
      </w:r>
      <w:r w:rsidR="00CE7F9F" w:rsidRPr="00CB1A72">
        <w:rPr>
          <w:color w:val="auto"/>
          <w:sz w:val="24"/>
          <w:szCs w:val="24"/>
        </w:rPr>
        <w:t>действий в новой ситуации на основании знаний биологических закономерностей.</w:t>
      </w:r>
    </w:p>
    <w:p w:rsidR="00C43F0B" w:rsidRPr="00CB1A72" w:rsidRDefault="00C43F0B" w:rsidP="005760E2">
      <w:pPr>
        <w:pStyle w:val="af5"/>
        <w:rPr>
          <w:rFonts w:ascii="Times New Roman" w:hAnsi="Times New Roman" w:cs="Times New Roman"/>
          <w:b w:val="0"/>
          <w:sz w:val="24"/>
          <w:szCs w:val="24"/>
        </w:rPr>
      </w:pPr>
      <w:bookmarkStart w:id="647" w:name="bookmark1487"/>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647"/>
    </w:p>
    <w:p w:rsidR="00C43F0B" w:rsidRPr="00CB1A72" w:rsidRDefault="00C43F0B"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Универсальные </w:t>
      </w:r>
      <w:r w:rsidR="00CE7F9F" w:rsidRPr="00CB1A72">
        <w:rPr>
          <w:rFonts w:ascii="Times New Roman" w:hAnsi="Times New Roman" w:cs="Times New Roman"/>
          <w:b w:val="0"/>
          <w:sz w:val="24"/>
          <w:szCs w:val="24"/>
        </w:rPr>
        <w:t>познавательные действия</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Базовые </w:t>
      </w:r>
      <w:r w:rsidR="00CE7F9F" w:rsidRPr="00CB1A72">
        <w:rPr>
          <w:rFonts w:ascii="Times New Roman" w:hAnsi="Times New Roman" w:cs="Times New Roman"/>
          <w:bCs/>
          <w:i w:val="0"/>
          <w:color w:val="auto"/>
          <w:sz w:val="24"/>
          <w:szCs w:val="24"/>
        </w:rPr>
        <w:t>логические действия:</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биологических объектов (явлений);</w:t>
      </w:r>
    </w:p>
    <w:p w:rsidR="00A57638" w:rsidRPr="00CB1A72" w:rsidRDefault="005D40CB" w:rsidP="00C408CF">
      <w:pPr>
        <w:pStyle w:val="13"/>
        <w:numPr>
          <w:ilvl w:val="0"/>
          <w:numId w:val="145"/>
        </w:numPr>
        <w:tabs>
          <w:tab w:val="left" w:pos="233"/>
        </w:tabs>
        <w:spacing w:line="240" w:lineRule="auto"/>
        <w:ind w:left="240" w:hanging="240"/>
        <w:jc w:val="both"/>
        <w:rPr>
          <w:color w:val="auto"/>
          <w:sz w:val="24"/>
          <w:szCs w:val="24"/>
        </w:rPr>
      </w:pPr>
      <w:r w:rsidRPr="00CB1A72">
        <w:rPr>
          <w:color w:val="auto"/>
          <w:sz w:val="24"/>
          <w:szCs w:val="24"/>
        </w:rPr>
        <w:t xml:space="preserve">Устанавливать </w:t>
      </w:r>
      <w:r w:rsidR="00CE7F9F" w:rsidRPr="00CB1A72">
        <w:rPr>
          <w:color w:val="auto"/>
          <w:sz w:val="24"/>
          <w:szCs w:val="24"/>
        </w:rPr>
        <w:t>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С </w:t>
      </w:r>
      <w:r w:rsidR="00CE7F9F" w:rsidRPr="00CB1A72">
        <w:rPr>
          <w:color w:val="auto"/>
          <w:sz w:val="24"/>
          <w:szCs w:val="24"/>
        </w:rPr>
        <w:t>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Выявлять </w:t>
      </w:r>
      <w:r w:rsidR="00CE7F9F" w:rsidRPr="00CB1A72">
        <w:rPr>
          <w:color w:val="auto"/>
          <w:sz w:val="24"/>
          <w:szCs w:val="24"/>
        </w:rPr>
        <w:t>дефициты информации, данных, необходимых для решения поставленной задачи;</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CB1A72" w:rsidRDefault="005D40CB" w:rsidP="005760E2">
      <w:pPr>
        <w:pStyle w:val="80"/>
        <w:ind w:firstLine="22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Базовые </w:t>
      </w:r>
      <w:r w:rsidR="00CE7F9F" w:rsidRPr="00CB1A72">
        <w:rPr>
          <w:rFonts w:ascii="Times New Roman" w:hAnsi="Times New Roman" w:cs="Times New Roman"/>
          <w:bCs/>
          <w:i w:val="0"/>
          <w:color w:val="auto"/>
          <w:sz w:val="24"/>
          <w:szCs w:val="24"/>
        </w:rPr>
        <w:t>исследовательские действия:</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Использовать </w:t>
      </w:r>
      <w:r w:rsidR="00CE7F9F" w:rsidRPr="00CB1A72">
        <w:rPr>
          <w:color w:val="auto"/>
          <w:sz w:val="24"/>
          <w:szCs w:val="24"/>
        </w:rPr>
        <w:t>вопросы как исследовательский инструмент познания;</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Формировать </w:t>
      </w:r>
      <w:r w:rsidR="00CE7F9F" w:rsidRPr="00CB1A72">
        <w:rPr>
          <w:color w:val="auto"/>
          <w:sz w:val="24"/>
          <w:szCs w:val="24"/>
        </w:rPr>
        <w:t>гипотезу об истинности собственных суждений, аргументировать свою позицию, мнение;</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Оценивать </w:t>
      </w:r>
      <w:r w:rsidR="00CE7F9F" w:rsidRPr="00CB1A72">
        <w:rPr>
          <w:color w:val="auto"/>
          <w:sz w:val="24"/>
          <w:szCs w:val="24"/>
        </w:rPr>
        <w:t>на применимость и достоверность информацию, полученную в ходе наблюдения и эксперимента;</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Прогнозиро</w:t>
      </w:r>
      <w:r w:rsidR="00CE7F9F" w:rsidRPr="00CB1A72">
        <w:rPr>
          <w:color w:val="auto"/>
          <w:sz w:val="24"/>
          <w:szCs w:val="24"/>
        </w:rPr>
        <w:t>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CB1A72" w:rsidRDefault="005D40CB" w:rsidP="005760E2">
      <w:pPr>
        <w:pStyle w:val="80"/>
        <w:ind w:firstLine="22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Работа </w:t>
      </w:r>
      <w:r w:rsidR="00CE7F9F" w:rsidRPr="00CB1A72">
        <w:rPr>
          <w:rFonts w:ascii="Times New Roman" w:hAnsi="Times New Roman" w:cs="Times New Roman"/>
          <w:bCs/>
          <w:i w:val="0"/>
          <w:color w:val="auto"/>
          <w:sz w:val="24"/>
          <w:szCs w:val="24"/>
        </w:rPr>
        <w:t>с информацией:</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Выбирать</w:t>
      </w:r>
      <w:r w:rsidR="00CE7F9F" w:rsidRPr="00CB1A72">
        <w:rPr>
          <w:color w:val="auto"/>
          <w:sz w:val="24"/>
          <w:szCs w:val="24"/>
        </w:rPr>
        <w:t>, анализировать, систематизировать и интерпретировать биологическую информацию различных видов и форм представления;</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На</w:t>
      </w:r>
      <w:r w:rsidR="00CE7F9F" w:rsidRPr="00CB1A72">
        <w:rPr>
          <w:color w:val="auto"/>
          <w:sz w:val="24"/>
          <w:szCs w:val="24"/>
        </w:rPr>
        <w:t>ходить сходные аргументы (подтверждающие или опровергающие одну и ту же идею, версию) в различных информационных источниках;</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биологической информации по критериям, предложенным учителем или сформулированным самостоятельно;</w:t>
      </w:r>
    </w:p>
    <w:p w:rsidR="00C43F0B"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Запоминать </w:t>
      </w:r>
      <w:r w:rsidR="00CE7F9F" w:rsidRPr="00CB1A72">
        <w:rPr>
          <w:color w:val="auto"/>
          <w:sz w:val="24"/>
          <w:szCs w:val="24"/>
        </w:rPr>
        <w:t>и систематизировать биологическую информацию.</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Универсальные </w:t>
      </w:r>
      <w:r w:rsidR="00CE7F9F" w:rsidRPr="00CB1A72">
        <w:rPr>
          <w:rFonts w:ascii="Times New Roman" w:hAnsi="Times New Roman" w:cs="Times New Roman"/>
          <w:b w:val="0"/>
          <w:sz w:val="24"/>
          <w:szCs w:val="24"/>
        </w:rPr>
        <w:t>коммуникативные действия</w:t>
      </w:r>
    </w:p>
    <w:p w:rsidR="00A57638" w:rsidRPr="00CB1A72" w:rsidRDefault="005D40CB" w:rsidP="005760E2">
      <w:pPr>
        <w:pStyle w:val="80"/>
        <w:ind w:firstLine="22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Общени</w:t>
      </w:r>
      <w:r w:rsidR="00CE7F9F" w:rsidRPr="00CB1A72">
        <w:rPr>
          <w:rFonts w:ascii="Times New Roman" w:hAnsi="Times New Roman" w:cs="Times New Roman"/>
          <w:bCs/>
          <w:i w:val="0"/>
          <w:color w:val="auto"/>
          <w:sz w:val="24"/>
          <w:szCs w:val="24"/>
        </w:rPr>
        <w:t>е:</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Воспринимать </w:t>
      </w:r>
      <w:r w:rsidR="00CE7F9F" w:rsidRPr="00CB1A72">
        <w:rPr>
          <w:color w:val="auto"/>
          <w:sz w:val="24"/>
          <w:szCs w:val="24"/>
        </w:rPr>
        <w:t>и формулировать суждения, выражать эмоции в процессе выполнения практических и лабораторных работ;</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Выражать </w:t>
      </w:r>
      <w:r w:rsidR="00CE7F9F" w:rsidRPr="00CB1A72">
        <w:rPr>
          <w:color w:val="auto"/>
          <w:sz w:val="24"/>
          <w:szCs w:val="24"/>
        </w:rPr>
        <w:t>себя (свою точку зрения) в устных и письменных текстах;</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Распознавать </w:t>
      </w:r>
      <w:r w:rsidR="00CE7F9F" w:rsidRPr="00CB1A72">
        <w:rPr>
          <w:color w:val="auto"/>
          <w:sz w:val="24"/>
          <w:szCs w:val="24"/>
        </w:rPr>
        <w:t>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Понимать </w:t>
      </w:r>
      <w:r w:rsidR="00CE7F9F" w:rsidRPr="00CB1A72">
        <w:rPr>
          <w:color w:val="auto"/>
          <w:sz w:val="24"/>
          <w:szCs w:val="24"/>
        </w:rPr>
        <w:t>намерения других, проявлять уважительное отношение к собеседнику и в корректной форме формулировать свои возражения;</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В </w:t>
      </w:r>
      <w:r w:rsidR="00CE7F9F" w:rsidRPr="00CB1A72">
        <w:rPr>
          <w:color w:val="auto"/>
          <w:sz w:val="24"/>
          <w:szCs w:val="24"/>
        </w:rPr>
        <w:t>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Сопоставлять </w:t>
      </w:r>
      <w:r w:rsidR="00CE7F9F" w:rsidRPr="00CB1A72">
        <w:rPr>
          <w:color w:val="auto"/>
          <w:sz w:val="24"/>
          <w:szCs w:val="24"/>
        </w:rPr>
        <w:t>свои суждения с суждениями других участников диалога, обнаруживать различие и сходство позиций;</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выполненного биологического опыта (эксперимента, исследования, проекта);</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B1A72" w:rsidRDefault="005D40CB" w:rsidP="005760E2">
      <w:pPr>
        <w:pStyle w:val="80"/>
        <w:ind w:firstLine="22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Совместная </w:t>
      </w:r>
      <w:r w:rsidR="00CE7F9F" w:rsidRPr="00CB1A72">
        <w:rPr>
          <w:rFonts w:ascii="Times New Roman" w:hAnsi="Times New Roman" w:cs="Times New Roman"/>
          <w:bCs/>
          <w:i w:val="0"/>
          <w:color w:val="auto"/>
          <w:sz w:val="24"/>
          <w:szCs w:val="24"/>
        </w:rPr>
        <w:t>деятельность (сотрудничество):</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Принимать </w:t>
      </w:r>
      <w:r w:rsidR="00CE7F9F" w:rsidRPr="00CB1A72">
        <w:rPr>
          <w:color w:val="auto"/>
          <w:sz w:val="24"/>
          <w:szCs w:val="24"/>
        </w:rPr>
        <w:t>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Планировать </w:t>
      </w:r>
      <w:r w:rsidR="00CE7F9F" w:rsidRPr="00CB1A72">
        <w:rPr>
          <w:color w:val="auto"/>
          <w:sz w:val="24"/>
          <w:szCs w:val="24"/>
        </w:rPr>
        <w:t>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Выполнять </w:t>
      </w:r>
      <w:r w:rsidR="00CE7F9F" w:rsidRPr="00CB1A72">
        <w:rPr>
          <w:color w:val="auto"/>
          <w:sz w:val="24"/>
          <w:szCs w:val="24"/>
        </w:rPr>
        <w:t>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Оценивать </w:t>
      </w:r>
      <w:r w:rsidR="00CE7F9F" w:rsidRPr="00CB1A72">
        <w:rPr>
          <w:color w:val="auto"/>
          <w:sz w:val="24"/>
          <w:szCs w:val="24"/>
        </w:rPr>
        <w:t>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Овладеть </w:t>
      </w:r>
      <w:r w:rsidR="00CE7F9F" w:rsidRPr="00CB1A72">
        <w:rPr>
          <w:color w:val="auto"/>
          <w:sz w:val="24"/>
          <w:szCs w:val="24"/>
        </w:rPr>
        <w:t>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Универсальные </w:t>
      </w:r>
      <w:r w:rsidR="00CE7F9F" w:rsidRPr="00CB1A72">
        <w:rPr>
          <w:rFonts w:ascii="Times New Roman" w:hAnsi="Times New Roman" w:cs="Times New Roman"/>
          <w:b w:val="0"/>
          <w:sz w:val="24"/>
          <w:szCs w:val="24"/>
        </w:rPr>
        <w:t>регулятивные действия</w:t>
      </w:r>
    </w:p>
    <w:p w:rsidR="00A57638" w:rsidRPr="00CB1A72" w:rsidRDefault="005D40CB" w:rsidP="005760E2">
      <w:pPr>
        <w:pStyle w:val="80"/>
        <w:ind w:firstLine="22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С</w:t>
      </w:r>
      <w:r w:rsidR="00CE7F9F" w:rsidRPr="00CB1A72">
        <w:rPr>
          <w:rFonts w:ascii="Times New Roman" w:hAnsi="Times New Roman" w:cs="Times New Roman"/>
          <w:bCs/>
          <w:i w:val="0"/>
          <w:color w:val="auto"/>
          <w:sz w:val="24"/>
          <w:szCs w:val="24"/>
        </w:rPr>
        <w:t>амоорганизация:</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Выявлять </w:t>
      </w:r>
      <w:r w:rsidR="00CE7F9F" w:rsidRPr="00CB1A72">
        <w:rPr>
          <w:color w:val="auto"/>
          <w:sz w:val="24"/>
          <w:szCs w:val="24"/>
        </w:rPr>
        <w:t>проблемы для решения в жизненных и учебных ситуациях, используя биологические знания;</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Ориентироваться </w:t>
      </w:r>
      <w:r w:rsidR="00CE7F9F" w:rsidRPr="00CB1A72">
        <w:rPr>
          <w:color w:val="auto"/>
          <w:sz w:val="24"/>
          <w:szCs w:val="24"/>
        </w:rPr>
        <w:t>в различных подходах принятия решений (индивидуальное, принятие решения в группе, принятие решений группой);</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CB1A72" w:rsidRDefault="005D40CB" w:rsidP="00C408CF">
      <w:pPr>
        <w:pStyle w:val="13"/>
        <w:numPr>
          <w:ilvl w:val="0"/>
          <w:numId w:val="145"/>
        </w:numPr>
        <w:tabs>
          <w:tab w:val="left" w:pos="183"/>
        </w:tabs>
        <w:spacing w:line="240" w:lineRule="auto"/>
        <w:ind w:left="220" w:hanging="220"/>
        <w:jc w:val="both"/>
        <w:rPr>
          <w:color w:val="auto"/>
          <w:sz w:val="24"/>
          <w:szCs w:val="24"/>
        </w:rPr>
      </w:pPr>
      <w:r w:rsidRPr="00CB1A72">
        <w:rPr>
          <w:color w:val="auto"/>
          <w:sz w:val="24"/>
          <w:szCs w:val="24"/>
        </w:rPr>
        <w:t xml:space="preserve">Составлять </w:t>
      </w:r>
      <w:r w:rsidR="00CE7F9F" w:rsidRPr="00CB1A72">
        <w:rPr>
          <w:color w:val="auto"/>
          <w:sz w:val="24"/>
          <w:szCs w:val="24"/>
        </w:rPr>
        <w:t>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CB1A72" w:rsidRDefault="005D40CB" w:rsidP="00C408CF">
      <w:pPr>
        <w:pStyle w:val="13"/>
        <w:numPr>
          <w:ilvl w:val="0"/>
          <w:numId w:val="145"/>
        </w:numPr>
        <w:tabs>
          <w:tab w:val="left" w:pos="183"/>
        </w:tabs>
        <w:spacing w:line="240" w:lineRule="auto"/>
        <w:ind w:firstLine="0"/>
        <w:rPr>
          <w:color w:val="auto"/>
          <w:sz w:val="24"/>
          <w:szCs w:val="24"/>
        </w:rPr>
      </w:pPr>
      <w:r w:rsidRPr="00CB1A72">
        <w:rPr>
          <w:color w:val="auto"/>
          <w:sz w:val="24"/>
          <w:szCs w:val="24"/>
        </w:rPr>
        <w:t xml:space="preserve">Делать </w:t>
      </w:r>
      <w:r w:rsidR="00CE7F9F" w:rsidRPr="00CB1A72">
        <w:rPr>
          <w:color w:val="auto"/>
          <w:sz w:val="24"/>
          <w:szCs w:val="24"/>
        </w:rPr>
        <w:t>выбор и брать ответственность за решение.</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Самоконтроль </w:t>
      </w:r>
      <w:r w:rsidR="00CE7F9F" w:rsidRPr="00CB1A72">
        <w:rPr>
          <w:rFonts w:ascii="Times New Roman" w:hAnsi="Times New Roman" w:cs="Times New Roman"/>
          <w:bCs/>
          <w:i w:val="0"/>
          <w:color w:val="auto"/>
          <w:sz w:val="24"/>
          <w:szCs w:val="24"/>
        </w:rPr>
        <w:t>(рефлексия):</w:t>
      </w:r>
    </w:p>
    <w:p w:rsidR="00A57638" w:rsidRPr="00CB1A72" w:rsidRDefault="005D40CB" w:rsidP="00C408CF">
      <w:pPr>
        <w:pStyle w:val="13"/>
        <w:numPr>
          <w:ilvl w:val="0"/>
          <w:numId w:val="145"/>
        </w:numPr>
        <w:tabs>
          <w:tab w:val="left" w:pos="243"/>
        </w:tabs>
        <w:spacing w:line="240" w:lineRule="auto"/>
        <w:ind w:left="240" w:hanging="240"/>
        <w:jc w:val="both"/>
        <w:rPr>
          <w:color w:val="auto"/>
          <w:sz w:val="24"/>
          <w:szCs w:val="24"/>
        </w:rPr>
      </w:pPr>
      <w:r w:rsidRPr="00CB1A72">
        <w:rPr>
          <w:color w:val="auto"/>
          <w:sz w:val="24"/>
          <w:szCs w:val="24"/>
        </w:rPr>
        <w:t xml:space="preserve">Владеть </w:t>
      </w:r>
      <w:r w:rsidR="00CE7F9F" w:rsidRPr="00CB1A72">
        <w:rPr>
          <w:color w:val="auto"/>
          <w:sz w:val="24"/>
          <w:szCs w:val="24"/>
        </w:rPr>
        <w:t>способами самоконтроля, самомотивации и рефлексии;</w:t>
      </w:r>
    </w:p>
    <w:p w:rsidR="00A57638" w:rsidRPr="00CB1A72" w:rsidRDefault="005D40CB" w:rsidP="00C408CF">
      <w:pPr>
        <w:pStyle w:val="13"/>
        <w:numPr>
          <w:ilvl w:val="0"/>
          <w:numId w:val="145"/>
        </w:numPr>
        <w:tabs>
          <w:tab w:val="left" w:pos="243"/>
        </w:tabs>
        <w:spacing w:line="240" w:lineRule="auto"/>
        <w:ind w:left="240" w:hanging="240"/>
        <w:jc w:val="both"/>
        <w:rPr>
          <w:color w:val="auto"/>
          <w:sz w:val="24"/>
          <w:szCs w:val="24"/>
        </w:rPr>
      </w:pPr>
      <w:r w:rsidRPr="00CB1A72">
        <w:rPr>
          <w:color w:val="auto"/>
          <w:sz w:val="24"/>
          <w:szCs w:val="24"/>
        </w:rPr>
        <w:t xml:space="preserve">Давать </w:t>
      </w:r>
      <w:r w:rsidR="00CE7F9F" w:rsidRPr="00CB1A72">
        <w:rPr>
          <w:color w:val="auto"/>
          <w:sz w:val="24"/>
          <w:szCs w:val="24"/>
        </w:rPr>
        <w:t>адекватную оценку ситуации и предлагать план её изменения;</w:t>
      </w:r>
    </w:p>
    <w:p w:rsidR="00A57638" w:rsidRPr="00CB1A72" w:rsidRDefault="005D40CB" w:rsidP="00C408CF">
      <w:pPr>
        <w:pStyle w:val="13"/>
        <w:numPr>
          <w:ilvl w:val="0"/>
          <w:numId w:val="145"/>
        </w:numPr>
        <w:tabs>
          <w:tab w:val="left" w:pos="243"/>
        </w:tabs>
        <w:spacing w:line="240" w:lineRule="auto"/>
        <w:ind w:left="240" w:hanging="240"/>
        <w:jc w:val="both"/>
        <w:rPr>
          <w:color w:val="auto"/>
          <w:sz w:val="24"/>
          <w:szCs w:val="24"/>
        </w:rPr>
      </w:pPr>
      <w:r w:rsidRPr="00CB1A72">
        <w:rPr>
          <w:color w:val="auto"/>
          <w:sz w:val="24"/>
          <w:szCs w:val="24"/>
        </w:rPr>
        <w:t xml:space="preserve">Учитывать </w:t>
      </w:r>
      <w:r w:rsidR="00CE7F9F" w:rsidRPr="00CB1A72">
        <w:rPr>
          <w:color w:val="auto"/>
          <w:sz w:val="24"/>
          <w:szCs w:val="24"/>
        </w:rPr>
        <w:t>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CB1A72" w:rsidRDefault="005D40CB" w:rsidP="00C408CF">
      <w:pPr>
        <w:pStyle w:val="13"/>
        <w:numPr>
          <w:ilvl w:val="0"/>
          <w:numId w:val="145"/>
        </w:numPr>
        <w:tabs>
          <w:tab w:val="left" w:pos="243"/>
        </w:tabs>
        <w:spacing w:line="240" w:lineRule="auto"/>
        <w:ind w:left="240" w:hanging="240"/>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CB1A72" w:rsidRDefault="005D40CB" w:rsidP="00C408CF">
      <w:pPr>
        <w:pStyle w:val="13"/>
        <w:numPr>
          <w:ilvl w:val="0"/>
          <w:numId w:val="145"/>
        </w:numPr>
        <w:tabs>
          <w:tab w:val="left" w:pos="243"/>
        </w:tabs>
        <w:spacing w:line="240" w:lineRule="auto"/>
        <w:ind w:left="240" w:hanging="240"/>
        <w:jc w:val="both"/>
        <w:rPr>
          <w:color w:val="auto"/>
          <w:sz w:val="24"/>
          <w:szCs w:val="24"/>
        </w:rPr>
      </w:pPr>
      <w:r w:rsidRPr="00CB1A72">
        <w:rPr>
          <w:color w:val="auto"/>
          <w:sz w:val="24"/>
          <w:szCs w:val="24"/>
        </w:rPr>
        <w:t xml:space="preserve">Вносить </w:t>
      </w:r>
      <w:r w:rsidR="00CE7F9F" w:rsidRPr="00CB1A72">
        <w:rPr>
          <w:color w:val="auto"/>
          <w:sz w:val="24"/>
          <w:szCs w:val="24"/>
        </w:rPr>
        <w:t>коррективы в деятельность на основе новых обстоятельств, изменившихся ситуаций, установленных ошибок, возникших трудностей;</w:t>
      </w:r>
    </w:p>
    <w:p w:rsidR="00A57638" w:rsidRPr="00CB1A72" w:rsidRDefault="005D40CB" w:rsidP="00C408CF">
      <w:pPr>
        <w:pStyle w:val="13"/>
        <w:numPr>
          <w:ilvl w:val="0"/>
          <w:numId w:val="145"/>
        </w:numPr>
        <w:tabs>
          <w:tab w:val="left" w:pos="243"/>
        </w:tabs>
        <w:spacing w:line="240" w:lineRule="auto"/>
        <w:ind w:firstLine="0"/>
        <w:jc w:val="both"/>
        <w:rPr>
          <w:color w:val="auto"/>
          <w:sz w:val="24"/>
          <w:szCs w:val="24"/>
        </w:rPr>
      </w:pPr>
      <w:r w:rsidRPr="00CB1A72">
        <w:rPr>
          <w:color w:val="auto"/>
          <w:sz w:val="24"/>
          <w:szCs w:val="24"/>
        </w:rPr>
        <w:t xml:space="preserve">Оценивать </w:t>
      </w:r>
      <w:r w:rsidR="00CE7F9F" w:rsidRPr="00CB1A72">
        <w:rPr>
          <w:color w:val="auto"/>
          <w:sz w:val="24"/>
          <w:szCs w:val="24"/>
        </w:rPr>
        <w:t>соответствие результата цели и условиям.</w:t>
      </w:r>
    </w:p>
    <w:p w:rsidR="00A57638" w:rsidRPr="00CB1A72" w:rsidRDefault="005D40CB" w:rsidP="005760E2">
      <w:pPr>
        <w:pStyle w:val="80"/>
        <w:jc w:val="both"/>
        <w:rPr>
          <w:rFonts w:ascii="Times New Roman" w:hAnsi="Times New Roman" w:cs="Times New Roman"/>
          <w:bCs/>
          <w:i w:val="0"/>
          <w:color w:val="auto"/>
          <w:sz w:val="24"/>
          <w:szCs w:val="24"/>
        </w:rPr>
      </w:pPr>
      <w:r w:rsidRPr="00CB1A72">
        <w:rPr>
          <w:rFonts w:ascii="Times New Roman" w:hAnsi="Times New Roman" w:cs="Times New Roman"/>
          <w:bCs/>
          <w:i w:val="0"/>
          <w:color w:val="auto"/>
          <w:sz w:val="24"/>
          <w:szCs w:val="24"/>
        </w:rPr>
        <w:t xml:space="preserve">Эмоциональный </w:t>
      </w:r>
      <w:r w:rsidR="00CE7F9F" w:rsidRPr="00CB1A72">
        <w:rPr>
          <w:rFonts w:ascii="Times New Roman" w:hAnsi="Times New Roman" w:cs="Times New Roman"/>
          <w:bCs/>
          <w:i w:val="0"/>
          <w:color w:val="auto"/>
          <w:sz w:val="24"/>
          <w:szCs w:val="24"/>
        </w:rPr>
        <w:t>интеллект:</w:t>
      </w:r>
    </w:p>
    <w:p w:rsidR="00A57638" w:rsidRPr="00CB1A72" w:rsidRDefault="005D40CB" w:rsidP="00C408CF">
      <w:pPr>
        <w:pStyle w:val="13"/>
        <w:numPr>
          <w:ilvl w:val="0"/>
          <w:numId w:val="145"/>
        </w:numPr>
        <w:tabs>
          <w:tab w:val="left" w:pos="243"/>
        </w:tabs>
        <w:spacing w:line="240" w:lineRule="auto"/>
        <w:ind w:left="240" w:hanging="240"/>
        <w:jc w:val="both"/>
        <w:rPr>
          <w:color w:val="auto"/>
          <w:sz w:val="24"/>
          <w:szCs w:val="24"/>
        </w:rPr>
      </w:pPr>
      <w:r w:rsidRPr="00CB1A72">
        <w:rPr>
          <w:color w:val="auto"/>
          <w:sz w:val="24"/>
          <w:szCs w:val="24"/>
        </w:rPr>
        <w:t>Различать</w:t>
      </w:r>
      <w:r w:rsidR="00CE7F9F" w:rsidRPr="00CB1A72">
        <w:rPr>
          <w:color w:val="auto"/>
          <w:sz w:val="24"/>
          <w:szCs w:val="24"/>
        </w:rPr>
        <w:t>, называть и управлять собственными эмоциями и эмоциями других;</w:t>
      </w:r>
    </w:p>
    <w:p w:rsidR="00A57638" w:rsidRPr="00CB1A72" w:rsidRDefault="005D40CB" w:rsidP="00C408CF">
      <w:pPr>
        <w:pStyle w:val="13"/>
        <w:numPr>
          <w:ilvl w:val="0"/>
          <w:numId w:val="145"/>
        </w:numPr>
        <w:tabs>
          <w:tab w:val="left" w:pos="243"/>
        </w:tabs>
        <w:spacing w:line="240" w:lineRule="auto"/>
        <w:ind w:firstLine="0"/>
        <w:jc w:val="both"/>
        <w:rPr>
          <w:color w:val="auto"/>
          <w:sz w:val="24"/>
          <w:szCs w:val="24"/>
        </w:rPr>
      </w:pPr>
      <w:r w:rsidRPr="00CB1A72">
        <w:rPr>
          <w:color w:val="auto"/>
          <w:sz w:val="24"/>
          <w:szCs w:val="24"/>
        </w:rPr>
        <w:t xml:space="preserve">Выявлять </w:t>
      </w:r>
      <w:r w:rsidR="00CE7F9F" w:rsidRPr="00CB1A72">
        <w:rPr>
          <w:color w:val="auto"/>
          <w:sz w:val="24"/>
          <w:szCs w:val="24"/>
        </w:rPr>
        <w:t>и анализировать причины эмоций;</w:t>
      </w:r>
    </w:p>
    <w:p w:rsidR="00A57638" w:rsidRPr="00CB1A72" w:rsidRDefault="005D40CB" w:rsidP="00C408CF">
      <w:pPr>
        <w:pStyle w:val="13"/>
        <w:numPr>
          <w:ilvl w:val="0"/>
          <w:numId w:val="145"/>
        </w:numPr>
        <w:tabs>
          <w:tab w:val="left" w:pos="243"/>
        </w:tabs>
        <w:spacing w:line="240" w:lineRule="auto"/>
        <w:ind w:left="240" w:hanging="240"/>
        <w:jc w:val="both"/>
        <w:rPr>
          <w:color w:val="auto"/>
          <w:sz w:val="24"/>
          <w:szCs w:val="24"/>
        </w:rPr>
      </w:pPr>
      <w:r w:rsidRPr="00CB1A72">
        <w:rPr>
          <w:color w:val="auto"/>
          <w:sz w:val="24"/>
          <w:szCs w:val="24"/>
        </w:rPr>
        <w:t xml:space="preserve">Ставить </w:t>
      </w:r>
      <w:r w:rsidR="00CE7F9F" w:rsidRPr="00CB1A72">
        <w:rPr>
          <w:color w:val="auto"/>
          <w:sz w:val="24"/>
          <w:szCs w:val="24"/>
        </w:rPr>
        <w:t>себя на место другого человека, понимать мотивы и намерения другого;</w:t>
      </w:r>
    </w:p>
    <w:p w:rsidR="00A57638" w:rsidRPr="00CB1A72" w:rsidRDefault="005D40CB" w:rsidP="00C408CF">
      <w:pPr>
        <w:pStyle w:val="13"/>
        <w:numPr>
          <w:ilvl w:val="0"/>
          <w:numId w:val="145"/>
        </w:numPr>
        <w:tabs>
          <w:tab w:val="left" w:pos="243"/>
        </w:tabs>
        <w:spacing w:line="240" w:lineRule="auto"/>
        <w:ind w:firstLine="0"/>
        <w:jc w:val="both"/>
        <w:rPr>
          <w:color w:val="auto"/>
          <w:sz w:val="24"/>
          <w:szCs w:val="24"/>
        </w:rPr>
      </w:pPr>
      <w:r w:rsidRPr="00CB1A72">
        <w:rPr>
          <w:color w:val="auto"/>
          <w:sz w:val="24"/>
          <w:szCs w:val="24"/>
        </w:rPr>
        <w:t xml:space="preserve">Регулировать </w:t>
      </w:r>
      <w:r w:rsidR="00CE7F9F" w:rsidRPr="00CB1A72">
        <w:rPr>
          <w:color w:val="auto"/>
          <w:sz w:val="24"/>
          <w:szCs w:val="24"/>
        </w:rPr>
        <w:t>способ выражения эмоций.</w:t>
      </w:r>
    </w:p>
    <w:p w:rsidR="00A57638" w:rsidRPr="00CB1A72" w:rsidRDefault="005D40CB" w:rsidP="005760E2">
      <w:pPr>
        <w:pStyle w:val="80"/>
        <w:jc w:val="both"/>
        <w:rPr>
          <w:rFonts w:ascii="Times New Roman" w:hAnsi="Times New Roman" w:cs="Times New Roman"/>
          <w:i w:val="0"/>
          <w:color w:val="auto"/>
          <w:sz w:val="24"/>
          <w:szCs w:val="24"/>
        </w:rPr>
      </w:pPr>
      <w:r w:rsidRPr="00CB1A72">
        <w:rPr>
          <w:rFonts w:ascii="Times New Roman" w:hAnsi="Times New Roman" w:cs="Times New Roman"/>
          <w:bCs/>
          <w:i w:val="0"/>
          <w:color w:val="auto"/>
          <w:sz w:val="24"/>
          <w:szCs w:val="24"/>
        </w:rPr>
        <w:t xml:space="preserve">Принятие </w:t>
      </w:r>
      <w:r w:rsidR="00CE7F9F" w:rsidRPr="00CB1A72">
        <w:rPr>
          <w:rFonts w:ascii="Times New Roman" w:hAnsi="Times New Roman" w:cs="Times New Roman"/>
          <w:bCs/>
          <w:i w:val="0"/>
          <w:color w:val="auto"/>
          <w:sz w:val="24"/>
          <w:szCs w:val="24"/>
        </w:rPr>
        <w:t>себя и других:</w:t>
      </w:r>
    </w:p>
    <w:p w:rsidR="00A57638" w:rsidRPr="00CB1A72" w:rsidRDefault="005D40CB" w:rsidP="00C408CF">
      <w:pPr>
        <w:pStyle w:val="13"/>
        <w:numPr>
          <w:ilvl w:val="0"/>
          <w:numId w:val="145"/>
        </w:numPr>
        <w:tabs>
          <w:tab w:val="left" w:pos="243"/>
        </w:tabs>
        <w:spacing w:line="240" w:lineRule="auto"/>
        <w:ind w:firstLine="0"/>
        <w:jc w:val="both"/>
        <w:rPr>
          <w:color w:val="auto"/>
          <w:sz w:val="24"/>
          <w:szCs w:val="24"/>
        </w:rPr>
      </w:pPr>
      <w:r w:rsidRPr="00CB1A72">
        <w:rPr>
          <w:color w:val="auto"/>
          <w:sz w:val="24"/>
          <w:szCs w:val="24"/>
        </w:rPr>
        <w:t xml:space="preserve">Осознанно </w:t>
      </w:r>
      <w:r w:rsidR="00CE7F9F" w:rsidRPr="00CB1A72">
        <w:rPr>
          <w:color w:val="auto"/>
          <w:sz w:val="24"/>
          <w:szCs w:val="24"/>
        </w:rPr>
        <w:t>относиться к другому человеку, его мнению;</w:t>
      </w:r>
    </w:p>
    <w:p w:rsidR="00A57638" w:rsidRPr="00CB1A72" w:rsidRDefault="005D40CB" w:rsidP="00C408CF">
      <w:pPr>
        <w:pStyle w:val="13"/>
        <w:numPr>
          <w:ilvl w:val="0"/>
          <w:numId w:val="145"/>
        </w:numPr>
        <w:tabs>
          <w:tab w:val="left" w:pos="243"/>
        </w:tabs>
        <w:spacing w:line="240" w:lineRule="auto"/>
        <w:ind w:firstLine="0"/>
        <w:jc w:val="both"/>
        <w:rPr>
          <w:color w:val="auto"/>
          <w:sz w:val="24"/>
          <w:szCs w:val="24"/>
        </w:rPr>
      </w:pPr>
      <w:r w:rsidRPr="00CB1A72">
        <w:rPr>
          <w:color w:val="auto"/>
          <w:sz w:val="24"/>
          <w:szCs w:val="24"/>
        </w:rPr>
        <w:t xml:space="preserve">Признавать </w:t>
      </w:r>
      <w:r w:rsidR="00CE7F9F" w:rsidRPr="00CB1A72">
        <w:rPr>
          <w:color w:val="auto"/>
          <w:sz w:val="24"/>
          <w:szCs w:val="24"/>
        </w:rPr>
        <w:t>своё право на ошибку и такое же право другого;</w:t>
      </w:r>
    </w:p>
    <w:p w:rsidR="00A57638" w:rsidRPr="00CB1A72" w:rsidRDefault="005D40CB" w:rsidP="00C408CF">
      <w:pPr>
        <w:pStyle w:val="13"/>
        <w:numPr>
          <w:ilvl w:val="0"/>
          <w:numId w:val="145"/>
        </w:numPr>
        <w:tabs>
          <w:tab w:val="left" w:pos="243"/>
        </w:tabs>
        <w:spacing w:line="240" w:lineRule="auto"/>
        <w:ind w:firstLine="0"/>
        <w:jc w:val="both"/>
        <w:rPr>
          <w:color w:val="auto"/>
          <w:sz w:val="24"/>
          <w:szCs w:val="24"/>
        </w:rPr>
      </w:pPr>
      <w:r w:rsidRPr="00CB1A72">
        <w:rPr>
          <w:color w:val="auto"/>
          <w:sz w:val="24"/>
          <w:szCs w:val="24"/>
        </w:rPr>
        <w:t xml:space="preserve">Открытость </w:t>
      </w:r>
      <w:r w:rsidR="00CE7F9F" w:rsidRPr="00CB1A72">
        <w:rPr>
          <w:color w:val="auto"/>
          <w:sz w:val="24"/>
          <w:szCs w:val="24"/>
        </w:rPr>
        <w:t>себе и другим;</w:t>
      </w:r>
    </w:p>
    <w:p w:rsidR="00A57638" w:rsidRPr="00CB1A72" w:rsidRDefault="005D40CB" w:rsidP="00C408CF">
      <w:pPr>
        <w:pStyle w:val="13"/>
        <w:numPr>
          <w:ilvl w:val="0"/>
          <w:numId w:val="145"/>
        </w:numPr>
        <w:tabs>
          <w:tab w:val="left" w:pos="243"/>
        </w:tabs>
        <w:spacing w:line="240" w:lineRule="auto"/>
        <w:ind w:firstLine="0"/>
        <w:jc w:val="both"/>
        <w:rPr>
          <w:color w:val="auto"/>
          <w:sz w:val="24"/>
          <w:szCs w:val="24"/>
        </w:rPr>
      </w:pPr>
      <w:r w:rsidRPr="00CB1A72">
        <w:rPr>
          <w:color w:val="auto"/>
          <w:sz w:val="24"/>
          <w:szCs w:val="24"/>
        </w:rPr>
        <w:t xml:space="preserve">Осознавать </w:t>
      </w:r>
      <w:r w:rsidR="00CE7F9F" w:rsidRPr="00CB1A72">
        <w:rPr>
          <w:color w:val="auto"/>
          <w:sz w:val="24"/>
          <w:szCs w:val="24"/>
        </w:rPr>
        <w:t>невозможность контролировать всё вокруг;</w:t>
      </w:r>
    </w:p>
    <w:p w:rsidR="00A57638" w:rsidRPr="00CB1A72" w:rsidRDefault="005D40CB" w:rsidP="00C408CF">
      <w:pPr>
        <w:pStyle w:val="13"/>
        <w:numPr>
          <w:ilvl w:val="0"/>
          <w:numId w:val="145"/>
        </w:numPr>
        <w:tabs>
          <w:tab w:val="left" w:pos="243"/>
        </w:tabs>
        <w:spacing w:line="240" w:lineRule="auto"/>
        <w:ind w:left="240" w:hanging="240"/>
        <w:jc w:val="both"/>
        <w:rPr>
          <w:color w:val="auto"/>
          <w:sz w:val="24"/>
          <w:szCs w:val="24"/>
        </w:rPr>
      </w:pPr>
      <w:r w:rsidRPr="00CB1A72">
        <w:rPr>
          <w:color w:val="auto"/>
          <w:sz w:val="24"/>
          <w:szCs w:val="24"/>
        </w:rPr>
        <w:t xml:space="preserve">Овладеть </w:t>
      </w:r>
      <w:r w:rsidR="00CE7F9F" w:rsidRPr="00CB1A72">
        <w:rPr>
          <w:color w:val="auto"/>
          <w:sz w:val="24"/>
          <w:szCs w:val="24"/>
        </w:rPr>
        <w:t>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CB1A72" w:rsidRDefault="00C43F0B" w:rsidP="005760E2">
      <w:pPr>
        <w:pStyle w:val="af5"/>
        <w:rPr>
          <w:rFonts w:ascii="Times New Roman" w:hAnsi="Times New Roman" w:cs="Times New Roman"/>
          <w:b w:val="0"/>
          <w:sz w:val="24"/>
          <w:szCs w:val="24"/>
        </w:rPr>
      </w:pPr>
      <w:bookmarkStart w:id="648" w:name="bookmark148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648"/>
    </w:p>
    <w:p w:rsidR="00C43F0B" w:rsidRPr="00CB1A72" w:rsidRDefault="00C43F0B"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p>
    <w:p w:rsidR="00C43F0B" w:rsidRPr="00CB1A72" w:rsidRDefault="00C43F0B"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биологию как науку о живой природе; называть признаки живого, сравнивать объекты живой и неживой природы;</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Перечислять </w:t>
      </w:r>
      <w:r w:rsidR="00CE7F9F" w:rsidRPr="00CB1A72">
        <w:rPr>
          <w:color w:val="auto"/>
          <w:sz w:val="24"/>
          <w:szCs w:val="24"/>
        </w:rPr>
        <w:t>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Приводить </w:t>
      </w:r>
      <w:r w:rsidR="00CE7F9F" w:rsidRPr="00CB1A72">
        <w:rPr>
          <w:color w:val="auto"/>
          <w:sz w:val="24"/>
          <w:szCs w:val="24"/>
        </w:rPr>
        <w:t xml:space="preserve">примеры вклада российских (в том числе в. </w:t>
      </w:r>
      <w:r w:rsidRPr="00CB1A72">
        <w:rPr>
          <w:color w:val="auto"/>
          <w:sz w:val="24"/>
          <w:szCs w:val="24"/>
        </w:rPr>
        <w:t>И</w:t>
      </w:r>
      <w:r w:rsidR="00CE7F9F" w:rsidRPr="00CB1A72">
        <w:rPr>
          <w:color w:val="auto"/>
          <w:sz w:val="24"/>
          <w:szCs w:val="24"/>
        </w:rPr>
        <w:t xml:space="preserve">. </w:t>
      </w:r>
      <w:r w:rsidRPr="00CB1A72">
        <w:rPr>
          <w:color w:val="auto"/>
          <w:sz w:val="24"/>
          <w:szCs w:val="24"/>
        </w:rPr>
        <w:t>Вернадский</w:t>
      </w:r>
      <w:r w:rsidR="00CE7F9F" w:rsidRPr="00CB1A72">
        <w:rPr>
          <w:color w:val="auto"/>
          <w:sz w:val="24"/>
          <w:szCs w:val="24"/>
        </w:rPr>
        <w:t xml:space="preserve">, а. </w:t>
      </w:r>
      <w:r w:rsidRPr="00CB1A72">
        <w:rPr>
          <w:color w:val="auto"/>
          <w:sz w:val="24"/>
          <w:szCs w:val="24"/>
        </w:rPr>
        <w:t>Л</w:t>
      </w:r>
      <w:r w:rsidR="00CE7F9F" w:rsidRPr="00CB1A72">
        <w:rPr>
          <w:color w:val="auto"/>
          <w:sz w:val="24"/>
          <w:szCs w:val="24"/>
        </w:rPr>
        <w:t xml:space="preserve">. </w:t>
      </w:r>
      <w:r w:rsidRPr="00CB1A72">
        <w:rPr>
          <w:color w:val="auto"/>
          <w:sz w:val="24"/>
          <w:szCs w:val="24"/>
        </w:rPr>
        <w:t>Чижевский</w:t>
      </w:r>
      <w:r w:rsidR="00CE7F9F" w:rsidRPr="00CB1A72">
        <w:rPr>
          <w:color w:val="auto"/>
          <w:sz w:val="24"/>
          <w:szCs w:val="24"/>
        </w:rPr>
        <w:t>) и зарубежных (в том числе аристотель, теофраст, гиппократ) учёных в развитие биологии;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Применять </w:t>
      </w:r>
      <w:r w:rsidR="00CE7F9F" w:rsidRPr="00CB1A72">
        <w:rPr>
          <w:color w:val="auto"/>
          <w:sz w:val="24"/>
          <w:szCs w:val="24"/>
        </w:rPr>
        <w:t>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Различать </w:t>
      </w:r>
      <w:r w:rsidR="00CE7F9F" w:rsidRPr="00CB1A72">
        <w:rPr>
          <w:color w:val="auto"/>
          <w:sz w:val="24"/>
          <w:szCs w:val="24"/>
        </w:rPr>
        <w:t>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Проводить </w:t>
      </w:r>
      <w:r w:rsidR="00CE7F9F" w:rsidRPr="00CB1A72">
        <w:rPr>
          <w:color w:val="auto"/>
          <w:sz w:val="24"/>
          <w:szCs w:val="24"/>
        </w:rPr>
        <w:t>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Раскрывать </w:t>
      </w:r>
      <w:r w:rsidR="00CE7F9F" w:rsidRPr="00CB1A72">
        <w:rPr>
          <w:color w:val="auto"/>
          <w:sz w:val="24"/>
          <w:szCs w:val="24"/>
        </w:rPr>
        <w:t>понятие о среде обитания (водной, наземно-воздушной, почвенной, внутри организменной), условиях среды обитания;</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характеризующие приспособленность организмов к среде обитания, взаимосвязи организмов в сообществах;</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Выделять </w:t>
      </w:r>
      <w:r w:rsidR="00CE7F9F" w:rsidRPr="00CB1A72">
        <w:rPr>
          <w:color w:val="auto"/>
          <w:sz w:val="24"/>
          <w:szCs w:val="24"/>
        </w:rPr>
        <w:t>отличительные признаки природных и искусственных сообществ;</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Аргументирова</w:t>
      </w:r>
      <w:r w:rsidR="00CE7F9F" w:rsidRPr="00CB1A72">
        <w:rPr>
          <w:color w:val="auto"/>
          <w:sz w:val="24"/>
          <w:szCs w:val="24"/>
        </w:rPr>
        <w:t>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Раскрывать </w:t>
      </w:r>
      <w:r w:rsidR="00CE7F9F" w:rsidRPr="00CB1A72">
        <w:rPr>
          <w:color w:val="auto"/>
          <w:sz w:val="24"/>
          <w:szCs w:val="24"/>
        </w:rPr>
        <w:t>роль биологии в практической деятельности человека;</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Демонстрировать </w:t>
      </w:r>
      <w:r w:rsidR="00CE7F9F" w:rsidRPr="00CB1A72">
        <w:rPr>
          <w:color w:val="auto"/>
          <w:sz w:val="24"/>
          <w:szCs w:val="24"/>
        </w:rPr>
        <w:t>на конкретных примерах связь знаний биологии со знаниями по математике, предметов гуманитарного цикла, различными видами искусства;</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Выполнять </w:t>
      </w:r>
      <w:r w:rsidR="00CE7F9F" w:rsidRPr="00CB1A72">
        <w:rPr>
          <w:color w:val="auto"/>
          <w:sz w:val="24"/>
          <w:szCs w:val="24"/>
        </w:rPr>
        <w:t>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Применять </w:t>
      </w:r>
      <w:r w:rsidR="00CE7F9F" w:rsidRPr="00CB1A72">
        <w:rPr>
          <w:color w:val="auto"/>
          <w:sz w:val="24"/>
          <w:szCs w:val="24"/>
        </w:rPr>
        <w:t>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Владеть </w:t>
      </w:r>
      <w:r w:rsidR="00CE7F9F" w:rsidRPr="00CB1A72">
        <w:rPr>
          <w:color w:val="auto"/>
          <w:sz w:val="24"/>
          <w:szCs w:val="24"/>
        </w:rPr>
        <w:t>приёмами работы с лупой, световым и цифровым микроскопами при рассматривании биологических объектов;</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Использовать </w:t>
      </w:r>
      <w:r w:rsidR="00CE7F9F" w:rsidRPr="00CB1A72">
        <w:rPr>
          <w:color w:val="auto"/>
          <w:sz w:val="24"/>
          <w:szCs w:val="24"/>
        </w:rPr>
        <w:t>при выполнении учебных заданий научно-популярную литературу по биологии, справочные материалы, ресурсы интернета;</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Создавать </w:t>
      </w:r>
      <w:r w:rsidR="00CE7F9F" w:rsidRPr="00CB1A72">
        <w:rPr>
          <w:color w:val="auto"/>
          <w:sz w:val="24"/>
          <w:szCs w:val="24"/>
        </w:rPr>
        <w:t>письменные и устные сообщения, грамотно используя понятийный аппарат изучаемого раздела биологии.</w:t>
      </w:r>
    </w:p>
    <w:p w:rsidR="00C43F0B" w:rsidRPr="00CB1A72" w:rsidRDefault="00C43F0B"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6 класс:</w:t>
      </w:r>
    </w:p>
    <w:p w:rsidR="00C43F0B" w:rsidRPr="00CB1A72" w:rsidRDefault="00C43F0B"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ботанику как биологическую науку, её разделы и связи с другими науками и техникой;</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Приводить </w:t>
      </w:r>
      <w:r w:rsidR="00CE7F9F" w:rsidRPr="00CB1A72">
        <w:rPr>
          <w:color w:val="auto"/>
          <w:sz w:val="24"/>
          <w:szCs w:val="24"/>
        </w:rPr>
        <w:t xml:space="preserve">примеры вклада российских (в том числе в. </w:t>
      </w:r>
      <w:r w:rsidRPr="00CB1A72">
        <w:rPr>
          <w:color w:val="auto"/>
          <w:sz w:val="24"/>
          <w:szCs w:val="24"/>
        </w:rPr>
        <w:t>В</w:t>
      </w:r>
      <w:r w:rsidR="00CE7F9F" w:rsidRPr="00CB1A72">
        <w:rPr>
          <w:color w:val="auto"/>
          <w:sz w:val="24"/>
          <w:szCs w:val="24"/>
        </w:rPr>
        <w:t xml:space="preserve">. </w:t>
      </w:r>
      <w:r w:rsidRPr="00CB1A72">
        <w:rPr>
          <w:color w:val="auto"/>
          <w:sz w:val="24"/>
          <w:szCs w:val="24"/>
        </w:rPr>
        <w:t>Докучаев</w:t>
      </w:r>
      <w:r w:rsidR="00CE7F9F" w:rsidRPr="00CB1A72">
        <w:rPr>
          <w:color w:val="auto"/>
          <w:sz w:val="24"/>
          <w:szCs w:val="24"/>
        </w:rPr>
        <w:t xml:space="preserve">, к. </w:t>
      </w:r>
      <w:r w:rsidRPr="00CB1A72">
        <w:rPr>
          <w:color w:val="auto"/>
          <w:sz w:val="24"/>
          <w:szCs w:val="24"/>
        </w:rPr>
        <w:t>А</w:t>
      </w:r>
      <w:r w:rsidR="00CE7F9F" w:rsidRPr="00CB1A72">
        <w:rPr>
          <w:color w:val="auto"/>
          <w:sz w:val="24"/>
          <w:szCs w:val="24"/>
        </w:rPr>
        <w:t xml:space="preserve">. </w:t>
      </w:r>
      <w:r w:rsidRPr="00CB1A72">
        <w:rPr>
          <w:color w:val="auto"/>
          <w:sz w:val="24"/>
          <w:szCs w:val="24"/>
        </w:rPr>
        <w:t>Тимирязев</w:t>
      </w:r>
      <w:r w:rsidR="00CE7F9F" w:rsidRPr="00CB1A72">
        <w:rPr>
          <w:color w:val="auto"/>
          <w:sz w:val="24"/>
          <w:szCs w:val="24"/>
        </w:rPr>
        <w:t xml:space="preserve">, с. </w:t>
      </w:r>
      <w:r w:rsidRPr="00CB1A72">
        <w:rPr>
          <w:color w:val="auto"/>
          <w:sz w:val="24"/>
          <w:szCs w:val="24"/>
        </w:rPr>
        <w:t>Г</w:t>
      </w:r>
      <w:r w:rsidR="00CE7F9F" w:rsidRPr="00CB1A72">
        <w:rPr>
          <w:color w:val="auto"/>
          <w:sz w:val="24"/>
          <w:szCs w:val="24"/>
        </w:rPr>
        <w:t xml:space="preserve">. </w:t>
      </w:r>
      <w:r w:rsidRPr="00CB1A72">
        <w:rPr>
          <w:color w:val="auto"/>
          <w:sz w:val="24"/>
          <w:szCs w:val="24"/>
        </w:rPr>
        <w:t>Навашин</w:t>
      </w:r>
      <w:r w:rsidR="00CE7F9F" w:rsidRPr="00CB1A72">
        <w:rPr>
          <w:color w:val="auto"/>
          <w:sz w:val="24"/>
          <w:szCs w:val="24"/>
        </w:rPr>
        <w:t xml:space="preserve">) и зарубежных учёных (в том числе р. </w:t>
      </w:r>
      <w:r w:rsidRPr="00CB1A72">
        <w:rPr>
          <w:color w:val="auto"/>
          <w:sz w:val="24"/>
          <w:szCs w:val="24"/>
        </w:rPr>
        <w:t>Гук</w:t>
      </w:r>
      <w:r w:rsidR="00CE7F9F" w:rsidRPr="00CB1A72">
        <w:rPr>
          <w:color w:val="auto"/>
          <w:sz w:val="24"/>
          <w:szCs w:val="24"/>
        </w:rPr>
        <w:t xml:space="preserve">, м. </w:t>
      </w:r>
      <w:r w:rsidRPr="00CB1A72">
        <w:rPr>
          <w:color w:val="auto"/>
          <w:sz w:val="24"/>
          <w:szCs w:val="24"/>
        </w:rPr>
        <w:t>Мальпиги</w:t>
      </w:r>
      <w:r w:rsidR="00CE7F9F" w:rsidRPr="00CB1A72">
        <w:rPr>
          <w:color w:val="auto"/>
          <w:sz w:val="24"/>
          <w:szCs w:val="24"/>
        </w:rPr>
        <w:t>) в развитие наук о растениях;</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Применять </w:t>
      </w:r>
      <w:r w:rsidR="00CE7F9F" w:rsidRPr="00CB1A72">
        <w:rPr>
          <w:color w:val="auto"/>
          <w:sz w:val="24"/>
          <w:szCs w:val="24"/>
        </w:rPr>
        <w:t>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Описывать </w:t>
      </w:r>
      <w:r w:rsidR="00CE7F9F" w:rsidRPr="00CB1A72">
        <w:rPr>
          <w:color w:val="auto"/>
          <w:sz w:val="24"/>
          <w:szCs w:val="24"/>
        </w:rPr>
        <w:t>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Различать </w:t>
      </w:r>
      <w:r w:rsidR="00CE7F9F" w:rsidRPr="00CB1A72">
        <w:rPr>
          <w:color w:val="auto"/>
          <w:sz w:val="24"/>
          <w:szCs w:val="24"/>
        </w:rPr>
        <w:t>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 xml:space="preserve">признаки растений, уровни </w:t>
      </w:r>
      <w:r w:rsidR="00A31B75" w:rsidRPr="00CB1A72">
        <w:rPr>
          <w:color w:val="auto"/>
          <w:sz w:val="24"/>
          <w:szCs w:val="24"/>
        </w:rPr>
        <w:t>школы</w:t>
      </w:r>
      <w:r w:rsidR="00CE7F9F" w:rsidRPr="00CB1A72">
        <w:rPr>
          <w:color w:val="auto"/>
          <w:sz w:val="24"/>
          <w:szCs w:val="24"/>
        </w:rPr>
        <w:t xml:space="preserve"> растительного организма, части растений: клетки, ткани, органы, системы органов, организм;</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Сравнивать </w:t>
      </w:r>
      <w:r w:rsidR="00CE7F9F" w:rsidRPr="00CB1A72">
        <w:rPr>
          <w:color w:val="auto"/>
          <w:sz w:val="24"/>
          <w:szCs w:val="24"/>
        </w:rPr>
        <w:t>растительные ткани и органы растений между собой;</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Выполнять </w:t>
      </w:r>
      <w:r w:rsidR="00CE7F9F" w:rsidRPr="00CB1A72">
        <w:rPr>
          <w:color w:val="auto"/>
          <w:sz w:val="24"/>
          <w:szCs w:val="24"/>
        </w:rPr>
        <w:t>практические и лабораторные работы по мо</w:t>
      </w:r>
      <w:r w:rsidR="004213FB" w:rsidRPr="00CB1A72">
        <w:rPr>
          <w:color w:val="auto"/>
          <w:sz w:val="24"/>
          <w:szCs w:val="24"/>
        </w:rPr>
        <w:t>РФ</w:t>
      </w:r>
      <w:r w:rsidR="00CE7F9F" w:rsidRPr="00CB1A72">
        <w:rPr>
          <w:color w:val="auto"/>
          <w:sz w:val="24"/>
          <w:szCs w:val="24"/>
        </w:rPr>
        <w:t>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между строением и функциями тканей и органов растений, строением и жизнедеятельностью растений;</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растения и их части по разным основаниям;</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Объяснять </w:t>
      </w:r>
      <w:r w:rsidR="00CE7F9F" w:rsidRPr="00CB1A72">
        <w:rPr>
          <w:color w:val="auto"/>
          <w:sz w:val="24"/>
          <w:szCs w:val="24"/>
        </w:rPr>
        <w:t>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Применять </w:t>
      </w:r>
      <w:r w:rsidR="00CE7F9F" w:rsidRPr="00CB1A72">
        <w:rPr>
          <w:color w:val="auto"/>
          <w:sz w:val="24"/>
          <w:szCs w:val="24"/>
        </w:rPr>
        <w:t>полученные знания для выращивания и размножения культурных растений;</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Использовать </w:t>
      </w:r>
      <w:r w:rsidR="00CE7F9F" w:rsidRPr="00CB1A72">
        <w:rPr>
          <w:color w:val="auto"/>
          <w:sz w:val="24"/>
          <w:szCs w:val="24"/>
        </w:rPr>
        <w:t>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Демонстрировать </w:t>
      </w:r>
      <w:r w:rsidR="00CE7F9F" w:rsidRPr="00CB1A72">
        <w:rPr>
          <w:color w:val="auto"/>
          <w:sz w:val="24"/>
          <w:szCs w:val="24"/>
        </w:rPr>
        <w:t>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Владеть </w:t>
      </w:r>
      <w:r w:rsidR="00CE7F9F" w:rsidRPr="00CB1A72">
        <w:rPr>
          <w:color w:val="auto"/>
          <w:sz w:val="24"/>
          <w:szCs w:val="24"/>
        </w:rPr>
        <w:t>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Создавать </w:t>
      </w:r>
      <w:r w:rsidR="00CE7F9F" w:rsidRPr="00CB1A72">
        <w:rPr>
          <w:color w:val="auto"/>
          <w:sz w:val="24"/>
          <w:szCs w:val="24"/>
        </w:rPr>
        <w:t>письменные и устные сообщения, грамотно используя понятийный аппарат изучаемого раздела биологии.</w:t>
      </w:r>
    </w:p>
    <w:p w:rsidR="00C43F0B" w:rsidRPr="00CB1A72" w:rsidRDefault="00C43F0B"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 класс:</w:t>
      </w:r>
    </w:p>
    <w:p w:rsidR="00C43F0B" w:rsidRPr="00CB1A72" w:rsidRDefault="00C43F0B"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Приводить </w:t>
      </w:r>
      <w:r w:rsidR="00CE7F9F" w:rsidRPr="00CB1A72">
        <w:rPr>
          <w:color w:val="auto"/>
          <w:sz w:val="24"/>
          <w:szCs w:val="24"/>
        </w:rPr>
        <w:t xml:space="preserve">примеры вклада российских (в том числе н. </w:t>
      </w:r>
      <w:r w:rsidRPr="00CB1A72">
        <w:rPr>
          <w:color w:val="auto"/>
          <w:sz w:val="24"/>
          <w:szCs w:val="24"/>
        </w:rPr>
        <w:t>И</w:t>
      </w:r>
      <w:r w:rsidR="00CE7F9F" w:rsidRPr="00CB1A72">
        <w:rPr>
          <w:color w:val="auto"/>
          <w:sz w:val="24"/>
          <w:szCs w:val="24"/>
        </w:rPr>
        <w:t xml:space="preserve">. </w:t>
      </w:r>
      <w:r w:rsidRPr="00CB1A72">
        <w:rPr>
          <w:color w:val="auto"/>
          <w:sz w:val="24"/>
          <w:szCs w:val="24"/>
        </w:rPr>
        <w:t>Вавилов</w:t>
      </w:r>
      <w:r w:rsidR="00CE7F9F" w:rsidRPr="00CB1A72">
        <w:rPr>
          <w:color w:val="auto"/>
          <w:sz w:val="24"/>
          <w:szCs w:val="24"/>
        </w:rPr>
        <w:t xml:space="preserve">, и. </w:t>
      </w:r>
      <w:r w:rsidRPr="00CB1A72">
        <w:rPr>
          <w:color w:val="auto"/>
          <w:sz w:val="24"/>
          <w:szCs w:val="24"/>
        </w:rPr>
        <w:t>В</w:t>
      </w:r>
      <w:r w:rsidR="00CE7F9F" w:rsidRPr="00CB1A72">
        <w:rPr>
          <w:color w:val="auto"/>
          <w:sz w:val="24"/>
          <w:szCs w:val="24"/>
        </w:rPr>
        <w:t xml:space="preserve">. </w:t>
      </w:r>
      <w:r w:rsidRPr="00CB1A72">
        <w:rPr>
          <w:color w:val="auto"/>
          <w:sz w:val="24"/>
          <w:szCs w:val="24"/>
        </w:rPr>
        <w:t>Мичурин</w:t>
      </w:r>
      <w:r w:rsidR="00CE7F9F" w:rsidRPr="00CB1A72">
        <w:rPr>
          <w:color w:val="auto"/>
          <w:sz w:val="24"/>
          <w:szCs w:val="24"/>
        </w:rPr>
        <w:t xml:space="preserve">) и зарубежных (в том числе к. </w:t>
      </w:r>
      <w:r w:rsidRPr="00CB1A72">
        <w:rPr>
          <w:color w:val="auto"/>
          <w:sz w:val="24"/>
          <w:szCs w:val="24"/>
        </w:rPr>
        <w:t>Линней</w:t>
      </w:r>
      <w:r w:rsidR="00CE7F9F" w:rsidRPr="00CB1A72">
        <w:rPr>
          <w:color w:val="auto"/>
          <w:sz w:val="24"/>
          <w:szCs w:val="24"/>
        </w:rPr>
        <w:t xml:space="preserve">, л. </w:t>
      </w:r>
      <w:r w:rsidRPr="00CB1A72">
        <w:rPr>
          <w:color w:val="auto"/>
          <w:sz w:val="24"/>
          <w:szCs w:val="24"/>
        </w:rPr>
        <w:t>Пастер</w:t>
      </w:r>
      <w:r w:rsidR="00CE7F9F" w:rsidRPr="00CB1A72">
        <w:rPr>
          <w:color w:val="auto"/>
          <w:sz w:val="24"/>
          <w:szCs w:val="24"/>
        </w:rPr>
        <w:t>) учёных в развитие наук о растениях, грибах, лишайниках, бактериях;</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Применять </w:t>
      </w:r>
      <w:r w:rsidR="00CE7F9F" w:rsidRPr="00CB1A72">
        <w:rPr>
          <w:color w:val="auto"/>
          <w:sz w:val="24"/>
          <w:szCs w:val="24"/>
        </w:rPr>
        <w:t>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Различать </w:t>
      </w:r>
      <w:r w:rsidR="00CE7F9F" w:rsidRPr="00CB1A72">
        <w:rPr>
          <w:color w:val="auto"/>
          <w:sz w:val="24"/>
          <w:szCs w:val="24"/>
        </w:rPr>
        <w:t>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признаки классов покрытосеменных или цветковых, семейств двудольных и однодольных растений;</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Определять </w:t>
      </w:r>
      <w:r w:rsidR="00CE7F9F" w:rsidRPr="00CB1A72">
        <w:rPr>
          <w:color w:val="auto"/>
          <w:sz w:val="24"/>
          <w:szCs w:val="24"/>
        </w:rPr>
        <w:t>систематическое положение растительного организма (на примере покрытосеменных, или цветковых) с помощью определительной карточки;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Выполнять </w:t>
      </w:r>
      <w:r w:rsidR="00CE7F9F" w:rsidRPr="00CB1A72">
        <w:rPr>
          <w:color w:val="auto"/>
          <w:sz w:val="24"/>
          <w:szCs w:val="24"/>
        </w:rPr>
        <w:t>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Выделять </w:t>
      </w:r>
      <w:r w:rsidR="00CE7F9F" w:rsidRPr="00CB1A72">
        <w:rPr>
          <w:color w:val="auto"/>
          <w:sz w:val="24"/>
          <w:szCs w:val="24"/>
        </w:rPr>
        <w:t>существенные признаки строения и жизнедеятельности растений, бактерий, грибов, лишайников;</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Проводить </w:t>
      </w:r>
      <w:r w:rsidR="00CE7F9F" w:rsidRPr="00CB1A72">
        <w:rPr>
          <w:color w:val="auto"/>
          <w:sz w:val="24"/>
          <w:szCs w:val="24"/>
        </w:rPr>
        <w:t>описание и сравнивать между собой растения, грибы, лишайники, бактерии по заданному плану; делать выводы на основе сравнения;</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Описывать </w:t>
      </w:r>
      <w:r w:rsidR="00CE7F9F" w:rsidRPr="00CB1A72">
        <w:rPr>
          <w:color w:val="auto"/>
          <w:sz w:val="24"/>
          <w:szCs w:val="24"/>
        </w:rPr>
        <w:t xml:space="preserve">усложнение </w:t>
      </w:r>
      <w:r w:rsidR="00A31B75" w:rsidRPr="00CB1A72">
        <w:rPr>
          <w:color w:val="auto"/>
          <w:sz w:val="24"/>
          <w:szCs w:val="24"/>
        </w:rPr>
        <w:t>школы</w:t>
      </w:r>
      <w:r w:rsidR="00CE7F9F" w:rsidRPr="00CB1A72">
        <w:rPr>
          <w:color w:val="auto"/>
          <w:sz w:val="24"/>
          <w:szCs w:val="24"/>
        </w:rPr>
        <w:t xml:space="preserve"> растений в ходе эволюции растительного мира на земле;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черты приспособленности растений к среде обитания, значение экологических факторов для растений;</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культурных растений и их значение в жизни человека; понимать причины и знать меры охраны растительного мира земли;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Раскрывать </w:t>
      </w:r>
      <w:r w:rsidR="00CE7F9F" w:rsidRPr="00CB1A72">
        <w:rPr>
          <w:color w:val="auto"/>
          <w:sz w:val="24"/>
          <w:szCs w:val="24"/>
        </w:rPr>
        <w:t>роль растений, грибов, лишайников, бактерий в природных сообществах, в хозяйственной деятельности человека и его повседневной жизни;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Демонстрировать </w:t>
      </w:r>
      <w:r w:rsidR="00CE7F9F" w:rsidRPr="00CB1A72">
        <w:rPr>
          <w:color w:val="auto"/>
          <w:sz w:val="24"/>
          <w:szCs w:val="24"/>
        </w:rPr>
        <w:t>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Использовать </w:t>
      </w:r>
      <w:r w:rsidR="00CE7F9F" w:rsidRPr="00CB1A72">
        <w:rPr>
          <w:color w:val="auto"/>
          <w:sz w:val="24"/>
          <w:szCs w:val="24"/>
        </w:rPr>
        <w:t>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Владеть </w:t>
      </w:r>
      <w:r w:rsidR="00CE7F9F" w:rsidRPr="00CB1A72">
        <w:rPr>
          <w:color w:val="auto"/>
          <w:sz w:val="24"/>
          <w:szCs w:val="24"/>
        </w:rPr>
        <w:t>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Создавать </w:t>
      </w:r>
      <w:r w:rsidR="00CE7F9F" w:rsidRPr="00CB1A72">
        <w:rPr>
          <w:color w:val="auto"/>
          <w:sz w:val="24"/>
          <w:szCs w:val="24"/>
        </w:rPr>
        <w:t>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CB1A72" w:rsidRDefault="00C43F0B"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p>
    <w:p w:rsidR="00C43F0B" w:rsidRPr="00CB1A72" w:rsidRDefault="00C43F0B"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Характ</w:t>
      </w:r>
      <w:r w:rsidR="00CE7F9F" w:rsidRPr="00CB1A72">
        <w:rPr>
          <w:color w:val="auto"/>
          <w:sz w:val="24"/>
          <w:szCs w:val="24"/>
        </w:rPr>
        <w:t>еризовать зоологию как биологическую науку, её разделы и связь с другими науками и техникой;</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Приводить </w:t>
      </w:r>
      <w:r w:rsidR="00CE7F9F" w:rsidRPr="00CB1A72">
        <w:rPr>
          <w:color w:val="auto"/>
          <w:sz w:val="24"/>
          <w:szCs w:val="24"/>
        </w:rPr>
        <w:t xml:space="preserve">примеры вклада российских (в том числе а. </w:t>
      </w:r>
      <w:r w:rsidRPr="00CB1A72">
        <w:rPr>
          <w:color w:val="auto"/>
          <w:sz w:val="24"/>
          <w:szCs w:val="24"/>
        </w:rPr>
        <w:t>О</w:t>
      </w:r>
      <w:r w:rsidR="00CE7F9F" w:rsidRPr="00CB1A72">
        <w:rPr>
          <w:color w:val="auto"/>
          <w:sz w:val="24"/>
          <w:szCs w:val="24"/>
        </w:rPr>
        <w:t xml:space="preserve">. </w:t>
      </w:r>
      <w:r w:rsidRPr="00CB1A72">
        <w:rPr>
          <w:color w:val="auto"/>
          <w:sz w:val="24"/>
          <w:szCs w:val="24"/>
        </w:rPr>
        <w:t>Ковалевский</w:t>
      </w:r>
      <w:r w:rsidR="00CE7F9F" w:rsidRPr="00CB1A72">
        <w:rPr>
          <w:color w:val="auto"/>
          <w:sz w:val="24"/>
          <w:szCs w:val="24"/>
        </w:rPr>
        <w:t xml:space="preserve">, к. </w:t>
      </w:r>
      <w:r w:rsidRPr="00CB1A72">
        <w:rPr>
          <w:color w:val="auto"/>
          <w:sz w:val="24"/>
          <w:szCs w:val="24"/>
        </w:rPr>
        <w:t>И</w:t>
      </w:r>
      <w:r w:rsidR="00CE7F9F" w:rsidRPr="00CB1A72">
        <w:rPr>
          <w:color w:val="auto"/>
          <w:sz w:val="24"/>
          <w:szCs w:val="24"/>
        </w:rPr>
        <w:t xml:space="preserve">. </w:t>
      </w:r>
      <w:r w:rsidRPr="00CB1A72">
        <w:rPr>
          <w:color w:val="auto"/>
          <w:sz w:val="24"/>
          <w:szCs w:val="24"/>
        </w:rPr>
        <w:t>Скрябин</w:t>
      </w:r>
      <w:r w:rsidR="00CE7F9F" w:rsidRPr="00CB1A72">
        <w:rPr>
          <w:color w:val="auto"/>
          <w:sz w:val="24"/>
          <w:szCs w:val="24"/>
        </w:rPr>
        <w:t xml:space="preserve">) и зарубежных (в том числе а. </w:t>
      </w:r>
      <w:r w:rsidRPr="00CB1A72">
        <w:rPr>
          <w:color w:val="auto"/>
          <w:sz w:val="24"/>
          <w:szCs w:val="24"/>
        </w:rPr>
        <w:t>Левенгук</w:t>
      </w:r>
      <w:r w:rsidR="00CE7F9F" w:rsidRPr="00CB1A72">
        <w:rPr>
          <w:color w:val="auto"/>
          <w:sz w:val="24"/>
          <w:szCs w:val="24"/>
        </w:rPr>
        <w:t xml:space="preserve">, ж. </w:t>
      </w:r>
      <w:r w:rsidRPr="00CB1A72">
        <w:rPr>
          <w:color w:val="auto"/>
          <w:sz w:val="24"/>
          <w:szCs w:val="24"/>
        </w:rPr>
        <w:t>Кювье</w:t>
      </w:r>
      <w:r w:rsidR="00CE7F9F" w:rsidRPr="00CB1A72">
        <w:rPr>
          <w:color w:val="auto"/>
          <w:sz w:val="24"/>
          <w:szCs w:val="24"/>
        </w:rPr>
        <w:t xml:space="preserve">, э. </w:t>
      </w:r>
      <w:r w:rsidRPr="00CB1A72">
        <w:rPr>
          <w:color w:val="auto"/>
          <w:sz w:val="24"/>
          <w:szCs w:val="24"/>
        </w:rPr>
        <w:t>Геккель</w:t>
      </w:r>
      <w:r w:rsidR="00CE7F9F" w:rsidRPr="00CB1A72">
        <w:rPr>
          <w:color w:val="auto"/>
          <w:sz w:val="24"/>
          <w:szCs w:val="24"/>
        </w:rPr>
        <w:t>) учёных в развитие наук о животных;</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При</w:t>
      </w:r>
      <w:r w:rsidR="00CE7F9F" w:rsidRPr="00CB1A72">
        <w:rPr>
          <w:color w:val="auto"/>
          <w:sz w:val="24"/>
          <w:szCs w:val="24"/>
        </w:rPr>
        <w:t>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Раскрыва</w:t>
      </w:r>
      <w:r w:rsidR="00CE7F9F" w:rsidRPr="00CB1A72">
        <w:rPr>
          <w:color w:val="auto"/>
          <w:sz w:val="24"/>
          <w:szCs w:val="24"/>
        </w:rPr>
        <w:t xml:space="preserve">ть общие признаки животных, уровни </w:t>
      </w:r>
      <w:r w:rsidR="00A31B75" w:rsidRPr="00CB1A72">
        <w:rPr>
          <w:color w:val="auto"/>
          <w:sz w:val="24"/>
          <w:szCs w:val="24"/>
        </w:rPr>
        <w:t>школы</w:t>
      </w:r>
      <w:r w:rsidR="00CE7F9F" w:rsidRPr="00CB1A72">
        <w:rPr>
          <w:color w:val="auto"/>
          <w:sz w:val="24"/>
          <w:szCs w:val="24"/>
        </w:rPr>
        <w:t xml:space="preserve"> животного организма: клетки, ткани, органы, системы органов, организм;</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Сравнивать </w:t>
      </w:r>
      <w:r w:rsidR="00CE7F9F" w:rsidRPr="00CB1A72">
        <w:rPr>
          <w:color w:val="auto"/>
          <w:sz w:val="24"/>
          <w:szCs w:val="24"/>
        </w:rPr>
        <w:t>животные ткани и органы животных между собой;</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Описывать </w:t>
      </w:r>
      <w:r w:rsidR="00CE7F9F" w:rsidRPr="00CB1A72">
        <w:rPr>
          <w:color w:val="auto"/>
          <w:sz w:val="24"/>
          <w:szCs w:val="24"/>
        </w:rPr>
        <w:t>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между строением, жизнедеятельностью и средой обитания животных изучаемых систематических групп;</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Различать </w:t>
      </w:r>
      <w:r w:rsidR="00CE7F9F" w:rsidRPr="00CB1A72">
        <w:rPr>
          <w:color w:val="auto"/>
          <w:sz w:val="24"/>
          <w:szCs w:val="24"/>
        </w:rPr>
        <w:t>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признаки классов членистоногих и хордовых; отрядов насекомых и млекопитающих;</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Выполнять </w:t>
      </w:r>
      <w:r w:rsidR="00CE7F9F" w:rsidRPr="00CB1A72">
        <w:rPr>
          <w:color w:val="auto"/>
          <w:sz w:val="24"/>
          <w:szCs w:val="24"/>
        </w:rPr>
        <w:t>практические и лабораторные работы по мо</w:t>
      </w:r>
      <w:r w:rsidR="004213FB" w:rsidRPr="00CB1A72">
        <w:rPr>
          <w:color w:val="auto"/>
          <w:sz w:val="24"/>
          <w:szCs w:val="24"/>
        </w:rPr>
        <w:t>РФ</w:t>
      </w:r>
      <w:r w:rsidR="00CE7F9F" w:rsidRPr="00CB1A72">
        <w:rPr>
          <w:color w:val="auto"/>
          <w:sz w:val="24"/>
          <w:szCs w:val="24"/>
        </w:rPr>
        <w:t>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Работы </w:t>
      </w:r>
      <w:r w:rsidR="00CE7F9F" w:rsidRPr="00CB1A72">
        <w:rPr>
          <w:color w:val="auto"/>
          <w:sz w:val="24"/>
          <w:szCs w:val="24"/>
        </w:rPr>
        <w:t>с использованием приборов и инструментов цифровой лаборатории;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Сравнивать </w:t>
      </w:r>
      <w:r w:rsidR="00CE7F9F" w:rsidRPr="00CB1A72">
        <w:rPr>
          <w:color w:val="auto"/>
          <w:sz w:val="24"/>
          <w:szCs w:val="24"/>
        </w:rPr>
        <w:t>представителей отдельных систематических групп животных и делать выводы на основе сравнения;</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животных на основании особенностей строения;</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Описывать </w:t>
      </w:r>
      <w:r w:rsidR="00CE7F9F" w:rsidRPr="00CB1A72">
        <w:rPr>
          <w:color w:val="auto"/>
          <w:sz w:val="24"/>
          <w:szCs w:val="24"/>
        </w:rPr>
        <w:t xml:space="preserve">усложнение </w:t>
      </w:r>
      <w:r w:rsidR="00A31B75" w:rsidRPr="00CB1A72">
        <w:rPr>
          <w:color w:val="auto"/>
          <w:sz w:val="24"/>
          <w:szCs w:val="24"/>
        </w:rPr>
        <w:t>школы</w:t>
      </w:r>
      <w:r w:rsidR="00CE7F9F" w:rsidRPr="00CB1A72">
        <w:rPr>
          <w:color w:val="auto"/>
          <w:sz w:val="24"/>
          <w:szCs w:val="24"/>
        </w:rPr>
        <w:t xml:space="preserve"> животных в ходе эволюции животного мира на земле;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черты приспособленности животных к среде обитания, значение экологических факторов для животных;</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взаимосвязи животных в природных сообществах, цепи питания;</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Устанавливать </w:t>
      </w:r>
      <w:r w:rsidR="00CE7F9F" w:rsidRPr="00CB1A72">
        <w:rPr>
          <w:color w:val="auto"/>
          <w:sz w:val="24"/>
          <w:szCs w:val="24"/>
        </w:rPr>
        <w:t>взаимосвязи животных с растениями, грибами, лишайниками и бактериями в природных сообществах;</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Характеризова</w:t>
      </w:r>
      <w:r w:rsidR="00CE7F9F" w:rsidRPr="00CB1A72">
        <w:rPr>
          <w:color w:val="auto"/>
          <w:sz w:val="24"/>
          <w:szCs w:val="24"/>
        </w:rPr>
        <w:t>ть животных природных зон земли, основные закономерности распространения животных по планете;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Раскрывать </w:t>
      </w:r>
      <w:r w:rsidR="00CE7F9F" w:rsidRPr="00CB1A72">
        <w:rPr>
          <w:color w:val="auto"/>
          <w:sz w:val="24"/>
          <w:szCs w:val="24"/>
        </w:rPr>
        <w:t>роль животных в природных сообществах;</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Раскрывать </w:t>
      </w:r>
      <w:r w:rsidR="00CE7F9F" w:rsidRPr="00CB1A72">
        <w:rPr>
          <w:color w:val="auto"/>
          <w:sz w:val="24"/>
          <w:szCs w:val="24"/>
        </w:rPr>
        <w:t>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Понимать </w:t>
      </w:r>
      <w:r w:rsidR="00CE7F9F" w:rsidRPr="00CB1A72">
        <w:rPr>
          <w:color w:val="auto"/>
          <w:sz w:val="24"/>
          <w:szCs w:val="24"/>
        </w:rPr>
        <w:t>причины и знать меры охраны животного мира земли;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Демонстрировать </w:t>
      </w:r>
      <w:r w:rsidR="00CE7F9F" w:rsidRPr="00CB1A72">
        <w:rPr>
          <w:color w:val="auto"/>
          <w:sz w:val="24"/>
          <w:szCs w:val="24"/>
        </w:rPr>
        <w:t>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Использовать </w:t>
      </w:r>
      <w:r w:rsidR="00CE7F9F" w:rsidRPr="00CB1A72">
        <w:rPr>
          <w:color w:val="auto"/>
          <w:sz w:val="24"/>
          <w:szCs w:val="24"/>
        </w:rPr>
        <w:t>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Владеть </w:t>
      </w:r>
      <w:r w:rsidR="00CE7F9F" w:rsidRPr="00CB1A72">
        <w:rPr>
          <w:color w:val="auto"/>
          <w:sz w:val="24"/>
          <w:szCs w:val="24"/>
        </w:rPr>
        <w:t>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Создавать </w:t>
      </w:r>
      <w:r w:rsidR="00CE7F9F" w:rsidRPr="00CB1A72">
        <w:rPr>
          <w:color w:val="auto"/>
          <w:sz w:val="24"/>
          <w:szCs w:val="24"/>
        </w:rPr>
        <w:t>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CB1A72" w:rsidRDefault="00C43F0B"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p>
    <w:p w:rsidR="00C43F0B" w:rsidRPr="00CB1A72" w:rsidRDefault="00C43F0B"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Объяснять </w:t>
      </w:r>
      <w:r w:rsidR="00CE7F9F" w:rsidRPr="00CB1A72">
        <w:rPr>
          <w:color w:val="auto"/>
          <w:sz w:val="24"/>
          <w:szCs w:val="24"/>
        </w:rPr>
        <w:t>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Приводить </w:t>
      </w:r>
      <w:r w:rsidR="00CE7F9F" w:rsidRPr="00CB1A72">
        <w:rPr>
          <w:color w:val="auto"/>
          <w:sz w:val="24"/>
          <w:szCs w:val="24"/>
        </w:rPr>
        <w:t xml:space="preserve">примеры вклада российских (в том числе и. </w:t>
      </w:r>
      <w:r w:rsidRPr="00CB1A72">
        <w:rPr>
          <w:color w:val="auto"/>
          <w:sz w:val="24"/>
          <w:szCs w:val="24"/>
        </w:rPr>
        <w:t>М</w:t>
      </w:r>
      <w:r w:rsidR="00CE7F9F" w:rsidRPr="00CB1A72">
        <w:rPr>
          <w:color w:val="auto"/>
          <w:sz w:val="24"/>
          <w:szCs w:val="24"/>
        </w:rPr>
        <w:t xml:space="preserve">. </w:t>
      </w:r>
      <w:r w:rsidRPr="00CB1A72">
        <w:rPr>
          <w:color w:val="auto"/>
          <w:sz w:val="24"/>
          <w:szCs w:val="24"/>
        </w:rPr>
        <w:t>Сеченов</w:t>
      </w:r>
      <w:r w:rsidR="00CE7F9F" w:rsidRPr="00CB1A72">
        <w:rPr>
          <w:color w:val="auto"/>
          <w:sz w:val="24"/>
          <w:szCs w:val="24"/>
        </w:rPr>
        <w:t xml:space="preserve">, и. </w:t>
      </w:r>
      <w:r w:rsidRPr="00CB1A72">
        <w:rPr>
          <w:color w:val="auto"/>
          <w:sz w:val="24"/>
          <w:szCs w:val="24"/>
        </w:rPr>
        <w:t>П</w:t>
      </w:r>
      <w:r w:rsidR="00CE7F9F" w:rsidRPr="00CB1A72">
        <w:rPr>
          <w:color w:val="auto"/>
          <w:sz w:val="24"/>
          <w:szCs w:val="24"/>
        </w:rPr>
        <w:t xml:space="preserve">. </w:t>
      </w:r>
      <w:r w:rsidRPr="00CB1A72">
        <w:rPr>
          <w:color w:val="auto"/>
          <w:sz w:val="24"/>
          <w:szCs w:val="24"/>
        </w:rPr>
        <w:t>Павлов</w:t>
      </w:r>
      <w:r w:rsidR="00CE7F9F" w:rsidRPr="00CB1A72">
        <w:rPr>
          <w:color w:val="auto"/>
          <w:sz w:val="24"/>
          <w:szCs w:val="24"/>
        </w:rPr>
        <w:t xml:space="preserve">, и. </w:t>
      </w:r>
      <w:r w:rsidRPr="00CB1A72">
        <w:rPr>
          <w:color w:val="auto"/>
          <w:sz w:val="24"/>
          <w:szCs w:val="24"/>
        </w:rPr>
        <w:t>И</w:t>
      </w:r>
      <w:r w:rsidR="00CE7F9F" w:rsidRPr="00CB1A72">
        <w:rPr>
          <w:color w:val="auto"/>
          <w:sz w:val="24"/>
          <w:szCs w:val="24"/>
        </w:rPr>
        <w:t xml:space="preserve">. </w:t>
      </w:r>
      <w:r w:rsidRPr="00CB1A72">
        <w:rPr>
          <w:color w:val="auto"/>
          <w:sz w:val="24"/>
          <w:szCs w:val="24"/>
        </w:rPr>
        <w:t>Мечников</w:t>
      </w:r>
      <w:r w:rsidR="00CE7F9F" w:rsidRPr="00CB1A72">
        <w:rPr>
          <w:color w:val="auto"/>
          <w:sz w:val="24"/>
          <w:szCs w:val="24"/>
        </w:rPr>
        <w:t xml:space="preserve">, а. </w:t>
      </w:r>
      <w:r w:rsidRPr="00CB1A72">
        <w:rPr>
          <w:color w:val="auto"/>
          <w:sz w:val="24"/>
          <w:szCs w:val="24"/>
        </w:rPr>
        <w:t>А</w:t>
      </w:r>
      <w:r w:rsidR="00CE7F9F" w:rsidRPr="00CB1A72">
        <w:rPr>
          <w:color w:val="auto"/>
          <w:sz w:val="24"/>
          <w:szCs w:val="24"/>
        </w:rPr>
        <w:t xml:space="preserve">. </w:t>
      </w:r>
      <w:r w:rsidRPr="00CB1A72">
        <w:rPr>
          <w:color w:val="auto"/>
          <w:sz w:val="24"/>
          <w:szCs w:val="24"/>
        </w:rPr>
        <w:t>Ухтомский</w:t>
      </w:r>
      <w:r w:rsidR="00CE7F9F" w:rsidRPr="00CB1A72">
        <w:rPr>
          <w:color w:val="auto"/>
          <w:sz w:val="24"/>
          <w:szCs w:val="24"/>
        </w:rPr>
        <w:t xml:space="preserve">, п. </w:t>
      </w:r>
      <w:r w:rsidRPr="00CB1A72">
        <w:rPr>
          <w:color w:val="auto"/>
          <w:sz w:val="24"/>
          <w:szCs w:val="24"/>
        </w:rPr>
        <w:t>К</w:t>
      </w:r>
      <w:r w:rsidR="00CE7F9F" w:rsidRPr="00CB1A72">
        <w:rPr>
          <w:color w:val="auto"/>
          <w:sz w:val="24"/>
          <w:szCs w:val="24"/>
        </w:rPr>
        <w:t xml:space="preserve">. </w:t>
      </w:r>
      <w:r w:rsidRPr="00CB1A72">
        <w:rPr>
          <w:color w:val="auto"/>
          <w:sz w:val="24"/>
          <w:szCs w:val="24"/>
        </w:rPr>
        <w:t>Анохин</w:t>
      </w:r>
      <w:r w:rsidR="00CE7F9F" w:rsidRPr="00CB1A72">
        <w:rPr>
          <w:color w:val="auto"/>
          <w:sz w:val="24"/>
          <w:szCs w:val="24"/>
        </w:rPr>
        <w:t xml:space="preserve">) и зарубежных (в том числе у. </w:t>
      </w:r>
      <w:r w:rsidRPr="00CB1A72">
        <w:rPr>
          <w:color w:val="auto"/>
          <w:sz w:val="24"/>
          <w:szCs w:val="24"/>
        </w:rPr>
        <w:t>Гарвей</w:t>
      </w:r>
      <w:r w:rsidR="00CE7F9F" w:rsidRPr="00CB1A72">
        <w:rPr>
          <w:color w:val="auto"/>
          <w:sz w:val="24"/>
          <w:szCs w:val="24"/>
        </w:rPr>
        <w:t xml:space="preserve">, к. </w:t>
      </w:r>
      <w:r w:rsidRPr="00CB1A72">
        <w:rPr>
          <w:color w:val="auto"/>
          <w:sz w:val="24"/>
          <w:szCs w:val="24"/>
        </w:rPr>
        <w:t>Бернар</w:t>
      </w:r>
      <w:r w:rsidR="00CE7F9F" w:rsidRPr="00CB1A72">
        <w:rPr>
          <w:color w:val="auto"/>
          <w:sz w:val="24"/>
          <w:szCs w:val="24"/>
        </w:rPr>
        <w:t xml:space="preserve">, л. </w:t>
      </w:r>
      <w:r w:rsidRPr="00CB1A72">
        <w:rPr>
          <w:color w:val="auto"/>
          <w:sz w:val="24"/>
          <w:szCs w:val="24"/>
        </w:rPr>
        <w:t>Пастер</w:t>
      </w:r>
      <w:r w:rsidR="00CE7F9F" w:rsidRPr="00CB1A72">
        <w:rPr>
          <w:color w:val="auto"/>
          <w:sz w:val="24"/>
          <w:szCs w:val="24"/>
        </w:rPr>
        <w:t xml:space="preserve">, ч. </w:t>
      </w:r>
      <w:r w:rsidRPr="00CB1A72">
        <w:rPr>
          <w:color w:val="auto"/>
          <w:sz w:val="24"/>
          <w:szCs w:val="24"/>
        </w:rPr>
        <w:t>Дарвин</w:t>
      </w:r>
      <w:r w:rsidR="00CE7F9F" w:rsidRPr="00CB1A72">
        <w:rPr>
          <w:color w:val="auto"/>
          <w:sz w:val="24"/>
          <w:szCs w:val="24"/>
        </w:rPr>
        <w:t>) учёных в развитие представлений о происхождении, строении, жизнедеятельности, поведении, экологии человека;</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Применять </w:t>
      </w:r>
      <w:r w:rsidR="00CE7F9F" w:rsidRPr="00CB1A72">
        <w:rPr>
          <w:color w:val="auto"/>
          <w:sz w:val="24"/>
          <w:szCs w:val="24"/>
        </w:rPr>
        <w:t>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Проводить </w:t>
      </w:r>
      <w:r w:rsidR="00CE7F9F" w:rsidRPr="00CB1A72">
        <w:rPr>
          <w:color w:val="auto"/>
          <w:sz w:val="24"/>
          <w:szCs w:val="24"/>
        </w:rPr>
        <w:t xml:space="preserve">описание по внешнему виду (изображению), схемам общих признаков организма человека, уровней его </w:t>
      </w:r>
      <w:r w:rsidR="00A31B75" w:rsidRPr="00CB1A72">
        <w:rPr>
          <w:color w:val="auto"/>
          <w:sz w:val="24"/>
          <w:szCs w:val="24"/>
        </w:rPr>
        <w:t>школы</w:t>
      </w:r>
      <w:r w:rsidR="00CE7F9F" w:rsidRPr="00CB1A72">
        <w:rPr>
          <w:color w:val="auto"/>
          <w:sz w:val="24"/>
          <w:szCs w:val="24"/>
        </w:rPr>
        <w:t>: клетки, ткани, органы, системы органов, организм;</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Сравнивать </w:t>
      </w:r>
      <w:r w:rsidR="00CE7F9F" w:rsidRPr="00CB1A72">
        <w:rPr>
          <w:color w:val="auto"/>
          <w:sz w:val="24"/>
          <w:szCs w:val="24"/>
        </w:rPr>
        <w:t>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Различать </w:t>
      </w:r>
      <w:r w:rsidR="00CE7F9F" w:rsidRPr="00CB1A72">
        <w:rPr>
          <w:color w:val="auto"/>
          <w:sz w:val="24"/>
          <w:szCs w:val="24"/>
        </w:rPr>
        <w:t>биологически активные вещества (витамины, ферменты, гормоны), выявлять их роль в процессе обмена веществ и превращения энергии;</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CB1A72" w:rsidRDefault="005D40CB" w:rsidP="00C408CF">
      <w:pPr>
        <w:pStyle w:val="13"/>
        <w:numPr>
          <w:ilvl w:val="0"/>
          <w:numId w:val="147"/>
        </w:numPr>
        <w:tabs>
          <w:tab w:val="left" w:pos="284"/>
        </w:tabs>
        <w:spacing w:line="240" w:lineRule="auto"/>
        <w:ind w:left="240" w:hanging="240"/>
        <w:jc w:val="both"/>
        <w:rPr>
          <w:color w:val="auto"/>
          <w:sz w:val="24"/>
          <w:szCs w:val="24"/>
        </w:rPr>
      </w:pPr>
      <w:r w:rsidRPr="00CB1A72">
        <w:rPr>
          <w:color w:val="auto"/>
          <w:sz w:val="24"/>
          <w:szCs w:val="24"/>
        </w:rPr>
        <w:t xml:space="preserve">Применять </w:t>
      </w:r>
      <w:r w:rsidR="00CE7F9F" w:rsidRPr="00CB1A72">
        <w:rPr>
          <w:color w:val="auto"/>
          <w:sz w:val="24"/>
          <w:szCs w:val="24"/>
        </w:rPr>
        <w:t>биологические модели для выявления особенностей строения и функционирования органов и систем органов человека;</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Объяснять </w:t>
      </w:r>
      <w:r w:rsidR="00CE7F9F" w:rsidRPr="00CB1A72">
        <w:rPr>
          <w:color w:val="auto"/>
          <w:sz w:val="24"/>
          <w:szCs w:val="24"/>
        </w:rPr>
        <w:t>нейрогуморальную регуляцию процессов жизнедеятельности организма человека;</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Ха</w:t>
      </w:r>
      <w:r w:rsidR="00CE7F9F" w:rsidRPr="00CB1A72">
        <w:rPr>
          <w:color w:val="auto"/>
          <w:sz w:val="24"/>
          <w:szCs w:val="24"/>
        </w:rPr>
        <w:t>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Различать </w:t>
      </w:r>
      <w:r w:rsidR="00CE7F9F" w:rsidRPr="00CB1A72">
        <w:rPr>
          <w:color w:val="auto"/>
          <w:sz w:val="24"/>
          <w:szCs w:val="24"/>
        </w:rPr>
        <w:t>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Выполнять </w:t>
      </w:r>
      <w:r w:rsidR="00CE7F9F" w:rsidRPr="00CB1A72">
        <w:rPr>
          <w:color w:val="auto"/>
          <w:sz w:val="24"/>
          <w:szCs w:val="24"/>
        </w:rPr>
        <w:t>практические и лабораторные работы по мо</w:t>
      </w:r>
      <w:r w:rsidR="004213FB" w:rsidRPr="00CB1A72">
        <w:rPr>
          <w:color w:val="auto"/>
          <w:sz w:val="24"/>
          <w:szCs w:val="24"/>
        </w:rPr>
        <w:t>РФ</w:t>
      </w:r>
      <w:r w:rsidR="00CE7F9F" w:rsidRPr="00CB1A72">
        <w:rPr>
          <w:color w:val="auto"/>
          <w:sz w:val="24"/>
          <w:szCs w:val="24"/>
        </w:rPr>
        <w:t>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Решать </w:t>
      </w:r>
      <w:r w:rsidR="00CE7F9F" w:rsidRPr="00CB1A72">
        <w:rPr>
          <w:color w:val="auto"/>
          <w:sz w:val="24"/>
          <w:szCs w:val="24"/>
        </w:rPr>
        <w:t>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Называть </w:t>
      </w:r>
      <w:r w:rsidR="00CE7F9F" w:rsidRPr="00CB1A72">
        <w:rPr>
          <w:color w:val="auto"/>
          <w:sz w:val="24"/>
          <w:szCs w:val="24"/>
        </w:rPr>
        <w:t>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Использовать </w:t>
      </w:r>
      <w:r w:rsidR="00CE7F9F" w:rsidRPr="00CB1A72">
        <w:rPr>
          <w:color w:val="auto"/>
          <w:sz w:val="24"/>
          <w:szCs w:val="24"/>
        </w:rPr>
        <w:t>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Владеть </w:t>
      </w:r>
      <w:r w:rsidR="00CE7F9F" w:rsidRPr="00CB1A72">
        <w:rPr>
          <w:color w:val="auto"/>
          <w:sz w:val="24"/>
          <w:szCs w:val="24"/>
        </w:rPr>
        <w:t>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Демонстрировать </w:t>
      </w:r>
      <w:r w:rsidR="00CE7F9F" w:rsidRPr="00CB1A72">
        <w:rPr>
          <w:color w:val="auto"/>
          <w:sz w:val="24"/>
          <w:szCs w:val="24"/>
        </w:rPr>
        <w:t>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Использовать </w:t>
      </w:r>
      <w:r w:rsidR="00CE7F9F" w:rsidRPr="00CB1A72">
        <w:rPr>
          <w:color w:val="auto"/>
          <w:sz w:val="24"/>
          <w:szCs w:val="24"/>
        </w:rPr>
        <w:t>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pPr>
      <w:r w:rsidRPr="00CB1A72">
        <w:rPr>
          <w:color w:val="auto"/>
          <w:sz w:val="24"/>
          <w:szCs w:val="24"/>
        </w:rPr>
        <w:t xml:space="preserve">Владеть </w:t>
      </w:r>
      <w:r w:rsidR="00CE7F9F" w:rsidRPr="00CB1A72">
        <w:rPr>
          <w:color w:val="auto"/>
          <w:sz w:val="24"/>
          <w:szCs w:val="24"/>
        </w:rPr>
        <w:t>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CB1A72" w:rsidRDefault="005D40CB" w:rsidP="00C408CF">
      <w:pPr>
        <w:pStyle w:val="13"/>
        <w:numPr>
          <w:ilvl w:val="0"/>
          <w:numId w:val="147"/>
        </w:numPr>
        <w:tabs>
          <w:tab w:val="left" w:pos="284"/>
        </w:tabs>
        <w:spacing w:line="240" w:lineRule="auto"/>
        <w:ind w:left="220" w:hanging="220"/>
        <w:jc w:val="both"/>
        <w:rPr>
          <w:color w:val="auto"/>
          <w:sz w:val="24"/>
          <w:szCs w:val="24"/>
        </w:rPr>
        <w:sectPr w:rsidR="00A57638" w:rsidRPr="00CB1A72">
          <w:footerReference w:type="even" r:id="rId45"/>
          <w:footerReference w:type="default" r:id="rId46"/>
          <w:footnotePr>
            <w:numRestart w:val="eachPage"/>
          </w:footnotePr>
          <w:type w:val="continuous"/>
          <w:pgSz w:w="7824" w:h="12019"/>
          <w:pgMar w:top="614" w:right="695" w:bottom="909" w:left="703" w:header="0" w:footer="3" w:gutter="0"/>
          <w:cols w:space="720"/>
          <w:noEndnote/>
          <w:docGrid w:linePitch="360"/>
        </w:sectPr>
      </w:pPr>
      <w:r w:rsidRPr="00CB1A72">
        <w:rPr>
          <w:color w:val="auto"/>
          <w:sz w:val="24"/>
          <w:szCs w:val="24"/>
        </w:rPr>
        <w:t xml:space="preserve">Создавать </w:t>
      </w:r>
      <w:r w:rsidR="00CE7F9F" w:rsidRPr="00CB1A72">
        <w:rPr>
          <w:color w:val="auto"/>
          <w:sz w:val="24"/>
          <w:szCs w:val="24"/>
        </w:rPr>
        <w:t>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Pr="00CF5DC7" w:rsidRDefault="00CE7F9F" w:rsidP="00CF5DC7">
      <w:pPr>
        <w:pStyle w:val="3"/>
        <w:spacing w:after="0" w:line="240" w:lineRule="auto"/>
        <w:jc w:val="center"/>
        <w:rPr>
          <w:rFonts w:ascii="Times New Roman" w:hAnsi="Times New Roman" w:cs="Times New Roman"/>
          <w:sz w:val="24"/>
          <w:szCs w:val="24"/>
        </w:rPr>
      </w:pPr>
      <w:bookmarkStart w:id="649" w:name="bookmark1491"/>
      <w:bookmarkStart w:id="650" w:name="_Toc105502793"/>
      <w:r w:rsidRPr="00CF5DC7">
        <w:rPr>
          <w:rFonts w:ascii="Times New Roman" w:hAnsi="Times New Roman" w:cs="Times New Roman"/>
          <w:sz w:val="24"/>
          <w:szCs w:val="24"/>
        </w:rPr>
        <w:t>2.1.1</w:t>
      </w:r>
      <w:r w:rsidR="00CF5DC7" w:rsidRPr="00CF5DC7">
        <w:rPr>
          <w:rFonts w:ascii="Times New Roman" w:hAnsi="Times New Roman" w:cs="Times New Roman"/>
          <w:sz w:val="24"/>
          <w:szCs w:val="24"/>
        </w:rPr>
        <w:t>4</w:t>
      </w:r>
      <w:r w:rsidRPr="00CF5DC7">
        <w:rPr>
          <w:rFonts w:ascii="Times New Roman" w:hAnsi="Times New Roman" w:cs="Times New Roman"/>
          <w:sz w:val="24"/>
          <w:szCs w:val="24"/>
        </w:rPr>
        <w:t xml:space="preserve"> </w:t>
      </w:r>
      <w:r w:rsidR="00CF5DC7" w:rsidRPr="00CF5DC7">
        <w:rPr>
          <w:rFonts w:ascii="Times New Roman" w:hAnsi="Times New Roman" w:cs="Times New Roman"/>
          <w:sz w:val="24"/>
          <w:szCs w:val="24"/>
        </w:rPr>
        <w:t>Х</w:t>
      </w:r>
      <w:r w:rsidRPr="00CF5DC7">
        <w:rPr>
          <w:rFonts w:ascii="Times New Roman" w:hAnsi="Times New Roman" w:cs="Times New Roman"/>
          <w:sz w:val="24"/>
          <w:szCs w:val="24"/>
        </w:rPr>
        <w:t>имия</w:t>
      </w:r>
      <w:bookmarkEnd w:id="649"/>
      <w:bookmarkEnd w:id="650"/>
    </w:p>
    <w:p w:rsidR="0041654E" w:rsidRPr="00CB1A72" w:rsidRDefault="0041654E" w:rsidP="005760E2">
      <w:pPr>
        <w:rPr>
          <w:rFonts w:ascii="Times New Roman" w:hAnsi="Times New Roman" w:cs="Times New Roman"/>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w:t>
      </w:r>
      <w:r w:rsidR="00357440" w:rsidRPr="00CB1A72">
        <w:rPr>
          <w:color w:val="auto"/>
          <w:sz w:val="24"/>
          <w:szCs w:val="24"/>
        </w:rPr>
        <w:t xml:space="preserve">   Российской Федерации</w:t>
      </w:r>
      <w:r w:rsidRPr="00CB1A72">
        <w:rPr>
          <w:color w:val="auto"/>
          <w:sz w:val="24"/>
          <w:szCs w:val="24"/>
        </w:rPr>
        <w:t xml:space="preserve">, реализующих основные общеобразовательные программы (утв. </w:t>
      </w:r>
      <w:r w:rsidR="005D40CB" w:rsidRPr="00CB1A72">
        <w:rPr>
          <w:color w:val="auto"/>
          <w:sz w:val="24"/>
          <w:szCs w:val="24"/>
        </w:rPr>
        <w:t xml:space="preserve">Решением </w:t>
      </w:r>
      <w:r w:rsidRPr="00CB1A72">
        <w:rPr>
          <w:color w:val="auto"/>
          <w:sz w:val="24"/>
          <w:szCs w:val="24"/>
        </w:rPr>
        <w:t xml:space="preserve">коллегии минпросвещения россии, протокол от 03.12.2019 </w:t>
      </w:r>
      <w:r w:rsidRPr="00CB1A72">
        <w:rPr>
          <w:color w:val="auto"/>
          <w:sz w:val="24"/>
          <w:szCs w:val="24"/>
          <w:lang w:val="en-US" w:eastAsia="en-US" w:bidi="en-US"/>
        </w:rPr>
        <w:t>n</w:t>
      </w:r>
      <w:r w:rsidRPr="00CB1A72">
        <w:rPr>
          <w:color w:val="auto"/>
          <w:sz w:val="24"/>
          <w:szCs w:val="24"/>
          <w:lang w:eastAsia="en-US" w:bidi="en-US"/>
        </w:rPr>
        <w:t xml:space="preserve"> </w:t>
      </w:r>
      <w:r w:rsidRPr="00CB1A72">
        <w:rPr>
          <w:color w:val="auto"/>
          <w:sz w:val="24"/>
          <w:szCs w:val="24"/>
        </w:rPr>
        <w:t>пк-4вн).</w:t>
      </w:r>
    </w:p>
    <w:p w:rsidR="00A57638" w:rsidRPr="00CB1A72" w:rsidRDefault="005D40CB" w:rsidP="005760E2">
      <w:pPr>
        <w:pStyle w:val="af5"/>
        <w:rPr>
          <w:rFonts w:ascii="Times New Roman" w:hAnsi="Times New Roman" w:cs="Times New Roman"/>
          <w:b w:val="0"/>
          <w:sz w:val="24"/>
          <w:szCs w:val="24"/>
        </w:rPr>
      </w:pPr>
      <w:bookmarkStart w:id="651" w:name="bookmark1493"/>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651"/>
    </w:p>
    <w:p w:rsidR="0041654E" w:rsidRPr="00CB1A72" w:rsidRDefault="0041654E"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Согласно </w:t>
      </w:r>
      <w:r w:rsidR="00CE7F9F" w:rsidRPr="00CB1A72">
        <w:rPr>
          <w:color w:val="auto"/>
          <w:sz w:val="24"/>
          <w:szCs w:val="24"/>
        </w:rPr>
        <w:t>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Pr="00CB1A72" w:rsidRDefault="0041654E" w:rsidP="005760E2">
      <w:pPr>
        <w:pStyle w:val="af5"/>
        <w:rPr>
          <w:rFonts w:ascii="Times New Roman" w:hAnsi="Times New Roman" w:cs="Times New Roman"/>
          <w:b w:val="0"/>
          <w:sz w:val="24"/>
          <w:szCs w:val="24"/>
        </w:rPr>
      </w:pPr>
      <w:bookmarkStart w:id="652" w:name="bookmark1495"/>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«химия»</w:t>
      </w:r>
      <w:bookmarkEnd w:id="65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Вклад </w:t>
      </w:r>
      <w:r w:rsidR="00CE7F9F" w:rsidRPr="00CB1A72">
        <w:rPr>
          <w:color w:val="auto"/>
          <w:sz w:val="24"/>
          <w:szCs w:val="24"/>
        </w:rPr>
        <w:t>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Химия </w:t>
      </w:r>
      <w:r w:rsidR="00CE7F9F" w:rsidRPr="00CB1A72">
        <w:rPr>
          <w:color w:val="auto"/>
          <w:sz w:val="24"/>
          <w:szCs w:val="24"/>
        </w:rPr>
        <w:t>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условиях возрастающего значения химии в жизни общества существенно повысилась роль химического образования. </w:t>
      </w:r>
      <w:r w:rsidRPr="00CB1A72">
        <w:rPr>
          <w:color w:val="auto"/>
          <w:sz w:val="24"/>
          <w:szCs w:val="24"/>
        </w:rPr>
        <w:t xml:space="preserve">В </w:t>
      </w:r>
      <w:r w:rsidR="00CE7F9F" w:rsidRPr="00CB1A72">
        <w:rPr>
          <w:color w:val="auto"/>
          <w:sz w:val="24"/>
          <w:szCs w:val="24"/>
        </w:rPr>
        <w:t>плане социализации оно является одним из условий формирования интеллекта личности и гармоничного её развития.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Современному </w:t>
      </w:r>
      <w:r w:rsidR="00CE7F9F" w:rsidRPr="00CB1A72">
        <w:rPr>
          <w:color w:val="auto"/>
          <w:sz w:val="24"/>
          <w:szCs w:val="24"/>
        </w:rPr>
        <w:t>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Химическое </w:t>
      </w:r>
      <w:r w:rsidR="00CE7F9F" w:rsidRPr="00CB1A72">
        <w:rPr>
          <w:color w:val="auto"/>
          <w:sz w:val="24"/>
          <w:szCs w:val="24"/>
        </w:rPr>
        <w:t xml:space="preserve">образование в основной школе является базовым по отношению к системе общего химического образования. </w:t>
      </w:r>
      <w:r w:rsidRPr="00CB1A72">
        <w:rPr>
          <w:color w:val="auto"/>
          <w:sz w:val="24"/>
          <w:szCs w:val="24"/>
        </w:rPr>
        <w:t xml:space="preserve">Поэтому </w:t>
      </w:r>
      <w:r w:rsidR="00CE7F9F" w:rsidRPr="00CB1A72">
        <w:rPr>
          <w:color w:val="auto"/>
          <w:sz w:val="24"/>
          <w:szCs w:val="24"/>
        </w:rPr>
        <w:t xml:space="preserve">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w:t>
      </w:r>
      <w:r w:rsidRPr="00CB1A72">
        <w:rPr>
          <w:color w:val="auto"/>
          <w:sz w:val="24"/>
          <w:szCs w:val="24"/>
        </w:rPr>
        <w:t xml:space="preserve">Этим </w:t>
      </w:r>
      <w:r w:rsidR="00CE7F9F" w:rsidRPr="00CB1A72">
        <w:rPr>
          <w:color w:val="auto"/>
          <w:sz w:val="24"/>
          <w:szCs w:val="24"/>
        </w:rPr>
        <w:t>определяется сущность общей стратегии обучения, воспитания и развития обучающихся средствами учебного предмета «химия».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Названные </w:t>
      </w:r>
      <w:r w:rsidR="00CE7F9F" w:rsidRPr="00CB1A72">
        <w:rPr>
          <w:color w:val="auto"/>
          <w:sz w:val="24"/>
          <w:szCs w:val="24"/>
        </w:rPr>
        <w:t>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Курс </w:t>
      </w:r>
      <w:r w:rsidR="00CE7F9F" w:rsidRPr="00CB1A72">
        <w:rPr>
          <w:color w:val="auto"/>
          <w:sz w:val="24"/>
          <w:szCs w:val="24"/>
        </w:rPr>
        <w:t>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Структура </w:t>
      </w:r>
      <w:r w:rsidR="00CE7F9F" w:rsidRPr="00CB1A72">
        <w:rPr>
          <w:color w:val="auto"/>
          <w:sz w:val="24"/>
          <w:szCs w:val="24"/>
        </w:rPr>
        <w:t xml:space="preserve">содержания предмета сформирована на основе системного подхода к его изучению. </w:t>
      </w:r>
      <w:r w:rsidRPr="00CB1A72">
        <w:rPr>
          <w:color w:val="auto"/>
          <w:sz w:val="24"/>
          <w:szCs w:val="24"/>
        </w:rPr>
        <w:t xml:space="preserve">Содержание </w:t>
      </w:r>
      <w:r w:rsidR="00CE7F9F" w:rsidRPr="00CB1A72">
        <w:rPr>
          <w:color w:val="auto"/>
          <w:sz w:val="24"/>
          <w:szCs w:val="24"/>
        </w:rPr>
        <w:t xml:space="preserve">складывается из системы понятий о химическом элементе и веществе и системы понятий о химической реакции. </w:t>
      </w:r>
      <w:r w:rsidRPr="00CB1A72">
        <w:rPr>
          <w:color w:val="auto"/>
          <w:sz w:val="24"/>
          <w:szCs w:val="24"/>
        </w:rPr>
        <w:t xml:space="preserve">Обе </w:t>
      </w:r>
      <w:r w:rsidR="00CE7F9F" w:rsidRPr="00CB1A72">
        <w:rPr>
          <w:color w:val="auto"/>
          <w:sz w:val="24"/>
          <w:szCs w:val="24"/>
        </w:rPr>
        <w:t xml:space="preserve">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Менделеева </w:t>
      </w:r>
      <w:r w:rsidR="00CE7F9F" w:rsidRPr="00CB1A72">
        <w:rPr>
          <w:color w:val="auto"/>
          <w:sz w:val="24"/>
          <w:szCs w:val="24"/>
        </w:rPr>
        <w:t xml:space="preserve">как основного закона химии, учения о строении атома и химической связи, представлений об электролитической диссоциации веществ в растворах. </w:t>
      </w:r>
      <w:r w:rsidRPr="00CB1A72">
        <w:rPr>
          <w:color w:val="auto"/>
          <w:sz w:val="24"/>
          <w:szCs w:val="24"/>
        </w:rPr>
        <w:t xml:space="preserve">Теоретические </w:t>
      </w:r>
      <w:r w:rsidR="00CE7F9F" w:rsidRPr="00CB1A72">
        <w:rPr>
          <w:color w:val="auto"/>
          <w:sz w:val="24"/>
          <w:szCs w:val="24"/>
        </w:rPr>
        <w:t>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Такая </w:t>
      </w:r>
      <w:r w:rsidR="00CE7F9F" w:rsidRPr="00CB1A72">
        <w:rPr>
          <w:color w:val="auto"/>
          <w:sz w:val="24"/>
          <w:szCs w:val="24"/>
        </w:rPr>
        <w:t xml:space="preserve">организация содержания курса способствует представлению химической составляющей научной картины мира в логике её системной природы. </w:t>
      </w:r>
      <w:r w:rsidRPr="00CB1A72">
        <w:rPr>
          <w:color w:val="auto"/>
          <w:sz w:val="24"/>
          <w:szCs w:val="24"/>
        </w:rPr>
        <w:t xml:space="preserve">Тем </w:t>
      </w:r>
      <w:r w:rsidR="00CE7F9F" w:rsidRPr="00CB1A72">
        <w:rPr>
          <w:color w:val="auto"/>
          <w:sz w:val="24"/>
          <w:szCs w:val="24"/>
        </w:rPr>
        <w:t xml:space="preserve">самым обеспечивается возможность формирования у обучающихся ценностного отношения к научному знанию и методам познания в науке. </w:t>
      </w:r>
      <w:r w:rsidRPr="00CB1A72">
        <w:rPr>
          <w:color w:val="auto"/>
          <w:sz w:val="24"/>
          <w:szCs w:val="24"/>
        </w:rPr>
        <w:t xml:space="preserve">Важно </w:t>
      </w:r>
      <w:r w:rsidR="00CE7F9F" w:rsidRPr="00CB1A72">
        <w:rPr>
          <w:color w:val="auto"/>
          <w:sz w:val="24"/>
          <w:szCs w:val="24"/>
        </w:rPr>
        <w:t>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Pr="00CB1A72" w:rsidRDefault="0041654E" w:rsidP="005760E2">
      <w:pPr>
        <w:pStyle w:val="af5"/>
        <w:rPr>
          <w:rFonts w:ascii="Times New Roman" w:hAnsi="Times New Roman" w:cs="Times New Roman"/>
          <w:b w:val="0"/>
          <w:sz w:val="24"/>
          <w:szCs w:val="24"/>
        </w:rPr>
      </w:pPr>
      <w:bookmarkStart w:id="653" w:name="bookmark1497"/>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предмета «химия»</w:t>
      </w:r>
      <w:bookmarkEnd w:id="65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 xml:space="preserve">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CB1A72">
        <w:rPr>
          <w:color w:val="auto"/>
          <w:sz w:val="24"/>
          <w:szCs w:val="24"/>
        </w:rPr>
        <w:t xml:space="preserve">Задача </w:t>
      </w:r>
      <w:r w:rsidR="00CE7F9F" w:rsidRPr="00CB1A72">
        <w:rPr>
          <w:color w:val="auto"/>
          <w:sz w:val="24"/>
          <w:szCs w:val="24"/>
        </w:rPr>
        <w:t>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Наряду </w:t>
      </w:r>
      <w:r w:rsidR="00CE7F9F" w:rsidRPr="00CB1A72">
        <w:rPr>
          <w:color w:val="auto"/>
          <w:sz w:val="24"/>
          <w:szCs w:val="24"/>
        </w:rPr>
        <w:t xml:space="preserve">с этим цели изучения предмета в программе уточнены и скорректированы с учётом новых приоритетов в системе основного общего образования. </w:t>
      </w:r>
      <w:r w:rsidRPr="00CB1A72">
        <w:rPr>
          <w:color w:val="auto"/>
          <w:sz w:val="24"/>
          <w:szCs w:val="24"/>
        </w:rPr>
        <w:t xml:space="preserve">Сегодня </w:t>
      </w:r>
      <w:r w:rsidR="00CE7F9F" w:rsidRPr="00CB1A72">
        <w:rPr>
          <w:color w:val="auto"/>
          <w:sz w:val="24"/>
          <w:szCs w:val="24"/>
        </w:rPr>
        <w:t xml:space="preserve">в образовании особо значимой признаётся направленность обучения на развитие и саморазвитие личности, формирование её интеллекта и общей культуры. </w:t>
      </w:r>
      <w:r w:rsidRPr="00CB1A72">
        <w:rPr>
          <w:color w:val="auto"/>
          <w:sz w:val="24"/>
          <w:szCs w:val="24"/>
        </w:rPr>
        <w:t xml:space="preserve">Обучение </w:t>
      </w:r>
      <w:r w:rsidR="00CE7F9F" w:rsidRPr="00CB1A72">
        <w:rPr>
          <w:color w:val="auto"/>
          <w:sz w:val="24"/>
          <w:szCs w:val="24"/>
        </w:rPr>
        <w:t>умению учиться и продолжать своё образование самостоятельно становится одной из важнейших функций учебных предметов.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связи с этим при изучении предмета в основной школе доминирующее значение приобрели такие цели, как:</w:t>
      </w:r>
    </w:p>
    <w:p w:rsidR="00A57638" w:rsidRPr="00CB1A72" w:rsidRDefault="005D40CB" w:rsidP="00C408CF">
      <w:pPr>
        <w:pStyle w:val="13"/>
        <w:numPr>
          <w:ilvl w:val="0"/>
          <w:numId w:val="278"/>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CB1A72" w:rsidRDefault="005D40CB" w:rsidP="00C408CF">
      <w:pPr>
        <w:pStyle w:val="13"/>
        <w:numPr>
          <w:ilvl w:val="0"/>
          <w:numId w:val="278"/>
        </w:numPr>
        <w:spacing w:line="240" w:lineRule="auto"/>
        <w:jc w:val="both"/>
        <w:rPr>
          <w:color w:val="auto"/>
          <w:sz w:val="24"/>
          <w:szCs w:val="24"/>
        </w:rPr>
      </w:pPr>
      <w:r w:rsidRPr="00CB1A72">
        <w:rPr>
          <w:color w:val="auto"/>
          <w:sz w:val="24"/>
          <w:szCs w:val="24"/>
        </w:rPr>
        <w:t xml:space="preserve">Направленность </w:t>
      </w:r>
      <w:r w:rsidR="00CE7F9F" w:rsidRPr="00CB1A72">
        <w:rPr>
          <w:color w:val="auto"/>
          <w:sz w:val="24"/>
          <w:szCs w:val="24"/>
        </w:rPr>
        <w:t xml:space="preserve">обучения на систематическое приобщение </w:t>
      </w:r>
      <w:r w:rsidR="004213FB" w:rsidRPr="00CB1A72">
        <w:rPr>
          <w:color w:val="auto"/>
          <w:sz w:val="24"/>
          <w:szCs w:val="24"/>
        </w:rPr>
        <w:t>обучающихся</w:t>
      </w:r>
      <w:r w:rsidR="00CE7F9F" w:rsidRPr="00CB1A72">
        <w:rPr>
          <w:color w:val="auto"/>
          <w:sz w:val="24"/>
          <w:szCs w:val="24"/>
        </w:rPr>
        <w:t xml:space="preserve"> к самостоятельной познавательной деятельности, научным методам познания, формирующим мотивацию и развитие способностей к химии;</w:t>
      </w:r>
    </w:p>
    <w:p w:rsidR="00A57638" w:rsidRPr="00CB1A72" w:rsidRDefault="005D40CB" w:rsidP="00C408CF">
      <w:pPr>
        <w:pStyle w:val="13"/>
        <w:numPr>
          <w:ilvl w:val="0"/>
          <w:numId w:val="278"/>
        </w:numPr>
        <w:spacing w:line="240" w:lineRule="auto"/>
        <w:jc w:val="both"/>
        <w:rPr>
          <w:color w:val="auto"/>
          <w:sz w:val="24"/>
          <w:szCs w:val="24"/>
        </w:rPr>
      </w:pPr>
      <w:r w:rsidRPr="00CB1A72">
        <w:rPr>
          <w:color w:val="auto"/>
          <w:sz w:val="24"/>
          <w:szCs w:val="24"/>
        </w:rPr>
        <w:t xml:space="preserve">Обеспечение </w:t>
      </w:r>
      <w:r w:rsidR="00CE7F9F" w:rsidRPr="00CB1A72">
        <w:rPr>
          <w:color w:val="auto"/>
          <w:sz w:val="24"/>
          <w:szCs w:val="24"/>
        </w:rPr>
        <w:t>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CB1A72" w:rsidRDefault="005D40CB" w:rsidP="00C408CF">
      <w:pPr>
        <w:pStyle w:val="13"/>
        <w:numPr>
          <w:ilvl w:val="0"/>
          <w:numId w:val="278"/>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умений объяснять и оценивать явления окружающего мира на основании знаний и опыта, полученных при изучении химии;</w:t>
      </w:r>
    </w:p>
    <w:p w:rsidR="00A57638" w:rsidRPr="00CB1A72" w:rsidRDefault="005D40CB" w:rsidP="00C408CF">
      <w:pPr>
        <w:pStyle w:val="13"/>
        <w:numPr>
          <w:ilvl w:val="0"/>
          <w:numId w:val="278"/>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CB1A72" w:rsidRDefault="005D40CB" w:rsidP="00C408CF">
      <w:pPr>
        <w:pStyle w:val="13"/>
        <w:numPr>
          <w:ilvl w:val="0"/>
          <w:numId w:val="278"/>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CB1A72" w:rsidRDefault="005D40CB" w:rsidP="005760E2">
      <w:pPr>
        <w:pStyle w:val="af5"/>
        <w:rPr>
          <w:rFonts w:ascii="Times New Roman" w:hAnsi="Times New Roman" w:cs="Times New Roman"/>
          <w:b w:val="0"/>
          <w:sz w:val="24"/>
          <w:szCs w:val="24"/>
        </w:rPr>
      </w:pPr>
      <w:bookmarkStart w:id="654" w:name="bookmark1499"/>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предмета «химия» в учебном плане</w:t>
      </w:r>
      <w:bookmarkEnd w:id="65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Учебным </w:t>
      </w:r>
      <w:r w:rsidR="00CE7F9F" w:rsidRPr="00CB1A72">
        <w:rPr>
          <w:color w:val="auto"/>
          <w:sz w:val="24"/>
          <w:szCs w:val="24"/>
        </w:rPr>
        <w:t>планом на её изучение отведено 136 учебных часов — по 2 ч в неделю в 8 и 9 классах соответственно.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Для </w:t>
      </w:r>
      <w:r w:rsidR="00CE7F9F" w:rsidRPr="00CB1A72">
        <w:rPr>
          <w:color w:val="auto"/>
          <w:sz w:val="24"/>
          <w:szCs w:val="24"/>
        </w:rPr>
        <w:t xml:space="preserve">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CB1A72">
        <w:rPr>
          <w:color w:val="auto"/>
          <w:sz w:val="24"/>
          <w:szCs w:val="24"/>
        </w:rPr>
        <w:t xml:space="preserve">При </w:t>
      </w:r>
      <w:r w:rsidR="00CE7F9F" w:rsidRPr="00CB1A72">
        <w:rPr>
          <w:color w:val="auto"/>
          <w:sz w:val="24"/>
          <w:szCs w:val="24"/>
        </w:rPr>
        <w:t>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структуре  рабочей программы наряду с пояснительной запиской выделены следующие разделы:</w:t>
      </w:r>
    </w:p>
    <w:p w:rsidR="00A57638" w:rsidRPr="00CB1A72" w:rsidRDefault="005D40CB" w:rsidP="00C408CF">
      <w:pPr>
        <w:pStyle w:val="13"/>
        <w:numPr>
          <w:ilvl w:val="0"/>
          <w:numId w:val="279"/>
        </w:numPr>
        <w:spacing w:line="240" w:lineRule="auto"/>
        <w:jc w:val="both"/>
        <w:rPr>
          <w:color w:val="auto"/>
          <w:sz w:val="24"/>
          <w:szCs w:val="24"/>
        </w:rPr>
      </w:pPr>
      <w:r w:rsidRPr="00CB1A72">
        <w:rPr>
          <w:color w:val="auto"/>
          <w:sz w:val="24"/>
          <w:szCs w:val="24"/>
        </w:rPr>
        <w:t>Планир</w:t>
      </w:r>
      <w:r w:rsidR="00CE7F9F" w:rsidRPr="00CB1A72">
        <w:rPr>
          <w:color w:val="auto"/>
          <w:sz w:val="24"/>
          <w:szCs w:val="24"/>
        </w:rPr>
        <w:t>уемые результаты освоения учебного предмета «химия» — личностные, метапредметные, предметные;</w:t>
      </w:r>
    </w:p>
    <w:p w:rsidR="00A57638" w:rsidRPr="00CB1A72" w:rsidRDefault="005D40CB" w:rsidP="00C408CF">
      <w:pPr>
        <w:pStyle w:val="13"/>
        <w:numPr>
          <w:ilvl w:val="0"/>
          <w:numId w:val="279"/>
        </w:numPr>
        <w:spacing w:line="240" w:lineRule="auto"/>
        <w:jc w:val="both"/>
        <w:rPr>
          <w:color w:val="auto"/>
          <w:sz w:val="24"/>
          <w:szCs w:val="24"/>
        </w:rPr>
      </w:pPr>
      <w:r w:rsidRPr="00CB1A72">
        <w:rPr>
          <w:color w:val="auto"/>
          <w:sz w:val="24"/>
          <w:szCs w:val="24"/>
        </w:rPr>
        <w:t xml:space="preserve">Содержание </w:t>
      </w:r>
      <w:r w:rsidR="00CE7F9F" w:rsidRPr="00CB1A72">
        <w:rPr>
          <w:color w:val="auto"/>
          <w:sz w:val="24"/>
          <w:szCs w:val="24"/>
        </w:rPr>
        <w:t>учебного предмета «химия» по годам обучения;</w:t>
      </w:r>
    </w:p>
    <w:p w:rsidR="00A57638" w:rsidRPr="00CB1A72" w:rsidRDefault="005D40CB" w:rsidP="00C408CF">
      <w:pPr>
        <w:pStyle w:val="13"/>
        <w:numPr>
          <w:ilvl w:val="0"/>
          <w:numId w:val="279"/>
        </w:numPr>
        <w:spacing w:line="240" w:lineRule="auto"/>
        <w:jc w:val="both"/>
        <w:rPr>
          <w:color w:val="auto"/>
          <w:sz w:val="24"/>
          <w:szCs w:val="24"/>
        </w:rPr>
      </w:pPr>
      <w:r w:rsidRPr="00CB1A72">
        <w:rPr>
          <w:color w:val="auto"/>
          <w:sz w:val="24"/>
          <w:szCs w:val="24"/>
        </w:rPr>
        <w:t xml:space="preserve">Примерное </w:t>
      </w:r>
      <w:r w:rsidR="00CE7F9F" w:rsidRPr="00CB1A72">
        <w:rPr>
          <w:color w:val="auto"/>
          <w:sz w:val="24"/>
          <w:szCs w:val="24"/>
        </w:rPr>
        <w:t>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Pr="00CB1A72" w:rsidRDefault="0041654E" w:rsidP="005760E2">
      <w:pPr>
        <w:pStyle w:val="af5"/>
        <w:rPr>
          <w:rFonts w:ascii="Times New Roman" w:hAnsi="Times New Roman" w:cs="Times New Roman"/>
          <w:b w:val="0"/>
          <w:sz w:val="24"/>
          <w:szCs w:val="24"/>
        </w:rPr>
      </w:pPr>
      <w:bookmarkStart w:id="655" w:name="bookmark1501"/>
    </w:p>
    <w:p w:rsidR="0041654E" w:rsidRPr="00CB1A72" w:rsidRDefault="00CE7F9F" w:rsidP="005760E2">
      <w:pPr>
        <w:rPr>
          <w:rFonts w:ascii="Times New Roman" w:hAnsi="Times New Roman" w:cs="Times New Roman"/>
        </w:rPr>
      </w:pPr>
      <w:r w:rsidRPr="00CB1A72">
        <w:rPr>
          <w:rFonts w:ascii="Times New Roman" w:hAnsi="Times New Roman" w:cs="Times New Roman"/>
        </w:rPr>
        <w:br w:type="page"/>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учебного предмета «химия»</w:t>
      </w:r>
      <w:bookmarkEnd w:id="655"/>
    </w:p>
    <w:p w:rsidR="0041654E" w:rsidRPr="00CB1A72" w:rsidRDefault="0041654E" w:rsidP="005760E2">
      <w:pPr>
        <w:pStyle w:val="af5"/>
        <w:rPr>
          <w:rFonts w:ascii="Times New Roman" w:hAnsi="Times New Roman" w:cs="Times New Roman"/>
          <w:b w:val="0"/>
          <w:sz w:val="24"/>
          <w:szCs w:val="24"/>
        </w:rPr>
      </w:pPr>
      <w:bookmarkStart w:id="656" w:name="bookmark1503"/>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 класс</w:t>
      </w:r>
      <w:bookmarkEnd w:id="656"/>
    </w:p>
    <w:p w:rsidR="0041654E" w:rsidRPr="00CB1A72" w:rsidRDefault="0041654E" w:rsidP="005760E2">
      <w:pPr>
        <w:pStyle w:val="af5"/>
        <w:rPr>
          <w:rFonts w:ascii="Times New Roman" w:hAnsi="Times New Roman" w:cs="Times New Roman"/>
          <w:b w:val="0"/>
          <w:bCs/>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Первоначальные </w:t>
      </w:r>
      <w:r w:rsidR="00CE7F9F" w:rsidRPr="00CB1A72">
        <w:rPr>
          <w:rFonts w:ascii="Times New Roman" w:hAnsi="Times New Roman" w:cs="Times New Roman"/>
          <w:b w:val="0"/>
          <w:bCs/>
          <w:sz w:val="24"/>
          <w:szCs w:val="24"/>
        </w:rPr>
        <w:t>химические понятия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 </w:t>
      </w:r>
      <w:r w:rsidR="00CE7F9F" w:rsidRPr="00CB1A72">
        <w:rPr>
          <w:color w:val="auto"/>
          <w:sz w:val="24"/>
          <w:szCs w:val="24"/>
        </w:rPr>
        <w:t xml:space="preserve">химии. </w:t>
      </w:r>
      <w:r w:rsidRPr="00CB1A72">
        <w:rPr>
          <w:color w:val="auto"/>
          <w:sz w:val="24"/>
          <w:szCs w:val="24"/>
        </w:rPr>
        <w:t xml:space="preserve">Роль </w:t>
      </w:r>
      <w:r w:rsidR="00CE7F9F" w:rsidRPr="00CB1A72">
        <w:rPr>
          <w:color w:val="auto"/>
          <w:sz w:val="24"/>
          <w:szCs w:val="24"/>
        </w:rPr>
        <w:t xml:space="preserve">химии в жизни человека. </w:t>
      </w:r>
      <w:r w:rsidRPr="00CB1A72">
        <w:rPr>
          <w:color w:val="auto"/>
          <w:sz w:val="24"/>
          <w:szCs w:val="24"/>
        </w:rPr>
        <w:t xml:space="preserve">Тела </w:t>
      </w:r>
      <w:r w:rsidR="00CE7F9F" w:rsidRPr="00CB1A72">
        <w:rPr>
          <w:color w:val="auto"/>
          <w:sz w:val="24"/>
          <w:szCs w:val="24"/>
        </w:rPr>
        <w:t xml:space="preserve">и вещества. </w:t>
      </w:r>
      <w:r w:rsidRPr="00CB1A72">
        <w:rPr>
          <w:color w:val="auto"/>
          <w:sz w:val="24"/>
          <w:szCs w:val="24"/>
        </w:rPr>
        <w:t xml:space="preserve">Физические </w:t>
      </w:r>
      <w:r w:rsidR="00CE7F9F" w:rsidRPr="00CB1A72">
        <w:rPr>
          <w:color w:val="auto"/>
          <w:sz w:val="24"/>
          <w:szCs w:val="24"/>
        </w:rPr>
        <w:t xml:space="preserve">свойства веществ. </w:t>
      </w:r>
      <w:r w:rsidRPr="00CB1A72">
        <w:rPr>
          <w:color w:val="auto"/>
          <w:sz w:val="24"/>
          <w:szCs w:val="24"/>
        </w:rPr>
        <w:t xml:space="preserve">Агрегатное </w:t>
      </w:r>
      <w:r w:rsidR="00CE7F9F" w:rsidRPr="00CB1A72">
        <w:rPr>
          <w:color w:val="auto"/>
          <w:sz w:val="24"/>
          <w:szCs w:val="24"/>
        </w:rPr>
        <w:t xml:space="preserve">состояние веществ. </w:t>
      </w:r>
      <w:r w:rsidRPr="00CB1A72">
        <w:rPr>
          <w:color w:val="auto"/>
          <w:sz w:val="24"/>
          <w:szCs w:val="24"/>
        </w:rPr>
        <w:t xml:space="preserve">Понятие </w:t>
      </w:r>
      <w:r w:rsidR="00CE7F9F" w:rsidRPr="00CB1A72">
        <w:rPr>
          <w:color w:val="auto"/>
          <w:sz w:val="24"/>
          <w:szCs w:val="24"/>
        </w:rPr>
        <w:t xml:space="preserve">о методах познания в химии. </w:t>
      </w:r>
      <w:r w:rsidRPr="00CB1A72">
        <w:rPr>
          <w:color w:val="auto"/>
          <w:sz w:val="24"/>
          <w:szCs w:val="24"/>
        </w:rPr>
        <w:t xml:space="preserve">Химия </w:t>
      </w:r>
      <w:r w:rsidR="00CE7F9F" w:rsidRPr="00CB1A72">
        <w:rPr>
          <w:color w:val="auto"/>
          <w:sz w:val="24"/>
          <w:szCs w:val="24"/>
        </w:rPr>
        <w:t xml:space="preserve">в системе наук. </w:t>
      </w:r>
      <w:r w:rsidRPr="00CB1A72">
        <w:rPr>
          <w:color w:val="auto"/>
          <w:sz w:val="24"/>
          <w:szCs w:val="24"/>
        </w:rPr>
        <w:t xml:space="preserve">Чистые </w:t>
      </w:r>
      <w:r w:rsidR="00CE7F9F" w:rsidRPr="00CB1A72">
        <w:rPr>
          <w:color w:val="auto"/>
          <w:sz w:val="24"/>
          <w:szCs w:val="24"/>
        </w:rPr>
        <w:t xml:space="preserve">вещества и смеси. </w:t>
      </w:r>
      <w:r w:rsidRPr="00CB1A72">
        <w:rPr>
          <w:color w:val="auto"/>
          <w:sz w:val="24"/>
          <w:szCs w:val="24"/>
        </w:rPr>
        <w:t xml:space="preserve">Способы </w:t>
      </w:r>
      <w:r w:rsidR="00CE7F9F" w:rsidRPr="00CB1A72">
        <w:rPr>
          <w:color w:val="auto"/>
          <w:sz w:val="24"/>
          <w:szCs w:val="24"/>
        </w:rPr>
        <w:t>разделения смесей.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Атомы </w:t>
      </w:r>
      <w:r w:rsidR="00CE7F9F" w:rsidRPr="00CB1A72">
        <w:rPr>
          <w:color w:val="auto"/>
          <w:sz w:val="24"/>
          <w:szCs w:val="24"/>
        </w:rPr>
        <w:t xml:space="preserve">и молекулы. </w:t>
      </w:r>
      <w:r w:rsidRPr="00CB1A72">
        <w:rPr>
          <w:color w:val="auto"/>
          <w:sz w:val="24"/>
          <w:szCs w:val="24"/>
        </w:rPr>
        <w:t xml:space="preserve">Химические </w:t>
      </w:r>
      <w:r w:rsidR="00CE7F9F" w:rsidRPr="00CB1A72">
        <w:rPr>
          <w:color w:val="auto"/>
          <w:sz w:val="24"/>
          <w:szCs w:val="24"/>
        </w:rPr>
        <w:t xml:space="preserve">элементы. </w:t>
      </w:r>
      <w:r w:rsidRPr="00CB1A72">
        <w:rPr>
          <w:color w:val="auto"/>
          <w:sz w:val="24"/>
          <w:szCs w:val="24"/>
        </w:rPr>
        <w:t xml:space="preserve">Символы </w:t>
      </w:r>
      <w:r w:rsidR="00CE7F9F" w:rsidRPr="00CB1A72">
        <w:rPr>
          <w:color w:val="auto"/>
          <w:sz w:val="24"/>
          <w:szCs w:val="24"/>
        </w:rPr>
        <w:t xml:space="preserve">химических элементов. </w:t>
      </w:r>
      <w:r w:rsidRPr="00CB1A72">
        <w:rPr>
          <w:color w:val="auto"/>
          <w:sz w:val="24"/>
          <w:szCs w:val="24"/>
        </w:rPr>
        <w:t xml:space="preserve">Простые </w:t>
      </w:r>
      <w:r w:rsidR="00CE7F9F" w:rsidRPr="00CB1A72">
        <w:rPr>
          <w:color w:val="auto"/>
          <w:sz w:val="24"/>
          <w:szCs w:val="24"/>
        </w:rPr>
        <w:t xml:space="preserve">и сложные вещества. </w:t>
      </w:r>
      <w:r w:rsidRPr="00CB1A72">
        <w:rPr>
          <w:color w:val="auto"/>
          <w:sz w:val="24"/>
          <w:szCs w:val="24"/>
        </w:rPr>
        <w:t>Атомно</w:t>
      </w:r>
      <w:r w:rsidR="00CE7F9F" w:rsidRPr="00CB1A72">
        <w:rPr>
          <w:color w:val="auto"/>
          <w:sz w:val="24"/>
          <w:szCs w:val="24"/>
        </w:rPr>
        <w:t>-молекулярное учение.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Химическая </w:t>
      </w:r>
      <w:r w:rsidR="00CE7F9F" w:rsidRPr="00CB1A72">
        <w:rPr>
          <w:color w:val="auto"/>
          <w:sz w:val="24"/>
          <w:szCs w:val="24"/>
        </w:rPr>
        <w:t xml:space="preserve">формула. </w:t>
      </w:r>
      <w:r w:rsidRPr="00CB1A72">
        <w:rPr>
          <w:color w:val="auto"/>
          <w:sz w:val="24"/>
          <w:szCs w:val="24"/>
        </w:rPr>
        <w:t xml:space="preserve">Валентность </w:t>
      </w:r>
      <w:r w:rsidR="00CE7F9F" w:rsidRPr="00CB1A72">
        <w:rPr>
          <w:color w:val="auto"/>
          <w:sz w:val="24"/>
          <w:szCs w:val="24"/>
        </w:rPr>
        <w:t xml:space="preserve">атомов химических элементов. </w:t>
      </w:r>
      <w:r w:rsidRPr="00CB1A72">
        <w:rPr>
          <w:color w:val="auto"/>
          <w:sz w:val="24"/>
          <w:szCs w:val="24"/>
        </w:rPr>
        <w:t>Зако</w:t>
      </w:r>
      <w:r w:rsidR="00CE7F9F" w:rsidRPr="00CB1A72">
        <w:rPr>
          <w:color w:val="auto"/>
          <w:sz w:val="24"/>
          <w:szCs w:val="24"/>
        </w:rPr>
        <w:t xml:space="preserve">н постоянства состава веществ. </w:t>
      </w:r>
      <w:r w:rsidRPr="00CB1A72">
        <w:rPr>
          <w:color w:val="auto"/>
          <w:sz w:val="24"/>
          <w:szCs w:val="24"/>
        </w:rPr>
        <w:t xml:space="preserve">Относительная </w:t>
      </w:r>
      <w:r w:rsidR="00CE7F9F" w:rsidRPr="00CB1A72">
        <w:rPr>
          <w:color w:val="auto"/>
          <w:sz w:val="24"/>
          <w:szCs w:val="24"/>
        </w:rPr>
        <w:t xml:space="preserve">атомная масса. </w:t>
      </w:r>
      <w:r w:rsidRPr="00CB1A72">
        <w:rPr>
          <w:color w:val="auto"/>
          <w:sz w:val="24"/>
          <w:szCs w:val="24"/>
        </w:rPr>
        <w:t xml:space="preserve">Относительная </w:t>
      </w:r>
      <w:r w:rsidR="00CE7F9F" w:rsidRPr="00CB1A72">
        <w:rPr>
          <w:color w:val="auto"/>
          <w:sz w:val="24"/>
          <w:szCs w:val="24"/>
        </w:rPr>
        <w:t xml:space="preserve">молекулярная масса. </w:t>
      </w:r>
      <w:r w:rsidRPr="00CB1A72">
        <w:rPr>
          <w:color w:val="auto"/>
          <w:sz w:val="24"/>
          <w:szCs w:val="24"/>
        </w:rPr>
        <w:t xml:space="preserve">Массовая </w:t>
      </w:r>
      <w:r w:rsidR="00CE7F9F" w:rsidRPr="00CB1A72">
        <w:rPr>
          <w:color w:val="auto"/>
          <w:sz w:val="24"/>
          <w:szCs w:val="24"/>
        </w:rPr>
        <w:t>доля химического элемента в соединении.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Физические </w:t>
      </w:r>
      <w:r w:rsidR="00CE7F9F" w:rsidRPr="00CB1A72">
        <w:rPr>
          <w:color w:val="auto"/>
          <w:sz w:val="24"/>
          <w:szCs w:val="24"/>
        </w:rPr>
        <w:t xml:space="preserve">и химические явления. </w:t>
      </w:r>
      <w:r w:rsidRPr="00CB1A72">
        <w:rPr>
          <w:color w:val="auto"/>
          <w:sz w:val="24"/>
          <w:szCs w:val="24"/>
        </w:rPr>
        <w:t xml:space="preserve">Химическая </w:t>
      </w:r>
      <w:r w:rsidR="00CE7F9F" w:rsidRPr="00CB1A72">
        <w:rPr>
          <w:color w:val="auto"/>
          <w:sz w:val="24"/>
          <w:szCs w:val="24"/>
        </w:rPr>
        <w:t xml:space="preserve">реакция и её признаки. </w:t>
      </w:r>
      <w:r w:rsidRPr="00CB1A72">
        <w:rPr>
          <w:color w:val="auto"/>
          <w:sz w:val="24"/>
          <w:szCs w:val="24"/>
        </w:rPr>
        <w:t xml:space="preserve">Закон </w:t>
      </w:r>
      <w:r w:rsidR="00CE7F9F" w:rsidRPr="00CB1A72">
        <w:rPr>
          <w:color w:val="auto"/>
          <w:sz w:val="24"/>
          <w:szCs w:val="24"/>
        </w:rPr>
        <w:t xml:space="preserve">сохранения массы веществ. </w:t>
      </w:r>
      <w:r w:rsidRPr="00CB1A72">
        <w:rPr>
          <w:color w:val="auto"/>
          <w:sz w:val="24"/>
          <w:szCs w:val="24"/>
        </w:rPr>
        <w:t xml:space="preserve">Химические </w:t>
      </w:r>
      <w:r w:rsidR="00CE7F9F" w:rsidRPr="00CB1A72">
        <w:rPr>
          <w:color w:val="auto"/>
          <w:sz w:val="24"/>
          <w:szCs w:val="24"/>
        </w:rPr>
        <w:t xml:space="preserve">уравнения. </w:t>
      </w:r>
      <w:r w:rsidRPr="00CB1A72">
        <w:rPr>
          <w:color w:val="auto"/>
          <w:sz w:val="24"/>
          <w:szCs w:val="24"/>
        </w:rPr>
        <w:t xml:space="preserve">Классификация </w:t>
      </w:r>
      <w:r w:rsidR="00CE7F9F" w:rsidRPr="00CB1A72">
        <w:rPr>
          <w:color w:val="auto"/>
          <w:sz w:val="24"/>
          <w:szCs w:val="24"/>
        </w:rPr>
        <w:t>химических реакций (соединения, разложения, замещения, обмена).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Химический </w:t>
      </w:r>
      <w:r w:rsidR="00CE7F9F" w:rsidRPr="00CB1A72">
        <w:rPr>
          <w:color w:val="auto"/>
          <w:sz w:val="24"/>
          <w:szCs w:val="24"/>
        </w:rPr>
        <w:t>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Важнейш</w:t>
      </w:r>
      <w:r w:rsidR="00CE7F9F" w:rsidRPr="00CB1A72">
        <w:rPr>
          <w:rFonts w:ascii="Times New Roman" w:hAnsi="Times New Roman" w:cs="Times New Roman"/>
          <w:b w:val="0"/>
          <w:sz w:val="24"/>
          <w:szCs w:val="24"/>
        </w:rPr>
        <w:t>ие представители неорганических веществ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Воздух </w:t>
      </w:r>
      <w:r w:rsidR="00CE7F9F" w:rsidRPr="00CB1A72">
        <w:rPr>
          <w:color w:val="auto"/>
          <w:sz w:val="24"/>
          <w:szCs w:val="24"/>
        </w:rPr>
        <w:t xml:space="preserve">— смесь газов. </w:t>
      </w:r>
      <w:r w:rsidRPr="00CB1A72">
        <w:rPr>
          <w:color w:val="auto"/>
          <w:sz w:val="24"/>
          <w:szCs w:val="24"/>
        </w:rPr>
        <w:t xml:space="preserve">Состав </w:t>
      </w:r>
      <w:r w:rsidR="00CE7F9F" w:rsidRPr="00CB1A72">
        <w:rPr>
          <w:color w:val="auto"/>
          <w:sz w:val="24"/>
          <w:szCs w:val="24"/>
        </w:rPr>
        <w:t xml:space="preserve">воздуха. </w:t>
      </w:r>
      <w:r w:rsidRPr="00CB1A72">
        <w:rPr>
          <w:color w:val="auto"/>
          <w:sz w:val="24"/>
          <w:szCs w:val="24"/>
        </w:rPr>
        <w:t xml:space="preserve">Кислород </w:t>
      </w:r>
      <w:r w:rsidR="00CE7F9F" w:rsidRPr="00CB1A72">
        <w:rPr>
          <w:color w:val="auto"/>
          <w:sz w:val="24"/>
          <w:szCs w:val="24"/>
        </w:rPr>
        <w:t xml:space="preserve">— элемент и простое вещество. </w:t>
      </w:r>
      <w:r w:rsidRPr="00CB1A72">
        <w:rPr>
          <w:color w:val="auto"/>
          <w:sz w:val="24"/>
          <w:szCs w:val="24"/>
        </w:rPr>
        <w:t xml:space="preserve">Нахождение </w:t>
      </w:r>
      <w:r w:rsidR="00CE7F9F" w:rsidRPr="00CB1A72">
        <w:rPr>
          <w:color w:val="auto"/>
          <w:sz w:val="24"/>
          <w:szCs w:val="24"/>
        </w:rPr>
        <w:t xml:space="preserve">кислорода в природе, физические и химические свойства (реакции горения). </w:t>
      </w:r>
      <w:r w:rsidRPr="00CB1A72">
        <w:rPr>
          <w:color w:val="auto"/>
          <w:sz w:val="24"/>
          <w:szCs w:val="24"/>
        </w:rPr>
        <w:t>Оксиды</w:t>
      </w:r>
      <w:r w:rsidR="00CE7F9F" w:rsidRPr="00CB1A72">
        <w:rPr>
          <w:color w:val="auto"/>
          <w:sz w:val="24"/>
          <w:szCs w:val="24"/>
        </w:rPr>
        <w:t xml:space="preserve">. </w:t>
      </w:r>
      <w:r w:rsidRPr="00CB1A72">
        <w:rPr>
          <w:color w:val="auto"/>
          <w:sz w:val="24"/>
          <w:szCs w:val="24"/>
        </w:rPr>
        <w:t xml:space="preserve">Применение </w:t>
      </w:r>
      <w:r w:rsidR="00CE7F9F" w:rsidRPr="00CB1A72">
        <w:rPr>
          <w:color w:val="auto"/>
          <w:sz w:val="24"/>
          <w:szCs w:val="24"/>
        </w:rPr>
        <w:t xml:space="preserve">кислорода. </w:t>
      </w:r>
      <w:r w:rsidRPr="00CB1A72">
        <w:rPr>
          <w:color w:val="auto"/>
          <w:sz w:val="24"/>
          <w:szCs w:val="24"/>
        </w:rPr>
        <w:t xml:space="preserve">Способы </w:t>
      </w:r>
      <w:r w:rsidR="00CE7F9F" w:rsidRPr="00CB1A72">
        <w:rPr>
          <w:color w:val="auto"/>
          <w:sz w:val="24"/>
          <w:szCs w:val="24"/>
        </w:rPr>
        <w:t xml:space="preserve">получения кислорода в лаборатории и промышленности. </w:t>
      </w:r>
      <w:r w:rsidRPr="00CB1A72">
        <w:rPr>
          <w:color w:val="auto"/>
          <w:sz w:val="24"/>
          <w:szCs w:val="24"/>
        </w:rPr>
        <w:t xml:space="preserve">Круговорот </w:t>
      </w:r>
      <w:r w:rsidR="00CE7F9F" w:rsidRPr="00CB1A72">
        <w:rPr>
          <w:color w:val="auto"/>
          <w:sz w:val="24"/>
          <w:szCs w:val="24"/>
        </w:rPr>
        <w:t xml:space="preserve">кислорода в природе. </w:t>
      </w:r>
      <w:r w:rsidRPr="00CB1A72">
        <w:rPr>
          <w:color w:val="auto"/>
          <w:sz w:val="24"/>
          <w:szCs w:val="24"/>
        </w:rPr>
        <w:t xml:space="preserve">Озон </w:t>
      </w:r>
      <w:r w:rsidR="00CE7F9F" w:rsidRPr="00CB1A72">
        <w:rPr>
          <w:color w:val="auto"/>
          <w:sz w:val="24"/>
          <w:szCs w:val="24"/>
        </w:rPr>
        <w:t>— аллотропная модификация кислорода.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Тепловой </w:t>
      </w:r>
      <w:r w:rsidR="00CE7F9F" w:rsidRPr="00CB1A72">
        <w:rPr>
          <w:color w:val="auto"/>
          <w:sz w:val="24"/>
          <w:szCs w:val="24"/>
        </w:rPr>
        <w:t xml:space="preserve">эффект химической реакции, термохимические уравнения, экзо- и эндотермические реакции. </w:t>
      </w:r>
      <w:r w:rsidRPr="00CB1A72">
        <w:rPr>
          <w:color w:val="auto"/>
          <w:sz w:val="24"/>
          <w:szCs w:val="24"/>
        </w:rPr>
        <w:t>Топливо</w:t>
      </w:r>
      <w:r w:rsidR="00CE7F9F" w:rsidRPr="00CB1A72">
        <w:rPr>
          <w:color w:val="auto"/>
          <w:sz w:val="24"/>
          <w:szCs w:val="24"/>
        </w:rPr>
        <w:t xml:space="preserve">: уголь и метан. </w:t>
      </w:r>
      <w:r w:rsidRPr="00CB1A72">
        <w:rPr>
          <w:color w:val="auto"/>
          <w:sz w:val="24"/>
          <w:szCs w:val="24"/>
        </w:rPr>
        <w:t xml:space="preserve">Загрязнение </w:t>
      </w:r>
      <w:r w:rsidR="00CE7F9F" w:rsidRPr="00CB1A72">
        <w:rPr>
          <w:color w:val="auto"/>
          <w:sz w:val="24"/>
          <w:szCs w:val="24"/>
        </w:rPr>
        <w:t>воздуха, усиление парникового эффекта, разрушение озонового слоя.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Водород </w:t>
      </w:r>
      <w:r w:rsidR="00CE7F9F" w:rsidRPr="00CB1A72">
        <w:rPr>
          <w:color w:val="auto"/>
          <w:sz w:val="24"/>
          <w:szCs w:val="24"/>
        </w:rPr>
        <w:t xml:space="preserve">— элемент и простое вещество. </w:t>
      </w:r>
      <w:r w:rsidRPr="00CB1A72">
        <w:rPr>
          <w:color w:val="auto"/>
          <w:sz w:val="24"/>
          <w:szCs w:val="24"/>
        </w:rPr>
        <w:t xml:space="preserve">Нахождение </w:t>
      </w:r>
      <w:r w:rsidR="00CE7F9F" w:rsidRPr="00CB1A72">
        <w:rPr>
          <w:color w:val="auto"/>
          <w:sz w:val="24"/>
          <w:szCs w:val="24"/>
        </w:rPr>
        <w:t xml:space="preserve">водорода в природе, физические и химические свойства, применение, способы получения. </w:t>
      </w:r>
      <w:r w:rsidRPr="00CB1A72">
        <w:rPr>
          <w:color w:val="auto"/>
          <w:sz w:val="24"/>
          <w:szCs w:val="24"/>
        </w:rPr>
        <w:t xml:space="preserve">Кислоты </w:t>
      </w:r>
      <w:r w:rsidR="00CE7F9F" w:rsidRPr="00CB1A72">
        <w:rPr>
          <w:color w:val="auto"/>
          <w:sz w:val="24"/>
          <w:szCs w:val="24"/>
        </w:rPr>
        <w:t>и соли.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Количество </w:t>
      </w:r>
      <w:r w:rsidR="00CE7F9F" w:rsidRPr="00CB1A72">
        <w:rPr>
          <w:color w:val="auto"/>
          <w:sz w:val="24"/>
          <w:szCs w:val="24"/>
        </w:rPr>
        <w:t xml:space="preserve">вещества. </w:t>
      </w:r>
      <w:r w:rsidRPr="00CB1A72">
        <w:rPr>
          <w:color w:val="auto"/>
          <w:sz w:val="24"/>
          <w:szCs w:val="24"/>
        </w:rPr>
        <w:t>Моль</w:t>
      </w:r>
      <w:r w:rsidR="00CE7F9F" w:rsidRPr="00CB1A72">
        <w:rPr>
          <w:color w:val="auto"/>
          <w:sz w:val="24"/>
          <w:szCs w:val="24"/>
        </w:rPr>
        <w:t xml:space="preserve">. </w:t>
      </w:r>
      <w:r w:rsidRPr="00CB1A72">
        <w:rPr>
          <w:color w:val="auto"/>
          <w:sz w:val="24"/>
          <w:szCs w:val="24"/>
        </w:rPr>
        <w:t xml:space="preserve">Молярная </w:t>
      </w:r>
      <w:r w:rsidR="00CE7F9F" w:rsidRPr="00CB1A72">
        <w:rPr>
          <w:color w:val="auto"/>
          <w:sz w:val="24"/>
          <w:szCs w:val="24"/>
        </w:rPr>
        <w:t xml:space="preserve">масса. </w:t>
      </w:r>
      <w:r w:rsidRPr="00CB1A72">
        <w:rPr>
          <w:color w:val="auto"/>
          <w:sz w:val="24"/>
          <w:szCs w:val="24"/>
        </w:rPr>
        <w:t xml:space="preserve">Закон </w:t>
      </w:r>
      <w:r w:rsidR="00CE7F9F" w:rsidRPr="00CB1A72">
        <w:rPr>
          <w:color w:val="auto"/>
          <w:sz w:val="24"/>
          <w:szCs w:val="24"/>
        </w:rPr>
        <w:t xml:space="preserve">авогадро. </w:t>
      </w:r>
      <w:r w:rsidRPr="00CB1A72">
        <w:rPr>
          <w:color w:val="auto"/>
          <w:sz w:val="24"/>
          <w:szCs w:val="24"/>
        </w:rPr>
        <w:t xml:space="preserve">Молярный </w:t>
      </w:r>
      <w:r w:rsidR="00CE7F9F" w:rsidRPr="00CB1A72">
        <w:rPr>
          <w:color w:val="auto"/>
          <w:sz w:val="24"/>
          <w:szCs w:val="24"/>
        </w:rPr>
        <w:t xml:space="preserve">объём газов. </w:t>
      </w:r>
      <w:r w:rsidRPr="00CB1A72">
        <w:rPr>
          <w:color w:val="auto"/>
          <w:sz w:val="24"/>
          <w:szCs w:val="24"/>
        </w:rPr>
        <w:t xml:space="preserve">Расчёты </w:t>
      </w:r>
      <w:r w:rsidR="00CE7F9F" w:rsidRPr="00CB1A72">
        <w:rPr>
          <w:color w:val="auto"/>
          <w:sz w:val="24"/>
          <w:szCs w:val="24"/>
        </w:rPr>
        <w:t>по химическим уравнениям.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Физические </w:t>
      </w:r>
      <w:r w:rsidR="00CE7F9F" w:rsidRPr="00CB1A72">
        <w:rPr>
          <w:color w:val="auto"/>
          <w:sz w:val="24"/>
          <w:szCs w:val="24"/>
        </w:rPr>
        <w:t xml:space="preserve">свойства воды. </w:t>
      </w:r>
      <w:r w:rsidRPr="00CB1A72">
        <w:rPr>
          <w:color w:val="auto"/>
          <w:sz w:val="24"/>
          <w:szCs w:val="24"/>
        </w:rPr>
        <w:t xml:space="preserve">Вода </w:t>
      </w:r>
      <w:r w:rsidR="00CE7F9F" w:rsidRPr="00CB1A72">
        <w:rPr>
          <w:color w:val="auto"/>
          <w:sz w:val="24"/>
          <w:szCs w:val="24"/>
        </w:rPr>
        <w:t xml:space="preserve">как растворитель. </w:t>
      </w:r>
      <w:r w:rsidRPr="00CB1A72">
        <w:rPr>
          <w:color w:val="auto"/>
          <w:sz w:val="24"/>
          <w:szCs w:val="24"/>
        </w:rPr>
        <w:t>Растворы</w:t>
      </w:r>
      <w:r w:rsidR="00CE7F9F" w:rsidRPr="00CB1A72">
        <w:rPr>
          <w:color w:val="auto"/>
          <w:sz w:val="24"/>
          <w:szCs w:val="24"/>
        </w:rPr>
        <w:t xml:space="preserve">. </w:t>
      </w:r>
      <w:r w:rsidRPr="00CB1A72">
        <w:rPr>
          <w:color w:val="auto"/>
          <w:sz w:val="24"/>
          <w:szCs w:val="24"/>
        </w:rPr>
        <w:t xml:space="preserve">Насыщенные </w:t>
      </w:r>
      <w:r w:rsidR="00CE7F9F" w:rsidRPr="00CB1A72">
        <w:rPr>
          <w:color w:val="auto"/>
          <w:sz w:val="24"/>
          <w:szCs w:val="24"/>
        </w:rPr>
        <w:t xml:space="preserve">и ненасыщенные растворы. </w:t>
      </w:r>
      <w:r w:rsidRPr="00CB1A72">
        <w:rPr>
          <w:iCs/>
          <w:color w:val="auto"/>
          <w:sz w:val="24"/>
          <w:szCs w:val="24"/>
        </w:rPr>
        <w:t xml:space="preserve">Растворимость </w:t>
      </w:r>
      <w:r w:rsidR="00CE7F9F" w:rsidRPr="00CB1A72">
        <w:rPr>
          <w:iCs/>
          <w:color w:val="auto"/>
          <w:sz w:val="24"/>
          <w:szCs w:val="24"/>
        </w:rPr>
        <w:t>веществ в воде.</w:t>
      </w:r>
      <w:r w:rsidR="00E235EB" w:rsidRPr="00CB1A72">
        <w:rPr>
          <w:color w:val="auto"/>
          <w:sz w:val="24"/>
          <w:szCs w:val="24"/>
          <w:vertAlign w:val="superscript"/>
        </w:rPr>
        <w:footnoteReference w:id="19"/>
      </w:r>
      <w:r w:rsidR="00CE7F9F" w:rsidRPr="00CB1A72">
        <w:rPr>
          <w:color w:val="auto"/>
          <w:sz w:val="24"/>
          <w:szCs w:val="24"/>
        </w:rPr>
        <w:t xml:space="preserve"> массовая доля вещества в растворе. </w:t>
      </w:r>
      <w:r w:rsidRPr="00CB1A72">
        <w:rPr>
          <w:color w:val="auto"/>
          <w:sz w:val="24"/>
          <w:szCs w:val="24"/>
        </w:rPr>
        <w:t xml:space="preserve">Химические </w:t>
      </w:r>
      <w:r w:rsidR="00CE7F9F" w:rsidRPr="00CB1A72">
        <w:rPr>
          <w:color w:val="auto"/>
          <w:sz w:val="24"/>
          <w:szCs w:val="24"/>
        </w:rPr>
        <w:t xml:space="preserve">свойства воды. </w:t>
      </w:r>
      <w:r w:rsidRPr="00CB1A72">
        <w:rPr>
          <w:color w:val="auto"/>
          <w:sz w:val="24"/>
          <w:szCs w:val="24"/>
        </w:rPr>
        <w:t>Основания</w:t>
      </w:r>
      <w:r w:rsidR="00CE7F9F" w:rsidRPr="00CB1A72">
        <w:rPr>
          <w:color w:val="auto"/>
          <w:sz w:val="24"/>
          <w:szCs w:val="24"/>
        </w:rPr>
        <w:t xml:space="preserve">. </w:t>
      </w:r>
      <w:r w:rsidRPr="00CB1A72">
        <w:rPr>
          <w:color w:val="auto"/>
          <w:sz w:val="24"/>
          <w:szCs w:val="24"/>
        </w:rPr>
        <w:t xml:space="preserve">Роль </w:t>
      </w:r>
      <w:r w:rsidR="00CE7F9F" w:rsidRPr="00CB1A72">
        <w:rPr>
          <w:color w:val="auto"/>
          <w:sz w:val="24"/>
          <w:szCs w:val="24"/>
        </w:rPr>
        <w:t xml:space="preserve">растворов в природе и в жизни человека. </w:t>
      </w:r>
      <w:r w:rsidRPr="00CB1A72">
        <w:rPr>
          <w:color w:val="auto"/>
          <w:sz w:val="24"/>
          <w:szCs w:val="24"/>
        </w:rPr>
        <w:t xml:space="preserve">Круговорот </w:t>
      </w:r>
      <w:r w:rsidR="00CE7F9F" w:rsidRPr="00CB1A72">
        <w:rPr>
          <w:color w:val="auto"/>
          <w:sz w:val="24"/>
          <w:szCs w:val="24"/>
        </w:rPr>
        <w:t xml:space="preserve">воды в природе. </w:t>
      </w:r>
      <w:r w:rsidRPr="00CB1A72">
        <w:rPr>
          <w:color w:val="auto"/>
          <w:sz w:val="24"/>
          <w:szCs w:val="24"/>
        </w:rPr>
        <w:t xml:space="preserve">Загрязнение </w:t>
      </w:r>
      <w:r w:rsidR="00CE7F9F" w:rsidRPr="00CB1A72">
        <w:rPr>
          <w:color w:val="auto"/>
          <w:sz w:val="24"/>
          <w:szCs w:val="24"/>
        </w:rPr>
        <w:t xml:space="preserve">природных вод. </w:t>
      </w:r>
      <w:r w:rsidRPr="00CB1A72">
        <w:rPr>
          <w:color w:val="auto"/>
          <w:sz w:val="24"/>
          <w:szCs w:val="24"/>
        </w:rPr>
        <w:t xml:space="preserve">Охрана </w:t>
      </w:r>
      <w:r w:rsidR="00CE7F9F" w:rsidRPr="00CB1A72">
        <w:rPr>
          <w:color w:val="auto"/>
          <w:sz w:val="24"/>
          <w:szCs w:val="24"/>
        </w:rPr>
        <w:t>и очистка природных вод.</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Классификация </w:t>
      </w:r>
      <w:r w:rsidR="00CE7F9F" w:rsidRPr="00CB1A72">
        <w:rPr>
          <w:color w:val="auto"/>
          <w:sz w:val="24"/>
          <w:szCs w:val="24"/>
        </w:rPr>
        <w:t xml:space="preserve">неорганических соединений. </w:t>
      </w:r>
      <w:r w:rsidRPr="00CB1A72">
        <w:rPr>
          <w:color w:val="auto"/>
          <w:sz w:val="24"/>
          <w:szCs w:val="24"/>
        </w:rPr>
        <w:t>Оксиды</w:t>
      </w:r>
      <w:r w:rsidR="00CE7F9F" w:rsidRPr="00CB1A72">
        <w:rPr>
          <w:color w:val="auto"/>
          <w:sz w:val="24"/>
          <w:szCs w:val="24"/>
        </w:rPr>
        <w:t xml:space="preserve">. </w:t>
      </w:r>
      <w:r w:rsidRPr="00CB1A72">
        <w:rPr>
          <w:color w:val="auto"/>
          <w:sz w:val="24"/>
          <w:szCs w:val="24"/>
        </w:rPr>
        <w:t xml:space="preserve">Классификация </w:t>
      </w:r>
      <w:r w:rsidR="00CE7F9F" w:rsidRPr="00CB1A72">
        <w:rPr>
          <w:color w:val="auto"/>
          <w:sz w:val="24"/>
          <w:szCs w:val="24"/>
        </w:rPr>
        <w:t xml:space="preserve">оксидов: солеобразующие (основные, кислотные, амфотерные) и несолеобразующие. </w:t>
      </w:r>
      <w:r w:rsidRPr="00CB1A72">
        <w:rPr>
          <w:color w:val="auto"/>
          <w:sz w:val="24"/>
          <w:szCs w:val="24"/>
        </w:rPr>
        <w:t xml:space="preserve">Номенклатура </w:t>
      </w:r>
      <w:r w:rsidR="00CE7F9F" w:rsidRPr="00CB1A72">
        <w:rPr>
          <w:color w:val="auto"/>
          <w:sz w:val="24"/>
          <w:szCs w:val="24"/>
        </w:rPr>
        <w:t xml:space="preserve">оксидов (международная и тривиальная). </w:t>
      </w:r>
      <w:r w:rsidRPr="00CB1A72">
        <w:rPr>
          <w:color w:val="auto"/>
          <w:sz w:val="24"/>
          <w:szCs w:val="24"/>
        </w:rPr>
        <w:t xml:space="preserve">Физические </w:t>
      </w:r>
      <w:r w:rsidR="00CE7F9F" w:rsidRPr="00CB1A72">
        <w:rPr>
          <w:color w:val="auto"/>
          <w:sz w:val="24"/>
          <w:szCs w:val="24"/>
        </w:rPr>
        <w:t xml:space="preserve">и химические свойства оксидов. </w:t>
      </w:r>
      <w:r w:rsidRPr="00CB1A72">
        <w:rPr>
          <w:color w:val="auto"/>
          <w:sz w:val="24"/>
          <w:szCs w:val="24"/>
        </w:rPr>
        <w:t xml:space="preserve">Получение </w:t>
      </w:r>
      <w:r w:rsidR="00CE7F9F" w:rsidRPr="00CB1A72">
        <w:rPr>
          <w:color w:val="auto"/>
          <w:sz w:val="24"/>
          <w:szCs w:val="24"/>
        </w:rPr>
        <w:t>оксидов.</w:t>
      </w:r>
    </w:p>
    <w:p w:rsidR="00A57638" w:rsidRPr="00CB1A72" w:rsidRDefault="005D40CB" w:rsidP="005760E2">
      <w:pPr>
        <w:pStyle w:val="13"/>
        <w:spacing w:line="240" w:lineRule="auto"/>
        <w:jc w:val="both"/>
        <w:rPr>
          <w:color w:val="auto"/>
          <w:sz w:val="24"/>
          <w:szCs w:val="24"/>
        </w:rPr>
      </w:pPr>
      <w:r w:rsidRPr="00CB1A72">
        <w:rPr>
          <w:color w:val="auto"/>
          <w:sz w:val="24"/>
          <w:szCs w:val="24"/>
        </w:rPr>
        <w:t>Основания</w:t>
      </w:r>
      <w:r w:rsidR="00CE7F9F" w:rsidRPr="00CB1A72">
        <w:rPr>
          <w:color w:val="auto"/>
          <w:sz w:val="24"/>
          <w:szCs w:val="24"/>
        </w:rPr>
        <w:t xml:space="preserve">. </w:t>
      </w:r>
      <w:r w:rsidRPr="00CB1A72">
        <w:rPr>
          <w:color w:val="auto"/>
          <w:sz w:val="24"/>
          <w:szCs w:val="24"/>
        </w:rPr>
        <w:t xml:space="preserve">Классификация </w:t>
      </w:r>
      <w:r w:rsidR="00CE7F9F" w:rsidRPr="00CB1A72">
        <w:rPr>
          <w:color w:val="auto"/>
          <w:sz w:val="24"/>
          <w:szCs w:val="24"/>
        </w:rPr>
        <w:t xml:space="preserve">оснований: щёлочи и нерастворимые основания. </w:t>
      </w:r>
      <w:r w:rsidRPr="00CB1A72">
        <w:rPr>
          <w:color w:val="auto"/>
          <w:sz w:val="24"/>
          <w:szCs w:val="24"/>
        </w:rPr>
        <w:t xml:space="preserve">Номенклатура </w:t>
      </w:r>
      <w:r w:rsidR="00CE7F9F" w:rsidRPr="00CB1A72">
        <w:rPr>
          <w:color w:val="auto"/>
          <w:sz w:val="24"/>
          <w:szCs w:val="24"/>
        </w:rPr>
        <w:t xml:space="preserve">оснований (международная и тривиальная). </w:t>
      </w:r>
      <w:r w:rsidRPr="00CB1A72">
        <w:rPr>
          <w:color w:val="auto"/>
          <w:sz w:val="24"/>
          <w:szCs w:val="24"/>
        </w:rPr>
        <w:t>Ф</w:t>
      </w:r>
      <w:r w:rsidR="00CE7F9F" w:rsidRPr="00CB1A72">
        <w:rPr>
          <w:color w:val="auto"/>
          <w:sz w:val="24"/>
          <w:szCs w:val="24"/>
        </w:rPr>
        <w:t xml:space="preserve">изические и химические свойства оснований. </w:t>
      </w:r>
      <w:r w:rsidRPr="00CB1A72">
        <w:rPr>
          <w:color w:val="auto"/>
          <w:sz w:val="24"/>
          <w:szCs w:val="24"/>
        </w:rPr>
        <w:t xml:space="preserve">Получение </w:t>
      </w:r>
      <w:r w:rsidR="00CE7F9F" w:rsidRPr="00CB1A72">
        <w:rPr>
          <w:color w:val="auto"/>
          <w:sz w:val="24"/>
          <w:szCs w:val="24"/>
        </w:rPr>
        <w:t>оснований.</w:t>
      </w:r>
    </w:p>
    <w:p w:rsidR="00A57638" w:rsidRPr="00CB1A72" w:rsidRDefault="005D40CB" w:rsidP="005760E2">
      <w:pPr>
        <w:pStyle w:val="13"/>
        <w:spacing w:line="240" w:lineRule="auto"/>
        <w:jc w:val="both"/>
        <w:rPr>
          <w:color w:val="auto"/>
          <w:sz w:val="24"/>
          <w:szCs w:val="24"/>
        </w:rPr>
      </w:pPr>
      <w:r w:rsidRPr="00CB1A72">
        <w:rPr>
          <w:color w:val="auto"/>
          <w:sz w:val="24"/>
          <w:szCs w:val="24"/>
        </w:rPr>
        <w:t>Кислоты</w:t>
      </w:r>
      <w:r w:rsidR="00CE7F9F" w:rsidRPr="00CB1A72">
        <w:rPr>
          <w:color w:val="auto"/>
          <w:sz w:val="24"/>
          <w:szCs w:val="24"/>
        </w:rPr>
        <w:t xml:space="preserve">. </w:t>
      </w:r>
      <w:r w:rsidRPr="00CB1A72">
        <w:rPr>
          <w:color w:val="auto"/>
          <w:sz w:val="24"/>
          <w:szCs w:val="24"/>
        </w:rPr>
        <w:t xml:space="preserve">Классификация </w:t>
      </w:r>
      <w:r w:rsidR="00CE7F9F" w:rsidRPr="00CB1A72">
        <w:rPr>
          <w:color w:val="auto"/>
          <w:sz w:val="24"/>
          <w:szCs w:val="24"/>
        </w:rPr>
        <w:t xml:space="preserve">кислот. </w:t>
      </w:r>
      <w:r w:rsidRPr="00CB1A72">
        <w:rPr>
          <w:color w:val="auto"/>
          <w:sz w:val="24"/>
          <w:szCs w:val="24"/>
        </w:rPr>
        <w:t xml:space="preserve">Номенклатура </w:t>
      </w:r>
      <w:r w:rsidR="00CE7F9F" w:rsidRPr="00CB1A72">
        <w:rPr>
          <w:color w:val="auto"/>
          <w:sz w:val="24"/>
          <w:szCs w:val="24"/>
        </w:rPr>
        <w:t xml:space="preserve">кислот (международная и тривиальная). </w:t>
      </w:r>
      <w:r w:rsidRPr="00CB1A72">
        <w:rPr>
          <w:color w:val="auto"/>
          <w:sz w:val="24"/>
          <w:szCs w:val="24"/>
        </w:rPr>
        <w:t xml:space="preserve">Физические </w:t>
      </w:r>
      <w:r w:rsidR="00CE7F9F" w:rsidRPr="00CB1A72">
        <w:rPr>
          <w:color w:val="auto"/>
          <w:sz w:val="24"/>
          <w:szCs w:val="24"/>
        </w:rPr>
        <w:t xml:space="preserve">и химические свойства кислот. </w:t>
      </w:r>
      <w:r w:rsidRPr="00CB1A72">
        <w:rPr>
          <w:color w:val="auto"/>
          <w:sz w:val="24"/>
          <w:szCs w:val="24"/>
        </w:rPr>
        <w:t xml:space="preserve">Ряд </w:t>
      </w:r>
      <w:r w:rsidR="00CE7F9F" w:rsidRPr="00CB1A72">
        <w:rPr>
          <w:color w:val="auto"/>
          <w:sz w:val="24"/>
          <w:szCs w:val="24"/>
        </w:rPr>
        <w:t xml:space="preserve">активности металлов н. </w:t>
      </w:r>
      <w:r w:rsidRPr="00CB1A72">
        <w:rPr>
          <w:color w:val="auto"/>
          <w:sz w:val="24"/>
          <w:szCs w:val="24"/>
        </w:rPr>
        <w:t>Н</w:t>
      </w:r>
      <w:r w:rsidR="00CE7F9F" w:rsidRPr="00CB1A72">
        <w:rPr>
          <w:color w:val="auto"/>
          <w:sz w:val="24"/>
          <w:szCs w:val="24"/>
        </w:rPr>
        <w:t xml:space="preserve">. </w:t>
      </w:r>
      <w:r w:rsidRPr="00CB1A72">
        <w:rPr>
          <w:color w:val="auto"/>
          <w:sz w:val="24"/>
          <w:szCs w:val="24"/>
        </w:rPr>
        <w:t>Бекетова</w:t>
      </w:r>
      <w:r w:rsidR="00CE7F9F" w:rsidRPr="00CB1A72">
        <w:rPr>
          <w:color w:val="auto"/>
          <w:sz w:val="24"/>
          <w:szCs w:val="24"/>
        </w:rPr>
        <w:t xml:space="preserve">. </w:t>
      </w:r>
      <w:r w:rsidRPr="00CB1A72">
        <w:rPr>
          <w:color w:val="auto"/>
          <w:sz w:val="24"/>
          <w:szCs w:val="24"/>
        </w:rPr>
        <w:t xml:space="preserve">Получение </w:t>
      </w:r>
      <w:r w:rsidR="00CE7F9F" w:rsidRPr="00CB1A72">
        <w:rPr>
          <w:color w:val="auto"/>
          <w:sz w:val="24"/>
          <w:szCs w:val="24"/>
        </w:rPr>
        <w:t>кислот.</w:t>
      </w:r>
    </w:p>
    <w:p w:rsidR="00A57638" w:rsidRPr="00CB1A72" w:rsidRDefault="005D40CB" w:rsidP="005760E2">
      <w:pPr>
        <w:pStyle w:val="13"/>
        <w:spacing w:line="240" w:lineRule="auto"/>
        <w:jc w:val="both"/>
        <w:rPr>
          <w:color w:val="auto"/>
          <w:sz w:val="24"/>
          <w:szCs w:val="24"/>
        </w:rPr>
      </w:pPr>
      <w:r w:rsidRPr="00CB1A72">
        <w:rPr>
          <w:color w:val="auto"/>
          <w:sz w:val="24"/>
          <w:szCs w:val="24"/>
        </w:rPr>
        <w:t>Соли</w:t>
      </w:r>
      <w:r w:rsidR="00CE7F9F" w:rsidRPr="00CB1A72">
        <w:rPr>
          <w:color w:val="auto"/>
          <w:sz w:val="24"/>
          <w:szCs w:val="24"/>
        </w:rPr>
        <w:t xml:space="preserve">. </w:t>
      </w:r>
      <w:r w:rsidRPr="00CB1A72">
        <w:rPr>
          <w:color w:val="auto"/>
          <w:sz w:val="24"/>
          <w:szCs w:val="24"/>
        </w:rPr>
        <w:t>Номен</w:t>
      </w:r>
      <w:r w:rsidR="00CE7F9F" w:rsidRPr="00CB1A72">
        <w:rPr>
          <w:color w:val="auto"/>
          <w:sz w:val="24"/>
          <w:szCs w:val="24"/>
        </w:rPr>
        <w:t xml:space="preserve">клатура солей (международная и тривиальная). </w:t>
      </w:r>
      <w:r w:rsidRPr="00CB1A72">
        <w:rPr>
          <w:color w:val="auto"/>
          <w:sz w:val="24"/>
          <w:szCs w:val="24"/>
        </w:rPr>
        <w:t xml:space="preserve">Физические </w:t>
      </w:r>
      <w:r w:rsidR="00CE7F9F" w:rsidRPr="00CB1A72">
        <w:rPr>
          <w:color w:val="auto"/>
          <w:sz w:val="24"/>
          <w:szCs w:val="24"/>
        </w:rPr>
        <w:t xml:space="preserve">и химические свойства солей. </w:t>
      </w:r>
      <w:r w:rsidRPr="00CB1A72">
        <w:rPr>
          <w:color w:val="auto"/>
          <w:sz w:val="24"/>
          <w:szCs w:val="24"/>
        </w:rPr>
        <w:t xml:space="preserve">Получение </w:t>
      </w:r>
      <w:r w:rsidR="00CE7F9F" w:rsidRPr="00CB1A72">
        <w:rPr>
          <w:color w:val="auto"/>
          <w:sz w:val="24"/>
          <w:szCs w:val="24"/>
        </w:rPr>
        <w:t>солей.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Генетическая </w:t>
      </w:r>
      <w:r w:rsidR="00CE7F9F" w:rsidRPr="00CB1A72">
        <w:rPr>
          <w:color w:val="auto"/>
          <w:sz w:val="24"/>
          <w:szCs w:val="24"/>
        </w:rPr>
        <w:t>связь между классами неорганических соединений.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Химический </w:t>
      </w:r>
      <w:r w:rsidR="00CE7F9F" w:rsidRPr="00CB1A72">
        <w:rPr>
          <w:color w:val="auto"/>
          <w:sz w:val="24"/>
          <w:szCs w:val="24"/>
        </w:rPr>
        <w:t>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CB1A72" w:rsidRDefault="00D36D50"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Периодический </w:t>
      </w:r>
      <w:r w:rsidR="00CE7F9F" w:rsidRPr="00CB1A72">
        <w:rPr>
          <w:rFonts w:ascii="Times New Roman" w:hAnsi="Times New Roman" w:cs="Times New Roman"/>
          <w:b w:val="0"/>
          <w:sz w:val="24"/>
          <w:szCs w:val="24"/>
        </w:rPr>
        <w:t>закон и периодическая система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Химических </w:t>
      </w:r>
      <w:r w:rsidR="00CE7F9F" w:rsidRPr="00CB1A72">
        <w:rPr>
          <w:rFonts w:ascii="Times New Roman" w:hAnsi="Times New Roman" w:cs="Times New Roman"/>
          <w:b w:val="0"/>
          <w:sz w:val="24"/>
          <w:szCs w:val="24"/>
        </w:rPr>
        <w:t xml:space="preserve">элементов д. </w:t>
      </w:r>
      <w:r w:rsidRPr="00CB1A72">
        <w:rPr>
          <w:rFonts w:ascii="Times New Roman" w:hAnsi="Times New Roman" w:cs="Times New Roman"/>
          <w:b w:val="0"/>
          <w:sz w:val="24"/>
          <w:szCs w:val="24"/>
        </w:rPr>
        <w:t>И</w:t>
      </w:r>
      <w:r w:rsidR="00CE7F9F" w:rsidRPr="00CB1A72">
        <w:rPr>
          <w:rFonts w:ascii="Times New Roman" w:hAnsi="Times New Roman" w:cs="Times New Roman"/>
          <w:b w:val="0"/>
          <w:sz w:val="24"/>
          <w:szCs w:val="24"/>
        </w:rPr>
        <w:t xml:space="preserve">. </w:t>
      </w:r>
      <w:r w:rsidRPr="00CB1A72">
        <w:rPr>
          <w:rFonts w:ascii="Times New Roman" w:hAnsi="Times New Roman" w:cs="Times New Roman"/>
          <w:b w:val="0"/>
          <w:sz w:val="24"/>
          <w:szCs w:val="24"/>
        </w:rPr>
        <w:t>Менделеева</w:t>
      </w:r>
      <w:r w:rsidR="00CE7F9F" w:rsidRPr="00CB1A72">
        <w:rPr>
          <w:rFonts w:ascii="Times New Roman" w:hAnsi="Times New Roman" w:cs="Times New Roman"/>
          <w:b w:val="0"/>
          <w:sz w:val="24"/>
          <w:szCs w:val="24"/>
        </w:rPr>
        <w:t xml:space="preserve">. </w:t>
      </w:r>
      <w:r w:rsidRPr="00CB1A72">
        <w:rPr>
          <w:rFonts w:ascii="Times New Roman" w:hAnsi="Times New Roman" w:cs="Times New Roman"/>
          <w:b w:val="0"/>
          <w:sz w:val="24"/>
          <w:szCs w:val="24"/>
        </w:rPr>
        <w:t xml:space="preserve">Строение </w:t>
      </w:r>
      <w:r w:rsidR="00CE7F9F" w:rsidRPr="00CB1A72">
        <w:rPr>
          <w:rFonts w:ascii="Times New Roman" w:hAnsi="Times New Roman" w:cs="Times New Roman"/>
          <w:b w:val="0"/>
          <w:sz w:val="24"/>
          <w:szCs w:val="24"/>
        </w:rPr>
        <w:t>атомов.</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Химическая </w:t>
      </w:r>
      <w:r w:rsidR="00CE7F9F" w:rsidRPr="00CB1A72">
        <w:rPr>
          <w:rFonts w:ascii="Times New Roman" w:hAnsi="Times New Roman" w:cs="Times New Roman"/>
          <w:b w:val="0"/>
          <w:sz w:val="24"/>
          <w:szCs w:val="24"/>
        </w:rPr>
        <w:t xml:space="preserve">связь. </w:t>
      </w:r>
      <w:r w:rsidRPr="00CB1A72">
        <w:rPr>
          <w:rFonts w:ascii="Times New Roman" w:hAnsi="Times New Roman" w:cs="Times New Roman"/>
          <w:b w:val="0"/>
          <w:sz w:val="24"/>
          <w:szCs w:val="24"/>
        </w:rPr>
        <w:t>Окислительно</w:t>
      </w:r>
      <w:r w:rsidR="00CE7F9F" w:rsidRPr="00CB1A72">
        <w:rPr>
          <w:rFonts w:ascii="Times New Roman" w:hAnsi="Times New Roman" w:cs="Times New Roman"/>
          <w:b w:val="0"/>
          <w:sz w:val="24"/>
          <w:szCs w:val="24"/>
        </w:rPr>
        <w:t>-восстановительные реакции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Первые </w:t>
      </w:r>
      <w:r w:rsidR="00CE7F9F" w:rsidRPr="00CB1A72">
        <w:rPr>
          <w:color w:val="auto"/>
          <w:sz w:val="24"/>
          <w:szCs w:val="24"/>
        </w:rPr>
        <w:t xml:space="preserve">попытки классификации химических элементов. </w:t>
      </w:r>
      <w:r w:rsidRPr="00CB1A72">
        <w:rPr>
          <w:color w:val="auto"/>
          <w:sz w:val="24"/>
          <w:szCs w:val="24"/>
        </w:rPr>
        <w:t xml:space="preserve">Понятие </w:t>
      </w:r>
      <w:r w:rsidR="00CE7F9F" w:rsidRPr="00CB1A72">
        <w:rPr>
          <w:color w:val="auto"/>
          <w:sz w:val="24"/>
          <w:szCs w:val="24"/>
        </w:rPr>
        <w:t xml:space="preserve">о группах сходных элементов (щелочные и щелочноземельные металлы, галогены, инертные газы). </w:t>
      </w:r>
      <w:r w:rsidRPr="00CB1A72">
        <w:rPr>
          <w:color w:val="auto"/>
          <w:sz w:val="24"/>
          <w:szCs w:val="24"/>
        </w:rPr>
        <w:t>Элементы</w:t>
      </w:r>
      <w:r w:rsidR="00CE7F9F" w:rsidRPr="00CB1A72">
        <w:rPr>
          <w:color w:val="auto"/>
          <w:sz w:val="24"/>
          <w:szCs w:val="24"/>
        </w:rPr>
        <w:t>, которые образуют амфотерные оксиды и гидроксиды.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Периодический </w:t>
      </w:r>
      <w:r w:rsidR="00CE7F9F" w:rsidRPr="00CB1A72">
        <w:rPr>
          <w:color w:val="auto"/>
          <w:sz w:val="24"/>
          <w:szCs w:val="24"/>
        </w:rPr>
        <w:t xml:space="preserve">закон. </w:t>
      </w:r>
      <w:r w:rsidRPr="00CB1A72">
        <w:rPr>
          <w:color w:val="auto"/>
          <w:sz w:val="24"/>
          <w:szCs w:val="24"/>
        </w:rPr>
        <w:t>П</w:t>
      </w:r>
      <w:r w:rsidR="00CE7F9F" w:rsidRPr="00CB1A72">
        <w:rPr>
          <w:color w:val="auto"/>
          <w:sz w:val="24"/>
          <w:szCs w:val="24"/>
        </w:rPr>
        <w:t xml:space="preserve">ериодическая система химических элементов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Менделеева</w:t>
      </w:r>
      <w:r w:rsidR="00CE7F9F" w:rsidRPr="00CB1A72">
        <w:rPr>
          <w:color w:val="auto"/>
          <w:sz w:val="24"/>
          <w:szCs w:val="24"/>
        </w:rPr>
        <w:t xml:space="preserve">. </w:t>
      </w:r>
      <w:r w:rsidRPr="00CB1A72">
        <w:rPr>
          <w:color w:val="auto"/>
          <w:sz w:val="24"/>
          <w:szCs w:val="24"/>
        </w:rPr>
        <w:t xml:space="preserve">Короткопериодная </w:t>
      </w:r>
      <w:r w:rsidR="00CE7F9F" w:rsidRPr="00CB1A72">
        <w:rPr>
          <w:color w:val="auto"/>
          <w:sz w:val="24"/>
          <w:szCs w:val="24"/>
        </w:rPr>
        <w:t xml:space="preserve">и длиннопериодная формы периодической системы химических элементов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Менделеева</w:t>
      </w:r>
      <w:r w:rsidR="00CE7F9F" w:rsidRPr="00CB1A72">
        <w:rPr>
          <w:color w:val="auto"/>
          <w:sz w:val="24"/>
          <w:szCs w:val="24"/>
        </w:rPr>
        <w:t xml:space="preserve">. </w:t>
      </w:r>
      <w:r w:rsidRPr="00CB1A72">
        <w:rPr>
          <w:color w:val="auto"/>
          <w:sz w:val="24"/>
          <w:szCs w:val="24"/>
        </w:rPr>
        <w:t xml:space="preserve">Периоды </w:t>
      </w:r>
      <w:r w:rsidR="00CE7F9F" w:rsidRPr="00CB1A72">
        <w:rPr>
          <w:color w:val="auto"/>
          <w:sz w:val="24"/>
          <w:szCs w:val="24"/>
        </w:rPr>
        <w:t xml:space="preserve">и группы. </w:t>
      </w:r>
      <w:r w:rsidRPr="00CB1A72">
        <w:rPr>
          <w:color w:val="auto"/>
          <w:sz w:val="24"/>
          <w:szCs w:val="24"/>
        </w:rPr>
        <w:t xml:space="preserve">Физический </w:t>
      </w:r>
      <w:r w:rsidR="00CE7F9F" w:rsidRPr="00CB1A72">
        <w:rPr>
          <w:color w:val="auto"/>
          <w:sz w:val="24"/>
          <w:szCs w:val="24"/>
        </w:rPr>
        <w:t>смысл порядкового номера, номеров периода и группы элемента.</w:t>
      </w:r>
    </w:p>
    <w:p w:rsidR="00A57638" w:rsidRPr="00CB1A72" w:rsidRDefault="005D40CB" w:rsidP="005760E2">
      <w:pPr>
        <w:pStyle w:val="13"/>
        <w:spacing w:line="240" w:lineRule="auto"/>
        <w:jc w:val="both"/>
        <w:rPr>
          <w:color w:val="auto"/>
          <w:sz w:val="24"/>
          <w:szCs w:val="24"/>
        </w:rPr>
      </w:pPr>
      <w:r w:rsidRPr="00CB1A72">
        <w:rPr>
          <w:color w:val="auto"/>
          <w:sz w:val="24"/>
          <w:szCs w:val="24"/>
        </w:rPr>
        <w:t>Стро</w:t>
      </w:r>
      <w:r w:rsidR="00CE7F9F" w:rsidRPr="00CB1A72">
        <w:rPr>
          <w:color w:val="auto"/>
          <w:sz w:val="24"/>
          <w:szCs w:val="24"/>
        </w:rPr>
        <w:t xml:space="preserve">ение атомов. </w:t>
      </w:r>
      <w:r w:rsidRPr="00CB1A72">
        <w:rPr>
          <w:color w:val="auto"/>
          <w:sz w:val="24"/>
          <w:szCs w:val="24"/>
        </w:rPr>
        <w:t xml:space="preserve">Состав </w:t>
      </w:r>
      <w:r w:rsidR="00CE7F9F" w:rsidRPr="00CB1A72">
        <w:rPr>
          <w:color w:val="auto"/>
          <w:sz w:val="24"/>
          <w:szCs w:val="24"/>
        </w:rPr>
        <w:t xml:space="preserve">атомных ядер. </w:t>
      </w:r>
      <w:r w:rsidRPr="00CB1A72">
        <w:rPr>
          <w:color w:val="auto"/>
          <w:sz w:val="24"/>
          <w:szCs w:val="24"/>
        </w:rPr>
        <w:t>Изотопы</w:t>
      </w:r>
      <w:r w:rsidR="00CE7F9F" w:rsidRPr="00CB1A72">
        <w:rPr>
          <w:color w:val="auto"/>
          <w:sz w:val="24"/>
          <w:szCs w:val="24"/>
        </w:rPr>
        <w:t xml:space="preserve">. </w:t>
      </w:r>
      <w:r w:rsidRPr="00CB1A72">
        <w:rPr>
          <w:color w:val="auto"/>
          <w:sz w:val="24"/>
          <w:szCs w:val="24"/>
        </w:rPr>
        <w:t>Электроны</w:t>
      </w:r>
      <w:r w:rsidR="00CE7F9F" w:rsidRPr="00CB1A72">
        <w:rPr>
          <w:color w:val="auto"/>
          <w:sz w:val="24"/>
          <w:szCs w:val="24"/>
        </w:rPr>
        <w:t xml:space="preserve">. </w:t>
      </w:r>
      <w:r w:rsidRPr="00CB1A72">
        <w:rPr>
          <w:color w:val="auto"/>
          <w:sz w:val="24"/>
          <w:szCs w:val="24"/>
        </w:rPr>
        <w:t xml:space="preserve">Строение </w:t>
      </w:r>
      <w:r w:rsidR="00CE7F9F" w:rsidRPr="00CB1A72">
        <w:rPr>
          <w:color w:val="auto"/>
          <w:sz w:val="24"/>
          <w:szCs w:val="24"/>
        </w:rPr>
        <w:t xml:space="preserve">электронных оболочек атомов первых 20 химических элементов периодической системы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Менделеева</w:t>
      </w:r>
      <w:r w:rsidR="00CE7F9F" w:rsidRPr="00CB1A72">
        <w:rPr>
          <w:color w:val="auto"/>
          <w:sz w:val="24"/>
          <w:szCs w:val="24"/>
        </w:rPr>
        <w:t xml:space="preserve">. </w:t>
      </w:r>
      <w:r w:rsidRPr="00CB1A72">
        <w:rPr>
          <w:color w:val="auto"/>
          <w:sz w:val="24"/>
          <w:szCs w:val="24"/>
        </w:rPr>
        <w:t xml:space="preserve">Характеристика </w:t>
      </w:r>
      <w:r w:rsidR="00CE7F9F" w:rsidRPr="00CB1A72">
        <w:rPr>
          <w:color w:val="auto"/>
          <w:sz w:val="24"/>
          <w:szCs w:val="24"/>
        </w:rPr>
        <w:t xml:space="preserve">химического элемента по его положению в периодической системе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Менделеева</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Закономерности </w:t>
      </w:r>
      <w:r w:rsidR="00CE7F9F" w:rsidRPr="00CB1A72">
        <w:rPr>
          <w:color w:val="auto"/>
          <w:sz w:val="24"/>
          <w:szCs w:val="24"/>
        </w:rPr>
        <w:t xml:space="preserve">изменения радиуса атомов химических элементов, металлических и неметаллических свойств по группам и периодам. </w:t>
      </w:r>
      <w:r w:rsidRPr="00CB1A72">
        <w:rPr>
          <w:color w:val="auto"/>
          <w:sz w:val="24"/>
          <w:szCs w:val="24"/>
        </w:rPr>
        <w:t xml:space="preserve">Значение </w:t>
      </w:r>
      <w:r w:rsidR="00CE7F9F" w:rsidRPr="00CB1A72">
        <w:rPr>
          <w:color w:val="auto"/>
          <w:sz w:val="24"/>
          <w:szCs w:val="24"/>
        </w:rPr>
        <w:t xml:space="preserve">периодического закона и периодической системы химических элементов для развития науки и практики. </w:t>
      </w:r>
      <w:r w:rsidRPr="00CB1A72">
        <w:rPr>
          <w:color w:val="auto"/>
          <w:sz w:val="24"/>
          <w:szCs w:val="24"/>
        </w:rPr>
        <w:t>Д</w:t>
      </w:r>
      <w:r w:rsidR="00CE7F9F" w:rsidRPr="00CB1A72">
        <w:rPr>
          <w:color w:val="auto"/>
          <w:sz w:val="24"/>
          <w:szCs w:val="24"/>
        </w:rPr>
        <w:t xml:space="preserve">.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Менделеев </w:t>
      </w:r>
      <w:r w:rsidR="00CE7F9F" w:rsidRPr="00CB1A72">
        <w:rPr>
          <w:color w:val="auto"/>
          <w:sz w:val="24"/>
          <w:szCs w:val="24"/>
        </w:rPr>
        <w:t>— учёный и гражданин.</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Химическая </w:t>
      </w:r>
      <w:r w:rsidR="00CE7F9F" w:rsidRPr="00CB1A72">
        <w:rPr>
          <w:color w:val="auto"/>
          <w:sz w:val="24"/>
          <w:szCs w:val="24"/>
        </w:rPr>
        <w:t xml:space="preserve">связь. </w:t>
      </w:r>
      <w:r w:rsidRPr="00CB1A72">
        <w:rPr>
          <w:color w:val="auto"/>
          <w:sz w:val="24"/>
          <w:szCs w:val="24"/>
        </w:rPr>
        <w:t xml:space="preserve">Ковалентная </w:t>
      </w:r>
      <w:r w:rsidR="00CE7F9F" w:rsidRPr="00CB1A72">
        <w:rPr>
          <w:color w:val="auto"/>
          <w:sz w:val="24"/>
          <w:szCs w:val="24"/>
        </w:rPr>
        <w:t xml:space="preserve">(полярная и неполярная) связь. </w:t>
      </w:r>
      <w:r w:rsidRPr="00CB1A72">
        <w:rPr>
          <w:color w:val="auto"/>
          <w:sz w:val="24"/>
          <w:szCs w:val="24"/>
        </w:rPr>
        <w:t xml:space="preserve">Электроотрицательность </w:t>
      </w:r>
      <w:r w:rsidR="00CE7F9F" w:rsidRPr="00CB1A72">
        <w:rPr>
          <w:color w:val="auto"/>
          <w:sz w:val="24"/>
          <w:szCs w:val="24"/>
        </w:rPr>
        <w:t xml:space="preserve">химических элементов. </w:t>
      </w:r>
      <w:r w:rsidRPr="00CB1A72">
        <w:rPr>
          <w:color w:val="auto"/>
          <w:sz w:val="24"/>
          <w:szCs w:val="24"/>
        </w:rPr>
        <w:t xml:space="preserve">Ионная </w:t>
      </w:r>
      <w:r w:rsidR="00CE7F9F" w:rsidRPr="00CB1A72">
        <w:rPr>
          <w:color w:val="auto"/>
          <w:sz w:val="24"/>
          <w:szCs w:val="24"/>
        </w:rPr>
        <w:t>связь.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Степень </w:t>
      </w:r>
      <w:r w:rsidR="00CE7F9F" w:rsidRPr="00CB1A72">
        <w:rPr>
          <w:color w:val="auto"/>
          <w:sz w:val="24"/>
          <w:szCs w:val="24"/>
        </w:rPr>
        <w:t xml:space="preserve">окисления. </w:t>
      </w:r>
      <w:r w:rsidRPr="00CB1A72">
        <w:rPr>
          <w:color w:val="auto"/>
          <w:sz w:val="24"/>
          <w:szCs w:val="24"/>
        </w:rPr>
        <w:t>Окислительно</w:t>
      </w:r>
      <w:r w:rsidR="00CE7F9F" w:rsidRPr="00CB1A72">
        <w:rPr>
          <w:color w:val="auto"/>
          <w:sz w:val="24"/>
          <w:szCs w:val="24"/>
        </w:rPr>
        <w:t xml:space="preserve">-восстановительные реакции. </w:t>
      </w:r>
      <w:r w:rsidRPr="00CB1A72">
        <w:rPr>
          <w:color w:val="auto"/>
          <w:sz w:val="24"/>
          <w:szCs w:val="24"/>
        </w:rPr>
        <w:t xml:space="preserve">Процессы </w:t>
      </w:r>
      <w:r w:rsidR="00CE7F9F" w:rsidRPr="00CB1A72">
        <w:rPr>
          <w:color w:val="auto"/>
          <w:sz w:val="24"/>
          <w:szCs w:val="24"/>
        </w:rPr>
        <w:t xml:space="preserve">окисления и восстановления. </w:t>
      </w:r>
      <w:r w:rsidRPr="00CB1A72">
        <w:rPr>
          <w:color w:val="auto"/>
          <w:sz w:val="24"/>
          <w:szCs w:val="24"/>
        </w:rPr>
        <w:t xml:space="preserve">Окислители </w:t>
      </w:r>
      <w:r w:rsidR="00CE7F9F" w:rsidRPr="00CB1A72">
        <w:rPr>
          <w:color w:val="auto"/>
          <w:sz w:val="24"/>
          <w:szCs w:val="24"/>
        </w:rPr>
        <w:t>и восстановители.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Химический </w:t>
      </w:r>
      <w:r w:rsidR="00CE7F9F" w:rsidRPr="00CB1A72">
        <w:rPr>
          <w:color w:val="auto"/>
          <w:sz w:val="24"/>
          <w:szCs w:val="24"/>
        </w:rPr>
        <w:t>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CB1A72" w:rsidRDefault="005D40CB" w:rsidP="005760E2">
      <w:pPr>
        <w:pStyle w:val="af5"/>
        <w:rPr>
          <w:rFonts w:ascii="Times New Roman" w:hAnsi="Times New Roman" w:cs="Times New Roman"/>
          <w:b w:val="0"/>
          <w:sz w:val="24"/>
          <w:szCs w:val="24"/>
        </w:rPr>
      </w:pPr>
      <w:bookmarkStart w:id="657" w:name="bookmark1505"/>
      <w:r w:rsidRPr="00CB1A72">
        <w:rPr>
          <w:rFonts w:ascii="Times New Roman" w:hAnsi="Times New Roman" w:cs="Times New Roman"/>
          <w:b w:val="0"/>
          <w:sz w:val="24"/>
          <w:szCs w:val="24"/>
        </w:rPr>
        <w:t xml:space="preserve">Межпредметные </w:t>
      </w:r>
      <w:r w:rsidR="00CE7F9F" w:rsidRPr="00CB1A72">
        <w:rPr>
          <w:rFonts w:ascii="Times New Roman" w:hAnsi="Times New Roman" w:cs="Times New Roman"/>
          <w:b w:val="0"/>
          <w:sz w:val="24"/>
          <w:szCs w:val="24"/>
        </w:rPr>
        <w:t>связи</w:t>
      </w:r>
      <w:bookmarkEnd w:id="65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Реализация </w:t>
      </w:r>
      <w:r w:rsidR="00CE7F9F" w:rsidRPr="00CB1A72">
        <w:rPr>
          <w:color w:val="auto"/>
          <w:sz w:val="24"/>
          <w:szCs w:val="24"/>
        </w:rPr>
        <w:t>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CB1A72" w:rsidRDefault="005D40CB" w:rsidP="005760E2">
      <w:pPr>
        <w:pStyle w:val="13"/>
        <w:spacing w:line="240" w:lineRule="auto"/>
        <w:jc w:val="both"/>
        <w:rPr>
          <w:color w:val="auto"/>
          <w:sz w:val="24"/>
          <w:szCs w:val="24"/>
        </w:rPr>
      </w:pPr>
      <w:r w:rsidRPr="00CB1A72">
        <w:rPr>
          <w:color w:val="auto"/>
          <w:sz w:val="24"/>
          <w:szCs w:val="24"/>
        </w:rPr>
        <w:t>Общ</w:t>
      </w:r>
      <w:r w:rsidR="00CE7F9F" w:rsidRPr="00CB1A72">
        <w:rPr>
          <w:color w:val="auto"/>
          <w:sz w:val="24"/>
          <w:szCs w:val="24"/>
        </w:rPr>
        <w:t>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Физика</w:t>
      </w:r>
      <w:r w:rsidR="00CE7F9F" w:rsidRPr="00CB1A72">
        <w:rPr>
          <w:color w:val="auto"/>
          <w:sz w:val="24"/>
          <w:szCs w:val="24"/>
        </w:rPr>
        <w:t>: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CB1A72" w:rsidRDefault="005D40CB" w:rsidP="005760E2">
      <w:pPr>
        <w:pStyle w:val="13"/>
        <w:spacing w:line="240" w:lineRule="auto"/>
        <w:jc w:val="both"/>
        <w:rPr>
          <w:color w:val="auto"/>
          <w:sz w:val="24"/>
          <w:szCs w:val="24"/>
        </w:rPr>
      </w:pPr>
      <w:r w:rsidRPr="00CB1A72">
        <w:rPr>
          <w:color w:val="auto"/>
          <w:sz w:val="24"/>
          <w:szCs w:val="24"/>
        </w:rPr>
        <w:t>Биология</w:t>
      </w:r>
      <w:r w:rsidR="00CE7F9F" w:rsidRPr="00CB1A72">
        <w:rPr>
          <w:color w:val="auto"/>
          <w:sz w:val="24"/>
          <w:szCs w:val="24"/>
        </w:rPr>
        <w:t xml:space="preserve">: фотосинтез, дыхание, </w:t>
      </w:r>
      <w:r w:rsidR="00A31B75" w:rsidRPr="00CB1A72">
        <w:rPr>
          <w:color w:val="auto"/>
          <w:sz w:val="24"/>
          <w:szCs w:val="24"/>
        </w:rPr>
        <w:t>биосфера</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География</w:t>
      </w:r>
      <w:r w:rsidR="00CE7F9F" w:rsidRPr="00CB1A72">
        <w:rPr>
          <w:color w:val="auto"/>
          <w:sz w:val="24"/>
          <w:szCs w:val="24"/>
        </w:rPr>
        <w:t>: атмосфера, гидросфера, минералы, горные породы, полезные ископаемые, топливо, водные ресурсы.</w:t>
      </w:r>
    </w:p>
    <w:p w:rsidR="00A57638" w:rsidRPr="00CB1A72" w:rsidRDefault="00CE7F9F" w:rsidP="005760E2">
      <w:pPr>
        <w:pStyle w:val="af5"/>
        <w:rPr>
          <w:rFonts w:ascii="Times New Roman" w:hAnsi="Times New Roman" w:cs="Times New Roman"/>
          <w:b w:val="0"/>
          <w:sz w:val="24"/>
          <w:szCs w:val="24"/>
        </w:rPr>
      </w:pPr>
      <w:bookmarkStart w:id="658" w:name="bookmark1507"/>
      <w:r w:rsidRPr="00CB1A72">
        <w:rPr>
          <w:rFonts w:ascii="Times New Roman" w:hAnsi="Times New Roman" w:cs="Times New Roman"/>
          <w:b w:val="0"/>
          <w:sz w:val="24"/>
          <w:szCs w:val="24"/>
        </w:rPr>
        <w:t>9 класс</w:t>
      </w:r>
      <w:bookmarkEnd w:id="658"/>
    </w:p>
    <w:p w:rsidR="00D36D50" w:rsidRPr="00CB1A72" w:rsidRDefault="00D36D50"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bCs/>
          <w:sz w:val="24"/>
          <w:szCs w:val="24"/>
        </w:rPr>
        <w:t xml:space="preserve">Вещество </w:t>
      </w:r>
      <w:r w:rsidR="00CE7F9F" w:rsidRPr="00CB1A72">
        <w:rPr>
          <w:rFonts w:ascii="Times New Roman" w:hAnsi="Times New Roman" w:cs="Times New Roman"/>
          <w:b w:val="0"/>
          <w:bCs/>
          <w:sz w:val="24"/>
          <w:szCs w:val="24"/>
        </w:rPr>
        <w:t>и химическая реакция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Периодический </w:t>
      </w:r>
      <w:r w:rsidR="00CE7F9F" w:rsidRPr="00CB1A72">
        <w:rPr>
          <w:color w:val="auto"/>
          <w:sz w:val="24"/>
          <w:szCs w:val="24"/>
        </w:rPr>
        <w:t xml:space="preserve">закон. </w:t>
      </w:r>
      <w:r w:rsidRPr="00CB1A72">
        <w:rPr>
          <w:color w:val="auto"/>
          <w:sz w:val="24"/>
          <w:szCs w:val="24"/>
        </w:rPr>
        <w:t xml:space="preserve">Периодическая </w:t>
      </w:r>
      <w:r w:rsidR="00CE7F9F" w:rsidRPr="00CB1A72">
        <w:rPr>
          <w:color w:val="auto"/>
          <w:sz w:val="24"/>
          <w:szCs w:val="24"/>
        </w:rPr>
        <w:t xml:space="preserve">система химических элементов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Менделеева</w:t>
      </w:r>
      <w:r w:rsidR="00CE7F9F" w:rsidRPr="00CB1A72">
        <w:rPr>
          <w:color w:val="auto"/>
          <w:sz w:val="24"/>
          <w:szCs w:val="24"/>
        </w:rPr>
        <w:t xml:space="preserve">. </w:t>
      </w:r>
      <w:r w:rsidRPr="00CB1A72">
        <w:rPr>
          <w:color w:val="auto"/>
          <w:sz w:val="24"/>
          <w:szCs w:val="24"/>
        </w:rPr>
        <w:t xml:space="preserve">Строение </w:t>
      </w:r>
      <w:r w:rsidR="00CE7F9F" w:rsidRPr="00CB1A72">
        <w:rPr>
          <w:color w:val="auto"/>
          <w:sz w:val="24"/>
          <w:szCs w:val="24"/>
        </w:rPr>
        <w:t xml:space="preserve">атомов. </w:t>
      </w:r>
      <w:r w:rsidRPr="00CB1A72">
        <w:rPr>
          <w:color w:val="auto"/>
          <w:sz w:val="24"/>
          <w:szCs w:val="24"/>
        </w:rPr>
        <w:t xml:space="preserve">Закономерности </w:t>
      </w:r>
      <w:r w:rsidR="00CE7F9F" w:rsidRPr="00CB1A72">
        <w:rPr>
          <w:color w:val="auto"/>
          <w:sz w:val="24"/>
          <w:szCs w:val="24"/>
        </w:rPr>
        <w:t>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Строение </w:t>
      </w:r>
      <w:r w:rsidR="00CE7F9F" w:rsidRPr="00CB1A72">
        <w:rPr>
          <w:color w:val="auto"/>
          <w:sz w:val="24"/>
          <w:szCs w:val="24"/>
        </w:rPr>
        <w:t xml:space="preserve">вещества: виды химической связи. </w:t>
      </w:r>
      <w:r w:rsidRPr="00CB1A72">
        <w:rPr>
          <w:color w:val="auto"/>
          <w:sz w:val="24"/>
          <w:szCs w:val="24"/>
        </w:rPr>
        <w:t xml:space="preserve">Типы </w:t>
      </w:r>
      <w:r w:rsidR="00CE7F9F" w:rsidRPr="00CB1A72">
        <w:rPr>
          <w:color w:val="auto"/>
          <w:sz w:val="24"/>
          <w:szCs w:val="24"/>
        </w:rPr>
        <w:t>кристаллических решёток, зависимость свойств вещества от типа кристаллической решётки и вида химической связи.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Классификация </w:t>
      </w:r>
      <w:r w:rsidR="00CE7F9F" w:rsidRPr="00CB1A72">
        <w:rPr>
          <w:color w:val="auto"/>
          <w:sz w:val="24"/>
          <w:szCs w:val="24"/>
        </w:rPr>
        <w:t xml:space="preserve">и номенклатура неорганических веществ (международная и тривиальная). </w:t>
      </w:r>
      <w:r w:rsidRPr="00CB1A72">
        <w:rPr>
          <w:color w:val="auto"/>
          <w:sz w:val="24"/>
          <w:szCs w:val="24"/>
        </w:rPr>
        <w:t xml:space="preserve">Химические </w:t>
      </w:r>
      <w:r w:rsidR="00CE7F9F" w:rsidRPr="00CB1A72">
        <w:rPr>
          <w:color w:val="auto"/>
          <w:sz w:val="24"/>
          <w:szCs w:val="24"/>
        </w:rPr>
        <w:t>свойства веществ, относящихся к различным классам неорганических соединений, генетическая связь неорганических веществ.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Классификация </w:t>
      </w:r>
      <w:r w:rsidR="00CE7F9F" w:rsidRPr="00CB1A72">
        <w:rPr>
          <w:color w:val="auto"/>
          <w:sz w:val="24"/>
          <w:szCs w:val="24"/>
        </w:rPr>
        <w:t xml:space="preserve">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w:t>
      </w:r>
      <w:r w:rsidRPr="00CB1A72">
        <w:rPr>
          <w:color w:val="auto"/>
          <w:sz w:val="24"/>
          <w:szCs w:val="24"/>
        </w:rPr>
        <w:t>Экзо</w:t>
      </w:r>
      <w:r w:rsidR="00CE7F9F" w:rsidRPr="00CB1A72">
        <w:rPr>
          <w:color w:val="auto"/>
          <w:sz w:val="24"/>
          <w:szCs w:val="24"/>
        </w:rPr>
        <w:t>- и эндотермические реакции, термохимические уравнения.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о скорости химической реакции</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rPr>
        <w:t xml:space="preserve">Понятие </w:t>
      </w:r>
      <w:r w:rsidR="00CE7F9F" w:rsidRPr="00CB1A72">
        <w:rPr>
          <w:color w:val="auto"/>
          <w:sz w:val="24"/>
          <w:szCs w:val="24"/>
        </w:rPr>
        <w:t xml:space="preserve">об обратимых и необратимых химических реакциях. </w:t>
      </w:r>
      <w:r w:rsidRPr="00CB1A72">
        <w:rPr>
          <w:color w:val="auto"/>
          <w:sz w:val="24"/>
          <w:szCs w:val="24"/>
        </w:rPr>
        <w:t xml:space="preserve">Понятие </w:t>
      </w:r>
      <w:r w:rsidR="00CE7F9F" w:rsidRPr="00CB1A72">
        <w:rPr>
          <w:color w:val="auto"/>
          <w:sz w:val="24"/>
          <w:szCs w:val="24"/>
        </w:rPr>
        <w:t xml:space="preserve">о гомогенных и гетерогенных реакциях. </w:t>
      </w:r>
      <w:r w:rsidRPr="00CB1A72">
        <w:rPr>
          <w:iCs/>
          <w:color w:val="auto"/>
          <w:sz w:val="24"/>
          <w:szCs w:val="24"/>
        </w:rPr>
        <w:t xml:space="preserve">Понятие </w:t>
      </w:r>
      <w:r w:rsidR="00CE7F9F" w:rsidRPr="00CB1A72">
        <w:rPr>
          <w:iCs/>
          <w:color w:val="auto"/>
          <w:sz w:val="24"/>
          <w:szCs w:val="24"/>
        </w:rPr>
        <w:t xml:space="preserve">о химическом равновесии. </w:t>
      </w:r>
      <w:r w:rsidRPr="00CB1A72">
        <w:rPr>
          <w:iCs/>
          <w:color w:val="auto"/>
          <w:sz w:val="24"/>
          <w:szCs w:val="24"/>
        </w:rPr>
        <w:t>Факторы</w:t>
      </w:r>
      <w:r w:rsidR="00CE7F9F" w:rsidRPr="00CB1A72">
        <w:rPr>
          <w:iCs/>
          <w:color w:val="auto"/>
          <w:sz w:val="24"/>
          <w:szCs w:val="24"/>
        </w:rPr>
        <w:t>, влияющие на скорость химической реакции и положение химического равновесия.</w:t>
      </w:r>
    </w:p>
    <w:p w:rsidR="00A57638" w:rsidRPr="00CB1A72" w:rsidRDefault="005D40CB" w:rsidP="005760E2">
      <w:pPr>
        <w:pStyle w:val="13"/>
        <w:spacing w:line="240" w:lineRule="auto"/>
        <w:jc w:val="both"/>
        <w:rPr>
          <w:color w:val="auto"/>
          <w:sz w:val="24"/>
          <w:szCs w:val="24"/>
        </w:rPr>
      </w:pPr>
      <w:r w:rsidRPr="00CB1A72">
        <w:rPr>
          <w:color w:val="auto"/>
          <w:sz w:val="24"/>
          <w:szCs w:val="24"/>
        </w:rPr>
        <w:t>Окислительно</w:t>
      </w:r>
      <w:r w:rsidR="00CE7F9F" w:rsidRPr="00CB1A72">
        <w:rPr>
          <w:color w:val="auto"/>
          <w:sz w:val="24"/>
          <w:szCs w:val="24"/>
        </w:rPr>
        <w:t xml:space="preserve">-восстановительные реакции, электронный баланс окислительно-восстановительной реакции. </w:t>
      </w:r>
      <w:r w:rsidRPr="00CB1A72">
        <w:rPr>
          <w:color w:val="auto"/>
          <w:sz w:val="24"/>
          <w:szCs w:val="24"/>
        </w:rPr>
        <w:t xml:space="preserve">Составление </w:t>
      </w:r>
      <w:r w:rsidR="00CE7F9F" w:rsidRPr="00CB1A72">
        <w:rPr>
          <w:color w:val="auto"/>
          <w:sz w:val="24"/>
          <w:szCs w:val="24"/>
        </w:rPr>
        <w:t>уравнений окислительно-восстановительных реакций с использованием метода электронного баланса.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Теория </w:t>
      </w:r>
      <w:r w:rsidR="00CE7F9F" w:rsidRPr="00CB1A72">
        <w:rPr>
          <w:color w:val="auto"/>
          <w:sz w:val="24"/>
          <w:szCs w:val="24"/>
        </w:rPr>
        <w:t xml:space="preserve">электролитической диссоциации. </w:t>
      </w:r>
      <w:r w:rsidRPr="00CB1A72">
        <w:rPr>
          <w:color w:val="auto"/>
          <w:sz w:val="24"/>
          <w:szCs w:val="24"/>
        </w:rPr>
        <w:t xml:space="preserve">Электролиты </w:t>
      </w:r>
      <w:r w:rsidR="00CE7F9F" w:rsidRPr="00CB1A72">
        <w:rPr>
          <w:color w:val="auto"/>
          <w:sz w:val="24"/>
          <w:szCs w:val="24"/>
        </w:rPr>
        <w:t xml:space="preserve">и не электролиты. </w:t>
      </w:r>
      <w:r w:rsidRPr="00CB1A72">
        <w:rPr>
          <w:color w:val="auto"/>
          <w:sz w:val="24"/>
          <w:szCs w:val="24"/>
        </w:rPr>
        <w:t>Катионы</w:t>
      </w:r>
      <w:r w:rsidR="00CE7F9F" w:rsidRPr="00CB1A72">
        <w:rPr>
          <w:color w:val="auto"/>
          <w:sz w:val="24"/>
          <w:szCs w:val="24"/>
        </w:rPr>
        <w:t xml:space="preserve">, анионы. </w:t>
      </w:r>
      <w:r w:rsidRPr="00CB1A72">
        <w:rPr>
          <w:color w:val="auto"/>
          <w:sz w:val="24"/>
          <w:szCs w:val="24"/>
        </w:rPr>
        <w:t xml:space="preserve">Механизм </w:t>
      </w:r>
      <w:r w:rsidR="00CE7F9F" w:rsidRPr="00CB1A72">
        <w:rPr>
          <w:color w:val="auto"/>
          <w:sz w:val="24"/>
          <w:szCs w:val="24"/>
        </w:rPr>
        <w:t xml:space="preserve">диссоциации веществ с различными видами химической связи. </w:t>
      </w:r>
      <w:r w:rsidRPr="00CB1A72">
        <w:rPr>
          <w:color w:val="auto"/>
          <w:sz w:val="24"/>
          <w:szCs w:val="24"/>
        </w:rPr>
        <w:t xml:space="preserve">Степень </w:t>
      </w:r>
      <w:r w:rsidR="00CE7F9F" w:rsidRPr="00CB1A72">
        <w:rPr>
          <w:color w:val="auto"/>
          <w:sz w:val="24"/>
          <w:szCs w:val="24"/>
        </w:rPr>
        <w:t xml:space="preserve">диссоциации. </w:t>
      </w:r>
      <w:r w:rsidRPr="00CB1A72">
        <w:rPr>
          <w:color w:val="auto"/>
          <w:sz w:val="24"/>
          <w:szCs w:val="24"/>
        </w:rPr>
        <w:t xml:space="preserve">Сильные </w:t>
      </w:r>
      <w:r w:rsidR="00CE7F9F" w:rsidRPr="00CB1A72">
        <w:rPr>
          <w:color w:val="auto"/>
          <w:sz w:val="24"/>
          <w:szCs w:val="24"/>
        </w:rPr>
        <w:t>и слабые электролиты.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Реакции </w:t>
      </w:r>
      <w:r w:rsidR="00CE7F9F" w:rsidRPr="00CB1A72">
        <w:rPr>
          <w:color w:val="auto"/>
          <w:sz w:val="24"/>
          <w:szCs w:val="24"/>
        </w:rPr>
        <w:t xml:space="preserve">ионного обмена. </w:t>
      </w:r>
      <w:r w:rsidRPr="00CB1A72">
        <w:rPr>
          <w:color w:val="auto"/>
          <w:sz w:val="24"/>
          <w:szCs w:val="24"/>
        </w:rPr>
        <w:t xml:space="preserve">Условия </w:t>
      </w:r>
      <w:r w:rsidR="00CE7F9F" w:rsidRPr="00CB1A72">
        <w:rPr>
          <w:color w:val="auto"/>
          <w:sz w:val="24"/>
          <w:szCs w:val="24"/>
        </w:rPr>
        <w:t xml:space="preserve">протекания реакций ионного обмена, полные и сокращённые ионные уравнения реакций. </w:t>
      </w:r>
      <w:r w:rsidRPr="00CB1A72">
        <w:rPr>
          <w:color w:val="auto"/>
          <w:sz w:val="24"/>
          <w:szCs w:val="24"/>
        </w:rPr>
        <w:t xml:space="preserve">Свойства </w:t>
      </w:r>
      <w:r w:rsidR="00CE7F9F" w:rsidRPr="00CB1A72">
        <w:rPr>
          <w:color w:val="auto"/>
          <w:sz w:val="24"/>
          <w:szCs w:val="24"/>
        </w:rPr>
        <w:t xml:space="preserve">кислот, оснований и солей в свете представлений об электролитической диссоциации. </w:t>
      </w:r>
      <w:r w:rsidRPr="00CB1A72">
        <w:rPr>
          <w:color w:val="auto"/>
          <w:sz w:val="24"/>
          <w:szCs w:val="24"/>
        </w:rPr>
        <w:t xml:space="preserve">Качественные </w:t>
      </w:r>
      <w:r w:rsidR="00CE7F9F" w:rsidRPr="00CB1A72">
        <w:rPr>
          <w:color w:val="auto"/>
          <w:sz w:val="24"/>
          <w:szCs w:val="24"/>
        </w:rPr>
        <w:t xml:space="preserve">реакции на ионы. </w:t>
      </w:r>
      <w:r w:rsidRPr="00CB1A72">
        <w:rPr>
          <w:iCs/>
          <w:color w:val="auto"/>
          <w:sz w:val="24"/>
          <w:szCs w:val="24"/>
        </w:rPr>
        <w:t xml:space="preserve">Понятие </w:t>
      </w:r>
      <w:r w:rsidR="00CE7F9F" w:rsidRPr="00CB1A72">
        <w:rPr>
          <w:iCs/>
          <w:color w:val="auto"/>
          <w:sz w:val="24"/>
          <w:szCs w:val="24"/>
        </w:rPr>
        <w:t>о гидролизе солей</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Химический </w:t>
      </w:r>
      <w:r w:rsidR="00CE7F9F" w:rsidRPr="00CB1A72">
        <w:rPr>
          <w:color w:val="auto"/>
          <w:sz w:val="24"/>
          <w:szCs w:val="24"/>
        </w:rPr>
        <w:t>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Неметаллы </w:t>
      </w:r>
      <w:r w:rsidR="00CE7F9F" w:rsidRPr="00CB1A72">
        <w:rPr>
          <w:rFonts w:ascii="Times New Roman" w:hAnsi="Times New Roman" w:cs="Times New Roman"/>
          <w:b w:val="0"/>
          <w:sz w:val="24"/>
          <w:szCs w:val="24"/>
        </w:rPr>
        <w:t>и их соединения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Общая </w:t>
      </w:r>
      <w:r w:rsidR="00CE7F9F" w:rsidRPr="00CB1A72">
        <w:rPr>
          <w:color w:val="auto"/>
          <w:sz w:val="24"/>
          <w:szCs w:val="24"/>
        </w:rPr>
        <w:t xml:space="preserve">характеристика галогенов. </w:t>
      </w:r>
      <w:r w:rsidRPr="00CB1A72">
        <w:rPr>
          <w:color w:val="auto"/>
          <w:sz w:val="24"/>
          <w:szCs w:val="24"/>
        </w:rPr>
        <w:t xml:space="preserve">Особенности </w:t>
      </w:r>
      <w:r w:rsidR="00CE7F9F" w:rsidRPr="00CB1A72">
        <w:rPr>
          <w:color w:val="auto"/>
          <w:sz w:val="24"/>
          <w:szCs w:val="24"/>
        </w:rPr>
        <w:t xml:space="preserve">строения атомов, характерные степени окисления. </w:t>
      </w:r>
      <w:r w:rsidRPr="00CB1A72">
        <w:rPr>
          <w:color w:val="auto"/>
          <w:sz w:val="24"/>
          <w:szCs w:val="24"/>
        </w:rPr>
        <w:t xml:space="preserve">Строение </w:t>
      </w:r>
      <w:r w:rsidR="00CE7F9F" w:rsidRPr="00CB1A72">
        <w:rPr>
          <w:color w:val="auto"/>
          <w:sz w:val="24"/>
          <w:szCs w:val="24"/>
        </w:rPr>
        <w:t xml:space="preserve">и физические свойства простых веществ — галогенов. </w:t>
      </w:r>
      <w:r w:rsidRPr="00CB1A72">
        <w:rPr>
          <w:color w:val="auto"/>
          <w:sz w:val="24"/>
          <w:szCs w:val="24"/>
        </w:rPr>
        <w:t xml:space="preserve">Химические </w:t>
      </w:r>
      <w:r w:rsidR="00CE7F9F" w:rsidRPr="00CB1A72">
        <w:rPr>
          <w:color w:val="auto"/>
          <w:sz w:val="24"/>
          <w:szCs w:val="24"/>
        </w:rPr>
        <w:t xml:space="preserve">свойства на примере хлора (взаимодействие с металлами, неметаллами, щелочами). </w:t>
      </w:r>
      <w:r w:rsidRPr="00CB1A72">
        <w:rPr>
          <w:color w:val="auto"/>
          <w:sz w:val="24"/>
          <w:szCs w:val="24"/>
        </w:rPr>
        <w:t>Хлороводород</w:t>
      </w:r>
      <w:r w:rsidR="00CE7F9F" w:rsidRPr="00CB1A72">
        <w:rPr>
          <w:color w:val="auto"/>
          <w:sz w:val="24"/>
          <w:szCs w:val="24"/>
        </w:rPr>
        <w:t xml:space="preserve">. </w:t>
      </w:r>
      <w:r w:rsidRPr="00CB1A72">
        <w:rPr>
          <w:color w:val="auto"/>
          <w:sz w:val="24"/>
          <w:szCs w:val="24"/>
        </w:rPr>
        <w:t xml:space="preserve">Соляная </w:t>
      </w:r>
      <w:r w:rsidR="00CE7F9F" w:rsidRPr="00CB1A72">
        <w:rPr>
          <w:color w:val="auto"/>
          <w:sz w:val="24"/>
          <w:szCs w:val="24"/>
        </w:rPr>
        <w:t xml:space="preserve">кислота, химические свойства, получение, применение. </w:t>
      </w:r>
      <w:r w:rsidRPr="00CB1A72">
        <w:rPr>
          <w:color w:val="auto"/>
          <w:sz w:val="24"/>
          <w:szCs w:val="24"/>
        </w:rPr>
        <w:t xml:space="preserve">Действие </w:t>
      </w:r>
      <w:r w:rsidR="00CE7F9F" w:rsidRPr="00CB1A72">
        <w:rPr>
          <w:color w:val="auto"/>
          <w:sz w:val="24"/>
          <w:szCs w:val="24"/>
        </w:rPr>
        <w:t xml:space="preserve">хлора и хлороводорода на организм человека. </w:t>
      </w:r>
      <w:r w:rsidRPr="00CB1A72">
        <w:rPr>
          <w:color w:val="auto"/>
          <w:sz w:val="24"/>
          <w:szCs w:val="24"/>
        </w:rPr>
        <w:t xml:space="preserve">Важнейшие </w:t>
      </w:r>
      <w:r w:rsidR="00CE7F9F" w:rsidRPr="00CB1A72">
        <w:rPr>
          <w:color w:val="auto"/>
          <w:sz w:val="24"/>
          <w:szCs w:val="24"/>
        </w:rPr>
        <w:t>хлориды и их нахождение в природе.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Общая </w:t>
      </w:r>
      <w:r w:rsidR="00CE7F9F" w:rsidRPr="00CB1A72">
        <w:rPr>
          <w:color w:val="auto"/>
          <w:sz w:val="24"/>
          <w:szCs w:val="24"/>
        </w:rPr>
        <w:t xml:space="preserve">характеристика элементов </w:t>
      </w:r>
      <w:r w:rsidR="00B5762D">
        <w:rPr>
          <w:color w:val="auto"/>
          <w:sz w:val="24"/>
          <w:szCs w:val="24"/>
          <w:lang w:val="en-US" w:eastAsia="en-US" w:bidi="en-US"/>
        </w:rPr>
        <w:t>VI</w:t>
      </w:r>
      <w:r w:rsidR="00CE7F9F" w:rsidRPr="00CB1A72">
        <w:rPr>
          <w:color w:val="auto"/>
          <w:sz w:val="24"/>
          <w:szCs w:val="24"/>
          <w:lang w:val="en-US" w:eastAsia="en-US" w:bidi="en-US"/>
        </w:rPr>
        <w:t>a</w:t>
      </w:r>
      <w:r w:rsidR="00CE7F9F" w:rsidRPr="00CB1A72">
        <w:rPr>
          <w:color w:val="auto"/>
          <w:sz w:val="24"/>
          <w:szCs w:val="24"/>
        </w:rPr>
        <w:t xml:space="preserve">-группы. </w:t>
      </w:r>
      <w:r w:rsidRPr="00CB1A72">
        <w:rPr>
          <w:color w:val="auto"/>
          <w:sz w:val="24"/>
          <w:szCs w:val="24"/>
        </w:rPr>
        <w:t xml:space="preserve">Особенности </w:t>
      </w:r>
      <w:r w:rsidR="00CE7F9F" w:rsidRPr="00CB1A72">
        <w:rPr>
          <w:color w:val="auto"/>
          <w:sz w:val="24"/>
          <w:szCs w:val="24"/>
        </w:rPr>
        <w:t>строения атомов, характерные степени окисления.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Строение </w:t>
      </w:r>
      <w:r w:rsidR="00CE7F9F" w:rsidRPr="00CB1A72">
        <w:rPr>
          <w:color w:val="auto"/>
          <w:sz w:val="24"/>
          <w:szCs w:val="24"/>
        </w:rPr>
        <w:t xml:space="preserve">и физические свойства простых веществ — кислорода и серы. </w:t>
      </w:r>
      <w:r w:rsidRPr="00CB1A72">
        <w:rPr>
          <w:color w:val="auto"/>
          <w:sz w:val="24"/>
          <w:szCs w:val="24"/>
        </w:rPr>
        <w:t xml:space="preserve">Аллотропные </w:t>
      </w:r>
      <w:r w:rsidR="00CE7F9F" w:rsidRPr="00CB1A72">
        <w:rPr>
          <w:color w:val="auto"/>
          <w:sz w:val="24"/>
          <w:szCs w:val="24"/>
        </w:rPr>
        <w:t xml:space="preserve">модификации кислорода и серы. </w:t>
      </w:r>
      <w:r w:rsidRPr="00CB1A72">
        <w:rPr>
          <w:color w:val="auto"/>
          <w:sz w:val="24"/>
          <w:szCs w:val="24"/>
        </w:rPr>
        <w:t xml:space="preserve">Химические </w:t>
      </w:r>
      <w:r w:rsidR="00CE7F9F" w:rsidRPr="00CB1A72">
        <w:rPr>
          <w:color w:val="auto"/>
          <w:sz w:val="24"/>
          <w:szCs w:val="24"/>
        </w:rPr>
        <w:t xml:space="preserve">свойства серы. </w:t>
      </w:r>
      <w:r w:rsidRPr="00CB1A72">
        <w:rPr>
          <w:color w:val="auto"/>
          <w:sz w:val="24"/>
          <w:szCs w:val="24"/>
        </w:rPr>
        <w:t>Сероводород</w:t>
      </w:r>
      <w:r w:rsidR="00CE7F9F" w:rsidRPr="00CB1A72">
        <w:rPr>
          <w:color w:val="auto"/>
          <w:sz w:val="24"/>
          <w:szCs w:val="24"/>
        </w:rPr>
        <w:t xml:space="preserve">, строение, физические и химические свойства. </w:t>
      </w:r>
      <w:r w:rsidRPr="00CB1A72">
        <w:rPr>
          <w:color w:val="auto"/>
          <w:sz w:val="24"/>
          <w:szCs w:val="24"/>
        </w:rPr>
        <w:t xml:space="preserve">Оксиды </w:t>
      </w:r>
      <w:r w:rsidR="00CE7F9F" w:rsidRPr="00CB1A72">
        <w:rPr>
          <w:color w:val="auto"/>
          <w:sz w:val="24"/>
          <w:szCs w:val="24"/>
        </w:rPr>
        <w:t xml:space="preserve">серы как представители кислотных оксидов. </w:t>
      </w:r>
      <w:r w:rsidRPr="00CB1A72">
        <w:rPr>
          <w:color w:val="auto"/>
          <w:sz w:val="24"/>
          <w:szCs w:val="24"/>
        </w:rPr>
        <w:t xml:space="preserve">Серная </w:t>
      </w:r>
      <w:r w:rsidR="00CE7F9F" w:rsidRPr="00CB1A72">
        <w:rPr>
          <w:color w:val="auto"/>
          <w:sz w:val="24"/>
          <w:szCs w:val="24"/>
        </w:rPr>
        <w:t xml:space="preserve">кислота, физические и химические свойства (общие как представителя класса кислот и специфические). </w:t>
      </w:r>
      <w:r w:rsidRPr="00CB1A72">
        <w:rPr>
          <w:color w:val="auto"/>
          <w:sz w:val="24"/>
          <w:szCs w:val="24"/>
        </w:rPr>
        <w:t xml:space="preserve">Химические </w:t>
      </w:r>
      <w:r w:rsidR="00CE7F9F" w:rsidRPr="00CB1A72">
        <w:rPr>
          <w:color w:val="auto"/>
          <w:sz w:val="24"/>
          <w:szCs w:val="24"/>
        </w:rPr>
        <w:t xml:space="preserve">реакции, лежащие в основе промышленного способа получения серной кислоты. </w:t>
      </w:r>
      <w:r w:rsidRPr="00CB1A72">
        <w:rPr>
          <w:color w:val="auto"/>
          <w:sz w:val="24"/>
          <w:szCs w:val="24"/>
        </w:rPr>
        <w:t>Применение</w:t>
      </w:r>
      <w:r w:rsidR="00CE7F9F" w:rsidRPr="00CB1A72">
        <w:rPr>
          <w:color w:val="auto"/>
          <w:sz w:val="24"/>
          <w:szCs w:val="24"/>
        </w:rPr>
        <w:t xml:space="preserve">. </w:t>
      </w:r>
      <w:r w:rsidRPr="00CB1A72">
        <w:rPr>
          <w:color w:val="auto"/>
          <w:sz w:val="24"/>
          <w:szCs w:val="24"/>
        </w:rPr>
        <w:t xml:space="preserve">Соли </w:t>
      </w:r>
      <w:r w:rsidR="00CE7F9F" w:rsidRPr="00CB1A72">
        <w:rPr>
          <w:color w:val="auto"/>
          <w:sz w:val="24"/>
          <w:szCs w:val="24"/>
        </w:rPr>
        <w:t xml:space="preserve">серной кислоты, качественная реакция на сульфат-ион. </w:t>
      </w:r>
      <w:r w:rsidRPr="00CB1A72">
        <w:rPr>
          <w:color w:val="auto"/>
          <w:sz w:val="24"/>
          <w:szCs w:val="24"/>
        </w:rPr>
        <w:t xml:space="preserve">Нахождение </w:t>
      </w:r>
      <w:r w:rsidR="00CE7F9F" w:rsidRPr="00CB1A72">
        <w:rPr>
          <w:color w:val="auto"/>
          <w:sz w:val="24"/>
          <w:szCs w:val="24"/>
        </w:rPr>
        <w:t xml:space="preserve">серы и её соединений в природе. </w:t>
      </w:r>
      <w:r w:rsidRPr="00CB1A72">
        <w:rPr>
          <w:color w:val="auto"/>
          <w:sz w:val="24"/>
          <w:szCs w:val="24"/>
        </w:rPr>
        <w:t>Химиче</w:t>
      </w:r>
      <w:r w:rsidR="00CE7F9F" w:rsidRPr="00CB1A72">
        <w:rPr>
          <w:color w:val="auto"/>
          <w:sz w:val="24"/>
          <w:szCs w:val="24"/>
        </w:rPr>
        <w:t>ское загрязнение окружающей среды соединениями серы (кислотные дожди, загрязнение воздуха и водоёмов), способы его предотвращения.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Общая </w:t>
      </w:r>
      <w:r w:rsidR="00CE7F9F" w:rsidRPr="00CB1A72">
        <w:rPr>
          <w:color w:val="auto"/>
          <w:sz w:val="24"/>
          <w:szCs w:val="24"/>
        </w:rPr>
        <w:t xml:space="preserve">характеристика элементов </w:t>
      </w:r>
      <w:r w:rsidR="00B5762D">
        <w:rPr>
          <w:color w:val="auto"/>
          <w:sz w:val="24"/>
          <w:szCs w:val="24"/>
          <w:lang w:val="en-US" w:eastAsia="en-US" w:bidi="en-US"/>
        </w:rPr>
        <w:t>V</w:t>
      </w:r>
      <w:r w:rsidR="00CE7F9F" w:rsidRPr="00CB1A72">
        <w:rPr>
          <w:color w:val="auto"/>
          <w:sz w:val="24"/>
          <w:szCs w:val="24"/>
          <w:lang w:val="en-US" w:eastAsia="en-US" w:bidi="en-US"/>
        </w:rPr>
        <w:t>a</w:t>
      </w:r>
      <w:r w:rsidR="00CE7F9F" w:rsidRPr="00CB1A72">
        <w:rPr>
          <w:color w:val="auto"/>
          <w:sz w:val="24"/>
          <w:szCs w:val="24"/>
        </w:rPr>
        <w:t xml:space="preserve">-группы. </w:t>
      </w:r>
      <w:r w:rsidRPr="00CB1A72">
        <w:rPr>
          <w:color w:val="auto"/>
          <w:sz w:val="24"/>
          <w:szCs w:val="24"/>
        </w:rPr>
        <w:t xml:space="preserve">Особенности </w:t>
      </w:r>
      <w:r w:rsidR="00CE7F9F" w:rsidRPr="00CB1A72">
        <w:rPr>
          <w:color w:val="auto"/>
          <w:sz w:val="24"/>
          <w:szCs w:val="24"/>
        </w:rPr>
        <w:t>строения атомов, характерные степени окисления.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Азот</w:t>
      </w:r>
      <w:r w:rsidR="00CE7F9F" w:rsidRPr="00CB1A72">
        <w:rPr>
          <w:color w:val="auto"/>
          <w:sz w:val="24"/>
          <w:szCs w:val="24"/>
        </w:rPr>
        <w:t xml:space="preserve">, распространение в природе, физические и химические свойства. </w:t>
      </w:r>
      <w:r w:rsidRPr="00CB1A72">
        <w:rPr>
          <w:color w:val="auto"/>
          <w:sz w:val="24"/>
          <w:szCs w:val="24"/>
        </w:rPr>
        <w:t xml:space="preserve">Круговорот </w:t>
      </w:r>
      <w:r w:rsidR="00CE7F9F" w:rsidRPr="00CB1A72">
        <w:rPr>
          <w:color w:val="auto"/>
          <w:sz w:val="24"/>
          <w:szCs w:val="24"/>
        </w:rPr>
        <w:t xml:space="preserve">азота в природе. </w:t>
      </w:r>
      <w:r w:rsidRPr="00CB1A72">
        <w:rPr>
          <w:color w:val="auto"/>
          <w:sz w:val="24"/>
          <w:szCs w:val="24"/>
        </w:rPr>
        <w:t>Аммиак</w:t>
      </w:r>
      <w:r w:rsidR="00CE7F9F" w:rsidRPr="00CB1A72">
        <w:rPr>
          <w:color w:val="auto"/>
          <w:sz w:val="24"/>
          <w:szCs w:val="24"/>
        </w:rPr>
        <w:t xml:space="preserve">, его физические и химические свойства, получение и применение. </w:t>
      </w:r>
      <w:r w:rsidRPr="00CB1A72">
        <w:rPr>
          <w:color w:val="auto"/>
          <w:sz w:val="24"/>
          <w:szCs w:val="24"/>
        </w:rPr>
        <w:t xml:space="preserve">Соли </w:t>
      </w:r>
      <w:r w:rsidR="00CE7F9F" w:rsidRPr="00CB1A72">
        <w:rPr>
          <w:color w:val="auto"/>
          <w:sz w:val="24"/>
          <w:szCs w:val="24"/>
        </w:rPr>
        <w:t xml:space="preserve">аммония, их физические и химические свойства, применение. </w:t>
      </w:r>
      <w:r w:rsidRPr="00CB1A72">
        <w:rPr>
          <w:color w:val="auto"/>
          <w:sz w:val="24"/>
          <w:szCs w:val="24"/>
        </w:rPr>
        <w:t xml:space="preserve">Качественная </w:t>
      </w:r>
      <w:r w:rsidR="00CE7F9F" w:rsidRPr="00CB1A72">
        <w:rPr>
          <w:color w:val="auto"/>
          <w:sz w:val="24"/>
          <w:szCs w:val="24"/>
        </w:rPr>
        <w:t xml:space="preserve">реакция на ионы аммония. </w:t>
      </w:r>
      <w:r w:rsidRPr="00CB1A72">
        <w:rPr>
          <w:color w:val="auto"/>
          <w:sz w:val="24"/>
          <w:szCs w:val="24"/>
        </w:rPr>
        <w:t xml:space="preserve">Азотная </w:t>
      </w:r>
      <w:r w:rsidR="00CE7F9F" w:rsidRPr="00CB1A72">
        <w:rPr>
          <w:color w:val="auto"/>
          <w:sz w:val="24"/>
          <w:szCs w:val="24"/>
        </w:rPr>
        <w:t xml:space="preserve">кислота, её получение, физические и химические свойства (общие как представителя класса кислот и специфические). </w:t>
      </w:r>
      <w:r w:rsidRPr="00CB1A72">
        <w:rPr>
          <w:color w:val="auto"/>
          <w:sz w:val="24"/>
          <w:szCs w:val="24"/>
        </w:rPr>
        <w:t xml:space="preserve">Использование </w:t>
      </w:r>
      <w:r w:rsidR="00CE7F9F" w:rsidRPr="00CB1A72">
        <w:rPr>
          <w:color w:val="auto"/>
          <w:sz w:val="24"/>
          <w:szCs w:val="24"/>
        </w:rPr>
        <w:t xml:space="preserve">нитратов и солей аммония в качестве минеральных удобрений. </w:t>
      </w:r>
      <w:r w:rsidRPr="00CB1A72">
        <w:rPr>
          <w:color w:val="auto"/>
          <w:sz w:val="24"/>
          <w:szCs w:val="24"/>
        </w:rPr>
        <w:t xml:space="preserve">Химическое </w:t>
      </w:r>
      <w:r w:rsidR="00CE7F9F" w:rsidRPr="00CB1A72">
        <w:rPr>
          <w:color w:val="auto"/>
          <w:sz w:val="24"/>
          <w:szCs w:val="24"/>
        </w:rPr>
        <w:t>загрязнение окружающей среды соединениями азота (кислотные дожди, загрязнение воздуха, почвы и водоёмов).</w:t>
      </w:r>
    </w:p>
    <w:p w:rsidR="00A57638" w:rsidRPr="00CB1A72" w:rsidRDefault="005D40CB" w:rsidP="005760E2">
      <w:pPr>
        <w:pStyle w:val="13"/>
        <w:spacing w:line="240" w:lineRule="auto"/>
        <w:jc w:val="both"/>
        <w:rPr>
          <w:color w:val="auto"/>
          <w:sz w:val="24"/>
          <w:szCs w:val="24"/>
        </w:rPr>
      </w:pPr>
      <w:r w:rsidRPr="00CB1A72">
        <w:rPr>
          <w:color w:val="auto"/>
          <w:sz w:val="24"/>
          <w:szCs w:val="24"/>
        </w:rPr>
        <w:t>Фосфор</w:t>
      </w:r>
      <w:r w:rsidR="00CE7F9F" w:rsidRPr="00CB1A72">
        <w:rPr>
          <w:color w:val="auto"/>
          <w:sz w:val="24"/>
          <w:szCs w:val="24"/>
        </w:rPr>
        <w:t xml:space="preserve">, аллотропные модификации фосфора, физические и химические свойства. </w:t>
      </w:r>
      <w:r w:rsidRPr="00CB1A72">
        <w:rPr>
          <w:color w:val="auto"/>
          <w:sz w:val="24"/>
          <w:szCs w:val="24"/>
        </w:rPr>
        <w:t xml:space="preserve">Оксид </w:t>
      </w:r>
      <w:r w:rsidR="00CE7F9F" w:rsidRPr="00CB1A72">
        <w:rPr>
          <w:color w:val="auto"/>
          <w:sz w:val="24"/>
          <w:szCs w:val="24"/>
        </w:rPr>
        <w:t xml:space="preserve">фосфора^) и фосфорная кислота, физические и химические свойства, получение. </w:t>
      </w:r>
      <w:r w:rsidRPr="00CB1A72">
        <w:rPr>
          <w:color w:val="auto"/>
          <w:sz w:val="24"/>
          <w:szCs w:val="24"/>
        </w:rPr>
        <w:t xml:space="preserve">Использование </w:t>
      </w:r>
      <w:r w:rsidR="00CE7F9F" w:rsidRPr="00CB1A72">
        <w:rPr>
          <w:color w:val="auto"/>
          <w:sz w:val="24"/>
          <w:szCs w:val="24"/>
        </w:rPr>
        <w:t>фосфатов в качестве минеральных удобрений.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Общая </w:t>
      </w:r>
      <w:r w:rsidR="00CE7F9F" w:rsidRPr="00CB1A72">
        <w:rPr>
          <w:color w:val="auto"/>
          <w:sz w:val="24"/>
          <w:szCs w:val="24"/>
        </w:rPr>
        <w:t xml:space="preserve">характеристика элементов </w:t>
      </w:r>
      <w:r w:rsidR="00B5762D">
        <w:rPr>
          <w:smallCaps/>
          <w:color w:val="auto"/>
          <w:sz w:val="24"/>
          <w:szCs w:val="24"/>
          <w:lang w:val="en-US" w:eastAsia="en-US" w:bidi="en-US"/>
        </w:rPr>
        <w:t>IV</w:t>
      </w:r>
      <w:r w:rsidR="00CE7F9F" w:rsidRPr="00CB1A72">
        <w:rPr>
          <w:smallCaps/>
          <w:color w:val="auto"/>
          <w:sz w:val="24"/>
          <w:szCs w:val="24"/>
          <w:lang w:val="en-US" w:eastAsia="en-US" w:bidi="en-US"/>
        </w:rPr>
        <w:t>a</w:t>
      </w:r>
      <w:r w:rsidR="00CE7F9F" w:rsidRPr="00CB1A72">
        <w:rPr>
          <w:smallCaps/>
          <w:color w:val="auto"/>
          <w:sz w:val="24"/>
          <w:szCs w:val="24"/>
        </w:rPr>
        <w:t>-группы.</w:t>
      </w:r>
      <w:r w:rsidR="00CE7F9F" w:rsidRPr="00CB1A72">
        <w:rPr>
          <w:color w:val="auto"/>
          <w:sz w:val="24"/>
          <w:szCs w:val="24"/>
        </w:rPr>
        <w:t xml:space="preserve"> </w:t>
      </w:r>
      <w:r w:rsidRPr="00CB1A72">
        <w:rPr>
          <w:color w:val="auto"/>
          <w:sz w:val="24"/>
          <w:szCs w:val="24"/>
        </w:rPr>
        <w:t xml:space="preserve">Особенности </w:t>
      </w:r>
      <w:r w:rsidR="00CE7F9F" w:rsidRPr="00CB1A72">
        <w:rPr>
          <w:color w:val="auto"/>
          <w:sz w:val="24"/>
          <w:szCs w:val="24"/>
        </w:rPr>
        <w:t>строения атомов, характерные степени окисления.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Углерод</w:t>
      </w:r>
      <w:r w:rsidR="00CE7F9F" w:rsidRPr="00CB1A72">
        <w:rPr>
          <w:color w:val="auto"/>
          <w:sz w:val="24"/>
          <w:szCs w:val="24"/>
        </w:rPr>
        <w:t xml:space="preserve">, аллотропные модификации, распространение в природе, физические и химические свойства. </w:t>
      </w:r>
      <w:r w:rsidRPr="00CB1A72">
        <w:rPr>
          <w:color w:val="auto"/>
          <w:sz w:val="24"/>
          <w:szCs w:val="24"/>
        </w:rPr>
        <w:t>Адсорбция</w:t>
      </w:r>
      <w:r w:rsidR="00CE7F9F" w:rsidRPr="00CB1A72">
        <w:rPr>
          <w:color w:val="auto"/>
          <w:sz w:val="24"/>
          <w:szCs w:val="24"/>
        </w:rPr>
        <w:t xml:space="preserve">. </w:t>
      </w:r>
      <w:r w:rsidRPr="00CB1A72">
        <w:rPr>
          <w:color w:val="auto"/>
          <w:sz w:val="24"/>
          <w:szCs w:val="24"/>
        </w:rPr>
        <w:t xml:space="preserve">Круговорот </w:t>
      </w:r>
      <w:r w:rsidR="00CE7F9F" w:rsidRPr="00CB1A72">
        <w:rPr>
          <w:color w:val="auto"/>
          <w:sz w:val="24"/>
          <w:szCs w:val="24"/>
        </w:rPr>
        <w:t xml:space="preserve">углерода в природе. </w:t>
      </w:r>
      <w:r w:rsidRPr="00CB1A72">
        <w:rPr>
          <w:color w:val="auto"/>
          <w:sz w:val="24"/>
          <w:szCs w:val="24"/>
        </w:rPr>
        <w:t xml:space="preserve">Оксиды </w:t>
      </w:r>
      <w:r w:rsidR="00CE7F9F" w:rsidRPr="00CB1A72">
        <w:rPr>
          <w:color w:val="auto"/>
          <w:sz w:val="24"/>
          <w:szCs w:val="24"/>
        </w:rPr>
        <w:t xml:space="preserve">углерода, их физические и химические свойства, действие на живые организмы, получение и применение. </w:t>
      </w:r>
      <w:r w:rsidRPr="00CB1A72">
        <w:rPr>
          <w:color w:val="auto"/>
          <w:sz w:val="24"/>
          <w:szCs w:val="24"/>
        </w:rPr>
        <w:t xml:space="preserve">Экологические </w:t>
      </w:r>
      <w:r w:rsidR="00CE7F9F" w:rsidRPr="00CB1A72">
        <w:rPr>
          <w:color w:val="auto"/>
          <w:sz w:val="24"/>
          <w:szCs w:val="24"/>
        </w:rPr>
        <w:t xml:space="preserve">проблемы, связанные с оксидом углерода(гу); гипотеза глобального потепления климата; парниковый эффект. </w:t>
      </w:r>
      <w:r w:rsidRPr="00CB1A72">
        <w:rPr>
          <w:color w:val="auto"/>
          <w:sz w:val="24"/>
          <w:szCs w:val="24"/>
        </w:rPr>
        <w:t xml:space="preserve">Угольная </w:t>
      </w:r>
      <w:r w:rsidR="00CE7F9F" w:rsidRPr="00CB1A72">
        <w:rPr>
          <w:color w:val="auto"/>
          <w:sz w:val="24"/>
          <w:szCs w:val="24"/>
        </w:rPr>
        <w:t xml:space="preserve">кислота и её соли, их физические и химические свойства, получение и применение. </w:t>
      </w:r>
      <w:r w:rsidRPr="00CB1A72">
        <w:rPr>
          <w:color w:val="auto"/>
          <w:sz w:val="24"/>
          <w:szCs w:val="24"/>
        </w:rPr>
        <w:t xml:space="preserve">Качественная </w:t>
      </w:r>
      <w:r w:rsidR="00CE7F9F" w:rsidRPr="00CB1A72">
        <w:rPr>
          <w:color w:val="auto"/>
          <w:sz w:val="24"/>
          <w:szCs w:val="24"/>
        </w:rPr>
        <w:t xml:space="preserve">реакция на карбонат-ионы. </w:t>
      </w:r>
      <w:r w:rsidRPr="00CB1A72">
        <w:rPr>
          <w:color w:val="auto"/>
          <w:sz w:val="24"/>
          <w:szCs w:val="24"/>
        </w:rPr>
        <w:t xml:space="preserve">Использование </w:t>
      </w:r>
      <w:r w:rsidR="00CE7F9F" w:rsidRPr="00CB1A72">
        <w:rPr>
          <w:color w:val="auto"/>
          <w:sz w:val="24"/>
          <w:szCs w:val="24"/>
        </w:rPr>
        <w:t>карбонатов в быту, медицине, промышленности и сельском хозяйстве.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Первоначальные </w:t>
      </w:r>
      <w:r w:rsidR="00CE7F9F" w:rsidRPr="00CB1A72">
        <w:rPr>
          <w:color w:val="auto"/>
          <w:sz w:val="24"/>
          <w:szCs w:val="24"/>
        </w:rPr>
        <w:t xml:space="preserve">понятия об органических веществах как о соединениях углерода (метан, этан, этилен, ацетилен, этанол, глицерин, уксусная кислота). </w:t>
      </w:r>
      <w:r w:rsidRPr="00CB1A72">
        <w:rPr>
          <w:iCs/>
          <w:color w:val="auto"/>
          <w:sz w:val="24"/>
          <w:szCs w:val="24"/>
        </w:rPr>
        <w:t xml:space="preserve">Их </w:t>
      </w:r>
      <w:r w:rsidR="00CE7F9F" w:rsidRPr="00CB1A72">
        <w:rPr>
          <w:iCs/>
          <w:color w:val="auto"/>
          <w:sz w:val="24"/>
          <w:szCs w:val="24"/>
        </w:rPr>
        <w:t>состав и химическое строение.</w:t>
      </w:r>
      <w:r w:rsidR="00CE7F9F" w:rsidRPr="00CB1A72">
        <w:rPr>
          <w:color w:val="auto"/>
          <w:sz w:val="24"/>
          <w:szCs w:val="24"/>
        </w:rPr>
        <w:t xml:space="preserve"> </w:t>
      </w:r>
      <w:r w:rsidRPr="00CB1A72">
        <w:rPr>
          <w:color w:val="auto"/>
          <w:sz w:val="24"/>
          <w:szCs w:val="24"/>
        </w:rPr>
        <w:t xml:space="preserve">Понятие </w:t>
      </w:r>
      <w:r w:rsidR="00CE7F9F" w:rsidRPr="00CB1A72">
        <w:rPr>
          <w:color w:val="auto"/>
          <w:sz w:val="24"/>
          <w:szCs w:val="24"/>
        </w:rPr>
        <w:t xml:space="preserve">о биологически важных веществах: жирах, белках, углеводах — и их роли в жизни человека. </w:t>
      </w:r>
      <w:r w:rsidRPr="00CB1A72">
        <w:rPr>
          <w:iCs/>
          <w:color w:val="auto"/>
          <w:sz w:val="24"/>
          <w:szCs w:val="24"/>
        </w:rPr>
        <w:t xml:space="preserve">Материальное </w:t>
      </w:r>
      <w:r w:rsidR="00CE7F9F" w:rsidRPr="00CB1A72">
        <w:rPr>
          <w:iCs/>
          <w:color w:val="auto"/>
          <w:sz w:val="24"/>
          <w:szCs w:val="24"/>
        </w:rPr>
        <w:t>единство органических и неорганических соединений.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Кремний</w:t>
      </w:r>
      <w:r w:rsidR="00CE7F9F" w:rsidRPr="00CB1A72">
        <w:rPr>
          <w:color w:val="auto"/>
          <w:sz w:val="24"/>
          <w:szCs w:val="24"/>
        </w:rPr>
        <w:t xml:space="preserve">, его физические и химические свойства, получение и применение. </w:t>
      </w:r>
      <w:r w:rsidRPr="00CB1A72">
        <w:rPr>
          <w:color w:val="auto"/>
          <w:sz w:val="24"/>
          <w:szCs w:val="24"/>
        </w:rPr>
        <w:t xml:space="preserve">Соединения </w:t>
      </w:r>
      <w:r w:rsidR="00CE7F9F" w:rsidRPr="00CB1A72">
        <w:rPr>
          <w:color w:val="auto"/>
          <w:sz w:val="24"/>
          <w:szCs w:val="24"/>
        </w:rPr>
        <w:t xml:space="preserve">кремния в природе. </w:t>
      </w:r>
      <w:r w:rsidRPr="00CB1A72">
        <w:rPr>
          <w:color w:val="auto"/>
          <w:sz w:val="24"/>
          <w:szCs w:val="24"/>
        </w:rPr>
        <w:t xml:space="preserve">Общие </w:t>
      </w:r>
      <w:r w:rsidR="00CE7F9F" w:rsidRPr="00CB1A72">
        <w:rPr>
          <w:color w:val="auto"/>
          <w:sz w:val="24"/>
          <w:szCs w:val="24"/>
        </w:rPr>
        <w:t xml:space="preserve">представления об оксиде кремния(гу) и кремниевой кислоте. </w:t>
      </w:r>
      <w:r w:rsidRPr="00CB1A72">
        <w:rPr>
          <w:color w:val="auto"/>
          <w:sz w:val="24"/>
          <w:szCs w:val="24"/>
        </w:rPr>
        <w:t>Силикаты</w:t>
      </w:r>
      <w:r w:rsidR="00CE7F9F" w:rsidRPr="00CB1A72">
        <w:rPr>
          <w:color w:val="auto"/>
          <w:sz w:val="24"/>
          <w:szCs w:val="24"/>
        </w:rPr>
        <w:t xml:space="preserve">, их использование в быту, медицине, промышленности. </w:t>
      </w:r>
      <w:r w:rsidRPr="00CB1A72">
        <w:rPr>
          <w:iCs/>
          <w:color w:val="auto"/>
          <w:sz w:val="24"/>
          <w:szCs w:val="24"/>
        </w:rPr>
        <w:t xml:space="preserve">Важнейшие </w:t>
      </w:r>
      <w:r w:rsidR="00CE7F9F" w:rsidRPr="00CB1A72">
        <w:rPr>
          <w:iCs/>
          <w:color w:val="auto"/>
          <w:sz w:val="24"/>
          <w:szCs w:val="24"/>
        </w:rPr>
        <w:t xml:space="preserve">строительные материалы: керамика, стекло, цемент, бетон, железобетон. </w:t>
      </w:r>
      <w:r w:rsidRPr="00CB1A72">
        <w:rPr>
          <w:iCs/>
          <w:color w:val="auto"/>
          <w:sz w:val="24"/>
          <w:szCs w:val="24"/>
        </w:rPr>
        <w:t xml:space="preserve">Проблемы </w:t>
      </w:r>
      <w:r w:rsidR="00CE7F9F" w:rsidRPr="00CB1A72">
        <w:rPr>
          <w:iCs/>
          <w:color w:val="auto"/>
          <w:sz w:val="24"/>
          <w:szCs w:val="24"/>
        </w:rPr>
        <w:t>безопасного использования строительных материалов в повседневной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Химический </w:t>
      </w:r>
      <w:r w:rsidR="00CE7F9F" w:rsidRPr="00CB1A72">
        <w:rPr>
          <w:color w:val="auto"/>
          <w:sz w:val="24"/>
          <w:szCs w:val="24"/>
        </w:rPr>
        <w:t>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Металлы </w:t>
      </w:r>
      <w:r w:rsidR="00CE7F9F" w:rsidRPr="00CB1A72">
        <w:rPr>
          <w:rFonts w:ascii="Times New Roman" w:hAnsi="Times New Roman" w:cs="Times New Roman"/>
          <w:b w:val="0"/>
          <w:sz w:val="24"/>
          <w:szCs w:val="24"/>
        </w:rPr>
        <w:t>и их соединения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Общая </w:t>
      </w:r>
      <w:r w:rsidR="00CE7F9F" w:rsidRPr="00CB1A72">
        <w:rPr>
          <w:color w:val="auto"/>
          <w:sz w:val="24"/>
          <w:szCs w:val="24"/>
        </w:rPr>
        <w:t xml:space="preserve">характеристика химических элементов — металлов на основании их положения в периодической системе химических элементов д.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Менделеева </w:t>
      </w:r>
      <w:r w:rsidR="00CE7F9F" w:rsidRPr="00CB1A72">
        <w:rPr>
          <w:color w:val="auto"/>
          <w:sz w:val="24"/>
          <w:szCs w:val="24"/>
        </w:rPr>
        <w:t xml:space="preserve">и строения атомов. </w:t>
      </w:r>
      <w:r w:rsidRPr="00CB1A72">
        <w:rPr>
          <w:color w:val="auto"/>
          <w:sz w:val="24"/>
          <w:szCs w:val="24"/>
        </w:rPr>
        <w:t xml:space="preserve">Строение </w:t>
      </w:r>
      <w:r w:rsidR="00CE7F9F" w:rsidRPr="00CB1A72">
        <w:rPr>
          <w:color w:val="auto"/>
          <w:sz w:val="24"/>
          <w:szCs w:val="24"/>
        </w:rPr>
        <w:t xml:space="preserve">металлов. </w:t>
      </w:r>
      <w:r w:rsidRPr="00CB1A72">
        <w:rPr>
          <w:color w:val="auto"/>
          <w:sz w:val="24"/>
          <w:szCs w:val="24"/>
        </w:rPr>
        <w:t xml:space="preserve">Металлическая </w:t>
      </w:r>
      <w:r w:rsidR="00CE7F9F" w:rsidRPr="00CB1A72">
        <w:rPr>
          <w:color w:val="auto"/>
          <w:sz w:val="24"/>
          <w:szCs w:val="24"/>
        </w:rPr>
        <w:t xml:space="preserve">связь и металлическая кристаллическая решётка. </w:t>
      </w:r>
      <w:r w:rsidRPr="00CB1A72">
        <w:rPr>
          <w:color w:val="auto"/>
          <w:sz w:val="24"/>
          <w:szCs w:val="24"/>
        </w:rPr>
        <w:t xml:space="preserve">Электрохимический </w:t>
      </w:r>
      <w:r w:rsidR="00CE7F9F" w:rsidRPr="00CB1A72">
        <w:rPr>
          <w:color w:val="auto"/>
          <w:sz w:val="24"/>
          <w:szCs w:val="24"/>
        </w:rPr>
        <w:t xml:space="preserve">ряд напряжений металлов. </w:t>
      </w:r>
      <w:r w:rsidRPr="00CB1A72">
        <w:rPr>
          <w:color w:val="auto"/>
          <w:sz w:val="24"/>
          <w:szCs w:val="24"/>
        </w:rPr>
        <w:t xml:space="preserve">Физические </w:t>
      </w:r>
      <w:r w:rsidR="00CE7F9F" w:rsidRPr="00CB1A72">
        <w:rPr>
          <w:color w:val="auto"/>
          <w:sz w:val="24"/>
          <w:szCs w:val="24"/>
        </w:rPr>
        <w:t xml:space="preserve">и химические свойства металлов. </w:t>
      </w:r>
      <w:r w:rsidRPr="00CB1A72">
        <w:rPr>
          <w:color w:val="auto"/>
          <w:sz w:val="24"/>
          <w:szCs w:val="24"/>
        </w:rPr>
        <w:t xml:space="preserve">Общие </w:t>
      </w:r>
      <w:r w:rsidR="00CE7F9F" w:rsidRPr="00CB1A72">
        <w:rPr>
          <w:color w:val="auto"/>
          <w:sz w:val="24"/>
          <w:szCs w:val="24"/>
        </w:rPr>
        <w:t xml:space="preserve">способы получения металлов. </w:t>
      </w:r>
      <w:r w:rsidRPr="00CB1A72">
        <w:rPr>
          <w:color w:val="auto"/>
          <w:sz w:val="24"/>
          <w:szCs w:val="24"/>
        </w:rPr>
        <w:t xml:space="preserve">Понятие </w:t>
      </w:r>
      <w:r w:rsidR="00CE7F9F" w:rsidRPr="00CB1A72">
        <w:rPr>
          <w:color w:val="auto"/>
          <w:sz w:val="24"/>
          <w:szCs w:val="24"/>
        </w:rPr>
        <w:t xml:space="preserve">о коррозии металлов, основные способы защиты их от коррозии. </w:t>
      </w:r>
      <w:r w:rsidRPr="00CB1A72">
        <w:rPr>
          <w:color w:val="auto"/>
          <w:sz w:val="24"/>
          <w:szCs w:val="24"/>
        </w:rPr>
        <w:t xml:space="preserve">Сплавы </w:t>
      </w:r>
      <w:r w:rsidR="00CE7F9F" w:rsidRPr="00CB1A72">
        <w:rPr>
          <w:color w:val="auto"/>
          <w:sz w:val="24"/>
          <w:szCs w:val="24"/>
        </w:rPr>
        <w:t>(сталь, чугун, дюралюминий, бронза) и их применение в быту и промышленности.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Щелочные </w:t>
      </w:r>
      <w:r w:rsidR="00CE7F9F" w:rsidRPr="00CB1A72">
        <w:rPr>
          <w:color w:val="auto"/>
          <w:sz w:val="24"/>
          <w:szCs w:val="24"/>
        </w:rPr>
        <w:t xml:space="preserve">металлы: положение в периодической системе химических элементов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Менделеева</w:t>
      </w:r>
      <w:r w:rsidR="00CE7F9F" w:rsidRPr="00CB1A72">
        <w:rPr>
          <w:color w:val="auto"/>
          <w:sz w:val="24"/>
          <w:szCs w:val="24"/>
        </w:rPr>
        <w:t xml:space="preserve">; строение их атомов; нахождение в природе. </w:t>
      </w:r>
      <w:r w:rsidRPr="00CB1A72">
        <w:rPr>
          <w:color w:val="auto"/>
          <w:sz w:val="24"/>
          <w:szCs w:val="24"/>
        </w:rPr>
        <w:t xml:space="preserve">Физические </w:t>
      </w:r>
      <w:r w:rsidR="00CE7F9F" w:rsidRPr="00CB1A72">
        <w:rPr>
          <w:color w:val="auto"/>
          <w:sz w:val="24"/>
          <w:szCs w:val="24"/>
        </w:rPr>
        <w:t xml:space="preserve">и химические свойства (на примере натрия и калия). </w:t>
      </w:r>
      <w:r w:rsidRPr="00CB1A72">
        <w:rPr>
          <w:color w:val="auto"/>
          <w:sz w:val="24"/>
          <w:szCs w:val="24"/>
        </w:rPr>
        <w:t xml:space="preserve">Оксиды </w:t>
      </w:r>
      <w:r w:rsidR="00CE7F9F" w:rsidRPr="00CB1A72">
        <w:rPr>
          <w:color w:val="auto"/>
          <w:sz w:val="24"/>
          <w:szCs w:val="24"/>
        </w:rPr>
        <w:t xml:space="preserve">и гидроксиды натрия и калия. </w:t>
      </w:r>
      <w:r w:rsidRPr="00CB1A72">
        <w:rPr>
          <w:color w:val="auto"/>
          <w:sz w:val="24"/>
          <w:szCs w:val="24"/>
        </w:rPr>
        <w:t xml:space="preserve">Применение </w:t>
      </w:r>
      <w:r w:rsidR="00CE7F9F" w:rsidRPr="00CB1A72">
        <w:rPr>
          <w:color w:val="auto"/>
          <w:sz w:val="24"/>
          <w:szCs w:val="24"/>
        </w:rPr>
        <w:t>щелочных металлов и их соединений.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Щелочноземельные </w:t>
      </w:r>
      <w:r w:rsidR="00CE7F9F" w:rsidRPr="00CB1A72">
        <w:rPr>
          <w:color w:val="auto"/>
          <w:sz w:val="24"/>
          <w:szCs w:val="24"/>
        </w:rPr>
        <w:t xml:space="preserve">металлы магний и кальций: положение в периодической системе химических элементов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Менделеева</w:t>
      </w:r>
      <w:r w:rsidR="00CE7F9F" w:rsidRPr="00CB1A72">
        <w:rPr>
          <w:color w:val="auto"/>
          <w:sz w:val="24"/>
          <w:szCs w:val="24"/>
        </w:rPr>
        <w:t xml:space="preserve">; строение их атомов; нахождение в природе. </w:t>
      </w:r>
      <w:r w:rsidRPr="00CB1A72">
        <w:rPr>
          <w:color w:val="auto"/>
          <w:sz w:val="24"/>
          <w:szCs w:val="24"/>
        </w:rPr>
        <w:t xml:space="preserve">Физические </w:t>
      </w:r>
      <w:r w:rsidR="00CE7F9F" w:rsidRPr="00CB1A72">
        <w:rPr>
          <w:color w:val="auto"/>
          <w:sz w:val="24"/>
          <w:szCs w:val="24"/>
        </w:rPr>
        <w:t xml:space="preserve">и химические свойства магния и кальция. </w:t>
      </w:r>
      <w:r w:rsidRPr="00CB1A72">
        <w:rPr>
          <w:color w:val="auto"/>
          <w:sz w:val="24"/>
          <w:szCs w:val="24"/>
        </w:rPr>
        <w:t xml:space="preserve">Важнейшие </w:t>
      </w:r>
      <w:r w:rsidR="00CE7F9F" w:rsidRPr="00CB1A72">
        <w:rPr>
          <w:color w:val="auto"/>
          <w:sz w:val="24"/>
          <w:szCs w:val="24"/>
        </w:rPr>
        <w:t xml:space="preserve">соединения кальция (оксид, гидроксид, соли). </w:t>
      </w:r>
      <w:r w:rsidRPr="00CB1A72">
        <w:rPr>
          <w:color w:val="auto"/>
          <w:sz w:val="24"/>
          <w:szCs w:val="24"/>
        </w:rPr>
        <w:t xml:space="preserve">Жёсткость </w:t>
      </w:r>
      <w:r w:rsidR="00CE7F9F" w:rsidRPr="00CB1A72">
        <w:rPr>
          <w:color w:val="auto"/>
          <w:sz w:val="24"/>
          <w:szCs w:val="24"/>
        </w:rPr>
        <w:t>воды и способы её устранения.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Алюминий</w:t>
      </w:r>
      <w:r w:rsidR="00CE7F9F" w:rsidRPr="00CB1A72">
        <w:rPr>
          <w:color w:val="auto"/>
          <w:sz w:val="24"/>
          <w:szCs w:val="24"/>
        </w:rPr>
        <w:t xml:space="preserve">: положение в периодической системе химических элементов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Менделеева</w:t>
      </w:r>
      <w:r w:rsidR="00CE7F9F" w:rsidRPr="00CB1A72">
        <w:rPr>
          <w:color w:val="auto"/>
          <w:sz w:val="24"/>
          <w:szCs w:val="24"/>
        </w:rPr>
        <w:t xml:space="preserve">; строение атома; нахождение в природе. </w:t>
      </w:r>
      <w:r w:rsidRPr="00CB1A72">
        <w:rPr>
          <w:color w:val="auto"/>
          <w:sz w:val="24"/>
          <w:szCs w:val="24"/>
        </w:rPr>
        <w:t xml:space="preserve">Физические </w:t>
      </w:r>
      <w:r w:rsidR="00CE7F9F" w:rsidRPr="00CB1A72">
        <w:rPr>
          <w:color w:val="auto"/>
          <w:sz w:val="24"/>
          <w:szCs w:val="24"/>
        </w:rPr>
        <w:t xml:space="preserve">и химические свойства алюминия. </w:t>
      </w:r>
      <w:r w:rsidRPr="00CB1A72">
        <w:rPr>
          <w:color w:val="auto"/>
          <w:sz w:val="24"/>
          <w:szCs w:val="24"/>
        </w:rPr>
        <w:t xml:space="preserve">Амфотерные </w:t>
      </w:r>
      <w:r w:rsidR="00CE7F9F" w:rsidRPr="00CB1A72">
        <w:rPr>
          <w:color w:val="auto"/>
          <w:sz w:val="24"/>
          <w:szCs w:val="24"/>
        </w:rPr>
        <w:t>свойства оксида и гидроксида алюминия.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Железо</w:t>
      </w:r>
      <w:r w:rsidR="00CE7F9F" w:rsidRPr="00CB1A72">
        <w:rPr>
          <w:color w:val="auto"/>
          <w:sz w:val="24"/>
          <w:szCs w:val="24"/>
        </w:rPr>
        <w:t xml:space="preserve">: положение в периодической системе химических элементов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w:t>
      </w:r>
      <w:r w:rsidR="00CE7F9F" w:rsidRPr="00CB1A72">
        <w:rPr>
          <w:color w:val="auto"/>
          <w:sz w:val="24"/>
          <w:szCs w:val="24"/>
        </w:rPr>
        <w:t xml:space="preserve">еева; строение атома; нахождение в природе. </w:t>
      </w:r>
      <w:r w:rsidRPr="00CB1A72">
        <w:rPr>
          <w:color w:val="auto"/>
          <w:sz w:val="24"/>
          <w:szCs w:val="24"/>
        </w:rPr>
        <w:t xml:space="preserve">Физические </w:t>
      </w:r>
      <w:r w:rsidR="00CE7F9F" w:rsidRPr="00CB1A72">
        <w:rPr>
          <w:color w:val="auto"/>
          <w:sz w:val="24"/>
          <w:szCs w:val="24"/>
        </w:rPr>
        <w:t xml:space="preserve">и химические свойства железа. </w:t>
      </w:r>
      <w:r w:rsidRPr="00CB1A72">
        <w:rPr>
          <w:color w:val="auto"/>
          <w:sz w:val="24"/>
          <w:szCs w:val="24"/>
        </w:rPr>
        <w:t>Оксиды</w:t>
      </w:r>
      <w:r w:rsidR="00CE7F9F" w:rsidRPr="00CB1A72">
        <w:rPr>
          <w:color w:val="auto"/>
          <w:sz w:val="24"/>
          <w:szCs w:val="24"/>
        </w:rPr>
        <w:t>, гидроксиды и соли железа(п) и железа(ш), их состав, свойства и получение.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Химический </w:t>
      </w:r>
      <w:r w:rsidR="00CE7F9F" w:rsidRPr="00CB1A72">
        <w:rPr>
          <w:color w:val="auto"/>
          <w:sz w:val="24"/>
          <w:szCs w:val="24"/>
        </w:rPr>
        <w:t>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Химия </w:t>
      </w:r>
      <w:r w:rsidR="00CE7F9F" w:rsidRPr="00CB1A72">
        <w:rPr>
          <w:rFonts w:ascii="Times New Roman" w:hAnsi="Times New Roman" w:cs="Times New Roman"/>
          <w:b w:val="0"/>
          <w:sz w:val="24"/>
          <w:szCs w:val="24"/>
        </w:rPr>
        <w:t>и окружающая среда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Новые </w:t>
      </w:r>
      <w:r w:rsidR="00CE7F9F" w:rsidRPr="00CB1A72">
        <w:rPr>
          <w:color w:val="auto"/>
          <w:sz w:val="24"/>
          <w:szCs w:val="24"/>
        </w:rPr>
        <w:t xml:space="preserve">материалы и технологии. </w:t>
      </w:r>
      <w:r w:rsidRPr="00CB1A72">
        <w:rPr>
          <w:color w:val="auto"/>
          <w:sz w:val="24"/>
          <w:szCs w:val="24"/>
        </w:rPr>
        <w:t xml:space="preserve">Вещества </w:t>
      </w:r>
      <w:r w:rsidR="00CE7F9F" w:rsidRPr="00CB1A72">
        <w:rPr>
          <w:color w:val="auto"/>
          <w:sz w:val="24"/>
          <w:szCs w:val="24"/>
        </w:rPr>
        <w:t xml:space="preserve">и материалы в повседневной жизни человека. </w:t>
      </w:r>
      <w:r w:rsidRPr="00CB1A72">
        <w:rPr>
          <w:color w:val="auto"/>
          <w:sz w:val="24"/>
          <w:szCs w:val="24"/>
        </w:rPr>
        <w:t xml:space="preserve">Химия </w:t>
      </w:r>
      <w:r w:rsidR="00CE7F9F" w:rsidRPr="00CB1A72">
        <w:rPr>
          <w:color w:val="auto"/>
          <w:sz w:val="24"/>
          <w:szCs w:val="24"/>
        </w:rPr>
        <w:t xml:space="preserve">и здоровье. </w:t>
      </w:r>
      <w:r w:rsidRPr="00CB1A72">
        <w:rPr>
          <w:color w:val="auto"/>
          <w:sz w:val="24"/>
          <w:szCs w:val="24"/>
        </w:rPr>
        <w:t xml:space="preserve">Безопасное </w:t>
      </w:r>
      <w:r w:rsidR="00CE7F9F" w:rsidRPr="00CB1A72">
        <w:rPr>
          <w:color w:val="auto"/>
          <w:sz w:val="24"/>
          <w:szCs w:val="24"/>
        </w:rPr>
        <w:t xml:space="preserve">использование веществ и химических реакций в быту. </w:t>
      </w:r>
      <w:r w:rsidRPr="00CB1A72">
        <w:rPr>
          <w:color w:val="auto"/>
          <w:sz w:val="24"/>
          <w:szCs w:val="24"/>
        </w:rPr>
        <w:t xml:space="preserve">Первая </w:t>
      </w:r>
      <w:r w:rsidR="00CE7F9F" w:rsidRPr="00CB1A72">
        <w:rPr>
          <w:color w:val="auto"/>
          <w:sz w:val="24"/>
          <w:szCs w:val="24"/>
        </w:rPr>
        <w:t xml:space="preserve">помощь при химических ожогах и отравлениях. </w:t>
      </w:r>
      <w:r w:rsidRPr="00CB1A72">
        <w:rPr>
          <w:color w:val="auto"/>
          <w:sz w:val="24"/>
          <w:szCs w:val="24"/>
        </w:rPr>
        <w:t xml:space="preserve">Основы </w:t>
      </w:r>
      <w:r w:rsidR="00CE7F9F" w:rsidRPr="00CB1A72">
        <w:rPr>
          <w:color w:val="auto"/>
          <w:sz w:val="24"/>
          <w:szCs w:val="24"/>
        </w:rPr>
        <w:t xml:space="preserve">экологической грамотности. </w:t>
      </w:r>
      <w:r w:rsidRPr="00CB1A72">
        <w:rPr>
          <w:color w:val="auto"/>
          <w:sz w:val="24"/>
          <w:szCs w:val="24"/>
        </w:rPr>
        <w:t xml:space="preserve">Химическое </w:t>
      </w:r>
      <w:r w:rsidR="00CE7F9F" w:rsidRPr="00CB1A72">
        <w:rPr>
          <w:color w:val="auto"/>
          <w:sz w:val="24"/>
          <w:szCs w:val="24"/>
        </w:rPr>
        <w:t xml:space="preserve">загрязнение окружающей среды (предельная допустимая концентрация веществ — пдк). </w:t>
      </w:r>
      <w:r w:rsidRPr="00CB1A72">
        <w:rPr>
          <w:color w:val="auto"/>
          <w:sz w:val="24"/>
          <w:szCs w:val="24"/>
        </w:rPr>
        <w:t xml:space="preserve">Роль </w:t>
      </w:r>
      <w:r w:rsidR="00CE7F9F" w:rsidRPr="00CB1A72">
        <w:rPr>
          <w:color w:val="auto"/>
          <w:sz w:val="24"/>
          <w:szCs w:val="24"/>
        </w:rPr>
        <w:t>химии в решении экологических проблем.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Природные </w:t>
      </w:r>
      <w:r w:rsidR="00CE7F9F" w:rsidRPr="00CB1A72">
        <w:rPr>
          <w:color w:val="auto"/>
          <w:sz w:val="24"/>
          <w:szCs w:val="24"/>
        </w:rPr>
        <w:t>источники углеводородов (уголь, природный газ, нефть), продукты их переработки, их роль в быту и промышленности.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Химический </w:t>
      </w:r>
      <w:r w:rsidR="00CE7F9F" w:rsidRPr="00CB1A72">
        <w:rPr>
          <w:color w:val="auto"/>
          <w:sz w:val="24"/>
          <w:szCs w:val="24"/>
        </w:rPr>
        <w:t>эксперимент: изучение образцов материалов (стекло, сплавы металлов, полимерные материалы).</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Межпредметные </w:t>
      </w:r>
      <w:r w:rsidR="00CE7F9F" w:rsidRPr="00CB1A72">
        <w:rPr>
          <w:rFonts w:ascii="Times New Roman" w:hAnsi="Times New Roman" w:cs="Times New Roman"/>
          <w:b w:val="0"/>
          <w:sz w:val="24"/>
          <w:szCs w:val="24"/>
        </w:rPr>
        <w:t>связи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Реализация </w:t>
      </w:r>
      <w:r w:rsidR="00CE7F9F" w:rsidRPr="00CB1A72">
        <w:rPr>
          <w:color w:val="auto"/>
          <w:sz w:val="24"/>
          <w:szCs w:val="24"/>
        </w:rPr>
        <w:t>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Общие </w:t>
      </w:r>
      <w:r w:rsidR="00CE7F9F" w:rsidRPr="00CB1A72">
        <w:rPr>
          <w:color w:val="auto"/>
          <w:sz w:val="24"/>
          <w:szCs w:val="24"/>
        </w:rPr>
        <w:t>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CB1A72" w:rsidRDefault="005D40CB" w:rsidP="005760E2">
      <w:pPr>
        <w:pStyle w:val="13"/>
        <w:spacing w:line="240" w:lineRule="auto"/>
        <w:jc w:val="both"/>
        <w:rPr>
          <w:color w:val="auto"/>
          <w:sz w:val="24"/>
          <w:szCs w:val="24"/>
        </w:rPr>
      </w:pPr>
      <w:r w:rsidRPr="00CB1A72">
        <w:rPr>
          <w:color w:val="auto"/>
          <w:sz w:val="24"/>
          <w:szCs w:val="24"/>
        </w:rPr>
        <w:t>Физика</w:t>
      </w:r>
      <w:r w:rsidR="00CE7F9F" w:rsidRPr="00CB1A72">
        <w:rPr>
          <w:color w:val="auto"/>
          <w:sz w:val="24"/>
          <w:szCs w:val="24"/>
        </w:rPr>
        <w:t>: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CB1A72" w:rsidRDefault="005D40CB" w:rsidP="005760E2">
      <w:pPr>
        <w:pStyle w:val="13"/>
        <w:spacing w:line="240" w:lineRule="auto"/>
        <w:jc w:val="both"/>
        <w:rPr>
          <w:color w:val="auto"/>
          <w:sz w:val="24"/>
          <w:szCs w:val="24"/>
        </w:rPr>
      </w:pPr>
      <w:r w:rsidRPr="00CB1A72">
        <w:rPr>
          <w:color w:val="auto"/>
          <w:sz w:val="24"/>
          <w:szCs w:val="24"/>
        </w:rPr>
        <w:t>Биология</w:t>
      </w:r>
      <w:r w:rsidR="00CE7F9F" w:rsidRPr="00CB1A72">
        <w:rPr>
          <w:color w:val="auto"/>
          <w:sz w:val="24"/>
          <w:szCs w:val="24"/>
        </w:rPr>
        <w:t xml:space="preserve">: фотосинтез, дыхание, </w:t>
      </w:r>
      <w:r w:rsidR="00A31B75" w:rsidRPr="00CB1A72">
        <w:rPr>
          <w:color w:val="auto"/>
          <w:sz w:val="24"/>
          <w:szCs w:val="24"/>
        </w:rPr>
        <w:t>биосфера</w:t>
      </w:r>
      <w:r w:rsidR="00CE7F9F" w:rsidRPr="00CB1A72">
        <w:rPr>
          <w:color w:val="auto"/>
          <w:sz w:val="24"/>
          <w:szCs w:val="24"/>
        </w:rPr>
        <w:t>, экосистема, минеральные удобрения, микроэлементы, макроэлементы, питательные вещества.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География</w:t>
      </w:r>
      <w:r w:rsidR="00CE7F9F" w:rsidRPr="00CB1A72">
        <w:rPr>
          <w:color w:val="auto"/>
          <w:sz w:val="24"/>
          <w:szCs w:val="24"/>
        </w:rPr>
        <w:t>: атмосфера, гидросфера, минералы, горные породы, полезные ископаемые, топливо, водные ресурсы.</w:t>
      </w:r>
    </w:p>
    <w:p w:rsidR="00D36D50" w:rsidRPr="00CB1A72" w:rsidRDefault="00CE7F9F" w:rsidP="005760E2">
      <w:pPr>
        <w:rPr>
          <w:rFonts w:ascii="Times New Roman" w:hAnsi="Times New Roman" w:cs="Times New Roman"/>
        </w:rPr>
      </w:pPr>
      <w:bookmarkStart w:id="659" w:name="bookmark1509"/>
      <w:r w:rsidRPr="00CB1A72">
        <w:rPr>
          <w:rFonts w:ascii="Times New Roman" w:hAnsi="Times New Roman" w:cs="Times New Roman"/>
        </w:rPr>
        <w:br w:type="page"/>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w:t>
      </w:r>
      <w:bookmarkEnd w:id="65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предмета «химия» на уровне основного общего образования</w:t>
      </w:r>
    </w:p>
    <w:p w:rsidR="00D36D50" w:rsidRPr="00CB1A72" w:rsidRDefault="00D36D50"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CB1A72" w:rsidRDefault="00D36D50" w:rsidP="005760E2">
      <w:pPr>
        <w:pStyle w:val="af5"/>
        <w:rPr>
          <w:rFonts w:ascii="Times New Roman" w:hAnsi="Times New Roman" w:cs="Times New Roman"/>
          <w:b w:val="0"/>
          <w:sz w:val="24"/>
          <w:szCs w:val="24"/>
        </w:rPr>
      </w:pPr>
      <w:bookmarkStart w:id="660" w:name="bookmark151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bookmarkEnd w:id="66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 xml:space="preserve">результаты освоения программы основного общего образования достигаются в ходе обучения химии в единстве учебной и воспитательной деятельности </w:t>
      </w:r>
      <w:r w:rsidR="00A31B75" w:rsidRPr="00CB1A72">
        <w:rPr>
          <w:color w:val="auto"/>
          <w:sz w:val="24"/>
          <w:szCs w:val="24"/>
        </w:rPr>
        <w:t>школы</w:t>
      </w:r>
      <w:r w:rsidR="00CE7F9F" w:rsidRPr="00CB1A72">
        <w:rPr>
          <w:color w:val="auto"/>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отражают сформированность, в том числе в части:</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Патриотического </w:t>
      </w:r>
      <w:r w:rsidR="00CE7F9F" w:rsidRPr="00CB1A72">
        <w:rPr>
          <w:rFonts w:ascii="Times New Roman" w:hAnsi="Times New Roman" w:cs="Times New Roman"/>
          <w:b w:val="0"/>
          <w:i w:val="0"/>
          <w:sz w:val="24"/>
          <w:szCs w:val="24"/>
        </w:rPr>
        <w:t>воспитания</w:t>
      </w:r>
    </w:p>
    <w:p w:rsidR="00A57638" w:rsidRPr="00CB1A72" w:rsidRDefault="005D40CB" w:rsidP="00C408CF">
      <w:pPr>
        <w:pStyle w:val="13"/>
        <w:numPr>
          <w:ilvl w:val="0"/>
          <w:numId w:val="148"/>
        </w:numPr>
        <w:tabs>
          <w:tab w:val="left" w:pos="543"/>
        </w:tabs>
        <w:spacing w:line="240" w:lineRule="auto"/>
        <w:jc w:val="both"/>
        <w:rPr>
          <w:color w:val="auto"/>
          <w:sz w:val="24"/>
          <w:szCs w:val="24"/>
        </w:rPr>
      </w:pPr>
      <w:r w:rsidRPr="00CB1A72">
        <w:rPr>
          <w:color w:val="auto"/>
          <w:sz w:val="24"/>
          <w:szCs w:val="24"/>
        </w:rPr>
        <w:t xml:space="preserve">Ценностного </w:t>
      </w:r>
      <w:r w:rsidR="00CE7F9F" w:rsidRPr="00CB1A72">
        <w:rPr>
          <w:color w:val="auto"/>
          <w:sz w:val="24"/>
          <w:szCs w:val="24"/>
        </w:rPr>
        <w:t>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Гражданского </w:t>
      </w:r>
      <w:r w:rsidR="00CE7F9F" w:rsidRPr="00CB1A72">
        <w:rPr>
          <w:rFonts w:ascii="Times New Roman" w:hAnsi="Times New Roman" w:cs="Times New Roman"/>
          <w:b w:val="0"/>
          <w:i w:val="0"/>
          <w:sz w:val="24"/>
          <w:szCs w:val="24"/>
        </w:rPr>
        <w:t>воспитания</w:t>
      </w:r>
    </w:p>
    <w:p w:rsidR="00A57638" w:rsidRPr="00CB1A72" w:rsidRDefault="005D40CB" w:rsidP="00C408CF">
      <w:pPr>
        <w:pStyle w:val="13"/>
        <w:numPr>
          <w:ilvl w:val="0"/>
          <w:numId w:val="148"/>
        </w:numPr>
        <w:tabs>
          <w:tab w:val="left" w:pos="543"/>
        </w:tabs>
        <w:spacing w:line="240" w:lineRule="auto"/>
        <w:jc w:val="both"/>
        <w:rPr>
          <w:color w:val="auto"/>
          <w:sz w:val="24"/>
          <w:szCs w:val="24"/>
        </w:rPr>
      </w:pPr>
      <w:r w:rsidRPr="00CB1A72">
        <w:rPr>
          <w:color w:val="auto"/>
          <w:sz w:val="24"/>
          <w:szCs w:val="24"/>
        </w:rPr>
        <w:t xml:space="preserve">Представления </w:t>
      </w:r>
      <w:r w:rsidR="00CE7F9F" w:rsidRPr="00CB1A72">
        <w:rPr>
          <w:color w:val="auto"/>
          <w:sz w:val="24"/>
          <w:szCs w:val="24"/>
        </w:rPr>
        <w:t>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Ценности </w:t>
      </w:r>
      <w:r w:rsidR="00CE7F9F" w:rsidRPr="00CB1A72">
        <w:rPr>
          <w:rFonts w:ascii="Times New Roman" w:hAnsi="Times New Roman" w:cs="Times New Roman"/>
          <w:b w:val="0"/>
          <w:i w:val="0"/>
          <w:sz w:val="24"/>
          <w:szCs w:val="24"/>
        </w:rPr>
        <w:t>научного познания</w:t>
      </w:r>
    </w:p>
    <w:p w:rsidR="00A57638" w:rsidRPr="00CB1A72" w:rsidRDefault="005D40CB" w:rsidP="00C408CF">
      <w:pPr>
        <w:pStyle w:val="13"/>
        <w:numPr>
          <w:ilvl w:val="0"/>
          <w:numId w:val="148"/>
        </w:numPr>
        <w:tabs>
          <w:tab w:val="left" w:pos="543"/>
        </w:tabs>
        <w:spacing w:line="240" w:lineRule="auto"/>
        <w:jc w:val="both"/>
        <w:rPr>
          <w:color w:val="auto"/>
          <w:sz w:val="24"/>
          <w:szCs w:val="24"/>
        </w:rPr>
      </w:pPr>
      <w:r w:rsidRPr="00CB1A72">
        <w:rPr>
          <w:color w:val="auto"/>
          <w:sz w:val="24"/>
          <w:szCs w:val="24"/>
        </w:rPr>
        <w:t xml:space="preserve">Мировоззренческих </w:t>
      </w:r>
      <w:r w:rsidR="00CE7F9F" w:rsidRPr="00CB1A72">
        <w:rPr>
          <w:color w:val="auto"/>
          <w:sz w:val="24"/>
          <w:szCs w:val="24"/>
        </w:rPr>
        <w:t>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CB1A72" w:rsidRDefault="005D40CB" w:rsidP="00C408CF">
      <w:pPr>
        <w:pStyle w:val="13"/>
        <w:numPr>
          <w:ilvl w:val="0"/>
          <w:numId w:val="148"/>
        </w:numPr>
        <w:tabs>
          <w:tab w:val="left" w:pos="543"/>
        </w:tabs>
        <w:spacing w:line="240" w:lineRule="auto"/>
        <w:jc w:val="both"/>
        <w:rPr>
          <w:color w:val="auto"/>
          <w:sz w:val="24"/>
          <w:szCs w:val="24"/>
        </w:rPr>
      </w:pPr>
      <w:r w:rsidRPr="00CB1A72">
        <w:rPr>
          <w:color w:val="auto"/>
          <w:sz w:val="24"/>
          <w:szCs w:val="24"/>
        </w:rPr>
        <w:t xml:space="preserve">Познавательных </w:t>
      </w:r>
      <w:r w:rsidR="00CE7F9F" w:rsidRPr="00CB1A72">
        <w:rPr>
          <w:color w:val="auto"/>
          <w:sz w:val="24"/>
          <w:szCs w:val="24"/>
        </w:rPr>
        <w:t>мотивов, направленных на получение новых знаний по химии, необходимых для объяснения наблюдаемых процессов и явлений;</w:t>
      </w:r>
    </w:p>
    <w:p w:rsidR="00A57638" w:rsidRPr="00CB1A72" w:rsidRDefault="005D40CB" w:rsidP="00C408CF">
      <w:pPr>
        <w:pStyle w:val="13"/>
        <w:numPr>
          <w:ilvl w:val="0"/>
          <w:numId w:val="148"/>
        </w:numPr>
        <w:tabs>
          <w:tab w:val="left" w:pos="543"/>
        </w:tabs>
        <w:spacing w:line="240" w:lineRule="auto"/>
        <w:jc w:val="both"/>
        <w:rPr>
          <w:color w:val="auto"/>
          <w:sz w:val="24"/>
          <w:szCs w:val="24"/>
        </w:rPr>
      </w:pPr>
      <w:r w:rsidRPr="00CB1A72">
        <w:rPr>
          <w:color w:val="auto"/>
          <w:sz w:val="24"/>
          <w:szCs w:val="24"/>
        </w:rPr>
        <w:t>Познавательной</w:t>
      </w:r>
      <w:r w:rsidR="00CE7F9F" w:rsidRPr="00CB1A72">
        <w:rPr>
          <w:color w:val="auto"/>
          <w:sz w:val="24"/>
          <w:szCs w:val="24"/>
        </w:rPr>
        <w:t>,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CB1A72" w:rsidRDefault="005D40CB" w:rsidP="00C408CF">
      <w:pPr>
        <w:pStyle w:val="13"/>
        <w:numPr>
          <w:ilvl w:val="0"/>
          <w:numId w:val="148"/>
        </w:numPr>
        <w:tabs>
          <w:tab w:val="left" w:pos="543"/>
        </w:tabs>
        <w:spacing w:line="240" w:lineRule="auto"/>
        <w:jc w:val="both"/>
        <w:rPr>
          <w:color w:val="auto"/>
          <w:sz w:val="24"/>
          <w:szCs w:val="24"/>
        </w:rPr>
      </w:pPr>
      <w:r w:rsidRPr="00CB1A72">
        <w:rPr>
          <w:color w:val="auto"/>
          <w:sz w:val="24"/>
          <w:szCs w:val="24"/>
        </w:rPr>
        <w:t xml:space="preserve">Интереса </w:t>
      </w:r>
      <w:r w:rsidR="00CE7F9F" w:rsidRPr="00CB1A72">
        <w:rPr>
          <w:color w:val="auto"/>
          <w:sz w:val="24"/>
          <w:szCs w:val="24"/>
        </w:rPr>
        <w:t>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Формирования </w:t>
      </w:r>
      <w:r w:rsidR="00CE7F9F" w:rsidRPr="00CB1A72">
        <w:rPr>
          <w:rFonts w:ascii="Times New Roman" w:hAnsi="Times New Roman" w:cs="Times New Roman"/>
          <w:b w:val="0"/>
          <w:i w:val="0"/>
          <w:sz w:val="24"/>
          <w:szCs w:val="24"/>
        </w:rPr>
        <w:t>культуры здоровья</w:t>
      </w:r>
    </w:p>
    <w:p w:rsidR="00A57638" w:rsidRPr="00CB1A72" w:rsidRDefault="005D40CB" w:rsidP="00C408CF">
      <w:pPr>
        <w:pStyle w:val="13"/>
        <w:numPr>
          <w:ilvl w:val="0"/>
          <w:numId w:val="148"/>
        </w:numPr>
        <w:tabs>
          <w:tab w:val="left" w:pos="543"/>
        </w:tabs>
        <w:spacing w:line="240" w:lineRule="auto"/>
        <w:jc w:val="both"/>
        <w:rPr>
          <w:color w:val="auto"/>
          <w:sz w:val="24"/>
          <w:szCs w:val="24"/>
        </w:rPr>
      </w:pPr>
      <w:r w:rsidRPr="00CB1A72">
        <w:rPr>
          <w:color w:val="auto"/>
          <w:sz w:val="24"/>
          <w:szCs w:val="24"/>
        </w:rPr>
        <w:t xml:space="preserve">Осознания </w:t>
      </w:r>
      <w:r w:rsidR="00CE7F9F" w:rsidRPr="00CB1A72">
        <w:rPr>
          <w:color w:val="auto"/>
          <w:sz w:val="24"/>
          <w:szCs w:val="24"/>
        </w:rPr>
        <w:t>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Труд</w:t>
      </w:r>
      <w:r w:rsidR="00CE7F9F" w:rsidRPr="00CB1A72">
        <w:rPr>
          <w:rFonts w:ascii="Times New Roman" w:hAnsi="Times New Roman" w:cs="Times New Roman"/>
          <w:b w:val="0"/>
          <w:i w:val="0"/>
          <w:sz w:val="24"/>
          <w:szCs w:val="24"/>
        </w:rPr>
        <w:t>ового воспитания</w:t>
      </w:r>
    </w:p>
    <w:p w:rsidR="00A57638" w:rsidRPr="00CB1A72" w:rsidRDefault="005D40CB" w:rsidP="00C408CF">
      <w:pPr>
        <w:pStyle w:val="13"/>
        <w:numPr>
          <w:ilvl w:val="0"/>
          <w:numId w:val="148"/>
        </w:numPr>
        <w:tabs>
          <w:tab w:val="left" w:pos="548"/>
        </w:tabs>
        <w:spacing w:line="240" w:lineRule="auto"/>
        <w:jc w:val="both"/>
        <w:rPr>
          <w:color w:val="auto"/>
          <w:sz w:val="24"/>
          <w:szCs w:val="24"/>
        </w:rPr>
      </w:pPr>
      <w:r w:rsidRPr="00CB1A72">
        <w:rPr>
          <w:color w:val="auto"/>
          <w:sz w:val="24"/>
          <w:szCs w:val="24"/>
        </w:rPr>
        <w:t xml:space="preserve">Интереса </w:t>
      </w:r>
      <w:r w:rsidR="00CE7F9F" w:rsidRPr="00CB1A72">
        <w:rPr>
          <w:color w:val="auto"/>
          <w:sz w:val="24"/>
          <w:szCs w:val="24"/>
        </w:rPr>
        <w:t>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Экологического </w:t>
      </w:r>
      <w:r w:rsidR="00CE7F9F" w:rsidRPr="00CB1A72">
        <w:rPr>
          <w:rFonts w:ascii="Times New Roman" w:hAnsi="Times New Roman" w:cs="Times New Roman"/>
          <w:b w:val="0"/>
          <w:i w:val="0"/>
          <w:sz w:val="24"/>
          <w:szCs w:val="24"/>
        </w:rPr>
        <w:t>воспитания</w:t>
      </w:r>
    </w:p>
    <w:p w:rsidR="00A57638" w:rsidRPr="00CB1A72" w:rsidRDefault="005D40CB" w:rsidP="00C408CF">
      <w:pPr>
        <w:pStyle w:val="13"/>
        <w:numPr>
          <w:ilvl w:val="0"/>
          <w:numId w:val="148"/>
        </w:numPr>
        <w:tabs>
          <w:tab w:val="left" w:pos="543"/>
        </w:tabs>
        <w:spacing w:line="240" w:lineRule="auto"/>
        <w:jc w:val="both"/>
        <w:rPr>
          <w:color w:val="auto"/>
          <w:sz w:val="24"/>
          <w:szCs w:val="24"/>
        </w:rPr>
      </w:pPr>
      <w:r w:rsidRPr="00CB1A72">
        <w:rPr>
          <w:color w:val="auto"/>
          <w:sz w:val="24"/>
          <w:szCs w:val="24"/>
        </w:rPr>
        <w:t>Эк</w:t>
      </w:r>
      <w:r w:rsidR="00CE7F9F" w:rsidRPr="00CB1A72">
        <w:rPr>
          <w:color w:val="auto"/>
          <w:sz w:val="24"/>
          <w:szCs w:val="24"/>
        </w:rPr>
        <w:t>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CB1A72" w:rsidRDefault="005D40CB" w:rsidP="00C408CF">
      <w:pPr>
        <w:pStyle w:val="13"/>
        <w:numPr>
          <w:ilvl w:val="0"/>
          <w:numId w:val="148"/>
        </w:numPr>
        <w:tabs>
          <w:tab w:val="left" w:pos="663"/>
        </w:tabs>
        <w:spacing w:line="240" w:lineRule="auto"/>
        <w:jc w:val="both"/>
        <w:rPr>
          <w:color w:val="auto"/>
          <w:sz w:val="24"/>
          <w:szCs w:val="24"/>
        </w:rPr>
      </w:pPr>
      <w:r w:rsidRPr="00CB1A72">
        <w:rPr>
          <w:color w:val="auto"/>
          <w:sz w:val="24"/>
          <w:szCs w:val="24"/>
        </w:rPr>
        <w:t xml:space="preserve">Способности </w:t>
      </w:r>
      <w:r w:rsidR="00CE7F9F" w:rsidRPr="00CB1A72">
        <w:rPr>
          <w:color w:val="auto"/>
          <w:sz w:val="24"/>
          <w:szCs w:val="24"/>
        </w:rPr>
        <w:t>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CB1A72" w:rsidRDefault="005D40CB" w:rsidP="00C408CF">
      <w:pPr>
        <w:pStyle w:val="13"/>
        <w:numPr>
          <w:ilvl w:val="0"/>
          <w:numId w:val="148"/>
        </w:numPr>
        <w:tabs>
          <w:tab w:val="left" w:pos="663"/>
        </w:tabs>
        <w:spacing w:line="240" w:lineRule="auto"/>
        <w:jc w:val="both"/>
        <w:rPr>
          <w:color w:val="auto"/>
          <w:sz w:val="24"/>
          <w:szCs w:val="24"/>
        </w:rPr>
      </w:pPr>
      <w:r w:rsidRPr="00CB1A72">
        <w:rPr>
          <w:color w:val="auto"/>
          <w:sz w:val="24"/>
          <w:szCs w:val="24"/>
        </w:rPr>
        <w:t xml:space="preserve">Экологического </w:t>
      </w:r>
      <w:r w:rsidR="00CE7F9F" w:rsidRPr="00CB1A72">
        <w:rPr>
          <w:color w:val="auto"/>
          <w:sz w:val="24"/>
          <w:szCs w:val="24"/>
        </w:rPr>
        <w:t>мышления, умения руководствоваться им в познавательной, коммуникативной и социальной практике.</w:t>
      </w:r>
    </w:p>
    <w:p w:rsidR="00D36D50" w:rsidRPr="00CB1A72" w:rsidRDefault="00D36D50" w:rsidP="005760E2">
      <w:pPr>
        <w:pStyle w:val="af5"/>
        <w:rPr>
          <w:rFonts w:ascii="Times New Roman" w:hAnsi="Times New Roman" w:cs="Times New Roman"/>
          <w:b w:val="0"/>
          <w:sz w:val="24"/>
          <w:szCs w:val="24"/>
        </w:rPr>
      </w:pPr>
      <w:bookmarkStart w:id="661" w:name="bookmark151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66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результаты освоения образовательной программы по химии отражают овладение универсальными познавательными действиями, в том числе:</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Базовыми </w:t>
      </w:r>
      <w:r w:rsidR="00CE7F9F" w:rsidRPr="00CB1A72">
        <w:rPr>
          <w:rFonts w:ascii="Times New Roman" w:hAnsi="Times New Roman" w:cs="Times New Roman"/>
          <w:b w:val="0"/>
          <w:i w:val="0"/>
          <w:sz w:val="24"/>
          <w:szCs w:val="24"/>
        </w:rPr>
        <w:t>логическими действиями</w:t>
      </w:r>
    </w:p>
    <w:p w:rsidR="00A57638" w:rsidRPr="00CB1A72" w:rsidRDefault="005D40CB" w:rsidP="00C408CF">
      <w:pPr>
        <w:pStyle w:val="13"/>
        <w:numPr>
          <w:ilvl w:val="0"/>
          <w:numId w:val="149"/>
        </w:numPr>
        <w:tabs>
          <w:tab w:val="left" w:pos="543"/>
        </w:tabs>
        <w:spacing w:line="240" w:lineRule="auto"/>
        <w:jc w:val="both"/>
        <w:rPr>
          <w:color w:val="auto"/>
          <w:sz w:val="24"/>
          <w:szCs w:val="24"/>
        </w:rPr>
      </w:pPr>
      <w:r w:rsidRPr="00CB1A72">
        <w:rPr>
          <w:color w:val="auto"/>
          <w:sz w:val="24"/>
          <w:szCs w:val="24"/>
        </w:rPr>
        <w:t xml:space="preserve">Умением </w:t>
      </w:r>
      <w:r w:rsidR="00CE7F9F" w:rsidRPr="00CB1A72">
        <w:rPr>
          <w:color w:val="auto"/>
          <w:sz w:val="24"/>
          <w:szCs w:val="24"/>
        </w:rPr>
        <w:t>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CB1A72" w:rsidRDefault="005D40CB" w:rsidP="00C408CF">
      <w:pPr>
        <w:pStyle w:val="13"/>
        <w:numPr>
          <w:ilvl w:val="0"/>
          <w:numId w:val="149"/>
        </w:numPr>
        <w:tabs>
          <w:tab w:val="left" w:pos="543"/>
        </w:tabs>
        <w:spacing w:line="240" w:lineRule="auto"/>
        <w:jc w:val="both"/>
        <w:rPr>
          <w:color w:val="auto"/>
          <w:sz w:val="24"/>
          <w:szCs w:val="24"/>
        </w:rPr>
      </w:pPr>
      <w:r w:rsidRPr="00CB1A72">
        <w:rPr>
          <w:color w:val="auto"/>
          <w:sz w:val="24"/>
          <w:szCs w:val="24"/>
        </w:rPr>
        <w:t xml:space="preserve">Умением </w:t>
      </w:r>
      <w:r w:rsidR="00CE7F9F" w:rsidRPr="00CB1A72">
        <w:rPr>
          <w:color w:val="auto"/>
          <w:sz w:val="24"/>
          <w:szCs w:val="24"/>
        </w:rPr>
        <w:t>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Базовыми </w:t>
      </w:r>
      <w:r w:rsidR="00CE7F9F" w:rsidRPr="00CB1A72">
        <w:rPr>
          <w:rFonts w:ascii="Times New Roman" w:hAnsi="Times New Roman" w:cs="Times New Roman"/>
          <w:b w:val="0"/>
          <w:i w:val="0"/>
          <w:sz w:val="24"/>
          <w:szCs w:val="24"/>
        </w:rPr>
        <w:t>исследовательскими действиями</w:t>
      </w:r>
    </w:p>
    <w:p w:rsidR="00A57638" w:rsidRPr="00CB1A72" w:rsidRDefault="005D40CB" w:rsidP="00C408CF">
      <w:pPr>
        <w:pStyle w:val="13"/>
        <w:numPr>
          <w:ilvl w:val="0"/>
          <w:numId w:val="149"/>
        </w:numPr>
        <w:tabs>
          <w:tab w:val="left" w:pos="543"/>
        </w:tabs>
        <w:spacing w:line="240" w:lineRule="auto"/>
        <w:jc w:val="both"/>
        <w:rPr>
          <w:color w:val="auto"/>
          <w:sz w:val="24"/>
          <w:szCs w:val="24"/>
        </w:rPr>
      </w:pPr>
      <w:r w:rsidRPr="00CB1A72">
        <w:rPr>
          <w:color w:val="auto"/>
          <w:sz w:val="24"/>
          <w:szCs w:val="24"/>
        </w:rPr>
        <w:t xml:space="preserve">Умением </w:t>
      </w:r>
      <w:r w:rsidR="00CE7F9F" w:rsidRPr="00CB1A72">
        <w:rPr>
          <w:color w:val="auto"/>
          <w:sz w:val="24"/>
          <w:szCs w:val="24"/>
        </w:rPr>
        <w:t>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CB1A72" w:rsidRDefault="005D40CB" w:rsidP="00C408CF">
      <w:pPr>
        <w:pStyle w:val="13"/>
        <w:numPr>
          <w:ilvl w:val="0"/>
          <w:numId w:val="149"/>
        </w:numPr>
        <w:tabs>
          <w:tab w:val="left" w:pos="543"/>
        </w:tabs>
        <w:spacing w:line="240" w:lineRule="auto"/>
        <w:jc w:val="both"/>
        <w:rPr>
          <w:color w:val="auto"/>
          <w:sz w:val="24"/>
          <w:szCs w:val="24"/>
        </w:rPr>
      </w:pPr>
      <w:r w:rsidRPr="00CB1A72">
        <w:rPr>
          <w:color w:val="auto"/>
          <w:sz w:val="24"/>
          <w:szCs w:val="24"/>
        </w:rPr>
        <w:t xml:space="preserve">Приобретение </w:t>
      </w:r>
      <w:r w:rsidR="00CE7F9F" w:rsidRPr="00CB1A72">
        <w:rPr>
          <w:color w:val="auto"/>
          <w:sz w:val="24"/>
          <w:szCs w:val="24"/>
        </w:rPr>
        <w:t xml:space="preserve">опыта по планированию, </w:t>
      </w:r>
      <w:r w:rsidR="00A31B75" w:rsidRPr="00CB1A72">
        <w:rPr>
          <w:color w:val="auto"/>
          <w:sz w:val="24"/>
          <w:szCs w:val="24"/>
        </w:rPr>
        <w:t>школы</w:t>
      </w:r>
      <w:r w:rsidR="00CE7F9F" w:rsidRPr="00CB1A72">
        <w:rPr>
          <w:color w:val="auto"/>
          <w:sz w:val="24"/>
          <w:szCs w:val="24"/>
        </w:rPr>
        <w:t xml:space="preserve">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Работой </w:t>
      </w:r>
      <w:r w:rsidR="00CE7F9F" w:rsidRPr="00CB1A72">
        <w:rPr>
          <w:rFonts w:ascii="Times New Roman" w:hAnsi="Times New Roman" w:cs="Times New Roman"/>
          <w:b w:val="0"/>
          <w:i w:val="0"/>
          <w:sz w:val="24"/>
          <w:szCs w:val="24"/>
        </w:rPr>
        <w:t>с информацией</w:t>
      </w:r>
    </w:p>
    <w:p w:rsidR="00A57638" w:rsidRPr="00CB1A72" w:rsidRDefault="005D40CB" w:rsidP="00C408CF">
      <w:pPr>
        <w:pStyle w:val="13"/>
        <w:numPr>
          <w:ilvl w:val="0"/>
          <w:numId w:val="149"/>
        </w:numPr>
        <w:tabs>
          <w:tab w:val="left" w:pos="543"/>
        </w:tabs>
        <w:spacing w:line="240" w:lineRule="auto"/>
        <w:jc w:val="both"/>
        <w:rPr>
          <w:color w:val="auto"/>
          <w:sz w:val="24"/>
          <w:szCs w:val="24"/>
        </w:rPr>
      </w:pPr>
      <w:r w:rsidRPr="00CB1A72">
        <w:rPr>
          <w:color w:val="auto"/>
          <w:sz w:val="24"/>
          <w:szCs w:val="24"/>
        </w:rPr>
        <w:t xml:space="preserve">Умением </w:t>
      </w:r>
      <w:r w:rsidR="00CE7F9F" w:rsidRPr="00CB1A72">
        <w:rPr>
          <w:color w:val="auto"/>
          <w:sz w:val="24"/>
          <w:szCs w:val="24"/>
        </w:rPr>
        <w:t>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CB1A72" w:rsidRDefault="005D40CB" w:rsidP="00C408CF">
      <w:pPr>
        <w:pStyle w:val="13"/>
        <w:numPr>
          <w:ilvl w:val="0"/>
          <w:numId w:val="149"/>
        </w:numPr>
        <w:tabs>
          <w:tab w:val="left" w:pos="548"/>
        </w:tabs>
        <w:spacing w:line="240" w:lineRule="auto"/>
        <w:jc w:val="both"/>
        <w:rPr>
          <w:color w:val="auto"/>
          <w:sz w:val="24"/>
          <w:szCs w:val="24"/>
        </w:rPr>
      </w:pPr>
      <w:r w:rsidRPr="00CB1A72">
        <w:rPr>
          <w:color w:val="auto"/>
          <w:sz w:val="24"/>
          <w:szCs w:val="24"/>
        </w:rPr>
        <w:t xml:space="preserve">Умением </w:t>
      </w:r>
      <w:r w:rsidR="00CE7F9F" w:rsidRPr="00CB1A72">
        <w:rPr>
          <w:color w:val="auto"/>
          <w:sz w:val="24"/>
          <w:szCs w:val="24"/>
        </w:rPr>
        <w:t>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CB1A72" w:rsidRDefault="005D40CB" w:rsidP="00C408CF">
      <w:pPr>
        <w:pStyle w:val="13"/>
        <w:numPr>
          <w:ilvl w:val="0"/>
          <w:numId w:val="149"/>
        </w:numPr>
        <w:tabs>
          <w:tab w:val="left" w:pos="543"/>
        </w:tabs>
        <w:spacing w:line="240" w:lineRule="auto"/>
        <w:jc w:val="both"/>
        <w:rPr>
          <w:color w:val="auto"/>
          <w:sz w:val="24"/>
          <w:szCs w:val="24"/>
        </w:rPr>
      </w:pPr>
      <w:r w:rsidRPr="00CB1A72">
        <w:rPr>
          <w:color w:val="auto"/>
          <w:sz w:val="24"/>
          <w:szCs w:val="24"/>
        </w:rPr>
        <w:t xml:space="preserve">Умением </w:t>
      </w:r>
      <w:r w:rsidR="00CE7F9F" w:rsidRPr="00CB1A72">
        <w:rPr>
          <w:color w:val="auto"/>
          <w:sz w:val="24"/>
          <w:szCs w:val="24"/>
        </w:rPr>
        <w:t>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Универсальными </w:t>
      </w:r>
      <w:r w:rsidR="00CE7F9F" w:rsidRPr="00CB1A72">
        <w:rPr>
          <w:rFonts w:ascii="Times New Roman" w:hAnsi="Times New Roman" w:cs="Times New Roman"/>
          <w:b w:val="0"/>
          <w:i w:val="0"/>
          <w:sz w:val="24"/>
          <w:szCs w:val="24"/>
        </w:rPr>
        <w:t>коммуникативными действиями</w:t>
      </w:r>
    </w:p>
    <w:p w:rsidR="00A57638" w:rsidRPr="00CB1A72" w:rsidRDefault="005D40CB" w:rsidP="00C408CF">
      <w:pPr>
        <w:pStyle w:val="13"/>
        <w:numPr>
          <w:ilvl w:val="0"/>
          <w:numId w:val="149"/>
        </w:numPr>
        <w:tabs>
          <w:tab w:val="left" w:pos="548"/>
        </w:tabs>
        <w:spacing w:line="240" w:lineRule="auto"/>
        <w:jc w:val="both"/>
        <w:rPr>
          <w:color w:val="auto"/>
          <w:sz w:val="24"/>
          <w:szCs w:val="24"/>
        </w:rPr>
      </w:pPr>
      <w:r w:rsidRPr="00CB1A72">
        <w:rPr>
          <w:color w:val="auto"/>
          <w:sz w:val="24"/>
          <w:szCs w:val="24"/>
        </w:rPr>
        <w:t xml:space="preserve">Умением </w:t>
      </w:r>
      <w:r w:rsidR="00CE7F9F" w:rsidRPr="00CB1A72">
        <w:rPr>
          <w:color w:val="auto"/>
          <w:sz w:val="24"/>
          <w:szCs w:val="24"/>
        </w:rPr>
        <w:t>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CB1A72" w:rsidRDefault="005D40CB" w:rsidP="00C408CF">
      <w:pPr>
        <w:pStyle w:val="13"/>
        <w:numPr>
          <w:ilvl w:val="0"/>
          <w:numId w:val="149"/>
        </w:numPr>
        <w:tabs>
          <w:tab w:val="left" w:pos="543"/>
        </w:tabs>
        <w:spacing w:line="240" w:lineRule="auto"/>
        <w:jc w:val="both"/>
        <w:rPr>
          <w:color w:val="auto"/>
          <w:sz w:val="24"/>
          <w:szCs w:val="24"/>
        </w:rPr>
      </w:pPr>
      <w:r w:rsidRPr="00CB1A72">
        <w:rPr>
          <w:color w:val="auto"/>
          <w:sz w:val="24"/>
          <w:szCs w:val="24"/>
        </w:rPr>
        <w:t xml:space="preserve">Приобретение </w:t>
      </w:r>
      <w:r w:rsidR="00CE7F9F" w:rsidRPr="00CB1A72">
        <w:rPr>
          <w:color w:val="auto"/>
          <w:sz w:val="24"/>
          <w:szCs w:val="24"/>
        </w:rPr>
        <w:t>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CB1A72" w:rsidRDefault="005D40CB" w:rsidP="00C408CF">
      <w:pPr>
        <w:pStyle w:val="13"/>
        <w:numPr>
          <w:ilvl w:val="0"/>
          <w:numId w:val="149"/>
        </w:numPr>
        <w:tabs>
          <w:tab w:val="left" w:pos="663"/>
        </w:tabs>
        <w:spacing w:line="240" w:lineRule="auto"/>
        <w:jc w:val="both"/>
        <w:rPr>
          <w:color w:val="auto"/>
          <w:sz w:val="24"/>
          <w:szCs w:val="24"/>
        </w:rPr>
      </w:pPr>
      <w:r w:rsidRPr="00CB1A72">
        <w:rPr>
          <w:color w:val="auto"/>
          <w:sz w:val="24"/>
          <w:szCs w:val="24"/>
        </w:rPr>
        <w:t xml:space="preserve">Заинтересованность </w:t>
      </w:r>
      <w:r w:rsidR="00CE7F9F" w:rsidRPr="00CB1A72">
        <w:rPr>
          <w:color w:val="auto"/>
          <w:sz w:val="24"/>
          <w:szCs w:val="24"/>
        </w:rPr>
        <w:t>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Универсальными </w:t>
      </w:r>
      <w:r w:rsidR="00CE7F9F" w:rsidRPr="00CB1A72">
        <w:rPr>
          <w:rFonts w:ascii="Times New Roman" w:hAnsi="Times New Roman" w:cs="Times New Roman"/>
          <w:b w:val="0"/>
          <w:i w:val="0"/>
          <w:sz w:val="24"/>
          <w:szCs w:val="24"/>
        </w:rPr>
        <w:t>регулятивными действиями</w:t>
      </w:r>
    </w:p>
    <w:p w:rsidR="00A57638" w:rsidRPr="00CB1A72" w:rsidRDefault="005D40CB" w:rsidP="00C408CF">
      <w:pPr>
        <w:pStyle w:val="13"/>
        <w:numPr>
          <w:ilvl w:val="0"/>
          <w:numId w:val="149"/>
        </w:numPr>
        <w:tabs>
          <w:tab w:val="left" w:pos="663"/>
        </w:tabs>
        <w:spacing w:line="240" w:lineRule="auto"/>
        <w:jc w:val="both"/>
        <w:rPr>
          <w:color w:val="auto"/>
          <w:sz w:val="24"/>
          <w:szCs w:val="24"/>
        </w:rPr>
      </w:pPr>
      <w:r w:rsidRPr="00CB1A72">
        <w:rPr>
          <w:color w:val="auto"/>
          <w:sz w:val="24"/>
          <w:szCs w:val="24"/>
        </w:rPr>
        <w:t xml:space="preserve">Умением </w:t>
      </w:r>
      <w:r w:rsidR="00CE7F9F" w:rsidRPr="00CB1A72">
        <w:rPr>
          <w:color w:val="auto"/>
          <w:sz w:val="24"/>
          <w:szCs w:val="24"/>
        </w:rPr>
        <w:t>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CB1A72" w:rsidRDefault="005D40CB" w:rsidP="00C408CF">
      <w:pPr>
        <w:pStyle w:val="13"/>
        <w:numPr>
          <w:ilvl w:val="0"/>
          <w:numId w:val="149"/>
        </w:numPr>
        <w:tabs>
          <w:tab w:val="left" w:pos="668"/>
        </w:tabs>
        <w:spacing w:line="240" w:lineRule="auto"/>
        <w:jc w:val="both"/>
        <w:rPr>
          <w:color w:val="auto"/>
          <w:sz w:val="24"/>
          <w:szCs w:val="24"/>
        </w:rPr>
      </w:pPr>
      <w:r w:rsidRPr="00CB1A72">
        <w:rPr>
          <w:color w:val="auto"/>
          <w:sz w:val="24"/>
          <w:szCs w:val="24"/>
        </w:rPr>
        <w:t xml:space="preserve">Умением </w:t>
      </w:r>
      <w:r w:rsidR="00CE7F9F" w:rsidRPr="00CB1A72">
        <w:rPr>
          <w:color w:val="auto"/>
          <w:sz w:val="24"/>
          <w:szCs w:val="24"/>
        </w:rPr>
        <w:t>использовать и анализировать контексты, предлагаемые в условии заданий.</w:t>
      </w:r>
    </w:p>
    <w:p w:rsidR="00D36D50" w:rsidRPr="00CB1A72" w:rsidRDefault="00D36D50" w:rsidP="005760E2">
      <w:pPr>
        <w:pStyle w:val="af5"/>
        <w:rPr>
          <w:rFonts w:ascii="Times New Roman" w:hAnsi="Times New Roman" w:cs="Times New Roman"/>
          <w:b w:val="0"/>
          <w:sz w:val="24"/>
          <w:szCs w:val="24"/>
        </w:rPr>
      </w:pPr>
      <w:bookmarkStart w:id="662" w:name="bookmark151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66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представлены по годам обучения и отражают сформированность у обучающихся следующих умений:</w:t>
      </w:r>
    </w:p>
    <w:p w:rsidR="00D36D50" w:rsidRPr="00CB1A72" w:rsidRDefault="00D36D50" w:rsidP="005760E2">
      <w:pPr>
        <w:pStyle w:val="13"/>
        <w:spacing w:line="240" w:lineRule="auto"/>
        <w:jc w:val="both"/>
        <w:rPr>
          <w:color w:val="auto"/>
          <w:sz w:val="24"/>
          <w:szCs w:val="24"/>
        </w:rPr>
      </w:pPr>
    </w:p>
    <w:p w:rsidR="00A57638" w:rsidRPr="00CB1A72" w:rsidRDefault="00CE7F9F" w:rsidP="005760E2">
      <w:pPr>
        <w:pStyle w:val="af5"/>
        <w:rPr>
          <w:rFonts w:ascii="Times New Roman" w:hAnsi="Times New Roman" w:cs="Times New Roman"/>
          <w:b w:val="0"/>
          <w:sz w:val="24"/>
          <w:szCs w:val="24"/>
        </w:rPr>
      </w:pPr>
      <w:bookmarkStart w:id="663" w:name="bookmark1518"/>
      <w:r w:rsidRPr="00CB1A72">
        <w:rPr>
          <w:rFonts w:ascii="Times New Roman" w:hAnsi="Times New Roman" w:cs="Times New Roman"/>
          <w:b w:val="0"/>
          <w:sz w:val="24"/>
          <w:szCs w:val="24"/>
        </w:rPr>
        <w:t>8 класс</w:t>
      </w:r>
      <w:bookmarkEnd w:id="663"/>
    </w:p>
    <w:p w:rsidR="00D36D50" w:rsidRPr="00CB1A72" w:rsidRDefault="00D36D50"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150"/>
        </w:numPr>
        <w:tabs>
          <w:tab w:val="left" w:pos="548"/>
        </w:tabs>
        <w:spacing w:line="240" w:lineRule="auto"/>
        <w:jc w:val="both"/>
        <w:rPr>
          <w:color w:val="auto"/>
          <w:sz w:val="24"/>
          <w:szCs w:val="24"/>
        </w:rPr>
      </w:pPr>
      <w:r w:rsidRPr="00CB1A72">
        <w:rPr>
          <w:iCs/>
          <w:color w:val="auto"/>
          <w:sz w:val="24"/>
          <w:szCs w:val="24"/>
        </w:rPr>
        <w:t xml:space="preserve">Раскрывать </w:t>
      </w:r>
      <w:r w:rsidR="00CE7F9F" w:rsidRPr="00CB1A72">
        <w:rPr>
          <w:iCs/>
          <w:color w:val="auto"/>
          <w:sz w:val="24"/>
          <w:szCs w:val="24"/>
        </w:rPr>
        <w:t>смысл</w:t>
      </w:r>
      <w:r w:rsidR="00CE7F9F" w:rsidRPr="00CB1A72">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CB1A72" w:rsidRDefault="005D40CB" w:rsidP="00C408CF">
      <w:pPr>
        <w:pStyle w:val="13"/>
        <w:numPr>
          <w:ilvl w:val="0"/>
          <w:numId w:val="150"/>
        </w:numPr>
        <w:tabs>
          <w:tab w:val="left" w:pos="543"/>
        </w:tabs>
        <w:spacing w:line="240" w:lineRule="auto"/>
        <w:jc w:val="both"/>
        <w:rPr>
          <w:color w:val="auto"/>
          <w:sz w:val="24"/>
          <w:szCs w:val="24"/>
        </w:rPr>
      </w:pPr>
      <w:r w:rsidRPr="00CB1A72">
        <w:rPr>
          <w:iCs/>
          <w:color w:val="auto"/>
          <w:sz w:val="24"/>
          <w:szCs w:val="24"/>
        </w:rPr>
        <w:t>Иллюстрировать</w:t>
      </w:r>
      <w:r w:rsidR="00CE7F9F" w:rsidRPr="00CB1A72">
        <w:rPr>
          <w:color w:val="auto"/>
          <w:sz w:val="24"/>
          <w:szCs w:val="24"/>
        </w:rPr>
        <w:t xml:space="preserve"> взаимосвязь основных химических понятий (см. </w:t>
      </w:r>
      <w:r w:rsidRPr="00CB1A72">
        <w:rPr>
          <w:color w:val="auto"/>
          <w:sz w:val="24"/>
          <w:szCs w:val="24"/>
        </w:rPr>
        <w:t>П</w:t>
      </w:r>
      <w:r w:rsidR="00CE7F9F" w:rsidRPr="00CB1A72">
        <w:rPr>
          <w:color w:val="auto"/>
          <w:sz w:val="24"/>
          <w:szCs w:val="24"/>
        </w:rPr>
        <w:t>. 1) и применять эти понятия при описании веществ и их превращений;</w:t>
      </w:r>
    </w:p>
    <w:p w:rsidR="00A57638" w:rsidRPr="00CB1A72" w:rsidRDefault="005D40CB" w:rsidP="00C408CF">
      <w:pPr>
        <w:pStyle w:val="13"/>
        <w:numPr>
          <w:ilvl w:val="0"/>
          <w:numId w:val="150"/>
        </w:numPr>
        <w:tabs>
          <w:tab w:val="left" w:pos="543"/>
        </w:tabs>
        <w:spacing w:line="240" w:lineRule="auto"/>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химическую символику для составления формул веществ и уравнений химических реакций;</w:t>
      </w:r>
    </w:p>
    <w:p w:rsidR="00A57638" w:rsidRPr="00CB1A72" w:rsidRDefault="005D40CB" w:rsidP="00C408CF">
      <w:pPr>
        <w:pStyle w:val="13"/>
        <w:numPr>
          <w:ilvl w:val="0"/>
          <w:numId w:val="150"/>
        </w:numPr>
        <w:tabs>
          <w:tab w:val="left" w:pos="548"/>
        </w:tabs>
        <w:spacing w:line="240" w:lineRule="auto"/>
        <w:jc w:val="both"/>
        <w:rPr>
          <w:color w:val="auto"/>
          <w:sz w:val="24"/>
          <w:szCs w:val="24"/>
        </w:rPr>
      </w:pPr>
      <w:r w:rsidRPr="00CB1A72">
        <w:rPr>
          <w:iCs/>
          <w:color w:val="auto"/>
          <w:sz w:val="24"/>
          <w:szCs w:val="24"/>
        </w:rPr>
        <w:t>Определять</w:t>
      </w:r>
      <w:r w:rsidR="00CE7F9F" w:rsidRPr="00CB1A72">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CB1A72" w:rsidRDefault="005D40CB" w:rsidP="00C408CF">
      <w:pPr>
        <w:pStyle w:val="13"/>
        <w:numPr>
          <w:ilvl w:val="0"/>
          <w:numId w:val="150"/>
        </w:numPr>
        <w:tabs>
          <w:tab w:val="left" w:pos="548"/>
        </w:tabs>
        <w:spacing w:line="240" w:lineRule="auto"/>
        <w:jc w:val="both"/>
        <w:rPr>
          <w:color w:val="auto"/>
          <w:sz w:val="24"/>
          <w:szCs w:val="24"/>
        </w:rPr>
      </w:pPr>
      <w:r w:rsidRPr="00CB1A72">
        <w:rPr>
          <w:iCs/>
          <w:color w:val="auto"/>
          <w:sz w:val="24"/>
          <w:szCs w:val="24"/>
        </w:rPr>
        <w:t xml:space="preserve">Раскрывать </w:t>
      </w:r>
      <w:r w:rsidR="00CE7F9F" w:rsidRPr="00CB1A72">
        <w:rPr>
          <w:iCs/>
          <w:color w:val="auto"/>
          <w:sz w:val="24"/>
          <w:szCs w:val="24"/>
        </w:rPr>
        <w:t>смысл</w:t>
      </w:r>
      <w:r w:rsidR="00CE7F9F" w:rsidRPr="00CB1A72">
        <w:rPr>
          <w:color w:val="auto"/>
          <w:sz w:val="24"/>
          <w:szCs w:val="24"/>
        </w:rPr>
        <w:t xml:space="preserve"> периодического закона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Менделеева</w:t>
      </w:r>
      <w:r w:rsidR="00CE7F9F" w:rsidRPr="00CB1A72">
        <w:rPr>
          <w:color w:val="auto"/>
          <w:sz w:val="24"/>
          <w:szCs w:val="24"/>
        </w:rPr>
        <w:t xml:space="preserve">: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00CE7F9F" w:rsidRPr="00CB1A72">
        <w:rPr>
          <w:iCs/>
          <w:color w:val="auto"/>
          <w:sz w:val="24"/>
          <w:szCs w:val="24"/>
        </w:rPr>
        <w:t>описывать и характеризовать</w:t>
      </w:r>
      <w:r w:rsidR="00CE7F9F" w:rsidRPr="00CB1A72">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00CE7F9F" w:rsidRPr="00CB1A72">
        <w:rPr>
          <w:iCs/>
          <w:color w:val="auto"/>
          <w:sz w:val="24"/>
          <w:szCs w:val="24"/>
        </w:rPr>
        <w:t>соотносить</w:t>
      </w:r>
      <w:r w:rsidR="00CE7F9F" w:rsidRPr="00CB1A72">
        <w:rPr>
          <w:color w:val="auto"/>
          <w:sz w:val="24"/>
          <w:szCs w:val="24"/>
        </w:rPr>
        <w:t xml:space="preserve"> обозначения, которые имеются в таблице «периодическая система химических элементов д. </w:t>
      </w:r>
      <w:r w:rsidRPr="00CB1A72">
        <w:rPr>
          <w:color w:val="auto"/>
          <w:sz w:val="24"/>
          <w:szCs w:val="24"/>
        </w:rPr>
        <w:t>И</w:t>
      </w:r>
      <w:r w:rsidR="00CE7F9F" w:rsidRPr="00CB1A72">
        <w:rPr>
          <w:color w:val="auto"/>
          <w:sz w:val="24"/>
          <w:szCs w:val="24"/>
        </w:rPr>
        <w:t xml:space="preserve">. </w:t>
      </w:r>
      <w:r w:rsidRPr="00CB1A72">
        <w:rPr>
          <w:color w:val="auto"/>
          <w:sz w:val="24"/>
          <w:szCs w:val="24"/>
        </w:rPr>
        <w:t>Менделеева</w:t>
      </w:r>
      <w:r w:rsidR="00CE7F9F" w:rsidRPr="00CB1A72">
        <w:rPr>
          <w:color w:val="auto"/>
          <w:sz w:val="24"/>
          <w:szCs w:val="24"/>
        </w:rPr>
        <w:t>»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CB1A72" w:rsidRDefault="005D40CB" w:rsidP="00C408CF">
      <w:pPr>
        <w:pStyle w:val="13"/>
        <w:numPr>
          <w:ilvl w:val="0"/>
          <w:numId w:val="150"/>
        </w:numPr>
        <w:tabs>
          <w:tab w:val="left" w:pos="543"/>
        </w:tabs>
        <w:spacing w:line="240" w:lineRule="auto"/>
        <w:jc w:val="both"/>
        <w:rPr>
          <w:color w:val="auto"/>
          <w:sz w:val="24"/>
          <w:szCs w:val="24"/>
        </w:rPr>
      </w:pPr>
      <w:r w:rsidRPr="00CB1A72">
        <w:rPr>
          <w:iCs/>
          <w:color w:val="auto"/>
          <w:sz w:val="24"/>
          <w:szCs w:val="24"/>
        </w:rPr>
        <w:t>Классифицировать</w:t>
      </w:r>
      <w:r w:rsidR="00CE7F9F" w:rsidRPr="00CB1A72">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CB1A72" w:rsidRDefault="005D40CB" w:rsidP="00C408CF">
      <w:pPr>
        <w:pStyle w:val="13"/>
        <w:numPr>
          <w:ilvl w:val="0"/>
          <w:numId w:val="150"/>
        </w:numPr>
        <w:tabs>
          <w:tab w:val="left" w:pos="543"/>
        </w:tabs>
        <w:spacing w:line="240" w:lineRule="auto"/>
        <w:jc w:val="both"/>
        <w:rPr>
          <w:color w:val="auto"/>
          <w:sz w:val="24"/>
          <w:szCs w:val="24"/>
        </w:rPr>
      </w:pPr>
      <w:r w:rsidRPr="00CB1A72">
        <w:rPr>
          <w:iCs/>
          <w:color w:val="auto"/>
          <w:sz w:val="24"/>
          <w:szCs w:val="24"/>
        </w:rPr>
        <w:t xml:space="preserve">Характеризовать </w:t>
      </w:r>
      <w:r w:rsidR="00CE7F9F" w:rsidRPr="00CB1A72">
        <w:rPr>
          <w:iCs/>
          <w:color w:val="auto"/>
          <w:sz w:val="24"/>
          <w:szCs w:val="24"/>
        </w:rPr>
        <w:t>(описывать)</w:t>
      </w:r>
      <w:r w:rsidR="00CE7F9F" w:rsidRPr="00CB1A72">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CB1A72" w:rsidRDefault="005D40CB" w:rsidP="00C408CF">
      <w:pPr>
        <w:pStyle w:val="13"/>
        <w:numPr>
          <w:ilvl w:val="0"/>
          <w:numId w:val="150"/>
        </w:numPr>
        <w:tabs>
          <w:tab w:val="left" w:pos="548"/>
        </w:tabs>
        <w:spacing w:line="240" w:lineRule="auto"/>
        <w:jc w:val="both"/>
        <w:rPr>
          <w:color w:val="auto"/>
          <w:sz w:val="24"/>
          <w:szCs w:val="24"/>
        </w:rPr>
      </w:pPr>
      <w:r w:rsidRPr="00CB1A72">
        <w:rPr>
          <w:iCs/>
          <w:color w:val="auto"/>
          <w:sz w:val="24"/>
          <w:szCs w:val="24"/>
        </w:rPr>
        <w:t>Прогнозировать</w:t>
      </w:r>
      <w:r w:rsidR="00CE7F9F" w:rsidRPr="00CB1A72">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CB1A72" w:rsidRDefault="005D40CB" w:rsidP="00C408CF">
      <w:pPr>
        <w:pStyle w:val="13"/>
        <w:numPr>
          <w:ilvl w:val="0"/>
          <w:numId w:val="150"/>
        </w:numPr>
        <w:tabs>
          <w:tab w:val="left" w:pos="548"/>
        </w:tabs>
        <w:spacing w:line="240" w:lineRule="auto"/>
        <w:jc w:val="both"/>
        <w:rPr>
          <w:color w:val="auto"/>
          <w:sz w:val="24"/>
          <w:szCs w:val="24"/>
        </w:rPr>
      </w:pPr>
      <w:r w:rsidRPr="00CB1A72">
        <w:rPr>
          <w:iCs/>
          <w:color w:val="auto"/>
          <w:sz w:val="24"/>
          <w:szCs w:val="24"/>
        </w:rPr>
        <w:t>Вычислять</w:t>
      </w:r>
      <w:r w:rsidR="00CE7F9F" w:rsidRPr="00CB1A72">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CB1A72" w:rsidRDefault="005D40CB" w:rsidP="00C408CF">
      <w:pPr>
        <w:pStyle w:val="13"/>
        <w:numPr>
          <w:ilvl w:val="0"/>
          <w:numId w:val="150"/>
        </w:numPr>
        <w:tabs>
          <w:tab w:val="left" w:pos="668"/>
        </w:tabs>
        <w:spacing w:line="240" w:lineRule="auto"/>
        <w:jc w:val="both"/>
        <w:rPr>
          <w:color w:val="auto"/>
          <w:sz w:val="24"/>
          <w:szCs w:val="24"/>
        </w:rPr>
      </w:pPr>
      <w:r w:rsidRPr="00CB1A72">
        <w:rPr>
          <w:iCs/>
          <w:color w:val="auto"/>
          <w:sz w:val="24"/>
          <w:szCs w:val="24"/>
        </w:rPr>
        <w:t>Применять</w:t>
      </w:r>
      <w:r w:rsidR="00CE7F9F" w:rsidRPr="00CB1A72">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CB1A72" w:rsidRDefault="005D40CB" w:rsidP="00C408CF">
      <w:pPr>
        <w:pStyle w:val="13"/>
        <w:numPr>
          <w:ilvl w:val="0"/>
          <w:numId w:val="150"/>
        </w:numPr>
        <w:tabs>
          <w:tab w:val="left" w:pos="668"/>
        </w:tabs>
        <w:spacing w:line="240" w:lineRule="auto"/>
        <w:jc w:val="both"/>
        <w:rPr>
          <w:color w:val="auto"/>
          <w:sz w:val="24"/>
          <w:szCs w:val="24"/>
        </w:rPr>
      </w:pPr>
      <w:r w:rsidRPr="00CB1A72">
        <w:rPr>
          <w:iCs/>
          <w:color w:val="auto"/>
          <w:sz w:val="24"/>
          <w:szCs w:val="24"/>
        </w:rPr>
        <w:t>Следовать</w:t>
      </w:r>
      <w:r w:rsidR="00CE7F9F" w:rsidRPr="00CB1A72">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Pr="00CB1A72" w:rsidRDefault="00CE7F9F" w:rsidP="005760E2">
      <w:pPr>
        <w:pStyle w:val="af5"/>
        <w:rPr>
          <w:rFonts w:ascii="Times New Roman" w:hAnsi="Times New Roman" w:cs="Times New Roman"/>
          <w:b w:val="0"/>
          <w:sz w:val="24"/>
          <w:szCs w:val="24"/>
        </w:rPr>
      </w:pPr>
      <w:bookmarkStart w:id="664" w:name="bookmark1520"/>
      <w:r w:rsidRPr="00CB1A72">
        <w:rPr>
          <w:rFonts w:ascii="Times New Roman" w:hAnsi="Times New Roman" w:cs="Times New Roman"/>
          <w:b w:val="0"/>
          <w:sz w:val="24"/>
          <w:szCs w:val="24"/>
        </w:rPr>
        <w:t>9 класс</w:t>
      </w:r>
      <w:bookmarkEnd w:id="664"/>
    </w:p>
    <w:p w:rsidR="00D36D50" w:rsidRPr="00CB1A72" w:rsidRDefault="00D36D50" w:rsidP="005760E2">
      <w:pPr>
        <w:pStyle w:val="af5"/>
        <w:rPr>
          <w:rFonts w:ascii="Times New Roman" w:hAnsi="Times New Roman" w:cs="Times New Roman"/>
          <w:b w:val="0"/>
          <w:sz w:val="24"/>
          <w:szCs w:val="24"/>
        </w:rPr>
      </w:pPr>
    </w:p>
    <w:p w:rsidR="00A57638" w:rsidRPr="00CB1A72" w:rsidRDefault="005D40CB" w:rsidP="00C408CF">
      <w:pPr>
        <w:pStyle w:val="13"/>
        <w:numPr>
          <w:ilvl w:val="0"/>
          <w:numId w:val="151"/>
        </w:numPr>
        <w:tabs>
          <w:tab w:val="left" w:pos="548"/>
        </w:tabs>
        <w:spacing w:line="240" w:lineRule="auto"/>
        <w:jc w:val="both"/>
        <w:rPr>
          <w:color w:val="auto"/>
          <w:sz w:val="24"/>
          <w:szCs w:val="24"/>
        </w:rPr>
      </w:pPr>
      <w:r w:rsidRPr="00CB1A72">
        <w:rPr>
          <w:iCs/>
          <w:color w:val="auto"/>
          <w:sz w:val="24"/>
          <w:szCs w:val="24"/>
        </w:rPr>
        <w:t>Р</w:t>
      </w:r>
      <w:r w:rsidR="00CE7F9F" w:rsidRPr="00CB1A72">
        <w:rPr>
          <w:iCs/>
          <w:color w:val="auto"/>
          <w:sz w:val="24"/>
          <w:szCs w:val="24"/>
        </w:rPr>
        <w:t>аскрывать смысл</w:t>
      </w:r>
      <w:r w:rsidR="00CE7F9F" w:rsidRPr="00CB1A72">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CB1A72" w:rsidRDefault="005D40CB" w:rsidP="00C408CF">
      <w:pPr>
        <w:pStyle w:val="13"/>
        <w:numPr>
          <w:ilvl w:val="0"/>
          <w:numId w:val="151"/>
        </w:numPr>
        <w:tabs>
          <w:tab w:val="left" w:pos="543"/>
        </w:tabs>
        <w:spacing w:line="240" w:lineRule="auto"/>
        <w:ind w:firstLine="260"/>
        <w:jc w:val="both"/>
        <w:rPr>
          <w:color w:val="auto"/>
          <w:sz w:val="24"/>
          <w:szCs w:val="24"/>
        </w:rPr>
      </w:pPr>
      <w:r w:rsidRPr="00CB1A72">
        <w:rPr>
          <w:iCs/>
          <w:color w:val="auto"/>
          <w:sz w:val="24"/>
          <w:szCs w:val="24"/>
        </w:rPr>
        <w:t>Иллюстрировать</w:t>
      </w:r>
      <w:r w:rsidR="00CE7F9F" w:rsidRPr="00CB1A72">
        <w:rPr>
          <w:color w:val="auto"/>
          <w:sz w:val="24"/>
          <w:szCs w:val="24"/>
        </w:rPr>
        <w:t xml:space="preserve"> взаимосвязь основных химических понятий (см. </w:t>
      </w:r>
      <w:r w:rsidRPr="00CB1A72">
        <w:rPr>
          <w:color w:val="auto"/>
          <w:sz w:val="24"/>
          <w:szCs w:val="24"/>
        </w:rPr>
        <w:t>П</w:t>
      </w:r>
      <w:r w:rsidR="00CE7F9F" w:rsidRPr="00CB1A72">
        <w:rPr>
          <w:color w:val="auto"/>
          <w:sz w:val="24"/>
          <w:szCs w:val="24"/>
        </w:rPr>
        <w:t>. 1) и применять эти понятия при описании веществ и их превращений;</w:t>
      </w:r>
    </w:p>
    <w:p w:rsidR="00A57638" w:rsidRPr="00CB1A72" w:rsidRDefault="005D40CB" w:rsidP="00C408CF">
      <w:pPr>
        <w:pStyle w:val="13"/>
        <w:numPr>
          <w:ilvl w:val="0"/>
          <w:numId w:val="151"/>
        </w:numPr>
        <w:tabs>
          <w:tab w:val="left" w:pos="543"/>
        </w:tabs>
        <w:spacing w:line="240" w:lineRule="auto"/>
        <w:ind w:firstLine="260"/>
        <w:jc w:val="both"/>
        <w:rPr>
          <w:color w:val="auto"/>
          <w:sz w:val="24"/>
          <w:szCs w:val="24"/>
        </w:rPr>
      </w:pPr>
      <w:r w:rsidRPr="00CB1A72">
        <w:rPr>
          <w:iCs/>
          <w:color w:val="auto"/>
          <w:sz w:val="24"/>
          <w:szCs w:val="24"/>
        </w:rPr>
        <w:t>Использовать</w:t>
      </w:r>
      <w:r w:rsidR="00CE7F9F" w:rsidRPr="00CB1A72">
        <w:rPr>
          <w:color w:val="auto"/>
          <w:sz w:val="24"/>
          <w:szCs w:val="24"/>
        </w:rPr>
        <w:t xml:space="preserve"> химическую символику для составления формул веществ и уравнений химических реакций;</w:t>
      </w:r>
    </w:p>
    <w:p w:rsidR="00A57638" w:rsidRPr="00CB1A72" w:rsidRDefault="005D40CB" w:rsidP="00C408CF">
      <w:pPr>
        <w:pStyle w:val="13"/>
        <w:numPr>
          <w:ilvl w:val="0"/>
          <w:numId w:val="151"/>
        </w:numPr>
        <w:tabs>
          <w:tab w:val="left" w:pos="548"/>
        </w:tabs>
        <w:spacing w:line="240" w:lineRule="auto"/>
        <w:ind w:firstLine="260"/>
        <w:jc w:val="both"/>
        <w:rPr>
          <w:color w:val="auto"/>
          <w:sz w:val="24"/>
          <w:szCs w:val="24"/>
        </w:rPr>
      </w:pPr>
      <w:r w:rsidRPr="00CB1A72">
        <w:rPr>
          <w:iCs/>
          <w:color w:val="auto"/>
          <w:sz w:val="24"/>
          <w:szCs w:val="24"/>
        </w:rPr>
        <w:t>Определять</w:t>
      </w:r>
      <w:r w:rsidR="00CE7F9F" w:rsidRPr="00CB1A72">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CB1A72" w:rsidRDefault="005D40CB" w:rsidP="00C408CF">
      <w:pPr>
        <w:pStyle w:val="13"/>
        <w:numPr>
          <w:ilvl w:val="0"/>
          <w:numId w:val="151"/>
        </w:numPr>
        <w:tabs>
          <w:tab w:val="left" w:pos="553"/>
        </w:tabs>
        <w:spacing w:line="240" w:lineRule="auto"/>
        <w:ind w:firstLine="260"/>
        <w:jc w:val="both"/>
        <w:rPr>
          <w:color w:val="auto"/>
          <w:sz w:val="24"/>
          <w:szCs w:val="24"/>
        </w:rPr>
      </w:pPr>
      <w:r w:rsidRPr="00CB1A72">
        <w:rPr>
          <w:iCs/>
          <w:color w:val="auto"/>
          <w:sz w:val="24"/>
          <w:szCs w:val="24"/>
        </w:rPr>
        <w:t xml:space="preserve">Раскрывать </w:t>
      </w:r>
      <w:r w:rsidR="00CE7F9F" w:rsidRPr="00CB1A72">
        <w:rPr>
          <w:iCs/>
          <w:color w:val="auto"/>
          <w:sz w:val="24"/>
          <w:szCs w:val="24"/>
        </w:rPr>
        <w:t>смысл</w:t>
      </w:r>
      <w:r w:rsidR="00CE7F9F" w:rsidRPr="00CB1A72">
        <w:rPr>
          <w:color w:val="auto"/>
          <w:sz w:val="24"/>
          <w:szCs w:val="24"/>
        </w:rPr>
        <w:t xml:space="preserve"> периодического закона д. </w:t>
      </w:r>
      <w:r w:rsidRPr="00CB1A72">
        <w:rPr>
          <w:color w:val="auto"/>
          <w:sz w:val="24"/>
          <w:szCs w:val="24"/>
        </w:rPr>
        <w:t>И</w:t>
      </w:r>
      <w:r w:rsidR="00CE7F9F" w:rsidRPr="00CB1A72">
        <w:rPr>
          <w:color w:val="auto"/>
          <w:sz w:val="24"/>
          <w:szCs w:val="24"/>
        </w:rPr>
        <w:t xml:space="preserve">. </w:t>
      </w:r>
      <w:r w:rsidRPr="00CB1A72">
        <w:rPr>
          <w:color w:val="auto"/>
          <w:sz w:val="24"/>
          <w:szCs w:val="24"/>
        </w:rPr>
        <w:t xml:space="preserve">Менделеева </w:t>
      </w:r>
      <w:r w:rsidR="00CE7F9F" w:rsidRPr="00CB1A72">
        <w:rPr>
          <w:color w:val="auto"/>
          <w:sz w:val="24"/>
          <w:szCs w:val="24"/>
        </w:rPr>
        <w:t xml:space="preserve">и демонстрировать его понимание: </w:t>
      </w:r>
      <w:r w:rsidR="00CE7F9F" w:rsidRPr="00CB1A72">
        <w:rPr>
          <w:iCs/>
          <w:color w:val="auto"/>
          <w:sz w:val="24"/>
          <w:szCs w:val="24"/>
        </w:rPr>
        <w:t>описывать и характеризовать</w:t>
      </w:r>
      <w:r w:rsidR="00CE7F9F" w:rsidRPr="00CB1A72">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00CE7F9F" w:rsidRPr="00CB1A72">
        <w:rPr>
          <w:iCs/>
          <w:color w:val="auto"/>
          <w:sz w:val="24"/>
          <w:szCs w:val="24"/>
        </w:rPr>
        <w:t>соотносить</w:t>
      </w:r>
      <w:r w:rsidR="00CE7F9F" w:rsidRPr="00CB1A72">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00CE7F9F" w:rsidRPr="00CB1A72">
        <w:rPr>
          <w:iCs/>
          <w:color w:val="auto"/>
          <w:sz w:val="24"/>
          <w:szCs w:val="24"/>
        </w:rPr>
        <w:t>объяснять</w:t>
      </w:r>
      <w:r w:rsidR="00CE7F9F" w:rsidRPr="00CB1A72">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CB1A72" w:rsidRDefault="005D40CB" w:rsidP="00C408CF">
      <w:pPr>
        <w:pStyle w:val="13"/>
        <w:numPr>
          <w:ilvl w:val="0"/>
          <w:numId w:val="151"/>
        </w:numPr>
        <w:tabs>
          <w:tab w:val="left" w:pos="543"/>
        </w:tabs>
        <w:spacing w:line="240" w:lineRule="auto"/>
        <w:ind w:firstLine="260"/>
        <w:jc w:val="both"/>
        <w:rPr>
          <w:color w:val="auto"/>
          <w:sz w:val="24"/>
          <w:szCs w:val="24"/>
        </w:rPr>
      </w:pPr>
      <w:r w:rsidRPr="00CB1A72">
        <w:rPr>
          <w:iCs/>
          <w:color w:val="auto"/>
          <w:sz w:val="24"/>
          <w:szCs w:val="24"/>
        </w:rPr>
        <w:t>Классифицировать</w:t>
      </w:r>
      <w:r w:rsidR="00CE7F9F" w:rsidRPr="00CB1A72">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CB1A72" w:rsidRDefault="005D40CB" w:rsidP="00C408CF">
      <w:pPr>
        <w:pStyle w:val="13"/>
        <w:numPr>
          <w:ilvl w:val="0"/>
          <w:numId w:val="151"/>
        </w:numPr>
        <w:tabs>
          <w:tab w:val="left" w:pos="548"/>
        </w:tabs>
        <w:spacing w:line="240" w:lineRule="auto"/>
        <w:ind w:firstLine="260"/>
        <w:jc w:val="both"/>
        <w:rPr>
          <w:color w:val="auto"/>
          <w:sz w:val="24"/>
          <w:szCs w:val="24"/>
        </w:rPr>
      </w:pPr>
      <w:r w:rsidRPr="00CB1A72">
        <w:rPr>
          <w:iCs/>
          <w:color w:val="auto"/>
          <w:sz w:val="24"/>
          <w:szCs w:val="24"/>
        </w:rPr>
        <w:t xml:space="preserve">Характеризовать </w:t>
      </w:r>
      <w:r w:rsidR="00CE7F9F" w:rsidRPr="00CB1A72">
        <w:rPr>
          <w:iCs/>
          <w:color w:val="auto"/>
          <w:sz w:val="24"/>
          <w:szCs w:val="24"/>
        </w:rPr>
        <w:t>(описывать)</w:t>
      </w:r>
      <w:r w:rsidR="00CE7F9F" w:rsidRPr="00CB1A72">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CB1A72" w:rsidRDefault="005D40CB" w:rsidP="00C408CF">
      <w:pPr>
        <w:pStyle w:val="13"/>
        <w:numPr>
          <w:ilvl w:val="0"/>
          <w:numId w:val="151"/>
        </w:numPr>
        <w:tabs>
          <w:tab w:val="left" w:pos="543"/>
        </w:tabs>
        <w:spacing w:line="240" w:lineRule="auto"/>
        <w:ind w:firstLine="260"/>
        <w:jc w:val="both"/>
        <w:rPr>
          <w:color w:val="auto"/>
          <w:sz w:val="24"/>
          <w:szCs w:val="24"/>
        </w:rPr>
      </w:pPr>
      <w:r w:rsidRPr="00CB1A72">
        <w:rPr>
          <w:iCs/>
          <w:color w:val="auto"/>
          <w:sz w:val="24"/>
          <w:szCs w:val="24"/>
        </w:rPr>
        <w:t>Составлять</w:t>
      </w:r>
      <w:r w:rsidR="00CE7F9F" w:rsidRPr="00CB1A72">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CB1A72" w:rsidRDefault="005D40CB" w:rsidP="00C408CF">
      <w:pPr>
        <w:pStyle w:val="13"/>
        <w:numPr>
          <w:ilvl w:val="0"/>
          <w:numId w:val="151"/>
        </w:numPr>
        <w:tabs>
          <w:tab w:val="left" w:pos="543"/>
        </w:tabs>
        <w:spacing w:line="240" w:lineRule="auto"/>
        <w:ind w:firstLine="260"/>
        <w:jc w:val="both"/>
        <w:rPr>
          <w:color w:val="auto"/>
          <w:sz w:val="24"/>
          <w:szCs w:val="24"/>
        </w:rPr>
      </w:pPr>
      <w:r w:rsidRPr="00CB1A72">
        <w:rPr>
          <w:iCs/>
          <w:color w:val="auto"/>
          <w:sz w:val="24"/>
          <w:szCs w:val="24"/>
        </w:rPr>
        <w:t>Раскрывать</w:t>
      </w:r>
      <w:r w:rsidR="00CE7F9F" w:rsidRPr="00CB1A72">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A57638" w:rsidRPr="00CB1A72" w:rsidRDefault="005D40CB" w:rsidP="00C408CF">
      <w:pPr>
        <w:pStyle w:val="13"/>
        <w:numPr>
          <w:ilvl w:val="0"/>
          <w:numId w:val="151"/>
        </w:numPr>
        <w:tabs>
          <w:tab w:val="left" w:pos="663"/>
        </w:tabs>
        <w:spacing w:line="240" w:lineRule="auto"/>
        <w:ind w:firstLine="260"/>
        <w:jc w:val="both"/>
        <w:rPr>
          <w:color w:val="auto"/>
          <w:sz w:val="24"/>
          <w:szCs w:val="24"/>
        </w:rPr>
      </w:pPr>
      <w:r w:rsidRPr="00CB1A72">
        <w:rPr>
          <w:iCs/>
          <w:color w:val="auto"/>
          <w:sz w:val="24"/>
          <w:szCs w:val="24"/>
        </w:rPr>
        <w:t>Прогнозировать</w:t>
      </w:r>
      <w:r w:rsidR="00CE7F9F" w:rsidRPr="00CB1A72">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A57638" w:rsidRPr="00CB1A72" w:rsidRDefault="005D40CB" w:rsidP="00C408CF">
      <w:pPr>
        <w:pStyle w:val="13"/>
        <w:numPr>
          <w:ilvl w:val="0"/>
          <w:numId w:val="151"/>
        </w:numPr>
        <w:tabs>
          <w:tab w:val="left" w:pos="668"/>
        </w:tabs>
        <w:spacing w:line="240" w:lineRule="auto"/>
        <w:jc w:val="both"/>
        <w:rPr>
          <w:color w:val="auto"/>
          <w:sz w:val="24"/>
          <w:szCs w:val="24"/>
        </w:rPr>
      </w:pPr>
      <w:r w:rsidRPr="00CB1A72">
        <w:rPr>
          <w:iCs/>
          <w:color w:val="auto"/>
          <w:sz w:val="24"/>
          <w:szCs w:val="24"/>
        </w:rPr>
        <w:t>Вычислять</w:t>
      </w:r>
      <w:r w:rsidR="00CE7F9F" w:rsidRPr="00CB1A72">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CB1A72" w:rsidRDefault="005D40CB" w:rsidP="00C408CF">
      <w:pPr>
        <w:pStyle w:val="13"/>
        <w:numPr>
          <w:ilvl w:val="0"/>
          <w:numId w:val="151"/>
        </w:numPr>
        <w:tabs>
          <w:tab w:val="left" w:pos="668"/>
        </w:tabs>
        <w:spacing w:line="240" w:lineRule="auto"/>
        <w:jc w:val="both"/>
        <w:rPr>
          <w:color w:val="auto"/>
          <w:sz w:val="24"/>
          <w:szCs w:val="24"/>
        </w:rPr>
      </w:pPr>
      <w:r w:rsidRPr="00CB1A72">
        <w:rPr>
          <w:iCs/>
          <w:color w:val="auto"/>
          <w:sz w:val="24"/>
          <w:szCs w:val="24"/>
        </w:rPr>
        <w:t>Следовать</w:t>
      </w:r>
      <w:r w:rsidR="00CE7F9F" w:rsidRPr="00CB1A72">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CB1A72" w:rsidRDefault="005D40CB" w:rsidP="00C408CF">
      <w:pPr>
        <w:pStyle w:val="13"/>
        <w:numPr>
          <w:ilvl w:val="0"/>
          <w:numId w:val="151"/>
        </w:numPr>
        <w:tabs>
          <w:tab w:val="left" w:pos="668"/>
        </w:tabs>
        <w:spacing w:line="240" w:lineRule="auto"/>
        <w:jc w:val="both"/>
        <w:rPr>
          <w:color w:val="auto"/>
          <w:sz w:val="24"/>
          <w:szCs w:val="24"/>
        </w:rPr>
      </w:pPr>
      <w:r w:rsidRPr="00CB1A72">
        <w:rPr>
          <w:iCs/>
          <w:color w:val="auto"/>
          <w:sz w:val="24"/>
          <w:szCs w:val="24"/>
        </w:rPr>
        <w:t>Проводить</w:t>
      </w:r>
      <w:r w:rsidR="00CE7F9F" w:rsidRPr="00CB1A72">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CB1A72" w:rsidRDefault="005D40CB" w:rsidP="00C408CF">
      <w:pPr>
        <w:pStyle w:val="13"/>
        <w:numPr>
          <w:ilvl w:val="0"/>
          <w:numId w:val="151"/>
        </w:numPr>
        <w:tabs>
          <w:tab w:val="left" w:pos="663"/>
        </w:tabs>
        <w:spacing w:line="240" w:lineRule="auto"/>
        <w:jc w:val="both"/>
        <w:rPr>
          <w:color w:val="auto"/>
          <w:sz w:val="24"/>
          <w:szCs w:val="24"/>
        </w:rPr>
        <w:sectPr w:rsidR="00A57638" w:rsidRPr="00CB1A72">
          <w:footerReference w:type="even" r:id="rId47"/>
          <w:footerReference w:type="default" r:id="rId48"/>
          <w:footnotePr>
            <w:numRestart w:val="eachPage"/>
          </w:footnotePr>
          <w:pgSz w:w="7824" w:h="12019"/>
          <w:pgMar w:top="587" w:right="703" w:bottom="969" w:left="703" w:header="0" w:footer="3" w:gutter="0"/>
          <w:cols w:space="720"/>
          <w:noEndnote/>
          <w:docGrid w:linePitch="360"/>
        </w:sectPr>
      </w:pPr>
      <w:r w:rsidRPr="00CB1A72">
        <w:rPr>
          <w:iCs/>
          <w:color w:val="auto"/>
          <w:sz w:val="24"/>
          <w:szCs w:val="24"/>
        </w:rPr>
        <w:t>Применять</w:t>
      </w:r>
      <w:r w:rsidR="00CE7F9F" w:rsidRPr="00CB1A72">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CF5DC7" w:rsidRDefault="00CE7F9F" w:rsidP="00CF5DC7">
      <w:pPr>
        <w:pStyle w:val="3"/>
        <w:spacing w:after="0" w:line="240" w:lineRule="auto"/>
        <w:jc w:val="center"/>
        <w:rPr>
          <w:rFonts w:ascii="Times New Roman" w:hAnsi="Times New Roman" w:cs="Times New Roman"/>
          <w:sz w:val="24"/>
          <w:szCs w:val="24"/>
        </w:rPr>
      </w:pPr>
      <w:bookmarkStart w:id="665" w:name="bookmark1522"/>
      <w:bookmarkStart w:id="666" w:name="_Toc105502794"/>
      <w:r w:rsidRPr="00CF5DC7">
        <w:rPr>
          <w:rFonts w:ascii="Times New Roman" w:hAnsi="Times New Roman" w:cs="Times New Roman"/>
          <w:sz w:val="24"/>
          <w:szCs w:val="24"/>
        </w:rPr>
        <w:t>2.1.1</w:t>
      </w:r>
      <w:r w:rsidR="00CF5DC7" w:rsidRPr="00CF5DC7">
        <w:rPr>
          <w:rFonts w:ascii="Times New Roman" w:hAnsi="Times New Roman" w:cs="Times New Roman"/>
          <w:sz w:val="24"/>
          <w:szCs w:val="24"/>
        </w:rPr>
        <w:t>5</w:t>
      </w:r>
      <w:r w:rsidRPr="00CF5DC7">
        <w:rPr>
          <w:rFonts w:ascii="Times New Roman" w:hAnsi="Times New Roman" w:cs="Times New Roman"/>
          <w:sz w:val="24"/>
          <w:szCs w:val="24"/>
        </w:rPr>
        <w:t xml:space="preserve">. </w:t>
      </w:r>
      <w:r w:rsidR="005D40CB" w:rsidRPr="00CF5DC7">
        <w:rPr>
          <w:rFonts w:ascii="Times New Roman" w:hAnsi="Times New Roman" w:cs="Times New Roman"/>
          <w:sz w:val="24"/>
          <w:szCs w:val="24"/>
        </w:rPr>
        <w:t xml:space="preserve">Изобразительное </w:t>
      </w:r>
      <w:r w:rsidRPr="00CF5DC7">
        <w:rPr>
          <w:rFonts w:ascii="Times New Roman" w:hAnsi="Times New Roman" w:cs="Times New Roman"/>
          <w:sz w:val="24"/>
          <w:szCs w:val="24"/>
        </w:rPr>
        <w:t>искусство</w:t>
      </w:r>
      <w:bookmarkEnd w:id="665"/>
      <w:bookmarkEnd w:id="666"/>
    </w:p>
    <w:p w:rsidR="00D36D50" w:rsidRPr="00CF5DC7" w:rsidRDefault="00D36D50" w:rsidP="00CF5DC7">
      <w:pPr>
        <w:jc w:val="center"/>
        <w:rPr>
          <w:rFonts w:ascii="Times New Roman" w:hAnsi="Times New Roman" w:cs="Times New Roman"/>
          <w:b/>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CF5DC7" w:rsidRDefault="00CF5DC7" w:rsidP="005760E2">
      <w:pPr>
        <w:pStyle w:val="af5"/>
        <w:rPr>
          <w:rFonts w:ascii="Times New Roman" w:hAnsi="Times New Roman" w:cs="Times New Roman"/>
          <w:b w:val="0"/>
          <w:sz w:val="24"/>
          <w:szCs w:val="24"/>
        </w:rPr>
      </w:pPr>
      <w:bookmarkStart w:id="667" w:name="bookmark1524"/>
    </w:p>
    <w:p w:rsidR="00A57638" w:rsidRDefault="005D40CB" w:rsidP="00CF5DC7">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667"/>
    </w:p>
    <w:p w:rsidR="00D36D50" w:rsidRPr="00CB1A72" w:rsidRDefault="00D36D50"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bookmarkStart w:id="668" w:name="bookmark1526"/>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«изобразительное искусство»</w:t>
      </w:r>
      <w:bookmarkEnd w:id="66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Основная </w:t>
      </w:r>
      <w:r w:rsidR="00CE7F9F" w:rsidRPr="00CB1A72">
        <w:rPr>
          <w:color w:val="auto"/>
          <w:sz w:val="24"/>
          <w:szCs w:val="24"/>
        </w:rPr>
        <w:t xml:space="preserve">цель школьного предмета «изобразительное искусство» — развитие визуально-пространственного мышления </w:t>
      </w:r>
      <w:r w:rsidR="004213FB" w:rsidRPr="00CB1A72">
        <w:rPr>
          <w:color w:val="auto"/>
          <w:sz w:val="24"/>
          <w:szCs w:val="24"/>
        </w:rPr>
        <w:t>обучающихся</w:t>
      </w:r>
      <w:r w:rsidR="00CE7F9F" w:rsidRPr="00CB1A72">
        <w:rPr>
          <w:color w:val="auto"/>
          <w:sz w:val="24"/>
          <w:szCs w:val="24"/>
        </w:rPr>
        <w:t xml:space="preserve">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r w:rsidRPr="00CB1A72">
        <w:rPr>
          <w:color w:val="auto"/>
          <w:sz w:val="24"/>
          <w:szCs w:val="24"/>
        </w:rPr>
        <w:t xml:space="preserve">Искусство </w:t>
      </w:r>
      <w:r w:rsidR="00CE7F9F" w:rsidRPr="00CB1A72">
        <w:rPr>
          <w:color w:val="auto"/>
          <w:sz w:val="24"/>
          <w:szCs w:val="24"/>
        </w:rPr>
        <w:t>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Изобразительное </w:t>
      </w:r>
      <w:r w:rsidR="00CE7F9F" w:rsidRPr="00CB1A72">
        <w:rPr>
          <w:color w:val="auto"/>
          <w:sz w:val="24"/>
          <w:szCs w:val="24"/>
        </w:rPr>
        <w:t>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w:t>
      </w:r>
      <w:r w:rsidRPr="00CB1A72">
        <w:rPr>
          <w:color w:val="auto"/>
          <w:sz w:val="24"/>
          <w:szCs w:val="24"/>
        </w:rPr>
        <w:t xml:space="preserve">Важнейшими </w:t>
      </w:r>
      <w:r w:rsidR="00CE7F9F" w:rsidRPr="00CB1A72">
        <w:rPr>
          <w:color w:val="auto"/>
          <w:sz w:val="24"/>
          <w:szCs w:val="24"/>
        </w:rPr>
        <w:t>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Программа </w:t>
      </w:r>
      <w:r w:rsidR="00CE7F9F" w:rsidRPr="00CB1A72">
        <w:rPr>
          <w:color w:val="auto"/>
          <w:sz w:val="24"/>
          <w:szCs w:val="24"/>
        </w:rPr>
        <w:t>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CB1A72" w:rsidRDefault="00CE7F9F" w:rsidP="005760E2">
      <w:pPr>
        <w:pStyle w:val="13"/>
        <w:spacing w:line="240" w:lineRule="auto"/>
        <w:ind w:firstLine="238"/>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w:t>
      </w:r>
      <w:r w:rsidR="008F6014" w:rsidRPr="00CB1A72">
        <w:rPr>
          <w:color w:val="auto"/>
          <w:sz w:val="24"/>
          <w:szCs w:val="24"/>
        </w:rPr>
        <w:t>ОВЗ</w:t>
      </w:r>
      <w:r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Для </w:t>
      </w:r>
      <w:r w:rsidR="00CE7F9F" w:rsidRPr="00CB1A72">
        <w:rPr>
          <w:color w:val="auto"/>
          <w:sz w:val="24"/>
          <w:szCs w:val="24"/>
        </w:rPr>
        <w:t xml:space="preserve">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w:t>
      </w:r>
      <w:r w:rsidRPr="00CB1A72">
        <w:rPr>
          <w:color w:val="auto"/>
          <w:sz w:val="24"/>
          <w:szCs w:val="24"/>
        </w:rPr>
        <w:t xml:space="preserve">Их </w:t>
      </w:r>
      <w:r w:rsidR="00CE7F9F" w:rsidRPr="00CB1A72">
        <w:rPr>
          <w:color w:val="auto"/>
          <w:sz w:val="24"/>
          <w:szCs w:val="24"/>
        </w:rPr>
        <w:t>достижение определяется чётко поставленными учебными задачами по каждой теме, и они являются общеобразовательными требованиями.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урочное время деятельность обучающихся организуется как в индивидуальной, так и в групповой форме. </w:t>
      </w:r>
      <w:r w:rsidRPr="00CB1A72">
        <w:rPr>
          <w:color w:val="auto"/>
          <w:sz w:val="24"/>
          <w:szCs w:val="24"/>
        </w:rPr>
        <w:t xml:space="preserve">Каждому </w:t>
      </w:r>
      <w:r w:rsidR="00CE7F9F" w:rsidRPr="00CB1A72">
        <w:rPr>
          <w:color w:val="auto"/>
          <w:sz w:val="24"/>
          <w:szCs w:val="24"/>
        </w:rPr>
        <w:t xml:space="preserve">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w:t>
      </w:r>
      <w:r w:rsidR="00A31B75" w:rsidRPr="00CB1A72">
        <w:rPr>
          <w:color w:val="auto"/>
          <w:sz w:val="24"/>
          <w:szCs w:val="24"/>
        </w:rPr>
        <w:t>школы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Учебный </w:t>
      </w:r>
      <w:r w:rsidR="00CE7F9F" w:rsidRPr="00CB1A72">
        <w:rPr>
          <w:color w:val="auto"/>
          <w:sz w:val="24"/>
          <w:szCs w:val="24"/>
        </w:rPr>
        <w:t xml:space="preserve">материал каждого модуля разделён на тематические блоки, которые могут быть основанием для </w:t>
      </w:r>
      <w:r w:rsidR="00A31B75" w:rsidRPr="00CB1A72">
        <w:rPr>
          <w:color w:val="auto"/>
          <w:sz w:val="24"/>
          <w:szCs w:val="24"/>
        </w:rPr>
        <w:t>школы</w:t>
      </w:r>
      <w:r w:rsidR="00CE7F9F" w:rsidRPr="00CB1A72">
        <w:rPr>
          <w:color w:val="auto"/>
          <w:sz w:val="24"/>
          <w:szCs w:val="24"/>
        </w:rPr>
        <w:t xml:space="preserve">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Однако </w:t>
      </w:r>
      <w:r w:rsidR="00CE7F9F" w:rsidRPr="00CB1A72">
        <w:rPr>
          <w:color w:val="auto"/>
          <w:sz w:val="24"/>
          <w:szCs w:val="24"/>
        </w:rPr>
        <w:t xml:space="preserve">необходимо различать и сочетать в учебном процессе историко-культурологическую, искусствоведческую исследовательскую работу </w:t>
      </w:r>
      <w:r w:rsidR="004213FB" w:rsidRPr="00CB1A72">
        <w:rPr>
          <w:color w:val="auto"/>
          <w:sz w:val="24"/>
          <w:szCs w:val="24"/>
        </w:rPr>
        <w:t>обучающихся</w:t>
      </w:r>
      <w:r w:rsidR="00CE7F9F" w:rsidRPr="00CB1A72">
        <w:rPr>
          <w:color w:val="auto"/>
          <w:sz w:val="24"/>
          <w:szCs w:val="24"/>
        </w:rPr>
        <w:t xml:space="preserve">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Большое </w:t>
      </w:r>
      <w:r w:rsidR="00CE7F9F" w:rsidRPr="00CB1A72">
        <w:rPr>
          <w:color w:val="auto"/>
          <w:sz w:val="24"/>
          <w:szCs w:val="24"/>
        </w:rPr>
        <w:t xml:space="preserve">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w:t>
      </w:r>
      <w:r w:rsidR="00A31B75" w:rsidRPr="00CB1A72">
        <w:rPr>
          <w:color w:val="auto"/>
          <w:sz w:val="24"/>
          <w:szCs w:val="24"/>
        </w:rPr>
        <w:t>школы</w:t>
      </w:r>
      <w:r w:rsidR="00CE7F9F" w:rsidRPr="00CB1A72">
        <w:rPr>
          <w:color w:val="auto"/>
          <w:sz w:val="24"/>
          <w:szCs w:val="24"/>
        </w:rPr>
        <w:t xml:space="preserve"> выставок детского художественного творчества, в конкурсах, а также смотрят памятники архитектуры, посещают художественные музеи.</w:t>
      </w:r>
    </w:p>
    <w:p w:rsidR="002035A5" w:rsidRPr="00CB1A72" w:rsidRDefault="002035A5" w:rsidP="005760E2">
      <w:pPr>
        <w:pStyle w:val="af5"/>
        <w:rPr>
          <w:rFonts w:ascii="Times New Roman" w:hAnsi="Times New Roman" w:cs="Times New Roman"/>
          <w:b w:val="0"/>
          <w:sz w:val="24"/>
          <w:szCs w:val="24"/>
        </w:rPr>
      </w:pPr>
      <w:bookmarkStart w:id="669" w:name="bookmark1528"/>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Цель </w:t>
      </w:r>
      <w:r w:rsidR="00CE7F9F" w:rsidRPr="00CB1A72">
        <w:rPr>
          <w:rFonts w:ascii="Times New Roman" w:hAnsi="Times New Roman" w:cs="Times New Roman"/>
          <w:b w:val="0"/>
          <w:sz w:val="24"/>
          <w:szCs w:val="24"/>
        </w:rPr>
        <w:t>изучения учебного предмета «изобразительное искусство»</w:t>
      </w:r>
      <w:bookmarkEnd w:id="66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Целью </w:t>
      </w:r>
      <w:r w:rsidR="00CE7F9F" w:rsidRPr="00CB1A72">
        <w:rPr>
          <w:color w:val="auto"/>
          <w:sz w:val="24"/>
          <w:szCs w:val="24"/>
        </w:rPr>
        <w:t>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00CE7F9F" w:rsidRPr="00CB1A72">
        <w:rPr>
          <w:iCs/>
          <w:color w:val="auto"/>
          <w:sz w:val="24"/>
          <w:szCs w:val="24"/>
        </w:rPr>
        <w:t>вариативно</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Учебный </w:t>
      </w:r>
      <w:r w:rsidR="00CE7F9F" w:rsidRPr="00CB1A72">
        <w:rPr>
          <w:color w:val="auto"/>
          <w:sz w:val="24"/>
          <w:szCs w:val="24"/>
        </w:rPr>
        <w:t xml:space="preserve">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Pr="00CB1A72">
        <w:rPr>
          <w:color w:val="auto"/>
          <w:sz w:val="24"/>
          <w:szCs w:val="24"/>
        </w:rPr>
        <w:t xml:space="preserve">Художественное </w:t>
      </w:r>
      <w:r w:rsidR="00CE7F9F" w:rsidRPr="00CB1A72">
        <w:rPr>
          <w:color w:val="auto"/>
          <w:sz w:val="24"/>
          <w:szCs w:val="24"/>
        </w:rPr>
        <w:t>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CB1A72" w:rsidRDefault="005D40CB" w:rsidP="005760E2">
      <w:pPr>
        <w:pStyle w:val="16"/>
        <w:rPr>
          <w:rFonts w:ascii="Times New Roman" w:hAnsi="Times New Roman" w:cs="Times New Roman"/>
          <w:b w:val="0"/>
          <w:i w:val="0"/>
          <w:sz w:val="24"/>
          <w:szCs w:val="24"/>
        </w:rPr>
      </w:pPr>
      <w:bookmarkStart w:id="670" w:name="bookmark1530"/>
      <w:r w:rsidRPr="00CB1A72">
        <w:rPr>
          <w:rFonts w:ascii="Times New Roman" w:hAnsi="Times New Roman" w:cs="Times New Roman"/>
          <w:b w:val="0"/>
          <w:i w:val="0"/>
          <w:sz w:val="24"/>
          <w:szCs w:val="24"/>
        </w:rPr>
        <w:t xml:space="preserve">Задачами </w:t>
      </w:r>
      <w:r w:rsidR="00CE7F9F" w:rsidRPr="00CB1A72">
        <w:rPr>
          <w:rFonts w:ascii="Times New Roman" w:hAnsi="Times New Roman" w:cs="Times New Roman"/>
          <w:b w:val="0"/>
          <w:i w:val="0"/>
          <w:sz w:val="24"/>
          <w:szCs w:val="24"/>
        </w:rPr>
        <w:t>учебного предмета</w:t>
      </w:r>
      <w:bookmarkEnd w:id="670"/>
    </w:p>
    <w:p w:rsidR="00A57638" w:rsidRPr="00CB1A72" w:rsidRDefault="00CE7F9F"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«изобразительное искусство» являются:</w:t>
      </w:r>
    </w:p>
    <w:p w:rsidR="00A57638" w:rsidRPr="00CB1A72" w:rsidRDefault="005D40CB" w:rsidP="00C408CF">
      <w:pPr>
        <w:pStyle w:val="13"/>
        <w:numPr>
          <w:ilvl w:val="0"/>
          <w:numId w:val="280"/>
        </w:numPr>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CB1A72" w:rsidRDefault="005D40CB" w:rsidP="00C408CF">
      <w:pPr>
        <w:pStyle w:val="13"/>
        <w:numPr>
          <w:ilvl w:val="0"/>
          <w:numId w:val="280"/>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 обучающихся представлений об отечественной и мировой художественной культуре во всём многообразии её видов;</w:t>
      </w:r>
    </w:p>
    <w:p w:rsidR="00A57638" w:rsidRPr="00CB1A72" w:rsidRDefault="005D40CB" w:rsidP="00C408CF">
      <w:pPr>
        <w:pStyle w:val="13"/>
        <w:numPr>
          <w:ilvl w:val="0"/>
          <w:numId w:val="280"/>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 обучающихся навыков эстетического видения и преобразования мира;</w:t>
      </w:r>
    </w:p>
    <w:p w:rsidR="00A57638" w:rsidRPr="00CB1A72" w:rsidRDefault="005D40CB" w:rsidP="00C408CF">
      <w:pPr>
        <w:pStyle w:val="13"/>
        <w:numPr>
          <w:ilvl w:val="0"/>
          <w:numId w:val="280"/>
        </w:numPr>
        <w:spacing w:line="240" w:lineRule="auto"/>
        <w:jc w:val="both"/>
        <w:rPr>
          <w:color w:val="auto"/>
          <w:sz w:val="24"/>
          <w:szCs w:val="24"/>
        </w:rPr>
      </w:pPr>
      <w:r w:rsidRPr="00CB1A72">
        <w:rPr>
          <w:color w:val="auto"/>
          <w:sz w:val="24"/>
          <w:szCs w:val="24"/>
        </w:rPr>
        <w:t xml:space="preserve">Приобретение </w:t>
      </w:r>
      <w:r w:rsidR="00CE7F9F" w:rsidRPr="00CB1A72">
        <w:rPr>
          <w:color w:val="auto"/>
          <w:sz w:val="24"/>
          <w:szCs w:val="24"/>
        </w:rPr>
        <w:t>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00CE7F9F" w:rsidRPr="00CB1A72">
        <w:rPr>
          <w:iCs/>
          <w:color w:val="auto"/>
          <w:sz w:val="24"/>
          <w:szCs w:val="24"/>
        </w:rPr>
        <w:t>вариативно</w:t>
      </w:r>
      <w:r w:rsidR="00CE7F9F" w:rsidRPr="00CB1A72">
        <w:rPr>
          <w:color w:val="auto"/>
          <w:sz w:val="24"/>
          <w:szCs w:val="24"/>
        </w:rPr>
        <w:t>);</w:t>
      </w:r>
    </w:p>
    <w:p w:rsidR="00A57638" w:rsidRPr="00CB1A72" w:rsidRDefault="005D40CB" w:rsidP="00C408CF">
      <w:pPr>
        <w:pStyle w:val="13"/>
        <w:numPr>
          <w:ilvl w:val="0"/>
          <w:numId w:val="280"/>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пространственного мышления и аналитических визуальных способностей;</w:t>
      </w:r>
    </w:p>
    <w:p w:rsidR="00A57638" w:rsidRPr="00CB1A72" w:rsidRDefault="005D40CB" w:rsidP="00C408CF">
      <w:pPr>
        <w:pStyle w:val="13"/>
        <w:numPr>
          <w:ilvl w:val="0"/>
          <w:numId w:val="280"/>
        </w:numPr>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CB1A72" w:rsidRDefault="005D40CB" w:rsidP="00C408CF">
      <w:pPr>
        <w:pStyle w:val="13"/>
        <w:numPr>
          <w:ilvl w:val="0"/>
          <w:numId w:val="280"/>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наблюдательности, ассоциативного мышления и творческого воображения;</w:t>
      </w:r>
    </w:p>
    <w:p w:rsidR="00A57638" w:rsidRPr="00CB1A72" w:rsidRDefault="005D40CB" w:rsidP="00C408CF">
      <w:pPr>
        <w:pStyle w:val="26"/>
        <w:numPr>
          <w:ilvl w:val="0"/>
          <w:numId w:val="280"/>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Воспитание </w:t>
      </w:r>
      <w:r w:rsidR="00CE7F9F" w:rsidRPr="00CB1A72">
        <w:rPr>
          <w:rFonts w:ascii="Times New Roman" w:hAnsi="Times New Roman" w:cs="Times New Roman"/>
          <w:color w:val="auto"/>
          <w:sz w:val="24"/>
          <w:szCs w:val="24"/>
        </w:rPr>
        <w:t>уважения и любви к цивилизационному наследию россии через освоение отечественной художественной культуры;</w:t>
      </w:r>
    </w:p>
    <w:p w:rsidR="00A57638" w:rsidRPr="00CB1A72" w:rsidRDefault="005D40CB" w:rsidP="00C408CF">
      <w:pPr>
        <w:pStyle w:val="26"/>
        <w:numPr>
          <w:ilvl w:val="0"/>
          <w:numId w:val="280"/>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Развитие </w:t>
      </w:r>
      <w:r w:rsidR="00CE7F9F" w:rsidRPr="00CB1A72">
        <w:rPr>
          <w:rFonts w:ascii="Times New Roman" w:hAnsi="Times New Roman" w:cs="Times New Roman"/>
          <w:color w:val="auto"/>
          <w:sz w:val="24"/>
          <w:szCs w:val="24"/>
        </w:rPr>
        <w:t>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CB1A72" w:rsidRDefault="002035A5" w:rsidP="005760E2">
      <w:pPr>
        <w:pStyle w:val="af5"/>
        <w:rPr>
          <w:rFonts w:ascii="Times New Roman" w:hAnsi="Times New Roman" w:cs="Times New Roman"/>
          <w:b w:val="0"/>
          <w:sz w:val="24"/>
          <w:szCs w:val="24"/>
        </w:rPr>
      </w:pPr>
      <w:bookmarkStart w:id="671" w:name="bookmark1533"/>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предмета «изобразительное искусство» в учебном плане</w:t>
      </w:r>
      <w:bookmarkEnd w:id="671"/>
    </w:p>
    <w:p w:rsidR="00A57638" w:rsidRPr="00CB1A72" w:rsidRDefault="005D40CB"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В </w:t>
      </w:r>
      <w:r w:rsidR="00CE7F9F" w:rsidRPr="00CB1A72">
        <w:rPr>
          <w:rFonts w:ascii="Times New Roman" w:hAnsi="Times New Roman" w:cs="Times New Roman"/>
          <w:color w:val="auto"/>
          <w:sz w:val="24"/>
          <w:szCs w:val="24"/>
        </w:rPr>
        <w:t xml:space="preserve">соответствии с </w:t>
      </w:r>
      <w:r w:rsidR="00357440" w:rsidRPr="00CB1A72">
        <w:rPr>
          <w:rFonts w:ascii="Times New Roman" w:hAnsi="Times New Roman" w:cs="Times New Roman"/>
          <w:color w:val="auto"/>
          <w:sz w:val="24"/>
          <w:szCs w:val="24"/>
        </w:rPr>
        <w:t xml:space="preserve">Федеральным государственным образовательным стандартом </w:t>
      </w:r>
      <w:r w:rsidR="00CE7F9F" w:rsidRPr="00CB1A72">
        <w:rPr>
          <w:rFonts w:ascii="Times New Roman" w:hAnsi="Times New Roman" w:cs="Times New Roman"/>
          <w:color w:val="auto"/>
          <w:sz w:val="24"/>
          <w:szCs w:val="24"/>
        </w:rPr>
        <w:t>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CB1A72" w:rsidRDefault="005D40CB"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Содержание </w:t>
      </w:r>
      <w:r w:rsidR="00CE7F9F" w:rsidRPr="00CB1A72">
        <w:rPr>
          <w:rFonts w:ascii="Times New Roman" w:hAnsi="Times New Roman" w:cs="Times New Roman"/>
          <w:color w:val="auto"/>
          <w:sz w:val="24"/>
          <w:szCs w:val="24"/>
        </w:rPr>
        <w:t xml:space="preserve">предмета «изобразительное искусство» структурировано как система тематических модулей. </w:t>
      </w:r>
      <w:r w:rsidRPr="00CB1A72">
        <w:rPr>
          <w:rFonts w:ascii="Times New Roman" w:hAnsi="Times New Roman" w:cs="Times New Roman"/>
          <w:color w:val="auto"/>
          <w:sz w:val="24"/>
          <w:szCs w:val="24"/>
        </w:rPr>
        <w:t xml:space="preserve">Три </w:t>
      </w:r>
      <w:r w:rsidR="00CE7F9F" w:rsidRPr="00CB1A72">
        <w:rPr>
          <w:rFonts w:ascii="Times New Roman" w:hAnsi="Times New Roman" w:cs="Times New Roman"/>
          <w:color w:val="auto"/>
          <w:sz w:val="24"/>
          <w:szCs w:val="24"/>
        </w:rPr>
        <w:t xml:space="preserve">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w:t>
      </w:r>
      <w:r w:rsidRPr="00CB1A72">
        <w:rPr>
          <w:rFonts w:ascii="Times New Roman" w:hAnsi="Times New Roman" w:cs="Times New Roman"/>
          <w:color w:val="auto"/>
          <w:sz w:val="24"/>
          <w:szCs w:val="24"/>
        </w:rPr>
        <w:t xml:space="preserve">Четвёртый </w:t>
      </w:r>
      <w:r w:rsidR="00CE7F9F" w:rsidRPr="00CB1A72">
        <w:rPr>
          <w:rFonts w:ascii="Times New Roman" w:hAnsi="Times New Roman" w:cs="Times New Roman"/>
          <w:color w:val="auto"/>
          <w:sz w:val="24"/>
          <w:szCs w:val="24"/>
        </w:rPr>
        <w:t>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CB1A72" w:rsidRDefault="005D40CB"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Каждый </w:t>
      </w:r>
      <w:r w:rsidR="00CE7F9F" w:rsidRPr="00CB1A72">
        <w:rPr>
          <w:rFonts w:ascii="Times New Roman" w:hAnsi="Times New Roman" w:cs="Times New Roman"/>
          <w:color w:val="auto"/>
          <w:sz w:val="24"/>
          <w:szCs w:val="24"/>
        </w:rPr>
        <w:t xml:space="preserve">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Pr="00CB1A72">
        <w:rPr>
          <w:rFonts w:ascii="Times New Roman" w:hAnsi="Times New Roman" w:cs="Times New Roman"/>
          <w:color w:val="auto"/>
          <w:sz w:val="24"/>
          <w:szCs w:val="24"/>
        </w:rPr>
        <w:t xml:space="preserve">Предлагаемая </w:t>
      </w:r>
      <w:r w:rsidR="00CE7F9F" w:rsidRPr="00CB1A72">
        <w:rPr>
          <w:rFonts w:ascii="Times New Roman" w:hAnsi="Times New Roman" w:cs="Times New Roman"/>
          <w:color w:val="auto"/>
          <w:sz w:val="24"/>
          <w:szCs w:val="24"/>
        </w:rPr>
        <w:t xml:space="preserve">последовательность изучения модулей определяется психологическими возрастными особенностями </w:t>
      </w:r>
      <w:r w:rsidR="004213FB" w:rsidRPr="00CB1A72">
        <w:rPr>
          <w:rFonts w:ascii="Times New Roman" w:hAnsi="Times New Roman" w:cs="Times New Roman"/>
          <w:color w:val="auto"/>
          <w:sz w:val="24"/>
          <w:szCs w:val="24"/>
        </w:rPr>
        <w:t>обучающихся</w:t>
      </w:r>
      <w:r w:rsidR="00CE7F9F" w:rsidRPr="00CB1A72">
        <w:rPr>
          <w:rFonts w:ascii="Times New Roman" w:hAnsi="Times New Roman" w:cs="Times New Roman"/>
          <w:color w:val="auto"/>
          <w:sz w:val="24"/>
          <w:szCs w:val="24"/>
        </w:rPr>
        <w:t xml:space="preserve">, принципом системности обучения и опытом педагогической работы. </w:t>
      </w:r>
      <w:r w:rsidRPr="00CB1A72">
        <w:rPr>
          <w:rFonts w:ascii="Times New Roman" w:hAnsi="Times New Roman" w:cs="Times New Roman"/>
          <w:color w:val="auto"/>
          <w:sz w:val="24"/>
          <w:szCs w:val="24"/>
        </w:rPr>
        <w:t xml:space="preserve">Однако </w:t>
      </w:r>
      <w:r w:rsidR="00CE7F9F" w:rsidRPr="00CB1A72">
        <w:rPr>
          <w:rFonts w:ascii="Times New Roman" w:hAnsi="Times New Roman" w:cs="Times New Roman"/>
          <w:color w:val="auto"/>
          <w:sz w:val="24"/>
          <w:szCs w:val="24"/>
        </w:rPr>
        <w:t>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CB1A72" w:rsidRDefault="005D40CB"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Предусматривается </w:t>
      </w:r>
      <w:r w:rsidR="00CE7F9F" w:rsidRPr="00CB1A72">
        <w:rPr>
          <w:rFonts w:ascii="Times New Roman" w:hAnsi="Times New Roman" w:cs="Times New Roman"/>
          <w:color w:val="auto"/>
          <w:sz w:val="24"/>
          <w:szCs w:val="24"/>
        </w:rPr>
        <w:t xml:space="preserve">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CB1A72">
        <w:rPr>
          <w:rFonts w:ascii="Times New Roman" w:hAnsi="Times New Roman" w:cs="Times New Roman"/>
          <w:color w:val="auto"/>
          <w:sz w:val="24"/>
          <w:szCs w:val="24"/>
        </w:rPr>
        <w:t xml:space="preserve">При </w:t>
      </w:r>
      <w:r w:rsidR="00CE7F9F" w:rsidRPr="00CB1A72">
        <w:rPr>
          <w:rFonts w:ascii="Times New Roman" w:hAnsi="Times New Roman" w:cs="Times New Roman"/>
          <w:color w:val="auto"/>
          <w:sz w:val="24"/>
          <w:szCs w:val="24"/>
        </w:rPr>
        <w:t>этом предполагается не увеличение количества тем для изучения, а увеличение времени на практическую художественную деятельность.</w:t>
      </w:r>
    </w:p>
    <w:p w:rsidR="00A57638" w:rsidRPr="00CB1A72" w:rsidRDefault="005D40CB"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Это </w:t>
      </w:r>
      <w:r w:rsidR="00CE7F9F" w:rsidRPr="00CB1A72">
        <w:rPr>
          <w:rFonts w:ascii="Times New Roman" w:hAnsi="Times New Roman" w:cs="Times New Roman"/>
          <w:color w:val="auto"/>
          <w:sz w:val="24"/>
          <w:szCs w:val="24"/>
        </w:rPr>
        <w:t>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CB1A72" w:rsidRDefault="002035A5" w:rsidP="005760E2">
      <w:pPr>
        <w:pStyle w:val="af5"/>
        <w:rPr>
          <w:rFonts w:ascii="Times New Roman" w:hAnsi="Times New Roman" w:cs="Times New Roman"/>
          <w:b w:val="0"/>
          <w:sz w:val="24"/>
          <w:szCs w:val="24"/>
        </w:rPr>
      </w:pPr>
      <w:bookmarkStart w:id="672" w:name="bookmark1535"/>
    </w:p>
    <w:p w:rsidR="002035A5" w:rsidRPr="00CB1A72" w:rsidRDefault="00CE7F9F" w:rsidP="005760E2">
      <w:pPr>
        <w:rPr>
          <w:rFonts w:ascii="Times New Roman" w:hAnsi="Times New Roman" w:cs="Times New Roman"/>
        </w:rPr>
      </w:pPr>
      <w:r w:rsidRPr="00CB1A72">
        <w:rPr>
          <w:rFonts w:ascii="Times New Roman" w:hAnsi="Times New Roman" w:cs="Times New Roman"/>
        </w:rPr>
        <w:br w:type="page"/>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учебного предмета «изобразительное искусство»</w:t>
      </w:r>
      <w:bookmarkEnd w:id="672"/>
    </w:p>
    <w:p w:rsidR="002035A5" w:rsidRPr="00CB1A72" w:rsidRDefault="00CE7F9F" w:rsidP="005760E2">
      <w:pPr>
        <w:pStyle w:val="af5"/>
        <w:rPr>
          <w:rFonts w:ascii="Times New Roman" w:hAnsi="Times New Roman" w:cs="Times New Roman"/>
          <w:b w:val="0"/>
          <w:sz w:val="24"/>
          <w:szCs w:val="24"/>
        </w:rPr>
      </w:pPr>
      <w:bookmarkStart w:id="673" w:name="bookmark1537"/>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r w:rsidRPr="00CB1A72">
        <w:rPr>
          <w:rFonts w:ascii="Times New Roman" w:hAnsi="Times New Roman" w:cs="Times New Roman"/>
          <w:b w:val="0"/>
          <w:sz w:val="24"/>
          <w:szCs w:val="24"/>
        </w:rPr>
        <w:softHyphen/>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1 «декоративно-прикладное и народное искусство»</w:t>
      </w:r>
      <w:bookmarkEnd w:id="673"/>
    </w:p>
    <w:p w:rsidR="002035A5" w:rsidRPr="00CB1A72" w:rsidRDefault="002035A5"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Общие </w:t>
      </w:r>
      <w:r w:rsidR="00CE7F9F" w:rsidRPr="00CB1A72">
        <w:rPr>
          <w:rFonts w:ascii="Times New Roman" w:hAnsi="Times New Roman" w:cs="Times New Roman"/>
          <w:b w:val="0"/>
          <w:i w:val="0"/>
          <w:sz w:val="24"/>
          <w:szCs w:val="24"/>
        </w:rPr>
        <w:t>сведения о декоративно-прикладном искусстве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Декоративно</w:t>
      </w:r>
      <w:r w:rsidR="00CE7F9F" w:rsidRPr="00CB1A72">
        <w:rPr>
          <w:color w:val="auto"/>
          <w:sz w:val="24"/>
          <w:szCs w:val="24"/>
        </w:rPr>
        <w:t>-прикладное искусство и его виды.</w:t>
      </w:r>
    </w:p>
    <w:p w:rsidR="00A57638" w:rsidRPr="00CB1A72" w:rsidRDefault="005D40CB" w:rsidP="005760E2">
      <w:pPr>
        <w:pStyle w:val="13"/>
        <w:spacing w:line="240" w:lineRule="auto"/>
        <w:jc w:val="both"/>
        <w:rPr>
          <w:color w:val="auto"/>
          <w:sz w:val="24"/>
          <w:szCs w:val="24"/>
        </w:rPr>
      </w:pPr>
      <w:r w:rsidRPr="00CB1A72">
        <w:rPr>
          <w:color w:val="auto"/>
          <w:sz w:val="24"/>
          <w:szCs w:val="24"/>
        </w:rPr>
        <w:t>Декоративно</w:t>
      </w:r>
      <w:r w:rsidR="00CE7F9F" w:rsidRPr="00CB1A72">
        <w:rPr>
          <w:color w:val="auto"/>
          <w:sz w:val="24"/>
          <w:szCs w:val="24"/>
        </w:rPr>
        <w:t>-прикладное искусство и предметная среда жизни людей.</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Древние </w:t>
      </w:r>
      <w:r w:rsidR="00CE7F9F" w:rsidRPr="00CB1A72">
        <w:rPr>
          <w:rFonts w:ascii="Times New Roman" w:hAnsi="Times New Roman" w:cs="Times New Roman"/>
          <w:b w:val="0"/>
          <w:i w:val="0"/>
          <w:sz w:val="24"/>
          <w:szCs w:val="24"/>
        </w:rPr>
        <w:t>корни народного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Истоки </w:t>
      </w:r>
      <w:r w:rsidR="00CE7F9F" w:rsidRPr="00CB1A72">
        <w:rPr>
          <w:color w:val="auto"/>
          <w:sz w:val="24"/>
          <w:szCs w:val="24"/>
        </w:rPr>
        <w:t>образного языка декоративно-прикладного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Традиционные </w:t>
      </w:r>
      <w:r w:rsidR="00CE7F9F" w:rsidRPr="00CB1A72">
        <w:rPr>
          <w:color w:val="auto"/>
          <w:sz w:val="24"/>
          <w:szCs w:val="24"/>
        </w:rPr>
        <w:t>образы народного (крестьянского) прикладного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Связь </w:t>
      </w:r>
      <w:r w:rsidR="00CE7F9F" w:rsidRPr="00CB1A72">
        <w:rPr>
          <w:color w:val="auto"/>
          <w:sz w:val="24"/>
          <w:szCs w:val="24"/>
        </w:rPr>
        <w:t>народного искусства с природой, бытом, трудом, верованиями и эпосом.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природных материалов в строительстве и изготовлении предметов быта, их значение в характере труда и жизненного уклада.</w:t>
      </w:r>
    </w:p>
    <w:p w:rsidR="00A57638" w:rsidRPr="00CB1A72" w:rsidRDefault="005D40CB" w:rsidP="005760E2">
      <w:pPr>
        <w:pStyle w:val="13"/>
        <w:spacing w:line="240" w:lineRule="auto"/>
        <w:jc w:val="both"/>
        <w:rPr>
          <w:color w:val="auto"/>
          <w:sz w:val="24"/>
          <w:szCs w:val="24"/>
        </w:rPr>
      </w:pPr>
      <w:r w:rsidRPr="00CB1A72">
        <w:rPr>
          <w:color w:val="auto"/>
          <w:sz w:val="24"/>
          <w:szCs w:val="24"/>
        </w:rPr>
        <w:t>Образно</w:t>
      </w:r>
      <w:r w:rsidR="00CE7F9F" w:rsidRPr="00CB1A72">
        <w:rPr>
          <w:color w:val="auto"/>
          <w:sz w:val="24"/>
          <w:szCs w:val="24"/>
        </w:rPr>
        <w:t>-символический язык народного прикладного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Знаки</w:t>
      </w:r>
      <w:r w:rsidR="00CE7F9F" w:rsidRPr="00CB1A72">
        <w:rPr>
          <w:color w:val="auto"/>
          <w:sz w:val="24"/>
          <w:szCs w:val="24"/>
        </w:rPr>
        <w:t>-символы традиционного крестьянского прикладного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 xml:space="preserve">рисунков на темы древних узоров деревянной резьбы, росписи по дереву, вышивки. </w:t>
      </w:r>
      <w:r w:rsidRPr="00CB1A72">
        <w:rPr>
          <w:color w:val="auto"/>
          <w:sz w:val="24"/>
          <w:szCs w:val="24"/>
        </w:rPr>
        <w:t xml:space="preserve">Освоение </w:t>
      </w:r>
      <w:r w:rsidR="00CE7F9F" w:rsidRPr="00CB1A72">
        <w:rPr>
          <w:color w:val="auto"/>
          <w:sz w:val="24"/>
          <w:szCs w:val="24"/>
        </w:rPr>
        <w:t>навыков декоративного обобщения в процессе практической творческой работы.</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Убранство </w:t>
      </w:r>
      <w:r w:rsidR="00CE7F9F" w:rsidRPr="00CB1A72">
        <w:rPr>
          <w:rFonts w:ascii="Times New Roman" w:hAnsi="Times New Roman" w:cs="Times New Roman"/>
          <w:b w:val="0"/>
          <w:i w:val="0"/>
          <w:sz w:val="24"/>
          <w:szCs w:val="24"/>
        </w:rPr>
        <w:t>русской избы</w:t>
      </w:r>
    </w:p>
    <w:p w:rsidR="00A57638" w:rsidRPr="00CB1A72" w:rsidRDefault="005D40CB" w:rsidP="005760E2">
      <w:pPr>
        <w:pStyle w:val="13"/>
        <w:spacing w:line="240" w:lineRule="auto"/>
        <w:jc w:val="both"/>
        <w:rPr>
          <w:color w:val="auto"/>
          <w:sz w:val="24"/>
          <w:szCs w:val="24"/>
        </w:rPr>
      </w:pPr>
      <w:r w:rsidRPr="00CB1A72">
        <w:rPr>
          <w:color w:val="auto"/>
          <w:sz w:val="24"/>
          <w:szCs w:val="24"/>
        </w:rPr>
        <w:t>Конс</w:t>
      </w:r>
      <w:r w:rsidR="00CE7F9F" w:rsidRPr="00CB1A72">
        <w:rPr>
          <w:color w:val="auto"/>
          <w:sz w:val="24"/>
          <w:szCs w:val="24"/>
        </w:rPr>
        <w:t>трукция избы, единство красоты и пользы — функционального и символического — в её постройке и украшении.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Символическое </w:t>
      </w:r>
      <w:r w:rsidR="00CE7F9F" w:rsidRPr="00CB1A72">
        <w:rPr>
          <w:color w:val="auto"/>
          <w:sz w:val="24"/>
          <w:szCs w:val="24"/>
        </w:rPr>
        <w:t xml:space="preserve">значение образов и мотивов в узорном убранстве русских изб. </w:t>
      </w:r>
      <w:r w:rsidRPr="00CB1A72">
        <w:rPr>
          <w:color w:val="auto"/>
          <w:sz w:val="24"/>
          <w:szCs w:val="24"/>
        </w:rPr>
        <w:t xml:space="preserve">Картина </w:t>
      </w:r>
      <w:r w:rsidR="00CE7F9F" w:rsidRPr="00CB1A72">
        <w:rPr>
          <w:color w:val="auto"/>
          <w:sz w:val="24"/>
          <w:szCs w:val="24"/>
        </w:rPr>
        <w:t>мира в образном строе бытового крестьянского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рисунков — эскизов орнаментального декора крестьянского дома.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Устройство </w:t>
      </w:r>
      <w:r w:rsidR="00CE7F9F" w:rsidRPr="00CB1A72">
        <w:rPr>
          <w:color w:val="auto"/>
          <w:sz w:val="24"/>
          <w:szCs w:val="24"/>
        </w:rPr>
        <w:t xml:space="preserve">внутреннего пространства крестьянского дома. </w:t>
      </w:r>
      <w:r w:rsidRPr="00CB1A72">
        <w:rPr>
          <w:color w:val="auto"/>
          <w:sz w:val="24"/>
          <w:szCs w:val="24"/>
        </w:rPr>
        <w:t xml:space="preserve">Декоративные </w:t>
      </w:r>
      <w:r w:rsidR="00CE7F9F" w:rsidRPr="00CB1A72">
        <w:rPr>
          <w:color w:val="auto"/>
          <w:sz w:val="24"/>
          <w:szCs w:val="24"/>
        </w:rPr>
        <w:t>элементы жилой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Определяющая </w:t>
      </w:r>
      <w:r w:rsidR="00CE7F9F" w:rsidRPr="00CB1A72">
        <w:rPr>
          <w:color w:val="auto"/>
          <w:sz w:val="24"/>
          <w:szCs w:val="24"/>
        </w:rPr>
        <w:t xml:space="preserve">роль природных материалов для конструкции и декора традиционной постройки жилого дома в любой природной среде. </w:t>
      </w:r>
      <w:r w:rsidRPr="00CB1A72">
        <w:rPr>
          <w:color w:val="auto"/>
          <w:sz w:val="24"/>
          <w:szCs w:val="24"/>
        </w:rPr>
        <w:t xml:space="preserve">Мудрость </w:t>
      </w:r>
      <w:r w:rsidR="00CE7F9F" w:rsidRPr="00CB1A72">
        <w:rPr>
          <w:color w:val="auto"/>
          <w:sz w:val="24"/>
          <w:szCs w:val="24"/>
        </w:rPr>
        <w:t>соотношения характера постройки, символики её декора и уклада жизни для каждого народа.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рисунков предметов народного быта, выявление мудрости их выразительной формы и орнаментально-символического оформления.</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Народный </w:t>
      </w:r>
      <w:r w:rsidR="00CE7F9F" w:rsidRPr="00CB1A72">
        <w:rPr>
          <w:rFonts w:ascii="Times New Roman" w:hAnsi="Times New Roman" w:cs="Times New Roman"/>
          <w:b w:val="0"/>
          <w:i w:val="0"/>
          <w:sz w:val="24"/>
          <w:szCs w:val="24"/>
        </w:rPr>
        <w:t>праздничный костюм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Образный </w:t>
      </w:r>
      <w:r w:rsidR="00CE7F9F" w:rsidRPr="00CB1A72">
        <w:rPr>
          <w:color w:val="auto"/>
          <w:sz w:val="24"/>
          <w:szCs w:val="24"/>
        </w:rPr>
        <w:t>строй народного праздничного костюма — женского и мужского.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Традиционная </w:t>
      </w:r>
      <w:r w:rsidR="00CE7F9F" w:rsidRPr="00CB1A72">
        <w:rPr>
          <w:color w:val="auto"/>
          <w:sz w:val="24"/>
          <w:szCs w:val="24"/>
        </w:rPr>
        <w:t>конструкция русского женского костюма — северорусский (сарафан) и южнорусский (понёва) варианты.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Разнообразие </w:t>
      </w:r>
      <w:r w:rsidR="00CE7F9F" w:rsidRPr="00CB1A72">
        <w:rPr>
          <w:color w:val="auto"/>
          <w:sz w:val="24"/>
          <w:szCs w:val="24"/>
        </w:rPr>
        <w:t>форм и украшений народного праздничного костюма для различных регионов страны.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Искусство </w:t>
      </w:r>
      <w:r w:rsidR="00CE7F9F" w:rsidRPr="00CB1A72">
        <w:rPr>
          <w:color w:val="auto"/>
          <w:sz w:val="24"/>
          <w:szCs w:val="24"/>
        </w:rPr>
        <w:t xml:space="preserve">народной вышивки. </w:t>
      </w:r>
      <w:r w:rsidRPr="00CB1A72">
        <w:rPr>
          <w:color w:val="auto"/>
          <w:sz w:val="24"/>
          <w:szCs w:val="24"/>
        </w:rPr>
        <w:t xml:space="preserve">Вышивка </w:t>
      </w:r>
      <w:r w:rsidR="00CE7F9F" w:rsidRPr="00CB1A72">
        <w:rPr>
          <w:color w:val="auto"/>
          <w:sz w:val="24"/>
          <w:szCs w:val="24"/>
        </w:rPr>
        <w:t xml:space="preserve">в народных костюмах и обрядах. </w:t>
      </w:r>
      <w:r w:rsidRPr="00CB1A72">
        <w:rPr>
          <w:color w:val="auto"/>
          <w:sz w:val="24"/>
          <w:szCs w:val="24"/>
        </w:rPr>
        <w:t xml:space="preserve">Древнее </w:t>
      </w:r>
      <w:r w:rsidR="00CE7F9F" w:rsidRPr="00CB1A72">
        <w:rPr>
          <w:color w:val="auto"/>
          <w:sz w:val="24"/>
          <w:szCs w:val="24"/>
        </w:rPr>
        <w:t xml:space="preserve">происхождение и присутствие всех типов орнаментов в народной вышивке. </w:t>
      </w:r>
      <w:r w:rsidRPr="00CB1A72">
        <w:rPr>
          <w:color w:val="auto"/>
          <w:sz w:val="24"/>
          <w:szCs w:val="24"/>
        </w:rPr>
        <w:t xml:space="preserve">Символическое </w:t>
      </w:r>
      <w:r w:rsidR="00CE7F9F" w:rsidRPr="00CB1A72">
        <w:rPr>
          <w:color w:val="auto"/>
          <w:sz w:val="24"/>
          <w:szCs w:val="24"/>
        </w:rPr>
        <w:t xml:space="preserve">изображение женских фигур и образов всадников в орнаментах вышивки. </w:t>
      </w:r>
      <w:r w:rsidRPr="00CB1A72">
        <w:rPr>
          <w:color w:val="auto"/>
          <w:sz w:val="24"/>
          <w:szCs w:val="24"/>
        </w:rPr>
        <w:t xml:space="preserve">Особенности </w:t>
      </w:r>
      <w:r w:rsidR="00CE7F9F" w:rsidRPr="00CB1A72">
        <w:rPr>
          <w:color w:val="auto"/>
          <w:sz w:val="24"/>
          <w:szCs w:val="24"/>
        </w:rPr>
        <w:t>традиционных орнаментов текстильных промыслов в разных регионах страны.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Народные </w:t>
      </w:r>
      <w:r w:rsidR="00CE7F9F" w:rsidRPr="00CB1A72">
        <w:rPr>
          <w:color w:val="auto"/>
          <w:sz w:val="24"/>
          <w:szCs w:val="24"/>
        </w:rPr>
        <w:t>праздники и праздничные обряды как синтез всех видов народного творчества.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сюжетной композиции или участие в работе по созданию коллективного панно на тему традиций народных праздников.</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Народные </w:t>
      </w:r>
      <w:r w:rsidR="00CE7F9F" w:rsidRPr="00CB1A72">
        <w:rPr>
          <w:rFonts w:ascii="Times New Roman" w:hAnsi="Times New Roman" w:cs="Times New Roman"/>
          <w:b w:val="0"/>
          <w:i w:val="0"/>
          <w:sz w:val="24"/>
          <w:szCs w:val="24"/>
        </w:rPr>
        <w:t>художественные промыслы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и значение народных промыслов в современной жизни. </w:t>
      </w:r>
      <w:r w:rsidRPr="00CB1A72">
        <w:rPr>
          <w:color w:val="auto"/>
          <w:sz w:val="24"/>
          <w:szCs w:val="24"/>
        </w:rPr>
        <w:t xml:space="preserve">Искусство </w:t>
      </w:r>
      <w:r w:rsidR="00CE7F9F" w:rsidRPr="00CB1A72">
        <w:rPr>
          <w:color w:val="auto"/>
          <w:sz w:val="24"/>
          <w:szCs w:val="24"/>
        </w:rPr>
        <w:t xml:space="preserve">и ремесло. </w:t>
      </w:r>
      <w:r w:rsidRPr="00CB1A72">
        <w:rPr>
          <w:color w:val="auto"/>
          <w:sz w:val="24"/>
          <w:szCs w:val="24"/>
        </w:rPr>
        <w:t xml:space="preserve">Традиции </w:t>
      </w:r>
      <w:r w:rsidR="00CE7F9F" w:rsidRPr="00CB1A72">
        <w:rPr>
          <w:color w:val="auto"/>
          <w:sz w:val="24"/>
          <w:szCs w:val="24"/>
        </w:rPr>
        <w:t>культуры, особенные для каждого региона.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Многообразие </w:t>
      </w:r>
      <w:r w:rsidR="00CE7F9F" w:rsidRPr="00CB1A72">
        <w:rPr>
          <w:color w:val="auto"/>
          <w:sz w:val="24"/>
          <w:szCs w:val="24"/>
        </w:rPr>
        <w:t>видов традиционных ремёсел и происхождение художественных промыслов народов россии.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Разнообразие </w:t>
      </w:r>
      <w:r w:rsidR="00CE7F9F" w:rsidRPr="00CB1A72">
        <w:rPr>
          <w:color w:val="auto"/>
          <w:sz w:val="24"/>
          <w:szCs w:val="24"/>
        </w:rPr>
        <w:t>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Традиционные </w:t>
      </w:r>
      <w:r w:rsidR="00CE7F9F" w:rsidRPr="00CB1A72">
        <w:rPr>
          <w:color w:val="auto"/>
          <w:sz w:val="24"/>
          <w:szCs w:val="24"/>
        </w:rPr>
        <w:t xml:space="preserve">древние образы в современных игрушках народных промыслов. </w:t>
      </w:r>
      <w:r w:rsidRPr="00CB1A72">
        <w:rPr>
          <w:color w:val="auto"/>
          <w:sz w:val="24"/>
          <w:szCs w:val="24"/>
        </w:rPr>
        <w:t xml:space="preserve">Особенности </w:t>
      </w:r>
      <w:r w:rsidR="00CE7F9F" w:rsidRPr="00CB1A72">
        <w:rPr>
          <w:color w:val="auto"/>
          <w:sz w:val="24"/>
          <w:szCs w:val="24"/>
        </w:rPr>
        <w:t xml:space="preserve">цветового строя, основные орнаментальные элементы росписи филимоновской, дымковской, каргопольской игрушки. </w:t>
      </w:r>
      <w:r w:rsidRPr="00CB1A72">
        <w:rPr>
          <w:color w:val="auto"/>
          <w:sz w:val="24"/>
          <w:szCs w:val="24"/>
        </w:rPr>
        <w:t xml:space="preserve">Местные </w:t>
      </w:r>
      <w:r w:rsidR="00CE7F9F" w:rsidRPr="00CB1A72">
        <w:rPr>
          <w:color w:val="auto"/>
          <w:sz w:val="24"/>
          <w:szCs w:val="24"/>
        </w:rPr>
        <w:t>промыслы игрушек разных регионов страны.</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Создание </w:t>
      </w:r>
      <w:r w:rsidR="00CE7F9F" w:rsidRPr="00CB1A72">
        <w:rPr>
          <w:color w:val="auto"/>
          <w:sz w:val="24"/>
          <w:szCs w:val="24"/>
        </w:rPr>
        <w:t>эскиза игрушки по мотивам избранного промысла.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Роспись </w:t>
      </w:r>
      <w:r w:rsidR="00CE7F9F" w:rsidRPr="00CB1A72">
        <w:rPr>
          <w:color w:val="auto"/>
          <w:sz w:val="24"/>
          <w:szCs w:val="24"/>
        </w:rPr>
        <w:t xml:space="preserve">по дереву. </w:t>
      </w:r>
      <w:r w:rsidRPr="00CB1A72">
        <w:rPr>
          <w:color w:val="auto"/>
          <w:sz w:val="24"/>
          <w:szCs w:val="24"/>
        </w:rPr>
        <w:t>Хохлома</w:t>
      </w:r>
      <w:r w:rsidR="00CE7F9F" w:rsidRPr="00CB1A72">
        <w:rPr>
          <w:color w:val="auto"/>
          <w:sz w:val="24"/>
          <w:szCs w:val="24"/>
        </w:rPr>
        <w:t xml:space="preserve">. </w:t>
      </w:r>
      <w:r w:rsidRPr="00CB1A72">
        <w:rPr>
          <w:color w:val="auto"/>
          <w:sz w:val="24"/>
          <w:szCs w:val="24"/>
        </w:rPr>
        <w:t xml:space="preserve">Краткие </w:t>
      </w:r>
      <w:r w:rsidR="00CE7F9F" w:rsidRPr="00CB1A72">
        <w:rPr>
          <w:color w:val="auto"/>
          <w:sz w:val="24"/>
          <w:szCs w:val="24"/>
        </w:rPr>
        <w:t xml:space="preserve">сведения по истории хохломского промысла. </w:t>
      </w:r>
      <w:r w:rsidRPr="00CB1A72">
        <w:rPr>
          <w:color w:val="auto"/>
          <w:sz w:val="24"/>
          <w:szCs w:val="24"/>
        </w:rPr>
        <w:t xml:space="preserve">Травный </w:t>
      </w:r>
      <w:r w:rsidR="00CE7F9F" w:rsidRPr="00CB1A72">
        <w:rPr>
          <w:color w:val="auto"/>
          <w:sz w:val="24"/>
          <w:szCs w:val="24"/>
        </w:rPr>
        <w:t xml:space="preserve">узор, «травка» — основной мотив хохломского орнамента. </w:t>
      </w:r>
      <w:r w:rsidRPr="00CB1A72">
        <w:rPr>
          <w:color w:val="auto"/>
          <w:sz w:val="24"/>
          <w:szCs w:val="24"/>
        </w:rPr>
        <w:t xml:space="preserve">Связь </w:t>
      </w:r>
      <w:r w:rsidR="00CE7F9F" w:rsidRPr="00CB1A72">
        <w:rPr>
          <w:color w:val="auto"/>
          <w:sz w:val="24"/>
          <w:szCs w:val="24"/>
        </w:rPr>
        <w:t xml:space="preserve">с природой. </w:t>
      </w:r>
      <w:r w:rsidRPr="00CB1A72">
        <w:rPr>
          <w:color w:val="auto"/>
          <w:sz w:val="24"/>
          <w:szCs w:val="24"/>
        </w:rPr>
        <w:t xml:space="preserve">Единство </w:t>
      </w:r>
      <w:r w:rsidR="00CE7F9F" w:rsidRPr="00CB1A72">
        <w:rPr>
          <w:color w:val="auto"/>
          <w:sz w:val="24"/>
          <w:szCs w:val="24"/>
        </w:rPr>
        <w:t xml:space="preserve">формы и декора в произведениях промысла. </w:t>
      </w:r>
      <w:r w:rsidRPr="00CB1A72">
        <w:rPr>
          <w:color w:val="auto"/>
          <w:sz w:val="24"/>
          <w:szCs w:val="24"/>
        </w:rPr>
        <w:t xml:space="preserve">Последовательность </w:t>
      </w:r>
      <w:r w:rsidR="00CE7F9F" w:rsidRPr="00CB1A72">
        <w:rPr>
          <w:color w:val="auto"/>
          <w:sz w:val="24"/>
          <w:szCs w:val="24"/>
        </w:rPr>
        <w:t xml:space="preserve">выполнения травного орнамента. </w:t>
      </w:r>
      <w:r w:rsidRPr="00CB1A72">
        <w:rPr>
          <w:color w:val="auto"/>
          <w:sz w:val="24"/>
          <w:szCs w:val="24"/>
        </w:rPr>
        <w:t xml:space="preserve">Праздничность </w:t>
      </w:r>
      <w:r w:rsidR="00CE7F9F" w:rsidRPr="00CB1A72">
        <w:rPr>
          <w:color w:val="auto"/>
          <w:sz w:val="24"/>
          <w:szCs w:val="24"/>
        </w:rPr>
        <w:t>изделий «золотой хохломы».</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Городецкая </w:t>
      </w:r>
      <w:r w:rsidR="00CE7F9F" w:rsidRPr="00CB1A72">
        <w:rPr>
          <w:color w:val="auto"/>
          <w:sz w:val="24"/>
          <w:szCs w:val="24"/>
        </w:rPr>
        <w:t xml:space="preserve">роспись по дереву. </w:t>
      </w:r>
      <w:r w:rsidRPr="00CB1A72">
        <w:rPr>
          <w:color w:val="auto"/>
          <w:sz w:val="24"/>
          <w:szCs w:val="24"/>
        </w:rPr>
        <w:t xml:space="preserve">Краткие </w:t>
      </w:r>
      <w:r w:rsidR="00CE7F9F" w:rsidRPr="00CB1A72">
        <w:rPr>
          <w:color w:val="auto"/>
          <w:sz w:val="24"/>
          <w:szCs w:val="24"/>
        </w:rPr>
        <w:t xml:space="preserve">сведения по истории. </w:t>
      </w:r>
      <w:r w:rsidRPr="00CB1A72">
        <w:rPr>
          <w:color w:val="auto"/>
          <w:sz w:val="24"/>
          <w:szCs w:val="24"/>
        </w:rPr>
        <w:t xml:space="preserve">Традиционные </w:t>
      </w:r>
      <w:r w:rsidR="00CE7F9F" w:rsidRPr="00CB1A72">
        <w:rPr>
          <w:color w:val="auto"/>
          <w:sz w:val="24"/>
          <w:szCs w:val="24"/>
        </w:rPr>
        <w:t xml:space="preserve">образы городецкой росписи предметов быта. </w:t>
      </w:r>
      <w:r w:rsidRPr="00CB1A72">
        <w:rPr>
          <w:color w:val="auto"/>
          <w:sz w:val="24"/>
          <w:szCs w:val="24"/>
        </w:rPr>
        <w:t xml:space="preserve">Птица </w:t>
      </w:r>
      <w:r w:rsidR="00CE7F9F" w:rsidRPr="00CB1A72">
        <w:rPr>
          <w:color w:val="auto"/>
          <w:sz w:val="24"/>
          <w:szCs w:val="24"/>
        </w:rPr>
        <w:t xml:space="preserve">и конь — традиционные мотивы орнаментальных композиций. </w:t>
      </w:r>
      <w:r w:rsidRPr="00CB1A72">
        <w:rPr>
          <w:color w:val="auto"/>
          <w:sz w:val="24"/>
          <w:szCs w:val="24"/>
        </w:rPr>
        <w:t xml:space="preserve">Сюжетные </w:t>
      </w:r>
      <w:r w:rsidR="00CE7F9F" w:rsidRPr="00CB1A72">
        <w:rPr>
          <w:color w:val="auto"/>
          <w:sz w:val="24"/>
          <w:szCs w:val="24"/>
        </w:rPr>
        <w:t>мотивы, основные приёмы и композиционные особенности городецкой росписи.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Посуда </w:t>
      </w:r>
      <w:r w:rsidR="00CE7F9F" w:rsidRPr="00CB1A72">
        <w:rPr>
          <w:color w:val="auto"/>
          <w:sz w:val="24"/>
          <w:szCs w:val="24"/>
        </w:rPr>
        <w:t xml:space="preserve">из глины. </w:t>
      </w:r>
      <w:r w:rsidRPr="00CB1A72">
        <w:rPr>
          <w:color w:val="auto"/>
          <w:sz w:val="24"/>
          <w:szCs w:val="24"/>
        </w:rPr>
        <w:t xml:space="preserve">Искусство </w:t>
      </w:r>
      <w:r w:rsidR="00CE7F9F" w:rsidRPr="00CB1A72">
        <w:rPr>
          <w:color w:val="auto"/>
          <w:sz w:val="24"/>
          <w:szCs w:val="24"/>
        </w:rPr>
        <w:t xml:space="preserve">гжели. </w:t>
      </w:r>
      <w:r w:rsidRPr="00CB1A72">
        <w:rPr>
          <w:color w:val="auto"/>
          <w:sz w:val="24"/>
          <w:szCs w:val="24"/>
        </w:rPr>
        <w:t xml:space="preserve">Краткие </w:t>
      </w:r>
      <w:r w:rsidR="00CE7F9F" w:rsidRPr="00CB1A72">
        <w:rPr>
          <w:color w:val="auto"/>
          <w:sz w:val="24"/>
          <w:szCs w:val="24"/>
        </w:rPr>
        <w:t xml:space="preserve">сведения по истории промысла. </w:t>
      </w:r>
      <w:r w:rsidRPr="00CB1A72">
        <w:rPr>
          <w:color w:val="auto"/>
          <w:sz w:val="24"/>
          <w:szCs w:val="24"/>
        </w:rPr>
        <w:t>Гжельская</w:t>
      </w:r>
      <w:r w:rsidR="00CE7F9F" w:rsidRPr="00CB1A72">
        <w:rPr>
          <w:color w:val="auto"/>
          <w:sz w:val="24"/>
          <w:szCs w:val="24"/>
        </w:rPr>
        <w:t xml:space="preserve"> керамика и фа</w:t>
      </w:r>
      <w:r w:rsidR="004213FB" w:rsidRPr="00CB1A72">
        <w:rPr>
          <w:color w:val="auto"/>
          <w:sz w:val="24"/>
          <w:szCs w:val="24"/>
        </w:rPr>
        <w:t>РФ</w:t>
      </w:r>
      <w:r w:rsidR="00CE7F9F" w:rsidRPr="00CB1A72">
        <w:rPr>
          <w:color w:val="auto"/>
          <w:sz w:val="24"/>
          <w:szCs w:val="24"/>
        </w:rPr>
        <w:t xml:space="preserve">ор: единство скульптурной формы и кобальтового декора. </w:t>
      </w:r>
      <w:r w:rsidRPr="00CB1A72">
        <w:rPr>
          <w:color w:val="auto"/>
          <w:sz w:val="24"/>
          <w:szCs w:val="24"/>
        </w:rPr>
        <w:t xml:space="preserve">Природные </w:t>
      </w:r>
      <w:r w:rsidR="00CE7F9F" w:rsidRPr="00CB1A72">
        <w:rPr>
          <w:color w:val="auto"/>
          <w:sz w:val="24"/>
          <w:szCs w:val="24"/>
        </w:rPr>
        <w:t xml:space="preserve">мотивы росписи посуды. </w:t>
      </w:r>
      <w:r w:rsidRPr="00CB1A72">
        <w:rPr>
          <w:color w:val="auto"/>
          <w:sz w:val="24"/>
          <w:szCs w:val="24"/>
        </w:rPr>
        <w:t xml:space="preserve">Приёмы </w:t>
      </w:r>
      <w:r w:rsidR="00CE7F9F" w:rsidRPr="00CB1A72">
        <w:rPr>
          <w:color w:val="auto"/>
          <w:sz w:val="24"/>
          <w:szCs w:val="24"/>
        </w:rPr>
        <w:t>мазка, тональный контраст, сочетание пятна и линии.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Роспись </w:t>
      </w:r>
      <w:r w:rsidR="00CE7F9F" w:rsidRPr="00CB1A72">
        <w:rPr>
          <w:color w:val="auto"/>
          <w:sz w:val="24"/>
          <w:szCs w:val="24"/>
        </w:rPr>
        <w:t xml:space="preserve">по металлу. </w:t>
      </w:r>
      <w:r w:rsidRPr="00CB1A72">
        <w:rPr>
          <w:color w:val="auto"/>
          <w:sz w:val="24"/>
          <w:szCs w:val="24"/>
        </w:rPr>
        <w:t>Жостово</w:t>
      </w:r>
      <w:r w:rsidR="00CE7F9F" w:rsidRPr="00CB1A72">
        <w:rPr>
          <w:color w:val="auto"/>
          <w:sz w:val="24"/>
          <w:szCs w:val="24"/>
        </w:rPr>
        <w:t xml:space="preserve">. </w:t>
      </w:r>
      <w:r w:rsidRPr="00CB1A72">
        <w:rPr>
          <w:color w:val="auto"/>
          <w:sz w:val="24"/>
          <w:szCs w:val="24"/>
        </w:rPr>
        <w:t xml:space="preserve">Краткие </w:t>
      </w:r>
      <w:r w:rsidR="00CE7F9F" w:rsidRPr="00CB1A72">
        <w:rPr>
          <w:color w:val="auto"/>
          <w:sz w:val="24"/>
          <w:szCs w:val="24"/>
        </w:rPr>
        <w:t xml:space="preserve">сведения по истории промысла. </w:t>
      </w:r>
      <w:r w:rsidRPr="00CB1A72">
        <w:rPr>
          <w:color w:val="auto"/>
          <w:sz w:val="24"/>
          <w:szCs w:val="24"/>
        </w:rPr>
        <w:t xml:space="preserve">Разнообразие </w:t>
      </w:r>
      <w:r w:rsidR="00CE7F9F" w:rsidRPr="00CB1A72">
        <w:rPr>
          <w:color w:val="auto"/>
          <w:sz w:val="24"/>
          <w:szCs w:val="24"/>
        </w:rPr>
        <w:t xml:space="preserve">форм подносов, цветового и композиционного решения росписей. </w:t>
      </w:r>
      <w:r w:rsidRPr="00CB1A72">
        <w:rPr>
          <w:color w:val="auto"/>
          <w:sz w:val="24"/>
          <w:szCs w:val="24"/>
        </w:rPr>
        <w:t xml:space="preserve">Приёмы </w:t>
      </w:r>
      <w:r w:rsidR="00CE7F9F" w:rsidRPr="00CB1A72">
        <w:rPr>
          <w:color w:val="auto"/>
          <w:sz w:val="24"/>
          <w:szCs w:val="24"/>
        </w:rPr>
        <w:t xml:space="preserve">свободной кистевой импровизации в живописи цветочных букетов. </w:t>
      </w:r>
      <w:r w:rsidRPr="00CB1A72">
        <w:rPr>
          <w:color w:val="auto"/>
          <w:sz w:val="24"/>
          <w:szCs w:val="24"/>
        </w:rPr>
        <w:t xml:space="preserve">Эффект </w:t>
      </w:r>
      <w:r w:rsidR="00CE7F9F" w:rsidRPr="00CB1A72">
        <w:rPr>
          <w:color w:val="auto"/>
          <w:sz w:val="24"/>
          <w:szCs w:val="24"/>
        </w:rPr>
        <w:t>освещённости и объёмности изображения.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Древние </w:t>
      </w:r>
      <w:r w:rsidR="00CE7F9F" w:rsidRPr="00CB1A72">
        <w:rPr>
          <w:color w:val="auto"/>
          <w:sz w:val="24"/>
          <w:szCs w:val="24"/>
        </w:rPr>
        <w:t xml:space="preserve">традиции художественной обработки металла в разных регионах страны. </w:t>
      </w:r>
      <w:r w:rsidRPr="00CB1A72">
        <w:rPr>
          <w:color w:val="auto"/>
          <w:sz w:val="24"/>
          <w:szCs w:val="24"/>
        </w:rPr>
        <w:t xml:space="preserve">Разнообразие </w:t>
      </w:r>
      <w:r w:rsidR="00CE7F9F" w:rsidRPr="00CB1A72">
        <w:rPr>
          <w:color w:val="auto"/>
          <w:sz w:val="24"/>
          <w:szCs w:val="24"/>
        </w:rPr>
        <w:t>назначения предметов и художественно-технических приёмов работы с металлом.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Искусство </w:t>
      </w:r>
      <w:r w:rsidR="00CE7F9F" w:rsidRPr="00CB1A72">
        <w:rPr>
          <w:color w:val="auto"/>
          <w:sz w:val="24"/>
          <w:szCs w:val="24"/>
        </w:rPr>
        <w:t xml:space="preserve">лаковой живописи: палех, федоскино, холуй, мстёра — роспись шкатулок, ларчиков, табакерок из папье-маше. </w:t>
      </w:r>
      <w:r w:rsidRPr="00CB1A72">
        <w:rPr>
          <w:color w:val="auto"/>
          <w:sz w:val="24"/>
          <w:szCs w:val="24"/>
        </w:rPr>
        <w:t xml:space="preserve">Происхождение </w:t>
      </w:r>
      <w:r w:rsidR="00CE7F9F" w:rsidRPr="00CB1A72">
        <w:rPr>
          <w:color w:val="auto"/>
          <w:sz w:val="24"/>
          <w:szCs w:val="24"/>
        </w:rPr>
        <w:t xml:space="preserve">искусства лаковой миниатюры в россии. </w:t>
      </w:r>
      <w:r w:rsidRPr="00CB1A72">
        <w:rPr>
          <w:color w:val="auto"/>
          <w:sz w:val="24"/>
          <w:szCs w:val="24"/>
        </w:rPr>
        <w:t xml:space="preserve">Особенности </w:t>
      </w:r>
      <w:r w:rsidR="00CE7F9F" w:rsidRPr="00CB1A72">
        <w:rPr>
          <w:color w:val="auto"/>
          <w:sz w:val="24"/>
          <w:szCs w:val="24"/>
        </w:rPr>
        <w:t xml:space="preserve">стиля каждой школы. </w:t>
      </w:r>
      <w:r w:rsidRPr="00CB1A72">
        <w:rPr>
          <w:color w:val="auto"/>
          <w:sz w:val="24"/>
          <w:szCs w:val="24"/>
        </w:rPr>
        <w:t xml:space="preserve">Роль </w:t>
      </w:r>
      <w:r w:rsidR="00CE7F9F" w:rsidRPr="00CB1A72">
        <w:rPr>
          <w:color w:val="auto"/>
          <w:sz w:val="24"/>
          <w:szCs w:val="24"/>
        </w:rPr>
        <w:t>искусства лаковой миниатюры в сохранении и развитии традиций отечественной культуры.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Мир </w:t>
      </w:r>
      <w:r w:rsidR="00CE7F9F" w:rsidRPr="00CB1A72">
        <w:rPr>
          <w:color w:val="auto"/>
          <w:sz w:val="24"/>
          <w:szCs w:val="24"/>
        </w:rPr>
        <w:t>сказок и легенд, примет и оберегов в творчестве мастеров художественных промыслов.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Отражение </w:t>
      </w:r>
      <w:r w:rsidR="00CE7F9F" w:rsidRPr="00CB1A72">
        <w:rPr>
          <w:color w:val="auto"/>
          <w:sz w:val="24"/>
          <w:szCs w:val="24"/>
        </w:rPr>
        <w:t>в изделиях народных промыслов многообразия исторических, духовных и культурных традиций.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Народные </w:t>
      </w:r>
      <w:r w:rsidR="00CE7F9F" w:rsidRPr="00CB1A72">
        <w:rPr>
          <w:color w:val="auto"/>
          <w:sz w:val="24"/>
          <w:szCs w:val="24"/>
        </w:rPr>
        <w:t>художественные ремёсла и промыслы — материальные и духовные ценности, неотъемлемая часть культурного наследия россии.</w:t>
      </w:r>
    </w:p>
    <w:p w:rsidR="002035A5" w:rsidRPr="00CB1A72" w:rsidRDefault="002035A5"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Декоративно</w:t>
      </w:r>
      <w:r w:rsidR="00CE7F9F" w:rsidRPr="00CB1A72">
        <w:rPr>
          <w:rFonts w:ascii="Times New Roman" w:hAnsi="Times New Roman" w:cs="Times New Roman"/>
          <w:b w:val="0"/>
          <w:i w:val="0"/>
          <w:sz w:val="24"/>
          <w:szCs w:val="24"/>
        </w:rPr>
        <w:t>-прикладное искусство в культуре разных эпох и народов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декоративно-прикладного искусства в культуре древних цивилизаций.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Отражение </w:t>
      </w:r>
      <w:r w:rsidR="00CE7F9F" w:rsidRPr="00CB1A72">
        <w:rPr>
          <w:color w:val="auto"/>
          <w:sz w:val="24"/>
          <w:szCs w:val="24"/>
        </w:rPr>
        <w:t xml:space="preserve">в декоре мировоззрения эпохи, </w:t>
      </w:r>
      <w:r w:rsidR="00A31B75" w:rsidRPr="00CB1A72">
        <w:rPr>
          <w:color w:val="auto"/>
          <w:sz w:val="24"/>
          <w:szCs w:val="24"/>
        </w:rPr>
        <w:t>школы</w:t>
      </w:r>
      <w:r w:rsidR="00CE7F9F" w:rsidRPr="00CB1A72">
        <w:rPr>
          <w:color w:val="auto"/>
          <w:sz w:val="24"/>
          <w:szCs w:val="24"/>
        </w:rPr>
        <w:t xml:space="preserve"> общества, традиций быта и ремесла, уклада жизни людей.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Характерные </w:t>
      </w:r>
      <w:r w:rsidR="00CE7F9F" w:rsidRPr="00CB1A72">
        <w:rPr>
          <w:color w:val="auto"/>
          <w:sz w:val="24"/>
          <w:szCs w:val="24"/>
        </w:rPr>
        <w:t>признаки произведений декоративно-прикладного искусства, основные мотивы и символика орнаментов в культуре разных эпох.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Характерные </w:t>
      </w:r>
      <w:r w:rsidR="00CE7F9F" w:rsidRPr="00CB1A72">
        <w:rPr>
          <w:color w:val="auto"/>
          <w:sz w:val="24"/>
          <w:szCs w:val="24"/>
        </w:rPr>
        <w:t xml:space="preserve">особенности одежды для культуры разных эпох и народов. </w:t>
      </w:r>
      <w:r w:rsidRPr="00CB1A72">
        <w:rPr>
          <w:color w:val="auto"/>
          <w:sz w:val="24"/>
          <w:szCs w:val="24"/>
        </w:rPr>
        <w:t xml:space="preserve">Выражение </w:t>
      </w:r>
      <w:r w:rsidR="00CE7F9F" w:rsidRPr="00CB1A72">
        <w:rPr>
          <w:color w:val="auto"/>
          <w:sz w:val="24"/>
          <w:szCs w:val="24"/>
        </w:rPr>
        <w:t>образа человека, его положения в обществе и характера деятельности в его костюме и его украшениях.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Украшение </w:t>
      </w:r>
      <w:r w:rsidR="00CE7F9F" w:rsidRPr="00CB1A72">
        <w:rPr>
          <w:color w:val="auto"/>
          <w:sz w:val="24"/>
          <w:szCs w:val="24"/>
        </w:rPr>
        <w:t>жизненного пространства: построений, интерьеров, предметов быта — в культуре разных эпох.</w:t>
      </w:r>
    </w:p>
    <w:p w:rsidR="002035A5" w:rsidRPr="00CB1A72" w:rsidRDefault="002035A5"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Декоративно</w:t>
      </w:r>
      <w:r w:rsidR="00CE7F9F" w:rsidRPr="00CB1A72">
        <w:rPr>
          <w:rFonts w:ascii="Times New Roman" w:hAnsi="Times New Roman" w:cs="Times New Roman"/>
          <w:b w:val="0"/>
          <w:i w:val="0"/>
          <w:sz w:val="24"/>
          <w:szCs w:val="24"/>
        </w:rPr>
        <w:t>-прикладное искусство в жизни современного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Многообразие </w:t>
      </w:r>
      <w:r w:rsidR="00CE7F9F" w:rsidRPr="00CB1A72">
        <w:rPr>
          <w:color w:val="auto"/>
          <w:sz w:val="24"/>
          <w:szCs w:val="24"/>
        </w:rPr>
        <w:t>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Символический </w:t>
      </w:r>
      <w:r w:rsidR="00CE7F9F" w:rsidRPr="00CB1A72">
        <w:rPr>
          <w:color w:val="auto"/>
          <w:sz w:val="24"/>
          <w:szCs w:val="24"/>
        </w:rPr>
        <w:t>знак в современной жизни: эмблема, логотип, указующий или декоративный знак.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Государственная </w:t>
      </w:r>
      <w:r w:rsidR="00CE7F9F" w:rsidRPr="00CB1A72">
        <w:rPr>
          <w:color w:val="auto"/>
          <w:sz w:val="24"/>
          <w:szCs w:val="24"/>
        </w:rPr>
        <w:t>символика и традиции геральдики.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Декоративные </w:t>
      </w:r>
      <w:r w:rsidR="00CE7F9F" w:rsidRPr="00CB1A72">
        <w:rPr>
          <w:color w:val="auto"/>
          <w:sz w:val="24"/>
          <w:szCs w:val="24"/>
        </w:rPr>
        <w:t>украшения предметов нашего быта и одежды.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Значение </w:t>
      </w:r>
      <w:r w:rsidR="00CE7F9F" w:rsidRPr="00CB1A72">
        <w:rPr>
          <w:color w:val="auto"/>
          <w:sz w:val="24"/>
          <w:szCs w:val="24"/>
        </w:rPr>
        <w:t>украшений в проявлении образа человека, его характера, самопонимания, установок и намерений.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Декор </w:t>
      </w:r>
      <w:r w:rsidR="00CE7F9F" w:rsidRPr="00CB1A72">
        <w:rPr>
          <w:color w:val="auto"/>
          <w:sz w:val="24"/>
          <w:szCs w:val="24"/>
        </w:rPr>
        <w:t>на улицах и декор помещений.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Декор </w:t>
      </w:r>
      <w:r w:rsidR="00CE7F9F" w:rsidRPr="00CB1A72">
        <w:rPr>
          <w:color w:val="auto"/>
          <w:sz w:val="24"/>
          <w:szCs w:val="24"/>
        </w:rPr>
        <w:t>праздничный и повседневный.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Праздничное </w:t>
      </w:r>
      <w:r w:rsidR="00CE7F9F" w:rsidRPr="00CB1A72">
        <w:rPr>
          <w:color w:val="auto"/>
          <w:sz w:val="24"/>
          <w:szCs w:val="24"/>
        </w:rPr>
        <w:t>оформление школы.</w:t>
      </w:r>
    </w:p>
    <w:p w:rsidR="002035A5" w:rsidRPr="00CB1A72" w:rsidRDefault="002035A5" w:rsidP="005760E2">
      <w:pPr>
        <w:rPr>
          <w:rFonts w:ascii="Times New Roman" w:hAnsi="Times New Roman" w:cs="Times New Roman"/>
        </w:rPr>
      </w:pPr>
      <w:bookmarkStart w:id="674" w:name="bookmark153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2 «живопись, графика, скульптура»</w:t>
      </w:r>
      <w:bookmarkEnd w:id="674"/>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Общие </w:t>
      </w:r>
      <w:r w:rsidR="00CE7F9F" w:rsidRPr="00CB1A72">
        <w:rPr>
          <w:iCs/>
          <w:color w:val="auto"/>
          <w:sz w:val="24"/>
          <w:szCs w:val="24"/>
        </w:rPr>
        <w:t>сведения о видах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Пространстве</w:t>
      </w:r>
      <w:r w:rsidR="00CE7F9F" w:rsidRPr="00CB1A72">
        <w:rPr>
          <w:color w:val="auto"/>
          <w:sz w:val="24"/>
          <w:szCs w:val="24"/>
        </w:rPr>
        <w:t>нные и временные виды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Изобразительные</w:t>
      </w:r>
      <w:r w:rsidR="00CE7F9F" w:rsidRPr="00CB1A72">
        <w:rPr>
          <w:color w:val="auto"/>
          <w:sz w:val="24"/>
          <w:szCs w:val="24"/>
        </w:rPr>
        <w:t>, конструктивные и декоративные виды пространственных искусств, их место и назначение в жизни людей.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виды живописи, графики и скульптуры.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Художник </w:t>
      </w:r>
      <w:r w:rsidR="00CE7F9F" w:rsidRPr="00CB1A72">
        <w:rPr>
          <w:color w:val="auto"/>
          <w:sz w:val="24"/>
          <w:szCs w:val="24"/>
        </w:rPr>
        <w:t>и зритель: зрительские умения, знания и творчество зрителя.</w:t>
      </w:r>
    </w:p>
    <w:p w:rsidR="002035A5" w:rsidRPr="00CB1A72" w:rsidRDefault="002035A5"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Язык </w:t>
      </w:r>
      <w:r w:rsidR="00CE7F9F" w:rsidRPr="00CB1A72">
        <w:rPr>
          <w:rFonts w:ascii="Times New Roman" w:hAnsi="Times New Roman" w:cs="Times New Roman"/>
          <w:b w:val="0"/>
          <w:i w:val="0"/>
          <w:sz w:val="24"/>
          <w:szCs w:val="24"/>
        </w:rPr>
        <w:t>изобразительного искусства и его выразительные средства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Живописные</w:t>
      </w:r>
      <w:r w:rsidR="00CE7F9F" w:rsidRPr="00CB1A72">
        <w:rPr>
          <w:color w:val="auto"/>
          <w:sz w:val="24"/>
          <w:szCs w:val="24"/>
        </w:rPr>
        <w:t>, графические и скульптурные художественные материалы, их особые свойства.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Рисунок </w:t>
      </w:r>
      <w:r w:rsidR="00CE7F9F" w:rsidRPr="00CB1A72">
        <w:rPr>
          <w:color w:val="auto"/>
          <w:sz w:val="24"/>
          <w:szCs w:val="24"/>
        </w:rPr>
        <w:t>— основа изобразительного искусства и мастерства художника.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рисунка: зарисовка, набросок, учебный рисунок и творческий рисунок.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Навыки </w:t>
      </w:r>
      <w:r w:rsidR="00CE7F9F" w:rsidRPr="00CB1A72">
        <w:rPr>
          <w:color w:val="auto"/>
          <w:sz w:val="24"/>
          <w:szCs w:val="24"/>
        </w:rPr>
        <w:t>размещения рисунка в листе, выбор формата.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Начальные </w:t>
      </w:r>
      <w:r w:rsidR="00CE7F9F" w:rsidRPr="00CB1A72">
        <w:rPr>
          <w:color w:val="auto"/>
          <w:sz w:val="24"/>
          <w:szCs w:val="24"/>
        </w:rPr>
        <w:t xml:space="preserve">умения рисунка с натуры. </w:t>
      </w:r>
      <w:r w:rsidRPr="00CB1A72">
        <w:rPr>
          <w:color w:val="auto"/>
          <w:sz w:val="24"/>
          <w:szCs w:val="24"/>
        </w:rPr>
        <w:t xml:space="preserve">Зарисовки </w:t>
      </w:r>
      <w:r w:rsidR="00CE7F9F" w:rsidRPr="00CB1A72">
        <w:rPr>
          <w:color w:val="auto"/>
          <w:sz w:val="24"/>
          <w:szCs w:val="24"/>
        </w:rPr>
        <w:t>простых предметов.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Линейные </w:t>
      </w:r>
      <w:r w:rsidR="00CE7F9F" w:rsidRPr="00CB1A72">
        <w:rPr>
          <w:color w:val="auto"/>
          <w:sz w:val="24"/>
          <w:szCs w:val="24"/>
        </w:rPr>
        <w:t>графические рисунки и наброски.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Тон </w:t>
      </w:r>
      <w:r w:rsidR="00CE7F9F" w:rsidRPr="00CB1A72">
        <w:rPr>
          <w:color w:val="auto"/>
          <w:sz w:val="24"/>
          <w:szCs w:val="24"/>
        </w:rPr>
        <w:t>и тональные отношения: тёмное — светлое.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Ритм </w:t>
      </w:r>
      <w:r w:rsidR="00CE7F9F" w:rsidRPr="00CB1A72">
        <w:rPr>
          <w:color w:val="auto"/>
          <w:sz w:val="24"/>
          <w:szCs w:val="24"/>
        </w:rPr>
        <w:t>и ритмическая организация плоскости листа.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Основы </w:t>
      </w:r>
      <w:r w:rsidR="00CE7F9F" w:rsidRPr="00CB1A72">
        <w:rPr>
          <w:color w:val="auto"/>
          <w:sz w:val="24"/>
          <w:szCs w:val="24"/>
        </w:rPr>
        <w:t>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Цвет </w:t>
      </w:r>
      <w:r w:rsidR="00CE7F9F" w:rsidRPr="00CB1A72">
        <w:rPr>
          <w:color w:val="auto"/>
          <w:sz w:val="24"/>
          <w:szCs w:val="24"/>
        </w:rPr>
        <w:t>как выразительное средство в изобразительном искусстве: холодный и тёплый цвет, понятие цветовых отношений; колорит в живописи.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скульптуры и характер материала в скульптуре. </w:t>
      </w:r>
      <w:r w:rsidRPr="00CB1A72">
        <w:rPr>
          <w:color w:val="auto"/>
          <w:sz w:val="24"/>
          <w:szCs w:val="24"/>
        </w:rPr>
        <w:t xml:space="preserve">Скульптурные </w:t>
      </w:r>
      <w:r w:rsidR="00CE7F9F" w:rsidRPr="00CB1A72">
        <w:rPr>
          <w:color w:val="auto"/>
          <w:sz w:val="24"/>
          <w:szCs w:val="24"/>
        </w:rPr>
        <w:t>памятники, парковая скульптура, камерная скульптура.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Статика </w:t>
      </w:r>
      <w:r w:rsidR="00CE7F9F" w:rsidRPr="00CB1A72">
        <w:rPr>
          <w:color w:val="auto"/>
          <w:sz w:val="24"/>
          <w:szCs w:val="24"/>
        </w:rPr>
        <w:t xml:space="preserve">и движение в скульптуре. </w:t>
      </w:r>
      <w:r w:rsidRPr="00CB1A72">
        <w:rPr>
          <w:color w:val="auto"/>
          <w:sz w:val="24"/>
          <w:szCs w:val="24"/>
        </w:rPr>
        <w:t xml:space="preserve">Круглая </w:t>
      </w:r>
      <w:r w:rsidR="00CE7F9F" w:rsidRPr="00CB1A72">
        <w:rPr>
          <w:color w:val="auto"/>
          <w:sz w:val="24"/>
          <w:szCs w:val="24"/>
        </w:rPr>
        <w:t xml:space="preserve">скульптура. </w:t>
      </w:r>
      <w:r w:rsidRPr="00CB1A72">
        <w:rPr>
          <w:color w:val="auto"/>
          <w:sz w:val="24"/>
          <w:szCs w:val="24"/>
        </w:rPr>
        <w:t xml:space="preserve">Произведения </w:t>
      </w:r>
      <w:r w:rsidR="00CE7F9F" w:rsidRPr="00CB1A72">
        <w:rPr>
          <w:color w:val="auto"/>
          <w:sz w:val="24"/>
          <w:szCs w:val="24"/>
        </w:rPr>
        <w:t xml:space="preserve">мелкой пластики. </w:t>
      </w:r>
      <w:r w:rsidRPr="00CB1A72">
        <w:rPr>
          <w:color w:val="auto"/>
          <w:sz w:val="24"/>
          <w:szCs w:val="24"/>
        </w:rPr>
        <w:t xml:space="preserve">Виды </w:t>
      </w:r>
      <w:r w:rsidR="00CE7F9F" w:rsidRPr="00CB1A72">
        <w:rPr>
          <w:color w:val="auto"/>
          <w:sz w:val="24"/>
          <w:szCs w:val="24"/>
        </w:rPr>
        <w:t>рельефа.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Жанры </w:t>
      </w:r>
      <w:r w:rsidR="00CE7F9F" w:rsidRPr="00CB1A72">
        <w:rPr>
          <w:rFonts w:ascii="Times New Roman" w:hAnsi="Times New Roman" w:cs="Times New Roman"/>
          <w:b w:val="0"/>
          <w:i w:val="0"/>
          <w:sz w:val="24"/>
          <w:szCs w:val="24"/>
        </w:rPr>
        <w:t>изобразительного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Жанровая </w:t>
      </w:r>
      <w:r w:rsidR="00CE7F9F" w:rsidRPr="00CB1A72">
        <w:rPr>
          <w:color w:val="auto"/>
          <w:sz w:val="24"/>
          <w:szCs w:val="24"/>
        </w:rPr>
        <w:t>система в изобразительном искусстве как инструмент для сравнения и анализа произведений изобразительного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 </w:t>
      </w:r>
      <w:r w:rsidR="00CE7F9F" w:rsidRPr="00CB1A72">
        <w:rPr>
          <w:color w:val="auto"/>
          <w:sz w:val="24"/>
          <w:szCs w:val="24"/>
        </w:rPr>
        <w:t>изображения, сюжет и содержание произведения изобразительного искусства.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Натюрморт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Изображение </w:t>
      </w:r>
      <w:r w:rsidR="00CE7F9F" w:rsidRPr="00CB1A72">
        <w:rPr>
          <w:color w:val="auto"/>
          <w:sz w:val="24"/>
          <w:szCs w:val="24"/>
        </w:rPr>
        <w:t>предметного мира в изобразительном искусстве и появление жанра натюрморта в европейском и отечественном искусстве.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Основы </w:t>
      </w:r>
      <w:r w:rsidR="00CE7F9F" w:rsidRPr="00CB1A72">
        <w:rPr>
          <w:color w:val="auto"/>
          <w:sz w:val="24"/>
          <w:szCs w:val="24"/>
        </w:rPr>
        <w:t>графической грамоты: правила объёмного изображения предметов на плоскости.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Линейное </w:t>
      </w:r>
      <w:r w:rsidR="00CE7F9F" w:rsidRPr="00CB1A72">
        <w:rPr>
          <w:color w:val="auto"/>
          <w:sz w:val="24"/>
          <w:szCs w:val="24"/>
        </w:rPr>
        <w:t>построение предмета в пространстве: линия горизонта, точка зрения и точка схода, правила перспективных сокращений.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Изображение </w:t>
      </w:r>
      <w:r w:rsidR="00CE7F9F" w:rsidRPr="00CB1A72">
        <w:rPr>
          <w:color w:val="auto"/>
          <w:sz w:val="24"/>
          <w:szCs w:val="24"/>
        </w:rPr>
        <w:t>окружности в перспективе.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Рисование </w:t>
      </w:r>
      <w:r w:rsidR="00CE7F9F" w:rsidRPr="00CB1A72">
        <w:rPr>
          <w:color w:val="auto"/>
          <w:sz w:val="24"/>
          <w:szCs w:val="24"/>
        </w:rPr>
        <w:t>геометрических тел на основе правил линейной перспективы.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Сложная </w:t>
      </w:r>
      <w:r w:rsidR="00CE7F9F" w:rsidRPr="00CB1A72">
        <w:rPr>
          <w:color w:val="auto"/>
          <w:sz w:val="24"/>
          <w:szCs w:val="24"/>
        </w:rPr>
        <w:t>пространственная форма и выявление её конструкции.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Рисунок </w:t>
      </w:r>
      <w:r w:rsidR="00CE7F9F" w:rsidRPr="00CB1A72">
        <w:rPr>
          <w:color w:val="auto"/>
          <w:sz w:val="24"/>
          <w:szCs w:val="24"/>
        </w:rPr>
        <w:t>сложной формы предмета как соотношение простых геометрических фигур.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Линейный </w:t>
      </w:r>
      <w:r w:rsidR="00CE7F9F" w:rsidRPr="00CB1A72">
        <w:rPr>
          <w:color w:val="auto"/>
          <w:sz w:val="24"/>
          <w:szCs w:val="24"/>
        </w:rPr>
        <w:t>рисунок конструкции из нескольких геометрических тел.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Освещение </w:t>
      </w:r>
      <w:r w:rsidR="00CE7F9F" w:rsidRPr="00CB1A72">
        <w:rPr>
          <w:color w:val="auto"/>
          <w:sz w:val="24"/>
          <w:szCs w:val="24"/>
        </w:rPr>
        <w:t xml:space="preserve">как средство выявления объёма предмета. </w:t>
      </w:r>
      <w:r w:rsidRPr="00CB1A72">
        <w:rPr>
          <w:color w:val="auto"/>
          <w:sz w:val="24"/>
          <w:szCs w:val="24"/>
        </w:rPr>
        <w:t xml:space="preserve">Понятия </w:t>
      </w:r>
      <w:r w:rsidR="00CE7F9F" w:rsidRPr="00CB1A72">
        <w:rPr>
          <w:color w:val="auto"/>
          <w:sz w:val="24"/>
          <w:szCs w:val="24"/>
        </w:rPr>
        <w:t xml:space="preserve">«свет», «блик», «полутень», «собственная тень», «рефлекс», «падающая тень». </w:t>
      </w:r>
      <w:r w:rsidRPr="00CB1A72">
        <w:rPr>
          <w:color w:val="auto"/>
          <w:sz w:val="24"/>
          <w:szCs w:val="24"/>
        </w:rPr>
        <w:t xml:space="preserve">Особенности </w:t>
      </w:r>
      <w:r w:rsidR="00CE7F9F" w:rsidRPr="00CB1A72">
        <w:rPr>
          <w:color w:val="auto"/>
          <w:sz w:val="24"/>
          <w:szCs w:val="24"/>
        </w:rPr>
        <w:t>освещения «по свету» и «против света».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Рисунок </w:t>
      </w:r>
      <w:r w:rsidR="00CE7F9F" w:rsidRPr="00CB1A72">
        <w:rPr>
          <w:color w:val="auto"/>
          <w:sz w:val="24"/>
          <w:szCs w:val="24"/>
        </w:rPr>
        <w:t>натюрморта графическими материалами с натуры или по представлению.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Творческий </w:t>
      </w:r>
      <w:r w:rsidR="00CE7F9F" w:rsidRPr="00CB1A72">
        <w:rPr>
          <w:color w:val="auto"/>
          <w:sz w:val="24"/>
          <w:szCs w:val="24"/>
        </w:rPr>
        <w:t xml:space="preserve">натюрморт в графике. </w:t>
      </w:r>
      <w:r w:rsidRPr="00CB1A72">
        <w:rPr>
          <w:color w:val="auto"/>
          <w:sz w:val="24"/>
          <w:szCs w:val="24"/>
        </w:rPr>
        <w:t xml:space="preserve">Произведения </w:t>
      </w:r>
      <w:r w:rsidR="00CE7F9F" w:rsidRPr="00CB1A72">
        <w:rPr>
          <w:color w:val="auto"/>
          <w:sz w:val="24"/>
          <w:szCs w:val="24"/>
        </w:rPr>
        <w:t xml:space="preserve">художников-графиков. </w:t>
      </w:r>
      <w:r w:rsidRPr="00CB1A72">
        <w:rPr>
          <w:color w:val="auto"/>
          <w:sz w:val="24"/>
          <w:szCs w:val="24"/>
        </w:rPr>
        <w:t xml:space="preserve">Особенности </w:t>
      </w:r>
      <w:r w:rsidR="00CE7F9F" w:rsidRPr="00CB1A72">
        <w:rPr>
          <w:color w:val="auto"/>
          <w:sz w:val="24"/>
          <w:szCs w:val="24"/>
        </w:rPr>
        <w:t xml:space="preserve">графических техник. </w:t>
      </w:r>
      <w:r w:rsidRPr="00CB1A72">
        <w:rPr>
          <w:color w:val="auto"/>
          <w:sz w:val="24"/>
          <w:szCs w:val="24"/>
        </w:rPr>
        <w:t xml:space="preserve">Печатная </w:t>
      </w:r>
      <w:r w:rsidR="00CE7F9F" w:rsidRPr="00CB1A72">
        <w:rPr>
          <w:color w:val="auto"/>
          <w:sz w:val="24"/>
          <w:szCs w:val="24"/>
        </w:rPr>
        <w:t>графика.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Живописное </w:t>
      </w:r>
      <w:r w:rsidR="00CE7F9F" w:rsidRPr="00CB1A72">
        <w:rPr>
          <w:color w:val="auto"/>
          <w:sz w:val="24"/>
          <w:szCs w:val="24"/>
        </w:rPr>
        <w:t xml:space="preserve">изображение натюрморта. </w:t>
      </w:r>
      <w:r w:rsidRPr="00CB1A72">
        <w:rPr>
          <w:color w:val="auto"/>
          <w:sz w:val="24"/>
          <w:szCs w:val="24"/>
        </w:rPr>
        <w:t xml:space="preserve">Цвет </w:t>
      </w:r>
      <w:r w:rsidR="00CE7F9F" w:rsidRPr="00CB1A72">
        <w:rPr>
          <w:color w:val="auto"/>
          <w:sz w:val="24"/>
          <w:szCs w:val="24"/>
        </w:rPr>
        <w:t xml:space="preserve">в натюрмортах европейских и отечественных живописцев. </w:t>
      </w:r>
      <w:r w:rsidRPr="00CB1A72">
        <w:rPr>
          <w:color w:val="auto"/>
          <w:sz w:val="24"/>
          <w:szCs w:val="24"/>
        </w:rPr>
        <w:t xml:space="preserve">Опыт </w:t>
      </w:r>
      <w:r w:rsidR="00CE7F9F" w:rsidRPr="00CB1A72">
        <w:rPr>
          <w:color w:val="auto"/>
          <w:sz w:val="24"/>
          <w:szCs w:val="24"/>
        </w:rPr>
        <w:t>создания живописного натюрморта.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Портрет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Портрет </w:t>
      </w:r>
      <w:r w:rsidR="00CE7F9F" w:rsidRPr="00CB1A72">
        <w:rPr>
          <w:color w:val="auto"/>
          <w:sz w:val="24"/>
          <w:szCs w:val="24"/>
        </w:rPr>
        <w:t xml:space="preserve">как образ определённого реального человека. </w:t>
      </w:r>
      <w:r w:rsidRPr="00CB1A72">
        <w:rPr>
          <w:color w:val="auto"/>
          <w:sz w:val="24"/>
          <w:szCs w:val="24"/>
        </w:rPr>
        <w:t xml:space="preserve">Изображение </w:t>
      </w:r>
      <w:r w:rsidR="00CE7F9F" w:rsidRPr="00CB1A72">
        <w:rPr>
          <w:color w:val="auto"/>
          <w:sz w:val="24"/>
          <w:szCs w:val="24"/>
        </w:rPr>
        <w:t xml:space="preserve">портрета человека в искусстве разных эпох. </w:t>
      </w:r>
      <w:r w:rsidRPr="00CB1A72">
        <w:rPr>
          <w:color w:val="auto"/>
          <w:sz w:val="24"/>
          <w:szCs w:val="24"/>
        </w:rPr>
        <w:t>Выр</w:t>
      </w:r>
      <w:r w:rsidR="00CE7F9F" w:rsidRPr="00CB1A72">
        <w:rPr>
          <w:color w:val="auto"/>
          <w:sz w:val="24"/>
          <w:szCs w:val="24"/>
        </w:rPr>
        <w:t>ажение в портретном изображении характера человека и мировоззренческих идеалов эпохи.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Великие </w:t>
      </w:r>
      <w:r w:rsidR="00CE7F9F" w:rsidRPr="00CB1A72">
        <w:rPr>
          <w:color w:val="auto"/>
          <w:sz w:val="24"/>
          <w:szCs w:val="24"/>
        </w:rPr>
        <w:t>портретисты в европейском искусстве.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Особенности </w:t>
      </w:r>
      <w:r w:rsidR="00CE7F9F" w:rsidRPr="00CB1A72">
        <w:rPr>
          <w:color w:val="auto"/>
          <w:sz w:val="24"/>
          <w:szCs w:val="24"/>
        </w:rPr>
        <w:t xml:space="preserve">развития портретного жанра в отечественном искусстве. </w:t>
      </w:r>
      <w:r w:rsidRPr="00CB1A72">
        <w:rPr>
          <w:color w:val="auto"/>
          <w:sz w:val="24"/>
          <w:szCs w:val="24"/>
        </w:rPr>
        <w:t xml:space="preserve">Великие </w:t>
      </w:r>
      <w:r w:rsidR="00CE7F9F" w:rsidRPr="00CB1A72">
        <w:rPr>
          <w:color w:val="auto"/>
          <w:sz w:val="24"/>
          <w:szCs w:val="24"/>
        </w:rPr>
        <w:t>портретисты в русской живописи.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Парадный </w:t>
      </w:r>
      <w:r w:rsidR="00CE7F9F" w:rsidRPr="00CB1A72">
        <w:rPr>
          <w:color w:val="auto"/>
          <w:sz w:val="24"/>
          <w:szCs w:val="24"/>
        </w:rPr>
        <w:t>и камерный портрет в живописи.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Особенности </w:t>
      </w:r>
      <w:r w:rsidR="00CE7F9F" w:rsidRPr="00CB1A72">
        <w:rPr>
          <w:color w:val="auto"/>
          <w:sz w:val="24"/>
          <w:szCs w:val="24"/>
        </w:rPr>
        <w:t xml:space="preserve">развития жанра портрета в искусстве </w:t>
      </w:r>
      <w:r w:rsidR="0049283B">
        <w:rPr>
          <w:color w:val="auto"/>
          <w:sz w:val="24"/>
          <w:szCs w:val="24"/>
        </w:rPr>
        <w:t>XX</w:t>
      </w:r>
      <w:r w:rsidR="00CE7F9F" w:rsidRPr="00CB1A72">
        <w:rPr>
          <w:color w:val="auto"/>
          <w:sz w:val="24"/>
          <w:szCs w:val="24"/>
        </w:rPr>
        <w:t xml:space="preserve"> в.— отечественном и европейском.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Построение </w:t>
      </w:r>
      <w:r w:rsidR="00CE7F9F" w:rsidRPr="00CB1A72">
        <w:rPr>
          <w:color w:val="auto"/>
          <w:sz w:val="24"/>
          <w:szCs w:val="24"/>
        </w:rPr>
        <w:t>головы человека, основные пропорции лица, соотношение лицевой и черепной частей головы.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Графический </w:t>
      </w:r>
      <w:r w:rsidR="00CE7F9F" w:rsidRPr="00CB1A72">
        <w:rPr>
          <w:color w:val="auto"/>
          <w:sz w:val="24"/>
          <w:szCs w:val="24"/>
        </w:rPr>
        <w:t xml:space="preserve">портрет в работах известных художников. </w:t>
      </w:r>
      <w:r w:rsidRPr="00CB1A72">
        <w:rPr>
          <w:color w:val="auto"/>
          <w:sz w:val="24"/>
          <w:szCs w:val="24"/>
        </w:rPr>
        <w:t xml:space="preserve">Разнообразие </w:t>
      </w:r>
      <w:r w:rsidR="00CE7F9F" w:rsidRPr="00CB1A72">
        <w:rPr>
          <w:color w:val="auto"/>
          <w:sz w:val="24"/>
          <w:szCs w:val="24"/>
        </w:rPr>
        <w:t>графических средств в изображении образа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Графический </w:t>
      </w:r>
      <w:r w:rsidR="00CE7F9F" w:rsidRPr="00CB1A72">
        <w:rPr>
          <w:color w:val="auto"/>
          <w:sz w:val="24"/>
          <w:szCs w:val="24"/>
        </w:rPr>
        <w:t>портретный рисунок с натуры или по памяти.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освещения головы при создании портретного образа.</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Свет </w:t>
      </w:r>
      <w:r w:rsidR="00CE7F9F" w:rsidRPr="00CB1A72">
        <w:rPr>
          <w:color w:val="auto"/>
          <w:sz w:val="24"/>
          <w:szCs w:val="24"/>
        </w:rPr>
        <w:t>и тень в изображении головы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Портрет </w:t>
      </w:r>
      <w:r w:rsidR="00CE7F9F" w:rsidRPr="00CB1A72">
        <w:rPr>
          <w:color w:val="auto"/>
          <w:sz w:val="24"/>
          <w:szCs w:val="24"/>
        </w:rPr>
        <w:t>в скульптуре.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Выражение </w:t>
      </w:r>
      <w:r w:rsidR="00CE7F9F" w:rsidRPr="00CB1A72">
        <w:rPr>
          <w:color w:val="auto"/>
          <w:sz w:val="24"/>
          <w:szCs w:val="24"/>
        </w:rPr>
        <w:t>характера человека, его социального положения и образа эпохи в скульптурном портрете.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Значение </w:t>
      </w:r>
      <w:r w:rsidR="00CE7F9F" w:rsidRPr="00CB1A72">
        <w:rPr>
          <w:color w:val="auto"/>
          <w:sz w:val="24"/>
          <w:szCs w:val="24"/>
        </w:rPr>
        <w:t>свойств художественных материалов в создании скульптурного портрета.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Живописное </w:t>
      </w:r>
      <w:r w:rsidR="00CE7F9F" w:rsidRPr="00CB1A72">
        <w:rPr>
          <w:color w:val="auto"/>
          <w:sz w:val="24"/>
          <w:szCs w:val="24"/>
        </w:rPr>
        <w:t xml:space="preserve">изображение портрета. </w:t>
      </w:r>
      <w:r w:rsidRPr="00CB1A72">
        <w:rPr>
          <w:color w:val="auto"/>
          <w:sz w:val="24"/>
          <w:szCs w:val="24"/>
        </w:rPr>
        <w:t xml:space="preserve">Роль </w:t>
      </w:r>
      <w:r w:rsidR="00CE7F9F" w:rsidRPr="00CB1A72">
        <w:rPr>
          <w:color w:val="auto"/>
          <w:sz w:val="24"/>
          <w:szCs w:val="24"/>
        </w:rPr>
        <w:t>цвета в живописном портретном образе в произведениях выдающихся живописцев.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работы над созданием живописного портрета.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Пейзаж</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Особенности </w:t>
      </w:r>
      <w:r w:rsidR="00CE7F9F" w:rsidRPr="00CB1A72">
        <w:rPr>
          <w:color w:val="auto"/>
          <w:sz w:val="24"/>
          <w:szCs w:val="24"/>
        </w:rPr>
        <w:t>изображения пространства в эпоху древнего мира, в средневековом искусстве и в эпоху возрождения.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Правила </w:t>
      </w:r>
      <w:r w:rsidR="00CE7F9F" w:rsidRPr="00CB1A72">
        <w:rPr>
          <w:color w:val="auto"/>
          <w:sz w:val="24"/>
          <w:szCs w:val="24"/>
        </w:rPr>
        <w:t>построения линейной перспективы в изображении пространства.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Правила </w:t>
      </w:r>
      <w:r w:rsidR="00CE7F9F" w:rsidRPr="00CB1A72">
        <w:rPr>
          <w:color w:val="auto"/>
          <w:sz w:val="24"/>
          <w:szCs w:val="24"/>
        </w:rPr>
        <w:t>воздушной перспективы, построения переднего, среднего и дальнего планов при изображении пейзажа.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Особенности </w:t>
      </w:r>
      <w:r w:rsidR="00CE7F9F" w:rsidRPr="00CB1A72">
        <w:rPr>
          <w:color w:val="auto"/>
          <w:sz w:val="24"/>
          <w:szCs w:val="24"/>
        </w:rPr>
        <w:t xml:space="preserve">изображения разных состояний природы и её освещения. </w:t>
      </w:r>
      <w:r w:rsidRPr="00CB1A72">
        <w:rPr>
          <w:color w:val="auto"/>
          <w:sz w:val="24"/>
          <w:szCs w:val="24"/>
        </w:rPr>
        <w:t xml:space="preserve">Романтический </w:t>
      </w:r>
      <w:r w:rsidR="00CE7F9F" w:rsidRPr="00CB1A72">
        <w:rPr>
          <w:color w:val="auto"/>
          <w:sz w:val="24"/>
          <w:szCs w:val="24"/>
        </w:rPr>
        <w:t xml:space="preserve">пейзаж. </w:t>
      </w:r>
      <w:r w:rsidRPr="00CB1A72">
        <w:rPr>
          <w:color w:val="auto"/>
          <w:sz w:val="24"/>
          <w:szCs w:val="24"/>
        </w:rPr>
        <w:t xml:space="preserve">Морские </w:t>
      </w:r>
      <w:r w:rsidR="00CE7F9F" w:rsidRPr="00CB1A72">
        <w:rPr>
          <w:color w:val="auto"/>
          <w:sz w:val="24"/>
          <w:szCs w:val="24"/>
        </w:rPr>
        <w:t xml:space="preserve">пейзажи и. </w:t>
      </w:r>
      <w:r w:rsidRPr="00CB1A72">
        <w:rPr>
          <w:color w:val="auto"/>
          <w:sz w:val="24"/>
          <w:szCs w:val="24"/>
        </w:rPr>
        <w:t>Айвазовского</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Особенности </w:t>
      </w:r>
      <w:r w:rsidR="00CE7F9F" w:rsidRPr="00CB1A72">
        <w:rPr>
          <w:color w:val="auto"/>
          <w:sz w:val="24"/>
          <w:szCs w:val="24"/>
        </w:rPr>
        <w:t xml:space="preserve">изображения природы в творчестве импрессионистов и постимпрессионистов. </w:t>
      </w:r>
      <w:r w:rsidRPr="00CB1A72">
        <w:rPr>
          <w:color w:val="auto"/>
          <w:sz w:val="24"/>
          <w:szCs w:val="24"/>
        </w:rPr>
        <w:t xml:space="preserve">Представления </w:t>
      </w:r>
      <w:r w:rsidR="00CE7F9F" w:rsidRPr="00CB1A72">
        <w:rPr>
          <w:color w:val="auto"/>
          <w:sz w:val="24"/>
          <w:szCs w:val="24"/>
        </w:rPr>
        <w:t>о пленэрной живописи и колористической изменчивости состояний природы.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Живописное </w:t>
      </w:r>
      <w:r w:rsidR="00CE7F9F" w:rsidRPr="00CB1A72">
        <w:rPr>
          <w:color w:val="auto"/>
          <w:sz w:val="24"/>
          <w:szCs w:val="24"/>
        </w:rPr>
        <w:t>изображение различных состояний природы.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Пейзаж </w:t>
      </w:r>
      <w:r w:rsidR="00CE7F9F" w:rsidRPr="00CB1A72">
        <w:rPr>
          <w:color w:val="auto"/>
          <w:sz w:val="24"/>
          <w:szCs w:val="24"/>
        </w:rPr>
        <w:t xml:space="preserve">в истории русской живописи и его значение в отечественной культуре. </w:t>
      </w:r>
      <w:r w:rsidRPr="00CB1A72">
        <w:rPr>
          <w:color w:val="auto"/>
          <w:sz w:val="24"/>
          <w:szCs w:val="24"/>
        </w:rPr>
        <w:t xml:space="preserve">История </w:t>
      </w:r>
      <w:r w:rsidR="00CE7F9F" w:rsidRPr="00CB1A72">
        <w:rPr>
          <w:color w:val="auto"/>
          <w:sz w:val="24"/>
          <w:szCs w:val="24"/>
        </w:rPr>
        <w:t xml:space="preserve">становления картины родины в развитии отечественной пейзажной живописи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Становление </w:t>
      </w:r>
      <w:r w:rsidR="00CE7F9F" w:rsidRPr="00CB1A72">
        <w:rPr>
          <w:color w:val="auto"/>
          <w:sz w:val="24"/>
          <w:szCs w:val="24"/>
        </w:rPr>
        <w:t xml:space="preserve">образа родной природы в произведениях а. </w:t>
      </w:r>
      <w:r w:rsidRPr="00CB1A72">
        <w:rPr>
          <w:color w:val="auto"/>
          <w:sz w:val="24"/>
          <w:szCs w:val="24"/>
        </w:rPr>
        <w:t xml:space="preserve">Венецианова </w:t>
      </w:r>
      <w:r w:rsidR="00CE7F9F" w:rsidRPr="00CB1A72">
        <w:rPr>
          <w:color w:val="auto"/>
          <w:sz w:val="24"/>
          <w:szCs w:val="24"/>
        </w:rPr>
        <w:t xml:space="preserve">и его учеников: а. </w:t>
      </w:r>
      <w:r w:rsidRPr="00CB1A72">
        <w:rPr>
          <w:color w:val="auto"/>
          <w:sz w:val="24"/>
          <w:szCs w:val="24"/>
        </w:rPr>
        <w:t>Саврасова</w:t>
      </w:r>
      <w:r w:rsidR="00CE7F9F" w:rsidRPr="00CB1A72">
        <w:rPr>
          <w:color w:val="auto"/>
          <w:sz w:val="24"/>
          <w:szCs w:val="24"/>
        </w:rPr>
        <w:t xml:space="preserve">, и. </w:t>
      </w:r>
      <w:r w:rsidRPr="00CB1A72">
        <w:rPr>
          <w:color w:val="auto"/>
          <w:sz w:val="24"/>
          <w:szCs w:val="24"/>
        </w:rPr>
        <w:t>Шишкина</w:t>
      </w:r>
      <w:r w:rsidR="00CE7F9F" w:rsidRPr="00CB1A72">
        <w:rPr>
          <w:color w:val="auto"/>
          <w:sz w:val="24"/>
          <w:szCs w:val="24"/>
        </w:rPr>
        <w:t xml:space="preserve">. </w:t>
      </w:r>
      <w:r w:rsidRPr="00CB1A72">
        <w:rPr>
          <w:color w:val="auto"/>
          <w:sz w:val="24"/>
          <w:szCs w:val="24"/>
        </w:rPr>
        <w:t xml:space="preserve">Пейзажная </w:t>
      </w:r>
      <w:r w:rsidR="00CE7F9F" w:rsidRPr="00CB1A72">
        <w:rPr>
          <w:color w:val="auto"/>
          <w:sz w:val="24"/>
          <w:szCs w:val="24"/>
        </w:rPr>
        <w:t xml:space="preserve">живопись и. </w:t>
      </w:r>
      <w:r w:rsidRPr="00CB1A72">
        <w:rPr>
          <w:color w:val="auto"/>
          <w:sz w:val="24"/>
          <w:szCs w:val="24"/>
        </w:rPr>
        <w:t xml:space="preserve">Левитана </w:t>
      </w:r>
      <w:r w:rsidR="00CE7F9F" w:rsidRPr="00CB1A72">
        <w:rPr>
          <w:color w:val="auto"/>
          <w:sz w:val="24"/>
          <w:szCs w:val="24"/>
        </w:rPr>
        <w:t xml:space="preserve">и её значение для русской культуры. </w:t>
      </w:r>
      <w:r w:rsidRPr="00CB1A72">
        <w:rPr>
          <w:color w:val="auto"/>
          <w:sz w:val="24"/>
          <w:szCs w:val="24"/>
        </w:rPr>
        <w:t xml:space="preserve">Значение </w:t>
      </w:r>
      <w:r w:rsidR="00CE7F9F" w:rsidRPr="00CB1A72">
        <w:rPr>
          <w:color w:val="auto"/>
          <w:sz w:val="24"/>
          <w:szCs w:val="24"/>
        </w:rPr>
        <w:t>художественного образа отечественного пейзажа в развитии чувства родины.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Творческий </w:t>
      </w:r>
      <w:r w:rsidR="00CE7F9F" w:rsidRPr="00CB1A72">
        <w:rPr>
          <w:color w:val="auto"/>
          <w:sz w:val="24"/>
          <w:szCs w:val="24"/>
        </w:rPr>
        <w:t>опыт в создании композиционного живописного пейзажа своей родины.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Графический </w:t>
      </w:r>
      <w:r w:rsidR="00CE7F9F" w:rsidRPr="00CB1A72">
        <w:rPr>
          <w:color w:val="auto"/>
          <w:sz w:val="24"/>
          <w:szCs w:val="24"/>
        </w:rPr>
        <w:t>образ пейзажа в работах выдающихся мастеров.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Средства </w:t>
      </w:r>
      <w:r w:rsidR="00CE7F9F" w:rsidRPr="00CB1A72">
        <w:rPr>
          <w:color w:val="auto"/>
          <w:sz w:val="24"/>
          <w:szCs w:val="24"/>
        </w:rPr>
        <w:t>выразительности в графическом рисунке и многообразие графических техник.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Графические </w:t>
      </w:r>
      <w:r w:rsidR="00CE7F9F" w:rsidRPr="00CB1A72">
        <w:rPr>
          <w:color w:val="auto"/>
          <w:sz w:val="24"/>
          <w:szCs w:val="24"/>
        </w:rPr>
        <w:t>зарисовки и графическая композиция на темы окружающей природы.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Городской </w:t>
      </w:r>
      <w:r w:rsidR="00CE7F9F" w:rsidRPr="00CB1A72">
        <w:rPr>
          <w:color w:val="auto"/>
          <w:sz w:val="24"/>
          <w:szCs w:val="24"/>
        </w:rPr>
        <w:t xml:space="preserve">пейзаж в творчестве мастеров искусства. </w:t>
      </w:r>
      <w:r w:rsidRPr="00CB1A72">
        <w:rPr>
          <w:color w:val="auto"/>
          <w:sz w:val="24"/>
          <w:szCs w:val="24"/>
        </w:rPr>
        <w:t xml:space="preserve">Многообразие </w:t>
      </w:r>
      <w:r w:rsidR="00CE7F9F" w:rsidRPr="00CB1A72">
        <w:rPr>
          <w:color w:val="auto"/>
          <w:sz w:val="24"/>
          <w:szCs w:val="24"/>
        </w:rPr>
        <w:t>в понимании образа города.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Город </w:t>
      </w:r>
      <w:r w:rsidR="00CE7F9F" w:rsidRPr="00CB1A72">
        <w:rPr>
          <w:color w:val="auto"/>
          <w:sz w:val="24"/>
          <w:szCs w:val="24"/>
        </w:rPr>
        <w:t xml:space="preserve">как материальное воплощение отечественной истории и культурного наследия. </w:t>
      </w:r>
      <w:r w:rsidRPr="00CB1A72">
        <w:rPr>
          <w:color w:val="auto"/>
          <w:sz w:val="24"/>
          <w:szCs w:val="24"/>
        </w:rPr>
        <w:t xml:space="preserve">Задачи </w:t>
      </w:r>
      <w:r w:rsidR="00CE7F9F" w:rsidRPr="00CB1A72">
        <w:rPr>
          <w:color w:val="auto"/>
          <w:sz w:val="24"/>
          <w:szCs w:val="24"/>
        </w:rPr>
        <w:t>охраны культурного наследия и исторического образа в жизни современного города.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 xml:space="preserve">изображения городского пейзажа. </w:t>
      </w:r>
      <w:r w:rsidRPr="00CB1A72">
        <w:rPr>
          <w:color w:val="auto"/>
          <w:sz w:val="24"/>
          <w:szCs w:val="24"/>
        </w:rPr>
        <w:t xml:space="preserve">Наблюдательная </w:t>
      </w:r>
      <w:r w:rsidR="00CE7F9F" w:rsidRPr="00CB1A72">
        <w:rPr>
          <w:color w:val="auto"/>
          <w:sz w:val="24"/>
          <w:szCs w:val="24"/>
        </w:rPr>
        <w:t>перспектива и ритмическая организация плоскости изображения.</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Бытовой </w:t>
      </w:r>
      <w:r w:rsidR="00CE7F9F" w:rsidRPr="00CB1A72">
        <w:rPr>
          <w:rFonts w:ascii="Times New Roman" w:hAnsi="Times New Roman" w:cs="Times New Roman"/>
          <w:b w:val="0"/>
          <w:i w:val="0"/>
          <w:sz w:val="24"/>
          <w:szCs w:val="24"/>
        </w:rPr>
        <w:t>жанр в изобразительном искусстве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Изображение </w:t>
      </w:r>
      <w:r w:rsidR="00CE7F9F" w:rsidRPr="00CB1A72">
        <w:rPr>
          <w:color w:val="auto"/>
          <w:sz w:val="24"/>
          <w:szCs w:val="24"/>
        </w:rPr>
        <w:t xml:space="preserve">труда и бытовой жизни людей в традициях искусства разных эпох. </w:t>
      </w:r>
      <w:r w:rsidRPr="00CB1A72">
        <w:rPr>
          <w:color w:val="auto"/>
          <w:sz w:val="24"/>
          <w:szCs w:val="24"/>
        </w:rPr>
        <w:t xml:space="preserve">Значение </w:t>
      </w:r>
      <w:r w:rsidR="00CE7F9F" w:rsidRPr="00CB1A72">
        <w:rPr>
          <w:color w:val="auto"/>
          <w:sz w:val="24"/>
          <w:szCs w:val="24"/>
        </w:rPr>
        <w:t>художественного изображения бытовой жизни людей в понимании истории человечества и современной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Жанровая </w:t>
      </w:r>
      <w:r w:rsidR="00CE7F9F" w:rsidRPr="00CB1A72">
        <w:rPr>
          <w:color w:val="auto"/>
          <w:sz w:val="24"/>
          <w:szCs w:val="24"/>
        </w:rPr>
        <w:t xml:space="preserve">картина как обобщение жизненных впечатлений художника. </w:t>
      </w:r>
      <w:r w:rsidRPr="00CB1A72">
        <w:rPr>
          <w:color w:val="auto"/>
          <w:sz w:val="24"/>
          <w:szCs w:val="24"/>
        </w:rPr>
        <w:t>Тема</w:t>
      </w:r>
      <w:r w:rsidR="00CE7F9F" w:rsidRPr="00CB1A72">
        <w:rPr>
          <w:color w:val="auto"/>
          <w:sz w:val="24"/>
          <w:szCs w:val="24"/>
        </w:rPr>
        <w:t xml:space="preserve">, сюжет, содержание в жанровой картине. </w:t>
      </w:r>
      <w:r w:rsidRPr="00CB1A72">
        <w:rPr>
          <w:color w:val="auto"/>
          <w:sz w:val="24"/>
          <w:szCs w:val="24"/>
        </w:rPr>
        <w:t xml:space="preserve">Образ </w:t>
      </w:r>
      <w:r w:rsidR="00CE7F9F" w:rsidRPr="00CB1A72">
        <w:rPr>
          <w:color w:val="auto"/>
          <w:sz w:val="24"/>
          <w:szCs w:val="24"/>
        </w:rPr>
        <w:t>нравственных и ценностных смыслов в жанровой картине и роль картины в их утверждении.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Работа </w:t>
      </w:r>
      <w:r w:rsidR="00CE7F9F" w:rsidRPr="00CB1A72">
        <w:rPr>
          <w:color w:val="auto"/>
          <w:sz w:val="24"/>
          <w:szCs w:val="24"/>
        </w:rPr>
        <w:t xml:space="preserve">над сюжетной композицией. </w:t>
      </w:r>
      <w:r w:rsidRPr="00CB1A72">
        <w:rPr>
          <w:color w:val="auto"/>
          <w:sz w:val="24"/>
          <w:szCs w:val="24"/>
        </w:rPr>
        <w:t xml:space="preserve">Композиция </w:t>
      </w:r>
      <w:r w:rsidR="00CE7F9F" w:rsidRPr="00CB1A72">
        <w:rPr>
          <w:color w:val="auto"/>
          <w:sz w:val="24"/>
          <w:szCs w:val="24"/>
        </w:rPr>
        <w:t xml:space="preserve">как целостность в </w:t>
      </w:r>
      <w:r w:rsidR="00A31B75" w:rsidRPr="00CB1A72">
        <w:rPr>
          <w:color w:val="auto"/>
          <w:sz w:val="24"/>
          <w:szCs w:val="24"/>
        </w:rPr>
        <w:t>школы</w:t>
      </w:r>
      <w:r w:rsidR="00CE7F9F" w:rsidRPr="00CB1A72">
        <w:rPr>
          <w:color w:val="auto"/>
          <w:sz w:val="24"/>
          <w:szCs w:val="24"/>
        </w:rPr>
        <w:t xml:space="preserve"> художественных выразительных средств и взаимосвязи всех компонентов произведения.</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Исторический </w:t>
      </w:r>
      <w:r w:rsidR="00CE7F9F" w:rsidRPr="00CB1A72">
        <w:rPr>
          <w:rFonts w:ascii="Times New Roman" w:hAnsi="Times New Roman" w:cs="Times New Roman"/>
          <w:b w:val="0"/>
          <w:i w:val="0"/>
          <w:sz w:val="24"/>
          <w:szCs w:val="24"/>
        </w:rPr>
        <w:t>жанр в изобразительном искусстве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Историческая </w:t>
      </w:r>
      <w:r w:rsidR="00CE7F9F" w:rsidRPr="00CB1A72">
        <w:rPr>
          <w:color w:val="auto"/>
          <w:sz w:val="24"/>
          <w:szCs w:val="24"/>
        </w:rPr>
        <w:t>тема в искусстве как изображение наиболее значительных событий в жизни общества.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Жанровые </w:t>
      </w:r>
      <w:r w:rsidR="00CE7F9F" w:rsidRPr="00CB1A72">
        <w:rPr>
          <w:color w:val="auto"/>
          <w:sz w:val="24"/>
          <w:szCs w:val="24"/>
        </w:rPr>
        <w:t>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Историческая </w:t>
      </w:r>
      <w:r w:rsidR="00CE7F9F" w:rsidRPr="00CB1A72">
        <w:rPr>
          <w:color w:val="auto"/>
          <w:sz w:val="24"/>
          <w:szCs w:val="24"/>
        </w:rPr>
        <w:t xml:space="preserve">картина в русском искусстве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И </w:t>
      </w:r>
      <w:r w:rsidR="00CE7F9F" w:rsidRPr="00CB1A72">
        <w:rPr>
          <w:color w:val="auto"/>
          <w:sz w:val="24"/>
          <w:szCs w:val="24"/>
        </w:rPr>
        <w:t>её особое место в развитии отечественной культуры.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Картина </w:t>
      </w:r>
      <w:r w:rsidR="00CE7F9F" w:rsidRPr="00CB1A72">
        <w:rPr>
          <w:color w:val="auto"/>
          <w:sz w:val="24"/>
          <w:szCs w:val="24"/>
        </w:rPr>
        <w:t xml:space="preserve">к. </w:t>
      </w:r>
      <w:r w:rsidRPr="00CB1A72">
        <w:rPr>
          <w:color w:val="auto"/>
          <w:sz w:val="24"/>
          <w:szCs w:val="24"/>
        </w:rPr>
        <w:t xml:space="preserve">Брюллова </w:t>
      </w:r>
      <w:r w:rsidR="00CE7F9F" w:rsidRPr="00CB1A72">
        <w:rPr>
          <w:color w:val="auto"/>
          <w:sz w:val="24"/>
          <w:szCs w:val="24"/>
        </w:rPr>
        <w:t xml:space="preserve">«последний день помпеи», исторические картины в творчестве в. </w:t>
      </w:r>
      <w:r w:rsidRPr="00CB1A72">
        <w:rPr>
          <w:color w:val="auto"/>
          <w:sz w:val="24"/>
          <w:szCs w:val="24"/>
        </w:rPr>
        <w:t xml:space="preserve">Сурикова </w:t>
      </w:r>
      <w:r w:rsidR="00CE7F9F" w:rsidRPr="00CB1A72">
        <w:rPr>
          <w:color w:val="auto"/>
          <w:sz w:val="24"/>
          <w:szCs w:val="24"/>
        </w:rPr>
        <w:t xml:space="preserve">и др. </w:t>
      </w:r>
      <w:r w:rsidRPr="00CB1A72">
        <w:rPr>
          <w:color w:val="auto"/>
          <w:sz w:val="24"/>
          <w:szCs w:val="24"/>
        </w:rPr>
        <w:t xml:space="preserve">Исторический </w:t>
      </w:r>
      <w:r w:rsidR="00CE7F9F" w:rsidRPr="00CB1A72">
        <w:rPr>
          <w:color w:val="auto"/>
          <w:sz w:val="24"/>
          <w:szCs w:val="24"/>
        </w:rPr>
        <w:t xml:space="preserve">образ россии в картинах </w:t>
      </w:r>
      <w:r w:rsidR="0049283B">
        <w:rPr>
          <w:color w:val="auto"/>
          <w:sz w:val="24"/>
          <w:szCs w:val="24"/>
        </w:rPr>
        <w:t>XX</w:t>
      </w:r>
      <w:r w:rsidR="00CE7F9F" w:rsidRPr="00CB1A72">
        <w:rPr>
          <w:color w:val="auto"/>
          <w:sz w:val="24"/>
          <w:szCs w:val="24"/>
        </w:rPr>
        <w:t xml:space="preserve"> 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Работа </w:t>
      </w:r>
      <w:r w:rsidR="00CE7F9F" w:rsidRPr="00CB1A72">
        <w:rPr>
          <w:color w:val="auto"/>
          <w:sz w:val="24"/>
          <w:szCs w:val="24"/>
        </w:rPr>
        <w:t xml:space="preserve">над сюжетной композицией. </w:t>
      </w:r>
      <w:r w:rsidRPr="00CB1A72">
        <w:rPr>
          <w:color w:val="auto"/>
          <w:sz w:val="24"/>
          <w:szCs w:val="24"/>
        </w:rPr>
        <w:t xml:space="preserve">Этапы </w:t>
      </w:r>
      <w:r w:rsidR="00CE7F9F" w:rsidRPr="00CB1A72">
        <w:rPr>
          <w:color w:val="auto"/>
          <w:sz w:val="24"/>
          <w:szCs w:val="24"/>
        </w:rPr>
        <w:t>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Разработка </w:t>
      </w:r>
      <w:r w:rsidR="00CE7F9F" w:rsidRPr="00CB1A72">
        <w:rPr>
          <w:color w:val="auto"/>
          <w:sz w:val="24"/>
          <w:szCs w:val="24"/>
        </w:rPr>
        <w:t>эскизов композиции на историческую тему с опорой на собранный материал по задуманному сюжету.</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Библейские </w:t>
      </w:r>
      <w:r w:rsidR="00CE7F9F" w:rsidRPr="00CB1A72">
        <w:rPr>
          <w:rFonts w:ascii="Times New Roman" w:hAnsi="Times New Roman" w:cs="Times New Roman"/>
          <w:b w:val="0"/>
          <w:i w:val="0"/>
          <w:sz w:val="24"/>
          <w:szCs w:val="24"/>
        </w:rPr>
        <w:t>темы в изобразительном искусстве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Исторические </w:t>
      </w:r>
      <w:r w:rsidR="00CE7F9F" w:rsidRPr="00CB1A72">
        <w:rPr>
          <w:color w:val="auto"/>
          <w:sz w:val="24"/>
          <w:szCs w:val="24"/>
        </w:rPr>
        <w:t>картины на библейские темы: место и значение сюжетов священной истории в европейской культуре.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Вечные </w:t>
      </w:r>
      <w:r w:rsidR="00CE7F9F" w:rsidRPr="00CB1A72">
        <w:rPr>
          <w:color w:val="auto"/>
          <w:sz w:val="24"/>
          <w:szCs w:val="24"/>
        </w:rPr>
        <w:t>темы и их нравственное и духовно-ценностное выражение как «духовная ось», соединяющая жизненные позиции разных поколений.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Произведения </w:t>
      </w:r>
      <w:r w:rsidR="00CE7F9F" w:rsidRPr="00CB1A72">
        <w:rPr>
          <w:color w:val="auto"/>
          <w:sz w:val="24"/>
          <w:szCs w:val="24"/>
        </w:rPr>
        <w:t>на библейские темы леонардо да винчи, рафаэля, рембрандта, в скульптуре «пьета» микеланджело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Библейские </w:t>
      </w:r>
      <w:r w:rsidR="00CE7F9F" w:rsidRPr="00CB1A72">
        <w:rPr>
          <w:color w:val="auto"/>
          <w:sz w:val="24"/>
          <w:szCs w:val="24"/>
        </w:rPr>
        <w:t xml:space="preserve">темы в отечественных картинах </w:t>
      </w:r>
      <w:r w:rsidR="00B5762D">
        <w:rPr>
          <w:color w:val="auto"/>
          <w:sz w:val="24"/>
          <w:szCs w:val="24"/>
          <w:lang w:val="en-US" w:eastAsia="en-US" w:bidi="en-US"/>
        </w:rPr>
        <w:t>XIX</w:t>
      </w:r>
      <w:r w:rsidR="00CE7F9F" w:rsidRPr="00CB1A72">
        <w:rPr>
          <w:color w:val="auto"/>
          <w:sz w:val="24"/>
          <w:szCs w:val="24"/>
          <w:lang w:eastAsia="en-US" w:bidi="en-US"/>
        </w:rPr>
        <w:t xml:space="preserve"> </w:t>
      </w:r>
      <w:r w:rsidR="00CE7F9F" w:rsidRPr="00CB1A72">
        <w:rPr>
          <w:color w:val="auto"/>
          <w:sz w:val="24"/>
          <w:szCs w:val="24"/>
        </w:rPr>
        <w:t xml:space="preserve">в. (а. </w:t>
      </w:r>
      <w:r w:rsidRPr="00CB1A72">
        <w:rPr>
          <w:color w:val="auto"/>
          <w:sz w:val="24"/>
          <w:szCs w:val="24"/>
        </w:rPr>
        <w:t>Иванов</w:t>
      </w:r>
      <w:r w:rsidR="00CE7F9F" w:rsidRPr="00CB1A72">
        <w:rPr>
          <w:color w:val="auto"/>
          <w:sz w:val="24"/>
          <w:szCs w:val="24"/>
        </w:rPr>
        <w:t xml:space="preserve">. «явление христа народу», и. </w:t>
      </w:r>
      <w:r w:rsidRPr="00CB1A72">
        <w:rPr>
          <w:color w:val="auto"/>
          <w:sz w:val="24"/>
          <w:szCs w:val="24"/>
        </w:rPr>
        <w:t>Крамской</w:t>
      </w:r>
      <w:r w:rsidR="00CE7F9F" w:rsidRPr="00CB1A72">
        <w:rPr>
          <w:color w:val="auto"/>
          <w:sz w:val="24"/>
          <w:szCs w:val="24"/>
        </w:rPr>
        <w:t xml:space="preserve">. «христос в пустыне», н. </w:t>
      </w:r>
      <w:r w:rsidRPr="00CB1A72">
        <w:rPr>
          <w:color w:val="auto"/>
          <w:sz w:val="24"/>
          <w:szCs w:val="24"/>
        </w:rPr>
        <w:t>Ге</w:t>
      </w:r>
      <w:r w:rsidR="00CE7F9F" w:rsidRPr="00CB1A72">
        <w:rPr>
          <w:color w:val="auto"/>
          <w:sz w:val="24"/>
          <w:szCs w:val="24"/>
        </w:rPr>
        <w:t xml:space="preserve">. «тайная вечеря», в. </w:t>
      </w:r>
      <w:r w:rsidRPr="00CB1A72">
        <w:rPr>
          <w:color w:val="auto"/>
          <w:sz w:val="24"/>
          <w:szCs w:val="24"/>
        </w:rPr>
        <w:t>Поленов</w:t>
      </w:r>
      <w:r w:rsidR="00CE7F9F" w:rsidRPr="00CB1A72">
        <w:rPr>
          <w:color w:val="auto"/>
          <w:sz w:val="24"/>
          <w:szCs w:val="24"/>
        </w:rPr>
        <w:t>. «христос и грешница»).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Иконопись </w:t>
      </w:r>
      <w:r w:rsidR="00CE7F9F" w:rsidRPr="00CB1A72">
        <w:rPr>
          <w:color w:val="auto"/>
          <w:sz w:val="24"/>
          <w:szCs w:val="24"/>
        </w:rPr>
        <w:t xml:space="preserve">как великое проявление русской культуры. </w:t>
      </w:r>
      <w:r w:rsidRPr="00CB1A72">
        <w:rPr>
          <w:color w:val="auto"/>
          <w:sz w:val="24"/>
          <w:szCs w:val="24"/>
        </w:rPr>
        <w:t xml:space="preserve">Язык </w:t>
      </w:r>
      <w:r w:rsidR="00CE7F9F" w:rsidRPr="00CB1A72">
        <w:rPr>
          <w:color w:val="auto"/>
          <w:sz w:val="24"/>
          <w:szCs w:val="24"/>
        </w:rPr>
        <w:t>изображения в иконе — его религиозный и символический смысл.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Великие </w:t>
      </w:r>
      <w:r w:rsidR="00CE7F9F" w:rsidRPr="00CB1A72">
        <w:rPr>
          <w:color w:val="auto"/>
          <w:sz w:val="24"/>
          <w:szCs w:val="24"/>
        </w:rPr>
        <w:t>русские иконописцы: духовный свет икон андрея рублёва, феофана грека, дионисия.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Работа </w:t>
      </w:r>
      <w:r w:rsidR="00CE7F9F" w:rsidRPr="00CB1A72">
        <w:rPr>
          <w:color w:val="auto"/>
          <w:sz w:val="24"/>
          <w:szCs w:val="24"/>
        </w:rPr>
        <w:t>над эскизом сюжетной композиции.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и значение изобразительного искусства в жизни людей: образ мира в изобразительном искусстве.</w:t>
      </w:r>
    </w:p>
    <w:p w:rsidR="002035A5" w:rsidRPr="00CB1A72" w:rsidRDefault="002035A5" w:rsidP="005760E2">
      <w:pPr>
        <w:pStyle w:val="af5"/>
        <w:rPr>
          <w:rFonts w:ascii="Times New Roman" w:hAnsi="Times New Roman" w:cs="Times New Roman"/>
          <w:b w:val="0"/>
          <w:sz w:val="24"/>
          <w:szCs w:val="24"/>
        </w:rPr>
      </w:pPr>
      <w:bookmarkStart w:id="675" w:name="bookmark154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3 «архитектура и дизайн»</w:t>
      </w:r>
      <w:bookmarkEnd w:id="67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Архитектура </w:t>
      </w:r>
      <w:r w:rsidR="00CE7F9F" w:rsidRPr="00CB1A72">
        <w:rPr>
          <w:color w:val="auto"/>
          <w:sz w:val="24"/>
          <w:szCs w:val="24"/>
        </w:rPr>
        <w:t>и дизайн — искусства художественной постройки — конструктивные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Дизайн </w:t>
      </w:r>
      <w:r w:rsidR="00CE7F9F" w:rsidRPr="00CB1A72">
        <w:rPr>
          <w:color w:val="auto"/>
          <w:sz w:val="24"/>
          <w:szCs w:val="24"/>
        </w:rPr>
        <w:t>и архитектура как создатели «второй природы» — предметно-пространственной среды жизни людей.</w:t>
      </w:r>
    </w:p>
    <w:p w:rsidR="00A57638" w:rsidRPr="00CB1A72" w:rsidRDefault="005D40CB" w:rsidP="005760E2">
      <w:pPr>
        <w:pStyle w:val="13"/>
        <w:spacing w:line="240" w:lineRule="auto"/>
        <w:jc w:val="both"/>
        <w:rPr>
          <w:color w:val="auto"/>
          <w:sz w:val="24"/>
          <w:szCs w:val="24"/>
        </w:rPr>
      </w:pPr>
      <w:r w:rsidRPr="00CB1A72">
        <w:rPr>
          <w:color w:val="auto"/>
          <w:sz w:val="24"/>
          <w:szCs w:val="24"/>
        </w:rPr>
        <w:t>Функци</w:t>
      </w:r>
      <w:r w:rsidR="00CE7F9F" w:rsidRPr="00CB1A72">
        <w:rPr>
          <w:color w:val="auto"/>
          <w:sz w:val="24"/>
          <w:szCs w:val="24"/>
        </w:rPr>
        <w:t>ональность предметно-пространственной среды и выражение в ней мировосприятия, духовно-ценностных позиций общества.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Материальная </w:t>
      </w:r>
      <w:r w:rsidR="00CE7F9F" w:rsidRPr="00CB1A72">
        <w:rPr>
          <w:color w:val="auto"/>
          <w:sz w:val="24"/>
          <w:szCs w:val="24"/>
        </w:rPr>
        <w:t>культура человечества как уникальная информация о жизни людей в разные исторические эпохи.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архитектуры в понимании человеком своей идентичности. </w:t>
      </w:r>
      <w:r w:rsidRPr="00CB1A72">
        <w:rPr>
          <w:color w:val="auto"/>
          <w:sz w:val="24"/>
          <w:szCs w:val="24"/>
        </w:rPr>
        <w:t xml:space="preserve">Задачи </w:t>
      </w:r>
      <w:r w:rsidR="00CE7F9F" w:rsidRPr="00CB1A72">
        <w:rPr>
          <w:color w:val="auto"/>
          <w:sz w:val="24"/>
          <w:szCs w:val="24"/>
        </w:rPr>
        <w:t>сохранения культурного наследия и природного ландшафта.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Возникновение </w:t>
      </w:r>
      <w:r w:rsidR="00CE7F9F" w:rsidRPr="00CB1A72">
        <w:rPr>
          <w:color w:val="auto"/>
          <w:sz w:val="24"/>
          <w:szCs w:val="24"/>
        </w:rPr>
        <w:t xml:space="preserve">архитектуры и дизайна на разных этапах общественного развития. </w:t>
      </w:r>
      <w:r w:rsidRPr="00CB1A72">
        <w:rPr>
          <w:color w:val="auto"/>
          <w:sz w:val="24"/>
          <w:szCs w:val="24"/>
        </w:rPr>
        <w:t xml:space="preserve">Единство </w:t>
      </w:r>
      <w:r w:rsidR="00CE7F9F" w:rsidRPr="00CB1A72">
        <w:rPr>
          <w:color w:val="auto"/>
          <w:sz w:val="24"/>
          <w:szCs w:val="24"/>
        </w:rPr>
        <w:t>функционального и художественного — целесообразности и красоты.</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Графический </w:t>
      </w:r>
      <w:r w:rsidR="00CE7F9F" w:rsidRPr="00CB1A72">
        <w:rPr>
          <w:rFonts w:ascii="Times New Roman" w:hAnsi="Times New Roman" w:cs="Times New Roman"/>
          <w:b w:val="0"/>
          <w:i w:val="0"/>
          <w:sz w:val="24"/>
          <w:szCs w:val="24"/>
        </w:rPr>
        <w:t>дизайн</w:t>
      </w:r>
    </w:p>
    <w:p w:rsidR="00A57638" w:rsidRPr="00CB1A72" w:rsidRDefault="005D40CB" w:rsidP="005760E2">
      <w:pPr>
        <w:pStyle w:val="13"/>
        <w:spacing w:line="240" w:lineRule="auto"/>
        <w:jc w:val="both"/>
        <w:rPr>
          <w:color w:val="auto"/>
          <w:sz w:val="24"/>
          <w:szCs w:val="24"/>
        </w:rPr>
      </w:pPr>
      <w:r w:rsidRPr="00CB1A72">
        <w:rPr>
          <w:color w:val="auto"/>
          <w:sz w:val="24"/>
          <w:szCs w:val="24"/>
        </w:rPr>
        <w:t>Ко</w:t>
      </w:r>
      <w:r w:rsidR="00CE7F9F" w:rsidRPr="00CB1A72">
        <w:rPr>
          <w:color w:val="auto"/>
          <w:sz w:val="24"/>
          <w:szCs w:val="24"/>
        </w:rPr>
        <w:t xml:space="preserve">мпозиция как основа реализации замысла в любой творческой деятельности. </w:t>
      </w:r>
      <w:r w:rsidRPr="00CB1A72">
        <w:rPr>
          <w:color w:val="auto"/>
          <w:sz w:val="24"/>
          <w:szCs w:val="24"/>
        </w:rPr>
        <w:t xml:space="preserve">Основы </w:t>
      </w:r>
      <w:r w:rsidR="00CE7F9F" w:rsidRPr="00CB1A72">
        <w:rPr>
          <w:color w:val="auto"/>
          <w:sz w:val="24"/>
          <w:szCs w:val="24"/>
        </w:rPr>
        <w:t>формальной композиции в конструктивных искусствах.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Элементы </w:t>
      </w:r>
      <w:r w:rsidR="00CE7F9F" w:rsidRPr="00CB1A72">
        <w:rPr>
          <w:color w:val="auto"/>
          <w:sz w:val="24"/>
          <w:szCs w:val="24"/>
        </w:rPr>
        <w:t>композиции в графическом дизайне: пятно, линия, цвет, буква, текст и изображение.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Формальная </w:t>
      </w:r>
      <w:r w:rsidR="00CE7F9F" w:rsidRPr="00CB1A72">
        <w:rPr>
          <w:color w:val="auto"/>
          <w:sz w:val="24"/>
          <w:szCs w:val="24"/>
        </w:rPr>
        <w:t>композиция как композиционное построение на основе сочетания геометрических фигур, без предметного содержания.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свойства композиции: целостность и соподчинённость элементов.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Ритмическая </w:t>
      </w:r>
      <w:r w:rsidR="00CE7F9F" w:rsidRPr="00CB1A72">
        <w:rPr>
          <w:color w:val="auto"/>
          <w:sz w:val="24"/>
          <w:szCs w:val="24"/>
        </w:rPr>
        <w:t>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Практические </w:t>
      </w:r>
      <w:r w:rsidR="00CE7F9F" w:rsidRPr="00CB1A72">
        <w:rPr>
          <w:color w:val="auto"/>
          <w:sz w:val="24"/>
          <w:szCs w:val="24"/>
        </w:rPr>
        <w:t>упражнения по созданию композиции с вариативным ритмическим расположением геометрических фигур на плоскости.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цвета в </w:t>
      </w:r>
      <w:r w:rsidR="00A31B75" w:rsidRPr="00CB1A72">
        <w:rPr>
          <w:color w:val="auto"/>
          <w:sz w:val="24"/>
          <w:szCs w:val="24"/>
        </w:rPr>
        <w:t>школы</w:t>
      </w:r>
      <w:r w:rsidR="00CE7F9F" w:rsidRPr="00CB1A72">
        <w:rPr>
          <w:color w:val="auto"/>
          <w:sz w:val="24"/>
          <w:szCs w:val="24"/>
        </w:rPr>
        <w:t xml:space="preserve"> композиционного пространства.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Функциональные </w:t>
      </w:r>
      <w:r w:rsidR="00CE7F9F" w:rsidRPr="00CB1A72">
        <w:rPr>
          <w:color w:val="auto"/>
          <w:sz w:val="24"/>
          <w:szCs w:val="24"/>
        </w:rPr>
        <w:t xml:space="preserve">задачи цвета в конструктивных искусствах. </w:t>
      </w:r>
      <w:r w:rsidRPr="00CB1A72">
        <w:rPr>
          <w:color w:val="auto"/>
          <w:sz w:val="24"/>
          <w:szCs w:val="24"/>
        </w:rPr>
        <w:t xml:space="preserve">Цвет </w:t>
      </w:r>
      <w:r w:rsidR="00CE7F9F" w:rsidRPr="00CB1A72">
        <w:rPr>
          <w:color w:val="auto"/>
          <w:sz w:val="24"/>
          <w:szCs w:val="24"/>
        </w:rPr>
        <w:t xml:space="preserve">и законы колористики. </w:t>
      </w:r>
      <w:r w:rsidRPr="00CB1A72">
        <w:rPr>
          <w:color w:val="auto"/>
          <w:sz w:val="24"/>
          <w:szCs w:val="24"/>
        </w:rPr>
        <w:t xml:space="preserve">Применение </w:t>
      </w:r>
      <w:r w:rsidR="00CE7F9F" w:rsidRPr="00CB1A72">
        <w:rPr>
          <w:color w:val="auto"/>
          <w:sz w:val="24"/>
          <w:szCs w:val="24"/>
        </w:rPr>
        <w:t xml:space="preserve">локального цвета. </w:t>
      </w:r>
      <w:r w:rsidRPr="00CB1A72">
        <w:rPr>
          <w:color w:val="auto"/>
          <w:sz w:val="24"/>
          <w:szCs w:val="24"/>
        </w:rPr>
        <w:t xml:space="preserve">Цветовой </w:t>
      </w:r>
      <w:r w:rsidR="00CE7F9F" w:rsidRPr="00CB1A72">
        <w:rPr>
          <w:color w:val="auto"/>
          <w:sz w:val="24"/>
          <w:szCs w:val="24"/>
        </w:rPr>
        <w:t>акцент, ритм цветовых форм, доминанта.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Шрифты </w:t>
      </w:r>
      <w:r w:rsidR="00CE7F9F" w:rsidRPr="00CB1A72">
        <w:rPr>
          <w:color w:val="auto"/>
          <w:sz w:val="24"/>
          <w:szCs w:val="24"/>
        </w:rPr>
        <w:t>и шрифтовая композиция в графическом дизайне.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Форма </w:t>
      </w:r>
      <w:r w:rsidR="00CE7F9F" w:rsidRPr="00CB1A72">
        <w:rPr>
          <w:color w:val="auto"/>
          <w:sz w:val="24"/>
          <w:szCs w:val="24"/>
        </w:rPr>
        <w:t>буквы как изобразительно-смысловой символ.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Шрифт </w:t>
      </w:r>
      <w:r w:rsidR="00CE7F9F" w:rsidRPr="00CB1A72">
        <w:rPr>
          <w:color w:val="auto"/>
          <w:sz w:val="24"/>
          <w:szCs w:val="24"/>
        </w:rPr>
        <w:t xml:space="preserve">и содержание текста. </w:t>
      </w:r>
      <w:r w:rsidRPr="00CB1A72">
        <w:rPr>
          <w:color w:val="auto"/>
          <w:sz w:val="24"/>
          <w:szCs w:val="24"/>
        </w:rPr>
        <w:t xml:space="preserve">Стилизация </w:t>
      </w:r>
      <w:r w:rsidR="00CE7F9F" w:rsidRPr="00CB1A72">
        <w:rPr>
          <w:color w:val="auto"/>
          <w:sz w:val="24"/>
          <w:szCs w:val="24"/>
        </w:rPr>
        <w:t>шрифта.</w:t>
      </w:r>
    </w:p>
    <w:p w:rsidR="00A57638" w:rsidRPr="00CB1A72" w:rsidRDefault="005D40CB" w:rsidP="005760E2">
      <w:pPr>
        <w:pStyle w:val="13"/>
        <w:spacing w:line="240" w:lineRule="auto"/>
        <w:jc w:val="both"/>
        <w:rPr>
          <w:color w:val="auto"/>
          <w:sz w:val="24"/>
          <w:szCs w:val="24"/>
        </w:rPr>
      </w:pPr>
      <w:r w:rsidRPr="00CB1A72">
        <w:rPr>
          <w:color w:val="auto"/>
          <w:sz w:val="24"/>
          <w:szCs w:val="24"/>
        </w:rPr>
        <w:t>Типографика</w:t>
      </w:r>
      <w:r w:rsidR="00CE7F9F" w:rsidRPr="00CB1A72">
        <w:rPr>
          <w:color w:val="auto"/>
          <w:sz w:val="24"/>
          <w:szCs w:val="24"/>
        </w:rPr>
        <w:t xml:space="preserve">. </w:t>
      </w:r>
      <w:r w:rsidRPr="00CB1A72">
        <w:rPr>
          <w:color w:val="auto"/>
          <w:sz w:val="24"/>
          <w:szCs w:val="24"/>
        </w:rPr>
        <w:t xml:space="preserve">Понимание </w:t>
      </w:r>
      <w:r w:rsidR="00CE7F9F" w:rsidRPr="00CB1A72">
        <w:rPr>
          <w:color w:val="auto"/>
          <w:sz w:val="24"/>
          <w:szCs w:val="24"/>
        </w:rPr>
        <w:t>типографской строки как элемента плоскостной композиции.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аналитических и практических работ по теме «буква — изобразительный элемент композиции».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Логотип </w:t>
      </w:r>
      <w:r w:rsidR="00CE7F9F" w:rsidRPr="00CB1A72">
        <w:rPr>
          <w:color w:val="auto"/>
          <w:sz w:val="24"/>
          <w:szCs w:val="24"/>
        </w:rPr>
        <w:t xml:space="preserve">как графический знак, эмблема или стилизованный графический символ. </w:t>
      </w:r>
      <w:r w:rsidRPr="00CB1A72">
        <w:rPr>
          <w:color w:val="auto"/>
          <w:sz w:val="24"/>
          <w:szCs w:val="24"/>
        </w:rPr>
        <w:t xml:space="preserve">Функции </w:t>
      </w:r>
      <w:r w:rsidR="00CE7F9F" w:rsidRPr="00CB1A72">
        <w:rPr>
          <w:color w:val="auto"/>
          <w:sz w:val="24"/>
          <w:szCs w:val="24"/>
        </w:rPr>
        <w:t xml:space="preserve">логотипа. </w:t>
      </w:r>
      <w:r w:rsidRPr="00CB1A72">
        <w:rPr>
          <w:color w:val="auto"/>
          <w:sz w:val="24"/>
          <w:szCs w:val="24"/>
        </w:rPr>
        <w:t xml:space="preserve">Шрифтовой </w:t>
      </w:r>
      <w:r w:rsidR="00CE7F9F" w:rsidRPr="00CB1A72">
        <w:rPr>
          <w:color w:val="auto"/>
          <w:sz w:val="24"/>
          <w:szCs w:val="24"/>
        </w:rPr>
        <w:t xml:space="preserve">логотип. </w:t>
      </w:r>
      <w:r w:rsidRPr="00CB1A72">
        <w:rPr>
          <w:color w:val="auto"/>
          <w:sz w:val="24"/>
          <w:szCs w:val="24"/>
        </w:rPr>
        <w:t xml:space="preserve">Знаковый </w:t>
      </w:r>
      <w:r w:rsidR="00CE7F9F" w:rsidRPr="00CB1A72">
        <w:rPr>
          <w:color w:val="auto"/>
          <w:sz w:val="24"/>
          <w:szCs w:val="24"/>
        </w:rPr>
        <w:t>логотип.</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Композиционные </w:t>
      </w:r>
      <w:r w:rsidR="00CE7F9F" w:rsidRPr="00CB1A72">
        <w:rPr>
          <w:color w:val="auto"/>
          <w:sz w:val="24"/>
          <w:szCs w:val="24"/>
        </w:rPr>
        <w:t>основы макетирования в графическом дизайне при соединении текста и изображения.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Искусство </w:t>
      </w:r>
      <w:r w:rsidR="00CE7F9F" w:rsidRPr="00CB1A72">
        <w:rPr>
          <w:color w:val="auto"/>
          <w:sz w:val="24"/>
          <w:szCs w:val="24"/>
        </w:rPr>
        <w:t xml:space="preserve">плаката. </w:t>
      </w:r>
      <w:r w:rsidRPr="00CB1A72">
        <w:rPr>
          <w:color w:val="auto"/>
          <w:sz w:val="24"/>
          <w:szCs w:val="24"/>
        </w:rPr>
        <w:t xml:space="preserve">Синтез </w:t>
      </w:r>
      <w:r w:rsidR="00CE7F9F" w:rsidRPr="00CB1A72">
        <w:rPr>
          <w:color w:val="auto"/>
          <w:sz w:val="24"/>
          <w:szCs w:val="24"/>
        </w:rPr>
        <w:t xml:space="preserve">слова и изображения. </w:t>
      </w:r>
      <w:r w:rsidRPr="00CB1A72">
        <w:rPr>
          <w:color w:val="auto"/>
          <w:sz w:val="24"/>
          <w:szCs w:val="24"/>
        </w:rPr>
        <w:t>Из</w:t>
      </w:r>
      <w:r w:rsidR="00CE7F9F" w:rsidRPr="00CB1A72">
        <w:rPr>
          <w:color w:val="auto"/>
          <w:sz w:val="24"/>
          <w:szCs w:val="24"/>
        </w:rPr>
        <w:t xml:space="preserve">образительный язык плаката. </w:t>
      </w:r>
      <w:r w:rsidRPr="00CB1A72">
        <w:rPr>
          <w:color w:val="auto"/>
          <w:sz w:val="24"/>
          <w:szCs w:val="24"/>
        </w:rPr>
        <w:t xml:space="preserve">Композиционный </w:t>
      </w:r>
      <w:r w:rsidR="00CE7F9F" w:rsidRPr="00CB1A72">
        <w:rPr>
          <w:color w:val="auto"/>
          <w:sz w:val="24"/>
          <w:szCs w:val="24"/>
        </w:rPr>
        <w:t>монтаж изображения и текста в плакате, рекламе, поздравительной открытке.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Многообразие </w:t>
      </w:r>
      <w:r w:rsidR="00CE7F9F" w:rsidRPr="00CB1A72">
        <w:rPr>
          <w:color w:val="auto"/>
          <w:sz w:val="24"/>
          <w:szCs w:val="24"/>
        </w:rPr>
        <w:t xml:space="preserve">форм графического дизайна. </w:t>
      </w:r>
      <w:r w:rsidRPr="00CB1A72">
        <w:rPr>
          <w:color w:val="auto"/>
          <w:sz w:val="24"/>
          <w:szCs w:val="24"/>
        </w:rPr>
        <w:t xml:space="preserve">Дизайн </w:t>
      </w:r>
      <w:r w:rsidR="00CE7F9F" w:rsidRPr="00CB1A72">
        <w:rPr>
          <w:color w:val="auto"/>
          <w:sz w:val="24"/>
          <w:szCs w:val="24"/>
        </w:rPr>
        <w:t xml:space="preserve">книги и журнала. </w:t>
      </w:r>
      <w:r w:rsidRPr="00CB1A72">
        <w:rPr>
          <w:color w:val="auto"/>
          <w:sz w:val="24"/>
          <w:szCs w:val="24"/>
        </w:rPr>
        <w:t>Элементы</w:t>
      </w:r>
      <w:r w:rsidR="00CE7F9F" w:rsidRPr="00CB1A72">
        <w:rPr>
          <w:color w:val="auto"/>
          <w:sz w:val="24"/>
          <w:szCs w:val="24"/>
        </w:rPr>
        <w:t>, составляющие конструкцию и художественное оформление книги, журнала.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Макет </w:t>
      </w:r>
      <w:r w:rsidR="00CE7F9F" w:rsidRPr="00CB1A72">
        <w:rPr>
          <w:color w:val="auto"/>
          <w:sz w:val="24"/>
          <w:szCs w:val="24"/>
        </w:rPr>
        <w:t>разворота книги или журнала по выбранной теме в виде коллажа или на основе компьютерных программ.</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Макетирование </w:t>
      </w:r>
      <w:r w:rsidR="00CE7F9F" w:rsidRPr="00CB1A72">
        <w:rPr>
          <w:rFonts w:ascii="Times New Roman" w:hAnsi="Times New Roman" w:cs="Times New Roman"/>
          <w:b w:val="0"/>
          <w:i w:val="0"/>
          <w:sz w:val="24"/>
          <w:szCs w:val="24"/>
        </w:rPr>
        <w:t>объёмно-пространственных композиций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Композиция </w:t>
      </w:r>
      <w:r w:rsidR="00CE7F9F" w:rsidRPr="00CB1A72">
        <w:rPr>
          <w:color w:val="auto"/>
          <w:sz w:val="24"/>
          <w:szCs w:val="24"/>
        </w:rPr>
        <w:t xml:space="preserve">плоскостная и пространственная. </w:t>
      </w:r>
      <w:r w:rsidRPr="00CB1A72">
        <w:rPr>
          <w:color w:val="auto"/>
          <w:sz w:val="24"/>
          <w:szCs w:val="24"/>
        </w:rPr>
        <w:t xml:space="preserve">Композиционная </w:t>
      </w:r>
      <w:r w:rsidR="00CE7F9F" w:rsidRPr="00CB1A72">
        <w:rPr>
          <w:color w:val="auto"/>
          <w:sz w:val="24"/>
          <w:szCs w:val="24"/>
        </w:rPr>
        <w:t xml:space="preserve">организация пространства. </w:t>
      </w:r>
      <w:r w:rsidRPr="00CB1A72">
        <w:rPr>
          <w:color w:val="auto"/>
          <w:sz w:val="24"/>
          <w:szCs w:val="24"/>
        </w:rPr>
        <w:t xml:space="preserve">Прочтение </w:t>
      </w:r>
      <w:r w:rsidR="00CE7F9F" w:rsidRPr="00CB1A72">
        <w:rPr>
          <w:color w:val="auto"/>
          <w:sz w:val="24"/>
          <w:szCs w:val="24"/>
        </w:rPr>
        <w:t>плоскостной композиции как «чертежа» пространства.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Макетирование</w:t>
      </w:r>
      <w:r w:rsidR="00CE7F9F" w:rsidRPr="00CB1A72">
        <w:rPr>
          <w:color w:val="auto"/>
          <w:sz w:val="24"/>
          <w:szCs w:val="24"/>
        </w:rPr>
        <w:t xml:space="preserve">. </w:t>
      </w:r>
      <w:r w:rsidRPr="00CB1A72">
        <w:rPr>
          <w:color w:val="auto"/>
          <w:sz w:val="24"/>
          <w:szCs w:val="24"/>
        </w:rPr>
        <w:t xml:space="preserve">Введение </w:t>
      </w:r>
      <w:r w:rsidR="00CE7F9F" w:rsidRPr="00CB1A72">
        <w:rPr>
          <w:color w:val="auto"/>
          <w:sz w:val="24"/>
          <w:szCs w:val="24"/>
        </w:rPr>
        <w:t>в макет понятия рельефа местности и способы его обозначения на макете.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 xml:space="preserve">практических работ по созданию объёмно-пространственных композиций. </w:t>
      </w:r>
      <w:r w:rsidRPr="00CB1A72">
        <w:rPr>
          <w:color w:val="auto"/>
          <w:sz w:val="24"/>
          <w:szCs w:val="24"/>
        </w:rPr>
        <w:t xml:space="preserve">Объём </w:t>
      </w:r>
      <w:r w:rsidR="00CE7F9F" w:rsidRPr="00CB1A72">
        <w:rPr>
          <w:color w:val="auto"/>
          <w:sz w:val="24"/>
          <w:szCs w:val="24"/>
        </w:rPr>
        <w:t xml:space="preserve">и пространство. </w:t>
      </w:r>
      <w:r w:rsidRPr="00CB1A72">
        <w:rPr>
          <w:color w:val="auto"/>
          <w:sz w:val="24"/>
          <w:szCs w:val="24"/>
        </w:rPr>
        <w:t xml:space="preserve">Взаимосвязь </w:t>
      </w:r>
      <w:r w:rsidR="00CE7F9F" w:rsidRPr="00CB1A72">
        <w:rPr>
          <w:color w:val="auto"/>
          <w:sz w:val="24"/>
          <w:szCs w:val="24"/>
        </w:rPr>
        <w:t>объектов в архитектурном макете.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Структура </w:t>
      </w:r>
      <w:r w:rsidR="00CE7F9F" w:rsidRPr="00CB1A72">
        <w:rPr>
          <w:color w:val="auto"/>
          <w:sz w:val="24"/>
          <w:szCs w:val="24"/>
        </w:rPr>
        <w:t xml:space="preserve">зданий различных архитектурных стилей и эпох: выявление простых объёмов, образующих целостную постройку. </w:t>
      </w:r>
      <w:r w:rsidRPr="00CB1A72">
        <w:rPr>
          <w:color w:val="auto"/>
          <w:sz w:val="24"/>
          <w:szCs w:val="24"/>
        </w:rPr>
        <w:t xml:space="preserve">Взаимное </w:t>
      </w:r>
      <w:r w:rsidR="00CE7F9F" w:rsidRPr="00CB1A72">
        <w:rPr>
          <w:color w:val="auto"/>
          <w:sz w:val="24"/>
          <w:szCs w:val="24"/>
        </w:rPr>
        <w:t>влияние объёмов и их сочетаний на образный характер постройки.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Многообразие </w:t>
      </w:r>
      <w:r w:rsidR="00CE7F9F" w:rsidRPr="00CB1A72">
        <w:rPr>
          <w:color w:val="auto"/>
          <w:sz w:val="24"/>
          <w:szCs w:val="24"/>
        </w:rPr>
        <w:t xml:space="preserve">предметного мира, создаваемого человеком. </w:t>
      </w:r>
      <w:r w:rsidRPr="00CB1A72">
        <w:rPr>
          <w:color w:val="auto"/>
          <w:sz w:val="24"/>
          <w:szCs w:val="24"/>
        </w:rPr>
        <w:t xml:space="preserve">Функция </w:t>
      </w:r>
      <w:r w:rsidR="00CE7F9F" w:rsidRPr="00CB1A72">
        <w:rPr>
          <w:color w:val="auto"/>
          <w:sz w:val="24"/>
          <w:szCs w:val="24"/>
        </w:rPr>
        <w:t xml:space="preserve">вещи и её форма. </w:t>
      </w:r>
      <w:r w:rsidRPr="00CB1A72">
        <w:rPr>
          <w:color w:val="auto"/>
          <w:sz w:val="24"/>
          <w:szCs w:val="24"/>
        </w:rPr>
        <w:t xml:space="preserve">Образ </w:t>
      </w:r>
      <w:r w:rsidR="00CE7F9F" w:rsidRPr="00CB1A72">
        <w:rPr>
          <w:color w:val="auto"/>
          <w:sz w:val="24"/>
          <w:szCs w:val="24"/>
        </w:rPr>
        <w:t>времени в предметах, создаваемых человеком.</w:t>
      </w:r>
    </w:p>
    <w:p w:rsidR="00A57638" w:rsidRPr="00CB1A72" w:rsidRDefault="005D40CB" w:rsidP="005760E2">
      <w:pPr>
        <w:pStyle w:val="13"/>
        <w:spacing w:line="240" w:lineRule="auto"/>
        <w:jc w:val="both"/>
        <w:rPr>
          <w:color w:val="auto"/>
          <w:sz w:val="24"/>
          <w:szCs w:val="24"/>
        </w:rPr>
      </w:pPr>
      <w:r w:rsidRPr="00CB1A72">
        <w:rPr>
          <w:color w:val="auto"/>
          <w:sz w:val="24"/>
          <w:szCs w:val="24"/>
        </w:rPr>
        <w:t>Дизайн</w:t>
      </w:r>
      <w:r w:rsidR="00CE7F9F" w:rsidRPr="00CB1A72">
        <w:rPr>
          <w:color w:val="auto"/>
          <w:sz w:val="24"/>
          <w:szCs w:val="24"/>
        </w:rPr>
        <w:t xml:space="preserve"> предмета как искусство и социальное проектирование. </w:t>
      </w:r>
      <w:r w:rsidRPr="00CB1A72">
        <w:rPr>
          <w:color w:val="auto"/>
          <w:sz w:val="24"/>
          <w:szCs w:val="24"/>
        </w:rPr>
        <w:t xml:space="preserve">Анализ </w:t>
      </w:r>
      <w:r w:rsidR="00CE7F9F" w:rsidRPr="00CB1A72">
        <w:rPr>
          <w:color w:val="auto"/>
          <w:sz w:val="24"/>
          <w:szCs w:val="24"/>
        </w:rPr>
        <w:t xml:space="preserve">формы через выявление сочетающихся объёмов. </w:t>
      </w:r>
      <w:r w:rsidRPr="00CB1A72">
        <w:rPr>
          <w:color w:val="auto"/>
          <w:sz w:val="24"/>
          <w:szCs w:val="24"/>
        </w:rPr>
        <w:t xml:space="preserve">Красота </w:t>
      </w:r>
      <w:r w:rsidR="00CE7F9F" w:rsidRPr="00CB1A72">
        <w:rPr>
          <w:color w:val="auto"/>
          <w:sz w:val="24"/>
          <w:szCs w:val="24"/>
        </w:rPr>
        <w:t xml:space="preserve">— наиболее полное выявление функции предмета. </w:t>
      </w:r>
      <w:r w:rsidRPr="00CB1A72">
        <w:rPr>
          <w:color w:val="auto"/>
          <w:sz w:val="24"/>
          <w:szCs w:val="24"/>
        </w:rPr>
        <w:t xml:space="preserve">Влияние </w:t>
      </w:r>
      <w:r w:rsidR="00CE7F9F" w:rsidRPr="00CB1A72">
        <w:rPr>
          <w:color w:val="auto"/>
          <w:sz w:val="24"/>
          <w:szCs w:val="24"/>
        </w:rPr>
        <w:t>развития технологий и материалов на изменение формы предмета.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аналитических зарисовок форм бытовых предметов.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Творческое </w:t>
      </w:r>
      <w:r w:rsidR="00CE7F9F" w:rsidRPr="00CB1A72">
        <w:rPr>
          <w:color w:val="auto"/>
          <w:sz w:val="24"/>
          <w:szCs w:val="24"/>
        </w:rPr>
        <w:t>проектирование предметов быта с определением их функций и материала изготовления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Цвет </w:t>
      </w:r>
      <w:r w:rsidR="00CE7F9F" w:rsidRPr="00CB1A72">
        <w:rPr>
          <w:color w:val="auto"/>
          <w:sz w:val="24"/>
          <w:szCs w:val="24"/>
        </w:rPr>
        <w:t xml:space="preserve">в архитектуре и дизайне. </w:t>
      </w:r>
      <w:r w:rsidRPr="00CB1A72">
        <w:rPr>
          <w:color w:val="auto"/>
          <w:sz w:val="24"/>
          <w:szCs w:val="24"/>
        </w:rPr>
        <w:t xml:space="preserve">Эмоциональное </w:t>
      </w:r>
      <w:r w:rsidR="00CE7F9F" w:rsidRPr="00CB1A72">
        <w:rPr>
          <w:color w:val="auto"/>
          <w:sz w:val="24"/>
          <w:szCs w:val="24"/>
        </w:rPr>
        <w:t xml:space="preserve">и формообразующее значение цвета в дизайне и архитектуре. </w:t>
      </w:r>
      <w:r w:rsidRPr="00CB1A72">
        <w:rPr>
          <w:color w:val="auto"/>
          <w:sz w:val="24"/>
          <w:szCs w:val="24"/>
        </w:rPr>
        <w:t xml:space="preserve">Влияние </w:t>
      </w:r>
      <w:r w:rsidR="00CE7F9F" w:rsidRPr="00CB1A72">
        <w:rPr>
          <w:color w:val="auto"/>
          <w:sz w:val="24"/>
          <w:szCs w:val="24"/>
        </w:rPr>
        <w:t>цвета на восприятие формы объектов архитектуры и дизайна.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Конструирование </w:t>
      </w:r>
      <w:r w:rsidR="00CE7F9F" w:rsidRPr="00CB1A72">
        <w:rPr>
          <w:color w:val="auto"/>
          <w:sz w:val="24"/>
          <w:szCs w:val="24"/>
        </w:rPr>
        <w:t>объектов дизайна или архитектурное макетирование с использованием цвета.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Социальное </w:t>
      </w:r>
      <w:r w:rsidR="00CE7F9F" w:rsidRPr="00CB1A72">
        <w:rPr>
          <w:rFonts w:ascii="Times New Roman" w:hAnsi="Times New Roman" w:cs="Times New Roman"/>
          <w:b w:val="0"/>
          <w:i w:val="0"/>
          <w:sz w:val="24"/>
          <w:szCs w:val="24"/>
        </w:rPr>
        <w:t>значение дизайна и архитектуры как среды жизни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 </w:t>
      </w:r>
      <w:r w:rsidR="00CE7F9F" w:rsidRPr="00CB1A72">
        <w:rPr>
          <w:color w:val="auto"/>
          <w:sz w:val="24"/>
          <w:szCs w:val="24"/>
        </w:rPr>
        <w:t xml:space="preserve">и стиль материальной культуры прошлого. </w:t>
      </w:r>
      <w:r w:rsidRPr="00CB1A72">
        <w:rPr>
          <w:color w:val="auto"/>
          <w:sz w:val="24"/>
          <w:szCs w:val="24"/>
        </w:rPr>
        <w:t xml:space="preserve">Смена </w:t>
      </w:r>
      <w:r w:rsidR="00CE7F9F" w:rsidRPr="00CB1A72">
        <w:rPr>
          <w:color w:val="auto"/>
          <w:sz w:val="24"/>
          <w:szCs w:val="24"/>
        </w:rPr>
        <w:t>стилей как отражение эволюции образа жизни, изменения мировоззрения людей и развития производственных возможностей.</w:t>
      </w:r>
    </w:p>
    <w:p w:rsidR="00A57638" w:rsidRPr="00CB1A72" w:rsidRDefault="005D40CB" w:rsidP="005760E2">
      <w:pPr>
        <w:pStyle w:val="13"/>
        <w:spacing w:line="240" w:lineRule="auto"/>
        <w:jc w:val="both"/>
        <w:rPr>
          <w:color w:val="auto"/>
          <w:sz w:val="24"/>
          <w:szCs w:val="24"/>
        </w:rPr>
      </w:pPr>
      <w:r w:rsidRPr="00CB1A72">
        <w:rPr>
          <w:color w:val="auto"/>
          <w:sz w:val="24"/>
          <w:szCs w:val="24"/>
        </w:rPr>
        <w:t>Художественно</w:t>
      </w:r>
      <w:r w:rsidR="00CE7F9F" w:rsidRPr="00CB1A72">
        <w:rPr>
          <w:color w:val="auto"/>
          <w:sz w:val="24"/>
          <w:szCs w:val="24"/>
        </w:rPr>
        <w:t>-аналитический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Архитектура </w:t>
      </w:r>
      <w:r w:rsidR="00CE7F9F" w:rsidRPr="00CB1A72">
        <w:rPr>
          <w:color w:val="auto"/>
          <w:sz w:val="24"/>
          <w:szCs w:val="24"/>
        </w:rPr>
        <w:t>народного жилища, храмовая архитектура, частный дом в предметно-пространственной среде жизни разных народов.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Пути </w:t>
      </w:r>
      <w:r w:rsidR="00CE7F9F" w:rsidRPr="00CB1A72">
        <w:rPr>
          <w:color w:val="auto"/>
          <w:sz w:val="24"/>
          <w:szCs w:val="24"/>
        </w:rPr>
        <w:t>развития современной архитектуры и дизайна: город сегодня и завтра.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Архитектурная </w:t>
      </w:r>
      <w:r w:rsidR="00CE7F9F" w:rsidRPr="00CB1A72">
        <w:rPr>
          <w:color w:val="auto"/>
          <w:sz w:val="24"/>
          <w:szCs w:val="24"/>
        </w:rPr>
        <w:t xml:space="preserve">и градостроительная революция </w:t>
      </w:r>
      <w:r w:rsidR="00B5762D">
        <w:rPr>
          <w:color w:val="auto"/>
          <w:sz w:val="24"/>
          <w:szCs w:val="24"/>
          <w:lang w:val="en-US" w:eastAsia="en-US" w:bidi="en-US"/>
        </w:rPr>
        <w:t>XX</w:t>
      </w:r>
      <w:r w:rsidR="00CE7F9F" w:rsidRPr="00CB1A72">
        <w:rPr>
          <w:color w:val="auto"/>
          <w:sz w:val="24"/>
          <w:szCs w:val="24"/>
          <w:lang w:eastAsia="en-US" w:bidi="en-US"/>
        </w:rPr>
        <w:t xml:space="preserve"> </w:t>
      </w:r>
      <w:r w:rsidR="00CE7F9F" w:rsidRPr="00CB1A72">
        <w:rPr>
          <w:color w:val="auto"/>
          <w:sz w:val="24"/>
          <w:szCs w:val="24"/>
        </w:rPr>
        <w:t xml:space="preserve">в. </w:t>
      </w:r>
      <w:r w:rsidRPr="00CB1A72">
        <w:rPr>
          <w:color w:val="auto"/>
          <w:sz w:val="24"/>
          <w:szCs w:val="24"/>
        </w:rPr>
        <w:t xml:space="preserve">Её </w:t>
      </w:r>
      <w:r w:rsidR="00CE7F9F" w:rsidRPr="00CB1A72">
        <w:rPr>
          <w:color w:val="auto"/>
          <w:sz w:val="24"/>
          <w:szCs w:val="24"/>
        </w:rPr>
        <w:t xml:space="preserve">технологические и эстетические предпосылки и истоки. </w:t>
      </w:r>
      <w:r w:rsidRPr="00CB1A72">
        <w:rPr>
          <w:color w:val="auto"/>
          <w:sz w:val="24"/>
          <w:szCs w:val="24"/>
        </w:rPr>
        <w:t xml:space="preserve">Социальный </w:t>
      </w:r>
      <w:r w:rsidR="00CE7F9F" w:rsidRPr="00CB1A72">
        <w:rPr>
          <w:color w:val="auto"/>
          <w:sz w:val="24"/>
          <w:szCs w:val="24"/>
        </w:rPr>
        <w:t>аспект «перестройки» в архитектуре.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Отрицание </w:t>
      </w:r>
      <w:r w:rsidR="00CE7F9F" w:rsidRPr="00CB1A72">
        <w:rPr>
          <w:color w:val="auto"/>
          <w:sz w:val="24"/>
          <w:szCs w:val="24"/>
        </w:rPr>
        <w:t xml:space="preserve">канонов и сохранение наследия с учётом нового уровня материально-строительной техники. </w:t>
      </w:r>
      <w:r w:rsidRPr="00CB1A72">
        <w:rPr>
          <w:color w:val="auto"/>
          <w:sz w:val="24"/>
          <w:szCs w:val="24"/>
        </w:rPr>
        <w:t xml:space="preserve">Приоритет </w:t>
      </w:r>
      <w:r w:rsidR="00CE7F9F" w:rsidRPr="00CB1A72">
        <w:rPr>
          <w:color w:val="auto"/>
          <w:sz w:val="24"/>
          <w:szCs w:val="24"/>
        </w:rPr>
        <w:t xml:space="preserve">функционализма. </w:t>
      </w:r>
      <w:r w:rsidRPr="00CB1A72">
        <w:rPr>
          <w:color w:val="auto"/>
          <w:sz w:val="24"/>
          <w:szCs w:val="24"/>
        </w:rPr>
        <w:t xml:space="preserve">Проблема </w:t>
      </w:r>
      <w:r w:rsidR="00CE7F9F" w:rsidRPr="00CB1A72">
        <w:rPr>
          <w:color w:val="auto"/>
          <w:sz w:val="24"/>
          <w:szCs w:val="24"/>
        </w:rPr>
        <w:t>урбанизации ландшафта, безликости и агрессивности среды современного города.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Пространство </w:t>
      </w:r>
      <w:r w:rsidR="00CE7F9F" w:rsidRPr="00CB1A72">
        <w:rPr>
          <w:color w:val="auto"/>
          <w:sz w:val="24"/>
          <w:szCs w:val="24"/>
        </w:rPr>
        <w:t xml:space="preserve">городской среды. </w:t>
      </w:r>
      <w:r w:rsidRPr="00CB1A72">
        <w:rPr>
          <w:color w:val="auto"/>
          <w:sz w:val="24"/>
          <w:szCs w:val="24"/>
        </w:rPr>
        <w:t>И</w:t>
      </w:r>
      <w:r w:rsidR="00CE7F9F" w:rsidRPr="00CB1A72">
        <w:rPr>
          <w:color w:val="auto"/>
          <w:sz w:val="24"/>
          <w:szCs w:val="24"/>
        </w:rPr>
        <w:t>сторические формы планировки городской среды и их связь с образом жизни людей.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цвета в формировании пространства. </w:t>
      </w:r>
      <w:r w:rsidRPr="00CB1A72">
        <w:rPr>
          <w:color w:val="auto"/>
          <w:sz w:val="24"/>
          <w:szCs w:val="24"/>
        </w:rPr>
        <w:t>Схема</w:t>
      </w:r>
      <w:r w:rsidR="00CE7F9F" w:rsidRPr="00CB1A72">
        <w:rPr>
          <w:color w:val="auto"/>
          <w:sz w:val="24"/>
          <w:szCs w:val="24"/>
        </w:rPr>
        <w:t>-планировка и реальность.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Современные </w:t>
      </w:r>
      <w:r w:rsidR="00CE7F9F" w:rsidRPr="00CB1A72">
        <w:rPr>
          <w:color w:val="auto"/>
          <w:sz w:val="24"/>
          <w:szCs w:val="24"/>
        </w:rPr>
        <w:t>поиски новой эстетики в градостроительстве.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Индивидуальный </w:t>
      </w:r>
      <w:r w:rsidR="00CE7F9F" w:rsidRPr="00CB1A72">
        <w:rPr>
          <w:color w:val="auto"/>
          <w:sz w:val="24"/>
          <w:szCs w:val="24"/>
        </w:rPr>
        <w:t xml:space="preserve">образ каждого города. </w:t>
      </w:r>
      <w:r w:rsidRPr="00CB1A72">
        <w:rPr>
          <w:color w:val="auto"/>
          <w:sz w:val="24"/>
          <w:szCs w:val="24"/>
        </w:rPr>
        <w:t xml:space="preserve">Неповторимость </w:t>
      </w:r>
      <w:r w:rsidR="00CE7F9F" w:rsidRPr="00CB1A72">
        <w:rPr>
          <w:color w:val="auto"/>
          <w:sz w:val="24"/>
          <w:szCs w:val="24"/>
        </w:rPr>
        <w:t>исторических кварталов и значение культурного наследия для современной жизни людей.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Дизайн </w:t>
      </w:r>
      <w:r w:rsidR="00CE7F9F" w:rsidRPr="00CB1A72">
        <w:rPr>
          <w:color w:val="auto"/>
          <w:sz w:val="24"/>
          <w:szCs w:val="24"/>
        </w:rPr>
        <w:t xml:space="preserve">городской среды. </w:t>
      </w:r>
      <w:r w:rsidRPr="00CB1A72">
        <w:rPr>
          <w:color w:val="auto"/>
          <w:sz w:val="24"/>
          <w:szCs w:val="24"/>
        </w:rPr>
        <w:t xml:space="preserve">Малые </w:t>
      </w:r>
      <w:r w:rsidR="00CE7F9F" w:rsidRPr="00CB1A72">
        <w:rPr>
          <w:color w:val="auto"/>
          <w:sz w:val="24"/>
          <w:szCs w:val="24"/>
        </w:rPr>
        <w:t xml:space="preserve">архитектурные формы. </w:t>
      </w:r>
      <w:r w:rsidRPr="00CB1A72">
        <w:rPr>
          <w:color w:val="auto"/>
          <w:sz w:val="24"/>
          <w:szCs w:val="24"/>
        </w:rPr>
        <w:t xml:space="preserve">Роль </w:t>
      </w:r>
      <w:r w:rsidR="00CE7F9F" w:rsidRPr="00CB1A72">
        <w:rPr>
          <w:color w:val="auto"/>
          <w:sz w:val="24"/>
          <w:szCs w:val="24"/>
        </w:rPr>
        <w:t xml:space="preserve">малых архитектурных форм и архитектурного дизайна в </w:t>
      </w:r>
      <w:r w:rsidR="00A31B75" w:rsidRPr="00CB1A72">
        <w:rPr>
          <w:color w:val="auto"/>
          <w:sz w:val="24"/>
          <w:szCs w:val="24"/>
        </w:rPr>
        <w:t>школы</w:t>
      </w:r>
      <w:r w:rsidR="00CE7F9F" w:rsidRPr="00CB1A72">
        <w:rPr>
          <w:color w:val="auto"/>
          <w:sz w:val="24"/>
          <w:szCs w:val="24"/>
        </w:rPr>
        <w:t xml:space="preserve"> городской среды и индивидуальном образе города.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Проектирование </w:t>
      </w:r>
      <w:r w:rsidR="00CE7F9F" w:rsidRPr="00CB1A72">
        <w:rPr>
          <w:color w:val="auto"/>
          <w:sz w:val="24"/>
          <w:szCs w:val="24"/>
        </w:rPr>
        <w:t xml:space="preserve">дизайна объектов городской среды. </w:t>
      </w:r>
      <w:r w:rsidRPr="00CB1A72">
        <w:rPr>
          <w:color w:val="auto"/>
          <w:sz w:val="24"/>
          <w:szCs w:val="24"/>
        </w:rPr>
        <w:t xml:space="preserve">Устройство </w:t>
      </w:r>
      <w:r w:rsidR="00CE7F9F" w:rsidRPr="00CB1A72">
        <w:rPr>
          <w:color w:val="auto"/>
          <w:sz w:val="24"/>
          <w:szCs w:val="24"/>
        </w:rPr>
        <w:t>пешеходных зон в городах, установка городской мебели (скамьи, «диваны» и пр.), к</w:t>
      </w:r>
      <w:r w:rsidR="00A31B75" w:rsidRPr="00CB1A72">
        <w:rPr>
          <w:color w:val="auto"/>
          <w:sz w:val="24"/>
          <w:szCs w:val="24"/>
        </w:rPr>
        <w:t>ИОС</w:t>
      </w:r>
      <w:r w:rsidR="00CE7F9F" w:rsidRPr="00CB1A72">
        <w:rPr>
          <w:color w:val="auto"/>
          <w:sz w:val="24"/>
          <w:szCs w:val="24"/>
        </w:rPr>
        <w:t xml:space="preserve">ков, информационных блоков, блоков локального озеленения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Интерьер </w:t>
      </w:r>
      <w:r w:rsidR="00CE7F9F" w:rsidRPr="00CB1A72">
        <w:rPr>
          <w:color w:val="auto"/>
          <w:sz w:val="24"/>
          <w:szCs w:val="24"/>
        </w:rPr>
        <w:t xml:space="preserve">и предметный мир в доме. </w:t>
      </w:r>
      <w:r w:rsidRPr="00CB1A72">
        <w:rPr>
          <w:color w:val="auto"/>
          <w:sz w:val="24"/>
          <w:szCs w:val="24"/>
        </w:rPr>
        <w:t xml:space="preserve">Назначение </w:t>
      </w:r>
      <w:r w:rsidR="00CE7F9F" w:rsidRPr="00CB1A72">
        <w:rPr>
          <w:color w:val="auto"/>
          <w:sz w:val="24"/>
          <w:szCs w:val="24"/>
        </w:rPr>
        <w:t xml:space="preserve">помещения и построение его интерьера. </w:t>
      </w:r>
      <w:r w:rsidRPr="00CB1A72">
        <w:rPr>
          <w:color w:val="auto"/>
          <w:sz w:val="24"/>
          <w:szCs w:val="24"/>
        </w:rPr>
        <w:t xml:space="preserve">Дизайн </w:t>
      </w:r>
      <w:r w:rsidR="00CE7F9F" w:rsidRPr="00CB1A72">
        <w:rPr>
          <w:color w:val="auto"/>
          <w:sz w:val="24"/>
          <w:szCs w:val="24"/>
        </w:rPr>
        <w:t>пространственно-предметной среды интерьера.</w:t>
      </w:r>
    </w:p>
    <w:p w:rsidR="00A57638" w:rsidRPr="00CB1A72" w:rsidRDefault="005D40CB" w:rsidP="005760E2">
      <w:pPr>
        <w:pStyle w:val="13"/>
        <w:spacing w:line="240" w:lineRule="auto"/>
        <w:jc w:val="both"/>
        <w:rPr>
          <w:color w:val="auto"/>
          <w:sz w:val="24"/>
          <w:szCs w:val="24"/>
        </w:rPr>
      </w:pPr>
      <w:r w:rsidRPr="00CB1A72">
        <w:rPr>
          <w:color w:val="auto"/>
          <w:sz w:val="24"/>
          <w:szCs w:val="24"/>
        </w:rPr>
        <w:t>Образно</w:t>
      </w:r>
      <w:r w:rsidR="00CE7F9F" w:rsidRPr="00CB1A72">
        <w:rPr>
          <w:color w:val="auto"/>
          <w:sz w:val="24"/>
          <w:szCs w:val="24"/>
        </w:rPr>
        <w:t xml:space="preserve">-стилевое единство материальной культуры каждой эпохи. </w:t>
      </w:r>
      <w:r w:rsidRPr="00CB1A72">
        <w:rPr>
          <w:color w:val="auto"/>
          <w:sz w:val="24"/>
          <w:szCs w:val="24"/>
        </w:rPr>
        <w:t xml:space="preserve">Интерьер </w:t>
      </w:r>
      <w:r w:rsidR="00CE7F9F" w:rsidRPr="00CB1A72">
        <w:rPr>
          <w:color w:val="auto"/>
          <w:sz w:val="24"/>
          <w:szCs w:val="24"/>
        </w:rPr>
        <w:t>как отражение стиля жизни его хозяев.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Зонирование </w:t>
      </w:r>
      <w:r w:rsidR="00CE7F9F" w:rsidRPr="00CB1A72">
        <w:rPr>
          <w:color w:val="auto"/>
          <w:sz w:val="24"/>
          <w:szCs w:val="24"/>
        </w:rPr>
        <w:t xml:space="preserve">интерьера — создание многофункционального пространства. </w:t>
      </w:r>
      <w:r w:rsidRPr="00CB1A72">
        <w:rPr>
          <w:color w:val="auto"/>
          <w:sz w:val="24"/>
          <w:szCs w:val="24"/>
        </w:rPr>
        <w:t xml:space="preserve">Отделочные </w:t>
      </w:r>
      <w:r w:rsidR="00CE7F9F" w:rsidRPr="00CB1A72">
        <w:rPr>
          <w:color w:val="auto"/>
          <w:sz w:val="24"/>
          <w:szCs w:val="24"/>
        </w:rPr>
        <w:t>материалы, введение фактуры и цвета в интерьер.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Интерьеры </w:t>
      </w:r>
      <w:r w:rsidR="00CE7F9F" w:rsidRPr="00CB1A72">
        <w:rPr>
          <w:color w:val="auto"/>
          <w:sz w:val="24"/>
          <w:szCs w:val="24"/>
        </w:rPr>
        <w:t>общественных зданий (театр, кафе, вокзал, офис, школа).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практической и аналитической работы по теме «роль вещи в образно-стилевом решении интерьера» в форме создания коллажной композиции.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 xml:space="preserve">архитектурно-ландшафтного пространства. </w:t>
      </w:r>
      <w:r w:rsidRPr="00CB1A72">
        <w:rPr>
          <w:color w:val="auto"/>
          <w:sz w:val="24"/>
          <w:szCs w:val="24"/>
        </w:rPr>
        <w:t xml:space="preserve">Город </w:t>
      </w:r>
      <w:r w:rsidR="00CE7F9F" w:rsidRPr="00CB1A72">
        <w:rPr>
          <w:color w:val="auto"/>
          <w:sz w:val="24"/>
          <w:szCs w:val="24"/>
        </w:rPr>
        <w:t>в единстве с ландшафтно-парковой средой.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школы ландшафтного дизайна. </w:t>
      </w:r>
      <w:r w:rsidRPr="00CB1A72">
        <w:rPr>
          <w:color w:val="auto"/>
          <w:sz w:val="24"/>
          <w:szCs w:val="24"/>
        </w:rPr>
        <w:t xml:space="preserve">Особенности </w:t>
      </w:r>
      <w:r w:rsidR="00CE7F9F" w:rsidRPr="00CB1A72">
        <w:rPr>
          <w:color w:val="auto"/>
          <w:sz w:val="24"/>
          <w:szCs w:val="24"/>
        </w:rPr>
        <w:t xml:space="preserve">ландшафта русской усадебной территории и задачи сохранения исторического наследия. </w:t>
      </w:r>
      <w:r w:rsidRPr="00CB1A72">
        <w:rPr>
          <w:color w:val="auto"/>
          <w:sz w:val="24"/>
          <w:szCs w:val="24"/>
        </w:rPr>
        <w:t xml:space="preserve">Традиции </w:t>
      </w:r>
      <w:r w:rsidR="00CE7F9F" w:rsidRPr="00CB1A72">
        <w:rPr>
          <w:color w:val="auto"/>
          <w:sz w:val="24"/>
          <w:szCs w:val="24"/>
        </w:rPr>
        <w:t>графического языка ландшафтных проектов.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дизайн-проекта территории парка или приусадебного участка в виде схемы-чертежа.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Единство </w:t>
      </w:r>
      <w:r w:rsidR="00CE7F9F" w:rsidRPr="00CB1A72">
        <w:rPr>
          <w:color w:val="auto"/>
          <w:sz w:val="24"/>
          <w:szCs w:val="24"/>
        </w:rPr>
        <w:t xml:space="preserve">эстетического и функционального в объёмнопространственной </w:t>
      </w:r>
      <w:r w:rsidR="00A31B75" w:rsidRPr="00CB1A72">
        <w:rPr>
          <w:color w:val="auto"/>
          <w:sz w:val="24"/>
          <w:szCs w:val="24"/>
        </w:rPr>
        <w:t>школы</w:t>
      </w:r>
      <w:r w:rsidR="00CE7F9F" w:rsidRPr="00CB1A72">
        <w:rPr>
          <w:color w:val="auto"/>
          <w:sz w:val="24"/>
          <w:szCs w:val="24"/>
        </w:rPr>
        <w:t xml:space="preserve"> среды жизнедеятельности людей.</w:t>
      </w:r>
    </w:p>
    <w:p w:rsidR="008360B6" w:rsidRPr="00CB1A72" w:rsidRDefault="008360B6" w:rsidP="005760E2">
      <w:pPr>
        <w:pStyle w:val="16"/>
        <w:rPr>
          <w:rFonts w:ascii="Times New Roman" w:hAnsi="Times New Roman" w:cs="Times New Roman"/>
          <w:b w:val="0"/>
          <w:i w:val="0"/>
          <w:sz w:val="24"/>
          <w:szCs w:val="24"/>
        </w:rPr>
      </w:pP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Образ </w:t>
      </w:r>
      <w:r w:rsidR="00CE7F9F" w:rsidRPr="00CB1A72">
        <w:rPr>
          <w:rFonts w:ascii="Times New Roman" w:hAnsi="Times New Roman" w:cs="Times New Roman"/>
          <w:b w:val="0"/>
          <w:i w:val="0"/>
          <w:sz w:val="24"/>
          <w:szCs w:val="24"/>
        </w:rPr>
        <w:t>человека и индивидуальное проектирование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 xml:space="preserve">пространства жилой среды как отражение социального заказа и индивидуальности человека, его вкуса, потребностей и возможностей. </w:t>
      </w:r>
      <w:r w:rsidRPr="00CB1A72">
        <w:rPr>
          <w:color w:val="auto"/>
          <w:sz w:val="24"/>
          <w:szCs w:val="24"/>
        </w:rPr>
        <w:t>Образно</w:t>
      </w:r>
      <w:r w:rsidR="00CE7F9F" w:rsidRPr="00CB1A72">
        <w:rPr>
          <w:color w:val="auto"/>
          <w:sz w:val="24"/>
          <w:szCs w:val="24"/>
        </w:rPr>
        <w:t>-личностное проектирование в дизайне и архитектуре.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Проектные </w:t>
      </w:r>
      <w:r w:rsidR="00CE7F9F" w:rsidRPr="00CB1A72">
        <w:rPr>
          <w:color w:val="auto"/>
          <w:sz w:val="24"/>
          <w:szCs w:val="24"/>
        </w:rPr>
        <w:t xml:space="preserve">работы по созданию облика частного дома, комнаты и сада. </w:t>
      </w:r>
      <w:r w:rsidRPr="00CB1A72">
        <w:rPr>
          <w:color w:val="auto"/>
          <w:sz w:val="24"/>
          <w:szCs w:val="24"/>
        </w:rPr>
        <w:t xml:space="preserve">Дизайн </w:t>
      </w:r>
      <w:r w:rsidR="00CE7F9F" w:rsidRPr="00CB1A72">
        <w:rPr>
          <w:color w:val="auto"/>
          <w:sz w:val="24"/>
          <w:szCs w:val="24"/>
        </w:rPr>
        <w:t>предметной среды в интерьере частного дома.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Мода </w:t>
      </w:r>
      <w:r w:rsidR="00CE7F9F" w:rsidRPr="00CB1A72">
        <w:rPr>
          <w:color w:val="auto"/>
          <w:sz w:val="24"/>
          <w:szCs w:val="24"/>
        </w:rPr>
        <w:t>и культура как параметры создания собственного костюма или комплекта одежды.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Костюм </w:t>
      </w:r>
      <w:r w:rsidR="00CE7F9F" w:rsidRPr="00CB1A72">
        <w:rPr>
          <w:color w:val="auto"/>
          <w:sz w:val="24"/>
          <w:szCs w:val="24"/>
        </w:rPr>
        <w:t xml:space="preserve">как образ человека. </w:t>
      </w:r>
      <w:r w:rsidRPr="00CB1A72">
        <w:rPr>
          <w:color w:val="auto"/>
          <w:sz w:val="24"/>
          <w:szCs w:val="24"/>
        </w:rPr>
        <w:t xml:space="preserve">Стиль </w:t>
      </w:r>
      <w:r w:rsidR="00CE7F9F" w:rsidRPr="00CB1A72">
        <w:rPr>
          <w:color w:val="auto"/>
          <w:sz w:val="24"/>
          <w:szCs w:val="24"/>
        </w:rPr>
        <w:t xml:space="preserve">в одежде. </w:t>
      </w:r>
      <w:r w:rsidRPr="00CB1A72">
        <w:rPr>
          <w:color w:val="auto"/>
          <w:sz w:val="24"/>
          <w:szCs w:val="24"/>
        </w:rPr>
        <w:t xml:space="preserve">Соответствие </w:t>
      </w:r>
      <w:r w:rsidR="00CE7F9F" w:rsidRPr="00CB1A72">
        <w:rPr>
          <w:color w:val="auto"/>
          <w:sz w:val="24"/>
          <w:szCs w:val="24"/>
        </w:rPr>
        <w:t xml:space="preserve">материи и формы. </w:t>
      </w:r>
      <w:r w:rsidRPr="00CB1A72">
        <w:rPr>
          <w:color w:val="auto"/>
          <w:sz w:val="24"/>
          <w:szCs w:val="24"/>
        </w:rPr>
        <w:t xml:space="preserve">Целесообразность </w:t>
      </w:r>
      <w:r w:rsidR="00CE7F9F" w:rsidRPr="00CB1A72">
        <w:rPr>
          <w:color w:val="auto"/>
          <w:sz w:val="24"/>
          <w:szCs w:val="24"/>
        </w:rPr>
        <w:t xml:space="preserve">и мода. </w:t>
      </w:r>
      <w:r w:rsidRPr="00CB1A72">
        <w:rPr>
          <w:color w:val="auto"/>
          <w:sz w:val="24"/>
          <w:szCs w:val="24"/>
        </w:rPr>
        <w:t xml:space="preserve">Мода </w:t>
      </w:r>
      <w:r w:rsidR="00CE7F9F" w:rsidRPr="00CB1A72">
        <w:rPr>
          <w:color w:val="auto"/>
          <w:sz w:val="24"/>
          <w:szCs w:val="24"/>
        </w:rPr>
        <w:t>как ответ на изменения в укладе жизни, как бизнес и в качестве манипулирования массовым сознанием.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Характерные </w:t>
      </w:r>
      <w:r w:rsidR="00CE7F9F" w:rsidRPr="00CB1A72">
        <w:rPr>
          <w:color w:val="auto"/>
          <w:sz w:val="24"/>
          <w:szCs w:val="24"/>
        </w:rPr>
        <w:t xml:space="preserve">особенности современной одежды. </w:t>
      </w:r>
      <w:r w:rsidRPr="00CB1A72">
        <w:rPr>
          <w:color w:val="auto"/>
          <w:sz w:val="24"/>
          <w:szCs w:val="24"/>
        </w:rPr>
        <w:t>Молодёж</w:t>
      </w:r>
      <w:r w:rsidR="00CE7F9F" w:rsidRPr="00CB1A72">
        <w:rPr>
          <w:color w:val="auto"/>
          <w:sz w:val="24"/>
          <w:szCs w:val="24"/>
        </w:rPr>
        <w:t xml:space="preserve">ная субкультура и подростковая мода. </w:t>
      </w:r>
      <w:r w:rsidRPr="00CB1A72">
        <w:rPr>
          <w:color w:val="auto"/>
          <w:sz w:val="24"/>
          <w:szCs w:val="24"/>
        </w:rPr>
        <w:t xml:space="preserve">Унификация </w:t>
      </w:r>
      <w:r w:rsidR="00CE7F9F" w:rsidRPr="00CB1A72">
        <w:rPr>
          <w:color w:val="auto"/>
          <w:sz w:val="24"/>
          <w:szCs w:val="24"/>
        </w:rPr>
        <w:t xml:space="preserve">одежды и индивидуальный стиль. </w:t>
      </w:r>
      <w:r w:rsidRPr="00CB1A72">
        <w:rPr>
          <w:color w:val="auto"/>
          <w:sz w:val="24"/>
          <w:szCs w:val="24"/>
        </w:rPr>
        <w:t xml:space="preserve">Ансамбль </w:t>
      </w:r>
      <w:r w:rsidR="00CE7F9F" w:rsidRPr="00CB1A72">
        <w:rPr>
          <w:color w:val="auto"/>
          <w:sz w:val="24"/>
          <w:szCs w:val="24"/>
        </w:rPr>
        <w:t xml:space="preserve">в костюме. </w:t>
      </w:r>
      <w:r w:rsidRPr="00CB1A72">
        <w:rPr>
          <w:color w:val="auto"/>
          <w:sz w:val="24"/>
          <w:szCs w:val="24"/>
        </w:rPr>
        <w:t xml:space="preserve">Роль </w:t>
      </w:r>
      <w:r w:rsidR="00CE7F9F" w:rsidRPr="00CB1A72">
        <w:rPr>
          <w:color w:val="auto"/>
          <w:sz w:val="24"/>
          <w:szCs w:val="24"/>
        </w:rPr>
        <w:t>фантазии и вкуса в подборе одежды.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практических творческих эскизов по теме «дизайн современной одежды».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Искусство </w:t>
      </w:r>
      <w:r w:rsidR="00CE7F9F" w:rsidRPr="00CB1A72">
        <w:rPr>
          <w:color w:val="auto"/>
          <w:sz w:val="24"/>
          <w:szCs w:val="24"/>
        </w:rPr>
        <w:t xml:space="preserve">грима и причёски. </w:t>
      </w:r>
      <w:r w:rsidRPr="00CB1A72">
        <w:rPr>
          <w:color w:val="auto"/>
          <w:sz w:val="24"/>
          <w:szCs w:val="24"/>
        </w:rPr>
        <w:t xml:space="preserve">Форма </w:t>
      </w:r>
      <w:r w:rsidR="00CE7F9F" w:rsidRPr="00CB1A72">
        <w:rPr>
          <w:color w:val="auto"/>
          <w:sz w:val="24"/>
          <w:szCs w:val="24"/>
        </w:rPr>
        <w:t xml:space="preserve">лица и причёска. </w:t>
      </w:r>
      <w:r w:rsidRPr="00CB1A72">
        <w:rPr>
          <w:color w:val="auto"/>
          <w:sz w:val="24"/>
          <w:szCs w:val="24"/>
        </w:rPr>
        <w:t xml:space="preserve">Макияж </w:t>
      </w:r>
      <w:r w:rsidR="00CE7F9F" w:rsidRPr="00CB1A72">
        <w:rPr>
          <w:color w:val="auto"/>
          <w:sz w:val="24"/>
          <w:szCs w:val="24"/>
        </w:rPr>
        <w:t xml:space="preserve">дневной, вечерний и карнавальный. </w:t>
      </w:r>
      <w:r w:rsidRPr="00CB1A72">
        <w:rPr>
          <w:color w:val="auto"/>
          <w:sz w:val="24"/>
          <w:szCs w:val="24"/>
        </w:rPr>
        <w:t xml:space="preserve">Грим </w:t>
      </w:r>
      <w:r w:rsidR="00CE7F9F" w:rsidRPr="00CB1A72">
        <w:rPr>
          <w:color w:val="auto"/>
          <w:sz w:val="24"/>
          <w:szCs w:val="24"/>
        </w:rPr>
        <w:t>бытовой и сценический.</w:t>
      </w:r>
    </w:p>
    <w:p w:rsidR="00A57638" w:rsidRPr="00CB1A72" w:rsidRDefault="005D40CB" w:rsidP="005760E2">
      <w:pPr>
        <w:pStyle w:val="13"/>
        <w:spacing w:line="240" w:lineRule="auto"/>
        <w:jc w:val="both"/>
        <w:rPr>
          <w:color w:val="auto"/>
          <w:sz w:val="24"/>
          <w:szCs w:val="24"/>
        </w:rPr>
      </w:pPr>
      <w:r w:rsidRPr="00CB1A72">
        <w:rPr>
          <w:color w:val="auto"/>
          <w:sz w:val="24"/>
          <w:szCs w:val="24"/>
        </w:rPr>
        <w:t>Имидж</w:t>
      </w:r>
      <w:r w:rsidR="00CE7F9F" w:rsidRPr="00CB1A72">
        <w:rPr>
          <w:color w:val="auto"/>
          <w:sz w:val="24"/>
          <w:szCs w:val="24"/>
        </w:rPr>
        <w:t>-дизайн и его связь с публичностью, технологией социального поведения, рекламой, общественной деятельностью.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Дизайн </w:t>
      </w:r>
      <w:r w:rsidR="00CE7F9F" w:rsidRPr="00CB1A72">
        <w:rPr>
          <w:color w:val="auto"/>
          <w:sz w:val="24"/>
          <w:szCs w:val="24"/>
        </w:rPr>
        <w:t xml:space="preserve">и архитектура — средства </w:t>
      </w:r>
      <w:r w:rsidR="00A31B75" w:rsidRPr="00CB1A72">
        <w:rPr>
          <w:color w:val="auto"/>
          <w:sz w:val="24"/>
          <w:szCs w:val="24"/>
        </w:rPr>
        <w:t>школы</w:t>
      </w:r>
      <w:r w:rsidR="00CE7F9F" w:rsidRPr="00CB1A72">
        <w:rPr>
          <w:color w:val="auto"/>
          <w:sz w:val="24"/>
          <w:szCs w:val="24"/>
        </w:rPr>
        <w:t xml:space="preserve"> среды жизни людей и строительства нового мира.</w:t>
      </w:r>
    </w:p>
    <w:p w:rsidR="008360B6" w:rsidRPr="00CB1A72" w:rsidRDefault="008360B6" w:rsidP="005760E2">
      <w:pPr>
        <w:pStyle w:val="af5"/>
        <w:rPr>
          <w:rFonts w:ascii="Times New Roman" w:hAnsi="Times New Roman" w:cs="Times New Roman"/>
          <w:b w:val="0"/>
          <w:sz w:val="24"/>
          <w:szCs w:val="24"/>
        </w:rPr>
      </w:pPr>
      <w:bookmarkStart w:id="676" w:name="bookmark1543"/>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4 «изображение в синтетических, экранных видах искусства и художественная фотография» (</w:t>
      </w:r>
      <w:r w:rsidR="00CE7F9F" w:rsidRPr="00CB1A72">
        <w:rPr>
          <w:rFonts w:ascii="Times New Roman" w:hAnsi="Times New Roman" w:cs="Times New Roman"/>
          <w:b w:val="0"/>
          <w:iCs/>
          <w:sz w:val="24"/>
          <w:szCs w:val="24"/>
        </w:rPr>
        <w:t>вариативный</w:t>
      </w:r>
      <w:r w:rsidR="00CE7F9F" w:rsidRPr="00CB1A72">
        <w:rPr>
          <w:rFonts w:ascii="Times New Roman" w:hAnsi="Times New Roman" w:cs="Times New Roman"/>
          <w:b w:val="0"/>
          <w:sz w:val="24"/>
          <w:szCs w:val="24"/>
        </w:rPr>
        <w:t>)</w:t>
      </w:r>
      <w:bookmarkEnd w:id="67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Синтетические </w:t>
      </w:r>
      <w:r w:rsidR="00CE7F9F" w:rsidRPr="00CB1A72">
        <w:rPr>
          <w:color w:val="auto"/>
          <w:sz w:val="24"/>
          <w:szCs w:val="24"/>
        </w:rPr>
        <w:t xml:space="preserve">— пространственно-временные виды искусства. </w:t>
      </w:r>
      <w:r w:rsidRPr="00CB1A72">
        <w:rPr>
          <w:color w:val="auto"/>
          <w:sz w:val="24"/>
          <w:szCs w:val="24"/>
        </w:rPr>
        <w:t xml:space="preserve">Роль </w:t>
      </w:r>
      <w:r w:rsidR="00CE7F9F" w:rsidRPr="00CB1A72">
        <w:rPr>
          <w:color w:val="auto"/>
          <w:sz w:val="24"/>
          <w:szCs w:val="24"/>
        </w:rPr>
        <w:t>изображения в синтетических искусствах в соединении со словом, музыкой, движением.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Значение </w:t>
      </w:r>
      <w:r w:rsidR="00CE7F9F" w:rsidRPr="00CB1A72">
        <w:rPr>
          <w:color w:val="auto"/>
          <w:sz w:val="24"/>
          <w:szCs w:val="24"/>
        </w:rPr>
        <w:t>развития технологий в становлении новых видов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Мультимедиа </w:t>
      </w:r>
      <w:r w:rsidR="00CE7F9F" w:rsidRPr="00CB1A72">
        <w:rPr>
          <w:color w:val="auto"/>
          <w:sz w:val="24"/>
          <w:szCs w:val="24"/>
        </w:rPr>
        <w:t>и объединение множества воспринимаемых человеком информационных средств на экране цифрового искусства.</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Художник </w:t>
      </w:r>
      <w:r w:rsidR="00CE7F9F" w:rsidRPr="00CB1A72">
        <w:rPr>
          <w:rFonts w:ascii="Times New Roman" w:hAnsi="Times New Roman" w:cs="Times New Roman"/>
          <w:b w:val="0"/>
          <w:i w:val="0"/>
          <w:sz w:val="24"/>
          <w:szCs w:val="24"/>
        </w:rPr>
        <w:t>и искусство театра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Рождение </w:t>
      </w:r>
      <w:r w:rsidR="00CE7F9F" w:rsidRPr="00CB1A72">
        <w:rPr>
          <w:color w:val="auto"/>
          <w:sz w:val="24"/>
          <w:szCs w:val="24"/>
        </w:rPr>
        <w:t xml:space="preserve">театра в древнейших обрядах. </w:t>
      </w:r>
      <w:r w:rsidRPr="00CB1A72">
        <w:rPr>
          <w:color w:val="auto"/>
          <w:sz w:val="24"/>
          <w:szCs w:val="24"/>
        </w:rPr>
        <w:t xml:space="preserve">История </w:t>
      </w:r>
      <w:r w:rsidR="00CE7F9F" w:rsidRPr="00CB1A72">
        <w:rPr>
          <w:color w:val="auto"/>
          <w:sz w:val="24"/>
          <w:szCs w:val="24"/>
        </w:rPr>
        <w:t>развития искусства театра.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Жанровое </w:t>
      </w:r>
      <w:r w:rsidR="00CE7F9F" w:rsidRPr="00CB1A72">
        <w:rPr>
          <w:color w:val="auto"/>
          <w:sz w:val="24"/>
          <w:szCs w:val="24"/>
        </w:rPr>
        <w:t>многообразие театральных представлений, шоу, праздников и их визуальный облик.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художника и виды профессиональной деятельности художника в современном театре.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Сценография </w:t>
      </w:r>
      <w:r w:rsidR="00CE7F9F" w:rsidRPr="00CB1A72">
        <w:rPr>
          <w:color w:val="auto"/>
          <w:sz w:val="24"/>
          <w:szCs w:val="24"/>
        </w:rPr>
        <w:t xml:space="preserve">и создание сценического образа. </w:t>
      </w:r>
      <w:r w:rsidRPr="00CB1A72">
        <w:rPr>
          <w:color w:val="auto"/>
          <w:sz w:val="24"/>
          <w:szCs w:val="24"/>
        </w:rPr>
        <w:t xml:space="preserve">Сотворчество </w:t>
      </w:r>
      <w:r w:rsidR="00CE7F9F" w:rsidRPr="00CB1A72">
        <w:rPr>
          <w:color w:val="auto"/>
          <w:sz w:val="24"/>
          <w:szCs w:val="24"/>
        </w:rPr>
        <w:t>художника-постановщика с драматургом, режиссёром и актёрами.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освещения в визуальном облике театрального действия. </w:t>
      </w:r>
      <w:r w:rsidRPr="00CB1A72">
        <w:rPr>
          <w:color w:val="auto"/>
          <w:sz w:val="24"/>
          <w:szCs w:val="24"/>
        </w:rPr>
        <w:t>Бутафорские</w:t>
      </w:r>
      <w:r w:rsidR="00CE7F9F" w:rsidRPr="00CB1A72">
        <w:rPr>
          <w:color w:val="auto"/>
          <w:sz w:val="24"/>
          <w:szCs w:val="24"/>
        </w:rPr>
        <w:t>, пошивочные, декорационные и иные цеха в театре.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Сценический </w:t>
      </w:r>
      <w:r w:rsidR="00CE7F9F" w:rsidRPr="00CB1A72">
        <w:rPr>
          <w:color w:val="auto"/>
          <w:sz w:val="24"/>
          <w:szCs w:val="24"/>
        </w:rPr>
        <w:t xml:space="preserve">костюм, грим и маска. </w:t>
      </w:r>
      <w:r w:rsidRPr="00CB1A72">
        <w:rPr>
          <w:color w:val="auto"/>
          <w:sz w:val="24"/>
          <w:szCs w:val="24"/>
        </w:rPr>
        <w:t>Стилистичес</w:t>
      </w:r>
      <w:r w:rsidR="00CE7F9F" w:rsidRPr="00CB1A72">
        <w:rPr>
          <w:color w:val="auto"/>
          <w:sz w:val="24"/>
          <w:szCs w:val="24"/>
        </w:rPr>
        <w:t xml:space="preserve">кое единство в решении образа спектакля. </w:t>
      </w:r>
      <w:r w:rsidRPr="00CB1A72">
        <w:rPr>
          <w:color w:val="auto"/>
          <w:sz w:val="24"/>
          <w:szCs w:val="24"/>
        </w:rPr>
        <w:t xml:space="preserve">Выражение </w:t>
      </w:r>
      <w:r w:rsidR="00CE7F9F" w:rsidRPr="00CB1A72">
        <w:rPr>
          <w:color w:val="auto"/>
          <w:sz w:val="24"/>
          <w:szCs w:val="24"/>
        </w:rPr>
        <w:t>в костюме характера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Творчество </w:t>
      </w:r>
      <w:r w:rsidR="00CE7F9F" w:rsidRPr="00CB1A72">
        <w:rPr>
          <w:color w:val="auto"/>
          <w:sz w:val="24"/>
          <w:szCs w:val="24"/>
        </w:rPr>
        <w:t xml:space="preserve">художников-постановщиков в истории отечественного искусства (к. </w:t>
      </w:r>
      <w:r w:rsidRPr="00CB1A72">
        <w:rPr>
          <w:color w:val="auto"/>
          <w:sz w:val="24"/>
          <w:szCs w:val="24"/>
        </w:rPr>
        <w:t>Коровин</w:t>
      </w:r>
      <w:r w:rsidR="00CE7F9F" w:rsidRPr="00CB1A72">
        <w:rPr>
          <w:color w:val="auto"/>
          <w:sz w:val="24"/>
          <w:szCs w:val="24"/>
        </w:rPr>
        <w:t xml:space="preserve">, и. </w:t>
      </w:r>
      <w:r w:rsidRPr="00CB1A72">
        <w:rPr>
          <w:color w:val="auto"/>
          <w:sz w:val="24"/>
          <w:szCs w:val="24"/>
        </w:rPr>
        <w:t>Билибин</w:t>
      </w:r>
      <w:r w:rsidR="00CE7F9F" w:rsidRPr="00CB1A72">
        <w:rPr>
          <w:color w:val="auto"/>
          <w:sz w:val="24"/>
          <w:szCs w:val="24"/>
        </w:rPr>
        <w:t xml:space="preserve">, а. </w:t>
      </w:r>
      <w:r w:rsidRPr="00CB1A72">
        <w:rPr>
          <w:color w:val="auto"/>
          <w:sz w:val="24"/>
          <w:szCs w:val="24"/>
        </w:rPr>
        <w:t xml:space="preserve">Головин </w:t>
      </w:r>
      <w:r w:rsidR="00CE7F9F" w:rsidRPr="00CB1A72">
        <w:rPr>
          <w:color w:val="auto"/>
          <w:sz w:val="24"/>
          <w:szCs w:val="24"/>
        </w:rPr>
        <w:t>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Школьный </w:t>
      </w:r>
      <w:r w:rsidR="00CE7F9F" w:rsidRPr="00CB1A72">
        <w:rPr>
          <w:color w:val="auto"/>
          <w:sz w:val="24"/>
          <w:szCs w:val="24"/>
        </w:rPr>
        <w:t>спектакль и работа художника по его подготовке.</w:t>
      </w:r>
    </w:p>
    <w:p w:rsidR="00A57638" w:rsidRPr="00CB1A72" w:rsidRDefault="005D40CB" w:rsidP="005760E2">
      <w:pPr>
        <w:pStyle w:val="13"/>
        <w:spacing w:line="240" w:lineRule="auto"/>
        <w:jc w:val="both"/>
        <w:rPr>
          <w:color w:val="auto"/>
          <w:sz w:val="24"/>
          <w:szCs w:val="24"/>
        </w:rPr>
      </w:pPr>
      <w:r w:rsidRPr="00CB1A72">
        <w:rPr>
          <w:color w:val="auto"/>
          <w:sz w:val="24"/>
          <w:szCs w:val="24"/>
        </w:rPr>
        <w:t>Ху</w:t>
      </w:r>
      <w:r w:rsidR="00CE7F9F" w:rsidRPr="00CB1A72">
        <w:rPr>
          <w:color w:val="auto"/>
          <w:sz w:val="24"/>
          <w:szCs w:val="24"/>
        </w:rPr>
        <w:t>дожник в театре кукол и его ведущая роль как соавтора режиссёра и актёра в процессе создания образа персонажа.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Условность </w:t>
      </w:r>
      <w:r w:rsidR="00CE7F9F" w:rsidRPr="00CB1A72">
        <w:rPr>
          <w:color w:val="auto"/>
          <w:sz w:val="24"/>
          <w:szCs w:val="24"/>
        </w:rPr>
        <w:t>и метафора в театральной постановке как образная и авторская интерпретация реальности.</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Художественная </w:t>
      </w:r>
      <w:r w:rsidR="00CE7F9F" w:rsidRPr="00CB1A72">
        <w:rPr>
          <w:rFonts w:ascii="Times New Roman" w:hAnsi="Times New Roman" w:cs="Times New Roman"/>
          <w:b w:val="0"/>
          <w:i w:val="0"/>
          <w:sz w:val="24"/>
          <w:szCs w:val="24"/>
        </w:rPr>
        <w:t>фотография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Рождение </w:t>
      </w:r>
      <w:r w:rsidR="00CE7F9F" w:rsidRPr="00CB1A72">
        <w:rPr>
          <w:color w:val="auto"/>
          <w:sz w:val="24"/>
          <w:szCs w:val="24"/>
        </w:rPr>
        <w:t xml:space="preserve">фотографии как технологическая революция запечатления реальности. </w:t>
      </w:r>
      <w:r w:rsidRPr="00CB1A72">
        <w:rPr>
          <w:color w:val="auto"/>
          <w:sz w:val="24"/>
          <w:szCs w:val="24"/>
        </w:rPr>
        <w:t xml:space="preserve">Искусство </w:t>
      </w:r>
      <w:r w:rsidR="00CE7F9F" w:rsidRPr="00CB1A72">
        <w:rPr>
          <w:color w:val="auto"/>
          <w:sz w:val="24"/>
          <w:szCs w:val="24"/>
        </w:rPr>
        <w:t xml:space="preserve">и технология. </w:t>
      </w:r>
      <w:r w:rsidRPr="00CB1A72">
        <w:rPr>
          <w:color w:val="auto"/>
          <w:sz w:val="24"/>
          <w:szCs w:val="24"/>
        </w:rPr>
        <w:t xml:space="preserve">История </w:t>
      </w:r>
      <w:r w:rsidR="00CE7F9F" w:rsidRPr="00CB1A72">
        <w:rPr>
          <w:color w:val="auto"/>
          <w:sz w:val="24"/>
          <w:szCs w:val="24"/>
        </w:rPr>
        <w:t>фотографии: от дагеротипа до компьютерных технологий.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Современные </w:t>
      </w:r>
      <w:r w:rsidR="00CE7F9F" w:rsidRPr="00CB1A72">
        <w:rPr>
          <w:color w:val="auto"/>
          <w:sz w:val="24"/>
          <w:szCs w:val="24"/>
        </w:rPr>
        <w:t>возможности художественной обработки цифровой фотографии.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Картина </w:t>
      </w:r>
      <w:r w:rsidR="00CE7F9F" w:rsidRPr="00CB1A72">
        <w:rPr>
          <w:color w:val="auto"/>
          <w:sz w:val="24"/>
          <w:szCs w:val="24"/>
        </w:rPr>
        <w:t xml:space="preserve">мира и «родиноведение» в фотографиях с. </w:t>
      </w:r>
      <w:r w:rsidRPr="00CB1A72">
        <w:rPr>
          <w:color w:val="auto"/>
          <w:sz w:val="24"/>
          <w:szCs w:val="24"/>
        </w:rPr>
        <w:t>М</w:t>
      </w:r>
      <w:r w:rsidR="00CE7F9F" w:rsidRPr="00CB1A72">
        <w:rPr>
          <w:color w:val="auto"/>
          <w:sz w:val="24"/>
          <w:szCs w:val="24"/>
        </w:rPr>
        <w:t xml:space="preserve">. </w:t>
      </w:r>
      <w:r w:rsidRPr="00CB1A72">
        <w:rPr>
          <w:color w:val="auto"/>
          <w:sz w:val="24"/>
          <w:szCs w:val="24"/>
        </w:rPr>
        <w:t>Прокудина</w:t>
      </w:r>
      <w:r w:rsidR="00CE7F9F" w:rsidRPr="00CB1A72">
        <w:rPr>
          <w:color w:val="auto"/>
          <w:sz w:val="24"/>
          <w:szCs w:val="24"/>
        </w:rPr>
        <w:t xml:space="preserve">-горского. </w:t>
      </w:r>
      <w:r w:rsidRPr="00CB1A72">
        <w:rPr>
          <w:color w:val="auto"/>
          <w:sz w:val="24"/>
          <w:szCs w:val="24"/>
        </w:rPr>
        <w:t xml:space="preserve">Сохранённая </w:t>
      </w:r>
      <w:r w:rsidR="00CE7F9F" w:rsidRPr="00CB1A72">
        <w:rPr>
          <w:color w:val="auto"/>
          <w:sz w:val="24"/>
          <w:szCs w:val="24"/>
        </w:rPr>
        <w:t>история и роль его фотографий в современной отечественной культуре.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Фотография </w:t>
      </w:r>
      <w:r w:rsidR="00CE7F9F" w:rsidRPr="00CB1A72">
        <w:rPr>
          <w:color w:val="auto"/>
          <w:sz w:val="24"/>
          <w:szCs w:val="24"/>
        </w:rPr>
        <w:t xml:space="preserve">— искусство светописи. </w:t>
      </w:r>
      <w:r w:rsidRPr="00CB1A72">
        <w:rPr>
          <w:color w:val="auto"/>
          <w:sz w:val="24"/>
          <w:szCs w:val="24"/>
        </w:rPr>
        <w:t xml:space="preserve">Роль </w:t>
      </w:r>
      <w:r w:rsidR="00CE7F9F" w:rsidRPr="00CB1A72">
        <w:rPr>
          <w:color w:val="auto"/>
          <w:sz w:val="24"/>
          <w:szCs w:val="24"/>
        </w:rPr>
        <w:t xml:space="preserve">света в выявлении формы и фактуры предмета. </w:t>
      </w:r>
      <w:r w:rsidRPr="00CB1A72">
        <w:rPr>
          <w:color w:val="auto"/>
          <w:sz w:val="24"/>
          <w:szCs w:val="24"/>
        </w:rPr>
        <w:t xml:space="preserve">Примеры </w:t>
      </w:r>
      <w:r w:rsidR="00CE7F9F" w:rsidRPr="00CB1A72">
        <w:rPr>
          <w:color w:val="auto"/>
          <w:sz w:val="24"/>
          <w:szCs w:val="24"/>
        </w:rPr>
        <w:t>художественной фотографии в творчестве профессиональных мастеров.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Композиция </w:t>
      </w:r>
      <w:r w:rsidR="00CE7F9F" w:rsidRPr="00CB1A72">
        <w:rPr>
          <w:color w:val="auto"/>
          <w:sz w:val="24"/>
          <w:szCs w:val="24"/>
        </w:rPr>
        <w:t>кадра, ракурс, плановость, графический ритм.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Умения </w:t>
      </w:r>
      <w:r w:rsidR="00CE7F9F" w:rsidRPr="00CB1A72">
        <w:rPr>
          <w:color w:val="auto"/>
          <w:sz w:val="24"/>
          <w:szCs w:val="24"/>
        </w:rPr>
        <w:t>наблюдать и выявлять выразительность и красоту окружающей жизни с помощью фотографии.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Фотопейзаж </w:t>
      </w:r>
      <w:r w:rsidR="00CE7F9F" w:rsidRPr="00CB1A72">
        <w:rPr>
          <w:color w:val="auto"/>
          <w:sz w:val="24"/>
          <w:szCs w:val="24"/>
        </w:rPr>
        <w:t>в творчестве профессиональных фотографов.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Образные </w:t>
      </w:r>
      <w:r w:rsidR="00CE7F9F" w:rsidRPr="00CB1A72">
        <w:rPr>
          <w:color w:val="auto"/>
          <w:sz w:val="24"/>
          <w:szCs w:val="24"/>
        </w:rPr>
        <w:t xml:space="preserve">возможности чёрно-белой и цветной фотографии. </w:t>
      </w:r>
      <w:r w:rsidRPr="00CB1A72">
        <w:rPr>
          <w:color w:val="auto"/>
          <w:sz w:val="24"/>
          <w:szCs w:val="24"/>
        </w:rPr>
        <w:t xml:space="preserve">Роль </w:t>
      </w:r>
      <w:r w:rsidR="00CE7F9F" w:rsidRPr="00CB1A72">
        <w:rPr>
          <w:color w:val="auto"/>
          <w:sz w:val="24"/>
          <w:szCs w:val="24"/>
        </w:rPr>
        <w:t>тональных контрастов и роль цвета в эмоционально-образном восприятии пейзажа.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освещения в портретном образе. </w:t>
      </w:r>
      <w:r w:rsidRPr="00CB1A72">
        <w:rPr>
          <w:color w:val="auto"/>
          <w:sz w:val="24"/>
          <w:szCs w:val="24"/>
        </w:rPr>
        <w:t xml:space="preserve">Фотография </w:t>
      </w:r>
      <w:r w:rsidR="00CE7F9F" w:rsidRPr="00CB1A72">
        <w:rPr>
          <w:color w:val="auto"/>
          <w:sz w:val="24"/>
          <w:szCs w:val="24"/>
        </w:rPr>
        <w:t>постановочная и документальная.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Фотопортрет </w:t>
      </w:r>
      <w:r w:rsidR="00CE7F9F" w:rsidRPr="00CB1A72">
        <w:rPr>
          <w:color w:val="auto"/>
          <w:sz w:val="24"/>
          <w:szCs w:val="24"/>
        </w:rPr>
        <w:t>в истории профессиональной фотографии и его связь с направлениями в изобразительном искусстве.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Портрет </w:t>
      </w:r>
      <w:r w:rsidR="00CE7F9F" w:rsidRPr="00CB1A72">
        <w:rPr>
          <w:color w:val="auto"/>
          <w:sz w:val="24"/>
          <w:szCs w:val="24"/>
        </w:rPr>
        <w:t xml:space="preserve">в фотографии, его общее и особенное по сравнению с живописным и графическим портретом. </w:t>
      </w:r>
      <w:r w:rsidRPr="00CB1A72">
        <w:rPr>
          <w:color w:val="auto"/>
          <w:sz w:val="24"/>
          <w:szCs w:val="24"/>
        </w:rPr>
        <w:t xml:space="preserve">Опыт </w:t>
      </w:r>
      <w:r w:rsidR="00CE7F9F" w:rsidRPr="00CB1A72">
        <w:rPr>
          <w:color w:val="auto"/>
          <w:sz w:val="24"/>
          <w:szCs w:val="24"/>
        </w:rPr>
        <w:t>выполнения портретных фотографий.</w:t>
      </w:r>
    </w:p>
    <w:p w:rsidR="00A57638" w:rsidRPr="00CB1A72" w:rsidRDefault="005D40CB" w:rsidP="005760E2">
      <w:pPr>
        <w:pStyle w:val="13"/>
        <w:spacing w:line="240" w:lineRule="auto"/>
        <w:jc w:val="both"/>
        <w:rPr>
          <w:color w:val="auto"/>
          <w:sz w:val="24"/>
          <w:szCs w:val="24"/>
        </w:rPr>
      </w:pPr>
      <w:r w:rsidRPr="00CB1A72">
        <w:rPr>
          <w:color w:val="auto"/>
          <w:sz w:val="24"/>
          <w:szCs w:val="24"/>
        </w:rPr>
        <w:t>Фоторепортаж</w:t>
      </w:r>
      <w:r w:rsidR="00CE7F9F" w:rsidRPr="00CB1A72">
        <w:rPr>
          <w:color w:val="auto"/>
          <w:sz w:val="24"/>
          <w:szCs w:val="24"/>
        </w:rPr>
        <w:t xml:space="preserve">. </w:t>
      </w:r>
      <w:r w:rsidRPr="00CB1A72">
        <w:rPr>
          <w:color w:val="auto"/>
          <w:sz w:val="24"/>
          <w:szCs w:val="24"/>
        </w:rPr>
        <w:t xml:space="preserve">Образ </w:t>
      </w:r>
      <w:r w:rsidR="00CE7F9F" w:rsidRPr="00CB1A72">
        <w:rPr>
          <w:color w:val="auto"/>
          <w:sz w:val="24"/>
          <w:szCs w:val="24"/>
        </w:rPr>
        <w:t xml:space="preserve">события в кадре. </w:t>
      </w:r>
      <w:r w:rsidRPr="00CB1A72">
        <w:rPr>
          <w:color w:val="auto"/>
          <w:sz w:val="24"/>
          <w:szCs w:val="24"/>
        </w:rPr>
        <w:t xml:space="preserve">Репортажный </w:t>
      </w:r>
      <w:r w:rsidR="00CE7F9F" w:rsidRPr="00CB1A72">
        <w:rPr>
          <w:color w:val="auto"/>
          <w:sz w:val="24"/>
          <w:szCs w:val="24"/>
        </w:rPr>
        <w:t>снимок — свидетельство истории и его значение в сохранении памяти о событии.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Фоторепортаж </w:t>
      </w:r>
      <w:r w:rsidR="00CE7F9F" w:rsidRPr="00CB1A72">
        <w:rPr>
          <w:color w:val="auto"/>
          <w:sz w:val="24"/>
          <w:szCs w:val="24"/>
        </w:rPr>
        <w:t xml:space="preserve">— дневник истории. </w:t>
      </w:r>
      <w:r w:rsidRPr="00CB1A72">
        <w:rPr>
          <w:color w:val="auto"/>
          <w:sz w:val="24"/>
          <w:szCs w:val="24"/>
        </w:rPr>
        <w:t xml:space="preserve">Значение </w:t>
      </w:r>
      <w:r w:rsidR="00CE7F9F" w:rsidRPr="00CB1A72">
        <w:rPr>
          <w:color w:val="auto"/>
          <w:sz w:val="24"/>
          <w:szCs w:val="24"/>
        </w:rPr>
        <w:t xml:space="preserve">работы военных фотографов. </w:t>
      </w:r>
      <w:r w:rsidRPr="00CB1A72">
        <w:rPr>
          <w:color w:val="auto"/>
          <w:sz w:val="24"/>
          <w:szCs w:val="24"/>
        </w:rPr>
        <w:t xml:space="preserve">Спортивные </w:t>
      </w:r>
      <w:r w:rsidR="00CE7F9F" w:rsidRPr="00CB1A72">
        <w:rPr>
          <w:color w:val="auto"/>
          <w:sz w:val="24"/>
          <w:szCs w:val="24"/>
        </w:rPr>
        <w:t xml:space="preserve">фотографии. </w:t>
      </w:r>
      <w:r w:rsidRPr="00CB1A72">
        <w:rPr>
          <w:color w:val="auto"/>
          <w:sz w:val="24"/>
          <w:szCs w:val="24"/>
        </w:rPr>
        <w:t xml:space="preserve">Образ </w:t>
      </w:r>
      <w:r w:rsidR="00CE7F9F" w:rsidRPr="00CB1A72">
        <w:rPr>
          <w:color w:val="auto"/>
          <w:sz w:val="24"/>
          <w:szCs w:val="24"/>
        </w:rPr>
        <w:t>современности в репортажных фотографиях.</w:t>
      </w:r>
    </w:p>
    <w:p w:rsidR="00A57638" w:rsidRPr="00CB1A72" w:rsidRDefault="00CE7F9F" w:rsidP="005760E2">
      <w:pPr>
        <w:pStyle w:val="13"/>
        <w:spacing w:line="240" w:lineRule="auto"/>
        <w:jc w:val="both"/>
        <w:rPr>
          <w:color w:val="auto"/>
          <w:sz w:val="24"/>
          <w:szCs w:val="24"/>
        </w:rPr>
      </w:pPr>
      <w:r w:rsidRPr="00CB1A72">
        <w:rPr>
          <w:color w:val="auto"/>
          <w:sz w:val="24"/>
          <w:szCs w:val="24"/>
        </w:rPr>
        <w:t>«работать для жизни...» — фотографии александра родченко, их значение и влияние на стиль эпохи.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Возможности </w:t>
      </w:r>
      <w:r w:rsidR="00CE7F9F" w:rsidRPr="00CB1A72">
        <w:rPr>
          <w:color w:val="auto"/>
          <w:sz w:val="24"/>
          <w:szCs w:val="24"/>
        </w:rPr>
        <w:t>компьютерной обработки фотографий, задачи преобразования фотографий и границы достоверности.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Коллаж </w:t>
      </w:r>
      <w:r w:rsidR="00CE7F9F" w:rsidRPr="00CB1A72">
        <w:rPr>
          <w:color w:val="auto"/>
          <w:sz w:val="24"/>
          <w:szCs w:val="24"/>
        </w:rPr>
        <w:t>как жанр художественного творчества с помощью различных компьютерных программ.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Художественная </w:t>
      </w:r>
      <w:r w:rsidR="00CE7F9F" w:rsidRPr="00CB1A72">
        <w:rPr>
          <w:color w:val="auto"/>
          <w:sz w:val="24"/>
          <w:szCs w:val="24"/>
        </w:rPr>
        <w:t>фотография как авторское видение мира, как образ времени и влияние фотообраза на жизнь людей.</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Изображение </w:t>
      </w:r>
      <w:r w:rsidR="00CE7F9F" w:rsidRPr="00CB1A72">
        <w:rPr>
          <w:rFonts w:ascii="Times New Roman" w:hAnsi="Times New Roman" w:cs="Times New Roman"/>
          <w:b w:val="0"/>
          <w:i w:val="0"/>
          <w:sz w:val="24"/>
          <w:szCs w:val="24"/>
        </w:rPr>
        <w:t>и искусство кино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Ожившее </w:t>
      </w:r>
      <w:r w:rsidR="00CE7F9F" w:rsidRPr="00CB1A72">
        <w:rPr>
          <w:color w:val="auto"/>
          <w:sz w:val="24"/>
          <w:szCs w:val="24"/>
        </w:rPr>
        <w:t xml:space="preserve">изображение. </w:t>
      </w:r>
      <w:r w:rsidRPr="00CB1A72">
        <w:rPr>
          <w:color w:val="auto"/>
          <w:sz w:val="24"/>
          <w:szCs w:val="24"/>
        </w:rPr>
        <w:t xml:space="preserve">История </w:t>
      </w:r>
      <w:r w:rsidR="00CE7F9F" w:rsidRPr="00CB1A72">
        <w:rPr>
          <w:color w:val="auto"/>
          <w:sz w:val="24"/>
          <w:szCs w:val="24"/>
        </w:rPr>
        <w:t>кино и его эволюция как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Синтетическая </w:t>
      </w:r>
      <w:r w:rsidR="00CE7F9F" w:rsidRPr="00CB1A72">
        <w:rPr>
          <w:color w:val="auto"/>
          <w:sz w:val="24"/>
          <w:szCs w:val="24"/>
        </w:rPr>
        <w:t xml:space="preserve">природа пространственно-временного искусства кино и состав творческого коллектива. </w:t>
      </w:r>
      <w:r w:rsidRPr="00CB1A72">
        <w:rPr>
          <w:color w:val="auto"/>
          <w:sz w:val="24"/>
          <w:szCs w:val="24"/>
        </w:rPr>
        <w:t xml:space="preserve">Сценарист </w:t>
      </w:r>
      <w:r w:rsidR="00CE7F9F" w:rsidRPr="00CB1A72">
        <w:rPr>
          <w:color w:val="auto"/>
          <w:sz w:val="24"/>
          <w:szCs w:val="24"/>
        </w:rPr>
        <w:t xml:space="preserve">— режиссёр — художник — оператор в работе над фильмом. </w:t>
      </w:r>
      <w:r w:rsidRPr="00CB1A72">
        <w:rPr>
          <w:color w:val="auto"/>
          <w:sz w:val="24"/>
          <w:szCs w:val="24"/>
        </w:rPr>
        <w:t xml:space="preserve">Сложносоставной </w:t>
      </w:r>
      <w:r w:rsidR="00CE7F9F" w:rsidRPr="00CB1A72">
        <w:rPr>
          <w:color w:val="auto"/>
          <w:sz w:val="24"/>
          <w:szCs w:val="24"/>
        </w:rPr>
        <w:t>язык кино.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Монтаж </w:t>
      </w:r>
      <w:r w:rsidR="00CE7F9F" w:rsidRPr="00CB1A72">
        <w:rPr>
          <w:color w:val="auto"/>
          <w:sz w:val="24"/>
          <w:szCs w:val="24"/>
        </w:rPr>
        <w:t>композиционно построенных кадров — основа языка киноискусства.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Художник</w:t>
      </w:r>
      <w:r w:rsidR="00CE7F9F" w:rsidRPr="00CB1A72">
        <w:rPr>
          <w:color w:val="auto"/>
          <w:sz w:val="24"/>
          <w:szCs w:val="24"/>
        </w:rPr>
        <w:t xml:space="preserve">-постановщик и его команда художников в работе по созданию фильма. </w:t>
      </w:r>
      <w:r w:rsidRPr="00CB1A72">
        <w:rPr>
          <w:color w:val="auto"/>
          <w:sz w:val="24"/>
          <w:szCs w:val="24"/>
        </w:rPr>
        <w:t xml:space="preserve">Эскизы </w:t>
      </w:r>
      <w:r w:rsidR="00CE7F9F" w:rsidRPr="00CB1A72">
        <w:rPr>
          <w:color w:val="auto"/>
          <w:sz w:val="24"/>
          <w:szCs w:val="24"/>
        </w:rPr>
        <w:t xml:space="preserve">мест действия, образы и костюмы персонажей, раскадровка, чертежи и воплощение в материале. </w:t>
      </w:r>
      <w:r w:rsidRPr="00CB1A72">
        <w:rPr>
          <w:color w:val="auto"/>
          <w:sz w:val="24"/>
          <w:szCs w:val="24"/>
        </w:rPr>
        <w:t xml:space="preserve">Пространство </w:t>
      </w:r>
      <w:r w:rsidR="00CE7F9F" w:rsidRPr="00CB1A72">
        <w:rPr>
          <w:color w:val="auto"/>
          <w:sz w:val="24"/>
          <w:szCs w:val="24"/>
        </w:rPr>
        <w:t>и предметы, историческая конкретность и художественный образ — видеоряд художественного игрового фильма.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видеоролика — от замысла до съёмки. </w:t>
      </w:r>
      <w:r w:rsidRPr="00CB1A72">
        <w:rPr>
          <w:color w:val="auto"/>
          <w:sz w:val="24"/>
          <w:szCs w:val="24"/>
        </w:rPr>
        <w:t xml:space="preserve">Разные </w:t>
      </w:r>
      <w:r w:rsidR="00CE7F9F" w:rsidRPr="00CB1A72">
        <w:rPr>
          <w:color w:val="auto"/>
          <w:sz w:val="24"/>
          <w:szCs w:val="24"/>
        </w:rPr>
        <w:t xml:space="preserve">жанры — разные задачи в работе над видеороликом. </w:t>
      </w:r>
      <w:r w:rsidRPr="00CB1A72">
        <w:rPr>
          <w:color w:val="auto"/>
          <w:sz w:val="24"/>
          <w:szCs w:val="24"/>
        </w:rPr>
        <w:t xml:space="preserve">Этапы </w:t>
      </w:r>
      <w:r w:rsidR="00CE7F9F" w:rsidRPr="00CB1A72">
        <w:rPr>
          <w:color w:val="auto"/>
          <w:sz w:val="24"/>
          <w:szCs w:val="24"/>
        </w:rPr>
        <w:t>создания видеоролика.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Искусство </w:t>
      </w:r>
      <w:r w:rsidR="00CE7F9F" w:rsidRPr="00CB1A72">
        <w:rPr>
          <w:color w:val="auto"/>
          <w:sz w:val="24"/>
          <w:szCs w:val="24"/>
        </w:rPr>
        <w:t xml:space="preserve">анимации и художник-мультипликатор. </w:t>
      </w:r>
      <w:r w:rsidRPr="00CB1A72">
        <w:rPr>
          <w:color w:val="auto"/>
          <w:sz w:val="24"/>
          <w:szCs w:val="24"/>
        </w:rPr>
        <w:t>Рисованные</w:t>
      </w:r>
      <w:r w:rsidR="00CE7F9F" w:rsidRPr="00CB1A72">
        <w:rPr>
          <w:color w:val="auto"/>
          <w:sz w:val="24"/>
          <w:szCs w:val="24"/>
        </w:rPr>
        <w:t xml:space="preserve">, кукольные мультфильмы и цифровая анимация. </w:t>
      </w:r>
      <w:r w:rsidRPr="00CB1A72">
        <w:rPr>
          <w:color w:val="auto"/>
          <w:sz w:val="24"/>
          <w:szCs w:val="24"/>
        </w:rPr>
        <w:t xml:space="preserve">Уолт </w:t>
      </w:r>
      <w:r w:rsidR="00CE7F9F" w:rsidRPr="00CB1A72">
        <w:rPr>
          <w:color w:val="auto"/>
          <w:sz w:val="24"/>
          <w:szCs w:val="24"/>
        </w:rPr>
        <w:t xml:space="preserve">дисней и его студия. </w:t>
      </w:r>
      <w:r w:rsidRPr="00CB1A72">
        <w:rPr>
          <w:color w:val="auto"/>
          <w:sz w:val="24"/>
          <w:szCs w:val="24"/>
        </w:rPr>
        <w:t xml:space="preserve">Особое </w:t>
      </w:r>
      <w:r w:rsidR="00CE7F9F" w:rsidRPr="00CB1A72">
        <w:rPr>
          <w:color w:val="auto"/>
          <w:sz w:val="24"/>
          <w:szCs w:val="24"/>
        </w:rPr>
        <w:t>лицо отечественной мультипликации, её знаменитые создатели.</w:t>
      </w:r>
    </w:p>
    <w:p w:rsidR="00A57638" w:rsidRPr="00CB1A72" w:rsidRDefault="005D40CB" w:rsidP="005760E2">
      <w:pPr>
        <w:pStyle w:val="13"/>
        <w:spacing w:line="240" w:lineRule="auto"/>
        <w:jc w:val="both"/>
        <w:rPr>
          <w:color w:val="auto"/>
          <w:sz w:val="24"/>
          <w:szCs w:val="24"/>
        </w:rPr>
      </w:pPr>
      <w:r w:rsidRPr="00CB1A72">
        <w:rPr>
          <w:color w:val="auto"/>
          <w:sz w:val="24"/>
          <w:szCs w:val="24"/>
        </w:rPr>
        <w:t>Использовани</w:t>
      </w:r>
      <w:r w:rsidR="00CE7F9F" w:rsidRPr="00CB1A72">
        <w:rPr>
          <w:color w:val="auto"/>
          <w:sz w:val="24"/>
          <w:szCs w:val="24"/>
        </w:rPr>
        <w:t>е электронно-цифровых технологий в современном игровом кинематографе.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Компьютерная </w:t>
      </w:r>
      <w:r w:rsidR="00CE7F9F" w:rsidRPr="00CB1A72">
        <w:rPr>
          <w:color w:val="auto"/>
          <w:sz w:val="24"/>
          <w:szCs w:val="24"/>
        </w:rPr>
        <w:t xml:space="preserve">анимация на занятиях в школе. </w:t>
      </w:r>
      <w:r w:rsidRPr="00CB1A72">
        <w:rPr>
          <w:color w:val="auto"/>
          <w:sz w:val="24"/>
          <w:szCs w:val="24"/>
        </w:rPr>
        <w:t xml:space="preserve">Техническое </w:t>
      </w:r>
      <w:r w:rsidR="00CE7F9F" w:rsidRPr="00CB1A72">
        <w:rPr>
          <w:color w:val="auto"/>
          <w:sz w:val="24"/>
          <w:szCs w:val="24"/>
        </w:rPr>
        <w:t xml:space="preserve">оборудование и его возможности для создания анимации. </w:t>
      </w:r>
      <w:r w:rsidRPr="00CB1A72">
        <w:rPr>
          <w:color w:val="auto"/>
          <w:sz w:val="24"/>
          <w:szCs w:val="24"/>
        </w:rPr>
        <w:t xml:space="preserve">Коллективный </w:t>
      </w:r>
      <w:r w:rsidR="00CE7F9F" w:rsidRPr="00CB1A72">
        <w:rPr>
          <w:color w:val="auto"/>
          <w:sz w:val="24"/>
          <w:szCs w:val="24"/>
        </w:rPr>
        <w:t xml:space="preserve">характер деятельности по созданию анимационного фильма. </w:t>
      </w:r>
      <w:r w:rsidRPr="00CB1A72">
        <w:rPr>
          <w:color w:val="auto"/>
          <w:sz w:val="24"/>
          <w:szCs w:val="24"/>
        </w:rPr>
        <w:t xml:space="preserve">Выбор </w:t>
      </w:r>
      <w:r w:rsidR="00CE7F9F" w:rsidRPr="00CB1A72">
        <w:rPr>
          <w:color w:val="auto"/>
          <w:sz w:val="24"/>
          <w:szCs w:val="24"/>
        </w:rPr>
        <w:t>технологии: пластилиновые мультфильмы, бумажная перекладка, сыпучая анимация.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Этапы </w:t>
      </w:r>
      <w:r w:rsidR="00CE7F9F" w:rsidRPr="00CB1A72">
        <w:rPr>
          <w:color w:val="auto"/>
          <w:sz w:val="24"/>
          <w:szCs w:val="24"/>
        </w:rPr>
        <w:t xml:space="preserve">создания анимационного фильма. </w:t>
      </w:r>
      <w:r w:rsidRPr="00CB1A72">
        <w:rPr>
          <w:color w:val="auto"/>
          <w:sz w:val="24"/>
          <w:szCs w:val="24"/>
        </w:rPr>
        <w:t xml:space="preserve">Требования </w:t>
      </w:r>
      <w:r w:rsidR="00CE7F9F" w:rsidRPr="00CB1A72">
        <w:rPr>
          <w:color w:val="auto"/>
          <w:sz w:val="24"/>
          <w:szCs w:val="24"/>
        </w:rPr>
        <w:t>и критерии художественности.</w:t>
      </w:r>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Изобразительное </w:t>
      </w:r>
      <w:r w:rsidR="00CE7F9F" w:rsidRPr="00CB1A72">
        <w:rPr>
          <w:rFonts w:ascii="Times New Roman" w:hAnsi="Times New Roman" w:cs="Times New Roman"/>
          <w:b w:val="0"/>
          <w:i w:val="0"/>
          <w:sz w:val="24"/>
          <w:szCs w:val="24"/>
        </w:rPr>
        <w:t>искусство на телевидении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Телевидение </w:t>
      </w:r>
      <w:r w:rsidR="00CE7F9F" w:rsidRPr="00CB1A72">
        <w:rPr>
          <w:color w:val="auto"/>
          <w:sz w:val="24"/>
          <w:szCs w:val="24"/>
        </w:rPr>
        <w:t xml:space="preserve">— экранное искусство: средство массовой информации, художественного и научного просвещения, развлечения и </w:t>
      </w:r>
      <w:r w:rsidR="00A31B75" w:rsidRPr="00CB1A72">
        <w:rPr>
          <w:color w:val="auto"/>
          <w:sz w:val="24"/>
          <w:szCs w:val="24"/>
        </w:rPr>
        <w:t>школы</w:t>
      </w:r>
      <w:r w:rsidR="00CE7F9F" w:rsidRPr="00CB1A72">
        <w:rPr>
          <w:color w:val="auto"/>
          <w:sz w:val="24"/>
          <w:szCs w:val="24"/>
        </w:rPr>
        <w:t xml:space="preserve"> досуга.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Искусство </w:t>
      </w:r>
      <w:r w:rsidR="00CE7F9F" w:rsidRPr="00CB1A72">
        <w:rPr>
          <w:color w:val="auto"/>
          <w:sz w:val="24"/>
          <w:szCs w:val="24"/>
        </w:rPr>
        <w:t xml:space="preserve">и технология. </w:t>
      </w:r>
      <w:r w:rsidRPr="00CB1A72">
        <w:rPr>
          <w:color w:val="auto"/>
          <w:sz w:val="24"/>
          <w:szCs w:val="24"/>
        </w:rPr>
        <w:t xml:space="preserve">Создатель </w:t>
      </w:r>
      <w:r w:rsidR="00CE7F9F" w:rsidRPr="00CB1A72">
        <w:rPr>
          <w:color w:val="auto"/>
          <w:sz w:val="24"/>
          <w:szCs w:val="24"/>
        </w:rPr>
        <w:t>телевидения — русский инженер владимир козьмич зворыкин.</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телевидения в превращении мира в единое информационное пространство. </w:t>
      </w:r>
      <w:r w:rsidRPr="00CB1A72">
        <w:rPr>
          <w:color w:val="auto"/>
          <w:sz w:val="24"/>
          <w:szCs w:val="24"/>
        </w:rPr>
        <w:t xml:space="preserve">Картина </w:t>
      </w:r>
      <w:r w:rsidR="00CE7F9F" w:rsidRPr="00CB1A72">
        <w:rPr>
          <w:color w:val="auto"/>
          <w:sz w:val="24"/>
          <w:szCs w:val="24"/>
        </w:rPr>
        <w:t xml:space="preserve">мира, создаваемая телевидением. </w:t>
      </w:r>
      <w:r w:rsidRPr="00CB1A72">
        <w:rPr>
          <w:color w:val="auto"/>
          <w:sz w:val="24"/>
          <w:szCs w:val="24"/>
        </w:rPr>
        <w:t xml:space="preserve">Прямой </w:t>
      </w:r>
      <w:r w:rsidR="00CE7F9F" w:rsidRPr="00CB1A72">
        <w:rPr>
          <w:color w:val="auto"/>
          <w:sz w:val="24"/>
          <w:szCs w:val="24"/>
        </w:rPr>
        <w:t>эфир и его значение.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Деятельность </w:t>
      </w:r>
      <w:r w:rsidR="00CE7F9F" w:rsidRPr="00CB1A72">
        <w:rPr>
          <w:color w:val="auto"/>
          <w:sz w:val="24"/>
          <w:szCs w:val="24"/>
        </w:rPr>
        <w:t>художника на телевидении: художники по свету, костюму, гриму; сценографический дизайн и компьютерная графика.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Школьное </w:t>
      </w:r>
      <w:r w:rsidR="00CE7F9F" w:rsidRPr="00CB1A72">
        <w:rPr>
          <w:color w:val="auto"/>
          <w:sz w:val="24"/>
          <w:szCs w:val="24"/>
        </w:rPr>
        <w:t xml:space="preserve">телевидение и студия мультимедиа. </w:t>
      </w:r>
      <w:r w:rsidRPr="00CB1A72">
        <w:rPr>
          <w:color w:val="auto"/>
          <w:sz w:val="24"/>
          <w:szCs w:val="24"/>
        </w:rPr>
        <w:t xml:space="preserve">Построение </w:t>
      </w:r>
      <w:r w:rsidR="00CE7F9F" w:rsidRPr="00CB1A72">
        <w:rPr>
          <w:color w:val="auto"/>
          <w:sz w:val="24"/>
          <w:szCs w:val="24"/>
        </w:rPr>
        <w:t>видеоряда и художественного оформления.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Художнические </w:t>
      </w:r>
      <w:r w:rsidR="00CE7F9F" w:rsidRPr="00CB1A72">
        <w:rPr>
          <w:color w:val="auto"/>
          <w:sz w:val="24"/>
          <w:szCs w:val="24"/>
        </w:rPr>
        <w:t>роли каждого человека в реальной бытийной жизни.</w:t>
      </w:r>
    </w:p>
    <w:p w:rsidR="00A57638" w:rsidRPr="00CB1A72" w:rsidRDefault="005D40CB" w:rsidP="005760E2">
      <w:pPr>
        <w:pStyle w:val="13"/>
        <w:spacing w:line="240" w:lineRule="auto"/>
        <w:jc w:val="both"/>
        <w:rPr>
          <w:color w:val="auto"/>
          <w:sz w:val="24"/>
          <w:szCs w:val="24"/>
        </w:rPr>
        <w:sectPr w:rsidR="00A57638" w:rsidRPr="00CB1A72">
          <w:footerReference w:type="even" r:id="rId49"/>
          <w:footerReference w:type="default" r:id="rId50"/>
          <w:footnotePr>
            <w:numRestart w:val="eachPage"/>
          </w:footnotePr>
          <w:pgSz w:w="7824" w:h="12019"/>
          <w:pgMar w:top="667" w:right="711" w:bottom="866" w:left="714" w:header="0" w:footer="3" w:gutter="0"/>
          <w:cols w:space="720"/>
          <w:noEndnote/>
          <w:docGrid w:linePitch="360"/>
        </w:sectPr>
      </w:pPr>
      <w:r w:rsidRPr="00CB1A72">
        <w:rPr>
          <w:color w:val="auto"/>
          <w:sz w:val="24"/>
          <w:szCs w:val="24"/>
        </w:rPr>
        <w:t xml:space="preserve">Роль </w:t>
      </w:r>
      <w:r w:rsidR="00CE7F9F" w:rsidRPr="00CB1A72">
        <w:rPr>
          <w:color w:val="auto"/>
          <w:sz w:val="24"/>
          <w:szCs w:val="24"/>
        </w:rPr>
        <w:t>искусства в жизни общества и его влияние на жизнь каждого человека.</w:t>
      </w:r>
    </w:p>
    <w:p w:rsidR="00A57638" w:rsidRPr="00CB1A72" w:rsidRDefault="005D40CB" w:rsidP="005760E2">
      <w:pPr>
        <w:pStyle w:val="af5"/>
        <w:rPr>
          <w:rFonts w:ascii="Times New Roman" w:hAnsi="Times New Roman" w:cs="Times New Roman"/>
          <w:b w:val="0"/>
          <w:sz w:val="24"/>
          <w:szCs w:val="24"/>
        </w:rPr>
      </w:pPr>
      <w:bookmarkStart w:id="677" w:name="bookmark1545"/>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 учебного предмета «изобразительное искусство» на уровне основного общего образования</w:t>
      </w:r>
      <w:bookmarkEnd w:id="677"/>
    </w:p>
    <w:p w:rsidR="008360B6" w:rsidRPr="00CB1A72" w:rsidRDefault="008360B6"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bookmarkStart w:id="678" w:name="bookmark1547"/>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bookmarkEnd w:id="67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центре  программы по изобразительному искусству в соответствии с </w:t>
      </w:r>
      <w:r w:rsidR="00A31B75" w:rsidRPr="00CB1A72">
        <w:rPr>
          <w:color w:val="auto"/>
          <w:sz w:val="24"/>
          <w:szCs w:val="24"/>
        </w:rPr>
        <w:t>ФГОС</w:t>
      </w:r>
      <w:r w:rsidR="00CE7F9F" w:rsidRPr="00CB1A72">
        <w:rPr>
          <w:color w:val="auto"/>
          <w:sz w:val="24"/>
          <w:szCs w:val="24"/>
        </w:rPr>
        <w:t xml:space="preserve">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 xml:space="preserve">призвана обеспечить достижение учащимися личностных результатов, указанных во </w:t>
      </w:r>
      <w:r w:rsidR="00A31B75" w:rsidRPr="00CB1A72">
        <w:rPr>
          <w:color w:val="auto"/>
          <w:sz w:val="24"/>
          <w:szCs w:val="24"/>
        </w:rPr>
        <w:t>ФГОС</w:t>
      </w:r>
      <w:r w:rsidR="00CE7F9F" w:rsidRPr="00CB1A72">
        <w:rPr>
          <w:color w:val="auto"/>
          <w:sz w:val="24"/>
          <w:szCs w:val="24"/>
        </w:rPr>
        <w:t>: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CB1A72" w:rsidRDefault="00CE7F9F" w:rsidP="005760E2">
      <w:pPr>
        <w:pStyle w:val="16"/>
        <w:rPr>
          <w:rFonts w:ascii="Times New Roman" w:hAnsi="Times New Roman" w:cs="Times New Roman"/>
          <w:b w:val="0"/>
          <w:i w:val="0"/>
          <w:sz w:val="24"/>
          <w:szCs w:val="24"/>
        </w:rPr>
      </w:pPr>
      <w:bookmarkStart w:id="679" w:name="bookmark1549"/>
      <w:r w:rsidRPr="00CB1A72">
        <w:rPr>
          <w:rFonts w:ascii="Times New Roman" w:hAnsi="Times New Roman" w:cs="Times New Roman"/>
          <w:b w:val="0"/>
          <w:i w:val="0"/>
          <w:sz w:val="24"/>
          <w:szCs w:val="24"/>
        </w:rPr>
        <w:t xml:space="preserve">1. </w:t>
      </w:r>
      <w:r w:rsidR="005D40CB" w:rsidRPr="00CB1A72">
        <w:rPr>
          <w:rFonts w:ascii="Times New Roman" w:hAnsi="Times New Roman" w:cs="Times New Roman"/>
          <w:b w:val="0"/>
          <w:i w:val="0"/>
          <w:sz w:val="24"/>
          <w:szCs w:val="24"/>
        </w:rPr>
        <w:t xml:space="preserve">Патриотическое </w:t>
      </w:r>
      <w:r w:rsidRPr="00CB1A72">
        <w:rPr>
          <w:rFonts w:ascii="Times New Roman" w:hAnsi="Times New Roman" w:cs="Times New Roman"/>
          <w:b w:val="0"/>
          <w:i w:val="0"/>
          <w:sz w:val="24"/>
          <w:szCs w:val="24"/>
        </w:rPr>
        <w:t>воспитание</w:t>
      </w:r>
      <w:bookmarkEnd w:id="67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Осуществляется </w:t>
      </w:r>
      <w:r w:rsidR="00CE7F9F" w:rsidRPr="00CB1A72">
        <w:rPr>
          <w:color w:val="auto"/>
          <w:sz w:val="24"/>
          <w:szCs w:val="24"/>
        </w:rPr>
        <w:t xml:space="preserve">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w:t>
      </w:r>
      <w:r w:rsidRPr="00CB1A72">
        <w:rPr>
          <w:color w:val="auto"/>
          <w:sz w:val="24"/>
          <w:szCs w:val="24"/>
        </w:rPr>
        <w:t xml:space="preserve">Воспитание </w:t>
      </w:r>
      <w:r w:rsidR="00CE7F9F" w:rsidRPr="00CB1A72">
        <w:rPr>
          <w:color w:val="auto"/>
          <w:sz w:val="24"/>
          <w:szCs w:val="24"/>
        </w:rPr>
        <w:t xml:space="preserve">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w:t>
      </w:r>
      <w:r w:rsidRPr="00CB1A72">
        <w:rPr>
          <w:color w:val="auto"/>
          <w:sz w:val="24"/>
          <w:szCs w:val="24"/>
        </w:rPr>
        <w:t xml:space="preserve">Патриотические </w:t>
      </w:r>
      <w:r w:rsidR="00CE7F9F" w:rsidRPr="00CB1A72">
        <w:rPr>
          <w:color w:val="auto"/>
          <w:sz w:val="24"/>
          <w:szCs w:val="24"/>
        </w:rPr>
        <w:t xml:space="preserve">чувства воспитываются в изучении истории народного искусства, его житейской мудрости и значения символических смыслов. </w:t>
      </w:r>
      <w:r w:rsidRPr="00CB1A72">
        <w:rPr>
          <w:color w:val="auto"/>
          <w:sz w:val="24"/>
          <w:szCs w:val="24"/>
        </w:rPr>
        <w:t xml:space="preserve">Урок </w:t>
      </w:r>
      <w:r w:rsidR="00CE7F9F" w:rsidRPr="00CB1A72">
        <w:rPr>
          <w:color w:val="auto"/>
          <w:sz w:val="24"/>
          <w:szCs w:val="24"/>
        </w:rPr>
        <w:t>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CB1A72" w:rsidRDefault="00CE7F9F" w:rsidP="005760E2">
      <w:pPr>
        <w:pStyle w:val="16"/>
        <w:rPr>
          <w:rFonts w:ascii="Times New Roman" w:hAnsi="Times New Roman" w:cs="Times New Roman"/>
          <w:b w:val="0"/>
          <w:i w:val="0"/>
          <w:sz w:val="24"/>
          <w:szCs w:val="24"/>
        </w:rPr>
      </w:pPr>
      <w:bookmarkStart w:id="680" w:name="bookmark1551"/>
      <w:r w:rsidRPr="00CB1A72">
        <w:rPr>
          <w:rFonts w:ascii="Times New Roman" w:hAnsi="Times New Roman" w:cs="Times New Roman"/>
          <w:b w:val="0"/>
          <w:i w:val="0"/>
          <w:sz w:val="24"/>
          <w:szCs w:val="24"/>
        </w:rPr>
        <w:t xml:space="preserve">2. </w:t>
      </w:r>
      <w:r w:rsidR="005D40CB" w:rsidRPr="00CB1A72">
        <w:rPr>
          <w:rFonts w:ascii="Times New Roman" w:hAnsi="Times New Roman" w:cs="Times New Roman"/>
          <w:b w:val="0"/>
          <w:i w:val="0"/>
          <w:sz w:val="24"/>
          <w:szCs w:val="24"/>
        </w:rPr>
        <w:t xml:space="preserve">Гражданское </w:t>
      </w:r>
      <w:r w:rsidRPr="00CB1A72">
        <w:rPr>
          <w:rFonts w:ascii="Times New Roman" w:hAnsi="Times New Roman" w:cs="Times New Roman"/>
          <w:b w:val="0"/>
          <w:i w:val="0"/>
          <w:sz w:val="24"/>
          <w:szCs w:val="24"/>
        </w:rPr>
        <w:t>воспитание</w:t>
      </w:r>
      <w:bookmarkEnd w:id="68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 xml:space="preserve">по изобразительному искусству направлена на активное приобщение обучающихся к ценностям мировой и отечественной культуры. </w:t>
      </w:r>
      <w:r w:rsidRPr="00CB1A72">
        <w:rPr>
          <w:color w:val="auto"/>
          <w:sz w:val="24"/>
          <w:szCs w:val="24"/>
        </w:rPr>
        <w:t xml:space="preserve">При </w:t>
      </w:r>
      <w:r w:rsidR="00CE7F9F" w:rsidRPr="00CB1A72">
        <w:rPr>
          <w:color w:val="auto"/>
          <w:sz w:val="24"/>
          <w:szCs w:val="24"/>
        </w:rPr>
        <w:t xml:space="preserve">этом реализуются задачи социализации и гражданского воспитания школьника. </w:t>
      </w:r>
      <w:r w:rsidRPr="00CB1A72">
        <w:rPr>
          <w:color w:val="auto"/>
          <w:sz w:val="24"/>
          <w:szCs w:val="24"/>
        </w:rPr>
        <w:t xml:space="preserve">Формируется </w:t>
      </w:r>
      <w:r w:rsidR="00CE7F9F" w:rsidRPr="00CB1A72">
        <w:rPr>
          <w:color w:val="auto"/>
          <w:sz w:val="24"/>
          <w:szCs w:val="24"/>
        </w:rPr>
        <w:t xml:space="preserve">чувство личной причастности к жизни общества. </w:t>
      </w:r>
      <w:r w:rsidRPr="00CB1A72">
        <w:rPr>
          <w:color w:val="auto"/>
          <w:sz w:val="24"/>
          <w:szCs w:val="24"/>
        </w:rPr>
        <w:t xml:space="preserve">Искусство </w:t>
      </w:r>
      <w:r w:rsidR="00CE7F9F" w:rsidRPr="00CB1A72">
        <w:rPr>
          <w:color w:val="auto"/>
          <w:sz w:val="24"/>
          <w:szCs w:val="24"/>
        </w:rPr>
        <w:t xml:space="preserve">рассматривается как особый язык, развивающий коммуникативные умения. </w:t>
      </w:r>
      <w:r w:rsidRPr="00CB1A72">
        <w:rPr>
          <w:color w:val="auto"/>
          <w:sz w:val="24"/>
          <w:szCs w:val="24"/>
        </w:rPr>
        <w:t xml:space="preserve">В </w:t>
      </w:r>
      <w:r w:rsidR="00CE7F9F" w:rsidRPr="00CB1A72">
        <w:rPr>
          <w:color w:val="auto"/>
          <w:sz w:val="24"/>
          <w:szCs w:val="24"/>
        </w:rPr>
        <w:t xml:space="preserve">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w:t>
      </w:r>
      <w:r w:rsidRPr="00CB1A72">
        <w:rPr>
          <w:color w:val="auto"/>
          <w:sz w:val="24"/>
          <w:szCs w:val="24"/>
        </w:rPr>
        <w:t xml:space="preserve">Предмет </w:t>
      </w:r>
      <w:r w:rsidR="00CE7F9F" w:rsidRPr="00CB1A72">
        <w:rPr>
          <w:color w:val="auto"/>
          <w:sz w:val="24"/>
          <w:szCs w:val="24"/>
        </w:rPr>
        <w:t xml:space="preserve">способствует пониманию особенностей жизни разных народов и красоты различных национальных эстетических идеалов. </w:t>
      </w:r>
      <w:r w:rsidRPr="00CB1A72">
        <w:rPr>
          <w:color w:val="auto"/>
          <w:sz w:val="24"/>
          <w:szCs w:val="24"/>
        </w:rPr>
        <w:t xml:space="preserve">Коллективные </w:t>
      </w:r>
      <w:r w:rsidR="00CE7F9F" w:rsidRPr="00CB1A72">
        <w:rPr>
          <w:color w:val="auto"/>
          <w:sz w:val="24"/>
          <w:szCs w:val="24"/>
        </w:rPr>
        <w:t>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CB1A72" w:rsidRDefault="00CE7F9F" w:rsidP="005760E2">
      <w:pPr>
        <w:pStyle w:val="16"/>
        <w:rPr>
          <w:rFonts w:ascii="Times New Roman" w:hAnsi="Times New Roman" w:cs="Times New Roman"/>
          <w:b w:val="0"/>
          <w:i w:val="0"/>
          <w:sz w:val="24"/>
          <w:szCs w:val="24"/>
        </w:rPr>
      </w:pPr>
      <w:bookmarkStart w:id="681" w:name="bookmark1553"/>
      <w:r w:rsidRPr="00CB1A72">
        <w:rPr>
          <w:rFonts w:ascii="Times New Roman" w:hAnsi="Times New Roman" w:cs="Times New Roman"/>
          <w:b w:val="0"/>
          <w:i w:val="0"/>
          <w:sz w:val="24"/>
          <w:szCs w:val="24"/>
        </w:rPr>
        <w:t xml:space="preserve">3. </w:t>
      </w:r>
      <w:r w:rsidR="005D40CB" w:rsidRPr="00CB1A72">
        <w:rPr>
          <w:rFonts w:ascii="Times New Roman" w:hAnsi="Times New Roman" w:cs="Times New Roman"/>
          <w:b w:val="0"/>
          <w:i w:val="0"/>
          <w:sz w:val="24"/>
          <w:szCs w:val="24"/>
        </w:rPr>
        <w:t>Духовно</w:t>
      </w:r>
      <w:r w:rsidRPr="00CB1A72">
        <w:rPr>
          <w:rFonts w:ascii="Times New Roman" w:hAnsi="Times New Roman" w:cs="Times New Roman"/>
          <w:b w:val="0"/>
          <w:i w:val="0"/>
          <w:sz w:val="24"/>
          <w:szCs w:val="24"/>
        </w:rPr>
        <w:t>-нравственное воспитание</w:t>
      </w:r>
      <w:bookmarkEnd w:id="68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Pr="00CB1A72">
        <w:rPr>
          <w:color w:val="auto"/>
          <w:sz w:val="24"/>
          <w:szCs w:val="24"/>
        </w:rPr>
        <w:t xml:space="preserve">Учебные </w:t>
      </w:r>
      <w:r w:rsidR="00CE7F9F" w:rsidRPr="00CB1A72">
        <w:rPr>
          <w:color w:val="auto"/>
          <w:sz w:val="24"/>
          <w:szCs w:val="24"/>
        </w:rPr>
        <w:t xml:space="preserve">задания направлены на развитие внутреннего мира </w:t>
      </w:r>
      <w:r w:rsidR="004213FB" w:rsidRPr="00CB1A72">
        <w:rPr>
          <w:color w:val="auto"/>
          <w:sz w:val="24"/>
          <w:szCs w:val="24"/>
        </w:rPr>
        <w:t>обучающегося</w:t>
      </w:r>
      <w:r w:rsidR="00CE7F9F" w:rsidRPr="00CB1A72">
        <w:rPr>
          <w:color w:val="auto"/>
          <w:sz w:val="24"/>
          <w:szCs w:val="24"/>
        </w:rPr>
        <w:t xml:space="preserve"> и воспитание его эмоциональнообразной, чувственной сферы. </w:t>
      </w:r>
      <w:r w:rsidRPr="00CB1A72">
        <w:rPr>
          <w:color w:val="auto"/>
          <w:sz w:val="24"/>
          <w:szCs w:val="24"/>
        </w:rPr>
        <w:t xml:space="preserve">Развитие </w:t>
      </w:r>
      <w:r w:rsidR="00CE7F9F" w:rsidRPr="00CB1A72">
        <w:rPr>
          <w:color w:val="auto"/>
          <w:sz w:val="24"/>
          <w:szCs w:val="24"/>
        </w:rPr>
        <w:t xml:space="preserve">творческого потенциала способствует росту самосознания обучающегося, осознанию себя как личности и члена общества. </w:t>
      </w:r>
      <w:r w:rsidRPr="00CB1A72">
        <w:rPr>
          <w:color w:val="auto"/>
          <w:sz w:val="24"/>
          <w:szCs w:val="24"/>
        </w:rPr>
        <w:t>Ценностно</w:t>
      </w:r>
      <w:r w:rsidR="00CE7F9F" w:rsidRPr="00CB1A72">
        <w:rPr>
          <w:color w:val="auto"/>
          <w:sz w:val="24"/>
          <w:szCs w:val="24"/>
        </w:rPr>
        <w:t>-ориентационная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CB1A72" w:rsidRDefault="00CE7F9F" w:rsidP="005760E2">
      <w:pPr>
        <w:pStyle w:val="16"/>
        <w:rPr>
          <w:rFonts w:ascii="Times New Roman" w:hAnsi="Times New Roman" w:cs="Times New Roman"/>
          <w:b w:val="0"/>
          <w:i w:val="0"/>
          <w:sz w:val="24"/>
          <w:szCs w:val="24"/>
        </w:rPr>
      </w:pPr>
      <w:bookmarkStart w:id="682" w:name="bookmark1555"/>
      <w:r w:rsidRPr="00CB1A72">
        <w:rPr>
          <w:rFonts w:ascii="Times New Roman" w:hAnsi="Times New Roman" w:cs="Times New Roman"/>
          <w:b w:val="0"/>
          <w:i w:val="0"/>
          <w:sz w:val="24"/>
          <w:szCs w:val="24"/>
        </w:rPr>
        <w:t xml:space="preserve">4. </w:t>
      </w:r>
      <w:r w:rsidR="005D40CB" w:rsidRPr="00CB1A72">
        <w:rPr>
          <w:rFonts w:ascii="Times New Roman" w:hAnsi="Times New Roman" w:cs="Times New Roman"/>
          <w:b w:val="0"/>
          <w:i w:val="0"/>
          <w:sz w:val="24"/>
          <w:szCs w:val="24"/>
        </w:rPr>
        <w:t xml:space="preserve">Эстетическое </w:t>
      </w:r>
      <w:r w:rsidRPr="00CB1A72">
        <w:rPr>
          <w:rFonts w:ascii="Times New Roman" w:hAnsi="Times New Roman" w:cs="Times New Roman"/>
          <w:b w:val="0"/>
          <w:i w:val="0"/>
          <w:sz w:val="24"/>
          <w:szCs w:val="24"/>
        </w:rPr>
        <w:t>воспитание</w:t>
      </w:r>
      <w:bookmarkEnd w:id="68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Эстетическое </w:t>
      </w:r>
      <w:r w:rsidR="00CE7F9F" w:rsidRPr="00CB1A72">
        <w:rPr>
          <w:color w:val="auto"/>
          <w:sz w:val="24"/>
          <w:szCs w:val="24"/>
        </w:rPr>
        <w:t xml:space="preserve">(от греч. </w:t>
      </w:r>
      <w:r w:rsidRPr="00CB1A72">
        <w:rPr>
          <w:color w:val="auto"/>
          <w:sz w:val="24"/>
          <w:szCs w:val="24"/>
          <w:lang w:val="en-US" w:eastAsia="en-US" w:bidi="en-US"/>
        </w:rPr>
        <w:t>A</w:t>
      </w:r>
      <w:r w:rsidR="00B5762D">
        <w:rPr>
          <w:color w:val="auto"/>
          <w:sz w:val="24"/>
          <w:szCs w:val="24"/>
          <w:lang w:val="en-US" w:eastAsia="en-US" w:bidi="en-US"/>
        </w:rPr>
        <w:t>I</w:t>
      </w:r>
      <w:r w:rsidRPr="00CB1A72">
        <w:rPr>
          <w:color w:val="auto"/>
          <w:sz w:val="24"/>
          <w:szCs w:val="24"/>
          <w:lang w:val="en-US" w:eastAsia="en-US" w:bidi="en-US"/>
        </w:rPr>
        <w:t>sthet</w:t>
      </w:r>
      <w:r w:rsidR="00B5762D">
        <w:rPr>
          <w:color w:val="auto"/>
          <w:sz w:val="24"/>
          <w:szCs w:val="24"/>
          <w:lang w:val="en-US" w:eastAsia="en-US" w:bidi="en-US"/>
        </w:rPr>
        <w:t>I</w:t>
      </w:r>
      <w:r w:rsidRPr="00CB1A72">
        <w:rPr>
          <w:color w:val="auto"/>
          <w:sz w:val="24"/>
          <w:szCs w:val="24"/>
          <w:lang w:val="en-US" w:eastAsia="en-US" w:bidi="en-US"/>
        </w:rPr>
        <w:t>kos</w:t>
      </w:r>
      <w:r w:rsidR="00CE7F9F" w:rsidRPr="00CB1A72">
        <w:rPr>
          <w:color w:val="auto"/>
          <w:sz w:val="24"/>
          <w:szCs w:val="24"/>
          <w:lang w:eastAsia="en-US" w:bidi="en-US"/>
        </w:rPr>
        <w:t xml:space="preserve"> </w:t>
      </w:r>
      <w:r w:rsidR="00CE7F9F" w:rsidRPr="00CB1A72">
        <w:rPr>
          <w:color w:val="auto"/>
          <w:sz w:val="24"/>
          <w:szCs w:val="24"/>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w:t>
      </w:r>
      <w:r w:rsidRPr="00CB1A72">
        <w:rPr>
          <w:color w:val="auto"/>
          <w:sz w:val="24"/>
          <w:szCs w:val="24"/>
        </w:rPr>
        <w:t xml:space="preserve">Искусство </w:t>
      </w:r>
      <w:r w:rsidR="00CE7F9F" w:rsidRPr="00CB1A72">
        <w:rPr>
          <w:color w:val="auto"/>
          <w:sz w:val="24"/>
          <w:szCs w:val="24"/>
        </w:rPr>
        <w:t xml:space="preserve">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w:t>
      </w:r>
      <w:r w:rsidRPr="00CB1A72">
        <w:rPr>
          <w:color w:val="auto"/>
          <w:sz w:val="24"/>
          <w:szCs w:val="24"/>
        </w:rPr>
        <w:t xml:space="preserve">Эстетическое </w:t>
      </w:r>
      <w:r w:rsidR="00CE7F9F" w:rsidRPr="00CB1A72">
        <w:rPr>
          <w:color w:val="auto"/>
          <w:sz w:val="24"/>
          <w:szCs w:val="24"/>
        </w:rPr>
        <w:t xml:space="preserve">воспитание является важнейшим компонентом и условием развития социально значимых отношений обучающихся. </w:t>
      </w:r>
      <w:r w:rsidRPr="00CB1A72">
        <w:rPr>
          <w:color w:val="auto"/>
          <w:sz w:val="24"/>
          <w:szCs w:val="24"/>
        </w:rPr>
        <w:t xml:space="preserve">Способствует </w:t>
      </w:r>
      <w:r w:rsidR="00CE7F9F" w:rsidRPr="00CB1A72">
        <w:rPr>
          <w:color w:val="auto"/>
          <w:sz w:val="24"/>
          <w:szCs w:val="24"/>
        </w:rPr>
        <w:t xml:space="preserve">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w:t>
      </w:r>
      <w:r w:rsidRPr="00CB1A72">
        <w:rPr>
          <w:color w:val="auto"/>
          <w:sz w:val="24"/>
          <w:szCs w:val="24"/>
        </w:rPr>
        <w:t xml:space="preserve">Способствует </w:t>
      </w:r>
      <w:r w:rsidR="00CE7F9F" w:rsidRPr="00CB1A72">
        <w:rPr>
          <w:color w:val="auto"/>
          <w:sz w:val="24"/>
          <w:szCs w:val="24"/>
        </w:rPr>
        <w:t>формированию ценностного отношения к природе, труду, искусству, культурному наследию.</w:t>
      </w:r>
    </w:p>
    <w:p w:rsidR="00A57638" w:rsidRPr="00CB1A72" w:rsidRDefault="00CE7F9F" w:rsidP="005760E2">
      <w:pPr>
        <w:pStyle w:val="16"/>
        <w:rPr>
          <w:rFonts w:ascii="Times New Roman" w:hAnsi="Times New Roman" w:cs="Times New Roman"/>
          <w:b w:val="0"/>
          <w:i w:val="0"/>
          <w:sz w:val="24"/>
          <w:szCs w:val="24"/>
        </w:rPr>
      </w:pPr>
      <w:bookmarkStart w:id="683" w:name="bookmark1557"/>
      <w:r w:rsidRPr="00CB1A72">
        <w:rPr>
          <w:rFonts w:ascii="Times New Roman" w:hAnsi="Times New Roman" w:cs="Times New Roman"/>
          <w:b w:val="0"/>
          <w:i w:val="0"/>
          <w:sz w:val="24"/>
          <w:szCs w:val="24"/>
        </w:rPr>
        <w:t xml:space="preserve">5. </w:t>
      </w:r>
      <w:r w:rsidR="005D40CB" w:rsidRPr="00CB1A72">
        <w:rPr>
          <w:rFonts w:ascii="Times New Roman" w:hAnsi="Times New Roman" w:cs="Times New Roman"/>
          <w:b w:val="0"/>
          <w:i w:val="0"/>
          <w:sz w:val="24"/>
          <w:szCs w:val="24"/>
        </w:rPr>
        <w:t xml:space="preserve">Ценности </w:t>
      </w:r>
      <w:r w:rsidRPr="00CB1A72">
        <w:rPr>
          <w:rFonts w:ascii="Times New Roman" w:hAnsi="Times New Roman" w:cs="Times New Roman"/>
          <w:b w:val="0"/>
          <w:i w:val="0"/>
          <w:sz w:val="24"/>
          <w:szCs w:val="24"/>
        </w:rPr>
        <w:t>познавательной деятельности</w:t>
      </w:r>
      <w:bookmarkEnd w:id="68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процессе художественной деятельности на занятиях изобразительным искусством ставятся задачи воспитания наблюдательности — умений активно, т. </w:t>
      </w:r>
      <w:r w:rsidRPr="00CB1A72">
        <w:rPr>
          <w:color w:val="auto"/>
          <w:sz w:val="24"/>
          <w:szCs w:val="24"/>
        </w:rPr>
        <w:t>Е</w:t>
      </w:r>
      <w:r w:rsidR="00CE7F9F" w:rsidRPr="00CB1A72">
        <w:rPr>
          <w:color w:val="auto"/>
          <w:sz w:val="24"/>
          <w:szCs w:val="24"/>
        </w:rPr>
        <w:t xml:space="preserve">. </w:t>
      </w:r>
      <w:r w:rsidRPr="00CB1A72">
        <w:rPr>
          <w:color w:val="auto"/>
          <w:sz w:val="24"/>
          <w:szCs w:val="24"/>
        </w:rPr>
        <w:t xml:space="preserve">В </w:t>
      </w:r>
      <w:r w:rsidR="00CE7F9F" w:rsidRPr="00CB1A72">
        <w:rPr>
          <w:color w:val="auto"/>
          <w:sz w:val="24"/>
          <w:szCs w:val="24"/>
        </w:rPr>
        <w:t xml:space="preserve">соответствии со специальными установками, видеть окружающий мир. </w:t>
      </w:r>
      <w:r w:rsidRPr="00CB1A72">
        <w:rPr>
          <w:color w:val="auto"/>
          <w:sz w:val="24"/>
          <w:szCs w:val="24"/>
        </w:rPr>
        <w:t xml:space="preserve">Воспитывается </w:t>
      </w:r>
      <w:r w:rsidR="00CE7F9F" w:rsidRPr="00CB1A72">
        <w:rPr>
          <w:color w:val="auto"/>
          <w:sz w:val="24"/>
          <w:szCs w:val="24"/>
        </w:rPr>
        <w:t xml:space="preserve">эмоционально окрашенный интерес к жизни. </w:t>
      </w:r>
      <w:r w:rsidRPr="00CB1A72">
        <w:rPr>
          <w:color w:val="auto"/>
          <w:sz w:val="24"/>
          <w:szCs w:val="24"/>
        </w:rPr>
        <w:t xml:space="preserve">Навыки </w:t>
      </w:r>
      <w:r w:rsidR="00CE7F9F" w:rsidRPr="00CB1A72">
        <w:rPr>
          <w:color w:val="auto"/>
          <w:sz w:val="24"/>
          <w:szCs w:val="24"/>
        </w:rPr>
        <w:t>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CB1A72" w:rsidRDefault="00CE7F9F" w:rsidP="005760E2">
      <w:pPr>
        <w:pStyle w:val="16"/>
        <w:rPr>
          <w:rFonts w:ascii="Times New Roman" w:hAnsi="Times New Roman" w:cs="Times New Roman"/>
          <w:b w:val="0"/>
          <w:i w:val="0"/>
          <w:sz w:val="24"/>
          <w:szCs w:val="24"/>
        </w:rPr>
      </w:pPr>
      <w:bookmarkStart w:id="684" w:name="bookmark1559"/>
      <w:r w:rsidRPr="00CB1A72">
        <w:rPr>
          <w:rFonts w:ascii="Times New Roman" w:hAnsi="Times New Roman" w:cs="Times New Roman"/>
          <w:b w:val="0"/>
          <w:i w:val="0"/>
          <w:sz w:val="24"/>
          <w:szCs w:val="24"/>
        </w:rPr>
        <w:t xml:space="preserve">6. </w:t>
      </w:r>
      <w:r w:rsidR="005D40CB" w:rsidRPr="00CB1A72">
        <w:rPr>
          <w:rFonts w:ascii="Times New Roman" w:hAnsi="Times New Roman" w:cs="Times New Roman"/>
          <w:b w:val="0"/>
          <w:i w:val="0"/>
          <w:sz w:val="24"/>
          <w:szCs w:val="24"/>
        </w:rPr>
        <w:t>Экологич</w:t>
      </w:r>
      <w:r w:rsidRPr="00CB1A72">
        <w:rPr>
          <w:rFonts w:ascii="Times New Roman" w:hAnsi="Times New Roman" w:cs="Times New Roman"/>
          <w:b w:val="0"/>
          <w:i w:val="0"/>
          <w:sz w:val="24"/>
          <w:szCs w:val="24"/>
        </w:rPr>
        <w:t>еское воспитание</w:t>
      </w:r>
      <w:bookmarkEnd w:id="68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Повышение </w:t>
      </w:r>
      <w:r w:rsidR="00CE7F9F" w:rsidRPr="00CB1A72">
        <w:rPr>
          <w:color w:val="auto"/>
          <w:sz w:val="24"/>
          <w:szCs w:val="24"/>
        </w:rPr>
        <w:t>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CB1A72" w:rsidRDefault="00CE7F9F" w:rsidP="005760E2">
      <w:pPr>
        <w:pStyle w:val="16"/>
        <w:rPr>
          <w:rFonts w:ascii="Times New Roman" w:hAnsi="Times New Roman" w:cs="Times New Roman"/>
          <w:b w:val="0"/>
          <w:i w:val="0"/>
          <w:sz w:val="24"/>
          <w:szCs w:val="24"/>
        </w:rPr>
      </w:pPr>
      <w:bookmarkStart w:id="685" w:name="bookmark1561"/>
      <w:r w:rsidRPr="00CB1A72">
        <w:rPr>
          <w:rFonts w:ascii="Times New Roman" w:hAnsi="Times New Roman" w:cs="Times New Roman"/>
          <w:b w:val="0"/>
          <w:i w:val="0"/>
          <w:sz w:val="24"/>
          <w:szCs w:val="24"/>
        </w:rPr>
        <w:t xml:space="preserve">7. </w:t>
      </w:r>
      <w:r w:rsidR="005D40CB" w:rsidRPr="00CB1A72">
        <w:rPr>
          <w:rFonts w:ascii="Times New Roman" w:hAnsi="Times New Roman" w:cs="Times New Roman"/>
          <w:b w:val="0"/>
          <w:i w:val="0"/>
          <w:sz w:val="24"/>
          <w:szCs w:val="24"/>
        </w:rPr>
        <w:t xml:space="preserve">Трудовое </w:t>
      </w:r>
      <w:r w:rsidRPr="00CB1A72">
        <w:rPr>
          <w:rFonts w:ascii="Times New Roman" w:hAnsi="Times New Roman" w:cs="Times New Roman"/>
          <w:b w:val="0"/>
          <w:i w:val="0"/>
          <w:sz w:val="24"/>
          <w:szCs w:val="24"/>
        </w:rPr>
        <w:t>воспитание</w:t>
      </w:r>
      <w:bookmarkEnd w:id="685"/>
    </w:p>
    <w:p w:rsidR="00A57638" w:rsidRPr="00CB1A72" w:rsidRDefault="005D40CB" w:rsidP="005760E2">
      <w:pPr>
        <w:pStyle w:val="13"/>
        <w:spacing w:line="240" w:lineRule="auto"/>
        <w:jc w:val="both"/>
        <w:rPr>
          <w:color w:val="auto"/>
          <w:sz w:val="24"/>
          <w:szCs w:val="24"/>
        </w:rPr>
      </w:pPr>
      <w:r w:rsidRPr="00CB1A72">
        <w:rPr>
          <w:color w:val="auto"/>
          <w:sz w:val="24"/>
          <w:szCs w:val="24"/>
        </w:rPr>
        <w:t>Художественно</w:t>
      </w:r>
      <w:r w:rsidR="00CE7F9F" w:rsidRPr="00CB1A72">
        <w:rPr>
          <w:color w:val="auto"/>
          <w:sz w:val="24"/>
          <w:szCs w:val="24"/>
        </w:rPr>
        <w:t xml:space="preserve">-эстетическое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w:t>
      </w:r>
      <w:r w:rsidRPr="00CB1A72">
        <w:rPr>
          <w:color w:val="auto"/>
          <w:sz w:val="24"/>
          <w:szCs w:val="24"/>
        </w:rPr>
        <w:t xml:space="preserve">Эта </w:t>
      </w:r>
      <w:r w:rsidR="00CE7F9F" w:rsidRPr="00CB1A72">
        <w:rPr>
          <w:color w:val="auto"/>
          <w:sz w:val="24"/>
          <w:szCs w:val="24"/>
        </w:rPr>
        <w:t xml:space="preserve">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w:t>
      </w:r>
      <w:r w:rsidRPr="00CB1A72">
        <w:rPr>
          <w:color w:val="auto"/>
          <w:sz w:val="24"/>
          <w:szCs w:val="24"/>
        </w:rPr>
        <w:t xml:space="preserve">Воспитываются </w:t>
      </w:r>
      <w:r w:rsidR="00CE7F9F" w:rsidRPr="00CB1A72">
        <w:rPr>
          <w:color w:val="auto"/>
          <w:sz w:val="24"/>
          <w:szCs w:val="24"/>
        </w:rPr>
        <w:t xml:space="preserve">качества упорства, стремления к результату, понимание эстетики трудовой деятельности. </w:t>
      </w:r>
      <w:r w:rsidRPr="00CB1A72">
        <w:rPr>
          <w:color w:val="auto"/>
          <w:sz w:val="24"/>
          <w:szCs w:val="24"/>
        </w:rPr>
        <w:t xml:space="preserve">А </w:t>
      </w:r>
      <w:r w:rsidR="00CE7F9F" w:rsidRPr="00CB1A72">
        <w:rPr>
          <w:color w:val="auto"/>
          <w:sz w:val="24"/>
          <w:szCs w:val="24"/>
        </w:rPr>
        <w:t>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CB1A72" w:rsidRDefault="00CE7F9F" w:rsidP="005760E2">
      <w:pPr>
        <w:pStyle w:val="16"/>
        <w:rPr>
          <w:rFonts w:ascii="Times New Roman" w:hAnsi="Times New Roman" w:cs="Times New Roman"/>
          <w:b w:val="0"/>
          <w:i w:val="0"/>
          <w:sz w:val="24"/>
          <w:szCs w:val="24"/>
        </w:rPr>
      </w:pPr>
      <w:bookmarkStart w:id="686" w:name="bookmark1563"/>
      <w:r w:rsidRPr="00CB1A72">
        <w:rPr>
          <w:rFonts w:ascii="Times New Roman" w:hAnsi="Times New Roman" w:cs="Times New Roman"/>
          <w:b w:val="0"/>
          <w:i w:val="0"/>
          <w:sz w:val="24"/>
          <w:szCs w:val="24"/>
        </w:rPr>
        <w:t xml:space="preserve">8. </w:t>
      </w:r>
      <w:r w:rsidR="005D40CB" w:rsidRPr="00CB1A72">
        <w:rPr>
          <w:rFonts w:ascii="Times New Roman" w:hAnsi="Times New Roman" w:cs="Times New Roman"/>
          <w:b w:val="0"/>
          <w:i w:val="0"/>
          <w:sz w:val="24"/>
          <w:szCs w:val="24"/>
        </w:rPr>
        <w:t xml:space="preserve">Воспитывающая </w:t>
      </w:r>
      <w:r w:rsidRPr="00CB1A72">
        <w:rPr>
          <w:rFonts w:ascii="Times New Roman" w:hAnsi="Times New Roman" w:cs="Times New Roman"/>
          <w:b w:val="0"/>
          <w:i w:val="0"/>
          <w:sz w:val="24"/>
          <w:szCs w:val="24"/>
        </w:rPr>
        <w:t>предметно-эстетическая среда</w:t>
      </w:r>
      <w:bookmarkEnd w:id="68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процессе художественно-эстетического воспитания обучающихся имеет значение организация пространственной среды школы. </w:t>
      </w:r>
      <w:r w:rsidRPr="00CB1A72">
        <w:rPr>
          <w:color w:val="auto"/>
          <w:sz w:val="24"/>
          <w:szCs w:val="24"/>
        </w:rPr>
        <w:t xml:space="preserve">При </w:t>
      </w:r>
      <w:r w:rsidR="00CE7F9F" w:rsidRPr="00CB1A72">
        <w:rPr>
          <w:color w:val="auto"/>
          <w:sz w:val="24"/>
          <w:szCs w:val="24"/>
        </w:rPr>
        <w:t xml:space="preserve">этом школьники должны быть активными участниками (а не только потребителями) её создания и оформления пространства в соответствии с задачами </w:t>
      </w:r>
      <w:r w:rsidR="004213FB" w:rsidRPr="00CB1A72">
        <w:rPr>
          <w:color w:val="auto"/>
          <w:sz w:val="24"/>
          <w:szCs w:val="24"/>
        </w:rPr>
        <w:t>школы</w:t>
      </w:r>
      <w:r w:rsidR="00CE7F9F" w:rsidRPr="00CB1A72">
        <w:rPr>
          <w:color w:val="auto"/>
          <w:sz w:val="24"/>
          <w:szCs w:val="24"/>
        </w:rPr>
        <w:t xml:space="preserve">, среды, календарными событиями школьной жизни. </w:t>
      </w:r>
      <w:r w:rsidRPr="00CB1A72">
        <w:rPr>
          <w:color w:val="auto"/>
          <w:sz w:val="24"/>
          <w:szCs w:val="24"/>
        </w:rPr>
        <w:t xml:space="preserve">Эта </w:t>
      </w:r>
      <w:r w:rsidR="00CE7F9F" w:rsidRPr="00CB1A72">
        <w:rPr>
          <w:color w:val="auto"/>
          <w:sz w:val="24"/>
          <w:szCs w:val="24"/>
        </w:rPr>
        <w:t>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CB1A72" w:rsidRDefault="005D40CB" w:rsidP="005760E2">
      <w:pPr>
        <w:pStyle w:val="af5"/>
        <w:rPr>
          <w:rFonts w:ascii="Times New Roman" w:hAnsi="Times New Roman" w:cs="Times New Roman"/>
          <w:b w:val="0"/>
          <w:sz w:val="24"/>
          <w:szCs w:val="24"/>
        </w:rPr>
      </w:pPr>
      <w:bookmarkStart w:id="687" w:name="bookmark1565"/>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68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результаты освоения основной образовательной программы, формируемые при изучении предмета «изобразительное искусство»:</w:t>
      </w:r>
    </w:p>
    <w:p w:rsidR="00A57638" w:rsidRPr="00CB1A72" w:rsidRDefault="00CE7F9F" w:rsidP="005760E2">
      <w:pPr>
        <w:pStyle w:val="16"/>
        <w:rPr>
          <w:rFonts w:ascii="Times New Roman" w:hAnsi="Times New Roman" w:cs="Times New Roman"/>
          <w:b w:val="0"/>
          <w:i w:val="0"/>
          <w:sz w:val="24"/>
          <w:szCs w:val="24"/>
        </w:rPr>
      </w:pPr>
      <w:bookmarkStart w:id="688" w:name="bookmark1567"/>
      <w:r w:rsidRPr="00CB1A72">
        <w:rPr>
          <w:rFonts w:ascii="Times New Roman" w:hAnsi="Times New Roman" w:cs="Times New Roman"/>
          <w:b w:val="0"/>
          <w:i w:val="0"/>
          <w:sz w:val="24"/>
          <w:szCs w:val="24"/>
        </w:rPr>
        <w:t xml:space="preserve">1. </w:t>
      </w:r>
      <w:r w:rsidR="005D40CB" w:rsidRPr="00CB1A72">
        <w:rPr>
          <w:rFonts w:ascii="Times New Roman" w:hAnsi="Times New Roman" w:cs="Times New Roman"/>
          <w:b w:val="0"/>
          <w:i w:val="0"/>
          <w:sz w:val="24"/>
          <w:szCs w:val="24"/>
        </w:rPr>
        <w:t xml:space="preserve">Овладение </w:t>
      </w:r>
      <w:r w:rsidRPr="00CB1A72">
        <w:rPr>
          <w:rFonts w:ascii="Times New Roman" w:hAnsi="Times New Roman" w:cs="Times New Roman"/>
          <w:b w:val="0"/>
          <w:i w:val="0"/>
          <w:sz w:val="24"/>
          <w:szCs w:val="24"/>
        </w:rPr>
        <w:t>универсальными познавательными действиями</w:t>
      </w:r>
      <w:bookmarkEnd w:id="68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пространственных представлений и сенсорных способностей:</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Сравнивать </w:t>
      </w:r>
      <w:r w:rsidR="00CE7F9F" w:rsidRPr="00CB1A72">
        <w:rPr>
          <w:color w:val="auto"/>
          <w:sz w:val="24"/>
          <w:szCs w:val="24"/>
        </w:rPr>
        <w:t>предметные и пространственные объекты по заданным основаниям;</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Характеризо</w:t>
      </w:r>
      <w:r w:rsidR="00CE7F9F" w:rsidRPr="00CB1A72">
        <w:rPr>
          <w:color w:val="auto"/>
          <w:sz w:val="24"/>
          <w:szCs w:val="24"/>
        </w:rPr>
        <w:t>вать форму предмета, конструкции;</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Выявлять </w:t>
      </w:r>
      <w:r w:rsidR="00CE7F9F" w:rsidRPr="00CB1A72">
        <w:rPr>
          <w:color w:val="auto"/>
          <w:sz w:val="24"/>
          <w:szCs w:val="24"/>
        </w:rPr>
        <w:t>положение предметной формы в пространстве;</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Обобщать </w:t>
      </w:r>
      <w:r w:rsidR="00CE7F9F" w:rsidRPr="00CB1A72">
        <w:rPr>
          <w:color w:val="auto"/>
          <w:sz w:val="24"/>
          <w:szCs w:val="24"/>
        </w:rPr>
        <w:t>форму составной конструкции;</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Анализировать </w:t>
      </w:r>
      <w:r w:rsidR="00CE7F9F" w:rsidRPr="00CB1A72">
        <w:rPr>
          <w:color w:val="auto"/>
          <w:sz w:val="24"/>
          <w:szCs w:val="24"/>
        </w:rPr>
        <w:t>структуру предмета, конструкции, пространства, зрительного образа;</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Структурировать </w:t>
      </w:r>
      <w:r w:rsidR="00CE7F9F" w:rsidRPr="00CB1A72">
        <w:rPr>
          <w:color w:val="auto"/>
          <w:sz w:val="24"/>
          <w:szCs w:val="24"/>
        </w:rPr>
        <w:t>предметно-пространственные явления;</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Сопоставлять </w:t>
      </w:r>
      <w:r w:rsidR="00CE7F9F" w:rsidRPr="00CB1A72">
        <w:rPr>
          <w:color w:val="auto"/>
          <w:sz w:val="24"/>
          <w:szCs w:val="24"/>
        </w:rPr>
        <w:t>пропорциональное соотношение частей внутри целого и предметов между собой;</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Абстрагировать </w:t>
      </w:r>
      <w:r w:rsidR="00CE7F9F" w:rsidRPr="00CB1A72">
        <w:rPr>
          <w:color w:val="auto"/>
          <w:sz w:val="24"/>
          <w:szCs w:val="24"/>
        </w:rPr>
        <w:t>образ реальности в построении плоской или пространственной композиции.</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Базовые </w:t>
      </w:r>
      <w:r w:rsidR="00CE7F9F" w:rsidRPr="00CB1A72">
        <w:rPr>
          <w:color w:val="auto"/>
          <w:sz w:val="24"/>
          <w:szCs w:val="24"/>
        </w:rPr>
        <w:t>логические и исследовательские действия:</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явлений художественной культуры;</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Сопоставлять</w:t>
      </w:r>
      <w:r w:rsidR="00CE7F9F" w:rsidRPr="00CB1A72">
        <w:rPr>
          <w:color w:val="auto"/>
          <w:sz w:val="24"/>
          <w:szCs w:val="24"/>
        </w:rPr>
        <w:t>, анализировать, сравнивать и оценивать с позиций эстетических категорий явления искусства и действительности;</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произведения искусства по видам и, соответственно, по назначению в жизни людей;</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Ставить </w:t>
      </w:r>
      <w:r w:rsidR="00CE7F9F" w:rsidRPr="00CB1A72">
        <w:rPr>
          <w:color w:val="auto"/>
          <w:sz w:val="24"/>
          <w:szCs w:val="24"/>
        </w:rPr>
        <w:t>и использовать вопросы как исследовательский инструмент познания;</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Вести </w:t>
      </w:r>
      <w:r w:rsidR="00CE7F9F" w:rsidRPr="00CB1A72">
        <w:rPr>
          <w:color w:val="auto"/>
          <w:sz w:val="24"/>
          <w:szCs w:val="24"/>
        </w:rPr>
        <w:t>исследовательскую работу по сбору информационного материала по установленной или выбранной теме;</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выводы и обобщения по результатам наблюдения или исследования, аргументированно защищать свои позиции.</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Работа </w:t>
      </w:r>
      <w:r w:rsidR="00CE7F9F" w:rsidRPr="00CB1A72">
        <w:rPr>
          <w:color w:val="auto"/>
          <w:sz w:val="24"/>
          <w:szCs w:val="24"/>
        </w:rPr>
        <w:t>с информацией:</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Использовать </w:t>
      </w:r>
      <w:r w:rsidR="00CE7F9F" w:rsidRPr="00CB1A72">
        <w:rPr>
          <w:color w:val="auto"/>
          <w:sz w:val="24"/>
          <w:szCs w:val="24"/>
        </w:rPr>
        <w:t>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Использовать </w:t>
      </w:r>
      <w:r w:rsidR="00CE7F9F" w:rsidRPr="00CB1A72">
        <w:rPr>
          <w:color w:val="auto"/>
          <w:sz w:val="24"/>
          <w:szCs w:val="24"/>
        </w:rPr>
        <w:t>электронные образовательные ресурсы;</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Уметь </w:t>
      </w:r>
      <w:r w:rsidR="00CE7F9F" w:rsidRPr="00CB1A72">
        <w:rPr>
          <w:color w:val="auto"/>
          <w:sz w:val="24"/>
          <w:szCs w:val="24"/>
        </w:rPr>
        <w:t>работать с электронными учебными пособиями и учебниками;</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Выбирать</w:t>
      </w:r>
      <w:r w:rsidR="00CE7F9F" w:rsidRPr="00CB1A72">
        <w:rPr>
          <w:color w:val="auto"/>
          <w:sz w:val="24"/>
          <w:szCs w:val="24"/>
        </w:rPr>
        <w:t>,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Са</w:t>
      </w:r>
      <w:r w:rsidR="00CE7F9F" w:rsidRPr="00CB1A72">
        <w:rPr>
          <w:color w:val="auto"/>
          <w:sz w:val="24"/>
          <w:szCs w:val="24"/>
        </w:rPr>
        <w:t>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CB1A72" w:rsidRDefault="008360B6" w:rsidP="005760E2">
      <w:pPr>
        <w:pStyle w:val="16"/>
        <w:rPr>
          <w:rFonts w:ascii="Times New Roman" w:hAnsi="Times New Roman" w:cs="Times New Roman"/>
          <w:b w:val="0"/>
          <w:i w:val="0"/>
          <w:sz w:val="24"/>
          <w:szCs w:val="24"/>
        </w:rPr>
      </w:pPr>
    </w:p>
    <w:p w:rsidR="008360B6" w:rsidRPr="00CB1A72" w:rsidRDefault="00CE7F9F"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2. </w:t>
      </w:r>
      <w:r w:rsidR="005D40CB" w:rsidRPr="00CB1A72">
        <w:rPr>
          <w:rFonts w:ascii="Times New Roman" w:hAnsi="Times New Roman" w:cs="Times New Roman"/>
          <w:b w:val="0"/>
          <w:i w:val="0"/>
          <w:sz w:val="24"/>
          <w:szCs w:val="24"/>
        </w:rPr>
        <w:t xml:space="preserve">Овладение </w:t>
      </w:r>
      <w:r w:rsidRPr="00CB1A72">
        <w:rPr>
          <w:rFonts w:ascii="Times New Roman" w:hAnsi="Times New Roman" w:cs="Times New Roman"/>
          <w:b w:val="0"/>
          <w:i w:val="0"/>
          <w:sz w:val="24"/>
          <w:szCs w:val="24"/>
        </w:rPr>
        <w:t xml:space="preserve">универсальными коммуникативными действиями </w:t>
      </w:r>
    </w:p>
    <w:p w:rsidR="00A57638" w:rsidRPr="00CB1A72" w:rsidRDefault="005D40CB" w:rsidP="005760E2">
      <w:pPr>
        <w:pStyle w:val="13"/>
        <w:spacing w:line="240" w:lineRule="auto"/>
        <w:ind w:firstLine="0"/>
        <w:rPr>
          <w:color w:val="auto"/>
          <w:sz w:val="24"/>
          <w:szCs w:val="24"/>
        </w:rPr>
      </w:pPr>
      <w:r w:rsidRPr="00CB1A72">
        <w:rPr>
          <w:color w:val="auto"/>
          <w:sz w:val="24"/>
          <w:szCs w:val="24"/>
        </w:rPr>
        <w:t xml:space="preserve">Понимать </w:t>
      </w:r>
      <w:r w:rsidR="00CE7F9F" w:rsidRPr="00CB1A72">
        <w:rPr>
          <w:color w:val="auto"/>
          <w:sz w:val="24"/>
          <w:szCs w:val="24"/>
        </w:rPr>
        <w:t>искусство в качестве особого языка общения — межличностного (автор — зритель), между поколениями, между народами;</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Воспринимать </w:t>
      </w:r>
      <w:r w:rsidR="00CE7F9F" w:rsidRPr="00CB1A72">
        <w:rPr>
          <w:color w:val="auto"/>
          <w:sz w:val="24"/>
          <w:szCs w:val="24"/>
        </w:rPr>
        <w:t>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Вести </w:t>
      </w:r>
      <w:r w:rsidR="00CE7F9F" w:rsidRPr="00CB1A72">
        <w:rPr>
          <w:color w:val="auto"/>
          <w:sz w:val="24"/>
          <w:szCs w:val="24"/>
        </w:rPr>
        <w:t>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и объяснять результаты своего творческого, художественного или исследовательского опыта;</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Взаимодействовать</w:t>
      </w:r>
      <w:r w:rsidR="00CE7F9F" w:rsidRPr="00CB1A72">
        <w:rPr>
          <w:color w:val="auto"/>
          <w:sz w:val="24"/>
          <w:szCs w:val="24"/>
        </w:rPr>
        <w:t>,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CB1A72" w:rsidRDefault="008360B6" w:rsidP="005760E2">
      <w:pPr>
        <w:pStyle w:val="16"/>
        <w:rPr>
          <w:rFonts w:ascii="Times New Roman" w:hAnsi="Times New Roman" w:cs="Times New Roman"/>
          <w:b w:val="0"/>
          <w:i w:val="0"/>
          <w:sz w:val="24"/>
          <w:szCs w:val="24"/>
        </w:rPr>
      </w:pPr>
      <w:bookmarkStart w:id="689" w:name="bookmark1569"/>
    </w:p>
    <w:p w:rsidR="00A57638" w:rsidRPr="00CB1A72" w:rsidRDefault="00CE7F9F"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3. </w:t>
      </w:r>
      <w:r w:rsidR="005D40CB" w:rsidRPr="00CB1A72">
        <w:rPr>
          <w:rFonts w:ascii="Times New Roman" w:hAnsi="Times New Roman" w:cs="Times New Roman"/>
          <w:b w:val="0"/>
          <w:i w:val="0"/>
          <w:sz w:val="24"/>
          <w:szCs w:val="24"/>
        </w:rPr>
        <w:t xml:space="preserve">Овладение </w:t>
      </w:r>
      <w:r w:rsidRPr="00CB1A72">
        <w:rPr>
          <w:rFonts w:ascii="Times New Roman" w:hAnsi="Times New Roman" w:cs="Times New Roman"/>
          <w:b w:val="0"/>
          <w:i w:val="0"/>
          <w:sz w:val="24"/>
          <w:szCs w:val="24"/>
        </w:rPr>
        <w:t>универсальными регулятивными действиями</w:t>
      </w:r>
      <w:bookmarkEnd w:id="689"/>
    </w:p>
    <w:p w:rsidR="00A57638" w:rsidRPr="00CB1A72" w:rsidRDefault="005D40CB" w:rsidP="005760E2">
      <w:pPr>
        <w:pStyle w:val="13"/>
        <w:spacing w:line="240" w:lineRule="auto"/>
        <w:jc w:val="both"/>
        <w:rPr>
          <w:color w:val="auto"/>
          <w:sz w:val="24"/>
          <w:szCs w:val="24"/>
        </w:rPr>
      </w:pPr>
      <w:r w:rsidRPr="00CB1A72">
        <w:rPr>
          <w:color w:val="auto"/>
          <w:sz w:val="24"/>
          <w:szCs w:val="24"/>
        </w:rPr>
        <w:t>Самоорганизация</w:t>
      </w:r>
      <w:r w:rsidR="00CE7F9F" w:rsidRPr="00CB1A72">
        <w:rPr>
          <w:color w:val="auto"/>
          <w:sz w:val="24"/>
          <w:szCs w:val="24"/>
        </w:rPr>
        <w:t>:</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Осознавать </w:t>
      </w:r>
      <w:r w:rsidR="00CE7F9F" w:rsidRPr="00CB1A72">
        <w:rPr>
          <w:color w:val="auto"/>
          <w:sz w:val="24"/>
          <w:szCs w:val="24"/>
        </w:rPr>
        <w:t>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Планировать </w:t>
      </w:r>
      <w:r w:rsidR="00CE7F9F" w:rsidRPr="00CB1A72">
        <w:rPr>
          <w:color w:val="auto"/>
          <w:sz w:val="24"/>
          <w:szCs w:val="24"/>
        </w:rPr>
        <w:t>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Уметь </w:t>
      </w:r>
      <w:r w:rsidR="00CE7F9F" w:rsidRPr="00CB1A72">
        <w:rPr>
          <w:color w:val="auto"/>
          <w:sz w:val="24"/>
          <w:szCs w:val="24"/>
        </w:rPr>
        <w:t>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Самоконтроль</w:t>
      </w:r>
      <w:r w:rsidR="00CE7F9F" w:rsidRPr="00CB1A72">
        <w:rPr>
          <w:color w:val="auto"/>
          <w:sz w:val="24"/>
          <w:szCs w:val="24"/>
        </w:rPr>
        <w:t>:</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Соотносить </w:t>
      </w:r>
      <w:r w:rsidR="00CE7F9F" w:rsidRPr="00CB1A72">
        <w:rPr>
          <w:color w:val="auto"/>
          <w:sz w:val="24"/>
          <w:szCs w:val="24"/>
        </w:rPr>
        <w:t>свои действия с планируемыми результатами, осуществлять контроль своей деятельности в процессе достижения результата;</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Владеть </w:t>
      </w:r>
      <w:r w:rsidR="00CE7F9F" w:rsidRPr="00CB1A72">
        <w:rPr>
          <w:color w:val="auto"/>
          <w:sz w:val="24"/>
          <w:szCs w:val="24"/>
        </w:rPr>
        <w:t>основами самоконтроля, рефлексии, самооценки на основе соответствующих целям критериев.</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Эмоциональный </w:t>
      </w:r>
      <w:r w:rsidR="00CE7F9F" w:rsidRPr="00CB1A72">
        <w:rPr>
          <w:color w:val="auto"/>
          <w:sz w:val="24"/>
          <w:szCs w:val="24"/>
        </w:rPr>
        <w:t>интеллект:</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Развивать </w:t>
      </w:r>
      <w:r w:rsidR="00CE7F9F" w:rsidRPr="00CB1A72">
        <w:rPr>
          <w:color w:val="auto"/>
          <w:sz w:val="24"/>
          <w:szCs w:val="24"/>
        </w:rPr>
        <w:t>способность управлять собственными эмоциями, стремиться к пониманию эмоций других;</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Уметь </w:t>
      </w:r>
      <w:r w:rsidR="00CE7F9F" w:rsidRPr="00CB1A72">
        <w:rPr>
          <w:color w:val="auto"/>
          <w:sz w:val="24"/>
          <w:szCs w:val="24"/>
        </w:rPr>
        <w:t>рефлексировать эмоции как основание для художественного восприятия искусства и собственной художественной деятельности;</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Развивать </w:t>
      </w:r>
      <w:r w:rsidR="00CE7F9F" w:rsidRPr="00CB1A72">
        <w:rPr>
          <w:color w:val="auto"/>
          <w:sz w:val="24"/>
          <w:szCs w:val="24"/>
        </w:rPr>
        <w:t>свои эмпатические способности, способность сопереживать, понимать намерения и переживания свои и других;</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Признавать </w:t>
      </w:r>
      <w:r w:rsidR="00CE7F9F" w:rsidRPr="00CB1A72">
        <w:rPr>
          <w:color w:val="auto"/>
          <w:sz w:val="24"/>
          <w:szCs w:val="24"/>
        </w:rPr>
        <w:t>своё и чужое право на ошибку;</w:t>
      </w:r>
    </w:p>
    <w:p w:rsidR="00A57638" w:rsidRPr="00CB1A72" w:rsidRDefault="005D40CB" w:rsidP="00C408CF">
      <w:pPr>
        <w:pStyle w:val="13"/>
        <w:numPr>
          <w:ilvl w:val="0"/>
          <w:numId w:val="281"/>
        </w:numPr>
        <w:spacing w:line="240" w:lineRule="auto"/>
        <w:ind w:left="714" w:hanging="357"/>
        <w:jc w:val="both"/>
        <w:rPr>
          <w:color w:val="auto"/>
          <w:sz w:val="24"/>
          <w:szCs w:val="24"/>
        </w:rPr>
      </w:pPr>
      <w:r w:rsidRPr="00CB1A72">
        <w:rPr>
          <w:color w:val="auto"/>
          <w:sz w:val="24"/>
          <w:szCs w:val="24"/>
        </w:rPr>
        <w:t xml:space="preserve">Работать </w:t>
      </w:r>
      <w:r w:rsidR="00CE7F9F" w:rsidRPr="00CB1A72">
        <w:rPr>
          <w:color w:val="auto"/>
          <w:sz w:val="24"/>
          <w:szCs w:val="24"/>
        </w:rPr>
        <w:t>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CB1A72" w:rsidRDefault="008360B6" w:rsidP="005760E2">
      <w:pPr>
        <w:pStyle w:val="af5"/>
        <w:rPr>
          <w:rFonts w:ascii="Times New Roman" w:hAnsi="Times New Roman" w:cs="Times New Roman"/>
          <w:b w:val="0"/>
          <w:sz w:val="24"/>
          <w:szCs w:val="24"/>
        </w:rPr>
      </w:pPr>
      <w:bookmarkStart w:id="690" w:name="bookmark157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69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CB1A72" w:rsidRDefault="008360B6" w:rsidP="005760E2">
      <w:pPr>
        <w:pStyle w:val="af5"/>
        <w:rPr>
          <w:rFonts w:ascii="Times New Roman" w:hAnsi="Times New Roman" w:cs="Times New Roman"/>
          <w:b w:val="0"/>
          <w:sz w:val="24"/>
          <w:szCs w:val="24"/>
        </w:rPr>
      </w:pPr>
      <w:bookmarkStart w:id="691" w:name="bookmark1573"/>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1 «декоративно-прикладное и народное искусство»:</w:t>
      </w:r>
      <w:bookmarkEnd w:id="691"/>
    </w:p>
    <w:p w:rsidR="00A57638" w:rsidRPr="00CB1A72" w:rsidRDefault="005D40CB" w:rsidP="00C408CF">
      <w:pPr>
        <w:pStyle w:val="13"/>
        <w:numPr>
          <w:ilvl w:val="0"/>
          <w:numId w:val="282"/>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коммуникативные, познавательные и культовые функции декоративно-прикладного искусства;</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Уметь </w:t>
      </w:r>
      <w:r w:rsidR="00CE7F9F" w:rsidRPr="00CB1A72">
        <w:rPr>
          <w:color w:val="auto"/>
          <w:sz w:val="24"/>
          <w:szCs w:val="24"/>
        </w:rPr>
        <w:t xml:space="preserve">объяснять коммуникативное значение декоративного образа в </w:t>
      </w:r>
      <w:r w:rsidR="00A31B75" w:rsidRPr="00CB1A72">
        <w:rPr>
          <w:color w:val="auto"/>
          <w:sz w:val="24"/>
          <w:szCs w:val="24"/>
        </w:rPr>
        <w:t>школы</w:t>
      </w:r>
      <w:r w:rsidR="00CE7F9F" w:rsidRPr="00CB1A72">
        <w:rPr>
          <w:color w:val="auto"/>
          <w:sz w:val="24"/>
          <w:szCs w:val="24"/>
        </w:rPr>
        <w:t xml:space="preserve"> межличностных отношений, в обозначении социальной роли человека, в оформлении предметнопространственной среды;</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Распознавать </w:t>
      </w:r>
      <w:r w:rsidR="00CE7F9F" w:rsidRPr="00CB1A72">
        <w:rPr>
          <w:color w:val="auto"/>
          <w:sz w:val="24"/>
          <w:szCs w:val="24"/>
        </w:rPr>
        <w:t>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Распознавать </w:t>
      </w:r>
      <w:r w:rsidR="00CE7F9F" w:rsidRPr="00CB1A72">
        <w:rPr>
          <w:color w:val="auto"/>
          <w:sz w:val="24"/>
          <w:szCs w:val="24"/>
        </w:rPr>
        <w:t>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Знать </w:t>
      </w:r>
      <w:r w:rsidR="00CE7F9F" w:rsidRPr="00CB1A72">
        <w:rPr>
          <w:color w:val="auto"/>
          <w:sz w:val="24"/>
          <w:szCs w:val="24"/>
        </w:rPr>
        <w:t>специфику образного языка декоративного искусства — его знаковую природу, орнаментальность, стилизацию изображения;</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Различать </w:t>
      </w:r>
      <w:r w:rsidR="00CE7F9F" w:rsidRPr="00CB1A72">
        <w:rPr>
          <w:color w:val="auto"/>
          <w:sz w:val="24"/>
          <w:szCs w:val="24"/>
        </w:rPr>
        <w:t>разные виды орнамента по сюжетной основе: геометрический, растительный, зоомо</w:t>
      </w:r>
      <w:r w:rsidR="004213FB" w:rsidRPr="00CB1A72">
        <w:rPr>
          <w:color w:val="auto"/>
          <w:sz w:val="24"/>
          <w:szCs w:val="24"/>
        </w:rPr>
        <w:t>РФ</w:t>
      </w:r>
      <w:r w:rsidR="00CE7F9F" w:rsidRPr="00CB1A72">
        <w:rPr>
          <w:color w:val="auto"/>
          <w:sz w:val="24"/>
          <w:szCs w:val="24"/>
        </w:rPr>
        <w:t>ный, антропомо</w:t>
      </w:r>
      <w:r w:rsidR="004213FB" w:rsidRPr="00CB1A72">
        <w:rPr>
          <w:color w:val="auto"/>
          <w:sz w:val="24"/>
          <w:szCs w:val="24"/>
        </w:rPr>
        <w:t>РФ</w:t>
      </w:r>
      <w:r w:rsidR="00CE7F9F" w:rsidRPr="00CB1A72">
        <w:rPr>
          <w:color w:val="auto"/>
          <w:sz w:val="24"/>
          <w:szCs w:val="24"/>
        </w:rPr>
        <w:t>ный;</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Владеть </w:t>
      </w:r>
      <w:r w:rsidR="00CE7F9F" w:rsidRPr="00CB1A72">
        <w:rPr>
          <w:color w:val="auto"/>
          <w:sz w:val="24"/>
          <w:szCs w:val="24"/>
        </w:rPr>
        <w:t>практическими навыками самостоятельного творческого создания орнаментов ленточных, сетчатых, центрических;</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Знать </w:t>
      </w:r>
      <w:r w:rsidR="00CE7F9F" w:rsidRPr="00CB1A72">
        <w:rPr>
          <w:color w:val="auto"/>
          <w:sz w:val="24"/>
          <w:szCs w:val="24"/>
        </w:rPr>
        <w:t>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Ов</w:t>
      </w:r>
      <w:r w:rsidR="00CE7F9F" w:rsidRPr="00CB1A72">
        <w:rPr>
          <w:color w:val="auto"/>
          <w:sz w:val="24"/>
          <w:szCs w:val="24"/>
        </w:rPr>
        <w:t>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Знать </w:t>
      </w:r>
      <w:r w:rsidR="00CE7F9F" w:rsidRPr="00CB1A72">
        <w:rPr>
          <w:color w:val="auto"/>
          <w:sz w:val="24"/>
          <w:szCs w:val="24"/>
        </w:rPr>
        <w:t>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Уметь </w:t>
      </w:r>
      <w:r w:rsidR="00CE7F9F" w:rsidRPr="00CB1A72">
        <w:rPr>
          <w:color w:val="auto"/>
          <w:sz w:val="24"/>
          <w:szCs w:val="24"/>
        </w:rPr>
        <w:t>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Знать </w:t>
      </w:r>
      <w:r w:rsidR="00CE7F9F" w:rsidRPr="00CB1A72">
        <w:rPr>
          <w:color w:val="auto"/>
          <w:sz w:val="24"/>
          <w:szCs w:val="24"/>
        </w:rPr>
        <w:t>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Иметь </w:t>
      </w:r>
      <w:r w:rsidR="00CE7F9F" w:rsidRPr="00CB1A72">
        <w:rPr>
          <w:color w:val="auto"/>
          <w:sz w:val="24"/>
          <w:szCs w:val="24"/>
        </w:rPr>
        <w:t>практический опыт изображения характерных традиционных предметов крестьянского быта;</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Освоить </w:t>
      </w:r>
      <w:r w:rsidR="00CE7F9F" w:rsidRPr="00CB1A72">
        <w:rPr>
          <w:color w:val="auto"/>
          <w:sz w:val="24"/>
          <w:szCs w:val="24"/>
        </w:rPr>
        <w:t>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Осознавать </w:t>
      </w:r>
      <w:r w:rsidR="00CE7F9F" w:rsidRPr="00CB1A72">
        <w:rPr>
          <w:color w:val="auto"/>
          <w:sz w:val="24"/>
          <w:szCs w:val="24"/>
        </w:rPr>
        <w:t>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Знать </w:t>
      </w:r>
      <w:r w:rsidR="00CE7F9F" w:rsidRPr="00CB1A72">
        <w:rPr>
          <w:color w:val="auto"/>
          <w:sz w:val="24"/>
          <w:szCs w:val="24"/>
        </w:rPr>
        <w:t>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Объяснять </w:t>
      </w:r>
      <w:r w:rsidR="00CE7F9F" w:rsidRPr="00CB1A72">
        <w:rPr>
          <w:color w:val="auto"/>
          <w:sz w:val="24"/>
          <w:szCs w:val="24"/>
        </w:rPr>
        <w:t>значение народных промыслов и традиций художественного ремесла в современной жизни;</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Рассказывать </w:t>
      </w:r>
      <w:r w:rsidR="00CE7F9F" w:rsidRPr="00CB1A72">
        <w:rPr>
          <w:color w:val="auto"/>
          <w:sz w:val="24"/>
          <w:szCs w:val="24"/>
        </w:rPr>
        <w:t>о происхождении народных художественных промыслов; о соотношении ремесла и искусства;</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Называть </w:t>
      </w:r>
      <w:r w:rsidR="00CE7F9F" w:rsidRPr="00CB1A72">
        <w:rPr>
          <w:color w:val="auto"/>
          <w:sz w:val="24"/>
          <w:szCs w:val="24"/>
        </w:rPr>
        <w:t>характерные черты орнаментов и изделий ряда отечественных народных художественных промыслов;</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древние образы народного искусства в произведениях современных народных промыслов;</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Уметь </w:t>
      </w:r>
      <w:r w:rsidR="00CE7F9F" w:rsidRPr="00CB1A72">
        <w:rPr>
          <w:color w:val="auto"/>
          <w:sz w:val="24"/>
          <w:szCs w:val="24"/>
        </w:rPr>
        <w:t>перечислять материалы, используемые в народных художественных промыслах: дерево, глина, металл, стекло, др.;</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Различать </w:t>
      </w:r>
      <w:r w:rsidR="00CE7F9F" w:rsidRPr="00CB1A72">
        <w:rPr>
          <w:color w:val="auto"/>
          <w:sz w:val="24"/>
          <w:szCs w:val="24"/>
        </w:rPr>
        <w:t>изделия народных художественных промыслов по материалу изготовления и технике декора;</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Объяснять </w:t>
      </w:r>
      <w:r w:rsidR="00CE7F9F" w:rsidRPr="00CB1A72">
        <w:rPr>
          <w:color w:val="auto"/>
          <w:sz w:val="24"/>
          <w:szCs w:val="24"/>
        </w:rPr>
        <w:t>связь между материалом, формой и техникой декора в произведениях народных промыслов;</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приёмах и последовательности работы при создании изделий некоторых художественных промыслов;</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Уметь </w:t>
      </w:r>
      <w:r w:rsidR="00CE7F9F" w:rsidRPr="00CB1A72">
        <w:rPr>
          <w:color w:val="auto"/>
          <w:sz w:val="24"/>
          <w:szCs w:val="24"/>
        </w:rPr>
        <w:t>изображать фрагменты орнаментов, отдельные сюжеты, детали или общий вид изделий ряда отечественных художественных промыслов;</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Понимать </w:t>
      </w:r>
      <w:r w:rsidR="00CE7F9F" w:rsidRPr="00CB1A72">
        <w:rPr>
          <w:color w:val="auto"/>
          <w:sz w:val="24"/>
          <w:szCs w:val="24"/>
        </w:rPr>
        <w:t>и объяснять значение государственной символики, иметь представление о значении и содержании геральдики;</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Уметь </w:t>
      </w:r>
      <w:r w:rsidR="00CE7F9F" w:rsidRPr="00CB1A72">
        <w:rPr>
          <w:color w:val="auto"/>
          <w:sz w:val="24"/>
          <w:szCs w:val="24"/>
        </w:rPr>
        <w:t>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CB1A72" w:rsidRDefault="005D40CB" w:rsidP="00C408CF">
      <w:pPr>
        <w:pStyle w:val="13"/>
        <w:numPr>
          <w:ilvl w:val="0"/>
          <w:numId w:val="282"/>
        </w:numPr>
        <w:spacing w:line="240" w:lineRule="auto"/>
        <w:ind w:left="714" w:hanging="357"/>
        <w:jc w:val="both"/>
        <w:rPr>
          <w:color w:val="auto"/>
          <w:sz w:val="24"/>
          <w:szCs w:val="24"/>
        </w:rPr>
      </w:pPr>
      <w:r w:rsidRPr="00CB1A72">
        <w:rPr>
          <w:color w:val="auto"/>
          <w:sz w:val="24"/>
          <w:szCs w:val="24"/>
        </w:rPr>
        <w:t xml:space="preserve">Ориентироваться </w:t>
      </w:r>
      <w:r w:rsidR="00CE7F9F" w:rsidRPr="00CB1A72">
        <w:rPr>
          <w:color w:val="auto"/>
          <w:sz w:val="24"/>
          <w:szCs w:val="24"/>
        </w:rPr>
        <w:t xml:space="preserve">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w:t>
      </w:r>
      <w:r w:rsidRPr="00CB1A72">
        <w:rPr>
          <w:color w:val="auto"/>
          <w:sz w:val="24"/>
          <w:szCs w:val="24"/>
        </w:rPr>
        <w:t>Д</w:t>
      </w:r>
      <w:r w:rsidR="00CE7F9F" w:rsidRPr="00CB1A72">
        <w:rPr>
          <w:color w:val="auto"/>
          <w:sz w:val="24"/>
          <w:szCs w:val="24"/>
        </w:rPr>
        <w:t>.;</w:t>
      </w:r>
    </w:p>
    <w:p w:rsidR="00A57638" w:rsidRPr="00CB1A72" w:rsidRDefault="005D40CB" w:rsidP="00C408CF">
      <w:pPr>
        <w:pStyle w:val="13"/>
        <w:numPr>
          <w:ilvl w:val="0"/>
          <w:numId w:val="283"/>
        </w:numPr>
        <w:spacing w:line="240" w:lineRule="auto"/>
        <w:jc w:val="both"/>
        <w:rPr>
          <w:color w:val="auto"/>
          <w:sz w:val="24"/>
          <w:szCs w:val="24"/>
        </w:rPr>
      </w:pPr>
      <w:r w:rsidRPr="00CB1A72">
        <w:rPr>
          <w:color w:val="auto"/>
          <w:sz w:val="24"/>
          <w:szCs w:val="24"/>
        </w:rPr>
        <w:t xml:space="preserve">Овладевать </w:t>
      </w:r>
      <w:r w:rsidR="00CE7F9F" w:rsidRPr="00CB1A72">
        <w:rPr>
          <w:color w:val="auto"/>
          <w:sz w:val="24"/>
          <w:szCs w:val="24"/>
        </w:rPr>
        <w:t>навыками коллективной практической творческой работы по оформлению пространства школы и школьных праздников.</w:t>
      </w:r>
    </w:p>
    <w:p w:rsidR="00A57638" w:rsidRPr="00CB1A72" w:rsidRDefault="005D40CB" w:rsidP="005760E2">
      <w:pPr>
        <w:pStyle w:val="af5"/>
        <w:rPr>
          <w:rFonts w:ascii="Times New Roman" w:hAnsi="Times New Roman" w:cs="Times New Roman"/>
          <w:b w:val="0"/>
          <w:sz w:val="24"/>
          <w:szCs w:val="24"/>
        </w:rPr>
      </w:pPr>
      <w:bookmarkStart w:id="692" w:name="bookmark1575"/>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2 «живопись, графика, скульптура»:</w:t>
      </w:r>
      <w:bookmarkEnd w:id="692"/>
    </w:p>
    <w:p w:rsidR="00A57638" w:rsidRPr="00CB1A72" w:rsidRDefault="005D40CB" w:rsidP="00C408CF">
      <w:pPr>
        <w:pStyle w:val="13"/>
        <w:numPr>
          <w:ilvl w:val="0"/>
          <w:numId w:val="283"/>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различия между пространственными и временными видами искусства и их значение в жизни людей;</w:t>
      </w:r>
    </w:p>
    <w:p w:rsidR="00A57638" w:rsidRPr="00CB1A72" w:rsidRDefault="005D40CB" w:rsidP="00C408CF">
      <w:pPr>
        <w:pStyle w:val="13"/>
        <w:numPr>
          <w:ilvl w:val="0"/>
          <w:numId w:val="283"/>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деления пространственных искусств на виды;</w:t>
      </w:r>
    </w:p>
    <w:p w:rsidR="00A57638" w:rsidRPr="00CB1A72" w:rsidRDefault="005D40CB" w:rsidP="00C408CF">
      <w:pPr>
        <w:pStyle w:val="13"/>
        <w:numPr>
          <w:ilvl w:val="0"/>
          <w:numId w:val="283"/>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основные виды живописи, графики и скульптуры, объяснять их назначение в жизни людей.</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Язык </w:t>
      </w:r>
      <w:r w:rsidR="00CE7F9F" w:rsidRPr="00CB1A72">
        <w:rPr>
          <w:rFonts w:ascii="Times New Roman" w:hAnsi="Times New Roman" w:cs="Times New Roman"/>
          <w:b w:val="0"/>
          <w:sz w:val="24"/>
          <w:szCs w:val="24"/>
        </w:rPr>
        <w:t>изобразительного искусства и его выразительные средства:</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и характеризовать традиционные художественные материалы для графики, живописи, скульптуры;</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Осознавать </w:t>
      </w:r>
      <w:r w:rsidR="00CE7F9F" w:rsidRPr="00CB1A72">
        <w:rPr>
          <w:color w:val="auto"/>
          <w:sz w:val="24"/>
          <w:szCs w:val="24"/>
        </w:rPr>
        <w:t>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различных художественных техниках в использовании художественных материалов;</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роль рисунка как основы изобразительной деятельности;</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учебного рисунка — светотеневого изображения объёмных форм;</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З</w:t>
      </w:r>
      <w:r w:rsidR="00CE7F9F" w:rsidRPr="00CB1A72">
        <w:rPr>
          <w:color w:val="auto"/>
          <w:sz w:val="24"/>
          <w:szCs w:val="24"/>
        </w:rPr>
        <w:t>нать основы линейной перспективы и уметь изображать объёмные геометрические тела на двухмерной плоскости;</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содержание понятий «тон», «тональные отношения» и иметь опыт их визуального анализа;</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Обладать </w:t>
      </w:r>
      <w:r w:rsidR="00CE7F9F" w:rsidRPr="00CB1A72">
        <w:rPr>
          <w:color w:val="auto"/>
          <w:sz w:val="24"/>
          <w:szCs w:val="24"/>
        </w:rPr>
        <w:t>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линейного рисунка, понимать выразительные возможности линии;</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творческого композиционного рисунка в ответ на заданную учебную задачу или как самостоятельное творческое действие;</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содержание понятий «колорит», «цветовые отношения», «цветовой контраст» и иметь навыки практической работы гуашью и акварелью;</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Жанры </w:t>
      </w:r>
      <w:r w:rsidR="00CE7F9F" w:rsidRPr="00CB1A72">
        <w:rPr>
          <w:rFonts w:ascii="Times New Roman" w:hAnsi="Times New Roman" w:cs="Times New Roman"/>
          <w:b w:val="0"/>
          <w:sz w:val="24"/>
          <w:szCs w:val="24"/>
        </w:rPr>
        <w:t>изобразительного искусства:</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понятие «жанры в изобразительном искусстве», перечислять жанры;</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разницу между предметом изображения, сюжетом и содержанием произведения искусства.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Натюрморт</w:t>
      </w:r>
      <w:r w:rsidR="00CE7F9F" w:rsidRPr="00CB1A72">
        <w:rPr>
          <w:rFonts w:ascii="Times New Roman" w:hAnsi="Times New Roman" w:cs="Times New Roman"/>
          <w:b w:val="0"/>
          <w:sz w:val="24"/>
          <w:szCs w:val="24"/>
        </w:rPr>
        <w:t>:</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Рассказывать </w:t>
      </w:r>
      <w:r w:rsidR="00CE7F9F" w:rsidRPr="00CB1A72">
        <w:rPr>
          <w:color w:val="auto"/>
          <w:sz w:val="24"/>
          <w:szCs w:val="24"/>
        </w:rPr>
        <w:t xml:space="preserve">о натюрморте в истории русского искусства и роли натюрморта в отечественном искусстве </w:t>
      </w:r>
      <w:r w:rsidR="0049283B">
        <w:rPr>
          <w:color w:val="auto"/>
          <w:sz w:val="24"/>
          <w:szCs w:val="24"/>
        </w:rPr>
        <w:t>XX</w:t>
      </w:r>
      <w:r w:rsidR="00CE7F9F" w:rsidRPr="00CB1A72">
        <w:rPr>
          <w:color w:val="auto"/>
          <w:sz w:val="24"/>
          <w:szCs w:val="24"/>
        </w:rPr>
        <w:t xml:space="preserve"> в., опираясь на конкретные произведения отечественных художников;</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и уметь применять в рисунке правила линейной перспективы и изображения объёмного предмета в двухмерном пространстве листа;</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об освещении как средстве выявления объёма предмета;</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создания графического натюрморта;</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создания натюрморта средствами живописи.</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Портрет</w:t>
      </w:r>
      <w:r w:rsidR="00CE7F9F" w:rsidRPr="00CB1A72">
        <w:rPr>
          <w:rFonts w:ascii="Times New Roman" w:hAnsi="Times New Roman" w:cs="Times New Roman"/>
          <w:b w:val="0"/>
          <w:sz w:val="24"/>
          <w:szCs w:val="24"/>
        </w:rPr>
        <w:t>:</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Сравнивать </w:t>
      </w:r>
      <w:r w:rsidR="00CE7F9F" w:rsidRPr="00CB1A72">
        <w:rPr>
          <w:color w:val="auto"/>
          <w:sz w:val="24"/>
          <w:szCs w:val="24"/>
        </w:rPr>
        <w:t>содержание портретного образа в искусстве древнего рима, эпохи возрождения и нового времени;</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Понимать</w:t>
      </w:r>
      <w:r w:rsidR="00CE7F9F" w:rsidRPr="00CB1A72">
        <w:rPr>
          <w:color w:val="auto"/>
          <w:sz w:val="24"/>
          <w:szCs w:val="24"/>
        </w:rPr>
        <w:t>, что в художественном портрете присутствует также выражение идеалов эпохи и авторская позиция художника;</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Узнавать </w:t>
      </w:r>
      <w:r w:rsidR="00CE7F9F" w:rsidRPr="00CB1A72">
        <w:rPr>
          <w:color w:val="auto"/>
          <w:sz w:val="24"/>
          <w:szCs w:val="24"/>
        </w:rPr>
        <w:t>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 xml:space="preserve">рассказывать историю портрета в русском изобразительном искусстве, называть имена великих художников- портретистов (в. </w:t>
      </w:r>
      <w:r w:rsidRPr="00CB1A72">
        <w:rPr>
          <w:color w:val="auto"/>
          <w:sz w:val="24"/>
          <w:szCs w:val="24"/>
        </w:rPr>
        <w:t>Боровиковский</w:t>
      </w:r>
      <w:r w:rsidR="00CE7F9F" w:rsidRPr="00CB1A72">
        <w:rPr>
          <w:color w:val="auto"/>
          <w:sz w:val="24"/>
          <w:szCs w:val="24"/>
        </w:rPr>
        <w:t xml:space="preserve">, а. </w:t>
      </w:r>
      <w:r w:rsidRPr="00CB1A72">
        <w:rPr>
          <w:color w:val="auto"/>
          <w:sz w:val="24"/>
          <w:szCs w:val="24"/>
        </w:rPr>
        <w:t>Венецианов</w:t>
      </w:r>
      <w:r w:rsidR="00CE7F9F" w:rsidRPr="00CB1A72">
        <w:rPr>
          <w:color w:val="auto"/>
          <w:sz w:val="24"/>
          <w:szCs w:val="24"/>
        </w:rPr>
        <w:t xml:space="preserve">, о. </w:t>
      </w:r>
      <w:r w:rsidRPr="00CB1A72">
        <w:rPr>
          <w:color w:val="auto"/>
          <w:sz w:val="24"/>
          <w:szCs w:val="24"/>
        </w:rPr>
        <w:t>Кипренский</w:t>
      </w:r>
      <w:r w:rsidR="00CE7F9F" w:rsidRPr="00CB1A72">
        <w:rPr>
          <w:color w:val="auto"/>
          <w:sz w:val="24"/>
          <w:szCs w:val="24"/>
        </w:rPr>
        <w:t xml:space="preserve">, в. </w:t>
      </w:r>
      <w:r w:rsidRPr="00CB1A72">
        <w:rPr>
          <w:color w:val="auto"/>
          <w:sz w:val="24"/>
          <w:szCs w:val="24"/>
        </w:rPr>
        <w:t>Тропинин</w:t>
      </w:r>
      <w:r w:rsidR="00CE7F9F" w:rsidRPr="00CB1A72">
        <w:rPr>
          <w:color w:val="auto"/>
          <w:sz w:val="24"/>
          <w:szCs w:val="24"/>
        </w:rPr>
        <w:t xml:space="preserve">, к. </w:t>
      </w:r>
      <w:r w:rsidRPr="00CB1A72">
        <w:rPr>
          <w:color w:val="auto"/>
          <w:sz w:val="24"/>
          <w:szCs w:val="24"/>
        </w:rPr>
        <w:t>Брюллов</w:t>
      </w:r>
      <w:r w:rsidR="00CE7F9F" w:rsidRPr="00CB1A72">
        <w:rPr>
          <w:color w:val="auto"/>
          <w:sz w:val="24"/>
          <w:szCs w:val="24"/>
        </w:rPr>
        <w:t xml:space="preserve">, и. </w:t>
      </w:r>
      <w:r w:rsidRPr="00CB1A72">
        <w:rPr>
          <w:color w:val="auto"/>
          <w:sz w:val="24"/>
          <w:szCs w:val="24"/>
        </w:rPr>
        <w:t>Крамской</w:t>
      </w:r>
      <w:r w:rsidR="00CE7F9F" w:rsidRPr="00CB1A72">
        <w:rPr>
          <w:color w:val="auto"/>
          <w:sz w:val="24"/>
          <w:szCs w:val="24"/>
        </w:rPr>
        <w:t xml:space="preserve">, и. </w:t>
      </w:r>
      <w:r w:rsidRPr="00CB1A72">
        <w:rPr>
          <w:color w:val="auto"/>
          <w:sz w:val="24"/>
          <w:szCs w:val="24"/>
        </w:rPr>
        <w:t>Репин</w:t>
      </w:r>
      <w:r w:rsidR="00CE7F9F" w:rsidRPr="00CB1A72">
        <w:rPr>
          <w:color w:val="auto"/>
          <w:sz w:val="24"/>
          <w:szCs w:val="24"/>
        </w:rPr>
        <w:t xml:space="preserve">, в. </w:t>
      </w:r>
      <w:r w:rsidRPr="00CB1A72">
        <w:rPr>
          <w:color w:val="auto"/>
          <w:sz w:val="24"/>
          <w:szCs w:val="24"/>
        </w:rPr>
        <w:t>Суриков</w:t>
      </w:r>
      <w:r w:rsidR="00CE7F9F" w:rsidRPr="00CB1A72">
        <w:rPr>
          <w:color w:val="auto"/>
          <w:sz w:val="24"/>
          <w:szCs w:val="24"/>
        </w:rPr>
        <w:t xml:space="preserve">, в. </w:t>
      </w:r>
      <w:r w:rsidRPr="00CB1A72">
        <w:rPr>
          <w:color w:val="auto"/>
          <w:sz w:val="24"/>
          <w:szCs w:val="24"/>
        </w:rPr>
        <w:t xml:space="preserve">Серов </w:t>
      </w:r>
      <w:r w:rsidR="00CE7F9F" w:rsidRPr="00CB1A72">
        <w:rPr>
          <w:color w:val="auto"/>
          <w:sz w:val="24"/>
          <w:szCs w:val="24"/>
        </w:rPr>
        <w:t>и др.);</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и претворять в рисунке основные позиции конструкции головы человека, пропорции лица, соотношение лицевой и черепной частей головы;</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скульптурном портрете в истории искусства, о выражении характера человека и образа эпохи в скульптурном портрете;</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начальный опыт лепки головы человека;</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Приобретать </w:t>
      </w:r>
      <w:r w:rsidR="00CE7F9F" w:rsidRPr="00CB1A72">
        <w:rPr>
          <w:color w:val="auto"/>
          <w:sz w:val="24"/>
          <w:szCs w:val="24"/>
        </w:rPr>
        <w:t>опыт графического портретного изображения как нового для себя видения индивидуальности человека;</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графических портретах мастеров разных эпох, о разнообразии графических средств в изображении образа человека;</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характеризовать роль освещения как выразительного средства при создании художественного образа;</w:t>
      </w:r>
    </w:p>
    <w:p w:rsidR="00A57638" w:rsidRPr="00CB1A72" w:rsidRDefault="005D40CB" w:rsidP="00C408CF">
      <w:pPr>
        <w:pStyle w:val="13"/>
        <w:numPr>
          <w:ilvl w:val="0"/>
          <w:numId w:val="28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CB1A72" w:rsidRDefault="005D40CB" w:rsidP="00C408CF">
      <w:pPr>
        <w:pStyle w:val="13"/>
        <w:numPr>
          <w:ilvl w:val="0"/>
          <w:numId w:val="28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 xml:space="preserve">представление о жанре портрета в искусстве </w:t>
      </w:r>
      <w:r w:rsidR="0049283B">
        <w:rPr>
          <w:color w:val="auto"/>
          <w:sz w:val="24"/>
          <w:szCs w:val="24"/>
        </w:rPr>
        <w:t>XX</w:t>
      </w:r>
      <w:r w:rsidR="00CE7F9F" w:rsidRPr="00CB1A72">
        <w:rPr>
          <w:color w:val="auto"/>
          <w:sz w:val="24"/>
          <w:szCs w:val="24"/>
        </w:rPr>
        <w:t xml:space="preserve"> в. — западном и отечественном.</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Пейзаж</w:t>
      </w:r>
      <w:r w:rsidR="00CE7F9F" w:rsidRPr="00CB1A72">
        <w:rPr>
          <w:rFonts w:ascii="Times New Roman" w:hAnsi="Times New Roman" w:cs="Times New Roman"/>
          <w:b w:val="0"/>
          <w:sz w:val="24"/>
          <w:szCs w:val="24"/>
        </w:rPr>
        <w:t>:</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и уметь сравнивать изображение пространства в эпоху древнего мира, в средневековом искусстве и в эпоху возрождения;</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правила построения линейной перспективы и уметь применять их в рисунке;</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правила воздушной перспективы и уметь их применять на практике;</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 xml:space="preserve">представление о морских пейзажах и. </w:t>
      </w:r>
      <w:r w:rsidRPr="00CB1A72">
        <w:rPr>
          <w:color w:val="auto"/>
          <w:sz w:val="24"/>
          <w:szCs w:val="24"/>
        </w:rPr>
        <w:t>Айвазовского</w:t>
      </w:r>
      <w:r w:rsidR="00CE7F9F" w:rsidRPr="00CB1A72">
        <w:rPr>
          <w:color w:val="auto"/>
          <w:sz w:val="24"/>
          <w:szCs w:val="24"/>
        </w:rPr>
        <w:t>;</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особенностях пленэрной живописи и колористической изменчивости состояний природы;</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 xml:space="preserve">и уметь рассказывать историю пейзажа в русской живописи, характеризуя особенности понимания пейзажа в творчестве а. </w:t>
      </w:r>
      <w:r w:rsidRPr="00CB1A72">
        <w:rPr>
          <w:color w:val="auto"/>
          <w:sz w:val="24"/>
          <w:szCs w:val="24"/>
        </w:rPr>
        <w:t>Саврасова</w:t>
      </w:r>
      <w:r w:rsidR="00CE7F9F" w:rsidRPr="00CB1A72">
        <w:rPr>
          <w:color w:val="auto"/>
          <w:sz w:val="24"/>
          <w:szCs w:val="24"/>
        </w:rPr>
        <w:t xml:space="preserve">, и. </w:t>
      </w:r>
      <w:r w:rsidRPr="00CB1A72">
        <w:rPr>
          <w:color w:val="auto"/>
          <w:sz w:val="24"/>
          <w:szCs w:val="24"/>
        </w:rPr>
        <w:t>Шишкина</w:t>
      </w:r>
      <w:r w:rsidR="00CE7F9F" w:rsidRPr="00CB1A72">
        <w:rPr>
          <w:color w:val="auto"/>
          <w:sz w:val="24"/>
          <w:szCs w:val="24"/>
        </w:rPr>
        <w:t xml:space="preserve">, и. </w:t>
      </w:r>
      <w:r w:rsidRPr="00CB1A72">
        <w:rPr>
          <w:color w:val="auto"/>
          <w:sz w:val="24"/>
          <w:szCs w:val="24"/>
        </w:rPr>
        <w:t xml:space="preserve">Левитана </w:t>
      </w:r>
      <w:r w:rsidR="00CE7F9F" w:rsidRPr="00CB1A72">
        <w:rPr>
          <w:color w:val="auto"/>
          <w:sz w:val="24"/>
          <w:szCs w:val="24"/>
        </w:rPr>
        <w:t xml:space="preserve">и художников </w:t>
      </w:r>
      <w:r w:rsidR="0049283B">
        <w:rPr>
          <w:color w:val="auto"/>
          <w:sz w:val="24"/>
          <w:szCs w:val="24"/>
        </w:rPr>
        <w:t>XX</w:t>
      </w:r>
      <w:r w:rsidR="00CE7F9F" w:rsidRPr="00CB1A72">
        <w:rPr>
          <w:color w:val="auto"/>
          <w:sz w:val="24"/>
          <w:szCs w:val="24"/>
        </w:rPr>
        <w:t xml:space="preserve"> в. (по выбору);</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объяснять, как в пейзажной живописи развивался образ отечественной природы и каково его значение в развитии чувства родины;</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живописного изображения различных активно выраженных состояний природы;</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пейзажных зарисовок, графического изображения природы по памяти и представлению;</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художественной наблюдательности как способа развития интереса к окружающему миру и его художественно-поэтическому видению;</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изображения городского пейзажа — по памяти или представлению;</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Обрести </w:t>
      </w:r>
      <w:r w:rsidR="00CE7F9F" w:rsidRPr="00CB1A72">
        <w:rPr>
          <w:color w:val="auto"/>
          <w:sz w:val="24"/>
          <w:szCs w:val="24"/>
        </w:rPr>
        <w:t>навыки восприятия образности городского пространства как выражения самобытного лица культуры и истории народа;</w:t>
      </w:r>
    </w:p>
    <w:p w:rsidR="00A57638" w:rsidRPr="00CB1A72" w:rsidRDefault="005D40CB" w:rsidP="00C408CF">
      <w:pPr>
        <w:pStyle w:val="13"/>
        <w:numPr>
          <w:ilvl w:val="0"/>
          <w:numId w:val="286"/>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объяснять роль культурного наследия в городском пространстве, задачи его охраны и сохранения.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Бытовой </w:t>
      </w:r>
      <w:r w:rsidR="00CE7F9F" w:rsidRPr="00CB1A72">
        <w:rPr>
          <w:rFonts w:ascii="Times New Roman" w:hAnsi="Times New Roman" w:cs="Times New Roman"/>
          <w:b w:val="0"/>
          <w:sz w:val="24"/>
          <w:szCs w:val="24"/>
        </w:rPr>
        <w:t>жанр:</w:t>
      </w:r>
    </w:p>
    <w:p w:rsidR="00A57638" w:rsidRPr="00CB1A72" w:rsidRDefault="005D40CB" w:rsidP="00C408CF">
      <w:pPr>
        <w:pStyle w:val="13"/>
        <w:numPr>
          <w:ilvl w:val="0"/>
          <w:numId w:val="287"/>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роль изобразительного искусства в формировании представлений о жизни людей разных эпох и народов;</w:t>
      </w:r>
    </w:p>
    <w:p w:rsidR="00A57638" w:rsidRPr="00CB1A72" w:rsidRDefault="005D40CB" w:rsidP="00C408CF">
      <w:pPr>
        <w:pStyle w:val="13"/>
        <w:numPr>
          <w:ilvl w:val="0"/>
          <w:numId w:val="287"/>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CB1A72" w:rsidRDefault="005D40CB" w:rsidP="00C408CF">
      <w:pPr>
        <w:pStyle w:val="13"/>
        <w:numPr>
          <w:ilvl w:val="0"/>
          <w:numId w:val="287"/>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тему, сюжет и содержание в жанровой картине; выявлять образ нравственных и ценностных смыслов в жанровой картине;</w:t>
      </w:r>
    </w:p>
    <w:p w:rsidR="00A57638" w:rsidRPr="00CB1A72" w:rsidRDefault="005D40CB" w:rsidP="00C408CF">
      <w:pPr>
        <w:pStyle w:val="13"/>
        <w:numPr>
          <w:ilvl w:val="0"/>
          <w:numId w:val="287"/>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 xml:space="preserve">представление о композиции как целостности в </w:t>
      </w:r>
      <w:r w:rsidR="00A31B75" w:rsidRPr="00CB1A72">
        <w:rPr>
          <w:color w:val="auto"/>
          <w:sz w:val="24"/>
          <w:szCs w:val="24"/>
        </w:rPr>
        <w:t>школы</w:t>
      </w:r>
      <w:r w:rsidR="00CE7F9F" w:rsidRPr="00CB1A72">
        <w:rPr>
          <w:color w:val="auto"/>
          <w:sz w:val="24"/>
          <w:szCs w:val="24"/>
        </w:rPr>
        <w:t xml:space="preserve"> художественных выразительных средств, взаимосвязи всех компонентов художественного произведения;</w:t>
      </w:r>
    </w:p>
    <w:p w:rsidR="00A57638" w:rsidRPr="00CB1A72" w:rsidRDefault="005D40CB" w:rsidP="00C408CF">
      <w:pPr>
        <w:pStyle w:val="13"/>
        <w:numPr>
          <w:ilvl w:val="0"/>
          <w:numId w:val="287"/>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значение художественного изображения бытовой жизни людей в понимании истории человечества и современной жизни;</w:t>
      </w:r>
    </w:p>
    <w:p w:rsidR="00A57638" w:rsidRPr="00CB1A72" w:rsidRDefault="005D40CB" w:rsidP="00C408CF">
      <w:pPr>
        <w:pStyle w:val="13"/>
        <w:numPr>
          <w:ilvl w:val="0"/>
          <w:numId w:val="287"/>
        </w:numPr>
        <w:spacing w:line="240" w:lineRule="auto"/>
        <w:jc w:val="both"/>
        <w:rPr>
          <w:color w:val="auto"/>
          <w:sz w:val="24"/>
          <w:szCs w:val="24"/>
        </w:rPr>
      </w:pPr>
      <w:r w:rsidRPr="00CB1A72">
        <w:rPr>
          <w:color w:val="auto"/>
          <w:sz w:val="24"/>
          <w:szCs w:val="24"/>
        </w:rPr>
        <w:t>Осозн</w:t>
      </w:r>
      <w:r w:rsidR="00CE7F9F" w:rsidRPr="00CB1A72">
        <w:rPr>
          <w:color w:val="auto"/>
          <w:sz w:val="24"/>
          <w:szCs w:val="24"/>
        </w:rPr>
        <w:t xml:space="preserve">авать многообразие форм </w:t>
      </w:r>
      <w:r w:rsidR="00A31B75" w:rsidRPr="00CB1A72">
        <w:rPr>
          <w:color w:val="auto"/>
          <w:sz w:val="24"/>
          <w:szCs w:val="24"/>
        </w:rPr>
        <w:t>школы</w:t>
      </w:r>
      <w:r w:rsidR="00CE7F9F" w:rsidRPr="00CB1A72">
        <w:rPr>
          <w:color w:val="auto"/>
          <w:sz w:val="24"/>
          <w:szCs w:val="24"/>
        </w:rPr>
        <w:t xml:space="preserve"> бытовой жизни и одновременно единство мира людей;</w:t>
      </w:r>
    </w:p>
    <w:p w:rsidR="00A57638" w:rsidRPr="00CB1A72" w:rsidRDefault="005D40CB" w:rsidP="00C408CF">
      <w:pPr>
        <w:pStyle w:val="13"/>
        <w:numPr>
          <w:ilvl w:val="0"/>
          <w:numId w:val="287"/>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CB1A72" w:rsidRDefault="005D40CB" w:rsidP="00C408CF">
      <w:pPr>
        <w:pStyle w:val="13"/>
        <w:numPr>
          <w:ilvl w:val="0"/>
          <w:numId w:val="287"/>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изображения бытовой жизни разных народов в контексте традиций их искусства;</w:t>
      </w:r>
    </w:p>
    <w:p w:rsidR="00A57638" w:rsidRPr="00CB1A72" w:rsidRDefault="005D40CB" w:rsidP="00C408CF">
      <w:pPr>
        <w:pStyle w:val="13"/>
        <w:numPr>
          <w:ilvl w:val="0"/>
          <w:numId w:val="287"/>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понятие «бытовой жанр» и уметь приводить несколько примеров произведений европейского и отечественного искусства;</w:t>
      </w:r>
    </w:p>
    <w:p w:rsidR="00A57638" w:rsidRPr="00CB1A72" w:rsidRDefault="005D40CB" w:rsidP="00C408CF">
      <w:pPr>
        <w:pStyle w:val="13"/>
        <w:numPr>
          <w:ilvl w:val="0"/>
          <w:numId w:val="287"/>
        </w:numPr>
        <w:spacing w:line="240" w:lineRule="auto"/>
        <w:jc w:val="both"/>
        <w:rPr>
          <w:color w:val="auto"/>
          <w:sz w:val="24"/>
          <w:szCs w:val="24"/>
        </w:rPr>
      </w:pPr>
      <w:r w:rsidRPr="00CB1A72">
        <w:rPr>
          <w:color w:val="auto"/>
          <w:sz w:val="24"/>
          <w:szCs w:val="24"/>
        </w:rPr>
        <w:t xml:space="preserve">Обрести </w:t>
      </w:r>
      <w:r w:rsidR="00CE7F9F" w:rsidRPr="00CB1A72">
        <w:rPr>
          <w:color w:val="auto"/>
          <w:sz w:val="24"/>
          <w:szCs w:val="24"/>
        </w:rPr>
        <w:t>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Исторический </w:t>
      </w:r>
      <w:r w:rsidR="00CE7F9F" w:rsidRPr="00CB1A72">
        <w:rPr>
          <w:rFonts w:ascii="Times New Roman" w:hAnsi="Times New Roman" w:cs="Times New Roman"/>
          <w:b w:val="0"/>
          <w:sz w:val="24"/>
          <w:szCs w:val="24"/>
        </w:rPr>
        <w:t>жанр:</w:t>
      </w:r>
    </w:p>
    <w:p w:rsidR="00A57638" w:rsidRPr="00CB1A72" w:rsidRDefault="005D40CB" w:rsidP="00C408CF">
      <w:pPr>
        <w:pStyle w:val="13"/>
        <w:numPr>
          <w:ilvl w:val="0"/>
          <w:numId w:val="288"/>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CB1A72" w:rsidRDefault="005D40CB" w:rsidP="00C408CF">
      <w:pPr>
        <w:pStyle w:val="13"/>
        <w:numPr>
          <w:ilvl w:val="0"/>
          <w:numId w:val="288"/>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 xml:space="preserve">авторов, узнавать и уметь объяснять содержание таких картин, как «последний день помпеи» к. </w:t>
      </w:r>
      <w:r w:rsidRPr="00CB1A72">
        <w:rPr>
          <w:color w:val="auto"/>
          <w:sz w:val="24"/>
          <w:szCs w:val="24"/>
        </w:rPr>
        <w:t>Брюллова</w:t>
      </w:r>
      <w:r w:rsidR="00CE7F9F" w:rsidRPr="00CB1A72">
        <w:rPr>
          <w:color w:val="auto"/>
          <w:sz w:val="24"/>
          <w:szCs w:val="24"/>
        </w:rPr>
        <w:t xml:space="preserve">, «боярыня морозова» и другие картины в. </w:t>
      </w:r>
      <w:r w:rsidRPr="00CB1A72">
        <w:rPr>
          <w:color w:val="auto"/>
          <w:sz w:val="24"/>
          <w:szCs w:val="24"/>
        </w:rPr>
        <w:t>Сурикова</w:t>
      </w:r>
      <w:r w:rsidR="00CE7F9F" w:rsidRPr="00CB1A72">
        <w:rPr>
          <w:color w:val="auto"/>
          <w:sz w:val="24"/>
          <w:szCs w:val="24"/>
        </w:rPr>
        <w:t xml:space="preserve">, «бурлаки на волге» и. </w:t>
      </w:r>
      <w:r w:rsidRPr="00CB1A72">
        <w:rPr>
          <w:color w:val="auto"/>
          <w:sz w:val="24"/>
          <w:szCs w:val="24"/>
        </w:rPr>
        <w:t>Репина</w:t>
      </w:r>
      <w:r w:rsidR="00CE7F9F" w:rsidRPr="00CB1A72">
        <w:rPr>
          <w:color w:val="auto"/>
          <w:sz w:val="24"/>
          <w:szCs w:val="24"/>
        </w:rPr>
        <w:t>;</w:t>
      </w:r>
    </w:p>
    <w:p w:rsidR="00A57638" w:rsidRPr="00CB1A72" w:rsidRDefault="005D40CB" w:rsidP="00C408CF">
      <w:pPr>
        <w:pStyle w:val="13"/>
        <w:numPr>
          <w:ilvl w:val="0"/>
          <w:numId w:val="288"/>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 xml:space="preserve">представление о развитии исторического жанра в творчестве отечественных художников </w:t>
      </w:r>
      <w:r w:rsidR="0049283B">
        <w:rPr>
          <w:color w:val="auto"/>
          <w:sz w:val="24"/>
          <w:szCs w:val="24"/>
        </w:rPr>
        <w:t>XX</w:t>
      </w:r>
      <w:r w:rsidR="00CE7F9F" w:rsidRPr="00CB1A72">
        <w:rPr>
          <w:color w:val="auto"/>
          <w:sz w:val="24"/>
          <w:szCs w:val="24"/>
        </w:rPr>
        <w:t xml:space="preserve"> в.;</w:t>
      </w:r>
    </w:p>
    <w:p w:rsidR="00A57638" w:rsidRPr="00CB1A72" w:rsidRDefault="005D40CB" w:rsidP="00C408CF">
      <w:pPr>
        <w:pStyle w:val="13"/>
        <w:numPr>
          <w:ilvl w:val="0"/>
          <w:numId w:val="288"/>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объяснять, почему произведения на библейские, мифологические темы, сюжеты об античных героях принято относить к историческому жанру;</w:t>
      </w:r>
    </w:p>
    <w:p w:rsidR="00A57638" w:rsidRPr="00CB1A72" w:rsidRDefault="005D40CB" w:rsidP="00C408CF">
      <w:pPr>
        <w:pStyle w:val="13"/>
        <w:numPr>
          <w:ilvl w:val="0"/>
          <w:numId w:val="288"/>
        </w:numPr>
        <w:spacing w:line="240" w:lineRule="auto"/>
        <w:jc w:val="both"/>
        <w:rPr>
          <w:color w:val="auto"/>
          <w:sz w:val="24"/>
          <w:szCs w:val="24"/>
        </w:rPr>
      </w:pPr>
      <w:r w:rsidRPr="00CB1A72">
        <w:rPr>
          <w:color w:val="auto"/>
          <w:sz w:val="24"/>
          <w:szCs w:val="24"/>
        </w:rPr>
        <w:t xml:space="preserve">Узнавать </w:t>
      </w:r>
      <w:r w:rsidR="00CE7F9F" w:rsidRPr="00CB1A72">
        <w:rPr>
          <w:color w:val="auto"/>
          <w:sz w:val="24"/>
          <w:szCs w:val="24"/>
        </w:rPr>
        <w:t xml:space="preserve">и называть авторов таких произведений, как «давид» микеланджело, «весна» с. </w:t>
      </w:r>
      <w:r w:rsidRPr="00CB1A72">
        <w:rPr>
          <w:color w:val="auto"/>
          <w:sz w:val="24"/>
          <w:szCs w:val="24"/>
        </w:rPr>
        <w:t>Боттичелли</w:t>
      </w:r>
      <w:r w:rsidR="00CE7F9F" w:rsidRPr="00CB1A72">
        <w:rPr>
          <w:color w:val="auto"/>
          <w:sz w:val="24"/>
          <w:szCs w:val="24"/>
        </w:rPr>
        <w:t>;</w:t>
      </w:r>
    </w:p>
    <w:p w:rsidR="00A57638" w:rsidRPr="00CB1A72" w:rsidRDefault="005D40CB" w:rsidP="00C408CF">
      <w:pPr>
        <w:pStyle w:val="13"/>
        <w:numPr>
          <w:ilvl w:val="0"/>
          <w:numId w:val="288"/>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CB1A72" w:rsidRDefault="005D40CB" w:rsidP="00C408CF">
      <w:pPr>
        <w:pStyle w:val="13"/>
        <w:numPr>
          <w:ilvl w:val="0"/>
          <w:numId w:val="288"/>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Библейские </w:t>
      </w:r>
      <w:r w:rsidR="00CE7F9F" w:rsidRPr="00CB1A72">
        <w:rPr>
          <w:rFonts w:ascii="Times New Roman" w:hAnsi="Times New Roman" w:cs="Times New Roman"/>
          <w:b w:val="0"/>
          <w:sz w:val="24"/>
          <w:szCs w:val="24"/>
        </w:rPr>
        <w:t>темы в изобразительном искусстве:</w:t>
      </w:r>
    </w:p>
    <w:p w:rsidR="00A57638" w:rsidRPr="00CB1A72" w:rsidRDefault="005D40CB" w:rsidP="00C408CF">
      <w:pPr>
        <w:pStyle w:val="13"/>
        <w:numPr>
          <w:ilvl w:val="0"/>
          <w:numId w:val="289"/>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 значении библейских сюжетов в истории культуры и узнавать сюжеты священной истории в произведениях искусства;</w:t>
      </w:r>
    </w:p>
    <w:p w:rsidR="00A57638" w:rsidRPr="00CB1A72" w:rsidRDefault="005D40CB" w:rsidP="00C408CF">
      <w:pPr>
        <w:pStyle w:val="13"/>
        <w:numPr>
          <w:ilvl w:val="0"/>
          <w:numId w:val="289"/>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значение великих — вечных тем в искусстве на основе сюжетов библии как «духовную ось», соединяющую жизненные позиции разных поколений;</w:t>
      </w:r>
    </w:p>
    <w:p w:rsidR="00A57638" w:rsidRPr="00CB1A72" w:rsidRDefault="005D40CB" w:rsidP="00C408CF">
      <w:pPr>
        <w:pStyle w:val="13"/>
        <w:numPr>
          <w:ilvl w:val="0"/>
          <w:numId w:val="289"/>
        </w:numPr>
        <w:spacing w:line="240" w:lineRule="auto"/>
        <w:jc w:val="both"/>
        <w:rPr>
          <w:color w:val="auto"/>
          <w:sz w:val="24"/>
          <w:szCs w:val="24"/>
        </w:rPr>
      </w:pPr>
      <w:r w:rsidRPr="00CB1A72">
        <w:rPr>
          <w:color w:val="auto"/>
          <w:sz w:val="24"/>
          <w:szCs w:val="24"/>
        </w:rPr>
        <w:t>Знать</w:t>
      </w:r>
      <w:r w:rsidR="00CE7F9F" w:rsidRPr="00CB1A72">
        <w:rPr>
          <w:color w:val="auto"/>
          <w:sz w:val="24"/>
          <w:szCs w:val="24"/>
        </w:rPr>
        <w:t>,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CB1A72" w:rsidRDefault="005D40CB" w:rsidP="00C408CF">
      <w:pPr>
        <w:pStyle w:val="13"/>
        <w:numPr>
          <w:ilvl w:val="0"/>
          <w:numId w:val="289"/>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 картинах на библейские темы в истории русского искусства;</w:t>
      </w:r>
    </w:p>
    <w:p w:rsidR="00A57638" w:rsidRPr="00CB1A72" w:rsidRDefault="005D40CB" w:rsidP="00C408CF">
      <w:pPr>
        <w:pStyle w:val="13"/>
        <w:numPr>
          <w:ilvl w:val="0"/>
          <w:numId w:val="289"/>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 xml:space="preserve">рассказывать о содержании знаменитых русских картин на библейские темы, таких как «явление христа народу» а. </w:t>
      </w:r>
      <w:r w:rsidRPr="00CB1A72">
        <w:rPr>
          <w:color w:val="auto"/>
          <w:sz w:val="24"/>
          <w:szCs w:val="24"/>
        </w:rPr>
        <w:t>Иванова</w:t>
      </w:r>
      <w:r w:rsidR="00CE7F9F" w:rsidRPr="00CB1A72">
        <w:rPr>
          <w:color w:val="auto"/>
          <w:sz w:val="24"/>
          <w:szCs w:val="24"/>
        </w:rPr>
        <w:t xml:space="preserve">, «христос в пустыне» и. </w:t>
      </w:r>
      <w:r w:rsidRPr="00CB1A72">
        <w:rPr>
          <w:color w:val="auto"/>
          <w:sz w:val="24"/>
          <w:szCs w:val="24"/>
        </w:rPr>
        <w:t>Крамского</w:t>
      </w:r>
      <w:r w:rsidR="00CE7F9F" w:rsidRPr="00CB1A72">
        <w:rPr>
          <w:color w:val="auto"/>
          <w:sz w:val="24"/>
          <w:szCs w:val="24"/>
        </w:rPr>
        <w:t xml:space="preserve">, «тайная вечеря» н. </w:t>
      </w:r>
      <w:r w:rsidRPr="00CB1A72">
        <w:rPr>
          <w:color w:val="auto"/>
          <w:sz w:val="24"/>
          <w:szCs w:val="24"/>
        </w:rPr>
        <w:t>Ге</w:t>
      </w:r>
      <w:r w:rsidR="00CE7F9F" w:rsidRPr="00CB1A72">
        <w:rPr>
          <w:color w:val="auto"/>
          <w:sz w:val="24"/>
          <w:szCs w:val="24"/>
        </w:rPr>
        <w:t xml:space="preserve">, «христос и грешница» в. </w:t>
      </w:r>
      <w:r w:rsidRPr="00CB1A72">
        <w:rPr>
          <w:color w:val="auto"/>
          <w:sz w:val="24"/>
          <w:szCs w:val="24"/>
        </w:rPr>
        <w:t xml:space="preserve">Поленова </w:t>
      </w:r>
      <w:r w:rsidR="00CE7F9F" w:rsidRPr="00CB1A72">
        <w:rPr>
          <w:color w:val="auto"/>
          <w:sz w:val="24"/>
          <w:szCs w:val="24"/>
        </w:rPr>
        <w:t>и др.;</w:t>
      </w:r>
    </w:p>
    <w:p w:rsidR="00A57638" w:rsidRPr="00CB1A72" w:rsidRDefault="005D40CB" w:rsidP="00C408CF">
      <w:pPr>
        <w:pStyle w:val="13"/>
        <w:numPr>
          <w:ilvl w:val="0"/>
          <w:numId w:val="289"/>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смысловом различии между иконой и картиной на библейские темы;</w:t>
      </w:r>
    </w:p>
    <w:p w:rsidR="00A57638" w:rsidRPr="00CB1A72" w:rsidRDefault="005D40CB" w:rsidP="00C408CF">
      <w:pPr>
        <w:pStyle w:val="13"/>
        <w:numPr>
          <w:ilvl w:val="0"/>
          <w:numId w:val="289"/>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знания о русской иконописи, о великих русских иконописцах: андрее рублёве, феофане греке, дионисии;</w:t>
      </w:r>
    </w:p>
    <w:p w:rsidR="00A57638" w:rsidRPr="00CB1A72" w:rsidRDefault="005D40CB" w:rsidP="00C408CF">
      <w:pPr>
        <w:pStyle w:val="13"/>
        <w:numPr>
          <w:ilvl w:val="0"/>
          <w:numId w:val="289"/>
        </w:numPr>
        <w:spacing w:line="240" w:lineRule="auto"/>
        <w:jc w:val="both"/>
        <w:rPr>
          <w:color w:val="auto"/>
          <w:sz w:val="24"/>
          <w:szCs w:val="24"/>
        </w:rPr>
      </w:pPr>
      <w:r w:rsidRPr="00CB1A72">
        <w:rPr>
          <w:color w:val="auto"/>
          <w:sz w:val="24"/>
          <w:szCs w:val="24"/>
        </w:rPr>
        <w:t xml:space="preserve">Воспринимать </w:t>
      </w:r>
      <w:r w:rsidR="00CE7F9F" w:rsidRPr="00CB1A72">
        <w:rPr>
          <w:color w:val="auto"/>
          <w:sz w:val="24"/>
          <w:szCs w:val="24"/>
        </w:rPr>
        <w:t>искусство древнерусской иконописи как уникальное и высокое достижение отечественной культуры;</w:t>
      </w:r>
    </w:p>
    <w:p w:rsidR="00A57638" w:rsidRPr="00CB1A72" w:rsidRDefault="005D40CB" w:rsidP="00C408CF">
      <w:pPr>
        <w:pStyle w:val="13"/>
        <w:numPr>
          <w:ilvl w:val="0"/>
          <w:numId w:val="289"/>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творческий и деятельный характер восприятия произведений искусства на основе художественной культуры зрителя;</w:t>
      </w:r>
    </w:p>
    <w:p w:rsidR="00A57638" w:rsidRPr="00CB1A72" w:rsidRDefault="005D40CB" w:rsidP="00C408CF">
      <w:pPr>
        <w:pStyle w:val="13"/>
        <w:numPr>
          <w:ilvl w:val="0"/>
          <w:numId w:val="289"/>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рассуждать о месте и значении изобразительного искусства в культуре, в жизни общества, в жизни человека.</w:t>
      </w:r>
    </w:p>
    <w:p w:rsidR="00A57638" w:rsidRPr="00CB1A72" w:rsidRDefault="005D40CB" w:rsidP="005760E2">
      <w:pPr>
        <w:pStyle w:val="af5"/>
        <w:rPr>
          <w:rFonts w:ascii="Times New Roman" w:hAnsi="Times New Roman" w:cs="Times New Roman"/>
          <w:b w:val="0"/>
          <w:sz w:val="24"/>
          <w:szCs w:val="24"/>
        </w:rPr>
      </w:pPr>
      <w:bookmarkStart w:id="693" w:name="bookmark1577"/>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3 «архитектура и дизайн»:</w:t>
      </w:r>
      <w:bookmarkEnd w:id="693"/>
    </w:p>
    <w:p w:rsidR="00A57638" w:rsidRPr="00CB1A72" w:rsidRDefault="005D40CB" w:rsidP="00C408CF">
      <w:pPr>
        <w:pStyle w:val="13"/>
        <w:numPr>
          <w:ilvl w:val="0"/>
          <w:numId w:val="290"/>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 xml:space="preserve">архитектуру и дизайн как конструктивные виды искусства, т. </w:t>
      </w:r>
      <w:r w:rsidRPr="00CB1A72">
        <w:rPr>
          <w:color w:val="auto"/>
          <w:sz w:val="24"/>
          <w:szCs w:val="24"/>
        </w:rPr>
        <w:t>Е</w:t>
      </w:r>
      <w:r w:rsidR="00CE7F9F" w:rsidRPr="00CB1A72">
        <w:rPr>
          <w:color w:val="auto"/>
          <w:sz w:val="24"/>
          <w:szCs w:val="24"/>
        </w:rPr>
        <w:t xml:space="preserve">. </w:t>
      </w:r>
      <w:r w:rsidRPr="00CB1A72">
        <w:rPr>
          <w:color w:val="auto"/>
          <w:sz w:val="24"/>
          <w:szCs w:val="24"/>
        </w:rPr>
        <w:t xml:space="preserve">Искусства </w:t>
      </w:r>
      <w:r w:rsidR="00CE7F9F" w:rsidRPr="00CB1A72">
        <w:rPr>
          <w:color w:val="auto"/>
          <w:sz w:val="24"/>
          <w:szCs w:val="24"/>
        </w:rPr>
        <w:t>художественного построения предметно-пространственной среды жизни людей;</w:t>
      </w:r>
    </w:p>
    <w:p w:rsidR="00A57638" w:rsidRPr="00CB1A72" w:rsidRDefault="005D40CB" w:rsidP="00C408CF">
      <w:pPr>
        <w:pStyle w:val="13"/>
        <w:numPr>
          <w:ilvl w:val="0"/>
          <w:numId w:val="290"/>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роль архитектуры и дизайна в построении предметно-пространственной среды жизнедеятельности человека;</w:t>
      </w:r>
    </w:p>
    <w:p w:rsidR="00A57638" w:rsidRPr="00CB1A72" w:rsidRDefault="005D40CB" w:rsidP="00C408CF">
      <w:pPr>
        <w:pStyle w:val="13"/>
        <w:numPr>
          <w:ilvl w:val="0"/>
          <w:numId w:val="290"/>
        </w:numPr>
        <w:spacing w:line="240" w:lineRule="auto"/>
        <w:jc w:val="both"/>
        <w:rPr>
          <w:color w:val="auto"/>
          <w:sz w:val="24"/>
          <w:szCs w:val="24"/>
        </w:rPr>
      </w:pPr>
      <w:r w:rsidRPr="00CB1A72">
        <w:rPr>
          <w:color w:val="auto"/>
          <w:sz w:val="24"/>
          <w:szCs w:val="24"/>
        </w:rPr>
        <w:t xml:space="preserve">Рассуждать </w:t>
      </w:r>
      <w:r w:rsidR="00CE7F9F" w:rsidRPr="00CB1A72">
        <w:rPr>
          <w:color w:val="auto"/>
          <w:sz w:val="24"/>
          <w:szCs w:val="24"/>
        </w:rPr>
        <w:t>о влиянии предметно-пространственной среды на чувства, установки и поведение человека;</w:t>
      </w:r>
    </w:p>
    <w:p w:rsidR="00A57638" w:rsidRPr="00CB1A72" w:rsidRDefault="005D40CB" w:rsidP="00C408CF">
      <w:pPr>
        <w:pStyle w:val="13"/>
        <w:numPr>
          <w:ilvl w:val="0"/>
          <w:numId w:val="290"/>
        </w:numPr>
        <w:spacing w:line="240" w:lineRule="auto"/>
        <w:jc w:val="both"/>
        <w:rPr>
          <w:color w:val="auto"/>
          <w:sz w:val="24"/>
          <w:szCs w:val="24"/>
        </w:rPr>
      </w:pPr>
      <w:r w:rsidRPr="00CB1A72">
        <w:rPr>
          <w:color w:val="auto"/>
          <w:sz w:val="24"/>
          <w:szCs w:val="24"/>
        </w:rPr>
        <w:t xml:space="preserve">Рассуждать </w:t>
      </w:r>
      <w:r w:rsidR="00CE7F9F" w:rsidRPr="00CB1A72">
        <w:rPr>
          <w:color w:val="auto"/>
          <w:sz w:val="24"/>
          <w:szCs w:val="24"/>
        </w:rPr>
        <w:t>о том, как предметно-пространственная среда организует деятельность человека и представления о самом себе;</w:t>
      </w:r>
    </w:p>
    <w:p w:rsidR="00A57638" w:rsidRPr="00CB1A72" w:rsidRDefault="005D40CB" w:rsidP="00C408CF">
      <w:pPr>
        <w:pStyle w:val="13"/>
        <w:numPr>
          <w:ilvl w:val="0"/>
          <w:numId w:val="290"/>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ценность сохранения культурного наследия, выраженного в архитектуре, предметах труда и быта разных эпох.</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Графический </w:t>
      </w:r>
      <w:r w:rsidR="00CE7F9F" w:rsidRPr="00CB1A72">
        <w:rPr>
          <w:rFonts w:ascii="Times New Roman" w:hAnsi="Times New Roman" w:cs="Times New Roman"/>
          <w:b w:val="0"/>
          <w:sz w:val="24"/>
          <w:szCs w:val="24"/>
        </w:rPr>
        <w:t>дизайн:</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понятие формальной композиции и её значение как основы языка конструктивных искусств;</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основные средства — требования к композиции;</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перечислять и объяснять основные типы формальной композиции;</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различные формальные композиции на плоскости в зависимости от поставленных задач;</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при творческом построении композиции листа композиционную доминанту;</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формальные композиции на выражение в них движения и статики;</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Ос</w:t>
      </w:r>
      <w:r w:rsidR="00CE7F9F" w:rsidRPr="00CB1A72">
        <w:rPr>
          <w:color w:val="auto"/>
          <w:sz w:val="24"/>
          <w:szCs w:val="24"/>
        </w:rPr>
        <w:t xml:space="preserve">ваивать навыки вариативности в ритмической </w:t>
      </w:r>
      <w:r w:rsidR="00A31B75" w:rsidRPr="00CB1A72">
        <w:rPr>
          <w:color w:val="auto"/>
          <w:sz w:val="24"/>
          <w:szCs w:val="24"/>
        </w:rPr>
        <w:t>школы</w:t>
      </w:r>
      <w:r w:rsidR="00CE7F9F" w:rsidRPr="00CB1A72">
        <w:rPr>
          <w:color w:val="auto"/>
          <w:sz w:val="24"/>
          <w:szCs w:val="24"/>
        </w:rPr>
        <w:t xml:space="preserve"> листа;</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роль цвета в конструктивных искусствах;</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технологию использования цвета в живописи и в конструктивных искусствах;</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выражение «цветовой образ»;</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цвет в графических композициях как акцент или доминанту, объединённые одним стилем;</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шрифт как графический рисунок начертания букв, объединённых общим стилем, отвечающий законам художественной композиции;</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Соотносить </w:t>
      </w:r>
      <w:r w:rsidR="00CE7F9F" w:rsidRPr="00CB1A72">
        <w:rPr>
          <w:color w:val="auto"/>
          <w:sz w:val="24"/>
          <w:szCs w:val="24"/>
        </w:rPr>
        <w:t>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печатное слово, типографскую строку в качестве элементов графической композиции;</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Приобрести </w:t>
      </w:r>
      <w:r w:rsidR="00CE7F9F" w:rsidRPr="00CB1A72">
        <w:rPr>
          <w:color w:val="auto"/>
          <w:sz w:val="24"/>
          <w:szCs w:val="24"/>
        </w:rPr>
        <w:t>творческий опыт построения композиции плаката, поздравительной открытки или рекламы на основе соединения текста и изображения;</w:t>
      </w:r>
    </w:p>
    <w:p w:rsidR="00A57638" w:rsidRPr="00CB1A72" w:rsidRDefault="005D40CB" w:rsidP="00C408CF">
      <w:pPr>
        <w:pStyle w:val="13"/>
        <w:numPr>
          <w:ilvl w:val="0"/>
          <w:numId w:val="291"/>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Соц</w:t>
      </w:r>
      <w:r w:rsidR="00CE7F9F" w:rsidRPr="00CB1A72">
        <w:rPr>
          <w:rFonts w:ascii="Times New Roman" w:hAnsi="Times New Roman" w:cs="Times New Roman"/>
          <w:b w:val="0"/>
          <w:sz w:val="24"/>
          <w:szCs w:val="24"/>
        </w:rPr>
        <w:t>иальное значение дизайна и архитектуры как среды жизни человека:</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построения объёмно-пространственной композиции как макета архитектурного пространства в реальной жизни;</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построение макета пространственно-объёмной композиции по его чертежу;</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 роли строительного материала в эволюции архитектурных конструкций и изменении облика архитектурных сооружений;</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 xml:space="preserve">представление, как в архитектуре проявляются мировоззренческие изменения в жизни общества и как изменение архитектуры влияет на характер </w:t>
      </w:r>
      <w:r w:rsidR="00A31B75" w:rsidRPr="00CB1A72">
        <w:rPr>
          <w:color w:val="auto"/>
          <w:sz w:val="24"/>
          <w:szCs w:val="24"/>
        </w:rPr>
        <w:t>школы</w:t>
      </w:r>
      <w:r w:rsidR="00CE7F9F" w:rsidRPr="00CB1A72">
        <w:rPr>
          <w:color w:val="auto"/>
          <w:sz w:val="24"/>
          <w:szCs w:val="24"/>
        </w:rPr>
        <w:t xml:space="preserve"> и жизнедеятельности людей;</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 xml:space="preserve">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w:t>
      </w:r>
      <w:r w:rsidR="00A31B75" w:rsidRPr="00CB1A72">
        <w:rPr>
          <w:color w:val="auto"/>
          <w:sz w:val="24"/>
          <w:szCs w:val="24"/>
        </w:rPr>
        <w:t>школы</w:t>
      </w:r>
      <w:r w:rsidR="00CE7F9F" w:rsidRPr="00CB1A72">
        <w:rPr>
          <w:color w:val="auto"/>
          <w:sz w:val="24"/>
          <w:szCs w:val="24"/>
        </w:rPr>
        <w:t xml:space="preserve"> городской среды;</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 xml:space="preserve">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w:t>
      </w:r>
      <w:r w:rsidR="00A31B75" w:rsidRPr="00CB1A72">
        <w:rPr>
          <w:color w:val="auto"/>
          <w:sz w:val="24"/>
          <w:szCs w:val="24"/>
        </w:rPr>
        <w:t>школы</w:t>
      </w:r>
      <w:r w:rsidR="00CE7F9F" w:rsidRPr="00CB1A72">
        <w:rPr>
          <w:color w:val="auto"/>
          <w:sz w:val="24"/>
          <w:szCs w:val="24"/>
        </w:rPr>
        <w:t xml:space="preserve"> современной городской среды и поисках путей их преодоления;</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 xml:space="preserve">понятие «городская среда»; рассматривать и объяснять планировку города как способ </w:t>
      </w:r>
      <w:r w:rsidR="00A31B75" w:rsidRPr="00CB1A72">
        <w:rPr>
          <w:color w:val="auto"/>
          <w:sz w:val="24"/>
          <w:szCs w:val="24"/>
        </w:rPr>
        <w:t>школы</w:t>
      </w:r>
      <w:r w:rsidR="00CE7F9F" w:rsidRPr="00CB1A72">
        <w:rPr>
          <w:color w:val="auto"/>
          <w:sz w:val="24"/>
          <w:szCs w:val="24"/>
        </w:rPr>
        <w:t xml:space="preserve"> образа жизни людей;</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различные виды планировки города; иметь опыт разработки построения городского пространства в виде макетной или графической схемы;</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Объяснять</w:t>
      </w:r>
      <w:r w:rsidR="00CE7F9F" w:rsidRPr="00CB1A72">
        <w:rPr>
          <w:color w:val="auto"/>
          <w:sz w:val="24"/>
          <w:szCs w:val="24"/>
        </w:rPr>
        <w:t>,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творческого проектирования интерьерного пространства для конкретных задач жизнедеятельности человека;</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Объяснять</w:t>
      </w:r>
      <w:r w:rsidR="00CE7F9F" w:rsidRPr="00CB1A72">
        <w:rPr>
          <w:color w:val="auto"/>
          <w:sz w:val="24"/>
          <w:szCs w:val="24"/>
        </w:rPr>
        <w:t>,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истории костюма в истории разных эпох; характеризовать понятие моды в одежде; объяснять,</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Как </w:t>
      </w:r>
      <w:r w:rsidR="00CE7F9F" w:rsidRPr="00CB1A72">
        <w:rPr>
          <w:color w:val="auto"/>
          <w:sz w:val="24"/>
          <w:szCs w:val="24"/>
        </w:rPr>
        <w:t>в одежде проявляются социальный статус человека, его ценностные ориентации, мировоззренческие идеалы и характер деятельности;</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конструкции костюма и применении законов композиции в проектировании одежды, ансамбле в костюме;</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CB1A72" w:rsidRDefault="005D40CB" w:rsidP="00C408CF">
      <w:pPr>
        <w:pStyle w:val="13"/>
        <w:numPr>
          <w:ilvl w:val="0"/>
          <w:numId w:val="292"/>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CB1A72" w:rsidRDefault="008360B6" w:rsidP="005760E2">
      <w:pPr>
        <w:pStyle w:val="af5"/>
        <w:rPr>
          <w:rFonts w:ascii="Times New Roman" w:hAnsi="Times New Roman" w:cs="Times New Roman"/>
          <w:b w:val="0"/>
          <w:sz w:val="24"/>
          <w:szCs w:val="24"/>
        </w:rPr>
      </w:pPr>
      <w:bookmarkStart w:id="694" w:name="bookmark157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4 «изображение в синтетических,</w:t>
      </w:r>
      <w:bookmarkEnd w:id="694"/>
      <w:r w:rsidR="00CE7F9F" w:rsidRPr="00CB1A72">
        <w:rPr>
          <w:rFonts w:ascii="Times New Roman" w:hAnsi="Times New Roman" w:cs="Times New Roman"/>
          <w:b w:val="0"/>
          <w:sz w:val="24"/>
          <w:szCs w:val="24"/>
        </w:rPr>
        <w:t xml:space="preserve"> экранных видах искусства и художественная фотография» (</w:t>
      </w:r>
      <w:r w:rsidR="00CE7F9F" w:rsidRPr="00CB1A72">
        <w:rPr>
          <w:rFonts w:ascii="Times New Roman" w:hAnsi="Times New Roman" w:cs="Times New Roman"/>
          <w:b w:val="0"/>
          <w:iCs/>
          <w:sz w:val="24"/>
          <w:szCs w:val="24"/>
        </w:rPr>
        <w:t>вариативный</w:t>
      </w:r>
      <w:r w:rsidR="00CE7F9F" w:rsidRPr="00CB1A72">
        <w:rPr>
          <w:rFonts w:ascii="Times New Roman" w:hAnsi="Times New Roman" w:cs="Times New Roman"/>
          <w:b w:val="0"/>
          <w:sz w:val="24"/>
          <w:szCs w:val="24"/>
        </w:rPr>
        <w:t>):</w:t>
      </w:r>
    </w:p>
    <w:p w:rsidR="00A57638" w:rsidRPr="00CB1A72" w:rsidRDefault="005D40CB" w:rsidP="00C408CF">
      <w:pPr>
        <w:pStyle w:val="13"/>
        <w:numPr>
          <w:ilvl w:val="0"/>
          <w:numId w:val="293"/>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CB1A72" w:rsidRDefault="005D40CB" w:rsidP="00C408CF">
      <w:pPr>
        <w:pStyle w:val="13"/>
        <w:numPr>
          <w:ilvl w:val="0"/>
          <w:numId w:val="293"/>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характеризовать роль визуального образа в синтетических искусствах;</w:t>
      </w:r>
    </w:p>
    <w:p w:rsidR="00A57638" w:rsidRPr="00CB1A72" w:rsidRDefault="005D40CB" w:rsidP="00C408CF">
      <w:pPr>
        <w:pStyle w:val="13"/>
        <w:numPr>
          <w:ilvl w:val="0"/>
          <w:numId w:val="293"/>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Художник </w:t>
      </w:r>
      <w:r w:rsidR="00CE7F9F" w:rsidRPr="00CB1A72">
        <w:rPr>
          <w:rFonts w:ascii="Times New Roman" w:hAnsi="Times New Roman" w:cs="Times New Roman"/>
          <w:b w:val="0"/>
          <w:sz w:val="24"/>
          <w:szCs w:val="24"/>
        </w:rPr>
        <w:t>и искусство театра:</w:t>
      </w:r>
    </w:p>
    <w:p w:rsidR="00A57638" w:rsidRPr="00CB1A72" w:rsidRDefault="005D40CB" w:rsidP="00C408CF">
      <w:pPr>
        <w:pStyle w:val="13"/>
        <w:numPr>
          <w:ilvl w:val="0"/>
          <w:numId w:val="29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истории развития театра и жанровом многообразии театральных представлений;</w:t>
      </w:r>
    </w:p>
    <w:p w:rsidR="00A57638" w:rsidRPr="00CB1A72" w:rsidRDefault="005D40CB" w:rsidP="00C408CF">
      <w:pPr>
        <w:pStyle w:val="13"/>
        <w:numPr>
          <w:ilvl w:val="0"/>
          <w:numId w:val="294"/>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 роли художника и видах профессиональной художнической деятельности в современном театре;</w:t>
      </w:r>
    </w:p>
    <w:p w:rsidR="00A57638" w:rsidRPr="00CB1A72" w:rsidRDefault="005D40CB" w:rsidP="00C408CF">
      <w:pPr>
        <w:pStyle w:val="13"/>
        <w:numPr>
          <w:ilvl w:val="0"/>
          <w:numId w:val="29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сценографии и символическом характере сценического образа;</w:t>
      </w:r>
    </w:p>
    <w:p w:rsidR="00A57638" w:rsidRPr="00CB1A72" w:rsidRDefault="005D40CB" w:rsidP="00C408CF">
      <w:pPr>
        <w:pStyle w:val="13"/>
        <w:numPr>
          <w:ilvl w:val="0"/>
          <w:numId w:val="294"/>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CB1A72" w:rsidRDefault="005D40CB" w:rsidP="00C408CF">
      <w:pPr>
        <w:pStyle w:val="13"/>
        <w:numPr>
          <w:ilvl w:val="0"/>
          <w:numId w:val="29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 xml:space="preserve">представление о творчестве наиболее известных художников-постановщиков в истории отечественного искусства (эскизы костюмов и декораций в творчестве к. </w:t>
      </w:r>
      <w:r w:rsidRPr="00CB1A72">
        <w:rPr>
          <w:color w:val="auto"/>
          <w:sz w:val="24"/>
          <w:szCs w:val="24"/>
        </w:rPr>
        <w:t>Коровина</w:t>
      </w:r>
      <w:r w:rsidR="00CE7F9F" w:rsidRPr="00CB1A72">
        <w:rPr>
          <w:color w:val="auto"/>
          <w:sz w:val="24"/>
          <w:szCs w:val="24"/>
        </w:rPr>
        <w:t xml:space="preserve">, и. </w:t>
      </w:r>
      <w:r w:rsidRPr="00CB1A72">
        <w:rPr>
          <w:color w:val="auto"/>
          <w:sz w:val="24"/>
          <w:szCs w:val="24"/>
        </w:rPr>
        <w:t>Билибина</w:t>
      </w:r>
      <w:r w:rsidR="00CE7F9F" w:rsidRPr="00CB1A72">
        <w:rPr>
          <w:color w:val="auto"/>
          <w:sz w:val="24"/>
          <w:szCs w:val="24"/>
        </w:rPr>
        <w:t xml:space="preserve">, а. </w:t>
      </w:r>
      <w:r w:rsidRPr="00CB1A72">
        <w:rPr>
          <w:color w:val="auto"/>
          <w:sz w:val="24"/>
          <w:szCs w:val="24"/>
        </w:rPr>
        <w:t xml:space="preserve">Головина </w:t>
      </w:r>
      <w:r w:rsidR="00CE7F9F" w:rsidRPr="00CB1A72">
        <w:rPr>
          <w:color w:val="auto"/>
          <w:sz w:val="24"/>
          <w:szCs w:val="24"/>
        </w:rPr>
        <w:t>и др.);</w:t>
      </w:r>
    </w:p>
    <w:p w:rsidR="00A57638" w:rsidRPr="00CB1A72" w:rsidRDefault="005D40CB" w:rsidP="00C408CF">
      <w:pPr>
        <w:pStyle w:val="13"/>
        <w:numPr>
          <w:ilvl w:val="0"/>
          <w:numId w:val="29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CB1A72" w:rsidRDefault="005D40CB" w:rsidP="00C408CF">
      <w:pPr>
        <w:pStyle w:val="13"/>
        <w:numPr>
          <w:ilvl w:val="0"/>
          <w:numId w:val="294"/>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ведущую роль художника кукольного спектакля как соавтора режиссёра и актёра в процессе создания образа персонажа;</w:t>
      </w:r>
    </w:p>
    <w:p w:rsidR="00A57638" w:rsidRPr="00CB1A72" w:rsidRDefault="005D40CB" w:rsidP="00C408CF">
      <w:pPr>
        <w:pStyle w:val="13"/>
        <w:numPr>
          <w:ilvl w:val="0"/>
          <w:numId w:val="294"/>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практический навык игрового одушевления куклы из простых бытовых предметов;</w:t>
      </w:r>
    </w:p>
    <w:p w:rsidR="00A57638" w:rsidRPr="00CB1A72" w:rsidRDefault="005D40CB" w:rsidP="00C408CF">
      <w:pPr>
        <w:pStyle w:val="13"/>
        <w:numPr>
          <w:ilvl w:val="0"/>
          <w:numId w:val="294"/>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Художественная </w:t>
      </w:r>
      <w:r w:rsidR="00CE7F9F" w:rsidRPr="00CB1A72">
        <w:rPr>
          <w:rFonts w:ascii="Times New Roman" w:hAnsi="Times New Roman" w:cs="Times New Roman"/>
          <w:b w:val="0"/>
          <w:sz w:val="24"/>
          <w:szCs w:val="24"/>
        </w:rPr>
        <w:t>фотография:</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объяснять понятия «длительность экспозиции», «выдержка», «диафрагма»;</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навыки фотографирования и обработки цифровых фотографий с помощью компьютерных графических редакторов;</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 xml:space="preserve">объяснять значение фотографий «родиноведения» с. </w:t>
      </w:r>
      <w:r w:rsidRPr="00CB1A72">
        <w:rPr>
          <w:color w:val="auto"/>
          <w:sz w:val="24"/>
          <w:szCs w:val="24"/>
        </w:rPr>
        <w:t>М</w:t>
      </w:r>
      <w:r w:rsidR="00CE7F9F" w:rsidRPr="00CB1A72">
        <w:rPr>
          <w:color w:val="auto"/>
          <w:sz w:val="24"/>
          <w:szCs w:val="24"/>
        </w:rPr>
        <w:t xml:space="preserve">. </w:t>
      </w:r>
      <w:r w:rsidRPr="00CB1A72">
        <w:rPr>
          <w:color w:val="auto"/>
          <w:sz w:val="24"/>
          <w:szCs w:val="24"/>
        </w:rPr>
        <w:t>Прокудина</w:t>
      </w:r>
      <w:r w:rsidR="00CE7F9F" w:rsidRPr="00CB1A72">
        <w:rPr>
          <w:color w:val="auto"/>
          <w:sz w:val="24"/>
          <w:szCs w:val="24"/>
        </w:rPr>
        <w:t>-горского для современных представлений об истории жизни в нашей стране;</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и характеризовать различные жанры художественной фотографии;</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роль света как художественного средства в искусстве фотографии;</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Понимать</w:t>
      </w:r>
      <w:r w:rsidR="00CE7F9F" w:rsidRPr="00CB1A72">
        <w:rPr>
          <w:color w:val="auto"/>
          <w:sz w:val="24"/>
          <w:szCs w:val="24"/>
        </w:rPr>
        <w:t>,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наблюдения и художественно-эстетического анализа художественных фотографий известных профессиональных мастеров фотографии;</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Обретать </w:t>
      </w:r>
      <w:r w:rsidR="00CE7F9F" w:rsidRPr="00CB1A72">
        <w:rPr>
          <w:color w:val="auto"/>
          <w:sz w:val="24"/>
          <w:szCs w:val="24"/>
        </w:rPr>
        <w:t>опыт художественного наблюдения жизни, развивая познавательный интерес и внимание к окружающему миру, к людям;</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 xml:space="preserve">значение репортажного жанра, роли журналистов- фотографов в истории </w:t>
      </w:r>
      <w:r w:rsidR="0049283B">
        <w:rPr>
          <w:color w:val="auto"/>
          <w:sz w:val="24"/>
          <w:szCs w:val="24"/>
        </w:rPr>
        <w:t>XX</w:t>
      </w:r>
      <w:r w:rsidR="00CE7F9F" w:rsidRPr="00CB1A72">
        <w:rPr>
          <w:color w:val="auto"/>
          <w:sz w:val="24"/>
          <w:szCs w:val="24"/>
        </w:rPr>
        <w:t xml:space="preserve"> в. </w:t>
      </w:r>
      <w:r w:rsidRPr="00CB1A72">
        <w:rPr>
          <w:color w:val="auto"/>
          <w:sz w:val="24"/>
          <w:szCs w:val="24"/>
        </w:rPr>
        <w:t xml:space="preserve">И </w:t>
      </w:r>
      <w:r w:rsidR="00CE7F9F" w:rsidRPr="00CB1A72">
        <w:rPr>
          <w:color w:val="auto"/>
          <w:sz w:val="24"/>
          <w:szCs w:val="24"/>
        </w:rPr>
        <w:t>современном мире;</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 xml:space="preserve">представление о фототворчестве а. </w:t>
      </w:r>
      <w:r w:rsidRPr="00CB1A72">
        <w:rPr>
          <w:color w:val="auto"/>
          <w:sz w:val="24"/>
          <w:szCs w:val="24"/>
        </w:rPr>
        <w:t>Родченко</w:t>
      </w:r>
      <w:r w:rsidR="00CE7F9F" w:rsidRPr="00CB1A72">
        <w:rPr>
          <w:color w:val="auto"/>
          <w:sz w:val="24"/>
          <w:szCs w:val="24"/>
        </w:rPr>
        <w:t>, о том, как его фотографии выражают образ эпохи, его авторскую позицию, и о влиянии его фотографий на стиль эпохи;</w:t>
      </w:r>
    </w:p>
    <w:p w:rsidR="00A57638" w:rsidRPr="00CB1A72" w:rsidRDefault="005D40CB" w:rsidP="00C408CF">
      <w:pPr>
        <w:pStyle w:val="13"/>
        <w:numPr>
          <w:ilvl w:val="0"/>
          <w:numId w:val="295"/>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навыки компьютерной обработки и преобразования фотографий.</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Изображение </w:t>
      </w:r>
      <w:r w:rsidR="00CE7F9F" w:rsidRPr="00CB1A72">
        <w:rPr>
          <w:rFonts w:ascii="Times New Roman" w:hAnsi="Times New Roman" w:cs="Times New Roman"/>
          <w:b w:val="0"/>
          <w:sz w:val="24"/>
          <w:szCs w:val="24"/>
        </w:rPr>
        <w:t>и искусство кино:</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этапах в истории кино и его эволюции как искусства;</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объяснять, почему экранное время и всё изображаемое в фильме, являясь условностью, формирует у людей восприятие реального мира;</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об экранных искусствах как монтаже композиционно построенных кадров;</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роль видео в современной бытовой культуре;</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Приобрести </w:t>
      </w:r>
      <w:r w:rsidR="00CE7F9F" w:rsidRPr="00CB1A72">
        <w:rPr>
          <w:color w:val="auto"/>
          <w:sz w:val="24"/>
          <w:szCs w:val="24"/>
        </w:rPr>
        <w:t>опыт создания видеоролика; осваивать основные этапы создания видеоролика и планировать свою работу по созданию видеоролика;</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Осваивать </w:t>
      </w:r>
      <w:r w:rsidR="00CE7F9F" w:rsidRPr="00CB1A72">
        <w:rPr>
          <w:color w:val="auto"/>
          <w:sz w:val="24"/>
          <w:szCs w:val="24"/>
        </w:rPr>
        <w:t>начальные навыки практической работы по видеомонтажу на основе соответствующих компьютерных программ;</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Обрести </w:t>
      </w:r>
      <w:r w:rsidR="00CE7F9F" w:rsidRPr="00CB1A72">
        <w:rPr>
          <w:color w:val="auto"/>
          <w:sz w:val="24"/>
          <w:szCs w:val="24"/>
        </w:rPr>
        <w:t>навык критического осмысления качества снятых роликов;</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Осваивать </w:t>
      </w:r>
      <w:r w:rsidR="00CE7F9F" w:rsidRPr="00CB1A72">
        <w:rPr>
          <w:color w:val="auto"/>
          <w:sz w:val="24"/>
          <w:szCs w:val="24"/>
        </w:rPr>
        <w:t>опыт создания компьютерной анимации в выбранной технике и в соответствующей компьютерной программе;</w:t>
      </w:r>
    </w:p>
    <w:p w:rsidR="00A57638" w:rsidRPr="00CB1A72" w:rsidRDefault="005D40CB" w:rsidP="00C408CF">
      <w:pPr>
        <w:pStyle w:val="13"/>
        <w:numPr>
          <w:ilvl w:val="0"/>
          <w:numId w:val="296"/>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опыт совместной творческой коллективной работы по созданию анимационного фильма.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Изобразительное </w:t>
      </w:r>
      <w:r w:rsidR="00CE7F9F" w:rsidRPr="00CB1A72">
        <w:rPr>
          <w:rFonts w:ascii="Times New Roman" w:hAnsi="Times New Roman" w:cs="Times New Roman"/>
          <w:b w:val="0"/>
          <w:sz w:val="24"/>
          <w:szCs w:val="24"/>
        </w:rPr>
        <w:t>искусство на телевидении:</w:t>
      </w:r>
    </w:p>
    <w:p w:rsidR="00A57638" w:rsidRPr="00CB1A72" w:rsidRDefault="005D40CB" w:rsidP="00C408CF">
      <w:pPr>
        <w:pStyle w:val="13"/>
        <w:numPr>
          <w:ilvl w:val="0"/>
          <w:numId w:val="297"/>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 xml:space="preserve">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w:t>
      </w:r>
      <w:r w:rsidR="00A31B75" w:rsidRPr="00CB1A72">
        <w:rPr>
          <w:color w:val="auto"/>
          <w:sz w:val="24"/>
          <w:szCs w:val="24"/>
        </w:rPr>
        <w:t>школы</w:t>
      </w:r>
      <w:r w:rsidR="00CE7F9F" w:rsidRPr="00CB1A72">
        <w:rPr>
          <w:color w:val="auto"/>
          <w:sz w:val="24"/>
          <w:szCs w:val="24"/>
        </w:rPr>
        <w:t xml:space="preserve"> досуга;</w:t>
      </w:r>
    </w:p>
    <w:p w:rsidR="00A57638" w:rsidRPr="00CB1A72" w:rsidRDefault="005D40CB" w:rsidP="00C408CF">
      <w:pPr>
        <w:pStyle w:val="13"/>
        <w:numPr>
          <w:ilvl w:val="0"/>
          <w:numId w:val="297"/>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 создателе телевидения — русском инженере владимире зворыкине;</w:t>
      </w:r>
    </w:p>
    <w:p w:rsidR="00A57638" w:rsidRPr="00CB1A72" w:rsidRDefault="005D40CB" w:rsidP="00C408CF">
      <w:pPr>
        <w:pStyle w:val="13"/>
        <w:numPr>
          <w:ilvl w:val="0"/>
          <w:numId w:val="297"/>
        </w:numPr>
        <w:spacing w:line="240" w:lineRule="auto"/>
        <w:jc w:val="both"/>
        <w:rPr>
          <w:color w:val="auto"/>
          <w:sz w:val="24"/>
          <w:szCs w:val="24"/>
        </w:rPr>
      </w:pPr>
      <w:r w:rsidRPr="00CB1A72">
        <w:rPr>
          <w:color w:val="auto"/>
          <w:sz w:val="24"/>
          <w:szCs w:val="24"/>
        </w:rPr>
        <w:t xml:space="preserve">Осознавать </w:t>
      </w:r>
      <w:r w:rsidR="00CE7F9F" w:rsidRPr="00CB1A72">
        <w:rPr>
          <w:color w:val="auto"/>
          <w:sz w:val="24"/>
          <w:szCs w:val="24"/>
        </w:rPr>
        <w:t>роль телевидения в превращении мира в единое информационное пространство;</w:t>
      </w:r>
    </w:p>
    <w:p w:rsidR="00A57638" w:rsidRPr="00CB1A72" w:rsidRDefault="005D40CB" w:rsidP="00C408CF">
      <w:pPr>
        <w:pStyle w:val="13"/>
        <w:numPr>
          <w:ilvl w:val="0"/>
          <w:numId w:val="297"/>
        </w:numPr>
        <w:spacing w:line="240" w:lineRule="auto"/>
        <w:jc w:val="both"/>
        <w:rPr>
          <w:color w:val="auto"/>
          <w:sz w:val="24"/>
          <w:szCs w:val="24"/>
        </w:rPr>
      </w:pPr>
      <w:r w:rsidRPr="00CB1A72">
        <w:rPr>
          <w:color w:val="auto"/>
          <w:sz w:val="24"/>
          <w:szCs w:val="24"/>
        </w:rPr>
        <w:t xml:space="preserve">Иметь </w:t>
      </w:r>
      <w:r w:rsidR="00CE7F9F" w:rsidRPr="00CB1A72">
        <w:rPr>
          <w:color w:val="auto"/>
          <w:sz w:val="24"/>
          <w:szCs w:val="24"/>
        </w:rPr>
        <w:t>представление о многих направлениях деятельности и профессиях художника на телевидении;</w:t>
      </w:r>
    </w:p>
    <w:p w:rsidR="00A57638" w:rsidRPr="00CB1A72" w:rsidRDefault="005D40CB" w:rsidP="00C408CF">
      <w:pPr>
        <w:pStyle w:val="13"/>
        <w:numPr>
          <w:ilvl w:val="0"/>
          <w:numId w:val="297"/>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полученные знания и опыт творчества в работе школьного телевидения и студии мультимедиа;</w:t>
      </w:r>
    </w:p>
    <w:p w:rsidR="00A57638" w:rsidRPr="00CB1A72" w:rsidRDefault="005D40CB" w:rsidP="00C408CF">
      <w:pPr>
        <w:pStyle w:val="13"/>
        <w:numPr>
          <w:ilvl w:val="0"/>
          <w:numId w:val="297"/>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образовательные задачи зрительской культуры и необходимость зрительских умений;</w:t>
      </w:r>
    </w:p>
    <w:p w:rsidR="00A57638" w:rsidRPr="00CB1A72" w:rsidRDefault="005D40CB" w:rsidP="00C408CF">
      <w:pPr>
        <w:pStyle w:val="13"/>
        <w:numPr>
          <w:ilvl w:val="0"/>
          <w:numId w:val="297"/>
        </w:numPr>
        <w:spacing w:line="240" w:lineRule="auto"/>
        <w:jc w:val="both"/>
        <w:rPr>
          <w:color w:val="auto"/>
          <w:sz w:val="24"/>
          <w:szCs w:val="24"/>
        </w:rPr>
        <w:sectPr w:rsidR="00A57638" w:rsidRPr="00CB1A72">
          <w:footnotePr>
            <w:numRestart w:val="eachPage"/>
          </w:footnotePr>
          <w:pgSz w:w="7824" w:h="12019"/>
          <w:pgMar w:top="681" w:right="702" w:bottom="872" w:left="720" w:header="0" w:footer="3" w:gutter="0"/>
          <w:cols w:space="720"/>
          <w:noEndnote/>
          <w:docGrid w:linePitch="360"/>
        </w:sectPr>
      </w:pPr>
      <w:r w:rsidRPr="00CB1A72">
        <w:rPr>
          <w:color w:val="auto"/>
          <w:sz w:val="24"/>
          <w:szCs w:val="24"/>
        </w:rPr>
        <w:t xml:space="preserve">Осознавать </w:t>
      </w:r>
      <w:r w:rsidR="00CE7F9F" w:rsidRPr="00CB1A72">
        <w:rPr>
          <w:color w:val="auto"/>
          <w:sz w:val="24"/>
          <w:szCs w:val="24"/>
        </w:rPr>
        <w:t>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244EFD" w:rsidRDefault="00CE7F9F" w:rsidP="00244EFD">
      <w:pPr>
        <w:pStyle w:val="3"/>
        <w:spacing w:after="0" w:line="240" w:lineRule="auto"/>
        <w:jc w:val="center"/>
        <w:rPr>
          <w:rFonts w:ascii="Times New Roman" w:hAnsi="Times New Roman" w:cs="Times New Roman"/>
          <w:sz w:val="24"/>
          <w:szCs w:val="24"/>
        </w:rPr>
      </w:pPr>
      <w:bookmarkStart w:id="695" w:name="bookmark1582"/>
      <w:bookmarkStart w:id="696" w:name="_Toc105502795"/>
      <w:r w:rsidRPr="00244EFD">
        <w:rPr>
          <w:rFonts w:ascii="Times New Roman" w:hAnsi="Times New Roman" w:cs="Times New Roman"/>
          <w:sz w:val="24"/>
          <w:szCs w:val="24"/>
        </w:rPr>
        <w:t>2.1.1</w:t>
      </w:r>
      <w:r w:rsidR="00244EFD" w:rsidRPr="00244EFD">
        <w:rPr>
          <w:rFonts w:ascii="Times New Roman" w:hAnsi="Times New Roman" w:cs="Times New Roman"/>
          <w:sz w:val="24"/>
          <w:szCs w:val="24"/>
        </w:rPr>
        <w:t>6</w:t>
      </w:r>
      <w:r w:rsidRPr="00244EFD">
        <w:rPr>
          <w:rFonts w:ascii="Times New Roman" w:hAnsi="Times New Roman" w:cs="Times New Roman"/>
          <w:sz w:val="24"/>
          <w:szCs w:val="24"/>
        </w:rPr>
        <w:t xml:space="preserve"> </w:t>
      </w:r>
      <w:r w:rsidR="00244EFD" w:rsidRPr="00244EFD">
        <w:rPr>
          <w:rFonts w:ascii="Times New Roman" w:hAnsi="Times New Roman" w:cs="Times New Roman"/>
          <w:sz w:val="24"/>
          <w:szCs w:val="24"/>
        </w:rPr>
        <w:t>М</w:t>
      </w:r>
      <w:r w:rsidRPr="00244EFD">
        <w:rPr>
          <w:rFonts w:ascii="Times New Roman" w:hAnsi="Times New Roman" w:cs="Times New Roman"/>
          <w:sz w:val="24"/>
          <w:szCs w:val="24"/>
        </w:rPr>
        <w:t>узыка</w:t>
      </w:r>
      <w:bookmarkEnd w:id="695"/>
      <w:bookmarkEnd w:id="696"/>
    </w:p>
    <w:p w:rsidR="0050458E" w:rsidRPr="00CB1A72" w:rsidRDefault="0050458E" w:rsidP="005760E2">
      <w:pPr>
        <w:rPr>
          <w:rFonts w:ascii="Times New Roman" w:hAnsi="Times New Roman" w:cs="Times New Roman"/>
        </w:rPr>
      </w:pP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CB1A72" w:rsidRDefault="005D40CB" w:rsidP="00C408CF">
      <w:pPr>
        <w:pStyle w:val="13"/>
        <w:numPr>
          <w:ilvl w:val="0"/>
          <w:numId w:val="298"/>
        </w:numPr>
        <w:spacing w:line="240" w:lineRule="auto"/>
        <w:jc w:val="both"/>
        <w:rPr>
          <w:color w:val="auto"/>
          <w:sz w:val="24"/>
          <w:szCs w:val="24"/>
        </w:rPr>
      </w:pPr>
      <w:r w:rsidRPr="00CB1A72">
        <w:rPr>
          <w:color w:val="auto"/>
          <w:sz w:val="24"/>
          <w:szCs w:val="24"/>
        </w:rPr>
        <w:t>Расп</w:t>
      </w:r>
      <w:r w:rsidR="00CE7F9F" w:rsidRPr="00CB1A72">
        <w:rPr>
          <w:color w:val="auto"/>
          <w:sz w:val="24"/>
          <w:szCs w:val="24"/>
        </w:rPr>
        <w:t>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CB1A72" w:rsidRDefault="00CE7F9F" w:rsidP="00C408CF">
      <w:pPr>
        <w:pStyle w:val="13"/>
        <w:numPr>
          <w:ilvl w:val="0"/>
          <w:numId w:val="298"/>
        </w:numPr>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Программы </w:t>
      </w:r>
      <w:r w:rsidRPr="00CB1A72">
        <w:rPr>
          <w:color w:val="auto"/>
          <w:sz w:val="24"/>
          <w:szCs w:val="24"/>
        </w:rPr>
        <w:t>воспитания.</w:t>
      </w:r>
    </w:p>
    <w:p w:rsidR="00244EFD" w:rsidRDefault="00244EFD" w:rsidP="005760E2">
      <w:pPr>
        <w:pStyle w:val="af5"/>
        <w:rPr>
          <w:rFonts w:ascii="Times New Roman" w:hAnsi="Times New Roman" w:cs="Times New Roman"/>
          <w:b w:val="0"/>
          <w:sz w:val="24"/>
          <w:szCs w:val="24"/>
        </w:rPr>
      </w:pPr>
      <w:bookmarkStart w:id="697" w:name="bookmark1584"/>
    </w:p>
    <w:p w:rsidR="00A57638" w:rsidRPr="00CB1A72" w:rsidRDefault="005D40CB" w:rsidP="00244EFD">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697"/>
    </w:p>
    <w:p w:rsidR="0050458E" w:rsidRPr="00CB1A72" w:rsidRDefault="0050458E"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bookmarkStart w:id="698" w:name="bookmark1586"/>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«музыка»</w:t>
      </w:r>
      <w:bookmarkEnd w:id="69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Музыка </w:t>
      </w:r>
      <w:r w:rsidR="00CE7F9F" w:rsidRPr="00CB1A72">
        <w:rPr>
          <w:color w:val="auto"/>
          <w:sz w:val="24"/>
          <w:szCs w:val="24"/>
        </w:rPr>
        <w:t xml:space="preserve">— универсальный антропологический феномен, неизменно присутствующий во всех культурах и цивилизациях на протяжении всей истории человечества. </w:t>
      </w:r>
      <w:r w:rsidRPr="00CB1A72">
        <w:rPr>
          <w:color w:val="auto"/>
          <w:sz w:val="24"/>
          <w:szCs w:val="24"/>
        </w:rPr>
        <w:t xml:space="preserve">Используя </w:t>
      </w:r>
      <w:r w:rsidR="00CE7F9F" w:rsidRPr="00CB1A72">
        <w:rPr>
          <w:color w:val="auto"/>
          <w:sz w:val="24"/>
          <w:szCs w:val="24"/>
        </w:rPr>
        <w:t xml:space="preserve">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w:t>
      </w:r>
      <w:r w:rsidRPr="00CB1A72">
        <w:rPr>
          <w:color w:val="auto"/>
          <w:sz w:val="24"/>
          <w:szCs w:val="24"/>
        </w:rPr>
        <w:t xml:space="preserve">Эта </w:t>
      </w:r>
      <w:r w:rsidR="00CE7F9F" w:rsidRPr="00CB1A72">
        <w:rPr>
          <w:color w:val="auto"/>
          <w:sz w:val="24"/>
          <w:szCs w:val="24"/>
        </w:rPr>
        <w:t>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Музыка </w:t>
      </w:r>
      <w:r w:rsidR="00CE7F9F" w:rsidRPr="00CB1A72">
        <w:rPr>
          <w:color w:val="auto"/>
          <w:sz w:val="24"/>
          <w:szCs w:val="24"/>
        </w:rPr>
        <w:t xml:space="preserve">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w:t>
      </w:r>
      <w:r w:rsidRPr="00CB1A72">
        <w:rPr>
          <w:color w:val="auto"/>
          <w:sz w:val="24"/>
          <w:szCs w:val="24"/>
        </w:rPr>
        <w:t xml:space="preserve">Огромное </w:t>
      </w:r>
      <w:r w:rsidR="00CE7F9F" w:rsidRPr="00CB1A72">
        <w:rPr>
          <w:color w:val="auto"/>
          <w:sz w:val="24"/>
          <w:szCs w:val="24"/>
        </w:rPr>
        <w:t>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CB1A72" w:rsidRDefault="005D40CB" w:rsidP="005760E2">
      <w:pPr>
        <w:pStyle w:val="13"/>
        <w:spacing w:line="240" w:lineRule="auto"/>
        <w:jc w:val="both"/>
        <w:rPr>
          <w:color w:val="auto"/>
          <w:sz w:val="24"/>
          <w:szCs w:val="24"/>
        </w:rPr>
      </w:pPr>
      <w:r w:rsidRPr="00CB1A72">
        <w:rPr>
          <w:color w:val="auto"/>
          <w:sz w:val="24"/>
          <w:szCs w:val="24"/>
        </w:rPr>
        <w:t>Музыка</w:t>
      </w:r>
      <w:r w:rsidR="00CE7F9F" w:rsidRPr="00CB1A72">
        <w:rPr>
          <w:color w:val="auto"/>
          <w:sz w:val="24"/>
          <w:szCs w:val="24"/>
        </w:rPr>
        <w:t xml:space="preserve">,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w:t>
      </w:r>
      <w:r w:rsidRPr="00CB1A72">
        <w:rPr>
          <w:color w:val="auto"/>
          <w:sz w:val="24"/>
          <w:szCs w:val="24"/>
        </w:rPr>
        <w:t xml:space="preserve">Особое </w:t>
      </w:r>
      <w:r w:rsidR="00CE7F9F" w:rsidRPr="00CB1A72">
        <w:rPr>
          <w:color w:val="auto"/>
          <w:sz w:val="24"/>
          <w:szCs w:val="24"/>
        </w:rPr>
        <w:t xml:space="preserve">значение приобретает музыкальное воспитание в свете целей и задач укрепления национальной идентичности. </w:t>
      </w:r>
      <w:r w:rsidRPr="00CB1A72">
        <w:rPr>
          <w:color w:val="auto"/>
          <w:sz w:val="24"/>
          <w:szCs w:val="24"/>
        </w:rPr>
        <w:t xml:space="preserve">Родные </w:t>
      </w:r>
      <w:r w:rsidR="00CE7F9F" w:rsidRPr="00CB1A72">
        <w:rPr>
          <w:color w:val="auto"/>
          <w:sz w:val="24"/>
          <w:szCs w:val="24"/>
        </w:rPr>
        <w:t>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Музыка </w:t>
      </w:r>
      <w:r w:rsidR="00CE7F9F" w:rsidRPr="00CB1A72">
        <w:rPr>
          <w:color w:val="auto"/>
          <w:sz w:val="24"/>
          <w:szCs w:val="24"/>
        </w:rPr>
        <w:t xml:space="preserve">— временное искусство. </w:t>
      </w:r>
      <w:r w:rsidRPr="00CB1A72">
        <w:rPr>
          <w:color w:val="auto"/>
          <w:sz w:val="24"/>
          <w:szCs w:val="24"/>
        </w:rPr>
        <w:t xml:space="preserve">В </w:t>
      </w:r>
      <w:r w:rsidR="00CE7F9F" w:rsidRPr="00CB1A72">
        <w:rPr>
          <w:color w:val="auto"/>
          <w:sz w:val="24"/>
          <w:szCs w:val="24"/>
        </w:rPr>
        <w:t>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Музыка </w:t>
      </w:r>
      <w:r w:rsidR="00CE7F9F" w:rsidRPr="00CB1A72">
        <w:rPr>
          <w:color w:val="auto"/>
          <w:sz w:val="24"/>
          <w:szCs w:val="24"/>
        </w:rPr>
        <w:t xml:space="preserve">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w:t>
      </w:r>
      <w:r w:rsidRPr="00CB1A72">
        <w:rPr>
          <w:color w:val="auto"/>
          <w:sz w:val="24"/>
          <w:szCs w:val="24"/>
        </w:rPr>
        <w:t xml:space="preserve">Таким </w:t>
      </w:r>
      <w:r w:rsidR="00CE7F9F" w:rsidRPr="00CB1A72">
        <w:rPr>
          <w:color w:val="auto"/>
          <w:sz w:val="24"/>
          <w:szCs w:val="24"/>
        </w:rPr>
        <w:t>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5D40CB" w:rsidRPr="00CB1A72">
        <w:rPr>
          <w:color w:val="auto"/>
          <w:sz w:val="24"/>
          <w:szCs w:val="24"/>
        </w:rPr>
        <w:t xml:space="preserve">Рабочая </w:t>
      </w:r>
      <w:r w:rsidRPr="00CB1A72">
        <w:rPr>
          <w:color w:val="auto"/>
          <w:sz w:val="24"/>
          <w:szCs w:val="24"/>
        </w:rPr>
        <w:t xml:space="preserve">программа разработана с целью оказания методической помощи учителю музыки в создании рабочей программы по учебному предмету «музыка». </w:t>
      </w:r>
      <w:r w:rsidR="005D40CB" w:rsidRPr="00CB1A72">
        <w:rPr>
          <w:color w:val="auto"/>
          <w:sz w:val="24"/>
          <w:szCs w:val="24"/>
        </w:rPr>
        <w:t xml:space="preserve">Она </w:t>
      </w:r>
      <w:r w:rsidRPr="00CB1A72">
        <w:rPr>
          <w:color w:val="auto"/>
          <w:sz w:val="24"/>
          <w:szCs w:val="24"/>
        </w:rPr>
        <w:t>позволит учителю:</w:t>
      </w:r>
    </w:p>
    <w:p w:rsidR="00A57638" w:rsidRPr="00CB1A72" w:rsidRDefault="005D40CB" w:rsidP="00C408CF">
      <w:pPr>
        <w:pStyle w:val="13"/>
        <w:numPr>
          <w:ilvl w:val="0"/>
          <w:numId w:val="152"/>
        </w:numPr>
        <w:tabs>
          <w:tab w:val="left" w:pos="543"/>
        </w:tabs>
        <w:spacing w:line="240" w:lineRule="auto"/>
        <w:jc w:val="both"/>
        <w:rPr>
          <w:color w:val="auto"/>
          <w:sz w:val="24"/>
          <w:szCs w:val="24"/>
        </w:rPr>
      </w:pPr>
      <w:r w:rsidRPr="00CB1A72">
        <w:rPr>
          <w:color w:val="auto"/>
          <w:sz w:val="24"/>
          <w:szCs w:val="24"/>
        </w:rPr>
        <w:t xml:space="preserve">Реализовать </w:t>
      </w:r>
      <w:r w:rsidR="00CE7F9F" w:rsidRPr="00CB1A72">
        <w:rPr>
          <w:color w:val="auto"/>
          <w:sz w:val="24"/>
          <w:szCs w:val="24"/>
        </w:rPr>
        <w:t>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CB1A72" w:rsidRDefault="005D40CB" w:rsidP="00C408CF">
      <w:pPr>
        <w:pStyle w:val="13"/>
        <w:numPr>
          <w:ilvl w:val="0"/>
          <w:numId w:val="152"/>
        </w:numPr>
        <w:tabs>
          <w:tab w:val="left" w:pos="538"/>
        </w:tabs>
        <w:spacing w:line="240" w:lineRule="auto"/>
        <w:jc w:val="both"/>
        <w:rPr>
          <w:color w:val="auto"/>
          <w:sz w:val="24"/>
          <w:szCs w:val="24"/>
        </w:rPr>
      </w:pPr>
      <w:r w:rsidRPr="00CB1A72">
        <w:rPr>
          <w:color w:val="auto"/>
          <w:sz w:val="24"/>
          <w:szCs w:val="24"/>
        </w:rPr>
        <w:t>Определи</w:t>
      </w:r>
      <w:r w:rsidR="00CE7F9F" w:rsidRPr="00CB1A72">
        <w:rPr>
          <w:color w:val="auto"/>
          <w:sz w:val="24"/>
          <w:szCs w:val="24"/>
        </w:rPr>
        <w:t xml:space="preserve">ть и структурировать планируемые результаты обучения и содержание учебного предмета «музыка» по годам обучения в соответствии с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(утв. </w:t>
      </w:r>
      <w:r w:rsidRPr="00CB1A72">
        <w:rPr>
          <w:color w:val="auto"/>
          <w:sz w:val="24"/>
          <w:szCs w:val="24"/>
        </w:rPr>
        <w:t xml:space="preserve">Приказом </w:t>
      </w:r>
      <w:r w:rsidR="00CE7F9F" w:rsidRPr="00CB1A72">
        <w:rPr>
          <w:color w:val="auto"/>
          <w:sz w:val="24"/>
          <w:szCs w:val="24"/>
        </w:rPr>
        <w:t xml:space="preserve">министерства образования и науки </w:t>
      </w:r>
      <w:r w:rsidR="004213FB" w:rsidRPr="00CB1A72">
        <w:rPr>
          <w:color w:val="auto"/>
          <w:sz w:val="24"/>
          <w:szCs w:val="24"/>
        </w:rPr>
        <w:t>РФ</w:t>
      </w:r>
      <w:r w:rsidR="00CE7F9F" w:rsidRPr="00CB1A72">
        <w:rPr>
          <w:color w:val="auto"/>
          <w:sz w:val="24"/>
          <w:szCs w:val="24"/>
        </w:rPr>
        <w:t xml:space="preserve">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CB1A72" w:rsidRDefault="005D40CB" w:rsidP="00C408CF">
      <w:pPr>
        <w:pStyle w:val="13"/>
        <w:numPr>
          <w:ilvl w:val="0"/>
          <w:numId w:val="152"/>
        </w:numPr>
        <w:tabs>
          <w:tab w:val="left" w:pos="548"/>
        </w:tabs>
        <w:spacing w:line="240" w:lineRule="auto"/>
        <w:jc w:val="both"/>
        <w:rPr>
          <w:color w:val="auto"/>
          <w:sz w:val="24"/>
          <w:szCs w:val="24"/>
        </w:rPr>
      </w:pPr>
      <w:r w:rsidRPr="00CB1A72">
        <w:rPr>
          <w:color w:val="auto"/>
          <w:sz w:val="24"/>
          <w:szCs w:val="24"/>
        </w:rPr>
        <w:t xml:space="preserve">Разработать </w:t>
      </w:r>
      <w:r w:rsidR="00CE7F9F" w:rsidRPr="00CB1A72">
        <w:rPr>
          <w:color w:val="auto"/>
          <w:sz w:val="24"/>
          <w:szCs w:val="24"/>
        </w:rPr>
        <w:t>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CB1A72" w:rsidRDefault="005D40CB" w:rsidP="005760E2">
      <w:pPr>
        <w:pStyle w:val="af5"/>
        <w:rPr>
          <w:rFonts w:ascii="Times New Roman" w:hAnsi="Times New Roman" w:cs="Times New Roman"/>
          <w:b w:val="0"/>
          <w:sz w:val="24"/>
          <w:szCs w:val="24"/>
        </w:rPr>
      </w:pPr>
      <w:bookmarkStart w:id="699" w:name="bookmark1588"/>
      <w:r w:rsidRPr="00CB1A72">
        <w:rPr>
          <w:rFonts w:ascii="Times New Roman" w:hAnsi="Times New Roman" w:cs="Times New Roman"/>
          <w:b w:val="0"/>
          <w:sz w:val="24"/>
          <w:szCs w:val="24"/>
        </w:rPr>
        <w:t xml:space="preserve">Цель </w:t>
      </w:r>
      <w:r w:rsidR="00CE7F9F" w:rsidRPr="00CB1A72">
        <w:rPr>
          <w:rFonts w:ascii="Times New Roman" w:hAnsi="Times New Roman" w:cs="Times New Roman"/>
          <w:b w:val="0"/>
          <w:sz w:val="24"/>
          <w:szCs w:val="24"/>
        </w:rPr>
        <w:t>изучения учебного предмета «музыка»</w:t>
      </w:r>
      <w:bookmarkEnd w:id="699"/>
    </w:p>
    <w:p w:rsidR="00A57638" w:rsidRPr="00CB1A72" w:rsidRDefault="005D40CB" w:rsidP="005760E2">
      <w:pPr>
        <w:pStyle w:val="13"/>
        <w:spacing w:line="240" w:lineRule="auto"/>
        <w:jc w:val="both"/>
        <w:rPr>
          <w:color w:val="auto"/>
          <w:sz w:val="24"/>
          <w:szCs w:val="24"/>
        </w:rPr>
      </w:pPr>
      <w:r w:rsidRPr="00CB1A72">
        <w:rPr>
          <w:color w:val="auto"/>
          <w:sz w:val="24"/>
          <w:szCs w:val="24"/>
        </w:rPr>
        <w:t>Му</w:t>
      </w:r>
      <w:r w:rsidR="00CE7F9F" w:rsidRPr="00CB1A72">
        <w:rPr>
          <w:color w:val="auto"/>
          <w:sz w:val="24"/>
          <w:szCs w:val="24"/>
        </w:rPr>
        <w:t xml:space="preserve">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w:t>
      </w:r>
      <w:r w:rsidRPr="00CB1A72">
        <w:rPr>
          <w:color w:val="auto"/>
          <w:sz w:val="24"/>
          <w:szCs w:val="24"/>
        </w:rPr>
        <w:t xml:space="preserve">Признание </w:t>
      </w:r>
      <w:r w:rsidR="00CE7F9F" w:rsidRPr="00CB1A72">
        <w:rPr>
          <w:color w:val="auto"/>
          <w:sz w:val="24"/>
          <w:szCs w:val="24"/>
        </w:rPr>
        <w:t>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Основная </w:t>
      </w:r>
      <w:r w:rsidR="00CE7F9F" w:rsidRPr="00CB1A72">
        <w:rPr>
          <w:color w:val="auto"/>
          <w:sz w:val="24"/>
          <w:szCs w:val="24"/>
        </w:rPr>
        <w:t xml:space="preserve">цель реализации программы — воспитание музыкальной культуры как части всей духовной культуры обучающихся. </w:t>
      </w:r>
      <w:r w:rsidRPr="00CB1A72">
        <w:rPr>
          <w:color w:val="auto"/>
          <w:sz w:val="24"/>
          <w:szCs w:val="24"/>
        </w:rPr>
        <w:t xml:space="preserve">Основным </w:t>
      </w:r>
      <w:r w:rsidR="00CE7F9F" w:rsidRPr="00CB1A72">
        <w:rPr>
          <w:color w:val="auto"/>
          <w:sz w:val="24"/>
          <w:szCs w:val="24"/>
        </w:rPr>
        <w:t>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процессе конкретизации учебных целей их реализация осуществляется по следующим направлениям:</w:t>
      </w:r>
    </w:p>
    <w:p w:rsidR="00A57638" w:rsidRPr="00CB1A72" w:rsidRDefault="005D40CB" w:rsidP="00C408CF">
      <w:pPr>
        <w:pStyle w:val="13"/>
        <w:numPr>
          <w:ilvl w:val="0"/>
          <w:numId w:val="153"/>
        </w:numPr>
        <w:tabs>
          <w:tab w:val="left" w:pos="543"/>
        </w:tabs>
        <w:spacing w:line="240" w:lineRule="auto"/>
        <w:jc w:val="both"/>
        <w:rPr>
          <w:color w:val="auto"/>
          <w:sz w:val="24"/>
          <w:szCs w:val="24"/>
        </w:rPr>
      </w:pPr>
      <w:r w:rsidRPr="00CB1A72">
        <w:rPr>
          <w:color w:val="auto"/>
          <w:sz w:val="24"/>
          <w:szCs w:val="24"/>
        </w:rPr>
        <w:t xml:space="preserve">Становление </w:t>
      </w:r>
      <w:r w:rsidR="00CE7F9F" w:rsidRPr="00CB1A72">
        <w:rPr>
          <w:color w:val="auto"/>
          <w:sz w:val="24"/>
          <w:szCs w:val="24"/>
        </w:rPr>
        <w:t>системы ценностей обучающихся, развитие целостного миропонимания в единстве эмоциональной и познавательной сферы;</w:t>
      </w:r>
    </w:p>
    <w:p w:rsidR="00A57638" w:rsidRPr="00CB1A72" w:rsidRDefault="005D40CB" w:rsidP="00C408CF">
      <w:pPr>
        <w:pStyle w:val="13"/>
        <w:numPr>
          <w:ilvl w:val="0"/>
          <w:numId w:val="153"/>
        </w:numPr>
        <w:tabs>
          <w:tab w:val="left" w:pos="548"/>
        </w:tabs>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CB1A72" w:rsidRDefault="005D40CB" w:rsidP="00C408CF">
      <w:pPr>
        <w:pStyle w:val="13"/>
        <w:numPr>
          <w:ilvl w:val="0"/>
          <w:numId w:val="153"/>
        </w:numPr>
        <w:tabs>
          <w:tab w:val="left" w:pos="548"/>
        </w:tabs>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творческих способностей ребёнка, развитие внутренней мотивации к интонационно-содержательной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Важнейшими </w:t>
      </w:r>
      <w:r w:rsidR="00CE7F9F" w:rsidRPr="00CB1A72">
        <w:rPr>
          <w:color w:val="auto"/>
          <w:sz w:val="24"/>
          <w:szCs w:val="24"/>
        </w:rPr>
        <w:t>задачами изучения предмета «музыка» в основной школе являются:</w:t>
      </w:r>
    </w:p>
    <w:p w:rsidR="00A57638" w:rsidRPr="00CB1A72" w:rsidRDefault="005D40CB" w:rsidP="00C408CF">
      <w:pPr>
        <w:pStyle w:val="13"/>
        <w:numPr>
          <w:ilvl w:val="0"/>
          <w:numId w:val="154"/>
        </w:numPr>
        <w:tabs>
          <w:tab w:val="left" w:pos="534"/>
        </w:tabs>
        <w:spacing w:line="240" w:lineRule="auto"/>
        <w:jc w:val="both"/>
        <w:rPr>
          <w:color w:val="auto"/>
          <w:sz w:val="24"/>
          <w:szCs w:val="24"/>
        </w:rPr>
      </w:pPr>
      <w:r w:rsidRPr="00CB1A72">
        <w:rPr>
          <w:color w:val="auto"/>
          <w:sz w:val="24"/>
          <w:szCs w:val="24"/>
        </w:rPr>
        <w:t xml:space="preserve">Приобщение </w:t>
      </w:r>
      <w:r w:rsidR="00CE7F9F" w:rsidRPr="00CB1A72">
        <w:rPr>
          <w:color w:val="auto"/>
          <w:sz w:val="24"/>
          <w:szCs w:val="24"/>
        </w:rPr>
        <w:t>к общечеловеческим духовным ценностям через личный психологический опыт эмоционально-эстетического переживания.</w:t>
      </w:r>
    </w:p>
    <w:p w:rsidR="00A57638" w:rsidRPr="00CB1A72" w:rsidRDefault="005D40CB" w:rsidP="00C408CF">
      <w:pPr>
        <w:pStyle w:val="13"/>
        <w:numPr>
          <w:ilvl w:val="0"/>
          <w:numId w:val="154"/>
        </w:numPr>
        <w:tabs>
          <w:tab w:val="left" w:pos="534"/>
        </w:tabs>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 xml:space="preserve">социальной функции музыки. </w:t>
      </w:r>
      <w:r w:rsidRPr="00CB1A72">
        <w:rPr>
          <w:color w:val="auto"/>
          <w:sz w:val="24"/>
          <w:szCs w:val="24"/>
        </w:rPr>
        <w:t xml:space="preserve">Стремление </w:t>
      </w:r>
      <w:r w:rsidR="00CE7F9F" w:rsidRPr="00CB1A72">
        <w:rPr>
          <w:color w:val="auto"/>
          <w:sz w:val="24"/>
          <w:szCs w:val="24"/>
        </w:rPr>
        <w:t>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CB1A72" w:rsidRDefault="005D40CB" w:rsidP="00C408CF">
      <w:pPr>
        <w:pStyle w:val="13"/>
        <w:numPr>
          <w:ilvl w:val="0"/>
          <w:numId w:val="154"/>
        </w:numPr>
        <w:tabs>
          <w:tab w:val="left" w:pos="529"/>
        </w:tabs>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ценностных личных предпочтений в сфере музыкального искусства. </w:t>
      </w:r>
      <w:r w:rsidRPr="00CB1A72">
        <w:rPr>
          <w:color w:val="auto"/>
          <w:sz w:val="24"/>
          <w:szCs w:val="24"/>
        </w:rPr>
        <w:t xml:space="preserve">Воспитание </w:t>
      </w:r>
      <w:r w:rsidR="00CE7F9F" w:rsidRPr="00CB1A72">
        <w:rPr>
          <w:color w:val="auto"/>
          <w:sz w:val="24"/>
          <w:szCs w:val="24"/>
        </w:rPr>
        <w:t xml:space="preserve">уважительного отношения к системе культурных ценностей других людей. </w:t>
      </w:r>
      <w:r w:rsidRPr="00CB1A72">
        <w:rPr>
          <w:color w:val="auto"/>
          <w:sz w:val="24"/>
          <w:szCs w:val="24"/>
        </w:rPr>
        <w:t xml:space="preserve">Приверженность </w:t>
      </w:r>
      <w:r w:rsidR="00CE7F9F" w:rsidRPr="00CB1A72">
        <w:rPr>
          <w:color w:val="auto"/>
          <w:sz w:val="24"/>
          <w:szCs w:val="24"/>
        </w:rPr>
        <w:t>парадигме сохранения и развития культурного многообразия.</w:t>
      </w:r>
    </w:p>
    <w:p w:rsidR="00A57638" w:rsidRPr="00CB1A72" w:rsidRDefault="005D40CB" w:rsidP="00C408CF">
      <w:pPr>
        <w:pStyle w:val="13"/>
        <w:numPr>
          <w:ilvl w:val="0"/>
          <w:numId w:val="154"/>
        </w:numPr>
        <w:tabs>
          <w:tab w:val="left" w:pos="529"/>
        </w:tabs>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целостного представления о комплексе выразительных средств музыкального искусства. </w:t>
      </w:r>
      <w:r w:rsidRPr="00CB1A72">
        <w:rPr>
          <w:color w:val="auto"/>
          <w:sz w:val="24"/>
          <w:szCs w:val="24"/>
        </w:rPr>
        <w:t xml:space="preserve">Освоение </w:t>
      </w:r>
      <w:r w:rsidR="00CE7F9F" w:rsidRPr="00CB1A72">
        <w:rPr>
          <w:color w:val="auto"/>
          <w:sz w:val="24"/>
          <w:szCs w:val="24"/>
        </w:rPr>
        <w:t>ключевых элементов музыкального языка, характерных для различных музыкальных стилей.</w:t>
      </w:r>
    </w:p>
    <w:p w:rsidR="00A57638" w:rsidRPr="00CB1A72" w:rsidRDefault="005D40CB" w:rsidP="00C408CF">
      <w:pPr>
        <w:pStyle w:val="13"/>
        <w:numPr>
          <w:ilvl w:val="0"/>
          <w:numId w:val="154"/>
        </w:numPr>
        <w:tabs>
          <w:tab w:val="left" w:pos="529"/>
        </w:tabs>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общих и специальных музыкальных способностей, совершенствование в предметных умениях и навыках, в том числе:</w:t>
      </w:r>
    </w:p>
    <w:p w:rsidR="00A57638" w:rsidRPr="00CB1A72" w:rsidRDefault="005D40CB" w:rsidP="00C408CF">
      <w:pPr>
        <w:pStyle w:val="13"/>
        <w:numPr>
          <w:ilvl w:val="0"/>
          <w:numId w:val="155"/>
        </w:numPr>
        <w:tabs>
          <w:tab w:val="left" w:pos="534"/>
        </w:tabs>
        <w:spacing w:line="240" w:lineRule="auto"/>
        <w:jc w:val="both"/>
        <w:rPr>
          <w:color w:val="auto"/>
          <w:sz w:val="24"/>
          <w:szCs w:val="24"/>
        </w:rPr>
      </w:pPr>
      <w:r w:rsidRPr="00CB1A72">
        <w:rPr>
          <w:color w:val="auto"/>
          <w:sz w:val="24"/>
          <w:szCs w:val="24"/>
        </w:rPr>
        <w:t xml:space="preserve">Слушание </w:t>
      </w:r>
      <w:r w:rsidR="00CE7F9F" w:rsidRPr="00CB1A72">
        <w:rPr>
          <w:color w:val="auto"/>
          <w:sz w:val="24"/>
          <w:szCs w:val="24"/>
        </w:rPr>
        <w:t>(расширение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CB1A72" w:rsidRDefault="005D40CB" w:rsidP="00C408CF">
      <w:pPr>
        <w:pStyle w:val="13"/>
        <w:numPr>
          <w:ilvl w:val="0"/>
          <w:numId w:val="155"/>
        </w:numPr>
        <w:tabs>
          <w:tab w:val="left" w:pos="534"/>
        </w:tabs>
        <w:spacing w:line="240" w:lineRule="auto"/>
        <w:jc w:val="both"/>
        <w:rPr>
          <w:color w:val="auto"/>
          <w:sz w:val="24"/>
          <w:szCs w:val="24"/>
        </w:rPr>
      </w:pPr>
      <w:r w:rsidRPr="00CB1A72">
        <w:rPr>
          <w:color w:val="auto"/>
          <w:sz w:val="24"/>
          <w:szCs w:val="24"/>
        </w:rPr>
        <w:t xml:space="preserve">Исполнение </w:t>
      </w:r>
      <w:r w:rsidR="00CE7F9F" w:rsidRPr="00CB1A72">
        <w:rPr>
          <w:color w:val="auto"/>
          <w:sz w:val="24"/>
          <w:szCs w:val="24"/>
        </w:rPr>
        <w:t>(пение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CB1A72" w:rsidRDefault="005D40CB" w:rsidP="00C408CF">
      <w:pPr>
        <w:pStyle w:val="13"/>
        <w:numPr>
          <w:ilvl w:val="0"/>
          <w:numId w:val="155"/>
        </w:numPr>
        <w:tabs>
          <w:tab w:val="left" w:pos="534"/>
        </w:tabs>
        <w:spacing w:line="240" w:lineRule="auto"/>
        <w:jc w:val="both"/>
        <w:rPr>
          <w:color w:val="auto"/>
          <w:sz w:val="24"/>
          <w:szCs w:val="24"/>
        </w:rPr>
      </w:pPr>
      <w:r w:rsidRPr="00CB1A72">
        <w:rPr>
          <w:color w:val="auto"/>
          <w:sz w:val="24"/>
          <w:szCs w:val="24"/>
        </w:rPr>
        <w:t xml:space="preserve">Сочинение </w:t>
      </w:r>
      <w:r w:rsidR="00CE7F9F" w:rsidRPr="00CB1A72">
        <w:rPr>
          <w:color w:val="auto"/>
          <w:sz w:val="24"/>
          <w:szCs w:val="24"/>
        </w:rPr>
        <w:t>(элементы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CB1A72" w:rsidRDefault="005D40CB" w:rsidP="00C408CF">
      <w:pPr>
        <w:pStyle w:val="13"/>
        <w:numPr>
          <w:ilvl w:val="0"/>
          <w:numId w:val="155"/>
        </w:numPr>
        <w:tabs>
          <w:tab w:val="left" w:pos="519"/>
        </w:tabs>
        <w:spacing w:line="240" w:lineRule="auto"/>
        <w:jc w:val="both"/>
        <w:rPr>
          <w:color w:val="auto"/>
          <w:sz w:val="24"/>
          <w:szCs w:val="24"/>
        </w:rPr>
      </w:pPr>
      <w:r w:rsidRPr="00CB1A72">
        <w:rPr>
          <w:color w:val="auto"/>
          <w:sz w:val="24"/>
          <w:szCs w:val="24"/>
        </w:rPr>
        <w:t xml:space="preserve">Музыкальное </w:t>
      </w:r>
      <w:r w:rsidR="00CE7F9F" w:rsidRPr="00CB1A72">
        <w:rPr>
          <w:color w:val="auto"/>
          <w:sz w:val="24"/>
          <w:szCs w:val="24"/>
        </w:rPr>
        <w:t>движение (пластическое интонирование, инсценировка, танец, двигательное моделирование и др.);</w:t>
      </w:r>
    </w:p>
    <w:p w:rsidR="00A57638" w:rsidRPr="00CB1A72" w:rsidRDefault="005D40CB" w:rsidP="00C408CF">
      <w:pPr>
        <w:pStyle w:val="13"/>
        <w:numPr>
          <w:ilvl w:val="0"/>
          <w:numId w:val="155"/>
        </w:numPr>
        <w:tabs>
          <w:tab w:val="left" w:pos="538"/>
        </w:tabs>
        <w:spacing w:line="240" w:lineRule="auto"/>
        <w:jc w:val="both"/>
        <w:rPr>
          <w:color w:val="auto"/>
          <w:sz w:val="24"/>
          <w:szCs w:val="24"/>
        </w:rPr>
      </w:pPr>
      <w:r w:rsidRPr="00CB1A72">
        <w:rPr>
          <w:color w:val="auto"/>
          <w:sz w:val="24"/>
          <w:szCs w:val="24"/>
        </w:rPr>
        <w:t xml:space="preserve">Творческие </w:t>
      </w:r>
      <w:r w:rsidR="00CE7F9F" w:rsidRPr="00CB1A72">
        <w:rPr>
          <w:color w:val="auto"/>
          <w:sz w:val="24"/>
          <w:szCs w:val="24"/>
        </w:rPr>
        <w:t>проекты, музыкально-театральная деятельность (концерты, фестивали, представления);</w:t>
      </w:r>
    </w:p>
    <w:p w:rsidR="00A57638" w:rsidRPr="00CB1A72" w:rsidRDefault="005D40CB" w:rsidP="00C408CF">
      <w:pPr>
        <w:pStyle w:val="13"/>
        <w:numPr>
          <w:ilvl w:val="0"/>
          <w:numId w:val="155"/>
        </w:numPr>
        <w:tabs>
          <w:tab w:val="left" w:pos="524"/>
        </w:tabs>
        <w:spacing w:line="240" w:lineRule="auto"/>
        <w:jc w:val="both"/>
        <w:rPr>
          <w:color w:val="auto"/>
          <w:sz w:val="24"/>
          <w:szCs w:val="24"/>
        </w:rPr>
      </w:pPr>
      <w:r w:rsidRPr="00CB1A72">
        <w:rPr>
          <w:color w:val="auto"/>
          <w:sz w:val="24"/>
          <w:szCs w:val="24"/>
        </w:rPr>
        <w:t xml:space="preserve">Исследовательская </w:t>
      </w:r>
      <w:r w:rsidR="00CE7F9F" w:rsidRPr="00CB1A72">
        <w:rPr>
          <w:color w:val="auto"/>
          <w:sz w:val="24"/>
          <w:szCs w:val="24"/>
        </w:rPr>
        <w:t>деятельность на материале музыкального искусства.</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6. </w:t>
      </w:r>
      <w:r w:rsidR="005D40CB" w:rsidRPr="00CB1A72">
        <w:rPr>
          <w:color w:val="auto"/>
          <w:sz w:val="24"/>
          <w:szCs w:val="24"/>
        </w:rPr>
        <w:t xml:space="preserve">Расширение </w:t>
      </w:r>
      <w:r w:rsidRPr="00CB1A72">
        <w:rPr>
          <w:color w:val="auto"/>
          <w:sz w:val="24"/>
          <w:szCs w:val="24"/>
        </w:rPr>
        <w:t>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CB1A72" w:rsidRDefault="005D40CB" w:rsidP="005760E2">
      <w:pPr>
        <w:pStyle w:val="13"/>
        <w:spacing w:line="240" w:lineRule="auto"/>
        <w:jc w:val="both"/>
        <w:rPr>
          <w:color w:val="auto"/>
          <w:sz w:val="24"/>
          <w:szCs w:val="24"/>
          <w:highlight w:val="yellow"/>
        </w:rPr>
      </w:pPr>
      <w:r w:rsidRPr="00CB1A72">
        <w:rPr>
          <w:color w:val="auto"/>
          <w:sz w:val="24"/>
          <w:szCs w:val="24"/>
        </w:rPr>
        <w:t xml:space="preserve">Содержание </w:t>
      </w:r>
      <w:r w:rsidR="00CE7F9F" w:rsidRPr="00CB1A72">
        <w:rPr>
          <w:color w:val="auto"/>
          <w:sz w:val="24"/>
          <w:szCs w:val="24"/>
        </w:rPr>
        <w:t>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CB1A72" w:rsidRDefault="00A57638" w:rsidP="005760E2">
      <w:pPr>
        <w:rPr>
          <w:rFonts w:ascii="Times New Roman" w:hAnsi="Times New Roman" w:cs="Times New Roman"/>
          <w:color w:val="auto"/>
          <w:highlight w:val="yellow"/>
        </w:rPr>
        <w:sectPr w:rsidR="00A57638" w:rsidRPr="00CB1A72">
          <w:footerReference w:type="even" r:id="rId51"/>
          <w:footerReference w:type="default" r:id="rId52"/>
          <w:footnotePr>
            <w:numRestart w:val="eachPage"/>
          </w:footnotePr>
          <w:pgSz w:w="7824" w:h="12019"/>
          <w:pgMar w:top="687" w:right="709" w:bottom="874" w:left="711" w:header="0" w:footer="3" w:gutter="0"/>
          <w:cols w:space="720"/>
          <w:noEndnote/>
          <w:docGrid w:linePitch="360"/>
        </w:sectPr>
      </w:pPr>
    </w:p>
    <w:p w:rsidR="001B6F1E" w:rsidRPr="00CB1A72" w:rsidRDefault="005D40CB" w:rsidP="005760E2">
      <w:pPr>
        <w:ind w:firstLine="284"/>
        <w:rPr>
          <w:rFonts w:ascii="Times New Roman" w:hAnsi="Times New Roman" w:cs="Times New Roman"/>
          <w:color w:val="auto"/>
        </w:rPr>
      </w:pPr>
      <w:r w:rsidRPr="00CB1A72">
        <w:rPr>
          <w:rFonts w:ascii="Times New Roman" w:hAnsi="Times New Roman" w:cs="Times New Roman"/>
          <w:color w:val="auto"/>
        </w:rPr>
        <w:t xml:space="preserve">Модуль </w:t>
      </w:r>
      <w:r w:rsidR="00CE7F9F" w:rsidRPr="00CB1A72">
        <w:rPr>
          <w:rFonts w:ascii="Times New Roman" w:hAnsi="Times New Roman" w:cs="Times New Roman"/>
          <w:color w:val="auto"/>
        </w:rPr>
        <w:t>№ 1 «музыка моего края»;</w:t>
      </w:r>
    </w:p>
    <w:p w:rsidR="001B6F1E" w:rsidRPr="00CB1A72" w:rsidRDefault="005D40CB" w:rsidP="005760E2">
      <w:pPr>
        <w:ind w:firstLine="284"/>
        <w:rPr>
          <w:rFonts w:ascii="Times New Roman" w:hAnsi="Times New Roman" w:cs="Times New Roman"/>
          <w:color w:val="auto"/>
        </w:rPr>
      </w:pPr>
      <w:r w:rsidRPr="00CB1A72">
        <w:rPr>
          <w:rFonts w:ascii="Times New Roman" w:hAnsi="Times New Roman" w:cs="Times New Roman"/>
          <w:color w:val="auto"/>
        </w:rPr>
        <w:t xml:space="preserve">Модуль </w:t>
      </w:r>
      <w:r w:rsidR="00CE7F9F" w:rsidRPr="00CB1A72">
        <w:rPr>
          <w:rFonts w:ascii="Times New Roman" w:hAnsi="Times New Roman" w:cs="Times New Roman"/>
          <w:color w:val="auto"/>
        </w:rPr>
        <w:t>№ 2 «народное музыкальное творчество россии»;</w:t>
      </w:r>
    </w:p>
    <w:p w:rsidR="001B6F1E" w:rsidRPr="00CB1A72" w:rsidRDefault="005D40CB" w:rsidP="005760E2">
      <w:pPr>
        <w:ind w:firstLine="284"/>
        <w:rPr>
          <w:rFonts w:ascii="Times New Roman" w:hAnsi="Times New Roman" w:cs="Times New Roman"/>
          <w:color w:val="auto"/>
        </w:rPr>
      </w:pPr>
      <w:r w:rsidRPr="00CB1A72">
        <w:rPr>
          <w:rFonts w:ascii="Times New Roman" w:hAnsi="Times New Roman" w:cs="Times New Roman"/>
          <w:color w:val="auto"/>
        </w:rPr>
        <w:t xml:space="preserve">Модуль </w:t>
      </w:r>
      <w:r w:rsidR="00CE7F9F" w:rsidRPr="00CB1A72">
        <w:rPr>
          <w:rFonts w:ascii="Times New Roman" w:hAnsi="Times New Roman" w:cs="Times New Roman"/>
          <w:color w:val="auto"/>
        </w:rPr>
        <w:t>№ 3 «музыка народов мира»;</w:t>
      </w:r>
    </w:p>
    <w:p w:rsidR="001B6F1E" w:rsidRPr="00CB1A72" w:rsidRDefault="005D40CB" w:rsidP="005760E2">
      <w:pPr>
        <w:ind w:firstLine="284"/>
        <w:rPr>
          <w:rFonts w:ascii="Times New Roman" w:hAnsi="Times New Roman" w:cs="Times New Roman"/>
          <w:color w:val="auto"/>
        </w:rPr>
      </w:pPr>
      <w:r w:rsidRPr="00CB1A72">
        <w:rPr>
          <w:rFonts w:ascii="Times New Roman" w:hAnsi="Times New Roman" w:cs="Times New Roman"/>
          <w:color w:val="auto"/>
        </w:rPr>
        <w:t xml:space="preserve">Модуль </w:t>
      </w:r>
      <w:r w:rsidR="00CE7F9F" w:rsidRPr="00CB1A72">
        <w:rPr>
          <w:rFonts w:ascii="Times New Roman" w:hAnsi="Times New Roman" w:cs="Times New Roman"/>
          <w:color w:val="auto"/>
        </w:rPr>
        <w:t>№ 4 «европейская классическая музыка»;</w:t>
      </w:r>
    </w:p>
    <w:p w:rsidR="001B6F1E" w:rsidRPr="00CB1A72" w:rsidRDefault="005D40CB" w:rsidP="005760E2">
      <w:pPr>
        <w:ind w:firstLine="284"/>
        <w:rPr>
          <w:rFonts w:ascii="Times New Roman" w:hAnsi="Times New Roman" w:cs="Times New Roman"/>
          <w:color w:val="auto"/>
        </w:rPr>
      </w:pPr>
      <w:r w:rsidRPr="00CB1A72">
        <w:rPr>
          <w:rFonts w:ascii="Times New Roman" w:hAnsi="Times New Roman" w:cs="Times New Roman"/>
          <w:color w:val="auto"/>
        </w:rPr>
        <w:t xml:space="preserve">Модуль </w:t>
      </w:r>
      <w:r w:rsidR="00CE7F9F" w:rsidRPr="00CB1A72">
        <w:rPr>
          <w:rFonts w:ascii="Times New Roman" w:hAnsi="Times New Roman" w:cs="Times New Roman"/>
          <w:color w:val="auto"/>
        </w:rPr>
        <w:t>№ 5 «русская классическая музыка»;</w:t>
      </w:r>
    </w:p>
    <w:p w:rsidR="001B6F1E" w:rsidRPr="00CB1A72" w:rsidRDefault="005D40CB" w:rsidP="005760E2">
      <w:pPr>
        <w:ind w:firstLine="284"/>
        <w:rPr>
          <w:rFonts w:ascii="Times New Roman" w:hAnsi="Times New Roman" w:cs="Times New Roman"/>
          <w:color w:val="auto"/>
        </w:rPr>
      </w:pPr>
      <w:r w:rsidRPr="00CB1A72">
        <w:rPr>
          <w:rFonts w:ascii="Times New Roman" w:hAnsi="Times New Roman" w:cs="Times New Roman"/>
          <w:color w:val="auto"/>
        </w:rPr>
        <w:t xml:space="preserve">Модуль </w:t>
      </w:r>
      <w:r w:rsidR="00CE7F9F" w:rsidRPr="00CB1A72">
        <w:rPr>
          <w:rFonts w:ascii="Times New Roman" w:hAnsi="Times New Roman" w:cs="Times New Roman"/>
          <w:color w:val="auto"/>
        </w:rPr>
        <w:t>№ 6 «истоки и образы русской и европейской духовной музыки»;</w:t>
      </w:r>
    </w:p>
    <w:p w:rsidR="001B6F1E" w:rsidRPr="00CB1A72" w:rsidRDefault="005D40CB" w:rsidP="005760E2">
      <w:pPr>
        <w:ind w:firstLine="284"/>
        <w:rPr>
          <w:rFonts w:ascii="Times New Roman" w:hAnsi="Times New Roman" w:cs="Times New Roman"/>
          <w:color w:val="auto"/>
        </w:rPr>
      </w:pPr>
      <w:r w:rsidRPr="00CB1A72">
        <w:rPr>
          <w:rFonts w:ascii="Times New Roman" w:hAnsi="Times New Roman" w:cs="Times New Roman"/>
          <w:color w:val="auto"/>
        </w:rPr>
        <w:t xml:space="preserve">Модуль </w:t>
      </w:r>
      <w:r w:rsidR="00CE7F9F" w:rsidRPr="00CB1A72">
        <w:rPr>
          <w:rFonts w:ascii="Times New Roman" w:hAnsi="Times New Roman" w:cs="Times New Roman"/>
          <w:color w:val="auto"/>
        </w:rPr>
        <w:t>№ 7 «современная музыка: основные жанры и направления»;</w:t>
      </w:r>
    </w:p>
    <w:p w:rsidR="001B6F1E" w:rsidRPr="00CB1A72" w:rsidRDefault="005D40CB" w:rsidP="005760E2">
      <w:pPr>
        <w:ind w:firstLine="284"/>
        <w:rPr>
          <w:rFonts w:ascii="Times New Roman" w:hAnsi="Times New Roman" w:cs="Times New Roman"/>
          <w:color w:val="auto"/>
        </w:rPr>
      </w:pPr>
      <w:r w:rsidRPr="00CB1A72">
        <w:rPr>
          <w:rFonts w:ascii="Times New Roman" w:hAnsi="Times New Roman" w:cs="Times New Roman"/>
          <w:color w:val="auto"/>
        </w:rPr>
        <w:t xml:space="preserve">Модуль </w:t>
      </w:r>
      <w:r w:rsidR="00CE7F9F" w:rsidRPr="00CB1A72">
        <w:rPr>
          <w:rFonts w:ascii="Times New Roman" w:hAnsi="Times New Roman" w:cs="Times New Roman"/>
          <w:color w:val="auto"/>
        </w:rPr>
        <w:t>№ 8 «связь музыки с другими видами искусства»;</w:t>
      </w:r>
    </w:p>
    <w:p w:rsidR="001B6F1E" w:rsidRPr="00CB1A72" w:rsidRDefault="005D40CB" w:rsidP="005760E2">
      <w:pPr>
        <w:ind w:firstLine="284"/>
        <w:rPr>
          <w:rFonts w:ascii="Times New Roman" w:hAnsi="Times New Roman" w:cs="Times New Roman"/>
          <w:color w:val="auto"/>
        </w:rPr>
      </w:pPr>
      <w:r w:rsidRPr="00CB1A72">
        <w:rPr>
          <w:rFonts w:ascii="Times New Roman" w:hAnsi="Times New Roman" w:cs="Times New Roman"/>
          <w:color w:val="auto"/>
        </w:rPr>
        <w:t xml:space="preserve">Модуль </w:t>
      </w:r>
      <w:r w:rsidR="00CE7F9F" w:rsidRPr="00CB1A72">
        <w:rPr>
          <w:rFonts w:ascii="Times New Roman" w:hAnsi="Times New Roman" w:cs="Times New Roman"/>
          <w:color w:val="auto"/>
        </w:rPr>
        <w:t>№ 9 «жанры музыкального искусства».</w:t>
      </w:r>
    </w:p>
    <w:p w:rsidR="004353B1" w:rsidRPr="00CB1A72" w:rsidRDefault="004353B1" w:rsidP="005760E2">
      <w:pPr>
        <w:rPr>
          <w:rFonts w:ascii="Times New Roman" w:hAnsi="Times New Roman" w:cs="Times New Roman"/>
          <w:color w:val="auto"/>
        </w:rPr>
      </w:pPr>
    </w:p>
    <w:p w:rsidR="00A57638" w:rsidRPr="00CB1A72" w:rsidRDefault="005D40CB" w:rsidP="005760E2">
      <w:pPr>
        <w:pStyle w:val="af5"/>
        <w:rPr>
          <w:rFonts w:ascii="Times New Roman" w:hAnsi="Times New Roman" w:cs="Times New Roman"/>
          <w:b w:val="0"/>
          <w:sz w:val="24"/>
          <w:szCs w:val="24"/>
        </w:rPr>
      </w:pPr>
      <w:bookmarkStart w:id="700" w:name="bookmark1590"/>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предмета в учебном плане</w:t>
      </w:r>
      <w:bookmarkEnd w:id="70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w:t>
      </w:r>
      <w:r w:rsidR="00357440" w:rsidRPr="00CB1A72">
        <w:rPr>
          <w:color w:val="auto"/>
          <w:sz w:val="24"/>
          <w:szCs w:val="24"/>
        </w:rPr>
        <w:t xml:space="preserve">Федеральным государственным образовательным стандартом </w:t>
      </w:r>
      <w:r w:rsidR="00CE7F9F" w:rsidRPr="00CB1A72">
        <w:rPr>
          <w:color w:val="auto"/>
          <w:sz w:val="24"/>
          <w:szCs w:val="24"/>
        </w:rPr>
        <w:t>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Предлагаемые </w:t>
      </w:r>
      <w:r w:rsidR="00CE7F9F" w:rsidRPr="00CB1A72">
        <w:rPr>
          <w:color w:val="auto"/>
          <w:sz w:val="24"/>
          <w:szCs w:val="24"/>
        </w:rPr>
        <w:t xml:space="preserve">варианты тематического планирования могут служить примерным образцом при составлении рабочих программ по предмету. </w:t>
      </w:r>
      <w:r w:rsidR="00263CD7" w:rsidRPr="00CB1A72">
        <w:rPr>
          <w:color w:val="auto"/>
          <w:sz w:val="24"/>
          <w:szCs w:val="24"/>
        </w:rPr>
        <w:t>Школа</w:t>
      </w:r>
      <w:r w:rsidR="00CE7F9F" w:rsidRPr="00CB1A72">
        <w:rPr>
          <w:color w:val="auto"/>
          <w:sz w:val="24"/>
          <w:szCs w:val="24"/>
        </w:rPr>
        <w:t xml:space="preserve">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r w:rsidRPr="00CB1A72">
        <w:rPr>
          <w:color w:val="auto"/>
          <w:sz w:val="24"/>
          <w:szCs w:val="24"/>
        </w:rPr>
        <w:t xml:space="preserve">При </w:t>
      </w:r>
      <w:r w:rsidR="00CE7F9F" w:rsidRPr="00CB1A72">
        <w:rPr>
          <w:color w:val="auto"/>
          <w:sz w:val="24"/>
          <w:szCs w:val="24"/>
        </w:rPr>
        <w:t xml:space="preserve">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w:t>
      </w:r>
      <w:r w:rsidRPr="00CB1A72">
        <w:rPr>
          <w:color w:val="auto"/>
          <w:sz w:val="24"/>
          <w:szCs w:val="24"/>
        </w:rPr>
        <w:t xml:space="preserve">Общее </w:t>
      </w:r>
      <w:r w:rsidR="00CE7F9F" w:rsidRPr="00CB1A72">
        <w:rPr>
          <w:color w:val="auto"/>
          <w:sz w:val="24"/>
          <w:szCs w:val="24"/>
        </w:rPr>
        <w:t>количество — не менее 136 часов (по 34 часа в год).</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 xml:space="preserve">разработке рабочей программы по предмету «музыка» </w:t>
      </w:r>
      <w:r w:rsidR="00263CD7" w:rsidRPr="00CB1A72">
        <w:rPr>
          <w:color w:val="auto"/>
          <w:sz w:val="24"/>
          <w:szCs w:val="24"/>
        </w:rPr>
        <w:t>школа</w:t>
      </w:r>
      <w:r w:rsidR="00CE7F9F" w:rsidRPr="00CB1A72">
        <w:rPr>
          <w:color w:val="auto"/>
          <w:sz w:val="24"/>
          <w:szCs w:val="24"/>
        </w:rPr>
        <w:t xml:space="preserve"> вправе использовать возможности сетевого взаимодействия, в том числе с организа</w:t>
      </w:r>
      <w:r w:rsidR="00CE7F9F" w:rsidRPr="00CB1A72">
        <w:rPr>
          <w:rStyle w:val="25"/>
          <w:color w:val="auto"/>
          <w:sz w:val="24"/>
          <w:szCs w:val="24"/>
        </w:rPr>
        <w:t xml:space="preserve">циями системы дополнительного образования детей, учреждениями культуры, организациями культурно-досуговой сферы (театры, музеи, творческие союзы). </w:t>
      </w:r>
      <w:r w:rsidRPr="00CB1A72">
        <w:rPr>
          <w:rStyle w:val="25"/>
          <w:color w:val="auto"/>
          <w:sz w:val="24"/>
          <w:szCs w:val="24"/>
        </w:rPr>
        <w:t xml:space="preserve">Вариативные </w:t>
      </w:r>
      <w:r w:rsidR="00CE7F9F" w:rsidRPr="00CB1A72">
        <w:rPr>
          <w:rStyle w:val="25"/>
          <w:color w:val="auto"/>
          <w:sz w:val="24"/>
          <w:szCs w:val="24"/>
        </w:rPr>
        <w:t>модули могут быть реализованы за счёт часов внеурочной деятельности.</w:t>
      </w:r>
    </w:p>
    <w:p w:rsidR="00A57638" w:rsidRPr="00CB1A72" w:rsidRDefault="005D40CB" w:rsidP="005760E2">
      <w:pPr>
        <w:pStyle w:val="26"/>
        <w:spacing w:line="240" w:lineRule="auto"/>
        <w:ind w:left="0" w:firstLine="240"/>
        <w:jc w:val="both"/>
        <w:rPr>
          <w:rFonts w:ascii="Times New Roman" w:hAnsi="Times New Roman" w:cs="Times New Roman"/>
          <w:color w:val="auto"/>
          <w:sz w:val="24"/>
          <w:szCs w:val="24"/>
        </w:rPr>
        <w:sectPr w:rsidR="00A57638" w:rsidRPr="00CB1A72">
          <w:footnotePr>
            <w:numRestart w:val="eachPage"/>
          </w:footnotePr>
          <w:type w:val="continuous"/>
          <w:pgSz w:w="7824" w:h="12019"/>
          <w:pgMar w:top="710" w:right="715" w:bottom="870" w:left="715" w:header="0" w:footer="3" w:gutter="0"/>
          <w:cols w:space="720"/>
          <w:noEndnote/>
          <w:docGrid w:linePitch="360"/>
        </w:sectPr>
      </w:pPr>
      <w:r w:rsidRPr="00CB1A72">
        <w:rPr>
          <w:rFonts w:ascii="Times New Roman" w:hAnsi="Times New Roman" w:cs="Times New Roman"/>
          <w:color w:val="auto"/>
          <w:sz w:val="24"/>
          <w:szCs w:val="24"/>
        </w:rPr>
        <w:t xml:space="preserve">Изучение </w:t>
      </w:r>
      <w:r w:rsidR="00CE7F9F" w:rsidRPr="00CB1A72">
        <w:rPr>
          <w:rFonts w:ascii="Times New Roman" w:hAnsi="Times New Roman" w:cs="Times New Roman"/>
          <w:color w:val="auto"/>
          <w:sz w:val="24"/>
          <w:szCs w:val="24"/>
        </w:rPr>
        <w:t xml:space="preserve">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w:t>
      </w:r>
      <w:r w:rsidR="005760E2" w:rsidRPr="00CB1A72">
        <w:rPr>
          <w:rFonts w:ascii="Times New Roman" w:hAnsi="Times New Roman" w:cs="Times New Roman"/>
          <w:color w:val="auto"/>
          <w:sz w:val="24"/>
          <w:szCs w:val="24"/>
        </w:rPr>
        <w:t>«Литература»</w:t>
      </w:r>
      <w:r w:rsidR="00CE7F9F" w:rsidRPr="00CB1A72">
        <w:rPr>
          <w:rFonts w:ascii="Times New Roman" w:hAnsi="Times New Roman" w:cs="Times New Roman"/>
          <w:color w:val="auto"/>
          <w:sz w:val="24"/>
          <w:szCs w:val="24"/>
        </w:rPr>
        <w:t>, «география», «история», «обществознание», «иностранный язык» и др.</w:t>
      </w:r>
    </w:p>
    <w:p w:rsidR="00A57638" w:rsidRPr="00CB1A72" w:rsidRDefault="005D40CB" w:rsidP="005760E2">
      <w:pPr>
        <w:pStyle w:val="af5"/>
        <w:rPr>
          <w:rFonts w:ascii="Times New Roman" w:hAnsi="Times New Roman" w:cs="Times New Roman"/>
          <w:b w:val="0"/>
          <w:sz w:val="24"/>
          <w:szCs w:val="24"/>
        </w:rPr>
      </w:pPr>
      <w:bookmarkStart w:id="701" w:name="bookmark1592"/>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учебного предмета «музыка»</w:t>
      </w:r>
      <w:bookmarkEnd w:id="701"/>
    </w:p>
    <w:p w:rsidR="0050458E" w:rsidRPr="00CB1A72" w:rsidRDefault="0050458E"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Каждый </w:t>
      </w:r>
      <w:r w:rsidR="00CE7F9F" w:rsidRPr="00CB1A72">
        <w:rPr>
          <w:color w:val="auto"/>
          <w:sz w:val="24"/>
          <w:szCs w:val="24"/>
        </w:rPr>
        <w:t xml:space="preserve">модуль состоит из нескольких тематических блоков, рассчитанных на 3—6 часов учебного времени. </w:t>
      </w:r>
      <w:r w:rsidRPr="00CB1A72">
        <w:rPr>
          <w:color w:val="auto"/>
          <w:sz w:val="24"/>
          <w:szCs w:val="24"/>
        </w:rPr>
        <w:t xml:space="preserve">Для </w:t>
      </w:r>
      <w:r w:rsidR="00CE7F9F" w:rsidRPr="00CB1A72">
        <w:rPr>
          <w:color w:val="auto"/>
          <w:sz w:val="24"/>
          <w:szCs w:val="24"/>
        </w:rPr>
        <w:t xml:space="preserve">удобства вариативного распределения в рамках календарно тематического планирования они имеют буквенную маркировку (а, б, в, г). </w:t>
      </w:r>
      <w:r w:rsidRPr="00CB1A72">
        <w:rPr>
          <w:color w:val="auto"/>
          <w:sz w:val="24"/>
          <w:szCs w:val="24"/>
        </w:rPr>
        <w:t xml:space="preserve">Модульный </w:t>
      </w:r>
      <w:r w:rsidR="00CE7F9F" w:rsidRPr="00CB1A72">
        <w:rPr>
          <w:color w:val="auto"/>
          <w:sz w:val="24"/>
          <w:szCs w:val="24"/>
        </w:rPr>
        <w:t xml:space="preserve">принцип допускает перестановку блоков (например: а, в, б, г); перераспределение количества учебных часов между блоками. </w:t>
      </w:r>
      <w:r w:rsidRPr="00CB1A72">
        <w:rPr>
          <w:color w:val="auto"/>
          <w:sz w:val="24"/>
          <w:szCs w:val="24"/>
        </w:rPr>
        <w:t xml:space="preserve">Могут </w:t>
      </w:r>
      <w:r w:rsidR="00CE7F9F" w:rsidRPr="00CB1A72">
        <w:rPr>
          <w:color w:val="auto"/>
          <w:sz w:val="24"/>
          <w:szCs w:val="24"/>
        </w:rPr>
        <w:t>быть полностью опущены отдельные тематические блоки в случае, если данный материал был хорошо освоен в начальной школе.</w:t>
      </w:r>
    </w:p>
    <w:p w:rsidR="00A57638" w:rsidRPr="00CB1A72" w:rsidRDefault="005D40CB" w:rsidP="005760E2">
      <w:pPr>
        <w:pStyle w:val="13"/>
        <w:spacing w:line="240" w:lineRule="auto"/>
        <w:jc w:val="both"/>
        <w:rPr>
          <w:color w:val="auto"/>
          <w:sz w:val="24"/>
          <w:szCs w:val="24"/>
        </w:rPr>
        <w:sectPr w:rsidR="00A57638" w:rsidRPr="00CB1A72">
          <w:footnotePr>
            <w:numRestart w:val="eachPage"/>
          </w:footnotePr>
          <w:pgSz w:w="7824" w:h="12019"/>
          <w:pgMar w:top="677" w:right="710" w:bottom="754" w:left="715" w:header="0" w:footer="3" w:gutter="0"/>
          <w:cols w:space="720"/>
          <w:noEndnote/>
          <w:docGrid w:linePitch="360"/>
        </w:sectPr>
      </w:pPr>
      <w:r w:rsidRPr="00CB1A72">
        <w:rPr>
          <w:color w:val="auto"/>
          <w:sz w:val="24"/>
          <w:szCs w:val="24"/>
        </w:rPr>
        <w:t xml:space="preserve">Вариативная </w:t>
      </w:r>
      <w:r w:rsidR="00CE7F9F" w:rsidRPr="00CB1A72">
        <w:rPr>
          <w:color w:val="auto"/>
          <w:sz w:val="24"/>
          <w:szCs w:val="24"/>
        </w:rPr>
        <w:t xml:space="preserve">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w:t>
      </w:r>
      <w:r w:rsidRPr="00CB1A72">
        <w:rPr>
          <w:color w:val="auto"/>
          <w:sz w:val="24"/>
          <w:szCs w:val="24"/>
        </w:rPr>
        <w:t xml:space="preserve">В </w:t>
      </w:r>
      <w:r w:rsidR="00CE7F9F" w:rsidRPr="00CB1A72">
        <w:rPr>
          <w:color w:val="auto"/>
          <w:sz w:val="24"/>
          <w:szCs w:val="24"/>
        </w:rPr>
        <w:t xml:space="preserve">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w:t>
      </w:r>
      <w:r w:rsidR="004213FB" w:rsidRPr="00CB1A72">
        <w:rPr>
          <w:color w:val="auto"/>
          <w:sz w:val="24"/>
          <w:szCs w:val="24"/>
        </w:rPr>
        <w:t>школы</w:t>
      </w:r>
      <w:r w:rsidR="00CE7F9F" w:rsidRPr="00CB1A72">
        <w:rPr>
          <w:color w:val="auto"/>
          <w:sz w:val="24"/>
          <w:szCs w:val="24"/>
        </w:rPr>
        <w:t xml:space="preserve"> (п. 25.3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w:t>
      </w:r>
      <w:r w:rsidRPr="00CB1A72">
        <w:rPr>
          <w:color w:val="auto"/>
          <w:sz w:val="24"/>
          <w:szCs w:val="24"/>
        </w:rPr>
        <w:t xml:space="preserve">Виды </w:t>
      </w:r>
      <w:r w:rsidR="00CE7F9F" w:rsidRPr="00CB1A72">
        <w:rPr>
          <w:color w:val="auto"/>
          <w:sz w:val="24"/>
          <w:szCs w:val="24"/>
        </w:rPr>
        <w:t>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CB1A72" w:rsidRDefault="00CE7F9F" w:rsidP="005760E2">
      <w:pPr>
        <w:pStyle w:val="90"/>
        <w:framePr w:w="230" w:h="6389" w:hRule="exact" w:wrap="none" w:hAnchor="page" w:x="567" w:y="11"/>
        <w:tabs>
          <w:tab w:val="left" w:pos="3994"/>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 </w:t>
      </w:r>
      <w:r w:rsidRPr="00CB1A72">
        <w:rPr>
          <w:rFonts w:ascii="Times New Roman" w:hAnsi="Times New Roman" w:cs="Times New Roman"/>
          <w:color w:val="auto"/>
          <w:sz w:val="24"/>
          <w:szCs w:val="24"/>
        </w:rPr>
        <w:tab/>
        <w:t xml:space="preserve"> </w:t>
      </w:r>
      <w:r w:rsidR="005D40CB" w:rsidRPr="00CB1A72">
        <w:rPr>
          <w:rFonts w:ascii="Times New Roman" w:hAnsi="Times New Roman" w:cs="Times New Roman"/>
          <w:color w:val="auto"/>
          <w:sz w:val="24"/>
          <w:szCs w:val="24"/>
        </w:rPr>
        <w:t xml:space="preserve">Рабочая </w:t>
      </w:r>
      <w:r w:rsidRPr="00CB1A72">
        <w:rPr>
          <w:rFonts w:ascii="Times New Roman" w:hAnsi="Times New Roman" w:cs="Times New Roman"/>
          <w:color w:val="auto"/>
          <w:sz w:val="24"/>
          <w:szCs w:val="24"/>
        </w:rPr>
        <w:t>программа</w:t>
      </w:r>
    </w:p>
    <w:p w:rsidR="00A57638" w:rsidRPr="00CB1A72" w:rsidRDefault="005D40CB" w:rsidP="005760E2">
      <w:pPr>
        <w:pStyle w:val="af5"/>
        <w:ind w:firstLine="567"/>
        <w:rPr>
          <w:rFonts w:ascii="Times New Roman" w:hAnsi="Times New Roman" w:cs="Times New Roman"/>
          <w:b w:val="0"/>
          <w:sz w:val="24"/>
          <w:szCs w:val="24"/>
        </w:rPr>
      </w:pPr>
      <w:bookmarkStart w:id="702" w:name="bookmark1594"/>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1 «музыка моего края»</w:t>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CB1A72" w:rsidTr="0050458E">
        <w:trPr>
          <w:trHeight w:hRule="exact" w:val="619"/>
        </w:trPr>
        <w:tc>
          <w:tcPr>
            <w:tcW w:w="1349" w:type="dxa"/>
            <w:tcBorders>
              <w:top w:val="single" w:sz="4" w:space="0" w:color="auto"/>
              <w:left w:val="single" w:sz="4" w:space="0" w:color="auto"/>
            </w:tcBorders>
            <w:shd w:val="clear" w:color="auto" w:fill="auto"/>
          </w:tcPr>
          <w:p w:rsidR="00A57638" w:rsidRPr="00CB1A72" w:rsidRDefault="00CE7F9F" w:rsidP="005760E2">
            <w:pPr>
              <w:pStyle w:val="a6"/>
              <w:framePr w:w="10152" w:h="4368" w:wrap="none" w:hAnchor="page" w:x="1134" w:y="467"/>
              <w:spacing w:line="240" w:lineRule="auto"/>
              <w:ind w:firstLine="0"/>
              <w:rPr>
                <w:bCs/>
                <w:color w:val="auto"/>
                <w:sz w:val="24"/>
                <w:szCs w:val="24"/>
              </w:rPr>
            </w:pPr>
            <w:r w:rsidRPr="00CB1A72">
              <w:rPr>
                <w:bCs/>
                <w:color w:val="auto"/>
                <w:sz w:val="24"/>
                <w:szCs w:val="24"/>
              </w:rPr>
              <w:t>№ блока, кол-во часов</w:t>
            </w:r>
          </w:p>
        </w:tc>
        <w:tc>
          <w:tcPr>
            <w:tcW w:w="1531" w:type="dxa"/>
            <w:tcBorders>
              <w:top w:val="single" w:sz="4" w:space="0" w:color="auto"/>
              <w:left w:val="single" w:sz="4" w:space="0" w:color="auto"/>
            </w:tcBorders>
            <w:shd w:val="clear" w:color="auto" w:fill="auto"/>
          </w:tcPr>
          <w:p w:rsidR="00A57638" w:rsidRPr="00CB1A72" w:rsidRDefault="005D40CB" w:rsidP="005760E2">
            <w:pPr>
              <w:pStyle w:val="a6"/>
              <w:framePr w:w="10152" w:h="4368" w:wrap="none" w:hAnchor="page" w:x="1134" w:y="467"/>
              <w:spacing w:line="240" w:lineRule="auto"/>
              <w:ind w:firstLine="0"/>
              <w:rPr>
                <w:bCs/>
                <w:color w:val="auto"/>
                <w:sz w:val="24"/>
                <w:szCs w:val="24"/>
              </w:rPr>
            </w:pPr>
            <w:r w:rsidRPr="00CB1A72">
              <w:rPr>
                <w:bCs/>
                <w:color w:val="auto"/>
                <w:sz w:val="24"/>
                <w:szCs w:val="24"/>
              </w:rPr>
              <w:t>Темы</w:t>
            </w:r>
          </w:p>
        </w:tc>
        <w:tc>
          <w:tcPr>
            <w:tcW w:w="2174" w:type="dxa"/>
            <w:tcBorders>
              <w:top w:val="single" w:sz="4" w:space="0" w:color="auto"/>
              <w:left w:val="single" w:sz="4" w:space="0" w:color="auto"/>
            </w:tcBorders>
            <w:shd w:val="clear" w:color="auto" w:fill="auto"/>
          </w:tcPr>
          <w:p w:rsidR="00A57638" w:rsidRPr="00CB1A72" w:rsidRDefault="005D40CB" w:rsidP="005760E2">
            <w:pPr>
              <w:pStyle w:val="a6"/>
              <w:framePr w:w="10152" w:h="4368" w:wrap="none" w:hAnchor="page" w:x="1134" w:y="467"/>
              <w:spacing w:line="240" w:lineRule="auto"/>
              <w:ind w:firstLine="0"/>
              <w:rPr>
                <w:bCs/>
                <w:color w:val="auto"/>
                <w:sz w:val="24"/>
                <w:szCs w:val="24"/>
              </w:rPr>
            </w:pPr>
            <w:r w:rsidRPr="00CB1A72">
              <w:rPr>
                <w:bCs/>
                <w:color w:val="auto"/>
                <w:sz w:val="24"/>
                <w:szCs w:val="24"/>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4368" w:wrap="none" w:hAnchor="page" w:x="1134" w:y="467"/>
              <w:spacing w:line="240" w:lineRule="auto"/>
              <w:ind w:firstLine="0"/>
              <w:rPr>
                <w:bCs/>
                <w:color w:val="auto"/>
                <w:sz w:val="24"/>
                <w:szCs w:val="24"/>
              </w:rPr>
            </w:pPr>
            <w:r w:rsidRPr="00CB1A72">
              <w:rPr>
                <w:bCs/>
                <w:color w:val="auto"/>
                <w:sz w:val="24"/>
                <w:szCs w:val="24"/>
              </w:rPr>
              <w:t xml:space="preserve">Виды </w:t>
            </w:r>
            <w:r w:rsidR="00CE7F9F" w:rsidRPr="00CB1A72">
              <w:rPr>
                <w:bCs/>
                <w:color w:val="auto"/>
                <w:sz w:val="24"/>
                <w:szCs w:val="24"/>
              </w:rPr>
              <w:t>деятельности обучающихся</w:t>
            </w:r>
          </w:p>
        </w:tc>
      </w:tr>
      <w:tr w:rsidR="00A57638" w:rsidRPr="00CB1A72" w:rsidTr="0050458E">
        <w:trPr>
          <w:trHeight w:hRule="exact" w:val="1968"/>
        </w:trPr>
        <w:tc>
          <w:tcPr>
            <w:tcW w:w="1349" w:type="dxa"/>
            <w:tcBorders>
              <w:top w:val="single" w:sz="4" w:space="0" w:color="auto"/>
              <w:left w:val="single" w:sz="4" w:space="0" w:color="auto"/>
            </w:tcBorders>
            <w:shd w:val="clear" w:color="auto" w:fill="auto"/>
          </w:tcPr>
          <w:p w:rsidR="00A57638" w:rsidRPr="00CB1A72" w:rsidRDefault="005D40CB" w:rsidP="005760E2">
            <w:pPr>
              <w:pStyle w:val="a6"/>
              <w:framePr w:w="10152" w:h="4368" w:wrap="none" w:hAnchor="page" w:x="1134" w:y="467"/>
              <w:spacing w:line="240" w:lineRule="auto"/>
              <w:ind w:firstLine="0"/>
              <w:rPr>
                <w:color w:val="auto"/>
                <w:sz w:val="24"/>
                <w:szCs w:val="24"/>
              </w:rPr>
            </w:pPr>
            <w:r w:rsidRPr="00CB1A72">
              <w:rPr>
                <w:rFonts w:eastAsia="Courier New"/>
                <w:color w:val="auto"/>
                <w:sz w:val="24"/>
                <w:szCs w:val="24"/>
              </w:rPr>
              <w:t>А</w:t>
            </w:r>
            <w:r w:rsidR="00CE7F9F" w:rsidRPr="00CB1A72">
              <w:rPr>
                <w:rFonts w:eastAsia="Courier New"/>
                <w:color w:val="auto"/>
                <w:sz w:val="24"/>
                <w:szCs w:val="24"/>
              </w:rPr>
              <w:t>)</w:t>
            </w:r>
          </w:p>
          <w:p w:rsidR="00A57638" w:rsidRPr="00CB1A72" w:rsidRDefault="00CE7F9F" w:rsidP="005760E2">
            <w:pPr>
              <w:pStyle w:val="a6"/>
              <w:framePr w:w="10152" w:h="4368" w:wrap="none" w:hAnchor="page" w:x="1134" w:y="467"/>
              <w:spacing w:line="240" w:lineRule="auto"/>
              <w:ind w:left="160" w:firstLine="0"/>
              <w:rPr>
                <w:color w:val="auto"/>
                <w:sz w:val="24"/>
                <w:szCs w:val="24"/>
              </w:rPr>
            </w:pPr>
            <w:r w:rsidRPr="00CB1A72">
              <w:rPr>
                <w:rFonts w:eastAsia="Courier New"/>
                <w:color w:val="auto"/>
                <w:sz w:val="24"/>
                <w:szCs w:val="24"/>
              </w:rPr>
              <w:t>3—4 учебных часа</w:t>
            </w:r>
          </w:p>
        </w:tc>
        <w:tc>
          <w:tcPr>
            <w:tcW w:w="1531" w:type="dxa"/>
            <w:tcBorders>
              <w:top w:val="single" w:sz="4" w:space="0" w:color="auto"/>
              <w:left w:val="single" w:sz="4" w:space="0" w:color="auto"/>
            </w:tcBorders>
            <w:shd w:val="clear" w:color="auto" w:fill="auto"/>
          </w:tcPr>
          <w:p w:rsidR="00A57638" w:rsidRPr="00CB1A72" w:rsidRDefault="005D40CB" w:rsidP="005760E2">
            <w:pPr>
              <w:pStyle w:val="a6"/>
              <w:framePr w:w="10152" w:h="4368" w:wrap="none" w:hAnchor="page" w:x="1134" w:y="467"/>
              <w:spacing w:line="240" w:lineRule="auto"/>
              <w:ind w:left="160" w:firstLine="0"/>
              <w:rPr>
                <w:color w:val="auto"/>
                <w:sz w:val="24"/>
                <w:szCs w:val="24"/>
              </w:rPr>
            </w:pPr>
            <w:r w:rsidRPr="00CB1A72">
              <w:rPr>
                <w:rFonts w:eastAsia="Courier New"/>
                <w:color w:val="auto"/>
                <w:sz w:val="24"/>
                <w:szCs w:val="24"/>
              </w:rPr>
              <w:t xml:space="preserve">Фольклор </w:t>
            </w:r>
            <w:r w:rsidR="00CE7F9F" w:rsidRPr="00CB1A72">
              <w:rPr>
                <w:rFonts w:eastAsia="Courier New"/>
                <w:color w:val="auto"/>
                <w:sz w:val="24"/>
                <w:szCs w:val="24"/>
              </w:rPr>
              <w:t>— народное творчество</w:t>
            </w:r>
            <w:r w:rsidR="00CE7F9F" w:rsidRPr="00CB1A72">
              <w:rPr>
                <w:rFonts w:eastAsia="Courier New"/>
                <w:color w:val="auto"/>
                <w:sz w:val="24"/>
                <w:szCs w:val="24"/>
                <w:vertAlign w:val="superscript"/>
              </w:rPr>
              <w:t>1</w:t>
            </w:r>
          </w:p>
        </w:tc>
        <w:tc>
          <w:tcPr>
            <w:tcW w:w="2174" w:type="dxa"/>
            <w:tcBorders>
              <w:top w:val="single" w:sz="4" w:space="0" w:color="auto"/>
              <w:left w:val="single" w:sz="4" w:space="0" w:color="auto"/>
            </w:tcBorders>
            <w:shd w:val="clear" w:color="auto" w:fill="auto"/>
          </w:tcPr>
          <w:p w:rsidR="00A57638" w:rsidRPr="00CB1A72" w:rsidRDefault="005D40CB" w:rsidP="005760E2">
            <w:pPr>
              <w:pStyle w:val="a6"/>
              <w:framePr w:w="10152" w:h="4368" w:wrap="none" w:hAnchor="page" w:x="1134" w:y="467"/>
              <w:spacing w:line="240" w:lineRule="auto"/>
              <w:ind w:left="160" w:firstLine="0"/>
              <w:rPr>
                <w:color w:val="auto"/>
                <w:sz w:val="24"/>
                <w:szCs w:val="24"/>
              </w:rPr>
            </w:pPr>
            <w:r w:rsidRPr="00CB1A72">
              <w:rPr>
                <w:rFonts w:eastAsia="Courier New"/>
                <w:color w:val="auto"/>
                <w:sz w:val="24"/>
                <w:szCs w:val="24"/>
              </w:rPr>
              <w:t xml:space="preserve">Традиционная </w:t>
            </w:r>
            <w:r w:rsidR="00CE7F9F" w:rsidRPr="00CB1A72">
              <w:rPr>
                <w:rFonts w:eastAsia="Courier New"/>
                <w:color w:val="auto"/>
                <w:sz w:val="24"/>
                <w:szCs w:val="24"/>
              </w:rPr>
              <w:t xml:space="preserve">музыка — отражение жизни народа. </w:t>
            </w:r>
            <w:r w:rsidRPr="00CB1A72">
              <w:rPr>
                <w:rFonts w:eastAsia="Courier New"/>
                <w:color w:val="auto"/>
                <w:sz w:val="24"/>
                <w:szCs w:val="24"/>
              </w:rPr>
              <w:t xml:space="preserve">Жанры </w:t>
            </w:r>
            <w:r w:rsidR="00CE7F9F" w:rsidRPr="00CB1A72">
              <w:rPr>
                <w:rFonts w:eastAsia="Courier New"/>
                <w:color w:val="auto"/>
                <w:sz w:val="24"/>
                <w:szCs w:val="24"/>
              </w:rPr>
              <w:t>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4368" w:wrap="none" w:hAnchor="page" w:x="1134" w:y="467"/>
              <w:spacing w:line="240" w:lineRule="auto"/>
              <w:ind w:left="140" w:firstLine="0"/>
              <w:rPr>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со звучанием фольклорных образцов в аудио- и видеозаписи. </w:t>
            </w:r>
            <w:r w:rsidRPr="00CB1A72">
              <w:rPr>
                <w:rFonts w:eastAsia="Courier New"/>
                <w:color w:val="auto"/>
                <w:sz w:val="24"/>
                <w:szCs w:val="24"/>
              </w:rPr>
              <w:t xml:space="preserve">Определение </w:t>
            </w:r>
            <w:r w:rsidR="00CE7F9F" w:rsidRPr="00CB1A72">
              <w:rPr>
                <w:rFonts w:eastAsia="Courier New"/>
                <w:color w:val="auto"/>
                <w:sz w:val="24"/>
                <w:szCs w:val="24"/>
              </w:rPr>
              <w:t>на слух: — принадлежности к народной или композиторской музыке;</w:t>
            </w:r>
          </w:p>
          <w:p w:rsidR="00A57638" w:rsidRPr="00CB1A72" w:rsidRDefault="00CE7F9F" w:rsidP="005760E2">
            <w:pPr>
              <w:pStyle w:val="a6"/>
              <w:framePr w:w="10152" w:h="4368" w:wrap="none" w:hAnchor="page" w:x="1134" w:y="467"/>
              <w:spacing w:line="240" w:lineRule="auto"/>
              <w:ind w:left="140" w:firstLine="0"/>
              <w:rPr>
                <w:color w:val="auto"/>
                <w:sz w:val="24"/>
                <w:szCs w:val="24"/>
              </w:rPr>
            </w:pPr>
            <w:r w:rsidRPr="00CB1A72">
              <w:rPr>
                <w:rFonts w:eastAsia="Courier New"/>
                <w:color w:val="auto"/>
                <w:sz w:val="24"/>
                <w:szCs w:val="24"/>
              </w:rPr>
              <w:t>— исполнительского состава (вокального, инструментального, смешанного);</w:t>
            </w:r>
          </w:p>
          <w:p w:rsidR="00A57638" w:rsidRPr="00CB1A72" w:rsidRDefault="00CE7F9F" w:rsidP="005760E2">
            <w:pPr>
              <w:pStyle w:val="a6"/>
              <w:framePr w:w="10152" w:h="4368" w:wrap="none" w:hAnchor="page" w:x="1134" w:y="467"/>
              <w:spacing w:line="240" w:lineRule="auto"/>
              <w:ind w:left="140" w:firstLine="0"/>
              <w:rPr>
                <w:color w:val="auto"/>
                <w:sz w:val="24"/>
                <w:szCs w:val="24"/>
              </w:rPr>
            </w:pPr>
            <w:r w:rsidRPr="00CB1A72">
              <w:rPr>
                <w:rFonts w:eastAsia="Courier New"/>
                <w:color w:val="auto"/>
                <w:sz w:val="24"/>
                <w:szCs w:val="24"/>
              </w:rPr>
              <w:t xml:space="preserve">— жанра, основного настроения, характера музыки. </w:t>
            </w:r>
            <w:r w:rsidR="005D40CB" w:rsidRPr="00CB1A72">
              <w:rPr>
                <w:rFonts w:eastAsia="Courier New"/>
                <w:color w:val="auto"/>
                <w:sz w:val="24"/>
                <w:szCs w:val="24"/>
              </w:rPr>
              <w:t xml:space="preserve">Разучивание </w:t>
            </w:r>
            <w:r w:rsidRPr="00CB1A72">
              <w:rPr>
                <w:rFonts w:eastAsia="Courier New"/>
                <w:color w:val="auto"/>
                <w:sz w:val="24"/>
                <w:szCs w:val="24"/>
              </w:rPr>
              <w:t>и исполнение народных песен, танцев, инструментальных наигрышей, фольклорных игр</w:t>
            </w:r>
          </w:p>
        </w:tc>
      </w:tr>
      <w:tr w:rsidR="00A57638" w:rsidRPr="00CB1A72"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4368" w:wrap="none" w:hAnchor="page" w:x="1134" w:y="467"/>
              <w:spacing w:line="240" w:lineRule="auto"/>
              <w:ind w:firstLine="0"/>
              <w:rPr>
                <w:color w:val="auto"/>
                <w:sz w:val="24"/>
                <w:szCs w:val="24"/>
              </w:rPr>
            </w:pPr>
            <w:r w:rsidRPr="00CB1A72">
              <w:rPr>
                <w:rFonts w:eastAsia="Courier New"/>
                <w:color w:val="auto"/>
                <w:sz w:val="24"/>
                <w:szCs w:val="24"/>
              </w:rPr>
              <w:t>Б</w:t>
            </w:r>
            <w:r w:rsidR="00CE7F9F" w:rsidRPr="00CB1A72">
              <w:rPr>
                <w:rFonts w:eastAsia="Courier New"/>
                <w:color w:val="auto"/>
                <w:sz w:val="24"/>
                <w:szCs w:val="24"/>
              </w:rPr>
              <w:t>)</w:t>
            </w:r>
          </w:p>
          <w:p w:rsidR="00A57638" w:rsidRPr="00CB1A72" w:rsidRDefault="00CE7F9F" w:rsidP="005760E2">
            <w:pPr>
              <w:pStyle w:val="a6"/>
              <w:framePr w:w="10152" w:h="4368" w:wrap="none" w:hAnchor="page" w:x="1134" w:y="467"/>
              <w:spacing w:line="240" w:lineRule="auto"/>
              <w:ind w:left="160" w:firstLine="0"/>
              <w:rPr>
                <w:color w:val="auto"/>
                <w:sz w:val="24"/>
                <w:szCs w:val="24"/>
              </w:rPr>
            </w:pPr>
            <w:r w:rsidRPr="00CB1A72">
              <w:rPr>
                <w:rFonts w:eastAsia="Courier New"/>
                <w:color w:val="auto"/>
                <w:sz w:val="24"/>
                <w:szCs w:val="24"/>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4368" w:wrap="none" w:hAnchor="page" w:x="1134" w:y="467"/>
              <w:spacing w:line="240" w:lineRule="auto"/>
              <w:ind w:left="160" w:firstLine="0"/>
              <w:rPr>
                <w:color w:val="auto"/>
                <w:sz w:val="24"/>
                <w:szCs w:val="24"/>
              </w:rPr>
            </w:pPr>
            <w:r w:rsidRPr="00CB1A72">
              <w:rPr>
                <w:rFonts w:eastAsia="Courier New"/>
                <w:color w:val="auto"/>
                <w:sz w:val="24"/>
                <w:szCs w:val="24"/>
              </w:rPr>
              <w:t xml:space="preserve">Календарный </w:t>
            </w:r>
            <w:r w:rsidR="00CE7F9F" w:rsidRPr="00CB1A72">
              <w:rPr>
                <w:rFonts w:eastAsia="Courier New"/>
                <w:color w:val="auto"/>
                <w:sz w:val="24"/>
                <w:szCs w:val="24"/>
              </w:rPr>
              <w:t>фольклор</w:t>
            </w:r>
            <w:r w:rsidR="00CE7F9F" w:rsidRPr="00CB1A72">
              <w:rPr>
                <w:rFonts w:eastAsia="Courier New"/>
                <w:color w:val="auto"/>
                <w:sz w:val="24"/>
                <w:szCs w:val="24"/>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4368" w:wrap="none" w:hAnchor="page" w:x="1134" w:y="467"/>
              <w:spacing w:line="240" w:lineRule="auto"/>
              <w:ind w:left="160" w:firstLine="0"/>
              <w:rPr>
                <w:color w:val="auto"/>
                <w:sz w:val="24"/>
                <w:szCs w:val="24"/>
              </w:rPr>
            </w:pPr>
            <w:r w:rsidRPr="00CB1A72">
              <w:rPr>
                <w:rFonts w:eastAsia="Courier New"/>
                <w:color w:val="auto"/>
                <w:sz w:val="24"/>
                <w:szCs w:val="24"/>
              </w:rPr>
              <w:t xml:space="preserve">Календарные </w:t>
            </w:r>
            <w:r w:rsidR="00CE7F9F" w:rsidRPr="00CB1A72">
              <w:rPr>
                <w:rFonts w:eastAsia="Courier New"/>
                <w:color w:val="auto"/>
                <w:sz w:val="24"/>
                <w:szCs w:val="24"/>
              </w:rPr>
              <w:t>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4368" w:wrap="none" w:hAnchor="page" w:x="1134" w:y="467"/>
              <w:spacing w:line="240" w:lineRule="auto"/>
              <w:ind w:left="140" w:firstLine="0"/>
              <w:rPr>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символикой календарных обрядов, поиск информации о соответствующих фольклорных традициях.</w:t>
            </w:r>
          </w:p>
          <w:p w:rsidR="00A57638" w:rsidRPr="00CB1A72" w:rsidRDefault="005D40CB" w:rsidP="005760E2">
            <w:pPr>
              <w:pStyle w:val="a6"/>
              <w:framePr w:w="10152" w:h="4368" w:wrap="none" w:hAnchor="page" w:x="1134" w:y="467"/>
              <w:spacing w:line="240" w:lineRule="auto"/>
              <w:ind w:left="140" w:firstLine="0"/>
              <w:rPr>
                <w:color w:val="auto"/>
                <w:sz w:val="24"/>
                <w:szCs w:val="24"/>
              </w:rPr>
            </w:pPr>
            <w:r w:rsidRPr="00CB1A72">
              <w:rPr>
                <w:rFonts w:eastAsia="Courier New"/>
                <w:color w:val="auto"/>
                <w:sz w:val="24"/>
                <w:szCs w:val="24"/>
              </w:rPr>
              <w:t>Разучиван</w:t>
            </w:r>
            <w:r w:rsidR="00CE7F9F" w:rsidRPr="00CB1A72">
              <w:rPr>
                <w:rFonts w:eastAsia="Courier New"/>
                <w:color w:val="auto"/>
                <w:sz w:val="24"/>
                <w:szCs w:val="24"/>
              </w:rPr>
              <w:t>ие и исполнение народных песен, танцев.</w:t>
            </w:r>
          </w:p>
          <w:p w:rsidR="00A57638" w:rsidRPr="00CB1A72" w:rsidRDefault="005D40CB" w:rsidP="005760E2">
            <w:pPr>
              <w:pStyle w:val="a6"/>
              <w:framePr w:w="10152" w:h="4368" w:wrap="none" w:hAnchor="page" w:x="1134" w:y="467"/>
              <w:spacing w:line="240" w:lineRule="auto"/>
              <w:ind w:left="140" w:firstLine="0"/>
              <w:rPr>
                <w:color w:val="auto"/>
                <w:sz w:val="24"/>
                <w:szCs w:val="24"/>
              </w:rPr>
            </w:pPr>
            <w:r w:rsidRPr="00CB1A72">
              <w:rPr>
                <w:rFonts w:eastAsia="Courier New"/>
                <w:iCs/>
                <w:color w:val="auto"/>
                <w:sz w:val="24"/>
                <w:szCs w:val="24"/>
              </w:rPr>
              <w:t xml:space="preserve">На </w:t>
            </w:r>
            <w:r w:rsidR="00CE7F9F" w:rsidRPr="00CB1A72">
              <w:rPr>
                <w:rFonts w:eastAsia="Courier New"/>
                <w:iCs/>
                <w:color w:val="auto"/>
                <w:sz w:val="24"/>
                <w:szCs w:val="24"/>
              </w:rPr>
              <w:t>выбор или факультативно</w:t>
            </w:r>
          </w:p>
          <w:p w:rsidR="00A57638" w:rsidRPr="00CB1A72" w:rsidRDefault="005D40CB" w:rsidP="005760E2">
            <w:pPr>
              <w:pStyle w:val="a6"/>
              <w:framePr w:w="10152" w:h="4368" w:wrap="none" w:hAnchor="page" w:x="1134" w:y="467"/>
              <w:spacing w:line="240" w:lineRule="auto"/>
              <w:ind w:left="140" w:firstLine="0"/>
              <w:rPr>
                <w:color w:val="auto"/>
                <w:sz w:val="24"/>
                <w:szCs w:val="24"/>
              </w:rPr>
            </w:pPr>
            <w:r w:rsidRPr="00CB1A72">
              <w:rPr>
                <w:rFonts w:eastAsia="Courier New"/>
                <w:color w:val="auto"/>
                <w:sz w:val="24"/>
                <w:szCs w:val="24"/>
              </w:rPr>
              <w:t xml:space="preserve">Реконструкция </w:t>
            </w:r>
            <w:r w:rsidR="00CE7F9F" w:rsidRPr="00CB1A72">
              <w:rPr>
                <w:rFonts w:eastAsia="Courier New"/>
                <w:color w:val="auto"/>
                <w:sz w:val="24"/>
                <w:szCs w:val="24"/>
              </w:rPr>
              <w:t xml:space="preserve">фольклорного обряда или его фрагмента. </w:t>
            </w:r>
            <w:r w:rsidRPr="00CB1A72">
              <w:rPr>
                <w:rFonts w:eastAsia="Courier New"/>
                <w:color w:val="auto"/>
                <w:sz w:val="24"/>
                <w:szCs w:val="24"/>
              </w:rPr>
              <w:t xml:space="preserve">Участие </w:t>
            </w:r>
            <w:r w:rsidR="00CE7F9F" w:rsidRPr="00CB1A72">
              <w:rPr>
                <w:rFonts w:eastAsia="Courier New"/>
                <w:color w:val="auto"/>
                <w:sz w:val="24"/>
                <w:szCs w:val="24"/>
              </w:rPr>
              <w:t>в народном гулянии, празднике на улицах своего города, посёлка</w:t>
            </w:r>
          </w:p>
        </w:tc>
      </w:tr>
    </w:tbl>
    <w:p w:rsidR="00A57638" w:rsidRPr="00CB1A72" w:rsidRDefault="00A57638" w:rsidP="005760E2">
      <w:pPr>
        <w:framePr w:w="10152" w:h="4368" w:wrap="none" w:hAnchor="page" w:x="1134" w:y="467"/>
        <w:rPr>
          <w:rFonts w:ascii="Times New Roman" w:hAnsi="Times New Roman" w:cs="Times New Roman"/>
          <w:color w:val="auto"/>
        </w:rPr>
      </w:pPr>
    </w:p>
    <w:p w:rsidR="00A57638" w:rsidRPr="00CB1A72" w:rsidRDefault="005D40CB" w:rsidP="00C408CF">
      <w:pPr>
        <w:pStyle w:val="26"/>
        <w:framePr w:w="10210" w:h="1042" w:wrap="none" w:hAnchor="page" w:x="1110" w:y="5281"/>
        <w:numPr>
          <w:ilvl w:val="0"/>
          <w:numId w:val="156"/>
        </w:numPr>
        <w:tabs>
          <w:tab w:val="left" w:pos="230"/>
        </w:tabs>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В </w:t>
      </w:r>
      <w:r w:rsidR="00CE7F9F" w:rsidRPr="00CB1A72">
        <w:rPr>
          <w:rFonts w:ascii="Times New Roman" w:hAnsi="Times New Roman" w:cs="Times New Roman"/>
          <w:color w:val="auto"/>
          <w:sz w:val="24"/>
          <w:szCs w:val="24"/>
        </w:rPr>
        <w:t>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CB1A72" w:rsidRDefault="005D40CB" w:rsidP="00C408CF">
      <w:pPr>
        <w:pStyle w:val="26"/>
        <w:framePr w:w="10210" w:h="1042" w:wrap="none" w:hAnchor="page" w:x="1110" w:y="5281"/>
        <w:numPr>
          <w:ilvl w:val="0"/>
          <w:numId w:val="156"/>
        </w:numPr>
        <w:tabs>
          <w:tab w:val="left" w:pos="230"/>
        </w:tabs>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При </w:t>
      </w:r>
      <w:r w:rsidR="00CE7F9F" w:rsidRPr="00CB1A72">
        <w:rPr>
          <w:rFonts w:ascii="Times New Roman" w:hAnsi="Times New Roman" w:cs="Times New Roman"/>
          <w:color w:val="auto"/>
          <w:sz w:val="24"/>
          <w:szCs w:val="24"/>
        </w:rPr>
        <w:t>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footerReference w:type="even" r:id="rId53"/>
          <w:footerReference w:type="default" r:id="rId54"/>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CB1A72" w:rsidTr="0050458E">
        <w:trPr>
          <w:trHeight w:hRule="exact" w:val="2376"/>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7" w:h="6302" w:hSpace="523" w:vSpace="5" w:wrap="notBeside" w:vAnchor="text" w:hAnchor="text" w:x="529" w:y="6"/>
              <w:spacing w:line="240" w:lineRule="auto"/>
              <w:ind w:firstLine="0"/>
              <w:rPr>
                <w:color w:val="auto"/>
                <w:sz w:val="24"/>
                <w:szCs w:val="24"/>
              </w:rPr>
            </w:pPr>
            <w:r w:rsidRPr="00CB1A72">
              <w:rPr>
                <w:rFonts w:eastAsia="Courier New"/>
                <w:color w:val="auto"/>
                <w:sz w:val="24"/>
                <w:szCs w:val="24"/>
              </w:rPr>
              <w:t>В</w:t>
            </w:r>
            <w:r w:rsidR="00CE7F9F" w:rsidRPr="00CB1A72">
              <w:rPr>
                <w:rFonts w:eastAsia="Courier New"/>
                <w:color w:val="auto"/>
                <w:sz w:val="24"/>
                <w:szCs w:val="24"/>
              </w:rPr>
              <w:t>)</w:t>
            </w:r>
          </w:p>
          <w:p w:rsidR="00A57638" w:rsidRPr="00CB1A72" w:rsidRDefault="00CE7F9F" w:rsidP="005760E2">
            <w:pPr>
              <w:pStyle w:val="a6"/>
              <w:framePr w:w="10157" w:h="6302" w:hSpace="523" w:vSpace="5" w:wrap="notBeside" w:vAnchor="text" w:hAnchor="text" w:x="529" w:y="6"/>
              <w:spacing w:line="240" w:lineRule="auto"/>
              <w:ind w:left="160" w:firstLine="0"/>
              <w:rPr>
                <w:color w:val="auto"/>
                <w:sz w:val="24"/>
                <w:szCs w:val="24"/>
              </w:rPr>
            </w:pPr>
            <w:r w:rsidRPr="00CB1A72">
              <w:rPr>
                <w:rFonts w:eastAsia="Courier New"/>
                <w:color w:val="auto"/>
                <w:sz w:val="24"/>
                <w:szCs w:val="24"/>
              </w:rPr>
              <w:t>3—4 учебных часа</w:t>
            </w:r>
          </w:p>
        </w:tc>
        <w:tc>
          <w:tcPr>
            <w:tcW w:w="1526" w:type="dxa"/>
            <w:tcBorders>
              <w:top w:val="single" w:sz="4" w:space="0" w:color="auto"/>
              <w:left w:val="single" w:sz="4" w:space="0" w:color="auto"/>
            </w:tcBorders>
            <w:shd w:val="clear" w:color="auto" w:fill="auto"/>
          </w:tcPr>
          <w:p w:rsidR="00A57638" w:rsidRPr="00CB1A72" w:rsidRDefault="005D40CB" w:rsidP="005760E2">
            <w:pPr>
              <w:pStyle w:val="a6"/>
              <w:framePr w:w="10157" w:h="6302" w:hSpace="523" w:vSpace="5" w:wrap="notBeside" w:vAnchor="text" w:hAnchor="text" w:x="529" w:y="6"/>
              <w:spacing w:line="240" w:lineRule="auto"/>
              <w:ind w:left="140" w:firstLine="0"/>
              <w:rPr>
                <w:color w:val="auto"/>
                <w:sz w:val="24"/>
                <w:szCs w:val="24"/>
              </w:rPr>
            </w:pPr>
            <w:r w:rsidRPr="00CB1A72">
              <w:rPr>
                <w:rFonts w:eastAsia="Courier New"/>
                <w:color w:val="auto"/>
                <w:sz w:val="24"/>
                <w:szCs w:val="24"/>
              </w:rPr>
              <w:t xml:space="preserve">Семейный </w:t>
            </w:r>
            <w:r w:rsidR="00CE7F9F" w:rsidRPr="00CB1A72">
              <w:rPr>
                <w:rFonts w:eastAsia="Courier New"/>
                <w:color w:val="auto"/>
                <w:sz w:val="24"/>
                <w:szCs w:val="24"/>
              </w:rPr>
              <w:t>фольклор</w:t>
            </w:r>
          </w:p>
        </w:tc>
        <w:tc>
          <w:tcPr>
            <w:tcW w:w="2179" w:type="dxa"/>
            <w:tcBorders>
              <w:top w:val="single" w:sz="4" w:space="0" w:color="auto"/>
              <w:left w:val="single" w:sz="4" w:space="0" w:color="auto"/>
            </w:tcBorders>
            <w:shd w:val="clear" w:color="auto" w:fill="auto"/>
          </w:tcPr>
          <w:p w:rsidR="00A57638" w:rsidRPr="00CB1A72" w:rsidRDefault="005D40CB" w:rsidP="005760E2">
            <w:pPr>
              <w:pStyle w:val="a6"/>
              <w:framePr w:w="10157" w:h="6302" w:hSpace="523" w:vSpace="5" w:wrap="notBeside" w:vAnchor="text" w:hAnchor="text" w:x="529" w:y="6"/>
              <w:spacing w:line="240" w:lineRule="auto"/>
              <w:ind w:left="160" w:firstLine="0"/>
              <w:rPr>
                <w:color w:val="auto"/>
                <w:sz w:val="24"/>
                <w:szCs w:val="24"/>
              </w:rPr>
            </w:pPr>
            <w:r w:rsidRPr="00CB1A72">
              <w:rPr>
                <w:rFonts w:eastAsia="Courier New"/>
                <w:color w:val="auto"/>
                <w:sz w:val="24"/>
                <w:szCs w:val="24"/>
              </w:rPr>
              <w:t xml:space="preserve">Фольклорные </w:t>
            </w:r>
            <w:r w:rsidR="00CE7F9F" w:rsidRPr="00CB1A72">
              <w:rPr>
                <w:rFonts w:eastAsia="Courier New"/>
                <w:color w:val="auto"/>
                <w:sz w:val="24"/>
                <w:szCs w:val="24"/>
              </w:rPr>
              <w:t>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7" w:h="6302" w:hSpace="523" w:vSpace="5" w:wrap="notBeside" w:vAnchor="text" w:hAnchor="text" w:x="529" w:y="6"/>
              <w:spacing w:line="240" w:lineRule="auto"/>
              <w:ind w:left="140" w:firstLine="0"/>
              <w:rPr>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фольклорными жанрами семейного цикла. </w:t>
            </w:r>
            <w:r w:rsidRPr="00CB1A72">
              <w:rPr>
                <w:rFonts w:eastAsia="Courier New"/>
                <w:color w:val="auto"/>
                <w:sz w:val="24"/>
                <w:szCs w:val="24"/>
              </w:rPr>
              <w:t xml:space="preserve">Изучение </w:t>
            </w:r>
            <w:r w:rsidR="00CE7F9F" w:rsidRPr="00CB1A72">
              <w:rPr>
                <w:rFonts w:eastAsia="Courier New"/>
                <w:color w:val="auto"/>
                <w:sz w:val="24"/>
                <w:szCs w:val="24"/>
              </w:rPr>
              <w:t xml:space="preserve">особенностей их исполнения и звучания. </w:t>
            </w:r>
            <w:r w:rsidRPr="00CB1A72">
              <w:rPr>
                <w:rFonts w:eastAsia="Courier New"/>
                <w:color w:val="auto"/>
                <w:sz w:val="24"/>
                <w:szCs w:val="24"/>
              </w:rPr>
              <w:t xml:space="preserve">Определение </w:t>
            </w:r>
            <w:r w:rsidR="00CE7F9F" w:rsidRPr="00CB1A72">
              <w:rPr>
                <w:rFonts w:eastAsia="Courier New"/>
                <w:color w:val="auto"/>
                <w:sz w:val="24"/>
                <w:szCs w:val="24"/>
              </w:rPr>
              <w:t xml:space="preserve">на слух жанровой принадлежности, анализ символики традиционных образов. </w:t>
            </w:r>
            <w:r w:rsidRPr="00CB1A72">
              <w:rPr>
                <w:rFonts w:eastAsia="Courier New"/>
                <w:color w:val="auto"/>
                <w:sz w:val="24"/>
                <w:szCs w:val="24"/>
              </w:rPr>
              <w:t xml:space="preserve">Разучивание </w:t>
            </w:r>
            <w:r w:rsidR="00CE7F9F" w:rsidRPr="00CB1A72">
              <w:rPr>
                <w:rFonts w:eastAsia="Courier New"/>
                <w:color w:val="auto"/>
                <w:sz w:val="24"/>
                <w:szCs w:val="24"/>
              </w:rPr>
              <w:t>и исполнение отдельных песен, фрагментов обрядов (по выбору учителя).</w:t>
            </w:r>
          </w:p>
          <w:p w:rsidR="00A57638" w:rsidRPr="00CB1A72" w:rsidRDefault="00CE7F9F" w:rsidP="005760E2">
            <w:pPr>
              <w:pStyle w:val="a6"/>
              <w:framePr w:w="10157" w:h="6302" w:hSpace="523" w:vSpace="5" w:wrap="notBeside" w:vAnchor="text" w:hAnchor="text" w:x="529" w:y="6"/>
              <w:spacing w:line="240" w:lineRule="auto"/>
              <w:ind w:firstLine="0"/>
              <w:rPr>
                <w:color w:val="auto"/>
                <w:sz w:val="24"/>
                <w:szCs w:val="24"/>
              </w:rPr>
            </w:pPr>
            <w:r w:rsidRPr="00CB1A72">
              <w:rPr>
                <w:rFonts w:eastAsia="Courier New"/>
                <w:iCs/>
                <w:color w:val="auto"/>
                <w:sz w:val="24"/>
                <w:szCs w:val="24"/>
              </w:rPr>
              <w:t xml:space="preserve">   </w:t>
            </w:r>
            <w:r w:rsidR="005D40CB" w:rsidRPr="00CB1A72">
              <w:rPr>
                <w:rFonts w:eastAsia="Courier New"/>
                <w:iCs/>
                <w:color w:val="auto"/>
                <w:sz w:val="24"/>
                <w:szCs w:val="24"/>
              </w:rPr>
              <w:t xml:space="preserve">На </w:t>
            </w:r>
            <w:r w:rsidRPr="00CB1A72">
              <w:rPr>
                <w:rFonts w:eastAsia="Courier New"/>
                <w:iCs/>
                <w:color w:val="auto"/>
                <w:sz w:val="24"/>
                <w:szCs w:val="24"/>
              </w:rPr>
              <w:t>выбор или факультативно</w:t>
            </w:r>
          </w:p>
          <w:p w:rsidR="00A57638" w:rsidRPr="00CB1A72" w:rsidRDefault="005D40CB" w:rsidP="005760E2">
            <w:pPr>
              <w:pStyle w:val="a6"/>
              <w:framePr w:w="10157" w:h="6302" w:hSpace="523" w:vSpace="5" w:wrap="notBeside" w:vAnchor="text" w:hAnchor="text" w:x="529" w:y="6"/>
              <w:spacing w:line="240" w:lineRule="auto"/>
              <w:ind w:left="140" w:firstLine="0"/>
              <w:rPr>
                <w:color w:val="auto"/>
                <w:sz w:val="24"/>
                <w:szCs w:val="24"/>
              </w:rPr>
            </w:pPr>
            <w:r w:rsidRPr="00CB1A72">
              <w:rPr>
                <w:rFonts w:eastAsia="Courier New"/>
                <w:color w:val="auto"/>
                <w:sz w:val="24"/>
                <w:szCs w:val="24"/>
              </w:rPr>
              <w:t xml:space="preserve">Реконструкция </w:t>
            </w:r>
            <w:r w:rsidR="00CE7F9F" w:rsidRPr="00CB1A72">
              <w:rPr>
                <w:rFonts w:eastAsia="Courier New"/>
                <w:color w:val="auto"/>
                <w:sz w:val="24"/>
                <w:szCs w:val="24"/>
              </w:rPr>
              <w:t xml:space="preserve">фольклорного обряда или его фрагмента. </w:t>
            </w:r>
            <w:r w:rsidRPr="00CB1A72">
              <w:rPr>
                <w:rFonts w:eastAsia="Courier New"/>
                <w:color w:val="auto"/>
                <w:sz w:val="24"/>
                <w:szCs w:val="24"/>
              </w:rPr>
              <w:t xml:space="preserve">Исследовательские </w:t>
            </w:r>
            <w:r w:rsidR="00CE7F9F" w:rsidRPr="00CB1A72">
              <w:rPr>
                <w:rFonts w:eastAsia="Courier New"/>
                <w:color w:val="auto"/>
                <w:sz w:val="24"/>
                <w:szCs w:val="24"/>
              </w:rPr>
              <w:t>проекты по теме «жанры семейного фольклора»</w:t>
            </w:r>
          </w:p>
        </w:tc>
      </w:tr>
      <w:tr w:rsidR="00A57638" w:rsidRPr="00CB1A72"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7" w:h="6302" w:hSpace="523" w:vSpace="5" w:wrap="notBeside" w:vAnchor="text" w:hAnchor="text" w:x="529" w:y="6"/>
              <w:spacing w:line="240" w:lineRule="auto"/>
              <w:ind w:firstLine="0"/>
              <w:rPr>
                <w:color w:val="auto"/>
                <w:sz w:val="24"/>
                <w:szCs w:val="24"/>
              </w:rPr>
            </w:pPr>
            <w:r w:rsidRPr="00CB1A72">
              <w:rPr>
                <w:rFonts w:eastAsia="Courier New"/>
                <w:color w:val="auto"/>
                <w:sz w:val="24"/>
                <w:szCs w:val="24"/>
              </w:rPr>
              <w:t>Г</w:t>
            </w:r>
            <w:r w:rsidR="00CE7F9F" w:rsidRPr="00CB1A72">
              <w:rPr>
                <w:rFonts w:eastAsia="Courier New"/>
                <w:color w:val="auto"/>
                <w:sz w:val="24"/>
                <w:szCs w:val="24"/>
              </w:rPr>
              <w:t>)</w:t>
            </w:r>
          </w:p>
          <w:p w:rsidR="00A57638" w:rsidRPr="00CB1A72" w:rsidRDefault="00CE7F9F" w:rsidP="005760E2">
            <w:pPr>
              <w:pStyle w:val="a6"/>
              <w:framePr w:w="10157" w:h="6302" w:hSpace="523" w:vSpace="5" w:wrap="notBeside" w:vAnchor="text" w:hAnchor="text" w:x="529" w:y="6"/>
              <w:spacing w:line="240" w:lineRule="auto"/>
              <w:ind w:left="160" w:firstLine="0"/>
              <w:rPr>
                <w:color w:val="auto"/>
                <w:sz w:val="24"/>
                <w:szCs w:val="24"/>
              </w:rPr>
            </w:pPr>
            <w:r w:rsidRPr="00CB1A72">
              <w:rPr>
                <w:rFonts w:eastAsia="Courier New"/>
                <w:color w:val="auto"/>
                <w:sz w:val="24"/>
                <w:szCs w:val="24"/>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7" w:h="6302" w:hSpace="523" w:vSpace="5" w:wrap="notBeside" w:vAnchor="text" w:hAnchor="text" w:x="529" w:y="6"/>
              <w:spacing w:line="240" w:lineRule="auto"/>
              <w:ind w:left="140" w:firstLine="0"/>
              <w:rPr>
                <w:color w:val="auto"/>
                <w:sz w:val="24"/>
                <w:szCs w:val="24"/>
              </w:rPr>
            </w:pPr>
            <w:r w:rsidRPr="00CB1A72">
              <w:rPr>
                <w:rFonts w:eastAsia="Courier New"/>
                <w:color w:val="auto"/>
                <w:sz w:val="24"/>
                <w:szCs w:val="24"/>
              </w:rPr>
              <w:t xml:space="preserve">Наш </w:t>
            </w:r>
            <w:r w:rsidR="00CE7F9F" w:rsidRPr="00CB1A72">
              <w:rPr>
                <w:rFonts w:eastAsia="Courier New"/>
                <w:color w:val="auto"/>
                <w:sz w:val="24"/>
                <w:szCs w:val="24"/>
              </w:rPr>
              <w:t>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7" w:h="6302" w:hSpace="523" w:vSpace="5" w:wrap="notBeside" w:vAnchor="text" w:hAnchor="text" w:x="529" w:y="6"/>
              <w:spacing w:line="240" w:lineRule="auto"/>
              <w:ind w:left="160" w:firstLine="0"/>
              <w:rPr>
                <w:color w:val="auto"/>
                <w:sz w:val="24"/>
                <w:szCs w:val="24"/>
              </w:rPr>
            </w:pPr>
            <w:r w:rsidRPr="00CB1A72">
              <w:rPr>
                <w:rFonts w:eastAsia="Courier New"/>
                <w:color w:val="auto"/>
                <w:sz w:val="24"/>
                <w:szCs w:val="24"/>
              </w:rPr>
              <w:t xml:space="preserve">Современная </w:t>
            </w:r>
            <w:r w:rsidR="00CE7F9F" w:rsidRPr="00CB1A72">
              <w:rPr>
                <w:rFonts w:eastAsia="Courier New"/>
                <w:color w:val="auto"/>
                <w:sz w:val="24"/>
                <w:szCs w:val="24"/>
              </w:rPr>
              <w:t xml:space="preserve">музыкальная культура родного края. </w:t>
            </w:r>
            <w:r w:rsidRPr="00CB1A72">
              <w:rPr>
                <w:rFonts w:eastAsia="Courier New"/>
                <w:color w:val="auto"/>
                <w:sz w:val="24"/>
                <w:szCs w:val="24"/>
              </w:rPr>
              <w:t xml:space="preserve">Гимн </w:t>
            </w:r>
            <w:r w:rsidR="00CE7F9F" w:rsidRPr="00CB1A72">
              <w:rPr>
                <w:rFonts w:eastAsia="Courier New"/>
                <w:color w:val="auto"/>
                <w:sz w:val="24"/>
                <w:szCs w:val="24"/>
              </w:rPr>
              <w:t xml:space="preserve">республики, города (при наличии). </w:t>
            </w:r>
            <w:r w:rsidRPr="00CB1A72">
              <w:rPr>
                <w:rFonts w:eastAsia="Courier New"/>
                <w:color w:val="auto"/>
                <w:sz w:val="24"/>
                <w:szCs w:val="24"/>
              </w:rPr>
              <w:t xml:space="preserve">Земляки </w:t>
            </w:r>
            <w:r w:rsidR="00CE7F9F" w:rsidRPr="00CB1A72">
              <w:rPr>
                <w:rFonts w:eastAsia="Courier New"/>
                <w:color w:val="auto"/>
                <w:sz w:val="24"/>
                <w:szCs w:val="24"/>
              </w:rPr>
              <w:t xml:space="preserve">— композиторы, исполнители, деятели культуры. </w:t>
            </w:r>
            <w:r w:rsidRPr="00CB1A72">
              <w:rPr>
                <w:rFonts w:eastAsia="Courier New"/>
                <w:color w:val="auto"/>
                <w:sz w:val="24"/>
                <w:szCs w:val="24"/>
              </w:rPr>
              <w:t>Театр</w:t>
            </w:r>
            <w:r w:rsidR="00CE7F9F" w:rsidRPr="00CB1A72">
              <w:rPr>
                <w:rFonts w:eastAsia="Courier New"/>
                <w:color w:val="auto"/>
                <w:sz w:val="24"/>
                <w:szCs w:val="24"/>
              </w:rPr>
              <w:t>,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7" w:h="6302" w:hSpace="523" w:vSpace="5" w:wrap="notBeside" w:vAnchor="text" w:hAnchor="text" w:x="529" w:y="6"/>
              <w:spacing w:line="240" w:lineRule="auto"/>
              <w:ind w:left="140" w:firstLine="0"/>
              <w:rPr>
                <w:color w:val="auto"/>
                <w:sz w:val="24"/>
                <w:szCs w:val="24"/>
              </w:rPr>
            </w:pPr>
            <w:r w:rsidRPr="00CB1A72">
              <w:rPr>
                <w:rFonts w:eastAsia="Courier New"/>
                <w:color w:val="auto"/>
                <w:sz w:val="24"/>
                <w:szCs w:val="24"/>
              </w:rPr>
              <w:t xml:space="preserve">Разучивание </w:t>
            </w:r>
            <w:r w:rsidR="00CE7F9F" w:rsidRPr="00CB1A72">
              <w:rPr>
                <w:rFonts w:eastAsia="Courier New"/>
                <w:color w:val="auto"/>
                <w:sz w:val="24"/>
                <w:szCs w:val="24"/>
              </w:rPr>
              <w:t>и исполнение гимна республики, города; песен местных композиторов.</w:t>
            </w:r>
          </w:p>
          <w:p w:rsidR="0050458E" w:rsidRPr="00CB1A72" w:rsidRDefault="005D40CB" w:rsidP="005760E2">
            <w:pPr>
              <w:pStyle w:val="a6"/>
              <w:framePr w:w="10157" w:h="6302" w:hSpace="523" w:vSpace="5" w:wrap="notBeside" w:vAnchor="text" w:hAnchor="text" w:x="529" w:y="6"/>
              <w:spacing w:line="240" w:lineRule="auto"/>
              <w:ind w:left="140" w:firstLine="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творческой биографией, деятельностью местных мастеров культуры и искусства. </w:t>
            </w:r>
          </w:p>
          <w:p w:rsidR="00A57638" w:rsidRPr="00CB1A72" w:rsidRDefault="005D40CB" w:rsidP="005760E2">
            <w:pPr>
              <w:pStyle w:val="a6"/>
              <w:framePr w:w="10157" w:h="6302" w:hSpace="523" w:vSpace="5" w:wrap="notBeside" w:vAnchor="text" w:hAnchor="text" w:x="529" w:y="6"/>
              <w:spacing w:line="240" w:lineRule="auto"/>
              <w:ind w:left="140" w:firstLine="0"/>
              <w:rPr>
                <w:color w:val="auto"/>
                <w:sz w:val="24"/>
                <w:szCs w:val="24"/>
              </w:rPr>
            </w:pPr>
            <w:r w:rsidRPr="00CB1A72">
              <w:rPr>
                <w:rFonts w:eastAsia="Courier New"/>
                <w:iCs/>
                <w:color w:val="auto"/>
                <w:sz w:val="24"/>
                <w:szCs w:val="24"/>
              </w:rPr>
              <w:t xml:space="preserve">На </w:t>
            </w:r>
            <w:r w:rsidR="00CE7F9F" w:rsidRPr="00CB1A72">
              <w:rPr>
                <w:rFonts w:eastAsia="Courier New"/>
                <w:iCs/>
                <w:color w:val="auto"/>
                <w:sz w:val="24"/>
                <w:szCs w:val="24"/>
              </w:rPr>
              <w:t>выбор или факультативно</w:t>
            </w:r>
          </w:p>
          <w:p w:rsidR="00A57638" w:rsidRPr="00CB1A72" w:rsidRDefault="005D40CB" w:rsidP="005760E2">
            <w:pPr>
              <w:pStyle w:val="a6"/>
              <w:framePr w:w="10157" w:h="6302" w:hSpace="523" w:vSpace="5" w:wrap="notBeside" w:vAnchor="text" w:hAnchor="text" w:x="529" w:y="6"/>
              <w:spacing w:line="240" w:lineRule="auto"/>
              <w:ind w:left="140" w:firstLine="0"/>
              <w:rPr>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местных музыкальных театров, музеев, концертов; написание отзыва с анализом спектакля, концерта, экскурсии.</w:t>
            </w:r>
          </w:p>
          <w:p w:rsidR="00A57638" w:rsidRPr="00CB1A72" w:rsidRDefault="005D40CB" w:rsidP="005760E2">
            <w:pPr>
              <w:pStyle w:val="a6"/>
              <w:framePr w:w="10157" w:h="6302" w:hSpace="523" w:vSpace="5" w:wrap="notBeside" w:vAnchor="text" w:hAnchor="text" w:x="529" w:y="6"/>
              <w:spacing w:line="240" w:lineRule="auto"/>
              <w:ind w:left="140" w:firstLine="0"/>
              <w:rPr>
                <w:color w:val="auto"/>
                <w:sz w:val="24"/>
                <w:szCs w:val="24"/>
              </w:rPr>
            </w:pPr>
            <w:r w:rsidRPr="00CB1A72">
              <w:rPr>
                <w:rFonts w:eastAsia="Courier New"/>
                <w:color w:val="auto"/>
                <w:sz w:val="24"/>
                <w:szCs w:val="24"/>
              </w:rPr>
              <w:t xml:space="preserve">Исследовательские </w:t>
            </w:r>
            <w:r w:rsidR="00CE7F9F" w:rsidRPr="00CB1A72">
              <w:rPr>
                <w:rFonts w:eastAsia="Courier New"/>
                <w:color w:val="auto"/>
                <w:sz w:val="24"/>
                <w:szCs w:val="24"/>
              </w:rPr>
              <w:t>проекты, посвящённые деятелям музыкальной культуры своей малой родины (композиторам, исполнителям, творческим коллективам).</w:t>
            </w:r>
          </w:p>
          <w:p w:rsidR="00A57638" w:rsidRPr="00CB1A72" w:rsidRDefault="005D40CB" w:rsidP="005760E2">
            <w:pPr>
              <w:pStyle w:val="a6"/>
              <w:framePr w:w="10157" w:h="6302" w:hSpace="523" w:vSpace="5" w:wrap="notBeside" w:vAnchor="text" w:hAnchor="text" w:x="529" w:y="6"/>
              <w:spacing w:line="240" w:lineRule="auto"/>
              <w:ind w:left="140" w:firstLine="0"/>
              <w:rPr>
                <w:color w:val="auto"/>
                <w:sz w:val="24"/>
                <w:szCs w:val="24"/>
              </w:rPr>
            </w:pPr>
            <w:r w:rsidRPr="00CB1A72">
              <w:rPr>
                <w:rFonts w:eastAsia="Courier New"/>
                <w:color w:val="auto"/>
                <w:sz w:val="24"/>
                <w:szCs w:val="24"/>
              </w:rPr>
              <w:t xml:space="preserve">Творческие </w:t>
            </w:r>
            <w:r w:rsidR="00CE7F9F" w:rsidRPr="00CB1A72">
              <w:rPr>
                <w:rFonts w:eastAsia="Courier New"/>
                <w:color w:val="auto"/>
                <w:sz w:val="24"/>
                <w:szCs w:val="24"/>
              </w:rPr>
              <w:t xml:space="preserve">проекты (сочинение песен, создание аранжировок народных мелодий; съёмка, монтаж и озвучивание любительского фильма и т. </w:t>
            </w:r>
            <w:r w:rsidRPr="00CB1A72">
              <w:rPr>
                <w:rFonts w:eastAsia="Courier New"/>
                <w:color w:val="auto"/>
                <w:sz w:val="24"/>
                <w:szCs w:val="24"/>
              </w:rPr>
              <w:t>Д</w:t>
            </w:r>
            <w:r w:rsidR="00CE7F9F" w:rsidRPr="00CB1A72">
              <w:rPr>
                <w:rFonts w:eastAsia="Courier New"/>
                <w:color w:val="auto"/>
                <w:sz w:val="24"/>
                <w:szCs w:val="24"/>
              </w:rPr>
              <w:t>.), направленные на сохранение и продолжение музыкальных традиций своего края</w:t>
            </w:r>
          </w:p>
        </w:tc>
      </w:tr>
    </w:tbl>
    <w:p w:rsidR="00A57638" w:rsidRPr="00CB1A72" w:rsidRDefault="005D40CB" w:rsidP="005760E2">
      <w:pPr>
        <w:pStyle w:val="ad"/>
        <w:framePr w:w="187" w:h="6374" w:hRule="exact" w:hSpace="5" w:wrap="notBeside" w:vAnchor="text" w:hAnchor="text" w:x="6" w:y="1"/>
        <w:tabs>
          <w:tab w:val="left" w:pos="6053"/>
        </w:tabs>
        <w:textDirection w:val="tbRl"/>
        <w:rPr>
          <w:b w:val="0"/>
          <w:i w:val="0"/>
          <w:color w:val="auto"/>
          <w:sz w:val="24"/>
          <w:szCs w:val="24"/>
        </w:rPr>
      </w:pPr>
      <w:r w:rsidRPr="00CB1A72">
        <w:rPr>
          <w:rFonts w:eastAsia="Tahoma"/>
          <w:b w:val="0"/>
          <w:bCs w:val="0"/>
          <w:i w:val="0"/>
          <w:iCs w:val="0"/>
          <w:color w:val="auto"/>
          <w:sz w:val="24"/>
          <w:szCs w:val="24"/>
        </w:rPr>
        <w:t>Музыка</w:t>
      </w:r>
      <w:r w:rsidR="00CE7F9F" w:rsidRPr="00CB1A72">
        <w:rPr>
          <w:rFonts w:eastAsia="Tahoma"/>
          <w:b w:val="0"/>
          <w:bCs w:val="0"/>
          <w:i w:val="0"/>
          <w:iCs w:val="0"/>
          <w:color w:val="auto"/>
          <w:sz w:val="24"/>
          <w:szCs w:val="24"/>
        </w:rPr>
        <w:t>. 5—8 классы</w:t>
      </w:r>
      <w:r w:rsidR="00CE7F9F" w:rsidRPr="00CB1A72">
        <w:rPr>
          <w:rFonts w:eastAsia="Tahoma"/>
          <w:b w:val="0"/>
          <w:bCs w:val="0"/>
          <w:i w:val="0"/>
          <w:iCs w:val="0"/>
          <w:color w:val="auto"/>
          <w:sz w:val="24"/>
          <w:szCs w:val="24"/>
        </w:rPr>
        <w:tab/>
        <w:t xml:space="preserve"> </w:t>
      </w:r>
    </w:p>
    <w:p w:rsidR="00A57638" w:rsidRPr="00CB1A72" w:rsidRDefault="00CE7F9F" w:rsidP="005760E2">
      <w:pPr>
        <w:rPr>
          <w:rFonts w:ascii="Times New Roman" w:hAnsi="Times New Roman" w:cs="Times New Roman"/>
          <w:color w:val="auto"/>
        </w:rPr>
      </w:pPr>
      <w:r w:rsidRPr="00CB1A72">
        <w:rPr>
          <w:rFonts w:ascii="Times New Roman" w:hAnsi="Times New Roman" w:cs="Times New Roman"/>
          <w:color w:val="auto"/>
        </w:rPr>
        <w:br w:type="page"/>
      </w:r>
    </w:p>
    <w:p w:rsidR="00A57638" w:rsidRPr="00CB1A72" w:rsidRDefault="007D3E09" w:rsidP="005760E2">
      <w:pPr>
        <w:pStyle w:val="af5"/>
        <w:ind w:left="567"/>
        <w:rPr>
          <w:rFonts w:ascii="Times New Roman" w:hAnsi="Times New Roman" w:cs="Times New Roman"/>
          <w:b w:val="0"/>
          <w:sz w:val="24"/>
          <w:szCs w:val="24"/>
        </w:rPr>
      </w:pPr>
      <w:r>
        <w:rPr>
          <w:rFonts w:ascii="Times New Roman" w:hAnsi="Times New Roman" w:cs="Times New Roman"/>
          <w:b w:val="0"/>
          <w:noProof/>
          <w:sz w:val="24"/>
          <w:szCs w:val="24"/>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style="mso-next-textbox:#Shape 101"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1128ED" w:rsidTr="00DC36EB">
                    <w:trPr>
                      <w:trHeight w:hRule="exact" w:val="619"/>
                      <w:tblHeader/>
                    </w:trPr>
                    <w:tc>
                      <w:tcPr>
                        <w:tcW w:w="1272" w:type="dxa"/>
                        <w:tcBorders>
                          <w:top w:val="single" w:sz="4" w:space="0" w:color="auto"/>
                          <w:left w:val="single" w:sz="4" w:space="0" w:color="auto"/>
                        </w:tcBorders>
                        <w:shd w:val="clear" w:color="auto" w:fill="auto"/>
                      </w:tcPr>
                      <w:p w:rsidR="001128ED" w:rsidRPr="00FC287C" w:rsidRDefault="001128ED"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1128ED" w:rsidRPr="00FC287C" w:rsidRDefault="001128ED"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1128ED" w:rsidRPr="00FC287C" w:rsidRDefault="001128ED"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1128ED" w:rsidRPr="00FC287C" w:rsidRDefault="001128ED" w:rsidP="00DC36EB">
                        <w:pPr>
                          <w:pStyle w:val="a6"/>
                          <w:spacing w:line="240" w:lineRule="auto"/>
                          <w:ind w:firstLine="0"/>
                          <w:rPr>
                            <w:b/>
                            <w:bCs/>
                          </w:rPr>
                        </w:pPr>
                        <w:r w:rsidRPr="00FC287C">
                          <w:rPr>
                            <w:b/>
                            <w:bCs/>
                          </w:rPr>
                          <w:t>Виды деятельности обучающихся</w:t>
                        </w:r>
                      </w:p>
                    </w:tc>
                  </w:tr>
                  <w:tr w:rsidR="001128ED"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1128ED" w:rsidRPr="00DC36EB" w:rsidRDefault="001128ED"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1128ED" w:rsidRPr="00DC36EB" w:rsidRDefault="001128ED" w:rsidP="00DC36EB">
                        <w:pPr>
                          <w:pStyle w:val="a6"/>
                          <w:spacing w:line="240" w:lineRule="auto"/>
                          <w:ind w:left="140" w:firstLine="0"/>
                          <w:rPr>
                            <w:rFonts w:eastAsia="Courier New"/>
                            <w:color w:val="auto"/>
                          </w:rPr>
                        </w:pPr>
                        <w:r>
                          <w:rPr>
                            <w:rFonts w:eastAsia="Courier New"/>
                            <w:color w:val="auto"/>
                          </w:rPr>
                          <w:t>Россия</w:t>
                        </w:r>
                        <w:r w:rsidRPr="00DC36EB">
                          <w:rPr>
                            <w:rFonts w:eastAsia="Courier New"/>
                            <w:color w:val="auto"/>
                          </w:rPr>
                          <w:t xml:space="preserve">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1128ED" w:rsidRPr="00DC36EB" w:rsidRDefault="001128ED"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1128ED" w:rsidRPr="00DC36EB" w:rsidRDefault="001128ED"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1128ED" w:rsidRPr="00DC36EB" w:rsidRDefault="001128ED"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1128ED" w:rsidRPr="00DC36EB" w:rsidRDefault="001128ED"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1128ED" w:rsidRPr="00DC36EB" w:rsidRDefault="001128ED" w:rsidP="00C408CF">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1128ED" w:rsidRPr="00DC36EB" w:rsidRDefault="001128ED" w:rsidP="00C408CF">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1128ED" w:rsidRPr="00DC36EB" w:rsidRDefault="001128ED" w:rsidP="00C408CF">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1128ED" w:rsidRPr="00DC36EB" w:rsidRDefault="001128ED"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1128ED" w:rsidRDefault="001128ED">
                  <w:pPr>
                    <w:spacing w:line="1" w:lineRule="exact"/>
                  </w:pPr>
                </w:p>
              </w:txbxContent>
            </v:textbox>
            <w10:wrap type="topAndBottom" anchorx="page" anchory="margin"/>
          </v:shape>
        </w:pict>
      </w:r>
      <w:r>
        <w:rPr>
          <w:rFonts w:ascii="Times New Roman" w:hAnsi="Times New Roman" w:cs="Times New Roman"/>
          <w:b w:val="0"/>
          <w:noProof/>
          <w:sz w:val="24"/>
          <w:szCs w:val="24"/>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mso-next-textbox:#Shape 99" inset="0,0,0,0">
              <w:txbxContent>
                <w:p w:rsidR="001128ED" w:rsidRDefault="001128ED">
                  <w:pPr>
                    <w:pStyle w:val="90"/>
                    <w:tabs>
                      <w:tab w:val="left" w:pos="3994"/>
                    </w:tabs>
                  </w:pPr>
                  <w:r>
                    <w:t xml:space="preserve"> </w:t>
                  </w:r>
                  <w:r>
                    <w:tab/>
                    <w:t xml:space="preserve"> рабочая программа</w:t>
                  </w:r>
                </w:p>
              </w:txbxContent>
            </v:textbox>
            <w10:wrap type="square" anchorx="page" anchory="margin"/>
          </v:shape>
        </w:pict>
      </w:r>
      <w:bookmarkStart w:id="703" w:name="bookmark1596"/>
      <w:r w:rsidR="005D40CB" w:rsidRPr="00CB1A72">
        <w:rPr>
          <w:rFonts w:ascii="Times New Roman" w:hAnsi="Times New Roman" w:cs="Times New Roman"/>
          <w:b w:val="0"/>
          <w:sz w:val="24"/>
          <w:szCs w:val="24"/>
        </w:rPr>
        <w:t>Модуль</w:t>
      </w:r>
      <w:r w:rsidR="00CE7F9F" w:rsidRPr="00CB1A72">
        <w:rPr>
          <w:rFonts w:ascii="Times New Roman" w:hAnsi="Times New Roman" w:cs="Times New Roman"/>
          <w:b w:val="0"/>
          <w:sz w:val="24"/>
          <w:szCs w:val="24"/>
        </w:rPr>
        <w:t xml:space="preserve"> № 2 «народное музыкальное творчество россии»</w:t>
      </w:r>
      <w:r w:rsidR="00E235EB" w:rsidRPr="00CB1A72">
        <w:rPr>
          <w:rFonts w:ascii="Times New Roman" w:hAnsi="Times New Roman" w:cs="Times New Roman"/>
          <w:b w:val="0"/>
          <w:sz w:val="24"/>
          <w:szCs w:val="24"/>
          <w:vertAlign w:val="superscript"/>
        </w:rPr>
        <w:footnoteReference w:id="20"/>
      </w:r>
      <w:bookmarkEnd w:id="703"/>
      <w:r w:rsidR="00CE7F9F" w:rsidRPr="00CB1A72">
        <w:rPr>
          <w:rFonts w:ascii="Times New Roman" w:hAnsi="Times New Roman" w:cs="Times New Roman"/>
          <w:b w:val="0"/>
          <w:sz w:val="24"/>
          <w:szCs w:val="24"/>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CB1A72" w:rsidTr="009F0C49">
        <w:trPr>
          <w:trHeight w:hRule="exact" w:val="3551"/>
        </w:trPr>
        <w:tc>
          <w:tcPr>
            <w:tcW w:w="1272" w:type="dxa"/>
            <w:tcBorders>
              <w:top w:val="single" w:sz="4" w:space="0" w:color="auto"/>
              <w:left w:val="single" w:sz="4" w:space="0" w:color="auto"/>
            </w:tcBorders>
            <w:shd w:val="clear" w:color="auto" w:fill="auto"/>
          </w:tcPr>
          <w:p w:rsidR="00A57638" w:rsidRPr="00CB1A72" w:rsidRDefault="005D40CB" w:rsidP="005760E2">
            <w:pPr>
              <w:pStyle w:val="a6"/>
              <w:framePr w:w="10166" w:h="6302" w:hSpace="523" w:vSpace="10" w:wrap="notBeside" w:vAnchor="text" w:hAnchor="text" w:x="524" w:y="11"/>
              <w:spacing w:line="240" w:lineRule="auto"/>
              <w:ind w:left="140" w:firstLine="0"/>
              <w:rPr>
                <w:rFonts w:eastAsia="Courier New"/>
                <w:color w:val="auto"/>
                <w:sz w:val="24"/>
                <w:szCs w:val="24"/>
              </w:rPr>
            </w:pPr>
            <w:r w:rsidRPr="00CB1A72">
              <w:rPr>
                <w:rFonts w:eastAsia="Courier New"/>
                <w:color w:val="auto"/>
                <w:sz w:val="24"/>
                <w:szCs w:val="24"/>
              </w:rPr>
              <w:t>Б</w:t>
            </w:r>
            <w:r w:rsidR="00CE7F9F" w:rsidRPr="00CB1A72">
              <w:rPr>
                <w:rFonts w:eastAsia="Courier New"/>
                <w:color w:val="auto"/>
                <w:sz w:val="24"/>
                <w:szCs w:val="24"/>
              </w:rPr>
              <w:t>) 3—4 учебных часа</w:t>
            </w:r>
          </w:p>
        </w:tc>
        <w:tc>
          <w:tcPr>
            <w:tcW w:w="1339" w:type="dxa"/>
            <w:tcBorders>
              <w:top w:val="single" w:sz="4" w:space="0" w:color="auto"/>
              <w:left w:val="single" w:sz="4" w:space="0" w:color="auto"/>
            </w:tcBorders>
            <w:shd w:val="clear" w:color="auto" w:fill="auto"/>
          </w:tcPr>
          <w:p w:rsidR="00A57638" w:rsidRPr="00CB1A72" w:rsidRDefault="005D40CB" w:rsidP="005760E2">
            <w:pPr>
              <w:pStyle w:val="a6"/>
              <w:framePr w:w="10166" w:h="6302" w:hSpace="523" w:vSpace="10" w:wrap="notBeside" w:vAnchor="text" w:hAnchor="text" w:x="524" w:y="11"/>
              <w:spacing w:line="240" w:lineRule="auto"/>
              <w:ind w:left="140" w:firstLine="0"/>
              <w:rPr>
                <w:rFonts w:eastAsia="Courier New"/>
                <w:color w:val="auto"/>
                <w:sz w:val="24"/>
                <w:szCs w:val="24"/>
              </w:rPr>
            </w:pPr>
            <w:r w:rsidRPr="00CB1A72">
              <w:rPr>
                <w:rFonts w:eastAsia="Courier New"/>
                <w:color w:val="auto"/>
                <w:sz w:val="24"/>
                <w:szCs w:val="24"/>
              </w:rPr>
              <w:t xml:space="preserve">Фольклорные </w:t>
            </w:r>
            <w:r w:rsidR="00CE7F9F" w:rsidRPr="00CB1A72">
              <w:rPr>
                <w:rFonts w:eastAsia="Courier New"/>
                <w:color w:val="auto"/>
                <w:sz w:val="24"/>
                <w:szCs w:val="24"/>
              </w:rPr>
              <w:t>жанры</w:t>
            </w:r>
          </w:p>
        </w:tc>
        <w:tc>
          <w:tcPr>
            <w:tcW w:w="2050" w:type="dxa"/>
            <w:tcBorders>
              <w:top w:val="single" w:sz="4" w:space="0" w:color="auto"/>
              <w:left w:val="single" w:sz="4" w:space="0" w:color="auto"/>
            </w:tcBorders>
            <w:shd w:val="clear" w:color="auto" w:fill="auto"/>
          </w:tcPr>
          <w:p w:rsidR="00A57638" w:rsidRPr="00CB1A72" w:rsidRDefault="005D40CB" w:rsidP="005760E2">
            <w:pPr>
              <w:pStyle w:val="a6"/>
              <w:framePr w:w="10166" w:h="6302" w:hSpace="523" w:vSpace="10" w:wrap="notBeside" w:vAnchor="text" w:hAnchor="text" w:x="524" w:y="11"/>
              <w:spacing w:line="240" w:lineRule="auto"/>
              <w:ind w:left="140" w:firstLine="0"/>
              <w:rPr>
                <w:rFonts w:eastAsia="Courier New"/>
                <w:color w:val="auto"/>
                <w:sz w:val="24"/>
                <w:szCs w:val="24"/>
              </w:rPr>
            </w:pPr>
            <w:r w:rsidRPr="00CB1A72">
              <w:rPr>
                <w:rFonts w:eastAsia="Courier New"/>
                <w:color w:val="auto"/>
                <w:sz w:val="24"/>
                <w:szCs w:val="24"/>
              </w:rPr>
              <w:t xml:space="preserve">Общее </w:t>
            </w:r>
            <w:r w:rsidR="00CE7F9F" w:rsidRPr="00CB1A72">
              <w:rPr>
                <w:rFonts w:eastAsia="Courier New"/>
                <w:color w:val="auto"/>
                <w:sz w:val="24"/>
                <w:szCs w:val="24"/>
              </w:rPr>
              <w:t>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66" w:h="6302" w:hSpace="523" w:vSpace="10" w:wrap="notBeside" w:vAnchor="text" w:hAnchor="text" w:x="524" w:y="11"/>
              <w:spacing w:line="240" w:lineRule="auto"/>
              <w:ind w:left="140"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со звучанием фольклора разных регионов россии в аудио- и видеозаписи. </w:t>
            </w:r>
            <w:r w:rsidRPr="00CB1A72">
              <w:rPr>
                <w:rFonts w:eastAsia="Courier New"/>
                <w:color w:val="auto"/>
                <w:sz w:val="24"/>
                <w:szCs w:val="24"/>
              </w:rPr>
              <w:t xml:space="preserve">Аутентичная </w:t>
            </w:r>
            <w:r w:rsidR="00CE7F9F" w:rsidRPr="00CB1A72">
              <w:rPr>
                <w:rFonts w:eastAsia="Courier New"/>
                <w:color w:val="auto"/>
                <w:sz w:val="24"/>
                <w:szCs w:val="24"/>
              </w:rPr>
              <w:t xml:space="preserve">манера исполнения. </w:t>
            </w:r>
            <w:r w:rsidRPr="00CB1A72">
              <w:rPr>
                <w:rFonts w:eastAsia="Courier New"/>
                <w:color w:val="auto"/>
                <w:sz w:val="24"/>
                <w:szCs w:val="24"/>
              </w:rPr>
              <w:t xml:space="preserve">Выявление </w:t>
            </w:r>
            <w:r w:rsidR="00CE7F9F" w:rsidRPr="00CB1A72">
              <w:rPr>
                <w:rFonts w:eastAsia="Courier New"/>
                <w:color w:val="auto"/>
                <w:sz w:val="24"/>
                <w:szCs w:val="24"/>
              </w:rPr>
              <w:t>характерных интонаций и ритмов в звучании традиционной музыки разных народов.</w:t>
            </w:r>
          </w:p>
          <w:p w:rsidR="00A57638" w:rsidRPr="00CB1A72" w:rsidRDefault="005D40CB" w:rsidP="005760E2">
            <w:pPr>
              <w:pStyle w:val="a6"/>
              <w:framePr w:w="10166" w:h="6302" w:hSpace="523" w:vSpace="10" w:wrap="notBeside" w:vAnchor="text" w:hAnchor="text" w:x="524" w:y="11"/>
              <w:spacing w:line="240" w:lineRule="auto"/>
              <w:ind w:left="140" w:firstLine="20"/>
              <w:rPr>
                <w:rFonts w:eastAsia="Courier New"/>
                <w:color w:val="auto"/>
                <w:sz w:val="24"/>
                <w:szCs w:val="24"/>
              </w:rPr>
            </w:pPr>
            <w:r w:rsidRPr="00CB1A72">
              <w:rPr>
                <w:rFonts w:eastAsia="Courier New"/>
                <w:color w:val="auto"/>
                <w:sz w:val="24"/>
                <w:szCs w:val="24"/>
              </w:rPr>
              <w:t xml:space="preserve">Выявление </w:t>
            </w:r>
            <w:r w:rsidR="00CE7F9F" w:rsidRPr="00CB1A72">
              <w:rPr>
                <w:rFonts w:eastAsia="Courier New"/>
                <w:color w:val="auto"/>
                <w:sz w:val="24"/>
                <w:szCs w:val="24"/>
              </w:rPr>
              <w:t>общего и особенного при сравнении танцевальных, лирических и эпических песенных образцов фольклора разных народов россии.</w:t>
            </w:r>
          </w:p>
          <w:p w:rsidR="00A57638" w:rsidRPr="00CB1A72" w:rsidRDefault="005D40CB" w:rsidP="005760E2">
            <w:pPr>
              <w:pStyle w:val="a6"/>
              <w:framePr w:w="10166" w:h="6302" w:hSpace="523" w:vSpace="10" w:wrap="notBeside" w:vAnchor="text" w:hAnchor="text" w:x="524" w:y="11"/>
              <w:spacing w:line="240" w:lineRule="auto"/>
              <w:ind w:left="140" w:firstLine="20"/>
              <w:rPr>
                <w:rFonts w:eastAsia="Courier New"/>
                <w:color w:val="auto"/>
                <w:sz w:val="24"/>
                <w:szCs w:val="24"/>
              </w:rPr>
            </w:pPr>
            <w:r w:rsidRPr="00CB1A72">
              <w:rPr>
                <w:rFonts w:eastAsia="Courier New"/>
                <w:color w:val="auto"/>
                <w:sz w:val="24"/>
                <w:szCs w:val="24"/>
              </w:rPr>
              <w:t xml:space="preserve">Разучивание </w:t>
            </w:r>
            <w:r w:rsidR="00CE7F9F" w:rsidRPr="00CB1A72">
              <w:rPr>
                <w:rFonts w:eastAsia="Courier New"/>
                <w:color w:val="auto"/>
                <w:sz w:val="24"/>
                <w:szCs w:val="24"/>
              </w:rPr>
              <w:t xml:space="preserve">и исполнение народных песен, танцев, эпических сказаний. </w:t>
            </w:r>
            <w:r w:rsidRPr="00CB1A72">
              <w:rPr>
                <w:rFonts w:eastAsia="Courier New"/>
                <w:color w:val="auto"/>
                <w:sz w:val="24"/>
                <w:szCs w:val="24"/>
              </w:rPr>
              <w:t>Двигательная</w:t>
            </w:r>
            <w:r w:rsidR="00CE7F9F" w:rsidRPr="00CB1A72">
              <w:rPr>
                <w:rFonts w:eastAsia="Courier New"/>
                <w:color w:val="auto"/>
                <w:sz w:val="24"/>
                <w:szCs w:val="24"/>
              </w:rPr>
              <w:t>, ритмическая, интонационная импровизация в характере изученных народных танцев и песен.</w:t>
            </w:r>
          </w:p>
          <w:p w:rsidR="00A57638" w:rsidRPr="00CB1A72" w:rsidRDefault="005D40CB" w:rsidP="005760E2">
            <w:pPr>
              <w:pStyle w:val="a6"/>
              <w:framePr w:w="10166" w:h="6302" w:hSpace="523" w:vSpace="10" w:wrap="notBeside" w:vAnchor="text" w:hAnchor="text" w:x="524" w:y="11"/>
              <w:spacing w:line="240" w:lineRule="auto"/>
              <w:ind w:left="140" w:firstLine="14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66" w:h="6302" w:hSpace="523" w:vSpace="10" w:wrap="notBeside" w:vAnchor="text" w:hAnchor="text" w:x="524" w:y="11"/>
              <w:spacing w:line="240" w:lineRule="auto"/>
              <w:ind w:left="140" w:firstLine="20"/>
              <w:rPr>
                <w:rFonts w:eastAsia="Courier New"/>
                <w:color w:val="auto"/>
                <w:sz w:val="24"/>
                <w:szCs w:val="24"/>
              </w:rPr>
            </w:pPr>
            <w:r w:rsidRPr="00CB1A72">
              <w:rPr>
                <w:rFonts w:eastAsia="Courier New"/>
                <w:color w:val="auto"/>
                <w:sz w:val="24"/>
                <w:szCs w:val="24"/>
              </w:rPr>
              <w:t xml:space="preserve">Исследовательские </w:t>
            </w:r>
            <w:r w:rsidR="00CE7F9F" w:rsidRPr="00CB1A72">
              <w:rPr>
                <w:rFonts w:eastAsia="Courier New"/>
                <w:color w:val="auto"/>
                <w:sz w:val="24"/>
                <w:szCs w:val="24"/>
              </w:rPr>
              <w:t xml:space="preserve">проекты, посвящённые музыке разных народов россии. </w:t>
            </w:r>
            <w:r w:rsidRPr="00CB1A72">
              <w:rPr>
                <w:rFonts w:eastAsia="Courier New"/>
                <w:color w:val="auto"/>
                <w:sz w:val="24"/>
                <w:szCs w:val="24"/>
              </w:rPr>
              <w:t xml:space="preserve">Музыкальный </w:t>
            </w:r>
            <w:r w:rsidR="00CE7F9F" w:rsidRPr="00CB1A72">
              <w:rPr>
                <w:rFonts w:eastAsia="Courier New"/>
                <w:color w:val="auto"/>
                <w:sz w:val="24"/>
                <w:szCs w:val="24"/>
              </w:rPr>
              <w:t>фестиваль «народы россии»</w:t>
            </w:r>
          </w:p>
        </w:tc>
      </w:tr>
      <w:tr w:rsidR="00A57638" w:rsidRPr="00CB1A72"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66" w:h="6302" w:hSpace="523" w:vSpace="10" w:wrap="notBeside" w:vAnchor="text" w:hAnchor="text" w:x="524" w:y="11"/>
              <w:spacing w:line="240" w:lineRule="auto"/>
              <w:ind w:left="140" w:firstLine="0"/>
              <w:rPr>
                <w:rFonts w:eastAsia="Courier New"/>
                <w:color w:val="auto"/>
                <w:sz w:val="24"/>
                <w:szCs w:val="24"/>
              </w:rPr>
            </w:pPr>
            <w:r w:rsidRPr="00CB1A72">
              <w:rPr>
                <w:rFonts w:eastAsia="Courier New"/>
                <w:color w:val="auto"/>
                <w:sz w:val="24"/>
                <w:szCs w:val="24"/>
              </w:rPr>
              <w:t>В</w:t>
            </w:r>
            <w:r w:rsidR="00CE7F9F" w:rsidRPr="00CB1A72">
              <w:rPr>
                <w:rFonts w:eastAsia="Courier New"/>
                <w:color w:val="auto"/>
                <w:sz w:val="24"/>
                <w:szCs w:val="24"/>
              </w:rPr>
              <w:t>)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66" w:h="6302" w:hSpace="523" w:vSpace="10" w:wrap="notBeside" w:vAnchor="text" w:hAnchor="text" w:x="524" w:y="11"/>
              <w:spacing w:line="240" w:lineRule="auto"/>
              <w:ind w:left="140" w:firstLine="0"/>
              <w:rPr>
                <w:rFonts w:eastAsia="Courier New"/>
                <w:color w:val="auto"/>
                <w:sz w:val="24"/>
                <w:szCs w:val="24"/>
              </w:rPr>
            </w:pPr>
            <w:r w:rsidRPr="00CB1A72">
              <w:rPr>
                <w:rFonts w:eastAsia="Courier New"/>
                <w:color w:val="auto"/>
                <w:sz w:val="24"/>
                <w:szCs w:val="24"/>
              </w:rPr>
              <w:t xml:space="preserve">Фольклор </w:t>
            </w:r>
            <w:r w:rsidR="00CE7F9F" w:rsidRPr="00CB1A72">
              <w:rPr>
                <w:rFonts w:eastAsia="Courier New"/>
                <w:color w:val="auto"/>
                <w:sz w:val="24"/>
                <w:szCs w:val="24"/>
              </w:rPr>
              <w:t>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66" w:h="6302" w:hSpace="523" w:vSpace="10" w:wrap="notBeside" w:vAnchor="text" w:hAnchor="text" w:x="524" w:y="11"/>
              <w:spacing w:line="240" w:lineRule="auto"/>
              <w:ind w:left="140" w:firstLine="0"/>
              <w:rPr>
                <w:rFonts w:eastAsia="Courier New"/>
                <w:color w:val="auto"/>
                <w:sz w:val="24"/>
                <w:szCs w:val="24"/>
              </w:rPr>
            </w:pPr>
            <w:r w:rsidRPr="00CB1A72">
              <w:rPr>
                <w:rFonts w:eastAsia="Courier New"/>
                <w:color w:val="auto"/>
                <w:sz w:val="24"/>
                <w:szCs w:val="24"/>
              </w:rPr>
              <w:t xml:space="preserve">Народные </w:t>
            </w:r>
            <w:r w:rsidR="00CE7F9F" w:rsidRPr="00CB1A72">
              <w:rPr>
                <w:rFonts w:eastAsia="Courier New"/>
                <w:color w:val="auto"/>
                <w:sz w:val="24"/>
                <w:szCs w:val="24"/>
              </w:rPr>
              <w:t>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66" w:h="6302" w:hSpace="523" w:vSpace="10" w:wrap="notBeside" w:vAnchor="text" w:hAnchor="text" w:x="524" w:y="11"/>
              <w:spacing w:line="240" w:lineRule="auto"/>
              <w:ind w:left="140" w:firstLine="20"/>
              <w:rPr>
                <w:rFonts w:eastAsia="Courier New"/>
                <w:color w:val="auto"/>
                <w:sz w:val="24"/>
                <w:szCs w:val="24"/>
              </w:rPr>
            </w:pPr>
            <w:r w:rsidRPr="00CB1A72">
              <w:rPr>
                <w:rFonts w:eastAsia="Courier New"/>
                <w:color w:val="auto"/>
                <w:sz w:val="24"/>
                <w:szCs w:val="24"/>
              </w:rPr>
              <w:t xml:space="preserve">Сравнение </w:t>
            </w:r>
            <w:r w:rsidR="00CE7F9F" w:rsidRPr="00CB1A72">
              <w:rPr>
                <w:rFonts w:eastAsia="Courier New"/>
                <w:color w:val="auto"/>
                <w:sz w:val="24"/>
                <w:szCs w:val="24"/>
              </w:rPr>
              <w:t xml:space="preserve">аутентичного звучания фольклора и фольклорных мелодий в композиторской обработке. </w:t>
            </w:r>
            <w:r w:rsidRPr="00CB1A72">
              <w:rPr>
                <w:rFonts w:eastAsia="Courier New"/>
                <w:color w:val="auto"/>
                <w:sz w:val="24"/>
                <w:szCs w:val="24"/>
              </w:rPr>
              <w:t>Разучивание</w:t>
            </w:r>
            <w:r w:rsidR="00CE7F9F" w:rsidRPr="00CB1A72">
              <w:rPr>
                <w:rFonts w:eastAsia="Courier New"/>
                <w:color w:val="auto"/>
                <w:sz w:val="24"/>
                <w:szCs w:val="24"/>
              </w:rPr>
              <w:t>, исполнение народной песни в композиторской обработке.</w:t>
            </w:r>
          </w:p>
          <w:p w:rsidR="00A57638" w:rsidRPr="00CB1A72" w:rsidRDefault="005D40CB" w:rsidP="005760E2">
            <w:pPr>
              <w:pStyle w:val="a6"/>
              <w:framePr w:w="10166" w:h="6302" w:hSpace="523" w:vSpace="10" w:wrap="notBeside" w:vAnchor="text" w:hAnchor="text" w:x="524" w:y="11"/>
              <w:spacing w:line="240" w:lineRule="auto"/>
              <w:ind w:left="140"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2—3 фрагментами крупных сочинений (опера, симфония, концерт, квартет, вариации и т. </w:t>
            </w:r>
            <w:r w:rsidRPr="00CB1A72">
              <w:rPr>
                <w:rFonts w:eastAsia="Courier New"/>
                <w:color w:val="auto"/>
                <w:sz w:val="24"/>
                <w:szCs w:val="24"/>
              </w:rPr>
              <w:t>И</w:t>
            </w:r>
            <w:r w:rsidR="00CE7F9F" w:rsidRPr="00CB1A72">
              <w:rPr>
                <w:rFonts w:eastAsia="Courier New"/>
                <w:color w:val="auto"/>
                <w:sz w:val="24"/>
                <w:szCs w:val="24"/>
              </w:rPr>
              <w:t xml:space="preserve">.), в которых использованы подлинные народные мелодии. </w:t>
            </w:r>
            <w:r w:rsidRPr="00CB1A72">
              <w:rPr>
                <w:rFonts w:eastAsia="Courier New"/>
                <w:color w:val="auto"/>
                <w:sz w:val="24"/>
                <w:szCs w:val="24"/>
              </w:rPr>
              <w:t xml:space="preserve">Наблюдение </w:t>
            </w:r>
            <w:r w:rsidR="00CE7F9F" w:rsidRPr="00CB1A72">
              <w:rPr>
                <w:rFonts w:eastAsia="Courier New"/>
                <w:color w:val="auto"/>
                <w:sz w:val="24"/>
                <w:szCs w:val="24"/>
              </w:rPr>
              <w:t>за принципами композиторской обработки, развития фольклорного тематического материала.</w:t>
            </w:r>
          </w:p>
        </w:tc>
      </w:tr>
    </w:tbl>
    <w:p w:rsidR="00A57638" w:rsidRPr="00CB1A72" w:rsidRDefault="005D40CB" w:rsidP="005760E2">
      <w:pPr>
        <w:pStyle w:val="ad"/>
        <w:framePr w:w="187" w:h="1709" w:hRule="exact" w:hSpace="10503" w:wrap="notBeside" w:vAnchor="text" w:hAnchor="text" w:y="1"/>
        <w:textDirection w:val="tbRl"/>
        <w:rPr>
          <w:b w:val="0"/>
          <w:i w:val="0"/>
          <w:color w:val="auto"/>
          <w:sz w:val="24"/>
          <w:szCs w:val="24"/>
        </w:rPr>
      </w:pPr>
      <w:r w:rsidRPr="00CB1A72">
        <w:rPr>
          <w:rFonts w:eastAsia="Tahoma"/>
          <w:b w:val="0"/>
          <w:bCs w:val="0"/>
          <w:i w:val="0"/>
          <w:iCs w:val="0"/>
          <w:color w:val="auto"/>
          <w:sz w:val="24"/>
          <w:szCs w:val="24"/>
        </w:rPr>
        <w:t>Музыка</w:t>
      </w:r>
      <w:r w:rsidR="00CE7F9F" w:rsidRPr="00CB1A72">
        <w:rPr>
          <w:rFonts w:eastAsia="Tahoma"/>
          <w:b w:val="0"/>
          <w:bCs w:val="0"/>
          <w:i w:val="0"/>
          <w:iCs w:val="0"/>
          <w:color w:val="auto"/>
          <w:sz w:val="24"/>
          <w:szCs w:val="24"/>
        </w:rPr>
        <w:t>. 5—8 классы</w:t>
      </w: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22" w:right="726" w:bottom="528" w:left="603" w:header="294" w:footer="100" w:gutter="0"/>
          <w:cols w:space="720"/>
          <w:noEndnote/>
          <w:docGrid w:linePitch="360"/>
        </w:sectPr>
      </w:pPr>
    </w:p>
    <w:p w:rsidR="00A57638" w:rsidRPr="00CB1A72" w:rsidRDefault="00CE7F9F" w:rsidP="005760E2">
      <w:pPr>
        <w:pStyle w:val="90"/>
        <w:framePr w:w="230" w:h="2390" w:hRule="exact" w:wrap="none" w:hAnchor="page" w:x="567" w:y="3736"/>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 </w:t>
      </w:r>
      <w:r w:rsidR="005D40CB" w:rsidRPr="00CB1A72">
        <w:rPr>
          <w:rFonts w:ascii="Times New Roman" w:hAnsi="Times New Roman" w:cs="Times New Roman"/>
          <w:color w:val="auto"/>
          <w:sz w:val="24"/>
          <w:szCs w:val="24"/>
        </w:rPr>
        <w:t xml:space="preserve">Рабочая </w:t>
      </w:r>
      <w:r w:rsidRPr="00CB1A72">
        <w:rPr>
          <w:rFonts w:ascii="Times New Roman" w:hAnsi="Times New Roman" w:cs="Times New Roman"/>
          <w:color w:val="auto"/>
          <w:sz w:val="24"/>
          <w:szCs w:val="24"/>
        </w:rPr>
        <w:t>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CB1A72" w:rsidTr="00DC36EB">
        <w:trPr>
          <w:trHeight w:hRule="exact" w:val="619"/>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62" w:h="5341" w:wrap="none" w:hAnchor="page" w:x="1134" w:y="35"/>
              <w:spacing w:line="240" w:lineRule="auto"/>
              <w:ind w:firstLine="0"/>
              <w:jc w:val="center"/>
              <w:rPr>
                <w:rFonts w:eastAsia="Courier New"/>
                <w:color w:val="auto"/>
                <w:sz w:val="24"/>
                <w:szCs w:val="24"/>
              </w:rPr>
            </w:pPr>
            <w:r w:rsidRPr="00CB1A72">
              <w:rPr>
                <w:rFonts w:eastAsia="Courier New"/>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CB1A72" w:rsidRDefault="005D40CB" w:rsidP="005760E2">
            <w:pPr>
              <w:pStyle w:val="a6"/>
              <w:framePr w:w="10162" w:h="5341" w:wrap="none" w:hAnchor="page" w:x="1134" w:y="35"/>
              <w:spacing w:line="240" w:lineRule="auto"/>
              <w:ind w:firstLine="0"/>
              <w:jc w:val="center"/>
              <w:rPr>
                <w:rFonts w:eastAsia="Courier New"/>
                <w:color w:val="auto"/>
                <w:sz w:val="24"/>
                <w:szCs w:val="24"/>
              </w:rPr>
            </w:pPr>
            <w:r w:rsidRPr="00CB1A72">
              <w:rPr>
                <w:rFonts w:eastAsia="Courier New"/>
                <w:color w:val="auto"/>
                <w:sz w:val="24"/>
                <w:szCs w:val="24"/>
              </w:rPr>
              <w:t>Темы</w:t>
            </w:r>
          </w:p>
        </w:tc>
        <w:tc>
          <w:tcPr>
            <w:tcW w:w="2054" w:type="dxa"/>
            <w:tcBorders>
              <w:top w:val="single" w:sz="4" w:space="0" w:color="auto"/>
              <w:left w:val="single" w:sz="4" w:space="0" w:color="auto"/>
            </w:tcBorders>
            <w:shd w:val="clear" w:color="auto" w:fill="auto"/>
          </w:tcPr>
          <w:p w:rsidR="00A57638" w:rsidRPr="00CB1A72" w:rsidRDefault="005D40CB" w:rsidP="005760E2">
            <w:pPr>
              <w:pStyle w:val="a6"/>
              <w:framePr w:w="10162" w:h="5341" w:wrap="none" w:hAnchor="page" w:x="1134" w:y="35"/>
              <w:spacing w:line="240" w:lineRule="auto"/>
              <w:ind w:firstLine="460"/>
              <w:jc w:val="center"/>
              <w:rPr>
                <w:rFonts w:eastAsia="Courier New"/>
                <w:color w:val="auto"/>
                <w:sz w:val="24"/>
                <w:szCs w:val="24"/>
              </w:rPr>
            </w:pPr>
            <w:r w:rsidRPr="00CB1A72">
              <w:rPr>
                <w:rFonts w:eastAsia="Courier New"/>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62" w:h="5341" w:wrap="none" w:hAnchor="page" w:x="1134" w:y="35"/>
              <w:spacing w:line="240" w:lineRule="auto"/>
              <w:ind w:firstLine="0"/>
              <w:jc w:val="center"/>
              <w:rPr>
                <w:rFonts w:eastAsia="Courier New"/>
                <w:color w:val="auto"/>
                <w:sz w:val="24"/>
                <w:szCs w:val="24"/>
              </w:rPr>
            </w:pPr>
            <w:r w:rsidRPr="00CB1A72">
              <w:rPr>
                <w:rFonts w:eastAsia="Courier New"/>
                <w:color w:val="auto"/>
                <w:sz w:val="24"/>
                <w:szCs w:val="24"/>
              </w:rPr>
              <w:t xml:space="preserve">Виды </w:t>
            </w:r>
            <w:r w:rsidR="00CE7F9F" w:rsidRPr="00CB1A72">
              <w:rPr>
                <w:rFonts w:eastAsia="Courier New"/>
                <w:color w:val="auto"/>
                <w:sz w:val="24"/>
                <w:szCs w:val="24"/>
              </w:rPr>
              <w:t>деятельности обучающихся</w:t>
            </w:r>
          </w:p>
        </w:tc>
      </w:tr>
      <w:tr w:rsidR="00A57638" w:rsidRPr="00CB1A72" w:rsidTr="00DC36EB">
        <w:trPr>
          <w:trHeight w:hRule="exact" w:val="2150"/>
        </w:trPr>
        <w:tc>
          <w:tcPr>
            <w:tcW w:w="1272" w:type="dxa"/>
            <w:tcBorders>
              <w:top w:val="single" w:sz="4" w:space="0" w:color="auto"/>
              <w:left w:val="single" w:sz="4" w:space="0" w:color="auto"/>
            </w:tcBorders>
            <w:shd w:val="clear" w:color="auto" w:fill="auto"/>
          </w:tcPr>
          <w:p w:rsidR="00A57638" w:rsidRPr="00CB1A72" w:rsidRDefault="00A57638" w:rsidP="005760E2">
            <w:pPr>
              <w:pStyle w:val="a6"/>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CB1A72" w:rsidRDefault="00A57638" w:rsidP="005760E2">
            <w:pPr>
              <w:pStyle w:val="a6"/>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rsidR="00A57638" w:rsidRPr="00CB1A72" w:rsidRDefault="005D40CB" w:rsidP="005760E2">
            <w:pPr>
              <w:pStyle w:val="a6"/>
              <w:framePr w:w="10162" w:h="5341" w:wrap="none" w:hAnchor="page" w:x="1134" w:y="35"/>
              <w:spacing w:line="240" w:lineRule="auto"/>
              <w:ind w:left="140" w:firstLine="0"/>
              <w:rPr>
                <w:rFonts w:eastAsia="Courier New"/>
                <w:color w:val="auto"/>
                <w:sz w:val="24"/>
                <w:szCs w:val="24"/>
              </w:rPr>
            </w:pPr>
            <w:r w:rsidRPr="00CB1A72">
              <w:rPr>
                <w:rFonts w:eastAsia="Courier New"/>
                <w:color w:val="auto"/>
                <w:sz w:val="24"/>
                <w:szCs w:val="24"/>
              </w:rPr>
              <w:t xml:space="preserve">Внутреннее </w:t>
            </w:r>
            <w:r w:rsidR="00CE7F9F" w:rsidRPr="00CB1A72">
              <w:rPr>
                <w:rFonts w:eastAsia="Courier New"/>
                <w:color w:val="auto"/>
                <w:sz w:val="24"/>
                <w:szCs w:val="24"/>
              </w:rPr>
              <w:t>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62" w:h="5341" w:wrap="none" w:hAnchor="page" w:x="1134" w:y="35"/>
              <w:spacing w:line="240" w:lineRule="auto"/>
              <w:ind w:left="140" w:firstLine="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62" w:h="5341" w:wrap="none" w:hAnchor="page" w:x="1134" w:y="35"/>
              <w:spacing w:line="240" w:lineRule="auto"/>
              <w:ind w:left="140" w:firstLine="0"/>
              <w:rPr>
                <w:rFonts w:eastAsia="Courier New"/>
                <w:color w:val="auto"/>
                <w:sz w:val="24"/>
                <w:szCs w:val="24"/>
              </w:rPr>
            </w:pPr>
            <w:r w:rsidRPr="00CB1A72">
              <w:rPr>
                <w:rFonts w:eastAsia="Courier New"/>
                <w:color w:val="auto"/>
                <w:sz w:val="24"/>
                <w:szCs w:val="24"/>
              </w:rPr>
              <w:t>Исследовательские</w:t>
            </w:r>
            <w:r w:rsidR="00CE7F9F" w:rsidRPr="00CB1A72">
              <w:rPr>
                <w:rFonts w:eastAsia="Courier New"/>
                <w:color w:val="auto"/>
                <w:sz w:val="24"/>
                <w:szCs w:val="24"/>
              </w:rPr>
              <w:t>,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CB1A72" w:rsidRDefault="005D40CB" w:rsidP="005760E2">
            <w:pPr>
              <w:pStyle w:val="a6"/>
              <w:framePr w:w="10162" w:h="5341" w:wrap="none" w:hAnchor="page" w:x="1134" w:y="35"/>
              <w:spacing w:line="240" w:lineRule="auto"/>
              <w:ind w:left="140" w:firstLine="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 xml:space="preserve">концерта, спектакля (просмотр фильма, телепередачи), посвящённого данной теме. </w:t>
            </w:r>
            <w:r w:rsidRPr="00CB1A72">
              <w:rPr>
                <w:rFonts w:eastAsia="Courier New"/>
                <w:color w:val="auto"/>
                <w:sz w:val="24"/>
                <w:szCs w:val="24"/>
              </w:rPr>
              <w:t xml:space="preserve">Обсуждение </w:t>
            </w:r>
            <w:r w:rsidR="00CE7F9F" w:rsidRPr="00CB1A72">
              <w:rPr>
                <w:rFonts w:eastAsia="Courier New"/>
                <w:color w:val="auto"/>
                <w:sz w:val="24"/>
                <w:szCs w:val="24"/>
              </w:rPr>
              <w:t>в классе и/или письменная рецензия по результатам просмотра</w:t>
            </w:r>
          </w:p>
        </w:tc>
      </w:tr>
      <w:tr w:rsidR="00A57638" w:rsidRPr="00CB1A72"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62" w:h="5341" w:wrap="none" w:hAnchor="page" w:x="1134" w:y="35"/>
              <w:spacing w:line="240" w:lineRule="auto"/>
              <w:ind w:left="140" w:firstLine="0"/>
              <w:rPr>
                <w:rFonts w:eastAsia="Courier New"/>
                <w:color w:val="auto"/>
                <w:sz w:val="24"/>
                <w:szCs w:val="24"/>
              </w:rPr>
            </w:pPr>
            <w:r w:rsidRPr="00CB1A72">
              <w:rPr>
                <w:rFonts w:eastAsia="Courier New"/>
                <w:color w:val="auto"/>
                <w:sz w:val="24"/>
                <w:szCs w:val="24"/>
              </w:rPr>
              <w:t>Г</w:t>
            </w:r>
            <w:r w:rsidR="00CE7F9F" w:rsidRPr="00CB1A72">
              <w:rPr>
                <w:rFonts w:eastAsia="Courier New"/>
                <w:color w:val="auto"/>
                <w:sz w:val="24"/>
                <w:szCs w:val="24"/>
              </w:rPr>
              <w:t>)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62" w:h="5341" w:wrap="none" w:hAnchor="page" w:x="1134" w:y="35"/>
              <w:spacing w:line="240" w:lineRule="auto"/>
              <w:ind w:left="140" w:firstLine="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62" w:h="5341" w:wrap="none" w:hAnchor="page" w:x="1134" w:y="35"/>
              <w:spacing w:line="240" w:lineRule="auto"/>
              <w:ind w:left="140" w:firstLine="0"/>
              <w:rPr>
                <w:rFonts w:eastAsia="Courier New"/>
                <w:color w:val="auto"/>
                <w:sz w:val="24"/>
                <w:szCs w:val="24"/>
              </w:rPr>
            </w:pPr>
            <w:r w:rsidRPr="00CB1A72">
              <w:rPr>
                <w:rFonts w:eastAsia="Courier New"/>
                <w:color w:val="auto"/>
                <w:sz w:val="24"/>
                <w:szCs w:val="24"/>
              </w:rPr>
              <w:t xml:space="preserve">Взаимное </w:t>
            </w:r>
            <w:r w:rsidR="00CE7F9F" w:rsidRPr="00CB1A72">
              <w:rPr>
                <w:rFonts w:eastAsia="Courier New"/>
                <w:color w:val="auto"/>
                <w:sz w:val="24"/>
                <w:szCs w:val="24"/>
              </w:rPr>
              <w:t>влияние фольклорных традиций друг на друга.</w:t>
            </w:r>
          </w:p>
          <w:p w:rsidR="00A57638" w:rsidRPr="00CB1A72" w:rsidRDefault="005D40CB" w:rsidP="005760E2">
            <w:pPr>
              <w:pStyle w:val="a6"/>
              <w:framePr w:w="10162" w:h="5341" w:wrap="none" w:hAnchor="page" w:x="1134" w:y="35"/>
              <w:spacing w:line="240" w:lineRule="auto"/>
              <w:ind w:left="140" w:firstLine="0"/>
              <w:rPr>
                <w:rFonts w:eastAsia="Courier New"/>
                <w:color w:val="auto"/>
                <w:sz w:val="24"/>
                <w:szCs w:val="24"/>
              </w:rPr>
            </w:pPr>
            <w:r w:rsidRPr="00CB1A72">
              <w:rPr>
                <w:rFonts w:eastAsia="Courier New"/>
                <w:color w:val="auto"/>
                <w:sz w:val="24"/>
                <w:szCs w:val="24"/>
              </w:rPr>
              <w:t xml:space="preserve">Этнографические </w:t>
            </w:r>
            <w:r w:rsidR="00CE7F9F" w:rsidRPr="00CB1A72">
              <w:rPr>
                <w:rFonts w:eastAsia="Courier New"/>
                <w:color w:val="auto"/>
                <w:sz w:val="24"/>
                <w:szCs w:val="24"/>
              </w:rPr>
              <w:t>экспедиции и фестивали.</w:t>
            </w:r>
          </w:p>
          <w:p w:rsidR="00A57638" w:rsidRPr="00CB1A72" w:rsidRDefault="005D40CB" w:rsidP="005760E2">
            <w:pPr>
              <w:pStyle w:val="a6"/>
              <w:framePr w:w="10162" w:h="5341" w:wrap="none" w:hAnchor="page" w:x="1134" w:y="35"/>
              <w:spacing w:line="240" w:lineRule="auto"/>
              <w:ind w:left="140" w:firstLine="0"/>
              <w:rPr>
                <w:rFonts w:eastAsia="Courier New"/>
                <w:color w:val="auto"/>
                <w:sz w:val="24"/>
                <w:szCs w:val="24"/>
              </w:rPr>
            </w:pPr>
            <w:r w:rsidRPr="00CB1A72">
              <w:rPr>
                <w:rFonts w:eastAsia="Courier New"/>
                <w:color w:val="auto"/>
                <w:sz w:val="24"/>
                <w:szCs w:val="24"/>
              </w:rPr>
              <w:t xml:space="preserve">Современная </w:t>
            </w:r>
            <w:r w:rsidR="00CE7F9F" w:rsidRPr="00CB1A72">
              <w:rPr>
                <w:rFonts w:eastAsia="Courier New"/>
                <w:color w:val="auto"/>
                <w:sz w:val="24"/>
                <w:szCs w:val="24"/>
              </w:rPr>
              <w:t>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62" w:h="5341" w:wrap="none" w:hAnchor="page" w:x="1134" w:y="35"/>
              <w:spacing w:line="240" w:lineRule="auto"/>
              <w:ind w:left="140"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примерами смешения культурных традиций в пограничных территориях</w:t>
            </w:r>
            <w:r w:rsidR="00CE7F9F" w:rsidRPr="00CB1A72">
              <w:rPr>
                <w:rFonts w:eastAsia="Courier New"/>
                <w:color w:val="auto"/>
                <w:sz w:val="24"/>
                <w:szCs w:val="24"/>
                <w:vertAlign w:val="superscript"/>
              </w:rPr>
              <w:t>1</w:t>
            </w:r>
            <w:r w:rsidR="00CE7F9F" w:rsidRPr="00CB1A72">
              <w:rPr>
                <w:rFonts w:eastAsia="Courier New"/>
                <w:color w:val="auto"/>
                <w:sz w:val="24"/>
                <w:szCs w:val="24"/>
              </w:rPr>
              <w:t xml:space="preserve">. </w:t>
            </w:r>
            <w:r w:rsidRPr="00CB1A72">
              <w:rPr>
                <w:rFonts w:eastAsia="Courier New"/>
                <w:color w:val="auto"/>
                <w:sz w:val="24"/>
                <w:szCs w:val="24"/>
              </w:rPr>
              <w:t xml:space="preserve">Выявление </w:t>
            </w:r>
            <w:r w:rsidR="00CE7F9F" w:rsidRPr="00CB1A72">
              <w:rPr>
                <w:rFonts w:eastAsia="Courier New"/>
                <w:color w:val="auto"/>
                <w:sz w:val="24"/>
                <w:szCs w:val="24"/>
              </w:rPr>
              <w:t>причинно-следственных связей такого смешения.</w:t>
            </w:r>
          </w:p>
          <w:p w:rsidR="00A57638" w:rsidRPr="00CB1A72" w:rsidRDefault="005D40CB" w:rsidP="005760E2">
            <w:pPr>
              <w:pStyle w:val="a6"/>
              <w:framePr w:w="10162" w:h="5341" w:wrap="none" w:hAnchor="page" w:x="1134" w:y="35"/>
              <w:spacing w:line="240" w:lineRule="auto"/>
              <w:ind w:left="140" w:firstLine="20"/>
              <w:rPr>
                <w:rFonts w:eastAsia="Courier New"/>
                <w:color w:val="auto"/>
                <w:sz w:val="24"/>
                <w:szCs w:val="24"/>
              </w:rPr>
            </w:pPr>
            <w:r w:rsidRPr="00CB1A72">
              <w:rPr>
                <w:rFonts w:eastAsia="Courier New"/>
                <w:color w:val="auto"/>
                <w:sz w:val="24"/>
                <w:szCs w:val="24"/>
              </w:rPr>
              <w:t xml:space="preserve">Изучение </w:t>
            </w:r>
            <w:r w:rsidR="00CE7F9F" w:rsidRPr="00CB1A72">
              <w:rPr>
                <w:rFonts w:eastAsia="Courier New"/>
                <w:color w:val="auto"/>
                <w:sz w:val="24"/>
                <w:szCs w:val="24"/>
              </w:rPr>
              <w:t>творчества и вклада в развитие культуры современных этно-исполнителей, исследователей традиционного фольклора.</w:t>
            </w:r>
          </w:p>
          <w:p w:rsidR="00A57638" w:rsidRPr="00CB1A72" w:rsidRDefault="005D40CB" w:rsidP="005760E2">
            <w:pPr>
              <w:pStyle w:val="a6"/>
              <w:framePr w:w="10162" w:h="5341" w:wrap="none" w:hAnchor="page" w:x="1134" w:y="35"/>
              <w:spacing w:line="240" w:lineRule="auto"/>
              <w:ind w:left="140" w:firstLine="14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62" w:h="5341" w:wrap="none" w:hAnchor="page" w:x="1134" w:y="35"/>
              <w:spacing w:line="240" w:lineRule="auto"/>
              <w:ind w:left="140" w:firstLine="20"/>
              <w:rPr>
                <w:rFonts w:eastAsia="Courier New"/>
                <w:color w:val="auto"/>
                <w:sz w:val="24"/>
                <w:szCs w:val="24"/>
              </w:rPr>
            </w:pPr>
            <w:r w:rsidRPr="00CB1A72">
              <w:rPr>
                <w:rFonts w:eastAsia="Courier New"/>
                <w:color w:val="auto"/>
                <w:sz w:val="24"/>
                <w:szCs w:val="24"/>
              </w:rPr>
              <w:t xml:space="preserve">Участие </w:t>
            </w:r>
            <w:r w:rsidR="00CE7F9F" w:rsidRPr="00CB1A72">
              <w:rPr>
                <w:rFonts w:eastAsia="Courier New"/>
                <w:color w:val="auto"/>
                <w:sz w:val="24"/>
                <w:szCs w:val="24"/>
              </w:rPr>
              <w:t>в этнографической экспедиции, посещение/ участие в фестивале традиционной культуры</w:t>
            </w:r>
          </w:p>
        </w:tc>
      </w:tr>
    </w:tbl>
    <w:p w:rsidR="00A57638" w:rsidRPr="00CB1A72" w:rsidRDefault="00A57638" w:rsidP="005760E2">
      <w:pPr>
        <w:framePr w:w="10162" w:h="5341" w:wrap="none" w:hAnchor="page" w:x="1134" w:y="35"/>
        <w:rPr>
          <w:rFonts w:ascii="Times New Roman" w:hAnsi="Times New Roman" w:cs="Times New Roman"/>
          <w:color w:val="auto"/>
        </w:rPr>
      </w:pPr>
    </w:p>
    <w:p w:rsidR="00A57638" w:rsidRPr="00CB1A72" w:rsidRDefault="00CE7F9F" w:rsidP="005760E2">
      <w:pPr>
        <w:pStyle w:val="26"/>
        <w:framePr w:w="7671" w:h="240" w:wrap="none" w:hAnchor="page" w:x="1110" w:y="5512"/>
        <w:spacing w:line="240" w:lineRule="auto"/>
        <w:ind w:left="0" w:firstLine="0"/>
        <w:rPr>
          <w:rFonts w:ascii="Times New Roman" w:hAnsi="Times New Roman" w:cs="Times New Roman"/>
          <w:color w:val="auto"/>
          <w:sz w:val="24"/>
          <w:szCs w:val="24"/>
        </w:rPr>
      </w:pPr>
      <w:r w:rsidRPr="00CB1A72">
        <w:rPr>
          <w:rFonts w:ascii="Times New Roman" w:hAnsi="Times New Roman" w:cs="Times New Roman"/>
          <w:color w:val="auto"/>
          <w:sz w:val="24"/>
          <w:szCs w:val="24"/>
          <w:vertAlign w:val="superscript"/>
        </w:rPr>
        <w:t>1</w:t>
      </w:r>
      <w:r w:rsidRPr="00CB1A72">
        <w:rPr>
          <w:rFonts w:ascii="Times New Roman" w:hAnsi="Times New Roman" w:cs="Times New Roman"/>
          <w:color w:val="auto"/>
          <w:sz w:val="24"/>
          <w:szCs w:val="24"/>
        </w:rPr>
        <w:t xml:space="preserve"> например, казачья лезгинка, калмыцкая гармошка и т. </w:t>
      </w:r>
      <w:r w:rsidR="005D40CB" w:rsidRPr="00CB1A72">
        <w:rPr>
          <w:rFonts w:ascii="Times New Roman" w:hAnsi="Times New Roman" w:cs="Times New Roman"/>
          <w:color w:val="auto"/>
          <w:sz w:val="24"/>
          <w:szCs w:val="24"/>
        </w:rPr>
        <w:t>П</w:t>
      </w:r>
      <w:r w:rsidRPr="00CB1A72">
        <w:rPr>
          <w:rFonts w:ascii="Times New Roman" w:hAnsi="Times New Roman" w:cs="Times New Roman"/>
          <w:color w:val="auto"/>
          <w:sz w:val="24"/>
          <w:szCs w:val="24"/>
        </w:rPr>
        <w:t>.</w:t>
      </w: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headerReference w:type="even" r:id="rId55"/>
          <w:headerReference w:type="default" r:id="rId56"/>
          <w:footerReference w:type="even" r:id="rId57"/>
          <w:footerReference w:type="default" r:id="rId58"/>
          <w:footnotePr>
            <w:numRestart w:val="eachPage"/>
          </w:footnotePr>
          <w:pgSz w:w="12019" w:h="7824" w:orient="landscape"/>
          <w:pgMar w:top="983" w:right="724" w:bottom="715" w:left="566" w:header="0" w:footer="3" w:gutter="0"/>
          <w:cols w:space="720"/>
          <w:noEndnote/>
          <w:docGrid w:linePitch="360"/>
        </w:sectPr>
      </w:pPr>
    </w:p>
    <w:p w:rsidR="00A57638" w:rsidRPr="00CB1A72" w:rsidRDefault="007D3E09" w:rsidP="005760E2">
      <w:pPr>
        <w:pStyle w:val="af5"/>
        <w:rPr>
          <w:rFonts w:ascii="Times New Roman" w:hAnsi="Times New Roman" w:cs="Times New Roman"/>
          <w:b w:val="0"/>
          <w:sz w:val="24"/>
          <w:szCs w:val="24"/>
        </w:rPr>
      </w:pPr>
      <w:bookmarkStart w:id="704" w:name="bookmark1598"/>
      <w:r>
        <w:rPr>
          <w:rFonts w:ascii="Times New Roman" w:hAnsi="Times New Roman" w:cs="Times New Roman"/>
          <w:b w:val="0"/>
          <w:noProof/>
          <w:sz w:val="24"/>
          <w:szCs w:val="24"/>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style="mso-next-textbox:#Shape 107"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1128ED" w:rsidTr="007F450A">
                    <w:trPr>
                      <w:trHeight w:val="20"/>
                      <w:tblHeader/>
                    </w:trPr>
                    <w:tc>
                      <w:tcPr>
                        <w:tcW w:w="1272" w:type="dxa"/>
                        <w:tcBorders>
                          <w:top w:val="single" w:sz="4" w:space="0" w:color="auto"/>
                          <w:left w:val="single" w:sz="4" w:space="0" w:color="auto"/>
                        </w:tcBorders>
                        <w:shd w:val="clear" w:color="auto" w:fill="auto"/>
                      </w:tcPr>
                      <w:p w:rsidR="001128ED" w:rsidRPr="007F450A" w:rsidRDefault="001128ED"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1128ED" w:rsidRPr="007F450A" w:rsidRDefault="001128ED"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1128ED" w:rsidRPr="007F450A" w:rsidRDefault="001128ED"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1128ED" w:rsidRPr="007F450A" w:rsidRDefault="001128ED"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1128ED" w:rsidTr="009F0C49">
                    <w:trPr>
                      <w:trHeight w:val="2595"/>
                    </w:trPr>
                    <w:tc>
                      <w:tcPr>
                        <w:tcW w:w="1272" w:type="dxa"/>
                        <w:tcBorders>
                          <w:top w:val="single" w:sz="4" w:space="0" w:color="auto"/>
                          <w:left w:val="single" w:sz="4" w:space="0" w:color="auto"/>
                        </w:tcBorders>
                        <w:shd w:val="clear" w:color="auto" w:fill="auto"/>
                      </w:tcPr>
                      <w:p w:rsidR="001128ED" w:rsidRPr="00DC36EB" w:rsidRDefault="001128ED"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1128ED" w:rsidRPr="00DC36EB" w:rsidRDefault="001128ED"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1128ED" w:rsidRPr="00DC36EB" w:rsidRDefault="001128ED"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1128ED" w:rsidRPr="00DC36EB" w:rsidRDefault="001128ED"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1128ED" w:rsidRPr="00DC36EB" w:rsidRDefault="001128ED"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1128ED" w:rsidRDefault="001128ED"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1128ED" w:rsidRPr="009F0C49" w:rsidRDefault="001128ED"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1128ED" w:rsidRPr="00DC36EB" w:rsidRDefault="001128ED"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w:t>
                        </w:r>
                        <w:r>
                          <w:rPr>
                            <w:rFonts w:eastAsia="Courier New"/>
                            <w:color w:val="auto"/>
                          </w:rPr>
                          <w:t>VII</w:t>
                        </w:r>
                        <w:r w:rsidRPr="00DC36EB">
                          <w:rPr>
                            <w:rFonts w:eastAsia="Courier New"/>
                            <w:color w:val="auto"/>
                          </w:rPr>
                          <w:t>—XX веков»</w:t>
                        </w:r>
                      </w:p>
                    </w:tc>
                  </w:tr>
                  <w:tr w:rsidR="001128ED" w:rsidTr="007F450A">
                    <w:trPr>
                      <w:trHeight w:val="20"/>
                    </w:trPr>
                    <w:tc>
                      <w:tcPr>
                        <w:tcW w:w="1272" w:type="dxa"/>
                        <w:tcBorders>
                          <w:top w:val="single" w:sz="4" w:space="0" w:color="auto"/>
                          <w:left w:val="single" w:sz="4" w:space="0" w:color="auto"/>
                          <w:bottom w:val="single" w:sz="4" w:space="0" w:color="auto"/>
                        </w:tcBorders>
                        <w:shd w:val="clear" w:color="auto" w:fill="auto"/>
                      </w:tcPr>
                      <w:p w:rsidR="001128ED" w:rsidRPr="00DC36EB" w:rsidRDefault="001128ED"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1128ED" w:rsidRPr="00DC36EB" w:rsidRDefault="001128ED"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1128ED" w:rsidRPr="00DC36EB" w:rsidRDefault="001128ED"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128ED" w:rsidRPr="00DC36EB" w:rsidRDefault="001128ED"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1128ED" w:rsidRPr="00DC36EB" w:rsidRDefault="001128ED"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1128ED" w:rsidRDefault="001128ED">
                  <w:pPr>
                    <w:spacing w:line="1" w:lineRule="exact"/>
                  </w:pPr>
                </w:p>
              </w:txbxContent>
            </v:textbox>
            <w10:wrap type="topAndBottom" anchorx="page"/>
          </v:shape>
        </w:pict>
      </w:r>
      <w:r w:rsidR="005D40CB"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3 «музыка народов мира»</w:t>
      </w:r>
      <w:r w:rsidR="00DC36EB" w:rsidRPr="00CB1A72">
        <w:rPr>
          <w:rFonts w:ascii="Times New Roman" w:hAnsi="Times New Roman" w:cs="Times New Roman"/>
          <w:b w:val="0"/>
          <w:sz w:val="24"/>
          <w:szCs w:val="24"/>
          <w:vertAlign w:val="superscript"/>
        </w:rPr>
        <w:footnoteReference w:id="21"/>
      </w:r>
      <w:bookmarkEnd w:id="704"/>
      <w:r>
        <w:rPr>
          <w:rFonts w:ascii="Times New Roman" w:hAnsi="Times New Roman" w:cs="Times New Roman"/>
          <w:b w:val="0"/>
          <w:noProof/>
          <w:sz w:val="24"/>
          <w:szCs w:val="24"/>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mso-next-textbox:#Shape 105" inset="0,0,0,0">
              <w:txbxContent>
                <w:p w:rsidR="001128ED" w:rsidRDefault="001128ED">
                  <w:pPr>
                    <w:pStyle w:val="90"/>
                    <w:tabs>
                      <w:tab w:val="left" w:pos="6072"/>
                    </w:tabs>
                  </w:pPr>
                  <w:r>
                    <w:t>МУЗЫКА. 5—8 классы</w:t>
                  </w:r>
                  <w:r>
                    <w:tab/>
                    <w:t xml:space="preserve"> </w:t>
                  </w:r>
                </w:p>
              </w:txbxContent>
            </v:textbox>
            <w10:wrap type="square" anchorx="page"/>
          </v:shape>
        </w:pict>
      </w:r>
    </w:p>
    <w:p w:rsidR="00A57638" w:rsidRPr="00CB1A72" w:rsidRDefault="00A57638" w:rsidP="005760E2">
      <w:pPr>
        <w:pStyle w:val="24"/>
        <w:keepNext/>
        <w:keepLines/>
        <w:spacing w:after="0"/>
        <w:ind w:firstLine="520"/>
        <w:rPr>
          <w:rFonts w:ascii="Times New Roman" w:hAnsi="Times New Roman" w:cs="Times New Roman"/>
          <w:b w:val="0"/>
          <w:color w:val="auto"/>
          <w:sz w:val="24"/>
          <w:szCs w:val="24"/>
        </w:rPr>
        <w:sectPr w:rsidR="00A57638" w:rsidRPr="00CB1A72">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CB1A72" w:rsidTr="009F0C49">
        <w:trPr>
          <w:trHeight w:hRule="exact" w:val="579"/>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52" w:h="5525" w:hSpace="566" w:vSpace="298" w:wrap="notBeside" w:vAnchor="text" w:hAnchor="text" w:x="567" w:y="299"/>
              <w:spacing w:line="240" w:lineRule="auto"/>
              <w:ind w:firstLine="0"/>
              <w:jc w:val="center"/>
              <w:rPr>
                <w:rFonts w:eastAsia="Courier New"/>
                <w:color w:val="auto"/>
                <w:sz w:val="24"/>
                <w:szCs w:val="24"/>
              </w:rPr>
            </w:pPr>
            <w:r w:rsidRPr="00CB1A72">
              <w:rPr>
                <w:rFonts w:eastAsia="Courier New"/>
                <w:color w:val="auto"/>
                <w:sz w:val="24"/>
                <w:szCs w:val="24"/>
              </w:rPr>
              <w:t>№ блока, кол-во часов</w:t>
            </w:r>
          </w:p>
        </w:tc>
        <w:tc>
          <w:tcPr>
            <w:tcW w:w="1301" w:type="dxa"/>
            <w:tcBorders>
              <w:top w:val="single" w:sz="4" w:space="0" w:color="auto"/>
              <w:left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firstLine="0"/>
              <w:jc w:val="center"/>
              <w:rPr>
                <w:rFonts w:eastAsia="Courier New"/>
                <w:color w:val="auto"/>
                <w:sz w:val="24"/>
                <w:szCs w:val="24"/>
              </w:rPr>
            </w:pPr>
            <w:r w:rsidRPr="00CB1A72">
              <w:rPr>
                <w:rFonts w:eastAsia="Courier New"/>
                <w:color w:val="auto"/>
                <w:sz w:val="24"/>
                <w:szCs w:val="24"/>
              </w:rPr>
              <w:t>Темы</w:t>
            </w: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firstLine="0"/>
              <w:jc w:val="center"/>
              <w:rPr>
                <w:rFonts w:eastAsia="Courier New"/>
                <w:color w:val="auto"/>
                <w:sz w:val="24"/>
                <w:szCs w:val="24"/>
              </w:rPr>
            </w:pPr>
            <w:r w:rsidRPr="00CB1A72">
              <w:rPr>
                <w:rFonts w:eastAsia="Courier New"/>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firstLine="0"/>
              <w:jc w:val="center"/>
              <w:rPr>
                <w:rFonts w:eastAsia="Courier New"/>
                <w:color w:val="auto"/>
                <w:sz w:val="24"/>
                <w:szCs w:val="24"/>
              </w:rPr>
            </w:pPr>
            <w:r w:rsidRPr="00CB1A72">
              <w:rPr>
                <w:rFonts w:eastAsia="Courier New"/>
                <w:color w:val="auto"/>
                <w:sz w:val="24"/>
                <w:szCs w:val="24"/>
              </w:rPr>
              <w:t xml:space="preserve">Виды </w:t>
            </w:r>
            <w:r w:rsidR="00CE7F9F" w:rsidRPr="00CB1A72">
              <w:rPr>
                <w:rFonts w:eastAsia="Courier New"/>
                <w:color w:val="auto"/>
                <w:sz w:val="24"/>
                <w:szCs w:val="24"/>
              </w:rPr>
              <w:t>деятельности обучающихся</w:t>
            </w:r>
          </w:p>
        </w:tc>
      </w:tr>
      <w:tr w:rsidR="00A57638" w:rsidRPr="00CB1A72" w:rsidTr="007F450A">
        <w:trPr>
          <w:trHeight w:hRule="exact" w:val="1272"/>
        </w:trPr>
        <w:tc>
          <w:tcPr>
            <w:tcW w:w="1272" w:type="dxa"/>
            <w:tcBorders>
              <w:top w:val="single" w:sz="4" w:space="0" w:color="auto"/>
              <w:left w:val="single" w:sz="4" w:space="0" w:color="auto"/>
            </w:tcBorders>
            <w:shd w:val="clear" w:color="auto" w:fill="auto"/>
          </w:tcPr>
          <w:p w:rsidR="00A57638" w:rsidRPr="00CB1A72" w:rsidRDefault="00A57638" w:rsidP="005760E2">
            <w:pPr>
              <w:pStyle w:val="a6"/>
              <w:framePr w:w="10152" w:h="5525" w:hSpace="566" w:vSpace="298" w:wrap="notBeside" w:vAnchor="text" w:hAnchor="text" w:x="567" w:y="299"/>
              <w:spacing w:line="240"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rsidR="00A57638" w:rsidRPr="00CB1A72" w:rsidRDefault="00A57638" w:rsidP="005760E2">
            <w:pPr>
              <w:pStyle w:val="a6"/>
              <w:framePr w:w="10152" w:h="5525" w:hSpace="566" w:vSpace="298" w:wrap="notBeside" w:vAnchor="text" w:hAnchor="text" w:x="567" w:y="299"/>
              <w:spacing w:line="240"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left="140" w:firstLine="0"/>
              <w:rPr>
                <w:rFonts w:eastAsia="Courier New"/>
                <w:color w:val="auto"/>
                <w:sz w:val="24"/>
                <w:szCs w:val="24"/>
              </w:rPr>
            </w:pPr>
            <w:r w:rsidRPr="00CB1A72">
              <w:rPr>
                <w:rFonts w:eastAsia="Courier New"/>
                <w:color w:val="auto"/>
                <w:sz w:val="24"/>
                <w:szCs w:val="24"/>
              </w:rPr>
              <w:t xml:space="preserve">Отражение </w:t>
            </w:r>
            <w:r w:rsidR="00CE7F9F" w:rsidRPr="00CB1A72">
              <w:rPr>
                <w:rFonts w:eastAsia="Courier New"/>
                <w:color w:val="auto"/>
                <w:sz w:val="24"/>
                <w:szCs w:val="24"/>
              </w:rPr>
              <w:t>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left="140" w:firstLine="0"/>
              <w:rPr>
                <w:rFonts w:eastAsia="Courier New"/>
                <w:color w:val="auto"/>
                <w:sz w:val="24"/>
                <w:szCs w:val="24"/>
              </w:rPr>
            </w:pPr>
            <w:r w:rsidRPr="00CB1A72">
              <w:rPr>
                <w:rFonts w:eastAsia="Courier New"/>
                <w:color w:val="auto"/>
                <w:sz w:val="24"/>
                <w:szCs w:val="24"/>
              </w:rPr>
              <w:t xml:space="preserve">Разучивание </w:t>
            </w:r>
            <w:r w:rsidR="00CE7F9F" w:rsidRPr="00CB1A72">
              <w:rPr>
                <w:rFonts w:eastAsia="Courier New"/>
                <w:color w:val="auto"/>
                <w:sz w:val="24"/>
                <w:szCs w:val="24"/>
              </w:rPr>
              <w:t xml:space="preserve">и исполнение народных песен, танцев. </w:t>
            </w:r>
            <w:r w:rsidRPr="00CB1A72">
              <w:rPr>
                <w:rFonts w:eastAsia="Courier New"/>
                <w:color w:val="auto"/>
                <w:sz w:val="24"/>
                <w:szCs w:val="24"/>
              </w:rPr>
              <w:t>Двигательная</w:t>
            </w:r>
            <w:r w:rsidR="00CE7F9F" w:rsidRPr="00CB1A72">
              <w:rPr>
                <w:rFonts w:eastAsia="Courier New"/>
                <w:color w:val="auto"/>
                <w:sz w:val="24"/>
                <w:szCs w:val="24"/>
              </w:rPr>
              <w:t>, ритмическая, интонационная импровизация по мотивам изученных традиций народов европы (в том числе в форме рондо)</w:t>
            </w:r>
          </w:p>
        </w:tc>
      </w:tr>
      <w:tr w:rsidR="00A57638" w:rsidRPr="00CB1A72" w:rsidTr="009F0C49">
        <w:trPr>
          <w:trHeight w:hRule="exact" w:val="2985"/>
        </w:trPr>
        <w:tc>
          <w:tcPr>
            <w:tcW w:w="1272" w:type="dxa"/>
            <w:tcBorders>
              <w:top w:val="single" w:sz="4" w:space="0" w:color="auto"/>
              <w:left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left="140" w:firstLine="0"/>
              <w:rPr>
                <w:rFonts w:eastAsia="Courier New"/>
                <w:color w:val="auto"/>
                <w:sz w:val="24"/>
                <w:szCs w:val="24"/>
              </w:rPr>
            </w:pPr>
            <w:r w:rsidRPr="00CB1A72">
              <w:rPr>
                <w:rFonts w:eastAsia="Courier New"/>
                <w:color w:val="auto"/>
                <w:sz w:val="24"/>
                <w:szCs w:val="24"/>
              </w:rPr>
              <w:t>В</w:t>
            </w:r>
            <w:r w:rsidR="00CE7F9F" w:rsidRPr="00CB1A72">
              <w:rPr>
                <w:rFonts w:eastAsia="Courier New"/>
                <w:color w:val="auto"/>
                <w:sz w:val="24"/>
                <w:szCs w:val="24"/>
              </w:rPr>
              <w:t>) 3—4 учебных часа</w:t>
            </w:r>
          </w:p>
        </w:tc>
        <w:tc>
          <w:tcPr>
            <w:tcW w:w="1301" w:type="dxa"/>
            <w:tcBorders>
              <w:top w:val="single" w:sz="4" w:space="0" w:color="auto"/>
              <w:left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left="140" w:firstLine="0"/>
              <w:rPr>
                <w:rFonts w:eastAsia="Courier New"/>
                <w:color w:val="auto"/>
                <w:sz w:val="24"/>
                <w:szCs w:val="24"/>
              </w:rPr>
            </w:pPr>
            <w:r w:rsidRPr="00CB1A72">
              <w:rPr>
                <w:rFonts w:eastAsia="Courier New"/>
                <w:color w:val="auto"/>
                <w:sz w:val="24"/>
                <w:szCs w:val="24"/>
              </w:rPr>
              <w:t xml:space="preserve">Музыкальный </w:t>
            </w:r>
            <w:r w:rsidR="00CE7F9F" w:rsidRPr="00CB1A72">
              <w:rPr>
                <w:rFonts w:eastAsia="Courier New"/>
                <w:color w:val="auto"/>
                <w:sz w:val="24"/>
                <w:szCs w:val="24"/>
              </w:rPr>
              <w:t>фольклор народов азии и африки</w:t>
            </w: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left="140" w:firstLine="0"/>
              <w:rPr>
                <w:rFonts w:eastAsia="Courier New"/>
                <w:color w:val="auto"/>
                <w:sz w:val="24"/>
                <w:szCs w:val="24"/>
              </w:rPr>
            </w:pPr>
            <w:r w:rsidRPr="00CB1A72">
              <w:rPr>
                <w:rFonts w:eastAsia="Courier New"/>
                <w:color w:val="auto"/>
                <w:sz w:val="24"/>
                <w:szCs w:val="24"/>
              </w:rPr>
              <w:t xml:space="preserve">Африканская </w:t>
            </w:r>
            <w:r w:rsidR="00CE7F9F" w:rsidRPr="00CB1A72">
              <w:rPr>
                <w:rFonts w:eastAsia="Courier New"/>
                <w:color w:val="auto"/>
                <w:sz w:val="24"/>
                <w:szCs w:val="24"/>
              </w:rPr>
              <w:t>музыка — стихия ритма.</w:t>
            </w:r>
          </w:p>
          <w:p w:rsidR="00A57638" w:rsidRPr="00CB1A72" w:rsidRDefault="005D40CB" w:rsidP="005760E2">
            <w:pPr>
              <w:pStyle w:val="a6"/>
              <w:framePr w:w="10152" w:h="5525" w:hSpace="566" w:vSpace="298" w:wrap="notBeside" w:vAnchor="text" w:hAnchor="text" w:x="567" w:y="299"/>
              <w:spacing w:line="240" w:lineRule="auto"/>
              <w:ind w:left="140" w:firstLine="0"/>
              <w:rPr>
                <w:rFonts w:eastAsia="Courier New"/>
                <w:color w:val="auto"/>
                <w:sz w:val="24"/>
                <w:szCs w:val="24"/>
              </w:rPr>
            </w:pPr>
            <w:r w:rsidRPr="00CB1A72">
              <w:rPr>
                <w:rFonts w:eastAsia="Courier New"/>
                <w:color w:val="auto"/>
                <w:sz w:val="24"/>
                <w:szCs w:val="24"/>
              </w:rPr>
              <w:t>Интонационно</w:t>
            </w:r>
            <w:r w:rsidR="00CE7F9F" w:rsidRPr="00CB1A72">
              <w:rPr>
                <w:rFonts w:eastAsia="Courier New"/>
                <w:color w:val="auto"/>
                <w:sz w:val="24"/>
                <w:szCs w:val="24"/>
              </w:rPr>
              <w:t>-ладовая основа музыки стран азии</w:t>
            </w:r>
            <w:r w:rsidR="00CE7F9F" w:rsidRPr="00CB1A72">
              <w:rPr>
                <w:rFonts w:eastAsia="Courier New"/>
                <w:color w:val="auto"/>
                <w:sz w:val="24"/>
                <w:szCs w:val="24"/>
                <w:vertAlign w:val="superscript"/>
              </w:rPr>
              <w:t>1</w:t>
            </w:r>
            <w:r w:rsidR="00CE7F9F" w:rsidRPr="00CB1A72">
              <w:rPr>
                <w:rFonts w:eastAsia="Courier New"/>
                <w:color w:val="auto"/>
                <w:sz w:val="24"/>
                <w:szCs w:val="24"/>
              </w:rPr>
              <w:t xml:space="preserve">, уникальные традиции, музыкальные инструменты. </w:t>
            </w:r>
            <w:r w:rsidRPr="00CB1A72">
              <w:rPr>
                <w:rFonts w:eastAsia="Courier New"/>
                <w:color w:val="auto"/>
                <w:sz w:val="24"/>
                <w:szCs w:val="24"/>
              </w:rPr>
              <w:t xml:space="preserve">Представления </w:t>
            </w:r>
            <w:r w:rsidR="00CE7F9F" w:rsidRPr="00CB1A72">
              <w:rPr>
                <w:rFonts w:eastAsia="Courier New"/>
                <w:color w:val="auto"/>
                <w:sz w:val="24"/>
                <w:szCs w:val="24"/>
              </w:rPr>
              <w:t>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left="140" w:firstLine="20"/>
              <w:rPr>
                <w:rFonts w:eastAsia="Courier New"/>
                <w:color w:val="auto"/>
                <w:sz w:val="24"/>
                <w:szCs w:val="24"/>
              </w:rPr>
            </w:pPr>
            <w:r w:rsidRPr="00CB1A72">
              <w:rPr>
                <w:rFonts w:eastAsia="Courier New"/>
                <w:color w:val="auto"/>
                <w:sz w:val="24"/>
                <w:szCs w:val="24"/>
              </w:rPr>
              <w:t xml:space="preserve">Выявление </w:t>
            </w:r>
            <w:r w:rsidR="00CE7F9F" w:rsidRPr="00CB1A72">
              <w:rPr>
                <w:rFonts w:eastAsia="Courier New"/>
                <w:color w:val="auto"/>
                <w:sz w:val="24"/>
                <w:szCs w:val="24"/>
              </w:rPr>
              <w:t xml:space="preserve">характерных интонаций и ритмов в звучании традиционной музыки народов африки и азии. </w:t>
            </w:r>
            <w:r w:rsidRPr="00CB1A72">
              <w:rPr>
                <w:rFonts w:eastAsia="Courier New"/>
                <w:color w:val="auto"/>
                <w:sz w:val="24"/>
                <w:szCs w:val="24"/>
              </w:rPr>
              <w:t xml:space="preserve">Выявление </w:t>
            </w:r>
            <w:r w:rsidR="00CE7F9F" w:rsidRPr="00CB1A72">
              <w:rPr>
                <w:rFonts w:eastAsia="Courier New"/>
                <w:color w:val="auto"/>
                <w:sz w:val="24"/>
                <w:szCs w:val="24"/>
              </w:rPr>
              <w:t>общего и особенного при сравнении изучаемых образцов азиатского фольклора и фольклора народов россии.</w:t>
            </w:r>
          </w:p>
          <w:p w:rsidR="00A57638" w:rsidRPr="00CB1A72" w:rsidRDefault="005D40CB" w:rsidP="005760E2">
            <w:pPr>
              <w:pStyle w:val="a6"/>
              <w:framePr w:w="10152" w:h="5525" w:hSpace="566" w:vSpace="298" w:wrap="notBeside" w:vAnchor="text" w:hAnchor="text" w:x="567" w:y="299"/>
              <w:spacing w:line="240" w:lineRule="auto"/>
              <w:ind w:left="140" w:firstLine="20"/>
              <w:rPr>
                <w:rFonts w:eastAsia="Courier New"/>
                <w:color w:val="auto"/>
                <w:sz w:val="24"/>
                <w:szCs w:val="24"/>
              </w:rPr>
            </w:pPr>
            <w:r w:rsidRPr="00CB1A72">
              <w:rPr>
                <w:rFonts w:eastAsia="Courier New"/>
                <w:color w:val="auto"/>
                <w:sz w:val="24"/>
                <w:szCs w:val="24"/>
              </w:rPr>
              <w:t xml:space="preserve">Разучивание </w:t>
            </w:r>
            <w:r w:rsidR="00CE7F9F" w:rsidRPr="00CB1A72">
              <w:rPr>
                <w:rFonts w:eastAsia="Courier New"/>
                <w:color w:val="auto"/>
                <w:sz w:val="24"/>
                <w:szCs w:val="24"/>
              </w:rPr>
              <w:t xml:space="preserve">и исполнение народных песен, танцев. </w:t>
            </w:r>
            <w:r w:rsidRPr="00CB1A72">
              <w:rPr>
                <w:rFonts w:eastAsia="Courier New"/>
                <w:color w:val="auto"/>
                <w:sz w:val="24"/>
                <w:szCs w:val="24"/>
              </w:rPr>
              <w:t xml:space="preserve">Коллективные </w:t>
            </w:r>
            <w:r w:rsidR="00CE7F9F" w:rsidRPr="00CB1A72">
              <w:rPr>
                <w:rFonts w:eastAsia="Courier New"/>
                <w:color w:val="auto"/>
                <w:sz w:val="24"/>
                <w:szCs w:val="24"/>
              </w:rPr>
              <w:t>ритмические импровизации на шумовых и ударных инструментах.</w:t>
            </w:r>
          </w:p>
          <w:p w:rsidR="00A57638" w:rsidRPr="00CB1A72" w:rsidRDefault="005D40CB" w:rsidP="005760E2">
            <w:pPr>
              <w:pStyle w:val="a6"/>
              <w:framePr w:w="10152" w:h="5525" w:hSpace="566" w:vSpace="298" w:wrap="notBeside" w:vAnchor="text" w:hAnchor="text" w:x="567" w:y="299"/>
              <w:spacing w:line="240" w:lineRule="auto"/>
              <w:ind w:left="140" w:firstLine="14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5525" w:hSpace="566" w:vSpace="298" w:wrap="notBeside" w:vAnchor="text" w:hAnchor="text" w:x="567" w:y="299"/>
              <w:spacing w:line="240" w:lineRule="auto"/>
              <w:ind w:left="140" w:firstLine="20"/>
              <w:rPr>
                <w:rFonts w:eastAsia="Courier New"/>
                <w:color w:val="auto"/>
                <w:sz w:val="24"/>
                <w:szCs w:val="24"/>
              </w:rPr>
            </w:pPr>
            <w:r w:rsidRPr="00CB1A72">
              <w:rPr>
                <w:rFonts w:eastAsia="Courier New"/>
                <w:color w:val="auto"/>
                <w:sz w:val="24"/>
                <w:szCs w:val="24"/>
              </w:rPr>
              <w:t xml:space="preserve">Исследовательские </w:t>
            </w:r>
            <w:r w:rsidR="00CE7F9F" w:rsidRPr="00CB1A72">
              <w:rPr>
                <w:rFonts w:eastAsia="Courier New"/>
                <w:color w:val="auto"/>
                <w:sz w:val="24"/>
                <w:szCs w:val="24"/>
              </w:rPr>
              <w:t>проекты по теме «музыка стран азии и африки»</w:t>
            </w:r>
          </w:p>
        </w:tc>
      </w:tr>
      <w:tr w:rsidR="00A57638" w:rsidRPr="00CB1A72"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left="140" w:firstLine="0"/>
              <w:rPr>
                <w:rFonts w:eastAsia="Courier New"/>
                <w:color w:val="auto"/>
                <w:sz w:val="24"/>
                <w:szCs w:val="24"/>
              </w:rPr>
            </w:pPr>
            <w:r w:rsidRPr="00CB1A72">
              <w:rPr>
                <w:rFonts w:eastAsia="Courier New"/>
                <w:color w:val="auto"/>
                <w:sz w:val="24"/>
                <w:szCs w:val="24"/>
              </w:rPr>
              <w:t>Г</w:t>
            </w:r>
            <w:r w:rsidR="00CE7F9F" w:rsidRPr="00CB1A72">
              <w:rPr>
                <w:rFonts w:eastAsia="Courier New"/>
                <w:color w:val="auto"/>
                <w:sz w:val="24"/>
                <w:szCs w:val="24"/>
              </w:rPr>
              <w:t>) 3—4 учебных</w:t>
            </w:r>
          </w:p>
        </w:tc>
        <w:tc>
          <w:tcPr>
            <w:tcW w:w="1301"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left="140" w:firstLine="0"/>
              <w:rPr>
                <w:rFonts w:eastAsia="Courier New"/>
                <w:color w:val="auto"/>
                <w:sz w:val="24"/>
                <w:szCs w:val="24"/>
              </w:rPr>
            </w:pPr>
            <w:r w:rsidRPr="00CB1A72">
              <w:rPr>
                <w:rFonts w:eastAsia="Courier New"/>
                <w:color w:val="auto"/>
                <w:sz w:val="24"/>
                <w:szCs w:val="24"/>
              </w:rPr>
              <w:t xml:space="preserve">Народная </w:t>
            </w:r>
            <w:r w:rsidR="00CE7F9F" w:rsidRPr="00CB1A72">
              <w:rPr>
                <w:rFonts w:eastAsia="Courier New"/>
                <w:color w:val="auto"/>
                <w:sz w:val="24"/>
                <w:szCs w:val="24"/>
              </w:rPr>
              <w:t>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left="140" w:firstLine="0"/>
              <w:rPr>
                <w:rFonts w:eastAsia="Courier New"/>
                <w:color w:val="auto"/>
                <w:sz w:val="24"/>
                <w:szCs w:val="24"/>
              </w:rPr>
            </w:pPr>
            <w:r w:rsidRPr="00CB1A72">
              <w:rPr>
                <w:rFonts w:eastAsia="Courier New"/>
                <w:color w:val="auto"/>
                <w:sz w:val="24"/>
                <w:szCs w:val="24"/>
              </w:rPr>
              <w:t xml:space="preserve">Стили </w:t>
            </w:r>
            <w:r w:rsidR="00CE7F9F" w:rsidRPr="00CB1A72">
              <w:rPr>
                <w:rFonts w:eastAsia="Courier New"/>
                <w:color w:val="auto"/>
                <w:sz w:val="24"/>
                <w:szCs w:val="24"/>
              </w:rPr>
              <w:t>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5525" w:hSpace="566" w:vSpace="298" w:wrap="notBeside" w:vAnchor="text" w:hAnchor="text" w:x="567" w:y="299"/>
              <w:spacing w:line="240" w:lineRule="auto"/>
              <w:ind w:left="140" w:firstLine="20"/>
              <w:rPr>
                <w:rFonts w:eastAsia="Courier New"/>
                <w:color w:val="auto"/>
                <w:sz w:val="24"/>
                <w:szCs w:val="24"/>
              </w:rPr>
            </w:pPr>
            <w:r w:rsidRPr="00CB1A72">
              <w:rPr>
                <w:rFonts w:eastAsia="Courier New"/>
                <w:color w:val="auto"/>
                <w:sz w:val="24"/>
                <w:szCs w:val="24"/>
              </w:rPr>
              <w:t xml:space="preserve">Выявление </w:t>
            </w:r>
            <w:r w:rsidR="00CE7F9F" w:rsidRPr="00CB1A72">
              <w:rPr>
                <w:rFonts w:eastAsia="Courier New"/>
                <w:color w:val="auto"/>
                <w:sz w:val="24"/>
                <w:szCs w:val="24"/>
              </w:rPr>
              <w:t>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CB1A72" w:rsidRDefault="00CE7F9F" w:rsidP="005760E2">
      <w:pPr>
        <w:pStyle w:val="ad"/>
        <w:framePr w:w="230" w:h="6389" w:hRule="exact" w:hSpace="10488" w:wrap="notBeside" w:vAnchor="text" w:hAnchor="text" w:y="1"/>
        <w:tabs>
          <w:tab w:val="left" w:pos="3994"/>
        </w:tabs>
        <w:textDirection w:val="tbRl"/>
        <w:rPr>
          <w:b w:val="0"/>
          <w:i w:val="0"/>
          <w:color w:val="auto"/>
          <w:sz w:val="24"/>
          <w:szCs w:val="24"/>
        </w:rPr>
      </w:pPr>
      <w:r w:rsidRPr="00CB1A72">
        <w:rPr>
          <w:rFonts w:eastAsia="Tahoma"/>
          <w:b w:val="0"/>
          <w:bCs w:val="0"/>
          <w:i w:val="0"/>
          <w:iCs w:val="0"/>
          <w:color w:val="auto"/>
          <w:sz w:val="24"/>
          <w:szCs w:val="24"/>
        </w:rPr>
        <w:t xml:space="preserve"> </w:t>
      </w:r>
      <w:r w:rsidRPr="00CB1A72">
        <w:rPr>
          <w:rFonts w:eastAsia="Tahoma"/>
          <w:b w:val="0"/>
          <w:bCs w:val="0"/>
          <w:i w:val="0"/>
          <w:iCs w:val="0"/>
          <w:color w:val="auto"/>
          <w:sz w:val="24"/>
          <w:szCs w:val="24"/>
        </w:rPr>
        <w:tab/>
        <w:t xml:space="preserve"> </w:t>
      </w:r>
      <w:r w:rsidR="005D40CB" w:rsidRPr="00CB1A72">
        <w:rPr>
          <w:rFonts w:eastAsia="Tahoma"/>
          <w:b w:val="0"/>
          <w:bCs w:val="0"/>
          <w:i w:val="0"/>
          <w:iCs w:val="0"/>
          <w:color w:val="auto"/>
          <w:sz w:val="24"/>
          <w:szCs w:val="24"/>
        </w:rPr>
        <w:t>Рабочая</w:t>
      </w:r>
      <w:r w:rsidRPr="00CB1A72">
        <w:rPr>
          <w:rFonts w:eastAsia="Tahoma"/>
          <w:b w:val="0"/>
          <w:bCs w:val="0"/>
          <w:i w:val="0"/>
          <w:iCs w:val="0"/>
          <w:color w:val="auto"/>
          <w:sz w:val="24"/>
          <w:szCs w:val="24"/>
        </w:rPr>
        <w:t xml:space="preserve"> программа</w:t>
      </w:r>
    </w:p>
    <w:p w:rsidR="00A57638" w:rsidRPr="00CB1A72" w:rsidRDefault="007D3E09" w:rsidP="005760E2">
      <w:pPr>
        <w:rPr>
          <w:rFonts w:ascii="Times New Roman" w:hAnsi="Times New Roman" w:cs="Times New Roman"/>
          <w:color w:val="auto"/>
        </w:rPr>
      </w:pPr>
      <w:r>
        <w:rPr>
          <w:rFonts w:ascii="Times New Roman" w:hAnsi="Times New Roman" w:cs="Times New Roman"/>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style="mso-next-textbox:#Shape 109" inset="0,0,0,0">
              <w:txbxContent>
                <w:p w:rsidR="001128ED" w:rsidRPr="007F450A" w:rsidRDefault="001128ED"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CE7F9F" w:rsidRPr="00CB1A72">
        <w:rPr>
          <w:rFonts w:ascii="Times New Roman" w:hAnsi="Times New Roman" w:cs="Times New Roman"/>
          <w:color w:val="auto"/>
        </w:rPr>
        <w:br w:type="page"/>
      </w:r>
    </w:p>
    <w:p w:rsidR="00A57638" w:rsidRPr="00CB1A72" w:rsidRDefault="007D3E09" w:rsidP="005760E2">
      <w:pPr>
        <w:rPr>
          <w:rFonts w:ascii="Times New Roman" w:hAnsi="Times New Roman" w:cs="Times New Roman"/>
          <w:color w:val="auto"/>
        </w:rPr>
      </w:pPr>
      <w:r>
        <w:rPr>
          <w:rFonts w:ascii="Times New Roman" w:hAnsi="Times New Roman" w:cs="Times New Roman"/>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style="mso-next-textbox:#Shape 113"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1128ED">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1128ED" w:rsidRPr="007F450A" w:rsidRDefault="001128ED"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1128ED" w:rsidRPr="007F450A" w:rsidRDefault="001128ED" w:rsidP="007F450A">
                        <w:pPr>
                          <w:pStyle w:val="a6"/>
                          <w:spacing w:line="259" w:lineRule="auto"/>
                          <w:ind w:left="140" w:firstLine="0"/>
                          <w:rPr>
                            <w:rFonts w:eastAsia="Courier New"/>
                            <w:color w:val="auto"/>
                          </w:rPr>
                        </w:pPr>
                        <w:r w:rsidRPr="007F450A">
                          <w:rPr>
                            <w:rFonts w:eastAsia="Courier New"/>
                            <w:color w:val="auto"/>
                          </w:rPr>
                          <w:t>канского</w:t>
                        </w:r>
                      </w:p>
                      <w:p w:rsidR="001128ED" w:rsidRPr="007F450A" w:rsidRDefault="001128ED"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1128ED" w:rsidRPr="007F450A" w:rsidRDefault="001128ED"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128ED" w:rsidRPr="007F450A" w:rsidRDefault="001128ED"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1128ED" w:rsidRDefault="001128ED">
                  <w:pPr>
                    <w:spacing w:line="1" w:lineRule="exact"/>
                  </w:pPr>
                </w:p>
              </w:txbxContent>
            </v:textbox>
            <w10:wrap type="topAndBottom" anchorx="page"/>
          </v:shape>
        </w:pict>
      </w:r>
      <w:r>
        <w:rPr>
          <w:rFonts w:ascii="Times New Roman" w:hAnsi="Times New Roman" w:cs="Times New Roman"/>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mso-next-textbox:#Shape 111" inset="0,0,0,0">
              <w:txbxContent>
                <w:p w:rsidR="001128ED" w:rsidRDefault="001128ED">
                  <w:pPr>
                    <w:pStyle w:val="90"/>
                  </w:pPr>
                  <w:r>
                    <w:t>МУЗЫКА. 5—8 классы</w:t>
                  </w:r>
                </w:p>
              </w:txbxContent>
            </v:textbox>
            <w10:wrap type="topAndBottom" anchorx="page"/>
          </v:shape>
        </w:pict>
      </w:r>
    </w:p>
    <w:p w:rsidR="00A57638" w:rsidRPr="00CB1A72" w:rsidRDefault="005D40CB" w:rsidP="005760E2">
      <w:pPr>
        <w:pStyle w:val="af5"/>
        <w:ind w:left="284"/>
        <w:rPr>
          <w:rFonts w:ascii="Times New Roman" w:hAnsi="Times New Roman" w:cs="Times New Roman"/>
          <w:b w:val="0"/>
          <w:sz w:val="24"/>
          <w:szCs w:val="24"/>
        </w:rPr>
      </w:pPr>
      <w:bookmarkStart w:id="705" w:name="bookmark1600"/>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4 «европейская классическая музыка»</w:t>
      </w:r>
      <w:r w:rsidR="00E235EB" w:rsidRPr="00CB1A72">
        <w:rPr>
          <w:rFonts w:ascii="Times New Roman" w:hAnsi="Times New Roman" w:cs="Times New Roman"/>
          <w:b w:val="0"/>
          <w:sz w:val="24"/>
          <w:szCs w:val="24"/>
          <w:vertAlign w:val="superscript"/>
        </w:rPr>
        <w:footnoteReference w:id="22"/>
      </w:r>
      <w:bookmarkEnd w:id="705"/>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CB1A72"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CB1A72" w:rsidRDefault="00CE7F9F" w:rsidP="005760E2">
            <w:pPr>
              <w:pStyle w:val="a6"/>
              <w:spacing w:line="240" w:lineRule="auto"/>
              <w:ind w:firstLine="0"/>
              <w:jc w:val="center"/>
              <w:rPr>
                <w:rFonts w:eastAsia="Courier New"/>
                <w:color w:val="auto"/>
                <w:sz w:val="24"/>
                <w:szCs w:val="24"/>
              </w:rPr>
            </w:pPr>
            <w:r w:rsidRPr="00CB1A72">
              <w:rPr>
                <w:rFonts w:eastAsia="Courier New"/>
                <w:color w:val="auto"/>
                <w:sz w:val="24"/>
                <w:szCs w:val="24"/>
              </w:rPr>
              <w:t>№ блока, кол-во часов</w:t>
            </w:r>
          </w:p>
        </w:tc>
        <w:tc>
          <w:tcPr>
            <w:tcW w:w="1502" w:type="dxa"/>
            <w:tcBorders>
              <w:top w:val="single" w:sz="4" w:space="0" w:color="auto"/>
              <w:left w:val="single" w:sz="4" w:space="0" w:color="auto"/>
            </w:tcBorders>
            <w:shd w:val="clear" w:color="auto" w:fill="auto"/>
          </w:tcPr>
          <w:p w:rsidR="00A57638" w:rsidRPr="00CB1A72" w:rsidRDefault="005D40CB" w:rsidP="005760E2">
            <w:pPr>
              <w:pStyle w:val="a6"/>
              <w:spacing w:line="240" w:lineRule="auto"/>
              <w:ind w:firstLine="0"/>
              <w:jc w:val="center"/>
              <w:rPr>
                <w:rFonts w:eastAsia="Courier New"/>
                <w:color w:val="auto"/>
                <w:sz w:val="24"/>
                <w:szCs w:val="24"/>
              </w:rPr>
            </w:pPr>
            <w:r w:rsidRPr="00CB1A72">
              <w:rPr>
                <w:rFonts w:eastAsia="Courier New"/>
                <w:color w:val="auto"/>
                <w:sz w:val="24"/>
                <w:szCs w:val="24"/>
              </w:rPr>
              <w:t>Темы</w:t>
            </w:r>
          </w:p>
        </w:tc>
        <w:tc>
          <w:tcPr>
            <w:tcW w:w="1838" w:type="dxa"/>
            <w:tcBorders>
              <w:top w:val="single" w:sz="4" w:space="0" w:color="auto"/>
              <w:left w:val="single" w:sz="4" w:space="0" w:color="auto"/>
            </w:tcBorders>
            <w:shd w:val="clear" w:color="auto" w:fill="auto"/>
          </w:tcPr>
          <w:p w:rsidR="00A57638" w:rsidRPr="00CB1A72" w:rsidRDefault="005D40CB" w:rsidP="005760E2">
            <w:pPr>
              <w:pStyle w:val="a6"/>
              <w:spacing w:line="240" w:lineRule="auto"/>
              <w:ind w:firstLine="440"/>
              <w:jc w:val="center"/>
              <w:rPr>
                <w:rFonts w:eastAsia="Courier New"/>
                <w:color w:val="auto"/>
                <w:sz w:val="24"/>
                <w:szCs w:val="24"/>
              </w:rPr>
            </w:pPr>
            <w:r w:rsidRPr="00CB1A72">
              <w:rPr>
                <w:rFonts w:eastAsia="Courier New"/>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spacing w:line="240" w:lineRule="auto"/>
              <w:ind w:firstLine="0"/>
              <w:jc w:val="center"/>
              <w:rPr>
                <w:rFonts w:eastAsia="Courier New"/>
                <w:color w:val="auto"/>
                <w:sz w:val="24"/>
                <w:szCs w:val="24"/>
              </w:rPr>
            </w:pPr>
            <w:r w:rsidRPr="00CB1A72">
              <w:rPr>
                <w:rFonts w:eastAsia="Courier New"/>
                <w:color w:val="auto"/>
                <w:sz w:val="24"/>
                <w:szCs w:val="24"/>
              </w:rPr>
              <w:t xml:space="preserve">Виды </w:t>
            </w:r>
            <w:r w:rsidR="00CE7F9F" w:rsidRPr="00CB1A72">
              <w:rPr>
                <w:rFonts w:eastAsia="Courier New"/>
                <w:color w:val="auto"/>
                <w:sz w:val="24"/>
                <w:szCs w:val="24"/>
              </w:rPr>
              <w:t>деятельности обучающихся</w:t>
            </w:r>
          </w:p>
        </w:tc>
      </w:tr>
      <w:tr w:rsidR="00A57638" w:rsidRPr="00CB1A72"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spacing w:line="240" w:lineRule="auto"/>
              <w:ind w:left="140" w:firstLine="0"/>
              <w:rPr>
                <w:rFonts w:eastAsia="Courier New"/>
                <w:color w:val="auto"/>
                <w:sz w:val="24"/>
                <w:szCs w:val="24"/>
              </w:rPr>
            </w:pPr>
            <w:r w:rsidRPr="00CB1A72">
              <w:rPr>
                <w:rFonts w:eastAsia="Courier New"/>
                <w:color w:val="auto"/>
                <w:sz w:val="24"/>
                <w:szCs w:val="24"/>
              </w:rPr>
              <w:t>А</w:t>
            </w:r>
            <w:r w:rsidR="00CE7F9F" w:rsidRPr="00CB1A72">
              <w:rPr>
                <w:rFonts w:eastAsia="Courier New"/>
                <w:color w:val="auto"/>
                <w:sz w:val="24"/>
                <w:szCs w:val="24"/>
              </w:rPr>
              <w:t>)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spacing w:line="240" w:lineRule="auto"/>
              <w:ind w:left="140" w:firstLine="0"/>
              <w:rPr>
                <w:rFonts w:eastAsia="Courier New"/>
                <w:color w:val="auto"/>
                <w:sz w:val="24"/>
                <w:szCs w:val="24"/>
              </w:rPr>
            </w:pPr>
            <w:r w:rsidRPr="00CB1A72">
              <w:rPr>
                <w:rFonts w:eastAsia="Courier New"/>
                <w:color w:val="auto"/>
                <w:sz w:val="24"/>
                <w:szCs w:val="24"/>
              </w:rPr>
              <w:t xml:space="preserve">Национальные </w:t>
            </w:r>
            <w:r w:rsidR="00CE7F9F" w:rsidRPr="00CB1A72">
              <w:rPr>
                <w:rFonts w:eastAsia="Courier New"/>
                <w:color w:val="auto"/>
                <w:sz w:val="24"/>
                <w:szCs w:val="24"/>
              </w:rPr>
              <w:t>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spacing w:line="240" w:lineRule="auto"/>
              <w:ind w:left="140" w:firstLine="0"/>
              <w:rPr>
                <w:rFonts w:eastAsia="Courier New"/>
                <w:color w:val="auto"/>
                <w:sz w:val="24"/>
                <w:szCs w:val="24"/>
              </w:rPr>
            </w:pPr>
            <w:r w:rsidRPr="00CB1A72">
              <w:rPr>
                <w:rFonts w:eastAsia="Courier New"/>
                <w:color w:val="auto"/>
                <w:sz w:val="24"/>
                <w:szCs w:val="24"/>
              </w:rPr>
              <w:t xml:space="preserve">Национальный </w:t>
            </w:r>
            <w:r w:rsidR="00CE7F9F" w:rsidRPr="00CB1A72">
              <w:rPr>
                <w:rFonts w:eastAsia="Courier New"/>
                <w:color w:val="auto"/>
                <w:sz w:val="24"/>
                <w:szCs w:val="24"/>
              </w:rPr>
              <w:t xml:space="preserve">музыкальный стиль на примере творчества ф. </w:t>
            </w:r>
            <w:r w:rsidRPr="00CB1A72">
              <w:rPr>
                <w:rFonts w:eastAsia="Courier New"/>
                <w:color w:val="auto"/>
                <w:sz w:val="24"/>
                <w:szCs w:val="24"/>
              </w:rPr>
              <w:t>Шопена</w:t>
            </w:r>
            <w:r w:rsidR="00CE7F9F" w:rsidRPr="00CB1A72">
              <w:rPr>
                <w:rFonts w:eastAsia="Courier New"/>
                <w:color w:val="auto"/>
                <w:sz w:val="24"/>
                <w:szCs w:val="24"/>
              </w:rPr>
              <w:t xml:space="preserve">, э. </w:t>
            </w:r>
            <w:r w:rsidRPr="00CB1A72">
              <w:rPr>
                <w:rFonts w:eastAsia="Courier New"/>
                <w:color w:val="auto"/>
                <w:sz w:val="24"/>
                <w:szCs w:val="24"/>
              </w:rPr>
              <w:t xml:space="preserve">Грига </w:t>
            </w:r>
            <w:r w:rsidR="00CE7F9F" w:rsidRPr="00CB1A72">
              <w:rPr>
                <w:rFonts w:eastAsia="Courier New"/>
                <w:color w:val="auto"/>
                <w:sz w:val="24"/>
                <w:szCs w:val="24"/>
              </w:rPr>
              <w:t>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B1A72" w:rsidRDefault="005D40CB" w:rsidP="005760E2">
            <w:pPr>
              <w:pStyle w:val="a6"/>
              <w:spacing w:line="240" w:lineRule="auto"/>
              <w:ind w:left="140" w:firstLine="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образцами музыки разных жанров, типичных для рассматриваемых национальных стилей, творчества изучаемых композиторов.</w:t>
            </w:r>
          </w:p>
          <w:p w:rsidR="00A57638" w:rsidRPr="00CB1A72" w:rsidRDefault="005D40CB" w:rsidP="005760E2">
            <w:pPr>
              <w:pStyle w:val="a6"/>
              <w:spacing w:line="240" w:lineRule="auto"/>
              <w:ind w:left="140" w:firstLine="0"/>
              <w:rPr>
                <w:rFonts w:eastAsia="Courier New"/>
                <w:color w:val="auto"/>
                <w:sz w:val="24"/>
                <w:szCs w:val="24"/>
              </w:rPr>
            </w:pPr>
            <w:r w:rsidRPr="00CB1A72">
              <w:rPr>
                <w:rFonts w:eastAsia="Courier New"/>
                <w:color w:val="auto"/>
                <w:sz w:val="24"/>
                <w:szCs w:val="24"/>
              </w:rPr>
              <w:t xml:space="preserve">Определение </w:t>
            </w:r>
            <w:r w:rsidR="00CE7F9F" w:rsidRPr="00CB1A72">
              <w:rPr>
                <w:rFonts w:eastAsia="Courier New"/>
                <w:color w:val="auto"/>
                <w:sz w:val="24"/>
                <w:szCs w:val="24"/>
              </w:rPr>
              <w:t>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CB1A72" w:rsidTr="007F450A">
        <w:trPr>
          <w:trHeight w:hRule="exact" w:val="619"/>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52" w:h="6043" w:hSpace="566" w:vSpace="48" w:wrap="notBeside" w:vAnchor="text" w:hAnchor="page" w:x="1195" w:y="301"/>
              <w:spacing w:line="240" w:lineRule="auto"/>
              <w:ind w:firstLine="0"/>
              <w:jc w:val="center"/>
              <w:rPr>
                <w:rFonts w:eastAsia="Courier New"/>
                <w:color w:val="auto"/>
                <w:sz w:val="24"/>
                <w:szCs w:val="24"/>
              </w:rPr>
            </w:pPr>
            <w:r w:rsidRPr="00CB1A72">
              <w:rPr>
                <w:rFonts w:eastAsia="Courier New"/>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CB1A72" w:rsidRDefault="005D40CB" w:rsidP="005760E2">
            <w:pPr>
              <w:pStyle w:val="a6"/>
              <w:framePr w:w="10152" w:h="6043" w:hSpace="566" w:vSpace="48" w:wrap="notBeside" w:vAnchor="text" w:hAnchor="page" w:x="1195" w:y="301"/>
              <w:spacing w:line="240" w:lineRule="auto"/>
              <w:ind w:firstLine="0"/>
              <w:jc w:val="center"/>
              <w:rPr>
                <w:rFonts w:eastAsia="Courier New"/>
                <w:color w:val="auto"/>
                <w:sz w:val="24"/>
                <w:szCs w:val="24"/>
              </w:rPr>
            </w:pPr>
            <w:r w:rsidRPr="00CB1A72">
              <w:rPr>
                <w:rFonts w:eastAsia="Courier New"/>
                <w:color w:val="auto"/>
                <w:sz w:val="24"/>
                <w:szCs w:val="24"/>
              </w:rPr>
              <w:t>Темы</w:t>
            </w: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2" w:h="6043" w:hSpace="566" w:vSpace="48" w:wrap="notBeside" w:vAnchor="text" w:hAnchor="page" w:x="1195" w:y="301"/>
              <w:spacing w:line="240" w:lineRule="auto"/>
              <w:ind w:firstLine="440"/>
              <w:jc w:val="center"/>
              <w:rPr>
                <w:rFonts w:eastAsia="Courier New"/>
                <w:color w:val="auto"/>
                <w:sz w:val="24"/>
                <w:szCs w:val="24"/>
              </w:rPr>
            </w:pPr>
            <w:r w:rsidRPr="00CB1A72">
              <w:rPr>
                <w:rFonts w:eastAsia="Courier New"/>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043" w:hSpace="566" w:vSpace="48" w:wrap="notBeside" w:vAnchor="text" w:hAnchor="page" w:x="1195" w:y="301"/>
              <w:spacing w:line="240" w:lineRule="auto"/>
              <w:ind w:firstLine="0"/>
              <w:jc w:val="center"/>
              <w:rPr>
                <w:rFonts w:eastAsia="Courier New"/>
                <w:color w:val="auto"/>
                <w:sz w:val="24"/>
                <w:szCs w:val="24"/>
              </w:rPr>
            </w:pPr>
            <w:r w:rsidRPr="00CB1A72">
              <w:rPr>
                <w:rFonts w:eastAsia="Courier New"/>
                <w:color w:val="auto"/>
                <w:sz w:val="24"/>
                <w:szCs w:val="24"/>
              </w:rPr>
              <w:t xml:space="preserve">Виды </w:t>
            </w:r>
            <w:r w:rsidR="00CE7F9F" w:rsidRPr="00CB1A72">
              <w:rPr>
                <w:rFonts w:eastAsia="Courier New"/>
                <w:color w:val="auto"/>
                <w:sz w:val="24"/>
                <w:szCs w:val="24"/>
              </w:rPr>
              <w:t>деятельности обучающихся</w:t>
            </w:r>
          </w:p>
        </w:tc>
      </w:tr>
      <w:tr w:rsidR="00A57638" w:rsidRPr="00CB1A72" w:rsidTr="007F450A">
        <w:trPr>
          <w:trHeight w:hRule="exact" w:val="3366"/>
        </w:trPr>
        <w:tc>
          <w:tcPr>
            <w:tcW w:w="1272" w:type="dxa"/>
            <w:tcBorders>
              <w:top w:val="single" w:sz="4" w:space="0" w:color="auto"/>
              <w:left w:val="single" w:sz="4" w:space="0" w:color="auto"/>
            </w:tcBorders>
            <w:shd w:val="clear" w:color="auto" w:fill="auto"/>
          </w:tcPr>
          <w:p w:rsidR="00A57638" w:rsidRPr="00CB1A72" w:rsidRDefault="00A57638" w:rsidP="005760E2">
            <w:pPr>
              <w:pStyle w:val="a6"/>
              <w:framePr w:w="10152" w:h="6043" w:hSpace="566" w:vSpace="48" w:wrap="notBeside" w:vAnchor="text" w:hAnchor="page" w:x="1195" w:y="301"/>
              <w:spacing w:line="240"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CB1A72" w:rsidRDefault="00A57638" w:rsidP="005760E2">
            <w:pPr>
              <w:pStyle w:val="a6"/>
              <w:framePr w:w="10152" w:h="6043" w:hSpace="566" w:vSpace="48" w:wrap="notBeside" w:vAnchor="text" w:hAnchor="page" w:x="1195" w:y="301"/>
              <w:spacing w:line="240"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2" w:h="6043" w:hSpace="566" w:vSpace="48" w:wrap="notBeside" w:vAnchor="text" w:hAnchor="page" w:x="1195" w:y="301"/>
              <w:spacing w:line="240" w:lineRule="auto"/>
              <w:ind w:left="142" w:firstLine="0"/>
              <w:rPr>
                <w:rFonts w:eastAsia="Courier New"/>
                <w:color w:val="auto"/>
                <w:sz w:val="24"/>
                <w:szCs w:val="24"/>
              </w:rPr>
            </w:pPr>
            <w:r w:rsidRPr="00CB1A72">
              <w:rPr>
                <w:rFonts w:eastAsia="Courier New"/>
                <w:color w:val="auto"/>
                <w:sz w:val="24"/>
                <w:szCs w:val="24"/>
              </w:rPr>
              <w:t xml:space="preserve">Значение </w:t>
            </w:r>
            <w:r w:rsidR="00CE7F9F" w:rsidRPr="00CB1A72">
              <w:rPr>
                <w:rFonts w:eastAsia="Courier New"/>
                <w:color w:val="auto"/>
                <w:sz w:val="24"/>
                <w:szCs w:val="24"/>
              </w:rPr>
              <w:t>и роль композитора — основоположника национальной классической музыки.</w:t>
            </w:r>
          </w:p>
          <w:p w:rsidR="00A57638" w:rsidRPr="00CB1A72" w:rsidRDefault="005D40CB" w:rsidP="005760E2">
            <w:pPr>
              <w:pStyle w:val="a6"/>
              <w:framePr w:w="10152" w:h="6043" w:hSpace="566" w:vSpace="48" w:wrap="notBeside" w:vAnchor="text" w:hAnchor="page" w:x="1195" w:y="301"/>
              <w:spacing w:line="240" w:lineRule="auto"/>
              <w:ind w:left="142" w:firstLine="0"/>
              <w:rPr>
                <w:rFonts w:eastAsia="Courier New"/>
                <w:color w:val="auto"/>
                <w:sz w:val="24"/>
                <w:szCs w:val="24"/>
              </w:rPr>
            </w:pPr>
            <w:r w:rsidRPr="00CB1A72">
              <w:rPr>
                <w:rFonts w:eastAsia="Courier New"/>
                <w:color w:val="auto"/>
                <w:sz w:val="24"/>
                <w:szCs w:val="24"/>
              </w:rPr>
              <w:t xml:space="preserve">Характерные </w:t>
            </w:r>
            <w:r w:rsidR="00CE7F9F" w:rsidRPr="00CB1A72">
              <w:rPr>
                <w:rFonts w:eastAsia="Courier New"/>
                <w:color w:val="auto"/>
                <w:sz w:val="24"/>
                <w:szCs w:val="24"/>
              </w:rPr>
              <w:t>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043" w:hSpace="566" w:vSpace="48" w:wrap="notBeside" w:vAnchor="text" w:hAnchor="page" w:x="1195" w:y="301"/>
              <w:spacing w:line="240" w:lineRule="auto"/>
              <w:ind w:left="142" w:firstLine="0"/>
              <w:rPr>
                <w:rFonts w:eastAsia="Courier New"/>
                <w:color w:val="auto"/>
                <w:sz w:val="24"/>
                <w:szCs w:val="24"/>
              </w:rPr>
            </w:pPr>
            <w:r w:rsidRPr="00CB1A72">
              <w:rPr>
                <w:rFonts w:eastAsia="Courier New"/>
                <w:color w:val="auto"/>
                <w:sz w:val="24"/>
                <w:szCs w:val="24"/>
              </w:rPr>
              <w:t>Разучивание</w:t>
            </w:r>
            <w:r w:rsidR="00CE7F9F" w:rsidRPr="00CB1A72">
              <w:rPr>
                <w:rFonts w:eastAsia="Courier New"/>
                <w:color w:val="auto"/>
                <w:sz w:val="24"/>
                <w:szCs w:val="24"/>
              </w:rPr>
              <w:t>, исполнение не менее одного вокального произведения, сочинённого композитором-классиком (из числа изучаемых в данном разделе).</w:t>
            </w:r>
          </w:p>
          <w:p w:rsidR="00A57638" w:rsidRPr="00CB1A72" w:rsidRDefault="005D40CB" w:rsidP="005760E2">
            <w:pPr>
              <w:pStyle w:val="a6"/>
              <w:framePr w:w="10152" w:h="6043" w:hSpace="566" w:vSpace="48" w:wrap="notBeside" w:vAnchor="text" w:hAnchor="page" w:x="1195" w:y="301"/>
              <w:spacing w:line="240" w:lineRule="auto"/>
              <w:ind w:left="142" w:firstLine="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p w:rsidR="00A57638" w:rsidRPr="00CB1A72" w:rsidRDefault="005D40CB" w:rsidP="005760E2">
            <w:pPr>
              <w:pStyle w:val="a6"/>
              <w:framePr w:w="10152" w:h="6043" w:hSpace="566" w:vSpace="48" w:wrap="notBeside" w:vAnchor="text" w:hAnchor="page" w:x="1195" w:y="301"/>
              <w:spacing w:line="240" w:lineRule="auto"/>
              <w:ind w:left="142" w:firstLine="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6043" w:hSpace="566" w:vSpace="48" w:wrap="notBeside" w:vAnchor="text" w:hAnchor="page" w:x="1195" w:y="301"/>
              <w:spacing w:line="240" w:lineRule="auto"/>
              <w:ind w:left="142" w:firstLine="0"/>
              <w:rPr>
                <w:rFonts w:eastAsia="Courier New"/>
                <w:color w:val="auto"/>
                <w:sz w:val="24"/>
                <w:szCs w:val="24"/>
              </w:rPr>
            </w:pPr>
            <w:r w:rsidRPr="00CB1A72">
              <w:rPr>
                <w:rFonts w:eastAsia="Courier New"/>
                <w:color w:val="auto"/>
                <w:sz w:val="24"/>
                <w:szCs w:val="24"/>
              </w:rPr>
              <w:t xml:space="preserve">Исследовательские </w:t>
            </w:r>
            <w:r w:rsidR="00CE7F9F" w:rsidRPr="00CB1A72">
              <w:rPr>
                <w:rFonts w:eastAsia="Courier New"/>
                <w:color w:val="auto"/>
                <w:sz w:val="24"/>
                <w:szCs w:val="24"/>
              </w:rPr>
              <w:t>проекты о творчестве европейских композиторов-классиков, представителей национальных школ.</w:t>
            </w:r>
          </w:p>
          <w:p w:rsidR="00A57638" w:rsidRPr="00CB1A72" w:rsidRDefault="005D40CB" w:rsidP="005760E2">
            <w:pPr>
              <w:pStyle w:val="a6"/>
              <w:framePr w:w="10152" w:h="6043" w:hSpace="566" w:vSpace="48" w:wrap="notBeside" w:vAnchor="text" w:hAnchor="page" w:x="1195" w:y="301"/>
              <w:spacing w:line="240" w:lineRule="auto"/>
              <w:ind w:left="142" w:firstLine="0"/>
              <w:rPr>
                <w:rFonts w:eastAsia="Courier New"/>
                <w:color w:val="auto"/>
                <w:sz w:val="24"/>
                <w:szCs w:val="24"/>
              </w:rPr>
            </w:pPr>
            <w:r w:rsidRPr="00CB1A72">
              <w:rPr>
                <w:rFonts w:eastAsia="Courier New"/>
                <w:color w:val="auto"/>
                <w:sz w:val="24"/>
                <w:szCs w:val="24"/>
              </w:rPr>
              <w:t xml:space="preserve">Просмотр </w:t>
            </w:r>
            <w:r w:rsidR="00CE7F9F" w:rsidRPr="00CB1A72">
              <w:rPr>
                <w:rFonts w:eastAsia="Courier New"/>
                <w:color w:val="auto"/>
                <w:sz w:val="24"/>
                <w:szCs w:val="24"/>
              </w:rPr>
              <w:t>художественных и документальных фильмов о творчестве выдающих европейских композиторов с последующим обсуждением в классе.</w:t>
            </w:r>
          </w:p>
          <w:p w:rsidR="00A57638" w:rsidRPr="00CB1A72" w:rsidRDefault="005D40CB" w:rsidP="005760E2">
            <w:pPr>
              <w:pStyle w:val="a6"/>
              <w:framePr w:w="10152" w:h="6043" w:hSpace="566" w:vSpace="48" w:wrap="notBeside" w:vAnchor="text" w:hAnchor="page" w:x="1195" w:y="301"/>
              <w:spacing w:line="240" w:lineRule="auto"/>
              <w:ind w:left="142" w:firstLine="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концерта классической музыки, балета, драматического спектакля</w:t>
            </w:r>
          </w:p>
        </w:tc>
      </w:tr>
      <w:tr w:rsidR="00A57638" w:rsidRPr="00CB1A72"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43" w:hSpace="566" w:vSpace="48" w:wrap="notBeside" w:vAnchor="text" w:hAnchor="page" w:x="1195" w:y="301"/>
              <w:spacing w:line="240" w:lineRule="auto"/>
              <w:ind w:left="140" w:firstLine="0"/>
              <w:rPr>
                <w:rFonts w:eastAsia="Courier New"/>
                <w:color w:val="auto"/>
                <w:sz w:val="24"/>
                <w:szCs w:val="24"/>
              </w:rPr>
            </w:pPr>
            <w:r w:rsidRPr="00CB1A72">
              <w:rPr>
                <w:rFonts w:eastAsia="Courier New"/>
                <w:color w:val="auto"/>
                <w:sz w:val="24"/>
                <w:szCs w:val="24"/>
              </w:rPr>
              <w:t>Б</w:t>
            </w:r>
            <w:r w:rsidR="00CE7F9F" w:rsidRPr="00CB1A72">
              <w:rPr>
                <w:rFonts w:eastAsia="Courier New"/>
                <w:color w:val="auto"/>
                <w:sz w:val="24"/>
                <w:szCs w:val="24"/>
              </w:rPr>
              <w:t>)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43" w:hSpace="566" w:vSpace="48" w:wrap="notBeside" w:vAnchor="text" w:hAnchor="page" w:x="1195" w:y="301"/>
              <w:spacing w:line="240" w:lineRule="auto"/>
              <w:ind w:left="140" w:firstLine="0"/>
              <w:rPr>
                <w:rFonts w:eastAsia="Courier New"/>
                <w:color w:val="auto"/>
                <w:sz w:val="24"/>
                <w:szCs w:val="24"/>
              </w:rPr>
            </w:pPr>
            <w:r w:rsidRPr="00CB1A72">
              <w:rPr>
                <w:rFonts w:eastAsia="Courier New"/>
                <w:color w:val="auto"/>
                <w:sz w:val="24"/>
                <w:szCs w:val="24"/>
              </w:rPr>
              <w:t xml:space="preserve">Музыкант </w:t>
            </w:r>
            <w:r w:rsidR="00CE7F9F" w:rsidRPr="00CB1A72">
              <w:rPr>
                <w:rFonts w:eastAsia="Courier New"/>
                <w:color w:val="auto"/>
                <w:sz w:val="24"/>
                <w:szCs w:val="24"/>
              </w:rPr>
              <w:t>и публика</w:t>
            </w:r>
          </w:p>
        </w:tc>
        <w:tc>
          <w:tcPr>
            <w:tcW w:w="203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43" w:hSpace="566" w:vSpace="48" w:wrap="notBeside" w:vAnchor="text" w:hAnchor="page" w:x="1195" w:y="301"/>
              <w:spacing w:line="240" w:lineRule="auto"/>
              <w:ind w:left="142" w:firstLine="0"/>
              <w:rPr>
                <w:rFonts w:eastAsia="Courier New"/>
                <w:color w:val="auto"/>
                <w:sz w:val="24"/>
                <w:szCs w:val="24"/>
              </w:rPr>
            </w:pPr>
            <w:r w:rsidRPr="00CB1A72">
              <w:rPr>
                <w:rFonts w:eastAsia="Courier New"/>
                <w:color w:val="auto"/>
                <w:sz w:val="24"/>
                <w:szCs w:val="24"/>
              </w:rPr>
              <w:t xml:space="preserve">Кумиры </w:t>
            </w:r>
            <w:r w:rsidR="00CE7F9F" w:rsidRPr="00CB1A72">
              <w:rPr>
                <w:rFonts w:eastAsia="Courier New"/>
                <w:color w:val="auto"/>
                <w:sz w:val="24"/>
                <w:szCs w:val="24"/>
              </w:rPr>
              <w:t xml:space="preserve">публики (на примере творчества в. </w:t>
            </w:r>
            <w:r w:rsidRPr="00CB1A72">
              <w:rPr>
                <w:rFonts w:eastAsia="Courier New"/>
                <w:color w:val="auto"/>
                <w:sz w:val="24"/>
                <w:szCs w:val="24"/>
              </w:rPr>
              <w:t>А</w:t>
            </w:r>
            <w:r w:rsidR="00CE7F9F" w:rsidRPr="00CB1A72">
              <w:rPr>
                <w:rFonts w:eastAsia="Courier New"/>
                <w:color w:val="auto"/>
                <w:sz w:val="24"/>
                <w:szCs w:val="24"/>
              </w:rPr>
              <w:t xml:space="preserve">. </w:t>
            </w:r>
            <w:r w:rsidRPr="00CB1A72">
              <w:rPr>
                <w:rFonts w:eastAsia="Courier New"/>
                <w:color w:val="auto"/>
                <w:sz w:val="24"/>
                <w:szCs w:val="24"/>
              </w:rPr>
              <w:t>Моцарта</w:t>
            </w:r>
            <w:r w:rsidR="00CE7F9F" w:rsidRPr="00CB1A72">
              <w:rPr>
                <w:rFonts w:eastAsia="Courier New"/>
                <w:color w:val="auto"/>
                <w:sz w:val="24"/>
                <w:szCs w:val="24"/>
              </w:rPr>
              <w:t xml:space="preserve">, н. </w:t>
            </w:r>
            <w:r w:rsidRPr="00CB1A72">
              <w:rPr>
                <w:rFonts w:eastAsia="Courier New"/>
                <w:color w:val="auto"/>
                <w:sz w:val="24"/>
                <w:szCs w:val="24"/>
              </w:rPr>
              <w:t>Паганини</w:t>
            </w:r>
            <w:r w:rsidR="00CE7F9F" w:rsidRPr="00CB1A72">
              <w:rPr>
                <w:rFonts w:eastAsia="Courier New"/>
                <w:color w:val="auto"/>
                <w:sz w:val="24"/>
                <w:szCs w:val="24"/>
              </w:rPr>
              <w:t xml:space="preserve">, ф. </w:t>
            </w:r>
            <w:r w:rsidRPr="00CB1A72">
              <w:rPr>
                <w:rFonts w:eastAsia="Courier New"/>
                <w:color w:val="auto"/>
                <w:sz w:val="24"/>
                <w:szCs w:val="24"/>
              </w:rPr>
              <w:t xml:space="preserve">Листа </w:t>
            </w:r>
            <w:r w:rsidR="00CE7F9F" w:rsidRPr="00CB1A72">
              <w:rPr>
                <w:rFonts w:eastAsia="Courier New"/>
                <w:color w:val="auto"/>
                <w:sz w:val="24"/>
                <w:szCs w:val="24"/>
              </w:rPr>
              <w:t xml:space="preserve">и др.)- виртуозность. </w:t>
            </w:r>
            <w:r w:rsidRPr="00CB1A72">
              <w:rPr>
                <w:rFonts w:eastAsia="Courier New"/>
                <w:color w:val="auto"/>
                <w:sz w:val="24"/>
                <w:szCs w:val="24"/>
              </w:rPr>
              <w:t>Талант</w:t>
            </w:r>
            <w:r w:rsidR="00CE7F9F" w:rsidRPr="00CB1A72">
              <w:rPr>
                <w:rFonts w:eastAsia="Courier New"/>
                <w:color w:val="auto"/>
                <w:sz w:val="24"/>
                <w:szCs w:val="24"/>
              </w:rPr>
              <w:t xml:space="preserve">, труд, миссия композитора, исполнителя. </w:t>
            </w:r>
            <w:r w:rsidRPr="00CB1A72">
              <w:rPr>
                <w:rFonts w:eastAsia="Courier New"/>
                <w:color w:val="auto"/>
                <w:sz w:val="24"/>
                <w:szCs w:val="24"/>
              </w:rPr>
              <w:t>При</w:t>
            </w:r>
            <w:r w:rsidR="00CE7F9F" w:rsidRPr="00CB1A72">
              <w:rPr>
                <w:rFonts w:eastAsia="Courier New"/>
                <w:color w:val="auto"/>
                <w:sz w:val="24"/>
                <w:szCs w:val="24"/>
              </w:rPr>
              <w:t>-</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6043" w:hSpace="566" w:vSpace="48" w:wrap="notBeside" w:vAnchor="text" w:hAnchor="page" w:x="1195" w:y="301"/>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образцами виртуозной музыки. </w:t>
            </w:r>
            <w:r w:rsidRPr="00CB1A72">
              <w:rPr>
                <w:rFonts w:eastAsia="Courier New"/>
                <w:color w:val="auto"/>
                <w:sz w:val="24"/>
                <w:szCs w:val="24"/>
              </w:rPr>
              <w:t xml:space="preserve">Размышление </w:t>
            </w:r>
            <w:r w:rsidR="00CE7F9F" w:rsidRPr="00CB1A72">
              <w:rPr>
                <w:rFonts w:eastAsia="Courier New"/>
                <w:color w:val="auto"/>
                <w:sz w:val="24"/>
                <w:szCs w:val="24"/>
              </w:rPr>
              <w:t>над фактами биографий великих музыкантов — как любимцев публики, так и непонятых современниками.</w:t>
            </w:r>
          </w:p>
          <w:p w:rsidR="00A57638" w:rsidRPr="00CB1A72" w:rsidRDefault="005D40CB" w:rsidP="005760E2">
            <w:pPr>
              <w:pStyle w:val="a6"/>
              <w:framePr w:w="10152" w:h="6043" w:hSpace="566" w:vSpace="48" w:wrap="notBeside" w:vAnchor="text" w:hAnchor="page" w:x="1195" w:y="301"/>
              <w:spacing w:line="240" w:lineRule="auto"/>
              <w:ind w:left="142" w:firstLine="20"/>
              <w:rPr>
                <w:rFonts w:eastAsia="Courier New"/>
                <w:color w:val="auto"/>
                <w:sz w:val="24"/>
                <w:szCs w:val="24"/>
              </w:rPr>
            </w:pPr>
            <w:r w:rsidRPr="00CB1A72">
              <w:rPr>
                <w:rFonts w:eastAsia="Courier New"/>
                <w:color w:val="auto"/>
                <w:sz w:val="24"/>
                <w:szCs w:val="24"/>
              </w:rPr>
              <w:t xml:space="preserve">Определение </w:t>
            </w:r>
            <w:r w:rsidR="00CE7F9F" w:rsidRPr="00CB1A72">
              <w:rPr>
                <w:rFonts w:eastAsia="Courier New"/>
                <w:color w:val="auto"/>
                <w:sz w:val="24"/>
                <w:szCs w:val="24"/>
              </w:rPr>
              <w:t>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CB1A72" w:rsidRDefault="005D40CB" w:rsidP="005760E2">
            <w:pPr>
              <w:pStyle w:val="a6"/>
              <w:framePr w:w="10152" w:h="6043" w:hSpace="566" w:vSpace="48" w:wrap="notBeside" w:vAnchor="text" w:hAnchor="page" w:x="1195" w:y="301"/>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tc>
      </w:tr>
    </w:tbl>
    <w:p w:rsidR="00A57638" w:rsidRPr="00CB1A72" w:rsidRDefault="00CE7F9F" w:rsidP="005760E2">
      <w:pPr>
        <w:pStyle w:val="ad"/>
        <w:framePr w:w="230" w:h="6389" w:hRule="exact" w:hSpace="10488" w:wrap="notBeside" w:vAnchor="text" w:hAnchor="text" w:y="1"/>
        <w:tabs>
          <w:tab w:val="left" w:pos="3994"/>
        </w:tabs>
        <w:textDirection w:val="tbRl"/>
        <w:rPr>
          <w:b w:val="0"/>
          <w:i w:val="0"/>
          <w:color w:val="auto"/>
          <w:sz w:val="24"/>
          <w:szCs w:val="24"/>
        </w:rPr>
      </w:pPr>
      <w:r w:rsidRPr="00CB1A72">
        <w:rPr>
          <w:rFonts w:eastAsia="Tahoma"/>
          <w:b w:val="0"/>
          <w:bCs w:val="0"/>
          <w:i w:val="0"/>
          <w:iCs w:val="0"/>
          <w:color w:val="auto"/>
          <w:sz w:val="24"/>
          <w:szCs w:val="24"/>
        </w:rPr>
        <w:t xml:space="preserve"> </w:t>
      </w:r>
      <w:r w:rsidRPr="00CB1A72">
        <w:rPr>
          <w:rFonts w:eastAsia="Tahoma"/>
          <w:b w:val="0"/>
          <w:bCs w:val="0"/>
          <w:i w:val="0"/>
          <w:iCs w:val="0"/>
          <w:color w:val="auto"/>
          <w:sz w:val="24"/>
          <w:szCs w:val="24"/>
        </w:rPr>
        <w:tab/>
        <w:t xml:space="preserve"> </w:t>
      </w:r>
      <w:r w:rsidR="005D40CB" w:rsidRPr="00CB1A72">
        <w:rPr>
          <w:rFonts w:eastAsia="Tahoma"/>
          <w:b w:val="0"/>
          <w:bCs w:val="0"/>
          <w:i w:val="0"/>
          <w:iCs w:val="0"/>
          <w:color w:val="auto"/>
          <w:sz w:val="24"/>
          <w:szCs w:val="24"/>
        </w:rPr>
        <w:t xml:space="preserve">Рабочая </w:t>
      </w:r>
      <w:r w:rsidRPr="00CB1A72">
        <w:rPr>
          <w:rFonts w:eastAsia="Tahoma"/>
          <w:b w:val="0"/>
          <w:bCs w:val="0"/>
          <w:i w:val="0"/>
          <w:iCs w:val="0"/>
          <w:color w:val="auto"/>
          <w:sz w:val="24"/>
          <w:szCs w:val="24"/>
        </w:rPr>
        <w:t>программа</w:t>
      </w:r>
    </w:p>
    <w:p w:rsidR="00A57638" w:rsidRPr="00CB1A72" w:rsidRDefault="007D3E09" w:rsidP="005760E2">
      <w:pPr>
        <w:rPr>
          <w:rFonts w:ascii="Times New Roman" w:hAnsi="Times New Roman" w:cs="Times New Roman"/>
          <w:color w:val="auto"/>
        </w:rPr>
        <w:sectPr w:rsidR="00A57638" w:rsidRPr="00CB1A72">
          <w:headerReference w:type="even" r:id="rId59"/>
          <w:headerReference w:type="default" r:id="rId60"/>
          <w:footerReference w:type="even" r:id="rId61"/>
          <w:footerReference w:type="default" r:id="rId62"/>
          <w:footnotePr>
            <w:numRestart w:val="eachPage"/>
          </w:footnotePr>
          <w:pgSz w:w="12019" w:h="7824" w:orient="landscape"/>
          <w:pgMar w:top="720" w:right="721" w:bottom="701" w:left="579" w:header="292" w:footer="273" w:gutter="0"/>
          <w:cols w:space="720"/>
          <w:noEndnote/>
          <w:docGrid w:linePitch="360"/>
        </w:sectPr>
      </w:pPr>
      <w:r>
        <w:rPr>
          <w:rFonts w:ascii="Times New Roman" w:hAnsi="Times New Roman" w:cs="Times New Roman"/>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style="mso-next-textbox:#Shape 115" inset="0,0,0,0">
              <w:txbxContent>
                <w:p w:rsidR="001128ED" w:rsidRDefault="001128ED">
                  <w:pPr>
                    <w:pStyle w:val="26"/>
                    <w:spacing w:line="240" w:lineRule="auto"/>
                    <w:ind w:left="0" w:firstLine="0"/>
                  </w:pPr>
                  <w:r>
                    <w:rPr>
                      <w:i/>
                      <w:iCs/>
                      <w:color w:val="231E20"/>
                    </w:rPr>
                    <w:t>Продолжение</w:t>
                  </w:r>
                </w:p>
              </w:txbxContent>
            </v:textbox>
            <w10:wrap type="square" anchorx="page" anchory="margin"/>
          </v:shape>
        </w:pict>
      </w:r>
    </w:p>
    <w:p w:rsidR="00A57638" w:rsidRPr="00CB1A72" w:rsidRDefault="005D40CB" w:rsidP="005760E2">
      <w:pPr>
        <w:pStyle w:val="90"/>
        <w:framePr w:w="187" w:h="1709" w:hRule="exact" w:wrap="none" w:hAnchor="page" w:x="596" w:y="1"/>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Музыка</w:t>
      </w:r>
      <w:r w:rsidR="00CE7F9F" w:rsidRPr="00CB1A72">
        <w:rPr>
          <w:rFonts w:ascii="Times New Roman" w:hAnsi="Times New Roman" w:cs="Times New Roman"/>
          <w:color w:val="auto"/>
          <w:sz w:val="24"/>
          <w:szCs w:val="24"/>
        </w:rPr>
        <w:t>.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CB1A72" w:rsidTr="007F450A">
        <w:trPr>
          <w:trHeight w:hRule="exact" w:val="2421"/>
        </w:trPr>
        <w:tc>
          <w:tcPr>
            <w:tcW w:w="1272" w:type="dxa"/>
            <w:tcBorders>
              <w:top w:val="single" w:sz="4" w:space="0" w:color="auto"/>
              <w:left w:val="single" w:sz="4" w:space="0" w:color="auto"/>
            </w:tcBorders>
            <w:shd w:val="clear" w:color="auto" w:fill="auto"/>
          </w:tcPr>
          <w:p w:rsidR="00A57638" w:rsidRPr="00CB1A72" w:rsidRDefault="00A57638" w:rsidP="005760E2">
            <w:pPr>
              <w:pStyle w:val="a6"/>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CB1A72" w:rsidRDefault="00A57638" w:rsidP="005760E2">
            <w:pPr>
              <w:pStyle w:val="a6"/>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Знание </w:t>
            </w:r>
            <w:r w:rsidR="00CE7F9F" w:rsidRPr="00CB1A72">
              <w:rPr>
                <w:rFonts w:eastAsia="Courier New"/>
                <w:color w:val="auto"/>
                <w:sz w:val="24"/>
                <w:szCs w:val="24"/>
              </w:rPr>
              <w:t xml:space="preserve">публики. </w:t>
            </w:r>
            <w:r w:rsidRPr="00CB1A72">
              <w:rPr>
                <w:rFonts w:eastAsia="Courier New"/>
                <w:color w:val="auto"/>
                <w:sz w:val="24"/>
                <w:szCs w:val="24"/>
              </w:rPr>
              <w:t xml:space="preserve">Культура </w:t>
            </w:r>
            <w:r w:rsidR="00CE7F9F" w:rsidRPr="00CB1A72">
              <w:rPr>
                <w:rFonts w:eastAsia="Courier New"/>
                <w:color w:val="auto"/>
                <w:sz w:val="24"/>
                <w:szCs w:val="24"/>
              </w:rPr>
              <w:t xml:space="preserve">слушателя. </w:t>
            </w:r>
            <w:r w:rsidRPr="00CB1A72">
              <w:rPr>
                <w:rFonts w:eastAsia="Courier New"/>
                <w:color w:val="auto"/>
                <w:sz w:val="24"/>
                <w:szCs w:val="24"/>
              </w:rPr>
              <w:t xml:space="preserve">Традиции </w:t>
            </w:r>
            <w:r w:rsidR="00CE7F9F" w:rsidRPr="00CB1A72">
              <w:rPr>
                <w:rFonts w:eastAsia="Courier New"/>
                <w:color w:val="auto"/>
                <w:sz w:val="24"/>
                <w:szCs w:val="24"/>
              </w:rPr>
              <w:t>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Знание </w:t>
            </w:r>
            <w:r w:rsidR="00CE7F9F" w:rsidRPr="00CB1A72">
              <w:rPr>
                <w:rFonts w:eastAsia="Courier New"/>
                <w:color w:val="auto"/>
                <w:sz w:val="24"/>
                <w:szCs w:val="24"/>
              </w:rPr>
              <w:t>и соблюдение общепринятых норм слушания музыки, правил поведения в концертном зале, театре оперы и балета.</w:t>
            </w:r>
          </w:p>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Работа </w:t>
            </w:r>
            <w:r w:rsidR="00CE7F9F" w:rsidRPr="00CB1A72">
              <w:rPr>
                <w:rFonts w:eastAsia="Courier New"/>
                <w:color w:val="auto"/>
                <w:sz w:val="24"/>
                <w:szCs w:val="24"/>
              </w:rPr>
              <w:t>с интерактивной картой (география путешествий, гастролей), лентой времени (имена, факты, явления, музыкальные произведения).</w:t>
            </w:r>
          </w:p>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концерта классической музыки с последующим обсуждением в классе.</w:t>
            </w:r>
          </w:p>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Создание </w:t>
            </w:r>
            <w:r w:rsidR="00CE7F9F" w:rsidRPr="00CB1A72">
              <w:rPr>
                <w:rFonts w:eastAsia="Courier New"/>
                <w:color w:val="auto"/>
                <w:sz w:val="24"/>
                <w:szCs w:val="24"/>
              </w:rPr>
              <w:t>тематической подборки музыкальных произведений для домашнего прослушивания</w:t>
            </w:r>
          </w:p>
        </w:tc>
      </w:tr>
      <w:tr w:rsidR="00A57638" w:rsidRPr="00CB1A72"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В</w:t>
            </w:r>
            <w:r w:rsidR="00CE7F9F" w:rsidRPr="00CB1A72">
              <w:rPr>
                <w:rFonts w:eastAsia="Courier New"/>
                <w:color w:val="auto"/>
                <w:sz w:val="24"/>
                <w:szCs w:val="24"/>
              </w:rPr>
              <w:t>)</w:t>
            </w:r>
          </w:p>
          <w:p w:rsidR="00A57638" w:rsidRPr="00CB1A72" w:rsidRDefault="00CE7F9F"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Музыка </w:t>
            </w:r>
            <w:r w:rsidR="00CE7F9F" w:rsidRPr="00CB1A72">
              <w:rPr>
                <w:rFonts w:eastAsia="Courier New"/>
                <w:color w:val="auto"/>
                <w:sz w:val="24"/>
                <w:szCs w:val="24"/>
              </w:rPr>
              <w:t>—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Искусство </w:t>
            </w:r>
            <w:r w:rsidR="00CE7F9F" w:rsidRPr="00CB1A72">
              <w:rPr>
                <w:rFonts w:eastAsia="Courier New"/>
                <w:color w:val="auto"/>
                <w:sz w:val="24"/>
                <w:szCs w:val="24"/>
              </w:rPr>
              <w:t xml:space="preserve">как отражение, с одной стороны — образа жизни, с другой — главных ценностей, идеалов конкретной эпохи. </w:t>
            </w:r>
            <w:r w:rsidRPr="00CB1A72">
              <w:rPr>
                <w:rFonts w:eastAsia="Courier New"/>
                <w:color w:val="auto"/>
                <w:sz w:val="24"/>
                <w:szCs w:val="24"/>
              </w:rPr>
              <w:t xml:space="preserve">Стили </w:t>
            </w:r>
            <w:r w:rsidR="00CE7F9F" w:rsidRPr="00CB1A72">
              <w:rPr>
                <w:rFonts w:eastAsia="Courier New"/>
                <w:color w:val="auto"/>
                <w:sz w:val="24"/>
                <w:szCs w:val="24"/>
              </w:rPr>
              <w:t xml:space="preserve">барокко и классицизм (круг основных образов, характерных интонаций, жанров). </w:t>
            </w:r>
            <w:r w:rsidRPr="00CB1A72">
              <w:rPr>
                <w:rFonts w:eastAsia="Courier New"/>
                <w:color w:val="auto"/>
                <w:sz w:val="24"/>
                <w:szCs w:val="24"/>
              </w:rPr>
              <w:t xml:space="preserve">Полифонический </w:t>
            </w:r>
            <w:r w:rsidR="00CE7F9F" w:rsidRPr="00CB1A72">
              <w:rPr>
                <w:rFonts w:eastAsia="Courier New"/>
                <w:color w:val="auto"/>
                <w:sz w:val="24"/>
                <w:szCs w:val="24"/>
              </w:rPr>
              <w:t xml:space="preserve">и гомофонно-гармонический склад на примере творчества и. </w:t>
            </w:r>
            <w:r w:rsidRPr="00CB1A72">
              <w:rPr>
                <w:rFonts w:eastAsia="Courier New"/>
                <w:color w:val="auto"/>
                <w:sz w:val="24"/>
                <w:szCs w:val="24"/>
              </w:rPr>
              <w:t>С</w:t>
            </w:r>
            <w:r w:rsidR="00CE7F9F" w:rsidRPr="00CB1A72">
              <w:rPr>
                <w:rFonts w:eastAsia="Courier New"/>
                <w:color w:val="auto"/>
                <w:sz w:val="24"/>
                <w:szCs w:val="24"/>
              </w:rPr>
              <w:t xml:space="preserve">. </w:t>
            </w:r>
            <w:r w:rsidRPr="00CB1A72">
              <w:rPr>
                <w:rFonts w:eastAsia="Courier New"/>
                <w:color w:val="auto"/>
                <w:sz w:val="24"/>
                <w:szCs w:val="24"/>
              </w:rPr>
              <w:t xml:space="preserve">Баха </w:t>
            </w:r>
            <w:r w:rsidR="00CE7F9F" w:rsidRPr="00CB1A72">
              <w:rPr>
                <w:rFonts w:eastAsia="Courier New"/>
                <w:color w:val="auto"/>
                <w:sz w:val="24"/>
                <w:szCs w:val="24"/>
              </w:rPr>
              <w:t xml:space="preserve">и л. </w:t>
            </w:r>
            <w:r w:rsidRPr="00CB1A72">
              <w:rPr>
                <w:rFonts w:eastAsia="Courier New"/>
                <w:color w:val="auto"/>
                <w:sz w:val="24"/>
                <w:szCs w:val="24"/>
              </w:rPr>
              <w:t xml:space="preserve">Ван </w:t>
            </w:r>
            <w:r w:rsidR="00CE7F9F" w:rsidRPr="00CB1A72">
              <w:rPr>
                <w:rFonts w:eastAsia="Courier New"/>
                <w:color w:val="auto"/>
                <w:sz w:val="24"/>
                <w:szCs w:val="24"/>
              </w:rPr>
              <w:t>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образцами полифонической и гомофонногармонической музыки.</w:t>
            </w:r>
          </w:p>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Разучивание</w:t>
            </w:r>
            <w:r w:rsidR="00CE7F9F" w:rsidRPr="00CB1A72">
              <w:rPr>
                <w:rFonts w:eastAsia="Courier New"/>
                <w:color w:val="auto"/>
                <w:sz w:val="24"/>
                <w:szCs w:val="24"/>
              </w:rPr>
              <w:t>, исполнение не менее одного вокального произведения, сочинённого композитором-классиком (из числа изучаемых в данном разделе).</w:t>
            </w:r>
          </w:p>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Исп</w:t>
            </w:r>
            <w:r w:rsidR="00CE7F9F" w:rsidRPr="00CB1A72">
              <w:rPr>
                <w:rFonts w:eastAsia="Courier New"/>
                <w:color w:val="auto"/>
                <w:sz w:val="24"/>
                <w:szCs w:val="24"/>
              </w:rPr>
              <w:t>олнение вокальных, ритмических, речевых канонов.</w:t>
            </w:r>
          </w:p>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Составление </w:t>
            </w:r>
            <w:r w:rsidR="00CE7F9F" w:rsidRPr="00CB1A72">
              <w:rPr>
                <w:rFonts w:eastAsia="Courier New"/>
                <w:color w:val="auto"/>
                <w:sz w:val="24"/>
                <w:szCs w:val="24"/>
              </w:rPr>
              <w:t>сравнительной таблицы стилей барокко и классицизм (на примере музыкального искусства, либо музыки и живописи, музыки и архитектуры).</w:t>
            </w:r>
          </w:p>
          <w:p w:rsidR="00A57638" w:rsidRPr="00CB1A72" w:rsidRDefault="005D40CB" w:rsidP="005760E2">
            <w:pPr>
              <w:pStyle w:val="a6"/>
              <w:framePr w:w="10152" w:h="6312"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Просмотр </w:t>
            </w:r>
            <w:r w:rsidR="00CE7F9F" w:rsidRPr="00CB1A72">
              <w:rPr>
                <w:rFonts w:eastAsia="Courier New"/>
                <w:color w:val="auto"/>
                <w:sz w:val="24"/>
                <w:szCs w:val="24"/>
              </w:rPr>
              <w:t>художественных фильмов и телепередач, посвящённых стилям барокко и классицизм, творческому пути изучаемых композиторов</w:t>
            </w:r>
          </w:p>
        </w:tc>
      </w:tr>
    </w:tbl>
    <w:p w:rsidR="00A57638" w:rsidRPr="00CB1A72" w:rsidRDefault="00A57638" w:rsidP="005760E2">
      <w:pPr>
        <w:framePr w:w="10152" w:h="6312" w:wrap="none" w:hAnchor="page" w:x="1134" w:y="6"/>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30" w:right="734" w:bottom="578" w:left="595" w:header="302" w:footer="150" w:gutter="0"/>
          <w:cols w:space="720"/>
          <w:noEndnote/>
          <w:docGrid w:linePitch="360"/>
        </w:sectPr>
      </w:pPr>
    </w:p>
    <w:p w:rsidR="00A57638" w:rsidRPr="00CB1A72" w:rsidRDefault="00CE7F9F" w:rsidP="005760E2">
      <w:pPr>
        <w:pStyle w:val="50"/>
        <w:framePr w:w="182" w:h="326" w:wrap="none" w:hAnchor="page" w:x="596" w:y="1"/>
        <w:spacing w:after="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 </w:t>
      </w:r>
    </w:p>
    <w:p w:rsidR="00A57638" w:rsidRPr="00CB1A72" w:rsidRDefault="005D40CB" w:rsidP="005760E2">
      <w:pPr>
        <w:pStyle w:val="26"/>
        <w:framePr w:w="1296" w:h="226" w:wrap="none" w:hAnchor="page" w:x="10023" w:y="1"/>
        <w:spacing w:line="240" w:lineRule="auto"/>
        <w:ind w:left="0" w:firstLine="0"/>
        <w:rPr>
          <w:rFonts w:ascii="Times New Roman" w:hAnsi="Times New Roman" w:cs="Times New Roman"/>
          <w:color w:val="auto"/>
          <w:sz w:val="24"/>
          <w:szCs w:val="24"/>
        </w:rPr>
      </w:pPr>
      <w:r w:rsidRPr="00CB1A72">
        <w:rPr>
          <w:rFonts w:ascii="Times New Roman" w:hAnsi="Times New Roman" w:cs="Times New Roman"/>
          <w:iCs/>
          <w:color w:val="auto"/>
          <w:sz w:val="24"/>
          <w:szCs w:val="24"/>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CB1A72" w:rsidTr="007F450A">
        <w:trPr>
          <w:trHeight w:hRule="exact" w:val="619"/>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52" w:h="5640" w:hSpace="566" w:vSpace="451" w:wrap="none" w:hAnchor="page" w:x="1133" w:y="299"/>
              <w:spacing w:line="240" w:lineRule="auto"/>
              <w:ind w:firstLine="20"/>
              <w:jc w:val="center"/>
              <w:rPr>
                <w:rFonts w:eastAsia="Courier New"/>
                <w:color w:val="auto"/>
                <w:sz w:val="24"/>
                <w:szCs w:val="24"/>
              </w:rPr>
            </w:pPr>
            <w:r w:rsidRPr="00CB1A72">
              <w:rPr>
                <w:rFonts w:eastAsia="Courier New"/>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CB1A72" w:rsidRDefault="005D40CB" w:rsidP="005760E2">
            <w:pPr>
              <w:pStyle w:val="a6"/>
              <w:framePr w:w="10152" w:h="5640" w:hSpace="566" w:vSpace="451" w:wrap="none" w:hAnchor="page" w:x="1133" w:y="299"/>
              <w:spacing w:line="240" w:lineRule="auto"/>
              <w:ind w:firstLine="20"/>
              <w:jc w:val="center"/>
              <w:rPr>
                <w:rFonts w:eastAsia="Courier New"/>
                <w:color w:val="auto"/>
                <w:sz w:val="24"/>
                <w:szCs w:val="24"/>
              </w:rPr>
            </w:pPr>
            <w:r w:rsidRPr="00CB1A72">
              <w:rPr>
                <w:rFonts w:eastAsia="Courier New"/>
                <w:color w:val="auto"/>
                <w:sz w:val="24"/>
                <w:szCs w:val="24"/>
              </w:rPr>
              <w:t>Темы</w:t>
            </w: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2" w:h="5640" w:hSpace="566" w:vSpace="451" w:wrap="none" w:hAnchor="page" w:x="1133" w:y="299"/>
              <w:spacing w:line="240" w:lineRule="auto"/>
              <w:ind w:firstLine="20"/>
              <w:jc w:val="center"/>
              <w:rPr>
                <w:rFonts w:eastAsia="Courier New"/>
                <w:color w:val="auto"/>
                <w:sz w:val="24"/>
                <w:szCs w:val="24"/>
              </w:rPr>
            </w:pPr>
            <w:r w:rsidRPr="00CB1A72">
              <w:rPr>
                <w:rFonts w:eastAsia="Courier New"/>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640" w:hSpace="566" w:vSpace="451" w:wrap="none" w:hAnchor="page" w:x="1133" w:y="299"/>
              <w:spacing w:line="240" w:lineRule="auto"/>
              <w:ind w:firstLine="20"/>
              <w:jc w:val="center"/>
              <w:rPr>
                <w:rFonts w:eastAsia="Courier New"/>
                <w:color w:val="auto"/>
                <w:sz w:val="24"/>
                <w:szCs w:val="24"/>
              </w:rPr>
            </w:pPr>
            <w:r w:rsidRPr="00CB1A72">
              <w:rPr>
                <w:rFonts w:eastAsia="Courier New"/>
                <w:color w:val="auto"/>
                <w:sz w:val="24"/>
                <w:szCs w:val="24"/>
              </w:rPr>
              <w:t xml:space="preserve">Виды </w:t>
            </w:r>
            <w:r w:rsidR="00CE7F9F" w:rsidRPr="00CB1A72">
              <w:rPr>
                <w:rFonts w:eastAsia="Courier New"/>
                <w:color w:val="auto"/>
                <w:sz w:val="24"/>
                <w:szCs w:val="24"/>
              </w:rPr>
              <w:t>деятельности обучающихся</w:t>
            </w:r>
          </w:p>
        </w:tc>
      </w:tr>
      <w:tr w:rsidR="00A57638" w:rsidRPr="00CB1A72"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640" w:hSpace="566" w:vSpace="451" w:wrap="none" w:hAnchor="page" w:x="1133" w:y="299"/>
              <w:spacing w:line="240" w:lineRule="auto"/>
              <w:ind w:left="142" w:firstLine="20"/>
              <w:rPr>
                <w:rFonts w:eastAsia="Courier New"/>
                <w:color w:val="auto"/>
                <w:sz w:val="24"/>
                <w:szCs w:val="24"/>
              </w:rPr>
            </w:pPr>
            <w:r w:rsidRPr="00CB1A72">
              <w:rPr>
                <w:rFonts w:eastAsia="Courier New"/>
                <w:color w:val="auto"/>
                <w:sz w:val="24"/>
                <w:szCs w:val="24"/>
              </w:rPr>
              <w:t>Г</w:t>
            </w:r>
            <w:r w:rsidR="00CE7F9F" w:rsidRPr="00CB1A72">
              <w:rPr>
                <w:rFonts w:eastAsia="Courier New"/>
                <w:color w:val="auto"/>
                <w:sz w:val="24"/>
                <w:szCs w:val="24"/>
              </w:rPr>
              <w:t>)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640" w:hSpace="566" w:vSpace="451" w:wrap="none" w:hAnchor="page" w:x="1133" w:y="299"/>
              <w:spacing w:line="240" w:lineRule="auto"/>
              <w:ind w:left="4" w:firstLine="4"/>
              <w:rPr>
                <w:rFonts w:eastAsia="Courier New"/>
                <w:color w:val="auto"/>
                <w:sz w:val="24"/>
                <w:szCs w:val="24"/>
              </w:rPr>
            </w:pPr>
            <w:r w:rsidRPr="00CB1A72">
              <w:rPr>
                <w:rFonts w:eastAsia="Courier New"/>
                <w:color w:val="auto"/>
                <w:sz w:val="24"/>
                <w:szCs w:val="24"/>
              </w:rPr>
              <w:t xml:space="preserve">Музыкальный </w:t>
            </w:r>
            <w:r w:rsidR="00CE7F9F" w:rsidRPr="00CB1A72">
              <w:rPr>
                <w:rFonts w:eastAsia="Courier New"/>
                <w:color w:val="auto"/>
                <w:sz w:val="24"/>
                <w:szCs w:val="24"/>
              </w:rPr>
              <w:t>образ</w:t>
            </w:r>
          </w:p>
        </w:tc>
        <w:tc>
          <w:tcPr>
            <w:tcW w:w="203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640" w:hSpace="566" w:vSpace="451" w:wrap="none" w:hAnchor="page" w:x="1133" w:y="299"/>
              <w:spacing w:line="240" w:lineRule="auto"/>
              <w:ind w:left="142" w:firstLine="20"/>
              <w:rPr>
                <w:rFonts w:eastAsia="Courier New"/>
                <w:color w:val="auto"/>
                <w:sz w:val="24"/>
                <w:szCs w:val="24"/>
              </w:rPr>
            </w:pPr>
            <w:r w:rsidRPr="00CB1A72">
              <w:rPr>
                <w:rFonts w:eastAsia="Courier New"/>
                <w:color w:val="auto"/>
                <w:sz w:val="24"/>
                <w:szCs w:val="24"/>
              </w:rPr>
              <w:t xml:space="preserve">Героические </w:t>
            </w:r>
            <w:r w:rsidR="00CE7F9F" w:rsidRPr="00CB1A72">
              <w:rPr>
                <w:rFonts w:eastAsia="Courier New"/>
                <w:color w:val="auto"/>
                <w:sz w:val="24"/>
                <w:szCs w:val="24"/>
              </w:rPr>
              <w:t xml:space="preserve">образы в музыке. </w:t>
            </w:r>
            <w:r w:rsidRPr="00CB1A72">
              <w:rPr>
                <w:rFonts w:eastAsia="Courier New"/>
                <w:color w:val="auto"/>
                <w:sz w:val="24"/>
                <w:szCs w:val="24"/>
              </w:rPr>
              <w:t xml:space="preserve">Лирический </w:t>
            </w:r>
            <w:r w:rsidR="00CE7F9F" w:rsidRPr="00CB1A72">
              <w:rPr>
                <w:rFonts w:eastAsia="Courier New"/>
                <w:color w:val="auto"/>
                <w:sz w:val="24"/>
                <w:szCs w:val="24"/>
              </w:rPr>
              <w:t xml:space="preserve">герой музыкального произведения. </w:t>
            </w:r>
            <w:r w:rsidRPr="00CB1A72">
              <w:rPr>
                <w:rFonts w:eastAsia="Courier New"/>
                <w:color w:val="auto"/>
                <w:sz w:val="24"/>
                <w:szCs w:val="24"/>
              </w:rPr>
              <w:t xml:space="preserve">Судьба </w:t>
            </w:r>
            <w:r w:rsidR="00CE7F9F" w:rsidRPr="00CB1A72">
              <w:rPr>
                <w:rFonts w:eastAsia="Courier New"/>
                <w:color w:val="auto"/>
                <w:sz w:val="24"/>
                <w:szCs w:val="24"/>
              </w:rPr>
              <w:t xml:space="preserve">человека — судьба человечества (на примере творчества л. </w:t>
            </w:r>
            <w:r w:rsidRPr="00CB1A72">
              <w:rPr>
                <w:rFonts w:eastAsia="Courier New"/>
                <w:color w:val="auto"/>
                <w:sz w:val="24"/>
                <w:szCs w:val="24"/>
              </w:rPr>
              <w:t xml:space="preserve">Ван </w:t>
            </w:r>
            <w:r w:rsidR="00CE7F9F" w:rsidRPr="00CB1A72">
              <w:rPr>
                <w:rFonts w:eastAsia="Courier New"/>
                <w:color w:val="auto"/>
                <w:sz w:val="24"/>
                <w:szCs w:val="24"/>
              </w:rPr>
              <w:t xml:space="preserve">бетховена, ф. </w:t>
            </w:r>
            <w:r w:rsidRPr="00CB1A72">
              <w:rPr>
                <w:rFonts w:eastAsia="Courier New"/>
                <w:color w:val="auto"/>
                <w:sz w:val="24"/>
                <w:szCs w:val="24"/>
              </w:rPr>
              <w:t xml:space="preserve">Шуберта </w:t>
            </w:r>
            <w:r w:rsidR="00CE7F9F" w:rsidRPr="00CB1A72">
              <w:rPr>
                <w:rFonts w:eastAsia="Courier New"/>
                <w:color w:val="auto"/>
                <w:sz w:val="24"/>
                <w:szCs w:val="24"/>
              </w:rPr>
              <w:t xml:space="preserve">и др.). </w:t>
            </w:r>
            <w:r w:rsidRPr="00CB1A72">
              <w:rPr>
                <w:rFonts w:eastAsia="Courier New"/>
                <w:color w:val="auto"/>
                <w:sz w:val="24"/>
                <w:szCs w:val="24"/>
              </w:rPr>
              <w:t xml:space="preserve">Стили </w:t>
            </w:r>
            <w:r w:rsidR="00CE7F9F" w:rsidRPr="00CB1A72">
              <w:rPr>
                <w:rFonts w:eastAsia="Courier New"/>
                <w:color w:val="auto"/>
                <w:sz w:val="24"/>
                <w:szCs w:val="24"/>
              </w:rPr>
              <w:t>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5640" w:hSpace="566" w:vSpace="451" w:wrap="none" w:hAnchor="page" w:x="1133" w:y="299"/>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произведениями композиторов — венских классиков, композиторов-романтиков, сравнение образов их произведений. </w:t>
            </w:r>
            <w:r w:rsidRPr="00CB1A72">
              <w:rPr>
                <w:rFonts w:eastAsia="Courier New"/>
                <w:color w:val="auto"/>
                <w:sz w:val="24"/>
                <w:szCs w:val="24"/>
              </w:rPr>
              <w:t xml:space="preserve">Сопереживание </w:t>
            </w:r>
            <w:r w:rsidR="00CE7F9F" w:rsidRPr="00CB1A72">
              <w:rPr>
                <w:rFonts w:eastAsia="Courier New"/>
                <w:color w:val="auto"/>
                <w:sz w:val="24"/>
                <w:szCs w:val="24"/>
              </w:rPr>
              <w:t>музыкальному образу, идентификация с лирическим героем произведения.</w:t>
            </w:r>
          </w:p>
          <w:p w:rsidR="00A57638" w:rsidRPr="00CB1A72" w:rsidRDefault="005D40CB" w:rsidP="005760E2">
            <w:pPr>
              <w:pStyle w:val="a6"/>
              <w:framePr w:w="10152" w:h="5640" w:hSpace="566" w:vSpace="451" w:wrap="none" w:hAnchor="page" w:x="1133" w:y="299"/>
              <w:spacing w:line="240" w:lineRule="auto"/>
              <w:ind w:left="142" w:firstLine="20"/>
              <w:rPr>
                <w:rFonts w:eastAsia="Courier New"/>
                <w:color w:val="auto"/>
                <w:sz w:val="24"/>
                <w:szCs w:val="24"/>
              </w:rPr>
            </w:pPr>
            <w:r w:rsidRPr="00CB1A72">
              <w:rPr>
                <w:rFonts w:eastAsia="Courier New"/>
                <w:color w:val="auto"/>
                <w:sz w:val="24"/>
                <w:szCs w:val="24"/>
              </w:rPr>
              <w:t xml:space="preserve">Узнавание </w:t>
            </w:r>
            <w:r w:rsidR="00CE7F9F" w:rsidRPr="00CB1A72">
              <w:rPr>
                <w:rFonts w:eastAsia="Courier New"/>
                <w:color w:val="auto"/>
                <w:sz w:val="24"/>
                <w:szCs w:val="24"/>
              </w:rPr>
              <w:t>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CB1A72" w:rsidRDefault="005D40CB" w:rsidP="005760E2">
            <w:pPr>
              <w:pStyle w:val="a6"/>
              <w:framePr w:w="10152" w:h="5640" w:hSpace="566" w:vSpace="451" w:wrap="none" w:hAnchor="page" w:x="1133" w:y="299"/>
              <w:spacing w:line="240" w:lineRule="auto"/>
              <w:ind w:left="142" w:firstLine="20"/>
              <w:rPr>
                <w:rFonts w:eastAsia="Courier New"/>
                <w:color w:val="auto"/>
                <w:sz w:val="24"/>
                <w:szCs w:val="24"/>
              </w:rPr>
            </w:pPr>
            <w:r w:rsidRPr="00CB1A72">
              <w:rPr>
                <w:rFonts w:eastAsia="Courier New"/>
                <w:color w:val="auto"/>
                <w:sz w:val="24"/>
                <w:szCs w:val="24"/>
              </w:rPr>
              <w:t>Разучивание</w:t>
            </w:r>
            <w:r w:rsidR="00CE7F9F" w:rsidRPr="00CB1A72">
              <w:rPr>
                <w:rFonts w:eastAsia="Courier New"/>
                <w:color w:val="auto"/>
                <w:sz w:val="24"/>
                <w:szCs w:val="24"/>
              </w:rPr>
              <w:t>,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CB1A72" w:rsidRDefault="005D40CB" w:rsidP="005760E2">
            <w:pPr>
              <w:pStyle w:val="a6"/>
              <w:framePr w:w="10152" w:h="5640" w:hSpace="566" w:vSpace="451" w:wrap="none" w:hAnchor="page" w:x="1133" w:y="299"/>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p w:rsidR="00A57638" w:rsidRPr="00CB1A72" w:rsidRDefault="005D40CB" w:rsidP="005760E2">
            <w:pPr>
              <w:pStyle w:val="a6"/>
              <w:framePr w:w="10152" w:h="5640" w:hSpace="566" w:vSpace="451" w:wrap="none" w:hAnchor="page" w:x="1133" w:y="299"/>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5640" w:hSpace="566" w:vSpace="451" w:wrap="none" w:hAnchor="page" w:x="1133" w:y="299"/>
              <w:spacing w:line="240" w:lineRule="auto"/>
              <w:ind w:left="142" w:firstLine="20"/>
              <w:rPr>
                <w:rFonts w:eastAsia="Courier New"/>
                <w:color w:val="auto"/>
                <w:sz w:val="24"/>
                <w:szCs w:val="24"/>
              </w:rPr>
            </w:pPr>
            <w:r w:rsidRPr="00CB1A72">
              <w:rPr>
                <w:rFonts w:eastAsia="Courier New"/>
                <w:color w:val="auto"/>
                <w:sz w:val="24"/>
                <w:szCs w:val="24"/>
              </w:rPr>
              <w:t xml:space="preserve">Сочинение </w:t>
            </w:r>
            <w:r w:rsidR="00CE7F9F" w:rsidRPr="00CB1A72">
              <w:rPr>
                <w:rFonts w:eastAsia="Courier New"/>
                <w:color w:val="auto"/>
                <w:sz w:val="24"/>
                <w:szCs w:val="24"/>
              </w:rPr>
              <w:t xml:space="preserve">музыки, импровизация; литературное, художественное творчество, созвучное кругу образов изучаемого композитора. </w:t>
            </w:r>
            <w:r w:rsidRPr="00CB1A72">
              <w:rPr>
                <w:rFonts w:eastAsia="Courier New"/>
                <w:color w:val="auto"/>
                <w:sz w:val="24"/>
                <w:szCs w:val="24"/>
              </w:rPr>
              <w:t xml:space="preserve">Составление </w:t>
            </w:r>
            <w:r w:rsidR="00CE7F9F" w:rsidRPr="00CB1A72">
              <w:rPr>
                <w:rFonts w:eastAsia="Courier New"/>
                <w:color w:val="auto"/>
                <w:sz w:val="24"/>
                <w:szCs w:val="24"/>
              </w:rPr>
              <w:t xml:space="preserve">сравнительной таблицы стилей классицизм и романтизм (только на примере музыки, либо в музыке и живописи, в музыке и литературе и т. </w:t>
            </w:r>
            <w:r w:rsidRPr="00CB1A72">
              <w:rPr>
                <w:rFonts w:eastAsia="Courier New"/>
                <w:color w:val="auto"/>
                <w:sz w:val="24"/>
                <w:szCs w:val="24"/>
              </w:rPr>
              <w:t>Д</w:t>
            </w:r>
            <w:r w:rsidR="00CE7F9F" w:rsidRPr="00CB1A72">
              <w:rPr>
                <w:rFonts w:eastAsia="Courier New"/>
                <w:color w:val="auto"/>
                <w:sz w:val="24"/>
                <w:szCs w:val="24"/>
              </w:rPr>
              <w:t>.)</w:t>
            </w:r>
          </w:p>
        </w:tc>
      </w:tr>
    </w:tbl>
    <w:p w:rsidR="00A57638" w:rsidRPr="00CB1A72" w:rsidRDefault="00A57638" w:rsidP="005760E2">
      <w:pPr>
        <w:framePr w:w="10152" w:h="5640" w:hSpace="566" w:vSpace="451" w:wrap="none" w:hAnchor="page" w:x="1133" w:y="299"/>
        <w:rPr>
          <w:rFonts w:ascii="Times New Roman" w:hAnsi="Times New Roman" w:cs="Times New Roman"/>
          <w:color w:val="auto"/>
        </w:rPr>
      </w:pPr>
    </w:p>
    <w:p w:rsidR="00A57638" w:rsidRPr="00CB1A72" w:rsidRDefault="00CE7F9F" w:rsidP="005760E2">
      <w:pPr>
        <w:pStyle w:val="ad"/>
        <w:framePr w:w="230" w:h="2390" w:hRule="exact" w:wrap="none" w:hAnchor="page" w:x="567" w:y="4000"/>
        <w:textDirection w:val="tbRl"/>
        <w:rPr>
          <w:b w:val="0"/>
          <w:i w:val="0"/>
          <w:color w:val="auto"/>
          <w:sz w:val="24"/>
          <w:szCs w:val="24"/>
        </w:rPr>
      </w:pPr>
      <w:r w:rsidRPr="00CB1A72">
        <w:rPr>
          <w:rFonts w:eastAsia="Tahoma"/>
          <w:b w:val="0"/>
          <w:bCs w:val="0"/>
          <w:i w:val="0"/>
          <w:iCs w:val="0"/>
          <w:color w:val="auto"/>
          <w:sz w:val="24"/>
          <w:szCs w:val="24"/>
        </w:rPr>
        <w:t xml:space="preserve"> </w:t>
      </w:r>
      <w:r w:rsidR="005D40CB" w:rsidRPr="00CB1A72">
        <w:rPr>
          <w:rFonts w:eastAsia="Tahoma"/>
          <w:b w:val="0"/>
          <w:bCs w:val="0"/>
          <w:i w:val="0"/>
          <w:iCs w:val="0"/>
          <w:color w:val="auto"/>
          <w:sz w:val="24"/>
          <w:szCs w:val="24"/>
        </w:rPr>
        <w:t xml:space="preserve">Рабочая </w:t>
      </w:r>
      <w:r w:rsidRPr="00CB1A72">
        <w:rPr>
          <w:rFonts w:eastAsia="Tahoma"/>
          <w:b w:val="0"/>
          <w:bCs w:val="0"/>
          <w:i w:val="0"/>
          <w:iCs w:val="0"/>
          <w:color w:val="auto"/>
          <w:sz w:val="24"/>
          <w:szCs w:val="24"/>
        </w:rPr>
        <w:t>программа</w:t>
      </w: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20" w:right="700" w:bottom="515" w:left="566" w:header="292" w:footer="87" w:gutter="0"/>
          <w:cols w:space="720"/>
          <w:noEndnote/>
          <w:docGrid w:linePitch="360"/>
        </w:sectPr>
      </w:pPr>
    </w:p>
    <w:p w:rsidR="00A57638" w:rsidRPr="00CB1A72" w:rsidRDefault="005D40CB" w:rsidP="005760E2">
      <w:pPr>
        <w:pStyle w:val="90"/>
        <w:framePr w:w="187" w:h="6374" w:hRule="exact" w:wrap="none" w:hAnchor="page" w:x="596" w:y="1"/>
        <w:tabs>
          <w:tab w:val="left" w:pos="6072"/>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Музыка</w:t>
      </w:r>
      <w:r w:rsidR="00CE7F9F" w:rsidRPr="00CB1A72">
        <w:rPr>
          <w:rFonts w:ascii="Times New Roman" w:hAnsi="Times New Roman" w:cs="Times New Roman"/>
          <w:color w:val="auto"/>
          <w:sz w:val="24"/>
          <w:szCs w:val="24"/>
        </w:rPr>
        <w:t>. 5—8 классы</w:t>
      </w:r>
      <w:r w:rsidR="00CE7F9F" w:rsidRPr="00CB1A72">
        <w:rPr>
          <w:rFonts w:ascii="Times New Roman" w:hAnsi="Times New Roman" w:cs="Times New Roman"/>
          <w:color w:val="auto"/>
          <w:sz w:val="24"/>
          <w:szCs w:val="24"/>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CB1A72" w:rsidTr="00EC7AE6">
        <w:trPr>
          <w:trHeight w:hRule="exact" w:val="5237"/>
        </w:trPr>
        <w:tc>
          <w:tcPr>
            <w:tcW w:w="1272" w:type="dxa"/>
            <w:tcBorders>
              <w:top w:val="single" w:sz="4" w:space="0" w:color="auto"/>
              <w:left w:val="single" w:sz="4" w:space="0" w:color="auto"/>
            </w:tcBorders>
            <w:shd w:val="clear" w:color="auto" w:fill="auto"/>
          </w:tcPr>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Д</w:t>
            </w:r>
            <w:r w:rsidR="00CE7F9F" w:rsidRPr="00CB1A72">
              <w:rPr>
                <w:rFonts w:eastAsia="Courier New"/>
                <w:color w:val="auto"/>
                <w:sz w:val="24"/>
                <w:szCs w:val="24"/>
              </w:rPr>
              <w:t>) 3—4 учебных часа</w:t>
            </w:r>
          </w:p>
        </w:tc>
        <w:tc>
          <w:tcPr>
            <w:tcW w:w="1310" w:type="dxa"/>
            <w:tcBorders>
              <w:top w:val="single" w:sz="4" w:space="0" w:color="auto"/>
              <w:left w:val="single" w:sz="4" w:space="0" w:color="auto"/>
            </w:tcBorders>
            <w:shd w:val="clear" w:color="auto" w:fill="auto"/>
          </w:tcPr>
          <w:p w:rsidR="00A57638" w:rsidRPr="00CB1A72" w:rsidRDefault="005D40CB" w:rsidP="005760E2">
            <w:pPr>
              <w:pStyle w:val="a6"/>
              <w:framePr w:w="10152" w:h="6346" w:wrap="none" w:hAnchor="page" w:x="1134" w:y="15"/>
              <w:spacing w:line="240" w:lineRule="auto"/>
              <w:ind w:left="4"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драматургия</w:t>
            </w: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Развитие </w:t>
            </w:r>
            <w:r w:rsidR="00CE7F9F" w:rsidRPr="00CB1A72">
              <w:rPr>
                <w:rFonts w:eastAsia="Courier New"/>
                <w:color w:val="auto"/>
                <w:sz w:val="24"/>
                <w:szCs w:val="24"/>
              </w:rPr>
              <w:t xml:space="preserve">музыкальных образов. </w:t>
            </w:r>
            <w:r w:rsidRPr="00CB1A72">
              <w:rPr>
                <w:rFonts w:eastAsia="Courier New"/>
                <w:color w:val="auto"/>
                <w:sz w:val="24"/>
                <w:szCs w:val="24"/>
              </w:rPr>
              <w:t xml:space="preserve">Музыкальная </w:t>
            </w:r>
            <w:r w:rsidR="00CE7F9F" w:rsidRPr="00CB1A72">
              <w:rPr>
                <w:rFonts w:eastAsia="Courier New"/>
                <w:color w:val="auto"/>
                <w:sz w:val="24"/>
                <w:szCs w:val="24"/>
              </w:rPr>
              <w:t xml:space="preserve">тема. </w:t>
            </w:r>
            <w:r w:rsidRPr="00CB1A72">
              <w:rPr>
                <w:rFonts w:eastAsia="Courier New"/>
                <w:color w:val="auto"/>
                <w:sz w:val="24"/>
                <w:szCs w:val="24"/>
              </w:rPr>
              <w:t xml:space="preserve">Принципы </w:t>
            </w:r>
            <w:r w:rsidR="00CE7F9F" w:rsidRPr="00CB1A72">
              <w:rPr>
                <w:rFonts w:eastAsia="Courier New"/>
                <w:color w:val="auto"/>
                <w:sz w:val="24"/>
                <w:szCs w:val="24"/>
              </w:rPr>
              <w:t>музыкального развития: повтор, контраст, разработка.</w:t>
            </w:r>
          </w:p>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Наблюдение </w:t>
            </w:r>
            <w:r w:rsidR="00CE7F9F" w:rsidRPr="00CB1A72">
              <w:rPr>
                <w:rFonts w:eastAsia="Courier New"/>
                <w:color w:val="auto"/>
                <w:sz w:val="24"/>
                <w:szCs w:val="24"/>
              </w:rPr>
              <w:t xml:space="preserve">за развитием музыкальных тем, образов, восприятие логики музыкального развития. </w:t>
            </w:r>
            <w:r w:rsidRPr="00CB1A72">
              <w:rPr>
                <w:rFonts w:eastAsia="Courier New"/>
                <w:color w:val="auto"/>
                <w:sz w:val="24"/>
                <w:szCs w:val="24"/>
              </w:rPr>
              <w:t xml:space="preserve">Умение </w:t>
            </w:r>
            <w:r w:rsidR="00CE7F9F" w:rsidRPr="00CB1A72">
              <w:rPr>
                <w:rFonts w:eastAsia="Courier New"/>
                <w:color w:val="auto"/>
                <w:sz w:val="24"/>
                <w:szCs w:val="24"/>
              </w:rPr>
              <w:t xml:space="preserve">слышать, запоминать основные изменения, последовательность настроений, чувств, характеров в развёртывании музыкальной драматургии. </w:t>
            </w:r>
            <w:r w:rsidRPr="00CB1A72">
              <w:rPr>
                <w:rFonts w:eastAsia="Courier New"/>
                <w:color w:val="auto"/>
                <w:sz w:val="24"/>
                <w:szCs w:val="24"/>
              </w:rPr>
              <w:t xml:space="preserve">Узнавание </w:t>
            </w:r>
            <w:r w:rsidR="00CE7F9F" w:rsidRPr="00CB1A72">
              <w:rPr>
                <w:rFonts w:eastAsia="Courier New"/>
                <w:color w:val="auto"/>
                <w:sz w:val="24"/>
                <w:szCs w:val="24"/>
              </w:rPr>
              <w:t>на слух музыкальных тем, их вариантов, видоизменённых в процессе развития.</w:t>
            </w:r>
          </w:p>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Составление </w:t>
            </w:r>
            <w:r w:rsidR="00CE7F9F" w:rsidRPr="00CB1A72">
              <w:rPr>
                <w:rFonts w:eastAsia="Courier New"/>
                <w:color w:val="auto"/>
                <w:sz w:val="24"/>
                <w:szCs w:val="24"/>
              </w:rPr>
              <w:t>наглядной (буквенной, цифровой) схемы строения музыкального произведения.</w:t>
            </w:r>
          </w:p>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Разучивание</w:t>
            </w:r>
            <w:r w:rsidR="00CE7F9F" w:rsidRPr="00CB1A72">
              <w:rPr>
                <w:rFonts w:eastAsia="Courier New"/>
                <w:color w:val="auto"/>
                <w:sz w:val="24"/>
                <w:szCs w:val="24"/>
              </w:rPr>
              <w:t>,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концерта классической музыки, в программе которого присутствуют крупные симфонические произведения.</w:t>
            </w:r>
          </w:p>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Создание </w:t>
            </w:r>
            <w:r w:rsidR="00CE7F9F" w:rsidRPr="00CB1A72">
              <w:rPr>
                <w:rFonts w:eastAsia="Courier New"/>
                <w:color w:val="auto"/>
                <w:sz w:val="24"/>
                <w:szCs w:val="24"/>
              </w:rPr>
              <w:t>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CB1A72"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Е</w:t>
            </w:r>
            <w:r w:rsidR="00CE7F9F" w:rsidRPr="00CB1A72">
              <w:rPr>
                <w:rFonts w:eastAsia="Courier New"/>
                <w:color w:val="auto"/>
                <w:sz w:val="24"/>
                <w:szCs w:val="24"/>
              </w:rPr>
              <w:t>)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6" w:wrap="none" w:hAnchor="page" w:x="1134" w:y="15"/>
              <w:spacing w:line="240" w:lineRule="auto"/>
              <w:ind w:left="4" w:firstLine="20"/>
              <w:rPr>
                <w:rFonts w:eastAsia="Courier New"/>
                <w:color w:val="auto"/>
                <w:sz w:val="24"/>
                <w:szCs w:val="24"/>
              </w:rPr>
            </w:pPr>
            <w:r w:rsidRPr="00CB1A72">
              <w:rPr>
                <w:rFonts w:eastAsia="Courier New"/>
                <w:color w:val="auto"/>
                <w:sz w:val="24"/>
                <w:szCs w:val="24"/>
              </w:rPr>
              <w:t>Музыкальный</w:t>
            </w:r>
          </w:p>
          <w:p w:rsidR="00A57638" w:rsidRPr="00CB1A72" w:rsidRDefault="005D40CB" w:rsidP="005760E2">
            <w:pPr>
              <w:pStyle w:val="a6"/>
              <w:framePr w:w="10152" w:h="6346" w:wrap="none" w:hAnchor="page" w:x="1134" w:y="15"/>
              <w:spacing w:line="240" w:lineRule="auto"/>
              <w:ind w:left="4" w:firstLine="20"/>
              <w:rPr>
                <w:rFonts w:eastAsia="Courier New"/>
                <w:color w:val="auto"/>
                <w:sz w:val="24"/>
                <w:szCs w:val="24"/>
              </w:rPr>
            </w:pPr>
            <w:r w:rsidRPr="00CB1A72">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Стиль </w:t>
            </w:r>
            <w:r w:rsidR="00CE7F9F" w:rsidRPr="00CB1A72">
              <w:rPr>
                <w:rFonts w:eastAsia="Courier New"/>
                <w:color w:val="auto"/>
                <w:sz w:val="24"/>
                <w:szCs w:val="24"/>
              </w:rPr>
              <w:t>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Обобщение </w:t>
            </w:r>
            <w:r w:rsidR="00CE7F9F" w:rsidRPr="00CB1A72">
              <w:rPr>
                <w:rFonts w:eastAsia="Courier New"/>
                <w:color w:val="auto"/>
                <w:sz w:val="24"/>
                <w:szCs w:val="24"/>
              </w:rPr>
              <w:t xml:space="preserve">и систематизация знаний о различных проявлениях музыкального стиля (стиль композитора, национальный стиль, стиль эпохи и т. </w:t>
            </w:r>
            <w:r w:rsidRPr="00CB1A72">
              <w:rPr>
                <w:rFonts w:eastAsia="Courier New"/>
                <w:color w:val="auto"/>
                <w:sz w:val="24"/>
                <w:szCs w:val="24"/>
              </w:rPr>
              <w:t>Д</w:t>
            </w:r>
            <w:r w:rsidR="00CE7F9F" w:rsidRPr="00CB1A72">
              <w:rPr>
                <w:rFonts w:eastAsia="Courier New"/>
                <w:color w:val="auto"/>
                <w:sz w:val="24"/>
                <w:szCs w:val="24"/>
              </w:rPr>
              <w:t>.).</w:t>
            </w:r>
          </w:p>
          <w:p w:rsidR="00A57638" w:rsidRPr="00CB1A72" w:rsidRDefault="005D40CB" w:rsidP="005760E2">
            <w:pPr>
              <w:pStyle w:val="a6"/>
              <w:framePr w:w="10152" w:h="6346" w:wrap="none" w:hAnchor="page" w:x="1134" w:y="15"/>
              <w:spacing w:line="240" w:lineRule="auto"/>
              <w:ind w:left="142" w:firstLine="20"/>
              <w:rPr>
                <w:rFonts w:eastAsia="Courier New"/>
                <w:color w:val="auto"/>
                <w:sz w:val="24"/>
                <w:szCs w:val="24"/>
              </w:rPr>
            </w:pPr>
            <w:r w:rsidRPr="00CB1A72">
              <w:rPr>
                <w:rFonts w:eastAsia="Courier New"/>
                <w:color w:val="auto"/>
                <w:sz w:val="24"/>
                <w:szCs w:val="24"/>
              </w:rPr>
              <w:t xml:space="preserve">Исполнение </w:t>
            </w:r>
            <w:r w:rsidR="00CE7F9F" w:rsidRPr="00CB1A72">
              <w:rPr>
                <w:rFonts w:eastAsia="Courier New"/>
                <w:color w:val="auto"/>
                <w:sz w:val="24"/>
                <w:szCs w:val="24"/>
              </w:rPr>
              <w:t>2—3 вокальных произведений — образцов</w:t>
            </w:r>
          </w:p>
        </w:tc>
      </w:tr>
    </w:tbl>
    <w:p w:rsidR="00A57638" w:rsidRPr="00CB1A72" w:rsidRDefault="00A57638" w:rsidP="005760E2">
      <w:pPr>
        <w:framePr w:w="10152" w:h="6346" w:wrap="none" w:hAnchor="page" w:x="1134" w:y="15"/>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30" w:right="734" w:bottom="520" w:left="595" w:header="302" w:footer="92" w:gutter="0"/>
          <w:cols w:space="720"/>
          <w:noEndnote/>
          <w:docGrid w:linePitch="360"/>
        </w:sectPr>
      </w:pPr>
    </w:p>
    <w:p w:rsidR="00A57638" w:rsidRPr="00CB1A72" w:rsidRDefault="00CE7F9F" w:rsidP="005760E2">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 </w:t>
      </w:r>
      <w:r w:rsidRPr="00CB1A72">
        <w:rPr>
          <w:rFonts w:ascii="Times New Roman" w:hAnsi="Times New Roman" w:cs="Times New Roman"/>
          <w:color w:val="auto"/>
          <w:sz w:val="24"/>
          <w:szCs w:val="24"/>
        </w:rPr>
        <w:tab/>
        <w:t xml:space="preserve"> </w:t>
      </w:r>
      <w:r w:rsidR="005D40CB" w:rsidRPr="00CB1A72">
        <w:rPr>
          <w:rFonts w:ascii="Times New Roman" w:hAnsi="Times New Roman" w:cs="Times New Roman"/>
          <w:color w:val="auto"/>
          <w:sz w:val="24"/>
          <w:szCs w:val="24"/>
        </w:rPr>
        <w:t xml:space="preserve">Рабочая </w:t>
      </w:r>
      <w:r w:rsidRPr="00CB1A72">
        <w:rPr>
          <w:rFonts w:ascii="Times New Roman" w:hAnsi="Times New Roman" w:cs="Times New Roman"/>
          <w:color w:val="auto"/>
          <w:sz w:val="24"/>
          <w:szCs w:val="24"/>
        </w:rPr>
        <w:t>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CB1A72" w:rsidTr="00EC7AE6">
        <w:trPr>
          <w:trHeight w:hRule="exact" w:val="619"/>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52" w:h="5001" w:wrap="none" w:hAnchor="page" w:x="1134" w:y="35"/>
              <w:spacing w:line="240" w:lineRule="auto"/>
              <w:ind w:firstLine="20"/>
              <w:jc w:val="center"/>
              <w:rPr>
                <w:rFonts w:eastAsia="Courier New"/>
                <w:color w:val="auto"/>
                <w:sz w:val="24"/>
                <w:szCs w:val="24"/>
              </w:rPr>
            </w:pPr>
            <w:r w:rsidRPr="00CB1A72">
              <w:rPr>
                <w:rFonts w:eastAsia="Courier New"/>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CB1A72" w:rsidRDefault="005D40CB" w:rsidP="005760E2">
            <w:pPr>
              <w:pStyle w:val="a6"/>
              <w:framePr w:w="10152" w:h="5001" w:wrap="none" w:hAnchor="page" w:x="1134" w:y="35"/>
              <w:spacing w:line="240" w:lineRule="auto"/>
              <w:ind w:firstLine="20"/>
              <w:jc w:val="center"/>
              <w:rPr>
                <w:rFonts w:eastAsia="Courier New"/>
                <w:color w:val="auto"/>
                <w:sz w:val="24"/>
                <w:szCs w:val="24"/>
              </w:rPr>
            </w:pPr>
            <w:r w:rsidRPr="00CB1A72">
              <w:rPr>
                <w:rFonts w:eastAsia="Courier New"/>
                <w:color w:val="auto"/>
                <w:sz w:val="24"/>
                <w:szCs w:val="24"/>
              </w:rPr>
              <w:t>Темы</w:t>
            </w: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2" w:h="5001" w:wrap="none" w:hAnchor="page" w:x="1134" w:y="35"/>
              <w:spacing w:line="240" w:lineRule="auto"/>
              <w:ind w:firstLine="20"/>
              <w:jc w:val="center"/>
              <w:rPr>
                <w:rFonts w:eastAsia="Courier New"/>
                <w:color w:val="auto"/>
                <w:sz w:val="24"/>
                <w:szCs w:val="24"/>
              </w:rPr>
            </w:pPr>
            <w:r w:rsidRPr="00CB1A72">
              <w:rPr>
                <w:rFonts w:eastAsia="Courier New"/>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001" w:wrap="none" w:hAnchor="page" w:x="1134" w:y="35"/>
              <w:spacing w:line="240" w:lineRule="auto"/>
              <w:ind w:firstLine="20"/>
              <w:jc w:val="center"/>
              <w:rPr>
                <w:rFonts w:eastAsia="Courier New"/>
                <w:color w:val="auto"/>
                <w:sz w:val="24"/>
                <w:szCs w:val="24"/>
              </w:rPr>
            </w:pPr>
            <w:r w:rsidRPr="00CB1A72">
              <w:rPr>
                <w:rFonts w:eastAsia="Courier New"/>
                <w:color w:val="auto"/>
                <w:sz w:val="24"/>
                <w:szCs w:val="24"/>
              </w:rPr>
              <w:t xml:space="preserve">Виды </w:t>
            </w:r>
            <w:r w:rsidR="00CE7F9F" w:rsidRPr="00CB1A72">
              <w:rPr>
                <w:rFonts w:eastAsia="Courier New"/>
                <w:color w:val="auto"/>
                <w:sz w:val="24"/>
                <w:szCs w:val="24"/>
              </w:rPr>
              <w:t>деятельности обучающихся</w:t>
            </w:r>
          </w:p>
        </w:tc>
      </w:tr>
      <w:tr w:rsidR="00A57638" w:rsidRPr="00CB1A72"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5001" w:wrap="none" w:hAnchor="page" w:x="1134"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5001" w:wrap="none" w:hAnchor="page" w:x="1134"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001"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 xml:space="preserve">Тургических </w:t>
            </w:r>
            <w:r w:rsidR="00CE7F9F" w:rsidRPr="00CB1A72">
              <w:rPr>
                <w:rFonts w:eastAsia="Courier New"/>
                <w:color w:val="auto"/>
                <w:sz w:val="24"/>
                <w:szCs w:val="24"/>
              </w:rPr>
              <w:t xml:space="preserve">приёмов, музыкального языка. (на примере творчества в. </w:t>
            </w:r>
            <w:r w:rsidRPr="00CB1A72">
              <w:rPr>
                <w:rFonts w:eastAsia="Courier New"/>
                <w:color w:val="auto"/>
                <w:sz w:val="24"/>
                <w:szCs w:val="24"/>
              </w:rPr>
              <w:t>А</w:t>
            </w:r>
            <w:r w:rsidR="00CE7F9F" w:rsidRPr="00CB1A72">
              <w:rPr>
                <w:rFonts w:eastAsia="Courier New"/>
                <w:color w:val="auto"/>
                <w:sz w:val="24"/>
                <w:szCs w:val="24"/>
              </w:rPr>
              <w:t xml:space="preserve">. </w:t>
            </w:r>
            <w:r w:rsidRPr="00CB1A72">
              <w:rPr>
                <w:rFonts w:eastAsia="Courier New"/>
                <w:color w:val="auto"/>
                <w:sz w:val="24"/>
                <w:szCs w:val="24"/>
              </w:rPr>
              <w:t>Моцарта</w:t>
            </w:r>
            <w:r w:rsidR="00CE7F9F" w:rsidRPr="00CB1A72">
              <w:rPr>
                <w:rFonts w:eastAsia="Courier New"/>
                <w:color w:val="auto"/>
                <w:sz w:val="24"/>
                <w:szCs w:val="24"/>
              </w:rPr>
              <w:t xml:space="preserve">, к. </w:t>
            </w:r>
            <w:r w:rsidRPr="00CB1A72">
              <w:rPr>
                <w:rFonts w:eastAsia="Courier New"/>
                <w:color w:val="auto"/>
                <w:sz w:val="24"/>
                <w:szCs w:val="24"/>
              </w:rPr>
              <w:t>Дебюсси</w:t>
            </w:r>
            <w:r w:rsidR="00CE7F9F" w:rsidRPr="00CB1A72">
              <w:rPr>
                <w:rFonts w:eastAsia="Courier New"/>
                <w:color w:val="auto"/>
                <w:sz w:val="24"/>
                <w:szCs w:val="24"/>
              </w:rPr>
              <w:t xml:space="preserve">, а. </w:t>
            </w:r>
            <w:r w:rsidRPr="00CB1A72">
              <w:rPr>
                <w:rFonts w:eastAsia="Courier New"/>
                <w:color w:val="auto"/>
                <w:sz w:val="24"/>
                <w:szCs w:val="24"/>
              </w:rPr>
              <w:t xml:space="preserve">Шёнберга </w:t>
            </w:r>
            <w:r w:rsidR="00CE7F9F" w:rsidRPr="00CB1A72">
              <w:rPr>
                <w:rFonts w:eastAsia="Courier New"/>
                <w:color w:val="auto"/>
                <w:sz w:val="24"/>
                <w:szCs w:val="24"/>
              </w:rPr>
              <w:t>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B1A72" w:rsidRDefault="005D40CB" w:rsidP="005760E2">
            <w:pPr>
              <w:pStyle w:val="a6"/>
              <w:framePr w:w="10152" w:h="5001"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Барокко</w:t>
            </w:r>
            <w:r w:rsidR="00CE7F9F" w:rsidRPr="00CB1A72">
              <w:rPr>
                <w:rFonts w:eastAsia="Courier New"/>
                <w:color w:val="auto"/>
                <w:sz w:val="24"/>
                <w:szCs w:val="24"/>
              </w:rPr>
              <w:t>, классицизма, романтизма, импрессионизма (подлинных или стилизованных).</w:t>
            </w:r>
          </w:p>
          <w:p w:rsidR="00A57638" w:rsidRPr="00CB1A72" w:rsidRDefault="005D40CB" w:rsidP="005760E2">
            <w:pPr>
              <w:pStyle w:val="a6"/>
              <w:framePr w:w="10152" w:h="5001"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Опр</w:t>
            </w:r>
            <w:r w:rsidR="00CE7F9F" w:rsidRPr="00CB1A72">
              <w:rPr>
                <w:rFonts w:eastAsia="Courier New"/>
                <w:color w:val="auto"/>
                <w:sz w:val="24"/>
                <w:szCs w:val="24"/>
              </w:rPr>
              <w:t>еделение на слух в звучании незнакомого произведения:</w:t>
            </w:r>
          </w:p>
          <w:p w:rsidR="00A57638" w:rsidRPr="00CB1A72" w:rsidRDefault="005D40CB" w:rsidP="00C408CF">
            <w:pPr>
              <w:pStyle w:val="a6"/>
              <w:framePr w:w="10152" w:h="5001" w:wrap="none" w:hAnchor="page" w:x="1134" w:y="35"/>
              <w:numPr>
                <w:ilvl w:val="0"/>
                <w:numId w:val="158"/>
              </w:numPr>
              <w:tabs>
                <w:tab w:val="left" w:pos="423"/>
              </w:tabs>
              <w:spacing w:line="240" w:lineRule="auto"/>
              <w:ind w:left="142" w:firstLine="20"/>
              <w:rPr>
                <w:rFonts w:eastAsia="Courier New"/>
                <w:color w:val="auto"/>
                <w:sz w:val="24"/>
                <w:szCs w:val="24"/>
              </w:rPr>
            </w:pPr>
            <w:r w:rsidRPr="00CB1A72">
              <w:rPr>
                <w:rFonts w:eastAsia="Courier New"/>
                <w:color w:val="auto"/>
                <w:sz w:val="24"/>
                <w:szCs w:val="24"/>
              </w:rPr>
              <w:t xml:space="preserve">Принадлежности </w:t>
            </w:r>
            <w:r w:rsidR="00CE7F9F" w:rsidRPr="00CB1A72">
              <w:rPr>
                <w:rFonts w:eastAsia="Courier New"/>
                <w:color w:val="auto"/>
                <w:sz w:val="24"/>
                <w:szCs w:val="24"/>
              </w:rPr>
              <w:t>к одному из изученных стилей;</w:t>
            </w:r>
          </w:p>
          <w:p w:rsidR="00A57638" w:rsidRPr="00CB1A72" w:rsidRDefault="005D40CB" w:rsidP="00C408CF">
            <w:pPr>
              <w:pStyle w:val="a6"/>
              <w:framePr w:w="10152" w:h="5001" w:wrap="none" w:hAnchor="page" w:x="1134" w:y="35"/>
              <w:numPr>
                <w:ilvl w:val="0"/>
                <w:numId w:val="158"/>
              </w:numPr>
              <w:tabs>
                <w:tab w:val="left" w:pos="423"/>
              </w:tabs>
              <w:spacing w:line="240" w:lineRule="auto"/>
              <w:ind w:left="142" w:firstLine="20"/>
              <w:rPr>
                <w:rFonts w:eastAsia="Courier New"/>
                <w:color w:val="auto"/>
                <w:sz w:val="24"/>
                <w:szCs w:val="24"/>
              </w:rPr>
            </w:pPr>
            <w:r w:rsidRPr="00CB1A72">
              <w:rPr>
                <w:rFonts w:eastAsia="Courier New"/>
                <w:color w:val="auto"/>
                <w:sz w:val="24"/>
                <w:szCs w:val="24"/>
              </w:rPr>
              <w:t xml:space="preserve">Исполнительского </w:t>
            </w:r>
            <w:r w:rsidR="00CE7F9F" w:rsidRPr="00CB1A72">
              <w:rPr>
                <w:rFonts w:eastAsia="Courier New"/>
                <w:color w:val="auto"/>
                <w:sz w:val="24"/>
                <w:szCs w:val="24"/>
              </w:rPr>
              <w:t>состава (количество и состав исполнителей, музыкальных инструментов);</w:t>
            </w:r>
          </w:p>
          <w:p w:rsidR="00A57638" w:rsidRPr="00CB1A72" w:rsidRDefault="005D40CB" w:rsidP="00C408CF">
            <w:pPr>
              <w:pStyle w:val="a6"/>
              <w:framePr w:w="10152" w:h="5001" w:wrap="none" w:hAnchor="page" w:x="1134" w:y="35"/>
              <w:numPr>
                <w:ilvl w:val="0"/>
                <w:numId w:val="158"/>
              </w:numPr>
              <w:tabs>
                <w:tab w:val="left" w:pos="423"/>
              </w:tabs>
              <w:spacing w:line="240" w:lineRule="auto"/>
              <w:ind w:left="142" w:firstLine="20"/>
              <w:rPr>
                <w:rFonts w:eastAsia="Courier New"/>
                <w:color w:val="auto"/>
                <w:sz w:val="24"/>
                <w:szCs w:val="24"/>
              </w:rPr>
            </w:pPr>
            <w:r w:rsidRPr="00CB1A72">
              <w:rPr>
                <w:rFonts w:eastAsia="Courier New"/>
                <w:color w:val="auto"/>
                <w:sz w:val="24"/>
                <w:szCs w:val="24"/>
              </w:rPr>
              <w:t>Жанра</w:t>
            </w:r>
            <w:r w:rsidR="00CE7F9F" w:rsidRPr="00CB1A72">
              <w:rPr>
                <w:rFonts w:eastAsia="Courier New"/>
                <w:color w:val="auto"/>
                <w:sz w:val="24"/>
                <w:szCs w:val="24"/>
              </w:rPr>
              <w:t>, круга образов;</w:t>
            </w:r>
          </w:p>
          <w:p w:rsidR="00A57638" w:rsidRPr="00CB1A72" w:rsidRDefault="005D40CB" w:rsidP="00C408CF">
            <w:pPr>
              <w:pStyle w:val="a6"/>
              <w:framePr w:w="10152" w:h="5001" w:wrap="none" w:hAnchor="page" w:x="1134" w:y="35"/>
              <w:numPr>
                <w:ilvl w:val="0"/>
                <w:numId w:val="158"/>
              </w:numPr>
              <w:tabs>
                <w:tab w:val="left" w:pos="423"/>
              </w:tabs>
              <w:spacing w:line="240" w:lineRule="auto"/>
              <w:ind w:left="142" w:firstLine="20"/>
              <w:rPr>
                <w:rFonts w:eastAsia="Courier New"/>
                <w:color w:val="auto"/>
                <w:sz w:val="24"/>
                <w:szCs w:val="24"/>
              </w:rPr>
            </w:pPr>
            <w:r w:rsidRPr="00CB1A72">
              <w:rPr>
                <w:rFonts w:eastAsia="Courier New"/>
                <w:color w:val="auto"/>
                <w:sz w:val="24"/>
                <w:szCs w:val="24"/>
              </w:rPr>
              <w:t xml:space="preserve">Способа </w:t>
            </w:r>
            <w:r w:rsidR="00CE7F9F" w:rsidRPr="00CB1A72">
              <w:rPr>
                <w:rFonts w:eastAsia="Courier New"/>
                <w:color w:val="auto"/>
                <w:sz w:val="24"/>
                <w:szCs w:val="24"/>
              </w:rPr>
              <w:t>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CB1A72" w:rsidRDefault="005D40CB" w:rsidP="005760E2">
            <w:pPr>
              <w:pStyle w:val="a6"/>
              <w:framePr w:w="10152" w:h="5001"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p w:rsidR="00A57638" w:rsidRPr="00CB1A72" w:rsidRDefault="005D40CB" w:rsidP="005760E2">
            <w:pPr>
              <w:pStyle w:val="a6"/>
              <w:framePr w:w="10152" w:h="5001"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5001"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 xml:space="preserve">Исследовательские </w:t>
            </w:r>
            <w:r w:rsidR="00CE7F9F" w:rsidRPr="00CB1A72">
              <w:rPr>
                <w:rFonts w:eastAsia="Courier New"/>
                <w:color w:val="auto"/>
                <w:sz w:val="24"/>
                <w:szCs w:val="24"/>
              </w:rPr>
              <w:t xml:space="preserve">проекты, посвящённые эстетике и особенностям музыкального искусства различных стилей </w:t>
            </w:r>
            <w:r w:rsidR="00B5762D">
              <w:rPr>
                <w:rFonts w:eastAsia="Courier New"/>
                <w:color w:val="auto"/>
                <w:sz w:val="24"/>
                <w:szCs w:val="24"/>
              </w:rPr>
              <w:t>XX</w:t>
            </w:r>
            <w:r w:rsidR="00CE7F9F" w:rsidRPr="00CB1A72">
              <w:rPr>
                <w:rFonts w:eastAsia="Courier New"/>
                <w:color w:val="auto"/>
                <w:sz w:val="24"/>
                <w:szCs w:val="24"/>
              </w:rPr>
              <w:t xml:space="preserve"> века</w:t>
            </w:r>
          </w:p>
        </w:tc>
      </w:tr>
    </w:tbl>
    <w:p w:rsidR="00A57638" w:rsidRPr="00CB1A72" w:rsidRDefault="00A57638" w:rsidP="005760E2">
      <w:pPr>
        <w:framePr w:w="10152" w:h="5001" w:wrap="none" w:hAnchor="page" w:x="1134" w:y="35"/>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headerReference w:type="even" r:id="rId63"/>
          <w:headerReference w:type="default" r:id="rId64"/>
          <w:footerReference w:type="even" r:id="rId65"/>
          <w:footerReference w:type="default" r:id="rId66"/>
          <w:footnotePr>
            <w:numRestart w:val="eachPage"/>
          </w:footnotePr>
          <w:pgSz w:w="12019" w:h="7824" w:orient="landscape"/>
          <w:pgMar w:top="983" w:right="729" w:bottom="715" w:left="566" w:header="0" w:footer="287" w:gutter="0"/>
          <w:cols w:space="720"/>
          <w:noEndnote/>
          <w:docGrid w:linePitch="360"/>
        </w:sectPr>
      </w:pPr>
    </w:p>
    <w:p w:rsidR="00A57638" w:rsidRPr="00CB1A72" w:rsidRDefault="005D40CB" w:rsidP="005760E2">
      <w:pPr>
        <w:pStyle w:val="90"/>
        <w:framePr w:w="187" w:h="6374" w:hRule="exact" w:wrap="none" w:hAnchor="page" w:x="596" w:y="30"/>
        <w:tabs>
          <w:tab w:val="left" w:pos="6062"/>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Музыка</w:t>
      </w:r>
      <w:r w:rsidR="00CE7F9F" w:rsidRPr="00CB1A72">
        <w:rPr>
          <w:rFonts w:ascii="Times New Roman" w:hAnsi="Times New Roman" w:cs="Times New Roman"/>
          <w:color w:val="auto"/>
          <w:sz w:val="24"/>
          <w:szCs w:val="24"/>
        </w:rPr>
        <w:t>. 5—8 классы</w:t>
      </w:r>
      <w:r w:rsidR="00CE7F9F" w:rsidRPr="00CB1A72">
        <w:rPr>
          <w:rFonts w:ascii="Times New Roman" w:hAnsi="Times New Roman" w:cs="Times New Roman"/>
          <w:color w:val="auto"/>
          <w:sz w:val="24"/>
          <w:szCs w:val="24"/>
        </w:rPr>
        <w:tab/>
        <w:t xml:space="preserve"> </w:t>
      </w:r>
    </w:p>
    <w:p w:rsidR="00A57638" w:rsidRPr="00CB1A72" w:rsidRDefault="005D40CB" w:rsidP="005760E2">
      <w:pPr>
        <w:pStyle w:val="af5"/>
        <w:ind w:left="567"/>
        <w:rPr>
          <w:rFonts w:ascii="Times New Roman" w:hAnsi="Times New Roman" w:cs="Times New Roman"/>
          <w:b w:val="0"/>
          <w:sz w:val="24"/>
          <w:szCs w:val="24"/>
        </w:rPr>
      </w:pPr>
      <w:bookmarkStart w:id="706" w:name="bookmark1602"/>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5 «русская классическая музыка»</w:t>
      </w:r>
      <w:r w:rsidR="00CE7F9F" w:rsidRPr="00CB1A72">
        <w:rPr>
          <w:rFonts w:ascii="Times New Roman" w:hAnsi="Times New Roman" w:cs="Times New Roman"/>
          <w:b w:val="0"/>
          <w:sz w:val="24"/>
          <w:szCs w:val="24"/>
          <w:vertAlign w:val="superscript"/>
        </w:rPr>
        <w:t>1</w:t>
      </w:r>
      <w:bookmarkEnd w:id="706"/>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CB1A72" w:rsidTr="00EC7AE6">
        <w:trPr>
          <w:trHeight w:hRule="exact" w:val="619"/>
        </w:trPr>
        <w:tc>
          <w:tcPr>
            <w:tcW w:w="1258" w:type="dxa"/>
            <w:tcBorders>
              <w:top w:val="single" w:sz="4" w:space="0" w:color="auto"/>
              <w:left w:val="single" w:sz="4" w:space="0" w:color="auto"/>
            </w:tcBorders>
            <w:shd w:val="clear" w:color="auto" w:fill="auto"/>
          </w:tcPr>
          <w:p w:rsidR="00A57638" w:rsidRPr="00CB1A72" w:rsidRDefault="00CE7F9F" w:rsidP="005760E2">
            <w:pPr>
              <w:pStyle w:val="a6"/>
              <w:framePr w:w="10152" w:h="4320" w:wrap="none" w:hAnchor="page" w:x="1139" w:y="476"/>
              <w:spacing w:line="240" w:lineRule="auto"/>
              <w:ind w:firstLine="20"/>
              <w:jc w:val="center"/>
              <w:rPr>
                <w:rFonts w:eastAsia="Courier New"/>
                <w:color w:val="auto"/>
                <w:sz w:val="24"/>
                <w:szCs w:val="24"/>
              </w:rPr>
            </w:pPr>
            <w:r w:rsidRPr="00CB1A72">
              <w:rPr>
                <w:rFonts w:eastAsia="Courier New"/>
                <w:color w:val="auto"/>
                <w:sz w:val="24"/>
                <w:szCs w:val="24"/>
              </w:rPr>
              <w:t>№ блока, кол-во часов</w:t>
            </w:r>
          </w:p>
        </w:tc>
        <w:tc>
          <w:tcPr>
            <w:tcW w:w="1330" w:type="dxa"/>
            <w:tcBorders>
              <w:top w:val="single" w:sz="4" w:space="0" w:color="auto"/>
              <w:left w:val="single" w:sz="4" w:space="0" w:color="auto"/>
            </w:tcBorders>
            <w:shd w:val="clear" w:color="auto" w:fill="auto"/>
          </w:tcPr>
          <w:p w:rsidR="00A57638" w:rsidRPr="00CB1A72" w:rsidRDefault="005D40CB" w:rsidP="005760E2">
            <w:pPr>
              <w:pStyle w:val="a6"/>
              <w:framePr w:w="10152" w:h="4320" w:wrap="none" w:hAnchor="page" w:x="1139" w:y="476"/>
              <w:spacing w:line="240" w:lineRule="auto"/>
              <w:ind w:firstLine="20"/>
              <w:jc w:val="center"/>
              <w:rPr>
                <w:rFonts w:eastAsia="Courier New"/>
                <w:color w:val="auto"/>
                <w:sz w:val="24"/>
                <w:szCs w:val="24"/>
              </w:rPr>
            </w:pPr>
            <w:r w:rsidRPr="00CB1A72">
              <w:rPr>
                <w:rFonts w:eastAsia="Courier New"/>
                <w:color w:val="auto"/>
                <w:sz w:val="24"/>
                <w:szCs w:val="24"/>
              </w:rPr>
              <w:t>Темы</w:t>
            </w:r>
          </w:p>
        </w:tc>
        <w:tc>
          <w:tcPr>
            <w:tcW w:w="2026" w:type="dxa"/>
            <w:tcBorders>
              <w:top w:val="single" w:sz="4" w:space="0" w:color="auto"/>
              <w:left w:val="single" w:sz="4" w:space="0" w:color="auto"/>
            </w:tcBorders>
            <w:shd w:val="clear" w:color="auto" w:fill="auto"/>
          </w:tcPr>
          <w:p w:rsidR="00A57638" w:rsidRPr="00CB1A72" w:rsidRDefault="005D40CB" w:rsidP="005760E2">
            <w:pPr>
              <w:pStyle w:val="a6"/>
              <w:framePr w:w="10152" w:h="4320" w:wrap="none" w:hAnchor="page" w:x="1139" w:y="476"/>
              <w:spacing w:line="240" w:lineRule="auto"/>
              <w:ind w:firstLine="20"/>
              <w:jc w:val="center"/>
              <w:rPr>
                <w:rFonts w:eastAsia="Courier New"/>
                <w:color w:val="auto"/>
                <w:sz w:val="24"/>
                <w:szCs w:val="24"/>
              </w:rPr>
            </w:pPr>
            <w:r w:rsidRPr="00CB1A72">
              <w:rPr>
                <w:rFonts w:eastAsia="Courier New"/>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4320" w:wrap="none" w:hAnchor="page" w:x="1139" w:y="476"/>
              <w:spacing w:line="240" w:lineRule="auto"/>
              <w:ind w:firstLine="20"/>
              <w:jc w:val="center"/>
              <w:rPr>
                <w:rFonts w:eastAsia="Courier New"/>
                <w:color w:val="auto"/>
                <w:sz w:val="24"/>
                <w:szCs w:val="24"/>
              </w:rPr>
            </w:pPr>
            <w:r w:rsidRPr="00CB1A72">
              <w:rPr>
                <w:rFonts w:eastAsia="Courier New"/>
                <w:color w:val="auto"/>
                <w:sz w:val="24"/>
                <w:szCs w:val="24"/>
              </w:rPr>
              <w:t xml:space="preserve">Виды </w:t>
            </w:r>
            <w:r w:rsidR="00CE7F9F" w:rsidRPr="00CB1A72">
              <w:rPr>
                <w:rFonts w:eastAsia="Courier New"/>
                <w:color w:val="auto"/>
                <w:sz w:val="24"/>
                <w:szCs w:val="24"/>
              </w:rPr>
              <w:t>деятельности обучающихся</w:t>
            </w:r>
          </w:p>
        </w:tc>
      </w:tr>
      <w:tr w:rsidR="00A57638" w:rsidRPr="00CB1A72"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4320" w:wrap="none" w:hAnchor="page" w:x="1139" w:y="476"/>
              <w:spacing w:line="240" w:lineRule="auto"/>
              <w:ind w:left="142" w:firstLine="20"/>
              <w:rPr>
                <w:rFonts w:eastAsia="Courier New"/>
                <w:color w:val="auto"/>
                <w:sz w:val="24"/>
                <w:szCs w:val="24"/>
              </w:rPr>
            </w:pPr>
            <w:r w:rsidRPr="00CB1A72">
              <w:rPr>
                <w:rFonts w:eastAsia="Courier New"/>
                <w:color w:val="auto"/>
                <w:sz w:val="24"/>
                <w:szCs w:val="24"/>
              </w:rPr>
              <w:t>А</w:t>
            </w:r>
            <w:r w:rsidR="00CE7F9F" w:rsidRPr="00CB1A72">
              <w:rPr>
                <w:rFonts w:eastAsia="Courier New"/>
                <w:color w:val="auto"/>
                <w:sz w:val="24"/>
                <w:szCs w:val="24"/>
              </w:rPr>
              <w:t>)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4320" w:wrap="none" w:hAnchor="page" w:x="1139" w:y="476"/>
              <w:spacing w:line="240" w:lineRule="auto"/>
              <w:ind w:left="142" w:firstLine="20"/>
              <w:rPr>
                <w:rFonts w:eastAsia="Courier New"/>
                <w:color w:val="auto"/>
                <w:sz w:val="24"/>
                <w:szCs w:val="24"/>
              </w:rPr>
            </w:pPr>
            <w:r w:rsidRPr="00CB1A72">
              <w:rPr>
                <w:rFonts w:eastAsia="Courier New"/>
                <w:color w:val="auto"/>
                <w:sz w:val="24"/>
                <w:szCs w:val="24"/>
              </w:rPr>
              <w:t xml:space="preserve">Образы </w:t>
            </w:r>
            <w:r w:rsidR="00CE7F9F" w:rsidRPr="00CB1A72">
              <w:rPr>
                <w:rFonts w:eastAsia="Courier New"/>
                <w:color w:val="auto"/>
                <w:sz w:val="24"/>
                <w:szCs w:val="24"/>
              </w:rPr>
              <w:t>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4320" w:wrap="none" w:hAnchor="page" w:x="1139" w:y="476"/>
              <w:spacing w:line="240" w:lineRule="auto"/>
              <w:ind w:left="142" w:firstLine="20"/>
              <w:rPr>
                <w:rFonts w:eastAsia="Courier New"/>
                <w:color w:val="auto"/>
                <w:sz w:val="24"/>
                <w:szCs w:val="24"/>
              </w:rPr>
            </w:pPr>
            <w:r w:rsidRPr="00CB1A72">
              <w:rPr>
                <w:rFonts w:eastAsia="Courier New"/>
                <w:color w:val="auto"/>
                <w:sz w:val="24"/>
                <w:szCs w:val="24"/>
              </w:rPr>
              <w:t xml:space="preserve">Вокальная </w:t>
            </w:r>
            <w:r w:rsidR="00CE7F9F" w:rsidRPr="00CB1A72">
              <w:rPr>
                <w:rFonts w:eastAsia="Courier New"/>
                <w:color w:val="auto"/>
                <w:sz w:val="24"/>
                <w:szCs w:val="24"/>
              </w:rPr>
              <w:t xml:space="preserve">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w:t>
            </w:r>
            <w:r w:rsidRPr="00CB1A72">
              <w:rPr>
                <w:rFonts w:eastAsia="Courier New"/>
                <w:color w:val="auto"/>
                <w:sz w:val="24"/>
                <w:szCs w:val="24"/>
              </w:rPr>
              <w:t>И</w:t>
            </w:r>
            <w:r w:rsidR="00CE7F9F" w:rsidRPr="00CB1A72">
              <w:rPr>
                <w:rFonts w:eastAsia="Courier New"/>
                <w:color w:val="auto"/>
                <w:sz w:val="24"/>
                <w:szCs w:val="24"/>
              </w:rPr>
              <w:t xml:space="preserve">. </w:t>
            </w:r>
            <w:r w:rsidRPr="00CB1A72">
              <w:rPr>
                <w:rFonts w:eastAsia="Courier New"/>
                <w:color w:val="auto"/>
                <w:sz w:val="24"/>
                <w:szCs w:val="24"/>
              </w:rPr>
              <w:t>Глинки</w:t>
            </w:r>
            <w:r w:rsidR="00CE7F9F" w:rsidRPr="00CB1A72">
              <w:rPr>
                <w:rFonts w:eastAsia="Courier New"/>
                <w:color w:val="auto"/>
                <w:sz w:val="24"/>
                <w:szCs w:val="24"/>
              </w:rPr>
              <w:t xml:space="preserve">, с. </w:t>
            </w:r>
            <w:r w:rsidRPr="00CB1A72">
              <w:rPr>
                <w:rFonts w:eastAsia="Courier New"/>
                <w:color w:val="auto"/>
                <w:sz w:val="24"/>
                <w:szCs w:val="24"/>
              </w:rPr>
              <w:t>В</w:t>
            </w:r>
            <w:r w:rsidR="00CE7F9F" w:rsidRPr="00CB1A72">
              <w:rPr>
                <w:rFonts w:eastAsia="Courier New"/>
                <w:color w:val="auto"/>
                <w:sz w:val="24"/>
                <w:szCs w:val="24"/>
              </w:rPr>
              <w:t xml:space="preserve">. </w:t>
            </w:r>
            <w:r w:rsidRPr="00CB1A72">
              <w:rPr>
                <w:rFonts w:eastAsia="Courier New"/>
                <w:color w:val="auto"/>
                <w:sz w:val="24"/>
                <w:szCs w:val="24"/>
              </w:rPr>
              <w:t>Рахманинова</w:t>
            </w:r>
            <w:r w:rsidR="00CE7F9F" w:rsidRPr="00CB1A72">
              <w:rPr>
                <w:rFonts w:eastAsia="Courier New"/>
                <w:color w:val="auto"/>
                <w:sz w:val="24"/>
                <w:szCs w:val="24"/>
              </w:rPr>
              <w:t xml:space="preserve">, в. </w:t>
            </w:r>
            <w:r w:rsidRPr="00CB1A72">
              <w:rPr>
                <w:rFonts w:eastAsia="Courier New"/>
                <w:color w:val="auto"/>
                <w:sz w:val="24"/>
                <w:szCs w:val="24"/>
              </w:rPr>
              <w:t>А</w:t>
            </w:r>
            <w:r w:rsidR="00CE7F9F" w:rsidRPr="00CB1A72">
              <w:rPr>
                <w:rFonts w:eastAsia="Courier New"/>
                <w:color w:val="auto"/>
                <w:sz w:val="24"/>
                <w:szCs w:val="24"/>
              </w:rPr>
              <w:t xml:space="preserve">. </w:t>
            </w:r>
            <w:r w:rsidRPr="00CB1A72">
              <w:rPr>
                <w:rFonts w:eastAsia="Courier New"/>
                <w:color w:val="auto"/>
                <w:sz w:val="24"/>
                <w:szCs w:val="24"/>
              </w:rPr>
              <w:t>Гаврилина</w:t>
            </w:r>
            <w:r w:rsidR="00CE7F9F" w:rsidRPr="00CB1A72">
              <w:rPr>
                <w:rFonts w:eastAsia="Courier New"/>
                <w:color w:val="auto"/>
                <w:sz w:val="24"/>
                <w:szCs w:val="24"/>
              </w:rPr>
              <w:t xml:space="preserve">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4320" w:wrap="none" w:hAnchor="page" w:x="1139" w:y="476"/>
              <w:spacing w:line="240" w:lineRule="auto"/>
              <w:ind w:left="142" w:firstLine="20"/>
              <w:rPr>
                <w:rFonts w:eastAsia="Courier New"/>
                <w:color w:val="auto"/>
                <w:sz w:val="24"/>
                <w:szCs w:val="24"/>
              </w:rPr>
            </w:pPr>
            <w:r w:rsidRPr="00CB1A72">
              <w:rPr>
                <w:rFonts w:eastAsia="Courier New"/>
                <w:color w:val="auto"/>
                <w:sz w:val="24"/>
                <w:szCs w:val="24"/>
              </w:rPr>
              <w:t>Повторение</w:t>
            </w:r>
            <w:r w:rsidR="00CE7F9F" w:rsidRPr="00CB1A72">
              <w:rPr>
                <w:rFonts w:eastAsia="Courier New"/>
                <w:color w:val="auto"/>
                <w:sz w:val="24"/>
                <w:szCs w:val="24"/>
              </w:rPr>
              <w:t xml:space="preserve">, обобщение опыта слушания, проживания, анализа музыки русских композиторов, полученного в начальных классах. </w:t>
            </w:r>
            <w:r w:rsidRPr="00CB1A72">
              <w:rPr>
                <w:rFonts w:eastAsia="Courier New"/>
                <w:color w:val="auto"/>
                <w:sz w:val="24"/>
                <w:szCs w:val="24"/>
              </w:rPr>
              <w:t xml:space="preserve">Выявление </w:t>
            </w:r>
            <w:r w:rsidR="00CE7F9F" w:rsidRPr="00CB1A72">
              <w:rPr>
                <w:rFonts w:eastAsia="Courier New"/>
                <w:color w:val="auto"/>
                <w:sz w:val="24"/>
                <w:szCs w:val="24"/>
              </w:rPr>
              <w:t>мелодичности, широты дыхания, интонационной близости русскому фольклору.</w:t>
            </w:r>
          </w:p>
          <w:p w:rsidR="00A57638" w:rsidRPr="00CB1A72" w:rsidRDefault="005D40CB" w:rsidP="005760E2">
            <w:pPr>
              <w:pStyle w:val="a6"/>
              <w:framePr w:w="10152" w:h="4320" w:wrap="none" w:hAnchor="page" w:x="1139" w:y="476"/>
              <w:spacing w:line="240" w:lineRule="auto"/>
              <w:ind w:left="142" w:firstLine="20"/>
              <w:rPr>
                <w:rFonts w:eastAsia="Courier New"/>
                <w:color w:val="auto"/>
                <w:sz w:val="24"/>
                <w:szCs w:val="24"/>
              </w:rPr>
            </w:pPr>
            <w:r w:rsidRPr="00CB1A72">
              <w:rPr>
                <w:rFonts w:eastAsia="Courier New"/>
                <w:color w:val="auto"/>
                <w:sz w:val="24"/>
                <w:szCs w:val="24"/>
              </w:rPr>
              <w:t>Разучивание</w:t>
            </w:r>
            <w:r w:rsidR="00CE7F9F" w:rsidRPr="00CB1A72">
              <w:rPr>
                <w:rFonts w:eastAsia="Courier New"/>
                <w:color w:val="auto"/>
                <w:sz w:val="24"/>
                <w:szCs w:val="24"/>
              </w:rPr>
              <w:t>, исполнение не менее одного вокального произведения, сочинённого русским композитором- классиком.</w:t>
            </w:r>
          </w:p>
          <w:p w:rsidR="00A57638" w:rsidRPr="00CB1A72" w:rsidRDefault="005D40CB" w:rsidP="005760E2">
            <w:pPr>
              <w:pStyle w:val="a6"/>
              <w:framePr w:w="10152" w:h="4320" w:wrap="none" w:hAnchor="page" w:x="1139" w:y="476"/>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p w:rsidR="00A57638" w:rsidRPr="00CB1A72" w:rsidRDefault="005D40CB" w:rsidP="005760E2">
            <w:pPr>
              <w:pStyle w:val="a6"/>
              <w:framePr w:w="10152" w:h="4320" w:wrap="none" w:hAnchor="page" w:x="1139" w:y="476"/>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4320" w:wrap="none" w:hAnchor="page" w:x="1139" w:y="476"/>
              <w:spacing w:line="240" w:lineRule="auto"/>
              <w:ind w:left="142" w:firstLine="20"/>
              <w:rPr>
                <w:rFonts w:eastAsia="Courier New"/>
                <w:color w:val="auto"/>
                <w:sz w:val="24"/>
                <w:szCs w:val="24"/>
              </w:rPr>
            </w:pPr>
            <w:r w:rsidRPr="00CB1A72">
              <w:rPr>
                <w:rFonts w:eastAsia="Courier New"/>
                <w:color w:val="auto"/>
                <w:sz w:val="24"/>
                <w:szCs w:val="24"/>
              </w:rPr>
              <w:t xml:space="preserve">Рисование </w:t>
            </w:r>
            <w:r w:rsidR="00CE7F9F" w:rsidRPr="00CB1A72">
              <w:rPr>
                <w:rFonts w:eastAsia="Courier New"/>
                <w:color w:val="auto"/>
                <w:sz w:val="24"/>
                <w:szCs w:val="24"/>
              </w:rPr>
              <w:t>по мотивам прослушанных музыкальных произведений.</w:t>
            </w:r>
          </w:p>
          <w:p w:rsidR="00A57638" w:rsidRPr="00CB1A72" w:rsidRDefault="005D40CB" w:rsidP="005760E2">
            <w:pPr>
              <w:pStyle w:val="a6"/>
              <w:framePr w:w="10152" w:h="4320" w:wrap="none" w:hAnchor="page" w:x="1139" w:y="476"/>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концерта классической музыки, в программу которого входят произведения русских композиторов</w:t>
            </w:r>
          </w:p>
        </w:tc>
      </w:tr>
    </w:tbl>
    <w:p w:rsidR="00A57638" w:rsidRPr="00CB1A72" w:rsidRDefault="00A57638" w:rsidP="005760E2">
      <w:pPr>
        <w:framePr w:w="10152" w:h="4320" w:wrap="none" w:hAnchor="page" w:x="1139" w:y="476"/>
        <w:rPr>
          <w:rFonts w:ascii="Times New Roman" w:hAnsi="Times New Roman" w:cs="Times New Roman"/>
          <w:color w:val="auto"/>
        </w:rPr>
      </w:pPr>
    </w:p>
    <w:p w:rsidR="00A57638" w:rsidRPr="00CB1A72" w:rsidRDefault="00CE7F9F" w:rsidP="005760E2">
      <w:pPr>
        <w:pStyle w:val="26"/>
        <w:framePr w:w="10214" w:h="840" w:wrap="none" w:hAnchor="page" w:x="1115" w:y="5449"/>
        <w:spacing w:line="240" w:lineRule="auto"/>
        <w:ind w:left="220" w:hanging="220"/>
        <w:jc w:val="both"/>
        <w:rPr>
          <w:rFonts w:ascii="Times New Roman" w:hAnsi="Times New Roman" w:cs="Times New Roman"/>
          <w:color w:val="auto"/>
          <w:sz w:val="24"/>
          <w:szCs w:val="24"/>
        </w:rPr>
      </w:pPr>
      <w:r w:rsidRPr="00CB1A72">
        <w:rPr>
          <w:rFonts w:ascii="Times New Roman" w:hAnsi="Times New Roman" w:cs="Times New Roman"/>
          <w:color w:val="auto"/>
          <w:sz w:val="24"/>
          <w:szCs w:val="24"/>
          <w:vertAlign w:val="superscript"/>
        </w:rPr>
        <w:t>1</w:t>
      </w:r>
      <w:r w:rsidRPr="00CB1A72">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headerReference w:type="even" r:id="rId67"/>
          <w:headerReference w:type="default" r:id="rId68"/>
          <w:footerReference w:type="even" r:id="rId69"/>
          <w:footerReference w:type="default" r:id="rId70"/>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CB1A72" w:rsidTr="00EC7AE6">
        <w:trPr>
          <w:trHeight w:hRule="exact" w:val="619"/>
        </w:trPr>
        <w:tc>
          <w:tcPr>
            <w:tcW w:w="1262" w:type="dxa"/>
            <w:tcBorders>
              <w:top w:val="single" w:sz="4" w:space="0" w:color="auto"/>
              <w:left w:val="single" w:sz="4" w:space="0" w:color="auto"/>
            </w:tcBorders>
            <w:shd w:val="clear" w:color="auto" w:fill="auto"/>
          </w:tcPr>
          <w:p w:rsidR="00A57638" w:rsidRPr="00CB1A72" w:rsidRDefault="00CE7F9F" w:rsidP="005760E2">
            <w:pPr>
              <w:pStyle w:val="a6"/>
              <w:framePr w:w="10157" w:h="5640" w:hSpace="552" w:vSpace="298" w:wrap="notBeside" w:vAnchor="text" w:hAnchor="text" w:x="569" w:y="299"/>
              <w:spacing w:line="240" w:lineRule="auto"/>
              <w:ind w:firstLine="0"/>
              <w:jc w:val="center"/>
              <w:rPr>
                <w:color w:val="auto"/>
                <w:sz w:val="24"/>
                <w:szCs w:val="24"/>
              </w:rPr>
            </w:pPr>
            <w:r w:rsidRPr="00CB1A72">
              <w:rPr>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CB1A72" w:rsidRDefault="005D40CB" w:rsidP="005760E2">
            <w:pPr>
              <w:pStyle w:val="a6"/>
              <w:framePr w:w="10157" w:h="5640" w:hSpace="552" w:vSpace="298" w:wrap="notBeside" w:vAnchor="text" w:hAnchor="text" w:x="569" w:y="299"/>
              <w:spacing w:line="240" w:lineRule="auto"/>
              <w:ind w:firstLine="0"/>
              <w:jc w:val="center"/>
              <w:rPr>
                <w:color w:val="auto"/>
                <w:sz w:val="24"/>
                <w:szCs w:val="24"/>
              </w:rPr>
            </w:pPr>
            <w:r w:rsidRPr="00CB1A72">
              <w:rPr>
                <w:color w:val="auto"/>
                <w:sz w:val="24"/>
                <w:szCs w:val="24"/>
              </w:rPr>
              <w:t>Темы</w:t>
            </w: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7" w:h="5640" w:hSpace="552" w:vSpace="298" w:wrap="notBeside" w:vAnchor="text" w:hAnchor="text" w:x="569" w:y="299"/>
              <w:spacing w:line="240" w:lineRule="auto"/>
              <w:ind w:firstLine="440"/>
              <w:jc w:val="center"/>
              <w:rPr>
                <w:color w:val="auto"/>
                <w:sz w:val="24"/>
                <w:szCs w:val="24"/>
              </w:rPr>
            </w:pPr>
            <w:r w:rsidRPr="00CB1A72">
              <w:rPr>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7" w:h="5640" w:hSpace="552" w:vSpace="298" w:wrap="notBeside" w:vAnchor="text" w:hAnchor="text" w:x="569" w:y="299"/>
              <w:spacing w:line="240" w:lineRule="auto"/>
              <w:ind w:firstLine="0"/>
              <w:jc w:val="center"/>
              <w:rPr>
                <w:color w:val="auto"/>
                <w:sz w:val="24"/>
                <w:szCs w:val="24"/>
              </w:rPr>
            </w:pPr>
            <w:r w:rsidRPr="00CB1A72">
              <w:rPr>
                <w:color w:val="auto"/>
                <w:sz w:val="24"/>
                <w:szCs w:val="24"/>
              </w:rPr>
              <w:t xml:space="preserve">Виды </w:t>
            </w:r>
            <w:r w:rsidR="00CE7F9F" w:rsidRPr="00CB1A72">
              <w:rPr>
                <w:color w:val="auto"/>
                <w:sz w:val="24"/>
                <w:szCs w:val="24"/>
              </w:rPr>
              <w:t>деятельности обучающихся</w:t>
            </w:r>
          </w:p>
        </w:tc>
      </w:tr>
      <w:tr w:rsidR="00A57638" w:rsidRPr="00CB1A72"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7" w:h="5640" w:hSpace="552" w:vSpace="298" w:wrap="notBeside" w:vAnchor="text" w:hAnchor="text" w:x="569" w:y="299"/>
              <w:spacing w:line="240" w:lineRule="auto"/>
              <w:ind w:left="142" w:firstLine="20"/>
              <w:rPr>
                <w:rFonts w:eastAsia="Courier New"/>
                <w:color w:val="auto"/>
                <w:sz w:val="24"/>
                <w:szCs w:val="24"/>
              </w:rPr>
            </w:pPr>
            <w:r w:rsidRPr="00CB1A72">
              <w:rPr>
                <w:rFonts w:eastAsia="Courier New"/>
                <w:color w:val="auto"/>
                <w:sz w:val="24"/>
                <w:szCs w:val="24"/>
              </w:rPr>
              <w:t>Б</w:t>
            </w:r>
            <w:r w:rsidR="00CE7F9F" w:rsidRPr="00CB1A72">
              <w:rPr>
                <w:rFonts w:eastAsia="Courier New"/>
                <w:color w:val="auto"/>
                <w:sz w:val="24"/>
                <w:szCs w:val="24"/>
              </w:rPr>
              <w:t>)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7" w:h="5640" w:hSpace="552" w:vSpace="298" w:wrap="notBeside" w:vAnchor="text" w:hAnchor="text" w:x="569" w:y="299"/>
              <w:spacing w:line="240" w:lineRule="auto"/>
              <w:ind w:left="142" w:firstLine="20"/>
              <w:rPr>
                <w:rFonts w:eastAsia="Courier New"/>
                <w:color w:val="auto"/>
                <w:sz w:val="24"/>
                <w:szCs w:val="24"/>
              </w:rPr>
            </w:pPr>
            <w:r w:rsidRPr="00CB1A72">
              <w:rPr>
                <w:rFonts w:eastAsia="Courier New"/>
                <w:color w:val="auto"/>
                <w:sz w:val="24"/>
                <w:szCs w:val="24"/>
              </w:rPr>
              <w:t xml:space="preserve">Золотой </w:t>
            </w:r>
            <w:r w:rsidR="00CE7F9F" w:rsidRPr="00CB1A72">
              <w:rPr>
                <w:rFonts w:eastAsia="Courier New"/>
                <w:color w:val="auto"/>
                <w:sz w:val="24"/>
                <w:szCs w:val="24"/>
              </w:rPr>
              <w:t>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CB1A72" w:rsidRDefault="005D40CB" w:rsidP="005760E2">
            <w:pPr>
              <w:pStyle w:val="a6"/>
              <w:framePr w:w="10157" w:h="5640" w:hSpace="552" w:vSpace="298" w:wrap="notBeside" w:vAnchor="text" w:hAnchor="text" w:x="569" w:y="299"/>
              <w:spacing w:line="240" w:lineRule="auto"/>
              <w:ind w:left="142" w:firstLine="20"/>
              <w:rPr>
                <w:rFonts w:eastAsia="Courier New"/>
                <w:color w:val="auto"/>
                <w:sz w:val="24"/>
                <w:szCs w:val="24"/>
              </w:rPr>
            </w:pPr>
            <w:r w:rsidRPr="00CB1A72">
              <w:rPr>
                <w:rFonts w:eastAsia="Courier New"/>
                <w:color w:val="auto"/>
                <w:sz w:val="24"/>
                <w:szCs w:val="24"/>
              </w:rPr>
              <w:t xml:space="preserve">Светская </w:t>
            </w:r>
            <w:r w:rsidR="00CE7F9F" w:rsidRPr="00CB1A72">
              <w:rPr>
                <w:rFonts w:eastAsia="Courier New"/>
                <w:color w:val="auto"/>
                <w:sz w:val="24"/>
                <w:szCs w:val="24"/>
              </w:rPr>
              <w:t xml:space="preserve">музыка российского дворянства </w:t>
            </w:r>
            <w:r w:rsidR="00B5762D">
              <w:rPr>
                <w:rFonts w:eastAsia="Courier New"/>
                <w:color w:val="auto"/>
                <w:sz w:val="24"/>
                <w:szCs w:val="24"/>
              </w:rPr>
              <w:t>XIX</w:t>
            </w:r>
            <w:r w:rsidR="00CE7F9F" w:rsidRPr="00CB1A72">
              <w:rPr>
                <w:rFonts w:eastAsia="Courier New"/>
                <w:color w:val="auto"/>
                <w:sz w:val="24"/>
                <w:szCs w:val="24"/>
              </w:rPr>
              <w:t xml:space="preserve"> века: музыкальные салоны, домашнее музицирование, балы, театры. </w:t>
            </w:r>
            <w:r w:rsidRPr="00CB1A72">
              <w:rPr>
                <w:rFonts w:eastAsia="Courier New"/>
                <w:color w:val="auto"/>
                <w:sz w:val="24"/>
                <w:szCs w:val="24"/>
              </w:rPr>
              <w:t xml:space="preserve">Увлечение </w:t>
            </w:r>
            <w:r w:rsidR="00CE7F9F" w:rsidRPr="00CB1A72">
              <w:rPr>
                <w:rFonts w:eastAsia="Courier New"/>
                <w:color w:val="auto"/>
                <w:sz w:val="24"/>
                <w:szCs w:val="24"/>
              </w:rPr>
              <w:t xml:space="preserve">западным искусством, появление своих гениев. </w:t>
            </w:r>
            <w:r w:rsidRPr="00CB1A72">
              <w:rPr>
                <w:rFonts w:eastAsia="Courier New"/>
                <w:color w:val="auto"/>
                <w:sz w:val="24"/>
                <w:szCs w:val="24"/>
              </w:rPr>
              <w:t xml:space="preserve">Синтез </w:t>
            </w:r>
            <w:r w:rsidR="00CE7F9F" w:rsidRPr="00CB1A72">
              <w:rPr>
                <w:rFonts w:eastAsia="Courier New"/>
                <w:color w:val="auto"/>
                <w:sz w:val="24"/>
                <w:szCs w:val="24"/>
              </w:rPr>
              <w:t xml:space="preserve">западно-европейской культуры и русских интонаций, настроений, образов (на примере творчества м. </w:t>
            </w:r>
            <w:r w:rsidRPr="00CB1A72">
              <w:rPr>
                <w:rFonts w:eastAsia="Courier New"/>
                <w:color w:val="auto"/>
                <w:sz w:val="24"/>
                <w:szCs w:val="24"/>
              </w:rPr>
              <w:t>И</w:t>
            </w:r>
            <w:r w:rsidR="00CE7F9F" w:rsidRPr="00CB1A72">
              <w:rPr>
                <w:rFonts w:eastAsia="Courier New"/>
                <w:color w:val="auto"/>
                <w:sz w:val="24"/>
                <w:szCs w:val="24"/>
              </w:rPr>
              <w:t xml:space="preserve">. </w:t>
            </w:r>
            <w:r w:rsidRPr="00CB1A72">
              <w:rPr>
                <w:rFonts w:eastAsia="Courier New"/>
                <w:color w:val="auto"/>
                <w:sz w:val="24"/>
                <w:szCs w:val="24"/>
              </w:rPr>
              <w:t>Глинки</w:t>
            </w:r>
            <w:r w:rsidR="00CE7F9F" w:rsidRPr="00CB1A72">
              <w:rPr>
                <w:rFonts w:eastAsia="Courier New"/>
                <w:color w:val="auto"/>
                <w:sz w:val="24"/>
                <w:szCs w:val="24"/>
              </w:rPr>
              <w:t xml:space="preserve">, п. </w:t>
            </w:r>
            <w:r w:rsidRPr="00CB1A72">
              <w:rPr>
                <w:rFonts w:eastAsia="Courier New"/>
                <w:color w:val="auto"/>
                <w:sz w:val="24"/>
                <w:szCs w:val="24"/>
              </w:rPr>
              <w:t>И</w:t>
            </w:r>
            <w:r w:rsidR="00CE7F9F" w:rsidRPr="00CB1A72">
              <w:rPr>
                <w:rFonts w:eastAsia="Courier New"/>
                <w:color w:val="auto"/>
                <w:sz w:val="24"/>
                <w:szCs w:val="24"/>
              </w:rPr>
              <w:t xml:space="preserve">. </w:t>
            </w:r>
            <w:r w:rsidRPr="00CB1A72">
              <w:rPr>
                <w:rFonts w:eastAsia="Courier New"/>
                <w:color w:val="auto"/>
                <w:sz w:val="24"/>
                <w:szCs w:val="24"/>
              </w:rPr>
              <w:t>Чайковского</w:t>
            </w:r>
            <w:r w:rsidR="00CE7F9F" w:rsidRPr="00CB1A72">
              <w:rPr>
                <w:rFonts w:eastAsia="Courier New"/>
                <w:color w:val="auto"/>
                <w:sz w:val="24"/>
                <w:szCs w:val="24"/>
              </w:rPr>
              <w:t xml:space="preserve">, н. </w:t>
            </w:r>
            <w:r w:rsidRPr="00CB1A72">
              <w:rPr>
                <w:rFonts w:eastAsia="Courier New"/>
                <w:color w:val="auto"/>
                <w:sz w:val="24"/>
                <w:szCs w:val="24"/>
              </w:rPr>
              <w:t>А</w:t>
            </w:r>
            <w:r w:rsidR="00CE7F9F" w:rsidRPr="00CB1A72">
              <w:rPr>
                <w:rFonts w:eastAsia="Courier New"/>
                <w:color w:val="auto"/>
                <w:sz w:val="24"/>
                <w:szCs w:val="24"/>
              </w:rPr>
              <w:t xml:space="preserve">. </w:t>
            </w:r>
            <w:r w:rsidRPr="00CB1A72">
              <w:rPr>
                <w:rFonts w:eastAsia="Courier New"/>
                <w:color w:val="auto"/>
                <w:sz w:val="24"/>
                <w:szCs w:val="24"/>
              </w:rPr>
              <w:t>Римского</w:t>
            </w:r>
            <w:r w:rsidR="00CE7F9F" w:rsidRPr="00CB1A72">
              <w:rPr>
                <w:rFonts w:eastAsia="Courier New"/>
                <w:color w:val="auto"/>
                <w:sz w:val="24"/>
                <w:szCs w:val="24"/>
              </w:rPr>
              <w:t>-корсакова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7" w:h="5640" w:hSpace="552" w:vSpace="298" w:wrap="notBeside" w:vAnchor="text" w:hAnchor="text" w:x="569" w:y="299"/>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шедеврами русской музыки </w:t>
            </w:r>
            <w:r w:rsidR="00B5762D">
              <w:rPr>
                <w:rFonts w:eastAsia="Courier New"/>
                <w:color w:val="auto"/>
                <w:sz w:val="24"/>
                <w:szCs w:val="24"/>
              </w:rPr>
              <w:t>XIX</w:t>
            </w:r>
            <w:r w:rsidR="00CE7F9F" w:rsidRPr="00CB1A72">
              <w:rPr>
                <w:rFonts w:eastAsia="Courier New"/>
                <w:color w:val="auto"/>
                <w:sz w:val="24"/>
                <w:szCs w:val="24"/>
              </w:rPr>
              <w:t xml:space="preserve"> века, анализ художественного содержания, выразительных средств.</w:t>
            </w:r>
          </w:p>
          <w:p w:rsidR="00A57638" w:rsidRPr="00CB1A72" w:rsidRDefault="005D40CB" w:rsidP="005760E2">
            <w:pPr>
              <w:pStyle w:val="a6"/>
              <w:framePr w:w="10157" w:h="5640" w:hSpace="552" w:vSpace="298" w:wrap="notBeside" w:vAnchor="text" w:hAnchor="text" w:x="569" w:y="299"/>
              <w:spacing w:line="240" w:lineRule="auto"/>
              <w:ind w:left="142" w:firstLine="20"/>
              <w:rPr>
                <w:rFonts w:eastAsia="Courier New"/>
                <w:color w:val="auto"/>
                <w:sz w:val="24"/>
                <w:szCs w:val="24"/>
              </w:rPr>
            </w:pPr>
            <w:r w:rsidRPr="00CB1A72">
              <w:rPr>
                <w:rFonts w:eastAsia="Courier New"/>
                <w:color w:val="auto"/>
                <w:sz w:val="24"/>
                <w:szCs w:val="24"/>
              </w:rPr>
              <w:t>Разучивание</w:t>
            </w:r>
            <w:r w:rsidR="00CE7F9F" w:rsidRPr="00CB1A72">
              <w:rPr>
                <w:rFonts w:eastAsia="Courier New"/>
                <w:color w:val="auto"/>
                <w:sz w:val="24"/>
                <w:szCs w:val="24"/>
              </w:rPr>
              <w:t>, исполнение не менее одного вокального произведения лирического характера, сочинённого русским композитором-классиком.</w:t>
            </w:r>
          </w:p>
          <w:p w:rsidR="00A57638" w:rsidRPr="00CB1A72" w:rsidRDefault="005D40CB" w:rsidP="005760E2">
            <w:pPr>
              <w:pStyle w:val="a6"/>
              <w:framePr w:w="10157" w:h="5640" w:hSpace="552" w:vSpace="298" w:wrap="notBeside" w:vAnchor="text" w:hAnchor="text" w:x="569" w:y="299"/>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p w:rsidR="00A57638" w:rsidRPr="00CB1A72" w:rsidRDefault="005D40CB" w:rsidP="005760E2">
            <w:pPr>
              <w:pStyle w:val="a6"/>
              <w:framePr w:w="10157" w:h="5640" w:hSpace="552" w:vSpace="298" w:wrap="notBeside" w:vAnchor="text" w:hAnchor="text" w:x="569" w:y="299"/>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7" w:h="5640" w:hSpace="552" w:vSpace="298" w:wrap="notBeside" w:vAnchor="text" w:hAnchor="text" w:x="569" w:y="299"/>
              <w:spacing w:line="240" w:lineRule="auto"/>
              <w:ind w:left="142" w:firstLine="20"/>
              <w:rPr>
                <w:rFonts w:eastAsia="Courier New"/>
                <w:color w:val="auto"/>
                <w:sz w:val="24"/>
                <w:szCs w:val="24"/>
              </w:rPr>
            </w:pPr>
            <w:r w:rsidRPr="00CB1A72">
              <w:rPr>
                <w:rFonts w:eastAsia="Courier New"/>
                <w:color w:val="auto"/>
                <w:sz w:val="24"/>
                <w:szCs w:val="24"/>
              </w:rPr>
              <w:t xml:space="preserve">Просмотр </w:t>
            </w:r>
            <w:r w:rsidR="00CE7F9F" w:rsidRPr="00CB1A72">
              <w:rPr>
                <w:rFonts w:eastAsia="Courier New"/>
                <w:color w:val="auto"/>
                <w:sz w:val="24"/>
                <w:szCs w:val="24"/>
              </w:rPr>
              <w:t xml:space="preserve">художественных фильмов, телепередач, посвящённых русской культуре </w:t>
            </w:r>
            <w:r w:rsidR="00B5762D">
              <w:rPr>
                <w:rFonts w:eastAsia="Courier New"/>
                <w:color w:val="auto"/>
                <w:sz w:val="24"/>
                <w:szCs w:val="24"/>
              </w:rPr>
              <w:t>XIX</w:t>
            </w:r>
            <w:r w:rsidR="00CE7F9F" w:rsidRPr="00CB1A72">
              <w:rPr>
                <w:rFonts w:eastAsia="Courier New"/>
                <w:color w:val="auto"/>
                <w:sz w:val="24"/>
                <w:szCs w:val="24"/>
              </w:rPr>
              <w:t xml:space="preserve"> века.</w:t>
            </w:r>
          </w:p>
          <w:p w:rsidR="00A57638" w:rsidRPr="00CB1A72" w:rsidRDefault="005D40CB" w:rsidP="005760E2">
            <w:pPr>
              <w:pStyle w:val="a6"/>
              <w:framePr w:w="10157" w:h="5640" w:hSpace="552" w:vSpace="298" w:wrap="notBeside" w:vAnchor="text" w:hAnchor="text" w:x="569" w:y="299"/>
              <w:spacing w:line="240" w:lineRule="auto"/>
              <w:ind w:left="142" w:firstLine="20"/>
              <w:rPr>
                <w:rFonts w:eastAsia="Courier New"/>
                <w:color w:val="auto"/>
                <w:sz w:val="24"/>
                <w:szCs w:val="24"/>
              </w:rPr>
            </w:pPr>
            <w:r w:rsidRPr="00CB1A72">
              <w:rPr>
                <w:rFonts w:eastAsia="Courier New"/>
                <w:color w:val="auto"/>
                <w:sz w:val="24"/>
                <w:szCs w:val="24"/>
              </w:rPr>
              <w:t xml:space="preserve">Создание </w:t>
            </w:r>
            <w:r w:rsidR="00CE7F9F" w:rsidRPr="00CB1A72">
              <w:rPr>
                <w:rFonts w:eastAsia="Courier New"/>
                <w:color w:val="auto"/>
                <w:sz w:val="24"/>
                <w:szCs w:val="24"/>
              </w:rPr>
              <w:t xml:space="preserve">любительского фильма, радиопередачи, театрализованной музыкально-литературной композиции на основе музыки и литературы </w:t>
            </w:r>
            <w:r w:rsidR="00B5762D">
              <w:rPr>
                <w:rFonts w:eastAsia="Courier New"/>
                <w:color w:val="auto"/>
                <w:sz w:val="24"/>
                <w:szCs w:val="24"/>
              </w:rPr>
              <w:t>XIX</w:t>
            </w:r>
            <w:r w:rsidR="00CE7F9F" w:rsidRPr="00CB1A72">
              <w:rPr>
                <w:rFonts w:eastAsia="Courier New"/>
                <w:color w:val="auto"/>
                <w:sz w:val="24"/>
                <w:szCs w:val="24"/>
              </w:rPr>
              <w:t xml:space="preserve"> века.</w:t>
            </w:r>
          </w:p>
          <w:p w:rsidR="00A57638" w:rsidRPr="00CB1A72" w:rsidRDefault="005D40CB" w:rsidP="005760E2">
            <w:pPr>
              <w:pStyle w:val="a6"/>
              <w:framePr w:w="10157" w:h="5640" w:hSpace="552" w:vSpace="298" w:wrap="notBeside" w:vAnchor="text" w:hAnchor="text" w:x="569" w:y="299"/>
              <w:spacing w:line="240" w:lineRule="auto"/>
              <w:ind w:left="142" w:firstLine="20"/>
              <w:rPr>
                <w:rFonts w:eastAsia="Courier New"/>
                <w:color w:val="auto"/>
                <w:sz w:val="24"/>
                <w:szCs w:val="24"/>
              </w:rPr>
            </w:pPr>
            <w:r w:rsidRPr="00CB1A72">
              <w:rPr>
                <w:rFonts w:eastAsia="Courier New"/>
                <w:color w:val="auto"/>
                <w:sz w:val="24"/>
                <w:szCs w:val="24"/>
              </w:rPr>
              <w:t xml:space="preserve">Реконструкция </w:t>
            </w:r>
            <w:r w:rsidR="00CE7F9F" w:rsidRPr="00CB1A72">
              <w:rPr>
                <w:rFonts w:eastAsia="Courier New"/>
                <w:color w:val="auto"/>
                <w:sz w:val="24"/>
                <w:szCs w:val="24"/>
              </w:rPr>
              <w:t>костюмированного бала, музыкального салона</w:t>
            </w:r>
          </w:p>
        </w:tc>
      </w:tr>
    </w:tbl>
    <w:p w:rsidR="00A57638" w:rsidRPr="00CB1A72" w:rsidRDefault="00CE7F9F" w:rsidP="005760E2">
      <w:pPr>
        <w:pStyle w:val="ad"/>
        <w:framePr w:w="230" w:h="6389" w:hRule="exact" w:hSpace="16" w:wrap="notBeside" w:vAnchor="text" w:hAnchor="text" w:x="17" w:y="1"/>
        <w:tabs>
          <w:tab w:val="left" w:pos="3994"/>
        </w:tabs>
        <w:textDirection w:val="tbRl"/>
        <w:rPr>
          <w:b w:val="0"/>
          <w:i w:val="0"/>
          <w:color w:val="auto"/>
          <w:sz w:val="24"/>
          <w:szCs w:val="24"/>
        </w:rPr>
      </w:pPr>
      <w:r w:rsidRPr="00CB1A72">
        <w:rPr>
          <w:rFonts w:eastAsia="Tahoma"/>
          <w:b w:val="0"/>
          <w:bCs w:val="0"/>
          <w:i w:val="0"/>
          <w:iCs w:val="0"/>
          <w:color w:val="auto"/>
          <w:sz w:val="24"/>
          <w:szCs w:val="24"/>
        </w:rPr>
        <w:t xml:space="preserve"> </w:t>
      </w:r>
      <w:r w:rsidRPr="00CB1A72">
        <w:rPr>
          <w:rFonts w:eastAsia="Tahoma"/>
          <w:b w:val="0"/>
          <w:bCs w:val="0"/>
          <w:i w:val="0"/>
          <w:iCs w:val="0"/>
          <w:color w:val="auto"/>
          <w:sz w:val="24"/>
          <w:szCs w:val="24"/>
        </w:rPr>
        <w:tab/>
        <w:t xml:space="preserve"> </w:t>
      </w:r>
      <w:r w:rsidR="005D40CB" w:rsidRPr="00CB1A72">
        <w:rPr>
          <w:rFonts w:eastAsia="Tahoma"/>
          <w:b w:val="0"/>
          <w:bCs w:val="0"/>
          <w:i w:val="0"/>
          <w:iCs w:val="0"/>
          <w:color w:val="auto"/>
          <w:sz w:val="24"/>
          <w:szCs w:val="24"/>
        </w:rPr>
        <w:t xml:space="preserve">Рабочая </w:t>
      </w:r>
      <w:r w:rsidRPr="00CB1A72">
        <w:rPr>
          <w:rFonts w:eastAsia="Tahoma"/>
          <w:b w:val="0"/>
          <w:bCs w:val="0"/>
          <w:i w:val="0"/>
          <w:iCs w:val="0"/>
          <w:color w:val="auto"/>
          <w:sz w:val="24"/>
          <w:szCs w:val="24"/>
        </w:rPr>
        <w:t>программа</w:t>
      </w:r>
    </w:p>
    <w:p w:rsidR="00A57638" w:rsidRPr="00CB1A72" w:rsidRDefault="007D3E09" w:rsidP="005760E2">
      <w:pPr>
        <w:rPr>
          <w:rFonts w:ascii="Times New Roman" w:hAnsi="Times New Roman" w:cs="Times New Roman"/>
          <w:color w:val="auto"/>
        </w:rPr>
      </w:pPr>
      <w:r>
        <w:rPr>
          <w:rFonts w:ascii="Times New Roman" w:hAnsi="Times New Roman" w:cs="Times New Roman"/>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style="mso-next-textbox:#Shape 121" inset="0,0,0,0">
              <w:txbxContent>
                <w:p w:rsidR="001128ED" w:rsidRDefault="001128ED">
                  <w:pPr>
                    <w:pStyle w:val="26"/>
                    <w:spacing w:line="240" w:lineRule="auto"/>
                    <w:ind w:left="0" w:firstLine="0"/>
                  </w:pPr>
                  <w:r>
                    <w:rPr>
                      <w:i/>
                      <w:iCs/>
                      <w:color w:val="231E20"/>
                    </w:rPr>
                    <w:t>Продолжение</w:t>
                  </w:r>
                </w:p>
              </w:txbxContent>
            </v:textbox>
            <w10:wrap type="square" anchorx="page" anchory="margin"/>
          </v:shape>
        </w:pict>
      </w:r>
      <w:r w:rsidR="00CE7F9F" w:rsidRPr="00CB1A72">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CB1A72" w:rsidTr="00EC7AE6">
        <w:trPr>
          <w:trHeight w:hRule="exact" w:val="4260"/>
        </w:trPr>
        <w:tc>
          <w:tcPr>
            <w:tcW w:w="1262" w:type="dxa"/>
            <w:tcBorders>
              <w:top w:val="single" w:sz="4" w:space="0" w:color="auto"/>
              <w:left w:val="single" w:sz="4" w:space="0" w:color="auto"/>
            </w:tcBorders>
            <w:shd w:val="clear" w:color="auto" w:fill="auto"/>
          </w:tcPr>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В</w:t>
            </w:r>
            <w:r w:rsidR="00CE7F9F" w:rsidRPr="00CB1A72">
              <w:rPr>
                <w:rFonts w:eastAsia="Courier New"/>
                <w:color w:val="auto"/>
                <w:sz w:val="24"/>
                <w:szCs w:val="24"/>
              </w:rPr>
              <w:t>) 4—6 учебных часов</w:t>
            </w:r>
          </w:p>
        </w:tc>
        <w:tc>
          <w:tcPr>
            <w:tcW w:w="1325" w:type="dxa"/>
            <w:tcBorders>
              <w:top w:val="single" w:sz="4" w:space="0" w:color="auto"/>
              <w:left w:val="single" w:sz="4" w:space="0" w:color="auto"/>
            </w:tcBorders>
            <w:shd w:val="clear" w:color="auto" w:fill="auto"/>
          </w:tcPr>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История </w:t>
            </w:r>
            <w:r w:rsidR="00CE7F9F" w:rsidRPr="00CB1A72">
              <w:rPr>
                <w:rFonts w:eastAsia="Courier New"/>
                <w:color w:val="auto"/>
                <w:sz w:val="24"/>
                <w:szCs w:val="24"/>
              </w:rPr>
              <w:t>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Образы </w:t>
            </w:r>
            <w:r w:rsidR="00CE7F9F" w:rsidRPr="00CB1A72">
              <w:rPr>
                <w:rFonts w:eastAsia="Courier New"/>
                <w:color w:val="auto"/>
                <w:sz w:val="24"/>
                <w:szCs w:val="24"/>
              </w:rPr>
              <w:t>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С</w:t>
            </w:r>
            <w:r w:rsidR="00CE7F9F" w:rsidRPr="00CB1A72">
              <w:rPr>
                <w:rFonts w:eastAsia="Courier New"/>
                <w:color w:val="auto"/>
                <w:sz w:val="24"/>
                <w:szCs w:val="24"/>
              </w:rPr>
              <w:t xml:space="preserve">. </w:t>
            </w:r>
            <w:r w:rsidRPr="00CB1A72">
              <w:rPr>
                <w:rFonts w:eastAsia="Courier New"/>
                <w:color w:val="auto"/>
                <w:sz w:val="24"/>
                <w:szCs w:val="24"/>
              </w:rPr>
              <w:t>С</w:t>
            </w:r>
            <w:r w:rsidR="00CE7F9F" w:rsidRPr="00CB1A72">
              <w:rPr>
                <w:rFonts w:eastAsia="Courier New"/>
                <w:color w:val="auto"/>
                <w:sz w:val="24"/>
                <w:szCs w:val="24"/>
              </w:rPr>
              <w:t xml:space="preserve">. </w:t>
            </w:r>
            <w:r w:rsidRPr="00CB1A72">
              <w:rPr>
                <w:rFonts w:eastAsia="Courier New"/>
                <w:color w:val="auto"/>
                <w:sz w:val="24"/>
                <w:szCs w:val="24"/>
              </w:rPr>
              <w:t>Прокофьева</w:t>
            </w:r>
            <w:r w:rsidR="00CE7F9F" w:rsidRPr="00CB1A72">
              <w:rPr>
                <w:rFonts w:eastAsia="Courier New"/>
                <w:color w:val="auto"/>
                <w:sz w:val="24"/>
                <w:szCs w:val="24"/>
              </w:rPr>
              <w:t xml:space="preserve">, г. </w:t>
            </w:r>
            <w:r w:rsidRPr="00CB1A72">
              <w:rPr>
                <w:rFonts w:eastAsia="Courier New"/>
                <w:color w:val="auto"/>
                <w:sz w:val="24"/>
                <w:szCs w:val="24"/>
              </w:rPr>
              <w:t>В</w:t>
            </w:r>
            <w:r w:rsidR="00CE7F9F" w:rsidRPr="00CB1A72">
              <w:rPr>
                <w:rFonts w:eastAsia="Courier New"/>
                <w:color w:val="auto"/>
                <w:sz w:val="24"/>
                <w:szCs w:val="24"/>
              </w:rPr>
              <w:t xml:space="preserve">. </w:t>
            </w:r>
            <w:r w:rsidRPr="00CB1A72">
              <w:rPr>
                <w:rFonts w:eastAsia="Courier New"/>
                <w:color w:val="auto"/>
                <w:sz w:val="24"/>
                <w:szCs w:val="24"/>
              </w:rPr>
              <w:t>Свиридов</w:t>
            </w:r>
            <w:r w:rsidR="00CE7F9F" w:rsidRPr="00CB1A72">
              <w:rPr>
                <w:rFonts w:eastAsia="Courier New"/>
                <w:color w:val="auto"/>
                <w:sz w:val="24"/>
                <w:szCs w:val="24"/>
              </w:rPr>
              <w:t>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шедеврами русской музыки </w:t>
            </w:r>
            <w:r w:rsidR="00B5762D">
              <w:rPr>
                <w:rFonts w:eastAsia="Courier New"/>
                <w:color w:val="auto"/>
                <w:sz w:val="24"/>
                <w:szCs w:val="24"/>
              </w:rPr>
              <w:t>XIX</w:t>
            </w:r>
            <w:r w:rsidR="00CE7F9F" w:rsidRPr="00CB1A72">
              <w:rPr>
                <w:rFonts w:eastAsia="Courier New"/>
                <w:color w:val="auto"/>
                <w:sz w:val="24"/>
                <w:szCs w:val="24"/>
              </w:rPr>
              <w:t>—</w:t>
            </w:r>
            <w:r w:rsidR="00B5762D">
              <w:rPr>
                <w:rFonts w:eastAsia="Courier New"/>
                <w:color w:val="auto"/>
                <w:sz w:val="24"/>
                <w:szCs w:val="24"/>
              </w:rPr>
              <w:t>XX</w:t>
            </w:r>
            <w:r w:rsidR="00CE7F9F" w:rsidRPr="00CB1A72">
              <w:rPr>
                <w:rFonts w:eastAsia="Courier New"/>
                <w:color w:val="auto"/>
                <w:sz w:val="24"/>
                <w:szCs w:val="24"/>
              </w:rPr>
              <w:t xml:space="preserve"> веков, анализ художественного содержания и способов выражения патриотической идеи, гражданского пафоса. </w:t>
            </w:r>
            <w:r w:rsidRPr="00CB1A72">
              <w:rPr>
                <w:rFonts w:eastAsia="Courier New"/>
                <w:color w:val="auto"/>
                <w:sz w:val="24"/>
                <w:szCs w:val="24"/>
              </w:rPr>
              <w:t>Разучивание</w:t>
            </w:r>
            <w:r w:rsidR="00CE7F9F" w:rsidRPr="00CB1A72">
              <w:rPr>
                <w:rFonts w:eastAsia="Courier New"/>
                <w:color w:val="auto"/>
                <w:sz w:val="24"/>
                <w:szCs w:val="24"/>
              </w:rPr>
              <w:t>, исполнение не менее одного вокального произведения патриотического содержания, сочинённого русским композитором-классиком.</w:t>
            </w:r>
          </w:p>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Исполнение </w:t>
            </w:r>
            <w:r w:rsidR="00CE7F9F" w:rsidRPr="00CB1A72">
              <w:rPr>
                <w:rFonts w:eastAsia="Courier New"/>
                <w:color w:val="auto"/>
                <w:sz w:val="24"/>
                <w:szCs w:val="24"/>
              </w:rPr>
              <w:t>гимна</w:t>
            </w:r>
            <w:r w:rsidR="00357440" w:rsidRPr="00CB1A72">
              <w:rPr>
                <w:rFonts w:eastAsia="Courier New"/>
                <w:color w:val="auto"/>
                <w:sz w:val="24"/>
                <w:szCs w:val="24"/>
              </w:rPr>
              <w:t xml:space="preserve">   Российской Федерации</w:t>
            </w:r>
            <w:r w:rsidR="00CE7F9F" w:rsidRPr="00CB1A72">
              <w:rPr>
                <w:rFonts w:eastAsia="Courier New"/>
                <w:color w:val="auto"/>
                <w:sz w:val="24"/>
                <w:szCs w:val="24"/>
              </w:rPr>
              <w:t>.</w:t>
            </w:r>
          </w:p>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Просмотр </w:t>
            </w:r>
            <w:r w:rsidR="00CE7F9F" w:rsidRPr="00CB1A72">
              <w:rPr>
                <w:rFonts w:eastAsia="Courier New"/>
                <w:color w:val="auto"/>
                <w:sz w:val="24"/>
                <w:szCs w:val="24"/>
              </w:rPr>
              <w:t>художественных фильмов, телепередач, посвящённых творчеству композиторов — членов кружка «могучая кучка».</w:t>
            </w:r>
          </w:p>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Просмотр </w:t>
            </w:r>
            <w:r w:rsidR="00CE7F9F" w:rsidRPr="00CB1A72">
              <w:rPr>
                <w:rFonts w:eastAsia="Courier New"/>
                <w:color w:val="auto"/>
                <w:sz w:val="24"/>
                <w:szCs w:val="24"/>
              </w:rPr>
              <w:t>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CB1A72">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Г</w:t>
            </w:r>
            <w:r w:rsidR="00CE7F9F" w:rsidRPr="00CB1A72">
              <w:rPr>
                <w:rFonts w:eastAsia="Courier New"/>
                <w:color w:val="auto"/>
                <w:sz w:val="24"/>
                <w:szCs w:val="24"/>
              </w:rPr>
              <w:t>)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Русский </w:t>
            </w:r>
            <w:r w:rsidR="00CE7F9F" w:rsidRPr="00CB1A72">
              <w:rPr>
                <w:rFonts w:eastAsia="Courier New"/>
                <w:color w:val="auto"/>
                <w:sz w:val="24"/>
                <w:szCs w:val="24"/>
              </w:rPr>
              <w:t>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Мировая </w:t>
            </w:r>
            <w:r w:rsidR="00CE7F9F" w:rsidRPr="00CB1A72">
              <w:rPr>
                <w:rFonts w:eastAsia="Courier New"/>
                <w:color w:val="auto"/>
                <w:sz w:val="24"/>
                <w:szCs w:val="24"/>
              </w:rPr>
              <w:t xml:space="preserve">слава русского балета. </w:t>
            </w:r>
            <w:r w:rsidRPr="00CB1A72">
              <w:rPr>
                <w:rFonts w:eastAsia="Courier New"/>
                <w:color w:val="auto"/>
                <w:sz w:val="24"/>
                <w:szCs w:val="24"/>
              </w:rPr>
              <w:t xml:space="preserve">Творчество </w:t>
            </w:r>
            <w:r w:rsidR="00CE7F9F" w:rsidRPr="00CB1A72">
              <w:rPr>
                <w:rFonts w:eastAsia="Courier New"/>
                <w:color w:val="auto"/>
                <w:sz w:val="24"/>
                <w:szCs w:val="24"/>
              </w:rPr>
              <w:t xml:space="preserve">композиторов (п. </w:t>
            </w:r>
            <w:r w:rsidRPr="00CB1A72">
              <w:rPr>
                <w:rFonts w:eastAsia="Courier New"/>
                <w:color w:val="auto"/>
                <w:sz w:val="24"/>
                <w:szCs w:val="24"/>
              </w:rPr>
              <w:t>И</w:t>
            </w:r>
            <w:r w:rsidR="00CE7F9F" w:rsidRPr="00CB1A72">
              <w:rPr>
                <w:rFonts w:eastAsia="Courier New"/>
                <w:color w:val="auto"/>
                <w:sz w:val="24"/>
                <w:szCs w:val="24"/>
              </w:rPr>
              <w:t xml:space="preserve">. </w:t>
            </w:r>
            <w:r w:rsidRPr="00CB1A72">
              <w:rPr>
                <w:rFonts w:eastAsia="Courier New"/>
                <w:color w:val="auto"/>
                <w:sz w:val="24"/>
                <w:szCs w:val="24"/>
              </w:rPr>
              <w:t>Чайковский</w:t>
            </w:r>
            <w:r w:rsidR="00CE7F9F" w:rsidRPr="00CB1A72">
              <w:rPr>
                <w:rFonts w:eastAsia="Courier New"/>
                <w:color w:val="auto"/>
                <w:sz w:val="24"/>
                <w:szCs w:val="24"/>
              </w:rPr>
              <w:t xml:space="preserve">, с. </w:t>
            </w:r>
            <w:r w:rsidRPr="00CB1A72">
              <w:rPr>
                <w:rFonts w:eastAsia="Courier New"/>
                <w:color w:val="auto"/>
                <w:sz w:val="24"/>
                <w:szCs w:val="24"/>
              </w:rPr>
              <w:t>С</w:t>
            </w:r>
            <w:r w:rsidR="00CE7F9F" w:rsidRPr="00CB1A72">
              <w:rPr>
                <w:rFonts w:eastAsia="Courier New"/>
                <w:color w:val="auto"/>
                <w:sz w:val="24"/>
                <w:szCs w:val="24"/>
              </w:rPr>
              <w:t xml:space="preserve">. </w:t>
            </w:r>
            <w:r w:rsidRPr="00CB1A72">
              <w:rPr>
                <w:rFonts w:eastAsia="Courier New"/>
                <w:color w:val="auto"/>
                <w:sz w:val="24"/>
                <w:szCs w:val="24"/>
              </w:rPr>
              <w:t>Прокофьев</w:t>
            </w:r>
            <w:r w:rsidR="00CE7F9F" w:rsidRPr="00CB1A72">
              <w:rPr>
                <w:rFonts w:eastAsia="Courier New"/>
                <w:color w:val="auto"/>
                <w:sz w:val="24"/>
                <w:szCs w:val="24"/>
              </w:rPr>
              <w:t xml:space="preserve">, и. </w:t>
            </w:r>
            <w:r w:rsidRPr="00CB1A72">
              <w:rPr>
                <w:rFonts w:eastAsia="Courier New"/>
                <w:color w:val="auto"/>
                <w:sz w:val="24"/>
                <w:szCs w:val="24"/>
              </w:rPr>
              <w:t>Ф</w:t>
            </w:r>
            <w:r w:rsidR="00CE7F9F" w:rsidRPr="00CB1A72">
              <w:rPr>
                <w:rFonts w:eastAsia="Courier New"/>
                <w:color w:val="auto"/>
                <w:sz w:val="24"/>
                <w:szCs w:val="24"/>
              </w:rPr>
              <w:t xml:space="preserve">. </w:t>
            </w:r>
            <w:r w:rsidRPr="00CB1A72">
              <w:rPr>
                <w:rFonts w:eastAsia="Courier New"/>
                <w:color w:val="auto"/>
                <w:sz w:val="24"/>
                <w:szCs w:val="24"/>
              </w:rPr>
              <w:t>Стравинский</w:t>
            </w:r>
            <w:r w:rsidR="00CE7F9F" w:rsidRPr="00CB1A72">
              <w:rPr>
                <w:rFonts w:eastAsia="Courier New"/>
                <w:color w:val="auto"/>
                <w:sz w:val="24"/>
                <w:szCs w:val="24"/>
              </w:rPr>
              <w:t xml:space="preserve">, р. </w:t>
            </w:r>
            <w:r w:rsidRPr="00CB1A72">
              <w:rPr>
                <w:rFonts w:eastAsia="Courier New"/>
                <w:color w:val="auto"/>
                <w:sz w:val="24"/>
                <w:szCs w:val="24"/>
              </w:rPr>
              <w:t>К</w:t>
            </w:r>
            <w:r w:rsidR="00CE7F9F" w:rsidRPr="00CB1A72">
              <w:rPr>
                <w:rFonts w:eastAsia="Courier New"/>
                <w:color w:val="auto"/>
                <w:sz w:val="24"/>
                <w:szCs w:val="24"/>
              </w:rPr>
              <w:t xml:space="preserve">. </w:t>
            </w:r>
            <w:r w:rsidRPr="00CB1A72">
              <w:rPr>
                <w:rFonts w:eastAsia="Courier New"/>
                <w:color w:val="auto"/>
                <w:sz w:val="24"/>
                <w:szCs w:val="24"/>
              </w:rPr>
              <w:t>Щедрин</w:t>
            </w:r>
            <w:r w:rsidR="00CE7F9F" w:rsidRPr="00CB1A72">
              <w:rPr>
                <w:rFonts w:eastAsia="Courier New"/>
                <w:color w:val="auto"/>
                <w:sz w:val="24"/>
                <w:szCs w:val="24"/>
              </w:rPr>
              <w:t>),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шедеврами русской балетной музыки. </w:t>
            </w:r>
            <w:r w:rsidRPr="00CB1A72">
              <w:rPr>
                <w:rFonts w:eastAsia="Courier New"/>
                <w:color w:val="auto"/>
                <w:sz w:val="24"/>
                <w:szCs w:val="24"/>
              </w:rPr>
              <w:t xml:space="preserve">Поиск </w:t>
            </w:r>
            <w:r w:rsidR="00CE7F9F" w:rsidRPr="00CB1A72">
              <w:rPr>
                <w:rFonts w:eastAsia="Courier New"/>
                <w:color w:val="auto"/>
                <w:sz w:val="24"/>
                <w:szCs w:val="24"/>
              </w:rPr>
              <w:t>информации о постановках балетных спектаклей, гастролях российских балетных трупп за рубежом.</w:t>
            </w:r>
          </w:p>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 xml:space="preserve">балетного спектакля (просмотр в видеозаписи). </w:t>
            </w:r>
            <w:r w:rsidRPr="00CB1A72">
              <w:rPr>
                <w:rFonts w:eastAsia="Courier New"/>
                <w:color w:val="auto"/>
                <w:sz w:val="24"/>
                <w:szCs w:val="24"/>
              </w:rPr>
              <w:t xml:space="preserve">Характеристика </w:t>
            </w:r>
            <w:r w:rsidR="00CE7F9F" w:rsidRPr="00CB1A72">
              <w:rPr>
                <w:rFonts w:eastAsia="Courier New"/>
                <w:color w:val="auto"/>
                <w:sz w:val="24"/>
                <w:szCs w:val="24"/>
              </w:rPr>
              <w:t>отдельных музыкальных номеров и спектакля в целом.</w:t>
            </w:r>
          </w:p>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7" w:h="6360" w:hSpace="523" w:vSpace="5" w:wrap="notBeside" w:vAnchor="text" w:hAnchor="text" w:x="555" w:y="6"/>
              <w:spacing w:line="240" w:lineRule="auto"/>
              <w:ind w:left="142" w:firstLine="20"/>
              <w:rPr>
                <w:rFonts w:eastAsia="Courier New"/>
                <w:color w:val="auto"/>
                <w:sz w:val="24"/>
                <w:szCs w:val="24"/>
              </w:rPr>
            </w:pPr>
            <w:r w:rsidRPr="00CB1A72">
              <w:rPr>
                <w:rFonts w:eastAsia="Courier New"/>
                <w:color w:val="auto"/>
                <w:sz w:val="24"/>
                <w:szCs w:val="24"/>
              </w:rPr>
              <w:t xml:space="preserve">Исследовательские </w:t>
            </w:r>
            <w:r w:rsidR="00CE7F9F" w:rsidRPr="00CB1A72">
              <w:rPr>
                <w:rFonts w:eastAsia="Courier New"/>
                <w:color w:val="auto"/>
                <w:sz w:val="24"/>
                <w:szCs w:val="24"/>
              </w:rPr>
              <w:t>проекты, посвящённые истории создания знаменитых балетов, творческой биографии балерин, танцовщиков, балетмейстеров.</w:t>
            </w:r>
          </w:p>
        </w:tc>
      </w:tr>
    </w:tbl>
    <w:p w:rsidR="00A57638" w:rsidRPr="00CB1A72" w:rsidRDefault="005D40CB" w:rsidP="005760E2">
      <w:pPr>
        <w:pStyle w:val="ad"/>
        <w:framePr w:w="187" w:h="6374" w:hRule="exact" w:hSpace="31" w:wrap="notBeside" w:vAnchor="text" w:hAnchor="text" w:x="32" w:y="1"/>
        <w:tabs>
          <w:tab w:val="left" w:pos="6062"/>
        </w:tabs>
        <w:textDirection w:val="tbRl"/>
        <w:rPr>
          <w:b w:val="0"/>
          <w:i w:val="0"/>
          <w:color w:val="auto"/>
          <w:sz w:val="24"/>
          <w:szCs w:val="24"/>
        </w:rPr>
      </w:pPr>
      <w:r w:rsidRPr="00CB1A72">
        <w:rPr>
          <w:rFonts w:eastAsia="Tahoma"/>
          <w:b w:val="0"/>
          <w:bCs w:val="0"/>
          <w:i w:val="0"/>
          <w:iCs w:val="0"/>
          <w:color w:val="auto"/>
          <w:sz w:val="24"/>
          <w:szCs w:val="24"/>
        </w:rPr>
        <w:t>Музыка</w:t>
      </w:r>
      <w:r w:rsidR="00CE7F9F" w:rsidRPr="00CB1A72">
        <w:rPr>
          <w:rFonts w:eastAsia="Tahoma"/>
          <w:b w:val="0"/>
          <w:bCs w:val="0"/>
          <w:i w:val="0"/>
          <w:iCs w:val="0"/>
          <w:color w:val="auto"/>
          <w:sz w:val="24"/>
          <w:szCs w:val="24"/>
        </w:rPr>
        <w:t>. 5—8 классы</w:t>
      </w:r>
      <w:r w:rsidR="00CE7F9F" w:rsidRPr="00CB1A72">
        <w:rPr>
          <w:rFonts w:eastAsia="Tahoma"/>
          <w:b w:val="0"/>
          <w:bCs w:val="0"/>
          <w:i w:val="0"/>
          <w:iCs w:val="0"/>
          <w:color w:val="auto"/>
          <w:sz w:val="24"/>
          <w:szCs w:val="24"/>
        </w:rPr>
        <w:tab/>
        <w:t xml:space="preserve"> </w:t>
      </w: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CB1A72" w:rsidTr="00EC7AE6">
        <w:trPr>
          <w:trHeight w:hRule="exact" w:val="437"/>
        </w:trPr>
        <w:tc>
          <w:tcPr>
            <w:tcW w:w="1258" w:type="dxa"/>
            <w:tcBorders>
              <w:top w:val="single" w:sz="4" w:space="0" w:color="auto"/>
              <w:left w:val="single" w:sz="4" w:space="0" w:color="auto"/>
            </w:tcBorders>
            <w:shd w:val="clear" w:color="auto" w:fill="auto"/>
          </w:tcPr>
          <w:p w:rsidR="00A57638" w:rsidRPr="00CB1A72" w:rsidRDefault="00CE7F9F" w:rsidP="005760E2">
            <w:pPr>
              <w:pStyle w:val="a6"/>
              <w:framePr w:w="10152" w:h="6086" w:hSpace="566" w:vSpace="5" w:wrap="notBeside" w:vAnchor="text" w:hAnchor="text" w:x="579" w:y="299"/>
              <w:spacing w:line="240" w:lineRule="auto"/>
              <w:ind w:firstLine="0"/>
              <w:jc w:val="center"/>
              <w:rPr>
                <w:color w:val="auto"/>
                <w:sz w:val="24"/>
                <w:szCs w:val="24"/>
              </w:rPr>
            </w:pPr>
            <w:r w:rsidRPr="00CB1A72">
              <w:rPr>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CB1A72" w:rsidRDefault="005D40CB" w:rsidP="005760E2">
            <w:pPr>
              <w:pStyle w:val="a6"/>
              <w:framePr w:w="10152" w:h="6086" w:hSpace="566" w:vSpace="5" w:wrap="notBeside" w:vAnchor="text" w:hAnchor="text" w:x="579" w:y="299"/>
              <w:spacing w:line="240" w:lineRule="auto"/>
              <w:ind w:firstLine="400"/>
              <w:jc w:val="center"/>
              <w:rPr>
                <w:color w:val="auto"/>
                <w:sz w:val="24"/>
                <w:szCs w:val="24"/>
              </w:rPr>
            </w:pPr>
            <w:r w:rsidRPr="00CB1A72">
              <w:rPr>
                <w:color w:val="auto"/>
                <w:sz w:val="24"/>
                <w:szCs w:val="24"/>
              </w:rPr>
              <w:t>Темы</w:t>
            </w:r>
          </w:p>
        </w:tc>
        <w:tc>
          <w:tcPr>
            <w:tcW w:w="2105" w:type="dxa"/>
            <w:tcBorders>
              <w:top w:val="single" w:sz="4" w:space="0" w:color="auto"/>
              <w:left w:val="single" w:sz="4" w:space="0" w:color="auto"/>
            </w:tcBorders>
            <w:shd w:val="clear" w:color="auto" w:fill="auto"/>
          </w:tcPr>
          <w:p w:rsidR="00A57638" w:rsidRPr="00CB1A72" w:rsidRDefault="005D40CB" w:rsidP="005760E2">
            <w:pPr>
              <w:pStyle w:val="a6"/>
              <w:framePr w:w="10152" w:h="6086" w:hSpace="566" w:vSpace="5" w:wrap="notBeside" w:vAnchor="text" w:hAnchor="text" w:x="579" w:y="299"/>
              <w:spacing w:line="240" w:lineRule="auto"/>
              <w:ind w:firstLine="0"/>
              <w:jc w:val="center"/>
              <w:rPr>
                <w:color w:val="auto"/>
                <w:sz w:val="24"/>
                <w:szCs w:val="24"/>
              </w:rPr>
            </w:pPr>
            <w:r w:rsidRPr="00CB1A72">
              <w:rPr>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086" w:hSpace="566" w:vSpace="5" w:wrap="notBeside" w:vAnchor="text" w:hAnchor="text" w:x="579" w:y="299"/>
              <w:spacing w:line="240" w:lineRule="auto"/>
              <w:ind w:firstLine="0"/>
              <w:jc w:val="center"/>
              <w:rPr>
                <w:color w:val="auto"/>
                <w:sz w:val="24"/>
                <w:szCs w:val="24"/>
              </w:rPr>
            </w:pPr>
            <w:r w:rsidRPr="00CB1A72">
              <w:rPr>
                <w:color w:val="auto"/>
                <w:sz w:val="24"/>
                <w:szCs w:val="24"/>
              </w:rPr>
              <w:t xml:space="preserve">Виды </w:t>
            </w:r>
            <w:r w:rsidR="00CE7F9F" w:rsidRPr="00CB1A72">
              <w:rPr>
                <w:color w:val="auto"/>
                <w:sz w:val="24"/>
                <w:szCs w:val="24"/>
              </w:rPr>
              <w:t>деятельности обучающихся</w:t>
            </w:r>
          </w:p>
        </w:tc>
      </w:tr>
      <w:tr w:rsidR="00A57638" w:rsidRPr="00CB1A72" w:rsidTr="00EC7AE6">
        <w:trPr>
          <w:trHeight w:hRule="exact" w:val="711"/>
        </w:trPr>
        <w:tc>
          <w:tcPr>
            <w:tcW w:w="1258" w:type="dxa"/>
            <w:tcBorders>
              <w:top w:val="single" w:sz="4" w:space="0" w:color="auto"/>
              <w:left w:val="single" w:sz="4" w:space="0" w:color="auto"/>
            </w:tcBorders>
            <w:shd w:val="clear" w:color="auto" w:fill="auto"/>
          </w:tcPr>
          <w:p w:rsidR="00A57638" w:rsidRPr="00CB1A72" w:rsidRDefault="00A57638" w:rsidP="005760E2">
            <w:pPr>
              <w:pStyle w:val="a6"/>
              <w:framePr w:w="10152" w:h="6086" w:hSpace="566" w:vSpace="5" w:wrap="notBeside" w:vAnchor="text" w:hAnchor="text" w:x="579" w:y="299"/>
              <w:spacing w:line="240"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CB1A72" w:rsidRDefault="00A57638" w:rsidP="005760E2">
            <w:pPr>
              <w:pStyle w:val="a6"/>
              <w:framePr w:w="10152" w:h="6086" w:hSpace="566" w:vSpace="5" w:wrap="notBeside" w:vAnchor="text" w:hAnchor="text" w:x="579" w:y="299"/>
              <w:spacing w:line="240"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Стеров</w:t>
            </w:r>
            <w:r w:rsidR="00CE7F9F" w:rsidRPr="00CB1A72">
              <w:rPr>
                <w:rFonts w:eastAsia="Courier New"/>
                <w:color w:val="auto"/>
                <w:sz w:val="24"/>
                <w:szCs w:val="24"/>
              </w:rPr>
              <w:t xml:space="preserve">, артистов балета. </w:t>
            </w:r>
            <w:r w:rsidRPr="00CB1A72">
              <w:rPr>
                <w:rFonts w:eastAsia="Courier New"/>
                <w:color w:val="auto"/>
                <w:sz w:val="24"/>
                <w:szCs w:val="24"/>
              </w:rPr>
              <w:t xml:space="preserve">Дягилевские </w:t>
            </w:r>
            <w:r w:rsidR="00CE7F9F" w:rsidRPr="00CB1A72">
              <w:rPr>
                <w:rFonts w:eastAsia="Courier New"/>
                <w:color w:val="auto"/>
                <w:sz w:val="24"/>
                <w:szCs w:val="24"/>
              </w:rPr>
              <w:t>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 xml:space="preserve">Съёмки </w:t>
            </w:r>
            <w:r w:rsidR="00CE7F9F" w:rsidRPr="00CB1A72">
              <w:rPr>
                <w:rFonts w:eastAsia="Courier New"/>
                <w:color w:val="auto"/>
                <w:sz w:val="24"/>
                <w:szCs w:val="24"/>
              </w:rPr>
              <w:t xml:space="preserve">любительского фильма (в технике теневого, кукольного театра, мультипликации и т. </w:t>
            </w:r>
            <w:r w:rsidRPr="00CB1A72">
              <w:rPr>
                <w:rFonts w:eastAsia="Courier New"/>
                <w:color w:val="auto"/>
                <w:sz w:val="24"/>
                <w:szCs w:val="24"/>
              </w:rPr>
              <w:t>И</w:t>
            </w:r>
            <w:r w:rsidR="00CE7F9F" w:rsidRPr="00CB1A72">
              <w:rPr>
                <w:rFonts w:eastAsia="Courier New"/>
                <w:color w:val="auto"/>
                <w:sz w:val="24"/>
                <w:szCs w:val="24"/>
              </w:rPr>
              <w:t xml:space="preserve">.) </w:t>
            </w:r>
            <w:r w:rsidRPr="00CB1A72">
              <w:rPr>
                <w:rFonts w:eastAsia="Courier New"/>
                <w:color w:val="auto"/>
                <w:sz w:val="24"/>
                <w:szCs w:val="24"/>
              </w:rPr>
              <w:t xml:space="preserve">На </w:t>
            </w:r>
            <w:r w:rsidR="00CE7F9F" w:rsidRPr="00CB1A72">
              <w:rPr>
                <w:rFonts w:eastAsia="Courier New"/>
                <w:color w:val="auto"/>
                <w:sz w:val="24"/>
                <w:szCs w:val="24"/>
              </w:rPr>
              <w:t>музыку какого-либо балета (фрагменты)</w:t>
            </w:r>
          </w:p>
        </w:tc>
      </w:tr>
      <w:tr w:rsidR="00A57638" w:rsidRPr="00CB1A72" w:rsidTr="00EC7AE6">
        <w:trPr>
          <w:trHeight w:hRule="exact" w:val="3259"/>
        </w:trPr>
        <w:tc>
          <w:tcPr>
            <w:tcW w:w="1258" w:type="dxa"/>
            <w:tcBorders>
              <w:top w:val="single" w:sz="4" w:space="0" w:color="auto"/>
              <w:left w:val="single" w:sz="4" w:space="0" w:color="auto"/>
            </w:tcBorders>
            <w:shd w:val="clear" w:color="auto" w:fill="auto"/>
          </w:tcPr>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Д</w:t>
            </w:r>
            <w:r w:rsidR="00CE7F9F" w:rsidRPr="00CB1A72">
              <w:rPr>
                <w:rFonts w:eastAsia="Courier New"/>
                <w:color w:val="auto"/>
                <w:sz w:val="24"/>
                <w:szCs w:val="24"/>
              </w:rPr>
              <w:t>) 3—4 учебных часа</w:t>
            </w:r>
          </w:p>
        </w:tc>
        <w:tc>
          <w:tcPr>
            <w:tcW w:w="1325" w:type="dxa"/>
            <w:tcBorders>
              <w:top w:val="single" w:sz="4" w:space="0" w:color="auto"/>
              <w:left w:val="single" w:sz="4" w:space="0" w:color="auto"/>
            </w:tcBorders>
            <w:shd w:val="clear" w:color="auto" w:fill="auto"/>
          </w:tcPr>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 xml:space="preserve">Русская </w:t>
            </w:r>
            <w:r w:rsidR="00CE7F9F" w:rsidRPr="00CB1A72">
              <w:rPr>
                <w:rFonts w:eastAsia="Courier New"/>
                <w:color w:val="auto"/>
                <w:sz w:val="24"/>
                <w:szCs w:val="24"/>
              </w:rPr>
              <w:t>исполнительская школа</w:t>
            </w:r>
          </w:p>
        </w:tc>
        <w:tc>
          <w:tcPr>
            <w:tcW w:w="2105" w:type="dxa"/>
            <w:tcBorders>
              <w:top w:val="single" w:sz="4" w:space="0" w:color="auto"/>
              <w:left w:val="single" w:sz="4" w:space="0" w:color="auto"/>
            </w:tcBorders>
            <w:shd w:val="clear" w:color="auto" w:fill="auto"/>
            <w:vAlign w:val="center"/>
          </w:tcPr>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 xml:space="preserve">Творчество </w:t>
            </w:r>
            <w:r w:rsidR="00CE7F9F" w:rsidRPr="00CB1A72">
              <w:rPr>
                <w:rFonts w:eastAsia="Courier New"/>
                <w:color w:val="auto"/>
                <w:sz w:val="24"/>
                <w:szCs w:val="24"/>
              </w:rPr>
              <w:t xml:space="preserve">выдающихся отечественных исполнителей (с. </w:t>
            </w:r>
            <w:r w:rsidRPr="00CB1A72">
              <w:rPr>
                <w:rFonts w:eastAsia="Courier New"/>
                <w:color w:val="auto"/>
                <w:sz w:val="24"/>
                <w:szCs w:val="24"/>
              </w:rPr>
              <w:t>Рихтер</w:t>
            </w:r>
            <w:r w:rsidR="00CE7F9F" w:rsidRPr="00CB1A72">
              <w:rPr>
                <w:rFonts w:eastAsia="Courier New"/>
                <w:color w:val="auto"/>
                <w:sz w:val="24"/>
                <w:szCs w:val="24"/>
              </w:rPr>
              <w:t xml:space="preserve">, л. </w:t>
            </w:r>
            <w:r w:rsidRPr="00CB1A72">
              <w:rPr>
                <w:rFonts w:eastAsia="Courier New"/>
                <w:color w:val="auto"/>
                <w:sz w:val="24"/>
                <w:szCs w:val="24"/>
              </w:rPr>
              <w:t>Коган</w:t>
            </w:r>
            <w:r w:rsidR="00CE7F9F" w:rsidRPr="00CB1A72">
              <w:rPr>
                <w:rFonts w:eastAsia="Courier New"/>
                <w:color w:val="auto"/>
                <w:sz w:val="24"/>
                <w:szCs w:val="24"/>
              </w:rPr>
              <w:t xml:space="preserve">, м. </w:t>
            </w:r>
            <w:r w:rsidRPr="00CB1A72">
              <w:rPr>
                <w:rFonts w:eastAsia="Courier New"/>
                <w:color w:val="auto"/>
                <w:sz w:val="24"/>
                <w:szCs w:val="24"/>
              </w:rPr>
              <w:t>Ростропович</w:t>
            </w:r>
            <w:r w:rsidR="00CE7F9F" w:rsidRPr="00CB1A72">
              <w:rPr>
                <w:rFonts w:eastAsia="Courier New"/>
                <w:color w:val="auto"/>
                <w:sz w:val="24"/>
                <w:szCs w:val="24"/>
              </w:rPr>
              <w:t xml:space="preserve">, е. </w:t>
            </w:r>
            <w:r w:rsidRPr="00CB1A72">
              <w:rPr>
                <w:rFonts w:eastAsia="Courier New"/>
                <w:color w:val="auto"/>
                <w:sz w:val="24"/>
                <w:szCs w:val="24"/>
              </w:rPr>
              <w:t>Мравин</w:t>
            </w:r>
            <w:r w:rsidR="00CE7F9F" w:rsidRPr="00CB1A72">
              <w:rPr>
                <w:rFonts w:eastAsia="Courier New"/>
                <w:color w:val="auto"/>
                <w:sz w:val="24"/>
                <w:szCs w:val="24"/>
              </w:rPr>
              <w:t xml:space="preserve">- ский и др.)- консерватории в москве и санкт- петербурге, родном городе. </w:t>
            </w:r>
            <w:r w:rsidRPr="00CB1A72">
              <w:rPr>
                <w:rFonts w:eastAsia="Courier New"/>
                <w:color w:val="auto"/>
                <w:sz w:val="24"/>
                <w:szCs w:val="24"/>
              </w:rPr>
              <w:t xml:space="preserve">Конкурс </w:t>
            </w:r>
            <w:r w:rsidR="00CE7F9F" w:rsidRPr="00CB1A72">
              <w:rPr>
                <w:rFonts w:eastAsia="Courier New"/>
                <w:color w:val="auto"/>
                <w:sz w:val="24"/>
                <w:szCs w:val="24"/>
              </w:rPr>
              <w:t xml:space="preserve">имени п. </w:t>
            </w:r>
            <w:r w:rsidRPr="00CB1A72">
              <w:rPr>
                <w:rFonts w:eastAsia="Courier New"/>
                <w:color w:val="auto"/>
                <w:sz w:val="24"/>
                <w:szCs w:val="24"/>
              </w:rPr>
              <w:t>И</w:t>
            </w:r>
            <w:r w:rsidR="00CE7F9F" w:rsidRPr="00CB1A72">
              <w:rPr>
                <w:rFonts w:eastAsia="Courier New"/>
                <w:color w:val="auto"/>
                <w:sz w:val="24"/>
                <w:szCs w:val="24"/>
              </w:rPr>
              <w:t xml:space="preserve">. </w:t>
            </w:r>
            <w:r w:rsidRPr="00CB1A72">
              <w:rPr>
                <w:rFonts w:eastAsia="Courier New"/>
                <w:color w:val="auto"/>
                <w:sz w:val="24"/>
                <w:szCs w:val="24"/>
              </w:rPr>
              <w:t>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 xml:space="preserve">Слушание </w:t>
            </w:r>
            <w:r w:rsidR="00CE7F9F" w:rsidRPr="00CB1A72">
              <w:rPr>
                <w:rFonts w:eastAsia="Courier New"/>
                <w:color w:val="auto"/>
                <w:sz w:val="24"/>
                <w:szCs w:val="24"/>
              </w:rPr>
              <w:t xml:space="preserve">одних и тех же произведений в исполнении разных музыкантов, оценка особенностей интерпретации. </w:t>
            </w:r>
            <w:r w:rsidRPr="00CB1A72">
              <w:rPr>
                <w:rFonts w:eastAsia="Courier New"/>
                <w:color w:val="auto"/>
                <w:sz w:val="24"/>
                <w:szCs w:val="24"/>
              </w:rPr>
              <w:t xml:space="preserve">Создание </w:t>
            </w:r>
            <w:r w:rsidR="00CE7F9F" w:rsidRPr="00CB1A72">
              <w:rPr>
                <w:rFonts w:eastAsia="Courier New"/>
                <w:color w:val="auto"/>
                <w:sz w:val="24"/>
                <w:szCs w:val="24"/>
              </w:rPr>
              <w:t>домашней фоно- и видеотеки из понравившихся произведений.</w:t>
            </w:r>
          </w:p>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 xml:space="preserve">Дискуссия </w:t>
            </w:r>
            <w:r w:rsidR="00CE7F9F" w:rsidRPr="00CB1A72">
              <w:rPr>
                <w:rFonts w:eastAsia="Courier New"/>
                <w:color w:val="auto"/>
                <w:sz w:val="24"/>
                <w:szCs w:val="24"/>
              </w:rPr>
              <w:t>на тему «исполнитель — соавтор композитора».</w:t>
            </w:r>
          </w:p>
          <w:p w:rsidR="00A57638" w:rsidRPr="00CB1A72" w:rsidRDefault="005D40CB" w:rsidP="005760E2">
            <w:pPr>
              <w:pStyle w:val="a6"/>
              <w:framePr w:w="10152" w:h="6086" w:hSpace="566" w:vSpace="5" w:wrap="notBeside" w:vAnchor="text" w:hAnchor="text" w:x="579" w:y="299"/>
              <w:spacing w:line="240" w:lineRule="auto"/>
              <w:ind w:left="142" w:firstLine="20"/>
              <w:jc w:val="both"/>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 xml:space="preserve">Исследовательские </w:t>
            </w:r>
            <w:r w:rsidR="00CE7F9F" w:rsidRPr="00CB1A72">
              <w:rPr>
                <w:rFonts w:eastAsia="Courier New"/>
                <w:color w:val="auto"/>
                <w:sz w:val="24"/>
                <w:szCs w:val="24"/>
              </w:rPr>
              <w:t>проекты, посвящённые биографиям известных отечественных исполнителей классической музыки</w:t>
            </w:r>
          </w:p>
        </w:tc>
      </w:tr>
      <w:tr w:rsidR="00A57638" w:rsidRPr="00CB1A72"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Е</w:t>
            </w:r>
            <w:r w:rsidR="00CE7F9F" w:rsidRPr="00CB1A72">
              <w:rPr>
                <w:rFonts w:eastAsia="Courier New"/>
                <w:color w:val="auto"/>
                <w:sz w:val="24"/>
                <w:szCs w:val="24"/>
              </w:rPr>
              <w:t>)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 xml:space="preserve">Русская </w:t>
            </w:r>
            <w:r w:rsidR="00CE7F9F" w:rsidRPr="00CB1A72">
              <w:rPr>
                <w:rFonts w:eastAsia="Courier New"/>
                <w:color w:val="auto"/>
                <w:sz w:val="24"/>
                <w:szCs w:val="24"/>
              </w:rPr>
              <w:t>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 xml:space="preserve">Идея </w:t>
            </w:r>
            <w:r w:rsidR="00CE7F9F" w:rsidRPr="00CB1A72">
              <w:rPr>
                <w:rFonts w:eastAsia="Courier New"/>
                <w:color w:val="auto"/>
                <w:sz w:val="24"/>
                <w:szCs w:val="24"/>
              </w:rPr>
              <w:t xml:space="preserve">светомузыки. </w:t>
            </w:r>
            <w:r w:rsidRPr="00CB1A72">
              <w:rPr>
                <w:rFonts w:eastAsia="Courier New"/>
                <w:color w:val="auto"/>
                <w:sz w:val="24"/>
                <w:szCs w:val="24"/>
              </w:rPr>
              <w:t xml:space="preserve">Мистерии </w:t>
            </w:r>
            <w:r w:rsidR="00CE7F9F" w:rsidRPr="00CB1A72">
              <w:rPr>
                <w:rFonts w:eastAsia="Courier New"/>
                <w:color w:val="auto"/>
                <w:sz w:val="24"/>
                <w:szCs w:val="24"/>
              </w:rPr>
              <w:t xml:space="preserve">а. </w:t>
            </w:r>
            <w:r w:rsidRPr="00CB1A72">
              <w:rPr>
                <w:rFonts w:eastAsia="Courier New"/>
                <w:color w:val="auto"/>
                <w:sz w:val="24"/>
                <w:szCs w:val="24"/>
              </w:rPr>
              <w:t>Н</w:t>
            </w:r>
            <w:r w:rsidR="00CE7F9F" w:rsidRPr="00CB1A72">
              <w:rPr>
                <w:rFonts w:eastAsia="Courier New"/>
                <w:color w:val="auto"/>
                <w:sz w:val="24"/>
                <w:szCs w:val="24"/>
              </w:rPr>
              <w:t xml:space="preserve">. </w:t>
            </w:r>
            <w:r w:rsidRPr="00CB1A72">
              <w:rPr>
                <w:rFonts w:eastAsia="Courier New"/>
                <w:color w:val="auto"/>
                <w:sz w:val="24"/>
                <w:szCs w:val="24"/>
              </w:rPr>
              <w:t>Скрябина</w:t>
            </w:r>
            <w:r w:rsidR="00CE7F9F" w:rsidRPr="00CB1A72">
              <w:rPr>
                <w:rFonts w:eastAsia="Courier New"/>
                <w:color w:val="auto"/>
                <w:sz w:val="24"/>
                <w:szCs w:val="24"/>
              </w:rPr>
              <w:t xml:space="preserve">. </w:t>
            </w:r>
            <w:r w:rsidRPr="00CB1A72">
              <w:rPr>
                <w:rFonts w:eastAsia="Courier New"/>
                <w:color w:val="auto"/>
                <w:sz w:val="24"/>
                <w:szCs w:val="24"/>
              </w:rPr>
              <w:t>Терменвокс</w:t>
            </w:r>
            <w:r w:rsidR="00CE7F9F" w:rsidRPr="00CB1A72">
              <w:rPr>
                <w:rFonts w:eastAsia="Courier New"/>
                <w:color w:val="auto"/>
                <w:sz w:val="24"/>
                <w:szCs w:val="24"/>
              </w:rPr>
              <w:t xml:space="preserve">, синтезатор е. </w:t>
            </w:r>
            <w:r w:rsidRPr="00CB1A72">
              <w:rPr>
                <w:rFonts w:eastAsia="Courier New"/>
                <w:color w:val="auto"/>
                <w:sz w:val="24"/>
                <w:szCs w:val="24"/>
              </w:rPr>
              <w:t>Мурзина</w:t>
            </w:r>
            <w:r w:rsidR="00CE7F9F" w:rsidRPr="00CB1A72">
              <w:rPr>
                <w:rFonts w:eastAsia="Courier New"/>
                <w:color w:val="auto"/>
                <w:sz w:val="24"/>
                <w:szCs w:val="24"/>
              </w:rPr>
              <w:t>,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музыкой отечественных композиторов </w:t>
            </w:r>
            <w:r w:rsidR="00B5762D">
              <w:rPr>
                <w:rFonts w:eastAsia="Courier New"/>
                <w:color w:val="auto"/>
                <w:sz w:val="24"/>
                <w:szCs w:val="24"/>
              </w:rPr>
              <w:t>XX</w:t>
            </w:r>
            <w:r w:rsidR="00CE7F9F" w:rsidRPr="00CB1A72">
              <w:rPr>
                <w:rFonts w:eastAsia="Courier New"/>
                <w:color w:val="auto"/>
                <w:sz w:val="24"/>
                <w:szCs w:val="24"/>
              </w:rPr>
              <w:t xml:space="preserve"> века, эстетическими и технологическими идеями по расширению возможностей и средств музыкального искусства.</w:t>
            </w:r>
          </w:p>
          <w:p w:rsidR="00A57638" w:rsidRPr="00CB1A72" w:rsidRDefault="005D40CB" w:rsidP="005760E2">
            <w:pPr>
              <w:pStyle w:val="a6"/>
              <w:framePr w:w="10152" w:h="6086" w:hSpace="566" w:vSpace="5" w:wrap="notBeside" w:vAnchor="text" w:hAnchor="text" w:x="579" w:y="299"/>
              <w:spacing w:line="240" w:lineRule="auto"/>
              <w:ind w:left="142" w:firstLine="20"/>
              <w:rPr>
                <w:rFonts w:eastAsia="Courier New"/>
                <w:color w:val="auto"/>
                <w:sz w:val="24"/>
                <w:szCs w:val="24"/>
              </w:rPr>
            </w:pPr>
            <w:r w:rsidRPr="00CB1A72">
              <w:rPr>
                <w:rFonts w:eastAsia="Courier New"/>
                <w:color w:val="auto"/>
                <w:sz w:val="24"/>
                <w:szCs w:val="24"/>
              </w:rPr>
              <w:t xml:space="preserve">Слушание </w:t>
            </w:r>
            <w:r w:rsidR="00CE7F9F" w:rsidRPr="00CB1A72">
              <w:rPr>
                <w:rFonts w:eastAsia="Courier New"/>
                <w:color w:val="auto"/>
                <w:sz w:val="24"/>
                <w:szCs w:val="24"/>
              </w:rPr>
              <w:t xml:space="preserve">образцов электронной музыки. </w:t>
            </w:r>
            <w:r w:rsidRPr="00CB1A72">
              <w:rPr>
                <w:rFonts w:eastAsia="Courier New"/>
                <w:color w:val="auto"/>
                <w:sz w:val="24"/>
                <w:szCs w:val="24"/>
              </w:rPr>
              <w:t>Дискусси</w:t>
            </w:r>
            <w:r w:rsidR="00CE7F9F" w:rsidRPr="00CB1A72">
              <w:rPr>
                <w:rFonts w:eastAsia="Courier New"/>
                <w:color w:val="auto"/>
                <w:sz w:val="24"/>
                <w:szCs w:val="24"/>
              </w:rPr>
              <w:t>я о значении технических средств в создании современной музыки.</w:t>
            </w:r>
          </w:p>
        </w:tc>
      </w:tr>
    </w:tbl>
    <w:p w:rsidR="00A57638" w:rsidRPr="00CB1A72" w:rsidRDefault="00CE7F9F" w:rsidP="005760E2">
      <w:pPr>
        <w:pStyle w:val="ad"/>
        <w:framePr w:w="230" w:h="6389" w:hRule="exact" w:hSpace="12" w:wrap="notBeside" w:vAnchor="text" w:hAnchor="text" w:x="13" w:y="1"/>
        <w:tabs>
          <w:tab w:val="left" w:pos="3994"/>
        </w:tabs>
        <w:textDirection w:val="tbRl"/>
        <w:rPr>
          <w:b w:val="0"/>
          <w:i w:val="0"/>
          <w:color w:val="auto"/>
          <w:sz w:val="24"/>
          <w:szCs w:val="24"/>
        </w:rPr>
      </w:pPr>
      <w:r w:rsidRPr="00CB1A72">
        <w:rPr>
          <w:rFonts w:eastAsia="Tahoma"/>
          <w:b w:val="0"/>
          <w:bCs w:val="0"/>
          <w:i w:val="0"/>
          <w:iCs w:val="0"/>
          <w:color w:val="auto"/>
          <w:sz w:val="24"/>
          <w:szCs w:val="24"/>
        </w:rPr>
        <w:t xml:space="preserve"> </w:t>
      </w:r>
      <w:r w:rsidRPr="00CB1A72">
        <w:rPr>
          <w:rFonts w:eastAsia="Tahoma"/>
          <w:b w:val="0"/>
          <w:bCs w:val="0"/>
          <w:i w:val="0"/>
          <w:iCs w:val="0"/>
          <w:color w:val="auto"/>
          <w:sz w:val="24"/>
          <w:szCs w:val="24"/>
        </w:rPr>
        <w:tab/>
        <w:t xml:space="preserve"> </w:t>
      </w:r>
      <w:r w:rsidR="005D40CB" w:rsidRPr="00CB1A72">
        <w:rPr>
          <w:rFonts w:eastAsia="Tahoma"/>
          <w:b w:val="0"/>
          <w:bCs w:val="0"/>
          <w:i w:val="0"/>
          <w:iCs w:val="0"/>
          <w:color w:val="auto"/>
          <w:sz w:val="24"/>
          <w:szCs w:val="24"/>
        </w:rPr>
        <w:t xml:space="preserve">Рабочая </w:t>
      </w:r>
      <w:r w:rsidRPr="00CB1A72">
        <w:rPr>
          <w:rFonts w:eastAsia="Tahoma"/>
          <w:b w:val="0"/>
          <w:bCs w:val="0"/>
          <w:i w:val="0"/>
          <w:iCs w:val="0"/>
          <w:color w:val="auto"/>
          <w:sz w:val="24"/>
          <w:szCs w:val="24"/>
        </w:rPr>
        <w:t>программа</w:t>
      </w:r>
    </w:p>
    <w:p w:rsidR="00A57638" w:rsidRPr="00CB1A72" w:rsidRDefault="00CE7F9F" w:rsidP="005760E2">
      <w:pPr>
        <w:rPr>
          <w:rFonts w:ascii="Times New Roman" w:hAnsi="Times New Roman" w:cs="Times New Roman"/>
          <w:color w:val="auto"/>
        </w:rPr>
      </w:pPr>
      <w:r w:rsidRPr="00CB1A72">
        <w:rPr>
          <w:rFonts w:ascii="Times New Roman" w:hAnsi="Times New Roman" w:cs="Times New Roman"/>
          <w:color w:val="auto"/>
        </w:rPr>
        <w:br w:type="page"/>
      </w:r>
    </w:p>
    <w:p w:rsidR="00EC7AE6" w:rsidRPr="00CB1A72" w:rsidRDefault="00EC7AE6" w:rsidP="005760E2">
      <w:pPr>
        <w:pStyle w:val="af5"/>
        <w:rPr>
          <w:rFonts w:ascii="Times New Roman" w:hAnsi="Times New Roman" w:cs="Times New Roman"/>
          <w:b w:val="0"/>
          <w:sz w:val="24"/>
          <w:szCs w:val="24"/>
        </w:rPr>
      </w:pPr>
    </w:p>
    <w:p w:rsidR="00A57638" w:rsidRPr="00CB1A72" w:rsidRDefault="007D3E09" w:rsidP="005760E2">
      <w:pPr>
        <w:pStyle w:val="af5"/>
        <w:rPr>
          <w:rFonts w:ascii="Times New Roman" w:hAnsi="Times New Roman" w:cs="Times New Roman"/>
          <w:b w:val="0"/>
          <w:sz w:val="24"/>
          <w:szCs w:val="24"/>
        </w:rPr>
        <w:sectPr w:rsidR="00A57638" w:rsidRPr="00CB1A72">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2019" w:h="7824" w:orient="landscape"/>
          <w:pgMar w:top="720" w:right="714" w:bottom="715" w:left="562" w:header="0" w:footer="3" w:gutter="0"/>
          <w:cols w:space="720"/>
          <w:noEndnote/>
          <w:titlePg/>
          <w:docGrid w:linePitch="360"/>
        </w:sectPr>
      </w:pPr>
      <w:r>
        <w:rPr>
          <w:rFonts w:ascii="Times New Roman" w:hAnsi="Times New Roman" w:cs="Times New Roman"/>
          <w:b w:val="0"/>
          <w:noProof/>
          <w:sz w:val="24"/>
          <w:szCs w:val="24"/>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style="mso-next-textbox:#Shape 129"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1128ED" w:rsidTr="00C01CEE">
                    <w:trPr>
                      <w:trHeight w:hRule="exact" w:val="619"/>
                      <w:tblHeader/>
                    </w:trPr>
                    <w:tc>
                      <w:tcPr>
                        <w:tcW w:w="1272" w:type="dxa"/>
                        <w:tcBorders>
                          <w:top w:val="single" w:sz="4" w:space="0" w:color="auto"/>
                          <w:left w:val="single" w:sz="4" w:space="0" w:color="auto"/>
                        </w:tcBorders>
                        <w:shd w:val="clear" w:color="auto" w:fill="auto"/>
                      </w:tcPr>
                      <w:p w:rsidR="001128ED" w:rsidRPr="00C01CEE" w:rsidRDefault="001128ED"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1128ED" w:rsidRPr="00C01CEE" w:rsidRDefault="001128ED"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1128ED" w:rsidRPr="00C01CEE" w:rsidRDefault="001128ED"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1128ED" w:rsidRPr="00C01CEE" w:rsidRDefault="001128ED"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1128ED">
                    <w:trPr>
                      <w:trHeight w:hRule="exact" w:val="1502"/>
                    </w:trPr>
                    <w:tc>
                      <w:tcPr>
                        <w:tcW w:w="1272" w:type="dxa"/>
                        <w:tcBorders>
                          <w:top w:val="single" w:sz="4" w:space="0" w:color="auto"/>
                          <w:left w:val="single" w:sz="4" w:space="0" w:color="auto"/>
                          <w:bottom w:val="single" w:sz="4" w:space="0" w:color="auto"/>
                        </w:tcBorders>
                        <w:shd w:val="clear" w:color="auto" w:fill="auto"/>
                      </w:tcPr>
                      <w:p w:rsidR="001128ED" w:rsidRPr="00EC7AE6" w:rsidRDefault="001128ED"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1128ED" w:rsidRPr="00EC7AE6" w:rsidRDefault="001128ED"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1128ED" w:rsidRPr="00EC7AE6" w:rsidRDefault="001128ED"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1128ED" w:rsidRPr="00EC7AE6" w:rsidRDefault="001128ED"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1128ED" w:rsidRDefault="001128ED">
                  <w:pPr>
                    <w:spacing w:line="1" w:lineRule="exact"/>
                  </w:pPr>
                </w:p>
              </w:txbxContent>
            </v:textbox>
            <w10:wrap type="topAndBottom" anchorx="page" anchory="margin"/>
          </v:shape>
        </w:pict>
      </w:r>
      <w:r>
        <w:rPr>
          <w:rFonts w:ascii="Times New Roman" w:hAnsi="Times New Roman" w:cs="Times New Roman"/>
          <w:b w:val="0"/>
          <w:noProof/>
          <w:sz w:val="24"/>
          <w:szCs w:val="24"/>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style="mso-next-textbox:#Shape 127"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1128ED" w:rsidTr="009F0C49">
                    <w:trPr>
                      <w:trHeight w:hRule="exact" w:val="1133"/>
                      <w:tblHeader/>
                    </w:trPr>
                    <w:tc>
                      <w:tcPr>
                        <w:tcW w:w="1286" w:type="dxa"/>
                        <w:tcBorders>
                          <w:top w:val="single" w:sz="4" w:space="0" w:color="auto"/>
                        </w:tcBorders>
                      </w:tcPr>
                      <w:p w:rsidR="001128ED" w:rsidRPr="00EC7AE6" w:rsidRDefault="001128ED" w:rsidP="00EC7AE6">
                        <w:pPr>
                          <w:pStyle w:val="a6"/>
                          <w:spacing w:line="259" w:lineRule="auto"/>
                          <w:ind w:left="142" w:firstLine="20"/>
                          <w:rPr>
                            <w:rFonts w:eastAsia="Courier New"/>
                            <w:color w:val="auto"/>
                          </w:rPr>
                        </w:pPr>
                      </w:p>
                    </w:tc>
                    <w:tc>
                      <w:tcPr>
                        <w:tcW w:w="1418" w:type="dxa"/>
                        <w:tcBorders>
                          <w:top w:val="single" w:sz="4" w:space="0" w:color="auto"/>
                        </w:tcBorders>
                      </w:tcPr>
                      <w:p w:rsidR="001128ED" w:rsidRPr="00EC7AE6" w:rsidRDefault="001128ED"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1128ED" w:rsidRPr="00EC7AE6" w:rsidRDefault="001128ED"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1128ED" w:rsidRPr="009F0C49" w:rsidRDefault="001128ED"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1128ED" w:rsidRPr="00EC7AE6" w:rsidRDefault="001128ED"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1128ED" w:rsidRPr="00EC7AE6" w:rsidRDefault="001128ED"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1128ED" w:rsidRDefault="001128ED">
                  <w:pPr>
                    <w:spacing w:line="1" w:lineRule="exact"/>
                  </w:pPr>
                </w:p>
              </w:txbxContent>
            </v:textbox>
            <w10:wrap type="topAndBottom" anchorx="page" anchory="margin"/>
          </v:shape>
        </w:pict>
      </w:r>
      <w:r>
        <w:rPr>
          <w:rFonts w:ascii="Times New Roman" w:hAnsi="Times New Roman" w:cs="Times New Roman"/>
          <w:b w:val="0"/>
          <w:noProof/>
          <w:sz w:val="24"/>
          <w:szCs w:val="24"/>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mso-next-textbox:#Shape 125" inset="0,0,0,0">
              <w:txbxContent>
                <w:p w:rsidR="001128ED" w:rsidRDefault="001128ED">
                  <w:pPr>
                    <w:pStyle w:val="90"/>
                    <w:tabs>
                      <w:tab w:val="left" w:pos="6058"/>
                    </w:tabs>
                  </w:pPr>
                  <w:r>
                    <w:t>МУЗЫКА. 5—8 классы</w:t>
                  </w:r>
                  <w:r>
                    <w:tab/>
                    <w:t xml:space="preserve"> </w:t>
                  </w:r>
                </w:p>
              </w:txbxContent>
            </v:textbox>
            <w10:wrap type="square" side="right" anchorx="page" anchory="margin"/>
          </v:shape>
        </w:pict>
      </w:r>
      <w:bookmarkStart w:id="707" w:name="bookmark1604"/>
      <w:r w:rsidR="005D40CB"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6 «образы русской и европейской духовной музыки»</w:t>
      </w:r>
      <w:r w:rsidR="00E235EB" w:rsidRPr="00CB1A72">
        <w:rPr>
          <w:rFonts w:ascii="Times New Roman" w:hAnsi="Times New Roman" w:cs="Times New Roman"/>
          <w:b w:val="0"/>
          <w:sz w:val="24"/>
          <w:szCs w:val="24"/>
          <w:vertAlign w:val="superscript"/>
        </w:rPr>
        <w:footnoteReference w:id="23"/>
      </w:r>
      <w:bookmarkEnd w:id="707"/>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CB1A72" w:rsidTr="00C01CEE">
        <w:trPr>
          <w:trHeight w:hRule="exact" w:val="619"/>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76" w:h="6034" w:hSpace="566" w:vSpace="58" w:wrap="notBeside" w:vAnchor="text" w:hAnchor="text" w:x="567" w:y="299"/>
              <w:spacing w:line="240" w:lineRule="auto"/>
              <w:ind w:firstLine="0"/>
              <w:jc w:val="center"/>
              <w:rPr>
                <w:color w:val="auto"/>
                <w:sz w:val="24"/>
                <w:szCs w:val="24"/>
              </w:rPr>
            </w:pPr>
            <w:r w:rsidRPr="00CB1A72">
              <w:rPr>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CB1A72" w:rsidRDefault="005D40CB" w:rsidP="005760E2">
            <w:pPr>
              <w:pStyle w:val="a6"/>
              <w:framePr w:w="10176" w:h="6034" w:hSpace="566" w:vSpace="58" w:wrap="notBeside" w:vAnchor="text" w:hAnchor="text" w:x="567" w:y="299"/>
              <w:spacing w:line="240" w:lineRule="auto"/>
              <w:ind w:firstLine="400"/>
              <w:jc w:val="center"/>
              <w:rPr>
                <w:color w:val="auto"/>
                <w:sz w:val="24"/>
                <w:szCs w:val="24"/>
              </w:rPr>
            </w:pPr>
            <w:r w:rsidRPr="00CB1A72">
              <w:rPr>
                <w:color w:val="auto"/>
                <w:sz w:val="24"/>
                <w:szCs w:val="24"/>
              </w:rPr>
              <w:t>Темы</w:t>
            </w:r>
          </w:p>
        </w:tc>
        <w:tc>
          <w:tcPr>
            <w:tcW w:w="2050" w:type="dxa"/>
            <w:tcBorders>
              <w:top w:val="single" w:sz="4" w:space="0" w:color="auto"/>
              <w:left w:val="single" w:sz="4" w:space="0" w:color="auto"/>
            </w:tcBorders>
            <w:shd w:val="clear" w:color="auto" w:fill="auto"/>
          </w:tcPr>
          <w:p w:rsidR="00A57638" w:rsidRPr="00CB1A72" w:rsidRDefault="005D40CB" w:rsidP="005760E2">
            <w:pPr>
              <w:pStyle w:val="a6"/>
              <w:framePr w:w="10176" w:h="6034" w:hSpace="566" w:vSpace="58" w:wrap="notBeside" w:vAnchor="text" w:hAnchor="text" w:x="567" w:y="299"/>
              <w:spacing w:line="240" w:lineRule="auto"/>
              <w:ind w:firstLine="460"/>
              <w:jc w:val="center"/>
              <w:rPr>
                <w:color w:val="auto"/>
                <w:sz w:val="24"/>
                <w:szCs w:val="24"/>
              </w:rPr>
            </w:pPr>
            <w:r w:rsidRPr="00CB1A72">
              <w:rPr>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76" w:h="6034" w:hSpace="566" w:vSpace="58" w:wrap="notBeside" w:vAnchor="text" w:hAnchor="text" w:x="567" w:y="299"/>
              <w:spacing w:line="240" w:lineRule="auto"/>
              <w:ind w:firstLine="0"/>
              <w:jc w:val="center"/>
              <w:rPr>
                <w:color w:val="auto"/>
                <w:sz w:val="24"/>
                <w:szCs w:val="24"/>
              </w:rPr>
            </w:pPr>
            <w:r w:rsidRPr="00CB1A72">
              <w:rPr>
                <w:color w:val="auto"/>
                <w:sz w:val="24"/>
                <w:szCs w:val="24"/>
              </w:rPr>
              <w:t xml:space="preserve">Виды </w:t>
            </w:r>
            <w:r w:rsidR="00CE7F9F" w:rsidRPr="00CB1A72">
              <w:rPr>
                <w:color w:val="auto"/>
                <w:sz w:val="24"/>
                <w:szCs w:val="24"/>
              </w:rPr>
              <w:t>деятельности обучающихся</w:t>
            </w:r>
          </w:p>
        </w:tc>
      </w:tr>
      <w:tr w:rsidR="00A57638" w:rsidRPr="00CB1A72" w:rsidTr="00C01CEE">
        <w:trPr>
          <w:trHeight w:hRule="exact" w:val="2515"/>
        </w:trPr>
        <w:tc>
          <w:tcPr>
            <w:tcW w:w="1272" w:type="dxa"/>
            <w:tcBorders>
              <w:top w:val="single" w:sz="4" w:space="0" w:color="auto"/>
              <w:left w:val="single" w:sz="4" w:space="0" w:color="auto"/>
            </w:tcBorders>
            <w:shd w:val="clear" w:color="auto" w:fill="auto"/>
          </w:tcPr>
          <w:p w:rsidR="00A57638" w:rsidRPr="00CB1A72" w:rsidRDefault="00A57638" w:rsidP="005760E2">
            <w:pPr>
              <w:pStyle w:val="a6"/>
              <w:framePr w:w="10176" w:h="6034" w:hSpace="566" w:vSpace="58" w:wrap="notBeside" w:vAnchor="text" w:hAnchor="text" w:x="567" w:y="299"/>
              <w:spacing w:line="240"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CB1A72" w:rsidRDefault="00A57638" w:rsidP="005760E2">
            <w:pPr>
              <w:pStyle w:val="a6"/>
              <w:framePr w:w="10176" w:h="6034" w:hSpace="566" w:vSpace="58" w:wrap="notBeside" w:vAnchor="text" w:hAnchor="text" w:x="567" w:y="299"/>
              <w:spacing w:line="240"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Сопровождении </w:t>
            </w:r>
            <w:r w:rsidR="00CE7F9F" w:rsidRPr="00CB1A72">
              <w:rPr>
                <w:rFonts w:eastAsia="Courier New"/>
                <w:color w:val="auto"/>
                <w:sz w:val="24"/>
                <w:szCs w:val="24"/>
              </w:rPr>
              <w:t xml:space="preserve">органа). </w:t>
            </w:r>
            <w:r w:rsidRPr="00CB1A72">
              <w:rPr>
                <w:rFonts w:eastAsia="Courier New"/>
                <w:color w:val="auto"/>
                <w:sz w:val="24"/>
                <w:szCs w:val="24"/>
              </w:rPr>
              <w:t xml:space="preserve">Основные </w:t>
            </w:r>
            <w:r w:rsidR="00CE7F9F" w:rsidRPr="00CB1A72">
              <w:rPr>
                <w:rFonts w:eastAsia="Courier New"/>
                <w:color w:val="auto"/>
                <w:sz w:val="24"/>
                <w:szCs w:val="24"/>
              </w:rPr>
              <w:t xml:space="preserve">жанры, традиции. </w:t>
            </w:r>
            <w:r w:rsidRPr="00CB1A72">
              <w:rPr>
                <w:rFonts w:eastAsia="Courier New"/>
                <w:color w:val="auto"/>
                <w:sz w:val="24"/>
                <w:szCs w:val="24"/>
              </w:rPr>
              <w:t xml:space="preserve">Образы </w:t>
            </w:r>
            <w:r w:rsidR="00CE7F9F" w:rsidRPr="00CB1A72">
              <w:rPr>
                <w:rFonts w:eastAsia="Courier New"/>
                <w:color w:val="auto"/>
                <w:sz w:val="24"/>
                <w:szCs w:val="24"/>
              </w:rPr>
              <w:t>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Мировоззрения</w:t>
            </w:r>
            <w:r w:rsidR="00CE7F9F" w:rsidRPr="00CB1A72">
              <w:rPr>
                <w:rFonts w:eastAsia="Courier New"/>
                <w:color w:val="auto"/>
                <w:sz w:val="24"/>
                <w:szCs w:val="24"/>
              </w:rPr>
              <w:t>, основной идеи христианства.</w:t>
            </w:r>
          </w:p>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Определение </w:t>
            </w:r>
            <w:r w:rsidR="00CE7F9F" w:rsidRPr="00CB1A72">
              <w:rPr>
                <w:rFonts w:eastAsia="Courier New"/>
                <w:color w:val="auto"/>
                <w:sz w:val="24"/>
                <w:szCs w:val="24"/>
              </w:rPr>
              <w:t>сходства и различия элементов разных видов искусства (музыки, живописи, архитектуры), относящихся:</w:t>
            </w:r>
          </w:p>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К </w:t>
            </w:r>
            <w:r w:rsidR="00CE7F9F" w:rsidRPr="00CB1A72">
              <w:rPr>
                <w:rFonts w:eastAsia="Courier New"/>
                <w:color w:val="auto"/>
                <w:sz w:val="24"/>
                <w:szCs w:val="24"/>
              </w:rPr>
              <w:t>русской православной традиции;</w:t>
            </w:r>
          </w:p>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Запа</w:t>
            </w:r>
            <w:r w:rsidR="00CE7F9F" w:rsidRPr="00CB1A72">
              <w:rPr>
                <w:rFonts w:eastAsia="Courier New"/>
                <w:color w:val="auto"/>
                <w:sz w:val="24"/>
                <w:szCs w:val="24"/>
              </w:rPr>
              <w:t>дноевропейской христианской традиции;</w:t>
            </w:r>
          </w:p>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Другим </w:t>
            </w:r>
            <w:r w:rsidR="00CE7F9F" w:rsidRPr="00CB1A72">
              <w:rPr>
                <w:rFonts w:eastAsia="Courier New"/>
                <w:color w:val="auto"/>
                <w:sz w:val="24"/>
                <w:szCs w:val="24"/>
              </w:rPr>
              <w:t>конфессиям (по выбору учителя).</w:t>
            </w:r>
          </w:p>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Исполнение </w:t>
            </w:r>
            <w:r w:rsidR="00CE7F9F" w:rsidRPr="00CB1A72">
              <w:rPr>
                <w:rFonts w:eastAsia="Courier New"/>
                <w:color w:val="auto"/>
                <w:sz w:val="24"/>
                <w:szCs w:val="24"/>
              </w:rPr>
              <w:t>вокальных произведений, связанных с религиозной традицией, перекликающихся с ней по тематике.</w:t>
            </w:r>
          </w:p>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концерта духовной музыки</w:t>
            </w:r>
          </w:p>
        </w:tc>
      </w:tr>
      <w:tr w:rsidR="00A57638" w:rsidRPr="00CB1A72"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Б</w:t>
            </w:r>
            <w:r w:rsidR="00CE7F9F" w:rsidRPr="00CB1A72">
              <w:rPr>
                <w:rFonts w:eastAsia="Courier New"/>
                <w:color w:val="auto"/>
                <w:sz w:val="24"/>
                <w:szCs w:val="24"/>
              </w:rPr>
              <w:t>)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Развитие </w:t>
            </w:r>
            <w:r w:rsidR="00CE7F9F" w:rsidRPr="00CB1A72">
              <w:rPr>
                <w:rFonts w:eastAsia="Courier New"/>
                <w:color w:val="auto"/>
                <w:sz w:val="24"/>
                <w:szCs w:val="24"/>
              </w:rPr>
              <w:t>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Европейская </w:t>
            </w:r>
            <w:r w:rsidR="00CE7F9F" w:rsidRPr="00CB1A72">
              <w:rPr>
                <w:rFonts w:eastAsia="Courier New"/>
                <w:color w:val="auto"/>
                <w:sz w:val="24"/>
                <w:szCs w:val="24"/>
              </w:rPr>
              <w:t xml:space="preserve">музыка религиозной традиции (григорианский хорал, изобретение нотной записи гвидо д’ареццо, протестантский хорал). </w:t>
            </w:r>
            <w:r w:rsidRPr="00CB1A72">
              <w:rPr>
                <w:rFonts w:eastAsia="Courier New"/>
                <w:color w:val="auto"/>
                <w:sz w:val="24"/>
                <w:szCs w:val="24"/>
              </w:rPr>
              <w:t xml:space="preserve">Русская </w:t>
            </w:r>
            <w:r w:rsidR="00CE7F9F" w:rsidRPr="00CB1A72">
              <w:rPr>
                <w:rFonts w:eastAsia="Courier New"/>
                <w:color w:val="auto"/>
                <w:sz w:val="24"/>
                <w:szCs w:val="24"/>
              </w:rPr>
              <w:t>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историей возникновения нотной записи. </w:t>
            </w:r>
            <w:r w:rsidRPr="00CB1A72">
              <w:rPr>
                <w:rFonts w:eastAsia="Courier New"/>
                <w:color w:val="auto"/>
                <w:sz w:val="24"/>
                <w:szCs w:val="24"/>
              </w:rPr>
              <w:t xml:space="preserve">Сравнение </w:t>
            </w:r>
            <w:r w:rsidR="00CE7F9F" w:rsidRPr="00CB1A72">
              <w:rPr>
                <w:rFonts w:eastAsia="Courier New"/>
                <w:color w:val="auto"/>
                <w:sz w:val="24"/>
                <w:szCs w:val="24"/>
              </w:rPr>
              <w:t>нотаций религиозной музыки разных традиций (григорианский хорал, знаменный распев, современные ноты).</w:t>
            </w:r>
          </w:p>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образцами (фрагментами) средневековых церковных распевов (одноголосие).</w:t>
            </w:r>
          </w:p>
          <w:p w:rsidR="00A57638" w:rsidRPr="00CB1A72" w:rsidRDefault="005D40CB" w:rsidP="005760E2">
            <w:pPr>
              <w:pStyle w:val="a6"/>
              <w:framePr w:w="10176" w:h="6034" w:hSpace="566" w:vSpace="58"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Слушание </w:t>
            </w:r>
            <w:r w:rsidR="00CE7F9F" w:rsidRPr="00CB1A72">
              <w:rPr>
                <w:rFonts w:eastAsia="Courier New"/>
                <w:color w:val="auto"/>
                <w:sz w:val="24"/>
                <w:szCs w:val="24"/>
              </w:rPr>
              <w:t xml:space="preserve">духовной музыки. </w:t>
            </w:r>
            <w:r w:rsidRPr="00CB1A72">
              <w:rPr>
                <w:rFonts w:eastAsia="Courier New"/>
                <w:color w:val="auto"/>
                <w:sz w:val="24"/>
                <w:szCs w:val="24"/>
              </w:rPr>
              <w:t xml:space="preserve">Определение </w:t>
            </w:r>
            <w:r w:rsidR="00CE7F9F" w:rsidRPr="00CB1A72">
              <w:rPr>
                <w:rFonts w:eastAsia="Courier New"/>
                <w:color w:val="auto"/>
                <w:sz w:val="24"/>
                <w:szCs w:val="24"/>
              </w:rPr>
              <w:t>на слух:</w:t>
            </w:r>
          </w:p>
          <w:p w:rsidR="00A57638" w:rsidRPr="00CB1A72" w:rsidRDefault="005D40CB" w:rsidP="00C408CF">
            <w:pPr>
              <w:pStyle w:val="a6"/>
              <w:framePr w:w="10176" w:h="6034" w:hSpace="566" w:vSpace="58" w:wrap="notBeside" w:vAnchor="text" w:hAnchor="text" w:x="567" w:y="299"/>
              <w:numPr>
                <w:ilvl w:val="0"/>
                <w:numId w:val="159"/>
              </w:numPr>
              <w:tabs>
                <w:tab w:val="left" w:pos="418"/>
              </w:tabs>
              <w:spacing w:line="240" w:lineRule="auto"/>
              <w:ind w:left="142" w:firstLine="20"/>
              <w:rPr>
                <w:rFonts w:eastAsia="Courier New"/>
                <w:color w:val="auto"/>
                <w:sz w:val="24"/>
                <w:szCs w:val="24"/>
              </w:rPr>
            </w:pPr>
            <w:r w:rsidRPr="00CB1A72">
              <w:rPr>
                <w:rFonts w:eastAsia="Courier New"/>
                <w:color w:val="auto"/>
                <w:sz w:val="24"/>
                <w:szCs w:val="24"/>
              </w:rPr>
              <w:t xml:space="preserve">Состава </w:t>
            </w:r>
            <w:r w:rsidR="00CE7F9F" w:rsidRPr="00CB1A72">
              <w:rPr>
                <w:rFonts w:eastAsia="Courier New"/>
                <w:color w:val="auto"/>
                <w:sz w:val="24"/>
                <w:szCs w:val="24"/>
              </w:rPr>
              <w:t>исполнителей;</w:t>
            </w:r>
          </w:p>
          <w:p w:rsidR="00A57638" w:rsidRPr="00CB1A72" w:rsidRDefault="005D40CB" w:rsidP="00C408CF">
            <w:pPr>
              <w:pStyle w:val="a6"/>
              <w:framePr w:w="10176" w:h="6034" w:hSpace="566" w:vSpace="58" w:wrap="notBeside" w:vAnchor="text" w:hAnchor="text" w:x="567" w:y="299"/>
              <w:numPr>
                <w:ilvl w:val="0"/>
                <w:numId w:val="159"/>
              </w:numPr>
              <w:tabs>
                <w:tab w:val="left" w:pos="418"/>
              </w:tabs>
              <w:spacing w:line="240" w:lineRule="auto"/>
              <w:ind w:left="142" w:firstLine="20"/>
              <w:rPr>
                <w:rFonts w:eastAsia="Courier New"/>
                <w:color w:val="auto"/>
                <w:sz w:val="24"/>
                <w:szCs w:val="24"/>
              </w:rPr>
            </w:pPr>
            <w:r w:rsidRPr="00CB1A72">
              <w:rPr>
                <w:rFonts w:eastAsia="Courier New"/>
                <w:color w:val="auto"/>
                <w:sz w:val="24"/>
                <w:szCs w:val="24"/>
              </w:rPr>
              <w:t xml:space="preserve">Типа </w:t>
            </w:r>
            <w:r w:rsidR="00CE7F9F" w:rsidRPr="00CB1A72">
              <w:rPr>
                <w:rFonts w:eastAsia="Courier New"/>
                <w:color w:val="auto"/>
                <w:sz w:val="24"/>
                <w:szCs w:val="24"/>
              </w:rPr>
              <w:t>фактуры (хоральный склад, полифония);</w:t>
            </w:r>
          </w:p>
          <w:p w:rsidR="00A57638" w:rsidRPr="00CB1A72" w:rsidRDefault="005D40CB" w:rsidP="00C408CF">
            <w:pPr>
              <w:pStyle w:val="a6"/>
              <w:framePr w:w="10176" w:h="6034" w:hSpace="566" w:vSpace="58" w:wrap="notBeside" w:vAnchor="text" w:hAnchor="text" w:x="567" w:y="299"/>
              <w:numPr>
                <w:ilvl w:val="0"/>
                <w:numId w:val="159"/>
              </w:numPr>
              <w:tabs>
                <w:tab w:val="left" w:pos="418"/>
              </w:tabs>
              <w:spacing w:line="240" w:lineRule="auto"/>
              <w:ind w:left="142" w:firstLine="20"/>
              <w:rPr>
                <w:rFonts w:eastAsia="Courier New"/>
                <w:color w:val="auto"/>
                <w:sz w:val="24"/>
                <w:szCs w:val="24"/>
              </w:rPr>
            </w:pPr>
            <w:r w:rsidRPr="00CB1A72">
              <w:rPr>
                <w:rFonts w:eastAsia="Courier New"/>
                <w:color w:val="auto"/>
                <w:sz w:val="24"/>
                <w:szCs w:val="24"/>
              </w:rPr>
              <w:t xml:space="preserve">Принадлежности </w:t>
            </w:r>
            <w:r w:rsidR="00CE7F9F" w:rsidRPr="00CB1A72">
              <w:rPr>
                <w:rFonts w:eastAsia="Courier New"/>
                <w:color w:val="auto"/>
                <w:sz w:val="24"/>
                <w:szCs w:val="24"/>
              </w:rPr>
              <w:t>к русской или западноевропейской религиозной традиции.</w:t>
            </w:r>
          </w:p>
        </w:tc>
      </w:tr>
    </w:tbl>
    <w:p w:rsidR="00A57638" w:rsidRPr="00CB1A72" w:rsidRDefault="00CE7F9F" w:rsidP="005760E2">
      <w:pPr>
        <w:pStyle w:val="ad"/>
        <w:framePr w:w="230" w:h="6389" w:hRule="exact" w:hSpace="10512" w:wrap="notBeside" w:vAnchor="text" w:hAnchor="text" w:y="1"/>
        <w:tabs>
          <w:tab w:val="left" w:pos="3994"/>
        </w:tabs>
        <w:textDirection w:val="tbRl"/>
        <w:rPr>
          <w:b w:val="0"/>
          <w:i w:val="0"/>
          <w:color w:val="auto"/>
          <w:sz w:val="24"/>
          <w:szCs w:val="24"/>
        </w:rPr>
      </w:pPr>
      <w:r w:rsidRPr="00CB1A72">
        <w:rPr>
          <w:rFonts w:eastAsia="Tahoma"/>
          <w:b w:val="0"/>
          <w:bCs w:val="0"/>
          <w:i w:val="0"/>
          <w:iCs w:val="0"/>
          <w:color w:val="auto"/>
          <w:sz w:val="24"/>
          <w:szCs w:val="24"/>
        </w:rPr>
        <w:t xml:space="preserve"> </w:t>
      </w:r>
      <w:r w:rsidRPr="00CB1A72">
        <w:rPr>
          <w:rFonts w:eastAsia="Tahoma"/>
          <w:b w:val="0"/>
          <w:bCs w:val="0"/>
          <w:i w:val="0"/>
          <w:iCs w:val="0"/>
          <w:color w:val="auto"/>
          <w:sz w:val="24"/>
          <w:szCs w:val="24"/>
        </w:rPr>
        <w:tab/>
        <w:t xml:space="preserve"> </w:t>
      </w:r>
      <w:r w:rsidR="005D40CB" w:rsidRPr="00CB1A72">
        <w:rPr>
          <w:rFonts w:eastAsia="Tahoma"/>
          <w:b w:val="0"/>
          <w:bCs w:val="0"/>
          <w:i w:val="0"/>
          <w:iCs w:val="0"/>
          <w:color w:val="auto"/>
          <w:sz w:val="24"/>
          <w:szCs w:val="24"/>
        </w:rPr>
        <w:t xml:space="preserve">Рабочая </w:t>
      </w:r>
      <w:r w:rsidRPr="00CB1A72">
        <w:rPr>
          <w:rFonts w:eastAsia="Tahoma"/>
          <w:b w:val="0"/>
          <w:bCs w:val="0"/>
          <w:i w:val="0"/>
          <w:iCs w:val="0"/>
          <w:color w:val="auto"/>
          <w:sz w:val="24"/>
          <w:szCs w:val="24"/>
        </w:rPr>
        <w:t>программа</w:t>
      </w:r>
    </w:p>
    <w:p w:rsidR="00A57638" w:rsidRPr="00CB1A72" w:rsidRDefault="007D3E09" w:rsidP="005760E2">
      <w:pPr>
        <w:rPr>
          <w:rFonts w:ascii="Times New Roman" w:hAnsi="Times New Roman" w:cs="Times New Roman"/>
          <w:color w:val="auto"/>
        </w:rPr>
        <w:sectPr w:rsidR="00A57638" w:rsidRPr="00CB1A72">
          <w:footnotePr>
            <w:numRestart w:val="eachPage"/>
          </w:footnotePr>
          <w:pgSz w:w="12019" w:h="7824" w:orient="landscape"/>
          <w:pgMar w:top="720" w:right="710" w:bottom="515" w:left="566" w:header="0" w:footer="3" w:gutter="0"/>
          <w:cols w:space="720"/>
          <w:noEndnote/>
          <w:docGrid w:linePitch="360"/>
        </w:sectPr>
      </w:pPr>
      <w:r>
        <w:rPr>
          <w:rFonts w:ascii="Times New Roman" w:hAnsi="Times New Roman" w:cs="Times New Roman"/>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style="mso-next-textbox:#Shape 131" inset="0,0,0,0">
              <w:txbxContent>
                <w:p w:rsidR="001128ED" w:rsidRDefault="001128ED">
                  <w:pPr>
                    <w:pStyle w:val="26"/>
                    <w:spacing w:line="240" w:lineRule="auto"/>
                    <w:ind w:left="0" w:firstLine="0"/>
                  </w:pPr>
                  <w:r>
                    <w:rPr>
                      <w:i/>
                      <w:iCs/>
                      <w:color w:val="231E20"/>
                    </w:rPr>
                    <w:t>Продолжение</w:t>
                  </w:r>
                </w:p>
              </w:txbxContent>
            </v:textbox>
            <w10:wrap type="square" anchorx="page" anchory="margin"/>
          </v:shape>
        </w:pict>
      </w:r>
    </w:p>
    <w:p w:rsidR="00A57638" w:rsidRPr="00CB1A72" w:rsidRDefault="005D40CB" w:rsidP="005760E2">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Музыка</w:t>
      </w:r>
      <w:r w:rsidR="00CE7F9F" w:rsidRPr="00CB1A72">
        <w:rPr>
          <w:rFonts w:ascii="Times New Roman" w:hAnsi="Times New Roman" w:cs="Times New Roman"/>
          <w:color w:val="auto"/>
          <w:sz w:val="24"/>
          <w:szCs w:val="24"/>
        </w:rPr>
        <w:t>. 5—8 классы</w:t>
      </w:r>
      <w:r w:rsidR="00CE7F9F" w:rsidRPr="00CB1A72">
        <w:rPr>
          <w:rFonts w:ascii="Times New Roman" w:hAnsi="Times New Roman" w:cs="Times New Roman"/>
          <w:color w:val="auto"/>
          <w:sz w:val="24"/>
          <w:szCs w:val="24"/>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CB1A72" w:rsidTr="00BC4498">
        <w:trPr>
          <w:trHeight w:hRule="exact" w:val="2280"/>
        </w:trPr>
        <w:tc>
          <w:tcPr>
            <w:tcW w:w="1272" w:type="dxa"/>
            <w:tcBorders>
              <w:top w:val="single" w:sz="4" w:space="0" w:color="auto"/>
              <w:left w:val="single" w:sz="4" w:space="0" w:color="auto"/>
            </w:tcBorders>
            <w:shd w:val="clear" w:color="auto" w:fill="auto"/>
          </w:tcPr>
          <w:p w:rsidR="00A57638" w:rsidRPr="00CB1A72" w:rsidRDefault="00A57638" w:rsidP="005760E2">
            <w:pPr>
              <w:pStyle w:val="a6"/>
              <w:framePr w:w="10176" w:h="6711" w:wrap="none" w:hAnchor="page" w:x="1134" w:y="6"/>
              <w:spacing w:line="240"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CB1A72" w:rsidRDefault="00A57638" w:rsidP="005760E2">
            <w:pPr>
              <w:pStyle w:val="a6"/>
              <w:framePr w:w="10176" w:h="6711" w:wrap="none" w:hAnchor="page" w:x="1134" w:y="6"/>
              <w:spacing w:line="240"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Ный </w:t>
            </w:r>
            <w:r w:rsidR="00CE7F9F" w:rsidRPr="00CB1A72">
              <w:rPr>
                <w:rFonts w:eastAsia="Courier New"/>
                <w:color w:val="auto"/>
                <w:sz w:val="24"/>
                <w:szCs w:val="24"/>
              </w:rPr>
              <w:t xml:space="preserve">распев, крюковая запись, партесное пение). </w:t>
            </w:r>
            <w:r w:rsidRPr="00CB1A72">
              <w:rPr>
                <w:rFonts w:eastAsia="Courier New"/>
                <w:color w:val="auto"/>
                <w:sz w:val="24"/>
                <w:szCs w:val="24"/>
              </w:rPr>
              <w:t xml:space="preserve">Полифония </w:t>
            </w:r>
            <w:r w:rsidR="00CE7F9F" w:rsidRPr="00CB1A72">
              <w:rPr>
                <w:rFonts w:eastAsia="Courier New"/>
                <w:color w:val="auto"/>
                <w:sz w:val="24"/>
                <w:szCs w:val="24"/>
              </w:rPr>
              <w:t xml:space="preserve">в западной и русской духовной музыке. </w:t>
            </w:r>
            <w:r w:rsidRPr="00CB1A72">
              <w:rPr>
                <w:rFonts w:eastAsia="Courier New"/>
                <w:color w:val="auto"/>
                <w:sz w:val="24"/>
                <w:szCs w:val="24"/>
              </w:rPr>
              <w:t>Жанры</w:t>
            </w:r>
            <w:r w:rsidR="00CE7F9F" w:rsidRPr="00CB1A72">
              <w:rPr>
                <w:rFonts w:eastAsia="Courier New"/>
                <w:color w:val="auto"/>
                <w:sz w:val="24"/>
                <w:szCs w:val="24"/>
              </w:rPr>
              <w:t>: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Работа </w:t>
            </w:r>
            <w:r w:rsidR="00CE7F9F" w:rsidRPr="00CB1A72">
              <w:rPr>
                <w:rFonts w:eastAsia="Courier New"/>
                <w:color w:val="auto"/>
                <w:sz w:val="24"/>
                <w:szCs w:val="24"/>
              </w:rPr>
              <w:t xml:space="preserve">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w:t>
            </w:r>
            <w:r w:rsidRPr="00CB1A72">
              <w:rPr>
                <w:rFonts w:eastAsia="Courier New"/>
                <w:color w:val="auto"/>
                <w:sz w:val="24"/>
                <w:szCs w:val="24"/>
              </w:rPr>
              <w:t xml:space="preserve">Исследовательские </w:t>
            </w:r>
            <w:r w:rsidR="00CE7F9F" w:rsidRPr="00CB1A72">
              <w:rPr>
                <w:rFonts w:eastAsia="Courier New"/>
                <w:color w:val="auto"/>
                <w:sz w:val="24"/>
                <w:szCs w:val="24"/>
              </w:rPr>
              <w:t>и творческие проекты, посвящённые отдельным произведениям духовной музыки</w:t>
            </w:r>
          </w:p>
        </w:tc>
      </w:tr>
      <w:tr w:rsidR="00A57638" w:rsidRPr="00CB1A72" w:rsidTr="00BC4498">
        <w:trPr>
          <w:trHeight w:hRule="exact" w:val="3544"/>
        </w:trPr>
        <w:tc>
          <w:tcPr>
            <w:tcW w:w="1272" w:type="dxa"/>
            <w:tcBorders>
              <w:top w:val="single" w:sz="4" w:space="0" w:color="auto"/>
              <w:left w:val="single" w:sz="4" w:space="0" w:color="auto"/>
            </w:tcBorders>
            <w:shd w:val="clear" w:color="auto" w:fill="auto"/>
          </w:tcPr>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В</w:t>
            </w:r>
            <w:r w:rsidR="00CE7F9F" w:rsidRPr="00CB1A72">
              <w:rPr>
                <w:rFonts w:eastAsia="Courier New"/>
                <w:color w:val="auto"/>
                <w:sz w:val="24"/>
                <w:szCs w:val="24"/>
              </w:rPr>
              <w:t>) 3—4 учебных часа</w:t>
            </w:r>
          </w:p>
        </w:tc>
        <w:tc>
          <w:tcPr>
            <w:tcW w:w="1325" w:type="dxa"/>
            <w:tcBorders>
              <w:top w:val="single" w:sz="4" w:space="0" w:color="auto"/>
              <w:left w:val="single" w:sz="4" w:space="0" w:color="auto"/>
            </w:tcBorders>
            <w:shd w:val="clear" w:color="auto" w:fill="auto"/>
          </w:tcPr>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Музыкальные </w:t>
            </w:r>
            <w:r w:rsidR="00CE7F9F" w:rsidRPr="00CB1A72">
              <w:rPr>
                <w:rFonts w:eastAsia="Courier New"/>
                <w:color w:val="auto"/>
                <w:sz w:val="24"/>
                <w:szCs w:val="24"/>
              </w:rPr>
              <w:t>жанры богослужения</w:t>
            </w:r>
          </w:p>
        </w:tc>
        <w:tc>
          <w:tcPr>
            <w:tcW w:w="2050" w:type="dxa"/>
            <w:tcBorders>
              <w:top w:val="single" w:sz="4" w:space="0" w:color="auto"/>
              <w:left w:val="single" w:sz="4" w:space="0" w:color="auto"/>
            </w:tcBorders>
            <w:shd w:val="clear" w:color="auto" w:fill="auto"/>
          </w:tcPr>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Эстетическое </w:t>
            </w:r>
            <w:r w:rsidR="00CE7F9F" w:rsidRPr="00CB1A72">
              <w:rPr>
                <w:rFonts w:eastAsia="Courier New"/>
                <w:color w:val="auto"/>
                <w:sz w:val="24"/>
                <w:szCs w:val="24"/>
              </w:rPr>
              <w:t xml:space="preserve">содержание и жизненное предназначение духовной музыки. </w:t>
            </w:r>
            <w:r w:rsidRPr="00CB1A72">
              <w:rPr>
                <w:rFonts w:eastAsia="Courier New"/>
                <w:color w:val="auto"/>
                <w:sz w:val="24"/>
                <w:szCs w:val="24"/>
              </w:rPr>
              <w:t xml:space="preserve">Многочастные </w:t>
            </w:r>
            <w:r w:rsidR="00CE7F9F" w:rsidRPr="00CB1A72">
              <w:rPr>
                <w:rFonts w:eastAsia="Courier New"/>
                <w:color w:val="auto"/>
                <w:sz w:val="24"/>
                <w:szCs w:val="24"/>
              </w:rPr>
              <w:t>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Вокализация </w:t>
            </w:r>
            <w:r w:rsidR="00CE7F9F" w:rsidRPr="00CB1A72">
              <w:rPr>
                <w:rFonts w:eastAsia="Courier New"/>
                <w:color w:val="auto"/>
                <w:sz w:val="24"/>
                <w:szCs w:val="24"/>
              </w:rPr>
              <w:t>музыкальных тем изучаемых духовных произведений.</w:t>
            </w:r>
          </w:p>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Определение </w:t>
            </w:r>
            <w:r w:rsidR="00CE7F9F" w:rsidRPr="00CB1A72">
              <w:rPr>
                <w:rFonts w:eastAsia="Courier New"/>
                <w:color w:val="auto"/>
                <w:sz w:val="24"/>
                <w:szCs w:val="24"/>
              </w:rPr>
              <w:t xml:space="preserve">на слух изученных произведений и их авторов. </w:t>
            </w:r>
            <w:r w:rsidRPr="00CB1A72">
              <w:rPr>
                <w:rFonts w:eastAsia="Courier New"/>
                <w:color w:val="auto"/>
                <w:sz w:val="24"/>
                <w:szCs w:val="24"/>
              </w:rPr>
              <w:t xml:space="preserve">Иметь </w:t>
            </w:r>
            <w:r w:rsidR="00CE7F9F" w:rsidRPr="00CB1A72">
              <w:rPr>
                <w:rFonts w:eastAsia="Courier New"/>
                <w:color w:val="auto"/>
                <w:sz w:val="24"/>
                <w:szCs w:val="24"/>
              </w:rPr>
              <w:t>представление об особенностях их построения и образов.</w:t>
            </w:r>
          </w:p>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Устный </w:t>
            </w:r>
            <w:r w:rsidR="00CE7F9F" w:rsidRPr="00CB1A72">
              <w:rPr>
                <w:rFonts w:eastAsia="Courier New"/>
                <w:color w:val="auto"/>
                <w:sz w:val="24"/>
                <w:szCs w:val="24"/>
              </w:rPr>
              <w:t>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CB1A72"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Г</w:t>
            </w:r>
            <w:r w:rsidR="00CE7F9F" w:rsidRPr="00CB1A72">
              <w:rPr>
                <w:rFonts w:eastAsia="Courier New"/>
                <w:color w:val="auto"/>
                <w:sz w:val="24"/>
                <w:szCs w:val="24"/>
              </w:rPr>
              <w:t>)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Религиозные </w:t>
            </w:r>
            <w:r w:rsidR="00CE7F9F" w:rsidRPr="00CB1A72">
              <w:rPr>
                <w:rFonts w:eastAsia="Courier New"/>
                <w:color w:val="auto"/>
                <w:sz w:val="24"/>
                <w:szCs w:val="24"/>
              </w:rPr>
              <w:t>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Сохранение </w:t>
            </w:r>
            <w:r w:rsidR="00CE7F9F" w:rsidRPr="00CB1A72">
              <w:rPr>
                <w:rFonts w:eastAsia="Courier New"/>
                <w:color w:val="auto"/>
                <w:sz w:val="24"/>
                <w:szCs w:val="24"/>
              </w:rPr>
              <w:t xml:space="preserve">традиций духовной музыки сегодня. </w:t>
            </w:r>
            <w:r w:rsidRPr="00CB1A72">
              <w:rPr>
                <w:rFonts w:eastAsia="Courier New"/>
                <w:color w:val="auto"/>
                <w:sz w:val="24"/>
                <w:szCs w:val="24"/>
              </w:rPr>
              <w:t>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76" w:h="67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Сопоставление </w:t>
            </w:r>
            <w:r w:rsidR="00CE7F9F" w:rsidRPr="00CB1A72">
              <w:rPr>
                <w:rFonts w:eastAsia="Courier New"/>
                <w:color w:val="auto"/>
                <w:sz w:val="24"/>
                <w:szCs w:val="24"/>
              </w:rPr>
              <w:t xml:space="preserve">тенденций сохранения и переосмысления религиозной традиции в культуре </w:t>
            </w:r>
            <w:r w:rsidR="00B5762D">
              <w:rPr>
                <w:rFonts w:eastAsia="Courier New"/>
                <w:color w:val="auto"/>
                <w:sz w:val="24"/>
                <w:szCs w:val="24"/>
              </w:rPr>
              <w:t>XX</w:t>
            </w:r>
            <w:r w:rsidR="00CE7F9F" w:rsidRPr="00CB1A72">
              <w:rPr>
                <w:rFonts w:eastAsia="Courier New"/>
                <w:color w:val="auto"/>
                <w:sz w:val="24"/>
                <w:szCs w:val="24"/>
              </w:rPr>
              <w:t>—</w:t>
            </w:r>
            <w:r w:rsidR="00B5762D">
              <w:rPr>
                <w:rFonts w:eastAsia="Courier New"/>
                <w:color w:val="auto"/>
                <w:sz w:val="24"/>
                <w:szCs w:val="24"/>
              </w:rPr>
              <w:t>XXI</w:t>
            </w:r>
            <w:r w:rsidR="00CE7F9F" w:rsidRPr="00CB1A72">
              <w:rPr>
                <w:rFonts w:eastAsia="Courier New"/>
                <w:color w:val="auto"/>
                <w:sz w:val="24"/>
                <w:szCs w:val="24"/>
              </w:rPr>
              <w:t xml:space="preserve"> веков.</w:t>
            </w:r>
          </w:p>
        </w:tc>
      </w:tr>
    </w:tbl>
    <w:p w:rsidR="00A57638" w:rsidRPr="00CB1A72" w:rsidRDefault="00A57638" w:rsidP="005760E2">
      <w:pPr>
        <w:framePr w:w="10176" w:h="6711" w:wrap="none" w:hAnchor="page" w:x="1134" w:y="6"/>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headerReference w:type="even" r:id="rId77"/>
          <w:headerReference w:type="default" r:id="rId78"/>
          <w:footerReference w:type="even" r:id="rId79"/>
          <w:footerReference w:type="default" r:id="rId80"/>
          <w:footnotePr>
            <w:numRestart w:val="eachPage"/>
          </w:footnotePr>
          <w:pgSz w:w="12019" w:h="7824" w:orient="landscape"/>
          <w:pgMar w:top="730" w:right="710" w:bottom="487" w:left="595" w:header="0" w:footer="3" w:gutter="0"/>
          <w:cols w:space="720"/>
          <w:noEndnote/>
          <w:docGrid w:linePitch="360"/>
        </w:sectPr>
      </w:pPr>
    </w:p>
    <w:p w:rsidR="00A57638" w:rsidRPr="00CB1A72" w:rsidRDefault="00CE7F9F" w:rsidP="005760E2">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 </w:t>
      </w:r>
      <w:r w:rsidRPr="00CB1A72">
        <w:rPr>
          <w:rFonts w:ascii="Times New Roman" w:hAnsi="Times New Roman" w:cs="Times New Roman"/>
          <w:color w:val="auto"/>
          <w:sz w:val="24"/>
          <w:szCs w:val="24"/>
        </w:rPr>
        <w:tab/>
        <w:t xml:space="preserve"> </w:t>
      </w:r>
      <w:r w:rsidR="005D40CB" w:rsidRPr="00CB1A72">
        <w:rPr>
          <w:rFonts w:ascii="Times New Roman" w:hAnsi="Times New Roman" w:cs="Times New Roman"/>
          <w:color w:val="auto"/>
          <w:sz w:val="24"/>
          <w:szCs w:val="24"/>
        </w:rPr>
        <w:t xml:space="preserve">Рабочая </w:t>
      </w:r>
      <w:r w:rsidRPr="00CB1A72">
        <w:rPr>
          <w:rFonts w:ascii="Times New Roman" w:hAnsi="Times New Roman" w:cs="Times New Roman"/>
          <w:color w:val="auto"/>
          <w:sz w:val="24"/>
          <w:szCs w:val="24"/>
        </w:rPr>
        <w:t>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CB1A72" w:rsidTr="00BC4498">
        <w:trPr>
          <w:trHeight w:hRule="exact" w:val="619"/>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76" w:h="2342" w:wrap="none" w:hAnchor="page" w:x="1134" w:y="35"/>
              <w:spacing w:line="240" w:lineRule="auto"/>
              <w:ind w:firstLine="0"/>
              <w:jc w:val="center"/>
              <w:rPr>
                <w:color w:val="auto"/>
                <w:sz w:val="24"/>
                <w:szCs w:val="24"/>
              </w:rPr>
            </w:pPr>
            <w:r w:rsidRPr="00CB1A72">
              <w:rPr>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CB1A72" w:rsidRDefault="005D40CB" w:rsidP="005760E2">
            <w:pPr>
              <w:pStyle w:val="a6"/>
              <w:framePr w:w="10176" w:h="2342" w:wrap="none" w:hAnchor="page" w:x="1134" w:y="35"/>
              <w:spacing w:line="240" w:lineRule="auto"/>
              <w:ind w:firstLine="0"/>
              <w:jc w:val="center"/>
              <w:rPr>
                <w:color w:val="auto"/>
                <w:sz w:val="24"/>
                <w:szCs w:val="24"/>
              </w:rPr>
            </w:pPr>
            <w:r w:rsidRPr="00CB1A72">
              <w:rPr>
                <w:color w:val="auto"/>
                <w:sz w:val="24"/>
                <w:szCs w:val="24"/>
              </w:rPr>
              <w:t>Темы</w:t>
            </w:r>
          </w:p>
        </w:tc>
        <w:tc>
          <w:tcPr>
            <w:tcW w:w="2050" w:type="dxa"/>
            <w:tcBorders>
              <w:top w:val="single" w:sz="4" w:space="0" w:color="auto"/>
              <w:left w:val="single" w:sz="4" w:space="0" w:color="auto"/>
            </w:tcBorders>
            <w:shd w:val="clear" w:color="auto" w:fill="auto"/>
          </w:tcPr>
          <w:p w:rsidR="00A57638" w:rsidRPr="00CB1A72" w:rsidRDefault="005D40CB" w:rsidP="005760E2">
            <w:pPr>
              <w:pStyle w:val="a6"/>
              <w:framePr w:w="10176" w:h="2342" w:wrap="none" w:hAnchor="page" w:x="1134" w:y="35"/>
              <w:spacing w:line="240" w:lineRule="auto"/>
              <w:ind w:firstLine="0"/>
              <w:jc w:val="center"/>
              <w:rPr>
                <w:color w:val="auto"/>
                <w:sz w:val="24"/>
                <w:szCs w:val="24"/>
              </w:rPr>
            </w:pPr>
            <w:r w:rsidRPr="00CB1A72">
              <w:rPr>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76" w:h="2342" w:wrap="none" w:hAnchor="page" w:x="1134" w:y="35"/>
              <w:spacing w:line="240" w:lineRule="auto"/>
              <w:ind w:firstLine="0"/>
              <w:jc w:val="center"/>
              <w:rPr>
                <w:color w:val="auto"/>
                <w:sz w:val="24"/>
                <w:szCs w:val="24"/>
              </w:rPr>
            </w:pPr>
            <w:r w:rsidRPr="00CB1A72">
              <w:rPr>
                <w:color w:val="auto"/>
                <w:sz w:val="24"/>
                <w:szCs w:val="24"/>
              </w:rPr>
              <w:t xml:space="preserve">Виды </w:t>
            </w:r>
            <w:r w:rsidR="00CE7F9F" w:rsidRPr="00CB1A72">
              <w:rPr>
                <w:color w:val="auto"/>
                <w:sz w:val="24"/>
                <w:szCs w:val="24"/>
              </w:rPr>
              <w:t>деятельности обучающихся</w:t>
            </w:r>
          </w:p>
        </w:tc>
      </w:tr>
      <w:tr w:rsidR="00A57638" w:rsidRPr="00CB1A72">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76" w:h="2342" w:wrap="none" w:hAnchor="page" w:x="1134"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76" w:h="2342"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 xml:space="preserve">Менной </w:t>
            </w:r>
            <w:r w:rsidR="00CE7F9F" w:rsidRPr="00CB1A72">
              <w:rPr>
                <w:rFonts w:eastAsia="Courier New"/>
                <w:color w:val="auto"/>
                <w:sz w:val="24"/>
                <w:szCs w:val="24"/>
              </w:rPr>
              <w:t>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CB1A72" w:rsidRDefault="005D40CB" w:rsidP="005760E2">
            <w:pPr>
              <w:pStyle w:val="a6"/>
              <w:framePr w:w="10176" w:h="2342"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 xml:space="preserve">Религиозной </w:t>
            </w:r>
            <w:r w:rsidR="00CE7F9F" w:rsidRPr="00CB1A72">
              <w:rPr>
                <w:rFonts w:eastAsia="Courier New"/>
                <w:color w:val="auto"/>
                <w:sz w:val="24"/>
                <w:szCs w:val="24"/>
              </w:rPr>
              <w:t xml:space="preserve">темы в творчестве композиторов </w:t>
            </w:r>
            <w:r w:rsidR="00B5762D">
              <w:rPr>
                <w:rFonts w:eastAsia="Courier New"/>
                <w:color w:val="auto"/>
                <w:sz w:val="24"/>
                <w:szCs w:val="24"/>
              </w:rPr>
              <w:t>XX</w:t>
            </w:r>
            <w:r w:rsidR="00CE7F9F" w:rsidRPr="00CB1A72">
              <w:rPr>
                <w:rFonts w:eastAsia="Courier New"/>
                <w:color w:val="auto"/>
                <w:sz w:val="24"/>
                <w:szCs w:val="24"/>
              </w:rPr>
              <w:t xml:space="preserve">— </w:t>
            </w:r>
            <w:r w:rsidR="00B5762D">
              <w:rPr>
                <w:rFonts w:eastAsia="Courier New"/>
                <w:color w:val="auto"/>
                <w:sz w:val="24"/>
                <w:szCs w:val="24"/>
              </w:rPr>
              <w:t>XXI</w:t>
            </w:r>
            <w:r w:rsidR="00CE7F9F" w:rsidRPr="00CB1A72">
              <w:rPr>
                <w:rFonts w:eastAsia="Courier New"/>
                <w:color w:val="auto"/>
                <w:sz w:val="24"/>
                <w:szCs w:val="24"/>
              </w:rPr>
              <w:t xml:space="preserve"> веков. </w:t>
            </w:r>
            <w:r w:rsidRPr="00CB1A72">
              <w:rPr>
                <w:rFonts w:eastAsia="Courier New"/>
                <w:color w:val="auto"/>
                <w:sz w:val="24"/>
                <w:szCs w:val="24"/>
              </w:rPr>
              <w:t xml:space="preserve">Религиозная </w:t>
            </w:r>
            <w:r w:rsidR="00CE7F9F" w:rsidRPr="00CB1A72">
              <w:rPr>
                <w:rFonts w:eastAsia="Courier New"/>
                <w:color w:val="auto"/>
                <w:sz w:val="24"/>
                <w:szCs w:val="24"/>
              </w:rPr>
              <w:t>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76" w:h="2342"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 xml:space="preserve">Исполнение </w:t>
            </w:r>
            <w:r w:rsidR="00CE7F9F" w:rsidRPr="00CB1A72">
              <w:rPr>
                <w:rFonts w:eastAsia="Courier New"/>
                <w:color w:val="auto"/>
                <w:sz w:val="24"/>
                <w:szCs w:val="24"/>
              </w:rPr>
              <w:t>музыки духовного содержания, сочинённой современными композиторами.</w:t>
            </w:r>
          </w:p>
          <w:p w:rsidR="00A57638" w:rsidRPr="00CB1A72" w:rsidRDefault="005D40CB" w:rsidP="005760E2">
            <w:pPr>
              <w:pStyle w:val="a6"/>
              <w:framePr w:w="10176" w:h="2342"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76" w:h="2342"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 xml:space="preserve">Исследовательские </w:t>
            </w:r>
            <w:r w:rsidR="00CE7F9F" w:rsidRPr="00CB1A72">
              <w:rPr>
                <w:rFonts w:eastAsia="Courier New"/>
                <w:color w:val="auto"/>
                <w:sz w:val="24"/>
                <w:szCs w:val="24"/>
              </w:rPr>
              <w:t>и творческие проекты по теме «музыка и религия в наше время».</w:t>
            </w:r>
          </w:p>
          <w:p w:rsidR="00A57638" w:rsidRPr="00CB1A72" w:rsidRDefault="005D40CB" w:rsidP="005760E2">
            <w:pPr>
              <w:pStyle w:val="a6"/>
              <w:framePr w:w="10176" w:h="2342" w:wrap="none" w:hAnchor="page" w:x="1134" w:y="35"/>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концерта духовной музыки</w:t>
            </w:r>
          </w:p>
        </w:tc>
      </w:tr>
    </w:tbl>
    <w:p w:rsidR="00A57638" w:rsidRPr="00CB1A72" w:rsidRDefault="00A57638" w:rsidP="005760E2">
      <w:pPr>
        <w:framePr w:w="10176" w:h="2342" w:wrap="none" w:hAnchor="page" w:x="1134" w:y="35"/>
        <w:rPr>
          <w:rFonts w:ascii="Times New Roman" w:hAnsi="Times New Roman" w:cs="Times New Roman"/>
          <w:color w:val="auto"/>
        </w:rPr>
      </w:pPr>
    </w:p>
    <w:p w:rsidR="00B267CC" w:rsidRPr="00CB1A72" w:rsidRDefault="00B267CC" w:rsidP="005760E2">
      <w:pPr>
        <w:pStyle w:val="af5"/>
        <w:rPr>
          <w:rFonts w:ascii="Times New Roman" w:hAnsi="Times New Roman" w:cs="Times New Roman"/>
          <w:b w:val="0"/>
          <w:sz w:val="24"/>
          <w:szCs w:val="24"/>
        </w:rPr>
      </w:pPr>
      <w:bookmarkStart w:id="708" w:name="bookmark1606"/>
    </w:p>
    <w:p w:rsidR="00B267CC" w:rsidRPr="00CB1A72" w:rsidRDefault="00B267CC" w:rsidP="005760E2">
      <w:pPr>
        <w:pStyle w:val="af5"/>
        <w:rPr>
          <w:rFonts w:ascii="Times New Roman" w:hAnsi="Times New Roman" w:cs="Times New Roman"/>
          <w:b w:val="0"/>
          <w:sz w:val="24"/>
          <w:szCs w:val="24"/>
        </w:rPr>
      </w:pPr>
    </w:p>
    <w:p w:rsidR="00B267CC" w:rsidRPr="00CB1A72" w:rsidRDefault="00B267CC" w:rsidP="005760E2">
      <w:pPr>
        <w:pStyle w:val="af5"/>
        <w:rPr>
          <w:rFonts w:ascii="Times New Roman" w:hAnsi="Times New Roman" w:cs="Times New Roman"/>
          <w:b w:val="0"/>
          <w:sz w:val="24"/>
          <w:szCs w:val="24"/>
        </w:rPr>
      </w:pPr>
    </w:p>
    <w:p w:rsidR="00B267CC" w:rsidRPr="00CB1A72" w:rsidRDefault="00B267CC" w:rsidP="005760E2">
      <w:pPr>
        <w:pStyle w:val="af5"/>
        <w:rPr>
          <w:rFonts w:ascii="Times New Roman" w:hAnsi="Times New Roman" w:cs="Times New Roman"/>
          <w:b w:val="0"/>
          <w:sz w:val="24"/>
          <w:szCs w:val="24"/>
        </w:rPr>
      </w:pPr>
    </w:p>
    <w:p w:rsidR="00B267CC" w:rsidRPr="00CB1A72" w:rsidRDefault="00B267CC" w:rsidP="005760E2">
      <w:pPr>
        <w:pStyle w:val="af5"/>
        <w:rPr>
          <w:rFonts w:ascii="Times New Roman" w:hAnsi="Times New Roman" w:cs="Times New Roman"/>
          <w:b w:val="0"/>
          <w:sz w:val="24"/>
          <w:szCs w:val="24"/>
        </w:rPr>
      </w:pPr>
    </w:p>
    <w:p w:rsidR="00B267CC" w:rsidRPr="00CB1A72" w:rsidRDefault="00B267CC" w:rsidP="005760E2">
      <w:pPr>
        <w:pStyle w:val="af5"/>
        <w:rPr>
          <w:rFonts w:ascii="Times New Roman" w:hAnsi="Times New Roman" w:cs="Times New Roman"/>
          <w:b w:val="0"/>
          <w:sz w:val="24"/>
          <w:szCs w:val="24"/>
        </w:rPr>
      </w:pPr>
    </w:p>
    <w:p w:rsidR="00B267CC" w:rsidRPr="00CB1A72" w:rsidRDefault="00B267CC" w:rsidP="005760E2">
      <w:pPr>
        <w:pStyle w:val="af5"/>
        <w:rPr>
          <w:rFonts w:ascii="Times New Roman" w:hAnsi="Times New Roman" w:cs="Times New Roman"/>
          <w:b w:val="0"/>
          <w:sz w:val="24"/>
          <w:szCs w:val="24"/>
        </w:rPr>
      </w:pPr>
    </w:p>
    <w:p w:rsidR="00B267CC" w:rsidRPr="00CB1A72" w:rsidRDefault="00B267CC" w:rsidP="005760E2">
      <w:pPr>
        <w:pStyle w:val="af5"/>
        <w:rPr>
          <w:rFonts w:ascii="Times New Roman" w:hAnsi="Times New Roman" w:cs="Times New Roman"/>
          <w:b w:val="0"/>
          <w:sz w:val="24"/>
          <w:szCs w:val="24"/>
        </w:rPr>
      </w:pPr>
    </w:p>
    <w:p w:rsidR="00B267CC" w:rsidRPr="00CB1A72" w:rsidRDefault="00B267CC" w:rsidP="005760E2">
      <w:pPr>
        <w:pStyle w:val="af5"/>
        <w:rPr>
          <w:rFonts w:ascii="Times New Roman" w:hAnsi="Times New Roman" w:cs="Times New Roman"/>
          <w:b w:val="0"/>
          <w:sz w:val="24"/>
          <w:szCs w:val="24"/>
        </w:rPr>
      </w:pPr>
    </w:p>
    <w:p w:rsidR="00B267CC" w:rsidRPr="00CB1A72" w:rsidRDefault="00B267CC" w:rsidP="005760E2">
      <w:pPr>
        <w:pStyle w:val="af5"/>
        <w:rPr>
          <w:rFonts w:ascii="Times New Roman" w:hAnsi="Times New Roman" w:cs="Times New Roman"/>
          <w:b w:val="0"/>
          <w:sz w:val="24"/>
          <w:szCs w:val="24"/>
        </w:rPr>
      </w:pPr>
    </w:p>
    <w:p w:rsidR="00B267CC" w:rsidRPr="00CB1A72" w:rsidRDefault="00B267CC"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7 «жанры музыкального искусства»</w:t>
      </w:r>
      <w:r w:rsidR="00CE7F9F" w:rsidRPr="00CB1A72">
        <w:rPr>
          <w:rFonts w:ascii="Times New Roman" w:hAnsi="Times New Roman" w:cs="Times New Roman"/>
          <w:b w:val="0"/>
          <w:sz w:val="24"/>
          <w:szCs w:val="24"/>
          <w:vertAlign w:val="superscript"/>
        </w:rPr>
        <w:t>1</w:t>
      </w:r>
      <w:bookmarkEnd w:id="70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CB1A72" w:rsidTr="00BC4498">
        <w:trPr>
          <w:trHeight w:hRule="exact" w:val="619"/>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52" w:h="1680" w:wrap="none" w:hAnchor="page" w:x="1134" w:y="3122"/>
              <w:spacing w:line="240" w:lineRule="auto"/>
              <w:ind w:firstLine="0"/>
              <w:jc w:val="center"/>
              <w:rPr>
                <w:color w:val="auto"/>
                <w:sz w:val="24"/>
                <w:szCs w:val="24"/>
              </w:rPr>
            </w:pPr>
            <w:r w:rsidRPr="00CB1A72">
              <w:rPr>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CB1A72" w:rsidRDefault="005D40CB" w:rsidP="005760E2">
            <w:pPr>
              <w:pStyle w:val="a6"/>
              <w:framePr w:w="10152" w:h="1680" w:wrap="none" w:hAnchor="page" w:x="1134" w:y="3122"/>
              <w:spacing w:line="240" w:lineRule="auto"/>
              <w:ind w:firstLine="0"/>
              <w:jc w:val="center"/>
              <w:rPr>
                <w:color w:val="auto"/>
                <w:sz w:val="24"/>
                <w:szCs w:val="24"/>
              </w:rPr>
            </w:pPr>
            <w:r w:rsidRPr="00CB1A72">
              <w:rPr>
                <w:color w:val="auto"/>
                <w:sz w:val="24"/>
                <w:szCs w:val="24"/>
              </w:rPr>
              <w:t>Темы</w:t>
            </w:r>
          </w:p>
        </w:tc>
        <w:tc>
          <w:tcPr>
            <w:tcW w:w="2064" w:type="dxa"/>
            <w:tcBorders>
              <w:top w:val="single" w:sz="4" w:space="0" w:color="auto"/>
              <w:left w:val="single" w:sz="4" w:space="0" w:color="auto"/>
            </w:tcBorders>
            <w:shd w:val="clear" w:color="auto" w:fill="auto"/>
          </w:tcPr>
          <w:p w:rsidR="00A57638" w:rsidRPr="00CB1A72" w:rsidRDefault="005D40CB" w:rsidP="005760E2">
            <w:pPr>
              <w:pStyle w:val="a6"/>
              <w:framePr w:w="10152" w:h="1680" w:wrap="none" w:hAnchor="page" w:x="1134" w:y="3122"/>
              <w:spacing w:line="240" w:lineRule="auto"/>
              <w:ind w:firstLine="460"/>
              <w:jc w:val="center"/>
              <w:rPr>
                <w:color w:val="auto"/>
                <w:sz w:val="24"/>
                <w:szCs w:val="24"/>
              </w:rPr>
            </w:pPr>
            <w:r w:rsidRPr="00CB1A72">
              <w:rPr>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1680" w:wrap="none" w:hAnchor="page" w:x="1134" w:y="3122"/>
              <w:spacing w:line="240" w:lineRule="auto"/>
              <w:ind w:firstLine="0"/>
              <w:jc w:val="center"/>
              <w:rPr>
                <w:color w:val="auto"/>
                <w:sz w:val="24"/>
                <w:szCs w:val="24"/>
              </w:rPr>
            </w:pPr>
            <w:r w:rsidRPr="00CB1A72">
              <w:rPr>
                <w:color w:val="auto"/>
                <w:sz w:val="24"/>
                <w:szCs w:val="24"/>
              </w:rPr>
              <w:t xml:space="preserve">Виды </w:t>
            </w:r>
            <w:r w:rsidR="00CE7F9F" w:rsidRPr="00CB1A72">
              <w:rPr>
                <w:color w:val="auto"/>
                <w:sz w:val="24"/>
                <w:szCs w:val="24"/>
              </w:rPr>
              <w:t>деятельности обучающихся</w:t>
            </w:r>
          </w:p>
        </w:tc>
      </w:tr>
      <w:tr w:rsidR="00A57638" w:rsidRPr="00CB1A72"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1680" w:wrap="none" w:hAnchor="page" w:x="1134" w:y="3122"/>
              <w:spacing w:line="240" w:lineRule="auto"/>
              <w:ind w:left="142" w:firstLine="20"/>
              <w:rPr>
                <w:rFonts w:eastAsia="Courier New"/>
                <w:color w:val="auto"/>
                <w:sz w:val="24"/>
                <w:szCs w:val="24"/>
              </w:rPr>
            </w:pPr>
            <w:r w:rsidRPr="00CB1A72">
              <w:rPr>
                <w:rFonts w:eastAsia="Courier New"/>
                <w:color w:val="auto"/>
                <w:sz w:val="24"/>
                <w:szCs w:val="24"/>
              </w:rPr>
              <w:t>А</w:t>
            </w:r>
            <w:r w:rsidR="00CE7F9F" w:rsidRPr="00CB1A72">
              <w:rPr>
                <w:rFonts w:eastAsia="Courier New"/>
                <w:color w:val="auto"/>
                <w:sz w:val="24"/>
                <w:szCs w:val="24"/>
              </w:rPr>
              <w:t>)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1680" w:wrap="none" w:hAnchor="page" w:x="1134" w:y="3122"/>
              <w:spacing w:line="240" w:lineRule="auto"/>
              <w:ind w:left="142" w:firstLine="0"/>
              <w:rPr>
                <w:rFonts w:eastAsia="Courier New"/>
                <w:color w:val="auto"/>
                <w:sz w:val="24"/>
                <w:szCs w:val="24"/>
              </w:rPr>
            </w:pPr>
            <w:r w:rsidRPr="00CB1A72">
              <w:rPr>
                <w:rFonts w:eastAsia="Courier New"/>
                <w:color w:val="auto"/>
                <w:sz w:val="24"/>
                <w:szCs w:val="24"/>
              </w:rPr>
              <w:t xml:space="preserve">Камерная </w:t>
            </w:r>
            <w:r w:rsidR="00CE7F9F" w:rsidRPr="00CB1A72">
              <w:rPr>
                <w:rFonts w:eastAsia="Courier New"/>
                <w:color w:val="auto"/>
                <w:sz w:val="24"/>
                <w:szCs w:val="24"/>
              </w:rPr>
              <w:t>музыка</w:t>
            </w:r>
          </w:p>
        </w:tc>
        <w:tc>
          <w:tcPr>
            <w:tcW w:w="206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1680" w:wrap="none" w:hAnchor="page" w:x="1134" w:y="3122"/>
              <w:spacing w:line="240" w:lineRule="auto"/>
              <w:ind w:left="142" w:firstLine="0"/>
              <w:rPr>
                <w:rFonts w:eastAsia="Courier New"/>
                <w:color w:val="auto"/>
                <w:sz w:val="24"/>
                <w:szCs w:val="24"/>
              </w:rPr>
            </w:pPr>
            <w:r w:rsidRPr="00CB1A72">
              <w:rPr>
                <w:rFonts w:eastAsia="Courier New"/>
                <w:color w:val="auto"/>
                <w:sz w:val="24"/>
                <w:szCs w:val="24"/>
              </w:rPr>
              <w:t xml:space="preserve">Жанры </w:t>
            </w:r>
            <w:r w:rsidR="00CE7F9F" w:rsidRPr="00CB1A72">
              <w:rPr>
                <w:rFonts w:eastAsia="Courier New"/>
                <w:color w:val="auto"/>
                <w:sz w:val="24"/>
                <w:szCs w:val="24"/>
              </w:rPr>
              <w:t>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1680" w:wrap="none" w:hAnchor="page" w:x="1134" w:y="3122"/>
              <w:spacing w:line="240" w:lineRule="auto"/>
              <w:ind w:left="142" w:firstLine="0"/>
              <w:rPr>
                <w:rFonts w:eastAsia="Courier New"/>
                <w:color w:val="auto"/>
                <w:sz w:val="24"/>
                <w:szCs w:val="24"/>
              </w:rPr>
            </w:pPr>
            <w:r w:rsidRPr="00CB1A72">
              <w:rPr>
                <w:rFonts w:eastAsia="Courier New"/>
                <w:color w:val="auto"/>
                <w:sz w:val="24"/>
                <w:szCs w:val="24"/>
              </w:rPr>
              <w:t xml:space="preserve">Слушание </w:t>
            </w:r>
            <w:r w:rsidR="00CE7F9F" w:rsidRPr="00CB1A72">
              <w:rPr>
                <w:rFonts w:eastAsia="Courier New"/>
                <w:color w:val="auto"/>
                <w:sz w:val="24"/>
                <w:szCs w:val="24"/>
              </w:rPr>
              <w:t>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CB1A72" w:rsidRDefault="00A57638" w:rsidP="005760E2">
      <w:pPr>
        <w:framePr w:w="10152" w:h="1680" w:wrap="none" w:hAnchor="page" w:x="1134" w:y="3122"/>
        <w:rPr>
          <w:rFonts w:ascii="Times New Roman" w:hAnsi="Times New Roman" w:cs="Times New Roman"/>
          <w:color w:val="auto"/>
        </w:rPr>
      </w:pPr>
    </w:p>
    <w:p w:rsidR="00A57638" w:rsidRPr="00CB1A72" w:rsidRDefault="00CE7F9F" w:rsidP="005760E2">
      <w:pPr>
        <w:pStyle w:val="26"/>
        <w:framePr w:w="10205" w:h="835" w:wrap="none" w:hAnchor="page" w:x="1115" w:y="5253"/>
        <w:spacing w:line="240" w:lineRule="auto"/>
        <w:ind w:left="220" w:hanging="220"/>
        <w:jc w:val="both"/>
        <w:rPr>
          <w:rFonts w:ascii="Times New Roman" w:hAnsi="Times New Roman" w:cs="Times New Roman"/>
          <w:color w:val="auto"/>
          <w:sz w:val="24"/>
          <w:szCs w:val="24"/>
        </w:rPr>
      </w:pPr>
      <w:r w:rsidRPr="00CB1A72">
        <w:rPr>
          <w:rFonts w:ascii="Times New Roman" w:hAnsi="Times New Roman" w:cs="Times New Roman"/>
          <w:color w:val="auto"/>
          <w:sz w:val="24"/>
          <w:szCs w:val="24"/>
          <w:vertAlign w:val="superscript"/>
        </w:rPr>
        <w:t>1</w:t>
      </w:r>
      <w:r w:rsidRPr="00CB1A72">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w:t>
      </w:r>
      <w:r w:rsidR="005D40CB" w:rsidRPr="00CB1A72">
        <w:rPr>
          <w:rFonts w:ascii="Times New Roman" w:hAnsi="Times New Roman" w:cs="Times New Roman"/>
          <w:color w:val="auto"/>
          <w:sz w:val="24"/>
          <w:szCs w:val="24"/>
        </w:rPr>
        <w:t xml:space="preserve">В </w:t>
      </w:r>
      <w:r w:rsidRPr="00CB1A72">
        <w:rPr>
          <w:rFonts w:ascii="Times New Roman" w:hAnsi="Times New Roman" w:cs="Times New Roman"/>
          <w:color w:val="auto"/>
          <w:sz w:val="24"/>
          <w:szCs w:val="24"/>
        </w:rPr>
        <w:t>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983" w:right="700" w:bottom="715" w:left="566" w:header="0" w:footer="3" w:gutter="0"/>
          <w:cols w:space="720"/>
          <w:noEndnote/>
          <w:docGrid w:linePitch="360"/>
        </w:sectPr>
      </w:pPr>
    </w:p>
    <w:p w:rsidR="00A57638" w:rsidRPr="00CB1A72" w:rsidRDefault="005D40CB" w:rsidP="005760E2">
      <w:pPr>
        <w:pStyle w:val="90"/>
        <w:framePr w:w="187" w:h="6374" w:hRule="exact" w:wrap="none" w:hAnchor="page" w:x="596" w:y="1"/>
        <w:tabs>
          <w:tab w:val="left" w:pos="6058"/>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Музыка</w:t>
      </w:r>
      <w:r w:rsidR="00CE7F9F" w:rsidRPr="00CB1A72">
        <w:rPr>
          <w:rFonts w:ascii="Times New Roman" w:hAnsi="Times New Roman" w:cs="Times New Roman"/>
          <w:color w:val="auto"/>
          <w:sz w:val="24"/>
          <w:szCs w:val="24"/>
        </w:rPr>
        <w:t>. 5—8 классы</w:t>
      </w:r>
      <w:r w:rsidR="00CE7F9F" w:rsidRPr="00CB1A72">
        <w:rPr>
          <w:rFonts w:ascii="Times New Roman" w:hAnsi="Times New Roman" w:cs="Times New Roman"/>
          <w:color w:val="auto"/>
          <w:sz w:val="24"/>
          <w:szCs w:val="24"/>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CB1A72" w:rsidTr="00BC4498">
        <w:trPr>
          <w:trHeight w:hRule="exact" w:val="3158"/>
        </w:trPr>
        <w:tc>
          <w:tcPr>
            <w:tcW w:w="1272" w:type="dxa"/>
            <w:tcBorders>
              <w:top w:val="single" w:sz="4" w:space="0" w:color="auto"/>
              <w:left w:val="single" w:sz="4" w:space="0" w:color="auto"/>
            </w:tcBorders>
            <w:shd w:val="clear" w:color="auto" w:fill="auto"/>
          </w:tcPr>
          <w:p w:rsidR="00A57638" w:rsidRPr="00CB1A72" w:rsidRDefault="00A57638" w:rsidP="005760E2">
            <w:pPr>
              <w:pStyle w:val="a6"/>
              <w:framePr w:w="10152" w:h="6322" w:wrap="none" w:hAnchor="page" w:x="1134" w:y="11"/>
              <w:spacing w:line="240"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CB1A72" w:rsidRDefault="00A57638" w:rsidP="005760E2">
            <w:pPr>
              <w:pStyle w:val="a6"/>
              <w:framePr w:w="10152" w:h="6322" w:wrap="none" w:hAnchor="page" w:x="1134" w:y="11"/>
              <w:spacing w:line="240"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Др</w:t>
            </w:r>
            <w:r w:rsidR="00CE7F9F" w:rsidRPr="00CB1A72">
              <w:rPr>
                <w:rFonts w:eastAsia="Courier New"/>
                <w:color w:val="auto"/>
                <w:sz w:val="24"/>
                <w:szCs w:val="24"/>
              </w:rPr>
              <w:t xml:space="preserve">.). </w:t>
            </w:r>
            <w:r w:rsidRPr="00CB1A72">
              <w:rPr>
                <w:rFonts w:eastAsia="Courier New"/>
                <w:color w:val="auto"/>
                <w:sz w:val="24"/>
                <w:szCs w:val="24"/>
              </w:rPr>
              <w:t xml:space="preserve">Инструментальная </w:t>
            </w:r>
            <w:r w:rsidR="00CE7F9F" w:rsidRPr="00CB1A72">
              <w:rPr>
                <w:rFonts w:eastAsia="Courier New"/>
                <w:color w:val="auto"/>
                <w:sz w:val="24"/>
                <w:szCs w:val="24"/>
              </w:rPr>
              <w:t xml:space="preserve">миниатюра (вальс, ноктюрн, прелюдия, каприс и др.). </w:t>
            </w:r>
            <w:r w:rsidRPr="00CB1A72">
              <w:rPr>
                <w:rFonts w:eastAsia="Courier New"/>
                <w:color w:val="auto"/>
                <w:sz w:val="24"/>
                <w:szCs w:val="24"/>
              </w:rPr>
              <w:t>Одночастная</w:t>
            </w:r>
            <w:r w:rsidR="00CE7F9F" w:rsidRPr="00CB1A72">
              <w:rPr>
                <w:rFonts w:eastAsia="Courier New"/>
                <w:color w:val="auto"/>
                <w:sz w:val="24"/>
                <w:szCs w:val="24"/>
              </w:rPr>
              <w:t xml:space="preserve">, двухчастная, трёхчастная ре- призная форма. </w:t>
            </w:r>
            <w:r w:rsidRPr="00CB1A72">
              <w:rPr>
                <w:rFonts w:eastAsia="Courier New"/>
                <w:color w:val="auto"/>
                <w:sz w:val="24"/>
                <w:szCs w:val="24"/>
              </w:rPr>
              <w:t xml:space="preserve">Куплетная </w:t>
            </w:r>
            <w:r w:rsidR="00CE7F9F" w:rsidRPr="00CB1A72">
              <w:rPr>
                <w:rFonts w:eastAsia="Courier New"/>
                <w:color w:val="auto"/>
                <w:sz w:val="24"/>
                <w:szCs w:val="24"/>
              </w:rPr>
              <w:t>форма</w:t>
            </w:r>
          </w:p>
        </w:tc>
        <w:tc>
          <w:tcPr>
            <w:tcW w:w="5482"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Определение </w:t>
            </w:r>
            <w:r w:rsidR="00CE7F9F" w:rsidRPr="00CB1A72">
              <w:rPr>
                <w:rFonts w:eastAsia="Courier New"/>
                <w:color w:val="auto"/>
                <w:sz w:val="24"/>
                <w:szCs w:val="24"/>
              </w:rPr>
              <w:t>на слух музыкальной формы и составление её буквенной наглядной схемы.</w:t>
            </w:r>
          </w:p>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Разучивание </w:t>
            </w:r>
            <w:r w:rsidR="00CE7F9F" w:rsidRPr="00CB1A72">
              <w:rPr>
                <w:rFonts w:eastAsia="Courier New"/>
                <w:color w:val="auto"/>
                <w:sz w:val="24"/>
                <w:szCs w:val="24"/>
              </w:rPr>
              <w:t>и исполнение произведений вокальных и инструментальных жанров.</w:t>
            </w:r>
          </w:p>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Импровизация</w:t>
            </w:r>
            <w:r w:rsidR="00CE7F9F" w:rsidRPr="00CB1A72">
              <w:rPr>
                <w:rFonts w:eastAsia="Courier New"/>
                <w:color w:val="auto"/>
                <w:sz w:val="24"/>
                <w:szCs w:val="24"/>
              </w:rPr>
              <w:t xml:space="preserve">, сочинение кратких фрагментов с соблюдением основных признаков жанра (вокализ — пение без слов, вальс — трёхдольный метр и т. </w:t>
            </w:r>
            <w:r w:rsidRPr="00CB1A72">
              <w:rPr>
                <w:rFonts w:eastAsia="Courier New"/>
                <w:color w:val="auto"/>
                <w:sz w:val="24"/>
                <w:szCs w:val="24"/>
              </w:rPr>
              <w:t>И</w:t>
            </w:r>
            <w:r w:rsidR="00CE7F9F" w:rsidRPr="00CB1A72">
              <w:rPr>
                <w:rFonts w:eastAsia="Courier New"/>
                <w:color w:val="auto"/>
                <w:sz w:val="24"/>
                <w:szCs w:val="24"/>
              </w:rPr>
              <w:t xml:space="preserve">.). </w:t>
            </w:r>
            <w:r w:rsidRPr="00CB1A72">
              <w:rPr>
                <w:rFonts w:eastAsia="Courier New"/>
                <w:color w:val="auto"/>
                <w:sz w:val="24"/>
                <w:szCs w:val="24"/>
              </w:rPr>
              <w:t xml:space="preserve">Индивидуальная </w:t>
            </w:r>
            <w:r w:rsidR="00CE7F9F" w:rsidRPr="00CB1A72">
              <w:rPr>
                <w:rFonts w:eastAsia="Courier New"/>
                <w:color w:val="auto"/>
                <w:sz w:val="24"/>
                <w:szCs w:val="24"/>
              </w:rPr>
              <w:t>или коллективная импровизация в заданной форме.</w:t>
            </w:r>
          </w:p>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Выражение </w:t>
            </w:r>
            <w:r w:rsidR="00CE7F9F" w:rsidRPr="00CB1A72">
              <w:rPr>
                <w:rFonts w:eastAsia="Courier New"/>
                <w:color w:val="auto"/>
                <w:sz w:val="24"/>
                <w:szCs w:val="24"/>
              </w:rPr>
              <w:t>музыкального образа камерной миниатюры через устный или письменный текст, рисунок, пластический этюд</w:t>
            </w:r>
          </w:p>
        </w:tc>
      </w:tr>
      <w:tr w:rsidR="00A57638" w:rsidRPr="00CB1A72"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Б</w:t>
            </w:r>
            <w:r w:rsidR="00CE7F9F" w:rsidRPr="00CB1A72">
              <w:rPr>
                <w:rFonts w:eastAsia="Courier New"/>
                <w:color w:val="auto"/>
                <w:sz w:val="24"/>
                <w:szCs w:val="24"/>
              </w:rPr>
              <w:t>)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Циклические </w:t>
            </w:r>
            <w:r w:rsidR="00CE7F9F" w:rsidRPr="00CB1A72">
              <w:rPr>
                <w:rFonts w:eastAsia="Courier New"/>
                <w:color w:val="auto"/>
                <w:sz w:val="24"/>
                <w:szCs w:val="24"/>
              </w:rPr>
              <w:t>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Сюита</w:t>
            </w:r>
            <w:r w:rsidR="00CE7F9F" w:rsidRPr="00CB1A72">
              <w:rPr>
                <w:rFonts w:eastAsia="Courier New"/>
                <w:color w:val="auto"/>
                <w:sz w:val="24"/>
                <w:szCs w:val="24"/>
              </w:rPr>
              <w:t>, цикл миниатюр (вокальных, инструментальных).</w:t>
            </w:r>
          </w:p>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Принцип </w:t>
            </w:r>
            <w:r w:rsidR="00CE7F9F" w:rsidRPr="00CB1A72">
              <w:rPr>
                <w:rFonts w:eastAsia="Courier New"/>
                <w:color w:val="auto"/>
                <w:sz w:val="24"/>
                <w:szCs w:val="24"/>
              </w:rPr>
              <w:t>контраста.</w:t>
            </w:r>
          </w:p>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Прелюдия </w:t>
            </w:r>
            <w:r w:rsidR="00CE7F9F" w:rsidRPr="00CB1A72">
              <w:rPr>
                <w:rFonts w:eastAsia="Courier New"/>
                <w:color w:val="auto"/>
                <w:sz w:val="24"/>
                <w:szCs w:val="24"/>
              </w:rPr>
              <w:t xml:space="preserve">и фуга. </w:t>
            </w:r>
            <w:r w:rsidRPr="00CB1A72">
              <w:rPr>
                <w:rFonts w:eastAsia="Courier New"/>
                <w:color w:val="auto"/>
                <w:sz w:val="24"/>
                <w:szCs w:val="24"/>
              </w:rPr>
              <w:t>Соната</w:t>
            </w:r>
            <w:r w:rsidR="00CE7F9F" w:rsidRPr="00CB1A72">
              <w:rPr>
                <w:rFonts w:eastAsia="Courier New"/>
                <w:color w:val="auto"/>
                <w:sz w:val="24"/>
                <w:szCs w:val="24"/>
              </w:rPr>
              <w:t>,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циклом миниатюр. </w:t>
            </w:r>
            <w:r w:rsidRPr="00CB1A72">
              <w:rPr>
                <w:rFonts w:eastAsia="Courier New"/>
                <w:color w:val="auto"/>
                <w:sz w:val="24"/>
                <w:szCs w:val="24"/>
              </w:rPr>
              <w:t xml:space="preserve">Определение </w:t>
            </w:r>
            <w:r w:rsidR="00CE7F9F" w:rsidRPr="00CB1A72">
              <w:rPr>
                <w:rFonts w:eastAsia="Courier New"/>
                <w:color w:val="auto"/>
                <w:sz w:val="24"/>
                <w:szCs w:val="24"/>
              </w:rPr>
              <w:t xml:space="preserve">принципа, основного художественного замысла цикла. </w:t>
            </w:r>
            <w:r w:rsidRPr="00CB1A72">
              <w:rPr>
                <w:rFonts w:eastAsia="Courier New"/>
                <w:color w:val="auto"/>
                <w:sz w:val="24"/>
                <w:szCs w:val="24"/>
              </w:rPr>
              <w:t>Разучивани</w:t>
            </w:r>
            <w:r w:rsidR="00CE7F9F" w:rsidRPr="00CB1A72">
              <w:rPr>
                <w:rFonts w:eastAsia="Courier New"/>
                <w:color w:val="auto"/>
                <w:sz w:val="24"/>
                <w:szCs w:val="24"/>
              </w:rPr>
              <w:t>е и исполнение небольшого вокального цикла.</w:t>
            </w:r>
          </w:p>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со строением сонатной формы. </w:t>
            </w:r>
            <w:r w:rsidRPr="00CB1A72">
              <w:rPr>
                <w:rFonts w:eastAsia="Courier New"/>
                <w:color w:val="auto"/>
                <w:sz w:val="24"/>
                <w:szCs w:val="24"/>
              </w:rPr>
              <w:t xml:space="preserve">Определение </w:t>
            </w:r>
            <w:r w:rsidR="00CE7F9F" w:rsidRPr="00CB1A72">
              <w:rPr>
                <w:rFonts w:eastAsia="Courier New"/>
                <w:color w:val="auto"/>
                <w:sz w:val="24"/>
                <w:szCs w:val="24"/>
              </w:rPr>
              <w:t>на слух основных партий-тем в одной из классических сонат.</w:t>
            </w:r>
          </w:p>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концерта (в том числе виртуального).</w:t>
            </w:r>
          </w:p>
          <w:p w:rsidR="00A57638" w:rsidRPr="00CB1A72" w:rsidRDefault="005D40CB" w:rsidP="005760E2">
            <w:pPr>
              <w:pStyle w:val="a6"/>
              <w:framePr w:w="10152" w:h="6322" w:wrap="none" w:hAnchor="page" w:x="1134" w:y="11"/>
              <w:spacing w:line="240" w:lineRule="auto"/>
              <w:ind w:left="142" w:firstLine="20"/>
              <w:rPr>
                <w:rFonts w:eastAsia="Courier New"/>
                <w:color w:val="auto"/>
                <w:sz w:val="24"/>
                <w:szCs w:val="24"/>
              </w:rPr>
            </w:pPr>
            <w:r w:rsidRPr="00CB1A72">
              <w:rPr>
                <w:rFonts w:eastAsia="Courier New"/>
                <w:color w:val="auto"/>
                <w:sz w:val="24"/>
                <w:szCs w:val="24"/>
              </w:rPr>
              <w:t xml:space="preserve">Предварительное </w:t>
            </w:r>
            <w:r w:rsidR="00CE7F9F" w:rsidRPr="00CB1A72">
              <w:rPr>
                <w:rFonts w:eastAsia="Courier New"/>
                <w:color w:val="auto"/>
                <w:sz w:val="24"/>
                <w:szCs w:val="24"/>
              </w:rPr>
              <w:t xml:space="preserve">изучение информации о произведениях концерта (сколько в них частей, как они называются, когда могут звучать аплодисменты). </w:t>
            </w:r>
            <w:r w:rsidRPr="00CB1A72">
              <w:rPr>
                <w:rFonts w:eastAsia="Courier New"/>
                <w:color w:val="auto"/>
                <w:sz w:val="24"/>
                <w:szCs w:val="24"/>
              </w:rPr>
              <w:t xml:space="preserve">Последующее </w:t>
            </w:r>
            <w:r w:rsidR="00CE7F9F" w:rsidRPr="00CB1A72">
              <w:rPr>
                <w:rFonts w:eastAsia="Courier New"/>
                <w:color w:val="auto"/>
                <w:sz w:val="24"/>
                <w:szCs w:val="24"/>
              </w:rPr>
              <w:t>составление рецензии на концерт</w:t>
            </w:r>
          </w:p>
        </w:tc>
      </w:tr>
    </w:tbl>
    <w:p w:rsidR="00A57638" w:rsidRPr="00CB1A72" w:rsidRDefault="00A57638" w:rsidP="005760E2">
      <w:pPr>
        <w:framePr w:w="10152" w:h="6322" w:wrap="none" w:hAnchor="page" w:x="1134" w:y="11"/>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30" w:right="734" w:bottom="520" w:left="595" w:header="0" w:footer="3" w:gutter="0"/>
          <w:cols w:space="720"/>
          <w:noEndnote/>
          <w:docGrid w:linePitch="360"/>
        </w:sectPr>
      </w:pPr>
    </w:p>
    <w:p w:rsidR="00A57638" w:rsidRPr="00CB1A72" w:rsidRDefault="00CE7F9F" w:rsidP="005760E2">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 </w:t>
      </w:r>
      <w:r w:rsidRPr="00CB1A72">
        <w:rPr>
          <w:rFonts w:ascii="Times New Roman" w:hAnsi="Times New Roman" w:cs="Times New Roman"/>
          <w:color w:val="auto"/>
          <w:sz w:val="24"/>
          <w:szCs w:val="24"/>
        </w:rPr>
        <w:tab/>
        <w:t xml:space="preserve"> </w:t>
      </w:r>
      <w:r w:rsidR="005D40CB" w:rsidRPr="00CB1A72">
        <w:rPr>
          <w:rFonts w:ascii="Times New Roman" w:hAnsi="Times New Roman" w:cs="Times New Roman"/>
          <w:color w:val="auto"/>
          <w:sz w:val="24"/>
          <w:szCs w:val="24"/>
        </w:rPr>
        <w:t xml:space="preserve">Рабочая </w:t>
      </w:r>
      <w:r w:rsidRPr="00CB1A72">
        <w:rPr>
          <w:rFonts w:ascii="Times New Roman" w:hAnsi="Times New Roman" w:cs="Times New Roman"/>
          <w:color w:val="auto"/>
          <w:sz w:val="24"/>
          <w:szCs w:val="24"/>
        </w:rPr>
        <w:t>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CB1A72" w:rsidTr="000F764B">
        <w:trPr>
          <w:trHeight w:hRule="exact" w:val="579"/>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52" w:h="6034" w:wrap="none" w:hAnchor="page" w:x="1143" w:y="35"/>
              <w:spacing w:line="240" w:lineRule="auto"/>
              <w:ind w:firstLine="0"/>
              <w:jc w:val="center"/>
              <w:rPr>
                <w:color w:val="auto"/>
                <w:sz w:val="24"/>
                <w:szCs w:val="24"/>
              </w:rPr>
            </w:pPr>
            <w:r w:rsidRPr="00CB1A72">
              <w:rPr>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CB1A72" w:rsidRDefault="005D40CB" w:rsidP="005760E2">
            <w:pPr>
              <w:pStyle w:val="a6"/>
              <w:framePr w:w="10152" w:h="6034" w:wrap="none" w:hAnchor="page" w:x="1143" w:y="35"/>
              <w:spacing w:line="240" w:lineRule="auto"/>
              <w:ind w:firstLine="0"/>
              <w:jc w:val="center"/>
              <w:rPr>
                <w:color w:val="auto"/>
                <w:sz w:val="24"/>
                <w:szCs w:val="24"/>
              </w:rPr>
            </w:pPr>
            <w:r w:rsidRPr="00CB1A72">
              <w:rPr>
                <w:color w:val="auto"/>
                <w:sz w:val="24"/>
                <w:szCs w:val="24"/>
              </w:rPr>
              <w:t>Темы</w:t>
            </w:r>
          </w:p>
        </w:tc>
        <w:tc>
          <w:tcPr>
            <w:tcW w:w="2064" w:type="dxa"/>
            <w:tcBorders>
              <w:top w:val="single" w:sz="4" w:space="0" w:color="auto"/>
              <w:left w:val="single" w:sz="4" w:space="0" w:color="auto"/>
            </w:tcBorders>
            <w:shd w:val="clear" w:color="auto" w:fill="auto"/>
          </w:tcPr>
          <w:p w:rsidR="00A57638" w:rsidRPr="00CB1A72" w:rsidRDefault="005D40CB" w:rsidP="005760E2">
            <w:pPr>
              <w:pStyle w:val="a6"/>
              <w:framePr w:w="10152" w:h="6034" w:wrap="none" w:hAnchor="page" w:x="1143" w:y="35"/>
              <w:spacing w:line="240" w:lineRule="auto"/>
              <w:ind w:firstLine="0"/>
              <w:jc w:val="center"/>
              <w:rPr>
                <w:color w:val="auto"/>
                <w:sz w:val="24"/>
                <w:szCs w:val="24"/>
              </w:rPr>
            </w:pPr>
            <w:r w:rsidRPr="00CB1A72">
              <w:rPr>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034" w:wrap="none" w:hAnchor="page" w:x="1143" w:y="35"/>
              <w:spacing w:line="240" w:lineRule="auto"/>
              <w:ind w:firstLine="0"/>
              <w:jc w:val="center"/>
              <w:rPr>
                <w:color w:val="auto"/>
                <w:sz w:val="24"/>
                <w:szCs w:val="24"/>
              </w:rPr>
            </w:pPr>
            <w:r w:rsidRPr="00CB1A72">
              <w:rPr>
                <w:color w:val="auto"/>
                <w:sz w:val="24"/>
                <w:szCs w:val="24"/>
              </w:rPr>
              <w:t xml:space="preserve">Виды </w:t>
            </w:r>
            <w:r w:rsidR="00CE7F9F" w:rsidRPr="00CB1A72">
              <w:rPr>
                <w:color w:val="auto"/>
                <w:sz w:val="24"/>
                <w:szCs w:val="24"/>
              </w:rPr>
              <w:t>деятельности обучающихся</w:t>
            </w:r>
          </w:p>
        </w:tc>
      </w:tr>
      <w:tr w:rsidR="00A57638" w:rsidRPr="00CB1A72" w:rsidTr="000F764B">
        <w:trPr>
          <w:trHeight w:hRule="exact" w:val="4539"/>
        </w:trPr>
        <w:tc>
          <w:tcPr>
            <w:tcW w:w="1272" w:type="dxa"/>
            <w:tcBorders>
              <w:top w:val="single" w:sz="4" w:space="0" w:color="auto"/>
              <w:left w:val="single" w:sz="4" w:space="0" w:color="auto"/>
            </w:tcBorders>
            <w:shd w:val="clear" w:color="auto" w:fill="auto"/>
          </w:tcPr>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В</w:t>
            </w:r>
            <w:r w:rsidR="00CE7F9F" w:rsidRPr="00CB1A72">
              <w:rPr>
                <w:rFonts w:eastAsia="Courier New"/>
                <w:color w:val="auto"/>
                <w:sz w:val="24"/>
                <w:szCs w:val="24"/>
              </w:rPr>
              <w:t>) 4—6 учебных часов</w:t>
            </w:r>
          </w:p>
        </w:tc>
        <w:tc>
          <w:tcPr>
            <w:tcW w:w="1334" w:type="dxa"/>
            <w:tcBorders>
              <w:top w:val="single" w:sz="4" w:space="0" w:color="auto"/>
              <w:left w:val="single" w:sz="4" w:space="0" w:color="auto"/>
            </w:tcBorders>
            <w:shd w:val="clear" w:color="auto" w:fill="auto"/>
          </w:tcPr>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 xml:space="preserve">Симфоническая </w:t>
            </w:r>
            <w:r w:rsidR="00CE7F9F" w:rsidRPr="00CB1A72">
              <w:rPr>
                <w:rFonts w:eastAsia="Courier New"/>
                <w:color w:val="auto"/>
                <w:sz w:val="24"/>
                <w:szCs w:val="24"/>
              </w:rPr>
              <w:t>музыка</w:t>
            </w:r>
          </w:p>
        </w:tc>
        <w:tc>
          <w:tcPr>
            <w:tcW w:w="2064" w:type="dxa"/>
            <w:tcBorders>
              <w:top w:val="single" w:sz="4" w:space="0" w:color="auto"/>
              <w:left w:val="single" w:sz="4" w:space="0" w:color="auto"/>
            </w:tcBorders>
            <w:shd w:val="clear" w:color="auto" w:fill="auto"/>
          </w:tcPr>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 xml:space="preserve">Одночастные </w:t>
            </w:r>
            <w:r w:rsidR="00CE7F9F" w:rsidRPr="00CB1A72">
              <w:rPr>
                <w:rFonts w:eastAsia="Courier New"/>
                <w:color w:val="auto"/>
                <w:sz w:val="24"/>
                <w:szCs w:val="24"/>
              </w:rPr>
              <w:t xml:space="preserve">симфонические жанры (увертюра, картина). </w:t>
            </w:r>
            <w:r w:rsidRPr="00CB1A72">
              <w:rPr>
                <w:rFonts w:eastAsia="Courier New"/>
                <w:color w:val="auto"/>
                <w:sz w:val="24"/>
                <w:szCs w:val="24"/>
              </w:rPr>
              <w:t>Симфония</w:t>
            </w:r>
          </w:p>
        </w:tc>
        <w:tc>
          <w:tcPr>
            <w:tcW w:w="5482"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образцами симфонической музыки: программной увертюры, классической 4-частной симфонии. </w:t>
            </w:r>
            <w:r w:rsidRPr="00CB1A72">
              <w:rPr>
                <w:rFonts w:eastAsia="Courier New"/>
                <w:color w:val="auto"/>
                <w:sz w:val="24"/>
                <w:szCs w:val="24"/>
              </w:rPr>
              <w:t xml:space="preserve">Освоение </w:t>
            </w:r>
            <w:r w:rsidR="00CE7F9F" w:rsidRPr="00CB1A72">
              <w:rPr>
                <w:rFonts w:eastAsia="Courier New"/>
                <w:color w:val="auto"/>
                <w:sz w:val="24"/>
                <w:szCs w:val="24"/>
              </w:rPr>
              <w:t xml:space="preserve">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CB1A72">
              <w:rPr>
                <w:rFonts w:eastAsia="Courier New"/>
                <w:color w:val="auto"/>
                <w:sz w:val="24"/>
                <w:szCs w:val="24"/>
              </w:rPr>
              <w:t>Образно</w:t>
            </w:r>
            <w:r w:rsidR="00CE7F9F" w:rsidRPr="00CB1A72">
              <w:rPr>
                <w:rFonts w:eastAsia="Courier New"/>
                <w:color w:val="auto"/>
                <w:sz w:val="24"/>
                <w:szCs w:val="24"/>
              </w:rPr>
              <w:t>-тематический конспект.</w:t>
            </w:r>
          </w:p>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 xml:space="preserve">Исполнение </w:t>
            </w:r>
            <w:r w:rsidR="00CE7F9F" w:rsidRPr="00CB1A72">
              <w:rPr>
                <w:rFonts w:eastAsia="Courier New"/>
                <w:color w:val="auto"/>
                <w:sz w:val="24"/>
                <w:szCs w:val="24"/>
              </w:rPr>
              <w:t xml:space="preserve">(вокализация, пластическое интонирование, графическое моделирование, инструментальное музицирование) фрагментов симфонической музыки. </w:t>
            </w:r>
            <w:r w:rsidRPr="00CB1A72">
              <w:rPr>
                <w:rFonts w:eastAsia="Courier New"/>
                <w:color w:val="auto"/>
                <w:sz w:val="24"/>
                <w:szCs w:val="24"/>
              </w:rPr>
              <w:t xml:space="preserve">Слушание </w:t>
            </w:r>
            <w:r w:rsidR="00CE7F9F" w:rsidRPr="00CB1A72">
              <w:rPr>
                <w:rFonts w:eastAsia="Courier New"/>
                <w:color w:val="auto"/>
                <w:sz w:val="24"/>
                <w:szCs w:val="24"/>
              </w:rPr>
              <w:t>целиком не менее одного симфонического произведения.</w:t>
            </w:r>
          </w:p>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 xml:space="preserve">концерта (в том числе виртуального) симфонической музыки. </w:t>
            </w:r>
            <w:r w:rsidRPr="00CB1A72">
              <w:rPr>
                <w:rFonts w:eastAsia="Courier New"/>
                <w:color w:val="auto"/>
                <w:sz w:val="24"/>
                <w:szCs w:val="24"/>
              </w:rPr>
              <w:t xml:space="preserve">Предварительное </w:t>
            </w:r>
            <w:r w:rsidR="00CE7F9F" w:rsidRPr="00CB1A72">
              <w:rPr>
                <w:rFonts w:eastAsia="Courier New"/>
                <w:color w:val="auto"/>
                <w:sz w:val="24"/>
                <w:szCs w:val="24"/>
              </w:rPr>
              <w:t xml:space="preserve">изучение информации о произведениях концерта (сколько в них частей, как они называются, когда могут звучать аплодисменты). </w:t>
            </w:r>
            <w:r w:rsidRPr="00CB1A72">
              <w:rPr>
                <w:rFonts w:eastAsia="Courier New"/>
                <w:color w:val="auto"/>
                <w:sz w:val="24"/>
                <w:szCs w:val="24"/>
              </w:rPr>
              <w:t xml:space="preserve">Последующее </w:t>
            </w:r>
            <w:r w:rsidR="00CE7F9F" w:rsidRPr="00CB1A72">
              <w:rPr>
                <w:rFonts w:eastAsia="Courier New"/>
                <w:color w:val="auto"/>
                <w:sz w:val="24"/>
                <w:szCs w:val="24"/>
              </w:rPr>
              <w:t>составление рецензии на концерт</w:t>
            </w:r>
          </w:p>
        </w:tc>
      </w:tr>
      <w:tr w:rsidR="00A57638" w:rsidRPr="00CB1A72">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Г</w:t>
            </w:r>
            <w:r w:rsidR="00CE7F9F" w:rsidRPr="00CB1A72">
              <w:rPr>
                <w:rFonts w:eastAsia="Courier New"/>
                <w:color w:val="auto"/>
                <w:sz w:val="24"/>
                <w:szCs w:val="24"/>
              </w:rPr>
              <w:t>)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 xml:space="preserve">Театральные </w:t>
            </w:r>
            <w:r w:rsidR="00CE7F9F" w:rsidRPr="00CB1A72">
              <w:rPr>
                <w:rFonts w:eastAsia="Courier New"/>
                <w:color w:val="auto"/>
                <w:sz w:val="24"/>
                <w:szCs w:val="24"/>
              </w:rPr>
              <w:t>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Опера</w:t>
            </w:r>
            <w:r w:rsidR="00CE7F9F" w:rsidRPr="00CB1A72">
              <w:rPr>
                <w:rFonts w:eastAsia="Courier New"/>
                <w:color w:val="auto"/>
                <w:sz w:val="24"/>
                <w:szCs w:val="24"/>
              </w:rPr>
              <w:t xml:space="preserve">, балет. </w:t>
            </w:r>
            <w:r w:rsidRPr="00CB1A72">
              <w:rPr>
                <w:rFonts w:eastAsia="Courier New"/>
                <w:color w:val="auto"/>
                <w:sz w:val="24"/>
                <w:szCs w:val="24"/>
              </w:rPr>
              <w:t>Либретто</w:t>
            </w:r>
            <w:r w:rsidR="00CE7F9F" w:rsidRPr="00CB1A72">
              <w:rPr>
                <w:rFonts w:eastAsia="Courier New"/>
                <w:color w:val="auto"/>
                <w:sz w:val="24"/>
                <w:szCs w:val="24"/>
              </w:rPr>
              <w:t xml:space="preserve">. </w:t>
            </w:r>
            <w:r w:rsidRPr="00CB1A72">
              <w:rPr>
                <w:rFonts w:eastAsia="Courier New"/>
                <w:color w:val="auto"/>
                <w:sz w:val="24"/>
                <w:szCs w:val="24"/>
              </w:rPr>
              <w:t xml:space="preserve">Строение </w:t>
            </w:r>
            <w:r w:rsidR="00CE7F9F" w:rsidRPr="00CB1A72">
              <w:rPr>
                <w:rFonts w:eastAsia="Courier New"/>
                <w:color w:val="auto"/>
                <w:sz w:val="24"/>
                <w:szCs w:val="24"/>
              </w:rPr>
              <w:t>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Знакомст</w:t>
            </w:r>
            <w:r w:rsidR="00CE7F9F" w:rsidRPr="00CB1A72">
              <w:rPr>
                <w:rFonts w:eastAsia="Courier New"/>
                <w:color w:val="auto"/>
                <w:sz w:val="24"/>
                <w:szCs w:val="24"/>
              </w:rPr>
              <w:t>во с отдельными номерами из известных опер, балетов.</w:t>
            </w:r>
          </w:p>
          <w:p w:rsidR="00A57638" w:rsidRPr="00CB1A72" w:rsidRDefault="005D40CB" w:rsidP="005760E2">
            <w:pPr>
              <w:pStyle w:val="a6"/>
              <w:framePr w:w="10152" w:h="6034" w:wrap="none" w:hAnchor="page" w:x="1143" w:y="35"/>
              <w:spacing w:line="240" w:lineRule="auto"/>
              <w:ind w:left="142" w:firstLine="20"/>
              <w:rPr>
                <w:rFonts w:eastAsia="Courier New"/>
                <w:color w:val="auto"/>
                <w:sz w:val="24"/>
                <w:szCs w:val="24"/>
              </w:rPr>
            </w:pPr>
            <w:r w:rsidRPr="00CB1A72">
              <w:rPr>
                <w:rFonts w:eastAsia="Courier New"/>
                <w:color w:val="auto"/>
                <w:sz w:val="24"/>
                <w:szCs w:val="24"/>
              </w:rPr>
              <w:t xml:space="preserve">Разучивание </w:t>
            </w:r>
            <w:r w:rsidR="00CE7F9F" w:rsidRPr="00CB1A72">
              <w:rPr>
                <w:rFonts w:eastAsia="Courier New"/>
                <w:color w:val="auto"/>
                <w:sz w:val="24"/>
                <w:szCs w:val="24"/>
              </w:rPr>
              <w:t xml:space="preserve">и исполнение небольшого хорового фрагмента из оперы. </w:t>
            </w:r>
            <w:r w:rsidRPr="00CB1A72">
              <w:rPr>
                <w:rFonts w:eastAsia="Courier New"/>
                <w:color w:val="auto"/>
                <w:sz w:val="24"/>
                <w:szCs w:val="24"/>
              </w:rPr>
              <w:t xml:space="preserve">Слушание </w:t>
            </w:r>
            <w:r w:rsidR="00CE7F9F" w:rsidRPr="00CB1A72">
              <w:rPr>
                <w:rFonts w:eastAsia="Courier New"/>
                <w:color w:val="auto"/>
                <w:sz w:val="24"/>
                <w:szCs w:val="24"/>
              </w:rPr>
              <w:t xml:space="preserve">данного хора в аудио- или видеозаписи. </w:t>
            </w:r>
            <w:r w:rsidRPr="00CB1A72">
              <w:rPr>
                <w:rFonts w:eastAsia="Courier New"/>
                <w:color w:val="auto"/>
                <w:sz w:val="24"/>
                <w:szCs w:val="24"/>
              </w:rPr>
              <w:t xml:space="preserve">Сравнение </w:t>
            </w:r>
            <w:r w:rsidR="00CE7F9F" w:rsidRPr="00CB1A72">
              <w:rPr>
                <w:rFonts w:eastAsia="Courier New"/>
                <w:color w:val="auto"/>
                <w:sz w:val="24"/>
                <w:szCs w:val="24"/>
              </w:rPr>
              <w:t>собственного и профессионального исполнений.</w:t>
            </w:r>
          </w:p>
        </w:tc>
      </w:tr>
    </w:tbl>
    <w:p w:rsidR="00A57638" w:rsidRPr="00CB1A72" w:rsidRDefault="00A57638" w:rsidP="005760E2">
      <w:pPr>
        <w:framePr w:w="10152" w:h="6034" w:wrap="none" w:hAnchor="page" w:x="1143" w:y="35"/>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983" w:right="724" w:bottom="715" w:left="566" w:header="0" w:footer="3" w:gutter="0"/>
          <w:cols w:space="720"/>
          <w:noEndnote/>
          <w:docGrid w:linePitch="360"/>
        </w:sectPr>
      </w:pPr>
    </w:p>
    <w:p w:rsidR="00A57638" w:rsidRPr="00CB1A72" w:rsidRDefault="005D40CB" w:rsidP="005760E2">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Музыка</w:t>
      </w:r>
      <w:r w:rsidR="00CE7F9F" w:rsidRPr="00CB1A72">
        <w:rPr>
          <w:rFonts w:ascii="Times New Roman" w:hAnsi="Times New Roman" w:cs="Times New Roman"/>
          <w:color w:val="auto"/>
          <w:sz w:val="24"/>
          <w:szCs w:val="24"/>
        </w:rPr>
        <w:t>. 5—8 классы</w:t>
      </w:r>
      <w:r w:rsidR="00CE7F9F" w:rsidRPr="00CB1A72">
        <w:rPr>
          <w:rFonts w:ascii="Times New Roman" w:hAnsi="Times New Roman" w:cs="Times New Roman"/>
          <w:color w:val="auto"/>
          <w:sz w:val="24"/>
          <w:szCs w:val="24"/>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CB1A72"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3091" w:wrap="none" w:hAnchor="page" w:x="1129" w:y="11"/>
              <w:rPr>
                <w:rFonts w:ascii="Times New Roman" w:hAnsi="Times New Roman" w:cs="Times New Roman"/>
                <w:color w:val="auto"/>
              </w:rPr>
            </w:pPr>
          </w:p>
        </w:tc>
        <w:tc>
          <w:tcPr>
            <w:tcW w:w="1334"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3091" w:wrap="none" w:hAnchor="page" w:x="1129" w:y="11"/>
              <w:rPr>
                <w:rFonts w:ascii="Times New Roman" w:hAnsi="Times New Roman" w:cs="Times New Roman"/>
                <w:color w:val="auto"/>
              </w:rPr>
            </w:pPr>
          </w:p>
        </w:tc>
        <w:tc>
          <w:tcPr>
            <w:tcW w:w="206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3091" w:wrap="none" w:hAnchor="page" w:x="1129" w:y="11"/>
              <w:spacing w:line="240" w:lineRule="auto"/>
              <w:ind w:left="142" w:firstLine="20"/>
              <w:rPr>
                <w:rFonts w:eastAsia="Courier New"/>
                <w:color w:val="auto"/>
                <w:sz w:val="24"/>
                <w:szCs w:val="24"/>
              </w:rPr>
            </w:pPr>
            <w:r w:rsidRPr="00CB1A72">
              <w:rPr>
                <w:rFonts w:eastAsia="Courier New"/>
                <w:color w:val="auto"/>
                <w:sz w:val="24"/>
                <w:szCs w:val="24"/>
              </w:rPr>
              <w:t xml:space="preserve">Массовые </w:t>
            </w:r>
            <w:r w:rsidR="00CE7F9F" w:rsidRPr="00CB1A72">
              <w:rPr>
                <w:rFonts w:eastAsia="Courier New"/>
                <w:color w:val="auto"/>
                <w:sz w:val="24"/>
                <w:szCs w:val="24"/>
              </w:rPr>
              <w:t xml:space="preserve">сцены. </w:t>
            </w:r>
            <w:r w:rsidRPr="00CB1A72">
              <w:rPr>
                <w:rFonts w:eastAsia="Courier New"/>
                <w:color w:val="auto"/>
                <w:sz w:val="24"/>
                <w:szCs w:val="24"/>
              </w:rPr>
              <w:t xml:space="preserve">Сольные </w:t>
            </w:r>
            <w:r w:rsidR="00CE7F9F" w:rsidRPr="00CB1A72">
              <w:rPr>
                <w:rFonts w:eastAsia="Courier New"/>
                <w:color w:val="auto"/>
                <w:sz w:val="24"/>
                <w:szCs w:val="24"/>
              </w:rPr>
              <w:t xml:space="preserve">номера главных героев. </w:t>
            </w:r>
            <w:r w:rsidRPr="00CB1A72">
              <w:rPr>
                <w:rFonts w:eastAsia="Courier New"/>
                <w:color w:val="auto"/>
                <w:sz w:val="24"/>
                <w:szCs w:val="24"/>
              </w:rPr>
              <w:t xml:space="preserve">Номерная </w:t>
            </w:r>
            <w:r w:rsidR="00CE7F9F" w:rsidRPr="00CB1A72">
              <w:rPr>
                <w:rFonts w:eastAsia="Courier New"/>
                <w:color w:val="auto"/>
                <w:sz w:val="24"/>
                <w:szCs w:val="24"/>
              </w:rPr>
              <w:t xml:space="preserve">структура и сквозное развитие сюжета. </w:t>
            </w:r>
            <w:r w:rsidRPr="00CB1A72">
              <w:rPr>
                <w:rFonts w:eastAsia="Courier New"/>
                <w:color w:val="auto"/>
                <w:sz w:val="24"/>
                <w:szCs w:val="24"/>
              </w:rPr>
              <w:t>Лейтмотивы</w:t>
            </w:r>
            <w:r w:rsidR="00CE7F9F" w:rsidRPr="00CB1A72">
              <w:rPr>
                <w:rFonts w:eastAsia="Courier New"/>
                <w:color w:val="auto"/>
                <w:sz w:val="24"/>
                <w:szCs w:val="24"/>
              </w:rPr>
              <w:t xml:space="preserve">. </w:t>
            </w:r>
            <w:r w:rsidRPr="00CB1A72">
              <w:rPr>
                <w:rFonts w:eastAsia="Courier New"/>
                <w:color w:val="auto"/>
                <w:sz w:val="24"/>
                <w:szCs w:val="24"/>
              </w:rPr>
              <w:t xml:space="preserve">Роль </w:t>
            </w:r>
            <w:r w:rsidR="00CE7F9F" w:rsidRPr="00CB1A72">
              <w:rPr>
                <w:rFonts w:eastAsia="Courier New"/>
                <w:color w:val="auto"/>
                <w:sz w:val="24"/>
                <w:szCs w:val="24"/>
              </w:rPr>
              <w:t>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B1A72" w:rsidRDefault="005D40CB" w:rsidP="005760E2">
            <w:pPr>
              <w:pStyle w:val="a6"/>
              <w:framePr w:w="10152" w:h="3091" w:wrap="none" w:hAnchor="page" w:x="1129" w:y="11"/>
              <w:spacing w:line="240" w:lineRule="auto"/>
              <w:ind w:left="142" w:firstLine="20"/>
              <w:rPr>
                <w:rFonts w:eastAsia="Courier New"/>
                <w:color w:val="auto"/>
                <w:sz w:val="24"/>
                <w:szCs w:val="24"/>
              </w:rPr>
            </w:pPr>
            <w:r w:rsidRPr="00CB1A72">
              <w:rPr>
                <w:rFonts w:eastAsia="Courier New"/>
                <w:color w:val="auto"/>
                <w:sz w:val="24"/>
                <w:szCs w:val="24"/>
              </w:rPr>
              <w:t>Различение</w:t>
            </w:r>
            <w:r w:rsidR="00CE7F9F" w:rsidRPr="00CB1A72">
              <w:rPr>
                <w:rFonts w:eastAsia="Courier New"/>
                <w:color w:val="auto"/>
                <w:sz w:val="24"/>
                <w:szCs w:val="24"/>
              </w:rPr>
              <w:t>, определение на слух:</w:t>
            </w:r>
          </w:p>
          <w:p w:rsidR="00A57638" w:rsidRPr="00CB1A72" w:rsidRDefault="005D40CB" w:rsidP="00C408CF">
            <w:pPr>
              <w:pStyle w:val="a6"/>
              <w:framePr w:w="10152" w:h="3091" w:wrap="none" w:hAnchor="page" w:x="1129" w:y="11"/>
              <w:numPr>
                <w:ilvl w:val="0"/>
                <w:numId w:val="160"/>
              </w:numPr>
              <w:tabs>
                <w:tab w:val="left" w:pos="414"/>
              </w:tabs>
              <w:spacing w:line="240" w:lineRule="auto"/>
              <w:ind w:left="142" w:firstLine="20"/>
              <w:rPr>
                <w:rFonts w:eastAsia="Courier New"/>
                <w:color w:val="auto"/>
                <w:sz w:val="24"/>
                <w:szCs w:val="24"/>
              </w:rPr>
            </w:pPr>
            <w:r w:rsidRPr="00CB1A72">
              <w:rPr>
                <w:rFonts w:eastAsia="Courier New"/>
                <w:color w:val="auto"/>
                <w:sz w:val="24"/>
                <w:szCs w:val="24"/>
              </w:rPr>
              <w:t xml:space="preserve">Тембров </w:t>
            </w:r>
            <w:r w:rsidR="00CE7F9F" w:rsidRPr="00CB1A72">
              <w:rPr>
                <w:rFonts w:eastAsia="Courier New"/>
                <w:color w:val="auto"/>
                <w:sz w:val="24"/>
                <w:szCs w:val="24"/>
              </w:rPr>
              <w:t>голосов оперных певцов;</w:t>
            </w:r>
          </w:p>
          <w:p w:rsidR="00A57638" w:rsidRPr="00CB1A72" w:rsidRDefault="005D40CB" w:rsidP="00C408CF">
            <w:pPr>
              <w:pStyle w:val="a6"/>
              <w:framePr w:w="10152" w:h="3091" w:wrap="none" w:hAnchor="page" w:x="1129" w:y="11"/>
              <w:numPr>
                <w:ilvl w:val="0"/>
                <w:numId w:val="160"/>
              </w:numPr>
              <w:tabs>
                <w:tab w:val="left" w:pos="414"/>
              </w:tabs>
              <w:spacing w:line="240" w:lineRule="auto"/>
              <w:ind w:left="142" w:firstLine="20"/>
              <w:rPr>
                <w:rFonts w:eastAsia="Courier New"/>
                <w:color w:val="auto"/>
                <w:sz w:val="24"/>
                <w:szCs w:val="24"/>
              </w:rPr>
            </w:pPr>
            <w:r w:rsidRPr="00CB1A72">
              <w:rPr>
                <w:rFonts w:eastAsia="Courier New"/>
                <w:color w:val="auto"/>
                <w:sz w:val="24"/>
                <w:szCs w:val="24"/>
              </w:rPr>
              <w:t xml:space="preserve">Оркестровых </w:t>
            </w:r>
            <w:r w:rsidR="00CE7F9F" w:rsidRPr="00CB1A72">
              <w:rPr>
                <w:rFonts w:eastAsia="Courier New"/>
                <w:color w:val="auto"/>
                <w:sz w:val="24"/>
                <w:szCs w:val="24"/>
              </w:rPr>
              <w:t>групп, тембров инструментов;</w:t>
            </w:r>
          </w:p>
          <w:p w:rsidR="00A57638" w:rsidRPr="00CB1A72" w:rsidRDefault="005D40CB" w:rsidP="00C408CF">
            <w:pPr>
              <w:pStyle w:val="a6"/>
              <w:framePr w:w="10152" w:h="3091" w:wrap="none" w:hAnchor="page" w:x="1129" w:y="11"/>
              <w:numPr>
                <w:ilvl w:val="0"/>
                <w:numId w:val="160"/>
              </w:numPr>
              <w:tabs>
                <w:tab w:val="left" w:pos="414"/>
              </w:tabs>
              <w:spacing w:line="240" w:lineRule="auto"/>
              <w:ind w:left="142" w:firstLine="20"/>
              <w:rPr>
                <w:rFonts w:eastAsia="Courier New"/>
                <w:color w:val="auto"/>
                <w:sz w:val="24"/>
                <w:szCs w:val="24"/>
              </w:rPr>
            </w:pPr>
            <w:r w:rsidRPr="00CB1A72">
              <w:rPr>
                <w:rFonts w:eastAsia="Courier New"/>
                <w:color w:val="auto"/>
                <w:sz w:val="24"/>
                <w:szCs w:val="24"/>
              </w:rPr>
              <w:t xml:space="preserve">Типа </w:t>
            </w:r>
            <w:r w:rsidR="00CE7F9F" w:rsidRPr="00CB1A72">
              <w:rPr>
                <w:rFonts w:eastAsia="Courier New"/>
                <w:color w:val="auto"/>
                <w:sz w:val="24"/>
                <w:szCs w:val="24"/>
              </w:rPr>
              <w:t xml:space="preserve">номера (соло, дуэт, хор и т. </w:t>
            </w:r>
            <w:r w:rsidRPr="00CB1A72">
              <w:rPr>
                <w:rFonts w:eastAsia="Courier New"/>
                <w:color w:val="auto"/>
                <w:sz w:val="24"/>
                <w:szCs w:val="24"/>
              </w:rPr>
              <w:t>Д</w:t>
            </w:r>
            <w:r w:rsidR="00CE7F9F" w:rsidRPr="00CB1A72">
              <w:rPr>
                <w:rFonts w:eastAsia="Courier New"/>
                <w:color w:val="auto"/>
                <w:sz w:val="24"/>
                <w:szCs w:val="24"/>
              </w:rPr>
              <w:t>.).</w:t>
            </w:r>
          </w:p>
          <w:p w:rsidR="00A57638" w:rsidRPr="00CB1A72" w:rsidRDefault="005D40CB" w:rsidP="005760E2">
            <w:pPr>
              <w:pStyle w:val="a6"/>
              <w:framePr w:w="10152" w:h="3091" w:wrap="none" w:hAnchor="page" w:x="1129" w:y="11"/>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материале изученных фрагментов музыкальных спектаклей.</w:t>
            </w:r>
          </w:p>
          <w:p w:rsidR="00A57638" w:rsidRPr="00CB1A72" w:rsidRDefault="005D40CB" w:rsidP="005760E2">
            <w:pPr>
              <w:pStyle w:val="a6"/>
              <w:framePr w:w="10152" w:h="3091" w:wrap="none" w:hAnchor="page" w:x="1129" w:y="11"/>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3091" w:wrap="none" w:hAnchor="page" w:x="1129" w:y="11"/>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 xml:space="preserve">театра оперы и балета (в том числе виртуального). </w:t>
            </w:r>
            <w:r w:rsidRPr="00CB1A72">
              <w:rPr>
                <w:rFonts w:eastAsia="Courier New"/>
                <w:color w:val="auto"/>
                <w:sz w:val="24"/>
                <w:szCs w:val="24"/>
              </w:rPr>
              <w:t xml:space="preserve">Предварительное </w:t>
            </w:r>
            <w:r w:rsidR="00CE7F9F" w:rsidRPr="00CB1A72">
              <w:rPr>
                <w:rFonts w:eastAsia="Courier New"/>
                <w:color w:val="auto"/>
                <w:sz w:val="24"/>
                <w:szCs w:val="24"/>
              </w:rPr>
              <w:t xml:space="preserve">изучение информации о музыкальном спектакле (сюжет, главные герои и исполнители, наиболее яркие музыкальные номера). </w:t>
            </w:r>
            <w:r w:rsidRPr="00CB1A72">
              <w:rPr>
                <w:rFonts w:eastAsia="Courier New"/>
                <w:color w:val="auto"/>
                <w:sz w:val="24"/>
                <w:szCs w:val="24"/>
              </w:rPr>
              <w:t xml:space="preserve">Последующее </w:t>
            </w:r>
            <w:r w:rsidR="00CE7F9F" w:rsidRPr="00CB1A72">
              <w:rPr>
                <w:rFonts w:eastAsia="Courier New"/>
                <w:color w:val="auto"/>
                <w:sz w:val="24"/>
                <w:szCs w:val="24"/>
              </w:rPr>
              <w:t>составление рецензии на спектакль</w:t>
            </w:r>
          </w:p>
        </w:tc>
      </w:tr>
    </w:tbl>
    <w:p w:rsidR="00A57638" w:rsidRPr="00CB1A72" w:rsidRDefault="00A57638" w:rsidP="005760E2">
      <w:pPr>
        <w:framePr w:w="10152" w:h="3091" w:wrap="none" w:hAnchor="page" w:x="1129" w:y="11"/>
        <w:rPr>
          <w:rFonts w:ascii="Times New Roman" w:hAnsi="Times New Roman" w:cs="Times New Roman"/>
          <w:color w:val="auto"/>
        </w:rPr>
      </w:pPr>
    </w:p>
    <w:p w:rsidR="00BC4498" w:rsidRPr="00CB1A72" w:rsidRDefault="00BC4498" w:rsidP="005760E2">
      <w:pPr>
        <w:pStyle w:val="af5"/>
        <w:rPr>
          <w:rFonts w:ascii="Times New Roman" w:hAnsi="Times New Roman" w:cs="Times New Roman"/>
          <w:b w:val="0"/>
          <w:sz w:val="24"/>
          <w:szCs w:val="24"/>
        </w:rPr>
      </w:pPr>
      <w:bookmarkStart w:id="709" w:name="bookmark1608"/>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BC4498" w:rsidRPr="00CB1A72" w:rsidRDefault="00BC4498"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8 «связь музыки с другими видами искусства»</w:t>
      </w:r>
      <w:bookmarkEnd w:id="709"/>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CB1A72" w:rsidTr="00BC4498">
        <w:trPr>
          <w:trHeight w:hRule="exact" w:val="614"/>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52" w:h="2851" w:wrap="none" w:hAnchor="page" w:x="1129" w:y="3529"/>
              <w:spacing w:line="240" w:lineRule="auto"/>
              <w:ind w:firstLine="0"/>
              <w:jc w:val="center"/>
              <w:rPr>
                <w:color w:val="auto"/>
                <w:sz w:val="24"/>
                <w:szCs w:val="24"/>
              </w:rPr>
            </w:pPr>
            <w:r w:rsidRPr="00CB1A72">
              <w:rPr>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CB1A72" w:rsidRDefault="005D40CB" w:rsidP="005760E2">
            <w:pPr>
              <w:pStyle w:val="a6"/>
              <w:framePr w:w="10152" w:h="2851" w:wrap="none" w:hAnchor="page" w:x="1129" w:y="3529"/>
              <w:spacing w:line="240" w:lineRule="auto"/>
              <w:ind w:firstLine="0"/>
              <w:jc w:val="center"/>
              <w:rPr>
                <w:color w:val="auto"/>
                <w:sz w:val="24"/>
                <w:szCs w:val="24"/>
              </w:rPr>
            </w:pPr>
            <w:r w:rsidRPr="00CB1A72">
              <w:rPr>
                <w:color w:val="auto"/>
                <w:sz w:val="24"/>
                <w:szCs w:val="24"/>
              </w:rPr>
              <w:t>Темы</w:t>
            </w:r>
          </w:p>
        </w:tc>
        <w:tc>
          <w:tcPr>
            <w:tcW w:w="2088" w:type="dxa"/>
            <w:tcBorders>
              <w:top w:val="single" w:sz="4" w:space="0" w:color="auto"/>
              <w:left w:val="single" w:sz="4" w:space="0" w:color="auto"/>
            </w:tcBorders>
            <w:shd w:val="clear" w:color="auto" w:fill="auto"/>
          </w:tcPr>
          <w:p w:rsidR="00A57638" w:rsidRPr="00CB1A72" w:rsidRDefault="005D40CB" w:rsidP="005760E2">
            <w:pPr>
              <w:pStyle w:val="a6"/>
              <w:framePr w:w="10152" w:h="2851" w:wrap="none" w:hAnchor="page" w:x="1129" w:y="3529"/>
              <w:spacing w:line="240" w:lineRule="auto"/>
              <w:ind w:firstLine="480"/>
              <w:jc w:val="center"/>
              <w:rPr>
                <w:color w:val="auto"/>
                <w:sz w:val="24"/>
                <w:szCs w:val="24"/>
              </w:rPr>
            </w:pPr>
            <w:r w:rsidRPr="00CB1A72">
              <w:rPr>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2851" w:wrap="none" w:hAnchor="page" w:x="1129" w:y="3529"/>
              <w:spacing w:line="240" w:lineRule="auto"/>
              <w:ind w:firstLine="0"/>
              <w:jc w:val="center"/>
              <w:rPr>
                <w:color w:val="auto"/>
                <w:sz w:val="24"/>
                <w:szCs w:val="24"/>
              </w:rPr>
            </w:pPr>
            <w:r w:rsidRPr="00CB1A72">
              <w:rPr>
                <w:color w:val="auto"/>
                <w:sz w:val="24"/>
                <w:szCs w:val="24"/>
              </w:rPr>
              <w:t xml:space="preserve">Виды </w:t>
            </w:r>
            <w:r w:rsidR="00CE7F9F" w:rsidRPr="00CB1A72">
              <w:rPr>
                <w:color w:val="auto"/>
                <w:sz w:val="24"/>
                <w:szCs w:val="24"/>
              </w:rPr>
              <w:t>деятельности обучающихся</w:t>
            </w:r>
          </w:p>
        </w:tc>
      </w:tr>
      <w:tr w:rsidR="00A57638" w:rsidRPr="00CB1A72">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2851" w:wrap="none" w:hAnchor="page" w:x="1129" w:y="3529"/>
              <w:spacing w:line="240" w:lineRule="auto"/>
              <w:ind w:left="142" w:firstLine="20"/>
              <w:rPr>
                <w:rFonts w:eastAsia="Courier New"/>
                <w:color w:val="auto"/>
                <w:sz w:val="24"/>
                <w:szCs w:val="24"/>
              </w:rPr>
            </w:pPr>
            <w:r w:rsidRPr="00CB1A72">
              <w:rPr>
                <w:rFonts w:eastAsia="Courier New"/>
                <w:color w:val="auto"/>
                <w:sz w:val="24"/>
                <w:szCs w:val="24"/>
              </w:rPr>
              <w:t>А</w:t>
            </w:r>
            <w:r w:rsidR="00CE7F9F" w:rsidRPr="00CB1A72">
              <w:rPr>
                <w:rFonts w:eastAsia="Courier New"/>
                <w:color w:val="auto"/>
                <w:sz w:val="24"/>
                <w:szCs w:val="24"/>
              </w:rPr>
              <w:t>)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2851" w:wrap="none" w:hAnchor="page" w:x="1129" w:y="3529"/>
              <w:spacing w:line="240" w:lineRule="auto"/>
              <w:ind w:left="142" w:firstLine="20"/>
              <w:rPr>
                <w:rFonts w:eastAsia="Courier New"/>
                <w:color w:val="auto"/>
                <w:sz w:val="24"/>
                <w:szCs w:val="24"/>
              </w:rPr>
            </w:pPr>
            <w:r w:rsidRPr="00CB1A72">
              <w:rPr>
                <w:rFonts w:eastAsia="Courier New"/>
                <w:color w:val="auto"/>
                <w:sz w:val="24"/>
                <w:szCs w:val="24"/>
              </w:rPr>
              <w:t xml:space="preserve">Музыка </w:t>
            </w:r>
            <w:r w:rsidR="00CE7F9F" w:rsidRPr="00CB1A72">
              <w:rPr>
                <w:rFonts w:eastAsia="Courier New"/>
                <w:color w:val="auto"/>
                <w:sz w:val="24"/>
                <w:szCs w:val="24"/>
              </w:rPr>
              <w:t>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CB1A72" w:rsidRDefault="005D40CB" w:rsidP="005760E2">
            <w:pPr>
              <w:pStyle w:val="a6"/>
              <w:framePr w:w="10152" w:h="2851" w:wrap="none" w:hAnchor="page" w:x="1129" w:y="3529"/>
              <w:spacing w:line="240" w:lineRule="auto"/>
              <w:ind w:left="142" w:firstLine="20"/>
              <w:rPr>
                <w:rFonts w:eastAsia="Courier New"/>
                <w:color w:val="auto"/>
                <w:sz w:val="24"/>
                <w:szCs w:val="24"/>
              </w:rPr>
            </w:pPr>
            <w:r w:rsidRPr="00CB1A72">
              <w:rPr>
                <w:rFonts w:eastAsia="Courier New"/>
                <w:color w:val="auto"/>
                <w:sz w:val="24"/>
                <w:szCs w:val="24"/>
              </w:rPr>
              <w:t xml:space="preserve">Единство </w:t>
            </w:r>
            <w:r w:rsidR="00CE7F9F" w:rsidRPr="00CB1A72">
              <w:rPr>
                <w:rFonts w:eastAsia="Courier New"/>
                <w:color w:val="auto"/>
                <w:sz w:val="24"/>
                <w:szCs w:val="24"/>
              </w:rPr>
              <w:t xml:space="preserve">слова и музыки в вокальных жанрах (песня, романс, кантата, ноктюрн, баркарола, былина и др.). </w:t>
            </w:r>
            <w:r w:rsidRPr="00CB1A72">
              <w:rPr>
                <w:rFonts w:eastAsia="Courier New"/>
                <w:color w:val="auto"/>
                <w:sz w:val="24"/>
                <w:szCs w:val="24"/>
              </w:rPr>
              <w:t xml:space="preserve">Интонации </w:t>
            </w:r>
            <w:r w:rsidR="00CE7F9F" w:rsidRPr="00CB1A72">
              <w:rPr>
                <w:rFonts w:eastAsia="Courier New"/>
                <w:color w:val="auto"/>
                <w:sz w:val="24"/>
                <w:szCs w:val="24"/>
              </w:rPr>
              <w:t>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B1A72" w:rsidRDefault="005D40CB" w:rsidP="005760E2">
            <w:pPr>
              <w:pStyle w:val="a6"/>
              <w:framePr w:w="10152" w:h="2851" w:wrap="none" w:hAnchor="page" w:x="1129" w:y="3529"/>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образцами вокальной и инструментальной музыки.</w:t>
            </w:r>
          </w:p>
          <w:p w:rsidR="00A57638" w:rsidRPr="00CB1A72" w:rsidRDefault="005D40CB" w:rsidP="005760E2">
            <w:pPr>
              <w:pStyle w:val="a6"/>
              <w:framePr w:w="10152" w:h="2851" w:wrap="none" w:hAnchor="page" w:x="1129" w:y="3529"/>
              <w:spacing w:line="240" w:lineRule="auto"/>
              <w:ind w:left="142" w:firstLine="20"/>
              <w:rPr>
                <w:rFonts w:eastAsia="Courier New"/>
                <w:color w:val="auto"/>
                <w:sz w:val="24"/>
                <w:szCs w:val="24"/>
              </w:rPr>
            </w:pPr>
            <w:r w:rsidRPr="00CB1A72">
              <w:rPr>
                <w:rFonts w:eastAsia="Courier New"/>
                <w:color w:val="auto"/>
                <w:sz w:val="24"/>
                <w:szCs w:val="24"/>
              </w:rPr>
              <w:t>Импровизация</w:t>
            </w:r>
            <w:r w:rsidR="00CE7F9F" w:rsidRPr="00CB1A72">
              <w:rPr>
                <w:rFonts w:eastAsia="Courier New"/>
                <w:color w:val="auto"/>
                <w:sz w:val="24"/>
                <w:szCs w:val="24"/>
              </w:rPr>
              <w:t>,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CB1A72" w:rsidRDefault="005D40CB" w:rsidP="005760E2">
            <w:pPr>
              <w:pStyle w:val="a6"/>
              <w:framePr w:w="10152" w:h="2851" w:wrap="none" w:hAnchor="page" w:x="1129" w:y="3529"/>
              <w:spacing w:line="240" w:lineRule="auto"/>
              <w:ind w:left="142" w:firstLine="20"/>
              <w:rPr>
                <w:rFonts w:eastAsia="Courier New"/>
                <w:color w:val="auto"/>
                <w:sz w:val="24"/>
                <w:szCs w:val="24"/>
              </w:rPr>
            </w:pPr>
            <w:r w:rsidRPr="00CB1A72">
              <w:rPr>
                <w:rFonts w:eastAsia="Courier New"/>
                <w:color w:val="auto"/>
                <w:sz w:val="24"/>
                <w:szCs w:val="24"/>
              </w:rPr>
              <w:t xml:space="preserve">Сочинение </w:t>
            </w:r>
            <w:r w:rsidR="00CE7F9F" w:rsidRPr="00CB1A72">
              <w:rPr>
                <w:rFonts w:eastAsia="Courier New"/>
                <w:color w:val="auto"/>
                <w:sz w:val="24"/>
                <w:szCs w:val="24"/>
              </w:rPr>
              <w:t>рассказа, стихотворения под впечатлением от восприятия инструментального музыкального произведения.</w:t>
            </w:r>
          </w:p>
        </w:tc>
      </w:tr>
    </w:tbl>
    <w:p w:rsidR="00A57638" w:rsidRPr="00CB1A72" w:rsidRDefault="00A57638" w:rsidP="005760E2">
      <w:pPr>
        <w:framePr w:w="10152" w:h="2851" w:wrap="none" w:hAnchor="page" w:x="1129" w:y="3529"/>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headerReference w:type="even" r:id="rId81"/>
          <w:headerReference w:type="default" r:id="rId82"/>
          <w:footerReference w:type="even" r:id="rId83"/>
          <w:footerReference w:type="default" r:id="rId84"/>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CB1A72" w:rsidTr="00BC4498">
        <w:trPr>
          <w:trHeight w:hRule="exact" w:val="619"/>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52" w:h="5976" w:hSpace="566" w:vSpace="115" w:wrap="notBeside" w:vAnchor="text" w:hAnchor="text" w:x="567" w:y="299"/>
              <w:spacing w:line="240" w:lineRule="auto"/>
              <w:ind w:firstLine="0"/>
              <w:jc w:val="center"/>
              <w:rPr>
                <w:color w:val="auto"/>
                <w:sz w:val="24"/>
                <w:szCs w:val="24"/>
              </w:rPr>
            </w:pPr>
            <w:r w:rsidRPr="00CB1A72">
              <w:rPr>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CB1A72" w:rsidRDefault="005D40CB" w:rsidP="005760E2">
            <w:pPr>
              <w:pStyle w:val="a6"/>
              <w:framePr w:w="10152" w:h="5976" w:hSpace="566" w:vSpace="115" w:wrap="notBeside" w:vAnchor="text" w:hAnchor="text" w:x="567" w:y="299"/>
              <w:spacing w:line="240" w:lineRule="auto"/>
              <w:ind w:firstLine="0"/>
              <w:jc w:val="center"/>
              <w:rPr>
                <w:color w:val="auto"/>
                <w:sz w:val="24"/>
                <w:szCs w:val="24"/>
              </w:rPr>
            </w:pPr>
            <w:r w:rsidRPr="00CB1A72">
              <w:rPr>
                <w:color w:val="auto"/>
                <w:sz w:val="24"/>
                <w:szCs w:val="24"/>
              </w:rPr>
              <w:t>Темы</w:t>
            </w:r>
          </w:p>
        </w:tc>
        <w:tc>
          <w:tcPr>
            <w:tcW w:w="2088" w:type="dxa"/>
            <w:tcBorders>
              <w:top w:val="single" w:sz="4" w:space="0" w:color="auto"/>
              <w:left w:val="single" w:sz="4" w:space="0" w:color="auto"/>
            </w:tcBorders>
            <w:shd w:val="clear" w:color="auto" w:fill="auto"/>
          </w:tcPr>
          <w:p w:rsidR="00A57638" w:rsidRPr="00CB1A72" w:rsidRDefault="005D40CB" w:rsidP="005760E2">
            <w:pPr>
              <w:pStyle w:val="a6"/>
              <w:framePr w:w="10152" w:h="5976" w:hSpace="566" w:vSpace="115" w:wrap="notBeside" w:vAnchor="text" w:hAnchor="text" w:x="567" w:y="299"/>
              <w:spacing w:line="240" w:lineRule="auto"/>
              <w:ind w:firstLine="480"/>
              <w:jc w:val="center"/>
              <w:rPr>
                <w:color w:val="auto"/>
                <w:sz w:val="24"/>
                <w:szCs w:val="24"/>
              </w:rPr>
            </w:pPr>
            <w:r w:rsidRPr="00CB1A72">
              <w:rPr>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976" w:hSpace="566" w:vSpace="115" w:wrap="notBeside" w:vAnchor="text" w:hAnchor="text" w:x="567" w:y="299"/>
              <w:spacing w:line="240" w:lineRule="auto"/>
              <w:ind w:firstLine="0"/>
              <w:jc w:val="center"/>
              <w:rPr>
                <w:color w:val="auto"/>
                <w:sz w:val="24"/>
                <w:szCs w:val="24"/>
              </w:rPr>
            </w:pPr>
            <w:r w:rsidRPr="00CB1A72">
              <w:rPr>
                <w:color w:val="auto"/>
                <w:sz w:val="24"/>
                <w:szCs w:val="24"/>
              </w:rPr>
              <w:t xml:space="preserve">Виды </w:t>
            </w:r>
            <w:r w:rsidR="00CE7F9F" w:rsidRPr="00CB1A72">
              <w:rPr>
                <w:color w:val="auto"/>
                <w:sz w:val="24"/>
                <w:szCs w:val="24"/>
              </w:rPr>
              <w:t>деятельности обучающихся</w:t>
            </w:r>
          </w:p>
        </w:tc>
      </w:tr>
      <w:tr w:rsidR="00A57638" w:rsidRPr="00CB1A72" w:rsidTr="00BC4498">
        <w:trPr>
          <w:trHeight w:hRule="exact" w:val="814"/>
        </w:trPr>
        <w:tc>
          <w:tcPr>
            <w:tcW w:w="1272" w:type="dxa"/>
            <w:tcBorders>
              <w:top w:val="single" w:sz="4" w:space="0" w:color="auto"/>
              <w:left w:val="single" w:sz="4" w:space="0" w:color="auto"/>
            </w:tcBorders>
            <w:shd w:val="clear" w:color="auto" w:fill="auto"/>
          </w:tcPr>
          <w:p w:rsidR="00A57638" w:rsidRPr="00CB1A72" w:rsidRDefault="00A57638" w:rsidP="005760E2">
            <w:pPr>
              <w:pStyle w:val="a6"/>
              <w:framePr w:w="10152" w:h="5976" w:hSpace="566" w:vSpace="115" w:wrap="notBeside" w:vAnchor="text" w:hAnchor="text" w:x="567" w:y="299"/>
              <w:spacing w:line="240"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CB1A72" w:rsidRDefault="00A57638" w:rsidP="005760E2">
            <w:pPr>
              <w:pStyle w:val="a6"/>
              <w:framePr w:w="10152" w:h="5976" w:hSpace="566" w:vSpace="115" w:wrap="notBeside" w:vAnchor="text" w:hAnchor="text" w:x="567" w:y="299"/>
              <w:spacing w:line="240"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Музыке </w:t>
            </w:r>
            <w:r w:rsidR="00CE7F9F" w:rsidRPr="00CB1A72">
              <w:rPr>
                <w:rFonts w:eastAsia="Courier New"/>
                <w:color w:val="auto"/>
                <w:sz w:val="24"/>
                <w:szCs w:val="24"/>
              </w:rPr>
              <w:t xml:space="preserve">(поэма, баллада и др.). </w:t>
            </w:r>
            <w:r w:rsidRPr="00CB1A72">
              <w:rPr>
                <w:rFonts w:eastAsia="Courier New"/>
                <w:color w:val="auto"/>
                <w:sz w:val="24"/>
                <w:szCs w:val="24"/>
              </w:rPr>
              <w:t xml:space="preserve">Программная </w:t>
            </w:r>
            <w:r w:rsidR="00CE7F9F" w:rsidRPr="00CB1A72">
              <w:rPr>
                <w:rFonts w:eastAsia="Courier New"/>
                <w:color w:val="auto"/>
                <w:sz w:val="24"/>
                <w:szCs w:val="24"/>
              </w:rPr>
              <w:t>музыка</w:t>
            </w:r>
          </w:p>
        </w:tc>
        <w:tc>
          <w:tcPr>
            <w:tcW w:w="5458"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Рисование </w:t>
            </w:r>
            <w:r w:rsidR="00CE7F9F" w:rsidRPr="00CB1A72">
              <w:rPr>
                <w:rFonts w:eastAsia="Courier New"/>
                <w:color w:val="auto"/>
                <w:sz w:val="24"/>
                <w:szCs w:val="24"/>
              </w:rPr>
              <w:t>образов программной музыки.</w:t>
            </w:r>
          </w:p>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tc>
      </w:tr>
      <w:tr w:rsidR="00A57638" w:rsidRPr="00CB1A72"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Б</w:t>
            </w:r>
            <w:r w:rsidR="00CE7F9F" w:rsidRPr="00CB1A72">
              <w:rPr>
                <w:rFonts w:eastAsia="Courier New"/>
                <w:color w:val="auto"/>
                <w:sz w:val="24"/>
                <w:szCs w:val="24"/>
              </w:rPr>
              <w:t>)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Музыка </w:t>
            </w:r>
            <w:r w:rsidR="00CE7F9F" w:rsidRPr="00CB1A72">
              <w:rPr>
                <w:rFonts w:eastAsia="Courier New"/>
                <w:color w:val="auto"/>
                <w:sz w:val="24"/>
                <w:szCs w:val="24"/>
              </w:rPr>
              <w:t>и живопись</w:t>
            </w:r>
          </w:p>
        </w:tc>
        <w:tc>
          <w:tcPr>
            <w:tcW w:w="2088"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Выразительные </w:t>
            </w:r>
            <w:r w:rsidR="00CE7F9F" w:rsidRPr="00CB1A72">
              <w:rPr>
                <w:rFonts w:eastAsia="Courier New"/>
                <w:color w:val="auto"/>
                <w:sz w:val="24"/>
                <w:szCs w:val="24"/>
              </w:rPr>
              <w:t xml:space="preserve">средства музыкального и изобразительного искусства. </w:t>
            </w:r>
            <w:r w:rsidRPr="00CB1A72">
              <w:rPr>
                <w:rFonts w:eastAsia="Courier New"/>
                <w:color w:val="auto"/>
                <w:sz w:val="24"/>
                <w:szCs w:val="24"/>
              </w:rPr>
              <w:t>Аналогии</w:t>
            </w:r>
            <w:r w:rsidR="00CE7F9F" w:rsidRPr="00CB1A72">
              <w:rPr>
                <w:rFonts w:eastAsia="Courier New"/>
                <w:color w:val="auto"/>
                <w:sz w:val="24"/>
                <w:szCs w:val="24"/>
              </w:rPr>
              <w:t xml:space="preserve">: ритм, композиция, линия — мелодия, пятно — созвучие, колорит — тембр, светлотность — динамика и т. </w:t>
            </w:r>
            <w:r w:rsidRPr="00CB1A72">
              <w:rPr>
                <w:rFonts w:eastAsia="Courier New"/>
                <w:color w:val="auto"/>
                <w:sz w:val="24"/>
                <w:szCs w:val="24"/>
              </w:rPr>
              <w:t>Д</w:t>
            </w:r>
            <w:r w:rsidR="00CE7F9F" w:rsidRPr="00CB1A72">
              <w:rPr>
                <w:rFonts w:eastAsia="Courier New"/>
                <w:color w:val="auto"/>
                <w:sz w:val="24"/>
                <w:szCs w:val="24"/>
              </w:rPr>
              <w:t xml:space="preserve">. </w:t>
            </w:r>
            <w:r w:rsidRPr="00CB1A72">
              <w:rPr>
                <w:rFonts w:eastAsia="Courier New"/>
                <w:color w:val="auto"/>
                <w:sz w:val="24"/>
                <w:szCs w:val="24"/>
              </w:rPr>
              <w:t xml:space="preserve">Программная </w:t>
            </w:r>
            <w:r w:rsidR="00CE7F9F" w:rsidRPr="00CB1A72">
              <w:rPr>
                <w:rFonts w:eastAsia="Courier New"/>
                <w:color w:val="auto"/>
                <w:sz w:val="24"/>
                <w:szCs w:val="24"/>
              </w:rPr>
              <w:t xml:space="preserve">музыка. </w:t>
            </w:r>
            <w:r w:rsidRPr="00CB1A72">
              <w:rPr>
                <w:rFonts w:eastAsia="Courier New"/>
                <w:color w:val="auto"/>
                <w:sz w:val="24"/>
                <w:szCs w:val="24"/>
              </w:rPr>
              <w:t xml:space="preserve">Импрессионизм </w:t>
            </w:r>
            <w:r w:rsidR="00CE7F9F" w:rsidRPr="00CB1A72">
              <w:rPr>
                <w:rFonts w:eastAsia="Courier New"/>
                <w:color w:val="auto"/>
                <w:sz w:val="24"/>
                <w:szCs w:val="24"/>
              </w:rPr>
              <w:t xml:space="preserve">(на примере творчества французских клавесинистов, к. </w:t>
            </w:r>
            <w:r w:rsidRPr="00CB1A72">
              <w:rPr>
                <w:rFonts w:eastAsia="Courier New"/>
                <w:color w:val="auto"/>
                <w:sz w:val="24"/>
                <w:szCs w:val="24"/>
              </w:rPr>
              <w:t>Дебюсси</w:t>
            </w:r>
            <w:r w:rsidR="00CE7F9F" w:rsidRPr="00CB1A72">
              <w:rPr>
                <w:rFonts w:eastAsia="Courier New"/>
                <w:color w:val="auto"/>
                <w:sz w:val="24"/>
                <w:szCs w:val="24"/>
              </w:rPr>
              <w:t xml:space="preserve">, а. </w:t>
            </w:r>
            <w:r w:rsidRPr="00CB1A72">
              <w:rPr>
                <w:rFonts w:eastAsia="Courier New"/>
                <w:color w:val="auto"/>
                <w:sz w:val="24"/>
                <w:szCs w:val="24"/>
              </w:rPr>
              <w:t>К</w:t>
            </w:r>
            <w:r w:rsidR="00CE7F9F" w:rsidRPr="00CB1A72">
              <w:rPr>
                <w:rFonts w:eastAsia="Courier New"/>
                <w:color w:val="auto"/>
                <w:sz w:val="24"/>
                <w:szCs w:val="24"/>
              </w:rPr>
              <w:t xml:space="preserve">. </w:t>
            </w:r>
            <w:r w:rsidRPr="00CB1A72">
              <w:rPr>
                <w:rFonts w:eastAsia="Courier New"/>
                <w:color w:val="auto"/>
                <w:sz w:val="24"/>
                <w:szCs w:val="24"/>
              </w:rPr>
              <w:t xml:space="preserve">Лядова </w:t>
            </w:r>
            <w:r w:rsidR="00CE7F9F" w:rsidRPr="00CB1A72">
              <w:rPr>
                <w:rFonts w:eastAsia="Courier New"/>
                <w:color w:val="auto"/>
                <w:sz w:val="24"/>
                <w:szCs w:val="24"/>
              </w:rPr>
              <w:t>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 xml:space="preserve">с музыкальными произведениями программной музыки. </w:t>
            </w:r>
            <w:r w:rsidRPr="00CB1A72">
              <w:rPr>
                <w:rFonts w:eastAsia="Courier New"/>
                <w:color w:val="auto"/>
                <w:sz w:val="24"/>
                <w:szCs w:val="24"/>
              </w:rPr>
              <w:t xml:space="preserve">Выявление </w:t>
            </w:r>
            <w:r w:rsidR="00CE7F9F" w:rsidRPr="00CB1A72">
              <w:rPr>
                <w:rFonts w:eastAsia="Courier New"/>
                <w:color w:val="auto"/>
                <w:sz w:val="24"/>
                <w:szCs w:val="24"/>
              </w:rPr>
              <w:t>интонаций изобразительного характера.</w:t>
            </w:r>
          </w:p>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знание музыки, названий и авторов изученных произведений.</w:t>
            </w:r>
          </w:p>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Разучивание</w:t>
            </w:r>
            <w:r w:rsidR="00CE7F9F" w:rsidRPr="00CB1A72">
              <w:rPr>
                <w:rFonts w:eastAsia="Courier New"/>
                <w:color w:val="auto"/>
                <w:sz w:val="24"/>
                <w:szCs w:val="24"/>
              </w:rPr>
              <w:t xml:space="preserve">, исполнение песни с элементами изобразительности. </w:t>
            </w:r>
            <w:r w:rsidRPr="00CB1A72">
              <w:rPr>
                <w:rFonts w:eastAsia="Courier New"/>
                <w:color w:val="auto"/>
                <w:sz w:val="24"/>
                <w:szCs w:val="24"/>
              </w:rPr>
              <w:t xml:space="preserve">Сочинение </w:t>
            </w:r>
            <w:r w:rsidR="00CE7F9F" w:rsidRPr="00CB1A72">
              <w:rPr>
                <w:rFonts w:eastAsia="Courier New"/>
                <w:color w:val="auto"/>
                <w:sz w:val="24"/>
                <w:szCs w:val="24"/>
              </w:rPr>
              <w:t>к ней ритмического и шумового аккомпанемента с целью усиления изобразительного эффекта.</w:t>
            </w:r>
          </w:p>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Рисование </w:t>
            </w:r>
            <w:r w:rsidR="00CE7F9F" w:rsidRPr="00CB1A72">
              <w:rPr>
                <w:rFonts w:eastAsia="Courier New"/>
                <w:color w:val="auto"/>
                <w:sz w:val="24"/>
                <w:szCs w:val="24"/>
              </w:rPr>
              <w:t>под впечатлением от восприятия музыки программно-изобразительного характера.</w:t>
            </w:r>
          </w:p>
          <w:p w:rsidR="00A57638" w:rsidRPr="00CB1A72" w:rsidRDefault="005D40CB" w:rsidP="005760E2">
            <w:pPr>
              <w:pStyle w:val="a6"/>
              <w:framePr w:w="10152" w:h="5976" w:hSpace="566" w:vSpace="115" w:wrap="notBeside" w:vAnchor="text" w:hAnchor="text" w:x="567" w:y="299"/>
              <w:spacing w:line="240" w:lineRule="auto"/>
              <w:ind w:left="142" w:firstLine="20"/>
              <w:rPr>
                <w:rFonts w:eastAsia="Courier New"/>
                <w:color w:val="auto"/>
                <w:sz w:val="24"/>
                <w:szCs w:val="24"/>
              </w:rPr>
            </w:pPr>
            <w:r w:rsidRPr="00CB1A72">
              <w:rPr>
                <w:rFonts w:eastAsia="Courier New"/>
                <w:color w:val="auto"/>
                <w:sz w:val="24"/>
                <w:szCs w:val="24"/>
              </w:rPr>
              <w:t xml:space="preserve">Сочинение </w:t>
            </w:r>
            <w:r w:rsidR="00CE7F9F" w:rsidRPr="00CB1A72">
              <w:rPr>
                <w:rFonts w:eastAsia="Courier New"/>
                <w:color w:val="auto"/>
                <w:sz w:val="24"/>
                <w:szCs w:val="24"/>
              </w:rPr>
              <w:t>музыки, импровизация, озвучивание картин художников</w:t>
            </w:r>
          </w:p>
        </w:tc>
      </w:tr>
    </w:tbl>
    <w:p w:rsidR="00A57638" w:rsidRPr="00CB1A72" w:rsidRDefault="00CE7F9F" w:rsidP="005760E2">
      <w:pPr>
        <w:pStyle w:val="ad"/>
        <w:framePr w:w="230" w:h="6389" w:hRule="exact" w:hSpace="10488" w:wrap="notBeside" w:vAnchor="text" w:hAnchor="text" w:y="1"/>
        <w:tabs>
          <w:tab w:val="left" w:pos="3994"/>
        </w:tabs>
        <w:textDirection w:val="tbRl"/>
        <w:rPr>
          <w:b w:val="0"/>
          <w:i w:val="0"/>
          <w:color w:val="auto"/>
          <w:sz w:val="24"/>
          <w:szCs w:val="24"/>
        </w:rPr>
      </w:pPr>
      <w:r w:rsidRPr="00CB1A72">
        <w:rPr>
          <w:rFonts w:eastAsia="Tahoma"/>
          <w:b w:val="0"/>
          <w:bCs w:val="0"/>
          <w:i w:val="0"/>
          <w:iCs w:val="0"/>
          <w:color w:val="auto"/>
          <w:sz w:val="24"/>
          <w:szCs w:val="24"/>
        </w:rPr>
        <w:t xml:space="preserve"> </w:t>
      </w:r>
      <w:r w:rsidRPr="00CB1A72">
        <w:rPr>
          <w:rFonts w:eastAsia="Tahoma"/>
          <w:b w:val="0"/>
          <w:bCs w:val="0"/>
          <w:i w:val="0"/>
          <w:iCs w:val="0"/>
          <w:color w:val="auto"/>
          <w:sz w:val="24"/>
          <w:szCs w:val="24"/>
        </w:rPr>
        <w:tab/>
        <w:t xml:space="preserve"> </w:t>
      </w:r>
      <w:r w:rsidR="005D40CB" w:rsidRPr="00CB1A72">
        <w:rPr>
          <w:rFonts w:eastAsia="Tahoma"/>
          <w:b w:val="0"/>
          <w:bCs w:val="0"/>
          <w:i w:val="0"/>
          <w:iCs w:val="0"/>
          <w:color w:val="auto"/>
          <w:sz w:val="24"/>
          <w:szCs w:val="24"/>
        </w:rPr>
        <w:t xml:space="preserve">Рабочая </w:t>
      </w:r>
      <w:r w:rsidRPr="00CB1A72">
        <w:rPr>
          <w:rFonts w:eastAsia="Tahoma"/>
          <w:b w:val="0"/>
          <w:bCs w:val="0"/>
          <w:i w:val="0"/>
          <w:iCs w:val="0"/>
          <w:color w:val="auto"/>
          <w:sz w:val="24"/>
          <w:szCs w:val="24"/>
        </w:rPr>
        <w:t>программа</w:t>
      </w:r>
    </w:p>
    <w:p w:rsidR="00A57638" w:rsidRPr="00CB1A72" w:rsidRDefault="007D3E09" w:rsidP="005760E2">
      <w:pPr>
        <w:rPr>
          <w:rFonts w:ascii="Times New Roman" w:hAnsi="Times New Roman" w:cs="Times New Roman"/>
          <w:color w:val="auto"/>
        </w:rPr>
        <w:sectPr w:rsidR="00A57638" w:rsidRPr="00CB1A72">
          <w:footnotePr>
            <w:numRestart w:val="eachPage"/>
          </w:footnotePr>
          <w:pgSz w:w="12019" w:h="7824" w:orient="landscape"/>
          <w:pgMar w:top="720" w:right="734" w:bottom="515" w:left="566" w:header="292" w:footer="3" w:gutter="0"/>
          <w:cols w:space="720"/>
          <w:noEndnote/>
          <w:docGrid w:linePitch="360"/>
        </w:sectPr>
      </w:pPr>
      <w:r>
        <w:rPr>
          <w:rFonts w:ascii="Times New Roman" w:hAnsi="Times New Roman" w:cs="Times New Roman"/>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style="mso-next-textbox:#Shape 135" inset="0,0,0,0">
              <w:txbxContent>
                <w:p w:rsidR="001128ED" w:rsidRDefault="001128ED">
                  <w:pPr>
                    <w:pStyle w:val="26"/>
                    <w:spacing w:line="240" w:lineRule="auto"/>
                    <w:ind w:left="0" w:firstLine="0"/>
                  </w:pPr>
                  <w:r>
                    <w:rPr>
                      <w:i/>
                      <w:iCs/>
                      <w:color w:val="231E20"/>
                    </w:rPr>
                    <w:t>Продолжение</w:t>
                  </w:r>
                </w:p>
              </w:txbxContent>
            </v:textbox>
            <w10:wrap type="square" anchorx="page" anchory="margin"/>
          </v:shape>
        </w:pict>
      </w:r>
    </w:p>
    <w:p w:rsidR="00A57638" w:rsidRPr="00CB1A72" w:rsidRDefault="005D40CB" w:rsidP="005760E2">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Музыка</w:t>
      </w:r>
      <w:r w:rsidR="00CE7F9F" w:rsidRPr="00CB1A72">
        <w:rPr>
          <w:rFonts w:ascii="Times New Roman" w:hAnsi="Times New Roman" w:cs="Times New Roman"/>
          <w:color w:val="auto"/>
          <w:sz w:val="24"/>
          <w:szCs w:val="24"/>
        </w:rPr>
        <w:t>. 5—8 классы</w:t>
      </w:r>
      <w:r w:rsidR="00CE7F9F" w:rsidRPr="00CB1A72">
        <w:rPr>
          <w:rFonts w:ascii="Times New Roman" w:hAnsi="Times New Roman" w:cs="Times New Roman"/>
          <w:color w:val="auto"/>
          <w:sz w:val="24"/>
          <w:szCs w:val="24"/>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CB1A72">
        <w:trPr>
          <w:trHeight w:hRule="exact" w:val="3259"/>
        </w:trPr>
        <w:tc>
          <w:tcPr>
            <w:tcW w:w="1272" w:type="dxa"/>
            <w:tcBorders>
              <w:top w:val="single" w:sz="4" w:space="0" w:color="auto"/>
              <w:left w:val="single" w:sz="4" w:space="0" w:color="auto"/>
            </w:tcBorders>
            <w:shd w:val="clear" w:color="auto" w:fill="auto"/>
          </w:tcPr>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В</w:t>
            </w:r>
            <w:r w:rsidR="00CE7F9F" w:rsidRPr="00CB1A72">
              <w:rPr>
                <w:rFonts w:eastAsia="Courier New"/>
                <w:color w:val="auto"/>
                <w:sz w:val="24"/>
                <w:szCs w:val="24"/>
              </w:rPr>
              <w:t>) 3—4 учебных часа</w:t>
            </w:r>
          </w:p>
        </w:tc>
        <w:tc>
          <w:tcPr>
            <w:tcW w:w="1334" w:type="dxa"/>
            <w:tcBorders>
              <w:top w:val="single" w:sz="4" w:space="0" w:color="auto"/>
              <w:left w:val="single" w:sz="4" w:space="0" w:color="auto"/>
            </w:tcBorders>
            <w:shd w:val="clear" w:color="auto" w:fill="auto"/>
          </w:tcPr>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Музыка </w:t>
            </w:r>
            <w:r w:rsidR="00CE7F9F" w:rsidRPr="00CB1A72">
              <w:rPr>
                <w:rFonts w:eastAsia="Courier New"/>
                <w:color w:val="auto"/>
                <w:sz w:val="24"/>
                <w:szCs w:val="24"/>
              </w:rPr>
              <w:t>и театр</w:t>
            </w:r>
          </w:p>
        </w:tc>
        <w:tc>
          <w:tcPr>
            <w:tcW w:w="2088" w:type="dxa"/>
            <w:tcBorders>
              <w:top w:val="single" w:sz="4" w:space="0" w:color="auto"/>
              <w:left w:val="single" w:sz="4" w:space="0" w:color="auto"/>
            </w:tcBorders>
            <w:shd w:val="clear" w:color="auto" w:fill="auto"/>
          </w:tcPr>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Музыка </w:t>
            </w:r>
            <w:r w:rsidR="00CE7F9F" w:rsidRPr="00CB1A72">
              <w:rPr>
                <w:rFonts w:eastAsia="Courier New"/>
                <w:color w:val="auto"/>
                <w:sz w:val="24"/>
                <w:szCs w:val="24"/>
              </w:rPr>
              <w:t xml:space="preserve">к драматическому спектаклю (на примере творчества э. </w:t>
            </w:r>
            <w:r w:rsidRPr="00CB1A72">
              <w:rPr>
                <w:rFonts w:eastAsia="Courier New"/>
                <w:color w:val="auto"/>
                <w:sz w:val="24"/>
                <w:szCs w:val="24"/>
              </w:rPr>
              <w:t>Грига</w:t>
            </w:r>
            <w:r w:rsidR="00CE7F9F" w:rsidRPr="00CB1A72">
              <w:rPr>
                <w:rFonts w:eastAsia="Courier New"/>
                <w:color w:val="auto"/>
                <w:sz w:val="24"/>
                <w:szCs w:val="24"/>
              </w:rPr>
              <w:t xml:space="preserve">, л. </w:t>
            </w:r>
            <w:r w:rsidRPr="00CB1A72">
              <w:rPr>
                <w:rFonts w:eastAsia="Courier New"/>
                <w:color w:val="auto"/>
                <w:sz w:val="24"/>
                <w:szCs w:val="24"/>
              </w:rPr>
              <w:t xml:space="preserve">Ван </w:t>
            </w:r>
            <w:r w:rsidR="00CE7F9F" w:rsidRPr="00CB1A72">
              <w:rPr>
                <w:rFonts w:eastAsia="Courier New"/>
                <w:color w:val="auto"/>
                <w:sz w:val="24"/>
                <w:szCs w:val="24"/>
              </w:rPr>
              <w:t xml:space="preserve">бетховена, а. </w:t>
            </w:r>
            <w:r w:rsidRPr="00CB1A72">
              <w:rPr>
                <w:rFonts w:eastAsia="Courier New"/>
                <w:color w:val="auto"/>
                <w:sz w:val="24"/>
                <w:szCs w:val="24"/>
              </w:rPr>
              <w:t>Г</w:t>
            </w:r>
            <w:r w:rsidR="00CE7F9F" w:rsidRPr="00CB1A72">
              <w:rPr>
                <w:rFonts w:eastAsia="Courier New"/>
                <w:color w:val="auto"/>
                <w:sz w:val="24"/>
                <w:szCs w:val="24"/>
              </w:rPr>
              <w:t xml:space="preserve">. </w:t>
            </w:r>
            <w:r w:rsidRPr="00CB1A72">
              <w:rPr>
                <w:rFonts w:eastAsia="Courier New"/>
                <w:color w:val="auto"/>
                <w:sz w:val="24"/>
                <w:szCs w:val="24"/>
              </w:rPr>
              <w:t>Шнитке</w:t>
            </w:r>
            <w:r w:rsidR="00CE7F9F" w:rsidRPr="00CB1A72">
              <w:rPr>
                <w:rFonts w:eastAsia="Courier New"/>
                <w:color w:val="auto"/>
                <w:sz w:val="24"/>
                <w:szCs w:val="24"/>
              </w:rPr>
              <w:t xml:space="preserve">, д. </w:t>
            </w:r>
            <w:r w:rsidRPr="00CB1A72">
              <w:rPr>
                <w:rFonts w:eastAsia="Courier New"/>
                <w:color w:val="auto"/>
                <w:sz w:val="24"/>
                <w:szCs w:val="24"/>
              </w:rPr>
              <w:t>Д</w:t>
            </w:r>
            <w:r w:rsidR="00CE7F9F" w:rsidRPr="00CB1A72">
              <w:rPr>
                <w:rFonts w:eastAsia="Courier New"/>
                <w:color w:val="auto"/>
                <w:sz w:val="24"/>
                <w:szCs w:val="24"/>
              </w:rPr>
              <w:t xml:space="preserve">. </w:t>
            </w:r>
            <w:r w:rsidRPr="00CB1A72">
              <w:rPr>
                <w:rFonts w:eastAsia="Courier New"/>
                <w:color w:val="auto"/>
                <w:sz w:val="24"/>
                <w:szCs w:val="24"/>
              </w:rPr>
              <w:t xml:space="preserve">Шостаковича </w:t>
            </w:r>
            <w:r w:rsidR="00CE7F9F" w:rsidRPr="00CB1A72">
              <w:rPr>
                <w:rFonts w:eastAsia="Courier New"/>
                <w:color w:val="auto"/>
                <w:sz w:val="24"/>
                <w:szCs w:val="24"/>
              </w:rPr>
              <w:t xml:space="preserve">и др.). </w:t>
            </w:r>
            <w:r w:rsidRPr="00CB1A72">
              <w:rPr>
                <w:rFonts w:eastAsia="Courier New"/>
                <w:color w:val="auto"/>
                <w:sz w:val="24"/>
                <w:szCs w:val="24"/>
              </w:rPr>
              <w:t xml:space="preserve">Единство </w:t>
            </w:r>
            <w:r w:rsidR="00CE7F9F" w:rsidRPr="00CB1A72">
              <w:rPr>
                <w:rFonts w:eastAsia="Courier New"/>
                <w:color w:val="auto"/>
                <w:sz w:val="24"/>
                <w:szCs w:val="24"/>
              </w:rPr>
              <w:t>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образцами музыки, созданной отечественными и зарубежными композиторами для драматического театра.</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Разучивание</w:t>
            </w:r>
            <w:r w:rsidR="00CE7F9F" w:rsidRPr="00CB1A72">
              <w:rPr>
                <w:rFonts w:eastAsia="Courier New"/>
                <w:color w:val="auto"/>
                <w:sz w:val="24"/>
                <w:szCs w:val="24"/>
              </w:rPr>
              <w:t xml:space="preserve">, исполнение песни из театральной постановки. </w:t>
            </w:r>
            <w:r w:rsidRPr="00CB1A72">
              <w:rPr>
                <w:rFonts w:eastAsia="Courier New"/>
                <w:color w:val="auto"/>
                <w:sz w:val="24"/>
                <w:szCs w:val="24"/>
              </w:rPr>
              <w:t xml:space="preserve">Просмотр </w:t>
            </w:r>
            <w:r w:rsidR="00CE7F9F" w:rsidRPr="00CB1A72">
              <w:rPr>
                <w:rFonts w:eastAsia="Courier New"/>
                <w:color w:val="auto"/>
                <w:sz w:val="24"/>
                <w:szCs w:val="24"/>
              </w:rPr>
              <w:t>видеозаписи спектакля, в котором звучит данная песня.</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Музыкальная </w:t>
            </w:r>
            <w:r w:rsidR="00CE7F9F" w:rsidRPr="00CB1A72">
              <w:rPr>
                <w:rFonts w:eastAsia="Courier New"/>
                <w:color w:val="auto"/>
                <w:sz w:val="24"/>
                <w:szCs w:val="24"/>
              </w:rPr>
              <w:t>викторина на материале изученных фрагментов музыкальных спектаклей.</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Постановка </w:t>
            </w:r>
            <w:r w:rsidR="00CE7F9F" w:rsidRPr="00CB1A72">
              <w:rPr>
                <w:rFonts w:eastAsia="Courier New"/>
                <w:color w:val="auto"/>
                <w:sz w:val="24"/>
                <w:szCs w:val="24"/>
              </w:rPr>
              <w:t>музыкального спектакля.</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 xml:space="preserve">театра с последующим обсуждением (устно или письменно) роли музыки в данном спектакле. </w:t>
            </w:r>
            <w:r w:rsidRPr="00CB1A72">
              <w:rPr>
                <w:rFonts w:eastAsia="Courier New"/>
                <w:color w:val="auto"/>
                <w:sz w:val="24"/>
                <w:szCs w:val="24"/>
              </w:rPr>
              <w:t xml:space="preserve">Исследовательские </w:t>
            </w:r>
            <w:r w:rsidR="00CE7F9F" w:rsidRPr="00CB1A72">
              <w:rPr>
                <w:rFonts w:eastAsia="Courier New"/>
                <w:color w:val="auto"/>
                <w:sz w:val="24"/>
                <w:szCs w:val="24"/>
              </w:rPr>
              <w:t>проекты о музыке, созданной отечественными композиторами для театра</w:t>
            </w:r>
          </w:p>
        </w:tc>
      </w:tr>
      <w:tr w:rsidR="00A57638" w:rsidRPr="00CB1A72"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Г</w:t>
            </w:r>
            <w:r w:rsidR="00CE7F9F" w:rsidRPr="00CB1A72">
              <w:rPr>
                <w:rFonts w:eastAsia="Courier New"/>
                <w:color w:val="auto"/>
                <w:sz w:val="24"/>
                <w:szCs w:val="24"/>
              </w:rPr>
              <w:t>)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Музыка </w:t>
            </w:r>
            <w:r w:rsidR="00CE7F9F" w:rsidRPr="00CB1A72">
              <w:rPr>
                <w:rFonts w:eastAsia="Courier New"/>
                <w:color w:val="auto"/>
                <w:sz w:val="24"/>
                <w:szCs w:val="24"/>
              </w:rPr>
              <w:t>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Музыка </w:t>
            </w:r>
            <w:r w:rsidR="00CE7F9F" w:rsidRPr="00CB1A72">
              <w:rPr>
                <w:rFonts w:eastAsia="Courier New"/>
                <w:color w:val="auto"/>
                <w:sz w:val="24"/>
                <w:szCs w:val="24"/>
              </w:rPr>
              <w:t xml:space="preserve">в немом и звуковом кино. </w:t>
            </w:r>
            <w:r w:rsidRPr="00CB1A72">
              <w:rPr>
                <w:rFonts w:eastAsia="Courier New"/>
                <w:color w:val="auto"/>
                <w:sz w:val="24"/>
                <w:szCs w:val="24"/>
              </w:rPr>
              <w:t>Внут</w:t>
            </w:r>
            <w:r w:rsidR="00CE7F9F" w:rsidRPr="00CB1A72">
              <w:rPr>
                <w:rFonts w:eastAsia="Courier New"/>
                <w:color w:val="auto"/>
                <w:sz w:val="24"/>
                <w:szCs w:val="24"/>
              </w:rPr>
              <w:t xml:space="preserve">рикадровая и закадровая музыка. </w:t>
            </w:r>
            <w:r w:rsidRPr="00CB1A72">
              <w:rPr>
                <w:rFonts w:eastAsia="Courier New"/>
                <w:color w:val="auto"/>
                <w:sz w:val="24"/>
                <w:szCs w:val="24"/>
              </w:rPr>
              <w:t xml:space="preserve">Жанры </w:t>
            </w:r>
            <w:r w:rsidR="00CE7F9F" w:rsidRPr="00CB1A72">
              <w:rPr>
                <w:rFonts w:eastAsia="Courier New"/>
                <w:color w:val="auto"/>
                <w:sz w:val="24"/>
                <w:szCs w:val="24"/>
              </w:rPr>
              <w:t xml:space="preserve">фильма- оперы, фильма-балета, фильма-мюзикла, музыкального мультфильма (на примере произведений р. </w:t>
            </w:r>
            <w:r w:rsidRPr="00CB1A72">
              <w:rPr>
                <w:rFonts w:eastAsia="Courier New"/>
                <w:color w:val="auto"/>
                <w:sz w:val="24"/>
                <w:szCs w:val="24"/>
              </w:rPr>
              <w:t>Роджерса</w:t>
            </w:r>
            <w:r w:rsidR="00CE7F9F" w:rsidRPr="00CB1A72">
              <w:rPr>
                <w:rFonts w:eastAsia="Courier New"/>
                <w:color w:val="auto"/>
                <w:sz w:val="24"/>
                <w:szCs w:val="24"/>
              </w:rPr>
              <w:t xml:space="preserve">, ф. </w:t>
            </w:r>
            <w:r w:rsidRPr="00CB1A72">
              <w:rPr>
                <w:rFonts w:eastAsia="Courier New"/>
                <w:color w:val="auto"/>
                <w:sz w:val="24"/>
                <w:szCs w:val="24"/>
              </w:rPr>
              <w:t>Лоу</w:t>
            </w:r>
            <w:r w:rsidR="00CE7F9F" w:rsidRPr="00CB1A72">
              <w:rPr>
                <w:rFonts w:eastAsia="Courier New"/>
                <w:color w:val="auto"/>
                <w:sz w:val="24"/>
                <w:szCs w:val="24"/>
              </w:rPr>
              <w:t xml:space="preserve">, г. </w:t>
            </w:r>
            <w:r w:rsidRPr="00CB1A72">
              <w:rPr>
                <w:rFonts w:eastAsia="Courier New"/>
                <w:color w:val="auto"/>
                <w:sz w:val="24"/>
                <w:szCs w:val="24"/>
              </w:rPr>
              <w:t>Гладкова</w:t>
            </w:r>
            <w:r w:rsidR="00CE7F9F" w:rsidRPr="00CB1A72">
              <w:rPr>
                <w:rFonts w:eastAsia="Courier New"/>
                <w:color w:val="auto"/>
                <w:sz w:val="24"/>
                <w:szCs w:val="24"/>
              </w:rPr>
              <w:t xml:space="preserve">, а. </w:t>
            </w:r>
            <w:r w:rsidRPr="00CB1A72">
              <w:rPr>
                <w:rFonts w:eastAsia="Courier New"/>
                <w:color w:val="auto"/>
                <w:sz w:val="24"/>
                <w:szCs w:val="24"/>
              </w:rPr>
              <w:t>Шнитке</w:t>
            </w:r>
            <w:r w:rsidR="00CE7F9F" w:rsidRPr="00CB1A72">
              <w:rPr>
                <w:rFonts w:eastAsia="Courier New"/>
                <w:color w:val="auto"/>
                <w:sz w:val="24"/>
                <w:szCs w:val="24"/>
              </w:rPr>
              <w:t>)</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образцами киномузыки отечественных и зарубежных композиторов.</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Пр</w:t>
            </w:r>
            <w:r w:rsidR="00CE7F9F" w:rsidRPr="00CB1A72">
              <w:rPr>
                <w:rFonts w:eastAsia="Courier New"/>
                <w:color w:val="auto"/>
                <w:sz w:val="24"/>
                <w:szCs w:val="24"/>
              </w:rPr>
              <w:t>осмотр фильмов с целью анализа выразительного эффекта, создаваемого музыкой.</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Разучивание</w:t>
            </w:r>
            <w:r w:rsidR="00CE7F9F" w:rsidRPr="00CB1A72">
              <w:rPr>
                <w:rFonts w:eastAsia="Courier New"/>
                <w:color w:val="auto"/>
                <w:sz w:val="24"/>
                <w:szCs w:val="24"/>
              </w:rPr>
              <w:t>, исполнение песни из фильма.</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Создание </w:t>
            </w:r>
            <w:r w:rsidR="00CE7F9F" w:rsidRPr="00CB1A72">
              <w:rPr>
                <w:rFonts w:eastAsia="Courier New"/>
                <w:color w:val="auto"/>
                <w:sz w:val="24"/>
                <w:szCs w:val="24"/>
              </w:rPr>
              <w:t>любительского музыкального фильма.</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Переозвучка </w:t>
            </w:r>
            <w:r w:rsidR="00CE7F9F" w:rsidRPr="00CB1A72">
              <w:rPr>
                <w:rFonts w:eastAsia="Courier New"/>
                <w:color w:val="auto"/>
                <w:sz w:val="24"/>
                <w:szCs w:val="24"/>
              </w:rPr>
              <w:t>фрагмента мультфильма.</w:t>
            </w:r>
          </w:p>
          <w:p w:rsidR="00A57638" w:rsidRPr="00CB1A72" w:rsidRDefault="005D40CB" w:rsidP="005760E2">
            <w:pPr>
              <w:pStyle w:val="a6"/>
              <w:framePr w:w="10152" w:h="681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Просмотр </w:t>
            </w:r>
            <w:r w:rsidR="00CE7F9F" w:rsidRPr="00CB1A72">
              <w:rPr>
                <w:rFonts w:eastAsia="Courier New"/>
                <w:color w:val="auto"/>
                <w:sz w:val="24"/>
                <w:szCs w:val="24"/>
              </w:rPr>
              <w:t xml:space="preserve">фильма-оперы или фильма-балета. </w:t>
            </w:r>
            <w:r w:rsidRPr="00CB1A72">
              <w:rPr>
                <w:rFonts w:eastAsia="Courier New"/>
                <w:color w:val="auto"/>
                <w:sz w:val="24"/>
                <w:szCs w:val="24"/>
              </w:rPr>
              <w:t xml:space="preserve">Аналитическое </w:t>
            </w:r>
            <w:r w:rsidR="00CE7F9F" w:rsidRPr="00CB1A72">
              <w:rPr>
                <w:rFonts w:eastAsia="Courier New"/>
                <w:color w:val="auto"/>
                <w:sz w:val="24"/>
                <w:szCs w:val="24"/>
              </w:rPr>
              <w:t>эссе с ответом на вопрос «в чём отличие видеозаписи музыкального спектакля от фильма-оперы (фильма-балета)?»</w:t>
            </w:r>
          </w:p>
        </w:tc>
      </w:tr>
    </w:tbl>
    <w:p w:rsidR="00A57638" w:rsidRPr="00CB1A72" w:rsidRDefault="00A57638" w:rsidP="005760E2">
      <w:pPr>
        <w:framePr w:w="10152" w:h="6811" w:wrap="none" w:hAnchor="page" w:x="1134" w:y="6"/>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CB1A72">
        <w:trPr>
          <w:trHeight w:hRule="exact" w:val="533"/>
        </w:trPr>
        <w:tc>
          <w:tcPr>
            <w:tcW w:w="1272" w:type="dxa"/>
            <w:tcBorders>
              <w:top w:val="single" w:sz="4" w:space="0" w:color="auto"/>
              <w:left w:val="single" w:sz="4" w:space="0" w:color="auto"/>
            </w:tcBorders>
            <w:shd w:val="clear" w:color="auto" w:fill="auto"/>
          </w:tcPr>
          <w:p w:rsidR="00A57638" w:rsidRPr="00CB1A72" w:rsidRDefault="00CE7F9F" w:rsidP="005760E2">
            <w:pPr>
              <w:pStyle w:val="a6"/>
              <w:framePr w:w="10142" w:h="6168" w:hSpace="566" w:vSpace="346" w:wrap="notBeside" w:vAnchor="text" w:hAnchor="text" w:x="567" w:y="347"/>
              <w:spacing w:line="240" w:lineRule="auto"/>
              <w:ind w:firstLine="0"/>
              <w:jc w:val="center"/>
              <w:rPr>
                <w:color w:val="auto"/>
                <w:sz w:val="24"/>
                <w:szCs w:val="24"/>
              </w:rPr>
            </w:pPr>
            <w:r w:rsidRPr="00CB1A72">
              <w:rPr>
                <w:color w:val="auto"/>
                <w:sz w:val="24"/>
                <w:szCs w:val="24"/>
              </w:rPr>
              <w:t>№ блока, кол-во часов</w:t>
            </w:r>
          </w:p>
        </w:tc>
        <w:tc>
          <w:tcPr>
            <w:tcW w:w="1358" w:type="dxa"/>
            <w:tcBorders>
              <w:top w:val="single" w:sz="4" w:space="0" w:color="auto"/>
              <w:left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firstLine="0"/>
              <w:jc w:val="center"/>
              <w:rPr>
                <w:color w:val="auto"/>
                <w:sz w:val="24"/>
                <w:szCs w:val="24"/>
              </w:rPr>
            </w:pPr>
            <w:r w:rsidRPr="00CB1A72">
              <w:rPr>
                <w:color w:val="auto"/>
                <w:sz w:val="24"/>
                <w:szCs w:val="24"/>
              </w:rPr>
              <w:t>Темы</w:t>
            </w:r>
          </w:p>
        </w:tc>
        <w:tc>
          <w:tcPr>
            <w:tcW w:w="2088" w:type="dxa"/>
            <w:tcBorders>
              <w:top w:val="single" w:sz="4" w:space="0" w:color="auto"/>
              <w:left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firstLine="0"/>
              <w:jc w:val="center"/>
              <w:rPr>
                <w:color w:val="auto"/>
                <w:sz w:val="24"/>
                <w:szCs w:val="24"/>
              </w:rPr>
            </w:pPr>
            <w:r w:rsidRPr="00CB1A72">
              <w:rPr>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firstLine="0"/>
              <w:jc w:val="center"/>
              <w:rPr>
                <w:color w:val="auto"/>
                <w:sz w:val="24"/>
                <w:szCs w:val="24"/>
              </w:rPr>
            </w:pPr>
            <w:r w:rsidRPr="00CB1A72">
              <w:rPr>
                <w:color w:val="auto"/>
                <w:sz w:val="24"/>
                <w:szCs w:val="24"/>
              </w:rPr>
              <w:t xml:space="preserve">Виды </w:t>
            </w:r>
            <w:r w:rsidR="00CE7F9F" w:rsidRPr="00CB1A72">
              <w:rPr>
                <w:color w:val="auto"/>
                <w:sz w:val="24"/>
                <w:szCs w:val="24"/>
              </w:rPr>
              <w:t>деятельности обучающихся</w:t>
            </w:r>
          </w:p>
        </w:tc>
      </w:tr>
      <w:tr w:rsidR="00A57638" w:rsidRPr="00CB1A72" w:rsidTr="009F0C49">
        <w:trPr>
          <w:trHeight w:hRule="exact" w:val="3250"/>
        </w:trPr>
        <w:tc>
          <w:tcPr>
            <w:tcW w:w="1272" w:type="dxa"/>
            <w:tcBorders>
              <w:top w:val="single" w:sz="4" w:space="0" w:color="auto"/>
              <w:left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А</w:t>
            </w:r>
            <w:r w:rsidR="00CE7F9F" w:rsidRPr="00CB1A72">
              <w:rPr>
                <w:rFonts w:eastAsia="Courier New"/>
                <w:color w:val="auto"/>
                <w:sz w:val="24"/>
                <w:szCs w:val="24"/>
              </w:rPr>
              <w:t>) 3—4 учебных часа</w:t>
            </w:r>
          </w:p>
        </w:tc>
        <w:tc>
          <w:tcPr>
            <w:tcW w:w="1358" w:type="dxa"/>
            <w:tcBorders>
              <w:top w:val="single" w:sz="4" w:space="0" w:color="auto"/>
              <w:left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 xml:space="preserve">Джаз </w:t>
            </w:r>
            <w:r w:rsidR="00CE7F9F" w:rsidRPr="00CB1A72">
              <w:rPr>
                <w:rFonts w:eastAsia="Courier New"/>
                <w:color w:val="auto"/>
                <w:sz w:val="24"/>
                <w:szCs w:val="24"/>
              </w:rPr>
              <w:t xml:space="preserve">— основа популярной музыки </w:t>
            </w:r>
            <w:r w:rsidR="00B5762D">
              <w:rPr>
                <w:rFonts w:eastAsia="Courier New"/>
                <w:color w:val="auto"/>
                <w:sz w:val="24"/>
                <w:szCs w:val="24"/>
              </w:rPr>
              <w:t>XX</w:t>
            </w:r>
            <w:r w:rsidR="00CE7F9F" w:rsidRPr="00CB1A72">
              <w:rPr>
                <w:rFonts w:eastAsia="Courier New"/>
                <w:color w:val="auto"/>
                <w:sz w:val="24"/>
                <w:szCs w:val="24"/>
              </w:rPr>
              <w:t xml:space="preserve"> века. </w:t>
            </w:r>
            <w:r w:rsidRPr="00CB1A72">
              <w:rPr>
                <w:rFonts w:eastAsia="Courier New"/>
                <w:color w:val="auto"/>
                <w:sz w:val="24"/>
                <w:szCs w:val="24"/>
              </w:rPr>
              <w:t xml:space="preserve">Особенности </w:t>
            </w:r>
            <w:r w:rsidR="00CE7F9F" w:rsidRPr="00CB1A72">
              <w:rPr>
                <w:rFonts w:eastAsia="Courier New"/>
                <w:color w:val="auto"/>
                <w:sz w:val="24"/>
                <w:szCs w:val="24"/>
              </w:rPr>
              <w:t>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различными джазовыми музыкальными композициями и направлениями (регтайм, биг-бэнд, блюз).</w:t>
            </w:r>
          </w:p>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 xml:space="preserve">Определение </w:t>
            </w:r>
            <w:r w:rsidR="00CE7F9F" w:rsidRPr="00CB1A72">
              <w:rPr>
                <w:rFonts w:eastAsia="Courier New"/>
                <w:color w:val="auto"/>
                <w:sz w:val="24"/>
                <w:szCs w:val="24"/>
              </w:rPr>
              <w:t>на слух:</w:t>
            </w:r>
          </w:p>
          <w:p w:rsidR="00A57638" w:rsidRPr="00CB1A72" w:rsidRDefault="005D40CB" w:rsidP="00C408CF">
            <w:pPr>
              <w:pStyle w:val="a6"/>
              <w:framePr w:w="10142" w:h="6168" w:hSpace="566" w:vSpace="346" w:wrap="notBeside" w:vAnchor="text" w:hAnchor="text" w:x="567" w:y="347"/>
              <w:numPr>
                <w:ilvl w:val="0"/>
                <w:numId w:val="161"/>
              </w:numPr>
              <w:tabs>
                <w:tab w:val="left" w:pos="428"/>
              </w:tabs>
              <w:spacing w:line="240" w:lineRule="auto"/>
              <w:ind w:left="142" w:firstLine="20"/>
              <w:rPr>
                <w:rFonts w:eastAsia="Courier New"/>
                <w:color w:val="auto"/>
                <w:sz w:val="24"/>
                <w:szCs w:val="24"/>
              </w:rPr>
            </w:pPr>
            <w:r w:rsidRPr="00CB1A72">
              <w:rPr>
                <w:rFonts w:eastAsia="Courier New"/>
                <w:color w:val="auto"/>
                <w:sz w:val="24"/>
                <w:szCs w:val="24"/>
              </w:rPr>
              <w:t xml:space="preserve">Принадлежности </w:t>
            </w:r>
            <w:r w:rsidR="00CE7F9F" w:rsidRPr="00CB1A72">
              <w:rPr>
                <w:rFonts w:eastAsia="Courier New"/>
                <w:color w:val="auto"/>
                <w:sz w:val="24"/>
                <w:szCs w:val="24"/>
              </w:rPr>
              <w:t>к джазовой или классической музыке;</w:t>
            </w:r>
          </w:p>
          <w:p w:rsidR="00A57638" w:rsidRPr="00CB1A72" w:rsidRDefault="005D40CB" w:rsidP="00C408CF">
            <w:pPr>
              <w:pStyle w:val="a6"/>
              <w:framePr w:w="10142" w:h="6168" w:hSpace="566" w:vSpace="346" w:wrap="notBeside" w:vAnchor="text" w:hAnchor="text" w:x="567" w:y="347"/>
              <w:numPr>
                <w:ilvl w:val="0"/>
                <w:numId w:val="161"/>
              </w:numPr>
              <w:tabs>
                <w:tab w:val="left" w:pos="428"/>
              </w:tabs>
              <w:spacing w:line="240" w:lineRule="auto"/>
              <w:ind w:left="142" w:firstLine="20"/>
              <w:rPr>
                <w:rFonts w:eastAsia="Courier New"/>
                <w:color w:val="auto"/>
                <w:sz w:val="24"/>
                <w:szCs w:val="24"/>
              </w:rPr>
            </w:pPr>
            <w:r w:rsidRPr="00CB1A72">
              <w:rPr>
                <w:rFonts w:eastAsia="Courier New"/>
                <w:color w:val="auto"/>
                <w:sz w:val="24"/>
                <w:szCs w:val="24"/>
              </w:rPr>
              <w:t xml:space="preserve">Исполнительского </w:t>
            </w:r>
            <w:r w:rsidR="00CE7F9F" w:rsidRPr="00CB1A72">
              <w:rPr>
                <w:rFonts w:eastAsia="Courier New"/>
                <w:color w:val="auto"/>
                <w:sz w:val="24"/>
                <w:szCs w:val="24"/>
              </w:rPr>
              <w:t>состава (манера пения, состав инструментов).</w:t>
            </w:r>
          </w:p>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Разучивание</w:t>
            </w:r>
            <w:r w:rsidR="00CE7F9F" w:rsidRPr="00CB1A72">
              <w:rPr>
                <w:rFonts w:eastAsia="Courier New"/>
                <w:color w:val="auto"/>
                <w:sz w:val="24"/>
                <w:szCs w:val="24"/>
              </w:rPr>
              <w:t xml:space="preserve">, исполнение одной из «вечнозелёных» джазовых тем. </w:t>
            </w:r>
            <w:r w:rsidRPr="00CB1A72">
              <w:rPr>
                <w:rFonts w:eastAsia="Courier New"/>
                <w:color w:val="auto"/>
                <w:sz w:val="24"/>
                <w:szCs w:val="24"/>
              </w:rPr>
              <w:t xml:space="preserve">Элементы </w:t>
            </w:r>
            <w:r w:rsidR="00CE7F9F" w:rsidRPr="00CB1A72">
              <w:rPr>
                <w:rFonts w:eastAsia="Courier New"/>
                <w:color w:val="auto"/>
                <w:sz w:val="24"/>
                <w:szCs w:val="24"/>
              </w:rPr>
              <w:t>ритмической и вокальной импровизации на её основе.</w:t>
            </w:r>
          </w:p>
          <w:p w:rsidR="009F0C49"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 xml:space="preserve">выбор или факультативно </w:t>
            </w:r>
          </w:p>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 xml:space="preserve">Сочинение </w:t>
            </w:r>
            <w:r w:rsidR="00CE7F9F" w:rsidRPr="00CB1A72">
              <w:rPr>
                <w:rFonts w:eastAsia="Courier New"/>
                <w:color w:val="auto"/>
                <w:sz w:val="24"/>
                <w:szCs w:val="24"/>
              </w:rPr>
              <w:t>блюза.</w:t>
            </w:r>
          </w:p>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 xml:space="preserve">Посещение </w:t>
            </w:r>
            <w:r w:rsidR="00CE7F9F" w:rsidRPr="00CB1A72">
              <w:rPr>
                <w:rFonts w:eastAsia="Courier New"/>
                <w:color w:val="auto"/>
                <w:sz w:val="24"/>
                <w:szCs w:val="24"/>
              </w:rPr>
              <w:t>концерта джазовой музыки</w:t>
            </w:r>
          </w:p>
        </w:tc>
      </w:tr>
      <w:tr w:rsidR="00A57638" w:rsidRPr="00CB1A72"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Б</w:t>
            </w:r>
            <w:r w:rsidR="00CE7F9F" w:rsidRPr="00CB1A72">
              <w:rPr>
                <w:rFonts w:eastAsia="Courier New"/>
                <w:color w:val="auto"/>
                <w:sz w:val="24"/>
                <w:szCs w:val="24"/>
              </w:rPr>
              <w:t>)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 xml:space="preserve">Особенности </w:t>
            </w:r>
            <w:r w:rsidR="00CE7F9F" w:rsidRPr="00CB1A72">
              <w:rPr>
                <w:rFonts w:eastAsia="Courier New"/>
                <w:color w:val="auto"/>
                <w:sz w:val="24"/>
                <w:szCs w:val="24"/>
              </w:rPr>
              <w:t xml:space="preserve">жанра. </w:t>
            </w:r>
            <w:r w:rsidRPr="00CB1A72">
              <w:rPr>
                <w:rFonts w:eastAsia="Courier New"/>
                <w:color w:val="auto"/>
                <w:sz w:val="24"/>
                <w:szCs w:val="24"/>
              </w:rPr>
              <w:t xml:space="preserve">Классика </w:t>
            </w:r>
            <w:r w:rsidR="00CE7F9F" w:rsidRPr="00CB1A72">
              <w:rPr>
                <w:rFonts w:eastAsia="Courier New"/>
                <w:color w:val="auto"/>
                <w:sz w:val="24"/>
                <w:szCs w:val="24"/>
              </w:rPr>
              <w:t xml:space="preserve">жанра — мюзиклы середины </w:t>
            </w:r>
            <w:r w:rsidR="00B5762D">
              <w:rPr>
                <w:rFonts w:eastAsia="Courier New"/>
                <w:color w:val="auto"/>
                <w:sz w:val="24"/>
                <w:szCs w:val="24"/>
              </w:rPr>
              <w:t>XX</w:t>
            </w:r>
            <w:r w:rsidR="00CE7F9F" w:rsidRPr="00CB1A72">
              <w:rPr>
                <w:rFonts w:eastAsia="Courier New"/>
                <w:color w:val="auto"/>
                <w:sz w:val="24"/>
                <w:szCs w:val="24"/>
              </w:rPr>
              <w:t xml:space="preserve"> века (на примере творчества ф. </w:t>
            </w:r>
            <w:r w:rsidRPr="00CB1A72">
              <w:rPr>
                <w:rFonts w:eastAsia="Courier New"/>
                <w:color w:val="auto"/>
                <w:sz w:val="24"/>
                <w:szCs w:val="24"/>
              </w:rPr>
              <w:t>Лоу</w:t>
            </w:r>
            <w:r w:rsidR="00CE7F9F" w:rsidRPr="00CB1A72">
              <w:rPr>
                <w:rFonts w:eastAsia="Courier New"/>
                <w:color w:val="auto"/>
                <w:sz w:val="24"/>
                <w:szCs w:val="24"/>
              </w:rPr>
              <w:t xml:space="preserve">, р. </w:t>
            </w:r>
            <w:r w:rsidRPr="00CB1A72">
              <w:rPr>
                <w:rFonts w:eastAsia="Courier New"/>
                <w:color w:val="auto"/>
                <w:sz w:val="24"/>
                <w:szCs w:val="24"/>
              </w:rPr>
              <w:t>Роджерса</w:t>
            </w:r>
            <w:r w:rsidR="00CE7F9F" w:rsidRPr="00CB1A72">
              <w:rPr>
                <w:rFonts w:eastAsia="Courier New"/>
                <w:color w:val="auto"/>
                <w:sz w:val="24"/>
                <w:szCs w:val="24"/>
              </w:rPr>
              <w:t xml:space="preserve">, э. </w:t>
            </w:r>
            <w:r w:rsidRPr="00CB1A72">
              <w:rPr>
                <w:rFonts w:eastAsia="Courier New"/>
                <w:color w:val="auto"/>
                <w:sz w:val="24"/>
                <w:szCs w:val="24"/>
              </w:rPr>
              <w:t>Л</w:t>
            </w:r>
            <w:r w:rsidR="00CE7F9F" w:rsidRPr="00CB1A72">
              <w:rPr>
                <w:rFonts w:eastAsia="Courier New"/>
                <w:color w:val="auto"/>
                <w:sz w:val="24"/>
                <w:szCs w:val="24"/>
              </w:rPr>
              <w:t xml:space="preserve">. </w:t>
            </w:r>
            <w:r w:rsidRPr="00CB1A72">
              <w:rPr>
                <w:rFonts w:eastAsia="Courier New"/>
                <w:color w:val="auto"/>
                <w:sz w:val="24"/>
                <w:szCs w:val="24"/>
              </w:rPr>
              <w:t>Уэбб</w:t>
            </w:r>
            <w:r w:rsidR="00CE7F9F" w:rsidRPr="00CB1A72">
              <w:rPr>
                <w:rFonts w:eastAsia="Courier New"/>
                <w:color w:val="auto"/>
                <w:sz w:val="24"/>
                <w:szCs w:val="24"/>
              </w:rPr>
              <w:t>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 xml:space="preserve">Анализ </w:t>
            </w:r>
            <w:r w:rsidR="00CE7F9F" w:rsidRPr="00CB1A72">
              <w:rPr>
                <w:rFonts w:eastAsia="Courier New"/>
                <w:color w:val="auto"/>
                <w:sz w:val="24"/>
                <w:szCs w:val="24"/>
              </w:rPr>
              <w:t>рекламных объявлений о премьерах мюзиклов в современных сми.</w:t>
            </w:r>
          </w:p>
          <w:p w:rsidR="00A57638" w:rsidRPr="00CB1A72" w:rsidRDefault="005D40CB" w:rsidP="005760E2">
            <w:pPr>
              <w:pStyle w:val="a6"/>
              <w:framePr w:w="10142" w:h="6168" w:hSpace="566" w:vSpace="346" w:wrap="notBeside" w:vAnchor="text" w:hAnchor="text" w:x="567" w:y="347"/>
              <w:spacing w:line="240" w:lineRule="auto"/>
              <w:ind w:left="142" w:firstLine="20"/>
              <w:rPr>
                <w:rFonts w:eastAsia="Courier New"/>
                <w:color w:val="auto"/>
                <w:sz w:val="24"/>
                <w:szCs w:val="24"/>
              </w:rPr>
            </w:pPr>
            <w:r w:rsidRPr="00CB1A72">
              <w:rPr>
                <w:rFonts w:eastAsia="Courier New"/>
                <w:color w:val="auto"/>
                <w:sz w:val="24"/>
                <w:szCs w:val="24"/>
              </w:rPr>
              <w:t xml:space="preserve">Просмотр </w:t>
            </w:r>
            <w:r w:rsidR="00CE7F9F" w:rsidRPr="00CB1A72">
              <w:rPr>
                <w:rFonts w:eastAsia="Courier New"/>
                <w:color w:val="auto"/>
                <w:sz w:val="24"/>
                <w:szCs w:val="24"/>
              </w:rPr>
              <w:t>видеозаписи одного из мюзиклов, написание собственного рекламного текста для данной постановки.</w:t>
            </w:r>
          </w:p>
        </w:tc>
      </w:tr>
    </w:tbl>
    <w:p w:rsidR="00A57638" w:rsidRPr="00CB1A72" w:rsidRDefault="00CE7F9F" w:rsidP="005760E2">
      <w:pPr>
        <w:pStyle w:val="ad"/>
        <w:framePr w:w="230" w:h="6389" w:hRule="exact" w:hSpace="10479" w:wrap="notBeside" w:vAnchor="text" w:hAnchor="text" w:y="1"/>
        <w:tabs>
          <w:tab w:val="left" w:pos="3994"/>
        </w:tabs>
        <w:textDirection w:val="tbRl"/>
        <w:rPr>
          <w:b w:val="0"/>
          <w:i w:val="0"/>
          <w:color w:val="auto"/>
          <w:sz w:val="24"/>
          <w:szCs w:val="24"/>
        </w:rPr>
      </w:pPr>
      <w:r w:rsidRPr="00CB1A72">
        <w:rPr>
          <w:rFonts w:eastAsia="Tahoma"/>
          <w:b w:val="0"/>
          <w:bCs w:val="0"/>
          <w:i w:val="0"/>
          <w:iCs w:val="0"/>
          <w:color w:val="auto"/>
          <w:sz w:val="24"/>
          <w:szCs w:val="24"/>
        </w:rPr>
        <w:t xml:space="preserve"> </w:t>
      </w:r>
      <w:r w:rsidRPr="00CB1A72">
        <w:rPr>
          <w:rFonts w:eastAsia="Tahoma"/>
          <w:b w:val="0"/>
          <w:bCs w:val="0"/>
          <w:i w:val="0"/>
          <w:iCs w:val="0"/>
          <w:color w:val="auto"/>
          <w:sz w:val="24"/>
          <w:szCs w:val="24"/>
        </w:rPr>
        <w:tab/>
        <w:t xml:space="preserve"> </w:t>
      </w:r>
      <w:r w:rsidR="005D40CB" w:rsidRPr="00CB1A72">
        <w:rPr>
          <w:rFonts w:eastAsia="Tahoma"/>
          <w:b w:val="0"/>
          <w:bCs w:val="0"/>
          <w:i w:val="0"/>
          <w:iCs w:val="0"/>
          <w:color w:val="auto"/>
          <w:sz w:val="24"/>
          <w:szCs w:val="24"/>
        </w:rPr>
        <w:t xml:space="preserve">Рабочая </w:t>
      </w:r>
      <w:r w:rsidRPr="00CB1A72">
        <w:rPr>
          <w:rFonts w:eastAsia="Tahoma"/>
          <w:b w:val="0"/>
          <w:bCs w:val="0"/>
          <w:i w:val="0"/>
          <w:iCs w:val="0"/>
          <w:color w:val="auto"/>
          <w:sz w:val="24"/>
          <w:szCs w:val="24"/>
        </w:rPr>
        <w:t>программа</w:t>
      </w:r>
    </w:p>
    <w:p w:rsidR="00A57638" w:rsidRPr="00CB1A72" w:rsidRDefault="007D3E09" w:rsidP="005760E2">
      <w:pPr>
        <w:rPr>
          <w:rFonts w:ascii="Times New Roman" w:hAnsi="Times New Roman" w:cs="Times New Roman"/>
          <w:color w:val="auto"/>
        </w:rPr>
        <w:sectPr w:rsidR="00A57638" w:rsidRPr="00CB1A72">
          <w:footnotePr>
            <w:numRestart w:val="eachPage"/>
          </w:footnotePr>
          <w:pgSz w:w="12019" w:h="7824" w:orient="landscape"/>
          <w:pgMar w:top="710" w:right="744" w:bottom="390" w:left="566" w:header="282" w:footer="3" w:gutter="0"/>
          <w:cols w:space="720"/>
          <w:noEndnote/>
          <w:docGrid w:linePitch="360"/>
        </w:sectPr>
      </w:pPr>
      <w:r>
        <w:rPr>
          <w:rFonts w:ascii="Times New Roman" w:hAnsi="Times New Roman" w:cs="Times New Roman"/>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style="mso-next-textbox:#Shape 137" inset="0,0,0,0">
              <w:txbxContent>
                <w:p w:rsidR="001128ED" w:rsidRDefault="001128ED" w:rsidP="00BC4498">
                  <w:pPr>
                    <w:pStyle w:val="af5"/>
                  </w:pPr>
                  <w:r>
                    <w:t>Модуль № 9 «Современная музыка: основные жанры и направления»</w:t>
                  </w:r>
                </w:p>
              </w:txbxContent>
            </v:textbox>
            <w10:wrap type="square" anchorx="page" anchory="margin"/>
          </v:shape>
        </w:pict>
      </w:r>
    </w:p>
    <w:p w:rsidR="00A57638" w:rsidRPr="00CB1A72" w:rsidRDefault="005D40CB" w:rsidP="005760E2">
      <w:pPr>
        <w:pStyle w:val="90"/>
        <w:framePr w:w="187" w:h="6379" w:hRule="exact" w:wrap="none" w:hAnchor="page" w:x="596" w:y="1"/>
        <w:tabs>
          <w:tab w:val="left" w:pos="6067"/>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Музыка</w:t>
      </w:r>
      <w:r w:rsidR="00CE7F9F" w:rsidRPr="00CB1A72">
        <w:rPr>
          <w:rFonts w:ascii="Times New Roman" w:hAnsi="Times New Roman" w:cs="Times New Roman"/>
          <w:color w:val="auto"/>
          <w:sz w:val="24"/>
          <w:szCs w:val="24"/>
        </w:rPr>
        <w:t>. 5—8 классы</w:t>
      </w:r>
      <w:r w:rsidR="00CE7F9F" w:rsidRPr="00CB1A72">
        <w:rPr>
          <w:rFonts w:ascii="Times New Roman" w:hAnsi="Times New Roman" w:cs="Times New Roman"/>
          <w:color w:val="auto"/>
          <w:sz w:val="24"/>
          <w:szCs w:val="24"/>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CB1A72">
        <w:trPr>
          <w:trHeight w:hRule="exact" w:val="1042"/>
        </w:trPr>
        <w:tc>
          <w:tcPr>
            <w:tcW w:w="1272" w:type="dxa"/>
            <w:tcBorders>
              <w:top w:val="single" w:sz="4" w:space="0" w:color="auto"/>
              <w:left w:val="single" w:sz="4" w:space="0" w:color="auto"/>
            </w:tcBorders>
            <w:shd w:val="clear" w:color="auto" w:fill="auto"/>
          </w:tcPr>
          <w:p w:rsidR="00A57638" w:rsidRPr="00CB1A72" w:rsidRDefault="00A57638" w:rsidP="005760E2">
            <w:pPr>
              <w:pStyle w:val="a6"/>
              <w:framePr w:w="10142" w:h="6331" w:wrap="none" w:hAnchor="page" w:x="1134" w:y="6"/>
              <w:spacing w:line="240"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rsidR="00A57638" w:rsidRPr="00CB1A72" w:rsidRDefault="00A57638" w:rsidP="005760E2">
            <w:pPr>
              <w:pStyle w:val="a6"/>
              <w:framePr w:w="10142" w:h="6331" w:wrap="none" w:hAnchor="page" w:x="1134" w:y="6"/>
              <w:spacing w:line="240"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Современные </w:t>
            </w:r>
            <w:r w:rsidR="00CE7F9F" w:rsidRPr="00CB1A72">
              <w:rPr>
                <w:rFonts w:eastAsia="Courier New"/>
                <w:color w:val="auto"/>
                <w:sz w:val="24"/>
                <w:szCs w:val="24"/>
              </w:rPr>
              <w:t>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Разучивание </w:t>
            </w:r>
            <w:r w:rsidR="00CE7F9F" w:rsidRPr="00CB1A72">
              <w:rPr>
                <w:rFonts w:eastAsia="Courier New"/>
                <w:color w:val="auto"/>
                <w:sz w:val="24"/>
                <w:szCs w:val="24"/>
              </w:rPr>
              <w:t>и исполнение отдельных номеров из мюзиклов.</w:t>
            </w:r>
          </w:p>
        </w:tc>
      </w:tr>
      <w:tr w:rsidR="00A57638" w:rsidRPr="00CB1A72" w:rsidTr="000F764B">
        <w:trPr>
          <w:trHeight w:hRule="exact" w:val="2945"/>
        </w:trPr>
        <w:tc>
          <w:tcPr>
            <w:tcW w:w="1272" w:type="dxa"/>
            <w:tcBorders>
              <w:top w:val="single" w:sz="4" w:space="0" w:color="auto"/>
              <w:left w:val="single" w:sz="4" w:space="0" w:color="auto"/>
            </w:tcBorders>
            <w:shd w:val="clear" w:color="auto" w:fill="auto"/>
          </w:tcPr>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В</w:t>
            </w:r>
            <w:r w:rsidR="00CE7F9F" w:rsidRPr="00CB1A72">
              <w:rPr>
                <w:rFonts w:eastAsia="Courier New"/>
                <w:color w:val="auto"/>
                <w:sz w:val="24"/>
                <w:szCs w:val="24"/>
              </w:rPr>
              <w:t>) 3—4 учебных часа</w:t>
            </w:r>
          </w:p>
        </w:tc>
        <w:tc>
          <w:tcPr>
            <w:tcW w:w="1358" w:type="dxa"/>
            <w:tcBorders>
              <w:top w:val="single" w:sz="4" w:space="0" w:color="auto"/>
              <w:left w:val="single" w:sz="4" w:space="0" w:color="auto"/>
            </w:tcBorders>
            <w:shd w:val="clear" w:color="auto" w:fill="auto"/>
          </w:tcPr>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Молодёжная </w:t>
            </w:r>
            <w:r w:rsidR="00CE7F9F" w:rsidRPr="00CB1A72">
              <w:rPr>
                <w:rFonts w:eastAsia="Courier New"/>
                <w:color w:val="auto"/>
                <w:sz w:val="24"/>
                <w:szCs w:val="24"/>
              </w:rPr>
              <w:t>музыкальная культура</w:t>
            </w:r>
          </w:p>
        </w:tc>
        <w:tc>
          <w:tcPr>
            <w:tcW w:w="2088" w:type="dxa"/>
            <w:tcBorders>
              <w:top w:val="single" w:sz="4" w:space="0" w:color="auto"/>
              <w:left w:val="single" w:sz="4" w:space="0" w:color="auto"/>
            </w:tcBorders>
            <w:shd w:val="clear" w:color="auto" w:fill="auto"/>
            <w:vAlign w:val="center"/>
          </w:tcPr>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Направления </w:t>
            </w:r>
            <w:r w:rsidR="00CE7F9F" w:rsidRPr="00CB1A72">
              <w:rPr>
                <w:rFonts w:eastAsia="Courier New"/>
                <w:color w:val="auto"/>
                <w:sz w:val="24"/>
                <w:szCs w:val="24"/>
              </w:rPr>
              <w:t xml:space="preserve">и стили молодёжной музыкальной культуры </w:t>
            </w:r>
            <w:r w:rsidR="00B5762D">
              <w:rPr>
                <w:rFonts w:eastAsia="Courier New"/>
                <w:color w:val="auto"/>
                <w:sz w:val="24"/>
                <w:szCs w:val="24"/>
              </w:rPr>
              <w:t>XX</w:t>
            </w:r>
            <w:r w:rsidR="00CE7F9F" w:rsidRPr="00CB1A72">
              <w:rPr>
                <w:rFonts w:eastAsia="Courier New"/>
                <w:color w:val="auto"/>
                <w:sz w:val="24"/>
                <w:szCs w:val="24"/>
              </w:rPr>
              <w:t xml:space="preserve">— </w:t>
            </w:r>
            <w:r w:rsidR="00B5762D">
              <w:rPr>
                <w:rFonts w:eastAsia="Courier New"/>
                <w:color w:val="auto"/>
                <w:sz w:val="24"/>
                <w:szCs w:val="24"/>
              </w:rPr>
              <w:t>XXI</w:t>
            </w:r>
            <w:r w:rsidR="00CE7F9F" w:rsidRPr="00CB1A72">
              <w:rPr>
                <w:rFonts w:eastAsia="Courier New"/>
                <w:color w:val="auto"/>
                <w:sz w:val="24"/>
                <w:szCs w:val="24"/>
              </w:rPr>
              <w:t xml:space="preserve"> веков (рок-н- ролл, рок, панк, рэп, хип-хоп и др.). </w:t>
            </w:r>
            <w:r w:rsidRPr="00CB1A72">
              <w:rPr>
                <w:rFonts w:eastAsia="Courier New"/>
                <w:color w:val="auto"/>
                <w:sz w:val="24"/>
                <w:szCs w:val="24"/>
              </w:rPr>
              <w:t xml:space="preserve">Социальный </w:t>
            </w:r>
            <w:r w:rsidR="00CE7F9F" w:rsidRPr="00CB1A72">
              <w:rPr>
                <w:rFonts w:eastAsia="Courier New"/>
                <w:color w:val="auto"/>
                <w:sz w:val="24"/>
                <w:szCs w:val="24"/>
              </w:rPr>
              <w:t>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Знакомство </w:t>
            </w:r>
            <w:r w:rsidR="00CE7F9F" w:rsidRPr="00CB1A72">
              <w:rPr>
                <w:rFonts w:eastAsia="Courier New"/>
                <w:color w:val="auto"/>
                <w:sz w:val="24"/>
                <w:szCs w:val="24"/>
              </w:rPr>
              <w:t>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Разучивание </w:t>
            </w:r>
            <w:r w:rsidR="00CE7F9F" w:rsidRPr="00CB1A72">
              <w:rPr>
                <w:rFonts w:eastAsia="Courier New"/>
                <w:color w:val="auto"/>
                <w:sz w:val="24"/>
                <w:szCs w:val="24"/>
              </w:rPr>
              <w:t>и исполнение песни, относящейся к одному из молодёжных музыкальных течений.</w:t>
            </w:r>
          </w:p>
          <w:p w:rsidR="00A57638" w:rsidRPr="00CB1A72" w:rsidRDefault="005D40CB" w:rsidP="005760E2">
            <w:pPr>
              <w:pStyle w:val="a6"/>
              <w:framePr w:w="10142" w:h="6331" w:wrap="none" w:hAnchor="page" w:x="1134" w:y="6"/>
              <w:spacing w:line="240" w:lineRule="auto"/>
              <w:ind w:left="142" w:firstLine="20"/>
              <w:jc w:val="both"/>
              <w:rPr>
                <w:rFonts w:eastAsia="Courier New"/>
                <w:color w:val="auto"/>
                <w:sz w:val="24"/>
                <w:szCs w:val="24"/>
              </w:rPr>
            </w:pPr>
            <w:r w:rsidRPr="00CB1A72">
              <w:rPr>
                <w:rFonts w:eastAsia="Courier New"/>
                <w:color w:val="auto"/>
                <w:sz w:val="24"/>
                <w:szCs w:val="24"/>
              </w:rPr>
              <w:t xml:space="preserve">Дискуссия </w:t>
            </w:r>
            <w:r w:rsidR="00CE7F9F" w:rsidRPr="00CB1A72">
              <w:rPr>
                <w:rFonts w:eastAsia="Courier New"/>
                <w:color w:val="auto"/>
                <w:sz w:val="24"/>
                <w:szCs w:val="24"/>
              </w:rPr>
              <w:t>на тему «современная музыка».</w:t>
            </w:r>
          </w:p>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Презентация </w:t>
            </w:r>
            <w:r w:rsidR="00CE7F9F" w:rsidRPr="00CB1A72">
              <w:rPr>
                <w:rFonts w:eastAsia="Courier New"/>
                <w:color w:val="auto"/>
                <w:sz w:val="24"/>
                <w:szCs w:val="24"/>
              </w:rPr>
              <w:t>альбома своей любимой группы</w:t>
            </w:r>
          </w:p>
        </w:tc>
      </w:tr>
      <w:tr w:rsidR="00A57638" w:rsidRPr="00CB1A72">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Г</w:t>
            </w:r>
            <w:r w:rsidR="00CE7F9F" w:rsidRPr="00CB1A72">
              <w:rPr>
                <w:rFonts w:eastAsia="Courier New"/>
                <w:color w:val="auto"/>
                <w:sz w:val="24"/>
                <w:szCs w:val="24"/>
              </w:rPr>
              <w:t>)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Музыка </w:t>
            </w:r>
            <w:r w:rsidR="00CE7F9F" w:rsidRPr="00CB1A72">
              <w:rPr>
                <w:rFonts w:eastAsia="Courier New"/>
                <w:color w:val="auto"/>
                <w:sz w:val="24"/>
                <w:szCs w:val="24"/>
              </w:rPr>
              <w:t>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Музыка </w:t>
            </w:r>
            <w:r w:rsidR="00CE7F9F" w:rsidRPr="00CB1A72">
              <w:rPr>
                <w:rFonts w:eastAsia="Courier New"/>
                <w:color w:val="auto"/>
                <w:sz w:val="24"/>
                <w:szCs w:val="24"/>
              </w:rPr>
              <w:t xml:space="preserve">повсюду (радио, телевидение, интернет, наушники). </w:t>
            </w:r>
            <w:r w:rsidRPr="00CB1A72">
              <w:rPr>
                <w:rFonts w:eastAsia="Courier New"/>
                <w:color w:val="auto"/>
                <w:sz w:val="24"/>
                <w:szCs w:val="24"/>
              </w:rPr>
              <w:t xml:space="preserve">Музыка </w:t>
            </w:r>
            <w:r w:rsidR="00CE7F9F" w:rsidRPr="00CB1A72">
              <w:rPr>
                <w:rFonts w:eastAsia="Courier New"/>
                <w:color w:val="auto"/>
                <w:sz w:val="24"/>
                <w:szCs w:val="24"/>
              </w:rPr>
              <w:t xml:space="preserve">на любой вкус (безграничный выбор, персональные плей-листы). </w:t>
            </w:r>
            <w:r w:rsidRPr="00CB1A72">
              <w:rPr>
                <w:rFonts w:eastAsia="Courier New"/>
                <w:color w:val="auto"/>
                <w:sz w:val="24"/>
                <w:szCs w:val="24"/>
              </w:rPr>
              <w:t xml:space="preserve">Музыкальное </w:t>
            </w:r>
            <w:r w:rsidR="00CE7F9F" w:rsidRPr="00CB1A72">
              <w:rPr>
                <w:rFonts w:eastAsia="Courier New"/>
                <w:color w:val="auto"/>
                <w:sz w:val="24"/>
                <w:szCs w:val="24"/>
              </w:rPr>
              <w:t>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Поиск </w:t>
            </w:r>
            <w:r w:rsidR="00CE7F9F" w:rsidRPr="00CB1A72">
              <w:rPr>
                <w:rFonts w:eastAsia="Courier New"/>
                <w:color w:val="auto"/>
                <w:sz w:val="24"/>
                <w:szCs w:val="24"/>
              </w:rPr>
              <w:t>информации о способах сохранения и передачи музыки прежде и сейчас.</w:t>
            </w:r>
          </w:p>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Просмотр </w:t>
            </w:r>
            <w:r w:rsidR="00CE7F9F" w:rsidRPr="00CB1A72">
              <w:rPr>
                <w:rFonts w:eastAsia="Courier New"/>
                <w:color w:val="auto"/>
                <w:sz w:val="24"/>
                <w:szCs w:val="24"/>
              </w:rPr>
              <w:t xml:space="preserve">музыкального клипа популярного исполнителя. </w:t>
            </w:r>
            <w:r w:rsidRPr="00CB1A72">
              <w:rPr>
                <w:rFonts w:eastAsia="Courier New"/>
                <w:color w:val="auto"/>
                <w:sz w:val="24"/>
                <w:szCs w:val="24"/>
              </w:rPr>
              <w:t xml:space="preserve">Анализ </w:t>
            </w:r>
            <w:r w:rsidR="00CE7F9F" w:rsidRPr="00CB1A72">
              <w:rPr>
                <w:rFonts w:eastAsia="Courier New"/>
                <w:color w:val="auto"/>
                <w:sz w:val="24"/>
                <w:szCs w:val="24"/>
              </w:rPr>
              <w:t>его художественного образа, стиля, выразительных средств.</w:t>
            </w:r>
          </w:p>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Разучивание </w:t>
            </w:r>
            <w:r w:rsidR="00CE7F9F" w:rsidRPr="00CB1A72">
              <w:rPr>
                <w:rFonts w:eastAsia="Courier New"/>
                <w:color w:val="auto"/>
                <w:sz w:val="24"/>
                <w:szCs w:val="24"/>
              </w:rPr>
              <w:t>и исполнение популярной современной песни.</w:t>
            </w:r>
          </w:p>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На </w:t>
            </w:r>
            <w:r w:rsidR="00CE7F9F" w:rsidRPr="00CB1A72">
              <w:rPr>
                <w:rFonts w:eastAsia="Courier New"/>
                <w:color w:val="auto"/>
                <w:sz w:val="24"/>
                <w:szCs w:val="24"/>
              </w:rPr>
              <w:t>выбор или факультативно</w:t>
            </w:r>
          </w:p>
          <w:p w:rsidR="00A57638" w:rsidRPr="00CB1A72" w:rsidRDefault="005D40CB" w:rsidP="005760E2">
            <w:pPr>
              <w:pStyle w:val="a6"/>
              <w:framePr w:w="10142" w:h="6331" w:wrap="none" w:hAnchor="page" w:x="1134" w:y="6"/>
              <w:spacing w:line="240" w:lineRule="auto"/>
              <w:ind w:left="142" w:firstLine="20"/>
              <w:rPr>
                <w:rFonts w:eastAsia="Courier New"/>
                <w:color w:val="auto"/>
                <w:sz w:val="24"/>
                <w:szCs w:val="24"/>
              </w:rPr>
            </w:pPr>
            <w:r w:rsidRPr="00CB1A72">
              <w:rPr>
                <w:rFonts w:eastAsia="Courier New"/>
                <w:color w:val="auto"/>
                <w:sz w:val="24"/>
                <w:szCs w:val="24"/>
              </w:rPr>
              <w:t xml:space="preserve">Проведение </w:t>
            </w:r>
            <w:r w:rsidR="00CE7F9F" w:rsidRPr="00CB1A72">
              <w:rPr>
                <w:rFonts w:eastAsia="Courier New"/>
                <w:color w:val="auto"/>
                <w:sz w:val="24"/>
                <w:szCs w:val="24"/>
              </w:rPr>
              <w:t>социального опроса о роли и месте музыки в жизни современного человека.</w:t>
            </w:r>
          </w:p>
          <w:p w:rsidR="00A57638" w:rsidRPr="00CB1A72" w:rsidRDefault="005D40CB" w:rsidP="005760E2">
            <w:pPr>
              <w:pStyle w:val="a6"/>
              <w:framePr w:w="10142" w:h="6331" w:wrap="none" w:hAnchor="page" w:x="1134" w:y="6"/>
              <w:spacing w:line="240" w:lineRule="auto"/>
              <w:ind w:left="142" w:firstLine="20"/>
              <w:jc w:val="both"/>
              <w:rPr>
                <w:rFonts w:eastAsia="Courier New"/>
                <w:color w:val="auto"/>
                <w:sz w:val="24"/>
                <w:szCs w:val="24"/>
              </w:rPr>
            </w:pPr>
            <w:r w:rsidRPr="00CB1A72">
              <w:rPr>
                <w:rFonts w:eastAsia="Courier New"/>
                <w:color w:val="auto"/>
                <w:sz w:val="24"/>
                <w:szCs w:val="24"/>
              </w:rPr>
              <w:t xml:space="preserve">Создание </w:t>
            </w:r>
            <w:r w:rsidR="00CE7F9F" w:rsidRPr="00CB1A72">
              <w:rPr>
                <w:rFonts w:eastAsia="Courier New"/>
                <w:color w:val="auto"/>
                <w:sz w:val="24"/>
                <w:szCs w:val="24"/>
              </w:rPr>
              <w:t>собственного музыкального клипа</w:t>
            </w:r>
          </w:p>
        </w:tc>
      </w:tr>
    </w:tbl>
    <w:p w:rsidR="00A57638" w:rsidRPr="00CB1A72" w:rsidRDefault="00A57638" w:rsidP="005760E2">
      <w:pPr>
        <w:framePr w:w="10142" w:h="6331" w:wrap="none" w:hAnchor="page" w:x="1134" w:y="6"/>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30" w:right="744" w:bottom="516" w:left="595" w:header="302" w:footer="3" w:gutter="0"/>
          <w:cols w:space="720"/>
          <w:noEndnote/>
          <w:docGrid w:linePitch="360"/>
        </w:sectPr>
      </w:pPr>
    </w:p>
    <w:p w:rsidR="00A57638" w:rsidRPr="00CB1A72" w:rsidRDefault="005D40CB" w:rsidP="005760E2">
      <w:pPr>
        <w:pStyle w:val="af5"/>
        <w:rPr>
          <w:rFonts w:ascii="Times New Roman" w:hAnsi="Times New Roman" w:cs="Times New Roman"/>
          <w:b w:val="0"/>
          <w:sz w:val="24"/>
          <w:szCs w:val="24"/>
        </w:rPr>
      </w:pPr>
      <w:bookmarkStart w:id="710" w:name="bookmark1610"/>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w:t>
      </w:r>
      <w:bookmarkEnd w:id="71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предмета «музыка»</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На </w:t>
      </w:r>
      <w:r w:rsidR="00CE7F9F" w:rsidRPr="00CB1A72">
        <w:rPr>
          <w:rFonts w:ascii="Times New Roman" w:hAnsi="Times New Roman" w:cs="Times New Roman"/>
          <w:b w:val="0"/>
          <w:sz w:val="24"/>
          <w:szCs w:val="24"/>
        </w:rPr>
        <w:t>уровне основного общего образования</w:t>
      </w:r>
    </w:p>
    <w:p w:rsidR="000006AA" w:rsidRPr="00CB1A72" w:rsidRDefault="000006AA"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Специфика </w:t>
      </w:r>
      <w:r w:rsidR="00CE7F9F" w:rsidRPr="00CB1A72">
        <w:rPr>
          <w:color w:val="auto"/>
          <w:sz w:val="24"/>
          <w:szCs w:val="24"/>
        </w:rPr>
        <w:t>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CB1A72" w:rsidRDefault="005D40CB" w:rsidP="005760E2">
      <w:pPr>
        <w:pStyle w:val="af5"/>
        <w:rPr>
          <w:rFonts w:ascii="Times New Roman" w:hAnsi="Times New Roman" w:cs="Times New Roman"/>
          <w:b w:val="0"/>
          <w:sz w:val="24"/>
          <w:szCs w:val="24"/>
        </w:rPr>
      </w:pPr>
      <w:bookmarkStart w:id="711" w:name="bookmark1614"/>
      <w:r w:rsidRPr="00CB1A72">
        <w:rPr>
          <w:rFonts w:ascii="Times New Roman" w:hAnsi="Times New Roman" w:cs="Times New Roman"/>
          <w:b w:val="0"/>
          <w:sz w:val="24"/>
          <w:szCs w:val="24"/>
        </w:rPr>
        <w:t>Лично</w:t>
      </w:r>
      <w:r w:rsidR="00CE7F9F" w:rsidRPr="00CB1A72">
        <w:rPr>
          <w:rFonts w:ascii="Times New Roman" w:hAnsi="Times New Roman" w:cs="Times New Roman"/>
          <w:b w:val="0"/>
          <w:sz w:val="24"/>
          <w:szCs w:val="24"/>
        </w:rPr>
        <w:t>стные результаты</w:t>
      </w:r>
      <w:bookmarkEnd w:id="71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 xml:space="preserve">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w:t>
      </w:r>
      <w:r w:rsidRPr="00CB1A72">
        <w:rPr>
          <w:color w:val="auto"/>
          <w:sz w:val="24"/>
          <w:szCs w:val="24"/>
        </w:rPr>
        <w:t xml:space="preserve">Они </w:t>
      </w:r>
      <w:r w:rsidR="00CE7F9F" w:rsidRPr="00CB1A72">
        <w:rPr>
          <w:color w:val="auto"/>
          <w:sz w:val="24"/>
          <w:szCs w:val="24"/>
        </w:rPr>
        <w:t>должны отражать готовность обучающихся руководствоваться системой позитивных ценностных ориентаций, в том числе в части:</w:t>
      </w:r>
    </w:p>
    <w:p w:rsidR="00A57638" w:rsidRPr="00CB1A72" w:rsidRDefault="005D40CB" w:rsidP="00C408CF">
      <w:pPr>
        <w:pStyle w:val="13"/>
        <w:numPr>
          <w:ilvl w:val="0"/>
          <w:numId w:val="162"/>
        </w:numPr>
        <w:tabs>
          <w:tab w:val="left" w:pos="529"/>
        </w:tabs>
        <w:spacing w:line="240" w:lineRule="auto"/>
        <w:jc w:val="both"/>
        <w:rPr>
          <w:color w:val="auto"/>
          <w:sz w:val="24"/>
          <w:szCs w:val="24"/>
        </w:rPr>
      </w:pPr>
      <w:r w:rsidRPr="00CB1A72">
        <w:rPr>
          <w:color w:val="auto"/>
          <w:sz w:val="24"/>
          <w:szCs w:val="24"/>
        </w:rPr>
        <w:t xml:space="preserve">Патриотического </w:t>
      </w:r>
      <w:r w:rsidR="00CE7F9F" w:rsidRPr="00CB1A72">
        <w:rPr>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CB1A72" w:rsidRDefault="005D40CB" w:rsidP="00C408CF">
      <w:pPr>
        <w:pStyle w:val="13"/>
        <w:numPr>
          <w:ilvl w:val="0"/>
          <w:numId w:val="162"/>
        </w:numPr>
        <w:tabs>
          <w:tab w:val="left" w:pos="538"/>
        </w:tabs>
        <w:spacing w:line="240" w:lineRule="auto"/>
        <w:jc w:val="both"/>
        <w:rPr>
          <w:color w:val="auto"/>
          <w:sz w:val="24"/>
          <w:szCs w:val="24"/>
        </w:rPr>
      </w:pPr>
      <w:r w:rsidRPr="00CB1A72">
        <w:rPr>
          <w:color w:val="auto"/>
          <w:sz w:val="24"/>
          <w:szCs w:val="24"/>
        </w:rPr>
        <w:t xml:space="preserve">Гражданского </w:t>
      </w:r>
      <w:r w:rsidR="00CE7F9F" w:rsidRPr="00CB1A72">
        <w:rPr>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 xml:space="preserve">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w:t>
      </w:r>
      <w:r w:rsidR="004213FB" w:rsidRPr="00CB1A72">
        <w:rPr>
          <w:color w:val="auto"/>
          <w:sz w:val="24"/>
          <w:szCs w:val="24"/>
        </w:rPr>
        <w:t>школы</w:t>
      </w:r>
      <w:r w:rsidR="00CE7F9F" w:rsidRPr="00CB1A72">
        <w:rPr>
          <w:color w:val="auto"/>
          <w:sz w:val="24"/>
          <w:szCs w:val="24"/>
        </w:rPr>
        <w:t>,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CB1A72" w:rsidRDefault="005D40CB" w:rsidP="00C408CF">
      <w:pPr>
        <w:pStyle w:val="13"/>
        <w:numPr>
          <w:ilvl w:val="0"/>
          <w:numId w:val="162"/>
        </w:numPr>
        <w:tabs>
          <w:tab w:val="left" w:pos="538"/>
        </w:tabs>
        <w:spacing w:line="240" w:lineRule="auto"/>
        <w:jc w:val="both"/>
        <w:rPr>
          <w:color w:val="auto"/>
          <w:sz w:val="24"/>
          <w:szCs w:val="24"/>
        </w:rPr>
      </w:pPr>
      <w:r w:rsidRPr="00CB1A72">
        <w:rPr>
          <w:color w:val="auto"/>
          <w:sz w:val="24"/>
          <w:szCs w:val="24"/>
        </w:rPr>
        <w:t>Духовно</w:t>
      </w:r>
      <w:r w:rsidR="00CE7F9F" w:rsidRPr="00CB1A72">
        <w:rPr>
          <w:color w:val="auto"/>
          <w:sz w:val="24"/>
          <w:szCs w:val="24"/>
        </w:rPr>
        <w:t>-нравственного 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CB1A72" w:rsidRDefault="005D40CB" w:rsidP="00C408CF">
      <w:pPr>
        <w:pStyle w:val="13"/>
        <w:numPr>
          <w:ilvl w:val="0"/>
          <w:numId w:val="162"/>
        </w:numPr>
        <w:tabs>
          <w:tab w:val="left" w:pos="538"/>
        </w:tabs>
        <w:spacing w:line="240" w:lineRule="auto"/>
        <w:jc w:val="both"/>
        <w:rPr>
          <w:color w:val="auto"/>
          <w:sz w:val="24"/>
          <w:szCs w:val="24"/>
        </w:rPr>
      </w:pPr>
      <w:r w:rsidRPr="00CB1A72">
        <w:rPr>
          <w:color w:val="auto"/>
          <w:sz w:val="24"/>
          <w:szCs w:val="24"/>
        </w:rPr>
        <w:t xml:space="preserve">Эстетического </w:t>
      </w:r>
      <w:r w:rsidR="00CE7F9F" w:rsidRPr="00CB1A72">
        <w:rPr>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Восприимчивость </w:t>
      </w:r>
      <w:r w:rsidR="00CE7F9F" w:rsidRPr="00CB1A72">
        <w:rPr>
          <w:color w:val="auto"/>
          <w:sz w:val="24"/>
          <w:szCs w:val="24"/>
        </w:rPr>
        <w:t>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CB1A72" w:rsidRDefault="005D40CB" w:rsidP="00C408CF">
      <w:pPr>
        <w:pStyle w:val="13"/>
        <w:numPr>
          <w:ilvl w:val="0"/>
          <w:numId w:val="162"/>
        </w:numPr>
        <w:tabs>
          <w:tab w:val="left" w:pos="534"/>
        </w:tabs>
        <w:spacing w:line="240" w:lineRule="auto"/>
        <w:jc w:val="both"/>
        <w:rPr>
          <w:color w:val="auto"/>
          <w:sz w:val="24"/>
          <w:szCs w:val="24"/>
        </w:rPr>
      </w:pPr>
      <w:r w:rsidRPr="00CB1A72">
        <w:rPr>
          <w:color w:val="auto"/>
          <w:sz w:val="24"/>
          <w:szCs w:val="24"/>
        </w:rPr>
        <w:t>Ц</w:t>
      </w:r>
      <w:r w:rsidR="00CE7F9F" w:rsidRPr="00CB1A72">
        <w:rPr>
          <w:color w:val="auto"/>
          <w:sz w:val="24"/>
          <w:szCs w:val="24"/>
        </w:rPr>
        <w:t>енности научного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CB1A72" w:rsidRDefault="005D40CB" w:rsidP="00C408CF">
      <w:pPr>
        <w:pStyle w:val="13"/>
        <w:numPr>
          <w:ilvl w:val="0"/>
          <w:numId w:val="162"/>
        </w:numPr>
        <w:tabs>
          <w:tab w:val="left" w:pos="529"/>
        </w:tabs>
        <w:spacing w:line="240" w:lineRule="auto"/>
        <w:jc w:val="both"/>
        <w:rPr>
          <w:color w:val="auto"/>
          <w:sz w:val="24"/>
          <w:szCs w:val="24"/>
        </w:rPr>
      </w:pPr>
      <w:r w:rsidRPr="00CB1A72">
        <w:rPr>
          <w:color w:val="auto"/>
          <w:sz w:val="24"/>
          <w:szCs w:val="24"/>
        </w:rPr>
        <w:t xml:space="preserve">Физического </w:t>
      </w:r>
      <w:r w:rsidR="00CE7F9F" w:rsidRPr="00CB1A72">
        <w:rPr>
          <w:color w:val="auto"/>
          <w:sz w:val="24"/>
          <w:szCs w:val="24"/>
        </w:rPr>
        <w:t>воспитания, формирования культуры здоровья и эмоционального благополучия: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CB1A72" w:rsidRDefault="005D40CB" w:rsidP="00C408CF">
      <w:pPr>
        <w:pStyle w:val="13"/>
        <w:numPr>
          <w:ilvl w:val="0"/>
          <w:numId w:val="162"/>
        </w:numPr>
        <w:tabs>
          <w:tab w:val="left" w:pos="529"/>
        </w:tabs>
        <w:spacing w:line="240" w:lineRule="auto"/>
        <w:jc w:val="both"/>
        <w:rPr>
          <w:color w:val="auto"/>
          <w:sz w:val="24"/>
          <w:szCs w:val="24"/>
        </w:rPr>
      </w:pPr>
      <w:r w:rsidRPr="00CB1A72">
        <w:rPr>
          <w:color w:val="auto"/>
          <w:sz w:val="24"/>
          <w:szCs w:val="24"/>
        </w:rPr>
        <w:t xml:space="preserve">Трудового </w:t>
      </w:r>
      <w:r w:rsidR="00CE7F9F" w:rsidRPr="00CB1A72">
        <w:rPr>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Устано</w:t>
      </w:r>
      <w:r w:rsidR="00CE7F9F" w:rsidRPr="00CB1A72">
        <w:rPr>
          <w:color w:val="auto"/>
          <w:sz w:val="24"/>
          <w:szCs w:val="24"/>
        </w:rPr>
        <w:t>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CB1A72" w:rsidRDefault="005D40CB" w:rsidP="00C408CF">
      <w:pPr>
        <w:pStyle w:val="13"/>
        <w:numPr>
          <w:ilvl w:val="0"/>
          <w:numId w:val="162"/>
        </w:numPr>
        <w:tabs>
          <w:tab w:val="left" w:pos="538"/>
        </w:tabs>
        <w:spacing w:line="240" w:lineRule="auto"/>
        <w:jc w:val="both"/>
        <w:rPr>
          <w:color w:val="auto"/>
          <w:sz w:val="24"/>
          <w:szCs w:val="24"/>
        </w:rPr>
      </w:pPr>
      <w:r w:rsidRPr="00CB1A72">
        <w:rPr>
          <w:color w:val="auto"/>
          <w:sz w:val="24"/>
          <w:szCs w:val="24"/>
        </w:rPr>
        <w:t xml:space="preserve">Экологического </w:t>
      </w:r>
      <w:r w:rsidR="00CE7F9F" w:rsidRPr="00CB1A72">
        <w:rPr>
          <w:color w:val="auto"/>
          <w:sz w:val="24"/>
          <w:szCs w:val="24"/>
        </w:rPr>
        <w:t>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Повышение </w:t>
      </w:r>
      <w:r w:rsidR="00CE7F9F" w:rsidRPr="00CB1A72">
        <w:rPr>
          <w:color w:val="auto"/>
          <w:sz w:val="24"/>
          <w:szCs w:val="24"/>
        </w:rPr>
        <w:t>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обеспечивающие адаптацию обучающегося к изменяющимся условиям социальной и природной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Стремление </w:t>
      </w:r>
      <w:r w:rsidR="00CE7F9F" w:rsidRPr="00CB1A72">
        <w:rPr>
          <w:color w:val="auto"/>
          <w:sz w:val="24"/>
          <w:szCs w:val="24"/>
        </w:rPr>
        <w:t>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Смелость </w:t>
      </w:r>
      <w:r w:rsidR="00CE7F9F" w:rsidRPr="00CB1A72">
        <w:rPr>
          <w:color w:val="auto"/>
          <w:sz w:val="24"/>
          <w:szCs w:val="24"/>
        </w:rPr>
        <w:t>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CB1A72" w:rsidRDefault="005D40CB" w:rsidP="005760E2">
      <w:pPr>
        <w:pStyle w:val="af5"/>
        <w:rPr>
          <w:rFonts w:ascii="Times New Roman" w:hAnsi="Times New Roman" w:cs="Times New Roman"/>
          <w:b w:val="0"/>
          <w:sz w:val="24"/>
          <w:szCs w:val="24"/>
        </w:rPr>
      </w:pPr>
      <w:bookmarkStart w:id="712" w:name="bookmark1616"/>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71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результаты освоения основной образовательной программы, формируемые при изучении предмета «музыка»:</w:t>
      </w:r>
    </w:p>
    <w:p w:rsidR="00A57638" w:rsidRPr="00CB1A72" w:rsidRDefault="005D40CB" w:rsidP="00C408CF">
      <w:pPr>
        <w:pStyle w:val="13"/>
        <w:numPr>
          <w:ilvl w:val="0"/>
          <w:numId w:val="163"/>
        </w:numPr>
        <w:tabs>
          <w:tab w:val="left" w:pos="529"/>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универсальными познавательными действиями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Базовые </w:t>
      </w:r>
      <w:r w:rsidR="00CE7F9F" w:rsidRPr="00CB1A72">
        <w:rPr>
          <w:color w:val="auto"/>
          <w:sz w:val="24"/>
          <w:szCs w:val="24"/>
        </w:rPr>
        <w:t>логические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CB1A72" w:rsidRDefault="005D40CB" w:rsidP="005760E2">
      <w:pPr>
        <w:pStyle w:val="13"/>
        <w:spacing w:line="240" w:lineRule="auto"/>
        <w:jc w:val="both"/>
        <w:rPr>
          <w:color w:val="auto"/>
          <w:sz w:val="24"/>
          <w:szCs w:val="24"/>
        </w:rPr>
      </w:pPr>
      <w:r w:rsidRPr="00CB1A72">
        <w:rPr>
          <w:color w:val="auto"/>
          <w:sz w:val="24"/>
          <w:szCs w:val="24"/>
        </w:rPr>
        <w:t>Сопос</w:t>
      </w:r>
      <w:r w:rsidR="00CE7F9F" w:rsidRPr="00CB1A72">
        <w:rPr>
          <w:color w:val="auto"/>
          <w:sz w:val="24"/>
          <w:szCs w:val="24"/>
        </w:rPr>
        <w:t>тавлять, сравнивать на основании существенных признаков произведения, жанры и стили музыкального и других видов искусства;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Обнаруживать </w:t>
      </w:r>
      <w:r w:rsidR="00CE7F9F" w:rsidRPr="00CB1A72">
        <w:rPr>
          <w:color w:val="auto"/>
          <w:sz w:val="24"/>
          <w:szCs w:val="24"/>
        </w:rPr>
        <w:t>взаимные влияния отдельных видов, жанров и стилей музыки друг на друга, формулировать гипотезы о взаимосвязях;</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Выявлять </w:t>
      </w:r>
      <w:r w:rsidR="00CE7F9F" w:rsidRPr="00CB1A72">
        <w:rPr>
          <w:color w:val="auto"/>
          <w:sz w:val="24"/>
          <w:szCs w:val="24"/>
        </w:rPr>
        <w:t>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конкретного музыкального звучания;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Са</w:t>
      </w:r>
      <w:r w:rsidR="00CE7F9F" w:rsidRPr="00CB1A72">
        <w:rPr>
          <w:color w:val="auto"/>
          <w:sz w:val="24"/>
          <w:szCs w:val="24"/>
        </w:rPr>
        <w:t>мостоятельно обобщать и формулировать выводы по результатам проведённого слухового наблюдения-исследования.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Базовые </w:t>
      </w:r>
      <w:r w:rsidR="00CE7F9F" w:rsidRPr="00CB1A72">
        <w:rPr>
          <w:color w:val="auto"/>
          <w:sz w:val="24"/>
          <w:szCs w:val="24"/>
        </w:rPr>
        <w:t>исследовательские действия: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Следовать </w:t>
      </w:r>
      <w:r w:rsidR="00CE7F9F" w:rsidRPr="00CB1A72">
        <w:rPr>
          <w:color w:val="auto"/>
          <w:sz w:val="24"/>
          <w:szCs w:val="24"/>
        </w:rPr>
        <w:t>внутренним слухом за развитием музыкального процесса, «наблюдать» звучание музыки;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вопросы как исследовательский инструмент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алгоритм действий и использовать его для решения учебных, в том числе исполнительских и творческих задач;</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обобщения и выводы по результатам проведённого наблюдения, слухового исследования.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Работа </w:t>
      </w:r>
      <w:r w:rsidR="00CE7F9F" w:rsidRPr="00CB1A72">
        <w:rPr>
          <w:color w:val="auto"/>
          <w:sz w:val="24"/>
          <w:szCs w:val="24"/>
        </w:rPr>
        <w:t>с информацией: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информации с учётом предложенной учебной задачи и заданных критериев;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специфику работы с аудиоинформацией, музыкальными записями;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интонирование для запоминания звуковой информации, музыкальных произведений;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информации по критериям, предложенным учителем или сформулированным самостоятельно;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тексты информационного и художественного содержания, трансформировать, интерпретировать их в соответствии с учебной задачей;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 xml:space="preserve">выбирать оптимальную форму представления информации (текст, таблица, схема, презентация, театрализация и др.) </w:t>
      </w:r>
      <w:r w:rsidRPr="00CB1A72">
        <w:rPr>
          <w:color w:val="auto"/>
          <w:sz w:val="24"/>
          <w:szCs w:val="24"/>
        </w:rPr>
        <w:t xml:space="preserve">В </w:t>
      </w:r>
      <w:r w:rsidR="00CE7F9F" w:rsidRPr="00CB1A72">
        <w:rPr>
          <w:color w:val="auto"/>
          <w:sz w:val="24"/>
          <w:szCs w:val="24"/>
        </w:rPr>
        <w:t>зависимости от коммуникативной установки.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CB1A72" w:rsidRDefault="005D40CB" w:rsidP="00C408CF">
      <w:pPr>
        <w:pStyle w:val="13"/>
        <w:numPr>
          <w:ilvl w:val="0"/>
          <w:numId w:val="163"/>
        </w:numPr>
        <w:tabs>
          <w:tab w:val="left" w:pos="529"/>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универсальными коммуникативными действиями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Невербальная </w:t>
      </w:r>
      <w:r w:rsidR="00CE7F9F" w:rsidRPr="00CB1A72">
        <w:rPr>
          <w:color w:val="auto"/>
          <w:sz w:val="24"/>
          <w:szCs w:val="24"/>
        </w:rPr>
        <w:t>коммуникация: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Воспринимать </w:t>
      </w:r>
      <w:r w:rsidR="00CE7F9F" w:rsidRPr="00CB1A72">
        <w:rPr>
          <w:color w:val="auto"/>
          <w:sz w:val="24"/>
          <w:szCs w:val="24"/>
        </w:rPr>
        <w:t>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Передавать </w:t>
      </w:r>
      <w:r w:rsidR="00CE7F9F" w:rsidRPr="00CB1A72">
        <w:rPr>
          <w:color w:val="auto"/>
          <w:sz w:val="24"/>
          <w:szCs w:val="24"/>
        </w:rPr>
        <w:t>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Осознанно </w:t>
      </w:r>
      <w:r w:rsidR="00CE7F9F" w:rsidRPr="00CB1A72">
        <w:rPr>
          <w:color w:val="auto"/>
          <w:sz w:val="24"/>
          <w:szCs w:val="24"/>
        </w:rPr>
        <w:t>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Эффективно </w:t>
      </w:r>
      <w:r w:rsidR="00CE7F9F" w:rsidRPr="00CB1A72">
        <w:rPr>
          <w:color w:val="auto"/>
          <w:sz w:val="24"/>
          <w:szCs w:val="24"/>
        </w:rPr>
        <w:t>использовать интонационно-выразительные возможности в ситуации публичного выступления;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Распознавать </w:t>
      </w:r>
      <w:r w:rsidR="00CE7F9F" w:rsidRPr="00CB1A72">
        <w:rPr>
          <w:color w:val="auto"/>
          <w:sz w:val="24"/>
          <w:szCs w:val="24"/>
        </w:rPr>
        <w:t>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Вербальное </w:t>
      </w:r>
      <w:r w:rsidR="00CE7F9F" w:rsidRPr="00CB1A72">
        <w:rPr>
          <w:color w:val="auto"/>
          <w:sz w:val="24"/>
          <w:szCs w:val="24"/>
        </w:rPr>
        <w:t>общение:</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Воспринимать </w:t>
      </w:r>
      <w:r w:rsidR="00CE7F9F" w:rsidRPr="00CB1A72">
        <w:rPr>
          <w:color w:val="auto"/>
          <w:sz w:val="24"/>
          <w:szCs w:val="24"/>
        </w:rPr>
        <w:t>и формулировать суждения, выражать эмоции в соответствии с условиями и целями общения;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Выражать </w:t>
      </w:r>
      <w:r w:rsidR="00CE7F9F" w:rsidRPr="00CB1A72">
        <w:rPr>
          <w:color w:val="auto"/>
          <w:sz w:val="24"/>
          <w:szCs w:val="24"/>
        </w:rPr>
        <w:t>своё мнение, в том числе впечатления от общения с музыкальным искусством в устных и письменных текстах;</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Понимать </w:t>
      </w:r>
      <w:r w:rsidR="00CE7F9F" w:rsidRPr="00CB1A72">
        <w:rPr>
          <w:color w:val="auto"/>
          <w:sz w:val="24"/>
          <w:szCs w:val="24"/>
        </w:rPr>
        <w:t>намерения других, проявлять уважительное отношение к собеседнику и в корректной форме формулировать свои возражения;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Вести </w:t>
      </w:r>
      <w:r w:rsidR="00CE7F9F" w:rsidRPr="00CB1A72">
        <w:rPr>
          <w:color w:val="auto"/>
          <w:sz w:val="24"/>
          <w:szCs w:val="24"/>
        </w:rPr>
        <w:t>диалог, дискуссию, задавать вопросы по существу обсуждаемой темы, поддерживать благожелательный тон диалога;</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учебной и творческой деятельности.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Совместная </w:t>
      </w:r>
      <w:r w:rsidR="00CE7F9F" w:rsidRPr="00CB1A72">
        <w:rPr>
          <w:color w:val="auto"/>
          <w:sz w:val="24"/>
          <w:szCs w:val="24"/>
        </w:rPr>
        <w:t>деятельность (сотрудничество):</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Развивать </w:t>
      </w:r>
      <w:r w:rsidR="00CE7F9F" w:rsidRPr="00CB1A72">
        <w:rPr>
          <w:color w:val="auto"/>
          <w:sz w:val="24"/>
          <w:szCs w:val="24"/>
        </w:rPr>
        <w:t>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По</w:t>
      </w:r>
      <w:r w:rsidR="00CE7F9F" w:rsidRPr="00CB1A72">
        <w:rPr>
          <w:color w:val="auto"/>
          <w:sz w:val="24"/>
          <w:szCs w:val="24"/>
        </w:rPr>
        <w:t>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Принимать </w:t>
      </w:r>
      <w:r w:rsidR="00CE7F9F" w:rsidRPr="00CB1A72">
        <w:rPr>
          <w:color w:val="auto"/>
          <w:sz w:val="24"/>
          <w:szCs w:val="24"/>
        </w:rPr>
        <w:t>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CB1A72" w:rsidRDefault="000006AA" w:rsidP="005760E2">
      <w:pPr>
        <w:pStyle w:val="13"/>
        <w:spacing w:line="240" w:lineRule="auto"/>
        <w:jc w:val="both"/>
        <w:rPr>
          <w:color w:val="auto"/>
          <w:sz w:val="24"/>
          <w:szCs w:val="24"/>
        </w:rPr>
      </w:pPr>
    </w:p>
    <w:p w:rsidR="00A57638" w:rsidRPr="00CB1A72" w:rsidRDefault="005D40CB" w:rsidP="00C408CF">
      <w:pPr>
        <w:pStyle w:val="13"/>
        <w:numPr>
          <w:ilvl w:val="0"/>
          <w:numId w:val="163"/>
        </w:numPr>
        <w:tabs>
          <w:tab w:val="left" w:pos="763"/>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универсальными регулятивными действиями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Самоорганизация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Ставить </w:t>
      </w:r>
      <w:r w:rsidR="00CE7F9F" w:rsidRPr="00CB1A72">
        <w:rPr>
          <w:color w:val="auto"/>
          <w:sz w:val="24"/>
          <w:szCs w:val="24"/>
        </w:rPr>
        <w:t>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Планировать </w:t>
      </w:r>
      <w:r w:rsidR="00CE7F9F" w:rsidRPr="00CB1A72">
        <w:rPr>
          <w:color w:val="auto"/>
          <w:sz w:val="24"/>
          <w:szCs w:val="24"/>
        </w:rPr>
        <w:t>достижение целей через решение ряда последовательных задач частного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план действий, вносить необходимые коррективы в ходе его реализации;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наиболее важные проблемы для решения в учебных и жизненных ситуациях;</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Делать </w:t>
      </w:r>
      <w:r w:rsidR="00CE7F9F" w:rsidRPr="00CB1A72">
        <w:rPr>
          <w:color w:val="auto"/>
          <w:sz w:val="24"/>
          <w:szCs w:val="24"/>
        </w:rPr>
        <w:t>выбор и брать за него ответственность на себя.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Самоконтроль </w:t>
      </w:r>
      <w:r w:rsidR="00CE7F9F" w:rsidRPr="00CB1A72">
        <w:rPr>
          <w:color w:val="auto"/>
          <w:sz w:val="24"/>
          <w:szCs w:val="24"/>
        </w:rPr>
        <w:t>(рефлексия):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Владеть </w:t>
      </w:r>
      <w:r w:rsidR="00CE7F9F" w:rsidRPr="00CB1A72">
        <w:rPr>
          <w:color w:val="auto"/>
          <w:sz w:val="24"/>
          <w:szCs w:val="24"/>
        </w:rPr>
        <w:t>способами самоконтроля, самомотивации и рефлексии;</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Давать </w:t>
      </w:r>
      <w:r w:rsidR="00CE7F9F" w:rsidRPr="00CB1A72">
        <w:rPr>
          <w:color w:val="auto"/>
          <w:sz w:val="24"/>
          <w:szCs w:val="24"/>
        </w:rPr>
        <w:t>адекватную оценку учебной ситуации и предлагать план её изменения;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Предвидеть </w:t>
      </w:r>
      <w:r w:rsidR="00CE7F9F" w:rsidRPr="00CB1A72">
        <w:rPr>
          <w:color w:val="auto"/>
          <w:sz w:val="24"/>
          <w:szCs w:val="24"/>
        </w:rPr>
        <w:t>трудности, которые могут возникнуть при решении учебной задачи, и адаптировать решение к меняющимся обстоятельствам;</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Использовать </w:t>
      </w:r>
      <w:r w:rsidR="00CE7F9F" w:rsidRPr="00CB1A72">
        <w:rPr>
          <w:color w:val="auto"/>
          <w:sz w:val="24"/>
          <w:szCs w:val="24"/>
        </w:rPr>
        <w:t xml:space="preserve">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Эмоциональный </w:t>
      </w:r>
      <w:r w:rsidR="00CE7F9F" w:rsidRPr="00CB1A72">
        <w:rPr>
          <w:color w:val="auto"/>
          <w:sz w:val="24"/>
          <w:szCs w:val="24"/>
        </w:rPr>
        <w:t>интеллект:</w:t>
      </w:r>
    </w:p>
    <w:p w:rsidR="00A57638" w:rsidRPr="00CB1A72" w:rsidRDefault="005D40CB" w:rsidP="005760E2">
      <w:pPr>
        <w:pStyle w:val="13"/>
        <w:spacing w:line="240" w:lineRule="auto"/>
        <w:jc w:val="both"/>
        <w:rPr>
          <w:color w:val="auto"/>
          <w:sz w:val="24"/>
          <w:szCs w:val="24"/>
        </w:rPr>
      </w:pPr>
      <w:r w:rsidRPr="00CB1A72">
        <w:rPr>
          <w:color w:val="auto"/>
          <w:sz w:val="24"/>
          <w:szCs w:val="24"/>
        </w:rPr>
        <w:t>Чувствовать</w:t>
      </w:r>
      <w:r w:rsidR="00CE7F9F" w:rsidRPr="00CB1A72">
        <w:rPr>
          <w:color w:val="auto"/>
          <w:sz w:val="24"/>
          <w:szCs w:val="24"/>
        </w:rPr>
        <w:t>,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Развивать </w:t>
      </w:r>
      <w:r w:rsidR="00CE7F9F" w:rsidRPr="00CB1A72">
        <w:rPr>
          <w:color w:val="auto"/>
          <w:sz w:val="24"/>
          <w:szCs w:val="24"/>
        </w:rPr>
        <w:t>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Выявлять </w:t>
      </w:r>
      <w:r w:rsidR="00CE7F9F" w:rsidRPr="00CB1A72">
        <w:rPr>
          <w:color w:val="auto"/>
          <w:sz w:val="24"/>
          <w:szCs w:val="24"/>
        </w:rPr>
        <w:t>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Принятие </w:t>
      </w:r>
      <w:r w:rsidR="00CE7F9F" w:rsidRPr="00CB1A72">
        <w:rPr>
          <w:color w:val="auto"/>
          <w:sz w:val="24"/>
          <w:szCs w:val="24"/>
        </w:rPr>
        <w:t>себя и других:</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Уважительно </w:t>
      </w:r>
      <w:r w:rsidR="00CE7F9F" w:rsidRPr="00CB1A72">
        <w:rPr>
          <w:color w:val="auto"/>
          <w:sz w:val="24"/>
          <w:szCs w:val="24"/>
        </w:rPr>
        <w:t>и осознанно относиться к другому человеку и его мнению, эстетическим предпочтениям и вкусам;</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Признавать </w:t>
      </w:r>
      <w:r w:rsidR="00CE7F9F" w:rsidRPr="00CB1A72">
        <w:rPr>
          <w:color w:val="auto"/>
          <w:sz w:val="24"/>
          <w:szCs w:val="24"/>
        </w:rPr>
        <w:t>своё и чужое право на ошибку, при обнаружении ошибки фокусироваться не на ней самой, а на способе улучшения результатов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Принимать </w:t>
      </w:r>
      <w:r w:rsidR="00CE7F9F" w:rsidRPr="00CB1A72">
        <w:rPr>
          <w:color w:val="auto"/>
          <w:sz w:val="24"/>
          <w:szCs w:val="24"/>
        </w:rPr>
        <w:t>себя и других, не осуждая;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Проявлять </w:t>
      </w:r>
      <w:r w:rsidR="00CE7F9F" w:rsidRPr="00CB1A72">
        <w:rPr>
          <w:color w:val="auto"/>
          <w:sz w:val="24"/>
          <w:szCs w:val="24"/>
        </w:rPr>
        <w:t>открытость;</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Осознавать </w:t>
      </w:r>
      <w:r w:rsidR="00CE7F9F" w:rsidRPr="00CB1A72">
        <w:rPr>
          <w:color w:val="auto"/>
          <w:sz w:val="24"/>
          <w:szCs w:val="24"/>
        </w:rPr>
        <w:t>невозможность контролировать всё вокруг.</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Овладение </w:t>
      </w:r>
      <w:r w:rsidR="00CE7F9F" w:rsidRPr="00CB1A72">
        <w:rPr>
          <w:color w:val="auto"/>
          <w:sz w:val="24"/>
          <w:szCs w:val="24"/>
        </w:rPr>
        <w:t xml:space="preserve">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w:t>
      </w:r>
      <w:r w:rsidRPr="00CB1A72">
        <w:rPr>
          <w:color w:val="auto"/>
          <w:sz w:val="24"/>
          <w:szCs w:val="24"/>
        </w:rPr>
        <w:t>Д</w:t>
      </w:r>
      <w:r w:rsidR="00CE7F9F" w:rsidRPr="00CB1A72">
        <w:rPr>
          <w:color w:val="auto"/>
          <w:sz w:val="24"/>
          <w:szCs w:val="24"/>
        </w:rPr>
        <w:t>.).</w:t>
      </w:r>
    </w:p>
    <w:p w:rsidR="000006AA" w:rsidRPr="00CB1A72" w:rsidRDefault="000006AA" w:rsidP="005760E2">
      <w:pPr>
        <w:pStyle w:val="af5"/>
        <w:rPr>
          <w:rFonts w:ascii="Times New Roman" w:hAnsi="Times New Roman" w:cs="Times New Roman"/>
          <w:b w:val="0"/>
          <w:sz w:val="24"/>
          <w:szCs w:val="24"/>
        </w:rPr>
      </w:pPr>
      <w:bookmarkStart w:id="713" w:name="bookmark1618"/>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71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Обучающиеся</w:t>
      </w:r>
      <w:r w:rsidR="00CE7F9F" w:rsidRPr="00CB1A72">
        <w:rPr>
          <w:color w:val="auto"/>
          <w:sz w:val="24"/>
          <w:szCs w:val="24"/>
        </w:rPr>
        <w:t>, освоившие основную образовательную программу по предмету «музыка»:</w:t>
      </w:r>
    </w:p>
    <w:p w:rsidR="00A57638" w:rsidRPr="00CB1A72" w:rsidRDefault="00CE7F9F" w:rsidP="005760E2">
      <w:pPr>
        <w:pStyle w:val="13"/>
        <w:spacing w:line="240" w:lineRule="auto"/>
        <w:jc w:val="both"/>
        <w:rPr>
          <w:color w:val="auto"/>
          <w:sz w:val="24"/>
          <w:szCs w:val="24"/>
        </w:rPr>
      </w:pPr>
      <w:r w:rsidRPr="00CB1A72">
        <w:rPr>
          <w:rFonts w:eastAsia="Courier New"/>
          <w:color w:val="auto"/>
          <w:sz w:val="24"/>
          <w:szCs w:val="24"/>
        </w:rPr>
        <w:t xml:space="preserve">— </w:t>
      </w:r>
      <w:r w:rsidRPr="00CB1A72">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CB1A72" w:rsidRDefault="00CE7F9F" w:rsidP="005760E2">
      <w:pPr>
        <w:pStyle w:val="13"/>
        <w:spacing w:line="240" w:lineRule="auto"/>
        <w:jc w:val="both"/>
        <w:rPr>
          <w:color w:val="auto"/>
          <w:sz w:val="24"/>
          <w:szCs w:val="24"/>
        </w:rPr>
      </w:pPr>
      <w:r w:rsidRPr="00CB1A72">
        <w:rPr>
          <w:rFonts w:eastAsia="Courier New"/>
          <w:color w:val="auto"/>
          <w:sz w:val="24"/>
          <w:szCs w:val="24"/>
        </w:rPr>
        <w:t xml:space="preserve">— </w:t>
      </w:r>
      <w:r w:rsidRPr="00CB1A72">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CB1A72" w:rsidRDefault="00CE7F9F" w:rsidP="005760E2">
      <w:pPr>
        <w:pStyle w:val="13"/>
        <w:spacing w:line="240" w:lineRule="auto"/>
        <w:jc w:val="both"/>
        <w:rPr>
          <w:color w:val="auto"/>
          <w:sz w:val="24"/>
          <w:szCs w:val="24"/>
        </w:rPr>
      </w:pPr>
      <w:r w:rsidRPr="00CB1A72">
        <w:rPr>
          <w:rFonts w:eastAsia="Courier New"/>
          <w:color w:val="auto"/>
          <w:sz w:val="24"/>
          <w:szCs w:val="24"/>
        </w:rPr>
        <w:t xml:space="preserve">— </w:t>
      </w:r>
      <w:r w:rsidRPr="00CB1A72">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CB1A72" w:rsidRDefault="00CE7F9F" w:rsidP="005760E2">
      <w:pPr>
        <w:pStyle w:val="13"/>
        <w:spacing w:line="240" w:lineRule="auto"/>
        <w:jc w:val="both"/>
        <w:rPr>
          <w:color w:val="auto"/>
          <w:sz w:val="24"/>
          <w:szCs w:val="24"/>
        </w:rPr>
      </w:pPr>
      <w:r w:rsidRPr="00CB1A72">
        <w:rPr>
          <w:rFonts w:eastAsia="Courier New"/>
          <w:color w:val="auto"/>
          <w:sz w:val="24"/>
          <w:szCs w:val="24"/>
        </w:rPr>
        <w:t xml:space="preserve">— </w:t>
      </w:r>
      <w:r w:rsidRPr="00CB1A72">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CB1A72" w:rsidRDefault="005D40CB" w:rsidP="005760E2">
      <w:pPr>
        <w:pStyle w:val="af5"/>
        <w:rPr>
          <w:rFonts w:ascii="Times New Roman" w:hAnsi="Times New Roman" w:cs="Times New Roman"/>
          <w:b w:val="0"/>
          <w:sz w:val="24"/>
          <w:szCs w:val="24"/>
        </w:rPr>
      </w:pPr>
      <w:bookmarkStart w:id="714" w:name="bookmark1620"/>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1 «музыка моего края»:</w:t>
      </w:r>
      <w:bookmarkEnd w:id="71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музыкальные традиции своей республики, края, народа;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особенности творчества народных и профессиональных музыкантов, творческих коллективов своего края;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Исполнять </w:t>
      </w:r>
      <w:r w:rsidR="00CE7F9F" w:rsidRPr="00CB1A72">
        <w:rPr>
          <w:color w:val="auto"/>
          <w:sz w:val="24"/>
          <w:szCs w:val="24"/>
        </w:rPr>
        <w:t>и оценивать образцы музыкального фольклора и сочинения композиторов своей малой родины.</w:t>
      </w:r>
    </w:p>
    <w:p w:rsidR="00A57638" w:rsidRPr="00CB1A72" w:rsidRDefault="005D40CB" w:rsidP="005760E2">
      <w:pPr>
        <w:pStyle w:val="af5"/>
        <w:rPr>
          <w:rFonts w:ascii="Times New Roman" w:hAnsi="Times New Roman" w:cs="Times New Roman"/>
          <w:b w:val="0"/>
          <w:sz w:val="24"/>
          <w:szCs w:val="24"/>
        </w:rPr>
      </w:pPr>
      <w:bookmarkStart w:id="715" w:name="bookmark1622"/>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2 «народное музыкальное творчество россии»:</w:t>
      </w:r>
      <w:bookmarkEnd w:id="71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на слух и исполнять произведения различных жанров фольклорной музыки;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на слух принадлежность народных музыкальных инструментов к группам духовых, струнных, ударношумовых инструментов;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CB1A72" w:rsidRDefault="005D40CB" w:rsidP="005760E2">
      <w:pPr>
        <w:pStyle w:val="af5"/>
        <w:rPr>
          <w:rFonts w:ascii="Times New Roman" w:hAnsi="Times New Roman" w:cs="Times New Roman"/>
          <w:b w:val="0"/>
          <w:sz w:val="24"/>
          <w:szCs w:val="24"/>
        </w:rPr>
      </w:pPr>
      <w:bookmarkStart w:id="716" w:name="bookmark1624"/>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3 «музыка народов мира»:</w:t>
      </w:r>
      <w:bookmarkEnd w:id="716"/>
    </w:p>
    <w:p w:rsidR="00A57638" w:rsidRPr="00CB1A72" w:rsidRDefault="005D40CB" w:rsidP="005760E2">
      <w:pPr>
        <w:pStyle w:val="13"/>
        <w:spacing w:line="240" w:lineRule="auto"/>
        <w:jc w:val="both"/>
        <w:rPr>
          <w:color w:val="auto"/>
          <w:sz w:val="24"/>
          <w:szCs w:val="24"/>
        </w:rPr>
      </w:pPr>
      <w:r w:rsidRPr="00CB1A72">
        <w:rPr>
          <w:color w:val="auto"/>
          <w:sz w:val="24"/>
          <w:szCs w:val="24"/>
        </w:rPr>
        <w:t>Определят</w:t>
      </w:r>
      <w:r w:rsidR="00CE7F9F" w:rsidRPr="00CB1A72">
        <w:rPr>
          <w:color w:val="auto"/>
          <w:sz w:val="24"/>
          <w:szCs w:val="24"/>
        </w:rPr>
        <w:t>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00E235EB" w:rsidRPr="00CB1A72">
        <w:rPr>
          <w:color w:val="auto"/>
          <w:sz w:val="24"/>
          <w:szCs w:val="24"/>
          <w:vertAlign w:val="superscript"/>
        </w:rPr>
        <w:footnoteReference w:id="24"/>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на слух и исполнять произведения различных жанров фольклорной музыки;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на слух принадлежность народных музыкальных инструментов к группам духовых, струнных, ударношумовых инструментов;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CB1A72" w:rsidRDefault="005D40CB" w:rsidP="005760E2">
      <w:pPr>
        <w:pStyle w:val="af5"/>
        <w:rPr>
          <w:rFonts w:ascii="Times New Roman" w:hAnsi="Times New Roman" w:cs="Times New Roman"/>
          <w:b w:val="0"/>
          <w:sz w:val="24"/>
          <w:szCs w:val="24"/>
        </w:rPr>
      </w:pPr>
      <w:bookmarkStart w:id="717" w:name="bookmark1626"/>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4 «европейская классическая музыка»:</w:t>
      </w:r>
      <w:bookmarkEnd w:id="71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на слух произведения европейских композиторов-классиков, называть автора, произведение, исполнительский состав;</w:t>
      </w:r>
    </w:p>
    <w:p w:rsidR="00A57638" w:rsidRPr="00CB1A72" w:rsidRDefault="005D40CB" w:rsidP="005760E2">
      <w:pPr>
        <w:pStyle w:val="13"/>
        <w:spacing w:line="240" w:lineRule="auto"/>
        <w:jc w:val="both"/>
        <w:rPr>
          <w:color w:val="auto"/>
          <w:sz w:val="24"/>
          <w:szCs w:val="24"/>
        </w:rPr>
      </w:pPr>
      <w:r w:rsidRPr="00CB1A72">
        <w:rPr>
          <w:color w:val="auto"/>
          <w:sz w:val="24"/>
          <w:szCs w:val="24"/>
        </w:rPr>
        <w:t>Определ</w:t>
      </w:r>
      <w:r w:rsidR="00CE7F9F" w:rsidRPr="00CB1A72">
        <w:rPr>
          <w:color w:val="auto"/>
          <w:sz w:val="24"/>
          <w:szCs w:val="24"/>
        </w:rPr>
        <w:t>ять принадлежность музыкального произведения к одному из художественных стилей (барокко, классицизм, романтизм, импрессионизм);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Исполнять </w:t>
      </w:r>
      <w:r w:rsidR="00CE7F9F" w:rsidRPr="00CB1A72">
        <w:rPr>
          <w:color w:val="auto"/>
          <w:sz w:val="24"/>
          <w:szCs w:val="24"/>
        </w:rPr>
        <w:t>(в том числе фрагментарно) сочинения композиторов-классиков;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творчество не менее двух композиторов- классиков, приводить примеры наиболее известных сочинений.</w:t>
      </w:r>
    </w:p>
    <w:p w:rsidR="00A57638" w:rsidRPr="00CB1A72" w:rsidRDefault="005D40CB" w:rsidP="005760E2">
      <w:pPr>
        <w:pStyle w:val="af5"/>
        <w:rPr>
          <w:rFonts w:ascii="Times New Roman" w:hAnsi="Times New Roman" w:cs="Times New Roman"/>
          <w:b w:val="0"/>
          <w:sz w:val="24"/>
          <w:szCs w:val="24"/>
        </w:rPr>
      </w:pPr>
      <w:bookmarkStart w:id="718" w:name="bookmark1628"/>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5 «русская классическая музыка»:</w:t>
      </w:r>
      <w:bookmarkEnd w:id="718"/>
    </w:p>
    <w:p w:rsidR="00A57638" w:rsidRPr="00CB1A72" w:rsidRDefault="005D40CB" w:rsidP="005760E2">
      <w:pPr>
        <w:pStyle w:val="13"/>
        <w:spacing w:line="240" w:lineRule="auto"/>
        <w:jc w:val="both"/>
        <w:rPr>
          <w:color w:val="auto"/>
          <w:sz w:val="24"/>
          <w:szCs w:val="24"/>
        </w:rPr>
      </w:pPr>
      <w:r w:rsidRPr="00CB1A72">
        <w:rPr>
          <w:color w:val="auto"/>
          <w:sz w:val="24"/>
          <w:szCs w:val="24"/>
        </w:rPr>
        <w:t>Различа</w:t>
      </w:r>
      <w:r w:rsidR="00CE7F9F" w:rsidRPr="00CB1A72">
        <w:rPr>
          <w:color w:val="auto"/>
          <w:sz w:val="24"/>
          <w:szCs w:val="24"/>
        </w:rPr>
        <w:t>ть на слух произведения русских композиторов- классиков, называть автора, произведение, исполнительский состав;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Исполнять </w:t>
      </w:r>
      <w:r w:rsidR="00CE7F9F" w:rsidRPr="00CB1A72">
        <w:rPr>
          <w:color w:val="auto"/>
          <w:sz w:val="24"/>
          <w:szCs w:val="24"/>
        </w:rPr>
        <w:t>(в том числе фрагментарно, отдельными темами) сочинения русских композиторов;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творчество не менее двух отечественных композиторов-классиков, приводить примеры наиболее известных сочинений.</w:t>
      </w:r>
    </w:p>
    <w:p w:rsidR="00A57638" w:rsidRPr="00CB1A72" w:rsidRDefault="005D40CB" w:rsidP="005760E2">
      <w:pPr>
        <w:pStyle w:val="af5"/>
        <w:rPr>
          <w:rFonts w:ascii="Times New Roman" w:hAnsi="Times New Roman" w:cs="Times New Roman"/>
          <w:b w:val="0"/>
          <w:sz w:val="24"/>
          <w:szCs w:val="24"/>
        </w:rPr>
      </w:pPr>
      <w:bookmarkStart w:id="719" w:name="bookmark1630"/>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6 «образы русской и европейской</w:t>
      </w:r>
      <w:bookmarkEnd w:id="71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Духовной </w:t>
      </w:r>
      <w:r w:rsidR="00CE7F9F" w:rsidRPr="00CB1A72">
        <w:rPr>
          <w:rFonts w:ascii="Times New Roman" w:hAnsi="Times New Roman" w:cs="Times New Roman"/>
          <w:b w:val="0"/>
          <w:sz w:val="24"/>
          <w:szCs w:val="24"/>
        </w:rPr>
        <w:t>музыки»: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и характеризовать жанры и произведения русской и европейской духовной музыки;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Исполнять </w:t>
      </w:r>
      <w:r w:rsidR="00CE7F9F" w:rsidRPr="00CB1A72">
        <w:rPr>
          <w:color w:val="auto"/>
          <w:sz w:val="24"/>
          <w:szCs w:val="24"/>
        </w:rPr>
        <w:t>произведения русской и европейской духовной музыки;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сочинений духовной музыки, называть их автора.</w:t>
      </w:r>
    </w:p>
    <w:p w:rsidR="00A57638" w:rsidRPr="00CB1A72" w:rsidRDefault="005D40CB" w:rsidP="005760E2">
      <w:pPr>
        <w:pStyle w:val="af5"/>
        <w:rPr>
          <w:rFonts w:ascii="Times New Roman" w:hAnsi="Times New Roman" w:cs="Times New Roman"/>
          <w:b w:val="0"/>
          <w:sz w:val="24"/>
          <w:szCs w:val="24"/>
        </w:rPr>
      </w:pPr>
      <w:bookmarkStart w:id="720" w:name="bookmark1633"/>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7 «современная музыка: основные жанры</w:t>
      </w:r>
      <w:bookmarkEnd w:id="72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 </w:t>
      </w:r>
      <w:r w:rsidR="00CE7F9F" w:rsidRPr="00CB1A72">
        <w:rPr>
          <w:rFonts w:ascii="Times New Roman" w:hAnsi="Times New Roman" w:cs="Times New Roman"/>
          <w:b w:val="0"/>
          <w:sz w:val="24"/>
          <w:szCs w:val="24"/>
        </w:rPr>
        <w:t>направления»: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и характеризовать стили, направления и жанры современной музыки;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и определять на слух виды оркестров, ансамблей, тембры музыкальных инструментов, входящих в их состав;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Исполнять </w:t>
      </w:r>
      <w:r w:rsidR="00CE7F9F" w:rsidRPr="00CB1A72">
        <w:rPr>
          <w:color w:val="auto"/>
          <w:sz w:val="24"/>
          <w:szCs w:val="24"/>
        </w:rPr>
        <w:t>современные музыкальные произведения в разных видах деятельности.</w:t>
      </w:r>
    </w:p>
    <w:p w:rsidR="00A57638" w:rsidRPr="00CB1A72" w:rsidRDefault="005D40CB" w:rsidP="005760E2">
      <w:pPr>
        <w:pStyle w:val="af5"/>
        <w:rPr>
          <w:rFonts w:ascii="Times New Roman" w:hAnsi="Times New Roman" w:cs="Times New Roman"/>
          <w:b w:val="0"/>
          <w:sz w:val="24"/>
          <w:szCs w:val="24"/>
        </w:rPr>
      </w:pPr>
      <w:bookmarkStart w:id="721" w:name="bookmark1636"/>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8 «связь музыки с другими видами искусства»:</w:t>
      </w:r>
      <w:bookmarkEnd w:id="72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стилевые и жанровые параллели между музыкой и другими видами искусств;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и анализировать средства выразительности разных видов искусств;</w:t>
      </w:r>
    </w:p>
    <w:p w:rsidR="00A57638" w:rsidRPr="00CB1A72" w:rsidRDefault="005D40CB" w:rsidP="005760E2">
      <w:pPr>
        <w:pStyle w:val="13"/>
        <w:spacing w:line="240" w:lineRule="auto"/>
        <w:jc w:val="both"/>
        <w:rPr>
          <w:color w:val="auto"/>
          <w:sz w:val="24"/>
          <w:szCs w:val="24"/>
        </w:rPr>
      </w:pPr>
      <w:r w:rsidRPr="00CB1A72">
        <w:rPr>
          <w:color w:val="auto"/>
          <w:sz w:val="24"/>
          <w:szCs w:val="24"/>
        </w:rPr>
        <w:t>Импровизировать</w:t>
      </w:r>
      <w:r w:rsidR="00CE7F9F" w:rsidRPr="00CB1A72">
        <w:rPr>
          <w:color w:val="auto"/>
          <w:sz w:val="24"/>
          <w:szCs w:val="24"/>
        </w:rPr>
        <w:t xml:space="preserve">,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w:t>
      </w:r>
      <w:r w:rsidRPr="00CB1A72">
        <w:rPr>
          <w:color w:val="auto"/>
          <w:sz w:val="24"/>
          <w:szCs w:val="24"/>
        </w:rPr>
        <w:t>П</w:t>
      </w:r>
      <w:r w:rsidR="00CE7F9F" w:rsidRPr="00CB1A72">
        <w:rPr>
          <w:color w:val="auto"/>
          <w:sz w:val="24"/>
          <w:szCs w:val="24"/>
        </w:rPr>
        <w:t xml:space="preserve">.) </w:t>
      </w:r>
      <w:r w:rsidRPr="00CB1A72">
        <w:rPr>
          <w:color w:val="auto"/>
          <w:sz w:val="24"/>
          <w:szCs w:val="24"/>
        </w:rPr>
        <w:t xml:space="preserve">Или </w:t>
      </w:r>
      <w:r w:rsidR="00CE7F9F" w:rsidRPr="00CB1A72">
        <w:rPr>
          <w:color w:val="auto"/>
          <w:sz w:val="24"/>
          <w:szCs w:val="24"/>
        </w:rPr>
        <w:t>подбирать ассоциативные пары произведений из разных видов искусств, объясняя логику выбора;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Высказывать </w:t>
      </w:r>
      <w:r w:rsidR="00CE7F9F" w:rsidRPr="00CB1A72">
        <w:rPr>
          <w:color w:val="auto"/>
          <w:sz w:val="24"/>
          <w:szCs w:val="24"/>
        </w:rPr>
        <w:t>суждения об основной идее, средствах её воплощения, интонационных особенностях, жанре, исполнителях музыкального произведения.</w:t>
      </w:r>
    </w:p>
    <w:p w:rsidR="00A57638" w:rsidRPr="00CB1A72" w:rsidRDefault="005D40CB" w:rsidP="005760E2">
      <w:pPr>
        <w:pStyle w:val="af5"/>
        <w:rPr>
          <w:rFonts w:ascii="Times New Roman" w:hAnsi="Times New Roman" w:cs="Times New Roman"/>
          <w:b w:val="0"/>
          <w:sz w:val="24"/>
          <w:szCs w:val="24"/>
        </w:rPr>
      </w:pPr>
      <w:bookmarkStart w:id="722" w:name="bookmark1638"/>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9 «жанры музыкального искусства»:</w:t>
      </w:r>
      <w:bookmarkEnd w:id="722"/>
    </w:p>
    <w:p w:rsidR="00A57638" w:rsidRPr="00CB1A72" w:rsidRDefault="005D40CB" w:rsidP="005760E2">
      <w:pPr>
        <w:pStyle w:val="13"/>
        <w:spacing w:line="240" w:lineRule="auto"/>
        <w:jc w:val="both"/>
        <w:rPr>
          <w:color w:val="auto"/>
          <w:sz w:val="24"/>
          <w:szCs w:val="24"/>
        </w:rPr>
      </w:pPr>
      <w:r w:rsidRPr="00CB1A72">
        <w:rPr>
          <w:color w:val="auto"/>
          <w:sz w:val="24"/>
          <w:szCs w:val="24"/>
        </w:rPr>
        <w:t>Раз</w:t>
      </w:r>
      <w:r w:rsidR="00CE7F9F" w:rsidRPr="00CB1A72">
        <w:rPr>
          <w:color w:val="auto"/>
          <w:sz w:val="24"/>
          <w:szCs w:val="24"/>
        </w:rPr>
        <w:t xml:space="preserve">личать и характеризовать жанры музыки (театральные, камерные и симфонические, вокальные и инструментальные и т. </w:t>
      </w:r>
      <w:r w:rsidRPr="00CB1A72">
        <w:rPr>
          <w:color w:val="auto"/>
          <w:sz w:val="24"/>
          <w:szCs w:val="24"/>
        </w:rPr>
        <w:t>Д</w:t>
      </w:r>
      <w:r w:rsidR="00CE7F9F" w:rsidRPr="00CB1A72">
        <w:rPr>
          <w:color w:val="auto"/>
          <w:sz w:val="24"/>
          <w:szCs w:val="24"/>
        </w:rPr>
        <w:t>.), знать их разновидности, приводить примеры;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Рассуждать </w:t>
      </w:r>
      <w:r w:rsidR="00CE7F9F" w:rsidRPr="00CB1A72">
        <w:rPr>
          <w:color w:val="auto"/>
          <w:sz w:val="24"/>
          <w:szCs w:val="24"/>
        </w:rPr>
        <w:t>о круге образов и средствах их воплощения, типичных для данного жанра;</w:t>
      </w:r>
    </w:p>
    <w:p w:rsidR="00A57638" w:rsidRPr="00CB1A72" w:rsidRDefault="005D40CB" w:rsidP="005760E2">
      <w:pPr>
        <w:pStyle w:val="13"/>
        <w:spacing w:line="240" w:lineRule="auto"/>
        <w:jc w:val="both"/>
        <w:rPr>
          <w:color w:val="auto"/>
          <w:sz w:val="24"/>
          <w:szCs w:val="24"/>
        </w:rPr>
        <w:sectPr w:rsidR="00A57638" w:rsidRPr="00CB1A72">
          <w:headerReference w:type="even" r:id="rId85"/>
          <w:headerReference w:type="default" r:id="rId86"/>
          <w:footerReference w:type="even" r:id="rId87"/>
          <w:footerReference w:type="default" r:id="rId88"/>
          <w:footnotePr>
            <w:numRestart w:val="eachPage"/>
          </w:footnotePr>
          <w:pgSz w:w="7824" w:h="12019"/>
          <w:pgMar w:top="703" w:right="711" w:bottom="883" w:left="711" w:header="0" w:footer="3" w:gutter="0"/>
          <w:cols w:space="720"/>
          <w:noEndnote/>
          <w:docGrid w:linePitch="360"/>
        </w:sectPr>
      </w:pPr>
      <w:r w:rsidRPr="00CB1A72">
        <w:rPr>
          <w:color w:val="auto"/>
          <w:sz w:val="24"/>
          <w:szCs w:val="24"/>
        </w:rPr>
        <w:t xml:space="preserve">Выразительно </w:t>
      </w:r>
      <w:r w:rsidR="00CE7F9F" w:rsidRPr="00CB1A72">
        <w:rPr>
          <w:color w:val="auto"/>
          <w:sz w:val="24"/>
          <w:szCs w:val="24"/>
        </w:rPr>
        <w:t>исполнять произведения (в том числе фрагменты) вокальных, инструментальных и музыкально-театральных жанров.</w:t>
      </w:r>
    </w:p>
    <w:p w:rsidR="00A57638" w:rsidRPr="004E3F80" w:rsidRDefault="00CE7F9F" w:rsidP="004E3F80">
      <w:pPr>
        <w:pStyle w:val="3"/>
        <w:spacing w:after="0" w:line="240" w:lineRule="auto"/>
        <w:jc w:val="center"/>
        <w:rPr>
          <w:rFonts w:ascii="Times New Roman" w:hAnsi="Times New Roman" w:cs="Times New Roman"/>
          <w:sz w:val="24"/>
          <w:szCs w:val="24"/>
        </w:rPr>
      </w:pPr>
      <w:bookmarkStart w:id="723" w:name="bookmark1640"/>
      <w:bookmarkStart w:id="724" w:name="_Toc105502796"/>
      <w:r w:rsidRPr="004E3F80">
        <w:rPr>
          <w:rFonts w:ascii="Times New Roman" w:hAnsi="Times New Roman" w:cs="Times New Roman"/>
          <w:sz w:val="24"/>
          <w:szCs w:val="24"/>
        </w:rPr>
        <w:t>2.1.</w:t>
      </w:r>
      <w:r w:rsidR="004E3F80" w:rsidRPr="004E3F80">
        <w:rPr>
          <w:rFonts w:ascii="Times New Roman" w:hAnsi="Times New Roman" w:cs="Times New Roman"/>
          <w:sz w:val="24"/>
          <w:szCs w:val="24"/>
        </w:rPr>
        <w:t>17</w:t>
      </w:r>
      <w:r w:rsidRPr="004E3F80">
        <w:rPr>
          <w:rFonts w:ascii="Times New Roman" w:hAnsi="Times New Roman" w:cs="Times New Roman"/>
          <w:sz w:val="24"/>
          <w:szCs w:val="24"/>
        </w:rPr>
        <w:t xml:space="preserve">. </w:t>
      </w:r>
      <w:r w:rsidR="005D40CB" w:rsidRPr="004E3F80">
        <w:rPr>
          <w:rFonts w:ascii="Times New Roman" w:hAnsi="Times New Roman" w:cs="Times New Roman"/>
          <w:sz w:val="24"/>
          <w:szCs w:val="24"/>
        </w:rPr>
        <w:t>Технология</w:t>
      </w:r>
      <w:bookmarkEnd w:id="723"/>
      <w:bookmarkEnd w:id="724"/>
    </w:p>
    <w:p w:rsidR="000006AA" w:rsidRPr="004E3F80" w:rsidRDefault="000006AA" w:rsidP="004E3F80">
      <w:pPr>
        <w:jc w:val="center"/>
        <w:rPr>
          <w:rFonts w:ascii="Times New Roman" w:hAnsi="Times New Roman" w:cs="Times New Roman"/>
          <w:b/>
        </w:rPr>
      </w:pPr>
    </w:p>
    <w:p w:rsidR="00A57638" w:rsidRPr="00CB1A72" w:rsidRDefault="005D40CB" w:rsidP="004E3F80">
      <w:pPr>
        <w:pStyle w:val="af5"/>
        <w:jc w:val="center"/>
        <w:rPr>
          <w:rFonts w:ascii="Times New Roman" w:hAnsi="Times New Roman" w:cs="Times New Roman"/>
          <w:b w:val="0"/>
          <w:sz w:val="24"/>
          <w:szCs w:val="24"/>
        </w:rPr>
      </w:pPr>
      <w:bookmarkStart w:id="725" w:name="bookmark1642"/>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725"/>
    </w:p>
    <w:p w:rsidR="000006AA" w:rsidRPr="00CB1A72" w:rsidRDefault="000006AA"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Фундаментальной </w:t>
      </w:r>
      <w:r w:rsidR="00CE7F9F" w:rsidRPr="00CB1A72">
        <w:rPr>
          <w:color w:val="auto"/>
          <w:sz w:val="24"/>
          <w:szCs w:val="24"/>
        </w:rPr>
        <w:t xml:space="preserve">задачей общего образования является освоение учащимися наиболее значимых аспектов реальности. </w:t>
      </w:r>
      <w:r w:rsidRPr="00CB1A72">
        <w:rPr>
          <w:color w:val="auto"/>
          <w:sz w:val="24"/>
          <w:szCs w:val="24"/>
        </w:rPr>
        <w:t xml:space="preserve">К </w:t>
      </w:r>
      <w:r w:rsidR="00CE7F9F" w:rsidRPr="00CB1A72">
        <w:rPr>
          <w:color w:val="auto"/>
          <w:sz w:val="24"/>
          <w:szCs w:val="24"/>
        </w:rPr>
        <w:t>таким аспектам, несомненно, относится и преобразовательная деятельность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Деятельность </w:t>
      </w:r>
      <w:r w:rsidR="00CE7F9F" w:rsidRPr="00CB1A72">
        <w:rPr>
          <w:color w:val="auto"/>
          <w:sz w:val="24"/>
          <w:szCs w:val="24"/>
        </w:rPr>
        <w:t xml:space="preserve">по целенаправленному преобразованию окружающего мира существует ровно столько, сколько существует само человечество. </w:t>
      </w:r>
      <w:r w:rsidRPr="00CB1A72">
        <w:rPr>
          <w:color w:val="auto"/>
          <w:sz w:val="24"/>
          <w:szCs w:val="24"/>
        </w:rPr>
        <w:t xml:space="preserve">Однако </w:t>
      </w:r>
      <w:r w:rsidR="00CE7F9F" w:rsidRPr="00CB1A72">
        <w:rPr>
          <w:color w:val="auto"/>
          <w:sz w:val="24"/>
          <w:szCs w:val="24"/>
        </w:rPr>
        <w:t>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Было </w:t>
      </w:r>
      <w:r w:rsidR="00CE7F9F" w:rsidRPr="00CB1A72">
        <w:rPr>
          <w:color w:val="auto"/>
          <w:sz w:val="24"/>
          <w:szCs w:val="24"/>
        </w:rPr>
        <w:t xml:space="preserve">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w:t>
      </w:r>
      <w:r w:rsidRPr="00CB1A72">
        <w:rPr>
          <w:color w:val="auto"/>
          <w:sz w:val="24"/>
          <w:szCs w:val="24"/>
        </w:rPr>
        <w:t xml:space="preserve">Это </w:t>
      </w:r>
      <w:r w:rsidR="00CE7F9F" w:rsidRPr="00CB1A72">
        <w:rPr>
          <w:color w:val="auto"/>
          <w:sz w:val="24"/>
          <w:szCs w:val="24"/>
        </w:rPr>
        <w:t xml:space="preserve">положение стало основополагающей концепцией индустриального общества. </w:t>
      </w:r>
      <w:r w:rsidRPr="00CB1A72">
        <w:rPr>
          <w:color w:val="auto"/>
          <w:sz w:val="24"/>
          <w:szCs w:val="24"/>
        </w:rPr>
        <w:t xml:space="preserve">Оно </w:t>
      </w:r>
      <w:r w:rsidR="00CE7F9F" w:rsidRPr="00CB1A72">
        <w:rPr>
          <w:color w:val="auto"/>
          <w:sz w:val="24"/>
          <w:szCs w:val="24"/>
        </w:rPr>
        <w:t>сохранило и умножило свою значимость в информационном обществе.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Стержнем </w:t>
      </w:r>
      <w:r w:rsidR="00CE7F9F" w:rsidRPr="00CB1A72">
        <w:rPr>
          <w:color w:val="auto"/>
          <w:sz w:val="24"/>
          <w:szCs w:val="24"/>
        </w:rPr>
        <w:t>названной концепции является технология как логическое развитие «метода» в следующих аспектах: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 xml:space="preserve">технологии тесно связано с научным знанием. </w:t>
      </w:r>
      <w:r w:rsidRPr="00CB1A72">
        <w:rPr>
          <w:color w:val="auto"/>
          <w:sz w:val="24"/>
          <w:szCs w:val="24"/>
        </w:rPr>
        <w:t xml:space="preserve">Более </w:t>
      </w:r>
      <w:r w:rsidR="00CE7F9F" w:rsidRPr="00CB1A72">
        <w:rPr>
          <w:color w:val="auto"/>
          <w:sz w:val="24"/>
          <w:szCs w:val="24"/>
        </w:rPr>
        <w:t>того, конечной целью науки (начиная с науки нового времени) является именно создание технологий.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49283B">
        <w:rPr>
          <w:color w:val="auto"/>
          <w:sz w:val="24"/>
          <w:szCs w:val="24"/>
        </w:rPr>
        <w:t>XX</w:t>
      </w:r>
      <w:r w:rsidR="00CE7F9F" w:rsidRPr="00CB1A72">
        <w:rPr>
          <w:color w:val="auto"/>
          <w:sz w:val="24"/>
          <w:szCs w:val="24"/>
        </w:rPr>
        <w:t xml:space="preserve"> веке сущность технологии была осмыслена в различных плоскостях:</w:t>
      </w:r>
    </w:p>
    <w:p w:rsidR="00A57638" w:rsidRPr="00CB1A72" w:rsidRDefault="005D40CB" w:rsidP="00C408CF">
      <w:pPr>
        <w:pStyle w:val="13"/>
        <w:numPr>
          <w:ilvl w:val="0"/>
          <w:numId w:val="453"/>
        </w:numPr>
        <w:spacing w:line="240" w:lineRule="auto"/>
        <w:jc w:val="both"/>
        <w:rPr>
          <w:color w:val="auto"/>
          <w:sz w:val="24"/>
          <w:szCs w:val="24"/>
        </w:rPr>
      </w:pPr>
      <w:r w:rsidRPr="00CB1A72">
        <w:rPr>
          <w:color w:val="auto"/>
          <w:sz w:val="24"/>
          <w:szCs w:val="24"/>
        </w:rPr>
        <w:t xml:space="preserve">Были </w:t>
      </w:r>
      <w:r w:rsidR="00CE7F9F" w:rsidRPr="00CB1A72">
        <w:rPr>
          <w:color w:val="auto"/>
          <w:sz w:val="24"/>
          <w:szCs w:val="24"/>
        </w:rPr>
        <w:t>выделены структуры, родственные понятию технологии, прежде всего, понятие алгоритма;</w:t>
      </w:r>
    </w:p>
    <w:p w:rsidR="00A57638" w:rsidRPr="00CB1A72" w:rsidRDefault="005D40CB" w:rsidP="00C408CF">
      <w:pPr>
        <w:pStyle w:val="13"/>
        <w:numPr>
          <w:ilvl w:val="0"/>
          <w:numId w:val="453"/>
        </w:numPr>
        <w:spacing w:line="240" w:lineRule="auto"/>
        <w:jc w:val="both"/>
        <w:rPr>
          <w:color w:val="auto"/>
          <w:sz w:val="24"/>
          <w:szCs w:val="24"/>
        </w:rPr>
      </w:pPr>
      <w:r w:rsidRPr="00CB1A72">
        <w:rPr>
          <w:color w:val="auto"/>
          <w:sz w:val="24"/>
          <w:szCs w:val="24"/>
        </w:rPr>
        <w:t xml:space="preserve">Проанализирован </w:t>
      </w:r>
      <w:r w:rsidR="00CE7F9F" w:rsidRPr="00CB1A72">
        <w:rPr>
          <w:color w:val="auto"/>
          <w:sz w:val="24"/>
          <w:szCs w:val="24"/>
        </w:rPr>
        <w:t>феномен зарождающегося технологического общества;</w:t>
      </w:r>
    </w:p>
    <w:p w:rsidR="00A57638" w:rsidRPr="00CB1A72" w:rsidRDefault="005D40CB" w:rsidP="00C408CF">
      <w:pPr>
        <w:pStyle w:val="13"/>
        <w:numPr>
          <w:ilvl w:val="0"/>
          <w:numId w:val="453"/>
        </w:numPr>
        <w:spacing w:line="240" w:lineRule="auto"/>
        <w:jc w:val="both"/>
        <w:rPr>
          <w:color w:val="auto"/>
          <w:sz w:val="24"/>
          <w:szCs w:val="24"/>
        </w:rPr>
      </w:pPr>
      <w:r w:rsidRPr="00CB1A72">
        <w:rPr>
          <w:color w:val="auto"/>
          <w:sz w:val="24"/>
          <w:szCs w:val="24"/>
        </w:rPr>
        <w:t xml:space="preserve">Исследованы </w:t>
      </w:r>
      <w:r w:rsidR="00CE7F9F" w:rsidRPr="00CB1A72">
        <w:rPr>
          <w:color w:val="auto"/>
          <w:sz w:val="24"/>
          <w:szCs w:val="24"/>
        </w:rPr>
        <w:t>социальные аспекты технологии.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Информационные </w:t>
      </w:r>
      <w:r w:rsidR="00CE7F9F" w:rsidRPr="00CB1A72">
        <w:rPr>
          <w:color w:val="auto"/>
          <w:sz w:val="24"/>
          <w:szCs w:val="24"/>
        </w:rPr>
        <w:t xml:space="preserve">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w:t>
      </w:r>
      <w:r w:rsidRPr="00CB1A72">
        <w:rPr>
          <w:color w:val="auto"/>
          <w:sz w:val="24"/>
          <w:szCs w:val="24"/>
        </w:rPr>
        <w:t xml:space="preserve">Изменилась </w:t>
      </w:r>
      <w:r w:rsidR="00CE7F9F" w:rsidRPr="00CB1A72">
        <w:rPr>
          <w:color w:val="auto"/>
          <w:sz w:val="24"/>
          <w:szCs w:val="24"/>
        </w:rPr>
        <w:t xml:space="preserve">структура человеческой деятельности — в ней важнейшую роль стал играть информационный фактор. </w:t>
      </w:r>
      <w:r w:rsidRPr="00CB1A72">
        <w:rPr>
          <w:color w:val="auto"/>
          <w:sz w:val="24"/>
          <w:szCs w:val="24"/>
        </w:rPr>
        <w:t>Исключитель</w:t>
      </w:r>
      <w:r w:rsidR="00CE7F9F" w:rsidRPr="00CB1A72">
        <w:rPr>
          <w:color w:val="auto"/>
          <w:sz w:val="24"/>
          <w:szCs w:val="24"/>
        </w:rPr>
        <w:t xml:space="preserve">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w:t>
      </w:r>
      <w:r w:rsidRPr="00CB1A72">
        <w:rPr>
          <w:color w:val="auto"/>
          <w:sz w:val="24"/>
          <w:szCs w:val="24"/>
        </w:rPr>
        <w:t xml:space="preserve">На </w:t>
      </w:r>
      <w:r w:rsidR="00CE7F9F" w:rsidRPr="00CB1A72">
        <w:rPr>
          <w:color w:val="auto"/>
          <w:sz w:val="24"/>
          <w:szCs w:val="24"/>
        </w:rPr>
        <w:t xml:space="preserve">сегодняшний день процесс информатизации приобретает качественно новые черты. </w:t>
      </w:r>
      <w:r w:rsidRPr="00CB1A72">
        <w:rPr>
          <w:color w:val="auto"/>
          <w:sz w:val="24"/>
          <w:szCs w:val="24"/>
        </w:rPr>
        <w:t xml:space="preserve">Возникло </w:t>
      </w:r>
      <w:r w:rsidR="00CE7F9F" w:rsidRPr="00CB1A72">
        <w:rPr>
          <w:color w:val="auto"/>
          <w:sz w:val="24"/>
          <w:szCs w:val="24"/>
        </w:rPr>
        <w:t xml:space="preserve">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w:t>
      </w:r>
      <w:r w:rsidRPr="00CB1A72">
        <w:rPr>
          <w:color w:val="auto"/>
          <w:sz w:val="24"/>
          <w:szCs w:val="24"/>
        </w:rPr>
        <w:t xml:space="preserve">Появились </w:t>
      </w:r>
      <w:r w:rsidR="00CE7F9F" w:rsidRPr="00CB1A72">
        <w:rPr>
          <w:color w:val="auto"/>
          <w:sz w:val="24"/>
          <w:szCs w:val="24"/>
        </w:rPr>
        <w:t xml:space="preserve">и интенсивно развиваются новые технологии: облачные, аддитивные, квантовые и пр. </w:t>
      </w:r>
      <w:r w:rsidRPr="00CB1A72">
        <w:rPr>
          <w:color w:val="auto"/>
          <w:sz w:val="24"/>
          <w:szCs w:val="24"/>
        </w:rPr>
        <w:t xml:space="preserve">Однако </w:t>
      </w:r>
      <w:r w:rsidR="00CE7F9F" w:rsidRPr="00CB1A72">
        <w:rPr>
          <w:color w:val="auto"/>
          <w:sz w:val="24"/>
          <w:szCs w:val="24"/>
        </w:rPr>
        <w:t xml:space="preserve">цифровая революция (её часто называют третьей революцией) является только прелюдией к новой, более масштабной четвёртой промышленной революции. </w:t>
      </w:r>
      <w:r w:rsidRPr="00CB1A72">
        <w:rPr>
          <w:color w:val="auto"/>
          <w:sz w:val="24"/>
          <w:szCs w:val="24"/>
        </w:rPr>
        <w:t xml:space="preserve">Все </w:t>
      </w:r>
      <w:r w:rsidR="00CE7F9F" w:rsidRPr="00CB1A72">
        <w:rPr>
          <w:color w:val="auto"/>
          <w:sz w:val="24"/>
          <w:szCs w:val="24"/>
        </w:rPr>
        <w:t>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w:t>
      </w:r>
      <w:r w:rsidR="00357440" w:rsidRPr="00CB1A72">
        <w:rPr>
          <w:color w:val="auto"/>
          <w:sz w:val="24"/>
          <w:szCs w:val="24"/>
        </w:rPr>
        <w:t xml:space="preserve">   Российской Федерации</w:t>
      </w:r>
      <w:r w:rsidR="00CE7F9F" w:rsidRPr="00CB1A72">
        <w:rPr>
          <w:color w:val="auto"/>
          <w:sz w:val="24"/>
          <w:szCs w:val="24"/>
        </w:rPr>
        <w:t>, реализующих основные общеобразовательные программы» (далее — «концепция преподавания предметной области «технология»).</w:t>
      </w:r>
    </w:p>
    <w:p w:rsidR="000006AA" w:rsidRPr="00CB1A72" w:rsidRDefault="000006AA" w:rsidP="005760E2">
      <w:pPr>
        <w:pStyle w:val="af5"/>
        <w:rPr>
          <w:rFonts w:ascii="Times New Roman" w:hAnsi="Times New Roman" w:cs="Times New Roman"/>
          <w:b w:val="0"/>
          <w:sz w:val="24"/>
          <w:szCs w:val="24"/>
        </w:rPr>
      </w:pPr>
      <w:bookmarkStart w:id="726" w:name="bookmark164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 задачи изучения предметной области «технология» в основном общем образовании</w:t>
      </w:r>
      <w:bookmarkEnd w:id="72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Основной </w:t>
      </w:r>
      <w:r w:rsidR="00CE7F9F" w:rsidRPr="00CB1A72">
        <w:rPr>
          <w:bCs/>
          <w:color w:val="auto"/>
          <w:sz w:val="24"/>
          <w:szCs w:val="24"/>
        </w:rPr>
        <w:t xml:space="preserve">целью </w:t>
      </w:r>
      <w:r w:rsidR="00CE7F9F" w:rsidRPr="00CB1A72">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Задачами </w:t>
      </w:r>
      <w:r w:rsidR="00CE7F9F" w:rsidRPr="00CB1A72">
        <w:rPr>
          <w:color w:val="auto"/>
          <w:sz w:val="24"/>
          <w:szCs w:val="24"/>
        </w:rPr>
        <w:t>курса технологии являются:</w:t>
      </w:r>
    </w:p>
    <w:p w:rsidR="00A57638" w:rsidRPr="00CB1A72" w:rsidRDefault="005D40CB" w:rsidP="00C408CF">
      <w:pPr>
        <w:pStyle w:val="13"/>
        <w:numPr>
          <w:ilvl w:val="0"/>
          <w:numId w:val="299"/>
        </w:numPr>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CB1A72" w:rsidRDefault="005D40CB" w:rsidP="00C408CF">
      <w:pPr>
        <w:pStyle w:val="13"/>
        <w:numPr>
          <w:ilvl w:val="0"/>
          <w:numId w:val="299"/>
        </w:numPr>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CB1A72" w:rsidRDefault="005D40CB" w:rsidP="00C408CF">
      <w:pPr>
        <w:pStyle w:val="13"/>
        <w:numPr>
          <w:ilvl w:val="0"/>
          <w:numId w:val="299"/>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CB1A72" w:rsidRDefault="005D40CB" w:rsidP="00C408CF">
      <w:pPr>
        <w:pStyle w:val="13"/>
        <w:numPr>
          <w:ilvl w:val="0"/>
          <w:numId w:val="299"/>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CB1A72" w:rsidRDefault="005D40CB" w:rsidP="00C408CF">
      <w:pPr>
        <w:pStyle w:val="13"/>
        <w:numPr>
          <w:ilvl w:val="0"/>
          <w:numId w:val="299"/>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Как </w:t>
      </w:r>
      <w:r w:rsidR="00CE7F9F" w:rsidRPr="00CB1A72">
        <w:rPr>
          <w:color w:val="auto"/>
          <w:sz w:val="24"/>
          <w:szCs w:val="24"/>
        </w:rPr>
        <w:t xml:space="preserve">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w:t>
      </w:r>
      <w:r w:rsidRPr="00CB1A72">
        <w:rPr>
          <w:color w:val="auto"/>
          <w:sz w:val="24"/>
          <w:szCs w:val="24"/>
        </w:rPr>
        <w:t xml:space="preserve">Именно </w:t>
      </w:r>
      <w:r w:rsidR="00CE7F9F" w:rsidRPr="00CB1A72">
        <w:rPr>
          <w:color w:val="auto"/>
          <w:sz w:val="24"/>
          <w:szCs w:val="24"/>
        </w:rPr>
        <w:t xml:space="preserve">в процессе проектной деятельности достигается синтез многообразия аспектов образовательного процесса, включая личностные интересы обучающихся. </w:t>
      </w:r>
      <w:r w:rsidRPr="00CB1A72">
        <w:rPr>
          <w:color w:val="auto"/>
          <w:sz w:val="24"/>
          <w:szCs w:val="24"/>
        </w:rPr>
        <w:t xml:space="preserve">При </w:t>
      </w:r>
      <w:r w:rsidR="00CE7F9F" w:rsidRPr="00CB1A72">
        <w:rPr>
          <w:color w:val="auto"/>
          <w:sz w:val="24"/>
          <w:szCs w:val="24"/>
        </w:rPr>
        <w:t>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Важно </w:t>
      </w:r>
      <w:r w:rsidR="00CE7F9F" w:rsidRPr="00CB1A72">
        <w:rPr>
          <w:color w:val="auto"/>
          <w:sz w:val="24"/>
          <w:szCs w:val="24"/>
        </w:rPr>
        <w:t>подчеркнуть, что именно в технологии реализуются все аспекты фундаментальной для образования категории «знания», а именно:</w:t>
      </w:r>
    </w:p>
    <w:p w:rsidR="00A57638" w:rsidRPr="00CB1A72" w:rsidRDefault="005D40CB" w:rsidP="00C408CF">
      <w:pPr>
        <w:pStyle w:val="13"/>
        <w:numPr>
          <w:ilvl w:val="0"/>
          <w:numId w:val="300"/>
        </w:numPr>
        <w:spacing w:line="240" w:lineRule="auto"/>
        <w:jc w:val="both"/>
        <w:rPr>
          <w:color w:val="auto"/>
          <w:sz w:val="24"/>
          <w:szCs w:val="24"/>
        </w:rPr>
      </w:pPr>
      <w:r w:rsidRPr="00CB1A72">
        <w:rPr>
          <w:color w:val="auto"/>
          <w:sz w:val="24"/>
          <w:szCs w:val="24"/>
        </w:rPr>
        <w:t xml:space="preserve">Понятийное </w:t>
      </w:r>
      <w:r w:rsidR="00CE7F9F" w:rsidRPr="00CB1A72">
        <w:rPr>
          <w:color w:val="auto"/>
          <w:sz w:val="24"/>
          <w:szCs w:val="24"/>
        </w:rPr>
        <w:t>знание, которое складывается из набора понятий, характеризующих данную предметную область;</w:t>
      </w:r>
    </w:p>
    <w:p w:rsidR="00A57638" w:rsidRPr="00CB1A72" w:rsidRDefault="005D40CB" w:rsidP="00C408CF">
      <w:pPr>
        <w:pStyle w:val="13"/>
        <w:numPr>
          <w:ilvl w:val="0"/>
          <w:numId w:val="300"/>
        </w:numPr>
        <w:spacing w:line="240" w:lineRule="auto"/>
        <w:jc w:val="both"/>
        <w:rPr>
          <w:color w:val="auto"/>
          <w:sz w:val="24"/>
          <w:szCs w:val="24"/>
        </w:rPr>
      </w:pPr>
      <w:r w:rsidRPr="00CB1A72">
        <w:rPr>
          <w:color w:val="auto"/>
          <w:sz w:val="24"/>
          <w:szCs w:val="24"/>
        </w:rPr>
        <w:t xml:space="preserve">Алгоритмическое </w:t>
      </w:r>
      <w:r w:rsidR="00CE7F9F" w:rsidRPr="00CB1A72">
        <w:rPr>
          <w:color w:val="auto"/>
          <w:sz w:val="24"/>
          <w:szCs w:val="24"/>
        </w:rPr>
        <w:t>(технологическое) знание — знание методов, технологий, приводящих к желаемому результату при соблюдении определённых условий;</w:t>
      </w:r>
    </w:p>
    <w:p w:rsidR="00A57638" w:rsidRPr="00CB1A72" w:rsidRDefault="005D40CB" w:rsidP="00C408CF">
      <w:pPr>
        <w:pStyle w:val="13"/>
        <w:numPr>
          <w:ilvl w:val="0"/>
          <w:numId w:val="300"/>
        </w:numPr>
        <w:spacing w:line="240" w:lineRule="auto"/>
        <w:jc w:val="both"/>
        <w:rPr>
          <w:color w:val="auto"/>
          <w:sz w:val="24"/>
          <w:szCs w:val="24"/>
        </w:rPr>
      </w:pPr>
      <w:r w:rsidRPr="00CB1A72">
        <w:rPr>
          <w:color w:val="auto"/>
          <w:sz w:val="24"/>
          <w:szCs w:val="24"/>
        </w:rPr>
        <w:t xml:space="preserve">Предметное </w:t>
      </w:r>
      <w:r w:rsidR="00CE7F9F" w:rsidRPr="00CB1A72">
        <w:rPr>
          <w:color w:val="auto"/>
          <w:sz w:val="24"/>
          <w:szCs w:val="24"/>
        </w:rPr>
        <w:t>знание, складывающееся из знания и понимания сути законов и закономерностей, применяемых в той или иной предметной области;</w:t>
      </w:r>
    </w:p>
    <w:p w:rsidR="00A57638" w:rsidRPr="00CB1A72" w:rsidRDefault="005D40CB" w:rsidP="00C408CF">
      <w:pPr>
        <w:pStyle w:val="13"/>
        <w:numPr>
          <w:ilvl w:val="0"/>
          <w:numId w:val="300"/>
        </w:numPr>
        <w:spacing w:line="240" w:lineRule="auto"/>
        <w:jc w:val="both"/>
        <w:rPr>
          <w:color w:val="auto"/>
          <w:sz w:val="24"/>
          <w:szCs w:val="24"/>
        </w:rPr>
      </w:pPr>
      <w:r w:rsidRPr="00CB1A72">
        <w:rPr>
          <w:color w:val="auto"/>
          <w:sz w:val="24"/>
          <w:szCs w:val="24"/>
        </w:rPr>
        <w:t xml:space="preserve">Методологическое </w:t>
      </w:r>
      <w:r w:rsidR="00CE7F9F" w:rsidRPr="00CB1A72">
        <w:rPr>
          <w:color w:val="auto"/>
          <w:sz w:val="24"/>
          <w:szCs w:val="24"/>
        </w:rPr>
        <w:t>знание — знание общих закономерностей изучаемых явлений и процессов.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Как </w:t>
      </w:r>
      <w:r w:rsidR="00CE7F9F" w:rsidRPr="00CB1A72">
        <w:rPr>
          <w:color w:val="auto"/>
          <w:sz w:val="24"/>
          <w:szCs w:val="24"/>
        </w:rPr>
        <w:t>и всякий общеобразовательный предмет, «технология» отражает наиболее значимые аспекты действительности, которые состоят в следующем:</w:t>
      </w:r>
    </w:p>
    <w:p w:rsidR="00A57638" w:rsidRPr="00CB1A72" w:rsidRDefault="005D40CB" w:rsidP="00C408CF">
      <w:pPr>
        <w:pStyle w:val="13"/>
        <w:numPr>
          <w:ilvl w:val="0"/>
          <w:numId w:val="301"/>
        </w:numPr>
        <w:spacing w:line="240" w:lineRule="auto"/>
        <w:jc w:val="both"/>
        <w:rPr>
          <w:color w:val="auto"/>
          <w:sz w:val="24"/>
          <w:szCs w:val="24"/>
        </w:rPr>
      </w:pPr>
      <w:r w:rsidRPr="00CB1A72">
        <w:rPr>
          <w:color w:val="auto"/>
          <w:sz w:val="24"/>
          <w:szCs w:val="24"/>
        </w:rPr>
        <w:t xml:space="preserve">Технологизация </w:t>
      </w:r>
      <w:r w:rsidR="00CE7F9F" w:rsidRPr="00CB1A72">
        <w:rPr>
          <w:color w:val="auto"/>
          <w:sz w:val="24"/>
          <w:szCs w:val="24"/>
        </w:rPr>
        <w:t xml:space="preserve">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w:t>
      </w:r>
      <w:r w:rsidR="004213FB" w:rsidRPr="00CB1A72">
        <w:rPr>
          <w:color w:val="auto"/>
          <w:sz w:val="24"/>
          <w:szCs w:val="24"/>
        </w:rPr>
        <w:t>обучающихся</w:t>
      </w:r>
      <w:r w:rsidR="00CE7F9F" w:rsidRPr="00CB1A72">
        <w:rPr>
          <w:color w:val="auto"/>
          <w:sz w:val="24"/>
          <w:szCs w:val="24"/>
        </w:rPr>
        <w:t xml:space="preserve"> — необходимо целенаправленное освоение всех этапов технологической цепочки и полного цикла решения поставленной задачи. </w:t>
      </w:r>
      <w:r w:rsidRPr="00CB1A72">
        <w:rPr>
          <w:color w:val="auto"/>
          <w:sz w:val="24"/>
          <w:szCs w:val="24"/>
        </w:rPr>
        <w:t xml:space="preserve">При </w:t>
      </w:r>
      <w:r w:rsidR="00CE7F9F" w:rsidRPr="00CB1A72">
        <w:rPr>
          <w:color w:val="auto"/>
          <w:sz w:val="24"/>
          <w:szCs w:val="24"/>
        </w:rPr>
        <w:t>этом возможны следующие уровни освоения технологии:</w:t>
      </w:r>
    </w:p>
    <w:p w:rsidR="00A57638" w:rsidRPr="00CB1A72" w:rsidRDefault="00CE7F9F" w:rsidP="005760E2">
      <w:pPr>
        <w:pStyle w:val="13"/>
        <w:spacing w:line="240" w:lineRule="auto"/>
        <w:ind w:firstLine="709"/>
        <w:jc w:val="both"/>
        <w:rPr>
          <w:color w:val="auto"/>
          <w:sz w:val="24"/>
          <w:szCs w:val="24"/>
        </w:rPr>
      </w:pPr>
      <w:r w:rsidRPr="00CB1A72">
        <w:rPr>
          <w:color w:val="auto"/>
          <w:sz w:val="24"/>
          <w:szCs w:val="24"/>
        </w:rPr>
        <w:t>—уровень представления;</w:t>
      </w:r>
    </w:p>
    <w:p w:rsidR="00A57638" w:rsidRPr="00CB1A72" w:rsidRDefault="00CE7F9F" w:rsidP="005760E2">
      <w:pPr>
        <w:pStyle w:val="13"/>
        <w:spacing w:line="240" w:lineRule="auto"/>
        <w:ind w:firstLine="709"/>
        <w:jc w:val="both"/>
        <w:rPr>
          <w:color w:val="auto"/>
          <w:sz w:val="24"/>
          <w:szCs w:val="24"/>
        </w:rPr>
      </w:pPr>
      <w:r w:rsidRPr="00CB1A72">
        <w:rPr>
          <w:color w:val="auto"/>
          <w:sz w:val="24"/>
          <w:szCs w:val="24"/>
        </w:rPr>
        <w:t>—уровень пользователя;</w:t>
      </w:r>
    </w:p>
    <w:p w:rsidR="00A57638" w:rsidRPr="00CB1A72" w:rsidRDefault="00CE7F9F" w:rsidP="005760E2">
      <w:pPr>
        <w:pStyle w:val="13"/>
        <w:spacing w:line="240" w:lineRule="auto"/>
        <w:ind w:firstLine="709"/>
        <w:jc w:val="both"/>
        <w:rPr>
          <w:color w:val="auto"/>
          <w:sz w:val="24"/>
          <w:szCs w:val="24"/>
        </w:rPr>
      </w:pPr>
      <w:r w:rsidRPr="00CB1A72">
        <w:rPr>
          <w:color w:val="auto"/>
          <w:sz w:val="24"/>
          <w:szCs w:val="24"/>
        </w:rPr>
        <w:t>—когнитивно-продуктивный уровень (создание технологий);</w:t>
      </w:r>
    </w:p>
    <w:p w:rsidR="00A57638" w:rsidRPr="00CB1A72" w:rsidRDefault="005D40CB" w:rsidP="00C408CF">
      <w:pPr>
        <w:pStyle w:val="13"/>
        <w:numPr>
          <w:ilvl w:val="0"/>
          <w:numId w:val="301"/>
        </w:numPr>
        <w:spacing w:line="240" w:lineRule="auto"/>
        <w:jc w:val="both"/>
        <w:rPr>
          <w:color w:val="auto"/>
          <w:sz w:val="24"/>
          <w:szCs w:val="24"/>
        </w:rPr>
      </w:pPr>
      <w:r w:rsidRPr="00CB1A72">
        <w:rPr>
          <w:color w:val="auto"/>
          <w:sz w:val="24"/>
          <w:szCs w:val="24"/>
        </w:rPr>
        <w:t xml:space="preserve">Практически </w:t>
      </w:r>
      <w:r w:rsidR="00CE7F9F" w:rsidRPr="00CB1A72">
        <w:rPr>
          <w:color w:val="auto"/>
          <w:sz w:val="24"/>
          <w:szCs w:val="24"/>
        </w:rPr>
        <w:t>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CB1A72" w:rsidRDefault="005D40CB" w:rsidP="00C408CF">
      <w:pPr>
        <w:pStyle w:val="13"/>
        <w:numPr>
          <w:ilvl w:val="0"/>
          <w:numId w:val="301"/>
        </w:numPr>
        <w:spacing w:line="240" w:lineRule="auto"/>
        <w:jc w:val="both"/>
        <w:rPr>
          <w:color w:val="auto"/>
          <w:sz w:val="24"/>
          <w:szCs w:val="24"/>
        </w:rPr>
      </w:pPr>
      <w:r w:rsidRPr="00CB1A72">
        <w:rPr>
          <w:color w:val="auto"/>
          <w:sz w:val="24"/>
          <w:szCs w:val="24"/>
        </w:rPr>
        <w:t xml:space="preserve">Появление </w:t>
      </w:r>
      <w:r w:rsidR="00CE7F9F" w:rsidRPr="00CB1A72">
        <w:rPr>
          <w:color w:val="auto"/>
          <w:sz w:val="24"/>
          <w:szCs w:val="24"/>
        </w:rPr>
        <w:t>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Все </w:t>
      </w:r>
      <w:r w:rsidR="00CE7F9F" w:rsidRPr="00CB1A72">
        <w:rPr>
          <w:color w:val="auto"/>
          <w:sz w:val="24"/>
          <w:szCs w:val="24"/>
        </w:rPr>
        <w:t>эти позиции обозначены в «концепции преподавания предметной области «технология» в образовательных организациях</w:t>
      </w:r>
      <w:r w:rsidR="00357440" w:rsidRPr="00CB1A72">
        <w:rPr>
          <w:color w:val="auto"/>
          <w:sz w:val="24"/>
          <w:szCs w:val="24"/>
        </w:rPr>
        <w:t xml:space="preserve">   Российской Федерации</w:t>
      </w:r>
      <w:r w:rsidR="00CE7F9F" w:rsidRPr="00CB1A72">
        <w:rPr>
          <w:color w:val="auto"/>
          <w:sz w:val="24"/>
          <w:szCs w:val="24"/>
        </w:rPr>
        <w:t xml:space="preserve">, реализующих основные общеобразовательные программы». </w:t>
      </w:r>
      <w:r w:rsidRPr="00CB1A72">
        <w:rPr>
          <w:color w:val="auto"/>
          <w:sz w:val="24"/>
          <w:szCs w:val="24"/>
        </w:rPr>
        <w:t xml:space="preserve">Современный </w:t>
      </w:r>
      <w:r w:rsidR="00CE7F9F" w:rsidRPr="00CB1A72">
        <w:rPr>
          <w:color w:val="auto"/>
          <w:sz w:val="24"/>
          <w:szCs w:val="24"/>
        </w:rPr>
        <w:t xml:space="preserve">курс технологии, как подчёркивается во </w:t>
      </w:r>
      <w:r w:rsidR="00A31B75" w:rsidRPr="00CB1A72">
        <w:rPr>
          <w:color w:val="auto"/>
          <w:sz w:val="24"/>
          <w:szCs w:val="24"/>
        </w:rPr>
        <w:t>ФГОС</w:t>
      </w:r>
      <w:r w:rsidR="00CE7F9F" w:rsidRPr="00CB1A72">
        <w:rPr>
          <w:color w:val="auto"/>
          <w:sz w:val="24"/>
          <w:szCs w:val="24"/>
        </w:rPr>
        <w:t>, должен содержать ответы на эти принципиальные вызовы.</w:t>
      </w:r>
    </w:p>
    <w:p w:rsidR="00A57638" w:rsidRPr="00CB1A72" w:rsidRDefault="005D40CB" w:rsidP="005760E2">
      <w:pPr>
        <w:pStyle w:val="13"/>
        <w:spacing w:line="240" w:lineRule="auto"/>
        <w:jc w:val="both"/>
        <w:rPr>
          <w:color w:val="auto"/>
          <w:sz w:val="24"/>
          <w:szCs w:val="24"/>
        </w:rPr>
      </w:pPr>
      <w:r w:rsidRPr="00CB1A72">
        <w:rPr>
          <w:color w:val="auto"/>
          <w:sz w:val="24"/>
          <w:szCs w:val="24"/>
        </w:rPr>
        <w:t>Разумеется</w:t>
      </w:r>
      <w:r w:rsidR="00CE7F9F" w:rsidRPr="00CB1A72">
        <w:rPr>
          <w:color w:val="auto"/>
          <w:sz w:val="24"/>
          <w:szCs w:val="24"/>
        </w:rPr>
        <w:t>,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CB1A72" w:rsidRDefault="005D40CB" w:rsidP="005760E2">
      <w:pPr>
        <w:pStyle w:val="af5"/>
        <w:rPr>
          <w:rFonts w:ascii="Times New Roman" w:hAnsi="Times New Roman" w:cs="Times New Roman"/>
          <w:b w:val="0"/>
          <w:sz w:val="24"/>
          <w:szCs w:val="24"/>
        </w:rPr>
      </w:pPr>
      <w:bookmarkStart w:id="727" w:name="bookmark1648"/>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«технология»</w:t>
      </w:r>
      <w:bookmarkEnd w:id="72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Основной </w:t>
      </w:r>
      <w:r w:rsidR="00CE7F9F" w:rsidRPr="00CB1A72">
        <w:rPr>
          <w:color w:val="auto"/>
          <w:sz w:val="24"/>
          <w:szCs w:val="24"/>
        </w:rPr>
        <w:t xml:space="preserve">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w:t>
      </w:r>
      <w:r w:rsidRPr="00CB1A72">
        <w:rPr>
          <w:color w:val="auto"/>
          <w:sz w:val="24"/>
          <w:szCs w:val="24"/>
        </w:rPr>
        <w:t xml:space="preserve">В </w:t>
      </w:r>
      <w:r w:rsidR="00CE7F9F" w:rsidRPr="00CB1A72">
        <w:rPr>
          <w:color w:val="auto"/>
          <w:sz w:val="24"/>
          <w:szCs w:val="24"/>
        </w:rPr>
        <w:t>этом случае можно достичь когнитивно-продуктивного уровня освоения технологий.</w:t>
      </w:r>
    </w:p>
    <w:p w:rsidR="00A57638" w:rsidRPr="00CB1A72" w:rsidRDefault="005D40CB" w:rsidP="005760E2">
      <w:pPr>
        <w:pStyle w:val="13"/>
        <w:spacing w:line="240" w:lineRule="auto"/>
        <w:jc w:val="both"/>
        <w:rPr>
          <w:color w:val="auto"/>
          <w:sz w:val="24"/>
          <w:szCs w:val="24"/>
        </w:rPr>
      </w:pPr>
      <w:r w:rsidRPr="00CB1A72">
        <w:rPr>
          <w:color w:val="auto"/>
          <w:sz w:val="24"/>
          <w:szCs w:val="24"/>
        </w:rPr>
        <w:t>Совреме</w:t>
      </w:r>
      <w:r w:rsidR="00CE7F9F" w:rsidRPr="00CB1A72">
        <w:rPr>
          <w:color w:val="auto"/>
          <w:sz w:val="24"/>
          <w:szCs w:val="24"/>
        </w:rPr>
        <w:t>нный курс технологии построен по модульному принципу.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Модульность </w:t>
      </w:r>
      <w:r w:rsidR="00CE7F9F" w:rsidRPr="00CB1A72">
        <w:rPr>
          <w:color w:val="auto"/>
          <w:sz w:val="24"/>
          <w:szCs w:val="24"/>
        </w:rPr>
        <w:t xml:space="preserve">— ведущий методический принцип построения содержания современных учебных курсов. </w:t>
      </w:r>
      <w:r w:rsidRPr="00CB1A72">
        <w:rPr>
          <w:color w:val="auto"/>
          <w:sz w:val="24"/>
          <w:szCs w:val="24"/>
        </w:rPr>
        <w:t xml:space="preserve">Она </w:t>
      </w:r>
      <w:r w:rsidR="00CE7F9F" w:rsidRPr="00CB1A72">
        <w:rPr>
          <w:color w:val="auto"/>
          <w:sz w:val="24"/>
          <w:szCs w:val="24"/>
        </w:rPr>
        <w:t>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Структура </w:t>
      </w:r>
      <w:r w:rsidR="00CE7F9F" w:rsidRPr="00CB1A72">
        <w:rPr>
          <w:color w:val="auto"/>
          <w:sz w:val="24"/>
          <w:szCs w:val="24"/>
        </w:rPr>
        <w:t>модульного курса технологии такова.</w:t>
      </w:r>
    </w:p>
    <w:p w:rsidR="00A57638" w:rsidRPr="00CB1A72" w:rsidRDefault="005D40CB" w:rsidP="005760E2">
      <w:pPr>
        <w:pStyle w:val="af5"/>
        <w:rPr>
          <w:rFonts w:ascii="Times New Roman" w:hAnsi="Times New Roman" w:cs="Times New Roman"/>
          <w:b w:val="0"/>
          <w:sz w:val="24"/>
          <w:szCs w:val="24"/>
        </w:rPr>
      </w:pPr>
      <w:bookmarkStart w:id="728" w:name="bookmark1650"/>
      <w:r w:rsidRPr="00CB1A72">
        <w:rPr>
          <w:rFonts w:ascii="Times New Roman" w:hAnsi="Times New Roman" w:cs="Times New Roman"/>
          <w:b w:val="0"/>
          <w:sz w:val="24"/>
          <w:szCs w:val="24"/>
        </w:rPr>
        <w:t xml:space="preserve">Инвариантные </w:t>
      </w:r>
      <w:r w:rsidR="00CE7F9F" w:rsidRPr="00CB1A72">
        <w:rPr>
          <w:rFonts w:ascii="Times New Roman" w:hAnsi="Times New Roman" w:cs="Times New Roman"/>
          <w:b w:val="0"/>
          <w:sz w:val="24"/>
          <w:szCs w:val="24"/>
        </w:rPr>
        <w:t>модули</w:t>
      </w:r>
      <w:bookmarkEnd w:id="728"/>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Модуль </w:t>
      </w:r>
      <w:r w:rsidR="00CE7F9F" w:rsidRPr="00CB1A72">
        <w:rPr>
          <w:rFonts w:ascii="Times New Roman" w:hAnsi="Times New Roman" w:cs="Times New Roman"/>
          <w:b w:val="0"/>
          <w:i w:val="0"/>
          <w:sz w:val="24"/>
          <w:szCs w:val="24"/>
        </w:rPr>
        <w:t>«производство и технология»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модуле в явном виде содержится сформулированный выше методический принцип и подходы к его реализации в различных сферах. </w:t>
      </w:r>
      <w:r w:rsidRPr="00CB1A72">
        <w:rPr>
          <w:color w:val="auto"/>
          <w:sz w:val="24"/>
          <w:szCs w:val="24"/>
        </w:rPr>
        <w:t xml:space="preserve">Освоение </w:t>
      </w:r>
      <w:r w:rsidR="00CE7F9F" w:rsidRPr="00CB1A72">
        <w:rPr>
          <w:color w:val="auto"/>
          <w:sz w:val="24"/>
          <w:szCs w:val="24"/>
        </w:rPr>
        <w:t xml:space="preserve">содержания данного модуля осуществляется на протяжении всего курса «технология» с 5 по 9 класс. </w:t>
      </w:r>
      <w:r w:rsidRPr="00CB1A72">
        <w:rPr>
          <w:color w:val="auto"/>
          <w:sz w:val="24"/>
          <w:szCs w:val="24"/>
        </w:rPr>
        <w:t xml:space="preserve">Содержание </w:t>
      </w:r>
      <w:r w:rsidR="00CE7F9F" w:rsidRPr="00CB1A72">
        <w:rPr>
          <w:color w:val="auto"/>
          <w:sz w:val="24"/>
          <w:szCs w:val="24"/>
        </w:rPr>
        <w:t xml:space="preserve">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w:t>
      </w:r>
      <w:r w:rsidRPr="00CB1A72">
        <w:rPr>
          <w:color w:val="auto"/>
          <w:sz w:val="24"/>
          <w:szCs w:val="24"/>
        </w:rPr>
        <w:t xml:space="preserve">Освоение </w:t>
      </w:r>
      <w:r w:rsidR="00CE7F9F" w:rsidRPr="00CB1A72">
        <w:rPr>
          <w:color w:val="auto"/>
          <w:sz w:val="24"/>
          <w:szCs w:val="24"/>
        </w:rPr>
        <w:t>технологического подхода осуществляется в диалектике с творческими методами создания значимых для человека продуктов.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Особенностью </w:t>
      </w:r>
      <w:r w:rsidR="00CE7F9F" w:rsidRPr="00CB1A72">
        <w:rPr>
          <w:color w:val="auto"/>
          <w:sz w:val="24"/>
          <w:szCs w:val="24"/>
        </w:rPr>
        <w:t xml:space="preserve">современной техносферы является распространение технологического подхода на когнитивную область. </w:t>
      </w:r>
      <w:r w:rsidRPr="00CB1A72">
        <w:rPr>
          <w:color w:val="auto"/>
          <w:sz w:val="24"/>
          <w:szCs w:val="24"/>
        </w:rPr>
        <w:t xml:space="preserve">Объектом </w:t>
      </w:r>
      <w:r w:rsidR="00CE7F9F" w:rsidRPr="00CB1A72">
        <w:rPr>
          <w:color w:val="auto"/>
          <w:sz w:val="24"/>
          <w:szCs w:val="24"/>
        </w:rPr>
        <w:t xml:space="preserve">технологий становятся фундаментальные составляющие цифрового социума: данные, информация, знание. </w:t>
      </w:r>
      <w:r w:rsidRPr="00CB1A72">
        <w:rPr>
          <w:color w:val="auto"/>
          <w:sz w:val="24"/>
          <w:szCs w:val="24"/>
        </w:rPr>
        <w:t xml:space="preserve">Трансформация </w:t>
      </w:r>
      <w:r w:rsidR="00CE7F9F" w:rsidRPr="00CB1A72">
        <w:rPr>
          <w:color w:val="auto"/>
          <w:sz w:val="24"/>
          <w:szCs w:val="24"/>
        </w:rPr>
        <w:t>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CB1A72" w:rsidRDefault="005D40CB" w:rsidP="005760E2">
      <w:pPr>
        <w:pStyle w:val="16"/>
        <w:rPr>
          <w:rFonts w:ascii="Times New Roman" w:hAnsi="Times New Roman" w:cs="Times New Roman"/>
          <w:b w:val="0"/>
          <w:i w:val="0"/>
          <w:sz w:val="24"/>
          <w:szCs w:val="24"/>
        </w:rPr>
      </w:pPr>
      <w:bookmarkStart w:id="729" w:name="bookmark1653"/>
      <w:r w:rsidRPr="00CB1A72">
        <w:rPr>
          <w:rFonts w:ascii="Times New Roman" w:hAnsi="Times New Roman" w:cs="Times New Roman"/>
          <w:b w:val="0"/>
          <w:i w:val="0"/>
          <w:sz w:val="24"/>
          <w:szCs w:val="24"/>
        </w:rPr>
        <w:t xml:space="preserve">Модуль </w:t>
      </w:r>
      <w:r w:rsidR="00CE7F9F" w:rsidRPr="00CB1A72">
        <w:rPr>
          <w:rFonts w:ascii="Times New Roman" w:hAnsi="Times New Roman" w:cs="Times New Roman"/>
          <w:b w:val="0"/>
          <w:i w:val="0"/>
          <w:sz w:val="24"/>
          <w:szCs w:val="24"/>
        </w:rPr>
        <w:t>«технологии обработки материалов и пищевых продуктов»</w:t>
      </w:r>
      <w:bookmarkEnd w:id="72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данном модуле на конкретных примерах показана реализация общих положений, сформулированных в модуле «производство и технологии». </w:t>
      </w:r>
      <w:r w:rsidRPr="00CB1A72">
        <w:rPr>
          <w:color w:val="auto"/>
          <w:sz w:val="24"/>
          <w:szCs w:val="24"/>
        </w:rPr>
        <w:t xml:space="preserve">Освоение </w:t>
      </w:r>
      <w:r w:rsidR="00CE7F9F" w:rsidRPr="00CB1A72">
        <w:rPr>
          <w:color w:val="auto"/>
          <w:sz w:val="24"/>
          <w:szCs w:val="24"/>
        </w:rPr>
        <w:t xml:space="preserve">технологии ведётся по единой схеме, которая реализуется во всех без исключения модулях. </w:t>
      </w:r>
      <w:r w:rsidRPr="00CB1A72">
        <w:rPr>
          <w:color w:val="auto"/>
          <w:sz w:val="24"/>
          <w:szCs w:val="24"/>
        </w:rPr>
        <w:t>Разумеется</w:t>
      </w:r>
      <w:r w:rsidR="00CE7F9F" w:rsidRPr="00CB1A72">
        <w:rPr>
          <w:color w:val="auto"/>
          <w:sz w:val="24"/>
          <w:szCs w:val="24"/>
        </w:rPr>
        <w:t xml:space="preserve">, в каждом конкретном случае возможны отклонения от названной схемы. </w:t>
      </w:r>
      <w:r w:rsidRPr="00CB1A72">
        <w:rPr>
          <w:color w:val="auto"/>
          <w:sz w:val="24"/>
          <w:szCs w:val="24"/>
        </w:rPr>
        <w:t xml:space="preserve">Однако </w:t>
      </w:r>
      <w:r w:rsidR="00CE7F9F" w:rsidRPr="00CB1A72">
        <w:rPr>
          <w:color w:val="auto"/>
          <w:sz w:val="24"/>
          <w:szCs w:val="24"/>
        </w:rPr>
        <w:t xml:space="preserve">эти отклонения только усиливают общую идею об универсальном характере технологического подхода. </w:t>
      </w:r>
      <w:r w:rsidRPr="00CB1A72">
        <w:rPr>
          <w:color w:val="auto"/>
          <w:sz w:val="24"/>
          <w:szCs w:val="24"/>
        </w:rPr>
        <w:t xml:space="preserve">Основная </w:t>
      </w:r>
      <w:r w:rsidR="00CE7F9F" w:rsidRPr="00CB1A72">
        <w:rPr>
          <w:color w:val="auto"/>
          <w:sz w:val="24"/>
          <w:szCs w:val="24"/>
        </w:rPr>
        <w:t xml:space="preserve">цель данного модуля: освоить умения реализации уже имеющихся технологий. </w:t>
      </w:r>
      <w:r w:rsidRPr="00CB1A72">
        <w:rPr>
          <w:color w:val="auto"/>
          <w:sz w:val="24"/>
          <w:szCs w:val="24"/>
        </w:rPr>
        <w:t xml:space="preserve">Значительное </w:t>
      </w:r>
      <w:r w:rsidR="00CE7F9F" w:rsidRPr="00CB1A72">
        <w:rPr>
          <w:color w:val="auto"/>
          <w:sz w:val="24"/>
          <w:szCs w:val="24"/>
        </w:rPr>
        <w:t>внимание уделяется технологиям создания уникальных изделий народного творчества.</w:t>
      </w:r>
    </w:p>
    <w:p w:rsidR="000006AA" w:rsidRPr="00CB1A72" w:rsidRDefault="000006AA" w:rsidP="005760E2">
      <w:pPr>
        <w:pStyle w:val="af5"/>
        <w:rPr>
          <w:rFonts w:ascii="Times New Roman" w:hAnsi="Times New Roman" w:cs="Times New Roman"/>
          <w:b w:val="0"/>
          <w:sz w:val="24"/>
          <w:szCs w:val="24"/>
        </w:rPr>
      </w:pPr>
      <w:bookmarkStart w:id="730" w:name="bookmark1655"/>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Вариативные </w:t>
      </w:r>
      <w:r w:rsidR="00CE7F9F" w:rsidRPr="00CB1A72">
        <w:rPr>
          <w:rFonts w:ascii="Times New Roman" w:hAnsi="Times New Roman" w:cs="Times New Roman"/>
          <w:b w:val="0"/>
          <w:sz w:val="24"/>
          <w:szCs w:val="24"/>
        </w:rPr>
        <w:t>модули</w:t>
      </w:r>
      <w:bookmarkEnd w:id="730"/>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Модуль </w:t>
      </w:r>
      <w:r w:rsidR="00CE7F9F" w:rsidRPr="00CB1A72">
        <w:rPr>
          <w:rFonts w:ascii="Times New Roman" w:hAnsi="Times New Roman" w:cs="Times New Roman"/>
          <w:b w:val="0"/>
          <w:i w:val="0"/>
          <w:sz w:val="24"/>
          <w:szCs w:val="24"/>
        </w:rPr>
        <w:t>«робототехника»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этом модуле наиболее полно реализуется идея конвергенции материальных и информационных технологий. </w:t>
      </w:r>
      <w:r w:rsidRPr="00CB1A72">
        <w:rPr>
          <w:color w:val="auto"/>
          <w:sz w:val="24"/>
          <w:szCs w:val="24"/>
        </w:rPr>
        <w:t xml:space="preserve">Важность </w:t>
      </w:r>
      <w:r w:rsidR="00CE7F9F" w:rsidRPr="00CB1A72">
        <w:rPr>
          <w:color w:val="auto"/>
          <w:sz w:val="24"/>
          <w:szCs w:val="24"/>
        </w:rPr>
        <w:t>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CB1A72" w:rsidRDefault="005D40CB" w:rsidP="005760E2">
      <w:pPr>
        <w:pStyle w:val="16"/>
        <w:rPr>
          <w:rFonts w:ascii="Times New Roman" w:hAnsi="Times New Roman" w:cs="Times New Roman"/>
          <w:b w:val="0"/>
          <w:i w:val="0"/>
          <w:sz w:val="24"/>
          <w:szCs w:val="24"/>
        </w:rPr>
      </w:pPr>
      <w:bookmarkStart w:id="731" w:name="bookmark1658"/>
      <w:r w:rsidRPr="00CB1A72">
        <w:rPr>
          <w:rFonts w:ascii="Times New Roman" w:hAnsi="Times New Roman" w:cs="Times New Roman"/>
          <w:b w:val="0"/>
          <w:i w:val="0"/>
          <w:sz w:val="24"/>
          <w:szCs w:val="24"/>
        </w:rPr>
        <w:t xml:space="preserve">Модуль </w:t>
      </w:r>
      <w:r w:rsidR="00CE7F9F" w:rsidRPr="00CB1A72">
        <w:rPr>
          <w:rFonts w:ascii="Times New Roman" w:hAnsi="Times New Roman" w:cs="Times New Roman"/>
          <w:b w:val="0"/>
          <w:i w:val="0"/>
          <w:sz w:val="24"/>
          <w:szCs w:val="24"/>
        </w:rPr>
        <w:t>«3</w:t>
      </w:r>
      <w:r w:rsidR="00CE7F9F" w:rsidRPr="00CB1A72">
        <w:rPr>
          <w:rFonts w:ascii="Times New Roman" w:hAnsi="Times New Roman" w:cs="Times New Roman"/>
          <w:b w:val="0"/>
          <w:i w:val="0"/>
          <w:sz w:val="24"/>
          <w:szCs w:val="24"/>
          <w:lang w:val="en-US"/>
        </w:rPr>
        <w:t>d</w:t>
      </w:r>
      <w:r w:rsidR="00CE7F9F" w:rsidRPr="00CB1A72">
        <w:rPr>
          <w:rFonts w:ascii="Times New Roman" w:hAnsi="Times New Roman" w:cs="Times New Roman"/>
          <w:b w:val="0"/>
          <w:i w:val="0"/>
          <w:sz w:val="24"/>
          <w:szCs w:val="24"/>
        </w:rPr>
        <w:t>-моделирование, прототипирование, макетирование»</w:t>
      </w:r>
      <w:bookmarkEnd w:id="73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Этот </w:t>
      </w:r>
      <w:r w:rsidR="00CE7F9F" w:rsidRPr="00CB1A72">
        <w:rPr>
          <w:color w:val="auto"/>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w:t>
      </w:r>
      <w:r w:rsidRPr="00CB1A72">
        <w:rPr>
          <w:color w:val="auto"/>
          <w:sz w:val="24"/>
          <w:szCs w:val="24"/>
        </w:rPr>
        <w:t xml:space="preserve">При </w:t>
      </w:r>
      <w:r w:rsidR="00CE7F9F" w:rsidRPr="00CB1A72">
        <w:rPr>
          <w:color w:val="auto"/>
          <w:sz w:val="24"/>
          <w:szCs w:val="24"/>
        </w:rPr>
        <w:t xml:space="preserve">этом связь технологии с процессом познания носит двусторонний характер. </w:t>
      </w:r>
      <w:r w:rsidRPr="00CB1A72">
        <w:rPr>
          <w:color w:val="auto"/>
          <w:sz w:val="24"/>
          <w:szCs w:val="24"/>
        </w:rPr>
        <w:t xml:space="preserve">С </w:t>
      </w:r>
      <w:r w:rsidR="00CE7F9F" w:rsidRPr="00CB1A72">
        <w:rPr>
          <w:color w:val="auto"/>
          <w:sz w:val="24"/>
          <w:szCs w:val="24"/>
        </w:rPr>
        <w:t xml:space="preserve">одной стороны, анализ модели позволяет выделить составляющие её элементы. </w:t>
      </w:r>
      <w:r w:rsidRPr="00CB1A72">
        <w:rPr>
          <w:color w:val="auto"/>
          <w:sz w:val="24"/>
          <w:szCs w:val="24"/>
        </w:rPr>
        <w:t xml:space="preserve">С </w:t>
      </w:r>
      <w:r w:rsidR="00CE7F9F" w:rsidRPr="00CB1A72">
        <w:rPr>
          <w:color w:val="auto"/>
          <w:sz w:val="24"/>
          <w:szCs w:val="24"/>
        </w:rPr>
        <w:t xml:space="preserve">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w:t>
      </w:r>
      <w:r w:rsidRPr="00CB1A72">
        <w:rPr>
          <w:color w:val="auto"/>
          <w:sz w:val="24"/>
          <w:szCs w:val="24"/>
        </w:rPr>
        <w:t xml:space="preserve">Именно </w:t>
      </w:r>
      <w:r w:rsidR="00CE7F9F" w:rsidRPr="00CB1A72">
        <w:rPr>
          <w:color w:val="auto"/>
          <w:sz w:val="24"/>
          <w:szCs w:val="24"/>
        </w:rPr>
        <w:t xml:space="preserve">последний подход и реализуется в данном модуле. </w:t>
      </w:r>
      <w:r w:rsidRPr="00CB1A72">
        <w:rPr>
          <w:color w:val="auto"/>
          <w:sz w:val="24"/>
          <w:szCs w:val="24"/>
        </w:rPr>
        <w:t xml:space="preserve">Модуль </w:t>
      </w:r>
      <w:r w:rsidR="00CE7F9F" w:rsidRPr="00CB1A72">
        <w:rPr>
          <w:color w:val="auto"/>
          <w:sz w:val="24"/>
          <w:szCs w:val="24"/>
        </w:rPr>
        <w:t>играет важную роль в формировании знаний и умений, необходимых для создания технологий.</w:t>
      </w:r>
    </w:p>
    <w:p w:rsidR="00A57638" w:rsidRPr="00CB1A72" w:rsidRDefault="005D40CB" w:rsidP="005760E2">
      <w:pPr>
        <w:pStyle w:val="16"/>
        <w:rPr>
          <w:rFonts w:ascii="Times New Roman" w:hAnsi="Times New Roman" w:cs="Times New Roman"/>
          <w:b w:val="0"/>
          <w:i w:val="0"/>
          <w:sz w:val="24"/>
          <w:szCs w:val="24"/>
        </w:rPr>
      </w:pPr>
      <w:bookmarkStart w:id="732" w:name="bookmark1660"/>
      <w:r w:rsidRPr="00CB1A72">
        <w:rPr>
          <w:rFonts w:ascii="Times New Roman" w:hAnsi="Times New Roman" w:cs="Times New Roman"/>
          <w:b w:val="0"/>
          <w:i w:val="0"/>
          <w:sz w:val="24"/>
          <w:szCs w:val="24"/>
        </w:rPr>
        <w:t xml:space="preserve">Модуль </w:t>
      </w:r>
      <w:r w:rsidR="00CE7F9F" w:rsidRPr="00CB1A72">
        <w:rPr>
          <w:rFonts w:ascii="Times New Roman" w:hAnsi="Times New Roman" w:cs="Times New Roman"/>
          <w:b w:val="0"/>
          <w:i w:val="0"/>
          <w:sz w:val="24"/>
          <w:szCs w:val="24"/>
        </w:rPr>
        <w:t xml:space="preserve">«компьютерная графика. </w:t>
      </w:r>
      <w:r w:rsidRPr="00CB1A72">
        <w:rPr>
          <w:rFonts w:ascii="Times New Roman" w:hAnsi="Times New Roman" w:cs="Times New Roman"/>
          <w:b w:val="0"/>
          <w:i w:val="0"/>
          <w:sz w:val="24"/>
          <w:szCs w:val="24"/>
        </w:rPr>
        <w:t>Черчение</w:t>
      </w:r>
      <w:r w:rsidR="00CE7F9F" w:rsidRPr="00CB1A72">
        <w:rPr>
          <w:rFonts w:ascii="Times New Roman" w:hAnsi="Times New Roman" w:cs="Times New Roman"/>
          <w:b w:val="0"/>
          <w:i w:val="0"/>
          <w:sz w:val="24"/>
          <w:szCs w:val="24"/>
        </w:rPr>
        <w:t>»</w:t>
      </w:r>
      <w:bookmarkEnd w:id="73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Данный </w:t>
      </w:r>
      <w:r w:rsidR="00CE7F9F" w:rsidRPr="00CB1A72">
        <w:rPr>
          <w:color w:val="auto"/>
          <w:sz w:val="24"/>
          <w:szCs w:val="24"/>
        </w:rPr>
        <w:t xml:space="preserve">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w:t>
      </w:r>
      <w:r w:rsidRPr="00CB1A72">
        <w:rPr>
          <w:color w:val="auto"/>
          <w:sz w:val="24"/>
          <w:szCs w:val="24"/>
        </w:rPr>
        <w:t xml:space="preserve">Как </w:t>
      </w:r>
      <w:r w:rsidR="00CE7F9F" w:rsidRPr="00CB1A72">
        <w:rPr>
          <w:color w:val="auto"/>
          <w:sz w:val="24"/>
          <w:szCs w:val="24"/>
        </w:rPr>
        <w:t>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CB1A72" w:rsidRDefault="005D40CB" w:rsidP="005760E2">
      <w:pPr>
        <w:pStyle w:val="16"/>
        <w:rPr>
          <w:rFonts w:ascii="Times New Roman" w:hAnsi="Times New Roman" w:cs="Times New Roman"/>
          <w:b w:val="0"/>
          <w:i w:val="0"/>
          <w:sz w:val="24"/>
          <w:szCs w:val="24"/>
        </w:rPr>
      </w:pPr>
      <w:bookmarkStart w:id="733" w:name="bookmark1662"/>
      <w:r w:rsidRPr="00CB1A72">
        <w:rPr>
          <w:rFonts w:ascii="Times New Roman" w:hAnsi="Times New Roman" w:cs="Times New Roman"/>
          <w:b w:val="0"/>
          <w:i w:val="0"/>
          <w:sz w:val="24"/>
          <w:szCs w:val="24"/>
        </w:rPr>
        <w:t xml:space="preserve">Модуль </w:t>
      </w:r>
      <w:r w:rsidR="00CE7F9F" w:rsidRPr="00CB1A72">
        <w:rPr>
          <w:rFonts w:ascii="Times New Roman" w:hAnsi="Times New Roman" w:cs="Times New Roman"/>
          <w:b w:val="0"/>
          <w:i w:val="0"/>
          <w:sz w:val="24"/>
          <w:szCs w:val="24"/>
        </w:rPr>
        <w:t>«автоматизированные системы»</w:t>
      </w:r>
      <w:bookmarkEnd w:id="73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Этот </w:t>
      </w:r>
      <w:r w:rsidR="00CE7F9F" w:rsidRPr="00CB1A72">
        <w:rPr>
          <w:color w:val="auto"/>
          <w:sz w:val="24"/>
          <w:szCs w:val="24"/>
        </w:rPr>
        <w:t xml:space="preserve">модуль знакомит </w:t>
      </w:r>
      <w:r w:rsidR="004213FB" w:rsidRPr="00CB1A72">
        <w:rPr>
          <w:color w:val="auto"/>
          <w:sz w:val="24"/>
          <w:szCs w:val="24"/>
        </w:rPr>
        <w:t>обучающихся</w:t>
      </w:r>
      <w:r w:rsidR="00CE7F9F" w:rsidRPr="00CB1A72">
        <w:rPr>
          <w:color w:val="auto"/>
          <w:sz w:val="24"/>
          <w:szCs w:val="24"/>
        </w:rPr>
        <w:t xml:space="preserve"> с реализацией «сверхзадачи» технологии — автоматизации максимально широкой области человеческой деятельности. </w:t>
      </w:r>
      <w:r w:rsidRPr="00CB1A72">
        <w:rPr>
          <w:color w:val="auto"/>
          <w:sz w:val="24"/>
          <w:szCs w:val="24"/>
        </w:rPr>
        <w:t xml:space="preserve">Акцент </w:t>
      </w:r>
      <w:r w:rsidR="00CE7F9F" w:rsidRPr="00CB1A72">
        <w:rPr>
          <w:color w:val="auto"/>
          <w:sz w:val="24"/>
          <w:szCs w:val="24"/>
        </w:rPr>
        <w:t xml:space="preserve">в данном модуле сделан на автоматизации управленческой деятельности. </w:t>
      </w:r>
      <w:r w:rsidRPr="00CB1A72">
        <w:rPr>
          <w:color w:val="auto"/>
          <w:sz w:val="24"/>
          <w:szCs w:val="24"/>
        </w:rPr>
        <w:t xml:space="preserve">В </w:t>
      </w:r>
      <w:r w:rsidR="00CE7F9F" w:rsidRPr="00CB1A72">
        <w:rPr>
          <w:color w:val="auto"/>
          <w:sz w:val="24"/>
          <w:szCs w:val="24"/>
        </w:rPr>
        <w:t xml:space="preserve">этом контексте целесообразно рассмотреть управление не только техническими, но и социально-экономическими системами. </w:t>
      </w:r>
      <w:r w:rsidRPr="00CB1A72">
        <w:rPr>
          <w:color w:val="auto"/>
          <w:sz w:val="24"/>
          <w:szCs w:val="24"/>
        </w:rPr>
        <w:t xml:space="preserve">Эффективным </w:t>
      </w:r>
      <w:r w:rsidR="00CE7F9F" w:rsidRPr="00CB1A72">
        <w:rPr>
          <w:color w:val="auto"/>
          <w:sz w:val="24"/>
          <w:szCs w:val="24"/>
        </w:rPr>
        <w:t>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CB1A72" w:rsidRDefault="005D40CB" w:rsidP="005760E2">
      <w:pPr>
        <w:pStyle w:val="16"/>
        <w:rPr>
          <w:rFonts w:ascii="Times New Roman" w:hAnsi="Times New Roman" w:cs="Times New Roman"/>
          <w:b w:val="0"/>
          <w:i w:val="0"/>
          <w:sz w:val="24"/>
          <w:szCs w:val="24"/>
        </w:rPr>
      </w:pPr>
      <w:bookmarkStart w:id="734" w:name="bookmark1664"/>
      <w:r w:rsidRPr="00CB1A72">
        <w:rPr>
          <w:rFonts w:ascii="Times New Roman" w:hAnsi="Times New Roman" w:cs="Times New Roman"/>
          <w:b w:val="0"/>
          <w:i w:val="0"/>
          <w:sz w:val="24"/>
          <w:szCs w:val="24"/>
        </w:rPr>
        <w:t xml:space="preserve">Модули </w:t>
      </w:r>
      <w:r w:rsidR="00CE7F9F" w:rsidRPr="00CB1A72">
        <w:rPr>
          <w:rFonts w:ascii="Times New Roman" w:hAnsi="Times New Roman" w:cs="Times New Roman"/>
          <w:b w:val="0"/>
          <w:i w:val="0"/>
          <w:sz w:val="24"/>
          <w:szCs w:val="24"/>
        </w:rPr>
        <w:t>«животноводство» и «растениеводство»</w:t>
      </w:r>
      <w:bookmarkEnd w:id="73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Названные </w:t>
      </w:r>
      <w:r w:rsidR="00CE7F9F" w:rsidRPr="00CB1A72">
        <w:rPr>
          <w:color w:val="auto"/>
          <w:sz w:val="24"/>
          <w:szCs w:val="24"/>
        </w:rPr>
        <w:t xml:space="preserve">модули знакомят </w:t>
      </w:r>
      <w:r w:rsidR="004213FB" w:rsidRPr="00CB1A72">
        <w:rPr>
          <w:color w:val="auto"/>
          <w:sz w:val="24"/>
          <w:szCs w:val="24"/>
        </w:rPr>
        <w:t>обучающихся</w:t>
      </w:r>
      <w:r w:rsidR="00CE7F9F" w:rsidRPr="00CB1A72">
        <w:rPr>
          <w:color w:val="auto"/>
          <w:sz w:val="24"/>
          <w:szCs w:val="24"/>
        </w:rPr>
        <w:t xml:space="preserve"> с классическими и современными технологиями в сельскохозяйственной сфере. </w:t>
      </w:r>
      <w:r w:rsidRPr="00CB1A72">
        <w:rPr>
          <w:color w:val="auto"/>
          <w:sz w:val="24"/>
          <w:szCs w:val="24"/>
        </w:rPr>
        <w:t xml:space="preserve">Особенностью </w:t>
      </w:r>
      <w:r w:rsidR="00CE7F9F" w:rsidRPr="00CB1A72">
        <w:rPr>
          <w:color w:val="auto"/>
          <w:sz w:val="24"/>
          <w:szCs w:val="24"/>
        </w:rPr>
        <w:t xml:space="preserve">этих технологий заключается в том, что их объектами в данном случае являются природные объекты, поведение которых часто не подвластно человеку. </w:t>
      </w:r>
      <w:r w:rsidRPr="00CB1A72">
        <w:rPr>
          <w:color w:val="auto"/>
          <w:sz w:val="24"/>
          <w:szCs w:val="24"/>
        </w:rPr>
        <w:t xml:space="preserve">В </w:t>
      </w:r>
      <w:r w:rsidR="00CE7F9F" w:rsidRPr="00CB1A72">
        <w:rPr>
          <w:color w:val="auto"/>
          <w:sz w:val="24"/>
          <w:szCs w:val="24"/>
        </w:rPr>
        <w:t>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Ведущими </w:t>
      </w:r>
      <w:r w:rsidR="00CE7F9F" w:rsidRPr="00CB1A72">
        <w:rPr>
          <w:color w:val="auto"/>
          <w:sz w:val="24"/>
          <w:szCs w:val="24"/>
        </w:rPr>
        <w:t>методическими принципами, которые реализуются в модульном курсе технологии, являются следующие принципы:</w:t>
      </w:r>
    </w:p>
    <w:p w:rsidR="00A57638" w:rsidRPr="00CB1A72" w:rsidRDefault="00CE7F9F" w:rsidP="00C408CF">
      <w:pPr>
        <w:pStyle w:val="13"/>
        <w:numPr>
          <w:ilvl w:val="0"/>
          <w:numId w:val="303"/>
        </w:numPr>
        <w:spacing w:line="240" w:lineRule="auto"/>
        <w:jc w:val="both"/>
        <w:rPr>
          <w:color w:val="auto"/>
          <w:sz w:val="24"/>
          <w:szCs w:val="24"/>
        </w:rPr>
      </w:pPr>
      <w:r w:rsidRPr="00CB1A72">
        <w:rPr>
          <w:color w:val="auto"/>
          <w:sz w:val="24"/>
          <w:szCs w:val="24"/>
        </w:rPr>
        <w:t>«двойного вхождения»</w:t>
      </w:r>
      <w:r w:rsidR="00E235EB" w:rsidRPr="00CB1A72">
        <w:rPr>
          <w:color w:val="auto"/>
          <w:sz w:val="24"/>
          <w:szCs w:val="24"/>
          <w:vertAlign w:val="superscript"/>
        </w:rPr>
        <w:footnoteReference w:id="25"/>
      </w:r>
      <w:r w:rsidRPr="00CB1A72">
        <w:rPr>
          <w:color w:val="auto"/>
          <w:sz w:val="24"/>
          <w:szCs w:val="24"/>
        </w:rPr>
        <w:t xml:space="preserve"> — вопросы, выделенные в отдельный вариативный модуль, фрагментарно присутствуют и в инвариантных модулях;</w:t>
      </w:r>
    </w:p>
    <w:p w:rsidR="00A57638" w:rsidRPr="00CB1A72" w:rsidRDefault="005D40CB" w:rsidP="00C408CF">
      <w:pPr>
        <w:pStyle w:val="13"/>
        <w:numPr>
          <w:ilvl w:val="0"/>
          <w:numId w:val="303"/>
        </w:numPr>
        <w:spacing w:line="240" w:lineRule="auto"/>
        <w:jc w:val="both"/>
        <w:rPr>
          <w:color w:val="auto"/>
          <w:sz w:val="24"/>
          <w:szCs w:val="24"/>
        </w:rPr>
      </w:pPr>
      <w:r w:rsidRPr="00CB1A72">
        <w:rPr>
          <w:color w:val="auto"/>
          <w:sz w:val="24"/>
          <w:szCs w:val="24"/>
        </w:rPr>
        <w:t xml:space="preserve">Цикличности </w:t>
      </w:r>
      <w:r w:rsidR="00CE7F9F" w:rsidRPr="00CB1A72">
        <w:rPr>
          <w:color w:val="auto"/>
          <w:sz w:val="24"/>
          <w:szCs w:val="24"/>
        </w:rPr>
        <w:t>— освоенное на начальном этапе содержание продолжает осваиваться и далее на более высоком уровне.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курсе технологии осуществляется реализация широкого спектра межпредметных связей:</w:t>
      </w:r>
    </w:p>
    <w:p w:rsidR="00A57638" w:rsidRPr="00CB1A72" w:rsidRDefault="005D40CB" w:rsidP="00C408CF">
      <w:pPr>
        <w:pStyle w:val="13"/>
        <w:numPr>
          <w:ilvl w:val="0"/>
          <w:numId w:val="302"/>
        </w:numPr>
        <w:spacing w:line="240" w:lineRule="auto"/>
        <w:jc w:val="both"/>
        <w:rPr>
          <w:color w:val="auto"/>
          <w:sz w:val="24"/>
          <w:szCs w:val="24"/>
        </w:rPr>
      </w:pPr>
      <w:r w:rsidRPr="00CB1A72">
        <w:rPr>
          <w:color w:val="auto"/>
          <w:sz w:val="24"/>
          <w:szCs w:val="24"/>
        </w:rPr>
        <w:t xml:space="preserve">С </w:t>
      </w:r>
      <w:r w:rsidR="00CE7F9F" w:rsidRPr="00CB1A72">
        <w:rPr>
          <w:bCs/>
          <w:color w:val="auto"/>
          <w:sz w:val="24"/>
          <w:szCs w:val="24"/>
        </w:rPr>
        <w:t xml:space="preserve">алгеброй </w:t>
      </w:r>
      <w:r w:rsidR="00CE7F9F" w:rsidRPr="00CB1A72">
        <w:rPr>
          <w:color w:val="auto"/>
          <w:sz w:val="24"/>
          <w:szCs w:val="24"/>
        </w:rPr>
        <w:t xml:space="preserve">и </w:t>
      </w:r>
      <w:r w:rsidR="00CE7F9F" w:rsidRPr="00CB1A72">
        <w:rPr>
          <w:bCs/>
          <w:color w:val="auto"/>
          <w:sz w:val="24"/>
          <w:szCs w:val="24"/>
        </w:rPr>
        <w:t xml:space="preserve">геометрией </w:t>
      </w:r>
      <w:r w:rsidR="00CE7F9F" w:rsidRPr="00CB1A72">
        <w:rPr>
          <w:color w:val="auto"/>
          <w:sz w:val="24"/>
          <w:szCs w:val="24"/>
        </w:rPr>
        <w:t xml:space="preserve">при изучении модулей: «компьютерная графика. </w:t>
      </w:r>
      <w:r w:rsidRPr="00CB1A72">
        <w:rPr>
          <w:color w:val="auto"/>
          <w:sz w:val="24"/>
          <w:szCs w:val="24"/>
        </w:rPr>
        <w:t>Черчение</w:t>
      </w:r>
      <w:r w:rsidR="00CE7F9F" w:rsidRPr="00CB1A72">
        <w:rPr>
          <w:color w:val="auto"/>
          <w:sz w:val="24"/>
          <w:szCs w:val="24"/>
        </w:rPr>
        <w:t>», «3d-моделирование, макетирование, прототипирование», «автоматизированные системы»;</w:t>
      </w:r>
    </w:p>
    <w:p w:rsidR="00A57638" w:rsidRPr="00CB1A72" w:rsidRDefault="005D40CB" w:rsidP="00C408CF">
      <w:pPr>
        <w:pStyle w:val="13"/>
        <w:numPr>
          <w:ilvl w:val="0"/>
          <w:numId w:val="302"/>
        </w:numPr>
        <w:spacing w:line="240" w:lineRule="auto"/>
        <w:jc w:val="both"/>
        <w:rPr>
          <w:color w:val="auto"/>
          <w:sz w:val="24"/>
          <w:szCs w:val="24"/>
        </w:rPr>
      </w:pPr>
      <w:r w:rsidRPr="00CB1A72">
        <w:rPr>
          <w:color w:val="auto"/>
          <w:sz w:val="24"/>
          <w:szCs w:val="24"/>
        </w:rPr>
        <w:t xml:space="preserve">С </w:t>
      </w:r>
      <w:r w:rsidR="00CE7F9F" w:rsidRPr="00CB1A72">
        <w:rPr>
          <w:bCs/>
          <w:color w:val="auto"/>
          <w:sz w:val="24"/>
          <w:szCs w:val="24"/>
        </w:rPr>
        <w:t xml:space="preserve">химией </w:t>
      </w:r>
      <w:r w:rsidR="00CE7F9F" w:rsidRPr="00CB1A72">
        <w:rPr>
          <w:color w:val="auto"/>
          <w:sz w:val="24"/>
          <w:szCs w:val="24"/>
        </w:rPr>
        <w:t>при освоении разделов, связанных с технологиями химической промышленности в инвариантных модулях;</w:t>
      </w:r>
    </w:p>
    <w:p w:rsidR="00A57638" w:rsidRPr="00CB1A72" w:rsidRDefault="005D40CB" w:rsidP="00C408CF">
      <w:pPr>
        <w:pStyle w:val="13"/>
        <w:numPr>
          <w:ilvl w:val="0"/>
          <w:numId w:val="302"/>
        </w:numPr>
        <w:spacing w:line="240" w:lineRule="auto"/>
        <w:jc w:val="both"/>
        <w:rPr>
          <w:color w:val="auto"/>
          <w:sz w:val="24"/>
          <w:szCs w:val="24"/>
        </w:rPr>
      </w:pPr>
      <w:r w:rsidRPr="00CB1A72">
        <w:rPr>
          <w:color w:val="auto"/>
          <w:sz w:val="24"/>
          <w:szCs w:val="24"/>
        </w:rPr>
        <w:t xml:space="preserve">С </w:t>
      </w:r>
      <w:r w:rsidR="00CE7F9F" w:rsidRPr="00CB1A72">
        <w:rPr>
          <w:bCs/>
          <w:color w:val="auto"/>
          <w:sz w:val="24"/>
          <w:szCs w:val="24"/>
        </w:rPr>
        <w:t xml:space="preserve">биологией </w:t>
      </w:r>
      <w:r w:rsidR="00CE7F9F" w:rsidRPr="00CB1A72">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CB1A72" w:rsidRDefault="005D40CB" w:rsidP="00C408CF">
      <w:pPr>
        <w:pStyle w:val="13"/>
        <w:numPr>
          <w:ilvl w:val="0"/>
          <w:numId w:val="302"/>
        </w:numPr>
        <w:spacing w:line="240" w:lineRule="auto"/>
        <w:jc w:val="both"/>
        <w:rPr>
          <w:color w:val="auto"/>
          <w:sz w:val="24"/>
          <w:szCs w:val="24"/>
        </w:rPr>
      </w:pPr>
      <w:r w:rsidRPr="00CB1A72">
        <w:rPr>
          <w:color w:val="auto"/>
          <w:sz w:val="24"/>
          <w:szCs w:val="24"/>
        </w:rPr>
        <w:t xml:space="preserve">С </w:t>
      </w:r>
      <w:r w:rsidR="00CE7F9F" w:rsidRPr="00CB1A72">
        <w:rPr>
          <w:bCs/>
          <w:color w:val="auto"/>
          <w:sz w:val="24"/>
          <w:szCs w:val="24"/>
        </w:rPr>
        <w:t xml:space="preserve">физикой </w:t>
      </w:r>
      <w:r w:rsidR="00CE7F9F" w:rsidRPr="00CB1A72">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CB1A72" w:rsidRDefault="005D40CB" w:rsidP="00C408CF">
      <w:pPr>
        <w:pStyle w:val="13"/>
        <w:numPr>
          <w:ilvl w:val="0"/>
          <w:numId w:val="302"/>
        </w:numPr>
        <w:spacing w:line="240" w:lineRule="auto"/>
        <w:jc w:val="both"/>
        <w:rPr>
          <w:color w:val="auto"/>
          <w:sz w:val="24"/>
          <w:szCs w:val="24"/>
        </w:rPr>
      </w:pPr>
      <w:r w:rsidRPr="00CB1A72">
        <w:rPr>
          <w:color w:val="auto"/>
          <w:sz w:val="24"/>
          <w:szCs w:val="24"/>
        </w:rPr>
        <w:t xml:space="preserve">С </w:t>
      </w:r>
      <w:r w:rsidR="00CE7F9F" w:rsidRPr="00CB1A72">
        <w:rPr>
          <w:bCs/>
          <w:color w:val="auto"/>
          <w:sz w:val="24"/>
          <w:szCs w:val="24"/>
        </w:rPr>
        <w:t xml:space="preserve">информатикой и икт </w:t>
      </w:r>
      <w:r w:rsidR="00CE7F9F" w:rsidRPr="00CB1A72">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CB1A72" w:rsidRDefault="005D40CB" w:rsidP="00C408CF">
      <w:pPr>
        <w:pStyle w:val="13"/>
        <w:numPr>
          <w:ilvl w:val="0"/>
          <w:numId w:val="302"/>
        </w:numPr>
        <w:spacing w:line="240" w:lineRule="auto"/>
        <w:jc w:val="both"/>
        <w:rPr>
          <w:color w:val="auto"/>
          <w:sz w:val="24"/>
          <w:szCs w:val="24"/>
        </w:rPr>
      </w:pPr>
      <w:r w:rsidRPr="00CB1A72">
        <w:rPr>
          <w:color w:val="auto"/>
          <w:sz w:val="24"/>
          <w:szCs w:val="24"/>
        </w:rPr>
        <w:t xml:space="preserve">С </w:t>
      </w:r>
      <w:r w:rsidR="00CE7F9F" w:rsidRPr="00CB1A72">
        <w:rPr>
          <w:bCs/>
          <w:color w:val="auto"/>
          <w:sz w:val="24"/>
          <w:szCs w:val="24"/>
        </w:rPr>
        <w:t xml:space="preserve">историей </w:t>
      </w:r>
      <w:r w:rsidR="00CE7F9F" w:rsidRPr="00CB1A72">
        <w:rPr>
          <w:color w:val="auto"/>
          <w:sz w:val="24"/>
          <w:szCs w:val="24"/>
        </w:rPr>
        <w:t xml:space="preserve">и </w:t>
      </w:r>
      <w:r w:rsidR="00CE7F9F" w:rsidRPr="00CB1A72">
        <w:rPr>
          <w:bCs/>
          <w:color w:val="auto"/>
          <w:sz w:val="24"/>
          <w:szCs w:val="24"/>
        </w:rPr>
        <w:t xml:space="preserve">искусством </w:t>
      </w:r>
      <w:r w:rsidR="00CE7F9F" w:rsidRPr="00CB1A72">
        <w:rPr>
          <w:color w:val="auto"/>
          <w:sz w:val="24"/>
          <w:szCs w:val="24"/>
        </w:rPr>
        <w:t>при освоении элементов промышленной эстетики, народных ремёсел в инвариантном модуле «производство и технология»;</w:t>
      </w:r>
    </w:p>
    <w:p w:rsidR="00A57638" w:rsidRPr="00CB1A72" w:rsidRDefault="005D40CB" w:rsidP="00C408CF">
      <w:pPr>
        <w:pStyle w:val="13"/>
        <w:numPr>
          <w:ilvl w:val="0"/>
          <w:numId w:val="302"/>
        </w:numPr>
        <w:spacing w:line="240" w:lineRule="auto"/>
        <w:jc w:val="both"/>
        <w:rPr>
          <w:color w:val="auto"/>
          <w:sz w:val="24"/>
          <w:szCs w:val="24"/>
        </w:rPr>
      </w:pPr>
      <w:r w:rsidRPr="00CB1A72">
        <w:rPr>
          <w:color w:val="auto"/>
          <w:sz w:val="24"/>
          <w:szCs w:val="24"/>
        </w:rPr>
        <w:t xml:space="preserve">С </w:t>
      </w:r>
      <w:r w:rsidR="00CE7F9F" w:rsidRPr="00CB1A72">
        <w:rPr>
          <w:bCs/>
          <w:color w:val="auto"/>
          <w:sz w:val="24"/>
          <w:szCs w:val="24"/>
        </w:rPr>
        <w:t xml:space="preserve">обществознанием </w:t>
      </w:r>
      <w:r w:rsidR="00CE7F9F" w:rsidRPr="00CB1A72">
        <w:rPr>
          <w:color w:val="auto"/>
          <w:sz w:val="24"/>
          <w:szCs w:val="24"/>
        </w:rPr>
        <w:t xml:space="preserve">при освоении темы «технология и мир. </w:t>
      </w:r>
      <w:r w:rsidRPr="00CB1A72">
        <w:rPr>
          <w:color w:val="auto"/>
          <w:sz w:val="24"/>
          <w:szCs w:val="24"/>
        </w:rPr>
        <w:t xml:space="preserve">Современная </w:t>
      </w:r>
      <w:r w:rsidR="00CE7F9F" w:rsidRPr="00CB1A72">
        <w:rPr>
          <w:color w:val="auto"/>
          <w:sz w:val="24"/>
          <w:szCs w:val="24"/>
        </w:rPr>
        <w:t>техносфера» в инвариантном модуле «производство и технология»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 xml:space="preserve">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w:t>
      </w:r>
      <w:r w:rsidRPr="00CB1A72">
        <w:rPr>
          <w:color w:val="auto"/>
          <w:sz w:val="24"/>
          <w:szCs w:val="24"/>
        </w:rPr>
        <w:t xml:space="preserve">Через </w:t>
      </w:r>
      <w:r w:rsidR="00CE7F9F" w:rsidRPr="00CB1A72">
        <w:rPr>
          <w:color w:val="auto"/>
          <w:sz w:val="24"/>
          <w:szCs w:val="24"/>
        </w:rPr>
        <w:t xml:space="preserve">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00CE7F9F" w:rsidRPr="00CB1A72">
        <w:rPr>
          <w:color w:val="auto"/>
          <w:sz w:val="24"/>
          <w:szCs w:val="24"/>
          <w:lang w:val="en-US" w:eastAsia="en-US" w:bidi="en-US"/>
        </w:rPr>
        <w:t>worldsk</w:t>
      </w:r>
      <w:r w:rsidR="00B5762D">
        <w:rPr>
          <w:color w:val="auto"/>
          <w:sz w:val="24"/>
          <w:szCs w:val="24"/>
          <w:lang w:val="en-US" w:eastAsia="en-US" w:bidi="en-US"/>
        </w:rPr>
        <w:t>I</w:t>
      </w:r>
      <w:r w:rsidR="00CE7F9F" w:rsidRPr="00CB1A72">
        <w:rPr>
          <w:color w:val="auto"/>
          <w:sz w:val="24"/>
          <w:szCs w:val="24"/>
          <w:lang w:val="en-US" w:eastAsia="en-US" w:bidi="en-US"/>
        </w:rPr>
        <w:t>lls</w:t>
      </w:r>
      <w:r w:rsidR="00CE7F9F" w:rsidRPr="00CB1A72">
        <w:rPr>
          <w:color w:val="auto"/>
          <w:sz w:val="24"/>
          <w:szCs w:val="24"/>
          <w:lang w:eastAsia="en-US" w:bidi="en-US"/>
        </w:rPr>
        <w:t xml:space="preserve">) </w:t>
      </w:r>
      <w:r w:rsidR="00CE7F9F" w:rsidRPr="00CB1A72">
        <w:rPr>
          <w:color w:val="auto"/>
          <w:sz w:val="24"/>
          <w:szCs w:val="24"/>
        </w:rPr>
        <w:t>и др.</w:t>
      </w:r>
    </w:p>
    <w:p w:rsidR="006567A9" w:rsidRPr="00CB1A72" w:rsidRDefault="005D40CB" w:rsidP="005760E2">
      <w:pPr>
        <w:pStyle w:val="af5"/>
        <w:rPr>
          <w:rFonts w:ascii="Times New Roman" w:hAnsi="Times New Roman" w:cs="Times New Roman"/>
          <w:b w:val="0"/>
          <w:sz w:val="24"/>
          <w:szCs w:val="24"/>
        </w:rPr>
      </w:pPr>
      <w:bookmarkStart w:id="735" w:name="bookmark1666"/>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 xml:space="preserve">учебного предмета «технология» </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sz w:val="24"/>
          <w:szCs w:val="24"/>
        </w:rPr>
        <w:t>учебном плане</w:t>
      </w:r>
      <w:bookmarkEnd w:id="73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предметной области «технология» в основной школе осуществляется в 5—9 классах из расчёта: в 5—7 классах — 2 часа в неделю, в 8—9 классах — 1 час.</w:t>
      </w:r>
    </w:p>
    <w:p w:rsidR="00A57638" w:rsidRPr="00CB1A72" w:rsidRDefault="005D40CB" w:rsidP="005760E2">
      <w:pPr>
        <w:pStyle w:val="13"/>
        <w:spacing w:line="240" w:lineRule="auto"/>
        <w:jc w:val="both"/>
        <w:rPr>
          <w:color w:val="auto"/>
          <w:sz w:val="24"/>
          <w:szCs w:val="24"/>
        </w:rPr>
        <w:sectPr w:rsidR="00A57638" w:rsidRPr="00CB1A72">
          <w:headerReference w:type="even" r:id="rId89"/>
          <w:headerReference w:type="default" r:id="rId90"/>
          <w:footerReference w:type="even" r:id="rId91"/>
          <w:footerReference w:type="default" r:id="rId92"/>
          <w:footnotePr>
            <w:numRestart w:val="eachPage"/>
          </w:footnotePr>
          <w:pgSz w:w="7824" w:h="12019"/>
          <w:pgMar w:top="570" w:right="712" w:bottom="957" w:left="713" w:header="0" w:footer="3" w:gutter="0"/>
          <w:cols w:space="720"/>
          <w:noEndnote/>
          <w:docGrid w:linePitch="360"/>
        </w:sectPr>
      </w:pPr>
      <w:r w:rsidRPr="00CB1A72">
        <w:rPr>
          <w:color w:val="auto"/>
          <w:sz w:val="24"/>
          <w:szCs w:val="24"/>
        </w:rPr>
        <w:t xml:space="preserve">Дополнительно </w:t>
      </w:r>
      <w:r w:rsidR="00CE7F9F" w:rsidRPr="00CB1A72">
        <w:rPr>
          <w:color w:val="auto"/>
          <w:sz w:val="24"/>
          <w:szCs w:val="24"/>
        </w:rPr>
        <w:t>рекомендуется выделить за счёт внеурочной деятельности в 8 классе — 1 час в неделю и в 9 классе — 2 часа.</w:t>
      </w:r>
    </w:p>
    <w:p w:rsidR="00A57638" w:rsidRPr="00CB1A72" w:rsidRDefault="005D40CB" w:rsidP="005760E2">
      <w:pPr>
        <w:pStyle w:val="af5"/>
        <w:rPr>
          <w:rFonts w:ascii="Times New Roman" w:hAnsi="Times New Roman" w:cs="Times New Roman"/>
          <w:b w:val="0"/>
          <w:sz w:val="24"/>
          <w:szCs w:val="24"/>
        </w:rPr>
      </w:pPr>
      <w:bookmarkStart w:id="736" w:name="bookmark1668"/>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обучения</w:t>
      </w:r>
      <w:bookmarkEnd w:id="736"/>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bookmarkStart w:id="737" w:name="bookmark1670"/>
      <w:r w:rsidRPr="00CB1A72">
        <w:rPr>
          <w:rFonts w:ascii="Times New Roman" w:hAnsi="Times New Roman" w:cs="Times New Roman"/>
          <w:b w:val="0"/>
          <w:sz w:val="24"/>
          <w:szCs w:val="24"/>
        </w:rPr>
        <w:t xml:space="preserve">Инвариантные </w:t>
      </w:r>
      <w:r w:rsidR="00CE7F9F" w:rsidRPr="00CB1A72">
        <w:rPr>
          <w:rFonts w:ascii="Times New Roman" w:hAnsi="Times New Roman" w:cs="Times New Roman"/>
          <w:b w:val="0"/>
          <w:sz w:val="24"/>
          <w:szCs w:val="24"/>
        </w:rPr>
        <w:t>модули</w:t>
      </w:r>
      <w:bookmarkEnd w:id="737"/>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bookmarkStart w:id="738" w:name="bookmark1672"/>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«производство и технология»</w:t>
      </w:r>
      <w:bookmarkEnd w:id="738"/>
    </w:p>
    <w:p w:rsidR="006567A9" w:rsidRPr="00CB1A72" w:rsidRDefault="006567A9"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739" w:name="bookmark1674"/>
      <w:r w:rsidRPr="00CB1A72">
        <w:rPr>
          <w:rFonts w:ascii="Times New Roman" w:hAnsi="Times New Roman" w:cs="Times New Roman"/>
          <w:b w:val="0"/>
          <w:sz w:val="24"/>
          <w:szCs w:val="24"/>
        </w:rPr>
        <w:t>5-6 классы</w:t>
      </w:r>
      <w:bookmarkEnd w:id="739"/>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 </w:t>
      </w:r>
      <w:r w:rsidRPr="00CB1A72">
        <w:rPr>
          <w:bCs/>
          <w:color w:val="auto"/>
          <w:sz w:val="24"/>
          <w:szCs w:val="24"/>
        </w:rPr>
        <w:t xml:space="preserve">Преобразовательная </w:t>
      </w:r>
      <w:r w:rsidR="00CE7F9F" w:rsidRPr="00CB1A72">
        <w:rPr>
          <w:bCs/>
          <w:color w:val="auto"/>
          <w:sz w:val="24"/>
          <w:szCs w:val="24"/>
        </w:rPr>
        <w:t>деятельность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Технологии </w:t>
      </w:r>
      <w:r w:rsidR="00CE7F9F" w:rsidRPr="00CB1A72">
        <w:rPr>
          <w:color w:val="auto"/>
          <w:sz w:val="24"/>
          <w:szCs w:val="24"/>
        </w:rPr>
        <w:t xml:space="preserve">вокруг нас. </w:t>
      </w:r>
      <w:r w:rsidRPr="00CB1A72">
        <w:rPr>
          <w:color w:val="auto"/>
          <w:sz w:val="24"/>
          <w:szCs w:val="24"/>
        </w:rPr>
        <w:t xml:space="preserve">Алгоритмы </w:t>
      </w:r>
      <w:r w:rsidR="00CE7F9F" w:rsidRPr="00CB1A72">
        <w:rPr>
          <w:color w:val="auto"/>
          <w:sz w:val="24"/>
          <w:szCs w:val="24"/>
        </w:rPr>
        <w:t xml:space="preserve">и начала технологии. </w:t>
      </w:r>
      <w:r w:rsidRPr="00CB1A72">
        <w:rPr>
          <w:color w:val="auto"/>
          <w:sz w:val="24"/>
          <w:szCs w:val="24"/>
        </w:rPr>
        <w:t xml:space="preserve">Возможность </w:t>
      </w:r>
      <w:r w:rsidR="00CE7F9F" w:rsidRPr="00CB1A72">
        <w:rPr>
          <w:color w:val="auto"/>
          <w:sz w:val="24"/>
          <w:szCs w:val="24"/>
        </w:rPr>
        <w:t xml:space="preserve">формального исполнения алгоритма. </w:t>
      </w:r>
      <w:r w:rsidRPr="00CB1A72">
        <w:rPr>
          <w:color w:val="auto"/>
          <w:sz w:val="24"/>
          <w:szCs w:val="24"/>
        </w:rPr>
        <w:t xml:space="preserve">Робот </w:t>
      </w:r>
      <w:r w:rsidR="00CE7F9F" w:rsidRPr="00CB1A72">
        <w:rPr>
          <w:color w:val="auto"/>
          <w:sz w:val="24"/>
          <w:szCs w:val="24"/>
        </w:rPr>
        <w:t xml:space="preserve">как исполнитель алгоритма. </w:t>
      </w:r>
      <w:r w:rsidRPr="00CB1A72">
        <w:rPr>
          <w:color w:val="auto"/>
          <w:sz w:val="24"/>
          <w:szCs w:val="24"/>
        </w:rPr>
        <w:t xml:space="preserve">Робот </w:t>
      </w:r>
      <w:r w:rsidR="00CE7F9F" w:rsidRPr="00CB1A72">
        <w:rPr>
          <w:color w:val="auto"/>
          <w:sz w:val="24"/>
          <w:szCs w:val="24"/>
        </w:rPr>
        <w:t>как механизм.</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2. </w:t>
      </w:r>
      <w:r w:rsidRPr="00CB1A72">
        <w:rPr>
          <w:bCs/>
          <w:color w:val="auto"/>
          <w:sz w:val="24"/>
          <w:szCs w:val="24"/>
        </w:rPr>
        <w:t xml:space="preserve">Простейшие </w:t>
      </w:r>
      <w:r w:rsidR="00CE7F9F" w:rsidRPr="00CB1A72">
        <w:rPr>
          <w:bCs/>
          <w:color w:val="auto"/>
          <w:sz w:val="24"/>
          <w:szCs w:val="24"/>
        </w:rPr>
        <w:t>машины и механизмы.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Двигатели </w:t>
      </w:r>
      <w:r w:rsidR="00CE7F9F" w:rsidRPr="00CB1A72">
        <w:rPr>
          <w:color w:val="auto"/>
          <w:sz w:val="24"/>
          <w:szCs w:val="24"/>
        </w:rPr>
        <w:t xml:space="preserve">машин. </w:t>
      </w:r>
      <w:r w:rsidRPr="00CB1A72">
        <w:rPr>
          <w:color w:val="auto"/>
          <w:sz w:val="24"/>
          <w:szCs w:val="24"/>
        </w:rPr>
        <w:t xml:space="preserve">Виды </w:t>
      </w:r>
      <w:r w:rsidR="00CE7F9F" w:rsidRPr="00CB1A72">
        <w:rPr>
          <w:color w:val="auto"/>
          <w:sz w:val="24"/>
          <w:szCs w:val="24"/>
        </w:rPr>
        <w:t xml:space="preserve">двигателей. </w:t>
      </w:r>
      <w:r w:rsidRPr="00CB1A72">
        <w:rPr>
          <w:color w:val="auto"/>
          <w:sz w:val="24"/>
          <w:szCs w:val="24"/>
        </w:rPr>
        <w:t xml:space="preserve">Передаточные </w:t>
      </w:r>
      <w:r w:rsidR="00CE7F9F" w:rsidRPr="00CB1A72">
        <w:rPr>
          <w:color w:val="auto"/>
          <w:sz w:val="24"/>
          <w:szCs w:val="24"/>
        </w:rPr>
        <w:t xml:space="preserve">механизмы. </w:t>
      </w:r>
      <w:r w:rsidRPr="00CB1A72">
        <w:rPr>
          <w:color w:val="auto"/>
          <w:sz w:val="24"/>
          <w:szCs w:val="24"/>
        </w:rPr>
        <w:t xml:space="preserve">Виды </w:t>
      </w:r>
      <w:r w:rsidR="00CE7F9F" w:rsidRPr="00CB1A72">
        <w:rPr>
          <w:color w:val="auto"/>
          <w:sz w:val="24"/>
          <w:szCs w:val="24"/>
        </w:rPr>
        <w:t>и характеристики передаточных механизмов.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Механические </w:t>
      </w:r>
      <w:r w:rsidR="00CE7F9F" w:rsidRPr="00CB1A72">
        <w:rPr>
          <w:color w:val="auto"/>
          <w:sz w:val="24"/>
          <w:szCs w:val="24"/>
        </w:rPr>
        <w:t xml:space="preserve">передачи. </w:t>
      </w:r>
      <w:r w:rsidRPr="00CB1A72">
        <w:rPr>
          <w:color w:val="auto"/>
          <w:sz w:val="24"/>
          <w:szCs w:val="24"/>
        </w:rPr>
        <w:t xml:space="preserve">Обратная </w:t>
      </w:r>
      <w:r w:rsidR="00CE7F9F" w:rsidRPr="00CB1A72">
        <w:rPr>
          <w:color w:val="auto"/>
          <w:sz w:val="24"/>
          <w:szCs w:val="24"/>
        </w:rPr>
        <w:t xml:space="preserve">связь. </w:t>
      </w:r>
      <w:r w:rsidRPr="00CB1A72">
        <w:rPr>
          <w:color w:val="auto"/>
          <w:sz w:val="24"/>
          <w:szCs w:val="24"/>
        </w:rPr>
        <w:t xml:space="preserve">Механические </w:t>
      </w:r>
      <w:r w:rsidR="00CE7F9F" w:rsidRPr="00CB1A72">
        <w:rPr>
          <w:color w:val="auto"/>
          <w:sz w:val="24"/>
          <w:szCs w:val="24"/>
        </w:rPr>
        <w:t xml:space="preserve">конструкторы. </w:t>
      </w:r>
      <w:r w:rsidRPr="00CB1A72">
        <w:rPr>
          <w:color w:val="auto"/>
          <w:sz w:val="24"/>
          <w:szCs w:val="24"/>
        </w:rPr>
        <w:t xml:space="preserve">Робототехнические </w:t>
      </w:r>
      <w:r w:rsidR="00CE7F9F" w:rsidRPr="00CB1A72">
        <w:rPr>
          <w:color w:val="auto"/>
          <w:sz w:val="24"/>
          <w:szCs w:val="24"/>
        </w:rPr>
        <w:t xml:space="preserve">конструкторы. </w:t>
      </w:r>
      <w:r w:rsidRPr="00CB1A72">
        <w:rPr>
          <w:color w:val="auto"/>
          <w:sz w:val="24"/>
          <w:szCs w:val="24"/>
        </w:rPr>
        <w:t xml:space="preserve">Простые </w:t>
      </w:r>
      <w:r w:rsidR="00CE7F9F" w:rsidRPr="00CB1A72">
        <w:rPr>
          <w:color w:val="auto"/>
          <w:sz w:val="24"/>
          <w:szCs w:val="24"/>
        </w:rPr>
        <w:t xml:space="preserve">механические модели. </w:t>
      </w:r>
      <w:r w:rsidRPr="00CB1A72">
        <w:rPr>
          <w:color w:val="auto"/>
          <w:sz w:val="24"/>
          <w:szCs w:val="24"/>
        </w:rPr>
        <w:t xml:space="preserve">Простые </w:t>
      </w:r>
      <w:r w:rsidR="00CE7F9F" w:rsidRPr="00CB1A72">
        <w:rPr>
          <w:color w:val="auto"/>
          <w:sz w:val="24"/>
          <w:szCs w:val="24"/>
        </w:rPr>
        <w:t>управляемые модели.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3. </w:t>
      </w:r>
      <w:r w:rsidRPr="00CB1A72">
        <w:rPr>
          <w:bCs/>
          <w:color w:val="auto"/>
          <w:sz w:val="24"/>
          <w:szCs w:val="24"/>
        </w:rPr>
        <w:t xml:space="preserve">Задачи </w:t>
      </w:r>
      <w:r w:rsidR="00CE7F9F" w:rsidRPr="00CB1A72">
        <w:rPr>
          <w:bCs/>
          <w:color w:val="auto"/>
          <w:sz w:val="24"/>
          <w:szCs w:val="24"/>
        </w:rPr>
        <w:t>и технологии их решения.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Технология </w:t>
      </w:r>
      <w:r w:rsidR="00CE7F9F" w:rsidRPr="00CB1A72">
        <w:rPr>
          <w:color w:val="auto"/>
          <w:sz w:val="24"/>
          <w:szCs w:val="24"/>
        </w:rPr>
        <w:t>решения производственных задач в информационной среде как важнейшая технология 4-й промышленной революции.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4. </w:t>
      </w:r>
      <w:r w:rsidRPr="00CB1A72">
        <w:rPr>
          <w:bCs/>
          <w:color w:val="auto"/>
          <w:sz w:val="24"/>
          <w:szCs w:val="24"/>
        </w:rPr>
        <w:t xml:space="preserve">Основы </w:t>
      </w:r>
      <w:r w:rsidR="00CE7F9F" w:rsidRPr="00CB1A72">
        <w:rPr>
          <w:bCs/>
          <w:color w:val="auto"/>
          <w:sz w:val="24"/>
          <w:szCs w:val="24"/>
        </w:rPr>
        <w:t>проектной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проекта. </w:t>
      </w:r>
      <w:r w:rsidRPr="00CB1A72">
        <w:rPr>
          <w:color w:val="auto"/>
          <w:sz w:val="24"/>
          <w:szCs w:val="24"/>
        </w:rPr>
        <w:t xml:space="preserve">Проект </w:t>
      </w:r>
      <w:r w:rsidR="00CE7F9F" w:rsidRPr="00CB1A72">
        <w:rPr>
          <w:color w:val="auto"/>
          <w:sz w:val="24"/>
          <w:szCs w:val="24"/>
        </w:rPr>
        <w:t xml:space="preserve">и алгоритм. </w:t>
      </w:r>
      <w:r w:rsidRPr="00CB1A72">
        <w:rPr>
          <w:color w:val="auto"/>
          <w:sz w:val="24"/>
          <w:szCs w:val="24"/>
        </w:rPr>
        <w:t xml:space="preserve">Проект </w:t>
      </w:r>
      <w:r w:rsidR="00CE7F9F" w:rsidRPr="00CB1A72">
        <w:rPr>
          <w:color w:val="auto"/>
          <w:sz w:val="24"/>
          <w:szCs w:val="24"/>
        </w:rPr>
        <w:t xml:space="preserve">и технология. </w:t>
      </w:r>
      <w:r w:rsidRPr="00CB1A72">
        <w:rPr>
          <w:color w:val="auto"/>
          <w:sz w:val="24"/>
          <w:szCs w:val="24"/>
        </w:rPr>
        <w:t xml:space="preserve">Виды </w:t>
      </w:r>
      <w:r w:rsidR="00CE7F9F" w:rsidRPr="00CB1A72">
        <w:rPr>
          <w:color w:val="auto"/>
          <w:sz w:val="24"/>
          <w:szCs w:val="24"/>
        </w:rPr>
        <w:t xml:space="preserve">проектов. </w:t>
      </w:r>
      <w:r w:rsidRPr="00CB1A72">
        <w:rPr>
          <w:color w:val="auto"/>
          <w:sz w:val="24"/>
          <w:szCs w:val="24"/>
        </w:rPr>
        <w:t xml:space="preserve">Творческие </w:t>
      </w:r>
      <w:r w:rsidR="00CE7F9F" w:rsidRPr="00CB1A72">
        <w:rPr>
          <w:color w:val="auto"/>
          <w:sz w:val="24"/>
          <w:szCs w:val="24"/>
        </w:rPr>
        <w:t xml:space="preserve">проекты. </w:t>
      </w:r>
      <w:r w:rsidRPr="00CB1A72">
        <w:rPr>
          <w:color w:val="auto"/>
          <w:sz w:val="24"/>
          <w:szCs w:val="24"/>
        </w:rPr>
        <w:t xml:space="preserve">Исследовательские </w:t>
      </w:r>
      <w:r w:rsidR="00CE7F9F" w:rsidRPr="00CB1A72">
        <w:rPr>
          <w:color w:val="auto"/>
          <w:sz w:val="24"/>
          <w:szCs w:val="24"/>
        </w:rPr>
        <w:t xml:space="preserve">проекты. </w:t>
      </w:r>
      <w:r w:rsidRPr="00CB1A72">
        <w:rPr>
          <w:color w:val="auto"/>
          <w:sz w:val="24"/>
          <w:szCs w:val="24"/>
        </w:rPr>
        <w:t xml:space="preserve">Паспорт </w:t>
      </w:r>
      <w:r w:rsidR="00CE7F9F" w:rsidRPr="00CB1A72">
        <w:rPr>
          <w:color w:val="auto"/>
          <w:sz w:val="24"/>
          <w:szCs w:val="24"/>
        </w:rPr>
        <w:t xml:space="preserve">проекта. </w:t>
      </w:r>
      <w:r w:rsidRPr="00CB1A72">
        <w:rPr>
          <w:color w:val="auto"/>
          <w:sz w:val="24"/>
          <w:szCs w:val="24"/>
        </w:rPr>
        <w:t xml:space="preserve">Этапы </w:t>
      </w:r>
      <w:r w:rsidR="00CE7F9F" w:rsidRPr="00CB1A72">
        <w:rPr>
          <w:color w:val="auto"/>
          <w:sz w:val="24"/>
          <w:szCs w:val="24"/>
        </w:rPr>
        <w:t xml:space="preserve">проектной деятельности. </w:t>
      </w:r>
      <w:r w:rsidRPr="00CB1A72">
        <w:rPr>
          <w:color w:val="auto"/>
          <w:sz w:val="24"/>
          <w:szCs w:val="24"/>
        </w:rPr>
        <w:t xml:space="preserve">Инструменты </w:t>
      </w:r>
      <w:r w:rsidR="00CE7F9F" w:rsidRPr="00CB1A72">
        <w:rPr>
          <w:color w:val="auto"/>
          <w:sz w:val="24"/>
          <w:szCs w:val="24"/>
        </w:rPr>
        <w:t xml:space="preserve">работы над проектом. </w:t>
      </w:r>
      <w:r w:rsidRPr="00CB1A72">
        <w:rPr>
          <w:color w:val="auto"/>
          <w:sz w:val="24"/>
          <w:szCs w:val="24"/>
        </w:rPr>
        <w:t xml:space="preserve">Компьютерная </w:t>
      </w:r>
      <w:r w:rsidR="00CE7F9F" w:rsidRPr="00CB1A72">
        <w:rPr>
          <w:color w:val="auto"/>
          <w:sz w:val="24"/>
          <w:szCs w:val="24"/>
        </w:rPr>
        <w:t>поддержка проектной деятельности.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5. </w:t>
      </w:r>
      <w:r w:rsidRPr="00CB1A72">
        <w:rPr>
          <w:bCs/>
          <w:color w:val="auto"/>
          <w:sz w:val="24"/>
          <w:szCs w:val="24"/>
        </w:rPr>
        <w:t xml:space="preserve">Технология </w:t>
      </w:r>
      <w:r w:rsidR="00CE7F9F" w:rsidRPr="00CB1A72">
        <w:rPr>
          <w:bCs/>
          <w:color w:val="auto"/>
          <w:sz w:val="24"/>
          <w:szCs w:val="24"/>
        </w:rPr>
        <w:t>домашнего хозяйства.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Порядок </w:t>
      </w:r>
      <w:r w:rsidR="00CE7F9F" w:rsidRPr="00CB1A72">
        <w:rPr>
          <w:color w:val="auto"/>
          <w:sz w:val="24"/>
          <w:szCs w:val="24"/>
        </w:rPr>
        <w:t>и хаос как фундаментальные характеристики окружающего мира.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Порядок </w:t>
      </w:r>
      <w:r w:rsidR="00CE7F9F" w:rsidRPr="00CB1A72">
        <w:rPr>
          <w:color w:val="auto"/>
          <w:sz w:val="24"/>
          <w:szCs w:val="24"/>
        </w:rPr>
        <w:t xml:space="preserve">в доме. </w:t>
      </w:r>
      <w:r w:rsidRPr="00CB1A72">
        <w:rPr>
          <w:color w:val="auto"/>
          <w:sz w:val="24"/>
          <w:szCs w:val="24"/>
        </w:rPr>
        <w:t xml:space="preserve">Порядок </w:t>
      </w:r>
      <w:r w:rsidR="00CE7F9F" w:rsidRPr="00CB1A72">
        <w:rPr>
          <w:color w:val="auto"/>
          <w:sz w:val="24"/>
          <w:szCs w:val="24"/>
        </w:rPr>
        <w:t>на рабочем месте.</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Создание </w:t>
      </w:r>
      <w:r w:rsidR="00CE7F9F" w:rsidRPr="00CB1A72">
        <w:rPr>
          <w:color w:val="auto"/>
          <w:sz w:val="24"/>
          <w:szCs w:val="24"/>
        </w:rPr>
        <w:t>интерьера квартиры с помощью компьютерных программ.</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Электропроводка</w:t>
      </w:r>
      <w:r w:rsidR="00CE7F9F" w:rsidRPr="00CB1A72">
        <w:rPr>
          <w:color w:val="auto"/>
          <w:sz w:val="24"/>
          <w:szCs w:val="24"/>
        </w:rPr>
        <w:t xml:space="preserve">. </w:t>
      </w:r>
      <w:r w:rsidRPr="00CB1A72">
        <w:rPr>
          <w:color w:val="auto"/>
          <w:sz w:val="24"/>
          <w:szCs w:val="24"/>
        </w:rPr>
        <w:t xml:space="preserve">Бытовые </w:t>
      </w:r>
      <w:r w:rsidR="00CE7F9F" w:rsidRPr="00CB1A72">
        <w:rPr>
          <w:color w:val="auto"/>
          <w:sz w:val="24"/>
          <w:szCs w:val="24"/>
        </w:rPr>
        <w:t xml:space="preserve">электрические приборы. </w:t>
      </w:r>
      <w:r w:rsidRPr="00CB1A72">
        <w:rPr>
          <w:color w:val="auto"/>
          <w:sz w:val="24"/>
          <w:szCs w:val="24"/>
        </w:rPr>
        <w:t xml:space="preserve">Техника </w:t>
      </w:r>
      <w:r w:rsidR="00CE7F9F" w:rsidRPr="00CB1A72">
        <w:rPr>
          <w:color w:val="auto"/>
          <w:sz w:val="24"/>
          <w:szCs w:val="24"/>
        </w:rPr>
        <w:t>безопасности при работе с электричеством.</w:t>
      </w:r>
    </w:p>
    <w:p w:rsidR="00A57638" w:rsidRPr="00CB1A72" w:rsidRDefault="005D40CB" w:rsidP="005760E2">
      <w:pPr>
        <w:pStyle w:val="13"/>
        <w:spacing w:line="240" w:lineRule="auto"/>
        <w:jc w:val="both"/>
        <w:rPr>
          <w:color w:val="auto"/>
          <w:sz w:val="24"/>
          <w:szCs w:val="24"/>
        </w:rPr>
      </w:pPr>
      <w:r w:rsidRPr="00CB1A72">
        <w:rPr>
          <w:color w:val="auto"/>
          <w:sz w:val="24"/>
          <w:szCs w:val="24"/>
        </w:rPr>
        <w:t>Кухня</w:t>
      </w:r>
      <w:r w:rsidR="00CE7F9F" w:rsidRPr="00CB1A72">
        <w:rPr>
          <w:color w:val="auto"/>
          <w:sz w:val="24"/>
          <w:szCs w:val="24"/>
        </w:rPr>
        <w:t xml:space="preserve">. </w:t>
      </w:r>
      <w:r w:rsidRPr="00CB1A72">
        <w:rPr>
          <w:color w:val="auto"/>
          <w:sz w:val="24"/>
          <w:szCs w:val="24"/>
        </w:rPr>
        <w:t xml:space="preserve">Мебель </w:t>
      </w:r>
      <w:r w:rsidR="00CE7F9F" w:rsidRPr="00CB1A72">
        <w:rPr>
          <w:color w:val="auto"/>
          <w:sz w:val="24"/>
          <w:szCs w:val="24"/>
        </w:rPr>
        <w:t xml:space="preserve">и бытовая техника, которая используется на кухне. </w:t>
      </w:r>
      <w:r w:rsidRPr="00CB1A72">
        <w:rPr>
          <w:color w:val="auto"/>
          <w:sz w:val="24"/>
          <w:szCs w:val="24"/>
        </w:rPr>
        <w:t>Кулинария</w:t>
      </w:r>
      <w:r w:rsidR="00CE7F9F" w:rsidRPr="00CB1A72">
        <w:rPr>
          <w:color w:val="auto"/>
          <w:sz w:val="24"/>
          <w:szCs w:val="24"/>
        </w:rPr>
        <w:t xml:space="preserve">. </w:t>
      </w:r>
      <w:r w:rsidRPr="00CB1A72">
        <w:rPr>
          <w:color w:val="auto"/>
          <w:sz w:val="24"/>
          <w:szCs w:val="24"/>
        </w:rPr>
        <w:t xml:space="preserve">Основы </w:t>
      </w:r>
      <w:r w:rsidR="00CE7F9F" w:rsidRPr="00CB1A72">
        <w:rPr>
          <w:color w:val="auto"/>
          <w:sz w:val="24"/>
          <w:szCs w:val="24"/>
        </w:rPr>
        <w:t xml:space="preserve">здорового питания. </w:t>
      </w:r>
      <w:r w:rsidRPr="00CB1A72">
        <w:rPr>
          <w:color w:val="auto"/>
          <w:sz w:val="24"/>
          <w:szCs w:val="24"/>
        </w:rPr>
        <w:t xml:space="preserve">Основы </w:t>
      </w:r>
      <w:r w:rsidR="00CE7F9F" w:rsidRPr="00CB1A72">
        <w:rPr>
          <w:color w:val="auto"/>
          <w:sz w:val="24"/>
          <w:szCs w:val="24"/>
        </w:rPr>
        <w:t>безопасности при работе на кухне.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6. </w:t>
      </w:r>
      <w:r w:rsidRPr="00CB1A72">
        <w:rPr>
          <w:bCs/>
          <w:color w:val="auto"/>
          <w:sz w:val="24"/>
          <w:szCs w:val="24"/>
        </w:rPr>
        <w:t xml:space="preserve">Мир </w:t>
      </w:r>
      <w:r w:rsidR="00CE7F9F" w:rsidRPr="00CB1A72">
        <w:rPr>
          <w:bCs/>
          <w:color w:val="auto"/>
          <w:sz w:val="24"/>
          <w:szCs w:val="24"/>
        </w:rPr>
        <w:t>профессий.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Какие </w:t>
      </w:r>
      <w:r w:rsidR="00CE7F9F" w:rsidRPr="00CB1A72">
        <w:rPr>
          <w:color w:val="auto"/>
          <w:sz w:val="24"/>
          <w:szCs w:val="24"/>
        </w:rPr>
        <w:t xml:space="preserve">бывают профессии. </w:t>
      </w:r>
      <w:r w:rsidRPr="00CB1A72">
        <w:rPr>
          <w:color w:val="auto"/>
          <w:sz w:val="24"/>
          <w:szCs w:val="24"/>
        </w:rPr>
        <w:t xml:space="preserve">Как </w:t>
      </w:r>
      <w:r w:rsidR="00CE7F9F" w:rsidRPr="00CB1A72">
        <w:rPr>
          <w:color w:val="auto"/>
          <w:sz w:val="24"/>
          <w:szCs w:val="24"/>
        </w:rPr>
        <w:t>выбрать профессию.</w:t>
      </w:r>
    </w:p>
    <w:p w:rsidR="00A57638" w:rsidRPr="00CB1A72" w:rsidRDefault="00CE7F9F" w:rsidP="005760E2">
      <w:pPr>
        <w:pStyle w:val="af5"/>
        <w:rPr>
          <w:rFonts w:ascii="Times New Roman" w:hAnsi="Times New Roman" w:cs="Times New Roman"/>
          <w:b w:val="0"/>
          <w:sz w:val="24"/>
          <w:szCs w:val="24"/>
        </w:rPr>
      </w:pPr>
      <w:bookmarkStart w:id="740" w:name="bookmark1676"/>
      <w:r w:rsidRPr="00CB1A72">
        <w:rPr>
          <w:rFonts w:ascii="Times New Roman" w:hAnsi="Times New Roman" w:cs="Times New Roman"/>
          <w:b w:val="0"/>
          <w:sz w:val="24"/>
          <w:szCs w:val="24"/>
        </w:rPr>
        <w:t>7-9 классы</w:t>
      </w:r>
      <w:bookmarkEnd w:id="740"/>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7. </w:t>
      </w:r>
      <w:r w:rsidRPr="00CB1A72">
        <w:rPr>
          <w:bCs/>
          <w:color w:val="auto"/>
          <w:sz w:val="24"/>
          <w:szCs w:val="24"/>
        </w:rPr>
        <w:t xml:space="preserve">Технологии </w:t>
      </w:r>
      <w:r w:rsidR="00CE7F9F" w:rsidRPr="00CB1A72">
        <w:rPr>
          <w:bCs/>
          <w:color w:val="auto"/>
          <w:sz w:val="24"/>
          <w:szCs w:val="24"/>
        </w:rPr>
        <w:t>и искусство.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Эстетическая </w:t>
      </w:r>
      <w:r w:rsidR="00CE7F9F" w:rsidRPr="00CB1A72">
        <w:rPr>
          <w:color w:val="auto"/>
          <w:sz w:val="24"/>
          <w:szCs w:val="24"/>
        </w:rPr>
        <w:t xml:space="preserve">ценность результатов труда. </w:t>
      </w:r>
      <w:r w:rsidRPr="00CB1A72">
        <w:rPr>
          <w:color w:val="auto"/>
          <w:sz w:val="24"/>
          <w:szCs w:val="24"/>
        </w:rPr>
        <w:t xml:space="preserve">Промышленная </w:t>
      </w:r>
      <w:r w:rsidR="00CE7F9F" w:rsidRPr="00CB1A72">
        <w:rPr>
          <w:color w:val="auto"/>
          <w:sz w:val="24"/>
          <w:szCs w:val="24"/>
        </w:rPr>
        <w:t xml:space="preserve">эстетика. </w:t>
      </w:r>
      <w:r w:rsidRPr="00CB1A72">
        <w:rPr>
          <w:color w:val="auto"/>
          <w:sz w:val="24"/>
          <w:szCs w:val="24"/>
        </w:rPr>
        <w:t xml:space="preserve">Примеры </w:t>
      </w:r>
      <w:r w:rsidR="00CE7F9F" w:rsidRPr="00CB1A72">
        <w:rPr>
          <w:color w:val="auto"/>
          <w:sz w:val="24"/>
          <w:szCs w:val="24"/>
        </w:rPr>
        <w:t xml:space="preserve">промышленных изделий с высокими эстетическими свойствами. </w:t>
      </w:r>
      <w:r w:rsidRPr="00CB1A72">
        <w:rPr>
          <w:color w:val="auto"/>
          <w:sz w:val="24"/>
          <w:szCs w:val="24"/>
        </w:rPr>
        <w:t xml:space="preserve">Понятие </w:t>
      </w:r>
      <w:r w:rsidR="00CE7F9F" w:rsidRPr="00CB1A72">
        <w:rPr>
          <w:color w:val="auto"/>
          <w:sz w:val="24"/>
          <w:szCs w:val="24"/>
        </w:rPr>
        <w:t>дизайна.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Эстетика </w:t>
      </w:r>
      <w:r w:rsidR="00CE7F9F" w:rsidRPr="00CB1A72">
        <w:rPr>
          <w:color w:val="auto"/>
          <w:sz w:val="24"/>
          <w:szCs w:val="24"/>
        </w:rPr>
        <w:t xml:space="preserve">в быту. </w:t>
      </w:r>
      <w:r w:rsidRPr="00CB1A72">
        <w:rPr>
          <w:color w:val="auto"/>
          <w:sz w:val="24"/>
          <w:szCs w:val="24"/>
        </w:rPr>
        <w:t xml:space="preserve">Эстетика </w:t>
      </w:r>
      <w:r w:rsidR="00CE7F9F" w:rsidRPr="00CB1A72">
        <w:rPr>
          <w:color w:val="auto"/>
          <w:sz w:val="24"/>
          <w:szCs w:val="24"/>
        </w:rPr>
        <w:t>и экология жилища.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Народные </w:t>
      </w:r>
      <w:r w:rsidR="00CE7F9F" w:rsidRPr="00CB1A72">
        <w:rPr>
          <w:color w:val="auto"/>
          <w:sz w:val="24"/>
          <w:szCs w:val="24"/>
        </w:rPr>
        <w:t xml:space="preserve">ремёсла. </w:t>
      </w:r>
      <w:r w:rsidRPr="00CB1A72">
        <w:rPr>
          <w:color w:val="auto"/>
          <w:sz w:val="24"/>
          <w:szCs w:val="24"/>
        </w:rPr>
        <w:t xml:space="preserve">Народные </w:t>
      </w:r>
      <w:r w:rsidR="00CE7F9F" w:rsidRPr="00CB1A72">
        <w:rPr>
          <w:color w:val="auto"/>
          <w:sz w:val="24"/>
          <w:szCs w:val="24"/>
        </w:rPr>
        <w:t>ремёсла и промыслы россии.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8. </w:t>
      </w:r>
      <w:r w:rsidRPr="00CB1A72">
        <w:rPr>
          <w:bCs/>
          <w:color w:val="auto"/>
          <w:sz w:val="24"/>
          <w:szCs w:val="24"/>
        </w:rPr>
        <w:t xml:space="preserve">Технологии </w:t>
      </w:r>
      <w:r w:rsidR="00CE7F9F" w:rsidRPr="00CB1A72">
        <w:rPr>
          <w:bCs/>
          <w:color w:val="auto"/>
          <w:sz w:val="24"/>
          <w:szCs w:val="24"/>
        </w:rPr>
        <w:t xml:space="preserve">и мир. </w:t>
      </w:r>
      <w:r w:rsidRPr="00CB1A72">
        <w:rPr>
          <w:bCs/>
          <w:color w:val="auto"/>
          <w:sz w:val="24"/>
          <w:szCs w:val="24"/>
        </w:rPr>
        <w:t xml:space="preserve">Современная </w:t>
      </w:r>
      <w:r w:rsidR="00CE7F9F" w:rsidRPr="00CB1A72">
        <w:rPr>
          <w:bCs/>
          <w:color w:val="auto"/>
          <w:sz w:val="24"/>
          <w:szCs w:val="24"/>
        </w:rPr>
        <w:t>техносфера.</w:t>
      </w:r>
    </w:p>
    <w:p w:rsidR="00A57638" w:rsidRPr="00CB1A72" w:rsidRDefault="005D40CB" w:rsidP="005760E2">
      <w:pPr>
        <w:pStyle w:val="13"/>
        <w:spacing w:line="240" w:lineRule="auto"/>
        <w:jc w:val="both"/>
        <w:rPr>
          <w:color w:val="auto"/>
          <w:sz w:val="24"/>
          <w:szCs w:val="24"/>
        </w:rPr>
      </w:pPr>
      <w:r w:rsidRPr="00CB1A72">
        <w:rPr>
          <w:color w:val="auto"/>
          <w:sz w:val="24"/>
          <w:szCs w:val="24"/>
        </w:rPr>
        <w:t>Материя</w:t>
      </w:r>
      <w:r w:rsidR="00CE7F9F" w:rsidRPr="00CB1A72">
        <w:rPr>
          <w:color w:val="auto"/>
          <w:sz w:val="24"/>
          <w:szCs w:val="24"/>
        </w:rPr>
        <w:t xml:space="preserve">, энергия, информация — основные составляющие современной научной картины мира и объекты преобразовательной деятельности. </w:t>
      </w:r>
      <w:r w:rsidRPr="00CB1A72">
        <w:rPr>
          <w:color w:val="auto"/>
          <w:sz w:val="24"/>
          <w:szCs w:val="24"/>
        </w:rPr>
        <w:t xml:space="preserve">Создание </w:t>
      </w:r>
      <w:r w:rsidR="00CE7F9F" w:rsidRPr="00CB1A72">
        <w:rPr>
          <w:color w:val="auto"/>
          <w:sz w:val="24"/>
          <w:szCs w:val="24"/>
        </w:rPr>
        <w:t xml:space="preserve">технологий как основная задача современной науки. </w:t>
      </w:r>
      <w:r w:rsidRPr="00CB1A72">
        <w:rPr>
          <w:color w:val="auto"/>
          <w:sz w:val="24"/>
          <w:szCs w:val="24"/>
        </w:rPr>
        <w:t xml:space="preserve">История </w:t>
      </w:r>
      <w:r w:rsidR="00CE7F9F" w:rsidRPr="00CB1A72">
        <w:rPr>
          <w:color w:val="auto"/>
          <w:sz w:val="24"/>
          <w:szCs w:val="24"/>
        </w:rPr>
        <w:t>развития технологий.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высокотехнологичных отраслей. «высокие технологии» двойного назначения.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Рециклинг</w:t>
      </w:r>
      <w:r w:rsidR="00CE7F9F" w:rsidRPr="00CB1A72">
        <w:rPr>
          <w:color w:val="auto"/>
          <w:sz w:val="24"/>
          <w:szCs w:val="24"/>
        </w:rPr>
        <w:t xml:space="preserve">-технологии. </w:t>
      </w:r>
      <w:r w:rsidRPr="00CB1A72">
        <w:rPr>
          <w:color w:val="auto"/>
          <w:sz w:val="24"/>
          <w:szCs w:val="24"/>
        </w:rPr>
        <w:t>Ра</w:t>
      </w:r>
      <w:r w:rsidR="00CE7F9F" w:rsidRPr="00CB1A72">
        <w:rPr>
          <w:color w:val="auto"/>
          <w:sz w:val="24"/>
          <w:szCs w:val="24"/>
        </w:rPr>
        <w:t>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Ресурсы</w:t>
      </w:r>
      <w:r w:rsidR="00CE7F9F" w:rsidRPr="00CB1A72">
        <w:rPr>
          <w:color w:val="auto"/>
          <w:sz w:val="24"/>
          <w:szCs w:val="24"/>
        </w:rPr>
        <w:t xml:space="preserve">, технологии и общество. </w:t>
      </w:r>
      <w:r w:rsidRPr="00CB1A72">
        <w:rPr>
          <w:color w:val="auto"/>
          <w:sz w:val="24"/>
          <w:szCs w:val="24"/>
        </w:rPr>
        <w:t xml:space="preserve">Глобальные </w:t>
      </w:r>
      <w:r w:rsidR="00CE7F9F" w:rsidRPr="00CB1A72">
        <w:rPr>
          <w:color w:val="auto"/>
          <w:sz w:val="24"/>
          <w:szCs w:val="24"/>
        </w:rPr>
        <w:t>технологические проекты.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Современная </w:t>
      </w:r>
      <w:r w:rsidR="00CE7F9F" w:rsidRPr="00CB1A72">
        <w:rPr>
          <w:color w:val="auto"/>
          <w:sz w:val="24"/>
          <w:szCs w:val="24"/>
        </w:rPr>
        <w:t xml:space="preserve">техносфера. </w:t>
      </w:r>
      <w:r w:rsidRPr="00CB1A72">
        <w:rPr>
          <w:color w:val="auto"/>
          <w:sz w:val="24"/>
          <w:szCs w:val="24"/>
        </w:rPr>
        <w:t xml:space="preserve">Проблема </w:t>
      </w:r>
      <w:r w:rsidR="00CE7F9F" w:rsidRPr="00CB1A72">
        <w:rPr>
          <w:color w:val="auto"/>
          <w:sz w:val="24"/>
          <w:szCs w:val="24"/>
        </w:rPr>
        <w:t>взаимодействия природы и техносферы.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Современный </w:t>
      </w:r>
      <w:r w:rsidR="00CE7F9F" w:rsidRPr="00CB1A72">
        <w:rPr>
          <w:color w:val="auto"/>
          <w:sz w:val="24"/>
          <w:szCs w:val="24"/>
        </w:rPr>
        <w:t>транспорт и перспективы его развития.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9. </w:t>
      </w:r>
      <w:r w:rsidRPr="00CB1A72">
        <w:rPr>
          <w:bCs/>
          <w:color w:val="auto"/>
          <w:sz w:val="24"/>
          <w:szCs w:val="24"/>
        </w:rPr>
        <w:t xml:space="preserve">Современные </w:t>
      </w:r>
      <w:r w:rsidR="00CE7F9F" w:rsidRPr="00CB1A72">
        <w:rPr>
          <w:bCs/>
          <w:color w:val="auto"/>
          <w:sz w:val="24"/>
          <w:szCs w:val="24"/>
        </w:rPr>
        <w:t>технологии.</w:t>
      </w:r>
    </w:p>
    <w:p w:rsidR="00A57638" w:rsidRPr="00CB1A72" w:rsidRDefault="005D40CB" w:rsidP="005760E2">
      <w:pPr>
        <w:pStyle w:val="13"/>
        <w:spacing w:line="240" w:lineRule="auto"/>
        <w:jc w:val="both"/>
        <w:rPr>
          <w:color w:val="auto"/>
          <w:sz w:val="24"/>
          <w:szCs w:val="24"/>
        </w:rPr>
      </w:pPr>
      <w:r w:rsidRPr="00CB1A72">
        <w:rPr>
          <w:color w:val="auto"/>
          <w:sz w:val="24"/>
          <w:szCs w:val="24"/>
        </w:rPr>
        <w:t>Биотехнологии</w:t>
      </w:r>
      <w:r w:rsidR="00CE7F9F" w:rsidRPr="00CB1A72">
        <w:rPr>
          <w:color w:val="auto"/>
          <w:sz w:val="24"/>
          <w:szCs w:val="24"/>
        </w:rPr>
        <w:t xml:space="preserve">. </w:t>
      </w:r>
      <w:r w:rsidRPr="00CB1A72">
        <w:rPr>
          <w:color w:val="auto"/>
          <w:sz w:val="24"/>
          <w:szCs w:val="24"/>
        </w:rPr>
        <w:t xml:space="preserve">Лазерные </w:t>
      </w:r>
      <w:r w:rsidR="00CE7F9F" w:rsidRPr="00CB1A72">
        <w:rPr>
          <w:color w:val="auto"/>
          <w:sz w:val="24"/>
          <w:szCs w:val="24"/>
        </w:rPr>
        <w:t xml:space="preserve">технологии. </w:t>
      </w:r>
      <w:r w:rsidRPr="00CB1A72">
        <w:rPr>
          <w:color w:val="auto"/>
          <w:sz w:val="24"/>
          <w:szCs w:val="24"/>
        </w:rPr>
        <w:t xml:space="preserve">Космические </w:t>
      </w:r>
      <w:r w:rsidR="00CE7F9F" w:rsidRPr="00CB1A72">
        <w:rPr>
          <w:color w:val="auto"/>
          <w:sz w:val="24"/>
          <w:szCs w:val="24"/>
        </w:rPr>
        <w:t xml:space="preserve">технологии. </w:t>
      </w:r>
      <w:r w:rsidRPr="00CB1A72">
        <w:rPr>
          <w:color w:val="auto"/>
          <w:sz w:val="24"/>
          <w:szCs w:val="24"/>
        </w:rPr>
        <w:t xml:space="preserve">Представления </w:t>
      </w:r>
      <w:r w:rsidR="00CE7F9F" w:rsidRPr="00CB1A72">
        <w:rPr>
          <w:color w:val="auto"/>
          <w:sz w:val="24"/>
          <w:szCs w:val="24"/>
        </w:rPr>
        <w:t>о нанотехнологиях.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Технологии </w:t>
      </w:r>
      <w:r w:rsidR="00CE7F9F" w:rsidRPr="00CB1A72">
        <w:rPr>
          <w:color w:val="auto"/>
          <w:sz w:val="24"/>
          <w:szCs w:val="24"/>
        </w:rPr>
        <w:t>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Биотехнологии </w:t>
      </w:r>
      <w:r w:rsidR="00CE7F9F" w:rsidRPr="00CB1A72">
        <w:rPr>
          <w:color w:val="auto"/>
          <w:sz w:val="24"/>
          <w:szCs w:val="24"/>
        </w:rPr>
        <w:t xml:space="preserve">в решении экологических проблем. </w:t>
      </w:r>
      <w:r w:rsidRPr="00CB1A72">
        <w:rPr>
          <w:color w:val="auto"/>
          <w:sz w:val="24"/>
          <w:szCs w:val="24"/>
        </w:rPr>
        <w:t xml:space="preserve">Очистка </w:t>
      </w:r>
      <w:r w:rsidR="00CE7F9F" w:rsidRPr="00CB1A72">
        <w:rPr>
          <w:color w:val="auto"/>
          <w:sz w:val="24"/>
          <w:szCs w:val="24"/>
        </w:rPr>
        <w:t xml:space="preserve">сточных вод. </w:t>
      </w:r>
      <w:r w:rsidRPr="00CB1A72">
        <w:rPr>
          <w:color w:val="auto"/>
          <w:sz w:val="24"/>
          <w:szCs w:val="24"/>
        </w:rPr>
        <w:t>Биоэнергетика</w:t>
      </w:r>
      <w:r w:rsidR="00CE7F9F" w:rsidRPr="00CB1A72">
        <w:rPr>
          <w:color w:val="auto"/>
          <w:sz w:val="24"/>
          <w:szCs w:val="24"/>
        </w:rPr>
        <w:t xml:space="preserve">. </w:t>
      </w:r>
      <w:r w:rsidRPr="00CB1A72">
        <w:rPr>
          <w:color w:val="auto"/>
          <w:sz w:val="24"/>
          <w:szCs w:val="24"/>
        </w:rPr>
        <w:t>Биометаногенез</w:t>
      </w:r>
      <w:r w:rsidR="00CE7F9F" w:rsidRPr="00CB1A72">
        <w:rPr>
          <w:color w:val="auto"/>
          <w:sz w:val="24"/>
          <w:szCs w:val="24"/>
        </w:rPr>
        <w:t xml:space="preserve">. </w:t>
      </w:r>
      <w:r w:rsidRPr="00CB1A72">
        <w:rPr>
          <w:color w:val="auto"/>
          <w:sz w:val="24"/>
          <w:szCs w:val="24"/>
        </w:rPr>
        <w:t xml:space="preserve">Проект </w:t>
      </w:r>
      <w:r w:rsidR="00CE7F9F" w:rsidRPr="00CB1A72">
        <w:rPr>
          <w:color w:val="auto"/>
          <w:sz w:val="24"/>
          <w:szCs w:val="24"/>
        </w:rPr>
        <w:t xml:space="preserve">«геном человека» и его значение для анализа и предотвращения наследственных болезней. </w:t>
      </w:r>
      <w:r w:rsidRPr="00CB1A72">
        <w:rPr>
          <w:color w:val="auto"/>
          <w:sz w:val="24"/>
          <w:szCs w:val="24"/>
        </w:rPr>
        <w:t xml:space="preserve">Генеалогический </w:t>
      </w:r>
      <w:r w:rsidR="00CE7F9F" w:rsidRPr="00CB1A72">
        <w:rPr>
          <w:color w:val="auto"/>
          <w:sz w:val="24"/>
          <w:szCs w:val="24"/>
        </w:rPr>
        <w:t xml:space="preserve">метод изучения наследственности человека. </w:t>
      </w:r>
      <w:r w:rsidRPr="00CB1A72">
        <w:rPr>
          <w:color w:val="auto"/>
          <w:sz w:val="24"/>
          <w:szCs w:val="24"/>
        </w:rPr>
        <w:t xml:space="preserve">Человек </w:t>
      </w:r>
      <w:r w:rsidR="00CE7F9F" w:rsidRPr="00CB1A72">
        <w:rPr>
          <w:color w:val="auto"/>
          <w:sz w:val="24"/>
          <w:szCs w:val="24"/>
        </w:rPr>
        <w:t xml:space="preserve">и мир микробов. </w:t>
      </w:r>
      <w:r w:rsidRPr="00CB1A72">
        <w:rPr>
          <w:color w:val="auto"/>
          <w:sz w:val="24"/>
          <w:szCs w:val="24"/>
        </w:rPr>
        <w:t xml:space="preserve">Болезнетворные </w:t>
      </w:r>
      <w:r w:rsidR="00CE7F9F" w:rsidRPr="00CB1A72">
        <w:rPr>
          <w:color w:val="auto"/>
          <w:sz w:val="24"/>
          <w:szCs w:val="24"/>
        </w:rPr>
        <w:t xml:space="preserve">микробы и прививки. </w:t>
      </w:r>
      <w:r w:rsidRPr="00CB1A72">
        <w:rPr>
          <w:color w:val="auto"/>
          <w:sz w:val="24"/>
          <w:szCs w:val="24"/>
        </w:rPr>
        <w:t>Биодатчики</w:t>
      </w:r>
      <w:r w:rsidR="00CE7F9F" w:rsidRPr="00CB1A72">
        <w:rPr>
          <w:color w:val="auto"/>
          <w:sz w:val="24"/>
          <w:szCs w:val="24"/>
        </w:rPr>
        <w:t xml:space="preserve">. </w:t>
      </w:r>
      <w:r w:rsidRPr="00CB1A72">
        <w:rPr>
          <w:color w:val="auto"/>
          <w:sz w:val="24"/>
          <w:szCs w:val="24"/>
        </w:rPr>
        <w:t xml:space="preserve">Микробиологическая </w:t>
      </w:r>
      <w:r w:rsidR="00CE7F9F" w:rsidRPr="00CB1A72">
        <w:rPr>
          <w:color w:val="auto"/>
          <w:sz w:val="24"/>
          <w:szCs w:val="24"/>
        </w:rPr>
        <w:t>технология.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Сферы </w:t>
      </w:r>
      <w:r w:rsidR="00CE7F9F" w:rsidRPr="00CB1A72">
        <w:rPr>
          <w:color w:val="auto"/>
          <w:sz w:val="24"/>
          <w:szCs w:val="24"/>
        </w:rPr>
        <w:t>применения современных технологий.</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10. </w:t>
      </w:r>
      <w:r w:rsidRPr="00CB1A72">
        <w:rPr>
          <w:bCs/>
          <w:color w:val="auto"/>
          <w:sz w:val="24"/>
          <w:szCs w:val="24"/>
        </w:rPr>
        <w:t xml:space="preserve">Основы </w:t>
      </w:r>
      <w:r w:rsidR="00CE7F9F" w:rsidRPr="00CB1A72">
        <w:rPr>
          <w:bCs/>
          <w:color w:val="auto"/>
          <w:sz w:val="24"/>
          <w:szCs w:val="24"/>
        </w:rPr>
        <w:t>информационно-когнитивных технологий.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как фундаментальная производственная и экономическая категория.</w:t>
      </w:r>
    </w:p>
    <w:p w:rsidR="00A57638" w:rsidRPr="00CB1A72" w:rsidRDefault="005D40CB" w:rsidP="005760E2">
      <w:pPr>
        <w:pStyle w:val="13"/>
        <w:spacing w:line="240" w:lineRule="auto"/>
        <w:jc w:val="both"/>
        <w:rPr>
          <w:color w:val="auto"/>
          <w:sz w:val="24"/>
          <w:szCs w:val="24"/>
        </w:rPr>
      </w:pPr>
      <w:r w:rsidRPr="00CB1A72">
        <w:rPr>
          <w:color w:val="auto"/>
          <w:sz w:val="24"/>
          <w:szCs w:val="24"/>
        </w:rPr>
        <w:t>Информационно</w:t>
      </w:r>
      <w:r w:rsidR="00CE7F9F" w:rsidRPr="00CB1A72">
        <w:rPr>
          <w:color w:val="auto"/>
          <w:sz w:val="24"/>
          <w:szCs w:val="24"/>
        </w:rPr>
        <w:t xml:space="preserve">-когнитивные технологии как технологии формирования знаний. </w:t>
      </w:r>
      <w:r w:rsidRPr="00CB1A72">
        <w:rPr>
          <w:color w:val="auto"/>
          <w:sz w:val="24"/>
          <w:szCs w:val="24"/>
        </w:rPr>
        <w:t>Данные</w:t>
      </w:r>
      <w:r w:rsidR="00CE7F9F" w:rsidRPr="00CB1A72">
        <w:rPr>
          <w:color w:val="auto"/>
          <w:sz w:val="24"/>
          <w:szCs w:val="24"/>
        </w:rPr>
        <w:t>, информация, знание как объекты информационно-когнитивных технологий.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Формализация </w:t>
      </w:r>
      <w:r w:rsidR="00CE7F9F" w:rsidRPr="00CB1A72">
        <w:rPr>
          <w:color w:val="auto"/>
          <w:sz w:val="24"/>
          <w:szCs w:val="24"/>
        </w:rPr>
        <w:t>и моделирование — основные инструменты познания окружающего мира.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11. </w:t>
      </w:r>
      <w:r w:rsidRPr="00CB1A72">
        <w:rPr>
          <w:bCs/>
          <w:color w:val="auto"/>
          <w:sz w:val="24"/>
          <w:szCs w:val="24"/>
        </w:rPr>
        <w:t xml:space="preserve">Элементы </w:t>
      </w:r>
      <w:r w:rsidR="00CE7F9F" w:rsidRPr="00CB1A72">
        <w:rPr>
          <w:bCs/>
          <w:color w:val="auto"/>
          <w:sz w:val="24"/>
          <w:szCs w:val="24"/>
        </w:rPr>
        <w:t>управления.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Общие </w:t>
      </w:r>
      <w:r w:rsidR="00CE7F9F" w:rsidRPr="00CB1A72">
        <w:rPr>
          <w:color w:val="auto"/>
          <w:sz w:val="24"/>
          <w:szCs w:val="24"/>
        </w:rPr>
        <w:t xml:space="preserve">принципы управления. </w:t>
      </w:r>
      <w:r w:rsidRPr="00CB1A72">
        <w:rPr>
          <w:color w:val="auto"/>
          <w:sz w:val="24"/>
          <w:szCs w:val="24"/>
        </w:rPr>
        <w:t xml:space="preserve">Общая </w:t>
      </w:r>
      <w:r w:rsidR="00CE7F9F" w:rsidRPr="00CB1A72">
        <w:rPr>
          <w:color w:val="auto"/>
          <w:sz w:val="24"/>
          <w:szCs w:val="24"/>
        </w:rPr>
        <w:t xml:space="preserve">схема управления. </w:t>
      </w:r>
      <w:r w:rsidRPr="00CB1A72">
        <w:rPr>
          <w:color w:val="auto"/>
          <w:sz w:val="24"/>
          <w:szCs w:val="24"/>
        </w:rPr>
        <w:t xml:space="preserve">Условия </w:t>
      </w:r>
      <w:r w:rsidR="00CE7F9F" w:rsidRPr="00CB1A72">
        <w:rPr>
          <w:color w:val="auto"/>
          <w:sz w:val="24"/>
          <w:szCs w:val="24"/>
        </w:rPr>
        <w:t xml:space="preserve">реализации общей схемы управления. </w:t>
      </w:r>
      <w:r w:rsidRPr="00CB1A72">
        <w:rPr>
          <w:color w:val="auto"/>
          <w:sz w:val="24"/>
          <w:szCs w:val="24"/>
        </w:rPr>
        <w:t>Нача</w:t>
      </w:r>
      <w:r w:rsidR="00CE7F9F" w:rsidRPr="00CB1A72">
        <w:rPr>
          <w:color w:val="auto"/>
          <w:sz w:val="24"/>
          <w:szCs w:val="24"/>
        </w:rPr>
        <w:t>ла кибернетики.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Самоуправляемые </w:t>
      </w:r>
      <w:r w:rsidR="00CE7F9F" w:rsidRPr="00CB1A72">
        <w:rPr>
          <w:color w:val="auto"/>
          <w:sz w:val="24"/>
          <w:szCs w:val="24"/>
        </w:rPr>
        <w:t xml:space="preserve">системы. </w:t>
      </w:r>
      <w:r w:rsidRPr="00CB1A72">
        <w:rPr>
          <w:color w:val="auto"/>
          <w:sz w:val="24"/>
          <w:szCs w:val="24"/>
        </w:rPr>
        <w:t xml:space="preserve">Устойчивость </w:t>
      </w:r>
      <w:r w:rsidR="00CE7F9F" w:rsidRPr="00CB1A72">
        <w:rPr>
          <w:color w:val="auto"/>
          <w:sz w:val="24"/>
          <w:szCs w:val="24"/>
        </w:rPr>
        <w:t xml:space="preserve">систем управления. </w:t>
      </w:r>
      <w:r w:rsidRPr="00CB1A72">
        <w:rPr>
          <w:color w:val="auto"/>
          <w:sz w:val="24"/>
          <w:szCs w:val="24"/>
        </w:rPr>
        <w:t xml:space="preserve">Виды </w:t>
      </w:r>
      <w:r w:rsidR="00CE7F9F" w:rsidRPr="00CB1A72">
        <w:rPr>
          <w:color w:val="auto"/>
          <w:sz w:val="24"/>
          <w:szCs w:val="24"/>
        </w:rPr>
        <w:t xml:space="preserve">равновесия. </w:t>
      </w:r>
      <w:r w:rsidRPr="00CB1A72">
        <w:rPr>
          <w:color w:val="auto"/>
          <w:sz w:val="24"/>
          <w:szCs w:val="24"/>
        </w:rPr>
        <w:t xml:space="preserve">Устойчивость </w:t>
      </w:r>
      <w:r w:rsidR="00CE7F9F" w:rsidRPr="00CB1A72">
        <w:rPr>
          <w:color w:val="auto"/>
          <w:sz w:val="24"/>
          <w:szCs w:val="24"/>
        </w:rPr>
        <w:t>технических систем.</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12. </w:t>
      </w:r>
      <w:r w:rsidRPr="00CB1A72">
        <w:rPr>
          <w:bCs/>
          <w:color w:val="auto"/>
          <w:sz w:val="24"/>
          <w:szCs w:val="24"/>
        </w:rPr>
        <w:t xml:space="preserve">Мир </w:t>
      </w:r>
      <w:r w:rsidR="00CE7F9F" w:rsidRPr="00CB1A72">
        <w:rPr>
          <w:bCs/>
          <w:color w:val="auto"/>
          <w:sz w:val="24"/>
          <w:szCs w:val="24"/>
        </w:rPr>
        <w:t>профессий.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Профессии </w:t>
      </w:r>
      <w:r w:rsidR="00CE7F9F" w:rsidRPr="00CB1A72">
        <w:rPr>
          <w:color w:val="auto"/>
          <w:sz w:val="24"/>
          <w:szCs w:val="24"/>
        </w:rPr>
        <w:t xml:space="preserve">предметной области «природа». </w:t>
      </w:r>
      <w:r w:rsidRPr="00CB1A72">
        <w:rPr>
          <w:color w:val="auto"/>
          <w:sz w:val="24"/>
          <w:szCs w:val="24"/>
        </w:rPr>
        <w:t xml:space="preserve">Профессии </w:t>
      </w:r>
      <w:r w:rsidR="00CE7F9F" w:rsidRPr="00CB1A72">
        <w:rPr>
          <w:color w:val="auto"/>
          <w:sz w:val="24"/>
          <w:szCs w:val="24"/>
        </w:rPr>
        <w:t xml:space="preserve">предметной области «техника». </w:t>
      </w:r>
      <w:r w:rsidRPr="00CB1A72">
        <w:rPr>
          <w:color w:val="auto"/>
          <w:sz w:val="24"/>
          <w:szCs w:val="24"/>
        </w:rPr>
        <w:t xml:space="preserve">Профессии </w:t>
      </w:r>
      <w:r w:rsidR="00CE7F9F" w:rsidRPr="00CB1A72">
        <w:rPr>
          <w:color w:val="auto"/>
          <w:sz w:val="24"/>
          <w:szCs w:val="24"/>
        </w:rPr>
        <w:t xml:space="preserve">предметной области «знак». </w:t>
      </w:r>
      <w:r w:rsidRPr="00CB1A72">
        <w:rPr>
          <w:color w:val="auto"/>
          <w:sz w:val="24"/>
          <w:szCs w:val="24"/>
        </w:rPr>
        <w:t xml:space="preserve">Профессии </w:t>
      </w:r>
      <w:r w:rsidR="00CE7F9F" w:rsidRPr="00CB1A72">
        <w:rPr>
          <w:color w:val="auto"/>
          <w:sz w:val="24"/>
          <w:szCs w:val="24"/>
        </w:rPr>
        <w:t>предметной области «человек».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Профессии </w:t>
      </w:r>
      <w:r w:rsidR="00CE7F9F" w:rsidRPr="00CB1A72">
        <w:rPr>
          <w:color w:val="auto"/>
          <w:sz w:val="24"/>
          <w:szCs w:val="24"/>
        </w:rPr>
        <w:t>предметной области «художественный образ».</w:t>
      </w:r>
    </w:p>
    <w:p w:rsidR="00A57638" w:rsidRPr="00CB1A72" w:rsidRDefault="005D40CB" w:rsidP="005760E2">
      <w:pPr>
        <w:pStyle w:val="af5"/>
        <w:rPr>
          <w:rFonts w:ascii="Times New Roman" w:hAnsi="Times New Roman" w:cs="Times New Roman"/>
          <w:b w:val="0"/>
          <w:sz w:val="24"/>
          <w:szCs w:val="24"/>
        </w:rPr>
      </w:pPr>
      <w:bookmarkStart w:id="741" w:name="bookmark1678"/>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«технология обработки материалов и пищевых продуктов»</w:t>
      </w:r>
      <w:bookmarkEnd w:id="741"/>
    </w:p>
    <w:p w:rsidR="006567A9" w:rsidRPr="00CB1A72" w:rsidRDefault="006567A9"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742" w:name="bookmark1680"/>
      <w:r w:rsidRPr="00CB1A72">
        <w:rPr>
          <w:rFonts w:ascii="Times New Roman" w:hAnsi="Times New Roman" w:cs="Times New Roman"/>
          <w:b w:val="0"/>
          <w:sz w:val="24"/>
          <w:szCs w:val="24"/>
        </w:rPr>
        <w:t>5-6 классы</w:t>
      </w:r>
      <w:bookmarkEnd w:id="742"/>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 </w:t>
      </w:r>
      <w:r w:rsidRPr="00CB1A72">
        <w:rPr>
          <w:bCs/>
          <w:color w:val="auto"/>
          <w:sz w:val="24"/>
          <w:szCs w:val="24"/>
        </w:rPr>
        <w:t xml:space="preserve">Структура </w:t>
      </w:r>
      <w:r w:rsidR="00CE7F9F" w:rsidRPr="00CB1A72">
        <w:rPr>
          <w:bCs/>
          <w:color w:val="auto"/>
          <w:sz w:val="24"/>
          <w:szCs w:val="24"/>
        </w:rPr>
        <w:t>технологии: от материала к изделию.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элементы структуры технологии: действия, операции, этапы. </w:t>
      </w:r>
      <w:r w:rsidRPr="00CB1A72">
        <w:rPr>
          <w:color w:val="auto"/>
          <w:sz w:val="24"/>
          <w:szCs w:val="24"/>
        </w:rPr>
        <w:t xml:space="preserve">Технологическая </w:t>
      </w:r>
      <w:r w:rsidR="00CE7F9F" w:rsidRPr="00CB1A72">
        <w:rPr>
          <w:color w:val="auto"/>
          <w:sz w:val="24"/>
          <w:szCs w:val="24"/>
        </w:rPr>
        <w:t>карта.</w:t>
      </w:r>
    </w:p>
    <w:p w:rsidR="00A57638" w:rsidRPr="00CB1A72" w:rsidRDefault="005D40CB" w:rsidP="005760E2">
      <w:pPr>
        <w:pStyle w:val="13"/>
        <w:spacing w:line="240" w:lineRule="auto"/>
        <w:jc w:val="both"/>
        <w:rPr>
          <w:color w:val="auto"/>
          <w:sz w:val="24"/>
          <w:szCs w:val="24"/>
        </w:rPr>
      </w:pPr>
      <w:r w:rsidRPr="00CB1A72">
        <w:rPr>
          <w:color w:val="auto"/>
          <w:sz w:val="24"/>
          <w:szCs w:val="24"/>
        </w:rPr>
        <w:t>Проектирование</w:t>
      </w:r>
      <w:r w:rsidR="00CE7F9F" w:rsidRPr="00CB1A72">
        <w:rPr>
          <w:color w:val="auto"/>
          <w:sz w:val="24"/>
          <w:szCs w:val="24"/>
        </w:rPr>
        <w:t xml:space="preserve">, моделирование, конструирование — основные составляющие технологии. </w:t>
      </w:r>
      <w:r w:rsidRPr="00CB1A72">
        <w:rPr>
          <w:color w:val="auto"/>
          <w:sz w:val="24"/>
          <w:szCs w:val="24"/>
        </w:rPr>
        <w:t xml:space="preserve">Технологии </w:t>
      </w:r>
      <w:r w:rsidR="00CE7F9F" w:rsidRPr="00CB1A72">
        <w:rPr>
          <w:color w:val="auto"/>
          <w:sz w:val="24"/>
          <w:szCs w:val="24"/>
        </w:rPr>
        <w:t>и алгоритмы.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2. </w:t>
      </w:r>
      <w:r w:rsidRPr="00CB1A72">
        <w:rPr>
          <w:bCs/>
          <w:color w:val="auto"/>
          <w:sz w:val="24"/>
          <w:szCs w:val="24"/>
        </w:rPr>
        <w:t xml:space="preserve">Материалы </w:t>
      </w:r>
      <w:r w:rsidR="00CE7F9F" w:rsidRPr="00CB1A72">
        <w:rPr>
          <w:bCs/>
          <w:color w:val="auto"/>
          <w:sz w:val="24"/>
          <w:szCs w:val="24"/>
        </w:rPr>
        <w:t>и их свойства.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Сырьё </w:t>
      </w:r>
      <w:r w:rsidR="00CE7F9F" w:rsidRPr="00CB1A72">
        <w:rPr>
          <w:color w:val="auto"/>
          <w:sz w:val="24"/>
          <w:szCs w:val="24"/>
        </w:rPr>
        <w:t xml:space="preserve">и материалы как основы производства. </w:t>
      </w:r>
      <w:r w:rsidRPr="00CB1A72">
        <w:rPr>
          <w:color w:val="auto"/>
          <w:sz w:val="24"/>
          <w:szCs w:val="24"/>
        </w:rPr>
        <w:t>Нату</w:t>
      </w:r>
      <w:r w:rsidR="00CE7F9F" w:rsidRPr="00CB1A72">
        <w:rPr>
          <w:color w:val="auto"/>
          <w:sz w:val="24"/>
          <w:szCs w:val="24"/>
        </w:rPr>
        <w:t xml:space="preserve">ральное, искусственное, синтетическое сырьё и материалы. </w:t>
      </w:r>
      <w:r w:rsidRPr="00CB1A72">
        <w:rPr>
          <w:color w:val="auto"/>
          <w:sz w:val="24"/>
          <w:szCs w:val="24"/>
        </w:rPr>
        <w:t xml:space="preserve">Конструкционные </w:t>
      </w:r>
      <w:r w:rsidR="00CE7F9F" w:rsidRPr="00CB1A72">
        <w:rPr>
          <w:color w:val="auto"/>
          <w:sz w:val="24"/>
          <w:szCs w:val="24"/>
        </w:rPr>
        <w:t xml:space="preserve">материалы. </w:t>
      </w:r>
      <w:r w:rsidRPr="00CB1A72">
        <w:rPr>
          <w:color w:val="auto"/>
          <w:sz w:val="24"/>
          <w:szCs w:val="24"/>
        </w:rPr>
        <w:t xml:space="preserve">Физические </w:t>
      </w:r>
      <w:r w:rsidR="00CE7F9F" w:rsidRPr="00CB1A72">
        <w:rPr>
          <w:color w:val="auto"/>
          <w:sz w:val="24"/>
          <w:szCs w:val="24"/>
        </w:rPr>
        <w:t>и технологические свойства конструкционных материалов.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Бумага </w:t>
      </w:r>
      <w:r w:rsidR="00CE7F9F" w:rsidRPr="00CB1A72">
        <w:rPr>
          <w:color w:val="auto"/>
          <w:sz w:val="24"/>
          <w:szCs w:val="24"/>
        </w:rPr>
        <w:t xml:space="preserve">и её свойства. </w:t>
      </w:r>
      <w:r w:rsidRPr="00CB1A72">
        <w:rPr>
          <w:color w:val="auto"/>
          <w:sz w:val="24"/>
          <w:szCs w:val="24"/>
        </w:rPr>
        <w:t xml:space="preserve">Различные </w:t>
      </w:r>
      <w:r w:rsidR="00CE7F9F" w:rsidRPr="00CB1A72">
        <w:rPr>
          <w:color w:val="auto"/>
          <w:sz w:val="24"/>
          <w:szCs w:val="24"/>
        </w:rPr>
        <w:t xml:space="preserve">изделия из бумаги. </w:t>
      </w:r>
      <w:r w:rsidRPr="00CB1A72">
        <w:rPr>
          <w:color w:val="auto"/>
          <w:sz w:val="24"/>
          <w:szCs w:val="24"/>
        </w:rPr>
        <w:t xml:space="preserve">Потребность </w:t>
      </w:r>
      <w:r w:rsidR="00CE7F9F" w:rsidRPr="00CB1A72">
        <w:rPr>
          <w:color w:val="auto"/>
          <w:sz w:val="24"/>
          <w:szCs w:val="24"/>
        </w:rPr>
        <w:t>человека в бумаге.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Ткань </w:t>
      </w:r>
      <w:r w:rsidR="00CE7F9F" w:rsidRPr="00CB1A72">
        <w:rPr>
          <w:color w:val="auto"/>
          <w:sz w:val="24"/>
          <w:szCs w:val="24"/>
        </w:rPr>
        <w:t xml:space="preserve">и её свойства. </w:t>
      </w:r>
      <w:r w:rsidRPr="00CB1A72">
        <w:rPr>
          <w:color w:val="auto"/>
          <w:sz w:val="24"/>
          <w:szCs w:val="24"/>
        </w:rPr>
        <w:t>Изд</w:t>
      </w:r>
      <w:r w:rsidR="00CE7F9F" w:rsidRPr="00CB1A72">
        <w:rPr>
          <w:color w:val="auto"/>
          <w:sz w:val="24"/>
          <w:szCs w:val="24"/>
        </w:rPr>
        <w:t xml:space="preserve">елия из ткани. </w:t>
      </w:r>
      <w:r w:rsidRPr="00CB1A72">
        <w:rPr>
          <w:color w:val="auto"/>
          <w:sz w:val="24"/>
          <w:szCs w:val="24"/>
        </w:rPr>
        <w:t xml:space="preserve">Виды </w:t>
      </w:r>
      <w:r w:rsidR="00CE7F9F" w:rsidRPr="00CB1A72">
        <w:rPr>
          <w:color w:val="auto"/>
          <w:sz w:val="24"/>
          <w:szCs w:val="24"/>
        </w:rPr>
        <w:t>тканей.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Древесина </w:t>
      </w:r>
      <w:r w:rsidR="00CE7F9F" w:rsidRPr="00CB1A72">
        <w:rPr>
          <w:color w:val="auto"/>
          <w:sz w:val="24"/>
          <w:szCs w:val="24"/>
        </w:rPr>
        <w:t xml:space="preserve">и её свойства. </w:t>
      </w:r>
      <w:r w:rsidRPr="00CB1A72">
        <w:rPr>
          <w:color w:val="auto"/>
          <w:sz w:val="24"/>
          <w:szCs w:val="24"/>
        </w:rPr>
        <w:t xml:space="preserve">Древесные </w:t>
      </w:r>
      <w:r w:rsidR="00CE7F9F" w:rsidRPr="00CB1A72">
        <w:rPr>
          <w:color w:val="auto"/>
          <w:sz w:val="24"/>
          <w:szCs w:val="24"/>
        </w:rPr>
        <w:t xml:space="preserve">материалы и их применение. </w:t>
      </w:r>
      <w:r w:rsidRPr="00CB1A72">
        <w:rPr>
          <w:color w:val="auto"/>
          <w:sz w:val="24"/>
          <w:szCs w:val="24"/>
        </w:rPr>
        <w:t xml:space="preserve">Изделия </w:t>
      </w:r>
      <w:r w:rsidR="00CE7F9F" w:rsidRPr="00CB1A72">
        <w:rPr>
          <w:color w:val="auto"/>
          <w:sz w:val="24"/>
          <w:szCs w:val="24"/>
        </w:rPr>
        <w:t xml:space="preserve">из древесины. </w:t>
      </w:r>
      <w:r w:rsidRPr="00CB1A72">
        <w:rPr>
          <w:color w:val="auto"/>
          <w:sz w:val="24"/>
          <w:szCs w:val="24"/>
        </w:rPr>
        <w:t xml:space="preserve">Потребность </w:t>
      </w:r>
      <w:r w:rsidR="00CE7F9F" w:rsidRPr="00CB1A72">
        <w:rPr>
          <w:color w:val="auto"/>
          <w:sz w:val="24"/>
          <w:szCs w:val="24"/>
        </w:rPr>
        <w:t xml:space="preserve">человечества в древесине. </w:t>
      </w:r>
      <w:r w:rsidRPr="00CB1A72">
        <w:rPr>
          <w:color w:val="auto"/>
          <w:sz w:val="24"/>
          <w:szCs w:val="24"/>
        </w:rPr>
        <w:t xml:space="preserve">Сохранение </w:t>
      </w:r>
      <w:r w:rsidR="00CE7F9F" w:rsidRPr="00CB1A72">
        <w:rPr>
          <w:color w:val="auto"/>
          <w:sz w:val="24"/>
          <w:szCs w:val="24"/>
        </w:rPr>
        <w:t>лесов.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Металлы </w:t>
      </w:r>
      <w:r w:rsidR="00CE7F9F" w:rsidRPr="00CB1A72">
        <w:rPr>
          <w:color w:val="auto"/>
          <w:sz w:val="24"/>
          <w:szCs w:val="24"/>
        </w:rPr>
        <w:t xml:space="preserve">и их свойства. </w:t>
      </w:r>
      <w:r w:rsidRPr="00CB1A72">
        <w:rPr>
          <w:color w:val="auto"/>
          <w:sz w:val="24"/>
          <w:szCs w:val="24"/>
        </w:rPr>
        <w:t xml:space="preserve">Металлические </w:t>
      </w:r>
      <w:r w:rsidR="00CE7F9F" w:rsidRPr="00CB1A72">
        <w:rPr>
          <w:color w:val="auto"/>
          <w:sz w:val="24"/>
          <w:szCs w:val="24"/>
        </w:rPr>
        <w:t xml:space="preserve">части машин и механизмов. </w:t>
      </w:r>
      <w:r w:rsidRPr="00CB1A72">
        <w:rPr>
          <w:color w:val="auto"/>
          <w:sz w:val="24"/>
          <w:szCs w:val="24"/>
        </w:rPr>
        <w:t xml:space="preserve">Тонколистовая </w:t>
      </w:r>
      <w:r w:rsidR="00CE7F9F" w:rsidRPr="00CB1A72">
        <w:rPr>
          <w:color w:val="auto"/>
          <w:sz w:val="24"/>
          <w:szCs w:val="24"/>
        </w:rPr>
        <w:t>сталь и проволока.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Пластические </w:t>
      </w:r>
      <w:r w:rsidR="00CE7F9F" w:rsidRPr="00CB1A72">
        <w:rPr>
          <w:color w:val="auto"/>
          <w:sz w:val="24"/>
          <w:szCs w:val="24"/>
        </w:rPr>
        <w:t xml:space="preserve">массы (пластмассы) и их свойства. </w:t>
      </w:r>
      <w:r w:rsidRPr="00CB1A72">
        <w:rPr>
          <w:color w:val="auto"/>
          <w:sz w:val="24"/>
          <w:szCs w:val="24"/>
        </w:rPr>
        <w:t xml:space="preserve">Работа </w:t>
      </w:r>
      <w:r w:rsidR="00CE7F9F" w:rsidRPr="00CB1A72">
        <w:rPr>
          <w:color w:val="auto"/>
          <w:sz w:val="24"/>
          <w:szCs w:val="24"/>
        </w:rPr>
        <w:t>с пластмассами.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Наноструктуры </w:t>
      </w:r>
      <w:r w:rsidR="00CE7F9F" w:rsidRPr="00CB1A72">
        <w:rPr>
          <w:color w:val="auto"/>
          <w:sz w:val="24"/>
          <w:szCs w:val="24"/>
        </w:rPr>
        <w:t xml:space="preserve">и их использование в различных технологиях. </w:t>
      </w:r>
      <w:r w:rsidRPr="00CB1A72">
        <w:rPr>
          <w:color w:val="auto"/>
          <w:sz w:val="24"/>
          <w:szCs w:val="24"/>
        </w:rPr>
        <w:t xml:space="preserve">Природные </w:t>
      </w:r>
      <w:r w:rsidR="00CE7F9F" w:rsidRPr="00CB1A72">
        <w:rPr>
          <w:color w:val="auto"/>
          <w:sz w:val="24"/>
          <w:szCs w:val="24"/>
        </w:rPr>
        <w:t>и синтетические наноструктуры.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Композиты </w:t>
      </w:r>
      <w:r w:rsidR="00CE7F9F" w:rsidRPr="00CB1A72">
        <w:rPr>
          <w:color w:val="auto"/>
          <w:sz w:val="24"/>
          <w:szCs w:val="24"/>
        </w:rPr>
        <w:t xml:space="preserve">и нанокомпозиты, их применение. </w:t>
      </w:r>
      <w:r w:rsidRPr="00CB1A72">
        <w:rPr>
          <w:color w:val="auto"/>
          <w:sz w:val="24"/>
          <w:szCs w:val="24"/>
        </w:rPr>
        <w:t xml:space="preserve">Умные </w:t>
      </w:r>
      <w:r w:rsidR="00CE7F9F" w:rsidRPr="00CB1A72">
        <w:rPr>
          <w:color w:val="auto"/>
          <w:sz w:val="24"/>
          <w:szCs w:val="24"/>
        </w:rPr>
        <w:t xml:space="preserve">материалы и их применение. </w:t>
      </w:r>
      <w:r w:rsidRPr="00CB1A72">
        <w:rPr>
          <w:color w:val="auto"/>
          <w:sz w:val="24"/>
          <w:szCs w:val="24"/>
        </w:rPr>
        <w:t>Алло</w:t>
      </w:r>
      <w:r w:rsidR="00CE7F9F" w:rsidRPr="00CB1A72">
        <w:rPr>
          <w:color w:val="auto"/>
          <w:sz w:val="24"/>
          <w:szCs w:val="24"/>
        </w:rPr>
        <w:t>тропные соединения углерода.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3. </w:t>
      </w:r>
      <w:r w:rsidRPr="00CB1A72">
        <w:rPr>
          <w:bCs/>
          <w:color w:val="auto"/>
          <w:sz w:val="24"/>
          <w:szCs w:val="24"/>
        </w:rPr>
        <w:t xml:space="preserve">Основные </w:t>
      </w:r>
      <w:r w:rsidR="00CE7F9F" w:rsidRPr="00CB1A72">
        <w:rPr>
          <w:bCs/>
          <w:color w:val="auto"/>
          <w:sz w:val="24"/>
          <w:szCs w:val="24"/>
        </w:rPr>
        <w:t>ручные инструменты.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Инструменты </w:t>
      </w:r>
      <w:r w:rsidR="00CE7F9F" w:rsidRPr="00CB1A72">
        <w:rPr>
          <w:color w:val="auto"/>
          <w:sz w:val="24"/>
          <w:szCs w:val="24"/>
        </w:rPr>
        <w:t xml:space="preserve">для работы с бумагой. </w:t>
      </w:r>
      <w:r w:rsidRPr="00CB1A72">
        <w:rPr>
          <w:color w:val="auto"/>
          <w:sz w:val="24"/>
          <w:szCs w:val="24"/>
        </w:rPr>
        <w:t xml:space="preserve">Инструменты </w:t>
      </w:r>
      <w:r w:rsidR="00CE7F9F" w:rsidRPr="00CB1A72">
        <w:rPr>
          <w:color w:val="auto"/>
          <w:sz w:val="24"/>
          <w:szCs w:val="24"/>
        </w:rPr>
        <w:t xml:space="preserve">для работы с тканью. </w:t>
      </w:r>
      <w:r w:rsidRPr="00CB1A72">
        <w:rPr>
          <w:color w:val="auto"/>
          <w:sz w:val="24"/>
          <w:szCs w:val="24"/>
        </w:rPr>
        <w:t xml:space="preserve">Инструменты </w:t>
      </w:r>
      <w:r w:rsidR="00CE7F9F" w:rsidRPr="00CB1A72">
        <w:rPr>
          <w:color w:val="auto"/>
          <w:sz w:val="24"/>
          <w:szCs w:val="24"/>
        </w:rPr>
        <w:t xml:space="preserve">для работы с древесиной. </w:t>
      </w:r>
      <w:r w:rsidRPr="00CB1A72">
        <w:rPr>
          <w:color w:val="auto"/>
          <w:sz w:val="24"/>
          <w:szCs w:val="24"/>
        </w:rPr>
        <w:t xml:space="preserve">Инструменты </w:t>
      </w:r>
      <w:r w:rsidR="00CE7F9F" w:rsidRPr="00CB1A72">
        <w:rPr>
          <w:color w:val="auto"/>
          <w:sz w:val="24"/>
          <w:szCs w:val="24"/>
        </w:rPr>
        <w:t>для работы с металлом.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Компьютерные </w:t>
      </w:r>
      <w:r w:rsidR="00CE7F9F" w:rsidRPr="00CB1A72">
        <w:rPr>
          <w:color w:val="auto"/>
          <w:sz w:val="24"/>
          <w:szCs w:val="24"/>
        </w:rPr>
        <w:t>инструменты.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4. </w:t>
      </w:r>
      <w:r w:rsidRPr="00CB1A72">
        <w:rPr>
          <w:bCs/>
          <w:color w:val="auto"/>
          <w:sz w:val="24"/>
          <w:szCs w:val="24"/>
        </w:rPr>
        <w:t xml:space="preserve">Трудовые </w:t>
      </w:r>
      <w:r w:rsidR="00CE7F9F" w:rsidRPr="00CB1A72">
        <w:rPr>
          <w:bCs/>
          <w:color w:val="auto"/>
          <w:sz w:val="24"/>
          <w:szCs w:val="24"/>
        </w:rPr>
        <w:t>действия как основные слагаемые технологии.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Измерение </w:t>
      </w:r>
      <w:r w:rsidR="00CE7F9F" w:rsidRPr="00CB1A72">
        <w:rPr>
          <w:color w:val="auto"/>
          <w:sz w:val="24"/>
          <w:szCs w:val="24"/>
        </w:rPr>
        <w:t xml:space="preserve">и счёт как универсальные трудовые действия. </w:t>
      </w:r>
      <w:r w:rsidRPr="00CB1A72">
        <w:rPr>
          <w:color w:val="auto"/>
          <w:sz w:val="24"/>
          <w:szCs w:val="24"/>
        </w:rPr>
        <w:t xml:space="preserve">Точность </w:t>
      </w:r>
      <w:r w:rsidR="00CE7F9F" w:rsidRPr="00CB1A72">
        <w:rPr>
          <w:color w:val="auto"/>
          <w:sz w:val="24"/>
          <w:szCs w:val="24"/>
        </w:rPr>
        <w:t xml:space="preserve">и погрешность измерений. </w:t>
      </w:r>
      <w:r w:rsidRPr="00CB1A72">
        <w:rPr>
          <w:color w:val="auto"/>
          <w:sz w:val="24"/>
          <w:szCs w:val="24"/>
        </w:rPr>
        <w:t xml:space="preserve">Действия </w:t>
      </w:r>
      <w:r w:rsidR="00CE7F9F" w:rsidRPr="00CB1A72">
        <w:rPr>
          <w:color w:val="auto"/>
          <w:sz w:val="24"/>
          <w:szCs w:val="24"/>
        </w:rPr>
        <w:t xml:space="preserve">при работе с бумагой. </w:t>
      </w:r>
      <w:r w:rsidRPr="00CB1A72">
        <w:rPr>
          <w:color w:val="auto"/>
          <w:sz w:val="24"/>
          <w:szCs w:val="24"/>
        </w:rPr>
        <w:t xml:space="preserve">Действия </w:t>
      </w:r>
      <w:r w:rsidR="00CE7F9F" w:rsidRPr="00CB1A72">
        <w:rPr>
          <w:color w:val="auto"/>
          <w:sz w:val="24"/>
          <w:szCs w:val="24"/>
        </w:rPr>
        <w:t xml:space="preserve">при работе с тканью. </w:t>
      </w:r>
      <w:r w:rsidRPr="00CB1A72">
        <w:rPr>
          <w:color w:val="auto"/>
          <w:sz w:val="24"/>
          <w:szCs w:val="24"/>
        </w:rPr>
        <w:t xml:space="preserve">Действия </w:t>
      </w:r>
      <w:r w:rsidR="00CE7F9F" w:rsidRPr="00CB1A72">
        <w:rPr>
          <w:color w:val="auto"/>
          <w:sz w:val="24"/>
          <w:szCs w:val="24"/>
        </w:rPr>
        <w:t xml:space="preserve">при работе с древесиной. </w:t>
      </w:r>
      <w:r w:rsidRPr="00CB1A72">
        <w:rPr>
          <w:color w:val="auto"/>
          <w:sz w:val="24"/>
          <w:szCs w:val="24"/>
        </w:rPr>
        <w:t xml:space="preserve">Действия </w:t>
      </w:r>
      <w:r w:rsidR="00CE7F9F" w:rsidRPr="00CB1A72">
        <w:rPr>
          <w:color w:val="auto"/>
          <w:sz w:val="24"/>
          <w:szCs w:val="24"/>
        </w:rPr>
        <w:t xml:space="preserve">при работе с тонколистовым металлом. </w:t>
      </w:r>
      <w:r w:rsidRPr="00CB1A72">
        <w:rPr>
          <w:color w:val="auto"/>
          <w:sz w:val="24"/>
          <w:szCs w:val="24"/>
        </w:rPr>
        <w:t xml:space="preserve">Приготовление </w:t>
      </w:r>
      <w:r w:rsidR="00CE7F9F" w:rsidRPr="00CB1A72">
        <w:rPr>
          <w:color w:val="auto"/>
          <w:sz w:val="24"/>
          <w:szCs w:val="24"/>
        </w:rPr>
        <w:t>пищи.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Общность </w:t>
      </w:r>
      <w:r w:rsidR="00CE7F9F" w:rsidRPr="00CB1A72">
        <w:rPr>
          <w:color w:val="auto"/>
          <w:sz w:val="24"/>
          <w:szCs w:val="24"/>
        </w:rPr>
        <w:t>и различие действий с различными материалами и пищевыми продуктами.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5. </w:t>
      </w:r>
      <w:r w:rsidRPr="00CB1A72">
        <w:rPr>
          <w:bCs/>
          <w:color w:val="auto"/>
          <w:sz w:val="24"/>
          <w:szCs w:val="24"/>
        </w:rPr>
        <w:t xml:space="preserve">Технологии </w:t>
      </w:r>
      <w:r w:rsidR="00CE7F9F" w:rsidRPr="00CB1A72">
        <w:rPr>
          <w:bCs/>
          <w:color w:val="auto"/>
          <w:sz w:val="24"/>
          <w:szCs w:val="24"/>
        </w:rPr>
        <w:t>обработки конструкционных материалов.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Разметка </w:t>
      </w:r>
      <w:r w:rsidR="00CE7F9F" w:rsidRPr="00CB1A72">
        <w:rPr>
          <w:color w:val="auto"/>
          <w:sz w:val="24"/>
          <w:szCs w:val="24"/>
        </w:rPr>
        <w:t xml:space="preserve">заготовок из древесины, металла, пластмасс. </w:t>
      </w:r>
      <w:r w:rsidRPr="00CB1A72">
        <w:rPr>
          <w:color w:val="auto"/>
          <w:sz w:val="24"/>
          <w:szCs w:val="24"/>
        </w:rPr>
        <w:t xml:space="preserve">Приёмы </w:t>
      </w:r>
      <w:r w:rsidR="00CE7F9F" w:rsidRPr="00CB1A72">
        <w:rPr>
          <w:color w:val="auto"/>
          <w:sz w:val="24"/>
          <w:szCs w:val="24"/>
        </w:rPr>
        <w:t>ручной правки заготовок из проволоки и тонколистового металла.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Резание </w:t>
      </w:r>
      <w:r w:rsidR="00CE7F9F" w:rsidRPr="00CB1A72">
        <w:rPr>
          <w:color w:val="auto"/>
          <w:sz w:val="24"/>
          <w:szCs w:val="24"/>
        </w:rPr>
        <w:t>заготовок.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Строгание </w:t>
      </w:r>
      <w:r w:rsidR="00CE7F9F" w:rsidRPr="00CB1A72">
        <w:rPr>
          <w:color w:val="auto"/>
          <w:sz w:val="24"/>
          <w:szCs w:val="24"/>
        </w:rPr>
        <w:t>заготовок из древесины.</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Гибка</w:t>
      </w:r>
      <w:r w:rsidR="00CE7F9F" w:rsidRPr="00CB1A72">
        <w:rPr>
          <w:color w:val="auto"/>
          <w:sz w:val="24"/>
          <w:szCs w:val="24"/>
        </w:rPr>
        <w:t xml:space="preserve">, заготовок из тонколистового металла и проволоки. </w:t>
      </w:r>
      <w:r w:rsidRPr="00CB1A72">
        <w:rPr>
          <w:color w:val="auto"/>
          <w:sz w:val="24"/>
          <w:szCs w:val="24"/>
        </w:rPr>
        <w:t xml:space="preserve">Получение </w:t>
      </w:r>
      <w:r w:rsidR="00CE7F9F" w:rsidRPr="00CB1A72">
        <w:rPr>
          <w:color w:val="auto"/>
          <w:sz w:val="24"/>
          <w:szCs w:val="24"/>
        </w:rPr>
        <w:t xml:space="preserve">отверстий в заготовках из конструкционных материалов. </w:t>
      </w:r>
      <w:r w:rsidRPr="00CB1A72">
        <w:rPr>
          <w:color w:val="auto"/>
          <w:sz w:val="24"/>
          <w:szCs w:val="24"/>
        </w:rPr>
        <w:t xml:space="preserve">Соединение </w:t>
      </w:r>
      <w:r w:rsidR="00CE7F9F" w:rsidRPr="00CB1A72">
        <w:rPr>
          <w:color w:val="auto"/>
          <w:sz w:val="24"/>
          <w:szCs w:val="24"/>
        </w:rPr>
        <w:t>деталей из древесины с помощью гвоздей, шурупов, клея.</w:t>
      </w: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Сборка </w:t>
      </w:r>
      <w:r w:rsidR="00CE7F9F" w:rsidRPr="00CB1A72">
        <w:rPr>
          <w:color w:val="auto"/>
          <w:sz w:val="24"/>
          <w:szCs w:val="24"/>
        </w:rPr>
        <w:t>изделий из тонколистового металла, проволоки, искусственных материалов.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Зачистка </w:t>
      </w:r>
      <w:r w:rsidR="00CE7F9F" w:rsidRPr="00CB1A72">
        <w:rPr>
          <w:color w:val="auto"/>
          <w:sz w:val="24"/>
          <w:szCs w:val="24"/>
        </w:rPr>
        <w:t>и отделка поверхностей деталей из конструкционных материалов.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Изготовление </w:t>
      </w:r>
      <w:r w:rsidR="00CE7F9F" w:rsidRPr="00CB1A72">
        <w:rPr>
          <w:color w:val="auto"/>
          <w:sz w:val="24"/>
          <w:szCs w:val="24"/>
        </w:rPr>
        <w:t>цилиндрических и конических деталей из древесины ручным инструментом.</w:t>
      </w:r>
    </w:p>
    <w:p w:rsidR="00A57638" w:rsidRPr="00CB1A72" w:rsidRDefault="005D40CB" w:rsidP="005760E2">
      <w:pPr>
        <w:pStyle w:val="13"/>
        <w:spacing w:line="240" w:lineRule="auto"/>
        <w:jc w:val="both"/>
        <w:rPr>
          <w:color w:val="auto"/>
          <w:sz w:val="24"/>
          <w:szCs w:val="24"/>
        </w:rPr>
      </w:pPr>
      <w:r w:rsidRPr="00CB1A72">
        <w:rPr>
          <w:color w:val="auto"/>
          <w:sz w:val="24"/>
          <w:szCs w:val="24"/>
        </w:rPr>
        <w:t>Отде</w:t>
      </w:r>
      <w:r w:rsidR="00CE7F9F" w:rsidRPr="00CB1A72">
        <w:rPr>
          <w:color w:val="auto"/>
          <w:sz w:val="24"/>
          <w:szCs w:val="24"/>
        </w:rPr>
        <w:t>лка изделий из конструкционных материалов.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Правила </w:t>
      </w:r>
      <w:r w:rsidR="00CE7F9F" w:rsidRPr="00CB1A72">
        <w:rPr>
          <w:color w:val="auto"/>
          <w:sz w:val="24"/>
          <w:szCs w:val="24"/>
        </w:rPr>
        <w:t>безопасной работы.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6. </w:t>
      </w:r>
      <w:r w:rsidRPr="00CB1A72">
        <w:rPr>
          <w:bCs/>
          <w:color w:val="auto"/>
          <w:sz w:val="24"/>
          <w:szCs w:val="24"/>
        </w:rPr>
        <w:t xml:space="preserve">Технология </w:t>
      </w:r>
      <w:r w:rsidR="00CE7F9F" w:rsidRPr="00CB1A72">
        <w:rPr>
          <w:bCs/>
          <w:color w:val="auto"/>
          <w:sz w:val="24"/>
          <w:szCs w:val="24"/>
        </w:rPr>
        <w:t>обработки текстильных материалов.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 xml:space="preserve">работы в швейной мастерской. </w:t>
      </w:r>
      <w:r w:rsidRPr="00CB1A72">
        <w:rPr>
          <w:color w:val="auto"/>
          <w:sz w:val="24"/>
          <w:szCs w:val="24"/>
        </w:rPr>
        <w:t xml:space="preserve">Основное </w:t>
      </w:r>
      <w:r w:rsidR="00CE7F9F" w:rsidRPr="00CB1A72">
        <w:rPr>
          <w:color w:val="auto"/>
          <w:sz w:val="24"/>
          <w:szCs w:val="24"/>
        </w:rPr>
        <w:t xml:space="preserve">швейное оборудование, инструменты, приспособления. </w:t>
      </w:r>
      <w:r w:rsidRPr="00CB1A72">
        <w:rPr>
          <w:color w:val="auto"/>
          <w:sz w:val="24"/>
          <w:szCs w:val="24"/>
        </w:rPr>
        <w:t xml:space="preserve">Основные </w:t>
      </w:r>
      <w:r w:rsidR="00CE7F9F" w:rsidRPr="00CB1A72">
        <w:rPr>
          <w:color w:val="auto"/>
          <w:sz w:val="24"/>
          <w:szCs w:val="24"/>
        </w:rPr>
        <w:t xml:space="preserve">приёмы работы на бытовой швейной машине. </w:t>
      </w:r>
      <w:r w:rsidRPr="00CB1A72">
        <w:rPr>
          <w:color w:val="auto"/>
          <w:sz w:val="24"/>
          <w:szCs w:val="24"/>
        </w:rPr>
        <w:t xml:space="preserve">Приёмы </w:t>
      </w:r>
      <w:r w:rsidR="00CE7F9F" w:rsidRPr="00CB1A72">
        <w:rPr>
          <w:color w:val="auto"/>
          <w:sz w:val="24"/>
          <w:szCs w:val="24"/>
        </w:rPr>
        <w:t>выполнения основных утюжильных операций.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Основы </w:t>
      </w:r>
      <w:r w:rsidR="00CE7F9F" w:rsidRPr="00CB1A72">
        <w:rPr>
          <w:color w:val="auto"/>
          <w:sz w:val="24"/>
          <w:szCs w:val="24"/>
        </w:rPr>
        <w:t>технологии изготовления изделий из текстильных материалов.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Последовательность </w:t>
      </w:r>
      <w:r w:rsidR="00CE7F9F" w:rsidRPr="00CB1A72">
        <w:rPr>
          <w:color w:val="auto"/>
          <w:sz w:val="24"/>
          <w:szCs w:val="24"/>
        </w:rPr>
        <w:t xml:space="preserve">изготовления швейного изделия. </w:t>
      </w:r>
      <w:r w:rsidRPr="00CB1A72">
        <w:rPr>
          <w:color w:val="auto"/>
          <w:sz w:val="24"/>
          <w:szCs w:val="24"/>
        </w:rPr>
        <w:t xml:space="preserve">Моделирование </w:t>
      </w:r>
      <w:r w:rsidR="00CE7F9F" w:rsidRPr="00CB1A72">
        <w:rPr>
          <w:color w:val="auto"/>
          <w:sz w:val="24"/>
          <w:szCs w:val="24"/>
        </w:rPr>
        <w:t xml:space="preserve">и проектирование одежды с помощью сервисных программ. </w:t>
      </w:r>
      <w:r w:rsidRPr="00CB1A72">
        <w:rPr>
          <w:color w:val="auto"/>
          <w:sz w:val="24"/>
          <w:szCs w:val="24"/>
        </w:rPr>
        <w:t>Клас</w:t>
      </w:r>
      <w:r w:rsidR="00CE7F9F" w:rsidRPr="00CB1A72">
        <w:rPr>
          <w:color w:val="auto"/>
          <w:sz w:val="24"/>
          <w:szCs w:val="24"/>
        </w:rPr>
        <w:t xml:space="preserve">сификация машинных швов. </w:t>
      </w:r>
      <w:r w:rsidRPr="00CB1A72">
        <w:rPr>
          <w:color w:val="auto"/>
          <w:sz w:val="24"/>
          <w:szCs w:val="24"/>
        </w:rPr>
        <w:t xml:space="preserve">Обработка </w:t>
      </w:r>
      <w:r w:rsidR="00CE7F9F" w:rsidRPr="00CB1A72">
        <w:rPr>
          <w:color w:val="auto"/>
          <w:sz w:val="24"/>
          <w:szCs w:val="24"/>
        </w:rPr>
        <w:t>деталей кроя.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Способы </w:t>
      </w:r>
      <w:r w:rsidR="00CE7F9F" w:rsidRPr="00CB1A72">
        <w:rPr>
          <w:color w:val="auto"/>
          <w:sz w:val="24"/>
          <w:szCs w:val="24"/>
        </w:rPr>
        <w:t xml:space="preserve">настила ткани. </w:t>
      </w:r>
      <w:r w:rsidRPr="00CB1A72">
        <w:rPr>
          <w:color w:val="auto"/>
          <w:sz w:val="24"/>
          <w:szCs w:val="24"/>
        </w:rPr>
        <w:t xml:space="preserve">Раскладка </w:t>
      </w:r>
      <w:r w:rsidR="00CE7F9F" w:rsidRPr="00CB1A72">
        <w:rPr>
          <w:color w:val="auto"/>
          <w:sz w:val="24"/>
          <w:szCs w:val="24"/>
        </w:rPr>
        <w:t xml:space="preserve">выкройки на ткани. </w:t>
      </w:r>
      <w:r w:rsidRPr="00CB1A72">
        <w:rPr>
          <w:color w:val="auto"/>
          <w:sz w:val="24"/>
          <w:szCs w:val="24"/>
        </w:rPr>
        <w:t xml:space="preserve">Технология </w:t>
      </w:r>
      <w:r w:rsidR="00CE7F9F" w:rsidRPr="00CB1A72">
        <w:rPr>
          <w:color w:val="auto"/>
          <w:sz w:val="24"/>
          <w:szCs w:val="24"/>
        </w:rPr>
        <w:t xml:space="preserve">выполнения соединительных швов. </w:t>
      </w:r>
      <w:r w:rsidRPr="00CB1A72">
        <w:rPr>
          <w:color w:val="auto"/>
          <w:sz w:val="24"/>
          <w:szCs w:val="24"/>
        </w:rPr>
        <w:t xml:space="preserve">Обработка </w:t>
      </w:r>
      <w:r w:rsidR="00CE7F9F" w:rsidRPr="00CB1A72">
        <w:rPr>
          <w:color w:val="auto"/>
          <w:sz w:val="24"/>
          <w:szCs w:val="24"/>
        </w:rPr>
        <w:t xml:space="preserve">срезов. </w:t>
      </w:r>
      <w:r w:rsidRPr="00CB1A72">
        <w:rPr>
          <w:color w:val="auto"/>
          <w:sz w:val="24"/>
          <w:szCs w:val="24"/>
        </w:rPr>
        <w:t xml:space="preserve">Обработка </w:t>
      </w:r>
      <w:r w:rsidR="00CE7F9F" w:rsidRPr="00CB1A72">
        <w:rPr>
          <w:color w:val="auto"/>
          <w:sz w:val="24"/>
          <w:szCs w:val="24"/>
        </w:rPr>
        <w:t>вытачки.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 декоративно-прикладном творчестве. </w:t>
      </w:r>
      <w:r w:rsidRPr="00CB1A72">
        <w:rPr>
          <w:color w:val="auto"/>
          <w:sz w:val="24"/>
          <w:szCs w:val="24"/>
        </w:rPr>
        <w:t xml:space="preserve">Технологии </w:t>
      </w:r>
      <w:r w:rsidR="00CE7F9F" w:rsidRPr="00CB1A72">
        <w:rPr>
          <w:color w:val="auto"/>
          <w:sz w:val="24"/>
          <w:szCs w:val="24"/>
        </w:rPr>
        <w:t>художественной обработки текстильных материалов: лоскутное шитьё, вышивка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7. </w:t>
      </w:r>
      <w:r w:rsidRPr="00CB1A72">
        <w:rPr>
          <w:bCs/>
          <w:color w:val="auto"/>
          <w:sz w:val="24"/>
          <w:szCs w:val="24"/>
        </w:rPr>
        <w:t xml:space="preserve">Технологии </w:t>
      </w:r>
      <w:r w:rsidR="00CE7F9F" w:rsidRPr="00CB1A72">
        <w:rPr>
          <w:bCs/>
          <w:color w:val="auto"/>
          <w:sz w:val="24"/>
          <w:szCs w:val="24"/>
        </w:rPr>
        <w:t>обработки пищевых продуктов.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 xml:space="preserve">и оборудование кухни. </w:t>
      </w:r>
      <w:r w:rsidRPr="00CB1A72">
        <w:rPr>
          <w:color w:val="auto"/>
          <w:sz w:val="24"/>
          <w:szCs w:val="24"/>
        </w:rPr>
        <w:t xml:space="preserve">Санитарные </w:t>
      </w:r>
      <w:r w:rsidR="00CE7F9F" w:rsidRPr="00CB1A72">
        <w:rPr>
          <w:color w:val="auto"/>
          <w:sz w:val="24"/>
          <w:szCs w:val="24"/>
        </w:rPr>
        <w:t xml:space="preserve">и гигиенические требования к помещению кухни и столовой, посуде, к обработке пищевых продуктов. </w:t>
      </w:r>
      <w:r w:rsidRPr="00CB1A72">
        <w:rPr>
          <w:color w:val="auto"/>
          <w:sz w:val="24"/>
          <w:szCs w:val="24"/>
        </w:rPr>
        <w:t>Безопасные</w:t>
      </w:r>
      <w:r w:rsidR="00CE7F9F" w:rsidRPr="00CB1A72">
        <w:rPr>
          <w:color w:val="auto"/>
          <w:sz w:val="24"/>
          <w:szCs w:val="24"/>
        </w:rPr>
        <w:t xml:space="preserve"> приёмы работы. </w:t>
      </w:r>
      <w:r w:rsidRPr="00CB1A72">
        <w:rPr>
          <w:color w:val="auto"/>
          <w:sz w:val="24"/>
          <w:szCs w:val="24"/>
        </w:rPr>
        <w:t xml:space="preserve">Сервировка </w:t>
      </w:r>
      <w:r w:rsidR="00CE7F9F" w:rsidRPr="00CB1A72">
        <w:rPr>
          <w:color w:val="auto"/>
          <w:sz w:val="24"/>
          <w:szCs w:val="24"/>
        </w:rPr>
        <w:t xml:space="preserve">стола. </w:t>
      </w:r>
      <w:r w:rsidRPr="00CB1A72">
        <w:rPr>
          <w:color w:val="auto"/>
          <w:sz w:val="24"/>
          <w:szCs w:val="24"/>
        </w:rPr>
        <w:t xml:space="preserve">Правила </w:t>
      </w:r>
      <w:r w:rsidR="00CE7F9F" w:rsidRPr="00CB1A72">
        <w:rPr>
          <w:color w:val="auto"/>
          <w:sz w:val="24"/>
          <w:szCs w:val="24"/>
        </w:rPr>
        <w:t xml:space="preserve">этикета за столом. </w:t>
      </w:r>
      <w:r w:rsidRPr="00CB1A72">
        <w:rPr>
          <w:color w:val="auto"/>
          <w:sz w:val="24"/>
          <w:szCs w:val="24"/>
        </w:rPr>
        <w:t xml:space="preserve">Условия </w:t>
      </w:r>
      <w:r w:rsidR="00CE7F9F" w:rsidRPr="00CB1A72">
        <w:rPr>
          <w:color w:val="auto"/>
          <w:sz w:val="24"/>
          <w:szCs w:val="24"/>
        </w:rPr>
        <w:t xml:space="preserve">хранения продуктов питания. </w:t>
      </w:r>
      <w:r w:rsidRPr="00CB1A72">
        <w:rPr>
          <w:color w:val="auto"/>
          <w:sz w:val="24"/>
          <w:szCs w:val="24"/>
        </w:rPr>
        <w:t xml:space="preserve">Утилизация </w:t>
      </w:r>
      <w:r w:rsidR="00CE7F9F" w:rsidRPr="00CB1A72">
        <w:rPr>
          <w:color w:val="auto"/>
          <w:sz w:val="24"/>
          <w:szCs w:val="24"/>
        </w:rPr>
        <w:t xml:space="preserve">бытовых и пищевых отходов. </w:t>
      </w:r>
      <w:r w:rsidRPr="00CB1A72">
        <w:rPr>
          <w:color w:val="auto"/>
          <w:sz w:val="24"/>
          <w:szCs w:val="24"/>
        </w:rPr>
        <w:t>Профессии</w:t>
      </w:r>
      <w:r w:rsidR="00CE7F9F" w:rsidRPr="00CB1A72">
        <w:rPr>
          <w:color w:val="auto"/>
          <w:sz w:val="24"/>
          <w:szCs w:val="24"/>
        </w:rPr>
        <w:t>, связанные с производством и обработкой пищевых продуктов.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Приготовление </w:t>
      </w:r>
      <w:r w:rsidR="00CE7F9F" w:rsidRPr="00CB1A72">
        <w:rPr>
          <w:color w:val="auto"/>
          <w:sz w:val="24"/>
          <w:szCs w:val="24"/>
        </w:rPr>
        <w:t xml:space="preserve">пищи в походных условиях. </w:t>
      </w:r>
      <w:r w:rsidRPr="00CB1A72">
        <w:rPr>
          <w:color w:val="auto"/>
          <w:sz w:val="24"/>
          <w:szCs w:val="24"/>
        </w:rPr>
        <w:t xml:space="preserve">Утилизация </w:t>
      </w:r>
      <w:r w:rsidR="00CE7F9F" w:rsidRPr="00CB1A72">
        <w:rPr>
          <w:color w:val="auto"/>
          <w:sz w:val="24"/>
          <w:szCs w:val="24"/>
        </w:rPr>
        <w:t>бытовых и пищевых отходов в походных условиях.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Основы </w:t>
      </w:r>
      <w:r w:rsidR="00CE7F9F" w:rsidRPr="00CB1A72">
        <w:rPr>
          <w:color w:val="auto"/>
          <w:sz w:val="24"/>
          <w:szCs w:val="24"/>
        </w:rPr>
        <w:t xml:space="preserve">здорового питания. </w:t>
      </w:r>
      <w:r w:rsidRPr="00CB1A72">
        <w:rPr>
          <w:color w:val="auto"/>
          <w:sz w:val="24"/>
          <w:szCs w:val="24"/>
        </w:rPr>
        <w:t xml:space="preserve">Основные </w:t>
      </w:r>
      <w:r w:rsidR="00CE7F9F" w:rsidRPr="00CB1A72">
        <w:rPr>
          <w:color w:val="auto"/>
          <w:sz w:val="24"/>
          <w:szCs w:val="24"/>
        </w:rPr>
        <w:t xml:space="preserve">приёмы и способы обработки продуктов. </w:t>
      </w:r>
      <w:r w:rsidRPr="00CB1A72">
        <w:rPr>
          <w:color w:val="auto"/>
          <w:sz w:val="24"/>
          <w:szCs w:val="24"/>
        </w:rPr>
        <w:t xml:space="preserve">Технология </w:t>
      </w:r>
      <w:r w:rsidR="00CE7F9F" w:rsidRPr="00CB1A72">
        <w:rPr>
          <w:color w:val="auto"/>
          <w:sz w:val="24"/>
          <w:szCs w:val="24"/>
        </w:rPr>
        <w:t xml:space="preserve">приготовления основных блюд. </w:t>
      </w:r>
      <w:r w:rsidRPr="00CB1A72">
        <w:rPr>
          <w:color w:val="auto"/>
          <w:sz w:val="24"/>
          <w:szCs w:val="24"/>
        </w:rPr>
        <w:t xml:space="preserve">Основы </w:t>
      </w:r>
      <w:r w:rsidR="00CE7F9F" w:rsidRPr="00CB1A72">
        <w:rPr>
          <w:color w:val="auto"/>
          <w:sz w:val="24"/>
          <w:szCs w:val="24"/>
        </w:rPr>
        <w:t>здорового питания в походных условиях.</w:t>
      </w:r>
    </w:p>
    <w:p w:rsidR="00A57638" w:rsidRPr="00CB1A72" w:rsidRDefault="00CE7F9F" w:rsidP="005760E2">
      <w:pPr>
        <w:pStyle w:val="af5"/>
        <w:rPr>
          <w:rFonts w:ascii="Times New Roman" w:hAnsi="Times New Roman" w:cs="Times New Roman"/>
          <w:b w:val="0"/>
          <w:sz w:val="24"/>
          <w:szCs w:val="24"/>
        </w:rPr>
      </w:pPr>
      <w:bookmarkStart w:id="743" w:name="bookmark1682"/>
      <w:r w:rsidRPr="00CB1A72">
        <w:rPr>
          <w:rFonts w:ascii="Times New Roman" w:hAnsi="Times New Roman" w:cs="Times New Roman"/>
          <w:b w:val="0"/>
          <w:sz w:val="24"/>
          <w:szCs w:val="24"/>
        </w:rPr>
        <w:t>7-9 классы</w:t>
      </w:r>
      <w:bookmarkEnd w:id="743"/>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72"/>
        <w:spacing w:line="240" w:lineRule="auto"/>
        <w:ind w:firstLine="240"/>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8. </w:t>
      </w:r>
      <w:r w:rsidRPr="00CB1A72">
        <w:rPr>
          <w:bCs/>
          <w:color w:val="auto"/>
          <w:sz w:val="24"/>
          <w:szCs w:val="24"/>
        </w:rPr>
        <w:t xml:space="preserve">Моделирование </w:t>
      </w:r>
      <w:r w:rsidR="00CE7F9F" w:rsidRPr="00CB1A72">
        <w:rPr>
          <w:bCs/>
          <w:color w:val="auto"/>
          <w:sz w:val="24"/>
          <w:szCs w:val="24"/>
        </w:rPr>
        <w:t>как основа познания и практической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модели. </w:t>
      </w:r>
      <w:r w:rsidRPr="00CB1A72">
        <w:rPr>
          <w:color w:val="auto"/>
          <w:sz w:val="24"/>
          <w:szCs w:val="24"/>
        </w:rPr>
        <w:t xml:space="preserve">Свойства </w:t>
      </w:r>
      <w:r w:rsidR="00CE7F9F" w:rsidRPr="00CB1A72">
        <w:rPr>
          <w:color w:val="auto"/>
          <w:sz w:val="24"/>
          <w:szCs w:val="24"/>
        </w:rPr>
        <w:t xml:space="preserve">и параметры моделей. </w:t>
      </w:r>
      <w:r w:rsidRPr="00CB1A72">
        <w:rPr>
          <w:color w:val="auto"/>
          <w:sz w:val="24"/>
          <w:szCs w:val="24"/>
        </w:rPr>
        <w:t xml:space="preserve">Общая </w:t>
      </w:r>
      <w:r w:rsidR="00CE7F9F" w:rsidRPr="00CB1A72">
        <w:rPr>
          <w:color w:val="auto"/>
          <w:sz w:val="24"/>
          <w:szCs w:val="24"/>
        </w:rPr>
        <w:t xml:space="preserve">схема построения модели. </w:t>
      </w:r>
      <w:r w:rsidRPr="00CB1A72">
        <w:rPr>
          <w:color w:val="auto"/>
          <w:sz w:val="24"/>
          <w:szCs w:val="24"/>
        </w:rPr>
        <w:t xml:space="preserve">Адекватность </w:t>
      </w:r>
      <w:r w:rsidR="00CE7F9F" w:rsidRPr="00CB1A72">
        <w:rPr>
          <w:color w:val="auto"/>
          <w:sz w:val="24"/>
          <w:szCs w:val="24"/>
        </w:rPr>
        <w:t xml:space="preserve">модели моделируемому объекту и целям моделирования. </w:t>
      </w:r>
      <w:r w:rsidRPr="00CB1A72">
        <w:rPr>
          <w:color w:val="auto"/>
          <w:sz w:val="24"/>
          <w:szCs w:val="24"/>
        </w:rPr>
        <w:t xml:space="preserve">Применение </w:t>
      </w:r>
      <w:r w:rsidR="00CE7F9F" w:rsidRPr="00CB1A72">
        <w:rPr>
          <w:color w:val="auto"/>
          <w:sz w:val="24"/>
          <w:szCs w:val="24"/>
        </w:rPr>
        <w:t>модели.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Модели </w:t>
      </w:r>
      <w:r w:rsidR="00CE7F9F" w:rsidRPr="00CB1A72">
        <w:rPr>
          <w:color w:val="auto"/>
          <w:sz w:val="24"/>
          <w:szCs w:val="24"/>
        </w:rPr>
        <w:t xml:space="preserve">человеческой деятельности. </w:t>
      </w:r>
      <w:r w:rsidRPr="00CB1A72">
        <w:rPr>
          <w:color w:val="auto"/>
          <w:sz w:val="24"/>
          <w:szCs w:val="24"/>
        </w:rPr>
        <w:t xml:space="preserve">Алгоритмы </w:t>
      </w:r>
      <w:r w:rsidR="00CE7F9F" w:rsidRPr="00CB1A72">
        <w:rPr>
          <w:color w:val="auto"/>
          <w:sz w:val="24"/>
          <w:szCs w:val="24"/>
        </w:rPr>
        <w:t>и технологии как модели.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9. </w:t>
      </w:r>
      <w:r w:rsidRPr="00CB1A72">
        <w:rPr>
          <w:bCs/>
          <w:color w:val="auto"/>
          <w:sz w:val="24"/>
          <w:szCs w:val="24"/>
        </w:rPr>
        <w:t xml:space="preserve">Машины </w:t>
      </w:r>
      <w:r w:rsidR="00CE7F9F" w:rsidRPr="00CB1A72">
        <w:rPr>
          <w:bCs/>
          <w:color w:val="auto"/>
          <w:sz w:val="24"/>
          <w:szCs w:val="24"/>
        </w:rPr>
        <w:t>и их модели.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Как </w:t>
      </w:r>
      <w:r w:rsidR="00CE7F9F" w:rsidRPr="00CB1A72">
        <w:rPr>
          <w:color w:val="auto"/>
          <w:sz w:val="24"/>
          <w:szCs w:val="24"/>
        </w:rPr>
        <w:t>устроены машины.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Конструирование </w:t>
      </w:r>
      <w:r w:rsidR="00CE7F9F" w:rsidRPr="00CB1A72">
        <w:rPr>
          <w:color w:val="auto"/>
          <w:sz w:val="24"/>
          <w:szCs w:val="24"/>
        </w:rPr>
        <w:t xml:space="preserve">машин. </w:t>
      </w:r>
      <w:r w:rsidRPr="00CB1A72">
        <w:rPr>
          <w:color w:val="auto"/>
          <w:sz w:val="24"/>
          <w:szCs w:val="24"/>
        </w:rPr>
        <w:t xml:space="preserve">Действия </w:t>
      </w:r>
      <w:r w:rsidR="00CE7F9F" w:rsidRPr="00CB1A72">
        <w:rPr>
          <w:color w:val="auto"/>
          <w:sz w:val="24"/>
          <w:szCs w:val="24"/>
        </w:rPr>
        <w:t>при сборке модели машины при помощи деталей конструктора.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Простейшие </w:t>
      </w:r>
      <w:r w:rsidR="00CE7F9F" w:rsidRPr="00CB1A72">
        <w:rPr>
          <w:color w:val="auto"/>
          <w:sz w:val="24"/>
          <w:szCs w:val="24"/>
        </w:rPr>
        <w:t>механизмы как базовые элементы многообразия механизмов.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Физические </w:t>
      </w:r>
      <w:r w:rsidR="00CE7F9F" w:rsidRPr="00CB1A72">
        <w:rPr>
          <w:color w:val="auto"/>
          <w:sz w:val="24"/>
          <w:szCs w:val="24"/>
        </w:rPr>
        <w:t>законы, реализованные в простейших механизмах.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Модели </w:t>
      </w:r>
      <w:r w:rsidR="00CE7F9F" w:rsidRPr="00CB1A72">
        <w:rPr>
          <w:color w:val="auto"/>
          <w:sz w:val="24"/>
          <w:szCs w:val="24"/>
        </w:rPr>
        <w:t>механизмов и эксперименты с этими механизмами.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10. </w:t>
      </w:r>
      <w:r w:rsidRPr="00CB1A72">
        <w:rPr>
          <w:bCs/>
          <w:color w:val="auto"/>
          <w:sz w:val="24"/>
          <w:szCs w:val="24"/>
        </w:rPr>
        <w:t xml:space="preserve">Традиционные </w:t>
      </w:r>
      <w:r w:rsidR="00CE7F9F" w:rsidRPr="00CB1A72">
        <w:rPr>
          <w:bCs/>
          <w:color w:val="auto"/>
          <w:sz w:val="24"/>
          <w:szCs w:val="24"/>
        </w:rPr>
        <w:t>производства и технологии.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Обработка </w:t>
      </w:r>
      <w:r w:rsidR="00CE7F9F" w:rsidRPr="00CB1A72">
        <w:rPr>
          <w:color w:val="auto"/>
          <w:sz w:val="24"/>
          <w:szCs w:val="24"/>
        </w:rPr>
        <w:t xml:space="preserve">древесины. </w:t>
      </w:r>
      <w:r w:rsidRPr="00CB1A72">
        <w:rPr>
          <w:color w:val="auto"/>
          <w:sz w:val="24"/>
          <w:szCs w:val="24"/>
        </w:rPr>
        <w:t xml:space="preserve">Технология </w:t>
      </w:r>
      <w:r w:rsidR="00CE7F9F" w:rsidRPr="00CB1A72">
        <w:rPr>
          <w:color w:val="auto"/>
          <w:sz w:val="24"/>
          <w:szCs w:val="24"/>
        </w:rPr>
        <w:t xml:space="preserve">шипового соединения деталей из древесины. </w:t>
      </w:r>
      <w:r w:rsidRPr="00CB1A72">
        <w:rPr>
          <w:color w:val="auto"/>
          <w:sz w:val="24"/>
          <w:szCs w:val="24"/>
        </w:rPr>
        <w:t xml:space="preserve">Технология </w:t>
      </w:r>
      <w:r w:rsidR="00CE7F9F" w:rsidRPr="00CB1A72">
        <w:rPr>
          <w:color w:val="auto"/>
          <w:sz w:val="24"/>
          <w:szCs w:val="24"/>
        </w:rPr>
        <w:t xml:space="preserve">соединения деталей из древесины шкантами и шурупами в нагель. </w:t>
      </w:r>
      <w:r w:rsidRPr="00CB1A72">
        <w:rPr>
          <w:color w:val="auto"/>
          <w:sz w:val="24"/>
          <w:szCs w:val="24"/>
        </w:rPr>
        <w:t xml:space="preserve">Технологии </w:t>
      </w:r>
      <w:r w:rsidR="00CE7F9F" w:rsidRPr="00CB1A72">
        <w:rPr>
          <w:color w:val="auto"/>
          <w:sz w:val="24"/>
          <w:szCs w:val="24"/>
        </w:rPr>
        <w:t xml:space="preserve">механической обработки конструкционных материалов. </w:t>
      </w:r>
      <w:r w:rsidRPr="00CB1A72">
        <w:rPr>
          <w:color w:val="auto"/>
          <w:sz w:val="24"/>
          <w:szCs w:val="24"/>
        </w:rPr>
        <w:t xml:space="preserve">Технология </w:t>
      </w:r>
      <w:r w:rsidR="00CE7F9F" w:rsidRPr="00CB1A72">
        <w:rPr>
          <w:color w:val="auto"/>
          <w:sz w:val="24"/>
          <w:szCs w:val="24"/>
        </w:rPr>
        <w:t xml:space="preserve">обработки наружных и внутренних фасонных поверхностей деталей из древесины. </w:t>
      </w:r>
      <w:r w:rsidRPr="00CB1A72">
        <w:rPr>
          <w:color w:val="auto"/>
          <w:sz w:val="24"/>
          <w:szCs w:val="24"/>
        </w:rPr>
        <w:t xml:space="preserve">Отделка </w:t>
      </w:r>
      <w:r w:rsidR="00CE7F9F" w:rsidRPr="00CB1A72">
        <w:rPr>
          <w:color w:val="auto"/>
          <w:sz w:val="24"/>
          <w:szCs w:val="24"/>
        </w:rPr>
        <w:t xml:space="preserve">изделий из древесины. </w:t>
      </w:r>
      <w:r w:rsidRPr="00CB1A72">
        <w:rPr>
          <w:color w:val="auto"/>
          <w:sz w:val="24"/>
          <w:szCs w:val="24"/>
        </w:rPr>
        <w:t xml:space="preserve">Изготовление </w:t>
      </w:r>
      <w:r w:rsidR="00CE7F9F" w:rsidRPr="00CB1A72">
        <w:rPr>
          <w:color w:val="auto"/>
          <w:sz w:val="24"/>
          <w:szCs w:val="24"/>
        </w:rPr>
        <w:t>изделий из древесины на токарном станке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Обработка </w:t>
      </w:r>
      <w:r w:rsidR="00CE7F9F" w:rsidRPr="00CB1A72">
        <w:rPr>
          <w:color w:val="auto"/>
          <w:sz w:val="24"/>
          <w:szCs w:val="24"/>
        </w:rPr>
        <w:t xml:space="preserve">металлов. </w:t>
      </w:r>
      <w:r w:rsidRPr="00CB1A72">
        <w:rPr>
          <w:color w:val="auto"/>
          <w:sz w:val="24"/>
          <w:szCs w:val="24"/>
        </w:rPr>
        <w:t xml:space="preserve">Технологии </w:t>
      </w:r>
      <w:r w:rsidR="00CE7F9F" w:rsidRPr="00CB1A72">
        <w:rPr>
          <w:color w:val="auto"/>
          <w:sz w:val="24"/>
          <w:szCs w:val="24"/>
        </w:rPr>
        <w:t xml:space="preserve">обработки металлов. </w:t>
      </w:r>
      <w:r w:rsidRPr="00CB1A72">
        <w:rPr>
          <w:color w:val="auto"/>
          <w:sz w:val="24"/>
          <w:szCs w:val="24"/>
        </w:rPr>
        <w:t xml:space="preserve">Конструкционная </w:t>
      </w:r>
      <w:r w:rsidR="00CE7F9F" w:rsidRPr="00CB1A72">
        <w:rPr>
          <w:color w:val="auto"/>
          <w:sz w:val="24"/>
          <w:szCs w:val="24"/>
        </w:rPr>
        <w:t xml:space="preserve">сталь. </w:t>
      </w:r>
      <w:r w:rsidRPr="00CB1A72">
        <w:rPr>
          <w:color w:val="auto"/>
          <w:sz w:val="24"/>
          <w:szCs w:val="24"/>
        </w:rPr>
        <w:t>Токарно</w:t>
      </w:r>
      <w:r w:rsidR="00CE7F9F" w:rsidRPr="00CB1A72">
        <w:rPr>
          <w:color w:val="auto"/>
          <w:sz w:val="24"/>
          <w:szCs w:val="24"/>
        </w:rPr>
        <w:t xml:space="preserve">-винторезный станок. </w:t>
      </w:r>
      <w:r w:rsidRPr="00CB1A72">
        <w:rPr>
          <w:color w:val="auto"/>
          <w:sz w:val="24"/>
          <w:szCs w:val="24"/>
        </w:rPr>
        <w:t xml:space="preserve">Изделия </w:t>
      </w:r>
      <w:r w:rsidR="00CE7F9F" w:rsidRPr="00CB1A72">
        <w:rPr>
          <w:color w:val="auto"/>
          <w:sz w:val="24"/>
          <w:szCs w:val="24"/>
        </w:rPr>
        <w:t xml:space="preserve">из металлопроката. </w:t>
      </w:r>
      <w:r w:rsidRPr="00CB1A72">
        <w:rPr>
          <w:color w:val="auto"/>
          <w:sz w:val="24"/>
          <w:szCs w:val="24"/>
        </w:rPr>
        <w:t xml:space="preserve">Резьба </w:t>
      </w:r>
      <w:r w:rsidR="00CE7F9F" w:rsidRPr="00CB1A72">
        <w:rPr>
          <w:color w:val="auto"/>
          <w:sz w:val="24"/>
          <w:szCs w:val="24"/>
        </w:rPr>
        <w:t xml:space="preserve">и резьбовые соединения. </w:t>
      </w:r>
      <w:r w:rsidRPr="00CB1A72">
        <w:rPr>
          <w:color w:val="auto"/>
          <w:sz w:val="24"/>
          <w:szCs w:val="24"/>
        </w:rPr>
        <w:t xml:space="preserve">Нарезание </w:t>
      </w:r>
      <w:r w:rsidR="00CE7F9F" w:rsidRPr="00CB1A72">
        <w:rPr>
          <w:color w:val="auto"/>
          <w:sz w:val="24"/>
          <w:szCs w:val="24"/>
        </w:rPr>
        <w:t xml:space="preserve">резьбы. </w:t>
      </w:r>
      <w:r w:rsidRPr="00CB1A72">
        <w:rPr>
          <w:color w:val="auto"/>
          <w:sz w:val="24"/>
          <w:szCs w:val="24"/>
        </w:rPr>
        <w:t xml:space="preserve">Соединение </w:t>
      </w:r>
      <w:r w:rsidR="00CE7F9F" w:rsidRPr="00CB1A72">
        <w:rPr>
          <w:color w:val="auto"/>
          <w:sz w:val="24"/>
          <w:szCs w:val="24"/>
        </w:rPr>
        <w:t xml:space="preserve">металлических деталей клеем. </w:t>
      </w:r>
      <w:r w:rsidRPr="00CB1A72">
        <w:rPr>
          <w:color w:val="auto"/>
          <w:sz w:val="24"/>
          <w:szCs w:val="24"/>
        </w:rPr>
        <w:t xml:space="preserve">Отделка </w:t>
      </w:r>
      <w:r w:rsidR="00CE7F9F" w:rsidRPr="00CB1A72">
        <w:rPr>
          <w:color w:val="auto"/>
          <w:sz w:val="24"/>
          <w:szCs w:val="24"/>
        </w:rPr>
        <w:t>деталей.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Тенденции </w:t>
      </w:r>
      <w:r w:rsidR="00CE7F9F" w:rsidRPr="00CB1A72">
        <w:rPr>
          <w:color w:val="auto"/>
          <w:sz w:val="24"/>
          <w:szCs w:val="24"/>
        </w:rPr>
        <w:t xml:space="preserve">развития оборудования текстильного и швейного производства. </w:t>
      </w:r>
      <w:r w:rsidRPr="00CB1A72">
        <w:rPr>
          <w:color w:val="auto"/>
          <w:sz w:val="24"/>
          <w:szCs w:val="24"/>
        </w:rPr>
        <w:t xml:space="preserve">Вязальные </w:t>
      </w:r>
      <w:r w:rsidR="00CE7F9F" w:rsidRPr="00CB1A72">
        <w:rPr>
          <w:color w:val="auto"/>
          <w:sz w:val="24"/>
          <w:szCs w:val="24"/>
        </w:rPr>
        <w:t xml:space="preserve">машины. </w:t>
      </w:r>
      <w:r w:rsidRPr="00CB1A72">
        <w:rPr>
          <w:color w:val="auto"/>
          <w:sz w:val="24"/>
          <w:szCs w:val="24"/>
        </w:rPr>
        <w:t xml:space="preserve">Основные </w:t>
      </w:r>
      <w:r w:rsidR="00CE7F9F" w:rsidRPr="00CB1A72">
        <w:rPr>
          <w:color w:val="auto"/>
          <w:sz w:val="24"/>
          <w:szCs w:val="24"/>
        </w:rPr>
        <w:t xml:space="preserve">приёмы работы на вязальной машине. </w:t>
      </w:r>
      <w:r w:rsidRPr="00CB1A72">
        <w:rPr>
          <w:color w:val="auto"/>
          <w:sz w:val="24"/>
          <w:szCs w:val="24"/>
        </w:rPr>
        <w:t xml:space="preserve">Использование </w:t>
      </w:r>
      <w:r w:rsidR="00CE7F9F" w:rsidRPr="00CB1A72">
        <w:rPr>
          <w:color w:val="auto"/>
          <w:sz w:val="24"/>
          <w:szCs w:val="24"/>
        </w:rPr>
        <w:t>компьютерных программ и робототехники в процессе обработки текстильных материалов.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Сырьё </w:t>
      </w:r>
      <w:r w:rsidR="00CE7F9F" w:rsidRPr="00CB1A72">
        <w:rPr>
          <w:color w:val="auto"/>
          <w:sz w:val="24"/>
          <w:szCs w:val="24"/>
        </w:rPr>
        <w:t xml:space="preserve">текстильной промышленности. </w:t>
      </w:r>
      <w:r w:rsidRPr="00CB1A72">
        <w:rPr>
          <w:color w:val="auto"/>
          <w:sz w:val="24"/>
          <w:szCs w:val="24"/>
        </w:rPr>
        <w:t xml:space="preserve">Волокна </w:t>
      </w:r>
      <w:r w:rsidR="00CE7F9F" w:rsidRPr="00CB1A72">
        <w:rPr>
          <w:color w:val="auto"/>
          <w:sz w:val="24"/>
          <w:szCs w:val="24"/>
        </w:rPr>
        <w:t xml:space="preserve">растительного и животного происхождения. </w:t>
      </w:r>
      <w:r w:rsidRPr="00CB1A72">
        <w:rPr>
          <w:color w:val="auto"/>
          <w:sz w:val="24"/>
          <w:szCs w:val="24"/>
        </w:rPr>
        <w:t xml:space="preserve">Текстильные </w:t>
      </w:r>
      <w:r w:rsidR="00CE7F9F" w:rsidRPr="00CB1A72">
        <w:rPr>
          <w:color w:val="auto"/>
          <w:sz w:val="24"/>
          <w:szCs w:val="24"/>
        </w:rPr>
        <w:t xml:space="preserve">химические волокна. </w:t>
      </w:r>
      <w:r w:rsidRPr="00CB1A72">
        <w:rPr>
          <w:color w:val="auto"/>
          <w:sz w:val="24"/>
          <w:szCs w:val="24"/>
        </w:rPr>
        <w:t xml:space="preserve">Экологические </w:t>
      </w:r>
      <w:r w:rsidR="00CE7F9F" w:rsidRPr="00CB1A72">
        <w:rPr>
          <w:color w:val="auto"/>
          <w:sz w:val="24"/>
          <w:szCs w:val="24"/>
        </w:rPr>
        <w:t xml:space="preserve">проблемы сырьевого обеспечения и утилизации отходов процесса производства химического волокна и изготовленных из него материалов. </w:t>
      </w:r>
      <w:r w:rsidRPr="00CB1A72">
        <w:rPr>
          <w:color w:val="auto"/>
          <w:sz w:val="24"/>
          <w:szCs w:val="24"/>
        </w:rPr>
        <w:t xml:space="preserve">Нетканые </w:t>
      </w:r>
      <w:r w:rsidR="00CE7F9F" w:rsidRPr="00CB1A72">
        <w:rPr>
          <w:color w:val="auto"/>
          <w:sz w:val="24"/>
          <w:szCs w:val="24"/>
        </w:rPr>
        <w:t xml:space="preserve">материалы из химических волокон. </w:t>
      </w:r>
      <w:r w:rsidRPr="00CB1A72">
        <w:rPr>
          <w:color w:val="auto"/>
          <w:sz w:val="24"/>
          <w:szCs w:val="24"/>
        </w:rPr>
        <w:t xml:space="preserve">Влияние </w:t>
      </w:r>
      <w:r w:rsidR="00CE7F9F" w:rsidRPr="00CB1A72">
        <w:rPr>
          <w:color w:val="auto"/>
          <w:sz w:val="24"/>
          <w:szCs w:val="24"/>
        </w:rPr>
        <w:t xml:space="preserve">свойств тканей из химических волокон на здоровье человека. </w:t>
      </w:r>
      <w:r w:rsidRPr="00CB1A72">
        <w:rPr>
          <w:color w:val="auto"/>
          <w:sz w:val="24"/>
          <w:szCs w:val="24"/>
        </w:rPr>
        <w:t xml:space="preserve">Технология </w:t>
      </w:r>
      <w:r w:rsidR="00CE7F9F" w:rsidRPr="00CB1A72">
        <w:rPr>
          <w:color w:val="auto"/>
          <w:sz w:val="24"/>
          <w:szCs w:val="24"/>
        </w:rPr>
        <w:t xml:space="preserve">изготовления плечевого и поясного изделий из текстильных материалов. </w:t>
      </w:r>
      <w:r w:rsidRPr="00CB1A72">
        <w:rPr>
          <w:color w:val="auto"/>
          <w:sz w:val="24"/>
          <w:szCs w:val="24"/>
        </w:rPr>
        <w:t xml:space="preserve">Применение </w:t>
      </w:r>
      <w:r w:rsidR="00CE7F9F" w:rsidRPr="00CB1A72">
        <w:rPr>
          <w:color w:val="auto"/>
          <w:sz w:val="24"/>
          <w:szCs w:val="24"/>
        </w:rPr>
        <w:t xml:space="preserve">приспособлений швейной машины. </w:t>
      </w:r>
      <w:r w:rsidRPr="00CB1A72">
        <w:rPr>
          <w:color w:val="auto"/>
          <w:sz w:val="24"/>
          <w:szCs w:val="24"/>
        </w:rPr>
        <w:t xml:space="preserve">Швы </w:t>
      </w:r>
      <w:r w:rsidR="00CE7F9F" w:rsidRPr="00CB1A72">
        <w:rPr>
          <w:color w:val="auto"/>
          <w:sz w:val="24"/>
          <w:szCs w:val="24"/>
        </w:rPr>
        <w:t xml:space="preserve">при обработке трикотажа. </w:t>
      </w:r>
      <w:r w:rsidRPr="00CB1A72">
        <w:rPr>
          <w:color w:val="auto"/>
          <w:sz w:val="24"/>
          <w:szCs w:val="24"/>
        </w:rPr>
        <w:t xml:space="preserve">Профессии </w:t>
      </w:r>
      <w:r w:rsidR="00CE7F9F" w:rsidRPr="00CB1A72">
        <w:rPr>
          <w:color w:val="auto"/>
          <w:sz w:val="24"/>
          <w:szCs w:val="24"/>
        </w:rPr>
        <w:t xml:space="preserve">современного швейного производства. </w:t>
      </w:r>
      <w:r w:rsidRPr="00CB1A72">
        <w:rPr>
          <w:color w:val="auto"/>
          <w:sz w:val="24"/>
          <w:szCs w:val="24"/>
        </w:rPr>
        <w:t>Техно</w:t>
      </w:r>
      <w:r w:rsidR="00CE7F9F" w:rsidRPr="00CB1A72">
        <w:rPr>
          <w:color w:val="auto"/>
          <w:sz w:val="24"/>
          <w:szCs w:val="24"/>
        </w:rPr>
        <w:t xml:space="preserve">логии художественной обработки текстильных материалов. </w:t>
      </w:r>
      <w:r w:rsidRPr="00CB1A72">
        <w:rPr>
          <w:color w:val="auto"/>
          <w:sz w:val="24"/>
          <w:szCs w:val="24"/>
        </w:rPr>
        <w:t xml:space="preserve">Вязание </w:t>
      </w:r>
      <w:r w:rsidR="00CE7F9F" w:rsidRPr="00CB1A72">
        <w:rPr>
          <w:color w:val="auto"/>
          <w:sz w:val="24"/>
          <w:szCs w:val="24"/>
        </w:rPr>
        <w:t>как одна из технологий художественной обработки текстильных материалов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Отрасли </w:t>
      </w:r>
      <w:r w:rsidR="00CE7F9F" w:rsidRPr="00CB1A72">
        <w:rPr>
          <w:color w:val="auto"/>
          <w:sz w:val="24"/>
          <w:szCs w:val="24"/>
        </w:rPr>
        <w:t xml:space="preserve">и перспективы развития пищевой промышленности. </w:t>
      </w:r>
      <w:r w:rsidRPr="00CB1A72">
        <w:rPr>
          <w:color w:val="auto"/>
          <w:sz w:val="24"/>
          <w:szCs w:val="24"/>
        </w:rPr>
        <w:t xml:space="preserve">Организация </w:t>
      </w:r>
      <w:r w:rsidR="00CE7F9F" w:rsidRPr="00CB1A72">
        <w:rPr>
          <w:color w:val="auto"/>
          <w:sz w:val="24"/>
          <w:szCs w:val="24"/>
        </w:rPr>
        <w:t xml:space="preserve">производства пищевых продуктов. </w:t>
      </w:r>
      <w:r w:rsidRPr="00CB1A72">
        <w:rPr>
          <w:color w:val="auto"/>
          <w:sz w:val="24"/>
          <w:szCs w:val="24"/>
        </w:rPr>
        <w:t xml:space="preserve">Меню </w:t>
      </w:r>
      <w:r w:rsidR="00CE7F9F" w:rsidRPr="00CB1A72">
        <w:rPr>
          <w:color w:val="auto"/>
          <w:sz w:val="24"/>
          <w:szCs w:val="24"/>
        </w:rPr>
        <w:t xml:space="preserve">праздничного стола и здоровое питание человека. </w:t>
      </w:r>
      <w:r w:rsidRPr="00CB1A72">
        <w:rPr>
          <w:color w:val="auto"/>
          <w:sz w:val="24"/>
          <w:szCs w:val="24"/>
        </w:rPr>
        <w:t xml:space="preserve">Основные </w:t>
      </w:r>
      <w:r w:rsidR="00CE7F9F" w:rsidRPr="00CB1A72">
        <w:rPr>
          <w:color w:val="auto"/>
          <w:sz w:val="24"/>
          <w:szCs w:val="24"/>
        </w:rPr>
        <w:t xml:space="preserve">способы и приёмы обработки продуктов на предприятиях общественного питания. </w:t>
      </w:r>
      <w:r w:rsidRPr="00CB1A72">
        <w:rPr>
          <w:color w:val="auto"/>
          <w:sz w:val="24"/>
          <w:szCs w:val="24"/>
        </w:rPr>
        <w:t xml:space="preserve">Современные </w:t>
      </w:r>
      <w:r w:rsidR="00CE7F9F" w:rsidRPr="00CB1A72">
        <w:rPr>
          <w:color w:val="auto"/>
          <w:sz w:val="24"/>
          <w:szCs w:val="24"/>
        </w:rPr>
        <w:t xml:space="preserve">технологии обработки пищевых продуктов, тенденции их развития. </w:t>
      </w:r>
      <w:r w:rsidRPr="00CB1A72">
        <w:rPr>
          <w:color w:val="auto"/>
          <w:sz w:val="24"/>
          <w:szCs w:val="24"/>
        </w:rPr>
        <w:t xml:space="preserve">Влияние </w:t>
      </w:r>
      <w:r w:rsidR="00CE7F9F" w:rsidRPr="00CB1A72">
        <w:rPr>
          <w:color w:val="auto"/>
          <w:sz w:val="24"/>
          <w:szCs w:val="24"/>
        </w:rPr>
        <w:t>развития производства на изменение трудовых функций работников.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11. </w:t>
      </w:r>
      <w:r w:rsidRPr="00CB1A72">
        <w:rPr>
          <w:bCs/>
          <w:color w:val="auto"/>
          <w:sz w:val="24"/>
          <w:szCs w:val="24"/>
        </w:rPr>
        <w:t xml:space="preserve">Технологии </w:t>
      </w:r>
      <w:r w:rsidR="00CE7F9F" w:rsidRPr="00CB1A72">
        <w:rPr>
          <w:bCs/>
          <w:color w:val="auto"/>
          <w:sz w:val="24"/>
          <w:szCs w:val="24"/>
        </w:rPr>
        <w:t>в когнитивной сфере.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Теория </w:t>
      </w:r>
      <w:r w:rsidR="00CE7F9F" w:rsidRPr="00CB1A72">
        <w:rPr>
          <w:color w:val="auto"/>
          <w:sz w:val="24"/>
          <w:szCs w:val="24"/>
        </w:rPr>
        <w:t xml:space="preserve">решения изобретательских задач (триз) и поиск новых технологических решений. </w:t>
      </w:r>
      <w:r w:rsidRPr="00CB1A72">
        <w:rPr>
          <w:color w:val="auto"/>
          <w:sz w:val="24"/>
          <w:szCs w:val="24"/>
        </w:rPr>
        <w:t xml:space="preserve">Основные </w:t>
      </w:r>
      <w:r w:rsidR="00CE7F9F" w:rsidRPr="00CB1A72">
        <w:rPr>
          <w:color w:val="auto"/>
          <w:sz w:val="24"/>
          <w:szCs w:val="24"/>
        </w:rPr>
        <w:t xml:space="preserve">принципы развития технических систем: полнота компонентов системы, энергетическая проводимость, опережающее развитие рабочего органа и др. </w:t>
      </w:r>
      <w:r w:rsidRPr="00CB1A72">
        <w:rPr>
          <w:color w:val="auto"/>
          <w:sz w:val="24"/>
          <w:szCs w:val="24"/>
        </w:rPr>
        <w:t xml:space="preserve">Решение </w:t>
      </w:r>
      <w:r w:rsidR="00CE7F9F" w:rsidRPr="00CB1A72">
        <w:rPr>
          <w:color w:val="auto"/>
          <w:sz w:val="24"/>
          <w:szCs w:val="24"/>
        </w:rPr>
        <w:t>производственных задач и задач из сферы услуг с использованием методологии триз.</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Востребованность </w:t>
      </w:r>
      <w:r w:rsidR="00CE7F9F" w:rsidRPr="00CB1A72">
        <w:rPr>
          <w:color w:val="auto"/>
          <w:sz w:val="24"/>
          <w:szCs w:val="24"/>
        </w:rPr>
        <w:t xml:space="preserve">системных и когнитивных навыков в современной профессиональной деятельности. </w:t>
      </w:r>
      <w:r w:rsidRPr="00CB1A72">
        <w:rPr>
          <w:color w:val="auto"/>
          <w:sz w:val="24"/>
          <w:szCs w:val="24"/>
        </w:rPr>
        <w:t>Интеллект</w:t>
      </w:r>
      <w:r w:rsidR="00CE7F9F" w:rsidRPr="00CB1A72">
        <w:rPr>
          <w:color w:val="auto"/>
          <w:sz w:val="24"/>
          <w:szCs w:val="24"/>
        </w:rPr>
        <w:t xml:space="preserve">-карты как инструмент систематизации информации. </w:t>
      </w:r>
      <w:r w:rsidRPr="00CB1A72">
        <w:rPr>
          <w:color w:val="auto"/>
          <w:sz w:val="24"/>
          <w:szCs w:val="24"/>
        </w:rPr>
        <w:t xml:space="preserve">Использование </w:t>
      </w:r>
      <w:r w:rsidR="00CE7F9F" w:rsidRPr="00CB1A72">
        <w:rPr>
          <w:color w:val="auto"/>
          <w:sz w:val="24"/>
          <w:szCs w:val="24"/>
        </w:rPr>
        <w:t xml:space="preserve">интеллект-карт в проектной деятельности. </w:t>
      </w:r>
      <w:r w:rsidRPr="00CB1A72">
        <w:rPr>
          <w:color w:val="auto"/>
          <w:sz w:val="24"/>
          <w:szCs w:val="24"/>
        </w:rPr>
        <w:t xml:space="preserve">Программные </w:t>
      </w:r>
      <w:r w:rsidR="00CE7F9F" w:rsidRPr="00CB1A72">
        <w:rPr>
          <w:color w:val="auto"/>
          <w:sz w:val="24"/>
          <w:szCs w:val="24"/>
        </w:rPr>
        <w:t>инструменты построения интеллект-карт.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«больших данных» (объём, скорость, разнообразие). </w:t>
      </w:r>
      <w:r w:rsidRPr="00CB1A72">
        <w:rPr>
          <w:color w:val="auto"/>
          <w:sz w:val="24"/>
          <w:szCs w:val="24"/>
        </w:rPr>
        <w:t xml:space="preserve">Работа </w:t>
      </w:r>
      <w:r w:rsidR="00CE7F9F" w:rsidRPr="00CB1A72">
        <w:rPr>
          <w:color w:val="auto"/>
          <w:sz w:val="24"/>
          <w:szCs w:val="24"/>
        </w:rPr>
        <w:t xml:space="preserve">с «большими данными» как компонент современной профессиональной деятельности. </w:t>
      </w:r>
      <w:r w:rsidRPr="00CB1A72">
        <w:rPr>
          <w:color w:val="auto"/>
          <w:sz w:val="24"/>
          <w:szCs w:val="24"/>
        </w:rPr>
        <w:t xml:space="preserve">Анализ </w:t>
      </w:r>
      <w:r w:rsidR="00CE7F9F" w:rsidRPr="00CB1A72">
        <w:rPr>
          <w:color w:val="auto"/>
          <w:sz w:val="24"/>
          <w:szCs w:val="24"/>
        </w:rPr>
        <w:t xml:space="preserve">больших данных при разработке проектов. </w:t>
      </w:r>
      <w:r w:rsidRPr="00CB1A72">
        <w:rPr>
          <w:color w:val="auto"/>
          <w:sz w:val="24"/>
          <w:szCs w:val="24"/>
        </w:rPr>
        <w:t xml:space="preserve">Приёмы </w:t>
      </w:r>
      <w:r w:rsidR="00CE7F9F" w:rsidRPr="00CB1A72">
        <w:rPr>
          <w:color w:val="auto"/>
          <w:sz w:val="24"/>
          <w:szCs w:val="24"/>
        </w:rPr>
        <w:t xml:space="preserve">визуализации данных. </w:t>
      </w:r>
      <w:r w:rsidRPr="00CB1A72">
        <w:rPr>
          <w:color w:val="auto"/>
          <w:sz w:val="24"/>
          <w:szCs w:val="24"/>
        </w:rPr>
        <w:t xml:space="preserve">Компьютерные </w:t>
      </w:r>
      <w:r w:rsidR="00CE7F9F" w:rsidRPr="00CB1A72">
        <w:rPr>
          <w:color w:val="auto"/>
          <w:sz w:val="24"/>
          <w:szCs w:val="24"/>
        </w:rPr>
        <w:t>инструменты визуализации.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12. </w:t>
      </w:r>
      <w:r w:rsidRPr="00CB1A72">
        <w:rPr>
          <w:bCs/>
          <w:color w:val="auto"/>
          <w:sz w:val="24"/>
          <w:szCs w:val="24"/>
        </w:rPr>
        <w:t xml:space="preserve">Технологии </w:t>
      </w:r>
      <w:r w:rsidR="00CE7F9F" w:rsidRPr="00CB1A72">
        <w:rPr>
          <w:bCs/>
          <w:color w:val="auto"/>
          <w:sz w:val="24"/>
          <w:szCs w:val="24"/>
        </w:rPr>
        <w:t>и человек.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Роль </w:t>
      </w:r>
      <w:r w:rsidR="00CE7F9F" w:rsidRPr="00CB1A72">
        <w:rPr>
          <w:color w:val="auto"/>
          <w:sz w:val="24"/>
          <w:szCs w:val="24"/>
        </w:rPr>
        <w:t xml:space="preserve">технологий в человеческой культуре. </w:t>
      </w:r>
      <w:r w:rsidRPr="00CB1A72">
        <w:rPr>
          <w:color w:val="auto"/>
          <w:sz w:val="24"/>
          <w:szCs w:val="24"/>
        </w:rPr>
        <w:t xml:space="preserve">Технологии </w:t>
      </w:r>
      <w:r w:rsidR="00CE7F9F" w:rsidRPr="00CB1A72">
        <w:rPr>
          <w:color w:val="auto"/>
          <w:sz w:val="24"/>
          <w:szCs w:val="24"/>
        </w:rPr>
        <w:t xml:space="preserve">и знания. </w:t>
      </w:r>
      <w:r w:rsidRPr="00CB1A72">
        <w:rPr>
          <w:color w:val="auto"/>
          <w:sz w:val="24"/>
          <w:szCs w:val="24"/>
        </w:rPr>
        <w:t xml:space="preserve">Знание </w:t>
      </w:r>
      <w:r w:rsidR="00CE7F9F" w:rsidRPr="00CB1A72">
        <w:rPr>
          <w:color w:val="auto"/>
          <w:sz w:val="24"/>
          <w:szCs w:val="24"/>
        </w:rPr>
        <w:t xml:space="preserve">как фундаментальная категория для современной профессиональной деятельности. </w:t>
      </w:r>
      <w:r w:rsidRPr="00CB1A72">
        <w:rPr>
          <w:color w:val="auto"/>
          <w:sz w:val="24"/>
          <w:szCs w:val="24"/>
        </w:rPr>
        <w:t xml:space="preserve">Виды </w:t>
      </w:r>
      <w:r w:rsidR="00CE7F9F" w:rsidRPr="00CB1A72">
        <w:rPr>
          <w:color w:val="auto"/>
          <w:sz w:val="24"/>
          <w:szCs w:val="24"/>
        </w:rPr>
        <w:t xml:space="preserve">знаний. </w:t>
      </w:r>
      <w:r w:rsidRPr="00CB1A72">
        <w:rPr>
          <w:color w:val="auto"/>
          <w:sz w:val="24"/>
          <w:szCs w:val="24"/>
        </w:rPr>
        <w:t>Метазнания</w:t>
      </w:r>
      <w:r w:rsidR="00CE7F9F" w:rsidRPr="00CB1A72">
        <w:rPr>
          <w:color w:val="auto"/>
          <w:sz w:val="24"/>
          <w:szCs w:val="24"/>
        </w:rPr>
        <w:t>, их роль в применении и создании современных технологий.</w:t>
      </w:r>
    </w:p>
    <w:p w:rsidR="00A57638" w:rsidRPr="00CB1A72" w:rsidRDefault="005D40CB" w:rsidP="005760E2">
      <w:pPr>
        <w:pStyle w:val="af5"/>
        <w:rPr>
          <w:rFonts w:ascii="Times New Roman" w:hAnsi="Times New Roman" w:cs="Times New Roman"/>
          <w:b w:val="0"/>
          <w:sz w:val="24"/>
          <w:szCs w:val="24"/>
        </w:rPr>
      </w:pPr>
      <w:bookmarkStart w:id="744" w:name="bookmark1684"/>
      <w:r w:rsidRPr="00CB1A72">
        <w:rPr>
          <w:rFonts w:ascii="Times New Roman" w:hAnsi="Times New Roman" w:cs="Times New Roman"/>
          <w:b w:val="0"/>
          <w:sz w:val="24"/>
          <w:szCs w:val="24"/>
        </w:rPr>
        <w:t xml:space="preserve">Вариативные </w:t>
      </w:r>
      <w:r w:rsidR="00CE7F9F" w:rsidRPr="00CB1A72">
        <w:rPr>
          <w:rFonts w:ascii="Times New Roman" w:hAnsi="Times New Roman" w:cs="Times New Roman"/>
          <w:b w:val="0"/>
          <w:sz w:val="24"/>
          <w:szCs w:val="24"/>
        </w:rPr>
        <w:t>модули</w:t>
      </w:r>
      <w:bookmarkEnd w:id="744"/>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bookmarkStart w:id="745" w:name="bookmark1686"/>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«робототехника»</w:t>
      </w:r>
      <w:bookmarkEnd w:id="745"/>
    </w:p>
    <w:p w:rsidR="006567A9" w:rsidRPr="00CB1A72" w:rsidRDefault="006567A9"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746" w:name="bookmark1688"/>
      <w:r w:rsidRPr="00CB1A72">
        <w:rPr>
          <w:rFonts w:ascii="Times New Roman" w:hAnsi="Times New Roman" w:cs="Times New Roman"/>
          <w:b w:val="0"/>
          <w:sz w:val="24"/>
          <w:szCs w:val="24"/>
        </w:rPr>
        <w:t>5-9 классы</w:t>
      </w:r>
      <w:bookmarkEnd w:id="746"/>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 </w:t>
      </w:r>
      <w:r w:rsidRPr="00CB1A72">
        <w:rPr>
          <w:bCs/>
          <w:color w:val="auto"/>
          <w:sz w:val="24"/>
          <w:szCs w:val="24"/>
        </w:rPr>
        <w:t xml:space="preserve">Алгоритмы </w:t>
      </w:r>
      <w:r w:rsidR="00CE7F9F" w:rsidRPr="00CB1A72">
        <w:rPr>
          <w:bCs/>
          <w:color w:val="auto"/>
          <w:sz w:val="24"/>
          <w:szCs w:val="24"/>
        </w:rPr>
        <w:t xml:space="preserve">и исполнители. </w:t>
      </w:r>
      <w:r w:rsidRPr="00CB1A72">
        <w:rPr>
          <w:bCs/>
          <w:color w:val="auto"/>
          <w:sz w:val="24"/>
          <w:szCs w:val="24"/>
        </w:rPr>
        <w:t xml:space="preserve">Роботы </w:t>
      </w:r>
      <w:r w:rsidR="00CE7F9F" w:rsidRPr="00CB1A72">
        <w:rPr>
          <w:bCs/>
          <w:color w:val="auto"/>
          <w:sz w:val="24"/>
          <w:szCs w:val="24"/>
        </w:rPr>
        <w:t>как исполнители.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Цели </w:t>
      </w:r>
      <w:r w:rsidR="00CE7F9F" w:rsidRPr="00CB1A72">
        <w:rPr>
          <w:color w:val="auto"/>
          <w:sz w:val="24"/>
          <w:szCs w:val="24"/>
        </w:rPr>
        <w:t xml:space="preserve">и способы их достижения. </w:t>
      </w:r>
      <w:r w:rsidRPr="00CB1A72">
        <w:rPr>
          <w:color w:val="auto"/>
          <w:sz w:val="24"/>
          <w:szCs w:val="24"/>
        </w:rPr>
        <w:t xml:space="preserve">Планирование </w:t>
      </w:r>
      <w:r w:rsidR="00CE7F9F" w:rsidRPr="00CB1A72">
        <w:rPr>
          <w:color w:val="auto"/>
          <w:sz w:val="24"/>
          <w:szCs w:val="24"/>
        </w:rPr>
        <w:t xml:space="preserve">последовательности шагов, ведущих к достижению цели. </w:t>
      </w:r>
      <w:r w:rsidRPr="00CB1A72">
        <w:rPr>
          <w:color w:val="auto"/>
          <w:sz w:val="24"/>
          <w:szCs w:val="24"/>
        </w:rPr>
        <w:t xml:space="preserve">Понятие </w:t>
      </w:r>
      <w:r w:rsidR="00CE7F9F" w:rsidRPr="00CB1A72">
        <w:rPr>
          <w:color w:val="auto"/>
          <w:sz w:val="24"/>
          <w:szCs w:val="24"/>
        </w:rPr>
        <w:t xml:space="preserve">исполнителя. </w:t>
      </w:r>
      <w:r w:rsidRPr="00CB1A72">
        <w:rPr>
          <w:color w:val="auto"/>
          <w:sz w:val="24"/>
          <w:szCs w:val="24"/>
        </w:rPr>
        <w:t xml:space="preserve">Управление </w:t>
      </w:r>
      <w:r w:rsidR="00CE7F9F" w:rsidRPr="00CB1A72">
        <w:rPr>
          <w:color w:val="auto"/>
          <w:sz w:val="24"/>
          <w:szCs w:val="24"/>
        </w:rPr>
        <w:t xml:space="preserve">исполнителем: непосредственное или согласно плану. </w:t>
      </w:r>
      <w:r w:rsidRPr="00CB1A72">
        <w:rPr>
          <w:color w:val="auto"/>
          <w:sz w:val="24"/>
          <w:szCs w:val="24"/>
        </w:rPr>
        <w:t xml:space="preserve">Системы </w:t>
      </w:r>
      <w:r w:rsidR="00CE7F9F" w:rsidRPr="00CB1A72">
        <w:rPr>
          <w:color w:val="auto"/>
          <w:sz w:val="24"/>
          <w:szCs w:val="24"/>
        </w:rPr>
        <w:t xml:space="preserve">исполнителей. </w:t>
      </w:r>
      <w:r w:rsidRPr="00CB1A72">
        <w:rPr>
          <w:color w:val="auto"/>
          <w:sz w:val="24"/>
          <w:szCs w:val="24"/>
        </w:rPr>
        <w:t xml:space="preserve">Общие </w:t>
      </w:r>
      <w:r w:rsidR="00CE7F9F" w:rsidRPr="00CB1A72">
        <w:rPr>
          <w:color w:val="auto"/>
          <w:sz w:val="24"/>
          <w:szCs w:val="24"/>
        </w:rPr>
        <w:t xml:space="preserve">представления о технологии. </w:t>
      </w:r>
      <w:r w:rsidRPr="00CB1A72">
        <w:rPr>
          <w:color w:val="auto"/>
          <w:sz w:val="24"/>
          <w:szCs w:val="24"/>
        </w:rPr>
        <w:t xml:space="preserve">Алгоритмы </w:t>
      </w:r>
      <w:r w:rsidR="00CE7F9F" w:rsidRPr="00CB1A72">
        <w:rPr>
          <w:color w:val="auto"/>
          <w:sz w:val="24"/>
          <w:szCs w:val="24"/>
        </w:rPr>
        <w:t>и технологии.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Компьютерный </w:t>
      </w:r>
      <w:r w:rsidR="00CE7F9F" w:rsidRPr="00CB1A72">
        <w:rPr>
          <w:color w:val="auto"/>
          <w:sz w:val="24"/>
          <w:szCs w:val="24"/>
        </w:rPr>
        <w:t xml:space="preserve">исполнитель. </w:t>
      </w:r>
      <w:r w:rsidRPr="00CB1A72">
        <w:rPr>
          <w:color w:val="auto"/>
          <w:sz w:val="24"/>
          <w:szCs w:val="24"/>
        </w:rPr>
        <w:t>Робот</w:t>
      </w:r>
      <w:r w:rsidR="00CE7F9F" w:rsidRPr="00CB1A72">
        <w:rPr>
          <w:color w:val="auto"/>
          <w:sz w:val="24"/>
          <w:szCs w:val="24"/>
        </w:rPr>
        <w:t xml:space="preserve">. </w:t>
      </w:r>
      <w:r w:rsidRPr="00CB1A72">
        <w:rPr>
          <w:color w:val="auto"/>
          <w:sz w:val="24"/>
          <w:szCs w:val="24"/>
        </w:rPr>
        <w:t xml:space="preserve">Система </w:t>
      </w:r>
      <w:r w:rsidR="00CE7F9F" w:rsidRPr="00CB1A72">
        <w:rPr>
          <w:color w:val="auto"/>
          <w:sz w:val="24"/>
          <w:szCs w:val="24"/>
        </w:rPr>
        <w:t>команд исполнителя.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От </w:t>
      </w:r>
      <w:r w:rsidR="00CE7F9F" w:rsidRPr="00CB1A72">
        <w:rPr>
          <w:color w:val="auto"/>
          <w:sz w:val="24"/>
          <w:szCs w:val="24"/>
        </w:rPr>
        <w:t>роботов на экране компьютера к роботам-механизмам.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Система </w:t>
      </w:r>
      <w:r w:rsidR="00CE7F9F" w:rsidRPr="00CB1A72">
        <w:rPr>
          <w:color w:val="auto"/>
          <w:sz w:val="24"/>
          <w:szCs w:val="24"/>
        </w:rPr>
        <w:t xml:space="preserve">команд механического робота. </w:t>
      </w:r>
      <w:r w:rsidRPr="00CB1A72">
        <w:rPr>
          <w:color w:val="auto"/>
          <w:sz w:val="24"/>
          <w:szCs w:val="24"/>
        </w:rPr>
        <w:t xml:space="preserve">Управление </w:t>
      </w:r>
      <w:r w:rsidR="00CE7F9F" w:rsidRPr="00CB1A72">
        <w:rPr>
          <w:color w:val="auto"/>
          <w:sz w:val="24"/>
          <w:szCs w:val="24"/>
        </w:rPr>
        <w:t>механическим роботом.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Робототехнические </w:t>
      </w:r>
      <w:r w:rsidR="00CE7F9F" w:rsidRPr="00CB1A72">
        <w:rPr>
          <w:color w:val="auto"/>
          <w:sz w:val="24"/>
          <w:szCs w:val="24"/>
        </w:rPr>
        <w:t xml:space="preserve">комплексы и их возможности. </w:t>
      </w:r>
      <w:r w:rsidRPr="00CB1A72">
        <w:rPr>
          <w:color w:val="auto"/>
          <w:sz w:val="24"/>
          <w:szCs w:val="24"/>
        </w:rPr>
        <w:t xml:space="preserve">Знакомство </w:t>
      </w:r>
      <w:r w:rsidR="00CE7F9F" w:rsidRPr="00CB1A72">
        <w:rPr>
          <w:color w:val="auto"/>
          <w:sz w:val="24"/>
          <w:szCs w:val="24"/>
        </w:rPr>
        <w:t>с составом робототехнического конструктора.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2. </w:t>
      </w:r>
      <w:r w:rsidRPr="00CB1A72">
        <w:rPr>
          <w:bCs/>
          <w:color w:val="auto"/>
          <w:sz w:val="24"/>
          <w:szCs w:val="24"/>
        </w:rPr>
        <w:t>Роботы</w:t>
      </w:r>
      <w:r w:rsidR="00CE7F9F" w:rsidRPr="00CB1A72">
        <w:rPr>
          <w:bCs/>
          <w:color w:val="auto"/>
          <w:sz w:val="24"/>
          <w:szCs w:val="24"/>
        </w:rPr>
        <w:t>: конструирование и управление.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Общее </w:t>
      </w:r>
      <w:r w:rsidR="00CE7F9F" w:rsidRPr="00CB1A72">
        <w:rPr>
          <w:color w:val="auto"/>
          <w:sz w:val="24"/>
          <w:szCs w:val="24"/>
        </w:rPr>
        <w:t xml:space="preserve">устройство робота. </w:t>
      </w:r>
      <w:r w:rsidRPr="00CB1A72">
        <w:rPr>
          <w:color w:val="auto"/>
          <w:sz w:val="24"/>
          <w:szCs w:val="24"/>
        </w:rPr>
        <w:t xml:space="preserve">Механическая </w:t>
      </w:r>
      <w:r w:rsidR="00CE7F9F" w:rsidRPr="00CB1A72">
        <w:rPr>
          <w:color w:val="auto"/>
          <w:sz w:val="24"/>
          <w:szCs w:val="24"/>
        </w:rPr>
        <w:t xml:space="preserve">часть. </w:t>
      </w:r>
      <w:r w:rsidRPr="00CB1A72">
        <w:rPr>
          <w:color w:val="auto"/>
          <w:sz w:val="24"/>
          <w:szCs w:val="24"/>
        </w:rPr>
        <w:t xml:space="preserve">Принцип </w:t>
      </w:r>
      <w:r w:rsidR="00CE7F9F" w:rsidRPr="00CB1A72">
        <w:rPr>
          <w:color w:val="auto"/>
          <w:sz w:val="24"/>
          <w:szCs w:val="24"/>
        </w:rPr>
        <w:t>программного управления.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Принципы </w:t>
      </w:r>
      <w:r w:rsidR="00CE7F9F" w:rsidRPr="00CB1A72">
        <w:rPr>
          <w:color w:val="auto"/>
          <w:sz w:val="24"/>
          <w:szCs w:val="24"/>
        </w:rPr>
        <w:t xml:space="preserve">работы датчиков в составе робототехнического набора, их параметры и применение. </w:t>
      </w:r>
      <w:r w:rsidRPr="00CB1A72">
        <w:rPr>
          <w:color w:val="auto"/>
          <w:sz w:val="24"/>
          <w:szCs w:val="24"/>
        </w:rPr>
        <w:t xml:space="preserve">Принципы </w:t>
      </w:r>
      <w:r w:rsidR="00CE7F9F" w:rsidRPr="00CB1A72">
        <w:rPr>
          <w:color w:val="auto"/>
          <w:sz w:val="24"/>
          <w:szCs w:val="24"/>
        </w:rPr>
        <w:t xml:space="preserve">программирования роботов. </w:t>
      </w:r>
      <w:r w:rsidRPr="00CB1A72">
        <w:rPr>
          <w:color w:val="auto"/>
          <w:sz w:val="24"/>
          <w:szCs w:val="24"/>
        </w:rPr>
        <w:t xml:space="preserve">Изучение </w:t>
      </w:r>
      <w:r w:rsidR="00CE7F9F" w:rsidRPr="00CB1A72">
        <w:rPr>
          <w:color w:val="auto"/>
          <w:sz w:val="24"/>
          <w:szCs w:val="24"/>
        </w:rPr>
        <w:t>инте</w:t>
      </w:r>
      <w:r w:rsidR="004213FB" w:rsidRPr="00CB1A72">
        <w:rPr>
          <w:color w:val="auto"/>
          <w:sz w:val="24"/>
          <w:szCs w:val="24"/>
        </w:rPr>
        <w:t>РФ</w:t>
      </w:r>
      <w:r w:rsidR="00CE7F9F" w:rsidRPr="00CB1A72">
        <w:rPr>
          <w:color w:val="auto"/>
          <w:sz w:val="24"/>
          <w:szCs w:val="24"/>
        </w:rPr>
        <w:t>ейса конкретного языка программирования, основные инструменты и команды программирования роботов.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3. </w:t>
      </w:r>
      <w:r w:rsidRPr="00CB1A72">
        <w:rPr>
          <w:bCs/>
          <w:color w:val="auto"/>
          <w:sz w:val="24"/>
          <w:szCs w:val="24"/>
        </w:rPr>
        <w:t xml:space="preserve">Роботы </w:t>
      </w:r>
      <w:r w:rsidR="00CE7F9F" w:rsidRPr="00CB1A72">
        <w:rPr>
          <w:bCs/>
          <w:color w:val="auto"/>
          <w:sz w:val="24"/>
          <w:szCs w:val="24"/>
        </w:rPr>
        <w:t>на производстве.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Роботы</w:t>
      </w:r>
      <w:r w:rsidR="00CE7F9F" w:rsidRPr="00CB1A72">
        <w:rPr>
          <w:color w:val="auto"/>
          <w:sz w:val="24"/>
          <w:szCs w:val="24"/>
        </w:rPr>
        <w:t xml:space="preserve">-манипуляторы. </w:t>
      </w:r>
      <w:r w:rsidRPr="00CB1A72">
        <w:rPr>
          <w:color w:val="auto"/>
          <w:sz w:val="24"/>
          <w:szCs w:val="24"/>
        </w:rPr>
        <w:t xml:space="preserve">Перемещение </w:t>
      </w:r>
      <w:r w:rsidR="00CE7F9F" w:rsidRPr="00CB1A72">
        <w:rPr>
          <w:color w:val="auto"/>
          <w:sz w:val="24"/>
          <w:szCs w:val="24"/>
        </w:rPr>
        <w:t xml:space="preserve">предмета. </w:t>
      </w:r>
      <w:r w:rsidRPr="00CB1A72">
        <w:rPr>
          <w:color w:val="auto"/>
          <w:sz w:val="24"/>
          <w:szCs w:val="24"/>
        </w:rPr>
        <w:t xml:space="preserve">Лазерный </w:t>
      </w:r>
      <w:r w:rsidR="00CE7F9F" w:rsidRPr="00CB1A72">
        <w:rPr>
          <w:color w:val="auto"/>
          <w:sz w:val="24"/>
          <w:szCs w:val="24"/>
        </w:rPr>
        <w:t xml:space="preserve">гравёр. </w:t>
      </w:r>
      <w:r w:rsidR="00CE7F9F" w:rsidRPr="00CB1A72">
        <w:rPr>
          <w:color w:val="auto"/>
          <w:sz w:val="24"/>
          <w:szCs w:val="24"/>
          <w:lang w:eastAsia="en-US" w:bidi="en-US"/>
        </w:rPr>
        <w:t>3</w:t>
      </w:r>
      <w:r w:rsidR="00CE7F9F" w:rsidRPr="00CB1A72">
        <w:rPr>
          <w:color w:val="auto"/>
          <w:sz w:val="24"/>
          <w:szCs w:val="24"/>
          <w:lang w:val="en-US" w:eastAsia="en-US" w:bidi="en-US"/>
        </w:rPr>
        <w:t>d</w:t>
      </w:r>
      <w:r w:rsidR="00CE7F9F" w:rsidRPr="00CB1A72">
        <w:rPr>
          <w:color w:val="auto"/>
          <w:sz w:val="24"/>
          <w:szCs w:val="24"/>
          <w:lang w:eastAsia="en-US" w:bidi="en-US"/>
        </w:rPr>
        <w:t>-</w:t>
      </w:r>
      <w:r w:rsidR="00CE7F9F" w:rsidRPr="00CB1A72">
        <w:rPr>
          <w:color w:val="auto"/>
          <w:sz w:val="24"/>
          <w:szCs w:val="24"/>
          <w:lang w:val="en-US" w:eastAsia="en-US" w:bidi="en-US"/>
        </w:rPr>
        <w:t>npuhtep</w:t>
      </w:r>
      <w:r w:rsidR="00CE7F9F" w:rsidRPr="00CB1A72">
        <w:rPr>
          <w:color w:val="auto"/>
          <w:sz w:val="24"/>
          <w:szCs w:val="24"/>
          <w:lang w:eastAsia="en-US" w:bidi="en-US"/>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Производственные </w:t>
      </w:r>
      <w:r w:rsidR="00CE7F9F" w:rsidRPr="00CB1A72">
        <w:rPr>
          <w:color w:val="auto"/>
          <w:sz w:val="24"/>
          <w:szCs w:val="24"/>
        </w:rPr>
        <w:t xml:space="preserve">линии. </w:t>
      </w:r>
      <w:r w:rsidRPr="00CB1A72">
        <w:rPr>
          <w:color w:val="auto"/>
          <w:sz w:val="24"/>
          <w:szCs w:val="24"/>
        </w:rPr>
        <w:t>Взаимо</w:t>
      </w:r>
      <w:r w:rsidR="00CE7F9F" w:rsidRPr="00CB1A72">
        <w:rPr>
          <w:color w:val="auto"/>
          <w:sz w:val="24"/>
          <w:szCs w:val="24"/>
        </w:rPr>
        <w:t xml:space="preserve">действие роботов. </w:t>
      </w:r>
      <w:r w:rsidRPr="00CB1A72">
        <w:rPr>
          <w:color w:val="auto"/>
          <w:sz w:val="24"/>
          <w:szCs w:val="24"/>
        </w:rPr>
        <w:t xml:space="preserve">Понятие </w:t>
      </w:r>
      <w:r w:rsidR="00CE7F9F" w:rsidRPr="00CB1A72">
        <w:rPr>
          <w:color w:val="auto"/>
          <w:sz w:val="24"/>
          <w:szCs w:val="24"/>
        </w:rPr>
        <w:t xml:space="preserve">о производстве </w:t>
      </w:r>
      <w:r w:rsidR="00CE7F9F" w:rsidRPr="00CB1A72">
        <w:rPr>
          <w:color w:val="auto"/>
          <w:sz w:val="24"/>
          <w:szCs w:val="24"/>
          <w:lang w:eastAsia="en-US" w:bidi="en-US"/>
        </w:rPr>
        <w:t xml:space="preserve">4.0. </w:t>
      </w:r>
      <w:r w:rsidRPr="00CB1A72">
        <w:rPr>
          <w:color w:val="auto"/>
          <w:sz w:val="24"/>
          <w:szCs w:val="24"/>
        </w:rPr>
        <w:t xml:space="preserve">Модели </w:t>
      </w:r>
      <w:r w:rsidR="00CE7F9F" w:rsidRPr="00CB1A72">
        <w:rPr>
          <w:color w:val="auto"/>
          <w:sz w:val="24"/>
          <w:szCs w:val="24"/>
        </w:rPr>
        <w:t>производственных линий.</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lang w:eastAsia="en-US" w:bidi="en-US"/>
        </w:rPr>
        <w:t xml:space="preserve">4. </w:t>
      </w:r>
      <w:r w:rsidRPr="00CB1A72">
        <w:rPr>
          <w:bCs/>
          <w:color w:val="auto"/>
          <w:sz w:val="24"/>
          <w:szCs w:val="24"/>
        </w:rPr>
        <w:t xml:space="preserve">Робототехнические </w:t>
      </w:r>
      <w:r w:rsidR="00CE7F9F" w:rsidRPr="00CB1A72">
        <w:rPr>
          <w:bCs/>
          <w:color w:val="auto"/>
          <w:sz w:val="24"/>
          <w:szCs w:val="24"/>
        </w:rPr>
        <w:t>проекты.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Полный </w:t>
      </w:r>
      <w:r w:rsidR="00CE7F9F" w:rsidRPr="00CB1A72">
        <w:rPr>
          <w:color w:val="auto"/>
          <w:sz w:val="24"/>
          <w:szCs w:val="24"/>
        </w:rPr>
        <w:t>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Примеры </w:t>
      </w:r>
      <w:r w:rsidR="00CE7F9F" w:rsidRPr="00CB1A72">
        <w:rPr>
          <w:color w:val="auto"/>
          <w:sz w:val="24"/>
          <w:szCs w:val="24"/>
        </w:rPr>
        <w:t xml:space="preserve">роботов из различных областей. </w:t>
      </w:r>
      <w:r w:rsidRPr="00CB1A72">
        <w:rPr>
          <w:color w:val="auto"/>
          <w:sz w:val="24"/>
          <w:szCs w:val="24"/>
        </w:rPr>
        <w:t xml:space="preserve">Их </w:t>
      </w:r>
      <w:r w:rsidR="00CE7F9F" w:rsidRPr="00CB1A72">
        <w:rPr>
          <w:color w:val="auto"/>
          <w:sz w:val="24"/>
          <w:szCs w:val="24"/>
        </w:rPr>
        <w:t>возможности и ограничения.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5. </w:t>
      </w:r>
      <w:r w:rsidRPr="00CB1A72">
        <w:rPr>
          <w:bCs/>
          <w:color w:val="auto"/>
          <w:sz w:val="24"/>
          <w:szCs w:val="24"/>
        </w:rPr>
        <w:t xml:space="preserve">От </w:t>
      </w:r>
      <w:r w:rsidR="00CE7F9F" w:rsidRPr="00CB1A72">
        <w:rPr>
          <w:bCs/>
          <w:color w:val="auto"/>
          <w:sz w:val="24"/>
          <w:szCs w:val="24"/>
        </w:rPr>
        <w:t>робототехники к искусственному интеллекту.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Жизненный </w:t>
      </w:r>
      <w:r w:rsidR="00CE7F9F" w:rsidRPr="00CB1A72">
        <w:rPr>
          <w:color w:val="auto"/>
          <w:sz w:val="24"/>
          <w:szCs w:val="24"/>
        </w:rPr>
        <w:t xml:space="preserve">цикл технологии. </w:t>
      </w:r>
      <w:r w:rsidRPr="00CB1A72">
        <w:rPr>
          <w:color w:val="auto"/>
          <w:sz w:val="24"/>
          <w:szCs w:val="24"/>
        </w:rPr>
        <w:t xml:space="preserve">Понятие </w:t>
      </w:r>
      <w:r w:rsidR="00CE7F9F" w:rsidRPr="00CB1A72">
        <w:rPr>
          <w:color w:val="auto"/>
          <w:sz w:val="24"/>
          <w:szCs w:val="24"/>
        </w:rPr>
        <w:t xml:space="preserve">о конвергентных технологиях. </w:t>
      </w:r>
      <w:r w:rsidRPr="00CB1A72">
        <w:rPr>
          <w:color w:val="auto"/>
          <w:sz w:val="24"/>
          <w:szCs w:val="24"/>
        </w:rPr>
        <w:t xml:space="preserve">Робототехника </w:t>
      </w:r>
      <w:r w:rsidR="00CE7F9F" w:rsidRPr="00CB1A72">
        <w:rPr>
          <w:color w:val="auto"/>
          <w:sz w:val="24"/>
          <w:szCs w:val="24"/>
        </w:rPr>
        <w:t xml:space="preserve">как пример конвергентных технологий. </w:t>
      </w:r>
      <w:r w:rsidRPr="00CB1A72">
        <w:rPr>
          <w:color w:val="auto"/>
          <w:sz w:val="24"/>
          <w:szCs w:val="24"/>
        </w:rPr>
        <w:t xml:space="preserve">Перспективы </w:t>
      </w:r>
      <w:r w:rsidR="00CE7F9F" w:rsidRPr="00CB1A72">
        <w:rPr>
          <w:color w:val="auto"/>
          <w:sz w:val="24"/>
          <w:szCs w:val="24"/>
        </w:rPr>
        <w:t>автоматизации и роботизации: возможности и ограничения.</w:t>
      </w:r>
    </w:p>
    <w:p w:rsidR="00A57638" w:rsidRPr="00CB1A72" w:rsidRDefault="005D40CB" w:rsidP="005760E2">
      <w:pPr>
        <w:pStyle w:val="af5"/>
        <w:rPr>
          <w:rFonts w:ascii="Times New Roman" w:hAnsi="Times New Roman" w:cs="Times New Roman"/>
          <w:b w:val="0"/>
          <w:sz w:val="24"/>
          <w:szCs w:val="24"/>
        </w:rPr>
      </w:pPr>
      <w:bookmarkStart w:id="747" w:name="bookmark1690"/>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«3d-моделирование, макетирование, прототипирование»</w:t>
      </w:r>
      <w:bookmarkEnd w:id="747"/>
    </w:p>
    <w:p w:rsidR="006567A9" w:rsidRPr="00CB1A72" w:rsidRDefault="006567A9"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748" w:name="bookmark1692"/>
      <w:r w:rsidRPr="00CB1A72">
        <w:rPr>
          <w:rFonts w:ascii="Times New Roman" w:hAnsi="Times New Roman" w:cs="Times New Roman"/>
          <w:b w:val="0"/>
          <w:sz w:val="24"/>
          <w:szCs w:val="24"/>
        </w:rPr>
        <w:t>7-9 классы</w:t>
      </w:r>
      <w:bookmarkEnd w:id="748"/>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 </w:t>
      </w:r>
      <w:r w:rsidRPr="00CB1A72">
        <w:rPr>
          <w:bCs/>
          <w:color w:val="auto"/>
          <w:sz w:val="24"/>
          <w:szCs w:val="24"/>
        </w:rPr>
        <w:t xml:space="preserve">Модели </w:t>
      </w:r>
      <w:r w:rsidR="00CE7F9F" w:rsidRPr="00CB1A72">
        <w:rPr>
          <w:bCs/>
          <w:color w:val="auto"/>
          <w:sz w:val="24"/>
          <w:szCs w:val="24"/>
        </w:rPr>
        <w:t>и технологии.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и свойства, назначение моделей. </w:t>
      </w:r>
      <w:r w:rsidRPr="00CB1A72">
        <w:rPr>
          <w:color w:val="auto"/>
          <w:sz w:val="24"/>
          <w:szCs w:val="24"/>
        </w:rPr>
        <w:t xml:space="preserve">Адекватность </w:t>
      </w:r>
      <w:r w:rsidR="00CE7F9F" w:rsidRPr="00CB1A72">
        <w:rPr>
          <w:color w:val="auto"/>
          <w:sz w:val="24"/>
          <w:szCs w:val="24"/>
        </w:rPr>
        <w:t>модели моделируемому объекту и целям моделирования.</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2. </w:t>
      </w:r>
      <w:r w:rsidRPr="00CB1A72">
        <w:rPr>
          <w:bCs/>
          <w:color w:val="auto"/>
          <w:sz w:val="24"/>
          <w:szCs w:val="24"/>
        </w:rPr>
        <w:t xml:space="preserve">Визуальные </w:t>
      </w:r>
      <w:r w:rsidR="00CE7F9F" w:rsidRPr="00CB1A72">
        <w:rPr>
          <w:bCs/>
          <w:color w:val="auto"/>
          <w:sz w:val="24"/>
          <w:szCs w:val="24"/>
        </w:rPr>
        <w:t>модели.</w:t>
      </w:r>
    </w:p>
    <w:p w:rsidR="00A57638" w:rsidRPr="00CB1A72" w:rsidRDefault="00CE7F9F" w:rsidP="005760E2">
      <w:pPr>
        <w:pStyle w:val="13"/>
        <w:spacing w:line="240" w:lineRule="auto"/>
        <w:jc w:val="both"/>
        <w:rPr>
          <w:color w:val="auto"/>
          <w:sz w:val="24"/>
          <w:szCs w:val="24"/>
        </w:rPr>
      </w:pPr>
      <w:r w:rsidRPr="00CB1A72">
        <w:rPr>
          <w:color w:val="auto"/>
          <w:sz w:val="24"/>
          <w:szCs w:val="24"/>
        </w:rPr>
        <w:t>3d-моделирование как технология создания визуальных моделей.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Графические </w:t>
      </w:r>
      <w:r w:rsidR="00CE7F9F" w:rsidRPr="00CB1A72">
        <w:rPr>
          <w:color w:val="auto"/>
          <w:sz w:val="24"/>
          <w:szCs w:val="24"/>
        </w:rPr>
        <w:t xml:space="preserve">примитивы в 3d-моделировании. </w:t>
      </w:r>
      <w:r w:rsidRPr="00CB1A72">
        <w:rPr>
          <w:color w:val="auto"/>
          <w:sz w:val="24"/>
          <w:szCs w:val="24"/>
        </w:rPr>
        <w:t xml:space="preserve">Куб </w:t>
      </w:r>
      <w:r w:rsidR="00CE7F9F" w:rsidRPr="00CB1A72">
        <w:rPr>
          <w:color w:val="auto"/>
          <w:sz w:val="24"/>
          <w:szCs w:val="24"/>
        </w:rPr>
        <w:t xml:space="preserve">и кубоид. </w:t>
      </w:r>
      <w:r w:rsidRPr="00CB1A72">
        <w:rPr>
          <w:color w:val="auto"/>
          <w:sz w:val="24"/>
          <w:szCs w:val="24"/>
        </w:rPr>
        <w:t xml:space="preserve">Шар </w:t>
      </w:r>
      <w:r w:rsidR="00CE7F9F" w:rsidRPr="00CB1A72">
        <w:rPr>
          <w:color w:val="auto"/>
          <w:sz w:val="24"/>
          <w:szCs w:val="24"/>
        </w:rPr>
        <w:t xml:space="preserve">и многогранник. </w:t>
      </w:r>
      <w:r w:rsidRPr="00CB1A72">
        <w:rPr>
          <w:color w:val="auto"/>
          <w:sz w:val="24"/>
          <w:szCs w:val="24"/>
        </w:rPr>
        <w:t>Цилиндр</w:t>
      </w:r>
      <w:r w:rsidR="00CE7F9F" w:rsidRPr="00CB1A72">
        <w:rPr>
          <w:color w:val="auto"/>
          <w:sz w:val="24"/>
          <w:szCs w:val="24"/>
        </w:rPr>
        <w:t>, призма, пирамида.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Операции </w:t>
      </w:r>
      <w:r w:rsidR="00CE7F9F" w:rsidRPr="00CB1A72">
        <w:rPr>
          <w:color w:val="auto"/>
          <w:sz w:val="24"/>
          <w:szCs w:val="24"/>
        </w:rPr>
        <w:t xml:space="preserve">над примитивами. </w:t>
      </w:r>
      <w:r w:rsidRPr="00CB1A72">
        <w:rPr>
          <w:color w:val="auto"/>
          <w:sz w:val="24"/>
          <w:szCs w:val="24"/>
        </w:rPr>
        <w:t xml:space="preserve">Поворот </w:t>
      </w:r>
      <w:r w:rsidR="00CE7F9F" w:rsidRPr="00CB1A72">
        <w:rPr>
          <w:color w:val="auto"/>
          <w:sz w:val="24"/>
          <w:szCs w:val="24"/>
        </w:rPr>
        <w:t xml:space="preserve">тел в пространстве. </w:t>
      </w:r>
      <w:r w:rsidRPr="00CB1A72">
        <w:rPr>
          <w:color w:val="auto"/>
          <w:sz w:val="24"/>
          <w:szCs w:val="24"/>
        </w:rPr>
        <w:t xml:space="preserve">Масштабирование </w:t>
      </w:r>
      <w:r w:rsidR="00CE7F9F" w:rsidRPr="00CB1A72">
        <w:rPr>
          <w:color w:val="auto"/>
          <w:sz w:val="24"/>
          <w:szCs w:val="24"/>
        </w:rPr>
        <w:t xml:space="preserve">тел. </w:t>
      </w:r>
      <w:r w:rsidRPr="00CB1A72">
        <w:rPr>
          <w:color w:val="auto"/>
          <w:sz w:val="24"/>
          <w:szCs w:val="24"/>
        </w:rPr>
        <w:t>Вычитание</w:t>
      </w:r>
      <w:r w:rsidR="00CE7F9F" w:rsidRPr="00CB1A72">
        <w:rPr>
          <w:color w:val="auto"/>
          <w:sz w:val="24"/>
          <w:szCs w:val="24"/>
        </w:rPr>
        <w:t>, пересечение и объединение геометрических тел.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Моделирование </w:t>
      </w:r>
      <w:r w:rsidR="00CE7F9F" w:rsidRPr="00CB1A72">
        <w:rPr>
          <w:color w:val="auto"/>
          <w:sz w:val="24"/>
          <w:szCs w:val="24"/>
        </w:rPr>
        <w:t>сложных объектов.</w:t>
      </w:r>
    </w:p>
    <w:p w:rsidR="00A57638" w:rsidRPr="00CB1A72" w:rsidRDefault="005D40CB" w:rsidP="005760E2">
      <w:pPr>
        <w:pStyle w:val="13"/>
        <w:spacing w:line="240" w:lineRule="auto"/>
        <w:jc w:val="both"/>
        <w:rPr>
          <w:color w:val="auto"/>
          <w:sz w:val="24"/>
          <w:szCs w:val="24"/>
        </w:rPr>
      </w:pPr>
      <w:r w:rsidRPr="00CB1A72">
        <w:rPr>
          <w:color w:val="auto"/>
          <w:sz w:val="24"/>
          <w:szCs w:val="24"/>
        </w:rPr>
        <w:t>Рендеринг</w:t>
      </w:r>
      <w:r w:rsidR="00CE7F9F" w:rsidRPr="00CB1A72">
        <w:rPr>
          <w:color w:val="auto"/>
          <w:sz w:val="24"/>
          <w:szCs w:val="24"/>
        </w:rPr>
        <w:t xml:space="preserve">. </w:t>
      </w:r>
      <w:r w:rsidRPr="00CB1A72">
        <w:rPr>
          <w:color w:val="auto"/>
          <w:sz w:val="24"/>
          <w:szCs w:val="24"/>
        </w:rPr>
        <w:t xml:space="preserve">Полигональная </w:t>
      </w:r>
      <w:r w:rsidR="00CE7F9F" w:rsidRPr="00CB1A72">
        <w:rPr>
          <w:color w:val="auto"/>
          <w:sz w:val="24"/>
          <w:szCs w:val="24"/>
        </w:rPr>
        <w:t xml:space="preserve">сетка. </w:t>
      </w:r>
      <w:r w:rsidRPr="00CB1A72">
        <w:rPr>
          <w:color w:val="auto"/>
          <w:sz w:val="24"/>
          <w:szCs w:val="24"/>
        </w:rPr>
        <w:t xml:space="preserve">Диаграмма </w:t>
      </w:r>
      <w:r w:rsidR="00CE7F9F" w:rsidRPr="00CB1A72">
        <w:rPr>
          <w:color w:val="auto"/>
          <w:sz w:val="24"/>
          <w:szCs w:val="24"/>
        </w:rPr>
        <w:t xml:space="preserve">вронского и её особенности. </w:t>
      </w:r>
      <w:r w:rsidRPr="00CB1A72">
        <w:rPr>
          <w:color w:val="auto"/>
          <w:sz w:val="24"/>
          <w:szCs w:val="24"/>
        </w:rPr>
        <w:t xml:space="preserve">Триангуляция </w:t>
      </w:r>
      <w:r w:rsidR="00CE7F9F" w:rsidRPr="00CB1A72">
        <w:rPr>
          <w:color w:val="auto"/>
          <w:sz w:val="24"/>
          <w:szCs w:val="24"/>
        </w:rPr>
        <w:t xml:space="preserve">делоне. </w:t>
      </w:r>
      <w:r w:rsidRPr="00CB1A72">
        <w:rPr>
          <w:color w:val="auto"/>
          <w:sz w:val="24"/>
          <w:szCs w:val="24"/>
        </w:rPr>
        <w:t xml:space="preserve">Компьютерные </w:t>
      </w:r>
      <w:r w:rsidR="00CE7F9F" w:rsidRPr="00CB1A72">
        <w:rPr>
          <w:color w:val="auto"/>
          <w:sz w:val="24"/>
          <w:szCs w:val="24"/>
        </w:rPr>
        <w:t>программы, осуществляющие рендеринг (рендеры).</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3d-печать. </w:t>
      </w:r>
      <w:r w:rsidR="005D40CB" w:rsidRPr="00CB1A72">
        <w:rPr>
          <w:color w:val="auto"/>
          <w:sz w:val="24"/>
          <w:szCs w:val="24"/>
        </w:rPr>
        <w:t xml:space="preserve">Техника </w:t>
      </w:r>
      <w:r w:rsidRPr="00CB1A72">
        <w:rPr>
          <w:color w:val="auto"/>
          <w:sz w:val="24"/>
          <w:szCs w:val="24"/>
        </w:rPr>
        <w:t xml:space="preserve">безопасности в 3d-печати. </w:t>
      </w:r>
      <w:r w:rsidR="005D40CB" w:rsidRPr="00CB1A72">
        <w:rPr>
          <w:color w:val="auto"/>
          <w:sz w:val="24"/>
          <w:szCs w:val="24"/>
        </w:rPr>
        <w:t xml:space="preserve">Аддитивные </w:t>
      </w:r>
      <w:r w:rsidRPr="00CB1A72">
        <w:rPr>
          <w:color w:val="auto"/>
          <w:sz w:val="24"/>
          <w:szCs w:val="24"/>
        </w:rPr>
        <w:t xml:space="preserve">технологии. </w:t>
      </w:r>
      <w:r w:rsidR="005D40CB" w:rsidRPr="00CB1A72">
        <w:rPr>
          <w:color w:val="auto"/>
          <w:sz w:val="24"/>
          <w:szCs w:val="24"/>
        </w:rPr>
        <w:t xml:space="preserve">Экструдер </w:t>
      </w:r>
      <w:r w:rsidRPr="00CB1A72">
        <w:rPr>
          <w:color w:val="auto"/>
          <w:sz w:val="24"/>
          <w:szCs w:val="24"/>
        </w:rPr>
        <w:t xml:space="preserve">и его устройство. </w:t>
      </w:r>
      <w:r w:rsidR="005D40CB" w:rsidRPr="00CB1A72">
        <w:rPr>
          <w:color w:val="auto"/>
          <w:sz w:val="24"/>
          <w:szCs w:val="24"/>
        </w:rPr>
        <w:t xml:space="preserve">Кинематика </w:t>
      </w:r>
      <w:r w:rsidRPr="00CB1A72">
        <w:rPr>
          <w:smallCaps/>
          <w:color w:val="auto"/>
          <w:sz w:val="24"/>
          <w:szCs w:val="24"/>
          <w:lang w:eastAsia="en-US" w:bidi="en-US"/>
        </w:rPr>
        <w:t>3</w:t>
      </w:r>
      <w:r w:rsidRPr="00CB1A72">
        <w:rPr>
          <w:smallCaps/>
          <w:color w:val="auto"/>
          <w:sz w:val="24"/>
          <w:szCs w:val="24"/>
          <w:lang w:val="en-US" w:eastAsia="en-US" w:bidi="en-US"/>
        </w:rPr>
        <w:t>d</w:t>
      </w:r>
      <w:r w:rsidRPr="00CB1A72">
        <w:rPr>
          <w:smallCaps/>
          <w:color w:val="auto"/>
          <w:sz w:val="24"/>
          <w:szCs w:val="24"/>
          <w:lang w:eastAsia="en-US" w:bidi="en-US"/>
        </w:rPr>
        <w:t>^</w:t>
      </w:r>
      <w:r w:rsidRPr="00CB1A72">
        <w:rPr>
          <w:smallCaps/>
          <w:color w:val="auto"/>
          <w:sz w:val="24"/>
          <w:szCs w:val="24"/>
          <w:lang w:val="en-US" w:eastAsia="en-US" w:bidi="en-US"/>
        </w:rPr>
        <w:t>puh</w:t>
      </w:r>
      <w:r w:rsidRPr="00CB1A72">
        <w:rPr>
          <w:smallCaps/>
          <w:color w:val="auto"/>
          <w:sz w:val="24"/>
          <w:szCs w:val="24"/>
          <w:lang w:eastAsia="en-US" w:bidi="en-US"/>
        </w:rPr>
        <w:t xml:space="preserve">- </w:t>
      </w:r>
      <w:r w:rsidRPr="00CB1A72">
        <w:rPr>
          <w:color w:val="auto"/>
          <w:sz w:val="24"/>
          <w:szCs w:val="24"/>
        </w:rPr>
        <w:t>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Характеристики </w:t>
      </w:r>
      <w:r w:rsidR="00CE7F9F" w:rsidRPr="00CB1A72">
        <w:rPr>
          <w:color w:val="auto"/>
          <w:sz w:val="24"/>
          <w:szCs w:val="24"/>
        </w:rPr>
        <w:t xml:space="preserve">материалов для 3d-принтера. </w:t>
      </w:r>
      <w:r w:rsidRPr="00CB1A72">
        <w:rPr>
          <w:color w:val="auto"/>
          <w:sz w:val="24"/>
          <w:szCs w:val="24"/>
        </w:rPr>
        <w:t xml:space="preserve">Основные </w:t>
      </w:r>
      <w:r w:rsidR="00CE7F9F" w:rsidRPr="00CB1A72">
        <w:rPr>
          <w:color w:val="auto"/>
          <w:sz w:val="24"/>
          <w:szCs w:val="24"/>
        </w:rPr>
        <w:t xml:space="preserve">настройки для выполнения печати на 3d-принтере. </w:t>
      </w:r>
      <w:r w:rsidRPr="00CB1A72">
        <w:rPr>
          <w:color w:val="auto"/>
          <w:sz w:val="24"/>
          <w:szCs w:val="24"/>
        </w:rPr>
        <w:t xml:space="preserve">Подготовка </w:t>
      </w:r>
      <w:r w:rsidR="00CE7F9F" w:rsidRPr="00CB1A72">
        <w:rPr>
          <w:color w:val="auto"/>
          <w:sz w:val="24"/>
          <w:szCs w:val="24"/>
        </w:rPr>
        <w:t xml:space="preserve">к печати. </w:t>
      </w:r>
      <w:r w:rsidRPr="00CB1A72">
        <w:rPr>
          <w:color w:val="auto"/>
          <w:sz w:val="24"/>
          <w:szCs w:val="24"/>
        </w:rPr>
        <w:t xml:space="preserve">Печать </w:t>
      </w:r>
      <w:r w:rsidR="00CE7F9F" w:rsidRPr="00CB1A72">
        <w:rPr>
          <w:color w:val="auto"/>
          <w:sz w:val="24"/>
          <w:szCs w:val="24"/>
        </w:rPr>
        <w:t>3d-модели.</w:t>
      </w:r>
    </w:p>
    <w:p w:rsidR="00A57638" w:rsidRPr="00CB1A72" w:rsidRDefault="005D40CB" w:rsidP="005760E2">
      <w:pPr>
        <w:pStyle w:val="13"/>
        <w:spacing w:line="240" w:lineRule="auto"/>
        <w:jc w:val="both"/>
        <w:rPr>
          <w:color w:val="auto"/>
          <w:sz w:val="24"/>
          <w:szCs w:val="24"/>
        </w:rPr>
      </w:pPr>
      <w:r w:rsidRPr="00CB1A72">
        <w:rPr>
          <w:color w:val="auto"/>
          <w:sz w:val="24"/>
          <w:szCs w:val="24"/>
        </w:rPr>
        <w:t>Профессии</w:t>
      </w:r>
      <w:r w:rsidR="00CE7F9F" w:rsidRPr="00CB1A72">
        <w:rPr>
          <w:color w:val="auto"/>
          <w:sz w:val="24"/>
          <w:szCs w:val="24"/>
        </w:rPr>
        <w:t>, связанные с 3d-печатью.</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3. </w:t>
      </w:r>
      <w:r w:rsidRPr="00CB1A72">
        <w:rPr>
          <w:bCs/>
          <w:color w:val="auto"/>
          <w:sz w:val="24"/>
          <w:szCs w:val="24"/>
        </w:rPr>
        <w:t xml:space="preserve">Создание </w:t>
      </w:r>
      <w:r w:rsidR="00CE7F9F" w:rsidRPr="00CB1A72">
        <w:rPr>
          <w:bCs/>
          <w:color w:val="auto"/>
          <w:sz w:val="24"/>
          <w:szCs w:val="24"/>
        </w:rPr>
        <w:t>макетов с помощью программных средств.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Компоненты </w:t>
      </w:r>
      <w:r w:rsidR="00CE7F9F" w:rsidRPr="00CB1A72">
        <w:rPr>
          <w:color w:val="auto"/>
          <w:sz w:val="24"/>
          <w:szCs w:val="24"/>
        </w:rPr>
        <w:t xml:space="preserve">технологии макетирования: выполнение развёртки, сборка деталей макета. </w:t>
      </w:r>
      <w:r w:rsidRPr="00CB1A72">
        <w:rPr>
          <w:color w:val="auto"/>
          <w:sz w:val="24"/>
          <w:szCs w:val="24"/>
        </w:rPr>
        <w:t xml:space="preserve">Разработка </w:t>
      </w:r>
      <w:r w:rsidR="00CE7F9F" w:rsidRPr="00CB1A72">
        <w:rPr>
          <w:color w:val="auto"/>
          <w:sz w:val="24"/>
          <w:szCs w:val="24"/>
        </w:rPr>
        <w:t>графической документации.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4. </w:t>
      </w:r>
      <w:r w:rsidRPr="00CB1A72">
        <w:rPr>
          <w:bCs/>
          <w:color w:val="auto"/>
          <w:sz w:val="24"/>
          <w:szCs w:val="24"/>
        </w:rPr>
        <w:t xml:space="preserve">Технология </w:t>
      </w:r>
      <w:r w:rsidR="00CE7F9F" w:rsidRPr="00CB1A72">
        <w:rPr>
          <w:bCs/>
          <w:color w:val="auto"/>
          <w:sz w:val="24"/>
          <w:szCs w:val="24"/>
        </w:rPr>
        <w:t>создания и исследования прототипов.</w:t>
      </w:r>
    </w:p>
    <w:p w:rsidR="00A57638" w:rsidRPr="00CB1A72" w:rsidRDefault="005D40CB" w:rsidP="005760E2">
      <w:pPr>
        <w:pStyle w:val="13"/>
        <w:spacing w:line="240" w:lineRule="auto"/>
        <w:jc w:val="both"/>
        <w:rPr>
          <w:color w:val="auto"/>
          <w:sz w:val="24"/>
          <w:szCs w:val="24"/>
        </w:rPr>
      </w:pPr>
      <w:r w:rsidRPr="00CB1A72">
        <w:rPr>
          <w:color w:val="auto"/>
          <w:sz w:val="24"/>
          <w:szCs w:val="24"/>
        </w:rPr>
        <w:t>Создание</w:t>
      </w:r>
      <w:r w:rsidR="00CE7F9F" w:rsidRPr="00CB1A72">
        <w:rPr>
          <w:color w:val="auto"/>
          <w:sz w:val="24"/>
          <w:szCs w:val="24"/>
        </w:rPr>
        <w:t xml:space="preserve"> прототипа. </w:t>
      </w:r>
      <w:r w:rsidRPr="00CB1A72">
        <w:rPr>
          <w:color w:val="auto"/>
          <w:sz w:val="24"/>
          <w:szCs w:val="24"/>
        </w:rPr>
        <w:t xml:space="preserve">Исследование </w:t>
      </w:r>
      <w:r w:rsidR="00CE7F9F" w:rsidRPr="00CB1A72">
        <w:rPr>
          <w:color w:val="auto"/>
          <w:sz w:val="24"/>
          <w:szCs w:val="24"/>
        </w:rPr>
        <w:t xml:space="preserve">прототипа. </w:t>
      </w:r>
      <w:r w:rsidRPr="00CB1A72">
        <w:rPr>
          <w:color w:val="auto"/>
          <w:sz w:val="24"/>
          <w:szCs w:val="24"/>
        </w:rPr>
        <w:t xml:space="preserve">Перенос </w:t>
      </w:r>
      <w:r w:rsidR="00CE7F9F" w:rsidRPr="00CB1A72">
        <w:rPr>
          <w:color w:val="auto"/>
          <w:sz w:val="24"/>
          <w:szCs w:val="24"/>
        </w:rPr>
        <w:t>выявленных свойств прототипа на реальные объекты.</w:t>
      </w:r>
    </w:p>
    <w:p w:rsidR="006567A9" w:rsidRPr="00CB1A72" w:rsidRDefault="006567A9" w:rsidP="005760E2">
      <w:pPr>
        <w:pStyle w:val="af5"/>
        <w:rPr>
          <w:rFonts w:ascii="Times New Roman" w:hAnsi="Times New Roman" w:cs="Times New Roman"/>
          <w:b w:val="0"/>
          <w:sz w:val="24"/>
          <w:szCs w:val="24"/>
        </w:rPr>
      </w:pPr>
      <w:bookmarkStart w:id="749" w:name="bookmark169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xml:space="preserve">«компьютерная графика. </w:t>
      </w:r>
      <w:r w:rsidRPr="00CB1A72">
        <w:rPr>
          <w:rFonts w:ascii="Times New Roman" w:hAnsi="Times New Roman" w:cs="Times New Roman"/>
          <w:b w:val="0"/>
          <w:sz w:val="24"/>
          <w:szCs w:val="24"/>
        </w:rPr>
        <w:t>Черчение</w:t>
      </w:r>
      <w:r w:rsidR="00CE7F9F" w:rsidRPr="00CB1A72">
        <w:rPr>
          <w:rFonts w:ascii="Times New Roman" w:hAnsi="Times New Roman" w:cs="Times New Roman"/>
          <w:b w:val="0"/>
          <w:sz w:val="24"/>
          <w:szCs w:val="24"/>
        </w:rPr>
        <w:t>»</w:t>
      </w:r>
      <w:bookmarkEnd w:id="749"/>
    </w:p>
    <w:p w:rsidR="006567A9" w:rsidRPr="00CB1A72" w:rsidRDefault="006567A9" w:rsidP="005760E2">
      <w:pPr>
        <w:pStyle w:val="af5"/>
        <w:rPr>
          <w:rFonts w:ascii="Times New Roman" w:hAnsi="Times New Roman" w:cs="Times New Roman"/>
          <w:b w:val="0"/>
          <w:sz w:val="24"/>
          <w:szCs w:val="24"/>
        </w:rPr>
      </w:pPr>
      <w:bookmarkStart w:id="750" w:name="bookmark1696"/>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8-9 классы</w:t>
      </w:r>
      <w:bookmarkEnd w:id="750"/>
    </w:p>
    <w:p w:rsidR="006567A9" w:rsidRPr="00CB1A72" w:rsidRDefault="006567A9"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 </w:t>
      </w:r>
      <w:r w:rsidRPr="00CB1A72">
        <w:rPr>
          <w:bCs/>
          <w:color w:val="auto"/>
          <w:sz w:val="24"/>
          <w:szCs w:val="24"/>
        </w:rPr>
        <w:t xml:space="preserve">Модели </w:t>
      </w:r>
      <w:r w:rsidR="00CE7F9F" w:rsidRPr="00CB1A72">
        <w:rPr>
          <w:bCs/>
          <w:color w:val="auto"/>
          <w:sz w:val="24"/>
          <w:szCs w:val="24"/>
        </w:rPr>
        <w:t>и их свойства.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графической модели.</w:t>
      </w:r>
    </w:p>
    <w:p w:rsidR="00A57638" w:rsidRPr="00CB1A72" w:rsidRDefault="005D40CB" w:rsidP="005760E2">
      <w:pPr>
        <w:pStyle w:val="13"/>
        <w:spacing w:line="240" w:lineRule="auto"/>
        <w:jc w:val="both"/>
        <w:rPr>
          <w:color w:val="auto"/>
          <w:sz w:val="24"/>
          <w:szCs w:val="24"/>
        </w:rPr>
      </w:pPr>
      <w:r w:rsidRPr="00CB1A72">
        <w:rPr>
          <w:color w:val="auto"/>
          <w:sz w:val="24"/>
          <w:szCs w:val="24"/>
        </w:rPr>
        <w:t>Математические</w:t>
      </w:r>
      <w:r w:rsidR="00CE7F9F" w:rsidRPr="00CB1A72">
        <w:rPr>
          <w:color w:val="auto"/>
          <w:sz w:val="24"/>
          <w:szCs w:val="24"/>
        </w:rPr>
        <w:t xml:space="preserve">, физические и информационные модели. </w:t>
      </w:r>
      <w:r w:rsidRPr="00CB1A72">
        <w:rPr>
          <w:color w:val="auto"/>
          <w:sz w:val="24"/>
          <w:szCs w:val="24"/>
        </w:rPr>
        <w:t xml:space="preserve">Графические </w:t>
      </w:r>
      <w:r w:rsidR="00CE7F9F" w:rsidRPr="00CB1A72">
        <w:rPr>
          <w:color w:val="auto"/>
          <w:sz w:val="24"/>
          <w:szCs w:val="24"/>
        </w:rPr>
        <w:t xml:space="preserve">модели. </w:t>
      </w:r>
      <w:r w:rsidRPr="00CB1A72">
        <w:rPr>
          <w:color w:val="auto"/>
          <w:sz w:val="24"/>
          <w:szCs w:val="24"/>
        </w:rPr>
        <w:t xml:space="preserve">Виды </w:t>
      </w:r>
      <w:r w:rsidR="00CE7F9F" w:rsidRPr="00CB1A72">
        <w:rPr>
          <w:color w:val="auto"/>
          <w:sz w:val="24"/>
          <w:szCs w:val="24"/>
        </w:rPr>
        <w:t xml:space="preserve">графических моделей. </w:t>
      </w:r>
      <w:r w:rsidRPr="00CB1A72">
        <w:rPr>
          <w:color w:val="auto"/>
          <w:sz w:val="24"/>
          <w:szCs w:val="24"/>
        </w:rPr>
        <w:t xml:space="preserve">Количественная </w:t>
      </w:r>
      <w:r w:rsidR="00CE7F9F" w:rsidRPr="00CB1A72">
        <w:rPr>
          <w:color w:val="auto"/>
          <w:sz w:val="24"/>
          <w:szCs w:val="24"/>
        </w:rPr>
        <w:t>и качественная оценка модели.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2. </w:t>
      </w:r>
      <w:r w:rsidRPr="00CB1A72">
        <w:rPr>
          <w:bCs/>
          <w:color w:val="auto"/>
          <w:sz w:val="24"/>
          <w:szCs w:val="24"/>
        </w:rPr>
        <w:t xml:space="preserve">Черчение </w:t>
      </w:r>
      <w:r w:rsidR="00CE7F9F" w:rsidRPr="00CB1A72">
        <w:rPr>
          <w:bCs/>
          <w:color w:val="auto"/>
          <w:sz w:val="24"/>
          <w:szCs w:val="24"/>
        </w:rPr>
        <w:t>как технология создания графической модели инженерного объекта.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Виды </w:t>
      </w:r>
      <w:r w:rsidR="00CE7F9F" w:rsidRPr="00CB1A72">
        <w:rPr>
          <w:color w:val="auto"/>
          <w:sz w:val="24"/>
          <w:szCs w:val="24"/>
        </w:rPr>
        <w:t xml:space="preserve">инженерных объектов: сооружения, транспортные средства, линии коммуникаций. </w:t>
      </w:r>
      <w:r w:rsidRPr="00CB1A72">
        <w:rPr>
          <w:color w:val="auto"/>
          <w:sz w:val="24"/>
          <w:szCs w:val="24"/>
        </w:rPr>
        <w:t>Машины</w:t>
      </w:r>
      <w:r w:rsidR="00CE7F9F" w:rsidRPr="00CB1A72">
        <w:rPr>
          <w:color w:val="auto"/>
          <w:sz w:val="24"/>
          <w:szCs w:val="24"/>
        </w:rPr>
        <w:t xml:space="preserve">, аппараты, приборы, инструменты. </w:t>
      </w:r>
      <w:r w:rsidRPr="00CB1A72">
        <w:rPr>
          <w:color w:val="auto"/>
          <w:sz w:val="24"/>
          <w:szCs w:val="24"/>
        </w:rPr>
        <w:t xml:space="preserve">Классификация </w:t>
      </w:r>
      <w:r w:rsidR="00CE7F9F" w:rsidRPr="00CB1A72">
        <w:rPr>
          <w:color w:val="auto"/>
          <w:sz w:val="24"/>
          <w:szCs w:val="24"/>
        </w:rPr>
        <w:t xml:space="preserve">инженерных объектов. </w:t>
      </w:r>
      <w:r w:rsidRPr="00CB1A72">
        <w:rPr>
          <w:color w:val="auto"/>
          <w:sz w:val="24"/>
          <w:szCs w:val="24"/>
        </w:rPr>
        <w:t xml:space="preserve">Инженерные </w:t>
      </w:r>
      <w:r w:rsidR="00CE7F9F" w:rsidRPr="00CB1A72">
        <w:rPr>
          <w:color w:val="auto"/>
          <w:sz w:val="24"/>
          <w:szCs w:val="24"/>
        </w:rPr>
        <w:t xml:space="preserve">качества: прочность, устойчивость, динамичность, габаритные размеры, технические данные. </w:t>
      </w:r>
      <w:r w:rsidRPr="00CB1A72">
        <w:rPr>
          <w:color w:val="auto"/>
          <w:sz w:val="24"/>
          <w:szCs w:val="24"/>
        </w:rPr>
        <w:t xml:space="preserve">Функциональные </w:t>
      </w:r>
      <w:r w:rsidR="00CE7F9F" w:rsidRPr="00CB1A72">
        <w:rPr>
          <w:color w:val="auto"/>
          <w:sz w:val="24"/>
          <w:szCs w:val="24"/>
        </w:rPr>
        <w:t>качества, эксплуатационные, потребительские, экономические, экологические требования к инженерным объектам.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об инженерных проектах. </w:t>
      </w:r>
      <w:r w:rsidRPr="00CB1A72">
        <w:rPr>
          <w:color w:val="auto"/>
          <w:sz w:val="24"/>
          <w:szCs w:val="24"/>
        </w:rPr>
        <w:t xml:space="preserve">Создание </w:t>
      </w:r>
      <w:r w:rsidR="00CE7F9F" w:rsidRPr="00CB1A72">
        <w:rPr>
          <w:color w:val="auto"/>
          <w:sz w:val="24"/>
          <w:szCs w:val="24"/>
        </w:rPr>
        <w:t xml:space="preserve">проектной документации. </w:t>
      </w:r>
      <w:r w:rsidRPr="00CB1A72">
        <w:rPr>
          <w:color w:val="auto"/>
          <w:sz w:val="24"/>
          <w:szCs w:val="24"/>
        </w:rPr>
        <w:t xml:space="preserve">Классическое </w:t>
      </w:r>
      <w:r w:rsidR="00CE7F9F" w:rsidRPr="00CB1A72">
        <w:rPr>
          <w:color w:val="auto"/>
          <w:sz w:val="24"/>
          <w:szCs w:val="24"/>
        </w:rPr>
        <w:t xml:space="preserve">черчение. </w:t>
      </w:r>
      <w:r w:rsidRPr="00CB1A72">
        <w:rPr>
          <w:color w:val="auto"/>
          <w:sz w:val="24"/>
          <w:szCs w:val="24"/>
        </w:rPr>
        <w:t>Чертёж</w:t>
      </w:r>
      <w:r w:rsidR="00CE7F9F" w:rsidRPr="00CB1A72">
        <w:rPr>
          <w:color w:val="auto"/>
          <w:sz w:val="24"/>
          <w:szCs w:val="24"/>
        </w:rPr>
        <w:t xml:space="preserve">. </w:t>
      </w:r>
      <w:r w:rsidRPr="00CB1A72">
        <w:rPr>
          <w:color w:val="auto"/>
          <w:sz w:val="24"/>
          <w:szCs w:val="24"/>
        </w:rPr>
        <w:t>Набросок</w:t>
      </w:r>
      <w:r w:rsidR="00CE7F9F" w:rsidRPr="00CB1A72">
        <w:rPr>
          <w:color w:val="auto"/>
          <w:sz w:val="24"/>
          <w:szCs w:val="24"/>
        </w:rPr>
        <w:t xml:space="preserve">. </w:t>
      </w:r>
      <w:r w:rsidRPr="00CB1A72">
        <w:rPr>
          <w:color w:val="auto"/>
          <w:sz w:val="24"/>
          <w:szCs w:val="24"/>
        </w:rPr>
        <w:t>Эскиз</w:t>
      </w:r>
      <w:r w:rsidR="00CE7F9F" w:rsidRPr="00CB1A72">
        <w:rPr>
          <w:color w:val="auto"/>
          <w:sz w:val="24"/>
          <w:szCs w:val="24"/>
        </w:rPr>
        <w:t xml:space="preserve">. </w:t>
      </w:r>
      <w:r w:rsidRPr="00CB1A72">
        <w:rPr>
          <w:color w:val="auto"/>
          <w:sz w:val="24"/>
          <w:szCs w:val="24"/>
        </w:rPr>
        <w:t xml:space="preserve">Технический </w:t>
      </w:r>
      <w:r w:rsidR="00CE7F9F" w:rsidRPr="00CB1A72">
        <w:rPr>
          <w:color w:val="auto"/>
          <w:sz w:val="24"/>
          <w:szCs w:val="24"/>
        </w:rPr>
        <w:t xml:space="preserve">рисунок. </w:t>
      </w:r>
      <w:r w:rsidRPr="00CB1A72">
        <w:rPr>
          <w:color w:val="auto"/>
          <w:sz w:val="24"/>
          <w:szCs w:val="24"/>
        </w:rPr>
        <w:t xml:space="preserve">Понятие </w:t>
      </w:r>
      <w:r w:rsidR="00CE7F9F" w:rsidRPr="00CB1A72">
        <w:rPr>
          <w:color w:val="auto"/>
          <w:sz w:val="24"/>
          <w:szCs w:val="24"/>
        </w:rPr>
        <w:t xml:space="preserve">о стандартах. </w:t>
      </w:r>
      <w:r w:rsidRPr="00CB1A72">
        <w:rPr>
          <w:color w:val="auto"/>
          <w:sz w:val="24"/>
          <w:szCs w:val="24"/>
        </w:rPr>
        <w:t xml:space="preserve">Знакомство </w:t>
      </w:r>
      <w:r w:rsidR="00CE7F9F" w:rsidRPr="00CB1A72">
        <w:rPr>
          <w:color w:val="auto"/>
          <w:sz w:val="24"/>
          <w:szCs w:val="24"/>
        </w:rPr>
        <w:t xml:space="preserve">с системой ескд, гост, форматами. </w:t>
      </w:r>
      <w:r w:rsidRPr="00CB1A72">
        <w:rPr>
          <w:color w:val="auto"/>
          <w:sz w:val="24"/>
          <w:szCs w:val="24"/>
        </w:rPr>
        <w:t xml:space="preserve">Основная </w:t>
      </w:r>
      <w:r w:rsidR="00CE7F9F" w:rsidRPr="00CB1A72">
        <w:rPr>
          <w:color w:val="auto"/>
          <w:sz w:val="24"/>
          <w:szCs w:val="24"/>
        </w:rPr>
        <w:t xml:space="preserve">надпись чертежа. </w:t>
      </w:r>
      <w:r w:rsidRPr="00CB1A72">
        <w:rPr>
          <w:color w:val="auto"/>
          <w:sz w:val="24"/>
          <w:szCs w:val="24"/>
        </w:rPr>
        <w:t>Масштабы</w:t>
      </w:r>
      <w:r w:rsidR="00CE7F9F" w:rsidRPr="00CB1A72">
        <w:rPr>
          <w:color w:val="auto"/>
          <w:sz w:val="24"/>
          <w:szCs w:val="24"/>
        </w:rPr>
        <w:t xml:space="preserve">. </w:t>
      </w:r>
      <w:r w:rsidRPr="00CB1A72">
        <w:rPr>
          <w:color w:val="auto"/>
          <w:sz w:val="24"/>
          <w:szCs w:val="24"/>
        </w:rPr>
        <w:t>Линии</w:t>
      </w:r>
      <w:r w:rsidR="00CE7F9F" w:rsidRPr="00CB1A72">
        <w:rPr>
          <w:color w:val="auto"/>
          <w:sz w:val="24"/>
          <w:szCs w:val="24"/>
        </w:rPr>
        <w:t xml:space="preserve">. </w:t>
      </w:r>
      <w:r w:rsidRPr="00CB1A72">
        <w:rPr>
          <w:color w:val="auto"/>
          <w:sz w:val="24"/>
          <w:szCs w:val="24"/>
        </w:rPr>
        <w:t>Шрифты</w:t>
      </w:r>
      <w:r w:rsidR="00CE7F9F" w:rsidRPr="00CB1A72">
        <w:rPr>
          <w:color w:val="auto"/>
          <w:sz w:val="24"/>
          <w:szCs w:val="24"/>
        </w:rPr>
        <w:t xml:space="preserve">. </w:t>
      </w:r>
      <w:r w:rsidRPr="00CB1A72">
        <w:rPr>
          <w:color w:val="auto"/>
          <w:sz w:val="24"/>
          <w:szCs w:val="24"/>
        </w:rPr>
        <w:t xml:space="preserve">Размеры </w:t>
      </w:r>
      <w:r w:rsidR="00CE7F9F" w:rsidRPr="00CB1A72">
        <w:rPr>
          <w:color w:val="auto"/>
          <w:sz w:val="24"/>
          <w:szCs w:val="24"/>
        </w:rPr>
        <w:t xml:space="preserve">на чертеже. </w:t>
      </w:r>
      <w:r w:rsidRPr="00CB1A72">
        <w:rPr>
          <w:color w:val="auto"/>
          <w:sz w:val="24"/>
          <w:szCs w:val="24"/>
        </w:rPr>
        <w:t xml:space="preserve">Понятие </w:t>
      </w:r>
      <w:r w:rsidR="00CE7F9F" w:rsidRPr="00CB1A72">
        <w:rPr>
          <w:color w:val="auto"/>
          <w:sz w:val="24"/>
          <w:szCs w:val="24"/>
        </w:rPr>
        <w:t>о проецировании.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Практическая </w:t>
      </w:r>
      <w:r w:rsidR="00CE7F9F" w:rsidRPr="00CB1A72">
        <w:rPr>
          <w:color w:val="auto"/>
          <w:sz w:val="24"/>
          <w:szCs w:val="24"/>
        </w:rPr>
        <w:t>деятельность по созданию чертежей.</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3. </w:t>
      </w:r>
      <w:r w:rsidRPr="00CB1A72">
        <w:rPr>
          <w:bCs/>
          <w:color w:val="auto"/>
          <w:sz w:val="24"/>
          <w:szCs w:val="24"/>
        </w:rPr>
        <w:t xml:space="preserve">Технология </w:t>
      </w:r>
      <w:r w:rsidR="00CE7F9F" w:rsidRPr="00CB1A72">
        <w:rPr>
          <w:bCs/>
          <w:color w:val="auto"/>
          <w:sz w:val="24"/>
          <w:szCs w:val="24"/>
        </w:rPr>
        <w:t>создания чертежей в программных средах.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Применение </w:t>
      </w:r>
      <w:r w:rsidR="00CE7F9F" w:rsidRPr="00CB1A72">
        <w:rPr>
          <w:color w:val="auto"/>
          <w:sz w:val="24"/>
          <w:szCs w:val="24"/>
        </w:rPr>
        <w:t xml:space="preserve">программного обеспечения для создания проектной документации: моделей объектов и их чертежей. </w:t>
      </w:r>
      <w:r w:rsidRPr="00CB1A72">
        <w:rPr>
          <w:color w:val="auto"/>
          <w:sz w:val="24"/>
          <w:szCs w:val="24"/>
        </w:rPr>
        <w:t xml:space="preserve">Правила </w:t>
      </w:r>
      <w:r w:rsidR="00CE7F9F" w:rsidRPr="00CB1A72">
        <w:rPr>
          <w:color w:val="auto"/>
          <w:sz w:val="24"/>
          <w:szCs w:val="24"/>
        </w:rPr>
        <w:t xml:space="preserve">техники безопасности при работе на компьютере. </w:t>
      </w:r>
      <w:r w:rsidRPr="00CB1A72">
        <w:rPr>
          <w:color w:val="auto"/>
          <w:sz w:val="24"/>
          <w:szCs w:val="24"/>
        </w:rPr>
        <w:t xml:space="preserve">Включение </w:t>
      </w:r>
      <w:r w:rsidR="00CE7F9F" w:rsidRPr="00CB1A72">
        <w:rPr>
          <w:color w:val="auto"/>
          <w:sz w:val="24"/>
          <w:szCs w:val="24"/>
        </w:rPr>
        <w:t xml:space="preserve">системы. </w:t>
      </w:r>
      <w:r w:rsidRPr="00CB1A72">
        <w:rPr>
          <w:color w:val="auto"/>
          <w:sz w:val="24"/>
          <w:szCs w:val="24"/>
        </w:rPr>
        <w:t xml:space="preserve">Создание </w:t>
      </w:r>
      <w:r w:rsidR="00CE7F9F" w:rsidRPr="00CB1A72">
        <w:rPr>
          <w:color w:val="auto"/>
          <w:sz w:val="24"/>
          <w:szCs w:val="24"/>
        </w:rPr>
        <w:t>и виды документов, инте</w:t>
      </w:r>
      <w:r w:rsidR="004213FB" w:rsidRPr="00CB1A72">
        <w:rPr>
          <w:color w:val="auto"/>
          <w:sz w:val="24"/>
          <w:szCs w:val="24"/>
        </w:rPr>
        <w:t>РФ</w:t>
      </w:r>
      <w:r w:rsidR="00CE7F9F" w:rsidRPr="00CB1A72">
        <w:rPr>
          <w:color w:val="auto"/>
          <w:sz w:val="24"/>
          <w:szCs w:val="24"/>
        </w:rPr>
        <w:t xml:space="preserve">ейс окна «чертёж», элементы управления окном. </w:t>
      </w:r>
      <w:r w:rsidRPr="00CB1A72">
        <w:rPr>
          <w:color w:val="auto"/>
          <w:sz w:val="24"/>
          <w:szCs w:val="24"/>
        </w:rPr>
        <w:t xml:space="preserve">Основная </w:t>
      </w:r>
      <w:r w:rsidR="00CE7F9F" w:rsidRPr="00CB1A72">
        <w:rPr>
          <w:color w:val="auto"/>
          <w:sz w:val="24"/>
          <w:szCs w:val="24"/>
        </w:rPr>
        <w:t xml:space="preserve">надпись. </w:t>
      </w:r>
      <w:r w:rsidRPr="00CB1A72">
        <w:rPr>
          <w:color w:val="auto"/>
          <w:sz w:val="24"/>
          <w:szCs w:val="24"/>
        </w:rPr>
        <w:t xml:space="preserve">Геометрические </w:t>
      </w:r>
      <w:r w:rsidR="00CE7F9F" w:rsidRPr="00CB1A72">
        <w:rPr>
          <w:color w:val="auto"/>
          <w:sz w:val="24"/>
          <w:szCs w:val="24"/>
        </w:rPr>
        <w:t xml:space="preserve">примитивы. </w:t>
      </w:r>
      <w:r w:rsidRPr="00CB1A72">
        <w:rPr>
          <w:color w:val="auto"/>
          <w:sz w:val="24"/>
          <w:szCs w:val="24"/>
        </w:rPr>
        <w:t>Создание</w:t>
      </w:r>
      <w:r w:rsidR="00CE7F9F" w:rsidRPr="00CB1A72">
        <w:rPr>
          <w:color w:val="auto"/>
          <w:sz w:val="24"/>
          <w:szCs w:val="24"/>
        </w:rPr>
        <w:t xml:space="preserve">, редактирование и трансформация графических объектов. </w:t>
      </w:r>
      <w:r w:rsidRPr="00CB1A72">
        <w:rPr>
          <w:color w:val="auto"/>
          <w:sz w:val="24"/>
          <w:szCs w:val="24"/>
        </w:rPr>
        <w:t xml:space="preserve">Сложные </w:t>
      </w:r>
      <w:r w:rsidR="00CE7F9F" w:rsidRPr="00CB1A72">
        <w:rPr>
          <w:color w:val="auto"/>
          <w:sz w:val="24"/>
          <w:szCs w:val="24"/>
        </w:rPr>
        <w:t>3d-модели и сборочные чертежи.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Изделия </w:t>
      </w:r>
      <w:r w:rsidR="00CE7F9F" w:rsidRPr="00CB1A72">
        <w:rPr>
          <w:color w:val="auto"/>
          <w:sz w:val="24"/>
          <w:szCs w:val="24"/>
        </w:rPr>
        <w:t xml:space="preserve">и их модели. </w:t>
      </w:r>
      <w:r w:rsidRPr="00CB1A72">
        <w:rPr>
          <w:color w:val="auto"/>
          <w:sz w:val="24"/>
          <w:szCs w:val="24"/>
        </w:rPr>
        <w:t xml:space="preserve">Анализ </w:t>
      </w:r>
      <w:r w:rsidR="00CE7F9F" w:rsidRPr="00CB1A72">
        <w:rPr>
          <w:color w:val="auto"/>
          <w:sz w:val="24"/>
          <w:szCs w:val="24"/>
        </w:rPr>
        <w:t xml:space="preserve">формы объекта и синтез модели. </w:t>
      </w:r>
      <w:r w:rsidRPr="00CB1A72">
        <w:rPr>
          <w:color w:val="auto"/>
          <w:sz w:val="24"/>
          <w:szCs w:val="24"/>
        </w:rPr>
        <w:t xml:space="preserve">План </w:t>
      </w:r>
      <w:r w:rsidR="00CE7F9F" w:rsidRPr="00CB1A72">
        <w:rPr>
          <w:color w:val="auto"/>
          <w:sz w:val="24"/>
          <w:szCs w:val="24"/>
        </w:rPr>
        <w:t>создания 3d-модели.</w:t>
      </w:r>
    </w:p>
    <w:p w:rsidR="00A57638" w:rsidRPr="00CB1A72" w:rsidRDefault="005D40CB" w:rsidP="005760E2">
      <w:pPr>
        <w:pStyle w:val="13"/>
        <w:spacing w:line="240" w:lineRule="auto"/>
        <w:jc w:val="both"/>
        <w:rPr>
          <w:color w:val="auto"/>
          <w:sz w:val="24"/>
          <w:szCs w:val="24"/>
        </w:rPr>
      </w:pPr>
      <w:r w:rsidRPr="00CB1A72">
        <w:rPr>
          <w:color w:val="auto"/>
          <w:sz w:val="24"/>
          <w:szCs w:val="24"/>
        </w:rPr>
        <w:t>Инте</w:t>
      </w:r>
      <w:r w:rsidR="004213FB" w:rsidRPr="00CB1A72">
        <w:rPr>
          <w:color w:val="auto"/>
          <w:sz w:val="24"/>
          <w:szCs w:val="24"/>
        </w:rPr>
        <w:t>РФ</w:t>
      </w:r>
      <w:r w:rsidRPr="00CB1A72">
        <w:rPr>
          <w:color w:val="auto"/>
          <w:sz w:val="24"/>
          <w:szCs w:val="24"/>
        </w:rPr>
        <w:t xml:space="preserve">ейс </w:t>
      </w:r>
      <w:r w:rsidR="00CE7F9F" w:rsidRPr="00CB1A72">
        <w:rPr>
          <w:color w:val="auto"/>
          <w:sz w:val="24"/>
          <w:szCs w:val="24"/>
        </w:rPr>
        <w:t xml:space="preserve">окна «деталь». </w:t>
      </w:r>
      <w:r w:rsidRPr="00CB1A72">
        <w:rPr>
          <w:color w:val="auto"/>
          <w:sz w:val="24"/>
          <w:szCs w:val="24"/>
        </w:rPr>
        <w:t xml:space="preserve">Дерево </w:t>
      </w:r>
      <w:r w:rsidR="00CE7F9F" w:rsidRPr="00CB1A72">
        <w:rPr>
          <w:color w:val="auto"/>
          <w:sz w:val="24"/>
          <w:szCs w:val="24"/>
        </w:rPr>
        <w:t xml:space="preserve">модели. </w:t>
      </w:r>
      <w:r w:rsidRPr="00CB1A72">
        <w:rPr>
          <w:color w:val="auto"/>
          <w:sz w:val="24"/>
          <w:szCs w:val="24"/>
        </w:rPr>
        <w:t xml:space="preserve">Система </w:t>
      </w:r>
      <w:r w:rsidR="00CE7F9F" w:rsidRPr="00CB1A72">
        <w:rPr>
          <w:color w:val="auto"/>
          <w:sz w:val="24"/>
          <w:szCs w:val="24"/>
          <w:lang w:eastAsia="en-US" w:bidi="en-US"/>
        </w:rPr>
        <w:t>3</w:t>
      </w:r>
      <w:r w:rsidR="00CE7F9F" w:rsidRPr="00CB1A72">
        <w:rPr>
          <w:color w:val="auto"/>
          <w:sz w:val="24"/>
          <w:szCs w:val="24"/>
          <w:lang w:val="en-US" w:eastAsia="en-US" w:bidi="en-US"/>
        </w:rPr>
        <w:t>d</w:t>
      </w:r>
      <w:r w:rsidR="00CE7F9F" w:rsidRPr="00CB1A72">
        <w:rPr>
          <w:color w:val="auto"/>
          <w:sz w:val="24"/>
          <w:szCs w:val="24"/>
          <w:lang w:eastAsia="en-US" w:bidi="en-US"/>
        </w:rPr>
        <w:t>-</w:t>
      </w:r>
      <w:r w:rsidR="00CE7F9F" w:rsidRPr="00CB1A72">
        <w:rPr>
          <w:color w:val="auto"/>
          <w:sz w:val="24"/>
          <w:szCs w:val="24"/>
          <w:lang w:val="en-US" w:eastAsia="en-US" w:bidi="en-US"/>
        </w:rPr>
        <w:t>koop</w:t>
      </w:r>
      <w:r w:rsidR="00CE7F9F" w:rsidRPr="00CB1A72">
        <w:rPr>
          <w:color w:val="auto"/>
          <w:sz w:val="24"/>
          <w:szCs w:val="24"/>
          <w:lang w:eastAsia="en-US" w:bidi="en-US"/>
        </w:rPr>
        <w:t xml:space="preserve">- </w:t>
      </w:r>
      <w:r w:rsidR="00CE7F9F" w:rsidRPr="00CB1A72">
        <w:rPr>
          <w:color w:val="auto"/>
          <w:sz w:val="24"/>
          <w:szCs w:val="24"/>
        </w:rPr>
        <w:t xml:space="preserve">динат в окне «деталь» и конструктивные плоскости. </w:t>
      </w:r>
      <w:r w:rsidRPr="00CB1A72">
        <w:rPr>
          <w:color w:val="auto"/>
          <w:sz w:val="24"/>
          <w:szCs w:val="24"/>
        </w:rPr>
        <w:t xml:space="preserve">Формообразование </w:t>
      </w:r>
      <w:r w:rsidR="00CE7F9F" w:rsidRPr="00CB1A72">
        <w:rPr>
          <w:color w:val="auto"/>
          <w:sz w:val="24"/>
          <w:szCs w:val="24"/>
        </w:rPr>
        <w:t xml:space="preserve">детали. </w:t>
      </w:r>
      <w:r w:rsidRPr="00CB1A72">
        <w:rPr>
          <w:color w:val="auto"/>
          <w:sz w:val="24"/>
          <w:szCs w:val="24"/>
        </w:rPr>
        <w:t xml:space="preserve">Операция </w:t>
      </w:r>
      <w:r w:rsidR="00CE7F9F" w:rsidRPr="00CB1A72">
        <w:rPr>
          <w:color w:val="auto"/>
          <w:sz w:val="24"/>
          <w:szCs w:val="24"/>
        </w:rPr>
        <w:t xml:space="preserve">«эскиз». </w:t>
      </w:r>
      <w:r w:rsidRPr="00CB1A72">
        <w:rPr>
          <w:color w:val="auto"/>
          <w:sz w:val="24"/>
          <w:szCs w:val="24"/>
        </w:rPr>
        <w:t xml:space="preserve">Правила </w:t>
      </w:r>
      <w:r w:rsidR="00CE7F9F" w:rsidRPr="00CB1A72">
        <w:rPr>
          <w:color w:val="auto"/>
          <w:sz w:val="24"/>
          <w:szCs w:val="24"/>
        </w:rPr>
        <w:t xml:space="preserve">и требования, предъявляемые к эскизам. </w:t>
      </w:r>
      <w:r w:rsidRPr="00CB1A72">
        <w:rPr>
          <w:color w:val="auto"/>
          <w:sz w:val="24"/>
          <w:szCs w:val="24"/>
        </w:rPr>
        <w:t xml:space="preserve">Способы </w:t>
      </w:r>
      <w:r w:rsidR="00CE7F9F" w:rsidRPr="00CB1A72">
        <w:rPr>
          <w:color w:val="auto"/>
          <w:sz w:val="24"/>
          <w:szCs w:val="24"/>
        </w:rPr>
        <w:t>редактирования операции формообразования и эскиза.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моделей по различным заданиям: по чертежу; по описанию и размерам; по образцу, с натуры.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lang w:eastAsia="en-US" w:bidi="en-US"/>
        </w:rPr>
        <w:t xml:space="preserve">4. </w:t>
      </w:r>
      <w:r w:rsidRPr="00CB1A72">
        <w:rPr>
          <w:bCs/>
          <w:color w:val="auto"/>
          <w:sz w:val="24"/>
          <w:szCs w:val="24"/>
        </w:rPr>
        <w:t xml:space="preserve">Разработка </w:t>
      </w:r>
      <w:r w:rsidR="00CE7F9F" w:rsidRPr="00CB1A72">
        <w:rPr>
          <w:bCs/>
          <w:color w:val="auto"/>
          <w:sz w:val="24"/>
          <w:szCs w:val="24"/>
        </w:rPr>
        <w:t>проекта инженерного объекта.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Выбор </w:t>
      </w:r>
      <w:r w:rsidR="00CE7F9F" w:rsidRPr="00CB1A72">
        <w:rPr>
          <w:color w:val="auto"/>
          <w:sz w:val="24"/>
          <w:szCs w:val="24"/>
        </w:rPr>
        <w:t xml:space="preserve">темы и обоснование этого выбора. </w:t>
      </w:r>
      <w:r w:rsidRPr="00CB1A72">
        <w:rPr>
          <w:color w:val="auto"/>
          <w:sz w:val="24"/>
          <w:szCs w:val="24"/>
        </w:rPr>
        <w:t xml:space="preserve">Сбор </w:t>
      </w:r>
      <w:r w:rsidR="00CE7F9F" w:rsidRPr="00CB1A72">
        <w:rPr>
          <w:color w:val="auto"/>
          <w:sz w:val="24"/>
          <w:szCs w:val="24"/>
        </w:rPr>
        <w:t xml:space="preserve">информации по теме проекта. </w:t>
      </w:r>
      <w:r w:rsidRPr="00CB1A72">
        <w:rPr>
          <w:color w:val="auto"/>
          <w:sz w:val="24"/>
          <w:szCs w:val="24"/>
        </w:rPr>
        <w:t xml:space="preserve">Функциональные </w:t>
      </w:r>
      <w:r w:rsidR="00CE7F9F" w:rsidRPr="00CB1A72">
        <w:rPr>
          <w:color w:val="auto"/>
          <w:sz w:val="24"/>
          <w:szCs w:val="24"/>
        </w:rPr>
        <w:t xml:space="preserve">качества инженерного объекта, размеры. </w:t>
      </w:r>
      <w:r w:rsidRPr="00CB1A72">
        <w:rPr>
          <w:color w:val="auto"/>
          <w:sz w:val="24"/>
          <w:szCs w:val="24"/>
        </w:rPr>
        <w:t xml:space="preserve">Объем </w:t>
      </w:r>
      <w:r w:rsidR="00CE7F9F" w:rsidRPr="00CB1A72">
        <w:rPr>
          <w:color w:val="auto"/>
          <w:sz w:val="24"/>
          <w:szCs w:val="24"/>
        </w:rPr>
        <w:t xml:space="preserve">документации: пояснительная записка, спецификация. </w:t>
      </w:r>
      <w:r w:rsidRPr="00CB1A72">
        <w:rPr>
          <w:color w:val="auto"/>
          <w:sz w:val="24"/>
          <w:szCs w:val="24"/>
        </w:rPr>
        <w:t>Графическ</w:t>
      </w:r>
      <w:r w:rsidR="00CE7F9F" w:rsidRPr="00CB1A72">
        <w:rPr>
          <w:color w:val="auto"/>
          <w:sz w:val="24"/>
          <w:szCs w:val="24"/>
        </w:rPr>
        <w:t xml:space="preserve">ие документы: технический рисунок объекта, чертёж общего вида, чертежи деталей. </w:t>
      </w:r>
      <w:r w:rsidRPr="00CB1A72">
        <w:rPr>
          <w:color w:val="auto"/>
          <w:sz w:val="24"/>
          <w:szCs w:val="24"/>
        </w:rPr>
        <w:t xml:space="preserve">Условности </w:t>
      </w:r>
      <w:r w:rsidR="00CE7F9F" w:rsidRPr="00CB1A72">
        <w:rPr>
          <w:color w:val="auto"/>
          <w:sz w:val="24"/>
          <w:szCs w:val="24"/>
        </w:rPr>
        <w:t xml:space="preserve">и упрощения на чертеже. </w:t>
      </w:r>
      <w:r w:rsidRPr="00CB1A72">
        <w:rPr>
          <w:color w:val="auto"/>
          <w:sz w:val="24"/>
          <w:szCs w:val="24"/>
        </w:rPr>
        <w:t xml:space="preserve">Создание </w:t>
      </w:r>
      <w:r w:rsidR="00CE7F9F" w:rsidRPr="00CB1A72">
        <w:rPr>
          <w:color w:val="auto"/>
          <w:sz w:val="24"/>
          <w:szCs w:val="24"/>
        </w:rPr>
        <w:t>презентации.</w:t>
      </w:r>
    </w:p>
    <w:p w:rsidR="00A57638" w:rsidRPr="00CB1A72" w:rsidRDefault="005D40CB" w:rsidP="005760E2">
      <w:pPr>
        <w:pStyle w:val="af5"/>
        <w:rPr>
          <w:rFonts w:ascii="Times New Roman" w:hAnsi="Times New Roman" w:cs="Times New Roman"/>
          <w:b w:val="0"/>
          <w:sz w:val="24"/>
          <w:szCs w:val="24"/>
        </w:rPr>
      </w:pPr>
      <w:bookmarkStart w:id="751" w:name="bookmark1698"/>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«автоматизированные системы»</w:t>
      </w:r>
      <w:bookmarkEnd w:id="751"/>
    </w:p>
    <w:p w:rsidR="006567A9" w:rsidRPr="00CB1A72" w:rsidRDefault="006567A9" w:rsidP="005760E2">
      <w:pPr>
        <w:pStyle w:val="af5"/>
        <w:rPr>
          <w:rFonts w:ascii="Times New Roman" w:hAnsi="Times New Roman" w:cs="Times New Roman"/>
          <w:b w:val="0"/>
          <w:sz w:val="24"/>
          <w:szCs w:val="24"/>
        </w:rPr>
      </w:pPr>
      <w:bookmarkStart w:id="752" w:name="bookmark1700"/>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8-9 классы</w:t>
      </w:r>
      <w:bookmarkEnd w:id="752"/>
    </w:p>
    <w:p w:rsidR="006567A9" w:rsidRPr="00CB1A72" w:rsidRDefault="006567A9"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 </w:t>
      </w:r>
      <w:r w:rsidRPr="00CB1A72">
        <w:rPr>
          <w:bCs/>
          <w:color w:val="auto"/>
          <w:sz w:val="24"/>
          <w:szCs w:val="24"/>
        </w:rPr>
        <w:t>Управление</w:t>
      </w:r>
      <w:r w:rsidR="00CE7F9F" w:rsidRPr="00CB1A72">
        <w:rPr>
          <w:bCs/>
          <w:color w:val="auto"/>
          <w:sz w:val="24"/>
          <w:szCs w:val="24"/>
        </w:rPr>
        <w:t xml:space="preserve">. </w:t>
      </w:r>
      <w:r w:rsidRPr="00CB1A72">
        <w:rPr>
          <w:bCs/>
          <w:color w:val="auto"/>
          <w:sz w:val="24"/>
          <w:szCs w:val="24"/>
        </w:rPr>
        <w:t xml:space="preserve">Общие </w:t>
      </w:r>
      <w:r w:rsidR="00CE7F9F" w:rsidRPr="00CB1A72">
        <w:rPr>
          <w:bCs/>
          <w:color w:val="auto"/>
          <w:sz w:val="24"/>
          <w:szCs w:val="24"/>
        </w:rPr>
        <w:t>представления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Управляющие </w:t>
      </w:r>
      <w:r w:rsidR="00CE7F9F" w:rsidRPr="00CB1A72">
        <w:rPr>
          <w:color w:val="auto"/>
          <w:sz w:val="24"/>
          <w:szCs w:val="24"/>
        </w:rPr>
        <w:t xml:space="preserve">и управляемые системы. </w:t>
      </w:r>
      <w:r w:rsidRPr="00CB1A72">
        <w:rPr>
          <w:color w:val="auto"/>
          <w:sz w:val="24"/>
          <w:szCs w:val="24"/>
        </w:rPr>
        <w:t xml:space="preserve">Понятие </w:t>
      </w:r>
      <w:r w:rsidR="00CE7F9F" w:rsidRPr="00CB1A72">
        <w:rPr>
          <w:color w:val="auto"/>
          <w:sz w:val="24"/>
          <w:szCs w:val="24"/>
        </w:rPr>
        <w:t xml:space="preserve">обратной связи. </w:t>
      </w:r>
      <w:r w:rsidRPr="00CB1A72">
        <w:rPr>
          <w:color w:val="auto"/>
          <w:sz w:val="24"/>
          <w:szCs w:val="24"/>
        </w:rPr>
        <w:t xml:space="preserve">Модели </w:t>
      </w:r>
      <w:r w:rsidR="00CE7F9F" w:rsidRPr="00CB1A72">
        <w:rPr>
          <w:color w:val="auto"/>
          <w:sz w:val="24"/>
          <w:szCs w:val="24"/>
        </w:rPr>
        <w:t xml:space="preserve">управления. </w:t>
      </w:r>
      <w:r w:rsidRPr="00CB1A72">
        <w:rPr>
          <w:color w:val="auto"/>
          <w:sz w:val="24"/>
          <w:szCs w:val="24"/>
        </w:rPr>
        <w:t xml:space="preserve">Классическая </w:t>
      </w:r>
      <w:r w:rsidR="00CE7F9F" w:rsidRPr="00CB1A72">
        <w:rPr>
          <w:color w:val="auto"/>
          <w:sz w:val="24"/>
          <w:szCs w:val="24"/>
        </w:rPr>
        <w:t xml:space="preserve">модель управления. </w:t>
      </w:r>
      <w:r w:rsidRPr="00CB1A72">
        <w:rPr>
          <w:color w:val="auto"/>
          <w:sz w:val="24"/>
          <w:szCs w:val="24"/>
        </w:rPr>
        <w:t xml:space="preserve">Условия </w:t>
      </w:r>
      <w:r w:rsidR="00CE7F9F" w:rsidRPr="00CB1A72">
        <w:rPr>
          <w:color w:val="auto"/>
          <w:sz w:val="24"/>
          <w:szCs w:val="24"/>
        </w:rPr>
        <w:t xml:space="preserve">функционирования классической модели управления. </w:t>
      </w:r>
      <w:r w:rsidRPr="00CB1A72">
        <w:rPr>
          <w:color w:val="auto"/>
          <w:sz w:val="24"/>
          <w:szCs w:val="24"/>
        </w:rPr>
        <w:t xml:space="preserve">Автоматизированные </w:t>
      </w:r>
      <w:r w:rsidR="00CE7F9F" w:rsidRPr="00CB1A72">
        <w:rPr>
          <w:color w:val="auto"/>
          <w:sz w:val="24"/>
          <w:szCs w:val="24"/>
        </w:rPr>
        <w:t xml:space="preserve">системы. </w:t>
      </w:r>
      <w:r w:rsidRPr="00CB1A72">
        <w:rPr>
          <w:color w:val="auto"/>
          <w:sz w:val="24"/>
          <w:szCs w:val="24"/>
        </w:rPr>
        <w:t xml:space="preserve">Проблема </w:t>
      </w:r>
      <w:r w:rsidR="00CE7F9F" w:rsidRPr="00CB1A72">
        <w:rPr>
          <w:color w:val="auto"/>
          <w:sz w:val="24"/>
          <w:szCs w:val="24"/>
        </w:rPr>
        <w:t xml:space="preserve">устойчивости систем управления. </w:t>
      </w:r>
      <w:r w:rsidRPr="00CB1A72">
        <w:rPr>
          <w:color w:val="auto"/>
          <w:sz w:val="24"/>
          <w:szCs w:val="24"/>
        </w:rPr>
        <w:t xml:space="preserve">Отклик </w:t>
      </w:r>
      <w:r w:rsidR="00CE7F9F" w:rsidRPr="00CB1A72">
        <w:rPr>
          <w:color w:val="auto"/>
          <w:sz w:val="24"/>
          <w:szCs w:val="24"/>
        </w:rPr>
        <w:t xml:space="preserve">системы на малые воздействия. </w:t>
      </w:r>
      <w:r w:rsidRPr="00CB1A72">
        <w:rPr>
          <w:color w:val="auto"/>
          <w:sz w:val="24"/>
          <w:szCs w:val="24"/>
        </w:rPr>
        <w:t>Синергетич</w:t>
      </w:r>
      <w:r w:rsidR="00CE7F9F" w:rsidRPr="00CB1A72">
        <w:rPr>
          <w:color w:val="auto"/>
          <w:sz w:val="24"/>
          <w:szCs w:val="24"/>
        </w:rPr>
        <w:t>еские эффекты.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2. </w:t>
      </w:r>
      <w:r w:rsidRPr="00CB1A72">
        <w:rPr>
          <w:bCs/>
          <w:color w:val="auto"/>
          <w:sz w:val="24"/>
          <w:szCs w:val="24"/>
        </w:rPr>
        <w:t xml:space="preserve">Управление </w:t>
      </w:r>
      <w:r w:rsidR="00CE7F9F" w:rsidRPr="00CB1A72">
        <w:rPr>
          <w:bCs/>
          <w:color w:val="auto"/>
          <w:sz w:val="24"/>
          <w:szCs w:val="24"/>
        </w:rPr>
        <w:t>техническими системами.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Механические </w:t>
      </w:r>
      <w:r w:rsidR="00CE7F9F" w:rsidRPr="00CB1A72">
        <w:rPr>
          <w:color w:val="auto"/>
          <w:sz w:val="24"/>
          <w:szCs w:val="24"/>
        </w:rPr>
        <w:t xml:space="preserve">устройства обратной связи. </w:t>
      </w:r>
      <w:r w:rsidRPr="00CB1A72">
        <w:rPr>
          <w:color w:val="auto"/>
          <w:sz w:val="24"/>
          <w:szCs w:val="24"/>
        </w:rPr>
        <w:t xml:space="preserve">Регулятор </w:t>
      </w:r>
      <w:r w:rsidR="00CE7F9F" w:rsidRPr="00CB1A72">
        <w:rPr>
          <w:color w:val="auto"/>
          <w:sz w:val="24"/>
          <w:szCs w:val="24"/>
        </w:rPr>
        <w:t>уатта.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системы. </w:t>
      </w:r>
      <w:r w:rsidRPr="00CB1A72">
        <w:rPr>
          <w:color w:val="auto"/>
          <w:sz w:val="24"/>
          <w:szCs w:val="24"/>
        </w:rPr>
        <w:t xml:space="preserve">Замкнутые </w:t>
      </w:r>
      <w:r w:rsidR="00CE7F9F" w:rsidRPr="00CB1A72">
        <w:rPr>
          <w:color w:val="auto"/>
          <w:sz w:val="24"/>
          <w:szCs w:val="24"/>
        </w:rPr>
        <w:t xml:space="preserve">и открытые системы. </w:t>
      </w:r>
      <w:r w:rsidRPr="00CB1A72">
        <w:rPr>
          <w:color w:val="auto"/>
          <w:sz w:val="24"/>
          <w:szCs w:val="24"/>
        </w:rPr>
        <w:t xml:space="preserve">Системы </w:t>
      </w:r>
      <w:r w:rsidR="00CE7F9F" w:rsidRPr="00CB1A72">
        <w:rPr>
          <w:color w:val="auto"/>
          <w:sz w:val="24"/>
          <w:szCs w:val="24"/>
        </w:rPr>
        <w:t xml:space="preserve">с положительной и отрицательной обратной связью. </w:t>
      </w:r>
      <w:r w:rsidRPr="00CB1A72">
        <w:rPr>
          <w:color w:val="auto"/>
          <w:sz w:val="24"/>
          <w:szCs w:val="24"/>
        </w:rPr>
        <w:t>Примеры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Динамические </w:t>
      </w:r>
      <w:r w:rsidR="00CE7F9F" w:rsidRPr="00CB1A72">
        <w:rPr>
          <w:color w:val="auto"/>
          <w:sz w:val="24"/>
          <w:szCs w:val="24"/>
        </w:rPr>
        <w:t>эффекты открытых систем: точки бифуркации, аттракторы.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Реализация </w:t>
      </w:r>
      <w:r w:rsidR="00CE7F9F" w:rsidRPr="00CB1A72">
        <w:rPr>
          <w:color w:val="auto"/>
          <w:sz w:val="24"/>
          <w:szCs w:val="24"/>
        </w:rPr>
        <w:t xml:space="preserve">данных эффектов в технических системах. </w:t>
      </w:r>
      <w:r w:rsidRPr="00CB1A72">
        <w:rPr>
          <w:color w:val="auto"/>
          <w:sz w:val="24"/>
          <w:szCs w:val="24"/>
        </w:rPr>
        <w:t xml:space="preserve">Управление </w:t>
      </w:r>
      <w:r w:rsidR="00CE7F9F" w:rsidRPr="00CB1A72">
        <w:rPr>
          <w:color w:val="auto"/>
          <w:sz w:val="24"/>
          <w:szCs w:val="24"/>
        </w:rPr>
        <w:t>системами в условиях нестабильности.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Современное </w:t>
      </w:r>
      <w:r w:rsidR="00CE7F9F" w:rsidRPr="00CB1A72">
        <w:rPr>
          <w:color w:val="auto"/>
          <w:sz w:val="24"/>
          <w:szCs w:val="24"/>
        </w:rPr>
        <w:t xml:space="preserve">производство. </w:t>
      </w:r>
      <w:r w:rsidRPr="00CB1A72">
        <w:rPr>
          <w:color w:val="auto"/>
          <w:sz w:val="24"/>
          <w:szCs w:val="24"/>
        </w:rPr>
        <w:t xml:space="preserve">Виды </w:t>
      </w:r>
      <w:r w:rsidR="00CE7F9F" w:rsidRPr="00CB1A72">
        <w:rPr>
          <w:color w:val="auto"/>
          <w:sz w:val="24"/>
          <w:szCs w:val="24"/>
        </w:rPr>
        <w:t xml:space="preserve">роботов. </w:t>
      </w:r>
      <w:r w:rsidRPr="00CB1A72">
        <w:rPr>
          <w:color w:val="auto"/>
          <w:sz w:val="24"/>
          <w:szCs w:val="24"/>
        </w:rPr>
        <w:t xml:space="preserve">Робот </w:t>
      </w:r>
      <w:r w:rsidR="00CE7F9F" w:rsidRPr="00CB1A72">
        <w:rPr>
          <w:color w:val="auto"/>
          <w:sz w:val="24"/>
          <w:szCs w:val="24"/>
        </w:rPr>
        <w:t xml:space="preserve">— манипулятор — ключевой элемент современной системы производства. </w:t>
      </w:r>
      <w:r w:rsidRPr="00CB1A72">
        <w:rPr>
          <w:color w:val="auto"/>
          <w:sz w:val="24"/>
          <w:szCs w:val="24"/>
        </w:rPr>
        <w:t>См</w:t>
      </w:r>
      <w:r w:rsidR="00CE7F9F" w:rsidRPr="00CB1A72">
        <w:rPr>
          <w:color w:val="auto"/>
          <w:sz w:val="24"/>
          <w:szCs w:val="24"/>
        </w:rPr>
        <w:t xml:space="preserve">енные модули манипулятора. </w:t>
      </w:r>
      <w:r w:rsidRPr="00CB1A72">
        <w:rPr>
          <w:color w:val="auto"/>
          <w:sz w:val="24"/>
          <w:szCs w:val="24"/>
        </w:rPr>
        <w:t xml:space="preserve">Производственные </w:t>
      </w:r>
      <w:r w:rsidR="00CE7F9F" w:rsidRPr="00CB1A72">
        <w:rPr>
          <w:color w:val="auto"/>
          <w:sz w:val="24"/>
          <w:szCs w:val="24"/>
        </w:rPr>
        <w:t xml:space="preserve">линии. </w:t>
      </w:r>
      <w:r w:rsidRPr="00CB1A72">
        <w:rPr>
          <w:color w:val="auto"/>
          <w:sz w:val="24"/>
          <w:szCs w:val="24"/>
        </w:rPr>
        <w:t xml:space="preserve">Информационное </w:t>
      </w:r>
      <w:r w:rsidR="00CE7F9F" w:rsidRPr="00CB1A72">
        <w:rPr>
          <w:color w:val="auto"/>
          <w:sz w:val="24"/>
          <w:szCs w:val="24"/>
        </w:rPr>
        <w:t xml:space="preserve">взаимодействие роботов. </w:t>
      </w:r>
      <w:r w:rsidRPr="00CB1A72">
        <w:rPr>
          <w:color w:val="auto"/>
          <w:sz w:val="24"/>
          <w:szCs w:val="24"/>
        </w:rPr>
        <w:t xml:space="preserve">Производство </w:t>
      </w:r>
      <w:r w:rsidR="00CE7F9F" w:rsidRPr="00CB1A72">
        <w:rPr>
          <w:color w:val="auto"/>
          <w:sz w:val="24"/>
          <w:szCs w:val="24"/>
        </w:rPr>
        <w:t xml:space="preserve">4.0. </w:t>
      </w:r>
      <w:r w:rsidRPr="00CB1A72">
        <w:rPr>
          <w:color w:val="auto"/>
          <w:sz w:val="24"/>
          <w:szCs w:val="24"/>
        </w:rPr>
        <w:t xml:space="preserve">Моделирование </w:t>
      </w:r>
      <w:r w:rsidR="00CE7F9F" w:rsidRPr="00CB1A72">
        <w:rPr>
          <w:color w:val="auto"/>
          <w:sz w:val="24"/>
          <w:szCs w:val="24"/>
        </w:rPr>
        <w:t xml:space="preserve">технологических линий на основе робототехнического конструирования. </w:t>
      </w:r>
      <w:r w:rsidRPr="00CB1A72">
        <w:rPr>
          <w:color w:val="auto"/>
          <w:sz w:val="24"/>
          <w:szCs w:val="24"/>
        </w:rPr>
        <w:t xml:space="preserve">Моделирование </w:t>
      </w:r>
      <w:r w:rsidR="00CE7F9F" w:rsidRPr="00CB1A72">
        <w:rPr>
          <w:color w:val="auto"/>
          <w:sz w:val="24"/>
          <w:szCs w:val="24"/>
        </w:rPr>
        <w:t>действия учебного робота-манипулятора со сменными модулями для обучения работе с производственным оборудованием.</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3. </w:t>
      </w:r>
      <w:r w:rsidRPr="00CB1A72">
        <w:rPr>
          <w:bCs/>
          <w:color w:val="auto"/>
          <w:sz w:val="24"/>
          <w:szCs w:val="24"/>
        </w:rPr>
        <w:t xml:space="preserve">Элементная </w:t>
      </w:r>
      <w:r w:rsidR="00CE7F9F" w:rsidRPr="00CB1A72">
        <w:rPr>
          <w:bCs/>
          <w:color w:val="auto"/>
          <w:sz w:val="24"/>
          <w:szCs w:val="24"/>
        </w:rPr>
        <w:t>база автоматизированных систем.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Понятие </w:t>
      </w:r>
      <w:r w:rsidR="00CE7F9F" w:rsidRPr="00CB1A72">
        <w:rPr>
          <w:color w:val="auto"/>
          <w:sz w:val="24"/>
          <w:szCs w:val="24"/>
        </w:rPr>
        <w:t xml:space="preserve">об электрическом токе. </w:t>
      </w:r>
      <w:r w:rsidRPr="00CB1A72">
        <w:rPr>
          <w:color w:val="auto"/>
          <w:sz w:val="24"/>
          <w:szCs w:val="24"/>
        </w:rPr>
        <w:t xml:space="preserve">Проводники </w:t>
      </w:r>
      <w:r w:rsidR="00CE7F9F" w:rsidRPr="00CB1A72">
        <w:rPr>
          <w:color w:val="auto"/>
          <w:sz w:val="24"/>
          <w:szCs w:val="24"/>
        </w:rPr>
        <w:t xml:space="preserve">и диэлектрики. </w:t>
      </w:r>
      <w:r w:rsidRPr="00CB1A72">
        <w:rPr>
          <w:color w:val="auto"/>
          <w:sz w:val="24"/>
          <w:szCs w:val="24"/>
        </w:rPr>
        <w:t xml:space="preserve">Электрические </w:t>
      </w:r>
      <w:r w:rsidR="00CE7F9F" w:rsidRPr="00CB1A72">
        <w:rPr>
          <w:color w:val="auto"/>
          <w:sz w:val="24"/>
          <w:szCs w:val="24"/>
        </w:rPr>
        <w:t xml:space="preserve">приборы. </w:t>
      </w:r>
      <w:r w:rsidRPr="00CB1A72">
        <w:rPr>
          <w:color w:val="auto"/>
          <w:sz w:val="24"/>
          <w:szCs w:val="24"/>
        </w:rPr>
        <w:t xml:space="preserve">Техника </w:t>
      </w:r>
      <w:r w:rsidR="00CE7F9F" w:rsidRPr="00CB1A72">
        <w:rPr>
          <w:color w:val="auto"/>
          <w:sz w:val="24"/>
          <w:szCs w:val="24"/>
        </w:rPr>
        <w:t xml:space="preserve">безопасности при работе с электрическими приборами. </w:t>
      </w:r>
      <w:r w:rsidRPr="00CB1A72">
        <w:rPr>
          <w:color w:val="auto"/>
          <w:sz w:val="24"/>
          <w:szCs w:val="24"/>
        </w:rPr>
        <w:t>Ма</w:t>
      </w:r>
      <w:r w:rsidR="00CE7F9F" w:rsidRPr="00CB1A72">
        <w:rPr>
          <w:color w:val="auto"/>
          <w:sz w:val="24"/>
          <w:szCs w:val="24"/>
        </w:rPr>
        <w:t xml:space="preserve">кетная плата. </w:t>
      </w:r>
      <w:r w:rsidRPr="00CB1A72">
        <w:rPr>
          <w:color w:val="auto"/>
          <w:sz w:val="24"/>
          <w:szCs w:val="24"/>
        </w:rPr>
        <w:t xml:space="preserve">Соединение </w:t>
      </w:r>
      <w:r w:rsidR="00CE7F9F" w:rsidRPr="00CB1A72">
        <w:rPr>
          <w:color w:val="auto"/>
          <w:sz w:val="24"/>
          <w:szCs w:val="24"/>
        </w:rPr>
        <w:t xml:space="preserve">проводников. </w:t>
      </w:r>
      <w:r w:rsidRPr="00CB1A72">
        <w:rPr>
          <w:color w:val="auto"/>
          <w:sz w:val="24"/>
          <w:szCs w:val="24"/>
        </w:rPr>
        <w:t xml:space="preserve">Электрическая </w:t>
      </w:r>
      <w:r w:rsidR="00CE7F9F" w:rsidRPr="00CB1A72">
        <w:rPr>
          <w:color w:val="auto"/>
          <w:sz w:val="24"/>
          <w:szCs w:val="24"/>
        </w:rPr>
        <w:t xml:space="preserve">цепь и электрическая схема. </w:t>
      </w:r>
      <w:r w:rsidRPr="00CB1A72">
        <w:rPr>
          <w:color w:val="auto"/>
          <w:sz w:val="24"/>
          <w:szCs w:val="24"/>
        </w:rPr>
        <w:t xml:space="preserve">Резистор </w:t>
      </w:r>
      <w:r w:rsidR="00CE7F9F" w:rsidRPr="00CB1A72">
        <w:rPr>
          <w:color w:val="auto"/>
          <w:sz w:val="24"/>
          <w:szCs w:val="24"/>
        </w:rPr>
        <w:t xml:space="preserve">и диод. </w:t>
      </w:r>
      <w:r w:rsidRPr="00CB1A72">
        <w:rPr>
          <w:color w:val="auto"/>
          <w:sz w:val="24"/>
          <w:szCs w:val="24"/>
        </w:rPr>
        <w:t>Потенциометр</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Электроэнергетика</w:t>
      </w:r>
      <w:r w:rsidR="00CE7F9F" w:rsidRPr="00CB1A72">
        <w:rPr>
          <w:color w:val="auto"/>
          <w:sz w:val="24"/>
          <w:szCs w:val="24"/>
        </w:rPr>
        <w:t xml:space="preserve">. </w:t>
      </w:r>
      <w:r w:rsidRPr="00CB1A72">
        <w:rPr>
          <w:color w:val="auto"/>
          <w:sz w:val="24"/>
          <w:szCs w:val="24"/>
        </w:rPr>
        <w:t xml:space="preserve">Способы </w:t>
      </w:r>
      <w:r w:rsidR="00CE7F9F" w:rsidRPr="00CB1A72">
        <w:rPr>
          <w:color w:val="auto"/>
          <w:sz w:val="24"/>
          <w:szCs w:val="24"/>
        </w:rPr>
        <w:t xml:space="preserve">получения и хранения электроэнергии. </w:t>
      </w:r>
      <w:r w:rsidRPr="00CB1A72">
        <w:rPr>
          <w:color w:val="auto"/>
          <w:sz w:val="24"/>
          <w:szCs w:val="24"/>
        </w:rPr>
        <w:t xml:space="preserve">Виды </w:t>
      </w:r>
      <w:r w:rsidR="00CE7F9F" w:rsidRPr="00CB1A72">
        <w:rPr>
          <w:color w:val="auto"/>
          <w:sz w:val="24"/>
          <w:szCs w:val="24"/>
        </w:rPr>
        <w:t xml:space="preserve">электростанций, виды полезных ископаемых. </w:t>
      </w:r>
      <w:r w:rsidRPr="00CB1A72">
        <w:rPr>
          <w:color w:val="auto"/>
          <w:sz w:val="24"/>
          <w:szCs w:val="24"/>
        </w:rPr>
        <w:t xml:space="preserve">Энергетическая </w:t>
      </w:r>
      <w:r w:rsidR="00CE7F9F" w:rsidRPr="00CB1A72">
        <w:rPr>
          <w:color w:val="auto"/>
          <w:sz w:val="24"/>
          <w:szCs w:val="24"/>
        </w:rPr>
        <w:t xml:space="preserve">безопасность. </w:t>
      </w:r>
      <w:r w:rsidRPr="00CB1A72">
        <w:rPr>
          <w:color w:val="auto"/>
          <w:sz w:val="24"/>
          <w:szCs w:val="24"/>
        </w:rPr>
        <w:t>Перед</w:t>
      </w:r>
      <w:r w:rsidR="00CE7F9F" w:rsidRPr="00CB1A72">
        <w:rPr>
          <w:color w:val="auto"/>
          <w:sz w:val="24"/>
          <w:szCs w:val="24"/>
        </w:rPr>
        <w:t>ача энергии на расстоянии.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Основные </w:t>
      </w:r>
      <w:r w:rsidR="00CE7F9F" w:rsidRPr="00CB1A72">
        <w:rPr>
          <w:color w:val="auto"/>
          <w:sz w:val="24"/>
          <w:szCs w:val="24"/>
        </w:rPr>
        <w:t xml:space="preserve">этапы развития электротехники. </w:t>
      </w:r>
      <w:r w:rsidRPr="00CB1A72">
        <w:rPr>
          <w:color w:val="auto"/>
          <w:sz w:val="24"/>
          <w:szCs w:val="24"/>
        </w:rPr>
        <w:t xml:space="preserve">Датчик </w:t>
      </w:r>
      <w:r w:rsidR="00CE7F9F" w:rsidRPr="00CB1A72">
        <w:rPr>
          <w:color w:val="auto"/>
          <w:sz w:val="24"/>
          <w:szCs w:val="24"/>
        </w:rPr>
        <w:t xml:space="preserve">света. </w:t>
      </w:r>
      <w:r w:rsidRPr="00CB1A72">
        <w:rPr>
          <w:color w:val="auto"/>
          <w:sz w:val="24"/>
          <w:szCs w:val="24"/>
        </w:rPr>
        <w:t xml:space="preserve">Аналоговая </w:t>
      </w:r>
      <w:r w:rsidR="00CE7F9F" w:rsidRPr="00CB1A72">
        <w:rPr>
          <w:color w:val="auto"/>
          <w:sz w:val="24"/>
          <w:szCs w:val="24"/>
        </w:rPr>
        <w:t xml:space="preserve">и цифровая схемотехника. </w:t>
      </w:r>
      <w:r w:rsidRPr="00CB1A72">
        <w:rPr>
          <w:color w:val="auto"/>
          <w:sz w:val="24"/>
          <w:szCs w:val="24"/>
        </w:rPr>
        <w:t xml:space="preserve">Использование </w:t>
      </w:r>
      <w:r w:rsidR="00CE7F9F" w:rsidRPr="00CB1A72">
        <w:rPr>
          <w:color w:val="auto"/>
          <w:sz w:val="24"/>
          <w:szCs w:val="24"/>
        </w:rPr>
        <w:t xml:space="preserve">микроконтроллера при сборке схем. </w:t>
      </w:r>
      <w:r w:rsidRPr="00CB1A72">
        <w:rPr>
          <w:color w:val="auto"/>
          <w:sz w:val="24"/>
          <w:szCs w:val="24"/>
        </w:rPr>
        <w:t>Фоторезистор</w:t>
      </w:r>
      <w:r w:rsidR="00CE7F9F" w:rsidRPr="00CB1A72">
        <w:rPr>
          <w:color w:val="auto"/>
          <w:sz w:val="24"/>
          <w:szCs w:val="24"/>
        </w:rPr>
        <w:t>.</w:t>
      </w:r>
    </w:p>
    <w:p w:rsidR="006567A9" w:rsidRPr="00CB1A72" w:rsidRDefault="006567A9"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4. </w:t>
      </w:r>
      <w:r w:rsidRPr="00CB1A72">
        <w:rPr>
          <w:bCs/>
          <w:color w:val="auto"/>
          <w:sz w:val="24"/>
          <w:szCs w:val="24"/>
        </w:rPr>
        <w:t xml:space="preserve">Управление </w:t>
      </w:r>
      <w:r w:rsidR="00CE7F9F" w:rsidRPr="00CB1A72">
        <w:rPr>
          <w:bCs/>
          <w:color w:val="auto"/>
          <w:sz w:val="24"/>
          <w:szCs w:val="24"/>
        </w:rPr>
        <w:t xml:space="preserve">социально-экономическими системами. </w:t>
      </w:r>
      <w:r w:rsidRPr="00CB1A72">
        <w:rPr>
          <w:bCs/>
          <w:color w:val="auto"/>
          <w:sz w:val="24"/>
          <w:szCs w:val="24"/>
        </w:rPr>
        <w:t>Предпринимательство</w:t>
      </w:r>
      <w:r w:rsidR="00CE7F9F" w:rsidRPr="00CB1A72">
        <w:rPr>
          <w:bCs/>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Сущность </w:t>
      </w:r>
      <w:r w:rsidR="00CE7F9F" w:rsidRPr="00CB1A72">
        <w:rPr>
          <w:color w:val="auto"/>
          <w:sz w:val="24"/>
          <w:szCs w:val="24"/>
        </w:rPr>
        <w:t xml:space="preserve">культуры предпринимательства. </w:t>
      </w:r>
      <w:r w:rsidRPr="00CB1A72">
        <w:rPr>
          <w:color w:val="auto"/>
          <w:sz w:val="24"/>
          <w:szCs w:val="24"/>
        </w:rPr>
        <w:t xml:space="preserve">Корпоративная </w:t>
      </w:r>
      <w:r w:rsidR="00CE7F9F" w:rsidRPr="00CB1A72">
        <w:rPr>
          <w:color w:val="auto"/>
          <w:sz w:val="24"/>
          <w:szCs w:val="24"/>
        </w:rPr>
        <w:t xml:space="preserve">культура. </w:t>
      </w:r>
      <w:r w:rsidRPr="00CB1A72">
        <w:rPr>
          <w:color w:val="auto"/>
          <w:sz w:val="24"/>
          <w:szCs w:val="24"/>
        </w:rPr>
        <w:t xml:space="preserve">Предпринимательская </w:t>
      </w:r>
      <w:r w:rsidR="00CE7F9F" w:rsidRPr="00CB1A72">
        <w:rPr>
          <w:color w:val="auto"/>
          <w:sz w:val="24"/>
          <w:szCs w:val="24"/>
        </w:rPr>
        <w:t xml:space="preserve">этика и этикет. </w:t>
      </w:r>
      <w:r w:rsidRPr="00CB1A72">
        <w:rPr>
          <w:color w:val="auto"/>
          <w:sz w:val="24"/>
          <w:szCs w:val="24"/>
        </w:rPr>
        <w:t xml:space="preserve">Анализ </w:t>
      </w:r>
      <w:r w:rsidR="00CE7F9F" w:rsidRPr="00CB1A72">
        <w:rPr>
          <w:color w:val="auto"/>
          <w:sz w:val="24"/>
          <w:szCs w:val="24"/>
        </w:rPr>
        <w:t xml:space="preserve">видов предпринимательской деятельности и определение типологии коммерческой </w:t>
      </w:r>
      <w:r w:rsidR="00A31B75" w:rsidRPr="00CB1A72">
        <w:rPr>
          <w:color w:val="auto"/>
          <w:sz w:val="24"/>
          <w:szCs w:val="24"/>
        </w:rPr>
        <w:t>школы</w:t>
      </w:r>
      <w:r w:rsidR="00CE7F9F" w:rsidRPr="00CB1A72">
        <w:rPr>
          <w:color w:val="auto"/>
          <w:sz w:val="24"/>
          <w:szCs w:val="24"/>
        </w:rPr>
        <w:t xml:space="preserve">. </w:t>
      </w:r>
      <w:r w:rsidRPr="00CB1A72">
        <w:rPr>
          <w:color w:val="auto"/>
          <w:sz w:val="24"/>
          <w:szCs w:val="24"/>
        </w:rPr>
        <w:t xml:space="preserve">Сфера </w:t>
      </w:r>
      <w:r w:rsidR="00CE7F9F" w:rsidRPr="00CB1A72">
        <w:rPr>
          <w:color w:val="auto"/>
          <w:sz w:val="24"/>
          <w:szCs w:val="24"/>
        </w:rPr>
        <w:t xml:space="preserve">принятия управленческих решений. </w:t>
      </w:r>
      <w:r w:rsidRPr="00CB1A72">
        <w:rPr>
          <w:color w:val="auto"/>
          <w:sz w:val="24"/>
          <w:szCs w:val="24"/>
        </w:rPr>
        <w:t xml:space="preserve">Внутренняя </w:t>
      </w:r>
      <w:r w:rsidR="00CE7F9F" w:rsidRPr="00CB1A72">
        <w:rPr>
          <w:color w:val="auto"/>
          <w:sz w:val="24"/>
          <w:szCs w:val="24"/>
        </w:rPr>
        <w:t xml:space="preserve">и внешняя среда предпринимательства. </w:t>
      </w:r>
      <w:r w:rsidRPr="00CB1A72">
        <w:rPr>
          <w:color w:val="auto"/>
          <w:sz w:val="24"/>
          <w:szCs w:val="24"/>
        </w:rPr>
        <w:t xml:space="preserve">Базовые </w:t>
      </w:r>
      <w:r w:rsidR="00CE7F9F" w:rsidRPr="00CB1A72">
        <w:rPr>
          <w:color w:val="auto"/>
          <w:sz w:val="24"/>
          <w:szCs w:val="24"/>
        </w:rPr>
        <w:t xml:space="preserve">составляющие внутренней среды. </w:t>
      </w:r>
      <w:r w:rsidRPr="00CB1A72">
        <w:rPr>
          <w:color w:val="auto"/>
          <w:sz w:val="24"/>
          <w:szCs w:val="24"/>
        </w:rPr>
        <w:t xml:space="preserve">Формирование </w:t>
      </w:r>
      <w:r w:rsidR="00CE7F9F" w:rsidRPr="00CB1A72">
        <w:rPr>
          <w:color w:val="auto"/>
          <w:sz w:val="24"/>
          <w:szCs w:val="24"/>
        </w:rPr>
        <w:t>цены товара.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Внешние </w:t>
      </w:r>
      <w:r w:rsidR="00CE7F9F" w:rsidRPr="00CB1A72">
        <w:rPr>
          <w:color w:val="auto"/>
          <w:sz w:val="24"/>
          <w:szCs w:val="24"/>
        </w:rPr>
        <w:t xml:space="preserve">и внутренние угрозы безопасности фирмы. </w:t>
      </w:r>
      <w:r w:rsidRPr="00CB1A72">
        <w:rPr>
          <w:color w:val="auto"/>
          <w:sz w:val="24"/>
          <w:szCs w:val="24"/>
        </w:rPr>
        <w:t xml:space="preserve">Основные </w:t>
      </w:r>
      <w:r w:rsidR="00CE7F9F" w:rsidRPr="00CB1A72">
        <w:rPr>
          <w:color w:val="auto"/>
          <w:sz w:val="24"/>
          <w:szCs w:val="24"/>
        </w:rPr>
        <w:t xml:space="preserve">элементы механизма защиты предпринимательской тайны. </w:t>
      </w:r>
      <w:r w:rsidRPr="00CB1A72">
        <w:rPr>
          <w:color w:val="auto"/>
          <w:sz w:val="24"/>
          <w:szCs w:val="24"/>
        </w:rPr>
        <w:t xml:space="preserve">Защита </w:t>
      </w:r>
      <w:r w:rsidR="00CE7F9F" w:rsidRPr="00CB1A72">
        <w:rPr>
          <w:color w:val="auto"/>
          <w:sz w:val="24"/>
          <w:szCs w:val="24"/>
        </w:rPr>
        <w:t>предпринимательской тайны и обеспечение безопасности фирмы.</w:t>
      </w:r>
    </w:p>
    <w:p w:rsidR="00A57638" w:rsidRPr="00CB1A72" w:rsidRDefault="005D40CB" w:rsidP="005760E2">
      <w:pPr>
        <w:pStyle w:val="13"/>
        <w:spacing w:line="240" w:lineRule="auto"/>
        <w:jc w:val="both"/>
        <w:rPr>
          <w:color w:val="auto"/>
          <w:sz w:val="24"/>
          <w:szCs w:val="24"/>
        </w:rPr>
      </w:pPr>
      <w:r w:rsidRPr="00CB1A72">
        <w:rPr>
          <w:color w:val="auto"/>
          <w:sz w:val="24"/>
          <w:szCs w:val="24"/>
        </w:rPr>
        <w:t>Понятия</w:t>
      </w:r>
      <w:r w:rsidR="00CE7F9F" w:rsidRPr="00CB1A72">
        <w:rPr>
          <w:color w:val="auto"/>
          <w:sz w:val="24"/>
          <w:szCs w:val="24"/>
        </w:rPr>
        <w:t xml:space="preserve">, инструменты и технологии имитационного моделирования экономической деятельности. </w:t>
      </w:r>
      <w:r w:rsidRPr="00CB1A72">
        <w:rPr>
          <w:color w:val="auto"/>
          <w:sz w:val="24"/>
          <w:szCs w:val="24"/>
        </w:rPr>
        <w:t xml:space="preserve">Проект </w:t>
      </w:r>
      <w:r w:rsidR="00CE7F9F" w:rsidRPr="00CB1A72">
        <w:rPr>
          <w:color w:val="auto"/>
          <w:sz w:val="24"/>
          <w:szCs w:val="24"/>
        </w:rPr>
        <w:t xml:space="preserve">«школьная фирма» как имитационная модель реализации бизнес-идеи. </w:t>
      </w:r>
      <w:r w:rsidRPr="00CB1A72">
        <w:rPr>
          <w:color w:val="auto"/>
          <w:sz w:val="24"/>
          <w:szCs w:val="24"/>
        </w:rPr>
        <w:t xml:space="preserve">Этапы </w:t>
      </w:r>
      <w:r w:rsidR="00CE7F9F" w:rsidRPr="00CB1A72">
        <w:rPr>
          <w:color w:val="auto"/>
          <w:sz w:val="24"/>
          <w:szCs w:val="24"/>
        </w:rPr>
        <w:t>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Система </w:t>
      </w:r>
      <w:r w:rsidR="00CE7F9F" w:rsidRPr="00CB1A72">
        <w:rPr>
          <w:color w:val="auto"/>
          <w:sz w:val="24"/>
          <w:szCs w:val="24"/>
        </w:rPr>
        <w:t xml:space="preserve">показателей эффективности предпринимательской деятельности. </w:t>
      </w:r>
      <w:r w:rsidRPr="00CB1A72">
        <w:rPr>
          <w:color w:val="auto"/>
          <w:sz w:val="24"/>
          <w:szCs w:val="24"/>
        </w:rPr>
        <w:t xml:space="preserve">Принципы </w:t>
      </w:r>
      <w:r w:rsidR="00CE7F9F" w:rsidRPr="00CB1A72">
        <w:rPr>
          <w:color w:val="auto"/>
          <w:sz w:val="24"/>
          <w:szCs w:val="24"/>
        </w:rPr>
        <w:t xml:space="preserve">и методы оценки эффективности. </w:t>
      </w:r>
      <w:r w:rsidRPr="00CB1A72">
        <w:rPr>
          <w:color w:val="auto"/>
          <w:sz w:val="24"/>
          <w:szCs w:val="24"/>
        </w:rPr>
        <w:t xml:space="preserve">Пути </w:t>
      </w:r>
      <w:r w:rsidR="00CE7F9F" w:rsidRPr="00CB1A72">
        <w:rPr>
          <w:color w:val="auto"/>
          <w:sz w:val="24"/>
          <w:szCs w:val="24"/>
        </w:rPr>
        <w:t>повышения и контроль эффективности предпринимательской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Программная </w:t>
      </w:r>
      <w:r w:rsidR="00CE7F9F" w:rsidRPr="00CB1A72">
        <w:rPr>
          <w:color w:val="auto"/>
          <w:sz w:val="24"/>
          <w:szCs w:val="24"/>
        </w:rPr>
        <w:t xml:space="preserve">поддержка предпринимательской деятельности. </w:t>
      </w:r>
      <w:r w:rsidRPr="00CB1A72">
        <w:rPr>
          <w:color w:val="auto"/>
          <w:sz w:val="24"/>
          <w:szCs w:val="24"/>
        </w:rPr>
        <w:t xml:space="preserve">Программы </w:t>
      </w:r>
      <w:r w:rsidR="00CE7F9F" w:rsidRPr="00CB1A72">
        <w:rPr>
          <w:color w:val="auto"/>
          <w:sz w:val="24"/>
          <w:szCs w:val="24"/>
        </w:rPr>
        <w:t>для управления проектами.</w:t>
      </w:r>
    </w:p>
    <w:p w:rsidR="006567A9" w:rsidRPr="00CB1A72" w:rsidRDefault="006567A9" w:rsidP="005760E2">
      <w:pPr>
        <w:pStyle w:val="af5"/>
        <w:rPr>
          <w:rFonts w:ascii="Times New Roman" w:hAnsi="Times New Roman" w:cs="Times New Roman"/>
          <w:b w:val="0"/>
          <w:sz w:val="24"/>
          <w:szCs w:val="24"/>
        </w:rPr>
      </w:pPr>
      <w:bookmarkStart w:id="753" w:name="bookmark170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«животноводство»</w:t>
      </w:r>
      <w:bookmarkEnd w:id="753"/>
    </w:p>
    <w:p w:rsidR="006567A9" w:rsidRPr="00CB1A72" w:rsidRDefault="006567A9" w:rsidP="005760E2">
      <w:pPr>
        <w:pStyle w:val="af5"/>
        <w:rPr>
          <w:rFonts w:ascii="Times New Roman" w:hAnsi="Times New Roman" w:cs="Times New Roman"/>
          <w:b w:val="0"/>
          <w:sz w:val="24"/>
          <w:szCs w:val="24"/>
        </w:rPr>
      </w:pPr>
      <w:bookmarkStart w:id="754" w:name="bookmark1704"/>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7-8 классы</w:t>
      </w:r>
      <w:bookmarkEnd w:id="754"/>
    </w:p>
    <w:p w:rsidR="006567A9" w:rsidRPr="00CB1A72" w:rsidRDefault="006567A9"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 </w:t>
      </w:r>
      <w:r w:rsidRPr="00CB1A72">
        <w:rPr>
          <w:bCs/>
          <w:color w:val="auto"/>
          <w:sz w:val="24"/>
          <w:szCs w:val="24"/>
        </w:rPr>
        <w:t xml:space="preserve">Элементы </w:t>
      </w:r>
      <w:r w:rsidR="00CE7F9F" w:rsidRPr="00CB1A72">
        <w:rPr>
          <w:bCs/>
          <w:color w:val="auto"/>
          <w:sz w:val="24"/>
          <w:szCs w:val="24"/>
        </w:rPr>
        <w:t>технологий выращивания сельскохозяйственных животных.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Домашние </w:t>
      </w:r>
      <w:r w:rsidR="00CE7F9F" w:rsidRPr="00CB1A72">
        <w:rPr>
          <w:color w:val="auto"/>
          <w:sz w:val="24"/>
          <w:szCs w:val="24"/>
        </w:rPr>
        <w:t xml:space="preserve">животные. </w:t>
      </w:r>
      <w:r w:rsidRPr="00CB1A72">
        <w:rPr>
          <w:color w:val="auto"/>
          <w:sz w:val="24"/>
          <w:szCs w:val="24"/>
        </w:rPr>
        <w:t xml:space="preserve">Приручение </w:t>
      </w:r>
      <w:r w:rsidR="00CE7F9F" w:rsidRPr="00CB1A72">
        <w:rPr>
          <w:color w:val="auto"/>
          <w:sz w:val="24"/>
          <w:szCs w:val="24"/>
        </w:rPr>
        <w:t xml:space="preserve">животных как фактор развития человеческой цивилизации. </w:t>
      </w:r>
      <w:r w:rsidRPr="00CB1A72">
        <w:rPr>
          <w:color w:val="auto"/>
          <w:sz w:val="24"/>
          <w:szCs w:val="24"/>
        </w:rPr>
        <w:t xml:space="preserve">Сельскохозяйственные </w:t>
      </w:r>
      <w:r w:rsidR="00CE7F9F" w:rsidRPr="00CB1A72">
        <w:rPr>
          <w:color w:val="auto"/>
          <w:sz w:val="24"/>
          <w:szCs w:val="24"/>
        </w:rPr>
        <w:t>животные.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Содержание </w:t>
      </w:r>
      <w:r w:rsidR="00CE7F9F" w:rsidRPr="00CB1A72">
        <w:rPr>
          <w:color w:val="auto"/>
          <w:sz w:val="24"/>
          <w:szCs w:val="24"/>
        </w:rPr>
        <w:t>сельскохозяйственных животных: помещение, оборудование, уход.</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Разведение </w:t>
      </w:r>
      <w:r w:rsidR="00CE7F9F" w:rsidRPr="00CB1A72">
        <w:rPr>
          <w:color w:val="auto"/>
          <w:sz w:val="24"/>
          <w:szCs w:val="24"/>
        </w:rPr>
        <w:t xml:space="preserve">животных. </w:t>
      </w:r>
      <w:r w:rsidRPr="00CB1A72">
        <w:rPr>
          <w:color w:val="auto"/>
          <w:sz w:val="24"/>
          <w:szCs w:val="24"/>
        </w:rPr>
        <w:t xml:space="preserve">Породы </w:t>
      </w:r>
      <w:r w:rsidR="00CE7F9F" w:rsidRPr="00CB1A72">
        <w:rPr>
          <w:color w:val="auto"/>
          <w:sz w:val="24"/>
          <w:szCs w:val="24"/>
        </w:rPr>
        <w:t>животных, их создание.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Лечение </w:t>
      </w:r>
      <w:r w:rsidR="00CE7F9F" w:rsidRPr="00CB1A72">
        <w:rPr>
          <w:color w:val="auto"/>
          <w:sz w:val="24"/>
          <w:szCs w:val="24"/>
        </w:rPr>
        <w:t xml:space="preserve">животных. </w:t>
      </w:r>
      <w:r w:rsidRPr="00CB1A72">
        <w:rPr>
          <w:color w:val="auto"/>
          <w:sz w:val="24"/>
          <w:szCs w:val="24"/>
        </w:rPr>
        <w:t xml:space="preserve">Понятие </w:t>
      </w:r>
      <w:r w:rsidR="00CE7F9F" w:rsidRPr="00CB1A72">
        <w:rPr>
          <w:color w:val="auto"/>
          <w:sz w:val="24"/>
          <w:szCs w:val="24"/>
        </w:rPr>
        <w:t>о ветеринарии.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Заготовка </w:t>
      </w:r>
      <w:r w:rsidR="00CE7F9F" w:rsidRPr="00CB1A72">
        <w:rPr>
          <w:color w:val="auto"/>
          <w:sz w:val="24"/>
          <w:szCs w:val="24"/>
        </w:rPr>
        <w:t xml:space="preserve">кормов. </w:t>
      </w:r>
      <w:r w:rsidRPr="00CB1A72">
        <w:rPr>
          <w:color w:val="auto"/>
          <w:sz w:val="24"/>
          <w:szCs w:val="24"/>
        </w:rPr>
        <w:t>Кормле</w:t>
      </w:r>
      <w:r w:rsidR="00CE7F9F" w:rsidRPr="00CB1A72">
        <w:rPr>
          <w:color w:val="auto"/>
          <w:sz w:val="24"/>
          <w:szCs w:val="24"/>
        </w:rPr>
        <w:t xml:space="preserve">ние животных. </w:t>
      </w:r>
      <w:r w:rsidRPr="00CB1A72">
        <w:rPr>
          <w:color w:val="auto"/>
          <w:sz w:val="24"/>
          <w:szCs w:val="24"/>
        </w:rPr>
        <w:t xml:space="preserve">Питательность </w:t>
      </w:r>
      <w:r w:rsidR="00CE7F9F" w:rsidRPr="00CB1A72">
        <w:rPr>
          <w:color w:val="auto"/>
          <w:sz w:val="24"/>
          <w:szCs w:val="24"/>
        </w:rPr>
        <w:t xml:space="preserve">корма. </w:t>
      </w:r>
      <w:r w:rsidRPr="00CB1A72">
        <w:rPr>
          <w:color w:val="auto"/>
          <w:sz w:val="24"/>
          <w:szCs w:val="24"/>
        </w:rPr>
        <w:t>Рацион</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Животные </w:t>
      </w:r>
      <w:r w:rsidR="00CE7F9F" w:rsidRPr="00CB1A72">
        <w:rPr>
          <w:color w:val="auto"/>
          <w:sz w:val="24"/>
          <w:szCs w:val="24"/>
        </w:rPr>
        <w:t xml:space="preserve">у нас дома. </w:t>
      </w:r>
      <w:r w:rsidRPr="00CB1A72">
        <w:rPr>
          <w:color w:val="auto"/>
          <w:sz w:val="24"/>
          <w:szCs w:val="24"/>
        </w:rPr>
        <w:t xml:space="preserve">Забота </w:t>
      </w:r>
      <w:r w:rsidR="00CE7F9F" w:rsidRPr="00CB1A72">
        <w:rPr>
          <w:color w:val="auto"/>
          <w:sz w:val="24"/>
          <w:szCs w:val="24"/>
        </w:rPr>
        <w:t>о домашних и бездомных животных.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Проблема </w:t>
      </w:r>
      <w:r w:rsidR="00CE7F9F" w:rsidRPr="00CB1A72">
        <w:rPr>
          <w:color w:val="auto"/>
          <w:sz w:val="24"/>
          <w:szCs w:val="24"/>
        </w:rPr>
        <w:t xml:space="preserve">клонирования живых организмов. </w:t>
      </w:r>
      <w:r w:rsidRPr="00CB1A72">
        <w:rPr>
          <w:color w:val="auto"/>
          <w:sz w:val="24"/>
          <w:szCs w:val="24"/>
        </w:rPr>
        <w:t xml:space="preserve">Социальные </w:t>
      </w:r>
      <w:r w:rsidR="00CE7F9F" w:rsidRPr="00CB1A72">
        <w:rPr>
          <w:color w:val="auto"/>
          <w:sz w:val="24"/>
          <w:szCs w:val="24"/>
        </w:rPr>
        <w:t>и этические проблемы.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2. </w:t>
      </w:r>
      <w:r w:rsidRPr="00CB1A72">
        <w:rPr>
          <w:bCs/>
          <w:color w:val="auto"/>
          <w:sz w:val="24"/>
          <w:szCs w:val="24"/>
        </w:rPr>
        <w:t xml:space="preserve">Производство </w:t>
      </w:r>
      <w:r w:rsidR="00CE7F9F" w:rsidRPr="00CB1A72">
        <w:rPr>
          <w:bCs/>
          <w:color w:val="auto"/>
          <w:sz w:val="24"/>
          <w:szCs w:val="24"/>
        </w:rPr>
        <w:t>животноводческих продуктов.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Животноводческие </w:t>
      </w:r>
      <w:r w:rsidR="00CE7F9F" w:rsidRPr="00CB1A72">
        <w:rPr>
          <w:color w:val="auto"/>
          <w:sz w:val="24"/>
          <w:szCs w:val="24"/>
        </w:rPr>
        <w:t xml:space="preserve">предприятия. </w:t>
      </w:r>
      <w:r w:rsidRPr="00CB1A72">
        <w:rPr>
          <w:color w:val="auto"/>
          <w:sz w:val="24"/>
          <w:szCs w:val="24"/>
        </w:rPr>
        <w:t xml:space="preserve">Оборудование </w:t>
      </w:r>
      <w:r w:rsidR="00CE7F9F" w:rsidRPr="00CB1A72">
        <w:rPr>
          <w:color w:val="auto"/>
          <w:sz w:val="24"/>
          <w:szCs w:val="24"/>
        </w:rPr>
        <w:t xml:space="preserve">и микроклимат животноводческих и птицеводческих предприятий. </w:t>
      </w:r>
      <w:r w:rsidRPr="00CB1A72">
        <w:rPr>
          <w:color w:val="auto"/>
          <w:sz w:val="24"/>
          <w:szCs w:val="24"/>
        </w:rPr>
        <w:t xml:space="preserve">Выращивание </w:t>
      </w:r>
      <w:r w:rsidR="00CE7F9F" w:rsidRPr="00CB1A72">
        <w:rPr>
          <w:color w:val="auto"/>
          <w:sz w:val="24"/>
          <w:szCs w:val="24"/>
        </w:rPr>
        <w:t xml:space="preserve">животных. </w:t>
      </w:r>
      <w:r w:rsidRPr="00CB1A72">
        <w:rPr>
          <w:color w:val="auto"/>
          <w:sz w:val="24"/>
          <w:szCs w:val="24"/>
        </w:rPr>
        <w:t xml:space="preserve">Использование </w:t>
      </w:r>
      <w:r w:rsidR="00CE7F9F" w:rsidRPr="00CB1A72">
        <w:rPr>
          <w:color w:val="auto"/>
          <w:sz w:val="24"/>
          <w:szCs w:val="24"/>
        </w:rPr>
        <w:t>и хранение животноводческой продукции.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цифровых технологий в животноводстве.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Цифровая </w:t>
      </w:r>
      <w:r w:rsidR="00CE7F9F" w:rsidRPr="00CB1A72">
        <w:rPr>
          <w:color w:val="auto"/>
          <w:sz w:val="24"/>
          <w:szCs w:val="24"/>
        </w:rPr>
        <w:t>ферма:</w:t>
      </w:r>
    </w:p>
    <w:p w:rsidR="00A57638" w:rsidRPr="00CB1A72" w:rsidRDefault="005D40CB" w:rsidP="00C408CF">
      <w:pPr>
        <w:pStyle w:val="13"/>
        <w:numPr>
          <w:ilvl w:val="0"/>
          <w:numId w:val="304"/>
        </w:numPr>
        <w:spacing w:line="240" w:lineRule="auto"/>
        <w:jc w:val="both"/>
        <w:rPr>
          <w:color w:val="auto"/>
          <w:sz w:val="24"/>
          <w:szCs w:val="24"/>
        </w:rPr>
      </w:pPr>
      <w:r w:rsidRPr="00CB1A72">
        <w:rPr>
          <w:color w:val="auto"/>
          <w:sz w:val="24"/>
          <w:szCs w:val="24"/>
        </w:rPr>
        <w:t xml:space="preserve">Автоматическое </w:t>
      </w:r>
      <w:r w:rsidR="00CE7F9F" w:rsidRPr="00CB1A72">
        <w:rPr>
          <w:color w:val="auto"/>
          <w:sz w:val="24"/>
          <w:szCs w:val="24"/>
        </w:rPr>
        <w:t>кормление животных;</w:t>
      </w:r>
    </w:p>
    <w:p w:rsidR="00A57638" w:rsidRPr="00CB1A72" w:rsidRDefault="005D40CB" w:rsidP="00C408CF">
      <w:pPr>
        <w:pStyle w:val="13"/>
        <w:numPr>
          <w:ilvl w:val="0"/>
          <w:numId w:val="304"/>
        </w:numPr>
        <w:spacing w:line="240" w:lineRule="auto"/>
        <w:jc w:val="both"/>
        <w:rPr>
          <w:color w:val="auto"/>
          <w:sz w:val="24"/>
          <w:szCs w:val="24"/>
        </w:rPr>
      </w:pPr>
      <w:r w:rsidRPr="00CB1A72">
        <w:rPr>
          <w:color w:val="auto"/>
          <w:sz w:val="24"/>
          <w:szCs w:val="24"/>
        </w:rPr>
        <w:t>Ав</w:t>
      </w:r>
      <w:r w:rsidR="00CE7F9F" w:rsidRPr="00CB1A72">
        <w:rPr>
          <w:color w:val="auto"/>
          <w:sz w:val="24"/>
          <w:szCs w:val="24"/>
        </w:rPr>
        <w:t>томатическая дойка;</w:t>
      </w:r>
    </w:p>
    <w:p w:rsidR="00A57638" w:rsidRPr="00CB1A72" w:rsidRDefault="005D40CB" w:rsidP="00C408CF">
      <w:pPr>
        <w:pStyle w:val="13"/>
        <w:numPr>
          <w:ilvl w:val="0"/>
          <w:numId w:val="304"/>
        </w:numPr>
        <w:spacing w:line="240" w:lineRule="auto"/>
        <w:jc w:val="both"/>
        <w:rPr>
          <w:color w:val="auto"/>
          <w:sz w:val="24"/>
          <w:szCs w:val="24"/>
        </w:rPr>
      </w:pPr>
      <w:r w:rsidRPr="00CB1A72">
        <w:rPr>
          <w:color w:val="auto"/>
          <w:sz w:val="24"/>
          <w:szCs w:val="24"/>
        </w:rPr>
        <w:t xml:space="preserve">Уборка </w:t>
      </w:r>
      <w:r w:rsidR="00CE7F9F" w:rsidRPr="00CB1A72">
        <w:rPr>
          <w:color w:val="auto"/>
          <w:sz w:val="24"/>
          <w:szCs w:val="24"/>
        </w:rPr>
        <w:t>помещения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Цифровая </w:t>
      </w:r>
      <w:r w:rsidR="00CE7F9F" w:rsidRPr="00CB1A72">
        <w:rPr>
          <w:color w:val="auto"/>
          <w:sz w:val="24"/>
          <w:szCs w:val="24"/>
        </w:rPr>
        <w:t>«умная» ферма — перспективное направление роботизации в животноводстве.</w:t>
      </w:r>
    </w:p>
    <w:p w:rsidR="006567A9" w:rsidRPr="00CB1A72" w:rsidRDefault="006567A9"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3. </w:t>
      </w:r>
      <w:r w:rsidRPr="00CB1A72">
        <w:rPr>
          <w:bCs/>
          <w:color w:val="auto"/>
          <w:sz w:val="24"/>
          <w:szCs w:val="24"/>
        </w:rPr>
        <w:t>Профессии</w:t>
      </w:r>
      <w:r w:rsidR="00CE7F9F" w:rsidRPr="00CB1A72">
        <w:rPr>
          <w:bCs/>
          <w:color w:val="auto"/>
          <w:sz w:val="24"/>
          <w:szCs w:val="24"/>
        </w:rPr>
        <w:t>, связанные с деятельностью животновода.</w:t>
      </w:r>
    </w:p>
    <w:p w:rsidR="00A57638" w:rsidRPr="00CB1A72" w:rsidRDefault="005D40CB" w:rsidP="005760E2">
      <w:pPr>
        <w:pStyle w:val="13"/>
        <w:spacing w:line="240" w:lineRule="auto"/>
        <w:jc w:val="both"/>
        <w:rPr>
          <w:color w:val="auto"/>
          <w:sz w:val="24"/>
          <w:szCs w:val="24"/>
        </w:rPr>
      </w:pPr>
      <w:r w:rsidRPr="00CB1A72">
        <w:rPr>
          <w:color w:val="auto"/>
          <w:sz w:val="24"/>
          <w:szCs w:val="24"/>
        </w:rPr>
        <w:t>Зоотехник</w:t>
      </w:r>
      <w:r w:rsidR="00CE7F9F" w:rsidRPr="00CB1A72">
        <w:rPr>
          <w:color w:val="auto"/>
          <w:sz w:val="24"/>
          <w:szCs w:val="24"/>
        </w:rPr>
        <w:t xml:space="preserve">, зооинженер, ветеринар, оператор птицефабрики, оператор животноводческих ферм и др. </w:t>
      </w:r>
      <w:r w:rsidRPr="00CB1A72">
        <w:rPr>
          <w:color w:val="auto"/>
          <w:sz w:val="24"/>
          <w:szCs w:val="24"/>
        </w:rPr>
        <w:t xml:space="preserve">Использование </w:t>
      </w:r>
      <w:r w:rsidR="00CE7F9F" w:rsidRPr="00CB1A72">
        <w:rPr>
          <w:color w:val="auto"/>
          <w:sz w:val="24"/>
          <w:szCs w:val="24"/>
        </w:rPr>
        <w:t>информационных цифровых технологий в профессиональной деятельности.</w:t>
      </w:r>
    </w:p>
    <w:p w:rsidR="006567A9" w:rsidRPr="00CB1A72" w:rsidRDefault="006567A9" w:rsidP="005760E2">
      <w:pPr>
        <w:pStyle w:val="af5"/>
        <w:rPr>
          <w:rFonts w:ascii="Times New Roman" w:hAnsi="Times New Roman" w:cs="Times New Roman"/>
          <w:b w:val="0"/>
          <w:sz w:val="24"/>
          <w:szCs w:val="24"/>
        </w:rPr>
      </w:pPr>
      <w:bookmarkStart w:id="755" w:name="bookmark170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«растениеводство»</w:t>
      </w:r>
      <w:bookmarkEnd w:id="755"/>
    </w:p>
    <w:p w:rsidR="006567A9" w:rsidRPr="00CB1A72" w:rsidRDefault="006567A9" w:rsidP="005760E2">
      <w:pPr>
        <w:pStyle w:val="af5"/>
        <w:rPr>
          <w:rFonts w:ascii="Times New Roman" w:hAnsi="Times New Roman" w:cs="Times New Roman"/>
          <w:b w:val="0"/>
          <w:sz w:val="24"/>
          <w:szCs w:val="24"/>
        </w:rPr>
      </w:pPr>
      <w:bookmarkStart w:id="756" w:name="bookmark1708"/>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7-8 классы</w:t>
      </w:r>
      <w:bookmarkEnd w:id="756"/>
    </w:p>
    <w:p w:rsidR="006567A9" w:rsidRPr="00CB1A72" w:rsidRDefault="006567A9" w:rsidP="005760E2">
      <w:pPr>
        <w:pStyle w:val="13"/>
        <w:spacing w:line="240" w:lineRule="auto"/>
        <w:jc w:val="both"/>
        <w:rPr>
          <w:bCs/>
          <w:color w:val="auto"/>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1. </w:t>
      </w:r>
      <w:r w:rsidRPr="00CB1A72">
        <w:rPr>
          <w:bCs/>
          <w:color w:val="auto"/>
          <w:sz w:val="24"/>
          <w:szCs w:val="24"/>
        </w:rPr>
        <w:t xml:space="preserve">Элементы </w:t>
      </w:r>
      <w:r w:rsidR="00CE7F9F" w:rsidRPr="00CB1A72">
        <w:rPr>
          <w:bCs/>
          <w:color w:val="auto"/>
          <w:sz w:val="24"/>
          <w:szCs w:val="24"/>
        </w:rPr>
        <w:t>технологий выращивания сельскохозяйственных культур.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Земледелие </w:t>
      </w:r>
      <w:r w:rsidR="00CE7F9F" w:rsidRPr="00CB1A72">
        <w:rPr>
          <w:color w:val="auto"/>
          <w:sz w:val="24"/>
          <w:szCs w:val="24"/>
        </w:rPr>
        <w:t xml:space="preserve">как поворотный пункт развития человеческой цивилизации. </w:t>
      </w:r>
      <w:r w:rsidRPr="00CB1A72">
        <w:rPr>
          <w:color w:val="auto"/>
          <w:sz w:val="24"/>
          <w:szCs w:val="24"/>
        </w:rPr>
        <w:t xml:space="preserve">Земля </w:t>
      </w:r>
      <w:r w:rsidR="00CE7F9F" w:rsidRPr="00CB1A72">
        <w:rPr>
          <w:color w:val="auto"/>
          <w:sz w:val="24"/>
          <w:szCs w:val="24"/>
        </w:rPr>
        <w:t xml:space="preserve">как величайшая ценность человечества. </w:t>
      </w:r>
      <w:r w:rsidRPr="00CB1A72">
        <w:rPr>
          <w:color w:val="auto"/>
          <w:sz w:val="24"/>
          <w:szCs w:val="24"/>
        </w:rPr>
        <w:t xml:space="preserve">История </w:t>
      </w:r>
      <w:r w:rsidR="00CE7F9F" w:rsidRPr="00CB1A72">
        <w:rPr>
          <w:color w:val="auto"/>
          <w:sz w:val="24"/>
          <w:szCs w:val="24"/>
        </w:rPr>
        <w:t>земледелия.</w:t>
      </w:r>
    </w:p>
    <w:p w:rsidR="00A57638" w:rsidRPr="00CB1A72" w:rsidRDefault="005D40CB" w:rsidP="005760E2">
      <w:pPr>
        <w:pStyle w:val="13"/>
        <w:spacing w:line="240" w:lineRule="auto"/>
        <w:jc w:val="both"/>
        <w:rPr>
          <w:color w:val="auto"/>
          <w:sz w:val="24"/>
          <w:szCs w:val="24"/>
        </w:rPr>
      </w:pPr>
      <w:r w:rsidRPr="00CB1A72">
        <w:rPr>
          <w:color w:val="auto"/>
          <w:sz w:val="24"/>
          <w:szCs w:val="24"/>
        </w:rPr>
        <w:t>Почвы</w:t>
      </w:r>
      <w:r w:rsidR="00CE7F9F" w:rsidRPr="00CB1A72">
        <w:rPr>
          <w:color w:val="auto"/>
          <w:sz w:val="24"/>
          <w:szCs w:val="24"/>
        </w:rPr>
        <w:t xml:space="preserve">, виды почв. </w:t>
      </w:r>
      <w:r w:rsidRPr="00CB1A72">
        <w:rPr>
          <w:color w:val="auto"/>
          <w:sz w:val="24"/>
          <w:szCs w:val="24"/>
        </w:rPr>
        <w:t xml:space="preserve">Плодородие </w:t>
      </w:r>
      <w:r w:rsidR="00CE7F9F" w:rsidRPr="00CB1A72">
        <w:rPr>
          <w:color w:val="auto"/>
          <w:sz w:val="24"/>
          <w:szCs w:val="24"/>
        </w:rPr>
        <w:t>почв.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Инструменты </w:t>
      </w:r>
      <w:r w:rsidR="00CE7F9F" w:rsidRPr="00CB1A72">
        <w:rPr>
          <w:color w:val="auto"/>
          <w:sz w:val="24"/>
          <w:szCs w:val="24"/>
        </w:rPr>
        <w:t xml:space="preserve">обработки почвы: ручные и механизированные. </w:t>
      </w:r>
      <w:r w:rsidRPr="00CB1A72">
        <w:rPr>
          <w:color w:val="auto"/>
          <w:sz w:val="24"/>
          <w:szCs w:val="24"/>
        </w:rPr>
        <w:t xml:space="preserve">Сельскохозяйственная </w:t>
      </w:r>
      <w:r w:rsidR="00CE7F9F" w:rsidRPr="00CB1A72">
        <w:rPr>
          <w:color w:val="auto"/>
          <w:sz w:val="24"/>
          <w:szCs w:val="24"/>
        </w:rPr>
        <w:t>техника.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Культурные </w:t>
      </w:r>
      <w:r w:rsidR="00CE7F9F" w:rsidRPr="00CB1A72">
        <w:rPr>
          <w:color w:val="auto"/>
          <w:sz w:val="24"/>
          <w:szCs w:val="24"/>
        </w:rPr>
        <w:t>растения и их классификация.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Выра</w:t>
      </w:r>
      <w:r w:rsidR="00CE7F9F" w:rsidRPr="00CB1A72">
        <w:rPr>
          <w:color w:val="auto"/>
          <w:sz w:val="24"/>
          <w:szCs w:val="24"/>
        </w:rPr>
        <w:t>щивание растений на школьном/приусадебном участке.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Полезные </w:t>
      </w:r>
      <w:r w:rsidR="00CE7F9F" w:rsidRPr="00CB1A72">
        <w:rPr>
          <w:color w:val="auto"/>
          <w:sz w:val="24"/>
          <w:szCs w:val="24"/>
        </w:rPr>
        <w:t>для человека дикорастущие растения и их классификация.</w:t>
      </w:r>
    </w:p>
    <w:p w:rsidR="00A57638" w:rsidRPr="00CB1A72" w:rsidRDefault="005D40CB" w:rsidP="005760E2">
      <w:pPr>
        <w:pStyle w:val="13"/>
        <w:spacing w:line="240" w:lineRule="auto"/>
        <w:jc w:val="both"/>
        <w:rPr>
          <w:color w:val="auto"/>
          <w:sz w:val="24"/>
          <w:szCs w:val="24"/>
        </w:rPr>
      </w:pPr>
      <w:r w:rsidRPr="00CB1A72">
        <w:rPr>
          <w:color w:val="auto"/>
          <w:sz w:val="24"/>
          <w:szCs w:val="24"/>
        </w:rPr>
        <w:t>Сбор</w:t>
      </w:r>
      <w:r w:rsidR="00CE7F9F" w:rsidRPr="00CB1A72">
        <w:rPr>
          <w:color w:val="auto"/>
          <w:sz w:val="24"/>
          <w:szCs w:val="24"/>
        </w:rPr>
        <w:t xml:space="preserve">, заготовка и хранение полезных для человека дикорастущих растений и их плодов. </w:t>
      </w:r>
      <w:r w:rsidRPr="00CB1A72">
        <w:rPr>
          <w:color w:val="auto"/>
          <w:sz w:val="24"/>
          <w:szCs w:val="24"/>
        </w:rPr>
        <w:t xml:space="preserve">Сбор </w:t>
      </w:r>
      <w:r w:rsidR="00CE7F9F" w:rsidRPr="00CB1A72">
        <w:rPr>
          <w:color w:val="auto"/>
          <w:sz w:val="24"/>
          <w:szCs w:val="24"/>
        </w:rPr>
        <w:t xml:space="preserve">и заготовка грибов. </w:t>
      </w:r>
      <w:r w:rsidRPr="00CB1A72">
        <w:rPr>
          <w:color w:val="auto"/>
          <w:sz w:val="24"/>
          <w:szCs w:val="24"/>
        </w:rPr>
        <w:t xml:space="preserve">Соблюдение </w:t>
      </w:r>
      <w:r w:rsidR="00CE7F9F" w:rsidRPr="00CB1A72">
        <w:rPr>
          <w:color w:val="auto"/>
          <w:sz w:val="24"/>
          <w:szCs w:val="24"/>
        </w:rPr>
        <w:t>правил безопасности.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Сохранение </w:t>
      </w:r>
      <w:r w:rsidR="00CE7F9F" w:rsidRPr="00CB1A72">
        <w:rPr>
          <w:color w:val="auto"/>
          <w:sz w:val="24"/>
          <w:szCs w:val="24"/>
        </w:rPr>
        <w:t>природной среды.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2. </w:t>
      </w:r>
      <w:r w:rsidRPr="00CB1A72">
        <w:rPr>
          <w:bCs/>
          <w:color w:val="auto"/>
          <w:sz w:val="24"/>
          <w:szCs w:val="24"/>
        </w:rPr>
        <w:t xml:space="preserve">Сельскохозяйственное </w:t>
      </w:r>
      <w:r w:rsidR="00CE7F9F" w:rsidRPr="00CB1A72">
        <w:rPr>
          <w:bCs/>
          <w:color w:val="auto"/>
          <w:sz w:val="24"/>
          <w:szCs w:val="24"/>
        </w:rPr>
        <w:t>производство.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Особенности </w:t>
      </w:r>
      <w:r w:rsidR="00CE7F9F" w:rsidRPr="00CB1A72">
        <w:rPr>
          <w:color w:val="auto"/>
          <w:sz w:val="24"/>
          <w:szCs w:val="24"/>
        </w:rPr>
        <w:t xml:space="preserve">сельскохозяйственного производства: сезонность, природно-климатические условия, слабая прогнозируемость показателей. </w:t>
      </w:r>
      <w:r w:rsidRPr="00CB1A72">
        <w:rPr>
          <w:color w:val="auto"/>
          <w:sz w:val="24"/>
          <w:szCs w:val="24"/>
        </w:rPr>
        <w:t xml:space="preserve">Агропромышленные </w:t>
      </w:r>
      <w:r w:rsidR="00CE7F9F" w:rsidRPr="00CB1A72">
        <w:rPr>
          <w:color w:val="auto"/>
          <w:sz w:val="24"/>
          <w:szCs w:val="24"/>
        </w:rPr>
        <w:t xml:space="preserve">комплексы. </w:t>
      </w:r>
      <w:r w:rsidRPr="00CB1A72">
        <w:rPr>
          <w:color w:val="auto"/>
          <w:sz w:val="24"/>
          <w:szCs w:val="24"/>
        </w:rPr>
        <w:t xml:space="preserve">Компьютерное </w:t>
      </w:r>
      <w:r w:rsidR="00CE7F9F" w:rsidRPr="00CB1A72">
        <w:rPr>
          <w:color w:val="auto"/>
          <w:sz w:val="24"/>
          <w:szCs w:val="24"/>
        </w:rPr>
        <w:t>оснащение сельскохозяйственной техники.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Автоматизация </w:t>
      </w:r>
      <w:r w:rsidR="00CE7F9F" w:rsidRPr="00CB1A72">
        <w:rPr>
          <w:color w:val="auto"/>
          <w:sz w:val="24"/>
          <w:szCs w:val="24"/>
        </w:rPr>
        <w:t>и роботизация сельскохозяйственного производства:</w:t>
      </w:r>
    </w:p>
    <w:p w:rsidR="00A57638" w:rsidRPr="00CB1A72" w:rsidRDefault="005D40CB" w:rsidP="00C408CF">
      <w:pPr>
        <w:pStyle w:val="13"/>
        <w:numPr>
          <w:ilvl w:val="0"/>
          <w:numId w:val="305"/>
        </w:numPr>
        <w:spacing w:line="240" w:lineRule="auto"/>
        <w:jc w:val="both"/>
        <w:rPr>
          <w:color w:val="auto"/>
          <w:sz w:val="24"/>
          <w:szCs w:val="24"/>
        </w:rPr>
      </w:pPr>
      <w:r w:rsidRPr="00CB1A72">
        <w:rPr>
          <w:color w:val="auto"/>
          <w:sz w:val="24"/>
          <w:szCs w:val="24"/>
        </w:rPr>
        <w:t xml:space="preserve">Анализаторы </w:t>
      </w:r>
      <w:r w:rsidR="00CE7F9F" w:rsidRPr="00CB1A72">
        <w:rPr>
          <w:color w:val="auto"/>
          <w:sz w:val="24"/>
          <w:szCs w:val="24"/>
        </w:rPr>
        <w:t xml:space="preserve">почвы </w:t>
      </w:r>
      <w:r w:rsidR="00CE7F9F" w:rsidRPr="00CB1A72">
        <w:rPr>
          <w:color w:val="auto"/>
          <w:sz w:val="24"/>
          <w:szCs w:val="24"/>
          <w:lang w:val="en-US" w:eastAsia="en-US" w:bidi="en-US"/>
        </w:rPr>
        <w:t>c</w:t>
      </w:r>
      <w:r w:rsidR="00CE7F9F" w:rsidRPr="00CB1A72">
        <w:rPr>
          <w:color w:val="auto"/>
          <w:sz w:val="24"/>
          <w:szCs w:val="24"/>
          <w:lang w:eastAsia="en-US" w:bidi="en-US"/>
        </w:rPr>
        <w:t xml:space="preserve"> </w:t>
      </w:r>
      <w:r w:rsidR="00CE7F9F" w:rsidRPr="00CB1A72">
        <w:rPr>
          <w:color w:val="auto"/>
          <w:sz w:val="24"/>
          <w:szCs w:val="24"/>
        </w:rPr>
        <w:t>использованием спутниковой системы навигации;</w:t>
      </w:r>
    </w:p>
    <w:p w:rsidR="00A57638" w:rsidRPr="00CB1A72" w:rsidRDefault="005D40CB" w:rsidP="00C408CF">
      <w:pPr>
        <w:pStyle w:val="13"/>
        <w:numPr>
          <w:ilvl w:val="0"/>
          <w:numId w:val="305"/>
        </w:numPr>
        <w:spacing w:line="240" w:lineRule="auto"/>
        <w:jc w:val="both"/>
        <w:rPr>
          <w:color w:val="auto"/>
          <w:sz w:val="24"/>
          <w:szCs w:val="24"/>
        </w:rPr>
      </w:pPr>
      <w:r w:rsidRPr="00CB1A72">
        <w:rPr>
          <w:color w:val="auto"/>
          <w:sz w:val="24"/>
          <w:szCs w:val="24"/>
        </w:rPr>
        <w:t xml:space="preserve">Автоматизация </w:t>
      </w:r>
      <w:r w:rsidR="00CE7F9F" w:rsidRPr="00CB1A72">
        <w:rPr>
          <w:color w:val="auto"/>
          <w:sz w:val="24"/>
          <w:szCs w:val="24"/>
        </w:rPr>
        <w:t>тепличного хозяйства;</w:t>
      </w:r>
    </w:p>
    <w:p w:rsidR="00A57638" w:rsidRPr="00CB1A72" w:rsidRDefault="005D40CB" w:rsidP="00C408CF">
      <w:pPr>
        <w:pStyle w:val="13"/>
        <w:numPr>
          <w:ilvl w:val="0"/>
          <w:numId w:val="305"/>
        </w:numPr>
        <w:spacing w:line="240" w:lineRule="auto"/>
        <w:jc w:val="both"/>
        <w:rPr>
          <w:color w:val="auto"/>
          <w:sz w:val="24"/>
          <w:szCs w:val="24"/>
        </w:rPr>
      </w:pPr>
      <w:r w:rsidRPr="00CB1A72">
        <w:rPr>
          <w:color w:val="auto"/>
          <w:sz w:val="24"/>
          <w:szCs w:val="24"/>
        </w:rPr>
        <w:t xml:space="preserve">Применение </w:t>
      </w:r>
      <w:r w:rsidR="00CE7F9F" w:rsidRPr="00CB1A72">
        <w:rPr>
          <w:color w:val="auto"/>
          <w:sz w:val="24"/>
          <w:szCs w:val="24"/>
        </w:rPr>
        <w:t>роботов манипуляторов для уборки урожая;</w:t>
      </w:r>
    </w:p>
    <w:p w:rsidR="00A57638" w:rsidRPr="00CB1A72" w:rsidRDefault="005D40CB" w:rsidP="00C408CF">
      <w:pPr>
        <w:pStyle w:val="13"/>
        <w:numPr>
          <w:ilvl w:val="0"/>
          <w:numId w:val="305"/>
        </w:numPr>
        <w:spacing w:line="240" w:lineRule="auto"/>
        <w:jc w:val="both"/>
        <w:rPr>
          <w:color w:val="auto"/>
          <w:sz w:val="24"/>
          <w:szCs w:val="24"/>
        </w:rPr>
      </w:pPr>
      <w:r w:rsidRPr="00CB1A72">
        <w:rPr>
          <w:color w:val="auto"/>
          <w:sz w:val="24"/>
          <w:szCs w:val="24"/>
        </w:rPr>
        <w:t xml:space="preserve">Внесение </w:t>
      </w:r>
      <w:r w:rsidR="00CE7F9F" w:rsidRPr="00CB1A72">
        <w:rPr>
          <w:color w:val="auto"/>
          <w:sz w:val="24"/>
          <w:szCs w:val="24"/>
        </w:rPr>
        <w:t>удобрение на основе данных от азотно-спектральных датчиков;</w:t>
      </w:r>
    </w:p>
    <w:p w:rsidR="00A57638" w:rsidRPr="00CB1A72" w:rsidRDefault="005D40CB" w:rsidP="00C408CF">
      <w:pPr>
        <w:pStyle w:val="13"/>
        <w:numPr>
          <w:ilvl w:val="0"/>
          <w:numId w:val="305"/>
        </w:numPr>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критических точек полей с помощью спутниковых снимков;</w:t>
      </w:r>
    </w:p>
    <w:p w:rsidR="00A57638" w:rsidRPr="00CB1A72" w:rsidRDefault="005D40CB" w:rsidP="00C408CF">
      <w:pPr>
        <w:pStyle w:val="13"/>
        <w:numPr>
          <w:ilvl w:val="0"/>
          <w:numId w:val="305"/>
        </w:numPr>
        <w:spacing w:line="240" w:lineRule="auto"/>
        <w:ind w:left="714" w:hanging="357"/>
        <w:jc w:val="both"/>
        <w:rPr>
          <w:color w:val="auto"/>
          <w:sz w:val="24"/>
          <w:szCs w:val="24"/>
        </w:rPr>
      </w:pPr>
      <w:r w:rsidRPr="00CB1A72">
        <w:rPr>
          <w:color w:val="auto"/>
          <w:sz w:val="24"/>
          <w:szCs w:val="24"/>
        </w:rPr>
        <w:t xml:space="preserve">Использование </w:t>
      </w:r>
      <w:r w:rsidR="00CE7F9F" w:rsidRPr="00CB1A72">
        <w:rPr>
          <w:color w:val="auto"/>
          <w:sz w:val="24"/>
          <w:szCs w:val="24"/>
        </w:rPr>
        <w:t>бпла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Генно</w:t>
      </w:r>
      <w:r w:rsidR="00CE7F9F" w:rsidRPr="00CB1A72">
        <w:rPr>
          <w:color w:val="auto"/>
          <w:sz w:val="24"/>
          <w:szCs w:val="24"/>
        </w:rPr>
        <w:t>-модифицированные растения: положительные и отрицательные аспекты.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Раздел </w:t>
      </w:r>
      <w:r w:rsidR="00CE7F9F" w:rsidRPr="00CB1A72">
        <w:rPr>
          <w:bCs/>
          <w:color w:val="auto"/>
          <w:sz w:val="24"/>
          <w:szCs w:val="24"/>
        </w:rPr>
        <w:t xml:space="preserve">3. </w:t>
      </w:r>
      <w:r w:rsidRPr="00CB1A72">
        <w:rPr>
          <w:bCs/>
          <w:color w:val="auto"/>
          <w:sz w:val="24"/>
          <w:szCs w:val="24"/>
        </w:rPr>
        <w:t xml:space="preserve">Сельскохозяйственные </w:t>
      </w:r>
      <w:r w:rsidR="00CE7F9F" w:rsidRPr="00CB1A72">
        <w:rPr>
          <w:bCs/>
          <w:color w:val="auto"/>
          <w:sz w:val="24"/>
          <w:szCs w:val="24"/>
        </w:rPr>
        <w:t>профессии.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Профессии </w:t>
      </w:r>
      <w:r w:rsidR="00CE7F9F" w:rsidRPr="00CB1A72">
        <w:rPr>
          <w:color w:val="auto"/>
          <w:sz w:val="24"/>
          <w:szCs w:val="24"/>
        </w:rPr>
        <w:t xml:space="preserve">в сельском хозяйстве: агроном, агрохимик, агроинженер, тракторист-машинист сельскохозяйственного производства и др. </w:t>
      </w:r>
      <w:r w:rsidRPr="00CB1A72">
        <w:rPr>
          <w:color w:val="auto"/>
          <w:sz w:val="24"/>
          <w:szCs w:val="24"/>
        </w:rPr>
        <w:t xml:space="preserve">Особенности </w:t>
      </w:r>
      <w:r w:rsidR="00CE7F9F" w:rsidRPr="00CB1A72">
        <w:rPr>
          <w:color w:val="auto"/>
          <w:sz w:val="24"/>
          <w:szCs w:val="24"/>
        </w:rPr>
        <w:t xml:space="preserve">профессиональной деятельности в сельском хозяйстве. </w:t>
      </w:r>
      <w:r w:rsidRPr="00CB1A72">
        <w:rPr>
          <w:color w:val="auto"/>
          <w:sz w:val="24"/>
          <w:szCs w:val="24"/>
        </w:rPr>
        <w:t xml:space="preserve">Использование </w:t>
      </w:r>
      <w:r w:rsidR="00CE7F9F" w:rsidRPr="00CB1A72">
        <w:rPr>
          <w:color w:val="auto"/>
          <w:sz w:val="24"/>
          <w:szCs w:val="24"/>
        </w:rPr>
        <w:t>цифровых технологий в профессиональной деятельности.</w:t>
      </w:r>
    </w:p>
    <w:p w:rsidR="006567A9" w:rsidRPr="00CB1A72" w:rsidRDefault="006567A9" w:rsidP="005760E2">
      <w:pPr>
        <w:rPr>
          <w:rFonts w:ascii="Times New Roman" w:hAnsi="Times New Roman" w:cs="Times New Roman"/>
        </w:rPr>
      </w:pPr>
      <w:bookmarkStart w:id="757" w:name="bookmark1710"/>
    </w:p>
    <w:p w:rsidR="006567A9" w:rsidRPr="00CB1A72" w:rsidRDefault="00CE7F9F" w:rsidP="005760E2">
      <w:pPr>
        <w:rPr>
          <w:rFonts w:ascii="Times New Roman" w:eastAsia="Arial" w:hAnsi="Times New Roman" w:cs="Times New Roman"/>
          <w:bCs/>
          <w:color w:val="auto"/>
        </w:rPr>
      </w:pPr>
      <w:r w:rsidRPr="00CB1A72">
        <w:rPr>
          <w:rFonts w:ascii="Times New Roman" w:hAnsi="Times New Roman" w:cs="Times New Roman"/>
          <w:color w:val="auto"/>
        </w:rPr>
        <w:br w:type="page"/>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w:t>
      </w:r>
      <w:bookmarkEnd w:id="757"/>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предмета «технология»</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На </w:t>
      </w:r>
      <w:r w:rsidR="00CE7F9F" w:rsidRPr="00CB1A72">
        <w:rPr>
          <w:rFonts w:ascii="Times New Roman" w:hAnsi="Times New Roman" w:cs="Times New Roman"/>
          <w:b w:val="0"/>
          <w:sz w:val="24"/>
          <w:szCs w:val="24"/>
        </w:rPr>
        <w:t>уровне основного общего образования</w:t>
      </w:r>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ind w:firstLine="238"/>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w:t>
      </w:r>
      <w:r w:rsidR="00A31B75" w:rsidRPr="00CB1A72">
        <w:rPr>
          <w:color w:val="auto"/>
          <w:sz w:val="24"/>
          <w:szCs w:val="24"/>
        </w:rPr>
        <w:t>ФГОС</w:t>
      </w:r>
      <w:r w:rsidR="00CE7F9F" w:rsidRPr="00CB1A72">
        <w:rPr>
          <w:color w:val="auto"/>
          <w:sz w:val="24"/>
          <w:szCs w:val="24"/>
        </w:rPr>
        <w:t xml:space="preserve">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CB1A72" w:rsidRDefault="006567A9" w:rsidP="005760E2">
      <w:pPr>
        <w:pStyle w:val="af5"/>
        <w:rPr>
          <w:rFonts w:ascii="Times New Roman" w:hAnsi="Times New Roman" w:cs="Times New Roman"/>
          <w:b w:val="0"/>
          <w:sz w:val="24"/>
          <w:szCs w:val="24"/>
        </w:rPr>
      </w:pPr>
      <w:bookmarkStart w:id="758" w:name="bookmark171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bookmarkEnd w:id="758"/>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Патриотическое </w:t>
      </w:r>
      <w:r w:rsidR="00CE7F9F" w:rsidRPr="00CB1A72">
        <w:rPr>
          <w:iCs/>
          <w:color w:val="auto"/>
          <w:sz w:val="24"/>
          <w:szCs w:val="24"/>
        </w:rPr>
        <w:t>воспитание</w:t>
      </w:r>
      <w:r w:rsidR="00CE7F9F" w:rsidRPr="00CB1A72">
        <w:rPr>
          <w:color w:val="auto"/>
          <w:sz w:val="24"/>
          <w:szCs w:val="24"/>
        </w:rPr>
        <w:t>:</w:t>
      </w:r>
    </w:p>
    <w:p w:rsidR="00A57638" w:rsidRPr="00CB1A72" w:rsidRDefault="005D40CB" w:rsidP="00C408CF">
      <w:pPr>
        <w:pStyle w:val="13"/>
        <w:numPr>
          <w:ilvl w:val="0"/>
          <w:numId w:val="306"/>
        </w:numPr>
        <w:spacing w:line="240" w:lineRule="auto"/>
        <w:jc w:val="both"/>
        <w:rPr>
          <w:color w:val="auto"/>
          <w:sz w:val="24"/>
          <w:szCs w:val="24"/>
        </w:rPr>
      </w:pPr>
      <w:r w:rsidRPr="00CB1A72">
        <w:rPr>
          <w:color w:val="auto"/>
          <w:sz w:val="24"/>
          <w:szCs w:val="24"/>
        </w:rPr>
        <w:t xml:space="preserve">Проявление </w:t>
      </w:r>
      <w:r w:rsidR="00CE7F9F" w:rsidRPr="00CB1A72">
        <w:rPr>
          <w:color w:val="auto"/>
          <w:sz w:val="24"/>
          <w:szCs w:val="24"/>
        </w:rPr>
        <w:t>интереса к истории и современному состоянию российской науки и технологии;</w:t>
      </w:r>
    </w:p>
    <w:p w:rsidR="00A57638" w:rsidRPr="00CB1A72" w:rsidRDefault="005D40CB" w:rsidP="00C408CF">
      <w:pPr>
        <w:pStyle w:val="13"/>
        <w:numPr>
          <w:ilvl w:val="0"/>
          <w:numId w:val="306"/>
        </w:numPr>
        <w:spacing w:line="240" w:lineRule="auto"/>
        <w:jc w:val="both"/>
        <w:rPr>
          <w:color w:val="auto"/>
          <w:sz w:val="24"/>
          <w:szCs w:val="24"/>
        </w:rPr>
      </w:pPr>
      <w:r w:rsidRPr="00CB1A72">
        <w:rPr>
          <w:color w:val="auto"/>
          <w:sz w:val="24"/>
          <w:szCs w:val="24"/>
        </w:rPr>
        <w:t xml:space="preserve">Ценностное </w:t>
      </w:r>
      <w:r w:rsidR="00CE7F9F" w:rsidRPr="00CB1A72">
        <w:rPr>
          <w:color w:val="auto"/>
          <w:sz w:val="24"/>
          <w:szCs w:val="24"/>
        </w:rPr>
        <w:t>отношение к достижениям российских инженеров и учёных.</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Гражданское </w:t>
      </w:r>
      <w:r w:rsidR="00CE7F9F" w:rsidRPr="00CB1A72">
        <w:rPr>
          <w:iCs/>
          <w:color w:val="auto"/>
          <w:sz w:val="24"/>
          <w:szCs w:val="24"/>
        </w:rPr>
        <w:t>и духовно-нравственное воспитание</w:t>
      </w:r>
      <w:r w:rsidR="00CE7F9F" w:rsidRPr="00CB1A72">
        <w:rPr>
          <w:color w:val="auto"/>
          <w:sz w:val="24"/>
          <w:szCs w:val="24"/>
        </w:rPr>
        <w:t>:</w:t>
      </w:r>
    </w:p>
    <w:p w:rsidR="00A57638" w:rsidRPr="00CB1A72" w:rsidRDefault="005D40CB" w:rsidP="00C408CF">
      <w:pPr>
        <w:pStyle w:val="13"/>
        <w:numPr>
          <w:ilvl w:val="0"/>
          <w:numId w:val="307"/>
        </w:numPr>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CB1A72" w:rsidRDefault="005D40CB" w:rsidP="00C408CF">
      <w:pPr>
        <w:pStyle w:val="13"/>
        <w:numPr>
          <w:ilvl w:val="0"/>
          <w:numId w:val="307"/>
        </w:numPr>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важности морально-этических принципов в деятельности, связанной с реализацией технологий;</w:t>
      </w:r>
    </w:p>
    <w:p w:rsidR="00A57638" w:rsidRPr="00CB1A72" w:rsidRDefault="005D40CB" w:rsidP="00C408CF">
      <w:pPr>
        <w:pStyle w:val="13"/>
        <w:numPr>
          <w:ilvl w:val="0"/>
          <w:numId w:val="307"/>
        </w:numPr>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социальных норм и правил поведения, роли и формы социальной жизни в группах и сообществах, включая взрослые и социальные сообщества.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Эстетическое </w:t>
      </w:r>
      <w:r w:rsidR="00CE7F9F" w:rsidRPr="00CB1A72">
        <w:rPr>
          <w:iCs/>
          <w:color w:val="auto"/>
          <w:sz w:val="24"/>
          <w:szCs w:val="24"/>
        </w:rPr>
        <w:t>воспитание</w:t>
      </w:r>
      <w:r w:rsidR="00CE7F9F" w:rsidRPr="00CB1A72">
        <w:rPr>
          <w:color w:val="auto"/>
          <w:sz w:val="24"/>
          <w:szCs w:val="24"/>
        </w:rPr>
        <w:t>:</w:t>
      </w:r>
    </w:p>
    <w:p w:rsidR="00A57638" w:rsidRPr="00CB1A72" w:rsidRDefault="005D40CB" w:rsidP="00C408CF">
      <w:pPr>
        <w:pStyle w:val="13"/>
        <w:numPr>
          <w:ilvl w:val="0"/>
          <w:numId w:val="308"/>
        </w:numPr>
        <w:spacing w:line="240" w:lineRule="auto"/>
        <w:jc w:val="both"/>
        <w:rPr>
          <w:color w:val="auto"/>
          <w:sz w:val="24"/>
          <w:szCs w:val="24"/>
        </w:rPr>
      </w:pPr>
      <w:r w:rsidRPr="00CB1A72">
        <w:rPr>
          <w:color w:val="auto"/>
          <w:sz w:val="24"/>
          <w:szCs w:val="24"/>
        </w:rPr>
        <w:t xml:space="preserve">Восприятие </w:t>
      </w:r>
      <w:r w:rsidR="00CE7F9F" w:rsidRPr="00CB1A72">
        <w:rPr>
          <w:color w:val="auto"/>
          <w:sz w:val="24"/>
          <w:szCs w:val="24"/>
        </w:rPr>
        <w:t>эстетических качеств предметов труда;</w:t>
      </w:r>
    </w:p>
    <w:p w:rsidR="00A57638" w:rsidRPr="00CB1A72" w:rsidRDefault="005D40CB" w:rsidP="00C408CF">
      <w:pPr>
        <w:pStyle w:val="13"/>
        <w:numPr>
          <w:ilvl w:val="0"/>
          <w:numId w:val="308"/>
        </w:numPr>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создавать эстетически значимые изделия из различных материалов.</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Ценности </w:t>
      </w:r>
      <w:r w:rsidR="00CE7F9F" w:rsidRPr="00CB1A72">
        <w:rPr>
          <w:iCs/>
          <w:color w:val="auto"/>
          <w:sz w:val="24"/>
          <w:szCs w:val="24"/>
        </w:rPr>
        <w:t>научного познания и практической деятельности</w:t>
      </w:r>
      <w:r w:rsidR="00CE7F9F" w:rsidRPr="00CB1A72">
        <w:rPr>
          <w:color w:val="auto"/>
          <w:sz w:val="24"/>
          <w:szCs w:val="24"/>
        </w:rPr>
        <w:t>:</w:t>
      </w:r>
    </w:p>
    <w:p w:rsidR="00A57638" w:rsidRPr="00CB1A72" w:rsidRDefault="005D40CB" w:rsidP="00C408CF">
      <w:pPr>
        <w:pStyle w:val="13"/>
        <w:numPr>
          <w:ilvl w:val="0"/>
          <w:numId w:val="309"/>
        </w:numPr>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ценности науки как фундамента технологий;</w:t>
      </w:r>
    </w:p>
    <w:p w:rsidR="00A57638" w:rsidRPr="00CB1A72" w:rsidRDefault="005D40CB" w:rsidP="00C408CF">
      <w:pPr>
        <w:pStyle w:val="13"/>
        <w:numPr>
          <w:ilvl w:val="0"/>
          <w:numId w:val="309"/>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интереса к исследовательской деятельности, реализации на практике достижений науки.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Формирование </w:t>
      </w:r>
      <w:r w:rsidR="00CE7F9F" w:rsidRPr="00CB1A72">
        <w:rPr>
          <w:iCs/>
          <w:color w:val="auto"/>
          <w:sz w:val="24"/>
          <w:szCs w:val="24"/>
        </w:rPr>
        <w:t>культуры здоровья и эмоционального благополучия</w:t>
      </w:r>
      <w:r w:rsidR="00CE7F9F" w:rsidRPr="00CB1A72">
        <w:rPr>
          <w:color w:val="auto"/>
          <w:sz w:val="24"/>
          <w:szCs w:val="24"/>
        </w:rPr>
        <w:t>:</w:t>
      </w:r>
    </w:p>
    <w:p w:rsidR="00A57638" w:rsidRPr="00CB1A72" w:rsidRDefault="005D40CB" w:rsidP="00C408CF">
      <w:pPr>
        <w:pStyle w:val="13"/>
        <w:numPr>
          <w:ilvl w:val="0"/>
          <w:numId w:val="310"/>
        </w:numPr>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CB1A72" w:rsidRDefault="005D40CB" w:rsidP="00C408CF">
      <w:pPr>
        <w:pStyle w:val="13"/>
        <w:numPr>
          <w:ilvl w:val="0"/>
          <w:numId w:val="310"/>
        </w:numPr>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распознавать информационные угрозы и осуществлять защиту личности от этих угроз.</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Трудовое </w:t>
      </w:r>
      <w:r w:rsidR="00CE7F9F" w:rsidRPr="00CB1A72">
        <w:rPr>
          <w:iCs/>
          <w:color w:val="auto"/>
          <w:sz w:val="24"/>
          <w:szCs w:val="24"/>
        </w:rPr>
        <w:t>воспитание</w:t>
      </w:r>
      <w:r w:rsidR="00CE7F9F" w:rsidRPr="00CB1A72">
        <w:rPr>
          <w:color w:val="auto"/>
          <w:sz w:val="24"/>
          <w:szCs w:val="24"/>
        </w:rPr>
        <w:t>:</w:t>
      </w:r>
    </w:p>
    <w:p w:rsidR="00A57638" w:rsidRPr="00CB1A72" w:rsidRDefault="005D40CB" w:rsidP="00C408CF">
      <w:pPr>
        <w:pStyle w:val="13"/>
        <w:numPr>
          <w:ilvl w:val="0"/>
          <w:numId w:val="311"/>
        </w:numPr>
        <w:spacing w:line="240" w:lineRule="auto"/>
        <w:jc w:val="both"/>
        <w:rPr>
          <w:color w:val="auto"/>
          <w:sz w:val="24"/>
          <w:szCs w:val="24"/>
        </w:rPr>
      </w:pPr>
      <w:r w:rsidRPr="00CB1A72">
        <w:rPr>
          <w:color w:val="auto"/>
          <w:sz w:val="24"/>
          <w:szCs w:val="24"/>
        </w:rPr>
        <w:t xml:space="preserve">Активное </w:t>
      </w:r>
      <w:r w:rsidR="00CE7F9F" w:rsidRPr="00CB1A72">
        <w:rPr>
          <w:color w:val="auto"/>
          <w:sz w:val="24"/>
          <w:szCs w:val="24"/>
        </w:rPr>
        <w:t>участие в решении возникающих практических задач из различных областей;</w:t>
      </w:r>
    </w:p>
    <w:p w:rsidR="00A57638" w:rsidRPr="00CB1A72" w:rsidRDefault="005D40CB" w:rsidP="00C408CF">
      <w:pPr>
        <w:pStyle w:val="13"/>
        <w:numPr>
          <w:ilvl w:val="0"/>
          <w:numId w:val="311"/>
        </w:numPr>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ориентироваться в мире современных профессий.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Экологическое </w:t>
      </w:r>
      <w:r w:rsidR="00CE7F9F" w:rsidRPr="00CB1A72">
        <w:rPr>
          <w:iCs/>
          <w:color w:val="auto"/>
          <w:sz w:val="24"/>
          <w:szCs w:val="24"/>
        </w:rPr>
        <w:t>воспитание</w:t>
      </w:r>
      <w:r w:rsidR="00CE7F9F" w:rsidRPr="00CB1A72">
        <w:rPr>
          <w:color w:val="auto"/>
          <w:sz w:val="24"/>
          <w:szCs w:val="24"/>
        </w:rPr>
        <w:t>:</w:t>
      </w:r>
    </w:p>
    <w:p w:rsidR="00A57638" w:rsidRPr="00CB1A72" w:rsidRDefault="005D40CB" w:rsidP="00C408CF">
      <w:pPr>
        <w:pStyle w:val="13"/>
        <w:numPr>
          <w:ilvl w:val="0"/>
          <w:numId w:val="312"/>
        </w:numPr>
        <w:spacing w:line="240" w:lineRule="auto"/>
        <w:jc w:val="both"/>
        <w:rPr>
          <w:color w:val="auto"/>
          <w:sz w:val="24"/>
          <w:szCs w:val="24"/>
        </w:rPr>
      </w:pPr>
      <w:r w:rsidRPr="00CB1A72">
        <w:rPr>
          <w:color w:val="auto"/>
          <w:sz w:val="24"/>
          <w:szCs w:val="24"/>
        </w:rPr>
        <w:t>Воспи</w:t>
      </w:r>
      <w:r w:rsidR="00CE7F9F" w:rsidRPr="00CB1A72">
        <w:rPr>
          <w:color w:val="auto"/>
          <w:sz w:val="24"/>
          <w:szCs w:val="24"/>
        </w:rPr>
        <w:t>тание бережного отношения к окружающей среде, понимание необходимости соблюдения баланса между природой и техносферой;</w:t>
      </w:r>
    </w:p>
    <w:p w:rsidR="00A57638" w:rsidRPr="00CB1A72" w:rsidRDefault="005D40CB" w:rsidP="00C408CF">
      <w:pPr>
        <w:pStyle w:val="13"/>
        <w:numPr>
          <w:ilvl w:val="0"/>
          <w:numId w:val="312"/>
        </w:numPr>
        <w:spacing w:line="240" w:lineRule="auto"/>
        <w:ind w:left="714" w:hanging="357"/>
        <w:jc w:val="both"/>
        <w:rPr>
          <w:color w:val="auto"/>
          <w:sz w:val="24"/>
          <w:szCs w:val="24"/>
        </w:rPr>
      </w:pPr>
      <w:r w:rsidRPr="00CB1A72">
        <w:rPr>
          <w:color w:val="auto"/>
          <w:sz w:val="24"/>
          <w:szCs w:val="24"/>
        </w:rPr>
        <w:t xml:space="preserve">Осознание </w:t>
      </w:r>
      <w:r w:rsidR="00CE7F9F" w:rsidRPr="00CB1A72">
        <w:rPr>
          <w:color w:val="auto"/>
          <w:sz w:val="24"/>
          <w:szCs w:val="24"/>
        </w:rPr>
        <w:t>пределов преобразовательной деятельности человека.</w:t>
      </w:r>
    </w:p>
    <w:p w:rsidR="006567A9" w:rsidRPr="00CB1A72" w:rsidRDefault="006567A9" w:rsidP="005760E2">
      <w:pPr>
        <w:pStyle w:val="af5"/>
        <w:rPr>
          <w:rFonts w:ascii="Times New Roman" w:hAnsi="Times New Roman" w:cs="Times New Roman"/>
          <w:b w:val="0"/>
          <w:sz w:val="24"/>
          <w:szCs w:val="24"/>
        </w:rPr>
      </w:pPr>
      <w:bookmarkStart w:id="759" w:name="bookmark171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75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содержания предмета «технология» в основной школе способствует достижению метапредметных результатов, в том числе:</w:t>
      </w:r>
    </w:p>
    <w:p w:rsidR="00A57638" w:rsidRPr="00CB1A72" w:rsidRDefault="005D40CB" w:rsidP="005760E2">
      <w:pPr>
        <w:pStyle w:val="16"/>
        <w:rPr>
          <w:rFonts w:ascii="Times New Roman" w:hAnsi="Times New Roman" w:cs="Times New Roman"/>
          <w:b w:val="0"/>
          <w:i w:val="0"/>
          <w:sz w:val="24"/>
          <w:szCs w:val="24"/>
        </w:rPr>
      </w:pPr>
      <w:bookmarkStart w:id="760" w:name="bookmark1718"/>
      <w:r w:rsidRPr="00CB1A72">
        <w:rPr>
          <w:rFonts w:ascii="Times New Roman" w:hAnsi="Times New Roman" w:cs="Times New Roman"/>
          <w:b w:val="0"/>
          <w:i w:val="0"/>
          <w:sz w:val="24"/>
          <w:szCs w:val="24"/>
        </w:rPr>
        <w:t xml:space="preserve">Овладение </w:t>
      </w:r>
      <w:r w:rsidR="00CE7F9F" w:rsidRPr="00CB1A72">
        <w:rPr>
          <w:rFonts w:ascii="Times New Roman" w:hAnsi="Times New Roman" w:cs="Times New Roman"/>
          <w:b w:val="0"/>
          <w:i w:val="0"/>
          <w:sz w:val="24"/>
          <w:szCs w:val="24"/>
        </w:rPr>
        <w:t>универсальными познавательными действиями</w:t>
      </w:r>
      <w:bookmarkEnd w:id="760"/>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Базовые </w:t>
      </w:r>
      <w:r w:rsidR="00CE7F9F" w:rsidRPr="00CB1A72">
        <w:rPr>
          <w:iCs/>
          <w:color w:val="auto"/>
          <w:sz w:val="24"/>
          <w:szCs w:val="24"/>
        </w:rPr>
        <w:t>логические действия</w:t>
      </w:r>
      <w:r w:rsidR="00CE7F9F" w:rsidRPr="00CB1A72">
        <w:rPr>
          <w:color w:val="auto"/>
          <w:sz w:val="24"/>
          <w:szCs w:val="24"/>
        </w:rPr>
        <w:t>:</w:t>
      </w:r>
    </w:p>
    <w:p w:rsidR="00A57638" w:rsidRPr="00CB1A72" w:rsidRDefault="005D40CB" w:rsidP="00C408CF">
      <w:pPr>
        <w:pStyle w:val="13"/>
        <w:numPr>
          <w:ilvl w:val="0"/>
          <w:numId w:val="313"/>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природных и рукотворных объектов;</w:t>
      </w:r>
    </w:p>
    <w:p w:rsidR="00A57638" w:rsidRPr="00CB1A72" w:rsidRDefault="005D40CB" w:rsidP="00C408CF">
      <w:pPr>
        <w:pStyle w:val="13"/>
        <w:numPr>
          <w:ilvl w:val="0"/>
          <w:numId w:val="313"/>
        </w:numPr>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существенный признак классификации, основание для обобщения и сравнения;</w:t>
      </w:r>
    </w:p>
    <w:p w:rsidR="00A57638" w:rsidRPr="00CB1A72" w:rsidRDefault="005D40CB" w:rsidP="00C408CF">
      <w:pPr>
        <w:pStyle w:val="13"/>
        <w:numPr>
          <w:ilvl w:val="0"/>
          <w:numId w:val="313"/>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закономерности и противоречия в рассматриваемых фактах, данных и наблюдениях, относящихся к внешнему миру;</w:t>
      </w:r>
    </w:p>
    <w:p w:rsidR="00A57638" w:rsidRPr="00CB1A72" w:rsidRDefault="005D40CB" w:rsidP="00C408CF">
      <w:pPr>
        <w:pStyle w:val="13"/>
        <w:numPr>
          <w:ilvl w:val="0"/>
          <w:numId w:val="313"/>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при изучении природных явлений и процессов, а также процессов, происходящих в техносфере;</w:t>
      </w:r>
    </w:p>
    <w:p w:rsidR="00A57638" w:rsidRPr="00CB1A72" w:rsidRDefault="005D40CB" w:rsidP="00C408CF">
      <w:pPr>
        <w:pStyle w:val="13"/>
        <w:numPr>
          <w:ilvl w:val="0"/>
          <w:numId w:val="313"/>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способ решения поставленной задачи, используя для этого необходимые материалы, инструменты и технологии.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Базовые </w:t>
      </w:r>
      <w:r w:rsidR="00CE7F9F" w:rsidRPr="00CB1A72">
        <w:rPr>
          <w:iCs/>
          <w:color w:val="auto"/>
          <w:sz w:val="24"/>
          <w:szCs w:val="24"/>
        </w:rPr>
        <w:t>исследовательские действия</w:t>
      </w:r>
      <w:r w:rsidR="00CE7F9F" w:rsidRPr="00CB1A72">
        <w:rPr>
          <w:color w:val="auto"/>
          <w:sz w:val="24"/>
          <w:szCs w:val="24"/>
        </w:rPr>
        <w:t>:</w:t>
      </w:r>
    </w:p>
    <w:p w:rsidR="00A57638" w:rsidRPr="00CB1A72" w:rsidRDefault="005D40CB" w:rsidP="00C408CF">
      <w:pPr>
        <w:pStyle w:val="13"/>
        <w:numPr>
          <w:ilvl w:val="0"/>
          <w:numId w:val="314"/>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вопросы как исследовательский инструмент познания;</w:t>
      </w:r>
    </w:p>
    <w:p w:rsidR="00A57638" w:rsidRPr="00CB1A72" w:rsidRDefault="005D40CB" w:rsidP="00C408CF">
      <w:pPr>
        <w:pStyle w:val="13"/>
        <w:numPr>
          <w:ilvl w:val="0"/>
          <w:numId w:val="314"/>
        </w:numPr>
        <w:spacing w:line="240" w:lineRule="auto"/>
        <w:jc w:val="both"/>
        <w:rPr>
          <w:color w:val="auto"/>
          <w:sz w:val="24"/>
          <w:szCs w:val="24"/>
        </w:rPr>
      </w:pPr>
      <w:r w:rsidRPr="00CB1A72">
        <w:rPr>
          <w:color w:val="auto"/>
          <w:sz w:val="24"/>
          <w:szCs w:val="24"/>
        </w:rPr>
        <w:t xml:space="preserve">Формировать </w:t>
      </w:r>
      <w:r w:rsidR="00CE7F9F" w:rsidRPr="00CB1A72">
        <w:rPr>
          <w:color w:val="auto"/>
          <w:sz w:val="24"/>
          <w:szCs w:val="24"/>
        </w:rPr>
        <w:t>запросы к информационной системе с целью получения необходимой информации;</w:t>
      </w:r>
    </w:p>
    <w:p w:rsidR="00A57638" w:rsidRPr="00CB1A72" w:rsidRDefault="005D40CB" w:rsidP="00C408CF">
      <w:pPr>
        <w:pStyle w:val="13"/>
        <w:numPr>
          <w:ilvl w:val="0"/>
          <w:numId w:val="314"/>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полноту, достоверность и актуальность полученной информации;</w:t>
      </w:r>
    </w:p>
    <w:p w:rsidR="00A57638" w:rsidRPr="00CB1A72" w:rsidRDefault="005D40CB" w:rsidP="00C408CF">
      <w:pPr>
        <w:pStyle w:val="13"/>
        <w:numPr>
          <w:ilvl w:val="0"/>
          <w:numId w:val="314"/>
        </w:numPr>
        <w:spacing w:line="240" w:lineRule="auto"/>
        <w:jc w:val="both"/>
        <w:rPr>
          <w:color w:val="auto"/>
          <w:sz w:val="24"/>
          <w:szCs w:val="24"/>
        </w:rPr>
      </w:pPr>
      <w:r w:rsidRPr="00CB1A72">
        <w:rPr>
          <w:color w:val="auto"/>
          <w:sz w:val="24"/>
          <w:szCs w:val="24"/>
        </w:rPr>
        <w:t xml:space="preserve">Опытным </w:t>
      </w:r>
      <w:r w:rsidR="00CE7F9F" w:rsidRPr="00CB1A72">
        <w:rPr>
          <w:color w:val="auto"/>
          <w:sz w:val="24"/>
          <w:szCs w:val="24"/>
        </w:rPr>
        <w:t>путём изучать свойства различных материалов;</w:t>
      </w:r>
    </w:p>
    <w:p w:rsidR="00A57638" w:rsidRPr="00CB1A72" w:rsidRDefault="005D40CB" w:rsidP="00C408CF">
      <w:pPr>
        <w:pStyle w:val="13"/>
        <w:numPr>
          <w:ilvl w:val="0"/>
          <w:numId w:val="314"/>
        </w:numPr>
        <w:spacing w:line="240" w:lineRule="auto"/>
        <w:jc w:val="both"/>
        <w:rPr>
          <w:color w:val="auto"/>
          <w:sz w:val="24"/>
          <w:szCs w:val="24"/>
        </w:rPr>
      </w:pPr>
      <w:r w:rsidRPr="00CB1A72">
        <w:rPr>
          <w:color w:val="auto"/>
          <w:sz w:val="24"/>
          <w:szCs w:val="24"/>
        </w:rPr>
        <w:t xml:space="preserve">Овладевать </w:t>
      </w:r>
      <w:r w:rsidR="00CE7F9F" w:rsidRPr="00CB1A72">
        <w:rPr>
          <w:color w:val="auto"/>
          <w:sz w:val="24"/>
          <w:szCs w:val="24"/>
        </w:rPr>
        <w:t>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CB1A72" w:rsidRDefault="005D40CB" w:rsidP="00C408CF">
      <w:pPr>
        <w:pStyle w:val="13"/>
        <w:numPr>
          <w:ilvl w:val="0"/>
          <w:numId w:val="314"/>
        </w:numPr>
        <w:spacing w:line="240" w:lineRule="auto"/>
        <w:jc w:val="both"/>
        <w:rPr>
          <w:color w:val="auto"/>
          <w:sz w:val="24"/>
          <w:szCs w:val="24"/>
        </w:rPr>
      </w:pPr>
      <w:r w:rsidRPr="00CB1A72">
        <w:rPr>
          <w:color w:val="auto"/>
          <w:sz w:val="24"/>
          <w:szCs w:val="24"/>
        </w:rPr>
        <w:t xml:space="preserve">Строить </w:t>
      </w:r>
      <w:r w:rsidR="00CE7F9F" w:rsidRPr="00CB1A72">
        <w:rPr>
          <w:color w:val="auto"/>
          <w:sz w:val="24"/>
          <w:szCs w:val="24"/>
        </w:rPr>
        <w:t>и оценивать модели объектов, явлений и процессов;</w:t>
      </w:r>
    </w:p>
    <w:p w:rsidR="00A57638" w:rsidRPr="00CB1A72" w:rsidRDefault="005D40CB" w:rsidP="00C408CF">
      <w:pPr>
        <w:pStyle w:val="13"/>
        <w:numPr>
          <w:ilvl w:val="0"/>
          <w:numId w:val="314"/>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57638" w:rsidRPr="00CB1A72" w:rsidRDefault="005D40CB" w:rsidP="00C408CF">
      <w:pPr>
        <w:pStyle w:val="13"/>
        <w:numPr>
          <w:ilvl w:val="0"/>
          <w:numId w:val="314"/>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оценивать правильность выполнения учебной задачи, собственные возможности её решения;</w:t>
      </w:r>
    </w:p>
    <w:p w:rsidR="00A57638" w:rsidRPr="00CB1A72" w:rsidRDefault="005D40CB" w:rsidP="00C408CF">
      <w:pPr>
        <w:pStyle w:val="13"/>
        <w:numPr>
          <w:ilvl w:val="0"/>
          <w:numId w:val="314"/>
        </w:numPr>
        <w:spacing w:line="240" w:lineRule="auto"/>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поведение технической системы, в том числе с учётом синергетических эффектов.</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Работа </w:t>
      </w:r>
      <w:r w:rsidR="00CE7F9F" w:rsidRPr="00CB1A72">
        <w:rPr>
          <w:iCs/>
          <w:color w:val="auto"/>
          <w:sz w:val="24"/>
          <w:szCs w:val="24"/>
        </w:rPr>
        <w:t>с информацией</w:t>
      </w:r>
      <w:r w:rsidR="00CE7F9F" w:rsidRPr="00CB1A72">
        <w:rPr>
          <w:color w:val="auto"/>
          <w:sz w:val="24"/>
          <w:szCs w:val="24"/>
        </w:rPr>
        <w:t>:</w:t>
      </w:r>
    </w:p>
    <w:p w:rsidR="00A57638" w:rsidRPr="00CB1A72" w:rsidRDefault="005D40CB" w:rsidP="00C408CF">
      <w:pPr>
        <w:pStyle w:val="13"/>
        <w:numPr>
          <w:ilvl w:val="0"/>
          <w:numId w:val="315"/>
        </w:numPr>
        <w:spacing w:line="240" w:lineRule="auto"/>
        <w:jc w:val="both"/>
        <w:rPr>
          <w:color w:val="auto"/>
          <w:sz w:val="24"/>
          <w:szCs w:val="24"/>
        </w:rPr>
      </w:pPr>
      <w:r w:rsidRPr="00CB1A72">
        <w:rPr>
          <w:color w:val="auto"/>
          <w:sz w:val="24"/>
          <w:szCs w:val="24"/>
        </w:rPr>
        <w:t xml:space="preserve">Выбирать </w:t>
      </w:r>
      <w:r w:rsidR="00CE7F9F" w:rsidRPr="00CB1A72">
        <w:rPr>
          <w:color w:val="auto"/>
          <w:sz w:val="24"/>
          <w:szCs w:val="24"/>
        </w:rPr>
        <w:t>форму представления информации в зависимости от поставленной задачи;</w:t>
      </w:r>
    </w:p>
    <w:p w:rsidR="00A57638" w:rsidRPr="00CB1A72" w:rsidRDefault="005D40CB" w:rsidP="00C408CF">
      <w:pPr>
        <w:pStyle w:val="13"/>
        <w:numPr>
          <w:ilvl w:val="0"/>
          <w:numId w:val="315"/>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различие между данными, информацией и знаниями;</w:t>
      </w:r>
    </w:p>
    <w:p w:rsidR="00A57638" w:rsidRPr="00CB1A72" w:rsidRDefault="005D40CB" w:rsidP="00C408CF">
      <w:pPr>
        <w:pStyle w:val="13"/>
        <w:numPr>
          <w:ilvl w:val="0"/>
          <w:numId w:val="315"/>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начальными навыками работы с «большими данными»;</w:t>
      </w:r>
    </w:p>
    <w:p w:rsidR="00A57638" w:rsidRPr="00CB1A72" w:rsidRDefault="005D40CB" w:rsidP="00C408CF">
      <w:pPr>
        <w:pStyle w:val="13"/>
        <w:numPr>
          <w:ilvl w:val="0"/>
          <w:numId w:val="315"/>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технологией трансформации данных в информацию, информации в знания.</w:t>
      </w:r>
    </w:p>
    <w:p w:rsidR="00A57638" w:rsidRPr="00CB1A72" w:rsidRDefault="005D40CB" w:rsidP="005760E2">
      <w:pPr>
        <w:pStyle w:val="16"/>
        <w:rPr>
          <w:rFonts w:ascii="Times New Roman" w:hAnsi="Times New Roman" w:cs="Times New Roman"/>
          <w:b w:val="0"/>
          <w:i w:val="0"/>
          <w:sz w:val="24"/>
          <w:szCs w:val="24"/>
        </w:rPr>
      </w:pPr>
      <w:bookmarkStart w:id="761" w:name="bookmark1720"/>
      <w:r w:rsidRPr="00CB1A72">
        <w:rPr>
          <w:rFonts w:ascii="Times New Roman" w:hAnsi="Times New Roman" w:cs="Times New Roman"/>
          <w:b w:val="0"/>
          <w:i w:val="0"/>
          <w:sz w:val="24"/>
          <w:szCs w:val="24"/>
        </w:rPr>
        <w:t xml:space="preserve">Овладение </w:t>
      </w:r>
      <w:r w:rsidR="00CE7F9F" w:rsidRPr="00CB1A72">
        <w:rPr>
          <w:rFonts w:ascii="Times New Roman" w:hAnsi="Times New Roman" w:cs="Times New Roman"/>
          <w:b w:val="0"/>
          <w:i w:val="0"/>
          <w:sz w:val="24"/>
          <w:szCs w:val="24"/>
        </w:rPr>
        <w:t>универсальными учебными регулятивными действиями</w:t>
      </w:r>
      <w:bookmarkEnd w:id="761"/>
    </w:p>
    <w:p w:rsidR="00A57638" w:rsidRPr="00CB1A72" w:rsidRDefault="005D40CB" w:rsidP="005760E2">
      <w:pPr>
        <w:pStyle w:val="13"/>
        <w:spacing w:line="240" w:lineRule="auto"/>
        <w:jc w:val="both"/>
        <w:rPr>
          <w:color w:val="auto"/>
          <w:sz w:val="24"/>
          <w:szCs w:val="24"/>
        </w:rPr>
      </w:pPr>
      <w:r w:rsidRPr="00CB1A72">
        <w:rPr>
          <w:iCs/>
          <w:color w:val="auto"/>
          <w:sz w:val="24"/>
          <w:szCs w:val="24"/>
        </w:rPr>
        <w:t>Самоорганизация</w:t>
      </w:r>
      <w:r w:rsidR="00CE7F9F" w:rsidRPr="00CB1A72">
        <w:rPr>
          <w:color w:val="auto"/>
          <w:sz w:val="24"/>
          <w:szCs w:val="24"/>
        </w:rPr>
        <w:t>:</w:t>
      </w:r>
    </w:p>
    <w:p w:rsidR="00A57638" w:rsidRPr="00CB1A72" w:rsidRDefault="005D40CB" w:rsidP="00C408CF">
      <w:pPr>
        <w:pStyle w:val="13"/>
        <w:numPr>
          <w:ilvl w:val="0"/>
          <w:numId w:val="316"/>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CB1A72" w:rsidRDefault="005D40CB" w:rsidP="00C408CF">
      <w:pPr>
        <w:pStyle w:val="13"/>
        <w:numPr>
          <w:ilvl w:val="0"/>
          <w:numId w:val="316"/>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CB1A72" w:rsidRDefault="005D40CB" w:rsidP="00C408CF">
      <w:pPr>
        <w:pStyle w:val="13"/>
        <w:numPr>
          <w:ilvl w:val="0"/>
          <w:numId w:val="316"/>
        </w:numPr>
        <w:spacing w:line="240" w:lineRule="auto"/>
        <w:jc w:val="both"/>
        <w:rPr>
          <w:color w:val="auto"/>
          <w:sz w:val="24"/>
          <w:szCs w:val="24"/>
        </w:rPr>
      </w:pPr>
      <w:r w:rsidRPr="00CB1A72">
        <w:rPr>
          <w:color w:val="auto"/>
          <w:sz w:val="24"/>
          <w:szCs w:val="24"/>
        </w:rPr>
        <w:t xml:space="preserve">Делать </w:t>
      </w:r>
      <w:r w:rsidR="00CE7F9F" w:rsidRPr="00CB1A72">
        <w:rPr>
          <w:color w:val="auto"/>
          <w:sz w:val="24"/>
          <w:szCs w:val="24"/>
        </w:rPr>
        <w:t xml:space="preserve">выбор и брать ответственность за решение. </w:t>
      </w:r>
      <w:r w:rsidRPr="00CB1A72">
        <w:rPr>
          <w:iCs/>
          <w:color w:val="auto"/>
          <w:sz w:val="24"/>
          <w:szCs w:val="24"/>
        </w:rPr>
        <w:t>Самоконтроль</w:t>
      </w:r>
      <w:r w:rsidR="00CE7F9F" w:rsidRPr="00CB1A72">
        <w:rPr>
          <w:color w:val="auto"/>
          <w:sz w:val="24"/>
          <w:szCs w:val="24"/>
        </w:rPr>
        <w:t xml:space="preserve"> (</w:t>
      </w:r>
      <w:r w:rsidR="00CE7F9F" w:rsidRPr="00CB1A72">
        <w:rPr>
          <w:iCs/>
          <w:color w:val="auto"/>
          <w:sz w:val="24"/>
          <w:szCs w:val="24"/>
        </w:rPr>
        <w:t>рефлексия</w:t>
      </w:r>
      <w:r w:rsidR="00CE7F9F" w:rsidRPr="00CB1A72">
        <w:rPr>
          <w:color w:val="auto"/>
          <w:sz w:val="24"/>
          <w:szCs w:val="24"/>
        </w:rPr>
        <w:t>):</w:t>
      </w:r>
    </w:p>
    <w:p w:rsidR="00A57638" w:rsidRPr="00CB1A72" w:rsidRDefault="005D40CB" w:rsidP="00C408CF">
      <w:pPr>
        <w:pStyle w:val="13"/>
        <w:numPr>
          <w:ilvl w:val="0"/>
          <w:numId w:val="316"/>
        </w:numPr>
        <w:spacing w:line="240" w:lineRule="auto"/>
        <w:jc w:val="both"/>
        <w:rPr>
          <w:color w:val="auto"/>
          <w:sz w:val="24"/>
          <w:szCs w:val="24"/>
        </w:rPr>
      </w:pPr>
      <w:r w:rsidRPr="00CB1A72">
        <w:rPr>
          <w:color w:val="auto"/>
          <w:sz w:val="24"/>
          <w:szCs w:val="24"/>
        </w:rPr>
        <w:t xml:space="preserve">Давать </w:t>
      </w:r>
      <w:r w:rsidR="00CE7F9F" w:rsidRPr="00CB1A72">
        <w:rPr>
          <w:color w:val="auto"/>
          <w:sz w:val="24"/>
          <w:szCs w:val="24"/>
        </w:rPr>
        <w:t>адекватную оценку ситуации и предлагать план её изменения;</w:t>
      </w:r>
    </w:p>
    <w:p w:rsidR="00A57638" w:rsidRPr="00CB1A72" w:rsidRDefault="005D40CB" w:rsidP="00C408CF">
      <w:pPr>
        <w:pStyle w:val="13"/>
        <w:numPr>
          <w:ilvl w:val="0"/>
          <w:numId w:val="316"/>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достижения (недостижения) результатов преобразовательной деятельности;</w:t>
      </w:r>
    </w:p>
    <w:p w:rsidR="00A57638" w:rsidRPr="00CB1A72" w:rsidRDefault="005D40CB" w:rsidP="00C408CF">
      <w:pPr>
        <w:pStyle w:val="13"/>
        <w:numPr>
          <w:ilvl w:val="0"/>
          <w:numId w:val="316"/>
        </w:numPr>
        <w:spacing w:line="240" w:lineRule="auto"/>
        <w:jc w:val="both"/>
        <w:rPr>
          <w:color w:val="auto"/>
          <w:sz w:val="24"/>
          <w:szCs w:val="24"/>
        </w:rPr>
      </w:pPr>
      <w:r w:rsidRPr="00CB1A72">
        <w:rPr>
          <w:color w:val="auto"/>
          <w:sz w:val="24"/>
          <w:szCs w:val="24"/>
        </w:rPr>
        <w:t xml:space="preserve">Вносить </w:t>
      </w:r>
      <w:r w:rsidR="00CE7F9F" w:rsidRPr="00CB1A72">
        <w:rPr>
          <w:color w:val="auto"/>
          <w:sz w:val="24"/>
          <w:szCs w:val="24"/>
        </w:rPr>
        <w:t>необходимые коррективы в деятельность по решению задачи или по осуществлению проекта;</w:t>
      </w:r>
    </w:p>
    <w:p w:rsidR="00A57638" w:rsidRPr="00CB1A72" w:rsidRDefault="005D40CB" w:rsidP="00C408CF">
      <w:pPr>
        <w:pStyle w:val="13"/>
        <w:numPr>
          <w:ilvl w:val="0"/>
          <w:numId w:val="316"/>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соответствие результата цели и условиям и при необходимости корректировать цель и процесс её достижения.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Принятие </w:t>
      </w:r>
      <w:r w:rsidR="00CE7F9F" w:rsidRPr="00CB1A72">
        <w:rPr>
          <w:iCs/>
          <w:color w:val="auto"/>
          <w:sz w:val="24"/>
          <w:szCs w:val="24"/>
        </w:rPr>
        <w:t>себя и других</w:t>
      </w:r>
      <w:r w:rsidR="00CE7F9F" w:rsidRPr="00CB1A72">
        <w:rPr>
          <w:color w:val="auto"/>
          <w:sz w:val="24"/>
          <w:szCs w:val="24"/>
        </w:rPr>
        <w:t>:</w:t>
      </w:r>
    </w:p>
    <w:p w:rsidR="00A57638" w:rsidRPr="00CB1A72" w:rsidRDefault="005D40CB" w:rsidP="00C408CF">
      <w:pPr>
        <w:pStyle w:val="13"/>
        <w:numPr>
          <w:ilvl w:val="0"/>
          <w:numId w:val="317"/>
        </w:numPr>
        <w:spacing w:line="240" w:lineRule="auto"/>
        <w:jc w:val="both"/>
        <w:rPr>
          <w:color w:val="auto"/>
          <w:sz w:val="24"/>
          <w:szCs w:val="24"/>
        </w:rPr>
      </w:pPr>
      <w:r w:rsidRPr="00CB1A72">
        <w:rPr>
          <w:color w:val="auto"/>
          <w:sz w:val="24"/>
          <w:szCs w:val="24"/>
        </w:rPr>
        <w:t xml:space="preserve">Признавать </w:t>
      </w:r>
      <w:r w:rsidR="00CE7F9F" w:rsidRPr="00CB1A72">
        <w:rPr>
          <w:color w:val="auto"/>
          <w:sz w:val="24"/>
          <w:szCs w:val="24"/>
        </w:rPr>
        <w:t>своё право на ошибку при решении задач или при реализации проекта, такое же право другого на подобные ошибки.</w:t>
      </w:r>
    </w:p>
    <w:p w:rsidR="00A57638" w:rsidRPr="00CB1A72" w:rsidRDefault="005D40CB" w:rsidP="005760E2">
      <w:pPr>
        <w:pStyle w:val="16"/>
        <w:rPr>
          <w:rFonts w:ascii="Times New Roman" w:hAnsi="Times New Roman" w:cs="Times New Roman"/>
          <w:b w:val="0"/>
          <w:i w:val="0"/>
          <w:sz w:val="24"/>
          <w:szCs w:val="24"/>
        </w:rPr>
      </w:pPr>
      <w:bookmarkStart w:id="762" w:name="bookmark1722"/>
      <w:r w:rsidRPr="00CB1A72">
        <w:rPr>
          <w:rFonts w:ascii="Times New Roman" w:hAnsi="Times New Roman" w:cs="Times New Roman"/>
          <w:b w:val="0"/>
          <w:i w:val="0"/>
          <w:sz w:val="24"/>
          <w:szCs w:val="24"/>
        </w:rPr>
        <w:t xml:space="preserve">Овладение </w:t>
      </w:r>
      <w:r w:rsidR="00CE7F9F" w:rsidRPr="00CB1A72">
        <w:rPr>
          <w:rFonts w:ascii="Times New Roman" w:hAnsi="Times New Roman" w:cs="Times New Roman"/>
          <w:b w:val="0"/>
          <w:i w:val="0"/>
          <w:sz w:val="24"/>
          <w:szCs w:val="24"/>
        </w:rPr>
        <w:t>универсальными коммуникативными действиями</w:t>
      </w:r>
      <w:bookmarkEnd w:id="762"/>
      <w:r w:rsidR="00CE7F9F" w:rsidRPr="00CB1A72">
        <w:rPr>
          <w:rFonts w:ascii="Times New Roman" w:hAnsi="Times New Roman" w:cs="Times New Roman"/>
          <w:b w:val="0"/>
          <w:i w:val="0"/>
          <w:sz w:val="24"/>
          <w:szCs w:val="24"/>
        </w:rPr>
        <w:t xml:space="preserve"> </w:t>
      </w:r>
    </w:p>
    <w:p w:rsidR="00A57638" w:rsidRPr="00CB1A72" w:rsidRDefault="005D40CB" w:rsidP="005760E2">
      <w:pPr>
        <w:pStyle w:val="13"/>
        <w:spacing w:line="240" w:lineRule="auto"/>
        <w:jc w:val="both"/>
        <w:rPr>
          <w:color w:val="auto"/>
          <w:sz w:val="24"/>
          <w:szCs w:val="24"/>
        </w:rPr>
      </w:pPr>
      <w:r w:rsidRPr="00CB1A72">
        <w:rPr>
          <w:iCs/>
          <w:color w:val="auto"/>
          <w:sz w:val="24"/>
          <w:szCs w:val="24"/>
        </w:rPr>
        <w:t>Общение</w:t>
      </w:r>
      <w:r w:rsidR="00CE7F9F" w:rsidRPr="00CB1A72">
        <w:rPr>
          <w:color w:val="auto"/>
          <w:sz w:val="24"/>
          <w:szCs w:val="24"/>
        </w:rPr>
        <w:t>:</w:t>
      </w:r>
    </w:p>
    <w:p w:rsidR="00A57638" w:rsidRPr="00CB1A72" w:rsidRDefault="005D40CB" w:rsidP="00C408CF">
      <w:pPr>
        <w:pStyle w:val="13"/>
        <w:numPr>
          <w:ilvl w:val="0"/>
          <w:numId w:val="317"/>
        </w:numPr>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ходе обсуждения учебного материала, планирования и осуществления учебного проекта;</w:t>
      </w:r>
    </w:p>
    <w:p w:rsidR="00A57638" w:rsidRPr="00CB1A72" w:rsidRDefault="005D40CB" w:rsidP="00C408CF">
      <w:pPr>
        <w:pStyle w:val="13"/>
        <w:numPr>
          <w:ilvl w:val="0"/>
          <w:numId w:val="317"/>
        </w:numPr>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рамках публичного представления результатов проектной деятельности;</w:t>
      </w:r>
    </w:p>
    <w:p w:rsidR="00A57638" w:rsidRPr="00CB1A72" w:rsidRDefault="005D40CB" w:rsidP="00C408CF">
      <w:pPr>
        <w:pStyle w:val="13"/>
        <w:numPr>
          <w:ilvl w:val="0"/>
          <w:numId w:val="317"/>
        </w:numPr>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ходе совместного решения задачи с использованием облачных сервисов;</w:t>
      </w:r>
    </w:p>
    <w:p w:rsidR="00A57638" w:rsidRPr="00CB1A72" w:rsidRDefault="005D40CB" w:rsidP="00C408CF">
      <w:pPr>
        <w:pStyle w:val="13"/>
        <w:numPr>
          <w:ilvl w:val="0"/>
          <w:numId w:val="317"/>
        </w:numPr>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ходе общения с представителями других культур, в частности в социальных сетях.</w:t>
      </w:r>
    </w:p>
    <w:p w:rsidR="00A57638" w:rsidRPr="00CB1A72" w:rsidRDefault="005D40CB" w:rsidP="005760E2">
      <w:pPr>
        <w:pStyle w:val="13"/>
        <w:spacing w:line="240" w:lineRule="auto"/>
        <w:jc w:val="both"/>
        <w:rPr>
          <w:color w:val="auto"/>
          <w:sz w:val="24"/>
          <w:szCs w:val="24"/>
        </w:rPr>
      </w:pPr>
      <w:r w:rsidRPr="00CB1A72">
        <w:rPr>
          <w:iCs/>
          <w:color w:val="auto"/>
          <w:sz w:val="24"/>
          <w:szCs w:val="24"/>
        </w:rPr>
        <w:t>Совмест</w:t>
      </w:r>
      <w:r w:rsidR="00CE7F9F" w:rsidRPr="00CB1A72">
        <w:rPr>
          <w:iCs/>
          <w:color w:val="auto"/>
          <w:sz w:val="24"/>
          <w:szCs w:val="24"/>
        </w:rPr>
        <w:t>ная деятельность</w:t>
      </w:r>
      <w:r w:rsidR="00CE7F9F" w:rsidRPr="00CB1A72">
        <w:rPr>
          <w:color w:val="auto"/>
          <w:sz w:val="24"/>
          <w:szCs w:val="24"/>
        </w:rPr>
        <w:t>:</w:t>
      </w:r>
    </w:p>
    <w:p w:rsidR="00A57638" w:rsidRPr="00CB1A72" w:rsidRDefault="005D40CB" w:rsidP="00C408CF">
      <w:pPr>
        <w:pStyle w:val="13"/>
        <w:numPr>
          <w:ilvl w:val="0"/>
          <w:numId w:val="318"/>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преимущества командной работы при реализации учебного проекта;</w:t>
      </w:r>
    </w:p>
    <w:p w:rsidR="00A57638" w:rsidRPr="00CB1A72" w:rsidRDefault="005D40CB" w:rsidP="00C408CF">
      <w:pPr>
        <w:pStyle w:val="13"/>
        <w:numPr>
          <w:ilvl w:val="0"/>
          <w:numId w:val="318"/>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необходимость выработки знаково-символических средств как необходимого условия успешной проектной деятельности;</w:t>
      </w:r>
    </w:p>
    <w:p w:rsidR="00A57638" w:rsidRPr="00CB1A72" w:rsidRDefault="005D40CB" w:rsidP="00C408CF">
      <w:pPr>
        <w:pStyle w:val="13"/>
        <w:numPr>
          <w:ilvl w:val="0"/>
          <w:numId w:val="318"/>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адекватно интерпретировать высказывания собеседника — участника совместной деятельности;</w:t>
      </w:r>
    </w:p>
    <w:p w:rsidR="00A57638" w:rsidRPr="00CB1A72" w:rsidRDefault="005D40CB" w:rsidP="00C408CF">
      <w:pPr>
        <w:pStyle w:val="13"/>
        <w:numPr>
          <w:ilvl w:val="0"/>
          <w:numId w:val="318"/>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навыками отстаивания своей точки зрения, используя при этом законы логики;</w:t>
      </w:r>
    </w:p>
    <w:p w:rsidR="00A57638" w:rsidRPr="00CB1A72" w:rsidRDefault="005D40CB" w:rsidP="00C408CF">
      <w:pPr>
        <w:pStyle w:val="13"/>
        <w:numPr>
          <w:ilvl w:val="0"/>
          <w:numId w:val="318"/>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распознавать некорректную аргументацию.</w:t>
      </w:r>
    </w:p>
    <w:p w:rsidR="00A57638" w:rsidRPr="00CB1A72" w:rsidRDefault="005D40CB" w:rsidP="005760E2">
      <w:pPr>
        <w:pStyle w:val="af5"/>
        <w:rPr>
          <w:rFonts w:ascii="Times New Roman" w:hAnsi="Times New Roman" w:cs="Times New Roman"/>
          <w:b w:val="0"/>
          <w:sz w:val="24"/>
          <w:szCs w:val="24"/>
        </w:rPr>
      </w:pPr>
      <w:bookmarkStart w:id="763" w:name="bookmark1724"/>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76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 </w:t>
      </w:r>
      <w:r w:rsidR="00CE7F9F" w:rsidRPr="00CB1A72">
        <w:rPr>
          <w:color w:val="auto"/>
          <w:sz w:val="24"/>
          <w:szCs w:val="24"/>
        </w:rPr>
        <w:t>завершении обучения учащийся должен иметь сформированные образовательные результаты, соотнесённые с каждым из модулей.</w:t>
      </w:r>
    </w:p>
    <w:p w:rsidR="00A57638" w:rsidRPr="00CB1A72" w:rsidRDefault="005D40CB" w:rsidP="005760E2">
      <w:pPr>
        <w:pStyle w:val="af5"/>
        <w:rPr>
          <w:rFonts w:ascii="Times New Roman" w:hAnsi="Times New Roman" w:cs="Times New Roman"/>
          <w:b w:val="0"/>
          <w:sz w:val="24"/>
          <w:szCs w:val="24"/>
        </w:rPr>
      </w:pPr>
      <w:bookmarkStart w:id="764" w:name="bookmark1726"/>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«производство и технология»</w:t>
      </w:r>
      <w:bookmarkEnd w:id="764"/>
    </w:p>
    <w:p w:rsidR="006567A9" w:rsidRPr="00CB1A72" w:rsidRDefault="006567A9"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765" w:name="bookmark1728"/>
      <w:r w:rsidRPr="00CB1A72">
        <w:rPr>
          <w:rFonts w:ascii="Times New Roman" w:hAnsi="Times New Roman" w:cs="Times New Roman"/>
          <w:b w:val="0"/>
          <w:sz w:val="24"/>
          <w:szCs w:val="24"/>
        </w:rPr>
        <w:t>5-6 классы:</w:t>
      </w:r>
      <w:bookmarkEnd w:id="765"/>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роль техники и технологий для прогрессивного развития общества;</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роль техники и технологий в цифровом социуме;</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причины и последствия развития техники и технологий;</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виды современных технологий и определять перспективы их развития;</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строить учебную и практическую деятельность в соответствии со структурой технологии: этапами, операциями, действиями;</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Научиться </w:t>
      </w:r>
      <w:r w:rsidR="00CE7F9F" w:rsidRPr="00CB1A72">
        <w:rPr>
          <w:color w:val="auto"/>
          <w:sz w:val="24"/>
          <w:szCs w:val="24"/>
        </w:rPr>
        <w:t>конструировать, оценивать и использовать модели в познавательной и практической деятельности;</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рабочее место в соответствии с требованиями безопасности;</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безопасности;</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различные материалы (древесина, металлы и сплавы, полимеры, текстиль, сельскохозяйственная продукция);</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создавать, применять и преобразовывать знаки и символы, модели и схемы для решения учебных и производственных задач;</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научиться коллективно решать задачи с использованием облачных сервисов;</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Оперировать </w:t>
      </w:r>
      <w:r w:rsidR="00CE7F9F" w:rsidRPr="00CB1A72">
        <w:rPr>
          <w:color w:val="auto"/>
          <w:sz w:val="24"/>
          <w:szCs w:val="24"/>
        </w:rPr>
        <w:t>понятием «биотехнология»;</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методы очистки воды, использовать фильтрование воды;</w:t>
      </w:r>
    </w:p>
    <w:p w:rsidR="00A57638" w:rsidRPr="00CB1A72" w:rsidRDefault="005D40CB" w:rsidP="00C408CF">
      <w:pPr>
        <w:pStyle w:val="13"/>
        <w:numPr>
          <w:ilvl w:val="0"/>
          <w:numId w:val="319"/>
        </w:numPr>
        <w:spacing w:line="240" w:lineRule="auto"/>
        <w:jc w:val="both"/>
        <w:rPr>
          <w:color w:val="auto"/>
          <w:sz w:val="24"/>
          <w:szCs w:val="24"/>
        </w:rPr>
      </w:pPr>
      <w:r w:rsidRPr="00CB1A72">
        <w:rPr>
          <w:color w:val="auto"/>
          <w:sz w:val="24"/>
          <w:szCs w:val="24"/>
        </w:rPr>
        <w:t xml:space="preserve">Оперировать </w:t>
      </w:r>
      <w:r w:rsidR="00CE7F9F" w:rsidRPr="00CB1A72">
        <w:rPr>
          <w:color w:val="auto"/>
          <w:sz w:val="24"/>
          <w:szCs w:val="24"/>
        </w:rPr>
        <w:t>понятиями «биоэнергетика», «биометаногенез».</w:t>
      </w:r>
    </w:p>
    <w:p w:rsidR="00A57638" w:rsidRPr="00CB1A72" w:rsidRDefault="00CE7F9F" w:rsidP="005760E2">
      <w:pPr>
        <w:pStyle w:val="af5"/>
        <w:rPr>
          <w:rFonts w:ascii="Times New Roman" w:hAnsi="Times New Roman" w:cs="Times New Roman"/>
          <w:b w:val="0"/>
          <w:sz w:val="24"/>
          <w:szCs w:val="24"/>
        </w:rPr>
      </w:pPr>
      <w:bookmarkStart w:id="766" w:name="bookmark1730"/>
      <w:r w:rsidRPr="00CB1A72">
        <w:rPr>
          <w:rFonts w:ascii="Times New Roman" w:hAnsi="Times New Roman" w:cs="Times New Roman"/>
          <w:b w:val="0"/>
          <w:sz w:val="24"/>
          <w:szCs w:val="24"/>
        </w:rPr>
        <w:t>7-9 классы:</w:t>
      </w:r>
      <w:bookmarkEnd w:id="766"/>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Перечислять </w:t>
      </w:r>
      <w:r w:rsidR="00CE7F9F" w:rsidRPr="00CB1A72">
        <w:rPr>
          <w:color w:val="auto"/>
          <w:sz w:val="24"/>
          <w:szCs w:val="24"/>
        </w:rPr>
        <w:t>и характеризовать виды современных технологий;</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технологии для решения возникающих задач;</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Овладеть </w:t>
      </w:r>
      <w:r w:rsidR="00CE7F9F" w:rsidRPr="00CB1A72">
        <w:rPr>
          <w:color w:val="auto"/>
          <w:sz w:val="24"/>
          <w:szCs w:val="24"/>
        </w:rPr>
        <w:t>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не только функциональных, но и эстетичных промышленных изделий;</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Овладеть </w:t>
      </w:r>
      <w:r w:rsidR="00CE7F9F" w:rsidRPr="00CB1A72">
        <w:rPr>
          <w:color w:val="auto"/>
          <w:sz w:val="24"/>
          <w:szCs w:val="24"/>
        </w:rPr>
        <w:t>информационно-когнитивными технологиями преобразования данных в информацию и информации в знание;</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Перечислять </w:t>
      </w:r>
      <w:r w:rsidR="00CE7F9F" w:rsidRPr="00CB1A72">
        <w:rPr>
          <w:color w:val="auto"/>
          <w:sz w:val="24"/>
          <w:szCs w:val="24"/>
        </w:rPr>
        <w:t>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области применения технологий, понимать их возможности и ограничения;</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условия применимости технологии с позиций экологической защищённости;</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научиться модернизировать и создавать технологии обработки известных материалов;</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значимые для конкретного человека потребности;</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Перечислять </w:t>
      </w:r>
      <w:r w:rsidR="00CE7F9F" w:rsidRPr="00CB1A72">
        <w:rPr>
          <w:color w:val="auto"/>
          <w:sz w:val="24"/>
          <w:szCs w:val="24"/>
        </w:rPr>
        <w:t>и характеризовать продукты питания;</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Пе</w:t>
      </w:r>
      <w:r w:rsidR="00CE7F9F" w:rsidRPr="00CB1A72">
        <w:rPr>
          <w:color w:val="auto"/>
          <w:sz w:val="24"/>
          <w:szCs w:val="24"/>
        </w:rPr>
        <w:t>речислять виды и названия народных промыслов и ремёсел;</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использование нанотехнологий в различных областях;</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экологические проблемы;</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генеалогический метод;</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роль прививок;</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работу биодатчиков;</w:t>
      </w:r>
    </w:p>
    <w:p w:rsidR="00A57638" w:rsidRPr="00CB1A72" w:rsidRDefault="005D40CB" w:rsidP="00C408CF">
      <w:pPr>
        <w:pStyle w:val="13"/>
        <w:numPr>
          <w:ilvl w:val="0"/>
          <w:numId w:val="320"/>
        </w:numPr>
        <w:spacing w:line="240" w:lineRule="auto"/>
        <w:jc w:val="both"/>
        <w:rPr>
          <w:color w:val="auto"/>
          <w:sz w:val="24"/>
          <w:szCs w:val="24"/>
        </w:rPr>
      </w:pPr>
      <w:r w:rsidRPr="00CB1A72">
        <w:rPr>
          <w:color w:val="auto"/>
          <w:sz w:val="24"/>
          <w:szCs w:val="24"/>
        </w:rPr>
        <w:t>Анализ</w:t>
      </w:r>
      <w:r w:rsidR="00CE7F9F" w:rsidRPr="00CB1A72">
        <w:rPr>
          <w:color w:val="auto"/>
          <w:sz w:val="24"/>
          <w:szCs w:val="24"/>
        </w:rPr>
        <w:t>ировать микробиологические технологии, методы генной инженерии.</w:t>
      </w:r>
    </w:p>
    <w:p w:rsidR="00A57638" w:rsidRPr="00CB1A72" w:rsidRDefault="005D40CB" w:rsidP="005760E2">
      <w:pPr>
        <w:pStyle w:val="af5"/>
        <w:rPr>
          <w:rFonts w:ascii="Times New Roman" w:hAnsi="Times New Roman" w:cs="Times New Roman"/>
          <w:b w:val="0"/>
          <w:sz w:val="24"/>
          <w:szCs w:val="24"/>
        </w:rPr>
      </w:pPr>
      <w:bookmarkStart w:id="767" w:name="bookmark1732"/>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«технология обработки материалов</w:t>
      </w:r>
      <w:bookmarkEnd w:id="767"/>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 </w:t>
      </w:r>
      <w:r w:rsidR="00CE7F9F" w:rsidRPr="00CB1A72">
        <w:rPr>
          <w:rFonts w:ascii="Times New Roman" w:hAnsi="Times New Roman" w:cs="Times New Roman"/>
          <w:b w:val="0"/>
          <w:sz w:val="24"/>
          <w:szCs w:val="24"/>
        </w:rPr>
        <w:t>пищевых продуктов»</w:t>
      </w:r>
    </w:p>
    <w:p w:rsidR="006567A9" w:rsidRPr="00CB1A72" w:rsidRDefault="006567A9" w:rsidP="005760E2">
      <w:pPr>
        <w:pStyle w:val="af5"/>
        <w:rPr>
          <w:rFonts w:ascii="Times New Roman" w:hAnsi="Times New Roman" w:cs="Times New Roman"/>
          <w:b w:val="0"/>
          <w:sz w:val="24"/>
          <w:szCs w:val="24"/>
        </w:rPr>
      </w:pPr>
    </w:p>
    <w:p w:rsidR="00A57638" w:rsidRPr="00CB1A72" w:rsidRDefault="00CE7F9F" w:rsidP="005760E2">
      <w:pPr>
        <w:pStyle w:val="af5"/>
        <w:rPr>
          <w:rFonts w:ascii="Times New Roman" w:hAnsi="Times New Roman" w:cs="Times New Roman"/>
          <w:b w:val="0"/>
          <w:sz w:val="24"/>
          <w:szCs w:val="24"/>
        </w:rPr>
      </w:pPr>
      <w:bookmarkStart w:id="768" w:name="bookmark1735"/>
      <w:r w:rsidRPr="00CB1A72">
        <w:rPr>
          <w:rFonts w:ascii="Times New Roman" w:hAnsi="Times New Roman" w:cs="Times New Roman"/>
          <w:b w:val="0"/>
          <w:sz w:val="24"/>
          <w:szCs w:val="24"/>
        </w:rPr>
        <w:t>5-6 классы:</w:t>
      </w:r>
      <w:bookmarkEnd w:id="768"/>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познавательную и преобразовательную деятельность человека;</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безопасности;</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Организовыв</w:t>
      </w:r>
      <w:r w:rsidR="00CE7F9F" w:rsidRPr="00CB1A72">
        <w:rPr>
          <w:color w:val="auto"/>
          <w:sz w:val="24"/>
          <w:szCs w:val="24"/>
        </w:rPr>
        <w:t>ать рабочее место в соответствии с требованиями безопасности;</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и характеризовать инструменты, приспособления и технологическое оборудование;</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Активно </w:t>
      </w:r>
      <w:r w:rsidR="00CE7F9F" w:rsidRPr="00CB1A72">
        <w:rPr>
          <w:color w:val="auto"/>
          <w:sz w:val="24"/>
          <w:szCs w:val="24"/>
        </w:rPr>
        <w:t>использовать знания, полученные при изучении других учебных предметов, и сформированные универсальные учебные действия;</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инструменты, приспособления и технологическое оборудование;</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технологические операции с использованием ручных инструментов, приспособлений, технологического оборудования;</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научиться использовать цифровые инструменты при изготовлении предметов из различных материалов;</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технологические операции ручной обработки конструкционных материалов;</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ручные технологии обработки конструкционных материалов;</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Правильно </w:t>
      </w:r>
      <w:r w:rsidR="00CE7F9F" w:rsidRPr="00CB1A72">
        <w:rPr>
          <w:color w:val="auto"/>
          <w:sz w:val="24"/>
          <w:szCs w:val="24"/>
        </w:rPr>
        <w:t>хранить пищевые продукты;</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механическую и тепловую обработку пищевых продуктов, сохраняя их пищевую ценность;</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Выбирать </w:t>
      </w:r>
      <w:r w:rsidR="00CE7F9F" w:rsidRPr="00CB1A72">
        <w:rPr>
          <w:color w:val="auto"/>
          <w:sz w:val="24"/>
          <w:szCs w:val="24"/>
        </w:rPr>
        <w:t>продукты, инструменты и оборудование для приготовления блюда;</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доступными средствами контроль качества блюда;</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Проектировать </w:t>
      </w:r>
      <w:r w:rsidR="00CE7F9F" w:rsidRPr="00CB1A72">
        <w:rPr>
          <w:color w:val="auto"/>
          <w:sz w:val="24"/>
          <w:szCs w:val="24"/>
        </w:rPr>
        <w:t>интерьер помещения с использованием программных сервисов;</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последовательность выполнения технологических операций для изготовления швейных изделий;</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Строить </w:t>
      </w:r>
      <w:r w:rsidR="00CE7F9F" w:rsidRPr="00CB1A72">
        <w:rPr>
          <w:color w:val="auto"/>
          <w:sz w:val="24"/>
          <w:szCs w:val="24"/>
        </w:rPr>
        <w:t>чертежи простых швейных изделий;</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Выбирать </w:t>
      </w:r>
      <w:r w:rsidR="00CE7F9F" w:rsidRPr="00CB1A72">
        <w:rPr>
          <w:color w:val="auto"/>
          <w:sz w:val="24"/>
          <w:szCs w:val="24"/>
        </w:rPr>
        <w:t>материалы, инструменты и оборудование для выполнения швейных работ;</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художественное оформление швейных изделий;</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свойства наноструктур;</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наноструктур, их использования в технологиях;</w:t>
      </w:r>
    </w:p>
    <w:p w:rsidR="00A57638" w:rsidRPr="00CB1A72" w:rsidRDefault="005D40CB" w:rsidP="00C408CF">
      <w:pPr>
        <w:pStyle w:val="13"/>
        <w:numPr>
          <w:ilvl w:val="0"/>
          <w:numId w:val="321"/>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познакомиться с физическимами основы нанотехнологий и их использованием для конструирования новых материалов.</w:t>
      </w:r>
    </w:p>
    <w:p w:rsidR="00A57638" w:rsidRPr="00CB1A72" w:rsidRDefault="00CE7F9F" w:rsidP="005760E2">
      <w:pPr>
        <w:pStyle w:val="af5"/>
        <w:rPr>
          <w:rFonts w:ascii="Times New Roman" w:hAnsi="Times New Roman" w:cs="Times New Roman"/>
          <w:b w:val="0"/>
          <w:sz w:val="24"/>
          <w:szCs w:val="24"/>
        </w:rPr>
      </w:pPr>
      <w:bookmarkStart w:id="769" w:name="bookmark1737"/>
      <w:r w:rsidRPr="00CB1A72">
        <w:rPr>
          <w:rFonts w:ascii="Times New Roman" w:hAnsi="Times New Roman" w:cs="Times New Roman"/>
          <w:b w:val="0"/>
          <w:sz w:val="24"/>
          <w:szCs w:val="24"/>
        </w:rPr>
        <w:t>7-9 классы:</w:t>
      </w:r>
      <w:bookmarkEnd w:id="769"/>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Освоить </w:t>
      </w:r>
      <w:r w:rsidR="00CE7F9F" w:rsidRPr="00CB1A72">
        <w:rPr>
          <w:color w:val="auto"/>
          <w:sz w:val="24"/>
          <w:szCs w:val="24"/>
        </w:rPr>
        <w:t>основные этапы создания проектов от идеи до презентации и использования полученных результатов;</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Научиться </w:t>
      </w:r>
      <w:r w:rsidR="00CE7F9F" w:rsidRPr="00CB1A72">
        <w:rPr>
          <w:color w:val="auto"/>
          <w:sz w:val="24"/>
          <w:szCs w:val="24"/>
        </w:rPr>
        <w:t>использовать программные сервисы для поддержки проектной деятельности;</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необходимые опыты по исследованию свойств материалов;</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Выбирать </w:t>
      </w:r>
      <w:r w:rsidR="00CE7F9F" w:rsidRPr="00CB1A72">
        <w:rPr>
          <w:color w:val="auto"/>
          <w:sz w:val="24"/>
          <w:szCs w:val="24"/>
        </w:rPr>
        <w:t>инструменты и оборудование, необходимые для изготовления выбранного изделия по данной технологии;</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технологии механической обработки конструкционных материалов;</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доступными средствами контроль качества изготавливаемого изделия, находить и устранять допущенные дефекты;</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виды и назначение методов получения и преобразования конструкционных и текстильных материалов;</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научиться конструировать модели различных объектов и использовать их в практической деятельности;</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Конструировать </w:t>
      </w:r>
      <w:r w:rsidR="00CE7F9F" w:rsidRPr="00CB1A72">
        <w:rPr>
          <w:color w:val="auto"/>
          <w:sz w:val="24"/>
          <w:szCs w:val="24"/>
        </w:rPr>
        <w:t>модели машин и механизмов;</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Изготавливать </w:t>
      </w:r>
      <w:r w:rsidR="00CE7F9F" w:rsidRPr="00CB1A72">
        <w:rPr>
          <w:color w:val="auto"/>
          <w:sz w:val="24"/>
          <w:szCs w:val="24"/>
        </w:rPr>
        <w:t>изделие из конструкционных или поделочных материалов;</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Готовить </w:t>
      </w:r>
      <w:r w:rsidR="00CE7F9F" w:rsidRPr="00CB1A72">
        <w:rPr>
          <w:color w:val="auto"/>
          <w:sz w:val="24"/>
          <w:szCs w:val="24"/>
        </w:rPr>
        <w:t>кулинарные блюда в соответствии с известными технологиями;</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декоративно-прикладную обработку материалов;</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художественное оформление изделий;</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художественный образ и воплощать его в продукте;</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Строить </w:t>
      </w:r>
      <w:r w:rsidR="00CE7F9F" w:rsidRPr="00CB1A72">
        <w:rPr>
          <w:color w:val="auto"/>
          <w:sz w:val="24"/>
          <w:szCs w:val="24"/>
        </w:rPr>
        <w:t>чертежи швейных изделий;</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Выбирать </w:t>
      </w:r>
      <w:r w:rsidR="00CE7F9F" w:rsidRPr="00CB1A72">
        <w:rPr>
          <w:color w:val="auto"/>
          <w:sz w:val="24"/>
          <w:szCs w:val="24"/>
        </w:rPr>
        <w:t>материалы, инструменты и оборудование для выполнения швейных работ;</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основные приёмы и навыки решения изобретательских задач;</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научиться применять принципы триз для решения технических задач;</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Презентовать </w:t>
      </w:r>
      <w:r w:rsidR="00CE7F9F" w:rsidRPr="00CB1A72">
        <w:rPr>
          <w:color w:val="auto"/>
          <w:sz w:val="24"/>
          <w:szCs w:val="24"/>
        </w:rPr>
        <w:t>изделие (продукт);</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Называть </w:t>
      </w:r>
      <w:r w:rsidR="00CE7F9F" w:rsidRPr="00CB1A72">
        <w:rPr>
          <w:color w:val="auto"/>
          <w:sz w:val="24"/>
          <w:szCs w:val="24"/>
        </w:rPr>
        <w:t>и характеризовать современные и перспективные технологии производства и обработки материалов;</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узнать о современных цифровых технологиях, их возможностях и ограничениях;</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потребности современной техники в умных материалах;</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Оперировать </w:t>
      </w:r>
      <w:r w:rsidR="00CE7F9F" w:rsidRPr="00CB1A72">
        <w:rPr>
          <w:color w:val="auto"/>
          <w:sz w:val="24"/>
          <w:szCs w:val="24"/>
        </w:rPr>
        <w:t>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аллотропные соединения углерода, приводить примеры использования аллотропных соединений углерода;</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мир профессий, связанных с изучаемыми технологиями, их востребованность на рынке труда;</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изготовление субъективно нового продукта, опираясь на общую технологическую схему;</w:t>
      </w:r>
    </w:p>
    <w:p w:rsidR="00A57638" w:rsidRPr="00CB1A72" w:rsidRDefault="005D40CB" w:rsidP="00C408CF">
      <w:pPr>
        <w:pStyle w:val="13"/>
        <w:numPr>
          <w:ilvl w:val="0"/>
          <w:numId w:val="322"/>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пределы применимости данной технологии, в том числе с экономических и экологических позиций.</w:t>
      </w:r>
    </w:p>
    <w:p w:rsidR="00A57638" w:rsidRPr="00CB1A72" w:rsidRDefault="005D40CB" w:rsidP="005760E2">
      <w:pPr>
        <w:pStyle w:val="af5"/>
        <w:rPr>
          <w:rFonts w:ascii="Times New Roman" w:hAnsi="Times New Roman" w:cs="Times New Roman"/>
          <w:b w:val="0"/>
          <w:sz w:val="24"/>
          <w:szCs w:val="24"/>
        </w:rPr>
      </w:pPr>
      <w:bookmarkStart w:id="770" w:name="bookmark1739"/>
      <w:r w:rsidRPr="00CB1A72">
        <w:rPr>
          <w:rFonts w:ascii="Times New Roman" w:hAnsi="Times New Roman" w:cs="Times New Roman"/>
          <w:b w:val="0"/>
          <w:sz w:val="24"/>
          <w:szCs w:val="24"/>
        </w:rPr>
        <w:t>Моду</w:t>
      </w:r>
      <w:r w:rsidR="00CE7F9F" w:rsidRPr="00CB1A72">
        <w:rPr>
          <w:rFonts w:ascii="Times New Roman" w:hAnsi="Times New Roman" w:cs="Times New Roman"/>
          <w:b w:val="0"/>
          <w:sz w:val="24"/>
          <w:szCs w:val="24"/>
        </w:rPr>
        <w:t>ль «робототехника»</w:t>
      </w:r>
      <w:bookmarkEnd w:id="770"/>
    </w:p>
    <w:p w:rsidR="006567A9" w:rsidRPr="00CB1A72" w:rsidRDefault="006567A9" w:rsidP="005760E2">
      <w:pPr>
        <w:pStyle w:val="af5"/>
        <w:rPr>
          <w:rFonts w:ascii="Times New Roman" w:hAnsi="Times New Roman" w:cs="Times New Roman"/>
          <w:b w:val="0"/>
          <w:sz w:val="24"/>
          <w:szCs w:val="24"/>
        </w:rPr>
      </w:pPr>
      <w:bookmarkStart w:id="771" w:name="bookmark1741"/>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5-6 классы:</w:t>
      </w:r>
      <w:bookmarkEnd w:id="771"/>
    </w:p>
    <w:p w:rsidR="00A57638" w:rsidRPr="00CB1A72" w:rsidRDefault="005D40CB" w:rsidP="00C408CF">
      <w:pPr>
        <w:pStyle w:val="13"/>
        <w:numPr>
          <w:ilvl w:val="0"/>
          <w:numId w:val="323"/>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безопасности;</w:t>
      </w:r>
    </w:p>
    <w:p w:rsidR="00A57638" w:rsidRPr="00CB1A72" w:rsidRDefault="005D40CB" w:rsidP="00C408CF">
      <w:pPr>
        <w:pStyle w:val="13"/>
        <w:numPr>
          <w:ilvl w:val="0"/>
          <w:numId w:val="323"/>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рабочее место в соответствии с требованиями безопасности;</w:t>
      </w:r>
    </w:p>
    <w:p w:rsidR="00A57638" w:rsidRPr="00CB1A72" w:rsidRDefault="005D40CB" w:rsidP="00C408CF">
      <w:pPr>
        <w:pStyle w:val="13"/>
        <w:numPr>
          <w:ilvl w:val="0"/>
          <w:numId w:val="323"/>
        </w:numPr>
        <w:spacing w:line="240" w:lineRule="auto"/>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и характеризовать роботов по видам и назначению;</w:t>
      </w:r>
    </w:p>
    <w:p w:rsidR="00A57638" w:rsidRPr="00CB1A72" w:rsidRDefault="005D40CB" w:rsidP="00C408CF">
      <w:pPr>
        <w:pStyle w:val="13"/>
        <w:numPr>
          <w:ilvl w:val="0"/>
          <w:numId w:val="323"/>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и уметь применять основные законы робототехники;</w:t>
      </w:r>
    </w:p>
    <w:p w:rsidR="00A57638" w:rsidRPr="00CB1A72" w:rsidRDefault="005D40CB" w:rsidP="00C408CF">
      <w:pPr>
        <w:pStyle w:val="13"/>
        <w:numPr>
          <w:ilvl w:val="0"/>
          <w:numId w:val="323"/>
        </w:numPr>
        <w:spacing w:line="240" w:lineRule="auto"/>
        <w:jc w:val="both"/>
        <w:rPr>
          <w:color w:val="auto"/>
          <w:sz w:val="24"/>
          <w:szCs w:val="24"/>
        </w:rPr>
      </w:pPr>
      <w:r w:rsidRPr="00CB1A72">
        <w:rPr>
          <w:color w:val="auto"/>
          <w:sz w:val="24"/>
          <w:szCs w:val="24"/>
        </w:rPr>
        <w:t xml:space="preserve">Конструировать </w:t>
      </w:r>
      <w:r w:rsidR="00CE7F9F" w:rsidRPr="00CB1A72">
        <w:rPr>
          <w:color w:val="auto"/>
          <w:sz w:val="24"/>
          <w:szCs w:val="24"/>
        </w:rPr>
        <w:t>и программировать движущиеся модели;</w:t>
      </w:r>
    </w:p>
    <w:p w:rsidR="00A57638" w:rsidRPr="00CB1A72" w:rsidRDefault="005D40CB" w:rsidP="00C408CF">
      <w:pPr>
        <w:pStyle w:val="13"/>
        <w:numPr>
          <w:ilvl w:val="0"/>
          <w:numId w:val="323"/>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сформировать навыки моделирования машин и механизмов с помощью робототехнического конструктора;</w:t>
      </w:r>
    </w:p>
    <w:p w:rsidR="00A57638" w:rsidRPr="00CB1A72" w:rsidRDefault="005D40CB" w:rsidP="00C408CF">
      <w:pPr>
        <w:pStyle w:val="13"/>
        <w:numPr>
          <w:ilvl w:val="0"/>
          <w:numId w:val="323"/>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навыками моделирования машин и механизмов с помощью робототехнического конструктора;</w:t>
      </w:r>
    </w:p>
    <w:p w:rsidR="00A57638" w:rsidRPr="00CB1A72" w:rsidRDefault="005D40CB" w:rsidP="00C408CF">
      <w:pPr>
        <w:pStyle w:val="13"/>
        <w:numPr>
          <w:ilvl w:val="0"/>
          <w:numId w:val="323"/>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навыками индивидуальной и коллективной деятельности, направленной на создание робототехнического продукта.</w:t>
      </w:r>
    </w:p>
    <w:p w:rsidR="00A57638" w:rsidRPr="00CB1A72" w:rsidRDefault="00CE7F9F" w:rsidP="005760E2">
      <w:pPr>
        <w:pStyle w:val="af5"/>
        <w:rPr>
          <w:rFonts w:ascii="Times New Roman" w:hAnsi="Times New Roman" w:cs="Times New Roman"/>
          <w:b w:val="0"/>
          <w:sz w:val="24"/>
          <w:szCs w:val="24"/>
        </w:rPr>
      </w:pPr>
      <w:bookmarkStart w:id="772" w:name="bookmark1743"/>
      <w:r w:rsidRPr="00CB1A72">
        <w:rPr>
          <w:rFonts w:ascii="Times New Roman" w:hAnsi="Times New Roman" w:cs="Times New Roman"/>
          <w:b w:val="0"/>
          <w:sz w:val="24"/>
          <w:szCs w:val="24"/>
        </w:rPr>
        <w:t>7-8 классы:</w:t>
      </w:r>
      <w:bookmarkEnd w:id="772"/>
    </w:p>
    <w:p w:rsidR="00A57638" w:rsidRPr="00CB1A72" w:rsidRDefault="005D40CB" w:rsidP="00C408CF">
      <w:pPr>
        <w:pStyle w:val="13"/>
        <w:numPr>
          <w:ilvl w:val="0"/>
          <w:numId w:val="324"/>
        </w:numPr>
        <w:spacing w:line="240" w:lineRule="auto"/>
        <w:jc w:val="both"/>
        <w:rPr>
          <w:color w:val="auto"/>
          <w:sz w:val="24"/>
          <w:szCs w:val="24"/>
        </w:rPr>
      </w:pPr>
      <w:r w:rsidRPr="00CB1A72">
        <w:rPr>
          <w:color w:val="auto"/>
          <w:sz w:val="24"/>
          <w:szCs w:val="24"/>
        </w:rPr>
        <w:t xml:space="preserve">Конструировать </w:t>
      </w:r>
      <w:r w:rsidR="00CE7F9F" w:rsidRPr="00CB1A72">
        <w:rPr>
          <w:color w:val="auto"/>
          <w:sz w:val="24"/>
          <w:szCs w:val="24"/>
        </w:rPr>
        <w:t>и моделировать робототехнические системы;</w:t>
      </w:r>
    </w:p>
    <w:p w:rsidR="00A57638" w:rsidRPr="00CB1A72" w:rsidRDefault="005D40CB" w:rsidP="00C408CF">
      <w:pPr>
        <w:pStyle w:val="13"/>
        <w:numPr>
          <w:ilvl w:val="0"/>
          <w:numId w:val="324"/>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использовать визуальный язык программирования роботов;</w:t>
      </w:r>
    </w:p>
    <w:p w:rsidR="00A57638" w:rsidRPr="00CB1A72" w:rsidRDefault="005D40CB" w:rsidP="00C408CF">
      <w:pPr>
        <w:pStyle w:val="13"/>
        <w:numPr>
          <w:ilvl w:val="0"/>
          <w:numId w:val="324"/>
        </w:numPr>
        <w:spacing w:line="240" w:lineRule="auto"/>
        <w:jc w:val="both"/>
        <w:rPr>
          <w:color w:val="auto"/>
          <w:sz w:val="24"/>
          <w:szCs w:val="24"/>
        </w:rPr>
      </w:pPr>
      <w:r w:rsidRPr="00CB1A72">
        <w:rPr>
          <w:color w:val="auto"/>
          <w:sz w:val="24"/>
          <w:szCs w:val="24"/>
        </w:rPr>
        <w:t>Реа</w:t>
      </w:r>
      <w:r w:rsidR="00CE7F9F" w:rsidRPr="00CB1A72">
        <w:rPr>
          <w:color w:val="auto"/>
          <w:sz w:val="24"/>
          <w:szCs w:val="24"/>
        </w:rPr>
        <w:t>лизовывать полный цикл создания робота;</w:t>
      </w:r>
    </w:p>
    <w:p w:rsidR="00A57638" w:rsidRPr="00CB1A72" w:rsidRDefault="005D40CB" w:rsidP="00C408CF">
      <w:pPr>
        <w:pStyle w:val="13"/>
        <w:numPr>
          <w:ilvl w:val="0"/>
          <w:numId w:val="324"/>
        </w:numPr>
        <w:spacing w:line="240" w:lineRule="auto"/>
        <w:jc w:val="both"/>
        <w:rPr>
          <w:color w:val="auto"/>
          <w:sz w:val="24"/>
          <w:szCs w:val="24"/>
        </w:rPr>
      </w:pPr>
      <w:r w:rsidRPr="00CB1A72">
        <w:rPr>
          <w:color w:val="auto"/>
          <w:sz w:val="24"/>
          <w:szCs w:val="24"/>
        </w:rPr>
        <w:t xml:space="preserve">Программировать </w:t>
      </w:r>
      <w:r w:rsidR="00CE7F9F" w:rsidRPr="00CB1A72">
        <w:rPr>
          <w:color w:val="auto"/>
          <w:sz w:val="24"/>
          <w:szCs w:val="24"/>
        </w:rPr>
        <w:t>действие учебного робота-манипулятора со сменными модулями для обучения работе с производственным оборудованием;</w:t>
      </w:r>
    </w:p>
    <w:p w:rsidR="00A57638" w:rsidRPr="00CB1A72" w:rsidRDefault="005D40CB" w:rsidP="00C408CF">
      <w:pPr>
        <w:pStyle w:val="13"/>
        <w:numPr>
          <w:ilvl w:val="0"/>
          <w:numId w:val="324"/>
        </w:numPr>
        <w:spacing w:line="240" w:lineRule="auto"/>
        <w:jc w:val="both"/>
        <w:rPr>
          <w:color w:val="auto"/>
          <w:sz w:val="24"/>
          <w:szCs w:val="24"/>
        </w:rPr>
      </w:pPr>
      <w:r w:rsidRPr="00CB1A72">
        <w:rPr>
          <w:color w:val="auto"/>
          <w:sz w:val="24"/>
          <w:szCs w:val="24"/>
        </w:rPr>
        <w:t xml:space="preserve">Программировать </w:t>
      </w:r>
      <w:r w:rsidR="00CE7F9F" w:rsidRPr="00CB1A72">
        <w:rPr>
          <w:color w:val="auto"/>
          <w:sz w:val="24"/>
          <w:szCs w:val="24"/>
        </w:rPr>
        <w:t>работу модели роботизированной производственной линии;</w:t>
      </w:r>
    </w:p>
    <w:p w:rsidR="00A57638" w:rsidRPr="00CB1A72" w:rsidRDefault="005D40CB" w:rsidP="00C408CF">
      <w:pPr>
        <w:pStyle w:val="13"/>
        <w:numPr>
          <w:ilvl w:val="0"/>
          <w:numId w:val="324"/>
        </w:numPr>
        <w:spacing w:line="240" w:lineRule="auto"/>
        <w:jc w:val="both"/>
        <w:rPr>
          <w:color w:val="auto"/>
          <w:sz w:val="24"/>
          <w:szCs w:val="24"/>
        </w:rPr>
      </w:pPr>
      <w:r w:rsidRPr="00CB1A72">
        <w:rPr>
          <w:color w:val="auto"/>
          <w:sz w:val="24"/>
          <w:szCs w:val="24"/>
        </w:rPr>
        <w:t xml:space="preserve">Управлять </w:t>
      </w:r>
      <w:r w:rsidR="00CE7F9F" w:rsidRPr="00CB1A72">
        <w:rPr>
          <w:color w:val="auto"/>
          <w:sz w:val="24"/>
          <w:szCs w:val="24"/>
        </w:rPr>
        <w:t>движущимися моделями в компьютерно-управляемых средах;</w:t>
      </w:r>
    </w:p>
    <w:p w:rsidR="00A57638" w:rsidRPr="00CB1A72" w:rsidRDefault="005D40CB" w:rsidP="00C408CF">
      <w:pPr>
        <w:pStyle w:val="13"/>
        <w:numPr>
          <w:ilvl w:val="0"/>
          <w:numId w:val="324"/>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научиться управлять системой учебных роботов-манипуляторов;</w:t>
      </w:r>
    </w:p>
    <w:p w:rsidR="00A57638" w:rsidRPr="00CB1A72" w:rsidRDefault="005D40CB" w:rsidP="00C408CF">
      <w:pPr>
        <w:pStyle w:val="13"/>
        <w:numPr>
          <w:ilvl w:val="0"/>
          <w:numId w:val="324"/>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осуществлять робототехнические проекты;</w:t>
      </w:r>
    </w:p>
    <w:p w:rsidR="00A57638" w:rsidRPr="00CB1A72" w:rsidRDefault="005D40CB" w:rsidP="00C408CF">
      <w:pPr>
        <w:pStyle w:val="13"/>
        <w:numPr>
          <w:ilvl w:val="0"/>
          <w:numId w:val="324"/>
        </w:numPr>
        <w:spacing w:line="240" w:lineRule="auto"/>
        <w:jc w:val="both"/>
        <w:rPr>
          <w:color w:val="auto"/>
          <w:sz w:val="24"/>
          <w:szCs w:val="24"/>
        </w:rPr>
      </w:pPr>
      <w:r w:rsidRPr="00CB1A72">
        <w:rPr>
          <w:color w:val="auto"/>
          <w:sz w:val="24"/>
          <w:szCs w:val="24"/>
        </w:rPr>
        <w:t xml:space="preserve">Презентовать </w:t>
      </w:r>
      <w:r w:rsidR="00CE7F9F" w:rsidRPr="00CB1A72">
        <w:rPr>
          <w:color w:val="auto"/>
          <w:sz w:val="24"/>
          <w:szCs w:val="24"/>
        </w:rPr>
        <w:t>изделие;</w:t>
      </w:r>
    </w:p>
    <w:p w:rsidR="00A57638" w:rsidRPr="00CB1A72" w:rsidRDefault="005D40CB" w:rsidP="00C408CF">
      <w:pPr>
        <w:pStyle w:val="13"/>
        <w:numPr>
          <w:ilvl w:val="0"/>
          <w:numId w:val="324"/>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мир профессий, связанных с изучаемыми технологиями, их востребованность на рынке труда.</w:t>
      </w:r>
    </w:p>
    <w:p w:rsidR="00A57638" w:rsidRPr="00CB1A72" w:rsidRDefault="005D40CB" w:rsidP="005760E2">
      <w:pPr>
        <w:pStyle w:val="af5"/>
        <w:rPr>
          <w:rFonts w:ascii="Times New Roman" w:hAnsi="Times New Roman" w:cs="Times New Roman"/>
          <w:b w:val="0"/>
          <w:sz w:val="24"/>
          <w:szCs w:val="24"/>
        </w:rPr>
      </w:pPr>
      <w:bookmarkStart w:id="773" w:name="bookmark1745"/>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«3d-моделирование, прототипирование</w:t>
      </w:r>
      <w:bookmarkEnd w:id="773"/>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 </w:t>
      </w:r>
      <w:r w:rsidR="00CE7F9F" w:rsidRPr="00CB1A72">
        <w:rPr>
          <w:rFonts w:ascii="Times New Roman" w:hAnsi="Times New Roman" w:cs="Times New Roman"/>
          <w:b w:val="0"/>
          <w:sz w:val="24"/>
          <w:szCs w:val="24"/>
        </w:rPr>
        <w:t>макетирование»</w:t>
      </w:r>
    </w:p>
    <w:p w:rsidR="006567A9" w:rsidRPr="00CB1A72" w:rsidRDefault="006567A9" w:rsidP="005760E2">
      <w:pPr>
        <w:pStyle w:val="af5"/>
        <w:rPr>
          <w:rFonts w:ascii="Times New Roman" w:hAnsi="Times New Roman" w:cs="Times New Roman"/>
          <w:b w:val="0"/>
          <w:sz w:val="24"/>
          <w:szCs w:val="24"/>
        </w:rPr>
      </w:pPr>
      <w:bookmarkStart w:id="774" w:name="bookmark1748"/>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7-9 классы:</w:t>
      </w:r>
      <w:bookmarkEnd w:id="774"/>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безопасности;</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рабочее место в соответствии с требованиями безопасности;</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Разрабатывать </w:t>
      </w:r>
      <w:r w:rsidR="00CE7F9F" w:rsidRPr="00CB1A72">
        <w:rPr>
          <w:color w:val="auto"/>
          <w:sz w:val="24"/>
          <w:szCs w:val="24"/>
        </w:rPr>
        <w:t>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3d-модели, используя программное обеспечение;</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адекватность модели объекту и целям моделирования;</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Провод</w:t>
      </w:r>
      <w:r w:rsidR="00CE7F9F" w:rsidRPr="00CB1A72">
        <w:rPr>
          <w:color w:val="auto"/>
          <w:sz w:val="24"/>
          <w:szCs w:val="24"/>
        </w:rPr>
        <w:t>ить анализ и модернизацию компьютерной модели;</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Изготавливать </w:t>
      </w:r>
      <w:r w:rsidR="00CE7F9F" w:rsidRPr="00CB1A72">
        <w:rPr>
          <w:color w:val="auto"/>
          <w:sz w:val="24"/>
          <w:szCs w:val="24"/>
        </w:rPr>
        <w:t>прототипы с использованием зd-принтера;</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изготавливать изделия с помощью лазерного гравера;</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Модернизировать </w:t>
      </w:r>
      <w:r w:rsidR="00CE7F9F" w:rsidRPr="00CB1A72">
        <w:rPr>
          <w:color w:val="auto"/>
          <w:sz w:val="24"/>
          <w:szCs w:val="24"/>
        </w:rPr>
        <w:t>прототип в соответствии с поставленной задачей;</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Презентовать </w:t>
      </w:r>
      <w:r w:rsidR="00CE7F9F" w:rsidRPr="00CB1A72">
        <w:rPr>
          <w:color w:val="auto"/>
          <w:sz w:val="24"/>
          <w:szCs w:val="24"/>
        </w:rPr>
        <w:t>изделие;</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Называть </w:t>
      </w:r>
      <w:r w:rsidR="00CE7F9F" w:rsidRPr="00CB1A72">
        <w:rPr>
          <w:color w:val="auto"/>
          <w:sz w:val="24"/>
          <w:szCs w:val="24"/>
        </w:rPr>
        <w:t>виды макетов и их назначение;</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Создавать </w:t>
      </w:r>
      <w:r w:rsidR="00CE7F9F" w:rsidRPr="00CB1A72">
        <w:rPr>
          <w:color w:val="auto"/>
          <w:sz w:val="24"/>
          <w:szCs w:val="24"/>
        </w:rPr>
        <w:t>макеты различных видов;</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развёртку и соединять фрагменты макета;</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сборку деталей макета;</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освоить программные сервисы создания макетов;</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Разрабатывать </w:t>
      </w:r>
      <w:r w:rsidR="00CE7F9F" w:rsidRPr="00CB1A72">
        <w:rPr>
          <w:color w:val="auto"/>
          <w:sz w:val="24"/>
          <w:szCs w:val="24"/>
        </w:rPr>
        <w:t>графическую документацию;</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основе анализа и испытания прототипа осуществлять модификацию механизмов для получения заданного результата;</w:t>
      </w:r>
    </w:p>
    <w:p w:rsidR="00A57638" w:rsidRPr="00CB1A72" w:rsidRDefault="005D40CB" w:rsidP="00C408CF">
      <w:pPr>
        <w:pStyle w:val="13"/>
        <w:numPr>
          <w:ilvl w:val="0"/>
          <w:numId w:val="325"/>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мир профессий, связанных с изучаемыми технологиями, их востребованность на рынке труда.</w:t>
      </w:r>
    </w:p>
    <w:p w:rsidR="00A57638" w:rsidRPr="00CB1A72" w:rsidRDefault="005D40CB" w:rsidP="005760E2">
      <w:pPr>
        <w:pStyle w:val="af5"/>
        <w:rPr>
          <w:rFonts w:ascii="Times New Roman" w:hAnsi="Times New Roman" w:cs="Times New Roman"/>
          <w:b w:val="0"/>
          <w:sz w:val="24"/>
          <w:szCs w:val="24"/>
        </w:rPr>
      </w:pPr>
      <w:bookmarkStart w:id="775" w:name="bookmark1750"/>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«компьютерная графика, черчение»</w:t>
      </w:r>
      <w:bookmarkEnd w:id="775"/>
    </w:p>
    <w:p w:rsidR="006567A9" w:rsidRPr="00CB1A72" w:rsidRDefault="006567A9" w:rsidP="005760E2">
      <w:pPr>
        <w:pStyle w:val="af5"/>
        <w:rPr>
          <w:rFonts w:ascii="Times New Roman" w:hAnsi="Times New Roman" w:cs="Times New Roman"/>
          <w:b w:val="0"/>
          <w:sz w:val="24"/>
          <w:szCs w:val="24"/>
        </w:rPr>
      </w:pPr>
      <w:bookmarkStart w:id="776" w:name="bookmark1752"/>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8-9 классы:</w:t>
      </w:r>
      <w:bookmarkEnd w:id="776"/>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безопасности;</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рабочее место в соответствии с требованиями безопасности;</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смысл условных графических обозначений, создавать с их помощью графические тексты;</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ручными способами вычерчивания чертежей, эскизов и технических рисунков деталей;</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автоматизированными способами вычерчивания чертежей, эскизов и технических рисунков;</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читать чертежи деталей и осуществлять расчёты по чертежам;</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Овладевать </w:t>
      </w:r>
      <w:r w:rsidR="00CE7F9F" w:rsidRPr="00CB1A72">
        <w:rPr>
          <w:color w:val="auto"/>
          <w:sz w:val="24"/>
          <w:szCs w:val="24"/>
        </w:rPr>
        <w:t>средствами и формами графического отображения объектов или процессов, правилами выполнения графической документации;</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научиться использовать технологию формообразования для конструирования 3d-модели;</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Оформлять </w:t>
      </w:r>
      <w:r w:rsidR="00CE7F9F" w:rsidRPr="00CB1A72">
        <w:rPr>
          <w:color w:val="auto"/>
          <w:sz w:val="24"/>
          <w:szCs w:val="24"/>
        </w:rPr>
        <w:t>конструкторскую документацию, в том числе с использованием систем автоматизированного проектирования (сапр);</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Презентовать </w:t>
      </w:r>
      <w:r w:rsidR="00CE7F9F" w:rsidRPr="00CB1A72">
        <w:rPr>
          <w:color w:val="auto"/>
          <w:sz w:val="24"/>
          <w:szCs w:val="24"/>
        </w:rPr>
        <w:t>изделие;</w:t>
      </w:r>
    </w:p>
    <w:p w:rsidR="00A57638" w:rsidRPr="00CB1A72" w:rsidRDefault="005D40CB" w:rsidP="00C408CF">
      <w:pPr>
        <w:pStyle w:val="13"/>
        <w:numPr>
          <w:ilvl w:val="0"/>
          <w:numId w:val="326"/>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мир профессий, связанных с изучаемыми технологиями, их востребованность на рынке труда.</w:t>
      </w:r>
    </w:p>
    <w:p w:rsidR="006567A9" w:rsidRPr="00CB1A72" w:rsidRDefault="006567A9" w:rsidP="005760E2">
      <w:pPr>
        <w:pStyle w:val="af5"/>
        <w:rPr>
          <w:rFonts w:ascii="Times New Roman" w:hAnsi="Times New Roman" w:cs="Times New Roman"/>
          <w:b w:val="0"/>
          <w:sz w:val="24"/>
          <w:szCs w:val="24"/>
        </w:rPr>
      </w:pPr>
      <w:bookmarkStart w:id="777" w:name="bookmark175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«автоматизированные системы»</w:t>
      </w:r>
      <w:bookmarkEnd w:id="777"/>
    </w:p>
    <w:p w:rsidR="006567A9" w:rsidRPr="00CB1A72" w:rsidRDefault="006567A9" w:rsidP="005760E2">
      <w:pPr>
        <w:pStyle w:val="af5"/>
        <w:rPr>
          <w:rFonts w:ascii="Times New Roman" w:hAnsi="Times New Roman" w:cs="Times New Roman"/>
          <w:b w:val="0"/>
          <w:sz w:val="24"/>
          <w:szCs w:val="24"/>
        </w:rPr>
      </w:pPr>
      <w:bookmarkStart w:id="778" w:name="bookmark1756"/>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7-9 классы:</w:t>
      </w:r>
      <w:bookmarkEnd w:id="778"/>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безопасности;</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рабочее место в соответствии с требованиями безопасности;</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научиться исследовать схему управления техническими системами;</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управление учебными техническими системами;</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автоматические и автоматизированные системы;</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Проектировать </w:t>
      </w:r>
      <w:r w:rsidR="00CE7F9F" w:rsidRPr="00CB1A72">
        <w:rPr>
          <w:color w:val="auto"/>
          <w:sz w:val="24"/>
          <w:szCs w:val="24"/>
        </w:rPr>
        <w:t>автоматизированные системы;</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Конструировать </w:t>
      </w:r>
      <w:r w:rsidR="00CE7F9F" w:rsidRPr="00CB1A72">
        <w:rPr>
          <w:color w:val="auto"/>
          <w:sz w:val="24"/>
          <w:szCs w:val="24"/>
        </w:rPr>
        <w:t>автоматизированные системы;</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П</w:t>
      </w:r>
      <w:r w:rsidR="00CE7F9F" w:rsidRPr="00CB1A72">
        <w:rPr>
          <w:color w:val="auto"/>
          <w:sz w:val="24"/>
          <w:szCs w:val="24"/>
        </w:rPr>
        <w:t>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учебным роботом-манипулятором со сменными модулями для моделирования производственного процесса;</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мобильные приложения для управления устройствами;</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управление учебной социально-экономической системой (например, в рамках проекта «школьная фирма»);</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Презентовать </w:t>
      </w:r>
      <w:r w:rsidR="00CE7F9F" w:rsidRPr="00CB1A72">
        <w:rPr>
          <w:color w:val="auto"/>
          <w:sz w:val="24"/>
          <w:szCs w:val="24"/>
        </w:rPr>
        <w:t>изделие;</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мир профессий, связанных с изучаемыми технологиями, их востребованность на рынке труда;</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способы хранения и производства электроэнергии;</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типы передачи электроэнергии;</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принцип сборки электрических схем;</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научиться выполнять сборку электрических схем;</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Определ</w:t>
      </w:r>
      <w:r w:rsidR="00CE7F9F" w:rsidRPr="00CB1A72">
        <w:rPr>
          <w:color w:val="auto"/>
          <w:sz w:val="24"/>
          <w:szCs w:val="24"/>
        </w:rPr>
        <w:t>ять результат работы электрической схемы при использовании различных элементов;</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Понимать</w:t>
      </w:r>
      <w:r w:rsidR="00CE7F9F" w:rsidRPr="00CB1A72">
        <w:rPr>
          <w:color w:val="auto"/>
          <w:sz w:val="24"/>
          <w:szCs w:val="24"/>
        </w:rPr>
        <w:t>, как применяются элементы электрической цепи в бытовых приборах;</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последовательное и параллельное соединения резисторов;</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аналоговую и цифровую схемотехнику;</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Программировать </w:t>
      </w:r>
      <w:r w:rsidR="00CE7F9F" w:rsidRPr="00CB1A72">
        <w:rPr>
          <w:color w:val="auto"/>
          <w:sz w:val="24"/>
          <w:szCs w:val="24"/>
        </w:rPr>
        <w:t>простое «умное» устройство с заданными характеристиками;</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особенности современных датчиков, применять в реальных задачах;</w:t>
      </w:r>
    </w:p>
    <w:p w:rsidR="00A57638" w:rsidRPr="00CB1A72" w:rsidRDefault="005D40CB" w:rsidP="00C408CF">
      <w:pPr>
        <w:pStyle w:val="13"/>
        <w:numPr>
          <w:ilvl w:val="0"/>
          <w:numId w:val="327"/>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несложные алгоритмы управления умного дома.</w:t>
      </w:r>
    </w:p>
    <w:p w:rsidR="00A57638" w:rsidRPr="00CB1A72" w:rsidRDefault="005D40CB" w:rsidP="005760E2">
      <w:pPr>
        <w:pStyle w:val="af5"/>
        <w:rPr>
          <w:rFonts w:ascii="Times New Roman" w:hAnsi="Times New Roman" w:cs="Times New Roman"/>
          <w:b w:val="0"/>
          <w:sz w:val="24"/>
          <w:szCs w:val="24"/>
        </w:rPr>
      </w:pPr>
      <w:bookmarkStart w:id="779" w:name="bookmark1758"/>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«животноводство»</w:t>
      </w:r>
      <w:bookmarkEnd w:id="779"/>
    </w:p>
    <w:p w:rsidR="006567A9" w:rsidRPr="00CB1A72" w:rsidRDefault="006567A9" w:rsidP="005760E2">
      <w:pPr>
        <w:pStyle w:val="af5"/>
        <w:rPr>
          <w:rFonts w:ascii="Times New Roman" w:hAnsi="Times New Roman" w:cs="Times New Roman"/>
          <w:b w:val="0"/>
          <w:sz w:val="24"/>
          <w:szCs w:val="24"/>
        </w:rPr>
      </w:pPr>
      <w:bookmarkStart w:id="780" w:name="bookmark1760"/>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7-8 классы:</w:t>
      </w:r>
      <w:bookmarkEnd w:id="780"/>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Соблюдат</w:t>
      </w:r>
      <w:r w:rsidR="00CE7F9F" w:rsidRPr="00CB1A72">
        <w:rPr>
          <w:color w:val="auto"/>
          <w:sz w:val="24"/>
          <w:szCs w:val="24"/>
        </w:rPr>
        <w:t>ь правила безопасности;</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рабочее место в соответствии с требованиями безопасности;</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основные направления животноводства;</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особенности основных видов сельскохозяйственных животных своего региона;</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 xml:space="preserve">Описывать </w:t>
      </w:r>
      <w:r w:rsidR="00CE7F9F" w:rsidRPr="00CB1A72">
        <w:rPr>
          <w:color w:val="auto"/>
          <w:sz w:val="24"/>
          <w:szCs w:val="24"/>
        </w:rPr>
        <w:t>полный технологический цикл получения продукции животноводства своего региона;</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 xml:space="preserve">Называть </w:t>
      </w:r>
      <w:r w:rsidR="00CE7F9F" w:rsidRPr="00CB1A72">
        <w:rPr>
          <w:color w:val="auto"/>
          <w:sz w:val="24"/>
          <w:szCs w:val="24"/>
        </w:rPr>
        <w:t>виды сельскохозяйственных животных, характерных для данного региона;</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условия содержания животных в различных условиях;</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навыками оказания первой помощи заболевшим или пораненным животным;</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способы переработки и хранения продукции животноводства;</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пути цифровизации животноводческого производства;</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 xml:space="preserve">Получить </w:t>
      </w:r>
      <w:r w:rsidR="00CE7F9F" w:rsidRPr="00CB1A72">
        <w:rPr>
          <w:color w:val="auto"/>
          <w:sz w:val="24"/>
          <w:szCs w:val="24"/>
        </w:rPr>
        <w:t>возможность узнать особенности сельскохозяйственного производства;</w:t>
      </w:r>
    </w:p>
    <w:p w:rsidR="00A57638" w:rsidRPr="00CB1A72" w:rsidRDefault="005D40CB" w:rsidP="00C408CF">
      <w:pPr>
        <w:pStyle w:val="13"/>
        <w:numPr>
          <w:ilvl w:val="0"/>
          <w:numId w:val="328"/>
        </w:numPr>
        <w:spacing w:line="240" w:lineRule="auto"/>
        <w:jc w:val="both"/>
        <w:rPr>
          <w:color w:val="auto"/>
          <w:sz w:val="24"/>
          <w:szCs w:val="24"/>
        </w:rPr>
      </w:pPr>
      <w:r w:rsidRPr="00CB1A72">
        <w:rPr>
          <w:color w:val="auto"/>
          <w:sz w:val="24"/>
          <w:szCs w:val="24"/>
        </w:rPr>
        <w:t>Характеризо</w:t>
      </w:r>
      <w:r w:rsidR="00CE7F9F" w:rsidRPr="00CB1A72">
        <w:rPr>
          <w:color w:val="auto"/>
          <w:sz w:val="24"/>
          <w:szCs w:val="24"/>
        </w:rPr>
        <w:t>вать мир профессий, связанных с животноводством, их востребованность на рынке труда.</w:t>
      </w:r>
    </w:p>
    <w:p w:rsidR="00A57638" w:rsidRPr="00CB1A72" w:rsidRDefault="005D40CB" w:rsidP="005760E2">
      <w:pPr>
        <w:pStyle w:val="af5"/>
        <w:rPr>
          <w:rFonts w:ascii="Times New Roman" w:hAnsi="Times New Roman" w:cs="Times New Roman"/>
          <w:b w:val="0"/>
          <w:sz w:val="24"/>
          <w:szCs w:val="24"/>
        </w:rPr>
      </w:pPr>
      <w:bookmarkStart w:id="781" w:name="bookmark1762"/>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«растениеводство»</w:t>
      </w:r>
      <w:bookmarkEnd w:id="781"/>
    </w:p>
    <w:p w:rsidR="006567A9" w:rsidRPr="00CB1A72" w:rsidRDefault="006567A9" w:rsidP="005760E2">
      <w:pPr>
        <w:pStyle w:val="af5"/>
        <w:rPr>
          <w:rFonts w:ascii="Times New Roman" w:hAnsi="Times New Roman" w:cs="Times New Roman"/>
          <w:b w:val="0"/>
          <w:sz w:val="24"/>
          <w:szCs w:val="24"/>
        </w:rPr>
      </w:pPr>
      <w:bookmarkStart w:id="782" w:name="bookmark1764"/>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7-8 классы:</w:t>
      </w:r>
      <w:bookmarkEnd w:id="782"/>
    </w:p>
    <w:p w:rsidR="00A57638" w:rsidRPr="00CB1A72" w:rsidRDefault="005D40CB" w:rsidP="00C408CF">
      <w:pPr>
        <w:pStyle w:val="13"/>
        <w:numPr>
          <w:ilvl w:val="0"/>
          <w:numId w:val="329"/>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безопасности;</w:t>
      </w:r>
    </w:p>
    <w:p w:rsidR="00A57638" w:rsidRPr="00CB1A72" w:rsidRDefault="005D40CB" w:rsidP="00C408CF">
      <w:pPr>
        <w:pStyle w:val="13"/>
        <w:numPr>
          <w:ilvl w:val="0"/>
          <w:numId w:val="329"/>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рабочее место в соответствии с требованиями безопасности;</w:t>
      </w:r>
    </w:p>
    <w:p w:rsidR="00A57638" w:rsidRPr="00CB1A72" w:rsidRDefault="005D40CB" w:rsidP="00C408CF">
      <w:pPr>
        <w:pStyle w:val="13"/>
        <w:numPr>
          <w:ilvl w:val="0"/>
          <w:numId w:val="329"/>
        </w:numPr>
        <w:spacing w:line="240" w:lineRule="auto"/>
        <w:ind w:left="714" w:hanging="35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основные направления растениеводства;</w:t>
      </w:r>
    </w:p>
    <w:p w:rsidR="00A57638" w:rsidRPr="00CB1A72" w:rsidRDefault="005D40CB" w:rsidP="00C408CF">
      <w:pPr>
        <w:pStyle w:val="13"/>
        <w:numPr>
          <w:ilvl w:val="0"/>
          <w:numId w:val="329"/>
        </w:numPr>
        <w:spacing w:line="240" w:lineRule="auto"/>
        <w:ind w:left="714" w:hanging="357"/>
        <w:jc w:val="both"/>
        <w:rPr>
          <w:color w:val="auto"/>
          <w:sz w:val="24"/>
          <w:szCs w:val="24"/>
        </w:rPr>
      </w:pPr>
      <w:r w:rsidRPr="00CB1A72">
        <w:rPr>
          <w:color w:val="auto"/>
          <w:sz w:val="24"/>
          <w:szCs w:val="24"/>
        </w:rPr>
        <w:t xml:space="preserve">Описывать </w:t>
      </w:r>
      <w:r w:rsidR="00CE7F9F" w:rsidRPr="00CB1A72">
        <w:rPr>
          <w:color w:val="auto"/>
          <w:sz w:val="24"/>
          <w:szCs w:val="24"/>
        </w:rPr>
        <w:t>полный технологический цикл получения наиболее распространённой растениеводческой продукции своего региона;</w:t>
      </w:r>
    </w:p>
    <w:p w:rsidR="00A57638" w:rsidRPr="00CB1A72" w:rsidRDefault="005D40CB" w:rsidP="00C408CF">
      <w:pPr>
        <w:pStyle w:val="13"/>
        <w:numPr>
          <w:ilvl w:val="0"/>
          <w:numId w:val="329"/>
        </w:numPr>
        <w:spacing w:line="240" w:lineRule="auto"/>
        <w:ind w:left="714" w:hanging="35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виды и свойства почв данного региона;</w:t>
      </w:r>
    </w:p>
    <w:p w:rsidR="00A57638" w:rsidRPr="00CB1A72" w:rsidRDefault="005D40CB" w:rsidP="00C408CF">
      <w:pPr>
        <w:pStyle w:val="13"/>
        <w:numPr>
          <w:ilvl w:val="0"/>
          <w:numId w:val="329"/>
        </w:numPr>
        <w:spacing w:line="240" w:lineRule="auto"/>
        <w:ind w:left="714" w:hanging="357"/>
        <w:jc w:val="both"/>
        <w:rPr>
          <w:color w:val="auto"/>
          <w:sz w:val="24"/>
          <w:szCs w:val="24"/>
        </w:rPr>
      </w:pPr>
      <w:r w:rsidRPr="00CB1A72">
        <w:rPr>
          <w:color w:val="auto"/>
          <w:sz w:val="24"/>
          <w:szCs w:val="24"/>
        </w:rPr>
        <w:t xml:space="preserve">Назвать </w:t>
      </w:r>
      <w:r w:rsidR="00CE7F9F" w:rsidRPr="00CB1A72">
        <w:rPr>
          <w:color w:val="auto"/>
          <w:sz w:val="24"/>
          <w:szCs w:val="24"/>
        </w:rPr>
        <w:t>ручные и механизированные инструменты обработки почвы;</w:t>
      </w:r>
    </w:p>
    <w:p w:rsidR="00A57638" w:rsidRPr="00CB1A72" w:rsidRDefault="005D40CB" w:rsidP="00C408CF">
      <w:pPr>
        <w:pStyle w:val="13"/>
        <w:numPr>
          <w:ilvl w:val="0"/>
          <w:numId w:val="329"/>
        </w:numPr>
        <w:spacing w:line="240" w:lineRule="auto"/>
        <w:ind w:left="714" w:hanging="357"/>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культурные растения по различным основаниям;</w:t>
      </w:r>
    </w:p>
    <w:p w:rsidR="00A57638" w:rsidRPr="00CB1A72" w:rsidRDefault="005D40CB" w:rsidP="00C408CF">
      <w:pPr>
        <w:pStyle w:val="13"/>
        <w:numPr>
          <w:ilvl w:val="0"/>
          <w:numId w:val="329"/>
        </w:numPr>
        <w:spacing w:line="240" w:lineRule="auto"/>
        <w:jc w:val="both"/>
        <w:rPr>
          <w:color w:val="auto"/>
          <w:sz w:val="24"/>
          <w:szCs w:val="24"/>
        </w:rPr>
      </w:pPr>
      <w:r w:rsidRPr="00CB1A72">
        <w:rPr>
          <w:color w:val="auto"/>
          <w:sz w:val="24"/>
          <w:szCs w:val="24"/>
        </w:rPr>
        <w:t xml:space="preserve">Называть </w:t>
      </w:r>
      <w:r w:rsidR="00CE7F9F" w:rsidRPr="00CB1A72">
        <w:rPr>
          <w:color w:val="auto"/>
          <w:sz w:val="24"/>
          <w:szCs w:val="24"/>
        </w:rPr>
        <w:t>полезные дикорастущие растения и знать их свойства;</w:t>
      </w:r>
    </w:p>
    <w:p w:rsidR="00A57638" w:rsidRPr="00CB1A72" w:rsidRDefault="005D40CB" w:rsidP="00C408CF">
      <w:pPr>
        <w:pStyle w:val="13"/>
        <w:numPr>
          <w:ilvl w:val="0"/>
          <w:numId w:val="329"/>
        </w:numPr>
        <w:spacing w:line="240" w:lineRule="auto"/>
        <w:jc w:val="both"/>
        <w:rPr>
          <w:color w:val="auto"/>
          <w:sz w:val="24"/>
          <w:szCs w:val="24"/>
        </w:rPr>
      </w:pPr>
      <w:r w:rsidRPr="00CB1A72">
        <w:rPr>
          <w:color w:val="auto"/>
          <w:sz w:val="24"/>
          <w:szCs w:val="24"/>
        </w:rPr>
        <w:t xml:space="preserve">Назвать </w:t>
      </w:r>
      <w:r w:rsidR="00CE7F9F" w:rsidRPr="00CB1A72">
        <w:rPr>
          <w:color w:val="auto"/>
          <w:sz w:val="24"/>
          <w:szCs w:val="24"/>
        </w:rPr>
        <w:t>опасные для человека дикорастущие растения;</w:t>
      </w:r>
    </w:p>
    <w:p w:rsidR="00A57638" w:rsidRPr="00CB1A72" w:rsidRDefault="005D40CB" w:rsidP="00C408CF">
      <w:pPr>
        <w:pStyle w:val="13"/>
        <w:numPr>
          <w:ilvl w:val="0"/>
          <w:numId w:val="329"/>
        </w:numPr>
        <w:spacing w:line="240" w:lineRule="auto"/>
        <w:rPr>
          <w:color w:val="auto"/>
          <w:sz w:val="24"/>
          <w:szCs w:val="24"/>
        </w:rPr>
      </w:pPr>
      <w:r w:rsidRPr="00CB1A72">
        <w:rPr>
          <w:color w:val="auto"/>
          <w:sz w:val="24"/>
          <w:szCs w:val="24"/>
        </w:rPr>
        <w:t xml:space="preserve">Называть </w:t>
      </w:r>
      <w:r w:rsidR="00CE7F9F" w:rsidRPr="00CB1A72">
        <w:rPr>
          <w:color w:val="auto"/>
          <w:sz w:val="24"/>
          <w:szCs w:val="24"/>
        </w:rPr>
        <w:t>полезные для человека грибы;</w:t>
      </w:r>
    </w:p>
    <w:p w:rsidR="00A57638" w:rsidRPr="00CB1A72" w:rsidRDefault="005D40CB" w:rsidP="00C408CF">
      <w:pPr>
        <w:pStyle w:val="13"/>
        <w:numPr>
          <w:ilvl w:val="0"/>
          <w:numId w:val="329"/>
        </w:numPr>
        <w:spacing w:line="240" w:lineRule="auto"/>
        <w:rPr>
          <w:color w:val="auto"/>
          <w:sz w:val="24"/>
          <w:szCs w:val="24"/>
        </w:rPr>
      </w:pPr>
      <w:r w:rsidRPr="00CB1A72">
        <w:rPr>
          <w:color w:val="auto"/>
          <w:sz w:val="24"/>
          <w:szCs w:val="24"/>
        </w:rPr>
        <w:t xml:space="preserve">Называть </w:t>
      </w:r>
      <w:r w:rsidR="00CE7F9F" w:rsidRPr="00CB1A72">
        <w:rPr>
          <w:color w:val="auto"/>
          <w:sz w:val="24"/>
          <w:szCs w:val="24"/>
        </w:rPr>
        <w:t>опасные для человека грибы;</w:t>
      </w:r>
    </w:p>
    <w:p w:rsidR="00A57638" w:rsidRPr="00CB1A72" w:rsidRDefault="005D40CB" w:rsidP="00C408CF">
      <w:pPr>
        <w:pStyle w:val="13"/>
        <w:numPr>
          <w:ilvl w:val="0"/>
          <w:numId w:val="329"/>
        </w:numPr>
        <w:spacing w:line="240" w:lineRule="auto"/>
        <w:jc w:val="both"/>
        <w:rPr>
          <w:color w:val="auto"/>
          <w:sz w:val="24"/>
          <w:szCs w:val="24"/>
        </w:rPr>
      </w:pPr>
      <w:r w:rsidRPr="00CB1A72">
        <w:rPr>
          <w:color w:val="auto"/>
          <w:sz w:val="24"/>
          <w:szCs w:val="24"/>
        </w:rPr>
        <w:t>В</w:t>
      </w:r>
      <w:r w:rsidR="00CE7F9F" w:rsidRPr="00CB1A72">
        <w:rPr>
          <w:color w:val="auto"/>
          <w:sz w:val="24"/>
          <w:szCs w:val="24"/>
        </w:rPr>
        <w:t>ладеть методами сбора, переработки и хранения полезных дикорастущих растений и их плодов;</w:t>
      </w:r>
    </w:p>
    <w:p w:rsidR="00A57638" w:rsidRPr="00CB1A72" w:rsidRDefault="005D40CB" w:rsidP="00C408CF">
      <w:pPr>
        <w:pStyle w:val="13"/>
        <w:numPr>
          <w:ilvl w:val="0"/>
          <w:numId w:val="329"/>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методами сбора, переработки и хранения полезных для человека грибов;</w:t>
      </w:r>
    </w:p>
    <w:p w:rsidR="00A57638" w:rsidRPr="00CB1A72" w:rsidRDefault="005D40CB" w:rsidP="00C408CF">
      <w:pPr>
        <w:pStyle w:val="13"/>
        <w:numPr>
          <w:ilvl w:val="0"/>
          <w:numId w:val="329"/>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основные направления цифровизации и роботизации в растениеводстве;</w:t>
      </w:r>
    </w:p>
    <w:p w:rsidR="00A57638" w:rsidRPr="00CB1A72" w:rsidRDefault="005D40CB" w:rsidP="00C408CF">
      <w:pPr>
        <w:pStyle w:val="13"/>
        <w:numPr>
          <w:ilvl w:val="0"/>
          <w:numId w:val="329"/>
        </w:numPr>
        <w:spacing w:line="240" w:lineRule="auto"/>
        <w:jc w:val="both"/>
        <w:rPr>
          <w:color w:val="auto"/>
          <w:sz w:val="24"/>
          <w:szCs w:val="24"/>
        </w:rPr>
      </w:pPr>
      <w:r w:rsidRPr="00CB1A72">
        <w:rPr>
          <w:color w:val="auto"/>
          <w:sz w:val="24"/>
          <w:szCs w:val="24"/>
        </w:rPr>
        <w:t>Получи</w:t>
      </w:r>
      <w:r w:rsidR="00CE7F9F" w:rsidRPr="00CB1A72">
        <w:rPr>
          <w:color w:val="auto"/>
          <w:sz w:val="24"/>
          <w:szCs w:val="24"/>
        </w:rPr>
        <w:t>ть возможность научиться использовать цифровые устройства и программные сервисы в технологии растениеводства;</w:t>
      </w:r>
    </w:p>
    <w:p w:rsidR="00A57638" w:rsidRPr="00CB1A72" w:rsidRDefault="005D40CB" w:rsidP="00C408CF">
      <w:pPr>
        <w:pStyle w:val="13"/>
        <w:numPr>
          <w:ilvl w:val="0"/>
          <w:numId w:val="329"/>
        </w:numPr>
        <w:spacing w:line="240" w:lineRule="auto"/>
        <w:jc w:val="both"/>
        <w:rPr>
          <w:color w:val="auto"/>
          <w:sz w:val="24"/>
          <w:szCs w:val="24"/>
        </w:rPr>
        <w:sectPr w:rsidR="00A57638" w:rsidRPr="00CB1A72">
          <w:footnotePr>
            <w:numRestart w:val="eachPage"/>
          </w:footnotePr>
          <w:pgSz w:w="7824" w:h="12019"/>
          <w:pgMar w:top="517" w:right="709" w:bottom="967" w:left="717" w:header="0" w:footer="3" w:gutter="0"/>
          <w:cols w:space="720"/>
          <w:noEndnote/>
          <w:docGrid w:linePitch="360"/>
        </w:sectPr>
      </w:pPr>
      <w:r w:rsidRPr="00CB1A72">
        <w:rPr>
          <w:color w:val="auto"/>
          <w:sz w:val="24"/>
          <w:szCs w:val="24"/>
        </w:rPr>
        <w:t xml:space="preserve">Характеризовать </w:t>
      </w:r>
      <w:r w:rsidR="00CE7F9F" w:rsidRPr="00CB1A72">
        <w:rPr>
          <w:color w:val="auto"/>
          <w:sz w:val="24"/>
          <w:szCs w:val="24"/>
        </w:rPr>
        <w:t>мир профессий, связанных с растениеводством, их востребованность на рынке труда.</w:t>
      </w:r>
    </w:p>
    <w:p w:rsidR="00A57638" w:rsidRPr="00CB1A72" w:rsidRDefault="005D40CB" w:rsidP="005760E2">
      <w:pPr>
        <w:pStyle w:val="af5"/>
        <w:rPr>
          <w:rFonts w:ascii="Times New Roman" w:hAnsi="Times New Roman" w:cs="Times New Roman"/>
          <w:b w:val="0"/>
          <w:sz w:val="24"/>
          <w:szCs w:val="24"/>
        </w:rPr>
      </w:pPr>
      <w:bookmarkStart w:id="783" w:name="bookmark1766"/>
      <w:r w:rsidRPr="00CB1A72">
        <w:rPr>
          <w:rFonts w:ascii="Times New Roman" w:hAnsi="Times New Roman" w:cs="Times New Roman"/>
          <w:b w:val="0"/>
          <w:sz w:val="24"/>
          <w:szCs w:val="24"/>
        </w:rPr>
        <w:t xml:space="preserve">Схемы </w:t>
      </w:r>
      <w:r w:rsidR="00CE7F9F" w:rsidRPr="00CB1A72">
        <w:rPr>
          <w:rFonts w:ascii="Times New Roman" w:hAnsi="Times New Roman" w:cs="Times New Roman"/>
          <w:b w:val="0"/>
          <w:sz w:val="24"/>
          <w:szCs w:val="24"/>
        </w:rPr>
        <w:t>построения учебного курса</w:t>
      </w:r>
      <w:bookmarkEnd w:id="783"/>
    </w:p>
    <w:p w:rsidR="006567A9" w:rsidRPr="00CB1A72" w:rsidRDefault="006567A9"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Названные </w:t>
      </w:r>
      <w:r w:rsidR="00CE7F9F" w:rsidRPr="00CB1A72">
        <w:rPr>
          <w:color w:val="auto"/>
          <w:sz w:val="24"/>
          <w:szCs w:val="24"/>
        </w:rPr>
        <w:t xml:space="preserve">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w:t>
      </w:r>
      <w:r w:rsidRPr="00CB1A72">
        <w:rPr>
          <w:color w:val="auto"/>
          <w:sz w:val="24"/>
          <w:szCs w:val="24"/>
        </w:rPr>
        <w:t xml:space="preserve">При </w:t>
      </w:r>
      <w:r w:rsidR="00CE7F9F" w:rsidRPr="00CB1A72">
        <w:rPr>
          <w:color w:val="auto"/>
          <w:sz w:val="24"/>
          <w:szCs w:val="24"/>
        </w:rPr>
        <w:t>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Схема </w:t>
      </w:r>
      <w:r w:rsidR="00CE7F9F" w:rsidRPr="00CB1A72">
        <w:rPr>
          <w:color w:val="auto"/>
          <w:sz w:val="24"/>
          <w:szCs w:val="24"/>
        </w:rPr>
        <w:t>«сборки» конкретного учебного курса, в общих чертах, такова.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курсе технологии, опирающемся на </w:t>
      </w:r>
      <w:r w:rsidR="00CE7F9F" w:rsidRPr="00CB1A72">
        <w:rPr>
          <w:bCs/>
          <w:color w:val="auto"/>
          <w:sz w:val="24"/>
          <w:szCs w:val="24"/>
        </w:rPr>
        <w:t>«концепцию преподавания предметной области «технология» в образовательных организациях</w:t>
      </w:r>
      <w:r w:rsidR="00357440" w:rsidRPr="00CB1A72">
        <w:rPr>
          <w:bCs/>
          <w:color w:val="auto"/>
          <w:sz w:val="24"/>
          <w:szCs w:val="24"/>
        </w:rPr>
        <w:t xml:space="preserve">   Российской Федерации</w:t>
      </w:r>
      <w:r w:rsidR="00CE7F9F" w:rsidRPr="00CB1A72">
        <w:rPr>
          <w:bCs/>
          <w:color w:val="auto"/>
          <w:sz w:val="24"/>
          <w:szCs w:val="24"/>
        </w:rPr>
        <w:t xml:space="preserve">, реализующих основные общеобразовательные программы» </w:t>
      </w:r>
      <w:r w:rsidR="00CE7F9F" w:rsidRPr="00CB1A72">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Эти </w:t>
      </w:r>
      <w:r w:rsidR="00CE7F9F" w:rsidRPr="00CB1A72">
        <w:rPr>
          <w:color w:val="auto"/>
          <w:sz w:val="24"/>
          <w:szCs w:val="24"/>
        </w:rPr>
        <w:t>линии таковы.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Линия </w:t>
      </w:r>
      <w:r w:rsidR="00CE7F9F" w:rsidRPr="00CB1A72">
        <w:rPr>
          <w:color w:val="auto"/>
          <w:sz w:val="24"/>
          <w:szCs w:val="24"/>
        </w:rPr>
        <w:t xml:space="preserve">«технология»,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w:t>
      </w:r>
      <w:r w:rsidRPr="00CB1A72">
        <w:rPr>
          <w:color w:val="auto"/>
          <w:sz w:val="24"/>
          <w:szCs w:val="24"/>
        </w:rPr>
        <w:t xml:space="preserve">Эта </w:t>
      </w:r>
      <w:r w:rsidR="00CE7F9F" w:rsidRPr="00CB1A72">
        <w:rPr>
          <w:color w:val="auto"/>
          <w:sz w:val="24"/>
          <w:szCs w:val="24"/>
        </w:rPr>
        <w:t xml:space="preserve">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w:t>
      </w:r>
      <w:r w:rsidRPr="00CB1A72">
        <w:rPr>
          <w:color w:val="auto"/>
          <w:sz w:val="24"/>
          <w:szCs w:val="24"/>
        </w:rPr>
        <w:t xml:space="preserve">Данная </w:t>
      </w:r>
      <w:r w:rsidR="00CE7F9F" w:rsidRPr="00CB1A72">
        <w:rPr>
          <w:color w:val="auto"/>
          <w:sz w:val="24"/>
          <w:szCs w:val="24"/>
        </w:rPr>
        <w:t>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Линия </w:t>
      </w:r>
      <w:r w:rsidR="00CE7F9F" w:rsidRPr="00CB1A72">
        <w:rPr>
          <w:color w:val="auto"/>
          <w:sz w:val="24"/>
          <w:szCs w:val="24"/>
        </w:rPr>
        <w:t xml:space="preserve">«моделирование»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w:t>
      </w:r>
      <w:r w:rsidRPr="00CB1A72">
        <w:rPr>
          <w:color w:val="auto"/>
          <w:sz w:val="24"/>
          <w:szCs w:val="24"/>
        </w:rPr>
        <w:t xml:space="preserve">Суть </w:t>
      </w:r>
      <w:r w:rsidR="00CE7F9F" w:rsidRPr="00CB1A72">
        <w:rPr>
          <w:color w:val="auto"/>
          <w:sz w:val="24"/>
          <w:szCs w:val="24"/>
        </w:rPr>
        <w:t>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Линия </w:t>
      </w:r>
      <w:r w:rsidR="00CE7F9F" w:rsidRPr="00CB1A72">
        <w:rPr>
          <w:color w:val="auto"/>
          <w:sz w:val="24"/>
          <w:szCs w:val="24"/>
        </w:rPr>
        <w:t xml:space="preserve">«проектирование»,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w:t>
      </w:r>
      <w:r w:rsidRPr="00CB1A72">
        <w:rPr>
          <w:color w:val="auto"/>
          <w:sz w:val="24"/>
          <w:szCs w:val="24"/>
        </w:rPr>
        <w:t xml:space="preserve">Изготовление </w:t>
      </w:r>
      <w:r w:rsidR="00CE7F9F" w:rsidRPr="00CB1A72">
        <w:rPr>
          <w:color w:val="auto"/>
          <w:sz w:val="24"/>
          <w:szCs w:val="24"/>
        </w:rPr>
        <w:t xml:space="preserve">любого изделия на уроках технологии имеет своей целью, прежде всего, получение практики проектной деятельности. </w:t>
      </w:r>
      <w:r w:rsidRPr="00CB1A72">
        <w:rPr>
          <w:color w:val="auto"/>
          <w:sz w:val="24"/>
          <w:szCs w:val="24"/>
        </w:rPr>
        <w:t xml:space="preserve">Основы </w:t>
      </w:r>
      <w:r w:rsidR="00CE7F9F" w:rsidRPr="00CB1A72">
        <w:rPr>
          <w:color w:val="auto"/>
          <w:sz w:val="24"/>
          <w:szCs w:val="24"/>
        </w:rPr>
        <w:t>и инструментарий проектной деятельности осваиваются в разделе 4 модуля «производство и технология».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Обозначенные </w:t>
      </w:r>
      <w:r w:rsidR="00CE7F9F" w:rsidRPr="00CB1A72">
        <w:rPr>
          <w:color w:val="auto"/>
          <w:sz w:val="24"/>
          <w:szCs w:val="24"/>
        </w:rPr>
        <w:t>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Линия </w:t>
      </w:r>
      <w:r w:rsidR="00CE7F9F" w:rsidRPr="00CB1A72">
        <w:rPr>
          <w:color w:val="auto"/>
          <w:sz w:val="24"/>
          <w:szCs w:val="24"/>
        </w:rPr>
        <w:t xml:space="preserve">«профессиональная ориентация» даёт представление о мире современных и перспективных профессий. </w:t>
      </w:r>
      <w:r w:rsidRPr="00CB1A72">
        <w:rPr>
          <w:color w:val="auto"/>
          <w:sz w:val="24"/>
          <w:szCs w:val="24"/>
        </w:rPr>
        <w:t xml:space="preserve">Её </w:t>
      </w:r>
      <w:r w:rsidR="00CE7F9F" w:rsidRPr="00CB1A72">
        <w:rPr>
          <w:color w:val="auto"/>
          <w:sz w:val="24"/>
          <w:szCs w:val="24"/>
        </w:rPr>
        <w:t>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Приведённые </w:t>
      </w:r>
      <w:r w:rsidR="00CE7F9F" w:rsidRPr="00CB1A72">
        <w:rPr>
          <w:color w:val="auto"/>
          <w:sz w:val="24"/>
          <w:szCs w:val="24"/>
        </w:rPr>
        <w:t xml:space="preserve">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w:t>
      </w:r>
      <w:r w:rsidRPr="00CB1A72">
        <w:rPr>
          <w:color w:val="auto"/>
          <w:sz w:val="24"/>
          <w:szCs w:val="24"/>
        </w:rPr>
        <w:t>Остал</w:t>
      </w:r>
      <w:r w:rsidR="00CE7F9F" w:rsidRPr="00CB1A72">
        <w:rPr>
          <w:color w:val="auto"/>
          <w:sz w:val="24"/>
          <w:szCs w:val="24"/>
        </w:rPr>
        <w:t>ьные разделы направлены преимущественно на раскрытие содержания положений, составляющих названное ядро.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Необходимо </w:t>
      </w:r>
      <w:r w:rsidR="00CE7F9F" w:rsidRPr="00CB1A72">
        <w:rPr>
          <w:color w:val="auto"/>
          <w:sz w:val="24"/>
          <w:szCs w:val="24"/>
        </w:rPr>
        <w:t xml:space="preserve">подчеркнуть, что одним из важных аспектов формирования технологической грамотности является участие школьников в движении </w:t>
      </w:r>
      <w:r w:rsidR="00CE7F9F" w:rsidRPr="00CB1A72">
        <w:rPr>
          <w:color w:val="auto"/>
          <w:sz w:val="24"/>
          <w:szCs w:val="24"/>
          <w:lang w:val="en-US" w:eastAsia="en-US" w:bidi="en-US"/>
        </w:rPr>
        <w:t>worldsk</w:t>
      </w:r>
      <w:r w:rsidR="00B5762D">
        <w:rPr>
          <w:color w:val="auto"/>
          <w:sz w:val="24"/>
          <w:szCs w:val="24"/>
          <w:lang w:val="en-US" w:eastAsia="en-US" w:bidi="en-US"/>
        </w:rPr>
        <w:t>I</w:t>
      </w:r>
      <w:r w:rsidR="00CE7F9F" w:rsidRPr="00CB1A72">
        <w:rPr>
          <w:color w:val="auto"/>
          <w:sz w:val="24"/>
          <w:szCs w:val="24"/>
          <w:lang w:val="en-US" w:eastAsia="en-US" w:bidi="en-US"/>
        </w:rPr>
        <w:t>lls</w:t>
      </w:r>
      <w:r w:rsidR="00CE7F9F" w:rsidRPr="00CB1A72">
        <w:rPr>
          <w:color w:val="auto"/>
          <w:sz w:val="24"/>
          <w:szCs w:val="24"/>
          <w:lang w:eastAsia="en-US" w:bidi="en-US"/>
        </w:rPr>
        <w:t xml:space="preserve">. </w:t>
      </w:r>
      <w:r w:rsidRPr="00CB1A72">
        <w:rPr>
          <w:color w:val="auto"/>
          <w:sz w:val="24"/>
          <w:szCs w:val="24"/>
        </w:rPr>
        <w:t xml:space="preserve">В </w:t>
      </w:r>
      <w:r w:rsidR="00CE7F9F" w:rsidRPr="00CB1A72">
        <w:rPr>
          <w:color w:val="auto"/>
          <w:sz w:val="24"/>
          <w:szCs w:val="24"/>
        </w:rPr>
        <w:t>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Приведённые </w:t>
      </w:r>
      <w:r w:rsidR="00CE7F9F" w:rsidRPr="00CB1A72">
        <w:rPr>
          <w:color w:val="auto"/>
          <w:sz w:val="24"/>
          <w:szCs w:val="24"/>
        </w:rPr>
        <w:t>содержательные линии в рамках модульного курса могут быть раскрыты с различной полнотой и направленностью.</w:t>
      </w:r>
    </w:p>
    <w:p w:rsidR="00A57638" w:rsidRPr="00CB1A72" w:rsidRDefault="005D40CB" w:rsidP="00C408CF">
      <w:pPr>
        <w:pStyle w:val="13"/>
        <w:numPr>
          <w:ilvl w:val="0"/>
          <w:numId w:val="164"/>
        </w:numPr>
        <w:tabs>
          <w:tab w:val="left" w:pos="658"/>
        </w:tabs>
        <w:spacing w:line="240" w:lineRule="auto"/>
        <w:jc w:val="both"/>
        <w:rPr>
          <w:color w:val="auto"/>
          <w:sz w:val="24"/>
          <w:szCs w:val="24"/>
        </w:rPr>
      </w:pPr>
      <w:r w:rsidRPr="00CB1A72">
        <w:rPr>
          <w:color w:val="auto"/>
          <w:sz w:val="24"/>
          <w:szCs w:val="24"/>
        </w:rPr>
        <w:t>Инвариа</w:t>
      </w:r>
      <w:r w:rsidR="00CE7F9F" w:rsidRPr="00CB1A72">
        <w:rPr>
          <w:color w:val="auto"/>
          <w:sz w:val="24"/>
          <w:szCs w:val="24"/>
        </w:rPr>
        <w:t>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Эта </w:t>
      </w:r>
      <w:r w:rsidR="00CE7F9F" w:rsidRPr="00CB1A72">
        <w:rPr>
          <w:color w:val="auto"/>
          <w:sz w:val="24"/>
          <w:szCs w:val="24"/>
        </w:rPr>
        <w:t xml:space="preserve">структура фактически равнозначна традиционному курсу технологии (с добавлением нового содержания). </w:t>
      </w:r>
      <w:r w:rsidRPr="00CB1A72">
        <w:rPr>
          <w:color w:val="auto"/>
          <w:sz w:val="24"/>
          <w:szCs w:val="24"/>
        </w:rPr>
        <w:t xml:space="preserve">Такая </w:t>
      </w:r>
      <w:r w:rsidR="00CE7F9F" w:rsidRPr="00CB1A72">
        <w:rPr>
          <w:color w:val="auto"/>
          <w:sz w:val="24"/>
          <w:szCs w:val="24"/>
        </w:rPr>
        <w:t xml:space="preserve">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w:t>
      </w:r>
      <w:r w:rsidRPr="00CB1A72">
        <w:rPr>
          <w:color w:val="auto"/>
          <w:sz w:val="24"/>
          <w:szCs w:val="24"/>
        </w:rPr>
        <w:t xml:space="preserve">Во </w:t>
      </w:r>
      <w:r w:rsidR="00CE7F9F" w:rsidRPr="00CB1A72">
        <w:rPr>
          <w:color w:val="auto"/>
          <w:sz w:val="24"/>
          <w:szCs w:val="24"/>
        </w:rPr>
        <w:t>всех случаях, инвариантные модули осваиваются в обязательном порядке.</w:t>
      </w:r>
    </w:p>
    <w:p w:rsidR="00A57638" w:rsidRPr="00CB1A72" w:rsidRDefault="005D40CB" w:rsidP="005760E2">
      <w:pPr>
        <w:pStyle w:val="13"/>
        <w:spacing w:line="240" w:lineRule="auto"/>
        <w:jc w:val="both"/>
        <w:rPr>
          <w:color w:val="auto"/>
          <w:sz w:val="24"/>
          <w:szCs w:val="24"/>
        </w:rPr>
      </w:pPr>
      <w:r w:rsidRPr="00CB1A72">
        <w:rPr>
          <w:color w:val="auto"/>
          <w:sz w:val="24"/>
          <w:szCs w:val="24"/>
        </w:rPr>
        <w:t>Расширение</w:t>
      </w:r>
      <w:r w:rsidR="00CE7F9F" w:rsidRPr="00CB1A72">
        <w:rPr>
          <w:color w:val="auto"/>
          <w:sz w:val="24"/>
          <w:szCs w:val="24"/>
        </w:rPr>
        <w:t xml:space="preserve"> инвариантных модулей возможно в различных направлениях, в частности, в рамках содержательных линий «технология» и «моделирование».</w:t>
      </w:r>
    </w:p>
    <w:p w:rsidR="00A57638" w:rsidRPr="00CB1A72" w:rsidRDefault="005D40CB" w:rsidP="00C408CF">
      <w:pPr>
        <w:pStyle w:val="13"/>
        <w:numPr>
          <w:ilvl w:val="0"/>
          <w:numId w:val="164"/>
        </w:numPr>
        <w:tabs>
          <w:tab w:val="left" w:pos="658"/>
        </w:tabs>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CB1A72" w:rsidRDefault="005D40CB" w:rsidP="005760E2">
      <w:pPr>
        <w:pStyle w:val="13"/>
        <w:spacing w:line="240" w:lineRule="auto"/>
        <w:jc w:val="both"/>
        <w:rPr>
          <w:color w:val="auto"/>
          <w:sz w:val="24"/>
          <w:szCs w:val="24"/>
        </w:rPr>
        <w:sectPr w:rsidR="00A57638" w:rsidRPr="00CB1A72">
          <w:footnotePr>
            <w:numRestart w:val="eachPage"/>
          </w:footnotePr>
          <w:pgSz w:w="7824" w:h="12019"/>
          <w:pgMar w:top="608" w:right="711" w:bottom="939" w:left="714" w:header="0" w:footer="3" w:gutter="0"/>
          <w:cols w:space="720"/>
          <w:noEndnote/>
          <w:docGrid w:linePitch="360"/>
        </w:sectPr>
      </w:pPr>
      <w:r w:rsidRPr="00CB1A72">
        <w:rPr>
          <w:color w:val="auto"/>
          <w:sz w:val="24"/>
          <w:szCs w:val="24"/>
        </w:rPr>
        <w:t xml:space="preserve">Содержание </w:t>
      </w:r>
      <w:r w:rsidR="00CE7F9F" w:rsidRPr="00CB1A72">
        <w:rPr>
          <w:color w:val="auto"/>
          <w:sz w:val="24"/>
          <w:szCs w:val="24"/>
        </w:rPr>
        <w:t xml:space="preserve">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w:t>
      </w:r>
      <w:r w:rsidRPr="00CB1A72">
        <w:rPr>
          <w:color w:val="auto"/>
          <w:sz w:val="24"/>
          <w:szCs w:val="24"/>
        </w:rPr>
        <w:t xml:space="preserve">В </w:t>
      </w:r>
      <w:r w:rsidR="00CE7F9F" w:rsidRPr="00CB1A72">
        <w:rPr>
          <w:color w:val="auto"/>
          <w:sz w:val="24"/>
          <w:szCs w:val="24"/>
        </w:rPr>
        <w:t xml:space="preserve">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w:t>
      </w:r>
      <w:r w:rsidRPr="00CB1A72">
        <w:rPr>
          <w:color w:val="auto"/>
          <w:sz w:val="24"/>
          <w:szCs w:val="24"/>
        </w:rPr>
        <w:t xml:space="preserve">При </w:t>
      </w:r>
      <w:r w:rsidR="00CE7F9F" w:rsidRPr="00CB1A72">
        <w:rPr>
          <w:color w:val="auto"/>
          <w:sz w:val="24"/>
          <w:szCs w:val="24"/>
        </w:rPr>
        <w:t xml:space="preserve">этом происходит перераспределение акцентов при изучении отдельных тем и общее число часов остаётся прежним. </w:t>
      </w:r>
      <w:r w:rsidRPr="00CB1A72">
        <w:rPr>
          <w:color w:val="auto"/>
          <w:sz w:val="24"/>
          <w:szCs w:val="24"/>
        </w:rPr>
        <w:t xml:space="preserve">Схема </w:t>
      </w:r>
      <w:r w:rsidR="00CE7F9F" w:rsidRPr="00CB1A72">
        <w:rPr>
          <w:color w:val="auto"/>
          <w:sz w:val="24"/>
          <w:szCs w:val="24"/>
        </w:rPr>
        <w:t>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CB1A72"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jc w:val="center"/>
              <w:rPr>
                <w:color w:val="auto"/>
                <w:sz w:val="24"/>
                <w:szCs w:val="24"/>
              </w:rPr>
            </w:pPr>
            <w:r w:rsidRPr="00CB1A72">
              <w:rPr>
                <w:color w:val="auto"/>
                <w:sz w:val="24"/>
                <w:szCs w:val="24"/>
              </w:rPr>
              <w:t xml:space="preserve">Инвариантные </w:t>
            </w:r>
            <w:r w:rsidR="00CE7F9F" w:rsidRPr="00CB1A72">
              <w:rPr>
                <w:color w:val="auto"/>
                <w:sz w:val="24"/>
                <w:szCs w:val="24"/>
              </w:rPr>
              <w:t>модули+модуль «растениеводство»</w:t>
            </w:r>
          </w:p>
        </w:tc>
      </w:tr>
      <w:tr w:rsidR="00A57638" w:rsidRPr="00CB1A72" w:rsidTr="00146549">
        <w:trPr>
          <w:trHeight w:hRule="exact" w:val="365"/>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320"/>
              <w:jc w:val="center"/>
              <w:rPr>
                <w:color w:val="auto"/>
                <w:sz w:val="24"/>
                <w:szCs w:val="24"/>
              </w:rPr>
            </w:pPr>
            <w:r w:rsidRPr="00CB1A72">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010" w:hSpace="14" w:vSpace="29" w:wrap="notBeside" w:vAnchor="text" w:hAnchor="text" w:x="452" w:y="347"/>
              <w:spacing w:line="240" w:lineRule="auto"/>
              <w:ind w:firstLine="0"/>
              <w:jc w:val="center"/>
              <w:rPr>
                <w:color w:val="auto"/>
                <w:sz w:val="24"/>
                <w:szCs w:val="24"/>
              </w:rPr>
            </w:pPr>
            <w:r w:rsidRPr="00CB1A72">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010" w:hSpace="14" w:vSpace="29" w:wrap="notBeside" w:vAnchor="text" w:hAnchor="text" w:x="452" w:y="347"/>
              <w:spacing w:line="240" w:lineRule="auto"/>
              <w:ind w:firstLine="140"/>
              <w:jc w:val="center"/>
              <w:rPr>
                <w:color w:val="auto"/>
                <w:sz w:val="24"/>
                <w:szCs w:val="24"/>
              </w:rPr>
            </w:pPr>
            <w:r w:rsidRPr="00CB1A72">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rsidR="00A57638" w:rsidRPr="00CB1A72" w:rsidRDefault="00CE7F9F" w:rsidP="005760E2">
            <w:pPr>
              <w:pStyle w:val="a6"/>
              <w:framePr w:w="10152" w:h="6010" w:hSpace="14" w:vSpace="29" w:wrap="notBeside" w:vAnchor="text" w:hAnchor="text" w:x="452" w:y="347"/>
              <w:spacing w:line="240" w:lineRule="auto"/>
              <w:ind w:firstLine="200"/>
              <w:rPr>
                <w:color w:val="auto"/>
                <w:sz w:val="24"/>
                <w:szCs w:val="24"/>
              </w:rPr>
            </w:pPr>
            <w:r w:rsidRPr="00CB1A72">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rsidR="00A57638" w:rsidRPr="00CB1A72" w:rsidRDefault="00CE7F9F" w:rsidP="005760E2">
            <w:pPr>
              <w:pStyle w:val="a6"/>
              <w:framePr w:w="10152" w:h="6010" w:hSpace="14" w:vSpace="29" w:wrap="notBeside" w:vAnchor="text" w:hAnchor="text" w:x="452" w:y="347"/>
              <w:spacing w:line="240" w:lineRule="auto"/>
              <w:ind w:firstLine="0"/>
              <w:jc w:val="center"/>
              <w:rPr>
                <w:color w:val="auto"/>
                <w:sz w:val="24"/>
                <w:szCs w:val="24"/>
              </w:rPr>
            </w:pPr>
            <w:r w:rsidRPr="00CB1A72">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framePr w:w="10152" w:h="6010" w:hSpace="14" w:vSpace="29" w:wrap="notBeside" w:vAnchor="text" w:hAnchor="text" w:x="452" w:y="347"/>
              <w:spacing w:line="240" w:lineRule="auto"/>
              <w:ind w:firstLine="0"/>
              <w:jc w:val="center"/>
              <w:rPr>
                <w:color w:val="auto"/>
                <w:sz w:val="24"/>
                <w:szCs w:val="24"/>
              </w:rPr>
            </w:pPr>
            <w:r w:rsidRPr="00CB1A72">
              <w:rPr>
                <w:rFonts w:eastAsia="Courier New"/>
                <w:color w:val="auto"/>
                <w:sz w:val="24"/>
                <w:szCs w:val="24"/>
              </w:rPr>
              <w:t>9 класс (17 час)</w:t>
            </w:r>
          </w:p>
        </w:tc>
      </w:tr>
      <w:tr w:rsidR="00A57638" w:rsidRPr="00CB1A72" w:rsidTr="00FA32DC">
        <w:trPr>
          <w:trHeight w:hRule="exact" w:val="3383"/>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rFonts w:eastAsia="Courier New"/>
                <w:color w:val="auto"/>
                <w:sz w:val="24"/>
                <w:szCs w:val="24"/>
              </w:rPr>
              <w:t xml:space="preserve">Производство </w:t>
            </w:r>
            <w:r w:rsidR="00CE7F9F" w:rsidRPr="00CB1A72">
              <w:rPr>
                <w:rFonts w:eastAsia="Courier New"/>
                <w:color w:val="auto"/>
                <w:sz w:val="24"/>
                <w:szCs w:val="24"/>
              </w:rPr>
              <w:t>и технология</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Преобразовательная </w:t>
            </w:r>
            <w:r w:rsidR="00CE7F9F" w:rsidRPr="00CB1A72">
              <w:rPr>
                <w:rFonts w:eastAsia="Courier New"/>
                <w:color w:val="auto"/>
                <w:sz w:val="24"/>
                <w:szCs w:val="24"/>
              </w:rPr>
              <w:t>деятельность человека.</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r w:rsidRPr="00CB1A72">
              <w:rPr>
                <w:rFonts w:eastAsia="Courier New"/>
                <w:color w:val="auto"/>
                <w:sz w:val="24"/>
                <w:szCs w:val="24"/>
              </w:rPr>
              <w:t>Простейш</w:t>
            </w:r>
            <w:r w:rsidR="00CE7F9F" w:rsidRPr="00CB1A72">
              <w:rPr>
                <w:rFonts w:eastAsia="Courier New"/>
                <w:color w:val="auto"/>
                <w:sz w:val="24"/>
                <w:szCs w:val="24"/>
              </w:rPr>
              <w:t>ие машины и механизмы</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3. </w:t>
            </w:r>
            <w:r w:rsidRPr="00CB1A72">
              <w:rPr>
                <w:rFonts w:eastAsia="Courier New"/>
                <w:color w:val="auto"/>
                <w:sz w:val="24"/>
                <w:szCs w:val="24"/>
              </w:rPr>
              <w:t xml:space="preserve">Задачи </w:t>
            </w:r>
            <w:r w:rsidR="00CE7F9F" w:rsidRPr="00CB1A72">
              <w:rPr>
                <w:rFonts w:eastAsia="Courier New"/>
                <w:color w:val="auto"/>
                <w:sz w:val="24"/>
                <w:szCs w:val="24"/>
              </w:rPr>
              <w:t>и технологии их решения.</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4. </w:t>
            </w:r>
            <w:r w:rsidRPr="00CB1A72">
              <w:rPr>
                <w:rFonts w:eastAsia="Courier New"/>
                <w:color w:val="auto"/>
                <w:sz w:val="24"/>
                <w:szCs w:val="24"/>
              </w:rPr>
              <w:t xml:space="preserve">Основы </w:t>
            </w:r>
            <w:r w:rsidR="00CE7F9F" w:rsidRPr="00CB1A72">
              <w:rPr>
                <w:rFonts w:eastAsia="Courier New"/>
                <w:color w:val="auto"/>
                <w:sz w:val="24"/>
                <w:szCs w:val="24"/>
              </w:rPr>
              <w:t>проектирования.</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5. </w:t>
            </w:r>
            <w:r w:rsidRPr="00CB1A72">
              <w:rPr>
                <w:rFonts w:eastAsia="Courier New"/>
                <w:color w:val="auto"/>
                <w:sz w:val="24"/>
                <w:szCs w:val="24"/>
              </w:rPr>
              <w:t xml:space="preserve">Технологии </w:t>
            </w:r>
            <w:r w:rsidR="00CE7F9F" w:rsidRPr="00CB1A72">
              <w:rPr>
                <w:rFonts w:eastAsia="Courier New"/>
                <w:color w:val="auto"/>
                <w:sz w:val="24"/>
                <w:szCs w:val="24"/>
              </w:rPr>
              <w:t>домашнего хозяйства.</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6.</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rFonts w:eastAsia="Courier New"/>
                <w:color w:val="auto"/>
                <w:sz w:val="24"/>
                <w:szCs w:val="24"/>
              </w:rPr>
              <w:t xml:space="preserve">Мир </w:t>
            </w:r>
            <w:r w:rsidR="00CE7F9F" w:rsidRPr="00CB1A72">
              <w:rPr>
                <w:rFonts w:eastAsia="Courier New"/>
                <w:color w:val="auto"/>
                <w:sz w:val="24"/>
                <w:szCs w:val="24"/>
              </w:rPr>
              <w:t>профессий</w:t>
            </w:r>
          </w:p>
        </w:tc>
        <w:tc>
          <w:tcPr>
            <w:tcW w:w="1872" w:type="dxa"/>
            <w:tcBorders>
              <w:top w:val="single" w:sz="4" w:space="0" w:color="auto"/>
              <w:left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7. </w:t>
            </w:r>
            <w:r w:rsidRPr="00CB1A72">
              <w:rPr>
                <w:rFonts w:eastAsia="Courier New"/>
                <w:color w:val="auto"/>
                <w:sz w:val="24"/>
                <w:szCs w:val="24"/>
              </w:rPr>
              <w:t xml:space="preserve">Технологии </w:t>
            </w:r>
            <w:r w:rsidR="00CE7F9F" w:rsidRPr="00CB1A72">
              <w:rPr>
                <w:rFonts w:eastAsia="Courier New"/>
                <w:color w:val="auto"/>
                <w:sz w:val="24"/>
                <w:szCs w:val="24"/>
              </w:rPr>
              <w:t>и искусство.</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8. </w:t>
            </w:r>
            <w:r w:rsidRPr="00CB1A72">
              <w:rPr>
                <w:rFonts w:eastAsia="Courier New"/>
                <w:color w:val="auto"/>
                <w:sz w:val="24"/>
                <w:szCs w:val="24"/>
              </w:rPr>
              <w:t xml:space="preserve">Технология </w:t>
            </w:r>
            <w:r w:rsidR="00CE7F9F" w:rsidRPr="00CB1A72">
              <w:rPr>
                <w:rFonts w:eastAsia="Courier New"/>
                <w:color w:val="auto"/>
                <w:sz w:val="24"/>
                <w:szCs w:val="24"/>
              </w:rPr>
              <w:t>и мир.</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rFonts w:eastAsia="Courier New"/>
                <w:color w:val="auto"/>
                <w:sz w:val="24"/>
                <w:szCs w:val="24"/>
              </w:rPr>
              <w:t xml:space="preserve">Современная </w:t>
            </w:r>
            <w:r w:rsidR="00CE7F9F" w:rsidRPr="00CB1A72">
              <w:rPr>
                <w:rFonts w:eastAsia="Courier New"/>
                <w:color w:val="auto"/>
                <w:sz w:val="24"/>
                <w:szCs w:val="24"/>
              </w:rPr>
              <w:t>техносфера</w:t>
            </w:r>
          </w:p>
        </w:tc>
        <w:tc>
          <w:tcPr>
            <w:tcW w:w="1704" w:type="dxa"/>
            <w:tcBorders>
              <w:top w:val="single" w:sz="4" w:space="0" w:color="auto"/>
              <w:left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9. </w:t>
            </w:r>
            <w:r w:rsidRPr="00CB1A72">
              <w:rPr>
                <w:rFonts w:eastAsia="Courier New"/>
                <w:color w:val="auto"/>
                <w:sz w:val="24"/>
                <w:szCs w:val="24"/>
              </w:rPr>
              <w:t xml:space="preserve">Современные </w:t>
            </w:r>
            <w:r w:rsidR="00CE7F9F" w:rsidRPr="00CB1A72">
              <w:rPr>
                <w:rFonts w:eastAsia="Courier New"/>
                <w:color w:val="auto"/>
                <w:sz w:val="24"/>
                <w:szCs w:val="24"/>
              </w:rPr>
              <w:t>технологии.</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10.</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rFonts w:eastAsia="Courier New"/>
                <w:color w:val="auto"/>
                <w:sz w:val="24"/>
                <w:szCs w:val="24"/>
              </w:rPr>
              <w:t xml:space="preserve">Основы </w:t>
            </w:r>
            <w:r w:rsidR="00CE7F9F" w:rsidRPr="00CB1A72">
              <w:rPr>
                <w:rFonts w:eastAsia="Courier New"/>
                <w:color w:val="auto"/>
                <w:sz w:val="24"/>
                <w:szCs w:val="24"/>
              </w:rPr>
              <w:t>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11. </w:t>
            </w:r>
            <w:r w:rsidRPr="00CB1A72">
              <w:rPr>
                <w:rFonts w:eastAsia="Courier New"/>
                <w:color w:val="auto"/>
                <w:sz w:val="24"/>
                <w:szCs w:val="24"/>
              </w:rPr>
              <w:t xml:space="preserve">Элементы </w:t>
            </w:r>
            <w:r w:rsidR="00CE7F9F" w:rsidRPr="00CB1A72">
              <w:rPr>
                <w:rFonts w:eastAsia="Courier New"/>
                <w:color w:val="auto"/>
                <w:sz w:val="24"/>
                <w:szCs w:val="24"/>
              </w:rPr>
              <w:t>управления.</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12.</w:t>
            </w:r>
          </w:p>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rFonts w:eastAsia="Courier New"/>
                <w:color w:val="auto"/>
                <w:sz w:val="24"/>
                <w:szCs w:val="24"/>
              </w:rPr>
              <w:t xml:space="preserve">Мир </w:t>
            </w:r>
            <w:r w:rsidR="00CE7F9F" w:rsidRPr="00CB1A72">
              <w:rPr>
                <w:rFonts w:eastAsia="Courier New"/>
                <w:color w:val="auto"/>
                <w:sz w:val="24"/>
                <w:szCs w:val="24"/>
              </w:rPr>
              <w:t>профессий</w:t>
            </w:r>
          </w:p>
        </w:tc>
      </w:tr>
      <w:tr w:rsidR="00A57638" w:rsidRPr="00CB1A72"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rFonts w:eastAsia="Courier New"/>
                <w:color w:val="auto"/>
                <w:sz w:val="24"/>
                <w:szCs w:val="24"/>
              </w:rPr>
              <w:t xml:space="preserve">Технологии </w:t>
            </w:r>
            <w:r w:rsidR="00CE7F9F" w:rsidRPr="00CB1A72">
              <w:rPr>
                <w:rFonts w:eastAsia="Courier New"/>
                <w:color w:val="auto"/>
                <w:sz w:val="24"/>
                <w:szCs w:val="24"/>
              </w:rPr>
              <w:t>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1. </w:t>
            </w:r>
            <w:r w:rsidRPr="00CB1A72">
              <w:rPr>
                <w:rFonts w:eastAsia="Courier New"/>
                <w:color w:val="auto"/>
                <w:sz w:val="24"/>
                <w:szCs w:val="24"/>
              </w:rPr>
              <w:t xml:space="preserve">Структура </w:t>
            </w:r>
            <w:r w:rsidR="00CE7F9F" w:rsidRPr="00CB1A72">
              <w:rPr>
                <w:rFonts w:eastAsia="Courier New"/>
                <w:color w:val="auto"/>
                <w:sz w:val="24"/>
                <w:szCs w:val="24"/>
              </w:rPr>
              <w:t>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5 </w:t>
            </w:r>
            <w:r w:rsidR="00CE7F9F" w:rsidRPr="00CB1A72">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8. </w:t>
            </w:r>
            <w:r w:rsidRPr="00CB1A72">
              <w:rPr>
                <w:rFonts w:eastAsia="Courier New"/>
                <w:color w:val="auto"/>
                <w:sz w:val="24"/>
                <w:szCs w:val="24"/>
              </w:rPr>
              <w:t xml:space="preserve">Моделирование </w:t>
            </w:r>
            <w:r w:rsidR="00CE7F9F" w:rsidRPr="00CB1A72">
              <w:rPr>
                <w:rFonts w:eastAsia="Courier New"/>
                <w:color w:val="auto"/>
                <w:sz w:val="24"/>
                <w:szCs w:val="24"/>
              </w:rPr>
              <w:t>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10. </w:t>
            </w:r>
            <w:r w:rsidRPr="00CB1A72">
              <w:rPr>
                <w:rFonts w:eastAsia="Courier New"/>
                <w:color w:val="auto"/>
                <w:sz w:val="24"/>
                <w:szCs w:val="24"/>
              </w:rPr>
              <w:t xml:space="preserve">Традиционные </w:t>
            </w:r>
            <w:r w:rsidR="00CE7F9F" w:rsidRPr="00CB1A72">
              <w:rPr>
                <w:rFonts w:eastAsia="Courier New"/>
                <w:color w:val="auto"/>
                <w:sz w:val="24"/>
                <w:szCs w:val="24"/>
              </w:rPr>
              <w:t>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6010" w:hSpace="14" w:vSpace="29" w:wrap="notBeside" w:vAnchor="text" w:hAnchor="text" w:x="452" w:y="347"/>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11. </w:t>
            </w:r>
            <w:r w:rsidRPr="00CB1A72">
              <w:rPr>
                <w:rFonts w:eastAsia="Courier New"/>
                <w:color w:val="auto"/>
                <w:sz w:val="24"/>
                <w:szCs w:val="24"/>
              </w:rPr>
              <w:t xml:space="preserve">Технологии </w:t>
            </w:r>
            <w:r w:rsidR="00CE7F9F" w:rsidRPr="00CB1A72">
              <w:rPr>
                <w:rFonts w:eastAsia="Courier New"/>
                <w:color w:val="auto"/>
                <w:sz w:val="24"/>
                <w:szCs w:val="24"/>
              </w:rPr>
              <w:t>в когнитивной сфере</w:t>
            </w:r>
          </w:p>
        </w:tc>
      </w:tr>
    </w:tbl>
    <w:p w:rsidR="00A57638" w:rsidRPr="00CB1A72" w:rsidRDefault="00CE7F9F" w:rsidP="005760E2">
      <w:pPr>
        <w:pStyle w:val="ad"/>
        <w:framePr w:w="230" w:h="6384" w:hRule="exact" w:hSpace="10388" w:wrap="notBeside" w:vAnchor="text" w:hAnchor="text" w:y="1"/>
        <w:tabs>
          <w:tab w:val="left" w:pos="4032"/>
        </w:tabs>
        <w:textDirection w:val="tbRl"/>
        <w:rPr>
          <w:b w:val="0"/>
          <w:i w:val="0"/>
          <w:color w:val="auto"/>
          <w:sz w:val="24"/>
          <w:szCs w:val="24"/>
        </w:rPr>
      </w:pPr>
      <w:r w:rsidRPr="00CB1A72">
        <w:rPr>
          <w:rFonts w:eastAsia="Tahoma"/>
          <w:b w:val="0"/>
          <w:bCs w:val="0"/>
          <w:i w:val="0"/>
          <w:iCs w:val="0"/>
          <w:color w:val="auto"/>
          <w:sz w:val="24"/>
          <w:szCs w:val="24"/>
        </w:rPr>
        <w:t xml:space="preserve"> </w:t>
      </w:r>
      <w:r w:rsidRPr="00CB1A72">
        <w:rPr>
          <w:rFonts w:eastAsia="Tahoma"/>
          <w:b w:val="0"/>
          <w:bCs w:val="0"/>
          <w:i w:val="0"/>
          <w:iCs w:val="0"/>
          <w:color w:val="auto"/>
          <w:sz w:val="24"/>
          <w:szCs w:val="24"/>
        </w:rPr>
        <w:tab/>
        <w:t xml:space="preserve"> </w:t>
      </w:r>
      <w:r w:rsidR="005D40CB" w:rsidRPr="00CB1A72">
        <w:rPr>
          <w:rFonts w:eastAsia="Tahoma"/>
          <w:b w:val="0"/>
          <w:bCs w:val="0"/>
          <w:i w:val="0"/>
          <w:iCs w:val="0"/>
          <w:color w:val="auto"/>
          <w:sz w:val="24"/>
          <w:szCs w:val="24"/>
        </w:rPr>
        <w:t xml:space="preserve">Рабочая </w:t>
      </w:r>
      <w:r w:rsidRPr="00CB1A72">
        <w:rPr>
          <w:rFonts w:eastAsia="Tahoma"/>
          <w:b w:val="0"/>
          <w:bCs w:val="0"/>
          <w:i w:val="0"/>
          <w:iCs w:val="0"/>
          <w:color w:val="auto"/>
          <w:sz w:val="24"/>
          <w:szCs w:val="24"/>
        </w:rPr>
        <w:t>программа</w:t>
      </w:r>
    </w:p>
    <w:p w:rsidR="00A57638" w:rsidRPr="00CB1A72" w:rsidRDefault="005D40CB" w:rsidP="005760E2">
      <w:pPr>
        <w:pStyle w:val="ad"/>
        <w:framePr w:w="1085" w:h="240" w:hSpace="9533" w:wrap="notBeside" w:vAnchor="text" w:hAnchor="text" w:x="9534" w:y="1"/>
        <w:rPr>
          <w:b w:val="0"/>
          <w:i w:val="0"/>
          <w:color w:val="auto"/>
          <w:sz w:val="24"/>
          <w:szCs w:val="24"/>
        </w:rPr>
      </w:pPr>
      <w:r w:rsidRPr="00CB1A72">
        <w:rPr>
          <w:b w:val="0"/>
          <w:i w:val="0"/>
          <w:iCs w:val="0"/>
          <w:color w:val="auto"/>
          <w:sz w:val="24"/>
          <w:szCs w:val="24"/>
        </w:rPr>
        <w:t xml:space="preserve">Таблица </w:t>
      </w:r>
      <w:r w:rsidR="00CE7F9F" w:rsidRPr="00CB1A72">
        <w:rPr>
          <w:b w:val="0"/>
          <w:i w:val="0"/>
          <w:iCs w:val="0"/>
          <w:color w:val="auto"/>
          <w:sz w:val="24"/>
          <w:szCs w:val="24"/>
        </w:rPr>
        <w:t>1</w:t>
      </w:r>
    </w:p>
    <w:p w:rsidR="00A57638" w:rsidRPr="00CB1A72" w:rsidRDefault="00CE7F9F" w:rsidP="005760E2">
      <w:pPr>
        <w:rPr>
          <w:rFonts w:ascii="Times New Roman" w:hAnsi="Times New Roman" w:cs="Times New Roman"/>
          <w:color w:val="auto"/>
        </w:rPr>
      </w:pPr>
      <w:r w:rsidRPr="00CB1A72">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CB1A72" w:rsidTr="00FA32DC">
        <w:trPr>
          <w:trHeight w:hRule="exact" w:val="2988"/>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rFonts w:eastAsia="Courier New"/>
                <w:color w:val="auto"/>
                <w:sz w:val="24"/>
                <w:szCs w:val="24"/>
              </w:rPr>
              <w:t>Технологии</w:t>
            </w:r>
            <w:r w:rsidR="00CE7F9F" w:rsidRPr="00CB1A72">
              <w:rPr>
                <w:rFonts w:eastAsia="Courier New"/>
                <w:color w:val="auto"/>
                <w:sz w:val="24"/>
                <w:szCs w:val="24"/>
              </w:rPr>
              <w:t xml:space="preserve">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r w:rsidR="00CE7F9F" w:rsidRPr="00CB1A72">
              <w:rPr>
                <w:rFonts w:eastAsia="Courier New"/>
                <w:color w:val="auto"/>
                <w:sz w:val="24"/>
                <w:szCs w:val="24"/>
              </w:rPr>
              <w:t>материалы и изделия.</w:t>
            </w:r>
          </w:p>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r w:rsidRPr="00CB1A72">
              <w:rPr>
                <w:rFonts w:eastAsia="Courier New"/>
                <w:color w:val="auto"/>
                <w:sz w:val="24"/>
                <w:szCs w:val="24"/>
              </w:rPr>
              <w:t xml:space="preserve">Основные </w:t>
            </w:r>
            <w:r w:rsidR="00CE7F9F" w:rsidRPr="00CB1A72">
              <w:rPr>
                <w:rFonts w:eastAsia="Courier New"/>
                <w:color w:val="auto"/>
                <w:sz w:val="24"/>
                <w:szCs w:val="24"/>
              </w:rPr>
              <w:t>ручные инструменты.</w:t>
            </w:r>
          </w:p>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4. </w:t>
            </w:r>
            <w:r w:rsidRPr="00CB1A72">
              <w:rPr>
                <w:rFonts w:eastAsia="Courier New"/>
                <w:color w:val="auto"/>
                <w:sz w:val="24"/>
                <w:szCs w:val="24"/>
              </w:rPr>
              <w:t xml:space="preserve">Трудовые </w:t>
            </w:r>
            <w:r w:rsidR="00CE7F9F" w:rsidRPr="00CB1A72">
              <w:rPr>
                <w:rFonts w:eastAsia="Courier New"/>
                <w:color w:val="auto"/>
                <w:sz w:val="24"/>
                <w:szCs w:val="24"/>
              </w:rPr>
              <w:t>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6. </w:t>
            </w:r>
            <w:r w:rsidRPr="00CB1A72">
              <w:rPr>
                <w:rFonts w:eastAsia="Courier New"/>
                <w:color w:val="auto"/>
                <w:sz w:val="24"/>
                <w:szCs w:val="24"/>
              </w:rPr>
              <w:t xml:space="preserve">Технология </w:t>
            </w:r>
            <w:r w:rsidR="00CE7F9F" w:rsidRPr="00CB1A72">
              <w:rPr>
                <w:rFonts w:eastAsia="Courier New"/>
                <w:color w:val="auto"/>
                <w:sz w:val="24"/>
                <w:szCs w:val="24"/>
              </w:rPr>
              <w:t>обработки текстильных материалов.</w:t>
            </w:r>
          </w:p>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7. </w:t>
            </w:r>
            <w:r w:rsidRPr="00CB1A72">
              <w:rPr>
                <w:rFonts w:eastAsia="Courier New"/>
                <w:color w:val="auto"/>
                <w:sz w:val="24"/>
                <w:szCs w:val="24"/>
              </w:rPr>
              <w:t xml:space="preserve">Технология </w:t>
            </w:r>
            <w:r w:rsidR="00CE7F9F" w:rsidRPr="00CB1A72">
              <w:rPr>
                <w:rFonts w:eastAsia="Courier New"/>
                <w:color w:val="auto"/>
                <w:sz w:val="24"/>
                <w:szCs w:val="24"/>
              </w:rPr>
              <w:t>обработки пищевых продуктов</w:t>
            </w:r>
          </w:p>
        </w:tc>
        <w:tc>
          <w:tcPr>
            <w:tcW w:w="1872" w:type="dxa"/>
            <w:tcBorders>
              <w:top w:val="single" w:sz="4" w:space="0" w:color="auto"/>
              <w:left w:val="single" w:sz="4" w:space="0" w:color="auto"/>
            </w:tcBorders>
            <w:shd w:val="clear" w:color="auto" w:fill="auto"/>
          </w:tcPr>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9. </w:t>
            </w:r>
            <w:r w:rsidRPr="00CB1A72">
              <w:rPr>
                <w:rFonts w:eastAsia="Courier New"/>
                <w:color w:val="auto"/>
                <w:sz w:val="24"/>
                <w:szCs w:val="24"/>
              </w:rPr>
              <w:t xml:space="preserve">Машины </w:t>
            </w:r>
            <w:r w:rsidR="00CE7F9F" w:rsidRPr="00CB1A72">
              <w:rPr>
                <w:rFonts w:eastAsia="Courier New"/>
                <w:color w:val="auto"/>
                <w:sz w:val="24"/>
                <w:szCs w:val="24"/>
              </w:rPr>
              <w:t>и их модели</w:t>
            </w:r>
          </w:p>
        </w:tc>
        <w:tc>
          <w:tcPr>
            <w:tcW w:w="1704" w:type="dxa"/>
            <w:tcBorders>
              <w:top w:val="single" w:sz="4" w:space="0" w:color="auto"/>
              <w:left w:val="single" w:sz="4" w:space="0" w:color="auto"/>
            </w:tcBorders>
            <w:shd w:val="clear" w:color="auto" w:fill="auto"/>
          </w:tcPr>
          <w:p w:rsidR="00A57638" w:rsidRPr="00CB1A72" w:rsidRDefault="00A57638" w:rsidP="005760E2">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12. </w:t>
            </w:r>
            <w:r w:rsidRPr="00CB1A72">
              <w:rPr>
                <w:rFonts w:eastAsia="Courier New"/>
                <w:color w:val="auto"/>
                <w:sz w:val="24"/>
                <w:szCs w:val="24"/>
              </w:rPr>
              <w:t xml:space="preserve">Технологии </w:t>
            </w:r>
            <w:r w:rsidR="00CE7F9F" w:rsidRPr="00CB1A72">
              <w:rPr>
                <w:rFonts w:eastAsia="Courier New"/>
                <w:color w:val="auto"/>
                <w:sz w:val="24"/>
                <w:szCs w:val="24"/>
              </w:rPr>
              <w:t>и человек</w:t>
            </w:r>
          </w:p>
        </w:tc>
      </w:tr>
      <w:tr w:rsidR="00A57638" w:rsidRPr="00CB1A72"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Элементы </w:t>
            </w:r>
            <w:r w:rsidR="00CE7F9F" w:rsidRPr="00CB1A72">
              <w:rPr>
                <w:rFonts w:eastAsia="Courier New"/>
                <w:color w:val="auto"/>
                <w:sz w:val="24"/>
                <w:szCs w:val="24"/>
              </w:rPr>
              <w:t>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Элементы </w:t>
            </w:r>
            <w:r w:rsidR="00CE7F9F" w:rsidRPr="00CB1A72">
              <w:rPr>
                <w:rFonts w:eastAsia="Courier New"/>
                <w:color w:val="auto"/>
                <w:sz w:val="24"/>
                <w:szCs w:val="24"/>
              </w:rPr>
              <w:t>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Элементы </w:t>
            </w:r>
            <w:r w:rsidR="00CE7F9F" w:rsidRPr="00CB1A72">
              <w:rPr>
                <w:rFonts w:eastAsia="Courier New"/>
                <w:color w:val="auto"/>
                <w:sz w:val="24"/>
                <w:szCs w:val="24"/>
              </w:rPr>
              <w:t xml:space="preserve">технологии возделывания сельскохозяйственных культур, (полезные для человека дикорастущие растения. </w:t>
            </w:r>
            <w:r w:rsidRPr="00CB1A72">
              <w:rPr>
                <w:rFonts w:eastAsia="Courier New"/>
                <w:color w:val="auto"/>
                <w:sz w:val="24"/>
                <w:szCs w:val="24"/>
              </w:rPr>
              <w:t>Сбор</w:t>
            </w:r>
            <w:r w:rsidR="00CE7F9F" w:rsidRPr="00CB1A72">
              <w:rPr>
                <w:rFonts w:eastAsia="Courier New"/>
                <w:color w:val="auto"/>
                <w:sz w:val="24"/>
                <w:szCs w:val="24"/>
              </w:rPr>
              <w:t>,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r w:rsidRPr="00CB1A72">
              <w:rPr>
                <w:rFonts w:eastAsia="Courier New"/>
                <w:color w:val="auto"/>
                <w:sz w:val="24"/>
                <w:szCs w:val="24"/>
              </w:rPr>
              <w:t xml:space="preserve">Сельскохозяйственное </w:t>
            </w:r>
            <w:r w:rsidR="00CE7F9F" w:rsidRPr="00CB1A72">
              <w:rPr>
                <w:rFonts w:eastAsia="Courier New"/>
                <w:color w:val="auto"/>
                <w:sz w:val="24"/>
                <w:szCs w:val="24"/>
              </w:rPr>
              <w:t>производство</w:t>
            </w:r>
          </w:p>
          <w:p w:rsidR="00A57638" w:rsidRPr="00CB1A72" w:rsidRDefault="005D40CB" w:rsidP="005760E2">
            <w:pPr>
              <w:pStyle w:val="a6"/>
              <w:framePr w:w="10152" w:h="6341" w:hSpace="422" w:vSpace="19" w:wrap="notBeside" w:vAnchor="text" w:hAnchor="text" w:x="445"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r w:rsidRPr="00CB1A72">
              <w:rPr>
                <w:rFonts w:eastAsia="Courier New"/>
                <w:color w:val="auto"/>
                <w:sz w:val="24"/>
                <w:szCs w:val="24"/>
              </w:rPr>
              <w:t xml:space="preserve">Сельскохозяйственные </w:t>
            </w:r>
            <w:r w:rsidR="00CE7F9F" w:rsidRPr="00CB1A72">
              <w:rPr>
                <w:rFonts w:eastAsia="Courier New"/>
                <w:color w:val="auto"/>
                <w:sz w:val="24"/>
                <w:szCs w:val="24"/>
              </w:rPr>
              <w:t>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A57638" w:rsidP="005760E2">
            <w:pPr>
              <w:framePr w:w="10152" w:h="6341" w:hSpace="422" w:vSpace="19" w:wrap="notBeside" w:vAnchor="text" w:hAnchor="text" w:x="445" w:y="20"/>
              <w:rPr>
                <w:rFonts w:ascii="Times New Roman" w:hAnsi="Times New Roman" w:cs="Times New Roman"/>
                <w:color w:val="auto"/>
              </w:rPr>
            </w:pPr>
          </w:p>
        </w:tc>
      </w:tr>
    </w:tbl>
    <w:p w:rsidR="00A57638" w:rsidRPr="00CB1A72" w:rsidRDefault="005D40CB" w:rsidP="005760E2">
      <w:pPr>
        <w:pStyle w:val="ad"/>
        <w:framePr w:w="187" w:h="6389" w:hRule="exact" w:hSpace="22" w:wrap="notBeside" w:vAnchor="text" w:hAnchor="text" w:x="23" w:y="1"/>
        <w:tabs>
          <w:tab w:val="left" w:pos="6048"/>
        </w:tabs>
        <w:textDirection w:val="tbRl"/>
        <w:rPr>
          <w:b w:val="0"/>
          <w:i w:val="0"/>
          <w:color w:val="auto"/>
          <w:sz w:val="24"/>
          <w:szCs w:val="24"/>
        </w:rPr>
      </w:pPr>
      <w:r w:rsidRPr="00CB1A72">
        <w:rPr>
          <w:rFonts w:eastAsia="Tahoma"/>
          <w:b w:val="0"/>
          <w:bCs w:val="0"/>
          <w:i w:val="0"/>
          <w:iCs w:val="0"/>
          <w:color w:val="auto"/>
          <w:sz w:val="24"/>
          <w:szCs w:val="24"/>
        </w:rPr>
        <w:t>Технология</w:t>
      </w:r>
      <w:r w:rsidR="00CE7F9F" w:rsidRPr="00CB1A72">
        <w:rPr>
          <w:rFonts w:eastAsia="Tahoma"/>
          <w:b w:val="0"/>
          <w:bCs w:val="0"/>
          <w:i w:val="0"/>
          <w:iCs w:val="0"/>
          <w:color w:val="auto"/>
          <w:sz w:val="24"/>
          <w:szCs w:val="24"/>
        </w:rPr>
        <w:t>. 5—9 классы</w:t>
      </w:r>
      <w:r w:rsidR="00CE7F9F" w:rsidRPr="00CB1A72">
        <w:rPr>
          <w:rFonts w:eastAsia="Tahoma"/>
          <w:b w:val="0"/>
          <w:bCs w:val="0"/>
          <w:i w:val="0"/>
          <w:iCs w:val="0"/>
          <w:color w:val="auto"/>
          <w:sz w:val="24"/>
          <w:szCs w:val="24"/>
        </w:rPr>
        <w:tab/>
        <w:t xml:space="preserve"> </w:t>
      </w:r>
    </w:p>
    <w:p w:rsidR="00A57638" w:rsidRPr="00CB1A72" w:rsidRDefault="00A57638" w:rsidP="005760E2">
      <w:pPr>
        <w:rPr>
          <w:rFonts w:ascii="Times New Roman" w:hAnsi="Times New Roman" w:cs="Times New Roman"/>
          <w:color w:val="auto"/>
        </w:rPr>
        <w:sectPr w:rsidR="00A57638" w:rsidRPr="00CB1A72">
          <w:headerReference w:type="even" r:id="rId93"/>
          <w:headerReference w:type="default" r:id="rId94"/>
          <w:footerReference w:type="even" r:id="rId95"/>
          <w:footerReference w:type="default" r:id="rId96"/>
          <w:footnotePr>
            <w:numRestart w:val="eachPage"/>
          </w:footnotePr>
          <w:pgSz w:w="12019" w:h="7824" w:orient="landscape"/>
          <w:pgMar w:top="715" w:right="716" w:bottom="520" w:left="685" w:header="287" w:footer="92" w:gutter="0"/>
          <w:cols w:space="720"/>
          <w:noEndnote/>
          <w:docGrid w:linePitch="360"/>
        </w:sectPr>
      </w:pPr>
    </w:p>
    <w:p w:rsidR="00A57638" w:rsidRPr="00CB1A72" w:rsidRDefault="005D40CB" w:rsidP="00C408CF">
      <w:pPr>
        <w:pStyle w:val="13"/>
        <w:numPr>
          <w:ilvl w:val="0"/>
          <w:numId w:val="164"/>
        </w:numPr>
        <w:tabs>
          <w:tab w:val="left" w:pos="658"/>
        </w:tabs>
        <w:spacing w:line="240" w:lineRule="auto"/>
        <w:jc w:val="both"/>
        <w:rPr>
          <w:color w:val="auto"/>
          <w:sz w:val="24"/>
          <w:szCs w:val="24"/>
        </w:rPr>
      </w:pPr>
      <w:r w:rsidRPr="00CB1A72">
        <w:rPr>
          <w:color w:val="auto"/>
          <w:sz w:val="24"/>
          <w:szCs w:val="24"/>
        </w:rPr>
        <w:t xml:space="preserve">Примером </w:t>
      </w:r>
      <w:r w:rsidR="00CE7F9F" w:rsidRPr="00CB1A72">
        <w:rPr>
          <w:color w:val="auto"/>
          <w:sz w:val="24"/>
          <w:szCs w:val="24"/>
        </w:rPr>
        <w:t xml:space="preserve">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w:t>
      </w:r>
      <w:r w:rsidRPr="00CB1A72">
        <w:rPr>
          <w:color w:val="auto"/>
          <w:sz w:val="24"/>
          <w:szCs w:val="24"/>
        </w:rPr>
        <w:t xml:space="preserve">Освоение </w:t>
      </w:r>
      <w:r w:rsidR="00CE7F9F" w:rsidRPr="00CB1A72">
        <w:rPr>
          <w:color w:val="auto"/>
          <w:sz w:val="24"/>
          <w:szCs w:val="24"/>
        </w:rPr>
        <w:t xml:space="preserve">содержания вариативного модуля начинается в 7 классе. </w:t>
      </w:r>
      <w:r w:rsidRPr="00CB1A72">
        <w:rPr>
          <w:color w:val="auto"/>
          <w:sz w:val="24"/>
          <w:szCs w:val="24"/>
        </w:rPr>
        <w:t xml:space="preserve">Для </w:t>
      </w:r>
      <w:r w:rsidR="00CE7F9F" w:rsidRPr="00CB1A72">
        <w:rPr>
          <w:color w:val="auto"/>
          <w:sz w:val="24"/>
          <w:szCs w:val="24"/>
        </w:rPr>
        <w:t xml:space="preserve">сохранения общего баланса часов раздел 9 «машины и модели» инвариантного модуля «производство и технология» может быть дан обзорно. </w:t>
      </w:r>
      <w:r w:rsidRPr="00CB1A72">
        <w:rPr>
          <w:color w:val="auto"/>
          <w:sz w:val="24"/>
          <w:szCs w:val="24"/>
        </w:rPr>
        <w:t xml:space="preserve">Основное </w:t>
      </w:r>
      <w:r w:rsidR="00CE7F9F" w:rsidRPr="00CB1A72">
        <w:rPr>
          <w:color w:val="auto"/>
          <w:sz w:val="24"/>
          <w:szCs w:val="24"/>
        </w:rPr>
        <w:t xml:space="preserve">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w:t>
      </w:r>
      <w:r w:rsidRPr="00CB1A72">
        <w:rPr>
          <w:color w:val="auto"/>
          <w:sz w:val="24"/>
          <w:szCs w:val="24"/>
        </w:rPr>
        <w:t xml:space="preserve">В </w:t>
      </w:r>
      <w:r w:rsidR="00CE7F9F" w:rsidRPr="00CB1A72">
        <w:rPr>
          <w:color w:val="auto"/>
          <w:sz w:val="24"/>
          <w:szCs w:val="24"/>
        </w:rPr>
        <w:t>8 и 9 классах в соответствии с общей логикой изучаются технологии макетирования и прототипирования.</w:t>
      </w:r>
    </w:p>
    <w:p w:rsidR="00A57638" w:rsidRPr="00CB1A72" w:rsidRDefault="005D40CB" w:rsidP="005760E2">
      <w:pPr>
        <w:pStyle w:val="13"/>
        <w:spacing w:line="240" w:lineRule="auto"/>
        <w:jc w:val="both"/>
        <w:rPr>
          <w:color w:val="auto"/>
          <w:sz w:val="24"/>
          <w:szCs w:val="24"/>
        </w:rPr>
        <w:sectPr w:rsidR="00A57638" w:rsidRPr="00CB1A72">
          <w:headerReference w:type="even" r:id="rId97"/>
          <w:headerReference w:type="default" r:id="rId98"/>
          <w:footerReference w:type="even" r:id="rId99"/>
          <w:footerReference w:type="default" r:id="rId100"/>
          <w:footnotePr>
            <w:numRestart w:val="eachPage"/>
          </w:footnotePr>
          <w:pgSz w:w="7824" w:h="12019"/>
          <w:pgMar w:top="710" w:right="715" w:bottom="878" w:left="715" w:header="282" w:footer="3" w:gutter="0"/>
          <w:cols w:space="720"/>
          <w:noEndnote/>
          <w:docGrid w:linePitch="360"/>
        </w:sectPr>
      </w:pPr>
      <w:r w:rsidRPr="00CB1A72">
        <w:rPr>
          <w:color w:val="auto"/>
          <w:sz w:val="24"/>
          <w:szCs w:val="24"/>
        </w:rPr>
        <w:t xml:space="preserve">Схема </w:t>
      </w:r>
      <w:r w:rsidR="00CE7F9F" w:rsidRPr="00CB1A72">
        <w:rPr>
          <w:color w:val="auto"/>
          <w:sz w:val="24"/>
          <w:szCs w:val="24"/>
        </w:rPr>
        <w:t>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B1A72"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jc w:val="center"/>
              <w:rPr>
                <w:color w:val="auto"/>
                <w:sz w:val="24"/>
                <w:szCs w:val="24"/>
              </w:rPr>
            </w:pPr>
            <w:r w:rsidRPr="00CB1A72">
              <w:rPr>
                <w:color w:val="auto"/>
                <w:sz w:val="24"/>
                <w:szCs w:val="24"/>
              </w:rPr>
              <w:t xml:space="preserve">Инвариантные </w:t>
            </w:r>
            <w:r w:rsidR="00CE7F9F" w:rsidRPr="00CB1A72">
              <w:rPr>
                <w:color w:val="auto"/>
                <w:sz w:val="24"/>
                <w:szCs w:val="24"/>
              </w:rPr>
              <w:t>модули+модуль «3d -моделирование, макетирование, прототипирование»</w:t>
            </w:r>
          </w:p>
        </w:tc>
      </w:tr>
      <w:tr w:rsidR="00A57638" w:rsidRPr="00CB1A72" w:rsidTr="00FA32DC">
        <w:trPr>
          <w:trHeight w:hRule="exact" w:val="365"/>
        </w:trPr>
        <w:tc>
          <w:tcPr>
            <w:tcW w:w="1354" w:type="dxa"/>
            <w:tcBorders>
              <w:top w:val="single" w:sz="4" w:space="0" w:color="auto"/>
              <w:left w:val="single" w:sz="4" w:space="0" w:color="auto"/>
            </w:tcBorders>
            <w:shd w:val="clear" w:color="auto" w:fill="auto"/>
          </w:tcPr>
          <w:p w:rsidR="00A57638" w:rsidRPr="00CB1A72" w:rsidRDefault="00A57638" w:rsidP="005760E2">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014" w:hSpace="24" w:vSpace="24" w:wrap="notBeside" w:vAnchor="text" w:hAnchor="text" w:x="425" w:y="351"/>
              <w:spacing w:line="240" w:lineRule="auto"/>
              <w:ind w:firstLine="0"/>
              <w:jc w:val="center"/>
              <w:rPr>
                <w:color w:val="auto"/>
                <w:sz w:val="24"/>
                <w:szCs w:val="24"/>
              </w:rPr>
            </w:pPr>
            <w:r w:rsidRPr="00CB1A72">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014" w:hSpace="24" w:vSpace="24" w:wrap="notBeside" w:vAnchor="text" w:hAnchor="text" w:x="425" w:y="351"/>
              <w:spacing w:line="240" w:lineRule="auto"/>
              <w:ind w:firstLine="140"/>
              <w:jc w:val="center"/>
              <w:rPr>
                <w:color w:val="auto"/>
                <w:sz w:val="24"/>
                <w:szCs w:val="24"/>
              </w:rPr>
            </w:pPr>
            <w:r w:rsidRPr="00CB1A72">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CB1A72" w:rsidRDefault="00CE7F9F" w:rsidP="005760E2">
            <w:pPr>
              <w:pStyle w:val="a6"/>
              <w:framePr w:w="10152" w:h="6014" w:hSpace="24" w:vSpace="24" w:wrap="notBeside" w:vAnchor="text" w:hAnchor="text" w:x="425" w:y="351"/>
              <w:spacing w:line="240" w:lineRule="auto"/>
              <w:ind w:firstLine="160"/>
              <w:jc w:val="center"/>
              <w:rPr>
                <w:color w:val="auto"/>
                <w:sz w:val="24"/>
                <w:szCs w:val="24"/>
              </w:rPr>
            </w:pPr>
            <w:r w:rsidRPr="00CB1A72">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014" w:hSpace="24" w:vSpace="24" w:wrap="notBeside" w:vAnchor="text" w:hAnchor="text" w:x="425" w:y="351"/>
              <w:spacing w:line="240" w:lineRule="auto"/>
              <w:ind w:firstLine="140"/>
              <w:jc w:val="center"/>
              <w:rPr>
                <w:color w:val="auto"/>
                <w:sz w:val="24"/>
                <w:szCs w:val="24"/>
              </w:rPr>
            </w:pPr>
            <w:r w:rsidRPr="00CB1A72">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framePr w:w="10152" w:h="6014" w:hSpace="24" w:vSpace="24" w:wrap="notBeside" w:vAnchor="text" w:hAnchor="text" w:x="425" w:y="351"/>
              <w:spacing w:line="240" w:lineRule="auto"/>
              <w:ind w:firstLine="140"/>
              <w:jc w:val="center"/>
              <w:rPr>
                <w:color w:val="auto"/>
                <w:sz w:val="24"/>
                <w:szCs w:val="24"/>
              </w:rPr>
            </w:pPr>
            <w:r w:rsidRPr="00CB1A72">
              <w:rPr>
                <w:rFonts w:eastAsia="Courier New"/>
                <w:color w:val="auto"/>
                <w:sz w:val="24"/>
                <w:szCs w:val="24"/>
              </w:rPr>
              <w:t>9 класс (17 час)</w:t>
            </w:r>
          </w:p>
        </w:tc>
      </w:tr>
      <w:tr w:rsidR="00A57638" w:rsidRPr="00CB1A72" w:rsidTr="00E64835">
        <w:trPr>
          <w:trHeight w:hRule="exact" w:val="3177"/>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rFonts w:eastAsia="Courier New"/>
                <w:color w:val="auto"/>
                <w:sz w:val="24"/>
                <w:szCs w:val="24"/>
              </w:rPr>
              <w:t xml:space="preserve">Производство </w:t>
            </w:r>
            <w:r w:rsidR="00CE7F9F" w:rsidRPr="00CB1A72">
              <w:rPr>
                <w:rFonts w:eastAsia="Courier New"/>
                <w:color w:val="auto"/>
                <w:sz w:val="24"/>
                <w:szCs w:val="24"/>
              </w:rPr>
              <w:t>и технология</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1.</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rFonts w:eastAsia="Courier New"/>
                <w:color w:val="auto"/>
                <w:sz w:val="24"/>
                <w:szCs w:val="24"/>
              </w:rPr>
              <w:t xml:space="preserve">Преобразовательная </w:t>
            </w:r>
            <w:r w:rsidR="00CE7F9F" w:rsidRPr="00CB1A72">
              <w:rPr>
                <w:rFonts w:eastAsia="Courier New"/>
                <w:color w:val="auto"/>
                <w:sz w:val="24"/>
                <w:szCs w:val="24"/>
              </w:rPr>
              <w:t>деятельность человека.</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r w:rsidRPr="00CB1A72">
              <w:rPr>
                <w:rFonts w:eastAsia="Courier New"/>
                <w:color w:val="auto"/>
                <w:sz w:val="24"/>
                <w:szCs w:val="24"/>
              </w:rPr>
              <w:t xml:space="preserve">Простейшие </w:t>
            </w:r>
            <w:r w:rsidR="00CE7F9F" w:rsidRPr="00CB1A72">
              <w:rPr>
                <w:rFonts w:eastAsia="Courier New"/>
                <w:color w:val="auto"/>
                <w:sz w:val="24"/>
                <w:szCs w:val="24"/>
              </w:rPr>
              <w:t>машины и механизмы</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3 </w:t>
            </w:r>
            <w:r w:rsidR="00CE7F9F" w:rsidRPr="00CB1A72">
              <w:rPr>
                <w:rFonts w:eastAsia="Courier New"/>
                <w:color w:val="auto"/>
                <w:sz w:val="24"/>
                <w:szCs w:val="24"/>
              </w:rPr>
              <w:t>задачи и технологии их решения.</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4. </w:t>
            </w:r>
            <w:r w:rsidRPr="00CB1A72">
              <w:rPr>
                <w:rFonts w:eastAsia="Courier New"/>
                <w:color w:val="auto"/>
                <w:sz w:val="24"/>
                <w:szCs w:val="24"/>
              </w:rPr>
              <w:t xml:space="preserve">Основы </w:t>
            </w:r>
            <w:r w:rsidR="00CE7F9F" w:rsidRPr="00CB1A72">
              <w:rPr>
                <w:rFonts w:eastAsia="Courier New"/>
                <w:color w:val="auto"/>
                <w:sz w:val="24"/>
                <w:szCs w:val="24"/>
              </w:rPr>
              <w:t>проектирования.</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5. </w:t>
            </w:r>
            <w:r w:rsidRPr="00CB1A72">
              <w:rPr>
                <w:rFonts w:eastAsia="Courier New"/>
                <w:color w:val="auto"/>
                <w:sz w:val="24"/>
                <w:szCs w:val="24"/>
              </w:rPr>
              <w:t xml:space="preserve">Технологии </w:t>
            </w:r>
            <w:r w:rsidR="00CE7F9F" w:rsidRPr="00CB1A72">
              <w:rPr>
                <w:rFonts w:eastAsia="Courier New"/>
                <w:color w:val="auto"/>
                <w:sz w:val="24"/>
                <w:szCs w:val="24"/>
              </w:rPr>
              <w:t>домашнего хозяйства.</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6. </w:t>
            </w:r>
            <w:r w:rsidRPr="00CB1A72">
              <w:rPr>
                <w:rFonts w:eastAsia="Courier New"/>
                <w:color w:val="auto"/>
                <w:sz w:val="24"/>
                <w:szCs w:val="24"/>
              </w:rPr>
              <w:t xml:space="preserve">Мир </w:t>
            </w:r>
            <w:r w:rsidR="00CE7F9F" w:rsidRPr="00CB1A72">
              <w:rPr>
                <w:rFonts w:eastAsia="Courier New"/>
                <w:color w:val="auto"/>
                <w:sz w:val="24"/>
                <w:szCs w:val="24"/>
              </w:rPr>
              <w:t>профессий.</w:t>
            </w:r>
          </w:p>
        </w:tc>
        <w:tc>
          <w:tcPr>
            <w:tcW w:w="1762" w:type="dxa"/>
            <w:tcBorders>
              <w:top w:val="single" w:sz="4" w:space="0" w:color="auto"/>
              <w:left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7. </w:t>
            </w:r>
            <w:r w:rsidRPr="00CB1A72">
              <w:rPr>
                <w:rFonts w:eastAsia="Courier New"/>
                <w:color w:val="auto"/>
                <w:sz w:val="24"/>
                <w:szCs w:val="24"/>
              </w:rPr>
              <w:t xml:space="preserve">Технологии </w:t>
            </w:r>
            <w:r w:rsidR="00CE7F9F" w:rsidRPr="00CB1A72">
              <w:rPr>
                <w:rFonts w:eastAsia="Courier New"/>
                <w:color w:val="auto"/>
                <w:sz w:val="24"/>
                <w:szCs w:val="24"/>
              </w:rPr>
              <w:t>и искусство.</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8. </w:t>
            </w:r>
            <w:r w:rsidRPr="00CB1A72">
              <w:rPr>
                <w:rFonts w:eastAsia="Courier New"/>
                <w:color w:val="auto"/>
                <w:sz w:val="24"/>
                <w:szCs w:val="24"/>
              </w:rPr>
              <w:t xml:space="preserve">Технология </w:t>
            </w:r>
            <w:r w:rsidR="00CE7F9F" w:rsidRPr="00CB1A72">
              <w:rPr>
                <w:rFonts w:eastAsia="Courier New"/>
                <w:color w:val="auto"/>
                <w:sz w:val="24"/>
                <w:szCs w:val="24"/>
              </w:rPr>
              <w:t>и мир.</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rFonts w:eastAsia="Courier New"/>
                <w:color w:val="auto"/>
                <w:sz w:val="24"/>
                <w:szCs w:val="24"/>
              </w:rPr>
              <w:t xml:space="preserve">Современная </w:t>
            </w:r>
            <w:r w:rsidR="00CE7F9F" w:rsidRPr="00CB1A72">
              <w:rPr>
                <w:rFonts w:eastAsia="Courier New"/>
                <w:color w:val="auto"/>
                <w:sz w:val="24"/>
                <w:szCs w:val="24"/>
              </w:rPr>
              <w:t>техносфера</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9.</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rFonts w:eastAsia="Courier New"/>
                <w:color w:val="auto"/>
                <w:sz w:val="24"/>
                <w:szCs w:val="24"/>
              </w:rPr>
              <w:t xml:space="preserve">Современные </w:t>
            </w:r>
            <w:r w:rsidR="00CE7F9F" w:rsidRPr="00CB1A72">
              <w:rPr>
                <w:rFonts w:eastAsia="Courier New"/>
                <w:color w:val="auto"/>
                <w:sz w:val="24"/>
                <w:szCs w:val="24"/>
              </w:rPr>
              <w:t>технологии.</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10.</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rFonts w:eastAsia="Courier New"/>
                <w:color w:val="auto"/>
                <w:sz w:val="24"/>
                <w:szCs w:val="24"/>
              </w:rPr>
              <w:t xml:space="preserve">Основы </w:t>
            </w:r>
            <w:r w:rsidR="00CE7F9F" w:rsidRPr="00CB1A72">
              <w:rPr>
                <w:rFonts w:eastAsia="Courier New"/>
                <w:color w:val="auto"/>
                <w:sz w:val="24"/>
                <w:szCs w:val="24"/>
              </w:rPr>
              <w:t>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11. </w:t>
            </w:r>
            <w:r w:rsidRPr="00CB1A72">
              <w:rPr>
                <w:rFonts w:eastAsia="Courier New"/>
                <w:color w:val="auto"/>
                <w:sz w:val="24"/>
                <w:szCs w:val="24"/>
              </w:rPr>
              <w:t xml:space="preserve">Элементы </w:t>
            </w:r>
            <w:r w:rsidR="00CE7F9F" w:rsidRPr="00CB1A72">
              <w:rPr>
                <w:rFonts w:eastAsia="Courier New"/>
                <w:color w:val="auto"/>
                <w:sz w:val="24"/>
                <w:szCs w:val="24"/>
              </w:rPr>
              <w:t>управления.</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12.</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rFonts w:eastAsia="Courier New"/>
                <w:color w:val="auto"/>
                <w:sz w:val="24"/>
                <w:szCs w:val="24"/>
              </w:rPr>
              <w:t xml:space="preserve">Мир </w:t>
            </w:r>
            <w:r w:rsidR="00CE7F9F" w:rsidRPr="00CB1A72">
              <w:rPr>
                <w:rFonts w:eastAsia="Courier New"/>
                <w:color w:val="auto"/>
                <w:sz w:val="24"/>
                <w:szCs w:val="24"/>
              </w:rPr>
              <w:t>профессий</w:t>
            </w:r>
          </w:p>
        </w:tc>
      </w:tr>
      <w:tr w:rsidR="00A57638" w:rsidRPr="00CB1A72"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rFonts w:eastAsia="Courier New"/>
                <w:color w:val="auto"/>
                <w:sz w:val="24"/>
                <w:szCs w:val="24"/>
              </w:rPr>
              <w:t xml:space="preserve">Технологии </w:t>
            </w:r>
            <w:r w:rsidR="00CE7F9F" w:rsidRPr="00CB1A72">
              <w:rPr>
                <w:rFonts w:eastAsia="Courier New"/>
                <w:color w:val="auto"/>
                <w:sz w:val="24"/>
                <w:szCs w:val="24"/>
              </w:rPr>
              <w:t>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1. </w:t>
            </w:r>
            <w:r w:rsidRPr="00CB1A72">
              <w:rPr>
                <w:rFonts w:eastAsia="Courier New"/>
                <w:color w:val="auto"/>
                <w:sz w:val="24"/>
                <w:szCs w:val="24"/>
              </w:rPr>
              <w:t xml:space="preserve">Структура </w:t>
            </w:r>
            <w:r w:rsidR="00CE7F9F" w:rsidRPr="00CB1A72">
              <w:rPr>
                <w:rFonts w:eastAsia="Courier New"/>
                <w:color w:val="auto"/>
                <w:sz w:val="24"/>
                <w:szCs w:val="24"/>
              </w:rPr>
              <w:t>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5 </w:t>
            </w:r>
            <w:r w:rsidR="00CE7F9F" w:rsidRPr="00CB1A72">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8. </w:t>
            </w:r>
            <w:r w:rsidRPr="00CB1A72">
              <w:rPr>
                <w:rFonts w:eastAsia="Courier New"/>
                <w:color w:val="auto"/>
                <w:sz w:val="24"/>
                <w:szCs w:val="24"/>
              </w:rPr>
              <w:t xml:space="preserve">Моделирование </w:t>
            </w:r>
            <w:r w:rsidR="00CE7F9F" w:rsidRPr="00CB1A72">
              <w:rPr>
                <w:rFonts w:eastAsia="Courier New"/>
                <w:color w:val="auto"/>
                <w:sz w:val="24"/>
                <w:szCs w:val="24"/>
              </w:rPr>
              <w:t>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10.</w:t>
            </w:r>
          </w:p>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rFonts w:eastAsia="Courier New"/>
                <w:color w:val="auto"/>
                <w:sz w:val="24"/>
                <w:szCs w:val="24"/>
              </w:rPr>
              <w:t xml:space="preserve">Традиционные </w:t>
            </w:r>
            <w:r w:rsidR="00CE7F9F" w:rsidRPr="00CB1A72">
              <w:rPr>
                <w:rFonts w:eastAsia="Courier New"/>
                <w:color w:val="auto"/>
                <w:sz w:val="24"/>
                <w:szCs w:val="24"/>
              </w:rPr>
              <w:t>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6014" w:hSpace="24" w:vSpace="24" w:wrap="notBeside" w:vAnchor="text" w:hAnchor="text" w:x="425" w:y="351"/>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11. </w:t>
            </w:r>
            <w:r w:rsidRPr="00CB1A72">
              <w:rPr>
                <w:rFonts w:eastAsia="Courier New"/>
                <w:color w:val="auto"/>
                <w:sz w:val="24"/>
                <w:szCs w:val="24"/>
              </w:rPr>
              <w:t xml:space="preserve">Технологии </w:t>
            </w:r>
            <w:r w:rsidR="00CE7F9F" w:rsidRPr="00CB1A72">
              <w:rPr>
                <w:rFonts w:eastAsia="Courier New"/>
                <w:color w:val="auto"/>
                <w:sz w:val="24"/>
                <w:szCs w:val="24"/>
              </w:rPr>
              <w:t>в когнитивной сфере</w:t>
            </w:r>
          </w:p>
        </w:tc>
      </w:tr>
    </w:tbl>
    <w:p w:rsidR="00A57638" w:rsidRPr="00CB1A72" w:rsidRDefault="005D40CB" w:rsidP="005760E2">
      <w:pPr>
        <w:pStyle w:val="ad"/>
        <w:framePr w:w="187" w:h="6389" w:hRule="exact" w:hSpace="2" w:wrap="notBeside" w:vAnchor="text" w:hAnchor="text" w:x="3" w:y="1"/>
        <w:tabs>
          <w:tab w:val="left" w:pos="6067"/>
        </w:tabs>
        <w:textDirection w:val="tbRl"/>
        <w:rPr>
          <w:b w:val="0"/>
          <w:i w:val="0"/>
          <w:color w:val="auto"/>
          <w:sz w:val="24"/>
          <w:szCs w:val="24"/>
        </w:rPr>
      </w:pPr>
      <w:r w:rsidRPr="00CB1A72">
        <w:rPr>
          <w:rFonts w:eastAsia="Tahoma"/>
          <w:b w:val="0"/>
          <w:bCs w:val="0"/>
          <w:i w:val="0"/>
          <w:iCs w:val="0"/>
          <w:color w:val="auto"/>
          <w:sz w:val="24"/>
          <w:szCs w:val="24"/>
        </w:rPr>
        <w:t>Технология</w:t>
      </w:r>
      <w:r w:rsidR="00CE7F9F" w:rsidRPr="00CB1A72">
        <w:rPr>
          <w:rFonts w:eastAsia="Tahoma"/>
          <w:b w:val="0"/>
          <w:bCs w:val="0"/>
          <w:i w:val="0"/>
          <w:iCs w:val="0"/>
          <w:color w:val="auto"/>
          <w:sz w:val="24"/>
          <w:szCs w:val="24"/>
        </w:rPr>
        <w:t>. 5—9 классы</w:t>
      </w:r>
      <w:r w:rsidR="00CE7F9F" w:rsidRPr="00CB1A72">
        <w:rPr>
          <w:rFonts w:eastAsia="Tahoma"/>
          <w:b w:val="0"/>
          <w:bCs w:val="0"/>
          <w:i w:val="0"/>
          <w:iCs w:val="0"/>
          <w:color w:val="auto"/>
          <w:sz w:val="24"/>
          <w:szCs w:val="24"/>
        </w:rPr>
        <w:tab/>
        <w:t xml:space="preserve"> </w:t>
      </w:r>
    </w:p>
    <w:p w:rsidR="00A57638" w:rsidRPr="00CB1A72" w:rsidRDefault="005D40CB" w:rsidP="005760E2">
      <w:pPr>
        <w:pStyle w:val="ad"/>
        <w:framePr w:w="1094" w:h="240" w:hSpace="2" w:wrap="notBeside" w:vAnchor="text" w:hAnchor="text" w:x="9507" w:y="5"/>
        <w:rPr>
          <w:b w:val="0"/>
          <w:i w:val="0"/>
          <w:color w:val="auto"/>
          <w:sz w:val="24"/>
          <w:szCs w:val="24"/>
        </w:rPr>
      </w:pPr>
      <w:r w:rsidRPr="00CB1A72">
        <w:rPr>
          <w:b w:val="0"/>
          <w:i w:val="0"/>
          <w:iCs w:val="0"/>
          <w:color w:val="auto"/>
          <w:sz w:val="24"/>
          <w:szCs w:val="24"/>
        </w:rPr>
        <w:t xml:space="preserve">Таблица </w:t>
      </w:r>
      <w:r w:rsidR="00CE7F9F" w:rsidRPr="00CB1A72">
        <w:rPr>
          <w:b w:val="0"/>
          <w:i w:val="0"/>
          <w:iCs w:val="0"/>
          <w:color w:val="auto"/>
          <w:sz w:val="24"/>
          <w:szCs w:val="24"/>
        </w:rPr>
        <w:t>2</w:t>
      </w:r>
    </w:p>
    <w:p w:rsidR="00A57638" w:rsidRPr="00CB1A72" w:rsidRDefault="00CE7F9F" w:rsidP="005760E2">
      <w:pPr>
        <w:rPr>
          <w:rFonts w:ascii="Times New Roman" w:hAnsi="Times New Roman" w:cs="Times New Roman"/>
          <w:color w:val="auto"/>
        </w:rPr>
      </w:pPr>
      <w:r w:rsidRPr="00CB1A72">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B1A72"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669" w:hSpace="451" w:vSpace="14" w:wrap="notBeside" w:vAnchor="text" w:hAnchor="text" w:x="452" w:y="15"/>
              <w:spacing w:line="240" w:lineRule="auto"/>
              <w:ind w:firstLine="0"/>
              <w:jc w:val="center"/>
              <w:rPr>
                <w:color w:val="auto"/>
                <w:sz w:val="24"/>
                <w:szCs w:val="24"/>
              </w:rPr>
            </w:pPr>
            <w:r w:rsidRPr="00CB1A72">
              <w:rPr>
                <w:color w:val="auto"/>
                <w:sz w:val="24"/>
                <w:szCs w:val="24"/>
              </w:rPr>
              <w:t xml:space="preserve">Инвариантные </w:t>
            </w:r>
            <w:r w:rsidR="00CE7F9F" w:rsidRPr="00CB1A72">
              <w:rPr>
                <w:color w:val="auto"/>
                <w:sz w:val="24"/>
                <w:szCs w:val="24"/>
              </w:rPr>
              <w:t>модули+модуль «3d -моделирование, макетирование, прототипирование»</w:t>
            </w:r>
          </w:p>
        </w:tc>
      </w:tr>
      <w:tr w:rsidR="00A57638" w:rsidRPr="00CB1A72" w:rsidTr="00FA32DC">
        <w:trPr>
          <w:trHeight w:hRule="exact" w:val="365"/>
        </w:trPr>
        <w:tc>
          <w:tcPr>
            <w:tcW w:w="1354" w:type="dxa"/>
            <w:tcBorders>
              <w:top w:val="single" w:sz="4" w:space="0" w:color="auto"/>
              <w:left w:val="single" w:sz="4" w:space="0" w:color="auto"/>
            </w:tcBorders>
            <w:shd w:val="clear" w:color="auto" w:fill="auto"/>
          </w:tcPr>
          <w:p w:rsidR="00A57638" w:rsidRPr="00CB1A72" w:rsidRDefault="00A57638" w:rsidP="005760E2">
            <w:pPr>
              <w:framePr w:w="10152" w:h="5669" w:hSpace="451" w:vSpace="14" w:wrap="notBeside" w:vAnchor="text" w:hAnchor="text" w:x="452" w:y="15"/>
              <w:jc w:val="cente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5669" w:hSpace="451" w:vSpace="14" w:wrap="notBeside" w:vAnchor="text" w:hAnchor="text" w:x="452" w:y="15"/>
              <w:spacing w:line="240" w:lineRule="auto"/>
              <w:ind w:firstLine="0"/>
              <w:jc w:val="center"/>
              <w:rPr>
                <w:color w:val="auto"/>
                <w:sz w:val="24"/>
                <w:szCs w:val="24"/>
              </w:rPr>
            </w:pPr>
            <w:r w:rsidRPr="00CB1A72">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5669" w:hSpace="451" w:vSpace="14" w:wrap="notBeside" w:vAnchor="text" w:hAnchor="text" w:x="452" w:y="15"/>
              <w:spacing w:line="240" w:lineRule="auto"/>
              <w:ind w:firstLine="140"/>
              <w:jc w:val="center"/>
              <w:rPr>
                <w:color w:val="auto"/>
                <w:sz w:val="24"/>
                <w:szCs w:val="24"/>
              </w:rPr>
            </w:pPr>
            <w:r w:rsidRPr="00CB1A72">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CB1A72" w:rsidRDefault="00CE7F9F" w:rsidP="005760E2">
            <w:pPr>
              <w:pStyle w:val="a6"/>
              <w:framePr w:w="10152" w:h="5669" w:hSpace="451" w:vSpace="14" w:wrap="notBeside" w:vAnchor="text" w:hAnchor="text" w:x="452" w:y="15"/>
              <w:spacing w:line="240" w:lineRule="auto"/>
              <w:ind w:firstLine="160"/>
              <w:jc w:val="center"/>
              <w:rPr>
                <w:color w:val="auto"/>
                <w:sz w:val="24"/>
                <w:szCs w:val="24"/>
              </w:rPr>
            </w:pPr>
            <w:r w:rsidRPr="00CB1A72">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5669" w:hSpace="451" w:vSpace="14" w:wrap="notBeside" w:vAnchor="text" w:hAnchor="text" w:x="452" w:y="15"/>
              <w:spacing w:line="240" w:lineRule="auto"/>
              <w:ind w:firstLine="140"/>
              <w:jc w:val="center"/>
              <w:rPr>
                <w:color w:val="auto"/>
                <w:sz w:val="24"/>
                <w:szCs w:val="24"/>
              </w:rPr>
            </w:pPr>
            <w:r w:rsidRPr="00CB1A72">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framePr w:w="10152" w:h="5669" w:hSpace="451" w:vSpace="14" w:wrap="notBeside" w:vAnchor="text" w:hAnchor="text" w:x="452" w:y="15"/>
              <w:spacing w:line="240" w:lineRule="auto"/>
              <w:ind w:firstLine="140"/>
              <w:jc w:val="center"/>
              <w:rPr>
                <w:color w:val="auto"/>
                <w:sz w:val="24"/>
                <w:szCs w:val="24"/>
              </w:rPr>
            </w:pPr>
            <w:r w:rsidRPr="00CB1A72">
              <w:rPr>
                <w:rFonts w:eastAsia="Courier New"/>
                <w:color w:val="auto"/>
                <w:sz w:val="24"/>
                <w:szCs w:val="24"/>
              </w:rPr>
              <w:t>9 класс (17 час)</w:t>
            </w:r>
          </w:p>
        </w:tc>
      </w:tr>
      <w:tr w:rsidR="00A57638" w:rsidRPr="00CB1A72" w:rsidTr="00E64835">
        <w:trPr>
          <w:trHeight w:hRule="exact" w:val="3039"/>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rFonts w:eastAsia="Courier New"/>
                <w:color w:val="auto"/>
                <w:sz w:val="24"/>
                <w:szCs w:val="24"/>
              </w:rPr>
              <w:t xml:space="preserve">Технологии </w:t>
            </w:r>
            <w:r w:rsidR="00CE7F9F" w:rsidRPr="00CB1A72">
              <w:rPr>
                <w:rFonts w:eastAsia="Courier New"/>
                <w:color w:val="auto"/>
                <w:sz w:val="24"/>
                <w:szCs w:val="24"/>
              </w:rPr>
              <w:t>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r w:rsidRPr="00CB1A72">
              <w:rPr>
                <w:rFonts w:eastAsia="Courier New"/>
                <w:color w:val="auto"/>
                <w:sz w:val="24"/>
                <w:szCs w:val="24"/>
              </w:rPr>
              <w:t xml:space="preserve">Материалы </w:t>
            </w:r>
            <w:r w:rsidR="00CE7F9F" w:rsidRPr="00CB1A72">
              <w:rPr>
                <w:rFonts w:eastAsia="Courier New"/>
                <w:color w:val="auto"/>
                <w:sz w:val="24"/>
                <w:szCs w:val="24"/>
              </w:rPr>
              <w:t>и изделия.</w:t>
            </w:r>
          </w:p>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r w:rsidRPr="00CB1A72">
              <w:rPr>
                <w:rFonts w:eastAsia="Courier New"/>
                <w:color w:val="auto"/>
                <w:sz w:val="24"/>
                <w:szCs w:val="24"/>
              </w:rPr>
              <w:t xml:space="preserve">Основные </w:t>
            </w:r>
            <w:r w:rsidR="00CE7F9F" w:rsidRPr="00CB1A72">
              <w:rPr>
                <w:rFonts w:eastAsia="Courier New"/>
                <w:color w:val="auto"/>
                <w:sz w:val="24"/>
                <w:szCs w:val="24"/>
              </w:rPr>
              <w:t>ручные инструменты.</w:t>
            </w:r>
          </w:p>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4. </w:t>
            </w:r>
            <w:r w:rsidRPr="00CB1A72">
              <w:rPr>
                <w:rFonts w:eastAsia="Courier New"/>
                <w:color w:val="auto"/>
                <w:sz w:val="24"/>
                <w:szCs w:val="24"/>
              </w:rPr>
              <w:t xml:space="preserve">Трудовые </w:t>
            </w:r>
            <w:r w:rsidR="00CE7F9F" w:rsidRPr="00CB1A72">
              <w:rPr>
                <w:rFonts w:eastAsia="Courier New"/>
                <w:color w:val="auto"/>
                <w:sz w:val="24"/>
                <w:szCs w:val="24"/>
              </w:rPr>
              <w:t>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6. </w:t>
            </w:r>
            <w:r w:rsidRPr="00CB1A72">
              <w:rPr>
                <w:rFonts w:eastAsia="Courier New"/>
                <w:color w:val="auto"/>
                <w:sz w:val="24"/>
                <w:szCs w:val="24"/>
              </w:rPr>
              <w:t xml:space="preserve">Технология </w:t>
            </w:r>
            <w:r w:rsidR="00CE7F9F" w:rsidRPr="00CB1A72">
              <w:rPr>
                <w:rFonts w:eastAsia="Courier New"/>
                <w:color w:val="auto"/>
                <w:sz w:val="24"/>
                <w:szCs w:val="24"/>
              </w:rPr>
              <w:t>обработки текстильных материалов.</w:t>
            </w:r>
          </w:p>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7. </w:t>
            </w:r>
            <w:r w:rsidRPr="00CB1A72">
              <w:rPr>
                <w:rFonts w:eastAsia="Courier New"/>
                <w:color w:val="auto"/>
                <w:sz w:val="24"/>
                <w:szCs w:val="24"/>
              </w:rPr>
              <w:t xml:space="preserve">Технология </w:t>
            </w:r>
            <w:r w:rsidR="00CE7F9F" w:rsidRPr="00CB1A72">
              <w:rPr>
                <w:rFonts w:eastAsia="Courier New"/>
                <w:color w:val="auto"/>
                <w:sz w:val="24"/>
                <w:szCs w:val="24"/>
              </w:rPr>
              <w:t>обработки пищевых продуктов</w:t>
            </w:r>
          </w:p>
        </w:tc>
        <w:tc>
          <w:tcPr>
            <w:tcW w:w="1762" w:type="dxa"/>
            <w:tcBorders>
              <w:top w:val="single" w:sz="4" w:space="0" w:color="auto"/>
              <w:left w:val="single" w:sz="4" w:space="0" w:color="auto"/>
            </w:tcBorders>
            <w:shd w:val="clear" w:color="auto" w:fill="auto"/>
          </w:tcPr>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9. </w:t>
            </w:r>
            <w:r w:rsidRPr="00CB1A72">
              <w:rPr>
                <w:rFonts w:eastAsia="Courier New"/>
                <w:color w:val="auto"/>
                <w:sz w:val="24"/>
                <w:szCs w:val="24"/>
              </w:rPr>
              <w:t xml:space="preserve">Машины </w:t>
            </w:r>
            <w:r w:rsidR="00CE7F9F" w:rsidRPr="00CB1A72">
              <w:rPr>
                <w:rFonts w:eastAsia="Courier New"/>
                <w:color w:val="auto"/>
                <w:sz w:val="24"/>
                <w:szCs w:val="24"/>
              </w:rPr>
              <w:t>и их модели</w:t>
            </w:r>
          </w:p>
        </w:tc>
        <w:tc>
          <w:tcPr>
            <w:tcW w:w="1757" w:type="dxa"/>
            <w:tcBorders>
              <w:top w:val="single" w:sz="4" w:space="0" w:color="auto"/>
              <w:left w:val="single" w:sz="4" w:space="0" w:color="auto"/>
            </w:tcBorders>
            <w:shd w:val="clear" w:color="auto" w:fill="auto"/>
          </w:tcPr>
          <w:p w:rsidR="00A57638" w:rsidRPr="00CB1A72" w:rsidRDefault="00A57638" w:rsidP="005760E2">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u w:val="single"/>
              </w:rPr>
              <w:t xml:space="preserve">Раздел </w:t>
            </w:r>
            <w:r w:rsidR="00CE7F9F" w:rsidRPr="00CB1A72">
              <w:rPr>
                <w:bCs/>
                <w:iCs/>
                <w:color w:val="auto"/>
                <w:sz w:val="24"/>
                <w:szCs w:val="24"/>
                <w:u w:val="single"/>
              </w:rPr>
              <w:t xml:space="preserve">12. </w:t>
            </w:r>
            <w:r w:rsidRPr="00CB1A72">
              <w:rPr>
                <w:rFonts w:eastAsia="Courier New"/>
                <w:color w:val="auto"/>
                <w:sz w:val="24"/>
                <w:szCs w:val="24"/>
              </w:rPr>
              <w:t xml:space="preserve">Технологии </w:t>
            </w:r>
            <w:r w:rsidR="00CE7F9F" w:rsidRPr="00CB1A72">
              <w:rPr>
                <w:rFonts w:eastAsia="Courier New"/>
                <w:color w:val="auto"/>
                <w:sz w:val="24"/>
                <w:szCs w:val="24"/>
              </w:rPr>
              <w:t>и человек</w:t>
            </w:r>
          </w:p>
        </w:tc>
      </w:tr>
      <w:tr w:rsidR="00A57638" w:rsidRPr="00CB1A72"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CB1A72" w:rsidRDefault="00CE7F9F" w:rsidP="005760E2">
            <w:pPr>
              <w:pStyle w:val="a6"/>
              <w:framePr w:w="10152" w:h="5669" w:hSpace="451" w:vSpace="14" w:wrap="notBeside" w:vAnchor="text" w:hAnchor="text" w:x="452" w:y="15"/>
              <w:spacing w:line="240" w:lineRule="auto"/>
              <w:ind w:firstLine="0"/>
              <w:rPr>
                <w:color w:val="auto"/>
                <w:sz w:val="24"/>
                <w:szCs w:val="24"/>
              </w:rPr>
            </w:pPr>
            <w:r w:rsidRPr="00CB1A72">
              <w:rPr>
                <w:rFonts w:eastAsia="Courier New"/>
                <w:color w:val="auto"/>
                <w:sz w:val="24"/>
                <w:szCs w:val="24"/>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Модели </w:t>
            </w:r>
            <w:r w:rsidR="00CE7F9F" w:rsidRPr="00CB1A72">
              <w:rPr>
                <w:rFonts w:eastAsia="Courier New"/>
                <w:color w:val="auto"/>
                <w:sz w:val="24"/>
                <w:szCs w:val="24"/>
              </w:rPr>
              <w:t>и технологии.</w:t>
            </w:r>
          </w:p>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r w:rsidRPr="00CB1A72">
              <w:rPr>
                <w:rFonts w:eastAsia="Courier New"/>
                <w:color w:val="auto"/>
                <w:sz w:val="24"/>
                <w:szCs w:val="24"/>
              </w:rPr>
              <w:t xml:space="preserve">Визуальные </w:t>
            </w:r>
            <w:r w:rsidR="00CE7F9F" w:rsidRPr="00CB1A72">
              <w:rPr>
                <w:rFonts w:eastAsia="Courier New"/>
                <w:color w:val="auto"/>
                <w:sz w:val="24"/>
                <w:szCs w:val="24"/>
              </w:rPr>
              <w:t>модели</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r w:rsidRPr="00CB1A72">
              <w:rPr>
                <w:rFonts w:eastAsia="Courier New"/>
                <w:color w:val="auto"/>
                <w:sz w:val="24"/>
                <w:szCs w:val="24"/>
              </w:rPr>
              <w:t xml:space="preserve">Создание </w:t>
            </w:r>
            <w:r w:rsidR="00CE7F9F" w:rsidRPr="00CB1A72">
              <w:rPr>
                <w:rFonts w:eastAsia="Courier New"/>
                <w:color w:val="auto"/>
                <w:sz w:val="24"/>
                <w:szCs w:val="24"/>
              </w:rPr>
              <w:t>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5669"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4. </w:t>
            </w:r>
            <w:r w:rsidRPr="00CB1A72">
              <w:rPr>
                <w:rFonts w:eastAsia="Courier New"/>
                <w:color w:val="auto"/>
                <w:sz w:val="24"/>
                <w:szCs w:val="24"/>
              </w:rPr>
              <w:t xml:space="preserve">Технология </w:t>
            </w:r>
            <w:r w:rsidR="00CE7F9F" w:rsidRPr="00CB1A72">
              <w:rPr>
                <w:rFonts w:eastAsia="Courier New"/>
                <w:color w:val="auto"/>
                <w:sz w:val="24"/>
                <w:szCs w:val="24"/>
              </w:rPr>
              <w:t>создания и исследования прототипов</w:t>
            </w:r>
          </w:p>
        </w:tc>
      </w:tr>
    </w:tbl>
    <w:p w:rsidR="00A57638" w:rsidRPr="00CB1A72" w:rsidRDefault="00CE7F9F" w:rsidP="005760E2">
      <w:pPr>
        <w:pStyle w:val="ad"/>
        <w:framePr w:w="230" w:h="6384" w:hRule="exact" w:hSpace="10373" w:wrap="notBeside" w:vAnchor="text" w:hAnchor="text" w:y="1"/>
        <w:tabs>
          <w:tab w:val="left" w:pos="4032"/>
        </w:tabs>
        <w:textDirection w:val="tbRl"/>
        <w:rPr>
          <w:b w:val="0"/>
          <w:i w:val="0"/>
          <w:color w:val="auto"/>
          <w:sz w:val="24"/>
          <w:szCs w:val="24"/>
        </w:rPr>
      </w:pPr>
      <w:r w:rsidRPr="00CB1A72">
        <w:rPr>
          <w:rFonts w:eastAsia="Tahoma"/>
          <w:b w:val="0"/>
          <w:bCs w:val="0"/>
          <w:i w:val="0"/>
          <w:iCs w:val="0"/>
          <w:color w:val="auto"/>
          <w:sz w:val="24"/>
          <w:szCs w:val="24"/>
        </w:rPr>
        <w:t xml:space="preserve"> </w:t>
      </w:r>
      <w:r w:rsidRPr="00CB1A72">
        <w:rPr>
          <w:rFonts w:eastAsia="Tahoma"/>
          <w:b w:val="0"/>
          <w:bCs w:val="0"/>
          <w:i w:val="0"/>
          <w:iCs w:val="0"/>
          <w:color w:val="auto"/>
          <w:sz w:val="24"/>
          <w:szCs w:val="24"/>
        </w:rPr>
        <w:tab/>
        <w:t xml:space="preserve"> </w:t>
      </w:r>
      <w:r w:rsidR="005D40CB" w:rsidRPr="00CB1A72">
        <w:rPr>
          <w:rFonts w:eastAsia="Tahoma"/>
          <w:b w:val="0"/>
          <w:bCs w:val="0"/>
          <w:i w:val="0"/>
          <w:iCs w:val="0"/>
          <w:color w:val="auto"/>
          <w:sz w:val="24"/>
          <w:szCs w:val="24"/>
        </w:rPr>
        <w:t xml:space="preserve">Рабочая </w:t>
      </w:r>
      <w:r w:rsidRPr="00CB1A72">
        <w:rPr>
          <w:rFonts w:eastAsia="Tahoma"/>
          <w:b w:val="0"/>
          <w:bCs w:val="0"/>
          <w:i w:val="0"/>
          <w:iCs w:val="0"/>
          <w:color w:val="auto"/>
          <w:sz w:val="24"/>
          <w:szCs w:val="24"/>
        </w:rPr>
        <w:t>программа</w:t>
      </w:r>
    </w:p>
    <w:p w:rsidR="00A57638" w:rsidRPr="00CB1A72" w:rsidRDefault="00CE7F9F" w:rsidP="005760E2">
      <w:pPr>
        <w:rPr>
          <w:rFonts w:ascii="Times New Roman" w:hAnsi="Times New Roman" w:cs="Times New Roman"/>
          <w:color w:val="auto"/>
        </w:rPr>
      </w:pPr>
      <w:r w:rsidRPr="00CB1A72">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B1A72"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jc w:val="center"/>
              <w:rPr>
                <w:color w:val="auto"/>
                <w:sz w:val="24"/>
                <w:szCs w:val="24"/>
              </w:rPr>
            </w:pPr>
            <w:r w:rsidRPr="00CB1A72">
              <w:rPr>
                <w:color w:val="auto"/>
                <w:sz w:val="24"/>
                <w:szCs w:val="24"/>
              </w:rPr>
              <w:t xml:space="preserve">Инвариантные </w:t>
            </w:r>
            <w:r w:rsidR="00CE7F9F" w:rsidRPr="00CB1A72">
              <w:rPr>
                <w:color w:val="auto"/>
                <w:sz w:val="24"/>
                <w:szCs w:val="24"/>
              </w:rPr>
              <w:t>модули</w:t>
            </w:r>
          </w:p>
        </w:tc>
      </w:tr>
      <w:tr w:rsidR="00A57638" w:rsidRPr="00CB1A72" w:rsidTr="00E64835">
        <w:trPr>
          <w:trHeight w:hRule="exact" w:val="365"/>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320"/>
              <w:jc w:val="center"/>
              <w:rPr>
                <w:color w:val="auto"/>
                <w:sz w:val="24"/>
                <w:szCs w:val="24"/>
              </w:rPr>
            </w:pPr>
            <w:r w:rsidRPr="00CB1A72">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5539" w:hSpace="24" w:vSpace="19" w:wrap="notBeside" w:vAnchor="text" w:hAnchor="text" w:x="425" w:y="831"/>
              <w:spacing w:line="240" w:lineRule="auto"/>
              <w:ind w:firstLine="0"/>
              <w:jc w:val="center"/>
              <w:rPr>
                <w:color w:val="auto"/>
                <w:sz w:val="24"/>
                <w:szCs w:val="24"/>
              </w:rPr>
            </w:pPr>
            <w:r w:rsidRPr="00CB1A72">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5539" w:hSpace="24" w:vSpace="19" w:wrap="notBeside" w:vAnchor="text" w:hAnchor="text" w:x="425" w:y="831"/>
              <w:spacing w:line="240" w:lineRule="auto"/>
              <w:jc w:val="center"/>
              <w:rPr>
                <w:color w:val="auto"/>
                <w:sz w:val="24"/>
                <w:szCs w:val="24"/>
              </w:rPr>
            </w:pPr>
            <w:r w:rsidRPr="00CB1A72">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CB1A72" w:rsidRDefault="00CE7F9F" w:rsidP="005760E2">
            <w:pPr>
              <w:pStyle w:val="a6"/>
              <w:framePr w:w="10152" w:h="5539" w:hSpace="24" w:vSpace="19" w:wrap="notBeside" w:vAnchor="text" w:hAnchor="text" w:x="425" w:y="831"/>
              <w:spacing w:line="240" w:lineRule="auto"/>
              <w:jc w:val="center"/>
              <w:rPr>
                <w:color w:val="auto"/>
                <w:sz w:val="24"/>
                <w:szCs w:val="24"/>
              </w:rPr>
            </w:pPr>
            <w:r w:rsidRPr="00CB1A72">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5539" w:hSpace="24" w:vSpace="19" w:wrap="notBeside" w:vAnchor="text" w:hAnchor="text" w:x="425" w:y="831"/>
              <w:spacing w:line="240" w:lineRule="auto"/>
              <w:jc w:val="center"/>
              <w:rPr>
                <w:color w:val="auto"/>
                <w:sz w:val="24"/>
                <w:szCs w:val="24"/>
              </w:rPr>
            </w:pPr>
            <w:r w:rsidRPr="00CB1A72">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framePr w:w="10152" w:h="5539" w:hSpace="24" w:vSpace="19" w:wrap="notBeside" w:vAnchor="text" w:hAnchor="text" w:x="425" w:y="831"/>
              <w:spacing w:line="240" w:lineRule="auto"/>
              <w:jc w:val="center"/>
              <w:rPr>
                <w:color w:val="auto"/>
                <w:sz w:val="24"/>
                <w:szCs w:val="24"/>
              </w:rPr>
            </w:pPr>
            <w:r w:rsidRPr="00CB1A72">
              <w:rPr>
                <w:rFonts w:eastAsia="Courier New"/>
                <w:color w:val="auto"/>
                <w:sz w:val="24"/>
                <w:szCs w:val="24"/>
              </w:rPr>
              <w:t>9 класс(17 ч)</w:t>
            </w:r>
          </w:p>
        </w:tc>
      </w:tr>
      <w:tr w:rsidR="00A57638" w:rsidRPr="00CB1A72" w:rsidTr="00E64835">
        <w:trPr>
          <w:trHeight w:hRule="exact" w:val="3241"/>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rFonts w:eastAsia="Courier New"/>
                <w:color w:val="auto"/>
                <w:sz w:val="24"/>
                <w:szCs w:val="24"/>
              </w:rPr>
              <w:t xml:space="preserve">Производство </w:t>
            </w:r>
            <w:r w:rsidR="00CE7F9F" w:rsidRPr="00CB1A72">
              <w:rPr>
                <w:rFonts w:eastAsia="Courier New"/>
                <w:color w:val="auto"/>
                <w:sz w:val="24"/>
                <w:szCs w:val="24"/>
              </w:rPr>
              <w:t>и технология</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Преобразовательная </w:t>
            </w:r>
            <w:r w:rsidR="00CE7F9F" w:rsidRPr="00CB1A72">
              <w:rPr>
                <w:rFonts w:eastAsia="Courier New"/>
                <w:color w:val="auto"/>
                <w:sz w:val="24"/>
                <w:szCs w:val="24"/>
              </w:rPr>
              <w:t>деятельность человека.</w:t>
            </w:r>
          </w:p>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r w:rsidRPr="00CB1A72">
              <w:rPr>
                <w:rFonts w:eastAsia="Courier New"/>
                <w:color w:val="auto"/>
                <w:sz w:val="24"/>
                <w:szCs w:val="24"/>
              </w:rPr>
              <w:t xml:space="preserve">Простейшие </w:t>
            </w:r>
            <w:r w:rsidR="00CE7F9F" w:rsidRPr="00CB1A72">
              <w:rPr>
                <w:rFonts w:eastAsia="Courier New"/>
                <w:color w:val="auto"/>
                <w:sz w:val="24"/>
                <w:szCs w:val="24"/>
              </w:rPr>
              <w:t>машины и механизмы</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r w:rsidRPr="00CB1A72">
              <w:rPr>
                <w:rFonts w:eastAsia="Courier New"/>
                <w:color w:val="auto"/>
                <w:sz w:val="24"/>
                <w:szCs w:val="24"/>
              </w:rPr>
              <w:t xml:space="preserve">Задачи </w:t>
            </w:r>
            <w:r w:rsidR="00CE7F9F" w:rsidRPr="00CB1A72">
              <w:rPr>
                <w:rFonts w:eastAsia="Courier New"/>
                <w:color w:val="auto"/>
                <w:sz w:val="24"/>
                <w:szCs w:val="24"/>
              </w:rPr>
              <w:t>и технологии их решения.</w:t>
            </w:r>
          </w:p>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4. </w:t>
            </w:r>
            <w:r w:rsidRPr="00CB1A72">
              <w:rPr>
                <w:rFonts w:eastAsia="Courier New"/>
                <w:color w:val="auto"/>
                <w:sz w:val="24"/>
                <w:szCs w:val="24"/>
              </w:rPr>
              <w:t xml:space="preserve">Основы </w:t>
            </w:r>
            <w:r w:rsidR="00CE7F9F" w:rsidRPr="00CB1A72">
              <w:rPr>
                <w:rFonts w:eastAsia="Courier New"/>
                <w:color w:val="auto"/>
                <w:sz w:val="24"/>
                <w:szCs w:val="24"/>
              </w:rPr>
              <w:t>проектирования.</w:t>
            </w:r>
          </w:p>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5. </w:t>
            </w:r>
            <w:r w:rsidRPr="00CB1A72">
              <w:rPr>
                <w:rFonts w:eastAsia="Courier New"/>
                <w:color w:val="auto"/>
                <w:sz w:val="24"/>
                <w:szCs w:val="24"/>
              </w:rPr>
              <w:t xml:space="preserve">Технологии </w:t>
            </w:r>
            <w:r w:rsidR="00CE7F9F" w:rsidRPr="00CB1A72">
              <w:rPr>
                <w:rFonts w:eastAsia="Courier New"/>
                <w:color w:val="auto"/>
                <w:sz w:val="24"/>
                <w:szCs w:val="24"/>
              </w:rPr>
              <w:t>домашнего хозяйства.</w:t>
            </w:r>
          </w:p>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6.</w:t>
            </w:r>
          </w:p>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rFonts w:eastAsia="Courier New"/>
                <w:color w:val="auto"/>
                <w:sz w:val="24"/>
                <w:szCs w:val="24"/>
              </w:rPr>
              <w:t xml:space="preserve">Мир </w:t>
            </w:r>
            <w:r w:rsidR="00CE7F9F" w:rsidRPr="00CB1A72">
              <w:rPr>
                <w:rFonts w:eastAsia="Courier New"/>
                <w:color w:val="auto"/>
                <w:sz w:val="24"/>
                <w:szCs w:val="24"/>
              </w:rPr>
              <w:t>профессий</w:t>
            </w:r>
          </w:p>
        </w:tc>
        <w:tc>
          <w:tcPr>
            <w:tcW w:w="1762" w:type="dxa"/>
            <w:tcBorders>
              <w:top w:val="single" w:sz="4" w:space="0" w:color="auto"/>
              <w:left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7. </w:t>
            </w:r>
            <w:r w:rsidRPr="00CB1A72">
              <w:rPr>
                <w:rFonts w:eastAsia="Courier New"/>
                <w:color w:val="auto"/>
                <w:sz w:val="24"/>
                <w:szCs w:val="24"/>
              </w:rPr>
              <w:t xml:space="preserve">Технологии </w:t>
            </w:r>
            <w:r w:rsidR="00CE7F9F" w:rsidRPr="00CB1A72">
              <w:rPr>
                <w:rFonts w:eastAsia="Courier New"/>
                <w:color w:val="auto"/>
                <w:sz w:val="24"/>
                <w:szCs w:val="24"/>
              </w:rPr>
              <w:t>и искусство.</w:t>
            </w:r>
          </w:p>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8. </w:t>
            </w:r>
            <w:r w:rsidRPr="00CB1A72">
              <w:rPr>
                <w:rFonts w:eastAsia="Courier New"/>
                <w:color w:val="auto"/>
                <w:sz w:val="24"/>
                <w:szCs w:val="24"/>
              </w:rPr>
              <w:t xml:space="preserve">Технология </w:t>
            </w:r>
            <w:r w:rsidR="00CE7F9F" w:rsidRPr="00CB1A72">
              <w:rPr>
                <w:rFonts w:eastAsia="Courier New"/>
                <w:color w:val="auto"/>
                <w:sz w:val="24"/>
                <w:szCs w:val="24"/>
              </w:rPr>
              <w:t xml:space="preserve">и мир. </w:t>
            </w:r>
            <w:r w:rsidRPr="00CB1A72">
              <w:rPr>
                <w:rFonts w:eastAsia="Courier New"/>
                <w:color w:val="auto"/>
                <w:sz w:val="24"/>
                <w:szCs w:val="24"/>
              </w:rPr>
              <w:t xml:space="preserve">Современная </w:t>
            </w:r>
            <w:r w:rsidR="00CE7F9F" w:rsidRPr="00CB1A72">
              <w:rPr>
                <w:rFonts w:eastAsia="Courier New"/>
                <w:color w:val="auto"/>
                <w:sz w:val="24"/>
                <w:szCs w:val="24"/>
              </w:rPr>
              <w:t>техносфера</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9. </w:t>
            </w:r>
            <w:r w:rsidRPr="00CB1A72">
              <w:rPr>
                <w:rFonts w:eastAsia="Courier New"/>
                <w:color w:val="auto"/>
                <w:sz w:val="24"/>
                <w:szCs w:val="24"/>
              </w:rPr>
              <w:t xml:space="preserve">Современные </w:t>
            </w:r>
            <w:r w:rsidR="00CE7F9F" w:rsidRPr="00CB1A72">
              <w:rPr>
                <w:rFonts w:eastAsia="Courier New"/>
                <w:color w:val="auto"/>
                <w:sz w:val="24"/>
                <w:szCs w:val="24"/>
              </w:rPr>
              <w:t>технологии.</w:t>
            </w:r>
          </w:p>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10. </w:t>
            </w:r>
            <w:r w:rsidRPr="00CB1A72">
              <w:rPr>
                <w:rFonts w:eastAsia="Courier New"/>
                <w:color w:val="auto"/>
                <w:sz w:val="24"/>
                <w:szCs w:val="24"/>
              </w:rPr>
              <w:t xml:space="preserve">Основы </w:t>
            </w:r>
            <w:r w:rsidR="00CE7F9F" w:rsidRPr="00CB1A72">
              <w:rPr>
                <w:rFonts w:eastAsia="Courier New"/>
                <w:color w:val="auto"/>
                <w:sz w:val="24"/>
                <w:szCs w:val="24"/>
              </w:rPr>
              <w:t>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11. </w:t>
            </w:r>
            <w:r w:rsidRPr="00CB1A72">
              <w:rPr>
                <w:rFonts w:eastAsia="Courier New"/>
                <w:color w:val="auto"/>
                <w:sz w:val="24"/>
                <w:szCs w:val="24"/>
              </w:rPr>
              <w:t xml:space="preserve">Элементы </w:t>
            </w:r>
            <w:r w:rsidR="00CE7F9F" w:rsidRPr="00CB1A72">
              <w:rPr>
                <w:rFonts w:eastAsia="Courier New"/>
                <w:color w:val="auto"/>
                <w:sz w:val="24"/>
                <w:szCs w:val="24"/>
              </w:rPr>
              <w:t>управления.</w:t>
            </w:r>
          </w:p>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12.</w:t>
            </w:r>
          </w:p>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rFonts w:eastAsia="Courier New"/>
                <w:color w:val="auto"/>
                <w:sz w:val="24"/>
                <w:szCs w:val="24"/>
              </w:rPr>
              <w:t xml:space="preserve">Мир </w:t>
            </w:r>
            <w:r w:rsidR="00CE7F9F" w:rsidRPr="00CB1A72">
              <w:rPr>
                <w:rFonts w:eastAsia="Courier New"/>
                <w:color w:val="auto"/>
                <w:sz w:val="24"/>
                <w:szCs w:val="24"/>
              </w:rPr>
              <w:t>профессий</w:t>
            </w:r>
          </w:p>
        </w:tc>
      </w:tr>
      <w:tr w:rsidR="00A57638" w:rsidRPr="00CB1A72"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rFonts w:eastAsia="Courier New"/>
                <w:color w:val="auto"/>
                <w:sz w:val="24"/>
                <w:szCs w:val="24"/>
              </w:rPr>
              <w:t xml:space="preserve">Технологии </w:t>
            </w:r>
            <w:r w:rsidR="00CE7F9F" w:rsidRPr="00CB1A72">
              <w:rPr>
                <w:rFonts w:eastAsia="Courier New"/>
                <w:color w:val="auto"/>
                <w:sz w:val="24"/>
                <w:szCs w:val="24"/>
              </w:rPr>
              <w:t>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Структура </w:t>
            </w:r>
            <w:r w:rsidR="00CE7F9F" w:rsidRPr="00CB1A72">
              <w:rPr>
                <w:rFonts w:eastAsia="Courier New"/>
                <w:color w:val="auto"/>
                <w:sz w:val="24"/>
                <w:szCs w:val="24"/>
              </w:rPr>
              <w:t>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5. </w:t>
            </w:r>
            <w:r w:rsidRPr="00CB1A72">
              <w:rPr>
                <w:rFonts w:eastAsia="Courier New"/>
                <w:color w:val="auto"/>
                <w:sz w:val="24"/>
                <w:szCs w:val="24"/>
              </w:rPr>
              <w:t xml:space="preserve">Технология </w:t>
            </w:r>
            <w:r w:rsidR="00CE7F9F" w:rsidRPr="00CB1A72">
              <w:rPr>
                <w:rFonts w:eastAsia="Courier New"/>
                <w:color w:val="auto"/>
                <w:sz w:val="24"/>
                <w:szCs w:val="24"/>
              </w:rPr>
              <w:t>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8. </w:t>
            </w:r>
            <w:r w:rsidRPr="00CB1A72">
              <w:rPr>
                <w:rFonts w:eastAsia="Courier New"/>
                <w:color w:val="auto"/>
                <w:sz w:val="24"/>
                <w:szCs w:val="24"/>
              </w:rPr>
              <w:t xml:space="preserve">Моделирование </w:t>
            </w:r>
            <w:r w:rsidR="00CE7F9F" w:rsidRPr="00CB1A72">
              <w:rPr>
                <w:rFonts w:eastAsia="Courier New"/>
                <w:color w:val="auto"/>
                <w:sz w:val="24"/>
                <w:szCs w:val="24"/>
              </w:rPr>
              <w:t>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10. </w:t>
            </w:r>
            <w:r w:rsidRPr="00CB1A72">
              <w:rPr>
                <w:rFonts w:eastAsia="Courier New"/>
                <w:color w:val="auto"/>
                <w:sz w:val="24"/>
                <w:szCs w:val="24"/>
              </w:rPr>
              <w:t xml:space="preserve">Традиционные </w:t>
            </w:r>
            <w:r w:rsidR="00CE7F9F" w:rsidRPr="00CB1A72">
              <w:rPr>
                <w:rFonts w:eastAsia="Courier New"/>
                <w:color w:val="auto"/>
                <w:sz w:val="24"/>
                <w:szCs w:val="24"/>
              </w:rPr>
              <w:t>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5539" w:hSpace="24" w:vSpace="19" w:wrap="notBeside" w:vAnchor="text" w:hAnchor="text" w:x="425" w:y="831"/>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11. </w:t>
            </w:r>
            <w:r w:rsidRPr="00CB1A72">
              <w:rPr>
                <w:rFonts w:eastAsia="Courier New"/>
                <w:color w:val="auto"/>
                <w:sz w:val="24"/>
                <w:szCs w:val="24"/>
              </w:rPr>
              <w:t xml:space="preserve">Технологии </w:t>
            </w:r>
            <w:r w:rsidR="00CE7F9F" w:rsidRPr="00CB1A72">
              <w:rPr>
                <w:rFonts w:eastAsia="Courier New"/>
                <w:color w:val="auto"/>
                <w:sz w:val="24"/>
                <w:szCs w:val="24"/>
              </w:rPr>
              <w:t>в когнитивной сфере.</w:t>
            </w:r>
          </w:p>
        </w:tc>
      </w:tr>
    </w:tbl>
    <w:p w:rsidR="00A57638" w:rsidRPr="00CB1A72" w:rsidRDefault="005D40CB" w:rsidP="005760E2">
      <w:pPr>
        <w:pStyle w:val="ad"/>
        <w:framePr w:w="187" w:h="6389" w:hRule="exact" w:hSpace="2" w:wrap="notBeside" w:vAnchor="text" w:hAnchor="text" w:x="3" w:y="1"/>
        <w:tabs>
          <w:tab w:val="left" w:pos="6077"/>
        </w:tabs>
        <w:textDirection w:val="tbRl"/>
        <w:rPr>
          <w:b w:val="0"/>
          <w:i w:val="0"/>
          <w:color w:val="auto"/>
          <w:sz w:val="24"/>
          <w:szCs w:val="24"/>
        </w:rPr>
      </w:pPr>
      <w:r w:rsidRPr="00CB1A72">
        <w:rPr>
          <w:rFonts w:eastAsia="Tahoma"/>
          <w:b w:val="0"/>
          <w:bCs w:val="0"/>
          <w:i w:val="0"/>
          <w:iCs w:val="0"/>
          <w:color w:val="auto"/>
          <w:sz w:val="24"/>
          <w:szCs w:val="24"/>
        </w:rPr>
        <w:t>Технология</w:t>
      </w:r>
      <w:r w:rsidR="00CE7F9F" w:rsidRPr="00CB1A72">
        <w:rPr>
          <w:rFonts w:eastAsia="Tahoma"/>
          <w:b w:val="0"/>
          <w:bCs w:val="0"/>
          <w:i w:val="0"/>
          <w:iCs w:val="0"/>
          <w:color w:val="auto"/>
          <w:sz w:val="24"/>
          <w:szCs w:val="24"/>
        </w:rPr>
        <w:t>. 5—9 классы</w:t>
      </w:r>
      <w:r w:rsidR="00CE7F9F" w:rsidRPr="00CB1A72">
        <w:rPr>
          <w:rFonts w:eastAsia="Tahoma"/>
          <w:b w:val="0"/>
          <w:bCs w:val="0"/>
          <w:i w:val="0"/>
          <w:iCs w:val="0"/>
          <w:color w:val="auto"/>
          <w:sz w:val="24"/>
          <w:szCs w:val="24"/>
        </w:rPr>
        <w:tab/>
        <w:t xml:space="preserve"> </w:t>
      </w:r>
    </w:p>
    <w:p w:rsidR="00A57638" w:rsidRPr="00CB1A72" w:rsidRDefault="007D3E09" w:rsidP="005760E2">
      <w:pPr>
        <w:pStyle w:val="ad"/>
        <w:framePr w:w="9970" w:h="149" w:hSpace="2" w:wrap="notBeside" w:vAnchor="text" w:hAnchor="text" w:x="631" w:y="279"/>
        <w:jc w:val="right"/>
        <w:rPr>
          <w:b w:val="0"/>
          <w:i w:val="0"/>
          <w:color w:val="auto"/>
          <w:sz w:val="24"/>
          <w:szCs w:val="24"/>
        </w:rPr>
      </w:pPr>
      <w:r>
        <w:rPr>
          <w:b w:val="0"/>
          <w:i w:val="0"/>
          <w:noProof/>
          <w:color w:val="auto"/>
          <w:sz w:val="24"/>
          <w:szCs w:val="24"/>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style="mso-next-textbox:#Shape 153" inset="0,0,0,0">
              <w:txbxContent>
                <w:p w:rsidR="001128ED" w:rsidRDefault="001128ED"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5D40CB" w:rsidRPr="00CB1A72">
        <w:rPr>
          <w:b w:val="0"/>
          <w:i w:val="0"/>
          <w:iCs w:val="0"/>
          <w:color w:val="auto"/>
          <w:sz w:val="24"/>
          <w:szCs w:val="24"/>
        </w:rPr>
        <w:t xml:space="preserve">Таблица </w:t>
      </w:r>
      <w:r w:rsidR="00CE7F9F" w:rsidRPr="00CB1A72">
        <w:rPr>
          <w:b w:val="0"/>
          <w:i w:val="0"/>
          <w:iCs w:val="0"/>
          <w:color w:val="auto"/>
          <w:sz w:val="24"/>
          <w:szCs w:val="24"/>
        </w:rPr>
        <w:t>3</w:t>
      </w:r>
    </w:p>
    <w:p w:rsidR="00A57638" w:rsidRPr="00CB1A72" w:rsidRDefault="007D3E09" w:rsidP="005760E2">
      <w:pPr>
        <w:rPr>
          <w:rFonts w:ascii="Times New Roman" w:hAnsi="Times New Roman" w:cs="Times New Roman"/>
          <w:color w:val="auto"/>
        </w:rPr>
        <w:sectPr w:rsidR="00A57638" w:rsidRPr="00CB1A72">
          <w:headerReference w:type="even" r:id="rId101"/>
          <w:headerReference w:type="default" r:id="rId102"/>
          <w:footerReference w:type="even" r:id="rId103"/>
          <w:footerReference w:type="default" r:id="rId104"/>
          <w:footnotePr>
            <w:numRestart w:val="eachPage"/>
          </w:footnotePr>
          <w:pgSz w:w="12019" w:h="7824" w:orient="landscape"/>
          <w:pgMar w:top="715" w:right="717" w:bottom="520" w:left="699" w:header="287" w:footer="92" w:gutter="0"/>
          <w:cols w:space="720"/>
          <w:noEndnote/>
          <w:docGrid w:linePitch="360"/>
        </w:sectPr>
      </w:pPr>
      <w:r>
        <w:rPr>
          <w:rFonts w:ascii="Times New Roman" w:hAnsi="Times New Roman" w:cs="Times New Roman"/>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style="mso-next-textbox:#Shape 151" inset="0,0,0,0">
              <w:txbxContent>
                <w:p w:rsidR="001128ED" w:rsidRDefault="001128ED">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CB1A72" w:rsidRDefault="00CE7F9F" w:rsidP="005760E2">
      <w:pPr>
        <w:pStyle w:val="90"/>
        <w:framePr w:w="230" w:h="6384" w:hRule="exact" w:wrap="none" w:hAnchor="page" w:x="683" w:y="1"/>
        <w:tabs>
          <w:tab w:val="left" w:pos="4032"/>
        </w:tabs>
        <w:textDirection w:val="tbRl"/>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 </w:t>
      </w:r>
      <w:r w:rsidRPr="00CB1A72">
        <w:rPr>
          <w:rFonts w:ascii="Times New Roman" w:hAnsi="Times New Roman" w:cs="Times New Roman"/>
          <w:color w:val="auto"/>
          <w:sz w:val="24"/>
          <w:szCs w:val="24"/>
        </w:rPr>
        <w:tab/>
        <w:t xml:space="preserve"> </w:t>
      </w:r>
      <w:r w:rsidR="005D40CB" w:rsidRPr="00CB1A72">
        <w:rPr>
          <w:rFonts w:ascii="Times New Roman" w:hAnsi="Times New Roman" w:cs="Times New Roman"/>
          <w:color w:val="auto"/>
          <w:sz w:val="24"/>
          <w:szCs w:val="24"/>
        </w:rPr>
        <w:t xml:space="preserve">Рабочая </w:t>
      </w:r>
      <w:r w:rsidRPr="00CB1A72">
        <w:rPr>
          <w:rFonts w:ascii="Times New Roman" w:hAnsi="Times New Roman" w:cs="Times New Roman"/>
          <w:color w:val="auto"/>
          <w:sz w:val="24"/>
          <w:szCs w:val="24"/>
        </w:rPr>
        <w:t>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B1A72"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3907" w:wrap="none" w:hAnchor="page" w:x="1134" w:y="15"/>
              <w:spacing w:line="240" w:lineRule="auto"/>
              <w:ind w:firstLine="0"/>
              <w:jc w:val="center"/>
              <w:rPr>
                <w:color w:val="auto"/>
                <w:sz w:val="24"/>
                <w:szCs w:val="24"/>
              </w:rPr>
            </w:pPr>
            <w:r w:rsidRPr="00CB1A72">
              <w:rPr>
                <w:color w:val="auto"/>
                <w:sz w:val="24"/>
                <w:szCs w:val="24"/>
              </w:rPr>
              <w:t xml:space="preserve">Инвариантные </w:t>
            </w:r>
            <w:r w:rsidR="00CE7F9F" w:rsidRPr="00CB1A72">
              <w:rPr>
                <w:color w:val="auto"/>
                <w:sz w:val="24"/>
                <w:szCs w:val="24"/>
              </w:rPr>
              <w:t>модули</w:t>
            </w:r>
          </w:p>
        </w:tc>
      </w:tr>
      <w:tr w:rsidR="00A57638" w:rsidRPr="00CB1A72" w:rsidTr="00E64835">
        <w:trPr>
          <w:trHeight w:hRule="exact" w:val="365"/>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3907" w:wrap="none" w:hAnchor="page" w:x="1134" w:y="15"/>
              <w:spacing w:line="240" w:lineRule="auto"/>
              <w:ind w:firstLine="0"/>
              <w:jc w:val="center"/>
              <w:rPr>
                <w:color w:val="auto"/>
                <w:sz w:val="24"/>
                <w:szCs w:val="24"/>
              </w:rPr>
            </w:pPr>
            <w:r w:rsidRPr="00CB1A72">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3907" w:wrap="none" w:hAnchor="page" w:x="1134" w:y="15"/>
              <w:spacing w:line="240" w:lineRule="auto"/>
              <w:ind w:firstLine="0"/>
              <w:jc w:val="center"/>
              <w:rPr>
                <w:color w:val="auto"/>
                <w:sz w:val="24"/>
                <w:szCs w:val="24"/>
              </w:rPr>
            </w:pPr>
            <w:r w:rsidRPr="00CB1A72">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3907" w:wrap="none" w:hAnchor="page" w:x="1134" w:y="15"/>
              <w:spacing w:line="240" w:lineRule="auto"/>
              <w:jc w:val="center"/>
              <w:rPr>
                <w:color w:val="auto"/>
                <w:sz w:val="24"/>
                <w:szCs w:val="24"/>
              </w:rPr>
            </w:pPr>
            <w:r w:rsidRPr="00CB1A72">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CB1A72" w:rsidRDefault="00CE7F9F" w:rsidP="005760E2">
            <w:pPr>
              <w:pStyle w:val="a6"/>
              <w:framePr w:w="10152" w:h="3907" w:wrap="none" w:hAnchor="page" w:x="1134" w:y="15"/>
              <w:spacing w:line="240" w:lineRule="auto"/>
              <w:jc w:val="center"/>
              <w:rPr>
                <w:color w:val="auto"/>
                <w:sz w:val="24"/>
                <w:szCs w:val="24"/>
              </w:rPr>
            </w:pPr>
            <w:r w:rsidRPr="00CB1A72">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3907" w:wrap="none" w:hAnchor="page" w:x="1134" w:y="15"/>
              <w:spacing w:line="240" w:lineRule="auto"/>
              <w:ind w:firstLine="0"/>
              <w:jc w:val="center"/>
              <w:rPr>
                <w:color w:val="auto"/>
                <w:sz w:val="24"/>
                <w:szCs w:val="24"/>
              </w:rPr>
            </w:pPr>
            <w:r w:rsidRPr="00CB1A72">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framePr w:w="10152" w:h="3907" w:wrap="none" w:hAnchor="page" w:x="1134" w:y="15"/>
              <w:spacing w:line="240" w:lineRule="auto"/>
              <w:jc w:val="center"/>
              <w:rPr>
                <w:color w:val="auto"/>
                <w:sz w:val="24"/>
                <w:szCs w:val="24"/>
              </w:rPr>
            </w:pPr>
            <w:r w:rsidRPr="00CB1A72">
              <w:rPr>
                <w:rFonts w:eastAsia="Courier New"/>
                <w:color w:val="auto"/>
                <w:sz w:val="24"/>
                <w:szCs w:val="24"/>
              </w:rPr>
              <w:t>9 класс(17 ч)</w:t>
            </w:r>
          </w:p>
        </w:tc>
      </w:tr>
      <w:tr w:rsidR="00A57638" w:rsidRPr="00CB1A72"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3907" w:wrap="none" w:hAnchor="page" w:x="1134"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3907" w:wrap="none" w:hAnchor="page" w:x="1134" w:y="15"/>
              <w:spacing w:line="240" w:lineRule="auto"/>
              <w:ind w:firstLine="0"/>
              <w:rPr>
                <w:color w:val="auto"/>
                <w:sz w:val="24"/>
                <w:szCs w:val="24"/>
              </w:rPr>
            </w:pPr>
            <w:r w:rsidRPr="00CB1A72">
              <w:rPr>
                <w:bCs/>
                <w:iCs/>
                <w:color w:val="auto"/>
                <w:sz w:val="24"/>
                <w:szCs w:val="24"/>
              </w:rPr>
              <w:t>Ра</w:t>
            </w:r>
            <w:r w:rsidR="00CE7F9F" w:rsidRPr="00CB1A72">
              <w:rPr>
                <w:bCs/>
                <w:iCs/>
                <w:color w:val="auto"/>
                <w:sz w:val="24"/>
                <w:szCs w:val="24"/>
              </w:rPr>
              <w:t xml:space="preserve">здел 2. </w:t>
            </w:r>
            <w:r w:rsidRPr="00CB1A72">
              <w:rPr>
                <w:rFonts w:eastAsia="Courier New"/>
                <w:color w:val="auto"/>
                <w:sz w:val="24"/>
                <w:szCs w:val="24"/>
              </w:rPr>
              <w:t xml:space="preserve">Материалы </w:t>
            </w:r>
            <w:r w:rsidR="00CE7F9F" w:rsidRPr="00CB1A72">
              <w:rPr>
                <w:rFonts w:eastAsia="Courier New"/>
                <w:color w:val="auto"/>
                <w:sz w:val="24"/>
                <w:szCs w:val="24"/>
              </w:rPr>
              <w:t>и изделия.</w:t>
            </w:r>
          </w:p>
          <w:p w:rsidR="00A57638" w:rsidRPr="00CB1A72" w:rsidRDefault="005D40CB" w:rsidP="005760E2">
            <w:pPr>
              <w:pStyle w:val="a6"/>
              <w:framePr w:w="10152" w:h="3907" w:wrap="none" w:hAnchor="page" w:x="1134"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r w:rsidRPr="00CB1A72">
              <w:rPr>
                <w:rFonts w:eastAsia="Courier New"/>
                <w:color w:val="auto"/>
                <w:sz w:val="24"/>
                <w:szCs w:val="24"/>
              </w:rPr>
              <w:t xml:space="preserve">Основные </w:t>
            </w:r>
            <w:r w:rsidR="00CE7F9F" w:rsidRPr="00CB1A72">
              <w:rPr>
                <w:rFonts w:eastAsia="Courier New"/>
                <w:color w:val="auto"/>
                <w:sz w:val="24"/>
                <w:szCs w:val="24"/>
              </w:rPr>
              <w:t>ручные инструменты.</w:t>
            </w:r>
          </w:p>
          <w:p w:rsidR="00A57638" w:rsidRPr="00CB1A72" w:rsidRDefault="005D40CB" w:rsidP="005760E2">
            <w:pPr>
              <w:pStyle w:val="a6"/>
              <w:framePr w:w="10152" w:h="3907" w:wrap="none" w:hAnchor="page" w:x="1134"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4. </w:t>
            </w:r>
            <w:r w:rsidRPr="00CB1A72">
              <w:rPr>
                <w:rFonts w:eastAsia="Courier New"/>
                <w:color w:val="auto"/>
                <w:sz w:val="24"/>
                <w:szCs w:val="24"/>
              </w:rPr>
              <w:t xml:space="preserve">Трудовые </w:t>
            </w:r>
            <w:r w:rsidR="00CE7F9F" w:rsidRPr="00CB1A72">
              <w:rPr>
                <w:rFonts w:eastAsia="Courier New"/>
                <w:color w:val="auto"/>
                <w:sz w:val="24"/>
                <w:szCs w:val="24"/>
              </w:rPr>
              <w:t>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3907" w:wrap="none" w:hAnchor="page" w:x="1134"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6. </w:t>
            </w:r>
            <w:r w:rsidRPr="00CB1A72">
              <w:rPr>
                <w:rFonts w:eastAsia="Courier New"/>
                <w:color w:val="auto"/>
                <w:sz w:val="24"/>
                <w:szCs w:val="24"/>
              </w:rPr>
              <w:t xml:space="preserve">Технология </w:t>
            </w:r>
            <w:r w:rsidR="00CE7F9F" w:rsidRPr="00CB1A72">
              <w:rPr>
                <w:rFonts w:eastAsia="Courier New"/>
                <w:color w:val="auto"/>
                <w:sz w:val="24"/>
                <w:szCs w:val="24"/>
              </w:rPr>
              <w:t>обработки текстильных материалов.</w:t>
            </w:r>
          </w:p>
          <w:p w:rsidR="00A57638" w:rsidRPr="00CB1A72" w:rsidRDefault="005D40CB" w:rsidP="005760E2">
            <w:pPr>
              <w:pStyle w:val="a6"/>
              <w:framePr w:w="10152" w:h="3907" w:wrap="none" w:hAnchor="page" w:x="1134"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7. </w:t>
            </w:r>
            <w:r w:rsidRPr="00CB1A72">
              <w:rPr>
                <w:rFonts w:eastAsia="Courier New"/>
                <w:color w:val="auto"/>
                <w:sz w:val="24"/>
                <w:szCs w:val="24"/>
              </w:rPr>
              <w:t xml:space="preserve">Технология </w:t>
            </w:r>
            <w:r w:rsidR="00CE7F9F" w:rsidRPr="00CB1A72">
              <w:rPr>
                <w:rFonts w:eastAsia="Courier New"/>
                <w:color w:val="auto"/>
                <w:sz w:val="24"/>
                <w:szCs w:val="24"/>
              </w:rPr>
              <w:t>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3907" w:wrap="none" w:hAnchor="page" w:x="1134"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9.</w:t>
            </w:r>
          </w:p>
          <w:p w:rsidR="00A57638" w:rsidRPr="00CB1A72" w:rsidRDefault="005D40CB" w:rsidP="005760E2">
            <w:pPr>
              <w:pStyle w:val="a6"/>
              <w:framePr w:w="10152" w:h="3907" w:wrap="none" w:hAnchor="page" w:x="1134" w:y="15"/>
              <w:spacing w:line="240" w:lineRule="auto"/>
              <w:ind w:firstLine="0"/>
              <w:rPr>
                <w:color w:val="auto"/>
                <w:sz w:val="24"/>
                <w:szCs w:val="24"/>
              </w:rPr>
            </w:pPr>
            <w:r w:rsidRPr="00CB1A72">
              <w:rPr>
                <w:rFonts w:eastAsia="Courier New"/>
                <w:color w:val="auto"/>
                <w:sz w:val="24"/>
                <w:szCs w:val="24"/>
              </w:rPr>
              <w:t xml:space="preserve">Машины </w:t>
            </w:r>
            <w:r w:rsidR="00CE7F9F" w:rsidRPr="00CB1A72">
              <w:rPr>
                <w:rFonts w:eastAsia="Courier New"/>
                <w:color w:val="auto"/>
                <w:sz w:val="24"/>
                <w:szCs w:val="24"/>
              </w:rPr>
              <w:t>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3907" w:wrap="none" w:hAnchor="page" w:x="1134"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5D40CB" w:rsidP="005760E2">
            <w:pPr>
              <w:pStyle w:val="a6"/>
              <w:framePr w:w="10152" w:h="3907" w:wrap="none" w:hAnchor="page" w:x="1134"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12. </w:t>
            </w:r>
            <w:r w:rsidRPr="00CB1A72">
              <w:rPr>
                <w:rFonts w:eastAsia="Courier New"/>
                <w:color w:val="auto"/>
                <w:sz w:val="24"/>
                <w:szCs w:val="24"/>
              </w:rPr>
              <w:t xml:space="preserve">Технологии </w:t>
            </w:r>
            <w:r w:rsidR="00CE7F9F" w:rsidRPr="00CB1A72">
              <w:rPr>
                <w:rFonts w:eastAsia="Courier New"/>
                <w:color w:val="auto"/>
                <w:sz w:val="24"/>
                <w:szCs w:val="24"/>
              </w:rPr>
              <w:t>и человек</w:t>
            </w:r>
          </w:p>
        </w:tc>
      </w:tr>
    </w:tbl>
    <w:p w:rsidR="00A57638" w:rsidRPr="00CB1A72" w:rsidRDefault="00A57638" w:rsidP="005760E2">
      <w:pPr>
        <w:framePr w:w="10152" w:h="3907" w:wrap="none" w:hAnchor="page" w:x="1134" w:y="15"/>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pP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B1A72"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350" w:hSpace="422" w:vSpace="19" w:wrap="notBeside" w:vAnchor="text" w:hAnchor="text" w:x="437" w:y="20"/>
              <w:spacing w:line="240" w:lineRule="auto"/>
              <w:ind w:firstLine="0"/>
              <w:jc w:val="center"/>
              <w:rPr>
                <w:color w:val="auto"/>
                <w:sz w:val="24"/>
                <w:szCs w:val="24"/>
              </w:rPr>
            </w:pPr>
            <w:r w:rsidRPr="00CB1A72">
              <w:rPr>
                <w:color w:val="auto"/>
                <w:sz w:val="24"/>
                <w:szCs w:val="24"/>
              </w:rPr>
              <w:t xml:space="preserve">Вариативные </w:t>
            </w:r>
            <w:r w:rsidR="00CE7F9F" w:rsidRPr="00CB1A72">
              <w:rPr>
                <w:color w:val="auto"/>
                <w:sz w:val="24"/>
                <w:szCs w:val="24"/>
              </w:rPr>
              <w:t>модули</w:t>
            </w:r>
          </w:p>
        </w:tc>
      </w:tr>
      <w:tr w:rsidR="00A57638" w:rsidRPr="00CB1A72" w:rsidTr="00E64835">
        <w:trPr>
          <w:trHeight w:hRule="exact" w:val="365"/>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6350" w:hSpace="422" w:vSpace="19" w:wrap="notBeside" w:vAnchor="text" w:hAnchor="text" w:x="437" w:y="20"/>
              <w:spacing w:line="240" w:lineRule="auto"/>
              <w:ind w:firstLine="320"/>
              <w:jc w:val="center"/>
              <w:rPr>
                <w:color w:val="auto"/>
                <w:sz w:val="24"/>
                <w:szCs w:val="24"/>
              </w:rPr>
            </w:pPr>
            <w:r w:rsidRPr="00CB1A72">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50" w:hSpace="422" w:vSpace="19" w:wrap="notBeside" w:vAnchor="text" w:hAnchor="text" w:x="437" w:y="20"/>
              <w:spacing w:line="240" w:lineRule="auto"/>
              <w:ind w:firstLine="0"/>
              <w:jc w:val="center"/>
              <w:rPr>
                <w:color w:val="auto"/>
                <w:sz w:val="24"/>
                <w:szCs w:val="24"/>
              </w:rPr>
            </w:pPr>
            <w:r w:rsidRPr="00CB1A72">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50" w:hSpace="422" w:vSpace="19" w:wrap="notBeside" w:vAnchor="text" w:hAnchor="text" w:x="437" w:y="20"/>
              <w:spacing w:line="240" w:lineRule="auto"/>
              <w:jc w:val="center"/>
              <w:rPr>
                <w:color w:val="auto"/>
                <w:sz w:val="24"/>
                <w:szCs w:val="24"/>
              </w:rPr>
            </w:pPr>
            <w:r w:rsidRPr="00CB1A72">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CB1A72" w:rsidRDefault="00CE7F9F" w:rsidP="005760E2">
            <w:pPr>
              <w:pStyle w:val="a6"/>
              <w:framePr w:w="10152" w:h="6350" w:hSpace="422" w:vSpace="19" w:wrap="notBeside" w:vAnchor="text" w:hAnchor="text" w:x="437" w:y="20"/>
              <w:spacing w:line="240" w:lineRule="auto"/>
              <w:jc w:val="center"/>
              <w:rPr>
                <w:color w:val="auto"/>
                <w:sz w:val="24"/>
                <w:szCs w:val="24"/>
              </w:rPr>
            </w:pPr>
            <w:r w:rsidRPr="00CB1A72">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50" w:hSpace="422" w:vSpace="19" w:wrap="notBeside" w:vAnchor="text" w:hAnchor="text" w:x="437" w:y="20"/>
              <w:spacing w:line="240" w:lineRule="auto"/>
              <w:jc w:val="center"/>
              <w:rPr>
                <w:color w:val="auto"/>
                <w:sz w:val="24"/>
                <w:szCs w:val="24"/>
              </w:rPr>
            </w:pPr>
            <w:r w:rsidRPr="00CB1A72">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framePr w:w="10152" w:h="6350" w:hSpace="422" w:vSpace="19" w:wrap="notBeside" w:vAnchor="text" w:hAnchor="text" w:x="437" w:y="20"/>
              <w:spacing w:line="240" w:lineRule="auto"/>
              <w:jc w:val="center"/>
              <w:rPr>
                <w:color w:val="auto"/>
                <w:sz w:val="24"/>
                <w:szCs w:val="24"/>
              </w:rPr>
            </w:pPr>
            <w:r w:rsidRPr="00CB1A72">
              <w:rPr>
                <w:rFonts w:eastAsia="Courier New"/>
                <w:color w:val="auto"/>
                <w:sz w:val="24"/>
                <w:szCs w:val="24"/>
              </w:rPr>
              <w:t>9 класс(17 ч)</w:t>
            </w:r>
          </w:p>
        </w:tc>
      </w:tr>
      <w:tr w:rsidR="00A57638" w:rsidRPr="00CB1A72" w:rsidTr="00E64835">
        <w:trPr>
          <w:trHeight w:hRule="exact" w:val="2105"/>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Робототехника</w:t>
            </w:r>
          </w:p>
        </w:tc>
        <w:tc>
          <w:tcPr>
            <w:tcW w:w="1757" w:type="dxa"/>
            <w:tcBorders>
              <w:top w:val="single" w:sz="4" w:space="0" w:color="auto"/>
              <w:left w:val="single" w:sz="4" w:space="0" w:color="auto"/>
            </w:tcBorders>
            <w:shd w:val="clear" w:color="auto" w:fill="auto"/>
          </w:tcPr>
          <w:p w:rsidR="00E64835" w:rsidRPr="00CB1A72" w:rsidRDefault="005D40CB" w:rsidP="005760E2">
            <w:pPr>
              <w:pStyle w:val="a6"/>
              <w:framePr w:w="10152" w:h="6350" w:hSpace="422" w:vSpace="19" w:wrap="notBeside" w:vAnchor="text" w:hAnchor="text" w:x="437" w:y="20"/>
              <w:spacing w:line="240" w:lineRule="auto"/>
              <w:ind w:firstLine="0"/>
              <w:rPr>
                <w:bCs/>
                <w:iCs/>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Алгоритмы </w:t>
            </w:r>
            <w:r w:rsidR="00CE7F9F" w:rsidRPr="00CB1A72">
              <w:rPr>
                <w:rFonts w:eastAsia="Courier New"/>
                <w:color w:val="auto"/>
                <w:sz w:val="24"/>
                <w:szCs w:val="24"/>
              </w:rPr>
              <w:t xml:space="preserve">и исполнители. </w:t>
            </w:r>
            <w:r w:rsidRPr="00CB1A72">
              <w:rPr>
                <w:rFonts w:eastAsia="Courier New"/>
                <w:color w:val="auto"/>
                <w:sz w:val="24"/>
                <w:szCs w:val="24"/>
              </w:rPr>
              <w:t xml:space="preserve">Роботы </w:t>
            </w:r>
            <w:r w:rsidR="00CE7F9F" w:rsidRPr="00CB1A72">
              <w:rPr>
                <w:rFonts w:eastAsia="Courier New"/>
                <w:color w:val="auto"/>
                <w:sz w:val="24"/>
                <w:szCs w:val="24"/>
              </w:rPr>
              <w:t>как исполнители.</w:t>
            </w:r>
          </w:p>
          <w:p w:rsidR="00E64835" w:rsidRPr="00CB1A72" w:rsidRDefault="00E64835" w:rsidP="005760E2">
            <w:pPr>
              <w:pStyle w:val="a6"/>
              <w:framePr w:w="10152" w:h="6350" w:hSpace="422" w:vSpace="19" w:wrap="notBeside" w:vAnchor="text" w:hAnchor="text" w:x="437" w:y="20"/>
              <w:spacing w:line="240" w:lineRule="auto"/>
              <w:ind w:firstLine="0"/>
              <w:rPr>
                <w:bCs/>
                <w:iCs/>
                <w:color w:val="auto"/>
                <w:sz w:val="24"/>
                <w:szCs w:val="24"/>
              </w:rPr>
            </w:pP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r w:rsidRPr="00CB1A72">
              <w:rPr>
                <w:rFonts w:eastAsia="Courier New"/>
                <w:color w:val="auto"/>
                <w:sz w:val="24"/>
                <w:szCs w:val="24"/>
              </w:rPr>
              <w:t>Роботы</w:t>
            </w:r>
            <w:r w:rsidR="00CE7F9F" w:rsidRPr="00CB1A72">
              <w:rPr>
                <w:rFonts w:eastAsia="Courier New"/>
                <w:color w:val="auto"/>
                <w:sz w:val="24"/>
                <w:szCs w:val="24"/>
              </w:rPr>
              <w:t>: конструирование и управление</w:t>
            </w:r>
          </w:p>
        </w:tc>
        <w:tc>
          <w:tcPr>
            <w:tcW w:w="1757" w:type="dxa"/>
            <w:tcBorders>
              <w:top w:val="single" w:sz="4" w:space="0" w:color="auto"/>
              <w:left w:val="single" w:sz="4" w:space="0" w:color="auto"/>
            </w:tcBorders>
            <w:shd w:val="clear" w:color="auto" w:fill="auto"/>
          </w:tcPr>
          <w:p w:rsidR="00E64835" w:rsidRPr="00CB1A72" w:rsidRDefault="005D40CB" w:rsidP="005760E2">
            <w:pPr>
              <w:pStyle w:val="a6"/>
              <w:framePr w:w="10152" w:h="6350" w:hSpace="422" w:vSpace="19" w:wrap="notBeside" w:vAnchor="text" w:hAnchor="text" w:x="437" w:y="20"/>
              <w:spacing w:line="240" w:lineRule="auto"/>
              <w:ind w:firstLine="0"/>
              <w:rPr>
                <w:bCs/>
                <w:iCs/>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Роботы </w:t>
            </w:r>
            <w:r w:rsidR="00CE7F9F" w:rsidRPr="00CB1A72">
              <w:rPr>
                <w:rFonts w:eastAsia="Courier New"/>
                <w:color w:val="auto"/>
                <w:sz w:val="24"/>
                <w:szCs w:val="24"/>
              </w:rPr>
              <w:t>на производстве.</w:t>
            </w:r>
          </w:p>
          <w:p w:rsidR="00E64835" w:rsidRPr="00CB1A72" w:rsidRDefault="00E64835" w:rsidP="005760E2">
            <w:pPr>
              <w:pStyle w:val="a6"/>
              <w:framePr w:w="10152" w:h="6350" w:hSpace="422" w:vSpace="19" w:wrap="notBeside" w:vAnchor="text" w:hAnchor="text" w:x="437" w:y="20"/>
              <w:spacing w:line="240" w:lineRule="auto"/>
              <w:ind w:firstLine="0"/>
              <w:rPr>
                <w:bCs/>
                <w:iCs/>
                <w:color w:val="auto"/>
                <w:sz w:val="24"/>
                <w:szCs w:val="24"/>
              </w:rPr>
            </w:pP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4. </w:t>
            </w:r>
            <w:r w:rsidRPr="00CB1A72">
              <w:rPr>
                <w:rFonts w:eastAsia="Courier New"/>
                <w:color w:val="auto"/>
                <w:sz w:val="24"/>
                <w:szCs w:val="24"/>
              </w:rPr>
              <w:t xml:space="preserve">Робототехнические </w:t>
            </w:r>
            <w:r w:rsidR="00CE7F9F" w:rsidRPr="00CB1A72">
              <w:rPr>
                <w:rFonts w:eastAsia="Courier New"/>
                <w:color w:val="auto"/>
                <w:sz w:val="24"/>
                <w:szCs w:val="24"/>
              </w:rPr>
              <w:t>проекты</w:t>
            </w:r>
          </w:p>
        </w:tc>
        <w:tc>
          <w:tcPr>
            <w:tcW w:w="1762" w:type="dxa"/>
            <w:tcBorders>
              <w:top w:val="single" w:sz="4" w:space="0" w:color="auto"/>
              <w:left w:val="single" w:sz="4" w:space="0" w:color="auto"/>
            </w:tcBorders>
            <w:shd w:val="clear" w:color="auto" w:fill="auto"/>
          </w:tcPr>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4 </w:t>
            </w:r>
            <w:r w:rsidR="00CE7F9F" w:rsidRPr="00CB1A72">
              <w:rPr>
                <w:rFonts w:eastAsia="Courier New"/>
                <w:color w:val="auto"/>
                <w:sz w:val="24"/>
                <w:szCs w:val="24"/>
              </w:rPr>
              <w:t xml:space="preserve">(продолжение). </w:t>
            </w:r>
            <w:r w:rsidRPr="00CB1A72">
              <w:rPr>
                <w:rFonts w:eastAsia="Courier New"/>
                <w:color w:val="auto"/>
                <w:sz w:val="24"/>
                <w:szCs w:val="24"/>
              </w:rPr>
              <w:t xml:space="preserve">Робототехнические </w:t>
            </w:r>
            <w:r w:rsidR="00CE7F9F" w:rsidRPr="00CB1A72">
              <w:rPr>
                <w:rFonts w:eastAsia="Courier New"/>
                <w:color w:val="auto"/>
                <w:sz w:val="24"/>
                <w:szCs w:val="24"/>
              </w:rPr>
              <w:t>проекты</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4 </w:t>
            </w:r>
            <w:r w:rsidR="00CE7F9F" w:rsidRPr="00CB1A72">
              <w:rPr>
                <w:rFonts w:eastAsia="Courier New"/>
                <w:color w:val="auto"/>
                <w:sz w:val="24"/>
                <w:szCs w:val="24"/>
              </w:rPr>
              <w:t xml:space="preserve">(продолжение). </w:t>
            </w:r>
            <w:r w:rsidRPr="00CB1A72">
              <w:rPr>
                <w:rFonts w:eastAsia="Courier New"/>
                <w:color w:val="auto"/>
                <w:sz w:val="24"/>
                <w:szCs w:val="24"/>
              </w:rPr>
              <w:t xml:space="preserve">Робототехнические </w:t>
            </w:r>
            <w:r w:rsidR="00CE7F9F" w:rsidRPr="00CB1A72">
              <w:rPr>
                <w:rFonts w:eastAsia="Courier New"/>
                <w:color w:val="auto"/>
                <w:sz w:val="24"/>
                <w:szCs w:val="24"/>
              </w:rPr>
              <w:t>проекты</w:t>
            </w:r>
          </w:p>
        </w:tc>
        <w:tc>
          <w:tcPr>
            <w:tcW w:w="1766" w:type="dxa"/>
            <w:tcBorders>
              <w:top w:val="single" w:sz="4" w:space="0" w:color="auto"/>
              <w:left w:val="single" w:sz="4" w:space="0" w:color="auto"/>
              <w:right w:val="single" w:sz="4" w:space="0" w:color="auto"/>
            </w:tcBorders>
            <w:shd w:val="clear" w:color="auto" w:fill="auto"/>
          </w:tcPr>
          <w:p w:rsidR="00E64835" w:rsidRPr="00CB1A72" w:rsidRDefault="005D40CB" w:rsidP="005760E2">
            <w:pPr>
              <w:pStyle w:val="a6"/>
              <w:framePr w:w="10152" w:h="6350" w:hSpace="422" w:vSpace="19" w:wrap="notBeside" w:vAnchor="text" w:hAnchor="text" w:x="437" w:y="20"/>
              <w:spacing w:line="240" w:lineRule="auto"/>
              <w:ind w:firstLine="0"/>
              <w:rPr>
                <w:bCs/>
                <w:iCs/>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5. </w:t>
            </w: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От </w:t>
            </w:r>
            <w:r w:rsidR="00CE7F9F" w:rsidRPr="00CB1A72">
              <w:rPr>
                <w:rFonts w:eastAsia="Courier New"/>
                <w:color w:val="auto"/>
                <w:sz w:val="24"/>
                <w:szCs w:val="24"/>
              </w:rPr>
              <w:t>робототехники к искусственному интеллекту</w:t>
            </w:r>
          </w:p>
        </w:tc>
      </w:tr>
      <w:tr w:rsidR="00A57638" w:rsidRPr="00CB1A72" w:rsidTr="00E64835">
        <w:trPr>
          <w:trHeight w:hRule="exact" w:val="1661"/>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lang w:val="en-US" w:eastAsia="en-US" w:bidi="en-US"/>
              </w:rPr>
              <w:t>Bd</w:t>
            </w:r>
            <w:r w:rsidR="00CE7F9F" w:rsidRPr="00CB1A72">
              <w:rPr>
                <w:rFonts w:eastAsia="Courier New"/>
                <w:color w:val="auto"/>
                <w:sz w:val="24"/>
                <w:szCs w:val="24"/>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CB1A72" w:rsidRDefault="00A57638" w:rsidP="005760E2">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CB1A72" w:rsidRDefault="00A57638" w:rsidP="005760E2">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1.</w:t>
            </w: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Модели </w:t>
            </w:r>
            <w:r w:rsidR="00CE7F9F" w:rsidRPr="00CB1A72">
              <w:rPr>
                <w:rFonts w:eastAsia="Courier New"/>
                <w:color w:val="auto"/>
                <w:sz w:val="24"/>
                <w:szCs w:val="24"/>
              </w:rPr>
              <w:t>и технологии.</w:t>
            </w:r>
          </w:p>
          <w:p w:rsidR="00E64835" w:rsidRPr="00CB1A72" w:rsidRDefault="00E64835" w:rsidP="005760E2">
            <w:pPr>
              <w:pStyle w:val="a6"/>
              <w:framePr w:w="10152" w:h="6350" w:hSpace="422" w:vSpace="19" w:wrap="notBeside" w:vAnchor="text" w:hAnchor="text" w:x="437" w:y="20"/>
              <w:spacing w:line="240" w:lineRule="auto"/>
              <w:ind w:firstLine="0"/>
              <w:rPr>
                <w:bCs/>
                <w:iCs/>
                <w:color w:val="auto"/>
                <w:sz w:val="24"/>
                <w:szCs w:val="24"/>
              </w:rPr>
            </w:pPr>
          </w:p>
          <w:p w:rsidR="00E64835" w:rsidRPr="00CB1A72" w:rsidRDefault="005D40CB" w:rsidP="005760E2">
            <w:pPr>
              <w:pStyle w:val="a6"/>
              <w:framePr w:w="10152" w:h="6350" w:hSpace="422" w:vSpace="19" w:wrap="notBeside" w:vAnchor="text" w:hAnchor="text" w:x="437" w:y="20"/>
              <w:spacing w:line="240" w:lineRule="auto"/>
              <w:ind w:firstLine="0"/>
              <w:rPr>
                <w:bCs/>
                <w:iCs/>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Визуальные </w:t>
            </w:r>
            <w:r w:rsidR="00CE7F9F" w:rsidRPr="00CB1A72">
              <w:rPr>
                <w:rFonts w:eastAsia="Courier New"/>
                <w:color w:val="auto"/>
                <w:sz w:val="24"/>
                <w:szCs w:val="24"/>
              </w:rPr>
              <w:t>модели</w:t>
            </w:r>
          </w:p>
        </w:tc>
        <w:tc>
          <w:tcPr>
            <w:tcW w:w="1757" w:type="dxa"/>
            <w:tcBorders>
              <w:top w:val="single" w:sz="4" w:space="0" w:color="auto"/>
              <w:left w:val="single" w:sz="4" w:space="0" w:color="auto"/>
            </w:tcBorders>
            <w:shd w:val="clear" w:color="auto" w:fill="auto"/>
          </w:tcPr>
          <w:p w:rsidR="00E64835" w:rsidRPr="00CB1A72" w:rsidRDefault="005D40CB" w:rsidP="005760E2">
            <w:pPr>
              <w:pStyle w:val="a6"/>
              <w:framePr w:w="10152" w:h="6350" w:hSpace="422" w:vSpace="19" w:wrap="notBeside" w:vAnchor="text" w:hAnchor="text" w:x="437" w:y="20"/>
              <w:spacing w:line="240" w:lineRule="auto"/>
              <w:ind w:firstLine="0"/>
              <w:rPr>
                <w:bCs/>
                <w:iCs/>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Создание </w:t>
            </w:r>
            <w:r w:rsidR="00CE7F9F" w:rsidRPr="00CB1A72">
              <w:rPr>
                <w:rFonts w:eastAsia="Courier New"/>
                <w:color w:val="auto"/>
                <w:sz w:val="24"/>
                <w:szCs w:val="24"/>
              </w:rPr>
              <w:t>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Pr="00CB1A72" w:rsidRDefault="005D40CB" w:rsidP="005760E2">
            <w:pPr>
              <w:pStyle w:val="a6"/>
              <w:framePr w:w="10152" w:h="6350" w:hSpace="422" w:vSpace="19" w:wrap="notBeside" w:vAnchor="text" w:hAnchor="text" w:x="437" w:y="20"/>
              <w:spacing w:line="240" w:lineRule="auto"/>
              <w:ind w:firstLine="0"/>
              <w:rPr>
                <w:bCs/>
                <w:iCs/>
                <w:color w:val="auto"/>
                <w:sz w:val="24"/>
                <w:szCs w:val="24"/>
              </w:rPr>
            </w:pPr>
            <w:r w:rsidRPr="00CB1A72">
              <w:rPr>
                <w:bCs/>
                <w:iCs/>
                <w:color w:val="auto"/>
                <w:sz w:val="24"/>
                <w:szCs w:val="24"/>
              </w:rPr>
              <w:t xml:space="preserve">Раздел </w:t>
            </w:r>
            <w:r w:rsidR="00CE7F9F" w:rsidRPr="00CB1A72">
              <w:rPr>
                <w:bCs/>
                <w:iCs/>
                <w:color w:val="auto"/>
                <w:sz w:val="24"/>
                <w:szCs w:val="24"/>
              </w:rPr>
              <w:t>4.</w:t>
            </w:r>
          </w:p>
          <w:p w:rsidR="00A57638" w:rsidRPr="00CB1A72" w:rsidRDefault="00CE7F9F" w:rsidP="005760E2">
            <w:pPr>
              <w:pStyle w:val="a6"/>
              <w:framePr w:w="10152" w:h="6350" w:hSpace="422" w:vSpace="19" w:wrap="notBeside" w:vAnchor="text" w:hAnchor="text" w:x="437" w:y="20"/>
              <w:spacing w:line="240" w:lineRule="auto"/>
              <w:ind w:firstLine="0"/>
              <w:rPr>
                <w:color w:val="auto"/>
                <w:sz w:val="24"/>
                <w:szCs w:val="24"/>
              </w:rPr>
            </w:pPr>
            <w:r w:rsidRPr="00CB1A72">
              <w:rPr>
                <w:bCs/>
                <w:iCs/>
                <w:color w:val="auto"/>
                <w:sz w:val="24"/>
                <w:szCs w:val="24"/>
              </w:rPr>
              <w:t xml:space="preserve"> </w:t>
            </w:r>
            <w:r w:rsidR="005D40CB" w:rsidRPr="00CB1A72">
              <w:rPr>
                <w:rFonts w:eastAsia="Courier New"/>
                <w:color w:val="auto"/>
                <w:sz w:val="24"/>
                <w:szCs w:val="24"/>
              </w:rPr>
              <w:t xml:space="preserve">Технология </w:t>
            </w:r>
            <w:r w:rsidRPr="00CB1A72">
              <w:rPr>
                <w:rFonts w:eastAsia="Courier New"/>
                <w:color w:val="auto"/>
                <w:sz w:val="24"/>
                <w:szCs w:val="24"/>
              </w:rPr>
              <w:t>создания и исследования прототипов</w:t>
            </w:r>
          </w:p>
        </w:tc>
      </w:tr>
      <w:tr w:rsidR="00A57638" w:rsidRPr="00CB1A72"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Компьютерная </w:t>
            </w:r>
            <w:r w:rsidR="00CE7F9F" w:rsidRPr="00CB1A72">
              <w:rPr>
                <w:rFonts w:eastAsia="Courier New"/>
                <w:color w:val="auto"/>
                <w:sz w:val="24"/>
                <w:szCs w:val="24"/>
              </w:rPr>
              <w:t xml:space="preserve">графика. </w:t>
            </w:r>
            <w:r w:rsidRPr="00CB1A72">
              <w:rPr>
                <w:rFonts w:eastAsia="Courier New"/>
                <w:color w:val="auto"/>
                <w:sz w:val="24"/>
                <w:szCs w:val="24"/>
              </w:rPr>
              <w:t>Черчен</w:t>
            </w:r>
            <w:r w:rsidR="00CE7F9F" w:rsidRPr="00CB1A72">
              <w:rPr>
                <w:rFonts w:eastAsia="Courier New"/>
                <w:color w:val="auto"/>
                <w:sz w:val="24"/>
                <w:szCs w:val="24"/>
              </w:rPr>
              <w:t>ие</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CB1A72" w:rsidRDefault="00A57638" w:rsidP="005760E2">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E64835" w:rsidRPr="00CB1A72" w:rsidRDefault="005D40CB" w:rsidP="005760E2">
            <w:pPr>
              <w:pStyle w:val="a6"/>
              <w:framePr w:w="10152" w:h="6350" w:hSpace="422" w:vSpace="19" w:wrap="notBeside" w:vAnchor="text" w:hAnchor="text" w:x="437" w:y="20"/>
              <w:spacing w:line="240" w:lineRule="auto"/>
              <w:ind w:firstLine="0"/>
              <w:rPr>
                <w:bCs/>
                <w:iCs/>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Модели </w:t>
            </w:r>
            <w:r w:rsidR="00CE7F9F" w:rsidRPr="00CB1A72">
              <w:rPr>
                <w:rFonts w:eastAsia="Courier New"/>
                <w:color w:val="auto"/>
                <w:sz w:val="24"/>
                <w:szCs w:val="24"/>
              </w:rPr>
              <w:t>и их свойства.</w:t>
            </w:r>
          </w:p>
          <w:p w:rsidR="00E64835" w:rsidRPr="00CB1A72" w:rsidRDefault="00E64835" w:rsidP="005760E2">
            <w:pPr>
              <w:pStyle w:val="a6"/>
              <w:framePr w:w="10152" w:h="6350" w:hSpace="422" w:vSpace="19" w:wrap="notBeside" w:vAnchor="text" w:hAnchor="text" w:x="437" w:y="20"/>
              <w:spacing w:line="240" w:lineRule="auto"/>
              <w:ind w:firstLine="0"/>
              <w:rPr>
                <w:bCs/>
                <w:iCs/>
                <w:color w:val="auto"/>
                <w:sz w:val="24"/>
                <w:szCs w:val="24"/>
              </w:rPr>
            </w:pP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2.</w:t>
            </w: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Черчение </w:t>
            </w:r>
            <w:r w:rsidR="00CE7F9F" w:rsidRPr="00CB1A72">
              <w:rPr>
                <w:rFonts w:eastAsia="Courier New"/>
                <w:color w:val="auto"/>
                <w:sz w:val="24"/>
                <w:szCs w:val="24"/>
              </w:rPr>
              <w:t>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Pr="00CB1A72" w:rsidRDefault="005D40CB" w:rsidP="005760E2">
            <w:pPr>
              <w:pStyle w:val="a6"/>
              <w:framePr w:w="10152" w:h="6350" w:hSpace="422" w:vSpace="19" w:wrap="notBeside" w:vAnchor="text" w:hAnchor="text" w:x="437" w:y="20"/>
              <w:spacing w:line="240" w:lineRule="auto"/>
              <w:ind w:firstLine="0"/>
              <w:rPr>
                <w:bCs/>
                <w:iCs/>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p>
          <w:p w:rsidR="00A57638" w:rsidRPr="00CB1A72" w:rsidRDefault="005D40CB" w:rsidP="005760E2">
            <w:pPr>
              <w:pStyle w:val="a6"/>
              <w:framePr w:w="10152" w:h="6350"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Технология </w:t>
            </w:r>
            <w:r w:rsidR="00CE7F9F" w:rsidRPr="00CB1A72">
              <w:rPr>
                <w:rFonts w:eastAsia="Courier New"/>
                <w:color w:val="auto"/>
                <w:sz w:val="24"/>
                <w:szCs w:val="24"/>
              </w:rPr>
              <w:t>создания чертежей в программных средах.</w:t>
            </w:r>
          </w:p>
        </w:tc>
      </w:tr>
    </w:tbl>
    <w:p w:rsidR="00A57638" w:rsidRPr="00CB1A72" w:rsidRDefault="005D40CB" w:rsidP="005760E2">
      <w:pPr>
        <w:pStyle w:val="ad"/>
        <w:framePr w:w="187" w:h="6389" w:hRule="exact" w:hSpace="14" w:wrap="notBeside" w:vAnchor="text" w:hAnchor="text" w:x="15" w:y="1"/>
        <w:tabs>
          <w:tab w:val="left" w:pos="6014"/>
        </w:tabs>
        <w:textDirection w:val="tbRl"/>
        <w:rPr>
          <w:b w:val="0"/>
          <w:i w:val="0"/>
          <w:color w:val="auto"/>
          <w:sz w:val="24"/>
          <w:szCs w:val="24"/>
        </w:rPr>
      </w:pPr>
      <w:r w:rsidRPr="00CB1A72">
        <w:rPr>
          <w:rFonts w:eastAsia="Tahoma"/>
          <w:b w:val="0"/>
          <w:bCs w:val="0"/>
          <w:i w:val="0"/>
          <w:iCs w:val="0"/>
          <w:color w:val="auto"/>
          <w:sz w:val="24"/>
          <w:szCs w:val="24"/>
        </w:rPr>
        <w:t>Технология</w:t>
      </w:r>
      <w:r w:rsidR="00CE7F9F" w:rsidRPr="00CB1A72">
        <w:rPr>
          <w:rFonts w:eastAsia="Tahoma"/>
          <w:b w:val="0"/>
          <w:bCs w:val="0"/>
          <w:i w:val="0"/>
          <w:iCs w:val="0"/>
          <w:color w:val="auto"/>
          <w:sz w:val="24"/>
          <w:szCs w:val="24"/>
        </w:rPr>
        <w:t>. 5—9 классы</w:t>
      </w:r>
      <w:r w:rsidR="00CE7F9F" w:rsidRPr="00CB1A72">
        <w:rPr>
          <w:rFonts w:eastAsia="Tahoma"/>
          <w:b w:val="0"/>
          <w:bCs w:val="0"/>
          <w:i w:val="0"/>
          <w:iCs w:val="0"/>
          <w:color w:val="auto"/>
          <w:sz w:val="24"/>
          <w:szCs w:val="24"/>
        </w:rPr>
        <w:tab/>
        <w:t xml:space="preserve"> </w:t>
      </w:r>
    </w:p>
    <w:p w:rsidR="00A57638" w:rsidRPr="00CB1A72" w:rsidRDefault="00CE7F9F" w:rsidP="005760E2">
      <w:pPr>
        <w:rPr>
          <w:rFonts w:ascii="Times New Roman" w:hAnsi="Times New Roman" w:cs="Times New Roman"/>
          <w:color w:val="auto"/>
        </w:rPr>
      </w:pPr>
      <w:r w:rsidRPr="00CB1A72">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B1A72"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jc w:val="center"/>
              <w:rPr>
                <w:color w:val="auto"/>
                <w:sz w:val="24"/>
                <w:szCs w:val="24"/>
              </w:rPr>
            </w:pPr>
            <w:r w:rsidRPr="00CB1A72">
              <w:rPr>
                <w:color w:val="auto"/>
                <w:sz w:val="24"/>
                <w:szCs w:val="24"/>
              </w:rPr>
              <w:t xml:space="preserve">Вариативные </w:t>
            </w:r>
            <w:r w:rsidR="00CE7F9F" w:rsidRPr="00CB1A72">
              <w:rPr>
                <w:color w:val="auto"/>
                <w:sz w:val="24"/>
                <w:szCs w:val="24"/>
              </w:rPr>
              <w:t>модули</w:t>
            </w:r>
          </w:p>
        </w:tc>
      </w:tr>
      <w:tr w:rsidR="00A57638" w:rsidRPr="00CB1A72" w:rsidTr="00E64835">
        <w:trPr>
          <w:trHeight w:hRule="exact" w:val="365"/>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jc w:val="center"/>
              <w:rPr>
                <w:color w:val="auto"/>
                <w:sz w:val="24"/>
                <w:szCs w:val="24"/>
              </w:rPr>
            </w:pPr>
            <w:r w:rsidRPr="00CB1A72">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50" w:hSpace="451" w:vSpace="14" w:wrap="notBeside" w:vAnchor="text" w:hAnchor="text" w:x="452" w:y="15"/>
              <w:spacing w:line="240" w:lineRule="auto"/>
              <w:ind w:firstLine="0"/>
              <w:jc w:val="center"/>
              <w:rPr>
                <w:color w:val="auto"/>
                <w:sz w:val="24"/>
                <w:szCs w:val="24"/>
              </w:rPr>
            </w:pPr>
            <w:r w:rsidRPr="00CB1A72">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50" w:hSpace="451" w:vSpace="14" w:wrap="notBeside" w:vAnchor="text" w:hAnchor="text" w:x="452" w:y="15"/>
              <w:spacing w:line="240" w:lineRule="auto"/>
              <w:jc w:val="center"/>
              <w:rPr>
                <w:color w:val="auto"/>
                <w:sz w:val="24"/>
                <w:szCs w:val="24"/>
              </w:rPr>
            </w:pPr>
            <w:r w:rsidRPr="00CB1A72">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CB1A72" w:rsidRDefault="00CE7F9F" w:rsidP="005760E2">
            <w:pPr>
              <w:pStyle w:val="a6"/>
              <w:framePr w:w="10152" w:h="6350" w:hSpace="451" w:vSpace="14" w:wrap="notBeside" w:vAnchor="text" w:hAnchor="text" w:x="452" w:y="15"/>
              <w:spacing w:line="240" w:lineRule="auto"/>
              <w:jc w:val="center"/>
              <w:rPr>
                <w:color w:val="auto"/>
                <w:sz w:val="24"/>
                <w:szCs w:val="24"/>
              </w:rPr>
            </w:pPr>
            <w:r w:rsidRPr="00CB1A72">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50" w:hSpace="451" w:vSpace="14" w:wrap="notBeside" w:vAnchor="text" w:hAnchor="text" w:x="452" w:y="15"/>
              <w:spacing w:line="240" w:lineRule="auto"/>
              <w:jc w:val="center"/>
              <w:rPr>
                <w:color w:val="auto"/>
                <w:sz w:val="24"/>
                <w:szCs w:val="24"/>
              </w:rPr>
            </w:pPr>
            <w:r w:rsidRPr="00CB1A72">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framePr w:w="10152" w:h="6350" w:hSpace="451" w:vSpace="14" w:wrap="notBeside" w:vAnchor="text" w:hAnchor="text" w:x="452" w:y="15"/>
              <w:spacing w:line="240" w:lineRule="auto"/>
              <w:jc w:val="center"/>
              <w:rPr>
                <w:color w:val="auto"/>
                <w:sz w:val="24"/>
                <w:szCs w:val="24"/>
              </w:rPr>
            </w:pPr>
            <w:r w:rsidRPr="00CB1A72">
              <w:rPr>
                <w:rFonts w:eastAsia="Courier New"/>
                <w:color w:val="auto"/>
                <w:sz w:val="24"/>
                <w:szCs w:val="24"/>
              </w:rPr>
              <w:t>9 класс(17 ч)</w:t>
            </w:r>
          </w:p>
        </w:tc>
      </w:tr>
      <w:tr w:rsidR="00A57638" w:rsidRPr="00CB1A72" w:rsidTr="00E64835">
        <w:trPr>
          <w:trHeight w:hRule="exact" w:val="1147"/>
        </w:trPr>
        <w:tc>
          <w:tcPr>
            <w:tcW w:w="1354" w:type="dxa"/>
            <w:tcBorders>
              <w:top w:val="single" w:sz="4" w:space="0" w:color="auto"/>
              <w:left w:val="single" w:sz="4" w:space="0" w:color="auto"/>
            </w:tcBorders>
            <w:shd w:val="clear" w:color="auto" w:fill="auto"/>
          </w:tcPr>
          <w:p w:rsidR="00A57638" w:rsidRPr="00CB1A72" w:rsidRDefault="00A57638" w:rsidP="005760E2">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CB1A72" w:rsidRDefault="00A57638" w:rsidP="005760E2">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CB1A72" w:rsidRDefault="00A57638" w:rsidP="005760E2">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CB1A72" w:rsidRDefault="00A57638" w:rsidP="005760E2">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rFonts w:eastAsia="Courier New"/>
                <w:color w:val="auto"/>
                <w:sz w:val="24"/>
                <w:szCs w:val="24"/>
              </w:rPr>
              <w:t xml:space="preserve">Создания </w:t>
            </w:r>
            <w:r w:rsidR="00CE7F9F" w:rsidRPr="00CB1A72">
              <w:rPr>
                <w:rFonts w:eastAsia="Courier New"/>
                <w:color w:val="auto"/>
                <w:sz w:val="24"/>
                <w:szCs w:val="24"/>
              </w:rPr>
              <w:t>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4. </w:t>
            </w:r>
            <w:r w:rsidRPr="00CB1A72">
              <w:rPr>
                <w:rFonts w:eastAsia="Courier New"/>
                <w:color w:val="auto"/>
                <w:sz w:val="24"/>
                <w:szCs w:val="24"/>
              </w:rPr>
              <w:t xml:space="preserve">Разработка </w:t>
            </w:r>
            <w:r w:rsidR="00CE7F9F" w:rsidRPr="00CB1A72">
              <w:rPr>
                <w:rFonts w:eastAsia="Courier New"/>
                <w:color w:val="auto"/>
                <w:sz w:val="24"/>
                <w:szCs w:val="24"/>
              </w:rPr>
              <w:t>проекта инженерного объекта</w:t>
            </w:r>
          </w:p>
        </w:tc>
      </w:tr>
      <w:tr w:rsidR="00A57638" w:rsidRPr="00CB1A72" w:rsidTr="00E64835">
        <w:trPr>
          <w:trHeight w:hRule="exact" w:val="2798"/>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rFonts w:eastAsia="Courier New"/>
                <w:color w:val="auto"/>
                <w:sz w:val="24"/>
                <w:szCs w:val="24"/>
              </w:rPr>
              <w:t xml:space="preserve">Автоматизированные </w:t>
            </w:r>
            <w:r w:rsidR="00CE7F9F" w:rsidRPr="00CB1A72">
              <w:rPr>
                <w:rFonts w:eastAsia="Courier New"/>
                <w:color w:val="auto"/>
                <w:sz w:val="24"/>
                <w:szCs w:val="24"/>
              </w:rPr>
              <w:t>системы</w:t>
            </w:r>
          </w:p>
        </w:tc>
        <w:tc>
          <w:tcPr>
            <w:tcW w:w="1757" w:type="dxa"/>
            <w:tcBorders>
              <w:top w:val="single" w:sz="4" w:space="0" w:color="auto"/>
              <w:left w:val="single" w:sz="4" w:space="0" w:color="auto"/>
            </w:tcBorders>
            <w:shd w:val="clear" w:color="auto" w:fill="auto"/>
          </w:tcPr>
          <w:p w:rsidR="00A57638" w:rsidRPr="00CB1A72" w:rsidRDefault="00A57638" w:rsidP="005760E2">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CB1A72" w:rsidRDefault="00A57638" w:rsidP="005760E2">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CB1A72" w:rsidRDefault="00A57638" w:rsidP="005760E2">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Управление</w:t>
            </w:r>
            <w:r w:rsidR="00CE7F9F" w:rsidRPr="00CB1A72">
              <w:rPr>
                <w:rFonts w:eastAsia="Courier New"/>
                <w:color w:val="auto"/>
                <w:sz w:val="24"/>
                <w:szCs w:val="24"/>
              </w:rPr>
              <w:t xml:space="preserve">. </w:t>
            </w:r>
            <w:r w:rsidRPr="00CB1A72">
              <w:rPr>
                <w:rFonts w:eastAsia="Courier New"/>
                <w:color w:val="auto"/>
                <w:sz w:val="24"/>
                <w:szCs w:val="24"/>
              </w:rPr>
              <w:t xml:space="preserve">Общие </w:t>
            </w:r>
            <w:r w:rsidR="00CE7F9F" w:rsidRPr="00CB1A72">
              <w:rPr>
                <w:rFonts w:eastAsia="Courier New"/>
                <w:color w:val="auto"/>
                <w:sz w:val="24"/>
                <w:szCs w:val="24"/>
              </w:rPr>
              <w:t>представления.</w:t>
            </w:r>
          </w:p>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r w:rsidRPr="00CB1A72">
              <w:rPr>
                <w:rFonts w:eastAsia="Courier New"/>
                <w:color w:val="auto"/>
                <w:sz w:val="24"/>
                <w:szCs w:val="24"/>
              </w:rPr>
              <w:t xml:space="preserve">Управление </w:t>
            </w:r>
            <w:r w:rsidR="00CE7F9F" w:rsidRPr="00CB1A72">
              <w:rPr>
                <w:rFonts w:eastAsia="Courier New"/>
                <w:color w:val="auto"/>
                <w:sz w:val="24"/>
                <w:szCs w:val="24"/>
              </w:rPr>
              <w:t>техническими системами.</w:t>
            </w:r>
          </w:p>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r w:rsidRPr="00CB1A72">
              <w:rPr>
                <w:rFonts w:eastAsia="Courier New"/>
                <w:color w:val="auto"/>
                <w:sz w:val="24"/>
                <w:szCs w:val="24"/>
              </w:rPr>
              <w:t xml:space="preserve">Элементная </w:t>
            </w:r>
            <w:r w:rsidR="00CE7F9F" w:rsidRPr="00CB1A72">
              <w:rPr>
                <w:rFonts w:eastAsia="Courier New"/>
                <w:color w:val="auto"/>
                <w:sz w:val="24"/>
                <w:szCs w:val="24"/>
              </w:rPr>
              <w:t>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r w:rsidRPr="00CB1A72">
              <w:rPr>
                <w:rFonts w:eastAsia="Courier New"/>
                <w:color w:val="auto"/>
                <w:sz w:val="24"/>
                <w:szCs w:val="24"/>
              </w:rPr>
              <w:t xml:space="preserve">Управление </w:t>
            </w:r>
            <w:r w:rsidR="00CE7F9F" w:rsidRPr="00CB1A72">
              <w:rPr>
                <w:rFonts w:eastAsia="Courier New"/>
                <w:color w:val="auto"/>
                <w:sz w:val="24"/>
                <w:szCs w:val="24"/>
              </w:rPr>
              <w:t xml:space="preserve">социально- экономическими системами. </w:t>
            </w:r>
            <w:r w:rsidRPr="00CB1A72">
              <w:rPr>
                <w:rFonts w:eastAsia="Courier New"/>
                <w:color w:val="auto"/>
                <w:sz w:val="24"/>
                <w:szCs w:val="24"/>
              </w:rPr>
              <w:t>Предпринимательство</w:t>
            </w:r>
          </w:p>
        </w:tc>
      </w:tr>
      <w:tr w:rsidR="00A57638" w:rsidRPr="00CB1A72"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rFonts w:eastAsia="Courier New"/>
                <w:color w:val="auto"/>
                <w:sz w:val="24"/>
                <w:szCs w:val="24"/>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Элементы </w:t>
            </w:r>
            <w:r w:rsidR="00CE7F9F" w:rsidRPr="00CB1A72">
              <w:rPr>
                <w:rFonts w:eastAsia="Courier New"/>
                <w:color w:val="auto"/>
                <w:sz w:val="24"/>
                <w:szCs w:val="24"/>
              </w:rPr>
              <w:t>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Элементы </w:t>
            </w:r>
            <w:r w:rsidR="00CE7F9F" w:rsidRPr="00CB1A72">
              <w:rPr>
                <w:rFonts w:eastAsia="Courier New"/>
                <w:color w:val="auto"/>
                <w:sz w:val="24"/>
                <w:szCs w:val="24"/>
              </w:rPr>
              <w:t>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bCs/>
                <w:iCs/>
                <w:color w:val="auto"/>
                <w:sz w:val="24"/>
                <w:szCs w:val="24"/>
              </w:rPr>
              <w:t>Раздел</w:t>
            </w:r>
            <w:r w:rsidR="00CE7F9F" w:rsidRPr="00CB1A72">
              <w:rPr>
                <w:bCs/>
                <w:iCs/>
                <w:color w:val="auto"/>
                <w:sz w:val="24"/>
                <w:szCs w:val="24"/>
              </w:rPr>
              <w:t xml:space="preserve"> 1. </w:t>
            </w:r>
            <w:r w:rsidRPr="00CB1A72">
              <w:rPr>
                <w:rFonts w:eastAsia="Courier New"/>
                <w:color w:val="auto"/>
                <w:sz w:val="24"/>
                <w:szCs w:val="24"/>
              </w:rPr>
              <w:t xml:space="preserve">Элементы </w:t>
            </w:r>
            <w:r w:rsidR="00CE7F9F" w:rsidRPr="00CB1A72">
              <w:rPr>
                <w:rFonts w:eastAsia="Courier New"/>
                <w:color w:val="auto"/>
                <w:sz w:val="24"/>
                <w:szCs w:val="24"/>
              </w:rPr>
              <w:t>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50" w:hSpace="451" w:vSpace="14" w:wrap="notBeside" w:vAnchor="text" w:hAnchor="text" w:x="452" w:y="15"/>
              <w:spacing w:line="240" w:lineRule="auto"/>
              <w:ind w:firstLine="0"/>
              <w:rPr>
                <w:color w:val="auto"/>
                <w:sz w:val="24"/>
                <w:szCs w:val="24"/>
              </w:rPr>
            </w:pPr>
            <w:r w:rsidRPr="00CB1A72">
              <w:rPr>
                <w:rFonts w:eastAsia="Courier New"/>
                <w:color w:val="auto"/>
                <w:sz w:val="24"/>
                <w:szCs w:val="24"/>
              </w:rPr>
              <w:t xml:space="preserve">Раздел </w:t>
            </w:r>
            <w:r w:rsidR="00CE7F9F" w:rsidRPr="00CB1A72">
              <w:rPr>
                <w:rFonts w:eastAsia="Courier New"/>
                <w:color w:val="auto"/>
                <w:sz w:val="24"/>
                <w:szCs w:val="24"/>
              </w:rPr>
              <w:t xml:space="preserve">2. </w:t>
            </w:r>
            <w:r w:rsidRPr="00CB1A72">
              <w:rPr>
                <w:rFonts w:eastAsia="Courier New"/>
                <w:color w:val="auto"/>
                <w:sz w:val="24"/>
                <w:szCs w:val="24"/>
              </w:rPr>
              <w:t xml:space="preserve">Производство </w:t>
            </w:r>
            <w:r w:rsidR="00CE7F9F" w:rsidRPr="00CB1A72">
              <w:rPr>
                <w:rFonts w:eastAsia="Courier New"/>
                <w:color w:val="auto"/>
                <w:sz w:val="24"/>
                <w:szCs w:val="24"/>
              </w:rPr>
              <w:t>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A57638" w:rsidP="005760E2">
            <w:pPr>
              <w:framePr w:w="10152" w:h="6350" w:hSpace="451" w:vSpace="14" w:wrap="notBeside" w:vAnchor="text" w:hAnchor="text" w:x="452" w:y="15"/>
              <w:rPr>
                <w:rFonts w:ascii="Times New Roman" w:hAnsi="Times New Roman" w:cs="Times New Roman"/>
                <w:color w:val="auto"/>
              </w:rPr>
            </w:pPr>
          </w:p>
        </w:tc>
      </w:tr>
    </w:tbl>
    <w:p w:rsidR="00A57638" w:rsidRPr="00CB1A72" w:rsidRDefault="00CE7F9F" w:rsidP="005760E2">
      <w:pPr>
        <w:pStyle w:val="ad"/>
        <w:framePr w:w="230" w:h="6384" w:hRule="exact" w:hSpace="10373" w:wrap="notBeside" w:vAnchor="text" w:hAnchor="text" w:y="1"/>
        <w:tabs>
          <w:tab w:val="left" w:pos="4032"/>
        </w:tabs>
        <w:textDirection w:val="tbRl"/>
        <w:rPr>
          <w:b w:val="0"/>
          <w:i w:val="0"/>
          <w:color w:val="auto"/>
          <w:sz w:val="24"/>
          <w:szCs w:val="24"/>
        </w:rPr>
      </w:pPr>
      <w:r w:rsidRPr="00CB1A72">
        <w:rPr>
          <w:rFonts w:eastAsia="Tahoma"/>
          <w:b w:val="0"/>
          <w:bCs w:val="0"/>
          <w:i w:val="0"/>
          <w:iCs w:val="0"/>
          <w:color w:val="auto"/>
          <w:sz w:val="24"/>
          <w:szCs w:val="24"/>
        </w:rPr>
        <w:t xml:space="preserve"> </w:t>
      </w:r>
      <w:r w:rsidRPr="00CB1A72">
        <w:rPr>
          <w:rFonts w:eastAsia="Tahoma"/>
          <w:b w:val="0"/>
          <w:bCs w:val="0"/>
          <w:i w:val="0"/>
          <w:iCs w:val="0"/>
          <w:color w:val="auto"/>
          <w:sz w:val="24"/>
          <w:szCs w:val="24"/>
        </w:rPr>
        <w:tab/>
        <w:t xml:space="preserve"> </w:t>
      </w:r>
      <w:r w:rsidR="005D40CB" w:rsidRPr="00CB1A72">
        <w:rPr>
          <w:rFonts w:eastAsia="Tahoma"/>
          <w:b w:val="0"/>
          <w:bCs w:val="0"/>
          <w:i w:val="0"/>
          <w:iCs w:val="0"/>
          <w:color w:val="auto"/>
          <w:sz w:val="24"/>
          <w:szCs w:val="24"/>
        </w:rPr>
        <w:t xml:space="preserve">Рабочая </w:t>
      </w:r>
      <w:r w:rsidRPr="00CB1A72">
        <w:rPr>
          <w:rFonts w:eastAsia="Tahoma"/>
          <w:b w:val="0"/>
          <w:bCs w:val="0"/>
          <w:i w:val="0"/>
          <w:iCs w:val="0"/>
          <w:color w:val="auto"/>
          <w:sz w:val="24"/>
          <w:szCs w:val="24"/>
        </w:rPr>
        <w:t>программа</w:t>
      </w:r>
    </w:p>
    <w:p w:rsidR="00A57638" w:rsidRPr="00CB1A72" w:rsidRDefault="00CE7F9F" w:rsidP="005760E2">
      <w:pPr>
        <w:rPr>
          <w:rFonts w:ascii="Times New Roman" w:hAnsi="Times New Roman" w:cs="Times New Roman"/>
          <w:color w:val="auto"/>
        </w:rPr>
      </w:pPr>
      <w:r w:rsidRPr="00CB1A72">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B1A72"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framePr w:w="10152" w:h="6346" w:hSpace="422" w:vSpace="19" w:wrap="notBeside" w:vAnchor="text" w:hAnchor="text" w:x="437" w:y="20"/>
              <w:spacing w:line="240" w:lineRule="auto"/>
              <w:ind w:firstLine="0"/>
              <w:jc w:val="center"/>
              <w:rPr>
                <w:color w:val="auto"/>
                <w:sz w:val="24"/>
                <w:szCs w:val="24"/>
              </w:rPr>
            </w:pPr>
            <w:r w:rsidRPr="00CB1A72">
              <w:rPr>
                <w:color w:val="auto"/>
                <w:sz w:val="24"/>
                <w:szCs w:val="24"/>
              </w:rPr>
              <w:t xml:space="preserve">Вариативные </w:t>
            </w:r>
            <w:r w:rsidR="00CE7F9F" w:rsidRPr="00CB1A72">
              <w:rPr>
                <w:color w:val="auto"/>
                <w:sz w:val="24"/>
                <w:szCs w:val="24"/>
              </w:rPr>
              <w:t>модули</w:t>
            </w:r>
          </w:p>
        </w:tc>
      </w:tr>
      <w:tr w:rsidR="00A57638" w:rsidRPr="00CB1A72" w:rsidTr="00E64835">
        <w:trPr>
          <w:trHeight w:hRule="exact" w:val="365"/>
        </w:trPr>
        <w:tc>
          <w:tcPr>
            <w:tcW w:w="1354" w:type="dxa"/>
            <w:tcBorders>
              <w:top w:val="single" w:sz="4" w:space="0" w:color="auto"/>
              <w:left w:val="single" w:sz="4" w:space="0" w:color="auto"/>
            </w:tcBorders>
            <w:shd w:val="clear" w:color="auto" w:fill="auto"/>
          </w:tcPr>
          <w:p w:rsidR="00A57638" w:rsidRPr="00CB1A72" w:rsidRDefault="005D40CB" w:rsidP="005760E2">
            <w:pPr>
              <w:pStyle w:val="a6"/>
              <w:framePr w:w="10152" w:h="6346" w:hSpace="422" w:vSpace="19" w:wrap="notBeside" w:vAnchor="text" w:hAnchor="text" w:x="437" w:y="20"/>
              <w:spacing w:line="240" w:lineRule="auto"/>
              <w:ind w:firstLine="0"/>
              <w:jc w:val="center"/>
              <w:rPr>
                <w:color w:val="auto"/>
                <w:sz w:val="24"/>
                <w:szCs w:val="24"/>
              </w:rPr>
            </w:pPr>
            <w:r w:rsidRPr="00CB1A72">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46" w:hSpace="422" w:vSpace="19" w:wrap="notBeside" w:vAnchor="text" w:hAnchor="text" w:x="437" w:y="20"/>
              <w:spacing w:line="240" w:lineRule="auto"/>
              <w:ind w:firstLine="0"/>
              <w:jc w:val="center"/>
              <w:rPr>
                <w:color w:val="auto"/>
                <w:sz w:val="24"/>
                <w:szCs w:val="24"/>
              </w:rPr>
            </w:pPr>
            <w:r w:rsidRPr="00CB1A72">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46" w:hSpace="422" w:vSpace="19" w:wrap="notBeside" w:vAnchor="text" w:hAnchor="text" w:x="437" w:y="20"/>
              <w:spacing w:line="240" w:lineRule="auto"/>
              <w:ind w:firstLine="0"/>
              <w:jc w:val="center"/>
              <w:rPr>
                <w:color w:val="auto"/>
                <w:sz w:val="24"/>
                <w:szCs w:val="24"/>
              </w:rPr>
            </w:pPr>
            <w:r w:rsidRPr="00CB1A72">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CB1A72" w:rsidRDefault="00CE7F9F" w:rsidP="005760E2">
            <w:pPr>
              <w:pStyle w:val="a6"/>
              <w:framePr w:w="10152" w:h="6346" w:hSpace="422" w:vSpace="19" w:wrap="notBeside" w:vAnchor="text" w:hAnchor="text" w:x="437" w:y="20"/>
              <w:spacing w:line="240" w:lineRule="auto"/>
              <w:jc w:val="center"/>
              <w:rPr>
                <w:color w:val="auto"/>
                <w:sz w:val="24"/>
                <w:szCs w:val="24"/>
              </w:rPr>
            </w:pPr>
            <w:r w:rsidRPr="00CB1A72">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46" w:hSpace="422" w:vSpace="19" w:wrap="notBeside" w:vAnchor="text" w:hAnchor="text" w:x="437" w:y="20"/>
              <w:spacing w:line="240" w:lineRule="auto"/>
              <w:jc w:val="center"/>
              <w:rPr>
                <w:color w:val="auto"/>
                <w:sz w:val="24"/>
                <w:szCs w:val="24"/>
              </w:rPr>
            </w:pPr>
            <w:r w:rsidRPr="00CB1A72">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CE7F9F" w:rsidP="005760E2">
            <w:pPr>
              <w:pStyle w:val="a6"/>
              <w:framePr w:w="10152" w:h="6346" w:hSpace="422" w:vSpace="19" w:wrap="notBeside" w:vAnchor="text" w:hAnchor="text" w:x="437" w:y="20"/>
              <w:spacing w:line="240" w:lineRule="auto"/>
              <w:ind w:firstLine="0"/>
              <w:jc w:val="center"/>
              <w:rPr>
                <w:color w:val="auto"/>
                <w:sz w:val="24"/>
                <w:szCs w:val="24"/>
              </w:rPr>
            </w:pPr>
            <w:r w:rsidRPr="00CB1A72">
              <w:rPr>
                <w:rFonts w:eastAsia="Courier New"/>
                <w:color w:val="auto"/>
                <w:sz w:val="24"/>
                <w:szCs w:val="24"/>
              </w:rPr>
              <w:t>9 класс(17 ч)</w:t>
            </w:r>
          </w:p>
        </w:tc>
      </w:tr>
      <w:tr w:rsidR="00A57638" w:rsidRPr="00CB1A72" w:rsidTr="00E64835">
        <w:trPr>
          <w:trHeight w:hRule="exact" w:val="2105"/>
        </w:trPr>
        <w:tc>
          <w:tcPr>
            <w:tcW w:w="1354" w:type="dxa"/>
            <w:tcBorders>
              <w:top w:val="single" w:sz="4" w:space="0" w:color="auto"/>
              <w:left w:val="single" w:sz="4" w:space="0" w:color="auto"/>
            </w:tcBorders>
            <w:shd w:val="clear" w:color="auto" w:fill="auto"/>
          </w:tcPr>
          <w:p w:rsidR="00A57638" w:rsidRPr="00CB1A72" w:rsidRDefault="00A57638" w:rsidP="005760E2">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46"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(приручение животных как фактор развития человеческой цивилизации. </w:t>
            </w:r>
            <w:r w:rsidR="005D40CB" w:rsidRPr="00CB1A72">
              <w:rPr>
                <w:rFonts w:eastAsia="Courier New"/>
                <w:color w:val="auto"/>
                <w:sz w:val="24"/>
                <w:szCs w:val="24"/>
              </w:rPr>
              <w:t xml:space="preserve">Сельскохозяйственные </w:t>
            </w:r>
            <w:r w:rsidRPr="00CB1A72">
              <w:rPr>
                <w:rFonts w:eastAsia="Courier New"/>
                <w:color w:val="auto"/>
                <w:sz w:val="24"/>
                <w:szCs w:val="24"/>
              </w:rPr>
              <w:t>животные)</w:t>
            </w:r>
          </w:p>
        </w:tc>
        <w:tc>
          <w:tcPr>
            <w:tcW w:w="1757" w:type="dxa"/>
            <w:tcBorders>
              <w:top w:val="single" w:sz="4" w:space="0" w:color="auto"/>
              <w:left w:val="single" w:sz="4" w:space="0" w:color="auto"/>
            </w:tcBorders>
            <w:shd w:val="clear" w:color="auto" w:fill="auto"/>
          </w:tcPr>
          <w:p w:rsidR="00A57638" w:rsidRPr="00CB1A72" w:rsidRDefault="00CE7F9F" w:rsidP="005760E2">
            <w:pPr>
              <w:pStyle w:val="a6"/>
              <w:framePr w:w="10152" w:h="6346"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(содержание сельскохозяйственных животных: помещение, оборудование, уход. </w:t>
            </w:r>
            <w:r w:rsidR="005D40CB" w:rsidRPr="00CB1A72">
              <w:rPr>
                <w:rFonts w:eastAsia="Courier New"/>
                <w:color w:val="auto"/>
                <w:sz w:val="24"/>
                <w:szCs w:val="24"/>
              </w:rPr>
              <w:t xml:space="preserve">Разведение </w:t>
            </w:r>
            <w:r w:rsidRPr="00CB1A72">
              <w:rPr>
                <w:rFonts w:eastAsia="Courier New"/>
                <w:color w:val="auto"/>
                <w:sz w:val="24"/>
                <w:szCs w:val="24"/>
              </w:rPr>
              <w:t xml:space="preserve">животных. </w:t>
            </w:r>
            <w:r w:rsidR="005D40CB" w:rsidRPr="00CB1A72">
              <w:rPr>
                <w:rFonts w:eastAsia="Courier New"/>
                <w:color w:val="auto"/>
                <w:sz w:val="24"/>
                <w:szCs w:val="24"/>
              </w:rPr>
              <w:t xml:space="preserve">Породы </w:t>
            </w:r>
            <w:r w:rsidRPr="00CB1A72">
              <w:rPr>
                <w:rFonts w:eastAsia="Courier New"/>
                <w:color w:val="auto"/>
                <w:sz w:val="24"/>
                <w:szCs w:val="24"/>
              </w:rPr>
              <w:t>животных, их создание)</w:t>
            </w:r>
          </w:p>
        </w:tc>
        <w:tc>
          <w:tcPr>
            <w:tcW w:w="1762" w:type="dxa"/>
            <w:tcBorders>
              <w:top w:val="single" w:sz="4" w:space="0" w:color="auto"/>
              <w:left w:val="single" w:sz="4" w:space="0" w:color="auto"/>
            </w:tcBorders>
            <w:shd w:val="clear" w:color="auto" w:fill="auto"/>
          </w:tcPr>
          <w:p w:rsidR="00A57638" w:rsidRPr="00CB1A72" w:rsidRDefault="00CE7F9F" w:rsidP="005760E2">
            <w:pPr>
              <w:pStyle w:val="a6"/>
              <w:framePr w:w="10152" w:h="6346" w:hSpace="422" w:vSpace="19" w:wrap="notBeside" w:vAnchor="text" w:hAnchor="text" w:x="437" w:y="20"/>
              <w:spacing w:line="240" w:lineRule="auto"/>
              <w:ind w:firstLine="0"/>
              <w:rPr>
                <w:color w:val="auto"/>
                <w:sz w:val="24"/>
                <w:szCs w:val="24"/>
              </w:rPr>
            </w:pPr>
            <w:r w:rsidRPr="00CB1A72">
              <w:rPr>
                <w:rFonts w:eastAsia="Courier New"/>
                <w:color w:val="auto"/>
                <w:sz w:val="24"/>
                <w:szCs w:val="24"/>
              </w:rPr>
              <w:t xml:space="preserve">(животные у нас дома. </w:t>
            </w:r>
            <w:r w:rsidR="005D40CB" w:rsidRPr="00CB1A72">
              <w:rPr>
                <w:rFonts w:eastAsia="Courier New"/>
                <w:color w:val="auto"/>
                <w:sz w:val="24"/>
                <w:szCs w:val="24"/>
              </w:rPr>
              <w:t xml:space="preserve">Забота </w:t>
            </w:r>
            <w:r w:rsidRPr="00CB1A72">
              <w:rPr>
                <w:rFonts w:eastAsia="Courier New"/>
                <w:color w:val="auto"/>
                <w:sz w:val="24"/>
                <w:szCs w:val="24"/>
              </w:rPr>
              <w:t xml:space="preserve">о домашних и бездомных животных. </w:t>
            </w:r>
            <w:r w:rsidR="005D40CB" w:rsidRPr="00CB1A72">
              <w:rPr>
                <w:rFonts w:eastAsia="Courier New"/>
                <w:color w:val="auto"/>
                <w:sz w:val="24"/>
                <w:szCs w:val="24"/>
              </w:rPr>
              <w:t xml:space="preserve">Проблема </w:t>
            </w:r>
            <w:r w:rsidRPr="00CB1A72">
              <w:rPr>
                <w:rFonts w:eastAsia="Courier New"/>
                <w:color w:val="auto"/>
                <w:sz w:val="24"/>
                <w:szCs w:val="24"/>
              </w:rPr>
              <w:t xml:space="preserve">клонирования живых организмов. </w:t>
            </w:r>
            <w:r w:rsidR="005D40CB" w:rsidRPr="00CB1A72">
              <w:rPr>
                <w:rFonts w:eastAsia="Courier New"/>
                <w:color w:val="auto"/>
                <w:sz w:val="24"/>
                <w:szCs w:val="24"/>
              </w:rPr>
              <w:t xml:space="preserve">Социальные </w:t>
            </w:r>
            <w:r w:rsidRPr="00CB1A72">
              <w:rPr>
                <w:rFonts w:eastAsia="Courier New"/>
                <w:color w:val="auto"/>
                <w:sz w:val="24"/>
                <w:szCs w:val="24"/>
              </w:rPr>
              <w:t>и этические проблемы)</w:t>
            </w:r>
          </w:p>
        </w:tc>
        <w:tc>
          <w:tcPr>
            <w:tcW w:w="1757" w:type="dxa"/>
            <w:tcBorders>
              <w:top w:val="single" w:sz="4" w:space="0" w:color="auto"/>
              <w:left w:val="single" w:sz="4" w:space="0" w:color="auto"/>
            </w:tcBorders>
            <w:shd w:val="clear" w:color="auto" w:fill="auto"/>
          </w:tcPr>
          <w:p w:rsidR="00A57638" w:rsidRPr="00CB1A72" w:rsidRDefault="005D40CB" w:rsidP="005760E2">
            <w:pPr>
              <w:pStyle w:val="a6"/>
              <w:framePr w:w="10152" w:h="6346"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r w:rsidRPr="00CB1A72">
              <w:rPr>
                <w:rFonts w:eastAsia="Courier New"/>
                <w:color w:val="auto"/>
                <w:sz w:val="24"/>
                <w:szCs w:val="24"/>
              </w:rPr>
              <w:t>Профессии</w:t>
            </w:r>
            <w:r w:rsidR="00CE7F9F" w:rsidRPr="00CB1A72">
              <w:rPr>
                <w:rFonts w:eastAsia="Courier New"/>
                <w:color w:val="auto"/>
                <w:sz w:val="24"/>
                <w:szCs w:val="24"/>
              </w:rPr>
              <w:t>,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CB1A72" w:rsidRDefault="00A57638" w:rsidP="005760E2">
            <w:pPr>
              <w:framePr w:w="10152" w:h="6346" w:hSpace="422" w:vSpace="19" w:wrap="notBeside" w:vAnchor="text" w:hAnchor="text" w:x="437" w:y="20"/>
              <w:rPr>
                <w:rFonts w:ascii="Times New Roman" w:hAnsi="Times New Roman" w:cs="Times New Roman"/>
                <w:color w:val="auto"/>
              </w:rPr>
            </w:pPr>
          </w:p>
        </w:tc>
      </w:tr>
      <w:tr w:rsidR="00A57638" w:rsidRPr="00CB1A72"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6" w:hSpace="422" w:vSpace="19" w:wrap="notBeside" w:vAnchor="text" w:hAnchor="text" w:x="437" w:y="20"/>
              <w:spacing w:line="240" w:lineRule="auto"/>
              <w:ind w:firstLine="0"/>
              <w:rPr>
                <w:color w:val="auto"/>
                <w:sz w:val="24"/>
                <w:szCs w:val="24"/>
              </w:rPr>
            </w:pPr>
            <w:r w:rsidRPr="00CB1A72">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6"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Элементы </w:t>
            </w:r>
            <w:r w:rsidR="00CE7F9F" w:rsidRPr="00CB1A72">
              <w:rPr>
                <w:rFonts w:eastAsia="Courier New"/>
                <w:color w:val="auto"/>
                <w:sz w:val="24"/>
                <w:szCs w:val="24"/>
              </w:rPr>
              <w:t>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6"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Элементы </w:t>
            </w:r>
            <w:r w:rsidR="00CE7F9F" w:rsidRPr="00CB1A72">
              <w:rPr>
                <w:rFonts w:eastAsia="Courier New"/>
                <w:color w:val="auto"/>
                <w:sz w:val="24"/>
                <w:szCs w:val="24"/>
              </w:rPr>
              <w:t>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6"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1. </w:t>
            </w:r>
            <w:r w:rsidRPr="00CB1A72">
              <w:rPr>
                <w:rFonts w:eastAsia="Courier New"/>
                <w:color w:val="auto"/>
                <w:sz w:val="24"/>
                <w:szCs w:val="24"/>
              </w:rPr>
              <w:t xml:space="preserve">Элементы </w:t>
            </w:r>
            <w:r w:rsidR="00CE7F9F" w:rsidRPr="00CB1A72">
              <w:rPr>
                <w:rFonts w:eastAsia="Courier New"/>
                <w:color w:val="auto"/>
                <w:sz w:val="24"/>
                <w:szCs w:val="24"/>
              </w:rPr>
              <w:t xml:space="preserve">технологии возделывания сельскохозяйственных культур, (полезные для человека дикорастущие растения. </w:t>
            </w:r>
            <w:r w:rsidRPr="00CB1A72">
              <w:rPr>
                <w:rFonts w:eastAsia="Courier New"/>
                <w:color w:val="auto"/>
                <w:sz w:val="24"/>
                <w:szCs w:val="24"/>
              </w:rPr>
              <w:t>Сбор</w:t>
            </w:r>
            <w:r w:rsidR="00CE7F9F" w:rsidRPr="00CB1A72">
              <w:rPr>
                <w:rFonts w:eastAsia="Courier New"/>
                <w:color w:val="auto"/>
                <w:sz w:val="24"/>
                <w:szCs w:val="24"/>
              </w:rPr>
              <w:t>,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framePr w:w="10152" w:h="6346"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2. </w:t>
            </w:r>
            <w:r w:rsidRPr="00CB1A72">
              <w:rPr>
                <w:rFonts w:eastAsia="Courier New"/>
                <w:color w:val="auto"/>
                <w:sz w:val="24"/>
                <w:szCs w:val="24"/>
              </w:rPr>
              <w:t xml:space="preserve">Сельскохозяйственное </w:t>
            </w:r>
            <w:r w:rsidR="00CE7F9F" w:rsidRPr="00CB1A72">
              <w:rPr>
                <w:rFonts w:eastAsia="Courier New"/>
                <w:color w:val="auto"/>
                <w:sz w:val="24"/>
                <w:szCs w:val="24"/>
              </w:rPr>
              <w:t>производство</w:t>
            </w:r>
          </w:p>
          <w:p w:rsidR="00A57638" w:rsidRPr="00CB1A72" w:rsidRDefault="005D40CB" w:rsidP="005760E2">
            <w:pPr>
              <w:pStyle w:val="a6"/>
              <w:framePr w:w="10152" w:h="6346" w:hSpace="422" w:vSpace="19" w:wrap="notBeside" w:vAnchor="text" w:hAnchor="text" w:x="437" w:y="20"/>
              <w:spacing w:line="240" w:lineRule="auto"/>
              <w:ind w:firstLine="0"/>
              <w:rPr>
                <w:color w:val="auto"/>
                <w:sz w:val="24"/>
                <w:szCs w:val="24"/>
              </w:rPr>
            </w:pPr>
            <w:r w:rsidRPr="00CB1A72">
              <w:rPr>
                <w:bCs/>
                <w:iCs/>
                <w:color w:val="auto"/>
                <w:sz w:val="24"/>
                <w:szCs w:val="24"/>
              </w:rPr>
              <w:t xml:space="preserve">Раздел </w:t>
            </w:r>
            <w:r w:rsidR="00CE7F9F" w:rsidRPr="00CB1A72">
              <w:rPr>
                <w:bCs/>
                <w:iCs/>
                <w:color w:val="auto"/>
                <w:sz w:val="24"/>
                <w:szCs w:val="24"/>
              </w:rPr>
              <w:t xml:space="preserve">3. </w:t>
            </w:r>
            <w:r w:rsidRPr="00CB1A72">
              <w:rPr>
                <w:rFonts w:eastAsia="Courier New"/>
                <w:color w:val="auto"/>
                <w:sz w:val="24"/>
                <w:szCs w:val="24"/>
              </w:rPr>
              <w:t xml:space="preserve">Сельскохозяйственные </w:t>
            </w:r>
            <w:r w:rsidR="00CE7F9F" w:rsidRPr="00CB1A72">
              <w:rPr>
                <w:rFonts w:eastAsia="Courier New"/>
                <w:color w:val="auto"/>
                <w:sz w:val="24"/>
                <w:szCs w:val="24"/>
              </w:rPr>
              <w:t>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A57638" w:rsidP="005760E2">
            <w:pPr>
              <w:framePr w:w="10152" w:h="6346" w:hSpace="422" w:vSpace="19" w:wrap="notBeside" w:vAnchor="text" w:hAnchor="text" w:x="437" w:y="20"/>
              <w:rPr>
                <w:rFonts w:ascii="Times New Roman" w:hAnsi="Times New Roman" w:cs="Times New Roman"/>
                <w:color w:val="auto"/>
              </w:rPr>
            </w:pPr>
          </w:p>
        </w:tc>
      </w:tr>
    </w:tbl>
    <w:p w:rsidR="00A57638" w:rsidRPr="00CB1A72" w:rsidRDefault="005D40CB" w:rsidP="005760E2">
      <w:pPr>
        <w:pStyle w:val="ad"/>
        <w:framePr w:w="187" w:h="6394" w:hRule="exact" w:hSpace="14" w:wrap="notBeside" w:vAnchor="text" w:hAnchor="text" w:x="15" w:y="1"/>
        <w:tabs>
          <w:tab w:val="left" w:pos="6072"/>
        </w:tabs>
        <w:textDirection w:val="tbRl"/>
        <w:rPr>
          <w:b w:val="0"/>
          <w:i w:val="0"/>
          <w:color w:val="auto"/>
          <w:sz w:val="24"/>
          <w:szCs w:val="24"/>
        </w:rPr>
      </w:pPr>
      <w:r w:rsidRPr="00CB1A72">
        <w:rPr>
          <w:rFonts w:eastAsia="Tahoma"/>
          <w:b w:val="0"/>
          <w:bCs w:val="0"/>
          <w:i w:val="0"/>
          <w:iCs w:val="0"/>
          <w:color w:val="auto"/>
          <w:sz w:val="24"/>
          <w:szCs w:val="24"/>
        </w:rPr>
        <w:t>Технология</w:t>
      </w:r>
      <w:r w:rsidR="00CE7F9F" w:rsidRPr="00CB1A72">
        <w:rPr>
          <w:rFonts w:eastAsia="Tahoma"/>
          <w:b w:val="0"/>
          <w:bCs w:val="0"/>
          <w:i w:val="0"/>
          <w:iCs w:val="0"/>
          <w:color w:val="auto"/>
          <w:sz w:val="24"/>
          <w:szCs w:val="24"/>
        </w:rPr>
        <w:t>. 5—9 классы</w:t>
      </w:r>
      <w:r w:rsidR="00CE7F9F" w:rsidRPr="00CB1A72">
        <w:rPr>
          <w:rFonts w:eastAsia="Tahoma"/>
          <w:b w:val="0"/>
          <w:bCs w:val="0"/>
          <w:i w:val="0"/>
          <w:iCs w:val="0"/>
          <w:color w:val="auto"/>
          <w:sz w:val="24"/>
          <w:szCs w:val="24"/>
        </w:rPr>
        <w:tab/>
        <w:t xml:space="preserve"> </w:t>
      </w:r>
    </w:p>
    <w:p w:rsidR="00A57638" w:rsidRPr="00CB1A72" w:rsidRDefault="00A57638" w:rsidP="005760E2">
      <w:pPr>
        <w:rPr>
          <w:rFonts w:ascii="Times New Roman" w:hAnsi="Times New Roman" w:cs="Times New Roman"/>
          <w:color w:val="auto"/>
        </w:rPr>
        <w:sectPr w:rsidR="00A57638" w:rsidRPr="00CB1A72">
          <w:footnotePr>
            <w:numRestart w:val="eachPage"/>
          </w:footnotePr>
          <w:pgSz w:w="12019" w:h="7824" w:orient="landscape"/>
          <w:pgMar w:top="715" w:right="725" w:bottom="515" w:left="691" w:header="287" w:footer="87" w:gutter="0"/>
          <w:cols w:space="720"/>
          <w:noEndnote/>
          <w:docGrid w:linePitch="360"/>
        </w:sectPr>
      </w:pPr>
    </w:p>
    <w:p w:rsidR="00A57638" w:rsidRPr="004E3F80" w:rsidRDefault="00CE7F9F" w:rsidP="004E3F80">
      <w:pPr>
        <w:pStyle w:val="3"/>
        <w:spacing w:after="0" w:line="240" w:lineRule="auto"/>
        <w:jc w:val="center"/>
        <w:rPr>
          <w:rFonts w:ascii="Times New Roman" w:hAnsi="Times New Roman" w:cs="Times New Roman"/>
          <w:sz w:val="24"/>
          <w:szCs w:val="24"/>
        </w:rPr>
      </w:pPr>
      <w:bookmarkStart w:id="784" w:name="bookmark1768"/>
      <w:bookmarkStart w:id="785" w:name="_Toc105502797"/>
      <w:r w:rsidRPr="004E3F80">
        <w:rPr>
          <w:rFonts w:ascii="Times New Roman" w:hAnsi="Times New Roman" w:cs="Times New Roman"/>
          <w:sz w:val="24"/>
          <w:szCs w:val="24"/>
        </w:rPr>
        <w:t>2.1.</w:t>
      </w:r>
      <w:r w:rsidR="004E3F80" w:rsidRPr="004E3F80">
        <w:rPr>
          <w:rFonts w:ascii="Times New Roman" w:hAnsi="Times New Roman" w:cs="Times New Roman"/>
          <w:sz w:val="24"/>
          <w:szCs w:val="24"/>
        </w:rPr>
        <w:t>18</w:t>
      </w:r>
      <w:r w:rsidRPr="004E3F80">
        <w:rPr>
          <w:rFonts w:ascii="Times New Roman" w:hAnsi="Times New Roman" w:cs="Times New Roman"/>
          <w:sz w:val="24"/>
          <w:szCs w:val="24"/>
        </w:rPr>
        <w:t xml:space="preserve"> </w:t>
      </w:r>
      <w:r w:rsidR="004E3F80" w:rsidRPr="004E3F80">
        <w:rPr>
          <w:rFonts w:ascii="Times New Roman" w:hAnsi="Times New Roman" w:cs="Times New Roman"/>
          <w:sz w:val="24"/>
          <w:szCs w:val="24"/>
        </w:rPr>
        <w:t>Ф</w:t>
      </w:r>
      <w:r w:rsidRPr="004E3F80">
        <w:rPr>
          <w:rFonts w:ascii="Times New Roman" w:hAnsi="Times New Roman" w:cs="Times New Roman"/>
          <w:sz w:val="24"/>
          <w:szCs w:val="24"/>
        </w:rPr>
        <w:t>изическая культура</w:t>
      </w:r>
      <w:bookmarkEnd w:id="784"/>
      <w:bookmarkEnd w:id="785"/>
    </w:p>
    <w:p w:rsidR="00C83DCB" w:rsidRPr="00CB1A72" w:rsidRDefault="00C83DCB" w:rsidP="005760E2">
      <w:pPr>
        <w:rPr>
          <w:rFonts w:ascii="Times New Roman" w:hAnsi="Times New Roman" w:cs="Times New Roman"/>
        </w:rPr>
      </w:pPr>
    </w:p>
    <w:p w:rsidR="00A57638" w:rsidRPr="00CB1A72" w:rsidRDefault="00CE7F9F"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 </w:t>
      </w:r>
      <w:r w:rsidR="005D40CB" w:rsidRPr="00CB1A72">
        <w:rPr>
          <w:rFonts w:ascii="Times New Roman" w:hAnsi="Times New Roman" w:cs="Times New Roman"/>
          <w:color w:val="auto"/>
          <w:sz w:val="24"/>
          <w:szCs w:val="24"/>
        </w:rPr>
        <w:t xml:space="preserve">Рабочая </w:t>
      </w:r>
      <w:r w:rsidRPr="00CB1A72">
        <w:rPr>
          <w:rFonts w:ascii="Times New Roman" w:hAnsi="Times New Roman" w:cs="Times New Roman"/>
          <w:color w:val="auto"/>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w:t>
      </w:r>
      <w:r w:rsidR="00771A6A">
        <w:rPr>
          <w:rFonts w:ascii="Times New Roman" w:hAnsi="Times New Roman" w:cs="Times New Roman"/>
          <w:color w:val="auto"/>
          <w:sz w:val="24"/>
          <w:szCs w:val="24"/>
        </w:rPr>
        <w:t>ФУМО</w:t>
      </w:r>
      <w:r w:rsidRPr="00CB1A72">
        <w:rPr>
          <w:rFonts w:ascii="Times New Roman" w:hAnsi="Times New Roman" w:cs="Times New Roman"/>
          <w:color w:val="auto"/>
          <w:sz w:val="24"/>
          <w:szCs w:val="24"/>
        </w:rPr>
        <w:t xml:space="preserve"> от 02.06.2020 г.).</w:t>
      </w:r>
    </w:p>
    <w:p w:rsidR="004E3F80" w:rsidRDefault="004E3F80" w:rsidP="005760E2">
      <w:pPr>
        <w:pStyle w:val="af5"/>
        <w:rPr>
          <w:rFonts w:ascii="Times New Roman" w:hAnsi="Times New Roman" w:cs="Times New Roman"/>
          <w:b w:val="0"/>
          <w:sz w:val="24"/>
          <w:szCs w:val="24"/>
        </w:rPr>
      </w:pPr>
      <w:bookmarkStart w:id="786" w:name="bookmark1770"/>
    </w:p>
    <w:p w:rsidR="00A57638" w:rsidRPr="00CB1A72" w:rsidRDefault="005D40CB" w:rsidP="004E3F80">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 xml:space="preserve">Пояснительная </w:t>
      </w:r>
      <w:r w:rsidR="00CE7F9F" w:rsidRPr="00CB1A72">
        <w:rPr>
          <w:rFonts w:ascii="Times New Roman" w:hAnsi="Times New Roman" w:cs="Times New Roman"/>
          <w:b w:val="0"/>
          <w:sz w:val="24"/>
          <w:szCs w:val="24"/>
        </w:rPr>
        <w:t>записка</w:t>
      </w:r>
      <w:bookmarkEnd w:id="786"/>
    </w:p>
    <w:p w:rsidR="00C83DCB" w:rsidRPr="00CB1A72" w:rsidRDefault="00C83DCB" w:rsidP="005760E2">
      <w:pPr>
        <w:pStyle w:val="af5"/>
        <w:rPr>
          <w:rFonts w:ascii="Times New Roman" w:hAnsi="Times New Roman" w:cs="Times New Roman"/>
          <w:b w:val="0"/>
          <w:sz w:val="24"/>
          <w:szCs w:val="24"/>
        </w:rPr>
      </w:pPr>
    </w:p>
    <w:p w:rsidR="00A57638" w:rsidRPr="00CB1A72" w:rsidRDefault="00CE7F9F" w:rsidP="005760E2">
      <w:pPr>
        <w:pStyle w:val="26"/>
        <w:spacing w:line="240" w:lineRule="auto"/>
        <w:ind w:left="0" w:firstLine="24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 </w:t>
      </w:r>
      <w:r w:rsidR="005D40CB" w:rsidRPr="00CB1A72">
        <w:rPr>
          <w:rFonts w:ascii="Times New Roman" w:hAnsi="Times New Roman" w:cs="Times New Roman"/>
          <w:color w:val="auto"/>
          <w:sz w:val="24"/>
          <w:szCs w:val="24"/>
        </w:rPr>
        <w:t xml:space="preserve">Рабочая </w:t>
      </w:r>
      <w:r w:rsidRPr="00CB1A72">
        <w:rPr>
          <w:rFonts w:ascii="Times New Roman" w:hAnsi="Times New Roman" w:cs="Times New Roman"/>
          <w:color w:val="auto"/>
          <w:sz w:val="24"/>
          <w:szCs w:val="24"/>
        </w:rPr>
        <w:t>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CB1A72" w:rsidRDefault="005D40CB" w:rsidP="005760E2">
      <w:pPr>
        <w:pStyle w:val="af5"/>
        <w:rPr>
          <w:rFonts w:ascii="Times New Roman" w:hAnsi="Times New Roman" w:cs="Times New Roman"/>
          <w:b w:val="0"/>
          <w:sz w:val="24"/>
          <w:szCs w:val="24"/>
        </w:rPr>
      </w:pPr>
      <w:bookmarkStart w:id="787" w:name="bookmark1772"/>
      <w:r w:rsidRPr="00CB1A72">
        <w:rPr>
          <w:rFonts w:ascii="Times New Roman" w:hAnsi="Times New Roman" w:cs="Times New Roman"/>
          <w:b w:val="0"/>
          <w:sz w:val="24"/>
          <w:szCs w:val="24"/>
        </w:rPr>
        <w:t xml:space="preserve">Общая </w:t>
      </w:r>
      <w:r w:rsidR="00CE7F9F" w:rsidRPr="00CB1A72">
        <w:rPr>
          <w:rFonts w:ascii="Times New Roman" w:hAnsi="Times New Roman" w:cs="Times New Roman"/>
          <w:b w:val="0"/>
          <w:sz w:val="24"/>
          <w:szCs w:val="24"/>
        </w:rPr>
        <w:t>характеристика учебного предмета «физическая культура»</w:t>
      </w:r>
      <w:bookmarkEnd w:id="787"/>
    </w:p>
    <w:p w:rsidR="00A57638" w:rsidRPr="00CB1A72" w:rsidRDefault="005D40CB" w:rsidP="005760E2">
      <w:pPr>
        <w:pStyle w:val="-"/>
        <w:spacing w:line="240" w:lineRule="auto"/>
        <w:rPr>
          <w:sz w:val="24"/>
          <w:szCs w:val="24"/>
        </w:rPr>
      </w:pPr>
      <w:r w:rsidRPr="00CB1A72">
        <w:rPr>
          <w:sz w:val="24"/>
          <w:szCs w:val="24"/>
        </w:rPr>
        <w:t xml:space="preserve">При </w:t>
      </w:r>
      <w:r w:rsidR="00CE7F9F" w:rsidRPr="00CB1A72">
        <w:rPr>
          <w:sz w:val="24"/>
          <w:szCs w:val="24"/>
        </w:rPr>
        <w:t xml:space="preserve">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r w:rsidRPr="00CB1A72">
        <w:rPr>
          <w:sz w:val="24"/>
          <w:szCs w:val="24"/>
        </w:rPr>
        <w:t xml:space="preserve">В  </w:t>
      </w:r>
      <w:r w:rsidR="00CE7F9F" w:rsidRPr="00CB1A72">
        <w:rPr>
          <w:sz w:val="24"/>
          <w:szCs w:val="24"/>
        </w:rPr>
        <w:t>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B1A72" w:rsidRDefault="005D40CB" w:rsidP="005760E2">
      <w:pPr>
        <w:pStyle w:val="26"/>
        <w:spacing w:line="240" w:lineRule="auto"/>
        <w:ind w:left="0" w:firstLine="238"/>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В </w:t>
      </w:r>
      <w:r w:rsidR="00CE7F9F" w:rsidRPr="00CB1A72">
        <w:rPr>
          <w:rFonts w:ascii="Times New Roman" w:hAnsi="Times New Roman" w:cs="Times New Roman"/>
          <w:color w:val="auto"/>
          <w:sz w:val="24"/>
          <w:szCs w:val="24"/>
        </w:rPr>
        <w:t xml:space="preserve">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w:t>
      </w:r>
      <w:r w:rsidRPr="00CB1A72">
        <w:rPr>
          <w:rFonts w:ascii="Times New Roman" w:hAnsi="Times New Roman" w:cs="Times New Roman"/>
          <w:color w:val="auto"/>
          <w:sz w:val="24"/>
          <w:szCs w:val="24"/>
        </w:rPr>
        <w:t xml:space="preserve">Программа </w:t>
      </w:r>
      <w:r w:rsidR="00CE7F9F" w:rsidRPr="00CB1A72">
        <w:rPr>
          <w:rFonts w:ascii="Times New Roman" w:hAnsi="Times New Roman" w:cs="Times New Roman"/>
          <w:color w:val="auto"/>
          <w:sz w:val="24"/>
          <w:szCs w:val="24"/>
        </w:rPr>
        <w:t>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CB1A72" w:rsidRDefault="00C83DCB" w:rsidP="005760E2">
      <w:pPr>
        <w:pStyle w:val="af5"/>
        <w:rPr>
          <w:rFonts w:ascii="Times New Roman" w:hAnsi="Times New Roman" w:cs="Times New Roman"/>
          <w:b w:val="0"/>
          <w:sz w:val="24"/>
          <w:szCs w:val="24"/>
        </w:rPr>
      </w:pPr>
      <w:bookmarkStart w:id="788" w:name="bookmark1774"/>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Цели </w:t>
      </w:r>
      <w:r w:rsidR="00CE7F9F" w:rsidRPr="00CB1A72">
        <w:rPr>
          <w:rFonts w:ascii="Times New Roman" w:hAnsi="Times New Roman" w:cs="Times New Roman"/>
          <w:b w:val="0"/>
          <w:sz w:val="24"/>
          <w:szCs w:val="24"/>
        </w:rPr>
        <w:t>изучения учебного предмета «физическая культура»</w:t>
      </w:r>
      <w:bookmarkEnd w:id="788"/>
    </w:p>
    <w:p w:rsidR="00A57638" w:rsidRPr="00CB1A72" w:rsidRDefault="005D40CB" w:rsidP="005760E2">
      <w:pPr>
        <w:pStyle w:val="-"/>
        <w:spacing w:line="240" w:lineRule="auto"/>
        <w:rPr>
          <w:sz w:val="24"/>
          <w:szCs w:val="24"/>
        </w:rPr>
      </w:pPr>
      <w:r w:rsidRPr="00CB1A72">
        <w:rPr>
          <w:sz w:val="24"/>
          <w:szCs w:val="24"/>
        </w:rPr>
        <w:t xml:space="preserve">Общей </w:t>
      </w:r>
      <w:r w:rsidR="00CE7F9F" w:rsidRPr="00CB1A72">
        <w:rPr>
          <w:sz w:val="24"/>
          <w:szCs w:val="24"/>
        </w:rPr>
        <w:t xml:space="preserve">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w:t>
      </w:r>
      <w:r w:rsidR="00A31B75" w:rsidRPr="00CB1A72">
        <w:rPr>
          <w:sz w:val="24"/>
          <w:szCs w:val="24"/>
        </w:rPr>
        <w:t>школы</w:t>
      </w:r>
      <w:r w:rsidR="00CE7F9F" w:rsidRPr="00CB1A72">
        <w:rPr>
          <w:sz w:val="24"/>
          <w:szCs w:val="24"/>
        </w:rPr>
        <w:t xml:space="preserve"> активного отдыха. </w:t>
      </w:r>
      <w:r w:rsidRPr="00CB1A72">
        <w:rPr>
          <w:sz w:val="24"/>
          <w:szCs w:val="24"/>
        </w:rPr>
        <w:t xml:space="preserve">В  </w:t>
      </w:r>
      <w:r w:rsidR="00CE7F9F" w:rsidRPr="00CB1A72">
        <w:rPr>
          <w:sz w:val="24"/>
          <w:szCs w:val="24"/>
        </w:rPr>
        <w:t xml:space="preserve">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w:t>
      </w:r>
      <w:r w:rsidR="00A31B75" w:rsidRPr="00CB1A72">
        <w:rPr>
          <w:sz w:val="24"/>
          <w:szCs w:val="24"/>
        </w:rPr>
        <w:t>школы</w:t>
      </w:r>
      <w:r w:rsidR="00CE7F9F" w:rsidRPr="00CB1A72">
        <w:rPr>
          <w:sz w:val="24"/>
          <w:szCs w:val="24"/>
        </w:rPr>
        <w:t xml:space="preserve"> здорового образа жизни, регулярных занятиях двигательной деятельностью и спортом.</w:t>
      </w:r>
    </w:p>
    <w:p w:rsidR="00A57638" w:rsidRPr="00CB1A72" w:rsidRDefault="005D40CB" w:rsidP="005760E2">
      <w:pPr>
        <w:pStyle w:val="-"/>
        <w:spacing w:line="240" w:lineRule="auto"/>
        <w:rPr>
          <w:sz w:val="24"/>
          <w:szCs w:val="24"/>
        </w:rPr>
      </w:pPr>
      <w:r w:rsidRPr="00CB1A72">
        <w:rPr>
          <w:sz w:val="24"/>
          <w:szCs w:val="24"/>
        </w:rPr>
        <w:t xml:space="preserve">Развивающая </w:t>
      </w:r>
      <w:r w:rsidR="00CE7F9F" w:rsidRPr="00CB1A72">
        <w:rPr>
          <w:sz w:val="24"/>
          <w:szCs w:val="24"/>
        </w:rPr>
        <w:t xml:space="preserve">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w:t>
      </w:r>
      <w:r w:rsidRPr="00CB1A72">
        <w:rPr>
          <w:sz w:val="24"/>
          <w:szCs w:val="24"/>
        </w:rPr>
        <w:t xml:space="preserve">Существенным </w:t>
      </w:r>
      <w:r w:rsidR="00CE7F9F" w:rsidRPr="00CB1A72">
        <w:rPr>
          <w:sz w:val="24"/>
          <w:szCs w:val="24"/>
        </w:rPr>
        <w:t xml:space="preserve">достижением данной ориентации является приобретение обучающимися знаний и умений в </w:t>
      </w:r>
      <w:r w:rsidR="00A31B75" w:rsidRPr="00CB1A72">
        <w:rPr>
          <w:sz w:val="24"/>
          <w:szCs w:val="24"/>
        </w:rPr>
        <w:t>школы</w:t>
      </w:r>
      <w:r w:rsidR="00CE7F9F" w:rsidRPr="00CB1A72">
        <w:rPr>
          <w:sz w:val="24"/>
          <w:szCs w:val="24"/>
        </w:rPr>
        <w:t xml:space="preserve">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CB1A72" w:rsidRDefault="005D40CB" w:rsidP="005760E2">
      <w:pPr>
        <w:pStyle w:val="-"/>
        <w:spacing w:line="240" w:lineRule="auto"/>
        <w:rPr>
          <w:sz w:val="24"/>
          <w:szCs w:val="24"/>
        </w:rPr>
      </w:pPr>
      <w:r w:rsidRPr="00CB1A72">
        <w:rPr>
          <w:sz w:val="24"/>
          <w:szCs w:val="24"/>
        </w:rPr>
        <w:t xml:space="preserve">Воспитывающее </w:t>
      </w:r>
      <w:r w:rsidR="00CE7F9F" w:rsidRPr="00CB1A72">
        <w:rPr>
          <w:sz w:val="24"/>
          <w:szCs w:val="24"/>
        </w:rPr>
        <w:t xml:space="preserve">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r w:rsidRPr="00CB1A72">
        <w:rPr>
          <w:sz w:val="24"/>
          <w:szCs w:val="24"/>
        </w:rPr>
        <w:t xml:space="preserve">В </w:t>
      </w:r>
      <w:r w:rsidR="00CE7F9F" w:rsidRPr="00CB1A72">
        <w:rPr>
          <w:sz w:val="24"/>
          <w:szCs w:val="24"/>
        </w:rPr>
        <w:t xml:space="preserve">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w:t>
      </w:r>
      <w:r w:rsidR="00A31B75" w:rsidRPr="00CB1A72">
        <w:rPr>
          <w:sz w:val="24"/>
          <w:szCs w:val="24"/>
        </w:rPr>
        <w:t>школы</w:t>
      </w:r>
      <w:r w:rsidR="00CE7F9F" w:rsidRPr="00CB1A72">
        <w:rPr>
          <w:sz w:val="24"/>
          <w:szCs w:val="24"/>
        </w:rPr>
        <w:t xml:space="preserve"> совместной учебной и консультативной деятельности.</w:t>
      </w:r>
    </w:p>
    <w:p w:rsidR="00A57638" w:rsidRPr="00CB1A72" w:rsidRDefault="005D40CB" w:rsidP="005760E2">
      <w:pPr>
        <w:pStyle w:val="-"/>
        <w:spacing w:line="240" w:lineRule="auto"/>
        <w:rPr>
          <w:sz w:val="24"/>
          <w:szCs w:val="24"/>
        </w:rPr>
      </w:pPr>
      <w:r w:rsidRPr="00CB1A72">
        <w:rPr>
          <w:sz w:val="24"/>
          <w:szCs w:val="24"/>
        </w:rPr>
        <w:t xml:space="preserve">Центральной </w:t>
      </w:r>
      <w:r w:rsidR="00CE7F9F" w:rsidRPr="00CB1A72">
        <w:rPr>
          <w:sz w:val="24"/>
          <w:szCs w:val="24"/>
        </w:rPr>
        <w:t xml:space="preserve">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w:t>
      </w:r>
      <w:r w:rsidRPr="00CB1A72">
        <w:rPr>
          <w:sz w:val="24"/>
          <w:szCs w:val="24"/>
        </w:rPr>
        <w:t xml:space="preserve">Реализация </w:t>
      </w:r>
      <w:r w:rsidR="00CE7F9F" w:rsidRPr="00CB1A72">
        <w:rPr>
          <w:sz w:val="24"/>
          <w:szCs w:val="24"/>
        </w:rPr>
        <w:t>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CB1A72" w:rsidRDefault="005D40CB" w:rsidP="005760E2">
      <w:pPr>
        <w:pStyle w:val="-"/>
        <w:spacing w:line="240" w:lineRule="auto"/>
        <w:rPr>
          <w:sz w:val="24"/>
          <w:szCs w:val="24"/>
        </w:rPr>
      </w:pPr>
      <w:r w:rsidRPr="00CB1A72">
        <w:rPr>
          <w:sz w:val="24"/>
          <w:szCs w:val="24"/>
        </w:rPr>
        <w:t xml:space="preserve">В </w:t>
      </w:r>
      <w:r w:rsidR="00CE7F9F" w:rsidRPr="00CB1A72">
        <w:rPr>
          <w:sz w:val="24"/>
          <w:szCs w:val="24"/>
        </w:rPr>
        <w:t>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CB1A72" w:rsidRDefault="005D40CB" w:rsidP="005760E2">
      <w:pPr>
        <w:pStyle w:val="-"/>
        <w:spacing w:line="240" w:lineRule="auto"/>
        <w:rPr>
          <w:sz w:val="24"/>
          <w:szCs w:val="24"/>
        </w:rPr>
      </w:pPr>
      <w:r w:rsidRPr="00CB1A72">
        <w:rPr>
          <w:rFonts w:eastAsia="Times New Roman"/>
          <w:iCs/>
          <w:sz w:val="24"/>
          <w:szCs w:val="24"/>
        </w:rPr>
        <w:t xml:space="preserve">Инвариантные </w:t>
      </w:r>
      <w:r w:rsidR="00CE7F9F" w:rsidRPr="00CB1A72">
        <w:rPr>
          <w:rFonts w:eastAsia="Times New Roman"/>
          <w:iCs/>
          <w:sz w:val="24"/>
          <w:szCs w:val="24"/>
        </w:rPr>
        <w:t>модули</w:t>
      </w:r>
      <w:r w:rsidR="00CE7F9F" w:rsidRPr="00CB1A72">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00E235EB" w:rsidRPr="00CB1A72">
        <w:rPr>
          <w:rFonts w:eastAsia="Arial"/>
          <w:sz w:val="24"/>
          <w:szCs w:val="24"/>
          <w:vertAlign w:val="superscript"/>
        </w:rPr>
        <w:footnoteReference w:id="26"/>
      </w:r>
      <w:r w:rsidR="00CE7F9F" w:rsidRPr="00CB1A72">
        <w:rPr>
          <w:sz w:val="24"/>
          <w:szCs w:val="24"/>
        </w:rPr>
        <w:t xml:space="preserve">), спортивные игры, плавание. </w:t>
      </w:r>
      <w:r w:rsidRPr="00CB1A72">
        <w:rPr>
          <w:sz w:val="24"/>
          <w:szCs w:val="24"/>
        </w:rPr>
        <w:t xml:space="preserve">Данные </w:t>
      </w:r>
      <w:r w:rsidR="00CE7F9F" w:rsidRPr="00CB1A72">
        <w:rPr>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CB1A72" w:rsidRDefault="005D40CB" w:rsidP="005760E2">
      <w:pPr>
        <w:pStyle w:val="-"/>
        <w:spacing w:line="240" w:lineRule="auto"/>
        <w:rPr>
          <w:sz w:val="24"/>
          <w:szCs w:val="24"/>
        </w:rPr>
      </w:pPr>
      <w:r w:rsidRPr="00CB1A72">
        <w:rPr>
          <w:rFonts w:eastAsia="Times New Roman"/>
          <w:iCs/>
          <w:sz w:val="24"/>
          <w:szCs w:val="24"/>
        </w:rPr>
        <w:t xml:space="preserve">Вариативные </w:t>
      </w:r>
      <w:r w:rsidR="00CE7F9F" w:rsidRPr="00CB1A72">
        <w:rPr>
          <w:rFonts w:eastAsia="Times New Roman"/>
          <w:iCs/>
          <w:sz w:val="24"/>
          <w:szCs w:val="24"/>
        </w:rPr>
        <w:t>модули</w:t>
      </w:r>
      <w:r w:rsidR="00CE7F9F" w:rsidRPr="00CB1A72">
        <w:rPr>
          <w:sz w:val="24"/>
          <w:szCs w:val="24"/>
        </w:rPr>
        <w:t xml:space="preserve"> объединены в  рабочей программе модулем «спорт», содержание которого разрабатывается </w:t>
      </w:r>
      <w:r w:rsidR="004213FB" w:rsidRPr="00CB1A72">
        <w:rPr>
          <w:sz w:val="24"/>
          <w:szCs w:val="24"/>
        </w:rPr>
        <w:t>школой</w:t>
      </w:r>
      <w:r w:rsidR="00CE7F9F" w:rsidRPr="00CB1A72">
        <w:rPr>
          <w:sz w:val="24"/>
          <w:szCs w:val="24"/>
        </w:rPr>
        <w:t xml:space="preserve"> на основе примерных модульных программ по физической культуре для общеобразовательных организаций, рекомендуемых министерством просвещения</w:t>
      </w:r>
      <w:r w:rsidR="00357440" w:rsidRPr="00CB1A72">
        <w:rPr>
          <w:sz w:val="24"/>
          <w:szCs w:val="24"/>
        </w:rPr>
        <w:t xml:space="preserve">   Российской Федерации</w:t>
      </w:r>
      <w:r w:rsidR="00CE7F9F" w:rsidRPr="00CB1A72">
        <w:rPr>
          <w:sz w:val="24"/>
          <w:szCs w:val="24"/>
        </w:rPr>
        <w:t xml:space="preserve">. </w:t>
      </w:r>
      <w:r w:rsidRPr="00CB1A72">
        <w:rPr>
          <w:sz w:val="24"/>
          <w:szCs w:val="24"/>
        </w:rPr>
        <w:t xml:space="preserve">Основной </w:t>
      </w:r>
      <w:r w:rsidR="00CE7F9F" w:rsidRPr="00CB1A72">
        <w:rPr>
          <w:sz w:val="24"/>
          <w:szCs w:val="24"/>
        </w:rPr>
        <w:t>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CB1A72" w:rsidRDefault="005D40CB" w:rsidP="005760E2">
      <w:pPr>
        <w:pStyle w:val="-"/>
        <w:spacing w:line="240" w:lineRule="auto"/>
        <w:rPr>
          <w:sz w:val="24"/>
          <w:szCs w:val="24"/>
        </w:rPr>
      </w:pPr>
      <w:r w:rsidRPr="00CB1A72">
        <w:rPr>
          <w:sz w:val="24"/>
          <w:szCs w:val="24"/>
        </w:rPr>
        <w:t xml:space="preserve">Исходя </w:t>
      </w:r>
      <w:r w:rsidR="00CE7F9F" w:rsidRPr="00CB1A72">
        <w:rPr>
          <w:sz w:val="24"/>
          <w:szCs w:val="24"/>
        </w:rPr>
        <w:t xml:space="preserve">из интересов обучающихся, традиций конкретного региона или </w:t>
      </w:r>
      <w:r w:rsidR="004213FB" w:rsidRPr="00CB1A72">
        <w:rPr>
          <w:sz w:val="24"/>
          <w:szCs w:val="24"/>
        </w:rPr>
        <w:t>школы</w:t>
      </w:r>
      <w:r w:rsidR="00CE7F9F" w:rsidRPr="00CB1A72">
        <w:rPr>
          <w:sz w:val="24"/>
          <w:szCs w:val="24"/>
        </w:rPr>
        <w:t xml:space="preserve">,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CB1A72">
        <w:rPr>
          <w:sz w:val="24"/>
          <w:szCs w:val="24"/>
        </w:rPr>
        <w:t xml:space="preserve">В </w:t>
      </w:r>
      <w:r w:rsidR="00CE7F9F" w:rsidRPr="00CB1A72">
        <w:rPr>
          <w:sz w:val="24"/>
          <w:szCs w:val="24"/>
        </w:rPr>
        <w:t>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CB1A72" w:rsidRDefault="005D40CB" w:rsidP="005760E2">
      <w:pPr>
        <w:pStyle w:val="-"/>
        <w:spacing w:line="240" w:lineRule="auto"/>
        <w:rPr>
          <w:sz w:val="24"/>
          <w:szCs w:val="24"/>
        </w:rPr>
      </w:pPr>
      <w:r w:rsidRPr="00CB1A72">
        <w:rPr>
          <w:sz w:val="24"/>
          <w:szCs w:val="24"/>
        </w:rPr>
        <w:t xml:space="preserve">Содержание  </w:t>
      </w:r>
      <w:r w:rsidR="00CE7F9F" w:rsidRPr="00CB1A72">
        <w:rPr>
          <w:sz w:val="24"/>
          <w:szCs w:val="24"/>
        </w:rPr>
        <w:t xml:space="preserve">рабочей программы изложено по годам обучения и отработано в соответствии с планируемыми результатами освоения учебного предмета «физическая культура». </w:t>
      </w:r>
      <w:r w:rsidRPr="00CB1A72">
        <w:rPr>
          <w:sz w:val="24"/>
          <w:szCs w:val="24"/>
        </w:rPr>
        <w:t xml:space="preserve">Планируемые </w:t>
      </w:r>
      <w:r w:rsidR="00CE7F9F" w:rsidRPr="00CB1A72">
        <w:rPr>
          <w:sz w:val="24"/>
          <w:szCs w:val="24"/>
        </w:rPr>
        <w:t xml:space="preserve">результаты распределены на три большие группы «личностные», «метапредметные» и «предметные». </w:t>
      </w:r>
      <w:r w:rsidRPr="00CB1A72">
        <w:rPr>
          <w:sz w:val="24"/>
          <w:szCs w:val="24"/>
        </w:rPr>
        <w:t xml:space="preserve">Достижение </w:t>
      </w:r>
      <w:r w:rsidR="00CE7F9F" w:rsidRPr="00CB1A72">
        <w:rPr>
          <w:sz w:val="24"/>
          <w:szCs w:val="24"/>
        </w:rPr>
        <w:t xml:space="preserve">личностных и метапредметных результатов постепенно достигаются за весь период обучения в основной школе. </w:t>
      </w:r>
      <w:r w:rsidRPr="00CB1A72">
        <w:rPr>
          <w:sz w:val="24"/>
          <w:szCs w:val="24"/>
        </w:rPr>
        <w:t xml:space="preserve">Предметные </w:t>
      </w:r>
      <w:r w:rsidR="00CE7F9F" w:rsidRPr="00CB1A72">
        <w:rPr>
          <w:sz w:val="24"/>
          <w:szCs w:val="24"/>
        </w:rPr>
        <w:t>результаты — планируются по годам обучения.</w:t>
      </w:r>
    </w:p>
    <w:p w:rsidR="00A57638" w:rsidRPr="00CB1A72" w:rsidRDefault="005D40CB" w:rsidP="005760E2">
      <w:pPr>
        <w:pStyle w:val="-"/>
        <w:spacing w:line="240" w:lineRule="auto"/>
        <w:rPr>
          <w:sz w:val="24"/>
          <w:szCs w:val="24"/>
        </w:rPr>
      </w:pPr>
      <w:r w:rsidRPr="00CB1A72">
        <w:rPr>
          <w:sz w:val="24"/>
          <w:szCs w:val="24"/>
        </w:rPr>
        <w:t xml:space="preserve">Содержание </w:t>
      </w:r>
      <w:r w:rsidR="00CE7F9F" w:rsidRPr="00CB1A72">
        <w:rPr>
          <w:sz w:val="24"/>
          <w:szCs w:val="24"/>
        </w:rPr>
        <w:t xml:space="preserve">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w:t>
      </w:r>
      <w:r w:rsidR="004213FB" w:rsidRPr="00CB1A72">
        <w:rPr>
          <w:sz w:val="24"/>
          <w:szCs w:val="24"/>
        </w:rPr>
        <w:t>обучающихся</w:t>
      </w:r>
      <w:r w:rsidR="00CE7F9F" w:rsidRPr="00CB1A72">
        <w:rPr>
          <w:sz w:val="24"/>
          <w:szCs w:val="24"/>
        </w:rPr>
        <w:t xml:space="preserve"> к дальнейшему образованию в системе среднего полного или среднего профессионального образования.</w:t>
      </w:r>
    </w:p>
    <w:p w:rsidR="00C83DCB" w:rsidRPr="00CB1A72" w:rsidRDefault="00C83DCB" w:rsidP="005760E2">
      <w:pPr>
        <w:pStyle w:val="af5"/>
        <w:rPr>
          <w:rFonts w:ascii="Times New Roman" w:hAnsi="Times New Roman" w:cs="Times New Roman"/>
          <w:b w:val="0"/>
          <w:sz w:val="24"/>
          <w:szCs w:val="24"/>
        </w:rPr>
      </w:pPr>
      <w:bookmarkStart w:id="789" w:name="bookmark177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Место </w:t>
      </w:r>
      <w:r w:rsidR="00CE7F9F" w:rsidRPr="00CB1A72">
        <w:rPr>
          <w:rFonts w:ascii="Times New Roman" w:hAnsi="Times New Roman" w:cs="Times New Roman"/>
          <w:b w:val="0"/>
          <w:sz w:val="24"/>
          <w:szCs w:val="24"/>
        </w:rPr>
        <w:t>учебного предмета «физическая культура»</w:t>
      </w:r>
      <w:bookmarkEnd w:id="78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sz w:val="24"/>
          <w:szCs w:val="24"/>
        </w:rPr>
        <w:t>учебном плане</w:t>
      </w:r>
    </w:p>
    <w:p w:rsidR="00A57638" w:rsidRPr="00CB1A72" w:rsidRDefault="005D40CB" w:rsidP="005760E2">
      <w:pPr>
        <w:pStyle w:val="-"/>
        <w:spacing w:line="240" w:lineRule="auto"/>
        <w:rPr>
          <w:sz w:val="24"/>
          <w:szCs w:val="24"/>
        </w:rPr>
      </w:pPr>
      <w:r w:rsidRPr="00CB1A72">
        <w:rPr>
          <w:sz w:val="24"/>
          <w:szCs w:val="24"/>
        </w:rPr>
        <w:t xml:space="preserve">Общий </w:t>
      </w:r>
      <w:r w:rsidR="00CE7F9F" w:rsidRPr="00CB1A72">
        <w:rPr>
          <w:sz w:val="24"/>
          <w:szCs w:val="24"/>
        </w:rPr>
        <w:t xml:space="preserve">объём часов, отведённых на изучение учебной дисциплины «физическая культура» в основной школе составляет 510 часов (три часа в неделю в каждом классе). </w:t>
      </w:r>
      <w:r w:rsidRPr="00CB1A72">
        <w:rPr>
          <w:sz w:val="24"/>
          <w:szCs w:val="24"/>
        </w:rPr>
        <w:t xml:space="preserve">На </w:t>
      </w:r>
      <w:r w:rsidR="00CE7F9F" w:rsidRPr="00CB1A72">
        <w:rPr>
          <w:sz w:val="24"/>
          <w:szCs w:val="24"/>
        </w:rPr>
        <w:t>модульный блок «базовая физическая подготовка» отводится 150 часов из общего объёма (один час в неделю в каждом классе)</w:t>
      </w:r>
      <w:r w:rsidR="00E235EB" w:rsidRPr="00CB1A72">
        <w:rPr>
          <w:rFonts w:eastAsia="Arial"/>
          <w:sz w:val="24"/>
          <w:szCs w:val="24"/>
          <w:vertAlign w:val="superscript"/>
        </w:rPr>
        <w:footnoteReference w:id="27"/>
      </w:r>
      <w:r w:rsidR="00CE7F9F" w:rsidRPr="00CB1A72">
        <w:rPr>
          <w:sz w:val="24"/>
          <w:szCs w:val="24"/>
        </w:rPr>
        <w:t>.</w:t>
      </w:r>
    </w:p>
    <w:p w:rsidR="00A57638" w:rsidRPr="00CB1A72" w:rsidRDefault="005D40CB" w:rsidP="005760E2">
      <w:pPr>
        <w:pStyle w:val="-"/>
        <w:spacing w:line="240" w:lineRule="auto"/>
        <w:rPr>
          <w:sz w:val="24"/>
          <w:szCs w:val="24"/>
        </w:rPr>
      </w:pPr>
      <w:r w:rsidRPr="00CB1A72">
        <w:rPr>
          <w:sz w:val="24"/>
          <w:szCs w:val="24"/>
        </w:rPr>
        <w:t xml:space="preserve">При </w:t>
      </w:r>
      <w:r w:rsidR="00CE7F9F" w:rsidRPr="00CB1A72">
        <w:rPr>
          <w:sz w:val="24"/>
          <w:szCs w:val="24"/>
        </w:rPr>
        <w:t>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CB1A72" w:rsidRDefault="005D40CB" w:rsidP="005760E2">
      <w:pPr>
        <w:pStyle w:val="-"/>
        <w:spacing w:line="240" w:lineRule="auto"/>
        <w:rPr>
          <w:sz w:val="24"/>
          <w:szCs w:val="24"/>
        </w:rPr>
      </w:pPr>
      <w:r w:rsidRPr="00CB1A72">
        <w:rPr>
          <w:sz w:val="24"/>
          <w:szCs w:val="24"/>
        </w:rPr>
        <w:t xml:space="preserve">При </w:t>
      </w:r>
      <w:r w:rsidR="00CE7F9F" w:rsidRPr="00CB1A72">
        <w:rPr>
          <w:sz w:val="24"/>
          <w:szCs w:val="24"/>
        </w:rPr>
        <w:t>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CB1A72" w:rsidRDefault="00C83DCB" w:rsidP="005760E2">
      <w:pPr>
        <w:pStyle w:val="af5"/>
        <w:rPr>
          <w:rFonts w:ascii="Times New Roman" w:hAnsi="Times New Roman" w:cs="Times New Roman"/>
          <w:b w:val="0"/>
          <w:sz w:val="24"/>
          <w:szCs w:val="24"/>
        </w:rPr>
      </w:pPr>
      <w:bookmarkStart w:id="790" w:name="bookmark177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Содержание </w:t>
      </w:r>
      <w:r w:rsidR="00CE7F9F" w:rsidRPr="00CB1A72">
        <w:rPr>
          <w:rFonts w:ascii="Times New Roman" w:hAnsi="Times New Roman" w:cs="Times New Roman"/>
          <w:b w:val="0"/>
          <w:sz w:val="24"/>
          <w:szCs w:val="24"/>
        </w:rPr>
        <w:t>учебного предмета «физическая культура»</w:t>
      </w:r>
      <w:bookmarkEnd w:id="790"/>
    </w:p>
    <w:p w:rsidR="00C83DCB" w:rsidRPr="00CB1A72" w:rsidRDefault="00C83DCB" w:rsidP="005760E2">
      <w:pPr>
        <w:pStyle w:val="af5"/>
        <w:rPr>
          <w:rFonts w:ascii="Times New Roman" w:hAnsi="Times New Roman" w:cs="Times New Roman"/>
          <w:b w:val="0"/>
          <w:sz w:val="24"/>
          <w:szCs w:val="24"/>
        </w:rPr>
      </w:pPr>
      <w:bookmarkStart w:id="791" w:name="bookmark1781"/>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bookmarkEnd w:id="791"/>
    </w:p>
    <w:p w:rsidR="00C83DCB" w:rsidRPr="00CB1A72" w:rsidRDefault="00C83DCB"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Знания </w:t>
      </w:r>
      <w:r w:rsidR="00CE7F9F" w:rsidRPr="00CB1A72">
        <w:rPr>
          <w:bCs/>
          <w:color w:val="auto"/>
          <w:sz w:val="24"/>
          <w:szCs w:val="24"/>
        </w:rPr>
        <w:t xml:space="preserve">о физической культуре. </w:t>
      </w:r>
      <w:r w:rsidRPr="00CB1A72">
        <w:rPr>
          <w:color w:val="auto"/>
          <w:sz w:val="24"/>
          <w:szCs w:val="24"/>
        </w:rPr>
        <w:t>Физическ</w:t>
      </w:r>
      <w:r w:rsidR="00CE7F9F" w:rsidRPr="00CB1A72">
        <w:rPr>
          <w:color w:val="auto"/>
          <w:sz w:val="24"/>
          <w:szCs w:val="24"/>
        </w:rPr>
        <w:t xml:space="preserve">ая культура в основной школе: задачи, содержание и формы </w:t>
      </w:r>
      <w:r w:rsidR="00A31B75" w:rsidRPr="00CB1A72">
        <w:rPr>
          <w:color w:val="auto"/>
          <w:sz w:val="24"/>
          <w:szCs w:val="24"/>
        </w:rPr>
        <w:t>школы</w:t>
      </w:r>
      <w:r w:rsidR="00CE7F9F" w:rsidRPr="00CB1A72">
        <w:rPr>
          <w:color w:val="auto"/>
          <w:sz w:val="24"/>
          <w:szCs w:val="24"/>
        </w:rPr>
        <w:t xml:space="preserve"> занятий. </w:t>
      </w:r>
      <w:r w:rsidRPr="00CB1A72">
        <w:rPr>
          <w:color w:val="auto"/>
          <w:sz w:val="24"/>
          <w:szCs w:val="24"/>
        </w:rPr>
        <w:t xml:space="preserve">Система </w:t>
      </w:r>
      <w:r w:rsidR="00CE7F9F" w:rsidRPr="00CB1A72">
        <w:rPr>
          <w:color w:val="auto"/>
          <w:sz w:val="24"/>
          <w:szCs w:val="24"/>
        </w:rPr>
        <w:t>дополнительного обучения физической культуре; организация спортивной работы в общеобразовательной школе.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Физическая </w:t>
      </w:r>
      <w:r w:rsidR="00CE7F9F" w:rsidRPr="00CB1A72">
        <w:rPr>
          <w:color w:val="auto"/>
          <w:sz w:val="24"/>
          <w:szCs w:val="24"/>
        </w:rPr>
        <w:t>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Исторические </w:t>
      </w:r>
      <w:r w:rsidR="00CE7F9F" w:rsidRPr="00CB1A72">
        <w:rPr>
          <w:color w:val="auto"/>
          <w:sz w:val="24"/>
          <w:szCs w:val="24"/>
        </w:rPr>
        <w:t xml:space="preserve">сведения об олимпийских играх древней греции, характеристика их содержания и правил спортивной борьбы. </w:t>
      </w:r>
      <w:r w:rsidRPr="00CB1A72">
        <w:rPr>
          <w:color w:val="auto"/>
          <w:sz w:val="24"/>
          <w:szCs w:val="24"/>
        </w:rPr>
        <w:t xml:space="preserve">Расцвет </w:t>
      </w:r>
      <w:r w:rsidR="00CE7F9F" w:rsidRPr="00CB1A72">
        <w:rPr>
          <w:color w:val="auto"/>
          <w:sz w:val="24"/>
          <w:szCs w:val="24"/>
        </w:rPr>
        <w:t>и завершение истории олимпийских игр древности.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Способы </w:t>
      </w:r>
      <w:r w:rsidR="00CE7F9F" w:rsidRPr="00CB1A72">
        <w:rPr>
          <w:bCs/>
          <w:color w:val="auto"/>
          <w:sz w:val="24"/>
          <w:szCs w:val="24"/>
        </w:rPr>
        <w:t xml:space="preserve">самостоятельной деятельности. </w:t>
      </w:r>
      <w:r w:rsidRPr="00CB1A72">
        <w:rPr>
          <w:color w:val="auto"/>
          <w:sz w:val="24"/>
          <w:szCs w:val="24"/>
        </w:rPr>
        <w:t xml:space="preserve">Режим </w:t>
      </w:r>
      <w:r w:rsidR="00CE7F9F" w:rsidRPr="00CB1A72">
        <w:rPr>
          <w:color w:val="auto"/>
          <w:sz w:val="24"/>
          <w:szCs w:val="24"/>
        </w:rPr>
        <w:t xml:space="preserve">дня и его значение для </w:t>
      </w:r>
      <w:r w:rsidR="004213FB" w:rsidRPr="00CB1A72">
        <w:rPr>
          <w:color w:val="auto"/>
          <w:sz w:val="24"/>
          <w:szCs w:val="24"/>
        </w:rPr>
        <w:t>обучающихся</w:t>
      </w:r>
      <w:r w:rsidR="00CE7F9F" w:rsidRPr="00CB1A72">
        <w:rPr>
          <w:color w:val="auto"/>
          <w:sz w:val="24"/>
          <w:szCs w:val="24"/>
        </w:rPr>
        <w:t xml:space="preserve"> школы, связь с умственной работоспособностью. </w:t>
      </w:r>
      <w:r w:rsidRPr="00CB1A72">
        <w:rPr>
          <w:color w:val="auto"/>
          <w:sz w:val="24"/>
          <w:szCs w:val="24"/>
        </w:rPr>
        <w:t xml:space="preserve">Составление </w:t>
      </w:r>
      <w:r w:rsidR="00CE7F9F" w:rsidRPr="00CB1A72">
        <w:rPr>
          <w:color w:val="auto"/>
          <w:sz w:val="24"/>
          <w:szCs w:val="24"/>
        </w:rPr>
        <w:t>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Физическое </w:t>
      </w:r>
      <w:r w:rsidR="00CE7F9F" w:rsidRPr="00CB1A72">
        <w:rPr>
          <w:color w:val="auto"/>
          <w:sz w:val="24"/>
          <w:szCs w:val="24"/>
        </w:rPr>
        <w:t xml:space="preserve">развитие человека, его показатели и способы измерения. </w:t>
      </w:r>
      <w:r w:rsidRPr="00CB1A72">
        <w:rPr>
          <w:color w:val="auto"/>
          <w:sz w:val="24"/>
          <w:szCs w:val="24"/>
        </w:rPr>
        <w:t xml:space="preserve">Осанка </w:t>
      </w:r>
      <w:r w:rsidR="00CE7F9F" w:rsidRPr="00CB1A72">
        <w:rPr>
          <w:color w:val="auto"/>
          <w:sz w:val="24"/>
          <w:szCs w:val="24"/>
        </w:rPr>
        <w:t xml:space="preserve">как показатель физического развития, правила предупреждения её нарушений в условиях учебной и бытовой деятельности. </w:t>
      </w:r>
      <w:r w:rsidRPr="00CB1A72">
        <w:rPr>
          <w:color w:val="auto"/>
          <w:sz w:val="24"/>
          <w:szCs w:val="24"/>
        </w:rPr>
        <w:t xml:space="preserve">Способы </w:t>
      </w:r>
      <w:r w:rsidR="00CE7F9F" w:rsidRPr="00CB1A72">
        <w:rPr>
          <w:color w:val="auto"/>
          <w:sz w:val="24"/>
          <w:szCs w:val="24"/>
        </w:rPr>
        <w:t xml:space="preserve">измерения и оценивания осанки. </w:t>
      </w:r>
      <w:r w:rsidRPr="00CB1A72">
        <w:rPr>
          <w:color w:val="auto"/>
          <w:sz w:val="24"/>
          <w:szCs w:val="24"/>
        </w:rPr>
        <w:t xml:space="preserve">Составление </w:t>
      </w:r>
      <w:r w:rsidR="00CE7F9F" w:rsidRPr="00CB1A72">
        <w:rPr>
          <w:color w:val="auto"/>
          <w:sz w:val="24"/>
          <w:szCs w:val="24"/>
        </w:rPr>
        <w:t>комплексов физических упражнений с коррекционной направленностью и правил их самостоятельного проведения.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Проведение </w:t>
      </w:r>
      <w:r w:rsidR="00CE7F9F" w:rsidRPr="00CB1A72">
        <w:rPr>
          <w:color w:val="auto"/>
          <w:sz w:val="24"/>
          <w:szCs w:val="24"/>
        </w:rPr>
        <w:t>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Оценивание </w:t>
      </w:r>
      <w:r w:rsidR="00CE7F9F" w:rsidRPr="00CB1A72">
        <w:rPr>
          <w:color w:val="auto"/>
          <w:sz w:val="24"/>
          <w:szCs w:val="24"/>
        </w:rPr>
        <w:t>состояния организма в покое и после физической нагрузки в процессе самостоятельных занятий физической культуры и спортом.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Составление </w:t>
      </w:r>
      <w:r w:rsidR="00CE7F9F" w:rsidRPr="00CB1A72">
        <w:rPr>
          <w:color w:val="auto"/>
          <w:sz w:val="24"/>
          <w:szCs w:val="24"/>
        </w:rPr>
        <w:t>дневника физической культуры.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Физическое </w:t>
      </w:r>
      <w:r w:rsidR="00CE7F9F" w:rsidRPr="00CB1A72">
        <w:rPr>
          <w:bCs/>
          <w:color w:val="auto"/>
          <w:sz w:val="24"/>
          <w:szCs w:val="24"/>
        </w:rPr>
        <w:t xml:space="preserve">совершенствование. </w:t>
      </w:r>
      <w:r w:rsidRPr="00CB1A72">
        <w:rPr>
          <w:bCs/>
          <w:iCs/>
          <w:color w:val="auto"/>
          <w:sz w:val="24"/>
          <w:szCs w:val="24"/>
        </w:rPr>
        <w:t>Физкультурно</w:t>
      </w:r>
      <w:r w:rsidR="00CE7F9F" w:rsidRPr="00CB1A72">
        <w:rPr>
          <w:bCs/>
          <w:iCs/>
          <w:color w:val="auto"/>
          <w:sz w:val="24"/>
          <w:szCs w:val="24"/>
        </w:rPr>
        <w:t>-оздоровительная деятельность.</w:t>
      </w:r>
      <w:r w:rsidR="00CE7F9F" w:rsidRPr="00CB1A72">
        <w:rPr>
          <w:color w:val="auto"/>
          <w:sz w:val="24"/>
          <w:szCs w:val="24"/>
        </w:rPr>
        <w:t xml:space="preserve"> </w:t>
      </w:r>
      <w:r w:rsidRPr="00CB1A72">
        <w:rPr>
          <w:color w:val="auto"/>
          <w:sz w:val="24"/>
          <w:szCs w:val="24"/>
        </w:rPr>
        <w:t xml:space="preserve">Роль </w:t>
      </w:r>
      <w:r w:rsidR="00CE7F9F" w:rsidRPr="00CB1A72">
        <w:rPr>
          <w:color w:val="auto"/>
          <w:sz w:val="24"/>
          <w:szCs w:val="24"/>
        </w:rPr>
        <w:t xml:space="preserve">и значение физкультурно-оздоровительной деятельности в здоровом образе жизни современного человека. </w:t>
      </w:r>
      <w:r w:rsidRPr="00CB1A72">
        <w:rPr>
          <w:color w:val="auto"/>
          <w:sz w:val="24"/>
          <w:szCs w:val="24"/>
        </w:rPr>
        <w:t xml:space="preserve">Упражнения </w:t>
      </w:r>
      <w:r w:rsidR="00CE7F9F" w:rsidRPr="00CB1A72">
        <w:rPr>
          <w:color w:val="auto"/>
          <w:sz w:val="24"/>
          <w:szCs w:val="24"/>
        </w:rPr>
        <w:t xml:space="preserve">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w:t>
      </w:r>
      <w:r w:rsidRPr="00CB1A72">
        <w:rPr>
          <w:color w:val="auto"/>
          <w:sz w:val="24"/>
          <w:szCs w:val="24"/>
        </w:rPr>
        <w:t xml:space="preserve">Упражнения </w:t>
      </w:r>
      <w:r w:rsidR="00CE7F9F" w:rsidRPr="00CB1A72">
        <w:rPr>
          <w:color w:val="auto"/>
          <w:sz w:val="24"/>
          <w:szCs w:val="24"/>
        </w:rPr>
        <w:t>на развитие гибкости и подвижности суставов; развитие координации; формирование телосложения с использованием внешних отягощений.</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Спортивно</w:t>
      </w:r>
      <w:r w:rsidR="00CE7F9F" w:rsidRPr="00CB1A72">
        <w:rPr>
          <w:bCs/>
          <w:iCs/>
          <w:color w:val="auto"/>
          <w:sz w:val="24"/>
          <w:szCs w:val="24"/>
        </w:rPr>
        <w:t>-оздоровительная деятельность.</w:t>
      </w:r>
      <w:r w:rsidR="00CE7F9F" w:rsidRPr="00CB1A72">
        <w:rPr>
          <w:color w:val="auto"/>
          <w:sz w:val="24"/>
          <w:szCs w:val="24"/>
        </w:rPr>
        <w:t xml:space="preserve"> </w:t>
      </w:r>
      <w:r w:rsidRPr="00CB1A72">
        <w:rPr>
          <w:color w:val="auto"/>
          <w:sz w:val="24"/>
          <w:szCs w:val="24"/>
        </w:rPr>
        <w:t xml:space="preserve">Роль </w:t>
      </w:r>
      <w:r w:rsidR="00CE7F9F" w:rsidRPr="00CB1A72">
        <w:rPr>
          <w:color w:val="auto"/>
          <w:sz w:val="24"/>
          <w:szCs w:val="24"/>
        </w:rPr>
        <w:t>и значение спортивно-оздоровительной деятельности в здоровом образе жизни современного человека.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«гимнастика».</w:t>
      </w:r>
      <w:r w:rsidR="00CE7F9F" w:rsidRPr="00CB1A72">
        <w:rPr>
          <w:color w:val="auto"/>
          <w:sz w:val="24"/>
          <w:szCs w:val="24"/>
        </w:rPr>
        <w:t xml:space="preserve"> </w:t>
      </w:r>
      <w:r w:rsidRPr="00CB1A72">
        <w:rPr>
          <w:color w:val="auto"/>
          <w:sz w:val="24"/>
          <w:szCs w:val="24"/>
        </w:rPr>
        <w:t xml:space="preserve">Кувырки </w:t>
      </w:r>
      <w:r w:rsidR="00CE7F9F" w:rsidRPr="00CB1A72">
        <w:rPr>
          <w:color w:val="auto"/>
          <w:sz w:val="24"/>
          <w:szCs w:val="24"/>
        </w:rPr>
        <w:t xml:space="preserve">вперёд и назад в группировке; кувырки вперёд ноги «скрестно»; кувырки назад из стойки на лопатках (мальчики). </w:t>
      </w:r>
      <w:r w:rsidRPr="00CB1A72">
        <w:rPr>
          <w:color w:val="auto"/>
          <w:sz w:val="24"/>
          <w:szCs w:val="24"/>
        </w:rPr>
        <w:t xml:space="preserve">Опорные </w:t>
      </w:r>
      <w:r w:rsidR="00CE7F9F" w:rsidRPr="00CB1A72">
        <w:rPr>
          <w:color w:val="auto"/>
          <w:sz w:val="24"/>
          <w:szCs w:val="24"/>
        </w:rPr>
        <w:t>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Упражнения </w:t>
      </w:r>
      <w:r w:rsidR="00CE7F9F" w:rsidRPr="00CB1A72">
        <w:rPr>
          <w:color w:val="auto"/>
          <w:sz w:val="24"/>
          <w:szCs w:val="24"/>
        </w:rPr>
        <w:t>на низком гимнастическом бревне: передвижение ходьбой с поворотами кругом и на 90</w:t>
      </w:r>
      <w:r w:rsidR="00CE7F9F" w:rsidRPr="00CB1A72">
        <w:rPr>
          <w:rFonts w:eastAsia="Arial"/>
          <w:color w:val="auto"/>
          <w:sz w:val="24"/>
          <w:szCs w:val="24"/>
        </w:rPr>
        <w:t>°</w:t>
      </w:r>
      <w:r w:rsidR="00CE7F9F" w:rsidRPr="00CB1A72">
        <w:rPr>
          <w:color w:val="auto"/>
          <w:sz w:val="24"/>
          <w:szCs w:val="24"/>
        </w:rPr>
        <w:t xml:space="preserve">, лёгкие подпрыгивания; подпрыгивания толчком двумя ногами; передвижение приставным шагом (девочки). </w:t>
      </w:r>
      <w:r w:rsidRPr="00CB1A72">
        <w:rPr>
          <w:color w:val="auto"/>
          <w:sz w:val="24"/>
          <w:szCs w:val="24"/>
        </w:rPr>
        <w:t xml:space="preserve">Упражнения </w:t>
      </w:r>
      <w:r w:rsidR="00CE7F9F" w:rsidRPr="00CB1A72">
        <w:rPr>
          <w:color w:val="auto"/>
          <w:sz w:val="24"/>
          <w:szCs w:val="24"/>
        </w:rPr>
        <w:t xml:space="preserve">на гимнастической лестнице: перелезание приставным шагом правым и левым боком; лазанье разноимённым способом по диагонали и одноимённым способом вверх. </w:t>
      </w:r>
      <w:r w:rsidRPr="00CB1A72">
        <w:rPr>
          <w:color w:val="auto"/>
          <w:sz w:val="24"/>
          <w:szCs w:val="24"/>
        </w:rPr>
        <w:t xml:space="preserve">Расхождение </w:t>
      </w:r>
      <w:r w:rsidR="00CE7F9F" w:rsidRPr="00CB1A72">
        <w:rPr>
          <w:color w:val="auto"/>
          <w:sz w:val="24"/>
          <w:szCs w:val="24"/>
        </w:rPr>
        <w:t>на гимнастической скамейке правым и левым боком способом «удерживая за плечи».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«лёгкая атлетика».</w:t>
      </w:r>
      <w:r w:rsidR="00CE7F9F" w:rsidRPr="00CB1A72">
        <w:rPr>
          <w:color w:val="auto"/>
          <w:sz w:val="24"/>
          <w:szCs w:val="24"/>
        </w:rPr>
        <w:t xml:space="preserve"> </w:t>
      </w:r>
      <w:r w:rsidRPr="00CB1A72">
        <w:rPr>
          <w:color w:val="auto"/>
          <w:sz w:val="24"/>
          <w:szCs w:val="24"/>
        </w:rPr>
        <w:t xml:space="preserve">Бег </w:t>
      </w:r>
      <w:r w:rsidR="00CE7F9F" w:rsidRPr="00CB1A72">
        <w:rPr>
          <w:color w:val="auto"/>
          <w:sz w:val="24"/>
          <w:szCs w:val="24"/>
        </w:rPr>
        <w:t xml:space="preserve">на длинные дистанции с равномерной скоростью передвижения с высокого старта; бег на короткие дистанции с максимальной скоростью передвижения. </w:t>
      </w:r>
      <w:r w:rsidRPr="00CB1A72">
        <w:rPr>
          <w:color w:val="auto"/>
          <w:sz w:val="24"/>
          <w:szCs w:val="24"/>
        </w:rPr>
        <w:t xml:space="preserve">Прыжки </w:t>
      </w:r>
      <w:r w:rsidR="00CE7F9F" w:rsidRPr="00CB1A72">
        <w:rPr>
          <w:color w:val="auto"/>
          <w:sz w:val="24"/>
          <w:szCs w:val="24"/>
        </w:rPr>
        <w:t>в длину с разбега способом «согнув ноги»; прыжки в высоту с прямого разбега.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Метание </w:t>
      </w:r>
      <w:r w:rsidR="00CE7F9F" w:rsidRPr="00CB1A72">
        <w:rPr>
          <w:color w:val="auto"/>
          <w:sz w:val="24"/>
          <w:szCs w:val="24"/>
        </w:rPr>
        <w:t>малого мяча с места в вертикальную неподвижную мишень; метание малого мяча на дальность с трёх шагов разбега.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«зимние виды спорта».</w:t>
      </w:r>
      <w:r w:rsidR="00CE7F9F" w:rsidRPr="00CB1A72">
        <w:rPr>
          <w:color w:val="auto"/>
          <w:sz w:val="24"/>
          <w:szCs w:val="24"/>
        </w:rPr>
        <w:t xml:space="preserve"> </w:t>
      </w:r>
      <w:r w:rsidRPr="00CB1A72">
        <w:rPr>
          <w:color w:val="auto"/>
          <w:sz w:val="24"/>
          <w:szCs w:val="24"/>
        </w:rPr>
        <w:t xml:space="preserve">Передвижение </w:t>
      </w:r>
      <w:r w:rsidR="00CE7F9F" w:rsidRPr="00CB1A72">
        <w:rPr>
          <w:color w:val="auto"/>
          <w:sz w:val="24"/>
          <w:szCs w:val="24"/>
        </w:rPr>
        <w:t>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«спортивные игры».</w:t>
      </w:r>
      <w:r w:rsidR="00CE7F9F" w:rsidRPr="00CB1A72">
        <w:rPr>
          <w:color w:val="auto"/>
          <w:sz w:val="24"/>
          <w:szCs w:val="24"/>
        </w:rPr>
        <w:t xml:space="preserve"> </w:t>
      </w:r>
      <w:r w:rsidRPr="00CB1A72">
        <w:rPr>
          <w:color w:val="auto"/>
          <w:sz w:val="24"/>
          <w:szCs w:val="24"/>
          <w:u w:val="single"/>
        </w:rPr>
        <w:t>Баскетбол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Передача </w:t>
      </w:r>
      <w:r w:rsidR="00CE7F9F" w:rsidRPr="00CB1A72">
        <w:rPr>
          <w:color w:val="auto"/>
          <w:sz w:val="24"/>
          <w:szCs w:val="24"/>
        </w:rPr>
        <w:t>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Волейбол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Прямая </w:t>
      </w:r>
      <w:r w:rsidR="00CE7F9F" w:rsidRPr="00CB1A72">
        <w:rPr>
          <w:color w:val="auto"/>
          <w:sz w:val="24"/>
          <w:szCs w:val="24"/>
        </w:rPr>
        <w:t>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Футбол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Удар </w:t>
      </w:r>
      <w:r w:rsidR="00CE7F9F" w:rsidRPr="00CB1A72">
        <w:rPr>
          <w:color w:val="auto"/>
          <w:sz w:val="24"/>
          <w:szCs w:val="24"/>
        </w:rPr>
        <w:t>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Совершенствование </w:t>
      </w:r>
      <w:r w:rsidR="00CE7F9F" w:rsidRPr="00CB1A72">
        <w:rPr>
          <w:color w:val="auto"/>
          <w:sz w:val="24"/>
          <w:szCs w:val="24"/>
        </w:rPr>
        <w:t>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«спорт».</w:t>
      </w:r>
      <w:r w:rsidR="00CE7F9F" w:rsidRPr="00CB1A72">
        <w:rPr>
          <w:color w:val="auto"/>
          <w:sz w:val="24"/>
          <w:szCs w:val="24"/>
        </w:rPr>
        <w:t xml:space="preserve"> </w:t>
      </w:r>
      <w:r w:rsidRPr="00CB1A72">
        <w:rPr>
          <w:color w:val="auto"/>
          <w:sz w:val="24"/>
          <w:szCs w:val="24"/>
        </w:rPr>
        <w:t xml:space="preserve">Физическая </w:t>
      </w:r>
      <w:r w:rsidR="00CE7F9F" w:rsidRPr="00CB1A72">
        <w:rPr>
          <w:color w:val="auto"/>
          <w:sz w:val="24"/>
          <w:szCs w:val="24"/>
        </w:rPr>
        <w:t>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CB1A72" w:rsidRDefault="00CE7F9F" w:rsidP="005760E2">
      <w:pPr>
        <w:pStyle w:val="af5"/>
        <w:rPr>
          <w:rFonts w:ascii="Times New Roman" w:hAnsi="Times New Roman" w:cs="Times New Roman"/>
          <w:b w:val="0"/>
          <w:sz w:val="24"/>
          <w:szCs w:val="24"/>
        </w:rPr>
      </w:pPr>
      <w:bookmarkStart w:id="792" w:name="bookmark1783"/>
      <w:r w:rsidRPr="00CB1A72">
        <w:rPr>
          <w:rFonts w:ascii="Times New Roman" w:hAnsi="Times New Roman" w:cs="Times New Roman"/>
          <w:b w:val="0"/>
          <w:sz w:val="24"/>
          <w:szCs w:val="24"/>
        </w:rPr>
        <w:t>6 класс</w:t>
      </w:r>
      <w:bookmarkEnd w:id="792"/>
    </w:p>
    <w:p w:rsidR="0048377F" w:rsidRPr="00CB1A72" w:rsidRDefault="0048377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З</w:t>
      </w:r>
      <w:r w:rsidR="00CE7F9F" w:rsidRPr="00CB1A72">
        <w:rPr>
          <w:bCs/>
          <w:color w:val="auto"/>
          <w:sz w:val="24"/>
          <w:szCs w:val="24"/>
        </w:rPr>
        <w:t xml:space="preserve">нания о физической культуре. </w:t>
      </w:r>
      <w:r w:rsidRPr="00CB1A72">
        <w:rPr>
          <w:color w:val="auto"/>
          <w:sz w:val="24"/>
          <w:szCs w:val="24"/>
        </w:rPr>
        <w:t xml:space="preserve">Возрождение </w:t>
      </w:r>
      <w:r w:rsidR="00CE7F9F" w:rsidRPr="00CB1A72">
        <w:rPr>
          <w:color w:val="auto"/>
          <w:sz w:val="24"/>
          <w:szCs w:val="24"/>
        </w:rPr>
        <w:t xml:space="preserve">олимпийских игр и олимпийского движения в современном мире; роль пьера де кубертена в их становлении и развитии. </w:t>
      </w:r>
      <w:r w:rsidRPr="00CB1A72">
        <w:rPr>
          <w:color w:val="auto"/>
          <w:sz w:val="24"/>
          <w:szCs w:val="24"/>
        </w:rPr>
        <w:t>Девиз</w:t>
      </w:r>
      <w:r w:rsidR="00CE7F9F" w:rsidRPr="00CB1A72">
        <w:rPr>
          <w:color w:val="auto"/>
          <w:sz w:val="24"/>
          <w:szCs w:val="24"/>
        </w:rPr>
        <w:t xml:space="preserve">, символика и ритуалы современных олимпийских игр. </w:t>
      </w:r>
      <w:r w:rsidRPr="00CB1A72">
        <w:rPr>
          <w:color w:val="auto"/>
          <w:sz w:val="24"/>
          <w:szCs w:val="24"/>
        </w:rPr>
        <w:t xml:space="preserve">История </w:t>
      </w:r>
      <w:r w:rsidR="00A31B75" w:rsidRPr="00CB1A72">
        <w:rPr>
          <w:color w:val="auto"/>
          <w:sz w:val="24"/>
          <w:szCs w:val="24"/>
        </w:rPr>
        <w:t>школы</w:t>
      </w:r>
      <w:r w:rsidR="00CE7F9F" w:rsidRPr="00CB1A72">
        <w:rPr>
          <w:color w:val="auto"/>
          <w:sz w:val="24"/>
          <w:szCs w:val="24"/>
        </w:rPr>
        <w:t xml:space="preserve"> и проведения первых олимпийских игр современности; первые олимпийские чемпионы.</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Способы </w:t>
      </w:r>
      <w:r w:rsidR="00CE7F9F" w:rsidRPr="00CB1A72">
        <w:rPr>
          <w:bCs/>
          <w:color w:val="auto"/>
          <w:sz w:val="24"/>
          <w:szCs w:val="24"/>
        </w:rPr>
        <w:t xml:space="preserve">самостоятельной деятельности. </w:t>
      </w:r>
      <w:r w:rsidRPr="00CB1A72">
        <w:rPr>
          <w:color w:val="auto"/>
          <w:sz w:val="24"/>
          <w:szCs w:val="24"/>
        </w:rPr>
        <w:t xml:space="preserve">Ведение </w:t>
      </w:r>
      <w:r w:rsidR="00CE7F9F" w:rsidRPr="00CB1A72">
        <w:rPr>
          <w:color w:val="auto"/>
          <w:sz w:val="24"/>
          <w:szCs w:val="24"/>
        </w:rPr>
        <w:t xml:space="preserve">дневника физической культуры. </w:t>
      </w:r>
      <w:r w:rsidRPr="00CB1A72">
        <w:rPr>
          <w:color w:val="auto"/>
          <w:sz w:val="24"/>
          <w:szCs w:val="24"/>
        </w:rPr>
        <w:t xml:space="preserve">Физическая </w:t>
      </w:r>
      <w:r w:rsidR="00CE7F9F" w:rsidRPr="00CB1A72">
        <w:rPr>
          <w:color w:val="auto"/>
          <w:sz w:val="24"/>
          <w:szCs w:val="24"/>
        </w:rPr>
        <w:t>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Правила </w:t>
      </w:r>
      <w:r w:rsidR="00CE7F9F" w:rsidRPr="00CB1A72">
        <w:rPr>
          <w:color w:val="auto"/>
          <w:sz w:val="24"/>
          <w:szCs w:val="24"/>
        </w:rPr>
        <w:t xml:space="preserve">и способы самостоятельного развития физических качеств. </w:t>
      </w:r>
      <w:r w:rsidRPr="00CB1A72">
        <w:rPr>
          <w:color w:val="auto"/>
          <w:sz w:val="24"/>
          <w:szCs w:val="24"/>
        </w:rPr>
        <w:t xml:space="preserve">Способы </w:t>
      </w:r>
      <w:r w:rsidR="00CE7F9F" w:rsidRPr="00CB1A72">
        <w:rPr>
          <w:color w:val="auto"/>
          <w:sz w:val="24"/>
          <w:szCs w:val="24"/>
        </w:rPr>
        <w:t xml:space="preserve">определения индивидуальной физической нагрузки. </w:t>
      </w:r>
      <w:r w:rsidRPr="00CB1A72">
        <w:rPr>
          <w:color w:val="auto"/>
          <w:sz w:val="24"/>
          <w:szCs w:val="24"/>
        </w:rPr>
        <w:t xml:space="preserve">Правила </w:t>
      </w:r>
      <w:r w:rsidR="00CE7F9F" w:rsidRPr="00CB1A72">
        <w:rPr>
          <w:color w:val="auto"/>
          <w:sz w:val="24"/>
          <w:szCs w:val="24"/>
        </w:rPr>
        <w:t xml:space="preserve">проведения измерительных процедур по оценке физической подготовленности. </w:t>
      </w:r>
      <w:r w:rsidRPr="00CB1A72">
        <w:rPr>
          <w:color w:val="auto"/>
          <w:sz w:val="24"/>
          <w:szCs w:val="24"/>
        </w:rPr>
        <w:t xml:space="preserve">Правила </w:t>
      </w:r>
      <w:r w:rsidR="00CE7F9F" w:rsidRPr="00CB1A72">
        <w:rPr>
          <w:color w:val="auto"/>
          <w:sz w:val="24"/>
          <w:szCs w:val="24"/>
        </w:rPr>
        <w:t>техники выполнения тестовых заданий и способы регистрации их результатов.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Правила </w:t>
      </w:r>
      <w:r w:rsidR="00CE7F9F" w:rsidRPr="00CB1A72">
        <w:rPr>
          <w:color w:val="auto"/>
          <w:sz w:val="24"/>
          <w:szCs w:val="24"/>
        </w:rPr>
        <w:t>и способы составления плана самостоятельных занятий физической подготовкой.</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Физическое </w:t>
      </w:r>
      <w:r w:rsidR="00CE7F9F" w:rsidRPr="00CB1A72">
        <w:rPr>
          <w:bCs/>
          <w:color w:val="auto"/>
          <w:sz w:val="24"/>
          <w:szCs w:val="24"/>
        </w:rPr>
        <w:t xml:space="preserve">совершенствование. </w:t>
      </w:r>
      <w:r w:rsidRPr="00CB1A72">
        <w:rPr>
          <w:bCs/>
          <w:iCs/>
          <w:color w:val="auto"/>
          <w:sz w:val="24"/>
          <w:szCs w:val="24"/>
        </w:rPr>
        <w:t>Физкультурно</w:t>
      </w:r>
      <w:r w:rsidR="00CE7F9F" w:rsidRPr="00CB1A72">
        <w:rPr>
          <w:bCs/>
          <w:iCs/>
          <w:color w:val="auto"/>
          <w:sz w:val="24"/>
          <w:szCs w:val="24"/>
        </w:rPr>
        <w:t>-оздоровительная деятельность.</w:t>
      </w:r>
      <w:r w:rsidR="00CE7F9F" w:rsidRPr="00CB1A72">
        <w:rPr>
          <w:color w:val="auto"/>
          <w:sz w:val="24"/>
          <w:szCs w:val="24"/>
        </w:rPr>
        <w:t xml:space="preserve"> </w:t>
      </w:r>
      <w:r w:rsidRPr="00CB1A72">
        <w:rPr>
          <w:color w:val="auto"/>
          <w:sz w:val="24"/>
          <w:szCs w:val="24"/>
        </w:rPr>
        <w:t xml:space="preserve">Правила </w:t>
      </w:r>
      <w:r w:rsidR="00CE7F9F" w:rsidRPr="00CB1A72">
        <w:rPr>
          <w:color w:val="auto"/>
          <w:sz w:val="24"/>
          <w:szCs w:val="24"/>
        </w:rPr>
        <w:t xml:space="preserve">самостоятельного закаливания организма с помощью воздушных и солнечных ванн, купания в естественных водоёмах. </w:t>
      </w:r>
      <w:r w:rsidRPr="00CB1A72">
        <w:rPr>
          <w:color w:val="auto"/>
          <w:sz w:val="24"/>
          <w:szCs w:val="24"/>
        </w:rPr>
        <w:t xml:space="preserve">Правила </w:t>
      </w:r>
      <w:r w:rsidR="00CE7F9F" w:rsidRPr="00CB1A72">
        <w:rPr>
          <w:color w:val="auto"/>
          <w:sz w:val="24"/>
          <w:szCs w:val="24"/>
        </w:rPr>
        <w:t>техники безопасности и гигиены мест занятий физическими упражнениями.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Оздоровительные </w:t>
      </w:r>
      <w:r w:rsidR="00CE7F9F" w:rsidRPr="00CB1A72">
        <w:rPr>
          <w:color w:val="auto"/>
          <w:sz w:val="24"/>
          <w:szCs w:val="24"/>
        </w:rPr>
        <w:t>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Спортивно</w:t>
      </w:r>
      <w:r w:rsidR="00CE7F9F" w:rsidRPr="00CB1A72">
        <w:rPr>
          <w:bCs/>
          <w:iCs/>
          <w:color w:val="auto"/>
          <w:sz w:val="24"/>
          <w:szCs w:val="24"/>
        </w:rPr>
        <w:t xml:space="preserve">-оздоровительная деятельность. </w:t>
      </w:r>
      <w:r w:rsidRPr="00CB1A72">
        <w:rPr>
          <w:iCs/>
          <w:color w:val="auto"/>
          <w:sz w:val="24"/>
          <w:szCs w:val="24"/>
        </w:rPr>
        <w:t xml:space="preserve">Модуль </w:t>
      </w:r>
      <w:r w:rsidR="00CE7F9F" w:rsidRPr="00CB1A72">
        <w:rPr>
          <w:iCs/>
          <w:color w:val="auto"/>
          <w:sz w:val="24"/>
          <w:szCs w:val="24"/>
        </w:rPr>
        <w:t>«гимнастика».</w:t>
      </w:r>
      <w:r w:rsidR="00CE7F9F" w:rsidRPr="00CB1A72">
        <w:rPr>
          <w:color w:val="auto"/>
          <w:sz w:val="24"/>
          <w:szCs w:val="24"/>
        </w:rPr>
        <w:t xml:space="preserve"> </w:t>
      </w:r>
      <w:r w:rsidRPr="00CB1A72">
        <w:rPr>
          <w:color w:val="auto"/>
          <w:sz w:val="24"/>
          <w:szCs w:val="24"/>
        </w:rPr>
        <w:t xml:space="preserve">Акробатическая </w:t>
      </w:r>
      <w:r w:rsidR="00CE7F9F" w:rsidRPr="00CB1A72">
        <w:rPr>
          <w:color w:val="auto"/>
          <w:sz w:val="24"/>
          <w:szCs w:val="24"/>
        </w:rPr>
        <w:t>комбинация из общеразвивающих и сложно координированных упражнений, стоек и кувырков, ранее разученных акробатических упражнений.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Комбинация </w:t>
      </w:r>
      <w:r w:rsidR="00CE7F9F" w:rsidRPr="00CB1A72">
        <w:rPr>
          <w:color w:val="auto"/>
          <w:sz w:val="24"/>
          <w:szCs w:val="24"/>
        </w:rPr>
        <w:t>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Опорные </w:t>
      </w:r>
      <w:r w:rsidR="00CE7F9F" w:rsidRPr="00CB1A72">
        <w:rPr>
          <w:color w:val="auto"/>
          <w:sz w:val="24"/>
          <w:szCs w:val="24"/>
        </w:rPr>
        <w:t>прыжки через гимнастического козла с разбега способом «согнув ноги» (мальчики) и способом «ноги врозь» (девочки).</w:t>
      </w:r>
    </w:p>
    <w:p w:rsidR="00A57638" w:rsidRPr="00CB1A72" w:rsidRDefault="005D40CB" w:rsidP="005760E2">
      <w:pPr>
        <w:pStyle w:val="13"/>
        <w:spacing w:line="240" w:lineRule="auto"/>
        <w:jc w:val="both"/>
        <w:rPr>
          <w:color w:val="auto"/>
          <w:sz w:val="24"/>
          <w:szCs w:val="24"/>
        </w:rPr>
      </w:pPr>
      <w:r w:rsidRPr="00CB1A72">
        <w:rPr>
          <w:color w:val="auto"/>
          <w:sz w:val="24"/>
          <w:szCs w:val="24"/>
        </w:rPr>
        <w:t>Гимнастиче</w:t>
      </w:r>
      <w:r w:rsidR="00CE7F9F" w:rsidRPr="00CB1A72">
        <w:rPr>
          <w:color w:val="auto"/>
          <w:sz w:val="24"/>
          <w:szCs w:val="24"/>
        </w:rPr>
        <w:t>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Упражнения </w:t>
      </w:r>
      <w:r w:rsidR="00CE7F9F" w:rsidRPr="00CB1A72">
        <w:rPr>
          <w:color w:val="auto"/>
          <w:sz w:val="24"/>
          <w:szCs w:val="24"/>
        </w:rPr>
        <w:t>на невысокой гимнастической перекладине: висы; упор ноги врозь; перемах вперёд и обратно (мальчики).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Лазанье </w:t>
      </w:r>
      <w:r w:rsidR="00CE7F9F" w:rsidRPr="00CB1A72">
        <w:rPr>
          <w:color w:val="auto"/>
          <w:sz w:val="24"/>
          <w:szCs w:val="24"/>
        </w:rPr>
        <w:t>по канату в три приёма (мальчики).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«лёгкая атлетика»</w:t>
      </w:r>
      <w:r w:rsidR="00CE7F9F" w:rsidRPr="00CB1A72">
        <w:rPr>
          <w:color w:val="auto"/>
          <w:sz w:val="24"/>
          <w:szCs w:val="24"/>
        </w:rPr>
        <w:t xml:space="preserve">. </w:t>
      </w:r>
      <w:r w:rsidRPr="00CB1A72">
        <w:rPr>
          <w:color w:val="auto"/>
          <w:sz w:val="24"/>
          <w:szCs w:val="24"/>
        </w:rPr>
        <w:t xml:space="preserve">Старт </w:t>
      </w:r>
      <w:r w:rsidR="00CE7F9F" w:rsidRPr="00CB1A72">
        <w:rPr>
          <w:color w:val="auto"/>
          <w:sz w:val="24"/>
          <w:szCs w:val="24"/>
        </w:rPr>
        <w:t>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Прыжковые </w:t>
      </w:r>
      <w:r w:rsidR="00CE7F9F" w:rsidRPr="00CB1A72">
        <w:rPr>
          <w:color w:val="auto"/>
          <w:sz w:val="24"/>
          <w:szCs w:val="24"/>
        </w:rPr>
        <w:t>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Метание </w:t>
      </w:r>
      <w:r w:rsidR="00CE7F9F" w:rsidRPr="00CB1A72">
        <w:rPr>
          <w:color w:val="auto"/>
          <w:sz w:val="24"/>
          <w:szCs w:val="24"/>
        </w:rPr>
        <w:t>малого (теннисного) мяча в подвижную (раскачивающуюся) мишень.</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«зимние виды спорта»</w:t>
      </w:r>
      <w:r w:rsidR="00CE7F9F" w:rsidRPr="00CB1A72">
        <w:rPr>
          <w:color w:val="auto"/>
          <w:sz w:val="24"/>
          <w:szCs w:val="24"/>
        </w:rPr>
        <w:t xml:space="preserve">. </w:t>
      </w:r>
      <w:r w:rsidRPr="00CB1A72">
        <w:rPr>
          <w:color w:val="auto"/>
          <w:sz w:val="24"/>
          <w:szCs w:val="24"/>
        </w:rPr>
        <w:t xml:space="preserve">Передвижение </w:t>
      </w:r>
      <w:r w:rsidR="00CE7F9F" w:rsidRPr="00CB1A72">
        <w:rPr>
          <w:color w:val="auto"/>
          <w:sz w:val="24"/>
          <w:szCs w:val="24"/>
        </w:rPr>
        <w:t>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«спортивные игры».</w:t>
      </w:r>
      <w:r w:rsidR="00CE7F9F" w:rsidRPr="00CB1A72">
        <w:rPr>
          <w:color w:val="auto"/>
          <w:sz w:val="24"/>
          <w:szCs w:val="24"/>
        </w:rPr>
        <w:t xml:space="preserve"> </w:t>
      </w:r>
      <w:r w:rsidRPr="00CB1A72">
        <w:rPr>
          <w:color w:val="auto"/>
          <w:sz w:val="24"/>
          <w:szCs w:val="24"/>
          <w:u w:val="single"/>
        </w:rPr>
        <w:t>Баскетбол</w:t>
      </w:r>
      <w:r w:rsidR="00CE7F9F" w:rsidRPr="00CB1A72">
        <w:rPr>
          <w:color w:val="auto"/>
          <w:sz w:val="24"/>
          <w:szCs w:val="24"/>
        </w:rPr>
        <w:t xml:space="preserve">. </w:t>
      </w:r>
      <w:r w:rsidRPr="00CB1A72">
        <w:rPr>
          <w:color w:val="auto"/>
          <w:sz w:val="24"/>
          <w:szCs w:val="24"/>
        </w:rPr>
        <w:t xml:space="preserve">Технические </w:t>
      </w:r>
      <w:r w:rsidR="00CE7F9F" w:rsidRPr="00CB1A72">
        <w:rPr>
          <w:color w:val="auto"/>
          <w:sz w:val="24"/>
          <w:szCs w:val="24"/>
        </w:rPr>
        <w:t>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Упражнения </w:t>
      </w:r>
      <w:r w:rsidR="00CE7F9F" w:rsidRPr="00CB1A72">
        <w:rPr>
          <w:color w:val="auto"/>
          <w:sz w:val="24"/>
          <w:szCs w:val="24"/>
        </w:rPr>
        <w:t>с мячом: ранее разученные упражнения в ведении мяча в разных направлениях и по разной траектории, на передачу и броски мяча в корзину.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Правила </w:t>
      </w:r>
      <w:r w:rsidR="00CE7F9F" w:rsidRPr="00CB1A72">
        <w:rPr>
          <w:color w:val="auto"/>
          <w:sz w:val="24"/>
          <w:szCs w:val="24"/>
        </w:rPr>
        <w:t>игры и игровая деятельность по правилам с использованием разученных технических приёмов.</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Волейбол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Приём </w:t>
      </w:r>
      <w:r w:rsidR="00CE7F9F" w:rsidRPr="00CB1A72">
        <w:rPr>
          <w:color w:val="auto"/>
          <w:sz w:val="24"/>
          <w:szCs w:val="24"/>
        </w:rPr>
        <w:t xml:space="preserve">и передача мяча двумя руками снизу в разные зоны площадки команды соперника. </w:t>
      </w:r>
      <w:r w:rsidRPr="00CB1A72">
        <w:rPr>
          <w:color w:val="auto"/>
          <w:sz w:val="24"/>
          <w:szCs w:val="24"/>
        </w:rPr>
        <w:t xml:space="preserve">Правила </w:t>
      </w:r>
      <w:r w:rsidR="00CE7F9F" w:rsidRPr="00CB1A72">
        <w:rPr>
          <w:color w:val="auto"/>
          <w:sz w:val="24"/>
          <w:szCs w:val="24"/>
        </w:rPr>
        <w:t>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Футбол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Удары </w:t>
      </w:r>
      <w:r w:rsidR="00CE7F9F" w:rsidRPr="00CB1A72">
        <w:rPr>
          <w:color w:val="auto"/>
          <w:sz w:val="24"/>
          <w:szCs w:val="24"/>
        </w:rPr>
        <w:t xml:space="preserve">по катящемуся мячу с разбега. </w:t>
      </w:r>
      <w:r w:rsidRPr="00CB1A72">
        <w:rPr>
          <w:color w:val="auto"/>
          <w:sz w:val="24"/>
          <w:szCs w:val="24"/>
        </w:rPr>
        <w:t xml:space="preserve">Правила </w:t>
      </w:r>
      <w:r w:rsidR="00CE7F9F" w:rsidRPr="00CB1A72">
        <w:rPr>
          <w:color w:val="auto"/>
          <w:sz w:val="24"/>
          <w:szCs w:val="24"/>
        </w:rPr>
        <w:t>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Совершенствование </w:t>
      </w:r>
      <w:r w:rsidR="00CE7F9F" w:rsidRPr="00CB1A72">
        <w:rPr>
          <w:color w:val="auto"/>
          <w:sz w:val="24"/>
          <w:szCs w:val="24"/>
        </w:rPr>
        <w:t>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«спорт».</w:t>
      </w:r>
      <w:r w:rsidR="00CE7F9F" w:rsidRPr="00CB1A72">
        <w:rPr>
          <w:color w:val="auto"/>
          <w:sz w:val="24"/>
          <w:szCs w:val="24"/>
        </w:rPr>
        <w:t xml:space="preserve"> </w:t>
      </w:r>
      <w:r w:rsidRPr="00CB1A72">
        <w:rPr>
          <w:color w:val="auto"/>
          <w:sz w:val="24"/>
          <w:szCs w:val="24"/>
        </w:rPr>
        <w:t xml:space="preserve">Физическая </w:t>
      </w:r>
      <w:r w:rsidR="00CE7F9F" w:rsidRPr="00CB1A72">
        <w:rPr>
          <w:color w:val="auto"/>
          <w:sz w:val="24"/>
          <w:szCs w:val="24"/>
        </w:rPr>
        <w:t>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CB1A72" w:rsidRDefault="00CE7F9F" w:rsidP="005760E2">
      <w:pPr>
        <w:pStyle w:val="af5"/>
        <w:rPr>
          <w:rFonts w:ascii="Times New Roman" w:hAnsi="Times New Roman" w:cs="Times New Roman"/>
          <w:b w:val="0"/>
          <w:sz w:val="24"/>
          <w:szCs w:val="24"/>
        </w:rPr>
      </w:pPr>
      <w:bookmarkStart w:id="793" w:name="bookmark1785"/>
      <w:r w:rsidRPr="00CB1A72">
        <w:rPr>
          <w:rFonts w:ascii="Times New Roman" w:hAnsi="Times New Roman" w:cs="Times New Roman"/>
          <w:b w:val="0"/>
          <w:sz w:val="24"/>
          <w:szCs w:val="24"/>
        </w:rPr>
        <w:t>7 класс</w:t>
      </w:r>
      <w:bookmarkEnd w:id="793"/>
    </w:p>
    <w:p w:rsidR="0048377F" w:rsidRPr="00CB1A72" w:rsidRDefault="0048377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Знания </w:t>
      </w:r>
      <w:r w:rsidR="00CE7F9F" w:rsidRPr="00CB1A72">
        <w:rPr>
          <w:bCs/>
          <w:color w:val="auto"/>
          <w:sz w:val="24"/>
          <w:szCs w:val="24"/>
        </w:rPr>
        <w:t xml:space="preserve">о физической культуре. </w:t>
      </w:r>
      <w:r w:rsidRPr="00CB1A72">
        <w:rPr>
          <w:color w:val="auto"/>
          <w:sz w:val="24"/>
          <w:szCs w:val="24"/>
        </w:rPr>
        <w:t xml:space="preserve">Зарождение </w:t>
      </w:r>
      <w:r w:rsidR="00CE7F9F" w:rsidRPr="00CB1A72">
        <w:rPr>
          <w:color w:val="auto"/>
          <w:sz w:val="24"/>
          <w:szCs w:val="24"/>
        </w:rPr>
        <w:t xml:space="preserve">олимпийского движения в дореволюционной россии; роль а.д. </w:t>
      </w:r>
      <w:r w:rsidRPr="00CB1A72">
        <w:rPr>
          <w:color w:val="auto"/>
          <w:sz w:val="24"/>
          <w:szCs w:val="24"/>
        </w:rPr>
        <w:t xml:space="preserve">Бутовского </w:t>
      </w:r>
      <w:r w:rsidR="00CE7F9F" w:rsidRPr="00CB1A72">
        <w:rPr>
          <w:color w:val="auto"/>
          <w:sz w:val="24"/>
          <w:szCs w:val="24"/>
        </w:rPr>
        <w:t xml:space="preserve">в развитии отечественной системы физического воспитания и спорта. </w:t>
      </w:r>
      <w:r w:rsidRPr="00CB1A72">
        <w:rPr>
          <w:color w:val="auto"/>
          <w:sz w:val="24"/>
          <w:szCs w:val="24"/>
        </w:rPr>
        <w:t xml:space="preserve">Олимпийское </w:t>
      </w:r>
      <w:r w:rsidR="00CE7F9F" w:rsidRPr="00CB1A72">
        <w:rPr>
          <w:color w:val="auto"/>
          <w:sz w:val="24"/>
          <w:szCs w:val="24"/>
        </w:rPr>
        <w:t xml:space="preserve">движение в ссср и современной россии; характеристика основных этапов развития. </w:t>
      </w:r>
      <w:r w:rsidRPr="00CB1A72">
        <w:rPr>
          <w:color w:val="auto"/>
          <w:sz w:val="24"/>
          <w:szCs w:val="24"/>
        </w:rPr>
        <w:t xml:space="preserve">Выдающиеся </w:t>
      </w:r>
      <w:r w:rsidR="00CE7F9F" w:rsidRPr="00CB1A72">
        <w:rPr>
          <w:color w:val="auto"/>
          <w:sz w:val="24"/>
          <w:szCs w:val="24"/>
        </w:rPr>
        <w:t>советские и российские олимпийцы.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Влияние </w:t>
      </w:r>
      <w:r w:rsidR="00CE7F9F" w:rsidRPr="00CB1A72">
        <w:rPr>
          <w:color w:val="auto"/>
          <w:sz w:val="24"/>
          <w:szCs w:val="24"/>
        </w:rPr>
        <w:t>занятий физической культурой и спортом на воспитание положительных качеств личности современного человека.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Способы </w:t>
      </w:r>
      <w:r w:rsidR="00CE7F9F" w:rsidRPr="00CB1A72">
        <w:rPr>
          <w:bCs/>
          <w:color w:val="auto"/>
          <w:sz w:val="24"/>
          <w:szCs w:val="24"/>
        </w:rPr>
        <w:t xml:space="preserve">самостоятельной деятельности. </w:t>
      </w:r>
      <w:r w:rsidRPr="00CB1A72">
        <w:rPr>
          <w:color w:val="auto"/>
          <w:sz w:val="24"/>
          <w:szCs w:val="24"/>
        </w:rPr>
        <w:t xml:space="preserve">Правила </w:t>
      </w:r>
      <w:r w:rsidR="00CE7F9F" w:rsidRPr="00CB1A72">
        <w:rPr>
          <w:color w:val="auto"/>
          <w:sz w:val="24"/>
          <w:szCs w:val="24"/>
        </w:rPr>
        <w:t xml:space="preserve">техники безопасности и гигиены мест занятий в процессе выполнения физических упражнений на открытых площадках. </w:t>
      </w:r>
      <w:r w:rsidRPr="00CB1A72">
        <w:rPr>
          <w:color w:val="auto"/>
          <w:sz w:val="24"/>
          <w:szCs w:val="24"/>
        </w:rPr>
        <w:t xml:space="preserve">Ведение </w:t>
      </w:r>
      <w:r w:rsidR="00CE7F9F" w:rsidRPr="00CB1A72">
        <w:rPr>
          <w:color w:val="auto"/>
          <w:sz w:val="24"/>
          <w:szCs w:val="24"/>
        </w:rPr>
        <w:t>дневника по физической культуре.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Техническая </w:t>
      </w:r>
      <w:r w:rsidR="00CE7F9F" w:rsidRPr="00CB1A72">
        <w:rPr>
          <w:color w:val="auto"/>
          <w:sz w:val="24"/>
          <w:szCs w:val="24"/>
        </w:rPr>
        <w:t xml:space="preserve">подготовка и её значение для человека; основные правила технической подготовки. </w:t>
      </w:r>
      <w:r w:rsidRPr="00CB1A72">
        <w:rPr>
          <w:color w:val="auto"/>
          <w:sz w:val="24"/>
          <w:szCs w:val="24"/>
        </w:rPr>
        <w:t xml:space="preserve">Двигательные </w:t>
      </w:r>
      <w:r w:rsidR="00CE7F9F" w:rsidRPr="00CB1A72">
        <w:rPr>
          <w:color w:val="auto"/>
          <w:sz w:val="24"/>
          <w:szCs w:val="24"/>
        </w:rPr>
        <w:t xml:space="preserve">действия как основа технической подготовки; понятие двигательного умения и двигательного навыка. </w:t>
      </w:r>
      <w:r w:rsidRPr="00CB1A72">
        <w:rPr>
          <w:color w:val="auto"/>
          <w:sz w:val="24"/>
          <w:szCs w:val="24"/>
        </w:rPr>
        <w:t xml:space="preserve">Способы </w:t>
      </w:r>
      <w:r w:rsidR="00CE7F9F" w:rsidRPr="00CB1A72">
        <w:rPr>
          <w:color w:val="auto"/>
          <w:sz w:val="24"/>
          <w:szCs w:val="24"/>
        </w:rPr>
        <w:t xml:space="preserve">оценивания техники двигательных действий и организация процедуры оценивания. </w:t>
      </w:r>
      <w:r w:rsidRPr="00CB1A72">
        <w:rPr>
          <w:color w:val="auto"/>
          <w:sz w:val="24"/>
          <w:szCs w:val="24"/>
        </w:rPr>
        <w:t xml:space="preserve">Ошибки </w:t>
      </w:r>
      <w:r w:rsidR="00CE7F9F" w:rsidRPr="00CB1A72">
        <w:rPr>
          <w:color w:val="auto"/>
          <w:sz w:val="24"/>
          <w:szCs w:val="24"/>
        </w:rPr>
        <w:t>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Планирование </w:t>
      </w:r>
      <w:r w:rsidR="00CE7F9F" w:rsidRPr="00CB1A72">
        <w:rPr>
          <w:color w:val="auto"/>
          <w:sz w:val="24"/>
          <w:szCs w:val="24"/>
        </w:rPr>
        <w:t xml:space="preserve">самостоятельных занятий технической подготовкой на учебный год и учебную четверть. </w:t>
      </w:r>
      <w:r w:rsidRPr="00CB1A72">
        <w:rPr>
          <w:color w:val="auto"/>
          <w:sz w:val="24"/>
          <w:szCs w:val="24"/>
        </w:rPr>
        <w:t>Со</w:t>
      </w:r>
      <w:r w:rsidR="00CE7F9F" w:rsidRPr="00CB1A72">
        <w:rPr>
          <w:color w:val="auto"/>
          <w:sz w:val="24"/>
          <w:szCs w:val="24"/>
        </w:rPr>
        <w:t xml:space="preserve">ставление плана учебного занятия по самостоятельной технической подготовке. </w:t>
      </w:r>
      <w:r w:rsidRPr="00CB1A72">
        <w:rPr>
          <w:color w:val="auto"/>
          <w:sz w:val="24"/>
          <w:szCs w:val="24"/>
        </w:rPr>
        <w:t xml:space="preserve">Способы </w:t>
      </w:r>
      <w:r w:rsidR="00CE7F9F" w:rsidRPr="00CB1A72">
        <w:rPr>
          <w:color w:val="auto"/>
          <w:sz w:val="24"/>
          <w:szCs w:val="24"/>
        </w:rPr>
        <w:t>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CB1A72" w:rsidRDefault="005D40CB" w:rsidP="005760E2">
      <w:pPr>
        <w:pStyle w:val="13"/>
        <w:spacing w:line="240" w:lineRule="auto"/>
        <w:jc w:val="both"/>
        <w:rPr>
          <w:color w:val="auto"/>
          <w:sz w:val="24"/>
          <w:szCs w:val="24"/>
        </w:rPr>
      </w:pPr>
      <w:r w:rsidRPr="00CB1A72">
        <w:rPr>
          <w:bCs/>
          <w:color w:val="auto"/>
          <w:sz w:val="24"/>
          <w:szCs w:val="24"/>
        </w:rPr>
        <w:t>Физиче</w:t>
      </w:r>
      <w:r w:rsidR="00CE7F9F" w:rsidRPr="00CB1A72">
        <w:rPr>
          <w:bCs/>
          <w:color w:val="auto"/>
          <w:sz w:val="24"/>
          <w:szCs w:val="24"/>
        </w:rPr>
        <w:t xml:space="preserve">ское совершенствование. </w:t>
      </w:r>
      <w:r w:rsidRPr="00CB1A72">
        <w:rPr>
          <w:bCs/>
          <w:iCs/>
          <w:color w:val="auto"/>
          <w:sz w:val="24"/>
          <w:szCs w:val="24"/>
        </w:rPr>
        <w:t>Физкультурно</w:t>
      </w:r>
      <w:r w:rsidR="00CE7F9F" w:rsidRPr="00CB1A72">
        <w:rPr>
          <w:bCs/>
          <w:iCs/>
          <w:color w:val="auto"/>
          <w:sz w:val="24"/>
          <w:szCs w:val="24"/>
        </w:rPr>
        <w:t>-оздоровительная деятельность.</w:t>
      </w:r>
      <w:r w:rsidR="00CE7F9F" w:rsidRPr="00CB1A72">
        <w:rPr>
          <w:color w:val="auto"/>
          <w:sz w:val="24"/>
          <w:szCs w:val="24"/>
        </w:rPr>
        <w:t xml:space="preserve"> </w:t>
      </w:r>
      <w:r w:rsidRPr="00CB1A72">
        <w:rPr>
          <w:color w:val="auto"/>
          <w:sz w:val="24"/>
          <w:szCs w:val="24"/>
        </w:rPr>
        <w:t xml:space="preserve">Оздоровительные </w:t>
      </w:r>
      <w:r w:rsidR="00CE7F9F" w:rsidRPr="00CB1A72">
        <w:rPr>
          <w:color w:val="auto"/>
          <w:sz w:val="24"/>
          <w:szCs w:val="24"/>
        </w:rPr>
        <w:t>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Спортивно</w:t>
      </w:r>
      <w:r w:rsidR="00CE7F9F" w:rsidRPr="00CB1A72">
        <w:rPr>
          <w:bCs/>
          <w:iCs/>
          <w:color w:val="auto"/>
          <w:sz w:val="24"/>
          <w:szCs w:val="24"/>
        </w:rPr>
        <w:t xml:space="preserve">-оздоровительная деятельность. </w:t>
      </w:r>
      <w:r w:rsidRPr="00CB1A72">
        <w:rPr>
          <w:iCs/>
          <w:color w:val="auto"/>
          <w:sz w:val="24"/>
          <w:szCs w:val="24"/>
        </w:rPr>
        <w:t xml:space="preserve">Модуль </w:t>
      </w:r>
      <w:r w:rsidR="00CE7F9F" w:rsidRPr="00CB1A72">
        <w:rPr>
          <w:iCs/>
          <w:color w:val="auto"/>
          <w:sz w:val="24"/>
          <w:szCs w:val="24"/>
        </w:rPr>
        <w:t>«гимнастика»</w:t>
      </w:r>
      <w:r w:rsidR="00CE7F9F" w:rsidRPr="00CB1A72">
        <w:rPr>
          <w:color w:val="auto"/>
          <w:sz w:val="24"/>
          <w:szCs w:val="24"/>
        </w:rPr>
        <w:t xml:space="preserve">. </w:t>
      </w:r>
      <w:r w:rsidRPr="00CB1A72">
        <w:rPr>
          <w:color w:val="auto"/>
          <w:sz w:val="24"/>
          <w:szCs w:val="24"/>
        </w:rPr>
        <w:t xml:space="preserve">Акробатические </w:t>
      </w:r>
      <w:r w:rsidR="00CE7F9F" w:rsidRPr="00CB1A72">
        <w:rPr>
          <w:color w:val="auto"/>
          <w:sz w:val="24"/>
          <w:szCs w:val="24"/>
        </w:rPr>
        <w:t xml:space="preserve">комбинации из ранее разученных упражнений с добавлением упражнений ритмической гимнастики (девочки). </w:t>
      </w:r>
      <w:r w:rsidRPr="00CB1A72">
        <w:rPr>
          <w:color w:val="auto"/>
          <w:sz w:val="24"/>
          <w:szCs w:val="24"/>
        </w:rPr>
        <w:t xml:space="preserve">Простейшие </w:t>
      </w:r>
      <w:r w:rsidR="00CE7F9F" w:rsidRPr="00CB1A72">
        <w:rPr>
          <w:color w:val="auto"/>
          <w:sz w:val="24"/>
          <w:szCs w:val="24"/>
        </w:rPr>
        <w:t xml:space="preserve">акробатические пирамиды в парах и тройках (девочки). </w:t>
      </w:r>
      <w:r w:rsidRPr="00CB1A72">
        <w:rPr>
          <w:color w:val="auto"/>
          <w:sz w:val="24"/>
          <w:szCs w:val="24"/>
        </w:rPr>
        <w:t xml:space="preserve">Стойка </w:t>
      </w:r>
      <w:r w:rsidR="00CE7F9F" w:rsidRPr="00CB1A72">
        <w:rPr>
          <w:color w:val="auto"/>
          <w:sz w:val="24"/>
          <w:szCs w:val="24"/>
        </w:rPr>
        <w:t>на голове с опорой на руки; акробатическая комбинация из разученных упражнений в равновесии, стойках, кувырках (мальчики).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Комплекс </w:t>
      </w:r>
      <w:r w:rsidR="00CE7F9F" w:rsidRPr="00CB1A72">
        <w:rPr>
          <w:color w:val="auto"/>
          <w:sz w:val="24"/>
          <w:szCs w:val="24"/>
        </w:rPr>
        <w:t>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Комбинация </w:t>
      </w:r>
      <w:r w:rsidR="00CE7F9F" w:rsidRPr="00CB1A72">
        <w:rPr>
          <w:color w:val="auto"/>
          <w:sz w:val="24"/>
          <w:szCs w:val="24"/>
        </w:rPr>
        <w:t xml:space="preserve">на гимнастическом бревне из ранее разученных упражнений с добавлением упражнений на статическое и динамическое равновесие (девочки). </w:t>
      </w:r>
      <w:r w:rsidRPr="00CB1A72">
        <w:rPr>
          <w:color w:val="auto"/>
          <w:sz w:val="24"/>
          <w:szCs w:val="24"/>
        </w:rPr>
        <w:t xml:space="preserve">Комбинация </w:t>
      </w:r>
      <w:r w:rsidR="00CE7F9F" w:rsidRPr="00CB1A72">
        <w:rPr>
          <w:color w:val="auto"/>
          <w:sz w:val="24"/>
          <w:szCs w:val="24"/>
        </w:rPr>
        <w:t xml:space="preserve">на низкой гимнастической перекладине из ранее разученных упражнений в висах, упорах, переворотах (мальчики). </w:t>
      </w:r>
      <w:r w:rsidRPr="00CB1A72">
        <w:rPr>
          <w:color w:val="auto"/>
          <w:sz w:val="24"/>
          <w:szCs w:val="24"/>
        </w:rPr>
        <w:t xml:space="preserve">Лазанье </w:t>
      </w:r>
      <w:r w:rsidR="00CE7F9F" w:rsidRPr="00CB1A72">
        <w:rPr>
          <w:color w:val="auto"/>
          <w:sz w:val="24"/>
          <w:szCs w:val="24"/>
        </w:rPr>
        <w:t>по канату в два приёма (мальчики).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«лёгкая атлетика».</w:t>
      </w:r>
      <w:r w:rsidR="00CE7F9F" w:rsidRPr="00CB1A72">
        <w:rPr>
          <w:color w:val="auto"/>
          <w:sz w:val="24"/>
          <w:szCs w:val="24"/>
        </w:rPr>
        <w:t xml:space="preserve"> </w:t>
      </w:r>
      <w:r w:rsidRPr="00CB1A72">
        <w:rPr>
          <w:color w:val="auto"/>
          <w:sz w:val="24"/>
          <w:szCs w:val="24"/>
        </w:rPr>
        <w:t xml:space="preserve">Бег </w:t>
      </w:r>
      <w:r w:rsidR="00CE7F9F" w:rsidRPr="00CB1A72">
        <w:rPr>
          <w:color w:val="auto"/>
          <w:sz w:val="24"/>
          <w:szCs w:val="24"/>
        </w:rPr>
        <w:t xml:space="preserve">с преодолением препятствий способами «наступание» и «прыжковый бег»; эстафетный бег. </w:t>
      </w:r>
      <w:r w:rsidRPr="00CB1A72">
        <w:rPr>
          <w:color w:val="auto"/>
          <w:sz w:val="24"/>
          <w:szCs w:val="24"/>
        </w:rPr>
        <w:t xml:space="preserve">Ранее </w:t>
      </w:r>
      <w:r w:rsidR="00CE7F9F" w:rsidRPr="00CB1A72">
        <w:rPr>
          <w:color w:val="auto"/>
          <w:sz w:val="24"/>
          <w:szCs w:val="24"/>
        </w:rPr>
        <w:t>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Метание </w:t>
      </w:r>
      <w:r w:rsidR="00CE7F9F" w:rsidRPr="00CB1A72">
        <w:rPr>
          <w:color w:val="auto"/>
          <w:sz w:val="24"/>
          <w:szCs w:val="24"/>
        </w:rPr>
        <w:t>малого (теннисного) мяча по движущейся (катящейся) с разной скоростью мишени.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«зимние виды спорта».</w:t>
      </w:r>
      <w:r w:rsidR="00CE7F9F" w:rsidRPr="00CB1A72">
        <w:rPr>
          <w:color w:val="auto"/>
          <w:sz w:val="24"/>
          <w:szCs w:val="24"/>
        </w:rPr>
        <w:t xml:space="preserve"> </w:t>
      </w:r>
      <w:r w:rsidRPr="00CB1A72">
        <w:rPr>
          <w:color w:val="auto"/>
          <w:sz w:val="24"/>
          <w:szCs w:val="24"/>
        </w:rPr>
        <w:t xml:space="preserve">Торможение </w:t>
      </w:r>
      <w:r w:rsidR="00CE7F9F" w:rsidRPr="00CB1A72">
        <w:rPr>
          <w:color w:val="auto"/>
          <w:sz w:val="24"/>
          <w:szCs w:val="24"/>
        </w:rPr>
        <w:t>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«спортивные игры».</w:t>
      </w:r>
      <w:r w:rsidR="00CE7F9F" w:rsidRPr="00CB1A72">
        <w:rPr>
          <w:color w:val="auto"/>
          <w:sz w:val="24"/>
          <w:szCs w:val="24"/>
        </w:rPr>
        <w:t xml:space="preserve"> </w:t>
      </w:r>
      <w:r w:rsidRPr="00CB1A72">
        <w:rPr>
          <w:color w:val="auto"/>
          <w:sz w:val="24"/>
          <w:szCs w:val="24"/>
          <w:u w:val="single"/>
        </w:rPr>
        <w:t>Баскетбол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Передача </w:t>
      </w:r>
      <w:r w:rsidR="00CE7F9F" w:rsidRPr="00CB1A72">
        <w:rPr>
          <w:color w:val="auto"/>
          <w:sz w:val="24"/>
          <w:szCs w:val="24"/>
        </w:rPr>
        <w:t xml:space="preserve">и ловля мяча после отскока от пола; бросок в корзину двумя руками снизу и от груди после ведения. </w:t>
      </w:r>
      <w:r w:rsidRPr="00CB1A72">
        <w:rPr>
          <w:color w:val="auto"/>
          <w:sz w:val="24"/>
          <w:szCs w:val="24"/>
        </w:rPr>
        <w:t xml:space="preserve">Игровая </w:t>
      </w:r>
      <w:r w:rsidR="00CE7F9F" w:rsidRPr="00CB1A72">
        <w:rPr>
          <w:color w:val="auto"/>
          <w:sz w:val="24"/>
          <w:szCs w:val="24"/>
        </w:rPr>
        <w:t>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Волейбол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Верхняя </w:t>
      </w:r>
      <w:r w:rsidR="00CE7F9F" w:rsidRPr="00CB1A72">
        <w:rPr>
          <w:color w:val="auto"/>
          <w:sz w:val="24"/>
          <w:szCs w:val="24"/>
        </w:rPr>
        <w:t xml:space="preserve">прямая подача мяча в разные зоны площадки соперника; передача мяча через сетку двумя руками сверху и перевод мяча за голову. </w:t>
      </w:r>
      <w:r w:rsidRPr="00CB1A72">
        <w:rPr>
          <w:color w:val="auto"/>
          <w:sz w:val="24"/>
          <w:szCs w:val="24"/>
        </w:rPr>
        <w:t xml:space="preserve">Игровая </w:t>
      </w:r>
      <w:r w:rsidR="00CE7F9F" w:rsidRPr="00CB1A72">
        <w:rPr>
          <w:color w:val="auto"/>
          <w:sz w:val="24"/>
          <w:szCs w:val="24"/>
        </w:rPr>
        <w:t>деятельность по правилам с использованием ранее разученных технических приёмов.</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Футбол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Средние </w:t>
      </w:r>
      <w:r w:rsidR="00CE7F9F" w:rsidRPr="00CB1A72">
        <w:rPr>
          <w:color w:val="auto"/>
          <w:sz w:val="24"/>
          <w:szCs w:val="24"/>
        </w:rPr>
        <w:t xml:space="preserve">и длинные передачи мяча по прямой и диагонали; тактические действия при выполнении углового удара и вбрасывании мяча из-за боковой линии. </w:t>
      </w:r>
      <w:r w:rsidRPr="00CB1A72">
        <w:rPr>
          <w:color w:val="auto"/>
          <w:sz w:val="24"/>
          <w:szCs w:val="24"/>
        </w:rPr>
        <w:t xml:space="preserve">Игровая </w:t>
      </w:r>
      <w:r w:rsidR="00CE7F9F" w:rsidRPr="00CB1A72">
        <w:rPr>
          <w:color w:val="auto"/>
          <w:sz w:val="24"/>
          <w:szCs w:val="24"/>
        </w:rPr>
        <w:t>деятельность по правилам с использованием ранее разученных технических приёмов.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Совершенствование </w:t>
      </w:r>
      <w:r w:rsidR="00CE7F9F" w:rsidRPr="00CB1A72">
        <w:rPr>
          <w:color w:val="auto"/>
          <w:sz w:val="24"/>
          <w:szCs w:val="24"/>
        </w:rPr>
        <w:t>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«спорт».</w:t>
      </w:r>
      <w:r w:rsidR="00CE7F9F" w:rsidRPr="00CB1A72">
        <w:rPr>
          <w:color w:val="auto"/>
          <w:sz w:val="24"/>
          <w:szCs w:val="24"/>
        </w:rPr>
        <w:t xml:space="preserve"> </w:t>
      </w:r>
      <w:r w:rsidRPr="00CB1A72">
        <w:rPr>
          <w:color w:val="auto"/>
          <w:sz w:val="24"/>
          <w:szCs w:val="24"/>
        </w:rPr>
        <w:t xml:space="preserve">Физическая </w:t>
      </w:r>
      <w:r w:rsidR="00CE7F9F" w:rsidRPr="00CB1A72">
        <w:rPr>
          <w:color w:val="auto"/>
          <w:sz w:val="24"/>
          <w:szCs w:val="24"/>
        </w:rPr>
        <w:t>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CB1A72" w:rsidRDefault="00CE7F9F" w:rsidP="005760E2">
      <w:pPr>
        <w:pStyle w:val="af5"/>
        <w:rPr>
          <w:rFonts w:ascii="Times New Roman" w:hAnsi="Times New Roman" w:cs="Times New Roman"/>
          <w:b w:val="0"/>
          <w:sz w:val="24"/>
          <w:szCs w:val="24"/>
        </w:rPr>
      </w:pPr>
      <w:bookmarkStart w:id="794" w:name="bookmark1787"/>
      <w:r w:rsidRPr="00CB1A72">
        <w:rPr>
          <w:rFonts w:ascii="Times New Roman" w:hAnsi="Times New Roman" w:cs="Times New Roman"/>
          <w:b w:val="0"/>
          <w:sz w:val="24"/>
          <w:szCs w:val="24"/>
        </w:rPr>
        <w:t>8 класс</w:t>
      </w:r>
      <w:bookmarkEnd w:id="794"/>
    </w:p>
    <w:p w:rsidR="0048377F" w:rsidRPr="00CB1A72" w:rsidRDefault="0048377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Знания </w:t>
      </w:r>
      <w:r w:rsidR="00CE7F9F" w:rsidRPr="00CB1A72">
        <w:rPr>
          <w:bCs/>
          <w:color w:val="auto"/>
          <w:sz w:val="24"/>
          <w:szCs w:val="24"/>
        </w:rPr>
        <w:t xml:space="preserve">о физической культуре. </w:t>
      </w:r>
      <w:r w:rsidRPr="00CB1A72">
        <w:rPr>
          <w:color w:val="auto"/>
          <w:sz w:val="24"/>
          <w:szCs w:val="24"/>
        </w:rPr>
        <w:t xml:space="preserve">Физическая </w:t>
      </w:r>
      <w:r w:rsidR="00CE7F9F" w:rsidRPr="00CB1A72">
        <w:rPr>
          <w:color w:val="auto"/>
          <w:sz w:val="24"/>
          <w:szCs w:val="24"/>
        </w:rPr>
        <w:t xml:space="preserve">культура в современном обществе: характеристика основных направлений и форм </w:t>
      </w:r>
      <w:r w:rsidR="00A31B75" w:rsidRPr="00CB1A72">
        <w:rPr>
          <w:color w:val="auto"/>
          <w:sz w:val="24"/>
          <w:szCs w:val="24"/>
        </w:rPr>
        <w:t>школы</w:t>
      </w:r>
      <w:r w:rsidR="00CE7F9F" w:rsidRPr="00CB1A72">
        <w:rPr>
          <w:color w:val="auto"/>
          <w:sz w:val="24"/>
          <w:szCs w:val="24"/>
        </w:rPr>
        <w:t xml:space="preserve">. </w:t>
      </w:r>
      <w:r w:rsidRPr="00CB1A72">
        <w:rPr>
          <w:color w:val="auto"/>
          <w:sz w:val="24"/>
          <w:szCs w:val="24"/>
        </w:rPr>
        <w:t xml:space="preserve">Всестороннее </w:t>
      </w:r>
      <w:r w:rsidR="00CE7F9F" w:rsidRPr="00CB1A72">
        <w:rPr>
          <w:color w:val="auto"/>
          <w:sz w:val="24"/>
          <w:szCs w:val="24"/>
        </w:rPr>
        <w:t xml:space="preserve">и гармоничное физическое развитие. </w:t>
      </w:r>
      <w:r w:rsidRPr="00CB1A72">
        <w:rPr>
          <w:color w:val="auto"/>
          <w:sz w:val="24"/>
          <w:szCs w:val="24"/>
        </w:rPr>
        <w:t xml:space="preserve">Адаптивная </w:t>
      </w:r>
      <w:r w:rsidR="00CE7F9F" w:rsidRPr="00CB1A72">
        <w:rPr>
          <w:color w:val="auto"/>
          <w:sz w:val="24"/>
          <w:szCs w:val="24"/>
        </w:rPr>
        <w:t>физическая культура, её история и социальная значимость.</w:t>
      </w:r>
    </w:p>
    <w:p w:rsidR="00A57638" w:rsidRPr="00CB1A72" w:rsidRDefault="005D40CB" w:rsidP="005760E2">
      <w:pPr>
        <w:pStyle w:val="-"/>
        <w:spacing w:line="240" w:lineRule="auto"/>
        <w:rPr>
          <w:sz w:val="24"/>
          <w:szCs w:val="24"/>
        </w:rPr>
      </w:pPr>
      <w:r w:rsidRPr="00CB1A72">
        <w:rPr>
          <w:bCs/>
          <w:sz w:val="24"/>
          <w:szCs w:val="24"/>
        </w:rPr>
        <w:t xml:space="preserve">Способы </w:t>
      </w:r>
      <w:r w:rsidR="00CE7F9F" w:rsidRPr="00CB1A72">
        <w:rPr>
          <w:bCs/>
          <w:sz w:val="24"/>
          <w:szCs w:val="24"/>
        </w:rPr>
        <w:t xml:space="preserve">самостоятельной деятельности. </w:t>
      </w:r>
      <w:r w:rsidRPr="00CB1A72">
        <w:rPr>
          <w:sz w:val="24"/>
          <w:szCs w:val="24"/>
        </w:rPr>
        <w:t xml:space="preserve">Коррекция </w:t>
      </w:r>
      <w:r w:rsidR="00CE7F9F" w:rsidRPr="00CB1A72">
        <w:rPr>
          <w:sz w:val="24"/>
          <w:szCs w:val="24"/>
        </w:rPr>
        <w:t xml:space="preserve">осанки и разработка индивидуальных планов занятий корригирующей гимнастикой. </w:t>
      </w:r>
      <w:r w:rsidRPr="00CB1A72">
        <w:rPr>
          <w:sz w:val="24"/>
          <w:szCs w:val="24"/>
        </w:rPr>
        <w:t xml:space="preserve">Коррекция </w:t>
      </w:r>
      <w:r w:rsidR="00CE7F9F" w:rsidRPr="00CB1A72">
        <w:rPr>
          <w:sz w:val="24"/>
          <w:szCs w:val="24"/>
        </w:rPr>
        <w:t>избыточной массы тела и разработка индивидуальных планов занятий корригирующей гимнастикой.</w:t>
      </w:r>
    </w:p>
    <w:p w:rsidR="00A57638" w:rsidRPr="00CB1A72" w:rsidRDefault="005D40CB" w:rsidP="005760E2">
      <w:pPr>
        <w:pStyle w:val="-"/>
        <w:spacing w:line="240" w:lineRule="auto"/>
        <w:rPr>
          <w:sz w:val="24"/>
          <w:szCs w:val="24"/>
        </w:rPr>
      </w:pPr>
      <w:r w:rsidRPr="00CB1A72">
        <w:rPr>
          <w:sz w:val="24"/>
          <w:szCs w:val="24"/>
        </w:rPr>
        <w:t xml:space="preserve">Составление </w:t>
      </w:r>
      <w:r w:rsidR="00CE7F9F" w:rsidRPr="00CB1A72">
        <w:rPr>
          <w:sz w:val="24"/>
          <w:szCs w:val="24"/>
        </w:rPr>
        <w:t xml:space="preserve">планов-конспектов для самостоятельных занятий спортивной подготовкой. </w:t>
      </w:r>
      <w:r w:rsidRPr="00CB1A72">
        <w:rPr>
          <w:sz w:val="24"/>
          <w:szCs w:val="24"/>
        </w:rPr>
        <w:t xml:space="preserve">Способы </w:t>
      </w:r>
      <w:r w:rsidR="00CE7F9F" w:rsidRPr="00CB1A72">
        <w:rPr>
          <w:sz w:val="24"/>
          <w:szCs w:val="24"/>
        </w:rPr>
        <w:t>учёта индивидуальных особенностей при составлении планов самостоятельных тренировочных занятий.</w:t>
      </w:r>
    </w:p>
    <w:p w:rsidR="00A57638" w:rsidRPr="00CB1A72" w:rsidRDefault="005D40CB" w:rsidP="005760E2">
      <w:pPr>
        <w:pStyle w:val="-"/>
        <w:spacing w:line="240" w:lineRule="auto"/>
        <w:rPr>
          <w:sz w:val="24"/>
          <w:szCs w:val="24"/>
        </w:rPr>
      </w:pPr>
      <w:r w:rsidRPr="00CB1A72">
        <w:rPr>
          <w:rFonts w:eastAsia="Times New Roman"/>
          <w:bCs/>
          <w:sz w:val="24"/>
          <w:szCs w:val="24"/>
        </w:rPr>
        <w:t xml:space="preserve">Физическое </w:t>
      </w:r>
      <w:r w:rsidR="00CE7F9F" w:rsidRPr="00CB1A72">
        <w:rPr>
          <w:rFonts w:eastAsia="Times New Roman"/>
          <w:bCs/>
          <w:sz w:val="24"/>
          <w:szCs w:val="24"/>
        </w:rPr>
        <w:t xml:space="preserve">совершенствование. </w:t>
      </w:r>
      <w:r w:rsidRPr="00CB1A72">
        <w:rPr>
          <w:rFonts w:eastAsia="Times New Roman"/>
          <w:bCs/>
          <w:iCs/>
          <w:sz w:val="24"/>
          <w:szCs w:val="24"/>
        </w:rPr>
        <w:t>Физкультурно</w:t>
      </w:r>
      <w:r w:rsidR="00CE7F9F" w:rsidRPr="00CB1A72">
        <w:rPr>
          <w:rFonts w:eastAsia="Times New Roman"/>
          <w:bCs/>
          <w:iCs/>
          <w:sz w:val="24"/>
          <w:szCs w:val="24"/>
        </w:rPr>
        <w:t>-оздоровительная деятельность.</w:t>
      </w:r>
      <w:r w:rsidR="00CE7F9F" w:rsidRPr="00CB1A72">
        <w:rPr>
          <w:sz w:val="24"/>
          <w:szCs w:val="24"/>
        </w:rPr>
        <w:t xml:space="preserve"> </w:t>
      </w:r>
      <w:r w:rsidRPr="00CB1A72">
        <w:rPr>
          <w:sz w:val="24"/>
          <w:szCs w:val="24"/>
        </w:rPr>
        <w:t xml:space="preserve">Профилактика </w:t>
      </w:r>
      <w:r w:rsidR="00CE7F9F" w:rsidRPr="00CB1A72">
        <w:rPr>
          <w:sz w:val="24"/>
          <w:szCs w:val="24"/>
        </w:rPr>
        <w:t>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CB1A72" w:rsidRDefault="005D40CB" w:rsidP="005760E2">
      <w:pPr>
        <w:pStyle w:val="-"/>
        <w:spacing w:line="240" w:lineRule="auto"/>
        <w:rPr>
          <w:sz w:val="24"/>
          <w:szCs w:val="24"/>
        </w:rPr>
      </w:pPr>
      <w:r w:rsidRPr="00CB1A72">
        <w:rPr>
          <w:rFonts w:eastAsia="Times New Roman"/>
          <w:bCs/>
          <w:iCs/>
          <w:sz w:val="24"/>
          <w:szCs w:val="24"/>
        </w:rPr>
        <w:t>Спортивно</w:t>
      </w:r>
      <w:r w:rsidR="00CE7F9F" w:rsidRPr="00CB1A72">
        <w:rPr>
          <w:rFonts w:eastAsia="Times New Roman"/>
          <w:bCs/>
          <w:iCs/>
          <w:sz w:val="24"/>
          <w:szCs w:val="24"/>
        </w:rPr>
        <w:t xml:space="preserve">-оздоровительная деятельность. </w:t>
      </w:r>
      <w:r w:rsidRPr="00CB1A72">
        <w:rPr>
          <w:rFonts w:eastAsia="Times New Roman"/>
          <w:iCs/>
          <w:sz w:val="24"/>
          <w:szCs w:val="24"/>
        </w:rPr>
        <w:t xml:space="preserve">Модуль </w:t>
      </w:r>
      <w:r w:rsidR="00CE7F9F" w:rsidRPr="00CB1A72">
        <w:rPr>
          <w:rFonts w:eastAsia="Times New Roman"/>
          <w:iCs/>
          <w:sz w:val="24"/>
          <w:szCs w:val="24"/>
        </w:rPr>
        <w:t>«гимнастика»</w:t>
      </w:r>
      <w:r w:rsidR="00CE7F9F" w:rsidRPr="00CB1A72">
        <w:rPr>
          <w:sz w:val="24"/>
          <w:szCs w:val="24"/>
        </w:rPr>
        <w:t xml:space="preserve">. </w:t>
      </w:r>
      <w:r w:rsidRPr="00CB1A72">
        <w:rPr>
          <w:sz w:val="24"/>
          <w:szCs w:val="24"/>
        </w:rPr>
        <w:t xml:space="preserve">Акробатическая </w:t>
      </w:r>
      <w:r w:rsidR="00CE7F9F" w:rsidRPr="00CB1A72">
        <w:rPr>
          <w:sz w:val="24"/>
          <w:szCs w:val="24"/>
        </w:rPr>
        <w:t>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CB1A72" w:rsidRDefault="005D40CB" w:rsidP="005760E2">
      <w:pPr>
        <w:pStyle w:val="-"/>
        <w:spacing w:line="240" w:lineRule="auto"/>
        <w:rPr>
          <w:sz w:val="24"/>
          <w:szCs w:val="24"/>
        </w:rPr>
      </w:pPr>
      <w:r w:rsidRPr="00CB1A72">
        <w:rPr>
          <w:sz w:val="24"/>
          <w:szCs w:val="24"/>
        </w:rPr>
        <w:t xml:space="preserve">Гимнастическая </w:t>
      </w:r>
      <w:r w:rsidR="00CE7F9F" w:rsidRPr="00CB1A72">
        <w:rPr>
          <w:sz w:val="24"/>
          <w:szCs w:val="24"/>
        </w:rPr>
        <w:t xml:space="preserve">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w:t>
      </w:r>
      <w:r w:rsidRPr="00CB1A72">
        <w:rPr>
          <w:sz w:val="24"/>
          <w:szCs w:val="24"/>
        </w:rPr>
        <w:t xml:space="preserve">Гимнастическая </w:t>
      </w:r>
      <w:r w:rsidR="00CE7F9F" w:rsidRPr="00CB1A72">
        <w:rPr>
          <w:sz w:val="24"/>
          <w:szCs w:val="24"/>
        </w:rPr>
        <w:t xml:space="preserve">комбинация на перекладине с включением ранее освоенных упражнений в упорах и висах (юноши). </w:t>
      </w:r>
      <w:r w:rsidRPr="00CB1A72">
        <w:rPr>
          <w:sz w:val="24"/>
          <w:szCs w:val="24"/>
        </w:rPr>
        <w:t xml:space="preserve">Гимнастическая </w:t>
      </w:r>
      <w:r w:rsidR="00CE7F9F" w:rsidRPr="00CB1A72">
        <w:rPr>
          <w:sz w:val="24"/>
          <w:szCs w:val="24"/>
        </w:rPr>
        <w:t xml:space="preserve">комбинация на параллельных брусьях с включением упражнений в упоре на руках, кувырка вперёд и соскока (юноши). </w:t>
      </w:r>
      <w:r w:rsidRPr="00CB1A72">
        <w:rPr>
          <w:sz w:val="24"/>
          <w:szCs w:val="24"/>
        </w:rPr>
        <w:t xml:space="preserve">Вольные </w:t>
      </w:r>
      <w:r w:rsidR="00CE7F9F" w:rsidRPr="00CB1A72">
        <w:rPr>
          <w:sz w:val="24"/>
          <w:szCs w:val="24"/>
        </w:rPr>
        <w:t>упражнения на базе ранее разученных акробатических упражнений и упражнений ритмической гимнастики (девушки).</w:t>
      </w:r>
    </w:p>
    <w:p w:rsidR="00A57638" w:rsidRPr="00CB1A72" w:rsidRDefault="005D40CB" w:rsidP="005760E2">
      <w:pPr>
        <w:pStyle w:val="-"/>
        <w:spacing w:line="240" w:lineRule="auto"/>
        <w:rPr>
          <w:sz w:val="24"/>
          <w:szCs w:val="24"/>
        </w:rPr>
      </w:pPr>
      <w:r w:rsidRPr="00CB1A72">
        <w:rPr>
          <w:rFonts w:eastAsia="Times New Roman"/>
          <w:iCs/>
          <w:sz w:val="24"/>
          <w:szCs w:val="24"/>
        </w:rPr>
        <w:t xml:space="preserve">Модуль </w:t>
      </w:r>
      <w:r w:rsidR="00CE7F9F" w:rsidRPr="00CB1A72">
        <w:rPr>
          <w:rFonts w:eastAsia="Times New Roman"/>
          <w:iCs/>
          <w:sz w:val="24"/>
          <w:szCs w:val="24"/>
        </w:rPr>
        <w:t>«лёгкая атлетика».</w:t>
      </w:r>
      <w:r w:rsidR="00CE7F9F" w:rsidRPr="00CB1A72">
        <w:rPr>
          <w:sz w:val="24"/>
          <w:szCs w:val="24"/>
        </w:rPr>
        <w:t xml:space="preserve"> </w:t>
      </w:r>
      <w:r w:rsidRPr="00CB1A72">
        <w:rPr>
          <w:sz w:val="24"/>
          <w:szCs w:val="24"/>
        </w:rPr>
        <w:t xml:space="preserve">Кроссовый </w:t>
      </w:r>
      <w:r w:rsidR="00CE7F9F" w:rsidRPr="00CB1A72">
        <w:rPr>
          <w:sz w:val="24"/>
          <w:szCs w:val="24"/>
        </w:rPr>
        <w:t>бег; прыжок в длину с разбега способом «прогнувшись».</w:t>
      </w:r>
    </w:p>
    <w:p w:rsidR="00A57638" w:rsidRPr="00CB1A72" w:rsidRDefault="005D40CB" w:rsidP="005760E2">
      <w:pPr>
        <w:pStyle w:val="-"/>
        <w:spacing w:line="240" w:lineRule="auto"/>
        <w:rPr>
          <w:sz w:val="24"/>
          <w:szCs w:val="24"/>
        </w:rPr>
      </w:pPr>
      <w:r w:rsidRPr="00CB1A72">
        <w:rPr>
          <w:sz w:val="24"/>
          <w:szCs w:val="24"/>
        </w:rPr>
        <w:t xml:space="preserve">Правила </w:t>
      </w:r>
      <w:r w:rsidR="00CE7F9F" w:rsidRPr="00CB1A72">
        <w:rPr>
          <w:sz w:val="24"/>
          <w:szCs w:val="24"/>
        </w:rPr>
        <w:t xml:space="preserve">проведения соревнований по сдаче норм комплекса гто. </w:t>
      </w:r>
      <w:r w:rsidRPr="00CB1A72">
        <w:rPr>
          <w:sz w:val="24"/>
          <w:szCs w:val="24"/>
        </w:rPr>
        <w:t>Самос</w:t>
      </w:r>
      <w:r w:rsidR="00CE7F9F" w:rsidRPr="00CB1A72">
        <w:rPr>
          <w:sz w:val="24"/>
          <w:szCs w:val="24"/>
        </w:rPr>
        <w:t>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CB1A72" w:rsidRDefault="005D40CB" w:rsidP="005760E2">
      <w:pPr>
        <w:pStyle w:val="-"/>
        <w:spacing w:line="240" w:lineRule="auto"/>
        <w:rPr>
          <w:sz w:val="24"/>
          <w:szCs w:val="24"/>
        </w:rPr>
      </w:pPr>
      <w:r w:rsidRPr="00CB1A72">
        <w:rPr>
          <w:rFonts w:eastAsia="Times New Roman"/>
          <w:iCs/>
          <w:sz w:val="24"/>
          <w:szCs w:val="24"/>
        </w:rPr>
        <w:t xml:space="preserve">Модуль </w:t>
      </w:r>
      <w:r w:rsidR="00CE7F9F" w:rsidRPr="00CB1A72">
        <w:rPr>
          <w:rFonts w:eastAsia="Times New Roman"/>
          <w:iCs/>
          <w:sz w:val="24"/>
          <w:szCs w:val="24"/>
        </w:rPr>
        <w:t>«зимние виды спорта».</w:t>
      </w:r>
      <w:r w:rsidR="00CE7F9F" w:rsidRPr="00CB1A72">
        <w:rPr>
          <w:sz w:val="24"/>
          <w:szCs w:val="24"/>
        </w:rPr>
        <w:t xml:space="preserve"> </w:t>
      </w:r>
      <w:r w:rsidRPr="00CB1A72">
        <w:rPr>
          <w:sz w:val="24"/>
          <w:szCs w:val="24"/>
        </w:rPr>
        <w:t xml:space="preserve">Передвижение </w:t>
      </w:r>
      <w:r w:rsidR="00CE7F9F" w:rsidRPr="00CB1A72">
        <w:rPr>
          <w:sz w:val="24"/>
          <w:szCs w:val="24"/>
        </w:rPr>
        <w:t>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CB1A72" w:rsidRDefault="005D40CB" w:rsidP="005760E2">
      <w:pPr>
        <w:pStyle w:val="-"/>
        <w:spacing w:line="240" w:lineRule="auto"/>
        <w:rPr>
          <w:sz w:val="24"/>
          <w:szCs w:val="24"/>
        </w:rPr>
      </w:pPr>
      <w:r w:rsidRPr="00CB1A72">
        <w:rPr>
          <w:rFonts w:eastAsia="Times New Roman"/>
          <w:iCs/>
          <w:sz w:val="24"/>
          <w:szCs w:val="24"/>
        </w:rPr>
        <w:t xml:space="preserve">Модуль </w:t>
      </w:r>
      <w:r w:rsidR="00CE7F9F" w:rsidRPr="00CB1A72">
        <w:rPr>
          <w:rFonts w:eastAsia="Times New Roman"/>
          <w:iCs/>
          <w:sz w:val="24"/>
          <w:szCs w:val="24"/>
        </w:rPr>
        <w:t>«плавание».</w:t>
      </w:r>
      <w:r w:rsidR="00CE7F9F" w:rsidRPr="00CB1A72">
        <w:rPr>
          <w:sz w:val="24"/>
          <w:szCs w:val="24"/>
        </w:rPr>
        <w:t xml:space="preserve"> </w:t>
      </w:r>
      <w:r w:rsidRPr="00CB1A72">
        <w:rPr>
          <w:sz w:val="24"/>
          <w:szCs w:val="24"/>
        </w:rPr>
        <w:t xml:space="preserve">Старт </w:t>
      </w:r>
      <w:r w:rsidR="00CE7F9F" w:rsidRPr="00CB1A72">
        <w:rPr>
          <w:sz w:val="24"/>
          <w:szCs w:val="24"/>
        </w:rPr>
        <w:t>прыжком с тумбочки при плавании кролем на груди; старт из воды толчком от стенки бассей</w:t>
      </w:r>
      <w:r w:rsidR="00CE7F9F" w:rsidRPr="00CB1A72">
        <w:rPr>
          <w:rStyle w:val="a7"/>
          <w:rFonts w:eastAsia="Courier New"/>
          <w:color w:val="auto"/>
          <w:sz w:val="24"/>
          <w:szCs w:val="24"/>
        </w:rPr>
        <w:t xml:space="preserve">на при плавании кролем на спине. </w:t>
      </w:r>
      <w:r w:rsidRPr="00CB1A72">
        <w:rPr>
          <w:rStyle w:val="a7"/>
          <w:rFonts w:eastAsia="Courier New"/>
          <w:color w:val="auto"/>
          <w:sz w:val="24"/>
          <w:szCs w:val="24"/>
        </w:rPr>
        <w:t xml:space="preserve">Повороты </w:t>
      </w:r>
      <w:r w:rsidR="00CE7F9F" w:rsidRPr="00CB1A72">
        <w:rPr>
          <w:rStyle w:val="a7"/>
          <w:rFonts w:eastAsia="Courier New"/>
          <w:color w:val="auto"/>
          <w:sz w:val="24"/>
          <w:szCs w:val="24"/>
        </w:rPr>
        <w:t xml:space="preserve">при плавании кролем на груди и на спине. </w:t>
      </w:r>
      <w:r w:rsidRPr="00CB1A72">
        <w:rPr>
          <w:rStyle w:val="a7"/>
          <w:rFonts w:eastAsia="Courier New"/>
          <w:color w:val="auto"/>
          <w:sz w:val="24"/>
          <w:szCs w:val="24"/>
        </w:rPr>
        <w:t xml:space="preserve">Проплывание </w:t>
      </w:r>
      <w:r w:rsidR="00CE7F9F" w:rsidRPr="00CB1A72">
        <w:rPr>
          <w:rStyle w:val="a7"/>
          <w:rFonts w:eastAsia="Courier New"/>
          <w:color w:val="auto"/>
          <w:sz w:val="24"/>
          <w:szCs w:val="24"/>
        </w:rPr>
        <w:t>учебных дистанций кролем на груди и на спине.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«спортивные игры».</w:t>
      </w:r>
      <w:r w:rsidR="00CE7F9F" w:rsidRPr="00CB1A72">
        <w:rPr>
          <w:color w:val="auto"/>
          <w:sz w:val="24"/>
          <w:szCs w:val="24"/>
        </w:rPr>
        <w:t xml:space="preserve"> </w:t>
      </w:r>
      <w:r w:rsidRPr="00CB1A72">
        <w:rPr>
          <w:color w:val="auto"/>
          <w:sz w:val="24"/>
          <w:szCs w:val="24"/>
          <w:u w:val="single"/>
        </w:rPr>
        <w:t>Баскетбол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Повороты </w:t>
      </w:r>
      <w:r w:rsidR="00CE7F9F" w:rsidRPr="00CB1A72">
        <w:rPr>
          <w:color w:val="auto"/>
          <w:sz w:val="24"/>
          <w:szCs w:val="24"/>
        </w:rPr>
        <w:t xml:space="preserve">туловища в правую и левую стороны с удержанием мяча двумя руками; передача мяча одной рукой от плеча и снизу; бросок мяча двумя и одной рукой в прыжке. </w:t>
      </w:r>
      <w:r w:rsidRPr="00CB1A72">
        <w:rPr>
          <w:color w:val="auto"/>
          <w:sz w:val="24"/>
          <w:szCs w:val="24"/>
        </w:rPr>
        <w:t xml:space="preserve">Игровая </w:t>
      </w:r>
      <w:r w:rsidR="00CE7F9F" w:rsidRPr="00CB1A72">
        <w:rPr>
          <w:color w:val="auto"/>
          <w:sz w:val="24"/>
          <w:szCs w:val="24"/>
        </w:rPr>
        <w:t>деятельность по правилам с использованием ранее разученных технических приёмов.</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Волейбол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Прямой </w:t>
      </w:r>
      <w:r w:rsidR="00CE7F9F" w:rsidRPr="00CB1A72">
        <w:rPr>
          <w:color w:val="auto"/>
          <w:sz w:val="24"/>
          <w:szCs w:val="24"/>
        </w:rPr>
        <w:t xml:space="preserve">нападающий удар; индивидуальное блокирование мяча в прыжке с места; тактические действия в защите и нападении. </w:t>
      </w:r>
      <w:r w:rsidRPr="00CB1A72">
        <w:rPr>
          <w:color w:val="auto"/>
          <w:sz w:val="24"/>
          <w:szCs w:val="24"/>
        </w:rPr>
        <w:t xml:space="preserve">Игровая </w:t>
      </w:r>
      <w:r w:rsidR="00CE7F9F" w:rsidRPr="00CB1A72">
        <w:rPr>
          <w:color w:val="auto"/>
          <w:sz w:val="24"/>
          <w:szCs w:val="24"/>
        </w:rPr>
        <w:t>деятельность по правилам с использованием ранее разученных технических приёмов.</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Футбол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Удар </w:t>
      </w:r>
      <w:r w:rsidR="00CE7F9F" w:rsidRPr="00CB1A72">
        <w:rPr>
          <w:color w:val="auto"/>
          <w:sz w:val="24"/>
          <w:szCs w:val="24"/>
        </w:rPr>
        <w:t xml:space="preserve">по мячу с разбега внутренней частью подъёма стопы; остановка мяча внутренней стороной стопы. </w:t>
      </w:r>
      <w:r w:rsidRPr="00CB1A72">
        <w:rPr>
          <w:color w:val="auto"/>
          <w:sz w:val="24"/>
          <w:szCs w:val="24"/>
        </w:rPr>
        <w:t xml:space="preserve">Правила </w:t>
      </w:r>
      <w:r w:rsidR="00CE7F9F" w:rsidRPr="00CB1A72">
        <w:rPr>
          <w:color w:val="auto"/>
          <w:sz w:val="24"/>
          <w:szCs w:val="24"/>
        </w:rPr>
        <w:t xml:space="preserve">игры в мини-футбол; технические и тактические действия. </w:t>
      </w:r>
      <w:r w:rsidRPr="00CB1A72">
        <w:rPr>
          <w:color w:val="auto"/>
          <w:sz w:val="24"/>
          <w:szCs w:val="24"/>
        </w:rPr>
        <w:t xml:space="preserve">Игровая </w:t>
      </w:r>
      <w:r w:rsidR="00CE7F9F" w:rsidRPr="00CB1A72">
        <w:rPr>
          <w:color w:val="auto"/>
          <w:sz w:val="24"/>
          <w:szCs w:val="24"/>
        </w:rPr>
        <w:t xml:space="preserve">деятельность по правилам мини-футбола с использованием ранее разученных технических приёмов (девушки). </w:t>
      </w:r>
      <w:r w:rsidRPr="00CB1A72">
        <w:rPr>
          <w:color w:val="auto"/>
          <w:sz w:val="24"/>
          <w:szCs w:val="24"/>
        </w:rPr>
        <w:t xml:space="preserve">Игровая </w:t>
      </w:r>
      <w:r w:rsidR="00CE7F9F" w:rsidRPr="00CB1A72">
        <w:rPr>
          <w:color w:val="auto"/>
          <w:sz w:val="24"/>
          <w:szCs w:val="24"/>
        </w:rPr>
        <w:t>деятельность по правилам классического футбола с использованием ранее разученных технических приёмов (юноши).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Совершенствование </w:t>
      </w:r>
      <w:r w:rsidR="00CE7F9F" w:rsidRPr="00CB1A72">
        <w:rPr>
          <w:color w:val="auto"/>
          <w:sz w:val="24"/>
          <w:szCs w:val="24"/>
        </w:rPr>
        <w:t>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«спорт».</w:t>
      </w:r>
      <w:r w:rsidR="00CE7F9F" w:rsidRPr="00CB1A72">
        <w:rPr>
          <w:color w:val="auto"/>
          <w:sz w:val="24"/>
          <w:szCs w:val="24"/>
        </w:rPr>
        <w:t xml:space="preserve"> </w:t>
      </w:r>
      <w:r w:rsidRPr="00CB1A72">
        <w:rPr>
          <w:color w:val="auto"/>
          <w:sz w:val="24"/>
          <w:szCs w:val="24"/>
        </w:rPr>
        <w:t xml:space="preserve">Физическая </w:t>
      </w:r>
      <w:r w:rsidR="00CE7F9F" w:rsidRPr="00CB1A72">
        <w:rPr>
          <w:color w:val="auto"/>
          <w:sz w:val="24"/>
          <w:szCs w:val="24"/>
        </w:rPr>
        <w:t>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CB1A72" w:rsidRDefault="00CE7F9F" w:rsidP="005760E2">
      <w:pPr>
        <w:pStyle w:val="af5"/>
        <w:rPr>
          <w:rFonts w:ascii="Times New Roman" w:hAnsi="Times New Roman" w:cs="Times New Roman"/>
          <w:b w:val="0"/>
          <w:sz w:val="24"/>
          <w:szCs w:val="24"/>
        </w:rPr>
      </w:pPr>
      <w:bookmarkStart w:id="795" w:name="bookmark1789"/>
      <w:r w:rsidRPr="00CB1A72">
        <w:rPr>
          <w:rFonts w:ascii="Times New Roman" w:hAnsi="Times New Roman" w:cs="Times New Roman"/>
          <w:b w:val="0"/>
          <w:sz w:val="24"/>
          <w:szCs w:val="24"/>
        </w:rPr>
        <w:t>9 класс</w:t>
      </w:r>
      <w:bookmarkEnd w:id="795"/>
    </w:p>
    <w:p w:rsidR="0048377F" w:rsidRPr="00CB1A72" w:rsidRDefault="0048377F" w:rsidP="005760E2">
      <w:pPr>
        <w:pStyle w:val="af5"/>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Знания </w:t>
      </w:r>
      <w:r w:rsidR="00CE7F9F" w:rsidRPr="00CB1A72">
        <w:rPr>
          <w:bCs/>
          <w:color w:val="auto"/>
          <w:sz w:val="24"/>
          <w:szCs w:val="24"/>
        </w:rPr>
        <w:t xml:space="preserve">о физической культуре. </w:t>
      </w:r>
      <w:r w:rsidRPr="00CB1A72">
        <w:rPr>
          <w:color w:val="auto"/>
          <w:sz w:val="24"/>
          <w:szCs w:val="24"/>
        </w:rPr>
        <w:t xml:space="preserve">Здоровье </w:t>
      </w:r>
      <w:r w:rsidR="00CE7F9F" w:rsidRPr="00CB1A72">
        <w:rPr>
          <w:color w:val="auto"/>
          <w:sz w:val="24"/>
          <w:szCs w:val="24"/>
        </w:rPr>
        <w:t xml:space="preserve">и здоровый образ жизни, вредные привычки и их пагубное влияние на здоровье человека. </w:t>
      </w:r>
      <w:r w:rsidRPr="00CB1A72">
        <w:rPr>
          <w:color w:val="auto"/>
          <w:sz w:val="24"/>
          <w:szCs w:val="24"/>
        </w:rPr>
        <w:t xml:space="preserve">Туристские </w:t>
      </w:r>
      <w:r w:rsidR="00CE7F9F" w:rsidRPr="00CB1A72">
        <w:rPr>
          <w:color w:val="auto"/>
          <w:sz w:val="24"/>
          <w:szCs w:val="24"/>
        </w:rPr>
        <w:t xml:space="preserve">походы как форма </w:t>
      </w:r>
      <w:r w:rsidR="00A31B75" w:rsidRPr="00CB1A72">
        <w:rPr>
          <w:color w:val="auto"/>
          <w:sz w:val="24"/>
          <w:szCs w:val="24"/>
        </w:rPr>
        <w:t>школы</w:t>
      </w:r>
      <w:r w:rsidR="00CE7F9F" w:rsidRPr="00CB1A72">
        <w:rPr>
          <w:color w:val="auto"/>
          <w:sz w:val="24"/>
          <w:szCs w:val="24"/>
        </w:rPr>
        <w:t xml:space="preserve"> здорового образа жизни. </w:t>
      </w:r>
      <w:r w:rsidRPr="00CB1A72">
        <w:rPr>
          <w:color w:val="auto"/>
          <w:sz w:val="24"/>
          <w:szCs w:val="24"/>
        </w:rPr>
        <w:t>Профессионально</w:t>
      </w:r>
      <w:r w:rsidR="00CE7F9F" w:rsidRPr="00CB1A72">
        <w:rPr>
          <w:color w:val="auto"/>
          <w:sz w:val="24"/>
          <w:szCs w:val="24"/>
        </w:rPr>
        <w:t>-прикладная физическая культура.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Способы </w:t>
      </w:r>
      <w:r w:rsidR="00CE7F9F" w:rsidRPr="00CB1A72">
        <w:rPr>
          <w:bCs/>
          <w:color w:val="auto"/>
          <w:sz w:val="24"/>
          <w:szCs w:val="24"/>
        </w:rPr>
        <w:t xml:space="preserve">самостоятельной деятельности. </w:t>
      </w:r>
      <w:r w:rsidRPr="00CB1A72">
        <w:rPr>
          <w:color w:val="auto"/>
          <w:sz w:val="24"/>
          <w:szCs w:val="24"/>
        </w:rPr>
        <w:t xml:space="preserve">Восстановительный </w:t>
      </w:r>
      <w:r w:rsidR="00CE7F9F" w:rsidRPr="00CB1A72">
        <w:rPr>
          <w:color w:val="auto"/>
          <w:sz w:val="24"/>
          <w:szCs w:val="24"/>
        </w:rPr>
        <w:t xml:space="preserve">массаж как средство оптимизации работоспособности, его правила и приёмы во время самостоятельных занятий физической подготовкой. </w:t>
      </w:r>
      <w:r w:rsidRPr="00CB1A72">
        <w:rPr>
          <w:color w:val="auto"/>
          <w:sz w:val="24"/>
          <w:szCs w:val="24"/>
        </w:rPr>
        <w:t xml:space="preserve">Банные </w:t>
      </w:r>
      <w:r w:rsidR="00CE7F9F" w:rsidRPr="00CB1A72">
        <w:rPr>
          <w:color w:val="auto"/>
          <w:sz w:val="24"/>
          <w:szCs w:val="24"/>
        </w:rPr>
        <w:t xml:space="preserve">процедуры как средство укрепления здоровья. </w:t>
      </w:r>
      <w:r w:rsidRPr="00CB1A72">
        <w:rPr>
          <w:color w:val="auto"/>
          <w:sz w:val="24"/>
          <w:szCs w:val="24"/>
        </w:rPr>
        <w:t xml:space="preserve">Измерение </w:t>
      </w:r>
      <w:r w:rsidR="00CE7F9F" w:rsidRPr="00CB1A72">
        <w:rPr>
          <w:color w:val="auto"/>
          <w:sz w:val="24"/>
          <w:szCs w:val="24"/>
        </w:rPr>
        <w:t xml:space="preserve">функциональных резервов организма. </w:t>
      </w:r>
      <w:r w:rsidRPr="00CB1A72">
        <w:rPr>
          <w:color w:val="auto"/>
          <w:sz w:val="24"/>
          <w:szCs w:val="24"/>
        </w:rPr>
        <w:t xml:space="preserve">Оказание </w:t>
      </w:r>
      <w:r w:rsidR="00CE7F9F" w:rsidRPr="00CB1A72">
        <w:rPr>
          <w:color w:val="auto"/>
          <w:sz w:val="24"/>
          <w:szCs w:val="24"/>
        </w:rPr>
        <w:t>первой помощи на самостоятельных занятиях физическими упражнениями и во время активного отдыха.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Физическое </w:t>
      </w:r>
      <w:r w:rsidR="00CE7F9F" w:rsidRPr="00CB1A72">
        <w:rPr>
          <w:bCs/>
          <w:color w:val="auto"/>
          <w:sz w:val="24"/>
          <w:szCs w:val="24"/>
        </w:rPr>
        <w:t xml:space="preserve">совершенствование. </w:t>
      </w:r>
      <w:r w:rsidRPr="00CB1A72">
        <w:rPr>
          <w:bCs/>
          <w:iCs/>
          <w:color w:val="auto"/>
          <w:sz w:val="24"/>
          <w:szCs w:val="24"/>
        </w:rPr>
        <w:t>Физкультурно</w:t>
      </w:r>
      <w:r w:rsidR="00CE7F9F" w:rsidRPr="00CB1A72">
        <w:rPr>
          <w:bCs/>
          <w:iCs/>
          <w:color w:val="auto"/>
          <w:sz w:val="24"/>
          <w:szCs w:val="24"/>
        </w:rPr>
        <w:t>-оздоровительная деятельность.</w:t>
      </w:r>
      <w:r w:rsidR="00CE7F9F" w:rsidRPr="00CB1A72">
        <w:rPr>
          <w:color w:val="auto"/>
          <w:sz w:val="24"/>
          <w:szCs w:val="24"/>
        </w:rPr>
        <w:t xml:space="preserve"> </w:t>
      </w:r>
      <w:r w:rsidRPr="00CB1A72">
        <w:rPr>
          <w:color w:val="auto"/>
          <w:sz w:val="24"/>
          <w:szCs w:val="24"/>
        </w:rPr>
        <w:t xml:space="preserve">Занятия </w:t>
      </w:r>
      <w:r w:rsidR="00CE7F9F" w:rsidRPr="00CB1A72">
        <w:rPr>
          <w:color w:val="auto"/>
          <w:sz w:val="24"/>
          <w:szCs w:val="24"/>
        </w:rPr>
        <w:t xml:space="preserve">физической культурой и режим питания. </w:t>
      </w:r>
      <w:r w:rsidRPr="00CB1A72">
        <w:rPr>
          <w:color w:val="auto"/>
          <w:sz w:val="24"/>
          <w:szCs w:val="24"/>
        </w:rPr>
        <w:t xml:space="preserve">Упражнения </w:t>
      </w:r>
      <w:r w:rsidR="00CE7F9F" w:rsidRPr="00CB1A72">
        <w:rPr>
          <w:color w:val="auto"/>
          <w:sz w:val="24"/>
          <w:szCs w:val="24"/>
        </w:rPr>
        <w:t xml:space="preserve">для снижения избыточной массы тела. </w:t>
      </w:r>
      <w:r w:rsidRPr="00CB1A72">
        <w:rPr>
          <w:color w:val="auto"/>
          <w:sz w:val="24"/>
          <w:szCs w:val="24"/>
        </w:rPr>
        <w:t>Оздоровительные</w:t>
      </w:r>
      <w:r w:rsidR="00CE7F9F" w:rsidRPr="00CB1A72">
        <w:rPr>
          <w:color w:val="auto"/>
          <w:sz w:val="24"/>
          <w:szCs w:val="24"/>
        </w:rPr>
        <w:t>, коррекционные и профилактические мероприятия в режиме двигательной активности старшеклассников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Спортивно</w:t>
      </w:r>
      <w:r w:rsidR="00CE7F9F" w:rsidRPr="00CB1A72">
        <w:rPr>
          <w:bCs/>
          <w:iCs/>
          <w:color w:val="auto"/>
          <w:sz w:val="24"/>
          <w:szCs w:val="24"/>
        </w:rPr>
        <w:t xml:space="preserve">-оздоровительная деятельность. </w:t>
      </w:r>
      <w:r w:rsidRPr="00CB1A72">
        <w:rPr>
          <w:iCs/>
          <w:color w:val="auto"/>
          <w:sz w:val="24"/>
          <w:szCs w:val="24"/>
        </w:rPr>
        <w:t xml:space="preserve">Модуль </w:t>
      </w:r>
      <w:r w:rsidR="00CE7F9F" w:rsidRPr="00CB1A72">
        <w:rPr>
          <w:iCs/>
          <w:color w:val="auto"/>
          <w:sz w:val="24"/>
          <w:szCs w:val="24"/>
        </w:rPr>
        <w:t>«гимнастика».</w:t>
      </w:r>
      <w:r w:rsidR="00CE7F9F" w:rsidRPr="00CB1A72">
        <w:rPr>
          <w:color w:val="auto"/>
          <w:sz w:val="24"/>
          <w:szCs w:val="24"/>
        </w:rPr>
        <w:t xml:space="preserve"> </w:t>
      </w:r>
      <w:r w:rsidRPr="00CB1A72">
        <w:rPr>
          <w:color w:val="auto"/>
          <w:sz w:val="24"/>
          <w:szCs w:val="24"/>
        </w:rPr>
        <w:t xml:space="preserve">Акробатическая </w:t>
      </w:r>
      <w:r w:rsidR="00CE7F9F" w:rsidRPr="00CB1A72">
        <w:rPr>
          <w:color w:val="auto"/>
          <w:sz w:val="24"/>
          <w:szCs w:val="24"/>
        </w:rPr>
        <w:t xml:space="preserve">комбинация с включением длинного кувырка с разбега и кувырка назад в упор, стоя ноги врозь (юноши). </w:t>
      </w:r>
      <w:r w:rsidRPr="00CB1A72">
        <w:rPr>
          <w:color w:val="auto"/>
          <w:sz w:val="24"/>
          <w:szCs w:val="24"/>
        </w:rPr>
        <w:t xml:space="preserve">Гимнастическая </w:t>
      </w:r>
      <w:r w:rsidR="00CE7F9F" w:rsidRPr="00CB1A72">
        <w:rPr>
          <w:color w:val="auto"/>
          <w:sz w:val="24"/>
          <w:szCs w:val="24"/>
        </w:rPr>
        <w:t xml:space="preserve">комбинация на высокой перекладине, с включением элементов размахивания и соскока вперёд прогнувшись (юноши). </w:t>
      </w:r>
      <w:r w:rsidRPr="00CB1A72">
        <w:rPr>
          <w:color w:val="auto"/>
          <w:sz w:val="24"/>
          <w:szCs w:val="24"/>
        </w:rPr>
        <w:t xml:space="preserve">Гимнастическая </w:t>
      </w:r>
      <w:r w:rsidR="00CE7F9F" w:rsidRPr="00CB1A72">
        <w:rPr>
          <w:color w:val="auto"/>
          <w:sz w:val="24"/>
          <w:szCs w:val="24"/>
        </w:rPr>
        <w:t xml:space="preserve">комбинация на параллельных брусьях, с включением двух кувырков вперёд с опорой на руки (юноши). </w:t>
      </w:r>
      <w:r w:rsidRPr="00CB1A72">
        <w:rPr>
          <w:color w:val="auto"/>
          <w:sz w:val="24"/>
          <w:szCs w:val="24"/>
        </w:rPr>
        <w:t xml:space="preserve">Гимнастическая </w:t>
      </w:r>
      <w:r w:rsidR="00CE7F9F" w:rsidRPr="00CB1A72">
        <w:rPr>
          <w:color w:val="auto"/>
          <w:sz w:val="24"/>
          <w:szCs w:val="24"/>
        </w:rPr>
        <w:t xml:space="preserve">комбинация на гимнастическом бревне, с включением полушпагата, стойки на колене с опорой на руки и отведением ноги назад (девушки). </w:t>
      </w:r>
      <w:r w:rsidRPr="00CB1A72">
        <w:rPr>
          <w:color w:val="auto"/>
          <w:sz w:val="24"/>
          <w:szCs w:val="24"/>
        </w:rPr>
        <w:t>Черлидинг</w:t>
      </w:r>
      <w:r w:rsidR="00CE7F9F" w:rsidRPr="00CB1A72">
        <w:rPr>
          <w:color w:val="auto"/>
          <w:sz w:val="24"/>
          <w:szCs w:val="24"/>
        </w:rPr>
        <w:t>: композиция упражнений с построением пирамид, элементами степ-аэробики, акробатики и ритмической гимнастики (девушки).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«лёгкая атлетика».</w:t>
      </w:r>
      <w:r w:rsidR="00CE7F9F" w:rsidRPr="00CB1A72">
        <w:rPr>
          <w:color w:val="auto"/>
          <w:sz w:val="24"/>
          <w:szCs w:val="24"/>
        </w:rPr>
        <w:t xml:space="preserve"> </w:t>
      </w:r>
      <w:r w:rsidRPr="00CB1A72">
        <w:rPr>
          <w:color w:val="auto"/>
          <w:sz w:val="24"/>
          <w:szCs w:val="24"/>
        </w:rPr>
        <w:t>Техниче</w:t>
      </w:r>
      <w:r w:rsidR="00CE7F9F" w:rsidRPr="00CB1A72">
        <w:rPr>
          <w:color w:val="auto"/>
          <w:sz w:val="24"/>
          <w:szCs w:val="24"/>
        </w:rPr>
        <w:t xml:space="preserve">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w:t>
      </w:r>
      <w:r w:rsidRPr="00CB1A72">
        <w:rPr>
          <w:color w:val="auto"/>
          <w:sz w:val="24"/>
          <w:szCs w:val="24"/>
        </w:rPr>
        <w:t xml:space="preserve">Техническая </w:t>
      </w:r>
      <w:r w:rsidR="00CE7F9F" w:rsidRPr="00CB1A72">
        <w:rPr>
          <w:color w:val="auto"/>
          <w:sz w:val="24"/>
          <w:szCs w:val="24"/>
        </w:rPr>
        <w:t>подготовка в метании спортивного снаряда с разбега на дальность.</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«зимние виды спорта».</w:t>
      </w:r>
      <w:r w:rsidR="00CE7F9F" w:rsidRPr="00CB1A72">
        <w:rPr>
          <w:color w:val="auto"/>
          <w:sz w:val="24"/>
          <w:szCs w:val="24"/>
        </w:rPr>
        <w:t xml:space="preserve"> </w:t>
      </w:r>
      <w:r w:rsidRPr="00CB1A72">
        <w:rPr>
          <w:color w:val="auto"/>
          <w:sz w:val="24"/>
          <w:szCs w:val="24"/>
        </w:rPr>
        <w:t xml:space="preserve">Техническая </w:t>
      </w:r>
      <w:r w:rsidR="00CE7F9F" w:rsidRPr="00CB1A72">
        <w:rPr>
          <w:color w:val="auto"/>
          <w:sz w:val="24"/>
          <w:szCs w:val="24"/>
        </w:rPr>
        <w:t>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«плавание».</w:t>
      </w:r>
      <w:r w:rsidR="00CE7F9F" w:rsidRPr="00CB1A72">
        <w:rPr>
          <w:color w:val="auto"/>
          <w:sz w:val="24"/>
          <w:szCs w:val="24"/>
        </w:rPr>
        <w:t xml:space="preserve"> </w:t>
      </w:r>
      <w:r w:rsidRPr="00CB1A72">
        <w:rPr>
          <w:color w:val="auto"/>
          <w:sz w:val="24"/>
          <w:szCs w:val="24"/>
        </w:rPr>
        <w:t>Брасс</w:t>
      </w:r>
      <w:r w:rsidR="00CE7F9F" w:rsidRPr="00CB1A72">
        <w:rPr>
          <w:color w:val="auto"/>
          <w:sz w:val="24"/>
          <w:szCs w:val="24"/>
        </w:rPr>
        <w:t xml:space="preserve">: подводящие упражнения и плавание в полной координации. </w:t>
      </w:r>
      <w:r w:rsidRPr="00CB1A72">
        <w:rPr>
          <w:color w:val="auto"/>
          <w:sz w:val="24"/>
          <w:szCs w:val="24"/>
        </w:rPr>
        <w:t xml:space="preserve">Повороты </w:t>
      </w:r>
      <w:r w:rsidR="00CE7F9F" w:rsidRPr="00CB1A72">
        <w:rPr>
          <w:color w:val="auto"/>
          <w:sz w:val="24"/>
          <w:szCs w:val="24"/>
        </w:rPr>
        <w:t>при плавании брассом.</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Модуль </w:t>
      </w:r>
      <w:r w:rsidR="00CE7F9F" w:rsidRPr="00CB1A72">
        <w:rPr>
          <w:iCs/>
          <w:color w:val="auto"/>
          <w:sz w:val="24"/>
          <w:szCs w:val="24"/>
        </w:rPr>
        <w:t>«спортивные игры».</w:t>
      </w:r>
      <w:r w:rsidR="00CE7F9F" w:rsidRPr="00CB1A72">
        <w:rPr>
          <w:color w:val="auto"/>
          <w:sz w:val="24"/>
          <w:szCs w:val="24"/>
        </w:rPr>
        <w:t xml:space="preserve"> </w:t>
      </w:r>
      <w:r w:rsidRPr="00CB1A72">
        <w:rPr>
          <w:color w:val="auto"/>
          <w:sz w:val="24"/>
          <w:szCs w:val="24"/>
          <w:u w:val="single"/>
        </w:rPr>
        <w:t>Баскетбол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Техническая </w:t>
      </w:r>
      <w:r w:rsidR="00CE7F9F" w:rsidRPr="00CB1A72">
        <w:rPr>
          <w:color w:val="auto"/>
          <w:sz w:val="24"/>
          <w:szCs w:val="24"/>
        </w:rPr>
        <w:t>подготовка в игровых действиях: ведение, передачи, приёмы и броски мяча на месте, в прыжке, после ведения.</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Волейбол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Техническая </w:t>
      </w:r>
      <w:r w:rsidR="00CE7F9F" w:rsidRPr="00CB1A72">
        <w:rPr>
          <w:color w:val="auto"/>
          <w:sz w:val="24"/>
          <w:szCs w:val="24"/>
        </w:rPr>
        <w:t>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Футбол</w:t>
      </w:r>
      <w:r w:rsidR="00CE7F9F" w:rsidRPr="00CB1A72">
        <w:rPr>
          <w:color w:val="auto"/>
          <w:sz w:val="24"/>
          <w:szCs w:val="24"/>
          <w:u w:val="single"/>
        </w:rPr>
        <w:t>.</w:t>
      </w:r>
      <w:r w:rsidR="00CE7F9F" w:rsidRPr="00CB1A72">
        <w:rPr>
          <w:color w:val="auto"/>
          <w:sz w:val="24"/>
          <w:szCs w:val="24"/>
        </w:rPr>
        <w:t xml:space="preserve"> </w:t>
      </w:r>
      <w:r w:rsidRPr="00CB1A72">
        <w:rPr>
          <w:color w:val="auto"/>
          <w:sz w:val="24"/>
          <w:szCs w:val="24"/>
        </w:rPr>
        <w:t xml:space="preserve">Техническая </w:t>
      </w:r>
      <w:r w:rsidR="00CE7F9F" w:rsidRPr="00CB1A72">
        <w:rPr>
          <w:color w:val="auto"/>
          <w:sz w:val="24"/>
          <w:szCs w:val="24"/>
        </w:rPr>
        <w:t>подготовка в игровых действиях: ведение, приёмы и передачи, остановки и удары по мячу с места и в движении.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Совершенствование </w:t>
      </w:r>
      <w:r w:rsidR="00CE7F9F" w:rsidRPr="00CB1A72">
        <w:rPr>
          <w:color w:val="auto"/>
          <w:sz w:val="24"/>
          <w:szCs w:val="24"/>
        </w:rPr>
        <w:t>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Модуль </w:t>
      </w:r>
      <w:r w:rsidR="00CE7F9F" w:rsidRPr="00CB1A72">
        <w:rPr>
          <w:bCs/>
          <w:iCs/>
          <w:color w:val="auto"/>
          <w:sz w:val="24"/>
          <w:szCs w:val="24"/>
        </w:rPr>
        <w:t>«спорт».</w:t>
      </w:r>
      <w:r w:rsidR="00CE7F9F" w:rsidRPr="00CB1A72">
        <w:rPr>
          <w:color w:val="auto"/>
          <w:sz w:val="24"/>
          <w:szCs w:val="24"/>
        </w:rPr>
        <w:t xml:space="preserve"> </w:t>
      </w:r>
      <w:r w:rsidRPr="00CB1A72">
        <w:rPr>
          <w:color w:val="auto"/>
          <w:sz w:val="24"/>
          <w:szCs w:val="24"/>
        </w:rPr>
        <w:t xml:space="preserve">Физическая </w:t>
      </w:r>
      <w:r w:rsidR="00CE7F9F" w:rsidRPr="00CB1A72">
        <w:rPr>
          <w:color w:val="auto"/>
          <w:sz w:val="24"/>
          <w:szCs w:val="24"/>
        </w:rPr>
        <w:t>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CB1A72" w:rsidRDefault="00CE7F9F" w:rsidP="005760E2">
      <w:pPr>
        <w:pStyle w:val="13"/>
        <w:spacing w:line="240" w:lineRule="auto"/>
        <w:jc w:val="both"/>
        <w:rPr>
          <w:color w:val="auto"/>
          <w:sz w:val="24"/>
          <w:szCs w:val="24"/>
        </w:rPr>
      </w:pPr>
      <w:r w:rsidRPr="00CB1A72">
        <w:rPr>
          <w:bCs/>
          <w:color w:val="auto"/>
          <w:sz w:val="24"/>
          <w:szCs w:val="24"/>
        </w:rPr>
        <w:t xml:space="preserve"> </w:t>
      </w:r>
      <w:r w:rsidR="005D40CB" w:rsidRPr="00CB1A72">
        <w:rPr>
          <w:bCs/>
          <w:color w:val="auto"/>
          <w:sz w:val="24"/>
          <w:szCs w:val="24"/>
        </w:rPr>
        <w:t xml:space="preserve">Программа </w:t>
      </w:r>
      <w:r w:rsidRPr="00CB1A72">
        <w:rPr>
          <w:bCs/>
          <w:color w:val="auto"/>
          <w:sz w:val="24"/>
          <w:szCs w:val="24"/>
        </w:rPr>
        <w:t xml:space="preserve">вариативного модуля «базовая физическая подготовка». </w:t>
      </w:r>
      <w:r w:rsidR="005D40CB" w:rsidRPr="00CB1A72">
        <w:rPr>
          <w:iCs/>
          <w:color w:val="auto"/>
          <w:sz w:val="24"/>
          <w:szCs w:val="24"/>
        </w:rPr>
        <w:t xml:space="preserve">Развитие </w:t>
      </w:r>
      <w:r w:rsidRPr="00CB1A72">
        <w:rPr>
          <w:iCs/>
          <w:color w:val="auto"/>
          <w:sz w:val="24"/>
          <w:szCs w:val="24"/>
        </w:rPr>
        <w:t xml:space="preserve">силовых способностей. </w:t>
      </w:r>
      <w:r w:rsidR="005D40CB" w:rsidRPr="00CB1A72">
        <w:rPr>
          <w:color w:val="auto"/>
          <w:sz w:val="24"/>
          <w:szCs w:val="24"/>
        </w:rPr>
        <w:t xml:space="preserve">Комплексы </w:t>
      </w:r>
      <w:r w:rsidRPr="00CB1A72">
        <w:rPr>
          <w:color w:val="auto"/>
          <w:sz w:val="24"/>
          <w:szCs w:val="24"/>
        </w:rPr>
        <w:t xml:space="preserve">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w:t>
      </w:r>
      <w:r w:rsidR="005D40CB" w:rsidRPr="00CB1A72">
        <w:rPr>
          <w:color w:val="auto"/>
          <w:sz w:val="24"/>
          <w:szCs w:val="24"/>
        </w:rPr>
        <w:t>П</w:t>
      </w:r>
      <w:r w:rsidRPr="00CB1A72">
        <w:rPr>
          <w:color w:val="auto"/>
          <w:sz w:val="24"/>
          <w:szCs w:val="24"/>
        </w:rPr>
        <w:t xml:space="preserve">.). </w:t>
      </w:r>
      <w:r w:rsidR="005D40CB" w:rsidRPr="00CB1A72">
        <w:rPr>
          <w:color w:val="auto"/>
          <w:sz w:val="24"/>
          <w:szCs w:val="24"/>
        </w:rPr>
        <w:t xml:space="preserve">Комплексы </w:t>
      </w:r>
      <w:r w:rsidRPr="00CB1A72">
        <w:rPr>
          <w:color w:val="auto"/>
          <w:sz w:val="24"/>
          <w:szCs w:val="24"/>
        </w:rPr>
        <w:t xml:space="preserve">упражнений на тренажёрных устройствах. </w:t>
      </w:r>
      <w:r w:rsidR="005D40CB" w:rsidRPr="00CB1A72">
        <w:rPr>
          <w:color w:val="auto"/>
          <w:sz w:val="24"/>
          <w:szCs w:val="24"/>
        </w:rPr>
        <w:t xml:space="preserve">Упражнения </w:t>
      </w:r>
      <w:r w:rsidRPr="00CB1A72">
        <w:rPr>
          <w:color w:val="auto"/>
          <w:sz w:val="24"/>
          <w:szCs w:val="24"/>
        </w:rPr>
        <w:t xml:space="preserve">на гимнастических снарядах (брусьях, перекладинах, гимнастической стенке и т. </w:t>
      </w:r>
      <w:r w:rsidR="005D40CB" w:rsidRPr="00CB1A72">
        <w:rPr>
          <w:color w:val="auto"/>
          <w:sz w:val="24"/>
          <w:szCs w:val="24"/>
        </w:rPr>
        <w:t>П</w:t>
      </w:r>
      <w:r w:rsidRPr="00CB1A72">
        <w:rPr>
          <w:color w:val="auto"/>
          <w:sz w:val="24"/>
          <w:szCs w:val="24"/>
        </w:rPr>
        <w:t xml:space="preserve">.). </w:t>
      </w:r>
      <w:r w:rsidR="005D40CB" w:rsidRPr="00CB1A72">
        <w:rPr>
          <w:color w:val="auto"/>
          <w:sz w:val="24"/>
          <w:szCs w:val="24"/>
        </w:rPr>
        <w:t xml:space="preserve">Броски </w:t>
      </w:r>
      <w:r w:rsidRPr="00CB1A72">
        <w:rPr>
          <w:color w:val="auto"/>
          <w:sz w:val="24"/>
          <w:szCs w:val="24"/>
        </w:rPr>
        <w:t xml:space="preserve">набивного мяча двумя и одной рукой из положений стоя и сидя (вверх, вперёд, назад, в стороны, снизу и сбоку, от груди, из-за головы). </w:t>
      </w:r>
      <w:r w:rsidR="005D40CB" w:rsidRPr="00CB1A72">
        <w:rPr>
          <w:color w:val="auto"/>
          <w:sz w:val="24"/>
          <w:szCs w:val="24"/>
        </w:rPr>
        <w:t xml:space="preserve">Прыжковые </w:t>
      </w:r>
      <w:r w:rsidRPr="00CB1A72">
        <w:rPr>
          <w:color w:val="auto"/>
          <w:sz w:val="24"/>
          <w:szCs w:val="24"/>
        </w:rPr>
        <w:t xml:space="preserve">упражнения с дополнительным отягощением (напрыгивание и спрыгивание, прыжки через скакалку, многоскоки, прыжки через препятствия и т. </w:t>
      </w:r>
      <w:r w:rsidR="005D40CB" w:rsidRPr="00CB1A72">
        <w:rPr>
          <w:color w:val="auto"/>
          <w:sz w:val="24"/>
          <w:szCs w:val="24"/>
        </w:rPr>
        <w:t>П</w:t>
      </w:r>
      <w:r w:rsidRPr="00CB1A72">
        <w:rPr>
          <w:color w:val="auto"/>
          <w:sz w:val="24"/>
          <w:szCs w:val="24"/>
        </w:rPr>
        <w:t xml:space="preserve">.). </w:t>
      </w:r>
      <w:r w:rsidR="005D40CB" w:rsidRPr="00CB1A72">
        <w:rPr>
          <w:color w:val="auto"/>
          <w:sz w:val="24"/>
          <w:szCs w:val="24"/>
        </w:rPr>
        <w:t xml:space="preserve">Бег </w:t>
      </w:r>
      <w:r w:rsidRPr="00CB1A72">
        <w:rPr>
          <w:color w:val="auto"/>
          <w:sz w:val="24"/>
          <w:szCs w:val="24"/>
        </w:rPr>
        <w:t xml:space="preserve">с дополнительным отягощением (в горку и с горки, на короткие дистанции, эстафеты). </w:t>
      </w:r>
      <w:r w:rsidR="005D40CB" w:rsidRPr="00CB1A72">
        <w:rPr>
          <w:color w:val="auto"/>
          <w:sz w:val="24"/>
          <w:szCs w:val="24"/>
        </w:rPr>
        <w:t xml:space="preserve">Передвижения </w:t>
      </w:r>
      <w:r w:rsidRPr="00CB1A72">
        <w:rPr>
          <w:color w:val="auto"/>
          <w:sz w:val="24"/>
          <w:szCs w:val="24"/>
        </w:rPr>
        <w:t xml:space="preserve">в висе и упоре на руках. </w:t>
      </w:r>
      <w:r w:rsidR="005D40CB" w:rsidRPr="00CB1A72">
        <w:rPr>
          <w:color w:val="auto"/>
          <w:sz w:val="24"/>
          <w:szCs w:val="24"/>
        </w:rPr>
        <w:t>Лаз</w:t>
      </w:r>
      <w:r w:rsidRPr="00CB1A72">
        <w:rPr>
          <w:color w:val="auto"/>
          <w:sz w:val="24"/>
          <w:szCs w:val="24"/>
        </w:rPr>
        <w:t xml:space="preserve">анье (по канату, по гимнастической стенке с дополнительным отягощением). </w:t>
      </w:r>
      <w:r w:rsidR="005D40CB" w:rsidRPr="00CB1A72">
        <w:rPr>
          <w:color w:val="auto"/>
          <w:sz w:val="24"/>
          <w:szCs w:val="24"/>
        </w:rPr>
        <w:t xml:space="preserve">Переноска </w:t>
      </w:r>
      <w:r w:rsidRPr="00CB1A72">
        <w:rPr>
          <w:color w:val="auto"/>
          <w:sz w:val="24"/>
          <w:szCs w:val="24"/>
        </w:rPr>
        <w:t xml:space="preserve">непредельных тяжестей (мальчики — сверстников способом на спине). </w:t>
      </w:r>
      <w:r w:rsidR="005D40CB" w:rsidRPr="00CB1A72">
        <w:rPr>
          <w:color w:val="auto"/>
          <w:sz w:val="24"/>
          <w:szCs w:val="24"/>
        </w:rPr>
        <w:t xml:space="preserve">Подвижные </w:t>
      </w:r>
      <w:r w:rsidRPr="00CB1A72">
        <w:rPr>
          <w:color w:val="auto"/>
          <w:sz w:val="24"/>
          <w:szCs w:val="24"/>
        </w:rPr>
        <w:t xml:space="preserve">игры с силовой направленностью (импровизированный баскетбол с набивным мячом и т. </w:t>
      </w:r>
      <w:r w:rsidR="005D40CB" w:rsidRPr="00CB1A72">
        <w:rPr>
          <w:color w:val="auto"/>
          <w:sz w:val="24"/>
          <w:szCs w:val="24"/>
        </w:rPr>
        <w:t>П</w:t>
      </w:r>
      <w:r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скоростных способностей.</w:t>
      </w:r>
      <w:r w:rsidR="00CE7F9F" w:rsidRPr="00CB1A72">
        <w:rPr>
          <w:color w:val="auto"/>
          <w:sz w:val="24"/>
          <w:szCs w:val="24"/>
        </w:rPr>
        <w:t xml:space="preserve"> </w:t>
      </w:r>
      <w:r w:rsidRPr="00CB1A72">
        <w:rPr>
          <w:color w:val="auto"/>
          <w:sz w:val="24"/>
          <w:szCs w:val="24"/>
        </w:rPr>
        <w:t xml:space="preserve">Бег </w:t>
      </w:r>
      <w:r w:rsidR="00CE7F9F" w:rsidRPr="00CB1A72">
        <w:rPr>
          <w:color w:val="auto"/>
          <w:sz w:val="24"/>
          <w:szCs w:val="24"/>
        </w:rPr>
        <w:t xml:space="preserve">на месте в максимальном темпе (в упоре о гимнастическую стенку и без упора). </w:t>
      </w:r>
      <w:r w:rsidRPr="00CB1A72">
        <w:rPr>
          <w:color w:val="auto"/>
          <w:sz w:val="24"/>
          <w:szCs w:val="24"/>
        </w:rPr>
        <w:t xml:space="preserve">Челночный </w:t>
      </w:r>
      <w:r w:rsidR="00CE7F9F" w:rsidRPr="00CB1A72">
        <w:rPr>
          <w:color w:val="auto"/>
          <w:sz w:val="24"/>
          <w:szCs w:val="24"/>
        </w:rPr>
        <w:t xml:space="preserve">бег. </w:t>
      </w:r>
      <w:r w:rsidRPr="00CB1A72">
        <w:rPr>
          <w:color w:val="auto"/>
          <w:sz w:val="24"/>
          <w:szCs w:val="24"/>
        </w:rPr>
        <w:t xml:space="preserve">Бег </w:t>
      </w:r>
      <w:r w:rsidR="00CE7F9F" w:rsidRPr="00CB1A72">
        <w:rPr>
          <w:color w:val="auto"/>
          <w:sz w:val="24"/>
          <w:szCs w:val="24"/>
        </w:rPr>
        <w:t xml:space="preserve">по разметкам с максимальным темпом. </w:t>
      </w:r>
      <w:r w:rsidRPr="00CB1A72">
        <w:rPr>
          <w:color w:val="auto"/>
          <w:sz w:val="24"/>
          <w:szCs w:val="24"/>
        </w:rPr>
        <w:t xml:space="preserve">Повторный </w:t>
      </w:r>
      <w:r w:rsidR="00CE7F9F" w:rsidRPr="00CB1A72">
        <w:rPr>
          <w:color w:val="auto"/>
          <w:sz w:val="24"/>
          <w:szCs w:val="24"/>
        </w:rPr>
        <w:t xml:space="preserve">бег с максимальной скоростью и максимальной частотой шагов (10—15 м). </w:t>
      </w:r>
      <w:r w:rsidRPr="00CB1A72">
        <w:rPr>
          <w:color w:val="auto"/>
          <w:sz w:val="24"/>
          <w:szCs w:val="24"/>
        </w:rPr>
        <w:t xml:space="preserve">Бег </w:t>
      </w:r>
      <w:r w:rsidR="00CE7F9F" w:rsidRPr="00CB1A72">
        <w:rPr>
          <w:color w:val="auto"/>
          <w:sz w:val="24"/>
          <w:szCs w:val="24"/>
        </w:rPr>
        <w:t xml:space="preserve">с ускорениями из разных исходных положений. </w:t>
      </w:r>
      <w:r w:rsidRPr="00CB1A72">
        <w:rPr>
          <w:color w:val="auto"/>
          <w:sz w:val="24"/>
          <w:szCs w:val="24"/>
        </w:rPr>
        <w:t xml:space="preserve">Бег </w:t>
      </w:r>
      <w:r w:rsidR="00CE7F9F" w:rsidRPr="00CB1A72">
        <w:rPr>
          <w:color w:val="auto"/>
          <w:sz w:val="24"/>
          <w:szCs w:val="24"/>
        </w:rPr>
        <w:t xml:space="preserve">с максимальной скоростью и собиранием малых предметов, лежащих на полу и на разной высоте. </w:t>
      </w:r>
      <w:r w:rsidRPr="00CB1A72">
        <w:rPr>
          <w:color w:val="auto"/>
          <w:sz w:val="24"/>
          <w:szCs w:val="24"/>
        </w:rPr>
        <w:t xml:space="preserve">Стартовые </w:t>
      </w:r>
      <w:r w:rsidR="00CE7F9F" w:rsidRPr="00CB1A72">
        <w:rPr>
          <w:color w:val="auto"/>
          <w:sz w:val="24"/>
          <w:szCs w:val="24"/>
        </w:rPr>
        <w:t xml:space="preserve">ускорения по дифференцированному сигналу. </w:t>
      </w:r>
      <w:r w:rsidRPr="00CB1A72">
        <w:rPr>
          <w:color w:val="auto"/>
          <w:sz w:val="24"/>
          <w:szCs w:val="24"/>
        </w:rPr>
        <w:t xml:space="preserve">Метание </w:t>
      </w:r>
      <w:r w:rsidR="00CE7F9F" w:rsidRPr="00CB1A72">
        <w:rPr>
          <w:color w:val="auto"/>
          <w:sz w:val="24"/>
          <w:szCs w:val="24"/>
        </w:rPr>
        <w:t xml:space="preserve">малых мячей по движущимся мишеням (катящейся, раскачивающейся, летящей). </w:t>
      </w:r>
      <w:r w:rsidRPr="00CB1A72">
        <w:rPr>
          <w:color w:val="auto"/>
          <w:sz w:val="24"/>
          <w:szCs w:val="24"/>
        </w:rPr>
        <w:t xml:space="preserve">Ловля </w:t>
      </w:r>
      <w:r w:rsidR="00CE7F9F" w:rsidRPr="00CB1A72">
        <w:rPr>
          <w:color w:val="auto"/>
          <w:sz w:val="24"/>
          <w:szCs w:val="24"/>
        </w:rPr>
        <w:t xml:space="preserve">теннисного мяча после отскока от пола, стены (правой и левой рукой). </w:t>
      </w:r>
      <w:r w:rsidRPr="00CB1A72">
        <w:rPr>
          <w:color w:val="auto"/>
          <w:sz w:val="24"/>
          <w:szCs w:val="24"/>
        </w:rPr>
        <w:t xml:space="preserve">Передача </w:t>
      </w:r>
      <w:r w:rsidR="00CE7F9F" w:rsidRPr="00CB1A72">
        <w:rPr>
          <w:color w:val="auto"/>
          <w:sz w:val="24"/>
          <w:szCs w:val="24"/>
        </w:rPr>
        <w:t xml:space="preserve">теннисного мяча в парах правой (левой) рукой и попеременно. </w:t>
      </w:r>
      <w:r w:rsidRPr="00CB1A72">
        <w:rPr>
          <w:color w:val="auto"/>
          <w:sz w:val="24"/>
          <w:szCs w:val="24"/>
        </w:rPr>
        <w:t xml:space="preserve">Ведение </w:t>
      </w:r>
      <w:r w:rsidR="00CE7F9F" w:rsidRPr="00CB1A72">
        <w:rPr>
          <w:color w:val="auto"/>
          <w:sz w:val="24"/>
          <w:szCs w:val="24"/>
        </w:rPr>
        <w:t xml:space="preserve">теннисного мяча ногами с ускорениями по прямой, по кругу, вокруг стоек. </w:t>
      </w:r>
      <w:r w:rsidRPr="00CB1A72">
        <w:rPr>
          <w:color w:val="auto"/>
          <w:sz w:val="24"/>
          <w:szCs w:val="24"/>
        </w:rPr>
        <w:t xml:space="preserve">Прыжки </w:t>
      </w:r>
      <w:r w:rsidR="00CE7F9F" w:rsidRPr="00CB1A72">
        <w:rPr>
          <w:color w:val="auto"/>
          <w:sz w:val="24"/>
          <w:szCs w:val="24"/>
        </w:rPr>
        <w:t xml:space="preserve">через скакалку на месте и в движении с максимальной частотой прыжков. </w:t>
      </w:r>
      <w:r w:rsidRPr="00CB1A72">
        <w:rPr>
          <w:color w:val="auto"/>
          <w:sz w:val="24"/>
          <w:szCs w:val="24"/>
        </w:rPr>
        <w:t xml:space="preserve">Преодоление </w:t>
      </w:r>
      <w:r w:rsidR="00CE7F9F" w:rsidRPr="00CB1A72">
        <w:rPr>
          <w:color w:val="auto"/>
          <w:sz w:val="24"/>
          <w:szCs w:val="24"/>
        </w:rPr>
        <w:t xml:space="preserve">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w:t>
      </w:r>
      <w:r w:rsidRPr="00CB1A72">
        <w:rPr>
          <w:color w:val="auto"/>
          <w:sz w:val="24"/>
          <w:szCs w:val="24"/>
        </w:rPr>
        <w:t xml:space="preserve">Эстафеты </w:t>
      </w:r>
      <w:r w:rsidR="00CE7F9F" w:rsidRPr="00CB1A72">
        <w:rPr>
          <w:color w:val="auto"/>
          <w:sz w:val="24"/>
          <w:szCs w:val="24"/>
        </w:rPr>
        <w:t xml:space="preserve">и подвижные игры со скоростной направленностью. </w:t>
      </w:r>
      <w:r w:rsidRPr="00CB1A72">
        <w:rPr>
          <w:color w:val="auto"/>
          <w:sz w:val="24"/>
          <w:szCs w:val="24"/>
        </w:rPr>
        <w:t xml:space="preserve">Технические </w:t>
      </w:r>
      <w:r w:rsidR="00CE7F9F" w:rsidRPr="00CB1A72">
        <w:rPr>
          <w:color w:val="auto"/>
          <w:sz w:val="24"/>
          <w:szCs w:val="24"/>
        </w:rPr>
        <w:t>действия из базовых видов спорта, выполняемые с максимальной скоростью движений.</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выносливости.</w:t>
      </w:r>
      <w:r w:rsidR="00CE7F9F" w:rsidRPr="00CB1A72">
        <w:rPr>
          <w:color w:val="auto"/>
          <w:sz w:val="24"/>
          <w:szCs w:val="24"/>
        </w:rPr>
        <w:t xml:space="preserve"> </w:t>
      </w:r>
      <w:r w:rsidRPr="00CB1A72">
        <w:rPr>
          <w:color w:val="auto"/>
          <w:sz w:val="24"/>
          <w:szCs w:val="24"/>
        </w:rPr>
        <w:t xml:space="preserve">Равномерный </w:t>
      </w:r>
      <w:r w:rsidR="00CE7F9F" w:rsidRPr="00CB1A72">
        <w:rPr>
          <w:color w:val="auto"/>
          <w:sz w:val="24"/>
          <w:szCs w:val="24"/>
        </w:rPr>
        <w:t xml:space="preserve">бег и передвижение на лыжах в режимах умеренной и большой интенсивности. </w:t>
      </w:r>
      <w:r w:rsidRPr="00CB1A72">
        <w:rPr>
          <w:color w:val="auto"/>
          <w:sz w:val="24"/>
          <w:szCs w:val="24"/>
        </w:rPr>
        <w:t xml:space="preserve">Повторный </w:t>
      </w:r>
      <w:r w:rsidR="00CE7F9F" w:rsidRPr="00CB1A72">
        <w:rPr>
          <w:color w:val="auto"/>
          <w:sz w:val="24"/>
          <w:szCs w:val="24"/>
        </w:rPr>
        <w:t xml:space="preserve">бег и передвижение на лыжах в режимах максимальной и субмаксимальной интенсивности. </w:t>
      </w:r>
      <w:r w:rsidRPr="00CB1A72">
        <w:rPr>
          <w:color w:val="auto"/>
          <w:sz w:val="24"/>
          <w:szCs w:val="24"/>
        </w:rPr>
        <w:t xml:space="preserve">Кроссовый </w:t>
      </w:r>
      <w:r w:rsidR="00CE7F9F" w:rsidRPr="00CB1A72">
        <w:rPr>
          <w:color w:val="auto"/>
          <w:sz w:val="24"/>
          <w:szCs w:val="24"/>
        </w:rPr>
        <w:t>бег и марш-бросок на лыжах.</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координации движений.</w:t>
      </w:r>
      <w:r w:rsidR="00CE7F9F" w:rsidRPr="00CB1A72">
        <w:rPr>
          <w:color w:val="auto"/>
          <w:sz w:val="24"/>
          <w:szCs w:val="24"/>
        </w:rPr>
        <w:t xml:space="preserve"> </w:t>
      </w:r>
      <w:r w:rsidRPr="00CB1A72">
        <w:rPr>
          <w:color w:val="auto"/>
          <w:sz w:val="24"/>
          <w:szCs w:val="24"/>
        </w:rPr>
        <w:t xml:space="preserve">Жонглирование </w:t>
      </w:r>
      <w:r w:rsidR="00CE7F9F" w:rsidRPr="00CB1A72">
        <w:rPr>
          <w:color w:val="auto"/>
          <w:sz w:val="24"/>
          <w:szCs w:val="24"/>
        </w:rPr>
        <w:t xml:space="preserve">большими (волейбольными) и малыми (теннисными) мячами. </w:t>
      </w:r>
      <w:r w:rsidRPr="00CB1A72">
        <w:rPr>
          <w:color w:val="auto"/>
          <w:sz w:val="24"/>
          <w:szCs w:val="24"/>
        </w:rPr>
        <w:t xml:space="preserve">Жонглирование </w:t>
      </w:r>
      <w:r w:rsidR="00CE7F9F" w:rsidRPr="00CB1A72">
        <w:rPr>
          <w:color w:val="auto"/>
          <w:sz w:val="24"/>
          <w:szCs w:val="24"/>
        </w:rPr>
        <w:t xml:space="preserve">гимнастической палкой. </w:t>
      </w:r>
      <w:r w:rsidRPr="00CB1A72">
        <w:rPr>
          <w:color w:val="auto"/>
          <w:sz w:val="24"/>
          <w:szCs w:val="24"/>
        </w:rPr>
        <w:t xml:space="preserve">Жонглирование </w:t>
      </w:r>
      <w:r w:rsidR="00CE7F9F" w:rsidRPr="00CB1A72">
        <w:rPr>
          <w:color w:val="auto"/>
          <w:sz w:val="24"/>
          <w:szCs w:val="24"/>
        </w:rPr>
        <w:t xml:space="preserve">волейбольным мячом головой. </w:t>
      </w:r>
      <w:r w:rsidRPr="00CB1A72">
        <w:rPr>
          <w:color w:val="auto"/>
          <w:sz w:val="24"/>
          <w:szCs w:val="24"/>
        </w:rPr>
        <w:t xml:space="preserve">Метание </w:t>
      </w:r>
      <w:r w:rsidR="00CE7F9F" w:rsidRPr="00CB1A72">
        <w:rPr>
          <w:color w:val="auto"/>
          <w:sz w:val="24"/>
          <w:szCs w:val="24"/>
        </w:rPr>
        <w:t xml:space="preserve">малых и больших мячей в мишень (неподвижную и двигающуюся). </w:t>
      </w:r>
      <w:r w:rsidRPr="00CB1A72">
        <w:rPr>
          <w:color w:val="auto"/>
          <w:sz w:val="24"/>
          <w:szCs w:val="24"/>
        </w:rPr>
        <w:t xml:space="preserve">Передвижения </w:t>
      </w:r>
      <w:r w:rsidR="00CE7F9F" w:rsidRPr="00CB1A72">
        <w:rPr>
          <w:color w:val="auto"/>
          <w:sz w:val="24"/>
          <w:szCs w:val="24"/>
        </w:rPr>
        <w:t xml:space="preserve">по возвышенной и наклонной, ограниченной по ширине опоре (без предмета и с предметом на голове). </w:t>
      </w:r>
      <w:r w:rsidRPr="00CB1A72">
        <w:rPr>
          <w:color w:val="auto"/>
          <w:sz w:val="24"/>
          <w:szCs w:val="24"/>
        </w:rPr>
        <w:t xml:space="preserve">Упражнения </w:t>
      </w:r>
      <w:r w:rsidR="00CE7F9F" w:rsidRPr="00CB1A72">
        <w:rPr>
          <w:color w:val="auto"/>
          <w:sz w:val="24"/>
          <w:szCs w:val="24"/>
        </w:rPr>
        <w:t xml:space="preserve">в статическом равновесии. </w:t>
      </w:r>
      <w:r w:rsidRPr="00CB1A72">
        <w:rPr>
          <w:color w:val="auto"/>
          <w:sz w:val="24"/>
          <w:szCs w:val="24"/>
        </w:rPr>
        <w:t xml:space="preserve">Упражнения </w:t>
      </w:r>
      <w:r w:rsidR="00CE7F9F" w:rsidRPr="00CB1A72">
        <w:rPr>
          <w:color w:val="auto"/>
          <w:sz w:val="24"/>
          <w:szCs w:val="24"/>
        </w:rPr>
        <w:t xml:space="preserve">в воспроизведении пространственной точности движений руками, ногами, туловищем. </w:t>
      </w:r>
      <w:r w:rsidRPr="00CB1A72">
        <w:rPr>
          <w:color w:val="auto"/>
          <w:sz w:val="24"/>
          <w:szCs w:val="24"/>
        </w:rPr>
        <w:t xml:space="preserve">Упражнение </w:t>
      </w:r>
      <w:r w:rsidR="00CE7F9F" w:rsidRPr="00CB1A72">
        <w:rPr>
          <w:color w:val="auto"/>
          <w:sz w:val="24"/>
          <w:szCs w:val="24"/>
        </w:rPr>
        <w:t xml:space="preserve">на точность дифференцирования мышечных усилий. </w:t>
      </w:r>
      <w:r w:rsidRPr="00CB1A72">
        <w:rPr>
          <w:color w:val="auto"/>
          <w:sz w:val="24"/>
          <w:szCs w:val="24"/>
        </w:rPr>
        <w:t xml:space="preserve">Подвижные </w:t>
      </w:r>
      <w:r w:rsidR="00CE7F9F" w:rsidRPr="00CB1A72">
        <w:rPr>
          <w:color w:val="auto"/>
          <w:sz w:val="24"/>
          <w:szCs w:val="24"/>
        </w:rPr>
        <w:t>и спортивные игры.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гибкости.</w:t>
      </w:r>
      <w:r w:rsidR="00CE7F9F" w:rsidRPr="00CB1A72">
        <w:rPr>
          <w:color w:val="auto"/>
          <w:sz w:val="24"/>
          <w:szCs w:val="24"/>
        </w:rPr>
        <w:t xml:space="preserve"> </w:t>
      </w:r>
      <w:r w:rsidRPr="00CB1A72">
        <w:rPr>
          <w:color w:val="auto"/>
          <w:sz w:val="24"/>
          <w:szCs w:val="24"/>
        </w:rPr>
        <w:t xml:space="preserve">Комплексы </w:t>
      </w:r>
      <w:r w:rsidR="00CE7F9F" w:rsidRPr="00CB1A72">
        <w:rPr>
          <w:color w:val="auto"/>
          <w:sz w:val="24"/>
          <w:szCs w:val="24"/>
        </w:rPr>
        <w:t xml:space="preserve">общеразвивающих упражнений (активных и пассивных), выполняемых с большой амплитудой движений. </w:t>
      </w:r>
      <w:r w:rsidRPr="00CB1A72">
        <w:rPr>
          <w:color w:val="auto"/>
          <w:sz w:val="24"/>
          <w:szCs w:val="24"/>
        </w:rPr>
        <w:t xml:space="preserve">Упражнения </w:t>
      </w:r>
      <w:r w:rsidR="00CE7F9F" w:rsidRPr="00CB1A72">
        <w:rPr>
          <w:color w:val="auto"/>
          <w:sz w:val="24"/>
          <w:szCs w:val="24"/>
        </w:rPr>
        <w:t xml:space="preserve">на растяжение и расслабление мышц. </w:t>
      </w:r>
      <w:r w:rsidRPr="00CB1A72">
        <w:rPr>
          <w:color w:val="auto"/>
          <w:sz w:val="24"/>
          <w:szCs w:val="24"/>
        </w:rPr>
        <w:t xml:space="preserve">Специальные </w:t>
      </w:r>
      <w:r w:rsidR="00CE7F9F" w:rsidRPr="00CB1A72">
        <w:rPr>
          <w:color w:val="auto"/>
          <w:sz w:val="24"/>
          <w:szCs w:val="24"/>
        </w:rPr>
        <w:t>упражнения для развития подвижности суставов (полушпагат, шпагат, выкруты гимнастической палки).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Упражнения </w:t>
      </w:r>
      <w:r w:rsidR="00CE7F9F" w:rsidRPr="00CB1A72">
        <w:rPr>
          <w:iCs/>
          <w:color w:val="auto"/>
          <w:sz w:val="24"/>
          <w:szCs w:val="24"/>
        </w:rPr>
        <w:t>культурно-этнической направленности.</w:t>
      </w:r>
      <w:r w:rsidR="00CE7F9F" w:rsidRPr="00CB1A72">
        <w:rPr>
          <w:color w:val="auto"/>
          <w:sz w:val="24"/>
          <w:szCs w:val="24"/>
        </w:rPr>
        <w:t xml:space="preserve"> </w:t>
      </w:r>
      <w:r w:rsidRPr="00CB1A72">
        <w:rPr>
          <w:color w:val="auto"/>
          <w:sz w:val="24"/>
          <w:szCs w:val="24"/>
        </w:rPr>
        <w:t>Сюжетно</w:t>
      </w:r>
      <w:r w:rsidR="00CE7F9F" w:rsidRPr="00CB1A72">
        <w:rPr>
          <w:color w:val="auto"/>
          <w:sz w:val="24"/>
          <w:szCs w:val="24"/>
        </w:rPr>
        <w:t xml:space="preserve">-образные и обрядовые игры. </w:t>
      </w:r>
      <w:r w:rsidRPr="00CB1A72">
        <w:rPr>
          <w:color w:val="auto"/>
          <w:sz w:val="24"/>
          <w:szCs w:val="24"/>
        </w:rPr>
        <w:t xml:space="preserve">Технические </w:t>
      </w:r>
      <w:r w:rsidR="00CE7F9F" w:rsidRPr="00CB1A72">
        <w:rPr>
          <w:color w:val="auto"/>
          <w:sz w:val="24"/>
          <w:szCs w:val="24"/>
        </w:rPr>
        <w:t>действия национальных видов спорта.</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Специальная </w:t>
      </w:r>
      <w:r w:rsidR="00CE7F9F" w:rsidRPr="00CB1A72">
        <w:rPr>
          <w:bCs/>
          <w:color w:val="auto"/>
          <w:sz w:val="24"/>
          <w:szCs w:val="24"/>
        </w:rPr>
        <w:t xml:space="preserve">физическая подготовка. </w:t>
      </w:r>
      <w:r w:rsidRPr="00CB1A72">
        <w:rPr>
          <w:bCs/>
          <w:iCs/>
          <w:color w:val="auto"/>
          <w:sz w:val="24"/>
          <w:szCs w:val="24"/>
        </w:rPr>
        <w:t xml:space="preserve">Модуль </w:t>
      </w:r>
      <w:r w:rsidR="00CE7F9F" w:rsidRPr="00CB1A72">
        <w:rPr>
          <w:bCs/>
          <w:iCs/>
          <w:color w:val="auto"/>
          <w:sz w:val="24"/>
          <w:szCs w:val="24"/>
        </w:rPr>
        <w:t xml:space="preserve">«гимнастика». </w:t>
      </w:r>
      <w:r w:rsidRPr="00CB1A72">
        <w:rPr>
          <w:iCs/>
          <w:color w:val="auto"/>
          <w:sz w:val="24"/>
          <w:szCs w:val="24"/>
        </w:rPr>
        <w:t>Ра</w:t>
      </w:r>
      <w:r w:rsidR="00CE7F9F" w:rsidRPr="00CB1A72">
        <w:rPr>
          <w:iCs/>
          <w:color w:val="auto"/>
          <w:sz w:val="24"/>
          <w:szCs w:val="24"/>
        </w:rPr>
        <w:t>звитие гибкости</w:t>
      </w:r>
      <w:r w:rsidR="00CE7F9F" w:rsidRPr="00CB1A72">
        <w:rPr>
          <w:color w:val="auto"/>
          <w:sz w:val="24"/>
          <w:szCs w:val="24"/>
        </w:rPr>
        <w:t xml:space="preserve">. </w:t>
      </w:r>
      <w:r w:rsidRPr="00CB1A72">
        <w:rPr>
          <w:color w:val="auto"/>
          <w:sz w:val="24"/>
          <w:szCs w:val="24"/>
        </w:rPr>
        <w:t xml:space="preserve">Наклоны </w:t>
      </w:r>
      <w:r w:rsidR="00CE7F9F" w:rsidRPr="00CB1A72">
        <w:rPr>
          <w:color w:val="auto"/>
          <w:sz w:val="24"/>
          <w:szCs w:val="24"/>
        </w:rPr>
        <w:t xml:space="preserve">туловища вперёд, назад, в стороны с возрастающей амплитудой движений в положении стоя, сидя, сидя ноги в стороны. </w:t>
      </w:r>
      <w:r w:rsidRPr="00CB1A72">
        <w:rPr>
          <w:color w:val="auto"/>
          <w:sz w:val="24"/>
          <w:szCs w:val="24"/>
        </w:rPr>
        <w:t xml:space="preserve">Упражнения </w:t>
      </w:r>
      <w:r w:rsidR="00CE7F9F" w:rsidRPr="00CB1A72">
        <w:rPr>
          <w:color w:val="auto"/>
          <w:sz w:val="24"/>
          <w:szCs w:val="24"/>
        </w:rPr>
        <w:t xml:space="preserve">с гимнастической палкой (укороченной скакалкой) для развития подвижности плечевого сустава (выкруты). </w:t>
      </w:r>
      <w:r w:rsidRPr="00CB1A72">
        <w:rPr>
          <w:color w:val="auto"/>
          <w:sz w:val="24"/>
          <w:szCs w:val="24"/>
        </w:rPr>
        <w:t>Комп</w:t>
      </w:r>
      <w:r w:rsidR="00CE7F9F" w:rsidRPr="00CB1A72">
        <w:rPr>
          <w:color w:val="auto"/>
          <w:sz w:val="24"/>
          <w:szCs w:val="24"/>
        </w:rPr>
        <w:t xml:space="preserve">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w:t>
      </w:r>
      <w:r w:rsidRPr="00CB1A72">
        <w:rPr>
          <w:color w:val="auto"/>
          <w:sz w:val="24"/>
          <w:szCs w:val="24"/>
        </w:rPr>
        <w:t xml:space="preserve">Комплексы </w:t>
      </w:r>
      <w:r w:rsidR="00CE7F9F" w:rsidRPr="00CB1A72">
        <w:rPr>
          <w:color w:val="auto"/>
          <w:sz w:val="24"/>
          <w:szCs w:val="24"/>
        </w:rPr>
        <w:t xml:space="preserve">активных и пассивных упражнений с большой амплитудой движений. </w:t>
      </w:r>
      <w:r w:rsidRPr="00CB1A72">
        <w:rPr>
          <w:color w:val="auto"/>
          <w:sz w:val="24"/>
          <w:szCs w:val="24"/>
        </w:rPr>
        <w:t xml:space="preserve">Упражнения </w:t>
      </w:r>
      <w:r w:rsidR="00CE7F9F" w:rsidRPr="00CB1A72">
        <w:rPr>
          <w:color w:val="auto"/>
          <w:sz w:val="24"/>
          <w:szCs w:val="24"/>
        </w:rPr>
        <w:t>для развития подвижности суставов (полушпагат, шпагат, складка, мост).</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координации движений</w:t>
      </w:r>
      <w:r w:rsidR="00CE7F9F" w:rsidRPr="00CB1A72">
        <w:rPr>
          <w:color w:val="auto"/>
          <w:sz w:val="24"/>
          <w:szCs w:val="24"/>
        </w:rPr>
        <w:t xml:space="preserve">. </w:t>
      </w:r>
      <w:r w:rsidRPr="00CB1A72">
        <w:rPr>
          <w:color w:val="auto"/>
          <w:sz w:val="24"/>
          <w:szCs w:val="24"/>
        </w:rPr>
        <w:t xml:space="preserve">Прохождение </w:t>
      </w:r>
      <w:r w:rsidR="00CE7F9F" w:rsidRPr="00CB1A72">
        <w:rPr>
          <w:color w:val="auto"/>
          <w:sz w:val="24"/>
          <w:szCs w:val="24"/>
        </w:rPr>
        <w:t xml:space="preserve">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w:t>
      </w:r>
      <w:r w:rsidRPr="00CB1A72">
        <w:rPr>
          <w:color w:val="auto"/>
          <w:sz w:val="24"/>
          <w:szCs w:val="24"/>
        </w:rPr>
        <w:t xml:space="preserve">Броски </w:t>
      </w:r>
      <w:r w:rsidR="00CE7F9F" w:rsidRPr="00CB1A72">
        <w:rPr>
          <w:color w:val="auto"/>
          <w:sz w:val="24"/>
          <w:szCs w:val="24"/>
        </w:rPr>
        <w:t xml:space="preserve">теннисного мяча правой и левой рукой в подвижную и неподвижную мишень, с места и с разбега. </w:t>
      </w:r>
      <w:r w:rsidRPr="00CB1A72">
        <w:rPr>
          <w:color w:val="auto"/>
          <w:sz w:val="24"/>
          <w:szCs w:val="24"/>
        </w:rPr>
        <w:t xml:space="preserve">Касание </w:t>
      </w:r>
      <w:r w:rsidR="00CE7F9F" w:rsidRPr="00CB1A72">
        <w:rPr>
          <w:color w:val="auto"/>
          <w:sz w:val="24"/>
          <w:szCs w:val="24"/>
        </w:rPr>
        <w:t xml:space="preserve">правой и левой ногой мишеней, подвешенных на разной высоте, с места и с разбега. </w:t>
      </w:r>
      <w:r w:rsidRPr="00CB1A72">
        <w:rPr>
          <w:color w:val="auto"/>
          <w:sz w:val="24"/>
          <w:szCs w:val="24"/>
        </w:rPr>
        <w:t xml:space="preserve">Разнообразные </w:t>
      </w:r>
      <w:r w:rsidR="00CE7F9F" w:rsidRPr="00CB1A72">
        <w:rPr>
          <w:color w:val="auto"/>
          <w:sz w:val="24"/>
          <w:szCs w:val="24"/>
        </w:rPr>
        <w:t xml:space="preserve">прыжки через гимнастическую скакалку на месте и с продвижением. </w:t>
      </w:r>
      <w:r w:rsidRPr="00CB1A72">
        <w:rPr>
          <w:color w:val="auto"/>
          <w:sz w:val="24"/>
          <w:szCs w:val="24"/>
        </w:rPr>
        <w:t xml:space="preserve">Прыжки </w:t>
      </w:r>
      <w:r w:rsidR="00CE7F9F" w:rsidRPr="00CB1A72">
        <w:rPr>
          <w:color w:val="auto"/>
          <w:sz w:val="24"/>
          <w:szCs w:val="24"/>
        </w:rPr>
        <w:t>на точность отталкивания и приземления.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силовых способностей</w:t>
      </w:r>
      <w:r w:rsidR="00CE7F9F" w:rsidRPr="00CB1A72">
        <w:rPr>
          <w:color w:val="auto"/>
          <w:sz w:val="24"/>
          <w:szCs w:val="24"/>
        </w:rPr>
        <w:t xml:space="preserve">. </w:t>
      </w:r>
      <w:r w:rsidRPr="00CB1A72">
        <w:rPr>
          <w:color w:val="auto"/>
          <w:sz w:val="24"/>
          <w:szCs w:val="24"/>
        </w:rPr>
        <w:t xml:space="preserve">Подтягивание </w:t>
      </w:r>
      <w:r w:rsidR="00CE7F9F" w:rsidRPr="00CB1A72">
        <w:rPr>
          <w:color w:val="auto"/>
          <w:sz w:val="24"/>
          <w:szCs w:val="24"/>
        </w:rPr>
        <w:t xml:space="preserve">в висе и отжимание в упоре. </w:t>
      </w:r>
      <w:r w:rsidRPr="00CB1A72">
        <w:rPr>
          <w:color w:val="auto"/>
          <w:sz w:val="24"/>
          <w:szCs w:val="24"/>
        </w:rPr>
        <w:t xml:space="preserve">Передвижения </w:t>
      </w:r>
      <w:r w:rsidR="00CE7F9F" w:rsidRPr="00CB1A72">
        <w:rPr>
          <w:color w:val="auto"/>
          <w:sz w:val="24"/>
          <w:szCs w:val="24"/>
        </w:rPr>
        <w:t>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выносливости</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Упражнения </w:t>
      </w:r>
      <w:r w:rsidR="00CE7F9F" w:rsidRPr="00CB1A72">
        <w:rPr>
          <w:color w:val="auto"/>
          <w:sz w:val="24"/>
          <w:szCs w:val="24"/>
        </w:rPr>
        <w:t xml:space="preserve">с непредельными отягощениями, выполняемые в режиме умеренной интенсивности в сочетании с напряжением мышц и фиксацией положений тела. </w:t>
      </w:r>
      <w:r w:rsidRPr="00CB1A72">
        <w:rPr>
          <w:color w:val="auto"/>
          <w:sz w:val="24"/>
          <w:szCs w:val="24"/>
        </w:rPr>
        <w:t xml:space="preserve">Повторное </w:t>
      </w:r>
      <w:r w:rsidR="00CE7F9F" w:rsidRPr="00CB1A72">
        <w:rPr>
          <w:color w:val="auto"/>
          <w:sz w:val="24"/>
          <w:szCs w:val="24"/>
        </w:rPr>
        <w:t xml:space="preserve">выполнение гимнастических упражнений с уменьшающимся интервалом отдыха (по типу «круговой тренировки»). </w:t>
      </w:r>
      <w:r w:rsidRPr="00CB1A72">
        <w:rPr>
          <w:color w:val="auto"/>
          <w:sz w:val="24"/>
          <w:szCs w:val="24"/>
        </w:rPr>
        <w:t xml:space="preserve">Комплексы </w:t>
      </w:r>
      <w:r w:rsidR="00CE7F9F" w:rsidRPr="00CB1A72">
        <w:rPr>
          <w:color w:val="auto"/>
          <w:sz w:val="24"/>
          <w:szCs w:val="24"/>
        </w:rPr>
        <w:t>упражнений с отягощением, выполняемые в режиме непрерывного и интервального методов.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Модуль </w:t>
      </w:r>
      <w:r w:rsidR="00CE7F9F" w:rsidRPr="00CB1A72">
        <w:rPr>
          <w:bCs/>
          <w:iCs/>
          <w:color w:val="auto"/>
          <w:sz w:val="24"/>
          <w:szCs w:val="24"/>
        </w:rPr>
        <w:t>«лёгкая атлетика»</w:t>
      </w:r>
      <w:r w:rsidR="00CE7F9F" w:rsidRPr="00CB1A72">
        <w:rPr>
          <w:color w:val="auto"/>
          <w:sz w:val="24"/>
          <w:szCs w:val="24"/>
        </w:rPr>
        <w:t xml:space="preserve">. </w:t>
      </w:r>
      <w:r w:rsidRPr="00CB1A72">
        <w:rPr>
          <w:iCs/>
          <w:color w:val="auto"/>
          <w:sz w:val="24"/>
          <w:szCs w:val="24"/>
        </w:rPr>
        <w:t xml:space="preserve">Развитие </w:t>
      </w:r>
      <w:r w:rsidR="00CE7F9F" w:rsidRPr="00CB1A72">
        <w:rPr>
          <w:iCs/>
          <w:color w:val="auto"/>
          <w:sz w:val="24"/>
          <w:szCs w:val="24"/>
        </w:rPr>
        <w:t xml:space="preserve">выносливости. </w:t>
      </w:r>
      <w:r w:rsidRPr="00CB1A72">
        <w:rPr>
          <w:color w:val="auto"/>
          <w:sz w:val="24"/>
          <w:szCs w:val="24"/>
        </w:rPr>
        <w:t xml:space="preserve">Бег </w:t>
      </w:r>
      <w:r w:rsidR="00CE7F9F" w:rsidRPr="00CB1A72">
        <w:rPr>
          <w:color w:val="auto"/>
          <w:sz w:val="24"/>
          <w:szCs w:val="24"/>
        </w:rPr>
        <w:t xml:space="preserve">с максимальной скоростью в режиме повторно-интервального метода. </w:t>
      </w:r>
      <w:r w:rsidRPr="00CB1A72">
        <w:rPr>
          <w:color w:val="auto"/>
          <w:sz w:val="24"/>
          <w:szCs w:val="24"/>
        </w:rPr>
        <w:t xml:space="preserve">Бег </w:t>
      </w:r>
      <w:r w:rsidR="00CE7F9F" w:rsidRPr="00CB1A72">
        <w:rPr>
          <w:color w:val="auto"/>
          <w:sz w:val="24"/>
          <w:szCs w:val="24"/>
        </w:rPr>
        <w:t>по пересеченной местности (кроссовый бег).</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Гладкий </w:t>
      </w:r>
      <w:r w:rsidR="00CE7F9F" w:rsidRPr="00CB1A72">
        <w:rPr>
          <w:color w:val="auto"/>
          <w:sz w:val="24"/>
          <w:szCs w:val="24"/>
        </w:rPr>
        <w:t xml:space="preserve">бег с равномерной скоростью в разных зонах интенсивности. </w:t>
      </w:r>
      <w:r w:rsidRPr="00CB1A72">
        <w:rPr>
          <w:color w:val="auto"/>
          <w:sz w:val="24"/>
          <w:szCs w:val="24"/>
        </w:rPr>
        <w:t xml:space="preserve">Повторный </w:t>
      </w:r>
      <w:r w:rsidR="00CE7F9F" w:rsidRPr="00CB1A72">
        <w:rPr>
          <w:color w:val="auto"/>
          <w:sz w:val="24"/>
          <w:szCs w:val="24"/>
        </w:rPr>
        <w:t xml:space="preserve">бег с препятствиями в максимальном темпе. </w:t>
      </w:r>
      <w:r w:rsidRPr="00CB1A72">
        <w:rPr>
          <w:color w:val="auto"/>
          <w:sz w:val="24"/>
          <w:szCs w:val="24"/>
        </w:rPr>
        <w:t xml:space="preserve">Равномерный </w:t>
      </w:r>
      <w:r w:rsidR="00CE7F9F" w:rsidRPr="00CB1A72">
        <w:rPr>
          <w:color w:val="auto"/>
          <w:sz w:val="24"/>
          <w:szCs w:val="24"/>
        </w:rPr>
        <w:t xml:space="preserve">повторный бег с финальным ускорением (на разные дистанции). </w:t>
      </w:r>
      <w:r w:rsidRPr="00CB1A72">
        <w:rPr>
          <w:color w:val="auto"/>
          <w:sz w:val="24"/>
          <w:szCs w:val="24"/>
        </w:rPr>
        <w:t xml:space="preserve">Равномерный </w:t>
      </w:r>
      <w:r w:rsidR="00CE7F9F" w:rsidRPr="00CB1A72">
        <w:rPr>
          <w:color w:val="auto"/>
          <w:sz w:val="24"/>
          <w:szCs w:val="24"/>
        </w:rPr>
        <w:t>бег с дополнительным отягощением в режиме «до отказа».</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 xml:space="preserve">Развитие </w:t>
      </w:r>
      <w:r w:rsidR="00CE7F9F" w:rsidRPr="00CB1A72">
        <w:rPr>
          <w:iCs/>
          <w:color w:val="auto"/>
          <w:sz w:val="24"/>
          <w:szCs w:val="24"/>
        </w:rPr>
        <w:t>силовых способностей</w:t>
      </w:r>
      <w:r w:rsidR="00CE7F9F" w:rsidRPr="00CB1A72">
        <w:rPr>
          <w:color w:val="auto"/>
          <w:sz w:val="24"/>
          <w:szCs w:val="24"/>
        </w:rPr>
        <w:t xml:space="preserve">. </w:t>
      </w:r>
      <w:r w:rsidRPr="00CB1A72">
        <w:rPr>
          <w:color w:val="auto"/>
          <w:sz w:val="24"/>
          <w:szCs w:val="24"/>
        </w:rPr>
        <w:t xml:space="preserve">Специальные </w:t>
      </w:r>
      <w:r w:rsidR="00CE7F9F" w:rsidRPr="00CB1A72">
        <w:rPr>
          <w:color w:val="auto"/>
          <w:sz w:val="24"/>
          <w:szCs w:val="24"/>
        </w:rPr>
        <w:t xml:space="preserve">прыжковые упражнения с дополнительным отягощением. </w:t>
      </w:r>
      <w:r w:rsidRPr="00CB1A72">
        <w:rPr>
          <w:color w:val="auto"/>
          <w:sz w:val="24"/>
          <w:szCs w:val="24"/>
        </w:rPr>
        <w:t xml:space="preserve">Прыжки </w:t>
      </w:r>
      <w:r w:rsidR="00CE7F9F" w:rsidRPr="00CB1A72">
        <w:rPr>
          <w:color w:val="auto"/>
          <w:sz w:val="24"/>
          <w:szCs w:val="24"/>
        </w:rPr>
        <w:t xml:space="preserve">вверх с доставанием подвешенных предметов. </w:t>
      </w:r>
      <w:r w:rsidRPr="00CB1A72">
        <w:rPr>
          <w:color w:val="auto"/>
          <w:sz w:val="24"/>
          <w:szCs w:val="24"/>
        </w:rPr>
        <w:t xml:space="preserve">Прыжки </w:t>
      </w:r>
      <w:r w:rsidR="00CE7F9F" w:rsidRPr="00CB1A72">
        <w:rPr>
          <w:color w:val="auto"/>
          <w:sz w:val="24"/>
          <w:szCs w:val="24"/>
        </w:rPr>
        <w:t xml:space="preserve">в полуприсе- де (на месте, с продвижением в разные стороны). </w:t>
      </w:r>
      <w:r w:rsidRPr="00CB1A72">
        <w:rPr>
          <w:color w:val="auto"/>
          <w:sz w:val="24"/>
          <w:szCs w:val="24"/>
        </w:rPr>
        <w:t xml:space="preserve">Запрыгивание </w:t>
      </w:r>
      <w:r w:rsidR="00CE7F9F" w:rsidRPr="00CB1A72">
        <w:rPr>
          <w:color w:val="auto"/>
          <w:sz w:val="24"/>
          <w:szCs w:val="24"/>
        </w:rPr>
        <w:t xml:space="preserve">с последующим спрыгиванием. </w:t>
      </w:r>
      <w:r w:rsidRPr="00CB1A72">
        <w:rPr>
          <w:color w:val="auto"/>
          <w:sz w:val="24"/>
          <w:szCs w:val="24"/>
        </w:rPr>
        <w:t xml:space="preserve">Прыжки </w:t>
      </w:r>
      <w:r w:rsidR="00CE7F9F" w:rsidRPr="00CB1A72">
        <w:rPr>
          <w:color w:val="auto"/>
          <w:sz w:val="24"/>
          <w:szCs w:val="24"/>
        </w:rPr>
        <w:t xml:space="preserve">в глубину по методу ударной тренировки. </w:t>
      </w:r>
      <w:r w:rsidRPr="00CB1A72">
        <w:rPr>
          <w:color w:val="auto"/>
          <w:sz w:val="24"/>
          <w:szCs w:val="24"/>
        </w:rPr>
        <w:t xml:space="preserve">Прыжки </w:t>
      </w:r>
      <w:r w:rsidR="00CE7F9F" w:rsidRPr="00CB1A72">
        <w:rPr>
          <w:color w:val="auto"/>
          <w:sz w:val="24"/>
          <w:szCs w:val="24"/>
        </w:rPr>
        <w:t xml:space="preserve">в высоту с продвижением и изменением направлений, поворотами вправо и влево, на правой, левой ноге и поочерёдно. </w:t>
      </w:r>
      <w:r w:rsidRPr="00CB1A72">
        <w:rPr>
          <w:color w:val="auto"/>
          <w:sz w:val="24"/>
          <w:szCs w:val="24"/>
        </w:rPr>
        <w:t xml:space="preserve">Бег </w:t>
      </w:r>
      <w:r w:rsidR="00CE7F9F" w:rsidRPr="00CB1A72">
        <w:rPr>
          <w:color w:val="auto"/>
          <w:sz w:val="24"/>
          <w:szCs w:val="24"/>
        </w:rPr>
        <w:t xml:space="preserve">с препятствиями. </w:t>
      </w:r>
      <w:r w:rsidRPr="00CB1A72">
        <w:rPr>
          <w:color w:val="auto"/>
          <w:sz w:val="24"/>
          <w:szCs w:val="24"/>
        </w:rPr>
        <w:t xml:space="preserve">Бег </w:t>
      </w:r>
      <w:r w:rsidR="00CE7F9F" w:rsidRPr="00CB1A72">
        <w:rPr>
          <w:color w:val="auto"/>
          <w:sz w:val="24"/>
          <w:szCs w:val="24"/>
        </w:rPr>
        <w:t xml:space="preserve">в горку, с дополнительным отягощением и без него. </w:t>
      </w:r>
      <w:r w:rsidRPr="00CB1A72">
        <w:rPr>
          <w:color w:val="auto"/>
          <w:sz w:val="24"/>
          <w:szCs w:val="24"/>
        </w:rPr>
        <w:t xml:space="preserve">Комплексы </w:t>
      </w:r>
      <w:r w:rsidR="00CE7F9F" w:rsidRPr="00CB1A72">
        <w:rPr>
          <w:color w:val="auto"/>
          <w:sz w:val="24"/>
          <w:szCs w:val="24"/>
        </w:rPr>
        <w:t xml:space="preserve">упражнений с набивными мячами. </w:t>
      </w:r>
      <w:r w:rsidRPr="00CB1A72">
        <w:rPr>
          <w:color w:val="auto"/>
          <w:sz w:val="24"/>
          <w:szCs w:val="24"/>
        </w:rPr>
        <w:t xml:space="preserve">Упражнения </w:t>
      </w:r>
      <w:r w:rsidR="00CE7F9F" w:rsidRPr="00CB1A72">
        <w:rPr>
          <w:color w:val="auto"/>
          <w:sz w:val="24"/>
          <w:szCs w:val="24"/>
        </w:rPr>
        <w:t xml:space="preserve">с локальным отягощением на мышечные группы. </w:t>
      </w:r>
      <w:r w:rsidRPr="00CB1A72">
        <w:rPr>
          <w:color w:val="auto"/>
          <w:sz w:val="24"/>
          <w:szCs w:val="24"/>
        </w:rPr>
        <w:t xml:space="preserve">Комплексы </w:t>
      </w:r>
      <w:r w:rsidR="00CE7F9F" w:rsidRPr="00CB1A72">
        <w:rPr>
          <w:color w:val="auto"/>
          <w:sz w:val="24"/>
          <w:szCs w:val="24"/>
        </w:rPr>
        <w:t>силовых упражнений по методу круговой тренировки.</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 xml:space="preserve">Развитие </w:t>
      </w:r>
      <w:r w:rsidR="00CE7F9F" w:rsidRPr="00CB1A72">
        <w:rPr>
          <w:iCs/>
          <w:color w:val="auto"/>
          <w:sz w:val="24"/>
          <w:szCs w:val="24"/>
        </w:rPr>
        <w:t>скоростных способностей</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Бег </w:t>
      </w:r>
      <w:r w:rsidR="00CE7F9F" w:rsidRPr="00CB1A72">
        <w:rPr>
          <w:color w:val="auto"/>
          <w:sz w:val="24"/>
          <w:szCs w:val="24"/>
        </w:rPr>
        <w:t xml:space="preserve">на месте с максимальной скоростью и темпом с опорой на руки и без опоры. </w:t>
      </w:r>
      <w:r w:rsidRPr="00CB1A72">
        <w:rPr>
          <w:color w:val="auto"/>
          <w:sz w:val="24"/>
          <w:szCs w:val="24"/>
        </w:rPr>
        <w:t xml:space="preserve">Максимальный </w:t>
      </w:r>
      <w:r w:rsidR="00CE7F9F" w:rsidRPr="00CB1A72">
        <w:rPr>
          <w:color w:val="auto"/>
          <w:sz w:val="24"/>
          <w:szCs w:val="24"/>
        </w:rPr>
        <w:t xml:space="preserve">бег в горку и с горки. </w:t>
      </w:r>
      <w:r w:rsidRPr="00CB1A72">
        <w:rPr>
          <w:color w:val="auto"/>
          <w:sz w:val="24"/>
          <w:szCs w:val="24"/>
        </w:rPr>
        <w:t xml:space="preserve">Повторный </w:t>
      </w:r>
      <w:r w:rsidR="00CE7F9F" w:rsidRPr="00CB1A72">
        <w:rPr>
          <w:color w:val="auto"/>
          <w:sz w:val="24"/>
          <w:szCs w:val="24"/>
        </w:rPr>
        <w:t xml:space="preserve">бег на короткие дистанции с максимальной скоростью (по прямой, на повороте и со старта). </w:t>
      </w:r>
      <w:r w:rsidRPr="00CB1A72">
        <w:rPr>
          <w:color w:val="auto"/>
          <w:sz w:val="24"/>
          <w:szCs w:val="24"/>
        </w:rPr>
        <w:t xml:space="preserve">Бег </w:t>
      </w:r>
      <w:r w:rsidR="00CE7F9F" w:rsidRPr="00CB1A72">
        <w:rPr>
          <w:color w:val="auto"/>
          <w:sz w:val="24"/>
          <w:szCs w:val="24"/>
        </w:rPr>
        <w:t xml:space="preserve">с максимальной скоростью «с ходу». </w:t>
      </w:r>
      <w:r w:rsidRPr="00CB1A72">
        <w:rPr>
          <w:color w:val="auto"/>
          <w:sz w:val="24"/>
          <w:szCs w:val="24"/>
        </w:rPr>
        <w:t xml:space="preserve">Прыжки </w:t>
      </w:r>
      <w:r w:rsidR="00CE7F9F" w:rsidRPr="00CB1A72">
        <w:rPr>
          <w:color w:val="auto"/>
          <w:sz w:val="24"/>
          <w:szCs w:val="24"/>
        </w:rPr>
        <w:t xml:space="preserve">через скакалку в максимальном темпе. </w:t>
      </w:r>
      <w:r w:rsidRPr="00CB1A72">
        <w:rPr>
          <w:color w:val="auto"/>
          <w:sz w:val="24"/>
          <w:szCs w:val="24"/>
        </w:rPr>
        <w:t>Ускорение</w:t>
      </w:r>
      <w:r w:rsidR="00CE7F9F" w:rsidRPr="00CB1A72">
        <w:rPr>
          <w:color w:val="auto"/>
          <w:sz w:val="24"/>
          <w:szCs w:val="24"/>
        </w:rPr>
        <w:t xml:space="preserve">, переходящее в многоскоки, и многоскоки, переходящие в бег с ускорением. </w:t>
      </w:r>
      <w:r w:rsidRPr="00CB1A72">
        <w:rPr>
          <w:color w:val="auto"/>
          <w:sz w:val="24"/>
          <w:szCs w:val="24"/>
        </w:rPr>
        <w:t xml:space="preserve">Подвижные </w:t>
      </w:r>
      <w:r w:rsidR="00CE7F9F" w:rsidRPr="00CB1A72">
        <w:rPr>
          <w:color w:val="auto"/>
          <w:sz w:val="24"/>
          <w:szCs w:val="24"/>
        </w:rPr>
        <w:t>и спортивные игры, эстафеты.</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 xml:space="preserve">Развитие </w:t>
      </w:r>
      <w:r w:rsidR="00CE7F9F" w:rsidRPr="00CB1A72">
        <w:rPr>
          <w:iCs/>
          <w:color w:val="auto"/>
          <w:sz w:val="24"/>
          <w:szCs w:val="24"/>
        </w:rPr>
        <w:t>координации движений</w:t>
      </w:r>
      <w:r w:rsidR="00CE7F9F" w:rsidRPr="00CB1A72">
        <w:rPr>
          <w:color w:val="auto"/>
          <w:sz w:val="24"/>
          <w:szCs w:val="24"/>
        </w:rPr>
        <w:t xml:space="preserve">. </w:t>
      </w:r>
      <w:r w:rsidRPr="00CB1A72">
        <w:rPr>
          <w:color w:val="auto"/>
          <w:sz w:val="24"/>
          <w:szCs w:val="24"/>
        </w:rPr>
        <w:t xml:space="preserve">Специализированные </w:t>
      </w:r>
      <w:r w:rsidR="00CE7F9F" w:rsidRPr="00CB1A72">
        <w:rPr>
          <w:color w:val="auto"/>
          <w:sz w:val="24"/>
          <w:szCs w:val="24"/>
        </w:rPr>
        <w:t>комплексы упражнений на развитие координации (разрабатываются на основе учебного материала модулей «гимнастика» и «спортивные игры»).</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 xml:space="preserve">Модуль </w:t>
      </w:r>
      <w:r w:rsidR="00CE7F9F" w:rsidRPr="00CB1A72">
        <w:rPr>
          <w:bCs/>
          <w:iCs/>
          <w:color w:val="auto"/>
          <w:sz w:val="24"/>
          <w:szCs w:val="24"/>
        </w:rPr>
        <w:t xml:space="preserve">«зимние виды спорта». </w:t>
      </w:r>
      <w:r w:rsidRPr="00CB1A72">
        <w:rPr>
          <w:iCs/>
          <w:color w:val="auto"/>
          <w:sz w:val="24"/>
          <w:szCs w:val="24"/>
        </w:rPr>
        <w:t xml:space="preserve">Развитие </w:t>
      </w:r>
      <w:r w:rsidR="00CE7F9F" w:rsidRPr="00CB1A72">
        <w:rPr>
          <w:iCs/>
          <w:color w:val="auto"/>
          <w:sz w:val="24"/>
          <w:szCs w:val="24"/>
        </w:rPr>
        <w:t>выносливости</w:t>
      </w:r>
      <w:r w:rsidR="00CE7F9F" w:rsidRPr="00CB1A72">
        <w:rPr>
          <w:color w:val="auto"/>
          <w:sz w:val="24"/>
          <w:szCs w:val="24"/>
        </w:rPr>
        <w:t xml:space="preserve">. </w:t>
      </w:r>
      <w:r w:rsidRPr="00CB1A72">
        <w:rPr>
          <w:color w:val="auto"/>
          <w:sz w:val="24"/>
          <w:szCs w:val="24"/>
        </w:rPr>
        <w:t xml:space="preserve">Передвижения </w:t>
      </w:r>
      <w:r w:rsidR="00CE7F9F" w:rsidRPr="00CB1A72">
        <w:rPr>
          <w:color w:val="auto"/>
          <w:sz w:val="24"/>
          <w:szCs w:val="24"/>
        </w:rPr>
        <w:t>на лыжах с равномерной скоростью в режимах умеренной, большой и субмаксимальной интенсивности, с соревновательной скоростью.</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 xml:space="preserve">Развитие </w:t>
      </w:r>
      <w:r w:rsidR="00CE7F9F" w:rsidRPr="00CB1A72">
        <w:rPr>
          <w:iCs/>
          <w:color w:val="auto"/>
          <w:sz w:val="24"/>
          <w:szCs w:val="24"/>
        </w:rPr>
        <w:t>силовых способностей</w:t>
      </w:r>
      <w:r w:rsidR="00CE7F9F" w:rsidRPr="00CB1A72">
        <w:rPr>
          <w:color w:val="auto"/>
          <w:sz w:val="24"/>
          <w:szCs w:val="24"/>
        </w:rPr>
        <w:t xml:space="preserve">. </w:t>
      </w:r>
      <w:r w:rsidRPr="00CB1A72">
        <w:rPr>
          <w:color w:val="auto"/>
          <w:sz w:val="24"/>
          <w:szCs w:val="24"/>
        </w:rPr>
        <w:t xml:space="preserve">Передвижение </w:t>
      </w:r>
      <w:r w:rsidR="00CE7F9F" w:rsidRPr="00CB1A72">
        <w:rPr>
          <w:color w:val="auto"/>
          <w:sz w:val="24"/>
          <w:szCs w:val="24"/>
        </w:rPr>
        <w:t xml:space="preserve">на лыжах по отлогому склону с дополнительным отягощением. </w:t>
      </w:r>
      <w:r w:rsidRPr="00CB1A72">
        <w:rPr>
          <w:color w:val="auto"/>
          <w:sz w:val="24"/>
          <w:szCs w:val="24"/>
        </w:rPr>
        <w:t xml:space="preserve">Скоростной </w:t>
      </w:r>
      <w:r w:rsidR="00CE7F9F" w:rsidRPr="00CB1A72">
        <w:rPr>
          <w:color w:val="auto"/>
          <w:sz w:val="24"/>
          <w:szCs w:val="24"/>
        </w:rPr>
        <w:t xml:space="preserve">подъём ступающим и скользящим шагом, бегом, «лесенкой», «ёлочкой». </w:t>
      </w:r>
      <w:r w:rsidRPr="00CB1A72">
        <w:rPr>
          <w:color w:val="auto"/>
          <w:sz w:val="24"/>
          <w:szCs w:val="24"/>
        </w:rPr>
        <w:t xml:space="preserve">Упражнения </w:t>
      </w:r>
      <w:r w:rsidR="00CE7F9F" w:rsidRPr="00CB1A72">
        <w:rPr>
          <w:color w:val="auto"/>
          <w:sz w:val="24"/>
          <w:szCs w:val="24"/>
        </w:rPr>
        <w:t>в «транспортировке».</w:t>
      </w:r>
    </w:p>
    <w:p w:rsidR="00A57638" w:rsidRPr="00CB1A72" w:rsidRDefault="005D40CB" w:rsidP="005760E2">
      <w:pPr>
        <w:pStyle w:val="13"/>
        <w:spacing w:line="240" w:lineRule="auto"/>
        <w:ind w:firstLine="260"/>
        <w:jc w:val="both"/>
        <w:rPr>
          <w:color w:val="auto"/>
          <w:sz w:val="24"/>
          <w:szCs w:val="24"/>
        </w:rPr>
      </w:pPr>
      <w:r w:rsidRPr="00CB1A72">
        <w:rPr>
          <w:iCs/>
          <w:color w:val="auto"/>
          <w:sz w:val="24"/>
          <w:szCs w:val="24"/>
        </w:rPr>
        <w:t>Развити</w:t>
      </w:r>
      <w:r w:rsidR="00CE7F9F" w:rsidRPr="00CB1A72">
        <w:rPr>
          <w:iCs/>
          <w:color w:val="auto"/>
          <w:sz w:val="24"/>
          <w:szCs w:val="24"/>
        </w:rPr>
        <w:t>е координации</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Упражнения </w:t>
      </w:r>
      <w:r w:rsidR="00CE7F9F" w:rsidRPr="00CB1A72">
        <w:rPr>
          <w:color w:val="auto"/>
          <w:sz w:val="24"/>
          <w:szCs w:val="24"/>
        </w:rPr>
        <w:t>в поворотах и спусках на лыжах; проезд через «ворота» и преодоление небольших трамплинов.</w:t>
      </w: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 xml:space="preserve">Модуль </w:t>
      </w:r>
      <w:r w:rsidR="00CE7F9F" w:rsidRPr="00CB1A72">
        <w:rPr>
          <w:bCs/>
          <w:iCs/>
          <w:color w:val="auto"/>
          <w:sz w:val="24"/>
          <w:szCs w:val="24"/>
        </w:rPr>
        <w:t>«спортивные игры»</w:t>
      </w:r>
      <w:r w:rsidR="00CE7F9F" w:rsidRPr="00CB1A72">
        <w:rPr>
          <w:iCs/>
          <w:color w:val="auto"/>
          <w:sz w:val="24"/>
          <w:szCs w:val="24"/>
        </w:rPr>
        <w:t>.</w:t>
      </w:r>
      <w:r w:rsidR="00CE7F9F" w:rsidRPr="00CB1A72">
        <w:rPr>
          <w:color w:val="auto"/>
          <w:sz w:val="24"/>
          <w:szCs w:val="24"/>
        </w:rPr>
        <w:t xml:space="preserve"> </w:t>
      </w:r>
      <w:r w:rsidRPr="00CB1A72">
        <w:rPr>
          <w:color w:val="auto"/>
          <w:sz w:val="24"/>
          <w:szCs w:val="24"/>
          <w:u w:val="single"/>
        </w:rPr>
        <w:t>Баскетбол</w:t>
      </w:r>
      <w:r w:rsidR="00CE7F9F" w:rsidRPr="00CB1A72">
        <w:rPr>
          <w:color w:val="auto"/>
          <w:sz w:val="24"/>
          <w:szCs w:val="24"/>
          <w:u w:val="single"/>
        </w:rPr>
        <w:t>.</w:t>
      </w:r>
      <w:r w:rsidR="00CE7F9F" w:rsidRPr="00CB1A72">
        <w:rPr>
          <w:color w:val="auto"/>
          <w:sz w:val="24"/>
          <w:szCs w:val="24"/>
        </w:rPr>
        <w:t xml:space="preserve"> </w:t>
      </w:r>
      <w:r w:rsidRPr="00CB1A72">
        <w:rPr>
          <w:iCs/>
          <w:color w:val="auto"/>
          <w:sz w:val="24"/>
          <w:szCs w:val="24"/>
        </w:rPr>
        <w:t xml:space="preserve">Развитие </w:t>
      </w:r>
      <w:r w:rsidR="00CE7F9F" w:rsidRPr="00CB1A72">
        <w:rPr>
          <w:iCs/>
          <w:color w:val="auto"/>
          <w:sz w:val="24"/>
          <w:szCs w:val="24"/>
        </w:rPr>
        <w:t>скоростных способностей</w:t>
      </w:r>
      <w:r w:rsidR="00CE7F9F" w:rsidRPr="00CB1A72">
        <w:rPr>
          <w:color w:val="auto"/>
          <w:sz w:val="24"/>
          <w:szCs w:val="24"/>
        </w:rPr>
        <w:t xml:space="preserve">. </w:t>
      </w:r>
      <w:r w:rsidRPr="00CB1A72">
        <w:rPr>
          <w:color w:val="auto"/>
          <w:sz w:val="24"/>
          <w:szCs w:val="24"/>
        </w:rPr>
        <w:t xml:space="preserve">Ходьба </w:t>
      </w:r>
      <w:r w:rsidR="00CE7F9F" w:rsidRPr="00CB1A72">
        <w:rPr>
          <w:color w:val="auto"/>
          <w:sz w:val="24"/>
          <w:szCs w:val="24"/>
        </w:rPr>
        <w:t xml:space="preserve">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w:t>
      </w:r>
      <w:r w:rsidRPr="00CB1A72">
        <w:rPr>
          <w:color w:val="auto"/>
          <w:sz w:val="24"/>
          <w:szCs w:val="24"/>
        </w:rPr>
        <w:t xml:space="preserve">Ускорения </w:t>
      </w:r>
      <w:r w:rsidR="00CE7F9F" w:rsidRPr="00CB1A72">
        <w:rPr>
          <w:color w:val="auto"/>
          <w:sz w:val="24"/>
          <w:szCs w:val="24"/>
        </w:rPr>
        <w:t xml:space="preserve">с изменением направления движения. </w:t>
      </w:r>
      <w:r w:rsidRPr="00CB1A72">
        <w:rPr>
          <w:color w:val="auto"/>
          <w:sz w:val="24"/>
          <w:szCs w:val="24"/>
        </w:rPr>
        <w:t xml:space="preserve">Бег </w:t>
      </w:r>
      <w:r w:rsidR="00CE7F9F" w:rsidRPr="00CB1A72">
        <w:rPr>
          <w:color w:val="auto"/>
          <w:sz w:val="24"/>
          <w:szCs w:val="24"/>
        </w:rPr>
        <w:t xml:space="preserve">с максимальной частотой (темпом) шагов с опорой на руки и без опоры. </w:t>
      </w:r>
      <w:r w:rsidRPr="00CB1A72">
        <w:rPr>
          <w:color w:val="auto"/>
          <w:sz w:val="24"/>
          <w:szCs w:val="24"/>
        </w:rPr>
        <w:t xml:space="preserve">Выпрыгивание </w:t>
      </w:r>
      <w:r w:rsidR="00CE7F9F" w:rsidRPr="00CB1A72">
        <w:rPr>
          <w:color w:val="auto"/>
          <w:sz w:val="24"/>
          <w:szCs w:val="24"/>
        </w:rPr>
        <w:t xml:space="preserve">вверх с доставанием ориентиров левой (правой) рукой. </w:t>
      </w:r>
      <w:r w:rsidRPr="00CB1A72">
        <w:rPr>
          <w:color w:val="auto"/>
          <w:sz w:val="24"/>
          <w:szCs w:val="24"/>
        </w:rPr>
        <w:t xml:space="preserve">Челночный </w:t>
      </w:r>
      <w:r w:rsidR="00CE7F9F" w:rsidRPr="00CB1A72">
        <w:rPr>
          <w:color w:val="auto"/>
          <w:sz w:val="24"/>
          <w:szCs w:val="24"/>
        </w:rPr>
        <w:t xml:space="preserve">бег (чередование прохождения заданных отрезков дистанции лицом и спиной вперёд). </w:t>
      </w:r>
      <w:r w:rsidRPr="00CB1A72">
        <w:rPr>
          <w:color w:val="auto"/>
          <w:sz w:val="24"/>
          <w:szCs w:val="24"/>
        </w:rPr>
        <w:t xml:space="preserve">Бег </w:t>
      </w:r>
      <w:r w:rsidR="00CE7F9F" w:rsidRPr="00CB1A72">
        <w:rPr>
          <w:color w:val="auto"/>
          <w:sz w:val="24"/>
          <w:szCs w:val="24"/>
        </w:rPr>
        <w:t xml:space="preserve">с максимальной скоростью с предварительным выполнением многоскоков. </w:t>
      </w:r>
      <w:r w:rsidRPr="00CB1A72">
        <w:rPr>
          <w:color w:val="auto"/>
          <w:sz w:val="24"/>
          <w:szCs w:val="24"/>
        </w:rPr>
        <w:t xml:space="preserve">Передвижения </w:t>
      </w:r>
      <w:r w:rsidR="00CE7F9F" w:rsidRPr="00CB1A72">
        <w:rPr>
          <w:color w:val="auto"/>
          <w:sz w:val="24"/>
          <w:szCs w:val="24"/>
        </w:rPr>
        <w:t xml:space="preserve">с ускорениями и максимальной скоростью приставными шагами левым и правым боком. </w:t>
      </w:r>
      <w:r w:rsidRPr="00CB1A72">
        <w:rPr>
          <w:color w:val="auto"/>
          <w:sz w:val="24"/>
          <w:szCs w:val="24"/>
        </w:rPr>
        <w:t xml:space="preserve">Ведение </w:t>
      </w:r>
      <w:r w:rsidR="00CE7F9F" w:rsidRPr="00CB1A72">
        <w:rPr>
          <w:color w:val="auto"/>
          <w:sz w:val="24"/>
          <w:szCs w:val="24"/>
        </w:rPr>
        <w:t xml:space="preserve">баскетбольного мяча с ускорением и максимальной скоростью. </w:t>
      </w:r>
      <w:r w:rsidRPr="00CB1A72">
        <w:rPr>
          <w:color w:val="auto"/>
          <w:sz w:val="24"/>
          <w:szCs w:val="24"/>
        </w:rPr>
        <w:t xml:space="preserve">Прыжки </w:t>
      </w:r>
      <w:r w:rsidR="00CE7F9F" w:rsidRPr="00CB1A72">
        <w:rPr>
          <w:color w:val="auto"/>
          <w:sz w:val="24"/>
          <w:szCs w:val="24"/>
        </w:rPr>
        <w:t xml:space="preserve">вверх на обеих ногах и одной ноге с места и с разбега. </w:t>
      </w:r>
      <w:r w:rsidRPr="00CB1A72">
        <w:rPr>
          <w:color w:val="auto"/>
          <w:sz w:val="24"/>
          <w:szCs w:val="24"/>
        </w:rPr>
        <w:t xml:space="preserve">Прыжки </w:t>
      </w:r>
      <w:r w:rsidR="00CE7F9F" w:rsidRPr="00CB1A72">
        <w:rPr>
          <w:color w:val="auto"/>
          <w:sz w:val="24"/>
          <w:szCs w:val="24"/>
        </w:rPr>
        <w:t xml:space="preserve">с поворотами на точность приземления. </w:t>
      </w:r>
      <w:r w:rsidRPr="00CB1A72">
        <w:rPr>
          <w:color w:val="auto"/>
          <w:sz w:val="24"/>
          <w:szCs w:val="24"/>
        </w:rPr>
        <w:t xml:space="preserve">Передача </w:t>
      </w:r>
      <w:r w:rsidR="00CE7F9F" w:rsidRPr="00CB1A72">
        <w:rPr>
          <w:color w:val="auto"/>
          <w:sz w:val="24"/>
          <w:szCs w:val="24"/>
        </w:rPr>
        <w:t xml:space="preserve">мяча двумя руками от груди в максимальном темпе при встречном беге в колоннах. </w:t>
      </w:r>
      <w:r w:rsidRPr="00CB1A72">
        <w:rPr>
          <w:color w:val="auto"/>
          <w:sz w:val="24"/>
          <w:szCs w:val="24"/>
        </w:rPr>
        <w:t xml:space="preserve">Кувырки </w:t>
      </w:r>
      <w:r w:rsidR="00CE7F9F" w:rsidRPr="00CB1A72">
        <w:rPr>
          <w:color w:val="auto"/>
          <w:sz w:val="24"/>
          <w:szCs w:val="24"/>
        </w:rPr>
        <w:t xml:space="preserve">вперёд, назад, боком с последующим рывком на 3—5 м. </w:t>
      </w:r>
      <w:r w:rsidRPr="00CB1A72">
        <w:rPr>
          <w:color w:val="auto"/>
          <w:sz w:val="24"/>
          <w:szCs w:val="24"/>
        </w:rPr>
        <w:t xml:space="preserve">Подвижные </w:t>
      </w:r>
      <w:r w:rsidR="00CE7F9F" w:rsidRPr="00CB1A72">
        <w:rPr>
          <w:color w:val="auto"/>
          <w:sz w:val="24"/>
          <w:szCs w:val="24"/>
        </w:rPr>
        <w:t>и спортивные игры, эстафеты.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силовых способностей</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Комплексы </w:t>
      </w:r>
      <w:r w:rsidR="00CE7F9F" w:rsidRPr="00CB1A72">
        <w:rPr>
          <w:color w:val="auto"/>
          <w:sz w:val="24"/>
          <w:szCs w:val="24"/>
        </w:rPr>
        <w:t xml:space="preserve">упражнений с дополнительным отягощением на основные мышечные группы. </w:t>
      </w:r>
      <w:r w:rsidRPr="00CB1A72">
        <w:rPr>
          <w:color w:val="auto"/>
          <w:sz w:val="24"/>
          <w:szCs w:val="24"/>
        </w:rPr>
        <w:t>Хо</w:t>
      </w:r>
      <w:r w:rsidR="00CE7F9F" w:rsidRPr="00CB1A72">
        <w:rPr>
          <w:color w:val="auto"/>
          <w:sz w:val="24"/>
          <w:szCs w:val="24"/>
        </w:rPr>
        <w:t xml:space="preserve">дьба и прыжки в глубоком приседе. </w:t>
      </w:r>
      <w:r w:rsidRPr="00CB1A72">
        <w:rPr>
          <w:color w:val="auto"/>
          <w:sz w:val="24"/>
          <w:szCs w:val="24"/>
        </w:rPr>
        <w:t xml:space="preserve">Прыжки </w:t>
      </w:r>
      <w:r w:rsidR="00CE7F9F" w:rsidRPr="00CB1A72">
        <w:rPr>
          <w:color w:val="auto"/>
          <w:sz w:val="24"/>
          <w:szCs w:val="24"/>
        </w:rPr>
        <w:t>на одной ноге и обеих ногах с продвижением вперед, по кругу, «змейкой», на месте с поворотом на 180</w:t>
      </w:r>
      <w:r w:rsidR="00CE7F9F" w:rsidRPr="00CB1A72">
        <w:rPr>
          <w:rFonts w:eastAsia="Arial"/>
          <w:color w:val="auto"/>
          <w:sz w:val="24"/>
          <w:szCs w:val="24"/>
        </w:rPr>
        <w:t xml:space="preserve">° </w:t>
      </w:r>
      <w:r w:rsidR="00CE7F9F" w:rsidRPr="00CB1A72">
        <w:rPr>
          <w:color w:val="auto"/>
          <w:sz w:val="24"/>
          <w:szCs w:val="24"/>
        </w:rPr>
        <w:t>и 360</w:t>
      </w:r>
      <w:r w:rsidR="00CE7F9F" w:rsidRPr="00CB1A72">
        <w:rPr>
          <w:rFonts w:eastAsia="Arial"/>
          <w:color w:val="auto"/>
          <w:sz w:val="24"/>
          <w:szCs w:val="24"/>
        </w:rPr>
        <w:t>°</w:t>
      </w:r>
      <w:r w:rsidR="00CE7F9F" w:rsidRPr="00CB1A72">
        <w:rPr>
          <w:color w:val="auto"/>
          <w:sz w:val="24"/>
          <w:szCs w:val="24"/>
        </w:rPr>
        <w:t xml:space="preserve">. </w:t>
      </w:r>
      <w:r w:rsidRPr="00CB1A72">
        <w:rPr>
          <w:color w:val="auto"/>
          <w:sz w:val="24"/>
          <w:szCs w:val="24"/>
        </w:rPr>
        <w:t xml:space="preserve">Прыжки </w:t>
      </w:r>
      <w:r w:rsidR="00CE7F9F" w:rsidRPr="00CB1A72">
        <w:rPr>
          <w:color w:val="auto"/>
          <w:sz w:val="24"/>
          <w:szCs w:val="24"/>
        </w:rPr>
        <w:t xml:space="preserve">через скакалку в максимальном темпе на месте и с передвижением (с дополнительным отягощением и без него). </w:t>
      </w:r>
      <w:r w:rsidRPr="00CB1A72">
        <w:rPr>
          <w:color w:val="auto"/>
          <w:sz w:val="24"/>
          <w:szCs w:val="24"/>
        </w:rPr>
        <w:t xml:space="preserve">Напрыгивание </w:t>
      </w:r>
      <w:r w:rsidR="00CE7F9F" w:rsidRPr="00CB1A72">
        <w:rPr>
          <w:color w:val="auto"/>
          <w:sz w:val="24"/>
          <w:szCs w:val="24"/>
        </w:rPr>
        <w:t xml:space="preserve">и спрыгивание с последующим ускорением. </w:t>
      </w:r>
      <w:r w:rsidRPr="00CB1A72">
        <w:rPr>
          <w:color w:val="auto"/>
          <w:sz w:val="24"/>
          <w:szCs w:val="24"/>
        </w:rPr>
        <w:t xml:space="preserve">Многоскоки </w:t>
      </w:r>
      <w:r w:rsidR="00CE7F9F" w:rsidRPr="00CB1A72">
        <w:rPr>
          <w:color w:val="auto"/>
          <w:sz w:val="24"/>
          <w:szCs w:val="24"/>
        </w:rPr>
        <w:t xml:space="preserve">с последующим ускорением и ускорения с последующим выполнением многоскоков. </w:t>
      </w:r>
      <w:r w:rsidRPr="00CB1A72">
        <w:rPr>
          <w:color w:val="auto"/>
          <w:sz w:val="24"/>
          <w:szCs w:val="24"/>
        </w:rPr>
        <w:t xml:space="preserve">Броски </w:t>
      </w:r>
      <w:r w:rsidR="00CE7F9F" w:rsidRPr="00CB1A72">
        <w:rPr>
          <w:color w:val="auto"/>
          <w:sz w:val="24"/>
          <w:szCs w:val="24"/>
        </w:rPr>
        <w:t>набивного мяча из различных исходных положений, с различной траекторией полёта одной рукой и обеими руками, стоя, сидя, в полуприседе.</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выносливости</w:t>
      </w:r>
      <w:r w:rsidR="00CE7F9F" w:rsidRPr="00CB1A72">
        <w:rPr>
          <w:color w:val="auto"/>
          <w:sz w:val="24"/>
          <w:szCs w:val="24"/>
        </w:rPr>
        <w:t xml:space="preserve">. </w:t>
      </w:r>
      <w:r w:rsidRPr="00CB1A72">
        <w:rPr>
          <w:color w:val="auto"/>
          <w:sz w:val="24"/>
          <w:szCs w:val="24"/>
        </w:rPr>
        <w:t xml:space="preserve">Повторный </w:t>
      </w:r>
      <w:r w:rsidR="00CE7F9F" w:rsidRPr="00CB1A72">
        <w:rPr>
          <w:color w:val="auto"/>
          <w:sz w:val="24"/>
          <w:szCs w:val="24"/>
        </w:rPr>
        <w:t xml:space="preserve">бег с максимальной скоростью с уменьшающимся интервалом отдыха. </w:t>
      </w:r>
      <w:r w:rsidRPr="00CB1A72">
        <w:rPr>
          <w:color w:val="auto"/>
          <w:sz w:val="24"/>
          <w:szCs w:val="24"/>
        </w:rPr>
        <w:t xml:space="preserve">Гладкий </w:t>
      </w:r>
      <w:r w:rsidR="00CE7F9F" w:rsidRPr="00CB1A72">
        <w:rPr>
          <w:color w:val="auto"/>
          <w:sz w:val="24"/>
          <w:szCs w:val="24"/>
        </w:rPr>
        <w:t xml:space="preserve">бег по методу непрерывно-интервального упражнения. </w:t>
      </w:r>
      <w:r w:rsidRPr="00CB1A72">
        <w:rPr>
          <w:color w:val="auto"/>
          <w:sz w:val="24"/>
          <w:szCs w:val="24"/>
        </w:rPr>
        <w:t xml:space="preserve">Гладкий </w:t>
      </w:r>
      <w:r w:rsidR="00CE7F9F" w:rsidRPr="00CB1A72">
        <w:rPr>
          <w:color w:val="auto"/>
          <w:sz w:val="24"/>
          <w:szCs w:val="24"/>
        </w:rPr>
        <w:t xml:space="preserve">бег в режиме большой и умеренной интенсивности. </w:t>
      </w:r>
      <w:r w:rsidRPr="00CB1A72">
        <w:rPr>
          <w:color w:val="auto"/>
          <w:sz w:val="24"/>
          <w:szCs w:val="24"/>
        </w:rPr>
        <w:t xml:space="preserve">Игра </w:t>
      </w:r>
      <w:r w:rsidR="00CE7F9F" w:rsidRPr="00CB1A72">
        <w:rPr>
          <w:color w:val="auto"/>
          <w:sz w:val="24"/>
          <w:szCs w:val="24"/>
        </w:rPr>
        <w:t>в баскетбол с увеличивающимся объёмом времени игры.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координации движений</w:t>
      </w:r>
      <w:r w:rsidR="00CE7F9F" w:rsidRPr="00CB1A72">
        <w:rPr>
          <w:color w:val="auto"/>
          <w:sz w:val="24"/>
          <w:szCs w:val="24"/>
        </w:rPr>
        <w:t xml:space="preserve">. </w:t>
      </w:r>
      <w:r w:rsidRPr="00CB1A72">
        <w:rPr>
          <w:color w:val="auto"/>
          <w:sz w:val="24"/>
          <w:szCs w:val="24"/>
        </w:rPr>
        <w:t xml:space="preserve">Броски </w:t>
      </w:r>
      <w:r w:rsidR="00CE7F9F" w:rsidRPr="00CB1A72">
        <w:rPr>
          <w:color w:val="auto"/>
          <w:sz w:val="24"/>
          <w:szCs w:val="24"/>
        </w:rPr>
        <w:t xml:space="preserve">баскетбольного мяча по неподвижной и подвижной мишени. </w:t>
      </w:r>
      <w:r w:rsidRPr="00CB1A72">
        <w:rPr>
          <w:color w:val="auto"/>
          <w:sz w:val="24"/>
          <w:szCs w:val="24"/>
        </w:rPr>
        <w:t xml:space="preserve">Акробатические </w:t>
      </w:r>
      <w:r w:rsidR="00CE7F9F" w:rsidRPr="00CB1A72">
        <w:rPr>
          <w:color w:val="auto"/>
          <w:sz w:val="24"/>
          <w:szCs w:val="24"/>
        </w:rPr>
        <w:t xml:space="preserve">упражнения (двойные и тройные кувырки вперёд и назад). </w:t>
      </w:r>
      <w:r w:rsidRPr="00CB1A72">
        <w:rPr>
          <w:color w:val="auto"/>
          <w:sz w:val="24"/>
          <w:szCs w:val="24"/>
        </w:rPr>
        <w:t xml:space="preserve">Бег </w:t>
      </w:r>
      <w:r w:rsidR="00CE7F9F" w:rsidRPr="00CB1A72">
        <w:rPr>
          <w:color w:val="auto"/>
          <w:sz w:val="24"/>
          <w:szCs w:val="24"/>
        </w:rPr>
        <w:t xml:space="preserve">с «тенью» (повторение движений партнёра). </w:t>
      </w:r>
      <w:r w:rsidRPr="00CB1A72">
        <w:rPr>
          <w:color w:val="auto"/>
          <w:sz w:val="24"/>
          <w:szCs w:val="24"/>
        </w:rPr>
        <w:t>Б</w:t>
      </w:r>
      <w:r w:rsidR="00CE7F9F" w:rsidRPr="00CB1A72">
        <w:rPr>
          <w:color w:val="auto"/>
          <w:sz w:val="24"/>
          <w:szCs w:val="24"/>
        </w:rPr>
        <w:t xml:space="preserve">ег по гимнастической скамейке, по гимнастическому бревну разной высоты. </w:t>
      </w:r>
      <w:r w:rsidRPr="00CB1A72">
        <w:rPr>
          <w:color w:val="auto"/>
          <w:sz w:val="24"/>
          <w:szCs w:val="24"/>
        </w:rPr>
        <w:t xml:space="preserve">Прыжки </w:t>
      </w:r>
      <w:r w:rsidR="00CE7F9F" w:rsidRPr="00CB1A72">
        <w:rPr>
          <w:color w:val="auto"/>
          <w:sz w:val="24"/>
          <w:szCs w:val="24"/>
        </w:rPr>
        <w:t xml:space="preserve">по разметкам с изменяющейся амплитудой движений. </w:t>
      </w:r>
      <w:r w:rsidRPr="00CB1A72">
        <w:rPr>
          <w:color w:val="auto"/>
          <w:sz w:val="24"/>
          <w:szCs w:val="24"/>
        </w:rPr>
        <w:t xml:space="preserve">Броски </w:t>
      </w:r>
      <w:r w:rsidR="00CE7F9F" w:rsidRPr="00CB1A72">
        <w:rPr>
          <w:color w:val="auto"/>
          <w:sz w:val="24"/>
          <w:szCs w:val="24"/>
        </w:rPr>
        <w:t xml:space="preserve">малого мяча в стену одной (обеими) руками с последующей его ловлей (обеими руками и одной рукой) после отскока от стены (от пола). </w:t>
      </w:r>
      <w:r w:rsidRPr="00CB1A72">
        <w:rPr>
          <w:color w:val="auto"/>
          <w:sz w:val="24"/>
          <w:szCs w:val="24"/>
        </w:rPr>
        <w:t xml:space="preserve">Ведение </w:t>
      </w:r>
      <w:r w:rsidR="00CE7F9F" w:rsidRPr="00CB1A72">
        <w:rPr>
          <w:color w:val="auto"/>
          <w:sz w:val="24"/>
          <w:szCs w:val="24"/>
        </w:rPr>
        <w:t>мяча с изменяющейся по команде скоростью и направлением передвижения.</w:t>
      </w:r>
    </w:p>
    <w:p w:rsidR="00A57638" w:rsidRPr="00CB1A72" w:rsidRDefault="005D40CB" w:rsidP="005760E2">
      <w:pPr>
        <w:pStyle w:val="13"/>
        <w:spacing w:line="240" w:lineRule="auto"/>
        <w:jc w:val="both"/>
        <w:rPr>
          <w:color w:val="auto"/>
          <w:sz w:val="24"/>
          <w:szCs w:val="24"/>
        </w:rPr>
      </w:pPr>
      <w:r w:rsidRPr="00CB1A72">
        <w:rPr>
          <w:color w:val="auto"/>
          <w:sz w:val="24"/>
          <w:szCs w:val="24"/>
          <w:u w:val="single"/>
        </w:rPr>
        <w:t>Футбол</w:t>
      </w:r>
      <w:r w:rsidR="00CE7F9F" w:rsidRPr="00CB1A72">
        <w:rPr>
          <w:color w:val="auto"/>
          <w:sz w:val="24"/>
          <w:szCs w:val="24"/>
          <w:u w:val="single"/>
        </w:rPr>
        <w:t>.</w:t>
      </w:r>
      <w:r w:rsidR="00CE7F9F" w:rsidRPr="00CB1A72">
        <w:rPr>
          <w:color w:val="auto"/>
          <w:sz w:val="24"/>
          <w:szCs w:val="24"/>
        </w:rPr>
        <w:t xml:space="preserve"> </w:t>
      </w:r>
      <w:r w:rsidRPr="00CB1A72">
        <w:rPr>
          <w:iCs/>
          <w:color w:val="auto"/>
          <w:sz w:val="24"/>
          <w:szCs w:val="24"/>
        </w:rPr>
        <w:t xml:space="preserve">Развитие </w:t>
      </w:r>
      <w:r w:rsidR="00CE7F9F" w:rsidRPr="00CB1A72">
        <w:rPr>
          <w:iCs/>
          <w:color w:val="auto"/>
          <w:sz w:val="24"/>
          <w:szCs w:val="24"/>
        </w:rPr>
        <w:t>скоростных способностей.</w:t>
      </w:r>
      <w:r w:rsidR="00CE7F9F" w:rsidRPr="00CB1A72">
        <w:rPr>
          <w:color w:val="auto"/>
          <w:sz w:val="24"/>
          <w:szCs w:val="24"/>
        </w:rPr>
        <w:t xml:space="preserve"> </w:t>
      </w:r>
      <w:r w:rsidRPr="00CB1A72">
        <w:rPr>
          <w:color w:val="auto"/>
          <w:sz w:val="24"/>
          <w:szCs w:val="24"/>
        </w:rPr>
        <w:t xml:space="preserve">Старты </w:t>
      </w:r>
      <w:r w:rsidR="00CE7F9F" w:rsidRPr="00CB1A72">
        <w:rPr>
          <w:color w:val="auto"/>
          <w:sz w:val="24"/>
          <w:szCs w:val="24"/>
        </w:rPr>
        <w:t xml:space="preserve">из различных положений с последующим ускорением. </w:t>
      </w:r>
      <w:r w:rsidRPr="00CB1A72">
        <w:rPr>
          <w:color w:val="auto"/>
          <w:sz w:val="24"/>
          <w:szCs w:val="24"/>
        </w:rPr>
        <w:t xml:space="preserve">Бег </w:t>
      </w:r>
      <w:r w:rsidR="00CE7F9F" w:rsidRPr="00CB1A72">
        <w:rPr>
          <w:color w:val="auto"/>
          <w:sz w:val="24"/>
          <w:szCs w:val="24"/>
        </w:rPr>
        <w:t xml:space="preserve">с максимальной скоростью по прямой, с остановками (по свистку, хлопку, заданному сигналу), с ускорениями, «рывками», изменением направления передвижения. </w:t>
      </w:r>
      <w:r w:rsidRPr="00CB1A72">
        <w:rPr>
          <w:color w:val="auto"/>
          <w:sz w:val="24"/>
          <w:szCs w:val="24"/>
        </w:rPr>
        <w:t xml:space="preserve">Бег </w:t>
      </w:r>
      <w:r w:rsidR="00CE7F9F" w:rsidRPr="00CB1A72">
        <w:rPr>
          <w:color w:val="auto"/>
          <w:sz w:val="24"/>
          <w:szCs w:val="24"/>
        </w:rPr>
        <w:t xml:space="preserve">в максимальном темпе. </w:t>
      </w:r>
      <w:r w:rsidRPr="00CB1A72">
        <w:rPr>
          <w:color w:val="auto"/>
          <w:sz w:val="24"/>
          <w:szCs w:val="24"/>
        </w:rPr>
        <w:t xml:space="preserve">Бег </w:t>
      </w:r>
      <w:r w:rsidR="00CE7F9F" w:rsidRPr="00CB1A72">
        <w:rPr>
          <w:color w:val="auto"/>
          <w:sz w:val="24"/>
          <w:szCs w:val="24"/>
        </w:rPr>
        <w:t xml:space="preserve">и ходьба спиной вперёд с изменением темпа и направления движения (по прямой, по кругу и «змейкой»). </w:t>
      </w:r>
      <w:r w:rsidRPr="00CB1A72">
        <w:rPr>
          <w:color w:val="auto"/>
          <w:sz w:val="24"/>
          <w:szCs w:val="24"/>
        </w:rPr>
        <w:t xml:space="preserve">Бег </w:t>
      </w:r>
      <w:r w:rsidR="00CE7F9F" w:rsidRPr="00CB1A72">
        <w:rPr>
          <w:color w:val="auto"/>
          <w:sz w:val="24"/>
          <w:szCs w:val="24"/>
        </w:rPr>
        <w:t>с максимальной скоростью с поворотами на 180</w:t>
      </w:r>
      <w:r w:rsidR="00CE7F9F" w:rsidRPr="00CB1A72">
        <w:rPr>
          <w:rFonts w:eastAsia="Arial"/>
          <w:color w:val="auto"/>
          <w:sz w:val="24"/>
          <w:szCs w:val="24"/>
        </w:rPr>
        <w:t xml:space="preserve">° </w:t>
      </w:r>
      <w:r w:rsidR="00CE7F9F" w:rsidRPr="00CB1A72">
        <w:rPr>
          <w:color w:val="auto"/>
          <w:sz w:val="24"/>
          <w:szCs w:val="24"/>
        </w:rPr>
        <w:t>и 360</w:t>
      </w:r>
      <w:r w:rsidR="00CE7F9F" w:rsidRPr="00CB1A72">
        <w:rPr>
          <w:rFonts w:eastAsia="Arial"/>
          <w:color w:val="auto"/>
          <w:sz w:val="24"/>
          <w:szCs w:val="24"/>
        </w:rPr>
        <w:t>°</w:t>
      </w:r>
      <w:r w:rsidR="00CE7F9F" w:rsidRPr="00CB1A72">
        <w:rPr>
          <w:color w:val="auto"/>
          <w:sz w:val="24"/>
          <w:szCs w:val="24"/>
        </w:rPr>
        <w:t xml:space="preserve">. </w:t>
      </w:r>
      <w:r w:rsidRPr="00CB1A72">
        <w:rPr>
          <w:color w:val="auto"/>
          <w:sz w:val="24"/>
          <w:szCs w:val="24"/>
        </w:rPr>
        <w:t xml:space="preserve">Прыжки </w:t>
      </w:r>
      <w:r w:rsidR="00CE7F9F" w:rsidRPr="00CB1A72">
        <w:rPr>
          <w:color w:val="auto"/>
          <w:sz w:val="24"/>
          <w:szCs w:val="24"/>
        </w:rPr>
        <w:t xml:space="preserve">через скакалку в максимальном темпе. </w:t>
      </w:r>
      <w:r w:rsidRPr="00CB1A72">
        <w:rPr>
          <w:color w:val="auto"/>
          <w:sz w:val="24"/>
          <w:szCs w:val="24"/>
        </w:rPr>
        <w:t xml:space="preserve">Прыжки </w:t>
      </w:r>
      <w:r w:rsidR="00CE7F9F" w:rsidRPr="00CB1A72">
        <w:rPr>
          <w:color w:val="auto"/>
          <w:sz w:val="24"/>
          <w:szCs w:val="24"/>
        </w:rPr>
        <w:t xml:space="preserve">по разметкам на правой (левой) ноге, между стоек, спиной вперёд. </w:t>
      </w:r>
      <w:r w:rsidRPr="00CB1A72">
        <w:rPr>
          <w:color w:val="auto"/>
          <w:sz w:val="24"/>
          <w:szCs w:val="24"/>
        </w:rPr>
        <w:t xml:space="preserve">Прыжки </w:t>
      </w:r>
      <w:r w:rsidR="00CE7F9F" w:rsidRPr="00CB1A72">
        <w:rPr>
          <w:color w:val="auto"/>
          <w:sz w:val="24"/>
          <w:szCs w:val="24"/>
        </w:rPr>
        <w:t xml:space="preserve">вверх на обеих ногах и одной ноге с продвижением вперёд. </w:t>
      </w:r>
      <w:r w:rsidRPr="00CB1A72">
        <w:rPr>
          <w:color w:val="auto"/>
          <w:sz w:val="24"/>
          <w:szCs w:val="24"/>
        </w:rPr>
        <w:t xml:space="preserve">Удары </w:t>
      </w:r>
      <w:r w:rsidR="00CE7F9F" w:rsidRPr="00CB1A72">
        <w:rPr>
          <w:color w:val="auto"/>
          <w:sz w:val="24"/>
          <w:szCs w:val="24"/>
        </w:rPr>
        <w:t xml:space="preserve">по мячу в стенку в максимальном темпе. </w:t>
      </w:r>
      <w:r w:rsidRPr="00CB1A72">
        <w:rPr>
          <w:color w:val="auto"/>
          <w:sz w:val="24"/>
          <w:szCs w:val="24"/>
        </w:rPr>
        <w:t xml:space="preserve">Ведение </w:t>
      </w:r>
      <w:r w:rsidR="00CE7F9F" w:rsidRPr="00CB1A72">
        <w:rPr>
          <w:color w:val="auto"/>
          <w:sz w:val="24"/>
          <w:szCs w:val="24"/>
        </w:rPr>
        <w:t xml:space="preserve">мяча с остановками и ускорениями, «дриблинг» мяча с изменением направления движения. </w:t>
      </w:r>
      <w:r w:rsidRPr="00CB1A72">
        <w:rPr>
          <w:color w:val="auto"/>
          <w:sz w:val="24"/>
          <w:szCs w:val="24"/>
        </w:rPr>
        <w:t xml:space="preserve">Кувырки </w:t>
      </w:r>
      <w:r w:rsidR="00CE7F9F" w:rsidRPr="00CB1A72">
        <w:rPr>
          <w:color w:val="auto"/>
          <w:sz w:val="24"/>
          <w:szCs w:val="24"/>
        </w:rPr>
        <w:t xml:space="preserve">вперёд, назад, боком с последующим рывком. </w:t>
      </w:r>
      <w:r w:rsidRPr="00CB1A72">
        <w:rPr>
          <w:color w:val="auto"/>
          <w:sz w:val="24"/>
          <w:szCs w:val="24"/>
        </w:rPr>
        <w:t xml:space="preserve">Подвижные </w:t>
      </w:r>
      <w:r w:rsidR="00CE7F9F" w:rsidRPr="00CB1A72">
        <w:rPr>
          <w:color w:val="auto"/>
          <w:sz w:val="24"/>
          <w:szCs w:val="24"/>
        </w:rPr>
        <w:t>и спортивные игры, эстафеты.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Развитие </w:t>
      </w:r>
      <w:r w:rsidR="00CE7F9F" w:rsidRPr="00CB1A72">
        <w:rPr>
          <w:iCs/>
          <w:color w:val="auto"/>
          <w:sz w:val="24"/>
          <w:szCs w:val="24"/>
        </w:rPr>
        <w:t>силовых способностей</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Комплексы </w:t>
      </w:r>
      <w:r w:rsidR="00CE7F9F" w:rsidRPr="00CB1A72">
        <w:rPr>
          <w:color w:val="auto"/>
          <w:sz w:val="24"/>
          <w:szCs w:val="24"/>
        </w:rPr>
        <w:t xml:space="preserve">упражнений с дополнительным отягощением на основные мышечные группы. </w:t>
      </w:r>
      <w:r w:rsidRPr="00CB1A72">
        <w:rPr>
          <w:color w:val="auto"/>
          <w:sz w:val="24"/>
          <w:szCs w:val="24"/>
        </w:rPr>
        <w:t xml:space="preserve">Многоскоки </w:t>
      </w:r>
      <w:r w:rsidR="00CE7F9F" w:rsidRPr="00CB1A72">
        <w:rPr>
          <w:color w:val="auto"/>
          <w:sz w:val="24"/>
          <w:szCs w:val="24"/>
        </w:rPr>
        <w:t xml:space="preserve">через препятствия. </w:t>
      </w:r>
      <w:r w:rsidRPr="00CB1A72">
        <w:rPr>
          <w:color w:val="auto"/>
          <w:sz w:val="24"/>
          <w:szCs w:val="24"/>
        </w:rPr>
        <w:t xml:space="preserve">Спрыгивание </w:t>
      </w:r>
      <w:r w:rsidR="00CE7F9F" w:rsidRPr="00CB1A72">
        <w:rPr>
          <w:color w:val="auto"/>
          <w:sz w:val="24"/>
          <w:szCs w:val="24"/>
        </w:rPr>
        <w:t xml:space="preserve">с возвышенной опоры с последующим ускорением, прыжком в длину и в высоту. </w:t>
      </w:r>
      <w:r w:rsidRPr="00CB1A72">
        <w:rPr>
          <w:color w:val="auto"/>
          <w:sz w:val="24"/>
          <w:szCs w:val="24"/>
        </w:rPr>
        <w:t xml:space="preserve">Прыжки </w:t>
      </w:r>
      <w:r w:rsidR="00CE7F9F" w:rsidRPr="00CB1A72">
        <w:rPr>
          <w:color w:val="auto"/>
          <w:sz w:val="24"/>
          <w:szCs w:val="24"/>
        </w:rPr>
        <w:t>на обеих ногах с дополнительным отягощением (вперёд, назад, в приседе, с продвижением вперёд).</w:t>
      </w:r>
    </w:p>
    <w:p w:rsidR="00A57638" w:rsidRPr="00CB1A72" w:rsidRDefault="005D40CB" w:rsidP="005760E2">
      <w:pPr>
        <w:pStyle w:val="13"/>
        <w:spacing w:line="240" w:lineRule="auto"/>
        <w:jc w:val="both"/>
        <w:rPr>
          <w:color w:val="auto"/>
          <w:sz w:val="24"/>
          <w:szCs w:val="24"/>
        </w:rPr>
        <w:sectPr w:rsidR="00A57638" w:rsidRPr="00CB1A72">
          <w:headerReference w:type="even" r:id="rId105"/>
          <w:headerReference w:type="default" r:id="rId106"/>
          <w:footerReference w:type="even" r:id="rId107"/>
          <w:footerReference w:type="default" r:id="rId108"/>
          <w:footnotePr>
            <w:numRestart w:val="eachPage"/>
          </w:footnotePr>
          <w:pgSz w:w="7824" w:h="12019"/>
          <w:pgMar w:top="531" w:right="705" w:bottom="968" w:left="707" w:header="0" w:footer="3" w:gutter="0"/>
          <w:cols w:space="720"/>
          <w:noEndnote/>
          <w:docGrid w:linePitch="360"/>
        </w:sectPr>
      </w:pPr>
      <w:r w:rsidRPr="00CB1A72">
        <w:rPr>
          <w:iCs/>
          <w:color w:val="auto"/>
          <w:sz w:val="24"/>
          <w:szCs w:val="24"/>
        </w:rPr>
        <w:t xml:space="preserve">Развитие </w:t>
      </w:r>
      <w:r w:rsidR="00CE7F9F" w:rsidRPr="00CB1A72">
        <w:rPr>
          <w:iCs/>
          <w:color w:val="auto"/>
          <w:sz w:val="24"/>
          <w:szCs w:val="24"/>
        </w:rPr>
        <w:t>выносливости</w:t>
      </w:r>
      <w:r w:rsidR="00CE7F9F" w:rsidRPr="00CB1A72">
        <w:rPr>
          <w:bCs/>
          <w:iCs/>
          <w:color w:val="auto"/>
          <w:sz w:val="24"/>
          <w:szCs w:val="24"/>
        </w:rPr>
        <w:t>.</w:t>
      </w:r>
      <w:r w:rsidR="00CE7F9F" w:rsidRPr="00CB1A72">
        <w:rPr>
          <w:color w:val="auto"/>
          <w:sz w:val="24"/>
          <w:szCs w:val="24"/>
        </w:rPr>
        <w:t xml:space="preserve"> </w:t>
      </w:r>
      <w:r w:rsidRPr="00CB1A72">
        <w:rPr>
          <w:color w:val="auto"/>
          <w:sz w:val="24"/>
          <w:szCs w:val="24"/>
        </w:rPr>
        <w:t xml:space="preserve">Равномерный </w:t>
      </w:r>
      <w:r w:rsidR="00CE7F9F" w:rsidRPr="00CB1A72">
        <w:rPr>
          <w:color w:val="auto"/>
          <w:sz w:val="24"/>
          <w:szCs w:val="24"/>
        </w:rPr>
        <w:t xml:space="preserve">бег на средние и длинные дистанции. </w:t>
      </w:r>
      <w:r w:rsidRPr="00CB1A72">
        <w:rPr>
          <w:color w:val="auto"/>
          <w:sz w:val="24"/>
          <w:szCs w:val="24"/>
        </w:rPr>
        <w:t xml:space="preserve">Повторные </w:t>
      </w:r>
      <w:r w:rsidR="00CE7F9F" w:rsidRPr="00CB1A72">
        <w:rPr>
          <w:color w:val="auto"/>
          <w:sz w:val="24"/>
          <w:szCs w:val="24"/>
        </w:rPr>
        <w:t xml:space="preserve">ускорения с уменьшающимся интервалом отдыха. </w:t>
      </w:r>
      <w:r w:rsidRPr="00CB1A72">
        <w:rPr>
          <w:color w:val="auto"/>
          <w:sz w:val="24"/>
          <w:szCs w:val="24"/>
        </w:rPr>
        <w:t xml:space="preserve">Повторный </w:t>
      </w:r>
      <w:r w:rsidR="00CE7F9F" w:rsidRPr="00CB1A72">
        <w:rPr>
          <w:color w:val="auto"/>
          <w:sz w:val="24"/>
          <w:szCs w:val="24"/>
        </w:rPr>
        <w:t xml:space="preserve">бег на короткие дистанции с максимальной скоростью и уменьшающимся интервалом отдыха. </w:t>
      </w:r>
      <w:r w:rsidRPr="00CB1A72">
        <w:rPr>
          <w:color w:val="auto"/>
          <w:sz w:val="24"/>
          <w:szCs w:val="24"/>
        </w:rPr>
        <w:t xml:space="preserve">Гладкий </w:t>
      </w:r>
      <w:r w:rsidR="00CE7F9F" w:rsidRPr="00CB1A72">
        <w:rPr>
          <w:color w:val="auto"/>
          <w:sz w:val="24"/>
          <w:szCs w:val="24"/>
        </w:rPr>
        <w:t xml:space="preserve">бег в режиме непрерывно-интервального метода. </w:t>
      </w:r>
      <w:r w:rsidRPr="00CB1A72">
        <w:rPr>
          <w:color w:val="auto"/>
          <w:sz w:val="24"/>
          <w:szCs w:val="24"/>
        </w:rPr>
        <w:t xml:space="preserve">Передвижение </w:t>
      </w:r>
      <w:r w:rsidR="00CE7F9F" w:rsidRPr="00CB1A72">
        <w:rPr>
          <w:color w:val="auto"/>
          <w:sz w:val="24"/>
          <w:szCs w:val="24"/>
        </w:rPr>
        <w:t>на лыжах в режиме большой и умеренной интенсивности.</w:t>
      </w:r>
    </w:p>
    <w:p w:rsidR="00A57638" w:rsidRPr="00CB1A72" w:rsidRDefault="005D40CB" w:rsidP="005760E2">
      <w:pPr>
        <w:pStyle w:val="af5"/>
        <w:rPr>
          <w:rFonts w:ascii="Times New Roman" w:hAnsi="Times New Roman" w:cs="Times New Roman"/>
          <w:b w:val="0"/>
          <w:sz w:val="24"/>
          <w:szCs w:val="24"/>
        </w:rPr>
      </w:pPr>
      <w:bookmarkStart w:id="796" w:name="bookmark1791"/>
      <w:r w:rsidRPr="00CB1A72">
        <w:rPr>
          <w:rFonts w:ascii="Times New Roman" w:hAnsi="Times New Roman" w:cs="Times New Roman"/>
          <w:b w:val="0"/>
          <w:sz w:val="24"/>
          <w:szCs w:val="24"/>
        </w:rPr>
        <w:t xml:space="preserve">Планируемые </w:t>
      </w:r>
      <w:r w:rsidR="00CE7F9F" w:rsidRPr="00CB1A72">
        <w:rPr>
          <w:rFonts w:ascii="Times New Roman" w:hAnsi="Times New Roman" w:cs="Times New Roman"/>
          <w:b w:val="0"/>
          <w:sz w:val="24"/>
          <w:szCs w:val="24"/>
        </w:rPr>
        <w:t>результаты освоения</w:t>
      </w:r>
      <w:bookmarkEnd w:id="796"/>
    </w:p>
    <w:p w:rsidR="0048377F"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Учебного </w:t>
      </w:r>
      <w:r w:rsidR="00CE7F9F" w:rsidRPr="00CB1A72">
        <w:rPr>
          <w:rFonts w:ascii="Times New Roman" w:hAnsi="Times New Roman" w:cs="Times New Roman"/>
          <w:b w:val="0"/>
          <w:sz w:val="24"/>
          <w:szCs w:val="24"/>
        </w:rPr>
        <w:t xml:space="preserve">предмета «физическая культура» </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На </w:t>
      </w:r>
      <w:r w:rsidR="00CE7F9F" w:rsidRPr="00CB1A72">
        <w:rPr>
          <w:rFonts w:ascii="Times New Roman" w:hAnsi="Times New Roman" w:cs="Times New Roman"/>
          <w:b w:val="0"/>
          <w:sz w:val="24"/>
          <w:szCs w:val="24"/>
        </w:rPr>
        <w:t>уровне основного общего образования</w:t>
      </w:r>
    </w:p>
    <w:p w:rsidR="0048377F" w:rsidRPr="00CB1A72" w:rsidRDefault="0048377F" w:rsidP="005760E2">
      <w:pPr>
        <w:pStyle w:val="af5"/>
        <w:rPr>
          <w:rFonts w:ascii="Times New Roman" w:hAnsi="Times New Roman" w:cs="Times New Roman"/>
          <w:b w:val="0"/>
          <w:sz w:val="24"/>
          <w:szCs w:val="24"/>
        </w:rPr>
      </w:pPr>
    </w:p>
    <w:p w:rsidR="00A57638" w:rsidRPr="00CB1A72" w:rsidRDefault="005D40CB" w:rsidP="005760E2">
      <w:pPr>
        <w:pStyle w:val="af5"/>
        <w:rPr>
          <w:rFonts w:ascii="Times New Roman" w:hAnsi="Times New Roman" w:cs="Times New Roman"/>
          <w:b w:val="0"/>
          <w:sz w:val="24"/>
          <w:szCs w:val="24"/>
        </w:rPr>
      </w:pPr>
      <w:bookmarkStart w:id="797" w:name="bookmark1794"/>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bookmarkEnd w:id="797"/>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проявлять интерес к истории и развитию физической культуры и спорта в</w:t>
      </w:r>
      <w:r w:rsidR="00357440" w:rsidRPr="00CB1A72">
        <w:rPr>
          <w:color w:val="auto"/>
          <w:sz w:val="24"/>
          <w:szCs w:val="24"/>
        </w:rPr>
        <w:t xml:space="preserve">   Российской Федерации</w:t>
      </w:r>
      <w:r w:rsidR="00CE7F9F" w:rsidRPr="00CB1A72">
        <w:rPr>
          <w:color w:val="auto"/>
          <w:sz w:val="24"/>
          <w:szCs w:val="24"/>
        </w:rPr>
        <w:t>, гордиться победами выдающихся отечественных спортсменов-олимпийцев;</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отстаивать символы</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во время спортивных соревнований, уважать традиции и принципы современных олимпийских игр и олимпийского движения;</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 xml:space="preserve">ориентироваться на моральные ценности и нормы межличностного взаимодействия при </w:t>
      </w:r>
      <w:r w:rsidR="00A31B75" w:rsidRPr="00CB1A72">
        <w:rPr>
          <w:color w:val="auto"/>
          <w:sz w:val="24"/>
          <w:szCs w:val="24"/>
        </w:rPr>
        <w:t>школы</w:t>
      </w:r>
      <w:r w:rsidR="00CE7F9F" w:rsidRPr="00CB1A72">
        <w:rPr>
          <w:color w:val="auto"/>
          <w:sz w:val="24"/>
          <w:szCs w:val="24"/>
        </w:rPr>
        <w:t>,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Стремление </w:t>
      </w:r>
      <w:r w:rsidR="00CE7F9F" w:rsidRPr="00CB1A72">
        <w:rPr>
          <w:color w:val="auto"/>
          <w:sz w:val="24"/>
          <w:szCs w:val="24"/>
        </w:rPr>
        <w:t>к физическому совершенствованию, формированию культуры движения и телосложения, самовыражению в избранном виде спорта;</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Способность </w:t>
      </w:r>
      <w:r w:rsidR="00CE7F9F" w:rsidRPr="00CB1A72">
        <w:rPr>
          <w:color w:val="auto"/>
          <w:sz w:val="24"/>
          <w:szCs w:val="24"/>
        </w:rPr>
        <w:t>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 xml:space="preserve">соблюдать правила безопасности во время занятий физической культурой и спортом, проводить гигиенические и профилактические мероприятия по </w:t>
      </w:r>
      <w:r w:rsidR="00A31B75" w:rsidRPr="00CB1A72">
        <w:rPr>
          <w:color w:val="auto"/>
          <w:sz w:val="24"/>
          <w:szCs w:val="24"/>
        </w:rPr>
        <w:t>школы</w:t>
      </w:r>
      <w:r w:rsidR="00CE7F9F" w:rsidRPr="00CB1A72">
        <w:rPr>
          <w:color w:val="auto"/>
          <w:sz w:val="24"/>
          <w:szCs w:val="24"/>
        </w:rPr>
        <w:t xml:space="preserve"> мест занятий, выбору спортивного инвентаря и оборудования, спортивной одежды;</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 xml:space="preserve">соблюдать правила и требования к </w:t>
      </w:r>
      <w:r w:rsidR="00A31B75" w:rsidRPr="00CB1A72">
        <w:rPr>
          <w:color w:val="auto"/>
          <w:sz w:val="24"/>
          <w:szCs w:val="24"/>
        </w:rPr>
        <w:t>школы</w:t>
      </w:r>
      <w:r w:rsidR="00CE7F9F" w:rsidRPr="00CB1A72">
        <w:rPr>
          <w:color w:val="auto"/>
          <w:sz w:val="24"/>
          <w:szCs w:val="24"/>
        </w:rPr>
        <w:t xml:space="preserve"> бивуака во время туристских походов, противостоять действиям и поступкам, приносящим вред окружающей среде;</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Повышение </w:t>
      </w:r>
      <w:r w:rsidR="00CE7F9F" w:rsidRPr="00CB1A72">
        <w:rPr>
          <w:color w:val="auto"/>
          <w:sz w:val="24"/>
          <w:szCs w:val="24"/>
        </w:rPr>
        <w:t xml:space="preserve">компетентности в </w:t>
      </w:r>
      <w:r w:rsidR="00A31B75" w:rsidRPr="00CB1A72">
        <w:rPr>
          <w:color w:val="auto"/>
          <w:sz w:val="24"/>
          <w:szCs w:val="24"/>
        </w:rPr>
        <w:t>школы</w:t>
      </w:r>
      <w:r w:rsidR="00CE7F9F" w:rsidRPr="00CB1A72">
        <w:rPr>
          <w:color w:val="auto"/>
          <w:sz w:val="24"/>
          <w:szCs w:val="24"/>
        </w:rPr>
        <w:t xml:space="preserve">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CB1A72" w:rsidRDefault="005D40CB" w:rsidP="00C408CF">
      <w:pPr>
        <w:pStyle w:val="13"/>
        <w:numPr>
          <w:ilvl w:val="0"/>
          <w:numId w:val="330"/>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CB1A72" w:rsidRDefault="005D40CB" w:rsidP="005760E2">
      <w:pPr>
        <w:pStyle w:val="af5"/>
        <w:rPr>
          <w:rFonts w:ascii="Times New Roman" w:hAnsi="Times New Roman" w:cs="Times New Roman"/>
          <w:b w:val="0"/>
          <w:sz w:val="24"/>
          <w:szCs w:val="24"/>
        </w:rPr>
      </w:pPr>
      <w:bookmarkStart w:id="798" w:name="bookmark1796"/>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798"/>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Универсальные </w:t>
      </w:r>
      <w:r w:rsidR="00CE7F9F" w:rsidRPr="00CB1A72">
        <w:rPr>
          <w:bCs/>
          <w:iCs/>
          <w:color w:val="auto"/>
          <w:sz w:val="24"/>
          <w:szCs w:val="24"/>
        </w:rPr>
        <w:t>познавательные действия:</w:t>
      </w:r>
    </w:p>
    <w:p w:rsidR="00A57638" w:rsidRPr="00CB1A72" w:rsidRDefault="005D40CB" w:rsidP="00C408CF">
      <w:pPr>
        <w:pStyle w:val="13"/>
        <w:numPr>
          <w:ilvl w:val="0"/>
          <w:numId w:val="331"/>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сравнение соревновательных упражнений олимпийских игр древности и современных олимпийских игр, выявлять их общность и различия;</w:t>
      </w:r>
    </w:p>
    <w:p w:rsidR="00A57638" w:rsidRPr="00CB1A72" w:rsidRDefault="005D40CB" w:rsidP="00C408CF">
      <w:pPr>
        <w:pStyle w:val="13"/>
        <w:numPr>
          <w:ilvl w:val="0"/>
          <w:numId w:val="331"/>
        </w:numPr>
        <w:spacing w:line="240" w:lineRule="auto"/>
        <w:jc w:val="both"/>
        <w:rPr>
          <w:color w:val="auto"/>
          <w:sz w:val="24"/>
          <w:szCs w:val="24"/>
        </w:rPr>
      </w:pPr>
      <w:r w:rsidRPr="00CB1A72">
        <w:rPr>
          <w:color w:val="auto"/>
          <w:sz w:val="24"/>
          <w:szCs w:val="24"/>
        </w:rPr>
        <w:t xml:space="preserve">Осмысливать </w:t>
      </w:r>
      <w:r w:rsidR="00CE7F9F" w:rsidRPr="00CB1A72">
        <w:rPr>
          <w:color w:val="auto"/>
          <w:sz w:val="24"/>
          <w:szCs w:val="24"/>
        </w:rPr>
        <w:t>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CB1A72" w:rsidRDefault="005D40CB" w:rsidP="00C408CF">
      <w:pPr>
        <w:pStyle w:val="13"/>
        <w:numPr>
          <w:ilvl w:val="0"/>
          <w:numId w:val="331"/>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CB1A72" w:rsidRDefault="005D40CB" w:rsidP="00C408CF">
      <w:pPr>
        <w:pStyle w:val="13"/>
        <w:numPr>
          <w:ilvl w:val="0"/>
          <w:numId w:val="331"/>
        </w:numPr>
        <w:spacing w:line="240" w:lineRule="auto"/>
        <w:ind w:left="714" w:hanging="357"/>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 xml:space="preserve">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w:t>
      </w:r>
      <w:r w:rsidR="00A31B75" w:rsidRPr="00CB1A72">
        <w:rPr>
          <w:color w:val="auto"/>
          <w:sz w:val="24"/>
          <w:szCs w:val="24"/>
        </w:rPr>
        <w:t>школы</w:t>
      </w:r>
      <w:r w:rsidR="00CE7F9F" w:rsidRPr="00CB1A72">
        <w:rPr>
          <w:color w:val="auto"/>
          <w:sz w:val="24"/>
          <w:szCs w:val="24"/>
        </w:rPr>
        <w:t xml:space="preserve"> бивуака;</w:t>
      </w:r>
    </w:p>
    <w:p w:rsidR="00A57638" w:rsidRPr="00CB1A72" w:rsidRDefault="005D40CB" w:rsidP="00C408CF">
      <w:pPr>
        <w:pStyle w:val="13"/>
        <w:numPr>
          <w:ilvl w:val="0"/>
          <w:numId w:val="331"/>
        </w:numPr>
        <w:spacing w:line="240" w:lineRule="auto"/>
        <w:ind w:left="714" w:hanging="357"/>
        <w:jc w:val="both"/>
        <w:rPr>
          <w:color w:val="auto"/>
          <w:sz w:val="24"/>
          <w:szCs w:val="24"/>
        </w:rPr>
      </w:pPr>
      <w:r w:rsidRPr="00CB1A72">
        <w:rPr>
          <w:color w:val="auto"/>
          <w:sz w:val="24"/>
          <w:szCs w:val="24"/>
        </w:rPr>
        <w:t xml:space="preserve">Устанавливать </w:t>
      </w:r>
      <w:r w:rsidR="00CE7F9F" w:rsidRPr="00CB1A72">
        <w:rPr>
          <w:color w:val="auto"/>
          <w:sz w:val="24"/>
          <w:szCs w:val="24"/>
        </w:rPr>
        <w:t>причинно-следственную связь между планированием режима дня и изменениями показателей работоспособности;</w:t>
      </w:r>
    </w:p>
    <w:p w:rsidR="00A57638" w:rsidRPr="00CB1A72" w:rsidRDefault="005D40CB" w:rsidP="00C408CF">
      <w:pPr>
        <w:pStyle w:val="13"/>
        <w:numPr>
          <w:ilvl w:val="0"/>
          <w:numId w:val="331"/>
        </w:numPr>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CB1A72" w:rsidRDefault="005D40CB" w:rsidP="00C408CF">
      <w:pPr>
        <w:pStyle w:val="13"/>
        <w:numPr>
          <w:ilvl w:val="0"/>
          <w:numId w:val="331"/>
        </w:numPr>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CB1A72" w:rsidRDefault="005D40CB" w:rsidP="00C408CF">
      <w:pPr>
        <w:pStyle w:val="13"/>
        <w:numPr>
          <w:ilvl w:val="0"/>
          <w:numId w:val="331"/>
        </w:numPr>
        <w:spacing w:line="240" w:lineRule="auto"/>
        <w:jc w:val="both"/>
        <w:rPr>
          <w:color w:val="auto"/>
          <w:sz w:val="24"/>
          <w:szCs w:val="24"/>
        </w:rPr>
      </w:pPr>
      <w:r w:rsidRPr="00CB1A72">
        <w:rPr>
          <w:color w:val="auto"/>
          <w:sz w:val="24"/>
          <w:szCs w:val="24"/>
        </w:rPr>
        <w:t>Устанав</w:t>
      </w:r>
      <w:r w:rsidR="00CE7F9F" w:rsidRPr="00CB1A72">
        <w:rPr>
          <w:color w:val="auto"/>
          <w:sz w:val="24"/>
          <w:szCs w:val="24"/>
        </w:rPr>
        <w:t>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CB1A72" w:rsidRDefault="005D40CB" w:rsidP="00C408CF">
      <w:pPr>
        <w:pStyle w:val="13"/>
        <w:numPr>
          <w:ilvl w:val="0"/>
          <w:numId w:val="331"/>
        </w:numPr>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причинно-следственную связь между подготовкой мест занятий на открытых площадках и правилами предупреждения травматизма.</w:t>
      </w:r>
    </w:p>
    <w:p w:rsidR="00A57638" w:rsidRPr="00CB1A72" w:rsidRDefault="005D40CB" w:rsidP="005760E2">
      <w:pPr>
        <w:pStyle w:val="13"/>
        <w:spacing w:line="240" w:lineRule="auto"/>
        <w:ind w:firstLine="160"/>
        <w:jc w:val="both"/>
        <w:rPr>
          <w:color w:val="auto"/>
          <w:sz w:val="24"/>
          <w:szCs w:val="24"/>
        </w:rPr>
      </w:pPr>
      <w:r w:rsidRPr="00CB1A72">
        <w:rPr>
          <w:bCs/>
          <w:iCs/>
          <w:color w:val="auto"/>
          <w:sz w:val="24"/>
          <w:szCs w:val="24"/>
        </w:rPr>
        <w:t xml:space="preserve">Универсальные </w:t>
      </w:r>
      <w:r w:rsidR="00CE7F9F" w:rsidRPr="00CB1A72">
        <w:rPr>
          <w:bCs/>
          <w:iCs/>
          <w:color w:val="auto"/>
          <w:sz w:val="24"/>
          <w:szCs w:val="24"/>
        </w:rPr>
        <w:t>коммуникативные действия:</w:t>
      </w:r>
    </w:p>
    <w:p w:rsidR="00A57638" w:rsidRPr="00CB1A72" w:rsidRDefault="005D40CB" w:rsidP="00C408CF">
      <w:pPr>
        <w:pStyle w:val="13"/>
        <w:numPr>
          <w:ilvl w:val="0"/>
          <w:numId w:val="332"/>
        </w:numPr>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CB1A72" w:rsidRDefault="005D40CB" w:rsidP="00C408CF">
      <w:pPr>
        <w:pStyle w:val="13"/>
        <w:numPr>
          <w:ilvl w:val="0"/>
          <w:numId w:val="332"/>
        </w:numPr>
        <w:spacing w:line="240" w:lineRule="auto"/>
        <w:jc w:val="both"/>
        <w:rPr>
          <w:color w:val="auto"/>
          <w:sz w:val="24"/>
          <w:szCs w:val="24"/>
        </w:rPr>
      </w:pPr>
      <w:r w:rsidRPr="00CB1A72">
        <w:rPr>
          <w:color w:val="auto"/>
          <w:sz w:val="24"/>
          <w:szCs w:val="24"/>
        </w:rPr>
        <w:t xml:space="preserve">Вести </w:t>
      </w:r>
      <w:r w:rsidR="00CE7F9F" w:rsidRPr="00CB1A72">
        <w:rPr>
          <w:color w:val="auto"/>
          <w:sz w:val="24"/>
          <w:szCs w:val="24"/>
        </w:rPr>
        <w:t>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CB1A72" w:rsidRDefault="005D40CB" w:rsidP="00C408CF">
      <w:pPr>
        <w:pStyle w:val="13"/>
        <w:numPr>
          <w:ilvl w:val="0"/>
          <w:numId w:val="332"/>
        </w:numPr>
        <w:spacing w:line="240" w:lineRule="auto"/>
        <w:jc w:val="both"/>
        <w:rPr>
          <w:color w:val="auto"/>
          <w:sz w:val="24"/>
          <w:szCs w:val="24"/>
        </w:rPr>
      </w:pPr>
      <w:r w:rsidRPr="00CB1A72">
        <w:rPr>
          <w:color w:val="auto"/>
          <w:sz w:val="24"/>
          <w:szCs w:val="24"/>
        </w:rPr>
        <w:t xml:space="preserve">Описывать </w:t>
      </w:r>
      <w:r w:rsidR="00CE7F9F" w:rsidRPr="00CB1A72">
        <w:rPr>
          <w:color w:val="auto"/>
          <w:sz w:val="24"/>
          <w:szCs w:val="24"/>
        </w:rPr>
        <w:t>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CB1A72" w:rsidRDefault="005D40CB" w:rsidP="00C408CF">
      <w:pPr>
        <w:pStyle w:val="13"/>
        <w:numPr>
          <w:ilvl w:val="0"/>
          <w:numId w:val="332"/>
        </w:numPr>
        <w:spacing w:line="240" w:lineRule="auto"/>
        <w:jc w:val="both"/>
        <w:rPr>
          <w:color w:val="auto"/>
          <w:sz w:val="24"/>
          <w:szCs w:val="24"/>
        </w:rPr>
      </w:pPr>
      <w:r w:rsidRPr="00CB1A72">
        <w:rPr>
          <w:color w:val="auto"/>
          <w:sz w:val="24"/>
          <w:szCs w:val="24"/>
        </w:rPr>
        <w:t>Наблюдать</w:t>
      </w:r>
      <w:r w:rsidR="00CE7F9F" w:rsidRPr="00CB1A72">
        <w:rPr>
          <w:color w:val="auto"/>
          <w:sz w:val="24"/>
          <w:szCs w:val="24"/>
        </w:rPr>
        <w:t>,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CB1A72" w:rsidRDefault="005D40CB" w:rsidP="00C408CF">
      <w:pPr>
        <w:pStyle w:val="13"/>
        <w:numPr>
          <w:ilvl w:val="0"/>
          <w:numId w:val="332"/>
        </w:numPr>
        <w:spacing w:line="240" w:lineRule="auto"/>
        <w:jc w:val="both"/>
        <w:rPr>
          <w:color w:val="auto"/>
          <w:sz w:val="24"/>
          <w:szCs w:val="24"/>
        </w:rPr>
      </w:pPr>
      <w:r w:rsidRPr="00CB1A72">
        <w:rPr>
          <w:color w:val="auto"/>
          <w:sz w:val="24"/>
          <w:szCs w:val="24"/>
        </w:rPr>
        <w:t xml:space="preserve">Изучать </w:t>
      </w:r>
      <w:r w:rsidR="00CE7F9F" w:rsidRPr="00CB1A72">
        <w:rPr>
          <w:color w:val="auto"/>
          <w:sz w:val="24"/>
          <w:szCs w:val="24"/>
        </w:rPr>
        <w:t>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Универсальные </w:t>
      </w:r>
      <w:r w:rsidR="00CE7F9F" w:rsidRPr="00CB1A72">
        <w:rPr>
          <w:bCs/>
          <w:iCs/>
          <w:color w:val="auto"/>
          <w:sz w:val="24"/>
          <w:szCs w:val="24"/>
        </w:rPr>
        <w:t>учебные регулятивные действия:</w:t>
      </w:r>
    </w:p>
    <w:p w:rsidR="00A57638" w:rsidRPr="00CB1A72" w:rsidRDefault="005D40CB" w:rsidP="00C408CF">
      <w:pPr>
        <w:pStyle w:val="13"/>
        <w:numPr>
          <w:ilvl w:val="0"/>
          <w:numId w:val="333"/>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CB1A72" w:rsidRDefault="005D40CB" w:rsidP="00C408CF">
      <w:pPr>
        <w:pStyle w:val="13"/>
        <w:numPr>
          <w:ilvl w:val="0"/>
          <w:numId w:val="333"/>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CB1A72" w:rsidRDefault="005D40CB" w:rsidP="00C408CF">
      <w:pPr>
        <w:pStyle w:val="13"/>
        <w:numPr>
          <w:ilvl w:val="0"/>
          <w:numId w:val="333"/>
        </w:numPr>
        <w:spacing w:line="240" w:lineRule="auto"/>
        <w:jc w:val="both"/>
        <w:rPr>
          <w:color w:val="auto"/>
          <w:sz w:val="24"/>
          <w:szCs w:val="24"/>
        </w:rPr>
      </w:pPr>
      <w:r w:rsidRPr="00CB1A72">
        <w:rPr>
          <w:color w:val="auto"/>
          <w:sz w:val="24"/>
          <w:szCs w:val="24"/>
        </w:rPr>
        <w:t xml:space="preserve">Активно </w:t>
      </w:r>
      <w:r w:rsidR="00CE7F9F" w:rsidRPr="00CB1A72">
        <w:rPr>
          <w:color w:val="auto"/>
          <w:sz w:val="24"/>
          <w:szCs w:val="24"/>
        </w:rPr>
        <w:t>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CB1A72" w:rsidRDefault="005D40CB" w:rsidP="00C408CF">
      <w:pPr>
        <w:pStyle w:val="13"/>
        <w:numPr>
          <w:ilvl w:val="0"/>
          <w:numId w:val="333"/>
        </w:numPr>
        <w:spacing w:line="240" w:lineRule="auto"/>
        <w:jc w:val="both"/>
        <w:rPr>
          <w:color w:val="auto"/>
          <w:sz w:val="24"/>
          <w:szCs w:val="24"/>
        </w:rPr>
      </w:pPr>
      <w:r w:rsidRPr="00CB1A72">
        <w:rPr>
          <w:color w:val="auto"/>
          <w:sz w:val="24"/>
          <w:szCs w:val="24"/>
        </w:rPr>
        <w:t xml:space="preserve">Разучивать </w:t>
      </w:r>
      <w:r w:rsidR="00CE7F9F" w:rsidRPr="00CB1A72">
        <w:rPr>
          <w:color w:val="auto"/>
          <w:sz w:val="24"/>
          <w:szCs w:val="24"/>
        </w:rPr>
        <w:t>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CB1A72" w:rsidRDefault="005D40CB" w:rsidP="00C408CF">
      <w:pPr>
        <w:pStyle w:val="13"/>
        <w:numPr>
          <w:ilvl w:val="0"/>
          <w:numId w:val="333"/>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CB1A72" w:rsidRDefault="005D40CB" w:rsidP="005760E2">
      <w:pPr>
        <w:pStyle w:val="af5"/>
        <w:rPr>
          <w:rFonts w:ascii="Times New Roman" w:hAnsi="Times New Roman" w:cs="Times New Roman"/>
          <w:b w:val="0"/>
          <w:sz w:val="24"/>
          <w:szCs w:val="24"/>
        </w:rPr>
      </w:pPr>
      <w:bookmarkStart w:id="799" w:name="bookmark1798"/>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799"/>
    </w:p>
    <w:p w:rsidR="0048377F" w:rsidRPr="00CB1A72" w:rsidRDefault="0048377F" w:rsidP="005760E2">
      <w:pPr>
        <w:pStyle w:val="af5"/>
        <w:rPr>
          <w:rFonts w:ascii="Times New Roman" w:hAnsi="Times New Roman" w:cs="Times New Roman"/>
          <w:b w:val="0"/>
          <w:sz w:val="24"/>
          <w:szCs w:val="24"/>
        </w:rPr>
      </w:pPr>
      <w:bookmarkStart w:id="800" w:name="bookmark1800"/>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5 класс</w:t>
      </w:r>
      <w:bookmarkEnd w:id="80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концу обучения в 5 классе обучающийся научится:</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комплексы упражнений оздоровительной физической культуры на развитие гибкости, координации и формирование телосложения;</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опорный прыжок с разбега способом «ноги врозь» (мальчики) и способом «напрыгивания с последующим спрыгиванием» (девочки);</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Передвигаться </w:t>
      </w:r>
      <w:r w:rsidR="00CE7F9F" w:rsidRPr="00CB1A72">
        <w:rPr>
          <w:color w:val="auto"/>
          <w:sz w:val="24"/>
          <w:szCs w:val="24"/>
        </w:rPr>
        <w:t>по гимнастической стенке приставным шагом, лазать разноимённым способом вверх и по диагонали;</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бег с равномерной скоростью с высокого старта по учебной дистанции;</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Демонстрировать </w:t>
      </w:r>
      <w:r w:rsidR="00CE7F9F" w:rsidRPr="00CB1A72">
        <w:rPr>
          <w:color w:val="auto"/>
          <w:sz w:val="24"/>
          <w:szCs w:val="24"/>
        </w:rPr>
        <w:t>технику прыжка в длину с разбега способом «согнув ноги»;</w:t>
      </w:r>
    </w:p>
    <w:p w:rsidR="00A5763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Передвигаться </w:t>
      </w:r>
      <w:r w:rsidR="00CE7F9F" w:rsidRPr="00CB1A72">
        <w:rPr>
          <w:color w:val="auto"/>
          <w:sz w:val="24"/>
          <w:szCs w:val="24"/>
        </w:rPr>
        <w:t>на лыжах попеременным двухшажным ходом (для бесснежных районов — имитация передвижения);</w:t>
      </w:r>
    </w:p>
    <w:p w:rsidR="00034248" w:rsidRPr="00CB1A72" w:rsidRDefault="005D40CB" w:rsidP="00C408CF">
      <w:pPr>
        <w:pStyle w:val="13"/>
        <w:numPr>
          <w:ilvl w:val="0"/>
          <w:numId w:val="335"/>
        </w:numPr>
        <w:spacing w:line="240" w:lineRule="auto"/>
        <w:jc w:val="both"/>
        <w:rPr>
          <w:color w:val="auto"/>
          <w:sz w:val="24"/>
          <w:szCs w:val="24"/>
        </w:rPr>
      </w:pPr>
      <w:r w:rsidRPr="00CB1A72">
        <w:rPr>
          <w:color w:val="auto"/>
          <w:sz w:val="24"/>
          <w:szCs w:val="24"/>
        </w:rPr>
        <w:t xml:space="preserve">Демонстрировать </w:t>
      </w:r>
      <w:r w:rsidR="00CE7F9F" w:rsidRPr="00CB1A72">
        <w:rPr>
          <w:color w:val="auto"/>
          <w:sz w:val="24"/>
          <w:szCs w:val="24"/>
        </w:rPr>
        <w:t xml:space="preserve">технические действия в спортивных играх: </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Баскетбол </w:t>
      </w:r>
      <w:r w:rsidR="00CE7F9F" w:rsidRPr="00CB1A72">
        <w:rPr>
          <w:color w:val="auto"/>
          <w:sz w:val="24"/>
          <w:szCs w:val="24"/>
        </w:rPr>
        <w:t>(ведение мяча с равномерной скоростью в разных направлениях; приём и передача мяча двумя руками от груди с места и в движении);</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Волейбол </w:t>
      </w:r>
      <w:r w:rsidR="00CE7F9F" w:rsidRPr="00CB1A72">
        <w:rPr>
          <w:color w:val="auto"/>
          <w:sz w:val="24"/>
          <w:szCs w:val="24"/>
        </w:rPr>
        <w:t>(приём и передача мяча двумя руками снизу и сверху с места и в движении, прямая нижняя подача);</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Футбол </w:t>
      </w:r>
      <w:r w:rsidR="00CE7F9F" w:rsidRPr="00CB1A72">
        <w:rPr>
          <w:color w:val="auto"/>
          <w:sz w:val="24"/>
          <w:szCs w:val="24"/>
        </w:rPr>
        <w:t>(ведение мяча с равномерной скоростью в разных направлениях, приём и передача мяча, удар по неподвижному мячу с небольшого разбега);</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Тренироваться </w:t>
      </w:r>
      <w:r w:rsidR="00CE7F9F" w:rsidRPr="00CB1A72">
        <w:rPr>
          <w:color w:val="auto"/>
          <w:sz w:val="24"/>
          <w:szCs w:val="24"/>
        </w:rPr>
        <w:t>в упражнениях общефизической и специальной физической подготовки с учётом индивидуальных и возрастно-половых особенностей.</w:t>
      </w:r>
    </w:p>
    <w:p w:rsidR="00A57638" w:rsidRPr="00CB1A72" w:rsidRDefault="00CE7F9F" w:rsidP="005760E2">
      <w:pPr>
        <w:pStyle w:val="af5"/>
        <w:rPr>
          <w:rFonts w:ascii="Times New Roman" w:hAnsi="Times New Roman" w:cs="Times New Roman"/>
          <w:b w:val="0"/>
          <w:sz w:val="24"/>
          <w:szCs w:val="24"/>
        </w:rPr>
      </w:pPr>
      <w:bookmarkStart w:id="801" w:name="bookmark1802"/>
      <w:r w:rsidRPr="00CB1A72">
        <w:rPr>
          <w:rFonts w:ascii="Times New Roman" w:hAnsi="Times New Roman" w:cs="Times New Roman"/>
          <w:b w:val="0"/>
          <w:sz w:val="24"/>
          <w:szCs w:val="24"/>
        </w:rPr>
        <w:t>6 класс</w:t>
      </w:r>
      <w:bookmarkEnd w:id="80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концу обучения в 6 классе обучающийся научится:</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Измерять </w:t>
      </w:r>
      <w:r w:rsidR="00CE7F9F" w:rsidRPr="00CB1A72">
        <w:rPr>
          <w:color w:val="auto"/>
          <w:sz w:val="24"/>
          <w:szCs w:val="24"/>
        </w:rPr>
        <w:t>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Контролировать </w:t>
      </w:r>
      <w:r w:rsidR="00CE7F9F" w:rsidRPr="00CB1A72">
        <w:rPr>
          <w:color w:val="auto"/>
          <w:sz w:val="24"/>
          <w:szCs w:val="24"/>
        </w:rPr>
        <w:t>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Готовить </w:t>
      </w:r>
      <w:r w:rsidR="00CE7F9F" w:rsidRPr="00CB1A72">
        <w:rPr>
          <w:color w:val="auto"/>
          <w:sz w:val="24"/>
          <w:szCs w:val="24"/>
        </w:rPr>
        <w:t>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Отбирать </w:t>
      </w:r>
      <w:r w:rsidR="00CE7F9F" w:rsidRPr="00CB1A72">
        <w:rPr>
          <w:color w:val="auto"/>
          <w:sz w:val="24"/>
          <w:szCs w:val="24"/>
        </w:rPr>
        <w:t>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Выполн</w:t>
      </w:r>
      <w:r w:rsidR="00CE7F9F" w:rsidRPr="00CB1A72">
        <w:rPr>
          <w:color w:val="auto"/>
          <w:sz w:val="24"/>
          <w:szCs w:val="24"/>
        </w:rPr>
        <w:t>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правила и демонстрировать технические действия в спортивных играх:</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Баскетбол </w:t>
      </w:r>
      <w:r w:rsidR="00CE7F9F" w:rsidRPr="00CB1A72">
        <w:rPr>
          <w:color w:val="auto"/>
          <w:sz w:val="24"/>
          <w:szCs w:val="24"/>
        </w:rPr>
        <w:t>(технические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Волейбол </w:t>
      </w:r>
      <w:r w:rsidR="00CE7F9F" w:rsidRPr="00CB1A72">
        <w:rPr>
          <w:color w:val="auto"/>
          <w:sz w:val="24"/>
          <w:szCs w:val="24"/>
        </w:rPr>
        <w:t>(приём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Футбол </w:t>
      </w:r>
      <w:r w:rsidR="00CE7F9F" w:rsidRPr="00CB1A72">
        <w:rPr>
          <w:color w:val="auto"/>
          <w:sz w:val="24"/>
          <w:szCs w:val="24"/>
        </w:rPr>
        <w:t>(ведение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Тренироваться </w:t>
      </w:r>
      <w:r w:rsidR="00CE7F9F" w:rsidRPr="00CB1A72">
        <w:rPr>
          <w:color w:val="auto"/>
          <w:sz w:val="24"/>
          <w:szCs w:val="24"/>
        </w:rPr>
        <w:t>в упражнениях общефизической и специальной физической подготовки с учётом индивидуальных и возрастно-половых особенностей.</w:t>
      </w:r>
    </w:p>
    <w:p w:rsidR="00A57638" w:rsidRPr="00CB1A72" w:rsidRDefault="00CE7F9F" w:rsidP="005760E2">
      <w:pPr>
        <w:pStyle w:val="af5"/>
        <w:rPr>
          <w:rFonts w:ascii="Times New Roman" w:hAnsi="Times New Roman" w:cs="Times New Roman"/>
          <w:b w:val="0"/>
          <w:sz w:val="24"/>
          <w:szCs w:val="24"/>
        </w:rPr>
      </w:pPr>
      <w:bookmarkStart w:id="802" w:name="bookmark1804"/>
      <w:r w:rsidRPr="00CB1A72">
        <w:rPr>
          <w:rFonts w:ascii="Times New Roman" w:hAnsi="Times New Roman" w:cs="Times New Roman"/>
          <w:b w:val="0"/>
          <w:sz w:val="24"/>
          <w:szCs w:val="24"/>
        </w:rPr>
        <w:t>7 класс</w:t>
      </w:r>
      <w:bookmarkEnd w:id="80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концу обучения в 7 классе обучающийся научится:</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Проводи</w:t>
      </w:r>
      <w:r w:rsidR="00CE7F9F" w:rsidRPr="00CB1A72">
        <w:rPr>
          <w:color w:val="auto"/>
          <w:sz w:val="24"/>
          <w:szCs w:val="24"/>
        </w:rPr>
        <w:t>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лазанье по канату в два приёма (юноши) и простейшие акробатические пирамиды в парах и тройках (девушки);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стойку на голове с опорой на руки и включать её в акробатическую комбинацию из ранее освоенных упражнений (юноши);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беговые упражнения с преодолением препятствий способами «наступание» и «прыжковый бег», применять их в беге по пересечённой местности;</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метание малого мяча на точность в неподвижную, качающуюся и катящуюся с разной скоростью мишень;</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CB1A72" w:rsidRDefault="005D40CB" w:rsidP="00C408CF">
      <w:pPr>
        <w:pStyle w:val="13"/>
        <w:numPr>
          <w:ilvl w:val="0"/>
          <w:numId w:val="334"/>
        </w:numPr>
        <w:spacing w:line="240" w:lineRule="auto"/>
        <w:jc w:val="both"/>
        <w:rPr>
          <w:color w:val="auto"/>
          <w:sz w:val="24"/>
          <w:szCs w:val="24"/>
        </w:rPr>
      </w:pPr>
      <w:r w:rsidRPr="00CB1A72">
        <w:rPr>
          <w:color w:val="auto"/>
          <w:sz w:val="24"/>
          <w:szCs w:val="24"/>
        </w:rPr>
        <w:t>Демо</w:t>
      </w:r>
      <w:r w:rsidR="00CE7F9F" w:rsidRPr="00CB1A72">
        <w:rPr>
          <w:color w:val="auto"/>
          <w:sz w:val="24"/>
          <w:szCs w:val="24"/>
        </w:rPr>
        <w:t>нстрировать и использовать технические действия спортивных игр:</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Баскетбол </w:t>
      </w:r>
      <w:r w:rsidR="00CE7F9F" w:rsidRPr="00CB1A72">
        <w:rPr>
          <w:color w:val="auto"/>
          <w:sz w:val="24"/>
          <w:szCs w:val="24"/>
        </w:rPr>
        <w:t>(передача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Во</w:t>
      </w:r>
      <w:r w:rsidR="00CE7F9F" w:rsidRPr="00CB1A72">
        <w:rPr>
          <w:color w:val="auto"/>
          <w:sz w:val="24"/>
          <w:szCs w:val="24"/>
        </w:rPr>
        <w:t>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Футбол </w:t>
      </w:r>
      <w:r w:rsidR="00CE7F9F" w:rsidRPr="00CB1A72">
        <w:rPr>
          <w:color w:val="auto"/>
          <w:sz w:val="24"/>
          <w:szCs w:val="24"/>
        </w:rPr>
        <w:t>(средние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Тренироваться </w:t>
      </w:r>
      <w:r w:rsidR="00CE7F9F" w:rsidRPr="00CB1A72">
        <w:rPr>
          <w:color w:val="auto"/>
          <w:sz w:val="24"/>
          <w:szCs w:val="24"/>
        </w:rPr>
        <w:t>в упражнениях общефизической и специальной физической подготовки с учётом индивидуальных и возрастно-половых особенностей.</w:t>
      </w:r>
    </w:p>
    <w:p w:rsidR="00A57638" w:rsidRPr="00CB1A72" w:rsidRDefault="00CE7F9F" w:rsidP="005760E2">
      <w:pPr>
        <w:pStyle w:val="af5"/>
        <w:rPr>
          <w:rFonts w:ascii="Times New Roman" w:hAnsi="Times New Roman" w:cs="Times New Roman"/>
          <w:b w:val="0"/>
          <w:sz w:val="24"/>
          <w:szCs w:val="24"/>
        </w:rPr>
      </w:pPr>
      <w:bookmarkStart w:id="803" w:name="bookmark1806"/>
      <w:r w:rsidRPr="00CB1A72">
        <w:rPr>
          <w:rFonts w:ascii="Times New Roman" w:hAnsi="Times New Roman" w:cs="Times New Roman"/>
          <w:b w:val="0"/>
          <w:sz w:val="24"/>
          <w:szCs w:val="24"/>
        </w:rPr>
        <w:t>8 класс</w:t>
      </w:r>
      <w:bookmarkEnd w:id="80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концу обучения в 8 классе обучающийся научится:</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анализ основных направлений развития физической культуры в</w:t>
      </w:r>
      <w:r w:rsidR="00357440" w:rsidRPr="00CB1A72">
        <w:rPr>
          <w:color w:val="auto"/>
          <w:sz w:val="24"/>
          <w:szCs w:val="24"/>
        </w:rPr>
        <w:t xml:space="preserve">   Российской Федерации</w:t>
      </w:r>
      <w:r w:rsidR="00CE7F9F" w:rsidRPr="00CB1A72">
        <w:rPr>
          <w:color w:val="auto"/>
          <w:sz w:val="24"/>
          <w:szCs w:val="24"/>
        </w:rPr>
        <w:t xml:space="preserve">, характеризовать содержание основных форм их </w:t>
      </w:r>
      <w:r w:rsidR="00A31B75"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занятия оздоровительной гимнастикой по коррекции индивидуальной формы осанки и избыточной массы тела;</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безопасности в бассейне при выполнении плавательных упражнений;</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прыжки в воду со стартовой тумбы;</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технические элементы плавания кролем на груди в согласовании с дыханием;</w:t>
      </w:r>
    </w:p>
    <w:p w:rsidR="00A57638" w:rsidRPr="00CB1A72" w:rsidRDefault="005D40CB" w:rsidP="00C408CF">
      <w:pPr>
        <w:pStyle w:val="13"/>
        <w:numPr>
          <w:ilvl w:val="0"/>
          <w:numId w:val="336"/>
        </w:numPr>
        <w:spacing w:line="240" w:lineRule="auto"/>
        <w:jc w:val="both"/>
        <w:rPr>
          <w:color w:val="auto"/>
          <w:sz w:val="24"/>
          <w:szCs w:val="24"/>
        </w:rPr>
      </w:pPr>
      <w:r w:rsidRPr="00CB1A72">
        <w:rPr>
          <w:color w:val="auto"/>
          <w:sz w:val="24"/>
          <w:szCs w:val="24"/>
        </w:rPr>
        <w:t xml:space="preserve">Демонстрировать </w:t>
      </w:r>
      <w:r w:rsidR="00CE7F9F" w:rsidRPr="00CB1A72">
        <w:rPr>
          <w:color w:val="auto"/>
          <w:sz w:val="24"/>
          <w:szCs w:val="24"/>
        </w:rPr>
        <w:t>и использовать технические действия спортивных игр:</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Баскетбол </w:t>
      </w:r>
      <w:r w:rsidR="00CE7F9F" w:rsidRPr="00CB1A72">
        <w:rPr>
          <w:color w:val="auto"/>
          <w:sz w:val="24"/>
          <w:szCs w:val="24"/>
        </w:rPr>
        <w:t>(передача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Волейбол </w:t>
      </w:r>
      <w:r w:rsidR="00CE7F9F" w:rsidRPr="00CB1A72">
        <w:rPr>
          <w:color w:val="auto"/>
          <w:sz w:val="24"/>
          <w:szCs w:val="24"/>
        </w:rPr>
        <w:t>(прямой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CB1A72" w:rsidRDefault="005D40CB" w:rsidP="005760E2">
      <w:pPr>
        <w:pStyle w:val="13"/>
        <w:spacing w:line="240" w:lineRule="auto"/>
        <w:ind w:left="709"/>
        <w:jc w:val="both"/>
        <w:rPr>
          <w:color w:val="auto"/>
          <w:sz w:val="24"/>
          <w:szCs w:val="24"/>
        </w:rPr>
      </w:pPr>
      <w:r w:rsidRPr="00CB1A72">
        <w:rPr>
          <w:color w:val="auto"/>
          <w:sz w:val="24"/>
          <w:szCs w:val="24"/>
        </w:rPr>
        <w:t xml:space="preserve">Футбол </w:t>
      </w:r>
      <w:r w:rsidR="00CE7F9F" w:rsidRPr="00CB1A72">
        <w:rPr>
          <w:color w:val="auto"/>
          <w:sz w:val="24"/>
          <w:szCs w:val="24"/>
        </w:rPr>
        <w:t>(удары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Тренироваться </w:t>
      </w:r>
      <w:r w:rsidR="00CE7F9F" w:rsidRPr="00CB1A72">
        <w:rPr>
          <w:color w:val="auto"/>
          <w:sz w:val="24"/>
          <w:szCs w:val="24"/>
        </w:rPr>
        <w:t>в упражнениях общефизической и специальной физической подготовки с учётом индивидуальных и возрастно-половых особенностей.</w:t>
      </w:r>
    </w:p>
    <w:p w:rsidR="0048377F" w:rsidRPr="00CB1A72" w:rsidRDefault="0048377F" w:rsidP="005760E2">
      <w:pPr>
        <w:pStyle w:val="af5"/>
        <w:rPr>
          <w:rFonts w:ascii="Times New Roman" w:hAnsi="Times New Roman" w:cs="Times New Roman"/>
          <w:b w:val="0"/>
          <w:sz w:val="24"/>
          <w:szCs w:val="24"/>
        </w:rPr>
      </w:pPr>
      <w:bookmarkStart w:id="804" w:name="bookmark1808"/>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9 класс</w:t>
      </w:r>
      <w:bookmarkEnd w:id="80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концу обучения в 9 классе обучающийся научится:</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Отстаивать </w:t>
      </w:r>
      <w:r w:rsidR="00CE7F9F" w:rsidRPr="00CB1A72">
        <w:rPr>
          <w:color w:val="auto"/>
          <w:sz w:val="24"/>
          <w:szCs w:val="24"/>
        </w:rPr>
        <w:t>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 xml:space="preserve">пользу туристских подходов как формы </w:t>
      </w:r>
      <w:r w:rsidR="00A31B75" w:rsidRPr="00CB1A72">
        <w:rPr>
          <w:color w:val="auto"/>
          <w:sz w:val="24"/>
          <w:szCs w:val="24"/>
        </w:rPr>
        <w:t>школы</w:t>
      </w:r>
      <w:r w:rsidR="00CE7F9F" w:rsidRPr="00CB1A72">
        <w:rPr>
          <w:color w:val="auto"/>
          <w:sz w:val="24"/>
          <w:szCs w:val="24"/>
        </w:rPr>
        <w:t xml:space="preserve"> здорового образа жизни, выполнять правила подготовки к пешим походам, требования безопасности при передвижении и </w:t>
      </w:r>
      <w:r w:rsidR="00A31B75" w:rsidRPr="00CB1A72">
        <w:rPr>
          <w:color w:val="auto"/>
          <w:sz w:val="24"/>
          <w:szCs w:val="24"/>
        </w:rPr>
        <w:t>школы</w:t>
      </w:r>
      <w:r w:rsidR="00CE7F9F" w:rsidRPr="00CB1A72">
        <w:rPr>
          <w:color w:val="auto"/>
          <w:sz w:val="24"/>
          <w:szCs w:val="24"/>
        </w:rPr>
        <w:t xml:space="preserve"> бивуака;</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 xml:space="preserve">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w:t>
      </w:r>
      <w:r w:rsidR="004213FB" w:rsidRPr="00CB1A72">
        <w:rPr>
          <w:color w:val="auto"/>
          <w:sz w:val="24"/>
          <w:szCs w:val="24"/>
        </w:rPr>
        <w:t>обучающихся</w:t>
      </w:r>
      <w:r w:rsidR="00CE7F9F" w:rsidRPr="00CB1A72">
        <w:rPr>
          <w:color w:val="auto"/>
          <w:sz w:val="24"/>
          <w:szCs w:val="24"/>
        </w:rPr>
        <w:t xml:space="preserve"> общеобразовательной школы;</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Измерять </w:t>
      </w:r>
      <w:r w:rsidR="00CE7F9F" w:rsidRPr="00CB1A72">
        <w:rPr>
          <w:color w:val="auto"/>
          <w:sz w:val="24"/>
          <w:szCs w:val="24"/>
        </w:rPr>
        <w:t>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и выполнять композицию упражнений черлидинга с построением пирамид, элементами степ-аэробики и акробатики (девушки);</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Совершенствовать </w:t>
      </w:r>
      <w:r w:rsidR="00CE7F9F" w:rsidRPr="00CB1A72">
        <w:rPr>
          <w:color w:val="auto"/>
          <w:sz w:val="24"/>
          <w:szCs w:val="24"/>
        </w:rPr>
        <w:t>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Совершенствовать </w:t>
      </w:r>
      <w:r w:rsidR="00CE7F9F" w:rsidRPr="00CB1A72">
        <w:rPr>
          <w:color w:val="auto"/>
          <w:sz w:val="24"/>
          <w:szCs w:val="24"/>
        </w:rPr>
        <w:t>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безопасности в бассейне при выполнении плавательных упражнений;</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повороты кувырком, маятником;</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Выполнять </w:t>
      </w:r>
      <w:r w:rsidR="00CE7F9F" w:rsidRPr="00CB1A72">
        <w:rPr>
          <w:color w:val="auto"/>
          <w:sz w:val="24"/>
          <w:szCs w:val="24"/>
        </w:rPr>
        <w:t>технические элементы брассом в согласовании с дыханием;</w:t>
      </w:r>
    </w:p>
    <w:p w:rsidR="00A57638" w:rsidRPr="00CB1A72" w:rsidRDefault="005D40CB" w:rsidP="00C408CF">
      <w:pPr>
        <w:pStyle w:val="13"/>
        <w:numPr>
          <w:ilvl w:val="0"/>
          <w:numId w:val="337"/>
        </w:numPr>
        <w:spacing w:line="240" w:lineRule="auto"/>
        <w:jc w:val="both"/>
        <w:rPr>
          <w:color w:val="auto"/>
          <w:sz w:val="24"/>
          <w:szCs w:val="24"/>
        </w:rPr>
      </w:pPr>
      <w:r w:rsidRPr="00CB1A72">
        <w:rPr>
          <w:color w:val="auto"/>
          <w:sz w:val="24"/>
          <w:szCs w:val="24"/>
        </w:rPr>
        <w:t xml:space="preserve">Совершенствовать </w:t>
      </w:r>
      <w:r w:rsidR="00CE7F9F" w:rsidRPr="00CB1A72">
        <w:rPr>
          <w:color w:val="auto"/>
          <w:sz w:val="24"/>
          <w:szCs w:val="24"/>
        </w:rPr>
        <w:t xml:space="preserve">технические действия в спортивных играх: баскетбол, волейбол, футбол, взаимодействовать с игроками своих команд в условиях игровой деятельности, при </w:t>
      </w:r>
      <w:r w:rsidR="00A31B75" w:rsidRPr="00CB1A72">
        <w:rPr>
          <w:color w:val="auto"/>
          <w:sz w:val="24"/>
          <w:szCs w:val="24"/>
        </w:rPr>
        <w:t>школы</w:t>
      </w:r>
      <w:r w:rsidR="00CE7F9F" w:rsidRPr="00CB1A72">
        <w:rPr>
          <w:color w:val="auto"/>
          <w:sz w:val="24"/>
          <w:szCs w:val="24"/>
        </w:rPr>
        <w:t xml:space="preserve"> тактических действий в нападении и защите;</w:t>
      </w:r>
    </w:p>
    <w:p w:rsidR="00A57638" w:rsidRPr="00CB1A72" w:rsidRDefault="005D40CB" w:rsidP="00C408CF">
      <w:pPr>
        <w:pStyle w:val="13"/>
        <w:numPr>
          <w:ilvl w:val="0"/>
          <w:numId w:val="337"/>
        </w:numPr>
        <w:spacing w:line="240" w:lineRule="auto"/>
        <w:jc w:val="both"/>
        <w:rPr>
          <w:color w:val="auto"/>
          <w:sz w:val="24"/>
          <w:szCs w:val="24"/>
        </w:rPr>
        <w:sectPr w:rsidR="00A57638" w:rsidRPr="00CB1A72">
          <w:footnotePr>
            <w:numRestart w:val="eachPage"/>
          </w:footnotePr>
          <w:pgSz w:w="7824" w:h="12019"/>
          <w:pgMar w:top="579" w:right="703" w:bottom="963" w:left="723" w:header="0" w:footer="3" w:gutter="0"/>
          <w:cols w:space="720"/>
          <w:noEndnote/>
          <w:docGrid w:linePitch="360"/>
        </w:sectPr>
      </w:pPr>
      <w:r w:rsidRPr="00CB1A72">
        <w:rPr>
          <w:color w:val="auto"/>
          <w:sz w:val="24"/>
          <w:szCs w:val="24"/>
        </w:rPr>
        <w:t xml:space="preserve">Тренироваться </w:t>
      </w:r>
      <w:r w:rsidR="00CE7F9F" w:rsidRPr="00CB1A72">
        <w:rPr>
          <w:color w:val="auto"/>
          <w:sz w:val="24"/>
          <w:szCs w:val="24"/>
        </w:rPr>
        <w:t>в упражнениях общефизической и специальной физической подготовки с учётом индивидуальных и возрастно-половых особенностей.</w:t>
      </w:r>
    </w:p>
    <w:p w:rsidR="00A57638" w:rsidRPr="00E71F8A" w:rsidRDefault="00CE7F9F" w:rsidP="00E71F8A">
      <w:pPr>
        <w:pStyle w:val="3"/>
        <w:spacing w:after="0" w:line="240" w:lineRule="auto"/>
        <w:jc w:val="center"/>
        <w:rPr>
          <w:rFonts w:ascii="Times New Roman" w:hAnsi="Times New Roman" w:cs="Times New Roman"/>
          <w:sz w:val="24"/>
          <w:szCs w:val="24"/>
        </w:rPr>
      </w:pPr>
      <w:bookmarkStart w:id="805" w:name="bookmark1810"/>
      <w:bookmarkStart w:id="806" w:name="_Toc105502798"/>
      <w:r w:rsidRPr="00E71F8A">
        <w:rPr>
          <w:rFonts w:ascii="Times New Roman" w:hAnsi="Times New Roman" w:cs="Times New Roman"/>
          <w:sz w:val="24"/>
          <w:szCs w:val="24"/>
        </w:rPr>
        <w:t>2.1.</w:t>
      </w:r>
      <w:r w:rsidR="004E3F80" w:rsidRPr="00E71F8A">
        <w:rPr>
          <w:rFonts w:ascii="Times New Roman" w:hAnsi="Times New Roman" w:cs="Times New Roman"/>
          <w:sz w:val="24"/>
          <w:szCs w:val="24"/>
        </w:rPr>
        <w:t>19</w:t>
      </w:r>
      <w:r w:rsidRPr="00E71F8A">
        <w:rPr>
          <w:rFonts w:ascii="Times New Roman" w:hAnsi="Times New Roman" w:cs="Times New Roman"/>
          <w:sz w:val="24"/>
          <w:szCs w:val="24"/>
        </w:rPr>
        <w:t xml:space="preserve">. </w:t>
      </w:r>
      <w:r w:rsidR="005D40CB" w:rsidRPr="00E71F8A">
        <w:rPr>
          <w:rFonts w:ascii="Times New Roman" w:hAnsi="Times New Roman" w:cs="Times New Roman"/>
          <w:sz w:val="24"/>
          <w:szCs w:val="24"/>
        </w:rPr>
        <w:t xml:space="preserve">Основы </w:t>
      </w:r>
      <w:r w:rsidRPr="00E71F8A">
        <w:rPr>
          <w:rFonts w:ascii="Times New Roman" w:hAnsi="Times New Roman" w:cs="Times New Roman"/>
          <w:sz w:val="24"/>
          <w:szCs w:val="24"/>
        </w:rPr>
        <w:t xml:space="preserve">безопасности </w:t>
      </w:r>
      <w:r w:rsidR="00AB5DFF">
        <w:rPr>
          <w:rFonts w:ascii="Times New Roman" w:hAnsi="Times New Roman" w:cs="Times New Roman"/>
          <w:sz w:val="24"/>
          <w:szCs w:val="24"/>
        </w:rPr>
        <w:t>и защиты Родины</w:t>
      </w:r>
      <w:bookmarkEnd w:id="805"/>
      <w:bookmarkEnd w:id="806"/>
    </w:p>
    <w:p w:rsidR="0048377F" w:rsidRPr="00CB1A72" w:rsidRDefault="0048377F" w:rsidP="005760E2">
      <w:pPr>
        <w:rPr>
          <w:rFonts w:ascii="Times New Roman" w:hAnsi="Times New Roman" w:cs="Times New Roman"/>
        </w:rPr>
      </w:pPr>
    </w:p>
    <w:p w:rsidR="00E22AB2" w:rsidRDefault="00AB5DFF" w:rsidP="00E22AB2">
      <w:pPr>
        <w:ind w:firstLine="426"/>
        <w:jc w:val="both"/>
        <w:rPr>
          <w:rFonts w:ascii="Times New Roman" w:hAnsi="Times New Roman" w:cs="Times New Roman"/>
        </w:rPr>
      </w:pPr>
      <w:r w:rsidRPr="00AB5DFF">
        <w:rPr>
          <w:rFonts w:ascii="Times New Roman" w:hAnsi="Times New Roman" w:cs="Times New Roman"/>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E22AB2" w:rsidRDefault="00AB5DFF" w:rsidP="00E22AB2">
      <w:pPr>
        <w:ind w:firstLine="426"/>
        <w:jc w:val="both"/>
        <w:rPr>
          <w:rFonts w:ascii="Times New Roman" w:hAnsi="Times New Roman" w:cs="Times New Roman"/>
        </w:rPr>
      </w:pPr>
      <w:r w:rsidRPr="00AB5DFF">
        <w:rPr>
          <w:rFonts w:ascii="Times New Roman" w:hAnsi="Times New Roman" w:cs="Times New Roman"/>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E22AB2" w:rsidRDefault="00E22AB2" w:rsidP="00E22AB2">
      <w:pPr>
        <w:ind w:firstLine="426"/>
        <w:jc w:val="both"/>
        <w:rPr>
          <w:rFonts w:ascii="Times New Roman" w:hAnsi="Times New Roman" w:cs="Times New Roman"/>
        </w:rPr>
      </w:pPr>
      <w:r>
        <w:rPr>
          <w:rFonts w:ascii="Times New Roman" w:hAnsi="Times New Roman" w:cs="Times New Roman"/>
        </w:rPr>
        <w:t>П</w:t>
      </w:r>
      <w:r w:rsidR="00AB5DFF" w:rsidRPr="00AB5DFF">
        <w:rPr>
          <w:rFonts w:ascii="Times New Roman" w:hAnsi="Times New Roman" w:cs="Times New Roman"/>
        </w:rPr>
        <w:t>рограмма ОБЗР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22AB2" w:rsidRDefault="00AB5DFF" w:rsidP="00E22AB2">
      <w:pPr>
        <w:ind w:firstLine="426"/>
        <w:jc w:val="both"/>
        <w:rPr>
          <w:rFonts w:ascii="Times New Roman" w:hAnsi="Times New Roman" w:cs="Times New Roman"/>
        </w:rPr>
      </w:pPr>
      <w:r w:rsidRPr="00AB5DFF">
        <w:rPr>
          <w:rFonts w:ascii="Times New Roman" w:hAnsi="Times New Roman" w:cs="Times New Roman"/>
        </w:rPr>
        <w:t xml:space="preserve">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«Безопасное и устойчивое развитие личности, общества, государства»; модуль № 2 «Военная подготовка. Основы военных знаний»; Федеральная рабочая программа | Основы безопасности и защиты Родины. 5–9 классы 4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w:t>
      </w:r>
    </w:p>
    <w:p w:rsidR="00FE3D18" w:rsidRPr="00AB5DFF" w:rsidRDefault="00E22AB2" w:rsidP="00E22AB2">
      <w:pPr>
        <w:ind w:firstLine="426"/>
        <w:jc w:val="both"/>
        <w:rPr>
          <w:rFonts w:ascii="Times New Roman" w:hAnsi="Times New Roman" w:cs="Times New Roman"/>
        </w:rPr>
      </w:pPr>
      <w:r>
        <w:rPr>
          <w:rFonts w:ascii="Times New Roman" w:hAnsi="Times New Roman" w:cs="Times New Roman"/>
        </w:rPr>
        <w:t>В</w:t>
      </w:r>
      <w:r w:rsidR="00AB5DFF" w:rsidRPr="00AB5DFF">
        <w:rPr>
          <w:rFonts w:ascii="Times New Roman" w:hAnsi="Times New Roman" w:cs="Times New Roman"/>
        </w:rPr>
        <w:t xml:space="preserve">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Федеральная рабочая программа | Основы безопасности и защиты Родины. 5–9 классы 5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ОБЗР входит в предметную область «Основы безопасности и защиты Родины», является обязательным для изучения на уровне основного общего образования.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Федеральная рабочая программа | Основы безопасности и защиты Родины. 5–9 классы 6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Федеральная рабочая программа | Основы безопасности и защиты Родины. 5–9 классы 7 СОДЕРЖАНИЕ ОБУЧЕНИЯ Модуль № 1 «Безопасное и устойчивое развитие личности, общества, государства»: 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Модуль № 2 «Военная подготовка. Основы военных знаний»: 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Федеральная рабочая программа | Основы безопасности и защиты Родины. 5–9 классы 8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 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 приказ (приказание),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соблюдению требований воинской дисциплины; способы достижения воинской дисциплины; положения Строевого устава; 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Модуль № 3 «Культура безопасности жизнедеятельности в современном обществе»: 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понятия опасной и чрезвычайной ситуации, сходство 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ситуациях. Модуль № 4 «Безопасность в быту»: основные источники опасности в быту и их классификация; защита прав потребителя, сроки годности и состав продуктов питания; Федеральная рабочая программа | Основы безопасности и защиты Родины. 5–9 классы 9 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 Модуль № 5 «Безопасность на транспорте»: 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правила дорожного движения для водителя велосипеда, мопеда и иных средств индивидуальной мобильности; дорожные знаки для водителя велосипеда, сигналы велосипедиста; Федеральная рабочая программа | Основы безопасности и защиты Родины. 5–9 классы 10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Модуль № 6 «Безопасность в общественных местах»: 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Модуль № 7 «Безопасность в природной среде»: 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Федеральная рабочая программа | Основы безопасности и защиты Родины. 5–9 классы 11 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(загрязнении атмосферы). Модуль № 8 «Основы медицинских знаний. Оказание первой помощи»: 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Федеральная рабочая программа | Основы безопасности и защиты Родины. 5–9 классы 12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 Модуль № 9 «Безопасность в социуме»: 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Федеральная рабочая программа | Основы безопасности и защиты Родины. 5–9 классы 13 Модуль № 10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общие принципы безопасного поведения, необходимые для предупреждения возникновения опасных ситуаций в личном цифровом пространстве;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Модуль № 11 «Основы противодействия экстремизму и терроризму»: 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Федеральная рабочая программа | Основы безопасности и защиты Родины. 5–9 классы 14 ПЛАНИРУЕМЫЕ РЕЗУЛЬТАТЫ ОСВОЕНИЯ ПРОГРАММЫ ПО ОСНОВАМ БЕЗОПАСНОСТИ И ЗАЩИТЫ РОДИНЫ НА УРОВНЕ ОСНОВНОГО ОБЩЕГО ОБРАЗОВАНИЯ ЛИЧНОСТНЫЕ РЕЗУЛЬТАТЫ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Личностные результаты изучения ОБЗР включают: 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Федеральная рабочая программа | Основы безопасности и защиты Родины. 5–9 классы 15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3) 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Федеральная рабочая программа | Основы безопасности и защиты Родины. 5–9 классы 16 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6) 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7) трудовое воспитание: установка на активное участие в решении практических задач (в рамках семьи, организации, населенного пункта, родного края) технологической и социальной Федеральная рабочая программа | Основы безопасности и защиты Родины. 5–9 классы 17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МЕТАПРЕДМЕТНЫЕ РЕЗУЛЬТАТЫ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Федеральная рабочая программа | Основы безопасности и защиты Родины. 5–9 классы 18 Познавательные универсальные учебные действия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Федеральная рабочая программа | Основы безопасности и защиты Родины. 5–9 классы 19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 Коммуникативные универсальные учебные действия 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Регулятивные универсальные учебные действия Самоорганизация: 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Самоконтроль, эмоциональный интеллект: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Федеральная рабочая программа | Основы безопасности и защиты Родины. 5–9 классы 20 оценивать соответствие результата цели и условиям; 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 Совместная деятельность: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ПРЕДМЕТНЫЕ РЕЗУЛЬТАТЫ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Предметные результаты по ОБЗР должны обеспечивать: 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Федеральная рабочая программа | Основы безопасности и защиты Родины. 5–9 классы 21 обеспечения национальной безопасности, угрозах мирного и военного характера; 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4) сформированность представлений о назначении, боевых свойствах и общем устройстве стрелкового оружия; 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Федеральная рабочая программа | Основы безопасности и защиты Родины. 5–9 классы 22 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13) сформированность активной жизненной позиции, умений и навыков личного участия в обеспечении мер безопасности личности, общества и государства; 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Предметные результаты по модулю № 1 «Безопасное и устойчивое развитие личности, общества, государства»: 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Федеральная рабочая программа | Основы безопасности и защиты Родины. 5–9 классы 23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Предметные результаты по модулю № 2 «Военная подготовка. Основы военных знаний»: 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Федеральная рабочая программа | Основы безопасности и защиты Родины. 5–9 классы 24 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 уметь оценивать риски нарушения воинской дисциплины; знать основные положения Строевого устава; знать обязанности военнослужащего перед построением и в строю; знать строевые приёмы на месте без оружия; выполнять строевые приёмы на месте без оружия. Предметные результаты по модулю № 3 «Культура безопасности жизнедеятельности в современном обществе»: 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Предметные результаты по модулю № 4 «Безопасность в быту»: 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Федеральная рабочая программа | Основы безопасности и защиты Родины. 5–9 классы 25 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Федеральная рабочая программа | Основы безопасности и защиты Родины. 5–9 классы 26 Предметные результаты по модулю № 5 «Безопасность на транспорте»: знать правила дорожного движения и объяснять их значение; 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 Предметные результаты по модулю № 6 «Безопасность в общественных местах»: классифицировать общественные места; Федеральная рабочая программа | Основы безопасности и защиты Родины. 5–9 классы 27 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Предметные результаты по модулю № 7 «Безопасность в природной среде»: 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Федеральная рабочая программа | Основы безопасности и защиты Родины. 5–9 классы 28 характеризовать факторы и причины возникновения пожаров; 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Предметные результаты по модулю № 8 «Основы медицинских знаний. Оказание первой помощи»: 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раскрывать содержание элементов здорового образа жизни, объяснять пагубность вредных привычек; Федеральная рабочая программа | Основы безопасности и защиты Родины. 5–9 классы 29 обосновывать личную ответственность за сохранение здоровья; раскрывать понятие «инфекционные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иметь навыки соблюдения мер профилактики неинфекционных заболеваний и защиты от них; знать назначение диспансеризации и раскрывать её задачи; раскрывать понятия «психическое здоровье» и «психическое благополучие»; объяснять понятие «стресс» и его влияние на человека; иметь навыки соблюдения мер профилактики стресса, раскрывать способы саморегуляции эмоциональных состояний; раскрывать понятие «первая помощь» и её содержание; знать состояния, требующие оказания первой помощи; 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Предметные результаты по модулю № 9 «Безопасность в социуме»: 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Федеральная рабочая программа | Основы безопасности и защиты Родины. 5–9 классы 30 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Предметные результаты по модулю № 10 «Безопасность в информационном пространстве»: 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 характеризовать опасные явления цифровой среды; 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Федеральная рабочая программа | Основы безопасности и защиты Родины. 5–9 классы 31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Предметные результаты по модулю № 11 «Основы противодействия экстремизму и терроризму»: 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Образовательная организация вправе самостоятельно определять последовательность освоения обучающимися модулей ОБЗР.</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3. </w:t>
      </w:r>
      <w:r w:rsidR="005D40CB" w:rsidRPr="00CB1A72">
        <w:rPr>
          <w:rFonts w:ascii="Times New Roman" w:hAnsi="Times New Roman" w:cs="Times New Roman"/>
          <w:b w:val="0"/>
          <w:sz w:val="24"/>
          <w:szCs w:val="24"/>
        </w:rPr>
        <w:t xml:space="preserve">Планируемые </w:t>
      </w:r>
      <w:r w:rsidRPr="00CB1A72">
        <w:rPr>
          <w:rFonts w:ascii="Times New Roman" w:hAnsi="Times New Roman" w:cs="Times New Roman"/>
          <w:b w:val="0"/>
          <w:sz w:val="24"/>
          <w:szCs w:val="24"/>
        </w:rPr>
        <w:t>результаты</w:t>
      </w:r>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Освоения </w:t>
      </w:r>
      <w:r w:rsidR="00CE7F9F" w:rsidRPr="00CB1A72">
        <w:rPr>
          <w:rFonts w:ascii="Times New Roman" w:hAnsi="Times New Roman" w:cs="Times New Roman"/>
          <w:b w:val="0"/>
          <w:sz w:val="24"/>
          <w:szCs w:val="24"/>
        </w:rPr>
        <w:t>учебного предмета</w:t>
      </w:r>
    </w:p>
    <w:p w:rsidR="00A57638" w:rsidRPr="00CB1A72" w:rsidRDefault="00CE7F9F"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w:t>
      </w:r>
      <w:r w:rsidR="008266A9">
        <w:rPr>
          <w:rFonts w:ascii="Times New Roman" w:hAnsi="Times New Roman" w:cs="Times New Roman"/>
          <w:b w:val="0"/>
          <w:sz w:val="24"/>
          <w:szCs w:val="24"/>
        </w:rPr>
        <w:t>О</w:t>
      </w:r>
      <w:r w:rsidRPr="00CB1A72">
        <w:rPr>
          <w:rFonts w:ascii="Times New Roman" w:hAnsi="Times New Roman" w:cs="Times New Roman"/>
          <w:b w:val="0"/>
          <w:sz w:val="24"/>
          <w:szCs w:val="24"/>
        </w:rPr>
        <w:t xml:space="preserve">сновы безопасности </w:t>
      </w:r>
      <w:r w:rsidR="008266A9">
        <w:rPr>
          <w:rFonts w:ascii="Times New Roman" w:hAnsi="Times New Roman" w:cs="Times New Roman"/>
          <w:b w:val="0"/>
          <w:sz w:val="24"/>
          <w:szCs w:val="24"/>
        </w:rPr>
        <w:t>и защиты Родины</w:t>
      </w:r>
      <w:r w:rsidRPr="00CB1A72">
        <w:rPr>
          <w:rFonts w:ascii="Times New Roman" w:hAnsi="Times New Roman" w:cs="Times New Roman"/>
          <w:b w:val="0"/>
          <w:sz w:val="24"/>
          <w:szCs w:val="24"/>
        </w:rPr>
        <w:t>» на уровне основного общего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Настоящая </w:t>
      </w:r>
      <w:r w:rsidR="00CE7F9F" w:rsidRPr="00CB1A72">
        <w:rPr>
          <w:color w:val="auto"/>
          <w:sz w:val="24"/>
          <w:szCs w:val="24"/>
        </w:rPr>
        <w:t xml:space="preserve">программа чётко ориентирована на выполнение требований, устанавливаемых </w:t>
      </w:r>
      <w:r w:rsidR="00A31B75" w:rsidRPr="00CB1A72">
        <w:rPr>
          <w:color w:val="auto"/>
          <w:sz w:val="24"/>
          <w:szCs w:val="24"/>
        </w:rPr>
        <w:t>ФГОС</w:t>
      </w:r>
      <w:r w:rsidR="00CE7F9F" w:rsidRPr="00CB1A72">
        <w:rPr>
          <w:color w:val="auto"/>
          <w:sz w:val="24"/>
          <w:szCs w:val="24"/>
        </w:rPr>
        <w:t xml:space="preserve">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CB1A72" w:rsidRDefault="005D40CB" w:rsidP="005760E2">
      <w:pPr>
        <w:pStyle w:val="af5"/>
        <w:rPr>
          <w:rFonts w:ascii="Times New Roman" w:hAnsi="Times New Roman" w:cs="Times New Roman"/>
          <w:b w:val="0"/>
          <w:sz w:val="24"/>
          <w:szCs w:val="24"/>
        </w:rPr>
      </w:pPr>
      <w:bookmarkStart w:id="807" w:name="bookmark1850"/>
      <w:r w:rsidRPr="00CB1A72">
        <w:rPr>
          <w:rFonts w:ascii="Times New Roman" w:hAnsi="Times New Roman" w:cs="Times New Roman"/>
          <w:b w:val="0"/>
          <w:sz w:val="24"/>
          <w:szCs w:val="24"/>
        </w:rPr>
        <w:t xml:space="preserve">Личностные </w:t>
      </w:r>
      <w:r w:rsidR="00CE7F9F" w:rsidRPr="00CB1A72">
        <w:rPr>
          <w:rFonts w:ascii="Times New Roman" w:hAnsi="Times New Roman" w:cs="Times New Roman"/>
          <w:b w:val="0"/>
          <w:sz w:val="24"/>
          <w:szCs w:val="24"/>
        </w:rPr>
        <w:t>результаты</w:t>
      </w:r>
      <w:bookmarkEnd w:id="80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 xml:space="preserve">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r w:rsidRPr="00CB1A72">
        <w:rPr>
          <w:color w:val="auto"/>
          <w:sz w:val="24"/>
          <w:szCs w:val="24"/>
        </w:rPr>
        <w:t xml:space="preserve">Способствуют </w:t>
      </w:r>
      <w:r w:rsidR="00CE7F9F" w:rsidRPr="00CB1A72">
        <w:rPr>
          <w:color w:val="auto"/>
          <w:sz w:val="24"/>
          <w:szCs w:val="24"/>
        </w:rPr>
        <w:t>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CB1A72" w:rsidRDefault="005D40CB" w:rsidP="00C408CF">
      <w:pPr>
        <w:pStyle w:val="13"/>
        <w:numPr>
          <w:ilvl w:val="0"/>
          <w:numId w:val="165"/>
        </w:numPr>
        <w:tabs>
          <w:tab w:val="left" w:pos="529"/>
        </w:tabs>
        <w:spacing w:line="240" w:lineRule="auto"/>
        <w:jc w:val="both"/>
        <w:rPr>
          <w:color w:val="auto"/>
          <w:sz w:val="24"/>
          <w:szCs w:val="24"/>
        </w:rPr>
      </w:pPr>
      <w:r w:rsidRPr="00CB1A72">
        <w:rPr>
          <w:color w:val="auto"/>
          <w:sz w:val="24"/>
          <w:szCs w:val="24"/>
        </w:rPr>
        <w:t xml:space="preserve">Патриотическое </w:t>
      </w:r>
      <w:r w:rsidR="00CE7F9F" w:rsidRPr="00CB1A72">
        <w:rPr>
          <w:color w:val="auto"/>
          <w:sz w:val="24"/>
          <w:szCs w:val="24"/>
        </w:rPr>
        <w:t>воспитание: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w:t>
      </w:r>
      <w:r w:rsidR="00357440" w:rsidRPr="00CB1A72">
        <w:rPr>
          <w:color w:val="auto"/>
          <w:sz w:val="24"/>
          <w:szCs w:val="24"/>
        </w:rPr>
        <w:t xml:space="preserve">   Российской Федерации</w:t>
      </w:r>
      <w:r w:rsidR="00CE7F9F" w:rsidRPr="00CB1A72">
        <w:rPr>
          <w:color w:val="auto"/>
          <w:sz w:val="24"/>
          <w:szCs w:val="24"/>
        </w:rPr>
        <w:t>,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чувства гордости за свою родину, ответственного отношения к выполнению конституционного долга — защите отечества.</w:t>
      </w:r>
    </w:p>
    <w:p w:rsidR="00A57638" w:rsidRPr="00CB1A72" w:rsidRDefault="005D40CB" w:rsidP="00C408CF">
      <w:pPr>
        <w:pStyle w:val="13"/>
        <w:numPr>
          <w:ilvl w:val="0"/>
          <w:numId w:val="165"/>
        </w:numPr>
        <w:tabs>
          <w:tab w:val="left" w:pos="538"/>
        </w:tabs>
        <w:spacing w:line="240" w:lineRule="auto"/>
        <w:jc w:val="both"/>
        <w:rPr>
          <w:color w:val="auto"/>
          <w:sz w:val="24"/>
          <w:szCs w:val="24"/>
        </w:rPr>
      </w:pPr>
      <w:r w:rsidRPr="00CB1A72">
        <w:rPr>
          <w:color w:val="auto"/>
          <w:sz w:val="24"/>
          <w:szCs w:val="24"/>
        </w:rPr>
        <w:t xml:space="preserve">Гражданское </w:t>
      </w:r>
      <w:r w:rsidR="00CE7F9F" w:rsidRPr="00CB1A72">
        <w:rPr>
          <w:color w:val="auto"/>
          <w:sz w:val="24"/>
          <w:szCs w:val="24"/>
        </w:rPr>
        <w:t>воспитание: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Готовность </w:t>
      </w:r>
      <w:r w:rsidR="00CE7F9F" w:rsidRPr="00CB1A72">
        <w:rPr>
          <w:color w:val="auto"/>
          <w:sz w:val="24"/>
          <w:szCs w:val="24"/>
        </w:rPr>
        <w:t xml:space="preserve">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A31B75" w:rsidRPr="00CB1A72">
        <w:rPr>
          <w:color w:val="auto"/>
          <w:sz w:val="24"/>
          <w:szCs w:val="24"/>
        </w:rPr>
        <w:t>школы</w:t>
      </w:r>
      <w:r w:rsidR="00CE7F9F" w:rsidRPr="00CB1A72">
        <w:rPr>
          <w:color w:val="auto"/>
          <w:sz w:val="24"/>
          <w:szCs w:val="24"/>
        </w:rPr>
        <w:t>,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активной жизненной позиции, умений и навыков личного участия в обеспечении мер безопасности личности, общества и государства;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По</w:t>
      </w:r>
      <w:r w:rsidR="00CE7F9F" w:rsidRPr="00CB1A72">
        <w:rPr>
          <w:color w:val="auto"/>
          <w:sz w:val="24"/>
          <w:szCs w:val="24"/>
        </w:rPr>
        <w:t>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CB1A72" w:rsidRDefault="005D40CB" w:rsidP="00C408CF">
      <w:pPr>
        <w:pStyle w:val="13"/>
        <w:numPr>
          <w:ilvl w:val="0"/>
          <w:numId w:val="165"/>
        </w:numPr>
        <w:tabs>
          <w:tab w:val="left" w:pos="538"/>
        </w:tabs>
        <w:spacing w:line="240" w:lineRule="auto"/>
        <w:jc w:val="both"/>
        <w:rPr>
          <w:color w:val="auto"/>
          <w:sz w:val="24"/>
          <w:szCs w:val="24"/>
        </w:rPr>
      </w:pPr>
      <w:r w:rsidRPr="00CB1A72">
        <w:rPr>
          <w:color w:val="auto"/>
          <w:sz w:val="24"/>
          <w:szCs w:val="24"/>
        </w:rPr>
        <w:t>Духовно</w:t>
      </w:r>
      <w:r w:rsidR="00CE7F9F" w:rsidRPr="00CB1A72">
        <w:rPr>
          <w:color w:val="auto"/>
          <w:sz w:val="24"/>
          <w:szCs w:val="24"/>
        </w:rPr>
        <w:t>-нравственное воспитание: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личности безопасного типа, осознанного и ответственного отношения к личной безопасности и безопасности других людей.</w:t>
      </w:r>
    </w:p>
    <w:p w:rsidR="00A57638" w:rsidRPr="00CB1A72" w:rsidRDefault="005D40CB" w:rsidP="00C408CF">
      <w:pPr>
        <w:pStyle w:val="13"/>
        <w:numPr>
          <w:ilvl w:val="0"/>
          <w:numId w:val="165"/>
        </w:numPr>
        <w:tabs>
          <w:tab w:val="left" w:pos="538"/>
        </w:tabs>
        <w:spacing w:line="240" w:lineRule="auto"/>
        <w:jc w:val="both"/>
        <w:rPr>
          <w:color w:val="auto"/>
          <w:sz w:val="24"/>
          <w:szCs w:val="24"/>
        </w:rPr>
      </w:pPr>
      <w:r w:rsidRPr="00CB1A72">
        <w:rPr>
          <w:color w:val="auto"/>
          <w:sz w:val="24"/>
          <w:szCs w:val="24"/>
        </w:rPr>
        <w:t xml:space="preserve">Эстетическое </w:t>
      </w:r>
      <w:r w:rsidR="00CE7F9F" w:rsidRPr="00CB1A72">
        <w:rPr>
          <w:color w:val="auto"/>
          <w:sz w:val="24"/>
          <w:szCs w:val="24"/>
        </w:rPr>
        <w:t>воспитание: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гармоничной личности, развитие способности воспринимать, ценить и создавать прекрасное в повседневной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взаимозависимости счастливого юношества и безопасного личного поведения в повседневной жизни.</w:t>
      </w:r>
    </w:p>
    <w:p w:rsidR="00A57638" w:rsidRPr="00CB1A72" w:rsidRDefault="005D40CB" w:rsidP="00C408CF">
      <w:pPr>
        <w:pStyle w:val="13"/>
        <w:numPr>
          <w:ilvl w:val="0"/>
          <w:numId w:val="165"/>
        </w:numPr>
        <w:tabs>
          <w:tab w:val="left" w:pos="534"/>
        </w:tabs>
        <w:spacing w:line="240" w:lineRule="auto"/>
        <w:jc w:val="both"/>
        <w:rPr>
          <w:color w:val="auto"/>
          <w:sz w:val="24"/>
          <w:szCs w:val="24"/>
        </w:rPr>
      </w:pPr>
      <w:r w:rsidRPr="00CB1A72">
        <w:rPr>
          <w:color w:val="auto"/>
          <w:sz w:val="24"/>
          <w:szCs w:val="24"/>
        </w:rPr>
        <w:t xml:space="preserve">Ценности </w:t>
      </w:r>
      <w:r w:rsidR="00CE7F9F" w:rsidRPr="00CB1A72">
        <w:rPr>
          <w:color w:val="auto"/>
          <w:sz w:val="24"/>
          <w:szCs w:val="24"/>
        </w:rPr>
        <w:t>научного познания: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Ориентация </w:t>
      </w:r>
      <w:r w:rsidR="00CE7F9F" w:rsidRPr="00CB1A72">
        <w:rPr>
          <w:color w:val="auto"/>
          <w:sz w:val="24"/>
          <w:szCs w:val="24"/>
        </w:rPr>
        <w:t>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Установка </w:t>
      </w:r>
      <w:r w:rsidR="00CE7F9F" w:rsidRPr="00CB1A72">
        <w:rPr>
          <w:color w:val="auto"/>
          <w:sz w:val="24"/>
          <w:szCs w:val="24"/>
        </w:rPr>
        <w:t>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CB1A72" w:rsidRDefault="005D40CB" w:rsidP="00C408CF">
      <w:pPr>
        <w:pStyle w:val="13"/>
        <w:numPr>
          <w:ilvl w:val="0"/>
          <w:numId w:val="165"/>
        </w:numPr>
        <w:tabs>
          <w:tab w:val="left" w:pos="529"/>
        </w:tabs>
        <w:spacing w:line="240" w:lineRule="auto"/>
        <w:jc w:val="both"/>
        <w:rPr>
          <w:color w:val="auto"/>
          <w:sz w:val="24"/>
          <w:szCs w:val="24"/>
        </w:rPr>
      </w:pPr>
      <w:r w:rsidRPr="00CB1A72">
        <w:rPr>
          <w:color w:val="auto"/>
          <w:sz w:val="24"/>
          <w:szCs w:val="24"/>
        </w:rPr>
        <w:t xml:space="preserve">Физическое </w:t>
      </w:r>
      <w:r w:rsidR="00CE7F9F" w:rsidRPr="00CB1A72">
        <w:rPr>
          <w:color w:val="auto"/>
          <w:sz w:val="24"/>
          <w:szCs w:val="24"/>
        </w:rPr>
        <w:t>воспитание, формирование культуры здоровья и эмоционального благополучия: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Осознание </w:t>
      </w:r>
      <w:r w:rsidR="00CE7F9F" w:rsidRPr="00CB1A72">
        <w:rPr>
          <w:color w:val="auto"/>
          <w:sz w:val="24"/>
          <w:szCs w:val="24"/>
        </w:rPr>
        <w:t xml:space="preserve">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00CE7F9F" w:rsidRPr="00CB1A72">
        <w:rPr>
          <w:rStyle w:val="25"/>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CB1A72" w:rsidRDefault="005D40CB" w:rsidP="005760E2">
      <w:pPr>
        <w:pStyle w:val="-"/>
        <w:spacing w:line="240" w:lineRule="auto"/>
        <w:rPr>
          <w:sz w:val="24"/>
          <w:szCs w:val="24"/>
        </w:rPr>
      </w:pPr>
      <w:r w:rsidRPr="00CB1A72">
        <w:rPr>
          <w:sz w:val="24"/>
          <w:szCs w:val="24"/>
        </w:rPr>
        <w:t xml:space="preserve">Умение </w:t>
      </w:r>
      <w:r w:rsidR="00CE7F9F" w:rsidRPr="00CB1A72">
        <w:rPr>
          <w:sz w:val="24"/>
          <w:szCs w:val="24"/>
        </w:rPr>
        <w:t>принимать себя и других, не осуждая;</w:t>
      </w:r>
    </w:p>
    <w:p w:rsidR="00A57638" w:rsidRPr="00CB1A72" w:rsidRDefault="005D40CB" w:rsidP="005760E2">
      <w:pPr>
        <w:pStyle w:val="-"/>
        <w:spacing w:line="240" w:lineRule="auto"/>
        <w:rPr>
          <w:sz w:val="24"/>
          <w:szCs w:val="24"/>
        </w:rPr>
      </w:pPr>
      <w:r w:rsidRPr="00CB1A72">
        <w:rPr>
          <w:sz w:val="24"/>
          <w:szCs w:val="24"/>
        </w:rPr>
        <w:t xml:space="preserve">Умение </w:t>
      </w:r>
      <w:r w:rsidR="00CE7F9F" w:rsidRPr="00CB1A72">
        <w:rPr>
          <w:sz w:val="24"/>
          <w:szCs w:val="24"/>
        </w:rPr>
        <w:t>осознавать эмоциональное состояние своё и других, уметь управлять собственным эмоциональным состоянием;</w:t>
      </w:r>
    </w:p>
    <w:p w:rsidR="00A57638" w:rsidRPr="00CB1A72" w:rsidRDefault="005D40CB" w:rsidP="005760E2">
      <w:pPr>
        <w:pStyle w:val="-"/>
        <w:spacing w:line="240" w:lineRule="auto"/>
        <w:rPr>
          <w:sz w:val="24"/>
          <w:szCs w:val="24"/>
        </w:rPr>
      </w:pPr>
      <w:r w:rsidRPr="00CB1A72">
        <w:rPr>
          <w:sz w:val="24"/>
          <w:szCs w:val="24"/>
        </w:rPr>
        <w:t xml:space="preserve">Сформированность </w:t>
      </w:r>
      <w:r w:rsidR="00CE7F9F" w:rsidRPr="00CB1A72">
        <w:rPr>
          <w:sz w:val="24"/>
          <w:szCs w:val="24"/>
        </w:rPr>
        <w:t>навыка рефлексии, признание своего права на ошибку и такого же права другого человека.</w:t>
      </w:r>
    </w:p>
    <w:p w:rsidR="00A57638" w:rsidRPr="00CB1A72" w:rsidRDefault="005D40CB" w:rsidP="00C408CF">
      <w:pPr>
        <w:pStyle w:val="-"/>
        <w:numPr>
          <w:ilvl w:val="0"/>
          <w:numId w:val="165"/>
        </w:numPr>
        <w:spacing w:line="240" w:lineRule="auto"/>
        <w:rPr>
          <w:sz w:val="24"/>
          <w:szCs w:val="24"/>
        </w:rPr>
      </w:pPr>
      <w:r w:rsidRPr="00CB1A72">
        <w:rPr>
          <w:sz w:val="24"/>
          <w:szCs w:val="24"/>
        </w:rPr>
        <w:t xml:space="preserve">Трудовое </w:t>
      </w:r>
      <w:r w:rsidR="00CE7F9F" w:rsidRPr="00CB1A72">
        <w:rPr>
          <w:sz w:val="24"/>
          <w:szCs w:val="24"/>
        </w:rPr>
        <w:t>воспитание:</w:t>
      </w:r>
    </w:p>
    <w:p w:rsidR="00A57638" w:rsidRPr="00CB1A72" w:rsidRDefault="005D40CB" w:rsidP="005760E2">
      <w:pPr>
        <w:pStyle w:val="-"/>
        <w:spacing w:line="240" w:lineRule="auto"/>
        <w:rPr>
          <w:sz w:val="24"/>
          <w:szCs w:val="24"/>
        </w:rPr>
      </w:pPr>
      <w:r w:rsidRPr="00CB1A72">
        <w:rPr>
          <w:sz w:val="24"/>
          <w:szCs w:val="24"/>
        </w:rPr>
        <w:t>Установка</w:t>
      </w:r>
      <w:r w:rsidR="00CE7F9F" w:rsidRPr="00CB1A72">
        <w:rPr>
          <w:sz w:val="24"/>
          <w:szCs w:val="24"/>
        </w:rPr>
        <w:t xml:space="preserve"> на активное участие в решении практических задач (в рамках семьи, </w:t>
      </w:r>
      <w:r w:rsidR="00A31B75" w:rsidRPr="00CB1A72">
        <w:rPr>
          <w:sz w:val="24"/>
          <w:szCs w:val="24"/>
        </w:rPr>
        <w:t>школы</w:t>
      </w:r>
      <w:r w:rsidR="00CE7F9F" w:rsidRPr="00CB1A72">
        <w:rPr>
          <w:sz w:val="24"/>
          <w:szCs w:val="24"/>
        </w:rPr>
        <w:t>,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B1A72" w:rsidRDefault="005D40CB" w:rsidP="005760E2">
      <w:pPr>
        <w:pStyle w:val="-"/>
        <w:spacing w:line="240" w:lineRule="auto"/>
        <w:rPr>
          <w:sz w:val="24"/>
          <w:szCs w:val="24"/>
        </w:rPr>
      </w:pPr>
      <w:r w:rsidRPr="00CB1A72">
        <w:rPr>
          <w:sz w:val="24"/>
          <w:szCs w:val="24"/>
        </w:rPr>
        <w:t xml:space="preserve">Укрепление </w:t>
      </w:r>
      <w:r w:rsidR="00CE7F9F" w:rsidRPr="00CB1A72">
        <w:rPr>
          <w:sz w:val="24"/>
          <w:szCs w:val="24"/>
        </w:rPr>
        <w:t>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CB1A72" w:rsidRDefault="005D40CB" w:rsidP="005760E2">
      <w:pPr>
        <w:pStyle w:val="-"/>
        <w:spacing w:line="240" w:lineRule="auto"/>
        <w:rPr>
          <w:sz w:val="24"/>
          <w:szCs w:val="24"/>
        </w:rPr>
      </w:pPr>
      <w:r w:rsidRPr="00CB1A72">
        <w:rPr>
          <w:sz w:val="24"/>
          <w:szCs w:val="24"/>
        </w:rPr>
        <w:t xml:space="preserve">Овладение </w:t>
      </w:r>
      <w:r w:rsidR="00CE7F9F" w:rsidRPr="00CB1A72">
        <w:rPr>
          <w:sz w:val="24"/>
          <w:szCs w:val="24"/>
        </w:rPr>
        <w:t>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CB1A72" w:rsidRDefault="005D40CB" w:rsidP="005760E2">
      <w:pPr>
        <w:pStyle w:val="-"/>
        <w:spacing w:line="240" w:lineRule="auto"/>
        <w:rPr>
          <w:sz w:val="24"/>
          <w:szCs w:val="24"/>
        </w:rPr>
      </w:pPr>
      <w:r w:rsidRPr="00CB1A72">
        <w:rPr>
          <w:sz w:val="24"/>
          <w:szCs w:val="24"/>
        </w:rPr>
        <w:t xml:space="preserve">Установка </w:t>
      </w:r>
      <w:r w:rsidR="00CE7F9F" w:rsidRPr="00CB1A72">
        <w:rPr>
          <w:sz w:val="24"/>
          <w:szCs w:val="24"/>
        </w:rPr>
        <w:t>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CB1A72" w:rsidRDefault="005D40CB" w:rsidP="00C408CF">
      <w:pPr>
        <w:pStyle w:val="-"/>
        <w:numPr>
          <w:ilvl w:val="0"/>
          <w:numId w:val="165"/>
        </w:numPr>
        <w:spacing w:line="240" w:lineRule="auto"/>
        <w:rPr>
          <w:sz w:val="24"/>
          <w:szCs w:val="24"/>
        </w:rPr>
      </w:pPr>
      <w:r w:rsidRPr="00CB1A72">
        <w:rPr>
          <w:sz w:val="24"/>
          <w:szCs w:val="24"/>
        </w:rPr>
        <w:t xml:space="preserve">Экологическое </w:t>
      </w:r>
      <w:r w:rsidR="00CE7F9F" w:rsidRPr="00CB1A72">
        <w:rPr>
          <w:sz w:val="24"/>
          <w:szCs w:val="24"/>
        </w:rPr>
        <w:t>воспитание:</w:t>
      </w:r>
    </w:p>
    <w:p w:rsidR="00A57638" w:rsidRPr="00CB1A72" w:rsidRDefault="005D40CB" w:rsidP="005760E2">
      <w:pPr>
        <w:pStyle w:val="-"/>
        <w:spacing w:line="240" w:lineRule="auto"/>
        <w:rPr>
          <w:sz w:val="24"/>
          <w:szCs w:val="24"/>
        </w:rPr>
      </w:pPr>
      <w:r w:rsidRPr="00CB1A72">
        <w:rPr>
          <w:sz w:val="24"/>
          <w:szCs w:val="24"/>
        </w:rPr>
        <w:t xml:space="preserve">Ориентация </w:t>
      </w:r>
      <w:r w:rsidR="00CE7F9F" w:rsidRPr="00CB1A72">
        <w:rPr>
          <w:sz w:val="24"/>
          <w:szCs w:val="24"/>
        </w:rP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00CE7F9F" w:rsidRPr="00CB1A72">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Осв</w:t>
      </w:r>
      <w:r w:rsidR="00CE7F9F" w:rsidRPr="00CB1A72">
        <w:rPr>
          <w:color w:val="auto"/>
          <w:sz w:val="24"/>
          <w:szCs w:val="24"/>
        </w:rPr>
        <w:t>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CB1A72" w:rsidRDefault="00FE3D18" w:rsidP="005760E2">
      <w:pPr>
        <w:pStyle w:val="af5"/>
        <w:rPr>
          <w:rFonts w:ascii="Times New Roman" w:hAnsi="Times New Roman" w:cs="Times New Roman"/>
          <w:b w:val="0"/>
          <w:sz w:val="24"/>
          <w:szCs w:val="24"/>
        </w:rPr>
      </w:pPr>
      <w:bookmarkStart w:id="808" w:name="bookmark185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Метапредметные </w:t>
      </w:r>
      <w:r w:rsidR="00CE7F9F" w:rsidRPr="00CB1A72">
        <w:rPr>
          <w:rFonts w:ascii="Times New Roman" w:hAnsi="Times New Roman" w:cs="Times New Roman"/>
          <w:b w:val="0"/>
          <w:sz w:val="24"/>
          <w:szCs w:val="24"/>
        </w:rPr>
        <w:t>результаты</w:t>
      </w:r>
      <w:bookmarkEnd w:id="80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 xml:space="preserve">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w:t>
      </w:r>
      <w:r w:rsidRPr="00CB1A72">
        <w:rPr>
          <w:color w:val="auto"/>
          <w:sz w:val="24"/>
          <w:szCs w:val="24"/>
        </w:rPr>
        <w:t xml:space="preserve">Выражаются </w:t>
      </w:r>
      <w:r w:rsidR="00CE7F9F" w:rsidRPr="00CB1A72">
        <w:rPr>
          <w:color w:val="auto"/>
          <w:sz w:val="24"/>
          <w:szCs w:val="24"/>
        </w:rPr>
        <w:t xml:space="preserve">в готовности к самостоятельному планированию и осуществлению учебной деятельности и </w:t>
      </w:r>
      <w:r w:rsidR="00A31B75" w:rsidRPr="00CB1A72">
        <w:rPr>
          <w:color w:val="auto"/>
          <w:sz w:val="24"/>
          <w:szCs w:val="24"/>
        </w:rPr>
        <w:t>школы</w:t>
      </w:r>
      <w:r w:rsidR="00CE7F9F" w:rsidRPr="00CB1A72">
        <w:rPr>
          <w:color w:val="auto"/>
          <w:sz w:val="24"/>
          <w:szCs w:val="24"/>
        </w:rPr>
        <w:t xml:space="preserve">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результаты, формируемые в ходе изучения учебного предмета обж, должны отражать:</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1. </w:t>
      </w:r>
      <w:r w:rsidR="005D40CB" w:rsidRPr="00CB1A72">
        <w:rPr>
          <w:color w:val="auto"/>
          <w:sz w:val="24"/>
          <w:szCs w:val="24"/>
        </w:rPr>
        <w:t xml:space="preserve">Овладение </w:t>
      </w:r>
      <w:r w:rsidRPr="00CB1A72">
        <w:rPr>
          <w:color w:val="auto"/>
          <w:sz w:val="24"/>
          <w:szCs w:val="24"/>
        </w:rPr>
        <w:t>универсальными познавательными действиями.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Базовые </w:t>
      </w:r>
      <w:r w:rsidR="00CE7F9F" w:rsidRPr="00CB1A72">
        <w:rPr>
          <w:color w:val="auto"/>
          <w:sz w:val="24"/>
          <w:szCs w:val="24"/>
        </w:rPr>
        <w:t>логические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объектов (явлений);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существенный признак классификации, основания для обобщения и сравнения, критерии проводимого анализа;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 </w:t>
      </w:r>
      <w:r w:rsidR="00CE7F9F" w:rsidRPr="00CB1A72">
        <w:rPr>
          <w:color w:val="auto"/>
          <w:sz w:val="24"/>
          <w:szCs w:val="24"/>
        </w:rPr>
        <w:t>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дефициты информации, данных, необходимых для решения поставленной задачи;</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Базовые </w:t>
      </w:r>
      <w:r w:rsidR="00CE7F9F" w:rsidRPr="00CB1A72">
        <w:rPr>
          <w:color w:val="auto"/>
          <w:sz w:val="24"/>
          <w:szCs w:val="24"/>
        </w:rPr>
        <w:t>исследовательские действия:</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Формулировать </w:t>
      </w:r>
      <w:r w:rsidR="00CE7F9F" w:rsidRPr="00CB1A72">
        <w:rPr>
          <w:color w:val="auto"/>
          <w:sz w:val="24"/>
          <w:szCs w:val="24"/>
        </w:rPr>
        <w:t>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Обобщать</w:t>
      </w:r>
      <w:r w:rsidR="00CE7F9F" w:rsidRPr="00CB1A72">
        <w:rPr>
          <w:color w:val="auto"/>
          <w:sz w:val="24"/>
          <w:szCs w:val="24"/>
        </w:rPr>
        <w:t>,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Проводить </w:t>
      </w:r>
      <w:r w:rsidR="00CE7F9F" w:rsidRPr="00CB1A72">
        <w:rPr>
          <w:color w:val="auto"/>
          <w:sz w:val="24"/>
          <w:szCs w:val="24"/>
        </w:rPr>
        <w:t>(принимать участие) небольшое самостоятельное исследование заданного объекта (явления), устанавливать причинно-следственные связи;</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Работа </w:t>
      </w:r>
      <w:r w:rsidR="00CE7F9F" w:rsidRPr="00CB1A72">
        <w:rPr>
          <w:color w:val="auto"/>
          <w:sz w:val="24"/>
          <w:szCs w:val="24"/>
        </w:rPr>
        <w:t>с информацией:</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Выбирать</w:t>
      </w:r>
      <w:r w:rsidR="00CE7F9F" w:rsidRPr="00CB1A72">
        <w:rPr>
          <w:color w:val="auto"/>
          <w:sz w:val="24"/>
          <w:szCs w:val="24"/>
        </w:rPr>
        <w:t>, анализировать, систематизировать и интерпретировать информацию различных видов и форм представления;</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Находить </w:t>
      </w:r>
      <w:r w:rsidR="00CE7F9F" w:rsidRPr="00CB1A72">
        <w:rPr>
          <w:color w:val="auto"/>
          <w:sz w:val="24"/>
          <w:szCs w:val="24"/>
        </w:rPr>
        <w:t>сходные аргументы (подтверждающие или опровергающие одну и ту же идею, версию) в различных информационных источниках;</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Оценивать </w:t>
      </w:r>
      <w:r w:rsidR="00CE7F9F" w:rsidRPr="00CB1A72">
        <w:rPr>
          <w:color w:val="auto"/>
          <w:sz w:val="24"/>
          <w:szCs w:val="24"/>
        </w:rPr>
        <w:t>надёжность информации по критериям, предложенным педагогическим работником или сформулированным самостоятельно;</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Эффективно </w:t>
      </w:r>
      <w:r w:rsidR="00CE7F9F" w:rsidRPr="00CB1A72">
        <w:rPr>
          <w:color w:val="auto"/>
          <w:sz w:val="24"/>
          <w:szCs w:val="24"/>
        </w:rPr>
        <w:t>запоминать и систематизировать информацию.</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познавательных действий обеспечивает сформированность когнитивных навыков обучающихся.</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Овладение </w:t>
      </w:r>
      <w:r w:rsidR="00CE7F9F" w:rsidRPr="00CB1A72">
        <w:rPr>
          <w:color w:val="auto"/>
          <w:sz w:val="24"/>
          <w:szCs w:val="24"/>
        </w:rPr>
        <w:t>универсальными коммуникативными действиями.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Общение</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Уверенно </w:t>
      </w:r>
      <w:r w:rsidR="00CE7F9F" w:rsidRPr="00CB1A72">
        <w:rPr>
          <w:color w:val="auto"/>
          <w:sz w:val="24"/>
          <w:szCs w:val="24"/>
        </w:rPr>
        <w:t>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Сопоставлять </w:t>
      </w:r>
      <w:r w:rsidR="00CE7F9F" w:rsidRPr="00CB1A72">
        <w:rPr>
          <w:color w:val="auto"/>
          <w:sz w:val="24"/>
          <w:szCs w:val="24"/>
        </w:rPr>
        <w:t>свои суждения с суждениями других участников диалога, обнаруживать различие и сходство позиций;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Совместная </w:t>
      </w:r>
      <w:r w:rsidR="00CE7F9F" w:rsidRPr="00CB1A72">
        <w:rPr>
          <w:color w:val="auto"/>
          <w:sz w:val="24"/>
          <w:szCs w:val="24"/>
        </w:rPr>
        <w:t>деятельность (сотрудничество):</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преимущества командной и индивидуальной работы при решении конкретной учебной задачи;</w:t>
      </w:r>
    </w:p>
    <w:p w:rsidR="00A57638" w:rsidRPr="00CB1A72" w:rsidRDefault="005D40CB" w:rsidP="005760E2">
      <w:pPr>
        <w:pStyle w:val="13"/>
        <w:spacing w:line="240" w:lineRule="auto"/>
        <w:jc w:val="both"/>
        <w:rPr>
          <w:color w:val="auto"/>
          <w:sz w:val="24"/>
          <w:szCs w:val="24"/>
        </w:rPr>
      </w:pPr>
      <w:r w:rsidRPr="00CB1A72">
        <w:rPr>
          <w:color w:val="auto"/>
          <w:sz w:val="24"/>
          <w:szCs w:val="24"/>
        </w:rPr>
        <w:t>Планирова</w:t>
      </w:r>
      <w:r w:rsidR="00CE7F9F" w:rsidRPr="00CB1A72">
        <w:rPr>
          <w:color w:val="auto"/>
          <w:sz w:val="24"/>
          <w:szCs w:val="24"/>
        </w:rPr>
        <w:t>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универсальными учебными регулятивными действиями.</w:t>
      </w:r>
    </w:p>
    <w:p w:rsidR="00A57638" w:rsidRPr="00CB1A72" w:rsidRDefault="005D40CB" w:rsidP="005760E2">
      <w:pPr>
        <w:pStyle w:val="13"/>
        <w:spacing w:line="240" w:lineRule="auto"/>
        <w:jc w:val="both"/>
        <w:rPr>
          <w:color w:val="auto"/>
          <w:sz w:val="24"/>
          <w:szCs w:val="24"/>
        </w:rPr>
      </w:pPr>
      <w:r w:rsidRPr="00CB1A72">
        <w:rPr>
          <w:color w:val="auto"/>
          <w:sz w:val="24"/>
          <w:szCs w:val="24"/>
        </w:rPr>
        <w:t>Самоорганизация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Выявлять</w:t>
      </w:r>
      <w:r w:rsidR="00CE7F9F" w:rsidRPr="00CB1A72">
        <w:rPr>
          <w:color w:val="auto"/>
          <w:sz w:val="24"/>
          <w:szCs w:val="24"/>
        </w:rPr>
        <w:t xml:space="preserve"> проблемные вопросы, требующие решения в жизненных и учебных ситуациях;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Аргументированно </w:t>
      </w:r>
      <w:r w:rsidR="00CE7F9F" w:rsidRPr="00CB1A72">
        <w:rPr>
          <w:color w:val="auto"/>
          <w:sz w:val="24"/>
          <w:szCs w:val="24"/>
        </w:rPr>
        <w:t>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Составлять </w:t>
      </w:r>
      <w:r w:rsidR="00CE7F9F" w:rsidRPr="00CB1A72">
        <w:rPr>
          <w:color w:val="auto"/>
          <w:sz w:val="24"/>
          <w:szCs w:val="24"/>
        </w:rPr>
        <w:t>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Самоконтроль </w:t>
      </w:r>
      <w:r w:rsidR="00CE7F9F" w:rsidRPr="00CB1A72">
        <w:rPr>
          <w:color w:val="auto"/>
          <w:sz w:val="24"/>
          <w:szCs w:val="24"/>
        </w:rPr>
        <w:t>(рефлексия):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Давать </w:t>
      </w:r>
      <w:r w:rsidR="00CE7F9F" w:rsidRPr="00CB1A72">
        <w:rPr>
          <w:color w:val="auto"/>
          <w:sz w:val="24"/>
          <w:szCs w:val="24"/>
        </w:rPr>
        <w:t>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соответствие результата цели и условиям.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Эмоциональный </w:t>
      </w:r>
      <w:r w:rsidR="00CE7F9F" w:rsidRPr="00CB1A72">
        <w:rPr>
          <w:color w:val="auto"/>
          <w:sz w:val="24"/>
          <w:szCs w:val="24"/>
        </w:rPr>
        <w:t>интеллект:</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Управлять </w:t>
      </w:r>
      <w:r w:rsidR="00CE7F9F" w:rsidRPr="00CB1A72">
        <w:rPr>
          <w:color w:val="auto"/>
          <w:sz w:val="24"/>
          <w:szCs w:val="24"/>
        </w:rPr>
        <w:t>собственными эмоциями и не поддаваться эмоциям других, выявлять и анализировать их причины;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Ставить </w:t>
      </w:r>
      <w:r w:rsidR="00CE7F9F" w:rsidRPr="00CB1A72">
        <w:rPr>
          <w:color w:val="auto"/>
          <w:sz w:val="24"/>
          <w:szCs w:val="24"/>
        </w:rPr>
        <w:t>себя на место другого человека, понимать мотивы и намерения другого, регулировать способ выражения эмоций.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Принятие </w:t>
      </w:r>
      <w:r w:rsidR="00CE7F9F" w:rsidRPr="00CB1A72">
        <w:rPr>
          <w:color w:val="auto"/>
          <w:sz w:val="24"/>
          <w:szCs w:val="24"/>
        </w:rPr>
        <w:t>себя и других: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Осознанно </w:t>
      </w:r>
      <w:r w:rsidR="00CE7F9F" w:rsidRPr="00CB1A72">
        <w:rPr>
          <w:color w:val="auto"/>
          <w:sz w:val="24"/>
          <w:szCs w:val="24"/>
        </w:rPr>
        <w:t>относиться к другому человеку, его мнению, признавать право на ошибку свою и чужую;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Быть </w:t>
      </w:r>
      <w:r w:rsidR="00CE7F9F" w:rsidRPr="00CB1A72">
        <w:rPr>
          <w:color w:val="auto"/>
          <w:sz w:val="24"/>
          <w:szCs w:val="24"/>
        </w:rPr>
        <w:t>открытым себе и другим, осознавать невозможность контроля всего вокруг.</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CB1A72" w:rsidRDefault="005D40CB" w:rsidP="005760E2">
      <w:pPr>
        <w:pStyle w:val="af5"/>
        <w:rPr>
          <w:rFonts w:ascii="Times New Roman" w:hAnsi="Times New Roman" w:cs="Times New Roman"/>
          <w:b w:val="0"/>
          <w:sz w:val="24"/>
          <w:szCs w:val="24"/>
        </w:rPr>
      </w:pPr>
      <w:bookmarkStart w:id="809" w:name="bookmark1854"/>
      <w:r w:rsidRPr="00CB1A72">
        <w:rPr>
          <w:rFonts w:ascii="Times New Roman" w:hAnsi="Times New Roman" w:cs="Times New Roman"/>
          <w:b w:val="0"/>
          <w:sz w:val="24"/>
          <w:szCs w:val="24"/>
        </w:rPr>
        <w:t xml:space="preserve">Предметные </w:t>
      </w:r>
      <w:r w:rsidR="00CE7F9F" w:rsidRPr="00CB1A72">
        <w:rPr>
          <w:rFonts w:ascii="Times New Roman" w:hAnsi="Times New Roman" w:cs="Times New Roman"/>
          <w:b w:val="0"/>
          <w:sz w:val="24"/>
          <w:szCs w:val="24"/>
        </w:rPr>
        <w:t>результаты</w:t>
      </w:r>
      <w:bookmarkEnd w:id="80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Приобретаемый </w:t>
      </w:r>
      <w:r w:rsidR="00CE7F9F" w:rsidRPr="00CB1A72">
        <w:rPr>
          <w:color w:val="auto"/>
          <w:sz w:val="24"/>
          <w:szCs w:val="24"/>
        </w:rPr>
        <w:t>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по предметной области «физическая культура и основы безопасности жизнедеятельности» должны обеспечивать: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 </w:t>
      </w:r>
      <w:r w:rsidR="00CE7F9F" w:rsidRPr="00CB1A72">
        <w:rPr>
          <w:color w:val="auto"/>
          <w:sz w:val="24"/>
          <w:szCs w:val="24"/>
        </w:rPr>
        <w:t>учебному предмету «основы безопасности жизнедеятельности»:</w:t>
      </w:r>
    </w:p>
    <w:p w:rsidR="00A57638" w:rsidRPr="00CB1A72" w:rsidRDefault="005D40CB" w:rsidP="00C408CF">
      <w:pPr>
        <w:pStyle w:val="13"/>
        <w:numPr>
          <w:ilvl w:val="0"/>
          <w:numId w:val="166"/>
        </w:numPr>
        <w:tabs>
          <w:tab w:val="left" w:pos="543"/>
        </w:tabs>
        <w:spacing w:line="240" w:lineRule="auto"/>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CB1A72" w:rsidRDefault="005D40CB" w:rsidP="00C408CF">
      <w:pPr>
        <w:pStyle w:val="13"/>
        <w:numPr>
          <w:ilvl w:val="0"/>
          <w:numId w:val="166"/>
        </w:numPr>
        <w:tabs>
          <w:tab w:val="left" w:pos="543"/>
        </w:tabs>
        <w:spacing w:line="240" w:lineRule="auto"/>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CB1A72" w:rsidRDefault="005D40CB" w:rsidP="00C408CF">
      <w:pPr>
        <w:pStyle w:val="13"/>
        <w:numPr>
          <w:ilvl w:val="0"/>
          <w:numId w:val="166"/>
        </w:numPr>
        <w:tabs>
          <w:tab w:val="left" w:pos="548"/>
        </w:tabs>
        <w:spacing w:line="240" w:lineRule="auto"/>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активной жизненной позиции, умений и навыков личного участия в обеспечении мер безопасности личности, общества и государства;</w:t>
      </w:r>
    </w:p>
    <w:p w:rsidR="00A57638" w:rsidRPr="00CB1A72" w:rsidRDefault="005D40CB" w:rsidP="00C408CF">
      <w:pPr>
        <w:pStyle w:val="13"/>
        <w:numPr>
          <w:ilvl w:val="0"/>
          <w:numId w:val="166"/>
        </w:numPr>
        <w:tabs>
          <w:tab w:val="left" w:pos="543"/>
        </w:tabs>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CB1A72" w:rsidRDefault="005D40CB" w:rsidP="00C408CF">
      <w:pPr>
        <w:pStyle w:val="13"/>
        <w:numPr>
          <w:ilvl w:val="0"/>
          <w:numId w:val="166"/>
        </w:numPr>
        <w:tabs>
          <w:tab w:val="left" w:pos="543"/>
        </w:tabs>
        <w:spacing w:line="240" w:lineRule="auto"/>
        <w:jc w:val="both"/>
        <w:rPr>
          <w:color w:val="auto"/>
          <w:sz w:val="24"/>
          <w:szCs w:val="24"/>
        </w:rPr>
      </w:pPr>
      <w:r w:rsidRPr="00CB1A72">
        <w:rPr>
          <w:color w:val="auto"/>
          <w:sz w:val="24"/>
          <w:szCs w:val="24"/>
        </w:rPr>
        <w:t xml:space="preserve">Сформированность </w:t>
      </w:r>
      <w:r w:rsidR="00CE7F9F" w:rsidRPr="00CB1A72">
        <w:rPr>
          <w:color w:val="auto"/>
          <w:sz w:val="24"/>
          <w:szCs w:val="24"/>
        </w:rPr>
        <w:t>чувства гордости за свою родину, ответственного отношения к выполнению конституционного долга — защите отечества;</w:t>
      </w:r>
    </w:p>
    <w:p w:rsidR="00A57638" w:rsidRPr="00CB1A72" w:rsidRDefault="005D40CB" w:rsidP="00C408CF">
      <w:pPr>
        <w:pStyle w:val="13"/>
        <w:numPr>
          <w:ilvl w:val="0"/>
          <w:numId w:val="166"/>
        </w:numPr>
        <w:tabs>
          <w:tab w:val="left" w:pos="543"/>
        </w:tabs>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CB1A72" w:rsidRDefault="005D40CB" w:rsidP="00C408CF">
      <w:pPr>
        <w:pStyle w:val="13"/>
        <w:numPr>
          <w:ilvl w:val="0"/>
          <w:numId w:val="166"/>
        </w:numPr>
        <w:tabs>
          <w:tab w:val="left" w:pos="543"/>
        </w:tabs>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CB1A72" w:rsidRDefault="005D40CB" w:rsidP="00C408CF">
      <w:pPr>
        <w:pStyle w:val="13"/>
        <w:numPr>
          <w:ilvl w:val="0"/>
          <w:numId w:val="166"/>
        </w:numPr>
        <w:tabs>
          <w:tab w:val="left" w:pos="543"/>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CB1A72" w:rsidRDefault="005D40CB" w:rsidP="00C408CF">
      <w:pPr>
        <w:pStyle w:val="13"/>
        <w:numPr>
          <w:ilvl w:val="0"/>
          <w:numId w:val="166"/>
        </w:numPr>
        <w:tabs>
          <w:tab w:val="left" w:pos="543"/>
        </w:tabs>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CB1A72" w:rsidRDefault="005D40CB" w:rsidP="00C408CF">
      <w:pPr>
        <w:pStyle w:val="13"/>
        <w:numPr>
          <w:ilvl w:val="0"/>
          <w:numId w:val="166"/>
        </w:numPr>
        <w:tabs>
          <w:tab w:val="left" w:pos="663"/>
        </w:tabs>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CB1A72" w:rsidRDefault="005D40CB" w:rsidP="00C408CF">
      <w:pPr>
        <w:pStyle w:val="13"/>
        <w:numPr>
          <w:ilvl w:val="0"/>
          <w:numId w:val="166"/>
        </w:numPr>
        <w:tabs>
          <w:tab w:val="left" w:pos="663"/>
        </w:tabs>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CB1A72" w:rsidRDefault="005D40CB" w:rsidP="00C408CF">
      <w:pPr>
        <w:pStyle w:val="13"/>
        <w:numPr>
          <w:ilvl w:val="0"/>
          <w:numId w:val="166"/>
        </w:numPr>
        <w:tabs>
          <w:tab w:val="left" w:pos="668"/>
        </w:tabs>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Достижение </w:t>
      </w:r>
      <w:r w:rsidR="00CE7F9F" w:rsidRPr="00CB1A72">
        <w:rPr>
          <w:color w:val="auto"/>
          <w:sz w:val="24"/>
          <w:szCs w:val="24"/>
        </w:rPr>
        <w:t>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Предлагается </w:t>
      </w:r>
      <w:r w:rsidR="00CE7F9F" w:rsidRPr="00CB1A72">
        <w:rPr>
          <w:color w:val="auto"/>
          <w:sz w:val="24"/>
          <w:szCs w:val="24"/>
        </w:rPr>
        <w:t>распределение предметных результатов, формируемых в ходе изучения учебного предмета обж, сгруппировать по учебным модулям:</w:t>
      </w:r>
    </w:p>
    <w:p w:rsidR="00A57638" w:rsidRPr="00CB1A72" w:rsidRDefault="005D40CB" w:rsidP="005760E2">
      <w:pPr>
        <w:pStyle w:val="af5"/>
        <w:rPr>
          <w:rFonts w:ascii="Times New Roman" w:hAnsi="Times New Roman" w:cs="Times New Roman"/>
          <w:b w:val="0"/>
          <w:sz w:val="24"/>
          <w:szCs w:val="24"/>
        </w:rPr>
      </w:pPr>
      <w:bookmarkStart w:id="810" w:name="bookmark1856"/>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1 «культура безопасности</w:t>
      </w:r>
      <w:bookmarkEnd w:id="810"/>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Жизнедеятельно</w:t>
      </w:r>
      <w:r w:rsidR="00CE7F9F" w:rsidRPr="00CB1A72">
        <w:rPr>
          <w:rFonts w:ascii="Times New Roman" w:hAnsi="Times New Roman" w:cs="Times New Roman"/>
          <w:b w:val="0"/>
          <w:sz w:val="24"/>
          <w:szCs w:val="24"/>
        </w:rPr>
        <w:t>сти в современном обществе»: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Раскрывать </w:t>
      </w:r>
      <w:r w:rsidR="00CE7F9F" w:rsidRPr="00CB1A72">
        <w:rPr>
          <w:color w:val="auto"/>
          <w:sz w:val="24"/>
          <w:szCs w:val="24"/>
        </w:rPr>
        <w:t>смысл понятия культуры безопасности (как способности предвидеть, по возможности избегать, действовать в опасных ситуациях);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Раскрывать </w:t>
      </w:r>
      <w:r w:rsidR="00CE7F9F" w:rsidRPr="00CB1A72">
        <w:rPr>
          <w:color w:val="auto"/>
          <w:sz w:val="24"/>
          <w:szCs w:val="24"/>
        </w:rPr>
        <w:t>общие принципы безопасного поведения.</w:t>
      </w:r>
    </w:p>
    <w:p w:rsidR="00FE3D18" w:rsidRPr="00CB1A72" w:rsidRDefault="00FE3D18" w:rsidP="005760E2">
      <w:pPr>
        <w:pStyle w:val="af5"/>
        <w:rPr>
          <w:rFonts w:ascii="Times New Roman" w:hAnsi="Times New Roman" w:cs="Times New Roman"/>
          <w:b w:val="0"/>
          <w:sz w:val="24"/>
          <w:szCs w:val="24"/>
        </w:rPr>
      </w:pPr>
      <w:bookmarkStart w:id="811" w:name="bookmark1859"/>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2 «безопасность в быту»:</w:t>
      </w:r>
      <w:bookmarkEnd w:id="81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особенности жизнеобеспечения жилища;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источники опасности в быту (пожароопасные предметы, электроприборы, газовое оборудование, бытовая химия, медикаменты);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права, обязанности и ответственность граждан в области пожарной безопасности;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безопасного поведения, позволяющие предупредить возникновение опасных ситуаций в быту;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ситуации криминального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о правилах вызова экстренных служб и ответственности за ложные сообщения;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CB1A72" w:rsidRDefault="005D40CB" w:rsidP="005760E2">
      <w:pPr>
        <w:pStyle w:val="13"/>
        <w:spacing w:line="240" w:lineRule="auto"/>
        <w:jc w:val="both"/>
        <w:rPr>
          <w:color w:val="auto"/>
          <w:sz w:val="24"/>
          <w:szCs w:val="24"/>
        </w:rPr>
      </w:pPr>
      <w:r w:rsidRPr="00CB1A72">
        <w:rPr>
          <w:color w:val="auto"/>
          <w:sz w:val="24"/>
          <w:szCs w:val="24"/>
        </w:rPr>
        <w:t>Безопа</w:t>
      </w:r>
      <w:r w:rsidR="00CE7F9F" w:rsidRPr="00CB1A72">
        <w:rPr>
          <w:color w:val="auto"/>
          <w:sz w:val="24"/>
          <w:szCs w:val="24"/>
        </w:rPr>
        <w:t>сно действовать в ситуациях криминального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при пожаре в жилых и общественных зданиях, в том числе правильно использовать первичные средства пожаротушения.</w:t>
      </w:r>
    </w:p>
    <w:p w:rsidR="00A57638" w:rsidRPr="00CB1A72" w:rsidRDefault="005D40CB" w:rsidP="005760E2">
      <w:pPr>
        <w:pStyle w:val="af5"/>
        <w:rPr>
          <w:rFonts w:ascii="Times New Roman" w:hAnsi="Times New Roman" w:cs="Times New Roman"/>
          <w:b w:val="0"/>
          <w:sz w:val="24"/>
          <w:szCs w:val="24"/>
        </w:rPr>
      </w:pPr>
      <w:bookmarkStart w:id="812" w:name="bookmark1861"/>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3 «безопасность на транспорте»:</w:t>
      </w:r>
      <w:bookmarkEnd w:id="81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виды опасностей на транспорте (наземный, подземный, железнодорожный, водный, воздушный);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дорожного движения, установленные для пешехода, пассажира, водителя велосипеда и иных средств передвижения;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Предупреждать </w:t>
      </w:r>
      <w:r w:rsidR="00CE7F9F" w:rsidRPr="00CB1A72">
        <w:rPr>
          <w:color w:val="auto"/>
          <w:sz w:val="24"/>
          <w:szCs w:val="24"/>
        </w:rPr>
        <w:t>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CB1A72" w:rsidRDefault="005D40CB" w:rsidP="005760E2">
      <w:pPr>
        <w:pStyle w:val="af5"/>
        <w:rPr>
          <w:rFonts w:ascii="Times New Roman" w:hAnsi="Times New Roman" w:cs="Times New Roman"/>
          <w:b w:val="0"/>
          <w:sz w:val="24"/>
          <w:szCs w:val="24"/>
        </w:rPr>
      </w:pPr>
      <w:bookmarkStart w:id="813" w:name="bookmark1863"/>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4 «безопасность в общественных местах»:</w:t>
      </w:r>
      <w:bookmarkEnd w:id="813"/>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потенциальные источники опасности в общественных местах, в том числе техногенного происхождения;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и характеризовать ситуации криминогенного и антиобщественного характера (кража, грабёж, мошенничество, хулиганство, ксенофобия);</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безопасного поведения в местах массового пребывания людей (в толпе);</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Знать </w:t>
      </w:r>
      <w:r w:rsidR="00CE7F9F" w:rsidRPr="00CB1A72">
        <w:rPr>
          <w:color w:val="auto"/>
          <w:sz w:val="24"/>
          <w:szCs w:val="24"/>
        </w:rPr>
        <w:t>правила информирования экстренных служб;</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при обнаружении в общественных местах бесхозных (потенциально опасных) вещей и предметов;</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Эвакуироваться </w:t>
      </w:r>
      <w:r w:rsidR="00CE7F9F" w:rsidRPr="00CB1A72">
        <w:rPr>
          <w:color w:val="auto"/>
          <w:sz w:val="24"/>
          <w:szCs w:val="24"/>
        </w:rPr>
        <w:t>из общественных мест и зданий;</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при возникновении пожара и происшествиях в общественных местах;</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в условиях совершения террористического акта, в том числе при захвате и освобождении заложников;</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в ситуациях криминогенного и антиобщественного характера.</w:t>
      </w:r>
    </w:p>
    <w:p w:rsidR="00A57638" w:rsidRPr="00CB1A72" w:rsidRDefault="005D40CB" w:rsidP="005760E2">
      <w:pPr>
        <w:pStyle w:val="af5"/>
        <w:rPr>
          <w:rFonts w:ascii="Times New Roman" w:hAnsi="Times New Roman" w:cs="Times New Roman"/>
          <w:b w:val="0"/>
          <w:sz w:val="24"/>
          <w:szCs w:val="24"/>
        </w:rPr>
      </w:pPr>
      <w:bookmarkStart w:id="814" w:name="bookmark1865"/>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5 «безопасность в природной среде»:</w:t>
      </w:r>
      <w:bookmarkEnd w:id="814"/>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Раскрывать </w:t>
      </w:r>
      <w:r w:rsidR="00CE7F9F" w:rsidRPr="00CB1A72">
        <w:rPr>
          <w:color w:val="auto"/>
          <w:sz w:val="24"/>
          <w:szCs w:val="24"/>
        </w:rPr>
        <w:t>смысл понятия экологии, экологической культуры, значение экологии для устойчивого развития общества;</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Помнить </w:t>
      </w:r>
      <w:r w:rsidR="00CE7F9F" w:rsidRPr="00CB1A72">
        <w:rPr>
          <w:color w:val="auto"/>
          <w:sz w:val="24"/>
          <w:szCs w:val="24"/>
        </w:rPr>
        <w:t>и выполнять правила безопасного поведения при неблагоприятной экологической обстановке;</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безопасного поведения на природе;</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Объяснять </w:t>
      </w:r>
      <w:r w:rsidR="00CE7F9F" w:rsidRPr="00CB1A72">
        <w:rPr>
          <w:color w:val="auto"/>
          <w:sz w:val="24"/>
          <w:szCs w:val="24"/>
        </w:rPr>
        <w:t>правила безопасного поведения на водоёмах в различное время года;</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w:t>
      </w:r>
      <w:r w:rsidR="004213FB" w:rsidRPr="00CB1A72">
        <w:rPr>
          <w:color w:val="auto"/>
          <w:sz w:val="24"/>
          <w:szCs w:val="24"/>
        </w:rPr>
        <w:t>РФ</w:t>
      </w:r>
      <w:r w:rsidR="00CE7F9F" w:rsidRPr="00CB1A72">
        <w:rPr>
          <w:color w:val="auto"/>
          <w:sz w:val="24"/>
          <w:szCs w:val="24"/>
        </w:rPr>
        <w:t>яные, степные);</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правила само- и взаимопомощи терпящим бедствие на воде;</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Знать </w:t>
      </w:r>
      <w:r w:rsidR="00CE7F9F" w:rsidRPr="00CB1A72">
        <w:rPr>
          <w:color w:val="auto"/>
          <w:sz w:val="24"/>
          <w:szCs w:val="24"/>
        </w:rPr>
        <w:t>и применять способы подачи сигнала о помощи.</w:t>
      </w:r>
    </w:p>
    <w:p w:rsidR="00A57638" w:rsidRPr="00CB1A72" w:rsidRDefault="005D40CB" w:rsidP="005760E2">
      <w:pPr>
        <w:pStyle w:val="af5"/>
        <w:rPr>
          <w:rFonts w:ascii="Times New Roman" w:hAnsi="Times New Roman" w:cs="Times New Roman"/>
          <w:b w:val="0"/>
          <w:sz w:val="24"/>
          <w:szCs w:val="24"/>
        </w:rPr>
      </w:pPr>
      <w:bookmarkStart w:id="815" w:name="bookmark1867"/>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6 «здоровье и как его сохранить.</w:t>
      </w:r>
      <w:bookmarkEnd w:id="815"/>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Основы </w:t>
      </w:r>
      <w:r w:rsidR="00CE7F9F" w:rsidRPr="00CB1A72">
        <w:rPr>
          <w:rFonts w:ascii="Times New Roman" w:hAnsi="Times New Roman" w:cs="Times New Roman"/>
          <w:b w:val="0"/>
          <w:sz w:val="24"/>
          <w:szCs w:val="24"/>
        </w:rPr>
        <w:t>медицинских знаний»:</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Раскрывать </w:t>
      </w:r>
      <w:r w:rsidR="00CE7F9F" w:rsidRPr="00CB1A72">
        <w:rPr>
          <w:color w:val="auto"/>
          <w:sz w:val="24"/>
          <w:szCs w:val="24"/>
        </w:rPr>
        <w:t>смысл понятий здоровья (физического и психического) и здорового образа жизни;</w:t>
      </w:r>
    </w:p>
    <w:p w:rsidR="00A57638" w:rsidRPr="00CB1A72" w:rsidRDefault="005D40CB" w:rsidP="005760E2">
      <w:pPr>
        <w:pStyle w:val="13"/>
        <w:spacing w:line="240" w:lineRule="auto"/>
        <w:ind w:firstLine="280"/>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факторы, влияющие на здоровье человека;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Раскрывать </w:t>
      </w:r>
      <w:r w:rsidR="00CE7F9F" w:rsidRPr="00CB1A72">
        <w:rPr>
          <w:color w:val="auto"/>
          <w:sz w:val="24"/>
          <w:szCs w:val="24"/>
        </w:rPr>
        <w:t>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Сформировать </w:t>
      </w:r>
      <w:r w:rsidR="00CE7F9F" w:rsidRPr="00CB1A72">
        <w:rPr>
          <w:color w:val="auto"/>
          <w:sz w:val="24"/>
          <w:szCs w:val="24"/>
        </w:rPr>
        <w:t>негативное отношение к вредным привычкам (табакокурение, алкоголизм, наркомания, игровая зависимость);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мер защиты от инфекционных и неинфекционных заболеваний;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в случае возникновения чрезвычайных ситуаций биолого-социального происхождения (эпидемии, пандемии);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основные мероприятия, проводимые в</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по обеспечению безопасности населения при угрозе и во время чрезвычайных ситуаций биологосоциального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Оказывать </w:t>
      </w:r>
      <w:r w:rsidR="00CE7F9F" w:rsidRPr="00CB1A72">
        <w:rPr>
          <w:color w:val="auto"/>
          <w:sz w:val="24"/>
          <w:szCs w:val="24"/>
        </w:rPr>
        <w:t>первую помощь и самопомощь при неотложных состояниях.</w:t>
      </w:r>
    </w:p>
    <w:p w:rsidR="00A57638" w:rsidRPr="00CB1A72" w:rsidRDefault="005D40CB" w:rsidP="005760E2">
      <w:pPr>
        <w:pStyle w:val="af5"/>
        <w:rPr>
          <w:rFonts w:ascii="Times New Roman" w:hAnsi="Times New Roman" w:cs="Times New Roman"/>
          <w:b w:val="0"/>
          <w:sz w:val="24"/>
          <w:szCs w:val="24"/>
        </w:rPr>
      </w:pPr>
      <w:bookmarkStart w:id="816" w:name="bookmark1870"/>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7 «безопасность в социуме»:</w:t>
      </w:r>
      <w:bookmarkEnd w:id="81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межличностного и группового конфликта;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способы избегания и разрешения конфликтных ситуаций;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опасные проявления конфликтов (в том числе насилие, буллинг (травля));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коммуникации с незнакомыми людьми (в том числе с подозрительными людьми, у которых могут иметься преступные намерения);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опасности и соблюдать правила безопасного поведения в практике современных молодёжных увлечений;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при опасных проявлениях конфликта и при возможных манипуляциях.</w:t>
      </w:r>
    </w:p>
    <w:p w:rsidR="00FE3D18" w:rsidRPr="00CB1A72" w:rsidRDefault="00FE3D18" w:rsidP="005760E2">
      <w:pPr>
        <w:pStyle w:val="af5"/>
        <w:rPr>
          <w:rFonts w:ascii="Times New Roman" w:hAnsi="Times New Roman" w:cs="Times New Roman"/>
          <w:b w:val="0"/>
          <w:sz w:val="24"/>
          <w:szCs w:val="24"/>
        </w:rPr>
      </w:pPr>
      <w:bookmarkStart w:id="817" w:name="bookmark1872"/>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8 «безопасность</w:t>
      </w:r>
      <w:bookmarkEnd w:id="817"/>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В </w:t>
      </w:r>
      <w:r w:rsidR="00CE7F9F" w:rsidRPr="00CB1A72">
        <w:rPr>
          <w:rFonts w:ascii="Times New Roman" w:hAnsi="Times New Roman" w:cs="Times New Roman"/>
          <w:b w:val="0"/>
          <w:sz w:val="24"/>
          <w:szCs w:val="24"/>
        </w:rPr>
        <w:t>информационном пространстве»: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Приводить </w:t>
      </w:r>
      <w:r w:rsidR="00CE7F9F" w:rsidRPr="00CB1A72">
        <w:rPr>
          <w:color w:val="auto"/>
          <w:sz w:val="24"/>
          <w:szCs w:val="24"/>
        </w:rPr>
        <w:t>примеры информационных и компьютерных угроз;</w:t>
      </w:r>
    </w:p>
    <w:p w:rsidR="00A57638" w:rsidRPr="00CB1A72" w:rsidRDefault="005D40CB" w:rsidP="005760E2">
      <w:pPr>
        <w:pStyle w:val="13"/>
        <w:spacing w:line="240" w:lineRule="auto"/>
        <w:jc w:val="both"/>
        <w:rPr>
          <w:color w:val="auto"/>
          <w:sz w:val="24"/>
          <w:szCs w:val="24"/>
        </w:rPr>
      </w:pPr>
      <w:r w:rsidRPr="00CB1A72">
        <w:rPr>
          <w:color w:val="auto"/>
          <w:sz w:val="24"/>
          <w:szCs w:val="24"/>
        </w:rPr>
        <w:t>Характе</w:t>
      </w:r>
      <w:r w:rsidR="00CE7F9F" w:rsidRPr="00CB1A72">
        <w:rPr>
          <w:color w:val="auto"/>
          <w:sz w:val="24"/>
          <w:szCs w:val="24"/>
        </w:rPr>
        <w:t>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Предупреждать </w:t>
      </w:r>
      <w:r w:rsidR="00CE7F9F" w:rsidRPr="00CB1A72">
        <w:rPr>
          <w:color w:val="auto"/>
          <w:sz w:val="24"/>
          <w:szCs w:val="24"/>
        </w:rPr>
        <w:t>возникновение сложных и опасных ситуаций;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CB1A72" w:rsidRDefault="005D40CB" w:rsidP="005760E2">
      <w:pPr>
        <w:pStyle w:val="af5"/>
        <w:rPr>
          <w:rFonts w:ascii="Times New Roman" w:hAnsi="Times New Roman" w:cs="Times New Roman"/>
          <w:b w:val="0"/>
          <w:sz w:val="24"/>
          <w:szCs w:val="24"/>
        </w:rPr>
      </w:pPr>
      <w:bookmarkStart w:id="818" w:name="bookmark1875"/>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9 «основы противодействия</w:t>
      </w:r>
      <w:bookmarkEnd w:id="818"/>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Экстремизму </w:t>
      </w:r>
      <w:r w:rsidR="00CE7F9F" w:rsidRPr="00CB1A72">
        <w:rPr>
          <w:rFonts w:ascii="Times New Roman" w:hAnsi="Times New Roman" w:cs="Times New Roman"/>
          <w:b w:val="0"/>
          <w:sz w:val="24"/>
          <w:szCs w:val="24"/>
        </w:rPr>
        <w:t>и терроризму»: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понятия экстремизма, терроризма, их причины и последствия;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Сформировать </w:t>
      </w:r>
      <w:r w:rsidR="00CE7F9F" w:rsidRPr="00CB1A72">
        <w:rPr>
          <w:color w:val="auto"/>
          <w:sz w:val="24"/>
          <w:szCs w:val="24"/>
        </w:rPr>
        <w:t>негативное отношение к экстремистской и террористической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организационные основы системы противодействия терроризму и экстремизму 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ситуации угрозы террористического акта в доме, в общественном месте;</w:t>
      </w:r>
    </w:p>
    <w:p w:rsidR="00A57638" w:rsidRPr="00CB1A72" w:rsidRDefault="005D40CB" w:rsidP="005760E2">
      <w:pPr>
        <w:pStyle w:val="13"/>
        <w:spacing w:line="240" w:lineRule="auto"/>
        <w:jc w:val="both"/>
        <w:rPr>
          <w:color w:val="auto"/>
          <w:sz w:val="24"/>
          <w:szCs w:val="24"/>
        </w:rPr>
      </w:pPr>
      <w:r w:rsidRPr="00CB1A72">
        <w:rPr>
          <w:color w:val="auto"/>
          <w:sz w:val="24"/>
          <w:szCs w:val="24"/>
        </w:rPr>
        <w:t>Бе</w:t>
      </w:r>
      <w:r w:rsidR="00CE7F9F" w:rsidRPr="00CB1A72">
        <w:rPr>
          <w:color w:val="auto"/>
          <w:sz w:val="24"/>
          <w:szCs w:val="24"/>
        </w:rPr>
        <w:t>зопасно действовать при обнаружении в общественных местах бесхозных (или опасных) вещей и предметов;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Безопасно </w:t>
      </w:r>
      <w:r w:rsidR="00CE7F9F" w:rsidRPr="00CB1A72">
        <w:rPr>
          <w:color w:val="auto"/>
          <w:sz w:val="24"/>
          <w:szCs w:val="24"/>
        </w:rPr>
        <w:t>действовать в условиях совершения террористического акта, в том числе при захвате и освобождении заложников.</w:t>
      </w:r>
    </w:p>
    <w:p w:rsidR="00A57638" w:rsidRPr="00CB1A72" w:rsidRDefault="005D40CB" w:rsidP="005760E2">
      <w:pPr>
        <w:pStyle w:val="af5"/>
        <w:rPr>
          <w:rFonts w:ascii="Times New Roman" w:hAnsi="Times New Roman" w:cs="Times New Roman"/>
          <w:b w:val="0"/>
          <w:sz w:val="24"/>
          <w:szCs w:val="24"/>
        </w:rPr>
      </w:pPr>
      <w:bookmarkStart w:id="819" w:name="bookmark1878"/>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 10 «взаимодействие личности, общества и государства в обеспечении безопасности жизни и здоровья населения»:</w:t>
      </w:r>
      <w:bookmarkEnd w:id="81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роль человека, общества и государства при обеспечении безопасности жизни и здоровья населения 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роль государственных служб</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по защите населения при возникновении и ликвидации последствий чрезвычайных ситуаций в современных условиях;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Характеризовать </w:t>
      </w:r>
      <w:r w:rsidR="00CE7F9F" w:rsidRPr="00CB1A72">
        <w:rPr>
          <w:color w:val="auto"/>
          <w:sz w:val="24"/>
          <w:szCs w:val="24"/>
        </w:rPr>
        <w:t>основные мероприятия, проводимые в</w:t>
      </w:r>
      <w:r w:rsidR="00357440" w:rsidRPr="00CB1A72">
        <w:rPr>
          <w:color w:val="auto"/>
          <w:sz w:val="24"/>
          <w:szCs w:val="24"/>
        </w:rPr>
        <w:t xml:space="preserve">   Российской Федерации</w:t>
      </w:r>
      <w:r w:rsidR="00CE7F9F" w:rsidRPr="00CB1A72">
        <w:rPr>
          <w:color w:val="auto"/>
          <w:sz w:val="24"/>
          <w:szCs w:val="24"/>
        </w:rPr>
        <w:t>, по обеспечению безопасности населения при угрозе и во время чрезвычайных ситуаций различного характера;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Объяснять </w:t>
      </w:r>
      <w:r w:rsidR="00CE7F9F" w:rsidRPr="00CB1A72">
        <w:rPr>
          <w:color w:val="auto"/>
          <w:sz w:val="24"/>
          <w:szCs w:val="24"/>
        </w:rPr>
        <w:t>правила оповещения и эвакуации населения в условиях чрезвычайных ситуаций;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Помнить </w:t>
      </w:r>
      <w:r w:rsidR="00CE7F9F" w:rsidRPr="00CB1A72">
        <w:rPr>
          <w:color w:val="auto"/>
          <w:sz w:val="24"/>
          <w:szCs w:val="24"/>
        </w:rPr>
        <w:t>и объяснять права и обязанности граждан</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в области безопасности в условиях чрезвычайных ситуаций мирного и военного времени;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правилами безопасного поведения и безопасно действовать в различных ситуациях;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способами антикоррупционного поведения с учётом возрастных обязанностей;</w:t>
      </w:r>
    </w:p>
    <w:p w:rsidR="00A57638" w:rsidRPr="00CB1A72" w:rsidRDefault="005D40CB" w:rsidP="005760E2">
      <w:pPr>
        <w:pStyle w:val="13"/>
        <w:spacing w:line="240" w:lineRule="auto"/>
        <w:jc w:val="both"/>
        <w:rPr>
          <w:color w:val="auto"/>
          <w:sz w:val="24"/>
          <w:szCs w:val="24"/>
        </w:rPr>
        <w:sectPr w:rsidR="00A57638" w:rsidRPr="00CB1A72">
          <w:headerReference w:type="even" r:id="rId109"/>
          <w:headerReference w:type="default" r:id="rId110"/>
          <w:footerReference w:type="even" r:id="rId111"/>
          <w:footerReference w:type="default" r:id="rId112"/>
          <w:footnotePr>
            <w:numRestart w:val="eachPage"/>
          </w:footnotePr>
          <w:pgSz w:w="7824" w:h="12019"/>
          <w:pgMar w:top="570" w:right="690" w:bottom="968" w:left="688" w:header="0" w:footer="3" w:gutter="0"/>
          <w:cols w:space="720"/>
          <w:noEndnote/>
          <w:docGrid w:linePitch="360"/>
        </w:sectPr>
      </w:pPr>
      <w:r w:rsidRPr="00CB1A72">
        <w:rPr>
          <w:color w:val="auto"/>
          <w:sz w:val="24"/>
          <w:szCs w:val="24"/>
        </w:rPr>
        <w:t xml:space="preserve">Информировать </w:t>
      </w:r>
      <w:r w:rsidR="00CE7F9F" w:rsidRPr="00CB1A72">
        <w:rPr>
          <w:color w:val="auto"/>
          <w:sz w:val="24"/>
          <w:szCs w:val="24"/>
        </w:rPr>
        <w:t>население и соответствующие органы о возникновении опасных ситуаций.</w:t>
      </w:r>
    </w:p>
    <w:p w:rsidR="00A57638" w:rsidRPr="009A2619" w:rsidRDefault="00CE7F9F" w:rsidP="009A2619">
      <w:pPr>
        <w:pStyle w:val="24"/>
        <w:spacing w:after="0"/>
        <w:jc w:val="center"/>
        <w:rPr>
          <w:rFonts w:ascii="Times New Roman" w:hAnsi="Times New Roman" w:cs="Times New Roman"/>
          <w:sz w:val="24"/>
          <w:szCs w:val="24"/>
        </w:rPr>
      </w:pPr>
      <w:bookmarkStart w:id="820" w:name="bookmark1880"/>
      <w:bookmarkStart w:id="821" w:name="_Toc105502799"/>
      <w:r w:rsidRPr="009A2619">
        <w:rPr>
          <w:rFonts w:ascii="Times New Roman" w:hAnsi="Times New Roman" w:cs="Times New Roman"/>
          <w:sz w:val="24"/>
          <w:szCs w:val="24"/>
        </w:rPr>
        <w:t xml:space="preserve">2.2.  </w:t>
      </w:r>
      <w:r w:rsidR="005D40CB" w:rsidRPr="009A2619">
        <w:rPr>
          <w:rFonts w:ascii="Times New Roman" w:hAnsi="Times New Roman" w:cs="Times New Roman"/>
          <w:sz w:val="24"/>
          <w:szCs w:val="24"/>
        </w:rPr>
        <w:t xml:space="preserve">Программа </w:t>
      </w:r>
      <w:r w:rsidRPr="009A2619">
        <w:rPr>
          <w:rFonts w:ascii="Times New Roman" w:hAnsi="Times New Roman" w:cs="Times New Roman"/>
          <w:sz w:val="24"/>
          <w:szCs w:val="24"/>
        </w:rPr>
        <w:t>формирования универсальных учебных действий у обучающихся</w:t>
      </w:r>
      <w:bookmarkEnd w:id="820"/>
      <w:bookmarkEnd w:id="821"/>
    </w:p>
    <w:p w:rsidR="00FE3D18" w:rsidRPr="00CB1A72" w:rsidRDefault="00FE3D18" w:rsidP="005760E2">
      <w:pPr>
        <w:pStyle w:val="af5"/>
        <w:rPr>
          <w:rFonts w:ascii="Times New Roman" w:hAnsi="Times New Roman" w:cs="Times New Roman"/>
          <w:b w:val="0"/>
          <w:sz w:val="24"/>
          <w:szCs w:val="24"/>
        </w:rPr>
      </w:pPr>
      <w:bookmarkStart w:id="822" w:name="bookmark1882"/>
    </w:p>
    <w:p w:rsidR="00A57638" w:rsidRPr="00DA7D8D" w:rsidRDefault="00CE7F9F" w:rsidP="00DA7D8D">
      <w:pPr>
        <w:pStyle w:val="3"/>
        <w:spacing w:after="0" w:line="240" w:lineRule="auto"/>
        <w:jc w:val="center"/>
        <w:rPr>
          <w:rFonts w:ascii="Times New Roman" w:hAnsi="Times New Roman" w:cs="Times New Roman"/>
          <w:sz w:val="24"/>
          <w:szCs w:val="24"/>
        </w:rPr>
      </w:pPr>
      <w:bookmarkStart w:id="823" w:name="_Toc105502800"/>
      <w:r w:rsidRPr="00DA7D8D">
        <w:rPr>
          <w:rFonts w:ascii="Times New Roman" w:hAnsi="Times New Roman" w:cs="Times New Roman"/>
          <w:sz w:val="24"/>
          <w:szCs w:val="24"/>
        </w:rPr>
        <w:t xml:space="preserve">2.2.1. </w:t>
      </w:r>
      <w:r w:rsidR="005D40CB" w:rsidRPr="00DA7D8D">
        <w:rPr>
          <w:rFonts w:ascii="Times New Roman" w:hAnsi="Times New Roman" w:cs="Times New Roman"/>
          <w:sz w:val="24"/>
          <w:szCs w:val="24"/>
        </w:rPr>
        <w:t xml:space="preserve">Целевой </w:t>
      </w:r>
      <w:r w:rsidRPr="00DA7D8D">
        <w:rPr>
          <w:rFonts w:ascii="Times New Roman" w:hAnsi="Times New Roman" w:cs="Times New Roman"/>
          <w:sz w:val="24"/>
          <w:szCs w:val="24"/>
        </w:rPr>
        <w:t>раздел</w:t>
      </w:r>
      <w:bookmarkEnd w:id="822"/>
      <w:bookmarkEnd w:id="823"/>
    </w:p>
    <w:p w:rsidR="00DA7D8D" w:rsidRPr="00CB1A72" w:rsidRDefault="00DA7D8D"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CB1A72" w:rsidRDefault="005D40CB" w:rsidP="00C408CF">
      <w:pPr>
        <w:pStyle w:val="13"/>
        <w:numPr>
          <w:ilvl w:val="0"/>
          <w:numId w:val="338"/>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способности к саморазвитию и самосовершенствованию;</w:t>
      </w:r>
    </w:p>
    <w:p w:rsidR="00A57638" w:rsidRPr="00CB1A72" w:rsidRDefault="005D40CB" w:rsidP="00C408CF">
      <w:pPr>
        <w:pStyle w:val="13"/>
        <w:numPr>
          <w:ilvl w:val="0"/>
          <w:numId w:val="338"/>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внутренней позиции личности, регулятивных, познавательных, коммуникативных универсальных учебных действий у обучающихся;</w:t>
      </w:r>
    </w:p>
    <w:p w:rsidR="00A57638" w:rsidRPr="00CB1A72" w:rsidRDefault="005D40CB" w:rsidP="00C408CF">
      <w:pPr>
        <w:pStyle w:val="13"/>
        <w:numPr>
          <w:ilvl w:val="0"/>
          <w:numId w:val="338"/>
        </w:numPr>
        <w:spacing w:line="240" w:lineRule="auto"/>
        <w:jc w:val="both"/>
        <w:rPr>
          <w:color w:val="auto"/>
          <w:sz w:val="24"/>
          <w:szCs w:val="24"/>
        </w:rPr>
      </w:pPr>
      <w:r w:rsidRPr="00CB1A72">
        <w:rPr>
          <w:color w:val="auto"/>
          <w:sz w:val="24"/>
          <w:szCs w:val="24"/>
        </w:rPr>
        <w:t>Формирова</w:t>
      </w:r>
      <w:r w:rsidR="00CE7F9F" w:rsidRPr="00CB1A72">
        <w:rPr>
          <w:color w:val="auto"/>
          <w:sz w:val="24"/>
          <w:szCs w:val="24"/>
        </w:rPr>
        <w:t xml:space="preserve">ние </w:t>
      </w:r>
      <w:r w:rsidR="00CE7F9F" w:rsidRPr="00CB1A72">
        <w:rPr>
          <w:iCs/>
          <w:color w:val="auto"/>
          <w:sz w:val="24"/>
          <w:szCs w:val="24"/>
        </w:rPr>
        <w:t>опыта</w:t>
      </w:r>
      <w:r w:rsidR="00CE7F9F" w:rsidRPr="00CB1A72">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CB1A72" w:rsidRDefault="005D40CB" w:rsidP="00C408CF">
      <w:pPr>
        <w:pStyle w:val="13"/>
        <w:numPr>
          <w:ilvl w:val="0"/>
          <w:numId w:val="338"/>
        </w:numPr>
        <w:spacing w:line="240" w:lineRule="auto"/>
        <w:jc w:val="both"/>
        <w:rPr>
          <w:color w:val="auto"/>
          <w:sz w:val="24"/>
          <w:szCs w:val="24"/>
        </w:rPr>
      </w:pPr>
      <w:r w:rsidRPr="00CB1A72">
        <w:rPr>
          <w:color w:val="auto"/>
          <w:sz w:val="24"/>
          <w:szCs w:val="24"/>
        </w:rPr>
        <w:t xml:space="preserve">Повышение </w:t>
      </w:r>
      <w:r w:rsidR="00CE7F9F" w:rsidRPr="00CB1A72">
        <w:rPr>
          <w:color w:val="auto"/>
          <w:sz w:val="24"/>
          <w:szCs w:val="24"/>
        </w:rPr>
        <w:t>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CB1A72" w:rsidRDefault="005D40CB" w:rsidP="00C408CF">
      <w:pPr>
        <w:pStyle w:val="13"/>
        <w:numPr>
          <w:ilvl w:val="0"/>
          <w:numId w:val="338"/>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навыка участия в различных формах </w:t>
      </w:r>
      <w:r w:rsidR="00A31B75" w:rsidRPr="00CB1A72">
        <w:rPr>
          <w:color w:val="auto"/>
          <w:sz w:val="24"/>
          <w:szCs w:val="24"/>
        </w:rPr>
        <w:t>школы</w:t>
      </w:r>
      <w:r w:rsidR="00CE7F9F" w:rsidRPr="00CB1A72">
        <w:rPr>
          <w:color w:val="auto"/>
          <w:sz w:val="24"/>
          <w:szCs w:val="24"/>
        </w:rPr>
        <w:t xml:space="preserve">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CB1A72" w:rsidRDefault="005D40CB" w:rsidP="00C408CF">
      <w:pPr>
        <w:pStyle w:val="13"/>
        <w:numPr>
          <w:ilvl w:val="0"/>
          <w:numId w:val="338"/>
        </w:numPr>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CB1A72" w:rsidRDefault="005D40CB" w:rsidP="00C408CF">
      <w:pPr>
        <w:pStyle w:val="13"/>
        <w:numPr>
          <w:ilvl w:val="0"/>
          <w:numId w:val="338"/>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00CE7F9F" w:rsidRPr="00CB1A72">
        <w:rPr>
          <w:iCs/>
          <w:color w:val="auto"/>
          <w:sz w:val="24"/>
          <w:szCs w:val="24"/>
        </w:rPr>
        <w:t>использования средств икт</w:t>
      </w:r>
      <w:r w:rsidR="00CE7F9F" w:rsidRPr="00CB1A72">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A57638" w:rsidRPr="00CB1A72" w:rsidRDefault="005D40CB" w:rsidP="00C408CF">
      <w:pPr>
        <w:pStyle w:val="13"/>
        <w:numPr>
          <w:ilvl w:val="0"/>
          <w:numId w:val="338"/>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знаний и навыков в области финансовой грамотности и устойчивого развития общества.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Универсальные </w:t>
      </w:r>
      <w:r w:rsidR="00CE7F9F" w:rsidRPr="00CB1A72">
        <w:rPr>
          <w:color w:val="auto"/>
          <w:sz w:val="24"/>
          <w:szCs w:val="24"/>
        </w:rPr>
        <w:t>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Достижения </w:t>
      </w:r>
      <w:r w:rsidR="00CE7F9F" w:rsidRPr="00CB1A72">
        <w:rPr>
          <w:color w:val="auto"/>
          <w:sz w:val="24"/>
          <w:szCs w:val="24"/>
        </w:rPr>
        <w:t xml:space="preserve">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w:t>
      </w:r>
      <w:r w:rsidR="00A31B75" w:rsidRPr="00CB1A72">
        <w:rPr>
          <w:color w:val="auto"/>
          <w:sz w:val="24"/>
          <w:szCs w:val="24"/>
        </w:rPr>
        <w:t>ФГОС</w:t>
      </w:r>
      <w:r w:rsidR="00CE7F9F" w:rsidRPr="00CB1A72">
        <w:rPr>
          <w:color w:val="auto"/>
          <w:sz w:val="24"/>
          <w:szCs w:val="24"/>
        </w:rPr>
        <w:t xml:space="preserve">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CB1A72" w:rsidRDefault="005D40CB" w:rsidP="00C408CF">
      <w:pPr>
        <w:pStyle w:val="13"/>
        <w:numPr>
          <w:ilvl w:val="0"/>
          <w:numId w:val="339"/>
        </w:numPr>
        <w:spacing w:line="240" w:lineRule="auto"/>
        <w:jc w:val="both"/>
        <w:rPr>
          <w:color w:val="auto"/>
          <w:sz w:val="24"/>
          <w:szCs w:val="24"/>
        </w:rPr>
      </w:pPr>
      <w:r w:rsidRPr="00CB1A72">
        <w:rPr>
          <w:color w:val="auto"/>
          <w:sz w:val="24"/>
          <w:szCs w:val="24"/>
        </w:rPr>
        <w:t xml:space="preserve">Овладение </w:t>
      </w:r>
      <w:r w:rsidR="00CE7F9F" w:rsidRPr="00CB1A72">
        <w:rPr>
          <w:color w:val="auto"/>
          <w:sz w:val="24"/>
          <w:szCs w:val="24"/>
        </w:rPr>
        <w:t>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CB1A72" w:rsidRDefault="005D40CB" w:rsidP="00C408CF">
      <w:pPr>
        <w:pStyle w:val="13"/>
        <w:numPr>
          <w:ilvl w:val="0"/>
          <w:numId w:val="339"/>
        </w:numPr>
        <w:spacing w:line="240" w:lineRule="auto"/>
        <w:jc w:val="both"/>
        <w:rPr>
          <w:color w:val="auto"/>
          <w:sz w:val="24"/>
          <w:szCs w:val="24"/>
        </w:rPr>
      </w:pPr>
      <w:r w:rsidRPr="00CB1A72">
        <w:rPr>
          <w:color w:val="auto"/>
          <w:sz w:val="24"/>
          <w:szCs w:val="24"/>
        </w:rPr>
        <w:t xml:space="preserve">Приобретение </w:t>
      </w:r>
      <w:r w:rsidR="00CE7F9F" w:rsidRPr="00CB1A72">
        <w:rPr>
          <w:color w:val="auto"/>
          <w:sz w:val="24"/>
          <w:szCs w:val="24"/>
        </w:rPr>
        <w:t xml:space="preserve">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w:t>
      </w:r>
      <w:r w:rsidR="00A31B75" w:rsidRPr="00CB1A72">
        <w:rPr>
          <w:color w:val="auto"/>
          <w:sz w:val="24"/>
          <w:szCs w:val="24"/>
        </w:rPr>
        <w:t>школы</w:t>
      </w:r>
      <w:r w:rsidR="00CE7F9F" w:rsidRPr="00CB1A72">
        <w:rPr>
          <w:color w:val="auto"/>
          <w:sz w:val="24"/>
          <w:szCs w:val="24"/>
        </w:rPr>
        <w:t xml:space="preserve"> собственной деятельности и сотрудничества с партнером (универсальные учебные коммуникативные действия);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Включающими </w:t>
      </w:r>
      <w:r w:rsidR="00CE7F9F" w:rsidRPr="00CB1A72">
        <w:rPr>
          <w:color w:val="auto"/>
          <w:sz w:val="24"/>
          <w:szCs w:val="24"/>
        </w:rP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A7D8D" w:rsidRDefault="00DA7D8D" w:rsidP="005760E2">
      <w:pPr>
        <w:pStyle w:val="3"/>
        <w:spacing w:after="0" w:line="240" w:lineRule="auto"/>
        <w:rPr>
          <w:rFonts w:ascii="Times New Roman" w:hAnsi="Times New Roman" w:cs="Times New Roman"/>
          <w:b w:val="0"/>
          <w:sz w:val="24"/>
          <w:szCs w:val="24"/>
        </w:rPr>
      </w:pPr>
      <w:bookmarkStart w:id="824" w:name="bookmark1884"/>
      <w:bookmarkStart w:id="825" w:name="_Toc105502801"/>
    </w:p>
    <w:p w:rsidR="00A57638" w:rsidRPr="00DA7D8D" w:rsidRDefault="00CE7F9F" w:rsidP="00DA7D8D">
      <w:pPr>
        <w:pStyle w:val="3"/>
        <w:spacing w:after="0" w:line="240" w:lineRule="auto"/>
        <w:jc w:val="center"/>
        <w:rPr>
          <w:rFonts w:ascii="Times New Roman" w:hAnsi="Times New Roman" w:cs="Times New Roman"/>
          <w:sz w:val="24"/>
          <w:szCs w:val="24"/>
        </w:rPr>
      </w:pPr>
      <w:r w:rsidRPr="00DA7D8D">
        <w:rPr>
          <w:rFonts w:ascii="Times New Roman" w:hAnsi="Times New Roman" w:cs="Times New Roman"/>
          <w:sz w:val="24"/>
          <w:szCs w:val="24"/>
        </w:rPr>
        <w:t xml:space="preserve">2.2.2. </w:t>
      </w:r>
      <w:r w:rsidR="005D40CB" w:rsidRPr="00DA7D8D">
        <w:rPr>
          <w:rFonts w:ascii="Times New Roman" w:hAnsi="Times New Roman" w:cs="Times New Roman"/>
          <w:sz w:val="24"/>
          <w:szCs w:val="24"/>
        </w:rPr>
        <w:t xml:space="preserve">Содержательный </w:t>
      </w:r>
      <w:r w:rsidRPr="00DA7D8D">
        <w:rPr>
          <w:rFonts w:ascii="Times New Roman" w:hAnsi="Times New Roman" w:cs="Times New Roman"/>
          <w:sz w:val="24"/>
          <w:szCs w:val="24"/>
        </w:rPr>
        <w:t>раздел</w:t>
      </w:r>
      <w:bookmarkEnd w:id="824"/>
      <w:bookmarkEnd w:id="825"/>
    </w:p>
    <w:p w:rsidR="00DA7D8D" w:rsidRDefault="00DA7D8D" w:rsidP="005760E2">
      <w:pPr>
        <w:pStyle w:val="13"/>
        <w:spacing w:line="240" w:lineRule="auto"/>
        <w:jc w:val="both"/>
        <w:rPr>
          <w:color w:val="auto"/>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Согласно </w:t>
      </w:r>
      <w:r w:rsidR="00A31B75" w:rsidRPr="00CB1A72">
        <w:rPr>
          <w:color w:val="auto"/>
          <w:sz w:val="24"/>
          <w:szCs w:val="24"/>
        </w:rPr>
        <w:t>ФГОС</w:t>
      </w:r>
      <w:r w:rsidR="00CE7F9F" w:rsidRPr="00CB1A72">
        <w:rPr>
          <w:color w:val="auto"/>
          <w:sz w:val="24"/>
          <w:szCs w:val="24"/>
        </w:rPr>
        <w:t xml:space="preserve"> программа формирования универсальных учебных действий у обучающихся должна содержать:</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взаимосвязи универсальных учебных действий с содержанием учебных предметов;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особенностей реализации основных направлений и форм учебно-исследовательской деятельности в рамках урочной и внеурочной работы.</w:t>
      </w:r>
    </w:p>
    <w:p w:rsidR="00472BC0" w:rsidRPr="00CB1A72" w:rsidRDefault="00472BC0" w:rsidP="005760E2">
      <w:pPr>
        <w:pStyle w:val="af5"/>
        <w:rPr>
          <w:rFonts w:ascii="Times New Roman" w:hAnsi="Times New Roman" w:cs="Times New Roman"/>
          <w:b w:val="0"/>
          <w:sz w:val="24"/>
          <w:szCs w:val="24"/>
        </w:rPr>
      </w:pPr>
      <w:bookmarkStart w:id="826" w:name="bookmark188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Описание </w:t>
      </w:r>
      <w:r w:rsidR="00CE7F9F" w:rsidRPr="00CB1A72">
        <w:rPr>
          <w:rFonts w:ascii="Times New Roman" w:hAnsi="Times New Roman" w:cs="Times New Roman"/>
          <w:b w:val="0"/>
          <w:sz w:val="24"/>
          <w:szCs w:val="24"/>
        </w:rPr>
        <w:t xml:space="preserve">взаимосвязи </w:t>
      </w:r>
      <w:r w:rsidR="00DA7D8D">
        <w:rPr>
          <w:rFonts w:ascii="Times New Roman" w:hAnsi="Times New Roman" w:cs="Times New Roman"/>
          <w:b w:val="0"/>
          <w:sz w:val="24"/>
          <w:szCs w:val="24"/>
        </w:rPr>
        <w:t>УУД</w:t>
      </w:r>
      <w:r w:rsidR="00CE7F9F" w:rsidRPr="00CB1A72">
        <w:rPr>
          <w:rFonts w:ascii="Times New Roman" w:hAnsi="Times New Roman" w:cs="Times New Roman"/>
          <w:b w:val="0"/>
          <w:sz w:val="24"/>
          <w:szCs w:val="24"/>
        </w:rPr>
        <w:t xml:space="preserve"> с содержанием</w:t>
      </w:r>
      <w:bookmarkEnd w:id="826"/>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Учебных </w:t>
      </w:r>
      <w:r w:rsidR="00CE7F9F" w:rsidRPr="00CB1A72">
        <w:rPr>
          <w:rFonts w:ascii="Times New Roman" w:hAnsi="Times New Roman" w:cs="Times New Roman"/>
          <w:b w:val="0"/>
          <w:sz w:val="24"/>
          <w:szCs w:val="24"/>
        </w:rPr>
        <w:t>предметов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Содержание </w:t>
      </w:r>
      <w:r w:rsidR="00CE7F9F" w:rsidRPr="00CB1A72">
        <w:rPr>
          <w:color w:val="auto"/>
          <w:sz w:val="24"/>
          <w:szCs w:val="24"/>
        </w:rPr>
        <w:t xml:space="preserve">основного общего образования определяется программой основного общего образования. </w:t>
      </w:r>
      <w:r w:rsidRPr="00CB1A72">
        <w:rPr>
          <w:color w:val="auto"/>
          <w:sz w:val="24"/>
          <w:szCs w:val="24"/>
        </w:rPr>
        <w:t xml:space="preserve">Предметное </w:t>
      </w:r>
      <w:r w:rsidR="00CE7F9F" w:rsidRPr="00CB1A72">
        <w:rPr>
          <w:color w:val="auto"/>
          <w:sz w:val="24"/>
          <w:szCs w:val="24"/>
        </w:rPr>
        <w:t>учебное содержание фиксируется в рабочих программах.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Разработанные </w:t>
      </w:r>
      <w:r w:rsidR="00CE7F9F" w:rsidRPr="00CB1A72">
        <w:rPr>
          <w:color w:val="auto"/>
          <w:sz w:val="24"/>
          <w:szCs w:val="24"/>
        </w:rPr>
        <w:t xml:space="preserve">по всем учебным предметам  рабочие программы (прп) отражают определенные во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универсальные учебные действия в трех своих компонентах: —как часть метапредметных результатов обучения в разделе</w:t>
      </w:r>
    </w:p>
    <w:p w:rsidR="00A57638" w:rsidRPr="00CB1A72" w:rsidRDefault="00CE7F9F" w:rsidP="005760E2">
      <w:pPr>
        <w:pStyle w:val="13"/>
        <w:spacing w:line="240" w:lineRule="auto"/>
        <w:ind w:left="240" w:firstLine="0"/>
        <w:jc w:val="both"/>
        <w:rPr>
          <w:color w:val="auto"/>
          <w:sz w:val="24"/>
          <w:szCs w:val="24"/>
        </w:rPr>
      </w:pPr>
      <w:r w:rsidRPr="00CB1A72">
        <w:rPr>
          <w:color w:val="auto"/>
          <w:sz w:val="24"/>
          <w:szCs w:val="24"/>
        </w:rPr>
        <w:t>«планируемые результаты освоения учебного предмета на уровне основного общего образования»;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 соотнесении с предметными результатами по основным разделам и темам учебного содержания;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—в разделе «основные виды деятельности» примерного тематического планирования.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Ниже </w:t>
      </w:r>
      <w:r w:rsidR="00CE7F9F" w:rsidRPr="00CB1A72">
        <w:rPr>
          <w:color w:val="auto"/>
          <w:sz w:val="24"/>
          <w:szCs w:val="24"/>
        </w:rPr>
        <w:t xml:space="preserve">дается описание реализации требований формирования </w:t>
      </w:r>
      <w:r w:rsidR="00DA7D8D">
        <w:rPr>
          <w:color w:val="auto"/>
          <w:sz w:val="24"/>
          <w:szCs w:val="24"/>
        </w:rPr>
        <w:t>УУД</w:t>
      </w:r>
      <w:r w:rsidR="00CE7F9F" w:rsidRPr="00CB1A72">
        <w:rPr>
          <w:color w:val="auto"/>
          <w:sz w:val="24"/>
          <w:szCs w:val="24"/>
        </w:rPr>
        <w:t xml:space="preserve"> в предметных результатах и тематическом планировании по отдельным предметным областям.</w:t>
      </w:r>
    </w:p>
    <w:p w:rsidR="00A57638" w:rsidRPr="00CB1A72" w:rsidRDefault="005D40CB" w:rsidP="005760E2">
      <w:pPr>
        <w:pStyle w:val="af5"/>
        <w:rPr>
          <w:rFonts w:ascii="Times New Roman" w:hAnsi="Times New Roman" w:cs="Times New Roman"/>
          <w:b w:val="0"/>
          <w:sz w:val="24"/>
          <w:szCs w:val="24"/>
        </w:rPr>
      </w:pPr>
      <w:bookmarkStart w:id="827" w:name="bookmark1889"/>
      <w:r w:rsidRPr="00CB1A72">
        <w:rPr>
          <w:rFonts w:ascii="Times New Roman" w:hAnsi="Times New Roman" w:cs="Times New Roman"/>
          <w:b w:val="0"/>
          <w:sz w:val="24"/>
          <w:szCs w:val="24"/>
        </w:rPr>
        <w:t xml:space="preserve">Русский </w:t>
      </w:r>
      <w:r w:rsidR="00CE7F9F" w:rsidRPr="00CB1A72">
        <w:rPr>
          <w:rFonts w:ascii="Times New Roman" w:hAnsi="Times New Roman" w:cs="Times New Roman"/>
          <w:b w:val="0"/>
          <w:sz w:val="24"/>
          <w:szCs w:val="24"/>
        </w:rPr>
        <w:t>язык и литература</w:t>
      </w:r>
      <w:bookmarkEnd w:id="827"/>
    </w:p>
    <w:p w:rsidR="00472BC0" w:rsidRPr="00CB1A72" w:rsidRDefault="00472BC0" w:rsidP="005760E2">
      <w:pPr>
        <w:pStyle w:val="16"/>
        <w:rPr>
          <w:rFonts w:ascii="Times New Roman" w:hAnsi="Times New Roman" w:cs="Times New Roman"/>
          <w:b w:val="0"/>
          <w:i w:val="0"/>
          <w:sz w:val="24"/>
          <w:szCs w:val="24"/>
        </w:rPr>
      </w:pPr>
      <w:bookmarkStart w:id="828" w:name="bookmark1891"/>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Формирование </w:t>
      </w:r>
      <w:r w:rsidR="00CE7F9F" w:rsidRPr="00CB1A72">
        <w:rPr>
          <w:rFonts w:ascii="Times New Roman" w:hAnsi="Times New Roman" w:cs="Times New Roman"/>
          <w:b w:val="0"/>
          <w:i w:val="0"/>
          <w:sz w:val="24"/>
          <w:szCs w:val="24"/>
        </w:rPr>
        <w:t>универсальных учебных познавательных действий</w:t>
      </w:r>
      <w:bookmarkEnd w:id="828"/>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базовых логических действий</w:t>
      </w:r>
    </w:p>
    <w:p w:rsidR="00A57638" w:rsidRPr="00CB1A72" w:rsidRDefault="005D40CB" w:rsidP="00C408CF">
      <w:pPr>
        <w:pStyle w:val="13"/>
        <w:numPr>
          <w:ilvl w:val="0"/>
          <w:numId w:val="340"/>
        </w:numPr>
        <w:spacing w:line="240" w:lineRule="auto"/>
        <w:jc w:val="both"/>
        <w:rPr>
          <w:color w:val="auto"/>
          <w:sz w:val="24"/>
          <w:szCs w:val="24"/>
        </w:rPr>
      </w:pPr>
      <w:r w:rsidRPr="00CB1A72">
        <w:rPr>
          <w:color w:val="auto"/>
          <w:sz w:val="24"/>
          <w:szCs w:val="24"/>
        </w:rPr>
        <w:t>Анализировать</w:t>
      </w:r>
      <w:r w:rsidR="00CE7F9F" w:rsidRPr="00CB1A72">
        <w:rPr>
          <w:color w:val="auto"/>
          <w:sz w:val="24"/>
          <w:szCs w:val="24"/>
        </w:rPr>
        <w:t>,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CB1A72" w:rsidRDefault="005D40CB" w:rsidP="00C408CF">
      <w:pPr>
        <w:pStyle w:val="13"/>
        <w:numPr>
          <w:ilvl w:val="0"/>
          <w:numId w:val="340"/>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CB1A72" w:rsidRDefault="005D40CB" w:rsidP="00C408CF">
      <w:pPr>
        <w:pStyle w:val="13"/>
        <w:numPr>
          <w:ilvl w:val="0"/>
          <w:numId w:val="340"/>
        </w:numPr>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CB1A72" w:rsidRDefault="005D40CB" w:rsidP="00C408CF">
      <w:pPr>
        <w:pStyle w:val="13"/>
        <w:numPr>
          <w:ilvl w:val="0"/>
          <w:numId w:val="340"/>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CB1A72" w:rsidRDefault="005D40CB" w:rsidP="00C408CF">
      <w:pPr>
        <w:pStyle w:val="13"/>
        <w:numPr>
          <w:ilvl w:val="0"/>
          <w:numId w:val="340"/>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способ решения учебной задачи при работе с разными единицами языка, разными типами</w:t>
      </w:r>
    </w:p>
    <w:p w:rsidR="00A57638" w:rsidRPr="00CB1A72" w:rsidRDefault="005D40CB" w:rsidP="00C408CF">
      <w:pPr>
        <w:pStyle w:val="13"/>
        <w:numPr>
          <w:ilvl w:val="0"/>
          <w:numId w:val="340"/>
        </w:numPr>
        <w:spacing w:line="240" w:lineRule="auto"/>
        <w:jc w:val="both"/>
        <w:rPr>
          <w:color w:val="auto"/>
          <w:sz w:val="24"/>
          <w:szCs w:val="24"/>
        </w:rPr>
      </w:pPr>
      <w:r w:rsidRPr="00CB1A72">
        <w:rPr>
          <w:color w:val="auto"/>
          <w:sz w:val="24"/>
          <w:szCs w:val="24"/>
        </w:rPr>
        <w:t>Текстов</w:t>
      </w:r>
      <w:r w:rsidR="00CE7F9F" w:rsidRPr="00CB1A72">
        <w:rPr>
          <w:color w:val="auto"/>
          <w:sz w:val="24"/>
          <w:szCs w:val="24"/>
        </w:rPr>
        <w:t>, сравнивая варианты решения и выбирая оптимальный вариант с учётом самостоятельно выделенных критериев.</w:t>
      </w:r>
    </w:p>
    <w:p w:rsidR="00A57638" w:rsidRPr="00CB1A72" w:rsidRDefault="005D40CB" w:rsidP="00C408CF">
      <w:pPr>
        <w:pStyle w:val="13"/>
        <w:numPr>
          <w:ilvl w:val="0"/>
          <w:numId w:val="340"/>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CB1A72" w:rsidRDefault="005D40CB" w:rsidP="00C408CF">
      <w:pPr>
        <w:pStyle w:val="13"/>
        <w:numPr>
          <w:ilvl w:val="0"/>
          <w:numId w:val="340"/>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дефицит литературной и другой информации, данных, необходимых для решения поставленной учебной задачи.</w:t>
      </w:r>
    </w:p>
    <w:p w:rsidR="00A57638" w:rsidRPr="00CB1A72" w:rsidRDefault="005D40CB" w:rsidP="00C408CF">
      <w:pPr>
        <w:pStyle w:val="13"/>
        <w:numPr>
          <w:ilvl w:val="0"/>
          <w:numId w:val="340"/>
        </w:numPr>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причинно-следственные связи при изучении литературных явлений и процессов, формулировать гипотезы об их взаимосвязях.</w:t>
      </w:r>
    </w:p>
    <w:p w:rsidR="00A57638" w:rsidRPr="00CB1A72" w:rsidRDefault="005D40CB" w:rsidP="005760E2">
      <w:pPr>
        <w:pStyle w:val="13"/>
        <w:spacing w:line="240" w:lineRule="auto"/>
        <w:ind w:firstLine="220"/>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базовых исследовательских действий</w:t>
      </w:r>
    </w:p>
    <w:p w:rsidR="00A57638" w:rsidRPr="00CB1A72" w:rsidRDefault="005D40CB" w:rsidP="00C408CF">
      <w:pPr>
        <w:pStyle w:val="13"/>
        <w:numPr>
          <w:ilvl w:val="0"/>
          <w:numId w:val="341"/>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CB1A72" w:rsidRDefault="005D40CB" w:rsidP="00C408CF">
      <w:pPr>
        <w:pStyle w:val="13"/>
        <w:numPr>
          <w:ilvl w:val="0"/>
          <w:numId w:val="341"/>
        </w:numPr>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CB1A72" w:rsidRDefault="005D40CB" w:rsidP="00C408CF">
      <w:pPr>
        <w:pStyle w:val="13"/>
        <w:numPr>
          <w:ilvl w:val="0"/>
          <w:numId w:val="341"/>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CB1A72" w:rsidRDefault="005D40CB" w:rsidP="00C408CF">
      <w:pPr>
        <w:pStyle w:val="13"/>
        <w:numPr>
          <w:ilvl w:val="0"/>
          <w:numId w:val="341"/>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 xml:space="preserve">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341"/>
        </w:numPr>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CB1A72" w:rsidRDefault="005D40CB" w:rsidP="00C408CF">
      <w:pPr>
        <w:pStyle w:val="13"/>
        <w:numPr>
          <w:ilvl w:val="0"/>
          <w:numId w:val="341"/>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CB1A72" w:rsidRDefault="005D40CB" w:rsidP="00C408CF">
      <w:pPr>
        <w:pStyle w:val="13"/>
        <w:numPr>
          <w:ilvl w:val="0"/>
          <w:numId w:val="341"/>
        </w:numPr>
        <w:spacing w:line="240" w:lineRule="auto"/>
        <w:jc w:val="both"/>
        <w:rPr>
          <w:color w:val="auto"/>
          <w:sz w:val="24"/>
          <w:szCs w:val="24"/>
        </w:rPr>
      </w:pPr>
      <w:r w:rsidRPr="00CB1A72">
        <w:rPr>
          <w:color w:val="auto"/>
          <w:sz w:val="24"/>
          <w:szCs w:val="24"/>
        </w:rPr>
        <w:t xml:space="preserve">Овладеть </w:t>
      </w:r>
      <w:r w:rsidR="00CE7F9F" w:rsidRPr="00CB1A72">
        <w:rPr>
          <w:color w:val="auto"/>
          <w:sz w:val="24"/>
          <w:szCs w:val="24"/>
        </w:rPr>
        <w:t>инструментами оценки достоверности полученных выводов и обобщений.</w:t>
      </w:r>
    </w:p>
    <w:p w:rsidR="00A57638" w:rsidRPr="00CB1A72" w:rsidRDefault="005D40CB" w:rsidP="00C408CF">
      <w:pPr>
        <w:pStyle w:val="13"/>
        <w:numPr>
          <w:ilvl w:val="0"/>
          <w:numId w:val="341"/>
        </w:numPr>
        <w:spacing w:line="240" w:lineRule="auto"/>
        <w:jc w:val="both"/>
        <w:rPr>
          <w:color w:val="auto"/>
          <w:sz w:val="24"/>
          <w:szCs w:val="24"/>
        </w:rPr>
      </w:pPr>
      <w:r w:rsidRPr="00CB1A72">
        <w:rPr>
          <w:color w:val="auto"/>
          <w:sz w:val="24"/>
          <w:szCs w:val="24"/>
        </w:rPr>
        <w:t>Про</w:t>
      </w:r>
      <w:r w:rsidR="00CE7F9F" w:rsidRPr="00CB1A72">
        <w:rPr>
          <w:color w:val="auto"/>
          <w:sz w:val="24"/>
          <w:szCs w:val="24"/>
        </w:rPr>
        <w:t>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CB1A72" w:rsidRDefault="005D40CB" w:rsidP="00C408CF">
      <w:pPr>
        <w:pStyle w:val="13"/>
        <w:numPr>
          <w:ilvl w:val="0"/>
          <w:numId w:val="341"/>
        </w:numPr>
        <w:spacing w:line="240" w:lineRule="auto"/>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p>
    <w:p w:rsidR="00A57638" w:rsidRPr="00CB1A72" w:rsidRDefault="005D40CB" w:rsidP="00C408CF">
      <w:pPr>
        <w:pStyle w:val="13"/>
        <w:numPr>
          <w:ilvl w:val="0"/>
          <w:numId w:val="342"/>
        </w:numPr>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CB1A72" w:rsidRDefault="005D40CB" w:rsidP="00C408CF">
      <w:pPr>
        <w:pStyle w:val="13"/>
        <w:numPr>
          <w:ilvl w:val="0"/>
          <w:numId w:val="342"/>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CB1A72" w:rsidRDefault="005D40CB" w:rsidP="00C408CF">
      <w:pPr>
        <w:pStyle w:val="13"/>
        <w:numPr>
          <w:ilvl w:val="0"/>
          <w:numId w:val="342"/>
        </w:numPr>
        <w:spacing w:line="240" w:lineRule="auto"/>
        <w:jc w:val="both"/>
        <w:rPr>
          <w:color w:val="auto"/>
          <w:sz w:val="24"/>
          <w:szCs w:val="24"/>
        </w:rPr>
      </w:pPr>
      <w:r w:rsidRPr="00CB1A72">
        <w:rPr>
          <w:color w:val="auto"/>
          <w:sz w:val="24"/>
          <w:szCs w:val="24"/>
        </w:rPr>
        <w:t xml:space="preserve">Выделять </w:t>
      </w:r>
      <w:r w:rsidR="00CE7F9F" w:rsidRPr="00CB1A72">
        <w:rPr>
          <w:color w:val="auto"/>
          <w:sz w:val="24"/>
          <w:szCs w:val="24"/>
        </w:rPr>
        <w:t>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CB1A72" w:rsidRDefault="005D40CB" w:rsidP="00C408CF">
      <w:pPr>
        <w:pStyle w:val="13"/>
        <w:numPr>
          <w:ilvl w:val="0"/>
          <w:numId w:val="342"/>
        </w:numPr>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процессе чтения текста прогнозировать его содержание (по названию, ключевым словам, по первому и последнему абзацу и т. </w:t>
      </w:r>
      <w:r w:rsidRPr="00CB1A72">
        <w:rPr>
          <w:color w:val="auto"/>
          <w:sz w:val="24"/>
          <w:szCs w:val="24"/>
        </w:rPr>
        <w:t>П</w:t>
      </w:r>
      <w:r w:rsidR="00CE7F9F" w:rsidRPr="00CB1A72">
        <w:rPr>
          <w:color w:val="auto"/>
          <w:sz w:val="24"/>
          <w:szCs w:val="24"/>
        </w:rPr>
        <w:t>.), выдвигать предположения о дальнейшем развитии мысли автора и проверять их в процессе чтения текста, вести диалог с текстом.</w:t>
      </w:r>
    </w:p>
    <w:p w:rsidR="00A57638" w:rsidRPr="00CB1A72" w:rsidRDefault="005D40CB" w:rsidP="00C408CF">
      <w:pPr>
        <w:pStyle w:val="13"/>
        <w:numPr>
          <w:ilvl w:val="0"/>
          <w:numId w:val="342"/>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CB1A72" w:rsidRDefault="005D40CB" w:rsidP="00C408CF">
      <w:pPr>
        <w:pStyle w:val="13"/>
        <w:numPr>
          <w:ilvl w:val="0"/>
          <w:numId w:val="342"/>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CB1A72" w:rsidRDefault="005D40CB" w:rsidP="00C408CF">
      <w:pPr>
        <w:pStyle w:val="13"/>
        <w:numPr>
          <w:ilvl w:val="0"/>
          <w:numId w:val="342"/>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универсальных учебных коммуникативных действий</w:t>
      </w:r>
    </w:p>
    <w:p w:rsidR="00A57638" w:rsidRPr="00CB1A72" w:rsidRDefault="005D40CB" w:rsidP="00C408CF">
      <w:pPr>
        <w:pStyle w:val="13"/>
        <w:numPr>
          <w:ilvl w:val="0"/>
          <w:numId w:val="343"/>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CB1A72" w:rsidRDefault="005D40CB" w:rsidP="00C408CF">
      <w:pPr>
        <w:pStyle w:val="13"/>
        <w:numPr>
          <w:ilvl w:val="0"/>
          <w:numId w:val="343"/>
        </w:numPr>
        <w:spacing w:line="240" w:lineRule="auto"/>
        <w:jc w:val="both"/>
        <w:rPr>
          <w:color w:val="auto"/>
          <w:sz w:val="24"/>
          <w:szCs w:val="24"/>
        </w:rPr>
      </w:pPr>
      <w:r w:rsidRPr="00CB1A72">
        <w:rPr>
          <w:color w:val="auto"/>
          <w:sz w:val="24"/>
          <w:szCs w:val="24"/>
        </w:rPr>
        <w:t xml:space="preserve">Выражать </w:t>
      </w:r>
      <w:r w:rsidR="00CE7F9F" w:rsidRPr="00CB1A72">
        <w:rPr>
          <w:color w:val="auto"/>
          <w:sz w:val="24"/>
          <w:szCs w:val="24"/>
        </w:rPr>
        <w:t>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CB1A72" w:rsidRDefault="005D40CB" w:rsidP="00C408CF">
      <w:pPr>
        <w:pStyle w:val="13"/>
        <w:numPr>
          <w:ilvl w:val="0"/>
          <w:numId w:val="343"/>
        </w:numPr>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CB1A72" w:rsidRDefault="005D40CB" w:rsidP="00C408CF">
      <w:pPr>
        <w:pStyle w:val="13"/>
        <w:numPr>
          <w:ilvl w:val="0"/>
          <w:numId w:val="343"/>
        </w:numPr>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CB1A72" w:rsidRDefault="005D40CB" w:rsidP="00C408CF">
      <w:pPr>
        <w:pStyle w:val="13"/>
        <w:numPr>
          <w:ilvl w:val="0"/>
          <w:numId w:val="343"/>
        </w:numPr>
        <w:spacing w:line="240" w:lineRule="auto"/>
        <w:jc w:val="both"/>
        <w:rPr>
          <w:color w:val="auto"/>
          <w:sz w:val="24"/>
          <w:szCs w:val="24"/>
        </w:rPr>
      </w:pPr>
      <w:r w:rsidRPr="00CB1A72">
        <w:rPr>
          <w:color w:val="auto"/>
          <w:sz w:val="24"/>
          <w:szCs w:val="24"/>
        </w:rPr>
        <w:t xml:space="preserve">Управлять </w:t>
      </w:r>
      <w:r w:rsidR="00CE7F9F" w:rsidRPr="00CB1A72">
        <w:rPr>
          <w:color w:val="auto"/>
          <w:sz w:val="24"/>
          <w:szCs w:val="24"/>
        </w:rPr>
        <w:t>собственными эмоциями, корректно выражать их в процессе речевого общения.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универсальных учебных регулятивных действий</w:t>
      </w:r>
    </w:p>
    <w:p w:rsidR="00A57638" w:rsidRPr="00CB1A72" w:rsidRDefault="005D40CB" w:rsidP="00C408CF">
      <w:pPr>
        <w:pStyle w:val="13"/>
        <w:numPr>
          <w:ilvl w:val="0"/>
          <w:numId w:val="344"/>
        </w:numPr>
        <w:spacing w:line="240" w:lineRule="auto"/>
        <w:jc w:val="both"/>
        <w:rPr>
          <w:color w:val="auto"/>
          <w:sz w:val="24"/>
          <w:szCs w:val="24"/>
        </w:rPr>
      </w:pPr>
      <w:r w:rsidRPr="00CB1A72">
        <w:rPr>
          <w:color w:val="auto"/>
          <w:sz w:val="24"/>
          <w:szCs w:val="24"/>
        </w:rPr>
        <w:t xml:space="preserve">Владеть </w:t>
      </w:r>
      <w:r w:rsidR="00CE7F9F" w:rsidRPr="00CB1A72">
        <w:rPr>
          <w:color w:val="auto"/>
          <w:sz w:val="24"/>
          <w:szCs w:val="24"/>
        </w:rPr>
        <w:t>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CB1A72" w:rsidRDefault="005D40CB" w:rsidP="00C408CF">
      <w:pPr>
        <w:pStyle w:val="13"/>
        <w:numPr>
          <w:ilvl w:val="0"/>
          <w:numId w:val="344"/>
        </w:numPr>
        <w:spacing w:line="240" w:lineRule="auto"/>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CB1A72" w:rsidRDefault="00472BC0" w:rsidP="005760E2">
      <w:pPr>
        <w:pStyle w:val="af5"/>
        <w:rPr>
          <w:rFonts w:ascii="Times New Roman" w:hAnsi="Times New Roman" w:cs="Times New Roman"/>
          <w:b w:val="0"/>
          <w:sz w:val="24"/>
          <w:szCs w:val="24"/>
        </w:rPr>
      </w:pPr>
      <w:bookmarkStart w:id="829" w:name="bookmark1893"/>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Иностранный </w:t>
      </w:r>
      <w:r w:rsidR="00CE7F9F" w:rsidRPr="00CB1A72">
        <w:rPr>
          <w:rFonts w:ascii="Times New Roman" w:hAnsi="Times New Roman" w:cs="Times New Roman"/>
          <w:b w:val="0"/>
          <w:sz w:val="24"/>
          <w:szCs w:val="24"/>
        </w:rPr>
        <w:t>язык (на примере английского языка)</w:t>
      </w:r>
      <w:bookmarkEnd w:id="829"/>
    </w:p>
    <w:p w:rsidR="00472BC0" w:rsidRPr="00CB1A72" w:rsidRDefault="00472BC0" w:rsidP="005760E2">
      <w:pPr>
        <w:pStyle w:val="16"/>
        <w:rPr>
          <w:rFonts w:ascii="Times New Roman" w:hAnsi="Times New Roman" w:cs="Times New Roman"/>
          <w:b w:val="0"/>
          <w:i w:val="0"/>
          <w:sz w:val="24"/>
          <w:szCs w:val="24"/>
        </w:rPr>
      </w:pPr>
      <w:bookmarkStart w:id="830" w:name="bookmark1895"/>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Формирование </w:t>
      </w:r>
      <w:r w:rsidR="00CE7F9F" w:rsidRPr="00CB1A72">
        <w:rPr>
          <w:rFonts w:ascii="Times New Roman" w:hAnsi="Times New Roman" w:cs="Times New Roman"/>
          <w:b w:val="0"/>
          <w:i w:val="0"/>
          <w:sz w:val="24"/>
          <w:szCs w:val="24"/>
        </w:rPr>
        <w:t>универсальных учебных познавательных действий</w:t>
      </w:r>
      <w:bookmarkEnd w:id="830"/>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базовых логических действий</w:t>
      </w:r>
    </w:p>
    <w:p w:rsidR="00A57638" w:rsidRPr="00CB1A72" w:rsidRDefault="005D40CB" w:rsidP="00C408CF">
      <w:pPr>
        <w:pStyle w:val="13"/>
        <w:numPr>
          <w:ilvl w:val="0"/>
          <w:numId w:val="345"/>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признаки и свойства языковых единиц и языковых явлений иностранного языка; применять изученные правила, алгоритмы.</w:t>
      </w:r>
    </w:p>
    <w:p w:rsidR="00A57638" w:rsidRPr="00CB1A72" w:rsidRDefault="005D40CB" w:rsidP="00C408CF">
      <w:pPr>
        <w:pStyle w:val="13"/>
        <w:numPr>
          <w:ilvl w:val="0"/>
          <w:numId w:val="345"/>
        </w:numPr>
        <w:spacing w:line="240" w:lineRule="auto"/>
        <w:jc w:val="both"/>
        <w:rPr>
          <w:color w:val="auto"/>
          <w:sz w:val="24"/>
          <w:szCs w:val="24"/>
        </w:rPr>
      </w:pPr>
      <w:r w:rsidRPr="00CB1A72">
        <w:rPr>
          <w:color w:val="auto"/>
          <w:sz w:val="24"/>
          <w:szCs w:val="24"/>
        </w:rPr>
        <w:t>Анализировать</w:t>
      </w:r>
      <w:r w:rsidR="00CE7F9F" w:rsidRPr="00CB1A72">
        <w:rPr>
          <w:color w:val="auto"/>
          <w:sz w:val="24"/>
          <w:szCs w:val="24"/>
        </w:rPr>
        <w:t>, устанавливать аналогии, между способами выражения мысли средствами родного и иностранного языков.</w:t>
      </w:r>
    </w:p>
    <w:p w:rsidR="00A57638" w:rsidRPr="00CB1A72" w:rsidRDefault="005D40CB" w:rsidP="00C408CF">
      <w:pPr>
        <w:pStyle w:val="13"/>
        <w:numPr>
          <w:ilvl w:val="0"/>
          <w:numId w:val="345"/>
        </w:numPr>
        <w:spacing w:line="240" w:lineRule="auto"/>
        <w:jc w:val="both"/>
        <w:rPr>
          <w:color w:val="auto"/>
          <w:sz w:val="24"/>
          <w:szCs w:val="24"/>
        </w:rPr>
      </w:pPr>
      <w:r w:rsidRPr="00CB1A72">
        <w:rPr>
          <w:color w:val="auto"/>
          <w:sz w:val="24"/>
          <w:szCs w:val="24"/>
        </w:rPr>
        <w:t>Сравнивать</w:t>
      </w:r>
      <w:r w:rsidR="00CE7F9F" w:rsidRPr="00CB1A72">
        <w:rPr>
          <w:color w:val="auto"/>
          <w:sz w:val="24"/>
          <w:szCs w:val="24"/>
        </w:rPr>
        <w:t>, упорядочивать, классифицировать языковые единицы и языковые явления иностранного языка, разные типы высказывания.</w:t>
      </w:r>
    </w:p>
    <w:p w:rsidR="00A57638" w:rsidRPr="00CB1A72" w:rsidRDefault="005D40CB" w:rsidP="00C408CF">
      <w:pPr>
        <w:pStyle w:val="13"/>
        <w:numPr>
          <w:ilvl w:val="0"/>
          <w:numId w:val="345"/>
        </w:numPr>
        <w:spacing w:line="240" w:lineRule="auto"/>
        <w:jc w:val="both"/>
        <w:rPr>
          <w:color w:val="auto"/>
          <w:sz w:val="24"/>
          <w:szCs w:val="24"/>
        </w:rPr>
      </w:pPr>
      <w:r w:rsidRPr="00CB1A72">
        <w:rPr>
          <w:color w:val="auto"/>
          <w:sz w:val="24"/>
          <w:szCs w:val="24"/>
        </w:rPr>
        <w:t xml:space="preserve">Моделировать </w:t>
      </w:r>
      <w:r w:rsidR="00CE7F9F" w:rsidRPr="00CB1A72">
        <w:rPr>
          <w:color w:val="auto"/>
          <w:sz w:val="24"/>
          <w:szCs w:val="24"/>
        </w:rPr>
        <w:t>отношения между объектами (членами предложения, структурными единицами диалога и др.).</w:t>
      </w:r>
    </w:p>
    <w:p w:rsidR="00A57638" w:rsidRPr="00CB1A72" w:rsidRDefault="005D40CB" w:rsidP="00C408CF">
      <w:pPr>
        <w:pStyle w:val="13"/>
        <w:numPr>
          <w:ilvl w:val="0"/>
          <w:numId w:val="345"/>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информацию, извлеченную из несплошных текстов (таблицы, диаграммы), в собственных устных и письменных высказываниях.</w:t>
      </w:r>
    </w:p>
    <w:p w:rsidR="00A57638" w:rsidRPr="00CB1A72" w:rsidRDefault="005D40CB" w:rsidP="00C408CF">
      <w:pPr>
        <w:pStyle w:val="13"/>
        <w:numPr>
          <w:ilvl w:val="0"/>
          <w:numId w:val="345"/>
        </w:numPr>
        <w:spacing w:line="240" w:lineRule="auto"/>
        <w:jc w:val="both"/>
        <w:rPr>
          <w:color w:val="auto"/>
          <w:sz w:val="24"/>
          <w:szCs w:val="24"/>
        </w:rPr>
      </w:pPr>
      <w:r w:rsidRPr="00CB1A72">
        <w:rPr>
          <w:color w:val="auto"/>
          <w:sz w:val="24"/>
          <w:szCs w:val="24"/>
        </w:rPr>
        <w:t xml:space="preserve">Выдвигать </w:t>
      </w:r>
      <w:r w:rsidR="00CE7F9F" w:rsidRPr="00CB1A72">
        <w:rPr>
          <w:color w:val="auto"/>
          <w:sz w:val="24"/>
          <w:szCs w:val="24"/>
        </w:rPr>
        <w:t>гипотезы (например, об употреблении глагола-связки в иностранном языке); обосновывать, аргументировать свои суждения, выводы.</w:t>
      </w:r>
    </w:p>
    <w:p w:rsidR="00A57638" w:rsidRPr="00CB1A72" w:rsidRDefault="005D40CB" w:rsidP="00C408CF">
      <w:pPr>
        <w:pStyle w:val="13"/>
        <w:numPr>
          <w:ilvl w:val="0"/>
          <w:numId w:val="345"/>
        </w:numPr>
        <w:spacing w:line="240" w:lineRule="auto"/>
        <w:jc w:val="both"/>
        <w:rPr>
          <w:color w:val="auto"/>
          <w:sz w:val="24"/>
          <w:szCs w:val="24"/>
        </w:rPr>
      </w:pPr>
      <w:r w:rsidRPr="00CB1A72">
        <w:rPr>
          <w:color w:val="auto"/>
          <w:sz w:val="24"/>
          <w:szCs w:val="24"/>
        </w:rPr>
        <w:t xml:space="preserve">Распознавать </w:t>
      </w:r>
      <w:r w:rsidR="00CE7F9F" w:rsidRPr="00CB1A72">
        <w:rPr>
          <w:color w:val="auto"/>
          <w:sz w:val="24"/>
          <w:szCs w:val="24"/>
        </w:rPr>
        <w:t>свойства и признаки языковых единиц и языковых явлений (например, с помощью словообразовательных элементов).</w:t>
      </w:r>
    </w:p>
    <w:p w:rsidR="00A57638" w:rsidRPr="00CB1A72" w:rsidRDefault="005D40CB" w:rsidP="00C408CF">
      <w:pPr>
        <w:pStyle w:val="13"/>
        <w:numPr>
          <w:ilvl w:val="0"/>
          <w:numId w:val="345"/>
        </w:numPr>
        <w:spacing w:line="240" w:lineRule="auto"/>
        <w:jc w:val="both"/>
        <w:rPr>
          <w:color w:val="auto"/>
          <w:sz w:val="24"/>
          <w:szCs w:val="24"/>
        </w:rPr>
      </w:pPr>
      <w:r w:rsidRPr="00CB1A72">
        <w:rPr>
          <w:color w:val="auto"/>
          <w:sz w:val="24"/>
          <w:szCs w:val="24"/>
        </w:rPr>
        <w:t xml:space="preserve">Сравнивать </w:t>
      </w:r>
      <w:r w:rsidR="00CE7F9F" w:rsidRPr="00CB1A72">
        <w:rPr>
          <w:color w:val="auto"/>
          <w:sz w:val="24"/>
          <w:szCs w:val="24"/>
        </w:rPr>
        <w:t xml:space="preserve">языковые единицы разного уровня (звуки, буквы, слова, речевые клише, грамматические явления, тексты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345"/>
        </w:numPr>
        <w:spacing w:line="240" w:lineRule="auto"/>
        <w:jc w:val="both"/>
        <w:rPr>
          <w:color w:val="auto"/>
          <w:sz w:val="24"/>
          <w:szCs w:val="24"/>
        </w:rPr>
      </w:pPr>
      <w:r w:rsidRPr="00CB1A72">
        <w:rPr>
          <w:color w:val="auto"/>
          <w:sz w:val="24"/>
          <w:szCs w:val="24"/>
        </w:rPr>
        <w:t xml:space="preserve">Пользоваться </w:t>
      </w:r>
      <w:r w:rsidR="00CE7F9F" w:rsidRPr="00CB1A72">
        <w:rPr>
          <w:color w:val="auto"/>
          <w:sz w:val="24"/>
          <w:szCs w:val="24"/>
        </w:rPr>
        <w:t xml:space="preserve">классификациями (по типу чтения, по типу высказывания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345"/>
        </w:numPr>
        <w:spacing w:line="240" w:lineRule="auto"/>
        <w:jc w:val="both"/>
        <w:rPr>
          <w:color w:val="auto"/>
          <w:sz w:val="24"/>
          <w:szCs w:val="24"/>
        </w:rPr>
      </w:pPr>
      <w:r w:rsidRPr="00CB1A72">
        <w:rPr>
          <w:color w:val="auto"/>
          <w:sz w:val="24"/>
          <w:szCs w:val="24"/>
        </w:rPr>
        <w:t>Выбирать</w:t>
      </w:r>
      <w:r w:rsidR="00CE7F9F" w:rsidRPr="00CB1A72">
        <w:rPr>
          <w:color w:val="auto"/>
          <w:sz w:val="24"/>
          <w:szCs w:val="24"/>
        </w:rPr>
        <w:t>,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p>
    <w:p w:rsidR="00A57638" w:rsidRPr="00CB1A72" w:rsidRDefault="005D40CB" w:rsidP="00C408CF">
      <w:pPr>
        <w:pStyle w:val="13"/>
        <w:numPr>
          <w:ilvl w:val="0"/>
          <w:numId w:val="346"/>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CB1A72" w:rsidRDefault="005D40CB" w:rsidP="00C408CF">
      <w:pPr>
        <w:pStyle w:val="13"/>
        <w:numPr>
          <w:ilvl w:val="0"/>
          <w:numId w:val="346"/>
        </w:numPr>
        <w:spacing w:line="240" w:lineRule="auto"/>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CB1A72" w:rsidRDefault="005D40CB" w:rsidP="00C408CF">
      <w:pPr>
        <w:pStyle w:val="13"/>
        <w:numPr>
          <w:ilvl w:val="0"/>
          <w:numId w:val="346"/>
        </w:numPr>
        <w:spacing w:line="240" w:lineRule="auto"/>
        <w:jc w:val="both"/>
        <w:rPr>
          <w:color w:val="auto"/>
          <w:sz w:val="24"/>
          <w:szCs w:val="24"/>
        </w:rPr>
      </w:pPr>
      <w:r w:rsidRPr="00CB1A72">
        <w:rPr>
          <w:color w:val="auto"/>
          <w:sz w:val="24"/>
          <w:szCs w:val="24"/>
        </w:rPr>
        <w:t xml:space="preserve">Полно </w:t>
      </w:r>
      <w:r w:rsidR="00CE7F9F" w:rsidRPr="00CB1A72">
        <w:rPr>
          <w:color w:val="auto"/>
          <w:sz w:val="24"/>
          <w:szCs w:val="24"/>
        </w:rPr>
        <w:t>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CB1A72" w:rsidRDefault="005D40CB" w:rsidP="00C408CF">
      <w:pPr>
        <w:pStyle w:val="13"/>
        <w:numPr>
          <w:ilvl w:val="0"/>
          <w:numId w:val="346"/>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внешние формальные элементы текста (подзаголовки, иллюстрации, сноски) для понимания его содержания.</w:t>
      </w:r>
    </w:p>
    <w:p w:rsidR="00A57638" w:rsidRPr="00CB1A72" w:rsidRDefault="005D40CB" w:rsidP="00C408CF">
      <w:pPr>
        <w:pStyle w:val="13"/>
        <w:numPr>
          <w:ilvl w:val="0"/>
          <w:numId w:val="346"/>
        </w:numPr>
        <w:spacing w:line="240" w:lineRule="auto"/>
        <w:jc w:val="both"/>
        <w:rPr>
          <w:color w:val="auto"/>
          <w:sz w:val="24"/>
          <w:szCs w:val="24"/>
        </w:rPr>
      </w:pPr>
      <w:r w:rsidRPr="00CB1A72">
        <w:rPr>
          <w:color w:val="auto"/>
          <w:sz w:val="24"/>
          <w:szCs w:val="24"/>
        </w:rPr>
        <w:t xml:space="preserve">Фиксировать </w:t>
      </w:r>
      <w:r w:rsidR="00CE7F9F" w:rsidRPr="00CB1A72">
        <w:rPr>
          <w:color w:val="auto"/>
          <w:sz w:val="24"/>
          <w:szCs w:val="24"/>
        </w:rPr>
        <w:t>информацию доступными средствами (в виде ключевых слов, плана).</w:t>
      </w:r>
    </w:p>
    <w:p w:rsidR="00A57638" w:rsidRPr="00CB1A72" w:rsidRDefault="005D40CB" w:rsidP="00C408CF">
      <w:pPr>
        <w:pStyle w:val="13"/>
        <w:numPr>
          <w:ilvl w:val="0"/>
          <w:numId w:val="346"/>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достоверность информации, полученной из иноязычных источников.</w:t>
      </w:r>
    </w:p>
    <w:p w:rsidR="00A57638" w:rsidRPr="00CB1A72" w:rsidRDefault="005D40CB" w:rsidP="00C408CF">
      <w:pPr>
        <w:pStyle w:val="13"/>
        <w:numPr>
          <w:ilvl w:val="0"/>
          <w:numId w:val="346"/>
        </w:numPr>
        <w:spacing w:line="240" w:lineRule="auto"/>
        <w:jc w:val="both"/>
        <w:rPr>
          <w:color w:val="auto"/>
          <w:sz w:val="24"/>
          <w:szCs w:val="24"/>
        </w:rPr>
      </w:pPr>
      <w:r w:rsidRPr="00CB1A72">
        <w:rPr>
          <w:color w:val="auto"/>
          <w:sz w:val="24"/>
          <w:szCs w:val="24"/>
        </w:rPr>
        <w:t xml:space="preserve">Находить </w:t>
      </w:r>
      <w:r w:rsidR="00CE7F9F" w:rsidRPr="00CB1A72">
        <w:rPr>
          <w:color w:val="auto"/>
          <w:sz w:val="24"/>
          <w:szCs w:val="24"/>
        </w:rPr>
        <w:t>аргументы, подтверждающие или опровергающие одну и ту же идею, в различных информационных источниках;</w:t>
      </w:r>
    </w:p>
    <w:p w:rsidR="00A57638" w:rsidRPr="00CB1A72" w:rsidRDefault="005D40CB" w:rsidP="00C408CF">
      <w:pPr>
        <w:pStyle w:val="13"/>
        <w:numPr>
          <w:ilvl w:val="0"/>
          <w:numId w:val="346"/>
        </w:numPr>
        <w:spacing w:line="240" w:lineRule="auto"/>
        <w:jc w:val="both"/>
        <w:rPr>
          <w:color w:val="auto"/>
          <w:sz w:val="24"/>
          <w:szCs w:val="24"/>
        </w:rPr>
      </w:pPr>
      <w:r w:rsidRPr="00CB1A72">
        <w:rPr>
          <w:color w:val="auto"/>
          <w:sz w:val="24"/>
          <w:szCs w:val="24"/>
        </w:rPr>
        <w:t xml:space="preserve">Выдвигать </w:t>
      </w:r>
      <w:r w:rsidR="00CE7F9F" w:rsidRPr="00CB1A72">
        <w:rPr>
          <w:color w:val="auto"/>
          <w:sz w:val="24"/>
          <w:szCs w:val="24"/>
        </w:rPr>
        <w:t>предположения (например, о значении слова в контексте) и аргументировать его.</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Фор</w:t>
      </w:r>
      <w:r w:rsidR="00CE7F9F" w:rsidRPr="00CB1A72">
        <w:rPr>
          <w:bCs/>
          <w:iCs/>
          <w:color w:val="auto"/>
          <w:sz w:val="24"/>
          <w:szCs w:val="24"/>
        </w:rPr>
        <w:t>мирование универсальных учебных коммуникативных действий</w:t>
      </w:r>
    </w:p>
    <w:p w:rsidR="00A57638" w:rsidRPr="00CB1A72" w:rsidRDefault="005D40CB" w:rsidP="00C408CF">
      <w:pPr>
        <w:pStyle w:val="13"/>
        <w:numPr>
          <w:ilvl w:val="0"/>
          <w:numId w:val="347"/>
        </w:numPr>
        <w:spacing w:line="240" w:lineRule="auto"/>
        <w:jc w:val="both"/>
        <w:rPr>
          <w:color w:val="auto"/>
          <w:sz w:val="24"/>
          <w:szCs w:val="24"/>
        </w:rPr>
      </w:pPr>
      <w:r w:rsidRPr="00CB1A72">
        <w:rPr>
          <w:color w:val="auto"/>
          <w:sz w:val="24"/>
          <w:szCs w:val="24"/>
        </w:rPr>
        <w:t xml:space="preserve">Воспринимать </w:t>
      </w:r>
      <w:r w:rsidR="00CE7F9F" w:rsidRPr="00CB1A72">
        <w:rPr>
          <w:color w:val="auto"/>
          <w:sz w:val="24"/>
          <w:szCs w:val="24"/>
        </w:rPr>
        <w:t>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CB1A72" w:rsidRDefault="005D40CB" w:rsidP="00C408CF">
      <w:pPr>
        <w:pStyle w:val="13"/>
        <w:numPr>
          <w:ilvl w:val="0"/>
          <w:numId w:val="347"/>
        </w:numPr>
        <w:spacing w:line="240" w:lineRule="auto"/>
        <w:jc w:val="both"/>
        <w:rPr>
          <w:color w:val="auto"/>
          <w:sz w:val="24"/>
          <w:szCs w:val="24"/>
        </w:rPr>
      </w:pPr>
      <w:r w:rsidRPr="00CB1A72">
        <w:rPr>
          <w:color w:val="auto"/>
          <w:sz w:val="24"/>
          <w:szCs w:val="24"/>
        </w:rPr>
        <w:t xml:space="preserve">Осуществлять </w:t>
      </w:r>
      <w:r w:rsidR="00CE7F9F" w:rsidRPr="00CB1A72">
        <w:rPr>
          <w:color w:val="auto"/>
          <w:sz w:val="24"/>
          <w:szCs w:val="24"/>
        </w:rPr>
        <w:t>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CB1A72" w:rsidRDefault="005D40CB" w:rsidP="00C408CF">
      <w:pPr>
        <w:pStyle w:val="13"/>
        <w:numPr>
          <w:ilvl w:val="0"/>
          <w:numId w:val="347"/>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восстанавливать текст с опущенными в учебных целях фрагментами.</w:t>
      </w:r>
    </w:p>
    <w:p w:rsidR="00A57638" w:rsidRPr="00CB1A72" w:rsidRDefault="005D40CB" w:rsidP="00C408CF">
      <w:pPr>
        <w:pStyle w:val="13"/>
        <w:numPr>
          <w:ilvl w:val="0"/>
          <w:numId w:val="347"/>
        </w:numPr>
        <w:spacing w:line="240" w:lineRule="auto"/>
        <w:jc w:val="both"/>
        <w:rPr>
          <w:color w:val="auto"/>
          <w:sz w:val="24"/>
          <w:szCs w:val="24"/>
        </w:rPr>
      </w:pPr>
      <w:r w:rsidRPr="00CB1A72">
        <w:rPr>
          <w:color w:val="auto"/>
          <w:sz w:val="24"/>
          <w:szCs w:val="24"/>
        </w:rPr>
        <w:t xml:space="preserve">Выстраивать </w:t>
      </w:r>
      <w:r w:rsidR="00CE7F9F" w:rsidRPr="00CB1A72">
        <w:rPr>
          <w:color w:val="auto"/>
          <w:sz w:val="24"/>
          <w:szCs w:val="24"/>
        </w:rPr>
        <w:t>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CB1A72" w:rsidRDefault="005D40CB" w:rsidP="00C408CF">
      <w:pPr>
        <w:pStyle w:val="13"/>
        <w:numPr>
          <w:ilvl w:val="0"/>
          <w:numId w:val="347"/>
        </w:numPr>
        <w:spacing w:line="240" w:lineRule="auto"/>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универсальных учебных регулятивных действий</w:t>
      </w:r>
    </w:p>
    <w:p w:rsidR="00A57638" w:rsidRPr="00CB1A72" w:rsidRDefault="005D40CB" w:rsidP="00C408CF">
      <w:pPr>
        <w:pStyle w:val="13"/>
        <w:numPr>
          <w:ilvl w:val="0"/>
          <w:numId w:val="348"/>
        </w:numPr>
        <w:spacing w:line="240" w:lineRule="auto"/>
        <w:jc w:val="both"/>
        <w:rPr>
          <w:color w:val="auto"/>
          <w:sz w:val="24"/>
          <w:szCs w:val="24"/>
        </w:rPr>
      </w:pPr>
      <w:r w:rsidRPr="00CB1A72">
        <w:rPr>
          <w:color w:val="auto"/>
          <w:sz w:val="24"/>
          <w:szCs w:val="24"/>
        </w:rPr>
        <w:t xml:space="preserve">Удерживать </w:t>
      </w:r>
      <w:r w:rsidR="00CE7F9F" w:rsidRPr="00CB1A72">
        <w:rPr>
          <w:color w:val="auto"/>
          <w:sz w:val="24"/>
          <w:szCs w:val="24"/>
        </w:rPr>
        <w:t>цель деятельности; планировать выполнение учебной задачи, выбирать и аргументировать способ деятельности.</w:t>
      </w:r>
    </w:p>
    <w:p w:rsidR="00A57638" w:rsidRPr="00CB1A72" w:rsidRDefault="005D40CB" w:rsidP="00C408CF">
      <w:pPr>
        <w:pStyle w:val="13"/>
        <w:numPr>
          <w:ilvl w:val="0"/>
          <w:numId w:val="348"/>
        </w:numPr>
        <w:spacing w:line="240" w:lineRule="auto"/>
        <w:jc w:val="both"/>
        <w:rPr>
          <w:color w:val="auto"/>
          <w:sz w:val="24"/>
          <w:szCs w:val="24"/>
        </w:rPr>
      </w:pPr>
      <w:r w:rsidRPr="00CB1A72">
        <w:rPr>
          <w:color w:val="auto"/>
          <w:sz w:val="24"/>
          <w:szCs w:val="24"/>
        </w:rPr>
        <w:t xml:space="preserve">Планировать </w:t>
      </w:r>
      <w:r w:rsidR="00CE7F9F" w:rsidRPr="00CB1A72">
        <w:rPr>
          <w:color w:val="auto"/>
          <w:sz w:val="24"/>
          <w:szCs w:val="24"/>
        </w:rPr>
        <w:t>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CB1A72" w:rsidRDefault="005D40CB" w:rsidP="00C408CF">
      <w:pPr>
        <w:pStyle w:val="13"/>
        <w:numPr>
          <w:ilvl w:val="0"/>
          <w:numId w:val="348"/>
        </w:numPr>
        <w:spacing w:line="240" w:lineRule="auto"/>
        <w:jc w:val="both"/>
        <w:rPr>
          <w:color w:val="auto"/>
          <w:sz w:val="24"/>
          <w:szCs w:val="24"/>
        </w:rPr>
      </w:pPr>
      <w:r w:rsidRPr="00CB1A72">
        <w:rPr>
          <w:color w:val="auto"/>
          <w:sz w:val="24"/>
          <w:szCs w:val="24"/>
        </w:rPr>
        <w:t xml:space="preserve">Оказывать </w:t>
      </w:r>
      <w:r w:rsidR="00CE7F9F" w:rsidRPr="00CB1A72">
        <w:rPr>
          <w:color w:val="auto"/>
          <w:sz w:val="24"/>
          <w:szCs w:val="24"/>
        </w:rPr>
        <w:t>влияние на речевое поведение партнера (например, поощряя его продолжать поиск совместного решения поставленной задачи).</w:t>
      </w:r>
    </w:p>
    <w:p w:rsidR="00A57638" w:rsidRPr="00CB1A72" w:rsidRDefault="005D40CB" w:rsidP="00C408CF">
      <w:pPr>
        <w:pStyle w:val="13"/>
        <w:numPr>
          <w:ilvl w:val="0"/>
          <w:numId w:val="348"/>
        </w:numPr>
        <w:spacing w:line="240" w:lineRule="auto"/>
        <w:jc w:val="both"/>
        <w:rPr>
          <w:color w:val="auto"/>
          <w:sz w:val="24"/>
          <w:szCs w:val="24"/>
        </w:rPr>
      </w:pPr>
      <w:r w:rsidRPr="00CB1A72">
        <w:rPr>
          <w:color w:val="auto"/>
          <w:sz w:val="24"/>
          <w:szCs w:val="24"/>
        </w:rPr>
        <w:t xml:space="preserve">Корректировать </w:t>
      </w:r>
      <w:r w:rsidR="00CE7F9F" w:rsidRPr="00CB1A72">
        <w:rPr>
          <w:color w:val="auto"/>
          <w:sz w:val="24"/>
          <w:szCs w:val="24"/>
        </w:rPr>
        <w:t>деятельность с учетом возникших трудностей, ошибок, новых данных или информации.</w:t>
      </w:r>
    </w:p>
    <w:p w:rsidR="00A57638" w:rsidRPr="00CB1A72" w:rsidRDefault="005D40CB" w:rsidP="00C408CF">
      <w:pPr>
        <w:pStyle w:val="13"/>
        <w:numPr>
          <w:ilvl w:val="0"/>
          <w:numId w:val="348"/>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CB1A72" w:rsidRDefault="005D40CB" w:rsidP="005760E2">
      <w:pPr>
        <w:pStyle w:val="af5"/>
        <w:rPr>
          <w:rFonts w:ascii="Times New Roman" w:hAnsi="Times New Roman" w:cs="Times New Roman"/>
          <w:b w:val="0"/>
          <w:sz w:val="24"/>
          <w:szCs w:val="24"/>
        </w:rPr>
      </w:pPr>
      <w:bookmarkStart w:id="831" w:name="bookmark1897"/>
      <w:r w:rsidRPr="00CB1A72">
        <w:rPr>
          <w:rFonts w:ascii="Times New Roman" w:hAnsi="Times New Roman" w:cs="Times New Roman"/>
          <w:b w:val="0"/>
          <w:sz w:val="24"/>
          <w:szCs w:val="24"/>
        </w:rPr>
        <w:t xml:space="preserve">Математика </w:t>
      </w:r>
      <w:r w:rsidR="00CE7F9F" w:rsidRPr="00CB1A72">
        <w:rPr>
          <w:rFonts w:ascii="Times New Roman" w:hAnsi="Times New Roman" w:cs="Times New Roman"/>
          <w:b w:val="0"/>
          <w:sz w:val="24"/>
          <w:szCs w:val="24"/>
        </w:rPr>
        <w:t>и информатика</w:t>
      </w:r>
      <w:bookmarkEnd w:id="831"/>
    </w:p>
    <w:p w:rsidR="00472BC0" w:rsidRPr="00CB1A72" w:rsidRDefault="00472BC0" w:rsidP="005760E2">
      <w:pPr>
        <w:pStyle w:val="16"/>
        <w:rPr>
          <w:rFonts w:ascii="Times New Roman" w:hAnsi="Times New Roman" w:cs="Times New Roman"/>
          <w:b w:val="0"/>
          <w:i w:val="0"/>
          <w:sz w:val="24"/>
          <w:szCs w:val="24"/>
        </w:rPr>
      </w:pPr>
      <w:bookmarkStart w:id="832" w:name="bookmark1899"/>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Формирование </w:t>
      </w:r>
      <w:r w:rsidR="00CE7F9F" w:rsidRPr="00CB1A72">
        <w:rPr>
          <w:rFonts w:ascii="Times New Roman" w:hAnsi="Times New Roman" w:cs="Times New Roman"/>
          <w:b w:val="0"/>
          <w:i w:val="0"/>
          <w:sz w:val="24"/>
          <w:szCs w:val="24"/>
        </w:rPr>
        <w:t>универсальных учебных познавательных действий</w:t>
      </w:r>
      <w:bookmarkEnd w:id="832"/>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базовых логических действий</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Выявлять </w:t>
      </w:r>
      <w:r w:rsidR="00CE7F9F" w:rsidRPr="00CB1A72">
        <w:rPr>
          <w:color w:val="auto"/>
          <w:sz w:val="24"/>
          <w:szCs w:val="24"/>
        </w:rPr>
        <w:t>качества, свойства, характеристики математических объектов.</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Различать </w:t>
      </w:r>
      <w:r w:rsidR="00CE7F9F" w:rsidRPr="00CB1A72">
        <w:rPr>
          <w:color w:val="auto"/>
          <w:sz w:val="24"/>
          <w:szCs w:val="24"/>
        </w:rPr>
        <w:t>свойства и признаки объектов.</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Сравнивать</w:t>
      </w:r>
      <w:r w:rsidR="00CE7F9F" w:rsidRPr="00CB1A72">
        <w:rPr>
          <w:color w:val="auto"/>
          <w:sz w:val="24"/>
          <w:szCs w:val="24"/>
        </w:rPr>
        <w:t xml:space="preserve">, упорядочивать, классифицировать числа, величины, выражения, формулы, графики, геометрические фигуры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связи и отношения, проводить аналогии, распознавать зависимости между объектами.</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изменения и находить закономерности.</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и использовать определения понятий, теоремы; выводить следствия, строить отрицания, формулировать обратные теоремы.</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 xml:space="preserve">логические связки «и», «или», </w:t>
      </w:r>
      <w:r w:rsidR="00CE7F9F" w:rsidRPr="00CB1A72">
        <w:rPr>
          <w:iCs/>
          <w:color w:val="auto"/>
          <w:sz w:val="24"/>
          <w:szCs w:val="24"/>
        </w:rPr>
        <w:t>«</w:t>
      </w:r>
      <w:r w:rsidR="00CE7F9F" w:rsidRPr="00CB1A72">
        <w:rPr>
          <w:color w:val="auto"/>
          <w:sz w:val="24"/>
          <w:szCs w:val="24"/>
        </w:rPr>
        <w:t>если ..., то ...».</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Обобщать </w:t>
      </w:r>
      <w:r w:rsidR="00CE7F9F" w:rsidRPr="00CB1A72">
        <w:rPr>
          <w:color w:val="auto"/>
          <w:sz w:val="24"/>
          <w:szCs w:val="24"/>
        </w:rPr>
        <w:t>и конкретизировать; строить заключения от общего к частному и от частного к общему.</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кванторы «все», «всякий», «любой», «некоторый», «существует»; приводить пример и контрпример.</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Различать</w:t>
      </w:r>
      <w:r w:rsidR="00CE7F9F" w:rsidRPr="00CB1A72">
        <w:rPr>
          <w:color w:val="auto"/>
          <w:sz w:val="24"/>
          <w:szCs w:val="24"/>
        </w:rPr>
        <w:t>, распознавать верные и неверные утверждения.</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Выражать </w:t>
      </w:r>
      <w:r w:rsidR="00CE7F9F" w:rsidRPr="00CB1A72">
        <w:rPr>
          <w:color w:val="auto"/>
          <w:sz w:val="24"/>
          <w:szCs w:val="24"/>
        </w:rPr>
        <w:t>отношения, зависимости, правила, закономерности с помощью формул.</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Моделировать </w:t>
      </w:r>
      <w:r w:rsidR="00CE7F9F" w:rsidRPr="00CB1A72">
        <w:rPr>
          <w:color w:val="auto"/>
          <w:sz w:val="24"/>
          <w:szCs w:val="24"/>
        </w:rPr>
        <w:t>отношения между объектами, использовать символьные и графические модели.</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Воспроизводить </w:t>
      </w:r>
      <w:r w:rsidR="00CE7F9F" w:rsidRPr="00CB1A72">
        <w:rPr>
          <w:color w:val="auto"/>
          <w:sz w:val="24"/>
          <w:szCs w:val="24"/>
        </w:rPr>
        <w:t>и строить логические цепочки утверждений, прямые и от противного.</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Устанавливать </w:t>
      </w:r>
      <w:r w:rsidR="00CE7F9F" w:rsidRPr="00CB1A72">
        <w:rPr>
          <w:color w:val="auto"/>
          <w:sz w:val="24"/>
          <w:szCs w:val="24"/>
        </w:rPr>
        <w:t>противоречия в рассуждениях.</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Создавать</w:t>
      </w:r>
      <w:r w:rsidR="00CE7F9F" w:rsidRPr="00CB1A72">
        <w:rPr>
          <w:color w:val="auto"/>
          <w:sz w:val="24"/>
          <w:szCs w:val="24"/>
        </w:rPr>
        <w:t>, применять и преобразовывать знаки и символы, модели и схемы для решения учебных и познавательных задач.</w:t>
      </w:r>
    </w:p>
    <w:p w:rsidR="00A57638" w:rsidRPr="00CB1A72" w:rsidRDefault="005D40CB" w:rsidP="00C408CF">
      <w:pPr>
        <w:pStyle w:val="13"/>
        <w:numPr>
          <w:ilvl w:val="0"/>
          <w:numId w:val="349"/>
        </w:numPr>
        <w:spacing w:line="240" w:lineRule="auto"/>
        <w:jc w:val="both"/>
        <w:rPr>
          <w:color w:val="auto"/>
          <w:sz w:val="24"/>
          <w:szCs w:val="24"/>
        </w:rPr>
      </w:pPr>
      <w:r w:rsidRPr="00CB1A72">
        <w:rPr>
          <w:color w:val="auto"/>
          <w:sz w:val="24"/>
          <w:szCs w:val="24"/>
        </w:rPr>
        <w:t xml:space="preserve">Применять </w:t>
      </w:r>
      <w:r w:rsidR="00CE7F9F" w:rsidRPr="00CB1A72">
        <w:rPr>
          <w:color w:val="auto"/>
          <w:sz w:val="24"/>
          <w:szCs w:val="24"/>
        </w:rPr>
        <w:t>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базовых исследовательских действий</w:t>
      </w:r>
    </w:p>
    <w:p w:rsidR="00A57638" w:rsidRPr="00CB1A72" w:rsidRDefault="005D40CB" w:rsidP="00C408CF">
      <w:pPr>
        <w:pStyle w:val="13"/>
        <w:numPr>
          <w:ilvl w:val="0"/>
          <w:numId w:val="350"/>
        </w:numPr>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CB1A72" w:rsidRDefault="005D40CB" w:rsidP="00C408CF">
      <w:pPr>
        <w:pStyle w:val="13"/>
        <w:numPr>
          <w:ilvl w:val="0"/>
          <w:numId w:val="350"/>
        </w:numPr>
        <w:spacing w:line="240" w:lineRule="auto"/>
        <w:jc w:val="both"/>
        <w:rPr>
          <w:color w:val="auto"/>
          <w:sz w:val="24"/>
          <w:szCs w:val="24"/>
        </w:rPr>
      </w:pPr>
      <w:r w:rsidRPr="00CB1A72">
        <w:rPr>
          <w:color w:val="auto"/>
          <w:sz w:val="24"/>
          <w:szCs w:val="24"/>
        </w:rPr>
        <w:t>Доказывать</w:t>
      </w:r>
      <w:r w:rsidR="00CE7F9F" w:rsidRPr="00CB1A72">
        <w:rPr>
          <w:color w:val="auto"/>
          <w:sz w:val="24"/>
          <w:szCs w:val="24"/>
        </w:rPr>
        <w:t>, обосновывать, аргументировать свои суждения, выводы, закономерности и результаты.</w:t>
      </w:r>
    </w:p>
    <w:p w:rsidR="00A57638" w:rsidRPr="00CB1A72" w:rsidRDefault="005D40CB" w:rsidP="00C408CF">
      <w:pPr>
        <w:pStyle w:val="13"/>
        <w:numPr>
          <w:ilvl w:val="0"/>
          <w:numId w:val="350"/>
        </w:numPr>
        <w:spacing w:line="240" w:lineRule="auto"/>
        <w:jc w:val="both"/>
        <w:rPr>
          <w:color w:val="auto"/>
          <w:sz w:val="24"/>
          <w:szCs w:val="24"/>
        </w:rPr>
      </w:pPr>
      <w:r w:rsidRPr="00CB1A72">
        <w:rPr>
          <w:color w:val="auto"/>
          <w:sz w:val="24"/>
          <w:szCs w:val="24"/>
        </w:rPr>
        <w:t xml:space="preserve">Дописывать </w:t>
      </w:r>
      <w:r w:rsidR="00CE7F9F" w:rsidRPr="00CB1A72">
        <w:rPr>
          <w:color w:val="auto"/>
          <w:sz w:val="24"/>
          <w:szCs w:val="24"/>
        </w:rPr>
        <w:t>выводы, результаты опытов, экспериментов, исследований, используя математический язык и символику.</w:t>
      </w:r>
    </w:p>
    <w:p w:rsidR="004353B1" w:rsidRPr="00CB1A72" w:rsidRDefault="005D40CB" w:rsidP="00C408CF">
      <w:pPr>
        <w:pStyle w:val="13"/>
        <w:numPr>
          <w:ilvl w:val="0"/>
          <w:numId w:val="350"/>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 xml:space="preserve">надежность информации по критериям, предложенным учителем или сформулированным самостоятельно. </w:t>
      </w:r>
    </w:p>
    <w:p w:rsidR="00A57638" w:rsidRPr="00CB1A72" w:rsidRDefault="005D40CB" w:rsidP="005760E2">
      <w:pPr>
        <w:pStyle w:val="13"/>
        <w:spacing w:line="240" w:lineRule="auto"/>
        <w:ind w:left="360" w:firstLine="0"/>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Использовать </w:t>
      </w:r>
      <w:r w:rsidR="00CE7F9F" w:rsidRPr="00CB1A72">
        <w:rPr>
          <w:color w:val="auto"/>
          <w:sz w:val="24"/>
          <w:szCs w:val="24"/>
        </w:rPr>
        <w:t>таблицы и схемы для структурированного представления информации, графические способы представления данных.</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Переводить </w:t>
      </w:r>
      <w:r w:rsidR="00CE7F9F" w:rsidRPr="00CB1A72">
        <w:rPr>
          <w:color w:val="auto"/>
          <w:sz w:val="24"/>
          <w:szCs w:val="24"/>
        </w:rPr>
        <w:t>вербальную информацию в графическую форму и наоборот.</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недостаточность и избыточность информации, данных, необходимых для решения учебной или практической задачи.</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Распознавать </w:t>
      </w:r>
      <w:r w:rsidR="00CE7F9F" w:rsidRPr="00CB1A72">
        <w:rPr>
          <w:color w:val="auto"/>
          <w:sz w:val="24"/>
          <w:szCs w:val="24"/>
        </w:rPr>
        <w:t>неверную информацию, данные, утверждения; устанавливать противоречия в фактах, данных.</w:t>
      </w:r>
    </w:p>
    <w:p w:rsidR="007E7D23"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Находить </w:t>
      </w:r>
      <w:r w:rsidR="00CE7F9F" w:rsidRPr="00CB1A72">
        <w:rPr>
          <w:color w:val="auto"/>
          <w:sz w:val="24"/>
          <w:szCs w:val="24"/>
        </w:rPr>
        <w:t>ошибки в неверных утверждениях и исправлять их.</w:t>
      </w:r>
    </w:p>
    <w:p w:rsidR="004353B1"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Оценивать </w:t>
      </w:r>
      <w:r w:rsidR="00CE7F9F" w:rsidRPr="00CB1A72">
        <w:rPr>
          <w:color w:val="auto"/>
          <w:sz w:val="24"/>
          <w:szCs w:val="24"/>
        </w:rPr>
        <w:t>надежность информации по критериям, предложенным учителем или сформулированным самостоятельно.</w:t>
      </w:r>
    </w:p>
    <w:p w:rsidR="00A57638" w:rsidRPr="00CB1A72" w:rsidRDefault="005D40CB" w:rsidP="005760E2">
      <w:pPr>
        <w:pStyle w:val="13"/>
        <w:spacing w:line="240" w:lineRule="auto"/>
        <w:ind w:firstLine="0"/>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универсальных учебных коммуникативных действий</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Выстраивать </w:t>
      </w:r>
      <w:r w:rsidR="00CE7F9F" w:rsidRPr="00CB1A72">
        <w:rPr>
          <w:color w:val="auto"/>
          <w:sz w:val="24"/>
          <w:szCs w:val="24"/>
        </w:rPr>
        <w:t>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Владеть </w:t>
      </w:r>
      <w:r w:rsidR="00CE7F9F" w:rsidRPr="00CB1A72">
        <w:rPr>
          <w:color w:val="auto"/>
          <w:sz w:val="24"/>
          <w:szCs w:val="24"/>
        </w:rPr>
        <w:t>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Понимать </w:t>
      </w:r>
      <w:r w:rsidR="00CE7F9F" w:rsidRPr="00CB1A72">
        <w:rPr>
          <w:color w:val="auto"/>
          <w:sz w:val="24"/>
          <w:szCs w:val="24"/>
        </w:rPr>
        <w:t>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Принимать </w:t>
      </w:r>
      <w:r w:rsidR="00CE7F9F" w:rsidRPr="00CB1A72">
        <w:rPr>
          <w:color w:val="auto"/>
          <w:sz w:val="24"/>
          <w:szCs w:val="24"/>
        </w:rPr>
        <w:t>цель совместной информационной деятельности по сбору, обработке, передаче, формализации информации.</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Коллективно </w:t>
      </w:r>
      <w:r w:rsidR="00CE7F9F" w:rsidRPr="00CB1A72">
        <w:rPr>
          <w:color w:val="auto"/>
          <w:sz w:val="24"/>
          <w:szCs w:val="24"/>
        </w:rPr>
        <w:t>строить действия по ее достижению: распределять роли, договариваться, обсуждать процесс и результат совместной работы.</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Выпо</w:t>
      </w:r>
      <w:r w:rsidR="00CE7F9F" w:rsidRPr="00CB1A72">
        <w:rPr>
          <w:color w:val="auto"/>
          <w:sz w:val="24"/>
          <w:szCs w:val="24"/>
        </w:rPr>
        <w:t>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Оценивать </w:t>
      </w:r>
      <w:r w:rsidR="00CE7F9F" w:rsidRPr="00CB1A72">
        <w:rPr>
          <w:color w:val="auto"/>
          <w:sz w:val="24"/>
          <w:szCs w:val="24"/>
        </w:rPr>
        <w:t>качество своего вклада в общий информационный продукт по критериям, самостоятельно сформулированным участниками взаимодействия.</w:t>
      </w:r>
    </w:p>
    <w:p w:rsidR="007E7D23" w:rsidRPr="00CB1A72" w:rsidRDefault="005D40CB" w:rsidP="005760E2">
      <w:pPr>
        <w:pStyle w:val="13"/>
        <w:spacing w:line="240" w:lineRule="auto"/>
        <w:ind w:firstLine="0"/>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универсальных учебных регулятивных действий</w:t>
      </w:r>
    </w:p>
    <w:p w:rsidR="00A57638" w:rsidRPr="00CB1A72" w:rsidRDefault="005D40CB" w:rsidP="00C408CF">
      <w:pPr>
        <w:pStyle w:val="13"/>
        <w:numPr>
          <w:ilvl w:val="0"/>
          <w:numId w:val="146"/>
        </w:numPr>
        <w:spacing w:line="240" w:lineRule="auto"/>
        <w:ind w:left="240" w:hanging="240"/>
        <w:jc w:val="both"/>
        <w:rPr>
          <w:color w:val="auto"/>
          <w:sz w:val="24"/>
          <w:szCs w:val="24"/>
        </w:rPr>
      </w:pPr>
      <w:r w:rsidRPr="00CB1A72">
        <w:rPr>
          <w:color w:val="auto"/>
          <w:sz w:val="24"/>
          <w:szCs w:val="24"/>
        </w:rPr>
        <w:t xml:space="preserve">Удерживать </w:t>
      </w:r>
      <w:r w:rsidR="00CE7F9F" w:rsidRPr="00CB1A72">
        <w:rPr>
          <w:color w:val="auto"/>
          <w:sz w:val="24"/>
          <w:szCs w:val="24"/>
        </w:rPr>
        <w:t>цель деятельности.</w:t>
      </w:r>
    </w:p>
    <w:p w:rsidR="00A57638" w:rsidRPr="00CB1A72" w:rsidRDefault="005D40CB" w:rsidP="00C408CF">
      <w:pPr>
        <w:pStyle w:val="13"/>
        <w:numPr>
          <w:ilvl w:val="0"/>
          <w:numId w:val="351"/>
        </w:numPr>
        <w:spacing w:line="240" w:lineRule="auto"/>
        <w:ind w:left="240" w:hanging="240"/>
        <w:jc w:val="both"/>
        <w:rPr>
          <w:color w:val="auto"/>
          <w:sz w:val="24"/>
          <w:szCs w:val="24"/>
        </w:rPr>
      </w:pPr>
      <w:r w:rsidRPr="00CB1A72">
        <w:rPr>
          <w:color w:val="auto"/>
          <w:sz w:val="24"/>
          <w:szCs w:val="24"/>
        </w:rPr>
        <w:t xml:space="preserve">Планировать </w:t>
      </w:r>
      <w:r w:rsidR="00CE7F9F" w:rsidRPr="00CB1A72">
        <w:rPr>
          <w:color w:val="auto"/>
          <w:sz w:val="24"/>
          <w:szCs w:val="24"/>
        </w:rPr>
        <w:t>выполнение учебной задачи, выбирать и аргументировать способ деятельности.</w:t>
      </w:r>
    </w:p>
    <w:p w:rsidR="00A57638" w:rsidRPr="00CB1A72" w:rsidRDefault="005D40CB" w:rsidP="00C408CF">
      <w:pPr>
        <w:pStyle w:val="13"/>
        <w:numPr>
          <w:ilvl w:val="0"/>
          <w:numId w:val="351"/>
        </w:numPr>
        <w:spacing w:line="240" w:lineRule="auto"/>
        <w:ind w:left="240" w:hanging="240"/>
        <w:jc w:val="both"/>
        <w:rPr>
          <w:color w:val="auto"/>
          <w:sz w:val="24"/>
          <w:szCs w:val="24"/>
        </w:rPr>
      </w:pPr>
      <w:r w:rsidRPr="00CB1A72">
        <w:rPr>
          <w:color w:val="auto"/>
          <w:sz w:val="24"/>
          <w:szCs w:val="24"/>
        </w:rPr>
        <w:t xml:space="preserve">Корректировать </w:t>
      </w:r>
      <w:r w:rsidR="00CE7F9F" w:rsidRPr="00CB1A72">
        <w:rPr>
          <w:color w:val="auto"/>
          <w:sz w:val="24"/>
          <w:szCs w:val="24"/>
        </w:rPr>
        <w:t>деятельность с учетом возникших трудностей, ошибок, новых данных или информации.</w:t>
      </w:r>
    </w:p>
    <w:p w:rsidR="00A57638" w:rsidRPr="00CB1A72" w:rsidRDefault="005D40CB" w:rsidP="00C408CF">
      <w:pPr>
        <w:pStyle w:val="13"/>
        <w:numPr>
          <w:ilvl w:val="0"/>
          <w:numId w:val="351"/>
        </w:numPr>
        <w:spacing w:line="240" w:lineRule="auto"/>
        <w:ind w:left="240" w:hanging="240"/>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оценивать собственную работу: меру собственной самостоятельности, затруднения, дефициты, ошибки и пр.</w:t>
      </w:r>
    </w:p>
    <w:p w:rsidR="00A57638" w:rsidRPr="00CB1A72" w:rsidRDefault="005D40CB" w:rsidP="005760E2">
      <w:pPr>
        <w:pStyle w:val="af5"/>
        <w:rPr>
          <w:rFonts w:ascii="Times New Roman" w:hAnsi="Times New Roman" w:cs="Times New Roman"/>
          <w:b w:val="0"/>
          <w:sz w:val="24"/>
          <w:szCs w:val="24"/>
        </w:rPr>
      </w:pPr>
      <w:bookmarkStart w:id="833" w:name="bookmark1901"/>
      <w:r w:rsidRPr="00CB1A72">
        <w:rPr>
          <w:rFonts w:ascii="Times New Roman" w:hAnsi="Times New Roman" w:cs="Times New Roman"/>
          <w:b w:val="0"/>
          <w:sz w:val="24"/>
          <w:szCs w:val="24"/>
        </w:rPr>
        <w:t>Естественно</w:t>
      </w:r>
      <w:r w:rsidR="00CE7F9F" w:rsidRPr="00CB1A72">
        <w:rPr>
          <w:rFonts w:ascii="Times New Roman" w:hAnsi="Times New Roman" w:cs="Times New Roman"/>
          <w:b w:val="0"/>
          <w:sz w:val="24"/>
          <w:szCs w:val="24"/>
        </w:rPr>
        <w:t>-научные предметы</w:t>
      </w:r>
      <w:bookmarkEnd w:id="833"/>
    </w:p>
    <w:p w:rsidR="00472BC0" w:rsidRPr="00CB1A72" w:rsidRDefault="00472BC0" w:rsidP="005760E2">
      <w:pPr>
        <w:pStyle w:val="16"/>
        <w:rPr>
          <w:rFonts w:ascii="Times New Roman" w:hAnsi="Times New Roman" w:cs="Times New Roman"/>
          <w:b w:val="0"/>
          <w:i w:val="0"/>
          <w:sz w:val="24"/>
          <w:szCs w:val="24"/>
        </w:rPr>
      </w:pPr>
      <w:bookmarkStart w:id="834" w:name="bookmark1903"/>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Формирование </w:t>
      </w:r>
      <w:r w:rsidR="00CE7F9F" w:rsidRPr="00CB1A72">
        <w:rPr>
          <w:rFonts w:ascii="Times New Roman" w:hAnsi="Times New Roman" w:cs="Times New Roman"/>
          <w:b w:val="0"/>
          <w:i w:val="0"/>
          <w:sz w:val="24"/>
          <w:szCs w:val="24"/>
        </w:rPr>
        <w:t>универсальных учебных познавательных действий</w:t>
      </w:r>
      <w:bookmarkEnd w:id="834"/>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базовых логических действий</w:t>
      </w:r>
    </w:p>
    <w:p w:rsidR="00A57638" w:rsidRPr="00CB1A72" w:rsidRDefault="005D40CB" w:rsidP="00C408CF">
      <w:pPr>
        <w:pStyle w:val="13"/>
        <w:numPr>
          <w:ilvl w:val="0"/>
          <w:numId w:val="352"/>
        </w:numPr>
        <w:spacing w:line="240" w:lineRule="auto"/>
        <w:ind w:left="240" w:hanging="240"/>
        <w:jc w:val="both"/>
        <w:rPr>
          <w:color w:val="auto"/>
          <w:sz w:val="24"/>
          <w:szCs w:val="24"/>
        </w:rPr>
      </w:pPr>
      <w:r w:rsidRPr="00CB1A72">
        <w:rPr>
          <w:color w:val="auto"/>
          <w:sz w:val="24"/>
          <w:szCs w:val="24"/>
        </w:rPr>
        <w:t xml:space="preserve">Выдвигать </w:t>
      </w:r>
      <w:r w:rsidR="00CE7F9F" w:rsidRPr="00CB1A72">
        <w:rPr>
          <w:color w:val="auto"/>
          <w:sz w:val="24"/>
          <w:szCs w:val="24"/>
        </w:rPr>
        <w:t>гипотезы, объясняющие простые явления, например:</w:t>
      </w:r>
    </w:p>
    <w:p w:rsidR="00A57638" w:rsidRPr="00CB1A72" w:rsidRDefault="00CE7F9F" w:rsidP="005760E2">
      <w:pPr>
        <w:pStyle w:val="13"/>
        <w:spacing w:line="240" w:lineRule="auto"/>
        <w:ind w:left="240" w:firstLine="0"/>
        <w:jc w:val="both"/>
        <w:rPr>
          <w:color w:val="auto"/>
          <w:sz w:val="24"/>
          <w:szCs w:val="24"/>
        </w:rPr>
      </w:pPr>
      <w:r w:rsidRPr="00CB1A72">
        <w:rPr>
          <w:color w:val="auto"/>
          <w:sz w:val="24"/>
          <w:szCs w:val="24"/>
        </w:rPr>
        <w:t>—почему останавливается движущееся по горизонтальной поверхности тело;</w:t>
      </w:r>
    </w:p>
    <w:p w:rsidR="00A57638" w:rsidRPr="00CB1A72" w:rsidRDefault="00CE7F9F" w:rsidP="005760E2">
      <w:pPr>
        <w:pStyle w:val="13"/>
        <w:spacing w:line="240" w:lineRule="auto"/>
        <w:ind w:left="240" w:firstLine="0"/>
        <w:jc w:val="both"/>
        <w:rPr>
          <w:color w:val="auto"/>
          <w:sz w:val="24"/>
          <w:szCs w:val="24"/>
        </w:rPr>
      </w:pPr>
      <w:r w:rsidRPr="00CB1A72">
        <w:rPr>
          <w:color w:val="auto"/>
          <w:sz w:val="24"/>
          <w:szCs w:val="24"/>
        </w:rPr>
        <w:t>—почему в жаркую погоду в светлой одежде прохладнее, чем в темной.</w:t>
      </w:r>
    </w:p>
    <w:p w:rsidR="00A57638" w:rsidRPr="00CB1A72" w:rsidRDefault="005D40CB" w:rsidP="00C408CF">
      <w:pPr>
        <w:pStyle w:val="13"/>
        <w:numPr>
          <w:ilvl w:val="0"/>
          <w:numId w:val="352"/>
        </w:numPr>
        <w:spacing w:line="240" w:lineRule="auto"/>
        <w:ind w:left="240" w:hanging="240"/>
        <w:jc w:val="both"/>
        <w:rPr>
          <w:color w:val="auto"/>
          <w:sz w:val="24"/>
          <w:szCs w:val="24"/>
        </w:rPr>
      </w:pPr>
      <w:r w:rsidRPr="00CB1A72">
        <w:rPr>
          <w:color w:val="auto"/>
          <w:sz w:val="24"/>
          <w:szCs w:val="24"/>
        </w:rPr>
        <w:t xml:space="preserve">Строить </w:t>
      </w:r>
      <w:r w:rsidR="00CE7F9F" w:rsidRPr="00CB1A72">
        <w:rPr>
          <w:color w:val="auto"/>
          <w:sz w:val="24"/>
          <w:szCs w:val="24"/>
        </w:rPr>
        <w:t>простейшие модели физических явлений (в виде рисунков или схем), например: падение предмета; отражение света от зеркальной поверхности.</w:t>
      </w:r>
    </w:p>
    <w:p w:rsidR="00A57638" w:rsidRPr="00CB1A72" w:rsidRDefault="005D40CB" w:rsidP="00C408CF">
      <w:pPr>
        <w:pStyle w:val="13"/>
        <w:numPr>
          <w:ilvl w:val="0"/>
          <w:numId w:val="352"/>
        </w:numPr>
        <w:spacing w:line="240" w:lineRule="auto"/>
        <w:ind w:left="240" w:hanging="240"/>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свойства веществ на основе общих химических свойств изученных классов/групп веществ, к которым они относятся.</w:t>
      </w:r>
    </w:p>
    <w:p w:rsidR="00A57638" w:rsidRPr="00CB1A72" w:rsidRDefault="005D40CB" w:rsidP="00C408CF">
      <w:pPr>
        <w:pStyle w:val="13"/>
        <w:numPr>
          <w:ilvl w:val="0"/>
          <w:numId w:val="352"/>
        </w:numPr>
        <w:spacing w:line="240" w:lineRule="auto"/>
        <w:ind w:left="240" w:hanging="240"/>
        <w:jc w:val="both"/>
        <w:rPr>
          <w:color w:val="auto"/>
          <w:sz w:val="24"/>
          <w:szCs w:val="24"/>
        </w:rPr>
      </w:pPr>
      <w:r w:rsidRPr="00CB1A72">
        <w:rPr>
          <w:color w:val="auto"/>
          <w:sz w:val="24"/>
          <w:szCs w:val="24"/>
        </w:rPr>
        <w:t xml:space="preserve">Объяснять </w:t>
      </w:r>
      <w:r w:rsidR="00CE7F9F" w:rsidRPr="00CB1A72">
        <w:rPr>
          <w:color w:val="auto"/>
          <w:sz w:val="24"/>
          <w:szCs w:val="24"/>
        </w:rPr>
        <w:t>общности происхождения и эволюции систематических групп растений на примере сопоставления биологических растительных объектов.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базовых исследовательских действий</w:t>
      </w:r>
    </w:p>
    <w:p w:rsidR="007E7D23" w:rsidRPr="00CB1A72" w:rsidRDefault="005D40CB" w:rsidP="00C408CF">
      <w:pPr>
        <w:pStyle w:val="13"/>
        <w:numPr>
          <w:ilvl w:val="0"/>
          <w:numId w:val="353"/>
        </w:numPr>
        <w:spacing w:line="240" w:lineRule="auto"/>
        <w:ind w:left="24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явления теплообмена при смешивании холодной и горячей воды.</w:t>
      </w:r>
    </w:p>
    <w:p w:rsidR="00A57638" w:rsidRPr="00CB1A72" w:rsidRDefault="005D40CB" w:rsidP="00C408CF">
      <w:pPr>
        <w:pStyle w:val="13"/>
        <w:numPr>
          <w:ilvl w:val="0"/>
          <w:numId w:val="353"/>
        </w:numPr>
        <w:spacing w:line="240" w:lineRule="auto"/>
        <w:ind w:left="240" w:hanging="240"/>
        <w:jc w:val="both"/>
        <w:rPr>
          <w:color w:val="auto"/>
          <w:sz w:val="24"/>
          <w:szCs w:val="24"/>
        </w:rPr>
      </w:pPr>
      <w:r w:rsidRPr="00CB1A72">
        <w:rPr>
          <w:color w:val="auto"/>
          <w:sz w:val="24"/>
          <w:szCs w:val="24"/>
        </w:rPr>
        <w:t xml:space="preserve">Исследование </w:t>
      </w:r>
      <w:r w:rsidR="00CE7F9F" w:rsidRPr="00CB1A72">
        <w:rPr>
          <w:color w:val="auto"/>
          <w:sz w:val="24"/>
          <w:szCs w:val="24"/>
        </w:rPr>
        <w:t>процесса испарения различных жидкостей.</w:t>
      </w:r>
    </w:p>
    <w:p w:rsidR="00A57638" w:rsidRPr="00CB1A72" w:rsidRDefault="005D40CB" w:rsidP="00C408CF">
      <w:pPr>
        <w:pStyle w:val="13"/>
        <w:numPr>
          <w:ilvl w:val="0"/>
          <w:numId w:val="353"/>
        </w:numPr>
        <w:spacing w:line="240" w:lineRule="auto"/>
        <w:ind w:left="240" w:hanging="240"/>
        <w:jc w:val="both"/>
        <w:rPr>
          <w:color w:val="auto"/>
          <w:sz w:val="24"/>
          <w:szCs w:val="24"/>
        </w:rPr>
      </w:pPr>
      <w:r w:rsidRPr="00CB1A72">
        <w:rPr>
          <w:color w:val="auto"/>
          <w:sz w:val="24"/>
          <w:szCs w:val="24"/>
        </w:rPr>
        <w:t xml:space="preserve">Планирование </w:t>
      </w:r>
      <w:r w:rsidR="00CE7F9F" w:rsidRPr="00CB1A72">
        <w:rPr>
          <w:color w:val="auto"/>
          <w:sz w:val="24"/>
          <w:szCs w:val="24"/>
        </w:rPr>
        <w:t>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p>
    <w:p w:rsidR="007E7D23" w:rsidRPr="00CB1A72" w:rsidRDefault="005D40CB" w:rsidP="00C408CF">
      <w:pPr>
        <w:pStyle w:val="13"/>
        <w:numPr>
          <w:ilvl w:val="0"/>
          <w:numId w:val="354"/>
        </w:numPr>
        <w:spacing w:line="240" w:lineRule="auto"/>
        <w:ind w:left="240" w:hanging="240"/>
        <w:jc w:val="both"/>
        <w:rPr>
          <w:color w:val="auto"/>
          <w:sz w:val="24"/>
          <w:szCs w:val="24"/>
        </w:rPr>
      </w:pPr>
      <w:r w:rsidRPr="00CB1A72">
        <w:rPr>
          <w:color w:val="auto"/>
          <w:sz w:val="24"/>
          <w:szCs w:val="24"/>
        </w:rPr>
        <w:t xml:space="preserve">Анализировать </w:t>
      </w:r>
      <w:r w:rsidR="00CE7F9F" w:rsidRPr="00CB1A72">
        <w:rPr>
          <w:color w:val="auto"/>
          <w:sz w:val="24"/>
          <w:szCs w:val="24"/>
        </w:rPr>
        <w:t>оригинальный текст, посвященный использованию звука (или ультразвука) в технике (эхолокация, ультразвук в медицине и др.).</w:t>
      </w:r>
    </w:p>
    <w:p w:rsidR="00A57638" w:rsidRPr="00CB1A72" w:rsidRDefault="005D40CB" w:rsidP="00C408CF">
      <w:pPr>
        <w:pStyle w:val="13"/>
        <w:numPr>
          <w:ilvl w:val="0"/>
          <w:numId w:val="354"/>
        </w:numPr>
        <w:spacing w:line="240" w:lineRule="auto"/>
        <w:ind w:left="240" w:hanging="240"/>
        <w:jc w:val="both"/>
        <w:rPr>
          <w:color w:val="auto"/>
          <w:sz w:val="24"/>
          <w:szCs w:val="24"/>
        </w:rPr>
      </w:pPr>
      <w:r w:rsidRPr="00CB1A72">
        <w:rPr>
          <w:color w:val="auto"/>
          <w:sz w:val="24"/>
          <w:szCs w:val="24"/>
        </w:rPr>
        <w:t xml:space="preserve">Выполнять </w:t>
      </w:r>
      <w:r w:rsidR="00CE7F9F" w:rsidRPr="00CB1A72">
        <w:rPr>
          <w:color w:val="auto"/>
          <w:sz w:val="24"/>
          <w:szCs w:val="24"/>
        </w:rPr>
        <w:t>задания по тексту (смысловое чтение).</w:t>
      </w:r>
    </w:p>
    <w:p w:rsidR="00A57638" w:rsidRPr="00CB1A72" w:rsidRDefault="005D40CB" w:rsidP="00C408CF">
      <w:pPr>
        <w:pStyle w:val="13"/>
        <w:numPr>
          <w:ilvl w:val="0"/>
          <w:numId w:val="354"/>
        </w:numPr>
        <w:spacing w:line="240" w:lineRule="auto"/>
        <w:ind w:left="240" w:hanging="240"/>
        <w:jc w:val="both"/>
        <w:rPr>
          <w:color w:val="auto"/>
          <w:sz w:val="24"/>
          <w:szCs w:val="24"/>
        </w:rPr>
      </w:pPr>
      <w:r w:rsidRPr="00CB1A72">
        <w:rPr>
          <w:color w:val="auto"/>
          <w:sz w:val="24"/>
          <w:szCs w:val="24"/>
        </w:rPr>
        <w:t xml:space="preserve">Использование </w:t>
      </w:r>
      <w:r w:rsidR="00CE7F9F" w:rsidRPr="00CB1A72">
        <w:rPr>
          <w:color w:val="auto"/>
          <w:sz w:val="24"/>
          <w:szCs w:val="24"/>
        </w:rPr>
        <w:t>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CB1A72" w:rsidRDefault="005D40CB" w:rsidP="00C408CF">
      <w:pPr>
        <w:pStyle w:val="13"/>
        <w:numPr>
          <w:ilvl w:val="0"/>
          <w:numId w:val="354"/>
        </w:numPr>
        <w:spacing w:line="240" w:lineRule="auto"/>
        <w:ind w:left="240" w:hanging="240"/>
        <w:jc w:val="both"/>
        <w:rPr>
          <w:color w:val="auto"/>
          <w:sz w:val="24"/>
          <w:szCs w:val="24"/>
        </w:rPr>
      </w:pPr>
      <w:r w:rsidRPr="00CB1A72">
        <w:rPr>
          <w:color w:val="auto"/>
          <w:sz w:val="24"/>
          <w:szCs w:val="24"/>
        </w:rPr>
        <w:t xml:space="preserve">Анализировать </w:t>
      </w:r>
      <w:r w:rsidR="00CE7F9F" w:rsidRPr="00CB1A72">
        <w:rPr>
          <w:color w:val="auto"/>
          <w:sz w:val="24"/>
          <w:szCs w:val="24"/>
        </w:rPr>
        <w:t xml:space="preserve">современные источники о вакцинах и вакцинировании. </w:t>
      </w:r>
      <w:r w:rsidRPr="00CB1A72">
        <w:rPr>
          <w:color w:val="auto"/>
          <w:sz w:val="24"/>
          <w:szCs w:val="24"/>
        </w:rPr>
        <w:t xml:space="preserve">Обсуждать </w:t>
      </w:r>
      <w:r w:rsidR="00CE7F9F" w:rsidRPr="00CB1A72">
        <w:rPr>
          <w:color w:val="auto"/>
          <w:sz w:val="24"/>
          <w:szCs w:val="24"/>
        </w:rPr>
        <w:t>роли вакцин и лечебных сывороток для сохранения здоровья человека.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универсальных учебных коммуникативных действий</w:t>
      </w:r>
    </w:p>
    <w:p w:rsidR="00A57638" w:rsidRPr="00CB1A72" w:rsidRDefault="005D40CB" w:rsidP="00C408CF">
      <w:pPr>
        <w:pStyle w:val="13"/>
        <w:numPr>
          <w:ilvl w:val="0"/>
          <w:numId w:val="355"/>
        </w:numPr>
        <w:spacing w:line="240" w:lineRule="auto"/>
        <w:ind w:left="240" w:hanging="240"/>
        <w:jc w:val="both"/>
        <w:rPr>
          <w:color w:val="auto"/>
          <w:sz w:val="24"/>
          <w:szCs w:val="24"/>
        </w:rPr>
      </w:pPr>
      <w:r w:rsidRPr="00CB1A72">
        <w:rPr>
          <w:color w:val="auto"/>
          <w:sz w:val="24"/>
          <w:szCs w:val="24"/>
        </w:rPr>
        <w:t xml:space="preserve">Сопоставлять </w:t>
      </w:r>
      <w:r w:rsidR="00CE7F9F" w:rsidRPr="00CB1A72">
        <w:rPr>
          <w:color w:val="auto"/>
          <w:sz w:val="24"/>
          <w:szCs w:val="24"/>
        </w:rPr>
        <w:t>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CB1A72" w:rsidRDefault="005D40CB" w:rsidP="00C408CF">
      <w:pPr>
        <w:pStyle w:val="13"/>
        <w:numPr>
          <w:ilvl w:val="0"/>
          <w:numId w:val="355"/>
        </w:numPr>
        <w:spacing w:line="240" w:lineRule="auto"/>
        <w:ind w:left="240" w:hanging="240"/>
        <w:jc w:val="both"/>
        <w:rPr>
          <w:color w:val="auto"/>
          <w:sz w:val="24"/>
          <w:szCs w:val="24"/>
        </w:rPr>
      </w:pPr>
      <w:r w:rsidRPr="00CB1A72">
        <w:rPr>
          <w:color w:val="auto"/>
          <w:sz w:val="24"/>
          <w:szCs w:val="24"/>
        </w:rPr>
        <w:t xml:space="preserve">Выражать </w:t>
      </w:r>
      <w:r w:rsidR="00CE7F9F" w:rsidRPr="00CB1A72">
        <w:rPr>
          <w:color w:val="auto"/>
          <w:sz w:val="24"/>
          <w:szCs w:val="24"/>
        </w:rPr>
        <w:t>свою точку зрения на решение естественно-научной задачи в устных и письменных текстах.</w:t>
      </w:r>
    </w:p>
    <w:p w:rsidR="00A57638" w:rsidRPr="00CB1A72" w:rsidRDefault="005D40CB" w:rsidP="00C408CF">
      <w:pPr>
        <w:pStyle w:val="13"/>
        <w:numPr>
          <w:ilvl w:val="0"/>
          <w:numId w:val="355"/>
        </w:numPr>
        <w:spacing w:line="240" w:lineRule="auto"/>
        <w:ind w:left="240" w:hanging="240"/>
        <w:jc w:val="both"/>
        <w:rPr>
          <w:color w:val="auto"/>
          <w:sz w:val="24"/>
          <w:szCs w:val="24"/>
        </w:rPr>
      </w:pPr>
      <w:r w:rsidRPr="00CB1A72">
        <w:rPr>
          <w:color w:val="auto"/>
          <w:sz w:val="24"/>
          <w:szCs w:val="24"/>
        </w:rPr>
        <w:t xml:space="preserve">Публично </w:t>
      </w:r>
      <w:r w:rsidR="00CE7F9F" w:rsidRPr="00CB1A72">
        <w:rPr>
          <w:color w:val="auto"/>
          <w:sz w:val="24"/>
          <w:szCs w:val="24"/>
        </w:rPr>
        <w:t>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CB1A72" w:rsidRDefault="005D40CB" w:rsidP="00C408CF">
      <w:pPr>
        <w:pStyle w:val="13"/>
        <w:numPr>
          <w:ilvl w:val="0"/>
          <w:numId w:val="355"/>
        </w:numPr>
        <w:spacing w:line="240" w:lineRule="auto"/>
        <w:ind w:left="240" w:hanging="240"/>
        <w:jc w:val="both"/>
        <w:rPr>
          <w:color w:val="auto"/>
          <w:sz w:val="24"/>
          <w:szCs w:val="24"/>
        </w:rPr>
      </w:pPr>
      <w:r w:rsidRPr="00CB1A72">
        <w:rPr>
          <w:color w:val="auto"/>
          <w:sz w:val="24"/>
          <w:szCs w:val="24"/>
        </w:rPr>
        <w:t xml:space="preserve">Определять </w:t>
      </w:r>
      <w:r w:rsidR="00CE7F9F" w:rsidRPr="00CB1A72">
        <w:rPr>
          <w:color w:val="auto"/>
          <w:sz w:val="24"/>
          <w:szCs w:val="24"/>
        </w:rPr>
        <w:t>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CB1A72" w:rsidRDefault="005D40CB" w:rsidP="00C408CF">
      <w:pPr>
        <w:pStyle w:val="13"/>
        <w:numPr>
          <w:ilvl w:val="0"/>
          <w:numId w:val="355"/>
        </w:numPr>
        <w:spacing w:line="240" w:lineRule="auto"/>
        <w:ind w:left="240" w:hanging="240"/>
        <w:jc w:val="both"/>
        <w:rPr>
          <w:color w:val="auto"/>
          <w:sz w:val="24"/>
          <w:szCs w:val="24"/>
        </w:rPr>
      </w:pPr>
      <w:r w:rsidRPr="00CB1A72">
        <w:rPr>
          <w:color w:val="auto"/>
          <w:sz w:val="24"/>
          <w:szCs w:val="24"/>
        </w:rPr>
        <w:t>Координировать</w:t>
      </w:r>
      <w:r w:rsidR="00CE7F9F" w:rsidRPr="00CB1A72">
        <w:rPr>
          <w:color w:val="auto"/>
          <w:sz w:val="24"/>
          <w:szCs w:val="24"/>
        </w:rPr>
        <w:t xml:space="preserve"> свои действия с другими членами команды при решении задачи, выполнении естественно-научного исследования или проекта.</w:t>
      </w:r>
    </w:p>
    <w:p w:rsidR="00A57638" w:rsidRPr="00CB1A72" w:rsidRDefault="005D40CB" w:rsidP="00C408CF">
      <w:pPr>
        <w:pStyle w:val="13"/>
        <w:numPr>
          <w:ilvl w:val="0"/>
          <w:numId w:val="355"/>
        </w:numPr>
        <w:spacing w:line="240" w:lineRule="auto"/>
        <w:ind w:left="240" w:hanging="240"/>
        <w:jc w:val="both"/>
        <w:rPr>
          <w:color w:val="auto"/>
          <w:sz w:val="24"/>
          <w:szCs w:val="24"/>
        </w:rPr>
      </w:pPr>
      <w:r w:rsidRPr="00CB1A72">
        <w:rPr>
          <w:color w:val="auto"/>
          <w:sz w:val="24"/>
          <w:szCs w:val="24"/>
        </w:rPr>
        <w:t xml:space="preserve">Оценивать </w:t>
      </w:r>
      <w:r w:rsidR="00CE7F9F" w:rsidRPr="00CB1A72">
        <w:rPr>
          <w:color w:val="auto"/>
          <w:sz w:val="24"/>
          <w:szCs w:val="24"/>
        </w:rPr>
        <w:t>свой вклад в решение естественно-научной проблемы по критериям, самостоятельно сформулированным участниками команды.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Формирован</w:t>
      </w:r>
      <w:r w:rsidR="00CE7F9F" w:rsidRPr="00CB1A72">
        <w:rPr>
          <w:bCs/>
          <w:iCs/>
          <w:color w:val="auto"/>
          <w:sz w:val="24"/>
          <w:szCs w:val="24"/>
        </w:rPr>
        <w:t>ие универсальных учебных регулятивных действий</w:t>
      </w:r>
    </w:p>
    <w:p w:rsidR="00A57638" w:rsidRPr="00CB1A72" w:rsidRDefault="005D40CB" w:rsidP="00C408CF">
      <w:pPr>
        <w:pStyle w:val="13"/>
        <w:numPr>
          <w:ilvl w:val="0"/>
          <w:numId w:val="356"/>
        </w:numPr>
        <w:spacing w:line="240" w:lineRule="auto"/>
        <w:ind w:left="240" w:hanging="240"/>
        <w:jc w:val="both"/>
        <w:rPr>
          <w:color w:val="auto"/>
          <w:sz w:val="24"/>
          <w:szCs w:val="24"/>
        </w:rPr>
      </w:pPr>
      <w:r w:rsidRPr="00CB1A72">
        <w:rPr>
          <w:color w:val="auto"/>
          <w:sz w:val="24"/>
          <w:szCs w:val="24"/>
        </w:rPr>
        <w:t xml:space="preserve">Выявление </w:t>
      </w:r>
      <w:r w:rsidR="00CE7F9F" w:rsidRPr="00CB1A72">
        <w:rPr>
          <w:color w:val="auto"/>
          <w:sz w:val="24"/>
          <w:szCs w:val="24"/>
        </w:rPr>
        <w:t>проблем в жизненных и учебных ситуациях, требующих для решения проявлений естественно-научной грамотности.</w:t>
      </w:r>
    </w:p>
    <w:p w:rsidR="00A57638" w:rsidRPr="00CB1A72" w:rsidRDefault="005D40CB" w:rsidP="00C408CF">
      <w:pPr>
        <w:pStyle w:val="13"/>
        <w:numPr>
          <w:ilvl w:val="0"/>
          <w:numId w:val="356"/>
        </w:numPr>
        <w:spacing w:line="240" w:lineRule="auto"/>
        <w:ind w:left="240" w:hanging="240"/>
        <w:jc w:val="both"/>
        <w:rPr>
          <w:color w:val="auto"/>
          <w:sz w:val="24"/>
          <w:szCs w:val="24"/>
        </w:rPr>
      </w:pPr>
      <w:r w:rsidRPr="00CB1A72">
        <w:rPr>
          <w:color w:val="auto"/>
          <w:sz w:val="24"/>
          <w:szCs w:val="24"/>
        </w:rPr>
        <w:t xml:space="preserve">Анализ </w:t>
      </w:r>
      <w:r w:rsidR="00CE7F9F" w:rsidRPr="00CB1A72">
        <w:rPr>
          <w:color w:val="auto"/>
          <w:sz w:val="24"/>
          <w:szCs w:val="24"/>
        </w:rPr>
        <w:t>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CB1A72" w:rsidRDefault="005D40CB" w:rsidP="00C408CF">
      <w:pPr>
        <w:pStyle w:val="13"/>
        <w:numPr>
          <w:ilvl w:val="0"/>
          <w:numId w:val="356"/>
        </w:numPr>
        <w:spacing w:line="240" w:lineRule="auto"/>
        <w:ind w:left="240" w:hanging="240"/>
        <w:jc w:val="both"/>
        <w:rPr>
          <w:color w:val="auto"/>
          <w:sz w:val="24"/>
          <w:szCs w:val="24"/>
        </w:rPr>
      </w:pPr>
      <w:r w:rsidRPr="00CB1A72">
        <w:rPr>
          <w:color w:val="auto"/>
          <w:sz w:val="24"/>
          <w:szCs w:val="24"/>
        </w:rPr>
        <w:t xml:space="preserve">Самостоятельное </w:t>
      </w:r>
      <w:r w:rsidR="00CE7F9F" w:rsidRPr="00CB1A72">
        <w:rPr>
          <w:color w:val="auto"/>
          <w:sz w:val="24"/>
          <w:szCs w:val="24"/>
        </w:rPr>
        <w:t>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CB1A72" w:rsidRDefault="005D40CB" w:rsidP="00C408CF">
      <w:pPr>
        <w:pStyle w:val="13"/>
        <w:numPr>
          <w:ilvl w:val="0"/>
          <w:numId w:val="356"/>
        </w:numPr>
        <w:spacing w:line="240" w:lineRule="auto"/>
        <w:ind w:left="240" w:hanging="240"/>
        <w:jc w:val="both"/>
        <w:rPr>
          <w:color w:val="auto"/>
          <w:sz w:val="24"/>
          <w:szCs w:val="24"/>
        </w:rPr>
      </w:pPr>
      <w:r w:rsidRPr="00CB1A72">
        <w:rPr>
          <w:color w:val="auto"/>
          <w:sz w:val="24"/>
          <w:szCs w:val="24"/>
        </w:rPr>
        <w:t xml:space="preserve">Выработка </w:t>
      </w:r>
      <w:r w:rsidR="00CE7F9F" w:rsidRPr="00CB1A72">
        <w:rPr>
          <w:color w:val="auto"/>
          <w:sz w:val="24"/>
          <w:szCs w:val="24"/>
        </w:rPr>
        <w:t>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CB1A72" w:rsidRDefault="005D40CB" w:rsidP="00C408CF">
      <w:pPr>
        <w:pStyle w:val="13"/>
        <w:numPr>
          <w:ilvl w:val="0"/>
          <w:numId w:val="356"/>
        </w:numPr>
        <w:spacing w:line="240" w:lineRule="auto"/>
        <w:ind w:left="240" w:hanging="240"/>
        <w:jc w:val="both"/>
        <w:rPr>
          <w:color w:val="auto"/>
          <w:sz w:val="24"/>
          <w:szCs w:val="24"/>
        </w:rPr>
      </w:pPr>
      <w:r w:rsidRPr="00CB1A72">
        <w:rPr>
          <w:color w:val="auto"/>
          <w:sz w:val="24"/>
          <w:szCs w:val="24"/>
        </w:rPr>
        <w:t xml:space="preserve">Объяснение </w:t>
      </w:r>
      <w:r w:rsidR="00CE7F9F" w:rsidRPr="00CB1A72">
        <w:rPr>
          <w:color w:val="auto"/>
          <w:sz w:val="24"/>
          <w:szCs w:val="24"/>
        </w:rPr>
        <w:t>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CB1A72" w:rsidRDefault="005D40CB" w:rsidP="00C408CF">
      <w:pPr>
        <w:pStyle w:val="13"/>
        <w:numPr>
          <w:ilvl w:val="0"/>
          <w:numId w:val="356"/>
        </w:numPr>
        <w:spacing w:line="240" w:lineRule="auto"/>
        <w:ind w:left="240" w:hanging="240"/>
        <w:jc w:val="both"/>
        <w:rPr>
          <w:color w:val="auto"/>
          <w:sz w:val="24"/>
          <w:szCs w:val="24"/>
        </w:rPr>
      </w:pPr>
      <w:r w:rsidRPr="00CB1A72">
        <w:rPr>
          <w:color w:val="auto"/>
          <w:sz w:val="24"/>
          <w:szCs w:val="24"/>
        </w:rPr>
        <w:t xml:space="preserve">Оценка </w:t>
      </w:r>
      <w:r w:rsidR="00CE7F9F" w:rsidRPr="00CB1A72">
        <w:rPr>
          <w:color w:val="auto"/>
          <w:sz w:val="24"/>
          <w:szCs w:val="24"/>
        </w:rPr>
        <w:t>соответствия результата решения естественно-научной проблемы поставленным целям и условиям.</w:t>
      </w:r>
    </w:p>
    <w:p w:rsidR="00A57638" w:rsidRPr="00CB1A72" w:rsidRDefault="005D40CB" w:rsidP="00C408CF">
      <w:pPr>
        <w:pStyle w:val="13"/>
        <w:numPr>
          <w:ilvl w:val="0"/>
          <w:numId w:val="356"/>
        </w:numPr>
        <w:spacing w:line="240" w:lineRule="auto"/>
        <w:ind w:left="240" w:hanging="240"/>
        <w:jc w:val="both"/>
        <w:rPr>
          <w:color w:val="auto"/>
          <w:sz w:val="24"/>
          <w:szCs w:val="24"/>
        </w:rPr>
      </w:pPr>
      <w:r w:rsidRPr="00CB1A72">
        <w:rPr>
          <w:color w:val="auto"/>
          <w:sz w:val="24"/>
          <w:szCs w:val="24"/>
        </w:rPr>
        <w:t xml:space="preserve">Готовность </w:t>
      </w:r>
      <w:r w:rsidR="00CE7F9F" w:rsidRPr="00CB1A72">
        <w:rPr>
          <w:color w:val="auto"/>
          <w:sz w:val="24"/>
          <w:szCs w:val="24"/>
        </w:rPr>
        <w:t>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CB1A72" w:rsidRDefault="005D40CB" w:rsidP="005760E2">
      <w:pPr>
        <w:pStyle w:val="af5"/>
        <w:rPr>
          <w:rFonts w:ascii="Times New Roman" w:hAnsi="Times New Roman" w:cs="Times New Roman"/>
          <w:b w:val="0"/>
          <w:sz w:val="24"/>
          <w:szCs w:val="24"/>
        </w:rPr>
      </w:pPr>
      <w:bookmarkStart w:id="835" w:name="bookmark1905"/>
      <w:r w:rsidRPr="00CB1A72">
        <w:rPr>
          <w:rFonts w:ascii="Times New Roman" w:hAnsi="Times New Roman" w:cs="Times New Roman"/>
          <w:b w:val="0"/>
          <w:sz w:val="24"/>
          <w:szCs w:val="24"/>
        </w:rPr>
        <w:t>Общественно</w:t>
      </w:r>
      <w:r w:rsidR="00CE7F9F" w:rsidRPr="00CB1A72">
        <w:rPr>
          <w:rFonts w:ascii="Times New Roman" w:hAnsi="Times New Roman" w:cs="Times New Roman"/>
          <w:b w:val="0"/>
          <w:sz w:val="24"/>
          <w:szCs w:val="24"/>
        </w:rPr>
        <w:t>-научные предметы</w:t>
      </w:r>
      <w:bookmarkEnd w:id="835"/>
    </w:p>
    <w:p w:rsidR="00472BC0" w:rsidRPr="00CB1A72" w:rsidRDefault="00472BC0" w:rsidP="005760E2">
      <w:pPr>
        <w:pStyle w:val="16"/>
        <w:rPr>
          <w:rFonts w:ascii="Times New Roman" w:hAnsi="Times New Roman" w:cs="Times New Roman"/>
          <w:b w:val="0"/>
          <w:i w:val="0"/>
          <w:sz w:val="24"/>
          <w:szCs w:val="24"/>
        </w:rPr>
      </w:pPr>
      <w:bookmarkStart w:id="836" w:name="bookmark1907"/>
    </w:p>
    <w:p w:rsidR="00A57638" w:rsidRPr="00CB1A72" w:rsidRDefault="005D40CB" w:rsidP="005760E2">
      <w:pPr>
        <w:pStyle w:val="16"/>
        <w:rPr>
          <w:rFonts w:ascii="Times New Roman" w:hAnsi="Times New Roman" w:cs="Times New Roman"/>
          <w:b w:val="0"/>
          <w:i w:val="0"/>
          <w:sz w:val="24"/>
          <w:szCs w:val="24"/>
        </w:rPr>
      </w:pPr>
      <w:r w:rsidRPr="00CB1A72">
        <w:rPr>
          <w:rFonts w:ascii="Times New Roman" w:hAnsi="Times New Roman" w:cs="Times New Roman"/>
          <w:b w:val="0"/>
          <w:i w:val="0"/>
          <w:sz w:val="24"/>
          <w:szCs w:val="24"/>
        </w:rPr>
        <w:t xml:space="preserve">Формирование </w:t>
      </w:r>
      <w:r w:rsidR="00CE7F9F" w:rsidRPr="00CB1A72">
        <w:rPr>
          <w:rFonts w:ascii="Times New Roman" w:hAnsi="Times New Roman" w:cs="Times New Roman"/>
          <w:b w:val="0"/>
          <w:i w:val="0"/>
          <w:sz w:val="24"/>
          <w:szCs w:val="24"/>
        </w:rPr>
        <w:t>универсальных учебных познавательных действий</w:t>
      </w:r>
      <w:bookmarkEnd w:id="836"/>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базовых логических действий</w:t>
      </w:r>
    </w:p>
    <w:p w:rsidR="00A57638" w:rsidRPr="00CB1A72" w:rsidRDefault="005D40CB" w:rsidP="00C408CF">
      <w:pPr>
        <w:pStyle w:val="13"/>
        <w:numPr>
          <w:ilvl w:val="0"/>
          <w:numId w:val="357"/>
        </w:numPr>
        <w:spacing w:line="240" w:lineRule="auto"/>
        <w:ind w:left="240" w:hanging="240"/>
        <w:jc w:val="both"/>
        <w:rPr>
          <w:color w:val="auto"/>
          <w:sz w:val="24"/>
          <w:szCs w:val="24"/>
        </w:rPr>
      </w:pPr>
      <w:r w:rsidRPr="00CB1A72">
        <w:rPr>
          <w:color w:val="auto"/>
          <w:sz w:val="24"/>
          <w:szCs w:val="24"/>
        </w:rPr>
        <w:t>Систематизировать</w:t>
      </w:r>
      <w:r w:rsidR="00CE7F9F" w:rsidRPr="00CB1A72">
        <w:rPr>
          <w:color w:val="auto"/>
          <w:sz w:val="24"/>
          <w:szCs w:val="24"/>
        </w:rPr>
        <w:t>, классифицировать и обобщать исторические факты.</w:t>
      </w:r>
    </w:p>
    <w:p w:rsidR="00A57638" w:rsidRPr="00CB1A72" w:rsidRDefault="005D40CB" w:rsidP="00C408CF">
      <w:pPr>
        <w:pStyle w:val="13"/>
        <w:numPr>
          <w:ilvl w:val="0"/>
          <w:numId w:val="357"/>
        </w:numPr>
        <w:spacing w:line="240" w:lineRule="auto"/>
        <w:ind w:left="240" w:hanging="240"/>
        <w:jc w:val="both"/>
        <w:rPr>
          <w:color w:val="auto"/>
          <w:sz w:val="24"/>
          <w:szCs w:val="24"/>
        </w:rPr>
      </w:pPr>
      <w:r w:rsidRPr="00CB1A72">
        <w:rPr>
          <w:color w:val="auto"/>
          <w:sz w:val="24"/>
          <w:szCs w:val="24"/>
        </w:rPr>
        <w:t xml:space="preserve">Составлять </w:t>
      </w:r>
      <w:r w:rsidR="00CE7F9F" w:rsidRPr="00CB1A72">
        <w:rPr>
          <w:color w:val="auto"/>
          <w:sz w:val="24"/>
          <w:szCs w:val="24"/>
        </w:rPr>
        <w:t>синхронистические и систематические таблицы.</w:t>
      </w:r>
    </w:p>
    <w:p w:rsidR="00A57638" w:rsidRPr="00CB1A72" w:rsidRDefault="005D40CB" w:rsidP="00C408CF">
      <w:pPr>
        <w:pStyle w:val="13"/>
        <w:numPr>
          <w:ilvl w:val="0"/>
          <w:numId w:val="357"/>
        </w:numPr>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и характеризовать существенные признаки исторических явлений, процессов.</w:t>
      </w:r>
    </w:p>
    <w:p w:rsidR="00A57638" w:rsidRPr="00CB1A72" w:rsidRDefault="005D40CB" w:rsidP="00C408CF">
      <w:pPr>
        <w:pStyle w:val="13"/>
        <w:numPr>
          <w:ilvl w:val="0"/>
          <w:numId w:val="357"/>
        </w:numPr>
        <w:spacing w:line="240" w:lineRule="auto"/>
        <w:ind w:left="240" w:hanging="240"/>
        <w:jc w:val="both"/>
        <w:rPr>
          <w:color w:val="auto"/>
          <w:sz w:val="24"/>
          <w:szCs w:val="24"/>
        </w:rPr>
      </w:pPr>
      <w:r w:rsidRPr="00CB1A72">
        <w:rPr>
          <w:color w:val="auto"/>
          <w:sz w:val="24"/>
          <w:szCs w:val="24"/>
        </w:rPr>
        <w:t xml:space="preserve">Сравнивать </w:t>
      </w:r>
      <w:r w:rsidR="00CE7F9F" w:rsidRPr="00CB1A72">
        <w:rPr>
          <w:color w:val="auto"/>
          <w:sz w:val="24"/>
          <w:szCs w:val="24"/>
        </w:rPr>
        <w:t xml:space="preserve">исторические явления, процессы (политическое устройство государств, социально-экономические отношения, пути модернизации и др.) </w:t>
      </w:r>
      <w:r w:rsidRPr="00CB1A72">
        <w:rPr>
          <w:color w:val="auto"/>
          <w:sz w:val="24"/>
          <w:szCs w:val="24"/>
        </w:rPr>
        <w:t xml:space="preserve">По </w:t>
      </w:r>
      <w:r w:rsidR="00CE7F9F" w:rsidRPr="00CB1A72">
        <w:rPr>
          <w:color w:val="auto"/>
          <w:sz w:val="24"/>
          <w:szCs w:val="24"/>
        </w:rPr>
        <w:t>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CB1A72" w:rsidRDefault="005D40CB" w:rsidP="00C408CF">
      <w:pPr>
        <w:pStyle w:val="13"/>
        <w:numPr>
          <w:ilvl w:val="0"/>
          <w:numId w:val="357"/>
        </w:numPr>
        <w:spacing w:line="240" w:lineRule="auto"/>
        <w:ind w:left="240" w:hanging="240"/>
        <w:jc w:val="both"/>
        <w:rPr>
          <w:color w:val="auto"/>
          <w:sz w:val="24"/>
          <w:szCs w:val="24"/>
        </w:rPr>
      </w:pPr>
      <w:r w:rsidRPr="00CB1A72">
        <w:rPr>
          <w:color w:val="auto"/>
          <w:sz w:val="24"/>
          <w:szCs w:val="24"/>
        </w:rPr>
        <w:t xml:space="preserve">Использовать </w:t>
      </w:r>
      <w:r w:rsidR="00CE7F9F" w:rsidRPr="00CB1A72">
        <w:rPr>
          <w:color w:val="auto"/>
          <w:sz w:val="24"/>
          <w:szCs w:val="24"/>
        </w:rPr>
        <w:t>понятия и категории современного исторического знания (эпоха, цивилизация, исторический источник, исторический факт, историзм и др.).</w:t>
      </w:r>
    </w:p>
    <w:p w:rsidR="00A57638" w:rsidRPr="00CB1A72" w:rsidRDefault="005D40CB" w:rsidP="00C408CF">
      <w:pPr>
        <w:pStyle w:val="13"/>
        <w:numPr>
          <w:ilvl w:val="0"/>
          <w:numId w:val="357"/>
        </w:numPr>
        <w:spacing w:line="240" w:lineRule="auto"/>
        <w:ind w:left="240" w:hanging="240"/>
        <w:jc w:val="both"/>
        <w:rPr>
          <w:color w:val="auto"/>
          <w:sz w:val="24"/>
          <w:szCs w:val="24"/>
        </w:rPr>
      </w:pPr>
      <w:r w:rsidRPr="00CB1A72">
        <w:rPr>
          <w:color w:val="auto"/>
          <w:sz w:val="24"/>
          <w:szCs w:val="24"/>
        </w:rPr>
        <w:t xml:space="preserve">Выявлять </w:t>
      </w:r>
      <w:r w:rsidR="00CE7F9F" w:rsidRPr="00CB1A72">
        <w:rPr>
          <w:color w:val="auto"/>
          <w:sz w:val="24"/>
          <w:szCs w:val="24"/>
        </w:rPr>
        <w:t>причины и следствия исторических событий и процессов.</w:t>
      </w:r>
    </w:p>
    <w:p w:rsidR="00A57638" w:rsidRPr="00CB1A72" w:rsidRDefault="005D40CB" w:rsidP="00C408CF">
      <w:pPr>
        <w:pStyle w:val="13"/>
        <w:numPr>
          <w:ilvl w:val="0"/>
          <w:numId w:val="357"/>
        </w:numPr>
        <w:spacing w:line="240" w:lineRule="auto"/>
        <w:ind w:left="240" w:hanging="240"/>
        <w:jc w:val="both"/>
        <w:rPr>
          <w:color w:val="auto"/>
          <w:sz w:val="24"/>
          <w:szCs w:val="24"/>
        </w:rPr>
      </w:pPr>
      <w:r w:rsidRPr="00CB1A72">
        <w:rPr>
          <w:color w:val="auto"/>
          <w:sz w:val="24"/>
          <w:szCs w:val="24"/>
        </w:rPr>
        <w:t xml:space="preserve">Осуществлять </w:t>
      </w:r>
      <w:r w:rsidR="00CE7F9F" w:rsidRPr="00CB1A72">
        <w:rPr>
          <w:color w:val="auto"/>
          <w:sz w:val="24"/>
          <w:szCs w:val="24"/>
        </w:rPr>
        <w:t>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Соотносить </w:t>
      </w:r>
      <w:r w:rsidR="00CE7F9F" w:rsidRPr="00CB1A72">
        <w:rPr>
          <w:color w:val="auto"/>
          <w:sz w:val="24"/>
          <w:szCs w:val="24"/>
        </w:rPr>
        <w:t>результаты своего исследования с уже имеющимися данными, оценивать их значимость.</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Сравнивать </w:t>
      </w:r>
      <w:r w:rsidR="00CE7F9F" w:rsidRPr="00CB1A72">
        <w:rPr>
          <w:color w:val="auto"/>
          <w:sz w:val="24"/>
          <w:szCs w:val="24"/>
        </w:rPr>
        <w:t>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Определять </w:t>
      </w:r>
      <w:r w:rsidR="00CE7F9F" w:rsidRPr="00CB1A72">
        <w:rPr>
          <w:color w:val="auto"/>
          <w:sz w:val="24"/>
          <w:szCs w:val="24"/>
        </w:rPr>
        <w:t>конструктивные модели поведения в конфликтной ситуации, находить конструктивное разрешение конфликта.</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Преобразовывать </w:t>
      </w:r>
      <w:r w:rsidR="00CE7F9F" w:rsidRPr="00CB1A72">
        <w:rPr>
          <w:color w:val="auto"/>
          <w:sz w:val="24"/>
          <w:szCs w:val="24"/>
        </w:rPr>
        <w:t>статистическую и визуальную информацию о достижениях россии в текст.</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Вносить </w:t>
      </w:r>
      <w:r w:rsidR="00CE7F9F" w:rsidRPr="00CB1A72">
        <w:rPr>
          <w:color w:val="auto"/>
          <w:sz w:val="24"/>
          <w:szCs w:val="24"/>
        </w:rPr>
        <w:t>коррективы в моделируемую экономическую деятельность на основе изменившихся ситуаций.</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Использовать </w:t>
      </w:r>
      <w:r w:rsidR="00CE7F9F" w:rsidRPr="00CB1A72">
        <w:rPr>
          <w:color w:val="auto"/>
          <w:sz w:val="24"/>
          <w:szCs w:val="24"/>
        </w:rPr>
        <w:t>полученные знания для публичного представления результатов своей деятельности в сфере духовной культуры.</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Выступать </w:t>
      </w:r>
      <w:r w:rsidR="00CE7F9F" w:rsidRPr="00CB1A72">
        <w:rPr>
          <w:color w:val="auto"/>
          <w:sz w:val="24"/>
          <w:szCs w:val="24"/>
        </w:rPr>
        <w:t>с сообщениями в соответствии с особенностями аудитории и регламентом.</w:t>
      </w:r>
    </w:p>
    <w:p w:rsidR="007E7D23"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Устанавливать </w:t>
      </w:r>
      <w:r w:rsidR="00CE7F9F" w:rsidRPr="00CB1A72">
        <w:rPr>
          <w:color w:val="auto"/>
          <w:sz w:val="24"/>
          <w:szCs w:val="24"/>
        </w:rPr>
        <w:t>и объяснять взаимосвязи между правами человека и гражданина и обязанностями граждан.</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Объяснять </w:t>
      </w:r>
      <w:r w:rsidR="00CE7F9F" w:rsidRPr="00CB1A72">
        <w:rPr>
          <w:color w:val="auto"/>
          <w:sz w:val="24"/>
          <w:szCs w:val="24"/>
        </w:rPr>
        <w:t>причины смены дня и ночи и времен года.</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Устанавливать </w:t>
      </w:r>
      <w:r w:rsidR="00CE7F9F" w:rsidRPr="00CB1A72">
        <w:rPr>
          <w:color w:val="auto"/>
          <w:sz w:val="24"/>
          <w:szCs w:val="24"/>
        </w:rPr>
        <w:t>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формы рельефа суши по высоте и по внешнему облику.</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Классифицировать </w:t>
      </w:r>
      <w:r w:rsidR="00CE7F9F" w:rsidRPr="00CB1A72">
        <w:rPr>
          <w:color w:val="auto"/>
          <w:sz w:val="24"/>
          <w:szCs w:val="24"/>
        </w:rPr>
        <w:t>острова по происхождению.</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Форм</w:t>
      </w:r>
      <w:r w:rsidR="00CE7F9F" w:rsidRPr="00CB1A72">
        <w:rPr>
          <w:color w:val="auto"/>
          <w:sz w:val="24"/>
          <w:szCs w:val="24"/>
        </w:rPr>
        <w:t>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CB1A72" w:rsidRDefault="005D40CB" w:rsidP="00C408CF">
      <w:pPr>
        <w:pStyle w:val="13"/>
        <w:numPr>
          <w:ilvl w:val="0"/>
          <w:numId w:val="357"/>
        </w:numPr>
        <w:spacing w:line="240" w:lineRule="auto"/>
        <w:ind w:left="220" w:hanging="220"/>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план решения учебной географической задачи.</w:t>
      </w:r>
    </w:p>
    <w:p w:rsidR="00A57638" w:rsidRPr="00CB1A72" w:rsidRDefault="005D40CB" w:rsidP="005760E2">
      <w:pPr>
        <w:pStyle w:val="13"/>
        <w:spacing w:line="240" w:lineRule="auto"/>
        <w:ind w:firstLine="220"/>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базовых исследовательских действий</w:t>
      </w:r>
    </w:p>
    <w:p w:rsidR="00A57638" w:rsidRPr="00CB1A72" w:rsidRDefault="005D40CB" w:rsidP="00C408CF">
      <w:pPr>
        <w:pStyle w:val="13"/>
        <w:numPr>
          <w:ilvl w:val="0"/>
          <w:numId w:val="358"/>
        </w:numPr>
        <w:spacing w:line="240" w:lineRule="auto"/>
        <w:ind w:left="220" w:hanging="220"/>
        <w:jc w:val="both"/>
        <w:rPr>
          <w:color w:val="auto"/>
          <w:sz w:val="24"/>
          <w:szCs w:val="24"/>
        </w:rPr>
      </w:pPr>
      <w:r w:rsidRPr="00CB1A72">
        <w:rPr>
          <w:color w:val="auto"/>
          <w:sz w:val="24"/>
          <w:szCs w:val="24"/>
        </w:rPr>
        <w:t xml:space="preserve">Проводить </w:t>
      </w:r>
      <w:r w:rsidR="00CE7F9F" w:rsidRPr="00CB1A72">
        <w:rPr>
          <w:color w:val="auto"/>
          <w:sz w:val="24"/>
          <w:szCs w:val="24"/>
        </w:rPr>
        <w:t>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CB1A72" w:rsidRDefault="005D40CB" w:rsidP="00C408CF">
      <w:pPr>
        <w:pStyle w:val="13"/>
        <w:numPr>
          <w:ilvl w:val="0"/>
          <w:numId w:val="358"/>
        </w:numPr>
        <w:spacing w:line="240" w:lineRule="auto"/>
        <w:ind w:left="220" w:hanging="220"/>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вопросы, поиск ответов на которые необходим для прогнозирования изменения численности населения</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в будущем.</w:t>
      </w:r>
    </w:p>
    <w:p w:rsidR="00A57638" w:rsidRPr="00CB1A72" w:rsidRDefault="005D40CB" w:rsidP="00C408CF">
      <w:pPr>
        <w:pStyle w:val="13"/>
        <w:numPr>
          <w:ilvl w:val="0"/>
          <w:numId w:val="358"/>
        </w:numPr>
        <w:spacing w:line="240" w:lineRule="auto"/>
        <w:ind w:left="220" w:hanging="220"/>
        <w:jc w:val="both"/>
        <w:rPr>
          <w:color w:val="auto"/>
          <w:sz w:val="24"/>
          <w:szCs w:val="24"/>
        </w:rPr>
      </w:pPr>
      <w:r w:rsidRPr="00CB1A72">
        <w:rPr>
          <w:color w:val="auto"/>
          <w:sz w:val="24"/>
          <w:szCs w:val="24"/>
        </w:rPr>
        <w:t xml:space="preserve">Представлять </w:t>
      </w:r>
      <w:r w:rsidR="00CE7F9F" w:rsidRPr="00CB1A72">
        <w:rPr>
          <w:color w:val="auto"/>
          <w:sz w:val="24"/>
          <w:szCs w:val="24"/>
        </w:rPr>
        <w:t>результаты фенологических наблюдений и наблюдений за погодой в различной форме (табличной, графической, географического описания).</w:t>
      </w:r>
    </w:p>
    <w:p w:rsidR="00A57638" w:rsidRPr="00CB1A72" w:rsidRDefault="005D40CB" w:rsidP="00C408CF">
      <w:pPr>
        <w:pStyle w:val="13"/>
        <w:numPr>
          <w:ilvl w:val="0"/>
          <w:numId w:val="358"/>
        </w:numPr>
        <w:spacing w:line="240" w:lineRule="auto"/>
        <w:ind w:left="220" w:hanging="220"/>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небольшое исследование роли традиций в обществе.</w:t>
      </w:r>
    </w:p>
    <w:p w:rsidR="00A57638" w:rsidRPr="00CB1A72" w:rsidRDefault="005D40CB" w:rsidP="00C408CF">
      <w:pPr>
        <w:pStyle w:val="13"/>
        <w:numPr>
          <w:ilvl w:val="0"/>
          <w:numId w:val="358"/>
        </w:numPr>
        <w:spacing w:line="240" w:lineRule="auto"/>
        <w:ind w:left="220" w:hanging="220"/>
        <w:jc w:val="both"/>
        <w:rPr>
          <w:color w:val="auto"/>
          <w:sz w:val="24"/>
          <w:szCs w:val="24"/>
        </w:rPr>
      </w:pPr>
      <w:r w:rsidRPr="00CB1A72">
        <w:rPr>
          <w:color w:val="auto"/>
          <w:sz w:val="24"/>
          <w:szCs w:val="24"/>
        </w:rPr>
        <w:t xml:space="preserve">Исследовать </w:t>
      </w:r>
      <w:r w:rsidR="00CE7F9F" w:rsidRPr="00CB1A72">
        <w:rPr>
          <w:color w:val="auto"/>
          <w:sz w:val="24"/>
          <w:szCs w:val="24"/>
        </w:rPr>
        <w:t>несложные практические ситуации, связанные с использованием различных способов повышения эффективности производства.</w:t>
      </w:r>
    </w:p>
    <w:p w:rsidR="00A57638" w:rsidRPr="00CB1A72" w:rsidRDefault="005D40CB" w:rsidP="005760E2">
      <w:pPr>
        <w:pStyle w:val="13"/>
        <w:spacing w:line="240" w:lineRule="auto"/>
        <w:ind w:firstLine="220"/>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информацией</w:t>
      </w:r>
    </w:p>
    <w:p w:rsidR="00A57638" w:rsidRPr="00CB1A72" w:rsidRDefault="005D40CB" w:rsidP="00C408CF">
      <w:pPr>
        <w:pStyle w:val="13"/>
        <w:numPr>
          <w:ilvl w:val="0"/>
          <w:numId w:val="359"/>
        </w:numPr>
        <w:spacing w:line="240" w:lineRule="auto"/>
        <w:ind w:left="220" w:hanging="220"/>
        <w:jc w:val="both"/>
        <w:rPr>
          <w:color w:val="auto"/>
          <w:sz w:val="24"/>
          <w:szCs w:val="24"/>
        </w:rPr>
      </w:pPr>
      <w:r w:rsidRPr="00CB1A72">
        <w:rPr>
          <w:color w:val="auto"/>
          <w:sz w:val="24"/>
          <w:szCs w:val="24"/>
        </w:rPr>
        <w:t xml:space="preserve">Проводить </w:t>
      </w:r>
      <w:r w:rsidR="00CE7F9F" w:rsidRPr="00CB1A72">
        <w:rPr>
          <w:color w:val="auto"/>
          <w:sz w:val="24"/>
          <w:szCs w:val="24"/>
        </w:rPr>
        <w:t xml:space="preserve">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w:t>
      </w:r>
      <w:r w:rsidRPr="00CB1A72">
        <w:rPr>
          <w:color w:val="auto"/>
          <w:sz w:val="24"/>
          <w:szCs w:val="24"/>
        </w:rPr>
        <w:t xml:space="preserve">В </w:t>
      </w:r>
      <w:r w:rsidR="00CE7F9F" w:rsidRPr="00CB1A72">
        <w:rPr>
          <w:color w:val="auto"/>
          <w:sz w:val="24"/>
          <w:szCs w:val="24"/>
        </w:rPr>
        <w:t>соответствии с предложенной познавательной задачей.</w:t>
      </w:r>
    </w:p>
    <w:p w:rsidR="00A57638" w:rsidRPr="00CB1A72" w:rsidRDefault="005D40CB" w:rsidP="00C408CF">
      <w:pPr>
        <w:pStyle w:val="13"/>
        <w:numPr>
          <w:ilvl w:val="0"/>
          <w:numId w:val="359"/>
        </w:numPr>
        <w:spacing w:line="240" w:lineRule="auto"/>
        <w:ind w:left="220" w:hanging="220"/>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CB1A72" w:rsidRDefault="005D40CB" w:rsidP="00C408CF">
      <w:pPr>
        <w:pStyle w:val="13"/>
        <w:numPr>
          <w:ilvl w:val="0"/>
          <w:numId w:val="359"/>
        </w:numPr>
        <w:spacing w:line="240" w:lineRule="auto"/>
        <w:ind w:left="220" w:hanging="220"/>
        <w:jc w:val="both"/>
        <w:rPr>
          <w:color w:val="auto"/>
          <w:sz w:val="24"/>
          <w:szCs w:val="24"/>
        </w:rPr>
      </w:pPr>
      <w:r w:rsidRPr="00CB1A72">
        <w:rPr>
          <w:color w:val="auto"/>
          <w:sz w:val="24"/>
          <w:szCs w:val="24"/>
        </w:rPr>
        <w:t xml:space="preserve">Сравнивать </w:t>
      </w:r>
      <w:r w:rsidR="00CE7F9F" w:rsidRPr="00CB1A72">
        <w:rPr>
          <w:color w:val="auto"/>
          <w:sz w:val="24"/>
          <w:szCs w:val="24"/>
        </w:rPr>
        <w:t>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CB1A72" w:rsidRDefault="005D40CB" w:rsidP="00C408CF">
      <w:pPr>
        <w:pStyle w:val="13"/>
        <w:numPr>
          <w:ilvl w:val="0"/>
          <w:numId w:val="359"/>
        </w:numPr>
        <w:spacing w:line="240" w:lineRule="auto"/>
        <w:ind w:left="220" w:hanging="220"/>
        <w:jc w:val="both"/>
        <w:rPr>
          <w:color w:val="auto"/>
          <w:sz w:val="24"/>
          <w:szCs w:val="24"/>
        </w:rPr>
      </w:pPr>
      <w:r w:rsidRPr="00CB1A72">
        <w:rPr>
          <w:color w:val="auto"/>
          <w:sz w:val="24"/>
          <w:szCs w:val="24"/>
        </w:rPr>
        <w:t xml:space="preserve">Выбирать </w:t>
      </w:r>
      <w:r w:rsidR="00CE7F9F" w:rsidRPr="00CB1A72">
        <w:rPr>
          <w:color w:val="auto"/>
          <w:sz w:val="24"/>
          <w:szCs w:val="24"/>
        </w:rPr>
        <w:t>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CB1A72" w:rsidRDefault="005D40CB" w:rsidP="00C408CF">
      <w:pPr>
        <w:pStyle w:val="13"/>
        <w:numPr>
          <w:ilvl w:val="0"/>
          <w:numId w:val="359"/>
        </w:numPr>
        <w:spacing w:line="240" w:lineRule="auto"/>
        <w:ind w:left="220" w:hanging="220"/>
        <w:jc w:val="both"/>
        <w:rPr>
          <w:color w:val="auto"/>
          <w:sz w:val="24"/>
          <w:szCs w:val="24"/>
        </w:rPr>
      </w:pPr>
      <w:r w:rsidRPr="00CB1A72">
        <w:rPr>
          <w:color w:val="auto"/>
          <w:sz w:val="24"/>
          <w:szCs w:val="24"/>
        </w:rPr>
        <w:t xml:space="preserve">Проводить </w:t>
      </w:r>
      <w:r w:rsidR="00CE7F9F" w:rsidRPr="00CB1A72">
        <w:rPr>
          <w:color w:val="auto"/>
          <w:sz w:val="24"/>
          <w:szCs w:val="24"/>
        </w:rPr>
        <w:t xml:space="preserve">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w:t>
      </w:r>
      <w:r w:rsidRPr="00CB1A72">
        <w:rPr>
          <w:color w:val="auto"/>
          <w:sz w:val="24"/>
          <w:szCs w:val="24"/>
        </w:rPr>
        <w:t xml:space="preserve">В </w:t>
      </w:r>
      <w:r w:rsidR="00CE7F9F" w:rsidRPr="00CB1A72">
        <w:rPr>
          <w:color w:val="auto"/>
          <w:sz w:val="24"/>
          <w:szCs w:val="24"/>
        </w:rPr>
        <w:t>соответствии с предложенной познавательной задачей.</w:t>
      </w:r>
    </w:p>
    <w:p w:rsidR="00A57638" w:rsidRPr="00CB1A72" w:rsidRDefault="005D40CB" w:rsidP="00C408CF">
      <w:pPr>
        <w:pStyle w:val="13"/>
        <w:numPr>
          <w:ilvl w:val="0"/>
          <w:numId w:val="359"/>
        </w:numPr>
        <w:spacing w:line="240" w:lineRule="auto"/>
        <w:ind w:left="220" w:hanging="220"/>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CB1A72" w:rsidRDefault="005D40CB" w:rsidP="00C408CF">
      <w:pPr>
        <w:pStyle w:val="13"/>
        <w:numPr>
          <w:ilvl w:val="0"/>
          <w:numId w:val="359"/>
        </w:numPr>
        <w:spacing w:line="240" w:lineRule="auto"/>
        <w:ind w:left="240" w:hanging="240"/>
        <w:jc w:val="both"/>
        <w:rPr>
          <w:color w:val="auto"/>
          <w:sz w:val="24"/>
          <w:szCs w:val="24"/>
        </w:rPr>
      </w:pPr>
      <w:r w:rsidRPr="00CB1A72">
        <w:rPr>
          <w:color w:val="auto"/>
          <w:sz w:val="24"/>
          <w:szCs w:val="24"/>
        </w:rPr>
        <w:t xml:space="preserve">Выбирать </w:t>
      </w:r>
      <w:r w:rsidR="00CE7F9F" w:rsidRPr="00CB1A72">
        <w:rPr>
          <w:color w:val="auto"/>
          <w:sz w:val="24"/>
          <w:szCs w:val="24"/>
        </w:rPr>
        <w:t>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CB1A72" w:rsidRDefault="005D40CB" w:rsidP="00C408CF">
      <w:pPr>
        <w:pStyle w:val="13"/>
        <w:numPr>
          <w:ilvl w:val="0"/>
          <w:numId w:val="359"/>
        </w:numPr>
        <w:spacing w:line="240" w:lineRule="auto"/>
        <w:ind w:left="240" w:hanging="240"/>
        <w:jc w:val="both"/>
        <w:rPr>
          <w:color w:val="auto"/>
          <w:sz w:val="24"/>
          <w:szCs w:val="24"/>
        </w:rPr>
      </w:pPr>
      <w:r w:rsidRPr="00CB1A72">
        <w:rPr>
          <w:color w:val="auto"/>
          <w:sz w:val="24"/>
          <w:szCs w:val="24"/>
        </w:rPr>
        <w:t>Находить</w:t>
      </w:r>
      <w:r w:rsidR="00CE7F9F" w:rsidRPr="00CB1A72">
        <w:rPr>
          <w:color w:val="auto"/>
          <w:sz w:val="24"/>
          <w:szCs w:val="24"/>
        </w:rPr>
        <w:t>,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CB1A72" w:rsidRDefault="005D40CB" w:rsidP="00C408CF">
      <w:pPr>
        <w:pStyle w:val="13"/>
        <w:numPr>
          <w:ilvl w:val="0"/>
          <w:numId w:val="359"/>
        </w:numPr>
        <w:spacing w:line="240" w:lineRule="auto"/>
        <w:ind w:left="240" w:hanging="240"/>
        <w:jc w:val="both"/>
        <w:rPr>
          <w:color w:val="auto"/>
          <w:sz w:val="24"/>
          <w:szCs w:val="24"/>
        </w:rPr>
      </w:pPr>
      <w:r w:rsidRPr="00CB1A72">
        <w:rPr>
          <w:color w:val="auto"/>
          <w:sz w:val="24"/>
          <w:szCs w:val="24"/>
        </w:rPr>
        <w:t xml:space="preserve">Определять </w:t>
      </w:r>
      <w:r w:rsidR="00CE7F9F" w:rsidRPr="00CB1A72">
        <w:rPr>
          <w:color w:val="auto"/>
          <w:sz w:val="24"/>
          <w:szCs w:val="24"/>
        </w:rPr>
        <w:t>информацию, недостающую для решения той или иной задачи.</w:t>
      </w:r>
    </w:p>
    <w:p w:rsidR="00A57638" w:rsidRPr="00CB1A72" w:rsidRDefault="005D40CB" w:rsidP="00C408CF">
      <w:pPr>
        <w:pStyle w:val="13"/>
        <w:numPr>
          <w:ilvl w:val="0"/>
          <w:numId w:val="359"/>
        </w:numPr>
        <w:spacing w:line="240" w:lineRule="auto"/>
        <w:ind w:left="240" w:hanging="240"/>
        <w:jc w:val="both"/>
        <w:rPr>
          <w:color w:val="auto"/>
          <w:sz w:val="24"/>
          <w:szCs w:val="24"/>
        </w:rPr>
      </w:pPr>
      <w:r w:rsidRPr="00CB1A72">
        <w:rPr>
          <w:color w:val="auto"/>
          <w:sz w:val="24"/>
          <w:szCs w:val="24"/>
        </w:rPr>
        <w:t xml:space="preserve">Извлекать </w:t>
      </w:r>
      <w:r w:rsidR="00CE7F9F" w:rsidRPr="00CB1A72">
        <w:rPr>
          <w:color w:val="auto"/>
          <w:sz w:val="24"/>
          <w:szCs w:val="24"/>
        </w:rPr>
        <w:t xml:space="preserve">информацию о правах и обязанностях </w:t>
      </w:r>
      <w:r w:rsidR="004213FB" w:rsidRPr="00CB1A72">
        <w:rPr>
          <w:color w:val="auto"/>
          <w:sz w:val="24"/>
          <w:szCs w:val="24"/>
        </w:rPr>
        <w:t>обучающегося</w:t>
      </w:r>
      <w:r w:rsidR="00CE7F9F" w:rsidRPr="00CB1A72">
        <w:rPr>
          <w:color w:val="auto"/>
          <w:sz w:val="24"/>
          <w:szCs w:val="24"/>
        </w:rPr>
        <w:t xml:space="preserve"> из разных адаптированных источников (в том числе учебных материалов): заполнять таблицу и составлять план.</w:t>
      </w:r>
    </w:p>
    <w:p w:rsidR="00A57638" w:rsidRPr="00CB1A72" w:rsidRDefault="005D40CB" w:rsidP="00C408CF">
      <w:pPr>
        <w:pStyle w:val="13"/>
        <w:numPr>
          <w:ilvl w:val="0"/>
          <w:numId w:val="359"/>
        </w:numPr>
        <w:spacing w:line="240" w:lineRule="auto"/>
        <w:ind w:left="240" w:hanging="240"/>
        <w:jc w:val="both"/>
        <w:rPr>
          <w:color w:val="auto"/>
          <w:sz w:val="24"/>
          <w:szCs w:val="24"/>
        </w:rPr>
      </w:pPr>
      <w:r w:rsidRPr="00CB1A72">
        <w:rPr>
          <w:color w:val="auto"/>
          <w:sz w:val="24"/>
          <w:szCs w:val="24"/>
        </w:rPr>
        <w:t xml:space="preserve">Анализировать </w:t>
      </w:r>
      <w:r w:rsidR="00CE7F9F" w:rsidRPr="00CB1A72">
        <w:rPr>
          <w:color w:val="auto"/>
          <w:sz w:val="24"/>
          <w:szCs w:val="24"/>
        </w:rPr>
        <w:t>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CB1A72" w:rsidRDefault="005D40CB" w:rsidP="00C408CF">
      <w:pPr>
        <w:pStyle w:val="13"/>
        <w:numPr>
          <w:ilvl w:val="0"/>
          <w:numId w:val="359"/>
        </w:numPr>
        <w:spacing w:line="240" w:lineRule="auto"/>
        <w:ind w:left="240" w:hanging="240"/>
        <w:jc w:val="both"/>
        <w:rPr>
          <w:color w:val="auto"/>
          <w:sz w:val="24"/>
          <w:szCs w:val="24"/>
        </w:rPr>
      </w:pPr>
      <w:r w:rsidRPr="00CB1A72">
        <w:rPr>
          <w:color w:val="auto"/>
          <w:sz w:val="24"/>
          <w:szCs w:val="24"/>
        </w:rPr>
        <w:t xml:space="preserve">Представлять </w:t>
      </w:r>
      <w:r w:rsidR="00CE7F9F" w:rsidRPr="00CB1A72">
        <w:rPr>
          <w:color w:val="auto"/>
          <w:sz w:val="24"/>
          <w:szCs w:val="24"/>
        </w:rPr>
        <w:t>информацию в виде кратких выводов и обобщений.</w:t>
      </w:r>
    </w:p>
    <w:p w:rsidR="00A57638" w:rsidRPr="00CB1A72" w:rsidRDefault="005D40CB" w:rsidP="00C408CF">
      <w:pPr>
        <w:pStyle w:val="13"/>
        <w:numPr>
          <w:ilvl w:val="0"/>
          <w:numId w:val="359"/>
        </w:numPr>
        <w:spacing w:line="240" w:lineRule="auto"/>
        <w:ind w:left="240" w:hanging="240"/>
        <w:jc w:val="both"/>
        <w:rPr>
          <w:color w:val="auto"/>
          <w:sz w:val="24"/>
          <w:szCs w:val="24"/>
        </w:rPr>
      </w:pPr>
      <w:r w:rsidRPr="00CB1A72">
        <w:rPr>
          <w:color w:val="auto"/>
          <w:sz w:val="24"/>
          <w:szCs w:val="24"/>
        </w:rPr>
        <w:t xml:space="preserve">Осуществлять </w:t>
      </w:r>
      <w:r w:rsidR="00CE7F9F" w:rsidRPr="00CB1A72">
        <w:rPr>
          <w:color w:val="auto"/>
          <w:sz w:val="24"/>
          <w:szCs w:val="24"/>
        </w:rPr>
        <w:t>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универсальных учебных коммуникативных действий</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Определять </w:t>
      </w:r>
      <w:r w:rsidR="00CE7F9F" w:rsidRPr="00CB1A72">
        <w:rPr>
          <w:color w:val="auto"/>
          <w:sz w:val="24"/>
          <w:szCs w:val="24"/>
        </w:rPr>
        <w:t>характер отношений между людьми в различных исторических и современных ситуациях, событиях.</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Раскрывать </w:t>
      </w:r>
      <w:r w:rsidR="00CE7F9F" w:rsidRPr="00CB1A72">
        <w:rPr>
          <w:color w:val="auto"/>
          <w:sz w:val="24"/>
          <w:szCs w:val="24"/>
        </w:rPr>
        <w:t>значение совместной деятельности, сотрудничества людей в разных сферах в различные исторические эпохи.</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Принимать </w:t>
      </w:r>
      <w:r w:rsidR="00CE7F9F" w:rsidRPr="00CB1A72">
        <w:rPr>
          <w:color w:val="auto"/>
          <w:sz w:val="24"/>
          <w:szCs w:val="24"/>
        </w:rPr>
        <w:t>участие в обсуждении открытых (в том числе дискуссионных) вопросов истории, высказывая и аргументируя свои суждения.</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Осуществлять </w:t>
      </w:r>
      <w:r w:rsidR="00CE7F9F" w:rsidRPr="00CB1A72">
        <w:rPr>
          <w:color w:val="auto"/>
          <w:sz w:val="24"/>
          <w:szCs w:val="24"/>
        </w:rPr>
        <w:t>презентацию выполненной самостоятельной работы по истории, проявляя способность к диалогу с аудиторией.</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Оценивать </w:t>
      </w:r>
      <w:r w:rsidR="00CE7F9F" w:rsidRPr="00CB1A72">
        <w:rPr>
          <w:color w:val="auto"/>
          <w:sz w:val="24"/>
          <w:szCs w:val="24"/>
        </w:rPr>
        <w:t>собственные поступки и поведение других людей с точки зрения их соответствия правовым и нравственным нормам.</w:t>
      </w:r>
    </w:p>
    <w:p w:rsidR="007E7D23"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Анализиров</w:t>
      </w:r>
      <w:r w:rsidR="00CE7F9F" w:rsidRPr="00CB1A72">
        <w:rPr>
          <w:color w:val="auto"/>
          <w:sz w:val="24"/>
          <w:szCs w:val="24"/>
        </w:rPr>
        <w:t>ать причины социальных и межличностных конфликтов, моделировать варианты выхода из конфликтной ситуации.</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Выражать </w:t>
      </w:r>
      <w:r w:rsidR="00CE7F9F" w:rsidRPr="00CB1A72">
        <w:rPr>
          <w:color w:val="auto"/>
          <w:sz w:val="24"/>
          <w:szCs w:val="24"/>
        </w:rPr>
        <w:t>свою точку зрения, участвовать в дискуссии.</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Осуществлять </w:t>
      </w:r>
      <w:r w:rsidR="00CE7F9F" w:rsidRPr="00CB1A72">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Сравнивать </w:t>
      </w:r>
      <w:r w:rsidR="00CE7F9F" w:rsidRPr="00CB1A72">
        <w:rPr>
          <w:color w:val="auto"/>
          <w:sz w:val="24"/>
          <w:szCs w:val="24"/>
        </w:rPr>
        <w:t>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Планировать </w:t>
      </w:r>
      <w:r w:rsidR="00CE7F9F" w:rsidRPr="00CB1A72">
        <w:rPr>
          <w:color w:val="auto"/>
          <w:sz w:val="24"/>
          <w:szCs w:val="24"/>
        </w:rPr>
        <w:t>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При </w:t>
      </w:r>
      <w:r w:rsidR="00CE7F9F" w:rsidRPr="00CB1A72">
        <w:rPr>
          <w:color w:val="auto"/>
          <w:sz w:val="24"/>
          <w:szCs w:val="24"/>
        </w:rPr>
        <w:t>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Сравнивать </w:t>
      </w:r>
      <w:r w:rsidR="00CE7F9F" w:rsidRPr="00CB1A72">
        <w:rPr>
          <w:color w:val="auto"/>
          <w:sz w:val="24"/>
          <w:szCs w:val="24"/>
        </w:rPr>
        <w:t>результаты выполнения учебного географического проекта с исходной задачей и вклад каждого члена команды в достижение результатов.</w:t>
      </w:r>
    </w:p>
    <w:p w:rsidR="00A57638" w:rsidRPr="00CB1A72" w:rsidRDefault="005D40CB" w:rsidP="00C408CF">
      <w:pPr>
        <w:pStyle w:val="13"/>
        <w:numPr>
          <w:ilvl w:val="0"/>
          <w:numId w:val="360"/>
        </w:numPr>
        <w:spacing w:line="240" w:lineRule="auto"/>
        <w:ind w:left="240" w:hanging="240"/>
        <w:jc w:val="both"/>
        <w:rPr>
          <w:color w:val="auto"/>
          <w:sz w:val="24"/>
          <w:szCs w:val="24"/>
        </w:rPr>
      </w:pPr>
      <w:r w:rsidRPr="00CB1A72">
        <w:rPr>
          <w:color w:val="auto"/>
          <w:sz w:val="24"/>
          <w:szCs w:val="24"/>
        </w:rPr>
        <w:t xml:space="preserve">Разделять </w:t>
      </w:r>
      <w:r w:rsidR="00CE7F9F" w:rsidRPr="00CB1A72">
        <w:rPr>
          <w:color w:val="auto"/>
          <w:sz w:val="24"/>
          <w:szCs w:val="24"/>
        </w:rPr>
        <w:t>сферу ответственности.</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Формирование </w:t>
      </w:r>
      <w:r w:rsidR="00CE7F9F" w:rsidRPr="00CB1A72">
        <w:rPr>
          <w:bCs/>
          <w:iCs/>
          <w:color w:val="auto"/>
          <w:sz w:val="24"/>
          <w:szCs w:val="24"/>
        </w:rPr>
        <w:t>универсальных учебных регулятивных действий</w:t>
      </w:r>
    </w:p>
    <w:p w:rsidR="00A57638" w:rsidRPr="00CB1A72" w:rsidRDefault="005D40CB" w:rsidP="00C408CF">
      <w:pPr>
        <w:pStyle w:val="13"/>
        <w:numPr>
          <w:ilvl w:val="0"/>
          <w:numId w:val="361"/>
        </w:numPr>
        <w:spacing w:line="240" w:lineRule="auto"/>
        <w:ind w:left="240" w:hanging="240"/>
        <w:jc w:val="both"/>
        <w:rPr>
          <w:color w:val="auto"/>
          <w:sz w:val="24"/>
          <w:szCs w:val="24"/>
        </w:rPr>
      </w:pPr>
      <w:r w:rsidRPr="00CB1A72">
        <w:rPr>
          <w:color w:val="auto"/>
          <w:sz w:val="24"/>
          <w:szCs w:val="24"/>
        </w:rPr>
        <w:t xml:space="preserve">Раскрывать </w:t>
      </w:r>
      <w:r w:rsidR="00CE7F9F" w:rsidRPr="00CB1A72">
        <w:rPr>
          <w:color w:val="auto"/>
          <w:sz w:val="24"/>
          <w:szCs w:val="24"/>
        </w:rPr>
        <w:t xml:space="preserve">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w:t>
      </w:r>
      <w:r w:rsidRPr="00CB1A72">
        <w:rPr>
          <w:color w:val="auto"/>
          <w:sz w:val="24"/>
          <w:szCs w:val="24"/>
        </w:rPr>
        <w:t xml:space="preserve">И </w:t>
      </w:r>
      <w:r w:rsidR="00CE7F9F" w:rsidRPr="00CB1A72">
        <w:rPr>
          <w:color w:val="auto"/>
          <w:sz w:val="24"/>
          <w:szCs w:val="24"/>
        </w:rPr>
        <w:t xml:space="preserve">общества в целом (при характеристике целей и задач социальных движений, реформ и революций и т. </w:t>
      </w:r>
      <w:r w:rsidRPr="00CB1A72">
        <w:rPr>
          <w:color w:val="auto"/>
          <w:sz w:val="24"/>
          <w:szCs w:val="24"/>
        </w:rPr>
        <w:t>Д</w:t>
      </w:r>
      <w:r w:rsidR="00CE7F9F" w:rsidRPr="00CB1A72">
        <w:rPr>
          <w:color w:val="auto"/>
          <w:sz w:val="24"/>
          <w:szCs w:val="24"/>
        </w:rPr>
        <w:t>.).</w:t>
      </w:r>
    </w:p>
    <w:p w:rsidR="00A57638" w:rsidRPr="00CB1A72" w:rsidRDefault="005D40CB" w:rsidP="00C408CF">
      <w:pPr>
        <w:pStyle w:val="13"/>
        <w:numPr>
          <w:ilvl w:val="0"/>
          <w:numId w:val="361"/>
        </w:numPr>
        <w:spacing w:line="240" w:lineRule="auto"/>
        <w:ind w:left="240" w:hanging="240"/>
        <w:jc w:val="both"/>
        <w:rPr>
          <w:color w:val="auto"/>
          <w:sz w:val="24"/>
          <w:szCs w:val="24"/>
        </w:rPr>
      </w:pPr>
      <w:r w:rsidRPr="00CB1A72">
        <w:rPr>
          <w:color w:val="auto"/>
          <w:sz w:val="24"/>
          <w:szCs w:val="24"/>
        </w:rPr>
        <w:t xml:space="preserve">Определять </w:t>
      </w:r>
      <w:r w:rsidR="00CE7F9F" w:rsidRPr="00CB1A72">
        <w:rPr>
          <w:color w:val="auto"/>
          <w:sz w:val="24"/>
          <w:szCs w:val="24"/>
        </w:rPr>
        <w:t>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CB1A72" w:rsidRDefault="005D40CB" w:rsidP="00C408CF">
      <w:pPr>
        <w:pStyle w:val="13"/>
        <w:numPr>
          <w:ilvl w:val="0"/>
          <w:numId w:val="361"/>
        </w:numPr>
        <w:spacing w:line="240" w:lineRule="auto"/>
        <w:ind w:left="240" w:hanging="240"/>
        <w:jc w:val="both"/>
        <w:rPr>
          <w:color w:val="auto"/>
          <w:sz w:val="24"/>
          <w:szCs w:val="24"/>
        </w:rPr>
      </w:pPr>
      <w:r w:rsidRPr="00CB1A72">
        <w:rPr>
          <w:color w:val="auto"/>
          <w:sz w:val="24"/>
          <w:szCs w:val="24"/>
        </w:rPr>
        <w:t xml:space="preserve">Осуществлять </w:t>
      </w:r>
      <w:r w:rsidR="00CE7F9F" w:rsidRPr="00CB1A72">
        <w:rPr>
          <w:color w:val="auto"/>
          <w:sz w:val="24"/>
          <w:szCs w:val="24"/>
        </w:rPr>
        <w:t>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CB1A72" w:rsidRDefault="005D40CB" w:rsidP="00C408CF">
      <w:pPr>
        <w:pStyle w:val="13"/>
        <w:numPr>
          <w:ilvl w:val="0"/>
          <w:numId w:val="361"/>
        </w:numPr>
        <w:spacing w:line="240" w:lineRule="auto"/>
        <w:ind w:left="240" w:hanging="240"/>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CB1A72" w:rsidRDefault="005D40CB" w:rsidP="005760E2">
      <w:pPr>
        <w:pStyle w:val="af5"/>
        <w:rPr>
          <w:rFonts w:ascii="Times New Roman" w:hAnsi="Times New Roman" w:cs="Times New Roman"/>
          <w:b w:val="0"/>
          <w:sz w:val="24"/>
          <w:szCs w:val="24"/>
        </w:rPr>
      </w:pPr>
      <w:bookmarkStart w:id="837" w:name="bookmark1909"/>
      <w:r w:rsidRPr="00CB1A72">
        <w:rPr>
          <w:rFonts w:ascii="Times New Roman" w:hAnsi="Times New Roman" w:cs="Times New Roman"/>
          <w:b w:val="0"/>
          <w:sz w:val="24"/>
          <w:szCs w:val="24"/>
        </w:rPr>
        <w:t xml:space="preserve">Особенности </w:t>
      </w:r>
      <w:r w:rsidR="00CE7F9F" w:rsidRPr="00CB1A72">
        <w:rPr>
          <w:rFonts w:ascii="Times New Roman" w:hAnsi="Times New Roman" w:cs="Times New Roman"/>
          <w:b w:val="0"/>
          <w:sz w:val="24"/>
          <w:szCs w:val="24"/>
        </w:rPr>
        <w:t>реализации основных направлений и форм учебно-исследовательской и проектной деятельности в рамках урочной и внеурочной деятельности</w:t>
      </w:r>
      <w:bookmarkEnd w:id="837"/>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Одним </w:t>
      </w:r>
      <w:r w:rsidR="00CE7F9F" w:rsidRPr="00CB1A72">
        <w:rPr>
          <w:color w:val="auto"/>
          <w:sz w:val="24"/>
          <w:szCs w:val="24"/>
        </w:rPr>
        <w:t>из важнейших путей формирования универсальных учебных действий (</w:t>
      </w:r>
      <w:r w:rsidR="00DA7D8D">
        <w:rPr>
          <w:color w:val="auto"/>
          <w:sz w:val="24"/>
          <w:szCs w:val="24"/>
        </w:rPr>
        <w:t>УУД</w:t>
      </w:r>
      <w:r w:rsidR="00CE7F9F" w:rsidRPr="00CB1A72">
        <w:rPr>
          <w:color w:val="auto"/>
          <w:sz w:val="24"/>
          <w:szCs w:val="24"/>
        </w:rPr>
        <w:t xml:space="preserve">)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w:t>
      </w:r>
      <w:r w:rsidR="00DA7D8D">
        <w:rPr>
          <w:color w:val="auto"/>
          <w:sz w:val="24"/>
          <w:szCs w:val="24"/>
        </w:rPr>
        <w:t>УУД</w:t>
      </w:r>
      <w:r w:rsidR="00CE7F9F" w:rsidRPr="00CB1A72">
        <w:rPr>
          <w:color w:val="auto"/>
          <w:sz w:val="24"/>
          <w:szCs w:val="24"/>
        </w:rPr>
        <w:t xml:space="preserve">, разработанной в каждой </w:t>
      </w:r>
      <w:r w:rsidR="00A31B75" w:rsidRPr="00CB1A72">
        <w:rPr>
          <w:color w:val="auto"/>
          <w:sz w:val="24"/>
          <w:szCs w:val="24"/>
        </w:rPr>
        <w:t>школы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 xml:space="preserve">уипд призвана обеспечивать формирование у обучающихся опыта применения </w:t>
      </w:r>
      <w:r w:rsidR="00DA7D8D">
        <w:rPr>
          <w:color w:val="auto"/>
          <w:sz w:val="24"/>
          <w:szCs w:val="24"/>
        </w:rPr>
        <w:t>УУД</w:t>
      </w:r>
      <w:r w:rsidR="00CE7F9F" w:rsidRPr="00CB1A72">
        <w:rPr>
          <w:color w:val="auto"/>
          <w:sz w:val="24"/>
          <w:szCs w:val="24"/>
        </w:rPr>
        <w:t xml:space="preserve">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Уипд </w:t>
      </w:r>
      <w:r w:rsidR="00CE7F9F" w:rsidRPr="00CB1A72">
        <w:rPr>
          <w:color w:val="auto"/>
          <w:sz w:val="24"/>
          <w:szCs w:val="24"/>
        </w:rPr>
        <w:t>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Уипд </w:t>
      </w:r>
      <w:r w:rsidR="00CE7F9F" w:rsidRPr="00CB1A72">
        <w:rPr>
          <w:color w:val="auto"/>
          <w:sz w:val="24"/>
          <w:szCs w:val="24"/>
        </w:rPr>
        <w:t>может осуществляться обучающимися индивидуально и коллективно (в составе малых групп, класса).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Результаты </w:t>
      </w:r>
      <w:r w:rsidR="00CE7F9F" w:rsidRPr="00CB1A72">
        <w:rPr>
          <w:color w:val="auto"/>
          <w:sz w:val="24"/>
          <w:szCs w:val="24"/>
        </w:rPr>
        <w:t xml:space="preserve">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w:t>
      </w:r>
      <w:r w:rsidRPr="00CB1A72">
        <w:rPr>
          <w:color w:val="auto"/>
          <w:sz w:val="24"/>
          <w:szCs w:val="24"/>
        </w:rPr>
        <w:t xml:space="preserve">В </w:t>
      </w:r>
      <w:r w:rsidR="00CE7F9F" w:rsidRPr="00CB1A72">
        <w:rPr>
          <w:color w:val="auto"/>
          <w:sz w:val="24"/>
          <w:szCs w:val="24"/>
        </w:rPr>
        <w:t>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Материально</w:t>
      </w:r>
      <w:r w:rsidR="00CE7F9F" w:rsidRPr="00CB1A72">
        <w:rPr>
          <w:color w:val="auto"/>
          <w:sz w:val="24"/>
          <w:szCs w:val="24"/>
        </w:rPr>
        <w:t>-техническое оснащение образовательного процесса должно обеспечивать возможность включения всех обучающихся в уипд.</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 </w:t>
      </w:r>
      <w:r w:rsidR="00CE7F9F" w:rsidRPr="00CB1A72">
        <w:rPr>
          <w:color w:val="auto"/>
          <w:sz w:val="24"/>
          <w:szCs w:val="24"/>
        </w:rPr>
        <w:t xml:space="preserve">учетом вероятности возникновения особых условий </w:t>
      </w:r>
      <w:r w:rsidR="00A31B75" w:rsidRPr="00CB1A72">
        <w:rPr>
          <w:color w:val="auto"/>
          <w:sz w:val="24"/>
          <w:szCs w:val="24"/>
        </w:rPr>
        <w:t>школы</w:t>
      </w:r>
      <w:r w:rsidR="00CE7F9F" w:rsidRPr="00CB1A72">
        <w:rPr>
          <w:color w:val="auto"/>
          <w:sz w:val="24"/>
          <w:szCs w:val="24"/>
        </w:rPr>
        <w:t xml:space="preserve"> образовательного процесса (сложные погодные условия и эпидемиологическая обстановка; удаленность </w:t>
      </w:r>
      <w:r w:rsidR="004213FB" w:rsidRPr="00CB1A72">
        <w:rPr>
          <w:color w:val="auto"/>
          <w:sz w:val="24"/>
          <w:szCs w:val="24"/>
        </w:rPr>
        <w:t>школы</w:t>
      </w:r>
      <w:r w:rsidR="00CE7F9F" w:rsidRPr="00CB1A72">
        <w:rPr>
          <w:color w:val="auto"/>
          <w:sz w:val="24"/>
          <w:szCs w:val="24"/>
        </w:rPr>
        <w:t xml:space="preserve">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Особенности </w:t>
      </w:r>
      <w:r w:rsidR="00CE7F9F" w:rsidRPr="00CB1A72">
        <w:rPr>
          <w:bCs/>
          <w:iCs/>
          <w:color w:val="auto"/>
          <w:sz w:val="24"/>
          <w:szCs w:val="24"/>
        </w:rPr>
        <w:t>реализации учебно-исследовательской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Особенность </w:t>
      </w:r>
      <w:r w:rsidR="00CE7F9F" w:rsidRPr="00CB1A72">
        <w:rPr>
          <w:color w:val="auto"/>
          <w:sz w:val="24"/>
          <w:szCs w:val="24"/>
        </w:rPr>
        <w:t>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Исследовательские </w:t>
      </w:r>
      <w:r w:rsidR="00CE7F9F" w:rsidRPr="00CB1A72">
        <w:rPr>
          <w:color w:val="auto"/>
          <w:sz w:val="24"/>
          <w:szCs w:val="24"/>
        </w:rPr>
        <w:t>задачи представляют собой особый вид педагогической установки, ориентированной:</w:t>
      </w:r>
    </w:p>
    <w:p w:rsidR="00A57638" w:rsidRPr="00CB1A72" w:rsidRDefault="005D40CB" w:rsidP="00C408CF">
      <w:pPr>
        <w:pStyle w:val="13"/>
        <w:numPr>
          <w:ilvl w:val="0"/>
          <w:numId w:val="362"/>
        </w:numPr>
        <w:spacing w:line="240" w:lineRule="auto"/>
        <w:ind w:left="240" w:hanging="240"/>
        <w:jc w:val="both"/>
        <w:rPr>
          <w:color w:val="auto"/>
          <w:sz w:val="24"/>
          <w:szCs w:val="24"/>
        </w:rPr>
      </w:pPr>
      <w:r w:rsidRPr="00CB1A72">
        <w:rPr>
          <w:color w:val="auto"/>
          <w:sz w:val="24"/>
          <w:szCs w:val="24"/>
        </w:rPr>
        <w:t xml:space="preserve">На </w:t>
      </w:r>
      <w:r w:rsidR="00CE7F9F" w:rsidRPr="00CB1A72">
        <w:rPr>
          <w:color w:val="auto"/>
          <w:sz w:val="24"/>
          <w:szCs w:val="24"/>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CB1A72" w:rsidRDefault="005D40CB" w:rsidP="00C408CF">
      <w:pPr>
        <w:pStyle w:val="13"/>
        <w:numPr>
          <w:ilvl w:val="0"/>
          <w:numId w:val="362"/>
        </w:numPr>
        <w:spacing w:line="240" w:lineRule="auto"/>
        <w:ind w:left="240" w:hanging="240"/>
        <w:jc w:val="both"/>
        <w:rPr>
          <w:color w:val="auto"/>
          <w:sz w:val="24"/>
          <w:szCs w:val="24"/>
        </w:rPr>
      </w:pPr>
      <w:r w:rsidRPr="00CB1A72">
        <w:rPr>
          <w:color w:val="auto"/>
          <w:sz w:val="24"/>
          <w:szCs w:val="24"/>
        </w:rPr>
        <w:t xml:space="preserve">На </w:t>
      </w:r>
      <w:r w:rsidR="00CE7F9F" w:rsidRPr="00CB1A72">
        <w:rPr>
          <w:color w:val="auto"/>
          <w:sz w:val="24"/>
          <w:szCs w:val="24"/>
        </w:rPr>
        <w:t>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Ценность </w:t>
      </w:r>
      <w:r w:rsidR="00CE7F9F" w:rsidRPr="00CB1A72">
        <w:rPr>
          <w:color w:val="auto"/>
          <w:sz w:val="24"/>
          <w:szCs w:val="24"/>
        </w:rPr>
        <w:t>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CB1A72" w:rsidRDefault="005D40CB" w:rsidP="005760E2">
      <w:pPr>
        <w:pStyle w:val="13"/>
        <w:spacing w:line="240" w:lineRule="auto"/>
        <w:jc w:val="both"/>
        <w:rPr>
          <w:color w:val="auto"/>
          <w:sz w:val="24"/>
          <w:szCs w:val="24"/>
        </w:rPr>
      </w:pPr>
      <w:r w:rsidRPr="00CB1A72">
        <w:rPr>
          <w:color w:val="auto"/>
          <w:sz w:val="24"/>
          <w:szCs w:val="24"/>
        </w:rPr>
        <w:t xml:space="preserve">Осуществление </w:t>
      </w:r>
      <w:r w:rsidR="00CE7F9F" w:rsidRPr="00CB1A72">
        <w:rPr>
          <w:color w:val="auto"/>
          <w:sz w:val="24"/>
          <w:szCs w:val="24"/>
        </w:rPr>
        <w:t>уид обучающимися включает в себя ряд этапов:</w:t>
      </w:r>
    </w:p>
    <w:p w:rsidR="007E7D23" w:rsidRPr="00CB1A72" w:rsidRDefault="005D40CB" w:rsidP="00C408CF">
      <w:pPr>
        <w:pStyle w:val="13"/>
        <w:numPr>
          <w:ilvl w:val="0"/>
          <w:numId w:val="363"/>
        </w:numPr>
        <w:spacing w:line="240" w:lineRule="auto"/>
        <w:ind w:left="240" w:hanging="240"/>
        <w:jc w:val="both"/>
        <w:rPr>
          <w:color w:val="auto"/>
          <w:sz w:val="24"/>
          <w:szCs w:val="24"/>
        </w:rPr>
      </w:pPr>
      <w:r w:rsidRPr="00CB1A72">
        <w:rPr>
          <w:color w:val="auto"/>
          <w:sz w:val="24"/>
          <w:szCs w:val="24"/>
        </w:rPr>
        <w:t xml:space="preserve">Обоснование </w:t>
      </w:r>
      <w:r w:rsidR="00CE7F9F" w:rsidRPr="00CB1A72">
        <w:rPr>
          <w:color w:val="auto"/>
          <w:sz w:val="24"/>
          <w:szCs w:val="24"/>
        </w:rPr>
        <w:t>актуальности исследования</w:t>
      </w:r>
    </w:p>
    <w:p w:rsidR="00A57638" w:rsidRPr="00CB1A72" w:rsidRDefault="005D40CB" w:rsidP="00C408CF">
      <w:pPr>
        <w:pStyle w:val="13"/>
        <w:numPr>
          <w:ilvl w:val="0"/>
          <w:numId w:val="363"/>
        </w:numPr>
        <w:spacing w:line="240" w:lineRule="auto"/>
        <w:ind w:left="240" w:hanging="240"/>
        <w:jc w:val="both"/>
        <w:rPr>
          <w:color w:val="auto"/>
          <w:sz w:val="24"/>
          <w:szCs w:val="24"/>
        </w:rPr>
      </w:pPr>
      <w:r w:rsidRPr="00CB1A72">
        <w:rPr>
          <w:color w:val="auto"/>
          <w:sz w:val="24"/>
          <w:szCs w:val="24"/>
        </w:rPr>
        <w:t>Планирование</w:t>
      </w:r>
      <w:r w:rsidR="00CE7F9F" w:rsidRPr="00CB1A72">
        <w:rPr>
          <w:color w:val="auto"/>
          <w:sz w:val="24"/>
          <w:szCs w:val="24"/>
        </w:rPr>
        <w:t>/проектирование исследовательских работ (выдвижение гипотезы, постановка цели и задач), выбор необходимых средств/инструментария;</w:t>
      </w:r>
    </w:p>
    <w:p w:rsidR="00A57638" w:rsidRPr="00CB1A72" w:rsidRDefault="005D40CB" w:rsidP="00C408CF">
      <w:pPr>
        <w:pStyle w:val="13"/>
        <w:numPr>
          <w:ilvl w:val="0"/>
          <w:numId w:val="363"/>
        </w:numPr>
        <w:spacing w:line="240" w:lineRule="auto"/>
        <w:ind w:left="240" w:hanging="240"/>
        <w:jc w:val="both"/>
        <w:rPr>
          <w:color w:val="auto"/>
          <w:sz w:val="24"/>
          <w:szCs w:val="24"/>
        </w:rPr>
      </w:pPr>
      <w:r w:rsidRPr="00CB1A72">
        <w:rPr>
          <w:color w:val="auto"/>
          <w:sz w:val="24"/>
          <w:szCs w:val="24"/>
        </w:rPr>
        <w:t xml:space="preserve">Собственно </w:t>
      </w:r>
      <w:r w:rsidR="00CE7F9F" w:rsidRPr="00CB1A72">
        <w:rPr>
          <w:color w:val="auto"/>
          <w:sz w:val="24"/>
          <w:szCs w:val="24"/>
        </w:rPr>
        <w:t>проведение исследования с обязательным поэтапным контролем и коррекцией результатов работ, проверка гипотезы;</w:t>
      </w:r>
    </w:p>
    <w:p w:rsidR="00A57638" w:rsidRPr="00CB1A72" w:rsidRDefault="005D40CB" w:rsidP="00C408CF">
      <w:pPr>
        <w:pStyle w:val="13"/>
        <w:numPr>
          <w:ilvl w:val="0"/>
          <w:numId w:val="363"/>
        </w:numPr>
        <w:spacing w:line="240" w:lineRule="auto"/>
        <w:ind w:left="240" w:hanging="240"/>
        <w:jc w:val="both"/>
        <w:rPr>
          <w:color w:val="auto"/>
          <w:sz w:val="24"/>
          <w:szCs w:val="24"/>
        </w:rPr>
      </w:pPr>
      <w:r w:rsidRPr="00CB1A72">
        <w:rPr>
          <w:color w:val="auto"/>
          <w:sz w:val="24"/>
          <w:szCs w:val="24"/>
        </w:rPr>
        <w:t xml:space="preserve">Описание </w:t>
      </w:r>
      <w:r w:rsidR="00CE7F9F" w:rsidRPr="00CB1A72">
        <w:rPr>
          <w:color w:val="auto"/>
          <w:sz w:val="24"/>
          <w:szCs w:val="24"/>
        </w:rPr>
        <w:t>процесса исследования, оформление результатов учебно-исследовательской деятельности в виде конечного продукта;</w:t>
      </w:r>
    </w:p>
    <w:p w:rsidR="00A57638" w:rsidRPr="00CB1A72" w:rsidRDefault="005D40CB" w:rsidP="00C408CF">
      <w:pPr>
        <w:pStyle w:val="13"/>
        <w:numPr>
          <w:ilvl w:val="0"/>
          <w:numId w:val="363"/>
        </w:numPr>
        <w:spacing w:line="240" w:lineRule="auto"/>
        <w:ind w:left="240" w:hanging="240"/>
        <w:jc w:val="both"/>
        <w:rPr>
          <w:color w:val="auto"/>
          <w:sz w:val="24"/>
          <w:szCs w:val="24"/>
        </w:rPr>
      </w:pPr>
      <w:r w:rsidRPr="00CB1A72">
        <w:rPr>
          <w:color w:val="auto"/>
          <w:sz w:val="24"/>
          <w:szCs w:val="24"/>
        </w:rPr>
        <w:t xml:space="preserve">Представление </w:t>
      </w:r>
      <w:r w:rsidR="00CE7F9F" w:rsidRPr="00CB1A72">
        <w:rPr>
          <w:color w:val="auto"/>
          <w:sz w:val="24"/>
          <w:szCs w:val="24"/>
        </w:rPr>
        <w:t>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Особенности </w:t>
      </w:r>
      <w:r w:rsidR="00A31B75" w:rsidRPr="00CB1A72">
        <w:rPr>
          <w:bCs/>
          <w:iCs/>
          <w:color w:val="auto"/>
          <w:sz w:val="24"/>
          <w:szCs w:val="24"/>
        </w:rPr>
        <w:t>школы</w:t>
      </w:r>
      <w:r w:rsidR="00CE7F9F" w:rsidRPr="00CB1A72">
        <w:rPr>
          <w:bCs/>
          <w:iCs/>
          <w:color w:val="auto"/>
          <w:sz w:val="24"/>
          <w:szCs w:val="24"/>
        </w:rPr>
        <w:t xml:space="preserve"> учебно-исследовательской деятельности в рамках урочной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Особенность </w:t>
      </w:r>
      <w:r w:rsidR="00A31B75" w:rsidRPr="00CB1A72">
        <w:rPr>
          <w:color w:val="auto"/>
          <w:sz w:val="24"/>
          <w:szCs w:val="24"/>
        </w:rPr>
        <w:t>школы</w:t>
      </w:r>
      <w:r w:rsidR="00CE7F9F" w:rsidRPr="00CB1A72">
        <w:rPr>
          <w:color w:val="auto"/>
          <w:sz w:val="24"/>
          <w:szCs w:val="24"/>
        </w:rPr>
        <w:t xml:space="preserve">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 </w:t>
      </w:r>
      <w:r w:rsidR="00CE7F9F" w:rsidRPr="00CB1A72">
        <w:rPr>
          <w:color w:val="auto"/>
          <w:sz w:val="24"/>
          <w:szCs w:val="24"/>
        </w:rPr>
        <w:t xml:space="preserve">учетом этого при </w:t>
      </w:r>
      <w:r w:rsidR="00A31B75" w:rsidRPr="00CB1A72">
        <w:rPr>
          <w:color w:val="auto"/>
          <w:sz w:val="24"/>
          <w:szCs w:val="24"/>
        </w:rPr>
        <w:t>школы</w:t>
      </w:r>
      <w:r w:rsidR="00CE7F9F" w:rsidRPr="00CB1A72">
        <w:rPr>
          <w:color w:val="auto"/>
          <w:sz w:val="24"/>
          <w:szCs w:val="24"/>
        </w:rPr>
        <w:t xml:space="preserve"> уид обучающихся в урочное время целесообразно ориентироваться на реализацию двух основных направлений исследований:</w:t>
      </w:r>
    </w:p>
    <w:p w:rsidR="00CE1199" w:rsidRPr="00CB1A72" w:rsidRDefault="005D40CB" w:rsidP="00C408CF">
      <w:pPr>
        <w:pStyle w:val="13"/>
        <w:numPr>
          <w:ilvl w:val="0"/>
          <w:numId w:val="364"/>
        </w:numPr>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учебные исследования;</w:t>
      </w:r>
    </w:p>
    <w:p w:rsidR="00A57638" w:rsidRPr="00CB1A72" w:rsidRDefault="005D40CB" w:rsidP="00C408CF">
      <w:pPr>
        <w:pStyle w:val="13"/>
        <w:numPr>
          <w:ilvl w:val="0"/>
          <w:numId w:val="364"/>
        </w:numPr>
        <w:spacing w:line="240" w:lineRule="auto"/>
        <w:jc w:val="both"/>
        <w:rPr>
          <w:color w:val="auto"/>
          <w:sz w:val="24"/>
          <w:szCs w:val="24"/>
        </w:rPr>
      </w:pPr>
      <w:r w:rsidRPr="00CB1A72">
        <w:rPr>
          <w:color w:val="auto"/>
          <w:sz w:val="24"/>
          <w:szCs w:val="24"/>
        </w:rPr>
        <w:t xml:space="preserve">Междисциплинарные </w:t>
      </w:r>
      <w:r w:rsidR="00CE7F9F" w:rsidRPr="00CB1A72">
        <w:rPr>
          <w:color w:val="auto"/>
          <w:sz w:val="24"/>
          <w:szCs w:val="24"/>
        </w:rPr>
        <w:t>учебные исследования.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Уид </w:t>
      </w:r>
      <w:r w:rsidR="00CE7F9F" w:rsidRPr="00CB1A72">
        <w:rPr>
          <w:color w:val="auto"/>
          <w:sz w:val="24"/>
          <w:szCs w:val="24"/>
        </w:rPr>
        <w:t>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Формы </w:t>
      </w:r>
      <w:r w:rsidR="00A31B75" w:rsidRPr="00CB1A72">
        <w:rPr>
          <w:color w:val="auto"/>
          <w:sz w:val="24"/>
          <w:szCs w:val="24"/>
        </w:rPr>
        <w:t>школы</w:t>
      </w:r>
      <w:r w:rsidR="00CE7F9F" w:rsidRPr="00CB1A72">
        <w:rPr>
          <w:color w:val="auto"/>
          <w:sz w:val="24"/>
          <w:szCs w:val="24"/>
        </w:rPr>
        <w:t xml:space="preserve"> исследовательской деятельности обучающихся могут быть следующие:</w:t>
      </w:r>
    </w:p>
    <w:p w:rsidR="00A57638" w:rsidRPr="00CB1A72" w:rsidRDefault="005D40CB" w:rsidP="00C408CF">
      <w:pPr>
        <w:pStyle w:val="13"/>
        <w:numPr>
          <w:ilvl w:val="0"/>
          <w:numId w:val="365"/>
        </w:numPr>
        <w:spacing w:line="240" w:lineRule="auto"/>
        <w:jc w:val="both"/>
        <w:rPr>
          <w:color w:val="auto"/>
          <w:sz w:val="24"/>
          <w:szCs w:val="24"/>
        </w:rPr>
      </w:pPr>
      <w:r w:rsidRPr="00CB1A72">
        <w:rPr>
          <w:color w:val="auto"/>
          <w:sz w:val="24"/>
          <w:szCs w:val="24"/>
        </w:rPr>
        <w:t>Урок</w:t>
      </w:r>
      <w:r w:rsidR="00CE7F9F" w:rsidRPr="00CB1A72">
        <w:rPr>
          <w:color w:val="auto"/>
          <w:sz w:val="24"/>
          <w:szCs w:val="24"/>
        </w:rPr>
        <w:t>-исследование;</w:t>
      </w:r>
    </w:p>
    <w:p w:rsidR="00A57638" w:rsidRPr="00CB1A72" w:rsidRDefault="005D40CB" w:rsidP="00C408CF">
      <w:pPr>
        <w:pStyle w:val="13"/>
        <w:numPr>
          <w:ilvl w:val="0"/>
          <w:numId w:val="365"/>
        </w:numPr>
        <w:spacing w:line="240" w:lineRule="auto"/>
        <w:jc w:val="both"/>
        <w:rPr>
          <w:color w:val="auto"/>
          <w:sz w:val="24"/>
          <w:szCs w:val="24"/>
        </w:rPr>
      </w:pPr>
      <w:r w:rsidRPr="00CB1A72">
        <w:rPr>
          <w:color w:val="auto"/>
          <w:sz w:val="24"/>
          <w:szCs w:val="24"/>
        </w:rPr>
        <w:t xml:space="preserve">Урок </w:t>
      </w:r>
      <w:r w:rsidR="00CE7F9F" w:rsidRPr="00CB1A72">
        <w:rPr>
          <w:color w:val="auto"/>
          <w:sz w:val="24"/>
          <w:szCs w:val="24"/>
        </w:rPr>
        <w:t>с использованием интерактивной беседы в исследовательском ключе;</w:t>
      </w:r>
    </w:p>
    <w:p w:rsidR="00A57638" w:rsidRPr="00CB1A72" w:rsidRDefault="005D40CB" w:rsidP="00C408CF">
      <w:pPr>
        <w:pStyle w:val="13"/>
        <w:numPr>
          <w:ilvl w:val="0"/>
          <w:numId w:val="365"/>
        </w:numPr>
        <w:spacing w:line="240" w:lineRule="auto"/>
        <w:ind w:left="714" w:hanging="357"/>
        <w:jc w:val="both"/>
        <w:rPr>
          <w:color w:val="auto"/>
          <w:sz w:val="24"/>
          <w:szCs w:val="24"/>
        </w:rPr>
      </w:pPr>
      <w:r w:rsidRPr="00CB1A72">
        <w:rPr>
          <w:color w:val="auto"/>
          <w:sz w:val="24"/>
          <w:szCs w:val="24"/>
        </w:rPr>
        <w:t>Урок</w:t>
      </w:r>
      <w:r w:rsidR="00CE7F9F" w:rsidRPr="00CB1A72">
        <w:rPr>
          <w:color w:val="auto"/>
          <w:sz w:val="24"/>
          <w:szCs w:val="24"/>
        </w:rPr>
        <w:t>-эксперимент,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CB1A72" w:rsidRDefault="005D40CB" w:rsidP="00C408CF">
      <w:pPr>
        <w:pStyle w:val="13"/>
        <w:numPr>
          <w:ilvl w:val="0"/>
          <w:numId w:val="365"/>
        </w:numPr>
        <w:spacing w:line="240" w:lineRule="auto"/>
        <w:jc w:val="both"/>
        <w:rPr>
          <w:color w:val="auto"/>
          <w:sz w:val="24"/>
          <w:szCs w:val="24"/>
        </w:rPr>
      </w:pPr>
      <w:r w:rsidRPr="00CB1A72">
        <w:rPr>
          <w:color w:val="auto"/>
          <w:sz w:val="24"/>
          <w:szCs w:val="24"/>
        </w:rPr>
        <w:t>Урок</w:t>
      </w:r>
      <w:r w:rsidR="00CE7F9F" w:rsidRPr="00CB1A72">
        <w:rPr>
          <w:color w:val="auto"/>
          <w:sz w:val="24"/>
          <w:szCs w:val="24"/>
        </w:rPr>
        <w:t>-консультация;</w:t>
      </w:r>
    </w:p>
    <w:p w:rsidR="00A57638" w:rsidRPr="00CB1A72" w:rsidRDefault="005D40CB" w:rsidP="00C408CF">
      <w:pPr>
        <w:pStyle w:val="13"/>
        <w:numPr>
          <w:ilvl w:val="0"/>
          <w:numId w:val="365"/>
        </w:numPr>
        <w:spacing w:line="240" w:lineRule="auto"/>
        <w:jc w:val="both"/>
        <w:rPr>
          <w:color w:val="auto"/>
          <w:sz w:val="24"/>
          <w:szCs w:val="24"/>
        </w:rPr>
      </w:pPr>
      <w:r w:rsidRPr="00CB1A72">
        <w:rPr>
          <w:color w:val="auto"/>
          <w:sz w:val="24"/>
          <w:szCs w:val="24"/>
        </w:rPr>
        <w:t>Мини</w:t>
      </w:r>
      <w:r w:rsidR="00CE7F9F" w:rsidRPr="00CB1A72">
        <w:rPr>
          <w:color w:val="auto"/>
          <w:sz w:val="24"/>
          <w:szCs w:val="24"/>
        </w:rPr>
        <w:t>-исследование в рамках домашнего задания.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CB1A72" w:rsidRDefault="005D40CB" w:rsidP="00C408CF">
      <w:pPr>
        <w:pStyle w:val="13"/>
        <w:numPr>
          <w:ilvl w:val="0"/>
          <w:numId w:val="366"/>
        </w:numPr>
        <w:spacing w:line="240" w:lineRule="auto"/>
        <w:jc w:val="both"/>
        <w:rPr>
          <w:color w:val="auto"/>
          <w:sz w:val="24"/>
          <w:szCs w:val="24"/>
        </w:rPr>
      </w:pPr>
      <w:r w:rsidRPr="00CB1A72">
        <w:rPr>
          <w:color w:val="auto"/>
          <w:sz w:val="24"/>
          <w:szCs w:val="24"/>
        </w:rPr>
        <w:t xml:space="preserve">Учебных </w:t>
      </w:r>
      <w:r w:rsidR="00CE7F9F" w:rsidRPr="00CB1A72">
        <w:rPr>
          <w:color w:val="auto"/>
          <w:sz w:val="24"/>
          <w:szCs w:val="24"/>
        </w:rPr>
        <w:t xml:space="preserve">исследовательских задач, предполагающих деятельность </w:t>
      </w:r>
      <w:r w:rsidR="004213FB" w:rsidRPr="00CB1A72">
        <w:rPr>
          <w:color w:val="auto"/>
          <w:sz w:val="24"/>
          <w:szCs w:val="24"/>
        </w:rPr>
        <w:t>обучающихся</w:t>
      </w:r>
      <w:r w:rsidR="00CE7F9F" w:rsidRPr="00CB1A72">
        <w:rPr>
          <w:color w:val="auto"/>
          <w:sz w:val="24"/>
          <w:szCs w:val="24"/>
        </w:rPr>
        <w:t xml:space="preserve"> в проблемной ситуации, поставленной перед ними учителем в рамках следующих теоретических вопросов:</w:t>
      </w:r>
    </w:p>
    <w:p w:rsidR="00A57638" w:rsidRPr="00CB1A72" w:rsidRDefault="00CE7F9F" w:rsidP="005760E2">
      <w:pPr>
        <w:pStyle w:val="13"/>
        <w:spacing w:line="240" w:lineRule="auto"/>
        <w:ind w:left="709" w:firstLine="0"/>
        <w:jc w:val="both"/>
        <w:rPr>
          <w:color w:val="auto"/>
          <w:sz w:val="24"/>
          <w:szCs w:val="24"/>
        </w:rPr>
      </w:pPr>
      <w:r w:rsidRPr="00CB1A72">
        <w:rPr>
          <w:color w:val="auto"/>
          <w:sz w:val="24"/>
          <w:szCs w:val="24"/>
        </w:rPr>
        <w:t xml:space="preserve">—как (в каком направлении)... </w:t>
      </w:r>
      <w:r w:rsidR="005D40CB" w:rsidRPr="00CB1A72">
        <w:rPr>
          <w:color w:val="auto"/>
          <w:sz w:val="24"/>
          <w:szCs w:val="24"/>
        </w:rPr>
        <w:t xml:space="preserve">В </w:t>
      </w:r>
      <w:r w:rsidRPr="00CB1A72">
        <w:rPr>
          <w:color w:val="auto"/>
          <w:sz w:val="24"/>
          <w:szCs w:val="24"/>
        </w:rPr>
        <w:t xml:space="preserve">какой степени... </w:t>
      </w:r>
      <w:r w:rsidR="005D40CB" w:rsidRPr="00CB1A72">
        <w:rPr>
          <w:color w:val="auto"/>
          <w:sz w:val="24"/>
          <w:szCs w:val="24"/>
        </w:rPr>
        <w:t>Изменилось</w:t>
      </w:r>
      <w:r w:rsidRPr="00CB1A72">
        <w:rPr>
          <w:color w:val="auto"/>
          <w:sz w:val="24"/>
          <w:szCs w:val="24"/>
        </w:rPr>
        <w:t>... ?</w:t>
      </w:r>
    </w:p>
    <w:p w:rsidR="00A57638" w:rsidRPr="00CB1A72" w:rsidRDefault="00CE7F9F" w:rsidP="005760E2">
      <w:pPr>
        <w:pStyle w:val="13"/>
        <w:spacing w:line="240" w:lineRule="auto"/>
        <w:ind w:left="709" w:firstLine="0"/>
        <w:jc w:val="both"/>
        <w:rPr>
          <w:color w:val="auto"/>
          <w:sz w:val="24"/>
          <w:szCs w:val="24"/>
        </w:rPr>
      </w:pPr>
      <w:r w:rsidRPr="00CB1A72">
        <w:rPr>
          <w:color w:val="auto"/>
          <w:sz w:val="24"/>
          <w:szCs w:val="24"/>
        </w:rPr>
        <w:t xml:space="preserve">—как (каким образом)... </w:t>
      </w:r>
      <w:r w:rsidR="005D40CB" w:rsidRPr="00CB1A72">
        <w:rPr>
          <w:color w:val="auto"/>
          <w:sz w:val="24"/>
          <w:szCs w:val="24"/>
        </w:rPr>
        <w:t xml:space="preserve">В </w:t>
      </w:r>
      <w:r w:rsidRPr="00CB1A72">
        <w:rPr>
          <w:color w:val="auto"/>
          <w:sz w:val="24"/>
          <w:szCs w:val="24"/>
        </w:rPr>
        <w:t xml:space="preserve">какой степени повлияло... </w:t>
      </w:r>
      <w:r w:rsidR="005D40CB" w:rsidRPr="00CB1A72">
        <w:rPr>
          <w:color w:val="auto"/>
          <w:sz w:val="24"/>
          <w:szCs w:val="24"/>
        </w:rPr>
        <w:t>На</w:t>
      </w:r>
      <w:r w:rsidRPr="00CB1A72">
        <w:rPr>
          <w:color w:val="auto"/>
          <w:sz w:val="24"/>
          <w:szCs w:val="24"/>
        </w:rPr>
        <w:t>. ?</w:t>
      </w:r>
    </w:p>
    <w:p w:rsidR="00A57638" w:rsidRPr="00CB1A72" w:rsidRDefault="00CE7F9F" w:rsidP="005760E2">
      <w:pPr>
        <w:pStyle w:val="13"/>
        <w:spacing w:line="240" w:lineRule="auto"/>
        <w:ind w:left="709" w:firstLine="0"/>
        <w:jc w:val="both"/>
        <w:rPr>
          <w:color w:val="auto"/>
          <w:sz w:val="24"/>
          <w:szCs w:val="24"/>
        </w:rPr>
      </w:pPr>
      <w:r w:rsidRPr="00CB1A72">
        <w:rPr>
          <w:color w:val="auto"/>
          <w:sz w:val="24"/>
          <w:szCs w:val="24"/>
        </w:rPr>
        <w:t xml:space="preserve">—какой (в чем проявилась)... </w:t>
      </w:r>
      <w:r w:rsidR="005D40CB" w:rsidRPr="00CB1A72">
        <w:rPr>
          <w:color w:val="auto"/>
          <w:sz w:val="24"/>
          <w:szCs w:val="24"/>
        </w:rPr>
        <w:t xml:space="preserve">Насколько </w:t>
      </w:r>
      <w:r w:rsidRPr="00CB1A72">
        <w:rPr>
          <w:color w:val="auto"/>
          <w:sz w:val="24"/>
          <w:szCs w:val="24"/>
        </w:rPr>
        <w:t xml:space="preserve">важной. </w:t>
      </w:r>
      <w:r w:rsidR="005D40CB" w:rsidRPr="00CB1A72">
        <w:rPr>
          <w:color w:val="auto"/>
          <w:sz w:val="24"/>
          <w:szCs w:val="24"/>
        </w:rPr>
        <w:t xml:space="preserve">Была </w:t>
      </w:r>
      <w:r w:rsidRPr="00CB1A72">
        <w:rPr>
          <w:color w:val="auto"/>
          <w:sz w:val="24"/>
          <w:szCs w:val="24"/>
        </w:rPr>
        <w:t>роль... ?</w:t>
      </w:r>
    </w:p>
    <w:p w:rsidR="00A57638" w:rsidRPr="00CB1A72" w:rsidRDefault="00CE7F9F" w:rsidP="005760E2">
      <w:pPr>
        <w:pStyle w:val="13"/>
        <w:spacing w:line="240" w:lineRule="auto"/>
        <w:ind w:left="709" w:firstLine="0"/>
        <w:jc w:val="both"/>
        <w:rPr>
          <w:color w:val="auto"/>
          <w:sz w:val="24"/>
          <w:szCs w:val="24"/>
        </w:rPr>
      </w:pPr>
      <w:r w:rsidRPr="00CB1A72">
        <w:rPr>
          <w:color w:val="auto"/>
          <w:sz w:val="24"/>
          <w:szCs w:val="24"/>
        </w:rPr>
        <w:t xml:space="preserve">—каково (в чем проявилось)... </w:t>
      </w:r>
      <w:r w:rsidR="005D40CB" w:rsidRPr="00CB1A72">
        <w:rPr>
          <w:color w:val="auto"/>
          <w:sz w:val="24"/>
          <w:szCs w:val="24"/>
        </w:rPr>
        <w:t xml:space="preserve">Как </w:t>
      </w:r>
      <w:r w:rsidRPr="00CB1A72">
        <w:rPr>
          <w:color w:val="auto"/>
          <w:sz w:val="24"/>
          <w:szCs w:val="24"/>
        </w:rPr>
        <w:t xml:space="preserve">можно оценить. </w:t>
      </w:r>
      <w:r w:rsidR="005D40CB" w:rsidRPr="00CB1A72">
        <w:rPr>
          <w:color w:val="auto"/>
          <w:sz w:val="24"/>
          <w:szCs w:val="24"/>
        </w:rPr>
        <w:t>Значение</w:t>
      </w:r>
      <w:r w:rsidRPr="00CB1A72">
        <w:rPr>
          <w:color w:val="auto"/>
          <w:sz w:val="24"/>
          <w:szCs w:val="24"/>
        </w:rPr>
        <w:t>... ?</w:t>
      </w:r>
    </w:p>
    <w:p w:rsidR="00A57638" w:rsidRPr="00CB1A72" w:rsidRDefault="00CE7F9F" w:rsidP="005760E2">
      <w:pPr>
        <w:pStyle w:val="13"/>
        <w:spacing w:line="240" w:lineRule="auto"/>
        <w:ind w:left="709" w:firstLine="0"/>
        <w:jc w:val="both"/>
        <w:rPr>
          <w:color w:val="auto"/>
          <w:sz w:val="24"/>
          <w:szCs w:val="24"/>
        </w:rPr>
      </w:pPr>
      <w:r w:rsidRPr="00CB1A72">
        <w:rPr>
          <w:color w:val="auto"/>
          <w:sz w:val="24"/>
          <w:szCs w:val="24"/>
        </w:rPr>
        <w:t xml:space="preserve">—что произойдет... </w:t>
      </w:r>
      <w:r w:rsidR="005D40CB" w:rsidRPr="00CB1A72">
        <w:rPr>
          <w:color w:val="auto"/>
          <w:sz w:val="24"/>
          <w:szCs w:val="24"/>
        </w:rPr>
        <w:t xml:space="preserve">Как </w:t>
      </w:r>
      <w:r w:rsidRPr="00CB1A72">
        <w:rPr>
          <w:color w:val="auto"/>
          <w:sz w:val="24"/>
          <w:szCs w:val="24"/>
        </w:rPr>
        <w:t xml:space="preserve">измениться..., если... ? </w:t>
      </w:r>
      <w:r w:rsidR="005D40CB" w:rsidRPr="00CB1A72">
        <w:rPr>
          <w:color w:val="auto"/>
          <w:sz w:val="24"/>
          <w:szCs w:val="24"/>
        </w:rPr>
        <w:t xml:space="preserve">И </w:t>
      </w:r>
      <w:r w:rsidRPr="00CB1A72">
        <w:rPr>
          <w:color w:val="auto"/>
          <w:sz w:val="24"/>
          <w:szCs w:val="24"/>
        </w:rPr>
        <w:t xml:space="preserve">т. </w:t>
      </w:r>
      <w:r w:rsidR="005D40CB" w:rsidRPr="00CB1A72">
        <w:rPr>
          <w:color w:val="auto"/>
          <w:sz w:val="24"/>
          <w:szCs w:val="24"/>
        </w:rPr>
        <w:t>Д</w:t>
      </w:r>
      <w:r w:rsidRPr="00CB1A72">
        <w:rPr>
          <w:color w:val="auto"/>
          <w:sz w:val="24"/>
          <w:szCs w:val="24"/>
        </w:rPr>
        <w:t>.;</w:t>
      </w:r>
    </w:p>
    <w:p w:rsidR="00A57638" w:rsidRPr="00CB1A72" w:rsidRDefault="005D40CB" w:rsidP="00C408CF">
      <w:pPr>
        <w:pStyle w:val="13"/>
        <w:numPr>
          <w:ilvl w:val="0"/>
          <w:numId w:val="366"/>
        </w:numPr>
        <w:spacing w:line="240" w:lineRule="auto"/>
        <w:jc w:val="both"/>
        <w:rPr>
          <w:color w:val="auto"/>
          <w:sz w:val="24"/>
          <w:szCs w:val="24"/>
        </w:rPr>
      </w:pPr>
      <w:r w:rsidRPr="00CB1A72">
        <w:rPr>
          <w:color w:val="auto"/>
          <w:sz w:val="24"/>
          <w:szCs w:val="24"/>
        </w:rPr>
        <w:t>Мини</w:t>
      </w:r>
      <w:r w:rsidR="00CE7F9F" w:rsidRPr="00CB1A72">
        <w:rPr>
          <w:color w:val="auto"/>
          <w:sz w:val="24"/>
          <w:szCs w:val="24"/>
        </w:rPr>
        <w:t>-исследований,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CB1A72" w:rsidRDefault="005D40CB" w:rsidP="00C408CF">
      <w:pPr>
        <w:pStyle w:val="13"/>
        <w:numPr>
          <w:ilvl w:val="0"/>
          <w:numId w:val="366"/>
        </w:numPr>
        <w:spacing w:line="240" w:lineRule="auto"/>
        <w:jc w:val="both"/>
        <w:rPr>
          <w:color w:val="auto"/>
          <w:sz w:val="24"/>
          <w:szCs w:val="24"/>
        </w:rPr>
      </w:pPr>
      <w:r w:rsidRPr="00CB1A72">
        <w:rPr>
          <w:color w:val="auto"/>
          <w:sz w:val="24"/>
          <w:szCs w:val="24"/>
        </w:rPr>
        <w:t xml:space="preserve">Основными </w:t>
      </w:r>
      <w:r w:rsidR="00CE7F9F" w:rsidRPr="00CB1A72">
        <w:rPr>
          <w:color w:val="auto"/>
          <w:sz w:val="24"/>
          <w:szCs w:val="24"/>
        </w:rPr>
        <w:t>формами представления итогов учебных исследований являются:</w:t>
      </w:r>
    </w:p>
    <w:p w:rsidR="00A57638" w:rsidRPr="00CB1A72" w:rsidRDefault="005D40CB" w:rsidP="00C408CF">
      <w:pPr>
        <w:pStyle w:val="13"/>
        <w:numPr>
          <w:ilvl w:val="0"/>
          <w:numId w:val="366"/>
        </w:numPr>
        <w:spacing w:line="240" w:lineRule="auto"/>
        <w:jc w:val="both"/>
        <w:rPr>
          <w:color w:val="auto"/>
          <w:sz w:val="24"/>
          <w:szCs w:val="24"/>
        </w:rPr>
      </w:pPr>
      <w:r w:rsidRPr="00CB1A72">
        <w:rPr>
          <w:color w:val="auto"/>
          <w:sz w:val="24"/>
          <w:szCs w:val="24"/>
        </w:rPr>
        <w:t>Доклад</w:t>
      </w:r>
      <w:r w:rsidR="00CE7F9F" w:rsidRPr="00CB1A72">
        <w:rPr>
          <w:color w:val="auto"/>
          <w:sz w:val="24"/>
          <w:szCs w:val="24"/>
        </w:rPr>
        <w:t>, реферат;</w:t>
      </w:r>
    </w:p>
    <w:p w:rsidR="00A57638" w:rsidRPr="00CB1A72" w:rsidRDefault="005D40CB" w:rsidP="00C408CF">
      <w:pPr>
        <w:pStyle w:val="13"/>
        <w:numPr>
          <w:ilvl w:val="0"/>
          <w:numId w:val="366"/>
        </w:numPr>
        <w:spacing w:line="240" w:lineRule="auto"/>
        <w:jc w:val="both"/>
        <w:rPr>
          <w:color w:val="auto"/>
          <w:sz w:val="24"/>
          <w:szCs w:val="24"/>
        </w:rPr>
      </w:pPr>
      <w:r w:rsidRPr="00CB1A72">
        <w:rPr>
          <w:color w:val="auto"/>
          <w:sz w:val="24"/>
          <w:szCs w:val="24"/>
        </w:rPr>
        <w:t>Статьи</w:t>
      </w:r>
      <w:r w:rsidR="00CE7F9F" w:rsidRPr="00CB1A72">
        <w:rPr>
          <w:color w:val="auto"/>
          <w:sz w:val="24"/>
          <w:szCs w:val="24"/>
        </w:rPr>
        <w:t>, обзоры, отчеты и заключения по итогам исследований по различным предметным областям.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Особенности </w:t>
      </w:r>
      <w:r w:rsidR="00A31B75" w:rsidRPr="00CB1A72">
        <w:rPr>
          <w:bCs/>
          <w:iCs/>
          <w:color w:val="auto"/>
          <w:sz w:val="24"/>
          <w:szCs w:val="24"/>
        </w:rPr>
        <w:t>школы</w:t>
      </w:r>
      <w:r w:rsidR="00CE7F9F" w:rsidRPr="00CB1A72">
        <w:rPr>
          <w:bCs/>
          <w:iCs/>
          <w:color w:val="auto"/>
          <w:sz w:val="24"/>
          <w:szCs w:val="24"/>
        </w:rPr>
        <w:t xml:space="preserve"> учебной исследовательской деятельности в рамках внеурочной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Особенность </w:t>
      </w:r>
      <w:r w:rsidR="00CE7F9F" w:rsidRPr="00CB1A72">
        <w:rPr>
          <w:color w:val="auto"/>
          <w:sz w:val="24"/>
          <w:szCs w:val="24"/>
        </w:rPr>
        <w:t>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 </w:t>
      </w:r>
      <w:r w:rsidR="00CE7F9F" w:rsidRPr="00CB1A72">
        <w:rPr>
          <w:color w:val="auto"/>
          <w:sz w:val="24"/>
          <w:szCs w:val="24"/>
        </w:rPr>
        <w:t xml:space="preserve">учетом этого при </w:t>
      </w:r>
      <w:r w:rsidR="00A31B75" w:rsidRPr="00CB1A72">
        <w:rPr>
          <w:color w:val="auto"/>
          <w:sz w:val="24"/>
          <w:szCs w:val="24"/>
        </w:rPr>
        <w:t>школы</w:t>
      </w:r>
      <w:r w:rsidR="00CE7F9F" w:rsidRPr="00CB1A72">
        <w:rPr>
          <w:color w:val="auto"/>
          <w:sz w:val="24"/>
          <w:szCs w:val="24"/>
        </w:rPr>
        <w:t xml:space="preserve">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CB1A72" w:rsidRDefault="005D40CB" w:rsidP="00C408CF">
      <w:pPr>
        <w:pStyle w:val="13"/>
        <w:numPr>
          <w:ilvl w:val="0"/>
          <w:numId w:val="369"/>
        </w:numPr>
        <w:spacing w:line="240" w:lineRule="auto"/>
        <w:jc w:val="both"/>
        <w:rPr>
          <w:color w:val="auto"/>
          <w:sz w:val="24"/>
          <w:szCs w:val="24"/>
        </w:rPr>
      </w:pPr>
      <w:r w:rsidRPr="00CB1A72">
        <w:rPr>
          <w:color w:val="auto"/>
          <w:sz w:val="24"/>
          <w:szCs w:val="24"/>
        </w:rPr>
        <w:t>Социально</w:t>
      </w:r>
      <w:r w:rsidR="00CE7F9F" w:rsidRPr="00CB1A72">
        <w:rPr>
          <w:color w:val="auto"/>
          <w:sz w:val="24"/>
          <w:szCs w:val="24"/>
        </w:rPr>
        <w:t>-гуманитарное;</w:t>
      </w:r>
    </w:p>
    <w:p w:rsidR="00A57638" w:rsidRPr="00CB1A72" w:rsidRDefault="005D40CB" w:rsidP="00C408CF">
      <w:pPr>
        <w:pStyle w:val="13"/>
        <w:numPr>
          <w:ilvl w:val="0"/>
          <w:numId w:val="369"/>
        </w:numPr>
        <w:spacing w:line="240" w:lineRule="auto"/>
        <w:jc w:val="both"/>
        <w:rPr>
          <w:color w:val="auto"/>
          <w:sz w:val="24"/>
          <w:szCs w:val="24"/>
        </w:rPr>
      </w:pPr>
      <w:r w:rsidRPr="00CB1A72">
        <w:rPr>
          <w:color w:val="auto"/>
          <w:sz w:val="24"/>
          <w:szCs w:val="24"/>
        </w:rPr>
        <w:t>Филологическое</w:t>
      </w:r>
      <w:r w:rsidR="00CE7F9F" w:rsidRPr="00CB1A72">
        <w:rPr>
          <w:color w:val="auto"/>
          <w:sz w:val="24"/>
          <w:szCs w:val="24"/>
        </w:rPr>
        <w:t>;</w:t>
      </w:r>
    </w:p>
    <w:p w:rsidR="00A57638" w:rsidRPr="00CB1A72" w:rsidRDefault="005D40CB" w:rsidP="00C408CF">
      <w:pPr>
        <w:pStyle w:val="13"/>
        <w:numPr>
          <w:ilvl w:val="0"/>
          <w:numId w:val="369"/>
        </w:numPr>
        <w:spacing w:line="240" w:lineRule="auto"/>
        <w:jc w:val="both"/>
        <w:rPr>
          <w:color w:val="auto"/>
          <w:sz w:val="24"/>
          <w:szCs w:val="24"/>
        </w:rPr>
      </w:pPr>
      <w:r w:rsidRPr="00CB1A72">
        <w:rPr>
          <w:color w:val="auto"/>
          <w:sz w:val="24"/>
          <w:szCs w:val="24"/>
        </w:rPr>
        <w:t>Естественно</w:t>
      </w:r>
      <w:r w:rsidR="00CE7F9F" w:rsidRPr="00CB1A72">
        <w:rPr>
          <w:color w:val="auto"/>
          <w:sz w:val="24"/>
          <w:szCs w:val="24"/>
        </w:rPr>
        <w:t>-научное;</w:t>
      </w:r>
    </w:p>
    <w:p w:rsidR="00A57638" w:rsidRPr="00CB1A72" w:rsidRDefault="005D40CB" w:rsidP="00C408CF">
      <w:pPr>
        <w:pStyle w:val="13"/>
        <w:numPr>
          <w:ilvl w:val="0"/>
          <w:numId w:val="369"/>
        </w:numPr>
        <w:spacing w:line="240" w:lineRule="auto"/>
        <w:jc w:val="both"/>
        <w:rPr>
          <w:color w:val="auto"/>
          <w:sz w:val="24"/>
          <w:szCs w:val="24"/>
        </w:rPr>
      </w:pPr>
      <w:r w:rsidRPr="00CB1A72">
        <w:rPr>
          <w:color w:val="auto"/>
          <w:sz w:val="24"/>
          <w:szCs w:val="24"/>
        </w:rPr>
        <w:t>Информационно</w:t>
      </w:r>
      <w:r w:rsidR="00CE7F9F" w:rsidRPr="00CB1A72">
        <w:rPr>
          <w:color w:val="auto"/>
          <w:sz w:val="24"/>
          <w:szCs w:val="24"/>
        </w:rPr>
        <w:t>-технологическое;</w:t>
      </w:r>
    </w:p>
    <w:p w:rsidR="00A57638" w:rsidRPr="00CB1A72" w:rsidRDefault="005D40CB" w:rsidP="00C408CF">
      <w:pPr>
        <w:pStyle w:val="13"/>
        <w:numPr>
          <w:ilvl w:val="0"/>
          <w:numId w:val="369"/>
        </w:numPr>
        <w:spacing w:line="240" w:lineRule="auto"/>
        <w:jc w:val="both"/>
        <w:rPr>
          <w:color w:val="auto"/>
          <w:sz w:val="24"/>
          <w:szCs w:val="24"/>
        </w:rPr>
      </w:pPr>
      <w:r w:rsidRPr="00CB1A72">
        <w:rPr>
          <w:color w:val="auto"/>
          <w:sz w:val="24"/>
          <w:szCs w:val="24"/>
        </w:rPr>
        <w:t>Междисциплинарное</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Основными </w:t>
      </w:r>
      <w:r w:rsidR="00CE7F9F" w:rsidRPr="00CB1A72">
        <w:rPr>
          <w:color w:val="auto"/>
          <w:sz w:val="24"/>
          <w:szCs w:val="24"/>
        </w:rPr>
        <w:t xml:space="preserve">формами </w:t>
      </w:r>
      <w:r w:rsidR="00A31B75" w:rsidRPr="00CB1A72">
        <w:rPr>
          <w:color w:val="auto"/>
          <w:sz w:val="24"/>
          <w:szCs w:val="24"/>
        </w:rPr>
        <w:t>школы</w:t>
      </w:r>
      <w:r w:rsidR="00CE7F9F" w:rsidRPr="00CB1A72">
        <w:rPr>
          <w:color w:val="auto"/>
          <w:sz w:val="24"/>
          <w:szCs w:val="24"/>
        </w:rPr>
        <w:t xml:space="preserve"> уид во внеурочное время являются:</w:t>
      </w:r>
    </w:p>
    <w:p w:rsidR="00A57638" w:rsidRPr="00CB1A72" w:rsidRDefault="005D40CB" w:rsidP="00C408CF">
      <w:pPr>
        <w:pStyle w:val="13"/>
        <w:numPr>
          <w:ilvl w:val="0"/>
          <w:numId w:val="368"/>
        </w:numPr>
        <w:spacing w:line="240" w:lineRule="auto"/>
        <w:jc w:val="both"/>
        <w:rPr>
          <w:color w:val="auto"/>
          <w:sz w:val="24"/>
          <w:szCs w:val="24"/>
        </w:rPr>
      </w:pPr>
      <w:r w:rsidRPr="00CB1A72">
        <w:rPr>
          <w:color w:val="auto"/>
          <w:sz w:val="24"/>
          <w:szCs w:val="24"/>
        </w:rPr>
        <w:t>Конференция</w:t>
      </w:r>
      <w:r w:rsidR="00CE7F9F" w:rsidRPr="00CB1A72">
        <w:rPr>
          <w:color w:val="auto"/>
          <w:sz w:val="24"/>
          <w:szCs w:val="24"/>
        </w:rPr>
        <w:t>, семинар, дискуссия, диспут;</w:t>
      </w:r>
    </w:p>
    <w:p w:rsidR="00A57638" w:rsidRPr="00CB1A72" w:rsidRDefault="005D40CB" w:rsidP="00C408CF">
      <w:pPr>
        <w:pStyle w:val="13"/>
        <w:numPr>
          <w:ilvl w:val="0"/>
          <w:numId w:val="368"/>
        </w:numPr>
        <w:spacing w:line="240" w:lineRule="auto"/>
        <w:jc w:val="both"/>
        <w:rPr>
          <w:color w:val="auto"/>
          <w:sz w:val="24"/>
          <w:szCs w:val="24"/>
        </w:rPr>
      </w:pPr>
      <w:r w:rsidRPr="00CB1A72">
        <w:rPr>
          <w:color w:val="auto"/>
          <w:sz w:val="24"/>
          <w:szCs w:val="24"/>
        </w:rPr>
        <w:t>Брифинг</w:t>
      </w:r>
      <w:r w:rsidR="00CE7F9F" w:rsidRPr="00CB1A72">
        <w:rPr>
          <w:color w:val="auto"/>
          <w:sz w:val="24"/>
          <w:szCs w:val="24"/>
        </w:rPr>
        <w:t>, интервью, телемост;</w:t>
      </w:r>
    </w:p>
    <w:p w:rsidR="00A57638" w:rsidRPr="00CB1A72" w:rsidRDefault="005D40CB" w:rsidP="00C408CF">
      <w:pPr>
        <w:pStyle w:val="13"/>
        <w:numPr>
          <w:ilvl w:val="0"/>
          <w:numId w:val="368"/>
        </w:numPr>
        <w:spacing w:line="240" w:lineRule="auto"/>
        <w:jc w:val="both"/>
        <w:rPr>
          <w:color w:val="auto"/>
          <w:sz w:val="24"/>
          <w:szCs w:val="24"/>
        </w:rPr>
      </w:pPr>
      <w:r w:rsidRPr="00CB1A72">
        <w:rPr>
          <w:color w:val="auto"/>
          <w:sz w:val="24"/>
          <w:szCs w:val="24"/>
        </w:rPr>
        <w:t xml:space="preserve">Исследовательская </w:t>
      </w:r>
      <w:r w:rsidR="00CE7F9F" w:rsidRPr="00CB1A72">
        <w:rPr>
          <w:color w:val="auto"/>
          <w:sz w:val="24"/>
          <w:szCs w:val="24"/>
        </w:rPr>
        <w:t>практика, образовательные экспедиции, походы, поездки, экскурсии;</w:t>
      </w:r>
    </w:p>
    <w:p w:rsidR="00A57638" w:rsidRPr="00CB1A72" w:rsidRDefault="005D40CB" w:rsidP="00C408CF">
      <w:pPr>
        <w:pStyle w:val="13"/>
        <w:numPr>
          <w:ilvl w:val="0"/>
          <w:numId w:val="368"/>
        </w:numPr>
        <w:spacing w:line="240" w:lineRule="auto"/>
        <w:jc w:val="both"/>
        <w:rPr>
          <w:color w:val="auto"/>
          <w:sz w:val="24"/>
          <w:szCs w:val="24"/>
        </w:rPr>
      </w:pPr>
      <w:r w:rsidRPr="00CB1A72">
        <w:rPr>
          <w:color w:val="auto"/>
          <w:sz w:val="24"/>
          <w:szCs w:val="24"/>
        </w:rPr>
        <w:t>Научно</w:t>
      </w:r>
      <w:r w:rsidR="00CE7F9F" w:rsidRPr="00CB1A72">
        <w:rPr>
          <w:color w:val="auto"/>
          <w:sz w:val="24"/>
          <w:szCs w:val="24"/>
        </w:rPr>
        <w:t xml:space="preserve">-исследовательское общество </w:t>
      </w:r>
      <w:r w:rsidR="004213FB" w:rsidRPr="00CB1A72">
        <w:rPr>
          <w:color w:val="auto"/>
          <w:sz w:val="24"/>
          <w:szCs w:val="24"/>
        </w:rPr>
        <w:t>обучающихся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Для </w:t>
      </w:r>
      <w:r w:rsidR="00CE7F9F" w:rsidRPr="00CB1A72">
        <w:rPr>
          <w:color w:val="auto"/>
          <w:sz w:val="24"/>
          <w:szCs w:val="24"/>
        </w:rPr>
        <w:t>представления итогов уид во внеурочное время наиболее целесообразно использование следующих форм предъявления результатов:</w:t>
      </w:r>
    </w:p>
    <w:p w:rsidR="00A57638" w:rsidRPr="00CB1A72" w:rsidRDefault="005D40CB" w:rsidP="00C408CF">
      <w:pPr>
        <w:pStyle w:val="13"/>
        <w:numPr>
          <w:ilvl w:val="0"/>
          <w:numId w:val="367"/>
        </w:numPr>
        <w:spacing w:line="240" w:lineRule="auto"/>
        <w:jc w:val="both"/>
        <w:rPr>
          <w:color w:val="auto"/>
          <w:sz w:val="24"/>
          <w:szCs w:val="24"/>
        </w:rPr>
      </w:pPr>
      <w:r w:rsidRPr="00CB1A72">
        <w:rPr>
          <w:color w:val="auto"/>
          <w:sz w:val="24"/>
          <w:szCs w:val="24"/>
        </w:rPr>
        <w:t xml:space="preserve">Письменная </w:t>
      </w:r>
      <w:r w:rsidR="00CE7F9F" w:rsidRPr="00CB1A72">
        <w:rPr>
          <w:color w:val="auto"/>
          <w:sz w:val="24"/>
          <w:szCs w:val="24"/>
        </w:rPr>
        <w:t>исследовательская работа (эссе, доклад, реферат);</w:t>
      </w:r>
    </w:p>
    <w:p w:rsidR="00A57638" w:rsidRPr="00CB1A72" w:rsidRDefault="005D40CB" w:rsidP="00C408CF">
      <w:pPr>
        <w:pStyle w:val="13"/>
        <w:numPr>
          <w:ilvl w:val="0"/>
          <w:numId w:val="367"/>
        </w:numPr>
        <w:spacing w:line="240" w:lineRule="auto"/>
        <w:jc w:val="both"/>
        <w:rPr>
          <w:color w:val="auto"/>
          <w:sz w:val="24"/>
          <w:szCs w:val="24"/>
        </w:rPr>
      </w:pPr>
      <w:r w:rsidRPr="00CB1A72">
        <w:rPr>
          <w:color w:val="auto"/>
          <w:sz w:val="24"/>
          <w:szCs w:val="24"/>
        </w:rPr>
        <w:t>Статьи</w:t>
      </w:r>
      <w:r w:rsidR="00CE7F9F" w:rsidRPr="00CB1A72">
        <w:rPr>
          <w:color w:val="auto"/>
          <w:sz w:val="24"/>
          <w:szCs w:val="24"/>
        </w:rPr>
        <w:t>,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Общие </w:t>
      </w:r>
      <w:r w:rsidR="00CE7F9F" w:rsidRPr="00CB1A72">
        <w:rPr>
          <w:bCs/>
          <w:iCs/>
          <w:color w:val="auto"/>
          <w:sz w:val="24"/>
          <w:szCs w:val="24"/>
        </w:rPr>
        <w:t>рекомендации по оцениванию учебной исследовательской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Оценка </w:t>
      </w:r>
      <w:r w:rsidR="00CE7F9F" w:rsidRPr="00CB1A72">
        <w:rPr>
          <w:color w:val="auto"/>
          <w:sz w:val="24"/>
          <w:szCs w:val="24"/>
        </w:rPr>
        <w:t>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CB1A72" w:rsidRDefault="005D40CB" w:rsidP="00C408CF">
      <w:pPr>
        <w:pStyle w:val="13"/>
        <w:numPr>
          <w:ilvl w:val="0"/>
          <w:numId w:val="370"/>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вопросы как исследовательский инструмент познания;</w:t>
      </w:r>
    </w:p>
    <w:p w:rsidR="00A57638" w:rsidRPr="00CB1A72" w:rsidRDefault="005D40CB" w:rsidP="00C408CF">
      <w:pPr>
        <w:pStyle w:val="13"/>
        <w:numPr>
          <w:ilvl w:val="0"/>
          <w:numId w:val="370"/>
        </w:numPr>
        <w:spacing w:line="240" w:lineRule="auto"/>
        <w:jc w:val="both"/>
        <w:rPr>
          <w:color w:val="auto"/>
          <w:sz w:val="24"/>
          <w:szCs w:val="24"/>
        </w:rPr>
      </w:pPr>
      <w:r w:rsidRPr="00CB1A72">
        <w:rPr>
          <w:color w:val="auto"/>
          <w:sz w:val="24"/>
          <w:szCs w:val="24"/>
        </w:rPr>
        <w:t xml:space="preserve">Формулировать </w:t>
      </w:r>
      <w:r w:rsidR="00CE7F9F" w:rsidRPr="00CB1A72">
        <w:rPr>
          <w:color w:val="auto"/>
          <w:sz w:val="24"/>
          <w:szCs w:val="24"/>
        </w:rPr>
        <w:t>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CB1A72" w:rsidRDefault="005D40CB" w:rsidP="00C408CF">
      <w:pPr>
        <w:pStyle w:val="13"/>
        <w:numPr>
          <w:ilvl w:val="0"/>
          <w:numId w:val="370"/>
        </w:numPr>
        <w:spacing w:line="240" w:lineRule="auto"/>
        <w:jc w:val="both"/>
        <w:rPr>
          <w:color w:val="auto"/>
          <w:sz w:val="24"/>
          <w:szCs w:val="24"/>
        </w:rPr>
      </w:pPr>
      <w:r w:rsidRPr="00CB1A72">
        <w:rPr>
          <w:color w:val="auto"/>
          <w:sz w:val="24"/>
          <w:szCs w:val="24"/>
        </w:rPr>
        <w:t xml:space="preserve">Формировать </w:t>
      </w:r>
      <w:r w:rsidR="00CE7F9F" w:rsidRPr="00CB1A72">
        <w:rPr>
          <w:color w:val="auto"/>
          <w:sz w:val="24"/>
          <w:szCs w:val="24"/>
        </w:rPr>
        <w:t>гипотезу об истинности собственных суждений и суждений других, аргументировать свою позицию, мнение;</w:t>
      </w:r>
    </w:p>
    <w:p w:rsidR="00A57638" w:rsidRPr="00CB1A72" w:rsidRDefault="005D40CB" w:rsidP="00C408CF">
      <w:pPr>
        <w:pStyle w:val="13"/>
        <w:numPr>
          <w:ilvl w:val="0"/>
          <w:numId w:val="370"/>
        </w:numPr>
        <w:spacing w:line="240" w:lineRule="auto"/>
        <w:jc w:val="both"/>
        <w:rPr>
          <w:color w:val="auto"/>
          <w:sz w:val="24"/>
          <w:szCs w:val="24"/>
        </w:rPr>
      </w:pPr>
      <w:r w:rsidRPr="00CB1A72">
        <w:rPr>
          <w:color w:val="auto"/>
          <w:sz w:val="24"/>
          <w:szCs w:val="24"/>
        </w:rPr>
        <w:t xml:space="preserve">Проводить </w:t>
      </w:r>
      <w:r w:rsidR="00CE7F9F" w:rsidRPr="00CB1A72">
        <w:rPr>
          <w:color w:val="auto"/>
          <w:sz w:val="24"/>
          <w:szCs w:val="24"/>
        </w:rPr>
        <w:t>по самостоятельно составленному плану опыт, несложный эксперимент, небольшое исследование;</w:t>
      </w:r>
    </w:p>
    <w:p w:rsidR="00A57638" w:rsidRPr="00CB1A72" w:rsidRDefault="005D40CB" w:rsidP="00C408CF">
      <w:pPr>
        <w:pStyle w:val="13"/>
        <w:numPr>
          <w:ilvl w:val="0"/>
          <w:numId w:val="370"/>
        </w:numPr>
        <w:spacing w:line="240" w:lineRule="auto"/>
        <w:jc w:val="both"/>
        <w:rPr>
          <w:color w:val="auto"/>
          <w:sz w:val="24"/>
          <w:szCs w:val="24"/>
        </w:rPr>
      </w:pPr>
      <w:r w:rsidRPr="00CB1A72">
        <w:rPr>
          <w:color w:val="auto"/>
          <w:sz w:val="24"/>
          <w:szCs w:val="24"/>
        </w:rPr>
        <w:t xml:space="preserve">Оценивать </w:t>
      </w:r>
      <w:r w:rsidR="00CE7F9F" w:rsidRPr="00CB1A72">
        <w:rPr>
          <w:color w:val="auto"/>
          <w:sz w:val="24"/>
          <w:szCs w:val="24"/>
        </w:rPr>
        <w:t>на применимость и достоверность информацию, полученную в ходе исследования (эксперимента);</w:t>
      </w:r>
    </w:p>
    <w:p w:rsidR="00A57638" w:rsidRPr="00CB1A72" w:rsidRDefault="005D40CB" w:rsidP="00C408CF">
      <w:pPr>
        <w:pStyle w:val="13"/>
        <w:numPr>
          <w:ilvl w:val="0"/>
          <w:numId w:val="370"/>
        </w:numPr>
        <w:spacing w:line="240" w:lineRule="auto"/>
        <w:jc w:val="both"/>
        <w:rPr>
          <w:color w:val="auto"/>
          <w:sz w:val="24"/>
          <w:szCs w:val="24"/>
        </w:rPr>
      </w:pPr>
      <w:r w:rsidRPr="00CB1A72">
        <w:rPr>
          <w:color w:val="auto"/>
          <w:sz w:val="24"/>
          <w:szCs w:val="24"/>
        </w:rPr>
        <w:t xml:space="preserve">Самостоятельно </w:t>
      </w:r>
      <w:r w:rsidR="00CE7F9F" w:rsidRPr="00CB1A72">
        <w:rPr>
          <w:color w:val="auto"/>
          <w:sz w:val="24"/>
          <w:szCs w:val="24"/>
        </w:rPr>
        <w:t>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CB1A72" w:rsidRDefault="005D40CB" w:rsidP="00C408CF">
      <w:pPr>
        <w:pStyle w:val="13"/>
        <w:numPr>
          <w:ilvl w:val="0"/>
          <w:numId w:val="370"/>
        </w:numPr>
        <w:spacing w:line="240" w:lineRule="auto"/>
        <w:jc w:val="both"/>
        <w:rPr>
          <w:color w:val="auto"/>
          <w:sz w:val="24"/>
          <w:szCs w:val="24"/>
        </w:rPr>
      </w:pPr>
      <w:r w:rsidRPr="00CB1A72">
        <w:rPr>
          <w:color w:val="auto"/>
          <w:sz w:val="24"/>
          <w:szCs w:val="24"/>
        </w:rPr>
        <w:t xml:space="preserve">Прогнозировать </w:t>
      </w:r>
      <w:r w:rsidR="00CE7F9F" w:rsidRPr="00CB1A72">
        <w:rPr>
          <w:color w:val="auto"/>
          <w:sz w:val="24"/>
          <w:szCs w:val="24"/>
        </w:rPr>
        <w:t>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CB1A72" w:rsidRDefault="0043590E" w:rsidP="005760E2">
      <w:pPr>
        <w:pStyle w:val="af5"/>
        <w:rPr>
          <w:rFonts w:ascii="Times New Roman" w:hAnsi="Times New Roman" w:cs="Times New Roman"/>
          <w:b w:val="0"/>
          <w:sz w:val="24"/>
          <w:szCs w:val="24"/>
        </w:rPr>
      </w:pPr>
      <w:bookmarkStart w:id="838" w:name="bookmark191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Особенности </w:t>
      </w:r>
      <w:r w:rsidR="00A31B75" w:rsidRPr="00CB1A72">
        <w:rPr>
          <w:rFonts w:ascii="Times New Roman" w:hAnsi="Times New Roman" w:cs="Times New Roman"/>
          <w:b w:val="0"/>
          <w:sz w:val="24"/>
          <w:szCs w:val="24"/>
        </w:rPr>
        <w:t>школы</w:t>
      </w:r>
      <w:r w:rsidR="00CE7F9F" w:rsidRPr="00CB1A72">
        <w:rPr>
          <w:rFonts w:ascii="Times New Roman" w:hAnsi="Times New Roman" w:cs="Times New Roman"/>
          <w:b w:val="0"/>
          <w:sz w:val="24"/>
          <w:szCs w:val="24"/>
        </w:rPr>
        <w:t xml:space="preserve"> проектной деятельности</w:t>
      </w:r>
      <w:bookmarkEnd w:id="83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Особенность </w:t>
      </w:r>
      <w:r w:rsidR="00CE7F9F" w:rsidRPr="00CB1A72">
        <w:rPr>
          <w:color w:val="auto"/>
          <w:sz w:val="24"/>
          <w:szCs w:val="24"/>
        </w:rPr>
        <w:t xml:space="preserve">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w:t>
      </w:r>
      <w:r w:rsidRPr="00CB1A72">
        <w:rPr>
          <w:color w:val="auto"/>
          <w:sz w:val="24"/>
          <w:szCs w:val="24"/>
        </w:rPr>
        <w:t xml:space="preserve">Пд </w:t>
      </w:r>
      <w:r w:rsidR="00CE7F9F" w:rsidRPr="00CB1A72">
        <w:rPr>
          <w:color w:val="auto"/>
          <w:sz w:val="24"/>
          <w:szCs w:val="24"/>
        </w:rPr>
        <w:t xml:space="preserve">имеет прикладной характер и ориентирована на поиск, нахождение обучающимися практического средства (инструмента и пр.) </w:t>
      </w:r>
      <w:r w:rsidRPr="00CB1A72">
        <w:rPr>
          <w:color w:val="auto"/>
          <w:sz w:val="24"/>
          <w:szCs w:val="24"/>
        </w:rPr>
        <w:t xml:space="preserve">Для </w:t>
      </w:r>
      <w:r w:rsidR="00CE7F9F" w:rsidRPr="00CB1A72">
        <w:rPr>
          <w:color w:val="auto"/>
          <w:sz w:val="24"/>
          <w:szCs w:val="24"/>
        </w:rPr>
        <w:t>решения жизненной, социально-значимой или познавательной проблемы.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Проектные </w:t>
      </w:r>
      <w:r w:rsidR="00CE7F9F" w:rsidRPr="00CB1A72">
        <w:rPr>
          <w:color w:val="auto"/>
          <w:sz w:val="24"/>
          <w:szCs w:val="24"/>
        </w:rPr>
        <w:t>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CB1A72" w:rsidRDefault="005D40CB" w:rsidP="00C408CF">
      <w:pPr>
        <w:pStyle w:val="13"/>
        <w:numPr>
          <w:ilvl w:val="0"/>
          <w:numId w:val="371"/>
        </w:numPr>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оптимальный путь решения проблемного вопроса, прогнозировать проектный результат и оформлять его в виде реального «продукта»;</w:t>
      </w:r>
    </w:p>
    <w:p w:rsidR="0043590E" w:rsidRPr="00CB1A72" w:rsidRDefault="005D40CB" w:rsidP="00C408CF">
      <w:pPr>
        <w:pStyle w:val="13"/>
        <w:numPr>
          <w:ilvl w:val="0"/>
          <w:numId w:val="371"/>
        </w:numPr>
        <w:spacing w:line="240" w:lineRule="auto"/>
        <w:jc w:val="both"/>
        <w:rPr>
          <w:color w:val="auto"/>
          <w:sz w:val="24"/>
          <w:szCs w:val="24"/>
        </w:rPr>
      </w:pPr>
      <w:r w:rsidRPr="00CB1A72">
        <w:rPr>
          <w:color w:val="auto"/>
          <w:sz w:val="24"/>
          <w:szCs w:val="24"/>
        </w:rPr>
        <w:t xml:space="preserve">Максимально </w:t>
      </w:r>
      <w:r w:rsidR="00CE7F9F" w:rsidRPr="00CB1A72">
        <w:rPr>
          <w:color w:val="auto"/>
          <w:sz w:val="24"/>
          <w:szCs w:val="24"/>
        </w:rPr>
        <w:t xml:space="preserve">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Проектная </w:t>
      </w:r>
      <w:r w:rsidR="00CE7F9F" w:rsidRPr="00CB1A72">
        <w:rPr>
          <w:color w:val="auto"/>
          <w:sz w:val="24"/>
          <w:szCs w:val="24"/>
        </w:rPr>
        <w:t>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Осуществление </w:t>
      </w:r>
      <w:r w:rsidR="00CE7F9F" w:rsidRPr="00CB1A72">
        <w:rPr>
          <w:color w:val="auto"/>
          <w:sz w:val="24"/>
          <w:szCs w:val="24"/>
        </w:rPr>
        <w:t>пд обучающимися включает в себя ряд этапов:</w:t>
      </w:r>
    </w:p>
    <w:p w:rsidR="00A57638" w:rsidRPr="00CB1A72" w:rsidRDefault="005D40CB" w:rsidP="00C408CF">
      <w:pPr>
        <w:pStyle w:val="13"/>
        <w:numPr>
          <w:ilvl w:val="0"/>
          <w:numId w:val="372"/>
        </w:numPr>
        <w:spacing w:line="240" w:lineRule="auto"/>
        <w:jc w:val="both"/>
        <w:rPr>
          <w:color w:val="auto"/>
          <w:sz w:val="24"/>
          <w:szCs w:val="24"/>
        </w:rPr>
      </w:pPr>
      <w:r w:rsidRPr="00CB1A72">
        <w:rPr>
          <w:color w:val="auto"/>
          <w:sz w:val="24"/>
          <w:szCs w:val="24"/>
        </w:rPr>
        <w:t xml:space="preserve">Анализ </w:t>
      </w:r>
      <w:r w:rsidR="00CE7F9F" w:rsidRPr="00CB1A72">
        <w:rPr>
          <w:color w:val="auto"/>
          <w:sz w:val="24"/>
          <w:szCs w:val="24"/>
        </w:rPr>
        <w:t>и формулирование проблемы;</w:t>
      </w:r>
    </w:p>
    <w:p w:rsidR="00A57638" w:rsidRPr="00CB1A72" w:rsidRDefault="005D40CB" w:rsidP="00C408CF">
      <w:pPr>
        <w:pStyle w:val="13"/>
        <w:numPr>
          <w:ilvl w:val="0"/>
          <w:numId w:val="372"/>
        </w:numPr>
        <w:spacing w:line="240" w:lineRule="auto"/>
        <w:jc w:val="both"/>
        <w:rPr>
          <w:color w:val="auto"/>
          <w:sz w:val="24"/>
          <w:szCs w:val="24"/>
        </w:rPr>
      </w:pPr>
      <w:r w:rsidRPr="00CB1A72">
        <w:rPr>
          <w:color w:val="auto"/>
          <w:sz w:val="24"/>
          <w:szCs w:val="24"/>
        </w:rPr>
        <w:t xml:space="preserve">Формулирование </w:t>
      </w:r>
      <w:r w:rsidR="00CE7F9F" w:rsidRPr="00CB1A72">
        <w:rPr>
          <w:color w:val="auto"/>
          <w:sz w:val="24"/>
          <w:szCs w:val="24"/>
        </w:rPr>
        <w:t>темы проекта;</w:t>
      </w:r>
    </w:p>
    <w:p w:rsidR="00A57638" w:rsidRPr="00CB1A72" w:rsidRDefault="005D40CB" w:rsidP="00C408CF">
      <w:pPr>
        <w:pStyle w:val="13"/>
        <w:numPr>
          <w:ilvl w:val="0"/>
          <w:numId w:val="372"/>
        </w:numPr>
        <w:spacing w:line="240" w:lineRule="auto"/>
        <w:jc w:val="both"/>
        <w:rPr>
          <w:color w:val="auto"/>
          <w:sz w:val="24"/>
          <w:szCs w:val="24"/>
        </w:rPr>
      </w:pPr>
      <w:r w:rsidRPr="00CB1A72">
        <w:rPr>
          <w:color w:val="auto"/>
          <w:sz w:val="24"/>
          <w:szCs w:val="24"/>
        </w:rPr>
        <w:t xml:space="preserve">Постановка </w:t>
      </w:r>
      <w:r w:rsidR="00CE7F9F" w:rsidRPr="00CB1A72">
        <w:rPr>
          <w:color w:val="auto"/>
          <w:sz w:val="24"/>
          <w:szCs w:val="24"/>
        </w:rPr>
        <w:t>цели и задач проекта;</w:t>
      </w:r>
    </w:p>
    <w:p w:rsidR="00A57638" w:rsidRPr="00CB1A72" w:rsidRDefault="005D40CB" w:rsidP="00C408CF">
      <w:pPr>
        <w:pStyle w:val="13"/>
        <w:numPr>
          <w:ilvl w:val="0"/>
          <w:numId w:val="372"/>
        </w:numPr>
        <w:spacing w:line="240" w:lineRule="auto"/>
        <w:jc w:val="both"/>
        <w:rPr>
          <w:color w:val="auto"/>
          <w:sz w:val="24"/>
          <w:szCs w:val="24"/>
        </w:rPr>
      </w:pPr>
      <w:r w:rsidRPr="00CB1A72">
        <w:rPr>
          <w:color w:val="auto"/>
          <w:sz w:val="24"/>
          <w:szCs w:val="24"/>
        </w:rPr>
        <w:t>Составлен</w:t>
      </w:r>
      <w:r w:rsidR="00CE7F9F" w:rsidRPr="00CB1A72">
        <w:rPr>
          <w:color w:val="auto"/>
          <w:sz w:val="24"/>
          <w:szCs w:val="24"/>
        </w:rPr>
        <w:t>ие плана работы;</w:t>
      </w:r>
    </w:p>
    <w:p w:rsidR="00A57638" w:rsidRPr="00CB1A72" w:rsidRDefault="005D40CB" w:rsidP="00C408CF">
      <w:pPr>
        <w:pStyle w:val="13"/>
        <w:numPr>
          <w:ilvl w:val="0"/>
          <w:numId w:val="372"/>
        </w:numPr>
        <w:spacing w:line="240" w:lineRule="auto"/>
        <w:jc w:val="both"/>
        <w:rPr>
          <w:color w:val="auto"/>
          <w:sz w:val="24"/>
          <w:szCs w:val="24"/>
        </w:rPr>
      </w:pPr>
      <w:r w:rsidRPr="00CB1A72">
        <w:rPr>
          <w:color w:val="auto"/>
          <w:sz w:val="24"/>
          <w:szCs w:val="24"/>
        </w:rPr>
        <w:t xml:space="preserve">Сбор </w:t>
      </w:r>
      <w:r w:rsidR="00CE7F9F" w:rsidRPr="00CB1A72">
        <w:rPr>
          <w:color w:val="auto"/>
          <w:sz w:val="24"/>
          <w:szCs w:val="24"/>
        </w:rPr>
        <w:t>информации/исследование;</w:t>
      </w:r>
    </w:p>
    <w:p w:rsidR="00A57638" w:rsidRPr="00CB1A72" w:rsidRDefault="005D40CB" w:rsidP="00C408CF">
      <w:pPr>
        <w:pStyle w:val="13"/>
        <w:numPr>
          <w:ilvl w:val="0"/>
          <w:numId w:val="372"/>
        </w:numPr>
        <w:spacing w:line="240" w:lineRule="auto"/>
        <w:jc w:val="both"/>
        <w:rPr>
          <w:color w:val="auto"/>
          <w:sz w:val="24"/>
          <w:szCs w:val="24"/>
        </w:rPr>
      </w:pPr>
      <w:r w:rsidRPr="00CB1A72">
        <w:rPr>
          <w:color w:val="auto"/>
          <w:sz w:val="24"/>
          <w:szCs w:val="24"/>
        </w:rPr>
        <w:t xml:space="preserve">Выполнение </w:t>
      </w:r>
      <w:r w:rsidR="00CE7F9F" w:rsidRPr="00CB1A72">
        <w:rPr>
          <w:color w:val="auto"/>
          <w:sz w:val="24"/>
          <w:szCs w:val="24"/>
        </w:rPr>
        <w:t>технологического этапа;</w:t>
      </w:r>
    </w:p>
    <w:p w:rsidR="00A57638" w:rsidRPr="00CB1A72" w:rsidRDefault="005D40CB" w:rsidP="00C408CF">
      <w:pPr>
        <w:pStyle w:val="13"/>
        <w:numPr>
          <w:ilvl w:val="0"/>
          <w:numId w:val="372"/>
        </w:numPr>
        <w:spacing w:line="240" w:lineRule="auto"/>
        <w:jc w:val="both"/>
        <w:rPr>
          <w:color w:val="auto"/>
          <w:sz w:val="24"/>
          <w:szCs w:val="24"/>
        </w:rPr>
      </w:pPr>
      <w:r w:rsidRPr="00CB1A72">
        <w:rPr>
          <w:color w:val="auto"/>
          <w:sz w:val="24"/>
          <w:szCs w:val="24"/>
        </w:rPr>
        <w:t xml:space="preserve">Подготовка </w:t>
      </w:r>
      <w:r w:rsidR="00CE7F9F" w:rsidRPr="00CB1A72">
        <w:rPr>
          <w:color w:val="auto"/>
          <w:sz w:val="24"/>
          <w:szCs w:val="24"/>
        </w:rPr>
        <w:t>и защита проекта;</w:t>
      </w:r>
    </w:p>
    <w:p w:rsidR="00A57638" w:rsidRPr="00CB1A72" w:rsidRDefault="005D40CB" w:rsidP="00C408CF">
      <w:pPr>
        <w:pStyle w:val="13"/>
        <w:numPr>
          <w:ilvl w:val="0"/>
          <w:numId w:val="372"/>
        </w:numPr>
        <w:spacing w:line="240" w:lineRule="auto"/>
        <w:jc w:val="both"/>
        <w:rPr>
          <w:color w:val="auto"/>
          <w:sz w:val="24"/>
          <w:szCs w:val="24"/>
        </w:rPr>
      </w:pPr>
      <w:r w:rsidRPr="00CB1A72">
        <w:rPr>
          <w:color w:val="auto"/>
          <w:sz w:val="24"/>
          <w:szCs w:val="24"/>
        </w:rPr>
        <w:t>Рефлексия</w:t>
      </w:r>
      <w:r w:rsidR="00CE7F9F" w:rsidRPr="00CB1A72">
        <w:rPr>
          <w:color w:val="auto"/>
          <w:sz w:val="24"/>
          <w:szCs w:val="24"/>
        </w:rPr>
        <w:t>, анализ результатов выполнения проекта, оценка качества выполнения.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A31B75" w:rsidRPr="00CB1A72">
        <w:rPr>
          <w:color w:val="auto"/>
          <w:sz w:val="24"/>
          <w:szCs w:val="24"/>
        </w:rPr>
        <w:t>школы</w:t>
      </w:r>
      <w:r w:rsidR="00CE7F9F" w:rsidRPr="00CB1A72">
        <w:rPr>
          <w:color w:val="auto"/>
          <w:sz w:val="24"/>
          <w:szCs w:val="24"/>
        </w:rPr>
        <w:t xml:space="preserve">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Особенности </w:t>
      </w:r>
      <w:r w:rsidR="00A31B75" w:rsidRPr="00CB1A72">
        <w:rPr>
          <w:bCs/>
          <w:iCs/>
          <w:color w:val="auto"/>
          <w:sz w:val="24"/>
          <w:szCs w:val="24"/>
        </w:rPr>
        <w:t>школы</w:t>
      </w:r>
      <w:r w:rsidR="00CE7F9F" w:rsidRPr="00CB1A72">
        <w:rPr>
          <w:bCs/>
          <w:iCs/>
          <w:color w:val="auto"/>
          <w:sz w:val="24"/>
          <w:szCs w:val="24"/>
        </w:rPr>
        <w:t xml:space="preserve"> проектной деятельности в рамках урочной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Особенности </w:t>
      </w:r>
      <w:r w:rsidR="00A31B75" w:rsidRPr="00CB1A72">
        <w:rPr>
          <w:color w:val="auto"/>
          <w:sz w:val="24"/>
          <w:szCs w:val="24"/>
        </w:rPr>
        <w:t>школы</w:t>
      </w:r>
      <w:r w:rsidR="00CE7F9F" w:rsidRPr="00CB1A72">
        <w:rPr>
          <w:color w:val="auto"/>
          <w:sz w:val="24"/>
          <w:szCs w:val="24"/>
        </w:rPr>
        <w:t xml:space="preserve"> проектной деятельности обучающихся в рамках урочной деятельности так же, как и при </w:t>
      </w:r>
      <w:r w:rsidR="00A31B75" w:rsidRPr="00CB1A72">
        <w:rPr>
          <w:color w:val="auto"/>
          <w:sz w:val="24"/>
          <w:szCs w:val="24"/>
        </w:rPr>
        <w:t>школы</w:t>
      </w:r>
      <w:r w:rsidR="00CE7F9F" w:rsidRPr="00CB1A72">
        <w:rPr>
          <w:color w:val="auto"/>
          <w:sz w:val="24"/>
          <w:szCs w:val="24"/>
        </w:rPr>
        <w:t xml:space="preserve">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 </w:t>
      </w:r>
      <w:r w:rsidR="00CE7F9F" w:rsidRPr="00CB1A72">
        <w:rPr>
          <w:color w:val="auto"/>
          <w:sz w:val="24"/>
          <w:szCs w:val="24"/>
        </w:rPr>
        <w:t xml:space="preserve">учетом этого при </w:t>
      </w:r>
      <w:r w:rsidR="00A31B75" w:rsidRPr="00CB1A72">
        <w:rPr>
          <w:color w:val="auto"/>
          <w:sz w:val="24"/>
          <w:szCs w:val="24"/>
        </w:rPr>
        <w:t>школы</w:t>
      </w:r>
      <w:r w:rsidR="00CE7F9F" w:rsidRPr="00CB1A72">
        <w:rPr>
          <w:color w:val="auto"/>
          <w:sz w:val="24"/>
          <w:szCs w:val="24"/>
        </w:rPr>
        <w:t xml:space="preserve"> пд обучающихся в урочное время целесообразно ориентироваться на реализацию двух основных направлений проектирования:</w:t>
      </w:r>
    </w:p>
    <w:p w:rsidR="00A57638" w:rsidRPr="00CB1A72" w:rsidRDefault="005D40CB" w:rsidP="00C408CF">
      <w:pPr>
        <w:pStyle w:val="13"/>
        <w:numPr>
          <w:ilvl w:val="0"/>
          <w:numId w:val="373"/>
        </w:numPr>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проекты;</w:t>
      </w:r>
    </w:p>
    <w:p w:rsidR="00A57638" w:rsidRPr="00CB1A72" w:rsidRDefault="005D40CB" w:rsidP="00C408CF">
      <w:pPr>
        <w:pStyle w:val="13"/>
        <w:numPr>
          <w:ilvl w:val="0"/>
          <w:numId w:val="373"/>
        </w:numPr>
        <w:spacing w:line="240" w:lineRule="auto"/>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проекты.</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Формы </w:t>
      </w:r>
      <w:r w:rsidR="00A31B75" w:rsidRPr="00CB1A72">
        <w:rPr>
          <w:color w:val="auto"/>
          <w:sz w:val="24"/>
          <w:szCs w:val="24"/>
        </w:rPr>
        <w:t>школы</w:t>
      </w:r>
      <w:r w:rsidR="00CE7F9F" w:rsidRPr="00CB1A72">
        <w:rPr>
          <w:color w:val="auto"/>
          <w:sz w:val="24"/>
          <w:szCs w:val="24"/>
        </w:rPr>
        <w:t xml:space="preserve"> проектной деятельности обучающихся могут быть следующие:</w:t>
      </w:r>
    </w:p>
    <w:p w:rsidR="00A57638" w:rsidRPr="00CB1A72" w:rsidRDefault="005D40CB" w:rsidP="00C408CF">
      <w:pPr>
        <w:pStyle w:val="13"/>
        <w:numPr>
          <w:ilvl w:val="0"/>
          <w:numId w:val="374"/>
        </w:numPr>
        <w:spacing w:line="240" w:lineRule="auto"/>
        <w:jc w:val="both"/>
        <w:rPr>
          <w:color w:val="auto"/>
          <w:sz w:val="24"/>
          <w:szCs w:val="24"/>
        </w:rPr>
      </w:pPr>
      <w:r w:rsidRPr="00CB1A72">
        <w:rPr>
          <w:color w:val="auto"/>
          <w:sz w:val="24"/>
          <w:szCs w:val="24"/>
        </w:rPr>
        <w:t xml:space="preserve">Монопроект </w:t>
      </w:r>
      <w:r w:rsidR="00CE7F9F" w:rsidRPr="00CB1A72">
        <w:rPr>
          <w:color w:val="auto"/>
          <w:sz w:val="24"/>
          <w:szCs w:val="24"/>
        </w:rPr>
        <w:t>(использование содержания одного предмета);</w:t>
      </w:r>
    </w:p>
    <w:p w:rsidR="00A57638" w:rsidRPr="00CB1A72" w:rsidRDefault="005D40CB" w:rsidP="00C408CF">
      <w:pPr>
        <w:pStyle w:val="13"/>
        <w:numPr>
          <w:ilvl w:val="0"/>
          <w:numId w:val="374"/>
        </w:numPr>
        <w:spacing w:line="240" w:lineRule="auto"/>
        <w:jc w:val="both"/>
        <w:rPr>
          <w:color w:val="auto"/>
          <w:sz w:val="24"/>
          <w:szCs w:val="24"/>
        </w:rPr>
      </w:pPr>
      <w:r w:rsidRPr="00CB1A72">
        <w:rPr>
          <w:color w:val="auto"/>
          <w:sz w:val="24"/>
          <w:szCs w:val="24"/>
        </w:rPr>
        <w:t xml:space="preserve">Межпредметный </w:t>
      </w:r>
      <w:r w:rsidR="00CE7F9F" w:rsidRPr="00CB1A72">
        <w:rPr>
          <w:color w:val="auto"/>
          <w:sz w:val="24"/>
          <w:szCs w:val="24"/>
        </w:rPr>
        <w:t>проект (использование интегрированного знания и способов учебной деятельности различных предметов);</w:t>
      </w:r>
    </w:p>
    <w:p w:rsidR="00A57638" w:rsidRPr="00CB1A72" w:rsidRDefault="005D40CB" w:rsidP="00C408CF">
      <w:pPr>
        <w:pStyle w:val="13"/>
        <w:numPr>
          <w:ilvl w:val="0"/>
          <w:numId w:val="374"/>
        </w:numPr>
        <w:spacing w:line="240" w:lineRule="auto"/>
        <w:jc w:val="both"/>
        <w:rPr>
          <w:color w:val="auto"/>
          <w:sz w:val="24"/>
          <w:szCs w:val="24"/>
        </w:rPr>
      </w:pPr>
      <w:r w:rsidRPr="00CB1A72">
        <w:rPr>
          <w:color w:val="auto"/>
          <w:sz w:val="24"/>
          <w:szCs w:val="24"/>
        </w:rPr>
        <w:t xml:space="preserve">Метапроект </w:t>
      </w:r>
      <w:r w:rsidR="00CE7F9F" w:rsidRPr="00CB1A72">
        <w:rPr>
          <w:color w:val="auto"/>
          <w:sz w:val="24"/>
          <w:szCs w:val="24"/>
        </w:rPr>
        <w:t>(использование областей знания и методов деятельности, выходящих за рамки предметного обучения).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CB1A72" w:rsidRDefault="005D40CB" w:rsidP="00C408CF">
      <w:pPr>
        <w:pStyle w:val="13"/>
        <w:numPr>
          <w:ilvl w:val="0"/>
          <w:numId w:val="375"/>
        </w:numPr>
        <w:spacing w:line="240" w:lineRule="auto"/>
        <w:jc w:val="both"/>
        <w:rPr>
          <w:color w:val="auto"/>
          <w:sz w:val="24"/>
          <w:szCs w:val="24"/>
        </w:rPr>
      </w:pPr>
      <w:r w:rsidRPr="00CB1A72">
        <w:rPr>
          <w:color w:val="auto"/>
          <w:sz w:val="24"/>
          <w:szCs w:val="24"/>
        </w:rPr>
        <w:t xml:space="preserve">Какое </w:t>
      </w:r>
      <w:r w:rsidR="00CE7F9F" w:rsidRPr="00CB1A72">
        <w:rPr>
          <w:color w:val="auto"/>
          <w:sz w:val="24"/>
          <w:szCs w:val="24"/>
        </w:rPr>
        <w:t>средство поможет в решении проблемы... (опишите, объясните)?</w:t>
      </w:r>
    </w:p>
    <w:p w:rsidR="00A57638" w:rsidRPr="00CB1A72" w:rsidRDefault="005D40CB" w:rsidP="00C408CF">
      <w:pPr>
        <w:pStyle w:val="13"/>
        <w:numPr>
          <w:ilvl w:val="0"/>
          <w:numId w:val="375"/>
        </w:numPr>
        <w:spacing w:line="240" w:lineRule="auto"/>
        <w:jc w:val="both"/>
        <w:rPr>
          <w:color w:val="auto"/>
          <w:sz w:val="24"/>
          <w:szCs w:val="24"/>
        </w:rPr>
      </w:pPr>
      <w:r w:rsidRPr="00CB1A72">
        <w:rPr>
          <w:color w:val="auto"/>
          <w:sz w:val="24"/>
          <w:szCs w:val="24"/>
        </w:rPr>
        <w:t xml:space="preserve">Каким </w:t>
      </w:r>
      <w:r w:rsidR="00CE7F9F" w:rsidRPr="00CB1A72">
        <w:rPr>
          <w:color w:val="auto"/>
          <w:sz w:val="24"/>
          <w:szCs w:val="24"/>
        </w:rPr>
        <w:t>должно быть средство для решения проблемы... (опишите, смоделируйте)?</w:t>
      </w:r>
    </w:p>
    <w:p w:rsidR="00A57638" w:rsidRPr="00CB1A72" w:rsidRDefault="005D40CB" w:rsidP="00C408CF">
      <w:pPr>
        <w:pStyle w:val="13"/>
        <w:numPr>
          <w:ilvl w:val="0"/>
          <w:numId w:val="375"/>
        </w:numPr>
        <w:spacing w:line="240" w:lineRule="auto"/>
        <w:jc w:val="both"/>
        <w:rPr>
          <w:color w:val="auto"/>
          <w:sz w:val="24"/>
          <w:szCs w:val="24"/>
        </w:rPr>
      </w:pPr>
      <w:r w:rsidRPr="00CB1A72">
        <w:rPr>
          <w:color w:val="auto"/>
          <w:sz w:val="24"/>
          <w:szCs w:val="24"/>
        </w:rPr>
        <w:t xml:space="preserve">Как </w:t>
      </w:r>
      <w:r w:rsidR="00CE7F9F" w:rsidRPr="00CB1A72">
        <w:rPr>
          <w:color w:val="auto"/>
          <w:sz w:val="24"/>
          <w:szCs w:val="24"/>
        </w:rPr>
        <w:t>сделать средство для решения проблемы (дайте инструкцию)?</w:t>
      </w:r>
    </w:p>
    <w:p w:rsidR="00A57638" w:rsidRPr="00CB1A72" w:rsidRDefault="005D40CB" w:rsidP="00C408CF">
      <w:pPr>
        <w:pStyle w:val="13"/>
        <w:numPr>
          <w:ilvl w:val="0"/>
          <w:numId w:val="375"/>
        </w:numPr>
        <w:spacing w:line="240" w:lineRule="auto"/>
        <w:jc w:val="both"/>
        <w:rPr>
          <w:color w:val="auto"/>
          <w:sz w:val="24"/>
          <w:szCs w:val="24"/>
        </w:rPr>
      </w:pPr>
      <w:r w:rsidRPr="00CB1A72">
        <w:rPr>
          <w:color w:val="auto"/>
          <w:sz w:val="24"/>
          <w:szCs w:val="24"/>
        </w:rPr>
        <w:t xml:space="preserve">Как </w:t>
      </w:r>
      <w:r w:rsidR="00CE7F9F" w:rsidRPr="00CB1A72">
        <w:rPr>
          <w:color w:val="auto"/>
          <w:sz w:val="24"/>
          <w:szCs w:val="24"/>
        </w:rPr>
        <w:t>выглядело... (опишите, реконструируйте)?</w:t>
      </w:r>
    </w:p>
    <w:p w:rsidR="00A57638" w:rsidRPr="00CB1A72" w:rsidRDefault="005D40CB" w:rsidP="00C408CF">
      <w:pPr>
        <w:pStyle w:val="13"/>
        <w:numPr>
          <w:ilvl w:val="0"/>
          <w:numId w:val="375"/>
        </w:numPr>
        <w:spacing w:line="240" w:lineRule="auto"/>
        <w:jc w:val="both"/>
        <w:rPr>
          <w:color w:val="auto"/>
          <w:sz w:val="24"/>
          <w:szCs w:val="24"/>
        </w:rPr>
      </w:pPr>
      <w:r w:rsidRPr="00CB1A72">
        <w:rPr>
          <w:color w:val="auto"/>
          <w:sz w:val="24"/>
          <w:szCs w:val="24"/>
        </w:rPr>
        <w:t xml:space="preserve">Как </w:t>
      </w:r>
      <w:r w:rsidR="00CE7F9F" w:rsidRPr="00CB1A72">
        <w:rPr>
          <w:color w:val="auto"/>
          <w:sz w:val="24"/>
          <w:szCs w:val="24"/>
        </w:rPr>
        <w:t xml:space="preserve">будет выглядеть... (опишите, спрогнозируйте)? </w:t>
      </w:r>
      <w:r w:rsidRPr="00CB1A72">
        <w:rPr>
          <w:color w:val="auto"/>
          <w:sz w:val="24"/>
          <w:szCs w:val="24"/>
        </w:rPr>
        <w:t xml:space="preserve">И </w:t>
      </w:r>
      <w:r w:rsidR="00CE7F9F" w:rsidRPr="00CB1A72">
        <w:rPr>
          <w:color w:val="auto"/>
          <w:sz w:val="24"/>
          <w:szCs w:val="24"/>
        </w:rPr>
        <w:t xml:space="preserve">т. </w:t>
      </w:r>
      <w:r w:rsidRPr="00CB1A72">
        <w:rPr>
          <w:color w:val="auto"/>
          <w:sz w:val="24"/>
          <w:szCs w:val="24"/>
        </w:rPr>
        <w:t>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Основными </w:t>
      </w:r>
      <w:r w:rsidR="00CE7F9F" w:rsidRPr="00CB1A72">
        <w:rPr>
          <w:color w:val="auto"/>
          <w:sz w:val="24"/>
          <w:szCs w:val="24"/>
        </w:rPr>
        <w:t>формами представления итогов проектной деятельности являются:</w:t>
      </w:r>
    </w:p>
    <w:p w:rsidR="00A57638" w:rsidRPr="00CB1A72" w:rsidRDefault="005D40CB" w:rsidP="00C408CF">
      <w:pPr>
        <w:pStyle w:val="13"/>
        <w:numPr>
          <w:ilvl w:val="0"/>
          <w:numId w:val="376"/>
        </w:numPr>
        <w:spacing w:line="240" w:lineRule="auto"/>
        <w:jc w:val="both"/>
        <w:rPr>
          <w:color w:val="auto"/>
          <w:sz w:val="24"/>
          <w:szCs w:val="24"/>
        </w:rPr>
      </w:pPr>
      <w:r w:rsidRPr="00CB1A72">
        <w:rPr>
          <w:color w:val="auto"/>
          <w:sz w:val="24"/>
          <w:szCs w:val="24"/>
        </w:rPr>
        <w:t xml:space="preserve">Материальный </w:t>
      </w:r>
      <w:r w:rsidR="00CE7F9F" w:rsidRPr="00CB1A72">
        <w:rPr>
          <w:color w:val="auto"/>
          <w:sz w:val="24"/>
          <w:szCs w:val="24"/>
        </w:rPr>
        <w:t>объект, макет, конструкторское изделие;</w:t>
      </w:r>
    </w:p>
    <w:p w:rsidR="00A57638" w:rsidRPr="00CB1A72" w:rsidRDefault="005D40CB" w:rsidP="00C408CF">
      <w:pPr>
        <w:pStyle w:val="13"/>
        <w:numPr>
          <w:ilvl w:val="0"/>
          <w:numId w:val="376"/>
        </w:numPr>
        <w:spacing w:line="240" w:lineRule="auto"/>
        <w:jc w:val="both"/>
        <w:rPr>
          <w:color w:val="auto"/>
          <w:sz w:val="24"/>
          <w:szCs w:val="24"/>
        </w:rPr>
      </w:pPr>
      <w:r w:rsidRPr="00CB1A72">
        <w:rPr>
          <w:color w:val="auto"/>
          <w:sz w:val="24"/>
          <w:szCs w:val="24"/>
        </w:rPr>
        <w:t xml:space="preserve">Отчетные </w:t>
      </w:r>
      <w:r w:rsidR="00CE7F9F" w:rsidRPr="00CB1A72">
        <w:rPr>
          <w:color w:val="auto"/>
          <w:sz w:val="24"/>
          <w:szCs w:val="24"/>
        </w:rPr>
        <w:t>материалы по проекту (тексты, мультимедийные продукты).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Особенности </w:t>
      </w:r>
      <w:r w:rsidR="00A31B75" w:rsidRPr="00CB1A72">
        <w:rPr>
          <w:bCs/>
          <w:iCs/>
          <w:color w:val="auto"/>
          <w:sz w:val="24"/>
          <w:szCs w:val="24"/>
        </w:rPr>
        <w:t>школы</w:t>
      </w:r>
      <w:r w:rsidR="00CE7F9F" w:rsidRPr="00CB1A72">
        <w:rPr>
          <w:bCs/>
          <w:iCs/>
          <w:color w:val="auto"/>
          <w:sz w:val="24"/>
          <w:szCs w:val="24"/>
        </w:rPr>
        <w:t xml:space="preserve"> проектной деятельности в рамках внеурочной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Особенности </w:t>
      </w:r>
      <w:r w:rsidR="00A31B75" w:rsidRPr="00CB1A72">
        <w:rPr>
          <w:color w:val="auto"/>
          <w:sz w:val="24"/>
          <w:szCs w:val="24"/>
        </w:rPr>
        <w:t>школы</w:t>
      </w:r>
      <w:r w:rsidR="00CE7F9F" w:rsidRPr="00CB1A72">
        <w:rPr>
          <w:color w:val="auto"/>
          <w:sz w:val="24"/>
          <w:szCs w:val="24"/>
        </w:rPr>
        <w:t xml:space="preserve"> проектной деятельности обучающихся в рамках внеурочной деятельности так же, как и при </w:t>
      </w:r>
      <w:r w:rsidR="00A31B75" w:rsidRPr="00CB1A72">
        <w:rPr>
          <w:color w:val="auto"/>
          <w:sz w:val="24"/>
          <w:szCs w:val="24"/>
        </w:rPr>
        <w:t>школы</w:t>
      </w:r>
      <w:r w:rsidR="00CE7F9F" w:rsidRPr="00CB1A72">
        <w:rPr>
          <w:color w:val="auto"/>
          <w:sz w:val="24"/>
          <w:szCs w:val="24"/>
        </w:rPr>
        <w:t xml:space="preserve"> учебных исследований, связаны с тем, что имеющееся время предоставляет большие возможности для </w:t>
      </w:r>
      <w:r w:rsidR="00A31B75" w:rsidRPr="00CB1A72">
        <w:rPr>
          <w:color w:val="auto"/>
          <w:sz w:val="24"/>
          <w:szCs w:val="24"/>
        </w:rPr>
        <w:t>школы</w:t>
      </w:r>
      <w:r w:rsidR="00CE7F9F" w:rsidRPr="00CB1A72">
        <w:rPr>
          <w:color w:val="auto"/>
          <w:sz w:val="24"/>
          <w:szCs w:val="24"/>
        </w:rPr>
        <w:t>, подготовки и реализации развернутого и полноценного учебного проекта.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 </w:t>
      </w:r>
      <w:r w:rsidR="00CE7F9F" w:rsidRPr="00CB1A72">
        <w:rPr>
          <w:color w:val="auto"/>
          <w:sz w:val="24"/>
          <w:szCs w:val="24"/>
        </w:rPr>
        <w:t xml:space="preserve">учетом этого при </w:t>
      </w:r>
      <w:r w:rsidR="00A31B75" w:rsidRPr="00CB1A72">
        <w:rPr>
          <w:color w:val="auto"/>
          <w:sz w:val="24"/>
          <w:szCs w:val="24"/>
        </w:rPr>
        <w:t>школы</w:t>
      </w:r>
      <w:r w:rsidR="00CE7F9F" w:rsidRPr="00CB1A72">
        <w:rPr>
          <w:color w:val="auto"/>
          <w:sz w:val="24"/>
          <w:szCs w:val="24"/>
        </w:rPr>
        <w:t xml:space="preserve"> пд обучающихся во внеурочное время целесообразно ориентироваться на реализацию следующих направлений учебного проектирования:</w:t>
      </w:r>
    </w:p>
    <w:p w:rsidR="00A57638" w:rsidRPr="00CB1A72" w:rsidRDefault="005D40CB" w:rsidP="00C408CF">
      <w:pPr>
        <w:pStyle w:val="13"/>
        <w:numPr>
          <w:ilvl w:val="0"/>
          <w:numId w:val="377"/>
        </w:numPr>
        <w:spacing w:line="240" w:lineRule="auto"/>
        <w:jc w:val="both"/>
        <w:rPr>
          <w:color w:val="auto"/>
          <w:sz w:val="24"/>
          <w:szCs w:val="24"/>
        </w:rPr>
      </w:pPr>
      <w:r w:rsidRPr="00CB1A72">
        <w:rPr>
          <w:color w:val="auto"/>
          <w:sz w:val="24"/>
          <w:szCs w:val="24"/>
        </w:rPr>
        <w:t>Гуманитарное</w:t>
      </w:r>
      <w:r w:rsidR="00CE7F9F" w:rsidRPr="00CB1A72">
        <w:rPr>
          <w:color w:val="auto"/>
          <w:sz w:val="24"/>
          <w:szCs w:val="24"/>
        </w:rPr>
        <w:t>;</w:t>
      </w:r>
    </w:p>
    <w:p w:rsidR="00A57638" w:rsidRPr="00CB1A72" w:rsidRDefault="005D40CB" w:rsidP="00C408CF">
      <w:pPr>
        <w:pStyle w:val="13"/>
        <w:numPr>
          <w:ilvl w:val="0"/>
          <w:numId w:val="377"/>
        </w:numPr>
        <w:spacing w:line="240" w:lineRule="auto"/>
        <w:jc w:val="both"/>
        <w:rPr>
          <w:color w:val="auto"/>
          <w:sz w:val="24"/>
          <w:szCs w:val="24"/>
        </w:rPr>
      </w:pPr>
      <w:r w:rsidRPr="00CB1A72">
        <w:rPr>
          <w:color w:val="auto"/>
          <w:sz w:val="24"/>
          <w:szCs w:val="24"/>
        </w:rPr>
        <w:t>Естественно</w:t>
      </w:r>
      <w:r w:rsidR="00CE7F9F" w:rsidRPr="00CB1A72">
        <w:rPr>
          <w:color w:val="auto"/>
          <w:sz w:val="24"/>
          <w:szCs w:val="24"/>
        </w:rPr>
        <w:t>-научное;</w:t>
      </w:r>
    </w:p>
    <w:p w:rsidR="00A57638" w:rsidRPr="00CB1A72" w:rsidRDefault="005D40CB" w:rsidP="00C408CF">
      <w:pPr>
        <w:pStyle w:val="13"/>
        <w:numPr>
          <w:ilvl w:val="0"/>
          <w:numId w:val="377"/>
        </w:numPr>
        <w:spacing w:line="240" w:lineRule="auto"/>
        <w:jc w:val="both"/>
        <w:rPr>
          <w:color w:val="auto"/>
          <w:sz w:val="24"/>
          <w:szCs w:val="24"/>
        </w:rPr>
      </w:pPr>
      <w:r w:rsidRPr="00CB1A72">
        <w:rPr>
          <w:color w:val="auto"/>
          <w:sz w:val="24"/>
          <w:szCs w:val="24"/>
        </w:rPr>
        <w:t>Социально</w:t>
      </w:r>
      <w:r w:rsidR="00CE7F9F" w:rsidRPr="00CB1A72">
        <w:rPr>
          <w:color w:val="auto"/>
          <w:sz w:val="24"/>
          <w:szCs w:val="24"/>
        </w:rPr>
        <w:t>-ориентированное;</w:t>
      </w:r>
    </w:p>
    <w:p w:rsidR="00A57638" w:rsidRPr="00CB1A72" w:rsidRDefault="005D40CB" w:rsidP="00C408CF">
      <w:pPr>
        <w:pStyle w:val="13"/>
        <w:numPr>
          <w:ilvl w:val="0"/>
          <w:numId w:val="377"/>
        </w:numPr>
        <w:spacing w:line="240" w:lineRule="auto"/>
        <w:jc w:val="both"/>
        <w:rPr>
          <w:color w:val="auto"/>
          <w:sz w:val="24"/>
          <w:szCs w:val="24"/>
        </w:rPr>
      </w:pPr>
      <w:r w:rsidRPr="00CB1A72">
        <w:rPr>
          <w:color w:val="auto"/>
          <w:sz w:val="24"/>
          <w:szCs w:val="24"/>
        </w:rPr>
        <w:t>Инженерно</w:t>
      </w:r>
      <w:r w:rsidR="00CE7F9F" w:rsidRPr="00CB1A72">
        <w:rPr>
          <w:color w:val="auto"/>
          <w:sz w:val="24"/>
          <w:szCs w:val="24"/>
        </w:rPr>
        <w:t>-техническое;</w:t>
      </w:r>
    </w:p>
    <w:p w:rsidR="00A57638" w:rsidRPr="00CB1A72" w:rsidRDefault="005D40CB" w:rsidP="00C408CF">
      <w:pPr>
        <w:pStyle w:val="13"/>
        <w:numPr>
          <w:ilvl w:val="0"/>
          <w:numId w:val="377"/>
        </w:numPr>
        <w:spacing w:line="240" w:lineRule="auto"/>
        <w:jc w:val="both"/>
        <w:rPr>
          <w:color w:val="auto"/>
          <w:sz w:val="24"/>
          <w:szCs w:val="24"/>
        </w:rPr>
      </w:pPr>
      <w:r w:rsidRPr="00CB1A72">
        <w:rPr>
          <w:color w:val="auto"/>
          <w:sz w:val="24"/>
          <w:szCs w:val="24"/>
        </w:rPr>
        <w:t>Художественно</w:t>
      </w:r>
      <w:r w:rsidR="00CE7F9F" w:rsidRPr="00CB1A72">
        <w:rPr>
          <w:color w:val="auto"/>
          <w:sz w:val="24"/>
          <w:szCs w:val="24"/>
        </w:rPr>
        <w:t>-творческое;</w:t>
      </w:r>
    </w:p>
    <w:p w:rsidR="00A57638" w:rsidRPr="00CB1A72" w:rsidRDefault="005D40CB" w:rsidP="00C408CF">
      <w:pPr>
        <w:pStyle w:val="13"/>
        <w:numPr>
          <w:ilvl w:val="0"/>
          <w:numId w:val="377"/>
        </w:numPr>
        <w:spacing w:line="240" w:lineRule="auto"/>
        <w:jc w:val="both"/>
        <w:rPr>
          <w:color w:val="auto"/>
          <w:sz w:val="24"/>
          <w:szCs w:val="24"/>
        </w:rPr>
      </w:pPr>
      <w:r w:rsidRPr="00CB1A72">
        <w:rPr>
          <w:color w:val="auto"/>
          <w:sz w:val="24"/>
          <w:szCs w:val="24"/>
        </w:rPr>
        <w:t>Спортивно</w:t>
      </w:r>
      <w:r w:rsidR="00CE7F9F" w:rsidRPr="00CB1A72">
        <w:rPr>
          <w:color w:val="auto"/>
          <w:sz w:val="24"/>
          <w:szCs w:val="24"/>
        </w:rPr>
        <w:t>-оздоровительное;</w:t>
      </w:r>
    </w:p>
    <w:p w:rsidR="00A57638" w:rsidRPr="00CB1A72" w:rsidRDefault="005D40CB" w:rsidP="00C408CF">
      <w:pPr>
        <w:pStyle w:val="13"/>
        <w:numPr>
          <w:ilvl w:val="0"/>
          <w:numId w:val="377"/>
        </w:numPr>
        <w:spacing w:line="240" w:lineRule="auto"/>
        <w:jc w:val="both"/>
        <w:rPr>
          <w:color w:val="auto"/>
          <w:sz w:val="24"/>
          <w:szCs w:val="24"/>
        </w:rPr>
      </w:pPr>
      <w:r w:rsidRPr="00CB1A72">
        <w:rPr>
          <w:color w:val="auto"/>
          <w:sz w:val="24"/>
          <w:szCs w:val="24"/>
        </w:rPr>
        <w:t>Туристско</w:t>
      </w:r>
      <w:r w:rsidR="00CE7F9F" w:rsidRPr="00CB1A72">
        <w:rPr>
          <w:color w:val="auto"/>
          <w:sz w:val="24"/>
          <w:szCs w:val="24"/>
        </w:rPr>
        <w:t>-краеведческое.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качестве основных форм </w:t>
      </w:r>
      <w:r w:rsidR="00A31B75" w:rsidRPr="00CB1A72">
        <w:rPr>
          <w:color w:val="auto"/>
          <w:sz w:val="24"/>
          <w:szCs w:val="24"/>
        </w:rPr>
        <w:t>школы</w:t>
      </w:r>
      <w:r w:rsidR="00CE7F9F" w:rsidRPr="00CB1A72">
        <w:rPr>
          <w:color w:val="auto"/>
          <w:sz w:val="24"/>
          <w:szCs w:val="24"/>
        </w:rPr>
        <w:t xml:space="preserve"> пд могут быть использованы:</w:t>
      </w:r>
    </w:p>
    <w:p w:rsidR="00A57638" w:rsidRPr="00CB1A72" w:rsidRDefault="005D40CB" w:rsidP="00C408CF">
      <w:pPr>
        <w:pStyle w:val="13"/>
        <w:numPr>
          <w:ilvl w:val="0"/>
          <w:numId w:val="378"/>
        </w:numPr>
        <w:spacing w:line="240" w:lineRule="auto"/>
        <w:jc w:val="both"/>
        <w:rPr>
          <w:color w:val="auto"/>
          <w:sz w:val="24"/>
          <w:szCs w:val="24"/>
        </w:rPr>
      </w:pPr>
      <w:r w:rsidRPr="00CB1A72">
        <w:rPr>
          <w:color w:val="auto"/>
          <w:sz w:val="24"/>
          <w:szCs w:val="24"/>
        </w:rPr>
        <w:t xml:space="preserve">Творческие </w:t>
      </w:r>
      <w:r w:rsidR="00CE7F9F" w:rsidRPr="00CB1A72">
        <w:rPr>
          <w:color w:val="auto"/>
          <w:sz w:val="24"/>
          <w:szCs w:val="24"/>
        </w:rPr>
        <w:t>мастерские;</w:t>
      </w:r>
    </w:p>
    <w:p w:rsidR="00A57638" w:rsidRPr="00CB1A72" w:rsidRDefault="005D40CB" w:rsidP="00C408CF">
      <w:pPr>
        <w:pStyle w:val="13"/>
        <w:numPr>
          <w:ilvl w:val="0"/>
          <w:numId w:val="378"/>
        </w:numPr>
        <w:spacing w:line="240" w:lineRule="auto"/>
        <w:jc w:val="both"/>
        <w:rPr>
          <w:color w:val="auto"/>
          <w:sz w:val="24"/>
          <w:szCs w:val="24"/>
        </w:rPr>
      </w:pPr>
      <w:r w:rsidRPr="00CB1A72">
        <w:rPr>
          <w:color w:val="auto"/>
          <w:sz w:val="24"/>
          <w:szCs w:val="24"/>
        </w:rPr>
        <w:t xml:space="preserve">Экспериментальные </w:t>
      </w:r>
      <w:r w:rsidR="00CE7F9F" w:rsidRPr="00CB1A72">
        <w:rPr>
          <w:color w:val="auto"/>
          <w:sz w:val="24"/>
          <w:szCs w:val="24"/>
        </w:rPr>
        <w:t>лаборатории;</w:t>
      </w:r>
    </w:p>
    <w:p w:rsidR="00A57638" w:rsidRPr="00CB1A72" w:rsidRDefault="005D40CB" w:rsidP="00C408CF">
      <w:pPr>
        <w:pStyle w:val="13"/>
        <w:numPr>
          <w:ilvl w:val="0"/>
          <w:numId w:val="378"/>
        </w:numPr>
        <w:spacing w:line="240" w:lineRule="auto"/>
        <w:jc w:val="both"/>
        <w:rPr>
          <w:color w:val="auto"/>
          <w:sz w:val="24"/>
          <w:szCs w:val="24"/>
        </w:rPr>
      </w:pPr>
      <w:r w:rsidRPr="00CB1A72">
        <w:rPr>
          <w:color w:val="auto"/>
          <w:sz w:val="24"/>
          <w:szCs w:val="24"/>
        </w:rPr>
        <w:t xml:space="preserve">Конструкторское </w:t>
      </w:r>
      <w:r w:rsidR="00CE7F9F" w:rsidRPr="00CB1A72">
        <w:rPr>
          <w:color w:val="auto"/>
          <w:sz w:val="24"/>
          <w:szCs w:val="24"/>
        </w:rPr>
        <w:t>бюро;</w:t>
      </w:r>
    </w:p>
    <w:p w:rsidR="00A57638" w:rsidRPr="00CB1A72" w:rsidRDefault="005D40CB" w:rsidP="00C408CF">
      <w:pPr>
        <w:pStyle w:val="13"/>
        <w:numPr>
          <w:ilvl w:val="0"/>
          <w:numId w:val="378"/>
        </w:numPr>
        <w:spacing w:line="240" w:lineRule="auto"/>
        <w:jc w:val="both"/>
        <w:rPr>
          <w:color w:val="auto"/>
          <w:sz w:val="24"/>
          <w:szCs w:val="24"/>
        </w:rPr>
      </w:pPr>
      <w:r w:rsidRPr="00CB1A72">
        <w:rPr>
          <w:color w:val="auto"/>
          <w:sz w:val="24"/>
          <w:szCs w:val="24"/>
        </w:rPr>
        <w:t xml:space="preserve">Проектные </w:t>
      </w:r>
      <w:r w:rsidR="00CE7F9F" w:rsidRPr="00CB1A72">
        <w:rPr>
          <w:color w:val="auto"/>
          <w:sz w:val="24"/>
          <w:szCs w:val="24"/>
        </w:rPr>
        <w:t>недели;</w:t>
      </w:r>
    </w:p>
    <w:p w:rsidR="00A57638" w:rsidRPr="00CB1A72" w:rsidRDefault="005D40CB" w:rsidP="00C408CF">
      <w:pPr>
        <w:pStyle w:val="13"/>
        <w:numPr>
          <w:ilvl w:val="0"/>
          <w:numId w:val="378"/>
        </w:numPr>
        <w:spacing w:line="240" w:lineRule="auto"/>
        <w:jc w:val="both"/>
        <w:rPr>
          <w:color w:val="auto"/>
          <w:sz w:val="24"/>
          <w:szCs w:val="24"/>
        </w:rPr>
      </w:pPr>
      <w:r w:rsidRPr="00CB1A72">
        <w:rPr>
          <w:color w:val="auto"/>
          <w:sz w:val="24"/>
          <w:szCs w:val="24"/>
        </w:rPr>
        <w:t>Практикумы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Формами </w:t>
      </w:r>
      <w:r w:rsidR="00CE7F9F" w:rsidRPr="00CB1A72">
        <w:rPr>
          <w:color w:val="auto"/>
          <w:sz w:val="24"/>
          <w:szCs w:val="24"/>
        </w:rPr>
        <w:t>представления итогов проектной деятельности во внеурочное время являются:</w:t>
      </w:r>
    </w:p>
    <w:p w:rsidR="00A57638" w:rsidRPr="00CB1A72" w:rsidRDefault="005D40CB" w:rsidP="00C408CF">
      <w:pPr>
        <w:pStyle w:val="13"/>
        <w:numPr>
          <w:ilvl w:val="0"/>
          <w:numId w:val="379"/>
        </w:numPr>
        <w:spacing w:line="240" w:lineRule="auto"/>
        <w:jc w:val="both"/>
        <w:rPr>
          <w:color w:val="auto"/>
          <w:sz w:val="24"/>
          <w:szCs w:val="24"/>
        </w:rPr>
      </w:pPr>
      <w:r w:rsidRPr="00CB1A72">
        <w:rPr>
          <w:color w:val="auto"/>
          <w:sz w:val="24"/>
          <w:szCs w:val="24"/>
        </w:rPr>
        <w:t xml:space="preserve">Материальный </w:t>
      </w:r>
      <w:r w:rsidR="00CE7F9F" w:rsidRPr="00CB1A72">
        <w:rPr>
          <w:color w:val="auto"/>
          <w:sz w:val="24"/>
          <w:szCs w:val="24"/>
        </w:rPr>
        <w:t>продукт (объект, макет, конструкторское изделие и пр.);</w:t>
      </w:r>
    </w:p>
    <w:p w:rsidR="00A57638" w:rsidRPr="00CB1A72" w:rsidRDefault="005D40CB" w:rsidP="00C408CF">
      <w:pPr>
        <w:pStyle w:val="13"/>
        <w:numPr>
          <w:ilvl w:val="0"/>
          <w:numId w:val="379"/>
        </w:numPr>
        <w:spacing w:line="240" w:lineRule="auto"/>
        <w:jc w:val="both"/>
        <w:rPr>
          <w:color w:val="auto"/>
          <w:sz w:val="24"/>
          <w:szCs w:val="24"/>
        </w:rPr>
      </w:pPr>
      <w:r w:rsidRPr="00CB1A72">
        <w:rPr>
          <w:color w:val="auto"/>
          <w:sz w:val="24"/>
          <w:szCs w:val="24"/>
        </w:rPr>
        <w:t xml:space="preserve">Медийный </w:t>
      </w:r>
      <w:r w:rsidR="00CE7F9F" w:rsidRPr="00CB1A72">
        <w:rPr>
          <w:color w:val="auto"/>
          <w:sz w:val="24"/>
          <w:szCs w:val="24"/>
        </w:rPr>
        <w:t>продукт (плакат, газета, журнал, рекламная продукция, фильм и др.);</w:t>
      </w:r>
    </w:p>
    <w:p w:rsidR="00A57638" w:rsidRPr="00CB1A72" w:rsidRDefault="005D40CB" w:rsidP="00C408CF">
      <w:pPr>
        <w:pStyle w:val="13"/>
        <w:numPr>
          <w:ilvl w:val="0"/>
          <w:numId w:val="379"/>
        </w:numPr>
        <w:spacing w:line="240" w:lineRule="auto"/>
        <w:jc w:val="both"/>
        <w:rPr>
          <w:color w:val="auto"/>
          <w:sz w:val="24"/>
          <w:szCs w:val="24"/>
        </w:rPr>
      </w:pPr>
      <w:r w:rsidRPr="00CB1A72">
        <w:rPr>
          <w:color w:val="auto"/>
          <w:sz w:val="24"/>
          <w:szCs w:val="24"/>
        </w:rPr>
        <w:t xml:space="preserve">Публичное </w:t>
      </w:r>
      <w:r w:rsidR="00CE7F9F" w:rsidRPr="00CB1A72">
        <w:rPr>
          <w:color w:val="auto"/>
          <w:sz w:val="24"/>
          <w:szCs w:val="24"/>
        </w:rPr>
        <w:t>мероприятие (образовательное событие, социальное мероприятие/акция, театральная постановка и пр.);</w:t>
      </w:r>
    </w:p>
    <w:p w:rsidR="00A57638" w:rsidRPr="00CB1A72" w:rsidRDefault="005D40CB" w:rsidP="00C408CF">
      <w:pPr>
        <w:pStyle w:val="13"/>
        <w:numPr>
          <w:ilvl w:val="0"/>
          <w:numId w:val="379"/>
        </w:numPr>
        <w:spacing w:line="240" w:lineRule="auto"/>
        <w:jc w:val="both"/>
        <w:rPr>
          <w:color w:val="auto"/>
          <w:sz w:val="24"/>
          <w:szCs w:val="24"/>
        </w:rPr>
      </w:pPr>
      <w:r w:rsidRPr="00CB1A72">
        <w:rPr>
          <w:color w:val="auto"/>
          <w:sz w:val="24"/>
          <w:szCs w:val="24"/>
        </w:rPr>
        <w:t xml:space="preserve">Отчетные </w:t>
      </w:r>
      <w:r w:rsidR="00CE7F9F" w:rsidRPr="00CB1A72">
        <w:rPr>
          <w:color w:val="auto"/>
          <w:sz w:val="24"/>
          <w:szCs w:val="24"/>
        </w:rPr>
        <w:t>материалы по проекту (тексты, мультимедийные продукты).</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Общие </w:t>
      </w:r>
      <w:r w:rsidR="00CE7F9F" w:rsidRPr="00CB1A72">
        <w:rPr>
          <w:bCs/>
          <w:iCs/>
          <w:color w:val="auto"/>
          <w:sz w:val="24"/>
          <w:szCs w:val="24"/>
        </w:rPr>
        <w:t>рекомендации по оцениванию проектной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 xml:space="preserve">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w:t>
      </w:r>
      <w:r w:rsidRPr="00CB1A72">
        <w:rPr>
          <w:color w:val="auto"/>
          <w:sz w:val="24"/>
          <w:szCs w:val="24"/>
        </w:rPr>
        <w:t>Е</w:t>
      </w:r>
      <w:r w:rsidR="00CE7F9F" w:rsidRPr="00CB1A72">
        <w:rPr>
          <w:color w:val="auto"/>
          <w:sz w:val="24"/>
          <w:szCs w:val="24"/>
        </w:rPr>
        <w:t xml:space="preserve">. </w:t>
      </w:r>
      <w:r w:rsidRPr="00CB1A72">
        <w:rPr>
          <w:color w:val="auto"/>
          <w:sz w:val="24"/>
          <w:szCs w:val="24"/>
        </w:rPr>
        <w:t>Н</w:t>
      </w:r>
      <w:r w:rsidR="00CE7F9F" w:rsidRPr="00CB1A72">
        <w:rPr>
          <w:color w:val="auto"/>
          <w:sz w:val="24"/>
          <w:szCs w:val="24"/>
        </w:rPr>
        <w:t xml:space="preserve">асколько эффективно этот результат (техническое устройство, программный продукт, инженерная конструкция и др.) </w:t>
      </w:r>
      <w:r w:rsidRPr="00CB1A72">
        <w:rPr>
          <w:color w:val="auto"/>
          <w:sz w:val="24"/>
          <w:szCs w:val="24"/>
        </w:rPr>
        <w:t xml:space="preserve">Помогает </w:t>
      </w:r>
      <w:r w:rsidR="00CE7F9F" w:rsidRPr="00CB1A72">
        <w:rPr>
          <w:color w:val="auto"/>
          <w:sz w:val="24"/>
          <w:szCs w:val="24"/>
        </w:rPr>
        <w:t>решить заявленную проблему.</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Оценка </w:t>
      </w:r>
      <w:r w:rsidR="00CE7F9F" w:rsidRPr="00CB1A72">
        <w:rPr>
          <w:color w:val="auto"/>
          <w:sz w:val="24"/>
          <w:szCs w:val="24"/>
        </w:rPr>
        <w:t>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CB1A72" w:rsidRDefault="005D40CB" w:rsidP="00C408CF">
      <w:pPr>
        <w:pStyle w:val="13"/>
        <w:numPr>
          <w:ilvl w:val="0"/>
          <w:numId w:val="380"/>
        </w:numPr>
        <w:spacing w:line="240" w:lineRule="auto"/>
        <w:jc w:val="both"/>
        <w:rPr>
          <w:color w:val="auto"/>
          <w:sz w:val="24"/>
          <w:szCs w:val="24"/>
        </w:rPr>
      </w:pPr>
      <w:r w:rsidRPr="00CB1A72">
        <w:rPr>
          <w:color w:val="auto"/>
          <w:sz w:val="24"/>
          <w:szCs w:val="24"/>
        </w:rPr>
        <w:t xml:space="preserve">Понимание </w:t>
      </w:r>
      <w:r w:rsidR="00CE7F9F" w:rsidRPr="00CB1A72">
        <w:rPr>
          <w:color w:val="auto"/>
          <w:sz w:val="24"/>
          <w:szCs w:val="24"/>
        </w:rPr>
        <w:t>проблемы, связанных с нею цели и задач;</w:t>
      </w:r>
    </w:p>
    <w:p w:rsidR="00A57638" w:rsidRPr="00CB1A72" w:rsidRDefault="005D40CB" w:rsidP="00C408CF">
      <w:pPr>
        <w:pStyle w:val="13"/>
        <w:numPr>
          <w:ilvl w:val="0"/>
          <w:numId w:val="380"/>
        </w:numPr>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определить оптимальный путь решения проблемы;</w:t>
      </w:r>
    </w:p>
    <w:p w:rsidR="00A57638" w:rsidRPr="00CB1A72" w:rsidRDefault="005D40CB" w:rsidP="00C408CF">
      <w:pPr>
        <w:pStyle w:val="13"/>
        <w:numPr>
          <w:ilvl w:val="0"/>
          <w:numId w:val="380"/>
        </w:numPr>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планировать и работать по плану;</w:t>
      </w:r>
    </w:p>
    <w:p w:rsidR="00A57638" w:rsidRPr="00CB1A72" w:rsidRDefault="005D40CB" w:rsidP="00C408CF">
      <w:pPr>
        <w:pStyle w:val="13"/>
        <w:numPr>
          <w:ilvl w:val="0"/>
          <w:numId w:val="380"/>
        </w:numPr>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реализовать проектный замысел и оформить его в виде реального «продукта»;</w:t>
      </w:r>
    </w:p>
    <w:p w:rsidR="00A57638" w:rsidRPr="00CB1A72" w:rsidRDefault="005D40CB" w:rsidP="00C408CF">
      <w:pPr>
        <w:pStyle w:val="13"/>
        <w:numPr>
          <w:ilvl w:val="0"/>
          <w:numId w:val="380"/>
        </w:numPr>
        <w:spacing w:line="240" w:lineRule="auto"/>
        <w:jc w:val="both"/>
        <w:rPr>
          <w:color w:val="auto"/>
          <w:sz w:val="24"/>
          <w:szCs w:val="24"/>
        </w:rPr>
      </w:pPr>
      <w:r w:rsidRPr="00CB1A72">
        <w:rPr>
          <w:color w:val="auto"/>
          <w:sz w:val="24"/>
          <w:szCs w:val="24"/>
        </w:rPr>
        <w:t xml:space="preserve">Умение </w:t>
      </w:r>
      <w:r w:rsidR="00CE7F9F" w:rsidRPr="00CB1A72">
        <w:rPr>
          <w:color w:val="auto"/>
          <w:sz w:val="24"/>
          <w:szCs w:val="24"/>
        </w:rPr>
        <w:t>осуществлять самооценку деятельности и результата, взаимоценку деятельности в группе.</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В </w:t>
      </w:r>
      <w:r w:rsidR="00CE7F9F" w:rsidRPr="00CB1A72">
        <w:rPr>
          <w:color w:val="auto"/>
          <w:sz w:val="24"/>
          <w:szCs w:val="24"/>
        </w:rPr>
        <w:t>процессе публичной презентации результатов проекта оценивается:</w:t>
      </w:r>
    </w:p>
    <w:p w:rsidR="00A57638" w:rsidRPr="00CB1A72" w:rsidRDefault="005D40CB" w:rsidP="00C408CF">
      <w:pPr>
        <w:pStyle w:val="13"/>
        <w:numPr>
          <w:ilvl w:val="0"/>
          <w:numId w:val="381"/>
        </w:numPr>
        <w:spacing w:line="240" w:lineRule="auto"/>
        <w:jc w:val="both"/>
        <w:rPr>
          <w:color w:val="auto"/>
          <w:sz w:val="24"/>
          <w:szCs w:val="24"/>
        </w:rPr>
      </w:pPr>
      <w:r w:rsidRPr="00CB1A72">
        <w:rPr>
          <w:color w:val="auto"/>
          <w:sz w:val="24"/>
          <w:szCs w:val="24"/>
        </w:rPr>
        <w:t xml:space="preserve">Качество </w:t>
      </w:r>
      <w:r w:rsidR="00CE7F9F" w:rsidRPr="00CB1A72">
        <w:rPr>
          <w:color w:val="auto"/>
          <w:sz w:val="24"/>
          <w:szCs w:val="24"/>
        </w:rPr>
        <w:t>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CB1A72" w:rsidRDefault="005D40CB" w:rsidP="00C408CF">
      <w:pPr>
        <w:pStyle w:val="13"/>
        <w:numPr>
          <w:ilvl w:val="0"/>
          <w:numId w:val="381"/>
        </w:numPr>
        <w:spacing w:line="240" w:lineRule="auto"/>
        <w:jc w:val="both"/>
        <w:rPr>
          <w:color w:val="auto"/>
          <w:sz w:val="24"/>
          <w:szCs w:val="24"/>
        </w:rPr>
      </w:pPr>
      <w:r w:rsidRPr="00CB1A72">
        <w:rPr>
          <w:color w:val="auto"/>
          <w:sz w:val="24"/>
          <w:szCs w:val="24"/>
        </w:rPr>
        <w:t xml:space="preserve">Качество </w:t>
      </w:r>
      <w:r w:rsidR="00CE7F9F" w:rsidRPr="00CB1A72">
        <w:rPr>
          <w:color w:val="auto"/>
          <w:sz w:val="24"/>
          <w:szCs w:val="24"/>
        </w:rPr>
        <w:t>наглядного представления проекта (использование рисунков, схем, графиков, моделей и других средств наглядной презентации);</w:t>
      </w:r>
    </w:p>
    <w:p w:rsidR="00A57638" w:rsidRPr="00CB1A72" w:rsidRDefault="005D40CB" w:rsidP="00C408CF">
      <w:pPr>
        <w:pStyle w:val="13"/>
        <w:numPr>
          <w:ilvl w:val="0"/>
          <w:numId w:val="381"/>
        </w:numPr>
        <w:spacing w:line="240" w:lineRule="auto"/>
        <w:jc w:val="both"/>
        <w:rPr>
          <w:color w:val="auto"/>
          <w:sz w:val="24"/>
          <w:szCs w:val="24"/>
        </w:rPr>
      </w:pPr>
      <w:r w:rsidRPr="00CB1A72">
        <w:rPr>
          <w:color w:val="auto"/>
          <w:sz w:val="24"/>
          <w:szCs w:val="24"/>
        </w:rPr>
        <w:t xml:space="preserve">Качество </w:t>
      </w:r>
      <w:r w:rsidR="00CE7F9F" w:rsidRPr="00CB1A72">
        <w:rPr>
          <w:color w:val="auto"/>
          <w:sz w:val="24"/>
          <w:szCs w:val="24"/>
        </w:rPr>
        <w:t>письменного текста (соответствие плану, оформление работы, грамотность изложения);</w:t>
      </w:r>
    </w:p>
    <w:p w:rsidR="00A57638" w:rsidRPr="00CB1A72" w:rsidRDefault="005D40CB" w:rsidP="00C408CF">
      <w:pPr>
        <w:pStyle w:val="13"/>
        <w:numPr>
          <w:ilvl w:val="0"/>
          <w:numId w:val="381"/>
        </w:numPr>
        <w:spacing w:line="240" w:lineRule="auto"/>
        <w:jc w:val="both"/>
        <w:rPr>
          <w:color w:val="auto"/>
          <w:sz w:val="24"/>
          <w:szCs w:val="24"/>
        </w:rPr>
      </w:pPr>
      <w:r w:rsidRPr="00CB1A72">
        <w:rPr>
          <w:color w:val="auto"/>
          <w:sz w:val="24"/>
          <w:szCs w:val="24"/>
        </w:rPr>
        <w:t xml:space="preserve">Уровень </w:t>
      </w:r>
      <w:r w:rsidR="00CE7F9F" w:rsidRPr="00CB1A72">
        <w:rPr>
          <w:color w:val="auto"/>
          <w:sz w:val="24"/>
          <w:szCs w:val="24"/>
        </w:rPr>
        <w:t>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A7D8D" w:rsidRDefault="00DA7D8D" w:rsidP="005760E2">
      <w:pPr>
        <w:pStyle w:val="3"/>
        <w:spacing w:after="0" w:line="240" w:lineRule="auto"/>
        <w:rPr>
          <w:rFonts w:ascii="Times New Roman" w:hAnsi="Times New Roman" w:cs="Times New Roman"/>
          <w:b w:val="0"/>
          <w:sz w:val="24"/>
          <w:szCs w:val="24"/>
        </w:rPr>
      </w:pPr>
      <w:bookmarkStart w:id="839" w:name="bookmark1913"/>
      <w:bookmarkStart w:id="840" w:name="_Toc105502802"/>
    </w:p>
    <w:p w:rsidR="00A57638" w:rsidRPr="00DA7D8D" w:rsidRDefault="00CE7F9F" w:rsidP="00DA7D8D">
      <w:pPr>
        <w:pStyle w:val="3"/>
        <w:spacing w:after="0" w:line="240" w:lineRule="auto"/>
        <w:jc w:val="center"/>
        <w:rPr>
          <w:rFonts w:ascii="Times New Roman" w:hAnsi="Times New Roman" w:cs="Times New Roman"/>
          <w:sz w:val="24"/>
          <w:szCs w:val="24"/>
        </w:rPr>
      </w:pPr>
      <w:r w:rsidRPr="00DA7D8D">
        <w:rPr>
          <w:rFonts w:ascii="Times New Roman" w:hAnsi="Times New Roman" w:cs="Times New Roman"/>
          <w:sz w:val="24"/>
          <w:szCs w:val="24"/>
        </w:rPr>
        <w:t xml:space="preserve">2.2.3. </w:t>
      </w:r>
      <w:r w:rsidR="005D40CB" w:rsidRPr="00DA7D8D">
        <w:rPr>
          <w:rFonts w:ascii="Times New Roman" w:hAnsi="Times New Roman" w:cs="Times New Roman"/>
          <w:sz w:val="24"/>
          <w:szCs w:val="24"/>
        </w:rPr>
        <w:t xml:space="preserve">Организационный </w:t>
      </w:r>
      <w:r w:rsidRPr="00DA7D8D">
        <w:rPr>
          <w:rFonts w:ascii="Times New Roman" w:hAnsi="Times New Roman" w:cs="Times New Roman"/>
          <w:sz w:val="24"/>
          <w:szCs w:val="24"/>
        </w:rPr>
        <w:t>раздел</w:t>
      </w:r>
      <w:bookmarkEnd w:id="839"/>
      <w:bookmarkEnd w:id="840"/>
    </w:p>
    <w:p w:rsidR="00DA7D8D" w:rsidRPr="00CB1A72" w:rsidRDefault="00DA7D8D"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13"/>
        <w:spacing w:line="240" w:lineRule="auto"/>
        <w:ind w:firstLine="260"/>
        <w:jc w:val="both"/>
        <w:rPr>
          <w:color w:val="auto"/>
          <w:sz w:val="24"/>
          <w:szCs w:val="24"/>
        </w:rPr>
      </w:pPr>
      <w:r w:rsidRPr="00CB1A72">
        <w:rPr>
          <w:bCs/>
          <w:iCs/>
          <w:color w:val="auto"/>
          <w:sz w:val="24"/>
          <w:szCs w:val="24"/>
        </w:rPr>
        <w:t xml:space="preserve">Формы </w:t>
      </w:r>
      <w:r w:rsidR="00CE7F9F" w:rsidRPr="00CB1A72">
        <w:rPr>
          <w:bCs/>
          <w:iCs/>
          <w:color w:val="auto"/>
          <w:sz w:val="24"/>
          <w:szCs w:val="24"/>
        </w:rPr>
        <w:t>взаимодействия участников образовательного процесса при создании и реализации программы развития универсальных учебных действий</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lang w:val="en-US" w:eastAsia="en-US" w:bidi="en-US"/>
        </w:rPr>
        <w:t>C</w:t>
      </w:r>
      <w:r w:rsidR="00CE7F9F" w:rsidRPr="00CB1A72">
        <w:rPr>
          <w:color w:val="auto"/>
          <w:sz w:val="24"/>
          <w:szCs w:val="24"/>
          <w:lang w:eastAsia="en-US" w:bidi="en-US"/>
        </w:rPr>
        <w:t xml:space="preserve"> </w:t>
      </w:r>
      <w:r w:rsidR="00CE7F9F" w:rsidRPr="00CB1A72">
        <w:rPr>
          <w:color w:val="auto"/>
          <w:sz w:val="24"/>
          <w:szCs w:val="24"/>
        </w:rPr>
        <w:t xml:space="preserve">целью разработки и реализации программы развития </w:t>
      </w:r>
      <w:r w:rsidR="00DA7D8D">
        <w:rPr>
          <w:color w:val="auto"/>
          <w:sz w:val="24"/>
          <w:szCs w:val="24"/>
        </w:rPr>
        <w:t>УУД</w:t>
      </w:r>
      <w:r w:rsidR="00CE7F9F" w:rsidRPr="00CB1A72">
        <w:rPr>
          <w:color w:val="auto"/>
          <w:sz w:val="24"/>
          <w:szCs w:val="24"/>
        </w:rPr>
        <w:t xml:space="preserve"> в </w:t>
      </w:r>
      <w:r w:rsidR="004213FB" w:rsidRPr="00CB1A72">
        <w:rPr>
          <w:color w:val="auto"/>
          <w:sz w:val="24"/>
          <w:szCs w:val="24"/>
        </w:rPr>
        <w:t>школы</w:t>
      </w:r>
      <w:r w:rsidR="00CE7F9F" w:rsidRPr="00CB1A72">
        <w:rPr>
          <w:color w:val="auto"/>
          <w:sz w:val="24"/>
          <w:szCs w:val="24"/>
        </w:rPr>
        <w:t xml:space="preserve"> может быть создана рабочая группа, реализующая свою деятельность по следующим направлениям:</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Разработка </w:t>
      </w:r>
      <w:r w:rsidR="00CE7F9F" w:rsidRPr="00CB1A72">
        <w:rPr>
          <w:color w:val="auto"/>
          <w:sz w:val="24"/>
          <w:szCs w:val="24"/>
        </w:rPr>
        <w:t xml:space="preserve">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w:t>
      </w:r>
      <w:r w:rsidR="00DA7D8D">
        <w:rPr>
          <w:color w:val="auto"/>
          <w:sz w:val="24"/>
          <w:szCs w:val="24"/>
        </w:rPr>
        <w:t>УУД</w:t>
      </w:r>
      <w:r w:rsidR="00CE7F9F" w:rsidRPr="00CB1A72">
        <w:rPr>
          <w:color w:val="auto"/>
          <w:sz w:val="24"/>
          <w:szCs w:val="24"/>
        </w:rPr>
        <w:t>;</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 xml:space="preserve">способов межпредметной интеграции, обеспечивающей достижение данных результатов (междисциплинарный модуль, интегративные уроки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 xml:space="preserve">этапов и форм постепенного усложнения деятельности </w:t>
      </w:r>
      <w:r w:rsidR="004213FB" w:rsidRPr="00CB1A72">
        <w:rPr>
          <w:color w:val="auto"/>
          <w:sz w:val="24"/>
          <w:szCs w:val="24"/>
        </w:rPr>
        <w:t>обучающихся</w:t>
      </w:r>
      <w:r w:rsidR="00CE7F9F" w:rsidRPr="00CB1A72">
        <w:rPr>
          <w:color w:val="auto"/>
          <w:sz w:val="24"/>
          <w:szCs w:val="24"/>
        </w:rPr>
        <w:t xml:space="preserve"> по овладению универсальными учебными действиями;</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Разработка </w:t>
      </w:r>
      <w:r w:rsidR="00CE7F9F" w:rsidRPr="00CB1A72">
        <w:rPr>
          <w:color w:val="auto"/>
          <w:sz w:val="24"/>
          <w:szCs w:val="24"/>
        </w:rPr>
        <w:t>общего алгоритма (технологической схемы) урока, имеющего два целевых фокуса: предметный и метапред- метный;</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Разработка </w:t>
      </w:r>
      <w:r w:rsidR="00CE7F9F" w:rsidRPr="00CB1A72">
        <w:rPr>
          <w:color w:val="auto"/>
          <w:sz w:val="24"/>
          <w:szCs w:val="24"/>
        </w:rPr>
        <w:t>основных подходов к конструированию задач на применение универсальных учебных действий;</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Конкретизация </w:t>
      </w:r>
      <w:r w:rsidR="00CE7F9F" w:rsidRPr="00CB1A72">
        <w:rPr>
          <w:color w:val="auto"/>
          <w:sz w:val="24"/>
          <w:szCs w:val="24"/>
        </w:rPr>
        <w:t xml:space="preserve">основных подходов к </w:t>
      </w:r>
      <w:r w:rsidR="00A31B75" w:rsidRPr="00CB1A72">
        <w:rPr>
          <w:color w:val="auto"/>
          <w:sz w:val="24"/>
          <w:szCs w:val="24"/>
        </w:rPr>
        <w:t>школы</w:t>
      </w:r>
      <w:r w:rsidR="00CE7F9F" w:rsidRPr="00CB1A72">
        <w:rPr>
          <w:color w:val="auto"/>
          <w:sz w:val="24"/>
          <w:szCs w:val="24"/>
        </w:rPr>
        <w:t xml:space="preserve"> учебно-исследовательской и проектной деятельности обучающихся в рамках урочной и внеурочной деятельности;</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Разработка </w:t>
      </w:r>
      <w:r w:rsidR="00CE7F9F" w:rsidRPr="00CB1A72">
        <w:rPr>
          <w:color w:val="auto"/>
          <w:sz w:val="24"/>
          <w:szCs w:val="24"/>
        </w:rPr>
        <w:t xml:space="preserve">основных подходов к </w:t>
      </w:r>
      <w:r w:rsidR="00A31B75" w:rsidRPr="00CB1A72">
        <w:rPr>
          <w:color w:val="auto"/>
          <w:sz w:val="24"/>
          <w:szCs w:val="24"/>
        </w:rPr>
        <w:t>школы</w:t>
      </w:r>
      <w:r w:rsidR="00CE7F9F" w:rsidRPr="00CB1A72">
        <w:rPr>
          <w:color w:val="auto"/>
          <w:sz w:val="24"/>
          <w:szCs w:val="24"/>
        </w:rPr>
        <w:t xml:space="preserve"> учебной деятельности по формированию и развитию икт-компетенций;</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Разработка </w:t>
      </w:r>
      <w:r w:rsidR="00CE7F9F" w:rsidRPr="00CB1A72">
        <w:rPr>
          <w:color w:val="auto"/>
          <w:sz w:val="24"/>
          <w:szCs w:val="24"/>
        </w:rPr>
        <w:t xml:space="preserve">комплекса мер по </w:t>
      </w:r>
      <w:r w:rsidR="00A31B75" w:rsidRPr="00CB1A72">
        <w:rPr>
          <w:color w:val="auto"/>
          <w:sz w:val="24"/>
          <w:szCs w:val="24"/>
        </w:rPr>
        <w:t>школы</w:t>
      </w:r>
      <w:r w:rsidR="00CE7F9F" w:rsidRPr="00CB1A72">
        <w:rPr>
          <w:color w:val="auto"/>
          <w:sz w:val="24"/>
          <w:szCs w:val="24"/>
        </w:rPr>
        <w:t xml:space="preserve"> системы оценки деятельности </w:t>
      </w:r>
      <w:r w:rsidR="004213FB" w:rsidRPr="00CB1A72">
        <w:rPr>
          <w:color w:val="auto"/>
          <w:sz w:val="24"/>
          <w:szCs w:val="24"/>
        </w:rPr>
        <w:t>школы</w:t>
      </w:r>
      <w:r w:rsidR="00CE7F9F" w:rsidRPr="00CB1A72">
        <w:rPr>
          <w:color w:val="auto"/>
          <w:sz w:val="24"/>
          <w:szCs w:val="24"/>
        </w:rPr>
        <w:t xml:space="preserve"> по формированию и развитию универсальных учебных действий у обучающихся;</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Разработка </w:t>
      </w:r>
      <w:r w:rsidR="00CE7F9F" w:rsidRPr="00CB1A72">
        <w:rPr>
          <w:color w:val="auto"/>
          <w:sz w:val="24"/>
          <w:szCs w:val="24"/>
        </w:rPr>
        <w:t>методики и инструментария мониторинга успешности освоения и применения обучающимися универсальных учебных действий;</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 xml:space="preserve">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w:t>
      </w:r>
      <w:r w:rsidR="00DA7D8D">
        <w:rPr>
          <w:color w:val="auto"/>
          <w:sz w:val="24"/>
          <w:szCs w:val="24"/>
        </w:rPr>
        <w:t>УУД</w:t>
      </w:r>
      <w:r w:rsidR="00CE7F9F" w:rsidRPr="00CB1A72">
        <w:rPr>
          <w:color w:val="auto"/>
          <w:sz w:val="24"/>
          <w:szCs w:val="24"/>
        </w:rPr>
        <w:t>;</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 xml:space="preserve">и проведение методических семинаров с педагогами-предметниками и школьными психологами по анализу и способам минимизации рисков развития </w:t>
      </w:r>
      <w:r w:rsidR="00DA7D8D">
        <w:rPr>
          <w:color w:val="auto"/>
          <w:sz w:val="24"/>
          <w:szCs w:val="24"/>
        </w:rPr>
        <w:t>УУД</w:t>
      </w:r>
      <w:r w:rsidR="00CE7F9F" w:rsidRPr="00CB1A72">
        <w:rPr>
          <w:color w:val="auto"/>
          <w:sz w:val="24"/>
          <w:szCs w:val="24"/>
        </w:rPr>
        <w:t xml:space="preserve"> у </w:t>
      </w:r>
      <w:r w:rsidR="004213FB" w:rsidRPr="00CB1A72">
        <w:rPr>
          <w:color w:val="auto"/>
          <w:sz w:val="24"/>
          <w:szCs w:val="24"/>
        </w:rPr>
        <w:t>обучающихся</w:t>
      </w:r>
      <w:r w:rsidR="00CE7F9F" w:rsidRPr="00CB1A72">
        <w:rPr>
          <w:color w:val="auto"/>
          <w:sz w:val="24"/>
          <w:szCs w:val="24"/>
        </w:rPr>
        <w:t>;</w:t>
      </w:r>
    </w:p>
    <w:p w:rsidR="00A57638"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 xml:space="preserve">разъяснительной/просветительской работы с родителями по проблемам развития </w:t>
      </w:r>
      <w:r w:rsidR="00DA7D8D">
        <w:rPr>
          <w:color w:val="auto"/>
          <w:sz w:val="24"/>
          <w:szCs w:val="24"/>
        </w:rPr>
        <w:t>УУД</w:t>
      </w:r>
      <w:r w:rsidR="00CE7F9F" w:rsidRPr="00CB1A72">
        <w:rPr>
          <w:color w:val="auto"/>
          <w:sz w:val="24"/>
          <w:szCs w:val="24"/>
        </w:rPr>
        <w:t xml:space="preserve"> у </w:t>
      </w:r>
      <w:r w:rsidR="004213FB" w:rsidRPr="00CB1A72">
        <w:rPr>
          <w:color w:val="auto"/>
          <w:sz w:val="24"/>
          <w:szCs w:val="24"/>
        </w:rPr>
        <w:t>обучающихся</w:t>
      </w:r>
      <w:r w:rsidR="00CE7F9F" w:rsidRPr="00CB1A72">
        <w:rPr>
          <w:color w:val="auto"/>
          <w:sz w:val="24"/>
          <w:szCs w:val="24"/>
        </w:rPr>
        <w:t>;</w:t>
      </w:r>
    </w:p>
    <w:p w:rsidR="00E7407D" w:rsidRPr="00CB1A72" w:rsidRDefault="005D40CB" w:rsidP="00C408CF">
      <w:pPr>
        <w:pStyle w:val="13"/>
        <w:numPr>
          <w:ilvl w:val="0"/>
          <w:numId w:val="382"/>
        </w:numPr>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 xml:space="preserve">отражения результатов работы по формированию </w:t>
      </w:r>
      <w:r w:rsidR="00DA7D8D">
        <w:rPr>
          <w:color w:val="auto"/>
          <w:sz w:val="24"/>
          <w:szCs w:val="24"/>
        </w:rPr>
        <w:t>УУД</w:t>
      </w:r>
      <w:r w:rsidR="00CE7F9F" w:rsidRPr="00CB1A72">
        <w:rPr>
          <w:color w:val="auto"/>
          <w:sz w:val="24"/>
          <w:szCs w:val="24"/>
        </w:rPr>
        <w:t xml:space="preserve"> </w:t>
      </w:r>
      <w:r w:rsidR="004213FB" w:rsidRPr="00CB1A72">
        <w:rPr>
          <w:color w:val="auto"/>
          <w:sz w:val="24"/>
          <w:szCs w:val="24"/>
        </w:rPr>
        <w:t>обучающихся</w:t>
      </w:r>
      <w:r w:rsidR="00CE7F9F" w:rsidRPr="00CB1A72">
        <w:rPr>
          <w:color w:val="auto"/>
          <w:sz w:val="24"/>
          <w:szCs w:val="24"/>
        </w:rPr>
        <w:t xml:space="preserve"> на сайте </w:t>
      </w:r>
      <w:r w:rsidR="004213FB" w:rsidRPr="00CB1A72">
        <w:rPr>
          <w:color w:val="auto"/>
          <w:sz w:val="24"/>
          <w:szCs w:val="24"/>
        </w:rPr>
        <w:t>школы</w:t>
      </w:r>
      <w:r w:rsidR="00CE7F9F" w:rsidRPr="00CB1A72">
        <w:rPr>
          <w:color w:val="auto"/>
          <w:sz w:val="24"/>
          <w:szCs w:val="24"/>
        </w:rPr>
        <w:t xml:space="preserve">. </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Рабочей </w:t>
      </w:r>
      <w:r w:rsidR="00CE7F9F" w:rsidRPr="00CB1A72">
        <w:rPr>
          <w:color w:val="auto"/>
          <w:sz w:val="24"/>
          <w:szCs w:val="24"/>
        </w:rPr>
        <w:t>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 xml:space="preserve">подготовительном этапе команда </w:t>
      </w:r>
      <w:r w:rsidR="004213FB" w:rsidRPr="00CB1A72">
        <w:rPr>
          <w:color w:val="auto"/>
          <w:sz w:val="24"/>
          <w:szCs w:val="24"/>
        </w:rPr>
        <w:t>школы</w:t>
      </w:r>
      <w:r w:rsidR="00CE7F9F" w:rsidRPr="00CB1A72">
        <w:rPr>
          <w:color w:val="auto"/>
          <w:sz w:val="24"/>
          <w:szCs w:val="24"/>
        </w:rPr>
        <w:t xml:space="preserve"> может провести следующие аналитические работы:</w:t>
      </w:r>
    </w:p>
    <w:p w:rsidR="00A57638" w:rsidRPr="00CB1A72" w:rsidRDefault="005D40CB" w:rsidP="00C408CF">
      <w:pPr>
        <w:pStyle w:val="13"/>
        <w:numPr>
          <w:ilvl w:val="0"/>
          <w:numId w:val="383"/>
        </w:numPr>
        <w:spacing w:line="240" w:lineRule="auto"/>
        <w:jc w:val="both"/>
        <w:rPr>
          <w:color w:val="auto"/>
          <w:sz w:val="24"/>
          <w:szCs w:val="24"/>
        </w:rPr>
      </w:pPr>
      <w:r w:rsidRPr="00CB1A72">
        <w:rPr>
          <w:color w:val="auto"/>
          <w:sz w:val="24"/>
          <w:szCs w:val="24"/>
        </w:rPr>
        <w:t>Рассматривать</w:t>
      </w:r>
      <w:r w:rsidR="00CE7F9F" w:rsidRPr="00CB1A72">
        <w:rPr>
          <w:color w:val="auto"/>
          <w:sz w:val="24"/>
          <w:szCs w:val="24"/>
        </w:rPr>
        <w:t xml:space="preserve">, какие рекомендательные, теоретические, методические материалы могут быть использованы в данной </w:t>
      </w:r>
      <w:r w:rsidR="004213FB" w:rsidRPr="00CB1A72">
        <w:rPr>
          <w:color w:val="auto"/>
          <w:sz w:val="24"/>
          <w:szCs w:val="24"/>
        </w:rPr>
        <w:t>школы</w:t>
      </w:r>
      <w:r w:rsidR="00CE7F9F" w:rsidRPr="00CB1A72">
        <w:rPr>
          <w:color w:val="auto"/>
          <w:sz w:val="24"/>
          <w:szCs w:val="24"/>
        </w:rPr>
        <w:t xml:space="preserve"> для наиболее эффективного выполнения задач программы;</w:t>
      </w:r>
    </w:p>
    <w:p w:rsidR="00A57638" w:rsidRPr="00CB1A72" w:rsidRDefault="005D40CB" w:rsidP="00C408CF">
      <w:pPr>
        <w:pStyle w:val="13"/>
        <w:numPr>
          <w:ilvl w:val="0"/>
          <w:numId w:val="383"/>
        </w:numPr>
        <w:spacing w:line="240" w:lineRule="auto"/>
        <w:jc w:val="both"/>
        <w:rPr>
          <w:color w:val="auto"/>
          <w:sz w:val="24"/>
          <w:szCs w:val="24"/>
        </w:rPr>
      </w:pPr>
      <w:r w:rsidRPr="00CB1A72">
        <w:rPr>
          <w:color w:val="auto"/>
          <w:sz w:val="24"/>
          <w:szCs w:val="24"/>
        </w:rPr>
        <w:t xml:space="preserve">Определять </w:t>
      </w:r>
      <w:r w:rsidR="00CE7F9F" w:rsidRPr="00CB1A72">
        <w:rPr>
          <w:color w:val="auto"/>
          <w:sz w:val="24"/>
          <w:szCs w:val="24"/>
        </w:rPr>
        <w:t xml:space="preserve">состав детей с особыми образовательными потребностями, в том числе лиц, проявивших выдающиеся способности, детей с </w:t>
      </w:r>
      <w:r w:rsidR="008F6014" w:rsidRPr="00CB1A72">
        <w:rPr>
          <w:color w:val="auto"/>
          <w:sz w:val="24"/>
          <w:szCs w:val="24"/>
        </w:rPr>
        <w:t>ОВЗ</w:t>
      </w:r>
      <w:r w:rsidR="00CE7F9F" w:rsidRPr="00CB1A72">
        <w:rPr>
          <w:color w:val="auto"/>
          <w:sz w:val="24"/>
          <w:szCs w:val="24"/>
        </w:rPr>
        <w:t>, а также возможности построения их индивидуальных образовательных траекторий;</w:t>
      </w:r>
    </w:p>
    <w:p w:rsidR="00A57638" w:rsidRPr="00CB1A72" w:rsidRDefault="005D40CB" w:rsidP="00C408CF">
      <w:pPr>
        <w:pStyle w:val="13"/>
        <w:numPr>
          <w:ilvl w:val="0"/>
          <w:numId w:val="383"/>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 xml:space="preserve">результаты </w:t>
      </w:r>
      <w:r w:rsidR="004213FB" w:rsidRPr="00CB1A72">
        <w:rPr>
          <w:color w:val="auto"/>
          <w:sz w:val="24"/>
          <w:szCs w:val="24"/>
        </w:rPr>
        <w:t>обучающихся</w:t>
      </w:r>
      <w:r w:rsidR="00CE7F9F" w:rsidRPr="00CB1A72">
        <w:rPr>
          <w:color w:val="auto"/>
          <w:sz w:val="24"/>
          <w:szCs w:val="24"/>
        </w:rPr>
        <w:t xml:space="preserve"> по линии развития </w:t>
      </w:r>
      <w:r w:rsidR="00DA7D8D">
        <w:rPr>
          <w:color w:val="auto"/>
          <w:sz w:val="24"/>
          <w:szCs w:val="24"/>
        </w:rPr>
        <w:t>УУД</w:t>
      </w:r>
      <w:r w:rsidR="00CE7F9F" w:rsidRPr="00CB1A72">
        <w:rPr>
          <w:color w:val="auto"/>
          <w:sz w:val="24"/>
          <w:szCs w:val="24"/>
        </w:rPr>
        <w:t xml:space="preserve"> на предыдущем уровне;</w:t>
      </w:r>
    </w:p>
    <w:p w:rsidR="00A57638" w:rsidRPr="00CB1A72" w:rsidRDefault="005D40CB" w:rsidP="00C408CF">
      <w:pPr>
        <w:pStyle w:val="13"/>
        <w:numPr>
          <w:ilvl w:val="0"/>
          <w:numId w:val="383"/>
        </w:numPr>
        <w:spacing w:line="240" w:lineRule="auto"/>
        <w:jc w:val="both"/>
        <w:rPr>
          <w:color w:val="auto"/>
          <w:sz w:val="24"/>
          <w:szCs w:val="24"/>
        </w:rPr>
      </w:pPr>
      <w:r w:rsidRPr="00CB1A72">
        <w:rPr>
          <w:color w:val="auto"/>
          <w:sz w:val="24"/>
          <w:szCs w:val="24"/>
        </w:rPr>
        <w:t xml:space="preserve">Анализировать </w:t>
      </w:r>
      <w:r w:rsidR="00CE7F9F" w:rsidRPr="00CB1A72">
        <w:rPr>
          <w:color w:val="auto"/>
          <w:sz w:val="24"/>
          <w:szCs w:val="24"/>
        </w:rPr>
        <w:t xml:space="preserve">и обсуждать опыт применения успешных практик, в том числе с использованием информационных ресурсов </w:t>
      </w:r>
      <w:r w:rsidR="004213FB" w:rsidRPr="00CB1A72">
        <w:rPr>
          <w:color w:val="auto"/>
          <w:sz w:val="24"/>
          <w:szCs w:val="24"/>
        </w:rPr>
        <w:t>школы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 xml:space="preserve">основном этапе может проводиться работа по разработке общей стратегии развития </w:t>
      </w:r>
      <w:r w:rsidR="00DA7D8D">
        <w:rPr>
          <w:color w:val="auto"/>
          <w:sz w:val="24"/>
          <w:szCs w:val="24"/>
        </w:rPr>
        <w:t>УУД</w:t>
      </w:r>
      <w:r w:rsidR="00CE7F9F" w:rsidRPr="00CB1A72">
        <w:rPr>
          <w:color w:val="auto"/>
          <w:sz w:val="24"/>
          <w:szCs w:val="24"/>
        </w:rPr>
        <w:t xml:space="preserve">, </w:t>
      </w:r>
      <w:r w:rsidR="00A31B75" w:rsidRPr="00CB1A72">
        <w:rPr>
          <w:color w:val="auto"/>
          <w:sz w:val="24"/>
          <w:szCs w:val="24"/>
        </w:rPr>
        <w:t>школы</w:t>
      </w:r>
      <w:r w:rsidR="00CE7F9F" w:rsidRPr="00CB1A72">
        <w:rPr>
          <w:color w:val="auto"/>
          <w:sz w:val="24"/>
          <w:szCs w:val="24"/>
        </w:rPr>
        <w:t xml:space="preserve"> и механизма реализации задач программы, могут быть описаны специальные требования к условиям реализации программы развития </w:t>
      </w:r>
      <w:r w:rsidR="00DA7D8D">
        <w:rPr>
          <w:color w:val="auto"/>
          <w:sz w:val="24"/>
          <w:szCs w:val="24"/>
        </w:rPr>
        <w:t>УУД</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целях соотнесения формирования метапредметных результатов с рабочими программами по учебным предметам необходимо, чтобы </w:t>
      </w:r>
      <w:r w:rsidR="00263CD7" w:rsidRPr="00CB1A72">
        <w:rPr>
          <w:color w:val="auto"/>
          <w:sz w:val="24"/>
          <w:szCs w:val="24"/>
        </w:rPr>
        <w:t>школа</w:t>
      </w:r>
      <w:r w:rsidR="00CE7F9F" w:rsidRPr="00CB1A72">
        <w:rPr>
          <w:color w:val="auto"/>
          <w:sz w:val="24"/>
          <w:szCs w:val="24"/>
        </w:rPr>
        <w:t xml:space="preserve">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w:t>
      </w:r>
      <w:r w:rsidR="00DA7D8D">
        <w:rPr>
          <w:color w:val="auto"/>
          <w:sz w:val="24"/>
          <w:szCs w:val="24"/>
        </w:rPr>
        <w:t>УУД</w:t>
      </w:r>
      <w:r w:rsidR="00CE7F9F" w:rsidRPr="00CB1A72">
        <w:rPr>
          <w:color w:val="auto"/>
          <w:sz w:val="24"/>
          <w:szCs w:val="24"/>
        </w:rPr>
        <w:t>), аккумулируя потенциал разных специалистов-предметников.</w:t>
      </w:r>
    </w:p>
    <w:p w:rsidR="0043590E" w:rsidRPr="00CB1A72" w:rsidRDefault="0043590E" w:rsidP="005760E2">
      <w:pPr>
        <w:pStyle w:val="13"/>
        <w:spacing w:line="240" w:lineRule="auto"/>
        <w:jc w:val="both"/>
        <w:rPr>
          <w:color w:val="auto"/>
          <w:sz w:val="24"/>
          <w:szCs w:val="24"/>
        </w:rPr>
      </w:pPr>
    </w:p>
    <w:p w:rsidR="00A57638" w:rsidRPr="00DA7D8D" w:rsidRDefault="00CE7F9F" w:rsidP="008F6014">
      <w:pPr>
        <w:pStyle w:val="24"/>
        <w:spacing w:after="0"/>
        <w:jc w:val="center"/>
        <w:rPr>
          <w:rFonts w:ascii="Times New Roman" w:hAnsi="Times New Roman" w:cs="Times New Roman"/>
          <w:sz w:val="24"/>
          <w:szCs w:val="24"/>
        </w:rPr>
      </w:pPr>
      <w:bookmarkStart w:id="841" w:name="bookmark1915"/>
      <w:bookmarkStart w:id="842" w:name="_Toc105502803"/>
      <w:r w:rsidRPr="00DA7D8D">
        <w:rPr>
          <w:rFonts w:ascii="Times New Roman" w:hAnsi="Times New Roman" w:cs="Times New Roman"/>
          <w:sz w:val="24"/>
          <w:szCs w:val="24"/>
        </w:rPr>
        <w:t xml:space="preserve">2.3.  </w:t>
      </w:r>
      <w:r w:rsidR="005D40CB" w:rsidRPr="00DA7D8D">
        <w:rPr>
          <w:rFonts w:ascii="Times New Roman" w:hAnsi="Times New Roman" w:cs="Times New Roman"/>
          <w:sz w:val="24"/>
          <w:szCs w:val="24"/>
        </w:rPr>
        <w:t xml:space="preserve">Программа </w:t>
      </w:r>
      <w:r w:rsidRPr="00DA7D8D">
        <w:rPr>
          <w:rFonts w:ascii="Times New Roman" w:hAnsi="Times New Roman" w:cs="Times New Roman"/>
          <w:sz w:val="24"/>
          <w:szCs w:val="24"/>
        </w:rPr>
        <w:t>воспитания</w:t>
      </w:r>
      <w:bookmarkEnd w:id="841"/>
      <w:bookmarkEnd w:id="842"/>
    </w:p>
    <w:p w:rsidR="0043590E" w:rsidRPr="00DA7D8D" w:rsidRDefault="0043590E" w:rsidP="008F6014">
      <w:pPr>
        <w:jc w:val="center"/>
        <w:rPr>
          <w:rFonts w:ascii="Times New Roman" w:hAnsi="Times New Roman" w:cs="Times New Roman"/>
          <w:b/>
        </w:rPr>
      </w:pPr>
      <w:bookmarkStart w:id="843" w:name="bookmark1917"/>
    </w:p>
    <w:p w:rsidR="00A57638" w:rsidRPr="00DA7D8D" w:rsidRDefault="00CE7F9F" w:rsidP="008F6014">
      <w:pPr>
        <w:pStyle w:val="3"/>
        <w:spacing w:after="0" w:line="240" w:lineRule="auto"/>
        <w:jc w:val="center"/>
        <w:rPr>
          <w:rFonts w:ascii="Times New Roman" w:hAnsi="Times New Roman" w:cs="Times New Roman"/>
          <w:sz w:val="24"/>
          <w:szCs w:val="24"/>
        </w:rPr>
      </w:pPr>
      <w:bookmarkStart w:id="844" w:name="_Toc105502804"/>
      <w:r w:rsidRPr="00DA7D8D">
        <w:rPr>
          <w:rFonts w:ascii="Times New Roman" w:hAnsi="Times New Roman" w:cs="Times New Roman"/>
          <w:sz w:val="24"/>
          <w:szCs w:val="24"/>
        </w:rPr>
        <w:t xml:space="preserve">2.3.1. </w:t>
      </w:r>
      <w:r w:rsidR="005D40CB" w:rsidRPr="00DA7D8D">
        <w:rPr>
          <w:rFonts w:ascii="Times New Roman" w:hAnsi="Times New Roman" w:cs="Times New Roman"/>
          <w:sz w:val="24"/>
          <w:szCs w:val="24"/>
        </w:rPr>
        <w:t xml:space="preserve">Пояснительная </w:t>
      </w:r>
      <w:r w:rsidRPr="00DA7D8D">
        <w:rPr>
          <w:rFonts w:ascii="Times New Roman" w:hAnsi="Times New Roman" w:cs="Times New Roman"/>
          <w:sz w:val="24"/>
          <w:szCs w:val="24"/>
        </w:rPr>
        <w:t>записка</w:t>
      </w:r>
      <w:bookmarkEnd w:id="843"/>
      <w:bookmarkEnd w:id="844"/>
    </w:p>
    <w:p w:rsidR="0043590E" w:rsidRPr="00CB1A72" w:rsidRDefault="0043590E" w:rsidP="005760E2">
      <w:pPr>
        <w:rPr>
          <w:rFonts w:ascii="Times New Roman" w:hAnsi="Times New Roman" w:cs="Times New Roman"/>
        </w:rPr>
      </w:pPr>
    </w:p>
    <w:p w:rsidR="00AE75F6" w:rsidRPr="00BF2632" w:rsidRDefault="00AE75F6" w:rsidP="00AE75F6">
      <w:pPr>
        <w:jc w:val="center"/>
        <w:rPr>
          <w:rFonts w:hAnsi="Times New Roman" w:cs="Times New Roman"/>
        </w:rPr>
      </w:pPr>
      <w:bookmarkStart w:id="845" w:name="bookmark1919"/>
      <w:bookmarkStart w:id="846" w:name="_Toc105502805"/>
      <w:r w:rsidRPr="00BF2632">
        <w:rPr>
          <w:rFonts w:hAnsi="Times New Roman" w:cs="Times New Roman"/>
          <w:b/>
          <w:bCs/>
        </w:rPr>
        <w:t>Рабочая</w:t>
      </w:r>
      <w:r w:rsidRPr="00BF2632">
        <w:rPr>
          <w:rFonts w:hAnsi="Times New Roman" w:cs="Times New Roman"/>
          <w:b/>
          <w:bCs/>
        </w:rPr>
        <w:t xml:space="preserve"> </w:t>
      </w:r>
      <w:r w:rsidRPr="00BF2632">
        <w:rPr>
          <w:rFonts w:hAnsi="Times New Roman" w:cs="Times New Roman"/>
          <w:b/>
          <w:bCs/>
        </w:rPr>
        <w:t>программа</w:t>
      </w:r>
      <w:r w:rsidRPr="00BF2632">
        <w:rPr>
          <w:rFonts w:hAnsi="Times New Roman" w:cs="Times New Roman"/>
          <w:b/>
          <w:bCs/>
        </w:rPr>
        <w:t xml:space="preserve"> </w:t>
      </w:r>
      <w:r w:rsidRPr="00BF2632">
        <w:rPr>
          <w:rFonts w:hAnsi="Times New Roman" w:cs="Times New Roman"/>
          <w:b/>
          <w:bCs/>
        </w:rPr>
        <w:t>воспитания</w:t>
      </w:r>
      <w:r w:rsidRPr="00BF2632">
        <w:rPr>
          <w:rFonts w:hAnsi="Times New Roman" w:cs="Times New Roman"/>
          <w:b/>
          <w:bCs/>
        </w:rPr>
        <w:t xml:space="preserve"> </w:t>
      </w:r>
      <w:r w:rsidRPr="00BF2632">
        <w:rPr>
          <w:rFonts w:hAnsi="Times New Roman" w:cs="Times New Roman"/>
          <w:b/>
          <w:bCs/>
        </w:rPr>
        <w:t>обучающихся</w:t>
      </w:r>
      <w:r w:rsidRPr="00BF2632">
        <w:rPr>
          <w:rFonts w:hAnsi="Times New Roman" w:cs="Times New Roman"/>
          <w:b/>
          <w:bCs/>
        </w:rPr>
        <w:t xml:space="preserve"> </w:t>
      </w:r>
      <w:r w:rsidRPr="00BF2632">
        <w:rPr>
          <w:rFonts w:hAnsi="Times New Roman" w:cs="Times New Roman"/>
          <w:b/>
          <w:bCs/>
        </w:rPr>
        <w:t>на</w:t>
      </w:r>
      <w:r w:rsidRPr="00BF2632">
        <w:rPr>
          <w:rFonts w:hAnsi="Times New Roman" w:cs="Times New Roman"/>
          <w:b/>
          <w:bCs/>
        </w:rPr>
        <w:t xml:space="preserve"> </w:t>
      </w:r>
      <w:r w:rsidRPr="00BF2632">
        <w:rPr>
          <w:rFonts w:hAnsi="Times New Roman" w:cs="Times New Roman"/>
          <w:b/>
          <w:bCs/>
        </w:rPr>
        <w:t>уровне основного</w:t>
      </w:r>
      <w:r w:rsidRPr="00BF2632">
        <w:rPr>
          <w:rFonts w:hAnsi="Times New Roman" w:cs="Times New Roman"/>
          <w:b/>
          <w:bCs/>
        </w:rPr>
        <w:t xml:space="preserve"> </w:t>
      </w:r>
      <w:r w:rsidRPr="00BF2632">
        <w:rPr>
          <w:rFonts w:hAnsi="Times New Roman" w:cs="Times New Roman"/>
          <w:b/>
          <w:bCs/>
        </w:rPr>
        <w:t>общего</w:t>
      </w:r>
      <w:r w:rsidRPr="00BF2632">
        <w:rPr>
          <w:rFonts w:hAnsi="Times New Roman" w:cs="Times New Roman"/>
          <w:b/>
          <w:bCs/>
        </w:rPr>
        <w:t xml:space="preserve"> </w:t>
      </w:r>
      <w:r w:rsidRPr="00BF2632">
        <w:rPr>
          <w:rFonts w:hAnsi="Times New Roman" w:cs="Times New Roman"/>
          <w:b/>
          <w:bCs/>
        </w:rPr>
        <w:t>образования МОУ</w:t>
      </w:r>
      <w:r w:rsidRPr="00BF2632">
        <w:rPr>
          <w:rFonts w:hAnsi="Times New Roman" w:cs="Times New Roman"/>
          <w:b/>
          <w:bCs/>
        </w:rPr>
        <w:t xml:space="preserve"> </w:t>
      </w:r>
      <w:r w:rsidRPr="00BF2632">
        <w:rPr>
          <w:rFonts w:hAnsi="Times New Roman" w:cs="Times New Roman"/>
          <w:b/>
          <w:bCs/>
        </w:rPr>
        <w:t>«СОШ</w:t>
      </w:r>
      <w:r w:rsidRPr="00BF2632">
        <w:rPr>
          <w:rFonts w:hAnsi="Times New Roman" w:cs="Times New Roman"/>
          <w:b/>
          <w:bCs/>
        </w:rPr>
        <w:t xml:space="preserve"> </w:t>
      </w:r>
      <w:r w:rsidRPr="00BF2632">
        <w:rPr>
          <w:rFonts w:hAnsi="Times New Roman" w:cs="Times New Roman"/>
          <w:b/>
          <w:bCs/>
        </w:rPr>
        <w:t>№</w:t>
      </w:r>
      <w:r w:rsidRPr="00BF2632">
        <w:rPr>
          <w:rFonts w:hAnsi="Times New Roman" w:cs="Times New Roman"/>
          <w:b/>
          <w:bCs/>
        </w:rPr>
        <w:t xml:space="preserve"> 9 </w:t>
      </w:r>
      <w:r w:rsidRPr="00BF2632">
        <w:rPr>
          <w:rFonts w:hAnsi="Times New Roman" w:cs="Times New Roman"/>
          <w:b/>
          <w:bCs/>
        </w:rPr>
        <w:t>им</w:t>
      </w:r>
      <w:r w:rsidRPr="00BF2632">
        <w:rPr>
          <w:rFonts w:hAnsi="Times New Roman" w:cs="Times New Roman"/>
          <w:b/>
          <w:bCs/>
        </w:rPr>
        <w:t xml:space="preserve">. </w:t>
      </w:r>
      <w:r w:rsidRPr="00BF2632">
        <w:rPr>
          <w:rFonts w:hAnsi="Times New Roman" w:cs="Times New Roman"/>
          <w:b/>
          <w:bCs/>
        </w:rPr>
        <w:t>К</w:t>
      </w:r>
      <w:r w:rsidRPr="00BF2632">
        <w:rPr>
          <w:rFonts w:hAnsi="Times New Roman" w:cs="Times New Roman"/>
          <w:b/>
          <w:bCs/>
        </w:rPr>
        <w:t xml:space="preserve">. </w:t>
      </w:r>
      <w:r w:rsidRPr="00BF2632">
        <w:rPr>
          <w:rFonts w:hAnsi="Times New Roman" w:cs="Times New Roman"/>
          <w:b/>
          <w:bCs/>
        </w:rPr>
        <w:t>К</w:t>
      </w:r>
      <w:r w:rsidRPr="00BF2632">
        <w:rPr>
          <w:rFonts w:hAnsi="Times New Roman" w:cs="Times New Roman"/>
          <w:b/>
          <w:bCs/>
        </w:rPr>
        <w:t xml:space="preserve">. </w:t>
      </w:r>
      <w:r w:rsidRPr="00BF2632">
        <w:rPr>
          <w:rFonts w:hAnsi="Times New Roman" w:cs="Times New Roman"/>
          <w:b/>
          <w:bCs/>
        </w:rPr>
        <w:t>Рокоссовского»</w:t>
      </w:r>
    </w:p>
    <w:p w:rsidR="00AE75F6" w:rsidRPr="00BF2632" w:rsidRDefault="00AE75F6" w:rsidP="00AE75F6">
      <w:pPr>
        <w:jc w:val="both"/>
        <w:rPr>
          <w:rFonts w:hAnsi="Times New Roman" w:cs="Times New Roman"/>
        </w:rPr>
      </w:pPr>
      <w:r>
        <w:rPr>
          <w:rFonts w:hAnsi="Times New Roman" w:cs="Times New Roman"/>
          <w:b/>
          <w:bCs/>
        </w:rPr>
        <w:t xml:space="preserve">    </w:t>
      </w:r>
      <w:r w:rsidRPr="00BF2632">
        <w:rPr>
          <w:rFonts w:hAnsi="Times New Roman" w:cs="Times New Roman"/>
        </w:rPr>
        <w:t>Рабочая</w:t>
      </w:r>
      <w:r w:rsidRPr="00BF2632">
        <w:rPr>
          <w:rFonts w:hAnsi="Times New Roman" w:cs="Times New Roman"/>
        </w:rPr>
        <w:t xml:space="preserve"> </w:t>
      </w:r>
      <w:r w:rsidRPr="00BF2632">
        <w:rPr>
          <w:rFonts w:hAnsi="Times New Roman" w:cs="Times New Roman"/>
        </w:rPr>
        <w:t>программа</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ООП</w:t>
      </w:r>
      <w:r w:rsidRPr="00BF2632">
        <w:rPr>
          <w:rFonts w:hAnsi="Times New Roman" w:cs="Times New Roman"/>
        </w:rPr>
        <w:t xml:space="preserve"> </w:t>
      </w:r>
      <w:r w:rsidRPr="00BF2632">
        <w:rPr>
          <w:rFonts w:hAnsi="Times New Roman" w:cs="Times New Roman"/>
        </w:rPr>
        <w:t>ООО</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w:t>
      </w:r>
      <w:r w:rsidRPr="00BF2632">
        <w:rPr>
          <w:rFonts w:hAnsi="Times New Roman" w:cs="Times New Roman"/>
        </w:rPr>
        <w:t xml:space="preserve"> (</w:t>
      </w:r>
      <w:r w:rsidRPr="00BF2632">
        <w:rPr>
          <w:rFonts w:hAnsi="Times New Roman" w:cs="Times New Roman"/>
        </w:rPr>
        <w:t>далее</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Программа</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разработана</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Федеральной</w:t>
      </w:r>
      <w:r w:rsidRPr="00BF2632">
        <w:rPr>
          <w:rFonts w:hAnsi="Times New Roman" w:cs="Times New Roman"/>
        </w:rPr>
        <w:t xml:space="preserve"> </w:t>
      </w:r>
      <w:r w:rsidRPr="00BF2632">
        <w:rPr>
          <w:rFonts w:hAnsi="Times New Roman" w:cs="Times New Roman"/>
        </w:rPr>
        <w:t>рабочей</w:t>
      </w:r>
      <w:r w:rsidRPr="00BF2632">
        <w:rPr>
          <w:rFonts w:hAnsi="Times New Roman" w:cs="Times New Roman"/>
        </w:rPr>
        <w:t xml:space="preserve"> </w:t>
      </w:r>
      <w:r w:rsidRPr="00BF2632">
        <w:rPr>
          <w:rFonts w:hAnsi="Times New Roman" w:cs="Times New Roman"/>
        </w:rPr>
        <w:t>программы</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общеобразовательных</w:t>
      </w:r>
      <w:r w:rsidRPr="00BF2632">
        <w:rPr>
          <w:rFonts w:hAnsi="Times New Roman" w:cs="Times New Roman"/>
        </w:rPr>
        <w:t xml:space="preserve"> </w:t>
      </w:r>
      <w:r w:rsidRPr="00BF2632">
        <w:rPr>
          <w:rFonts w:hAnsi="Times New Roman" w:cs="Times New Roman"/>
        </w:rPr>
        <w:t>организаций</w:t>
      </w:r>
      <w:r w:rsidRPr="00BF2632">
        <w:rPr>
          <w:rFonts w:hAnsi="Times New Roman" w:cs="Times New Roman"/>
        </w:rPr>
        <w:t xml:space="preserve">. </w:t>
      </w:r>
      <w:r w:rsidRPr="00BF2632">
        <w:rPr>
          <w:rFonts w:hAnsi="Times New Roman" w:cs="Times New Roman"/>
        </w:rPr>
        <w:t>Данная</w:t>
      </w:r>
      <w:r w:rsidRPr="00BF2632">
        <w:rPr>
          <w:rFonts w:hAnsi="Times New Roman" w:cs="Times New Roman"/>
        </w:rPr>
        <w:t xml:space="preserve"> </w:t>
      </w:r>
      <w:r w:rsidRPr="00BF2632">
        <w:rPr>
          <w:rFonts w:hAnsi="Times New Roman" w:cs="Times New Roman"/>
        </w:rPr>
        <w:t>программа</w:t>
      </w:r>
      <w:r w:rsidRPr="00BF2632">
        <w:rPr>
          <w:rFonts w:hAnsi="Times New Roman" w:cs="Times New Roman"/>
        </w:rPr>
        <w:t xml:space="preserve"> </w:t>
      </w:r>
      <w:r w:rsidRPr="00BF2632">
        <w:rPr>
          <w:rFonts w:hAnsi="Times New Roman" w:cs="Times New Roman"/>
        </w:rPr>
        <w:t>основывается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единстве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преемственности</w:t>
      </w:r>
      <w:r w:rsidRPr="00BF2632">
        <w:rPr>
          <w:rFonts w:hAnsi="Times New Roman" w:cs="Times New Roman"/>
        </w:rPr>
        <w:t xml:space="preserve"> </w:t>
      </w:r>
      <w:r w:rsidRPr="00BF2632">
        <w:rPr>
          <w:rFonts w:hAnsi="Times New Roman" w:cs="Times New Roman"/>
        </w:rPr>
        <w:t>образовательного</w:t>
      </w:r>
      <w:r w:rsidRPr="00BF2632">
        <w:rPr>
          <w:rFonts w:hAnsi="Times New Roman" w:cs="Times New Roman"/>
        </w:rPr>
        <w:t xml:space="preserve"> </w:t>
      </w:r>
      <w:r w:rsidRPr="00BF2632">
        <w:rPr>
          <w:rFonts w:hAnsi="Times New Roman" w:cs="Times New Roman"/>
        </w:rPr>
        <w:t>процесса</w:t>
      </w:r>
      <w:r w:rsidRPr="00BF2632">
        <w:rPr>
          <w:rFonts w:hAnsi="Times New Roman" w:cs="Times New Roman"/>
        </w:rPr>
        <w:t xml:space="preserve"> </w:t>
      </w:r>
      <w:r w:rsidRPr="00BF2632">
        <w:rPr>
          <w:rFonts w:hAnsi="Times New Roman" w:cs="Times New Roman"/>
        </w:rPr>
        <w:t>всех</w:t>
      </w:r>
      <w:r w:rsidRPr="00BF2632">
        <w:rPr>
          <w:rFonts w:hAnsi="Times New Roman" w:cs="Times New Roman"/>
        </w:rPr>
        <w:t xml:space="preserve"> </w:t>
      </w:r>
      <w:r w:rsidRPr="00BF2632">
        <w:rPr>
          <w:rFonts w:hAnsi="Times New Roman" w:cs="Times New Roman"/>
        </w:rPr>
        <w:t>уровней</w:t>
      </w:r>
      <w:r w:rsidRPr="00BF2632">
        <w:rPr>
          <w:rFonts w:hAnsi="Times New Roman" w:cs="Times New Roman"/>
        </w:rPr>
        <w:t xml:space="preserve"> </w:t>
      </w:r>
      <w:r w:rsidRPr="00BF2632">
        <w:rPr>
          <w:rFonts w:hAnsi="Times New Roman" w:cs="Times New Roman"/>
        </w:rPr>
        <w:t>общего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 xml:space="preserve">, </w:t>
      </w:r>
      <w:r w:rsidRPr="00BF2632">
        <w:rPr>
          <w:rFonts w:hAnsi="Times New Roman" w:cs="Times New Roman"/>
        </w:rPr>
        <w:t>соотносится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рабочими</w:t>
      </w:r>
      <w:r w:rsidRPr="00BF2632">
        <w:rPr>
          <w:rFonts w:hAnsi="Times New Roman" w:cs="Times New Roman"/>
        </w:rPr>
        <w:t xml:space="preserve"> </w:t>
      </w:r>
      <w:r w:rsidRPr="00BF2632">
        <w:rPr>
          <w:rFonts w:hAnsi="Times New Roman" w:cs="Times New Roman"/>
        </w:rPr>
        <w:t>программами</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образовательных</w:t>
      </w:r>
      <w:r w:rsidRPr="00BF2632">
        <w:rPr>
          <w:rFonts w:hAnsi="Times New Roman" w:cs="Times New Roman"/>
        </w:rPr>
        <w:t xml:space="preserve"> </w:t>
      </w:r>
      <w:r w:rsidRPr="00BF2632">
        <w:rPr>
          <w:rFonts w:hAnsi="Times New Roman" w:cs="Times New Roman"/>
        </w:rPr>
        <w:t>организаций</w:t>
      </w:r>
      <w:r w:rsidRPr="00BF2632">
        <w:rPr>
          <w:rFonts w:hAnsi="Times New Roman" w:cs="Times New Roman"/>
        </w:rPr>
        <w:t xml:space="preserve"> </w:t>
      </w:r>
      <w:r w:rsidRPr="00BF2632">
        <w:rPr>
          <w:rFonts w:hAnsi="Times New Roman" w:cs="Times New Roman"/>
        </w:rPr>
        <w:t>дошкольного</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среднего</w:t>
      </w:r>
      <w:r w:rsidRPr="00BF2632">
        <w:rPr>
          <w:rFonts w:hAnsi="Times New Roman" w:cs="Times New Roman"/>
        </w:rPr>
        <w:t xml:space="preserve"> </w:t>
      </w:r>
      <w:r w:rsidRPr="00BF2632">
        <w:rPr>
          <w:rFonts w:hAnsi="Times New Roman" w:cs="Times New Roman"/>
        </w:rPr>
        <w:t>профессионального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w:t>
      </w:r>
    </w:p>
    <w:p w:rsidR="00AE75F6" w:rsidRPr="00BF2632" w:rsidRDefault="00AE75F6" w:rsidP="00AE75F6">
      <w:pPr>
        <w:rPr>
          <w:rFonts w:hAnsi="Times New Roman" w:cs="Times New Roman"/>
        </w:rPr>
      </w:pPr>
      <w:r w:rsidRPr="00BF2632">
        <w:rPr>
          <w:rFonts w:hAnsi="Times New Roman" w:cs="Times New Roman"/>
          <w:b/>
        </w:rPr>
        <w:t>Программа</w:t>
      </w:r>
      <w:r w:rsidRPr="00BF2632">
        <w:rPr>
          <w:rFonts w:hAnsi="Times New Roman" w:cs="Times New Roman"/>
          <w:b/>
        </w:rPr>
        <w:t xml:space="preserve"> </w:t>
      </w:r>
      <w:r w:rsidRPr="00BF2632">
        <w:rPr>
          <w:rFonts w:hAnsi="Times New Roman" w:cs="Times New Roman"/>
          <w:b/>
        </w:rPr>
        <w:t>воспитания</w:t>
      </w:r>
      <w:r w:rsidRPr="00BF2632">
        <w:rPr>
          <w:rFonts w:hAnsi="Times New Roman" w:cs="Times New Roman"/>
        </w:rPr>
        <w:t>:</w:t>
      </w:r>
    </w:p>
    <w:p w:rsidR="00AE75F6" w:rsidRPr="00BF2632" w:rsidRDefault="00AE75F6" w:rsidP="00C408CF">
      <w:pPr>
        <w:widowControl/>
        <w:numPr>
          <w:ilvl w:val="0"/>
          <w:numId w:val="49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предназначена</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планирования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системной</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w:t>
      </w:r>
    </w:p>
    <w:p w:rsidR="00AE75F6" w:rsidRPr="00BF2632" w:rsidRDefault="00AE75F6" w:rsidP="00C408CF">
      <w:pPr>
        <w:widowControl/>
        <w:numPr>
          <w:ilvl w:val="0"/>
          <w:numId w:val="498"/>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разработана</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участием</w:t>
      </w:r>
      <w:r w:rsidRPr="00BF2632">
        <w:rPr>
          <w:rFonts w:hAnsi="Times New Roman" w:cs="Times New Roman"/>
        </w:rPr>
        <w:t xml:space="preserve"> </w:t>
      </w:r>
      <w:r w:rsidRPr="00BF2632">
        <w:rPr>
          <w:rFonts w:hAnsi="Times New Roman" w:cs="Times New Roman"/>
        </w:rPr>
        <w:t>коллегиальных</w:t>
      </w:r>
      <w:r w:rsidRPr="00BF2632">
        <w:rPr>
          <w:rFonts w:hAnsi="Times New Roman" w:cs="Times New Roman"/>
        </w:rPr>
        <w:t xml:space="preserve"> </w:t>
      </w:r>
      <w:r w:rsidRPr="00BF2632">
        <w:rPr>
          <w:rFonts w:hAnsi="Times New Roman" w:cs="Times New Roman"/>
        </w:rPr>
        <w:t>органов</w:t>
      </w:r>
      <w:r w:rsidRPr="00BF2632">
        <w:rPr>
          <w:rFonts w:hAnsi="Times New Roman" w:cs="Times New Roman"/>
        </w:rPr>
        <w:t xml:space="preserve"> </w:t>
      </w:r>
      <w:r w:rsidRPr="00BF2632">
        <w:rPr>
          <w:rFonts w:hAnsi="Times New Roman" w:cs="Times New Roman"/>
        </w:rPr>
        <w:t>управления</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Совета</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Совета</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Pr>
          <w:rFonts w:hAnsi="Times New Roman" w:cs="Times New Roman"/>
        </w:rPr>
        <w:t>рассмотрена</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заседании</w:t>
      </w:r>
      <w:r w:rsidRPr="00BF2632">
        <w:rPr>
          <w:rFonts w:hAnsi="Times New Roman" w:cs="Times New Roman"/>
        </w:rPr>
        <w:t xml:space="preserve"> </w:t>
      </w:r>
      <w:r>
        <w:rPr>
          <w:rFonts w:hAnsi="Times New Roman" w:cs="Times New Roman"/>
        </w:rPr>
        <w:t>педагогического</w:t>
      </w:r>
      <w:r w:rsidRPr="00BF2632">
        <w:rPr>
          <w:rFonts w:hAnsi="Times New Roman" w:cs="Times New Roman"/>
        </w:rPr>
        <w:t xml:space="preserve"> </w:t>
      </w:r>
      <w:r>
        <w:rPr>
          <w:rFonts w:hAnsi="Times New Roman" w:cs="Times New Roman"/>
        </w:rPr>
        <w:t>совета</w:t>
      </w:r>
      <w:r>
        <w:rPr>
          <w:rFonts w:hAnsi="Times New Roman" w:cs="Times New Roman"/>
        </w:rPr>
        <w:t xml:space="preserve"> </w:t>
      </w:r>
      <w:r w:rsidRPr="00BF2632">
        <w:rPr>
          <w:rFonts w:hAnsi="Times New Roman" w:cs="Times New Roman"/>
        </w:rPr>
        <w:t>школы</w:t>
      </w:r>
      <w:r w:rsidRPr="00BF2632">
        <w:rPr>
          <w:rFonts w:hAnsi="Times New Roman" w:cs="Times New Roman"/>
        </w:rPr>
        <w:t>;</w:t>
      </w:r>
    </w:p>
    <w:p w:rsidR="00AE75F6" w:rsidRPr="00BF2632" w:rsidRDefault="00AE75F6" w:rsidP="00C408CF">
      <w:pPr>
        <w:widowControl/>
        <w:numPr>
          <w:ilvl w:val="0"/>
          <w:numId w:val="498"/>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реализуется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единстве</w:t>
      </w:r>
      <w:r w:rsidRPr="00BF2632">
        <w:rPr>
          <w:rFonts w:hAnsi="Times New Roman" w:cs="Times New Roman"/>
        </w:rPr>
        <w:t xml:space="preserve"> </w:t>
      </w:r>
      <w:r w:rsidRPr="00BF2632">
        <w:rPr>
          <w:rFonts w:hAnsi="Times New Roman" w:cs="Times New Roman"/>
        </w:rPr>
        <w:t>урочной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внеурочной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осуществляемой</w:t>
      </w:r>
      <w:r w:rsidRPr="00BF2632">
        <w:rPr>
          <w:rFonts w:hAnsi="Times New Roman" w:cs="Times New Roman"/>
        </w:rPr>
        <w:t xml:space="preserve"> </w:t>
      </w:r>
      <w:r w:rsidRPr="00BF2632">
        <w:rPr>
          <w:rFonts w:hAnsi="Times New Roman" w:cs="Times New Roman"/>
        </w:rPr>
        <w:t>совместно</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семьей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другими</w:t>
      </w:r>
      <w:r w:rsidRPr="00BF2632">
        <w:rPr>
          <w:rFonts w:hAnsi="Times New Roman" w:cs="Times New Roman"/>
        </w:rPr>
        <w:t xml:space="preserve"> </w:t>
      </w:r>
      <w:r w:rsidRPr="00BF2632">
        <w:rPr>
          <w:rFonts w:hAnsi="Times New Roman" w:cs="Times New Roman"/>
        </w:rPr>
        <w:t>участниками</w:t>
      </w:r>
      <w:r w:rsidRPr="00BF2632">
        <w:rPr>
          <w:rFonts w:hAnsi="Times New Roman" w:cs="Times New Roman"/>
        </w:rPr>
        <w:t xml:space="preserve"> </w:t>
      </w:r>
      <w:r w:rsidRPr="00BF2632">
        <w:rPr>
          <w:rFonts w:hAnsi="Times New Roman" w:cs="Times New Roman"/>
        </w:rPr>
        <w:t>образовательных</w:t>
      </w:r>
      <w:r w:rsidRPr="00BF2632">
        <w:rPr>
          <w:rFonts w:hAnsi="Times New Roman" w:cs="Times New Roman"/>
        </w:rPr>
        <w:t xml:space="preserve"> </w:t>
      </w:r>
      <w:r w:rsidRPr="00BF2632">
        <w:rPr>
          <w:rFonts w:hAnsi="Times New Roman" w:cs="Times New Roman"/>
        </w:rPr>
        <w:t>отношений</w:t>
      </w:r>
      <w:r w:rsidRPr="00BF2632">
        <w:rPr>
          <w:rFonts w:hAnsi="Times New Roman" w:cs="Times New Roman"/>
        </w:rPr>
        <w:t xml:space="preserve">, </w:t>
      </w:r>
      <w:r w:rsidRPr="00BF2632">
        <w:rPr>
          <w:rFonts w:hAnsi="Times New Roman" w:cs="Times New Roman"/>
        </w:rPr>
        <w:t>социальными</w:t>
      </w:r>
      <w:r w:rsidRPr="00BF2632">
        <w:rPr>
          <w:rFonts w:hAnsi="Times New Roman" w:cs="Times New Roman"/>
        </w:rPr>
        <w:t xml:space="preserve"> </w:t>
      </w:r>
      <w:r w:rsidRPr="00BF2632">
        <w:rPr>
          <w:rFonts w:hAnsi="Times New Roman" w:cs="Times New Roman"/>
        </w:rPr>
        <w:t>институтами</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w:t>
      </w:r>
    </w:p>
    <w:p w:rsidR="00AE75F6" w:rsidRPr="00BF2632" w:rsidRDefault="00AE75F6" w:rsidP="00C408CF">
      <w:pPr>
        <w:widowControl/>
        <w:numPr>
          <w:ilvl w:val="0"/>
          <w:numId w:val="49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предусматривает</w:t>
      </w:r>
      <w:r w:rsidRPr="00BF2632">
        <w:rPr>
          <w:rFonts w:hAnsi="Times New Roman" w:cs="Times New Roman"/>
        </w:rPr>
        <w:t xml:space="preserve"> </w:t>
      </w:r>
      <w:r w:rsidRPr="00BF2632">
        <w:rPr>
          <w:rFonts w:hAnsi="Times New Roman" w:cs="Times New Roman"/>
        </w:rPr>
        <w:t>приобщение</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российским</w:t>
      </w:r>
      <w:r w:rsidRPr="00BF2632">
        <w:rPr>
          <w:rFonts w:hAnsi="Times New Roman" w:cs="Times New Roman"/>
        </w:rPr>
        <w:t xml:space="preserve"> </w:t>
      </w:r>
      <w:r w:rsidRPr="00BF2632">
        <w:rPr>
          <w:rFonts w:hAnsi="Times New Roman" w:cs="Times New Roman"/>
        </w:rPr>
        <w:t>традиционным</w:t>
      </w:r>
      <w:r w:rsidRPr="00BF2632">
        <w:rPr>
          <w:rFonts w:hAnsi="Times New Roman" w:cs="Times New Roman"/>
        </w:rPr>
        <w:t xml:space="preserve"> </w:t>
      </w:r>
      <w:r w:rsidRPr="00BF2632">
        <w:rPr>
          <w:rFonts w:hAnsi="Times New Roman" w:cs="Times New Roman"/>
        </w:rPr>
        <w:t>духовным</w:t>
      </w:r>
      <w:r w:rsidRPr="00BF2632">
        <w:rPr>
          <w:rFonts w:hAnsi="Times New Roman" w:cs="Times New Roman"/>
        </w:rPr>
        <w:t xml:space="preserve"> </w:t>
      </w:r>
      <w:r w:rsidRPr="00BF2632">
        <w:rPr>
          <w:rFonts w:hAnsi="Times New Roman" w:cs="Times New Roman"/>
        </w:rPr>
        <w:t>ценностям</w:t>
      </w:r>
      <w:r w:rsidRPr="00BF2632">
        <w:rPr>
          <w:rFonts w:hAnsi="Times New Roman" w:cs="Times New Roman"/>
        </w:rPr>
        <w:t xml:space="preserve">, </w:t>
      </w:r>
      <w:r w:rsidRPr="00BF2632">
        <w:rPr>
          <w:rFonts w:hAnsi="Times New Roman" w:cs="Times New Roman"/>
        </w:rPr>
        <w:t>включая</w:t>
      </w:r>
      <w:r w:rsidRPr="00BF2632">
        <w:rPr>
          <w:rFonts w:hAnsi="Times New Roman" w:cs="Times New Roman"/>
        </w:rPr>
        <w:t xml:space="preserve"> </w:t>
      </w:r>
      <w:r w:rsidRPr="00BF2632">
        <w:rPr>
          <w:rFonts w:hAnsi="Times New Roman" w:cs="Times New Roman"/>
        </w:rPr>
        <w:t>ценности</w:t>
      </w:r>
      <w:r w:rsidRPr="00BF2632">
        <w:rPr>
          <w:rFonts w:hAnsi="Times New Roman" w:cs="Times New Roman"/>
        </w:rPr>
        <w:t xml:space="preserve"> </w:t>
      </w:r>
      <w:r w:rsidRPr="00BF2632">
        <w:rPr>
          <w:rFonts w:hAnsi="Times New Roman" w:cs="Times New Roman"/>
        </w:rPr>
        <w:t>своей</w:t>
      </w:r>
      <w:r w:rsidRPr="00BF2632">
        <w:rPr>
          <w:rFonts w:hAnsi="Times New Roman" w:cs="Times New Roman"/>
        </w:rPr>
        <w:t xml:space="preserve"> </w:t>
      </w:r>
      <w:r w:rsidRPr="00BF2632">
        <w:rPr>
          <w:rFonts w:hAnsi="Times New Roman" w:cs="Times New Roman"/>
        </w:rPr>
        <w:t>этнической</w:t>
      </w:r>
      <w:r w:rsidRPr="00BF2632">
        <w:rPr>
          <w:rFonts w:hAnsi="Times New Roman" w:cs="Times New Roman"/>
        </w:rPr>
        <w:t xml:space="preserve"> </w:t>
      </w:r>
      <w:r w:rsidRPr="00BF2632">
        <w:rPr>
          <w:rFonts w:hAnsi="Times New Roman" w:cs="Times New Roman"/>
        </w:rPr>
        <w:t>группы</w:t>
      </w:r>
      <w:r w:rsidRPr="00BF2632">
        <w:rPr>
          <w:rFonts w:hAnsi="Times New Roman" w:cs="Times New Roman"/>
        </w:rPr>
        <w:t xml:space="preserve">, </w:t>
      </w:r>
      <w:r w:rsidRPr="00BF2632">
        <w:rPr>
          <w:rFonts w:hAnsi="Times New Roman" w:cs="Times New Roman"/>
        </w:rPr>
        <w:t>правилам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нормам</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принятым</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российском</w:t>
      </w:r>
      <w:r w:rsidRPr="00BF2632">
        <w:rPr>
          <w:rFonts w:hAnsi="Times New Roman" w:cs="Times New Roman"/>
        </w:rPr>
        <w:t xml:space="preserve"> </w:t>
      </w:r>
      <w:r w:rsidRPr="00BF2632">
        <w:rPr>
          <w:rFonts w:hAnsi="Times New Roman" w:cs="Times New Roman"/>
        </w:rPr>
        <w:t>обществе</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российских</w:t>
      </w:r>
      <w:r w:rsidRPr="00BF2632">
        <w:rPr>
          <w:rFonts w:hAnsi="Times New Roman" w:cs="Times New Roman"/>
        </w:rPr>
        <w:t xml:space="preserve"> </w:t>
      </w:r>
      <w:r w:rsidRPr="00BF2632">
        <w:rPr>
          <w:rFonts w:hAnsi="Times New Roman" w:cs="Times New Roman"/>
        </w:rPr>
        <w:t>базовых</w:t>
      </w:r>
      <w:r w:rsidRPr="00BF2632">
        <w:rPr>
          <w:rFonts w:hAnsi="Times New Roman" w:cs="Times New Roman"/>
        </w:rPr>
        <w:t xml:space="preserve"> </w:t>
      </w:r>
      <w:r w:rsidRPr="00BF2632">
        <w:rPr>
          <w:rFonts w:hAnsi="Times New Roman" w:cs="Times New Roman"/>
        </w:rPr>
        <w:t>конституционных</w:t>
      </w:r>
      <w:r w:rsidRPr="00BF2632">
        <w:rPr>
          <w:rFonts w:hAnsi="Times New Roman" w:cs="Times New Roman"/>
        </w:rPr>
        <w:t xml:space="preserve"> </w:t>
      </w:r>
      <w:r w:rsidRPr="00BF2632">
        <w:rPr>
          <w:rFonts w:hAnsi="Times New Roman" w:cs="Times New Roman"/>
        </w:rPr>
        <w:t>норм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ценностей</w:t>
      </w:r>
      <w:r w:rsidRPr="00BF2632">
        <w:rPr>
          <w:rFonts w:hAnsi="Times New Roman" w:cs="Times New Roman"/>
        </w:rPr>
        <w:t>;</w:t>
      </w:r>
    </w:p>
    <w:p w:rsidR="00AE75F6" w:rsidRPr="00BF2632" w:rsidRDefault="00AE75F6" w:rsidP="00C408CF">
      <w:pPr>
        <w:widowControl/>
        <w:numPr>
          <w:ilvl w:val="0"/>
          <w:numId w:val="498"/>
        </w:numPr>
        <w:spacing w:before="100" w:beforeAutospacing="1" w:after="100" w:afterAutospacing="1"/>
        <w:ind w:left="780" w:right="180"/>
        <w:jc w:val="both"/>
        <w:rPr>
          <w:rFonts w:hAnsi="Times New Roman" w:cs="Times New Roman"/>
        </w:rPr>
      </w:pPr>
      <w:r w:rsidRPr="00BF2632">
        <w:rPr>
          <w:rFonts w:hAnsi="Times New Roman" w:cs="Times New Roman"/>
        </w:rPr>
        <w:t>предусматривает</w:t>
      </w:r>
      <w:r w:rsidRPr="00BF2632">
        <w:rPr>
          <w:rFonts w:hAnsi="Times New Roman" w:cs="Times New Roman"/>
        </w:rPr>
        <w:t xml:space="preserve"> </w:t>
      </w:r>
      <w:r w:rsidRPr="00BF2632">
        <w:rPr>
          <w:rFonts w:hAnsi="Times New Roman" w:cs="Times New Roman"/>
        </w:rPr>
        <w:t>историческое</w:t>
      </w:r>
      <w:r w:rsidRPr="00BF2632">
        <w:rPr>
          <w:rFonts w:hAnsi="Times New Roman" w:cs="Times New Roman"/>
        </w:rPr>
        <w:t xml:space="preserve"> </w:t>
      </w:r>
      <w:r w:rsidRPr="00BF2632">
        <w:rPr>
          <w:rFonts w:hAnsi="Times New Roman" w:cs="Times New Roman"/>
        </w:rPr>
        <w:t>просвещение</w:t>
      </w:r>
      <w:r w:rsidRPr="00BF2632">
        <w:rPr>
          <w:rFonts w:hAnsi="Times New Roman" w:cs="Times New Roman"/>
        </w:rPr>
        <w:t xml:space="preserve">, </w:t>
      </w:r>
      <w:r w:rsidRPr="00BF2632">
        <w:rPr>
          <w:rFonts w:hAnsi="Times New Roman" w:cs="Times New Roman"/>
        </w:rPr>
        <w:t>формирование</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культурной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гражданской</w:t>
      </w:r>
      <w:r w:rsidRPr="00BF2632">
        <w:rPr>
          <w:rFonts w:hAnsi="Times New Roman" w:cs="Times New Roman"/>
        </w:rPr>
        <w:t xml:space="preserve"> </w:t>
      </w:r>
      <w:r w:rsidRPr="00BF2632">
        <w:rPr>
          <w:rFonts w:hAnsi="Times New Roman" w:cs="Times New Roman"/>
        </w:rPr>
        <w:t>идентичности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Программа</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включает</w:t>
      </w:r>
      <w:r w:rsidRPr="00BF2632">
        <w:rPr>
          <w:rFonts w:hAnsi="Times New Roman" w:cs="Times New Roman"/>
        </w:rPr>
        <w:t xml:space="preserve"> </w:t>
      </w:r>
      <w:r w:rsidRPr="00BF2632">
        <w:rPr>
          <w:rFonts w:hAnsi="Times New Roman" w:cs="Times New Roman"/>
        </w:rPr>
        <w:t>три</w:t>
      </w:r>
      <w:r w:rsidRPr="00BF2632">
        <w:rPr>
          <w:rFonts w:hAnsi="Times New Roman" w:cs="Times New Roman"/>
        </w:rPr>
        <w:t xml:space="preserve"> </w:t>
      </w:r>
      <w:r w:rsidRPr="00BF2632">
        <w:rPr>
          <w:rFonts w:hAnsi="Times New Roman" w:cs="Times New Roman"/>
        </w:rPr>
        <w:t>раздела</w:t>
      </w:r>
      <w:r w:rsidRPr="00BF2632">
        <w:rPr>
          <w:rFonts w:hAnsi="Times New Roman" w:cs="Times New Roman"/>
        </w:rPr>
        <w:t xml:space="preserve">: </w:t>
      </w:r>
      <w:r w:rsidRPr="00BF2632">
        <w:rPr>
          <w:rFonts w:hAnsi="Times New Roman" w:cs="Times New Roman"/>
        </w:rPr>
        <w:t>целевой</w:t>
      </w:r>
      <w:r w:rsidRPr="00BF2632">
        <w:rPr>
          <w:rFonts w:hAnsi="Times New Roman" w:cs="Times New Roman"/>
        </w:rPr>
        <w:t xml:space="preserve">, </w:t>
      </w:r>
      <w:r w:rsidRPr="00BF2632">
        <w:rPr>
          <w:rFonts w:hAnsi="Times New Roman" w:cs="Times New Roman"/>
        </w:rPr>
        <w:t>содержательный</w:t>
      </w:r>
      <w:r w:rsidRPr="00BF2632">
        <w:rPr>
          <w:rFonts w:hAnsi="Times New Roman" w:cs="Times New Roman"/>
        </w:rPr>
        <w:t xml:space="preserve">, </w:t>
      </w:r>
      <w:r w:rsidRPr="00BF2632">
        <w:rPr>
          <w:rFonts w:hAnsi="Times New Roman" w:cs="Times New Roman"/>
        </w:rPr>
        <w:t>организационный</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 xml:space="preserve">1. </w:t>
      </w:r>
      <w:r w:rsidRPr="00BF2632">
        <w:rPr>
          <w:rFonts w:hAnsi="Times New Roman" w:cs="Times New Roman"/>
          <w:b/>
          <w:bCs/>
        </w:rPr>
        <w:t>Целевой</w:t>
      </w:r>
      <w:r w:rsidRPr="00BF2632">
        <w:rPr>
          <w:rFonts w:hAnsi="Times New Roman" w:cs="Times New Roman"/>
          <w:b/>
          <w:bCs/>
        </w:rPr>
        <w:t xml:space="preserve"> </w:t>
      </w:r>
      <w:r w:rsidRPr="00BF2632">
        <w:rPr>
          <w:rFonts w:hAnsi="Times New Roman" w:cs="Times New Roman"/>
          <w:b/>
          <w:bCs/>
        </w:rPr>
        <w:t>раздел</w:t>
      </w:r>
    </w:p>
    <w:p w:rsidR="00AE75F6" w:rsidRPr="00BF2632" w:rsidRDefault="00AE75F6" w:rsidP="00AE75F6">
      <w:pPr>
        <w:jc w:val="both"/>
        <w:rPr>
          <w:rFonts w:hAnsi="Times New Roman" w:cs="Times New Roman"/>
        </w:rPr>
      </w:pPr>
      <w:r w:rsidRPr="00BF2632">
        <w:rPr>
          <w:rFonts w:hAnsi="Times New Roman" w:cs="Times New Roman"/>
        </w:rPr>
        <w:t xml:space="preserve">1.1. </w:t>
      </w:r>
      <w:r w:rsidRPr="00BF2632">
        <w:rPr>
          <w:rFonts w:hAnsi="Times New Roman" w:cs="Times New Roman"/>
        </w:rPr>
        <w:t>Содержание</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w:t>
      </w:r>
      <w:r w:rsidRPr="00BF2632">
        <w:rPr>
          <w:rFonts w:hAnsi="Times New Roman" w:cs="Times New Roman"/>
        </w:rPr>
        <w:t xml:space="preserve"> </w:t>
      </w:r>
      <w:r w:rsidRPr="00BF2632">
        <w:rPr>
          <w:rFonts w:hAnsi="Times New Roman" w:cs="Times New Roman"/>
        </w:rPr>
        <w:t>определяется</w:t>
      </w:r>
      <w:r w:rsidRPr="00BF2632">
        <w:rPr>
          <w:rFonts w:hAnsi="Times New Roman" w:cs="Times New Roman"/>
        </w:rPr>
        <w:t xml:space="preserve"> </w:t>
      </w:r>
      <w:r w:rsidRPr="00BF2632">
        <w:rPr>
          <w:rFonts w:hAnsi="Times New Roman" w:cs="Times New Roman"/>
        </w:rPr>
        <w:t>содержанием</w:t>
      </w:r>
      <w:r w:rsidRPr="00BF2632">
        <w:rPr>
          <w:rFonts w:hAnsi="Times New Roman" w:cs="Times New Roman"/>
        </w:rPr>
        <w:t xml:space="preserve"> </w:t>
      </w:r>
      <w:r w:rsidRPr="00BF2632">
        <w:rPr>
          <w:rFonts w:hAnsi="Times New Roman" w:cs="Times New Roman"/>
        </w:rPr>
        <w:t>российских</w:t>
      </w:r>
      <w:r w:rsidRPr="00BF2632">
        <w:rPr>
          <w:rFonts w:hAnsi="Times New Roman" w:cs="Times New Roman"/>
        </w:rPr>
        <w:t xml:space="preserve"> </w:t>
      </w:r>
      <w:r w:rsidRPr="00BF2632">
        <w:rPr>
          <w:rFonts w:hAnsi="Times New Roman" w:cs="Times New Roman"/>
        </w:rPr>
        <w:t>базовых</w:t>
      </w:r>
      <w:r w:rsidRPr="00BF2632">
        <w:rPr>
          <w:rFonts w:hAnsi="Times New Roman" w:cs="Times New Roman"/>
        </w:rPr>
        <w:t xml:space="preserve"> (</w:t>
      </w:r>
      <w:r w:rsidRPr="00BF2632">
        <w:rPr>
          <w:rFonts w:hAnsi="Times New Roman" w:cs="Times New Roman"/>
        </w:rPr>
        <w:t>гражданских</w:t>
      </w:r>
      <w:r w:rsidRPr="00BF2632">
        <w:rPr>
          <w:rFonts w:hAnsi="Times New Roman" w:cs="Times New Roman"/>
        </w:rPr>
        <w:t xml:space="preserve">, </w:t>
      </w:r>
      <w:r w:rsidRPr="00BF2632">
        <w:rPr>
          <w:rFonts w:hAnsi="Times New Roman" w:cs="Times New Roman"/>
        </w:rPr>
        <w:t>национальных</w:t>
      </w:r>
      <w:r w:rsidRPr="00BF2632">
        <w:rPr>
          <w:rFonts w:hAnsi="Times New Roman" w:cs="Times New Roman"/>
        </w:rPr>
        <w:t xml:space="preserve">) </w:t>
      </w:r>
      <w:r w:rsidRPr="00BF2632">
        <w:rPr>
          <w:rFonts w:hAnsi="Times New Roman" w:cs="Times New Roman"/>
        </w:rPr>
        <w:t>норм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ценностей</w:t>
      </w:r>
      <w:r w:rsidRPr="00BF2632">
        <w:rPr>
          <w:rFonts w:hAnsi="Times New Roman" w:cs="Times New Roman"/>
        </w:rPr>
        <w:t xml:space="preserve">, </w:t>
      </w:r>
      <w:r w:rsidRPr="00BF2632">
        <w:rPr>
          <w:rFonts w:hAnsi="Times New Roman" w:cs="Times New Roman"/>
        </w:rPr>
        <w:t>которые</w:t>
      </w:r>
      <w:r w:rsidRPr="00BF2632">
        <w:rPr>
          <w:rFonts w:hAnsi="Times New Roman" w:cs="Times New Roman"/>
        </w:rPr>
        <w:t xml:space="preserve"> </w:t>
      </w:r>
      <w:r w:rsidRPr="00BF2632">
        <w:rPr>
          <w:rFonts w:hAnsi="Times New Roman" w:cs="Times New Roman"/>
        </w:rPr>
        <w:t>закреплены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Конституции</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Федерации</w:t>
      </w:r>
      <w:r w:rsidRPr="00BF2632">
        <w:rPr>
          <w:rFonts w:hAnsi="Times New Roman" w:cs="Times New Roman"/>
        </w:rPr>
        <w:t xml:space="preserve">. </w:t>
      </w:r>
      <w:r w:rsidRPr="00BF2632">
        <w:rPr>
          <w:rFonts w:hAnsi="Times New Roman" w:cs="Times New Roman"/>
        </w:rPr>
        <w:t>Эти</w:t>
      </w:r>
      <w:r w:rsidRPr="00BF2632">
        <w:rPr>
          <w:rFonts w:hAnsi="Times New Roman" w:cs="Times New Roman"/>
        </w:rPr>
        <w:t xml:space="preserve"> </w:t>
      </w:r>
      <w:r w:rsidRPr="00BF2632">
        <w:rPr>
          <w:rFonts w:hAnsi="Times New Roman" w:cs="Times New Roman"/>
        </w:rPr>
        <w:t>ценности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нормы</w:t>
      </w:r>
      <w:r w:rsidRPr="00BF2632">
        <w:rPr>
          <w:rFonts w:hAnsi="Times New Roman" w:cs="Times New Roman"/>
        </w:rPr>
        <w:t xml:space="preserve"> </w:t>
      </w:r>
      <w:r w:rsidRPr="00BF2632">
        <w:rPr>
          <w:rFonts w:hAnsi="Times New Roman" w:cs="Times New Roman"/>
        </w:rPr>
        <w:t>определяют</w:t>
      </w:r>
      <w:r w:rsidRPr="00BF2632">
        <w:rPr>
          <w:rFonts w:hAnsi="Times New Roman" w:cs="Times New Roman"/>
        </w:rPr>
        <w:t xml:space="preserve"> </w:t>
      </w:r>
      <w:r w:rsidRPr="00BF2632">
        <w:rPr>
          <w:rFonts w:hAnsi="Times New Roman" w:cs="Times New Roman"/>
        </w:rPr>
        <w:t>инвариантное</w:t>
      </w:r>
      <w:r w:rsidRPr="00BF2632">
        <w:rPr>
          <w:rFonts w:hAnsi="Times New Roman" w:cs="Times New Roman"/>
        </w:rPr>
        <w:t xml:space="preserve"> </w:t>
      </w:r>
      <w:r w:rsidRPr="00BF2632">
        <w:rPr>
          <w:rFonts w:hAnsi="Times New Roman" w:cs="Times New Roman"/>
        </w:rPr>
        <w:t>содержание</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Вариативный</w:t>
      </w:r>
      <w:r w:rsidRPr="00BF2632">
        <w:rPr>
          <w:rFonts w:hAnsi="Times New Roman" w:cs="Times New Roman"/>
        </w:rPr>
        <w:t xml:space="preserve"> </w:t>
      </w:r>
      <w:r w:rsidRPr="00BF2632">
        <w:rPr>
          <w:rFonts w:hAnsi="Times New Roman" w:cs="Times New Roman"/>
        </w:rPr>
        <w:t>компонент</w:t>
      </w:r>
      <w:r w:rsidRPr="00BF2632">
        <w:rPr>
          <w:rFonts w:hAnsi="Times New Roman" w:cs="Times New Roman"/>
        </w:rPr>
        <w:t xml:space="preserve"> </w:t>
      </w:r>
      <w:r w:rsidRPr="00BF2632">
        <w:rPr>
          <w:rFonts w:hAnsi="Times New Roman" w:cs="Times New Roman"/>
        </w:rPr>
        <w:t>содержания</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включает</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нравственные</w:t>
      </w:r>
      <w:r w:rsidRPr="00BF2632">
        <w:rPr>
          <w:rFonts w:hAnsi="Times New Roman" w:cs="Times New Roman"/>
        </w:rPr>
        <w:t xml:space="preserve"> </w:t>
      </w:r>
      <w:r w:rsidRPr="00BF2632">
        <w:rPr>
          <w:rFonts w:hAnsi="Times New Roman" w:cs="Times New Roman"/>
        </w:rPr>
        <w:t>ценности</w:t>
      </w:r>
      <w:r w:rsidRPr="00BF2632">
        <w:rPr>
          <w:rFonts w:hAnsi="Times New Roman" w:cs="Times New Roman"/>
        </w:rPr>
        <w:t xml:space="preserve"> </w:t>
      </w:r>
      <w:r w:rsidRPr="00BF2632">
        <w:rPr>
          <w:rFonts w:hAnsi="Times New Roman" w:cs="Times New Roman"/>
        </w:rPr>
        <w:t>культуры</w:t>
      </w:r>
      <w:r w:rsidRPr="00BF2632">
        <w:rPr>
          <w:rFonts w:hAnsi="Times New Roman" w:cs="Times New Roman"/>
        </w:rPr>
        <w:t xml:space="preserve">, </w:t>
      </w:r>
      <w:r w:rsidRPr="00BF2632">
        <w:rPr>
          <w:rFonts w:hAnsi="Times New Roman" w:cs="Times New Roman"/>
        </w:rPr>
        <w:t>традиционных</w:t>
      </w:r>
      <w:r w:rsidRPr="00BF2632">
        <w:rPr>
          <w:rFonts w:hAnsi="Times New Roman" w:cs="Times New Roman"/>
        </w:rPr>
        <w:t xml:space="preserve"> </w:t>
      </w:r>
      <w:r w:rsidRPr="00BF2632">
        <w:rPr>
          <w:rFonts w:hAnsi="Times New Roman" w:cs="Times New Roman"/>
        </w:rPr>
        <w:t>религий</w:t>
      </w:r>
      <w:r w:rsidRPr="00BF2632">
        <w:rPr>
          <w:rFonts w:hAnsi="Times New Roman" w:cs="Times New Roman"/>
        </w:rPr>
        <w:t xml:space="preserve"> </w:t>
      </w:r>
      <w:r w:rsidRPr="00BF2632">
        <w:rPr>
          <w:rFonts w:hAnsi="Times New Roman" w:cs="Times New Roman"/>
        </w:rPr>
        <w:t>народов</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1.2. </w:t>
      </w:r>
      <w:r w:rsidRPr="00BF2632">
        <w:rPr>
          <w:rFonts w:hAnsi="Times New Roman" w:cs="Times New Roman"/>
        </w:rPr>
        <w:t>Воспитательная</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w:t>
      </w:r>
      <w:r w:rsidRPr="00BF2632">
        <w:rPr>
          <w:rFonts w:hAnsi="Times New Roman" w:cs="Times New Roman"/>
        </w:rPr>
        <w:t xml:space="preserve"> </w:t>
      </w:r>
      <w:r w:rsidRPr="00BF2632">
        <w:rPr>
          <w:rFonts w:hAnsi="Times New Roman" w:cs="Times New Roman"/>
        </w:rPr>
        <w:t>планируется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осуществляется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приоритетами</w:t>
      </w:r>
      <w:r w:rsidRPr="00BF2632">
        <w:rPr>
          <w:rFonts w:hAnsi="Times New Roman" w:cs="Times New Roman"/>
        </w:rPr>
        <w:t xml:space="preserve"> </w:t>
      </w:r>
      <w:r w:rsidRPr="00BF2632">
        <w:rPr>
          <w:rFonts w:hAnsi="Times New Roman" w:cs="Times New Roman"/>
        </w:rPr>
        <w:t>государственной</w:t>
      </w:r>
      <w:r w:rsidRPr="00BF2632">
        <w:rPr>
          <w:rFonts w:hAnsi="Times New Roman" w:cs="Times New Roman"/>
        </w:rPr>
        <w:t xml:space="preserve"> </w:t>
      </w:r>
      <w:r w:rsidRPr="00BF2632">
        <w:rPr>
          <w:rFonts w:hAnsi="Times New Roman" w:cs="Times New Roman"/>
        </w:rPr>
        <w:t>политики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сфере</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Приоритетной</w:t>
      </w:r>
      <w:r w:rsidRPr="00BF2632">
        <w:rPr>
          <w:rFonts w:hAnsi="Times New Roman" w:cs="Times New Roman"/>
        </w:rPr>
        <w:t xml:space="preserve"> </w:t>
      </w:r>
      <w:r w:rsidRPr="00BF2632">
        <w:rPr>
          <w:rFonts w:hAnsi="Times New Roman" w:cs="Times New Roman"/>
        </w:rPr>
        <w:t>задачей</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Федерации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сфере</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детей</w:t>
      </w:r>
      <w:r w:rsidRPr="00BF2632">
        <w:rPr>
          <w:rFonts w:hAnsi="Times New Roman" w:cs="Times New Roman"/>
        </w:rPr>
        <w:t xml:space="preserve"> </w:t>
      </w:r>
      <w:r w:rsidRPr="00BF2632">
        <w:rPr>
          <w:rFonts w:hAnsi="Times New Roman" w:cs="Times New Roman"/>
        </w:rPr>
        <w:t>является</w:t>
      </w:r>
      <w:r w:rsidRPr="00BF2632">
        <w:rPr>
          <w:rFonts w:hAnsi="Times New Roman" w:cs="Times New Roman"/>
        </w:rPr>
        <w:t xml:space="preserve"> </w:t>
      </w:r>
      <w:r w:rsidRPr="00BF2632">
        <w:rPr>
          <w:rFonts w:hAnsi="Times New Roman" w:cs="Times New Roman"/>
        </w:rPr>
        <w:t>развитие</w:t>
      </w:r>
      <w:r w:rsidRPr="00BF2632">
        <w:rPr>
          <w:rFonts w:hAnsi="Times New Roman" w:cs="Times New Roman"/>
        </w:rPr>
        <w:t xml:space="preserve"> </w:t>
      </w:r>
      <w:r w:rsidRPr="00BF2632">
        <w:rPr>
          <w:rFonts w:hAnsi="Times New Roman" w:cs="Times New Roman"/>
        </w:rPr>
        <w:t>высоконравственной</w:t>
      </w:r>
      <w:r w:rsidRPr="00BF2632">
        <w:rPr>
          <w:rFonts w:hAnsi="Times New Roman" w:cs="Times New Roman"/>
        </w:rPr>
        <w:t xml:space="preserve"> </w:t>
      </w:r>
      <w:r w:rsidRPr="00BF2632">
        <w:rPr>
          <w:rFonts w:hAnsi="Times New Roman" w:cs="Times New Roman"/>
        </w:rPr>
        <w:t>личности</w:t>
      </w:r>
      <w:r w:rsidRPr="00BF2632">
        <w:rPr>
          <w:rFonts w:hAnsi="Times New Roman" w:cs="Times New Roman"/>
        </w:rPr>
        <w:t xml:space="preserve">, </w:t>
      </w:r>
      <w:r w:rsidRPr="00BF2632">
        <w:rPr>
          <w:rFonts w:hAnsi="Times New Roman" w:cs="Times New Roman"/>
        </w:rPr>
        <w:t>разделяющей</w:t>
      </w:r>
      <w:r w:rsidRPr="00BF2632">
        <w:rPr>
          <w:rFonts w:hAnsi="Times New Roman" w:cs="Times New Roman"/>
        </w:rPr>
        <w:t xml:space="preserve"> </w:t>
      </w:r>
      <w:r w:rsidRPr="00BF2632">
        <w:rPr>
          <w:rFonts w:hAnsi="Times New Roman" w:cs="Times New Roman"/>
        </w:rPr>
        <w:t>российские</w:t>
      </w:r>
      <w:r w:rsidRPr="00BF2632">
        <w:rPr>
          <w:rFonts w:hAnsi="Times New Roman" w:cs="Times New Roman"/>
        </w:rPr>
        <w:t xml:space="preserve"> </w:t>
      </w:r>
      <w:r w:rsidRPr="00BF2632">
        <w:rPr>
          <w:rFonts w:hAnsi="Times New Roman" w:cs="Times New Roman"/>
        </w:rPr>
        <w:t>традиционные</w:t>
      </w:r>
      <w:r w:rsidRPr="00BF2632">
        <w:rPr>
          <w:rFonts w:hAnsi="Times New Roman" w:cs="Times New Roman"/>
        </w:rPr>
        <w:t xml:space="preserve"> </w:t>
      </w:r>
      <w:r w:rsidRPr="00BF2632">
        <w:rPr>
          <w:rFonts w:hAnsi="Times New Roman" w:cs="Times New Roman"/>
        </w:rPr>
        <w:t>духовные</w:t>
      </w:r>
      <w:r w:rsidRPr="00BF2632">
        <w:rPr>
          <w:rFonts w:hAnsi="Times New Roman" w:cs="Times New Roman"/>
        </w:rPr>
        <w:t xml:space="preserve"> </w:t>
      </w:r>
      <w:r w:rsidRPr="00BF2632">
        <w:rPr>
          <w:rFonts w:hAnsi="Times New Roman" w:cs="Times New Roman"/>
        </w:rPr>
        <w:t>ценности</w:t>
      </w:r>
      <w:r w:rsidRPr="00BF2632">
        <w:rPr>
          <w:rFonts w:hAnsi="Times New Roman" w:cs="Times New Roman"/>
        </w:rPr>
        <w:t xml:space="preserve">, </w:t>
      </w:r>
      <w:r w:rsidRPr="00BF2632">
        <w:rPr>
          <w:rFonts w:hAnsi="Times New Roman" w:cs="Times New Roman"/>
        </w:rPr>
        <w:t>обладающей</w:t>
      </w:r>
      <w:r w:rsidRPr="00BF2632">
        <w:rPr>
          <w:rFonts w:hAnsi="Times New Roman" w:cs="Times New Roman"/>
        </w:rPr>
        <w:t xml:space="preserve"> </w:t>
      </w:r>
      <w:r w:rsidRPr="00BF2632">
        <w:rPr>
          <w:rFonts w:hAnsi="Times New Roman" w:cs="Times New Roman"/>
        </w:rPr>
        <w:t>актуальными</w:t>
      </w:r>
      <w:r w:rsidRPr="00BF2632">
        <w:rPr>
          <w:rFonts w:hAnsi="Times New Roman" w:cs="Times New Roman"/>
        </w:rPr>
        <w:t xml:space="preserve"> </w:t>
      </w:r>
      <w:r w:rsidRPr="00BF2632">
        <w:rPr>
          <w:rFonts w:hAnsi="Times New Roman" w:cs="Times New Roman"/>
        </w:rPr>
        <w:t>знаниями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умениями</w:t>
      </w:r>
      <w:r w:rsidRPr="00BF2632">
        <w:rPr>
          <w:rFonts w:hAnsi="Times New Roman" w:cs="Times New Roman"/>
        </w:rPr>
        <w:t xml:space="preserve">, </w:t>
      </w:r>
      <w:r w:rsidRPr="00BF2632">
        <w:rPr>
          <w:rFonts w:hAnsi="Times New Roman" w:cs="Times New Roman"/>
        </w:rPr>
        <w:t>способной</w:t>
      </w:r>
      <w:r w:rsidRPr="00BF2632">
        <w:rPr>
          <w:rFonts w:hAnsi="Times New Roman" w:cs="Times New Roman"/>
        </w:rPr>
        <w:t xml:space="preserve"> </w:t>
      </w:r>
      <w:r w:rsidRPr="00BF2632">
        <w:rPr>
          <w:rFonts w:hAnsi="Times New Roman" w:cs="Times New Roman"/>
        </w:rPr>
        <w:t>реализовать</w:t>
      </w:r>
      <w:r w:rsidRPr="00BF2632">
        <w:rPr>
          <w:rFonts w:hAnsi="Times New Roman" w:cs="Times New Roman"/>
        </w:rPr>
        <w:t xml:space="preserve"> </w:t>
      </w:r>
      <w:r w:rsidRPr="00BF2632">
        <w:rPr>
          <w:rFonts w:hAnsi="Times New Roman" w:cs="Times New Roman"/>
        </w:rPr>
        <w:t>свой</w:t>
      </w:r>
      <w:r w:rsidRPr="00BF2632">
        <w:rPr>
          <w:rFonts w:hAnsi="Times New Roman" w:cs="Times New Roman"/>
        </w:rPr>
        <w:t xml:space="preserve"> </w:t>
      </w:r>
      <w:r w:rsidRPr="00BF2632">
        <w:rPr>
          <w:rFonts w:hAnsi="Times New Roman" w:cs="Times New Roman"/>
        </w:rPr>
        <w:t>потенциал</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условиях</w:t>
      </w:r>
      <w:r w:rsidRPr="00BF2632">
        <w:rPr>
          <w:rFonts w:hAnsi="Times New Roman" w:cs="Times New Roman"/>
        </w:rPr>
        <w:t xml:space="preserve"> </w:t>
      </w:r>
      <w:r w:rsidRPr="00BF2632">
        <w:rPr>
          <w:rFonts w:hAnsi="Times New Roman" w:cs="Times New Roman"/>
        </w:rPr>
        <w:t>современного</w:t>
      </w:r>
      <w:r w:rsidRPr="00BF2632">
        <w:rPr>
          <w:rFonts w:hAnsi="Times New Roman" w:cs="Times New Roman"/>
        </w:rPr>
        <w:t xml:space="preserve"> </w:t>
      </w:r>
      <w:r w:rsidRPr="00BF2632">
        <w:rPr>
          <w:rFonts w:hAnsi="Times New Roman" w:cs="Times New Roman"/>
        </w:rPr>
        <w:t>общества</w:t>
      </w:r>
      <w:r w:rsidRPr="00BF2632">
        <w:rPr>
          <w:rFonts w:hAnsi="Times New Roman" w:cs="Times New Roman"/>
        </w:rPr>
        <w:t xml:space="preserve">, </w:t>
      </w:r>
      <w:r w:rsidRPr="00BF2632">
        <w:rPr>
          <w:rFonts w:hAnsi="Times New Roman" w:cs="Times New Roman"/>
        </w:rPr>
        <w:t>готовой</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мирному</w:t>
      </w:r>
      <w:r w:rsidRPr="00BF2632">
        <w:rPr>
          <w:rFonts w:hAnsi="Times New Roman" w:cs="Times New Roman"/>
        </w:rPr>
        <w:t xml:space="preserve"> </w:t>
      </w:r>
      <w:r w:rsidRPr="00BF2632">
        <w:rPr>
          <w:rFonts w:hAnsi="Times New Roman" w:cs="Times New Roman"/>
        </w:rPr>
        <w:t>созиданию</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защите</w:t>
      </w:r>
      <w:r w:rsidRPr="00BF2632">
        <w:rPr>
          <w:rFonts w:hAnsi="Times New Roman" w:cs="Times New Roman"/>
        </w:rPr>
        <w:t xml:space="preserve"> </w:t>
      </w:r>
      <w:r w:rsidRPr="00BF2632">
        <w:rPr>
          <w:rFonts w:hAnsi="Times New Roman" w:cs="Times New Roman"/>
        </w:rPr>
        <w:t>Родины</w:t>
      </w:r>
      <w:r w:rsidRPr="00BF2632">
        <w:rPr>
          <w:rFonts w:hAnsi="Times New Roman" w:cs="Times New Roman"/>
        </w:rPr>
        <w:t>.</w:t>
      </w:r>
    </w:p>
    <w:p w:rsidR="00AE75F6" w:rsidRPr="00BF2632" w:rsidRDefault="00AE75F6" w:rsidP="00AE75F6">
      <w:pPr>
        <w:rPr>
          <w:rFonts w:hAnsi="Times New Roman" w:cs="Times New Roman"/>
          <w:b/>
        </w:rPr>
      </w:pPr>
      <w:r w:rsidRPr="00BF2632">
        <w:rPr>
          <w:rFonts w:hAnsi="Times New Roman" w:cs="Times New Roman"/>
          <w:b/>
        </w:rPr>
        <w:t>1.3.</w:t>
      </w:r>
      <w:r w:rsidRPr="00BF2632">
        <w:rPr>
          <w:rFonts w:hAnsi="Times New Roman" w:cs="Times New Roman"/>
          <w:b/>
        </w:rPr>
        <w:t> Цель</w:t>
      </w:r>
      <w:r w:rsidRPr="00BF2632">
        <w:rPr>
          <w:rFonts w:hAnsi="Times New Roman" w:cs="Times New Roman"/>
          <w:b/>
        </w:rPr>
        <w:t xml:space="preserve"> </w:t>
      </w:r>
      <w:r w:rsidRPr="00BF2632">
        <w:rPr>
          <w:rFonts w:hAnsi="Times New Roman" w:cs="Times New Roman"/>
          <w:b/>
        </w:rPr>
        <w:t>воспитания</w:t>
      </w:r>
      <w:r w:rsidRPr="00BF2632">
        <w:rPr>
          <w:rFonts w:hAnsi="Times New Roman" w:cs="Times New Roman"/>
          <w:b/>
        </w:rPr>
        <w:t xml:space="preserve"> </w:t>
      </w:r>
      <w:r w:rsidRPr="00BF2632">
        <w:rPr>
          <w:rFonts w:hAnsi="Times New Roman" w:cs="Times New Roman"/>
          <w:b/>
        </w:rPr>
        <w:t>обучающихся</w:t>
      </w:r>
      <w:r w:rsidRPr="00BF2632">
        <w:rPr>
          <w:rFonts w:hAnsi="Times New Roman" w:cs="Times New Roman"/>
          <w:b/>
        </w:rPr>
        <w:t>:</w:t>
      </w:r>
    </w:p>
    <w:p w:rsidR="00AE75F6" w:rsidRPr="00BF2632" w:rsidRDefault="00AE75F6" w:rsidP="00C408CF">
      <w:pPr>
        <w:widowControl/>
        <w:numPr>
          <w:ilvl w:val="0"/>
          <w:numId w:val="499"/>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развитие</w:t>
      </w:r>
      <w:r w:rsidRPr="00BF2632">
        <w:rPr>
          <w:rFonts w:hAnsi="Times New Roman" w:cs="Times New Roman"/>
        </w:rPr>
        <w:t xml:space="preserve"> </w:t>
      </w:r>
      <w:r w:rsidRPr="00BF2632">
        <w:rPr>
          <w:rFonts w:hAnsi="Times New Roman" w:cs="Times New Roman"/>
        </w:rPr>
        <w:t>личности</w:t>
      </w:r>
      <w:r w:rsidRPr="00BF2632">
        <w:rPr>
          <w:rFonts w:hAnsi="Times New Roman" w:cs="Times New Roman"/>
        </w:rPr>
        <w:t xml:space="preserve">, </w:t>
      </w:r>
      <w:r w:rsidRPr="00BF2632">
        <w:rPr>
          <w:rFonts w:hAnsi="Times New Roman" w:cs="Times New Roman"/>
        </w:rPr>
        <w:t>создание</w:t>
      </w:r>
      <w:r w:rsidRPr="00BF2632">
        <w:rPr>
          <w:rFonts w:hAnsi="Times New Roman" w:cs="Times New Roman"/>
        </w:rPr>
        <w:t xml:space="preserve"> </w:t>
      </w:r>
      <w:r w:rsidRPr="00BF2632">
        <w:rPr>
          <w:rFonts w:hAnsi="Times New Roman" w:cs="Times New Roman"/>
        </w:rPr>
        <w:t>условий</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самоопределения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социализации</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социокультурных</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нравственных</w:t>
      </w:r>
      <w:r w:rsidRPr="00BF2632">
        <w:rPr>
          <w:rFonts w:hAnsi="Times New Roman" w:cs="Times New Roman"/>
        </w:rPr>
        <w:t xml:space="preserve"> </w:t>
      </w:r>
      <w:r w:rsidRPr="00BF2632">
        <w:rPr>
          <w:rFonts w:hAnsi="Times New Roman" w:cs="Times New Roman"/>
        </w:rPr>
        <w:t>ценностей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принятых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российском</w:t>
      </w:r>
      <w:r w:rsidRPr="00BF2632">
        <w:rPr>
          <w:rFonts w:hAnsi="Times New Roman" w:cs="Times New Roman"/>
        </w:rPr>
        <w:t xml:space="preserve"> </w:t>
      </w:r>
      <w:r w:rsidRPr="00BF2632">
        <w:rPr>
          <w:rFonts w:hAnsi="Times New Roman" w:cs="Times New Roman"/>
        </w:rPr>
        <w:t>обществе</w:t>
      </w:r>
      <w:r w:rsidRPr="00BF2632">
        <w:rPr>
          <w:rFonts w:hAnsi="Times New Roman" w:cs="Times New Roman"/>
        </w:rPr>
        <w:t xml:space="preserve"> </w:t>
      </w:r>
      <w:r w:rsidRPr="00BF2632">
        <w:rPr>
          <w:rFonts w:hAnsi="Times New Roman" w:cs="Times New Roman"/>
        </w:rPr>
        <w:t>правил</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норм</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интересах</w:t>
      </w:r>
      <w:r w:rsidRPr="00BF2632">
        <w:rPr>
          <w:rFonts w:hAnsi="Times New Roman" w:cs="Times New Roman"/>
        </w:rPr>
        <w:t xml:space="preserve"> </w:t>
      </w:r>
      <w:r w:rsidRPr="00BF2632">
        <w:rPr>
          <w:rFonts w:hAnsi="Times New Roman" w:cs="Times New Roman"/>
        </w:rPr>
        <w:t>человека</w:t>
      </w:r>
      <w:r w:rsidRPr="00BF2632">
        <w:rPr>
          <w:rFonts w:hAnsi="Times New Roman" w:cs="Times New Roman"/>
        </w:rPr>
        <w:t xml:space="preserve">, </w:t>
      </w:r>
      <w:r w:rsidRPr="00BF2632">
        <w:rPr>
          <w:rFonts w:hAnsi="Times New Roman" w:cs="Times New Roman"/>
        </w:rPr>
        <w:t>семьи</w:t>
      </w:r>
      <w:r w:rsidRPr="00BF2632">
        <w:rPr>
          <w:rFonts w:hAnsi="Times New Roman" w:cs="Times New Roman"/>
        </w:rPr>
        <w:t xml:space="preserve">, </w:t>
      </w:r>
      <w:r w:rsidRPr="00BF2632">
        <w:rPr>
          <w:rFonts w:hAnsi="Times New Roman" w:cs="Times New Roman"/>
        </w:rPr>
        <w:t>общества</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государства</w:t>
      </w:r>
      <w:r w:rsidRPr="00BF2632">
        <w:rPr>
          <w:rFonts w:hAnsi="Times New Roman" w:cs="Times New Roman"/>
        </w:rPr>
        <w:t>.</w:t>
      </w:r>
    </w:p>
    <w:p w:rsidR="00AE75F6" w:rsidRPr="00BF2632" w:rsidRDefault="00AE75F6" w:rsidP="00AE75F6">
      <w:pPr>
        <w:ind w:left="780" w:right="180"/>
        <w:jc w:val="both"/>
        <w:rPr>
          <w:rFonts w:hAnsi="Times New Roman" w:cs="Times New Roman"/>
        </w:rPr>
      </w:pPr>
    </w:p>
    <w:p w:rsidR="00AE75F6" w:rsidRPr="00BF2632" w:rsidRDefault="00AE75F6" w:rsidP="00AE75F6">
      <w:pPr>
        <w:rPr>
          <w:rFonts w:hAnsi="Times New Roman" w:cs="Times New Roman"/>
          <w:b/>
        </w:rPr>
      </w:pPr>
      <w:r w:rsidRPr="00BF2632">
        <w:rPr>
          <w:rFonts w:hAnsi="Times New Roman" w:cs="Times New Roman"/>
          <w:b/>
        </w:rPr>
        <w:t xml:space="preserve">1.4. </w:t>
      </w:r>
      <w:r w:rsidRPr="00BF2632">
        <w:rPr>
          <w:rFonts w:hAnsi="Times New Roman" w:cs="Times New Roman"/>
          <w:b/>
        </w:rPr>
        <w:t>Задачи</w:t>
      </w:r>
      <w:r w:rsidRPr="00BF2632">
        <w:rPr>
          <w:rFonts w:hAnsi="Times New Roman" w:cs="Times New Roman"/>
          <w:b/>
        </w:rPr>
        <w:t xml:space="preserve"> </w:t>
      </w:r>
      <w:r w:rsidRPr="00BF2632">
        <w:rPr>
          <w:rFonts w:hAnsi="Times New Roman" w:cs="Times New Roman"/>
          <w:b/>
        </w:rPr>
        <w:t>воспитания</w:t>
      </w:r>
      <w:r w:rsidRPr="00BF2632">
        <w:rPr>
          <w:rFonts w:hAnsi="Times New Roman" w:cs="Times New Roman"/>
          <w:b/>
        </w:rPr>
        <w:t xml:space="preserve"> </w:t>
      </w:r>
      <w:r w:rsidRPr="00BF2632">
        <w:rPr>
          <w:rFonts w:hAnsi="Times New Roman" w:cs="Times New Roman"/>
          <w:b/>
        </w:rPr>
        <w:t>обучающихся</w:t>
      </w:r>
      <w:r w:rsidRPr="00BF2632">
        <w:rPr>
          <w:rFonts w:hAnsi="Times New Roman" w:cs="Times New Roman"/>
          <w:b/>
        </w:rPr>
        <w:t xml:space="preserve"> :</w:t>
      </w:r>
    </w:p>
    <w:p w:rsidR="00AE75F6" w:rsidRPr="00BF2632" w:rsidRDefault="00AE75F6" w:rsidP="00C408CF">
      <w:pPr>
        <w:widowControl/>
        <w:numPr>
          <w:ilvl w:val="0"/>
          <w:numId w:val="500"/>
        </w:numPr>
        <w:spacing w:before="100" w:beforeAutospacing="1" w:after="100" w:afterAutospacing="1"/>
        <w:ind w:left="780" w:right="180"/>
        <w:contextualSpacing/>
        <w:jc w:val="both"/>
        <w:rPr>
          <w:rFonts w:hAnsi="Times New Roman" w:cs="Times New Roman"/>
        </w:rPr>
      </w:pPr>
      <w:r w:rsidRPr="00BF2632">
        <w:rPr>
          <w:rFonts w:hAnsi="Times New Roman" w:cs="Times New Roman"/>
        </w:rPr>
        <w:t>усвоение</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знаний</w:t>
      </w:r>
      <w:r w:rsidRPr="00BF2632">
        <w:rPr>
          <w:rFonts w:hAnsi="Times New Roman" w:cs="Times New Roman"/>
        </w:rPr>
        <w:t xml:space="preserve"> </w:t>
      </w:r>
      <w:r w:rsidRPr="00BF2632">
        <w:rPr>
          <w:rFonts w:hAnsi="Times New Roman" w:cs="Times New Roman"/>
        </w:rPr>
        <w:t>норм</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нравственных</w:t>
      </w:r>
      <w:r w:rsidRPr="00BF2632">
        <w:rPr>
          <w:rFonts w:hAnsi="Times New Roman" w:cs="Times New Roman"/>
        </w:rPr>
        <w:t xml:space="preserve"> </w:t>
      </w:r>
      <w:r w:rsidRPr="00BF2632">
        <w:rPr>
          <w:rFonts w:hAnsi="Times New Roman" w:cs="Times New Roman"/>
        </w:rPr>
        <w:t>ценностей</w:t>
      </w:r>
      <w:r w:rsidRPr="00BF2632">
        <w:rPr>
          <w:rFonts w:hAnsi="Times New Roman" w:cs="Times New Roman"/>
        </w:rPr>
        <w:t xml:space="preserve">, </w:t>
      </w:r>
      <w:r w:rsidRPr="00BF2632">
        <w:rPr>
          <w:rFonts w:hAnsi="Times New Roman" w:cs="Times New Roman"/>
        </w:rPr>
        <w:t>традиций</w:t>
      </w:r>
      <w:r w:rsidRPr="00BF2632">
        <w:rPr>
          <w:rFonts w:hAnsi="Times New Roman" w:cs="Times New Roman"/>
        </w:rPr>
        <w:t xml:space="preserve">, </w:t>
      </w:r>
      <w:r w:rsidRPr="00BF2632">
        <w:rPr>
          <w:rFonts w:hAnsi="Times New Roman" w:cs="Times New Roman"/>
        </w:rPr>
        <w:t>которые</w:t>
      </w:r>
      <w:r w:rsidRPr="00BF2632">
        <w:rPr>
          <w:rFonts w:hAnsi="Times New Roman" w:cs="Times New Roman"/>
        </w:rPr>
        <w:t xml:space="preserve"> </w:t>
      </w:r>
      <w:r w:rsidRPr="00BF2632">
        <w:rPr>
          <w:rFonts w:hAnsi="Times New Roman" w:cs="Times New Roman"/>
        </w:rPr>
        <w:t>выработало</w:t>
      </w:r>
      <w:r w:rsidRPr="00BF2632">
        <w:rPr>
          <w:rFonts w:hAnsi="Times New Roman" w:cs="Times New Roman"/>
        </w:rPr>
        <w:t xml:space="preserve"> </w:t>
      </w:r>
      <w:r w:rsidRPr="00BF2632">
        <w:rPr>
          <w:rFonts w:hAnsi="Times New Roman" w:cs="Times New Roman"/>
        </w:rPr>
        <w:t>российское</w:t>
      </w:r>
      <w:r w:rsidRPr="00BF2632">
        <w:rPr>
          <w:rFonts w:hAnsi="Times New Roman" w:cs="Times New Roman"/>
        </w:rPr>
        <w:t xml:space="preserve"> </w:t>
      </w:r>
      <w:r w:rsidRPr="00BF2632">
        <w:rPr>
          <w:rFonts w:hAnsi="Times New Roman" w:cs="Times New Roman"/>
        </w:rPr>
        <w:t>общество</w:t>
      </w:r>
      <w:r w:rsidRPr="00BF2632">
        <w:rPr>
          <w:rFonts w:hAnsi="Times New Roman" w:cs="Times New Roman"/>
        </w:rPr>
        <w:t xml:space="preserve"> (</w:t>
      </w:r>
      <w:r w:rsidRPr="00BF2632">
        <w:rPr>
          <w:rFonts w:hAnsi="Times New Roman" w:cs="Times New Roman"/>
        </w:rPr>
        <w:t>социально</w:t>
      </w:r>
      <w:r w:rsidRPr="00BF2632">
        <w:rPr>
          <w:rFonts w:hAnsi="Times New Roman" w:cs="Times New Roman"/>
        </w:rPr>
        <w:t xml:space="preserve"> </w:t>
      </w:r>
      <w:r w:rsidRPr="00BF2632">
        <w:rPr>
          <w:rFonts w:hAnsi="Times New Roman" w:cs="Times New Roman"/>
        </w:rPr>
        <w:t>значимых</w:t>
      </w:r>
      <w:r w:rsidRPr="00BF2632">
        <w:rPr>
          <w:rFonts w:hAnsi="Times New Roman" w:cs="Times New Roman"/>
        </w:rPr>
        <w:t xml:space="preserve"> </w:t>
      </w:r>
      <w:r w:rsidRPr="00BF2632">
        <w:rPr>
          <w:rFonts w:hAnsi="Times New Roman" w:cs="Times New Roman"/>
        </w:rPr>
        <w:t>знаний</w:t>
      </w:r>
      <w:r w:rsidRPr="00BF2632">
        <w:rPr>
          <w:rFonts w:hAnsi="Times New Roman" w:cs="Times New Roman"/>
        </w:rPr>
        <w:t>);</w:t>
      </w:r>
    </w:p>
    <w:p w:rsidR="00AE75F6" w:rsidRPr="00BF2632" w:rsidRDefault="00AE75F6" w:rsidP="00C408CF">
      <w:pPr>
        <w:widowControl/>
        <w:numPr>
          <w:ilvl w:val="0"/>
          <w:numId w:val="500"/>
        </w:numPr>
        <w:spacing w:before="100" w:beforeAutospacing="1" w:after="100" w:afterAutospacing="1"/>
        <w:ind w:left="780" w:right="180"/>
        <w:contextualSpacing/>
        <w:jc w:val="both"/>
        <w:rPr>
          <w:rFonts w:hAnsi="Times New Roman" w:cs="Times New Roman"/>
        </w:rPr>
      </w:pPr>
      <w:r w:rsidRPr="00BF2632">
        <w:rPr>
          <w:rFonts w:hAnsi="Times New Roman" w:cs="Times New Roman"/>
        </w:rPr>
        <w:t>формирование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развитие</w:t>
      </w:r>
      <w:r w:rsidRPr="00BF2632">
        <w:rPr>
          <w:rFonts w:hAnsi="Times New Roman" w:cs="Times New Roman"/>
        </w:rPr>
        <w:t xml:space="preserve"> </w:t>
      </w:r>
      <w:r w:rsidRPr="00BF2632">
        <w:rPr>
          <w:rFonts w:hAnsi="Times New Roman" w:cs="Times New Roman"/>
        </w:rPr>
        <w:t>личностных</w:t>
      </w:r>
      <w:r w:rsidRPr="00BF2632">
        <w:rPr>
          <w:rFonts w:hAnsi="Times New Roman" w:cs="Times New Roman"/>
        </w:rPr>
        <w:t xml:space="preserve"> </w:t>
      </w:r>
      <w:r w:rsidRPr="00BF2632">
        <w:rPr>
          <w:rFonts w:hAnsi="Times New Roman" w:cs="Times New Roman"/>
        </w:rPr>
        <w:t>отношений</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этим</w:t>
      </w:r>
      <w:r w:rsidRPr="00BF2632">
        <w:rPr>
          <w:rFonts w:hAnsi="Times New Roman" w:cs="Times New Roman"/>
        </w:rPr>
        <w:t xml:space="preserve"> </w:t>
      </w:r>
      <w:r w:rsidRPr="00BF2632">
        <w:rPr>
          <w:rFonts w:hAnsi="Times New Roman" w:cs="Times New Roman"/>
        </w:rPr>
        <w:t>нормам</w:t>
      </w:r>
      <w:r w:rsidRPr="00BF2632">
        <w:rPr>
          <w:rFonts w:hAnsi="Times New Roman" w:cs="Times New Roman"/>
        </w:rPr>
        <w:t xml:space="preserve">, </w:t>
      </w:r>
      <w:r w:rsidRPr="00BF2632">
        <w:rPr>
          <w:rFonts w:hAnsi="Times New Roman" w:cs="Times New Roman"/>
        </w:rPr>
        <w:t>ценностям</w:t>
      </w:r>
      <w:r w:rsidRPr="00BF2632">
        <w:rPr>
          <w:rFonts w:hAnsi="Times New Roman" w:cs="Times New Roman"/>
        </w:rPr>
        <w:t xml:space="preserve">, </w:t>
      </w:r>
      <w:r w:rsidRPr="00BF2632">
        <w:rPr>
          <w:rFonts w:hAnsi="Times New Roman" w:cs="Times New Roman"/>
        </w:rPr>
        <w:t>традициям</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освоение</w:t>
      </w:r>
      <w:r w:rsidRPr="00BF2632">
        <w:rPr>
          <w:rFonts w:hAnsi="Times New Roman" w:cs="Times New Roman"/>
        </w:rPr>
        <w:t xml:space="preserve">, </w:t>
      </w:r>
      <w:r w:rsidRPr="00BF2632">
        <w:rPr>
          <w:rFonts w:hAnsi="Times New Roman" w:cs="Times New Roman"/>
        </w:rPr>
        <w:t>принятие</w:t>
      </w:r>
      <w:r w:rsidRPr="00BF2632">
        <w:rPr>
          <w:rFonts w:hAnsi="Times New Roman" w:cs="Times New Roman"/>
        </w:rPr>
        <w:t>);</w:t>
      </w:r>
    </w:p>
    <w:p w:rsidR="00AE75F6" w:rsidRPr="00BF2632" w:rsidRDefault="00AE75F6" w:rsidP="00C408CF">
      <w:pPr>
        <w:widowControl/>
        <w:numPr>
          <w:ilvl w:val="0"/>
          <w:numId w:val="500"/>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приобретение</w:t>
      </w:r>
      <w:r w:rsidRPr="00BF2632">
        <w:rPr>
          <w:rFonts w:hAnsi="Times New Roman" w:cs="Times New Roman"/>
        </w:rPr>
        <w:t xml:space="preserve"> </w:t>
      </w:r>
      <w:r w:rsidRPr="00BF2632">
        <w:rPr>
          <w:rFonts w:hAnsi="Times New Roman" w:cs="Times New Roman"/>
        </w:rPr>
        <w:t>соответствующего</w:t>
      </w:r>
      <w:r w:rsidRPr="00BF2632">
        <w:rPr>
          <w:rFonts w:hAnsi="Times New Roman" w:cs="Times New Roman"/>
        </w:rPr>
        <w:t xml:space="preserve"> </w:t>
      </w:r>
      <w:r w:rsidRPr="00BF2632">
        <w:rPr>
          <w:rFonts w:hAnsi="Times New Roman" w:cs="Times New Roman"/>
        </w:rPr>
        <w:t>этим</w:t>
      </w:r>
      <w:r w:rsidRPr="00BF2632">
        <w:rPr>
          <w:rFonts w:hAnsi="Times New Roman" w:cs="Times New Roman"/>
        </w:rPr>
        <w:t xml:space="preserve"> </w:t>
      </w:r>
      <w:r w:rsidRPr="00BF2632">
        <w:rPr>
          <w:rFonts w:hAnsi="Times New Roman" w:cs="Times New Roman"/>
        </w:rPr>
        <w:t>нормам</w:t>
      </w:r>
      <w:r w:rsidRPr="00BF2632">
        <w:rPr>
          <w:rFonts w:hAnsi="Times New Roman" w:cs="Times New Roman"/>
        </w:rPr>
        <w:t xml:space="preserve">, </w:t>
      </w:r>
      <w:r w:rsidRPr="00BF2632">
        <w:rPr>
          <w:rFonts w:hAnsi="Times New Roman" w:cs="Times New Roman"/>
        </w:rPr>
        <w:t>ценностям</w:t>
      </w:r>
      <w:r w:rsidRPr="00BF2632">
        <w:rPr>
          <w:rFonts w:hAnsi="Times New Roman" w:cs="Times New Roman"/>
        </w:rPr>
        <w:t xml:space="preserve">, </w:t>
      </w:r>
      <w:r w:rsidRPr="00BF2632">
        <w:rPr>
          <w:rFonts w:hAnsi="Times New Roman" w:cs="Times New Roman"/>
        </w:rPr>
        <w:t>традициям</w:t>
      </w:r>
      <w:r w:rsidRPr="00BF2632">
        <w:rPr>
          <w:rFonts w:hAnsi="Times New Roman" w:cs="Times New Roman"/>
        </w:rPr>
        <w:t xml:space="preserve"> </w:t>
      </w:r>
      <w:r w:rsidRPr="00BF2632">
        <w:rPr>
          <w:rFonts w:hAnsi="Times New Roman" w:cs="Times New Roman"/>
        </w:rPr>
        <w:t>социокультурного</w:t>
      </w:r>
      <w:r w:rsidRPr="00BF2632">
        <w:rPr>
          <w:rFonts w:hAnsi="Times New Roman" w:cs="Times New Roman"/>
        </w:rPr>
        <w:t xml:space="preserve"> </w:t>
      </w:r>
      <w:r w:rsidRPr="00BF2632">
        <w:rPr>
          <w:rFonts w:hAnsi="Times New Roman" w:cs="Times New Roman"/>
        </w:rPr>
        <w:t>опыта</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общения</w:t>
      </w:r>
      <w:r w:rsidRPr="00BF2632">
        <w:rPr>
          <w:rFonts w:hAnsi="Times New Roman" w:cs="Times New Roman"/>
        </w:rPr>
        <w:t xml:space="preserve">, </w:t>
      </w:r>
      <w:r w:rsidRPr="00BF2632">
        <w:rPr>
          <w:rFonts w:hAnsi="Times New Roman" w:cs="Times New Roman"/>
        </w:rPr>
        <w:t>межличностных</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отношений</w:t>
      </w:r>
      <w:r w:rsidRPr="00BF2632">
        <w:rPr>
          <w:rFonts w:hAnsi="Times New Roman" w:cs="Times New Roman"/>
        </w:rPr>
        <w:t xml:space="preserve">, </w:t>
      </w:r>
      <w:r w:rsidRPr="00BF2632">
        <w:rPr>
          <w:rFonts w:hAnsi="Times New Roman" w:cs="Times New Roman"/>
        </w:rPr>
        <w:t>применения</w:t>
      </w:r>
      <w:r w:rsidRPr="00BF2632">
        <w:rPr>
          <w:rFonts w:hAnsi="Times New Roman" w:cs="Times New Roman"/>
        </w:rPr>
        <w:t xml:space="preserve"> </w:t>
      </w:r>
      <w:r w:rsidRPr="00BF2632">
        <w:rPr>
          <w:rFonts w:hAnsi="Times New Roman" w:cs="Times New Roman"/>
        </w:rPr>
        <w:t>полученных</w:t>
      </w:r>
      <w:r w:rsidRPr="00BF2632">
        <w:rPr>
          <w:rFonts w:hAnsi="Times New Roman" w:cs="Times New Roman"/>
        </w:rPr>
        <w:t xml:space="preserve"> </w:t>
      </w:r>
      <w:r w:rsidRPr="00BF2632">
        <w:rPr>
          <w:rFonts w:hAnsi="Times New Roman" w:cs="Times New Roman"/>
        </w:rPr>
        <w:t>знаний</w:t>
      </w:r>
      <w:r w:rsidRPr="00BF2632">
        <w:rPr>
          <w:rFonts w:hAnsi="Times New Roman" w:cs="Times New Roman"/>
        </w:rPr>
        <w:t>;</w:t>
      </w:r>
    </w:p>
    <w:p w:rsidR="00AE75F6" w:rsidRPr="00BF2632" w:rsidRDefault="00AE75F6" w:rsidP="00C408CF">
      <w:pPr>
        <w:widowControl/>
        <w:numPr>
          <w:ilvl w:val="0"/>
          <w:numId w:val="500"/>
        </w:numPr>
        <w:spacing w:before="100" w:beforeAutospacing="1" w:after="100" w:afterAutospacing="1"/>
        <w:ind w:left="780" w:right="180"/>
        <w:jc w:val="both"/>
        <w:rPr>
          <w:rFonts w:hAnsi="Times New Roman" w:cs="Times New Roman"/>
        </w:rPr>
      </w:pPr>
      <w:r w:rsidRPr="00BF2632">
        <w:rPr>
          <w:rFonts w:hAnsi="Times New Roman" w:cs="Times New Roman"/>
        </w:rPr>
        <w:t>достижение</w:t>
      </w:r>
      <w:r w:rsidRPr="00BF2632">
        <w:rPr>
          <w:rFonts w:hAnsi="Times New Roman" w:cs="Times New Roman"/>
        </w:rPr>
        <w:t xml:space="preserve"> </w:t>
      </w:r>
      <w:r w:rsidRPr="00BF2632">
        <w:rPr>
          <w:rFonts w:hAnsi="Times New Roman" w:cs="Times New Roman"/>
        </w:rPr>
        <w:t>личностных</w:t>
      </w:r>
      <w:r w:rsidRPr="00BF2632">
        <w:rPr>
          <w:rFonts w:hAnsi="Times New Roman" w:cs="Times New Roman"/>
        </w:rPr>
        <w:t xml:space="preserve"> </w:t>
      </w:r>
      <w:r w:rsidRPr="00BF2632">
        <w:rPr>
          <w:rFonts w:hAnsi="Times New Roman" w:cs="Times New Roman"/>
        </w:rPr>
        <w:t>результатов</w:t>
      </w:r>
      <w:r w:rsidRPr="00BF2632">
        <w:rPr>
          <w:rFonts w:hAnsi="Times New Roman" w:cs="Times New Roman"/>
        </w:rPr>
        <w:t xml:space="preserve"> </w:t>
      </w:r>
      <w:r w:rsidRPr="00BF2632">
        <w:rPr>
          <w:rFonts w:hAnsi="Times New Roman" w:cs="Times New Roman"/>
        </w:rPr>
        <w:t>освоения</w:t>
      </w:r>
      <w:r w:rsidRPr="00BF2632">
        <w:rPr>
          <w:rFonts w:hAnsi="Times New Roman" w:cs="Times New Roman"/>
        </w:rPr>
        <w:t xml:space="preserve"> </w:t>
      </w:r>
      <w:r w:rsidRPr="00BF2632">
        <w:rPr>
          <w:rFonts w:hAnsi="Times New Roman" w:cs="Times New Roman"/>
        </w:rPr>
        <w:t>общеобразовательных</w:t>
      </w:r>
      <w:r w:rsidRPr="00BF2632">
        <w:rPr>
          <w:rFonts w:hAnsi="Times New Roman" w:cs="Times New Roman"/>
        </w:rPr>
        <w:t xml:space="preserve"> </w:t>
      </w:r>
      <w:r w:rsidRPr="00BF2632">
        <w:rPr>
          <w:rFonts w:hAnsi="Times New Roman" w:cs="Times New Roman"/>
        </w:rPr>
        <w:t>программ</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ФГОС</w:t>
      </w:r>
      <w:r w:rsidRPr="00BF2632">
        <w:rPr>
          <w:rFonts w:hAnsi="Times New Roman" w:cs="Times New Roman"/>
        </w:rPr>
        <w:t xml:space="preserve"> </w:t>
      </w:r>
      <w:r w:rsidRPr="00BF2632">
        <w:rPr>
          <w:rFonts w:hAnsi="Times New Roman" w:cs="Times New Roman"/>
        </w:rPr>
        <w:t>ООО</w:t>
      </w:r>
      <w:r w:rsidRPr="00BF2632">
        <w:rPr>
          <w:rFonts w:hAnsi="Times New Roman" w:cs="Times New Roman"/>
        </w:rPr>
        <w:t>.</w:t>
      </w:r>
    </w:p>
    <w:p w:rsidR="00AE75F6" w:rsidRPr="00BF2632" w:rsidRDefault="00AE75F6" w:rsidP="00AE75F6">
      <w:pPr>
        <w:rPr>
          <w:rFonts w:hAnsi="Times New Roman" w:cs="Times New Roman"/>
          <w:b/>
        </w:rPr>
      </w:pPr>
      <w:r w:rsidRPr="00BF2632">
        <w:rPr>
          <w:rFonts w:hAnsi="Times New Roman" w:cs="Times New Roman"/>
          <w:b/>
        </w:rPr>
        <w:t xml:space="preserve">1.5. </w:t>
      </w:r>
      <w:r w:rsidRPr="00BF2632">
        <w:rPr>
          <w:rFonts w:hAnsi="Times New Roman" w:cs="Times New Roman"/>
          <w:b/>
        </w:rPr>
        <w:t>Личностные</w:t>
      </w:r>
      <w:r w:rsidRPr="00BF2632">
        <w:rPr>
          <w:rFonts w:hAnsi="Times New Roman" w:cs="Times New Roman"/>
          <w:b/>
        </w:rPr>
        <w:t xml:space="preserve"> </w:t>
      </w:r>
      <w:r w:rsidRPr="00BF2632">
        <w:rPr>
          <w:rFonts w:hAnsi="Times New Roman" w:cs="Times New Roman"/>
          <w:b/>
        </w:rPr>
        <w:t>результаты</w:t>
      </w:r>
      <w:r w:rsidRPr="00BF2632">
        <w:rPr>
          <w:rFonts w:hAnsi="Times New Roman" w:cs="Times New Roman"/>
          <w:b/>
        </w:rPr>
        <w:t xml:space="preserve"> </w:t>
      </w:r>
      <w:r w:rsidRPr="00BF2632">
        <w:rPr>
          <w:rFonts w:hAnsi="Times New Roman" w:cs="Times New Roman"/>
          <w:b/>
        </w:rPr>
        <w:t>освоения</w:t>
      </w:r>
      <w:r w:rsidRPr="00BF2632">
        <w:rPr>
          <w:rFonts w:hAnsi="Times New Roman" w:cs="Times New Roman"/>
          <w:b/>
        </w:rPr>
        <w:t xml:space="preserve"> </w:t>
      </w:r>
      <w:r w:rsidRPr="00BF2632">
        <w:rPr>
          <w:rFonts w:hAnsi="Times New Roman" w:cs="Times New Roman"/>
          <w:b/>
        </w:rPr>
        <w:t>обучающимися</w:t>
      </w:r>
      <w:r w:rsidRPr="00BF2632">
        <w:rPr>
          <w:rFonts w:hAnsi="Times New Roman" w:cs="Times New Roman"/>
          <w:b/>
        </w:rPr>
        <w:t xml:space="preserve"> </w:t>
      </w:r>
      <w:r w:rsidRPr="00BF2632">
        <w:rPr>
          <w:rFonts w:hAnsi="Times New Roman" w:cs="Times New Roman"/>
          <w:b/>
        </w:rPr>
        <w:t>образовательных</w:t>
      </w:r>
      <w:r w:rsidRPr="00BF2632">
        <w:rPr>
          <w:rFonts w:hAnsi="Times New Roman" w:cs="Times New Roman"/>
          <w:b/>
        </w:rPr>
        <w:t xml:space="preserve"> </w:t>
      </w:r>
      <w:r w:rsidRPr="00BF2632">
        <w:rPr>
          <w:rFonts w:hAnsi="Times New Roman" w:cs="Times New Roman"/>
          <w:b/>
        </w:rPr>
        <w:t>программ</w:t>
      </w:r>
      <w:r w:rsidRPr="00BF2632">
        <w:rPr>
          <w:rFonts w:hAnsi="Times New Roman" w:cs="Times New Roman"/>
          <w:b/>
        </w:rPr>
        <w:t xml:space="preserve"> </w:t>
      </w:r>
      <w:r w:rsidRPr="00BF2632">
        <w:rPr>
          <w:rFonts w:hAnsi="Times New Roman" w:cs="Times New Roman"/>
          <w:b/>
        </w:rPr>
        <w:t>включают</w:t>
      </w:r>
      <w:r w:rsidRPr="00BF2632">
        <w:rPr>
          <w:rFonts w:hAnsi="Times New Roman" w:cs="Times New Roman"/>
          <w:b/>
        </w:rPr>
        <w:t>:</w:t>
      </w:r>
    </w:p>
    <w:p w:rsidR="00AE75F6" w:rsidRPr="00BF2632" w:rsidRDefault="00AE75F6" w:rsidP="00C408CF">
      <w:pPr>
        <w:widowControl/>
        <w:numPr>
          <w:ilvl w:val="0"/>
          <w:numId w:val="501"/>
        </w:numPr>
        <w:spacing w:before="100" w:beforeAutospacing="1" w:after="100" w:afterAutospacing="1"/>
        <w:ind w:left="780" w:right="180"/>
        <w:contextualSpacing/>
        <w:rPr>
          <w:rFonts w:hAnsi="Times New Roman" w:cs="Times New Roman"/>
        </w:rPr>
      </w:pPr>
      <w:r w:rsidRPr="00BF2632">
        <w:rPr>
          <w:rFonts w:hAnsi="Times New Roman" w:cs="Times New Roman"/>
        </w:rPr>
        <w:t>осознание</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гражданской</w:t>
      </w:r>
      <w:r w:rsidRPr="00BF2632">
        <w:rPr>
          <w:rFonts w:hAnsi="Times New Roman" w:cs="Times New Roman"/>
        </w:rPr>
        <w:t xml:space="preserve"> </w:t>
      </w:r>
      <w:r w:rsidRPr="00BF2632">
        <w:rPr>
          <w:rFonts w:hAnsi="Times New Roman" w:cs="Times New Roman"/>
        </w:rPr>
        <w:t>идентичности</w:t>
      </w:r>
      <w:r w:rsidRPr="00BF2632">
        <w:rPr>
          <w:rFonts w:hAnsi="Times New Roman" w:cs="Times New Roman"/>
        </w:rPr>
        <w:t>;</w:t>
      </w:r>
    </w:p>
    <w:p w:rsidR="00AE75F6" w:rsidRPr="00BF2632" w:rsidRDefault="00AE75F6" w:rsidP="00C408CF">
      <w:pPr>
        <w:widowControl/>
        <w:numPr>
          <w:ilvl w:val="0"/>
          <w:numId w:val="501"/>
        </w:numPr>
        <w:spacing w:before="100" w:beforeAutospacing="1" w:after="100" w:afterAutospacing="1"/>
        <w:ind w:left="780" w:right="180"/>
        <w:contextualSpacing/>
        <w:rPr>
          <w:rFonts w:hAnsi="Times New Roman" w:cs="Times New Roman"/>
        </w:rPr>
      </w:pPr>
      <w:r w:rsidRPr="00BF2632">
        <w:rPr>
          <w:rFonts w:hAnsi="Times New Roman" w:cs="Times New Roman"/>
        </w:rPr>
        <w:t>сформированность</w:t>
      </w:r>
      <w:r w:rsidRPr="00BF2632">
        <w:rPr>
          <w:rFonts w:hAnsi="Times New Roman" w:cs="Times New Roman"/>
        </w:rPr>
        <w:t xml:space="preserve"> </w:t>
      </w:r>
      <w:r w:rsidRPr="00BF2632">
        <w:rPr>
          <w:rFonts w:hAnsi="Times New Roman" w:cs="Times New Roman"/>
        </w:rPr>
        <w:t>ценностей</w:t>
      </w:r>
      <w:r w:rsidRPr="00BF2632">
        <w:rPr>
          <w:rFonts w:hAnsi="Times New Roman" w:cs="Times New Roman"/>
        </w:rPr>
        <w:t xml:space="preserve"> </w:t>
      </w:r>
      <w:r w:rsidRPr="00BF2632">
        <w:rPr>
          <w:rFonts w:hAnsi="Times New Roman" w:cs="Times New Roman"/>
        </w:rPr>
        <w:t>самостоятельности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инициативы</w:t>
      </w:r>
      <w:r w:rsidRPr="00BF2632">
        <w:rPr>
          <w:rFonts w:hAnsi="Times New Roman" w:cs="Times New Roman"/>
        </w:rPr>
        <w:t>;</w:t>
      </w:r>
    </w:p>
    <w:p w:rsidR="00AE75F6" w:rsidRPr="00BF2632" w:rsidRDefault="00AE75F6" w:rsidP="00C408CF">
      <w:pPr>
        <w:widowControl/>
        <w:numPr>
          <w:ilvl w:val="0"/>
          <w:numId w:val="501"/>
        </w:numPr>
        <w:spacing w:before="100" w:beforeAutospacing="1" w:after="100" w:afterAutospacing="1"/>
        <w:ind w:left="780" w:right="180"/>
        <w:contextualSpacing/>
        <w:rPr>
          <w:rFonts w:hAnsi="Times New Roman" w:cs="Times New Roman"/>
        </w:rPr>
      </w:pPr>
      <w:r w:rsidRPr="00BF2632">
        <w:rPr>
          <w:rFonts w:hAnsi="Times New Roman" w:cs="Times New Roman"/>
        </w:rPr>
        <w:t>готовность</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саморазвитию</w:t>
      </w:r>
      <w:r w:rsidRPr="00BF2632">
        <w:rPr>
          <w:rFonts w:hAnsi="Times New Roman" w:cs="Times New Roman"/>
        </w:rPr>
        <w:t xml:space="preserve">, </w:t>
      </w:r>
      <w:r w:rsidRPr="00BF2632">
        <w:rPr>
          <w:rFonts w:hAnsi="Times New Roman" w:cs="Times New Roman"/>
        </w:rPr>
        <w:t>самостоятельности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личностному</w:t>
      </w:r>
      <w:r w:rsidRPr="00BF2632">
        <w:rPr>
          <w:rFonts w:hAnsi="Times New Roman" w:cs="Times New Roman"/>
        </w:rPr>
        <w:t xml:space="preserve"> </w:t>
      </w:r>
      <w:r w:rsidRPr="00BF2632">
        <w:rPr>
          <w:rFonts w:hAnsi="Times New Roman" w:cs="Times New Roman"/>
        </w:rPr>
        <w:t>самоопределению</w:t>
      </w:r>
      <w:r w:rsidRPr="00BF2632">
        <w:rPr>
          <w:rFonts w:hAnsi="Times New Roman" w:cs="Times New Roman"/>
        </w:rPr>
        <w:t>;</w:t>
      </w:r>
    </w:p>
    <w:p w:rsidR="00AE75F6" w:rsidRPr="00BF2632" w:rsidRDefault="00AE75F6" w:rsidP="00C408CF">
      <w:pPr>
        <w:widowControl/>
        <w:numPr>
          <w:ilvl w:val="0"/>
          <w:numId w:val="501"/>
        </w:numPr>
        <w:spacing w:before="100" w:beforeAutospacing="1" w:after="100" w:afterAutospacing="1"/>
        <w:ind w:left="780" w:right="180"/>
        <w:contextualSpacing/>
        <w:rPr>
          <w:rFonts w:hAnsi="Times New Roman" w:cs="Times New Roman"/>
        </w:rPr>
      </w:pPr>
      <w:r w:rsidRPr="00BF2632">
        <w:rPr>
          <w:rFonts w:hAnsi="Times New Roman" w:cs="Times New Roman"/>
        </w:rPr>
        <w:t>наличие</w:t>
      </w:r>
      <w:r w:rsidRPr="00BF2632">
        <w:rPr>
          <w:rFonts w:hAnsi="Times New Roman" w:cs="Times New Roman"/>
        </w:rPr>
        <w:t xml:space="preserve"> </w:t>
      </w:r>
      <w:r w:rsidRPr="00BF2632">
        <w:rPr>
          <w:rFonts w:hAnsi="Times New Roman" w:cs="Times New Roman"/>
        </w:rPr>
        <w:t>мотивации</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целенаправленной</w:t>
      </w:r>
      <w:r w:rsidRPr="00BF2632">
        <w:rPr>
          <w:rFonts w:hAnsi="Times New Roman" w:cs="Times New Roman"/>
        </w:rPr>
        <w:t xml:space="preserve"> </w:t>
      </w:r>
      <w:r w:rsidRPr="00BF2632">
        <w:rPr>
          <w:rFonts w:hAnsi="Times New Roman" w:cs="Times New Roman"/>
        </w:rPr>
        <w:t>социально</w:t>
      </w:r>
      <w:r w:rsidRPr="00BF2632">
        <w:rPr>
          <w:rFonts w:hAnsi="Times New Roman" w:cs="Times New Roman"/>
        </w:rPr>
        <w:t xml:space="preserve"> </w:t>
      </w:r>
      <w:r w:rsidRPr="00BF2632">
        <w:rPr>
          <w:rFonts w:hAnsi="Times New Roman" w:cs="Times New Roman"/>
        </w:rPr>
        <w:t>значимой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w:t>
      </w:r>
    </w:p>
    <w:p w:rsidR="00AE75F6" w:rsidRPr="00BF2632" w:rsidRDefault="00AE75F6" w:rsidP="00C408CF">
      <w:pPr>
        <w:widowControl/>
        <w:numPr>
          <w:ilvl w:val="0"/>
          <w:numId w:val="501"/>
        </w:numPr>
        <w:spacing w:before="100" w:beforeAutospacing="1" w:after="100" w:afterAutospacing="1"/>
        <w:ind w:left="780" w:right="180"/>
        <w:jc w:val="both"/>
        <w:rPr>
          <w:rFonts w:hAnsi="Times New Roman" w:cs="Times New Roman"/>
        </w:rPr>
      </w:pPr>
      <w:r w:rsidRPr="00BF2632">
        <w:rPr>
          <w:rFonts w:hAnsi="Times New Roman" w:cs="Times New Roman"/>
        </w:rPr>
        <w:t>сформированность</w:t>
      </w:r>
      <w:r w:rsidRPr="00BF2632">
        <w:rPr>
          <w:rFonts w:hAnsi="Times New Roman" w:cs="Times New Roman"/>
        </w:rPr>
        <w:t xml:space="preserve"> </w:t>
      </w:r>
      <w:r w:rsidRPr="00BF2632">
        <w:rPr>
          <w:rFonts w:hAnsi="Times New Roman" w:cs="Times New Roman"/>
        </w:rPr>
        <w:t>внутренней</w:t>
      </w:r>
      <w:r w:rsidRPr="00BF2632">
        <w:rPr>
          <w:rFonts w:hAnsi="Times New Roman" w:cs="Times New Roman"/>
        </w:rPr>
        <w:t xml:space="preserve"> </w:t>
      </w:r>
      <w:r w:rsidRPr="00BF2632">
        <w:rPr>
          <w:rFonts w:hAnsi="Times New Roman" w:cs="Times New Roman"/>
        </w:rPr>
        <w:t>позиции</w:t>
      </w:r>
      <w:r w:rsidRPr="00BF2632">
        <w:rPr>
          <w:rFonts w:hAnsi="Times New Roman" w:cs="Times New Roman"/>
        </w:rPr>
        <w:t xml:space="preserve"> </w:t>
      </w:r>
      <w:r w:rsidRPr="00BF2632">
        <w:rPr>
          <w:rFonts w:hAnsi="Times New Roman" w:cs="Times New Roman"/>
        </w:rPr>
        <w:t>личности</w:t>
      </w:r>
      <w:r w:rsidRPr="00BF2632">
        <w:rPr>
          <w:rFonts w:hAnsi="Times New Roman" w:cs="Times New Roman"/>
        </w:rPr>
        <w:t xml:space="preserve"> </w:t>
      </w:r>
      <w:r w:rsidRPr="00BF2632">
        <w:rPr>
          <w:rFonts w:hAnsi="Times New Roman" w:cs="Times New Roman"/>
        </w:rPr>
        <w:t>как</w:t>
      </w:r>
      <w:r w:rsidRPr="00BF2632">
        <w:rPr>
          <w:rFonts w:hAnsi="Times New Roman" w:cs="Times New Roman"/>
        </w:rPr>
        <w:t xml:space="preserve"> </w:t>
      </w:r>
      <w:r w:rsidRPr="00BF2632">
        <w:rPr>
          <w:rFonts w:hAnsi="Times New Roman" w:cs="Times New Roman"/>
        </w:rPr>
        <w:t>особого</w:t>
      </w:r>
      <w:r w:rsidRPr="00BF2632">
        <w:rPr>
          <w:rFonts w:hAnsi="Times New Roman" w:cs="Times New Roman"/>
        </w:rPr>
        <w:t xml:space="preserve"> </w:t>
      </w:r>
      <w:r w:rsidRPr="00BF2632">
        <w:rPr>
          <w:rFonts w:hAnsi="Times New Roman" w:cs="Times New Roman"/>
        </w:rPr>
        <w:t>ценностного</w:t>
      </w:r>
      <w:r w:rsidRPr="00BF2632">
        <w:rPr>
          <w:rFonts w:hAnsi="Times New Roman" w:cs="Times New Roman"/>
        </w:rPr>
        <w:t xml:space="preserve"> </w:t>
      </w:r>
      <w:r w:rsidRPr="00BF2632">
        <w:rPr>
          <w:rFonts w:hAnsi="Times New Roman" w:cs="Times New Roman"/>
        </w:rPr>
        <w:t>отношения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себе</w:t>
      </w:r>
      <w:r w:rsidRPr="00BF2632">
        <w:rPr>
          <w:rFonts w:hAnsi="Times New Roman" w:cs="Times New Roman"/>
        </w:rPr>
        <w:t xml:space="preserve">, </w:t>
      </w:r>
      <w:r w:rsidRPr="00BF2632">
        <w:rPr>
          <w:rFonts w:hAnsi="Times New Roman" w:cs="Times New Roman"/>
        </w:rPr>
        <w:t>окружающим</w:t>
      </w:r>
      <w:r w:rsidRPr="00BF2632">
        <w:rPr>
          <w:rFonts w:hAnsi="Times New Roman" w:cs="Times New Roman"/>
        </w:rPr>
        <w:t xml:space="preserve"> </w:t>
      </w:r>
      <w:r w:rsidRPr="00BF2632">
        <w:rPr>
          <w:rFonts w:hAnsi="Times New Roman" w:cs="Times New Roman"/>
        </w:rPr>
        <w:t>людям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целом</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Воспитательная</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w:t>
      </w:r>
      <w:r w:rsidRPr="00BF2632">
        <w:rPr>
          <w:rFonts w:hAnsi="Times New Roman" w:cs="Times New Roman"/>
        </w:rPr>
        <w:t xml:space="preserve"> </w:t>
      </w:r>
      <w:r w:rsidRPr="00BF2632">
        <w:rPr>
          <w:rFonts w:hAnsi="Times New Roman" w:cs="Times New Roman"/>
        </w:rPr>
        <w:t>планируется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осуществляется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аксиологического</w:t>
      </w:r>
      <w:r w:rsidRPr="00BF2632">
        <w:rPr>
          <w:rFonts w:hAnsi="Times New Roman" w:cs="Times New Roman"/>
        </w:rPr>
        <w:t xml:space="preserve">, </w:t>
      </w:r>
      <w:r w:rsidRPr="00BF2632">
        <w:rPr>
          <w:rFonts w:hAnsi="Times New Roman" w:cs="Times New Roman"/>
        </w:rPr>
        <w:t>антропологического</w:t>
      </w:r>
      <w:r w:rsidRPr="00BF2632">
        <w:rPr>
          <w:rFonts w:hAnsi="Times New Roman" w:cs="Times New Roman"/>
        </w:rPr>
        <w:t xml:space="preserve">, </w:t>
      </w:r>
      <w:r w:rsidRPr="00BF2632">
        <w:rPr>
          <w:rFonts w:hAnsi="Times New Roman" w:cs="Times New Roman"/>
        </w:rPr>
        <w:t>культурно</w:t>
      </w:r>
      <w:r w:rsidRPr="00BF2632">
        <w:rPr>
          <w:rFonts w:hAnsi="Times New Roman" w:cs="Times New Roman"/>
        </w:rPr>
        <w:t>-</w:t>
      </w:r>
      <w:r w:rsidRPr="00BF2632">
        <w:rPr>
          <w:rFonts w:hAnsi="Times New Roman" w:cs="Times New Roman"/>
        </w:rPr>
        <w:t>исторического</w:t>
      </w:r>
      <w:r w:rsidRPr="00BF2632">
        <w:rPr>
          <w:rFonts w:hAnsi="Times New Roman" w:cs="Times New Roman"/>
        </w:rPr>
        <w:t xml:space="preserve">, </w:t>
      </w:r>
      <w:r w:rsidRPr="00BF2632">
        <w:rPr>
          <w:rFonts w:hAnsi="Times New Roman" w:cs="Times New Roman"/>
        </w:rPr>
        <w:t>системно</w:t>
      </w:r>
      <w:r w:rsidRPr="00BF2632">
        <w:rPr>
          <w:rFonts w:hAnsi="Times New Roman" w:cs="Times New Roman"/>
        </w:rPr>
        <w:t>-</w:t>
      </w:r>
      <w:r w:rsidRPr="00BF2632">
        <w:rPr>
          <w:rFonts w:hAnsi="Times New Roman" w:cs="Times New Roman"/>
        </w:rPr>
        <w:t>деятельностного</w:t>
      </w:r>
      <w:r w:rsidRPr="00BF2632">
        <w:rPr>
          <w:rFonts w:hAnsi="Times New Roman" w:cs="Times New Roman"/>
        </w:rPr>
        <w:t xml:space="preserve">, </w:t>
      </w:r>
      <w:r w:rsidRPr="00BF2632">
        <w:rPr>
          <w:rFonts w:hAnsi="Times New Roman" w:cs="Times New Roman"/>
        </w:rPr>
        <w:t>личностно</w:t>
      </w:r>
      <w:r w:rsidRPr="00BF2632">
        <w:rPr>
          <w:rFonts w:hAnsi="Times New Roman" w:cs="Times New Roman"/>
        </w:rPr>
        <w:t>-</w:t>
      </w:r>
      <w:r w:rsidRPr="00BF2632">
        <w:rPr>
          <w:rFonts w:hAnsi="Times New Roman" w:cs="Times New Roman"/>
        </w:rPr>
        <w:t>ориентированного</w:t>
      </w:r>
      <w:r w:rsidRPr="00BF2632">
        <w:rPr>
          <w:rFonts w:hAnsi="Times New Roman" w:cs="Times New Roman"/>
        </w:rPr>
        <w:t xml:space="preserve"> </w:t>
      </w:r>
      <w:r w:rsidRPr="00BF2632">
        <w:rPr>
          <w:rFonts w:hAnsi="Times New Roman" w:cs="Times New Roman"/>
        </w:rPr>
        <w:t>подходов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учетом</w:t>
      </w:r>
      <w:r w:rsidRPr="00BF2632">
        <w:rPr>
          <w:rFonts w:hAnsi="Times New Roman" w:cs="Times New Roman"/>
        </w:rPr>
        <w:t xml:space="preserve"> </w:t>
      </w:r>
      <w:r w:rsidRPr="00BF2632">
        <w:rPr>
          <w:rFonts w:hAnsi="Times New Roman" w:cs="Times New Roman"/>
        </w:rPr>
        <w:t>принципов</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гуманистической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совместной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детей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взрослых</w:t>
      </w:r>
      <w:r w:rsidRPr="00BF2632">
        <w:rPr>
          <w:rFonts w:hAnsi="Times New Roman" w:cs="Times New Roman"/>
        </w:rPr>
        <w:t xml:space="preserve">, </w:t>
      </w:r>
      <w:r w:rsidRPr="00BF2632">
        <w:rPr>
          <w:rFonts w:hAnsi="Times New Roman" w:cs="Times New Roman"/>
        </w:rPr>
        <w:t>следования</w:t>
      </w:r>
      <w:r w:rsidRPr="00BF2632">
        <w:rPr>
          <w:rFonts w:hAnsi="Times New Roman" w:cs="Times New Roman"/>
        </w:rPr>
        <w:t xml:space="preserve"> </w:t>
      </w:r>
      <w:r w:rsidRPr="00BF2632">
        <w:rPr>
          <w:rFonts w:hAnsi="Times New Roman" w:cs="Times New Roman"/>
        </w:rPr>
        <w:t>нравственному</w:t>
      </w:r>
      <w:r w:rsidRPr="00BF2632">
        <w:rPr>
          <w:rFonts w:hAnsi="Times New Roman" w:cs="Times New Roman"/>
        </w:rPr>
        <w:t xml:space="preserve"> </w:t>
      </w:r>
      <w:r w:rsidRPr="00BF2632">
        <w:rPr>
          <w:rFonts w:hAnsi="Times New Roman" w:cs="Times New Roman"/>
        </w:rPr>
        <w:t>примеру</w:t>
      </w:r>
      <w:r w:rsidRPr="00BF2632">
        <w:rPr>
          <w:rFonts w:hAnsi="Times New Roman" w:cs="Times New Roman"/>
        </w:rPr>
        <w:t xml:space="preserve">, </w:t>
      </w:r>
      <w:r w:rsidRPr="00BF2632">
        <w:rPr>
          <w:rFonts w:hAnsi="Times New Roman" w:cs="Times New Roman"/>
        </w:rPr>
        <w:t>безопасной</w:t>
      </w:r>
      <w:r w:rsidRPr="00BF2632">
        <w:rPr>
          <w:rFonts w:hAnsi="Times New Roman" w:cs="Times New Roman"/>
        </w:rPr>
        <w:t xml:space="preserve"> </w:t>
      </w:r>
      <w:r w:rsidRPr="00BF2632">
        <w:rPr>
          <w:rFonts w:hAnsi="Times New Roman" w:cs="Times New Roman"/>
        </w:rPr>
        <w:t>жизнедеятельности</w:t>
      </w:r>
      <w:r w:rsidRPr="00BF2632">
        <w:rPr>
          <w:rFonts w:hAnsi="Times New Roman" w:cs="Times New Roman"/>
        </w:rPr>
        <w:t xml:space="preserve">, </w:t>
      </w:r>
      <w:r w:rsidRPr="00BF2632">
        <w:rPr>
          <w:rFonts w:hAnsi="Times New Roman" w:cs="Times New Roman"/>
        </w:rPr>
        <w:t>инклюзивности</w:t>
      </w:r>
      <w:r w:rsidRPr="00BF2632">
        <w:rPr>
          <w:rFonts w:hAnsi="Times New Roman" w:cs="Times New Roman"/>
        </w:rPr>
        <w:t xml:space="preserve">, </w:t>
      </w:r>
      <w:r w:rsidRPr="00BF2632">
        <w:rPr>
          <w:rFonts w:hAnsi="Times New Roman" w:cs="Times New Roman"/>
        </w:rPr>
        <w:t>возрастосообразности</w:t>
      </w:r>
      <w:r w:rsidRPr="00BF2632">
        <w:rPr>
          <w:rFonts w:hAnsi="Times New Roman" w:cs="Times New Roman"/>
        </w:rPr>
        <w:t>.</w:t>
      </w:r>
    </w:p>
    <w:p w:rsidR="00AE75F6" w:rsidRPr="00BF2632" w:rsidRDefault="00AE75F6" w:rsidP="00AE75F6">
      <w:pPr>
        <w:rPr>
          <w:rFonts w:hAnsi="Times New Roman" w:cs="Times New Roman"/>
          <w:b/>
        </w:rPr>
      </w:pPr>
      <w:r w:rsidRPr="00BF2632">
        <w:rPr>
          <w:rFonts w:hAnsi="Times New Roman" w:cs="Times New Roman"/>
          <w:b/>
        </w:rPr>
        <w:t xml:space="preserve">1.6. </w:t>
      </w:r>
      <w:r w:rsidRPr="00BF2632">
        <w:rPr>
          <w:rFonts w:hAnsi="Times New Roman" w:cs="Times New Roman"/>
          <w:b/>
        </w:rPr>
        <w:t>Направления</w:t>
      </w:r>
      <w:r w:rsidRPr="00BF2632">
        <w:rPr>
          <w:rFonts w:hAnsi="Times New Roman" w:cs="Times New Roman"/>
          <w:b/>
        </w:rPr>
        <w:t xml:space="preserve"> </w:t>
      </w:r>
      <w:r w:rsidRPr="00BF2632">
        <w:rPr>
          <w:rFonts w:hAnsi="Times New Roman" w:cs="Times New Roman"/>
          <w:b/>
        </w:rPr>
        <w:t>воспитания</w:t>
      </w:r>
      <w:r w:rsidRPr="00BF2632">
        <w:rPr>
          <w:rFonts w:hAnsi="Times New Roman" w:cs="Times New Roman"/>
          <w:b/>
        </w:rPr>
        <w:t>.</w:t>
      </w:r>
    </w:p>
    <w:p w:rsidR="00AE75F6" w:rsidRPr="00BF2632" w:rsidRDefault="00AE75F6" w:rsidP="00AE75F6">
      <w:pPr>
        <w:jc w:val="both"/>
        <w:rPr>
          <w:rFonts w:hAnsi="Times New Roman" w:cs="Times New Roman"/>
        </w:rPr>
      </w:pPr>
      <w:r w:rsidRPr="00BF2632">
        <w:rPr>
          <w:rFonts w:hAnsi="Times New Roman" w:cs="Times New Roman"/>
        </w:rPr>
        <w:t>Программа</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реализуется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единстве</w:t>
      </w:r>
      <w:r w:rsidRPr="00BF2632">
        <w:rPr>
          <w:rFonts w:hAnsi="Times New Roman" w:cs="Times New Roman"/>
        </w:rPr>
        <w:t xml:space="preserve"> </w:t>
      </w:r>
      <w:r w:rsidRPr="00BF2632">
        <w:rPr>
          <w:rFonts w:hAnsi="Times New Roman" w:cs="Times New Roman"/>
        </w:rPr>
        <w:t>учебной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основным</w:t>
      </w:r>
      <w:r w:rsidRPr="00BF2632">
        <w:rPr>
          <w:rFonts w:hAnsi="Times New Roman" w:cs="Times New Roman"/>
        </w:rPr>
        <w:t xml:space="preserve"> </w:t>
      </w:r>
      <w:r w:rsidRPr="00BF2632">
        <w:rPr>
          <w:rFonts w:hAnsi="Times New Roman" w:cs="Times New Roman"/>
        </w:rPr>
        <w:t>направлениям</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ФГОС</w:t>
      </w:r>
      <w:r w:rsidRPr="00BF2632">
        <w:rPr>
          <w:rFonts w:hAnsi="Times New Roman" w:cs="Times New Roman"/>
        </w:rPr>
        <w:t xml:space="preserve"> </w:t>
      </w:r>
      <w:r w:rsidRPr="00BF2632">
        <w:rPr>
          <w:rFonts w:hAnsi="Times New Roman" w:cs="Times New Roman"/>
        </w:rPr>
        <w:t>ООО</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отражает</w:t>
      </w:r>
      <w:r w:rsidRPr="00BF2632">
        <w:rPr>
          <w:rFonts w:hAnsi="Times New Roman" w:cs="Times New Roman"/>
        </w:rPr>
        <w:t xml:space="preserve"> </w:t>
      </w:r>
      <w:r w:rsidRPr="00BF2632">
        <w:rPr>
          <w:rFonts w:hAnsi="Times New Roman" w:cs="Times New Roman"/>
        </w:rPr>
        <w:t>готовность</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руководствоваться</w:t>
      </w:r>
      <w:r w:rsidRPr="00BF2632">
        <w:rPr>
          <w:rFonts w:hAnsi="Times New Roman" w:cs="Times New Roman"/>
        </w:rPr>
        <w:t xml:space="preserve"> </w:t>
      </w:r>
      <w:r w:rsidRPr="00BF2632">
        <w:rPr>
          <w:rFonts w:hAnsi="Times New Roman" w:cs="Times New Roman"/>
        </w:rPr>
        <w:t>ценностями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приобретать</w:t>
      </w:r>
      <w:r w:rsidRPr="00BF2632">
        <w:rPr>
          <w:rFonts w:hAnsi="Times New Roman" w:cs="Times New Roman"/>
        </w:rPr>
        <w:t xml:space="preserve"> </w:t>
      </w:r>
      <w:r w:rsidRPr="00BF2632">
        <w:rPr>
          <w:rFonts w:hAnsi="Times New Roman" w:cs="Times New Roman"/>
        </w:rPr>
        <w:t>первоначальный</w:t>
      </w:r>
      <w:r w:rsidRPr="00BF2632">
        <w:rPr>
          <w:rFonts w:hAnsi="Times New Roman" w:cs="Times New Roman"/>
        </w:rPr>
        <w:t xml:space="preserve"> </w:t>
      </w:r>
      <w:r w:rsidRPr="00BF2632">
        <w:rPr>
          <w:rFonts w:hAnsi="Times New Roman" w:cs="Times New Roman"/>
        </w:rPr>
        <w:t>опыт</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части</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1. </w:t>
      </w:r>
      <w:r w:rsidRPr="00BF2632">
        <w:rPr>
          <w:rFonts w:hAnsi="Times New Roman" w:cs="Times New Roman"/>
        </w:rPr>
        <w:t>Гражданского</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способствующего</w:t>
      </w:r>
      <w:r w:rsidRPr="00BF2632">
        <w:rPr>
          <w:rFonts w:hAnsi="Times New Roman" w:cs="Times New Roman"/>
        </w:rPr>
        <w:t xml:space="preserve"> </w:t>
      </w:r>
      <w:r w:rsidRPr="00BF2632">
        <w:rPr>
          <w:rFonts w:hAnsi="Times New Roman" w:cs="Times New Roman"/>
        </w:rPr>
        <w:t>формированию</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гражданской</w:t>
      </w:r>
      <w:r w:rsidRPr="00BF2632">
        <w:rPr>
          <w:rFonts w:hAnsi="Times New Roman" w:cs="Times New Roman"/>
        </w:rPr>
        <w:t xml:space="preserve"> </w:t>
      </w:r>
      <w:r w:rsidRPr="00BF2632">
        <w:rPr>
          <w:rFonts w:hAnsi="Times New Roman" w:cs="Times New Roman"/>
        </w:rPr>
        <w:t>идентичности</w:t>
      </w:r>
      <w:r w:rsidRPr="00BF2632">
        <w:rPr>
          <w:rFonts w:hAnsi="Times New Roman" w:cs="Times New Roman"/>
        </w:rPr>
        <w:t xml:space="preserve">, </w:t>
      </w:r>
      <w:r w:rsidRPr="00BF2632">
        <w:rPr>
          <w:rFonts w:hAnsi="Times New Roman" w:cs="Times New Roman"/>
        </w:rPr>
        <w:t>принадлежности</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общности</w:t>
      </w:r>
      <w:r w:rsidRPr="00BF2632">
        <w:rPr>
          <w:rFonts w:hAnsi="Times New Roman" w:cs="Times New Roman"/>
        </w:rPr>
        <w:t xml:space="preserve"> </w:t>
      </w:r>
      <w:r w:rsidRPr="00BF2632">
        <w:rPr>
          <w:rFonts w:hAnsi="Times New Roman" w:cs="Times New Roman"/>
        </w:rPr>
        <w:t>граждан</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Федерации</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народу</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как</w:t>
      </w:r>
      <w:r w:rsidRPr="00BF2632">
        <w:rPr>
          <w:rFonts w:hAnsi="Times New Roman" w:cs="Times New Roman"/>
        </w:rPr>
        <w:t xml:space="preserve"> </w:t>
      </w:r>
      <w:r w:rsidRPr="00BF2632">
        <w:rPr>
          <w:rFonts w:hAnsi="Times New Roman" w:cs="Times New Roman"/>
        </w:rPr>
        <w:t>источнику</w:t>
      </w:r>
      <w:r w:rsidRPr="00BF2632">
        <w:rPr>
          <w:rFonts w:hAnsi="Times New Roman" w:cs="Times New Roman"/>
        </w:rPr>
        <w:t xml:space="preserve"> </w:t>
      </w:r>
      <w:r w:rsidRPr="00BF2632">
        <w:rPr>
          <w:rFonts w:hAnsi="Times New Roman" w:cs="Times New Roman"/>
        </w:rPr>
        <w:t>власти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Российском</w:t>
      </w:r>
      <w:r w:rsidRPr="00BF2632">
        <w:rPr>
          <w:rFonts w:hAnsi="Times New Roman" w:cs="Times New Roman"/>
        </w:rPr>
        <w:t xml:space="preserve"> </w:t>
      </w:r>
      <w:r w:rsidRPr="00BF2632">
        <w:rPr>
          <w:rFonts w:hAnsi="Times New Roman" w:cs="Times New Roman"/>
        </w:rPr>
        <w:t>государстве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субъекту</w:t>
      </w:r>
      <w:r w:rsidRPr="00BF2632">
        <w:rPr>
          <w:rFonts w:hAnsi="Times New Roman" w:cs="Times New Roman"/>
        </w:rPr>
        <w:t xml:space="preserve"> </w:t>
      </w:r>
      <w:r w:rsidRPr="00BF2632">
        <w:rPr>
          <w:rFonts w:hAnsi="Times New Roman" w:cs="Times New Roman"/>
        </w:rPr>
        <w:t>тысячелетней</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государственности</w:t>
      </w:r>
      <w:r w:rsidRPr="00BF2632">
        <w:rPr>
          <w:rFonts w:hAnsi="Times New Roman" w:cs="Times New Roman"/>
        </w:rPr>
        <w:t xml:space="preserve">, </w:t>
      </w:r>
      <w:r w:rsidRPr="00BF2632">
        <w:rPr>
          <w:rFonts w:hAnsi="Times New Roman" w:cs="Times New Roman"/>
        </w:rPr>
        <w:t>уважения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правам</w:t>
      </w:r>
      <w:r w:rsidRPr="00BF2632">
        <w:rPr>
          <w:rFonts w:hAnsi="Times New Roman" w:cs="Times New Roman"/>
        </w:rPr>
        <w:t xml:space="preserve">, </w:t>
      </w:r>
      <w:r w:rsidRPr="00BF2632">
        <w:rPr>
          <w:rFonts w:hAnsi="Times New Roman" w:cs="Times New Roman"/>
        </w:rPr>
        <w:t>свободам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обязанностям</w:t>
      </w:r>
      <w:r w:rsidRPr="00BF2632">
        <w:rPr>
          <w:rFonts w:hAnsi="Times New Roman" w:cs="Times New Roman"/>
        </w:rPr>
        <w:t xml:space="preserve"> </w:t>
      </w:r>
      <w:r w:rsidRPr="00BF2632">
        <w:rPr>
          <w:rFonts w:hAnsi="Times New Roman" w:cs="Times New Roman"/>
        </w:rPr>
        <w:t>гражданина</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правовой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политической</w:t>
      </w:r>
      <w:r w:rsidRPr="00BF2632">
        <w:rPr>
          <w:rFonts w:hAnsi="Times New Roman" w:cs="Times New Roman"/>
        </w:rPr>
        <w:t xml:space="preserve"> </w:t>
      </w:r>
      <w:r w:rsidRPr="00BF2632">
        <w:rPr>
          <w:rFonts w:hAnsi="Times New Roman" w:cs="Times New Roman"/>
        </w:rPr>
        <w:t>культуры</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2. </w:t>
      </w:r>
      <w:r w:rsidRPr="00BF2632">
        <w:rPr>
          <w:rFonts w:hAnsi="Times New Roman" w:cs="Times New Roman"/>
        </w:rPr>
        <w:t>Патриотического</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основанного</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воспитании</w:t>
      </w:r>
      <w:r w:rsidRPr="00BF2632">
        <w:rPr>
          <w:rFonts w:hAnsi="Times New Roman" w:cs="Times New Roman"/>
        </w:rPr>
        <w:t xml:space="preserve"> </w:t>
      </w:r>
      <w:r w:rsidRPr="00BF2632">
        <w:rPr>
          <w:rFonts w:hAnsi="Times New Roman" w:cs="Times New Roman"/>
        </w:rPr>
        <w:t>любви</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родному</w:t>
      </w:r>
      <w:r w:rsidRPr="00BF2632">
        <w:rPr>
          <w:rFonts w:hAnsi="Times New Roman" w:cs="Times New Roman"/>
        </w:rPr>
        <w:t xml:space="preserve"> </w:t>
      </w:r>
      <w:r w:rsidRPr="00BF2632">
        <w:rPr>
          <w:rFonts w:hAnsi="Times New Roman" w:cs="Times New Roman"/>
        </w:rPr>
        <w:t>краю</w:t>
      </w:r>
      <w:r w:rsidRPr="00BF2632">
        <w:rPr>
          <w:rFonts w:hAnsi="Times New Roman" w:cs="Times New Roman"/>
        </w:rPr>
        <w:t xml:space="preserve">, </w:t>
      </w:r>
      <w:r w:rsidRPr="00BF2632">
        <w:rPr>
          <w:rFonts w:hAnsi="Times New Roman" w:cs="Times New Roman"/>
        </w:rPr>
        <w:t>Родине</w:t>
      </w:r>
      <w:r w:rsidRPr="00BF2632">
        <w:rPr>
          <w:rFonts w:hAnsi="Times New Roman" w:cs="Times New Roman"/>
        </w:rPr>
        <w:t xml:space="preserve">, </w:t>
      </w:r>
      <w:r w:rsidRPr="00BF2632">
        <w:rPr>
          <w:rFonts w:hAnsi="Times New Roman" w:cs="Times New Roman"/>
        </w:rPr>
        <w:t>своему</w:t>
      </w:r>
      <w:r w:rsidRPr="00BF2632">
        <w:rPr>
          <w:rFonts w:hAnsi="Times New Roman" w:cs="Times New Roman"/>
        </w:rPr>
        <w:t xml:space="preserve"> </w:t>
      </w:r>
      <w:r w:rsidRPr="00BF2632">
        <w:rPr>
          <w:rFonts w:hAnsi="Times New Roman" w:cs="Times New Roman"/>
        </w:rPr>
        <w:t>народу</w:t>
      </w:r>
      <w:r w:rsidRPr="00BF2632">
        <w:rPr>
          <w:rFonts w:hAnsi="Times New Roman" w:cs="Times New Roman"/>
        </w:rPr>
        <w:t xml:space="preserve">, </w:t>
      </w:r>
      <w:r w:rsidRPr="00BF2632">
        <w:rPr>
          <w:rFonts w:hAnsi="Times New Roman" w:cs="Times New Roman"/>
        </w:rPr>
        <w:t>уважения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другим</w:t>
      </w:r>
      <w:r w:rsidRPr="00BF2632">
        <w:rPr>
          <w:rFonts w:hAnsi="Times New Roman" w:cs="Times New Roman"/>
        </w:rPr>
        <w:t xml:space="preserve"> </w:t>
      </w:r>
      <w:r w:rsidRPr="00BF2632">
        <w:rPr>
          <w:rFonts w:hAnsi="Times New Roman" w:cs="Times New Roman"/>
        </w:rPr>
        <w:t>народам</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историческое</w:t>
      </w:r>
      <w:r w:rsidRPr="00BF2632">
        <w:rPr>
          <w:rFonts w:hAnsi="Times New Roman" w:cs="Times New Roman"/>
        </w:rPr>
        <w:t xml:space="preserve"> </w:t>
      </w:r>
      <w:r w:rsidRPr="00BF2632">
        <w:rPr>
          <w:rFonts w:hAnsi="Times New Roman" w:cs="Times New Roman"/>
        </w:rPr>
        <w:t>просвещение</w:t>
      </w:r>
      <w:r w:rsidRPr="00BF2632">
        <w:rPr>
          <w:rFonts w:hAnsi="Times New Roman" w:cs="Times New Roman"/>
        </w:rPr>
        <w:t xml:space="preserve">, </w:t>
      </w:r>
      <w:r w:rsidRPr="00BF2632">
        <w:rPr>
          <w:rFonts w:hAnsi="Times New Roman" w:cs="Times New Roman"/>
        </w:rPr>
        <w:t>формирование</w:t>
      </w:r>
      <w:r w:rsidRPr="00BF2632">
        <w:rPr>
          <w:rFonts w:hAnsi="Times New Roman" w:cs="Times New Roman"/>
        </w:rPr>
        <w:t xml:space="preserve"> </w:t>
      </w:r>
      <w:r w:rsidRPr="00BF2632">
        <w:rPr>
          <w:rFonts w:hAnsi="Times New Roman" w:cs="Times New Roman"/>
        </w:rPr>
        <w:t>российского</w:t>
      </w:r>
      <w:r w:rsidRPr="00BF2632">
        <w:rPr>
          <w:rFonts w:hAnsi="Times New Roman" w:cs="Times New Roman"/>
        </w:rPr>
        <w:t xml:space="preserve"> </w:t>
      </w:r>
      <w:r w:rsidRPr="00BF2632">
        <w:rPr>
          <w:rFonts w:hAnsi="Times New Roman" w:cs="Times New Roman"/>
        </w:rPr>
        <w:t>национального</w:t>
      </w:r>
      <w:r w:rsidRPr="00BF2632">
        <w:rPr>
          <w:rFonts w:hAnsi="Times New Roman" w:cs="Times New Roman"/>
        </w:rPr>
        <w:t xml:space="preserve"> </w:t>
      </w:r>
      <w:r w:rsidRPr="00BF2632">
        <w:rPr>
          <w:rFonts w:hAnsi="Times New Roman" w:cs="Times New Roman"/>
        </w:rPr>
        <w:t>исторического</w:t>
      </w:r>
      <w:r w:rsidRPr="00BF2632">
        <w:rPr>
          <w:rFonts w:hAnsi="Times New Roman" w:cs="Times New Roman"/>
        </w:rPr>
        <w:t xml:space="preserve"> </w:t>
      </w:r>
      <w:r w:rsidRPr="00BF2632">
        <w:rPr>
          <w:rFonts w:hAnsi="Times New Roman" w:cs="Times New Roman"/>
        </w:rPr>
        <w:t>сознания</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культурной</w:t>
      </w:r>
      <w:r w:rsidRPr="00BF2632">
        <w:rPr>
          <w:rFonts w:hAnsi="Times New Roman" w:cs="Times New Roman"/>
        </w:rPr>
        <w:t xml:space="preserve"> </w:t>
      </w:r>
      <w:r w:rsidRPr="00BF2632">
        <w:rPr>
          <w:rFonts w:hAnsi="Times New Roman" w:cs="Times New Roman"/>
        </w:rPr>
        <w:t>идентичности</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3.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нравственного</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нравственной</w:t>
      </w:r>
      <w:r w:rsidRPr="00BF2632">
        <w:rPr>
          <w:rFonts w:hAnsi="Times New Roman" w:cs="Times New Roman"/>
        </w:rPr>
        <w:t xml:space="preserve"> </w:t>
      </w:r>
      <w:r w:rsidRPr="00BF2632">
        <w:rPr>
          <w:rFonts w:hAnsi="Times New Roman" w:cs="Times New Roman"/>
        </w:rPr>
        <w:t>культуры</w:t>
      </w:r>
      <w:r w:rsidRPr="00BF2632">
        <w:rPr>
          <w:rFonts w:hAnsi="Times New Roman" w:cs="Times New Roman"/>
        </w:rPr>
        <w:t xml:space="preserve"> </w:t>
      </w:r>
      <w:r w:rsidRPr="00BF2632">
        <w:rPr>
          <w:rFonts w:hAnsi="Times New Roman" w:cs="Times New Roman"/>
        </w:rPr>
        <w:t>народов</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традиционных</w:t>
      </w:r>
      <w:r w:rsidRPr="00BF2632">
        <w:rPr>
          <w:rFonts w:hAnsi="Times New Roman" w:cs="Times New Roman"/>
        </w:rPr>
        <w:t xml:space="preserve"> </w:t>
      </w:r>
      <w:r w:rsidRPr="00BF2632">
        <w:rPr>
          <w:rFonts w:hAnsi="Times New Roman" w:cs="Times New Roman"/>
        </w:rPr>
        <w:t>религий</w:t>
      </w:r>
      <w:r w:rsidRPr="00BF2632">
        <w:rPr>
          <w:rFonts w:hAnsi="Times New Roman" w:cs="Times New Roman"/>
        </w:rPr>
        <w:t xml:space="preserve"> </w:t>
      </w:r>
      <w:r w:rsidRPr="00BF2632">
        <w:rPr>
          <w:rFonts w:hAnsi="Times New Roman" w:cs="Times New Roman"/>
        </w:rPr>
        <w:t>народов</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формирование</w:t>
      </w:r>
      <w:r w:rsidRPr="00BF2632">
        <w:rPr>
          <w:rFonts w:hAnsi="Times New Roman" w:cs="Times New Roman"/>
        </w:rPr>
        <w:t xml:space="preserve"> </w:t>
      </w:r>
      <w:r w:rsidRPr="00BF2632">
        <w:rPr>
          <w:rFonts w:hAnsi="Times New Roman" w:cs="Times New Roman"/>
        </w:rPr>
        <w:t>традиционных</w:t>
      </w:r>
      <w:r w:rsidRPr="00BF2632">
        <w:rPr>
          <w:rFonts w:hAnsi="Times New Roman" w:cs="Times New Roman"/>
        </w:rPr>
        <w:t xml:space="preserve"> </w:t>
      </w:r>
      <w:r w:rsidRPr="00BF2632">
        <w:rPr>
          <w:rFonts w:hAnsi="Times New Roman" w:cs="Times New Roman"/>
        </w:rPr>
        <w:t>российских</w:t>
      </w:r>
      <w:r w:rsidRPr="00BF2632">
        <w:rPr>
          <w:rFonts w:hAnsi="Times New Roman" w:cs="Times New Roman"/>
        </w:rPr>
        <w:t xml:space="preserve"> </w:t>
      </w:r>
      <w:r w:rsidRPr="00BF2632">
        <w:rPr>
          <w:rFonts w:hAnsi="Times New Roman" w:cs="Times New Roman"/>
        </w:rPr>
        <w:t>семейных</w:t>
      </w:r>
      <w:r w:rsidRPr="00BF2632">
        <w:rPr>
          <w:rFonts w:hAnsi="Times New Roman" w:cs="Times New Roman"/>
        </w:rPr>
        <w:t xml:space="preserve"> </w:t>
      </w:r>
      <w:r w:rsidRPr="00BF2632">
        <w:rPr>
          <w:rFonts w:hAnsi="Times New Roman" w:cs="Times New Roman"/>
        </w:rPr>
        <w:t>ценностей</w:t>
      </w:r>
      <w:r w:rsidRPr="00BF2632">
        <w:rPr>
          <w:rFonts w:hAnsi="Times New Roman" w:cs="Times New Roman"/>
        </w:rPr>
        <w:t xml:space="preserve">; </w:t>
      </w:r>
      <w:r w:rsidRPr="00BF2632">
        <w:rPr>
          <w:rFonts w:hAnsi="Times New Roman" w:cs="Times New Roman"/>
        </w:rPr>
        <w:t>воспитание</w:t>
      </w:r>
      <w:r w:rsidRPr="00BF2632">
        <w:rPr>
          <w:rFonts w:hAnsi="Times New Roman" w:cs="Times New Roman"/>
        </w:rPr>
        <w:t xml:space="preserve"> </w:t>
      </w:r>
      <w:r w:rsidRPr="00BF2632">
        <w:rPr>
          <w:rFonts w:hAnsi="Times New Roman" w:cs="Times New Roman"/>
        </w:rPr>
        <w:t>честности</w:t>
      </w:r>
      <w:r w:rsidRPr="00BF2632">
        <w:rPr>
          <w:rFonts w:hAnsi="Times New Roman" w:cs="Times New Roman"/>
        </w:rPr>
        <w:t xml:space="preserve">, </w:t>
      </w:r>
      <w:r w:rsidRPr="00BF2632">
        <w:rPr>
          <w:rFonts w:hAnsi="Times New Roman" w:cs="Times New Roman"/>
        </w:rPr>
        <w:t>доброты</w:t>
      </w:r>
      <w:r w:rsidRPr="00BF2632">
        <w:rPr>
          <w:rFonts w:hAnsi="Times New Roman" w:cs="Times New Roman"/>
        </w:rPr>
        <w:t xml:space="preserve">, </w:t>
      </w:r>
      <w:r w:rsidRPr="00BF2632">
        <w:rPr>
          <w:rFonts w:hAnsi="Times New Roman" w:cs="Times New Roman"/>
        </w:rPr>
        <w:t>милосердия</w:t>
      </w:r>
      <w:r w:rsidRPr="00BF2632">
        <w:rPr>
          <w:rFonts w:hAnsi="Times New Roman" w:cs="Times New Roman"/>
        </w:rPr>
        <w:t xml:space="preserve">, </w:t>
      </w:r>
      <w:r w:rsidRPr="00BF2632">
        <w:rPr>
          <w:rFonts w:hAnsi="Times New Roman" w:cs="Times New Roman"/>
        </w:rPr>
        <w:t>справедливости</w:t>
      </w:r>
      <w:r w:rsidRPr="00BF2632">
        <w:rPr>
          <w:rFonts w:hAnsi="Times New Roman" w:cs="Times New Roman"/>
        </w:rPr>
        <w:t xml:space="preserve">, </w:t>
      </w:r>
      <w:r w:rsidRPr="00BF2632">
        <w:rPr>
          <w:rFonts w:hAnsi="Times New Roman" w:cs="Times New Roman"/>
        </w:rPr>
        <w:t>дружелюбия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взаимопомощи</w:t>
      </w:r>
      <w:r w:rsidRPr="00BF2632">
        <w:rPr>
          <w:rFonts w:hAnsi="Times New Roman" w:cs="Times New Roman"/>
        </w:rPr>
        <w:t xml:space="preserve">, </w:t>
      </w:r>
      <w:r w:rsidRPr="00BF2632">
        <w:rPr>
          <w:rFonts w:hAnsi="Times New Roman" w:cs="Times New Roman"/>
        </w:rPr>
        <w:t>уважения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старшим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памяти</w:t>
      </w:r>
      <w:r w:rsidRPr="00BF2632">
        <w:rPr>
          <w:rFonts w:hAnsi="Times New Roman" w:cs="Times New Roman"/>
        </w:rPr>
        <w:t xml:space="preserve"> </w:t>
      </w:r>
      <w:r w:rsidRPr="00BF2632">
        <w:rPr>
          <w:rFonts w:hAnsi="Times New Roman" w:cs="Times New Roman"/>
        </w:rPr>
        <w:t>предков</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4. </w:t>
      </w:r>
      <w:r w:rsidRPr="00BF2632">
        <w:rPr>
          <w:rFonts w:hAnsi="Times New Roman" w:cs="Times New Roman"/>
        </w:rPr>
        <w:t>Эстетического</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способствующего</w:t>
      </w:r>
      <w:r w:rsidRPr="00BF2632">
        <w:rPr>
          <w:rFonts w:hAnsi="Times New Roman" w:cs="Times New Roman"/>
        </w:rPr>
        <w:t xml:space="preserve"> </w:t>
      </w:r>
      <w:r w:rsidRPr="00BF2632">
        <w:rPr>
          <w:rFonts w:hAnsi="Times New Roman" w:cs="Times New Roman"/>
        </w:rPr>
        <w:t>формированию</w:t>
      </w:r>
      <w:r w:rsidRPr="00BF2632">
        <w:rPr>
          <w:rFonts w:hAnsi="Times New Roman" w:cs="Times New Roman"/>
        </w:rPr>
        <w:t xml:space="preserve"> </w:t>
      </w:r>
      <w:r w:rsidRPr="00BF2632">
        <w:rPr>
          <w:rFonts w:hAnsi="Times New Roman" w:cs="Times New Roman"/>
        </w:rPr>
        <w:t>эстетической</w:t>
      </w:r>
      <w:r w:rsidRPr="00BF2632">
        <w:rPr>
          <w:rFonts w:hAnsi="Times New Roman" w:cs="Times New Roman"/>
        </w:rPr>
        <w:t xml:space="preserve"> </w:t>
      </w:r>
      <w:r w:rsidRPr="00BF2632">
        <w:rPr>
          <w:rFonts w:hAnsi="Times New Roman" w:cs="Times New Roman"/>
        </w:rPr>
        <w:t>культуры</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российских</w:t>
      </w:r>
      <w:r w:rsidRPr="00BF2632">
        <w:rPr>
          <w:rFonts w:hAnsi="Times New Roman" w:cs="Times New Roman"/>
        </w:rPr>
        <w:t xml:space="preserve"> </w:t>
      </w:r>
      <w:r w:rsidRPr="00BF2632">
        <w:rPr>
          <w:rFonts w:hAnsi="Times New Roman" w:cs="Times New Roman"/>
        </w:rPr>
        <w:t>традиционных</w:t>
      </w:r>
      <w:r w:rsidRPr="00BF2632">
        <w:rPr>
          <w:rFonts w:hAnsi="Times New Roman" w:cs="Times New Roman"/>
        </w:rPr>
        <w:t xml:space="preserve"> </w:t>
      </w:r>
      <w:r w:rsidRPr="00BF2632">
        <w:rPr>
          <w:rFonts w:hAnsi="Times New Roman" w:cs="Times New Roman"/>
        </w:rPr>
        <w:t>духовных</w:t>
      </w:r>
      <w:r w:rsidRPr="00BF2632">
        <w:rPr>
          <w:rFonts w:hAnsi="Times New Roman" w:cs="Times New Roman"/>
        </w:rPr>
        <w:t xml:space="preserve"> </w:t>
      </w:r>
      <w:r w:rsidRPr="00BF2632">
        <w:rPr>
          <w:rFonts w:hAnsi="Times New Roman" w:cs="Times New Roman"/>
        </w:rPr>
        <w:t>ценностей</w:t>
      </w:r>
      <w:r w:rsidRPr="00BF2632">
        <w:rPr>
          <w:rFonts w:hAnsi="Times New Roman" w:cs="Times New Roman"/>
        </w:rPr>
        <w:t xml:space="preserve">, </w:t>
      </w:r>
      <w:r w:rsidRPr="00BF2632">
        <w:rPr>
          <w:rFonts w:hAnsi="Times New Roman" w:cs="Times New Roman"/>
        </w:rPr>
        <w:t>приобщение</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лучшим</w:t>
      </w:r>
      <w:r w:rsidRPr="00BF2632">
        <w:rPr>
          <w:rFonts w:hAnsi="Times New Roman" w:cs="Times New Roman"/>
        </w:rPr>
        <w:t xml:space="preserve"> </w:t>
      </w:r>
      <w:r w:rsidRPr="00BF2632">
        <w:rPr>
          <w:rFonts w:hAnsi="Times New Roman" w:cs="Times New Roman"/>
        </w:rPr>
        <w:t>образцам</w:t>
      </w:r>
      <w:r w:rsidRPr="00BF2632">
        <w:rPr>
          <w:rFonts w:hAnsi="Times New Roman" w:cs="Times New Roman"/>
        </w:rPr>
        <w:t xml:space="preserve"> </w:t>
      </w:r>
      <w:r w:rsidRPr="00BF2632">
        <w:rPr>
          <w:rFonts w:hAnsi="Times New Roman" w:cs="Times New Roman"/>
        </w:rPr>
        <w:t>отечественного</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мирового</w:t>
      </w:r>
      <w:r w:rsidRPr="00BF2632">
        <w:rPr>
          <w:rFonts w:hAnsi="Times New Roman" w:cs="Times New Roman"/>
        </w:rPr>
        <w:t xml:space="preserve"> </w:t>
      </w:r>
      <w:r w:rsidRPr="00BF2632">
        <w:rPr>
          <w:rFonts w:hAnsi="Times New Roman" w:cs="Times New Roman"/>
        </w:rPr>
        <w:t>искусства</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5. </w:t>
      </w:r>
      <w:r w:rsidRPr="00BF2632">
        <w:rPr>
          <w:rFonts w:hAnsi="Times New Roman" w:cs="Times New Roman"/>
        </w:rPr>
        <w:t>Физического</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ориентированного</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формирование</w:t>
      </w:r>
      <w:r w:rsidRPr="00BF2632">
        <w:rPr>
          <w:rFonts w:hAnsi="Times New Roman" w:cs="Times New Roman"/>
        </w:rPr>
        <w:t xml:space="preserve"> </w:t>
      </w:r>
      <w:r w:rsidRPr="00BF2632">
        <w:rPr>
          <w:rFonts w:hAnsi="Times New Roman" w:cs="Times New Roman"/>
        </w:rPr>
        <w:t>культуры</w:t>
      </w:r>
      <w:r w:rsidRPr="00BF2632">
        <w:rPr>
          <w:rFonts w:hAnsi="Times New Roman" w:cs="Times New Roman"/>
        </w:rPr>
        <w:t xml:space="preserve"> </w:t>
      </w:r>
      <w:r w:rsidRPr="00BF2632">
        <w:rPr>
          <w:rFonts w:hAnsi="Times New Roman" w:cs="Times New Roman"/>
        </w:rPr>
        <w:t>здорового</w:t>
      </w:r>
      <w:r w:rsidRPr="00BF2632">
        <w:rPr>
          <w:rFonts w:hAnsi="Times New Roman" w:cs="Times New Roman"/>
        </w:rPr>
        <w:t xml:space="preserve"> </w:t>
      </w:r>
      <w:r w:rsidRPr="00BF2632">
        <w:rPr>
          <w:rFonts w:hAnsi="Times New Roman" w:cs="Times New Roman"/>
        </w:rPr>
        <w:t>образа</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эмоционального</w:t>
      </w:r>
      <w:r w:rsidRPr="00BF2632">
        <w:rPr>
          <w:rFonts w:hAnsi="Times New Roman" w:cs="Times New Roman"/>
        </w:rPr>
        <w:t xml:space="preserve"> </w:t>
      </w:r>
      <w:r w:rsidRPr="00BF2632">
        <w:rPr>
          <w:rFonts w:hAnsi="Times New Roman" w:cs="Times New Roman"/>
        </w:rPr>
        <w:t>благополучия</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развитие</w:t>
      </w:r>
      <w:r w:rsidRPr="00BF2632">
        <w:rPr>
          <w:rFonts w:hAnsi="Times New Roman" w:cs="Times New Roman"/>
        </w:rPr>
        <w:t xml:space="preserve"> </w:t>
      </w:r>
      <w:r w:rsidRPr="00BF2632">
        <w:rPr>
          <w:rFonts w:hAnsi="Times New Roman" w:cs="Times New Roman"/>
        </w:rPr>
        <w:t>физических</w:t>
      </w:r>
      <w:r w:rsidRPr="00BF2632">
        <w:rPr>
          <w:rFonts w:hAnsi="Times New Roman" w:cs="Times New Roman"/>
        </w:rPr>
        <w:t xml:space="preserve"> </w:t>
      </w:r>
      <w:r w:rsidRPr="00BF2632">
        <w:rPr>
          <w:rFonts w:hAnsi="Times New Roman" w:cs="Times New Roman"/>
        </w:rPr>
        <w:t>способностей</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учетом</w:t>
      </w:r>
      <w:r w:rsidRPr="00BF2632">
        <w:rPr>
          <w:rFonts w:hAnsi="Times New Roman" w:cs="Times New Roman"/>
        </w:rPr>
        <w:t xml:space="preserve"> </w:t>
      </w:r>
      <w:r w:rsidRPr="00BF2632">
        <w:rPr>
          <w:rFonts w:hAnsi="Times New Roman" w:cs="Times New Roman"/>
        </w:rPr>
        <w:t>возможностей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состояния</w:t>
      </w:r>
      <w:r w:rsidRPr="00BF2632">
        <w:rPr>
          <w:rFonts w:hAnsi="Times New Roman" w:cs="Times New Roman"/>
        </w:rPr>
        <w:t xml:space="preserve"> </w:t>
      </w:r>
      <w:r w:rsidRPr="00BF2632">
        <w:rPr>
          <w:rFonts w:hAnsi="Times New Roman" w:cs="Times New Roman"/>
        </w:rPr>
        <w:t>здоровья</w:t>
      </w:r>
      <w:r w:rsidRPr="00BF2632">
        <w:rPr>
          <w:rFonts w:hAnsi="Times New Roman" w:cs="Times New Roman"/>
        </w:rPr>
        <w:t xml:space="preserve">, </w:t>
      </w:r>
      <w:r w:rsidRPr="00BF2632">
        <w:rPr>
          <w:rFonts w:hAnsi="Times New Roman" w:cs="Times New Roman"/>
        </w:rPr>
        <w:t>навыков</w:t>
      </w:r>
      <w:r w:rsidRPr="00BF2632">
        <w:rPr>
          <w:rFonts w:hAnsi="Times New Roman" w:cs="Times New Roman"/>
        </w:rPr>
        <w:t xml:space="preserve"> </w:t>
      </w:r>
      <w:r w:rsidRPr="00BF2632">
        <w:rPr>
          <w:rFonts w:hAnsi="Times New Roman" w:cs="Times New Roman"/>
        </w:rPr>
        <w:t>безопасного</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природной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социальной</w:t>
      </w:r>
      <w:r w:rsidRPr="00BF2632">
        <w:rPr>
          <w:rFonts w:hAnsi="Times New Roman" w:cs="Times New Roman"/>
        </w:rPr>
        <w:t xml:space="preserve"> </w:t>
      </w:r>
      <w:r w:rsidRPr="00BF2632">
        <w:rPr>
          <w:rFonts w:hAnsi="Times New Roman" w:cs="Times New Roman"/>
        </w:rPr>
        <w:t>среде</w:t>
      </w:r>
      <w:r w:rsidRPr="00BF2632">
        <w:rPr>
          <w:rFonts w:hAnsi="Times New Roman" w:cs="Times New Roman"/>
        </w:rPr>
        <w:t xml:space="preserve">, </w:t>
      </w:r>
      <w:r w:rsidRPr="00BF2632">
        <w:rPr>
          <w:rFonts w:hAnsi="Times New Roman" w:cs="Times New Roman"/>
        </w:rPr>
        <w:t>чрезвычайных</w:t>
      </w:r>
      <w:r w:rsidRPr="00BF2632">
        <w:rPr>
          <w:rFonts w:hAnsi="Times New Roman" w:cs="Times New Roman"/>
        </w:rPr>
        <w:t xml:space="preserve"> </w:t>
      </w:r>
      <w:r w:rsidRPr="00BF2632">
        <w:rPr>
          <w:rFonts w:hAnsi="Times New Roman" w:cs="Times New Roman"/>
        </w:rPr>
        <w:t>ситуациях</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6. </w:t>
      </w:r>
      <w:r w:rsidRPr="00BF2632">
        <w:rPr>
          <w:rFonts w:hAnsi="Times New Roman" w:cs="Times New Roman"/>
        </w:rPr>
        <w:t>Трудового</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основанного</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воспитании</w:t>
      </w:r>
      <w:r w:rsidRPr="00BF2632">
        <w:rPr>
          <w:rFonts w:hAnsi="Times New Roman" w:cs="Times New Roman"/>
        </w:rPr>
        <w:t xml:space="preserve"> </w:t>
      </w:r>
      <w:r w:rsidRPr="00BF2632">
        <w:rPr>
          <w:rFonts w:hAnsi="Times New Roman" w:cs="Times New Roman"/>
        </w:rPr>
        <w:t>уважения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труду</w:t>
      </w:r>
      <w:r w:rsidRPr="00BF2632">
        <w:rPr>
          <w:rFonts w:hAnsi="Times New Roman" w:cs="Times New Roman"/>
        </w:rPr>
        <w:t xml:space="preserve">, </w:t>
      </w:r>
      <w:r w:rsidRPr="00BF2632">
        <w:rPr>
          <w:rFonts w:hAnsi="Times New Roman" w:cs="Times New Roman"/>
        </w:rPr>
        <w:t>трудящимся</w:t>
      </w:r>
      <w:r w:rsidRPr="00BF2632">
        <w:rPr>
          <w:rFonts w:hAnsi="Times New Roman" w:cs="Times New Roman"/>
        </w:rPr>
        <w:t xml:space="preserve">, </w:t>
      </w:r>
      <w:r w:rsidRPr="00BF2632">
        <w:rPr>
          <w:rFonts w:hAnsi="Times New Roman" w:cs="Times New Roman"/>
        </w:rPr>
        <w:t>результатам</w:t>
      </w:r>
      <w:r w:rsidRPr="00BF2632">
        <w:rPr>
          <w:rFonts w:hAnsi="Times New Roman" w:cs="Times New Roman"/>
        </w:rPr>
        <w:t xml:space="preserve"> </w:t>
      </w:r>
      <w:r w:rsidRPr="00BF2632">
        <w:rPr>
          <w:rFonts w:hAnsi="Times New Roman" w:cs="Times New Roman"/>
        </w:rPr>
        <w:t>труда</w:t>
      </w:r>
      <w:r w:rsidRPr="00BF2632">
        <w:rPr>
          <w:rFonts w:hAnsi="Times New Roman" w:cs="Times New Roman"/>
        </w:rPr>
        <w:t xml:space="preserve"> (</w:t>
      </w:r>
      <w:r w:rsidRPr="00BF2632">
        <w:rPr>
          <w:rFonts w:hAnsi="Times New Roman" w:cs="Times New Roman"/>
        </w:rPr>
        <w:t>своего</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других</w:t>
      </w:r>
      <w:r w:rsidRPr="00BF2632">
        <w:rPr>
          <w:rFonts w:hAnsi="Times New Roman" w:cs="Times New Roman"/>
        </w:rPr>
        <w:t xml:space="preserve"> </w:t>
      </w:r>
      <w:r w:rsidRPr="00BF2632">
        <w:rPr>
          <w:rFonts w:hAnsi="Times New Roman" w:cs="Times New Roman"/>
        </w:rPr>
        <w:t>людей</w:t>
      </w:r>
      <w:r w:rsidRPr="00BF2632">
        <w:rPr>
          <w:rFonts w:hAnsi="Times New Roman" w:cs="Times New Roman"/>
        </w:rPr>
        <w:t xml:space="preserve">), </w:t>
      </w:r>
      <w:r w:rsidRPr="00BF2632">
        <w:rPr>
          <w:rFonts w:hAnsi="Times New Roman" w:cs="Times New Roman"/>
        </w:rPr>
        <w:t>ориентации</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трудовую</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получение</w:t>
      </w:r>
      <w:r w:rsidRPr="00BF2632">
        <w:rPr>
          <w:rFonts w:hAnsi="Times New Roman" w:cs="Times New Roman"/>
        </w:rPr>
        <w:t xml:space="preserve"> </w:t>
      </w:r>
      <w:r w:rsidRPr="00BF2632">
        <w:rPr>
          <w:rFonts w:hAnsi="Times New Roman" w:cs="Times New Roman"/>
        </w:rPr>
        <w:t>профессии</w:t>
      </w:r>
      <w:r w:rsidRPr="00BF2632">
        <w:rPr>
          <w:rFonts w:hAnsi="Times New Roman" w:cs="Times New Roman"/>
        </w:rPr>
        <w:t xml:space="preserve">, </w:t>
      </w:r>
      <w:r w:rsidRPr="00BF2632">
        <w:rPr>
          <w:rFonts w:hAnsi="Times New Roman" w:cs="Times New Roman"/>
        </w:rPr>
        <w:t>личностное</w:t>
      </w:r>
      <w:r w:rsidRPr="00BF2632">
        <w:rPr>
          <w:rFonts w:hAnsi="Times New Roman" w:cs="Times New Roman"/>
        </w:rPr>
        <w:t xml:space="preserve"> </w:t>
      </w:r>
      <w:r w:rsidRPr="00BF2632">
        <w:rPr>
          <w:rFonts w:hAnsi="Times New Roman" w:cs="Times New Roman"/>
        </w:rPr>
        <w:t>самовыражение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продуктивном</w:t>
      </w:r>
      <w:r w:rsidRPr="00BF2632">
        <w:rPr>
          <w:rFonts w:hAnsi="Times New Roman" w:cs="Times New Roman"/>
        </w:rPr>
        <w:t xml:space="preserve">, </w:t>
      </w:r>
      <w:r w:rsidRPr="00BF2632">
        <w:rPr>
          <w:rFonts w:hAnsi="Times New Roman" w:cs="Times New Roman"/>
        </w:rPr>
        <w:t>нравственно</w:t>
      </w:r>
      <w:r w:rsidRPr="00BF2632">
        <w:rPr>
          <w:rFonts w:hAnsi="Times New Roman" w:cs="Times New Roman"/>
        </w:rPr>
        <w:t xml:space="preserve"> </w:t>
      </w:r>
      <w:r w:rsidRPr="00BF2632">
        <w:rPr>
          <w:rFonts w:hAnsi="Times New Roman" w:cs="Times New Roman"/>
        </w:rPr>
        <w:t>достойном</w:t>
      </w:r>
      <w:r w:rsidRPr="00BF2632">
        <w:rPr>
          <w:rFonts w:hAnsi="Times New Roman" w:cs="Times New Roman"/>
        </w:rPr>
        <w:t xml:space="preserve"> </w:t>
      </w:r>
      <w:r w:rsidRPr="00BF2632">
        <w:rPr>
          <w:rFonts w:hAnsi="Times New Roman" w:cs="Times New Roman"/>
        </w:rPr>
        <w:t>труде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российском</w:t>
      </w:r>
      <w:r w:rsidRPr="00BF2632">
        <w:rPr>
          <w:rFonts w:hAnsi="Times New Roman" w:cs="Times New Roman"/>
        </w:rPr>
        <w:t xml:space="preserve"> </w:t>
      </w:r>
      <w:r w:rsidRPr="00BF2632">
        <w:rPr>
          <w:rFonts w:hAnsi="Times New Roman" w:cs="Times New Roman"/>
        </w:rPr>
        <w:t>обществе</w:t>
      </w:r>
      <w:r w:rsidRPr="00BF2632">
        <w:rPr>
          <w:rFonts w:hAnsi="Times New Roman" w:cs="Times New Roman"/>
        </w:rPr>
        <w:t xml:space="preserve">, </w:t>
      </w:r>
      <w:r w:rsidRPr="00BF2632">
        <w:rPr>
          <w:rFonts w:hAnsi="Times New Roman" w:cs="Times New Roman"/>
        </w:rPr>
        <w:t>достижение</w:t>
      </w:r>
      <w:r w:rsidRPr="00BF2632">
        <w:rPr>
          <w:rFonts w:hAnsi="Times New Roman" w:cs="Times New Roman"/>
        </w:rPr>
        <w:t xml:space="preserve"> </w:t>
      </w:r>
      <w:r w:rsidRPr="00BF2632">
        <w:rPr>
          <w:rFonts w:hAnsi="Times New Roman" w:cs="Times New Roman"/>
        </w:rPr>
        <w:t>выдающихся</w:t>
      </w:r>
      <w:r w:rsidRPr="00BF2632">
        <w:rPr>
          <w:rFonts w:hAnsi="Times New Roman" w:cs="Times New Roman"/>
        </w:rPr>
        <w:t xml:space="preserve"> </w:t>
      </w:r>
      <w:r w:rsidRPr="00BF2632">
        <w:rPr>
          <w:rFonts w:hAnsi="Times New Roman" w:cs="Times New Roman"/>
        </w:rPr>
        <w:t>результатов</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профессиональной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7. </w:t>
      </w:r>
      <w:r w:rsidRPr="00BF2632">
        <w:rPr>
          <w:rFonts w:hAnsi="Times New Roman" w:cs="Times New Roman"/>
        </w:rPr>
        <w:t>Экологического</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способствующего</w:t>
      </w:r>
      <w:r w:rsidRPr="00BF2632">
        <w:rPr>
          <w:rFonts w:hAnsi="Times New Roman" w:cs="Times New Roman"/>
        </w:rPr>
        <w:t xml:space="preserve"> </w:t>
      </w:r>
      <w:r w:rsidRPr="00BF2632">
        <w:rPr>
          <w:rFonts w:hAnsi="Times New Roman" w:cs="Times New Roman"/>
        </w:rPr>
        <w:t>формированию</w:t>
      </w:r>
      <w:r w:rsidRPr="00BF2632">
        <w:rPr>
          <w:rFonts w:hAnsi="Times New Roman" w:cs="Times New Roman"/>
        </w:rPr>
        <w:t xml:space="preserve"> </w:t>
      </w:r>
      <w:r w:rsidRPr="00BF2632">
        <w:rPr>
          <w:rFonts w:hAnsi="Times New Roman" w:cs="Times New Roman"/>
        </w:rPr>
        <w:t>экологической</w:t>
      </w:r>
      <w:r w:rsidRPr="00BF2632">
        <w:rPr>
          <w:rFonts w:hAnsi="Times New Roman" w:cs="Times New Roman"/>
        </w:rPr>
        <w:t xml:space="preserve"> </w:t>
      </w:r>
      <w:r w:rsidRPr="00BF2632">
        <w:rPr>
          <w:rFonts w:hAnsi="Times New Roman" w:cs="Times New Roman"/>
        </w:rPr>
        <w:t>культуры</w:t>
      </w:r>
      <w:r w:rsidRPr="00BF2632">
        <w:rPr>
          <w:rFonts w:hAnsi="Times New Roman" w:cs="Times New Roman"/>
        </w:rPr>
        <w:t xml:space="preserve">, </w:t>
      </w:r>
      <w:r w:rsidRPr="00BF2632">
        <w:rPr>
          <w:rFonts w:hAnsi="Times New Roman" w:cs="Times New Roman"/>
        </w:rPr>
        <w:t>ответственного</w:t>
      </w:r>
      <w:r w:rsidRPr="00BF2632">
        <w:rPr>
          <w:rFonts w:hAnsi="Times New Roman" w:cs="Times New Roman"/>
        </w:rPr>
        <w:t xml:space="preserve">, </w:t>
      </w:r>
      <w:r w:rsidRPr="00BF2632">
        <w:rPr>
          <w:rFonts w:hAnsi="Times New Roman" w:cs="Times New Roman"/>
        </w:rPr>
        <w:t>бережного</w:t>
      </w:r>
      <w:r w:rsidRPr="00BF2632">
        <w:rPr>
          <w:rFonts w:hAnsi="Times New Roman" w:cs="Times New Roman"/>
        </w:rPr>
        <w:t xml:space="preserve"> </w:t>
      </w:r>
      <w:r w:rsidRPr="00BF2632">
        <w:rPr>
          <w:rFonts w:hAnsi="Times New Roman" w:cs="Times New Roman"/>
        </w:rPr>
        <w:t>отношения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природе</w:t>
      </w:r>
      <w:r w:rsidRPr="00BF2632">
        <w:rPr>
          <w:rFonts w:hAnsi="Times New Roman" w:cs="Times New Roman"/>
        </w:rPr>
        <w:t xml:space="preserve">, </w:t>
      </w:r>
      <w:r w:rsidRPr="00BF2632">
        <w:rPr>
          <w:rFonts w:hAnsi="Times New Roman" w:cs="Times New Roman"/>
        </w:rPr>
        <w:t>окружающей</w:t>
      </w:r>
      <w:r w:rsidRPr="00BF2632">
        <w:rPr>
          <w:rFonts w:hAnsi="Times New Roman" w:cs="Times New Roman"/>
        </w:rPr>
        <w:t xml:space="preserve"> </w:t>
      </w:r>
      <w:r w:rsidRPr="00BF2632">
        <w:rPr>
          <w:rFonts w:hAnsi="Times New Roman" w:cs="Times New Roman"/>
        </w:rPr>
        <w:t>среде</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российских</w:t>
      </w:r>
      <w:r w:rsidRPr="00BF2632">
        <w:rPr>
          <w:rFonts w:hAnsi="Times New Roman" w:cs="Times New Roman"/>
        </w:rPr>
        <w:t xml:space="preserve"> </w:t>
      </w:r>
      <w:r w:rsidRPr="00BF2632">
        <w:rPr>
          <w:rFonts w:hAnsi="Times New Roman" w:cs="Times New Roman"/>
        </w:rPr>
        <w:t>традиционных</w:t>
      </w:r>
      <w:r w:rsidRPr="00BF2632">
        <w:rPr>
          <w:rFonts w:hAnsi="Times New Roman" w:cs="Times New Roman"/>
        </w:rPr>
        <w:t xml:space="preserve"> </w:t>
      </w:r>
      <w:r w:rsidRPr="00BF2632">
        <w:rPr>
          <w:rFonts w:hAnsi="Times New Roman" w:cs="Times New Roman"/>
        </w:rPr>
        <w:t>духовных</w:t>
      </w:r>
      <w:r w:rsidRPr="00BF2632">
        <w:rPr>
          <w:rFonts w:hAnsi="Times New Roman" w:cs="Times New Roman"/>
        </w:rPr>
        <w:t xml:space="preserve"> </w:t>
      </w:r>
      <w:r w:rsidRPr="00BF2632">
        <w:rPr>
          <w:rFonts w:hAnsi="Times New Roman" w:cs="Times New Roman"/>
        </w:rPr>
        <w:t>ценностей</w:t>
      </w:r>
      <w:r w:rsidRPr="00BF2632">
        <w:rPr>
          <w:rFonts w:hAnsi="Times New Roman" w:cs="Times New Roman"/>
        </w:rPr>
        <w:t xml:space="preserve">, </w:t>
      </w:r>
      <w:r w:rsidRPr="00BF2632">
        <w:rPr>
          <w:rFonts w:hAnsi="Times New Roman" w:cs="Times New Roman"/>
        </w:rPr>
        <w:t>навыков</w:t>
      </w:r>
      <w:r w:rsidRPr="00BF2632">
        <w:rPr>
          <w:rFonts w:hAnsi="Times New Roman" w:cs="Times New Roman"/>
        </w:rPr>
        <w:t xml:space="preserve"> </w:t>
      </w:r>
      <w:r w:rsidRPr="00BF2632">
        <w:rPr>
          <w:rFonts w:hAnsi="Times New Roman" w:cs="Times New Roman"/>
        </w:rPr>
        <w:t>охраны</w:t>
      </w:r>
      <w:r w:rsidRPr="00BF2632">
        <w:rPr>
          <w:rFonts w:hAnsi="Times New Roman" w:cs="Times New Roman"/>
        </w:rPr>
        <w:t xml:space="preserve">, </w:t>
      </w:r>
      <w:r w:rsidRPr="00BF2632">
        <w:rPr>
          <w:rFonts w:hAnsi="Times New Roman" w:cs="Times New Roman"/>
        </w:rPr>
        <w:t>защиты</w:t>
      </w:r>
      <w:r w:rsidRPr="00BF2632">
        <w:rPr>
          <w:rFonts w:hAnsi="Times New Roman" w:cs="Times New Roman"/>
        </w:rPr>
        <w:t xml:space="preserve">, </w:t>
      </w:r>
      <w:r w:rsidRPr="00BF2632">
        <w:rPr>
          <w:rFonts w:hAnsi="Times New Roman" w:cs="Times New Roman"/>
        </w:rPr>
        <w:t>восстановления</w:t>
      </w:r>
      <w:r w:rsidRPr="00BF2632">
        <w:rPr>
          <w:rFonts w:hAnsi="Times New Roman" w:cs="Times New Roman"/>
        </w:rPr>
        <w:t xml:space="preserve"> </w:t>
      </w:r>
      <w:r w:rsidRPr="00BF2632">
        <w:rPr>
          <w:rFonts w:hAnsi="Times New Roman" w:cs="Times New Roman"/>
        </w:rPr>
        <w:t>природы</w:t>
      </w:r>
      <w:r w:rsidRPr="00BF2632">
        <w:rPr>
          <w:rFonts w:hAnsi="Times New Roman" w:cs="Times New Roman"/>
        </w:rPr>
        <w:t xml:space="preserve">, </w:t>
      </w:r>
      <w:r w:rsidRPr="00BF2632">
        <w:rPr>
          <w:rFonts w:hAnsi="Times New Roman" w:cs="Times New Roman"/>
        </w:rPr>
        <w:t>окружающей</w:t>
      </w:r>
      <w:r w:rsidRPr="00BF2632">
        <w:rPr>
          <w:rFonts w:hAnsi="Times New Roman" w:cs="Times New Roman"/>
        </w:rPr>
        <w:t xml:space="preserve"> </w:t>
      </w:r>
      <w:r w:rsidRPr="00BF2632">
        <w:rPr>
          <w:rFonts w:hAnsi="Times New Roman" w:cs="Times New Roman"/>
        </w:rPr>
        <w:t>среды</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8. </w:t>
      </w:r>
      <w:r w:rsidRPr="00BF2632">
        <w:rPr>
          <w:rFonts w:hAnsi="Times New Roman" w:cs="Times New Roman"/>
        </w:rPr>
        <w:t>Ценности</w:t>
      </w:r>
      <w:r w:rsidRPr="00BF2632">
        <w:rPr>
          <w:rFonts w:hAnsi="Times New Roman" w:cs="Times New Roman"/>
        </w:rPr>
        <w:t xml:space="preserve"> </w:t>
      </w:r>
      <w:r w:rsidRPr="00BF2632">
        <w:rPr>
          <w:rFonts w:hAnsi="Times New Roman" w:cs="Times New Roman"/>
        </w:rPr>
        <w:t>научного</w:t>
      </w:r>
      <w:r w:rsidRPr="00BF2632">
        <w:rPr>
          <w:rFonts w:hAnsi="Times New Roman" w:cs="Times New Roman"/>
        </w:rPr>
        <w:t xml:space="preserve"> </w:t>
      </w:r>
      <w:r w:rsidRPr="00BF2632">
        <w:rPr>
          <w:rFonts w:hAnsi="Times New Roman" w:cs="Times New Roman"/>
        </w:rPr>
        <w:t>познания</w:t>
      </w:r>
      <w:r w:rsidRPr="00BF2632">
        <w:rPr>
          <w:rFonts w:hAnsi="Times New Roman" w:cs="Times New Roman"/>
        </w:rPr>
        <w:t xml:space="preserve">, </w:t>
      </w:r>
      <w:r w:rsidRPr="00BF2632">
        <w:rPr>
          <w:rFonts w:hAnsi="Times New Roman" w:cs="Times New Roman"/>
        </w:rPr>
        <w:t>ориентированного</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воспитание</w:t>
      </w:r>
      <w:r w:rsidRPr="00BF2632">
        <w:rPr>
          <w:rFonts w:hAnsi="Times New Roman" w:cs="Times New Roman"/>
        </w:rPr>
        <w:t xml:space="preserve"> </w:t>
      </w:r>
      <w:r w:rsidRPr="00BF2632">
        <w:rPr>
          <w:rFonts w:hAnsi="Times New Roman" w:cs="Times New Roman"/>
        </w:rPr>
        <w:t>стремления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познанию</w:t>
      </w:r>
      <w:r w:rsidRPr="00BF2632">
        <w:rPr>
          <w:rFonts w:hAnsi="Times New Roman" w:cs="Times New Roman"/>
        </w:rPr>
        <w:t xml:space="preserve"> </w:t>
      </w:r>
      <w:r w:rsidRPr="00BF2632">
        <w:rPr>
          <w:rFonts w:hAnsi="Times New Roman" w:cs="Times New Roman"/>
        </w:rPr>
        <w:t>себя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других</w:t>
      </w:r>
      <w:r w:rsidRPr="00BF2632">
        <w:rPr>
          <w:rFonts w:hAnsi="Times New Roman" w:cs="Times New Roman"/>
        </w:rPr>
        <w:t xml:space="preserve"> </w:t>
      </w:r>
      <w:r w:rsidRPr="00BF2632">
        <w:rPr>
          <w:rFonts w:hAnsi="Times New Roman" w:cs="Times New Roman"/>
        </w:rPr>
        <w:t>людей</w:t>
      </w:r>
      <w:r w:rsidRPr="00BF2632">
        <w:rPr>
          <w:rFonts w:hAnsi="Times New Roman" w:cs="Times New Roman"/>
        </w:rPr>
        <w:t xml:space="preserve">, </w:t>
      </w:r>
      <w:r w:rsidRPr="00BF2632">
        <w:rPr>
          <w:rFonts w:hAnsi="Times New Roman" w:cs="Times New Roman"/>
        </w:rPr>
        <w:t>природы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общества</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получению</w:t>
      </w:r>
      <w:r w:rsidRPr="00BF2632">
        <w:rPr>
          <w:rFonts w:hAnsi="Times New Roman" w:cs="Times New Roman"/>
        </w:rPr>
        <w:t xml:space="preserve"> </w:t>
      </w:r>
      <w:r w:rsidRPr="00BF2632">
        <w:rPr>
          <w:rFonts w:hAnsi="Times New Roman" w:cs="Times New Roman"/>
        </w:rPr>
        <w:t>знаний</w:t>
      </w:r>
      <w:r w:rsidRPr="00BF2632">
        <w:rPr>
          <w:rFonts w:hAnsi="Times New Roman" w:cs="Times New Roman"/>
        </w:rPr>
        <w:t xml:space="preserve">, </w:t>
      </w:r>
      <w:r w:rsidRPr="00BF2632">
        <w:rPr>
          <w:rFonts w:hAnsi="Times New Roman" w:cs="Times New Roman"/>
        </w:rPr>
        <w:t>качественного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учетом</w:t>
      </w:r>
      <w:r w:rsidRPr="00BF2632">
        <w:rPr>
          <w:rFonts w:hAnsi="Times New Roman" w:cs="Times New Roman"/>
        </w:rPr>
        <w:t xml:space="preserve"> </w:t>
      </w:r>
      <w:r w:rsidRPr="00BF2632">
        <w:rPr>
          <w:rFonts w:hAnsi="Times New Roman" w:cs="Times New Roman"/>
        </w:rPr>
        <w:t>личностных</w:t>
      </w:r>
      <w:r w:rsidRPr="00BF2632">
        <w:rPr>
          <w:rFonts w:hAnsi="Times New Roman" w:cs="Times New Roman"/>
        </w:rPr>
        <w:t xml:space="preserve"> </w:t>
      </w:r>
      <w:r w:rsidRPr="00BF2632">
        <w:rPr>
          <w:rFonts w:hAnsi="Times New Roman" w:cs="Times New Roman"/>
        </w:rPr>
        <w:t>интересов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общественных</w:t>
      </w:r>
      <w:r w:rsidRPr="00BF2632">
        <w:rPr>
          <w:rFonts w:hAnsi="Times New Roman" w:cs="Times New Roman"/>
        </w:rPr>
        <w:t xml:space="preserve"> </w:t>
      </w:r>
      <w:r w:rsidRPr="00BF2632">
        <w:rPr>
          <w:rFonts w:hAnsi="Times New Roman" w:cs="Times New Roman"/>
        </w:rPr>
        <w:t>потребностей</w:t>
      </w:r>
      <w:r w:rsidRPr="00BF2632">
        <w:rPr>
          <w:rFonts w:hAnsi="Times New Roman" w:cs="Times New Roman"/>
        </w:rPr>
        <w:t>.</w:t>
      </w:r>
    </w:p>
    <w:p w:rsidR="00AE75F6" w:rsidRPr="00BF2632" w:rsidRDefault="00AE75F6" w:rsidP="00AE75F6">
      <w:pPr>
        <w:rPr>
          <w:rFonts w:hAnsi="Times New Roman" w:cs="Times New Roman"/>
          <w:b/>
        </w:rPr>
      </w:pPr>
      <w:r w:rsidRPr="00BF2632">
        <w:rPr>
          <w:rFonts w:hAnsi="Times New Roman" w:cs="Times New Roman"/>
          <w:b/>
        </w:rPr>
        <w:t xml:space="preserve">1.7. </w:t>
      </w:r>
      <w:r w:rsidRPr="00BF2632">
        <w:rPr>
          <w:rFonts w:hAnsi="Times New Roman" w:cs="Times New Roman"/>
          <w:b/>
        </w:rPr>
        <w:t>Целевые</w:t>
      </w:r>
      <w:r w:rsidRPr="00BF2632">
        <w:rPr>
          <w:rFonts w:hAnsi="Times New Roman" w:cs="Times New Roman"/>
          <w:b/>
        </w:rPr>
        <w:t xml:space="preserve"> </w:t>
      </w:r>
      <w:r w:rsidRPr="00BF2632">
        <w:rPr>
          <w:rFonts w:hAnsi="Times New Roman" w:cs="Times New Roman"/>
          <w:b/>
        </w:rPr>
        <w:t>ориентиры</w:t>
      </w:r>
      <w:r w:rsidRPr="00BF2632">
        <w:rPr>
          <w:rFonts w:hAnsi="Times New Roman" w:cs="Times New Roman"/>
          <w:b/>
        </w:rPr>
        <w:t xml:space="preserve"> </w:t>
      </w:r>
      <w:r w:rsidRPr="00BF2632">
        <w:rPr>
          <w:rFonts w:hAnsi="Times New Roman" w:cs="Times New Roman"/>
          <w:b/>
        </w:rPr>
        <w:t>результатов</w:t>
      </w:r>
      <w:r w:rsidRPr="00BF2632">
        <w:rPr>
          <w:rFonts w:hAnsi="Times New Roman" w:cs="Times New Roman"/>
          <w:b/>
        </w:rPr>
        <w:t xml:space="preserve"> </w:t>
      </w:r>
      <w:r w:rsidRPr="00BF2632">
        <w:rPr>
          <w:rFonts w:hAnsi="Times New Roman" w:cs="Times New Roman"/>
          <w:b/>
        </w:rPr>
        <w:t>воспитания</w:t>
      </w:r>
      <w:r w:rsidRPr="00BF2632">
        <w:rPr>
          <w:rFonts w:hAnsi="Times New Roman" w:cs="Times New Roman"/>
          <w:b/>
        </w:rPr>
        <w:t>.</w:t>
      </w:r>
    </w:p>
    <w:p w:rsidR="00AE75F6" w:rsidRPr="00BF2632" w:rsidRDefault="00AE75F6" w:rsidP="00AE75F6">
      <w:pPr>
        <w:jc w:val="both"/>
        <w:rPr>
          <w:rFonts w:hAnsi="Times New Roman" w:cs="Times New Roman"/>
        </w:rPr>
      </w:pPr>
      <w:r w:rsidRPr="00BF2632">
        <w:rPr>
          <w:rFonts w:hAnsi="Times New Roman" w:cs="Times New Roman"/>
        </w:rPr>
        <w:t>Требования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личностным</w:t>
      </w:r>
      <w:r w:rsidRPr="00BF2632">
        <w:rPr>
          <w:rFonts w:hAnsi="Times New Roman" w:cs="Times New Roman"/>
        </w:rPr>
        <w:t xml:space="preserve"> </w:t>
      </w:r>
      <w:r w:rsidRPr="00BF2632">
        <w:rPr>
          <w:rFonts w:hAnsi="Times New Roman" w:cs="Times New Roman"/>
        </w:rPr>
        <w:t>результатам</w:t>
      </w:r>
      <w:r w:rsidRPr="00BF2632">
        <w:rPr>
          <w:rFonts w:hAnsi="Times New Roman" w:cs="Times New Roman"/>
        </w:rPr>
        <w:t xml:space="preserve"> </w:t>
      </w:r>
      <w:r w:rsidRPr="00BF2632">
        <w:rPr>
          <w:rFonts w:hAnsi="Times New Roman" w:cs="Times New Roman"/>
        </w:rPr>
        <w:t>освоения</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ООП</w:t>
      </w:r>
      <w:r w:rsidRPr="00BF2632">
        <w:rPr>
          <w:rFonts w:hAnsi="Times New Roman" w:cs="Times New Roman"/>
        </w:rPr>
        <w:t xml:space="preserve"> </w:t>
      </w:r>
      <w:r w:rsidRPr="00BF2632">
        <w:rPr>
          <w:rFonts w:hAnsi="Times New Roman" w:cs="Times New Roman"/>
        </w:rPr>
        <w:t>ООО</w:t>
      </w:r>
      <w:r w:rsidRPr="00BF2632">
        <w:rPr>
          <w:rFonts w:hAnsi="Times New Roman" w:cs="Times New Roman"/>
        </w:rPr>
        <w:t xml:space="preserve"> </w:t>
      </w:r>
      <w:r w:rsidRPr="00BF2632">
        <w:rPr>
          <w:rFonts w:hAnsi="Times New Roman" w:cs="Times New Roman"/>
        </w:rPr>
        <w:t>установлены</w:t>
      </w:r>
      <w:r w:rsidRPr="00BF2632">
        <w:rPr>
          <w:rFonts w:hAnsi="Times New Roman" w:cs="Times New Roman"/>
        </w:rPr>
        <w:t xml:space="preserve"> </w:t>
      </w:r>
      <w:r w:rsidRPr="00BF2632">
        <w:rPr>
          <w:rFonts w:hAnsi="Times New Roman" w:cs="Times New Roman"/>
        </w:rPr>
        <w:t>ФГОС</w:t>
      </w:r>
      <w:r w:rsidRPr="00BF2632">
        <w:rPr>
          <w:rFonts w:hAnsi="Times New Roman" w:cs="Times New Roman"/>
        </w:rPr>
        <w:t xml:space="preserve"> </w:t>
      </w:r>
      <w:r w:rsidRPr="00BF2632">
        <w:rPr>
          <w:rFonts w:hAnsi="Times New Roman" w:cs="Times New Roman"/>
        </w:rPr>
        <w:t>ООО</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основании</w:t>
      </w:r>
      <w:r w:rsidRPr="00BF2632">
        <w:rPr>
          <w:rFonts w:hAnsi="Times New Roman" w:cs="Times New Roman"/>
        </w:rPr>
        <w:t xml:space="preserve"> </w:t>
      </w:r>
      <w:r w:rsidRPr="00BF2632">
        <w:rPr>
          <w:rFonts w:hAnsi="Times New Roman" w:cs="Times New Roman"/>
        </w:rPr>
        <w:t>этих</w:t>
      </w:r>
      <w:r w:rsidRPr="00BF2632">
        <w:rPr>
          <w:rFonts w:hAnsi="Times New Roman" w:cs="Times New Roman"/>
        </w:rPr>
        <w:t xml:space="preserve"> </w:t>
      </w:r>
      <w:r w:rsidRPr="00BF2632">
        <w:rPr>
          <w:rFonts w:hAnsi="Times New Roman" w:cs="Times New Roman"/>
        </w:rPr>
        <w:t>требований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данном</w:t>
      </w:r>
      <w:r w:rsidRPr="00BF2632">
        <w:rPr>
          <w:rFonts w:hAnsi="Times New Roman" w:cs="Times New Roman"/>
        </w:rPr>
        <w:t xml:space="preserve"> </w:t>
      </w:r>
      <w:r w:rsidRPr="00BF2632">
        <w:rPr>
          <w:rFonts w:hAnsi="Times New Roman" w:cs="Times New Roman"/>
        </w:rPr>
        <w:t>разделе</w:t>
      </w:r>
      <w:r w:rsidRPr="00BF2632">
        <w:rPr>
          <w:rFonts w:hAnsi="Times New Roman" w:cs="Times New Roman"/>
        </w:rPr>
        <w:t xml:space="preserve"> </w:t>
      </w:r>
      <w:r w:rsidRPr="00BF2632">
        <w:rPr>
          <w:rFonts w:hAnsi="Times New Roman" w:cs="Times New Roman"/>
        </w:rPr>
        <w:t>представлены</w:t>
      </w:r>
      <w:r w:rsidRPr="00BF2632">
        <w:rPr>
          <w:rFonts w:hAnsi="Times New Roman" w:cs="Times New Roman"/>
        </w:rPr>
        <w:t xml:space="preserve"> </w:t>
      </w:r>
      <w:r w:rsidRPr="00BF2632">
        <w:rPr>
          <w:rFonts w:hAnsi="Times New Roman" w:cs="Times New Roman"/>
        </w:rPr>
        <w:t>целевые</w:t>
      </w:r>
      <w:r w:rsidRPr="00BF2632">
        <w:rPr>
          <w:rFonts w:hAnsi="Times New Roman" w:cs="Times New Roman"/>
        </w:rPr>
        <w:t xml:space="preserve"> </w:t>
      </w:r>
      <w:r w:rsidRPr="00BF2632">
        <w:rPr>
          <w:rFonts w:hAnsi="Times New Roman" w:cs="Times New Roman"/>
        </w:rPr>
        <w:t>ориентиры</w:t>
      </w:r>
      <w:r w:rsidRPr="00BF2632">
        <w:rPr>
          <w:rFonts w:hAnsi="Times New Roman" w:cs="Times New Roman"/>
        </w:rPr>
        <w:t xml:space="preserve"> </w:t>
      </w:r>
      <w:r w:rsidRPr="00BF2632">
        <w:rPr>
          <w:rFonts w:hAnsi="Times New Roman" w:cs="Times New Roman"/>
        </w:rPr>
        <w:t>результатов</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воспитании</w:t>
      </w:r>
      <w:r w:rsidRPr="00BF2632">
        <w:rPr>
          <w:rFonts w:hAnsi="Times New Roman" w:cs="Times New Roman"/>
        </w:rPr>
        <w:t xml:space="preserve">, </w:t>
      </w:r>
      <w:r w:rsidRPr="00BF2632">
        <w:rPr>
          <w:rFonts w:hAnsi="Times New Roman" w:cs="Times New Roman"/>
        </w:rPr>
        <w:t>развитии</w:t>
      </w:r>
      <w:r w:rsidRPr="00BF2632">
        <w:rPr>
          <w:rFonts w:hAnsi="Times New Roman" w:cs="Times New Roman"/>
        </w:rPr>
        <w:t xml:space="preserve"> </w:t>
      </w:r>
      <w:r w:rsidRPr="00BF2632">
        <w:rPr>
          <w:rFonts w:hAnsi="Times New Roman" w:cs="Times New Roman"/>
        </w:rPr>
        <w:t>личности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достижение</w:t>
      </w:r>
      <w:r w:rsidRPr="00BF2632">
        <w:rPr>
          <w:rFonts w:hAnsi="Times New Roman" w:cs="Times New Roman"/>
        </w:rPr>
        <w:t xml:space="preserve"> </w:t>
      </w:r>
      <w:r w:rsidRPr="00BF2632">
        <w:rPr>
          <w:rFonts w:hAnsi="Times New Roman" w:cs="Times New Roman"/>
        </w:rPr>
        <w:t>которых</w:t>
      </w:r>
      <w:r w:rsidRPr="00BF2632">
        <w:rPr>
          <w:rFonts w:hAnsi="Times New Roman" w:cs="Times New Roman"/>
        </w:rPr>
        <w:t xml:space="preserve"> </w:t>
      </w:r>
      <w:r w:rsidRPr="00BF2632">
        <w:rPr>
          <w:rFonts w:hAnsi="Times New Roman" w:cs="Times New Roman"/>
        </w:rPr>
        <w:t>должна</w:t>
      </w:r>
      <w:r w:rsidRPr="00BF2632">
        <w:rPr>
          <w:rFonts w:hAnsi="Times New Roman" w:cs="Times New Roman"/>
        </w:rPr>
        <w:t xml:space="preserve"> </w:t>
      </w:r>
      <w:r w:rsidRPr="00BF2632">
        <w:rPr>
          <w:rFonts w:hAnsi="Times New Roman" w:cs="Times New Roman"/>
        </w:rPr>
        <w:t>быть</w:t>
      </w:r>
      <w:r w:rsidRPr="00BF2632">
        <w:rPr>
          <w:rFonts w:hAnsi="Times New Roman" w:cs="Times New Roman"/>
        </w:rPr>
        <w:t xml:space="preserve"> </w:t>
      </w:r>
      <w:r w:rsidRPr="00BF2632">
        <w:rPr>
          <w:rFonts w:hAnsi="Times New Roman" w:cs="Times New Roman"/>
        </w:rPr>
        <w:t>направлена</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педагогического</w:t>
      </w:r>
      <w:r w:rsidRPr="00BF2632">
        <w:rPr>
          <w:rFonts w:hAnsi="Times New Roman" w:cs="Times New Roman"/>
        </w:rPr>
        <w:t xml:space="preserve"> </w:t>
      </w:r>
      <w:r w:rsidRPr="00BF2632">
        <w:rPr>
          <w:rFonts w:hAnsi="Times New Roman" w:cs="Times New Roman"/>
        </w:rPr>
        <w:t>коллектива</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выполнения</w:t>
      </w:r>
      <w:r w:rsidRPr="00BF2632">
        <w:rPr>
          <w:rFonts w:hAnsi="Times New Roman" w:cs="Times New Roman"/>
        </w:rPr>
        <w:t xml:space="preserve"> </w:t>
      </w:r>
      <w:r w:rsidRPr="00BF2632">
        <w:rPr>
          <w:rFonts w:hAnsi="Times New Roman" w:cs="Times New Roman"/>
        </w:rPr>
        <w:t>требований</w:t>
      </w:r>
      <w:r w:rsidRPr="00BF2632">
        <w:rPr>
          <w:rFonts w:hAnsi="Times New Roman" w:cs="Times New Roman"/>
        </w:rPr>
        <w:t xml:space="preserve"> </w:t>
      </w:r>
      <w:r w:rsidRPr="00BF2632">
        <w:rPr>
          <w:rFonts w:hAnsi="Times New Roman" w:cs="Times New Roman"/>
        </w:rPr>
        <w:t>ФГОС</w:t>
      </w:r>
      <w:r w:rsidRPr="00BF2632">
        <w:rPr>
          <w:rFonts w:hAnsi="Times New Roman" w:cs="Times New Roman"/>
        </w:rPr>
        <w:t xml:space="preserve"> </w:t>
      </w:r>
      <w:r w:rsidRPr="00BF2632">
        <w:rPr>
          <w:rFonts w:hAnsi="Times New Roman" w:cs="Times New Roman"/>
        </w:rPr>
        <w:t>ООО</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Целевые</w:t>
      </w:r>
      <w:r w:rsidRPr="00BF2632">
        <w:rPr>
          <w:rFonts w:hAnsi="Times New Roman" w:cs="Times New Roman"/>
        </w:rPr>
        <w:t xml:space="preserve"> </w:t>
      </w:r>
      <w:r w:rsidRPr="00BF2632">
        <w:rPr>
          <w:rFonts w:hAnsi="Times New Roman" w:cs="Times New Roman"/>
        </w:rPr>
        <w:t>ориентиры</w:t>
      </w:r>
      <w:r w:rsidRPr="00BF2632">
        <w:rPr>
          <w:rFonts w:hAnsi="Times New Roman" w:cs="Times New Roman"/>
        </w:rPr>
        <w:t xml:space="preserve"> </w:t>
      </w:r>
      <w:r w:rsidRPr="00BF2632">
        <w:rPr>
          <w:rFonts w:hAnsi="Times New Roman" w:cs="Times New Roman"/>
        </w:rPr>
        <w:t>определены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инвариантным</w:t>
      </w:r>
      <w:r w:rsidRPr="00BF2632">
        <w:rPr>
          <w:rFonts w:hAnsi="Times New Roman" w:cs="Times New Roman"/>
        </w:rPr>
        <w:t xml:space="preserve"> </w:t>
      </w:r>
      <w:r w:rsidRPr="00BF2632">
        <w:rPr>
          <w:rFonts w:hAnsi="Times New Roman" w:cs="Times New Roman"/>
        </w:rPr>
        <w:t>содержанием</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российских</w:t>
      </w:r>
      <w:r w:rsidRPr="00BF2632">
        <w:rPr>
          <w:rFonts w:hAnsi="Times New Roman" w:cs="Times New Roman"/>
        </w:rPr>
        <w:t xml:space="preserve"> </w:t>
      </w:r>
      <w:r w:rsidRPr="00BF2632">
        <w:rPr>
          <w:rFonts w:hAnsi="Times New Roman" w:cs="Times New Roman"/>
        </w:rPr>
        <w:t>базовых</w:t>
      </w:r>
      <w:r w:rsidRPr="00BF2632">
        <w:rPr>
          <w:rFonts w:hAnsi="Times New Roman" w:cs="Times New Roman"/>
        </w:rPr>
        <w:t xml:space="preserve"> (</w:t>
      </w:r>
      <w:r w:rsidRPr="00BF2632">
        <w:rPr>
          <w:rFonts w:hAnsi="Times New Roman" w:cs="Times New Roman"/>
        </w:rPr>
        <w:t>гражданских</w:t>
      </w:r>
      <w:r w:rsidRPr="00BF2632">
        <w:rPr>
          <w:rFonts w:hAnsi="Times New Roman" w:cs="Times New Roman"/>
        </w:rPr>
        <w:t xml:space="preserve">, </w:t>
      </w:r>
      <w:r w:rsidRPr="00BF2632">
        <w:rPr>
          <w:rFonts w:hAnsi="Times New Roman" w:cs="Times New Roman"/>
        </w:rPr>
        <w:t>конституциональных</w:t>
      </w:r>
      <w:r w:rsidRPr="00BF2632">
        <w:rPr>
          <w:rFonts w:hAnsi="Times New Roman" w:cs="Times New Roman"/>
        </w:rPr>
        <w:t xml:space="preserve">) </w:t>
      </w:r>
      <w:r w:rsidRPr="00BF2632">
        <w:rPr>
          <w:rFonts w:hAnsi="Times New Roman" w:cs="Times New Roman"/>
        </w:rPr>
        <w:t>ценностей</w:t>
      </w:r>
      <w:r w:rsidRPr="00BF2632">
        <w:rPr>
          <w:rFonts w:hAnsi="Times New Roman" w:cs="Times New Roman"/>
        </w:rPr>
        <w:t xml:space="preserve">, </w:t>
      </w:r>
      <w:r w:rsidRPr="00BF2632">
        <w:rPr>
          <w:rFonts w:hAnsi="Times New Roman" w:cs="Times New Roman"/>
        </w:rPr>
        <w:t>обеспечивают</w:t>
      </w:r>
      <w:r w:rsidRPr="00BF2632">
        <w:rPr>
          <w:rFonts w:hAnsi="Times New Roman" w:cs="Times New Roman"/>
        </w:rPr>
        <w:t xml:space="preserve"> </w:t>
      </w:r>
      <w:r w:rsidRPr="00BF2632">
        <w:rPr>
          <w:rFonts w:hAnsi="Times New Roman" w:cs="Times New Roman"/>
        </w:rPr>
        <w:t>единство</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пространства</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Целевые</w:t>
      </w:r>
      <w:r w:rsidRPr="00BF2632">
        <w:rPr>
          <w:rFonts w:hAnsi="Times New Roman" w:cs="Times New Roman"/>
        </w:rPr>
        <w:t xml:space="preserve"> </w:t>
      </w:r>
      <w:r w:rsidRPr="00BF2632">
        <w:rPr>
          <w:rFonts w:hAnsi="Times New Roman" w:cs="Times New Roman"/>
        </w:rPr>
        <w:t>ориентиры</w:t>
      </w:r>
      <w:r w:rsidRPr="00BF2632">
        <w:rPr>
          <w:rFonts w:hAnsi="Times New Roman" w:cs="Times New Roman"/>
        </w:rPr>
        <w:t xml:space="preserve"> </w:t>
      </w:r>
      <w:r w:rsidRPr="00BF2632">
        <w:rPr>
          <w:rFonts w:hAnsi="Times New Roman" w:cs="Times New Roman"/>
        </w:rPr>
        <w:t>результатов</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уровне</w:t>
      </w:r>
      <w:r w:rsidRPr="00BF2632">
        <w:rPr>
          <w:rFonts w:hAnsi="Times New Roman" w:cs="Times New Roman"/>
        </w:rPr>
        <w:t xml:space="preserve"> </w:t>
      </w:r>
      <w:r w:rsidRPr="00BF2632">
        <w:rPr>
          <w:rFonts w:hAnsi="Times New Roman" w:cs="Times New Roman"/>
        </w:rPr>
        <w:t>основного</w:t>
      </w:r>
      <w:r w:rsidRPr="00BF2632">
        <w:rPr>
          <w:rFonts w:hAnsi="Times New Roman" w:cs="Times New Roman"/>
        </w:rPr>
        <w:t xml:space="preserve"> </w:t>
      </w:r>
      <w:r w:rsidRPr="00BF2632">
        <w:rPr>
          <w:rFonts w:hAnsi="Times New Roman" w:cs="Times New Roman"/>
        </w:rPr>
        <w:t>общего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w:t>
      </w:r>
    </w:p>
    <w:p w:rsidR="00AE75F6" w:rsidRPr="00BF2632" w:rsidRDefault="00AE75F6" w:rsidP="00AE75F6">
      <w:pPr>
        <w:rPr>
          <w:rFonts w:hAnsi="Times New Roman" w:cs="Times New Roman"/>
        </w:rPr>
      </w:pPr>
      <w:r w:rsidRPr="00BF2632">
        <w:rPr>
          <w:rFonts w:hAnsi="Times New Roman" w:cs="Times New Roman"/>
          <w:b/>
          <w:bCs/>
        </w:rPr>
        <w:t>Гражданско</w:t>
      </w:r>
      <w:r w:rsidRPr="00BF2632">
        <w:rPr>
          <w:rFonts w:hAnsi="Times New Roman" w:cs="Times New Roman"/>
          <w:b/>
          <w:bCs/>
        </w:rPr>
        <w:t>-</w:t>
      </w:r>
      <w:r w:rsidRPr="00BF2632">
        <w:rPr>
          <w:rFonts w:hAnsi="Times New Roman" w:cs="Times New Roman"/>
          <w:b/>
          <w:bCs/>
        </w:rPr>
        <w:t>патриотическое</w:t>
      </w:r>
      <w:r w:rsidRPr="00BF2632">
        <w:rPr>
          <w:rFonts w:hAnsi="Times New Roman" w:cs="Times New Roman"/>
          <w:b/>
          <w:bCs/>
        </w:rPr>
        <w:t xml:space="preserve"> </w:t>
      </w:r>
      <w:r w:rsidRPr="00BF2632">
        <w:rPr>
          <w:rFonts w:hAnsi="Times New Roman" w:cs="Times New Roman"/>
          <w:b/>
          <w:bCs/>
        </w:rPr>
        <w:t>воспитание</w:t>
      </w:r>
      <w:r w:rsidRPr="00BF2632">
        <w:rPr>
          <w:rFonts w:hAnsi="Times New Roman" w:cs="Times New Roman"/>
          <w:b/>
          <w:bCs/>
        </w:rPr>
        <w:t>:</w:t>
      </w:r>
    </w:p>
    <w:p w:rsidR="00AE75F6" w:rsidRPr="00BF2632" w:rsidRDefault="00AE75F6" w:rsidP="00C408CF">
      <w:pPr>
        <w:widowControl/>
        <w:numPr>
          <w:ilvl w:val="0"/>
          <w:numId w:val="502"/>
        </w:numPr>
        <w:spacing w:before="100" w:beforeAutospacing="1" w:after="100" w:afterAutospacing="1"/>
        <w:ind w:left="780" w:right="180"/>
        <w:contextualSpacing/>
        <w:jc w:val="both"/>
        <w:rPr>
          <w:rFonts w:hAnsi="Times New Roman" w:cs="Times New Roman"/>
        </w:rPr>
      </w:pPr>
      <w:r w:rsidRPr="00BF2632">
        <w:rPr>
          <w:rFonts w:hAnsi="Times New Roman" w:cs="Times New Roman"/>
        </w:rPr>
        <w:t>знающий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любящий</w:t>
      </w:r>
      <w:r w:rsidRPr="00BF2632">
        <w:rPr>
          <w:rFonts w:hAnsi="Times New Roman" w:cs="Times New Roman"/>
        </w:rPr>
        <w:t xml:space="preserve"> </w:t>
      </w:r>
      <w:r w:rsidRPr="00BF2632">
        <w:rPr>
          <w:rFonts w:hAnsi="Times New Roman" w:cs="Times New Roman"/>
        </w:rPr>
        <w:t>свою</w:t>
      </w:r>
      <w:r w:rsidRPr="00BF2632">
        <w:rPr>
          <w:rFonts w:hAnsi="Times New Roman" w:cs="Times New Roman"/>
        </w:rPr>
        <w:t xml:space="preserve"> </w:t>
      </w:r>
      <w:r w:rsidRPr="00BF2632">
        <w:rPr>
          <w:rFonts w:hAnsi="Times New Roman" w:cs="Times New Roman"/>
        </w:rPr>
        <w:t>малую</w:t>
      </w:r>
      <w:r w:rsidRPr="00BF2632">
        <w:rPr>
          <w:rFonts w:hAnsi="Times New Roman" w:cs="Times New Roman"/>
        </w:rPr>
        <w:t xml:space="preserve"> </w:t>
      </w:r>
      <w:r w:rsidRPr="00BF2632">
        <w:rPr>
          <w:rFonts w:hAnsi="Times New Roman" w:cs="Times New Roman"/>
        </w:rPr>
        <w:t>родину</w:t>
      </w:r>
      <w:r w:rsidRPr="00BF2632">
        <w:rPr>
          <w:rFonts w:hAnsi="Times New Roman" w:cs="Times New Roman"/>
        </w:rPr>
        <w:t xml:space="preserve">, </w:t>
      </w:r>
      <w:r w:rsidRPr="00BF2632">
        <w:rPr>
          <w:rFonts w:hAnsi="Times New Roman" w:cs="Times New Roman"/>
        </w:rPr>
        <w:t>свой</w:t>
      </w:r>
      <w:r w:rsidRPr="00BF2632">
        <w:rPr>
          <w:rFonts w:hAnsi="Times New Roman" w:cs="Times New Roman"/>
        </w:rPr>
        <w:t xml:space="preserve"> </w:t>
      </w:r>
      <w:r w:rsidRPr="00BF2632">
        <w:rPr>
          <w:rFonts w:hAnsi="Times New Roman" w:cs="Times New Roman"/>
        </w:rPr>
        <w:t>край</w:t>
      </w:r>
      <w:r w:rsidRPr="00BF2632">
        <w:rPr>
          <w:rFonts w:hAnsi="Times New Roman" w:cs="Times New Roman"/>
        </w:rPr>
        <w:t xml:space="preserve">, </w:t>
      </w:r>
      <w:r w:rsidRPr="00BF2632">
        <w:rPr>
          <w:rFonts w:hAnsi="Times New Roman" w:cs="Times New Roman"/>
        </w:rPr>
        <w:t>имеющий</w:t>
      </w:r>
      <w:r w:rsidRPr="00BF2632">
        <w:rPr>
          <w:rFonts w:hAnsi="Times New Roman" w:cs="Times New Roman"/>
        </w:rPr>
        <w:t xml:space="preserve"> </w:t>
      </w:r>
      <w:r w:rsidRPr="00BF2632">
        <w:rPr>
          <w:rFonts w:hAnsi="Times New Roman" w:cs="Times New Roman"/>
        </w:rPr>
        <w:t>представление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Родине</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ее</w:t>
      </w:r>
      <w:r w:rsidRPr="00BF2632">
        <w:rPr>
          <w:rFonts w:hAnsi="Times New Roman" w:cs="Times New Roman"/>
        </w:rPr>
        <w:t xml:space="preserve"> </w:t>
      </w:r>
      <w:r w:rsidRPr="00BF2632">
        <w:rPr>
          <w:rFonts w:hAnsi="Times New Roman" w:cs="Times New Roman"/>
        </w:rPr>
        <w:t>территории</w:t>
      </w:r>
      <w:r w:rsidRPr="00BF2632">
        <w:rPr>
          <w:rFonts w:hAnsi="Times New Roman" w:cs="Times New Roman"/>
        </w:rPr>
        <w:t xml:space="preserve">, </w:t>
      </w:r>
      <w:r w:rsidRPr="00BF2632">
        <w:rPr>
          <w:rFonts w:hAnsi="Times New Roman" w:cs="Times New Roman"/>
        </w:rPr>
        <w:t>расположении</w:t>
      </w:r>
      <w:r w:rsidRPr="00BF2632">
        <w:rPr>
          <w:rFonts w:hAnsi="Times New Roman" w:cs="Times New Roman"/>
        </w:rPr>
        <w:t>;</w:t>
      </w:r>
    </w:p>
    <w:p w:rsidR="00AE75F6" w:rsidRPr="00BF2632" w:rsidRDefault="00AE75F6" w:rsidP="00C408CF">
      <w:pPr>
        <w:widowControl/>
        <w:numPr>
          <w:ilvl w:val="0"/>
          <w:numId w:val="502"/>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сознающий</w:t>
      </w:r>
      <w:r w:rsidRPr="00BF2632">
        <w:rPr>
          <w:rFonts w:hAnsi="Times New Roman" w:cs="Times New Roman"/>
        </w:rPr>
        <w:t xml:space="preserve"> </w:t>
      </w:r>
      <w:r w:rsidRPr="00BF2632">
        <w:rPr>
          <w:rFonts w:hAnsi="Times New Roman" w:cs="Times New Roman"/>
        </w:rPr>
        <w:t>принадлежность</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своему</w:t>
      </w:r>
      <w:r w:rsidRPr="00BF2632">
        <w:rPr>
          <w:rFonts w:hAnsi="Times New Roman" w:cs="Times New Roman"/>
        </w:rPr>
        <w:t xml:space="preserve"> </w:t>
      </w:r>
      <w:r w:rsidRPr="00BF2632">
        <w:rPr>
          <w:rFonts w:hAnsi="Times New Roman" w:cs="Times New Roman"/>
        </w:rPr>
        <w:t>народу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общности</w:t>
      </w:r>
      <w:r w:rsidRPr="00BF2632">
        <w:rPr>
          <w:rFonts w:hAnsi="Times New Roman" w:cs="Times New Roman"/>
        </w:rPr>
        <w:t xml:space="preserve"> </w:t>
      </w:r>
      <w:r w:rsidRPr="00BF2632">
        <w:rPr>
          <w:rFonts w:hAnsi="Times New Roman" w:cs="Times New Roman"/>
        </w:rPr>
        <w:t>граждан</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проявляющий</w:t>
      </w:r>
      <w:r w:rsidRPr="00BF2632">
        <w:rPr>
          <w:rFonts w:hAnsi="Times New Roman" w:cs="Times New Roman"/>
        </w:rPr>
        <w:t xml:space="preserve"> </w:t>
      </w:r>
      <w:r w:rsidRPr="00BF2632">
        <w:rPr>
          <w:rFonts w:hAnsi="Times New Roman" w:cs="Times New Roman"/>
        </w:rPr>
        <w:t>уважение</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своему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другим</w:t>
      </w:r>
      <w:r w:rsidRPr="00BF2632">
        <w:rPr>
          <w:rFonts w:hAnsi="Times New Roman" w:cs="Times New Roman"/>
        </w:rPr>
        <w:t xml:space="preserve"> </w:t>
      </w:r>
      <w:r w:rsidRPr="00BF2632">
        <w:rPr>
          <w:rFonts w:hAnsi="Times New Roman" w:cs="Times New Roman"/>
        </w:rPr>
        <w:t>народам</w:t>
      </w:r>
      <w:r w:rsidRPr="00BF2632">
        <w:rPr>
          <w:rFonts w:hAnsi="Times New Roman" w:cs="Times New Roman"/>
        </w:rPr>
        <w:t>;</w:t>
      </w:r>
    </w:p>
    <w:p w:rsidR="00AE75F6" w:rsidRPr="00BF2632" w:rsidRDefault="00AE75F6" w:rsidP="00C408CF">
      <w:pPr>
        <w:widowControl/>
        <w:numPr>
          <w:ilvl w:val="0"/>
          <w:numId w:val="502"/>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понимающий</w:t>
      </w:r>
      <w:r w:rsidRPr="00BF2632">
        <w:rPr>
          <w:rFonts w:hAnsi="Times New Roman" w:cs="Times New Roman"/>
        </w:rPr>
        <w:t xml:space="preserve"> </w:t>
      </w:r>
      <w:r w:rsidRPr="00BF2632">
        <w:rPr>
          <w:rFonts w:hAnsi="Times New Roman" w:cs="Times New Roman"/>
        </w:rPr>
        <w:t>свою</w:t>
      </w:r>
      <w:r w:rsidRPr="00BF2632">
        <w:rPr>
          <w:rFonts w:hAnsi="Times New Roman" w:cs="Times New Roman"/>
        </w:rPr>
        <w:t xml:space="preserve"> </w:t>
      </w:r>
      <w:r w:rsidRPr="00BF2632">
        <w:rPr>
          <w:rFonts w:hAnsi="Times New Roman" w:cs="Times New Roman"/>
        </w:rPr>
        <w:t>сопричастность</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прошлому</w:t>
      </w:r>
      <w:r w:rsidRPr="00BF2632">
        <w:rPr>
          <w:rFonts w:hAnsi="Times New Roman" w:cs="Times New Roman"/>
        </w:rPr>
        <w:t xml:space="preserve">, </w:t>
      </w:r>
      <w:r w:rsidRPr="00BF2632">
        <w:rPr>
          <w:rFonts w:hAnsi="Times New Roman" w:cs="Times New Roman"/>
        </w:rPr>
        <w:t>настоящему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будущему</w:t>
      </w:r>
      <w:r w:rsidRPr="00BF2632">
        <w:rPr>
          <w:rFonts w:hAnsi="Times New Roman" w:cs="Times New Roman"/>
        </w:rPr>
        <w:t xml:space="preserve"> </w:t>
      </w:r>
      <w:r w:rsidRPr="00BF2632">
        <w:rPr>
          <w:rFonts w:hAnsi="Times New Roman" w:cs="Times New Roman"/>
        </w:rPr>
        <w:t>родного</w:t>
      </w:r>
      <w:r w:rsidRPr="00BF2632">
        <w:rPr>
          <w:rFonts w:hAnsi="Times New Roman" w:cs="Times New Roman"/>
        </w:rPr>
        <w:t xml:space="preserve"> </w:t>
      </w:r>
      <w:r w:rsidRPr="00BF2632">
        <w:rPr>
          <w:rFonts w:hAnsi="Times New Roman" w:cs="Times New Roman"/>
        </w:rPr>
        <w:t>края</w:t>
      </w:r>
      <w:r w:rsidRPr="00BF2632">
        <w:rPr>
          <w:rFonts w:hAnsi="Times New Roman" w:cs="Times New Roman"/>
        </w:rPr>
        <w:t xml:space="preserve">, </w:t>
      </w:r>
      <w:r w:rsidRPr="00BF2632">
        <w:rPr>
          <w:rFonts w:hAnsi="Times New Roman" w:cs="Times New Roman"/>
        </w:rPr>
        <w:t>своей</w:t>
      </w:r>
      <w:r w:rsidRPr="00BF2632">
        <w:rPr>
          <w:rFonts w:hAnsi="Times New Roman" w:cs="Times New Roman"/>
        </w:rPr>
        <w:t xml:space="preserve"> </w:t>
      </w:r>
      <w:r w:rsidRPr="00BF2632">
        <w:rPr>
          <w:rFonts w:hAnsi="Times New Roman" w:cs="Times New Roman"/>
        </w:rPr>
        <w:t>Родины</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Российского</w:t>
      </w:r>
      <w:r w:rsidRPr="00BF2632">
        <w:rPr>
          <w:rFonts w:hAnsi="Times New Roman" w:cs="Times New Roman"/>
        </w:rPr>
        <w:t xml:space="preserve"> </w:t>
      </w:r>
      <w:r w:rsidRPr="00BF2632">
        <w:rPr>
          <w:rFonts w:hAnsi="Times New Roman" w:cs="Times New Roman"/>
        </w:rPr>
        <w:t>государства</w:t>
      </w:r>
      <w:r w:rsidRPr="00BF2632">
        <w:rPr>
          <w:rFonts w:hAnsi="Times New Roman" w:cs="Times New Roman"/>
        </w:rPr>
        <w:t>;</w:t>
      </w:r>
    </w:p>
    <w:p w:rsidR="00AE75F6" w:rsidRPr="00BF2632" w:rsidRDefault="00AE75F6" w:rsidP="00C408CF">
      <w:pPr>
        <w:widowControl/>
        <w:numPr>
          <w:ilvl w:val="0"/>
          <w:numId w:val="502"/>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понимающий</w:t>
      </w:r>
      <w:r w:rsidRPr="00BF2632">
        <w:rPr>
          <w:rFonts w:hAnsi="Times New Roman" w:cs="Times New Roman"/>
        </w:rPr>
        <w:t xml:space="preserve"> </w:t>
      </w:r>
      <w:r w:rsidRPr="00BF2632">
        <w:rPr>
          <w:rFonts w:hAnsi="Times New Roman" w:cs="Times New Roman"/>
        </w:rPr>
        <w:t>значение</w:t>
      </w:r>
      <w:r w:rsidRPr="00BF2632">
        <w:rPr>
          <w:rFonts w:hAnsi="Times New Roman" w:cs="Times New Roman"/>
        </w:rPr>
        <w:t xml:space="preserve"> </w:t>
      </w:r>
      <w:r w:rsidRPr="00BF2632">
        <w:rPr>
          <w:rFonts w:hAnsi="Times New Roman" w:cs="Times New Roman"/>
        </w:rPr>
        <w:t>гражданских</w:t>
      </w:r>
      <w:r w:rsidRPr="00BF2632">
        <w:rPr>
          <w:rFonts w:hAnsi="Times New Roman" w:cs="Times New Roman"/>
        </w:rPr>
        <w:t xml:space="preserve"> </w:t>
      </w:r>
      <w:r w:rsidRPr="00BF2632">
        <w:rPr>
          <w:rFonts w:hAnsi="Times New Roman" w:cs="Times New Roman"/>
        </w:rPr>
        <w:t>символов</w:t>
      </w:r>
      <w:r w:rsidRPr="00BF2632">
        <w:rPr>
          <w:rFonts w:hAnsi="Times New Roman" w:cs="Times New Roman"/>
        </w:rPr>
        <w:t xml:space="preserve"> (</w:t>
      </w:r>
      <w:r w:rsidRPr="00BF2632">
        <w:rPr>
          <w:rFonts w:hAnsi="Times New Roman" w:cs="Times New Roman"/>
        </w:rPr>
        <w:t>государственная</w:t>
      </w:r>
      <w:r w:rsidRPr="00BF2632">
        <w:rPr>
          <w:rFonts w:hAnsi="Times New Roman" w:cs="Times New Roman"/>
        </w:rPr>
        <w:t xml:space="preserve"> </w:t>
      </w:r>
      <w:r w:rsidRPr="00BF2632">
        <w:rPr>
          <w:rFonts w:hAnsi="Times New Roman" w:cs="Times New Roman"/>
        </w:rPr>
        <w:t>символика</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своего</w:t>
      </w:r>
      <w:r w:rsidRPr="00BF2632">
        <w:rPr>
          <w:rFonts w:hAnsi="Times New Roman" w:cs="Times New Roman"/>
        </w:rPr>
        <w:t xml:space="preserve"> </w:t>
      </w:r>
      <w:r w:rsidRPr="00BF2632">
        <w:rPr>
          <w:rFonts w:hAnsi="Times New Roman" w:cs="Times New Roman"/>
        </w:rPr>
        <w:t>региона</w:t>
      </w:r>
      <w:r w:rsidRPr="00BF2632">
        <w:rPr>
          <w:rFonts w:hAnsi="Times New Roman" w:cs="Times New Roman"/>
        </w:rPr>
        <w:t xml:space="preserve">), </w:t>
      </w:r>
      <w:r w:rsidRPr="00BF2632">
        <w:rPr>
          <w:rFonts w:hAnsi="Times New Roman" w:cs="Times New Roman"/>
        </w:rPr>
        <w:t>праздников</w:t>
      </w:r>
      <w:r w:rsidRPr="00BF2632">
        <w:rPr>
          <w:rFonts w:hAnsi="Times New Roman" w:cs="Times New Roman"/>
        </w:rPr>
        <w:t xml:space="preserve">, </w:t>
      </w:r>
      <w:r w:rsidRPr="00BF2632">
        <w:rPr>
          <w:rFonts w:hAnsi="Times New Roman" w:cs="Times New Roman"/>
        </w:rPr>
        <w:t>мест</w:t>
      </w:r>
      <w:r w:rsidRPr="00BF2632">
        <w:rPr>
          <w:rFonts w:hAnsi="Times New Roman" w:cs="Times New Roman"/>
        </w:rPr>
        <w:t xml:space="preserve"> </w:t>
      </w:r>
      <w:r w:rsidRPr="00BF2632">
        <w:rPr>
          <w:rFonts w:hAnsi="Times New Roman" w:cs="Times New Roman"/>
        </w:rPr>
        <w:t>почитания</w:t>
      </w:r>
      <w:r w:rsidRPr="00BF2632">
        <w:rPr>
          <w:rFonts w:hAnsi="Times New Roman" w:cs="Times New Roman"/>
        </w:rPr>
        <w:t xml:space="preserve"> </w:t>
      </w:r>
      <w:r w:rsidRPr="00BF2632">
        <w:rPr>
          <w:rFonts w:hAnsi="Times New Roman" w:cs="Times New Roman"/>
        </w:rPr>
        <w:t>героев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защитников</w:t>
      </w:r>
      <w:r w:rsidRPr="00BF2632">
        <w:rPr>
          <w:rFonts w:hAnsi="Times New Roman" w:cs="Times New Roman"/>
        </w:rPr>
        <w:t xml:space="preserve"> </w:t>
      </w:r>
      <w:r w:rsidRPr="00BF2632">
        <w:rPr>
          <w:rFonts w:hAnsi="Times New Roman" w:cs="Times New Roman"/>
        </w:rPr>
        <w:t>Отечества</w:t>
      </w:r>
      <w:r w:rsidRPr="00BF2632">
        <w:rPr>
          <w:rFonts w:hAnsi="Times New Roman" w:cs="Times New Roman"/>
        </w:rPr>
        <w:t xml:space="preserve">, </w:t>
      </w:r>
      <w:r w:rsidRPr="00BF2632">
        <w:rPr>
          <w:rFonts w:hAnsi="Times New Roman" w:cs="Times New Roman"/>
        </w:rPr>
        <w:t>проявляющий</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ним</w:t>
      </w:r>
      <w:r w:rsidRPr="00BF2632">
        <w:rPr>
          <w:rFonts w:hAnsi="Times New Roman" w:cs="Times New Roman"/>
        </w:rPr>
        <w:t xml:space="preserve"> </w:t>
      </w:r>
      <w:r w:rsidRPr="00BF2632">
        <w:rPr>
          <w:rFonts w:hAnsi="Times New Roman" w:cs="Times New Roman"/>
        </w:rPr>
        <w:t>уважение</w:t>
      </w:r>
      <w:r w:rsidRPr="00BF2632">
        <w:rPr>
          <w:rFonts w:hAnsi="Times New Roman" w:cs="Times New Roman"/>
        </w:rPr>
        <w:t>;</w:t>
      </w:r>
    </w:p>
    <w:p w:rsidR="00AE75F6" w:rsidRPr="00BF2632" w:rsidRDefault="00AE75F6" w:rsidP="00C408CF">
      <w:pPr>
        <w:widowControl/>
        <w:numPr>
          <w:ilvl w:val="0"/>
          <w:numId w:val="502"/>
        </w:numPr>
        <w:spacing w:before="100" w:beforeAutospacing="1" w:after="100" w:afterAutospacing="1"/>
        <w:ind w:left="780" w:right="180"/>
        <w:contextualSpacing/>
        <w:jc w:val="both"/>
        <w:rPr>
          <w:rFonts w:hAnsi="Times New Roman" w:cs="Times New Roman"/>
        </w:rPr>
      </w:pPr>
      <w:r w:rsidRPr="00BF2632">
        <w:rPr>
          <w:rFonts w:hAnsi="Times New Roman" w:cs="Times New Roman"/>
        </w:rPr>
        <w:t>имеющий</w:t>
      </w:r>
      <w:r w:rsidRPr="00BF2632">
        <w:rPr>
          <w:rFonts w:hAnsi="Times New Roman" w:cs="Times New Roman"/>
        </w:rPr>
        <w:t xml:space="preserve"> </w:t>
      </w:r>
      <w:r w:rsidRPr="00BF2632">
        <w:rPr>
          <w:rFonts w:hAnsi="Times New Roman" w:cs="Times New Roman"/>
        </w:rPr>
        <w:t>первоначальные</w:t>
      </w:r>
      <w:r w:rsidRPr="00BF2632">
        <w:rPr>
          <w:rFonts w:hAnsi="Times New Roman" w:cs="Times New Roman"/>
        </w:rPr>
        <w:t xml:space="preserve"> </w:t>
      </w:r>
      <w:r w:rsidRPr="00BF2632">
        <w:rPr>
          <w:rFonts w:hAnsi="Times New Roman" w:cs="Times New Roman"/>
        </w:rPr>
        <w:t>представления</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правах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ответственности</w:t>
      </w:r>
      <w:r w:rsidRPr="00BF2632">
        <w:rPr>
          <w:rFonts w:hAnsi="Times New Roman" w:cs="Times New Roman"/>
        </w:rPr>
        <w:t xml:space="preserve"> </w:t>
      </w:r>
      <w:r w:rsidRPr="00BF2632">
        <w:rPr>
          <w:rFonts w:hAnsi="Times New Roman" w:cs="Times New Roman"/>
        </w:rPr>
        <w:t>человека</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обществе</w:t>
      </w:r>
      <w:r w:rsidRPr="00BF2632">
        <w:rPr>
          <w:rFonts w:hAnsi="Times New Roman" w:cs="Times New Roman"/>
        </w:rPr>
        <w:t xml:space="preserve">, </w:t>
      </w:r>
      <w:r w:rsidRPr="00BF2632">
        <w:rPr>
          <w:rFonts w:hAnsi="Times New Roman" w:cs="Times New Roman"/>
        </w:rPr>
        <w:t>гражданских</w:t>
      </w:r>
      <w:r w:rsidRPr="00BF2632">
        <w:rPr>
          <w:rFonts w:hAnsi="Times New Roman" w:cs="Times New Roman"/>
        </w:rPr>
        <w:t xml:space="preserve"> </w:t>
      </w:r>
      <w:r w:rsidRPr="00BF2632">
        <w:rPr>
          <w:rFonts w:hAnsi="Times New Roman" w:cs="Times New Roman"/>
        </w:rPr>
        <w:t>правах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обязанностях</w:t>
      </w:r>
      <w:r w:rsidRPr="00BF2632">
        <w:rPr>
          <w:rFonts w:hAnsi="Times New Roman" w:cs="Times New Roman"/>
        </w:rPr>
        <w:t>;</w:t>
      </w:r>
    </w:p>
    <w:p w:rsidR="00AE75F6" w:rsidRPr="00BF2632" w:rsidRDefault="00AE75F6" w:rsidP="00C408CF">
      <w:pPr>
        <w:widowControl/>
        <w:numPr>
          <w:ilvl w:val="0"/>
          <w:numId w:val="502"/>
        </w:numPr>
        <w:spacing w:before="100" w:beforeAutospacing="1" w:after="100" w:afterAutospacing="1"/>
        <w:ind w:left="780" w:right="180"/>
        <w:jc w:val="both"/>
        <w:rPr>
          <w:rFonts w:hAnsi="Times New Roman" w:cs="Times New Roman"/>
        </w:rPr>
      </w:pPr>
      <w:r w:rsidRPr="00BF2632">
        <w:rPr>
          <w:rFonts w:hAnsi="Times New Roman" w:cs="Times New Roman"/>
        </w:rPr>
        <w:t>принимающий</w:t>
      </w:r>
      <w:r w:rsidRPr="00BF2632">
        <w:rPr>
          <w:rFonts w:hAnsi="Times New Roman" w:cs="Times New Roman"/>
        </w:rPr>
        <w:t xml:space="preserve"> </w:t>
      </w:r>
      <w:r w:rsidRPr="00BF2632">
        <w:rPr>
          <w:rFonts w:hAnsi="Times New Roman" w:cs="Times New Roman"/>
        </w:rPr>
        <w:t>участие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класса</w:t>
      </w:r>
      <w:r w:rsidRPr="00BF2632">
        <w:rPr>
          <w:rFonts w:hAnsi="Times New Roman" w:cs="Times New Roman"/>
        </w:rPr>
        <w:t xml:space="preserve">, </w:t>
      </w:r>
      <w:r w:rsidRPr="00BF2632">
        <w:rPr>
          <w:rFonts w:hAnsi="Times New Roman" w:cs="Times New Roman"/>
        </w:rPr>
        <w:t>общеобразовательной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доступной</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возрасту</w:t>
      </w:r>
      <w:r w:rsidRPr="00BF2632">
        <w:rPr>
          <w:rFonts w:hAnsi="Times New Roman" w:cs="Times New Roman"/>
        </w:rPr>
        <w:t xml:space="preserve"> </w:t>
      </w:r>
      <w:r w:rsidRPr="00BF2632">
        <w:rPr>
          <w:rFonts w:hAnsi="Times New Roman" w:cs="Times New Roman"/>
        </w:rPr>
        <w:t>социально</w:t>
      </w:r>
      <w:r w:rsidRPr="00BF2632">
        <w:rPr>
          <w:rFonts w:hAnsi="Times New Roman" w:cs="Times New Roman"/>
        </w:rPr>
        <w:t xml:space="preserve"> </w:t>
      </w:r>
      <w:r w:rsidRPr="00BF2632">
        <w:rPr>
          <w:rFonts w:hAnsi="Times New Roman" w:cs="Times New Roman"/>
        </w:rPr>
        <w:t>значимой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w:t>
      </w:r>
    </w:p>
    <w:p w:rsidR="00AE75F6" w:rsidRPr="00BF2632" w:rsidRDefault="00AE75F6" w:rsidP="00AE75F6">
      <w:pPr>
        <w:rPr>
          <w:rFonts w:hAnsi="Times New Roman" w:cs="Times New Roman"/>
        </w:rPr>
      </w:pPr>
      <w:r w:rsidRPr="00BF2632">
        <w:rPr>
          <w:rFonts w:hAnsi="Times New Roman" w:cs="Times New Roman"/>
          <w:b/>
          <w:bCs/>
        </w:rPr>
        <w:t>Духовно</w:t>
      </w:r>
      <w:r w:rsidRPr="00BF2632">
        <w:rPr>
          <w:rFonts w:hAnsi="Times New Roman" w:cs="Times New Roman"/>
          <w:b/>
          <w:bCs/>
        </w:rPr>
        <w:t>-</w:t>
      </w:r>
      <w:r w:rsidRPr="00BF2632">
        <w:rPr>
          <w:rFonts w:hAnsi="Times New Roman" w:cs="Times New Roman"/>
          <w:b/>
          <w:bCs/>
        </w:rPr>
        <w:t>нравственное</w:t>
      </w:r>
      <w:r w:rsidRPr="00BF2632">
        <w:rPr>
          <w:rFonts w:hAnsi="Times New Roman" w:cs="Times New Roman"/>
          <w:b/>
          <w:bCs/>
        </w:rPr>
        <w:t xml:space="preserve"> </w:t>
      </w:r>
      <w:r w:rsidRPr="00BF2632">
        <w:rPr>
          <w:rFonts w:hAnsi="Times New Roman" w:cs="Times New Roman"/>
          <w:b/>
          <w:bCs/>
        </w:rPr>
        <w:t>воспитание</w:t>
      </w:r>
      <w:r w:rsidRPr="00BF2632">
        <w:rPr>
          <w:rFonts w:hAnsi="Times New Roman" w:cs="Times New Roman"/>
          <w:b/>
          <w:bCs/>
        </w:rPr>
        <w:t>:</w:t>
      </w:r>
    </w:p>
    <w:p w:rsidR="00AE75F6" w:rsidRPr="00BF2632" w:rsidRDefault="00AE75F6" w:rsidP="00C408CF">
      <w:pPr>
        <w:widowControl/>
        <w:numPr>
          <w:ilvl w:val="0"/>
          <w:numId w:val="503"/>
        </w:numPr>
        <w:spacing w:before="100" w:beforeAutospacing="1" w:after="100" w:afterAutospacing="1"/>
        <w:ind w:left="780" w:right="180"/>
        <w:contextualSpacing/>
        <w:jc w:val="both"/>
        <w:rPr>
          <w:rFonts w:hAnsi="Times New Roman" w:cs="Times New Roman"/>
        </w:rPr>
      </w:pPr>
      <w:r w:rsidRPr="00BF2632">
        <w:rPr>
          <w:rFonts w:hAnsi="Times New Roman" w:cs="Times New Roman"/>
        </w:rPr>
        <w:t>уважающий</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нравственную</w:t>
      </w:r>
      <w:r w:rsidRPr="00BF2632">
        <w:rPr>
          <w:rFonts w:hAnsi="Times New Roman" w:cs="Times New Roman"/>
        </w:rPr>
        <w:t xml:space="preserve"> </w:t>
      </w:r>
      <w:r w:rsidRPr="00BF2632">
        <w:rPr>
          <w:rFonts w:hAnsi="Times New Roman" w:cs="Times New Roman"/>
        </w:rPr>
        <w:t>культуру</w:t>
      </w:r>
      <w:r w:rsidRPr="00BF2632">
        <w:rPr>
          <w:rFonts w:hAnsi="Times New Roman" w:cs="Times New Roman"/>
        </w:rPr>
        <w:t xml:space="preserve"> </w:t>
      </w:r>
      <w:r w:rsidRPr="00BF2632">
        <w:rPr>
          <w:rFonts w:hAnsi="Times New Roman" w:cs="Times New Roman"/>
        </w:rPr>
        <w:t>своей</w:t>
      </w:r>
      <w:r w:rsidRPr="00BF2632">
        <w:rPr>
          <w:rFonts w:hAnsi="Times New Roman" w:cs="Times New Roman"/>
        </w:rPr>
        <w:t xml:space="preserve"> </w:t>
      </w:r>
      <w:r w:rsidRPr="00BF2632">
        <w:rPr>
          <w:rFonts w:hAnsi="Times New Roman" w:cs="Times New Roman"/>
        </w:rPr>
        <w:t>семьи</w:t>
      </w:r>
      <w:r w:rsidRPr="00BF2632">
        <w:rPr>
          <w:rFonts w:hAnsi="Times New Roman" w:cs="Times New Roman"/>
        </w:rPr>
        <w:t xml:space="preserve">, </w:t>
      </w:r>
      <w:r w:rsidRPr="00BF2632">
        <w:rPr>
          <w:rFonts w:hAnsi="Times New Roman" w:cs="Times New Roman"/>
        </w:rPr>
        <w:t>своего</w:t>
      </w:r>
      <w:r w:rsidRPr="00BF2632">
        <w:rPr>
          <w:rFonts w:hAnsi="Times New Roman" w:cs="Times New Roman"/>
        </w:rPr>
        <w:t xml:space="preserve"> </w:t>
      </w:r>
      <w:r w:rsidRPr="00BF2632">
        <w:rPr>
          <w:rFonts w:hAnsi="Times New Roman" w:cs="Times New Roman"/>
        </w:rPr>
        <w:t>народа</w:t>
      </w:r>
      <w:r w:rsidRPr="00BF2632">
        <w:rPr>
          <w:rFonts w:hAnsi="Times New Roman" w:cs="Times New Roman"/>
        </w:rPr>
        <w:t xml:space="preserve">, </w:t>
      </w:r>
      <w:r w:rsidRPr="00BF2632">
        <w:rPr>
          <w:rFonts w:hAnsi="Times New Roman" w:cs="Times New Roman"/>
        </w:rPr>
        <w:t>семейные</w:t>
      </w:r>
      <w:r w:rsidRPr="00BF2632">
        <w:rPr>
          <w:rFonts w:hAnsi="Times New Roman" w:cs="Times New Roman"/>
        </w:rPr>
        <w:t xml:space="preserve"> </w:t>
      </w:r>
      <w:r w:rsidRPr="00BF2632">
        <w:rPr>
          <w:rFonts w:hAnsi="Times New Roman" w:cs="Times New Roman"/>
        </w:rPr>
        <w:t>ценности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учетом</w:t>
      </w:r>
      <w:r w:rsidRPr="00BF2632">
        <w:rPr>
          <w:rFonts w:hAnsi="Times New Roman" w:cs="Times New Roman"/>
        </w:rPr>
        <w:t xml:space="preserve"> </w:t>
      </w:r>
      <w:r w:rsidRPr="00BF2632">
        <w:rPr>
          <w:rFonts w:hAnsi="Times New Roman" w:cs="Times New Roman"/>
        </w:rPr>
        <w:t>национальной</w:t>
      </w:r>
      <w:r w:rsidRPr="00BF2632">
        <w:rPr>
          <w:rFonts w:hAnsi="Times New Roman" w:cs="Times New Roman"/>
        </w:rPr>
        <w:t xml:space="preserve">, </w:t>
      </w:r>
      <w:r w:rsidRPr="00BF2632">
        <w:rPr>
          <w:rFonts w:hAnsi="Times New Roman" w:cs="Times New Roman"/>
        </w:rPr>
        <w:t>религиозной</w:t>
      </w:r>
      <w:r w:rsidRPr="00BF2632">
        <w:rPr>
          <w:rFonts w:hAnsi="Times New Roman" w:cs="Times New Roman"/>
        </w:rPr>
        <w:t xml:space="preserve"> </w:t>
      </w:r>
      <w:r w:rsidRPr="00BF2632">
        <w:rPr>
          <w:rFonts w:hAnsi="Times New Roman" w:cs="Times New Roman"/>
        </w:rPr>
        <w:t>принадлежности</w:t>
      </w:r>
      <w:r w:rsidRPr="00BF2632">
        <w:rPr>
          <w:rFonts w:hAnsi="Times New Roman" w:cs="Times New Roman"/>
        </w:rPr>
        <w:t>;</w:t>
      </w:r>
    </w:p>
    <w:p w:rsidR="00AE75F6" w:rsidRPr="00BF2632" w:rsidRDefault="00AE75F6" w:rsidP="00C408CF">
      <w:pPr>
        <w:widowControl/>
        <w:numPr>
          <w:ilvl w:val="0"/>
          <w:numId w:val="503"/>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сознающий</w:t>
      </w:r>
      <w:r w:rsidRPr="00BF2632">
        <w:rPr>
          <w:rFonts w:hAnsi="Times New Roman" w:cs="Times New Roman"/>
        </w:rPr>
        <w:t xml:space="preserve"> </w:t>
      </w:r>
      <w:r w:rsidRPr="00BF2632">
        <w:rPr>
          <w:rFonts w:hAnsi="Times New Roman" w:cs="Times New Roman"/>
        </w:rPr>
        <w:t>ценность</w:t>
      </w:r>
      <w:r w:rsidRPr="00BF2632">
        <w:rPr>
          <w:rFonts w:hAnsi="Times New Roman" w:cs="Times New Roman"/>
        </w:rPr>
        <w:t xml:space="preserve"> </w:t>
      </w:r>
      <w:r w:rsidRPr="00BF2632">
        <w:rPr>
          <w:rFonts w:hAnsi="Times New Roman" w:cs="Times New Roman"/>
        </w:rPr>
        <w:t>каждой</w:t>
      </w:r>
      <w:r w:rsidRPr="00BF2632">
        <w:rPr>
          <w:rFonts w:hAnsi="Times New Roman" w:cs="Times New Roman"/>
        </w:rPr>
        <w:t xml:space="preserve"> </w:t>
      </w:r>
      <w:r w:rsidRPr="00BF2632">
        <w:rPr>
          <w:rFonts w:hAnsi="Times New Roman" w:cs="Times New Roman"/>
        </w:rPr>
        <w:t>человеческой</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признающий</w:t>
      </w:r>
      <w:r w:rsidRPr="00BF2632">
        <w:rPr>
          <w:rFonts w:hAnsi="Times New Roman" w:cs="Times New Roman"/>
        </w:rPr>
        <w:t xml:space="preserve"> </w:t>
      </w:r>
      <w:r w:rsidRPr="00BF2632">
        <w:rPr>
          <w:rFonts w:hAnsi="Times New Roman" w:cs="Times New Roman"/>
        </w:rPr>
        <w:t>индивидуальность</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достоинство</w:t>
      </w:r>
      <w:r w:rsidRPr="00BF2632">
        <w:rPr>
          <w:rFonts w:hAnsi="Times New Roman" w:cs="Times New Roman"/>
        </w:rPr>
        <w:t xml:space="preserve"> </w:t>
      </w:r>
      <w:r w:rsidRPr="00BF2632">
        <w:rPr>
          <w:rFonts w:hAnsi="Times New Roman" w:cs="Times New Roman"/>
        </w:rPr>
        <w:t>каждого</w:t>
      </w:r>
      <w:r w:rsidRPr="00BF2632">
        <w:rPr>
          <w:rFonts w:hAnsi="Times New Roman" w:cs="Times New Roman"/>
        </w:rPr>
        <w:t xml:space="preserve"> </w:t>
      </w:r>
      <w:r w:rsidRPr="00BF2632">
        <w:rPr>
          <w:rFonts w:hAnsi="Times New Roman" w:cs="Times New Roman"/>
        </w:rPr>
        <w:t>человека</w:t>
      </w:r>
      <w:r w:rsidRPr="00BF2632">
        <w:rPr>
          <w:rFonts w:hAnsi="Times New Roman" w:cs="Times New Roman"/>
        </w:rPr>
        <w:t>;</w:t>
      </w:r>
    </w:p>
    <w:p w:rsidR="00AE75F6" w:rsidRPr="00BF2632" w:rsidRDefault="00AE75F6" w:rsidP="00C408CF">
      <w:pPr>
        <w:widowControl/>
        <w:numPr>
          <w:ilvl w:val="0"/>
          <w:numId w:val="503"/>
        </w:numPr>
        <w:spacing w:before="100" w:beforeAutospacing="1" w:after="100" w:afterAutospacing="1"/>
        <w:ind w:left="780" w:right="180"/>
        <w:contextualSpacing/>
        <w:jc w:val="both"/>
        <w:rPr>
          <w:rFonts w:hAnsi="Times New Roman" w:cs="Times New Roman"/>
        </w:rPr>
      </w:pPr>
      <w:r w:rsidRPr="00BF2632">
        <w:rPr>
          <w:rFonts w:hAnsi="Times New Roman" w:cs="Times New Roman"/>
        </w:rPr>
        <w:t>доброжелательный</w:t>
      </w:r>
      <w:r w:rsidRPr="00BF2632">
        <w:rPr>
          <w:rFonts w:hAnsi="Times New Roman" w:cs="Times New Roman"/>
        </w:rPr>
        <w:t xml:space="preserve">, </w:t>
      </w:r>
      <w:r w:rsidRPr="00BF2632">
        <w:rPr>
          <w:rFonts w:hAnsi="Times New Roman" w:cs="Times New Roman"/>
        </w:rPr>
        <w:t>проявляющий</w:t>
      </w:r>
      <w:r w:rsidRPr="00BF2632">
        <w:rPr>
          <w:rFonts w:hAnsi="Times New Roman" w:cs="Times New Roman"/>
        </w:rPr>
        <w:t xml:space="preserve"> </w:t>
      </w:r>
      <w:r w:rsidRPr="00BF2632">
        <w:rPr>
          <w:rFonts w:hAnsi="Times New Roman" w:cs="Times New Roman"/>
        </w:rPr>
        <w:t>сопереживание</w:t>
      </w:r>
      <w:r w:rsidRPr="00BF2632">
        <w:rPr>
          <w:rFonts w:hAnsi="Times New Roman" w:cs="Times New Roman"/>
        </w:rPr>
        <w:t xml:space="preserve">, </w:t>
      </w:r>
      <w:r w:rsidRPr="00BF2632">
        <w:rPr>
          <w:rFonts w:hAnsi="Times New Roman" w:cs="Times New Roman"/>
        </w:rPr>
        <w:t>готовность</w:t>
      </w:r>
      <w:r w:rsidRPr="00BF2632">
        <w:rPr>
          <w:rFonts w:hAnsi="Times New Roman" w:cs="Times New Roman"/>
        </w:rPr>
        <w:t xml:space="preserve"> </w:t>
      </w:r>
      <w:r w:rsidRPr="00BF2632">
        <w:rPr>
          <w:rFonts w:hAnsi="Times New Roman" w:cs="Times New Roman"/>
        </w:rPr>
        <w:t>оказывать</w:t>
      </w:r>
      <w:r w:rsidRPr="00BF2632">
        <w:rPr>
          <w:rFonts w:hAnsi="Times New Roman" w:cs="Times New Roman"/>
        </w:rPr>
        <w:t xml:space="preserve"> </w:t>
      </w:r>
      <w:r w:rsidRPr="00BF2632">
        <w:rPr>
          <w:rFonts w:hAnsi="Times New Roman" w:cs="Times New Roman"/>
        </w:rPr>
        <w:t>помощь</w:t>
      </w:r>
      <w:r w:rsidRPr="00BF2632">
        <w:rPr>
          <w:rFonts w:hAnsi="Times New Roman" w:cs="Times New Roman"/>
        </w:rPr>
        <w:t xml:space="preserve">, </w:t>
      </w:r>
      <w:r w:rsidRPr="00BF2632">
        <w:rPr>
          <w:rFonts w:hAnsi="Times New Roman" w:cs="Times New Roman"/>
        </w:rPr>
        <w:t>выражающий</w:t>
      </w:r>
      <w:r w:rsidRPr="00BF2632">
        <w:rPr>
          <w:rFonts w:hAnsi="Times New Roman" w:cs="Times New Roman"/>
        </w:rPr>
        <w:t xml:space="preserve"> </w:t>
      </w:r>
      <w:r w:rsidRPr="00BF2632">
        <w:rPr>
          <w:rFonts w:hAnsi="Times New Roman" w:cs="Times New Roman"/>
        </w:rPr>
        <w:t>неприятие</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причиняющего</w:t>
      </w:r>
      <w:r w:rsidRPr="00BF2632">
        <w:rPr>
          <w:rFonts w:hAnsi="Times New Roman" w:cs="Times New Roman"/>
        </w:rPr>
        <w:t xml:space="preserve"> </w:t>
      </w:r>
      <w:r w:rsidRPr="00BF2632">
        <w:rPr>
          <w:rFonts w:hAnsi="Times New Roman" w:cs="Times New Roman"/>
        </w:rPr>
        <w:t>физический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моральный</w:t>
      </w:r>
      <w:r w:rsidRPr="00BF2632">
        <w:rPr>
          <w:rFonts w:hAnsi="Times New Roman" w:cs="Times New Roman"/>
        </w:rPr>
        <w:t xml:space="preserve"> </w:t>
      </w:r>
      <w:r w:rsidRPr="00BF2632">
        <w:rPr>
          <w:rFonts w:hAnsi="Times New Roman" w:cs="Times New Roman"/>
        </w:rPr>
        <w:t>вред</w:t>
      </w:r>
      <w:r w:rsidRPr="00BF2632">
        <w:rPr>
          <w:rFonts w:hAnsi="Times New Roman" w:cs="Times New Roman"/>
        </w:rPr>
        <w:t xml:space="preserve"> </w:t>
      </w:r>
      <w:r w:rsidRPr="00BF2632">
        <w:rPr>
          <w:rFonts w:hAnsi="Times New Roman" w:cs="Times New Roman"/>
        </w:rPr>
        <w:t>другим</w:t>
      </w:r>
      <w:r w:rsidRPr="00BF2632">
        <w:rPr>
          <w:rFonts w:hAnsi="Times New Roman" w:cs="Times New Roman"/>
        </w:rPr>
        <w:t xml:space="preserve"> </w:t>
      </w:r>
      <w:r w:rsidRPr="00BF2632">
        <w:rPr>
          <w:rFonts w:hAnsi="Times New Roman" w:cs="Times New Roman"/>
        </w:rPr>
        <w:t>людям</w:t>
      </w:r>
      <w:r w:rsidRPr="00BF2632">
        <w:rPr>
          <w:rFonts w:hAnsi="Times New Roman" w:cs="Times New Roman"/>
        </w:rPr>
        <w:t xml:space="preserve">, </w:t>
      </w:r>
      <w:r w:rsidRPr="00BF2632">
        <w:rPr>
          <w:rFonts w:hAnsi="Times New Roman" w:cs="Times New Roman"/>
        </w:rPr>
        <w:t>уважающий</w:t>
      </w:r>
      <w:r w:rsidRPr="00BF2632">
        <w:rPr>
          <w:rFonts w:hAnsi="Times New Roman" w:cs="Times New Roman"/>
        </w:rPr>
        <w:t xml:space="preserve"> </w:t>
      </w:r>
      <w:r w:rsidRPr="00BF2632">
        <w:rPr>
          <w:rFonts w:hAnsi="Times New Roman" w:cs="Times New Roman"/>
        </w:rPr>
        <w:t>старших</w:t>
      </w:r>
      <w:r w:rsidRPr="00BF2632">
        <w:rPr>
          <w:rFonts w:hAnsi="Times New Roman" w:cs="Times New Roman"/>
        </w:rPr>
        <w:t>;</w:t>
      </w:r>
    </w:p>
    <w:p w:rsidR="00AE75F6" w:rsidRPr="00BF2632" w:rsidRDefault="00AE75F6" w:rsidP="00C408CF">
      <w:pPr>
        <w:widowControl/>
        <w:numPr>
          <w:ilvl w:val="0"/>
          <w:numId w:val="503"/>
        </w:numPr>
        <w:spacing w:before="100" w:beforeAutospacing="1" w:after="100" w:afterAutospacing="1"/>
        <w:ind w:left="780" w:right="180"/>
        <w:contextualSpacing/>
        <w:jc w:val="both"/>
        <w:rPr>
          <w:rFonts w:hAnsi="Times New Roman" w:cs="Times New Roman"/>
        </w:rPr>
      </w:pPr>
      <w:r w:rsidRPr="00BF2632">
        <w:rPr>
          <w:rFonts w:hAnsi="Times New Roman" w:cs="Times New Roman"/>
        </w:rPr>
        <w:t>умеющий</w:t>
      </w:r>
      <w:r w:rsidRPr="00BF2632">
        <w:rPr>
          <w:rFonts w:hAnsi="Times New Roman" w:cs="Times New Roman"/>
        </w:rPr>
        <w:t xml:space="preserve"> </w:t>
      </w:r>
      <w:r w:rsidRPr="00BF2632">
        <w:rPr>
          <w:rFonts w:hAnsi="Times New Roman" w:cs="Times New Roman"/>
        </w:rPr>
        <w:t>оценивать</w:t>
      </w:r>
      <w:r w:rsidRPr="00BF2632">
        <w:rPr>
          <w:rFonts w:hAnsi="Times New Roman" w:cs="Times New Roman"/>
        </w:rPr>
        <w:t xml:space="preserve"> </w:t>
      </w:r>
      <w:r w:rsidRPr="00BF2632">
        <w:rPr>
          <w:rFonts w:hAnsi="Times New Roman" w:cs="Times New Roman"/>
        </w:rPr>
        <w:t>поступки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позиции</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соответствия</w:t>
      </w:r>
      <w:r w:rsidRPr="00BF2632">
        <w:rPr>
          <w:rFonts w:hAnsi="Times New Roman" w:cs="Times New Roman"/>
        </w:rPr>
        <w:t xml:space="preserve"> </w:t>
      </w:r>
      <w:r w:rsidRPr="00BF2632">
        <w:rPr>
          <w:rFonts w:hAnsi="Times New Roman" w:cs="Times New Roman"/>
        </w:rPr>
        <w:t>нравственным</w:t>
      </w:r>
      <w:r w:rsidRPr="00BF2632">
        <w:rPr>
          <w:rFonts w:hAnsi="Times New Roman" w:cs="Times New Roman"/>
        </w:rPr>
        <w:t xml:space="preserve"> </w:t>
      </w:r>
      <w:r w:rsidRPr="00BF2632">
        <w:rPr>
          <w:rFonts w:hAnsi="Times New Roman" w:cs="Times New Roman"/>
        </w:rPr>
        <w:t>нормам</w:t>
      </w:r>
      <w:r w:rsidRPr="00BF2632">
        <w:rPr>
          <w:rFonts w:hAnsi="Times New Roman" w:cs="Times New Roman"/>
        </w:rPr>
        <w:t xml:space="preserve">, </w:t>
      </w:r>
      <w:r w:rsidRPr="00BF2632">
        <w:rPr>
          <w:rFonts w:hAnsi="Times New Roman" w:cs="Times New Roman"/>
        </w:rPr>
        <w:t>осознающий</w:t>
      </w:r>
      <w:r w:rsidRPr="00BF2632">
        <w:rPr>
          <w:rFonts w:hAnsi="Times New Roman" w:cs="Times New Roman"/>
        </w:rPr>
        <w:t xml:space="preserve"> </w:t>
      </w:r>
      <w:r w:rsidRPr="00BF2632">
        <w:rPr>
          <w:rFonts w:hAnsi="Times New Roman" w:cs="Times New Roman"/>
        </w:rPr>
        <w:t>ответственность</w:t>
      </w:r>
      <w:r w:rsidRPr="00BF2632">
        <w:rPr>
          <w:rFonts w:hAnsi="Times New Roman" w:cs="Times New Roman"/>
        </w:rPr>
        <w:t xml:space="preserve"> </w:t>
      </w:r>
      <w:r w:rsidRPr="00BF2632">
        <w:rPr>
          <w:rFonts w:hAnsi="Times New Roman" w:cs="Times New Roman"/>
        </w:rPr>
        <w:t>за</w:t>
      </w:r>
      <w:r w:rsidRPr="00BF2632">
        <w:rPr>
          <w:rFonts w:hAnsi="Times New Roman" w:cs="Times New Roman"/>
        </w:rPr>
        <w:t xml:space="preserve"> </w:t>
      </w:r>
      <w:r w:rsidRPr="00BF2632">
        <w:rPr>
          <w:rFonts w:hAnsi="Times New Roman" w:cs="Times New Roman"/>
        </w:rPr>
        <w:t>свои</w:t>
      </w:r>
      <w:r w:rsidRPr="00BF2632">
        <w:rPr>
          <w:rFonts w:hAnsi="Times New Roman" w:cs="Times New Roman"/>
        </w:rPr>
        <w:t xml:space="preserve"> </w:t>
      </w:r>
      <w:r w:rsidRPr="00BF2632">
        <w:rPr>
          <w:rFonts w:hAnsi="Times New Roman" w:cs="Times New Roman"/>
        </w:rPr>
        <w:t>поступки</w:t>
      </w:r>
      <w:r w:rsidRPr="00BF2632">
        <w:rPr>
          <w:rFonts w:hAnsi="Times New Roman" w:cs="Times New Roman"/>
        </w:rPr>
        <w:t>;</w:t>
      </w:r>
    </w:p>
    <w:p w:rsidR="00AE75F6" w:rsidRPr="00BF2632" w:rsidRDefault="00AE75F6" w:rsidP="00C408CF">
      <w:pPr>
        <w:widowControl/>
        <w:numPr>
          <w:ilvl w:val="0"/>
          <w:numId w:val="503"/>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владеющий</w:t>
      </w:r>
      <w:r w:rsidRPr="00BF2632">
        <w:rPr>
          <w:rFonts w:hAnsi="Times New Roman" w:cs="Times New Roman"/>
        </w:rPr>
        <w:t xml:space="preserve"> </w:t>
      </w:r>
      <w:r w:rsidRPr="00BF2632">
        <w:rPr>
          <w:rFonts w:hAnsi="Times New Roman" w:cs="Times New Roman"/>
        </w:rPr>
        <w:t>представлениями</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многообразии</w:t>
      </w:r>
      <w:r w:rsidRPr="00BF2632">
        <w:rPr>
          <w:rFonts w:hAnsi="Times New Roman" w:cs="Times New Roman"/>
        </w:rPr>
        <w:t xml:space="preserve"> </w:t>
      </w:r>
      <w:r w:rsidRPr="00BF2632">
        <w:rPr>
          <w:rFonts w:hAnsi="Times New Roman" w:cs="Times New Roman"/>
        </w:rPr>
        <w:t>языкового</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культурного</w:t>
      </w:r>
      <w:r w:rsidRPr="00BF2632">
        <w:rPr>
          <w:rFonts w:hAnsi="Times New Roman" w:cs="Times New Roman"/>
        </w:rPr>
        <w:t xml:space="preserve"> </w:t>
      </w:r>
      <w:r w:rsidRPr="00BF2632">
        <w:rPr>
          <w:rFonts w:hAnsi="Times New Roman" w:cs="Times New Roman"/>
        </w:rPr>
        <w:t>пространства</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имеющий</w:t>
      </w:r>
      <w:r w:rsidRPr="00BF2632">
        <w:rPr>
          <w:rFonts w:hAnsi="Times New Roman" w:cs="Times New Roman"/>
        </w:rPr>
        <w:t xml:space="preserve"> </w:t>
      </w:r>
      <w:r w:rsidRPr="00BF2632">
        <w:rPr>
          <w:rFonts w:hAnsi="Times New Roman" w:cs="Times New Roman"/>
        </w:rPr>
        <w:t>первоначальные</w:t>
      </w:r>
      <w:r w:rsidRPr="00BF2632">
        <w:rPr>
          <w:rFonts w:hAnsi="Times New Roman" w:cs="Times New Roman"/>
        </w:rPr>
        <w:t xml:space="preserve"> </w:t>
      </w:r>
      <w:r w:rsidRPr="00BF2632">
        <w:rPr>
          <w:rFonts w:hAnsi="Times New Roman" w:cs="Times New Roman"/>
        </w:rPr>
        <w:t>навыки</w:t>
      </w:r>
      <w:r w:rsidRPr="00BF2632">
        <w:rPr>
          <w:rFonts w:hAnsi="Times New Roman" w:cs="Times New Roman"/>
        </w:rPr>
        <w:t xml:space="preserve"> </w:t>
      </w:r>
      <w:r w:rsidRPr="00BF2632">
        <w:rPr>
          <w:rFonts w:hAnsi="Times New Roman" w:cs="Times New Roman"/>
        </w:rPr>
        <w:t>общения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людьми</w:t>
      </w:r>
      <w:r w:rsidRPr="00BF2632">
        <w:rPr>
          <w:rFonts w:hAnsi="Times New Roman" w:cs="Times New Roman"/>
        </w:rPr>
        <w:t xml:space="preserve"> </w:t>
      </w:r>
      <w:r w:rsidRPr="00BF2632">
        <w:rPr>
          <w:rFonts w:hAnsi="Times New Roman" w:cs="Times New Roman"/>
        </w:rPr>
        <w:t>разных</w:t>
      </w:r>
      <w:r w:rsidRPr="00BF2632">
        <w:rPr>
          <w:rFonts w:hAnsi="Times New Roman" w:cs="Times New Roman"/>
        </w:rPr>
        <w:t xml:space="preserve"> </w:t>
      </w:r>
      <w:r w:rsidRPr="00BF2632">
        <w:rPr>
          <w:rFonts w:hAnsi="Times New Roman" w:cs="Times New Roman"/>
        </w:rPr>
        <w:t>народов</w:t>
      </w:r>
      <w:r w:rsidRPr="00BF2632">
        <w:rPr>
          <w:rFonts w:hAnsi="Times New Roman" w:cs="Times New Roman"/>
        </w:rPr>
        <w:t xml:space="preserve">, </w:t>
      </w:r>
      <w:r w:rsidRPr="00BF2632">
        <w:rPr>
          <w:rFonts w:hAnsi="Times New Roman" w:cs="Times New Roman"/>
        </w:rPr>
        <w:t>вероисповеданий</w:t>
      </w:r>
      <w:r w:rsidRPr="00BF2632">
        <w:rPr>
          <w:rFonts w:hAnsi="Times New Roman" w:cs="Times New Roman"/>
        </w:rPr>
        <w:t>;</w:t>
      </w:r>
    </w:p>
    <w:p w:rsidR="00AE75F6" w:rsidRPr="00BF2632" w:rsidRDefault="00AE75F6" w:rsidP="00C408CF">
      <w:pPr>
        <w:widowControl/>
        <w:numPr>
          <w:ilvl w:val="0"/>
          <w:numId w:val="503"/>
        </w:numPr>
        <w:spacing w:before="100" w:beforeAutospacing="1" w:after="100" w:afterAutospacing="1"/>
        <w:ind w:left="780" w:right="180"/>
        <w:jc w:val="both"/>
        <w:rPr>
          <w:rFonts w:hAnsi="Times New Roman" w:cs="Times New Roman"/>
        </w:rPr>
      </w:pPr>
      <w:r w:rsidRPr="00BF2632">
        <w:rPr>
          <w:rFonts w:hAnsi="Times New Roman" w:cs="Times New Roman"/>
        </w:rPr>
        <w:t>сознающий</w:t>
      </w:r>
      <w:r w:rsidRPr="00BF2632">
        <w:rPr>
          <w:rFonts w:hAnsi="Times New Roman" w:cs="Times New Roman"/>
        </w:rPr>
        <w:t xml:space="preserve"> </w:t>
      </w:r>
      <w:r w:rsidRPr="00BF2632">
        <w:rPr>
          <w:rFonts w:hAnsi="Times New Roman" w:cs="Times New Roman"/>
        </w:rPr>
        <w:t>нравственную</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эстетическую</w:t>
      </w:r>
      <w:r w:rsidRPr="00BF2632">
        <w:rPr>
          <w:rFonts w:hAnsi="Times New Roman" w:cs="Times New Roman"/>
        </w:rPr>
        <w:t xml:space="preserve"> </w:t>
      </w:r>
      <w:r w:rsidRPr="00BF2632">
        <w:rPr>
          <w:rFonts w:hAnsi="Times New Roman" w:cs="Times New Roman"/>
        </w:rPr>
        <w:t>ценность</w:t>
      </w:r>
      <w:r w:rsidRPr="00BF2632">
        <w:rPr>
          <w:rFonts w:hAnsi="Times New Roman" w:cs="Times New Roman"/>
        </w:rPr>
        <w:t xml:space="preserve"> </w:t>
      </w:r>
      <w:r w:rsidRPr="00BF2632">
        <w:rPr>
          <w:rFonts w:hAnsi="Times New Roman" w:cs="Times New Roman"/>
        </w:rPr>
        <w:t>литературы</w:t>
      </w:r>
      <w:r w:rsidRPr="00BF2632">
        <w:rPr>
          <w:rFonts w:hAnsi="Times New Roman" w:cs="Times New Roman"/>
        </w:rPr>
        <w:t xml:space="preserve">, </w:t>
      </w:r>
      <w:r w:rsidRPr="00BF2632">
        <w:rPr>
          <w:rFonts w:hAnsi="Times New Roman" w:cs="Times New Roman"/>
        </w:rPr>
        <w:t>родного</w:t>
      </w:r>
      <w:r w:rsidRPr="00BF2632">
        <w:rPr>
          <w:rFonts w:hAnsi="Times New Roman" w:cs="Times New Roman"/>
        </w:rPr>
        <w:t xml:space="preserve"> </w:t>
      </w:r>
      <w:r w:rsidRPr="00BF2632">
        <w:rPr>
          <w:rFonts w:hAnsi="Times New Roman" w:cs="Times New Roman"/>
        </w:rPr>
        <w:t>языка</w:t>
      </w:r>
      <w:r w:rsidRPr="00BF2632">
        <w:rPr>
          <w:rFonts w:hAnsi="Times New Roman" w:cs="Times New Roman"/>
        </w:rPr>
        <w:t xml:space="preserve">, </w:t>
      </w:r>
      <w:r w:rsidRPr="00BF2632">
        <w:rPr>
          <w:rFonts w:hAnsi="Times New Roman" w:cs="Times New Roman"/>
        </w:rPr>
        <w:t>русского</w:t>
      </w:r>
      <w:r w:rsidRPr="00BF2632">
        <w:rPr>
          <w:rFonts w:hAnsi="Times New Roman" w:cs="Times New Roman"/>
        </w:rPr>
        <w:t xml:space="preserve"> </w:t>
      </w:r>
      <w:r w:rsidRPr="00BF2632">
        <w:rPr>
          <w:rFonts w:hAnsi="Times New Roman" w:cs="Times New Roman"/>
        </w:rPr>
        <w:t>языка</w:t>
      </w:r>
      <w:r w:rsidRPr="00BF2632">
        <w:rPr>
          <w:rFonts w:hAnsi="Times New Roman" w:cs="Times New Roman"/>
        </w:rPr>
        <w:t xml:space="preserve">, </w:t>
      </w:r>
      <w:r w:rsidRPr="00BF2632">
        <w:rPr>
          <w:rFonts w:hAnsi="Times New Roman" w:cs="Times New Roman"/>
        </w:rPr>
        <w:t>проявляющий</w:t>
      </w:r>
      <w:r w:rsidRPr="00BF2632">
        <w:rPr>
          <w:rFonts w:hAnsi="Times New Roman" w:cs="Times New Roman"/>
        </w:rPr>
        <w:t xml:space="preserve"> </w:t>
      </w:r>
      <w:r w:rsidRPr="00BF2632">
        <w:rPr>
          <w:rFonts w:hAnsi="Times New Roman" w:cs="Times New Roman"/>
        </w:rPr>
        <w:t>интерес</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чтению</w:t>
      </w:r>
      <w:r w:rsidRPr="00BF2632">
        <w:rPr>
          <w:rFonts w:hAnsi="Times New Roman" w:cs="Times New Roman"/>
        </w:rPr>
        <w:t>.</w:t>
      </w:r>
    </w:p>
    <w:p w:rsidR="00AE75F6" w:rsidRPr="00BF2632" w:rsidRDefault="00AE75F6" w:rsidP="00AE75F6">
      <w:pPr>
        <w:rPr>
          <w:rFonts w:hAnsi="Times New Roman" w:cs="Times New Roman"/>
        </w:rPr>
      </w:pPr>
      <w:r w:rsidRPr="00BF2632">
        <w:rPr>
          <w:rFonts w:hAnsi="Times New Roman" w:cs="Times New Roman"/>
          <w:b/>
          <w:bCs/>
        </w:rPr>
        <w:t>Эстетическое</w:t>
      </w:r>
      <w:r w:rsidRPr="00BF2632">
        <w:rPr>
          <w:rFonts w:hAnsi="Times New Roman" w:cs="Times New Roman"/>
          <w:b/>
          <w:bCs/>
        </w:rPr>
        <w:t xml:space="preserve"> </w:t>
      </w:r>
      <w:r w:rsidRPr="00BF2632">
        <w:rPr>
          <w:rFonts w:hAnsi="Times New Roman" w:cs="Times New Roman"/>
          <w:b/>
          <w:bCs/>
        </w:rPr>
        <w:t>воспитание</w:t>
      </w:r>
      <w:r w:rsidRPr="00BF2632">
        <w:rPr>
          <w:rFonts w:hAnsi="Times New Roman" w:cs="Times New Roman"/>
          <w:b/>
          <w:bCs/>
        </w:rPr>
        <w:t>:</w:t>
      </w:r>
    </w:p>
    <w:p w:rsidR="00AE75F6" w:rsidRPr="00BF2632" w:rsidRDefault="00AE75F6" w:rsidP="00C408CF">
      <w:pPr>
        <w:widowControl/>
        <w:numPr>
          <w:ilvl w:val="0"/>
          <w:numId w:val="504"/>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способный</w:t>
      </w:r>
      <w:r w:rsidRPr="00BF2632">
        <w:rPr>
          <w:rFonts w:hAnsi="Times New Roman" w:cs="Times New Roman"/>
        </w:rPr>
        <w:t xml:space="preserve"> </w:t>
      </w:r>
      <w:r w:rsidRPr="00BF2632">
        <w:rPr>
          <w:rFonts w:hAnsi="Times New Roman" w:cs="Times New Roman"/>
        </w:rPr>
        <w:t>воспринимать</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чувствовать</w:t>
      </w:r>
      <w:r w:rsidRPr="00BF2632">
        <w:rPr>
          <w:rFonts w:hAnsi="Times New Roman" w:cs="Times New Roman"/>
        </w:rPr>
        <w:t xml:space="preserve"> </w:t>
      </w:r>
      <w:r w:rsidRPr="00BF2632">
        <w:rPr>
          <w:rFonts w:hAnsi="Times New Roman" w:cs="Times New Roman"/>
        </w:rPr>
        <w:t>прекрасное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быту</w:t>
      </w:r>
      <w:r w:rsidRPr="00BF2632">
        <w:rPr>
          <w:rFonts w:hAnsi="Times New Roman" w:cs="Times New Roman"/>
        </w:rPr>
        <w:t xml:space="preserve">, </w:t>
      </w:r>
      <w:r w:rsidRPr="00BF2632">
        <w:rPr>
          <w:rFonts w:hAnsi="Times New Roman" w:cs="Times New Roman"/>
        </w:rPr>
        <w:t>природе</w:t>
      </w:r>
      <w:r w:rsidRPr="00BF2632">
        <w:rPr>
          <w:rFonts w:hAnsi="Times New Roman" w:cs="Times New Roman"/>
        </w:rPr>
        <w:t xml:space="preserve">, </w:t>
      </w:r>
      <w:r w:rsidRPr="00BF2632">
        <w:rPr>
          <w:rFonts w:hAnsi="Times New Roman" w:cs="Times New Roman"/>
        </w:rPr>
        <w:t>искусстве</w:t>
      </w:r>
      <w:r w:rsidRPr="00BF2632">
        <w:rPr>
          <w:rFonts w:hAnsi="Times New Roman" w:cs="Times New Roman"/>
        </w:rPr>
        <w:t xml:space="preserve">, </w:t>
      </w:r>
      <w:r w:rsidRPr="00BF2632">
        <w:rPr>
          <w:rFonts w:hAnsi="Times New Roman" w:cs="Times New Roman"/>
        </w:rPr>
        <w:t>творчестве</w:t>
      </w:r>
      <w:r w:rsidRPr="00BF2632">
        <w:rPr>
          <w:rFonts w:hAnsi="Times New Roman" w:cs="Times New Roman"/>
        </w:rPr>
        <w:t xml:space="preserve"> </w:t>
      </w:r>
      <w:r w:rsidRPr="00BF2632">
        <w:rPr>
          <w:rFonts w:hAnsi="Times New Roman" w:cs="Times New Roman"/>
        </w:rPr>
        <w:t>людей</w:t>
      </w:r>
      <w:r w:rsidRPr="00BF2632">
        <w:rPr>
          <w:rFonts w:hAnsi="Times New Roman" w:cs="Times New Roman"/>
        </w:rPr>
        <w:t>;</w:t>
      </w:r>
    </w:p>
    <w:p w:rsidR="00AE75F6" w:rsidRPr="00BF2632" w:rsidRDefault="00AE75F6" w:rsidP="00C408CF">
      <w:pPr>
        <w:widowControl/>
        <w:numPr>
          <w:ilvl w:val="0"/>
          <w:numId w:val="504"/>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проявляющий</w:t>
      </w:r>
      <w:r w:rsidRPr="00BF2632">
        <w:rPr>
          <w:rFonts w:hAnsi="Times New Roman" w:cs="Times New Roman"/>
        </w:rPr>
        <w:t xml:space="preserve"> </w:t>
      </w:r>
      <w:r w:rsidRPr="00BF2632">
        <w:rPr>
          <w:rFonts w:hAnsi="Times New Roman" w:cs="Times New Roman"/>
        </w:rPr>
        <w:t>интерес</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уважение</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отечественной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мировой</w:t>
      </w:r>
      <w:r w:rsidRPr="00BF2632">
        <w:rPr>
          <w:rFonts w:hAnsi="Times New Roman" w:cs="Times New Roman"/>
        </w:rPr>
        <w:t xml:space="preserve"> </w:t>
      </w:r>
      <w:r w:rsidRPr="00BF2632">
        <w:rPr>
          <w:rFonts w:hAnsi="Times New Roman" w:cs="Times New Roman"/>
        </w:rPr>
        <w:t>художественной</w:t>
      </w:r>
      <w:r w:rsidRPr="00BF2632">
        <w:rPr>
          <w:rFonts w:hAnsi="Times New Roman" w:cs="Times New Roman"/>
        </w:rPr>
        <w:t xml:space="preserve"> </w:t>
      </w:r>
      <w:r w:rsidRPr="00BF2632">
        <w:rPr>
          <w:rFonts w:hAnsi="Times New Roman" w:cs="Times New Roman"/>
        </w:rPr>
        <w:t>культуре</w:t>
      </w:r>
      <w:r w:rsidRPr="00BF2632">
        <w:rPr>
          <w:rFonts w:hAnsi="Times New Roman" w:cs="Times New Roman"/>
        </w:rPr>
        <w:t>;</w:t>
      </w:r>
    </w:p>
    <w:p w:rsidR="00AE75F6" w:rsidRPr="00BF2632" w:rsidRDefault="00AE75F6" w:rsidP="00C408CF">
      <w:pPr>
        <w:widowControl/>
        <w:numPr>
          <w:ilvl w:val="0"/>
          <w:numId w:val="504"/>
        </w:numPr>
        <w:spacing w:before="100" w:beforeAutospacing="1" w:after="100" w:afterAutospacing="1"/>
        <w:ind w:left="780" w:right="180"/>
        <w:jc w:val="both"/>
        <w:rPr>
          <w:rFonts w:hAnsi="Times New Roman" w:cs="Times New Roman"/>
        </w:rPr>
      </w:pPr>
      <w:r w:rsidRPr="00BF2632">
        <w:rPr>
          <w:rFonts w:hAnsi="Times New Roman" w:cs="Times New Roman"/>
        </w:rPr>
        <w:t>проявляющий</w:t>
      </w:r>
      <w:r w:rsidRPr="00BF2632">
        <w:rPr>
          <w:rFonts w:hAnsi="Times New Roman" w:cs="Times New Roman"/>
        </w:rPr>
        <w:t xml:space="preserve"> </w:t>
      </w:r>
      <w:r w:rsidRPr="00BF2632">
        <w:rPr>
          <w:rFonts w:hAnsi="Times New Roman" w:cs="Times New Roman"/>
        </w:rPr>
        <w:t>стремление</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самовыражению</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разных</w:t>
      </w:r>
      <w:r w:rsidRPr="00BF2632">
        <w:rPr>
          <w:rFonts w:hAnsi="Times New Roman" w:cs="Times New Roman"/>
        </w:rPr>
        <w:t xml:space="preserve"> </w:t>
      </w:r>
      <w:r w:rsidRPr="00BF2632">
        <w:rPr>
          <w:rFonts w:hAnsi="Times New Roman" w:cs="Times New Roman"/>
        </w:rPr>
        <w:t>видах</w:t>
      </w:r>
      <w:r w:rsidRPr="00BF2632">
        <w:rPr>
          <w:rFonts w:hAnsi="Times New Roman" w:cs="Times New Roman"/>
        </w:rPr>
        <w:t xml:space="preserve"> </w:t>
      </w:r>
      <w:r w:rsidRPr="00BF2632">
        <w:rPr>
          <w:rFonts w:hAnsi="Times New Roman" w:cs="Times New Roman"/>
        </w:rPr>
        <w:t>художественной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искусстве</w:t>
      </w:r>
      <w:r w:rsidRPr="00BF2632">
        <w:rPr>
          <w:rFonts w:hAnsi="Times New Roman" w:cs="Times New Roman"/>
        </w:rPr>
        <w:t>.</w:t>
      </w:r>
    </w:p>
    <w:p w:rsidR="00AE75F6" w:rsidRPr="00BF2632" w:rsidRDefault="00AE75F6" w:rsidP="00AE75F6">
      <w:pPr>
        <w:rPr>
          <w:rFonts w:hAnsi="Times New Roman" w:cs="Times New Roman"/>
        </w:rPr>
      </w:pPr>
      <w:r w:rsidRPr="00BF2632">
        <w:rPr>
          <w:rFonts w:hAnsi="Times New Roman" w:cs="Times New Roman"/>
          <w:b/>
          <w:bCs/>
        </w:rPr>
        <w:t>Физическое</w:t>
      </w:r>
      <w:r w:rsidRPr="00BF2632">
        <w:rPr>
          <w:rFonts w:hAnsi="Times New Roman" w:cs="Times New Roman"/>
          <w:b/>
          <w:bCs/>
        </w:rPr>
        <w:t xml:space="preserve"> </w:t>
      </w:r>
      <w:r w:rsidRPr="00BF2632">
        <w:rPr>
          <w:rFonts w:hAnsi="Times New Roman" w:cs="Times New Roman"/>
          <w:b/>
          <w:bCs/>
        </w:rPr>
        <w:t>воспитание</w:t>
      </w:r>
      <w:r w:rsidRPr="00BF2632">
        <w:rPr>
          <w:rFonts w:hAnsi="Times New Roman" w:cs="Times New Roman"/>
          <w:b/>
          <w:bCs/>
        </w:rPr>
        <w:t xml:space="preserve">, </w:t>
      </w:r>
      <w:r w:rsidRPr="00BF2632">
        <w:rPr>
          <w:rFonts w:hAnsi="Times New Roman" w:cs="Times New Roman"/>
          <w:b/>
          <w:bCs/>
        </w:rPr>
        <w:t>формирование</w:t>
      </w:r>
      <w:r w:rsidRPr="00BF2632">
        <w:rPr>
          <w:rFonts w:hAnsi="Times New Roman" w:cs="Times New Roman"/>
          <w:b/>
          <w:bCs/>
        </w:rPr>
        <w:t xml:space="preserve"> </w:t>
      </w:r>
      <w:r w:rsidRPr="00BF2632">
        <w:rPr>
          <w:rFonts w:hAnsi="Times New Roman" w:cs="Times New Roman"/>
          <w:b/>
          <w:bCs/>
        </w:rPr>
        <w:t>культуры</w:t>
      </w:r>
      <w:r w:rsidRPr="00BF2632">
        <w:rPr>
          <w:rFonts w:hAnsi="Times New Roman" w:cs="Times New Roman"/>
          <w:b/>
          <w:bCs/>
        </w:rPr>
        <w:t xml:space="preserve"> </w:t>
      </w:r>
      <w:r w:rsidRPr="00BF2632">
        <w:rPr>
          <w:rFonts w:hAnsi="Times New Roman" w:cs="Times New Roman"/>
          <w:b/>
          <w:bCs/>
        </w:rPr>
        <w:t>здоровья</w:t>
      </w:r>
      <w:r w:rsidRPr="00BF2632">
        <w:rPr>
          <w:rFonts w:hAnsi="Times New Roman" w:cs="Times New Roman"/>
          <w:b/>
          <w:bCs/>
        </w:rPr>
        <w:t xml:space="preserve"> </w:t>
      </w:r>
      <w:r w:rsidRPr="00BF2632">
        <w:rPr>
          <w:rFonts w:hAnsi="Times New Roman" w:cs="Times New Roman"/>
          <w:b/>
          <w:bCs/>
        </w:rPr>
        <w:t>и</w:t>
      </w:r>
      <w:r w:rsidRPr="00BF2632">
        <w:rPr>
          <w:rFonts w:hAnsi="Times New Roman" w:cs="Times New Roman"/>
          <w:b/>
          <w:bCs/>
        </w:rPr>
        <w:t xml:space="preserve"> </w:t>
      </w:r>
      <w:r w:rsidRPr="00BF2632">
        <w:rPr>
          <w:rFonts w:hAnsi="Times New Roman" w:cs="Times New Roman"/>
          <w:b/>
          <w:bCs/>
        </w:rPr>
        <w:t>эмоционального</w:t>
      </w:r>
      <w:r w:rsidRPr="00BF2632">
        <w:rPr>
          <w:rFonts w:hAnsi="Times New Roman" w:cs="Times New Roman"/>
          <w:b/>
          <w:bCs/>
        </w:rPr>
        <w:t xml:space="preserve"> </w:t>
      </w:r>
      <w:r w:rsidRPr="00BF2632">
        <w:rPr>
          <w:rFonts w:hAnsi="Times New Roman" w:cs="Times New Roman"/>
          <w:b/>
          <w:bCs/>
        </w:rPr>
        <w:t>благополучия</w:t>
      </w:r>
      <w:r w:rsidRPr="00BF2632">
        <w:rPr>
          <w:rFonts w:hAnsi="Times New Roman" w:cs="Times New Roman"/>
          <w:b/>
          <w:bCs/>
        </w:rPr>
        <w:t>:</w:t>
      </w:r>
    </w:p>
    <w:p w:rsidR="00AE75F6" w:rsidRPr="00BF2632" w:rsidRDefault="00AE75F6" w:rsidP="00C408CF">
      <w:pPr>
        <w:widowControl/>
        <w:numPr>
          <w:ilvl w:val="0"/>
          <w:numId w:val="505"/>
        </w:numPr>
        <w:spacing w:before="100" w:beforeAutospacing="1" w:after="100" w:afterAutospacing="1"/>
        <w:ind w:left="780" w:right="180"/>
        <w:contextualSpacing/>
        <w:jc w:val="both"/>
        <w:rPr>
          <w:rFonts w:hAnsi="Times New Roman" w:cs="Times New Roman"/>
        </w:rPr>
      </w:pPr>
      <w:r w:rsidRPr="00BF2632">
        <w:rPr>
          <w:rFonts w:hAnsi="Times New Roman" w:cs="Times New Roman"/>
        </w:rPr>
        <w:t>бережно</w:t>
      </w:r>
      <w:r w:rsidRPr="00BF2632">
        <w:rPr>
          <w:rFonts w:hAnsi="Times New Roman" w:cs="Times New Roman"/>
        </w:rPr>
        <w:t xml:space="preserve"> </w:t>
      </w:r>
      <w:r w:rsidRPr="00BF2632">
        <w:rPr>
          <w:rFonts w:hAnsi="Times New Roman" w:cs="Times New Roman"/>
        </w:rPr>
        <w:t>относящийся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физическому</w:t>
      </w:r>
      <w:r w:rsidRPr="00BF2632">
        <w:rPr>
          <w:rFonts w:hAnsi="Times New Roman" w:cs="Times New Roman"/>
        </w:rPr>
        <w:t xml:space="preserve"> </w:t>
      </w:r>
      <w:r w:rsidRPr="00BF2632">
        <w:rPr>
          <w:rFonts w:hAnsi="Times New Roman" w:cs="Times New Roman"/>
        </w:rPr>
        <w:t>здоровью</w:t>
      </w:r>
      <w:r w:rsidRPr="00BF2632">
        <w:rPr>
          <w:rFonts w:hAnsi="Times New Roman" w:cs="Times New Roman"/>
        </w:rPr>
        <w:t xml:space="preserve">, </w:t>
      </w:r>
      <w:r w:rsidRPr="00BF2632">
        <w:rPr>
          <w:rFonts w:hAnsi="Times New Roman" w:cs="Times New Roman"/>
        </w:rPr>
        <w:t>соблюдающий</w:t>
      </w:r>
      <w:r w:rsidRPr="00BF2632">
        <w:rPr>
          <w:rFonts w:hAnsi="Times New Roman" w:cs="Times New Roman"/>
        </w:rPr>
        <w:t xml:space="preserve"> </w:t>
      </w:r>
      <w:r w:rsidRPr="00BF2632">
        <w:rPr>
          <w:rFonts w:hAnsi="Times New Roman" w:cs="Times New Roman"/>
        </w:rPr>
        <w:t>основные</w:t>
      </w:r>
      <w:r w:rsidRPr="00BF2632">
        <w:rPr>
          <w:rFonts w:hAnsi="Times New Roman" w:cs="Times New Roman"/>
        </w:rPr>
        <w:t xml:space="preserve"> </w:t>
      </w:r>
      <w:r w:rsidRPr="00BF2632">
        <w:rPr>
          <w:rFonts w:hAnsi="Times New Roman" w:cs="Times New Roman"/>
        </w:rPr>
        <w:t>правила</w:t>
      </w:r>
      <w:r w:rsidRPr="00BF2632">
        <w:rPr>
          <w:rFonts w:hAnsi="Times New Roman" w:cs="Times New Roman"/>
        </w:rPr>
        <w:t xml:space="preserve"> </w:t>
      </w:r>
      <w:r w:rsidRPr="00BF2632">
        <w:rPr>
          <w:rFonts w:hAnsi="Times New Roman" w:cs="Times New Roman"/>
        </w:rPr>
        <w:t>здорового</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безопасного</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себя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других</w:t>
      </w:r>
      <w:r w:rsidRPr="00BF2632">
        <w:rPr>
          <w:rFonts w:hAnsi="Times New Roman" w:cs="Times New Roman"/>
        </w:rPr>
        <w:t xml:space="preserve"> </w:t>
      </w:r>
      <w:r w:rsidRPr="00BF2632">
        <w:rPr>
          <w:rFonts w:hAnsi="Times New Roman" w:cs="Times New Roman"/>
        </w:rPr>
        <w:t>людей</w:t>
      </w:r>
      <w:r w:rsidRPr="00BF2632">
        <w:rPr>
          <w:rFonts w:hAnsi="Times New Roman" w:cs="Times New Roman"/>
        </w:rPr>
        <w:t xml:space="preserve"> </w:t>
      </w:r>
      <w:r w:rsidRPr="00BF2632">
        <w:rPr>
          <w:rFonts w:hAnsi="Times New Roman" w:cs="Times New Roman"/>
        </w:rPr>
        <w:t>образа</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информационной</w:t>
      </w:r>
      <w:r w:rsidRPr="00BF2632">
        <w:rPr>
          <w:rFonts w:hAnsi="Times New Roman" w:cs="Times New Roman"/>
        </w:rPr>
        <w:t xml:space="preserve"> </w:t>
      </w:r>
      <w:r w:rsidRPr="00BF2632">
        <w:rPr>
          <w:rFonts w:hAnsi="Times New Roman" w:cs="Times New Roman"/>
        </w:rPr>
        <w:t>среде</w:t>
      </w:r>
      <w:r w:rsidRPr="00BF2632">
        <w:rPr>
          <w:rFonts w:hAnsi="Times New Roman" w:cs="Times New Roman"/>
        </w:rPr>
        <w:t>;</w:t>
      </w:r>
    </w:p>
    <w:p w:rsidR="00AE75F6" w:rsidRPr="00BF2632" w:rsidRDefault="00AE75F6" w:rsidP="00C408CF">
      <w:pPr>
        <w:widowControl/>
        <w:numPr>
          <w:ilvl w:val="0"/>
          <w:numId w:val="505"/>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владеющий</w:t>
      </w:r>
      <w:r w:rsidRPr="00BF2632">
        <w:rPr>
          <w:rFonts w:hAnsi="Times New Roman" w:cs="Times New Roman"/>
        </w:rPr>
        <w:t xml:space="preserve"> </w:t>
      </w:r>
      <w:r w:rsidRPr="00BF2632">
        <w:rPr>
          <w:rFonts w:hAnsi="Times New Roman" w:cs="Times New Roman"/>
        </w:rPr>
        <w:t>основными</w:t>
      </w:r>
      <w:r w:rsidRPr="00BF2632">
        <w:rPr>
          <w:rFonts w:hAnsi="Times New Roman" w:cs="Times New Roman"/>
        </w:rPr>
        <w:t xml:space="preserve"> </w:t>
      </w:r>
      <w:r w:rsidRPr="00BF2632">
        <w:rPr>
          <w:rFonts w:hAnsi="Times New Roman" w:cs="Times New Roman"/>
        </w:rPr>
        <w:t>навыками</w:t>
      </w:r>
      <w:r w:rsidRPr="00BF2632">
        <w:rPr>
          <w:rFonts w:hAnsi="Times New Roman" w:cs="Times New Roman"/>
        </w:rPr>
        <w:t xml:space="preserve"> </w:t>
      </w:r>
      <w:r w:rsidRPr="00BF2632">
        <w:rPr>
          <w:rFonts w:hAnsi="Times New Roman" w:cs="Times New Roman"/>
        </w:rPr>
        <w:t>личной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общественной</w:t>
      </w:r>
      <w:r w:rsidRPr="00BF2632">
        <w:rPr>
          <w:rFonts w:hAnsi="Times New Roman" w:cs="Times New Roman"/>
        </w:rPr>
        <w:t xml:space="preserve"> </w:t>
      </w:r>
      <w:r w:rsidRPr="00BF2632">
        <w:rPr>
          <w:rFonts w:hAnsi="Times New Roman" w:cs="Times New Roman"/>
        </w:rPr>
        <w:t>гигиены</w:t>
      </w:r>
      <w:r w:rsidRPr="00BF2632">
        <w:rPr>
          <w:rFonts w:hAnsi="Times New Roman" w:cs="Times New Roman"/>
        </w:rPr>
        <w:t xml:space="preserve">, </w:t>
      </w:r>
      <w:r w:rsidRPr="00BF2632">
        <w:rPr>
          <w:rFonts w:hAnsi="Times New Roman" w:cs="Times New Roman"/>
        </w:rPr>
        <w:t>безопасного</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быту</w:t>
      </w:r>
      <w:r w:rsidRPr="00BF2632">
        <w:rPr>
          <w:rFonts w:hAnsi="Times New Roman" w:cs="Times New Roman"/>
        </w:rPr>
        <w:t xml:space="preserve">, </w:t>
      </w:r>
      <w:r w:rsidRPr="00BF2632">
        <w:rPr>
          <w:rFonts w:hAnsi="Times New Roman" w:cs="Times New Roman"/>
        </w:rPr>
        <w:t>природе</w:t>
      </w:r>
      <w:r w:rsidRPr="00BF2632">
        <w:rPr>
          <w:rFonts w:hAnsi="Times New Roman" w:cs="Times New Roman"/>
        </w:rPr>
        <w:t xml:space="preserve">, </w:t>
      </w:r>
      <w:r w:rsidRPr="00BF2632">
        <w:rPr>
          <w:rFonts w:hAnsi="Times New Roman" w:cs="Times New Roman"/>
        </w:rPr>
        <w:t>обществе</w:t>
      </w:r>
      <w:r w:rsidRPr="00BF2632">
        <w:rPr>
          <w:rFonts w:hAnsi="Times New Roman" w:cs="Times New Roman"/>
        </w:rPr>
        <w:t>;</w:t>
      </w:r>
    </w:p>
    <w:p w:rsidR="00AE75F6" w:rsidRPr="00BF2632" w:rsidRDefault="00AE75F6" w:rsidP="00C408CF">
      <w:pPr>
        <w:widowControl/>
        <w:numPr>
          <w:ilvl w:val="0"/>
          <w:numId w:val="505"/>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ориентированный</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физическое</w:t>
      </w:r>
      <w:r w:rsidRPr="00BF2632">
        <w:rPr>
          <w:rFonts w:hAnsi="Times New Roman" w:cs="Times New Roman"/>
        </w:rPr>
        <w:t xml:space="preserve"> </w:t>
      </w:r>
      <w:r w:rsidRPr="00BF2632">
        <w:rPr>
          <w:rFonts w:hAnsi="Times New Roman" w:cs="Times New Roman"/>
        </w:rPr>
        <w:t>развитие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учетом</w:t>
      </w:r>
      <w:r w:rsidRPr="00BF2632">
        <w:rPr>
          <w:rFonts w:hAnsi="Times New Roman" w:cs="Times New Roman"/>
        </w:rPr>
        <w:t xml:space="preserve"> </w:t>
      </w:r>
      <w:r w:rsidRPr="00BF2632">
        <w:rPr>
          <w:rFonts w:hAnsi="Times New Roman" w:cs="Times New Roman"/>
        </w:rPr>
        <w:t>возможностей</w:t>
      </w:r>
      <w:r w:rsidRPr="00BF2632">
        <w:rPr>
          <w:rFonts w:hAnsi="Times New Roman" w:cs="Times New Roman"/>
        </w:rPr>
        <w:t xml:space="preserve"> </w:t>
      </w:r>
      <w:r w:rsidRPr="00BF2632">
        <w:rPr>
          <w:rFonts w:hAnsi="Times New Roman" w:cs="Times New Roman"/>
        </w:rPr>
        <w:t>здоровья</w:t>
      </w:r>
      <w:r w:rsidRPr="00BF2632">
        <w:rPr>
          <w:rFonts w:hAnsi="Times New Roman" w:cs="Times New Roman"/>
        </w:rPr>
        <w:t xml:space="preserve">, </w:t>
      </w:r>
      <w:r w:rsidRPr="00BF2632">
        <w:rPr>
          <w:rFonts w:hAnsi="Times New Roman" w:cs="Times New Roman"/>
        </w:rPr>
        <w:t>занятия</w:t>
      </w:r>
      <w:r w:rsidRPr="00BF2632">
        <w:rPr>
          <w:rFonts w:hAnsi="Times New Roman" w:cs="Times New Roman"/>
        </w:rPr>
        <w:t xml:space="preserve"> </w:t>
      </w:r>
      <w:r w:rsidRPr="00BF2632">
        <w:rPr>
          <w:rFonts w:hAnsi="Times New Roman" w:cs="Times New Roman"/>
        </w:rPr>
        <w:t>физкультурой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спортом</w:t>
      </w:r>
      <w:r w:rsidRPr="00BF2632">
        <w:rPr>
          <w:rFonts w:hAnsi="Times New Roman" w:cs="Times New Roman"/>
        </w:rPr>
        <w:t>;</w:t>
      </w:r>
    </w:p>
    <w:p w:rsidR="00AE75F6" w:rsidRPr="00BF2632" w:rsidRDefault="00AE75F6" w:rsidP="00C408CF">
      <w:pPr>
        <w:widowControl/>
        <w:numPr>
          <w:ilvl w:val="0"/>
          <w:numId w:val="505"/>
        </w:numPr>
        <w:spacing w:before="100" w:beforeAutospacing="1" w:after="100" w:afterAutospacing="1"/>
        <w:ind w:left="780" w:right="180"/>
        <w:jc w:val="both"/>
        <w:rPr>
          <w:rFonts w:hAnsi="Times New Roman" w:cs="Times New Roman"/>
        </w:rPr>
      </w:pPr>
      <w:r w:rsidRPr="00BF2632">
        <w:rPr>
          <w:rFonts w:hAnsi="Times New Roman" w:cs="Times New Roman"/>
        </w:rPr>
        <w:t>сознающий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принимающий</w:t>
      </w:r>
      <w:r w:rsidRPr="00BF2632">
        <w:rPr>
          <w:rFonts w:hAnsi="Times New Roman" w:cs="Times New Roman"/>
        </w:rPr>
        <w:t xml:space="preserve"> </w:t>
      </w:r>
      <w:r w:rsidRPr="00BF2632">
        <w:rPr>
          <w:rFonts w:hAnsi="Times New Roman" w:cs="Times New Roman"/>
        </w:rPr>
        <w:t>свою</w:t>
      </w:r>
      <w:r w:rsidRPr="00BF2632">
        <w:rPr>
          <w:rFonts w:hAnsi="Times New Roman" w:cs="Times New Roman"/>
        </w:rPr>
        <w:t xml:space="preserve"> </w:t>
      </w:r>
      <w:r w:rsidRPr="00BF2632">
        <w:rPr>
          <w:rFonts w:hAnsi="Times New Roman" w:cs="Times New Roman"/>
        </w:rPr>
        <w:t>половую</w:t>
      </w:r>
      <w:r w:rsidRPr="00BF2632">
        <w:rPr>
          <w:rFonts w:hAnsi="Times New Roman" w:cs="Times New Roman"/>
        </w:rPr>
        <w:t xml:space="preserve"> </w:t>
      </w:r>
      <w:r w:rsidRPr="00BF2632">
        <w:rPr>
          <w:rFonts w:hAnsi="Times New Roman" w:cs="Times New Roman"/>
        </w:rPr>
        <w:t>принадлежность</w:t>
      </w:r>
      <w:r w:rsidRPr="00BF2632">
        <w:rPr>
          <w:rFonts w:hAnsi="Times New Roman" w:cs="Times New Roman"/>
        </w:rPr>
        <w:t xml:space="preserve">, </w:t>
      </w:r>
      <w:r w:rsidRPr="00BF2632">
        <w:rPr>
          <w:rFonts w:hAnsi="Times New Roman" w:cs="Times New Roman"/>
        </w:rPr>
        <w:t>соответствующие</w:t>
      </w:r>
      <w:r w:rsidRPr="00BF2632">
        <w:rPr>
          <w:rFonts w:hAnsi="Times New Roman" w:cs="Times New Roman"/>
        </w:rPr>
        <w:t xml:space="preserve"> </w:t>
      </w:r>
      <w:r w:rsidRPr="00BF2632">
        <w:rPr>
          <w:rFonts w:hAnsi="Times New Roman" w:cs="Times New Roman"/>
        </w:rPr>
        <w:t>ей</w:t>
      </w:r>
      <w:r w:rsidRPr="00BF2632">
        <w:rPr>
          <w:rFonts w:hAnsi="Times New Roman" w:cs="Times New Roman"/>
        </w:rPr>
        <w:t xml:space="preserve"> </w:t>
      </w:r>
      <w:r w:rsidRPr="00BF2632">
        <w:rPr>
          <w:rFonts w:hAnsi="Times New Roman" w:cs="Times New Roman"/>
        </w:rPr>
        <w:t>психофизические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поведенческие</w:t>
      </w:r>
      <w:r w:rsidRPr="00BF2632">
        <w:rPr>
          <w:rFonts w:hAnsi="Times New Roman" w:cs="Times New Roman"/>
        </w:rPr>
        <w:t xml:space="preserve"> </w:t>
      </w:r>
      <w:r w:rsidRPr="00BF2632">
        <w:rPr>
          <w:rFonts w:hAnsi="Times New Roman" w:cs="Times New Roman"/>
        </w:rPr>
        <w:t>особенности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учетом</w:t>
      </w:r>
      <w:r w:rsidRPr="00BF2632">
        <w:rPr>
          <w:rFonts w:hAnsi="Times New Roman" w:cs="Times New Roman"/>
        </w:rPr>
        <w:t xml:space="preserve"> </w:t>
      </w:r>
      <w:r w:rsidRPr="00BF2632">
        <w:rPr>
          <w:rFonts w:hAnsi="Times New Roman" w:cs="Times New Roman"/>
        </w:rPr>
        <w:t>возраста</w:t>
      </w:r>
      <w:r w:rsidRPr="00BF2632">
        <w:rPr>
          <w:rFonts w:hAnsi="Times New Roman" w:cs="Times New Roman"/>
        </w:rPr>
        <w:t>.</w:t>
      </w:r>
    </w:p>
    <w:p w:rsidR="00AE75F6" w:rsidRPr="00BF2632" w:rsidRDefault="00AE75F6" w:rsidP="00AE75F6">
      <w:pPr>
        <w:rPr>
          <w:rFonts w:hAnsi="Times New Roman" w:cs="Times New Roman"/>
        </w:rPr>
      </w:pPr>
      <w:r w:rsidRPr="00BF2632">
        <w:rPr>
          <w:rFonts w:hAnsi="Times New Roman" w:cs="Times New Roman"/>
          <w:b/>
          <w:bCs/>
        </w:rPr>
        <w:t>Трудовое</w:t>
      </w:r>
      <w:r w:rsidRPr="00BF2632">
        <w:rPr>
          <w:rFonts w:hAnsi="Times New Roman" w:cs="Times New Roman"/>
          <w:b/>
          <w:bCs/>
        </w:rPr>
        <w:t xml:space="preserve"> </w:t>
      </w:r>
      <w:r w:rsidRPr="00BF2632">
        <w:rPr>
          <w:rFonts w:hAnsi="Times New Roman" w:cs="Times New Roman"/>
          <w:b/>
          <w:bCs/>
        </w:rPr>
        <w:t>воспитание</w:t>
      </w:r>
      <w:r w:rsidRPr="00BF2632">
        <w:rPr>
          <w:rFonts w:hAnsi="Times New Roman" w:cs="Times New Roman"/>
          <w:b/>
          <w:bCs/>
        </w:rPr>
        <w:t>:</w:t>
      </w:r>
    </w:p>
    <w:p w:rsidR="00AE75F6" w:rsidRPr="00BF2632" w:rsidRDefault="00AE75F6" w:rsidP="00C408CF">
      <w:pPr>
        <w:widowControl/>
        <w:numPr>
          <w:ilvl w:val="0"/>
          <w:numId w:val="506"/>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сознающий</w:t>
      </w:r>
      <w:r w:rsidRPr="00BF2632">
        <w:rPr>
          <w:rFonts w:hAnsi="Times New Roman" w:cs="Times New Roman"/>
        </w:rPr>
        <w:t xml:space="preserve"> </w:t>
      </w:r>
      <w:r w:rsidRPr="00BF2632">
        <w:rPr>
          <w:rFonts w:hAnsi="Times New Roman" w:cs="Times New Roman"/>
        </w:rPr>
        <w:t>ценность</w:t>
      </w:r>
      <w:r w:rsidRPr="00BF2632">
        <w:rPr>
          <w:rFonts w:hAnsi="Times New Roman" w:cs="Times New Roman"/>
        </w:rPr>
        <w:t xml:space="preserve"> </w:t>
      </w:r>
      <w:r w:rsidRPr="00BF2632">
        <w:rPr>
          <w:rFonts w:hAnsi="Times New Roman" w:cs="Times New Roman"/>
        </w:rPr>
        <w:t>труда</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человека</w:t>
      </w:r>
      <w:r w:rsidRPr="00BF2632">
        <w:rPr>
          <w:rFonts w:hAnsi="Times New Roman" w:cs="Times New Roman"/>
        </w:rPr>
        <w:t xml:space="preserve">, </w:t>
      </w:r>
      <w:r w:rsidRPr="00BF2632">
        <w:rPr>
          <w:rFonts w:hAnsi="Times New Roman" w:cs="Times New Roman"/>
        </w:rPr>
        <w:t>семьи</w:t>
      </w:r>
      <w:r w:rsidRPr="00BF2632">
        <w:rPr>
          <w:rFonts w:hAnsi="Times New Roman" w:cs="Times New Roman"/>
        </w:rPr>
        <w:t xml:space="preserve">, </w:t>
      </w:r>
      <w:r w:rsidRPr="00BF2632">
        <w:rPr>
          <w:rFonts w:hAnsi="Times New Roman" w:cs="Times New Roman"/>
        </w:rPr>
        <w:t>общества</w:t>
      </w:r>
      <w:r w:rsidRPr="00BF2632">
        <w:rPr>
          <w:rFonts w:hAnsi="Times New Roman" w:cs="Times New Roman"/>
        </w:rPr>
        <w:t>;</w:t>
      </w:r>
    </w:p>
    <w:p w:rsidR="00AE75F6" w:rsidRPr="00BF2632" w:rsidRDefault="00AE75F6" w:rsidP="00C408CF">
      <w:pPr>
        <w:widowControl/>
        <w:numPr>
          <w:ilvl w:val="0"/>
          <w:numId w:val="506"/>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проявляющий</w:t>
      </w:r>
      <w:r w:rsidRPr="00BF2632">
        <w:rPr>
          <w:rFonts w:hAnsi="Times New Roman" w:cs="Times New Roman"/>
        </w:rPr>
        <w:t xml:space="preserve"> </w:t>
      </w:r>
      <w:r w:rsidRPr="00BF2632">
        <w:rPr>
          <w:rFonts w:hAnsi="Times New Roman" w:cs="Times New Roman"/>
        </w:rPr>
        <w:t>уважение</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труду</w:t>
      </w:r>
      <w:r w:rsidRPr="00BF2632">
        <w:rPr>
          <w:rFonts w:hAnsi="Times New Roman" w:cs="Times New Roman"/>
        </w:rPr>
        <w:t xml:space="preserve">, </w:t>
      </w:r>
      <w:r w:rsidRPr="00BF2632">
        <w:rPr>
          <w:rFonts w:hAnsi="Times New Roman" w:cs="Times New Roman"/>
        </w:rPr>
        <w:t>людям</w:t>
      </w:r>
      <w:r w:rsidRPr="00BF2632">
        <w:rPr>
          <w:rFonts w:hAnsi="Times New Roman" w:cs="Times New Roman"/>
        </w:rPr>
        <w:t xml:space="preserve"> </w:t>
      </w:r>
      <w:r w:rsidRPr="00BF2632">
        <w:rPr>
          <w:rFonts w:hAnsi="Times New Roman" w:cs="Times New Roman"/>
        </w:rPr>
        <w:t>труда</w:t>
      </w:r>
      <w:r w:rsidRPr="00BF2632">
        <w:rPr>
          <w:rFonts w:hAnsi="Times New Roman" w:cs="Times New Roman"/>
        </w:rPr>
        <w:t xml:space="preserve">, </w:t>
      </w:r>
      <w:r w:rsidRPr="00BF2632">
        <w:rPr>
          <w:rFonts w:hAnsi="Times New Roman" w:cs="Times New Roman"/>
        </w:rPr>
        <w:t>бережное</w:t>
      </w:r>
      <w:r w:rsidRPr="00BF2632">
        <w:rPr>
          <w:rFonts w:hAnsi="Times New Roman" w:cs="Times New Roman"/>
        </w:rPr>
        <w:t xml:space="preserve"> </w:t>
      </w:r>
      <w:r w:rsidRPr="00BF2632">
        <w:rPr>
          <w:rFonts w:hAnsi="Times New Roman" w:cs="Times New Roman"/>
        </w:rPr>
        <w:t>отношение</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результатам</w:t>
      </w:r>
      <w:r w:rsidRPr="00BF2632">
        <w:rPr>
          <w:rFonts w:hAnsi="Times New Roman" w:cs="Times New Roman"/>
        </w:rPr>
        <w:t xml:space="preserve"> </w:t>
      </w:r>
      <w:r w:rsidRPr="00BF2632">
        <w:rPr>
          <w:rFonts w:hAnsi="Times New Roman" w:cs="Times New Roman"/>
        </w:rPr>
        <w:t>труда</w:t>
      </w:r>
      <w:r w:rsidRPr="00BF2632">
        <w:rPr>
          <w:rFonts w:hAnsi="Times New Roman" w:cs="Times New Roman"/>
        </w:rPr>
        <w:t xml:space="preserve">, </w:t>
      </w:r>
      <w:r w:rsidRPr="00BF2632">
        <w:rPr>
          <w:rFonts w:hAnsi="Times New Roman" w:cs="Times New Roman"/>
        </w:rPr>
        <w:t>ответственное</w:t>
      </w:r>
      <w:r w:rsidRPr="00BF2632">
        <w:rPr>
          <w:rFonts w:hAnsi="Times New Roman" w:cs="Times New Roman"/>
        </w:rPr>
        <w:t xml:space="preserve"> </w:t>
      </w:r>
      <w:r w:rsidRPr="00BF2632">
        <w:rPr>
          <w:rFonts w:hAnsi="Times New Roman" w:cs="Times New Roman"/>
        </w:rPr>
        <w:t>потребление</w:t>
      </w:r>
      <w:r w:rsidRPr="00BF2632">
        <w:rPr>
          <w:rFonts w:hAnsi="Times New Roman" w:cs="Times New Roman"/>
        </w:rPr>
        <w:t>;</w:t>
      </w:r>
    </w:p>
    <w:p w:rsidR="00AE75F6" w:rsidRPr="00BF2632" w:rsidRDefault="00AE75F6" w:rsidP="00C408CF">
      <w:pPr>
        <w:widowControl/>
        <w:numPr>
          <w:ilvl w:val="0"/>
          <w:numId w:val="506"/>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проявляющий</w:t>
      </w:r>
      <w:r w:rsidRPr="00BF2632">
        <w:rPr>
          <w:rFonts w:hAnsi="Times New Roman" w:cs="Times New Roman"/>
        </w:rPr>
        <w:t xml:space="preserve"> </w:t>
      </w:r>
      <w:r w:rsidRPr="00BF2632">
        <w:rPr>
          <w:rFonts w:hAnsi="Times New Roman" w:cs="Times New Roman"/>
        </w:rPr>
        <w:t>интерес</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разным</w:t>
      </w:r>
      <w:r w:rsidRPr="00BF2632">
        <w:rPr>
          <w:rFonts w:hAnsi="Times New Roman" w:cs="Times New Roman"/>
        </w:rPr>
        <w:t xml:space="preserve"> </w:t>
      </w:r>
      <w:r w:rsidRPr="00BF2632">
        <w:rPr>
          <w:rFonts w:hAnsi="Times New Roman" w:cs="Times New Roman"/>
        </w:rPr>
        <w:t>профессиям</w:t>
      </w:r>
      <w:r w:rsidRPr="00BF2632">
        <w:rPr>
          <w:rFonts w:hAnsi="Times New Roman" w:cs="Times New Roman"/>
        </w:rPr>
        <w:t>;</w:t>
      </w:r>
    </w:p>
    <w:p w:rsidR="00AE75F6" w:rsidRPr="00BF2632" w:rsidRDefault="00AE75F6" w:rsidP="00C408CF">
      <w:pPr>
        <w:widowControl/>
        <w:numPr>
          <w:ilvl w:val="0"/>
          <w:numId w:val="506"/>
        </w:numPr>
        <w:spacing w:before="100" w:beforeAutospacing="1" w:after="100" w:afterAutospacing="1"/>
        <w:ind w:left="780" w:right="180"/>
        <w:jc w:val="both"/>
        <w:rPr>
          <w:rFonts w:hAnsi="Times New Roman" w:cs="Times New Roman"/>
        </w:rPr>
      </w:pPr>
      <w:r w:rsidRPr="00BF2632">
        <w:rPr>
          <w:rFonts w:hAnsi="Times New Roman" w:cs="Times New Roman"/>
        </w:rPr>
        <w:t>участвующий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различных</w:t>
      </w:r>
      <w:r w:rsidRPr="00BF2632">
        <w:rPr>
          <w:rFonts w:hAnsi="Times New Roman" w:cs="Times New Roman"/>
        </w:rPr>
        <w:t xml:space="preserve"> </w:t>
      </w:r>
      <w:r w:rsidRPr="00BF2632">
        <w:rPr>
          <w:rFonts w:hAnsi="Times New Roman" w:cs="Times New Roman"/>
        </w:rPr>
        <w:t>видах</w:t>
      </w:r>
      <w:r w:rsidRPr="00BF2632">
        <w:rPr>
          <w:rFonts w:hAnsi="Times New Roman" w:cs="Times New Roman"/>
        </w:rPr>
        <w:t xml:space="preserve"> </w:t>
      </w:r>
      <w:r w:rsidRPr="00BF2632">
        <w:rPr>
          <w:rFonts w:hAnsi="Times New Roman" w:cs="Times New Roman"/>
        </w:rPr>
        <w:t>доступного</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возрасту</w:t>
      </w:r>
      <w:r w:rsidRPr="00BF2632">
        <w:rPr>
          <w:rFonts w:hAnsi="Times New Roman" w:cs="Times New Roman"/>
        </w:rPr>
        <w:t xml:space="preserve"> </w:t>
      </w:r>
      <w:r w:rsidRPr="00BF2632">
        <w:rPr>
          <w:rFonts w:hAnsi="Times New Roman" w:cs="Times New Roman"/>
        </w:rPr>
        <w:t>труда</w:t>
      </w:r>
      <w:r w:rsidRPr="00BF2632">
        <w:rPr>
          <w:rFonts w:hAnsi="Times New Roman" w:cs="Times New Roman"/>
        </w:rPr>
        <w:t xml:space="preserve">, </w:t>
      </w:r>
      <w:r w:rsidRPr="00BF2632">
        <w:rPr>
          <w:rFonts w:hAnsi="Times New Roman" w:cs="Times New Roman"/>
        </w:rPr>
        <w:t>трудовой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w:t>
      </w:r>
    </w:p>
    <w:p w:rsidR="00AE75F6" w:rsidRPr="00BF2632" w:rsidRDefault="00AE75F6" w:rsidP="00AE75F6">
      <w:pPr>
        <w:rPr>
          <w:rFonts w:hAnsi="Times New Roman" w:cs="Times New Roman"/>
        </w:rPr>
      </w:pPr>
      <w:r w:rsidRPr="00BF2632">
        <w:rPr>
          <w:rFonts w:hAnsi="Times New Roman" w:cs="Times New Roman"/>
          <w:b/>
          <w:bCs/>
        </w:rPr>
        <w:t>Экологическое</w:t>
      </w:r>
      <w:r w:rsidRPr="00BF2632">
        <w:rPr>
          <w:rFonts w:hAnsi="Times New Roman" w:cs="Times New Roman"/>
          <w:b/>
          <w:bCs/>
        </w:rPr>
        <w:t xml:space="preserve"> </w:t>
      </w:r>
      <w:r w:rsidRPr="00BF2632">
        <w:rPr>
          <w:rFonts w:hAnsi="Times New Roman" w:cs="Times New Roman"/>
          <w:b/>
          <w:bCs/>
        </w:rPr>
        <w:t>воспитание</w:t>
      </w:r>
      <w:r w:rsidRPr="00BF2632">
        <w:rPr>
          <w:rFonts w:hAnsi="Times New Roman" w:cs="Times New Roman"/>
          <w:b/>
          <w:bCs/>
        </w:rPr>
        <w:t>:</w:t>
      </w:r>
    </w:p>
    <w:p w:rsidR="00AE75F6" w:rsidRPr="00BF2632" w:rsidRDefault="00AE75F6" w:rsidP="00C408CF">
      <w:pPr>
        <w:widowControl/>
        <w:numPr>
          <w:ilvl w:val="0"/>
          <w:numId w:val="50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понимающий</w:t>
      </w:r>
      <w:r w:rsidRPr="00BF2632">
        <w:rPr>
          <w:rFonts w:hAnsi="Times New Roman" w:cs="Times New Roman"/>
        </w:rPr>
        <w:t xml:space="preserve"> </w:t>
      </w:r>
      <w:r w:rsidRPr="00BF2632">
        <w:rPr>
          <w:rFonts w:hAnsi="Times New Roman" w:cs="Times New Roman"/>
        </w:rPr>
        <w:t>ценность</w:t>
      </w:r>
      <w:r w:rsidRPr="00BF2632">
        <w:rPr>
          <w:rFonts w:hAnsi="Times New Roman" w:cs="Times New Roman"/>
        </w:rPr>
        <w:t xml:space="preserve"> </w:t>
      </w:r>
      <w:r w:rsidRPr="00BF2632">
        <w:rPr>
          <w:rFonts w:hAnsi="Times New Roman" w:cs="Times New Roman"/>
        </w:rPr>
        <w:t>природы</w:t>
      </w:r>
      <w:r w:rsidRPr="00BF2632">
        <w:rPr>
          <w:rFonts w:hAnsi="Times New Roman" w:cs="Times New Roman"/>
        </w:rPr>
        <w:t xml:space="preserve">, </w:t>
      </w:r>
      <w:r w:rsidRPr="00BF2632">
        <w:rPr>
          <w:rFonts w:hAnsi="Times New Roman" w:cs="Times New Roman"/>
        </w:rPr>
        <w:t>зависимость</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людей</w:t>
      </w:r>
      <w:r w:rsidRPr="00BF2632">
        <w:rPr>
          <w:rFonts w:hAnsi="Times New Roman" w:cs="Times New Roman"/>
        </w:rPr>
        <w:t xml:space="preserve"> </w:t>
      </w:r>
      <w:r w:rsidRPr="00BF2632">
        <w:rPr>
          <w:rFonts w:hAnsi="Times New Roman" w:cs="Times New Roman"/>
        </w:rPr>
        <w:t>от</w:t>
      </w:r>
      <w:r w:rsidRPr="00BF2632">
        <w:rPr>
          <w:rFonts w:hAnsi="Times New Roman" w:cs="Times New Roman"/>
        </w:rPr>
        <w:t xml:space="preserve"> </w:t>
      </w:r>
      <w:r w:rsidRPr="00BF2632">
        <w:rPr>
          <w:rFonts w:hAnsi="Times New Roman" w:cs="Times New Roman"/>
        </w:rPr>
        <w:t>природы</w:t>
      </w:r>
      <w:r w:rsidRPr="00BF2632">
        <w:rPr>
          <w:rFonts w:hAnsi="Times New Roman" w:cs="Times New Roman"/>
        </w:rPr>
        <w:t xml:space="preserve">, </w:t>
      </w:r>
      <w:r w:rsidRPr="00BF2632">
        <w:rPr>
          <w:rFonts w:hAnsi="Times New Roman" w:cs="Times New Roman"/>
        </w:rPr>
        <w:t>влияние</w:t>
      </w:r>
      <w:r w:rsidRPr="00BF2632">
        <w:rPr>
          <w:rFonts w:hAnsi="Times New Roman" w:cs="Times New Roman"/>
        </w:rPr>
        <w:t xml:space="preserve"> </w:t>
      </w:r>
      <w:r w:rsidRPr="00BF2632">
        <w:rPr>
          <w:rFonts w:hAnsi="Times New Roman" w:cs="Times New Roman"/>
        </w:rPr>
        <w:t>людей</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природу</w:t>
      </w:r>
      <w:r w:rsidRPr="00BF2632">
        <w:rPr>
          <w:rFonts w:hAnsi="Times New Roman" w:cs="Times New Roman"/>
        </w:rPr>
        <w:t xml:space="preserve">, </w:t>
      </w:r>
      <w:r w:rsidRPr="00BF2632">
        <w:rPr>
          <w:rFonts w:hAnsi="Times New Roman" w:cs="Times New Roman"/>
        </w:rPr>
        <w:t>окружающую</w:t>
      </w:r>
      <w:r w:rsidRPr="00BF2632">
        <w:rPr>
          <w:rFonts w:hAnsi="Times New Roman" w:cs="Times New Roman"/>
        </w:rPr>
        <w:t xml:space="preserve"> </w:t>
      </w:r>
      <w:r w:rsidRPr="00BF2632">
        <w:rPr>
          <w:rFonts w:hAnsi="Times New Roman" w:cs="Times New Roman"/>
        </w:rPr>
        <w:t>среду</w:t>
      </w:r>
      <w:r w:rsidRPr="00BF2632">
        <w:rPr>
          <w:rFonts w:hAnsi="Times New Roman" w:cs="Times New Roman"/>
        </w:rPr>
        <w:t>;</w:t>
      </w:r>
    </w:p>
    <w:p w:rsidR="00AE75F6" w:rsidRPr="00BF2632" w:rsidRDefault="00AE75F6" w:rsidP="00C408CF">
      <w:pPr>
        <w:widowControl/>
        <w:numPr>
          <w:ilvl w:val="0"/>
          <w:numId w:val="50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проявляющий</w:t>
      </w:r>
      <w:r w:rsidRPr="00BF2632">
        <w:rPr>
          <w:rFonts w:hAnsi="Times New Roman" w:cs="Times New Roman"/>
        </w:rPr>
        <w:t xml:space="preserve"> </w:t>
      </w:r>
      <w:r w:rsidRPr="00BF2632">
        <w:rPr>
          <w:rFonts w:hAnsi="Times New Roman" w:cs="Times New Roman"/>
        </w:rPr>
        <w:t>любовь</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бережное</w:t>
      </w:r>
      <w:r w:rsidRPr="00BF2632">
        <w:rPr>
          <w:rFonts w:hAnsi="Times New Roman" w:cs="Times New Roman"/>
        </w:rPr>
        <w:t xml:space="preserve"> </w:t>
      </w:r>
      <w:r w:rsidRPr="00BF2632">
        <w:rPr>
          <w:rFonts w:hAnsi="Times New Roman" w:cs="Times New Roman"/>
        </w:rPr>
        <w:t>отношение</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природе</w:t>
      </w:r>
      <w:r w:rsidRPr="00BF2632">
        <w:rPr>
          <w:rFonts w:hAnsi="Times New Roman" w:cs="Times New Roman"/>
        </w:rPr>
        <w:t xml:space="preserve">, </w:t>
      </w:r>
      <w:r w:rsidRPr="00BF2632">
        <w:rPr>
          <w:rFonts w:hAnsi="Times New Roman" w:cs="Times New Roman"/>
        </w:rPr>
        <w:t>неприятие</w:t>
      </w:r>
      <w:r w:rsidRPr="00BF2632">
        <w:rPr>
          <w:rFonts w:hAnsi="Times New Roman" w:cs="Times New Roman"/>
        </w:rPr>
        <w:t xml:space="preserve"> </w:t>
      </w:r>
      <w:r w:rsidRPr="00BF2632">
        <w:rPr>
          <w:rFonts w:hAnsi="Times New Roman" w:cs="Times New Roman"/>
        </w:rPr>
        <w:t>действий</w:t>
      </w:r>
      <w:r w:rsidRPr="00BF2632">
        <w:rPr>
          <w:rFonts w:hAnsi="Times New Roman" w:cs="Times New Roman"/>
        </w:rPr>
        <w:t xml:space="preserve">, </w:t>
      </w:r>
      <w:r w:rsidRPr="00BF2632">
        <w:rPr>
          <w:rFonts w:hAnsi="Times New Roman" w:cs="Times New Roman"/>
        </w:rPr>
        <w:t>приносящих</w:t>
      </w:r>
      <w:r w:rsidRPr="00BF2632">
        <w:rPr>
          <w:rFonts w:hAnsi="Times New Roman" w:cs="Times New Roman"/>
        </w:rPr>
        <w:t xml:space="preserve"> </w:t>
      </w:r>
      <w:r w:rsidRPr="00BF2632">
        <w:rPr>
          <w:rFonts w:hAnsi="Times New Roman" w:cs="Times New Roman"/>
        </w:rPr>
        <w:t>вред</w:t>
      </w:r>
      <w:r w:rsidRPr="00BF2632">
        <w:rPr>
          <w:rFonts w:hAnsi="Times New Roman" w:cs="Times New Roman"/>
        </w:rPr>
        <w:t xml:space="preserve"> </w:t>
      </w:r>
      <w:r w:rsidRPr="00BF2632">
        <w:rPr>
          <w:rFonts w:hAnsi="Times New Roman" w:cs="Times New Roman"/>
        </w:rPr>
        <w:t>природе</w:t>
      </w:r>
      <w:r w:rsidRPr="00BF2632">
        <w:rPr>
          <w:rFonts w:hAnsi="Times New Roman" w:cs="Times New Roman"/>
        </w:rPr>
        <w:t xml:space="preserve">, </w:t>
      </w:r>
      <w:r w:rsidRPr="00BF2632">
        <w:rPr>
          <w:rFonts w:hAnsi="Times New Roman" w:cs="Times New Roman"/>
        </w:rPr>
        <w:t>особенно</w:t>
      </w:r>
      <w:r w:rsidRPr="00BF2632">
        <w:rPr>
          <w:rFonts w:hAnsi="Times New Roman" w:cs="Times New Roman"/>
        </w:rPr>
        <w:t xml:space="preserve"> </w:t>
      </w:r>
      <w:r w:rsidRPr="00BF2632">
        <w:rPr>
          <w:rFonts w:hAnsi="Times New Roman" w:cs="Times New Roman"/>
        </w:rPr>
        <w:t>живым</w:t>
      </w:r>
      <w:r w:rsidRPr="00BF2632">
        <w:rPr>
          <w:rFonts w:hAnsi="Times New Roman" w:cs="Times New Roman"/>
        </w:rPr>
        <w:t xml:space="preserve"> </w:t>
      </w:r>
      <w:r w:rsidRPr="00BF2632">
        <w:rPr>
          <w:rFonts w:hAnsi="Times New Roman" w:cs="Times New Roman"/>
        </w:rPr>
        <w:t>существам</w:t>
      </w:r>
      <w:r w:rsidRPr="00BF2632">
        <w:rPr>
          <w:rFonts w:hAnsi="Times New Roman" w:cs="Times New Roman"/>
        </w:rPr>
        <w:t>;</w:t>
      </w:r>
    </w:p>
    <w:p w:rsidR="00AE75F6" w:rsidRPr="00BF2632" w:rsidRDefault="00AE75F6" w:rsidP="00C408CF">
      <w:pPr>
        <w:widowControl/>
        <w:numPr>
          <w:ilvl w:val="0"/>
          <w:numId w:val="507"/>
        </w:numPr>
        <w:spacing w:before="100" w:beforeAutospacing="1" w:after="100" w:afterAutospacing="1"/>
        <w:ind w:left="780" w:right="180"/>
        <w:jc w:val="both"/>
        <w:rPr>
          <w:rFonts w:hAnsi="Times New Roman" w:cs="Times New Roman"/>
        </w:rPr>
      </w:pPr>
      <w:r w:rsidRPr="00BF2632">
        <w:rPr>
          <w:rFonts w:hAnsi="Times New Roman" w:cs="Times New Roman"/>
        </w:rPr>
        <w:t>выражающий</w:t>
      </w:r>
      <w:r w:rsidRPr="00BF2632">
        <w:rPr>
          <w:rFonts w:hAnsi="Times New Roman" w:cs="Times New Roman"/>
        </w:rPr>
        <w:t xml:space="preserve"> </w:t>
      </w:r>
      <w:r w:rsidRPr="00BF2632">
        <w:rPr>
          <w:rFonts w:hAnsi="Times New Roman" w:cs="Times New Roman"/>
        </w:rPr>
        <w:t>готовность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своей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придерживаться</w:t>
      </w:r>
      <w:r w:rsidRPr="00BF2632">
        <w:rPr>
          <w:rFonts w:hAnsi="Times New Roman" w:cs="Times New Roman"/>
        </w:rPr>
        <w:t xml:space="preserve"> </w:t>
      </w:r>
      <w:r w:rsidRPr="00BF2632">
        <w:rPr>
          <w:rFonts w:hAnsi="Times New Roman" w:cs="Times New Roman"/>
        </w:rPr>
        <w:t>экологических</w:t>
      </w:r>
      <w:r w:rsidRPr="00BF2632">
        <w:rPr>
          <w:rFonts w:hAnsi="Times New Roman" w:cs="Times New Roman"/>
        </w:rPr>
        <w:t xml:space="preserve"> </w:t>
      </w:r>
      <w:r w:rsidRPr="00BF2632">
        <w:rPr>
          <w:rFonts w:hAnsi="Times New Roman" w:cs="Times New Roman"/>
        </w:rPr>
        <w:t>норм</w:t>
      </w:r>
      <w:r w:rsidRPr="00BF2632">
        <w:rPr>
          <w:rFonts w:hAnsi="Times New Roman" w:cs="Times New Roman"/>
        </w:rPr>
        <w:t>.</w:t>
      </w:r>
    </w:p>
    <w:p w:rsidR="00AE75F6" w:rsidRPr="00BF2632" w:rsidRDefault="00AE75F6" w:rsidP="00AE75F6">
      <w:pPr>
        <w:rPr>
          <w:rFonts w:hAnsi="Times New Roman" w:cs="Times New Roman"/>
        </w:rPr>
      </w:pPr>
      <w:r w:rsidRPr="00BF2632">
        <w:rPr>
          <w:rFonts w:hAnsi="Times New Roman" w:cs="Times New Roman"/>
          <w:b/>
          <w:bCs/>
        </w:rPr>
        <w:t>Ценность научного</w:t>
      </w:r>
      <w:r w:rsidRPr="00BF2632">
        <w:rPr>
          <w:rFonts w:hAnsi="Times New Roman" w:cs="Times New Roman"/>
          <w:b/>
          <w:bCs/>
        </w:rPr>
        <w:t xml:space="preserve"> </w:t>
      </w:r>
      <w:r w:rsidRPr="00BF2632">
        <w:rPr>
          <w:rFonts w:hAnsi="Times New Roman" w:cs="Times New Roman"/>
          <w:b/>
          <w:bCs/>
        </w:rPr>
        <w:t>познания</w:t>
      </w:r>
      <w:r w:rsidRPr="00BF2632">
        <w:rPr>
          <w:rFonts w:hAnsi="Times New Roman" w:cs="Times New Roman"/>
          <w:b/>
          <w:bCs/>
        </w:rPr>
        <w:t>:</w:t>
      </w:r>
    </w:p>
    <w:p w:rsidR="00AE75F6" w:rsidRPr="00BF2632" w:rsidRDefault="00AE75F6" w:rsidP="00C408CF">
      <w:pPr>
        <w:widowControl/>
        <w:numPr>
          <w:ilvl w:val="0"/>
          <w:numId w:val="50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выражающий</w:t>
      </w:r>
      <w:r w:rsidRPr="00BF2632">
        <w:rPr>
          <w:rFonts w:hAnsi="Times New Roman" w:cs="Times New Roman"/>
        </w:rPr>
        <w:t xml:space="preserve"> </w:t>
      </w:r>
      <w:r w:rsidRPr="00BF2632">
        <w:rPr>
          <w:rFonts w:hAnsi="Times New Roman" w:cs="Times New Roman"/>
        </w:rPr>
        <w:t>познавательные</w:t>
      </w:r>
      <w:r w:rsidRPr="00BF2632">
        <w:rPr>
          <w:rFonts w:hAnsi="Times New Roman" w:cs="Times New Roman"/>
        </w:rPr>
        <w:t xml:space="preserve"> </w:t>
      </w:r>
      <w:r w:rsidRPr="00BF2632">
        <w:rPr>
          <w:rFonts w:hAnsi="Times New Roman" w:cs="Times New Roman"/>
        </w:rPr>
        <w:t>интересы</w:t>
      </w:r>
      <w:r w:rsidRPr="00BF2632">
        <w:rPr>
          <w:rFonts w:hAnsi="Times New Roman" w:cs="Times New Roman"/>
        </w:rPr>
        <w:t xml:space="preserve">, </w:t>
      </w:r>
      <w:r w:rsidRPr="00BF2632">
        <w:rPr>
          <w:rFonts w:hAnsi="Times New Roman" w:cs="Times New Roman"/>
        </w:rPr>
        <w:t>активность</w:t>
      </w:r>
      <w:r w:rsidRPr="00BF2632">
        <w:rPr>
          <w:rFonts w:hAnsi="Times New Roman" w:cs="Times New Roman"/>
        </w:rPr>
        <w:t xml:space="preserve">, </w:t>
      </w:r>
      <w:r w:rsidRPr="00BF2632">
        <w:rPr>
          <w:rFonts w:hAnsi="Times New Roman" w:cs="Times New Roman"/>
        </w:rPr>
        <w:t>любознательность</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самостоятельность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познании</w:t>
      </w:r>
      <w:r w:rsidRPr="00BF2632">
        <w:rPr>
          <w:rFonts w:hAnsi="Times New Roman" w:cs="Times New Roman"/>
        </w:rPr>
        <w:t xml:space="preserve">, </w:t>
      </w:r>
      <w:r w:rsidRPr="00BF2632">
        <w:rPr>
          <w:rFonts w:hAnsi="Times New Roman" w:cs="Times New Roman"/>
        </w:rPr>
        <w:t>интерес</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уважение</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научным</w:t>
      </w:r>
      <w:r w:rsidRPr="00BF2632">
        <w:rPr>
          <w:rFonts w:hAnsi="Times New Roman" w:cs="Times New Roman"/>
        </w:rPr>
        <w:t xml:space="preserve"> </w:t>
      </w:r>
      <w:r w:rsidRPr="00BF2632">
        <w:rPr>
          <w:rFonts w:hAnsi="Times New Roman" w:cs="Times New Roman"/>
        </w:rPr>
        <w:t>знаниям</w:t>
      </w:r>
      <w:r w:rsidRPr="00BF2632">
        <w:rPr>
          <w:rFonts w:hAnsi="Times New Roman" w:cs="Times New Roman"/>
        </w:rPr>
        <w:t xml:space="preserve">, </w:t>
      </w:r>
      <w:r w:rsidRPr="00BF2632">
        <w:rPr>
          <w:rFonts w:hAnsi="Times New Roman" w:cs="Times New Roman"/>
        </w:rPr>
        <w:t>науке</w:t>
      </w:r>
      <w:r w:rsidRPr="00BF2632">
        <w:rPr>
          <w:rFonts w:hAnsi="Times New Roman" w:cs="Times New Roman"/>
        </w:rPr>
        <w:t>;</w:t>
      </w:r>
    </w:p>
    <w:p w:rsidR="00AE75F6" w:rsidRPr="00BF2632" w:rsidRDefault="00AE75F6" w:rsidP="00C408CF">
      <w:pPr>
        <w:widowControl/>
        <w:numPr>
          <w:ilvl w:val="0"/>
          <w:numId w:val="50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обладающий</w:t>
      </w:r>
      <w:r w:rsidRPr="00BF2632">
        <w:rPr>
          <w:rFonts w:hAnsi="Times New Roman" w:cs="Times New Roman"/>
        </w:rPr>
        <w:t xml:space="preserve"> </w:t>
      </w:r>
      <w:r w:rsidRPr="00BF2632">
        <w:rPr>
          <w:rFonts w:hAnsi="Times New Roman" w:cs="Times New Roman"/>
        </w:rPr>
        <w:t>первоначальными</w:t>
      </w:r>
      <w:r w:rsidRPr="00BF2632">
        <w:rPr>
          <w:rFonts w:hAnsi="Times New Roman" w:cs="Times New Roman"/>
        </w:rPr>
        <w:t xml:space="preserve"> </w:t>
      </w:r>
      <w:r w:rsidRPr="00BF2632">
        <w:rPr>
          <w:rFonts w:hAnsi="Times New Roman" w:cs="Times New Roman"/>
        </w:rPr>
        <w:t>представлениями</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природных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объектах</w:t>
      </w:r>
      <w:r w:rsidRPr="00BF2632">
        <w:rPr>
          <w:rFonts w:hAnsi="Times New Roman" w:cs="Times New Roman"/>
        </w:rPr>
        <w:t xml:space="preserve">, </w:t>
      </w:r>
      <w:r w:rsidRPr="00BF2632">
        <w:rPr>
          <w:rFonts w:hAnsi="Times New Roman" w:cs="Times New Roman"/>
        </w:rPr>
        <w:t>многообразии</w:t>
      </w:r>
      <w:r w:rsidRPr="00BF2632">
        <w:rPr>
          <w:rFonts w:hAnsi="Times New Roman" w:cs="Times New Roman"/>
        </w:rPr>
        <w:t xml:space="preserve"> </w:t>
      </w:r>
      <w:r w:rsidRPr="00BF2632">
        <w:rPr>
          <w:rFonts w:hAnsi="Times New Roman" w:cs="Times New Roman"/>
        </w:rPr>
        <w:t>объектов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явлений</w:t>
      </w:r>
      <w:r w:rsidRPr="00BF2632">
        <w:rPr>
          <w:rFonts w:hAnsi="Times New Roman" w:cs="Times New Roman"/>
        </w:rPr>
        <w:t xml:space="preserve"> </w:t>
      </w:r>
      <w:r w:rsidRPr="00BF2632">
        <w:rPr>
          <w:rFonts w:hAnsi="Times New Roman" w:cs="Times New Roman"/>
        </w:rPr>
        <w:t>природы</w:t>
      </w:r>
      <w:r w:rsidRPr="00BF2632">
        <w:rPr>
          <w:rFonts w:hAnsi="Times New Roman" w:cs="Times New Roman"/>
        </w:rPr>
        <w:t xml:space="preserve">, </w:t>
      </w:r>
      <w:r w:rsidRPr="00BF2632">
        <w:rPr>
          <w:rFonts w:hAnsi="Times New Roman" w:cs="Times New Roman"/>
        </w:rPr>
        <w:t>связи</w:t>
      </w:r>
      <w:r w:rsidRPr="00BF2632">
        <w:rPr>
          <w:rFonts w:hAnsi="Times New Roman" w:cs="Times New Roman"/>
        </w:rPr>
        <w:t xml:space="preserve"> </w:t>
      </w:r>
      <w:r w:rsidRPr="00BF2632">
        <w:rPr>
          <w:rFonts w:hAnsi="Times New Roman" w:cs="Times New Roman"/>
        </w:rPr>
        <w:t>живой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неживой</w:t>
      </w:r>
      <w:r w:rsidRPr="00BF2632">
        <w:rPr>
          <w:rFonts w:hAnsi="Times New Roman" w:cs="Times New Roman"/>
        </w:rPr>
        <w:t xml:space="preserve"> </w:t>
      </w:r>
      <w:r w:rsidRPr="00BF2632">
        <w:rPr>
          <w:rFonts w:hAnsi="Times New Roman" w:cs="Times New Roman"/>
        </w:rPr>
        <w:t>природы</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науке</w:t>
      </w:r>
      <w:r w:rsidRPr="00BF2632">
        <w:rPr>
          <w:rFonts w:hAnsi="Times New Roman" w:cs="Times New Roman"/>
        </w:rPr>
        <w:t xml:space="preserve">, </w:t>
      </w:r>
      <w:r w:rsidRPr="00BF2632">
        <w:rPr>
          <w:rFonts w:hAnsi="Times New Roman" w:cs="Times New Roman"/>
        </w:rPr>
        <w:t>научном</w:t>
      </w:r>
      <w:r w:rsidRPr="00BF2632">
        <w:rPr>
          <w:rFonts w:hAnsi="Times New Roman" w:cs="Times New Roman"/>
        </w:rPr>
        <w:t xml:space="preserve"> </w:t>
      </w:r>
      <w:r w:rsidRPr="00BF2632">
        <w:rPr>
          <w:rFonts w:hAnsi="Times New Roman" w:cs="Times New Roman"/>
        </w:rPr>
        <w:t>знании</w:t>
      </w:r>
      <w:r w:rsidRPr="00BF2632">
        <w:rPr>
          <w:rFonts w:hAnsi="Times New Roman" w:cs="Times New Roman"/>
        </w:rPr>
        <w:t>;</w:t>
      </w:r>
    </w:p>
    <w:p w:rsidR="00AE75F6" w:rsidRPr="00BF2632" w:rsidRDefault="00AE75F6" w:rsidP="00C408CF">
      <w:pPr>
        <w:widowControl/>
        <w:numPr>
          <w:ilvl w:val="0"/>
          <w:numId w:val="508"/>
        </w:numPr>
        <w:spacing w:before="100" w:beforeAutospacing="1" w:after="100" w:afterAutospacing="1"/>
        <w:ind w:left="780" w:right="180"/>
        <w:jc w:val="both"/>
        <w:rPr>
          <w:rFonts w:hAnsi="Times New Roman" w:cs="Times New Roman"/>
        </w:rPr>
      </w:pPr>
      <w:r w:rsidRPr="00BF2632">
        <w:rPr>
          <w:rFonts w:hAnsi="Times New Roman" w:cs="Times New Roman"/>
        </w:rPr>
        <w:t>имеющий</w:t>
      </w:r>
      <w:r w:rsidRPr="00BF2632">
        <w:rPr>
          <w:rFonts w:hAnsi="Times New Roman" w:cs="Times New Roman"/>
        </w:rPr>
        <w:t xml:space="preserve"> </w:t>
      </w:r>
      <w:r w:rsidRPr="00BF2632">
        <w:rPr>
          <w:rFonts w:hAnsi="Times New Roman" w:cs="Times New Roman"/>
        </w:rPr>
        <w:t>первоначальные</w:t>
      </w:r>
      <w:r w:rsidRPr="00BF2632">
        <w:rPr>
          <w:rFonts w:hAnsi="Times New Roman" w:cs="Times New Roman"/>
        </w:rPr>
        <w:t xml:space="preserve"> </w:t>
      </w:r>
      <w:r w:rsidRPr="00BF2632">
        <w:rPr>
          <w:rFonts w:hAnsi="Times New Roman" w:cs="Times New Roman"/>
        </w:rPr>
        <w:t>навыки</w:t>
      </w:r>
      <w:r w:rsidRPr="00BF2632">
        <w:rPr>
          <w:rFonts w:hAnsi="Times New Roman" w:cs="Times New Roman"/>
        </w:rPr>
        <w:t xml:space="preserve"> </w:t>
      </w:r>
      <w:r w:rsidRPr="00BF2632">
        <w:rPr>
          <w:rFonts w:hAnsi="Times New Roman" w:cs="Times New Roman"/>
        </w:rPr>
        <w:t>наблюдений</w:t>
      </w:r>
      <w:r w:rsidRPr="00BF2632">
        <w:rPr>
          <w:rFonts w:hAnsi="Times New Roman" w:cs="Times New Roman"/>
        </w:rPr>
        <w:t xml:space="preserve">, </w:t>
      </w:r>
      <w:r w:rsidRPr="00BF2632">
        <w:rPr>
          <w:rFonts w:hAnsi="Times New Roman" w:cs="Times New Roman"/>
        </w:rPr>
        <w:t>систематизации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осмысления</w:t>
      </w:r>
      <w:r w:rsidRPr="00BF2632">
        <w:rPr>
          <w:rFonts w:hAnsi="Times New Roman" w:cs="Times New Roman"/>
        </w:rPr>
        <w:t xml:space="preserve"> </w:t>
      </w:r>
      <w:r w:rsidRPr="00BF2632">
        <w:rPr>
          <w:rFonts w:hAnsi="Times New Roman" w:cs="Times New Roman"/>
        </w:rPr>
        <w:t>опыта</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естественно</w:t>
      </w:r>
      <w:r w:rsidRPr="00BF2632">
        <w:rPr>
          <w:rFonts w:hAnsi="Times New Roman" w:cs="Times New Roman"/>
        </w:rPr>
        <w:t>-</w:t>
      </w:r>
      <w:r w:rsidRPr="00BF2632">
        <w:rPr>
          <w:rFonts w:hAnsi="Times New Roman" w:cs="Times New Roman"/>
        </w:rPr>
        <w:t>научной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гуманитарной</w:t>
      </w:r>
      <w:r w:rsidRPr="00BF2632">
        <w:rPr>
          <w:rFonts w:hAnsi="Times New Roman" w:cs="Times New Roman"/>
        </w:rPr>
        <w:t xml:space="preserve"> </w:t>
      </w:r>
      <w:r w:rsidRPr="00BF2632">
        <w:rPr>
          <w:rFonts w:hAnsi="Times New Roman" w:cs="Times New Roman"/>
        </w:rPr>
        <w:t>областях</w:t>
      </w:r>
      <w:r w:rsidRPr="00BF2632">
        <w:rPr>
          <w:rFonts w:hAnsi="Times New Roman" w:cs="Times New Roman"/>
        </w:rPr>
        <w:t xml:space="preserve"> </w:t>
      </w:r>
      <w:r w:rsidRPr="00BF2632">
        <w:rPr>
          <w:rFonts w:hAnsi="Times New Roman" w:cs="Times New Roman"/>
        </w:rPr>
        <w:t>знания</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 xml:space="preserve">2. </w:t>
      </w:r>
      <w:r w:rsidRPr="00BF2632">
        <w:rPr>
          <w:rFonts w:hAnsi="Times New Roman" w:cs="Times New Roman"/>
          <w:b/>
          <w:bCs/>
        </w:rPr>
        <w:t>Содержательный</w:t>
      </w:r>
      <w:r w:rsidRPr="00BF2632">
        <w:rPr>
          <w:rFonts w:hAnsi="Times New Roman" w:cs="Times New Roman"/>
          <w:b/>
          <w:bCs/>
        </w:rPr>
        <w:t xml:space="preserve"> </w:t>
      </w:r>
      <w:r w:rsidRPr="00BF2632">
        <w:rPr>
          <w:rFonts w:hAnsi="Times New Roman" w:cs="Times New Roman"/>
          <w:b/>
          <w:bCs/>
        </w:rPr>
        <w:t>раздел</w:t>
      </w:r>
    </w:p>
    <w:p w:rsidR="00AE75F6" w:rsidRPr="00BF2632" w:rsidRDefault="00AE75F6" w:rsidP="00AE75F6">
      <w:pPr>
        <w:jc w:val="center"/>
        <w:rPr>
          <w:rFonts w:hAnsi="Times New Roman" w:cs="Times New Roman"/>
        </w:rPr>
      </w:pPr>
      <w:r w:rsidRPr="00BF2632">
        <w:rPr>
          <w:rFonts w:hAnsi="Times New Roman" w:cs="Times New Roman"/>
          <w:b/>
          <w:bCs/>
        </w:rPr>
        <w:t xml:space="preserve">2.1. </w:t>
      </w:r>
      <w:r w:rsidRPr="00BF2632">
        <w:rPr>
          <w:rFonts w:hAnsi="Times New Roman" w:cs="Times New Roman"/>
          <w:b/>
          <w:bCs/>
        </w:rPr>
        <w:t>Уклад</w:t>
      </w:r>
      <w:r w:rsidRPr="00BF2632">
        <w:rPr>
          <w:rFonts w:hAnsi="Times New Roman" w:cs="Times New Roman"/>
          <w:b/>
          <w:bCs/>
        </w:rPr>
        <w:t xml:space="preserve"> </w:t>
      </w:r>
      <w:r w:rsidRPr="00BF2632">
        <w:rPr>
          <w:rFonts w:hAnsi="Times New Roman" w:cs="Times New Roman"/>
          <w:b/>
          <w:bCs/>
        </w:rPr>
        <w:t>образовательной</w:t>
      </w:r>
      <w:r w:rsidRPr="00BF2632">
        <w:rPr>
          <w:rFonts w:hAnsi="Times New Roman" w:cs="Times New Roman"/>
          <w:b/>
          <w:bCs/>
        </w:rPr>
        <w:t xml:space="preserve"> </w:t>
      </w:r>
      <w:r w:rsidRPr="00BF2632">
        <w:rPr>
          <w:rFonts w:hAnsi="Times New Roman" w:cs="Times New Roman"/>
          <w:b/>
          <w:bCs/>
        </w:rPr>
        <w:t>организации</w:t>
      </w:r>
    </w:p>
    <w:p w:rsidR="00AE75F6" w:rsidRPr="00BF2632" w:rsidRDefault="00AE75F6" w:rsidP="00AE75F6">
      <w:pPr>
        <w:jc w:val="both"/>
        <w:rPr>
          <w:rFonts w:hAnsi="Times New Roman" w:cs="Times New Roman"/>
        </w:rPr>
      </w:pPr>
      <w:r w:rsidRPr="00BF2632">
        <w:rPr>
          <w:rFonts w:hAnsi="Times New Roman" w:cs="Times New Roman"/>
        </w:rPr>
        <w:t xml:space="preserve">     </w:t>
      </w:r>
      <w:r w:rsidRPr="00BF2632">
        <w:rPr>
          <w:rFonts w:hAnsi="Times New Roman" w:cs="Times New Roman"/>
        </w:rPr>
        <w:t>Уклад</w:t>
      </w:r>
      <w:r w:rsidRPr="00BF2632">
        <w:rPr>
          <w:rFonts w:hAnsi="Times New Roman" w:cs="Times New Roman"/>
        </w:rPr>
        <w:t xml:space="preserve"> </w:t>
      </w:r>
      <w:r w:rsidRPr="00BF2632">
        <w:rPr>
          <w:rFonts w:hAnsi="Times New Roman" w:cs="Times New Roman"/>
        </w:rPr>
        <w:t>задает</w:t>
      </w:r>
      <w:r w:rsidRPr="00BF2632">
        <w:rPr>
          <w:rFonts w:hAnsi="Times New Roman" w:cs="Times New Roman"/>
        </w:rPr>
        <w:t xml:space="preserve"> </w:t>
      </w:r>
      <w:r w:rsidRPr="00BF2632">
        <w:rPr>
          <w:rFonts w:hAnsi="Times New Roman" w:cs="Times New Roman"/>
        </w:rPr>
        <w:t>порядок</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аккумулирует</w:t>
      </w:r>
      <w:r w:rsidRPr="00BF2632">
        <w:rPr>
          <w:rFonts w:hAnsi="Times New Roman" w:cs="Times New Roman"/>
        </w:rPr>
        <w:t xml:space="preserve"> </w:t>
      </w:r>
      <w:r w:rsidRPr="00BF2632">
        <w:rPr>
          <w:rFonts w:hAnsi="Times New Roman" w:cs="Times New Roman"/>
        </w:rPr>
        <w:t>ключевые</w:t>
      </w:r>
      <w:r w:rsidRPr="00BF2632">
        <w:rPr>
          <w:rFonts w:hAnsi="Times New Roman" w:cs="Times New Roman"/>
        </w:rPr>
        <w:t xml:space="preserve"> </w:t>
      </w:r>
      <w:r w:rsidRPr="00BF2632">
        <w:rPr>
          <w:rFonts w:hAnsi="Times New Roman" w:cs="Times New Roman"/>
        </w:rPr>
        <w:t>характеристики</w:t>
      </w:r>
      <w:r w:rsidRPr="00BF2632">
        <w:rPr>
          <w:rFonts w:hAnsi="Times New Roman" w:cs="Times New Roman"/>
        </w:rPr>
        <w:t xml:space="preserve">, </w:t>
      </w:r>
      <w:r w:rsidRPr="00BF2632">
        <w:rPr>
          <w:rFonts w:hAnsi="Times New Roman" w:cs="Times New Roman"/>
        </w:rPr>
        <w:t>определяющие</w:t>
      </w:r>
      <w:r w:rsidRPr="00BF2632">
        <w:rPr>
          <w:rFonts w:hAnsi="Times New Roman" w:cs="Times New Roman"/>
        </w:rPr>
        <w:t xml:space="preserve"> </w:t>
      </w:r>
      <w:r w:rsidRPr="00BF2632">
        <w:rPr>
          <w:rFonts w:hAnsi="Times New Roman" w:cs="Times New Roman"/>
        </w:rPr>
        <w:t>особенности</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процесса</w:t>
      </w:r>
      <w:r w:rsidRPr="00BF2632">
        <w:rPr>
          <w:rFonts w:hAnsi="Times New Roman" w:cs="Times New Roman"/>
        </w:rPr>
        <w:t xml:space="preserve">. </w:t>
      </w:r>
      <w:r w:rsidRPr="00BF2632">
        <w:rPr>
          <w:rFonts w:hAnsi="Times New Roman" w:cs="Times New Roman"/>
        </w:rPr>
        <w:t>Уклад</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w:t>
      </w:r>
      <w:r w:rsidRPr="00BF2632">
        <w:rPr>
          <w:rFonts w:hAnsi="Times New Roman" w:cs="Times New Roman"/>
        </w:rPr>
        <w:t xml:space="preserve"> </w:t>
      </w:r>
      <w:r w:rsidRPr="00BF2632">
        <w:rPr>
          <w:rFonts w:hAnsi="Times New Roman" w:cs="Times New Roman"/>
        </w:rPr>
        <w:t>удерживает</w:t>
      </w:r>
      <w:r w:rsidRPr="00BF2632">
        <w:rPr>
          <w:rFonts w:hAnsi="Times New Roman" w:cs="Times New Roman"/>
        </w:rPr>
        <w:t xml:space="preserve"> </w:t>
      </w:r>
      <w:r w:rsidRPr="00BF2632">
        <w:rPr>
          <w:rFonts w:hAnsi="Times New Roman" w:cs="Times New Roman"/>
        </w:rPr>
        <w:t>ценности</w:t>
      </w:r>
      <w:r w:rsidRPr="00BF2632">
        <w:rPr>
          <w:rFonts w:hAnsi="Times New Roman" w:cs="Times New Roman"/>
        </w:rPr>
        <w:t xml:space="preserve">, </w:t>
      </w:r>
      <w:r w:rsidRPr="00BF2632">
        <w:rPr>
          <w:rFonts w:hAnsi="Times New Roman" w:cs="Times New Roman"/>
        </w:rPr>
        <w:t>принципы</w:t>
      </w:r>
      <w:r w:rsidRPr="00BF2632">
        <w:rPr>
          <w:rFonts w:hAnsi="Times New Roman" w:cs="Times New Roman"/>
        </w:rPr>
        <w:t xml:space="preserve">, </w:t>
      </w:r>
      <w:r w:rsidRPr="00BF2632">
        <w:rPr>
          <w:rFonts w:hAnsi="Times New Roman" w:cs="Times New Roman"/>
        </w:rPr>
        <w:t>нравственную</w:t>
      </w:r>
      <w:r w:rsidRPr="00BF2632">
        <w:rPr>
          <w:rFonts w:hAnsi="Times New Roman" w:cs="Times New Roman"/>
        </w:rPr>
        <w:t xml:space="preserve"> </w:t>
      </w:r>
      <w:r w:rsidRPr="00BF2632">
        <w:rPr>
          <w:rFonts w:hAnsi="Times New Roman" w:cs="Times New Roman"/>
        </w:rPr>
        <w:t>культуру</w:t>
      </w:r>
      <w:r w:rsidRPr="00BF2632">
        <w:rPr>
          <w:rFonts w:hAnsi="Times New Roman" w:cs="Times New Roman"/>
        </w:rPr>
        <w:t xml:space="preserve"> </w:t>
      </w:r>
      <w:r w:rsidRPr="00BF2632">
        <w:rPr>
          <w:rFonts w:hAnsi="Times New Roman" w:cs="Times New Roman"/>
        </w:rPr>
        <w:t>взаимоотношений</w:t>
      </w:r>
      <w:r w:rsidRPr="00BF2632">
        <w:rPr>
          <w:rFonts w:hAnsi="Times New Roman" w:cs="Times New Roman"/>
        </w:rPr>
        <w:t xml:space="preserve">, </w:t>
      </w:r>
      <w:r w:rsidRPr="00BF2632">
        <w:rPr>
          <w:rFonts w:hAnsi="Times New Roman" w:cs="Times New Roman"/>
        </w:rPr>
        <w:t>традиции</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которых</w:t>
      </w:r>
      <w:r w:rsidRPr="00BF2632">
        <w:rPr>
          <w:rFonts w:hAnsi="Times New Roman" w:cs="Times New Roman"/>
        </w:rPr>
        <w:t xml:space="preserve"> </w:t>
      </w:r>
      <w:r w:rsidRPr="00BF2632">
        <w:rPr>
          <w:rFonts w:hAnsi="Times New Roman" w:cs="Times New Roman"/>
        </w:rPr>
        <w:t>лежат</w:t>
      </w:r>
      <w:r w:rsidRPr="00BF2632">
        <w:rPr>
          <w:rFonts w:hAnsi="Times New Roman" w:cs="Times New Roman"/>
        </w:rPr>
        <w:t xml:space="preserve"> </w:t>
      </w:r>
      <w:r w:rsidRPr="00BF2632">
        <w:rPr>
          <w:rFonts w:hAnsi="Times New Roman" w:cs="Times New Roman"/>
        </w:rPr>
        <w:t>российские</w:t>
      </w:r>
      <w:r w:rsidRPr="00BF2632">
        <w:rPr>
          <w:rFonts w:hAnsi="Times New Roman" w:cs="Times New Roman"/>
        </w:rPr>
        <w:t xml:space="preserve"> </w:t>
      </w:r>
      <w:r w:rsidRPr="00BF2632">
        <w:rPr>
          <w:rFonts w:hAnsi="Times New Roman" w:cs="Times New Roman"/>
        </w:rPr>
        <w:t>базовые</w:t>
      </w:r>
      <w:r w:rsidRPr="00BF2632">
        <w:rPr>
          <w:rFonts w:hAnsi="Times New Roman" w:cs="Times New Roman"/>
        </w:rPr>
        <w:t xml:space="preserve"> </w:t>
      </w:r>
      <w:r w:rsidRPr="00BF2632">
        <w:rPr>
          <w:rFonts w:hAnsi="Times New Roman" w:cs="Times New Roman"/>
        </w:rPr>
        <w:t>ценности</w:t>
      </w:r>
      <w:r w:rsidRPr="00BF2632">
        <w:rPr>
          <w:rFonts w:hAnsi="Times New Roman" w:cs="Times New Roman"/>
        </w:rPr>
        <w:t xml:space="preserve">, </w:t>
      </w:r>
      <w:r w:rsidRPr="00BF2632">
        <w:rPr>
          <w:rFonts w:hAnsi="Times New Roman" w:cs="Times New Roman"/>
        </w:rPr>
        <w:t>определяет</w:t>
      </w:r>
      <w:r w:rsidRPr="00BF2632">
        <w:rPr>
          <w:rFonts w:hAnsi="Times New Roman" w:cs="Times New Roman"/>
        </w:rPr>
        <w:t xml:space="preserve"> </w:t>
      </w:r>
      <w:r w:rsidRPr="00BF2632">
        <w:rPr>
          <w:rFonts w:hAnsi="Times New Roman" w:cs="Times New Roman"/>
        </w:rPr>
        <w:t>условия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средства</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отражающие</w:t>
      </w:r>
      <w:r w:rsidRPr="00BF2632">
        <w:rPr>
          <w:rFonts w:hAnsi="Times New Roman" w:cs="Times New Roman"/>
        </w:rPr>
        <w:t xml:space="preserve"> </w:t>
      </w:r>
      <w:r w:rsidRPr="00BF2632">
        <w:rPr>
          <w:rFonts w:hAnsi="Times New Roman" w:cs="Times New Roman"/>
        </w:rPr>
        <w:t>самобытный</w:t>
      </w:r>
      <w:r w:rsidRPr="00BF2632">
        <w:rPr>
          <w:rFonts w:hAnsi="Times New Roman" w:cs="Times New Roman"/>
        </w:rPr>
        <w:t xml:space="preserve"> </w:t>
      </w:r>
      <w:r w:rsidRPr="00BF2632">
        <w:rPr>
          <w:rFonts w:hAnsi="Times New Roman" w:cs="Times New Roman"/>
        </w:rPr>
        <w:t>облик</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ее</w:t>
      </w:r>
      <w:r w:rsidRPr="00BF2632">
        <w:rPr>
          <w:rFonts w:hAnsi="Times New Roman" w:cs="Times New Roman"/>
        </w:rPr>
        <w:t xml:space="preserve"> </w:t>
      </w:r>
      <w:r w:rsidRPr="00BF2632">
        <w:rPr>
          <w:rFonts w:hAnsi="Times New Roman" w:cs="Times New Roman"/>
        </w:rPr>
        <w:t>репутацию</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окружающем</w:t>
      </w:r>
      <w:r w:rsidRPr="00BF2632">
        <w:rPr>
          <w:rFonts w:hAnsi="Times New Roman" w:cs="Times New Roman"/>
        </w:rPr>
        <w:t xml:space="preserve"> </w:t>
      </w:r>
      <w:r w:rsidRPr="00BF2632">
        <w:rPr>
          <w:rFonts w:hAnsi="Times New Roman" w:cs="Times New Roman"/>
        </w:rPr>
        <w:t>образовательном</w:t>
      </w:r>
      <w:r w:rsidRPr="00BF2632">
        <w:rPr>
          <w:rFonts w:hAnsi="Times New Roman" w:cs="Times New Roman"/>
        </w:rPr>
        <w:t xml:space="preserve"> </w:t>
      </w:r>
      <w:r w:rsidRPr="00BF2632">
        <w:rPr>
          <w:rFonts w:hAnsi="Times New Roman" w:cs="Times New Roman"/>
        </w:rPr>
        <w:t>пространстве</w:t>
      </w:r>
      <w:r w:rsidRPr="00BF2632">
        <w:rPr>
          <w:rFonts w:hAnsi="Times New Roman" w:cs="Times New Roman"/>
        </w:rPr>
        <w:t xml:space="preserve">, </w:t>
      </w:r>
      <w:r w:rsidRPr="00BF2632">
        <w:rPr>
          <w:rFonts w:hAnsi="Times New Roman" w:cs="Times New Roman"/>
        </w:rPr>
        <w:t>социуме</w:t>
      </w:r>
      <w:r w:rsidRPr="00BF2632">
        <w:rPr>
          <w:rFonts w:hAnsi="Times New Roman" w:cs="Times New Roman"/>
        </w:rPr>
        <w:t>.</w:t>
      </w:r>
    </w:p>
    <w:p w:rsidR="00AE75F6" w:rsidRPr="00BF2632" w:rsidRDefault="00AE75F6" w:rsidP="00AE75F6">
      <w:pPr>
        <w:jc w:val="center"/>
        <w:rPr>
          <w:rFonts w:hAnsi="Times New Roman" w:cs="Times New Roman"/>
          <w:b/>
          <w:bCs/>
        </w:rPr>
      </w:pPr>
      <w:r w:rsidRPr="00BF2632">
        <w:rPr>
          <w:rFonts w:hAnsi="Times New Roman" w:cs="Times New Roman"/>
          <w:b/>
          <w:bCs/>
        </w:rPr>
        <w:t>Характеристики</w:t>
      </w:r>
      <w:r w:rsidRPr="00BF2632">
        <w:rPr>
          <w:rFonts w:hAnsi="Times New Roman" w:cs="Times New Roman"/>
          <w:b/>
          <w:bCs/>
        </w:rPr>
        <w:t xml:space="preserve"> </w:t>
      </w:r>
      <w:r w:rsidRPr="00BF2632">
        <w:rPr>
          <w:rFonts w:hAnsi="Times New Roman" w:cs="Times New Roman"/>
          <w:b/>
          <w:bCs/>
        </w:rPr>
        <w:t>уклада</w:t>
      </w:r>
      <w:r w:rsidRPr="00BF2632">
        <w:rPr>
          <w:rFonts w:hAnsi="Times New Roman" w:cs="Times New Roman"/>
          <w:b/>
          <w:bCs/>
        </w:rPr>
        <w:t xml:space="preserve">, </w:t>
      </w:r>
      <w:r w:rsidRPr="00BF2632">
        <w:rPr>
          <w:rFonts w:hAnsi="Times New Roman" w:cs="Times New Roman"/>
          <w:b/>
          <w:bCs/>
        </w:rPr>
        <w:t>особенностей</w:t>
      </w:r>
      <w:r w:rsidRPr="00BF2632">
        <w:rPr>
          <w:rFonts w:hAnsi="Times New Roman" w:cs="Times New Roman"/>
          <w:b/>
          <w:bCs/>
        </w:rPr>
        <w:t xml:space="preserve"> </w:t>
      </w:r>
      <w:r w:rsidRPr="00BF2632">
        <w:rPr>
          <w:rFonts w:hAnsi="Times New Roman" w:cs="Times New Roman"/>
          <w:b/>
          <w:bCs/>
        </w:rPr>
        <w:t>условий</w:t>
      </w:r>
      <w:r w:rsidRPr="00BF2632">
        <w:rPr>
          <w:rFonts w:hAnsi="Times New Roman" w:cs="Times New Roman"/>
          <w:b/>
          <w:bCs/>
        </w:rPr>
        <w:t xml:space="preserve"> </w:t>
      </w:r>
      <w:r w:rsidRPr="00BF2632">
        <w:rPr>
          <w:rFonts w:hAnsi="Times New Roman" w:cs="Times New Roman"/>
          <w:b/>
          <w:bCs/>
        </w:rPr>
        <w:t>воспитания</w:t>
      </w:r>
      <w:r w:rsidRPr="00BF2632">
        <w:rPr>
          <w:rFonts w:hAnsi="Times New Roman" w:cs="Times New Roman"/>
          <w:b/>
          <w:bCs/>
        </w:rPr>
        <w:t>.</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Свою историю МОУ "СОШ № 9 им. К.К. Рокоссовского" начинает с 1976 года, расположена в 10 микрорайоне г. Железногорска с застройками 70-80х годов, считается "старым районом".  В 1978 году школе присвоено звание героя Советского Союза К.К. Рокоссовского и открыт музей Боевой Славы ЦФ. Поэтому патриотическое воспитание стало приоритетным направлением в воспитательной работе педагогического коллектива</w:t>
      </w:r>
    </w:p>
    <w:p w:rsidR="00AE75F6" w:rsidRPr="00B30F72" w:rsidRDefault="00AE75F6" w:rsidP="00B30F72">
      <w:pPr>
        <w:jc w:val="both"/>
        <w:rPr>
          <w:rFonts w:ascii="Times New Roman" w:hAnsi="Times New Roman" w:cs="Times New Roman"/>
          <w:w w:val="0"/>
        </w:rPr>
      </w:pPr>
      <w:r w:rsidRPr="00B30F72">
        <w:rPr>
          <w:rFonts w:ascii="Times New Roman" w:hAnsi="Times New Roman" w:cs="Times New Roman"/>
          <w:spacing w:val="-2"/>
        </w:rPr>
        <w:t xml:space="preserve">     </w:t>
      </w:r>
      <w:r w:rsidRPr="00B30F72">
        <w:rPr>
          <w:rFonts w:ascii="Times New Roman" w:hAnsi="Times New Roman" w:cs="Times New Roman"/>
          <w:w w:val="0"/>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b/>
          <w:bCs/>
        </w:rPr>
        <w:t xml:space="preserve">        Цель в самосознании педагогического коллектива</w:t>
      </w:r>
      <w:r w:rsidRPr="00B30F72">
        <w:rPr>
          <w:rFonts w:ascii="Times New Roman" w:hAnsi="Times New Roman" w:cs="Times New Roman"/>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spacing w:val="-2"/>
        </w:rPr>
        <w:t xml:space="preserve">       </w:t>
      </w:r>
      <w:r w:rsidRPr="00B30F72">
        <w:rPr>
          <w:rFonts w:ascii="Times New Roman" w:hAnsi="Times New Roman" w:cs="Times New Roman"/>
        </w:rPr>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пятиклассники» «Новогодние праздники», «Вахта Памяти»,«Праздник 8 Марта», «Смотр строя и песни», «День защитника Отечества», «Конкурс чтецов», «Кросс, посвященный Великой Победе», «День Победы», экологические акции и субботники («Сады Победы», «Сдай макулатуру. Спаси дерево», «Сохраним природу железногорья», «Каждой пичужке-кормушка», «Покормите птиц зимой», «Берегите первоцветы»). Мероприятия, посвященные Дню города, спортивные мероприятия, проведение Уроков мужества, Уроков памяти, Уроков здоровья, работа социально-психологической службы, профилактические мероприятия, библиотечные уроки, музейные уроки,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В школе уделяется 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здании школы.</w:t>
      </w:r>
    </w:p>
    <w:p w:rsidR="00AE75F6" w:rsidRPr="00B30F72" w:rsidRDefault="00AE75F6" w:rsidP="00B30F72">
      <w:pPr>
        <w:spacing w:before="36" w:line="275" w:lineRule="auto"/>
        <w:ind w:right="284"/>
        <w:jc w:val="both"/>
        <w:rPr>
          <w:rFonts w:ascii="Times New Roman" w:hAnsi="Times New Roman" w:cs="Times New Roman"/>
        </w:rPr>
      </w:pPr>
      <w:r w:rsidRPr="00B30F72">
        <w:rPr>
          <w:rFonts w:ascii="Times New Roman" w:hAnsi="Times New Roman" w:cs="Times New Roman"/>
        </w:rPr>
        <w:t xml:space="preserve">     В школе обучается 635 детей, из них: начальное образование 11 классов- 217 учеников, основное образование 18 классов - 376 учеников, среднее образование 2 класса - 42 учеников. Необходимо отметить, что все классные коллективы сформированы учащимися, в основном пришедшими из д/с № 20, расположенного рядом со школой и практически все дети проживают в 10 микрорайоне. Обучение проводится в одну смену. Во второй половине дня осуществляется внеурочная деятельность и дополнительное образование. Значительная часть семей, связана со школой тесными узами: учились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и в микрорайоне  в целом.</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Дети, проживающие вне микрорайона школы, принимаются при наличии свободных мест. В образовательном учреждении есть специальные коррекционные классы для детей с особыми потребностями. В школу приходят дети из других общеобразовательных школ города, не усваивающие программы, имеющие ограниченные возможности здоровья, а также проблемы в коллективе и, в связи с этим, испытывающие сложности в обучении и в усвоении материала.  </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Социальный статус населения микрорайона разнообразен в возрастном плане (преобладают люди пожилого возраста) и национальном, кроме русских проживают армяне, молдоване, азербайджанцы, узбеки, таджики. Большой процент населения рабочие профессии (64,5% - рабочие, 4,5% ИТП,14,4% -интеллигенция).</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В социальном заказе родители ставят на первое место план обеспечение социальной адаптации, развитие индивидуальных способностей, профессиональное самоопределение.</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Культурная составляющая социально-культурной среды школы позволяет формировать в детях интерес к истории родного края, страны, к истории культуры посредством использования ресурсов внеурочной деятельности и дополнительного образования: литературных конкурсов, викторин, встреч, выставок, фестивалей, экскурсий и т.д.</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Реализация социокультурного контекста опирается на построение социального партнерства образовательной организации с организациями-партнерами. Для школы это:  </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на</w:t>
      </w:r>
      <w:r w:rsidRPr="00B30F72">
        <w:rPr>
          <w:rFonts w:ascii="Times New Roman" w:hAnsi="Times New Roman" w:cs="Times New Roman"/>
          <w:spacing w:val="3"/>
        </w:rPr>
        <w:t xml:space="preserve"> </w:t>
      </w:r>
      <w:r w:rsidRPr="00B30F72">
        <w:rPr>
          <w:rFonts w:ascii="Times New Roman" w:hAnsi="Times New Roman" w:cs="Times New Roman"/>
        </w:rPr>
        <w:t>дого</w:t>
      </w:r>
      <w:r w:rsidRPr="00B30F72">
        <w:rPr>
          <w:rFonts w:ascii="Times New Roman" w:hAnsi="Times New Roman" w:cs="Times New Roman"/>
          <w:spacing w:val="1"/>
        </w:rPr>
        <w:t>в</w:t>
      </w:r>
      <w:r w:rsidRPr="00B30F72">
        <w:rPr>
          <w:rFonts w:ascii="Times New Roman" w:hAnsi="Times New Roman" w:cs="Times New Roman"/>
        </w:rPr>
        <w:t>орной</w:t>
      </w:r>
      <w:r w:rsidRPr="00B30F72">
        <w:rPr>
          <w:rFonts w:ascii="Times New Roman" w:hAnsi="Times New Roman" w:cs="Times New Roman"/>
          <w:spacing w:val="1"/>
        </w:rPr>
        <w:t xml:space="preserve"> </w:t>
      </w:r>
      <w:r w:rsidRPr="00B30F72">
        <w:rPr>
          <w:rFonts w:ascii="Times New Roman" w:hAnsi="Times New Roman" w:cs="Times New Roman"/>
        </w:rPr>
        <w:t>осно</w:t>
      </w:r>
      <w:r w:rsidRPr="00B30F72">
        <w:rPr>
          <w:rFonts w:ascii="Times New Roman" w:hAnsi="Times New Roman" w:cs="Times New Roman"/>
          <w:spacing w:val="1"/>
        </w:rPr>
        <w:t>в</w:t>
      </w:r>
      <w:r w:rsidRPr="00B30F72">
        <w:rPr>
          <w:rFonts w:ascii="Times New Roman" w:hAnsi="Times New Roman" w:cs="Times New Roman"/>
        </w:rPr>
        <w:t>е обеспе</w:t>
      </w:r>
      <w:r w:rsidRPr="00B30F72">
        <w:rPr>
          <w:rFonts w:ascii="Times New Roman" w:hAnsi="Times New Roman" w:cs="Times New Roman"/>
          <w:spacing w:val="1"/>
        </w:rPr>
        <w:t>ч</w:t>
      </w:r>
      <w:r w:rsidRPr="00B30F72">
        <w:rPr>
          <w:rFonts w:ascii="Times New Roman" w:hAnsi="Times New Roman" w:cs="Times New Roman"/>
        </w:rPr>
        <w:t>и</w:t>
      </w:r>
      <w:r w:rsidRPr="00B30F72">
        <w:rPr>
          <w:rFonts w:ascii="Times New Roman" w:hAnsi="Times New Roman" w:cs="Times New Roman"/>
          <w:spacing w:val="1"/>
        </w:rPr>
        <w:t>в</w:t>
      </w:r>
      <w:r w:rsidRPr="00B30F72">
        <w:rPr>
          <w:rFonts w:ascii="Times New Roman" w:hAnsi="Times New Roman" w:cs="Times New Roman"/>
        </w:rPr>
        <w:t>а</w:t>
      </w:r>
      <w:r w:rsidRPr="00B30F72">
        <w:rPr>
          <w:rFonts w:ascii="Times New Roman" w:hAnsi="Times New Roman" w:cs="Times New Roman"/>
          <w:spacing w:val="1"/>
        </w:rPr>
        <w:t>ю</w:t>
      </w:r>
      <w:r w:rsidRPr="00B30F72">
        <w:rPr>
          <w:rFonts w:ascii="Times New Roman" w:hAnsi="Times New Roman" w:cs="Times New Roman"/>
        </w:rPr>
        <w:t>т ох</w:t>
      </w:r>
      <w:r w:rsidRPr="00B30F72">
        <w:rPr>
          <w:rFonts w:ascii="Times New Roman" w:hAnsi="Times New Roman" w:cs="Times New Roman"/>
          <w:spacing w:val="2"/>
        </w:rPr>
        <w:t>р</w:t>
      </w:r>
      <w:r w:rsidRPr="00B30F72">
        <w:rPr>
          <w:rFonts w:ascii="Times New Roman" w:hAnsi="Times New Roman" w:cs="Times New Roman"/>
        </w:rPr>
        <w:t>ану</w:t>
      </w:r>
      <w:r w:rsidRPr="00B30F72">
        <w:rPr>
          <w:rFonts w:ascii="Times New Roman" w:hAnsi="Times New Roman" w:cs="Times New Roman"/>
          <w:spacing w:val="1"/>
        </w:rPr>
        <w:t xml:space="preserve"> </w:t>
      </w:r>
      <w:r w:rsidRPr="00B30F72">
        <w:rPr>
          <w:rFonts w:ascii="Times New Roman" w:hAnsi="Times New Roman" w:cs="Times New Roman"/>
        </w:rPr>
        <w:t>и</w:t>
      </w:r>
      <w:r w:rsidRPr="00B30F72">
        <w:rPr>
          <w:rFonts w:ascii="Times New Roman" w:hAnsi="Times New Roman" w:cs="Times New Roman"/>
          <w:spacing w:val="3"/>
        </w:rPr>
        <w:t xml:space="preserve"> </w:t>
      </w:r>
      <w:r w:rsidRPr="00B30F72">
        <w:rPr>
          <w:rFonts w:ascii="Times New Roman" w:hAnsi="Times New Roman" w:cs="Times New Roman"/>
        </w:rPr>
        <w:t>ан</w:t>
      </w:r>
      <w:r w:rsidRPr="00B30F72">
        <w:rPr>
          <w:rFonts w:ascii="Times New Roman" w:hAnsi="Times New Roman" w:cs="Times New Roman"/>
          <w:spacing w:val="1"/>
        </w:rPr>
        <w:t>т</w:t>
      </w:r>
      <w:r w:rsidRPr="00B30F72">
        <w:rPr>
          <w:rFonts w:ascii="Times New Roman" w:hAnsi="Times New Roman" w:cs="Times New Roman"/>
        </w:rPr>
        <w:t>и</w:t>
      </w:r>
      <w:r w:rsidRPr="00B30F72">
        <w:rPr>
          <w:rFonts w:ascii="Times New Roman" w:hAnsi="Times New Roman" w:cs="Times New Roman"/>
          <w:spacing w:val="-1"/>
        </w:rPr>
        <w:t>т</w:t>
      </w:r>
      <w:r w:rsidRPr="00B30F72">
        <w:rPr>
          <w:rFonts w:ascii="Times New Roman" w:hAnsi="Times New Roman" w:cs="Times New Roman"/>
        </w:rPr>
        <w:t>ерр</w:t>
      </w:r>
      <w:r w:rsidRPr="00B30F72">
        <w:rPr>
          <w:rFonts w:ascii="Times New Roman" w:hAnsi="Times New Roman" w:cs="Times New Roman"/>
          <w:spacing w:val="2"/>
        </w:rPr>
        <w:t>о</w:t>
      </w:r>
      <w:r w:rsidRPr="00B30F72">
        <w:rPr>
          <w:rFonts w:ascii="Times New Roman" w:hAnsi="Times New Roman" w:cs="Times New Roman"/>
        </w:rPr>
        <w:t>рис</w:t>
      </w:r>
      <w:r w:rsidRPr="00B30F72">
        <w:rPr>
          <w:rFonts w:ascii="Times New Roman" w:hAnsi="Times New Roman" w:cs="Times New Roman"/>
          <w:spacing w:val="-1"/>
        </w:rPr>
        <w:t>т</w:t>
      </w:r>
      <w:r w:rsidRPr="00B30F72">
        <w:rPr>
          <w:rFonts w:ascii="Times New Roman" w:hAnsi="Times New Roman" w:cs="Times New Roman"/>
        </w:rPr>
        <w:t>и</w:t>
      </w:r>
      <w:r w:rsidRPr="00B30F72">
        <w:rPr>
          <w:rFonts w:ascii="Times New Roman" w:hAnsi="Times New Roman" w:cs="Times New Roman"/>
          <w:spacing w:val="1"/>
        </w:rPr>
        <w:t>ч</w:t>
      </w:r>
      <w:r w:rsidRPr="00B30F72">
        <w:rPr>
          <w:rFonts w:ascii="Times New Roman" w:hAnsi="Times New Roman" w:cs="Times New Roman"/>
        </w:rPr>
        <w:t>ес</w:t>
      </w:r>
      <w:r w:rsidRPr="00B30F72">
        <w:rPr>
          <w:rFonts w:ascii="Times New Roman" w:hAnsi="Times New Roman" w:cs="Times New Roman"/>
          <w:spacing w:val="-1"/>
        </w:rPr>
        <w:t>к</w:t>
      </w:r>
      <w:r w:rsidRPr="00B30F72">
        <w:rPr>
          <w:rFonts w:ascii="Times New Roman" w:hAnsi="Times New Roman" w:cs="Times New Roman"/>
        </w:rPr>
        <w:t>ую</w:t>
      </w:r>
      <w:r w:rsidRPr="00B30F72">
        <w:rPr>
          <w:rFonts w:ascii="Times New Roman" w:hAnsi="Times New Roman" w:cs="Times New Roman"/>
          <w:spacing w:val="4"/>
        </w:rPr>
        <w:t xml:space="preserve"> </w:t>
      </w:r>
      <w:r w:rsidRPr="00B30F72">
        <w:rPr>
          <w:rFonts w:ascii="Times New Roman" w:hAnsi="Times New Roman" w:cs="Times New Roman"/>
          <w:spacing w:val="-1"/>
        </w:rPr>
        <w:t>з</w:t>
      </w:r>
      <w:r w:rsidRPr="00B30F72">
        <w:rPr>
          <w:rFonts w:ascii="Times New Roman" w:hAnsi="Times New Roman" w:cs="Times New Roman"/>
        </w:rPr>
        <w:t>а</w:t>
      </w:r>
      <w:r w:rsidRPr="00B30F72">
        <w:rPr>
          <w:rFonts w:ascii="Times New Roman" w:hAnsi="Times New Roman" w:cs="Times New Roman"/>
          <w:spacing w:val="1"/>
        </w:rPr>
        <w:t>щ</w:t>
      </w:r>
      <w:r w:rsidRPr="00B30F72">
        <w:rPr>
          <w:rFonts w:ascii="Times New Roman" w:hAnsi="Times New Roman" w:cs="Times New Roman"/>
        </w:rPr>
        <w:t>и</w:t>
      </w:r>
      <w:r w:rsidRPr="00B30F72">
        <w:rPr>
          <w:rFonts w:ascii="Times New Roman" w:hAnsi="Times New Roman" w:cs="Times New Roman"/>
          <w:spacing w:val="-1"/>
        </w:rPr>
        <w:t>щ</w:t>
      </w:r>
      <w:r w:rsidRPr="00B30F72">
        <w:rPr>
          <w:rFonts w:ascii="Times New Roman" w:hAnsi="Times New Roman" w:cs="Times New Roman"/>
        </w:rPr>
        <w:t>енн</w:t>
      </w:r>
      <w:r w:rsidRPr="00B30F72">
        <w:rPr>
          <w:rFonts w:ascii="Times New Roman" w:hAnsi="Times New Roman" w:cs="Times New Roman"/>
          <w:spacing w:val="2"/>
        </w:rPr>
        <w:t>о</w:t>
      </w:r>
      <w:r w:rsidRPr="00B30F72">
        <w:rPr>
          <w:rFonts w:ascii="Times New Roman" w:hAnsi="Times New Roman" w:cs="Times New Roman"/>
        </w:rPr>
        <w:t>с</w:t>
      </w:r>
      <w:r w:rsidRPr="00B30F72">
        <w:rPr>
          <w:rFonts w:ascii="Times New Roman" w:hAnsi="Times New Roman" w:cs="Times New Roman"/>
          <w:spacing w:val="-1"/>
        </w:rPr>
        <w:t>т</w:t>
      </w:r>
      <w:r w:rsidRPr="00B30F72">
        <w:rPr>
          <w:rFonts w:ascii="Times New Roman" w:hAnsi="Times New Roman" w:cs="Times New Roman"/>
        </w:rPr>
        <w:t>ь</w:t>
      </w:r>
      <w:r w:rsidRPr="00B30F72">
        <w:rPr>
          <w:rFonts w:ascii="Times New Roman" w:hAnsi="Times New Roman" w:cs="Times New Roman"/>
          <w:spacing w:val="4"/>
        </w:rPr>
        <w:t xml:space="preserve"> </w:t>
      </w:r>
      <w:r w:rsidRPr="00B30F72">
        <w:rPr>
          <w:rFonts w:ascii="Times New Roman" w:hAnsi="Times New Roman" w:cs="Times New Roman"/>
          <w:spacing w:val="-1"/>
        </w:rPr>
        <w:t>з</w:t>
      </w:r>
      <w:r w:rsidRPr="00B30F72">
        <w:rPr>
          <w:rFonts w:ascii="Times New Roman" w:hAnsi="Times New Roman" w:cs="Times New Roman"/>
        </w:rPr>
        <w:t>дан</w:t>
      </w:r>
      <w:r w:rsidRPr="00B30F72">
        <w:rPr>
          <w:rFonts w:ascii="Times New Roman" w:hAnsi="Times New Roman" w:cs="Times New Roman"/>
          <w:spacing w:val="2"/>
        </w:rPr>
        <w:t>и</w:t>
      </w:r>
      <w:r w:rsidRPr="00B30F72">
        <w:rPr>
          <w:rFonts w:ascii="Times New Roman" w:hAnsi="Times New Roman" w:cs="Times New Roman"/>
        </w:rPr>
        <w:t>я</w:t>
      </w:r>
      <w:r w:rsidRPr="00B30F72">
        <w:rPr>
          <w:rFonts w:ascii="Times New Roman" w:hAnsi="Times New Roman" w:cs="Times New Roman"/>
          <w:spacing w:val="3"/>
        </w:rPr>
        <w:t xml:space="preserve"> </w:t>
      </w:r>
      <w:r w:rsidRPr="00B30F72">
        <w:rPr>
          <w:rFonts w:ascii="Times New Roman" w:hAnsi="Times New Roman" w:cs="Times New Roman"/>
          <w:spacing w:val="-1"/>
        </w:rPr>
        <w:t>шк</w:t>
      </w:r>
      <w:r w:rsidRPr="00B30F72">
        <w:rPr>
          <w:rFonts w:ascii="Times New Roman" w:hAnsi="Times New Roman" w:cs="Times New Roman"/>
        </w:rPr>
        <w:t>ол</w:t>
      </w:r>
      <w:r w:rsidRPr="00B30F72">
        <w:rPr>
          <w:rFonts w:ascii="Times New Roman" w:hAnsi="Times New Roman" w:cs="Times New Roman"/>
          <w:spacing w:val="1"/>
        </w:rPr>
        <w:t>ы</w:t>
      </w:r>
      <w:r w:rsidRPr="00B30F72">
        <w:rPr>
          <w:rFonts w:ascii="Times New Roman" w:hAnsi="Times New Roman" w:cs="Times New Roman"/>
        </w:rPr>
        <w:t>,</w:t>
      </w:r>
      <w:r w:rsidRPr="00B30F72">
        <w:rPr>
          <w:rFonts w:ascii="Times New Roman" w:hAnsi="Times New Roman" w:cs="Times New Roman"/>
          <w:spacing w:val="1"/>
        </w:rPr>
        <w:t xml:space="preserve"> </w:t>
      </w:r>
      <w:r w:rsidRPr="00B30F72">
        <w:rPr>
          <w:rFonts w:ascii="Times New Roman" w:hAnsi="Times New Roman" w:cs="Times New Roman"/>
        </w:rPr>
        <w:t>со</w:t>
      </w:r>
      <w:r w:rsidRPr="00B30F72">
        <w:rPr>
          <w:rFonts w:ascii="Times New Roman" w:hAnsi="Times New Roman" w:cs="Times New Roman"/>
          <w:spacing w:val="2"/>
        </w:rPr>
        <w:t>д</w:t>
      </w:r>
      <w:r w:rsidRPr="00B30F72">
        <w:rPr>
          <w:rFonts w:ascii="Times New Roman" w:hAnsi="Times New Roman" w:cs="Times New Roman"/>
        </w:rPr>
        <w:t>ерж</w:t>
      </w:r>
      <w:r w:rsidRPr="00B30F72">
        <w:rPr>
          <w:rFonts w:ascii="Times New Roman" w:hAnsi="Times New Roman" w:cs="Times New Roman"/>
          <w:spacing w:val="1"/>
        </w:rPr>
        <w:t>а</w:t>
      </w:r>
      <w:r w:rsidRPr="00B30F72">
        <w:rPr>
          <w:rFonts w:ascii="Times New Roman" w:hAnsi="Times New Roman" w:cs="Times New Roman"/>
        </w:rPr>
        <w:t>ние</w:t>
      </w:r>
      <w:r w:rsidRPr="00B30F72">
        <w:rPr>
          <w:rFonts w:ascii="Times New Roman" w:hAnsi="Times New Roman" w:cs="Times New Roman"/>
          <w:spacing w:val="3"/>
        </w:rPr>
        <w:t xml:space="preserve"> </w:t>
      </w:r>
      <w:r w:rsidRPr="00B30F72">
        <w:rPr>
          <w:rFonts w:ascii="Times New Roman" w:hAnsi="Times New Roman" w:cs="Times New Roman"/>
        </w:rPr>
        <w:t>и жи</w:t>
      </w:r>
      <w:r w:rsidRPr="00B30F72">
        <w:rPr>
          <w:rFonts w:ascii="Times New Roman" w:hAnsi="Times New Roman" w:cs="Times New Roman"/>
          <w:spacing w:val="-1"/>
        </w:rPr>
        <w:t>з</w:t>
      </w:r>
      <w:r w:rsidRPr="00B30F72">
        <w:rPr>
          <w:rFonts w:ascii="Times New Roman" w:hAnsi="Times New Roman" w:cs="Times New Roman"/>
        </w:rPr>
        <w:t>нед</w:t>
      </w:r>
      <w:r w:rsidRPr="00B30F72">
        <w:rPr>
          <w:rFonts w:ascii="Times New Roman" w:hAnsi="Times New Roman" w:cs="Times New Roman"/>
          <w:spacing w:val="1"/>
        </w:rPr>
        <w:t>е</w:t>
      </w:r>
      <w:r w:rsidRPr="00B30F72">
        <w:rPr>
          <w:rFonts w:ascii="Times New Roman" w:hAnsi="Times New Roman" w:cs="Times New Roman"/>
        </w:rPr>
        <w:t>я</w:t>
      </w:r>
      <w:r w:rsidRPr="00B30F72">
        <w:rPr>
          <w:rFonts w:ascii="Times New Roman" w:hAnsi="Times New Roman" w:cs="Times New Roman"/>
          <w:spacing w:val="-1"/>
        </w:rPr>
        <w:t>т</w:t>
      </w:r>
      <w:r w:rsidRPr="00B30F72">
        <w:rPr>
          <w:rFonts w:ascii="Times New Roman" w:hAnsi="Times New Roman" w:cs="Times New Roman"/>
        </w:rPr>
        <w:t>ел</w:t>
      </w:r>
      <w:r w:rsidRPr="00B30F72">
        <w:rPr>
          <w:rFonts w:ascii="Times New Roman" w:hAnsi="Times New Roman" w:cs="Times New Roman"/>
          <w:spacing w:val="1"/>
        </w:rPr>
        <w:t>ь</w:t>
      </w:r>
      <w:r w:rsidRPr="00B30F72">
        <w:rPr>
          <w:rFonts w:ascii="Times New Roman" w:hAnsi="Times New Roman" w:cs="Times New Roman"/>
        </w:rPr>
        <w:t>но</w:t>
      </w:r>
      <w:r w:rsidRPr="00B30F72">
        <w:rPr>
          <w:rFonts w:ascii="Times New Roman" w:hAnsi="Times New Roman" w:cs="Times New Roman"/>
          <w:spacing w:val="1"/>
        </w:rPr>
        <w:t>с</w:t>
      </w:r>
      <w:r w:rsidRPr="00B30F72">
        <w:rPr>
          <w:rFonts w:ascii="Times New Roman" w:hAnsi="Times New Roman" w:cs="Times New Roman"/>
          <w:spacing w:val="-1"/>
        </w:rPr>
        <w:t>т</w:t>
      </w:r>
      <w:r w:rsidRPr="00B30F72">
        <w:rPr>
          <w:rFonts w:ascii="Times New Roman" w:hAnsi="Times New Roman" w:cs="Times New Roman"/>
        </w:rPr>
        <w:t>ь</w:t>
      </w:r>
      <w:r w:rsidRPr="00B30F72">
        <w:rPr>
          <w:rFonts w:ascii="Times New Roman" w:hAnsi="Times New Roman" w:cs="Times New Roman"/>
          <w:spacing w:val="3"/>
        </w:rPr>
        <w:t xml:space="preserve"> </w:t>
      </w:r>
      <w:r w:rsidRPr="00B30F72">
        <w:rPr>
          <w:rFonts w:ascii="Times New Roman" w:hAnsi="Times New Roman" w:cs="Times New Roman"/>
          <w:spacing w:val="-1"/>
        </w:rPr>
        <w:t>з</w:t>
      </w:r>
      <w:r w:rsidRPr="00B30F72">
        <w:rPr>
          <w:rFonts w:ascii="Times New Roman" w:hAnsi="Times New Roman" w:cs="Times New Roman"/>
        </w:rPr>
        <w:t>дания,</w:t>
      </w:r>
      <w:r w:rsidRPr="00B30F72">
        <w:rPr>
          <w:rFonts w:ascii="Times New Roman" w:hAnsi="Times New Roman" w:cs="Times New Roman"/>
          <w:spacing w:val="2"/>
        </w:rPr>
        <w:t xml:space="preserve"> </w:t>
      </w:r>
      <w:r w:rsidRPr="00B30F72">
        <w:rPr>
          <w:rFonts w:ascii="Times New Roman" w:hAnsi="Times New Roman" w:cs="Times New Roman"/>
        </w:rPr>
        <w:t>пи</w:t>
      </w:r>
      <w:r w:rsidRPr="00B30F72">
        <w:rPr>
          <w:rFonts w:ascii="Times New Roman" w:hAnsi="Times New Roman" w:cs="Times New Roman"/>
          <w:spacing w:val="1"/>
        </w:rPr>
        <w:t>т</w:t>
      </w:r>
      <w:r w:rsidRPr="00B30F72">
        <w:rPr>
          <w:rFonts w:ascii="Times New Roman" w:hAnsi="Times New Roman" w:cs="Times New Roman"/>
        </w:rPr>
        <w:t>ание в</w:t>
      </w:r>
      <w:r w:rsidRPr="00B30F72">
        <w:rPr>
          <w:rFonts w:ascii="Times New Roman" w:hAnsi="Times New Roman" w:cs="Times New Roman"/>
          <w:spacing w:val="3"/>
        </w:rPr>
        <w:t xml:space="preserve"> </w:t>
      </w:r>
      <w:r w:rsidRPr="00B30F72">
        <w:rPr>
          <w:rFonts w:ascii="Times New Roman" w:hAnsi="Times New Roman" w:cs="Times New Roman"/>
          <w:spacing w:val="-1"/>
        </w:rPr>
        <w:t>шк</w:t>
      </w:r>
      <w:r w:rsidRPr="00B30F72">
        <w:rPr>
          <w:rFonts w:ascii="Times New Roman" w:hAnsi="Times New Roman" w:cs="Times New Roman"/>
        </w:rPr>
        <w:t>ол</w:t>
      </w:r>
      <w:r w:rsidRPr="00B30F72">
        <w:rPr>
          <w:rFonts w:ascii="Times New Roman" w:hAnsi="Times New Roman" w:cs="Times New Roman"/>
          <w:spacing w:val="1"/>
        </w:rPr>
        <w:t>ь</w:t>
      </w:r>
      <w:r w:rsidRPr="00B30F72">
        <w:rPr>
          <w:rFonts w:ascii="Times New Roman" w:hAnsi="Times New Roman" w:cs="Times New Roman"/>
        </w:rPr>
        <w:t xml:space="preserve">ной </w:t>
      </w:r>
      <w:r w:rsidRPr="00B30F72">
        <w:rPr>
          <w:rFonts w:ascii="Times New Roman" w:hAnsi="Times New Roman" w:cs="Times New Roman"/>
          <w:spacing w:val="1"/>
        </w:rPr>
        <w:t>с</w:t>
      </w:r>
      <w:r w:rsidRPr="00B30F72">
        <w:rPr>
          <w:rFonts w:ascii="Times New Roman" w:hAnsi="Times New Roman" w:cs="Times New Roman"/>
          <w:spacing w:val="-1"/>
        </w:rPr>
        <w:t>т</w:t>
      </w:r>
      <w:r w:rsidRPr="00B30F72">
        <w:rPr>
          <w:rFonts w:ascii="Times New Roman" w:hAnsi="Times New Roman" w:cs="Times New Roman"/>
        </w:rPr>
        <w:t>оло</w:t>
      </w:r>
      <w:r w:rsidRPr="00B30F72">
        <w:rPr>
          <w:rFonts w:ascii="Times New Roman" w:hAnsi="Times New Roman" w:cs="Times New Roman"/>
          <w:spacing w:val="1"/>
        </w:rPr>
        <w:t>в</w:t>
      </w:r>
      <w:r w:rsidRPr="00B30F72">
        <w:rPr>
          <w:rFonts w:ascii="Times New Roman" w:hAnsi="Times New Roman" w:cs="Times New Roman"/>
        </w:rPr>
        <w:t xml:space="preserve">ой;  </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  в</w:t>
      </w:r>
      <w:r w:rsidRPr="00B30F72">
        <w:rPr>
          <w:rFonts w:ascii="Times New Roman" w:hAnsi="Times New Roman" w:cs="Times New Roman"/>
          <w:spacing w:val="20"/>
        </w:rPr>
        <w:t xml:space="preserve"> </w:t>
      </w:r>
      <w:r w:rsidRPr="00B30F72">
        <w:rPr>
          <w:rFonts w:ascii="Times New Roman" w:hAnsi="Times New Roman" w:cs="Times New Roman"/>
          <w:spacing w:val="-1"/>
        </w:rPr>
        <w:t>с</w:t>
      </w:r>
      <w:r w:rsidRPr="00B30F72">
        <w:rPr>
          <w:rFonts w:ascii="Times New Roman" w:hAnsi="Times New Roman" w:cs="Times New Roman"/>
          <w:spacing w:val="2"/>
        </w:rPr>
        <w:t>ф</w:t>
      </w:r>
      <w:r w:rsidRPr="00B30F72">
        <w:rPr>
          <w:rFonts w:ascii="Times New Roman" w:hAnsi="Times New Roman" w:cs="Times New Roman"/>
          <w:spacing w:val="-1"/>
        </w:rPr>
        <w:t>е</w:t>
      </w:r>
      <w:r w:rsidRPr="00B30F72">
        <w:rPr>
          <w:rFonts w:ascii="Times New Roman" w:hAnsi="Times New Roman" w:cs="Times New Roman"/>
        </w:rPr>
        <w:t>ре</w:t>
      </w:r>
      <w:r w:rsidRPr="00B30F72">
        <w:rPr>
          <w:rFonts w:ascii="Times New Roman" w:hAnsi="Times New Roman" w:cs="Times New Roman"/>
          <w:spacing w:val="19"/>
        </w:rPr>
        <w:t xml:space="preserve"> </w:t>
      </w:r>
      <w:r w:rsidRPr="00B30F72">
        <w:rPr>
          <w:rFonts w:ascii="Times New Roman" w:hAnsi="Times New Roman" w:cs="Times New Roman"/>
        </w:rPr>
        <w:t>о</w:t>
      </w:r>
      <w:r w:rsidRPr="00B30F72">
        <w:rPr>
          <w:rFonts w:ascii="Times New Roman" w:hAnsi="Times New Roman" w:cs="Times New Roman"/>
          <w:spacing w:val="1"/>
        </w:rPr>
        <w:t>б</w:t>
      </w:r>
      <w:r w:rsidRPr="00B30F72">
        <w:rPr>
          <w:rFonts w:ascii="Times New Roman" w:hAnsi="Times New Roman" w:cs="Times New Roman"/>
        </w:rPr>
        <w:t>разова</w:t>
      </w:r>
      <w:r w:rsidRPr="00B30F72">
        <w:rPr>
          <w:rFonts w:ascii="Times New Roman" w:hAnsi="Times New Roman" w:cs="Times New Roman"/>
          <w:spacing w:val="1"/>
        </w:rPr>
        <w:t>т</w:t>
      </w:r>
      <w:r w:rsidRPr="00B30F72">
        <w:rPr>
          <w:rFonts w:ascii="Times New Roman" w:hAnsi="Times New Roman" w:cs="Times New Roman"/>
          <w:spacing w:val="-1"/>
        </w:rPr>
        <w:t>ел</w:t>
      </w:r>
      <w:r w:rsidRPr="00B30F72">
        <w:rPr>
          <w:rFonts w:ascii="Times New Roman" w:hAnsi="Times New Roman" w:cs="Times New Roman"/>
          <w:spacing w:val="1"/>
        </w:rPr>
        <w:t>ьн</w:t>
      </w:r>
      <w:r w:rsidRPr="00B30F72">
        <w:rPr>
          <w:rFonts w:ascii="Times New Roman" w:hAnsi="Times New Roman" w:cs="Times New Roman"/>
        </w:rPr>
        <w:t>ой</w:t>
      </w:r>
      <w:r w:rsidRPr="00B30F72">
        <w:rPr>
          <w:rFonts w:ascii="Times New Roman" w:hAnsi="Times New Roman" w:cs="Times New Roman"/>
          <w:spacing w:val="20"/>
        </w:rPr>
        <w:t xml:space="preserve"> </w:t>
      </w:r>
      <w:r w:rsidRPr="00B30F72">
        <w:rPr>
          <w:rFonts w:ascii="Times New Roman" w:hAnsi="Times New Roman" w:cs="Times New Roman"/>
          <w:spacing w:val="1"/>
        </w:rPr>
        <w:t>д</w:t>
      </w:r>
      <w:r w:rsidRPr="00B30F72">
        <w:rPr>
          <w:rFonts w:ascii="Times New Roman" w:hAnsi="Times New Roman" w:cs="Times New Roman"/>
          <w:spacing w:val="-1"/>
        </w:rPr>
        <w:t>е</w:t>
      </w:r>
      <w:r w:rsidRPr="00B30F72">
        <w:rPr>
          <w:rFonts w:ascii="Times New Roman" w:hAnsi="Times New Roman" w:cs="Times New Roman"/>
          <w:spacing w:val="-2"/>
        </w:rPr>
        <w:t>я</w:t>
      </w:r>
      <w:r w:rsidRPr="00B30F72">
        <w:rPr>
          <w:rFonts w:ascii="Times New Roman" w:hAnsi="Times New Roman" w:cs="Times New Roman"/>
          <w:spacing w:val="1"/>
        </w:rPr>
        <w:t>т</w:t>
      </w:r>
      <w:r w:rsidRPr="00B30F72">
        <w:rPr>
          <w:rFonts w:ascii="Times New Roman" w:hAnsi="Times New Roman" w:cs="Times New Roman"/>
          <w:spacing w:val="-1"/>
        </w:rPr>
        <w:t>ел</w:t>
      </w:r>
      <w:r w:rsidRPr="00B30F72">
        <w:rPr>
          <w:rFonts w:ascii="Times New Roman" w:hAnsi="Times New Roman" w:cs="Times New Roman"/>
          <w:spacing w:val="1"/>
        </w:rPr>
        <w:t>ьн</w:t>
      </w:r>
      <w:r w:rsidRPr="00B30F72">
        <w:rPr>
          <w:rFonts w:ascii="Times New Roman" w:hAnsi="Times New Roman" w:cs="Times New Roman"/>
        </w:rPr>
        <w:t>о</w:t>
      </w:r>
      <w:r w:rsidRPr="00B30F72">
        <w:rPr>
          <w:rFonts w:ascii="Times New Roman" w:hAnsi="Times New Roman" w:cs="Times New Roman"/>
          <w:spacing w:val="-1"/>
        </w:rPr>
        <w:t>с</w:t>
      </w:r>
      <w:r w:rsidRPr="00B30F72">
        <w:rPr>
          <w:rFonts w:ascii="Times New Roman" w:hAnsi="Times New Roman" w:cs="Times New Roman"/>
          <w:spacing w:val="1"/>
        </w:rPr>
        <w:t>т</w:t>
      </w:r>
      <w:r w:rsidRPr="00B30F72">
        <w:rPr>
          <w:rFonts w:ascii="Times New Roman" w:hAnsi="Times New Roman" w:cs="Times New Roman"/>
        </w:rPr>
        <w:t>и,</w:t>
      </w:r>
      <w:r w:rsidRPr="00B30F72">
        <w:rPr>
          <w:rFonts w:ascii="Times New Roman" w:hAnsi="Times New Roman" w:cs="Times New Roman"/>
          <w:spacing w:val="20"/>
        </w:rPr>
        <w:t xml:space="preserve"> </w:t>
      </w:r>
      <w:r w:rsidRPr="00B30F72">
        <w:rPr>
          <w:rFonts w:ascii="Times New Roman" w:hAnsi="Times New Roman" w:cs="Times New Roman"/>
          <w:spacing w:val="1"/>
        </w:rPr>
        <w:t>д</w:t>
      </w:r>
      <w:r w:rsidRPr="00B30F72">
        <w:rPr>
          <w:rFonts w:ascii="Times New Roman" w:hAnsi="Times New Roman" w:cs="Times New Roman"/>
          <w:spacing w:val="-1"/>
        </w:rPr>
        <w:t>ух</w:t>
      </w:r>
      <w:r w:rsidRPr="00B30F72">
        <w:rPr>
          <w:rFonts w:ascii="Times New Roman" w:hAnsi="Times New Roman" w:cs="Times New Roman"/>
        </w:rPr>
        <w:t>ов</w:t>
      </w:r>
      <w:r w:rsidRPr="00B30F72">
        <w:rPr>
          <w:rFonts w:ascii="Times New Roman" w:hAnsi="Times New Roman" w:cs="Times New Roman"/>
          <w:spacing w:val="-1"/>
        </w:rPr>
        <w:t>н</w:t>
      </w:r>
      <w:r w:rsidRPr="00B30F72">
        <w:rPr>
          <w:rFonts w:ascii="Times New Roman" w:hAnsi="Times New Roman" w:cs="Times New Roman"/>
        </w:rPr>
        <w:t>о-</w:t>
      </w:r>
      <w:r w:rsidRPr="00B30F72">
        <w:rPr>
          <w:rFonts w:ascii="Times New Roman" w:hAnsi="Times New Roman" w:cs="Times New Roman"/>
          <w:spacing w:val="20"/>
        </w:rPr>
        <w:t xml:space="preserve"> </w:t>
      </w:r>
      <w:r w:rsidRPr="00B30F72">
        <w:rPr>
          <w:rFonts w:ascii="Times New Roman" w:hAnsi="Times New Roman" w:cs="Times New Roman"/>
          <w:spacing w:val="1"/>
        </w:rPr>
        <w:t>н</w:t>
      </w:r>
      <w:r w:rsidRPr="00B30F72">
        <w:rPr>
          <w:rFonts w:ascii="Times New Roman" w:hAnsi="Times New Roman" w:cs="Times New Roman"/>
        </w:rPr>
        <w:t>рав</w:t>
      </w:r>
      <w:r w:rsidRPr="00B30F72">
        <w:rPr>
          <w:rFonts w:ascii="Times New Roman" w:hAnsi="Times New Roman" w:cs="Times New Roman"/>
          <w:spacing w:val="-1"/>
        </w:rPr>
        <w:t>с</w:t>
      </w:r>
      <w:r w:rsidRPr="00B30F72">
        <w:rPr>
          <w:rFonts w:ascii="Times New Roman" w:hAnsi="Times New Roman" w:cs="Times New Roman"/>
          <w:spacing w:val="1"/>
        </w:rPr>
        <w:t>т</w:t>
      </w:r>
      <w:r w:rsidRPr="00B30F72">
        <w:rPr>
          <w:rFonts w:ascii="Times New Roman" w:hAnsi="Times New Roman" w:cs="Times New Roman"/>
        </w:rPr>
        <w:t>в</w:t>
      </w:r>
      <w:r w:rsidRPr="00B30F72">
        <w:rPr>
          <w:rFonts w:ascii="Times New Roman" w:hAnsi="Times New Roman" w:cs="Times New Roman"/>
          <w:spacing w:val="-1"/>
        </w:rPr>
        <w:t>е</w:t>
      </w:r>
      <w:r w:rsidRPr="00B30F72">
        <w:rPr>
          <w:rFonts w:ascii="Times New Roman" w:hAnsi="Times New Roman" w:cs="Times New Roman"/>
          <w:spacing w:val="1"/>
        </w:rPr>
        <w:t>нн</w:t>
      </w:r>
      <w:r w:rsidRPr="00B30F72">
        <w:rPr>
          <w:rFonts w:ascii="Times New Roman" w:hAnsi="Times New Roman" w:cs="Times New Roman"/>
        </w:rPr>
        <w:t>ого</w:t>
      </w:r>
      <w:r w:rsidRPr="00B30F72">
        <w:rPr>
          <w:rFonts w:ascii="Times New Roman" w:hAnsi="Times New Roman" w:cs="Times New Roman"/>
          <w:spacing w:val="20"/>
        </w:rPr>
        <w:t xml:space="preserve"> </w:t>
      </w:r>
      <w:r w:rsidRPr="00B30F72">
        <w:rPr>
          <w:rFonts w:ascii="Times New Roman" w:hAnsi="Times New Roman" w:cs="Times New Roman"/>
        </w:rPr>
        <w:t>и па</w:t>
      </w:r>
      <w:r w:rsidRPr="00B30F72">
        <w:rPr>
          <w:rFonts w:ascii="Times New Roman" w:hAnsi="Times New Roman" w:cs="Times New Roman"/>
          <w:spacing w:val="1"/>
        </w:rPr>
        <w:t>т</w:t>
      </w:r>
      <w:r w:rsidRPr="00B30F72">
        <w:rPr>
          <w:rFonts w:ascii="Times New Roman" w:hAnsi="Times New Roman" w:cs="Times New Roman"/>
        </w:rPr>
        <w:t>рио</w:t>
      </w:r>
      <w:r w:rsidRPr="00B30F72">
        <w:rPr>
          <w:rFonts w:ascii="Times New Roman" w:hAnsi="Times New Roman" w:cs="Times New Roman"/>
          <w:spacing w:val="1"/>
        </w:rPr>
        <w:t>т</w:t>
      </w:r>
      <w:r w:rsidRPr="00B30F72">
        <w:rPr>
          <w:rFonts w:ascii="Times New Roman" w:hAnsi="Times New Roman" w:cs="Times New Roman"/>
        </w:rPr>
        <w:t>ич</w:t>
      </w:r>
      <w:r w:rsidRPr="00B30F72">
        <w:rPr>
          <w:rFonts w:ascii="Times New Roman" w:hAnsi="Times New Roman" w:cs="Times New Roman"/>
          <w:spacing w:val="-1"/>
        </w:rPr>
        <w:t>ес</w:t>
      </w:r>
      <w:r w:rsidRPr="00B30F72">
        <w:rPr>
          <w:rFonts w:ascii="Times New Roman" w:hAnsi="Times New Roman" w:cs="Times New Roman"/>
        </w:rPr>
        <w:t>кого</w:t>
      </w:r>
      <w:r w:rsidRPr="00B30F72">
        <w:rPr>
          <w:rFonts w:ascii="Times New Roman" w:hAnsi="Times New Roman" w:cs="Times New Roman"/>
          <w:spacing w:val="-8"/>
        </w:rPr>
        <w:t xml:space="preserve"> </w:t>
      </w:r>
      <w:r w:rsidRPr="00B30F72">
        <w:rPr>
          <w:rFonts w:ascii="Times New Roman" w:hAnsi="Times New Roman" w:cs="Times New Roman"/>
        </w:rPr>
        <w:t>во</w:t>
      </w:r>
      <w:r w:rsidRPr="00B30F72">
        <w:rPr>
          <w:rFonts w:ascii="Times New Roman" w:hAnsi="Times New Roman" w:cs="Times New Roman"/>
          <w:spacing w:val="-1"/>
        </w:rPr>
        <w:t>с</w:t>
      </w:r>
      <w:r w:rsidRPr="00B30F72">
        <w:rPr>
          <w:rFonts w:ascii="Times New Roman" w:hAnsi="Times New Roman" w:cs="Times New Roman"/>
        </w:rPr>
        <w:t>пи</w:t>
      </w:r>
      <w:r w:rsidRPr="00B30F72">
        <w:rPr>
          <w:rFonts w:ascii="Times New Roman" w:hAnsi="Times New Roman" w:cs="Times New Roman"/>
          <w:spacing w:val="1"/>
        </w:rPr>
        <w:t>т</w:t>
      </w:r>
      <w:r w:rsidRPr="00B30F72">
        <w:rPr>
          <w:rFonts w:ascii="Times New Roman" w:hAnsi="Times New Roman" w:cs="Times New Roman"/>
        </w:rPr>
        <w:t>а</w:t>
      </w:r>
      <w:r w:rsidRPr="00B30F72">
        <w:rPr>
          <w:rFonts w:ascii="Times New Roman" w:hAnsi="Times New Roman" w:cs="Times New Roman"/>
          <w:spacing w:val="1"/>
        </w:rPr>
        <w:t>н</w:t>
      </w:r>
      <w:r w:rsidRPr="00B30F72">
        <w:rPr>
          <w:rFonts w:ascii="Times New Roman" w:hAnsi="Times New Roman" w:cs="Times New Roman"/>
        </w:rPr>
        <w:t>ия</w:t>
      </w:r>
      <w:r w:rsidRPr="00B30F72">
        <w:rPr>
          <w:rFonts w:ascii="Times New Roman" w:hAnsi="Times New Roman" w:cs="Times New Roman"/>
          <w:spacing w:val="-8"/>
        </w:rPr>
        <w:t xml:space="preserve"> </w:t>
      </w:r>
      <w:r w:rsidRPr="00B30F72">
        <w:rPr>
          <w:rFonts w:ascii="Times New Roman" w:hAnsi="Times New Roman" w:cs="Times New Roman"/>
          <w:spacing w:val="1"/>
        </w:rPr>
        <w:t>м</w:t>
      </w:r>
      <w:r w:rsidRPr="00B30F72">
        <w:rPr>
          <w:rFonts w:ascii="Times New Roman" w:hAnsi="Times New Roman" w:cs="Times New Roman"/>
          <w:spacing w:val="-1"/>
        </w:rPr>
        <w:t>е</w:t>
      </w:r>
      <w:r w:rsidRPr="00B30F72">
        <w:rPr>
          <w:rFonts w:ascii="Times New Roman" w:hAnsi="Times New Roman" w:cs="Times New Roman"/>
          <w:spacing w:val="1"/>
        </w:rPr>
        <w:t>жд</w:t>
      </w:r>
      <w:r w:rsidRPr="00B30F72">
        <w:rPr>
          <w:rFonts w:ascii="Times New Roman" w:hAnsi="Times New Roman" w:cs="Times New Roman"/>
        </w:rPr>
        <w:t>у</w:t>
      </w:r>
      <w:r w:rsidRPr="00B30F72">
        <w:rPr>
          <w:rFonts w:ascii="Times New Roman" w:hAnsi="Times New Roman" w:cs="Times New Roman"/>
          <w:spacing w:val="-11"/>
        </w:rPr>
        <w:t xml:space="preserve"> </w:t>
      </w:r>
      <w:r w:rsidRPr="00B30F72">
        <w:rPr>
          <w:rFonts w:ascii="Times New Roman" w:hAnsi="Times New Roman" w:cs="Times New Roman"/>
          <w:spacing w:val="1"/>
        </w:rPr>
        <w:t>ш</w:t>
      </w:r>
      <w:r w:rsidRPr="00B30F72">
        <w:rPr>
          <w:rFonts w:ascii="Times New Roman" w:hAnsi="Times New Roman" w:cs="Times New Roman"/>
        </w:rPr>
        <w:t>ко</w:t>
      </w:r>
      <w:r w:rsidRPr="00B30F72">
        <w:rPr>
          <w:rFonts w:ascii="Times New Roman" w:hAnsi="Times New Roman" w:cs="Times New Roman"/>
          <w:spacing w:val="-1"/>
        </w:rPr>
        <w:t>л</w:t>
      </w:r>
      <w:r w:rsidRPr="00B30F72">
        <w:rPr>
          <w:rFonts w:ascii="Times New Roman" w:hAnsi="Times New Roman" w:cs="Times New Roman"/>
        </w:rPr>
        <w:t>ой</w:t>
      </w:r>
      <w:r w:rsidRPr="00B30F72">
        <w:rPr>
          <w:rFonts w:ascii="Times New Roman" w:hAnsi="Times New Roman" w:cs="Times New Roman"/>
          <w:spacing w:val="-8"/>
        </w:rPr>
        <w:t xml:space="preserve"> </w:t>
      </w:r>
      <w:r w:rsidRPr="00B30F72">
        <w:rPr>
          <w:rFonts w:ascii="Times New Roman" w:hAnsi="Times New Roman" w:cs="Times New Roman"/>
        </w:rPr>
        <w:t>и</w:t>
      </w:r>
      <w:r w:rsidRPr="00B30F72">
        <w:rPr>
          <w:rFonts w:ascii="Times New Roman" w:hAnsi="Times New Roman" w:cs="Times New Roman"/>
          <w:spacing w:val="-8"/>
        </w:rPr>
        <w:t xml:space="preserve"> </w:t>
      </w:r>
      <w:r w:rsidRPr="00B30F72">
        <w:rPr>
          <w:rFonts w:ascii="Times New Roman" w:hAnsi="Times New Roman" w:cs="Times New Roman"/>
        </w:rPr>
        <w:t>Ж</w:t>
      </w:r>
      <w:r w:rsidRPr="00B30F72">
        <w:rPr>
          <w:rFonts w:ascii="Times New Roman" w:hAnsi="Times New Roman" w:cs="Times New Roman"/>
          <w:spacing w:val="-1"/>
        </w:rPr>
        <w:t>еле</w:t>
      </w:r>
      <w:r w:rsidRPr="00B30F72">
        <w:rPr>
          <w:rFonts w:ascii="Times New Roman" w:hAnsi="Times New Roman" w:cs="Times New Roman"/>
        </w:rPr>
        <w:t>з</w:t>
      </w:r>
      <w:r w:rsidRPr="00B30F72">
        <w:rPr>
          <w:rFonts w:ascii="Times New Roman" w:hAnsi="Times New Roman" w:cs="Times New Roman"/>
          <w:spacing w:val="1"/>
        </w:rPr>
        <w:t>н</w:t>
      </w:r>
      <w:r w:rsidRPr="00B30F72">
        <w:rPr>
          <w:rFonts w:ascii="Times New Roman" w:hAnsi="Times New Roman" w:cs="Times New Roman"/>
        </w:rPr>
        <w:t>огор</w:t>
      </w:r>
      <w:r w:rsidRPr="00B30F72">
        <w:rPr>
          <w:rFonts w:ascii="Times New Roman" w:hAnsi="Times New Roman" w:cs="Times New Roman"/>
          <w:spacing w:val="-1"/>
        </w:rPr>
        <w:t>с</w:t>
      </w:r>
      <w:r w:rsidRPr="00B30F72">
        <w:rPr>
          <w:rFonts w:ascii="Times New Roman" w:hAnsi="Times New Roman" w:cs="Times New Roman"/>
        </w:rPr>
        <w:t>кой</w:t>
      </w:r>
      <w:r w:rsidRPr="00B30F72">
        <w:rPr>
          <w:rFonts w:ascii="Times New Roman" w:hAnsi="Times New Roman" w:cs="Times New Roman"/>
          <w:spacing w:val="-8"/>
        </w:rPr>
        <w:t xml:space="preserve"> </w:t>
      </w:r>
      <w:r w:rsidRPr="00B30F72">
        <w:rPr>
          <w:rFonts w:ascii="Times New Roman" w:hAnsi="Times New Roman" w:cs="Times New Roman"/>
          <w:spacing w:val="-1"/>
        </w:rPr>
        <w:t>е</w:t>
      </w:r>
      <w:r w:rsidRPr="00B30F72">
        <w:rPr>
          <w:rFonts w:ascii="Times New Roman" w:hAnsi="Times New Roman" w:cs="Times New Roman"/>
        </w:rPr>
        <w:t>пар</w:t>
      </w:r>
      <w:r w:rsidRPr="00B30F72">
        <w:rPr>
          <w:rFonts w:ascii="Times New Roman" w:hAnsi="Times New Roman" w:cs="Times New Roman"/>
          <w:spacing w:val="-1"/>
        </w:rPr>
        <w:t>х</w:t>
      </w:r>
      <w:r w:rsidRPr="00B30F72">
        <w:rPr>
          <w:rFonts w:ascii="Times New Roman" w:hAnsi="Times New Roman" w:cs="Times New Roman"/>
        </w:rPr>
        <w:t>и</w:t>
      </w:r>
      <w:r w:rsidRPr="00B30F72">
        <w:rPr>
          <w:rFonts w:ascii="Times New Roman" w:hAnsi="Times New Roman" w:cs="Times New Roman"/>
          <w:spacing w:val="-1"/>
        </w:rPr>
        <w:t>е</w:t>
      </w:r>
      <w:r w:rsidRPr="00B30F72">
        <w:rPr>
          <w:rFonts w:ascii="Times New Roman" w:hAnsi="Times New Roman" w:cs="Times New Roman"/>
        </w:rPr>
        <w:t>й</w:t>
      </w:r>
      <w:r w:rsidRPr="00B30F72">
        <w:rPr>
          <w:rFonts w:ascii="Times New Roman" w:hAnsi="Times New Roman" w:cs="Times New Roman"/>
          <w:spacing w:val="-8"/>
        </w:rPr>
        <w:t xml:space="preserve"> </w:t>
      </w:r>
      <w:r w:rsidRPr="00B30F72">
        <w:rPr>
          <w:rFonts w:ascii="Times New Roman" w:hAnsi="Times New Roman" w:cs="Times New Roman"/>
          <w:spacing w:val="1"/>
        </w:rPr>
        <w:t>Ку</w:t>
      </w:r>
      <w:r w:rsidRPr="00B30F72">
        <w:rPr>
          <w:rFonts w:ascii="Times New Roman" w:hAnsi="Times New Roman" w:cs="Times New Roman"/>
        </w:rPr>
        <w:t>р</w:t>
      </w:r>
      <w:r w:rsidRPr="00B30F72">
        <w:rPr>
          <w:rFonts w:ascii="Times New Roman" w:hAnsi="Times New Roman" w:cs="Times New Roman"/>
          <w:spacing w:val="-1"/>
        </w:rPr>
        <w:t>с</w:t>
      </w:r>
      <w:r w:rsidRPr="00B30F72">
        <w:rPr>
          <w:rFonts w:ascii="Times New Roman" w:hAnsi="Times New Roman" w:cs="Times New Roman"/>
        </w:rPr>
        <w:t>кой</w:t>
      </w:r>
      <w:r w:rsidRPr="00B30F72">
        <w:rPr>
          <w:rFonts w:ascii="Times New Roman" w:hAnsi="Times New Roman" w:cs="Times New Roman"/>
          <w:spacing w:val="-8"/>
        </w:rPr>
        <w:t xml:space="preserve"> </w:t>
      </w:r>
      <w:r w:rsidRPr="00B30F72">
        <w:rPr>
          <w:rFonts w:ascii="Times New Roman" w:hAnsi="Times New Roman" w:cs="Times New Roman"/>
          <w:spacing w:val="1"/>
        </w:rPr>
        <w:t>м</w:t>
      </w:r>
      <w:r w:rsidRPr="00B30F72">
        <w:rPr>
          <w:rFonts w:ascii="Times New Roman" w:hAnsi="Times New Roman" w:cs="Times New Roman"/>
        </w:rPr>
        <w:t>и</w:t>
      </w:r>
      <w:r w:rsidRPr="00B30F72">
        <w:rPr>
          <w:rFonts w:ascii="Times New Roman" w:hAnsi="Times New Roman" w:cs="Times New Roman"/>
          <w:spacing w:val="1"/>
        </w:rPr>
        <w:t>т</w:t>
      </w:r>
      <w:r w:rsidRPr="00B30F72">
        <w:rPr>
          <w:rFonts w:ascii="Times New Roman" w:hAnsi="Times New Roman" w:cs="Times New Roman"/>
        </w:rPr>
        <w:t>ропо</w:t>
      </w:r>
      <w:r w:rsidRPr="00B30F72">
        <w:rPr>
          <w:rFonts w:ascii="Times New Roman" w:hAnsi="Times New Roman" w:cs="Times New Roman"/>
          <w:spacing w:val="-1"/>
        </w:rPr>
        <w:t>л</w:t>
      </w:r>
      <w:r w:rsidRPr="00B30F72">
        <w:rPr>
          <w:rFonts w:ascii="Times New Roman" w:hAnsi="Times New Roman" w:cs="Times New Roman"/>
        </w:rPr>
        <w:t>ии</w:t>
      </w:r>
      <w:r w:rsidRPr="00B30F72">
        <w:rPr>
          <w:rFonts w:ascii="Times New Roman" w:hAnsi="Times New Roman" w:cs="Times New Roman"/>
          <w:spacing w:val="-8"/>
        </w:rPr>
        <w:t xml:space="preserve"> </w:t>
      </w:r>
      <w:r w:rsidRPr="00B30F72">
        <w:rPr>
          <w:rFonts w:ascii="Times New Roman" w:hAnsi="Times New Roman" w:cs="Times New Roman"/>
          <w:spacing w:val="-1"/>
        </w:rPr>
        <w:t>Р</w:t>
      </w:r>
      <w:r w:rsidRPr="00B30F72">
        <w:rPr>
          <w:rFonts w:ascii="Times New Roman" w:hAnsi="Times New Roman" w:cs="Times New Roman"/>
        </w:rPr>
        <w:t>усс</w:t>
      </w:r>
      <w:r w:rsidRPr="00B30F72">
        <w:rPr>
          <w:rFonts w:ascii="Times New Roman" w:hAnsi="Times New Roman" w:cs="Times New Roman"/>
          <w:spacing w:val="2"/>
        </w:rPr>
        <w:t>ко</w:t>
      </w:r>
      <w:r w:rsidRPr="00B30F72">
        <w:rPr>
          <w:rFonts w:ascii="Times New Roman" w:hAnsi="Times New Roman" w:cs="Times New Roman"/>
        </w:rPr>
        <w:t xml:space="preserve">й </w:t>
      </w:r>
      <w:r w:rsidRPr="00B30F72">
        <w:rPr>
          <w:rFonts w:ascii="Times New Roman" w:hAnsi="Times New Roman" w:cs="Times New Roman"/>
          <w:spacing w:val="1"/>
        </w:rPr>
        <w:t>П</w:t>
      </w:r>
      <w:r w:rsidRPr="00B30F72">
        <w:rPr>
          <w:rFonts w:ascii="Times New Roman" w:hAnsi="Times New Roman" w:cs="Times New Roman"/>
        </w:rPr>
        <w:t>раво</w:t>
      </w:r>
      <w:r w:rsidRPr="00B30F72">
        <w:rPr>
          <w:rFonts w:ascii="Times New Roman" w:hAnsi="Times New Roman" w:cs="Times New Roman"/>
          <w:spacing w:val="-1"/>
        </w:rPr>
        <w:t>сл</w:t>
      </w:r>
      <w:r w:rsidRPr="00B30F72">
        <w:rPr>
          <w:rFonts w:ascii="Times New Roman" w:hAnsi="Times New Roman" w:cs="Times New Roman"/>
        </w:rPr>
        <w:t>ав</w:t>
      </w:r>
      <w:r w:rsidRPr="00B30F72">
        <w:rPr>
          <w:rFonts w:ascii="Times New Roman" w:hAnsi="Times New Roman" w:cs="Times New Roman"/>
          <w:spacing w:val="1"/>
        </w:rPr>
        <w:t>н</w:t>
      </w:r>
      <w:r w:rsidRPr="00B30F72">
        <w:rPr>
          <w:rFonts w:ascii="Times New Roman" w:hAnsi="Times New Roman" w:cs="Times New Roman"/>
        </w:rPr>
        <w:t xml:space="preserve">ой </w:t>
      </w:r>
      <w:r w:rsidRPr="00B30F72">
        <w:rPr>
          <w:rFonts w:ascii="Times New Roman" w:hAnsi="Times New Roman" w:cs="Times New Roman"/>
          <w:spacing w:val="1"/>
        </w:rPr>
        <w:t>Ц</w:t>
      </w:r>
      <w:r w:rsidRPr="00B30F72">
        <w:rPr>
          <w:rFonts w:ascii="Times New Roman" w:hAnsi="Times New Roman" w:cs="Times New Roman"/>
          <w:spacing w:val="-1"/>
        </w:rPr>
        <w:t>е</w:t>
      </w:r>
      <w:r w:rsidRPr="00B30F72">
        <w:rPr>
          <w:rFonts w:ascii="Times New Roman" w:hAnsi="Times New Roman" w:cs="Times New Roman"/>
        </w:rPr>
        <w:t>ркви;</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w:t>
      </w:r>
      <w:r w:rsidRPr="00B30F72">
        <w:rPr>
          <w:rFonts w:ascii="Times New Roman" w:hAnsi="Times New Roman" w:cs="Times New Roman"/>
          <w:spacing w:val="16"/>
        </w:rPr>
        <w:t xml:space="preserve"> </w:t>
      </w:r>
      <w:r w:rsidRPr="00B30F72">
        <w:rPr>
          <w:rFonts w:ascii="Times New Roman" w:hAnsi="Times New Roman" w:cs="Times New Roman"/>
        </w:rPr>
        <w:t>по</w:t>
      </w:r>
      <w:r w:rsidRPr="00B30F72">
        <w:rPr>
          <w:rFonts w:ascii="Times New Roman" w:hAnsi="Times New Roman" w:cs="Times New Roman"/>
          <w:spacing w:val="16"/>
        </w:rPr>
        <w:t xml:space="preserve"> </w:t>
      </w:r>
      <w:r w:rsidRPr="00B30F72">
        <w:rPr>
          <w:rFonts w:ascii="Times New Roman" w:hAnsi="Times New Roman" w:cs="Times New Roman"/>
          <w:spacing w:val="1"/>
        </w:rPr>
        <w:t>д</w:t>
      </w:r>
      <w:r w:rsidRPr="00B30F72">
        <w:rPr>
          <w:rFonts w:ascii="Times New Roman" w:hAnsi="Times New Roman" w:cs="Times New Roman"/>
          <w:spacing w:val="-1"/>
        </w:rPr>
        <w:t>ух</w:t>
      </w:r>
      <w:r w:rsidRPr="00B30F72">
        <w:rPr>
          <w:rFonts w:ascii="Times New Roman" w:hAnsi="Times New Roman" w:cs="Times New Roman"/>
        </w:rPr>
        <w:t>ов</w:t>
      </w:r>
      <w:r w:rsidRPr="00B30F72">
        <w:rPr>
          <w:rFonts w:ascii="Times New Roman" w:hAnsi="Times New Roman" w:cs="Times New Roman"/>
          <w:spacing w:val="1"/>
        </w:rPr>
        <w:t>н</w:t>
      </w:r>
      <w:r w:rsidRPr="00B30F72">
        <w:rPr>
          <w:rFonts w:ascii="Times New Roman" w:hAnsi="Times New Roman" w:cs="Times New Roman"/>
        </w:rPr>
        <w:t>о-</w:t>
      </w:r>
      <w:r w:rsidRPr="00B30F72">
        <w:rPr>
          <w:rFonts w:ascii="Times New Roman" w:hAnsi="Times New Roman" w:cs="Times New Roman"/>
          <w:spacing w:val="1"/>
        </w:rPr>
        <w:t>н</w:t>
      </w:r>
      <w:r w:rsidRPr="00B30F72">
        <w:rPr>
          <w:rFonts w:ascii="Times New Roman" w:hAnsi="Times New Roman" w:cs="Times New Roman"/>
        </w:rPr>
        <w:t>рав</w:t>
      </w:r>
      <w:r w:rsidRPr="00B30F72">
        <w:rPr>
          <w:rFonts w:ascii="Times New Roman" w:hAnsi="Times New Roman" w:cs="Times New Roman"/>
          <w:spacing w:val="-1"/>
        </w:rPr>
        <w:t>с</w:t>
      </w:r>
      <w:r w:rsidRPr="00B30F72">
        <w:rPr>
          <w:rFonts w:ascii="Times New Roman" w:hAnsi="Times New Roman" w:cs="Times New Roman"/>
          <w:spacing w:val="1"/>
        </w:rPr>
        <w:t>т</w:t>
      </w:r>
      <w:r w:rsidRPr="00B30F72">
        <w:rPr>
          <w:rFonts w:ascii="Times New Roman" w:hAnsi="Times New Roman" w:cs="Times New Roman"/>
        </w:rPr>
        <w:t>в</w:t>
      </w:r>
      <w:r w:rsidRPr="00B30F72">
        <w:rPr>
          <w:rFonts w:ascii="Times New Roman" w:hAnsi="Times New Roman" w:cs="Times New Roman"/>
          <w:spacing w:val="-1"/>
        </w:rPr>
        <w:t>е</w:t>
      </w:r>
      <w:r w:rsidRPr="00B30F72">
        <w:rPr>
          <w:rFonts w:ascii="Times New Roman" w:hAnsi="Times New Roman" w:cs="Times New Roman"/>
          <w:spacing w:val="1"/>
        </w:rPr>
        <w:t>нн</w:t>
      </w:r>
      <w:r w:rsidRPr="00B30F72">
        <w:rPr>
          <w:rFonts w:ascii="Times New Roman" w:hAnsi="Times New Roman" w:cs="Times New Roman"/>
          <w:spacing w:val="-2"/>
        </w:rPr>
        <w:t>о</w:t>
      </w:r>
      <w:r w:rsidRPr="00B30F72">
        <w:rPr>
          <w:rFonts w:ascii="Times New Roman" w:hAnsi="Times New Roman" w:cs="Times New Roman"/>
          <w:spacing w:val="1"/>
        </w:rPr>
        <w:t xml:space="preserve">му </w:t>
      </w:r>
      <w:r w:rsidRPr="00B30F72">
        <w:rPr>
          <w:rFonts w:ascii="Times New Roman" w:hAnsi="Times New Roman" w:cs="Times New Roman"/>
        </w:rPr>
        <w:t>во</w:t>
      </w:r>
      <w:r w:rsidRPr="00B30F72">
        <w:rPr>
          <w:rFonts w:ascii="Times New Roman" w:hAnsi="Times New Roman" w:cs="Times New Roman"/>
          <w:spacing w:val="-1"/>
        </w:rPr>
        <w:t>с</w:t>
      </w:r>
      <w:r w:rsidRPr="00B30F72">
        <w:rPr>
          <w:rFonts w:ascii="Times New Roman" w:hAnsi="Times New Roman" w:cs="Times New Roman"/>
        </w:rPr>
        <w:t>пи</w:t>
      </w:r>
      <w:r w:rsidRPr="00B30F72">
        <w:rPr>
          <w:rFonts w:ascii="Times New Roman" w:hAnsi="Times New Roman" w:cs="Times New Roman"/>
          <w:spacing w:val="1"/>
        </w:rPr>
        <w:t>т</w:t>
      </w:r>
      <w:r w:rsidRPr="00B30F72">
        <w:rPr>
          <w:rFonts w:ascii="Times New Roman" w:hAnsi="Times New Roman" w:cs="Times New Roman"/>
        </w:rPr>
        <w:t>а</w:t>
      </w:r>
      <w:r w:rsidRPr="00B30F72">
        <w:rPr>
          <w:rFonts w:ascii="Times New Roman" w:hAnsi="Times New Roman" w:cs="Times New Roman"/>
          <w:spacing w:val="1"/>
        </w:rPr>
        <w:t>н</w:t>
      </w:r>
      <w:r w:rsidRPr="00B30F72">
        <w:rPr>
          <w:rFonts w:ascii="Times New Roman" w:hAnsi="Times New Roman" w:cs="Times New Roman"/>
        </w:rPr>
        <w:t>ию</w:t>
      </w:r>
      <w:r w:rsidRPr="00B30F72">
        <w:rPr>
          <w:rFonts w:ascii="Times New Roman" w:hAnsi="Times New Roman" w:cs="Times New Roman"/>
          <w:spacing w:val="1"/>
        </w:rPr>
        <w:t xml:space="preserve"> м</w:t>
      </w:r>
      <w:r w:rsidRPr="00B30F72">
        <w:rPr>
          <w:rFonts w:ascii="Times New Roman" w:hAnsi="Times New Roman" w:cs="Times New Roman"/>
          <w:spacing w:val="-1"/>
        </w:rPr>
        <w:t>еж</w:t>
      </w:r>
      <w:r w:rsidRPr="00B30F72">
        <w:rPr>
          <w:rFonts w:ascii="Times New Roman" w:hAnsi="Times New Roman" w:cs="Times New Roman"/>
          <w:spacing w:val="1"/>
        </w:rPr>
        <w:t>д</w:t>
      </w:r>
      <w:r w:rsidRPr="00B30F72">
        <w:rPr>
          <w:rFonts w:ascii="Times New Roman" w:hAnsi="Times New Roman" w:cs="Times New Roman"/>
        </w:rPr>
        <w:t>у М</w:t>
      </w:r>
      <w:r w:rsidRPr="00B30F72">
        <w:rPr>
          <w:rFonts w:ascii="Times New Roman" w:hAnsi="Times New Roman" w:cs="Times New Roman"/>
          <w:spacing w:val="1"/>
        </w:rPr>
        <w:t>К</w:t>
      </w:r>
      <w:r w:rsidRPr="00B30F72">
        <w:rPr>
          <w:rFonts w:ascii="Times New Roman" w:hAnsi="Times New Roman" w:cs="Times New Roman"/>
        </w:rPr>
        <w:t>У</w:t>
      </w:r>
      <w:r w:rsidRPr="00B30F72">
        <w:rPr>
          <w:rFonts w:ascii="Times New Roman" w:hAnsi="Times New Roman" w:cs="Times New Roman"/>
          <w:spacing w:val="-1"/>
        </w:rPr>
        <w:t>Д</w:t>
      </w:r>
      <w:r w:rsidRPr="00B30F72">
        <w:rPr>
          <w:rFonts w:ascii="Times New Roman" w:hAnsi="Times New Roman" w:cs="Times New Roman"/>
        </w:rPr>
        <w:t>О</w:t>
      </w:r>
      <w:r w:rsidRPr="00B30F72">
        <w:rPr>
          <w:rFonts w:ascii="Times New Roman" w:hAnsi="Times New Roman" w:cs="Times New Roman"/>
          <w:spacing w:val="1"/>
        </w:rPr>
        <w:t xml:space="preserve"> </w:t>
      </w:r>
      <w:r w:rsidRPr="00B30F72">
        <w:rPr>
          <w:rFonts w:ascii="Times New Roman" w:hAnsi="Times New Roman" w:cs="Times New Roman"/>
        </w:rPr>
        <w:t>«</w:t>
      </w:r>
      <w:r w:rsidRPr="00B30F72">
        <w:rPr>
          <w:rFonts w:ascii="Times New Roman" w:hAnsi="Times New Roman" w:cs="Times New Roman"/>
          <w:spacing w:val="1"/>
        </w:rPr>
        <w:t>Ц</w:t>
      </w:r>
      <w:r w:rsidRPr="00B30F72">
        <w:rPr>
          <w:rFonts w:ascii="Times New Roman" w:hAnsi="Times New Roman" w:cs="Times New Roman"/>
          <w:spacing w:val="-1"/>
        </w:rPr>
        <w:t>е</w:t>
      </w:r>
      <w:r w:rsidRPr="00B30F72">
        <w:rPr>
          <w:rFonts w:ascii="Times New Roman" w:hAnsi="Times New Roman" w:cs="Times New Roman"/>
          <w:spacing w:val="1"/>
        </w:rPr>
        <w:t>нт</w:t>
      </w:r>
      <w:r w:rsidRPr="00B30F72">
        <w:rPr>
          <w:rFonts w:ascii="Times New Roman" w:hAnsi="Times New Roman" w:cs="Times New Roman"/>
        </w:rPr>
        <w:t>р</w:t>
      </w:r>
      <w:r w:rsidRPr="00B30F72">
        <w:rPr>
          <w:rFonts w:ascii="Times New Roman" w:hAnsi="Times New Roman" w:cs="Times New Roman"/>
          <w:spacing w:val="-2"/>
        </w:rPr>
        <w:t xml:space="preserve"> </w:t>
      </w:r>
      <w:r w:rsidRPr="00B30F72">
        <w:rPr>
          <w:rFonts w:ascii="Times New Roman" w:hAnsi="Times New Roman" w:cs="Times New Roman"/>
          <w:spacing w:val="-1"/>
        </w:rPr>
        <w:t>де</w:t>
      </w:r>
      <w:r w:rsidRPr="00B30F72">
        <w:rPr>
          <w:rFonts w:ascii="Times New Roman" w:hAnsi="Times New Roman" w:cs="Times New Roman"/>
          <w:spacing w:val="1"/>
        </w:rPr>
        <w:t>т</w:t>
      </w:r>
      <w:r w:rsidRPr="00B30F72">
        <w:rPr>
          <w:rFonts w:ascii="Times New Roman" w:hAnsi="Times New Roman" w:cs="Times New Roman"/>
          <w:spacing w:val="-1"/>
        </w:rPr>
        <w:t>с</w:t>
      </w:r>
      <w:r w:rsidRPr="00B30F72">
        <w:rPr>
          <w:rFonts w:ascii="Times New Roman" w:hAnsi="Times New Roman" w:cs="Times New Roman"/>
        </w:rPr>
        <w:t xml:space="preserve">кого </w:t>
      </w:r>
      <w:r w:rsidRPr="00B30F72">
        <w:rPr>
          <w:rFonts w:ascii="Times New Roman" w:hAnsi="Times New Roman" w:cs="Times New Roman"/>
          <w:spacing w:val="1"/>
        </w:rPr>
        <w:t>т</w:t>
      </w:r>
      <w:r w:rsidRPr="00B30F72">
        <w:rPr>
          <w:rFonts w:ascii="Times New Roman" w:hAnsi="Times New Roman" w:cs="Times New Roman"/>
        </w:rPr>
        <w:t>ворч</w:t>
      </w:r>
      <w:r w:rsidRPr="00B30F72">
        <w:rPr>
          <w:rFonts w:ascii="Times New Roman" w:hAnsi="Times New Roman" w:cs="Times New Roman"/>
          <w:spacing w:val="-1"/>
        </w:rPr>
        <w:t>ес</w:t>
      </w:r>
      <w:r w:rsidRPr="00B30F72">
        <w:rPr>
          <w:rFonts w:ascii="Times New Roman" w:hAnsi="Times New Roman" w:cs="Times New Roman"/>
          <w:spacing w:val="1"/>
        </w:rPr>
        <w:t>т</w:t>
      </w:r>
      <w:r w:rsidRPr="00B30F72">
        <w:rPr>
          <w:rFonts w:ascii="Times New Roman" w:hAnsi="Times New Roman" w:cs="Times New Roman"/>
        </w:rPr>
        <w:t xml:space="preserve">ва» центр «Истоки» и </w:t>
      </w:r>
      <w:r w:rsidRPr="00B30F72">
        <w:rPr>
          <w:rFonts w:ascii="Times New Roman" w:hAnsi="Times New Roman" w:cs="Times New Roman"/>
          <w:spacing w:val="1"/>
        </w:rPr>
        <w:t>ш</w:t>
      </w:r>
      <w:r w:rsidRPr="00B30F72">
        <w:rPr>
          <w:rFonts w:ascii="Times New Roman" w:hAnsi="Times New Roman" w:cs="Times New Roman"/>
        </w:rPr>
        <w:t>ко</w:t>
      </w:r>
      <w:r w:rsidRPr="00B30F72">
        <w:rPr>
          <w:rFonts w:ascii="Times New Roman" w:hAnsi="Times New Roman" w:cs="Times New Roman"/>
          <w:spacing w:val="-1"/>
        </w:rPr>
        <w:t>л</w:t>
      </w:r>
      <w:r w:rsidRPr="00B30F72">
        <w:rPr>
          <w:rFonts w:ascii="Times New Roman" w:hAnsi="Times New Roman" w:cs="Times New Roman"/>
        </w:rPr>
        <w:t>ой;</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w:t>
      </w:r>
      <w:r w:rsidRPr="00B30F72">
        <w:rPr>
          <w:rFonts w:ascii="Times New Roman" w:hAnsi="Times New Roman" w:cs="Times New Roman"/>
          <w:spacing w:val="-2"/>
        </w:rPr>
        <w:t>п</w:t>
      </w:r>
      <w:r w:rsidRPr="00B30F72">
        <w:rPr>
          <w:rFonts w:ascii="Times New Roman" w:hAnsi="Times New Roman" w:cs="Times New Roman"/>
        </w:rPr>
        <w:t>о</w:t>
      </w:r>
      <w:r w:rsidRPr="00B30F72">
        <w:rPr>
          <w:rFonts w:ascii="Times New Roman" w:hAnsi="Times New Roman" w:cs="Times New Roman"/>
          <w:spacing w:val="-10"/>
        </w:rPr>
        <w:t xml:space="preserve"> </w:t>
      </w:r>
      <w:r w:rsidRPr="00B30F72">
        <w:rPr>
          <w:rFonts w:ascii="Times New Roman" w:hAnsi="Times New Roman" w:cs="Times New Roman"/>
          <w:spacing w:val="1"/>
        </w:rPr>
        <w:t>д</w:t>
      </w:r>
      <w:r w:rsidRPr="00B30F72">
        <w:rPr>
          <w:rFonts w:ascii="Times New Roman" w:hAnsi="Times New Roman" w:cs="Times New Roman"/>
          <w:spacing w:val="-1"/>
        </w:rPr>
        <w:t>ух</w:t>
      </w:r>
      <w:r w:rsidRPr="00B30F72">
        <w:rPr>
          <w:rFonts w:ascii="Times New Roman" w:hAnsi="Times New Roman" w:cs="Times New Roman"/>
        </w:rPr>
        <w:t>ов</w:t>
      </w:r>
      <w:r w:rsidRPr="00B30F72">
        <w:rPr>
          <w:rFonts w:ascii="Times New Roman" w:hAnsi="Times New Roman" w:cs="Times New Roman"/>
          <w:spacing w:val="1"/>
        </w:rPr>
        <w:t>н</w:t>
      </w:r>
      <w:r w:rsidRPr="00B30F72">
        <w:rPr>
          <w:rFonts w:ascii="Times New Roman" w:hAnsi="Times New Roman" w:cs="Times New Roman"/>
        </w:rPr>
        <w:t>о-</w:t>
      </w:r>
      <w:r w:rsidRPr="00B30F72">
        <w:rPr>
          <w:rFonts w:ascii="Times New Roman" w:hAnsi="Times New Roman" w:cs="Times New Roman"/>
          <w:spacing w:val="1"/>
        </w:rPr>
        <w:t>н</w:t>
      </w:r>
      <w:r w:rsidRPr="00B30F72">
        <w:rPr>
          <w:rFonts w:ascii="Times New Roman" w:hAnsi="Times New Roman" w:cs="Times New Roman"/>
        </w:rPr>
        <w:t>рав</w:t>
      </w:r>
      <w:r w:rsidRPr="00B30F72">
        <w:rPr>
          <w:rFonts w:ascii="Times New Roman" w:hAnsi="Times New Roman" w:cs="Times New Roman"/>
          <w:spacing w:val="-1"/>
        </w:rPr>
        <w:t>с</w:t>
      </w:r>
      <w:r w:rsidRPr="00B30F72">
        <w:rPr>
          <w:rFonts w:ascii="Times New Roman" w:hAnsi="Times New Roman" w:cs="Times New Roman"/>
          <w:spacing w:val="1"/>
        </w:rPr>
        <w:t>т</w:t>
      </w:r>
      <w:r w:rsidRPr="00B30F72">
        <w:rPr>
          <w:rFonts w:ascii="Times New Roman" w:hAnsi="Times New Roman" w:cs="Times New Roman"/>
        </w:rPr>
        <w:t>в</w:t>
      </w:r>
      <w:r w:rsidRPr="00B30F72">
        <w:rPr>
          <w:rFonts w:ascii="Times New Roman" w:hAnsi="Times New Roman" w:cs="Times New Roman"/>
          <w:spacing w:val="-1"/>
        </w:rPr>
        <w:t>е</w:t>
      </w:r>
      <w:r w:rsidRPr="00B30F72">
        <w:rPr>
          <w:rFonts w:ascii="Times New Roman" w:hAnsi="Times New Roman" w:cs="Times New Roman"/>
          <w:spacing w:val="1"/>
        </w:rPr>
        <w:t>нн</w:t>
      </w:r>
      <w:r w:rsidRPr="00B30F72">
        <w:rPr>
          <w:rFonts w:ascii="Times New Roman" w:hAnsi="Times New Roman" w:cs="Times New Roman"/>
        </w:rPr>
        <w:t>ому</w:t>
      </w:r>
      <w:r w:rsidRPr="00B30F72">
        <w:rPr>
          <w:rFonts w:ascii="Times New Roman" w:hAnsi="Times New Roman" w:cs="Times New Roman"/>
          <w:spacing w:val="-9"/>
        </w:rPr>
        <w:t xml:space="preserve"> </w:t>
      </w:r>
      <w:r w:rsidRPr="00B30F72">
        <w:rPr>
          <w:rFonts w:ascii="Times New Roman" w:hAnsi="Times New Roman" w:cs="Times New Roman"/>
        </w:rPr>
        <w:t>и</w:t>
      </w:r>
      <w:r w:rsidRPr="00B30F72">
        <w:rPr>
          <w:rFonts w:ascii="Times New Roman" w:hAnsi="Times New Roman" w:cs="Times New Roman"/>
          <w:spacing w:val="-12"/>
        </w:rPr>
        <w:t xml:space="preserve"> </w:t>
      </w:r>
      <w:r w:rsidRPr="00B30F72">
        <w:rPr>
          <w:rFonts w:ascii="Times New Roman" w:hAnsi="Times New Roman" w:cs="Times New Roman"/>
        </w:rPr>
        <w:t>па</w:t>
      </w:r>
      <w:r w:rsidRPr="00B30F72">
        <w:rPr>
          <w:rFonts w:ascii="Times New Roman" w:hAnsi="Times New Roman" w:cs="Times New Roman"/>
          <w:spacing w:val="1"/>
        </w:rPr>
        <w:t>т</w:t>
      </w:r>
      <w:r w:rsidRPr="00B30F72">
        <w:rPr>
          <w:rFonts w:ascii="Times New Roman" w:hAnsi="Times New Roman" w:cs="Times New Roman"/>
        </w:rPr>
        <w:t>рио</w:t>
      </w:r>
      <w:r w:rsidRPr="00B30F72">
        <w:rPr>
          <w:rFonts w:ascii="Times New Roman" w:hAnsi="Times New Roman" w:cs="Times New Roman"/>
          <w:spacing w:val="1"/>
        </w:rPr>
        <w:t>т</w:t>
      </w:r>
      <w:r w:rsidRPr="00B30F72">
        <w:rPr>
          <w:rFonts w:ascii="Times New Roman" w:hAnsi="Times New Roman" w:cs="Times New Roman"/>
        </w:rPr>
        <w:t>ич</w:t>
      </w:r>
      <w:r w:rsidRPr="00B30F72">
        <w:rPr>
          <w:rFonts w:ascii="Times New Roman" w:hAnsi="Times New Roman" w:cs="Times New Roman"/>
          <w:spacing w:val="-3"/>
        </w:rPr>
        <w:t>е</w:t>
      </w:r>
      <w:r w:rsidRPr="00B30F72">
        <w:rPr>
          <w:rFonts w:ascii="Times New Roman" w:hAnsi="Times New Roman" w:cs="Times New Roman"/>
          <w:spacing w:val="-1"/>
        </w:rPr>
        <w:t>с</w:t>
      </w:r>
      <w:r w:rsidRPr="00B30F72">
        <w:rPr>
          <w:rFonts w:ascii="Times New Roman" w:hAnsi="Times New Roman" w:cs="Times New Roman"/>
        </w:rPr>
        <w:t>ко</w:t>
      </w:r>
      <w:r w:rsidRPr="00B30F72">
        <w:rPr>
          <w:rFonts w:ascii="Times New Roman" w:hAnsi="Times New Roman" w:cs="Times New Roman"/>
          <w:spacing w:val="1"/>
        </w:rPr>
        <w:t>м</w:t>
      </w:r>
      <w:r w:rsidRPr="00B30F72">
        <w:rPr>
          <w:rFonts w:ascii="Times New Roman" w:hAnsi="Times New Roman" w:cs="Times New Roman"/>
        </w:rPr>
        <w:t>у</w:t>
      </w:r>
      <w:r w:rsidRPr="00B30F72">
        <w:rPr>
          <w:rFonts w:ascii="Times New Roman" w:hAnsi="Times New Roman" w:cs="Times New Roman"/>
          <w:spacing w:val="-11"/>
        </w:rPr>
        <w:t xml:space="preserve"> </w:t>
      </w:r>
      <w:r w:rsidRPr="00B30F72">
        <w:rPr>
          <w:rFonts w:ascii="Times New Roman" w:hAnsi="Times New Roman" w:cs="Times New Roman"/>
        </w:rPr>
        <w:t>во</w:t>
      </w:r>
      <w:r w:rsidRPr="00B30F72">
        <w:rPr>
          <w:rFonts w:ascii="Times New Roman" w:hAnsi="Times New Roman" w:cs="Times New Roman"/>
          <w:spacing w:val="-1"/>
        </w:rPr>
        <w:t>с</w:t>
      </w:r>
      <w:r w:rsidRPr="00B30F72">
        <w:rPr>
          <w:rFonts w:ascii="Times New Roman" w:hAnsi="Times New Roman" w:cs="Times New Roman"/>
        </w:rPr>
        <w:t>пи</w:t>
      </w:r>
      <w:r w:rsidRPr="00B30F72">
        <w:rPr>
          <w:rFonts w:ascii="Times New Roman" w:hAnsi="Times New Roman" w:cs="Times New Roman"/>
          <w:spacing w:val="1"/>
        </w:rPr>
        <w:t>т</w:t>
      </w:r>
      <w:r w:rsidRPr="00B30F72">
        <w:rPr>
          <w:rFonts w:ascii="Times New Roman" w:hAnsi="Times New Roman" w:cs="Times New Roman"/>
        </w:rPr>
        <w:t>а</w:t>
      </w:r>
      <w:r w:rsidRPr="00B30F72">
        <w:rPr>
          <w:rFonts w:ascii="Times New Roman" w:hAnsi="Times New Roman" w:cs="Times New Roman"/>
          <w:spacing w:val="1"/>
        </w:rPr>
        <w:t>н</w:t>
      </w:r>
      <w:r w:rsidRPr="00B30F72">
        <w:rPr>
          <w:rFonts w:ascii="Times New Roman" w:hAnsi="Times New Roman" w:cs="Times New Roman"/>
        </w:rPr>
        <w:t xml:space="preserve">ию </w:t>
      </w:r>
      <w:r w:rsidRPr="00B30F72">
        <w:rPr>
          <w:rFonts w:ascii="Times New Roman" w:hAnsi="Times New Roman" w:cs="Times New Roman"/>
          <w:spacing w:val="1"/>
        </w:rPr>
        <w:t>м</w:t>
      </w:r>
      <w:r w:rsidRPr="00B30F72">
        <w:rPr>
          <w:rFonts w:ascii="Times New Roman" w:hAnsi="Times New Roman" w:cs="Times New Roman"/>
          <w:spacing w:val="-1"/>
        </w:rPr>
        <w:t>е</w:t>
      </w:r>
      <w:r w:rsidRPr="00B30F72">
        <w:rPr>
          <w:rFonts w:ascii="Times New Roman" w:hAnsi="Times New Roman" w:cs="Times New Roman"/>
          <w:spacing w:val="1"/>
        </w:rPr>
        <w:t>жд</w:t>
      </w:r>
      <w:r w:rsidRPr="00B30F72">
        <w:rPr>
          <w:rFonts w:ascii="Times New Roman" w:hAnsi="Times New Roman" w:cs="Times New Roman"/>
        </w:rPr>
        <w:t>у МУК</w:t>
      </w:r>
      <w:r w:rsidRPr="00B30F72">
        <w:rPr>
          <w:rFonts w:ascii="Times New Roman" w:hAnsi="Times New Roman" w:cs="Times New Roman"/>
          <w:spacing w:val="1"/>
        </w:rPr>
        <w:t xml:space="preserve"> </w:t>
      </w:r>
      <w:r w:rsidRPr="00B30F72">
        <w:rPr>
          <w:rFonts w:ascii="Times New Roman" w:hAnsi="Times New Roman" w:cs="Times New Roman"/>
        </w:rPr>
        <w:t>«Ж</w:t>
      </w:r>
      <w:r w:rsidRPr="00B30F72">
        <w:rPr>
          <w:rFonts w:ascii="Times New Roman" w:hAnsi="Times New Roman" w:cs="Times New Roman"/>
          <w:spacing w:val="-1"/>
        </w:rPr>
        <w:t>еле</w:t>
      </w:r>
      <w:r w:rsidRPr="00B30F72">
        <w:rPr>
          <w:rFonts w:ascii="Times New Roman" w:hAnsi="Times New Roman" w:cs="Times New Roman"/>
        </w:rPr>
        <w:t>з</w:t>
      </w:r>
      <w:r w:rsidRPr="00B30F72">
        <w:rPr>
          <w:rFonts w:ascii="Times New Roman" w:hAnsi="Times New Roman" w:cs="Times New Roman"/>
          <w:spacing w:val="1"/>
        </w:rPr>
        <w:t>н</w:t>
      </w:r>
      <w:r w:rsidRPr="00B30F72">
        <w:rPr>
          <w:rFonts w:ascii="Times New Roman" w:hAnsi="Times New Roman" w:cs="Times New Roman"/>
        </w:rPr>
        <w:t>огор</w:t>
      </w:r>
      <w:r w:rsidRPr="00B30F72">
        <w:rPr>
          <w:rFonts w:ascii="Times New Roman" w:hAnsi="Times New Roman" w:cs="Times New Roman"/>
          <w:spacing w:val="-1"/>
        </w:rPr>
        <w:t>с</w:t>
      </w:r>
      <w:r w:rsidRPr="00B30F72">
        <w:rPr>
          <w:rFonts w:ascii="Times New Roman" w:hAnsi="Times New Roman" w:cs="Times New Roman"/>
        </w:rPr>
        <w:t>кий краеве</w:t>
      </w:r>
      <w:r w:rsidRPr="00B30F72">
        <w:rPr>
          <w:rFonts w:ascii="Times New Roman" w:hAnsi="Times New Roman" w:cs="Times New Roman"/>
          <w:spacing w:val="1"/>
        </w:rPr>
        <w:t>д</w:t>
      </w:r>
      <w:r w:rsidRPr="00B30F72">
        <w:rPr>
          <w:rFonts w:ascii="Times New Roman" w:hAnsi="Times New Roman" w:cs="Times New Roman"/>
        </w:rPr>
        <w:t xml:space="preserve">ческий </w:t>
      </w:r>
      <w:r w:rsidRPr="00B30F72">
        <w:rPr>
          <w:rFonts w:ascii="Times New Roman" w:hAnsi="Times New Roman" w:cs="Times New Roman"/>
          <w:spacing w:val="1"/>
        </w:rPr>
        <w:t>м</w:t>
      </w:r>
      <w:r w:rsidRPr="00B30F72">
        <w:rPr>
          <w:rFonts w:ascii="Times New Roman" w:hAnsi="Times New Roman" w:cs="Times New Roman"/>
        </w:rPr>
        <w:t>узей»;</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w:t>
      </w:r>
      <w:r w:rsidRPr="00B30F72">
        <w:rPr>
          <w:rFonts w:ascii="Times New Roman" w:hAnsi="Times New Roman" w:cs="Times New Roman"/>
          <w:spacing w:val="1"/>
        </w:rPr>
        <w:t>п</w:t>
      </w:r>
      <w:r w:rsidRPr="00B30F72">
        <w:rPr>
          <w:rFonts w:ascii="Times New Roman" w:hAnsi="Times New Roman" w:cs="Times New Roman"/>
          <w:spacing w:val="-1"/>
        </w:rPr>
        <w:t>л</w:t>
      </w:r>
      <w:r w:rsidRPr="00B30F72">
        <w:rPr>
          <w:rFonts w:ascii="Times New Roman" w:hAnsi="Times New Roman" w:cs="Times New Roman"/>
        </w:rPr>
        <w:t>ан</w:t>
      </w:r>
      <w:r w:rsidRPr="00B30F72">
        <w:rPr>
          <w:rFonts w:ascii="Times New Roman" w:hAnsi="Times New Roman" w:cs="Times New Roman"/>
          <w:spacing w:val="39"/>
        </w:rPr>
        <w:t xml:space="preserve"> </w:t>
      </w:r>
      <w:r w:rsidRPr="00B30F72">
        <w:rPr>
          <w:rFonts w:ascii="Times New Roman" w:hAnsi="Times New Roman" w:cs="Times New Roman"/>
          <w:spacing w:val="-1"/>
        </w:rPr>
        <w:t>с</w:t>
      </w:r>
      <w:r w:rsidRPr="00B30F72">
        <w:rPr>
          <w:rFonts w:ascii="Times New Roman" w:hAnsi="Times New Roman" w:cs="Times New Roman"/>
        </w:rPr>
        <w:t>ов</w:t>
      </w:r>
      <w:r w:rsidRPr="00B30F72">
        <w:rPr>
          <w:rFonts w:ascii="Times New Roman" w:hAnsi="Times New Roman" w:cs="Times New Roman"/>
          <w:spacing w:val="1"/>
        </w:rPr>
        <w:t>м</w:t>
      </w:r>
      <w:r w:rsidRPr="00B30F72">
        <w:rPr>
          <w:rFonts w:ascii="Times New Roman" w:hAnsi="Times New Roman" w:cs="Times New Roman"/>
          <w:spacing w:val="-1"/>
        </w:rPr>
        <w:t>ес</w:t>
      </w:r>
      <w:r w:rsidRPr="00B30F72">
        <w:rPr>
          <w:rFonts w:ascii="Times New Roman" w:hAnsi="Times New Roman" w:cs="Times New Roman"/>
          <w:spacing w:val="1"/>
        </w:rPr>
        <w:t>тн</w:t>
      </w:r>
      <w:r w:rsidRPr="00B30F72">
        <w:rPr>
          <w:rFonts w:ascii="Times New Roman" w:hAnsi="Times New Roman" w:cs="Times New Roman"/>
        </w:rPr>
        <w:t>ой</w:t>
      </w:r>
      <w:r w:rsidRPr="00B30F72">
        <w:rPr>
          <w:rFonts w:ascii="Times New Roman" w:hAnsi="Times New Roman" w:cs="Times New Roman"/>
          <w:spacing w:val="38"/>
        </w:rPr>
        <w:t xml:space="preserve"> </w:t>
      </w:r>
      <w:r w:rsidRPr="00B30F72">
        <w:rPr>
          <w:rFonts w:ascii="Times New Roman" w:hAnsi="Times New Roman" w:cs="Times New Roman"/>
        </w:rPr>
        <w:t>ра</w:t>
      </w:r>
      <w:r w:rsidRPr="00B30F72">
        <w:rPr>
          <w:rFonts w:ascii="Times New Roman" w:hAnsi="Times New Roman" w:cs="Times New Roman"/>
          <w:spacing w:val="-1"/>
        </w:rPr>
        <w:t>б</w:t>
      </w:r>
      <w:r w:rsidRPr="00B30F72">
        <w:rPr>
          <w:rFonts w:ascii="Times New Roman" w:hAnsi="Times New Roman" w:cs="Times New Roman"/>
        </w:rPr>
        <w:t>о</w:t>
      </w:r>
      <w:r w:rsidRPr="00B30F72">
        <w:rPr>
          <w:rFonts w:ascii="Times New Roman" w:hAnsi="Times New Roman" w:cs="Times New Roman"/>
          <w:spacing w:val="1"/>
        </w:rPr>
        <w:t>т</w:t>
      </w:r>
      <w:r w:rsidRPr="00B30F72">
        <w:rPr>
          <w:rFonts w:ascii="Times New Roman" w:hAnsi="Times New Roman" w:cs="Times New Roman"/>
        </w:rPr>
        <w:t>ы</w:t>
      </w:r>
      <w:r w:rsidRPr="00B30F72">
        <w:rPr>
          <w:rFonts w:ascii="Times New Roman" w:hAnsi="Times New Roman" w:cs="Times New Roman"/>
          <w:spacing w:val="38"/>
        </w:rPr>
        <w:t xml:space="preserve"> </w:t>
      </w:r>
      <w:r w:rsidRPr="00B30F72">
        <w:rPr>
          <w:rFonts w:ascii="Times New Roman" w:hAnsi="Times New Roman" w:cs="Times New Roman"/>
          <w:spacing w:val="1"/>
        </w:rPr>
        <w:t>м</w:t>
      </w:r>
      <w:r w:rsidRPr="00B30F72">
        <w:rPr>
          <w:rFonts w:ascii="Times New Roman" w:hAnsi="Times New Roman" w:cs="Times New Roman"/>
          <w:spacing w:val="-1"/>
        </w:rPr>
        <w:t>е</w:t>
      </w:r>
      <w:r w:rsidRPr="00B30F72">
        <w:rPr>
          <w:rFonts w:ascii="Times New Roman" w:hAnsi="Times New Roman" w:cs="Times New Roman"/>
          <w:spacing w:val="1"/>
        </w:rPr>
        <w:t>ж</w:t>
      </w:r>
      <w:r w:rsidRPr="00B30F72">
        <w:rPr>
          <w:rFonts w:ascii="Times New Roman" w:hAnsi="Times New Roman" w:cs="Times New Roman"/>
          <w:spacing w:val="-1"/>
        </w:rPr>
        <w:t>д</w:t>
      </w:r>
      <w:r w:rsidRPr="00B30F72">
        <w:rPr>
          <w:rFonts w:ascii="Times New Roman" w:hAnsi="Times New Roman" w:cs="Times New Roman"/>
        </w:rPr>
        <w:t>у горо</w:t>
      </w:r>
      <w:r w:rsidRPr="00B30F72">
        <w:rPr>
          <w:rFonts w:ascii="Times New Roman" w:hAnsi="Times New Roman" w:cs="Times New Roman"/>
          <w:spacing w:val="-1"/>
        </w:rPr>
        <w:t>дс</w:t>
      </w:r>
      <w:r w:rsidRPr="00B30F72">
        <w:rPr>
          <w:rFonts w:ascii="Times New Roman" w:hAnsi="Times New Roman" w:cs="Times New Roman"/>
        </w:rPr>
        <w:t xml:space="preserve">кой </w:t>
      </w:r>
      <w:r w:rsidRPr="00B30F72">
        <w:rPr>
          <w:rFonts w:ascii="Times New Roman" w:hAnsi="Times New Roman" w:cs="Times New Roman"/>
          <w:spacing w:val="-1"/>
        </w:rPr>
        <w:t>б</w:t>
      </w:r>
      <w:r w:rsidRPr="00B30F72">
        <w:rPr>
          <w:rFonts w:ascii="Times New Roman" w:hAnsi="Times New Roman" w:cs="Times New Roman"/>
        </w:rPr>
        <w:t>и</w:t>
      </w:r>
      <w:r w:rsidRPr="00B30F72">
        <w:rPr>
          <w:rFonts w:ascii="Times New Roman" w:hAnsi="Times New Roman" w:cs="Times New Roman"/>
          <w:spacing w:val="-1"/>
        </w:rPr>
        <w:t>бл</w:t>
      </w:r>
      <w:r w:rsidRPr="00B30F72">
        <w:rPr>
          <w:rFonts w:ascii="Times New Roman" w:hAnsi="Times New Roman" w:cs="Times New Roman"/>
        </w:rPr>
        <w:t>ио</w:t>
      </w:r>
      <w:r w:rsidRPr="00B30F72">
        <w:rPr>
          <w:rFonts w:ascii="Times New Roman" w:hAnsi="Times New Roman" w:cs="Times New Roman"/>
          <w:spacing w:val="1"/>
        </w:rPr>
        <w:t>т</w:t>
      </w:r>
      <w:r w:rsidRPr="00B30F72">
        <w:rPr>
          <w:rFonts w:ascii="Times New Roman" w:hAnsi="Times New Roman" w:cs="Times New Roman"/>
          <w:spacing w:val="-1"/>
        </w:rPr>
        <w:t>е</w:t>
      </w:r>
      <w:r w:rsidRPr="00B30F72">
        <w:rPr>
          <w:rFonts w:ascii="Times New Roman" w:hAnsi="Times New Roman" w:cs="Times New Roman"/>
        </w:rPr>
        <w:t xml:space="preserve">кой </w:t>
      </w:r>
      <w:r w:rsidRPr="00B30F72">
        <w:rPr>
          <w:rFonts w:ascii="Times New Roman" w:hAnsi="Times New Roman" w:cs="Times New Roman"/>
          <w:spacing w:val="2"/>
        </w:rPr>
        <w:t xml:space="preserve"> семейного чтения и школой.</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AE75F6" w:rsidRPr="00B30F72" w:rsidRDefault="00AE75F6" w:rsidP="00B30F72">
      <w:pPr>
        <w:jc w:val="both"/>
        <w:rPr>
          <w:rFonts w:ascii="Times New Roman" w:hAnsi="Times New Roman" w:cs="Times New Roman"/>
        </w:rPr>
      </w:pPr>
      <w:r w:rsidRPr="00B30F72">
        <w:rPr>
          <w:rFonts w:ascii="Times New Roman" w:hAnsi="Times New Roman" w:cs="Times New Roman"/>
        </w:rPr>
        <w:t xml:space="preserve">     Основные традиции воспитания в МОУ «СОШ №9 им. К. К. Рокоссовского»:</w:t>
      </w:r>
    </w:p>
    <w:p w:rsidR="00AE75F6" w:rsidRPr="00BF2632" w:rsidRDefault="00AE75F6" w:rsidP="00C408CF">
      <w:pPr>
        <w:pStyle w:val="aff4"/>
        <w:widowControl/>
        <w:numPr>
          <w:ilvl w:val="0"/>
          <w:numId w:val="529"/>
        </w:numPr>
        <w:autoSpaceDE/>
        <w:autoSpaceDN/>
        <w:spacing w:beforeAutospacing="1" w:afterAutospacing="1"/>
        <w:jc w:val="both"/>
        <w:rPr>
          <w:sz w:val="24"/>
          <w:szCs w:val="24"/>
        </w:rPr>
      </w:pPr>
      <w:r w:rsidRPr="00BF2632">
        <w:rPr>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AE75F6" w:rsidRPr="00BF2632" w:rsidRDefault="00AE75F6" w:rsidP="00C408CF">
      <w:pPr>
        <w:pStyle w:val="aff4"/>
        <w:widowControl/>
        <w:numPr>
          <w:ilvl w:val="0"/>
          <w:numId w:val="529"/>
        </w:numPr>
        <w:autoSpaceDE/>
        <w:autoSpaceDN/>
        <w:spacing w:beforeAutospacing="1" w:afterAutospacing="1"/>
        <w:jc w:val="both"/>
        <w:rPr>
          <w:sz w:val="24"/>
          <w:szCs w:val="24"/>
        </w:rPr>
      </w:pPr>
      <w:r w:rsidRPr="00BF2632">
        <w:rPr>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E75F6" w:rsidRPr="00BF2632" w:rsidRDefault="00AE75F6" w:rsidP="00C408CF">
      <w:pPr>
        <w:pStyle w:val="aff4"/>
        <w:widowControl/>
        <w:numPr>
          <w:ilvl w:val="0"/>
          <w:numId w:val="529"/>
        </w:numPr>
        <w:autoSpaceDE/>
        <w:autoSpaceDN/>
        <w:spacing w:beforeAutospacing="1" w:afterAutospacing="1"/>
        <w:jc w:val="both"/>
        <w:rPr>
          <w:sz w:val="24"/>
          <w:szCs w:val="24"/>
        </w:rPr>
      </w:pPr>
      <w:r w:rsidRPr="00BF2632">
        <w:rPr>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E75F6" w:rsidRPr="00BF2632" w:rsidRDefault="00AE75F6" w:rsidP="00C408CF">
      <w:pPr>
        <w:pStyle w:val="aff4"/>
        <w:widowControl/>
        <w:numPr>
          <w:ilvl w:val="0"/>
          <w:numId w:val="529"/>
        </w:numPr>
        <w:autoSpaceDE/>
        <w:autoSpaceDN/>
        <w:spacing w:beforeAutospacing="1" w:afterAutospacing="1"/>
        <w:jc w:val="both"/>
        <w:rPr>
          <w:sz w:val="24"/>
          <w:szCs w:val="24"/>
        </w:rPr>
      </w:pPr>
      <w:r w:rsidRPr="00BF2632">
        <w:rPr>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AE75F6" w:rsidRPr="00BF2632" w:rsidRDefault="00AE75F6" w:rsidP="00C408CF">
      <w:pPr>
        <w:pStyle w:val="aff4"/>
        <w:widowControl/>
        <w:numPr>
          <w:ilvl w:val="0"/>
          <w:numId w:val="529"/>
        </w:numPr>
        <w:autoSpaceDE/>
        <w:autoSpaceDN/>
        <w:spacing w:beforeAutospacing="1" w:afterAutospacing="1"/>
        <w:jc w:val="both"/>
        <w:rPr>
          <w:sz w:val="24"/>
          <w:szCs w:val="24"/>
        </w:rPr>
      </w:pPr>
      <w:r w:rsidRPr="00BF2632">
        <w:rPr>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E75F6" w:rsidRPr="00BF2632" w:rsidRDefault="00AE75F6" w:rsidP="00C408CF">
      <w:pPr>
        <w:pStyle w:val="aff4"/>
        <w:widowControl/>
        <w:numPr>
          <w:ilvl w:val="0"/>
          <w:numId w:val="529"/>
        </w:numPr>
        <w:autoSpaceDE/>
        <w:autoSpaceDN/>
        <w:spacing w:beforeAutospacing="1" w:afterAutospacing="1"/>
        <w:jc w:val="both"/>
        <w:rPr>
          <w:sz w:val="24"/>
          <w:szCs w:val="24"/>
        </w:rPr>
      </w:pPr>
      <w:r w:rsidRPr="00BF2632">
        <w:rPr>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E75F6" w:rsidRPr="00BF2632" w:rsidRDefault="00AE75F6" w:rsidP="00AE75F6">
      <w:pPr>
        <w:pStyle w:val="aff4"/>
        <w:ind w:left="-284"/>
        <w:jc w:val="both"/>
        <w:rPr>
          <w:sz w:val="24"/>
          <w:szCs w:val="24"/>
        </w:rPr>
      </w:pPr>
      <w:r w:rsidRPr="00BF2632">
        <w:rPr>
          <w:b/>
          <w:bCs/>
          <w:sz w:val="24"/>
          <w:szCs w:val="24"/>
        </w:rPr>
        <w:t>Значимые для воспитания всероссийские проекты и программы</w:t>
      </w:r>
      <w:r w:rsidRPr="00BF2632">
        <w:rPr>
          <w:sz w:val="24"/>
          <w:szCs w:val="24"/>
        </w:rPr>
        <w:t>, в которых МОУ «СОШ № 9 им. К. К. Рокоссовского» принимает участие:</w:t>
      </w:r>
    </w:p>
    <w:p w:rsidR="00AE75F6" w:rsidRPr="00BF2632" w:rsidRDefault="00AE75F6" w:rsidP="00AE75F6">
      <w:pPr>
        <w:pStyle w:val="aff4"/>
        <w:ind w:left="-284"/>
        <w:jc w:val="both"/>
        <w:rPr>
          <w:sz w:val="24"/>
          <w:szCs w:val="24"/>
        </w:rPr>
      </w:pPr>
      <w:r w:rsidRPr="00BF2632">
        <w:rPr>
          <w:sz w:val="24"/>
          <w:szCs w:val="24"/>
        </w:rPr>
        <w:t>РДДМ «Движение первых»;</w:t>
      </w:r>
    </w:p>
    <w:p w:rsidR="00AE75F6" w:rsidRPr="00BF2632" w:rsidRDefault="00AE75F6" w:rsidP="00AE75F6">
      <w:pPr>
        <w:pStyle w:val="aff4"/>
        <w:ind w:left="-284"/>
        <w:jc w:val="both"/>
        <w:rPr>
          <w:sz w:val="24"/>
          <w:szCs w:val="24"/>
        </w:rPr>
      </w:pPr>
      <w:r w:rsidRPr="00BF2632">
        <w:rPr>
          <w:sz w:val="24"/>
          <w:szCs w:val="24"/>
        </w:rPr>
        <w:t>Юнармейское движение «Юнармия».</w:t>
      </w:r>
    </w:p>
    <w:p w:rsidR="00AE75F6" w:rsidRPr="00BF2632" w:rsidRDefault="00AE75F6" w:rsidP="00AE75F6">
      <w:pPr>
        <w:pStyle w:val="aff4"/>
        <w:ind w:left="-284"/>
        <w:jc w:val="both"/>
        <w:rPr>
          <w:sz w:val="24"/>
          <w:szCs w:val="24"/>
        </w:rPr>
      </w:pPr>
      <w:r w:rsidRPr="00BF2632">
        <w:rPr>
          <w:sz w:val="24"/>
          <w:szCs w:val="24"/>
        </w:rPr>
        <w:t xml:space="preserve"> </w:t>
      </w:r>
      <w:r w:rsidRPr="00BF2632">
        <w:rPr>
          <w:b/>
          <w:bCs/>
          <w:sz w:val="24"/>
          <w:szCs w:val="24"/>
        </w:rPr>
        <w:t xml:space="preserve">Традиции и ритуалы: </w:t>
      </w:r>
      <w:r w:rsidRPr="00BF2632">
        <w:rPr>
          <w:sz w:val="24"/>
          <w:szCs w:val="24"/>
        </w:rPr>
        <w:t>еженедельная организационная линейка с поднятием Государственного флага РФ; посвящение в первоклассники, посвящение в пятиклассники.</w:t>
      </w:r>
    </w:p>
    <w:p w:rsidR="00AE75F6" w:rsidRPr="00BF2632" w:rsidRDefault="00AE75F6" w:rsidP="00AE75F6">
      <w:pPr>
        <w:pStyle w:val="aff4"/>
        <w:ind w:left="-284"/>
        <w:jc w:val="both"/>
        <w:rPr>
          <w:sz w:val="24"/>
          <w:szCs w:val="24"/>
        </w:rPr>
      </w:pPr>
      <w:r w:rsidRPr="00BF2632">
        <w:rPr>
          <w:b/>
          <w:bCs/>
          <w:sz w:val="24"/>
          <w:szCs w:val="24"/>
        </w:rPr>
        <w:t xml:space="preserve">    </w:t>
      </w:r>
      <w:r w:rsidRPr="00BF2632">
        <w:rPr>
          <w:sz w:val="24"/>
          <w:szCs w:val="24"/>
        </w:rPr>
        <w:t xml:space="preserve">Школа реализует инновационные, перспективные </w:t>
      </w:r>
      <w:r w:rsidRPr="00BF2632">
        <w:rPr>
          <w:b/>
          <w:bCs/>
          <w:sz w:val="24"/>
          <w:szCs w:val="24"/>
        </w:rPr>
        <w:t>воспитательные практики</w:t>
      </w:r>
      <w:r w:rsidRPr="00BF2632">
        <w:rPr>
          <w:sz w:val="24"/>
          <w:szCs w:val="24"/>
        </w:rPr>
        <w:t>:</w:t>
      </w:r>
    </w:p>
    <w:p w:rsidR="00AE75F6" w:rsidRPr="00BF2632" w:rsidRDefault="00AE75F6" w:rsidP="00AE75F6">
      <w:pPr>
        <w:pStyle w:val="aff4"/>
        <w:ind w:left="-284"/>
        <w:jc w:val="both"/>
        <w:rPr>
          <w:sz w:val="24"/>
          <w:szCs w:val="24"/>
        </w:rPr>
      </w:pPr>
      <w:r w:rsidRPr="00BF2632">
        <w:rPr>
          <w:sz w:val="24"/>
          <w:szCs w:val="24"/>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AE75F6" w:rsidRPr="00BF2632" w:rsidRDefault="00AE75F6" w:rsidP="00AE75F6">
      <w:pPr>
        <w:pStyle w:val="aff4"/>
        <w:ind w:left="-284"/>
        <w:jc w:val="both"/>
        <w:rPr>
          <w:sz w:val="24"/>
          <w:szCs w:val="24"/>
        </w:rPr>
      </w:pPr>
      <w:r w:rsidRPr="00BF2632">
        <w:rPr>
          <w:sz w:val="24"/>
          <w:szCs w:val="24"/>
        </w:rPr>
        <w:t xml:space="preserve">      </w:t>
      </w:r>
      <w:r w:rsidRPr="00BF2632">
        <w:rPr>
          <w:b/>
          <w:bCs/>
          <w:sz w:val="24"/>
          <w:szCs w:val="24"/>
        </w:rPr>
        <w:t>Проблемные зоны, дефициты, препятствия к достижению эффективных результатов в воспитательной деятельности:</w:t>
      </w:r>
    </w:p>
    <w:p w:rsidR="00AE75F6" w:rsidRPr="00BF2632" w:rsidRDefault="00AE75F6" w:rsidP="00AE75F6">
      <w:pPr>
        <w:pStyle w:val="aff4"/>
        <w:ind w:left="-284"/>
        <w:jc w:val="both"/>
        <w:rPr>
          <w:sz w:val="24"/>
          <w:szCs w:val="24"/>
        </w:rPr>
      </w:pPr>
      <w:r w:rsidRPr="00BF2632">
        <w:rPr>
          <w:sz w:val="24"/>
          <w:szCs w:val="24"/>
        </w:rPr>
        <w:t xml:space="preserve">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AE75F6" w:rsidRPr="00BF2632" w:rsidRDefault="00AE75F6" w:rsidP="00AE75F6">
      <w:pPr>
        <w:pStyle w:val="aff4"/>
        <w:ind w:left="-284"/>
        <w:jc w:val="both"/>
        <w:rPr>
          <w:sz w:val="24"/>
          <w:szCs w:val="24"/>
        </w:rPr>
      </w:pPr>
      <w:r w:rsidRPr="00BF2632">
        <w:rPr>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AE75F6" w:rsidRPr="00BF2632" w:rsidRDefault="00AE75F6" w:rsidP="00AE75F6">
      <w:pPr>
        <w:pStyle w:val="aff4"/>
        <w:ind w:left="-284"/>
        <w:jc w:val="both"/>
        <w:rPr>
          <w:sz w:val="24"/>
          <w:szCs w:val="24"/>
        </w:rPr>
      </w:pPr>
      <w:r w:rsidRPr="00BF2632">
        <w:rPr>
          <w:sz w:val="24"/>
          <w:szCs w:val="24"/>
        </w:rPr>
        <w:t xml:space="preserve"> </w:t>
      </w:r>
      <w:r w:rsidRPr="00BF2632">
        <w:rPr>
          <w:b/>
          <w:bCs/>
          <w:sz w:val="24"/>
          <w:szCs w:val="24"/>
        </w:rPr>
        <w:t>Пути решения вышеуказанных проблем:</w:t>
      </w:r>
    </w:p>
    <w:p w:rsidR="00AE75F6" w:rsidRPr="00BF2632" w:rsidRDefault="00AE75F6" w:rsidP="00AE75F6">
      <w:pPr>
        <w:pStyle w:val="aff4"/>
        <w:ind w:left="-284"/>
        <w:jc w:val="both"/>
        <w:rPr>
          <w:sz w:val="24"/>
          <w:szCs w:val="24"/>
        </w:rPr>
      </w:pPr>
      <w:r w:rsidRPr="00BF2632">
        <w:rPr>
          <w:sz w:val="24"/>
          <w:szCs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AE75F6" w:rsidRPr="00BF2632" w:rsidRDefault="00AE75F6" w:rsidP="00AE75F6">
      <w:pPr>
        <w:pStyle w:val="aff4"/>
        <w:ind w:left="-284"/>
        <w:jc w:val="both"/>
        <w:rPr>
          <w:sz w:val="24"/>
          <w:szCs w:val="24"/>
        </w:rPr>
      </w:pPr>
      <w:r w:rsidRPr="00BF2632">
        <w:rPr>
          <w:sz w:val="24"/>
          <w:szCs w:val="24"/>
        </w:rPr>
        <w:t xml:space="preserve">   Центральное место в воспитательной работы школы занимает деятельность по реализации программы военно патриотического воспитания </w:t>
      </w:r>
      <w:r w:rsidRPr="00BF2632">
        <w:rPr>
          <w:i/>
          <w:sz w:val="24"/>
          <w:szCs w:val="24"/>
        </w:rPr>
        <w:t xml:space="preserve">«Отечество», </w:t>
      </w:r>
      <w:r w:rsidRPr="00BF2632">
        <w:rPr>
          <w:sz w:val="24"/>
          <w:szCs w:val="24"/>
        </w:rPr>
        <w:t>которая осуществляется через совместную, целенаправленную, работу школьного  музея Боевой Славы ЦФ и педагогического коллектива. Музей обладает огромным образовательно - воспитательным потенциалом, т.к. в нем имеются подлинные исторические документы. Это рукописные и печатные мемуары участников войны, коллекция газет военного времени, военные мундиры. Наглядность и достоверность воспоминаний ветеранов помогает убедительно проводить экскурсии, уроки мужества.</w:t>
      </w:r>
    </w:p>
    <w:p w:rsidR="00AE75F6" w:rsidRPr="00BF2632" w:rsidRDefault="00AE75F6" w:rsidP="00AE75F6">
      <w:pPr>
        <w:pStyle w:val="aff4"/>
        <w:ind w:left="-142"/>
        <w:jc w:val="both"/>
        <w:rPr>
          <w:sz w:val="24"/>
          <w:szCs w:val="24"/>
        </w:rPr>
      </w:pPr>
      <w:r w:rsidRPr="00BF2632">
        <w:rPr>
          <w:sz w:val="24"/>
          <w:szCs w:val="24"/>
        </w:rPr>
        <w:t xml:space="preserve">         Ведущими мероприятиями по данной программе являются: </w:t>
      </w:r>
    </w:p>
    <w:p w:rsidR="00AE75F6" w:rsidRPr="00BF2632" w:rsidRDefault="00AE75F6" w:rsidP="00AE75F6">
      <w:pPr>
        <w:pStyle w:val="aff4"/>
        <w:ind w:left="-142"/>
        <w:jc w:val="both"/>
        <w:rPr>
          <w:sz w:val="24"/>
          <w:szCs w:val="24"/>
        </w:rPr>
      </w:pPr>
      <w:r w:rsidRPr="00BF2632">
        <w:rPr>
          <w:sz w:val="24"/>
          <w:szCs w:val="24"/>
        </w:rPr>
        <w:t>- Дни патриотизма, посвященные Дню неизвестного солдата, Дню героев Отечества;</w:t>
      </w:r>
    </w:p>
    <w:p w:rsidR="00AE75F6" w:rsidRPr="00BF2632" w:rsidRDefault="00AE75F6" w:rsidP="00AE75F6">
      <w:pPr>
        <w:pStyle w:val="aff4"/>
        <w:ind w:left="-142"/>
        <w:jc w:val="both"/>
        <w:rPr>
          <w:sz w:val="24"/>
          <w:szCs w:val="24"/>
        </w:rPr>
      </w:pPr>
      <w:r w:rsidRPr="00BF2632">
        <w:rPr>
          <w:sz w:val="24"/>
          <w:szCs w:val="24"/>
        </w:rPr>
        <w:t>-  неделя Памяти К.К. Рокоссовского;</w:t>
      </w:r>
    </w:p>
    <w:p w:rsidR="00AE75F6" w:rsidRPr="00BF2632" w:rsidRDefault="00AE75F6" w:rsidP="00AE75F6">
      <w:pPr>
        <w:pStyle w:val="aff4"/>
        <w:ind w:left="-142"/>
        <w:jc w:val="both"/>
        <w:rPr>
          <w:sz w:val="24"/>
          <w:szCs w:val="24"/>
        </w:rPr>
      </w:pPr>
      <w:r w:rsidRPr="00BF2632">
        <w:rPr>
          <w:sz w:val="24"/>
          <w:szCs w:val="24"/>
        </w:rPr>
        <w:t>- месячник военно – патриотического воспитания «Мы перед памятью в долгу»,  в рамках которого проводится военно-спортивная игра «Зарница» (5-7класс), фестиваль патриотической песни «Пою тебе, Россия!» (1-4, 5-7 класс), выставка творческих работ «Россия – родина моя», смотр строя и песни;</w:t>
      </w:r>
    </w:p>
    <w:p w:rsidR="00AE75F6" w:rsidRPr="00BF2632" w:rsidRDefault="00AE75F6" w:rsidP="00AE75F6">
      <w:pPr>
        <w:pStyle w:val="aff4"/>
        <w:ind w:left="-142"/>
        <w:jc w:val="both"/>
        <w:rPr>
          <w:sz w:val="24"/>
          <w:szCs w:val="24"/>
        </w:rPr>
      </w:pPr>
      <w:r w:rsidRPr="00BF2632">
        <w:rPr>
          <w:sz w:val="24"/>
          <w:szCs w:val="24"/>
        </w:rPr>
        <w:t>- неделя Памяти «Майское разноцветье Победы».</w:t>
      </w:r>
    </w:p>
    <w:p w:rsidR="00AE75F6" w:rsidRPr="00BF2632" w:rsidRDefault="00AE75F6" w:rsidP="00AE75F6">
      <w:pPr>
        <w:jc w:val="center"/>
        <w:rPr>
          <w:rFonts w:hAnsi="Times New Roman" w:cs="Times New Roman"/>
        </w:rPr>
      </w:pPr>
      <w:r w:rsidRPr="00BF2632">
        <w:rPr>
          <w:rFonts w:hAnsi="Times New Roman" w:cs="Times New Roman"/>
          <w:b/>
          <w:bCs/>
        </w:rPr>
        <w:t xml:space="preserve">2.2. </w:t>
      </w:r>
      <w:r w:rsidRPr="00BF2632">
        <w:rPr>
          <w:rFonts w:hAnsi="Times New Roman" w:cs="Times New Roman"/>
          <w:b/>
          <w:bCs/>
        </w:rPr>
        <w:t>Виды</w:t>
      </w:r>
      <w:r w:rsidRPr="00BF2632">
        <w:rPr>
          <w:rFonts w:hAnsi="Times New Roman" w:cs="Times New Roman"/>
          <w:b/>
          <w:bCs/>
        </w:rPr>
        <w:t xml:space="preserve">, </w:t>
      </w:r>
      <w:r w:rsidRPr="00BF2632">
        <w:rPr>
          <w:rFonts w:hAnsi="Times New Roman" w:cs="Times New Roman"/>
          <w:b/>
          <w:bCs/>
        </w:rPr>
        <w:t>формы</w:t>
      </w:r>
      <w:r w:rsidRPr="00BF2632">
        <w:rPr>
          <w:rFonts w:hAnsi="Times New Roman" w:cs="Times New Roman"/>
          <w:b/>
          <w:bCs/>
        </w:rPr>
        <w:t xml:space="preserve"> </w:t>
      </w:r>
      <w:r w:rsidRPr="00BF2632">
        <w:rPr>
          <w:rFonts w:hAnsi="Times New Roman" w:cs="Times New Roman"/>
          <w:b/>
          <w:bCs/>
        </w:rPr>
        <w:t>и</w:t>
      </w:r>
      <w:r w:rsidRPr="00BF2632">
        <w:rPr>
          <w:rFonts w:hAnsi="Times New Roman" w:cs="Times New Roman"/>
          <w:b/>
          <w:bCs/>
        </w:rPr>
        <w:t xml:space="preserve"> </w:t>
      </w:r>
      <w:r w:rsidRPr="00BF2632">
        <w:rPr>
          <w:rFonts w:hAnsi="Times New Roman" w:cs="Times New Roman"/>
          <w:b/>
          <w:bCs/>
        </w:rPr>
        <w:t>содержание</w:t>
      </w:r>
      <w:r w:rsidRPr="00BF2632">
        <w:rPr>
          <w:rFonts w:hAnsi="Times New Roman" w:cs="Times New Roman"/>
          <w:b/>
          <w:bCs/>
        </w:rPr>
        <w:t xml:space="preserve"> </w:t>
      </w:r>
      <w:r w:rsidRPr="00BF2632">
        <w:rPr>
          <w:rFonts w:hAnsi="Times New Roman" w:cs="Times New Roman"/>
          <w:b/>
          <w:bCs/>
        </w:rPr>
        <w:t>воспитательной</w:t>
      </w:r>
      <w:r w:rsidRPr="00BF2632">
        <w:rPr>
          <w:rFonts w:hAnsi="Times New Roman" w:cs="Times New Roman"/>
          <w:b/>
          <w:bCs/>
        </w:rPr>
        <w:t xml:space="preserve"> </w:t>
      </w:r>
      <w:r w:rsidRPr="00BF2632">
        <w:rPr>
          <w:rFonts w:hAnsi="Times New Roman" w:cs="Times New Roman"/>
          <w:b/>
          <w:bCs/>
        </w:rPr>
        <w:t>деятельности</w:t>
      </w:r>
    </w:p>
    <w:p w:rsidR="00AE75F6" w:rsidRPr="00BF2632" w:rsidRDefault="00AE75F6" w:rsidP="00AE75F6">
      <w:pPr>
        <w:jc w:val="both"/>
        <w:rPr>
          <w:rFonts w:hAnsi="Times New Roman" w:cs="Times New Roman"/>
        </w:rPr>
      </w:pPr>
      <w:r w:rsidRPr="00BF2632">
        <w:rPr>
          <w:rFonts w:hAnsi="Times New Roman" w:cs="Times New Roman"/>
        </w:rPr>
        <w:t xml:space="preserve">         </w:t>
      </w:r>
      <w:r w:rsidRPr="00BF2632">
        <w:rPr>
          <w:rFonts w:hAnsi="Times New Roman" w:cs="Times New Roman"/>
        </w:rPr>
        <w:t>Виды</w:t>
      </w:r>
      <w:r w:rsidRPr="00BF2632">
        <w:rPr>
          <w:rFonts w:hAnsi="Times New Roman" w:cs="Times New Roman"/>
        </w:rPr>
        <w:t xml:space="preserve">, </w:t>
      </w:r>
      <w:r w:rsidRPr="00BF2632">
        <w:rPr>
          <w:rFonts w:hAnsi="Times New Roman" w:cs="Times New Roman"/>
        </w:rPr>
        <w:t>формы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содержание</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этом</w:t>
      </w:r>
      <w:r w:rsidRPr="00BF2632">
        <w:rPr>
          <w:rFonts w:hAnsi="Times New Roman" w:cs="Times New Roman"/>
        </w:rPr>
        <w:t xml:space="preserve"> </w:t>
      </w:r>
      <w:r w:rsidRPr="00BF2632">
        <w:rPr>
          <w:rFonts w:hAnsi="Times New Roman" w:cs="Times New Roman"/>
        </w:rPr>
        <w:t>разделе</w:t>
      </w:r>
      <w:r w:rsidRPr="00BF2632">
        <w:rPr>
          <w:rFonts w:hAnsi="Times New Roman" w:cs="Times New Roman"/>
        </w:rPr>
        <w:t xml:space="preserve"> </w:t>
      </w:r>
      <w:r w:rsidRPr="00BF2632">
        <w:rPr>
          <w:rFonts w:hAnsi="Times New Roman" w:cs="Times New Roman"/>
        </w:rPr>
        <w:t>запланированы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представлены</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модулям</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модуле</w:t>
      </w:r>
      <w:r w:rsidRPr="00BF2632">
        <w:rPr>
          <w:rFonts w:hAnsi="Times New Roman" w:cs="Times New Roman"/>
        </w:rPr>
        <w:t xml:space="preserve"> </w:t>
      </w:r>
      <w:r w:rsidRPr="00BF2632">
        <w:rPr>
          <w:rFonts w:hAnsi="Times New Roman" w:cs="Times New Roman"/>
        </w:rPr>
        <w:t>описаны</w:t>
      </w:r>
      <w:r w:rsidRPr="00BF2632">
        <w:rPr>
          <w:rFonts w:hAnsi="Times New Roman" w:cs="Times New Roman"/>
        </w:rPr>
        <w:t xml:space="preserve"> </w:t>
      </w:r>
      <w:r w:rsidRPr="00BF2632">
        <w:rPr>
          <w:rFonts w:hAnsi="Times New Roman" w:cs="Times New Roman"/>
        </w:rPr>
        <w:t>виды</w:t>
      </w:r>
      <w:r w:rsidRPr="00BF2632">
        <w:rPr>
          <w:rFonts w:hAnsi="Times New Roman" w:cs="Times New Roman"/>
        </w:rPr>
        <w:t xml:space="preserve">, </w:t>
      </w:r>
      <w:r w:rsidRPr="00BF2632">
        <w:rPr>
          <w:rFonts w:hAnsi="Times New Roman" w:cs="Times New Roman"/>
        </w:rPr>
        <w:t>формы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содержание</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рамках</w:t>
      </w:r>
      <w:r w:rsidRPr="00BF2632">
        <w:rPr>
          <w:rFonts w:hAnsi="Times New Roman" w:cs="Times New Roman"/>
        </w:rPr>
        <w:t xml:space="preserve"> </w:t>
      </w:r>
      <w:r w:rsidRPr="00BF2632">
        <w:rPr>
          <w:rFonts w:hAnsi="Times New Roman" w:cs="Times New Roman"/>
        </w:rPr>
        <w:t>определенного</w:t>
      </w:r>
      <w:r w:rsidRPr="00BF2632">
        <w:rPr>
          <w:rFonts w:hAnsi="Times New Roman" w:cs="Times New Roman"/>
        </w:rPr>
        <w:t xml:space="preserve"> </w:t>
      </w:r>
      <w:r w:rsidRPr="00BF2632">
        <w:rPr>
          <w:rFonts w:hAnsi="Times New Roman" w:cs="Times New Roman"/>
        </w:rPr>
        <w:t>направления</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школе</w:t>
      </w:r>
      <w:r w:rsidRPr="00BF2632">
        <w:rPr>
          <w:rFonts w:hAnsi="Times New Roman" w:cs="Times New Roman"/>
        </w:rPr>
        <w:t xml:space="preserve">. </w:t>
      </w:r>
      <w:r w:rsidRPr="00BF2632">
        <w:rPr>
          <w:rFonts w:hAnsi="Times New Roman" w:cs="Times New Roman"/>
        </w:rPr>
        <w:t>Каждый</w:t>
      </w:r>
      <w:r w:rsidRPr="00BF2632">
        <w:rPr>
          <w:rFonts w:hAnsi="Times New Roman" w:cs="Times New Roman"/>
        </w:rPr>
        <w:t xml:space="preserve"> </w:t>
      </w:r>
      <w:r w:rsidRPr="00BF2632">
        <w:rPr>
          <w:rFonts w:hAnsi="Times New Roman" w:cs="Times New Roman"/>
        </w:rPr>
        <w:t>из</w:t>
      </w:r>
      <w:r w:rsidRPr="00BF2632">
        <w:rPr>
          <w:rFonts w:hAnsi="Times New Roman" w:cs="Times New Roman"/>
        </w:rPr>
        <w:t xml:space="preserve"> </w:t>
      </w:r>
      <w:r w:rsidRPr="00BF2632">
        <w:rPr>
          <w:rFonts w:hAnsi="Times New Roman" w:cs="Times New Roman"/>
        </w:rPr>
        <w:t>модулей</w:t>
      </w:r>
      <w:r w:rsidRPr="00BF2632">
        <w:rPr>
          <w:rFonts w:hAnsi="Times New Roman" w:cs="Times New Roman"/>
        </w:rPr>
        <w:t xml:space="preserve"> </w:t>
      </w:r>
      <w:r w:rsidRPr="00BF2632">
        <w:rPr>
          <w:rFonts w:hAnsi="Times New Roman" w:cs="Times New Roman"/>
        </w:rPr>
        <w:t>обладает</w:t>
      </w:r>
      <w:r w:rsidRPr="00BF2632">
        <w:rPr>
          <w:rFonts w:hAnsi="Times New Roman" w:cs="Times New Roman"/>
        </w:rPr>
        <w:t xml:space="preserve"> </w:t>
      </w:r>
      <w:r w:rsidRPr="00BF2632">
        <w:rPr>
          <w:rFonts w:hAnsi="Times New Roman" w:cs="Times New Roman"/>
        </w:rPr>
        <w:t>воспитательным</w:t>
      </w:r>
      <w:r w:rsidRPr="00BF2632">
        <w:rPr>
          <w:rFonts w:hAnsi="Times New Roman" w:cs="Times New Roman"/>
        </w:rPr>
        <w:t xml:space="preserve"> </w:t>
      </w:r>
      <w:r w:rsidRPr="00BF2632">
        <w:rPr>
          <w:rFonts w:hAnsi="Times New Roman" w:cs="Times New Roman"/>
        </w:rPr>
        <w:t>потенциалом</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особыми</w:t>
      </w:r>
      <w:r w:rsidRPr="00BF2632">
        <w:rPr>
          <w:rFonts w:hAnsi="Times New Roman" w:cs="Times New Roman"/>
        </w:rPr>
        <w:t xml:space="preserve"> </w:t>
      </w:r>
      <w:r w:rsidRPr="00BF2632">
        <w:rPr>
          <w:rFonts w:hAnsi="Times New Roman" w:cs="Times New Roman"/>
        </w:rPr>
        <w:t>условиями</w:t>
      </w:r>
      <w:r w:rsidRPr="00BF2632">
        <w:rPr>
          <w:rFonts w:hAnsi="Times New Roman" w:cs="Times New Roman"/>
        </w:rPr>
        <w:t xml:space="preserve">, </w:t>
      </w:r>
      <w:r w:rsidRPr="00BF2632">
        <w:rPr>
          <w:rFonts w:hAnsi="Times New Roman" w:cs="Times New Roman"/>
        </w:rPr>
        <w:t>средствами</w:t>
      </w:r>
      <w:r w:rsidRPr="00BF2632">
        <w:rPr>
          <w:rFonts w:hAnsi="Times New Roman" w:cs="Times New Roman"/>
        </w:rPr>
        <w:t xml:space="preserve">, </w:t>
      </w:r>
      <w:r w:rsidRPr="00BF2632">
        <w:rPr>
          <w:rFonts w:hAnsi="Times New Roman" w:cs="Times New Roman"/>
        </w:rPr>
        <w:t>возможностями</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Воспитательная</w:t>
      </w:r>
      <w:r w:rsidRPr="00BF2632">
        <w:rPr>
          <w:rFonts w:hAnsi="Times New Roman" w:cs="Times New Roman"/>
        </w:rPr>
        <w:t xml:space="preserve"> </w:t>
      </w:r>
      <w:r w:rsidRPr="00BF2632">
        <w:rPr>
          <w:rFonts w:hAnsi="Times New Roman" w:cs="Times New Roman"/>
        </w:rPr>
        <w:t>работа</w:t>
      </w:r>
      <w:r w:rsidRPr="00BF2632">
        <w:rPr>
          <w:rFonts w:hAnsi="Times New Roman" w:cs="Times New Roman"/>
        </w:rPr>
        <w:t xml:space="preserve"> </w:t>
      </w:r>
      <w:r w:rsidRPr="00BF2632">
        <w:rPr>
          <w:rFonts w:hAnsi="Times New Roman" w:cs="Times New Roman"/>
        </w:rPr>
        <w:t>педагогического</w:t>
      </w:r>
      <w:r w:rsidRPr="00BF2632">
        <w:rPr>
          <w:rFonts w:hAnsi="Times New Roman" w:cs="Times New Roman"/>
        </w:rPr>
        <w:t xml:space="preserve"> </w:t>
      </w:r>
      <w:r w:rsidRPr="00BF2632">
        <w:rPr>
          <w:rFonts w:hAnsi="Times New Roman" w:cs="Times New Roman"/>
        </w:rPr>
        <w:t>коллектива</w:t>
      </w:r>
      <w:r w:rsidRPr="00BF2632">
        <w:rPr>
          <w:rFonts w:hAnsi="Times New Roman" w:cs="Times New Roman"/>
        </w:rPr>
        <w:t xml:space="preserve"> </w:t>
      </w:r>
      <w:r w:rsidRPr="00BF2632">
        <w:rPr>
          <w:rFonts w:hAnsi="Times New Roman" w:cs="Times New Roman"/>
        </w:rPr>
        <w:t>представлена</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рамках</w:t>
      </w:r>
      <w:r w:rsidRPr="00BF2632">
        <w:rPr>
          <w:rFonts w:hAnsi="Times New Roman" w:cs="Times New Roman"/>
        </w:rPr>
        <w:t xml:space="preserve"> </w:t>
      </w:r>
      <w:r w:rsidRPr="00BF2632">
        <w:rPr>
          <w:rFonts w:hAnsi="Times New Roman" w:cs="Times New Roman"/>
        </w:rPr>
        <w:t>основных</w:t>
      </w:r>
      <w:r w:rsidRPr="00BF2632">
        <w:rPr>
          <w:rFonts w:hAnsi="Times New Roman" w:cs="Times New Roman"/>
        </w:rPr>
        <w:t xml:space="preserve"> (</w:t>
      </w:r>
      <w:r w:rsidRPr="00BF2632">
        <w:rPr>
          <w:rFonts w:hAnsi="Times New Roman" w:cs="Times New Roman"/>
        </w:rPr>
        <w:t>инвариантных</w:t>
      </w:r>
      <w:r w:rsidRPr="00BF2632">
        <w:rPr>
          <w:rFonts w:hAnsi="Times New Roman" w:cs="Times New Roman"/>
        </w:rPr>
        <w:t xml:space="preserve">) </w:t>
      </w:r>
      <w:r w:rsidRPr="00BF2632">
        <w:rPr>
          <w:rFonts w:hAnsi="Times New Roman" w:cs="Times New Roman"/>
        </w:rPr>
        <w:t>модулей</w:t>
      </w:r>
      <w:r w:rsidRPr="00BF2632">
        <w:rPr>
          <w:rFonts w:hAnsi="Times New Roman" w:cs="Times New Roman"/>
        </w:rPr>
        <w:t xml:space="preserve">: </w:t>
      </w:r>
      <w:r w:rsidRPr="00BF2632">
        <w:rPr>
          <w:rFonts w:hAnsi="Times New Roman" w:cs="Times New Roman"/>
        </w:rPr>
        <w:t>«Основные</w:t>
      </w:r>
      <w:r w:rsidRPr="00BF2632">
        <w:rPr>
          <w:rFonts w:hAnsi="Times New Roman" w:cs="Times New Roman"/>
        </w:rPr>
        <w:t xml:space="preserve"> </w:t>
      </w:r>
      <w:r w:rsidRPr="00BF2632">
        <w:rPr>
          <w:rFonts w:hAnsi="Times New Roman" w:cs="Times New Roman"/>
        </w:rPr>
        <w:t>школьные</w:t>
      </w:r>
      <w:r w:rsidRPr="00BF2632">
        <w:rPr>
          <w:rFonts w:hAnsi="Times New Roman" w:cs="Times New Roman"/>
        </w:rPr>
        <w:t xml:space="preserve"> </w:t>
      </w:r>
      <w:r w:rsidRPr="00BF2632">
        <w:rPr>
          <w:rFonts w:hAnsi="Times New Roman" w:cs="Times New Roman"/>
        </w:rPr>
        <w:t>дела»</w:t>
      </w:r>
      <w:r w:rsidRPr="00BF2632">
        <w:rPr>
          <w:rFonts w:hAnsi="Times New Roman" w:cs="Times New Roman"/>
        </w:rPr>
        <w:t xml:space="preserve">, </w:t>
      </w:r>
      <w:r w:rsidRPr="00BF2632">
        <w:rPr>
          <w:rFonts w:hAnsi="Times New Roman" w:cs="Times New Roman"/>
        </w:rPr>
        <w:t>«Классное</w:t>
      </w:r>
      <w:r w:rsidRPr="00BF2632">
        <w:rPr>
          <w:rFonts w:hAnsi="Times New Roman" w:cs="Times New Roman"/>
        </w:rPr>
        <w:t xml:space="preserve"> </w:t>
      </w:r>
      <w:r w:rsidRPr="00BF2632">
        <w:rPr>
          <w:rFonts w:hAnsi="Times New Roman" w:cs="Times New Roman"/>
        </w:rPr>
        <w:t>руководство»</w:t>
      </w:r>
      <w:r w:rsidRPr="00BF2632">
        <w:rPr>
          <w:rFonts w:hAnsi="Times New Roman" w:cs="Times New Roman"/>
        </w:rPr>
        <w:t xml:space="preserve">, </w:t>
      </w:r>
      <w:r w:rsidRPr="00BF2632">
        <w:rPr>
          <w:rFonts w:hAnsi="Times New Roman" w:cs="Times New Roman"/>
        </w:rPr>
        <w:t>«Урочная</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«Внеурочная</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«Внешкольные</w:t>
      </w:r>
      <w:r w:rsidRPr="00BF2632">
        <w:rPr>
          <w:rFonts w:hAnsi="Times New Roman" w:cs="Times New Roman"/>
        </w:rPr>
        <w:t xml:space="preserve"> </w:t>
      </w:r>
      <w:r w:rsidRPr="00BF2632">
        <w:rPr>
          <w:rFonts w:hAnsi="Times New Roman" w:cs="Times New Roman"/>
        </w:rPr>
        <w:t>мероприятия»</w:t>
      </w:r>
      <w:r w:rsidRPr="00BF2632">
        <w:rPr>
          <w:rFonts w:hAnsi="Times New Roman" w:cs="Times New Roman"/>
        </w:rPr>
        <w:t xml:space="preserve">, </w:t>
      </w:r>
      <w:r w:rsidRPr="00BF2632">
        <w:rPr>
          <w:rFonts w:hAnsi="Times New Roman" w:cs="Times New Roman"/>
        </w:rPr>
        <w:t>«Предметно</w:t>
      </w:r>
      <w:r w:rsidRPr="00BF2632">
        <w:rPr>
          <w:rFonts w:hAnsi="Times New Roman" w:cs="Times New Roman"/>
        </w:rPr>
        <w:t>-</w:t>
      </w:r>
      <w:r w:rsidRPr="00BF2632">
        <w:rPr>
          <w:rFonts w:hAnsi="Times New Roman" w:cs="Times New Roman"/>
        </w:rPr>
        <w:t>пространственная</w:t>
      </w:r>
      <w:r w:rsidRPr="00BF2632">
        <w:rPr>
          <w:rFonts w:hAnsi="Times New Roman" w:cs="Times New Roman"/>
        </w:rPr>
        <w:t xml:space="preserve"> </w:t>
      </w:r>
      <w:r w:rsidRPr="00BF2632">
        <w:rPr>
          <w:rFonts w:hAnsi="Times New Roman" w:cs="Times New Roman"/>
        </w:rPr>
        <w:t>среда»</w:t>
      </w:r>
      <w:r w:rsidRPr="00BF2632">
        <w:rPr>
          <w:rFonts w:hAnsi="Times New Roman" w:cs="Times New Roman"/>
        </w:rPr>
        <w:t xml:space="preserve">, </w:t>
      </w:r>
      <w:r w:rsidRPr="00BF2632">
        <w:rPr>
          <w:rFonts w:hAnsi="Times New Roman" w:cs="Times New Roman"/>
        </w:rPr>
        <w:t>«Работа</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 xml:space="preserve">, </w:t>
      </w:r>
      <w:r w:rsidRPr="00BF2632">
        <w:rPr>
          <w:rFonts w:hAnsi="Times New Roman" w:cs="Times New Roman"/>
        </w:rPr>
        <w:t>«Самоуправление»</w:t>
      </w:r>
      <w:r w:rsidRPr="00BF2632">
        <w:rPr>
          <w:rFonts w:hAnsi="Times New Roman" w:cs="Times New Roman"/>
        </w:rPr>
        <w:t xml:space="preserve">, </w:t>
      </w:r>
      <w:r w:rsidRPr="00BF2632">
        <w:rPr>
          <w:rFonts w:hAnsi="Times New Roman" w:cs="Times New Roman"/>
        </w:rPr>
        <w:t>«Профилактика</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безопасность»</w:t>
      </w:r>
      <w:r w:rsidRPr="00BF2632">
        <w:rPr>
          <w:rFonts w:hAnsi="Times New Roman" w:cs="Times New Roman"/>
        </w:rPr>
        <w:t xml:space="preserve">, </w:t>
      </w:r>
      <w:r w:rsidRPr="00BF2632">
        <w:rPr>
          <w:rFonts w:hAnsi="Times New Roman" w:cs="Times New Roman"/>
        </w:rPr>
        <w:t>«Социальное</w:t>
      </w:r>
      <w:r w:rsidRPr="00BF2632">
        <w:rPr>
          <w:rFonts w:hAnsi="Times New Roman" w:cs="Times New Roman"/>
        </w:rPr>
        <w:t xml:space="preserve"> </w:t>
      </w:r>
      <w:r w:rsidRPr="00BF2632">
        <w:rPr>
          <w:rFonts w:hAnsi="Times New Roman" w:cs="Times New Roman"/>
        </w:rPr>
        <w:t>партнерство»</w:t>
      </w:r>
      <w:r w:rsidRPr="00BF2632">
        <w:rPr>
          <w:rFonts w:hAnsi="Times New Roman" w:cs="Times New Roman"/>
        </w:rPr>
        <w:t xml:space="preserve">, </w:t>
      </w:r>
      <w:r w:rsidRPr="00BF2632">
        <w:rPr>
          <w:rFonts w:hAnsi="Times New Roman" w:cs="Times New Roman"/>
        </w:rPr>
        <w:t>«Профориентация»</w:t>
      </w:r>
      <w:r w:rsidRPr="00BF2632">
        <w:rPr>
          <w:rFonts w:hAnsi="Times New Roman" w:cs="Times New Roman"/>
        </w:rPr>
        <w:t xml:space="preserve">.  </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«Урочная</w:t>
      </w:r>
      <w:r w:rsidRPr="00BF2632">
        <w:rPr>
          <w:rFonts w:hAnsi="Times New Roman" w:cs="Times New Roman"/>
          <w:b/>
          <w:bCs/>
        </w:rPr>
        <w:t xml:space="preserve"> </w:t>
      </w:r>
      <w:r w:rsidRPr="00BF2632">
        <w:rPr>
          <w:rFonts w:hAnsi="Times New Roman" w:cs="Times New Roman"/>
          <w:b/>
          <w:bCs/>
        </w:rPr>
        <w:t>деятельность»</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уроков</w:t>
      </w:r>
      <w:r w:rsidRPr="00BF2632">
        <w:rPr>
          <w:rFonts w:hAnsi="Times New Roman" w:cs="Times New Roman"/>
        </w:rPr>
        <w:t xml:space="preserve"> (</w:t>
      </w:r>
      <w:r w:rsidRPr="00BF2632">
        <w:rPr>
          <w:rFonts w:hAnsi="Times New Roman" w:cs="Times New Roman"/>
        </w:rPr>
        <w:t>урочной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аудиторных</w:t>
      </w:r>
      <w:r w:rsidRPr="00BF2632">
        <w:rPr>
          <w:rFonts w:hAnsi="Times New Roman" w:cs="Times New Roman"/>
        </w:rPr>
        <w:t xml:space="preserve"> </w:t>
      </w:r>
      <w:r w:rsidRPr="00BF2632">
        <w:rPr>
          <w:rFonts w:hAnsi="Times New Roman" w:cs="Times New Roman"/>
        </w:rPr>
        <w:t>занятий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рамках</w:t>
      </w:r>
      <w:r w:rsidRPr="00BF2632">
        <w:rPr>
          <w:rFonts w:hAnsi="Times New Roman" w:cs="Times New Roman"/>
        </w:rPr>
        <w:t xml:space="preserve"> </w:t>
      </w:r>
      <w:r w:rsidRPr="00BF2632">
        <w:rPr>
          <w:rFonts w:hAnsi="Times New Roman" w:cs="Times New Roman"/>
        </w:rPr>
        <w:t>максимально</w:t>
      </w:r>
      <w:r w:rsidRPr="00BF2632">
        <w:rPr>
          <w:rFonts w:hAnsi="Times New Roman" w:cs="Times New Roman"/>
        </w:rPr>
        <w:t xml:space="preserve"> </w:t>
      </w:r>
      <w:r w:rsidRPr="00BF2632">
        <w:rPr>
          <w:rFonts w:hAnsi="Times New Roman" w:cs="Times New Roman"/>
        </w:rPr>
        <w:t>допустимой</w:t>
      </w:r>
      <w:r w:rsidRPr="00BF2632">
        <w:rPr>
          <w:rFonts w:hAnsi="Times New Roman" w:cs="Times New Roman"/>
        </w:rPr>
        <w:t xml:space="preserve"> </w:t>
      </w:r>
      <w:r w:rsidRPr="00BF2632">
        <w:rPr>
          <w:rFonts w:hAnsi="Times New Roman" w:cs="Times New Roman"/>
        </w:rPr>
        <w:t>учебной</w:t>
      </w:r>
      <w:r w:rsidRPr="00BF2632">
        <w:rPr>
          <w:rFonts w:hAnsi="Times New Roman" w:cs="Times New Roman"/>
        </w:rPr>
        <w:t xml:space="preserve"> </w:t>
      </w:r>
      <w:r w:rsidRPr="00BF2632">
        <w:rPr>
          <w:rFonts w:hAnsi="Times New Roman" w:cs="Times New Roman"/>
        </w:rPr>
        <w:t>нагрузки</w:t>
      </w:r>
      <w:r w:rsidRPr="00BF2632">
        <w:rPr>
          <w:rFonts w:hAnsi="Times New Roman" w:cs="Times New Roman"/>
        </w:rPr>
        <w:t xml:space="preserve">) </w:t>
      </w:r>
      <w:r w:rsidRPr="00BF2632">
        <w:rPr>
          <w:rFonts w:hAnsi="Times New Roman" w:cs="Times New Roman"/>
        </w:rPr>
        <w:t>предусматривает</w:t>
      </w:r>
      <w:r w:rsidRPr="00BF2632">
        <w:rPr>
          <w:rFonts w:hAnsi="Times New Roman" w:cs="Times New Roman"/>
        </w:rPr>
        <w:t>:</w:t>
      </w:r>
    </w:p>
    <w:p w:rsidR="00AE75F6" w:rsidRPr="00BF2632" w:rsidRDefault="00AE75F6" w:rsidP="00C408CF">
      <w:pPr>
        <w:widowControl/>
        <w:numPr>
          <w:ilvl w:val="0"/>
          <w:numId w:val="50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максимальное</w:t>
      </w:r>
      <w:r w:rsidRPr="00BF2632">
        <w:rPr>
          <w:rFonts w:hAnsi="Times New Roman" w:cs="Times New Roman"/>
        </w:rPr>
        <w:t xml:space="preserve"> </w:t>
      </w:r>
      <w:r w:rsidRPr="00BF2632">
        <w:rPr>
          <w:rFonts w:hAnsi="Times New Roman" w:cs="Times New Roman"/>
        </w:rPr>
        <w:t>использование</w:t>
      </w:r>
      <w:r w:rsidRPr="00BF2632">
        <w:rPr>
          <w:rFonts w:hAnsi="Times New Roman" w:cs="Times New Roman"/>
        </w:rPr>
        <w:t xml:space="preserve"> </w:t>
      </w:r>
      <w:r w:rsidRPr="00BF2632">
        <w:rPr>
          <w:rFonts w:hAnsi="Times New Roman" w:cs="Times New Roman"/>
        </w:rPr>
        <w:t>воспитательных</w:t>
      </w:r>
      <w:r w:rsidRPr="00BF2632">
        <w:rPr>
          <w:rFonts w:hAnsi="Times New Roman" w:cs="Times New Roman"/>
        </w:rPr>
        <w:t xml:space="preserve"> </w:t>
      </w:r>
      <w:r w:rsidRPr="00BF2632">
        <w:rPr>
          <w:rFonts w:hAnsi="Times New Roman" w:cs="Times New Roman"/>
        </w:rPr>
        <w:t>возможностей</w:t>
      </w:r>
      <w:r w:rsidRPr="00BF2632">
        <w:rPr>
          <w:rFonts w:hAnsi="Times New Roman" w:cs="Times New Roman"/>
        </w:rPr>
        <w:t xml:space="preserve"> </w:t>
      </w:r>
      <w:r w:rsidRPr="00BF2632">
        <w:rPr>
          <w:rFonts w:hAnsi="Times New Roman" w:cs="Times New Roman"/>
        </w:rPr>
        <w:t>содержания</w:t>
      </w:r>
      <w:r w:rsidRPr="00BF2632">
        <w:rPr>
          <w:rFonts w:hAnsi="Times New Roman" w:cs="Times New Roman"/>
        </w:rPr>
        <w:t xml:space="preserve"> </w:t>
      </w:r>
      <w:r w:rsidRPr="00BF2632">
        <w:rPr>
          <w:rFonts w:hAnsi="Times New Roman" w:cs="Times New Roman"/>
        </w:rPr>
        <w:t>учебных</w:t>
      </w:r>
      <w:r w:rsidRPr="00BF2632">
        <w:rPr>
          <w:rFonts w:hAnsi="Times New Roman" w:cs="Times New Roman"/>
        </w:rPr>
        <w:t xml:space="preserve"> </w:t>
      </w:r>
      <w:r w:rsidRPr="00BF2632">
        <w:rPr>
          <w:rFonts w:hAnsi="Times New Roman" w:cs="Times New Roman"/>
        </w:rPr>
        <w:t>предметов</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формирования</w:t>
      </w:r>
      <w:r w:rsidRPr="00BF2632">
        <w:rPr>
          <w:rFonts w:hAnsi="Times New Roman" w:cs="Times New Roman"/>
        </w:rPr>
        <w:t xml:space="preserve"> </w:t>
      </w:r>
      <w:r w:rsidRPr="00BF2632">
        <w:rPr>
          <w:rFonts w:hAnsi="Times New Roman" w:cs="Times New Roman"/>
        </w:rPr>
        <w:t>у</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российских</w:t>
      </w:r>
      <w:r w:rsidRPr="00BF2632">
        <w:rPr>
          <w:rFonts w:hAnsi="Times New Roman" w:cs="Times New Roman"/>
        </w:rPr>
        <w:t xml:space="preserve"> </w:t>
      </w:r>
      <w:r w:rsidRPr="00BF2632">
        <w:rPr>
          <w:rFonts w:hAnsi="Times New Roman" w:cs="Times New Roman"/>
        </w:rPr>
        <w:t>традиционных</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социокультурных</w:t>
      </w:r>
      <w:r w:rsidRPr="00BF2632">
        <w:rPr>
          <w:rFonts w:hAnsi="Times New Roman" w:cs="Times New Roman"/>
        </w:rPr>
        <w:t xml:space="preserve"> </w:t>
      </w:r>
      <w:r w:rsidRPr="00BF2632">
        <w:rPr>
          <w:rFonts w:hAnsi="Times New Roman" w:cs="Times New Roman"/>
        </w:rPr>
        <w:t>ценностей</w:t>
      </w:r>
      <w:r w:rsidRPr="00BF2632">
        <w:rPr>
          <w:rFonts w:hAnsi="Times New Roman" w:cs="Times New Roman"/>
        </w:rPr>
        <w:t xml:space="preserve">, </w:t>
      </w:r>
      <w:r w:rsidRPr="00BF2632">
        <w:rPr>
          <w:rFonts w:hAnsi="Times New Roman" w:cs="Times New Roman"/>
        </w:rPr>
        <w:t>российского</w:t>
      </w:r>
      <w:r w:rsidRPr="00BF2632">
        <w:rPr>
          <w:rFonts w:hAnsi="Times New Roman" w:cs="Times New Roman"/>
        </w:rPr>
        <w:t xml:space="preserve"> </w:t>
      </w:r>
      <w:r w:rsidRPr="00BF2632">
        <w:rPr>
          <w:rFonts w:hAnsi="Times New Roman" w:cs="Times New Roman"/>
        </w:rPr>
        <w:t>исторического</w:t>
      </w:r>
      <w:r w:rsidRPr="00BF2632">
        <w:rPr>
          <w:rFonts w:hAnsi="Times New Roman" w:cs="Times New Roman"/>
        </w:rPr>
        <w:t xml:space="preserve"> </w:t>
      </w:r>
      <w:r w:rsidRPr="00BF2632">
        <w:rPr>
          <w:rFonts w:hAnsi="Times New Roman" w:cs="Times New Roman"/>
        </w:rPr>
        <w:t>сознания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исторического</w:t>
      </w:r>
      <w:r w:rsidRPr="00BF2632">
        <w:rPr>
          <w:rFonts w:hAnsi="Times New Roman" w:cs="Times New Roman"/>
        </w:rPr>
        <w:t xml:space="preserve"> </w:t>
      </w:r>
      <w:r w:rsidRPr="00BF2632">
        <w:rPr>
          <w:rFonts w:hAnsi="Times New Roman" w:cs="Times New Roman"/>
        </w:rPr>
        <w:t>просвещения</w:t>
      </w:r>
      <w:r w:rsidRPr="00BF2632">
        <w:rPr>
          <w:rFonts w:hAnsi="Times New Roman" w:cs="Times New Roman"/>
        </w:rPr>
        <w:t xml:space="preserve">; </w:t>
      </w:r>
      <w:r w:rsidRPr="00BF2632">
        <w:rPr>
          <w:rFonts w:hAnsi="Times New Roman" w:cs="Times New Roman"/>
        </w:rPr>
        <w:t>подбор</w:t>
      </w:r>
      <w:r w:rsidRPr="00BF2632">
        <w:rPr>
          <w:rFonts w:hAnsi="Times New Roman" w:cs="Times New Roman"/>
        </w:rPr>
        <w:t xml:space="preserve"> </w:t>
      </w:r>
      <w:r w:rsidRPr="00BF2632">
        <w:rPr>
          <w:rFonts w:hAnsi="Times New Roman" w:cs="Times New Roman"/>
        </w:rPr>
        <w:t>соответствующего</w:t>
      </w:r>
      <w:r w:rsidRPr="00BF2632">
        <w:rPr>
          <w:rFonts w:hAnsi="Times New Roman" w:cs="Times New Roman"/>
        </w:rPr>
        <w:t xml:space="preserve"> </w:t>
      </w:r>
      <w:r w:rsidRPr="00BF2632">
        <w:rPr>
          <w:rFonts w:hAnsi="Times New Roman" w:cs="Times New Roman"/>
        </w:rPr>
        <w:t>содержания</w:t>
      </w:r>
      <w:r w:rsidRPr="00BF2632">
        <w:rPr>
          <w:rFonts w:hAnsi="Times New Roman" w:cs="Times New Roman"/>
        </w:rPr>
        <w:t xml:space="preserve"> </w:t>
      </w:r>
      <w:r w:rsidRPr="00BF2632">
        <w:rPr>
          <w:rFonts w:hAnsi="Times New Roman" w:cs="Times New Roman"/>
        </w:rPr>
        <w:t>уроков</w:t>
      </w:r>
      <w:r w:rsidRPr="00BF2632">
        <w:rPr>
          <w:rFonts w:hAnsi="Times New Roman" w:cs="Times New Roman"/>
        </w:rPr>
        <w:t xml:space="preserve">, </w:t>
      </w:r>
      <w:r w:rsidRPr="00BF2632">
        <w:rPr>
          <w:rFonts w:hAnsi="Times New Roman" w:cs="Times New Roman"/>
        </w:rPr>
        <w:t>заданий</w:t>
      </w:r>
      <w:r w:rsidRPr="00BF2632">
        <w:rPr>
          <w:rFonts w:hAnsi="Times New Roman" w:cs="Times New Roman"/>
        </w:rPr>
        <w:t xml:space="preserve">, </w:t>
      </w:r>
      <w:r w:rsidRPr="00BF2632">
        <w:rPr>
          <w:rFonts w:hAnsi="Times New Roman" w:cs="Times New Roman"/>
        </w:rPr>
        <w:t>вспомогательных</w:t>
      </w:r>
      <w:r w:rsidRPr="00BF2632">
        <w:rPr>
          <w:rFonts w:hAnsi="Times New Roman" w:cs="Times New Roman"/>
        </w:rPr>
        <w:t xml:space="preserve"> </w:t>
      </w:r>
      <w:r w:rsidRPr="00BF2632">
        <w:rPr>
          <w:rFonts w:hAnsi="Times New Roman" w:cs="Times New Roman"/>
        </w:rPr>
        <w:t>материалов</w:t>
      </w:r>
      <w:r w:rsidRPr="00BF2632">
        <w:rPr>
          <w:rFonts w:hAnsi="Times New Roman" w:cs="Times New Roman"/>
        </w:rPr>
        <w:t xml:space="preserve">, </w:t>
      </w:r>
      <w:r w:rsidRPr="00BF2632">
        <w:rPr>
          <w:rFonts w:hAnsi="Times New Roman" w:cs="Times New Roman"/>
        </w:rPr>
        <w:t>проблемных</w:t>
      </w:r>
      <w:r w:rsidRPr="00BF2632">
        <w:rPr>
          <w:rFonts w:hAnsi="Times New Roman" w:cs="Times New Roman"/>
        </w:rPr>
        <w:t xml:space="preserve"> </w:t>
      </w:r>
      <w:r w:rsidRPr="00BF2632">
        <w:rPr>
          <w:rFonts w:hAnsi="Times New Roman" w:cs="Times New Roman"/>
        </w:rPr>
        <w:t>ситуаций</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обсуждений</w:t>
      </w:r>
      <w:r w:rsidRPr="00BF2632">
        <w:rPr>
          <w:rFonts w:hAnsi="Times New Roman" w:cs="Times New Roman"/>
        </w:rPr>
        <w:t>;</w:t>
      </w:r>
    </w:p>
    <w:p w:rsidR="00AE75F6" w:rsidRPr="00BF2632" w:rsidRDefault="00AE75F6" w:rsidP="00C408CF">
      <w:pPr>
        <w:widowControl/>
        <w:numPr>
          <w:ilvl w:val="0"/>
          <w:numId w:val="50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включение</w:t>
      </w:r>
      <w:r w:rsidRPr="00BF2632">
        <w:rPr>
          <w:rFonts w:hAnsi="Times New Roman" w:cs="Times New Roman"/>
        </w:rPr>
        <w:t xml:space="preserve"> </w:t>
      </w:r>
      <w:r w:rsidRPr="00BF2632">
        <w:rPr>
          <w:rFonts w:hAnsi="Times New Roman" w:cs="Times New Roman"/>
        </w:rPr>
        <w:t>учителями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рабочие</w:t>
      </w:r>
      <w:r w:rsidRPr="00BF2632">
        <w:rPr>
          <w:rFonts w:hAnsi="Times New Roman" w:cs="Times New Roman"/>
        </w:rPr>
        <w:t xml:space="preserve"> </w:t>
      </w:r>
      <w:r w:rsidRPr="00BF2632">
        <w:rPr>
          <w:rFonts w:hAnsi="Times New Roman" w:cs="Times New Roman"/>
        </w:rPr>
        <w:t>программы</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учебным</w:t>
      </w:r>
      <w:r w:rsidRPr="00BF2632">
        <w:rPr>
          <w:rFonts w:hAnsi="Times New Roman" w:cs="Times New Roman"/>
        </w:rPr>
        <w:t xml:space="preserve"> </w:t>
      </w:r>
      <w:r w:rsidRPr="00BF2632">
        <w:rPr>
          <w:rFonts w:hAnsi="Times New Roman" w:cs="Times New Roman"/>
        </w:rPr>
        <w:t>предметам</w:t>
      </w:r>
      <w:r w:rsidRPr="00BF2632">
        <w:rPr>
          <w:rFonts w:hAnsi="Times New Roman" w:cs="Times New Roman"/>
        </w:rPr>
        <w:t xml:space="preserve">, </w:t>
      </w:r>
      <w:r w:rsidRPr="00BF2632">
        <w:rPr>
          <w:rFonts w:hAnsi="Times New Roman" w:cs="Times New Roman"/>
        </w:rPr>
        <w:t>курсам</w:t>
      </w:r>
      <w:r w:rsidRPr="00BF2632">
        <w:rPr>
          <w:rFonts w:hAnsi="Times New Roman" w:cs="Times New Roman"/>
        </w:rPr>
        <w:t xml:space="preserve">, </w:t>
      </w:r>
      <w:r w:rsidRPr="00BF2632">
        <w:rPr>
          <w:rFonts w:hAnsi="Times New Roman" w:cs="Times New Roman"/>
        </w:rPr>
        <w:t>модулям</w:t>
      </w:r>
      <w:r w:rsidRPr="00BF2632">
        <w:rPr>
          <w:rFonts w:hAnsi="Times New Roman" w:cs="Times New Roman"/>
        </w:rPr>
        <w:t xml:space="preserve"> </w:t>
      </w:r>
      <w:r w:rsidRPr="00BF2632">
        <w:rPr>
          <w:rFonts w:hAnsi="Times New Roman" w:cs="Times New Roman"/>
        </w:rPr>
        <w:t>целевых</w:t>
      </w:r>
      <w:r w:rsidRPr="00BF2632">
        <w:rPr>
          <w:rFonts w:hAnsi="Times New Roman" w:cs="Times New Roman"/>
        </w:rPr>
        <w:t xml:space="preserve"> </w:t>
      </w:r>
      <w:r w:rsidRPr="00BF2632">
        <w:rPr>
          <w:rFonts w:hAnsi="Times New Roman" w:cs="Times New Roman"/>
        </w:rPr>
        <w:t>ориентиров</w:t>
      </w:r>
      <w:r w:rsidRPr="00BF2632">
        <w:rPr>
          <w:rFonts w:hAnsi="Times New Roman" w:cs="Times New Roman"/>
        </w:rPr>
        <w:t xml:space="preserve"> </w:t>
      </w:r>
      <w:r w:rsidRPr="00BF2632">
        <w:rPr>
          <w:rFonts w:hAnsi="Times New Roman" w:cs="Times New Roman"/>
        </w:rPr>
        <w:t>результатов</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учет</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определении</w:t>
      </w:r>
      <w:r w:rsidRPr="00BF2632">
        <w:rPr>
          <w:rFonts w:hAnsi="Times New Roman" w:cs="Times New Roman"/>
        </w:rPr>
        <w:t xml:space="preserve"> </w:t>
      </w:r>
      <w:r w:rsidRPr="00BF2632">
        <w:rPr>
          <w:rFonts w:hAnsi="Times New Roman" w:cs="Times New Roman"/>
        </w:rPr>
        <w:t>воспитательных</w:t>
      </w:r>
      <w:r w:rsidRPr="00BF2632">
        <w:rPr>
          <w:rFonts w:hAnsi="Times New Roman" w:cs="Times New Roman"/>
        </w:rPr>
        <w:t xml:space="preserve"> </w:t>
      </w:r>
      <w:r w:rsidRPr="00BF2632">
        <w:rPr>
          <w:rFonts w:hAnsi="Times New Roman" w:cs="Times New Roman"/>
        </w:rPr>
        <w:t>задач</w:t>
      </w:r>
      <w:r w:rsidRPr="00BF2632">
        <w:rPr>
          <w:rFonts w:hAnsi="Times New Roman" w:cs="Times New Roman"/>
        </w:rPr>
        <w:t xml:space="preserve"> </w:t>
      </w:r>
      <w:r w:rsidRPr="00BF2632">
        <w:rPr>
          <w:rFonts w:hAnsi="Times New Roman" w:cs="Times New Roman"/>
        </w:rPr>
        <w:t>уроков</w:t>
      </w:r>
      <w:r w:rsidRPr="00BF2632">
        <w:rPr>
          <w:rFonts w:hAnsi="Times New Roman" w:cs="Times New Roman"/>
        </w:rPr>
        <w:t xml:space="preserve">, </w:t>
      </w:r>
      <w:r w:rsidRPr="00BF2632">
        <w:rPr>
          <w:rFonts w:hAnsi="Times New Roman" w:cs="Times New Roman"/>
        </w:rPr>
        <w:t>занятий</w:t>
      </w:r>
      <w:r w:rsidRPr="00BF2632">
        <w:rPr>
          <w:rFonts w:hAnsi="Times New Roman" w:cs="Times New Roman"/>
        </w:rPr>
        <w:t>;</w:t>
      </w:r>
    </w:p>
    <w:p w:rsidR="00AE75F6" w:rsidRPr="00BF2632" w:rsidRDefault="00AE75F6" w:rsidP="00C408CF">
      <w:pPr>
        <w:widowControl/>
        <w:numPr>
          <w:ilvl w:val="0"/>
          <w:numId w:val="50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включение</w:t>
      </w:r>
      <w:r w:rsidRPr="00BF2632">
        <w:rPr>
          <w:rFonts w:hAnsi="Times New Roman" w:cs="Times New Roman"/>
        </w:rPr>
        <w:t xml:space="preserve"> </w:t>
      </w:r>
      <w:r w:rsidRPr="00BF2632">
        <w:rPr>
          <w:rFonts w:hAnsi="Times New Roman" w:cs="Times New Roman"/>
        </w:rPr>
        <w:t>учителями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рабочие</w:t>
      </w:r>
      <w:r w:rsidRPr="00BF2632">
        <w:rPr>
          <w:rFonts w:hAnsi="Times New Roman" w:cs="Times New Roman"/>
        </w:rPr>
        <w:t xml:space="preserve"> </w:t>
      </w:r>
      <w:r w:rsidRPr="00BF2632">
        <w:rPr>
          <w:rFonts w:hAnsi="Times New Roman" w:cs="Times New Roman"/>
        </w:rPr>
        <w:t>программы</w:t>
      </w:r>
      <w:r w:rsidRPr="00BF2632">
        <w:rPr>
          <w:rFonts w:hAnsi="Times New Roman" w:cs="Times New Roman"/>
        </w:rPr>
        <w:t xml:space="preserve"> </w:t>
      </w:r>
      <w:r w:rsidRPr="00BF2632">
        <w:rPr>
          <w:rFonts w:hAnsi="Times New Roman" w:cs="Times New Roman"/>
        </w:rPr>
        <w:t>учебных</w:t>
      </w:r>
      <w:r w:rsidRPr="00BF2632">
        <w:rPr>
          <w:rFonts w:hAnsi="Times New Roman" w:cs="Times New Roman"/>
        </w:rPr>
        <w:t xml:space="preserve"> </w:t>
      </w:r>
      <w:r w:rsidRPr="00BF2632">
        <w:rPr>
          <w:rFonts w:hAnsi="Times New Roman" w:cs="Times New Roman"/>
        </w:rPr>
        <w:t>предметов</w:t>
      </w:r>
      <w:r w:rsidRPr="00BF2632">
        <w:rPr>
          <w:rFonts w:hAnsi="Times New Roman" w:cs="Times New Roman"/>
        </w:rPr>
        <w:t xml:space="preserve">, </w:t>
      </w:r>
      <w:r w:rsidRPr="00BF2632">
        <w:rPr>
          <w:rFonts w:hAnsi="Times New Roman" w:cs="Times New Roman"/>
        </w:rPr>
        <w:t>курсов</w:t>
      </w:r>
      <w:r w:rsidRPr="00BF2632">
        <w:rPr>
          <w:rFonts w:hAnsi="Times New Roman" w:cs="Times New Roman"/>
        </w:rPr>
        <w:t xml:space="preserve">, </w:t>
      </w:r>
      <w:r w:rsidRPr="00BF2632">
        <w:rPr>
          <w:rFonts w:hAnsi="Times New Roman" w:cs="Times New Roman"/>
        </w:rPr>
        <w:t>модулей</w:t>
      </w:r>
      <w:r w:rsidRPr="00BF2632">
        <w:rPr>
          <w:rFonts w:hAnsi="Times New Roman" w:cs="Times New Roman"/>
        </w:rPr>
        <w:t xml:space="preserve"> </w:t>
      </w:r>
      <w:r w:rsidRPr="00BF2632">
        <w:rPr>
          <w:rFonts w:hAnsi="Times New Roman" w:cs="Times New Roman"/>
        </w:rPr>
        <w:t>тематики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календарным</w:t>
      </w:r>
      <w:r w:rsidRPr="00BF2632">
        <w:rPr>
          <w:rFonts w:hAnsi="Times New Roman" w:cs="Times New Roman"/>
        </w:rPr>
        <w:t xml:space="preserve"> </w:t>
      </w:r>
      <w:r w:rsidRPr="00BF2632">
        <w:rPr>
          <w:rFonts w:hAnsi="Times New Roman" w:cs="Times New Roman"/>
        </w:rPr>
        <w:t>планом</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w:t>
      </w:r>
    </w:p>
    <w:p w:rsidR="00AE75F6" w:rsidRPr="00BF2632" w:rsidRDefault="00AE75F6" w:rsidP="00C408CF">
      <w:pPr>
        <w:widowControl/>
        <w:numPr>
          <w:ilvl w:val="0"/>
          <w:numId w:val="50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выбор</w:t>
      </w:r>
      <w:r w:rsidRPr="00BF2632">
        <w:rPr>
          <w:rFonts w:hAnsi="Times New Roman" w:cs="Times New Roman"/>
        </w:rPr>
        <w:t xml:space="preserve"> </w:t>
      </w:r>
      <w:r w:rsidRPr="00BF2632">
        <w:rPr>
          <w:rFonts w:hAnsi="Times New Roman" w:cs="Times New Roman"/>
        </w:rPr>
        <w:t>методов</w:t>
      </w:r>
      <w:r w:rsidRPr="00BF2632">
        <w:rPr>
          <w:rFonts w:hAnsi="Times New Roman" w:cs="Times New Roman"/>
        </w:rPr>
        <w:t xml:space="preserve">, </w:t>
      </w:r>
      <w:r w:rsidRPr="00BF2632">
        <w:rPr>
          <w:rFonts w:hAnsi="Times New Roman" w:cs="Times New Roman"/>
        </w:rPr>
        <w:t>методик</w:t>
      </w:r>
      <w:r w:rsidRPr="00BF2632">
        <w:rPr>
          <w:rFonts w:hAnsi="Times New Roman" w:cs="Times New Roman"/>
        </w:rPr>
        <w:t xml:space="preserve">, </w:t>
      </w:r>
      <w:r w:rsidRPr="00BF2632">
        <w:rPr>
          <w:rFonts w:hAnsi="Times New Roman" w:cs="Times New Roman"/>
        </w:rPr>
        <w:t>технологий</w:t>
      </w:r>
      <w:r w:rsidRPr="00BF2632">
        <w:rPr>
          <w:rFonts w:hAnsi="Times New Roman" w:cs="Times New Roman"/>
        </w:rPr>
        <w:t xml:space="preserve">, </w:t>
      </w:r>
      <w:r w:rsidRPr="00BF2632">
        <w:rPr>
          <w:rFonts w:hAnsi="Times New Roman" w:cs="Times New Roman"/>
        </w:rPr>
        <w:t>оказывающих</w:t>
      </w:r>
      <w:r w:rsidRPr="00BF2632">
        <w:rPr>
          <w:rFonts w:hAnsi="Times New Roman" w:cs="Times New Roman"/>
        </w:rPr>
        <w:t xml:space="preserve"> </w:t>
      </w:r>
      <w:r w:rsidRPr="00BF2632">
        <w:rPr>
          <w:rFonts w:hAnsi="Times New Roman" w:cs="Times New Roman"/>
        </w:rPr>
        <w:t>воспитательное</w:t>
      </w:r>
      <w:r w:rsidRPr="00BF2632">
        <w:rPr>
          <w:rFonts w:hAnsi="Times New Roman" w:cs="Times New Roman"/>
        </w:rPr>
        <w:t xml:space="preserve"> </w:t>
      </w:r>
      <w:r w:rsidRPr="00BF2632">
        <w:rPr>
          <w:rFonts w:hAnsi="Times New Roman" w:cs="Times New Roman"/>
        </w:rPr>
        <w:t>воздействие</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личность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воспитательным</w:t>
      </w:r>
      <w:r w:rsidRPr="00BF2632">
        <w:rPr>
          <w:rFonts w:hAnsi="Times New Roman" w:cs="Times New Roman"/>
        </w:rPr>
        <w:t xml:space="preserve"> </w:t>
      </w:r>
      <w:r w:rsidRPr="00BF2632">
        <w:rPr>
          <w:rFonts w:hAnsi="Times New Roman" w:cs="Times New Roman"/>
        </w:rPr>
        <w:t>идеалом</w:t>
      </w:r>
      <w:r w:rsidRPr="00BF2632">
        <w:rPr>
          <w:rFonts w:hAnsi="Times New Roman" w:cs="Times New Roman"/>
        </w:rPr>
        <w:t xml:space="preserve">, </w:t>
      </w:r>
      <w:r w:rsidRPr="00BF2632">
        <w:rPr>
          <w:rFonts w:hAnsi="Times New Roman" w:cs="Times New Roman"/>
        </w:rPr>
        <w:t>целью</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задачами</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целевыми</w:t>
      </w:r>
      <w:r w:rsidRPr="00BF2632">
        <w:rPr>
          <w:rFonts w:hAnsi="Times New Roman" w:cs="Times New Roman"/>
        </w:rPr>
        <w:t xml:space="preserve"> </w:t>
      </w:r>
      <w:r w:rsidRPr="00BF2632">
        <w:rPr>
          <w:rFonts w:hAnsi="Times New Roman" w:cs="Times New Roman"/>
        </w:rPr>
        <w:t>ориентирами</w:t>
      </w:r>
      <w:r w:rsidRPr="00BF2632">
        <w:rPr>
          <w:rFonts w:hAnsi="Times New Roman" w:cs="Times New Roman"/>
        </w:rPr>
        <w:t xml:space="preserve"> </w:t>
      </w:r>
      <w:r w:rsidRPr="00BF2632">
        <w:rPr>
          <w:rFonts w:hAnsi="Times New Roman" w:cs="Times New Roman"/>
        </w:rPr>
        <w:t>результатов</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реализацию</w:t>
      </w:r>
      <w:r w:rsidRPr="00BF2632">
        <w:rPr>
          <w:rFonts w:hAnsi="Times New Roman" w:cs="Times New Roman"/>
        </w:rPr>
        <w:t xml:space="preserve"> </w:t>
      </w:r>
      <w:r w:rsidRPr="00BF2632">
        <w:rPr>
          <w:rFonts w:hAnsi="Times New Roman" w:cs="Times New Roman"/>
        </w:rPr>
        <w:t>приоритета</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учебной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w:t>
      </w:r>
    </w:p>
    <w:p w:rsidR="00AE75F6" w:rsidRPr="00BF2632" w:rsidRDefault="00AE75F6" w:rsidP="00C408CF">
      <w:pPr>
        <w:widowControl/>
        <w:numPr>
          <w:ilvl w:val="0"/>
          <w:numId w:val="50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привлечение</w:t>
      </w:r>
      <w:r w:rsidRPr="00BF2632">
        <w:rPr>
          <w:rFonts w:hAnsi="Times New Roman" w:cs="Times New Roman"/>
        </w:rPr>
        <w:t xml:space="preserve"> </w:t>
      </w:r>
      <w:r w:rsidRPr="00BF2632">
        <w:rPr>
          <w:rFonts w:hAnsi="Times New Roman" w:cs="Times New Roman"/>
        </w:rPr>
        <w:t>внимания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ценностному</w:t>
      </w:r>
      <w:r w:rsidRPr="00BF2632">
        <w:rPr>
          <w:rFonts w:hAnsi="Times New Roman" w:cs="Times New Roman"/>
        </w:rPr>
        <w:t xml:space="preserve"> </w:t>
      </w:r>
      <w:r w:rsidRPr="00BF2632">
        <w:rPr>
          <w:rFonts w:hAnsi="Times New Roman" w:cs="Times New Roman"/>
        </w:rPr>
        <w:t>аспекту</w:t>
      </w:r>
      <w:r w:rsidRPr="00BF2632">
        <w:rPr>
          <w:rFonts w:hAnsi="Times New Roman" w:cs="Times New Roman"/>
        </w:rPr>
        <w:t xml:space="preserve"> </w:t>
      </w:r>
      <w:r w:rsidRPr="00BF2632">
        <w:rPr>
          <w:rFonts w:hAnsi="Times New Roman" w:cs="Times New Roman"/>
        </w:rPr>
        <w:t>изучаемых</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уроках</w:t>
      </w:r>
      <w:r w:rsidRPr="00BF2632">
        <w:rPr>
          <w:rFonts w:hAnsi="Times New Roman" w:cs="Times New Roman"/>
        </w:rPr>
        <w:t xml:space="preserve"> </w:t>
      </w:r>
      <w:r w:rsidRPr="00BF2632">
        <w:rPr>
          <w:rFonts w:hAnsi="Times New Roman" w:cs="Times New Roman"/>
        </w:rPr>
        <w:t>предметов</w:t>
      </w:r>
      <w:r w:rsidRPr="00BF2632">
        <w:rPr>
          <w:rFonts w:hAnsi="Times New Roman" w:cs="Times New Roman"/>
        </w:rPr>
        <w:t xml:space="preserve">, </w:t>
      </w:r>
      <w:r w:rsidRPr="00BF2632">
        <w:rPr>
          <w:rFonts w:hAnsi="Times New Roman" w:cs="Times New Roman"/>
        </w:rPr>
        <w:t>явлений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событий</w:t>
      </w:r>
      <w:r w:rsidRPr="00BF2632">
        <w:rPr>
          <w:rFonts w:hAnsi="Times New Roman" w:cs="Times New Roman"/>
        </w:rPr>
        <w:t xml:space="preserve">, </w:t>
      </w:r>
      <w:r w:rsidRPr="00BF2632">
        <w:rPr>
          <w:rFonts w:hAnsi="Times New Roman" w:cs="Times New Roman"/>
        </w:rPr>
        <w:t>инициирование</w:t>
      </w:r>
      <w:r w:rsidRPr="00BF2632">
        <w:rPr>
          <w:rFonts w:hAnsi="Times New Roman" w:cs="Times New Roman"/>
        </w:rPr>
        <w:t xml:space="preserve"> </w:t>
      </w:r>
      <w:r w:rsidRPr="00BF2632">
        <w:rPr>
          <w:rFonts w:hAnsi="Times New Roman" w:cs="Times New Roman"/>
        </w:rPr>
        <w:t>обсуждений</w:t>
      </w:r>
      <w:r w:rsidRPr="00BF2632">
        <w:rPr>
          <w:rFonts w:hAnsi="Times New Roman" w:cs="Times New Roman"/>
        </w:rPr>
        <w:t xml:space="preserve">, </w:t>
      </w:r>
      <w:r w:rsidRPr="00BF2632">
        <w:rPr>
          <w:rFonts w:hAnsi="Times New Roman" w:cs="Times New Roman"/>
        </w:rPr>
        <w:t>высказываний</w:t>
      </w:r>
      <w:r w:rsidRPr="00BF2632">
        <w:rPr>
          <w:rFonts w:hAnsi="Times New Roman" w:cs="Times New Roman"/>
        </w:rPr>
        <w:t xml:space="preserve"> </w:t>
      </w:r>
      <w:r w:rsidRPr="00BF2632">
        <w:rPr>
          <w:rFonts w:hAnsi="Times New Roman" w:cs="Times New Roman"/>
        </w:rPr>
        <w:t>своего</w:t>
      </w:r>
      <w:r w:rsidRPr="00BF2632">
        <w:rPr>
          <w:rFonts w:hAnsi="Times New Roman" w:cs="Times New Roman"/>
        </w:rPr>
        <w:t xml:space="preserve"> </w:t>
      </w:r>
      <w:r w:rsidRPr="00BF2632">
        <w:rPr>
          <w:rFonts w:hAnsi="Times New Roman" w:cs="Times New Roman"/>
        </w:rPr>
        <w:t>мнения</w:t>
      </w:r>
      <w:r w:rsidRPr="00BF2632">
        <w:rPr>
          <w:rFonts w:hAnsi="Times New Roman" w:cs="Times New Roman"/>
        </w:rPr>
        <w:t xml:space="preserve">, </w:t>
      </w:r>
      <w:r w:rsidRPr="00BF2632">
        <w:rPr>
          <w:rFonts w:hAnsi="Times New Roman" w:cs="Times New Roman"/>
        </w:rPr>
        <w:t>выработки</w:t>
      </w:r>
      <w:r w:rsidRPr="00BF2632">
        <w:rPr>
          <w:rFonts w:hAnsi="Times New Roman" w:cs="Times New Roman"/>
        </w:rPr>
        <w:t xml:space="preserve"> </w:t>
      </w:r>
      <w:r w:rsidRPr="00BF2632">
        <w:rPr>
          <w:rFonts w:hAnsi="Times New Roman" w:cs="Times New Roman"/>
        </w:rPr>
        <w:t>своего</w:t>
      </w:r>
      <w:r w:rsidRPr="00BF2632">
        <w:rPr>
          <w:rFonts w:hAnsi="Times New Roman" w:cs="Times New Roman"/>
        </w:rPr>
        <w:t xml:space="preserve"> </w:t>
      </w:r>
      <w:r w:rsidRPr="00BF2632">
        <w:rPr>
          <w:rFonts w:hAnsi="Times New Roman" w:cs="Times New Roman"/>
        </w:rPr>
        <w:t>личностного</w:t>
      </w:r>
      <w:r w:rsidRPr="00BF2632">
        <w:rPr>
          <w:rFonts w:hAnsi="Times New Roman" w:cs="Times New Roman"/>
        </w:rPr>
        <w:t xml:space="preserve"> </w:t>
      </w:r>
      <w:r w:rsidRPr="00BF2632">
        <w:rPr>
          <w:rFonts w:hAnsi="Times New Roman" w:cs="Times New Roman"/>
        </w:rPr>
        <w:t>отношения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изучаемым</w:t>
      </w:r>
      <w:r w:rsidRPr="00BF2632">
        <w:rPr>
          <w:rFonts w:hAnsi="Times New Roman" w:cs="Times New Roman"/>
        </w:rPr>
        <w:t xml:space="preserve"> </w:t>
      </w:r>
      <w:r w:rsidRPr="00BF2632">
        <w:rPr>
          <w:rFonts w:hAnsi="Times New Roman" w:cs="Times New Roman"/>
        </w:rPr>
        <w:t>событиям</w:t>
      </w:r>
      <w:r w:rsidRPr="00BF2632">
        <w:rPr>
          <w:rFonts w:hAnsi="Times New Roman" w:cs="Times New Roman"/>
        </w:rPr>
        <w:t xml:space="preserve">, </w:t>
      </w:r>
      <w:r w:rsidRPr="00BF2632">
        <w:rPr>
          <w:rFonts w:hAnsi="Times New Roman" w:cs="Times New Roman"/>
        </w:rPr>
        <w:t>явлениям</w:t>
      </w:r>
      <w:r w:rsidRPr="00BF2632">
        <w:rPr>
          <w:rFonts w:hAnsi="Times New Roman" w:cs="Times New Roman"/>
        </w:rPr>
        <w:t xml:space="preserve">, </w:t>
      </w:r>
      <w:r w:rsidRPr="00BF2632">
        <w:rPr>
          <w:rFonts w:hAnsi="Times New Roman" w:cs="Times New Roman"/>
        </w:rPr>
        <w:t>лицам</w:t>
      </w:r>
      <w:r w:rsidRPr="00BF2632">
        <w:rPr>
          <w:rFonts w:hAnsi="Times New Roman" w:cs="Times New Roman"/>
        </w:rPr>
        <w:t>;</w:t>
      </w:r>
    </w:p>
    <w:p w:rsidR="00AE75F6" w:rsidRPr="00BF2632" w:rsidRDefault="00AE75F6" w:rsidP="00C408CF">
      <w:pPr>
        <w:widowControl/>
        <w:numPr>
          <w:ilvl w:val="0"/>
          <w:numId w:val="50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применение</w:t>
      </w:r>
      <w:r w:rsidRPr="00BF2632">
        <w:rPr>
          <w:rFonts w:hAnsi="Times New Roman" w:cs="Times New Roman"/>
        </w:rPr>
        <w:t xml:space="preserve"> </w:t>
      </w:r>
      <w:r w:rsidRPr="00BF2632">
        <w:rPr>
          <w:rFonts w:hAnsi="Times New Roman" w:cs="Times New Roman"/>
        </w:rPr>
        <w:t>интерактивных</w:t>
      </w:r>
      <w:r w:rsidRPr="00BF2632">
        <w:rPr>
          <w:rFonts w:hAnsi="Times New Roman" w:cs="Times New Roman"/>
        </w:rPr>
        <w:t xml:space="preserve"> </w:t>
      </w:r>
      <w:r w:rsidRPr="00BF2632">
        <w:rPr>
          <w:rFonts w:hAnsi="Times New Roman" w:cs="Times New Roman"/>
        </w:rPr>
        <w:t>форм</w:t>
      </w:r>
      <w:r w:rsidRPr="00BF2632">
        <w:rPr>
          <w:rFonts w:hAnsi="Times New Roman" w:cs="Times New Roman"/>
        </w:rPr>
        <w:t xml:space="preserve"> </w:t>
      </w:r>
      <w:r w:rsidRPr="00BF2632">
        <w:rPr>
          <w:rFonts w:hAnsi="Times New Roman" w:cs="Times New Roman"/>
        </w:rPr>
        <w:t>учебной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интеллектуальных</w:t>
      </w:r>
      <w:r w:rsidRPr="00BF2632">
        <w:rPr>
          <w:rFonts w:hAnsi="Times New Roman" w:cs="Times New Roman"/>
        </w:rPr>
        <w:t xml:space="preserve">, </w:t>
      </w:r>
      <w:r w:rsidRPr="00BF2632">
        <w:rPr>
          <w:rFonts w:hAnsi="Times New Roman" w:cs="Times New Roman"/>
        </w:rPr>
        <w:t>стимулирующих</w:t>
      </w:r>
      <w:r w:rsidRPr="00BF2632">
        <w:rPr>
          <w:rFonts w:hAnsi="Times New Roman" w:cs="Times New Roman"/>
        </w:rPr>
        <w:t xml:space="preserve"> </w:t>
      </w:r>
      <w:r w:rsidRPr="00BF2632">
        <w:rPr>
          <w:rFonts w:hAnsi="Times New Roman" w:cs="Times New Roman"/>
        </w:rPr>
        <w:t>познавательную</w:t>
      </w:r>
      <w:r w:rsidRPr="00BF2632">
        <w:rPr>
          <w:rFonts w:hAnsi="Times New Roman" w:cs="Times New Roman"/>
        </w:rPr>
        <w:t xml:space="preserve"> </w:t>
      </w:r>
      <w:r w:rsidRPr="00BF2632">
        <w:rPr>
          <w:rFonts w:hAnsi="Times New Roman" w:cs="Times New Roman"/>
        </w:rPr>
        <w:t>мотивацию</w:t>
      </w:r>
      <w:r w:rsidRPr="00BF2632">
        <w:rPr>
          <w:rFonts w:hAnsi="Times New Roman" w:cs="Times New Roman"/>
        </w:rPr>
        <w:t xml:space="preserve">, </w:t>
      </w:r>
      <w:r w:rsidRPr="00BF2632">
        <w:rPr>
          <w:rFonts w:hAnsi="Times New Roman" w:cs="Times New Roman"/>
        </w:rPr>
        <w:t>игровых</w:t>
      </w:r>
      <w:r w:rsidRPr="00BF2632">
        <w:rPr>
          <w:rFonts w:hAnsi="Times New Roman" w:cs="Times New Roman"/>
        </w:rPr>
        <w:t xml:space="preserve"> </w:t>
      </w:r>
      <w:r w:rsidRPr="00BF2632">
        <w:rPr>
          <w:rFonts w:hAnsi="Times New Roman" w:cs="Times New Roman"/>
        </w:rPr>
        <w:t>методик</w:t>
      </w:r>
      <w:r w:rsidRPr="00BF2632">
        <w:rPr>
          <w:rFonts w:hAnsi="Times New Roman" w:cs="Times New Roman"/>
        </w:rPr>
        <w:t xml:space="preserve">, </w:t>
      </w:r>
      <w:r w:rsidRPr="00BF2632">
        <w:rPr>
          <w:rFonts w:hAnsi="Times New Roman" w:cs="Times New Roman"/>
        </w:rPr>
        <w:t>дискуссий</w:t>
      </w:r>
      <w:r w:rsidRPr="00BF2632">
        <w:rPr>
          <w:rFonts w:hAnsi="Times New Roman" w:cs="Times New Roman"/>
        </w:rPr>
        <w:t xml:space="preserve">, </w:t>
      </w:r>
      <w:r w:rsidRPr="00BF2632">
        <w:rPr>
          <w:rFonts w:hAnsi="Times New Roman" w:cs="Times New Roman"/>
        </w:rPr>
        <w:t>дающих</w:t>
      </w:r>
      <w:r w:rsidRPr="00BF2632">
        <w:rPr>
          <w:rFonts w:hAnsi="Times New Roman" w:cs="Times New Roman"/>
        </w:rPr>
        <w:t xml:space="preserve"> </w:t>
      </w:r>
      <w:r w:rsidRPr="00BF2632">
        <w:rPr>
          <w:rFonts w:hAnsi="Times New Roman" w:cs="Times New Roman"/>
        </w:rPr>
        <w:t>возможность</w:t>
      </w:r>
      <w:r w:rsidRPr="00BF2632">
        <w:rPr>
          <w:rFonts w:hAnsi="Times New Roman" w:cs="Times New Roman"/>
        </w:rPr>
        <w:t xml:space="preserve"> </w:t>
      </w:r>
      <w:r w:rsidRPr="00BF2632">
        <w:rPr>
          <w:rFonts w:hAnsi="Times New Roman" w:cs="Times New Roman"/>
        </w:rPr>
        <w:t>приобрести</w:t>
      </w:r>
      <w:r w:rsidRPr="00BF2632">
        <w:rPr>
          <w:rFonts w:hAnsi="Times New Roman" w:cs="Times New Roman"/>
        </w:rPr>
        <w:t xml:space="preserve"> </w:t>
      </w:r>
      <w:r w:rsidRPr="00BF2632">
        <w:rPr>
          <w:rFonts w:hAnsi="Times New Roman" w:cs="Times New Roman"/>
        </w:rPr>
        <w:t>опыт</w:t>
      </w:r>
      <w:r w:rsidRPr="00BF2632">
        <w:rPr>
          <w:rFonts w:hAnsi="Times New Roman" w:cs="Times New Roman"/>
        </w:rPr>
        <w:t xml:space="preserve"> </w:t>
      </w:r>
      <w:r w:rsidRPr="00BF2632">
        <w:rPr>
          <w:rFonts w:hAnsi="Times New Roman" w:cs="Times New Roman"/>
        </w:rPr>
        <w:t>ведения</w:t>
      </w:r>
      <w:r w:rsidRPr="00BF2632">
        <w:rPr>
          <w:rFonts w:hAnsi="Times New Roman" w:cs="Times New Roman"/>
        </w:rPr>
        <w:t xml:space="preserve"> </w:t>
      </w:r>
      <w:r w:rsidRPr="00BF2632">
        <w:rPr>
          <w:rFonts w:hAnsi="Times New Roman" w:cs="Times New Roman"/>
        </w:rPr>
        <w:t>конструктивного</w:t>
      </w:r>
      <w:r w:rsidRPr="00BF2632">
        <w:rPr>
          <w:rFonts w:hAnsi="Times New Roman" w:cs="Times New Roman"/>
        </w:rPr>
        <w:t xml:space="preserve"> </w:t>
      </w:r>
      <w:r w:rsidRPr="00BF2632">
        <w:rPr>
          <w:rFonts w:hAnsi="Times New Roman" w:cs="Times New Roman"/>
        </w:rPr>
        <w:t>диалога</w:t>
      </w:r>
      <w:r w:rsidRPr="00BF2632">
        <w:rPr>
          <w:rFonts w:hAnsi="Times New Roman" w:cs="Times New Roman"/>
        </w:rPr>
        <w:t xml:space="preserve">; </w:t>
      </w:r>
      <w:r w:rsidRPr="00BF2632">
        <w:rPr>
          <w:rFonts w:hAnsi="Times New Roman" w:cs="Times New Roman"/>
        </w:rPr>
        <w:t>групповой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которая</w:t>
      </w:r>
      <w:r w:rsidRPr="00BF2632">
        <w:rPr>
          <w:rFonts w:hAnsi="Times New Roman" w:cs="Times New Roman"/>
        </w:rPr>
        <w:t xml:space="preserve"> </w:t>
      </w:r>
      <w:r w:rsidRPr="00BF2632">
        <w:rPr>
          <w:rFonts w:hAnsi="Times New Roman" w:cs="Times New Roman"/>
        </w:rPr>
        <w:t>учит</w:t>
      </w:r>
      <w:r w:rsidRPr="00BF2632">
        <w:rPr>
          <w:rFonts w:hAnsi="Times New Roman" w:cs="Times New Roman"/>
        </w:rPr>
        <w:t xml:space="preserve"> </w:t>
      </w:r>
      <w:r w:rsidRPr="00BF2632">
        <w:rPr>
          <w:rFonts w:hAnsi="Times New Roman" w:cs="Times New Roman"/>
        </w:rPr>
        <w:t>строить</w:t>
      </w:r>
      <w:r w:rsidRPr="00BF2632">
        <w:rPr>
          <w:rFonts w:hAnsi="Times New Roman" w:cs="Times New Roman"/>
        </w:rPr>
        <w:t xml:space="preserve"> </w:t>
      </w:r>
      <w:r w:rsidRPr="00BF2632">
        <w:rPr>
          <w:rFonts w:hAnsi="Times New Roman" w:cs="Times New Roman"/>
        </w:rPr>
        <w:t>отношения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действовать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команде</w:t>
      </w:r>
      <w:r w:rsidRPr="00BF2632">
        <w:rPr>
          <w:rFonts w:hAnsi="Times New Roman" w:cs="Times New Roman"/>
        </w:rPr>
        <w:t xml:space="preserve">, </w:t>
      </w:r>
      <w:r w:rsidRPr="00BF2632">
        <w:rPr>
          <w:rFonts w:hAnsi="Times New Roman" w:cs="Times New Roman"/>
        </w:rPr>
        <w:t>способствует</w:t>
      </w:r>
      <w:r w:rsidRPr="00BF2632">
        <w:rPr>
          <w:rFonts w:hAnsi="Times New Roman" w:cs="Times New Roman"/>
        </w:rPr>
        <w:t xml:space="preserve"> </w:t>
      </w:r>
      <w:r w:rsidRPr="00BF2632">
        <w:rPr>
          <w:rFonts w:hAnsi="Times New Roman" w:cs="Times New Roman"/>
        </w:rPr>
        <w:t>развитию</w:t>
      </w:r>
      <w:r w:rsidRPr="00BF2632">
        <w:rPr>
          <w:rFonts w:hAnsi="Times New Roman" w:cs="Times New Roman"/>
        </w:rPr>
        <w:t xml:space="preserve"> </w:t>
      </w:r>
      <w:r w:rsidRPr="00BF2632">
        <w:rPr>
          <w:rFonts w:hAnsi="Times New Roman" w:cs="Times New Roman"/>
        </w:rPr>
        <w:t>критического</w:t>
      </w:r>
      <w:r w:rsidRPr="00BF2632">
        <w:rPr>
          <w:rFonts w:hAnsi="Times New Roman" w:cs="Times New Roman"/>
        </w:rPr>
        <w:t xml:space="preserve"> </w:t>
      </w:r>
      <w:r w:rsidRPr="00BF2632">
        <w:rPr>
          <w:rFonts w:hAnsi="Times New Roman" w:cs="Times New Roman"/>
        </w:rPr>
        <w:t>мышления</w:t>
      </w:r>
      <w:r w:rsidRPr="00BF2632">
        <w:rPr>
          <w:rFonts w:hAnsi="Times New Roman" w:cs="Times New Roman"/>
        </w:rPr>
        <w:t>;</w:t>
      </w:r>
    </w:p>
    <w:p w:rsidR="00AE75F6" w:rsidRPr="00BF2632" w:rsidRDefault="00AE75F6" w:rsidP="00C408CF">
      <w:pPr>
        <w:widowControl/>
        <w:numPr>
          <w:ilvl w:val="0"/>
          <w:numId w:val="50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побуждение</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соблюдать</w:t>
      </w:r>
      <w:r w:rsidRPr="00BF2632">
        <w:rPr>
          <w:rFonts w:hAnsi="Times New Roman" w:cs="Times New Roman"/>
        </w:rPr>
        <w:t xml:space="preserve"> </w:t>
      </w:r>
      <w:r w:rsidRPr="00BF2632">
        <w:rPr>
          <w:rFonts w:hAnsi="Times New Roman" w:cs="Times New Roman"/>
        </w:rPr>
        <w:t>нормы</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правила</w:t>
      </w:r>
      <w:r w:rsidRPr="00BF2632">
        <w:rPr>
          <w:rFonts w:hAnsi="Times New Roman" w:cs="Times New Roman"/>
        </w:rPr>
        <w:t xml:space="preserve"> </w:t>
      </w:r>
      <w:r w:rsidRPr="00BF2632">
        <w:rPr>
          <w:rFonts w:hAnsi="Times New Roman" w:cs="Times New Roman"/>
        </w:rPr>
        <w:t>общения</w:t>
      </w:r>
      <w:r w:rsidRPr="00BF2632">
        <w:rPr>
          <w:rFonts w:hAnsi="Times New Roman" w:cs="Times New Roman"/>
        </w:rPr>
        <w:t xml:space="preserve"> </w:t>
      </w:r>
      <w:r w:rsidRPr="00BF2632">
        <w:rPr>
          <w:rFonts w:hAnsi="Times New Roman" w:cs="Times New Roman"/>
        </w:rPr>
        <w:t>со</w:t>
      </w:r>
      <w:r w:rsidRPr="00BF2632">
        <w:rPr>
          <w:rFonts w:hAnsi="Times New Roman" w:cs="Times New Roman"/>
        </w:rPr>
        <w:t xml:space="preserve"> </w:t>
      </w:r>
      <w:r w:rsidRPr="00BF2632">
        <w:rPr>
          <w:rFonts w:hAnsi="Times New Roman" w:cs="Times New Roman"/>
        </w:rPr>
        <w:t>сверстниками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педагогическими</w:t>
      </w:r>
      <w:r w:rsidRPr="00BF2632">
        <w:rPr>
          <w:rFonts w:hAnsi="Times New Roman" w:cs="Times New Roman"/>
        </w:rPr>
        <w:t xml:space="preserve"> </w:t>
      </w:r>
      <w:r w:rsidRPr="00BF2632">
        <w:rPr>
          <w:rFonts w:hAnsi="Times New Roman" w:cs="Times New Roman"/>
        </w:rPr>
        <w:t>работниками</w:t>
      </w:r>
      <w:r w:rsidRPr="00BF2632">
        <w:rPr>
          <w:rFonts w:hAnsi="Times New Roman" w:cs="Times New Roman"/>
        </w:rPr>
        <w:t xml:space="preserve">, </w:t>
      </w:r>
      <w:r w:rsidRPr="00BF2632">
        <w:rPr>
          <w:rFonts w:hAnsi="Times New Roman" w:cs="Times New Roman"/>
        </w:rPr>
        <w:t>соответствующие</w:t>
      </w:r>
      <w:r w:rsidRPr="00BF2632">
        <w:rPr>
          <w:rFonts w:hAnsi="Times New Roman" w:cs="Times New Roman"/>
        </w:rPr>
        <w:t xml:space="preserve"> </w:t>
      </w:r>
      <w:r w:rsidRPr="00BF2632">
        <w:rPr>
          <w:rFonts w:hAnsi="Times New Roman" w:cs="Times New Roman"/>
        </w:rPr>
        <w:t>укладу</w:t>
      </w:r>
      <w:r w:rsidRPr="00BF2632">
        <w:rPr>
          <w:rFonts w:hAnsi="Times New Roman" w:cs="Times New Roman"/>
        </w:rPr>
        <w:t xml:space="preserve"> </w:t>
      </w:r>
      <w:r w:rsidRPr="00BF2632">
        <w:rPr>
          <w:rFonts w:hAnsi="Times New Roman" w:cs="Times New Roman"/>
        </w:rPr>
        <w:t>общеобразовательной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установление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поддержку</w:t>
      </w:r>
      <w:r w:rsidRPr="00BF2632">
        <w:rPr>
          <w:rFonts w:hAnsi="Times New Roman" w:cs="Times New Roman"/>
        </w:rPr>
        <w:t xml:space="preserve"> </w:t>
      </w:r>
      <w:r w:rsidRPr="00BF2632">
        <w:rPr>
          <w:rFonts w:hAnsi="Times New Roman" w:cs="Times New Roman"/>
        </w:rPr>
        <w:t>доброжелательной</w:t>
      </w:r>
      <w:r w:rsidRPr="00BF2632">
        <w:rPr>
          <w:rFonts w:hAnsi="Times New Roman" w:cs="Times New Roman"/>
        </w:rPr>
        <w:t xml:space="preserve"> </w:t>
      </w:r>
      <w:r w:rsidRPr="00BF2632">
        <w:rPr>
          <w:rFonts w:hAnsi="Times New Roman" w:cs="Times New Roman"/>
        </w:rPr>
        <w:t>атмосферы</w:t>
      </w:r>
      <w:r w:rsidRPr="00BF2632">
        <w:rPr>
          <w:rFonts w:hAnsi="Times New Roman" w:cs="Times New Roman"/>
        </w:rPr>
        <w:t>;</w:t>
      </w:r>
    </w:p>
    <w:p w:rsidR="00AE75F6" w:rsidRPr="00BF2632" w:rsidRDefault="00AE75F6" w:rsidP="00C408CF">
      <w:pPr>
        <w:widowControl/>
        <w:numPr>
          <w:ilvl w:val="0"/>
          <w:numId w:val="50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наставничества</w:t>
      </w:r>
      <w:r w:rsidRPr="00BF2632">
        <w:rPr>
          <w:rFonts w:hAnsi="Times New Roman" w:cs="Times New Roman"/>
        </w:rPr>
        <w:t xml:space="preserve"> </w:t>
      </w:r>
      <w:r w:rsidRPr="00BF2632">
        <w:rPr>
          <w:rFonts w:hAnsi="Times New Roman" w:cs="Times New Roman"/>
        </w:rPr>
        <w:t>мотивированных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эрудированных</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над</w:t>
      </w:r>
      <w:r w:rsidRPr="00BF2632">
        <w:rPr>
          <w:rFonts w:hAnsi="Times New Roman" w:cs="Times New Roman"/>
        </w:rPr>
        <w:t xml:space="preserve"> </w:t>
      </w:r>
      <w:r w:rsidRPr="00BF2632">
        <w:rPr>
          <w:rFonts w:hAnsi="Times New Roman" w:cs="Times New Roman"/>
        </w:rPr>
        <w:t>неуспевающими</w:t>
      </w:r>
      <w:r w:rsidRPr="00BF2632">
        <w:rPr>
          <w:rFonts w:hAnsi="Times New Roman" w:cs="Times New Roman"/>
        </w:rPr>
        <w:t xml:space="preserve"> </w:t>
      </w:r>
      <w:r w:rsidRPr="00BF2632">
        <w:rPr>
          <w:rFonts w:hAnsi="Times New Roman" w:cs="Times New Roman"/>
        </w:rPr>
        <w:t>одноклассниками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особыми</w:t>
      </w:r>
      <w:r w:rsidRPr="00BF2632">
        <w:rPr>
          <w:rFonts w:hAnsi="Times New Roman" w:cs="Times New Roman"/>
        </w:rPr>
        <w:t xml:space="preserve"> </w:t>
      </w:r>
      <w:r w:rsidRPr="00BF2632">
        <w:rPr>
          <w:rFonts w:hAnsi="Times New Roman" w:cs="Times New Roman"/>
        </w:rPr>
        <w:t>образовательными</w:t>
      </w:r>
      <w:r w:rsidRPr="00BF2632">
        <w:rPr>
          <w:rFonts w:hAnsi="Times New Roman" w:cs="Times New Roman"/>
        </w:rPr>
        <w:t xml:space="preserve"> </w:t>
      </w:r>
      <w:r w:rsidRPr="00BF2632">
        <w:rPr>
          <w:rFonts w:hAnsi="Times New Roman" w:cs="Times New Roman"/>
        </w:rPr>
        <w:t>потребностями</w:t>
      </w:r>
      <w:r w:rsidRPr="00BF2632">
        <w:rPr>
          <w:rFonts w:hAnsi="Times New Roman" w:cs="Times New Roman"/>
        </w:rPr>
        <w:t xml:space="preserve">, </w:t>
      </w:r>
      <w:r w:rsidRPr="00BF2632">
        <w:rPr>
          <w:rFonts w:hAnsi="Times New Roman" w:cs="Times New Roman"/>
        </w:rPr>
        <w:t>дающего</w:t>
      </w:r>
      <w:r w:rsidRPr="00BF2632">
        <w:rPr>
          <w:rFonts w:hAnsi="Times New Roman" w:cs="Times New Roman"/>
        </w:rPr>
        <w:t xml:space="preserve"> </w:t>
      </w:r>
      <w:r w:rsidRPr="00BF2632">
        <w:rPr>
          <w:rFonts w:hAnsi="Times New Roman" w:cs="Times New Roman"/>
        </w:rPr>
        <w:t>обучающимся</w:t>
      </w:r>
      <w:r w:rsidRPr="00BF2632">
        <w:rPr>
          <w:rFonts w:hAnsi="Times New Roman" w:cs="Times New Roman"/>
        </w:rPr>
        <w:t xml:space="preserve"> </w:t>
      </w:r>
      <w:r w:rsidRPr="00BF2632">
        <w:rPr>
          <w:rFonts w:hAnsi="Times New Roman" w:cs="Times New Roman"/>
        </w:rPr>
        <w:t>социально</w:t>
      </w:r>
      <w:r w:rsidRPr="00BF2632">
        <w:rPr>
          <w:rFonts w:hAnsi="Times New Roman" w:cs="Times New Roman"/>
        </w:rPr>
        <w:t xml:space="preserve"> </w:t>
      </w:r>
      <w:r w:rsidRPr="00BF2632">
        <w:rPr>
          <w:rFonts w:hAnsi="Times New Roman" w:cs="Times New Roman"/>
        </w:rPr>
        <w:t>значимый</w:t>
      </w:r>
      <w:r w:rsidRPr="00BF2632">
        <w:rPr>
          <w:rFonts w:hAnsi="Times New Roman" w:cs="Times New Roman"/>
        </w:rPr>
        <w:t xml:space="preserve"> </w:t>
      </w:r>
      <w:r w:rsidRPr="00BF2632">
        <w:rPr>
          <w:rFonts w:hAnsi="Times New Roman" w:cs="Times New Roman"/>
        </w:rPr>
        <w:t>опыт</w:t>
      </w:r>
      <w:r w:rsidRPr="00BF2632">
        <w:rPr>
          <w:rFonts w:hAnsi="Times New Roman" w:cs="Times New Roman"/>
        </w:rPr>
        <w:t xml:space="preserve"> </w:t>
      </w:r>
      <w:r w:rsidRPr="00BF2632">
        <w:rPr>
          <w:rFonts w:hAnsi="Times New Roman" w:cs="Times New Roman"/>
        </w:rPr>
        <w:t>сотрудничества</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взаимной</w:t>
      </w:r>
      <w:r w:rsidRPr="00BF2632">
        <w:rPr>
          <w:rFonts w:hAnsi="Times New Roman" w:cs="Times New Roman"/>
        </w:rPr>
        <w:t xml:space="preserve"> </w:t>
      </w:r>
      <w:r w:rsidRPr="00BF2632">
        <w:rPr>
          <w:rFonts w:hAnsi="Times New Roman" w:cs="Times New Roman"/>
        </w:rPr>
        <w:t>помощи</w:t>
      </w:r>
      <w:r w:rsidRPr="00BF2632">
        <w:rPr>
          <w:rFonts w:hAnsi="Times New Roman" w:cs="Times New Roman"/>
        </w:rPr>
        <w:t>;</w:t>
      </w:r>
    </w:p>
    <w:p w:rsidR="00AE75F6" w:rsidRPr="00BF2632" w:rsidRDefault="00AE75F6" w:rsidP="00C408CF">
      <w:pPr>
        <w:widowControl/>
        <w:numPr>
          <w:ilvl w:val="0"/>
          <w:numId w:val="509"/>
        </w:numPr>
        <w:spacing w:before="100" w:beforeAutospacing="1" w:after="100" w:afterAutospacing="1"/>
        <w:ind w:left="780" w:right="180"/>
        <w:jc w:val="both"/>
        <w:rPr>
          <w:rFonts w:hAnsi="Times New Roman" w:cs="Times New Roman"/>
        </w:rPr>
      </w:pPr>
      <w:r w:rsidRPr="00BF2632">
        <w:rPr>
          <w:rFonts w:hAnsi="Times New Roman" w:cs="Times New Roman"/>
        </w:rPr>
        <w:t>инициирование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поддержку</w:t>
      </w:r>
      <w:r w:rsidRPr="00BF2632">
        <w:rPr>
          <w:rFonts w:hAnsi="Times New Roman" w:cs="Times New Roman"/>
        </w:rPr>
        <w:t xml:space="preserve"> </w:t>
      </w:r>
      <w:r w:rsidRPr="00BF2632">
        <w:rPr>
          <w:rFonts w:hAnsi="Times New Roman" w:cs="Times New Roman"/>
        </w:rPr>
        <w:t>исследовательской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планирование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выполнение</w:t>
      </w:r>
      <w:r w:rsidRPr="00BF2632">
        <w:rPr>
          <w:rFonts w:hAnsi="Times New Roman" w:cs="Times New Roman"/>
        </w:rPr>
        <w:t xml:space="preserve"> </w:t>
      </w:r>
      <w:r w:rsidRPr="00BF2632">
        <w:rPr>
          <w:rFonts w:hAnsi="Times New Roman" w:cs="Times New Roman"/>
        </w:rPr>
        <w:t>индивидуальных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групповых</w:t>
      </w:r>
      <w:r w:rsidRPr="00BF2632">
        <w:rPr>
          <w:rFonts w:hAnsi="Times New Roman" w:cs="Times New Roman"/>
        </w:rPr>
        <w:t xml:space="preserve"> </w:t>
      </w:r>
      <w:r w:rsidRPr="00BF2632">
        <w:rPr>
          <w:rFonts w:hAnsi="Times New Roman" w:cs="Times New Roman"/>
        </w:rPr>
        <w:t>проектов</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«Внеурочная</w:t>
      </w:r>
      <w:r w:rsidRPr="00BF2632">
        <w:rPr>
          <w:rFonts w:hAnsi="Times New Roman" w:cs="Times New Roman"/>
          <w:b/>
          <w:bCs/>
        </w:rPr>
        <w:t xml:space="preserve"> </w:t>
      </w:r>
      <w:r w:rsidRPr="00BF2632">
        <w:rPr>
          <w:rFonts w:hAnsi="Times New Roman" w:cs="Times New Roman"/>
          <w:b/>
          <w:bCs/>
        </w:rPr>
        <w:t>деятельность»</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внеурочной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целях</w:t>
      </w:r>
      <w:r w:rsidRPr="00BF2632">
        <w:rPr>
          <w:rFonts w:hAnsi="Times New Roman" w:cs="Times New Roman"/>
        </w:rPr>
        <w:t xml:space="preserve"> </w:t>
      </w:r>
      <w:r w:rsidRPr="00BF2632">
        <w:rPr>
          <w:rFonts w:hAnsi="Times New Roman" w:cs="Times New Roman"/>
        </w:rPr>
        <w:t>обеспечения</w:t>
      </w:r>
      <w:r w:rsidRPr="00BF2632">
        <w:rPr>
          <w:rFonts w:hAnsi="Times New Roman" w:cs="Times New Roman"/>
        </w:rPr>
        <w:t xml:space="preserve"> </w:t>
      </w:r>
      <w:r w:rsidRPr="00BF2632">
        <w:rPr>
          <w:rFonts w:hAnsi="Times New Roman" w:cs="Times New Roman"/>
        </w:rPr>
        <w:t>индивидуальных</w:t>
      </w:r>
      <w:r w:rsidRPr="00BF2632">
        <w:rPr>
          <w:rFonts w:hAnsi="Times New Roman" w:cs="Times New Roman"/>
        </w:rPr>
        <w:t xml:space="preserve"> </w:t>
      </w:r>
      <w:r w:rsidRPr="00BF2632">
        <w:rPr>
          <w:rFonts w:hAnsi="Times New Roman" w:cs="Times New Roman"/>
        </w:rPr>
        <w:t>потребностей</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осуществляется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рамках</w:t>
      </w:r>
      <w:r w:rsidRPr="00BF2632">
        <w:rPr>
          <w:rFonts w:hAnsi="Times New Roman" w:cs="Times New Roman"/>
        </w:rPr>
        <w:t xml:space="preserve"> </w:t>
      </w:r>
      <w:r w:rsidRPr="00BF2632">
        <w:rPr>
          <w:rFonts w:hAnsi="Times New Roman" w:cs="Times New Roman"/>
        </w:rPr>
        <w:t>выбранных</w:t>
      </w:r>
      <w:r w:rsidRPr="00BF2632">
        <w:rPr>
          <w:rFonts w:hAnsi="Times New Roman" w:cs="Times New Roman"/>
        </w:rPr>
        <w:t xml:space="preserve"> </w:t>
      </w:r>
      <w:r w:rsidRPr="00BF2632">
        <w:rPr>
          <w:rFonts w:hAnsi="Times New Roman" w:cs="Times New Roman"/>
        </w:rPr>
        <w:t>ими</w:t>
      </w:r>
      <w:r w:rsidRPr="00BF2632">
        <w:rPr>
          <w:rFonts w:hAnsi="Times New Roman" w:cs="Times New Roman"/>
        </w:rPr>
        <w:t xml:space="preserve"> </w:t>
      </w:r>
      <w:r w:rsidRPr="00BF2632">
        <w:rPr>
          <w:rFonts w:hAnsi="Times New Roman" w:cs="Times New Roman"/>
        </w:rPr>
        <w:t>курсов</w:t>
      </w:r>
      <w:r w:rsidRPr="00BF2632">
        <w:rPr>
          <w:rFonts w:hAnsi="Times New Roman" w:cs="Times New Roman"/>
        </w:rPr>
        <w:t xml:space="preserve">, </w:t>
      </w:r>
      <w:r w:rsidRPr="00BF2632">
        <w:rPr>
          <w:rFonts w:hAnsi="Times New Roman" w:cs="Times New Roman"/>
        </w:rPr>
        <w:t>занятий</w:t>
      </w:r>
      <w:r w:rsidRPr="00BF2632">
        <w:rPr>
          <w:rFonts w:hAnsi="Times New Roman" w:cs="Times New Roman"/>
        </w:rPr>
        <w:t>:</w:t>
      </w:r>
    </w:p>
    <w:p w:rsidR="00AE75F6" w:rsidRPr="00BF2632" w:rsidRDefault="00AE75F6" w:rsidP="00C408CF">
      <w:pPr>
        <w:widowControl/>
        <w:numPr>
          <w:ilvl w:val="0"/>
          <w:numId w:val="510"/>
        </w:numPr>
        <w:spacing w:before="100" w:beforeAutospacing="1" w:after="100" w:afterAutospacing="1"/>
        <w:ind w:left="780" w:right="180"/>
        <w:contextualSpacing/>
        <w:jc w:val="both"/>
        <w:rPr>
          <w:rFonts w:hAnsi="Times New Roman" w:cs="Times New Roman"/>
        </w:rPr>
      </w:pPr>
      <w:r w:rsidRPr="00BF2632">
        <w:rPr>
          <w:rFonts w:hAnsi="Times New Roman" w:cs="Times New Roman"/>
        </w:rPr>
        <w:t>курсы</w:t>
      </w:r>
      <w:r w:rsidRPr="00BF2632">
        <w:rPr>
          <w:rFonts w:hAnsi="Times New Roman" w:cs="Times New Roman"/>
        </w:rPr>
        <w:t xml:space="preserve">, </w:t>
      </w:r>
      <w:r w:rsidRPr="00BF2632">
        <w:rPr>
          <w:rFonts w:hAnsi="Times New Roman" w:cs="Times New Roman"/>
        </w:rPr>
        <w:t>занятия</w:t>
      </w:r>
      <w:r w:rsidRPr="00BF2632">
        <w:rPr>
          <w:rFonts w:hAnsi="Times New Roman" w:cs="Times New Roman"/>
        </w:rPr>
        <w:t xml:space="preserve"> </w:t>
      </w:r>
      <w:r w:rsidRPr="00BF2632">
        <w:rPr>
          <w:rFonts w:hAnsi="Times New Roman" w:cs="Times New Roman"/>
        </w:rPr>
        <w:t>патриотической</w:t>
      </w:r>
      <w:r w:rsidRPr="00BF2632">
        <w:rPr>
          <w:rFonts w:hAnsi="Times New Roman" w:cs="Times New Roman"/>
        </w:rPr>
        <w:t xml:space="preserve">, </w:t>
      </w:r>
      <w:r w:rsidRPr="00BF2632">
        <w:rPr>
          <w:rFonts w:hAnsi="Times New Roman" w:cs="Times New Roman"/>
        </w:rPr>
        <w:t>гражданско</w:t>
      </w:r>
      <w:r w:rsidRPr="00BF2632">
        <w:rPr>
          <w:rFonts w:hAnsi="Times New Roman" w:cs="Times New Roman"/>
        </w:rPr>
        <w:t>-</w:t>
      </w:r>
      <w:r w:rsidRPr="00BF2632">
        <w:rPr>
          <w:rFonts w:hAnsi="Times New Roman" w:cs="Times New Roman"/>
        </w:rPr>
        <w:t>патриотической</w:t>
      </w:r>
      <w:r w:rsidRPr="00BF2632">
        <w:rPr>
          <w:rFonts w:hAnsi="Times New Roman" w:cs="Times New Roman"/>
        </w:rPr>
        <w:t xml:space="preserve">, </w:t>
      </w:r>
      <w:r w:rsidRPr="00BF2632">
        <w:rPr>
          <w:rFonts w:hAnsi="Times New Roman" w:cs="Times New Roman"/>
        </w:rPr>
        <w:t>военно</w:t>
      </w:r>
      <w:r w:rsidRPr="00BF2632">
        <w:rPr>
          <w:rFonts w:hAnsi="Times New Roman" w:cs="Times New Roman"/>
        </w:rPr>
        <w:t>-</w:t>
      </w:r>
      <w:r w:rsidRPr="00BF2632">
        <w:rPr>
          <w:rFonts w:hAnsi="Times New Roman" w:cs="Times New Roman"/>
        </w:rPr>
        <w:t>патриотической</w:t>
      </w:r>
      <w:r w:rsidRPr="00BF2632">
        <w:rPr>
          <w:rFonts w:hAnsi="Times New Roman" w:cs="Times New Roman"/>
        </w:rPr>
        <w:t xml:space="preserve">, </w:t>
      </w:r>
      <w:r w:rsidRPr="00BF2632">
        <w:rPr>
          <w:rFonts w:hAnsi="Times New Roman" w:cs="Times New Roman"/>
        </w:rPr>
        <w:t>краеведческой</w:t>
      </w:r>
      <w:r w:rsidRPr="00BF2632">
        <w:rPr>
          <w:rFonts w:hAnsi="Times New Roman" w:cs="Times New Roman"/>
        </w:rPr>
        <w:t xml:space="preserve">, </w:t>
      </w:r>
      <w:r w:rsidRPr="00BF2632">
        <w:rPr>
          <w:rFonts w:hAnsi="Times New Roman" w:cs="Times New Roman"/>
        </w:rPr>
        <w:t>историко</w:t>
      </w:r>
      <w:r w:rsidRPr="00BF2632">
        <w:rPr>
          <w:rFonts w:hAnsi="Times New Roman" w:cs="Times New Roman"/>
        </w:rPr>
        <w:t>-</w:t>
      </w:r>
      <w:r w:rsidRPr="00BF2632">
        <w:rPr>
          <w:rFonts w:hAnsi="Times New Roman" w:cs="Times New Roman"/>
        </w:rPr>
        <w:t>культурной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 xml:space="preserve">: </w:t>
      </w:r>
      <w:r w:rsidRPr="00BF2632">
        <w:rPr>
          <w:rFonts w:hAnsi="Times New Roman" w:cs="Times New Roman"/>
        </w:rPr>
        <w:t>«Разговоры</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важном»</w:t>
      </w:r>
      <w:r w:rsidRPr="00BF2632">
        <w:rPr>
          <w:rFonts w:hAnsi="Times New Roman" w:cs="Times New Roman"/>
        </w:rPr>
        <w:t xml:space="preserve">, </w:t>
      </w:r>
      <w:r w:rsidRPr="00BF2632">
        <w:rPr>
          <w:rFonts w:hAnsi="Times New Roman" w:cs="Times New Roman"/>
        </w:rPr>
        <w:t>«Россия</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мои</w:t>
      </w:r>
      <w:r w:rsidRPr="00BF2632">
        <w:rPr>
          <w:rFonts w:hAnsi="Times New Roman" w:cs="Times New Roman"/>
        </w:rPr>
        <w:t xml:space="preserve"> </w:t>
      </w:r>
      <w:r w:rsidRPr="00BF2632">
        <w:rPr>
          <w:rFonts w:hAnsi="Times New Roman" w:cs="Times New Roman"/>
        </w:rPr>
        <w:t>горизонты»</w:t>
      </w:r>
      <w:r w:rsidRPr="00BF2632">
        <w:rPr>
          <w:rFonts w:hAnsi="Times New Roman" w:cs="Times New Roman"/>
        </w:rPr>
        <w:t>;</w:t>
      </w:r>
    </w:p>
    <w:p w:rsidR="00AE75F6" w:rsidRPr="00BF2632" w:rsidRDefault="00AE75F6" w:rsidP="00C408CF">
      <w:pPr>
        <w:widowControl/>
        <w:numPr>
          <w:ilvl w:val="0"/>
          <w:numId w:val="510"/>
        </w:numPr>
        <w:spacing w:before="100" w:beforeAutospacing="1" w:after="100" w:afterAutospacing="1"/>
        <w:ind w:left="780" w:right="180"/>
        <w:contextualSpacing/>
        <w:jc w:val="both"/>
        <w:rPr>
          <w:rFonts w:hAnsi="Times New Roman" w:cs="Times New Roman"/>
        </w:rPr>
      </w:pPr>
      <w:r w:rsidRPr="00BF2632">
        <w:rPr>
          <w:rFonts w:hAnsi="Times New Roman" w:cs="Times New Roman"/>
        </w:rPr>
        <w:t>курсы</w:t>
      </w:r>
      <w:r w:rsidRPr="00BF2632">
        <w:rPr>
          <w:rFonts w:hAnsi="Times New Roman" w:cs="Times New Roman"/>
        </w:rPr>
        <w:t xml:space="preserve">, </w:t>
      </w:r>
      <w:r w:rsidRPr="00BF2632">
        <w:rPr>
          <w:rFonts w:hAnsi="Times New Roman" w:cs="Times New Roman"/>
        </w:rPr>
        <w:t>занятия</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религиозным</w:t>
      </w:r>
      <w:r w:rsidRPr="00BF2632">
        <w:rPr>
          <w:rFonts w:hAnsi="Times New Roman" w:cs="Times New Roman"/>
        </w:rPr>
        <w:t xml:space="preserve"> </w:t>
      </w:r>
      <w:r w:rsidRPr="00BF2632">
        <w:rPr>
          <w:rFonts w:hAnsi="Times New Roman" w:cs="Times New Roman"/>
        </w:rPr>
        <w:t>культурам</w:t>
      </w:r>
      <w:r w:rsidRPr="00BF2632">
        <w:rPr>
          <w:rFonts w:hAnsi="Times New Roman" w:cs="Times New Roman"/>
        </w:rPr>
        <w:t xml:space="preserve"> </w:t>
      </w:r>
      <w:r w:rsidRPr="00BF2632">
        <w:rPr>
          <w:rFonts w:hAnsi="Times New Roman" w:cs="Times New Roman"/>
        </w:rPr>
        <w:t>народов</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основам</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нравственной</w:t>
      </w:r>
      <w:r w:rsidRPr="00BF2632">
        <w:rPr>
          <w:rFonts w:hAnsi="Times New Roman" w:cs="Times New Roman"/>
        </w:rPr>
        <w:t xml:space="preserve"> </w:t>
      </w:r>
      <w:r w:rsidRPr="00BF2632">
        <w:rPr>
          <w:rFonts w:hAnsi="Times New Roman" w:cs="Times New Roman"/>
        </w:rPr>
        <w:t>культуры</w:t>
      </w:r>
      <w:r w:rsidRPr="00BF2632">
        <w:rPr>
          <w:rFonts w:hAnsi="Times New Roman" w:cs="Times New Roman"/>
        </w:rPr>
        <w:t xml:space="preserve"> </w:t>
      </w:r>
      <w:r w:rsidRPr="00BF2632">
        <w:rPr>
          <w:rFonts w:hAnsi="Times New Roman" w:cs="Times New Roman"/>
        </w:rPr>
        <w:t>народов</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историческому</w:t>
      </w:r>
      <w:r w:rsidRPr="00BF2632">
        <w:rPr>
          <w:rFonts w:hAnsi="Times New Roman" w:cs="Times New Roman"/>
        </w:rPr>
        <w:t xml:space="preserve"> </w:t>
      </w:r>
      <w:r w:rsidRPr="00BF2632">
        <w:rPr>
          <w:rFonts w:hAnsi="Times New Roman" w:cs="Times New Roman"/>
        </w:rPr>
        <w:t>краеведению</w:t>
      </w:r>
      <w:r w:rsidRPr="00BF2632">
        <w:rPr>
          <w:rFonts w:hAnsi="Times New Roman" w:cs="Times New Roman"/>
        </w:rPr>
        <w:t>:</w:t>
      </w:r>
      <w:r w:rsidRPr="00BF2632">
        <w:rPr>
          <w:rFonts w:hAnsi="Times New Roman" w:cs="Times New Roman"/>
        </w:rPr>
        <w:t> «История</w:t>
      </w:r>
      <w:r w:rsidRPr="00BF2632">
        <w:rPr>
          <w:rFonts w:hAnsi="Times New Roman" w:cs="Times New Roman"/>
        </w:rPr>
        <w:t xml:space="preserve"> </w:t>
      </w:r>
      <w:r w:rsidRPr="00BF2632">
        <w:rPr>
          <w:rFonts w:hAnsi="Times New Roman" w:cs="Times New Roman"/>
        </w:rPr>
        <w:t>Курского</w:t>
      </w:r>
      <w:r w:rsidRPr="00BF2632">
        <w:rPr>
          <w:rFonts w:hAnsi="Times New Roman" w:cs="Times New Roman"/>
        </w:rPr>
        <w:t xml:space="preserve"> </w:t>
      </w:r>
      <w:r w:rsidRPr="00BF2632">
        <w:rPr>
          <w:rFonts w:hAnsi="Times New Roman" w:cs="Times New Roman"/>
        </w:rPr>
        <w:t>края»</w:t>
      </w:r>
      <w:r w:rsidRPr="00BF2632">
        <w:rPr>
          <w:rFonts w:hAnsi="Times New Roman" w:cs="Times New Roman"/>
        </w:rPr>
        <w:t>;</w:t>
      </w:r>
    </w:p>
    <w:p w:rsidR="00AE75F6" w:rsidRPr="00BF2632" w:rsidRDefault="00AE75F6" w:rsidP="00C408CF">
      <w:pPr>
        <w:widowControl/>
        <w:numPr>
          <w:ilvl w:val="0"/>
          <w:numId w:val="510"/>
        </w:numPr>
        <w:spacing w:before="100" w:beforeAutospacing="1" w:after="100" w:afterAutospacing="1"/>
        <w:ind w:left="780" w:right="180"/>
        <w:contextualSpacing/>
        <w:jc w:val="both"/>
        <w:rPr>
          <w:rFonts w:hAnsi="Times New Roman" w:cs="Times New Roman"/>
        </w:rPr>
      </w:pPr>
      <w:r w:rsidRPr="00BF2632">
        <w:rPr>
          <w:rFonts w:hAnsi="Times New Roman" w:cs="Times New Roman"/>
        </w:rPr>
        <w:t>курсы</w:t>
      </w:r>
      <w:r w:rsidRPr="00BF2632">
        <w:rPr>
          <w:rFonts w:hAnsi="Times New Roman" w:cs="Times New Roman"/>
        </w:rPr>
        <w:t xml:space="preserve">, </w:t>
      </w:r>
      <w:r w:rsidRPr="00BF2632">
        <w:rPr>
          <w:rFonts w:hAnsi="Times New Roman" w:cs="Times New Roman"/>
        </w:rPr>
        <w:t>занятия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области</w:t>
      </w:r>
      <w:r w:rsidRPr="00BF2632">
        <w:rPr>
          <w:rFonts w:hAnsi="Times New Roman" w:cs="Times New Roman"/>
        </w:rPr>
        <w:t xml:space="preserve"> </w:t>
      </w:r>
      <w:r w:rsidRPr="00BF2632">
        <w:rPr>
          <w:rFonts w:hAnsi="Times New Roman" w:cs="Times New Roman"/>
        </w:rPr>
        <w:t>искусств</w:t>
      </w:r>
      <w:r w:rsidRPr="00BF2632">
        <w:rPr>
          <w:rFonts w:hAnsi="Times New Roman" w:cs="Times New Roman"/>
        </w:rPr>
        <w:t xml:space="preserve">, </w:t>
      </w:r>
      <w:r w:rsidRPr="00BF2632">
        <w:rPr>
          <w:rFonts w:hAnsi="Times New Roman" w:cs="Times New Roman"/>
        </w:rPr>
        <w:t>художественного</w:t>
      </w:r>
      <w:r w:rsidRPr="00BF2632">
        <w:rPr>
          <w:rFonts w:hAnsi="Times New Roman" w:cs="Times New Roman"/>
        </w:rPr>
        <w:t xml:space="preserve"> </w:t>
      </w:r>
      <w:r w:rsidRPr="00BF2632">
        <w:rPr>
          <w:rFonts w:hAnsi="Times New Roman" w:cs="Times New Roman"/>
        </w:rPr>
        <w:t>творчества</w:t>
      </w:r>
      <w:r w:rsidRPr="00BF2632">
        <w:rPr>
          <w:rFonts w:hAnsi="Times New Roman" w:cs="Times New Roman"/>
        </w:rPr>
        <w:t xml:space="preserve"> </w:t>
      </w:r>
      <w:r w:rsidRPr="00BF2632">
        <w:rPr>
          <w:rFonts w:hAnsi="Times New Roman" w:cs="Times New Roman"/>
        </w:rPr>
        <w:t>разных</w:t>
      </w:r>
      <w:r w:rsidRPr="00BF2632">
        <w:rPr>
          <w:rFonts w:hAnsi="Times New Roman" w:cs="Times New Roman"/>
        </w:rPr>
        <w:t xml:space="preserve"> </w:t>
      </w:r>
      <w:r w:rsidRPr="00BF2632">
        <w:rPr>
          <w:rFonts w:hAnsi="Times New Roman" w:cs="Times New Roman"/>
        </w:rPr>
        <w:t>видов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жанров</w:t>
      </w:r>
      <w:r w:rsidRPr="00BF2632">
        <w:rPr>
          <w:rFonts w:hAnsi="Times New Roman" w:cs="Times New Roman"/>
        </w:rPr>
        <w:t xml:space="preserve">: </w:t>
      </w:r>
      <w:r w:rsidRPr="00BF2632">
        <w:rPr>
          <w:rFonts w:hAnsi="Times New Roman" w:cs="Times New Roman"/>
        </w:rPr>
        <w:t>«Школьный</w:t>
      </w:r>
      <w:r w:rsidRPr="00BF2632">
        <w:rPr>
          <w:rFonts w:hAnsi="Times New Roman" w:cs="Times New Roman"/>
        </w:rPr>
        <w:t xml:space="preserve"> </w:t>
      </w:r>
      <w:r w:rsidRPr="00BF2632">
        <w:rPr>
          <w:rFonts w:hAnsi="Times New Roman" w:cs="Times New Roman"/>
        </w:rPr>
        <w:t>театр»</w:t>
      </w:r>
      <w:r w:rsidRPr="00BF2632">
        <w:rPr>
          <w:rFonts w:hAnsi="Times New Roman" w:cs="Times New Roman"/>
        </w:rPr>
        <w:t xml:space="preserve">, </w:t>
      </w:r>
      <w:r w:rsidRPr="00BF2632">
        <w:rPr>
          <w:rFonts w:hAnsi="Times New Roman" w:cs="Times New Roman"/>
        </w:rPr>
        <w:t>«Акварелька»</w:t>
      </w:r>
      <w:r w:rsidRPr="00BF2632">
        <w:rPr>
          <w:rFonts w:hAnsi="Times New Roman" w:cs="Times New Roman"/>
        </w:rPr>
        <w:t xml:space="preserve">, </w:t>
      </w:r>
      <w:r w:rsidRPr="00BF2632">
        <w:rPr>
          <w:rFonts w:hAnsi="Times New Roman" w:cs="Times New Roman"/>
        </w:rPr>
        <w:t>«Основы</w:t>
      </w:r>
      <w:r w:rsidRPr="00BF2632">
        <w:rPr>
          <w:rFonts w:hAnsi="Times New Roman" w:cs="Times New Roman"/>
        </w:rPr>
        <w:t xml:space="preserve"> </w:t>
      </w:r>
      <w:r w:rsidRPr="00BF2632">
        <w:rPr>
          <w:rFonts w:hAnsi="Times New Roman" w:cs="Times New Roman"/>
        </w:rPr>
        <w:t>художественных</w:t>
      </w:r>
      <w:r w:rsidRPr="00BF2632">
        <w:rPr>
          <w:rFonts w:hAnsi="Times New Roman" w:cs="Times New Roman"/>
        </w:rPr>
        <w:t xml:space="preserve"> </w:t>
      </w:r>
      <w:r w:rsidRPr="00BF2632">
        <w:rPr>
          <w:rFonts w:hAnsi="Times New Roman" w:cs="Times New Roman"/>
        </w:rPr>
        <w:t>ремесел»</w:t>
      </w:r>
      <w:r w:rsidRPr="00BF2632">
        <w:rPr>
          <w:rFonts w:hAnsi="Times New Roman" w:cs="Times New Roman"/>
        </w:rPr>
        <w:t>;</w:t>
      </w:r>
    </w:p>
    <w:p w:rsidR="00AE75F6" w:rsidRPr="00BF2632" w:rsidRDefault="00AE75F6" w:rsidP="00C408CF">
      <w:pPr>
        <w:widowControl/>
        <w:numPr>
          <w:ilvl w:val="0"/>
          <w:numId w:val="510"/>
        </w:numPr>
        <w:spacing w:before="100" w:beforeAutospacing="1" w:after="100" w:afterAutospacing="1"/>
        <w:ind w:left="780" w:right="180"/>
        <w:jc w:val="both"/>
        <w:rPr>
          <w:rFonts w:hAnsi="Times New Roman" w:cs="Times New Roman"/>
        </w:rPr>
      </w:pPr>
      <w:r w:rsidRPr="00BF2632">
        <w:rPr>
          <w:rFonts w:hAnsi="Times New Roman" w:cs="Times New Roman"/>
        </w:rPr>
        <w:t>курсы</w:t>
      </w:r>
      <w:r w:rsidRPr="00BF2632">
        <w:rPr>
          <w:rFonts w:hAnsi="Times New Roman" w:cs="Times New Roman"/>
        </w:rPr>
        <w:t xml:space="preserve">, </w:t>
      </w:r>
      <w:r w:rsidRPr="00BF2632">
        <w:rPr>
          <w:rFonts w:hAnsi="Times New Roman" w:cs="Times New Roman"/>
        </w:rPr>
        <w:t>занятия</w:t>
      </w:r>
      <w:r w:rsidRPr="00BF2632">
        <w:rPr>
          <w:rFonts w:hAnsi="Times New Roman" w:cs="Times New Roman"/>
        </w:rPr>
        <w:t xml:space="preserve"> </w:t>
      </w:r>
      <w:r w:rsidRPr="00BF2632">
        <w:rPr>
          <w:rFonts w:hAnsi="Times New Roman" w:cs="Times New Roman"/>
        </w:rPr>
        <w:t>оздоровительной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спортивной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 xml:space="preserve">: </w:t>
      </w:r>
      <w:r w:rsidRPr="00BF2632">
        <w:rPr>
          <w:rFonts w:hAnsi="Times New Roman" w:cs="Times New Roman"/>
        </w:rPr>
        <w:t>«Волейбол»</w:t>
      </w:r>
      <w:r w:rsidRPr="00BF2632">
        <w:rPr>
          <w:rFonts w:hAnsi="Times New Roman" w:cs="Times New Roman"/>
        </w:rPr>
        <w:t xml:space="preserve">, </w:t>
      </w:r>
      <w:r w:rsidRPr="00BF2632">
        <w:rPr>
          <w:rFonts w:hAnsi="Times New Roman" w:cs="Times New Roman"/>
        </w:rPr>
        <w:t>«Баскетбол»</w:t>
      </w:r>
      <w:r w:rsidRPr="00BF2632">
        <w:rPr>
          <w:rFonts w:hAnsi="Times New Roman" w:cs="Times New Roman"/>
        </w:rPr>
        <w:t xml:space="preserve">, </w:t>
      </w:r>
      <w:r w:rsidRPr="00BF2632">
        <w:rPr>
          <w:rFonts w:hAnsi="Times New Roman" w:cs="Times New Roman"/>
        </w:rPr>
        <w:t>«Регби»</w:t>
      </w:r>
      <w:r w:rsidRPr="00BF2632">
        <w:rPr>
          <w:rFonts w:hAnsi="Times New Roman" w:cs="Times New Roman"/>
        </w:rPr>
        <w:t xml:space="preserve">, </w:t>
      </w:r>
      <w:r>
        <w:rPr>
          <w:rFonts w:hAnsi="Times New Roman" w:cs="Times New Roman"/>
        </w:rPr>
        <w:t>«Настольный</w:t>
      </w:r>
      <w:r>
        <w:rPr>
          <w:rFonts w:hAnsi="Times New Roman" w:cs="Times New Roman"/>
        </w:rPr>
        <w:t xml:space="preserve"> </w:t>
      </w:r>
      <w:r>
        <w:rPr>
          <w:rFonts w:hAnsi="Times New Roman" w:cs="Times New Roman"/>
        </w:rPr>
        <w:t>теннис</w:t>
      </w:r>
      <w:r w:rsidRPr="00BF2632">
        <w:rPr>
          <w:rFonts w:hAnsi="Times New Roman" w:cs="Times New Roman"/>
        </w:rPr>
        <w:t>»</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«Классное</w:t>
      </w:r>
      <w:r w:rsidRPr="00BF2632">
        <w:rPr>
          <w:rFonts w:hAnsi="Times New Roman" w:cs="Times New Roman"/>
          <w:b/>
          <w:bCs/>
        </w:rPr>
        <w:t xml:space="preserve"> </w:t>
      </w:r>
      <w:r w:rsidRPr="00BF2632">
        <w:rPr>
          <w:rFonts w:hAnsi="Times New Roman" w:cs="Times New Roman"/>
          <w:b/>
          <w:bCs/>
        </w:rPr>
        <w:t>руководство»</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классного</w:t>
      </w:r>
      <w:r w:rsidRPr="00BF2632">
        <w:rPr>
          <w:rFonts w:hAnsi="Times New Roman" w:cs="Times New Roman"/>
        </w:rPr>
        <w:t xml:space="preserve"> </w:t>
      </w:r>
      <w:r w:rsidRPr="00BF2632">
        <w:rPr>
          <w:rFonts w:hAnsi="Times New Roman" w:cs="Times New Roman"/>
        </w:rPr>
        <w:t>руководства</w:t>
      </w:r>
      <w:r w:rsidRPr="00BF2632">
        <w:rPr>
          <w:rFonts w:hAnsi="Times New Roman" w:cs="Times New Roman"/>
        </w:rPr>
        <w:t xml:space="preserve"> </w:t>
      </w:r>
      <w:r w:rsidRPr="00BF2632">
        <w:rPr>
          <w:rFonts w:hAnsi="Times New Roman" w:cs="Times New Roman"/>
        </w:rPr>
        <w:t>как</w:t>
      </w:r>
      <w:r w:rsidRPr="00BF2632">
        <w:rPr>
          <w:rFonts w:hAnsi="Times New Roman" w:cs="Times New Roman"/>
        </w:rPr>
        <w:t xml:space="preserve"> </w:t>
      </w:r>
      <w:r w:rsidRPr="00BF2632">
        <w:rPr>
          <w:rFonts w:hAnsi="Times New Roman" w:cs="Times New Roman"/>
        </w:rPr>
        <w:t>особого</w:t>
      </w:r>
      <w:r w:rsidRPr="00BF2632">
        <w:rPr>
          <w:rFonts w:hAnsi="Times New Roman" w:cs="Times New Roman"/>
        </w:rPr>
        <w:t xml:space="preserve"> </w:t>
      </w:r>
      <w:r w:rsidRPr="00BF2632">
        <w:rPr>
          <w:rFonts w:hAnsi="Times New Roman" w:cs="Times New Roman"/>
        </w:rPr>
        <w:t>вида</w:t>
      </w:r>
      <w:r w:rsidRPr="00BF2632">
        <w:rPr>
          <w:rFonts w:hAnsi="Times New Roman" w:cs="Times New Roman"/>
        </w:rPr>
        <w:t xml:space="preserve"> </w:t>
      </w:r>
      <w:r w:rsidRPr="00BF2632">
        <w:rPr>
          <w:rFonts w:hAnsi="Times New Roman" w:cs="Times New Roman"/>
        </w:rPr>
        <w:t>педагогической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направленной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первую</w:t>
      </w:r>
      <w:r w:rsidRPr="00BF2632">
        <w:rPr>
          <w:rFonts w:hAnsi="Times New Roman" w:cs="Times New Roman"/>
        </w:rPr>
        <w:t xml:space="preserve"> </w:t>
      </w:r>
      <w:r w:rsidRPr="00BF2632">
        <w:rPr>
          <w:rFonts w:hAnsi="Times New Roman" w:cs="Times New Roman"/>
        </w:rPr>
        <w:t>очередь</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решение</w:t>
      </w:r>
      <w:r w:rsidRPr="00BF2632">
        <w:rPr>
          <w:rFonts w:hAnsi="Times New Roman" w:cs="Times New Roman"/>
        </w:rPr>
        <w:t xml:space="preserve"> </w:t>
      </w:r>
      <w:r w:rsidRPr="00BF2632">
        <w:rPr>
          <w:rFonts w:hAnsi="Times New Roman" w:cs="Times New Roman"/>
        </w:rPr>
        <w:t>задач</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социализации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предусматривает</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планирование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классных</w:t>
      </w:r>
      <w:r w:rsidRPr="00BF2632">
        <w:rPr>
          <w:rFonts w:hAnsi="Times New Roman" w:cs="Times New Roman"/>
        </w:rPr>
        <w:t xml:space="preserve"> </w:t>
      </w:r>
      <w:r w:rsidRPr="00BF2632">
        <w:rPr>
          <w:rFonts w:hAnsi="Times New Roman" w:cs="Times New Roman"/>
        </w:rPr>
        <w:t>часов</w:t>
      </w:r>
      <w:r w:rsidRPr="00BF2632">
        <w:rPr>
          <w:rFonts w:hAnsi="Times New Roman" w:cs="Times New Roman"/>
        </w:rPr>
        <w:t xml:space="preserve"> </w:t>
      </w:r>
      <w:r w:rsidRPr="00BF2632">
        <w:rPr>
          <w:rFonts w:hAnsi="Times New Roman" w:cs="Times New Roman"/>
        </w:rPr>
        <w:t>целевой</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тематической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инициирование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поддержку</w:t>
      </w:r>
      <w:r w:rsidRPr="00BF2632">
        <w:rPr>
          <w:rFonts w:hAnsi="Times New Roman" w:cs="Times New Roman"/>
        </w:rPr>
        <w:t xml:space="preserve"> </w:t>
      </w:r>
      <w:r w:rsidRPr="00BF2632">
        <w:rPr>
          <w:rFonts w:hAnsi="Times New Roman" w:cs="Times New Roman"/>
        </w:rPr>
        <w:t>классными</w:t>
      </w:r>
      <w:r w:rsidRPr="00BF2632">
        <w:rPr>
          <w:rFonts w:hAnsi="Times New Roman" w:cs="Times New Roman"/>
        </w:rPr>
        <w:t xml:space="preserve"> </w:t>
      </w:r>
      <w:r w:rsidRPr="00BF2632">
        <w:rPr>
          <w:rFonts w:hAnsi="Times New Roman" w:cs="Times New Roman"/>
        </w:rPr>
        <w:t>руководителями</w:t>
      </w:r>
      <w:r w:rsidRPr="00BF2632">
        <w:rPr>
          <w:rFonts w:hAnsi="Times New Roman" w:cs="Times New Roman"/>
        </w:rPr>
        <w:t xml:space="preserve"> </w:t>
      </w:r>
      <w:r w:rsidRPr="00BF2632">
        <w:rPr>
          <w:rFonts w:hAnsi="Times New Roman" w:cs="Times New Roman"/>
        </w:rPr>
        <w:t>участия</w:t>
      </w:r>
      <w:r w:rsidRPr="00BF2632">
        <w:rPr>
          <w:rFonts w:hAnsi="Times New Roman" w:cs="Times New Roman"/>
        </w:rPr>
        <w:t xml:space="preserve"> </w:t>
      </w:r>
      <w:r w:rsidRPr="00BF2632">
        <w:rPr>
          <w:rFonts w:hAnsi="Times New Roman" w:cs="Times New Roman"/>
        </w:rPr>
        <w:t>классов</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общешкольных</w:t>
      </w:r>
      <w:r w:rsidRPr="00BF2632">
        <w:rPr>
          <w:rFonts w:hAnsi="Times New Roman" w:cs="Times New Roman"/>
        </w:rPr>
        <w:t xml:space="preserve"> </w:t>
      </w:r>
      <w:r w:rsidRPr="00BF2632">
        <w:rPr>
          <w:rFonts w:hAnsi="Times New Roman" w:cs="Times New Roman"/>
        </w:rPr>
        <w:t>делах</w:t>
      </w:r>
      <w:r w:rsidRPr="00BF2632">
        <w:rPr>
          <w:rFonts w:hAnsi="Times New Roman" w:cs="Times New Roman"/>
        </w:rPr>
        <w:t xml:space="preserve">, </w:t>
      </w:r>
      <w:r w:rsidRPr="00BF2632">
        <w:rPr>
          <w:rFonts w:hAnsi="Times New Roman" w:cs="Times New Roman"/>
        </w:rPr>
        <w:t>мероприятиях</w:t>
      </w:r>
      <w:r w:rsidRPr="00BF2632">
        <w:rPr>
          <w:rFonts w:hAnsi="Times New Roman" w:cs="Times New Roman"/>
        </w:rPr>
        <w:t xml:space="preserve">, </w:t>
      </w:r>
      <w:r w:rsidRPr="00BF2632">
        <w:rPr>
          <w:rFonts w:hAnsi="Times New Roman" w:cs="Times New Roman"/>
        </w:rPr>
        <w:t>оказание</w:t>
      </w:r>
      <w:r w:rsidRPr="00BF2632">
        <w:rPr>
          <w:rFonts w:hAnsi="Times New Roman" w:cs="Times New Roman"/>
        </w:rPr>
        <w:t xml:space="preserve"> </w:t>
      </w:r>
      <w:r w:rsidRPr="00BF2632">
        <w:rPr>
          <w:rFonts w:hAnsi="Times New Roman" w:cs="Times New Roman"/>
        </w:rPr>
        <w:t>необходимой</w:t>
      </w:r>
      <w:r w:rsidRPr="00BF2632">
        <w:rPr>
          <w:rFonts w:hAnsi="Times New Roman" w:cs="Times New Roman"/>
        </w:rPr>
        <w:t xml:space="preserve"> </w:t>
      </w:r>
      <w:r w:rsidRPr="00BF2632">
        <w:rPr>
          <w:rFonts w:hAnsi="Times New Roman" w:cs="Times New Roman"/>
        </w:rPr>
        <w:t>помощи</w:t>
      </w:r>
      <w:r w:rsidRPr="00BF2632">
        <w:rPr>
          <w:rFonts w:hAnsi="Times New Roman" w:cs="Times New Roman"/>
        </w:rPr>
        <w:t xml:space="preserve"> </w:t>
      </w:r>
      <w:r w:rsidRPr="00BF2632">
        <w:rPr>
          <w:rFonts w:hAnsi="Times New Roman" w:cs="Times New Roman"/>
        </w:rPr>
        <w:t>обучающимся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подготовке</w:t>
      </w:r>
      <w:r w:rsidRPr="00BF2632">
        <w:rPr>
          <w:rFonts w:hAnsi="Times New Roman" w:cs="Times New Roman"/>
        </w:rPr>
        <w:t xml:space="preserve">, </w:t>
      </w:r>
      <w:r w:rsidRPr="00BF2632">
        <w:rPr>
          <w:rFonts w:hAnsi="Times New Roman" w:cs="Times New Roman"/>
        </w:rPr>
        <w:t>проведении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анализе</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интересных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полезных</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личностного</w:t>
      </w:r>
      <w:r w:rsidRPr="00BF2632">
        <w:rPr>
          <w:rFonts w:hAnsi="Times New Roman" w:cs="Times New Roman"/>
        </w:rPr>
        <w:t xml:space="preserve"> </w:t>
      </w:r>
      <w:r w:rsidRPr="00BF2632">
        <w:rPr>
          <w:rFonts w:hAnsi="Times New Roman" w:cs="Times New Roman"/>
        </w:rPr>
        <w:t>развития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совместных</w:t>
      </w:r>
      <w:r w:rsidRPr="00BF2632">
        <w:rPr>
          <w:rFonts w:hAnsi="Times New Roman" w:cs="Times New Roman"/>
        </w:rPr>
        <w:t xml:space="preserve"> </w:t>
      </w:r>
      <w:r w:rsidRPr="00BF2632">
        <w:rPr>
          <w:rFonts w:hAnsi="Times New Roman" w:cs="Times New Roman"/>
        </w:rPr>
        <w:t>дел</w:t>
      </w:r>
      <w:r w:rsidRPr="00BF2632">
        <w:rPr>
          <w:rFonts w:hAnsi="Times New Roman" w:cs="Times New Roman"/>
        </w:rPr>
        <w:t xml:space="preserve">, </w:t>
      </w:r>
      <w:r w:rsidRPr="00BF2632">
        <w:rPr>
          <w:rFonts w:hAnsi="Times New Roman" w:cs="Times New Roman"/>
        </w:rPr>
        <w:t>позволяющих</w:t>
      </w:r>
      <w:r w:rsidRPr="00BF2632">
        <w:rPr>
          <w:rFonts w:hAnsi="Times New Roman" w:cs="Times New Roman"/>
        </w:rPr>
        <w:t xml:space="preserve"> </w:t>
      </w:r>
      <w:r w:rsidRPr="00BF2632">
        <w:rPr>
          <w:rFonts w:hAnsi="Times New Roman" w:cs="Times New Roman"/>
        </w:rPr>
        <w:t>вовлекать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них</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разными</w:t>
      </w:r>
      <w:r w:rsidRPr="00BF2632">
        <w:rPr>
          <w:rFonts w:hAnsi="Times New Roman" w:cs="Times New Roman"/>
        </w:rPr>
        <w:t xml:space="preserve"> </w:t>
      </w:r>
      <w:r w:rsidRPr="00BF2632">
        <w:rPr>
          <w:rFonts w:hAnsi="Times New Roman" w:cs="Times New Roman"/>
        </w:rPr>
        <w:t>потребностями</w:t>
      </w:r>
      <w:r w:rsidRPr="00BF2632">
        <w:rPr>
          <w:rFonts w:hAnsi="Times New Roman" w:cs="Times New Roman"/>
        </w:rPr>
        <w:t xml:space="preserve">, </w:t>
      </w:r>
      <w:r w:rsidRPr="00BF2632">
        <w:rPr>
          <w:rFonts w:hAnsi="Times New Roman" w:cs="Times New Roman"/>
        </w:rPr>
        <w:t>способностями</w:t>
      </w:r>
      <w:r w:rsidRPr="00BF2632">
        <w:rPr>
          <w:rFonts w:hAnsi="Times New Roman" w:cs="Times New Roman"/>
        </w:rPr>
        <w:t xml:space="preserve">, </w:t>
      </w:r>
      <w:r w:rsidRPr="00BF2632">
        <w:rPr>
          <w:rFonts w:hAnsi="Times New Roman" w:cs="Times New Roman"/>
        </w:rPr>
        <w:t>давать</w:t>
      </w:r>
      <w:r w:rsidRPr="00BF2632">
        <w:rPr>
          <w:rFonts w:hAnsi="Times New Roman" w:cs="Times New Roman"/>
        </w:rPr>
        <w:t xml:space="preserve"> </w:t>
      </w:r>
      <w:r w:rsidRPr="00BF2632">
        <w:rPr>
          <w:rFonts w:hAnsi="Times New Roman" w:cs="Times New Roman"/>
        </w:rPr>
        <w:t>возможности</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самореализации</w:t>
      </w:r>
      <w:r w:rsidRPr="00BF2632">
        <w:rPr>
          <w:rFonts w:hAnsi="Times New Roman" w:cs="Times New Roman"/>
        </w:rPr>
        <w:t xml:space="preserve">, </w:t>
      </w:r>
      <w:r w:rsidRPr="00BF2632">
        <w:rPr>
          <w:rFonts w:hAnsi="Times New Roman" w:cs="Times New Roman"/>
        </w:rPr>
        <w:t>устанавливать</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укреплять</w:t>
      </w:r>
      <w:r w:rsidRPr="00BF2632">
        <w:rPr>
          <w:rFonts w:hAnsi="Times New Roman" w:cs="Times New Roman"/>
        </w:rPr>
        <w:t xml:space="preserve"> </w:t>
      </w:r>
      <w:r w:rsidRPr="00BF2632">
        <w:rPr>
          <w:rFonts w:hAnsi="Times New Roman" w:cs="Times New Roman"/>
        </w:rPr>
        <w:t>доверительные</w:t>
      </w:r>
      <w:r w:rsidRPr="00BF2632">
        <w:rPr>
          <w:rFonts w:hAnsi="Times New Roman" w:cs="Times New Roman"/>
        </w:rPr>
        <w:t xml:space="preserve"> </w:t>
      </w:r>
      <w:r w:rsidRPr="00BF2632">
        <w:rPr>
          <w:rFonts w:hAnsi="Times New Roman" w:cs="Times New Roman"/>
        </w:rPr>
        <w:t>отношения</w:t>
      </w:r>
      <w:r w:rsidRPr="00BF2632">
        <w:rPr>
          <w:rFonts w:hAnsi="Times New Roman" w:cs="Times New Roman"/>
        </w:rPr>
        <w:t xml:space="preserve">, </w:t>
      </w:r>
      <w:r w:rsidRPr="00BF2632">
        <w:rPr>
          <w:rFonts w:hAnsi="Times New Roman" w:cs="Times New Roman"/>
        </w:rPr>
        <w:t>стать</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них</w:t>
      </w:r>
      <w:r w:rsidRPr="00BF2632">
        <w:rPr>
          <w:rFonts w:hAnsi="Times New Roman" w:cs="Times New Roman"/>
        </w:rPr>
        <w:t xml:space="preserve"> </w:t>
      </w:r>
      <w:r w:rsidRPr="00BF2632">
        <w:rPr>
          <w:rFonts w:hAnsi="Times New Roman" w:cs="Times New Roman"/>
        </w:rPr>
        <w:t>значимым</w:t>
      </w:r>
      <w:r w:rsidRPr="00BF2632">
        <w:rPr>
          <w:rFonts w:hAnsi="Times New Roman" w:cs="Times New Roman"/>
        </w:rPr>
        <w:t xml:space="preserve"> </w:t>
      </w:r>
      <w:r w:rsidRPr="00BF2632">
        <w:rPr>
          <w:rFonts w:hAnsi="Times New Roman" w:cs="Times New Roman"/>
        </w:rPr>
        <w:t>взрослым</w:t>
      </w:r>
      <w:r w:rsidRPr="00BF2632">
        <w:rPr>
          <w:rFonts w:hAnsi="Times New Roman" w:cs="Times New Roman"/>
        </w:rPr>
        <w:t xml:space="preserve">, </w:t>
      </w:r>
      <w:r w:rsidRPr="00BF2632">
        <w:rPr>
          <w:rFonts w:hAnsi="Times New Roman" w:cs="Times New Roman"/>
        </w:rPr>
        <w:t>задающим</w:t>
      </w:r>
      <w:r w:rsidRPr="00BF2632">
        <w:rPr>
          <w:rFonts w:hAnsi="Times New Roman" w:cs="Times New Roman"/>
        </w:rPr>
        <w:t xml:space="preserve"> </w:t>
      </w:r>
      <w:r w:rsidRPr="00BF2632">
        <w:rPr>
          <w:rFonts w:hAnsi="Times New Roman" w:cs="Times New Roman"/>
        </w:rPr>
        <w:t>образцы</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сплочение</w:t>
      </w:r>
      <w:r w:rsidRPr="00BF2632">
        <w:rPr>
          <w:rFonts w:hAnsi="Times New Roman" w:cs="Times New Roman"/>
        </w:rPr>
        <w:t xml:space="preserve"> </w:t>
      </w:r>
      <w:r w:rsidRPr="00BF2632">
        <w:rPr>
          <w:rFonts w:hAnsi="Times New Roman" w:cs="Times New Roman"/>
        </w:rPr>
        <w:t>коллектива</w:t>
      </w:r>
      <w:r w:rsidRPr="00BF2632">
        <w:rPr>
          <w:rFonts w:hAnsi="Times New Roman" w:cs="Times New Roman"/>
        </w:rPr>
        <w:t xml:space="preserve"> </w:t>
      </w:r>
      <w:r w:rsidRPr="00BF2632">
        <w:rPr>
          <w:rFonts w:hAnsi="Times New Roman" w:cs="Times New Roman"/>
        </w:rPr>
        <w:t>класса</w:t>
      </w:r>
      <w:r w:rsidRPr="00BF2632">
        <w:rPr>
          <w:rFonts w:hAnsi="Times New Roman" w:cs="Times New Roman"/>
        </w:rPr>
        <w:t xml:space="preserve"> </w:t>
      </w:r>
      <w:r w:rsidRPr="00BF2632">
        <w:rPr>
          <w:rFonts w:hAnsi="Times New Roman" w:cs="Times New Roman"/>
        </w:rPr>
        <w:t>через</w:t>
      </w:r>
      <w:r w:rsidRPr="00BF2632">
        <w:rPr>
          <w:rFonts w:hAnsi="Times New Roman" w:cs="Times New Roman"/>
        </w:rPr>
        <w:t xml:space="preserve"> </w:t>
      </w:r>
      <w:r w:rsidRPr="00BF2632">
        <w:rPr>
          <w:rFonts w:hAnsi="Times New Roman" w:cs="Times New Roman"/>
        </w:rPr>
        <w:t>игры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тренинги</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командообразование</w:t>
      </w:r>
      <w:r w:rsidRPr="00BF2632">
        <w:rPr>
          <w:rFonts w:hAnsi="Times New Roman" w:cs="Times New Roman"/>
        </w:rPr>
        <w:t xml:space="preserve">, </w:t>
      </w:r>
      <w:r w:rsidRPr="00BF2632">
        <w:rPr>
          <w:rFonts w:hAnsi="Times New Roman" w:cs="Times New Roman"/>
        </w:rPr>
        <w:t>внеучебные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внешкольные</w:t>
      </w:r>
      <w:r w:rsidRPr="00BF2632">
        <w:rPr>
          <w:rFonts w:hAnsi="Times New Roman" w:cs="Times New Roman"/>
        </w:rPr>
        <w:t xml:space="preserve"> </w:t>
      </w:r>
      <w:r w:rsidRPr="00BF2632">
        <w:rPr>
          <w:rFonts w:hAnsi="Times New Roman" w:cs="Times New Roman"/>
        </w:rPr>
        <w:t>мероприятия</w:t>
      </w:r>
      <w:r w:rsidRPr="00BF2632">
        <w:rPr>
          <w:rFonts w:hAnsi="Times New Roman" w:cs="Times New Roman"/>
        </w:rPr>
        <w:t xml:space="preserve">, </w:t>
      </w:r>
      <w:r w:rsidRPr="00BF2632">
        <w:rPr>
          <w:rFonts w:hAnsi="Times New Roman" w:cs="Times New Roman"/>
        </w:rPr>
        <w:t>походы</w:t>
      </w:r>
      <w:r w:rsidRPr="00BF2632">
        <w:rPr>
          <w:rFonts w:hAnsi="Times New Roman" w:cs="Times New Roman"/>
        </w:rPr>
        <w:t xml:space="preserve">, </w:t>
      </w:r>
      <w:r w:rsidRPr="00BF2632">
        <w:rPr>
          <w:rFonts w:hAnsi="Times New Roman" w:cs="Times New Roman"/>
        </w:rPr>
        <w:t>экскурсии</w:t>
      </w:r>
      <w:r w:rsidRPr="00BF2632">
        <w:rPr>
          <w:rFonts w:hAnsi="Times New Roman" w:cs="Times New Roman"/>
        </w:rPr>
        <w:t xml:space="preserve">, </w:t>
      </w:r>
      <w:r w:rsidRPr="00BF2632">
        <w:rPr>
          <w:rFonts w:hAnsi="Times New Roman" w:cs="Times New Roman"/>
        </w:rPr>
        <w:t>празднования</w:t>
      </w:r>
      <w:r w:rsidRPr="00BF2632">
        <w:rPr>
          <w:rFonts w:hAnsi="Times New Roman" w:cs="Times New Roman"/>
        </w:rPr>
        <w:t xml:space="preserve"> </w:t>
      </w:r>
      <w:r w:rsidRPr="00BF2632">
        <w:rPr>
          <w:rFonts w:hAnsi="Times New Roman" w:cs="Times New Roman"/>
        </w:rPr>
        <w:t>дней</w:t>
      </w:r>
      <w:r w:rsidRPr="00BF2632">
        <w:rPr>
          <w:rFonts w:hAnsi="Times New Roman" w:cs="Times New Roman"/>
        </w:rPr>
        <w:t xml:space="preserve"> </w:t>
      </w:r>
      <w:r w:rsidRPr="00BF2632">
        <w:rPr>
          <w:rFonts w:hAnsi="Times New Roman" w:cs="Times New Roman"/>
        </w:rPr>
        <w:t>рождения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классные</w:t>
      </w:r>
      <w:r w:rsidRPr="00BF2632">
        <w:rPr>
          <w:rFonts w:hAnsi="Times New Roman" w:cs="Times New Roman"/>
        </w:rPr>
        <w:t xml:space="preserve"> </w:t>
      </w:r>
      <w:r w:rsidRPr="00BF2632">
        <w:rPr>
          <w:rFonts w:hAnsi="Times New Roman" w:cs="Times New Roman"/>
        </w:rPr>
        <w:t>вечера</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выработку</w:t>
      </w:r>
      <w:r w:rsidRPr="00BF2632">
        <w:rPr>
          <w:rFonts w:hAnsi="Times New Roman" w:cs="Times New Roman"/>
        </w:rPr>
        <w:t xml:space="preserve"> </w:t>
      </w:r>
      <w:r w:rsidRPr="00BF2632">
        <w:rPr>
          <w:rFonts w:hAnsi="Times New Roman" w:cs="Times New Roman"/>
        </w:rPr>
        <w:t>совместно</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правил</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класса</w:t>
      </w:r>
      <w:r w:rsidRPr="00BF2632">
        <w:rPr>
          <w:rFonts w:hAnsi="Times New Roman" w:cs="Times New Roman"/>
        </w:rPr>
        <w:t xml:space="preserve">, </w:t>
      </w:r>
      <w:r w:rsidRPr="00BF2632">
        <w:rPr>
          <w:rFonts w:hAnsi="Times New Roman" w:cs="Times New Roman"/>
        </w:rPr>
        <w:t>участие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выработке</w:t>
      </w:r>
      <w:r w:rsidRPr="00BF2632">
        <w:rPr>
          <w:rFonts w:hAnsi="Times New Roman" w:cs="Times New Roman"/>
        </w:rPr>
        <w:t xml:space="preserve"> </w:t>
      </w:r>
      <w:r w:rsidRPr="00BF2632">
        <w:rPr>
          <w:rFonts w:hAnsi="Times New Roman" w:cs="Times New Roman"/>
        </w:rPr>
        <w:t>таких</w:t>
      </w:r>
      <w:r w:rsidRPr="00BF2632">
        <w:rPr>
          <w:rFonts w:hAnsi="Times New Roman" w:cs="Times New Roman"/>
        </w:rPr>
        <w:t xml:space="preserve"> </w:t>
      </w:r>
      <w:r w:rsidRPr="00BF2632">
        <w:rPr>
          <w:rFonts w:hAnsi="Times New Roman" w:cs="Times New Roman"/>
        </w:rPr>
        <w:t>правил</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изучение</w:t>
      </w:r>
      <w:r w:rsidRPr="00BF2632">
        <w:rPr>
          <w:rFonts w:hAnsi="Times New Roman" w:cs="Times New Roman"/>
        </w:rPr>
        <w:t xml:space="preserve"> </w:t>
      </w:r>
      <w:r w:rsidRPr="00BF2632">
        <w:rPr>
          <w:rFonts w:hAnsi="Times New Roman" w:cs="Times New Roman"/>
        </w:rPr>
        <w:t>особенностей</w:t>
      </w:r>
      <w:r w:rsidRPr="00BF2632">
        <w:rPr>
          <w:rFonts w:hAnsi="Times New Roman" w:cs="Times New Roman"/>
        </w:rPr>
        <w:t xml:space="preserve"> </w:t>
      </w:r>
      <w:r w:rsidRPr="00BF2632">
        <w:rPr>
          <w:rFonts w:hAnsi="Times New Roman" w:cs="Times New Roman"/>
        </w:rPr>
        <w:t>личностного</w:t>
      </w:r>
      <w:r w:rsidRPr="00BF2632">
        <w:rPr>
          <w:rFonts w:hAnsi="Times New Roman" w:cs="Times New Roman"/>
        </w:rPr>
        <w:t xml:space="preserve"> </w:t>
      </w:r>
      <w:r w:rsidRPr="00BF2632">
        <w:rPr>
          <w:rFonts w:hAnsi="Times New Roman" w:cs="Times New Roman"/>
        </w:rPr>
        <w:t>развития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путем</w:t>
      </w:r>
      <w:r w:rsidRPr="00BF2632">
        <w:rPr>
          <w:rFonts w:hAnsi="Times New Roman" w:cs="Times New Roman"/>
        </w:rPr>
        <w:t xml:space="preserve"> </w:t>
      </w:r>
      <w:r w:rsidRPr="00BF2632">
        <w:rPr>
          <w:rFonts w:hAnsi="Times New Roman" w:cs="Times New Roman"/>
        </w:rPr>
        <w:t>наблюдения</w:t>
      </w:r>
      <w:r w:rsidRPr="00BF2632">
        <w:rPr>
          <w:rFonts w:hAnsi="Times New Roman" w:cs="Times New Roman"/>
        </w:rPr>
        <w:t xml:space="preserve"> </w:t>
      </w:r>
      <w:r w:rsidRPr="00BF2632">
        <w:rPr>
          <w:rFonts w:hAnsi="Times New Roman" w:cs="Times New Roman"/>
        </w:rPr>
        <w:t>за</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поведением</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специально</w:t>
      </w:r>
      <w:r w:rsidRPr="00BF2632">
        <w:rPr>
          <w:rFonts w:hAnsi="Times New Roman" w:cs="Times New Roman"/>
        </w:rPr>
        <w:t xml:space="preserve"> </w:t>
      </w:r>
      <w:r w:rsidRPr="00BF2632">
        <w:rPr>
          <w:rFonts w:hAnsi="Times New Roman" w:cs="Times New Roman"/>
        </w:rPr>
        <w:t>создаваемых</w:t>
      </w:r>
      <w:r w:rsidRPr="00BF2632">
        <w:rPr>
          <w:rFonts w:hAnsi="Times New Roman" w:cs="Times New Roman"/>
        </w:rPr>
        <w:t xml:space="preserve"> </w:t>
      </w:r>
      <w:r w:rsidRPr="00BF2632">
        <w:rPr>
          <w:rFonts w:hAnsi="Times New Roman" w:cs="Times New Roman"/>
        </w:rPr>
        <w:t>педагогических</w:t>
      </w:r>
      <w:r w:rsidRPr="00BF2632">
        <w:rPr>
          <w:rFonts w:hAnsi="Times New Roman" w:cs="Times New Roman"/>
        </w:rPr>
        <w:t xml:space="preserve"> </w:t>
      </w:r>
      <w:r w:rsidRPr="00BF2632">
        <w:rPr>
          <w:rFonts w:hAnsi="Times New Roman" w:cs="Times New Roman"/>
        </w:rPr>
        <w:t>ситуациях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играх</w:t>
      </w:r>
      <w:r w:rsidRPr="00BF2632">
        <w:rPr>
          <w:rFonts w:hAnsi="Times New Roman" w:cs="Times New Roman"/>
        </w:rPr>
        <w:t xml:space="preserve">, </w:t>
      </w:r>
      <w:r w:rsidRPr="00BF2632">
        <w:rPr>
          <w:rFonts w:hAnsi="Times New Roman" w:cs="Times New Roman"/>
        </w:rPr>
        <w:t>беседах</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нравственным</w:t>
      </w:r>
      <w:r w:rsidRPr="00BF2632">
        <w:rPr>
          <w:rFonts w:hAnsi="Times New Roman" w:cs="Times New Roman"/>
        </w:rPr>
        <w:t xml:space="preserve"> </w:t>
      </w:r>
      <w:r w:rsidRPr="00BF2632">
        <w:rPr>
          <w:rFonts w:hAnsi="Times New Roman" w:cs="Times New Roman"/>
        </w:rPr>
        <w:t>проблемам</w:t>
      </w:r>
      <w:r w:rsidRPr="00BF2632">
        <w:rPr>
          <w:rFonts w:hAnsi="Times New Roman" w:cs="Times New Roman"/>
        </w:rPr>
        <w:t xml:space="preserve">; </w:t>
      </w:r>
      <w:r w:rsidRPr="00BF2632">
        <w:rPr>
          <w:rFonts w:hAnsi="Times New Roman" w:cs="Times New Roman"/>
        </w:rPr>
        <w:t>результаты</w:t>
      </w:r>
      <w:r w:rsidRPr="00BF2632">
        <w:rPr>
          <w:rFonts w:hAnsi="Times New Roman" w:cs="Times New Roman"/>
        </w:rPr>
        <w:t xml:space="preserve"> </w:t>
      </w:r>
      <w:r w:rsidRPr="00BF2632">
        <w:rPr>
          <w:rFonts w:hAnsi="Times New Roman" w:cs="Times New Roman"/>
        </w:rPr>
        <w:t>наблюдения</w:t>
      </w:r>
      <w:r w:rsidRPr="00BF2632">
        <w:rPr>
          <w:rFonts w:hAnsi="Times New Roman" w:cs="Times New Roman"/>
        </w:rPr>
        <w:t xml:space="preserve"> </w:t>
      </w:r>
      <w:r w:rsidRPr="00BF2632">
        <w:rPr>
          <w:rFonts w:hAnsi="Times New Roman" w:cs="Times New Roman"/>
        </w:rPr>
        <w:t>сверяются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результатами</w:t>
      </w:r>
      <w:r w:rsidRPr="00BF2632">
        <w:rPr>
          <w:rFonts w:hAnsi="Times New Roman" w:cs="Times New Roman"/>
        </w:rPr>
        <w:t xml:space="preserve"> </w:t>
      </w:r>
      <w:r w:rsidRPr="00BF2632">
        <w:rPr>
          <w:rFonts w:hAnsi="Times New Roman" w:cs="Times New Roman"/>
        </w:rPr>
        <w:t>бесед</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 xml:space="preserve">, </w:t>
      </w:r>
      <w:r w:rsidRPr="00BF2632">
        <w:rPr>
          <w:rFonts w:hAnsi="Times New Roman" w:cs="Times New Roman"/>
        </w:rPr>
        <w:t>учителями</w:t>
      </w:r>
      <w:r w:rsidRPr="00BF2632">
        <w:rPr>
          <w:rFonts w:hAnsi="Times New Roman" w:cs="Times New Roman"/>
        </w:rPr>
        <w:t xml:space="preserve">, </w:t>
      </w:r>
      <w:r w:rsidRPr="00BF2632">
        <w:rPr>
          <w:rFonts w:hAnsi="Times New Roman" w:cs="Times New Roman"/>
        </w:rPr>
        <w:t>а</w:t>
      </w:r>
      <w:r w:rsidRPr="00BF2632">
        <w:rPr>
          <w:rFonts w:hAnsi="Times New Roman" w:cs="Times New Roman"/>
        </w:rPr>
        <w:t xml:space="preserve"> </w:t>
      </w:r>
      <w:r w:rsidRPr="00BF2632">
        <w:rPr>
          <w:rFonts w:hAnsi="Times New Roman" w:cs="Times New Roman"/>
        </w:rPr>
        <w:t>также</w:t>
      </w:r>
      <w:r w:rsidRPr="00BF2632">
        <w:rPr>
          <w:rFonts w:hAnsi="Times New Roman" w:cs="Times New Roman"/>
        </w:rPr>
        <w:t xml:space="preserve"> (</w:t>
      </w:r>
      <w:r w:rsidRPr="00BF2632">
        <w:rPr>
          <w:rFonts w:hAnsi="Times New Roman" w:cs="Times New Roman"/>
        </w:rPr>
        <w:t>при</w:t>
      </w:r>
      <w:r w:rsidRPr="00BF2632">
        <w:rPr>
          <w:rFonts w:hAnsi="Times New Roman" w:cs="Times New Roman"/>
        </w:rPr>
        <w:t xml:space="preserve"> </w:t>
      </w:r>
      <w:r w:rsidRPr="00BF2632">
        <w:rPr>
          <w:rFonts w:hAnsi="Times New Roman" w:cs="Times New Roman"/>
        </w:rPr>
        <w:t>необходимости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педагогом</w:t>
      </w:r>
      <w:r w:rsidRPr="00BF2632">
        <w:rPr>
          <w:rFonts w:hAnsi="Times New Roman" w:cs="Times New Roman"/>
        </w:rPr>
        <w:t>-</w:t>
      </w:r>
      <w:r w:rsidRPr="00BF2632">
        <w:rPr>
          <w:rFonts w:hAnsi="Times New Roman" w:cs="Times New Roman"/>
        </w:rPr>
        <w:t>психологом</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доверительное</w:t>
      </w:r>
      <w:r w:rsidRPr="00BF2632">
        <w:rPr>
          <w:rFonts w:hAnsi="Times New Roman" w:cs="Times New Roman"/>
        </w:rPr>
        <w:t xml:space="preserve"> </w:t>
      </w:r>
      <w:r w:rsidRPr="00BF2632">
        <w:rPr>
          <w:rFonts w:hAnsi="Times New Roman" w:cs="Times New Roman"/>
        </w:rPr>
        <w:t>общение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поддержку</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решении</w:t>
      </w:r>
      <w:r w:rsidRPr="00BF2632">
        <w:rPr>
          <w:rFonts w:hAnsi="Times New Roman" w:cs="Times New Roman"/>
        </w:rPr>
        <w:t xml:space="preserve"> </w:t>
      </w:r>
      <w:r w:rsidRPr="00BF2632">
        <w:rPr>
          <w:rFonts w:hAnsi="Times New Roman" w:cs="Times New Roman"/>
        </w:rPr>
        <w:t>проблем</w:t>
      </w:r>
      <w:r w:rsidRPr="00BF2632">
        <w:rPr>
          <w:rFonts w:hAnsi="Times New Roman" w:cs="Times New Roman"/>
        </w:rPr>
        <w:t xml:space="preserve"> (</w:t>
      </w:r>
      <w:r w:rsidRPr="00BF2632">
        <w:rPr>
          <w:rFonts w:hAnsi="Times New Roman" w:cs="Times New Roman"/>
        </w:rPr>
        <w:t>налаживание</w:t>
      </w:r>
      <w:r w:rsidRPr="00BF2632">
        <w:rPr>
          <w:rFonts w:hAnsi="Times New Roman" w:cs="Times New Roman"/>
        </w:rPr>
        <w:t xml:space="preserve"> </w:t>
      </w:r>
      <w:r w:rsidRPr="00BF2632">
        <w:rPr>
          <w:rFonts w:hAnsi="Times New Roman" w:cs="Times New Roman"/>
        </w:rPr>
        <w:t>взаимоотношений</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одноклассниками</w:t>
      </w:r>
      <w:r w:rsidRPr="00BF2632">
        <w:rPr>
          <w:rFonts w:hAnsi="Times New Roman" w:cs="Times New Roman"/>
        </w:rPr>
        <w:t xml:space="preserve"> </w:t>
      </w:r>
      <w:r w:rsidRPr="00BF2632">
        <w:rPr>
          <w:rFonts w:hAnsi="Times New Roman" w:cs="Times New Roman"/>
        </w:rPr>
        <w:t>или</w:t>
      </w:r>
      <w:r w:rsidRPr="00BF2632">
        <w:rPr>
          <w:rFonts w:hAnsi="Times New Roman" w:cs="Times New Roman"/>
        </w:rPr>
        <w:t xml:space="preserve"> </w:t>
      </w:r>
      <w:r w:rsidRPr="00BF2632">
        <w:rPr>
          <w:rFonts w:hAnsi="Times New Roman" w:cs="Times New Roman"/>
        </w:rPr>
        <w:t>педагогами</w:t>
      </w:r>
      <w:r w:rsidRPr="00BF2632">
        <w:rPr>
          <w:rFonts w:hAnsi="Times New Roman" w:cs="Times New Roman"/>
        </w:rPr>
        <w:t xml:space="preserve">, </w:t>
      </w:r>
      <w:r w:rsidRPr="00BF2632">
        <w:rPr>
          <w:rFonts w:hAnsi="Times New Roman" w:cs="Times New Roman"/>
        </w:rPr>
        <w:t>успеваемость</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 xml:space="preserve">.), </w:t>
      </w:r>
      <w:r w:rsidRPr="00BF2632">
        <w:rPr>
          <w:rFonts w:hAnsi="Times New Roman" w:cs="Times New Roman"/>
        </w:rPr>
        <w:t>совместный</w:t>
      </w:r>
      <w:r w:rsidRPr="00BF2632">
        <w:rPr>
          <w:rFonts w:hAnsi="Times New Roman" w:cs="Times New Roman"/>
        </w:rPr>
        <w:t xml:space="preserve"> </w:t>
      </w:r>
      <w:r w:rsidRPr="00BF2632">
        <w:rPr>
          <w:rFonts w:hAnsi="Times New Roman" w:cs="Times New Roman"/>
        </w:rPr>
        <w:t>поиск</w:t>
      </w:r>
      <w:r w:rsidRPr="00BF2632">
        <w:rPr>
          <w:rFonts w:hAnsi="Times New Roman" w:cs="Times New Roman"/>
        </w:rPr>
        <w:t xml:space="preserve"> </w:t>
      </w:r>
      <w:r w:rsidRPr="00BF2632">
        <w:rPr>
          <w:rFonts w:hAnsi="Times New Roman" w:cs="Times New Roman"/>
        </w:rPr>
        <w:t>решений</w:t>
      </w:r>
      <w:r w:rsidRPr="00BF2632">
        <w:rPr>
          <w:rFonts w:hAnsi="Times New Roman" w:cs="Times New Roman"/>
        </w:rPr>
        <w:t xml:space="preserve"> </w:t>
      </w:r>
      <w:r w:rsidRPr="00BF2632">
        <w:rPr>
          <w:rFonts w:hAnsi="Times New Roman" w:cs="Times New Roman"/>
        </w:rPr>
        <w:t>проблем</w:t>
      </w:r>
      <w:r w:rsidRPr="00BF2632">
        <w:rPr>
          <w:rFonts w:hAnsi="Times New Roman" w:cs="Times New Roman"/>
        </w:rPr>
        <w:t xml:space="preserve">, </w:t>
      </w:r>
      <w:r w:rsidRPr="00BF2632">
        <w:rPr>
          <w:rFonts w:hAnsi="Times New Roman" w:cs="Times New Roman"/>
        </w:rPr>
        <w:t>коррекцию</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через</w:t>
      </w:r>
      <w:r w:rsidRPr="00BF2632">
        <w:rPr>
          <w:rFonts w:hAnsi="Times New Roman" w:cs="Times New Roman"/>
        </w:rPr>
        <w:t xml:space="preserve"> </w:t>
      </w:r>
      <w:r w:rsidRPr="00BF2632">
        <w:rPr>
          <w:rFonts w:hAnsi="Times New Roman" w:cs="Times New Roman"/>
        </w:rPr>
        <w:t>частные</w:t>
      </w:r>
      <w:r w:rsidRPr="00BF2632">
        <w:rPr>
          <w:rFonts w:hAnsi="Times New Roman" w:cs="Times New Roman"/>
        </w:rPr>
        <w:t xml:space="preserve"> </w:t>
      </w:r>
      <w:r w:rsidRPr="00BF2632">
        <w:rPr>
          <w:rFonts w:hAnsi="Times New Roman" w:cs="Times New Roman"/>
        </w:rPr>
        <w:t>беседы</w:t>
      </w:r>
      <w:r w:rsidRPr="00BF2632">
        <w:rPr>
          <w:rFonts w:hAnsi="Times New Roman" w:cs="Times New Roman"/>
        </w:rPr>
        <w:t xml:space="preserve"> </w:t>
      </w:r>
      <w:r w:rsidRPr="00BF2632">
        <w:rPr>
          <w:rFonts w:hAnsi="Times New Roman" w:cs="Times New Roman"/>
        </w:rPr>
        <w:t>индивидуально</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вместе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другими</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класса</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индивидуальную</w:t>
      </w:r>
      <w:r w:rsidRPr="00BF2632">
        <w:rPr>
          <w:rFonts w:hAnsi="Times New Roman" w:cs="Times New Roman"/>
        </w:rPr>
        <w:t xml:space="preserve"> </w:t>
      </w:r>
      <w:r w:rsidRPr="00BF2632">
        <w:rPr>
          <w:rFonts w:hAnsi="Times New Roman" w:cs="Times New Roman"/>
        </w:rPr>
        <w:t>работу</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класса</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ведению</w:t>
      </w:r>
      <w:r w:rsidRPr="00BF2632">
        <w:rPr>
          <w:rFonts w:hAnsi="Times New Roman" w:cs="Times New Roman"/>
        </w:rPr>
        <w:t xml:space="preserve"> </w:t>
      </w:r>
      <w:r w:rsidRPr="00BF2632">
        <w:rPr>
          <w:rFonts w:hAnsi="Times New Roman" w:cs="Times New Roman"/>
        </w:rPr>
        <w:t>личных</w:t>
      </w:r>
      <w:r w:rsidRPr="00BF2632">
        <w:rPr>
          <w:rFonts w:hAnsi="Times New Roman" w:cs="Times New Roman"/>
        </w:rPr>
        <w:t xml:space="preserve"> </w:t>
      </w:r>
      <w:r w:rsidRPr="00BF2632">
        <w:rPr>
          <w:rFonts w:hAnsi="Times New Roman" w:cs="Times New Roman"/>
        </w:rPr>
        <w:t>портфолио</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которых</w:t>
      </w:r>
      <w:r w:rsidRPr="00BF2632">
        <w:rPr>
          <w:rFonts w:hAnsi="Times New Roman" w:cs="Times New Roman"/>
        </w:rPr>
        <w:t xml:space="preserve"> </w:t>
      </w:r>
      <w:r w:rsidRPr="00BF2632">
        <w:rPr>
          <w:rFonts w:hAnsi="Times New Roman" w:cs="Times New Roman"/>
        </w:rPr>
        <w:t>они</w:t>
      </w:r>
      <w:r w:rsidRPr="00BF2632">
        <w:rPr>
          <w:rFonts w:hAnsi="Times New Roman" w:cs="Times New Roman"/>
        </w:rPr>
        <w:t xml:space="preserve"> </w:t>
      </w:r>
      <w:r w:rsidRPr="00BF2632">
        <w:rPr>
          <w:rFonts w:hAnsi="Times New Roman" w:cs="Times New Roman"/>
        </w:rPr>
        <w:t>фиксируют</w:t>
      </w:r>
      <w:r w:rsidRPr="00BF2632">
        <w:rPr>
          <w:rFonts w:hAnsi="Times New Roman" w:cs="Times New Roman"/>
        </w:rPr>
        <w:t xml:space="preserve"> </w:t>
      </w:r>
      <w:r w:rsidRPr="00BF2632">
        <w:rPr>
          <w:rFonts w:hAnsi="Times New Roman" w:cs="Times New Roman"/>
        </w:rPr>
        <w:t>свои</w:t>
      </w:r>
      <w:r w:rsidRPr="00BF2632">
        <w:rPr>
          <w:rFonts w:hAnsi="Times New Roman" w:cs="Times New Roman"/>
        </w:rPr>
        <w:t xml:space="preserve"> </w:t>
      </w:r>
      <w:r w:rsidRPr="00BF2632">
        <w:rPr>
          <w:rFonts w:hAnsi="Times New Roman" w:cs="Times New Roman"/>
        </w:rPr>
        <w:t>учебные</w:t>
      </w:r>
      <w:r w:rsidRPr="00BF2632">
        <w:rPr>
          <w:rFonts w:hAnsi="Times New Roman" w:cs="Times New Roman"/>
        </w:rPr>
        <w:t xml:space="preserve">, </w:t>
      </w:r>
      <w:r w:rsidRPr="00BF2632">
        <w:rPr>
          <w:rFonts w:hAnsi="Times New Roman" w:cs="Times New Roman"/>
        </w:rPr>
        <w:t>творческие</w:t>
      </w:r>
      <w:r w:rsidRPr="00BF2632">
        <w:rPr>
          <w:rFonts w:hAnsi="Times New Roman" w:cs="Times New Roman"/>
        </w:rPr>
        <w:t xml:space="preserve">, </w:t>
      </w:r>
      <w:r w:rsidRPr="00BF2632">
        <w:rPr>
          <w:rFonts w:hAnsi="Times New Roman" w:cs="Times New Roman"/>
        </w:rPr>
        <w:t>спортивные</w:t>
      </w:r>
      <w:r w:rsidRPr="00BF2632">
        <w:rPr>
          <w:rFonts w:hAnsi="Times New Roman" w:cs="Times New Roman"/>
        </w:rPr>
        <w:t xml:space="preserve">, </w:t>
      </w:r>
      <w:r w:rsidRPr="00BF2632">
        <w:rPr>
          <w:rFonts w:hAnsi="Times New Roman" w:cs="Times New Roman"/>
        </w:rPr>
        <w:t>личностные</w:t>
      </w:r>
      <w:r w:rsidRPr="00BF2632">
        <w:rPr>
          <w:rFonts w:hAnsi="Times New Roman" w:cs="Times New Roman"/>
        </w:rPr>
        <w:t xml:space="preserve"> </w:t>
      </w:r>
      <w:r w:rsidRPr="00BF2632">
        <w:rPr>
          <w:rFonts w:hAnsi="Times New Roman" w:cs="Times New Roman"/>
        </w:rPr>
        <w:t>достижения</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регулярные</w:t>
      </w:r>
      <w:r w:rsidRPr="00BF2632">
        <w:rPr>
          <w:rFonts w:hAnsi="Times New Roman" w:cs="Times New Roman"/>
        </w:rPr>
        <w:t xml:space="preserve"> </w:t>
      </w:r>
      <w:r w:rsidRPr="00BF2632">
        <w:rPr>
          <w:rFonts w:hAnsi="Times New Roman" w:cs="Times New Roman"/>
        </w:rPr>
        <w:t>консультации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учителями</w:t>
      </w:r>
      <w:r w:rsidRPr="00BF2632">
        <w:rPr>
          <w:rFonts w:hAnsi="Times New Roman" w:cs="Times New Roman"/>
        </w:rPr>
        <w:t>-</w:t>
      </w:r>
      <w:r w:rsidRPr="00BF2632">
        <w:rPr>
          <w:rFonts w:hAnsi="Times New Roman" w:cs="Times New Roman"/>
        </w:rPr>
        <w:t>предметниками</w:t>
      </w:r>
      <w:r w:rsidRPr="00BF2632">
        <w:rPr>
          <w:rFonts w:hAnsi="Times New Roman" w:cs="Times New Roman"/>
        </w:rPr>
        <w:t xml:space="preserve">, </w:t>
      </w:r>
      <w:r w:rsidRPr="00BF2632">
        <w:rPr>
          <w:rFonts w:hAnsi="Times New Roman" w:cs="Times New Roman"/>
        </w:rPr>
        <w:t>направленные</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формирование</w:t>
      </w:r>
      <w:r w:rsidRPr="00BF2632">
        <w:rPr>
          <w:rFonts w:hAnsi="Times New Roman" w:cs="Times New Roman"/>
        </w:rPr>
        <w:t xml:space="preserve"> </w:t>
      </w:r>
      <w:r w:rsidRPr="00BF2632">
        <w:rPr>
          <w:rFonts w:hAnsi="Times New Roman" w:cs="Times New Roman"/>
        </w:rPr>
        <w:t>единства</w:t>
      </w:r>
      <w:r w:rsidRPr="00BF2632">
        <w:rPr>
          <w:rFonts w:hAnsi="Times New Roman" w:cs="Times New Roman"/>
        </w:rPr>
        <w:t xml:space="preserve"> </w:t>
      </w:r>
      <w:r w:rsidRPr="00BF2632">
        <w:rPr>
          <w:rFonts w:hAnsi="Times New Roman" w:cs="Times New Roman"/>
        </w:rPr>
        <w:t>требований</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вопросам</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обучения</w:t>
      </w:r>
      <w:r w:rsidRPr="00BF2632">
        <w:rPr>
          <w:rFonts w:hAnsi="Times New Roman" w:cs="Times New Roman"/>
        </w:rPr>
        <w:t xml:space="preserve">, </w:t>
      </w:r>
      <w:r w:rsidRPr="00BF2632">
        <w:rPr>
          <w:rFonts w:hAnsi="Times New Roman" w:cs="Times New Roman"/>
        </w:rPr>
        <w:t>предупреждение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или</w:t>
      </w:r>
      <w:r w:rsidRPr="00BF2632">
        <w:rPr>
          <w:rFonts w:hAnsi="Times New Roman" w:cs="Times New Roman"/>
        </w:rPr>
        <w:t xml:space="preserve">) </w:t>
      </w:r>
      <w:r w:rsidRPr="00BF2632">
        <w:rPr>
          <w:rFonts w:hAnsi="Times New Roman" w:cs="Times New Roman"/>
        </w:rPr>
        <w:t>разрешение</w:t>
      </w:r>
      <w:r w:rsidRPr="00BF2632">
        <w:rPr>
          <w:rFonts w:hAnsi="Times New Roman" w:cs="Times New Roman"/>
        </w:rPr>
        <w:t xml:space="preserve"> </w:t>
      </w:r>
      <w:r w:rsidRPr="00BF2632">
        <w:rPr>
          <w:rFonts w:hAnsi="Times New Roman" w:cs="Times New Roman"/>
        </w:rPr>
        <w:t>конфликтов</w:t>
      </w:r>
      <w:r w:rsidRPr="00BF2632">
        <w:rPr>
          <w:rFonts w:hAnsi="Times New Roman" w:cs="Times New Roman"/>
        </w:rPr>
        <w:t xml:space="preserve"> </w:t>
      </w:r>
      <w:r w:rsidRPr="00BF2632">
        <w:rPr>
          <w:rFonts w:hAnsi="Times New Roman" w:cs="Times New Roman"/>
        </w:rPr>
        <w:t>между</w:t>
      </w:r>
      <w:r w:rsidRPr="00BF2632">
        <w:rPr>
          <w:rFonts w:hAnsi="Times New Roman" w:cs="Times New Roman"/>
        </w:rPr>
        <w:t xml:space="preserve"> </w:t>
      </w:r>
      <w:r w:rsidRPr="00BF2632">
        <w:rPr>
          <w:rFonts w:hAnsi="Times New Roman" w:cs="Times New Roman"/>
        </w:rPr>
        <w:t>учителями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педагогических</w:t>
      </w:r>
      <w:r w:rsidRPr="00BF2632">
        <w:rPr>
          <w:rFonts w:hAnsi="Times New Roman" w:cs="Times New Roman"/>
        </w:rPr>
        <w:t xml:space="preserve"> </w:t>
      </w:r>
      <w:r w:rsidRPr="00BF2632">
        <w:rPr>
          <w:rFonts w:hAnsi="Times New Roman" w:cs="Times New Roman"/>
        </w:rPr>
        <w:t>советов</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решения</w:t>
      </w:r>
      <w:r w:rsidRPr="00BF2632">
        <w:rPr>
          <w:rFonts w:hAnsi="Times New Roman" w:cs="Times New Roman"/>
        </w:rPr>
        <w:t xml:space="preserve"> </w:t>
      </w:r>
      <w:r w:rsidRPr="00BF2632">
        <w:rPr>
          <w:rFonts w:hAnsi="Times New Roman" w:cs="Times New Roman"/>
        </w:rPr>
        <w:t>конкретных</w:t>
      </w:r>
      <w:r w:rsidRPr="00BF2632">
        <w:rPr>
          <w:rFonts w:hAnsi="Times New Roman" w:cs="Times New Roman"/>
        </w:rPr>
        <w:t xml:space="preserve"> </w:t>
      </w:r>
      <w:r w:rsidRPr="00BF2632">
        <w:rPr>
          <w:rFonts w:hAnsi="Times New Roman" w:cs="Times New Roman"/>
        </w:rPr>
        <w:t>проблем</w:t>
      </w:r>
      <w:r w:rsidRPr="00BF2632">
        <w:rPr>
          <w:rFonts w:hAnsi="Times New Roman" w:cs="Times New Roman"/>
        </w:rPr>
        <w:t xml:space="preserve"> </w:t>
      </w:r>
      <w:r w:rsidRPr="00BF2632">
        <w:rPr>
          <w:rFonts w:hAnsi="Times New Roman" w:cs="Times New Roman"/>
        </w:rPr>
        <w:t>класса</w:t>
      </w:r>
      <w:r w:rsidRPr="00BF2632">
        <w:rPr>
          <w:rFonts w:hAnsi="Times New Roman" w:cs="Times New Roman"/>
        </w:rPr>
        <w:t xml:space="preserve">, </w:t>
      </w:r>
      <w:r w:rsidRPr="00BF2632">
        <w:rPr>
          <w:rFonts w:hAnsi="Times New Roman" w:cs="Times New Roman"/>
        </w:rPr>
        <w:t>интеграции</w:t>
      </w:r>
      <w:r w:rsidRPr="00BF2632">
        <w:rPr>
          <w:rFonts w:hAnsi="Times New Roman" w:cs="Times New Roman"/>
        </w:rPr>
        <w:t xml:space="preserve"> </w:t>
      </w:r>
      <w:r w:rsidRPr="00BF2632">
        <w:rPr>
          <w:rFonts w:hAnsi="Times New Roman" w:cs="Times New Roman"/>
        </w:rPr>
        <w:t>воспитательных</w:t>
      </w:r>
      <w:r w:rsidRPr="00BF2632">
        <w:rPr>
          <w:rFonts w:hAnsi="Times New Roman" w:cs="Times New Roman"/>
        </w:rPr>
        <w:t xml:space="preserve"> </w:t>
      </w:r>
      <w:r w:rsidRPr="00BF2632">
        <w:rPr>
          <w:rFonts w:hAnsi="Times New Roman" w:cs="Times New Roman"/>
        </w:rPr>
        <w:t>влияний</w:t>
      </w:r>
      <w:r w:rsidRPr="00BF2632">
        <w:rPr>
          <w:rFonts w:hAnsi="Times New Roman" w:cs="Times New Roman"/>
        </w:rPr>
        <w:t xml:space="preserve"> </w:t>
      </w:r>
      <w:r w:rsidRPr="00BF2632">
        <w:rPr>
          <w:rFonts w:hAnsi="Times New Roman" w:cs="Times New Roman"/>
        </w:rPr>
        <w:t>педагогов</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привлечение</w:t>
      </w:r>
      <w:r w:rsidRPr="00BF2632">
        <w:rPr>
          <w:rFonts w:hAnsi="Times New Roman" w:cs="Times New Roman"/>
        </w:rPr>
        <w:t xml:space="preserve"> </w:t>
      </w:r>
      <w:r w:rsidRPr="00BF2632">
        <w:rPr>
          <w:rFonts w:hAnsi="Times New Roman" w:cs="Times New Roman"/>
        </w:rPr>
        <w:t>учителей</w:t>
      </w:r>
      <w:r w:rsidRPr="00BF2632">
        <w:rPr>
          <w:rFonts w:hAnsi="Times New Roman" w:cs="Times New Roman"/>
        </w:rPr>
        <w:t>-</w:t>
      </w:r>
      <w:r w:rsidRPr="00BF2632">
        <w:rPr>
          <w:rFonts w:hAnsi="Times New Roman" w:cs="Times New Roman"/>
        </w:rPr>
        <w:t>предметников</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участию</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классных</w:t>
      </w:r>
      <w:r w:rsidRPr="00BF2632">
        <w:rPr>
          <w:rFonts w:hAnsi="Times New Roman" w:cs="Times New Roman"/>
        </w:rPr>
        <w:t xml:space="preserve"> </w:t>
      </w:r>
      <w:r w:rsidRPr="00BF2632">
        <w:rPr>
          <w:rFonts w:hAnsi="Times New Roman" w:cs="Times New Roman"/>
        </w:rPr>
        <w:t>делах</w:t>
      </w:r>
      <w:r w:rsidRPr="00BF2632">
        <w:rPr>
          <w:rFonts w:hAnsi="Times New Roman" w:cs="Times New Roman"/>
        </w:rPr>
        <w:t xml:space="preserve">, </w:t>
      </w:r>
      <w:r w:rsidRPr="00BF2632">
        <w:rPr>
          <w:rFonts w:hAnsi="Times New Roman" w:cs="Times New Roman"/>
        </w:rPr>
        <w:t>дающих</w:t>
      </w:r>
      <w:r w:rsidRPr="00BF2632">
        <w:rPr>
          <w:rFonts w:hAnsi="Times New Roman" w:cs="Times New Roman"/>
        </w:rPr>
        <w:t xml:space="preserve">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возможность</w:t>
      </w:r>
      <w:r w:rsidRPr="00BF2632">
        <w:rPr>
          <w:rFonts w:hAnsi="Times New Roman" w:cs="Times New Roman"/>
        </w:rPr>
        <w:t xml:space="preserve"> </w:t>
      </w:r>
      <w:r w:rsidRPr="00BF2632">
        <w:rPr>
          <w:rFonts w:hAnsi="Times New Roman" w:cs="Times New Roman"/>
        </w:rPr>
        <w:t>лучше</w:t>
      </w:r>
      <w:r w:rsidRPr="00BF2632">
        <w:rPr>
          <w:rFonts w:hAnsi="Times New Roman" w:cs="Times New Roman"/>
        </w:rPr>
        <w:t xml:space="preserve"> </w:t>
      </w:r>
      <w:r w:rsidRPr="00BF2632">
        <w:rPr>
          <w:rFonts w:hAnsi="Times New Roman" w:cs="Times New Roman"/>
        </w:rPr>
        <w:t>узнавать</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понимать</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общаясь</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наблюдая</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во</w:t>
      </w:r>
      <w:r w:rsidRPr="00BF2632">
        <w:rPr>
          <w:rFonts w:hAnsi="Times New Roman" w:cs="Times New Roman"/>
        </w:rPr>
        <w:t xml:space="preserve"> </w:t>
      </w:r>
      <w:r w:rsidRPr="00BF2632">
        <w:rPr>
          <w:rFonts w:hAnsi="Times New Roman" w:cs="Times New Roman"/>
        </w:rPr>
        <w:t>внеучебной</w:t>
      </w:r>
      <w:r w:rsidRPr="00BF2632">
        <w:rPr>
          <w:rFonts w:hAnsi="Times New Roman" w:cs="Times New Roman"/>
        </w:rPr>
        <w:t xml:space="preserve"> </w:t>
      </w:r>
      <w:r w:rsidRPr="00BF2632">
        <w:rPr>
          <w:rFonts w:hAnsi="Times New Roman" w:cs="Times New Roman"/>
        </w:rPr>
        <w:t>обстановке</w:t>
      </w:r>
      <w:r w:rsidRPr="00BF2632">
        <w:rPr>
          <w:rFonts w:hAnsi="Times New Roman" w:cs="Times New Roman"/>
        </w:rPr>
        <w:t xml:space="preserve">, </w:t>
      </w:r>
      <w:r w:rsidRPr="00BF2632">
        <w:rPr>
          <w:rFonts w:hAnsi="Times New Roman" w:cs="Times New Roman"/>
        </w:rPr>
        <w:t>участвовать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родительских</w:t>
      </w:r>
      <w:r w:rsidRPr="00BF2632">
        <w:rPr>
          <w:rFonts w:hAnsi="Times New Roman" w:cs="Times New Roman"/>
        </w:rPr>
        <w:t xml:space="preserve"> </w:t>
      </w:r>
      <w:r w:rsidRPr="00BF2632">
        <w:rPr>
          <w:rFonts w:hAnsi="Times New Roman" w:cs="Times New Roman"/>
        </w:rPr>
        <w:t>собраниях</w:t>
      </w:r>
      <w:r w:rsidRPr="00BF2632">
        <w:rPr>
          <w:rFonts w:hAnsi="Times New Roman" w:cs="Times New Roman"/>
        </w:rPr>
        <w:t xml:space="preserve"> </w:t>
      </w:r>
      <w:r w:rsidRPr="00BF2632">
        <w:rPr>
          <w:rFonts w:hAnsi="Times New Roman" w:cs="Times New Roman"/>
        </w:rPr>
        <w:t>класса</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регулярных</w:t>
      </w:r>
      <w:r w:rsidRPr="00BF2632">
        <w:rPr>
          <w:rFonts w:hAnsi="Times New Roman" w:cs="Times New Roman"/>
        </w:rPr>
        <w:t xml:space="preserve"> </w:t>
      </w:r>
      <w:r w:rsidRPr="00BF2632">
        <w:rPr>
          <w:rFonts w:hAnsi="Times New Roman" w:cs="Times New Roman"/>
        </w:rPr>
        <w:t>родительских</w:t>
      </w:r>
      <w:r w:rsidRPr="00BF2632">
        <w:rPr>
          <w:rFonts w:hAnsi="Times New Roman" w:cs="Times New Roman"/>
        </w:rPr>
        <w:t xml:space="preserve"> </w:t>
      </w:r>
      <w:r w:rsidRPr="00BF2632">
        <w:rPr>
          <w:rFonts w:hAnsi="Times New Roman" w:cs="Times New Roman"/>
        </w:rPr>
        <w:t>собраний</w:t>
      </w:r>
      <w:r w:rsidRPr="00BF2632">
        <w:rPr>
          <w:rFonts w:hAnsi="Times New Roman" w:cs="Times New Roman"/>
        </w:rPr>
        <w:t xml:space="preserve">, </w:t>
      </w:r>
      <w:r w:rsidRPr="00BF2632">
        <w:rPr>
          <w:rFonts w:hAnsi="Times New Roman" w:cs="Times New Roman"/>
        </w:rPr>
        <w:t>информирование</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об</w:t>
      </w:r>
      <w:r w:rsidRPr="00BF2632">
        <w:rPr>
          <w:rFonts w:hAnsi="Times New Roman" w:cs="Times New Roman"/>
        </w:rPr>
        <w:t xml:space="preserve"> </w:t>
      </w:r>
      <w:r w:rsidRPr="00BF2632">
        <w:rPr>
          <w:rFonts w:hAnsi="Times New Roman" w:cs="Times New Roman"/>
        </w:rPr>
        <w:t>успехах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проблемах</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положении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классе</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класса</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целом</w:t>
      </w:r>
      <w:r w:rsidRPr="00BF2632">
        <w:rPr>
          <w:rFonts w:hAnsi="Times New Roman" w:cs="Times New Roman"/>
        </w:rPr>
        <w:t xml:space="preserve">, </w:t>
      </w:r>
      <w:r w:rsidRPr="00BF2632">
        <w:rPr>
          <w:rFonts w:hAnsi="Times New Roman" w:cs="Times New Roman"/>
        </w:rPr>
        <w:t>помощь</w:t>
      </w:r>
      <w:r w:rsidRPr="00BF2632">
        <w:rPr>
          <w:rFonts w:hAnsi="Times New Roman" w:cs="Times New Roman"/>
        </w:rPr>
        <w:t xml:space="preserve"> </w:t>
      </w:r>
      <w:r w:rsidRPr="00BF2632">
        <w:rPr>
          <w:rFonts w:hAnsi="Times New Roman" w:cs="Times New Roman"/>
        </w:rPr>
        <w:t>родителям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иным</w:t>
      </w:r>
      <w:r w:rsidRPr="00BF2632">
        <w:rPr>
          <w:rFonts w:hAnsi="Times New Roman" w:cs="Times New Roman"/>
        </w:rPr>
        <w:t xml:space="preserve"> </w:t>
      </w:r>
      <w:r w:rsidRPr="00BF2632">
        <w:rPr>
          <w:rFonts w:hAnsi="Times New Roman" w:cs="Times New Roman"/>
        </w:rPr>
        <w:t>членам</w:t>
      </w:r>
      <w:r w:rsidRPr="00BF2632">
        <w:rPr>
          <w:rFonts w:hAnsi="Times New Roman" w:cs="Times New Roman"/>
        </w:rPr>
        <w:t xml:space="preserve"> </w:t>
      </w:r>
      <w:r w:rsidRPr="00BF2632">
        <w:rPr>
          <w:rFonts w:hAnsi="Times New Roman" w:cs="Times New Roman"/>
        </w:rPr>
        <w:t>семьи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отношениях</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учителями</w:t>
      </w:r>
      <w:r w:rsidRPr="00BF2632">
        <w:rPr>
          <w:rFonts w:hAnsi="Times New Roman" w:cs="Times New Roman"/>
        </w:rPr>
        <w:t xml:space="preserve">, </w:t>
      </w:r>
      <w:r w:rsidRPr="00BF2632">
        <w:rPr>
          <w:rFonts w:hAnsi="Times New Roman" w:cs="Times New Roman"/>
        </w:rPr>
        <w:t>администрацией</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создание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родительского</w:t>
      </w:r>
      <w:r w:rsidRPr="00BF2632">
        <w:rPr>
          <w:rFonts w:hAnsi="Times New Roman" w:cs="Times New Roman"/>
        </w:rPr>
        <w:t xml:space="preserve"> </w:t>
      </w:r>
      <w:r w:rsidRPr="00BF2632">
        <w:rPr>
          <w:rFonts w:hAnsi="Times New Roman" w:cs="Times New Roman"/>
        </w:rPr>
        <w:t>комитета</w:t>
      </w:r>
      <w:r w:rsidRPr="00BF2632">
        <w:rPr>
          <w:rFonts w:hAnsi="Times New Roman" w:cs="Times New Roman"/>
        </w:rPr>
        <w:t xml:space="preserve"> </w:t>
      </w:r>
      <w:r w:rsidRPr="00BF2632">
        <w:rPr>
          <w:rFonts w:hAnsi="Times New Roman" w:cs="Times New Roman"/>
        </w:rPr>
        <w:t>класса</w:t>
      </w:r>
      <w:r w:rsidRPr="00BF2632">
        <w:rPr>
          <w:rFonts w:hAnsi="Times New Roman" w:cs="Times New Roman"/>
        </w:rPr>
        <w:t xml:space="preserve">, </w:t>
      </w:r>
      <w:r w:rsidRPr="00BF2632">
        <w:rPr>
          <w:rFonts w:hAnsi="Times New Roman" w:cs="Times New Roman"/>
        </w:rPr>
        <w:t>участвующего</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решении</w:t>
      </w:r>
      <w:r w:rsidRPr="00BF2632">
        <w:rPr>
          <w:rFonts w:hAnsi="Times New Roman" w:cs="Times New Roman"/>
        </w:rPr>
        <w:t xml:space="preserve"> </w:t>
      </w:r>
      <w:r w:rsidRPr="00BF2632">
        <w:rPr>
          <w:rFonts w:hAnsi="Times New Roman" w:cs="Times New Roman"/>
        </w:rPr>
        <w:t>вопросов</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обучения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классе</w:t>
      </w:r>
      <w:r w:rsidRPr="00BF2632">
        <w:rPr>
          <w:rFonts w:hAnsi="Times New Roman" w:cs="Times New Roman"/>
        </w:rPr>
        <w:t xml:space="preserve">, </w:t>
      </w:r>
      <w:r w:rsidRPr="00BF2632">
        <w:rPr>
          <w:rFonts w:hAnsi="Times New Roman" w:cs="Times New Roman"/>
        </w:rPr>
        <w:t>общеобразовательной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привлечение</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законных</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членов</w:t>
      </w:r>
      <w:r w:rsidRPr="00BF2632">
        <w:rPr>
          <w:rFonts w:hAnsi="Times New Roman" w:cs="Times New Roman"/>
        </w:rPr>
        <w:t xml:space="preserve"> </w:t>
      </w:r>
      <w:r w:rsidRPr="00BF2632">
        <w:rPr>
          <w:rFonts w:hAnsi="Times New Roman" w:cs="Times New Roman"/>
        </w:rPr>
        <w:t>семей</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проведению</w:t>
      </w:r>
      <w:r w:rsidRPr="00BF2632">
        <w:rPr>
          <w:rFonts w:hAnsi="Times New Roman" w:cs="Times New Roman"/>
        </w:rPr>
        <w:t xml:space="preserve"> </w:t>
      </w:r>
      <w:r w:rsidRPr="00BF2632">
        <w:rPr>
          <w:rFonts w:hAnsi="Times New Roman" w:cs="Times New Roman"/>
        </w:rPr>
        <w:t>воспитательных</w:t>
      </w:r>
      <w:r w:rsidRPr="00BF2632">
        <w:rPr>
          <w:rFonts w:hAnsi="Times New Roman" w:cs="Times New Roman"/>
        </w:rPr>
        <w:t xml:space="preserve"> </w:t>
      </w:r>
      <w:r w:rsidRPr="00BF2632">
        <w:rPr>
          <w:rFonts w:hAnsi="Times New Roman" w:cs="Times New Roman"/>
        </w:rPr>
        <w:t>дел</w:t>
      </w:r>
      <w:r w:rsidRPr="00BF2632">
        <w:rPr>
          <w:rFonts w:hAnsi="Times New Roman" w:cs="Times New Roman"/>
        </w:rPr>
        <w:t xml:space="preserve">, </w:t>
      </w:r>
      <w:r w:rsidRPr="00BF2632">
        <w:rPr>
          <w:rFonts w:hAnsi="Times New Roman" w:cs="Times New Roman"/>
        </w:rPr>
        <w:t>мероприятий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классе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общеобразовательной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w:t>
      </w:r>
    </w:p>
    <w:p w:rsidR="00AE75F6" w:rsidRPr="00BF2632" w:rsidRDefault="00AE75F6" w:rsidP="00C408CF">
      <w:pPr>
        <w:widowControl/>
        <w:numPr>
          <w:ilvl w:val="0"/>
          <w:numId w:val="511"/>
        </w:numPr>
        <w:spacing w:before="100" w:beforeAutospacing="1" w:after="100" w:afterAutospacing="1"/>
        <w:ind w:left="780" w:right="180"/>
        <w:jc w:val="both"/>
        <w:rPr>
          <w:rFonts w:hAnsi="Times New Roman" w:cs="Times New Roman"/>
        </w:rPr>
      </w:pP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классе</w:t>
      </w:r>
      <w:r w:rsidRPr="00BF2632">
        <w:rPr>
          <w:rFonts w:hAnsi="Times New Roman" w:cs="Times New Roman"/>
        </w:rPr>
        <w:t xml:space="preserve"> </w:t>
      </w:r>
      <w:r w:rsidRPr="00BF2632">
        <w:rPr>
          <w:rFonts w:hAnsi="Times New Roman" w:cs="Times New Roman"/>
        </w:rPr>
        <w:t>праздников</w:t>
      </w:r>
      <w:r w:rsidRPr="00BF2632">
        <w:rPr>
          <w:rFonts w:hAnsi="Times New Roman" w:cs="Times New Roman"/>
        </w:rPr>
        <w:t xml:space="preserve">, </w:t>
      </w:r>
      <w:r w:rsidRPr="00BF2632">
        <w:rPr>
          <w:rFonts w:hAnsi="Times New Roman" w:cs="Times New Roman"/>
        </w:rPr>
        <w:t>конкурсов</w:t>
      </w:r>
      <w:r w:rsidRPr="00BF2632">
        <w:rPr>
          <w:rFonts w:hAnsi="Times New Roman" w:cs="Times New Roman"/>
        </w:rPr>
        <w:t xml:space="preserve">, </w:t>
      </w:r>
      <w:r w:rsidRPr="00BF2632">
        <w:rPr>
          <w:rFonts w:hAnsi="Times New Roman" w:cs="Times New Roman"/>
        </w:rPr>
        <w:t>соревнований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других</w:t>
      </w:r>
      <w:r w:rsidRPr="00BF2632">
        <w:rPr>
          <w:rFonts w:hAnsi="Times New Roman" w:cs="Times New Roman"/>
        </w:rPr>
        <w:t xml:space="preserve"> </w:t>
      </w:r>
      <w:r w:rsidRPr="00BF2632">
        <w:rPr>
          <w:rFonts w:hAnsi="Times New Roman" w:cs="Times New Roman"/>
        </w:rPr>
        <w:t>мероприятий</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«Основные</w:t>
      </w:r>
      <w:r w:rsidRPr="00BF2632">
        <w:rPr>
          <w:rFonts w:hAnsi="Times New Roman" w:cs="Times New Roman"/>
          <w:b/>
          <w:bCs/>
        </w:rPr>
        <w:t xml:space="preserve"> </w:t>
      </w:r>
      <w:r w:rsidRPr="00BF2632">
        <w:rPr>
          <w:rFonts w:hAnsi="Times New Roman" w:cs="Times New Roman"/>
          <w:b/>
          <w:bCs/>
        </w:rPr>
        <w:t>школьные</w:t>
      </w:r>
      <w:r w:rsidRPr="00BF2632">
        <w:rPr>
          <w:rFonts w:hAnsi="Times New Roman" w:cs="Times New Roman"/>
          <w:b/>
          <w:bCs/>
        </w:rPr>
        <w:t xml:space="preserve"> </w:t>
      </w:r>
      <w:r w:rsidRPr="00BF2632">
        <w:rPr>
          <w:rFonts w:hAnsi="Times New Roman" w:cs="Times New Roman"/>
          <w:b/>
          <w:bCs/>
        </w:rPr>
        <w:t>дела»</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основных</w:t>
      </w:r>
      <w:r w:rsidRPr="00BF2632">
        <w:rPr>
          <w:rFonts w:hAnsi="Times New Roman" w:cs="Times New Roman"/>
        </w:rPr>
        <w:t xml:space="preserve"> </w:t>
      </w:r>
      <w:r w:rsidRPr="00BF2632">
        <w:rPr>
          <w:rFonts w:hAnsi="Times New Roman" w:cs="Times New Roman"/>
        </w:rPr>
        <w:t>школьных</w:t>
      </w:r>
      <w:r w:rsidRPr="00BF2632">
        <w:rPr>
          <w:rFonts w:hAnsi="Times New Roman" w:cs="Times New Roman"/>
        </w:rPr>
        <w:t xml:space="preserve"> </w:t>
      </w:r>
      <w:r w:rsidRPr="00BF2632">
        <w:rPr>
          <w:rFonts w:hAnsi="Times New Roman" w:cs="Times New Roman"/>
        </w:rPr>
        <w:t>дел</w:t>
      </w:r>
      <w:r w:rsidRPr="00BF2632">
        <w:rPr>
          <w:rFonts w:hAnsi="Times New Roman" w:cs="Times New Roman"/>
        </w:rPr>
        <w:t xml:space="preserve"> </w:t>
      </w:r>
      <w:r w:rsidRPr="00BF2632">
        <w:rPr>
          <w:rFonts w:hAnsi="Times New Roman" w:cs="Times New Roman"/>
        </w:rPr>
        <w:t>предусматривает</w:t>
      </w:r>
      <w:r w:rsidRPr="00BF2632">
        <w:rPr>
          <w:rFonts w:hAnsi="Times New Roman" w:cs="Times New Roman"/>
        </w:rPr>
        <w:t>:</w:t>
      </w:r>
    </w:p>
    <w:p w:rsidR="00AE75F6" w:rsidRPr="00BF2632" w:rsidRDefault="00AE75F6" w:rsidP="00C408CF">
      <w:pPr>
        <w:pStyle w:val="aff0"/>
        <w:widowControl/>
        <w:numPr>
          <w:ilvl w:val="0"/>
          <w:numId w:val="530"/>
        </w:numPr>
        <w:spacing w:before="100" w:beforeAutospacing="1" w:after="100" w:afterAutospacing="1"/>
        <w:jc w:val="both"/>
        <w:rPr>
          <w:rFonts w:hAnsi="Times New Roman"/>
        </w:rPr>
      </w:pPr>
      <w:r w:rsidRPr="00BF2632">
        <w:rPr>
          <w:rFonts w:hAnsi="Times New Roman"/>
        </w:rPr>
        <w:t>еженедельная</w:t>
      </w:r>
      <w:r w:rsidRPr="00BF2632">
        <w:rPr>
          <w:rFonts w:hAnsi="Times New Roman"/>
        </w:rPr>
        <w:t xml:space="preserve"> </w:t>
      </w:r>
      <w:r w:rsidRPr="00BF2632">
        <w:rPr>
          <w:rFonts w:hAnsi="Times New Roman"/>
        </w:rPr>
        <w:t>церемония</w:t>
      </w:r>
      <w:r w:rsidRPr="00BF2632">
        <w:rPr>
          <w:rFonts w:hAnsi="Times New Roman"/>
        </w:rPr>
        <w:t xml:space="preserve"> </w:t>
      </w:r>
      <w:r w:rsidRPr="00BF2632">
        <w:rPr>
          <w:rFonts w:hAnsi="Times New Roman"/>
        </w:rPr>
        <w:t>поднятия</w:t>
      </w:r>
      <w:r w:rsidRPr="00BF2632">
        <w:rPr>
          <w:rFonts w:hAnsi="Times New Roman"/>
        </w:rPr>
        <w:t xml:space="preserve"> </w:t>
      </w:r>
      <w:r w:rsidRPr="00BF2632">
        <w:rPr>
          <w:rFonts w:hAnsi="Times New Roman"/>
        </w:rPr>
        <w:t>флага</w:t>
      </w:r>
      <w:r w:rsidRPr="00BF2632">
        <w:rPr>
          <w:rFonts w:hAnsi="Times New Roman"/>
        </w:rPr>
        <w:t xml:space="preserve"> </w:t>
      </w:r>
      <w:r w:rsidRPr="00BF2632">
        <w:rPr>
          <w:rFonts w:hAnsi="Times New Roman"/>
        </w:rPr>
        <w:t>Российской</w:t>
      </w:r>
      <w:r w:rsidRPr="00BF2632">
        <w:rPr>
          <w:rFonts w:hAnsi="Times New Roman"/>
        </w:rPr>
        <w:t xml:space="preserve"> </w:t>
      </w:r>
      <w:r w:rsidRPr="00BF2632">
        <w:rPr>
          <w:rFonts w:hAnsi="Times New Roman"/>
        </w:rPr>
        <w:t>Федерации</w:t>
      </w:r>
      <w:r w:rsidRPr="00BF2632">
        <w:rPr>
          <w:rFonts w:hAnsi="Times New Roman"/>
        </w:rPr>
        <w:t>;</w:t>
      </w:r>
    </w:p>
    <w:p w:rsidR="00AE75F6" w:rsidRPr="00BF2632" w:rsidRDefault="00AE75F6" w:rsidP="00C408CF">
      <w:pPr>
        <w:widowControl/>
        <w:numPr>
          <w:ilvl w:val="0"/>
          <w:numId w:val="512"/>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общешкольные</w:t>
      </w:r>
      <w:r w:rsidRPr="00BF2632">
        <w:rPr>
          <w:rFonts w:hAnsi="Times New Roman" w:cs="Times New Roman"/>
        </w:rPr>
        <w:t xml:space="preserve"> </w:t>
      </w:r>
      <w:r w:rsidRPr="00BF2632">
        <w:rPr>
          <w:rFonts w:hAnsi="Times New Roman" w:cs="Times New Roman"/>
        </w:rPr>
        <w:t>праздники</w:t>
      </w:r>
      <w:r w:rsidRPr="00BF2632">
        <w:rPr>
          <w:rFonts w:hAnsi="Times New Roman" w:cs="Times New Roman"/>
        </w:rPr>
        <w:t xml:space="preserve">, </w:t>
      </w:r>
      <w:r w:rsidRPr="00BF2632">
        <w:rPr>
          <w:rFonts w:hAnsi="Times New Roman" w:cs="Times New Roman"/>
        </w:rPr>
        <w:t>ежегодные</w:t>
      </w:r>
      <w:r w:rsidRPr="00BF2632">
        <w:rPr>
          <w:rFonts w:hAnsi="Times New Roman" w:cs="Times New Roman"/>
        </w:rPr>
        <w:t xml:space="preserve"> </w:t>
      </w:r>
      <w:r w:rsidRPr="00BF2632">
        <w:rPr>
          <w:rFonts w:hAnsi="Times New Roman" w:cs="Times New Roman"/>
        </w:rPr>
        <w:t>творческие</w:t>
      </w:r>
      <w:r w:rsidRPr="00BF2632">
        <w:rPr>
          <w:rFonts w:hAnsi="Times New Roman" w:cs="Times New Roman"/>
        </w:rPr>
        <w:t xml:space="preserve"> (</w:t>
      </w:r>
      <w:r w:rsidRPr="00BF2632">
        <w:rPr>
          <w:rFonts w:hAnsi="Times New Roman" w:cs="Times New Roman"/>
        </w:rPr>
        <w:t>театрализованные</w:t>
      </w:r>
      <w:r w:rsidRPr="00BF2632">
        <w:rPr>
          <w:rFonts w:hAnsi="Times New Roman" w:cs="Times New Roman"/>
        </w:rPr>
        <w:t xml:space="preserve">, </w:t>
      </w:r>
      <w:r w:rsidRPr="00BF2632">
        <w:rPr>
          <w:rFonts w:hAnsi="Times New Roman" w:cs="Times New Roman"/>
        </w:rPr>
        <w:t>музыкальные</w:t>
      </w:r>
      <w:r w:rsidRPr="00BF2632">
        <w:rPr>
          <w:rFonts w:hAnsi="Times New Roman" w:cs="Times New Roman"/>
        </w:rPr>
        <w:t xml:space="preserve">, </w:t>
      </w:r>
      <w:r w:rsidRPr="00BF2632">
        <w:rPr>
          <w:rFonts w:hAnsi="Times New Roman" w:cs="Times New Roman"/>
        </w:rPr>
        <w:t>литературные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 xml:space="preserve">.) </w:t>
      </w:r>
      <w:r w:rsidRPr="00BF2632">
        <w:rPr>
          <w:rFonts w:hAnsi="Times New Roman" w:cs="Times New Roman"/>
        </w:rPr>
        <w:t>мероприятия</w:t>
      </w:r>
      <w:r w:rsidRPr="00BF2632">
        <w:rPr>
          <w:rFonts w:hAnsi="Times New Roman" w:cs="Times New Roman"/>
        </w:rPr>
        <w:t xml:space="preserve">, </w:t>
      </w:r>
      <w:r w:rsidRPr="00BF2632">
        <w:rPr>
          <w:rFonts w:hAnsi="Times New Roman" w:cs="Times New Roman"/>
        </w:rPr>
        <w:t>связанные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общероссийскими</w:t>
      </w:r>
      <w:r w:rsidRPr="00BF2632">
        <w:rPr>
          <w:rFonts w:hAnsi="Times New Roman" w:cs="Times New Roman"/>
        </w:rPr>
        <w:t xml:space="preserve">, </w:t>
      </w:r>
      <w:r w:rsidRPr="00BF2632">
        <w:rPr>
          <w:rFonts w:hAnsi="Times New Roman" w:cs="Times New Roman"/>
        </w:rPr>
        <w:t>региональными</w:t>
      </w:r>
      <w:r w:rsidRPr="00BF2632">
        <w:rPr>
          <w:rFonts w:hAnsi="Times New Roman" w:cs="Times New Roman"/>
        </w:rPr>
        <w:t xml:space="preserve"> </w:t>
      </w:r>
      <w:r w:rsidRPr="00BF2632">
        <w:rPr>
          <w:rFonts w:hAnsi="Times New Roman" w:cs="Times New Roman"/>
        </w:rPr>
        <w:t>праздниками</w:t>
      </w:r>
      <w:r w:rsidRPr="00BF2632">
        <w:rPr>
          <w:rFonts w:hAnsi="Times New Roman" w:cs="Times New Roman"/>
        </w:rPr>
        <w:t xml:space="preserve">, </w:t>
      </w:r>
      <w:r w:rsidRPr="00BF2632">
        <w:rPr>
          <w:rFonts w:hAnsi="Times New Roman" w:cs="Times New Roman"/>
        </w:rPr>
        <w:t>памятными</w:t>
      </w:r>
      <w:r w:rsidRPr="00BF2632">
        <w:rPr>
          <w:rFonts w:hAnsi="Times New Roman" w:cs="Times New Roman"/>
        </w:rPr>
        <w:t xml:space="preserve"> </w:t>
      </w:r>
      <w:r w:rsidRPr="00BF2632">
        <w:rPr>
          <w:rFonts w:hAnsi="Times New Roman" w:cs="Times New Roman"/>
        </w:rPr>
        <w:t>датами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которых</w:t>
      </w:r>
      <w:r w:rsidRPr="00BF2632">
        <w:rPr>
          <w:rFonts w:hAnsi="Times New Roman" w:cs="Times New Roman"/>
        </w:rPr>
        <w:t xml:space="preserve"> </w:t>
      </w:r>
      <w:r w:rsidRPr="00BF2632">
        <w:rPr>
          <w:rFonts w:hAnsi="Times New Roman" w:cs="Times New Roman"/>
        </w:rPr>
        <w:t>участвуют</w:t>
      </w:r>
      <w:r w:rsidRPr="00BF2632">
        <w:rPr>
          <w:rFonts w:hAnsi="Times New Roman" w:cs="Times New Roman"/>
        </w:rPr>
        <w:t xml:space="preserve"> </w:t>
      </w:r>
      <w:r w:rsidRPr="00BF2632">
        <w:rPr>
          <w:rFonts w:hAnsi="Times New Roman" w:cs="Times New Roman"/>
        </w:rPr>
        <w:t>все</w:t>
      </w:r>
      <w:r w:rsidRPr="00BF2632">
        <w:rPr>
          <w:rFonts w:hAnsi="Times New Roman" w:cs="Times New Roman"/>
        </w:rPr>
        <w:t xml:space="preserve"> </w:t>
      </w:r>
      <w:r w:rsidRPr="00BF2632">
        <w:rPr>
          <w:rFonts w:hAnsi="Times New Roman" w:cs="Times New Roman"/>
        </w:rPr>
        <w:t>классы</w:t>
      </w:r>
      <w:r w:rsidRPr="00BF2632">
        <w:rPr>
          <w:rFonts w:hAnsi="Times New Roman" w:cs="Times New Roman"/>
        </w:rPr>
        <w:t>;</w:t>
      </w:r>
    </w:p>
    <w:p w:rsidR="00AE75F6" w:rsidRPr="00BF2632" w:rsidRDefault="00AE75F6" w:rsidP="00C408CF">
      <w:pPr>
        <w:widowControl/>
        <w:numPr>
          <w:ilvl w:val="0"/>
          <w:numId w:val="512"/>
        </w:numPr>
        <w:spacing w:before="100" w:beforeAutospacing="1" w:after="100" w:afterAutospacing="1"/>
        <w:ind w:left="780" w:right="180"/>
        <w:contextualSpacing/>
        <w:jc w:val="both"/>
        <w:rPr>
          <w:rFonts w:hAnsi="Times New Roman" w:cs="Times New Roman"/>
        </w:rPr>
      </w:pPr>
      <w:r w:rsidRPr="00BF2632">
        <w:rPr>
          <w:rFonts w:hAnsi="Times New Roman" w:cs="Times New Roman"/>
        </w:rPr>
        <w:t>участие</w:t>
      </w:r>
      <w:r w:rsidRPr="00BF2632">
        <w:rPr>
          <w:rFonts w:hAnsi="Times New Roman" w:cs="Times New Roman"/>
        </w:rPr>
        <w:t xml:space="preserve"> </w:t>
      </w:r>
      <w:r w:rsidRPr="00BF2632">
        <w:rPr>
          <w:rFonts w:hAnsi="Times New Roman" w:cs="Times New Roman"/>
        </w:rPr>
        <w:t>во</w:t>
      </w:r>
      <w:r w:rsidRPr="00BF2632">
        <w:rPr>
          <w:rFonts w:hAnsi="Times New Roman" w:cs="Times New Roman"/>
        </w:rPr>
        <w:t xml:space="preserve"> </w:t>
      </w:r>
      <w:r w:rsidRPr="00BF2632">
        <w:rPr>
          <w:rFonts w:hAnsi="Times New Roman" w:cs="Times New Roman"/>
        </w:rPr>
        <w:t>всероссийских</w:t>
      </w:r>
      <w:r w:rsidRPr="00BF2632">
        <w:rPr>
          <w:rFonts w:hAnsi="Times New Roman" w:cs="Times New Roman"/>
        </w:rPr>
        <w:t xml:space="preserve"> </w:t>
      </w:r>
      <w:r w:rsidRPr="00BF2632">
        <w:rPr>
          <w:rFonts w:hAnsi="Times New Roman" w:cs="Times New Roman"/>
        </w:rPr>
        <w:t>акциях</w:t>
      </w:r>
      <w:r w:rsidRPr="00BF2632">
        <w:rPr>
          <w:rFonts w:hAnsi="Times New Roman" w:cs="Times New Roman"/>
        </w:rPr>
        <w:t xml:space="preserve">, </w:t>
      </w:r>
      <w:r w:rsidRPr="00BF2632">
        <w:rPr>
          <w:rFonts w:hAnsi="Times New Roman" w:cs="Times New Roman"/>
        </w:rPr>
        <w:t>посвященных</w:t>
      </w:r>
      <w:r w:rsidRPr="00BF2632">
        <w:rPr>
          <w:rFonts w:hAnsi="Times New Roman" w:cs="Times New Roman"/>
        </w:rPr>
        <w:t xml:space="preserve"> </w:t>
      </w:r>
      <w:r w:rsidRPr="00BF2632">
        <w:rPr>
          <w:rFonts w:hAnsi="Times New Roman" w:cs="Times New Roman"/>
        </w:rPr>
        <w:t>значимым</w:t>
      </w:r>
      <w:r w:rsidRPr="00BF2632">
        <w:rPr>
          <w:rFonts w:hAnsi="Times New Roman" w:cs="Times New Roman"/>
        </w:rPr>
        <w:t xml:space="preserve"> </w:t>
      </w:r>
      <w:r w:rsidRPr="00BF2632">
        <w:rPr>
          <w:rFonts w:hAnsi="Times New Roman" w:cs="Times New Roman"/>
        </w:rPr>
        <w:t>событиям</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мире</w:t>
      </w:r>
      <w:r w:rsidRPr="00BF2632">
        <w:rPr>
          <w:rFonts w:hAnsi="Times New Roman" w:cs="Times New Roman"/>
        </w:rPr>
        <w:t>;</w:t>
      </w:r>
    </w:p>
    <w:p w:rsidR="00AE75F6" w:rsidRPr="00BF2632" w:rsidRDefault="00AE75F6" w:rsidP="00C408CF">
      <w:pPr>
        <w:widowControl/>
        <w:numPr>
          <w:ilvl w:val="0"/>
          <w:numId w:val="512"/>
        </w:numPr>
        <w:spacing w:before="100" w:beforeAutospacing="1" w:after="100" w:afterAutospacing="1"/>
        <w:ind w:left="780" w:right="180"/>
        <w:contextualSpacing/>
        <w:jc w:val="both"/>
        <w:rPr>
          <w:rFonts w:hAnsi="Times New Roman" w:cs="Times New Roman"/>
        </w:rPr>
      </w:pPr>
      <w:r w:rsidRPr="00BF2632">
        <w:rPr>
          <w:rFonts w:hAnsi="Times New Roman" w:cs="Times New Roman"/>
        </w:rPr>
        <w:t>торжественные</w:t>
      </w:r>
      <w:r w:rsidRPr="00BF2632">
        <w:rPr>
          <w:rFonts w:hAnsi="Times New Roman" w:cs="Times New Roman"/>
        </w:rPr>
        <w:t xml:space="preserve"> </w:t>
      </w:r>
      <w:r w:rsidRPr="00BF2632">
        <w:rPr>
          <w:rFonts w:hAnsi="Times New Roman" w:cs="Times New Roman"/>
        </w:rPr>
        <w:t>мероприятия</w:t>
      </w:r>
      <w:r w:rsidRPr="00BF2632">
        <w:rPr>
          <w:rFonts w:hAnsi="Times New Roman" w:cs="Times New Roman"/>
        </w:rPr>
        <w:t xml:space="preserve">, </w:t>
      </w:r>
      <w:r w:rsidRPr="00BF2632">
        <w:rPr>
          <w:rFonts w:hAnsi="Times New Roman" w:cs="Times New Roman"/>
        </w:rPr>
        <w:t>связанные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завершением</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 xml:space="preserve">, </w:t>
      </w:r>
      <w:r w:rsidRPr="00BF2632">
        <w:rPr>
          <w:rFonts w:hAnsi="Times New Roman" w:cs="Times New Roman"/>
        </w:rPr>
        <w:t>переходом</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следующий</w:t>
      </w:r>
      <w:r w:rsidRPr="00BF2632">
        <w:rPr>
          <w:rFonts w:hAnsi="Times New Roman" w:cs="Times New Roman"/>
        </w:rPr>
        <w:t xml:space="preserve"> </w:t>
      </w:r>
      <w:r w:rsidRPr="00BF2632">
        <w:rPr>
          <w:rFonts w:hAnsi="Times New Roman" w:cs="Times New Roman"/>
        </w:rPr>
        <w:t>уровень</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 xml:space="preserve">, </w:t>
      </w:r>
      <w:r w:rsidRPr="00BF2632">
        <w:rPr>
          <w:rFonts w:hAnsi="Times New Roman" w:cs="Times New Roman"/>
        </w:rPr>
        <w:t>символизирующие</w:t>
      </w:r>
      <w:r w:rsidRPr="00BF2632">
        <w:rPr>
          <w:rFonts w:hAnsi="Times New Roman" w:cs="Times New Roman"/>
        </w:rPr>
        <w:t xml:space="preserve"> </w:t>
      </w:r>
      <w:r w:rsidRPr="00BF2632">
        <w:rPr>
          <w:rFonts w:hAnsi="Times New Roman" w:cs="Times New Roman"/>
        </w:rPr>
        <w:t>приобретение</w:t>
      </w:r>
      <w:r w:rsidRPr="00BF2632">
        <w:rPr>
          <w:rFonts w:hAnsi="Times New Roman" w:cs="Times New Roman"/>
        </w:rPr>
        <w:t xml:space="preserve"> </w:t>
      </w:r>
      <w:r w:rsidRPr="00BF2632">
        <w:rPr>
          <w:rFonts w:hAnsi="Times New Roman" w:cs="Times New Roman"/>
        </w:rPr>
        <w:t>новых</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статусов</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обществе</w:t>
      </w:r>
      <w:r w:rsidRPr="00BF2632">
        <w:rPr>
          <w:rFonts w:hAnsi="Times New Roman" w:cs="Times New Roman"/>
        </w:rPr>
        <w:t>;</w:t>
      </w:r>
    </w:p>
    <w:p w:rsidR="00AE75F6" w:rsidRPr="00BF2632" w:rsidRDefault="00AE75F6" w:rsidP="00C408CF">
      <w:pPr>
        <w:widowControl/>
        <w:numPr>
          <w:ilvl w:val="0"/>
          <w:numId w:val="512"/>
        </w:numPr>
        <w:spacing w:before="100" w:beforeAutospacing="1" w:after="100" w:afterAutospacing="1"/>
        <w:ind w:left="780" w:right="180"/>
        <w:contextualSpacing/>
        <w:jc w:val="both"/>
        <w:rPr>
          <w:rFonts w:hAnsi="Times New Roman" w:cs="Times New Roman"/>
        </w:rPr>
      </w:pPr>
      <w:r w:rsidRPr="00BF2632">
        <w:rPr>
          <w:rFonts w:hAnsi="Times New Roman" w:cs="Times New Roman"/>
        </w:rPr>
        <w:t>церемонии</w:t>
      </w:r>
      <w:r w:rsidRPr="00BF2632">
        <w:rPr>
          <w:rFonts w:hAnsi="Times New Roman" w:cs="Times New Roman"/>
        </w:rPr>
        <w:t xml:space="preserve"> </w:t>
      </w:r>
      <w:r w:rsidRPr="00BF2632">
        <w:rPr>
          <w:rFonts w:hAnsi="Times New Roman" w:cs="Times New Roman"/>
        </w:rPr>
        <w:t>награждения</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итогам</w:t>
      </w:r>
      <w:r w:rsidRPr="00BF2632">
        <w:rPr>
          <w:rFonts w:hAnsi="Times New Roman" w:cs="Times New Roman"/>
        </w:rPr>
        <w:t xml:space="preserve"> </w:t>
      </w:r>
      <w:r w:rsidRPr="00BF2632">
        <w:rPr>
          <w:rFonts w:hAnsi="Times New Roman" w:cs="Times New Roman"/>
        </w:rPr>
        <w:t>учебного</w:t>
      </w:r>
      <w:r w:rsidRPr="00BF2632">
        <w:rPr>
          <w:rFonts w:hAnsi="Times New Roman" w:cs="Times New Roman"/>
        </w:rPr>
        <w:t xml:space="preserve"> </w:t>
      </w:r>
      <w:r w:rsidRPr="00BF2632">
        <w:rPr>
          <w:rFonts w:hAnsi="Times New Roman" w:cs="Times New Roman"/>
        </w:rPr>
        <w:t>периода</w:t>
      </w:r>
      <w:r w:rsidRPr="00BF2632">
        <w:rPr>
          <w:rFonts w:hAnsi="Times New Roman" w:cs="Times New Roman"/>
        </w:rPr>
        <w:t xml:space="preserve">, </w:t>
      </w:r>
      <w:r w:rsidRPr="00BF2632">
        <w:rPr>
          <w:rFonts w:hAnsi="Times New Roman" w:cs="Times New Roman"/>
        </w:rPr>
        <w:t>года</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педагогов</w:t>
      </w:r>
      <w:r w:rsidRPr="00BF2632">
        <w:rPr>
          <w:rFonts w:hAnsi="Times New Roman" w:cs="Times New Roman"/>
        </w:rPr>
        <w:t xml:space="preserve"> </w:t>
      </w:r>
      <w:r w:rsidRPr="00BF2632">
        <w:rPr>
          <w:rFonts w:hAnsi="Times New Roman" w:cs="Times New Roman"/>
        </w:rPr>
        <w:t>за</w:t>
      </w:r>
      <w:r w:rsidRPr="00BF2632">
        <w:rPr>
          <w:rFonts w:hAnsi="Times New Roman" w:cs="Times New Roman"/>
        </w:rPr>
        <w:t xml:space="preserve"> </w:t>
      </w:r>
      <w:r w:rsidRPr="00BF2632">
        <w:rPr>
          <w:rFonts w:hAnsi="Times New Roman" w:cs="Times New Roman"/>
        </w:rPr>
        <w:t>участие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достижения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конкурсах</w:t>
      </w:r>
      <w:r w:rsidRPr="00BF2632">
        <w:rPr>
          <w:rFonts w:hAnsi="Times New Roman" w:cs="Times New Roman"/>
        </w:rPr>
        <w:t xml:space="preserve">, </w:t>
      </w:r>
      <w:r w:rsidRPr="00BF2632">
        <w:rPr>
          <w:rFonts w:hAnsi="Times New Roman" w:cs="Times New Roman"/>
        </w:rPr>
        <w:t>соревнованиях</w:t>
      </w:r>
      <w:r w:rsidRPr="00BF2632">
        <w:rPr>
          <w:rFonts w:hAnsi="Times New Roman" w:cs="Times New Roman"/>
        </w:rPr>
        <w:t xml:space="preserve">, </w:t>
      </w:r>
      <w:r w:rsidRPr="00BF2632">
        <w:rPr>
          <w:rFonts w:hAnsi="Times New Roman" w:cs="Times New Roman"/>
        </w:rPr>
        <w:t>олимпиадах</w:t>
      </w:r>
      <w:r w:rsidRPr="00BF2632">
        <w:rPr>
          <w:rFonts w:hAnsi="Times New Roman" w:cs="Times New Roman"/>
        </w:rPr>
        <w:t xml:space="preserve">, </w:t>
      </w:r>
      <w:r w:rsidRPr="00BF2632">
        <w:rPr>
          <w:rFonts w:hAnsi="Times New Roman" w:cs="Times New Roman"/>
        </w:rPr>
        <w:t>вклад</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развитие</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своей</w:t>
      </w:r>
      <w:r w:rsidRPr="00BF2632">
        <w:rPr>
          <w:rFonts w:hAnsi="Times New Roman" w:cs="Times New Roman"/>
        </w:rPr>
        <w:t xml:space="preserve"> </w:t>
      </w:r>
      <w:r w:rsidRPr="00BF2632">
        <w:rPr>
          <w:rFonts w:hAnsi="Times New Roman" w:cs="Times New Roman"/>
        </w:rPr>
        <w:t>местности</w:t>
      </w:r>
      <w:r w:rsidRPr="00BF2632">
        <w:rPr>
          <w:rFonts w:hAnsi="Times New Roman" w:cs="Times New Roman"/>
        </w:rPr>
        <w:t>;</w:t>
      </w:r>
    </w:p>
    <w:p w:rsidR="00AE75F6" w:rsidRPr="00BF2632" w:rsidRDefault="00AE75F6" w:rsidP="00C408CF">
      <w:pPr>
        <w:widowControl/>
        <w:numPr>
          <w:ilvl w:val="0"/>
          <w:numId w:val="512"/>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социальные</w:t>
      </w:r>
      <w:r w:rsidRPr="00BF2632">
        <w:rPr>
          <w:rFonts w:hAnsi="Times New Roman" w:cs="Times New Roman"/>
        </w:rPr>
        <w:t xml:space="preserve"> </w:t>
      </w:r>
      <w:r w:rsidRPr="00BF2632">
        <w:rPr>
          <w:rFonts w:hAnsi="Times New Roman" w:cs="Times New Roman"/>
        </w:rPr>
        <w:t>проекты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совместно</w:t>
      </w:r>
      <w:r w:rsidRPr="00BF2632">
        <w:rPr>
          <w:rFonts w:hAnsi="Times New Roman" w:cs="Times New Roman"/>
        </w:rPr>
        <w:t xml:space="preserve"> </w:t>
      </w:r>
      <w:r w:rsidRPr="00BF2632">
        <w:rPr>
          <w:rFonts w:hAnsi="Times New Roman" w:cs="Times New Roman"/>
        </w:rPr>
        <w:t>разрабатываемые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реализуемые</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педагогическими</w:t>
      </w:r>
      <w:r w:rsidRPr="00BF2632">
        <w:rPr>
          <w:rFonts w:hAnsi="Times New Roman" w:cs="Times New Roman"/>
        </w:rPr>
        <w:t xml:space="preserve"> </w:t>
      </w:r>
      <w:r w:rsidRPr="00BF2632">
        <w:rPr>
          <w:rFonts w:hAnsi="Times New Roman" w:cs="Times New Roman"/>
        </w:rPr>
        <w:t>работниками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участием</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партнеров</w:t>
      </w:r>
      <w:r w:rsidRPr="00BF2632">
        <w:rPr>
          <w:rFonts w:hAnsi="Times New Roman" w:cs="Times New Roman"/>
        </w:rPr>
        <w:t xml:space="preserve">, </w:t>
      </w:r>
      <w:r w:rsidRPr="00BF2632">
        <w:rPr>
          <w:rFonts w:hAnsi="Times New Roman" w:cs="Times New Roman"/>
        </w:rPr>
        <w:t>комплексы</w:t>
      </w:r>
      <w:r w:rsidRPr="00BF2632">
        <w:rPr>
          <w:rFonts w:hAnsi="Times New Roman" w:cs="Times New Roman"/>
        </w:rPr>
        <w:t xml:space="preserve"> </w:t>
      </w:r>
      <w:r w:rsidRPr="00BF2632">
        <w:rPr>
          <w:rFonts w:hAnsi="Times New Roman" w:cs="Times New Roman"/>
        </w:rPr>
        <w:t>дел</w:t>
      </w:r>
      <w:r w:rsidRPr="00BF2632">
        <w:rPr>
          <w:rFonts w:hAnsi="Times New Roman" w:cs="Times New Roman"/>
        </w:rPr>
        <w:t xml:space="preserve"> </w:t>
      </w:r>
      <w:r w:rsidRPr="00BF2632">
        <w:rPr>
          <w:rFonts w:hAnsi="Times New Roman" w:cs="Times New Roman"/>
        </w:rPr>
        <w:t>благотворительной</w:t>
      </w:r>
      <w:r w:rsidRPr="00BF2632">
        <w:rPr>
          <w:rFonts w:hAnsi="Times New Roman" w:cs="Times New Roman"/>
        </w:rPr>
        <w:t xml:space="preserve">, </w:t>
      </w:r>
      <w:r w:rsidRPr="00BF2632">
        <w:rPr>
          <w:rFonts w:hAnsi="Times New Roman" w:cs="Times New Roman"/>
        </w:rPr>
        <w:t>экологической</w:t>
      </w:r>
      <w:r w:rsidRPr="00BF2632">
        <w:rPr>
          <w:rFonts w:hAnsi="Times New Roman" w:cs="Times New Roman"/>
        </w:rPr>
        <w:t xml:space="preserve">, </w:t>
      </w:r>
      <w:r w:rsidRPr="00BF2632">
        <w:rPr>
          <w:rFonts w:hAnsi="Times New Roman" w:cs="Times New Roman"/>
        </w:rPr>
        <w:t>патриотической</w:t>
      </w:r>
      <w:r w:rsidRPr="00BF2632">
        <w:rPr>
          <w:rFonts w:hAnsi="Times New Roman" w:cs="Times New Roman"/>
        </w:rPr>
        <w:t xml:space="preserve">, </w:t>
      </w:r>
      <w:r w:rsidRPr="00BF2632">
        <w:rPr>
          <w:rFonts w:hAnsi="Times New Roman" w:cs="Times New Roman"/>
        </w:rPr>
        <w:t>трудовой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w:t>
      </w:r>
    </w:p>
    <w:p w:rsidR="00AE75F6" w:rsidRPr="00BF2632" w:rsidRDefault="00AE75F6" w:rsidP="00C408CF">
      <w:pPr>
        <w:widowControl/>
        <w:numPr>
          <w:ilvl w:val="0"/>
          <w:numId w:val="512"/>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проводимые</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жителей</w:t>
      </w:r>
      <w:r w:rsidRPr="00BF2632">
        <w:rPr>
          <w:rFonts w:hAnsi="Times New Roman" w:cs="Times New Roman"/>
        </w:rPr>
        <w:t xml:space="preserve"> </w:t>
      </w:r>
      <w:r w:rsidRPr="00BF2632">
        <w:rPr>
          <w:rFonts w:hAnsi="Times New Roman" w:cs="Times New Roman"/>
        </w:rPr>
        <w:t>населенного</w:t>
      </w:r>
      <w:r w:rsidRPr="00BF2632">
        <w:rPr>
          <w:rFonts w:hAnsi="Times New Roman" w:cs="Times New Roman"/>
        </w:rPr>
        <w:t xml:space="preserve"> </w:t>
      </w:r>
      <w:r w:rsidRPr="00BF2632">
        <w:rPr>
          <w:rFonts w:hAnsi="Times New Roman" w:cs="Times New Roman"/>
        </w:rPr>
        <w:t>пункта</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организуемые</w:t>
      </w:r>
      <w:r w:rsidRPr="00BF2632">
        <w:rPr>
          <w:rFonts w:hAnsi="Times New Roman" w:cs="Times New Roman"/>
        </w:rPr>
        <w:t xml:space="preserve"> </w:t>
      </w:r>
      <w:r w:rsidRPr="00BF2632">
        <w:rPr>
          <w:rFonts w:hAnsi="Times New Roman" w:cs="Times New Roman"/>
        </w:rPr>
        <w:t>совместно</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семьями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праздники</w:t>
      </w:r>
      <w:r w:rsidRPr="00BF2632">
        <w:rPr>
          <w:rFonts w:hAnsi="Times New Roman" w:cs="Times New Roman"/>
        </w:rPr>
        <w:t xml:space="preserve">, </w:t>
      </w:r>
      <w:r w:rsidRPr="00BF2632">
        <w:rPr>
          <w:rFonts w:hAnsi="Times New Roman" w:cs="Times New Roman"/>
        </w:rPr>
        <w:t>фестивали</w:t>
      </w:r>
      <w:r w:rsidRPr="00BF2632">
        <w:rPr>
          <w:rFonts w:hAnsi="Times New Roman" w:cs="Times New Roman"/>
        </w:rPr>
        <w:t xml:space="preserve">, </w:t>
      </w:r>
      <w:r w:rsidRPr="00BF2632">
        <w:rPr>
          <w:rFonts w:hAnsi="Times New Roman" w:cs="Times New Roman"/>
        </w:rPr>
        <w:t>представления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связи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памятными</w:t>
      </w:r>
      <w:r w:rsidRPr="00BF2632">
        <w:rPr>
          <w:rFonts w:hAnsi="Times New Roman" w:cs="Times New Roman"/>
        </w:rPr>
        <w:t xml:space="preserve"> </w:t>
      </w:r>
      <w:r w:rsidRPr="00BF2632">
        <w:rPr>
          <w:rFonts w:hAnsi="Times New Roman" w:cs="Times New Roman"/>
        </w:rPr>
        <w:t>датами</w:t>
      </w:r>
      <w:r w:rsidRPr="00BF2632">
        <w:rPr>
          <w:rFonts w:hAnsi="Times New Roman" w:cs="Times New Roman"/>
        </w:rPr>
        <w:t xml:space="preserve">, </w:t>
      </w:r>
      <w:r w:rsidRPr="00BF2632">
        <w:rPr>
          <w:rFonts w:hAnsi="Times New Roman" w:cs="Times New Roman"/>
        </w:rPr>
        <w:t>значимыми</w:t>
      </w:r>
      <w:r w:rsidRPr="00BF2632">
        <w:rPr>
          <w:rFonts w:hAnsi="Times New Roman" w:cs="Times New Roman"/>
        </w:rPr>
        <w:t xml:space="preserve"> </w:t>
      </w:r>
      <w:r w:rsidRPr="00BF2632">
        <w:rPr>
          <w:rFonts w:hAnsi="Times New Roman" w:cs="Times New Roman"/>
        </w:rPr>
        <w:t>событиями</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жителей</w:t>
      </w:r>
      <w:r w:rsidRPr="00BF2632">
        <w:rPr>
          <w:rFonts w:hAnsi="Times New Roman" w:cs="Times New Roman"/>
        </w:rPr>
        <w:t xml:space="preserve"> </w:t>
      </w:r>
      <w:r w:rsidRPr="00BF2632">
        <w:rPr>
          <w:rFonts w:hAnsi="Times New Roman" w:cs="Times New Roman"/>
        </w:rPr>
        <w:t>населенного</w:t>
      </w:r>
      <w:r w:rsidRPr="00BF2632">
        <w:rPr>
          <w:rFonts w:hAnsi="Times New Roman" w:cs="Times New Roman"/>
        </w:rPr>
        <w:t xml:space="preserve"> </w:t>
      </w:r>
      <w:r w:rsidRPr="00BF2632">
        <w:rPr>
          <w:rFonts w:hAnsi="Times New Roman" w:cs="Times New Roman"/>
        </w:rPr>
        <w:t>пункта</w:t>
      </w:r>
      <w:r w:rsidRPr="00BF2632">
        <w:rPr>
          <w:rFonts w:hAnsi="Times New Roman" w:cs="Times New Roman"/>
        </w:rPr>
        <w:t>;</w:t>
      </w:r>
    </w:p>
    <w:p w:rsidR="00AE75F6" w:rsidRPr="00BF2632" w:rsidRDefault="00AE75F6" w:rsidP="00C408CF">
      <w:pPr>
        <w:widowControl/>
        <w:numPr>
          <w:ilvl w:val="0"/>
          <w:numId w:val="512"/>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разновозрастные</w:t>
      </w:r>
      <w:r w:rsidRPr="00BF2632">
        <w:rPr>
          <w:rFonts w:hAnsi="Times New Roman" w:cs="Times New Roman"/>
        </w:rPr>
        <w:t xml:space="preserve"> </w:t>
      </w:r>
      <w:r w:rsidRPr="00BF2632">
        <w:rPr>
          <w:rFonts w:hAnsi="Times New Roman" w:cs="Times New Roman"/>
        </w:rPr>
        <w:t>сборы</w:t>
      </w:r>
      <w:r w:rsidRPr="00BF2632">
        <w:rPr>
          <w:rFonts w:hAnsi="Times New Roman" w:cs="Times New Roman"/>
        </w:rPr>
        <w:t xml:space="preserve">, </w:t>
      </w:r>
      <w:r w:rsidRPr="00BF2632">
        <w:rPr>
          <w:rFonts w:hAnsi="Times New Roman" w:cs="Times New Roman"/>
        </w:rPr>
        <w:t>многодневные</w:t>
      </w:r>
      <w:r w:rsidRPr="00BF2632">
        <w:rPr>
          <w:rFonts w:hAnsi="Times New Roman" w:cs="Times New Roman"/>
        </w:rPr>
        <w:t xml:space="preserve"> </w:t>
      </w:r>
      <w:r w:rsidRPr="00BF2632">
        <w:rPr>
          <w:rFonts w:hAnsi="Times New Roman" w:cs="Times New Roman"/>
        </w:rPr>
        <w:t>выездные</w:t>
      </w:r>
      <w:r w:rsidRPr="00BF2632">
        <w:rPr>
          <w:rFonts w:hAnsi="Times New Roman" w:cs="Times New Roman"/>
        </w:rPr>
        <w:t xml:space="preserve"> </w:t>
      </w:r>
      <w:r w:rsidRPr="00BF2632">
        <w:rPr>
          <w:rFonts w:hAnsi="Times New Roman" w:cs="Times New Roman"/>
        </w:rPr>
        <w:t>события</w:t>
      </w:r>
      <w:r w:rsidRPr="00BF2632">
        <w:rPr>
          <w:rFonts w:hAnsi="Times New Roman" w:cs="Times New Roman"/>
        </w:rPr>
        <w:t xml:space="preserve">, </w:t>
      </w:r>
      <w:r w:rsidRPr="00BF2632">
        <w:rPr>
          <w:rFonts w:hAnsi="Times New Roman" w:cs="Times New Roman"/>
        </w:rPr>
        <w:t>включающие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себя</w:t>
      </w:r>
      <w:r w:rsidRPr="00BF2632">
        <w:rPr>
          <w:rFonts w:hAnsi="Times New Roman" w:cs="Times New Roman"/>
        </w:rPr>
        <w:t xml:space="preserve"> </w:t>
      </w:r>
      <w:r w:rsidRPr="00BF2632">
        <w:rPr>
          <w:rFonts w:hAnsi="Times New Roman" w:cs="Times New Roman"/>
        </w:rPr>
        <w:t>комплекс</w:t>
      </w:r>
      <w:r w:rsidRPr="00BF2632">
        <w:rPr>
          <w:rFonts w:hAnsi="Times New Roman" w:cs="Times New Roman"/>
        </w:rPr>
        <w:t xml:space="preserve"> </w:t>
      </w:r>
      <w:r w:rsidRPr="00BF2632">
        <w:rPr>
          <w:rFonts w:hAnsi="Times New Roman" w:cs="Times New Roman"/>
        </w:rPr>
        <w:t>коллективных</w:t>
      </w:r>
      <w:r w:rsidRPr="00BF2632">
        <w:rPr>
          <w:rFonts w:hAnsi="Times New Roman" w:cs="Times New Roman"/>
        </w:rPr>
        <w:t xml:space="preserve"> </w:t>
      </w:r>
      <w:r w:rsidRPr="00BF2632">
        <w:rPr>
          <w:rFonts w:hAnsi="Times New Roman" w:cs="Times New Roman"/>
        </w:rPr>
        <w:t>творческих</w:t>
      </w:r>
      <w:r w:rsidRPr="00BF2632">
        <w:rPr>
          <w:rFonts w:hAnsi="Times New Roman" w:cs="Times New Roman"/>
        </w:rPr>
        <w:t xml:space="preserve"> </w:t>
      </w:r>
      <w:r w:rsidRPr="00BF2632">
        <w:rPr>
          <w:rFonts w:hAnsi="Times New Roman" w:cs="Times New Roman"/>
        </w:rPr>
        <w:t>дел</w:t>
      </w:r>
      <w:r w:rsidRPr="00BF2632">
        <w:rPr>
          <w:rFonts w:hAnsi="Times New Roman" w:cs="Times New Roman"/>
        </w:rPr>
        <w:t xml:space="preserve"> </w:t>
      </w:r>
      <w:r w:rsidRPr="00BF2632">
        <w:rPr>
          <w:rFonts w:hAnsi="Times New Roman" w:cs="Times New Roman"/>
        </w:rPr>
        <w:t>гражданской</w:t>
      </w:r>
      <w:r w:rsidRPr="00BF2632">
        <w:rPr>
          <w:rFonts w:hAnsi="Times New Roman" w:cs="Times New Roman"/>
        </w:rPr>
        <w:t xml:space="preserve">, </w:t>
      </w:r>
      <w:r w:rsidRPr="00BF2632">
        <w:rPr>
          <w:rFonts w:hAnsi="Times New Roman" w:cs="Times New Roman"/>
        </w:rPr>
        <w:t>патриотической</w:t>
      </w:r>
      <w:r w:rsidRPr="00BF2632">
        <w:rPr>
          <w:rFonts w:hAnsi="Times New Roman" w:cs="Times New Roman"/>
        </w:rPr>
        <w:t xml:space="preserve">, </w:t>
      </w:r>
      <w:r w:rsidRPr="00BF2632">
        <w:rPr>
          <w:rFonts w:hAnsi="Times New Roman" w:cs="Times New Roman"/>
        </w:rPr>
        <w:t>историко</w:t>
      </w:r>
      <w:r w:rsidRPr="00BF2632">
        <w:rPr>
          <w:rFonts w:hAnsi="Times New Roman" w:cs="Times New Roman"/>
        </w:rPr>
        <w:t>-</w:t>
      </w:r>
      <w:r w:rsidRPr="00BF2632">
        <w:rPr>
          <w:rFonts w:hAnsi="Times New Roman" w:cs="Times New Roman"/>
        </w:rPr>
        <w:t>краеведческой</w:t>
      </w:r>
      <w:r w:rsidRPr="00BF2632">
        <w:rPr>
          <w:rFonts w:hAnsi="Times New Roman" w:cs="Times New Roman"/>
        </w:rPr>
        <w:t xml:space="preserve">, </w:t>
      </w:r>
      <w:r w:rsidRPr="00BF2632">
        <w:rPr>
          <w:rFonts w:hAnsi="Times New Roman" w:cs="Times New Roman"/>
        </w:rPr>
        <w:t>экологической</w:t>
      </w:r>
      <w:r w:rsidRPr="00BF2632">
        <w:rPr>
          <w:rFonts w:hAnsi="Times New Roman" w:cs="Times New Roman"/>
        </w:rPr>
        <w:t xml:space="preserve">, </w:t>
      </w:r>
      <w:r w:rsidRPr="00BF2632">
        <w:rPr>
          <w:rFonts w:hAnsi="Times New Roman" w:cs="Times New Roman"/>
        </w:rPr>
        <w:t>трудовой</w:t>
      </w:r>
      <w:r w:rsidRPr="00BF2632">
        <w:rPr>
          <w:rFonts w:hAnsi="Times New Roman" w:cs="Times New Roman"/>
        </w:rPr>
        <w:t xml:space="preserve">, </w:t>
      </w:r>
      <w:r w:rsidRPr="00BF2632">
        <w:rPr>
          <w:rFonts w:hAnsi="Times New Roman" w:cs="Times New Roman"/>
        </w:rPr>
        <w:t>спортивно</w:t>
      </w:r>
      <w:r w:rsidRPr="00BF2632">
        <w:rPr>
          <w:rFonts w:hAnsi="Times New Roman" w:cs="Times New Roman"/>
        </w:rPr>
        <w:t>-</w:t>
      </w:r>
      <w:r w:rsidRPr="00BF2632">
        <w:rPr>
          <w:rFonts w:hAnsi="Times New Roman" w:cs="Times New Roman"/>
        </w:rPr>
        <w:t>оздоровительной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w:t>
      </w:r>
    </w:p>
    <w:p w:rsidR="00AE75F6" w:rsidRPr="00BF2632" w:rsidRDefault="00AE75F6" w:rsidP="00C408CF">
      <w:pPr>
        <w:widowControl/>
        <w:numPr>
          <w:ilvl w:val="0"/>
          <w:numId w:val="512"/>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вовлечение</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возможности</w:t>
      </w:r>
      <w:r w:rsidRPr="00BF2632">
        <w:rPr>
          <w:rFonts w:hAnsi="Times New Roman" w:cs="Times New Roman"/>
        </w:rPr>
        <w:t xml:space="preserve"> </w:t>
      </w:r>
      <w:r w:rsidRPr="00BF2632">
        <w:rPr>
          <w:rFonts w:hAnsi="Times New Roman" w:cs="Times New Roman"/>
        </w:rPr>
        <w:t>каждого</w:t>
      </w:r>
      <w:r w:rsidRPr="00BF2632">
        <w:rPr>
          <w:rFonts w:hAnsi="Times New Roman" w:cs="Times New Roman"/>
        </w:rPr>
        <w:t xml:space="preserve"> </w:t>
      </w:r>
      <w:r w:rsidRPr="00BF2632">
        <w:rPr>
          <w:rFonts w:hAnsi="Times New Roman" w:cs="Times New Roman"/>
        </w:rPr>
        <w:t>обучающегося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школьные</w:t>
      </w:r>
      <w:r w:rsidRPr="00BF2632">
        <w:rPr>
          <w:rFonts w:hAnsi="Times New Roman" w:cs="Times New Roman"/>
        </w:rPr>
        <w:t xml:space="preserve"> </w:t>
      </w:r>
      <w:r w:rsidRPr="00BF2632">
        <w:rPr>
          <w:rFonts w:hAnsi="Times New Roman" w:cs="Times New Roman"/>
        </w:rPr>
        <w:t>дела</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разных</w:t>
      </w:r>
      <w:r w:rsidRPr="00BF2632">
        <w:rPr>
          <w:rFonts w:hAnsi="Times New Roman" w:cs="Times New Roman"/>
        </w:rPr>
        <w:t xml:space="preserve"> </w:t>
      </w:r>
      <w:r w:rsidRPr="00BF2632">
        <w:rPr>
          <w:rFonts w:hAnsi="Times New Roman" w:cs="Times New Roman"/>
        </w:rPr>
        <w:t>ролях</w:t>
      </w:r>
      <w:r w:rsidRPr="00BF2632">
        <w:rPr>
          <w:rFonts w:hAnsi="Times New Roman" w:cs="Times New Roman"/>
        </w:rPr>
        <w:t xml:space="preserve"> (</w:t>
      </w:r>
      <w:r w:rsidRPr="00BF2632">
        <w:rPr>
          <w:rFonts w:hAnsi="Times New Roman" w:cs="Times New Roman"/>
        </w:rPr>
        <w:t>сценаристов</w:t>
      </w:r>
      <w:r w:rsidRPr="00BF2632">
        <w:rPr>
          <w:rFonts w:hAnsi="Times New Roman" w:cs="Times New Roman"/>
        </w:rPr>
        <w:t xml:space="preserve">, </w:t>
      </w:r>
      <w:r w:rsidRPr="00BF2632">
        <w:rPr>
          <w:rFonts w:hAnsi="Times New Roman" w:cs="Times New Roman"/>
        </w:rPr>
        <w:t>постановщиков</w:t>
      </w:r>
      <w:r w:rsidRPr="00BF2632">
        <w:rPr>
          <w:rFonts w:hAnsi="Times New Roman" w:cs="Times New Roman"/>
        </w:rPr>
        <w:t xml:space="preserve">, </w:t>
      </w:r>
      <w:r w:rsidRPr="00BF2632">
        <w:rPr>
          <w:rFonts w:hAnsi="Times New Roman" w:cs="Times New Roman"/>
        </w:rPr>
        <w:t>исполнителей</w:t>
      </w:r>
      <w:r w:rsidRPr="00BF2632">
        <w:rPr>
          <w:rFonts w:hAnsi="Times New Roman" w:cs="Times New Roman"/>
        </w:rPr>
        <w:t xml:space="preserve">, </w:t>
      </w:r>
      <w:r w:rsidRPr="00BF2632">
        <w:rPr>
          <w:rFonts w:hAnsi="Times New Roman" w:cs="Times New Roman"/>
        </w:rPr>
        <w:t>корреспондентов</w:t>
      </w:r>
      <w:r w:rsidRPr="00BF2632">
        <w:rPr>
          <w:rFonts w:hAnsi="Times New Roman" w:cs="Times New Roman"/>
        </w:rPr>
        <w:t xml:space="preserve">, </w:t>
      </w:r>
      <w:r w:rsidRPr="00BF2632">
        <w:rPr>
          <w:rFonts w:hAnsi="Times New Roman" w:cs="Times New Roman"/>
        </w:rPr>
        <w:t>ведущих</w:t>
      </w:r>
      <w:r w:rsidRPr="00BF2632">
        <w:rPr>
          <w:rFonts w:hAnsi="Times New Roman" w:cs="Times New Roman"/>
        </w:rPr>
        <w:t xml:space="preserve">, </w:t>
      </w:r>
      <w:r w:rsidRPr="00BF2632">
        <w:rPr>
          <w:rFonts w:hAnsi="Times New Roman" w:cs="Times New Roman"/>
        </w:rPr>
        <w:t>декораторов</w:t>
      </w:r>
      <w:r w:rsidRPr="00BF2632">
        <w:rPr>
          <w:rFonts w:hAnsi="Times New Roman" w:cs="Times New Roman"/>
        </w:rPr>
        <w:t xml:space="preserve">, </w:t>
      </w:r>
      <w:r w:rsidRPr="00BF2632">
        <w:rPr>
          <w:rFonts w:hAnsi="Times New Roman" w:cs="Times New Roman"/>
        </w:rPr>
        <w:t>музыкальных</w:t>
      </w:r>
      <w:r w:rsidRPr="00BF2632">
        <w:rPr>
          <w:rFonts w:hAnsi="Times New Roman" w:cs="Times New Roman"/>
        </w:rPr>
        <w:t xml:space="preserve"> </w:t>
      </w:r>
      <w:r w:rsidRPr="00BF2632">
        <w:rPr>
          <w:rFonts w:hAnsi="Times New Roman" w:cs="Times New Roman"/>
        </w:rPr>
        <w:t>редакторов</w:t>
      </w:r>
      <w:r w:rsidRPr="00BF2632">
        <w:rPr>
          <w:rFonts w:hAnsi="Times New Roman" w:cs="Times New Roman"/>
        </w:rPr>
        <w:t xml:space="preserve">, </w:t>
      </w:r>
      <w:r w:rsidRPr="00BF2632">
        <w:rPr>
          <w:rFonts w:hAnsi="Times New Roman" w:cs="Times New Roman"/>
        </w:rPr>
        <w:t>ответственных</w:t>
      </w:r>
      <w:r w:rsidRPr="00BF2632">
        <w:rPr>
          <w:rFonts w:hAnsi="Times New Roman" w:cs="Times New Roman"/>
        </w:rPr>
        <w:t xml:space="preserve"> </w:t>
      </w:r>
      <w:r w:rsidRPr="00BF2632">
        <w:rPr>
          <w:rFonts w:hAnsi="Times New Roman" w:cs="Times New Roman"/>
        </w:rPr>
        <w:t>за</w:t>
      </w:r>
      <w:r w:rsidRPr="00BF2632">
        <w:rPr>
          <w:rFonts w:hAnsi="Times New Roman" w:cs="Times New Roman"/>
        </w:rPr>
        <w:t xml:space="preserve"> </w:t>
      </w:r>
      <w:r w:rsidRPr="00BF2632">
        <w:rPr>
          <w:rFonts w:hAnsi="Times New Roman" w:cs="Times New Roman"/>
        </w:rPr>
        <w:t>костюмы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оборудование</w:t>
      </w:r>
      <w:r w:rsidRPr="00BF2632">
        <w:rPr>
          <w:rFonts w:hAnsi="Times New Roman" w:cs="Times New Roman"/>
        </w:rPr>
        <w:t xml:space="preserve">, </w:t>
      </w:r>
      <w:r w:rsidRPr="00BF2632">
        <w:rPr>
          <w:rFonts w:hAnsi="Times New Roman" w:cs="Times New Roman"/>
        </w:rPr>
        <w:t>за</w:t>
      </w:r>
      <w:r w:rsidRPr="00BF2632">
        <w:rPr>
          <w:rFonts w:hAnsi="Times New Roman" w:cs="Times New Roman"/>
        </w:rPr>
        <w:t xml:space="preserve"> </w:t>
      </w:r>
      <w:r w:rsidRPr="00BF2632">
        <w:rPr>
          <w:rFonts w:hAnsi="Times New Roman" w:cs="Times New Roman"/>
        </w:rPr>
        <w:t>приглашение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встречу</w:t>
      </w:r>
      <w:r w:rsidRPr="00BF2632">
        <w:rPr>
          <w:rFonts w:hAnsi="Times New Roman" w:cs="Times New Roman"/>
        </w:rPr>
        <w:t xml:space="preserve"> </w:t>
      </w:r>
      <w:r w:rsidRPr="00BF2632">
        <w:rPr>
          <w:rFonts w:hAnsi="Times New Roman" w:cs="Times New Roman"/>
        </w:rPr>
        <w:t>гостей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 xml:space="preserve">.), </w:t>
      </w:r>
      <w:r w:rsidRPr="00BF2632">
        <w:rPr>
          <w:rFonts w:hAnsi="Times New Roman" w:cs="Times New Roman"/>
        </w:rPr>
        <w:t>помощь</w:t>
      </w:r>
      <w:r w:rsidRPr="00BF2632">
        <w:rPr>
          <w:rFonts w:hAnsi="Times New Roman" w:cs="Times New Roman"/>
        </w:rPr>
        <w:t xml:space="preserve"> </w:t>
      </w:r>
      <w:r w:rsidRPr="00BF2632">
        <w:rPr>
          <w:rFonts w:hAnsi="Times New Roman" w:cs="Times New Roman"/>
        </w:rPr>
        <w:t>обучающимся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освоении</w:t>
      </w:r>
      <w:r w:rsidRPr="00BF2632">
        <w:rPr>
          <w:rFonts w:hAnsi="Times New Roman" w:cs="Times New Roman"/>
        </w:rPr>
        <w:t xml:space="preserve"> </w:t>
      </w:r>
      <w:r w:rsidRPr="00BF2632">
        <w:rPr>
          <w:rFonts w:hAnsi="Times New Roman" w:cs="Times New Roman"/>
        </w:rPr>
        <w:t>навыков</w:t>
      </w:r>
      <w:r w:rsidRPr="00BF2632">
        <w:rPr>
          <w:rFonts w:hAnsi="Times New Roman" w:cs="Times New Roman"/>
        </w:rPr>
        <w:t xml:space="preserve"> </w:t>
      </w:r>
      <w:r w:rsidRPr="00BF2632">
        <w:rPr>
          <w:rFonts w:hAnsi="Times New Roman" w:cs="Times New Roman"/>
        </w:rPr>
        <w:t>подготовки</w:t>
      </w:r>
      <w:r w:rsidRPr="00BF2632">
        <w:rPr>
          <w:rFonts w:hAnsi="Times New Roman" w:cs="Times New Roman"/>
        </w:rPr>
        <w:t xml:space="preserve">, </w:t>
      </w:r>
      <w:r w:rsidRPr="00BF2632">
        <w:rPr>
          <w:rFonts w:hAnsi="Times New Roman" w:cs="Times New Roman"/>
        </w:rPr>
        <w:t>проведения</w:t>
      </w:r>
      <w:r w:rsidRPr="00BF2632">
        <w:rPr>
          <w:rFonts w:hAnsi="Times New Roman" w:cs="Times New Roman"/>
        </w:rPr>
        <w:t xml:space="preserve">, </w:t>
      </w:r>
      <w:r w:rsidRPr="00BF2632">
        <w:rPr>
          <w:rFonts w:hAnsi="Times New Roman" w:cs="Times New Roman"/>
        </w:rPr>
        <w:t>анализа</w:t>
      </w:r>
      <w:r w:rsidRPr="00BF2632">
        <w:rPr>
          <w:rFonts w:hAnsi="Times New Roman" w:cs="Times New Roman"/>
        </w:rPr>
        <w:t xml:space="preserve"> </w:t>
      </w:r>
      <w:r w:rsidRPr="00BF2632">
        <w:rPr>
          <w:rFonts w:hAnsi="Times New Roman" w:cs="Times New Roman"/>
        </w:rPr>
        <w:t>общешкольных</w:t>
      </w:r>
      <w:r w:rsidRPr="00BF2632">
        <w:rPr>
          <w:rFonts w:hAnsi="Times New Roman" w:cs="Times New Roman"/>
        </w:rPr>
        <w:t xml:space="preserve"> </w:t>
      </w:r>
      <w:r w:rsidRPr="00BF2632">
        <w:rPr>
          <w:rFonts w:hAnsi="Times New Roman" w:cs="Times New Roman"/>
        </w:rPr>
        <w:t>дел</w:t>
      </w:r>
      <w:r w:rsidRPr="00BF2632">
        <w:rPr>
          <w:rFonts w:hAnsi="Times New Roman" w:cs="Times New Roman"/>
        </w:rPr>
        <w:t>;</w:t>
      </w:r>
    </w:p>
    <w:p w:rsidR="00AE75F6" w:rsidRPr="00BF2632" w:rsidRDefault="00AE75F6" w:rsidP="00C408CF">
      <w:pPr>
        <w:widowControl/>
        <w:numPr>
          <w:ilvl w:val="0"/>
          <w:numId w:val="512"/>
        </w:numPr>
        <w:spacing w:before="100" w:beforeAutospacing="1" w:after="100" w:afterAutospacing="1"/>
        <w:ind w:left="780" w:right="180"/>
        <w:jc w:val="both"/>
        <w:rPr>
          <w:rFonts w:hAnsi="Times New Roman" w:cs="Times New Roman"/>
        </w:rPr>
      </w:pPr>
      <w:r w:rsidRPr="00BF2632">
        <w:rPr>
          <w:rFonts w:hAnsi="Times New Roman" w:cs="Times New Roman"/>
        </w:rPr>
        <w:t>наблюдение</w:t>
      </w:r>
      <w:r w:rsidRPr="00BF2632">
        <w:rPr>
          <w:rFonts w:hAnsi="Times New Roman" w:cs="Times New Roman"/>
        </w:rPr>
        <w:t xml:space="preserve"> </w:t>
      </w:r>
      <w:r w:rsidRPr="00BF2632">
        <w:rPr>
          <w:rFonts w:hAnsi="Times New Roman" w:cs="Times New Roman"/>
        </w:rPr>
        <w:t>за</w:t>
      </w:r>
      <w:r w:rsidRPr="00BF2632">
        <w:rPr>
          <w:rFonts w:hAnsi="Times New Roman" w:cs="Times New Roman"/>
        </w:rPr>
        <w:t xml:space="preserve"> </w:t>
      </w:r>
      <w:r w:rsidRPr="00BF2632">
        <w:rPr>
          <w:rFonts w:hAnsi="Times New Roman" w:cs="Times New Roman"/>
        </w:rPr>
        <w:t>поведением</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ситуациях</w:t>
      </w:r>
      <w:r w:rsidRPr="00BF2632">
        <w:rPr>
          <w:rFonts w:hAnsi="Times New Roman" w:cs="Times New Roman"/>
        </w:rPr>
        <w:t xml:space="preserve"> </w:t>
      </w:r>
      <w:r w:rsidRPr="00BF2632">
        <w:rPr>
          <w:rFonts w:hAnsi="Times New Roman" w:cs="Times New Roman"/>
        </w:rPr>
        <w:t>подготовки</w:t>
      </w:r>
      <w:r w:rsidRPr="00BF2632">
        <w:rPr>
          <w:rFonts w:hAnsi="Times New Roman" w:cs="Times New Roman"/>
        </w:rPr>
        <w:t xml:space="preserve">, </w:t>
      </w:r>
      <w:r w:rsidRPr="00BF2632">
        <w:rPr>
          <w:rFonts w:hAnsi="Times New Roman" w:cs="Times New Roman"/>
        </w:rPr>
        <w:t>проведения</w:t>
      </w:r>
      <w:r w:rsidRPr="00BF2632">
        <w:rPr>
          <w:rFonts w:hAnsi="Times New Roman" w:cs="Times New Roman"/>
        </w:rPr>
        <w:t xml:space="preserve">, </w:t>
      </w:r>
      <w:r w:rsidRPr="00BF2632">
        <w:rPr>
          <w:rFonts w:hAnsi="Times New Roman" w:cs="Times New Roman"/>
        </w:rPr>
        <w:t>анализа</w:t>
      </w:r>
      <w:r w:rsidRPr="00BF2632">
        <w:rPr>
          <w:rFonts w:hAnsi="Times New Roman" w:cs="Times New Roman"/>
        </w:rPr>
        <w:t xml:space="preserve"> </w:t>
      </w:r>
      <w:r w:rsidRPr="00BF2632">
        <w:rPr>
          <w:rFonts w:hAnsi="Times New Roman" w:cs="Times New Roman"/>
        </w:rPr>
        <w:t>основных</w:t>
      </w:r>
      <w:r w:rsidRPr="00BF2632">
        <w:rPr>
          <w:rFonts w:hAnsi="Times New Roman" w:cs="Times New Roman"/>
        </w:rPr>
        <w:t xml:space="preserve"> </w:t>
      </w:r>
      <w:r w:rsidRPr="00BF2632">
        <w:rPr>
          <w:rFonts w:hAnsi="Times New Roman" w:cs="Times New Roman"/>
        </w:rPr>
        <w:t>школьных</w:t>
      </w:r>
      <w:r w:rsidRPr="00BF2632">
        <w:rPr>
          <w:rFonts w:hAnsi="Times New Roman" w:cs="Times New Roman"/>
        </w:rPr>
        <w:t xml:space="preserve"> </w:t>
      </w:r>
      <w:r w:rsidRPr="00BF2632">
        <w:rPr>
          <w:rFonts w:hAnsi="Times New Roman" w:cs="Times New Roman"/>
        </w:rPr>
        <w:t>дел</w:t>
      </w:r>
      <w:r w:rsidRPr="00BF2632">
        <w:rPr>
          <w:rFonts w:hAnsi="Times New Roman" w:cs="Times New Roman"/>
        </w:rPr>
        <w:t xml:space="preserve">, </w:t>
      </w:r>
      <w:r w:rsidRPr="00BF2632">
        <w:rPr>
          <w:rFonts w:hAnsi="Times New Roman" w:cs="Times New Roman"/>
        </w:rPr>
        <w:t>мероприятий</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отношениями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разных</w:t>
      </w:r>
      <w:r w:rsidRPr="00BF2632">
        <w:rPr>
          <w:rFonts w:hAnsi="Times New Roman" w:cs="Times New Roman"/>
        </w:rPr>
        <w:t xml:space="preserve"> </w:t>
      </w:r>
      <w:r w:rsidRPr="00BF2632">
        <w:rPr>
          <w:rFonts w:hAnsi="Times New Roman" w:cs="Times New Roman"/>
        </w:rPr>
        <w:t>возрастов</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педагогическими</w:t>
      </w:r>
      <w:r w:rsidRPr="00BF2632">
        <w:rPr>
          <w:rFonts w:hAnsi="Times New Roman" w:cs="Times New Roman"/>
        </w:rPr>
        <w:t xml:space="preserve"> </w:t>
      </w:r>
      <w:r w:rsidRPr="00BF2632">
        <w:rPr>
          <w:rFonts w:hAnsi="Times New Roman" w:cs="Times New Roman"/>
        </w:rPr>
        <w:t>работниками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другими</w:t>
      </w:r>
      <w:r w:rsidRPr="00BF2632">
        <w:rPr>
          <w:rFonts w:hAnsi="Times New Roman" w:cs="Times New Roman"/>
        </w:rPr>
        <w:t xml:space="preserve"> </w:t>
      </w:r>
      <w:r w:rsidRPr="00BF2632">
        <w:rPr>
          <w:rFonts w:hAnsi="Times New Roman" w:cs="Times New Roman"/>
        </w:rPr>
        <w:t>взрослыми</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«Внешкольные</w:t>
      </w:r>
      <w:r w:rsidRPr="00BF2632">
        <w:rPr>
          <w:rFonts w:hAnsi="Times New Roman" w:cs="Times New Roman"/>
          <w:b/>
          <w:bCs/>
        </w:rPr>
        <w:t xml:space="preserve"> </w:t>
      </w:r>
      <w:r w:rsidRPr="00BF2632">
        <w:rPr>
          <w:rFonts w:hAnsi="Times New Roman" w:cs="Times New Roman"/>
          <w:b/>
          <w:bCs/>
        </w:rPr>
        <w:t>мероприятия»</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внешкольных</w:t>
      </w:r>
      <w:r w:rsidRPr="00BF2632">
        <w:rPr>
          <w:rFonts w:hAnsi="Times New Roman" w:cs="Times New Roman"/>
        </w:rPr>
        <w:t xml:space="preserve"> </w:t>
      </w:r>
      <w:r w:rsidRPr="00BF2632">
        <w:rPr>
          <w:rFonts w:hAnsi="Times New Roman" w:cs="Times New Roman"/>
        </w:rPr>
        <w:t>мероприятий</w:t>
      </w:r>
      <w:r w:rsidRPr="00BF2632">
        <w:rPr>
          <w:rFonts w:hAnsi="Times New Roman" w:cs="Times New Roman"/>
        </w:rPr>
        <w:t xml:space="preserve"> </w:t>
      </w:r>
      <w:r w:rsidRPr="00BF2632">
        <w:rPr>
          <w:rFonts w:hAnsi="Times New Roman" w:cs="Times New Roman"/>
        </w:rPr>
        <w:t>предусматривает</w:t>
      </w:r>
      <w:r w:rsidRPr="00BF2632">
        <w:rPr>
          <w:rFonts w:hAnsi="Times New Roman" w:cs="Times New Roman"/>
        </w:rPr>
        <w:t>:</w:t>
      </w:r>
    </w:p>
    <w:p w:rsidR="00AE75F6" w:rsidRPr="00BF2632" w:rsidRDefault="00AE75F6" w:rsidP="00C408CF">
      <w:pPr>
        <w:widowControl/>
        <w:numPr>
          <w:ilvl w:val="0"/>
          <w:numId w:val="513"/>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общие</w:t>
      </w:r>
      <w:r w:rsidRPr="00BF2632">
        <w:rPr>
          <w:rFonts w:hAnsi="Times New Roman" w:cs="Times New Roman"/>
        </w:rPr>
        <w:t xml:space="preserve"> </w:t>
      </w:r>
      <w:r w:rsidRPr="00BF2632">
        <w:rPr>
          <w:rFonts w:hAnsi="Times New Roman" w:cs="Times New Roman"/>
        </w:rPr>
        <w:t>внешкольные</w:t>
      </w:r>
      <w:r w:rsidRPr="00BF2632">
        <w:rPr>
          <w:rFonts w:hAnsi="Times New Roman" w:cs="Times New Roman"/>
        </w:rPr>
        <w:t xml:space="preserve"> </w:t>
      </w:r>
      <w:r w:rsidRPr="00BF2632">
        <w:rPr>
          <w:rFonts w:hAnsi="Times New Roman" w:cs="Times New Roman"/>
        </w:rPr>
        <w:t>мероприятия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организуемые</w:t>
      </w:r>
      <w:r w:rsidRPr="00BF2632">
        <w:rPr>
          <w:rFonts w:hAnsi="Times New Roman" w:cs="Times New Roman"/>
        </w:rPr>
        <w:t xml:space="preserve"> </w:t>
      </w:r>
      <w:r w:rsidRPr="00BF2632">
        <w:rPr>
          <w:rFonts w:hAnsi="Times New Roman" w:cs="Times New Roman"/>
        </w:rPr>
        <w:t>совместно</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социальными</w:t>
      </w:r>
      <w:r w:rsidRPr="00BF2632">
        <w:rPr>
          <w:rFonts w:hAnsi="Times New Roman" w:cs="Times New Roman"/>
        </w:rPr>
        <w:t xml:space="preserve"> </w:t>
      </w:r>
      <w:r w:rsidRPr="00BF2632">
        <w:rPr>
          <w:rFonts w:hAnsi="Times New Roman" w:cs="Times New Roman"/>
        </w:rPr>
        <w:t>партнерами</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w:t>
      </w:r>
    </w:p>
    <w:p w:rsidR="00AE75F6" w:rsidRPr="00BF2632" w:rsidRDefault="00AE75F6" w:rsidP="00C408CF">
      <w:pPr>
        <w:widowControl/>
        <w:numPr>
          <w:ilvl w:val="0"/>
          <w:numId w:val="513"/>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внешкольные</w:t>
      </w:r>
      <w:r w:rsidRPr="00BF2632">
        <w:rPr>
          <w:rFonts w:hAnsi="Times New Roman" w:cs="Times New Roman"/>
        </w:rPr>
        <w:t xml:space="preserve"> </w:t>
      </w:r>
      <w:r w:rsidRPr="00BF2632">
        <w:rPr>
          <w:rFonts w:hAnsi="Times New Roman" w:cs="Times New Roman"/>
        </w:rPr>
        <w:t>тематические</w:t>
      </w:r>
      <w:r w:rsidRPr="00BF2632">
        <w:rPr>
          <w:rFonts w:hAnsi="Times New Roman" w:cs="Times New Roman"/>
        </w:rPr>
        <w:t xml:space="preserve"> </w:t>
      </w:r>
      <w:r w:rsidRPr="00BF2632">
        <w:rPr>
          <w:rFonts w:hAnsi="Times New Roman" w:cs="Times New Roman"/>
        </w:rPr>
        <w:t>мероприятия</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 xml:space="preserve">, </w:t>
      </w:r>
      <w:r w:rsidRPr="00BF2632">
        <w:rPr>
          <w:rFonts w:hAnsi="Times New Roman" w:cs="Times New Roman"/>
        </w:rPr>
        <w:t>организуемые</w:t>
      </w:r>
      <w:r w:rsidRPr="00BF2632">
        <w:rPr>
          <w:rFonts w:hAnsi="Times New Roman" w:cs="Times New Roman"/>
        </w:rPr>
        <w:t xml:space="preserve"> </w:t>
      </w:r>
      <w:r w:rsidRPr="00BF2632">
        <w:rPr>
          <w:rFonts w:hAnsi="Times New Roman" w:cs="Times New Roman"/>
        </w:rPr>
        <w:t>педагогами</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изучаемым</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учебным</w:t>
      </w:r>
      <w:r w:rsidRPr="00BF2632">
        <w:rPr>
          <w:rFonts w:hAnsi="Times New Roman" w:cs="Times New Roman"/>
        </w:rPr>
        <w:t xml:space="preserve"> </w:t>
      </w:r>
      <w:r w:rsidRPr="00BF2632">
        <w:rPr>
          <w:rFonts w:hAnsi="Times New Roman" w:cs="Times New Roman"/>
        </w:rPr>
        <w:t>предметам</w:t>
      </w:r>
      <w:r w:rsidRPr="00BF2632">
        <w:rPr>
          <w:rFonts w:hAnsi="Times New Roman" w:cs="Times New Roman"/>
        </w:rPr>
        <w:t xml:space="preserve">, </w:t>
      </w:r>
      <w:r w:rsidRPr="00BF2632">
        <w:rPr>
          <w:rFonts w:hAnsi="Times New Roman" w:cs="Times New Roman"/>
        </w:rPr>
        <w:t>курсам</w:t>
      </w:r>
      <w:r w:rsidRPr="00BF2632">
        <w:rPr>
          <w:rFonts w:hAnsi="Times New Roman" w:cs="Times New Roman"/>
        </w:rPr>
        <w:t xml:space="preserve">, </w:t>
      </w:r>
      <w:r w:rsidRPr="00BF2632">
        <w:rPr>
          <w:rFonts w:hAnsi="Times New Roman" w:cs="Times New Roman"/>
        </w:rPr>
        <w:t>модулям</w:t>
      </w:r>
      <w:r w:rsidRPr="00BF2632">
        <w:rPr>
          <w:rFonts w:hAnsi="Times New Roman" w:cs="Times New Roman"/>
        </w:rPr>
        <w:t>;</w:t>
      </w:r>
    </w:p>
    <w:p w:rsidR="00AE75F6" w:rsidRPr="00BF2632" w:rsidRDefault="00AE75F6" w:rsidP="00C408CF">
      <w:pPr>
        <w:widowControl/>
        <w:numPr>
          <w:ilvl w:val="0"/>
          <w:numId w:val="513"/>
        </w:numPr>
        <w:spacing w:before="100" w:beforeAutospacing="1" w:after="100" w:afterAutospacing="1"/>
        <w:ind w:left="780" w:right="180"/>
        <w:contextualSpacing/>
        <w:jc w:val="both"/>
        <w:rPr>
          <w:rFonts w:hAnsi="Times New Roman" w:cs="Times New Roman"/>
        </w:rPr>
      </w:pPr>
      <w:r w:rsidRPr="00BF2632">
        <w:rPr>
          <w:rFonts w:hAnsi="Times New Roman" w:cs="Times New Roman"/>
        </w:rPr>
        <w:t>экскурсии</w:t>
      </w:r>
      <w:r w:rsidRPr="00BF2632">
        <w:rPr>
          <w:rFonts w:hAnsi="Times New Roman" w:cs="Times New Roman"/>
        </w:rPr>
        <w:t xml:space="preserve">, </w:t>
      </w:r>
      <w:r w:rsidRPr="00BF2632">
        <w:rPr>
          <w:rFonts w:hAnsi="Times New Roman" w:cs="Times New Roman"/>
        </w:rPr>
        <w:t>походы</w:t>
      </w:r>
      <w:r w:rsidRPr="00BF2632">
        <w:rPr>
          <w:rFonts w:hAnsi="Times New Roman" w:cs="Times New Roman"/>
        </w:rPr>
        <w:t xml:space="preserve"> </w:t>
      </w:r>
      <w:r w:rsidRPr="00BF2632">
        <w:rPr>
          <w:rFonts w:hAnsi="Times New Roman" w:cs="Times New Roman"/>
        </w:rPr>
        <w:t>выходного</w:t>
      </w:r>
      <w:r w:rsidRPr="00BF2632">
        <w:rPr>
          <w:rFonts w:hAnsi="Times New Roman" w:cs="Times New Roman"/>
        </w:rPr>
        <w:t xml:space="preserve"> </w:t>
      </w:r>
      <w:r w:rsidRPr="00BF2632">
        <w:rPr>
          <w:rFonts w:hAnsi="Times New Roman" w:cs="Times New Roman"/>
        </w:rPr>
        <w:t>дня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городской</w:t>
      </w:r>
      <w:r w:rsidRPr="00BF2632">
        <w:rPr>
          <w:rFonts w:hAnsi="Times New Roman" w:cs="Times New Roman"/>
        </w:rPr>
        <w:t xml:space="preserve"> </w:t>
      </w:r>
      <w:r w:rsidRPr="00BF2632">
        <w:rPr>
          <w:rFonts w:hAnsi="Times New Roman" w:cs="Times New Roman"/>
        </w:rPr>
        <w:t>музей</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предприятие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 xml:space="preserve">.), </w:t>
      </w:r>
      <w:r w:rsidRPr="00BF2632">
        <w:rPr>
          <w:rFonts w:hAnsi="Times New Roman" w:cs="Times New Roman"/>
        </w:rPr>
        <w:t>организуемые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классах</w:t>
      </w:r>
      <w:r w:rsidRPr="00BF2632">
        <w:rPr>
          <w:rFonts w:hAnsi="Times New Roman" w:cs="Times New Roman"/>
        </w:rPr>
        <w:t xml:space="preserve"> </w:t>
      </w:r>
      <w:r w:rsidRPr="00BF2632">
        <w:rPr>
          <w:rFonts w:hAnsi="Times New Roman" w:cs="Times New Roman"/>
        </w:rPr>
        <w:t>классными</w:t>
      </w:r>
      <w:r w:rsidRPr="00BF2632">
        <w:rPr>
          <w:rFonts w:hAnsi="Times New Roman" w:cs="Times New Roman"/>
        </w:rPr>
        <w:t xml:space="preserve"> </w:t>
      </w:r>
      <w:r w:rsidRPr="00BF2632">
        <w:rPr>
          <w:rFonts w:hAnsi="Times New Roman" w:cs="Times New Roman"/>
        </w:rPr>
        <w:t>руководителями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совместно</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 xml:space="preserve"> (</w:t>
      </w:r>
      <w:r w:rsidRPr="00BF2632">
        <w:rPr>
          <w:rFonts w:hAnsi="Times New Roman" w:cs="Times New Roman"/>
        </w:rPr>
        <w:t>законными</w:t>
      </w:r>
      <w:r w:rsidRPr="00BF2632">
        <w:rPr>
          <w:rFonts w:hAnsi="Times New Roman" w:cs="Times New Roman"/>
        </w:rPr>
        <w:t xml:space="preserve"> </w:t>
      </w:r>
      <w:r w:rsidRPr="00BF2632">
        <w:rPr>
          <w:rFonts w:hAnsi="Times New Roman" w:cs="Times New Roman"/>
        </w:rPr>
        <w:t>представителями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привлечением</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планированию</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проведению</w:t>
      </w:r>
      <w:r w:rsidRPr="00BF2632">
        <w:rPr>
          <w:rFonts w:hAnsi="Times New Roman" w:cs="Times New Roman"/>
        </w:rPr>
        <w:t xml:space="preserve">, </w:t>
      </w:r>
      <w:r w:rsidRPr="00BF2632">
        <w:rPr>
          <w:rFonts w:hAnsi="Times New Roman" w:cs="Times New Roman"/>
        </w:rPr>
        <w:t>оценке</w:t>
      </w:r>
      <w:r w:rsidRPr="00BF2632">
        <w:rPr>
          <w:rFonts w:hAnsi="Times New Roman" w:cs="Times New Roman"/>
        </w:rPr>
        <w:t xml:space="preserve"> </w:t>
      </w:r>
      <w:r w:rsidRPr="00BF2632">
        <w:rPr>
          <w:rFonts w:hAnsi="Times New Roman" w:cs="Times New Roman"/>
        </w:rPr>
        <w:t>мероприятия</w:t>
      </w:r>
      <w:r w:rsidRPr="00BF2632">
        <w:rPr>
          <w:rFonts w:hAnsi="Times New Roman" w:cs="Times New Roman"/>
        </w:rPr>
        <w:t>;</w:t>
      </w:r>
    </w:p>
    <w:p w:rsidR="00AE75F6" w:rsidRPr="00BF2632" w:rsidRDefault="00AE75F6" w:rsidP="00C408CF">
      <w:pPr>
        <w:widowControl/>
        <w:numPr>
          <w:ilvl w:val="0"/>
          <w:numId w:val="513"/>
        </w:numPr>
        <w:spacing w:before="100" w:beforeAutospacing="1" w:after="100" w:afterAutospacing="1"/>
        <w:ind w:left="780" w:right="180"/>
        <w:contextualSpacing/>
        <w:jc w:val="both"/>
        <w:rPr>
          <w:rFonts w:hAnsi="Times New Roman" w:cs="Times New Roman"/>
        </w:rPr>
      </w:pPr>
      <w:r w:rsidRPr="00BF2632">
        <w:rPr>
          <w:rFonts w:hAnsi="Times New Roman" w:cs="Times New Roman"/>
        </w:rPr>
        <w:t>литературные</w:t>
      </w:r>
      <w:r w:rsidRPr="00BF2632">
        <w:rPr>
          <w:rFonts w:hAnsi="Times New Roman" w:cs="Times New Roman"/>
        </w:rPr>
        <w:t xml:space="preserve">, </w:t>
      </w:r>
      <w:r w:rsidRPr="00BF2632">
        <w:rPr>
          <w:rFonts w:hAnsi="Times New Roman" w:cs="Times New Roman"/>
        </w:rPr>
        <w:t>исторические</w:t>
      </w:r>
      <w:r w:rsidRPr="00BF2632">
        <w:rPr>
          <w:rFonts w:hAnsi="Times New Roman" w:cs="Times New Roman"/>
        </w:rPr>
        <w:t xml:space="preserve">, </w:t>
      </w:r>
      <w:r w:rsidRPr="00BF2632">
        <w:rPr>
          <w:rFonts w:hAnsi="Times New Roman" w:cs="Times New Roman"/>
        </w:rPr>
        <w:t>экологические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другие</w:t>
      </w:r>
      <w:r w:rsidRPr="00BF2632">
        <w:rPr>
          <w:rFonts w:hAnsi="Times New Roman" w:cs="Times New Roman"/>
        </w:rPr>
        <w:t xml:space="preserve"> </w:t>
      </w:r>
      <w:r w:rsidRPr="00BF2632">
        <w:rPr>
          <w:rFonts w:hAnsi="Times New Roman" w:cs="Times New Roman"/>
        </w:rPr>
        <w:t>походы</w:t>
      </w:r>
      <w:r w:rsidRPr="00BF2632">
        <w:rPr>
          <w:rFonts w:hAnsi="Times New Roman" w:cs="Times New Roman"/>
        </w:rPr>
        <w:t xml:space="preserve">, </w:t>
      </w:r>
      <w:r w:rsidRPr="00BF2632">
        <w:rPr>
          <w:rFonts w:hAnsi="Times New Roman" w:cs="Times New Roman"/>
        </w:rPr>
        <w:t>экскурсии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другие</w:t>
      </w:r>
      <w:r w:rsidRPr="00BF2632">
        <w:rPr>
          <w:rFonts w:hAnsi="Times New Roman" w:cs="Times New Roman"/>
        </w:rPr>
        <w:t xml:space="preserve">, </w:t>
      </w:r>
      <w:r w:rsidRPr="00BF2632">
        <w:rPr>
          <w:rFonts w:hAnsi="Times New Roman" w:cs="Times New Roman"/>
        </w:rPr>
        <w:t>организуемые</w:t>
      </w:r>
      <w:r w:rsidRPr="00BF2632">
        <w:rPr>
          <w:rFonts w:hAnsi="Times New Roman" w:cs="Times New Roman"/>
        </w:rPr>
        <w:t xml:space="preserve"> </w:t>
      </w:r>
      <w:r w:rsidRPr="00BF2632">
        <w:rPr>
          <w:rFonts w:hAnsi="Times New Roman" w:cs="Times New Roman"/>
        </w:rPr>
        <w:t>педагогическими</w:t>
      </w:r>
      <w:r w:rsidRPr="00BF2632">
        <w:rPr>
          <w:rFonts w:hAnsi="Times New Roman" w:cs="Times New Roman"/>
        </w:rPr>
        <w:t xml:space="preserve"> </w:t>
      </w:r>
      <w:r w:rsidRPr="00BF2632">
        <w:rPr>
          <w:rFonts w:hAnsi="Times New Roman" w:cs="Times New Roman"/>
        </w:rPr>
        <w:t>работниками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совместно</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 xml:space="preserve"> (</w:t>
      </w:r>
      <w:r w:rsidRPr="00BF2632">
        <w:rPr>
          <w:rFonts w:hAnsi="Times New Roman" w:cs="Times New Roman"/>
        </w:rPr>
        <w:t>законными</w:t>
      </w:r>
      <w:r w:rsidRPr="00BF2632">
        <w:rPr>
          <w:rFonts w:hAnsi="Times New Roman" w:cs="Times New Roman"/>
        </w:rPr>
        <w:t xml:space="preserve"> </w:t>
      </w:r>
      <w:r w:rsidRPr="00BF2632">
        <w:rPr>
          <w:rFonts w:hAnsi="Times New Roman" w:cs="Times New Roman"/>
        </w:rPr>
        <w:t>представителями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изучения</w:t>
      </w:r>
      <w:r w:rsidRPr="00BF2632">
        <w:rPr>
          <w:rFonts w:hAnsi="Times New Roman" w:cs="Times New Roman"/>
        </w:rPr>
        <w:t xml:space="preserve"> </w:t>
      </w:r>
      <w:r w:rsidRPr="00BF2632">
        <w:rPr>
          <w:rFonts w:hAnsi="Times New Roman" w:cs="Times New Roman"/>
        </w:rPr>
        <w:t>историко</w:t>
      </w:r>
      <w:r w:rsidRPr="00BF2632">
        <w:rPr>
          <w:rFonts w:hAnsi="Times New Roman" w:cs="Times New Roman"/>
        </w:rPr>
        <w:t>-</w:t>
      </w:r>
      <w:r w:rsidRPr="00BF2632">
        <w:rPr>
          <w:rFonts w:hAnsi="Times New Roman" w:cs="Times New Roman"/>
        </w:rPr>
        <w:t>культурных</w:t>
      </w:r>
      <w:r w:rsidRPr="00BF2632">
        <w:rPr>
          <w:rFonts w:hAnsi="Times New Roman" w:cs="Times New Roman"/>
        </w:rPr>
        <w:t xml:space="preserve"> </w:t>
      </w:r>
      <w:r w:rsidRPr="00BF2632">
        <w:rPr>
          <w:rFonts w:hAnsi="Times New Roman" w:cs="Times New Roman"/>
        </w:rPr>
        <w:t>мест</w:t>
      </w:r>
      <w:r w:rsidRPr="00BF2632">
        <w:rPr>
          <w:rFonts w:hAnsi="Times New Roman" w:cs="Times New Roman"/>
        </w:rPr>
        <w:t xml:space="preserve">, </w:t>
      </w:r>
      <w:r w:rsidRPr="00BF2632">
        <w:rPr>
          <w:rFonts w:hAnsi="Times New Roman" w:cs="Times New Roman"/>
        </w:rPr>
        <w:t>событий</w:t>
      </w:r>
      <w:r w:rsidRPr="00BF2632">
        <w:rPr>
          <w:rFonts w:hAnsi="Times New Roman" w:cs="Times New Roman"/>
        </w:rPr>
        <w:t xml:space="preserve">, </w:t>
      </w:r>
      <w:r w:rsidRPr="00BF2632">
        <w:rPr>
          <w:rFonts w:hAnsi="Times New Roman" w:cs="Times New Roman"/>
        </w:rPr>
        <w:t>биографий</w:t>
      </w:r>
      <w:r w:rsidRPr="00BF2632">
        <w:rPr>
          <w:rFonts w:hAnsi="Times New Roman" w:cs="Times New Roman"/>
        </w:rPr>
        <w:t xml:space="preserve"> </w:t>
      </w:r>
      <w:r w:rsidRPr="00BF2632">
        <w:rPr>
          <w:rFonts w:hAnsi="Times New Roman" w:cs="Times New Roman"/>
        </w:rPr>
        <w:t>проживавших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Курской</w:t>
      </w:r>
      <w:r w:rsidRPr="00BF2632">
        <w:rPr>
          <w:rFonts w:hAnsi="Times New Roman" w:cs="Times New Roman"/>
        </w:rPr>
        <w:t xml:space="preserve"> </w:t>
      </w:r>
      <w:r w:rsidRPr="00BF2632">
        <w:rPr>
          <w:rFonts w:hAnsi="Times New Roman" w:cs="Times New Roman"/>
        </w:rPr>
        <w:t>области</w:t>
      </w:r>
      <w:r w:rsidRPr="00BF2632">
        <w:rPr>
          <w:rFonts w:hAnsi="Times New Roman" w:cs="Times New Roman"/>
        </w:rPr>
        <w:t xml:space="preserve"> </w:t>
      </w:r>
      <w:r w:rsidRPr="00BF2632">
        <w:rPr>
          <w:rFonts w:hAnsi="Times New Roman" w:cs="Times New Roman"/>
        </w:rPr>
        <w:t>поэтов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писателей</w:t>
      </w:r>
      <w:r w:rsidRPr="00BF2632">
        <w:rPr>
          <w:rFonts w:hAnsi="Times New Roman" w:cs="Times New Roman"/>
        </w:rPr>
        <w:t xml:space="preserve">, </w:t>
      </w:r>
      <w:r w:rsidRPr="00BF2632">
        <w:rPr>
          <w:rFonts w:hAnsi="Times New Roman" w:cs="Times New Roman"/>
        </w:rPr>
        <w:t>деятелей</w:t>
      </w:r>
      <w:r w:rsidRPr="00BF2632">
        <w:rPr>
          <w:rFonts w:hAnsi="Times New Roman" w:cs="Times New Roman"/>
        </w:rPr>
        <w:t xml:space="preserve"> </w:t>
      </w:r>
      <w:r w:rsidRPr="00BF2632">
        <w:rPr>
          <w:rFonts w:hAnsi="Times New Roman" w:cs="Times New Roman"/>
        </w:rPr>
        <w:t>науки</w:t>
      </w:r>
      <w:r w:rsidRPr="00BF2632">
        <w:rPr>
          <w:rFonts w:hAnsi="Times New Roman" w:cs="Times New Roman"/>
        </w:rPr>
        <w:t xml:space="preserve">, </w:t>
      </w:r>
      <w:r w:rsidRPr="00BF2632">
        <w:rPr>
          <w:rFonts w:hAnsi="Times New Roman" w:cs="Times New Roman"/>
        </w:rPr>
        <w:t>природных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историко</w:t>
      </w:r>
      <w:r w:rsidRPr="00BF2632">
        <w:rPr>
          <w:rFonts w:hAnsi="Times New Roman" w:cs="Times New Roman"/>
        </w:rPr>
        <w:t>-</w:t>
      </w:r>
      <w:r w:rsidRPr="00BF2632">
        <w:rPr>
          <w:rFonts w:hAnsi="Times New Roman" w:cs="Times New Roman"/>
        </w:rPr>
        <w:t>культурных</w:t>
      </w:r>
      <w:r w:rsidRPr="00BF2632">
        <w:rPr>
          <w:rFonts w:hAnsi="Times New Roman" w:cs="Times New Roman"/>
        </w:rPr>
        <w:t xml:space="preserve"> </w:t>
      </w:r>
      <w:r w:rsidRPr="00BF2632">
        <w:rPr>
          <w:rFonts w:hAnsi="Times New Roman" w:cs="Times New Roman"/>
        </w:rPr>
        <w:t>ландшафтов</w:t>
      </w:r>
      <w:r w:rsidRPr="00BF2632">
        <w:rPr>
          <w:rFonts w:hAnsi="Times New Roman" w:cs="Times New Roman"/>
        </w:rPr>
        <w:t xml:space="preserve">, </w:t>
      </w:r>
      <w:r w:rsidRPr="00BF2632">
        <w:rPr>
          <w:rFonts w:hAnsi="Times New Roman" w:cs="Times New Roman"/>
        </w:rPr>
        <w:t>флоры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фауны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w:t>
      </w:r>
    </w:p>
    <w:p w:rsidR="00AE75F6" w:rsidRPr="00BF2632" w:rsidRDefault="00AE75F6" w:rsidP="00C408CF">
      <w:pPr>
        <w:widowControl/>
        <w:numPr>
          <w:ilvl w:val="0"/>
          <w:numId w:val="513"/>
        </w:numPr>
        <w:spacing w:before="100" w:beforeAutospacing="1" w:after="100" w:afterAutospacing="1"/>
        <w:ind w:left="780" w:right="180"/>
        <w:jc w:val="both"/>
        <w:rPr>
          <w:rFonts w:hAnsi="Times New Roman" w:cs="Times New Roman"/>
        </w:rPr>
      </w:pPr>
      <w:r w:rsidRPr="00BF2632">
        <w:rPr>
          <w:rFonts w:hAnsi="Times New Roman" w:cs="Times New Roman"/>
        </w:rPr>
        <w:t>выездные</w:t>
      </w:r>
      <w:r w:rsidRPr="00BF2632">
        <w:rPr>
          <w:rFonts w:hAnsi="Times New Roman" w:cs="Times New Roman"/>
        </w:rPr>
        <w:t xml:space="preserve"> </w:t>
      </w:r>
      <w:r w:rsidRPr="00BF2632">
        <w:rPr>
          <w:rFonts w:hAnsi="Times New Roman" w:cs="Times New Roman"/>
        </w:rPr>
        <w:t>события</w:t>
      </w:r>
      <w:r w:rsidRPr="00BF2632">
        <w:rPr>
          <w:rFonts w:hAnsi="Times New Roman" w:cs="Times New Roman"/>
        </w:rPr>
        <w:t xml:space="preserve">, </w:t>
      </w:r>
      <w:r w:rsidRPr="00BF2632">
        <w:rPr>
          <w:rFonts w:hAnsi="Times New Roman" w:cs="Times New Roman"/>
        </w:rPr>
        <w:t>включающие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себя</w:t>
      </w:r>
      <w:r w:rsidRPr="00BF2632">
        <w:rPr>
          <w:rFonts w:hAnsi="Times New Roman" w:cs="Times New Roman"/>
        </w:rPr>
        <w:t xml:space="preserve"> </w:t>
      </w:r>
      <w:r w:rsidRPr="00BF2632">
        <w:rPr>
          <w:rFonts w:hAnsi="Times New Roman" w:cs="Times New Roman"/>
        </w:rPr>
        <w:t>комплекс</w:t>
      </w:r>
      <w:r w:rsidRPr="00BF2632">
        <w:rPr>
          <w:rFonts w:hAnsi="Times New Roman" w:cs="Times New Roman"/>
        </w:rPr>
        <w:t xml:space="preserve"> </w:t>
      </w:r>
      <w:r w:rsidRPr="00BF2632">
        <w:rPr>
          <w:rFonts w:hAnsi="Times New Roman" w:cs="Times New Roman"/>
        </w:rPr>
        <w:t>коллективных</w:t>
      </w:r>
      <w:r w:rsidRPr="00BF2632">
        <w:rPr>
          <w:rFonts w:hAnsi="Times New Roman" w:cs="Times New Roman"/>
        </w:rPr>
        <w:t xml:space="preserve"> </w:t>
      </w:r>
      <w:r w:rsidRPr="00BF2632">
        <w:rPr>
          <w:rFonts w:hAnsi="Times New Roman" w:cs="Times New Roman"/>
        </w:rPr>
        <w:t>творческих</w:t>
      </w:r>
      <w:r w:rsidRPr="00BF2632">
        <w:rPr>
          <w:rFonts w:hAnsi="Times New Roman" w:cs="Times New Roman"/>
        </w:rPr>
        <w:t xml:space="preserve"> </w:t>
      </w:r>
      <w:r w:rsidRPr="00BF2632">
        <w:rPr>
          <w:rFonts w:hAnsi="Times New Roman" w:cs="Times New Roman"/>
        </w:rPr>
        <w:t>дел</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процессе</w:t>
      </w:r>
      <w:r w:rsidRPr="00BF2632">
        <w:rPr>
          <w:rFonts w:hAnsi="Times New Roman" w:cs="Times New Roman"/>
        </w:rPr>
        <w:t xml:space="preserve"> </w:t>
      </w:r>
      <w:r w:rsidRPr="00BF2632">
        <w:rPr>
          <w:rFonts w:hAnsi="Times New Roman" w:cs="Times New Roman"/>
        </w:rPr>
        <w:t>которых</w:t>
      </w:r>
      <w:r w:rsidRPr="00BF2632">
        <w:rPr>
          <w:rFonts w:hAnsi="Times New Roman" w:cs="Times New Roman"/>
        </w:rPr>
        <w:t xml:space="preserve"> </w:t>
      </w:r>
      <w:r w:rsidRPr="00BF2632">
        <w:rPr>
          <w:rFonts w:hAnsi="Times New Roman" w:cs="Times New Roman"/>
        </w:rPr>
        <w:t>складывается</w:t>
      </w:r>
      <w:r w:rsidRPr="00BF2632">
        <w:rPr>
          <w:rFonts w:hAnsi="Times New Roman" w:cs="Times New Roman"/>
        </w:rPr>
        <w:t xml:space="preserve"> </w:t>
      </w:r>
      <w:r w:rsidRPr="00BF2632">
        <w:rPr>
          <w:rFonts w:hAnsi="Times New Roman" w:cs="Times New Roman"/>
        </w:rPr>
        <w:t>детско</w:t>
      </w:r>
      <w:r w:rsidRPr="00BF2632">
        <w:rPr>
          <w:rFonts w:hAnsi="Times New Roman" w:cs="Times New Roman"/>
        </w:rPr>
        <w:t>-</w:t>
      </w:r>
      <w:r w:rsidRPr="00BF2632">
        <w:rPr>
          <w:rFonts w:hAnsi="Times New Roman" w:cs="Times New Roman"/>
        </w:rPr>
        <w:t>взрослая</w:t>
      </w:r>
      <w:r w:rsidRPr="00BF2632">
        <w:rPr>
          <w:rFonts w:hAnsi="Times New Roman" w:cs="Times New Roman"/>
        </w:rPr>
        <w:t xml:space="preserve"> </w:t>
      </w:r>
      <w:r w:rsidRPr="00BF2632">
        <w:rPr>
          <w:rFonts w:hAnsi="Times New Roman" w:cs="Times New Roman"/>
        </w:rPr>
        <w:t>общность</w:t>
      </w:r>
      <w:r w:rsidRPr="00BF2632">
        <w:rPr>
          <w:rFonts w:hAnsi="Times New Roman" w:cs="Times New Roman"/>
        </w:rPr>
        <w:t xml:space="preserve">, </w:t>
      </w:r>
      <w:r w:rsidRPr="00BF2632">
        <w:rPr>
          <w:rFonts w:hAnsi="Times New Roman" w:cs="Times New Roman"/>
        </w:rPr>
        <w:t>характеризующаяся</w:t>
      </w:r>
      <w:r w:rsidRPr="00BF2632">
        <w:rPr>
          <w:rFonts w:hAnsi="Times New Roman" w:cs="Times New Roman"/>
        </w:rPr>
        <w:t xml:space="preserve"> </w:t>
      </w:r>
      <w:r w:rsidRPr="00BF2632">
        <w:rPr>
          <w:rFonts w:hAnsi="Times New Roman" w:cs="Times New Roman"/>
        </w:rPr>
        <w:t>доверительными</w:t>
      </w:r>
      <w:r w:rsidRPr="00BF2632">
        <w:rPr>
          <w:rFonts w:hAnsi="Times New Roman" w:cs="Times New Roman"/>
        </w:rPr>
        <w:t xml:space="preserve"> </w:t>
      </w:r>
      <w:r w:rsidRPr="00BF2632">
        <w:rPr>
          <w:rFonts w:hAnsi="Times New Roman" w:cs="Times New Roman"/>
        </w:rPr>
        <w:t>взаимоотношениями</w:t>
      </w:r>
      <w:r w:rsidRPr="00BF2632">
        <w:rPr>
          <w:rFonts w:hAnsi="Times New Roman" w:cs="Times New Roman"/>
        </w:rPr>
        <w:t xml:space="preserve">, </w:t>
      </w:r>
      <w:r w:rsidRPr="00BF2632">
        <w:rPr>
          <w:rFonts w:hAnsi="Times New Roman" w:cs="Times New Roman"/>
        </w:rPr>
        <w:t>ответственным</w:t>
      </w:r>
      <w:r w:rsidRPr="00BF2632">
        <w:rPr>
          <w:rFonts w:hAnsi="Times New Roman" w:cs="Times New Roman"/>
        </w:rPr>
        <w:t xml:space="preserve"> </w:t>
      </w:r>
      <w:r w:rsidRPr="00BF2632">
        <w:rPr>
          <w:rFonts w:hAnsi="Times New Roman" w:cs="Times New Roman"/>
        </w:rPr>
        <w:t>отношением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делу</w:t>
      </w:r>
      <w:r w:rsidRPr="00BF2632">
        <w:rPr>
          <w:rFonts w:hAnsi="Times New Roman" w:cs="Times New Roman"/>
        </w:rPr>
        <w:t xml:space="preserve">, </w:t>
      </w:r>
      <w:r w:rsidRPr="00BF2632">
        <w:rPr>
          <w:rFonts w:hAnsi="Times New Roman" w:cs="Times New Roman"/>
        </w:rPr>
        <w:t>атмосферой</w:t>
      </w:r>
      <w:r w:rsidRPr="00BF2632">
        <w:rPr>
          <w:rFonts w:hAnsi="Times New Roman" w:cs="Times New Roman"/>
        </w:rPr>
        <w:t xml:space="preserve"> </w:t>
      </w:r>
      <w:r w:rsidRPr="00BF2632">
        <w:rPr>
          <w:rFonts w:hAnsi="Times New Roman" w:cs="Times New Roman"/>
        </w:rPr>
        <w:t>эмоционально</w:t>
      </w:r>
      <w:r w:rsidRPr="00BF2632">
        <w:rPr>
          <w:rFonts w:hAnsi="Times New Roman" w:cs="Times New Roman"/>
        </w:rPr>
        <w:t>-</w:t>
      </w:r>
      <w:r w:rsidRPr="00BF2632">
        <w:rPr>
          <w:rFonts w:hAnsi="Times New Roman" w:cs="Times New Roman"/>
        </w:rPr>
        <w:t>психологического</w:t>
      </w:r>
      <w:r w:rsidRPr="00BF2632">
        <w:rPr>
          <w:rFonts w:hAnsi="Times New Roman" w:cs="Times New Roman"/>
        </w:rPr>
        <w:t xml:space="preserve"> </w:t>
      </w:r>
      <w:r w:rsidRPr="00BF2632">
        <w:rPr>
          <w:rFonts w:hAnsi="Times New Roman" w:cs="Times New Roman"/>
        </w:rPr>
        <w:t>комфорта</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«Организация</w:t>
      </w:r>
      <w:r w:rsidRPr="00BF2632">
        <w:rPr>
          <w:rFonts w:hAnsi="Times New Roman" w:cs="Times New Roman"/>
          <w:b/>
          <w:bCs/>
        </w:rPr>
        <w:t xml:space="preserve"> </w:t>
      </w:r>
      <w:r w:rsidRPr="00BF2632">
        <w:rPr>
          <w:rFonts w:hAnsi="Times New Roman" w:cs="Times New Roman"/>
          <w:b/>
          <w:bCs/>
        </w:rPr>
        <w:t>предметно</w:t>
      </w:r>
      <w:r w:rsidRPr="00BF2632">
        <w:rPr>
          <w:rFonts w:hAnsi="Times New Roman" w:cs="Times New Roman"/>
          <w:b/>
          <w:bCs/>
        </w:rPr>
        <w:t>-</w:t>
      </w:r>
      <w:r w:rsidRPr="00BF2632">
        <w:rPr>
          <w:rFonts w:hAnsi="Times New Roman" w:cs="Times New Roman"/>
          <w:b/>
          <w:bCs/>
        </w:rPr>
        <w:t>пространственной</w:t>
      </w:r>
      <w:r w:rsidRPr="00BF2632">
        <w:rPr>
          <w:rFonts w:hAnsi="Times New Roman" w:cs="Times New Roman"/>
          <w:b/>
          <w:bCs/>
        </w:rPr>
        <w:t xml:space="preserve"> </w:t>
      </w:r>
      <w:r w:rsidRPr="00BF2632">
        <w:rPr>
          <w:rFonts w:hAnsi="Times New Roman" w:cs="Times New Roman"/>
          <w:b/>
          <w:bCs/>
        </w:rPr>
        <w:t>среды»</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предметно</w:t>
      </w:r>
      <w:r w:rsidRPr="00BF2632">
        <w:rPr>
          <w:rFonts w:hAnsi="Times New Roman" w:cs="Times New Roman"/>
        </w:rPr>
        <w:t>-</w:t>
      </w:r>
      <w:r w:rsidRPr="00BF2632">
        <w:rPr>
          <w:rFonts w:hAnsi="Times New Roman" w:cs="Times New Roman"/>
        </w:rPr>
        <w:t>пространственной</w:t>
      </w:r>
      <w:r w:rsidRPr="00BF2632">
        <w:rPr>
          <w:rFonts w:hAnsi="Times New Roman" w:cs="Times New Roman"/>
        </w:rPr>
        <w:t xml:space="preserve"> </w:t>
      </w:r>
      <w:r w:rsidRPr="00BF2632">
        <w:rPr>
          <w:rFonts w:hAnsi="Times New Roman" w:cs="Times New Roman"/>
        </w:rPr>
        <w:t>среды</w:t>
      </w:r>
      <w:r w:rsidRPr="00BF2632">
        <w:rPr>
          <w:rFonts w:hAnsi="Times New Roman" w:cs="Times New Roman"/>
        </w:rPr>
        <w:t xml:space="preserve"> </w:t>
      </w:r>
      <w:r w:rsidRPr="00BF2632">
        <w:rPr>
          <w:rFonts w:hAnsi="Times New Roman" w:cs="Times New Roman"/>
        </w:rPr>
        <w:t>предусматривает</w:t>
      </w:r>
      <w:r w:rsidRPr="00BF2632">
        <w:rPr>
          <w:rFonts w:hAnsi="Times New Roman" w:cs="Times New Roman"/>
        </w:rPr>
        <w:t xml:space="preserve"> </w:t>
      </w:r>
      <w:r w:rsidRPr="00BF2632">
        <w:rPr>
          <w:rFonts w:hAnsi="Times New Roman" w:cs="Times New Roman"/>
        </w:rPr>
        <w:t>совместную</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педагогов</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других</w:t>
      </w:r>
      <w:r w:rsidRPr="00BF2632">
        <w:rPr>
          <w:rFonts w:hAnsi="Times New Roman" w:cs="Times New Roman"/>
        </w:rPr>
        <w:t xml:space="preserve"> </w:t>
      </w:r>
      <w:r w:rsidRPr="00BF2632">
        <w:rPr>
          <w:rFonts w:hAnsi="Times New Roman" w:cs="Times New Roman"/>
        </w:rPr>
        <w:t>участников</w:t>
      </w:r>
      <w:r w:rsidRPr="00BF2632">
        <w:rPr>
          <w:rFonts w:hAnsi="Times New Roman" w:cs="Times New Roman"/>
        </w:rPr>
        <w:t xml:space="preserve"> </w:t>
      </w:r>
      <w:r w:rsidRPr="00BF2632">
        <w:rPr>
          <w:rFonts w:hAnsi="Times New Roman" w:cs="Times New Roman"/>
        </w:rPr>
        <w:t>образовательных</w:t>
      </w:r>
      <w:r w:rsidRPr="00BF2632">
        <w:rPr>
          <w:rFonts w:hAnsi="Times New Roman" w:cs="Times New Roman"/>
        </w:rPr>
        <w:t xml:space="preserve"> </w:t>
      </w:r>
      <w:r w:rsidRPr="00BF2632">
        <w:rPr>
          <w:rFonts w:hAnsi="Times New Roman" w:cs="Times New Roman"/>
        </w:rPr>
        <w:t>отношений</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ее</w:t>
      </w:r>
      <w:r w:rsidRPr="00BF2632">
        <w:rPr>
          <w:rFonts w:hAnsi="Times New Roman" w:cs="Times New Roman"/>
        </w:rPr>
        <w:t xml:space="preserve"> </w:t>
      </w:r>
      <w:r w:rsidRPr="00BF2632">
        <w:rPr>
          <w:rFonts w:hAnsi="Times New Roman" w:cs="Times New Roman"/>
        </w:rPr>
        <w:t>созданию</w:t>
      </w:r>
      <w:r w:rsidRPr="00BF2632">
        <w:rPr>
          <w:rFonts w:hAnsi="Times New Roman" w:cs="Times New Roman"/>
        </w:rPr>
        <w:t xml:space="preserve">, </w:t>
      </w:r>
      <w:r w:rsidRPr="00BF2632">
        <w:rPr>
          <w:rFonts w:hAnsi="Times New Roman" w:cs="Times New Roman"/>
        </w:rPr>
        <w:t>поддержанию</w:t>
      </w:r>
      <w:r w:rsidRPr="00BF2632">
        <w:rPr>
          <w:rFonts w:hAnsi="Times New Roman" w:cs="Times New Roman"/>
        </w:rPr>
        <w:t xml:space="preserve">, </w:t>
      </w:r>
      <w:r w:rsidRPr="00BF2632">
        <w:rPr>
          <w:rFonts w:hAnsi="Times New Roman" w:cs="Times New Roman"/>
        </w:rPr>
        <w:t>использованию</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воспитательном</w:t>
      </w:r>
      <w:r w:rsidRPr="00BF2632">
        <w:rPr>
          <w:rFonts w:hAnsi="Times New Roman" w:cs="Times New Roman"/>
        </w:rPr>
        <w:t xml:space="preserve"> </w:t>
      </w:r>
      <w:r w:rsidRPr="00BF2632">
        <w:rPr>
          <w:rFonts w:hAnsi="Times New Roman" w:cs="Times New Roman"/>
        </w:rPr>
        <w:t>процессе</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оформление</w:t>
      </w:r>
      <w:r w:rsidRPr="00BF2632">
        <w:rPr>
          <w:rFonts w:hAnsi="Times New Roman" w:cs="Times New Roman"/>
        </w:rPr>
        <w:t xml:space="preserve"> </w:t>
      </w:r>
      <w:r w:rsidRPr="00BF2632">
        <w:rPr>
          <w:rFonts w:hAnsi="Times New Roman" w:cs="Times New Roman"/>
        </w:rPr>
        <w:t>внешнего</w:t>
      </w:r>
      <w:r w:rsidRPr="00BF2632">
        <w:rPr>
          <w:rFonts w:hAnsi="Times New Roman" w:cs="Times New Roman"/>
        </w:rPr>
        <w:t xml:space="preserve"> </w:t>
      </w:r>
      <w:r w:rsidRPr="00BF2632">
        <w:rPr>
          <w:rFonts w:hAnsi="Times New Roman" w:cs="Times New Roman"/>
        </w:rPr>
        <w:t>вида</w:t>
      </w:r>
      <w:r w:rsidRPr="00BF2632">
        <w:rPr>
          <w:rFonts w:hAnsi="Times New Roman" w:cs="Times New Roman"/>
        </w:rPr>
        <w:t xml:space="preserve"> </w:t>
      </w:r>
      <w:r w:rsidRPr="00BF2632">
        <w:rPr>
          <w:rFonts w:hAnsi="Times New Roman" w:cs="Times New Roman"/>
        </w:rPr>
        <w:t>здания</w:t>
      </w:r>
      <w:r w:rsidRPr="00BF2632">
        <w:rPr>
          <w:rFonts w:hAnsi="Times New Roman" w:cs="Times New Roman"/>
        </w:rPr>
        <w:t xml:space="preserve">, </w:t>
      </w:r>
      <w:r w:rsidRPr="00BF2632">
        <w:rPr>
          <w:rFonts w:hAnsi="Times New Roman" w:cs="Times New Roman"/>
        </w:rPr>
        <w:t>фасада</w:t>
      </w:r>
      <w:r w:rsidRPr="00BF2632">
        <w:rPr>
          <w:rFonts w:hAnsi="Times New Roman" w:cs="Times New Roman"/>
        </w:rPr>
        <w:t xml:space="preserve">, </w:t>
      </w:r>
      <w:r w:rsidRPr="00BF2632">
        <w:rPr>
          <w:rFonts w:hAnsi="Times New Roman" w:cs="Times New Roman"/>
        </w:rPr>
        <w:t>холла</w:t>
      </w:r>
      <w:r w:rsidRPr="00BF2632">
        <w:rPr>
          <w:rFonts w:hAnsi="Times New Roman" w:cs="Times New Roman"/>
        </w:rPr>
        <w:t xml:space="preserve"> </w:t>
      </w:r>
      <w:r w:rsidRPr="00BF2632">
        <w:rPr>
          <w:rFonts w:hAnsi="Times New Roman" w:cs="Times New Roman"/>
        </w:rPr>
        <w:t>при</w:t>
      </w:r>
      <w:r w:rsidRPr="00BF2632">
        <w:rPr>
          <w:rFonts w:hAnsi="Times New Roman" w:cs="Times New Roman"/>
        </w:rPr>
        <w:t xml:space="preserve"> </w:t>
      </w:r>
      <w:r w:rsidRPr="00BF2632">
        <w:rPr>
          <w:rFonts w:hAnsi="Times New Roman" w:cs="Times New Roman"/>
        </w:rPr>
        <w:t>входе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образовательную</w:t>
      </w:r>
      <w:r w:rsidRPr="00BF2632">
        <w:rPr>
          <w:rFonts w:hAnsi="Times New Roman" w:cs="Times New Roman"/>
        </w:rPr>
        <w:t xml:space="preserve"> </w:t>
      </w: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государственной</w:t>
      </w:r>
      <w:r w:rsidRPr="00BF2632">
        <w:rPr>
          <w:rFonts w:hAnsi="Times New Roman" w:cs="Times New Roman"/>
        </w:rPr>
        <w:t xml:space="preserve"> </w:t>
      </w:r>
      <w:r w:rsidRPr="00BF2632">
        <w:rPr>
          <w:rFonts w:hAnsi="Times New Roman" w:cs="Times New Roman"/>
        </w:rPr>
        <w:t>символикой</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Федерации</w:t>
      </w:r>
      <w:r w:rsidRPr="00BF2632">
        <w:rPr>
          <w:rFonts w:hAnsi="Times New Roman" w:cs="Times New Roman"/>
        </w:rPr>
        <w:t xml:space="preserve">, </w:t>
      </w:r>
      <w:r w:rsidRPr="00BF2632">
        <w:rPr>
          <w:rFonts w:hAnsi="Times New Roman" w:cs="Times New Roman"/>
        </w:rPr>
        <w:t>субъекта</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Федерации</w:t>
      </w:r>
      <w:r w:rsidRPr="00BF2632">
        <w:rPr>
          <w:rFonts w:hAnsi="Times New Roman" w:cs="Times New Roman"/>
        </w:rPr>
        <w:t xml:space="preserve">, </w:t>
      </w:r>
      <w:r w:rsidRPr="00BF2632">
        <w:rPr>
          <w:rFonts w:hAnsi="Times New Roman" w:cs="Times New Roman"/>
        </w:rPr>
        <w:t>муниципального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 xml:space="preserve"> (</w:t>
      </w:r>
      <w:r w:rsidRPr="00BF2632">
        <w:rPr>
          <w:rFonts w:hAnsi="Times New Roman" w:cs="Times New Roman"/>
        </w:rPr>
        <w:t>флаг</w:t>
      </w:r>
      <w:r w:rsidRPr="00BF2632">
        <w:rPr>
          <w:rFonts w:hAnsi="Times New Roman" w:cs="Times New Roman"/>
        </w:rPr>
        <w:t xml:space="preserve">, </w:t>
      </w:r>
      <w:r w:rsidRPr="00BF2632">
        <w:rPr>
          <w:rFonts w:hAnsi="Times New Roman" w:cs="Times New Roman"/>
        </w:rPr>
        <w:t>герб</w:t>
      </w:r>
      <w:r w:rsidRPr="00BF2632">
        <w:rPr>
          <w:rFonts w:hAnsi="Times New Roman" w:cs="Times New Roman"/>
        </w:rPr>
        <w:t xml:space="preserve">), </w:t>
      </w:r>
      <w:r w:rsidRPr="00BF2632">
        <w:rPr>
          <w:rFonts w:hAnsi="Times New Roman" w:cs="Times New Roman"/>
        </w:rPr>
        <w:t>изображениями</w:t>
      </w:r>
      <w:r w:rsidRPr="00BF2632">
        <w:rPr>
          <w:rFonts w:hAnsi="Times New Roman" w:cs="Times New Roman"/>
        </w:rPr>
        <w:t xml:space="preserve"> </w:t>
      </w:r>
      <w:r w:rsidRPr="00BF2632">
        <w:rPr>
          <w:rFonts w:hAnsi="Times New Roman" w:cs="Times New Roman"/>
        </w:rPr>
        <w:t>символики</w:t>
      </w:r>
      <w:r w:rsidRPr="00BF2632">
        <w:rPr>
          <w:rFonts w:hAnsi="Times New Roman" w:cs="Times New Roman"/>
        </w:rPr>
        <w:t xml:space="preserve"> </w:t>
      </w:r>
      <w:r w:rsidRPr="00BF2632">
        <w:rPr>
          <w:rFonts w:hAnsi="Times New Roman" w:cs="Times New Roman"/>
        </w:rPr>
        <w:t>Российского</w:t>
      </w:r>
      <w:r w:rsidRPr="00BF2632">
        <w:rPr>
          <w:rFonts w:hAnsi="Times New Roman" w:cs="Times New Roman"/>
        </w:rPr>
        <w:t xml:space="preserve"> </w:t>
      </w:r>
      <w:r w:rsidRPr="00BF2632">
        <w:rPr>
          <w:rFonts w:hAnsi="Times New Roman" w:cs="Times New Roman"/>
        </w:rPr>
        <w:t>государства</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разные</w:t>
      </w:r>
      <w:r w:rsidRPr="00BF2632">
        <w:rPr>
          <w:rFonts w:hAnsi="Times New Roman" w:cs="Times New Roman"/>
        </w:rPr>
        <w:t xml:space="preserve"> </w:t>
      </w:r>
      <w:r w:rsidRPr="00BF2632">
        <w:rPr>
          <w:rFonts w:hAnsi="Times New Roman" w:cs="Times New Roman"/>
        </w:rPr>
        <w:t>периоды</w:t>
      </w:r>
      <w:r w:rsidRPr="00BF2632">
        <w:rPr>
          <w:rFonts w:hAnsi="Times New Roman" w:cs="Times New Roman"/>
        </w:rPr>
        <w:t xml:space="preserve"> </w:t>
      </w:r>
      <w:r w:rsidRPr="00BF2632">
        <w:rPr>
          <w:rFonts w:hAnsi="Times New Roman" w:cs="Times New Roman"/>
        </w:rPr>
        <w:t>тысячелетней</w:t>
      </w:r>
      <w:r w:rsidRPr="00BF2632">
        <w:rPr>
          <w:rFonts w:hAnsi="Times New Roman" w:cs="Times New Roman"/>
        </w:rPr>
        <w:t xml:space="preserve"> </w:t>
      </w:r>
      <w:r w:rsidRPr="00BF2632">
        <w:rPr>
          <w:rFonts w:hAnsi="Times New Roman" w:cs="Times New Roman"/>
        </w:rPr>
        <w:t>истории</w:t>
      </w:r>
      <w:r w:rsidRPr="00BF2632">
        <w:rPr>
          <w:rFonts w:hAnsi="Times New Roman" w:cs="Times New Roman"/>
        </w:rPr>
        <w:t xml:space="preserve">, </w:t>
      </w:r>
      <w:r w:rsidRPr="00BF2632">
        <w:rPr>
          <w:rFonts w:hAnsi="Times New Roman" w:cs="Times New Roman"/>
        </w:rPr>
        <w:t>исторической</w:t>
      </w:r>
      <w:r w:rsidRPr="00BF2632">
        <w:rPr>
          <w:rFonts w:hAnsi="Times New Roman" w:cs="Times New Roman"/>
        </w:rPr>
        <w:t xml:space="preserve"> </w:t>
      </w:r>
      <w:r w:rsidRPr="00BF2632">
        <w:rPr>
          <w:rFonts w:hAnsi="Times New Roman" w:cs="Times New Roman"/>
        </w:rPr>
        <w:t>символики</w:t>
      </w:r>
      <w:r w:rsidRPr="00BF2632">
        <w:rPr>
          <w:rFonts w:hAnsi="Times New Roman" w:cs="Times New Roman"/>
        </w:rPr>
        <w:t xml:space="preserve"> </w:t>
      </w:r>
      <w:r w:rsidRPr="00BF2632">
        <w:rPr>
          <w:rFonts w:hAnsi="Times New Roman" w:cs="Times New Roman"/>
        </w:rPr>
        <w:t>региона</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размещение</w:t>
      </w:r>
      <w:r w:rsidRPr="00BF2632">
        <w:rPr>
          <w:rFonts w:hAnsi="Times New Roman" w:cs="Times New Roman"/>
        </w:rPr>
        <w:t xml:space="preserve"> </w:t>
      </w:r>
      <w:r w:rsidRPr="00BF2632">
        <w:rPr>
          <w:rFonts w:hAnsi="Times New Roman" w:cs="Times New Roman"/>
        </w:rPr>
        <w:t>карт</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регионов</w:t>
      </w:r>
      <w:r w:rsidRPr="00BF2632">
        <w:rPr>
          <w:rFonts w:hAnsi="Times New Roman" w:cs="Times New Roman"/>
        </w:rPr>
        <w:t xml:space="preserve">, </w:t>
      </w:r>
      <w:r w:rsidRPr="00BF2632">
        <w:rPr>
          <w:rFonts w:hAnsi="Times New Roman" w:cs="Times New Roman"/>
        </w:rPr>
        <w:t>муниципальных</w:t>
      </w:r>
      <w:r w:rsidRPr="00BF2632">
        <w:rPr>
          <w:rFonts w:hAnsi="Times New Roman" w:cs="Times New Roman"/>
        </w:rPr>
        <w:t xml:space="preserve"> </w:t>
      </w:r>
      <w:r w:rsidRPr="00BF2632">
        <w:rPr>
          <w:rFonts w:hAnsi="Times New Roman" w:cs="Times New Roman"/>
        </w:rPr>
        <w:t>образований</w:t>
      </w:r>
      <w:r w:rsidRPr="00BF2632">
        <w:rPr>
          <w:rFonts w:hAnsi="Times New Roman" w:cs="Times New Roman"/>
        </w:rPr>
        <w:t xml:space="preserve"> (</w:t>
      </w:r>
      <w:r w:rsidRPr="00BF2632">
        <w:rPr>
          <w:rFonts w:hAnsi="Times New Roman" w:cs="Times New Roman"/>
        </w:rPr>
        <w:t>современных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исторических</w:t>
      </w:r>
      <w:r w:rsidRPr="00BF2632">
        <w:rPr>
          <w:rFonts w:hAnsi="Times New Roman" w:cs="Times New Roman"/>
        </w:rPr>
        <w:t xml:space="preserve">, </w:t>
      </w:r>
      <w:r w:rsidRPr="00BF2632">
        <w:rPr>
          <w:rFonts w:hAnsi="Times New Roman" w:cs="Times New Roman"/>
        </w:rPr>
        <w:t>точных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стилизованных</w:t>
      </w:r>
      <w:r w:rsidRPr="00BF2632">
        <w:rPr>
          <w:rFonts w:hAnsi="Times New Roman" w:cs="Times New Roman"/>
        </w:rPr>
        <w:t xml:space="preserve">, </w:t>
      </w:r>
      <w:r w:rsidRPr="00BF2632">
        <w:rPr>
          <w:rFonts w:hAnsi="Times New Roman" w:cs="Times New Roman"/>
        </w:rPr>
        <w:t>географических</w:t>
      </w:r>
      <w:r w:rsidRPr="00BF2632">
        <w:rPr>
          <w:rFonts w:hAnsi="Times New Roman" w:cs="Times New Roman"/>
        </w:rPr>
        <w:t xml:space="preserve">, </w:t>
      </w:r>
      <w:r w:rsidRPr="00BF2632">
        <w:rPr>
          <w:rFonts w:hAnsi="Times New Roman" w:cs="Times New Roman"/>
        </w:rPr>
        <w:t>природных</w:t>
      </w:r>
      <w:r w:rsidRPr="00BF2632">
        <w:rPr>
          <w:rFonts w:hAnsi="Times New Roman" w:cs="Times New Roman"/>
        </w:rPr>
        <w:t xml:space="preserve">, </w:t>
      </w:r>
      <w:r w:rsidRPr="00BF2632">
        <w:rPr>
          <w:rFonts w:hAnsi="Times New Roman" w:cs="Times New Roman"/>
        </w:rPr>
        <w:t>культурологических</w:t>
      </w:r>
      <w:r w:rsidRPr="00BF2632">
        <w:rPr>
          <w:rFonts w:hAnsi="Times New Roman" w:cs="Times New Roman"/>
        </w:rPr>
        <w:t xml:space="preserve">, </w:t>
      </w:r>
      <w:r w:rsidRPr="00BF2632">
        <w:rPr>
          <w:rFonts w:hAnsi="Times New Roman" w:cs="Times New Roman"/>
        </w:rPr>
        <w:t>художественно</w:t>
      </w:r>
      <w:r w:rsidRPr="00BF2632">
        <w:rPr>
          <w:rFonts w:hAnsi="Times New Roman" w:cs="Times New Roman"/>
        </w:rPr>
        <w:t xml:space="preserve"> </w:t>
      </w:r>
      <w:r w:rsidRPr="00BF2632">
        <w:rPr>
          <w:rFonts w:hAnsi="Times New Roman" w:cs="Times New Roman"/>
        </w:rPr>
        <w:t>оформленных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материалами</w:t>
      </w:r>
      <w:r w:rsidRPr="00BF2632">
        <w:rPr>
          <w:rFonts w:hAnsi="Times New Roman" w:cs="Times New Roman"/>
        </w:rPr>
        <w:t xml:space="preserve">, </w:t>
      </w:r>
      <w:r w:rsidRPr="00BF2632">
        <w:rPr>
          <w:rFonts w:hAnsi="Times New Roman" w:cs="Times New Roman"/>
        </w:rPr>
        <w:t>подготовленными</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изображениями</w:t>
      </w:r>
      <w:r w:rsidRPr="00BF2632">
        <w:rPr>
          <w:rFonts w:hAnsi="Times New Roman" w:cs="Times New Roman"/>
        </w:rPr>
        <w:t xml:space="preserve"> </w:t>
      </w:r>
      <w:r w:rsidRPr="00BF2632">
        <w:rPr>
          <w:rFonts w:hAnsi="Times New Roman" w:cs="Times New Roman"/>
        </w:rPr>
        <w:t>значимых</w:t>
      </w:r>
      <w:r w:rsidRPr="00BF2632">
        <w:rPr>
          <w:rFonts w:hAnsi="Times New Roman" w:cs="Times New Roman"/>
        </w:rPr>
        <w:t xml:space="preserve"> </w:t>
      </w:r>
      <w:r w:rsidRPr="00BF2632">
        <w:rPr>
          <w:rFonts w:hAnsi="Times New Roman" w:cs="Times New Roman"/>
        </w:rPr>
        <w:t>культурных</w:t>
      </w:r>
      <w:r w:rsidRPr="00BF2632">
        <w:rPr>
          <w:rFonts w:hAnsi="Times New Roman" w:cs="Times New Roman"/>
        </w:rPr>
        <w:t xml:space="preserve"> </w:t>
      </w:r>
      <w:r w:rsidRPr="00BF2632">
        <w:rPr>
          <w:rFonts w:hAnsi="Times New Roman" w:cs="Times New Roman"/>
        </w:rPr>
        <w:t>объектов</w:t>
      </w:r>
      <w:r w:rsidRPr="00BF2632">
        <w:rPr>
          <w:rFonts w:hAnsi="Times New Roman" w:cs="Times New Roman"/>
        </w:rPr>
        <w:t xml:space="preserve"> </w:t>
      </w:r>
      <w:r w:rsidRPr="00BF2632">
        <w:rPr>
          <w:rFonts w:hAnsi="Times New Roman" w:cs="Times New Roman"/>
        </w:rPr>
        <w:t>местности</w:t>
      </w:r>
      <w:r w:rsidRPr="00BF2632">
        <w:rPr>
          <w:rFonts w:hAnsi="Times New Roman" w:cs="Times New Roman"/>
        </w:rPr>
        <w:t xml:space="preserve">, </w:t>
      </w:r>
      <w:r w:rsidRPr="00BF2632">
        <w:rPr>
          <w:rFonts w:hAnsi="Times New Roman" w:cs="Times New Roman"/>
        </w:rPr>
        <w:t>региона</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памятных</w:t>
      </w:r>
      <w:r w:rsidRPr="00BF2632">
        <w:rPr>
          <w:rFonts w:hAnsi="Times New Roman" w:cs="Times New Roman"/>
        </w:rPr>
        <w:t xml:space="preserve"> </w:t>
      </w:r>
      <w:r w:rsidRPr="00BF2632">
        <w:rPr>
          <w:rFonts w:hAnsi="Times New Roman" w:cs="Times New Roman"/>
        </w:rPr>
        <w:t>исторических</w:t>
      </w:r>
      <w:r w:rsidRPr="00BF2632">
        <w:rPr>
          <w:rFonts w:hAnsi="Times New Roman" w:cs="Times New Roman"/>
        </w:rPr>
        <w:t xml:space="preserve">, </w:t>
      </w:r>
      <w:r w:rsidRPr="00BF2632">
        <w:rPr>
          <w:rFonts w:hAnsi="Times New Roman" w:cs="Times New Roman"/>
        </w:rPr>
        <w:t>гражданских</w:t>
      </w:r>
      <w:r w:rsidRPr="00BF2632">
        <w:rPr>
          <w:rFonts w:hAnsi="Times New Roman" w:cs="Times New Roman"/>
        </w:rPr>
        <w:t xml:space="preserve">, </w:t>
      </w:r>
      <w:r w:rsidRPr="00BF2632">
        <w:rPr>
          <w:rFonts w:hAnsi="Times New Roman" w:cs="Times New Roman"/>
        </w:rPr>
        <w:t>народных</w:t>
      </w:r>
      <w:r w:rsidRPr="00BF2632">
        <w:rPr>
          <w:rFonts w:hAnsi="Times New Roman" w:cs="Times New Roman"/>
        </w:rPr>
        <w:t xml:space="preserve">, </w:t>
      </w:r>
      <w:r w:rsidRPr="00BF2632">
        <w:rPr>
          <w:rFonts w:hAnsi="Times New Roman" w:cs="Times New Roman"/>
        </w:rPr>
        <w:t>религиозных</w:t>
      </w:r>
      <w:r w:rsidRPr="00BF2632">
        <w:rPr>
          <w:rFonts w:hAnsi="Times New Roman" w:cs="Times New Roman"/>
        </w:rPr>
        <w:t xml:space="preserve"> </w:t>
      </w:r>
      <w:r w:rsidRPr="00BF2632">
        <w:rPr>
          <w:rFonts w:hAnsi="Times New Roman" w:cs="Times New Roman"/>
        </w:rPr>
        <w:t>мест</w:t>
      </w:r>
      <w:r w:rsidRPr="00BF2632">
        <w:rPr>
          <w:rFonts w:hAnsi="Times New Roman" w:cs="Times New Roman"/>
        </w:rPr>
        <w:t xml:space="preserve"> </w:t>
      </w:r>
      <w:r w:rsidRPr="00BF2632">
        <w:rPr>
          <w:rFonts w:hAnsi="Times New Roman" w:cs="Times New Roman"/>
        </w:rPr>
        <w:t>почитания</w:t>
      </w:r>
      <w:r w:rsidRPr="00BF2632">
        <w:rPr>
          <w:rFonts w:hAnsi="Times New Roman" w:cs="Times New Roman"/>
        </w:rPr>
        <w:t xml:space="preserve">, </w:t>
      </w:r>
      <w:r w:rsidRPr="00BF2632">
        <w:rPr>
          <w:rFonts w:hAnsi="Times New Roman" w:cs="Times New Roman"/>
        </w:rPr>
        <w:t>портретов</w:t>
      </w:r>
      <w:r w:rsidRPr="00BF2632">
        <w:rPr>
          <w:rFonts w:hAnsi="Times New Roman" w:cs="Times New Roman"/>
        </w:rPr>
        <w:t xml:space="preserve"> </w:t>
      </w:r>
      <w:r w:rsidRPr="00BF2632">
        <w:rPr>
          <w:rFonts w:hAnsi="Times New Roman" w:cs="Times New Roman"/>
        </w:rPr>
        <w:t>выдающихся</w:t>
      </w:r>
      <w:r w:rsidRPr="00BF2632">
        <w:rPr>
          <w:rFonts w:hAnsi="Times New Roman" w:cs="Times New Roman"/>
        </w:rPr>
        <w:t xml:space="preserve"> </w:t>
      </w:r>
      <w:r w:rsidRPr="00BF2632">
        <w:rPr>
          <w:rFonts w:hAnsi="Times New Roman" w:cs="Times New Roman"/>
        </w:rPr>
        <w:t>государственных</w:t>
      </w:r>
      <w:r w:rsidRPr="00BF2632">
        <w:rPr>
          <w:rFonts w:hAnsi="Times New Roman" w:cs="Times New Roman"/>
        </w:rPr>
        <w:t xml:space="preserve"> </w:t>
      </w:r>
      <w:r w:rsidRPr="00BF2632">
        <w:rPr>
          <w:rFonts w:hAnsi="Times New Roman" w:cs="Times New Roman"/>
        </w:rPr>
        <w:t>деятелей</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деятелей</w:t>
      </w:r>
      <w:r w:rsidRPr="00BF2632">
        <w:rPr>
          <w:rFonts w:hAnsi="Times New Roman" w:cs="Times New Roman"/>
        </w:rPr>
        <w:t xml:space="preserve"> </w:t>
      </w:r>
      <w:r w:rsidRPr="00BF2632">
        <w:rPr>
          <w:rFonts w:hAnsi="Times New Roman" w:cs="Times New Roman"/>
        </w:rPr>
        <w:t>культуры</w:t>
      </w:r>
      <w:r w:rsidRPr="00BF2632">
        <w:rPr>
          <w:rFonts w:hAnsi="Times New Roman" w:cs="Times New Roman"/>
        </w:rPr>
        <w:t xml:space="preserve">, </w:t>
      </w:r>
      <w:r w:rsidRPr="00BF2632">
        <w:rPr>
          <w:rFonts w:hAnsi="Times New Roman" w:cs="Times New Roman"/>
        </w:rPr>
        <w:t>науки</w:t>
      </w:r>
      <w:r w:rsidRPr="00BF2632">
        <w:rPr>
          <w:rFonts w:hAnsi="Times New Roman" w:cs="Times New Roman"/>
        </w:rPr>
        <w:t xml:space="preserve">, </w:t>
      </w:r>
      <w:r w:rsidRPr="00BF2632">
        <w:rPr>
          <w:rFonts w:hAnsi="Times New Roman" w:cs="Times New Roman"/>
        </w:rPr>
        <w:t>производства</w:t>
      </w:r>
      <w:r w:rsidRPr="00BF2632">
        <w:rPr>
          <w:rFonts w:hAnsi="Times New Roman" w:cs="Times New Roman"/>
        </w:rPr>
        <w:t xml:space="preserve">, </w:t>
      </w:r>
      <w:r w:rsidRPr="00BF2632">
        <w:rPr>
          <w:rFonts w:hAnsi="Times New Roman" w:cs="Times New Roman"/>
        </w:rPr>
        <w:t>искусства</w:t>
      </w:r>
      <w:r w:rsidRPr="00BF2632">
        <w:rPr>
          <w:rFonts w:hAnsi="Times New Roman" w:cs="Times New Roman"/>
        </w:rPr>
        <w:t xml:space="preserve">, </w:t>
      </w:r>
      <w:r w:rsidRPr="00BF2632">
        <w:rPr>
          <w:rFonts w:hAnsi="Times New Roman" w:cs="Times New Roman"/>
        </w:rPr>
        <w:t>военных</w:t>
      </w:r>
      <w:r w:rsidRPr="00BF2632">
        <w:rPr>
          <w:rFonts w:hAnsi="Times New Roman" w:cs="Times New Roman"/>
        </w:rPr>
        <w:t xml:space="preserve">, </w:t>
      </w:r>
      <w:r w:rsidRPr="00BF2632">
        <w:rPr>
          <w:rFonts w:hAnsi="Times New Roman" w:cs="Times New Roman"/>
        </w:rPr>
        <w:t>героев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защитников</w:t>
      </w:r>
      <w:r w:rsidRPr="00BF2632">
        <w:rPr>
          <w:rFonts w:hAnsi="Times New Roman" w:cs="Times New Roman"/>
        </w:rPr>
        <w:t xml:space="preserve"> </w:t>
      </w:r>
      <w:r w:rsidRPr="00BF2632">
        <w:rPr>
          <w:rFonts w:hAnsi="Times New Roman" w:cs="Times New Roman"/>
        </w:rPr>
        <w:t>Отечества</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изготовление</w:t>
      </w:r>
      <w:r w:rsidRPr="00BF2632">
        <w:rPr>
          <w:rFonts w:hAnsi="Times New Roman" w:cs="Times New Roman"/>
        </w:rPr>
        <w:t xml:space="preserve">, </w:t>
      </w:r>
      <w:r w:rsidRPr="00BF2632">
        <w:rPr>
          <w:rFonts w:hAnsi="Times New Roman" w:cs="Times New Roman"/>
        </w:rPr>
        <w:t>размещение</w:t>
      </w:r>
      <w:r w:rsidRPr="00BF2632">
        <w:rPr>
          <w:rFonts w:hAnsi="Times New Roman" w:cs="Times New Roman"/>
        </w:rPr>
        <w:t xml:space="preserve">, </w:t>
      </w:r>
      <w:r w:rsidRPr="00BF2632">
        <w:rPr>
          <w:rFonts w:hAnsi="Times New Roman" w:cs="Times New Roman"/>
        </w:rPr>
        <w:t>обновление</w:t>
      </w:r>
      <w:r w:rsidRPr="00BF2632">
        <w:rPr>
          <w:rFonts w:hAnsi="Times New Roman" w:cs="Times New Roman"/>
        </w:rPr>
        <w:t xml:space="preserve"> </w:t>
      </w:r>
      <w:r w:rsidRPr="00BF2632">
        <w:rPr>
          <w:rFonts w:hAnsi="Times New Roman" w:cs="Times New Roman"/>
        </w:rPr>
        <w:t>художественных</w:t>
      </w:r>
      <w:r w:rsidRPr="00BF2632">
        <w:rPr>
          <w:rFonts w:hAnsi="Times New Roman" w:cs="Times New Roman"/>
        </w:rPr>
        <w:t xml:space="preserve"> </w:t>
      </w:r>
      <w:r w:rsidRPr="00BF2632">
        <w:rPr>
          <w:rFonts w:hAnsi="Times New Roman" w:cs="Times New Roman"/>
        </w:rPr>
        <w:t>изображений</w:t>
      </w:r>
      <w:r w:rsidRPr="00BF2632">
        <w:rPr>
          <w:rFonts w:hAnsi="Times New Roman" w:cs="Times New Roman"/>
        </w:rPr>
        <w:t xml:space="preserve"> (</w:t>
      </w:r>
      <w:r w:rsidRPr="00BF2632">
        <w:rPr>
          <w:rFonts w:hAnsi="Times New Roman" w:cs="Times New Roman"/>
        </w:rPr>
        <w:t>символических</w:t>
      </w:r>
      <w:r w:rsidRPr="00BF2632">
        <w:rPr>
          <w:rFonts w:hAnsi="Times New Roman" w:cs="Times New Roman"/>
        </w:rPr>
        <w:t xml:space="preserve">, </w:t>
      </w:r>
      <w:r w:rsidRPr="00BF2632">
        <w:rPr>
          <w:rFonts w:hAnsi="Times New Roman" w:cs="Times New Roman"/>
        </w:rPr>
        <w:t>живописных</w:t>
      </w:r>
      <w:r w:rsidRPr="00BF2632">
        <w:rPr>
          <w:rFonts w:hAnsi="Times New Roman" w:cs="Times New Roman"/>
        </w:rPr>
        <w:t xml:space="preserve">, </w:t>
      </w:r>
      <w:r w:rsidRPr="00BF2632">
        <w:rPr>
          <w:rFonts w:hAnsi="Times New Roman" w:cs="Times New Roman"/>
        </w:rPr>
        <w:t>фотографических</w:t>
      </w:r>
      <w:r w:rsidRPr="00BF2632">
        <w:rPr>
          <w:rFonts w:hAnsi="Times New Roman" w:cs="Times New Roman"/>
        </w:rPr>
        <w:t xml:space="preserve">, </w:t>
      </w:r>
      <w:r w:rsidRPr="00BF2632">
        <w:rPr>
          <w:rFonts w:hAnsi="Times New Roman" w:cs="Times New Roman"/>
        </w:rPr>
        <w:t>интерактивных</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аудио</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видео</w:t>
      </w:r>
      <w:r w:rsidRPr="00BF2632">
        <w:rPr>
          <w:rFonts w:hAnsi="Times New Roman" w:cs="Times New Roman"/>
        </w:rPr>
        <w:t xml:space="preserve">) </w:t>
      </w:r>
      <w:r w:rsidRPr="00BF2632">
        <w:rPr>
          <w:rFonts w:hAnsi="Times New Roman" w:cs="Times New Roman"/>
        </w:rPr>
        <w:t>природы</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региона</w:t>
      </w:r>
      <w:r w:rsidRPr="00BF2632">
        <w:rPr>
          <w:rFonts w:hAnsi="Times New Roman" w:cs="Times New Roman"/>
        </w:rPr>
        <w:t xml:space="preserve">, </w:t>
      </w:r>
      <w:r w:rsidRPr="00BF2632">
        <w:rPr>
          <w:rFonts w:hAnsi="Times New Roman" w:cs="Times New Roman"/>
        </w:rPr>
        <w:t>местности</w:t>
      </w:r>
      <w:r w:rsidRPr="00BF2632">
        <w:rPr>
          <w:rFonts w:hAnsi="Times New Roman" w:cs="Times New Roman"/>
        </w:rPr>
        <w:t xml:space="preserve">, </w:t>
      </w:r>
      <w:r w:rsidRPr="00BF2632">
        <w:rPr>
          <w:rFonts w:hAnsi="Times New Roman" w:cs="Times New Roman"/>
        </w:rPr>
        <w:t>предметов</w:t>
      </w:r>
      <w:r w:rsidRPr="00BF2632">
        <w:rPr>
          <w:rFonts w:hAnsi="Times New Roman" w:cs="Times New Roman"/>
        </w:rPr>
        <w:t xml:space="preserve"> </w:t>
      </w:r>
      <w:r w:rsidRPr="00BF2632">
        <w:rPr>
          <w:rFonts w:hAnsi="Times New Roman" w:cs="Times New Roman"/>
        </w:rPr>
        <w:t>традиционной</w:t>
      </w:r>
      <w:r w:rsidRPr="00BF2632">
        <w:rPr>
          <w:rFonts w:hAnsi="Times New Roman" w:cs="Times New Roman"/>
        </w:rPr>
        <w:t xml:space="preserve"> </w:t>
      </w:r>
      <w:r w:rsidRPr="00BF2632">
        <w:rPr>
          <w:rFonts w:hAnsi="Times New Roman" w:cs="Times New Roman"/>
        </w:rPr>
        <w:t>культуры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быта</w:t>
      </w:r>
      <w:r w:rsidRPr="00BF2632">
        <w:rPr>
          <w:rFonts w:hAnsi="Times New Roman" w:cs="Times New Roman"/>
        </w:rPr>
        <w:t xml:space="preserve">, </w:t>
      </w:r>
      <w:r w:rsidRPr="00BF2632">
        <w:rPr>
          <w:rFonts w:hAnsi="Times New Roman" w:cs="Times New Roman"/>
        </w:rPr>
        <w:t>духовной</w:t>
      </w:r>
      <w:r w:rsidRPr="00BF2632">
        <w:rPr>
          <w:rFonts w:hAnsi="Times New Roman" w:cs="Times New Roman"/>
        </w:rPr>
        <w:t xml:space="preserve"> </w:t>
      </w:r>
      <w:r w:rsidRPr="00BF2632">
        <w:rPr>
          <w:rFonts w:hAnsi="Times New Roman" w:cs="Times New Roman"/>
        </w:rPr>
        <w:t>культуры</w:t>
      </w:r>
      <w:r w:rsidRPr="00BF2632">
        <w:rPr>
          <w:rFonts w:hAnsi="Times New Roman" w:cs="Times New Roman"/>
        </w:rPr>
        <w:t xml:space="preserve"> </w:t>
      </w:r>
      <w:r w:rsidRPr="00BF2632">
        <w:rPr>
          <w:rFonts w:hAnsi="Times New Roman" w:cs="Times New Roman"/>
        </w:rPr>
        <w:t>народов</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поддержание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звукового</w:t>
      </w:r>
      <w:r w:rsidRPr="00BF2632">
        <w:rPr>
          <w:rFonts w:hAnsi="Times New Roman" w:cs="Times New Roman"/>
        </w:rPr>
        <w:t xml:space="preserve"> </w:t>
      </w:r>
      <w:r w:rsidRPr="00BF2632">
        <w:rPr>
          <w:rFonts w:hAnsi="Times New Roman" w:cs="Times New Roman"/>
        </w:rPr>
        <w:t>пространства</w:t>
      </w:r>
      <w:r w:rsidRPr="00BF2632">
        <w:rPr>
          <w:rFonts w:hAnsi="Times New Roman" w:cs="Times New Roman"/>
        </w:rPr>
        <w:t xml:space="preserve"> </w:t>
      </w:r>
      <w:r w:rsidRPr="00BF2632">
        <w:rPr>
          <w:rFonts w:hAnsi="Times New Roman" w:cs="Times New Roman"/>
        </w:rPr>
        <w:t>позитивной</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нравственной</w:t>
      </w:r>
      <w:r w:rsidRPr="00BF2632">
        <w:rPr>
          <w:rFonts w:hAnsi="Times New Roman" w:cs="Times New Roman"/>
        </w:rPr>
        <w:t xml:space="preserve">, </w:t>
      </w:r>
      <w:r w:rsidRPr="00BF2632">
        <w:rPr>
          <w:rFonts w:hAnsi="Times New Roman" w:cs="Times New Roman"/>
        </w:rPr>
        <w:t>гражданско</w:t>
      </w:r>
      <w:r w:rsidRPr="00BF2632">
        <w:rPr>
          <w:rFonts w:hAnsi="Times New Roman" w:cs="Times New Roman"/>
        </w:rPr>
        <w:t>-</w:t>
      </w:r>
      <w:r w:rsidRPr="00BF2632">
        <w:rPr>
          <w:rFonts w:hAnsi="Times New Roman" w:cs="Times New Roman"/>
        </w:rPr>
        <w:t>патриотической</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 xml:space="preserve"> (</w:t>
      </w:r>
      <w:r w:rsidRPr="00BF2632">
        <w:rPr>
          <w:rFonts w:hAnsi="Times New Roman" w:cs="Times New Roman"/>
        </w:rPr>
        <w:t>звонки</w:t>
      </w:r>
      <w:r w:rsidRPr="00BF2632">
        <w:rPr>
          <w:rFonts w:hAnsi="Times New Roman" w:cs="Times New Roman"/>
        </w:rPr>
        <w:t>-</w:t>
      </w:r>
      <w:r w:rsidRPr="00BF2632">
        <w:rPr>
          <w:rFonts w:hAnsi="Times New Roman" w:cs="Times New Roman"/>
        </w:rPr>
        <w:t>мелодии</w:t>
      </w:r>
      <w:r w:rsidRPr="00BF2632">
        <w:rPr>
          <w:rFonts w:hAnsi="Times New Roman" w:cs="Times New Roman"/>
        </w:rPr>
        <w:t xml:space="preserve">, </w:t>
      </w:r>
      <w:r w:rsidRPr="00BF2632">
        <w:rPr>
          <w:rFonts w:hAnsi="Times New Roman" w:cs="Times New Roman"/>
        </w:rPr>
        <w:t>музыка</w:t>
      </w:r>
      <w:r w:rsidRPr="00BF2632">
        <w:rPr>
          <w:rFonts w:hAnsi="Times New Roman" w:cs="Times New Roman"/>
        </w:rPr>
        <w:t xml:space="preserve">, </w:t>
      </w:r>
      <w:r w:rsidRPr="00BF2632">
        <w:rPr>
          <w:rFonts w:hAnsi="Times New Roman" w:cs="Times New Roman"/>
        </w:rPr>
        <w:t>информационные</w:t>
      </w:r>
      <w:r w:rsidRPr="00BF2632">
        <w:rPr>
          <w:rFonts w:hAnsi="Times New Roman" w:cs="Times New Roman"/>
        </w:rPr>
        <w:t xml:space="preserve"> </w:t>
      </w:r>
      <w:r w:rsidRPr="00BF2632">
        <w:rPr>
          <w:rFonts w:hAnsi="Times New Roman" w:cs="Times New Roman"/>
        </w:rPr>
        <w:t>сообщения</w:t>
      </w:r>
      <w:r w:rsidRPr="00BF2632">
        <w:rPr>
          <w:rFonts w:hAnsi="Times New Roman" w:cs="Times New Roman"/>
        </w:rPr>
        <w:t xml:space="preserve">), </w:t>
      </w:r>
      <w:r w:rsidRPr="00BF2632">
        <w:rPr>
          <w:rFonts w:hAnsi="Times New Roman" w:cs="Times New Roman"/>
        </w:rPr>
        <w:t>исполнение</w:t>
      </w:r>
      <w:r w:rsidRPr="00BF2632">
        <w:rPr>
          <w:rFonts w:hAnsi="Times New Roman" w:cs="Times New Roman"/>
        </w:rPr>
        <w:t xml:space="preserve"> </w:t>
      </w:r>
      <w:r w:rsidRPr="00BF2632">
        <w:rPr>
          <w:rFonts w:hAnsi="Times New Roman" w:cs="Times New Roman"/>
        </w:rPr>
        <w:t>гимна</w:t>
      </w:r>
      <w:r w:rsidRPr="00BF2632">
        <w:rPr>
          <w:rFonts w:hAnsi="Times New Roman" w:cs="Times New Roman"/>
        </w:rPr>
        <w:t xml:space="preserve"> </w:t>
      </w:r>
      <w:r w:rsidRPr="00BF2632">
        <w:rPr>
          <w:rFonts w:hAnsi="Times New Roman" w:cs="Times New Roman"/>
        </w:rPr>
        <w:t>Российской</w:t>
      </w:r>
      <w:r w:rsidRPr="00BF2632">
        <w:rPr>
          <w:rFonts w:hAnsi="Times New Roman" w:cs="Times New Roman"/>
        </w:rPr>
        <w:t xml:space="preserve"> </w:t>
      </w:r>
      <w:r w:rsidRPr="00BF2632">
        <w:rPr>
          <w:rFonts w:hAnsi="Times New Roman" w:cs="Times New Roman"/>
        </w:rPr>
        <w:t>Федерации</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разработку</w:t>
      </w:r>
      <w:r w:rsidRPr="00BF2632">
        <w:rPr>
          <w:rFonts w:hAnsi="Times New Roman" w:cs="Times New Roman"/>
        </w:rPr>
        <w:t xml:space="preserve">, </w:t>
      </w:r>
      <w:r w:rsidRPr="00BF2632">
        <w:rPr>
          <w:rFonts w:hAnsi="Times New Roman" w:cs="Times New Roman"/>
        </w:rPr>
        <w:t>оформление</w:t>
      </w:r>
      <w:r w:rsidRPr="00BF2632">
        <w:rPr>
          <w:rFonts w:hAnsi="Times New Roman" w:cs="Times New Roman"/>
        </w:rPr>
        <w:t xml:space="preserve">, </w:t>
      </w:r>
      <w:r w:rsidRPr="00BF2632">
        <w:rPr>
          <w:rFonts w:hAnsi="Times New Roman" w:cs="Times New Roman"/>
        </w:rPr>
        <w:t>поддержание</w:t>
      </w:r>
      <w:r w:rsidRPr="00BF2632">
        <w:rPr>
          <w:rFonts w:hAnsi="Times New Roman" w:cs="Times New Roman"/>
        </w:rPr>
        <w:t xml:space="preserve">, </w:t>
      </w:r>
      <w:r w:rsidRPr="00BF2632">
        <w:rPr>
          <w:rFonts w:hAnsi="Times New Roman" w:cs="Times New Roman"/>
        </w:rPr>
        <w:t>использование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воспитательном</w:t>
      </w:r>
      <w:r w:rsidRPr="00BF2632">
        <w:rPr>
          <w:rFonts w:hAnsi="Times New Roman" w:cs="Times New Roman"/>
        </w:rPr>
        <w:t xml:space="preserve"> </w:t>
      </w:r>
      <w:r w:rsidRPr="00BF2632">
        <w:rPr>
          <w:rFonts w:hAnsi="Times New Roman" w:cs="Times New Roman"/>
        </w:rPr>
        <w:t>процессе</w:t>
      </w:r>
      <w:r w:rsidRPr="00BF2632">
        <w:rPr>
          <w:rFonts w:hAnsi="Times New Roman" w:cs="Times New Roman"/>
        </w:rPr>
        <w:t xml:space="preserve"> </w:t>
      </w:r>
      <w:r w:rsidRPr="00BF2632">
        <w:rPr>
          <w:rFonts w:hAnsi="Times New Roman" w:cs="Times New Roman"/>
        </w:rPr>
        <w:t>«мест</w:t>
      </w:r>
      <w:r w:rsidRPr="00BF2632">
        <w:rPr>
          <w:rFonts w:hAnsi="Times New Roman" w:cs="Times New Roman"/>
        </w:rPr>
        <w:t xml:space="preserve"> </w:t>
      </w:r>
      <w:r w:rsidRPr="00BF2632">
        <w:rPr>
          <w:rFonts w:hAnsi="Times New Roman" w:cs="Times New Roman"/>
        </w:rPr>
        <w:t>гражданского</w:t>
      </w:r>
      <w:r w:rsidRPr="00BF2632">
        <w:rPr>
          <w:rFonts w:hAnsi="Times New Roman" w:cs="Times New Roman"/>
        </w:rPr>
        <w:t xml:space="preserve"> </w:t>
      </w:r>
      <w:r w:rsidRPr="00BF2632">
        <w:rPr>
          <w:rFonts w:hAnsi="Times New Roman" w:cs="Times New Roman"/>
        </w:rPr>
        <w:t>почитания»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если</w:t>
      </w:r>
      <w:r w:rsidRPr="00BF2632">
        <w:rPr>
          <w:rFonts w:hAnsi="Times New Roman" w:cs="Times New Roman"/>
        </w:rPr>
        <w:t xml:space="preserve"> </w:t>
      </w:r>
      <w:r w:rsidRPr="00BF2632">
        <w:rPr>
          <w:rFonts w:hAnsi="Times New Roman" w:cs="Times New Roman"/>
        </w:rPr>
        <w:t>образовательная</w:t>
      </w:r>
      <w:r w:rsidRPr="00BF2632">
        <w:rPr>
          <w:rFonts w:hAnsi="Times New Roman" w:cs="Times New Roman"/>
        </w:rPr>
        <w:t xml:space="preserve"> </w:t>
      </w:r>
      <w:r w:rsidRPr="00BF2632">
        <w:rPr>
          <w:rFonts w:hAnsi="Times New Roman" w:cs="Times New Roman"/>
        </w:rPr>
        <w:t>организация</w:t>
      </w:r>
      <w:r w:rsidRPr="00BF2632">
        <w:rPr>
          <w:rFonts w:hAnsi="Times New Roman" w:cs="Times New Roman"/>
        </w:rPr>
        <w:t xml:space="preserve"> </w:t>
      </w:r>
      <w:r w:rsidRPr="00BF2632">
        <w:rPr>
          <w:rFonts w:hAnsi="Times New Roman" w:cs="Times New Roman"/>
        </w:rPr>
        <w:t>носит</w:t>
      </w:r>
      <w:r w:rsidRPr="00BF2632">
        <w:rPr>
          <w:rFonts w:hAnsi="Times New Roman" w:cs="Times New Roman"/>
        </w:rPr>
        <w:t xml:space="preserve"> </w:t>
      </w:r>
      <w:r w:rsidRPr="00BF2632">
        <w:rPr>
          <w:rFonts w:hAnsi="Times New Roman" w:cs="Times New Roman"/>
        </w:rPr>
        <w:t>имя</w:t>
      </w:r>
      <w:r w:rsidRPr="00BF2632">
        <w:rPr>
          <w:rFonts w:hAnsi="Times New Roman" w:cs="Times New Roman"/>
        </w:rPr>
        <w:t xml:space="preserve"> </w:t>
      </w:r>
      <w:r w:rsidRPr="00BF2632">
        <w:rPr>
          <w:rFonts w:hAnsi="Times New Roman" w:cs="Times New Roman"/>
        </w:rPr>
        <w:t>выдающегося</w:t>
      </w:r>
      <w:r w:rsidRPr="00BF2632">
        <w:rPr>
          <w:rFonts w:hAnsi="Times New Roman" w:cs="Times New Roman"/>
        </w:rPr>
        <w:t xml:space="preserve"> </w:t>
      </w:r>
      <w:r w:rsidRPr="00BF2632">
        <w:rPr>
          <w:rFonts w:hAnsi="Times New Roman" w:cs="Times New Roman"/>
        </w:rPr>
        <w:t>исторического</w:t>
      </w:r>
      <w:r w:rsidRPr="00BF2632">
        <w:rPr>
          <w:rFonts w:hAnsi="Times New Roman" w:cs="Times New Roman"/>
        </w:rPr>
        <w:t xml:space="preserve"> </w:t>
      </w:r>
      <w:r w:rsidRPr="00BF2632">
        <w:rPr>
          <w:rFonts w:hAnsi="Times New Roman" w:cs="Times New Roman"/>
        </w:rPr>
        <w:t>деятеля</w:t>
      </w:r>
      <w:r w:rsidRPr="00BF2632">
        <w:rPr>
          <w:rFonts w:hAnsi="Times New Roman" w:cs="Times New Roman"/>
        </w:rPr>
        <w:t xml:space="preserve">, </w:t>
      </w:r>
      <w:r w:rsidRPr="00BF2632">
        <w:rPr>
          <w:rFonts w:hAnsi="Times New Roman" w:cs="Times New Roman"/>
        </w:rPr>
        <w:t>ученого</w:t>
      </w:r>
      <w:r w:rsidRPr="00BF2632">
        <w:rPr>
          <w:rFonts w:hAnsi="Times New Roman" w:cs="Times New Roman"/>
        </w:rPr>
        <w:t xml:space="preserve">, </w:t>
      </w:r>
      <w:r w:rsidRPr="00BF2632">
        <w:rPr>
          <w:rFonts w:hAnsi="Times New Roman" w:cs="Times New Roman"/>
        </w:rPr>
        <w:t>героя</w:t>
      </w:r>
      <w:r w:rsidRPr="00BF2632">
        <w:rPr>
          <w:rFonts w:hAnsi="Times New Roman" w:cs="Times New Roman"/>
        </w:rPr>
        <w:t xml:space="preserve">, </w:t>
      </w:r>
      <w:r w:rsidRPr="00BF2632">
        <w:rPr>
          <w:rFonts w:hAnsi="Times New Roman" w:cs="Times New Roman"/>
        </w:rPr>
        <w:t>защитника</w:t>
      </w:r>
      <w:r w:rsidRPr="00BF2632">
        <w:rPr>
          <w:rFonts w:hAnsi="Times New Roman" w:cs="Times New Roman"/>
        </w:rPr>
        <w:t xml:space="preserve"> </w:t>
      </w:r>
      <w:r w:rsidRPr="00BF2632">
        <w:rPr>
          <w:rFonts w:hAnsi="Times New Roman" w:cs="Times New Roman"/>
        </w:rPr>
        <w:t>Отечества</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помещениях</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или</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прилегающей</w:t>
      </w:r>
      <w:r w:rsidRPr="00BF2632">
        <w:rPr>
          <w:rFonts w:hAnsi="Times New Roman" w:cs="Times New Roman"/>
        </w:rPr>
        <w:t xml:space="preserve"> </w:t>
      </w:r>
      <w:r w:rsidRPr="00BF2632">
        <w:rPr>
          <w:rFonts w:hAnsi="Times New Roman" w:cs="Times New Roman"/>
        </w:rPr>
        <w:t>территории</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общественно</w:t>
      </w:r>
      <w:r w:rsidRPr="00BF2632">
        <w:rPr>
          <w:rFonts w:hAnsi="Times New Roman" w:cs="Times New Roman"/>
        </w:rPr>
        <w:t>-</w:t>
      </w:r>
      <w:r w:rsidRPr="00BF2632">
        <w:rPr>
          <w:rFonts w:hAnsi="Times New Roman" w:cs="Times New Roman"/>
        </w:rPr>
        <w:t>гражданского</w:t>
      </w:r>
      <w:r w:rsidRPr="00BF2632">
        <w:rPr>
          <w:rFonts w:hAnsi="Times New Roman" w:cs="Times New Roman"/>
        </w:rPr>
        <w:t xml:space="preserve"> </w:t>
      </w:r>
      <w:r w:rsidRPr="00BF2632">
        <w:rPr>
          <w:rFonts w:hAnsi="Times New Roman" w:cs="Times New Roman"/>
        </w:rPr>
        <w:t>почитания</w:t>
      </w:r>
      <w:r w:rsidRPr="00BF2632">
        <w:rPr>
          <w:rFonts w:hAnsi="Times New Roman" w:cs="Times New Roman"/>
        </w:rPr>
        <w:t xml:space="preserve"> </w:t>
      </w:r>
      <w:r w:rsidRPr="00BF2632">
        <w:rPr>
          <w:rFonts w:hAnsi="Times New Roman" w:cs="Times New Roman"/>
        </w:rPr>
        <w:t>лиц</w:t>
      </w:r>
      <w:r w:rsidRPr="00BF2632">
        <w:rPr>
          <w:rFonts w:hAnsi="Times New Roman" w:cs="Times New Roman"/>
        </w:rPr>
        <w:t xml:space="preserve">, </w:t>
      </w:r>
      <w:r w:rsidRPr="00BF2632">
        <w:rPr>
          <w:rFonts w:hAnsi="Times New Roman" w:cs="Times New Roman"/>
        </w:rPr>
        <w:t>мест</w:t>
      </w:r>
      <w:r w:rsidRPr="00BF2632">
        <w:rPr>
          <w:rFonts w:hAnsi="Times New Roman" w:cs="Times New Roman"/>
        </w:rPr>
        <w:t xml:space="preserve">, </w:t>
      </w:r>
      <w:r w:rsidRPr="00BF2632">
        <w:rPr>
          <w:rFonts w:hAnsi="Times New Roman" w:cs="Times New Roman"/>
        </w:rPr>
        <w:t>событий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истории</w:t>
      </w:r>
      <w:r w:rsidRPr="00BF2632">
        <w:rPr>
          <w:rFonts w:hAnsi="Times New Roman" w:cs="Times New Roman"/>
        </w:rPr>
        <w:t xml:space="preserve"> </w:t>
      </w:r>
      <w:r w:rsidRPr="00BF2632">
        <w:rPr>
          <w:rFonts w:hAnsi="Times New Roman" w:cs="Times New Roman"/>
        </w:rPr>
        <w:t>России</w:t>
      </w:r>
      <w:r w:rsidRPr="00BF2632">
        <w:rPr>
          <w:rFonts w:hAnsi="Times New Roman" w:cs="Times New Roman"/>
        </w:rPr>
        <w:t xml:space="preserve">; </w:t>
      </w:r>
      <w:r w:rsidRPr="00BF2632">
        <w:rPr>
          <w:rFonts w:hAnsi="Times New Roman" w:cs="Times New Roman"/>
        </w:rPr>
        <w:t>мемориалов</w:t>
      </w:r>
      <w:r w:rsidRPr="00BF2632">
        <w:rPr>
          <w:rFonts w:hAnsi="Times New Roman" w:cs="Times New Roman"/>
        </w:rPr>
        <w:t xml:space="preserve"> </w:t>
      </w:r>
      <w:r w:rsidRPr="00BF2632">
        <w:rPr>
          <w:rFonts w:hAnsi="Times New Roman" w:cs="Times New Roman"/>
        </w:rPr>
        <w:t>воинской</w:t>
      </w:r>
      <w:r w:rsidRPr="00BF2632">
        <w:rPr>
          <w:rFonts w:hAnsi="Times New Roman" w:cs="Times New Roman"/>
        </w:rPr>
        <w:t xml:space="preserve"> </w:t>
      </w:r>
      <w:r w:rsidRPr="00BF2632">
        <w:rPr>
          <w:rFonts w:hAnsi="Times New Roman" w:cs="Times New Roman"/>
        </w:rPr>
        <w:t>славы</w:t>
      </w:r>
      <w:r w:rsidRPr="00BF2632">
        <w:rPr>
          <w:rFonts w:hAnsi="Times New Roman" w:cs="Times New Roman"/>
        </w:rPr>
        <w:t xml:space="preserve">, </w:t>
      </w:r>
      <w:r w:rsidRPr="00BF2632">
        <w:rPr>
          <w:rFonts w:hAnsi="Times New Roman" w:cs="Times New Roman"/>
        </w:rPr>
        <w:t>памятников</w:t>
      </w:r>
      <w:r w:rsidRPr="00BF2632">
        <w:rPr>
          <w:rFonts w:hAnsi="Times New Roman" w:cs="Times New Roman"/>
        </w:rPr>
        <w:t xml:space="preserve">, </w:t>
      </w:r>
      <w:r w:rsidRPr="00BF2632">
        <w:rPr>
          <w:rFonts w:hAnsi="Times New Roman" w:cs="Times New Roman"/>
        </w:rPr>
        <w:t>памятных</w:t>
      </w:r>
      <w:r w:rsidRPr="00BF2632">
        <w:rPr>
          <w:rFonts w:hAnsi="Times New Roman" w:cs="Times New Roman"/>
        </w:rPr>
        <w:t xml:space="preserve"> </w:t>
      </w:r>
      <w:r w:rsidRPr="00BF2632">
        <w:rPr>
          <w:rFonts w:hAnsi="Times New Roman" w:cs="Times New Roman"/>
        </w:rPr>
        <w:t>досок</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оформление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обновление</w:t>
      </w:r>
      <w:r w:rsidRPr="00BF2632">
        <w:rPr>
          <w:rFonts w:hAnsi="Times New Roman" w:cs="Times New Roman"/>
        </w:rPr>
        <w:t xml:space="preserve"> </w:t>
      </w:r>
      <w:r w:rsidRPr="00BF2632">
        <w:rPr>
          <w:rFonts w:hAnsi="Times New Roman" w:cs="Times New Roman"/>
        </w:rPr>
        <w:t>«мест</w:t>
      </w:r>
      <w:r w:rsidRPr="00BF2632">
        <w:rPr>
          <w:rFonts w:hAnsi="Times New Roman" w:cs="Times New Roman"/>
        </w:rPr>
        <w:t xml:space="preserve"> </w:t>
      </w:r>
      <w:r w:rsidRPr="00BF2632">
        <w:rPr>
          <w:rFonts w:hAnsi="Times New Roman" w:cs="Times New Roman"/>
        </w:rPr>
        <w:t>новостей»</w:t>
      </w:r>
      <w:r w:rsidRPr="00BF2632">
        <w:rPr>
          <w:rFonts w:hAnsi="Times New Roman" w:cs="Times New Roman"/>
        </w:rPr>
        <w:t xml:space="preserve">, </w:t>
      </w:r>
      <w:r w:rsidRPr="00BF2632">
        <w:rPr>
          <w:rFonts w:hAnsi="Times New Roman" w:cs="Times New Roman"/>
        </w:rPr>
        <w:t>стендов</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помещениях</w:t>
      </w:r>
      <w:r w:rsidRPr="00BF2632">
        <w:rPr>
          <w:rFonts w:hAnsi="Times New Roman" w:cs="Times New Roman"/>
        </w:rPr>
        <w:t xml:space="preserve"> (</w:t>
      </w:r>
      <w:r w:rsidRPr="00BF2632">
        <w:rPr>
          <w:rFonts w:hAnsi="Times New Roman" w:cs="Times New Roman"/>
        </w:rPr>
        <w:t>холл</w:t>
      </w:r>
      <w:r w:rsidRPr="00BF2632">
        <w:rPr>
          <w:rFonts w:hAnsi="Times New Roman" w:cs="Times New Roman"/>
        </w:rPr>
        <w:t xml:space="preserve"> </w:t>
      </w:r>
      <w:r w:rsidRPr="00BF2632">
        <w:rPr>
          <w:rFonts w:hAnsi="Times New Roman" w:cs="Times New Roman"/>
        </w:rPr>
        <w:t>первого</w:t>
      </w:r>
      <w:r w:rsidRPr="00BF2632">
        <w:rPr>
          <w:rFonts w:hAnsi="Times New Roman" w:cs="Times New Roman"/>
        </w:rPr>
        <w:t xml:space="preserve"> </w:t>
      </w:r>
      <w:r w:rsidRPr="00BF2632">
        <w:rPr>
          <w:rFonts w:hAnsi="Times New Roman" w:cs="Times New Roman"/>
        </w:rPr>
        <w:t>этажа</w:t>
      </w:r>
      <w:r w:rsidRPr="00BF2632">
        <w:rPr>
          <w:rFonts w:hAnsi="Times New Roman" w:cs="Times New Roman"/>
        </w:rPr>
        <w:t xml:space="preserve">, </w:t>
      </w:r>
      <w:r w:rsidRPr="00BF2632">
        <w:rPr>
          <w:rFonts w:hAnsi="Times New Roman" w:cs="Times New Roman"/>
        </w:rPr>
        <w:t>рекреации</w:t>
      </w:r>
      <w:r w:rsidRPr="00BF2632">
        <w:rPr>
          <w:rFonts w:hAnsi="Times New Roman" w:cs="Times New Roman"/>
        </w:rPr>
        <w:t xml:space="preserve">), </w:t>
      </w:r>
      <w:r w:rsidRPr="00BF2632">
        <w:rPr>
          <w:rFonts w:hAnsi="Times New Roman" w:cs="Times New Roman"/>
        </w:rPr>
        <w:t>содержащих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доступной</w:t>
      </w:r>
      <w:r w:rsidRPr="00BF2632">
        <w:rPr>
          <w:rFonts w:hAnsi="Times New Roman" w:cs="Times New Roman"/>
        </w:rPr>
        <w:t xml:space="preserve">, </w:t>
      </w:r>
      <w:r w:rsidRPr="00BF2632">
        <w:rPr>
          <w:rFonts w:hAnsi="Times New Roman" w:cs="Times New Roman"/>
        </w:rPr>
        <w:t>привлекательной</w:t>
      </w:r>
      <w:r w:rsidRPr="00BF2632">
        <w:rPr>
          <w:rFonts w:hAnsi="Times New Roman" w:cs="Times New Roman"/>
        </w:rPr>
        <w:t xml:space="preserve"> </w:t>
      </w:r>
      <w:r w:rsidRPr="00BF2632">
        <w:rPr>
          <w:rFonts w:hAnsi="Times New Roman" w:cs="Times New Roman"/>
        </w:rPr>
        <w:t>форме</w:t>
      </w:r>
      <w:r w:rsidRPr="00BF2632">
        <w:rPr>
          <w:rFonts w:hAnsi="Times New Roman" w:cs="Times New Roman"/>
        </w:rPr>
        <w:t xml:space="preserve"> </w:t>
      </w:r>
      <w:r w:rsidRPr="00BF2632">
        <w:rPr>
          <w:rFonts w:hAnsi="Times New Roman" w:cs="Times New Roman"/>
        </w:rPr>
        <w:t>новостную</w:t>
      </w:r>
      <w:r w:rsidRPr="00BF2632">
        <w:rPr>
          <w:rFonts w:hAnsi="Times New Roman" w:cs="Times New Roman"/>
        </w:rPr>
        <w:t xml:space="preserve"> </w:t>
      </w:r>
      <w:r w:rsidRPr="00BF2632">
        <w:rPr>
          <w:rFonts w:hAnsi="Times New Roman" w:cs="Times New Roman"/>
        </w:rPr>
        <w:t>информацию</w:t>
      </w:r>
      <w:r w:rsidRPr="00BF2632">
        <w:rPr>
          <w:rFonts w:hAnsi="Times New Roman" w:cs="Times New Roman"/>
        </w:rPr>
        <w:t xml:space="preserve"> </w:t>
      </w:r>
      <w:r w:rsidRPr="00BF2632">
        <w:rPr>
          <w:rFonts w:hAnsi="Times New Roman" w:cs="Times New Roman"/>
        </w:rPr>
        <w:t>позитивного</w:t>
      </w:r>
      <w:r w:rsidRPr="00BF2632">
        <w:rPr>
          <w:rFonts w:hAnsi="Times New Roman" w:cs="Times New Roman"/>
        </w:rPr>
        <w:t xml:space="preserve"> </w:t>
      </w:r>
      <w:r w:rsidRPr="00BF2632">
        <w:rPr>
          <w:rFonts w:hAnsi="Times New Roman" w:cs="Times New Roman"/>
        </w:rPr>
        <w:t>гражданско</w:t>
      </w:r>
      <w:r w:rsidRPr="00BF2632">
        <w:rPr>
          <w:rFonts w:hAnsi="Times New Roman" w:cs="Times New Roman"/>
        </w:rPr>
        <w:t>-</w:t>
      </w:r>
      <w:r w:rsidRPr="00BF2632">
        <w:rPr>
          <w:rFonts w:hAnsi="Times New Roman" w:cs="Times New Roman"/>
        </w:rPr>
        <w:t>патриотического</w:t>
      </w:r>
      <w:r w:rsidRPr="00BF2632">
        <w:rPr>
          <w:rFonts w:hAnsi="Times New Roman" w:cs="Times New Roman"/>
        </w:rPr>
        <w:t xml:space="preserve">, </w:t>
      </w:r>
      <w:r w:rsidRPr="00BF2632">
        <w:rPr>
          <w:rFonts w:hAnsi="Times New Roman" w:cs="Times New Roman"/>
        </w:rPr>
        <w:t>духовно</w:t>
      </w:r>
      <w:r w:rsidRPr="00BF2632">
        <w:rPr>
          <w:rFonts w:hAnsi="Times New Roman" w:cs="Times New Roman"/>
        </w:rPr>
        <w:t>-</w:t>
      </w:r>
      <w:r w:rsidRPr="00BF2632">
        <w:rPr>
          <w:rFonts w:hAnsi="Times New Roman" w:cs="Times New Roman"/>
        </w:rPr>
        <w:t>нравственного</w:t>
      </w:r>
      <w:r w:rsidRPr="00BF2632">
        <w:rPr>
          <w:rFonts w:hAnsi="Times New Roman" w:cs="Times New Roman"/>
        </w:rPr>
        <w:t xml:space="preserve"> </w:t>
      </w:r>
      <w:r w:rsidRPr="00BF2632">
        <w:rPr>
          <w:rFonts w:hAnsi="Times New Roman" w:cs="Times New Roman"/>
        </w:rPr>
        <w:t>содержания</w:t>
      </w:r>
      <w:r w:rsidRPr="00BF2632">
        <w:rPr>
          <w:rFonts w:hAnsi="Times New Roman" w:cs="Times New Roman"/>
        </w:rPr>
        <w:t xml:space="preserve">, </w:t>
      </w:r>
      <w:r w:rsidRPr="00BF2632">
        <w:rPr>
          <w:rFonts w:hAnsi="Times New Roman" w:cs="Times New Roman"/>
        </w:rPr>
        <w:t>фотоотчеты</w:t>
      </w:r>
      <w:r w:rsidRPr="00BF2632">
        <w:rPr>
          <w:rFonts w:hAnsi="Times New Roman" w:cs="Times New Roman"/>
        </w:rPr>
        <w:t xml:space="preserve"> </w:t>
      </w:r>
      <w:r w:rsidRPr="00BF2632">
        <w:rPr>
          <w:rFonts w:hAnsi="Times New Roman" w:cs="Times New Roman"/>
        </w:rPr>
        <w:t>об</w:t>
      </w:r>
      <w:r w:rsidRPr="00BF2632">
        <w:rPr>
          <w:rFonts w:hAnsi="Times New Roman" w:cs="Times New Roman"/>
        </w:rPr>
        <w:t xml:space="preserve"> </w:t>
      </w:r>
      <w:r w:rsidRPr="00BF2632">
        <w:rPr>
          <w:rFonts w:hAnsi="Times New Roman" w:cs="Times New Roman"/>
        </w:rPr>
        <w:t>интересных</w:t>
      </w:r>
      <w:r w:rsidRPr="00BF2632">
        <w:rPr>
          <w:rFonts w:hAnsi="Times New Roman" w:cs="Times New Roman"/>
        </w:rPr>
        <w:t xml:space="preserve"> </w:t>
      </w:r>
      <w:r w:rsidRPr="00BF2632">
        <w:rPr>
          <w:rFonts w:hAnsi="Times New Roman" w:cs="Times New Roman"/>
        </w:rPr>
        <w:t>событиях</w:t>
      </w:r>
      <w:r w:rsidRPr="00BF2632">
        <w:rPr>
          <w:rFonts w:hAnsi="Times New Roman" w:cs="Times New Roman"/>
        </w:rPr>
        <w:t xml:space="preserve">, </w:t>
      </w:r>
      <w:r w:rsidRPr="00BF2632">
        <w:rPr>
          <w:rFonts w:hAnsi="Times New Roman" w:cs="Times New Roman"/>
        </w:rPr>
        <w:t>поздравления</w:t>
      </w:r>
      <w:r w:rsidRPr="00BF2632">
        <w:rPr>
          <w:rFonts w:hAnsi="Times New Roman" w:cs="Times New Roman"/>
        </w:rPr>
        <w:t xml:space="preserve"> </w:t>
      </w:r>
      <w:r w:rsidRPr="00BF2632">
        <w:rPr>
          <w:rFonts w:hAnsi="Times New Roman" w:cs="Times New Roman"/>
        </w:rPr>
        <w:t>педагогов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разработку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популяризацию</w:t>
      </w:r>
      <w:r w:rsidRPr="00BF2632">
        <w:rPr>
          <w:rFonts w:hAnsi="Times New Roman" w:cs="Times New Roman"/>
        </w:rPr>
        <w:t xml:space="preserve"> </w:t>
      </w:r>
      <w:r w:rsidRPr="00BF2632">
        <w:rPr>
          <w:rFonts w:hAnsi="Times New Roman" w:cs="Times New Roman"/>
        </w:rPr>
        <w:t>символики</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эмблема</w:t>
      </w:r>
      <w:r w:rsidRPr="00BF2632">
        <w:rPr>
          <w:rFonts w:hAnsi="Times New Roman" w:cs="Times New Roman"/>
        </w:rPr>
        <w:t xml:space="preserve">, </w:t>
      </w:r>
      <w:r w:rsidRPr="00BF2632">
        <w:rPr>
          <w:rFonts w:hAnsi="Times New Roman" w:cs="Times New Roman"/>
        </w:rPr>
        <w:t>флаг</w:t>
      </w:r>
      <w:r w:rsidRPr="00BF2632">
        <w:rPr>
          <w:rFonts w:hAnsi="Times New Roman" w:cs="Times New Roman"/>
        </w:rPr>
        <w:t xml:space="preserve">, </w:t>
      </w:r>
      <w:r w:rsidRPr="00BF2632">
        <w:rPr>
          <w:rFonts w:hAnsi="Times New Roman" w:cs="Times New Roman"/>
        </w:rPr>
        <w:t>логотип</w:t>
      </w:r>
      <w:r w:rsidRPr="00BF2632">
        <w:rPr>
          <w:rFonts w:hAnsi="Times New Roman" w:cs="Times New Roman"/>
        </w:rPr>
        <w:t xml:space="preserve">, </w:t>
      </w:r>
      <w:r w:rsidRPr="00BF2632">
        <w:rPr>
          <w:rFonts w:hAnsi="Times New Roman" w:cs="Times New Roman"/>
        </w:rPr>
        <w:t>элементы</w:t>
      </w:r>
      <w:r w:rsidRPr="00BF2632">
        <w:rPr>
          <w:rFonts w:hAnsi="Times New Roman" w:cs="Times New Roman"/>
        </w:rPr>
        <w:t xml:space="preserve"> </w:t>
      </w:r>
      <w:r w:rsidRPr="00BF2632">
        <w:rPr>
          <w:rFonts w:hAnsi="Times New Roman" w:cs="Times New Roman"/>
        </w:rPr>
        <w:t>костюма</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 xml:space="preserve">.), </w:t>
      </w:r>
      <w:r w:rsidRPr="00BF2632">
        <w:rPr>
          <w:rFonts w:hAnsi="Times New Roman" w:cs="Times New Roman"/>
        </w:rPr>
        <w:t>используемой</w:t>
      </w:r>
      <w:r w:rsidRPr="00BF2632">
        <w:rPr>
          <w:rFonts w:hAnsi="Times New Roman" w:cs="Times New Roman"/>
        </w:rPr>
        <w:t xml:space="preserve"> </w:t>
      </w:r>
      <w:r w:rsidRPr="00BF2632">
        <w:rPr>
          <w:rFonts w:hAnsi="Times New Roman" w:cs="Times New Roman"/>
        </w:rPr>
        <w:t>как</w:t>
      </w:r>
      <w:r w:rsidRPr="00BF2632">
        <w:rPr>
          <w:rFonts w:hAnsi="Times New Roman" w:cs="Times New Roman"/>
        </w:rPr>
        <w:t xml:space="preserve"> </w:t>
      </w:r>
      <w:r w:rsidRPr="00BF2632">
        <w:rPr>
          <w:rFonts w:hAnsi="Times New Roman" w:cs="Times New Roman"/>
        </w:rPr>
        <w:t>повседневно</w:t>
      </w:r>
      <w:r w:rsidRPr="00BF2632">
        <w:rPr>
          <w:rFonts w:hAnsi="Times New Roman" w:cs="Times New Roman"/>
        </w:rPr>
        <w:t xml:space="preserve">, </w:t>
      </w:r>
      <w:r w:rsidRPr="00BF2632">
        <w:rPr>
          <w:rFonts w:hAnsi="Times New Roman" w:cs="Times New Roman"/>
        </w:rPr>
        <w:t>так</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торжественные</w:t>
      </w:r>
      <w:r w:rsidRPr="00BF2632">
        <w:rPr>
          <w:rFonts w:hAnsi="Times New Roman" w:cs="Times New Roman"/>
        </w:rPr>
        <w:t xml:space="preserve"> </w:t>
      </w:r>
      <w:r w:rsidRPr="00BF2632">
        <w:rPr>
          <w:rFonts w:hAnsi="Times New Roman" w:cs="Times New Roman"/>
        </w:rPr>
        <w:t>моменты</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подготовку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размещение</w:t>
      </w:r>
      <w:r w:rsidRPr="00BF2632">
        <w:rPr>
          <w:rFonts w:hAnsi="Times New Roman" w:cs="Times New Roman"/>
        </w:rPr>
        <w:t xml:space="preserve"> </w:t>
      </w:r>
      <w:r w:rsidRPr="00BF2632">
        <w:rPr>
          <w:rFonts w:hAnsi="Times New Roman" w:cs="Times New Roman"/>
        </w:rPr>
        <w:t>регулярно</w:t>
      </w:r>
      <w:r w:rsidRPr="00BF2632">
        <w:rPr>
          <w:rFonts w:hAnsi="Times New Roman" w:cs="Times New Roman"/>
        </w:rPr>
        <w:t xml:space="preserve"> </w:t>
      </w:r>
      <w:r w:rsidRPr="00BF2632">
        <w:rPr>
          <w:rFonts w:hAnsi="Times New Roman" w:cs="Times New Roman"/>
        </w:rPr>
        <w:t>сменяемых</w:t>
      </w:r>
      <w:r w:rsidRPr="00BF2632">
        <w:rPr>
          <w:rFonts w:hAnsi="Times New Roman" w:cs="Times New Roman"/>
        </w:rPr>
        <w:t xml:space="preserve"> </w:t>
      </w:r>
      <w:r w:rsidRPr="00BF2632">
        <w:rPr>
          <w:rFonts w:hAnsi="Times New Roman" w:cs="Times New Roman"/>
        </w:rPr>
        <w:t>экспозиций</w:t>
      </w:r>
      <w:r w:rsidRPr="00BF2632">
        <w:rPr>
          <w:rFonts w:hAnsi="Times New Roman" w:cs="Times New Roman"/>
        </w:rPr>
        <w:t xml:space="preserve"> </w:t>
      </w:r>
      <w:r w:rsidRPr="00BF2632">
        <w:rPr>
          <w:rFonts w:hAnsi="Times New Roman" w:cs="Times New Roman"/>
        </w:rPr>
        <w:t>творческих</w:t>
      </w:r>
      <w:r w:rsidRPr="00BF2632">
        <w:rPr>
          <w:rFonts w:hAnsi="Times New Roman" w:cs="Times New Roman"/>
        </w:rPr>
        <w:t xml:space="preserve"> </w:t>
      </w:r>
      <w:r w:rsidRPr="00BF2632">
        <w:rPr>
          <w:rFonts w:hAnsi="Times New Roman" w:cs="Times New Roman"/>
        </w:rPr>
        <w:t>работ</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разных</w:t>
      </w:r>
      <w:r w:rsidRPr="00BF2632">
        <w:rPr>
          <w:rFonts w:hAnsi="Times New Roman" w:cs="Times New Roman"/>
        </w:rPr>
        <w:t xml:space="preserve"> </w:t>
      </w:r>
      <w:r w:rsidRPr="00BF2632">
        <w:rPr>
          <w:rFonts w:hAnsi="Times New Roman" w:cs="Times New Roman"/>
        </w:rPr>
        <w:t>предметных</w:t>
      </w:r>
      <w:r w:rsidRPr="00BF2632">
        <w:rPr>
          <w:rFonts w:hAnsi="Times New Roman" w:cs="Times New Roman"/>
        </w:rPr>
        <w:t xml:space="preserve"> </w:t>
      </w:r>
      <w:r w:rsidRPr="00BF2632">
        <w:rPr>
          <w:rFonts w:hAnsi="Times New Roman" w:cs="Times New Roman"/>
        </w:rPr>
        <w:t>областях</w:t>
      </w:r>
      <w:r w:rsidRPr="00BF2632">
        <w:rPr>
          <w:rFonts w:hAnsi="Times New Roman" w:cs="Times New Roman"/>
        </w:rPr>
        <w:t xml:space="preserve">, </w:t>
      </w:r>
      <w:r w:rsidRPr="00BF2632">
        <w:rPr>
          <w:rFonts w:hAnsi="Times New Roman" w:cs="Times New Roman"/>
        </w:rPr>
        <w:t>демонстрирующих</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способности</w:t>
      </w:r>
      <w:r w:rsidRPr="00BF2632">
        <w:rPr>
          <w:rFonts w:hAnsi="Times New Roman" w:cs="Times New Roman"/>
        </w:rPr>
        <w:t xml:space="preserve">, </w:t>
      </w:r>
      <w:r w:rsidRPr="00BF2632">
        <w:rPr>
          <w:rFonts w:hAnsi="Times New Roman" w:cs="Times New Roman"/>
        </w:rPr>
        <w:t>знакомящих</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работами</w:t>
      </w:r>
      <w:r w:rsidRPr="00BF2632">
        <w:rPr>
          <w:rFonts w:hAnsi="Times New Roman" w:cs="Times New Roman"/>
        </w:rPr>
        <w:t xml:space="preserve"> </w:t>
      </w:r>
      <w:r w:rsidRPr="00BF2632">
        <w:rPr>
          <w:rFonts w:hAnsi="Times New Roman" w:cs="Times New Roman"/>
        </w:rPr>
        <w:t>друг</w:t>
      </w:r>
      <w:r w:rsidRPr="00BF2632">
        <w:rPr>
          <w:rFonts w:hAnsi="Times New Roman" w:cs="Times New Roman"/>
        </w:rPr>
        <w:t xml:space="preserve"> </w:t>
      </w:r>
      <w:r w:rsidRPr="00BF2632">
        <w:rPr>
          <w:rFonts w:hAnsi="Times New Roman" w:cs="Times New Roman"/>
        </w:rPr>
        <w:t>друга</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поддержание</w:t>
      </w:r>
      <w:r w:rsidRPr="00BF2632">
        <w:rPr>
          <w:rFonts w:hAnsi="Times New Roman" w:cs="Times New Roman"/>
        </w:rPr>
        <w:t xml:space="preserve"> </w:t>
      </w:r>
      <w:r w:rsidRPr="00BF2632">
        <w:rPr>
          <w:rFonts w:hAnsi="Times New Roman" w:cs="Times New Roman"/>
        </w:rPr>
        <w:t>эстетического</w:t>
      </w:r>
      <w:r w:rsidRPr="00BF2632">
        <w:rPr>
          <w:rFonts w:hAnsi="Times New Roman" w:cs="Times New Roman"/>
        </w:rPr>
        <w:t xml:space="preserve"> </w:t>
      </w:r>
      <w:r w:rsidRPr="00BF2632">
        <w:rPr>
          <w:rFonts w:hAnsi="Times New Roman" w:cs="Times New Roman"/>
        </w:rPr>
        <w:t>вида</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благоустройство</w:t>
      </w:r>
      <w:r w:rsidRPr="00BF2632">
        <w:rPr>
          <w:rFonts w:hAnsi="Times New Roman" w:cs="Times New Roman"/>
        </w:rPr>
        <w:t xml:space="preserve"> </w:t>
      </w:r>
      <w:r w:rsidRPr="00BF2632">
        <w:rPr>
          <w:rFonts w:hAnsi="Times New Roman" w:cs="Times New Roman"/>
        </w:rPr>
        <w:t>всех</w:t>
      </w:r>
      <w:r w:rsidRPr="00BF2632">
        <w:rPr>
          <w:rFonts w:hAnsi="Times New Roman" w:cs="Times New Roman"/>
        </w:rPr>
        <w:t xml:space="preserve"> </w:t>
      </w:r>
      <w:r w:rsidRPr="00BF2632">
        <w:rPr>
          <w:rFonts w:hAnsi="Times New Roman" w:cs="Times New Roman"/>
        </w:rPr>
        <w:t>помещений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доступных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безопасных</w:t>
      </w:r>
      <w:r w:rsidRPr="00BF2632">
        <w:rPr>
          <w:rFonts w:hAnsi="Times New Roman" w:cs="Times New Roman"/>
        </w:rPr>
        <w:t xml:space="preserve"> </w:t>
      </w:r>
      <w:r w:rsidRPr="00BF2632">
        <w:rPr>
          <w:rFonts w:hAnsi="Times New Roman" w:cs="Times New Roman"/>
        </w:rPr>
        <w:t>рекреационных</w:t>
      </w:r>
      <w:r w:rsidRPr="00BF2632">
        <w:rPr>
          <w:rFonts w:hAnsi="Times New Roman" w:cs="Times New Roman"/>
        </w:rPr>
        <w:t xml:space="preserve"> </w:t>
      </w:r>
      <w:r w:rsidRPr="00BF2632">
        <w:rPr>
          <w:rFonts w:hAnsi="Times New Roman" w:cs="Times New Roman"/>
        </w:rPr>
        <w:t>зон</w:t>
      </w:r>
      <w:r w:rsidRPr="00BF2632">
        <w:rPr>
          <w:rFonts w:hAnsi="Times New Roman" w:cs="Times New Roman"/>
        </w:rPr>
        <w:t xml:space="preserve">, </w:t>
      </w:r>
      <w:r w:rsidRPr="00BF2632">
        <w:rPr>
          <w:rFonts w:hAnsi="Times New Roman" w:cs="Times New Roman"/>
        </w:rPr>
        <w:t>озеленение</w:t>
      </w:r>
      <w:r w:rsidRPr="00BF2632">
        <w:rPr>
          <w:rFonts w:hAnsi="Times New Roman" w:cs="Times New Roman"/>
        </w:rPr>
        <w:t xml:space="preserve"> </w:t>
      </w:r>
      <w:r w:rsidRPr="00BF2632">
        <w:rPr>
          <w:rFonts w:hAnsi="Times New Roman" w:cs="Times New Roman"/>
        </w:rPr>
        <w:t>территории</w:t>
      </w:r>
      <w:r w:rsidRPr="00BF2632">
        <w:rPr>
          <w:rFonts w:hAnsi="Times New Roman" w:cs="Times New Roman"/>
        </w:rPr>
        <w:t xml:space="preserve"> </w:t>
      </w:r>
      <w:r w:rsidRPr="00BF2632">
        <w:rPr>
          <w:rFonts w:hAnsi="Times New Roman" w:cs="Times New Roman"/>
        </w:rPr>
        <w:t>при</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разработку</w:t>
      </w:r>
      <w:r w:rsidRPr="00BF2632">
        <w:rPr>
          <w:rFonts w:hAnsi="Times New Roman" w:cs="Times New Roman"/>
        </w:rPr>
        <w:t xml:space="preserve">, </w:t>
      </w:r>
      <w:r w:rsidRPr="00BF2632">
        <w:rPr>
          <w:rFonts w:hAnsi="Times New Roman" w:cs="Times New Roman"/>
        </w:rPr>
        <w:t>оформление</w:t>
      </w:r>
      <w:r w:rsidRPr="00BF2632">
        <w:rPr>
          <w:rFonts w:hAnsi="Times New Roman" w:cs="Times New Roman"/>
        </w:rPr>
        <w:t xml:space="preserve">, </w:t>
      </w:r>
      <w:r w:rsidRPr="00BF2632">
        <w:rPr>
          <w:rFonts w:hAnsi="Times New Roman" w:cs="Times New Roman"/>
        </w:rPr>
        <w:t>поддержание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использование</w:t>
      </w:r>
      <w:r w:rsidRPr="00BF2632">
        <w:rPr>
          <w:rFonts w:hAnsi="Times New Roman" w:cs="Times New Roman"/>
        </w:rPr>
        <w:t xml:space="preserve"> </w:t>
      </w:r>
      <w:r w:rsidRPr="00BF2632">
        <w:rPr>
          <w:rFonts w:hAnsi="Times New Roman" w:cs="Times New Roman"/>
        </w:rPr>
        <w:t>игровых</w:t>
      </w:r>
      <w:r w:rsidRPr="00BF2632">
        <w:rPr>
          <w:rFonts w:hAnsi="Times New Roman" w:cs="Times New Roman"/>
        </w:rPr>
        <w:t xml:space="preserve"> </w:t>
      </w:r>
      <w:r w:rsidRPr="00BF2632">
        <w:rPr>
          <w:rFonts w:hAnsi="Times New Roman" w:cs="Times New Roman"/>
        </w:rPr>
        <w:t>пространств</w:t>
      </w:r>
      <w:r w:rsidRPr="00BF2632">
        <w:rPr>
          <w:rFonts w:hAnsi="Times New Roman" w:cs="Times New Roman"/>
        </w:rPr>
        <w:t xml:space="preserve">, </w:t>
      </w:r>
      <w:r w:rsidRPr="00BF2632">
        <w:rPr>
          <w:rFonts w:hAnsi="Times New Roman" w:cs="Times New Roman"/>
        </w:rPr>
        <w:t>спортивных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игровых</w:t>
      </w:r>
      <w:r w:rsidRPr="00BF2632">
        <w:rPr>
          <w:rFonts w:hAnsi="Times New Roman" w:cs="Times New Roman"/>
        </w:rPr>
        <w:t xml:space="preserve"> </w:t>
      </w:r>
      <w:r w:rsidRPr="00BF2632">
        <w:rPr>
          <w:rFonts w:hAnsi="Times New Roman" w:cs="Times New Roman"/>
        </w:rPr>
        <w:t>площадок</w:t>
      </w:r>
      <w:r w:rsidRPr="00BF2632">
        <w:rPr>
          <w:rFonts w:hAnsi="Times New Roman" w:cs="Times New Roman"/>
        </w:rPr>
        <w:t xml:space="preserve">, </w:t>
      </w:r>
      <w:r w:rsidRPr="00BF2632">
        <w:rPr>
          <w:rFonts w:hAnsi="Times New Roman" w:cs="Times New Roman"/>
        </w:rPr>
        <w:t>зон</w:t>
      </w:r>
      <w:r w:rsidRPr="00BF2632">
        <w:rPr>
          <w:rFonts w:hAnsi="Times New Roman" w:cs="Times New Roman"/>
        </w:rPr>
        <w:t xml:space="preserve"> </w:t>
      </w:r>
      <w:r w:rsidRPr="00BF2632">
        <w:rPr>
          <w:rFonts w:hAnsi="Times New Roman" w:cs="Times New Roman"/>
        </w:rPr>
        <w:t>активного</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тихого</w:t>
      </w:r>
      <w:r w:rsidRPr="00BF2632">
        <w:rPr>
          <w:rFonts w:hAnsi="Times New Roman" w:cs="Times New Roman"/>
        </w:rPr>
        <w:t xml:space="preserve"> </w:t>
      </w:r>
      <w:r w:rsidRPr="00BF2632">
        <w:rPr>
          <w:rFonts w:hAnsi="Times New Roman" w:cs="Times New Roman"/>
        </w:rPr>
        <w:t>отдыха</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создание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поддержание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вестибюле</w:t>
      </w:r>
      <w:r w:rsidRPr="00BF2632">
        <w:rPr>
          <w:rFonts w:hAnsi="Times New Roman" w:cs="Times New Roman"/>
        </w:rPr>
        <w:t xml:space="preserve"> </w:t>
      </w:r>
      <w:r w:rsidRPr="00BF2632">
        <w:rPr>
          <w:rFonts w:hAnsi="Times New Roman" w:cs="Times New Roman"/>
        </w:rPr>
        <w:t>или</w:t>
      </w:r>
      <w:r w:rsidRPr="00BF2632">
        <w:rPr>
          <w:rFonts w:hAnsi="Times New Roman" w:cs="Times New Roman"/>
        </w:rPr>
        <w:t xml:space="preserve"> </w:t>
      </w:r>
      <w:r w:rsidRPr="00BF2632">
        <w:rPr>
          <w:rFonts w:hAnsi="Times New Roman" w:cs="Times New Roman"/>
        </w:rPr>
        <w:t>библиотеке</w:t>
      </w:r>
      <w:r w:rsidRPr="00BF2632">
        <w:rPr>
          <w:rFonts w:hAnsi="Times New Roman" w:cs="Times New Roman"/>
        </w:rPr>
        <w:t xml:space="preserve"> </w:t>
      </w:r>
      <w:r w:rsidRPr="00BF2632">
        <w:rPr>
          <w:rFonts w:hAnsi="Times New Roman" w:cs="Times New Roman"/>
        </w:rPr>
        <w:t>стеллажей</w:t>
      </w:r>
      <w:r w:rsidRPr="00BF2632">
        <w:rPr>
          <w:rFonts w:hAnsi="Times New Roman" w:cs="Times New Roman"/>
        </w:rPr>
        <w:t xml:space="preserve"> </w:t>
      </w:r>
      <w:r w:rsidRPr="00BF2632">
        <w:rPr>
          <w:rFonts w:hAnsi="Times New Roman" w:cs="Times New Roman"/>
        </w:rPr>
        <w:t>свободного</w:t>
      </w:r>
      <w:r w:rsidRPr="00BF2632">
        <w:rPr>
          <w:rFonts w:hAnsi="Times New Roman" w:cs="Times New Roman"/>
        </w:rPr>
        <w:t xml:space="preserve"> </w:t>
      </w:r>
      <w:r w:rsidRPr="00BF2632">
        <w:rPr>
          <w:rFonts w:hAnsi="Times New Roman" w:cs="Times New Roman"/>
        </w:rPr>
        <w:t>книгообмена</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которые</w:t>
      </w:r>
      <w:r w:rsidRPr="00BF2632">
        <w:rPr>
          <w:rFonts w:hAnsi="Times New Roman" w:cs="Times New Roman"/>
        </w:rPr>
        <w:t xml:space="preserve"> </w:t>
      </w:r>
      <w:r w:rsidRPr="00BF2632">
        <w:rPr>
          <w:rFonts w:hAnsi="Times New Roman" w:cs="Times New Roman"/>
        </w:rPr>
        <w:t>обучающиеся</w:t>
      </w:r>
      <w:r w:rsidRPr="00BF2632">
        <w:rPr>
          <w:rFonts w:hAnsi="Times New Roman" w:cs="Times New Roman"/>
        </w:rPr>
        <w:t xml:space="preserve">, </w:t>
      </w:r>
      <w:r w:rsidRPr="00BF2632">
        <w:rPr>
          <w:rFonts w:hAnsi="Times New Roman" w:cs="Times New Roman"/>
        </w:rPr>
        <w:t>родители</w:t>
      </w:r>
      <w:r w:rsidRPr="00BF2632">
        <w:rPr>
          <w:rFonts w:hAnsi="Times New Roman" w:cs="Times New Roman"/>
        </w:rPr>
        <w:t xml:space="preserve">, </w:t>
      </w:r>
      <w:r w:rsidRPr="00BF2632">
        <w:rPr>
          <w:rFonts w:hAnsi="Times New Roman" w:cs="Times New Roman"/>
        </w:rPr>
        <w:t>педагоги</w:t>
      </w:r>
      <w:r w:rsidRPr="00BF2632">
        <w:rPr>
          <w:rFonts w:hAnsi="Times New Roman" w:cs="Times New Roman"/>
        </w:rPr>
        <w:t xml:space="preserve"> </w:t>
      </w:r>
      <w:r w:rsidRPr="00BF2632">
        <w:rPr>
          <w:rFonts w:hAnsi="Times New Roman" w:cs="Times New Roman"/>
        </w:rPr>
        <w:t>могут</w:t>
      </w:r>
      <w:r w:rsidRPr="00BF2632">
        <w:rPr>
          <w:rFonts w:hAnsi="Times New Roman" w:cs="Times New Roman"/>
        </w:rPr>
        <w:t xml:space="preserve"> </w:t>
      </w:r>
      <w:r w:rsidRPr="00BF2632">
        <w:rPr>
          <w:rFonts w:hAnsi="Times New Roman" w:cs="Times New Roman"/>
        </w:rPr>
        <w:t>выставлять</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общего</w:t>
      </w:r>
      <w:r w:rsidRPr="00BF2632">
        <w:rPr>
          <w:rFonts w:hAnsi="Times New Roman" w:cs="Times New Roman"/>
        </w:rPr>
        <w:t xml:space="preserve"> </w:t>
      </w:r>
      <w:r w:rsidRPr="00BF2632">
        <w:rPr>
          <w:rFonts w:hAnsi="Times New Roman" w:cs="Times New Roman"/>
        </w:rPr>
        <w:t>использования</w:t>
      </w:r>
      <w:r w:rsidRPr="00BF2632">
        <w:rPr>
          <w:rFonts w:hAnsi="Times New Roman" w:cs="Times New Roman"/>
        </w:rPr>
        <w:t xml:space="preserve"> </w:t>
      </w:r>
      <w:r w:rsidRPr="00BF2632">
        <w:rPr>
          <w:rFonts w:hAnsi="Times New Roman" w:cs="Times New Roman"/>
        </w:rPr>
        <w:t>свои</w:t>
      </w:r>
      <w:r w:rsidRPr="00BF2632">
        <w:rPr>
          <w:rFonts w:hAnsi="Times New Roman" w:cs="Times New Roman"/>
        </w:rPr>
        <w:t xml:space="preserve"> </w:t>
      </w:r>
      <w:r w:rsidRPr="00BF2632">
        <w:rPr>
          <w:rFonts w:hAnsi="Times New Roman" w:cs="Times New Roman"/>
        </w:rPr>
        <w:t>книги</w:t>
      </w:r>
      <w:r w:rsidRPr="00BF2632">
        <w:rPr>
          <w:rFonts w:hAnsi="Times New Roman" w:cs="Times New Roman"/>
        </w:rPr>
        <w:t xml:space="preserve">, </w:t>
      </w:r>
      <w:r w:rsidRPr="00BF2632">
        <w:rPr>
          <w:rFonts w:hAnsi="Times New Roman" w:cs="Times New Roman"/>
        </w:rPr>
        <w:t>брать</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чтения</w:t>
      </w:r>
      <w:r w:rsidRPr="00BF2632">
        <w:rPr>
          <w:rFonts w:hAnsi="Times New Roman" w:cs="Times New Roman"/>
        </w:rPr>
        <w:t xml:space="preserve"> </w:t>
      </w:r>
      <w:r w:rsidRPr="00BF2632">
        <w:rPr>
          <w:rFonts w:hAnsi="Times New Roman" w:cs="Times New Roman"/>
        </w:rPr>
        <w:t>другие</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классных</w:t>
      </w:r>
      <w:r w:rsidRPr="00BF2632">
        <w:rPr>
          <w:rFonts w:hAnsi="Times New Roman" w:cs="Times New Roman"/>
        </w:rPr>
        <w:t xml:space="preserve"> </w:t>
      </w:r>
      <w:r w:rsidRPr="00BF2632">
        <w:rPr>
          <w:rFonts w:hAnsi="Times New Roman" w:cs="Times New Roman"/>
        </w:rPr>
        <w:t>руководителей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других</w:t>
      </w:r>
      <w:r w:rsidRPr="00BF2632">
        <w:rPr>
          <w:rFonts w:hAnsi="Times New Roman" w:cs="Times New Roman"/>
        </w:rPr>
        <w:t xml:space="preserve"> </w:t>
      </w:r>
      <w:r w:rsidRPr="00BF2632">
        <w:rPr>
          <w:rFonts w:hAnsi="Times New Roman" w:cs="Times New Roman"/>
        </w:rPr>
        <w:t>педагогов</w:t>
      </w:r>
      <w:r w:rsidRPr="00BF2632">
        <w:rPr>
          <w:rFonts w:hAnsi="Times New Roman" w:cs="Times New Roman"/>
        </w:rPr>
        <w:t xml:space="preserve"> </w:t>
      </w:r>
      <w:r w:rsidRPr="00BF2632">
        <w:rPr>
          <w:rFonts w:hAnsi="Times New Roman" w:cs="Times New Roman"/>
        </w:rPr>
        <w:t>вместе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благоустройству</w:t>
      </w:r>
      <w:r w:rsidRPr="00BF2632">
        <w:rPr>
          <w:rFonts w:hAnsi="Times New Roman" w:cs="Times New Roman"/>
        </w:rPr>
        <w:t xml:space="preserve">, </w:t>
      </w:r>
      <w:r w:rsidRPr="00BF2632">
        <w:rPr>
          <w:rFonts w:hAnsi="Times New Roman" w:cs="Times New Roman"/>
        </w:rPr>
        <w:t>оформлению</w:t>
      </w:r>
      <w:r w:rsidRPr="00BF2632">
        <w:rPr>
          <w:rFonts w:hAnsi="Times New Roman" w:cs="Times New Roman"/>
        </w:rPr>
        <w:t xml:space="preserve"> </w:t>
      </w:r>
      <w:r w:rsidRPr="00BF2632">
        <w:rPr>
          <w:rFonts w:hAnsi="Times New Roman" w:cs="Times New Roman"/>
        </w:rPr>
        <w:t>школьных</w:t>
      </w:r>
      <w:r w:rsidRPr="00BF2632">
        <w:rPr>
          <w:rFonts w:hAnsi="Times New Roman" w:cs="Times New Roman"/>
        </w:rPr>
        <w:t xml:space="preserve"> </w:t>
      </w:r>
      <w:r w:rsidRPr="00BF2632">
        <w:rPr>
          <w:rFonts w:hAnsi="Times New Roman" w:cs="Times New Roman"/>
        </w:rPr>
        <w:t>аудиторий</w:t>
      </w:r>
      <w:r w:rsidRPr="00BF2632">
        <w:rPr>
          <w:rFonts w:hAnsi="Times New Roman" w:cs="Times New Roman"/>
        </w:rPr>
        <w:t xml:space="preserve">, </w:t>
      </w:r>
      <w:r w:rsidRPr="00BF2632">
        <w:rPr>
          <w:rFonts w:hAnsi="Times New Roman" w:cs="Times New Roman"/>
        </w:rPr>
        <w:t>пришкольной</w:t>
      </w:r>
      <w:r w:rsidRPr="00BF2632">
        <w:rPr>
          <w:rFonts w:hAnsi="Times New Roman" w:cs="Times New Roman"/>
        </w:rPr>
        <w:t xml:space="preserve"> </w:t>
      </w:r>
      <w:r w:rsidRPr="00BF2632">
        <w:rPr>
          <w:rFonts w:hAnsi="Times New Roman" w:cs="Times New Roman"/>
        </w:rPr>
        <w:t>территории</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разработку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оформление</w:t>
      </w:r>
      <w:r w:rsidRPr="00BF2632">
        <w:rPr>
          <w:rFonts w:hAnsi="Times New Roman" w:cs="Times New Roman"/>
        </w:rPr>
        <w:t xml:space="preserve"> </w:t>
      </w:r>
      <w:r w:rsidRPr="00BF2632">
        <w:rPr>
          <w:rFonts w:hAnsi="Times New Roman" w:cs="Times New Roman"/>
        </w:rPr>
        <w:t>пространств</w:t>
      </w:r>
      <w:r w:rsidRPr="00BF2632">
        <w:rPr>
          <w:rFonts w:hAnsi="Times New Roman" w:cs="Times New Roman"/>
        </w:rPr>
        <w:t xml:space="preserve"> </w:t>
      </w:r>
      <w:r w:rsidRPr="00BF2632">
        <w:rPr>
          <w:rFonts w:hAnsi="Times New Roman" w:cs="Times New Roman"/>
        </w:rPr>
        <w:t>проведения</w:t>
      </w:r>
      <w:r w:rsidRPr="00BF2632">
        <w:rPr>
          <w:rFonts w:hAnsi="Times New Roman" w:cs="Times New Roman"/>
        </w:rPr>
        <w:t xml:space="preserve"> </w:t>
      </w:r>
      <w:r w:rsidRPr="00BF2632">
        <w:rPr>
          <w:rFonts w:hAnsi="Times New Roman" w:cs="Times New Roman"/>
        </w:rPr>
        <w:t>значимых</w:t>
      </w:r>
      <w:r w:rsidRPr="00BF2632">
        <w:rPr>
          <w:rFonts w:hAnsi="Times New Roman" w:cs="Times New Roman"/>
        </w:rPr>
        <w:t xml:space="preserve"> </w:t>
      </w:r>
      <w:r w:rsidRPr="00BF2632">
        <w:rPr>
          <w:rFonts w:hAnsi="Times New Roman" w:cs="Times New Roman"/>
        </w:rPr>
        <w:t>событий</w:t>
      </w:r>
      <w:r w:rsidRPr="00BF2632">
        <w:rPr>
          <w:rFonts w:hAnsi="Times New Roman" w:cs="Times New Roman"/>
        </w:rPr>
        <w:t xml:space="preserve">, </w:t>
      </w:r>
      <w:r w:rsidRPr="00BF2632">
        <w:rPr>
          <w:rFonts w:hAnsi="Times New Roman" w:cs="Times New Roman"/>
        </w:rPr>
        <w:t>праздников</w:t>
      </w:r>
      <w:r w:rsidRPr="00BF2632">
        <w:rPr>
          <w:rFonts w:hAnsi="Times New Roman" w:cs="Times New Roman"/>
        </w:rPr>
        <w:t xml:space="preserve">, </w:t>
      </w:r>
      <w:r w:rsidRPr="00BF2632">
        <w:rPr>
          <w:rFonts w:hAnsi="Times New Roman" w:cs="Times New Roman"/>
        </w:rPr>
        <w:t>церемоний</w:t>
      </w:r>
      <w:r w:rsidRPr="00BF2632">
        <w:rPr>
          <w:rFonts w:hAnsi="Times New Roman" w:cs="Times New Roman"/>
        </w:rPr>
        <w:t xml:space="preserve">, </w:t>
      </w:r>
      <w:r w:rsidRPr="00BF2632">
        <w:rPr>
          <w:rFonts w:hAnsi="Times New Roman" w:cs="Times New Roman"/>
        </w:rPr>
        <w:t>торжественных</w:t>
      </w:r>
      <w:r w:rsidRPr="00BF2632">
        <w:rPr>
          <w:rFonts w:hAnsi="Times New Roman" w:cs="Times New Roman"/>
        </w:rPr>
        <w:t xml:space="preserve"> </w:t>
      </w:r>
      <w:r w:rsidRPr="00BF2632">
        <w:rPr>
          <w:rFonts w:hAnsi="Times New Roman" w:cs="Times New Roman"/>
        </w:rPr>
        <w:t>линеек</w:t>
      </w:r>
      <w:r w:rsidRPr="00BF2632">
        <w:rPr>
          <w:rFonts w:hAnsi="Times New Roman" w:cs="Times New Roman"/>
        </w:rPr>
        <w:t xml:space="preserve">, </w:t>
      </w:r>
      <w:r w:rsidRPr="00BF2632">
        <w:rPr>
          <w:rFonts w:hAnsi="Times New Roman" w:cs="Times New Roman"/>
        </w:rPr>
        <w:t>творческих</w:t>
      </w:r>
      <w:r w:rsidRPr="00BF2632">
        <w:rPr>
          <w:rFonts w:hAnsi="Times New Roman" w:cs="Times New Roman"/>
        </w:rPr>
        <w:t xml:space="preserve"> </w:t>
      </w:r>
      <w:r w:rsidRPr="00BF2632">
        <w:rPr>
          <w:rFonts w:hAnsi="Times New Roman" w:cs="Times New Roman"/>
        </w:rPr>
        <w:t>вечеров</w:t>
      </w:r>
      <w:r w:rsidRPr="00BF2632">
        <w:rPr>
          <w:rFonts w:hAnsi="Times New Roman" w:cs="Times New Roman"/>
        </w:rPr>
        <w:t xml:space="preserve"> (</w:t>
      </w:r>
      <w:r w:rsidRPr="00BF2632">
        <w:rPr>
          <w:rFonts w:hAnsi="Times New Roman" w:cs="Times New Roman"/>
        </w:rPr>
        <w:t>событийный</w:t>
      </w:r>
      <w:r w:rsidRPr="00BF2632">
        <w:rPr>
          <w:rFonts w:hAnsi="Times New Roman" w:cs="Times New Roman"/>
        </w:rPr>
        <w:t xml:space="preserve"> </w:t>
      </w:r>
      <w:r w:rsidRPr="00BF2632">
        <w:rPr>
          <w:rFonts w:hAnsi="Times New Roman" w:cs="Times New Roman"/>
        </w:rPr>
        <w:t>дизайн</w:t>
      </w:r>
      <w:r w:rsidRPr="00BF2632">
        <w:rPr>
          <w:rFonts w:hAnsi="Times New Roman" w:cs="Times New Roman"/>
        </w:rPr>
        <w:t>);</w:t>
      </w:r>
    </w:p>
    <w:p w:rsidR="00AE75F6" w:rsidRPr="00BF2632" w:rsidRDefault="00AE75F6" w:rsidP="00C408CF">
      <w:pPr>
        <w:widowControl/>
        <w:numPr>
          <w:ilvl w:val="0"/>
          <w:numId w:val="514"/>
        </w:numPr>
        <w:spacing w:before="100" w:beforeAutospacing="1" w:after="100" w:afterAutospacing="1"/>
        <w:ind w:left="780" w:right="180"/>
        <w:jc w:val="both"/>
        <w:rPr>
          <w:rFonts w:hAnsi="Times New Roman" w:cs="Times New Roman"/>
        </w:rPr>
      </w:pPr>
      <w:r w:rsidRPr="00BF2632">
        <w:rPr>
          <w:rFonts w:hAnsi="Times New Roman" w:cs="Times New Roman"/>
        </w:rPr>
        <w:t>разработку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обновление</w:t>
      </w:r>
      <w:r w:rsidRPr="00BF2632">
        <w:rPr>
          <w:rFonts w:hAnsi="Times New Roman" w:cs="Times New Roman"/>
        </w:rPr>
        <w:t xml:space="preserve"> </w:t>
      </w:r>
      <w:r w:rsidRPr="00BF2632">
        <w:rPr>
          <w:rFonts w:hAnsi="Times New Roman" w:cs="Times New Roman"/>
        </w:rPr>
        <w:t>материалов</w:t>
      </w:r>
      <w:r w:rsidRPr="00BF2632">
        <w:rPr>
          <w:rFonts w:hAnsi="Times New Roman" w:cs="Times New Roman"/>
        </w:rPr>
        <w:t xml:space="preserve"> (</w:t>
      </w:r>
      <w:r w:rsidRPr="00BF2632">
        <w:rPr>
          <w:rFonts w:hAnsi="Times New Roman" w:cs="Times New Roman"/>
        </w:rPr>
        <w:t>стендов</w:t>
      </w:r>
      <w:r w:rsidRPr="00BF2632">
        <w:rPr>
          <w:rFonts w:hAnsi="Times New Roman" w:cs="Times New Roman"/>
        </w:rPr>
        <w:t xml:space="preserve">, </w:t>
      </w:r>
      <w:r w:rsidRPr="00BF2632">
        <w:rPr>
          <w:rFonts w:hAnsi="Times New Roman" w:cs="Times New Roman"/>
        </w:rPr>
        <w:t>плакатов</w:t>
      </w:r>
      <w:r w:rsidRPr="00BF2632">
        <w:rPr>
          <w:rFonts w:hAnsi="Times New Roman" w:cs="Times New Roman"/>
        </w:rPr>
        <w:t xml:space="preserve">, </w:t>
      </w:r>
      <w:r w:rsidRPr="00BF2632">
        <w:rPr>
          <w:rFonts w:hAnsi="Times New Roman" w:cs="Times New Roman"/>
        </w:rPr>
        <w:t>инсталляций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 xml:space="preserve">.), </w:t>
      </w:r>
      <w:r w:rsidRPr="00BF2632">
        <w:rPr>
          <w:rFonts w:hAnsi="Times New Roman" w:cs="Times New Roman"/>
        </w:rPr>
        <w:t>акцентирующих</w:t>
      </w:r>
      <w:r w:rsidRPr="00BF2632">
        <w:rPr>
          <w:rFonts w:hAnsi="Times New Roman" w:cs="Times New Roman"/>
        </w:rPr>
        <w:t xml:space="preserve"> </w:t>
      </w:r>
      <w:r w:rsidRPr="00BF2632">
        <w:rPr>
          <w:rFonts w:hAnsi="Times New Roman" w:cs="Times New Roman"/>
        </w:rPr>
        <w:t>внимание</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важных</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ценностях</w:t>
      </w:r>
      <w:r w:rsidRPr="00BF2632">
        <w:rPr>
          <w:rFonts w:hAnsi="Times New Roman" w:cs="Times New Roman"/>
        </w:rPr>
        <w:t xml:space="preserve">, </w:t>
      </w:r>
      <w:r w:rsidRPr="00BF2632">
        <w:rPr>
          <w:rFonts w:hAnsi="Times New Roman" w:cs="Times New Roman"/>
        </w:rPr>
        <w:t>правилах</w:t>
      </w:r>
      <w:r w:rsidRPr="00BF2632">
        <w:rPr>
          <w:rFonts w:hAnsi="Times New Roman" w:cs="Times New Roman"/>
        </w:rPr>
        <w:t xml:space="preserve">, </w:t>
      </w:r>
      <w:r w:rsidRPr="00BF2632">
        <w:rPr>
          <w:rFonts w:hAnsi="Times New Roman" w:cs="Times New Roman"/>
        </w:rPr>
        <w:t>традициях</w:t>
      </w:r>
      <w:r w:rsidRPr="00BF2632">
        <w:rPr>
          <w:rFonts w:hAnsi="Times New Roman" w:cs="Times New Roman"/>
        </w:rPr>
        <w:t xml:space="preserve">, </w:t>
      </w:r>
      <w:r w:rsidRPr="00BF2632">
        <w:rPr>
          <w:rFonts w:hAnsi="Times New Roman" w:cs="Times New Roman"/>
        </w:rPr>
        <w:t>укладе</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актуальных</w:t>
      </w:r>
      <w:r w:rsidRPr="00BF2632">
        <w:rPr>
          <w:rFonts w:hAnsi="Times New Roman" w:cs="Times New Roman"/>
        </w:rPr>
        <w:t xml:space="preserve"> </w:t>
      </w:r>
      <w:r w:rsidRPr="00BF2632">
        <w:rPr>
          <w:rFonts w:hAnsi="Times New Roman" w:cs="Times New Roman"/>
        </w:rPr>
        <w:t>вопросах</w:t>
      </w:r>
      <w:r w:rsidRPr="00BF2632">
        <w:rPr>
          <w:rFonts w:hAnsi="Times New Roman" w:cs="Times New Roman"/>
        </w:rPr>
        <w:t xml:space="preserve"> </w:t>
      </w:r>
      <w:r w:rsidRPr="00BF2632">
        <w:rPr>
          <w:rFonts w:hAnsi="Times New Roman" w:cs="Times New Roman"/>
        </w:rPr>
        <w:t>профилактики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безопасности</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Предметно</w:t>
      </w:r>
      <w:r w:rsidRPr="00BF2632">
        <w:rPr>
          <w:rFonts w:hAnsi="Times New Roman" w:cs="Times New Roman"/>
        </w:rPr>
        <w:t>-</w:t>
      </w:r>
      <w:r w:rsidRPr="00BF2632">
        <w:rPr>
          <w:rFonts w:hAnsi="Times New Roman" w:cs="Times New Roman"/>
        </w:rPr>
        <w:t>пространственная</w:t>
      </w:r>
      <w:r w:rsidRPr="00BF2632">
        <w:rPr>
          <w:rFonts w:hAnsi="Times New Roman" w:cs="Times New Roman"/>
        </w:rPr>
        <w:t xml:space="preserve"> </w:t>
      </w:r>
      <w:r w:rsidRPr="00BF2632">
        <w:rPr>
          <w:rFonts w:hAnsi="Times New Roman" w:cs="Times New Roman"/>
        </w:rPr>
        <w:t>среда</w:t>
      </w:r>
      <w:r w:rsidRPr="00BF2632">
        <w:rPr>
          <w:rFonts w:hAnsi="Times New Roman" w:cs="Times New Roman"/>
        </w:rPr>
        <w:t xml:space="preserve"> </w:t>
      </w:r>
      <w:r w:rsidRPr="00BF2632">
        <w:rPr>
          <w:rFonts w:hAnsi="Times New Roman" w:cs="Times New Roman"/>
        </w:rPr>
        <w:t>строится</w:t>
      </w:r>
      <w:r w:rsidRPr="00BF2632">
        <w:rPr>
          <w:rFonts w:hAnsi="Times New Roman" w:cs="Times New Roman"/>
        </w:rPr>
        <w:t xml:space="preserve"> </w:t>
      </w:r>
      <w:r w:rsidRPr="00BF2632">
        <w:rPr>
          <w:rFonts w:hAnsi="Times New Roman" w:cs="Times New Roman"/>
        </w:rPr>
        <w:t>как</w:t>
      </w:r>
      <w:r w:rsidRPr="00BF2632">
        <w:rPr>
          <w:rFonts w:hAnsi="Times New Roman" w:cs="Times New Roman"/>
        </w:rPr>
        <w:t xml:space="preserve"> </w:t>
      </w:r>
      <w:r w:rsidRPr="00BF2632">
        <w:rPr>
          <w:rFonts w:hAnsi="Times New Roman" w:cs="Times New Roman"/>
        </w:rPr>
        <w:t>максимально</w:t>
      </w:r>
      <w:r w:rsidRPr="00BF2632">
        <w:rPr>
          <w:rFonts w:hAnsi="Times New Roman" w:cs="Times New Roman"/>
        </w:rPr>
        <w:t xml:space="preserve"> </w:t>
      </w:r>
      <w:r w:rsidRPr="00BF2632">
        <w:rPr>
          <w:rFonts w:hAnsi="Times New Roman" w:cs="Times New Roman"/>
        </w:rPr>
        <w:t>доступная</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особыми</w:t>
      </w:r>
      <w:r w:rsidRPr="00BF2632">
        <w:rPr>
          <w:rFonts w:hAnsi="Times New Roman" w:cs="Times New Roman"/>
        </w:rPr>
        <w:t xml:space="preserve"> </w:t>
      </w:r>
      <w:r w:rsidRPr="00BF2632">
        <w:rPr>
          <w:rFonts w:hAnsi="Times New Roman" w:cs="Times New Roman"/>
        </w:rPr>
        <w:t>образовательными</w:t>
      </w:r>
      <w:r w:rsidRPr="00BF2632">
        <w:rPr>
          <w:rFonts w:hAnsi="Times New Roman" w:cs="Times New Roman"/>
        </w:rPr>
        <w:t xml:space="preserve"> </w:t>
      </w:r>
      <w:r w:rsidRPr="00BF2632">
        <w:rPr>
          <w:rFonts w:hAnsi="Times New Roman" w:cs="Times New Roman"/>
        </w:rPr>
        <w:t>потребностями</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«Взаимодействие</w:t>
      </w:r>
      <w:r w:rsidRPr="00BF2632">
        <w:rPr>
          <w:rFonts w:hAnsi="Times New Roman" w:cs="Times New Roman"/>
          <w:b/>
          <w:bCs/>
        </w:rPr>
        <w:t xml:space="preserve"> </w:t>
      </w:r>
      <w:r w:rsidRPr="00BF2632">
        <w:rPr>
          <w:rFonts w:hAnsi="Times New Roman" w:cs="Times New Roman"/>
          <w:b/>
          <w:bCs/>
        </w:rPr>
        <w:t>с</w:t>
      </w:r>
      <w:r w:rsidRPr="00BF2632">
        <w:rPr>
          <w:rFonts w:hAnsi="Times New Roman" w:cs="Times New Roman"/>
          <w:b/>
          <w:bCs/>
        </w:rPr>
        <w:t xml:space="preserve"> </w:t>
      </w:r>
      <w:r w:rsidRPr="00BF2632">
        <w:rPr>
          <w:rFonts w:hAnsi="Times New Roman" w:cs="Times New Roman"/>
          <w:b/>
          <w:bCs/>
        </w:rPr>
        <w:t>родителями</w:t>
      </w:r>
      <w:r w:rsidRPr="00BF2632">
        <w:rPr>
          <w:rFonts w:hAnsi="Times New Roman" w:cs="Times New Roman"/>
          <w:b/>
          <w:bCs/>
        </w:rPr>
        <w:t xml:space="preserve"> (</w:t>
      </w:r>
      <w:r w:rsidRPr="00BF2632">
        <w:rPr>
          <w:rFonts w:hAnsi="Times New Roman" w:cs="Times New Roman"/>
          <w:b/>
          <w:bCs/>
        </w:rPr>
        <w:t>законными</w:t>
      </w:r>
      <w:r w:rsidRPr="00BF2632">
        <w:rPr>
          <w:rFonts w:hAnsi="Times New Roman" w:cs="Times New Roman"/>
          <w:b/>
          <w:bCs/>
        </w:rPr>
        <w:t xml:space="preserve"> </w:t>
      </w:r>
      <w:r w:rsidRPr="00BF2632">
        <w:rPr>
          <w:rFonts w:hAnsi="Times New Roman" w:cs="Times New Roman"/>
          <w:b/>
          <w:bCs/>
        </w:rPr>
        <w:t>представителями</w:t>
      </w:r>
      <w:r w:rsidRPr="00BF2632">
        <w:rPr>
          <w:rFonts w:hAnsi="Times New Roman" w:cs="Times New Roman"/>
          <w:b/>
          <w:bCs/>
        </w:rPr>
        <w:t>)</w:t>
      </w:r>
      <w:r w:rsidRPr="00BF2632">
        <w:rPr>
          <w:rFonts w:hAnsi="Times New Roman" w:cs="Times New Roman"/>
          <w:b/>
          <w:bCs/>
        </w:rPr>
        <w:t>»</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взаимодействия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 xml:space="preserve"> (</w:t>
      </w:r>
      <w:r w:rsidRPr="00BF2632">
        <w:rPr>
          <w:rFonts w:hAnsi="Times New Roman" w:cs="Times New Roman"/>
        </w:rPr>
        <w:t>законными</w:t>
      </w:r>
      <w:r w:rsidRPr="00BF2632">
        <w:rPr>
          <w:rFonts w:hAnsi="Times New Roman" w:cs="Times New Roman"/>
        </w:rPr>
        <w:t xml:space="preserve"> </w:t>
      </w:r>
      <w:r w:rsidRPr="00BF2632">
        <w:rPr>
          <w:rFonts w:hAnsi="Times New Roman" w:cs="Times New Roman"/>
        </w:rPr>
        <w:t>представителями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предусматривает</w:t>
      </w:r>
      <w:r w:rsidRPr="00BF2632">
        <w:rPr>
          <w:rFonts w:hAnsi="Times New Roman" w:cs="Times New Roman"/>
        </w:rPr>
        <w:t>:</w:t>
      </w:r>
    </w:p>
    <w:p w:rsidR="00AE75F6" w:rsidRPr="00BF2632" w:rsidRDefault="00AE75F6" w:rsidP="00C408CF">
      <w:pPr>
        <w:widowControl/>
        <w:numPr>
          <w:ilvl w:val="0"/>
          <w:numId w:val="515"/>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создание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классах</w:t>
      </w:r>
      <w:r w:rsidRPr="00BF2632">
        <w:rPr>
          <w:rFonts w:hAnsi="Times New Roman" w:cs="Times New Roman"/>
        </w:rPr>
        <w:t xml:space="preserve"> </w:t>
      </w:r>
      <w:r w:rsidRPr="00BF2632">
        <w:rPr>
          <w:rFonts w:hAnsi="Times New Roman" w:cs="Times New Roman"/>
        </w:rPr>
        <w:t>представительных</w:t>
      </w:r>
      <w:r w:rsidRPr="00BF2632">
        <w:rPr>
          <w:rFonts w:hAnsi="Times New Roman" w:cs="Times New Roman"/>
        </w:rPr>
        <w:t xml:space="preserve"> </w:t>
      </w:r>
      <w:r w:rsidRPr="00BF2632">
        <w:rPr>
          <w:rFonts w:hAnsi="Times New Roman" w:cs="Times New Roman"/>
        </w:rPr>
        <w:t>органов</w:t>
      </w:r>
      <w:r w:rsidRPr="00BF2632">
        <w:rPr>
          <w:rFonts w:hAnsi="Times New Roman" w:cs="Times New Roman"/>
        </w:rPr>
        <w:t xml:space="preserve"> </w:t>
      </w:r>
      <w:r w:rsidRPr="00BF2632">
        <w:rPr>
          <w:rFonts w:hAnsi="Times New Roman" w:cs="Times New Roman"/>
        </w:rPr>
        <w:t>родительского</w:t>
      </w:r>
      <w:r w:rsidRPr="00BF2632">
        <w:rPr>
          <w:rFonts w:hAnsi="Times New Roman" w:cs="Times New Roman"/>
        </w:rPr>
        <w:t xml:space="preserve"> </w:t>
      </w:r>
      <w:r w:rsidRPr="00BF2632">
        <w:rPr>
          <w:rFonts w:hAnsi="Times New Roman" w:cs="Times New Roman"/>
        </w:rPr>
        <w:t>сообщества</w:t>
      </w:r>
      <w:r w:rsidRPr="00BF2632">
        <w:rPr>
          <w:rFonts w:hAnsi="Times New Roman" w:cs="Times New Roman"/>
        </w:rPr>
        <w:t xml:space="preserve"> (</w:t>
      </w:r>
      <w:r w:rsidRPr="00BF2632">
        <w:rPr>
          <w:rFonts w:hAnsi="Times New Roman" w:cs="Times New Roman"/>
        </w:rPr>
        <w:t>родительского</w:t>
      </w:r>
      <w:r w:rsidRPr="00BF2632">
        <w:rPr>
          <w:rFonts w:hAnsi="Times New Roman" w:cs="Times New Roman"/>
        </w:rPr>
        <w:t xml:space="preserve"> </w:t>
      </w:r>
      <w:r w:rsidRPr="00BF2632">
        <w:rPr>
          <w:rFonts w:hAnsi="Times New Roman" w:cs="Times New Roman"/>
        </w:rPr>
        <w:t>комитета</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классов</w:t>
      </w:r>
      <w:r w:rsidRPr="00BF2632">
        <w:rPr>
          <w:rFonts w:hAnsi="Times New Roman" w:cs="Times New Roman"/>
        </w:rPr>
        <w:t xml:space="preserve">), </w:t>
      </w:r>
      <w:r w:rsidRPr="00BF2632">
        <w:rPr>
          <w:rFonts w:hAnsi="Times New Roman" w:cs="Times New Roman"/>
        </w:rPr>
        <w:t>участвующих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обсуждении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решении</w:t>
      </w:r>
      <w:r w:rsidRPr="00BF2632">
        <w:rPr>
          <w:rFonts w:hAnsi="Times New Roman" w:cs="Times New Roman"/>
        </w:rPr>
        <w:t xml:space="preserve"> </w:t>
      </w:r>
      <w:r w:rsidRPr="00BF2632">
        <w:rPr>
          <w:rFonts w:hAnsi="Times New Roman" w:cs="Times New Roman"/>
        </w:rPr>
        <w:t>вопросов</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обучения</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родительского</w:t>
      </w:r>
      <w:r w:rsidRPr="00BF2632">
        <w:rPr>
          <w:rFonts w:hAnsi="Times New Roman" w:cs="Times New Roman"/>
        </w:rPr>
        <w:t xml:space="preserve"> </w:t>
      </w:r>
      <w:r w:rsidRPr="00BF2632">
        <w:rPr>
          <w:rFonts w:hAnsi="Times New Roman" w:cs="Times New Roman"/>
        </w:rPr>
        <w:t>сообщества</w:t>
      </w:r>
      <w:r w:rsidRPr="00BF2632">
        <w:rPr>
          <w:rFonts w:hAnsi="Times New Roman" w:cs="Times New Roman"/>
        </w:rPr>
        <w:t xml:space="preserve"> </w:t>
      </w:r>
      <w:r>
        <w:rPr>
          <w:rFonts w:hAnsi="Times New Roman" w:cs="Times New Roman"/>
        </w:rPr>
        <w:t>Совета</w:t>
      </w:r>
      <w:r>
        <w:rPr>
          <w:rFonts w:hAnsi="Times New Roman" w:cs="Times New Roman"/>
        </w:rPr>
        <w:t xml:space="preserve"> </w:t>
      </w:r>
      <w:r>
        <w:rPr>
          <w:rFonts w:hAnsi="Times New Roman" w:cs="Times New Roman"/>
        </w:rPr>
        <w:t>родителей</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w:t>
      </w:r>
    </w:p>
    <w:p w:rsidR="00AE75F6" w:rsidRPr="00BF2632" w:rsidRDefault="00AE75F6" w:rsidP="00C408CF">
      <w:pPr>
        <w:widowControl/>
        <w:numPr>
          <w:ilvl w:val="0"/>
          <w:numId w:val="515"/>
        </w:numPr>
        <w:spacing w:before="100" w:beforeAutospacing="1" w:after="100" w:afterAutospacing="1"/>
        <w:ind w:left="780" w:right="180"/>
        <w:contextualSpacing/>
        <w:jc w:val="both"/>
        <w:rPr>
          <w:rFonts w:hAnsi="Times New Roman" w:cs="Times New Roman"/>
        </w:rPr>
      </w:pPr>
      <w:r w:rsidRPr="00BF2632">
        <w:rPr>
          <w:rFonts w:hAnsi="Times New Roman" w:cs="Times New Roman"/>
        </w:rPr>
        <w:t>тематические</w:t>
      </w:r>
      <w:r w:rsidRPr="00BF2632">
        <w:rPr>
          <w:rFonts w:hAnsi="Times New Roman" w:cs="Times New Roman"/>
        </w:rPr>
        <w:t xml:space="preserve"> </w:t>
      </w:r>
      <w:r w:rsidRPr="00BF2632">
        <w:rPr>
          <w:rFonts w:hAnsi="Times New Roman" w:cs="Times New Roman"/>
        </w:rPr>
        <w:t>родительские</w:t>
      </w:r>
      <w:r w:rsidRPr="00BF2632">
        <w:rPr>
          <w:rFonts w:hAnsi="Times New Roman" w:cs="Times New Roman"/>
        </w:rPr>
        <w:t xml:space="preserve"> </w:t>
      </w:r>
      <w:r w:rsidRPr="00BF2632">
        <w:rPr>
          <w:rFonts w:hAnsi="Times New Roman" w:cs="Times New Roman"/>
        </w:rPr>
        <w:t>собрания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классах</w:t>
      </w:r>
      <w:r w:rsidRPr="00BF2632">
        <w:rPr>
          <w:rFonts w:hAnsi="Times New Roman" w:cs="Times New Roman"/>
        </w:rPr>
        <w:t xml:space="preserve">, </w:t>
      </w:r>
      <w:r w:rsidRPr="00BF2632">
        <w:rPr>
          <w:rFonts w:hAnsi="Times New Roman" w:cs="Times New Roman"/>
        </w:rPr>
        <w:t>общешкольные</w:t>
      </w:r>
      <w:r w:rsidRPr="00BF2632">
        <w:rPr>
          <w:rFonts w:hAnsi="Times New Roman" w:cs="Times New Roman"/>
        </w:rPr>
        <w:t xml:space="preserve"> </w:t>
      </w:r>
      <w:r w:rsidRPr="00BF2632">
        <w:rPr>
          <w:rFonts w:hAnsi="Times New Roman" w:cs="Times New Roman"/>
        </w:rPr>
        <w:t>родительские</w:t>
      </w:r>
      <w:r w:rsidRPr="00BF2632">
        <w:rPr>
          <w:rFonts w:hAnsi="Times New Roman" w:cs="Times New Roman"/>
        </w:rPr>
        <w:t xml:space="preserve"> </w:t>
      </w:r>
      <w:r w:rsidRPr="00BF2632">
        <w:rPr>
          <w:rFonts w:hAnsi="Times New Roman" w:cs="Times New Roman"/>
        </w:rPr>
        <w:t>собрания</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вопросам</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взаимоотношений</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педагогов</w:t>
      </w:r>
      <w:r w:rsidRPr="00BF2632">
        <w:rPr>
          <w:rFonts w:hAnsi="Times New Roman" w:cs="Times New Roman"/>
        </w:rPr>
        <w:t xml:space="preserve">, </w:t>
      </w:r>
      <w:r w:rsidRPr="00BF2632">
        <w:rPr>
          <w:rFonts w:hAnsi="Times New Roman" w:cs="Times New Roman"/>
        </w:rPr>
        <w:t>условий</w:t>
      </w:r>
      <w:r w:rsidRPr="00BF2632">
        <w:rPr>
          <w:rFonts w:hAnsi="Times New Roman" w:cs="Times New Roman"/>
        </w:rPr>
        <w:t xml:space="preserve"> </w:t>
      </w:r>
      <w:r w:rsidRPr="00BF2632">
        <w:rPr>
          <w:rFonts w:hAnsi="Times New Roman" w:cs="Times New Roman"/>
        </w:rPr>
        <w:t>обучения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w:t>
      </w:r>
    </w:p>
    <w:p w:rsidR="00AE75F6" w:rsidRPr="00BF2632" w:rsidRDefault="00AE75F6" w:rsidP="00C408CF">
      <w:pPr>
        <w:widowControl/>
        <w:numPr>
          <w:ilvl w:val="0"/>
          <w:numId w:val="515"/>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родительские</w:t>
      </w:r>
      <w:r w:rsidRPr="00BF2632">
        <w:rPr>
          <w:rFonts w:hAnsi="Times New Roman" w:cs="Times New Roman"/>
        </w:rPr>
        <w:t xml:space="preserve"> </w:t>
      </w:r>
      <w:r w:rsidRPr="00BF2632">
        <w:rPr>
          <w:rFonts w:hAnsi="Times New Roman" w:cs="Times New Roman"/>
        </w:rPr>
        <w:t>дни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которые</w:t>
      </w:r>
      <w:r w:rsidRPr="00BF2632">
        <w:rPr>
          <w:rFonts w:hAnsi="Times New Roman" w:cs="Times New Roman"/>
        </w:rPr>
        <w:t xml:space="preserve"> </w:t>
      </w:r>
      <w:r w:rsidRPr="00BF2632">
        <w:rPr>
          <w:rFonts w:hAnsi="Times New Roman" w:cs="Times New Roman"/>
        </w:rPr>
        <w:t>родители</w:t>
      </w:r>
      <w:r w:rsidRPr="00BF2632">
        <w:rPr>
          <w:rFonts w:hAnsi="Times New Roman" w:cs="Times New Roman"/>
        </w:rPr>
        <w:t xml:space="preserve"> (</w:t>
      </w:r>
      <w:r w:rsidRPr="00BF2632">
        <w:rPr>
          <w:rFonts w:hAnsi="Times New Roman" w:cs="Times New Roman"/>
        </w:rPr>
        <w:t>законные</w:t>
      </w:r>
      <w:r w:rsidRPr="00BF2632">
        <w:rPr>
          <w:rFonts w:hAnsi="Times New Roman" w:cs="Times New Roman"/>
        </w:rPr>
        <w:t xml:space="preserve"> </w:t>
      </w:r>
      <w:r w:rsidRPr="00BF2632">
        <w:rPr>
          <w:rFonts w:hAnsi="Times New Roman" w:cs="Times New Roman"/>
        </w:rPr>
        <w:t>представители</w:t>
      </w:r>
      <w:r w:rsidRPr="00BF2632">
        <w:rPr>
          <w:rFonts w:hAnsi="Times New Roman" w:cs="Times New Roman"/>
        </w:rPr>
        <w:t xml:space="preserve">) </w:t>
      </w:r>
      <w:r w:rsidRPr="00BF2632">
        <w:rPr>
          <w:rFonts w:hAnsi="Times New Roman" w:cs="Times New Roman"/>
        </w:rPr>
        <w:t>могут</w:t>
      </w:r>
      <w:r w:rsidRPr="00BF2632">
        <w:rPr>
          <w:rFonts w:hAnsi="Times New Roman" w:cs="Times New Roman"/>
        </w:rPr>
        <w:t xml:space="preserve"> </w:t>
      </w:r>
      <w:r w:rsidRPr="00BF2632">
        <w:rPr>
          <w:rFonts w:hAnsi="Times New Roman" w:cs="Times New Roman"/>
        </w:rPr>
        <w:t>посещать</w:t>
      </w:r>
      <w:r w:rsidRPr="00BF2632">
        <w:rPr>
          <w:rFonts w:hAnsi="Times New Roman" w:cs="Times New Roman"/>
        </w:rPr>
        <w:t xml:space="preserve"> </w:t>
      </w:r>
      <w:r w:rsidRPr="00BF2632">
        <w:rPr>
          <w:rFonts w:hAnsi="Times New Roman" w:cs="Times New Roman"/>
        </w:rPr>
        <w:t>уроки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внеурочные</w:t>
      </w:r>
      <w:r w:rsidRPr="00BF2632">
        <w:rPr>
          <w:rFonts w:hAnsi="Times New Roman" w:cs="Times New Roman"/>
        </w:rPr>
        <w:t xml:space="preserve"> </w:t>
      </w:r>
      <w:r w:rsidRPr="00BF2632">
        <w:rPr>
          <w:rFonts w:hAnsi="Times New Roman" w:cs="Times New Roman"/>
        </w:rPr>
        <w:t>занятия</w:t>
      </w:r>
      <w:r w:rsidRPr="00BF2632">
        <w:rPr>
          <w:rFonts w:hAnsi="Times New Roman" w:cs="Times New Roman"/>
        </w:rPr>
        <w:t>;</w:t>
      </w:r>
    </w:p>
    <w:p w:rsidR="00AE75F6" w:rsidRPr="00BF2632" w:rsidRDefault="00AE75F6" w:rsidP="00C408CF">
      <w:pPr>
        <w:widowControl/>
        <w:numPr>
          <w:ilvl w:val="0"/>
          <w:numId w:val="515"/>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работу</w:t>
      </w:r>
      <w:r w:rsidRPr="00BF2632">
        <w:rPr>
          <w:rFonts w:hAnsi="Times New Roman" w:cs="Times New Roman"/>
        </w:rPr>
        <w:t xml:space="preserve"> </w:t>
      </w:r>
      <w:r w:rsidRPr="00BF2632">
        <w:rPr>
          <w:rFonts w:hAnsi="Times New Roman" w:cs="Times New Roman"/>
        </w:rPr>
        <w:t>семейных</w:t>
      </w:r>
      <w:r w:rsidRPr="00BF2632">
        <w:rPr>
          <w:rFonts w:hAnsi="Times New Roman" w:cs="Times New Roman"/>
        </w:rPr>
        <w:t xml:space="preserve"> </w:t>
      </w:r>
      <w:r w:rsidRPr="00BF2632">
        <w:rPr>
          <w:rFonts w:hAnsi="Times New Roman" w:cs="Times New Roman"/>
        </w:rPr>
        <w:t>клубов</w:t>
      </w:r>
      <w:r w:rsidRPr="00BF2632">
        <w:rPr>
          <w:rFonts w:hAnsi="Times New Roman" w:cs="Times New Roman"/>
        </w:rPr>
        <w:t xml:space="preserve">, </w:t>
      </w:r>
      <w:r w:rsidRPr="00BF2632">
        <w:rPr>
          <w:rFonts w:hAnsi="Times New Roman" w:cs="Times New Roman"/>
        </w:rPr>
        <w:t>родительских</w:t>
      </w:r>
      <w:r w:rsidRPr="00BF2632">
        <w:rPr>
          <w:rFonts w:hAnsi="Times New Roman" w:cs="Times New Roman"/>
        </w:rPr>
        <w:t xml:space="preserve"> </w:t>
      </w:r>
      <w:r w:rsidRPr="00BF2632">
        <w:rPr>
          <w:rFonts w:hAnsi="Times New Roman" w:cs="Times New Roman"/>
        </w:rPr>
        <w:t>гостиных</w:t>
      </w:r>
      <w:r w:rsidRPr="00BF2632">
        <w:rPr>
          <w:rFonts w:hAnsi="Times New Roman" w:cs="Times New Roman"/>
        </w:rPr>
        <w:t xml:space="preserve">, </w:t>
      </w:r>
      <w:r w:rsidRPr="00BF2632">
        <w:rPr>
          <w:rFonts w:hAnsi="Times New Roman" w:cs="Times New Roman"/>
        </w:rPr>
        <w:t>предоставляющих</w:t>
      </w:r>
      <w:r w:rsidRPr="00BF2632">
        <w:rPr>
          <w:rFonts w:hAnsi="Times New Roman" w:cs="Times New Roman"/>
        </w:rPr>
        <w:t xml:space="preserve"> </w:t>
      </w:r>
      <w:r w:rsidRPr="00BF2632">
        <w:rPr>
          <w:rFonts w:hAnsi="Times New Roman" w:cs="Times New Roman"/>
        </w:rPr>
        <w:t>родителям</w:t>
      </w:r>
      <w:r w:rsidRPr="00BF2632">
        <w:rPr>
          <w:rFonts w:hAnsi="Times New Roman" w:cs="Times New Roman"/>
        </w:rPr>
        <w:t xml:space="preserve">, </w:t>
      </w:r>
      <w:r w:rsidRPr="00BF2632">
        <w:rPr>
          <w:rFonts w:hAnsi="Times New Roman" w:cs="Times New Roman"/>
        </w:rPr>
        <w:t>педагогам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обучающимся</w:t>
      </w:r>
      <w:r w:rsidRPr="00BF2632">
        <w:rPr>
          <w:rFonts w:hAnsi="Times New Roman" w:cs="Times New Roman"/>
        </w:rPr>
        <w:t xml:space="preserve"> </w:t>
      </w:r>
      <w:r w:rsidRPr="00BF2632">
        <w:rPr>
          <w:rFonts w:hAnsi="Times New Roman" w:cs="Times New Roman"/>
        </w:rPr>
        <w:t>площадку</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совместного</w:t>
      </w:r>
      <w:r w:rsidRPr="00BF2632">
        <w:rPr>
          <w:rFonts w:hAnsi="Times New Roman" w:cs="Times New Roman"/>
        </w:rPr>
        <w:t xml:space="preserve"> </w:t>
      </w:r>
      <w:r w:rsidRPr="00BF2632">
        <w:rPr>
          <w:rFonts w:hAnsi="Times New Roman" w:cs="Times New Roman"/>
        </w:rPr>
        <w:t>досуга</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общения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обсуждением</w:t>
      </w:r>
      <w:r w:rsidRPr="00BF2632">
        <w:rPr>
          <w:rFonts w:hAnsi="Times New Roman" w:cs="Times New Roman"/>
        </w:rPr>
        <w:t xml:space="preserve"> </w:t>
      </w:r>
      <w:r w:rsidRPr="00BF2632">
        <w:rPr>
          <w:rFonts w:hAnsi="Times New Roman" w:cs="Times New Roman"/>
        </w:rPr>
        <w:t>актуальных</w:t>
      </w:r>
      <w:r w:rsidRPr="00BF2632">
        <w:rPr>
          <w:rFonts w:hAnsi="Times New Roman" w:cs="Times New Roman"/>
        </w:rPr>
        <w:t xml:space="preserve"> </w:t>
      </w:r>
      <w:r w:rsidRPr="00BF2632">
        <w:rPr>
          <w:rFonts w:hAnsi="Times New Roman" w:cs="Times New Roman"/>
        </w:rPr>
        <w:t>вопросов</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w:t>
      </w:r>
    </w:p>
    <w:p w:rsidR="00AE75F6" w:rsidRPr="00BF2632" w:rsidRDefault="00AE75F6" w:rsidP="00C408CF">
      <w:pPr>
        <w:widowControl/>
        <w:numPr>
          <w:ilvl w:val="0"/>
          <w:numId w:val="515"/>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тематических</w:t>
      </w:r>
      <w:r w:rsidRPr="00BF2632">
        <w:rPr>
          <w:rFonts w:hAnsi="Times New Roman" w:cs="Times New Roman"/>
        </w:rPr>
        <w:t xml:space="preserve"> </w:t>
      </w:r>
      <w:r w:rsidRPr="00BF2632">
        <w:rPr>
          <w:rFonts w:hAnsi="Times New Roman" w:cs="Times New Roman"/>
        </w:rPr>
        <w:t>собраний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инициативе</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которых</w:t>
      </w:r>
      <w:r w:rsidRPr="00BF2632">
        <w:rPr>
          <w:rFonts w:hAnsi="Times New Roman" w:cs="Times New Roman"/>
        </w:rPr>
        <w:t xml:space="preserve"> </w:t>
      </w:r>
      <w:r w:rsidRPr="00BF2632">
        <w:rPr>
          <w:rFonts w:hAnsi="Times New Roman" w:cs="Times New Roman"/>
        </w:rPr>
        <w:t>родители</w:t>
      </w:r>
      <w:r w:rsidRPr="00BF2632">
        <w:rPr>
          <w:rFonts w:hAnsi="Times New Roman" w:cs="Times New Roman"/>
        </w:rPr>
        <w:t xml:space="preserve"> </w:t>
      </w:r>
      <w:r w:rsidRPr="00BF2632">
        <w:rPr>
          <w:rFonts w:hAnsi="Times New Roman" w:cs="Times New Roman"/>
        </w:rPr>
        <w:t>могут</w:t>
      </w:r>
      <w:r w:rsidRPr="00BF2632">
        <w:rPr>
          <w:rFonts w:hAnsi="Times New Roman" w:cs="Times New Roman"/>
        </w:rPr>
        <w:t xml:space="preserve"> </w:t>
      </w:r>
      <w:r w:rsidRPr="00BF2632">
        <w:rPr>
          <w:rFonts w:hAnsi="Times New Roman" w:cs="Times New Roman"/>
        </w:rPr>
        <w:t>получать</w:t>
      </w:r>
      <w:r w:rsidRPr="00BF2632">
        <w:rPr>
          <w:rFonts w:hAnsi="Times New Roman" w:cs="Times New Roman"/>
        </w:rPr>
        <w:t xml:space="preserve"> </w:t>
      </w:r>
      <w:r w:rsidRPr="00BF2632">
        <w:rPr>
          <w:rFonts w:hAnsi="Times New Roman" w:cs="Times New Roman"/>
        </w:rPr>
        <w:t>советы</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вопросам</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консультации</w:t>
      </w:r>
      <w:r w:rsidRPr="00BF2632">
        <w:rPr>
          <w:rFonts w:hAnsi="Times New Roman" w:cs="Times New Roman"/>
        </w:rPr>
        <w:t xml:space="preserve"> </w:t>
      </w:r>
      <w:r w:rsidRPr="00BF2632">
        <w:rPr>
          <w:rFonts w:hAnsi="Times New Roman" w:cs="Times New Roman"/>
        </w:rPr>
        <w:t>психологов</w:t>
      </w:r>
      <w:r w:rsidRPr="00BF2632">
        <w:rPr>
          <w:rFonts w:hAnsi="Times New Roman" w:cs="Times New Roman"/>
        </w:rPr>
        <w:t xml:space="preserve">, </w:t>
      </w:r>
      <w:r w:rsidRPr="00BF2632">
        <w:rPr>
          <w:rFonts w:hAnsi="Times New Roman" w:cs="Times New Roman"/>
        </w:rPr>
        <w:t>врачей</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работников</w:t>
      </w:r>
      <w:r w:rsidRPr="00BF2632">
        <w:rPr>
          <w:rFonts w:hAnsi="Times New Roman" w:cs="Times New Roman"/>
        </w:rPr>
        <w:t xml:space="preserve">, </w:t>
      </w:r>
      <w:r w:rsidRPr="00BF2632">
        <w:rPr>
          <w:rFonts w:hAnsi="Times New Roman" w:cs="Times New Roman"/>
        </w:rPr>
        <w:t>служителей</w:t>
      </w:r>
      <w:r w:rsidRPr="00BF2632">
        <w:rPr>
          <w:rFonts w:hAnsi="Times New Roman" w:cs="Times New Roman"/>
        </w:rPr>
        <w:t xml:space="preserve"> </w:t>
      </w:r>
      <w:r w:rsidRPr="00BF2632">
        <w:rPr>
          <w:rFonts w:hAnsi="Times New Roman" w:cs="Times New Roman"/>
        </w:rPr>
        <w:t>традиционных</w:t>
      </w:r>
      <w:r w:rsidRPr="00BF2632">
        <w:rPr>
          <w:rFonts w:hAnsi="Times New Roman" w:cs="Times New Roman"/>
        </w:rPr>
        <w:t xml:space="preserve"> </w:t>
      </w:r>
      <w:r w:rsidRPr="00BF2632">
        <w:rPr>
          <w:rFonts w:hAnsi="Times New Roman" w:cs="Times New Roman"/>
        </w:rPr>
        <w:t>российских</w:t>
      </w:r>
      <w:r w:rsidRPr="00BF2632">
        <w:rPr>
          <w:rFonts w:hAnsi="Times New Roman" w:cs="Times New Roman"/>
        </w:rPr>
        <w:t xml:space="preserve"> </w:t>
      </w:r>
      <w:r w:rsidRPr="00BF2632">
        <w:rPr>
          <w:rFonts w:hAnsi="Times New Roman" w:cs="Times New Roman"/>
        </w:rPr>
        <w:t>религий</w:t>
      </w:r>
      <w:r w:rsidRPr="00BF2632">
        <w:rPr>
          <w:rFonts w:hAnsi="Times New Roman" w:cs="Times New Roman"/>
        </w:rPr>
        <w:t xml:space="preserve">, </w:t>
      </w:r>
      <w:r w:rsidRPr="00BF2632">
        <w:rPr>
          <w:rFonts w:hAnsi="Times New Roman" w:cs="Times New Roman"/>
        </w:rPr>
        <w:t>обмениваться</w:t>
      </w:r>
      <w:r w:rsidRPr="00BF2632">
        <w:rPr>
          <w:rFonts w:hAnsi="Times New Roman" w:cs="Times New Roman"/>
        </w:rPr>
        <w:t xml:space="preserve"> </w:t>
      </w:r>
      <w:r w:rsidRPr="00BF2632">
        <w:rPr>
          <w:rFonts w:hAnsi="Times New Roman" w:cs="Times New Roman"/>
        </w:rPr>
        <w:t>опытом</w:t>
      </w:r>
      <w:r w:rsidRPr="00BF2632">
        <w:rPr>
          <w:rFonts w:hAnsi="Times New Roman" w:cs="Times New Roman"/>
        </w:rPr>
        <w:t>;</w:t>
      </w:r>
    </w:p>
    <w:p w:rsidR="00AE75F6" w:rsidRPr="00BF2632" w:rsidRDefault="00AE75F6" w:rsidP="00C408CF">
      <w:pPr>
        <w:widowControl/>
        <w:numPr>
          <w:ilvl w:val="0"/>
          <w:numId w:val="515"/>
        </w:numPr>
        <w:spacing w:before="100" w:beforeAutospacing="1" w:after="100" w:afterAutospacing="1"/>
        <w:ind w:left="780" w:right="180"/>
        <w:contextualSpacing/>
        <w:jc w:val="both"/>
        <w:rPr>
          <w:rFonts w:hAnsi="Times New Roman" w:cs="Times New Roman"/>
        </w:rPr>
      </w:pPr>
      <w:r w:rsidRPr="00BF2632">
        <w:rPr>
          <w:rFonts w:hAnsi="Times New Roman" w:cs="Times New Roman"/>
        </w:rPr>
        <w:t>участие</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психолого</w:t>
      </w:r>
      <w:r w:rsidRPr="00BF2632">
        <w:rPr>
          <w:rFonts w:hAnsi="Times New Roman" w:cs="Times New Roman"/>
        </w:rPr>
        <w:t>-</w:t>
      </w:r>
      <w:r w:rsidRPr="00BF2632">
        <w:rPr>
          <w:rFonts w:hAnsi="Times New Roman" w:cs="Times New Roman"/>
        </w:rPr>
        <w:t>педагогических</w:t>
      </w:r>
      <w:r w:rsidRPr="00BF2632">
        <w:rPr>
          <w:rFonts w:hAnsi="Times New Roman" w:cs="Times New Roman"/>
        </w:rPr>
        <w:t xml:space="preserve"> </w:t>
      </w:r>
      <w:r w:rsidRPr="00BF2632">
        <w:rPr>
          <w:rFonts w:hAnsi="Times New Roman" w:cs="Times New Roman"/>
        </w:rPr>
        <w:t>консилиумах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случаях</w:t>
      </w:r>
      <w:r w:rsidRPr="00BF2632">
        <w:rPr>
          <w:rFonts w:hAnsi="Times New Roman" w:cs="Times New Roman"/>
        </w:rPr>
        <w:t xml:space="preserve">, </w:t>
      </w:r>
      <w:r w:rsidRPr="00BF2632">
        <w:rPr>
          <w:rFonts w:hAnsi="Times New Roman" w:cs="Times New Roman"/>
        </w:rPr>
        <w:t>предусмотренных</w:t>
      </w:r>
      <w:r w:rsidRPr="00BF2632">
        <w:rPr>
          <w:rFonts w:hAnsi="Times New Roman" w:cs="Times New Roman"/>
        </w:rPr>
        <w:t xml:space="preserve"> </w:t>
      </w:r>
      <w:r w:rsidRPr="00BF2632">
        <w:rPr>
          <w:rFonts w:hAnsi="Times New Roman" w:cs="Times New Roman"/>
        </w:rPr>
        <w:t>нормативными</w:t>
      </w:r>
      <w:r w:rsidRPr="00BF2632">
        <w:rPr>
          <w:rFonts w:hAnsi="Times New Roman" w:cs="Times New Roman"/>
        </w:rPr>
        <w:t xml:space="preserve"> </w:t>
      </w:r>
      <w:r w:rsidRPr="00BF2632">
        <w:rPr>
          <w:rFonts w:hAnsi="Times New Roman" w:cs="Times New Roman"/>
        </w:rPr>
        <w:t>документами</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психолого</w:t>
      </w:r>
      <w:r w:rsidRPr="00BF2632">
        <w:rPr>
          <w:rFonts w:hAnsi="Times New Roman" w:cs="Times New Roman"/>
        </w:rPr>
        <w:t>-</w:t>
      </w:r>
      <w:r w:rsidRPr="00BF2632">
        <w:rPr>
          <w:rFonts w:hAnsi="Times New Roman" w:cs="Times New Roman"/>
        </w:rPr>
        <w:t>педагогическом</w:t>
      </w:r>
      <w:r w:rsidRPr="00BF2632">
        <w:rPr>
          <w:rFonts w:hAnsi="Times New Roman" w:cs="Times New Roman"/>
        </w:rPr>
        <w:t xml:space="preserve"> </w:t>
      </w:r>
      <w:r w:rsidRPr="00BF2632">
        <w:rPr>
          <w:rFonts w:hAnsi="Times New Roman" w:cs="Times New Roman"/>
        </w:rPr>
        <w:t>консилиуме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порядком</w:t>
      </w:r>
      <w:r w:rsidRPr="00BF2632">
        <w:rPr>
          <w:rFonts w:hAnsi="Times New Roman" w:cs="Times New Roman"/>
        </w:rPr>
        <w:t xml:space="preserve"> </w:t>
      </w:r>
      <w:r w:rsidRPr="00BF2632">
        <w:rPr>
          <w:rFonts w:hAnsi="Times New Roman" w:cs="Times New Roman"/>
        </w:rPr>
        <w:t>привлечения</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законных</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w:t>
      </w:r>
    </w:p>
    <w:p w:rsidR="00AE75F6" w:rsidRPr="00BF2632" w:rsidRDefault="00AE75F6" w:rsidP="00C408CF">
      <w:pPr>
        <w:widowControl/>
        <w:numPr>
          <w:ilvl w:val="0"/>
          <w:numId w:val="515"/>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привлечение</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законных</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подготовке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проведению</w:t>
      </w:r>
      <w:r w:rsidRPr="00BF2632">
        <w:rPr>
          <w:rFonts w:hAnsi="Times New Roman" w:cs="Times New Roman"/>
        </w:rPr>
        <w:t xml:space="preserve"> </w:t>
      </w:r>
      <w:r w:rsidRPr="00BF2632">
        <w:rPr>
          <w:rFonts w:hAnsi="Times New Roman" w:cs="Times New Roman"/>
        </w:rPr>
        <w:t>классных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общешкольных</w:t>
      </w:r>
      <w:r w:rsidRPr="00BF2632">
        <w:rPr>
          <w:rFonts w:hAnsi="Times New Roman" w:cs="Times New Roman"/>
        </w:rPr>
        <w:t xml:space="preserve"> </w:t>
      </w:r>
      <w:r w:rsidRPr="00BF2632">
        <w:rPr>
          <w:rFonts w:hAnsi="Times New Roman" w:cs="Times New Roman"/>
        </w:rPr>
        <w:t>мероприятий</w:t>
      </w:r>
      <w:r w:rsidRPr="00BF2632">
        <w:rPr>
          <w:rFonts w:hAnsi="Times New Roman" w:cs="Times New Roman"/>
        </w:rPr>
        <w:t>;</w:t>
      </w:r>
    </w:p>
    <w:p w:rsidR="00AE75F6" w:rsidRPr="00BF2632" w:rsidRDefault="00AE75F6" w:rsidP="00C408CF">
      <w:pPr>
        <w:widowControl/>
        <w:numPr>
          <w:ilvl w:val="0"/>
          <w:numId w:val="515"/>
        </w:numPr>
        <w:spacing w:before="100" w:beforeAutospacing="1" w:after="100" w:afterAutospacing="1"/>
        <w:ind w:left="780" w:right="180"/>
        <w:jc w:val="both"/>
        <w:rPr>
          <w:rFonts w:hAnsi="Times New Roman" w:cs="Times New Roman"/>
        </w:rPr>
      </w:pPr>
      <w:r w:rsidRPr="00BF2632">
        <w:rPr>
          <w:rFonts w:hAnsi="Times New Roman" w:cs="Times New Roman"/>
        </w:rPr>
        <w:t>целевое</w:t>
      </w:r>
      <w:r w:rsidRPr="00BF2632">
        <w:rPr>
          <w:rFonts w:hAnsi="Times New Roman" w:cs="Times New Roman"/>
        </w:rPr>
        <w:t xml:space="preserve"> </w:t>
      </w:r>
      <w:r w:rsidRPr="00BF2632">
        <w:rPr>
          <w:rFonts w:hAnsi="Times New Roman" w:cs="Times New Roman"/>
        </w:rPr>
        <w:t>взаимодействие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законными</w:t>
      </w:r>
      <w:r w:rsidRPr="00BF2632">
        <w:rPr>
          <w:rFonts w:hAnsi="Times New Roman" w:cs="Times New Roman"/>
        </w:rPr>
        <w:t xml:space="preserve"> </w:t>
      </w:r>
      <w:r w:rsidRPr="00BF2632">
        <w:rPr>
          <w:rFonts w:hAnsi="Times New Roman" w:cs="Times New Roman"/>
        </w:rPr>
        <w:t>представителями</w:t>
      </w:r>
      <w:r w:rsidRPr="00BF2632">
        <w:rPr>
          <w:rFonts w:hAnsi="Times New Roman" w:cs="Times New Roman"/>
        </w:rPr>
        <w:t xml:space="preserve"> </w:t>
      </w:r>
      <w:r w:rsidRPr="00BF2632">
        <w:rPr>
          <w:rFonts w:hAnsi="Times New Roman" w:cs="Times New Roman"/>
        </w:rPr>
        <w:t>детей</w:t>
      </w:r>
      <w:r w:rsidRPr="00BF2632">
        <w:rPr>
          <w:rFonts w:hAnsi="Times New Roman" w:cs="Times New Roman"/>
        </w:rPr>
        <w:t>-</w:t>
      </w:r>
      <w:r w:rsidRPr="00BF2632">
        <w:rPr>
          <w:rFonts w:hAnsi="Times New Roman" w:cs="Times New Roman"/>
        </w:rPr>
        <w:t>сирот</w:t>
      </w:r>
      <w:r w:rsidRPr="00BF2632">
        <w:rPr>
          <w:rFonts w:hAnsi="Times New Roman" w:cs="Times New Roman"/>
        </w:rPr>
        <w:t xml:space="preserve">, </w:t>
      </w:r>
      <w:r w:rsidRPr="00BF2632">
        <w:rPr>
          <w:rFonts w:hAnsi="Times New Roman" w:cs="Times New Roman"/>
        </w:rPr>
        <w:t>оставшихся</w:t>
      </w:r>
      <w:r w:rsidRPr="00BF2632">
        <w:rPr>
          <w:rFonts w:hAnsi="Times New Roman" w:cs="Times New Roman"/>
        </w:rPr>
        <w:t xml:space="preserve"> </w:t>
      </w:r>
      <w:r w:rsidRPr="00BF2632">
        <w:rPr>
          <w:rFonts w:hAnsi="Times New Roman" w:cs="Times New Roman"/>
        </w:rPr>
        <w:t>без</w:t>
      </w:r>
      <w:r w:rsidRPr="00BF2632">
        <w:rPr>
          <w:rFonts w:hAnsi="Times New Roman" w:cs="Times New Roman"/>
        </w:rPr>
        <w:t xml:space="preserve"> </w:t>
      </w:r>
      <w:r w:rsidRPr="00BF2632">
        <w:rPr>
          <w:rFonts w:hAnsi="Times New Roman" w:cs="Times New Roman"/>
        </w:rPr>
        <w:t>попечения</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приемных</w:t>
      </w:r>
      <w:r w:rsidRPr="00BF2632">
        <w:rPr>
          <w:rFonts w:hAnsi="Times New Roman" w:cs="Times New Roman"/>
        </w:rPr>
        <w:t xml:space="preserve"> </w:t>
      </w:r>
      <w:r w:rsidRPr="00BF2632">
        <w:rPr>
          <w:rFonts w:hAnsi="Times New Roman" w:cs="Times New Roman"/>
        </w:rPr>
        <w:t>детей</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«Самоуправление»</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ученического</w:t>
      </w:r>
      <w:r w:rsidRPr="00BF2632">
        <w:rPr>
          <w:rFonts w:hAnsi="Times New Roman" w:cs="Times New Roman"/>
        </w:rPr>
        <w:t xml:space="preserve"> </w:t>
      </w:r>
      <w:r w:rsidRPr="00BF2632">
        <w:rPr>
          <w:rFonts w:hAnsi="Times New Roman" w:cs="Times New Roman"/>
        </w:rPr>
        <w:t>самоуправления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предусматривает</w:t>
      </w:r>
      <w:r w:rsidRPr="00BF2632">
        <w:rPr>
          <w:rFonts w:hAnsi="Times New Roman" w:cs="Times New Roman"/>
        </w:rPr>
        <w:t>:</w:t>
      </w:r>
    </w:p>
    <w:p w:rsidR="00AE75F6" w:rsidRPr="00BF2632" w:rsidRDefault="00AE75F6" w:rsidP="00C408CF">
      <w:pPr>
        <w:widowControl/>
        <w:numPr>
          <w:ilvl w:val="0"/>
          <w:numId w:val="516"/>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органов</w:t>
      </w:r>
      <w:r w:rsidRPr="00BF2632">
        <w:rPr>
          <w:rFonts w:hAnsi="Times New Roman" w:cs="Times New Roman"/>
        </w:rPr>
        <w:t xml:space="preserve"> </w:t>
      </w:r>
      <w:r w:rsidRPr="00BF2632">
        <w:rPr>
          <w:rFonts w:hAnsi="Times New Roman" w:cs="Times New Roman"/>
        </w:rPr>
        <w:t>ученического</w:t>
      </w:r>
      <w:r w:rsidRPr="00BF2632">
        <w:rPr>
          <w:rFonts w:hAnsi="Times New Roman" w:cs="Times New Roman"/>
        </w:rPr>
        <w:t xml:space="preserve"> </w:t>
      </w:r>
      <w:r w:rsidRPr="00BF2632">
        <w:rPr>
          <w:rFonts w:hAnsi="Times New Roman" w:cs="Times New Roman"/>
        </w:rPr>
        <w:t>самоуправления</w:t>
      </w:r>
      <w:r w:rsidRPr="00BF2632">
        <w:rPr>
          <w:rFonts w:hAnsi="Times New Roman" w:cs="Times New Roman"/>
        </w:rPr>
        <w:t xml:space="preserve"> (</w:t>
      </w:r>
      <w:r w:rsidRPr="00BF2632">
        <w:rPr>
          <w:rFonts w:hAnsi="Times New Roman" w:cs="Times New Roman"/>
        </w:rPr>
        <w:t>совет</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или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 xml:space="preserve">.), </w:t>
      </w:r>
      <w:r w:rsidRPr="00BF2632">
        <w:rPr>
          <w:rFonts w:hAnsi="Times New Roman" w:cs="Times New Roman"/>
        </w:rPr>
        <w:t>избранных</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w:t>
      </w:r>
    </w:p>
    <w:p w:rsidR="00AE75F6" w:rsidRPr="00BF2632" w:rsidRDefault="00AE75F6" w:rsidP="00C408CF">
      <w:pPr>
        <w:widowControl/>
        <w:numPr>
          <w:ilvl w:val="0"/>
          <w:numId w:val="516"/>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представление</w:t>
      </w:r>
      <w:r w:rsidRPr="00BF2632">
        <w:rPr>
          <w:rFonts w:hAnsi="Times New Roman" w:cs="Times New Roman"/>
        </w:rPr>
        <w:t xml:space="preserve"> </w:t>
      </w:r>
      <w:r w:rsidRPr="00BF2632">
        <w:rPr>
          <w:rFonts w:hAnsi="Times New Roman" w:cs="Times New Roman"/>
        </w:rPr>
        <w:t>органами</w:t>
      </w:r>
      <w:r w:rsidRPr="00BF2632">
        <w:rPr>
          <w:rFonts w:hAnsi="Times New Roman" w:cs="Times New Roman"/>
        </w:rPr>
        <w:t xml:space="preserve"> </w:t>
      </w:r>
      <w:r w:rsidRPr="00BF2632">
        <w:rPr>
          <w:rFonts w:hAnsi="Times New Roman" w:cs="Times New Roman"/>
        </w:rPr>
        <w:t>ученического</w:t>
      </w:r>
      <w:r w:rsidRPr="00BF2632">
        <w:rPr>
          <w:rFonts w:hAnsi="Times New Roman" w:cs="Times New Roman"/>
        </w:rPr>
        <w:t xml:space="preserve"> </w:t>
      </w:r>
      <w:r w:rsidRPr="00BF2632">
        <w:rPr>
          <w:rFonts w:hAnsi="Times New Roman" w:cs="Times New Roman"/>
        </w:rPr>
        <w:t>самоуправления</w:t>
      </w:r>
      <w:r w:rsidRPr="00BF2632">
        <w:rPr>
          <w:rFonts w:hAnsi="Times New Roman" w:cs="Times New Roman"/>
        </w:rPr>
        <w:t xml:space="preserve"> </w:t>
      </w:r>
      <w:r w:rsidRPr="00BF2632">
        <w:rPr>
          <w:rFonts w:hAnsi="Times New Roman" w:cs="Times New Roman"/>
        </w:rPr>
        <w:t>интересов</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процессе</w:t>
      </w:r>
      <w:r w:rsidRPr="00BF2632">
        <w:rPr>
          <w:rFonts w:hAnsi="Times New Roman" w:cs="Times New Roman"/>
        </w:rPr>
        <w:t xml:space="preserve"> </w:t>
      </w:r>
      <w:r w:rsidRPr="00BF2632">
        <w:rPr>
          <w:rFonts w:hAnsi="Times New Roman" w:cs="Times New Roman"/>
        </w:rPr>
        <w:t>управления</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организацией</w:t>
      </w:r>
      <w:r w:rsidRPr="00BF2632">
        <w:rPr>
          <w:rFonts w:hAnsi="Times New Roman" w:cs="Times New Roman"/>
        </w:rPr>
        <w:t>;</w:t>
      </w:r>
    </w:p>
    <w:p w:rsidR="00AE75F6" w:rsidRPr="00BF2632" w:rsidRDefault="00AE75F6" w:rsidP="00C408CF">
      <w:pPr>
        <w:widowControl/>
        <w:numPr>
          <w:ilvl w:val="0"/>
          <w:numId w:val="516"/>
        </w:numPr>
        <w:spacing w:before="100" w:beforeAutospacing="1" w:after="100" w:afterAutospacing="1"/>
        <w:ind w:left="780" w:right="180"/>
        <w:contextualSpacing/>
        <w:jc w:val="both"/>
        <w:rPr>
          <w:rFonts w:hAnsi="Times New Roman" w:cs="Times New Roman"/>
        </w:rPr>
      </w:pPr>
      <w:r w:rsidRPr="00BF2632">
        <w:rPr>
          <w:rFonts w:hAnsi="Times New Roman" w:cs="Times New Roman"/>
        </w:rPr>
        <w:t>защиту</w:t>
      </w:r>
      <w:r w:rsidRPr="00BF2632">
        <w:rPr>
          <w:rFonts w:hAnsi="Times New Roman" w:cs="Times New Roman"/>
        </w:rPr>
        <w:t xml:space="preserve"> </w:t>
      </w:r>
      <w:r w:rsidRPr="00BF2632">
        <w:rPr>
          <w:rFonts w:hAnsi="Times New Roman" w:cs="Times New Roman"/>
        </w:rPr>
        <w:t>органами</w:t>
      </w:r>
      <w:r w:rsidRPr="00BF2632">
        <w:rPr>
          <w:rFonts w:hAnsi="Times New Roman" w:cs="Times New Roman"/>
        </w:rPr>
        <w:t xml:space="preserve"> </w:t>
      </w:r>
      <w:r w:rsidRPr="00BF2632">
        <w:rPr>
          <w:rFonts w:hAnsi="Times New Roman" w:cs="Times New Roman"/>
        </w:rPr>
        <w:t>ученического</w:t>
      </w:r>
      <w:r w:rsidRPr="00BF2632">
        <w:rPr>
          <w:rFonts w:hAnsi="Times New Roman" w:cs="Times New Roman"/>
        </w:rPr>
        <w:t xml:space="preserve"> </w:t>
      </w:r>
      <w:r w:rsidRPr="00BF2632">
        <w:rPr>
          <w:rFonts w:hAnsi="Times New Roman" w:cs="Times New Roman"/>
        </w:rPr>
        <w:t>самоуправления</w:t>
      </w:r>
      <w:r w:rsidRPr="00BF2632">
        <w:rPr>
          <w:rFonts w:hAnsi="Times New Roman" w:cs="Times New Roman"/>
        </w:rPr>
        <w:t xml:space="preserve"> </w:t>
      </w:r>
      <w:r w:rsidRPr="00BF2632">
        <w:rPr>
          <w:rFonts w:hAnsi="Times New Roman" w:cs="Times New Roman"/>
        </w:rPr>
        <w:t>законных</w:t>
      </w:r>
      <w:r w:rsidRPr="00BF2632">
        <w:rPr>
          <w:rFonts w:hAnsi="Times New Roman" w:cs="Times New Roman"/>
        </w:rPr>
        <w:t xml:space="preserve"> </w:t>
      </w:r>
      <w:r w:rsidRPr="00BF2632">
        <w:rPr>
          <w:rFonts w:hAnsi="Times New Roman" w:cs="Times New Roman"/>
        </w:rPr>
        <w:t>интересов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прав</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w:t>
      </w:r>
    </w:p>
    <w:p w:rsidR="00AE75F6" w:rsidRPr="00BF2632" w:rsidRDefault="00AE75F6" w:rsidP="00C408CF">
      <w:pPr>
        <w:widowControl/>
        <w:numPr>
          <w:ilvl w:val="0"/>
          <w:numId w:val="516"/>
        </w:numPr>
        <w:spacing w:before="100" w:beforeAutospacing="1" w:after="100" w:afterAutospacing="1"/>
        <w:ind w:left="780" w:right="180"/>
        <w:jc w:val="both"/>
        <w:rPr>
          <w:rFonts w:hAnsi="Times New Roman" w:cs="Times New Roman"/>
        </w:rPr>
      </w:pPr>
      <w:r w:rsidRPr="00BF2632">
        <w:rPr>
          <w:rFonts w:hAnsi="Times New Roman" w:cs="Times New Roman"/>
        </w:rPr>
        <w:t>участие</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органов</w:t>
      </w:r>
      <w:r w:rsidRPr="00BF2632">
        <w:rPr>
          <w:rFonts w:hAnsi="Times New Roman" w:cs="Times New Roman"/>
        </w:rPr>
        <w:t xml:space="preserve"> </w:t>
      </w:r>
      <w:r w:rsidRPr="00BF2632">
        <w:rPr>
          <w:rFonts w:hAnsi="Times New Roman" w:cs="Times New Roman"/>
        </w:rPr>
        <w:t>ученического</w:t>
      </w:r>
      <w:r w:rsidRPr="00BF2632">
        <w:rPr>
          <w:rFonts w:hAnsi="Times New Roman" w:cs="Times New Roman"/>
        </w:rPr>
        <w:t xml:space="preserve"> </w:t>
      </w:r>
      <w:r w:rsidRPr="00BF2632">
        <w:rPr>
          <w:rFonts w:hAnsi="Times New Roman" w:cs="Times New Roman"/>
        </w:rPr>
        <w:t>самоуправления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разработке</w:t>
      </w:r>
      <w:r w:rsidRPr="00BF2632">
        <w:rPr>
          <w:rFonts w:hAnsi="Times New Roman" w:cs="Times New Roman"/>
        </w:rPr>
        <w:t xml:space="preserve">, </w:t>
      </w:r>
      <w:r w:rsidRPr="00BF2632">
        <w:rPr>
          <w:rFonts w:hAnsi="Times New Roman" w:cs="Times New Roman"/>
        </w:rPr>
        <w:t>обсуждении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реализации</w:t>
      </w:r>
      <w:r w:rsidRPr="00BF2632">
        <w:rPr>
          <w:rFonts w:hAnsi="Times New Roman" w:cs="Times New Roman"/>
        </w:rPr>
        <w:t xml:space="preserve"> </w:t>
      </w:r>
      <w:r w:rsidRPr="00BF2632">
        <w:rPr>
          <w:rFonts w:hAnsi="Times New Roman" w:cs="Times New Roman"/>
        </w:rPr>
        <w:t>рабочей</w:t>
      </w:r>
      <w:r w:rsidRPr="00BF2632">
        <w:rPr>
          <w:rFonts w:hAnsi="Times New Roman" w:cs="Times New Roman"/>
        </w:rPr>
        <w:t xml:space="preserve"> </w:t>
      </w:r>
      <w:r w:rsidRPr="00BF2632">
        <w:rPr>
          <w:rFonts w:hAnsi="Times New Roman" w:cs="Times New Roman"/>
        </w:rPr>
        <w:t>программы</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календарного</w:t>
      </w:r>
      <w:r w:rsidRPr="00BF2632">
        <w:rPr>
          <w:rFonts w:hAnsi="Times New Roman" w:cs="Times New Roman"/>
        </w:rPr>
        <w:t xml:space="preserve"> </w:t>
      </w:r>
      <w:r w:rsidRPr="00BF2632">
        <w:rPr>
          <w:rFonts w:hAnsi="Times New Roman" w:cs="Times New Roman"/>
        </w:rPr>
        <w:t>плана</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анализе</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«Профилактика</w:t>
      </w:r>
      <w:r w:rsidRPr="00BF2632">
        <w:rPr>
          <w:rFonts w:hAnsi="Times New Roman" w:cs="Times New Roman"/>
          <w:b/>
          <w:bCs/>
        </w:rPr>
        <w:t xml:space="preserve"> </w:t>
      </w:r>
      <w:r w:rsidRPr="00BF2632">
        <w:rPr>
          <w:rFonts w:hAnsi="Times New Roman" w:cs="Times New Roman"/>
          <w:b/>
          <w:bCs/>
        </w:rPr>
        <w:t>и</w:t>
      </w:r>
      <w:r w:rsidRPr="00BF2632">
        <w:rPr>
          <w:rFonts w:hAnsi="Times New Roman" w:cs="Times New Roman"/>
          <w:b/>
          <w:bCs/>
        </w:rPr>
        <w:t xml:space="preserve"> </w:t>
      </w:r>
      <w:r w:rsidRPr="00BF2632">
        <w:rPr>
          <w:rFonts w:hAnsi="Times New Roman" w:cs="Times New Roman"/>
          <w:b/>
          <w:bCs/>
        </w:rPr>
        <w:t>безопасность»</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профилактической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целях</w:t>
      </w:r>
      <w:r w:rsidRPr="00BF2632">
        <w:rPr>
          <w:rFonts w:hAnsi="Times New Roman" w:cs="Times New Roman"/>
        </w:rPr>
        <w:t xml:space="preserve"> </w:t>
      </w:r>
      <w:r w:rsidRPr="00BF2632">
        <w:rPr>
          <w:rFonts w:hAnsi="Times New Roman" w:cs="Times New Roman"/>
        </w:rPr>
        <w:t>формирования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поддержки</w:t>
      </w:r>
      <w:r w:rsidRPr="00BF2632">
        <w:rPr>
          <w:rFonts w:hAnsi="Times New Roman" w:cs="Times New Roman"/>
        </w:rPr>
        <w:t xml:space="preserve"> </w:t>
      </w:r>
      <w:r w:rsidRPr="00BF2632">
        <w:rPr>
          <w:rFonts w:hAnsi="Times New Roman" w:cs="Times New Roman"/>
        </w:rPr>
        <w:t>безопасной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комфортной</w:t>
      </w:r>
      <w:r w:rsidRPr="00BF2632">
        <w:rPr>
          <w:rFonts w:hAnsi="Times New Roman" w:cs="Times New Roman"/>
        </w:rPr>
        <w:t xml:space="preserve"> </w:t>
      </w:r>
      <w:r w:rsidRPr="00BF2632">
        <w:rPr>
          <w:rFonts w:hAnsi="Times New Roman" w:cs="Times New Roman"/>
        </w:rPr>
        <w:t>среды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предусматривает</w:t>
      </w:r>
      <w:r w:rsidRPr="00BF2632">
        <w:rPr>
          <w:rFonts w:hAnsi="Times New Roman" w:cs="Times New Roman"/>
        </w:rPr>
        <w:t>:</w:t>
      </w:r>
    </w:p>
    <w:p w:rsidR="00AE75F6" w:rsidRPr="00BF2632" w:rsidRDefault="00AE75F6" w:rsidP="00C408CF">
      <w:pPr>
        <w:widowControl/>
        <w:numPr>
          <w:ilvl w:val="0"/>
          <w:numId w:val="51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педагогического</w:t>
      </w:r>
      <w:r w:rsidRPr="00BF2632">
        <w:rPr>
          <w:rFonts w:hAnsi="Times New Roman" w:cs="Times New Roman"/>
        </w:rPr>
        <w:t xml:space="preserve"> </w:t>
      </w:r>
      <w:r w:rsidRPr="00BF2632">
        <w:rPr>
          <w:rFonts w:hAnsi="Times New Roman" w:cs="Times New Roman"/>
        </w:rPr>
        <w:t>коллектива</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созданию</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эффективной</w:t>
      </w:r>
      <w:r w:rsidRPr="00BF2632">
        <w:rPr>
          <w:rFonts w:hAnsi="Times New Roman" w:cs="Times New Roman"/>
        </w:rPr>
        <w:t xml:space="preserve"> </w:t>
      </w:r>
      <w:r w:rsidRPr="00BF2632">
        <w:rPr>
          <w:rFonts w:hAnsi="Times New Roman" w:cs="Times New Roman"/>
        </w:rPr>
        <w:t>профилактической</w:t>
      </w:r>
      <w:r w:rsidRPr="00BF2632">
        <w:rPr>
          <w:rFonts w:hAnsi="Times New Roman" w:cs="Times New Roman"/>
        </w:rPr>
        <w:t xml:space="preserve"> </w:t>
      </w:r>
      <w:r w:rsidRPr="00BF2632">
        <w:rPr>
          <w:rFonts w:hAnsi="Times New Roman" w:cs="Times New Roman"/>
        </w:rPr>
        <w:t>среды</w:t>
      </w:r>
      <w:r w:rsidRPr="00BF2632">
        <w:rPr>
          <w:rFonts w:hAnsi="Times New Roman" w:cs="Times New Roman"/>
        </w:rPr>
        <w:t xml:space="preserve"> </w:t>
      </w:r>
      <w:r w:rsidRPr="00BF2632">
        <w:rPr>
          <w:rFonts w:hAnsi="Times New Roman" w:cs="Times New Roman"/>
        </w:rPr>
        <w:t>обеспечения</w:t>
      </w:r>
      <w:r w:rsidRPr="00BF2632">
        <w:rPr>
          <w:rFonts w:hAnsi="Times New Roman" w:cs="Times New Roman"/>
        </w:rPr>
        <w:t xml:space="preserve"> </w:t>
      </w:r>
      <w:r w:rsidRPr="00BF2632">
        <w:rPr>
          <w:rFonts w:hAnsi="Times New Roman" w:cs="Times New Roman"/>
        </w:rPr>
        <w:t>безопасности</w:t>
      </w:r>
      <w:r w:rsidRPr="00BF2632">
        <w:rPr>
          <w:rFonts w:hAnsi="Times New Roman" w:cs="Times New Roman"/>
        </w:rPr>
        <w:t xml:space="preserve"> </w:t>
      </w:r>
      <w:r w:rsidRPr="00BF2632">
        <w:rPr>
          <w:rFonts w:hAnsi="Times New Roman" w:cs="Times New Roman"/>
        </w:rPr>
        <w:t>жизнедеятельности</w:t>
      </w:r>
      <w:r w:rsidRPr="00BF2632">
        <w:rPr>
          <w:rFonts w:hAnsi="Times New Roman" w:cs="Times New Roman"/>
        </w:rPr>
        <w:t xml:space="preserve"> </w:t>
      </w:r>
      <w:r w:rsidRPr="00BF2632">
        <w:rPr>
          <w:rFonts w:hAnsi="Times New Roman" w:cs="Times New Roman"/>
        </w:rPr>
        <w:t>как</w:t>
      </w:r>
      <w:r w:rsidRPr="00BF2632">
        <w:rPr>
          <w:rFonts w:hAnsi="Times New Roman" w:cs="Times New Roman"/>
        </w:rPr>
        <w:t xml:space="preserve"> </w:t>
      </w:r>
      <w:r w:rsidRPr="00BF2632">
        <w:rPr>
          <w:rFonts w:hAnsi="Times New Roman" w:cs="Times New Roman"/>
        </w:rPr>
        <w:t>условия</w:t>
      </w:r>
      <w:r w:rsidRPr="00BF2632">
        <w:rPr>
          <w:rFonts w:hAnsi="Times New Roman" w:cs="Times New Roman"/>
        </w:rPr>
        <w:t xml:space="preserve"> </w:t>
      </w:r>
      <w:r w:rsidRPr="00BF2632">
        <w:rPr>
          <w:rFonts w:hAnsi="Times New Roman" w:cs="Times New Roman"/>
        </w:rPr>
        <w:t>успешной</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w:t>
      </w:r>
    </w:p>
    <w:p w:rsidR="00AE75F6" w:rsidRPr="00BF2632" w:rsidRDefault="00AE75F6" w:rsidP="00C408CF">
      <w:pPr>
        <w:widowControl/>
        <w:numPr>
          <w:ilvl w:val="0"/>
          <w:numId w:val="51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исследований</w:t>
      </w:r>
      <w:r w:rsidRPr="00BF2632">
        <w:rPr>
          <w:rFonts w:hAnsi="Times New Roman" w:cs="Times New Roman"/>
        </w:rPr>
        <w:t xml:space="preserve">, </w:t>
      </w:r>
      <w:r w:rsidRPr="00BF2632">
        <w:rPr>
          <w:rFonts w:hAnsi="Times New Roman" w:cs="Times New Roman"/>
        </w:rPr>
        <w:t>мониторинга</w:t>
      </w:r>
      <w:r w:rsidRPr="00BF2632">
        <w:rPr>
          <w:rFonts w:hAnsi="Times New Roman" w:cs="Times New Roman"/>
        </w:rPr>
        <w:t xml:space="preserve"> </w:t>
      </w:r>
      <w:r w:rsidRPr="00BF2632">
        <w:rPr>
          <w:rFonts w:hAnsi="Times New Roman" w:cs="Times New Roman"/>
        </w:rPr>
        <w:t>рисков</w:t>
      </w:r>
      <w:r w:rsidRPr="00BF2632">
        <w:rPr>
          <w:rFonts w:hAnsi="Times New Roman" w:cs="Times New Roman"/>
        </w:rPr>
        <w:t xml:space="preserve"> </w:t>
      </w:r>
      <w:r w:rsidRPr="00BF2632">
        <w:rPr>
          <w:rFonts w:hAnsi="Times New Roman" w:cs="Times New Roman"/>
        </w:rPr>
        <w:t>безопасности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ресурсов</w:t>
      </w:r>
      <w:r w:rsidRPr="00BF2632">
        <w:rPr>
          <w:rFonts w:hAnsi="Times New Roman" w:cs="Times New Roman"/>
        </w:rPr>
        <w:t xml:space="preserve"> </w:t>
      </w:r>
      <w:r w:rsidRPr="00BF2632">
        <w:rPr>
          <w:rFonts w:hAnsi="Times New Roman" w:cs="Times New Roman"/>
        </w:rPr>
        <w:t>повышения</w:t>
      </w:r>
      <w:r w:rsidRPr="00BF2632">
        <w:rPr>
          <w:rFonts w:hAnsi="Times New Roman" w:cs="Times New Roman"/>
        </w:rPr>
        <w:t xml:space="preserve"> </w:t>
      </w:r>
      <w:r w:rsidRPr="00BF2632">
        <w:rPr>
          <w:rFonts w:hAnsi="Times New Roman" w:cs="Times New Roman"/>
        </w:rPr>
        <w:t>безопасности</w:t>
      </w:r>
      <w:r w:rsidRPr="00BF2632">
        <w:rPr>
          <w:rFonts w:hAnsi="Times New Roman" w:cs="Times New Roman"/>
        </w:rPr>
        <w:t xml:space="preserve">, </w:t>
      </w:r>
      <w:r w:rsidRPr="00BF2632">
        <w:rPr>
          <w:rFonts w:hAnsi="Times New Roman" w:cs="Times New Roman"/>
        </w:rPr>
        <w:t>выделение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психолого</w:t>
      </w:r>
      <w:r w:rsidRPr="00BF2632">
        <w:rPr>
          <w:rFonts w:hAnsi="Times New Roman" w:cs="Times New Roman"/>
        </w:rPr>
        <w:t>-</w:t>
      </w:r>
      <w:r w:rsidRPr="00BF2632">
        <w:rPr>
          <w:rFonts w:hAnsi="Times New Roman" w:cs="Times New Roman"/>
        </w:rPr>
        <w:t>педагогическое</w:t>
      </w:r>
      <w:r w:rsidRPr="00BF2632">
        <w:rPr>
          <w:rFonts w:hAnsi="Times New Roman" w:cs="Times New Roman"/>
        </w:rPr>
        <w:t xml:space="preserve"> </w:t>
      </w:r>
      <w:r w:rsidRPr="00BF2632">
        <w:rPr>
          <w:rFonts w:hAnsi="Times New Roman" w:cs="Times New Roman"/>
        </w:rPr>
        <w:t>сопровождение</w:t>
      </w:r>
      <w:r w:rsidRPr="00BF2632">
        <w:rPr>
          <w:rFonts w:hAnsi="Times New Roman" w:cs="Times New Roman"/>
        </w:rPr>
        <w:t xml:space="preserve"> </w:t>
      </w:r>
      <w:r w:rsidRPr="00BF2632">
        <w:rPr>
          <w:rFonts w:hAnsi="Times New Roman" w:cs="Times New Roman"/>
        </w:rPr>
        <w:t>групп</w:t>
      </w:r>
      <w:r w:rsidRPr="00BF2632">
        <w:rPr>
          <w:rFonts w:hAnsi="Times New Roman" w:cs="Times New Roman"/>
        </w:rPr>
        <w:t xml:space="preserve"> </w:t>
      </w:r>
      <w:r w:rsidRPr="00BF2632">
        <w:rPr>
          <w:rFonts w:hAnsi="Times New Roman" w:cs="Times New Roman"/>
        </w:rPr>
        <w:t>риска</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разным</w:t>
      </w:r>
      <w:r w:rsidRPr="00BF2632">
        <w:rPr>
          <w:rFonts w:hAnsi="Times New Roman" w:cs="Times New Roman"/>
        </w:rPr>
        <w:t xml:space="preserve"> </w:t>
      </w:r>
      <w:r w:rsidRPr="00BF2632">
        <w:rPr>
          <w:rFonts w:hAnsi="Times New Roman" w:cs="Times New Roman"/>
        </w:rPr>
        <w:t>направлениям</w:t>
      </w:r>
      <w:r w:rsidRPr="00BF2632">
        <w:rPr>
          <w:rFonts w:hAnsi="Times New Roman" w:cs="Times New Roman"/>
        </w:rPr>
        <w:t xml:space="preserve"> (</w:t>
      </w:r>
      <w:r w:rsidRPr="00BF2632">
        <w:rPr>
          <w:rFonts w:hAnsi="Times New Roman" w:cs="Times New Roman"/>
        </w:rPr>
        <w:t>агрессивное</w:t>
      </w:r>
      <w:r w:rsidRPr="00BF2632">
        <w:rPr>
          <w:rFonts w:hAnsi="Times New Roman" w:cs="Times New Roman"/>
        </w:rPr>
        <w:t xml:space="preserve"> </w:t>
      </w:r>
      <w:r w:rsidRPr="00BF2632">
        <w:rPr>
          <w:rFonts w:hAnsi="Times New Roman" w:cs="Times New Roman"/>
        </w:rPr>
        <w:t>поведение</w:t>
      </w:r>
      <w:r w:rsidRPr="00BF2632">
        <w:rPr>
          <w:rFonts w:hAnsi="Times New Roman" w:cs="Times New Roman"/>
        </w:rPr>
        <w:t xml:space="preserve">, </w:t>
      </w:r>
      <w:r w:rsidRPr="00BF2632">
        <w:rPr>
          <w:rFonts w:hAnsi="Times New Roman" w:cs="Times New Roman"/>
        </w:rPr>
        <w:t>зависимости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w:t>
      </w:r>
    </w:p>
    <w:p w:rsidR="00AE75F6" w:rsidRPr="00BF2632" w:rsidRDefault="00AE75F6" w:rsidP="00C408CF">
      <w:pPr>
        <w:widowControl/>
        <w:numPr>
          <w:ilvl w:val="0"/>
          <w:numId w:val="51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коррекционно</w:t>
      </w:r>
      <w:r w:rsidRPr="00BF2632">
        <w:rPr>
          <w:rFonts w:hAnsi="Times New Roman" w:cs="Times New Roman"/>
        </w:rPr>
        <w:t>-</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обучающимся</w:t>
      </w:r>
      <w:r w:rsidRPr="00BF2632">
        <w:rPr>
          <w:rFonts w:hAnsi="Times New Roman" w:cs="Times New Roman"/>
        </w:rPr>
        <w:t xml:space="preserve"> </w:t>
      </w:r>
      <w:r w:rsidRPr="00BF2632">
        <w:rPr>
          <w:rFonts w:hAnsi="Times New Roman" w:cs="Times New Roman"/>
        </w:rPr>
        <w:t>групп</w:t>
      </w:r>
      <w:r w:rsidRPr="00BF2632">
        <w:rPr>
          <w:rFonts w:hAnsi="Times New Roman" w:cs="Times New Roman"/>
        </w:rPr>
        <w:t xml:space="preserve"> </w:t>
      </w:r>
      <w:r w:rsidRPr="00BF2632">
        <w:rPr>
          <w:rFonts w:hAnsi="Times New Roman" w:cs="Times New Roman"/>
        </w:rPr>
        <w:t>риска</w:t>
      </w:r>
      <w:r w:rsidRPr="00BF2632">
        <w:rPr>
          <w:rFonts w:hAnsi="Times New Roman" w:cs="Times New Roman"/>
        </w:rPr>
        <w:t xml:space="preserve"> </w:t>
      </w:r>
      <w:r w:rsidRPr="00BF2632">
        <w:rPr>
          <w:rFonts w:hAnsi="Times New Roman" w:cs="Times New Roman"/>
        </w:rPr>
        <w:t>силами</w:t>
      </w:r>
      <w:r w:rsidRPr="00BF2632">
        <w:rPr>
          <w:rFonts w:hAnsi="Times New Roman" w:cs="Times New Roman"/>
        </w:rPr>
        <w:t xml:space="preserve"> </w:t>
      </w:r>
      <w:r w:rsidRPr="00BF2632">
        <w:rPr>
          <w:rFonts w:hAnsi="Times New Roman" w:cs="Times New Roman"/>
        </w:rPr>
        <w:t>педагогического</w:t>
      </w:r>
      <w:r w:rsidRPr="00BF2632">
        <w:rPr>
          <w:rFonts w:hAnsi="Times New Roman" w:cs="Times New Roman"/>
        </w:rPr>
        <w:t xml:space="preserve"> </w:t>
      </w:r>
      <w:r w:rsidRPr="00BF2632">
        <w:rPr>
          <w:rFonts w:hAnsi="Times New Roman" w:cs="Times New Roman"/>
        </w:rPr>
        <w:t>коллектива</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привлечением</w:t>
      </w:r>
      <w:r w:rsidRPr="00BF2632">
        <w:rPr>
          <w:rFonts w:hAnsi="Times New Roman" w:cs="Times New Roman"/>
        </w:rPr>
        <w:t xml:space="preserve"> </w:t>
      </w:r>
      <w:r w:rsidRPr="00BF2632">
        <w:rPr>
          <w:rFonts w:hAnsi="Times New Roman" w:cs="Times New Roman"/>
        </w:rPr>
        <w:t>сторонних</w:t>
      </w:r>
      <w:r w:rsidRPr="00BF2632">
        <w:rPr>
          <w:rFonts w:hAnsi="Times New Roman" w:cs="Times New Roman"/>
        </w:rPr>
        <w:t xml:space="preserve"> </w:t>
      </w:r>
      <w:r w:rsidRPr="00BF2632">
        <w:rPr>
          <w:rFonts w:hAnsi="Times New Roman" w:cs="Times New Roman"/>
        </w:rPr>
        <w:t>специалистов</w:t>
      </w:r>
      <w:r w:rsidRPr="00BF2632">
        <w:rPr>
          <w:rFonts w:hAnsi="Times New Roman" w:cs="Times New Roman"/>
        </w:rPr>
        <w:t xml:space="preserve"> (</w:t>
      </w:r>
      <w:r w:rsidRPr="00BF2632">
        <w:rPr>
          <w:rFonts w:hAnsi="Times New Roman" w:cs="Times New Roman"/>
        </w:rPr>
        <w:t>психологов</w:t>
      </w:r>
      <w:r w:rsidRPr="00BF2632">
        <w:rPr>
          <w:rFonts w:hAnsi="Times New Roman" w:cs="Times New Roman"/>
        </w:rPr>
        <w:t xml:space="preserve">, </w:t>
      </w:r>
      <w:r w:rsidRPr="00BF2632">
        <w:rPr>
          <w:rFonts w:hAnsi="Times New Roman" w:cs="Times New Roman"/>
        </w:rPr>
        <w:t>конфликтологов</w:t>
      </w:r>
      <w:r w:rsidRPr="00BF2632">
        <w:rPr>
          <w:rFonts w:hAnsi="Times New Roman" w:cs="Times New Roman"/>
        </w:rPr>
        <w:t xml:space="preserve">, </w:t>
      </w:r>
      <w:r w:rsidRPr="00BF2632">
        <w:rPr>
          <w:rFonts w:hAnsi="Times New Roman" w:cs="Times New Roman"/>
        </w:rPr>
        <w:t>коррекционных</w:t>
      </w:r>
      <w:r w:rsidRPr="00BF2632">
        <w:rPr>
          <w:rFonts w:hAnsi="Times New Roman" w:cs="Times New Roman"/>
        </w:rPr>
        <w:t xml:space="preserve"> </w:t>
      </w:r>
      <w:r w:rsidRPr="00BF2632">
        <w:rPr>
          <w:rFonts w:hAnsi="Times New Roman" w:cs="Times New Roman"/>
        </w:rPr>
        <w:t>педагогов</w:t>
      </w:r>
      <w:r w:rsidRPr="00BF2632">
        <w:rPr>
          <w:rFonts w:hAnsi="Times New Roman" w:cs="Times New Roman"/>
        </w:rPr>
        <w:t xml:space="preserve">, </w:t>
      </w:r>
      <w:r w:rsidRPr="00BF2632">
        <w:rPr>
          <w:rFonts w:hAnsi="Times New Roman" w:cs="Times New Roman"/>
        </w:rPr>
        <w:t>работников</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служб</w:t>
      </w:r>
      <w:r w:rsidRPr="00BF2632">
        <w:rPr>
          <w:rFonts w:hAnsi="Times New Roman" w:cs="Times New Roman"/>
        </w:rPr>
        <w:t xml:space="preserve">, </w:t>
      </w:r>
      <w:r w:rsidRPr="00BF2632">
        <w:rPr>
          <w:rFonts w:hAnsi="Times New Roman" w:cs="Times New Roman"/>
        </w:rPr>
        <w:t>правоохранительных</w:t>
      </w:r>
      <w:r w:rsidRPr="00BF2632">
        <w:rPr>
          <w:rFonts w:hAnsi="Times New Roman" w:cs="Times New Roman"/>
        </w:rPr>
        <w:t xml:space="preserve"> </w:t>
      </w:r>
      <w:r w:rsidRPr="00BF2632">
        <w:rPr>
          <w:rFonts w:hAnsi="Times New Roman" w:cs="Times New Roman"/>
        </w:rPr>
        <w:t>органов</w:t>
      </w:r>
      <w:r w:rsidRPr="00BF2632">
        <w:rPr>
          <w:rFonts w:hAnsi="Times New Roman" w:cs="Times New Roman"/>
        </w:rPr>
        <w:t xml:space="preserve">, </w:t>
      </w:r>
      <w:r w:rsidRPr="00BF2632">
        <w:rPr>
          <w:rFonts w:hAnsi="Times New Roman" w:cs="Times New Roman"/>
        </w:rPr>
        <w:t>опеки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w:t>
      </w:r>
    </w:p>
    <w:p w:rsidR="00AE75F6" w:rsidRPr="00BF2632" w:rsidRDefault="00AE75F6" w:rsidP="00C408CF">
      <w:pPr>
        <w:widowControl/>
        <w:numPr>
          <w:ilvl w:val="0"/>
          <w:numId w:val="517"/>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разработку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реализацию</w:t>
      </w:r>
      <w:r w:rsidRPr="00BF2632">
        <w:rPr>
          <w:rFonts w:hAnsi="Times New Roman" w:cs="Times New Roman"/>
        </w:rPr>
        <w:t xml:space="preserve"> </w:t>
      </w:r>
      <w:r w:rsidRPr="00BF2632">
        <w:rPr>
          <w:rFonts w:hAnsi="Times New Roman" w:cs="Times New Roman"/>
        </w:rPr>
        <w:t>профилактических</w:t>
      </w:r>
      <w:r w:rsidRPr="00BF2632">
        <w:rPr>
          <w:rFonts w:hAnsi="Times New Roman" w:cs="Times New Roman"/>
        </w:rPr>
        <w:t xml:space="preserve"> </w:t>
      </w:r>
      <w:r w:rsidRPr="00BF2632">
        <w:rPr>
          <w:rFonts w:hAnsi="Times New Roman" w:cs="Times New Roman"/>
        </w:rPr>
        <w:t>программ</w:t>
      </w:r>
      <w:r w:rsidRPr="00BF2632">
        <w:rPr>
          <w:rFonts w:hAnsi="Times New Roman" w:cs="Times New Roman"/>
        </w:rPr>
        <w:t xml:space="preserve">, </w:t>
      </w:r>
      <w:r w:rsidRPr="00BF2632">
        <w:rPr>
          <w:rFonts w:hAnsi="Times New Roman" w:cs="Times New Roman"/>
        </w:rPr>
        <w:t>направленных</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работу</w:t>
      </w:r>
      <w:r w:rsidRPr="00BF2632">
        <w:rPr>
          <w:rFonts w:hAnsi="Times New Roman" w:cs="Times New Roman"/>
        </w:rPr>
        <w:t xml:space="preserve"> </w:t>
      </w:r>
      <w:r w:rsidRPr="00BF2632">
        <w:rPr>
          <w:rFonts w:hAnsi="Times New Roman" w:cs="Times New Roman"/>
        </w:rPr>
        <w:t>как</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девиантными</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так</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окружением</w:t>
      </w:r>
      <w:r w:rsidRPr="00BF2632">
        <w:rPr>
          <w:rFonts w:hAnsi="Times New Roman" w:cs="Times New Roman"/>
        </w:rPr>
        <w:t xml:space="preserve">; </w:t>
      </w: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межведомственного</w:t>
      </w:r>
      <w:r w:rsidRPr="00BF2632">
        <w:rPr>
          <w:rFonts w:hAnsi="Times New Roman" w:cs="Times New Roman"/>
        </w:rPr>
        <w:t xml:space="preserve"> </w:t>
      </w:r>
      <w:r w:rsidRPr="00BF2632">
        <w:rPr>
          <w:rFonts w:hAnsi="Times New Roman" w:cs="Times New Roman"/>
        </w:rPr>
        <w:t>взаимодействия</w:t>
      </w:r>
      <w:r w:rsidRPr="00BF2632">
        <w:rPr>
          <w:rFonts w:hAnsi="Times New Roman" w:cs="Times New Roman"/>
        </w:rPr>
        <w:t>;</w:t>
      </w:r>
    </w:p>
    <w:p w:rsidR="00AE75F6" w:rsidRPr="00BF2632" w:rsidRDefault="00AE75F6" w:rsidP="00C408CF">
      <w:pPr>
        <w:widowControl/>
        <w:numPr>
          <w:ilvl w:val="0"/>
          <w:numId w:val="51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вовлечение</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воспитательную</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проекты</w:t>
      </w:r>
      <w:r w:rsidRPr="00BF2632">
        <w:rPr>
          <w:rFonts w:hAnsi="Times New Roman" w:cs="Times New Roman"/>
        </w:rPr>
        <w:t xml:space="preserve">, </w:t>
      </w:r>
      <w:r w:rsidRPr="00BF2632">
        <w:rPr>
          <w:rFonts w:hAnsi="Times New Roman" w:cs="Times New Roman"/>
        </w:rPr>
        <w:t>программы</w:t>
      </w:r>
      <w:r w:rsidRPr="00BF2632">
        <w:rPr>
          <w:rFonts w:hAnsi="Times New Roman" w:cs="Times New Roman"/>
        </w:rPr>
        <w:t xml:space="preserve"> </w:t>
      </w:r>
      <w:r w:rsidRPr="00BF2632">
        <w:rPr>
          <w:rFonts w:hAnsi="Times New Roman" w:cs="Times New Roman"/>
        </w:rPr>
        <w:t>профилактической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природных</w:t>
      </w:r>
      <w:r w:rsidRPr="00BF2632">
        <w:rPr>
          <w:rFonts w:hAnsi="Times New Roman" w:cs="Times New Roman"/>
        </w:rPr>
        <w:t xml:space="preserve"> </w:t>
      </w:r>
      <w:r w:rsidRPr="00BF2632">
        <w:rPr>
          <w:rFonts w:hAnsi="Times New Roman" w:cs="Times New Roman"/>
        </w:rPr>
        <w:t>рисков</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социокультурном</w:t>
      </w:r>
      <w:r w:rsidRPr="00BF2632">
        <w:rPr>
          <w:rFonts w:hAnsi="Times New Roman" w:cs="Times New Roman"/>
        </w:rPr>
        <w:t xml:space="preserve"> </w:t>
      </w:r>
      <w:r w:rsidRPr="00BF2632">
        <w:rPr>
          <w:rFonts w:hAnsi="Times New Roman" w:cs="Times New Roman"/>
        </w:rPr>
        <w:t>окружении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педагогами</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 xml:space="preserve">, </w:t>
      </w:r>
      <w:r w:rsidRPr="00BF2632">
        <w:rPr>
          <w:rFonts w:hAnsi="Times New Roman" w:cs="Times New Roman"/>
        </w:rPr>
        <w:t>социальными</w:t>
      </w:r>
      <w:r w:rsidRPr="00BF2632">
        <w:rPr>
          <w:rFonts w:hAnsi="Times New Roman" w:cs="Times New Roman"/>
        </w:rPr>
        <w:t xml:space="preserve"> </w:t>
      </w:r>
      <w:r w:rsidRPr="00BF2632">
        <w:rPr>
          <w:rFonts w:hAnsi="Times New Roman" w:cs="Times New Roman"/>
        </w:rPr>
        <w:t>партнерами</w:t>
      </w:r>
      <w:r w:rsidRPr="00BF2632">
        <w:rPr>
          <w:rFonts w:hAnsi="Times New Roman" w:cs="Times New Roman"/>
        </w:rPr>
        <w:t xml:space="preserve"> (</w:t>
      </w:r>
      <w:r w:rsidRPr="00BF2632">
        <w:rPr>
          <w:rFonts w:hAnsi="Times New Roman" w:cs="Times New Roman"/>
        </w:rPr>
        <w:t>антинаркотические</w:t>
      </w:r>
      <w:r w:rsidRPr="00BF2632">
        <w:rPr>
          <w:rFonts w:hAnsi="Times New Roman" w:cs="Times New Roman"/>
        </w:rPr>
        <w:t xml:space="preserve">, </w:t>
      </w:r>
      <w:r w:rsidRPr="00BF2632">
        <w:rPr>
          <w:rFonts w:hAnsi="Times New Roman" w:cs="Times New Roman"/>
        </w:rPr>
        <w:t>антиалкогольные</w:t>
      </w:r>
      <w:r w:rsidRPr="00BF2632">
        <w:rPr>
          <w:rFonts w:hAnsi="Times New Roman" w:cs="Times New Roman"/>
        </w:rPr>
        <w:t xml:space="preserve">, </w:t>
      </w:r>
      <w:r w:rsidRPr="00BF2632">
        <w:rPr>
          <w:rFonts w:hAnsi="Times New Roman" w:cs="Times New Roman"/>
        </w:rPr>
        <w:t>против</w:t>
      </w:r>
      <w:r w:rsidRPr="00BF2632">
        <w:rPr>
          <w:rFonts w:hAnsi="Times New Roman" w:cs="Times New Roman"/>
        </w:rPr>
        <w:t xml:space="preserve"> </w:t>
      </w:r>
      <w:r w:rsidRPr="00BF2632">
        <w:rPr>
          <w:rFonts w:hAnsi="Times New Roman" w:cs="Times New Roman"/>
        </w:rPr>
        <w:t>курения</w:t>
      </w:r>
      <w:r w:rsidRPr="00BF2632">
        <w:rPr>
          <w:rFonts w:hAnsi="Times New Roman" w:cs="Times New Roman"/>
        </w:rPr>
        <w:t xml:space="preserve">, </w:t>
      </w:r>
      <w:r w:rsidRPr="00BF2632">
        <w:rPr>
          <w:rFonts w:hAnsi="Times New Roman" w:cs="Times New Roman"/>
        </w:rPr>
        <w:t>вовлечения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деструктивные</w:t>
      </w:r>
      <w:r w:rsidRPr="00BF2632">
        <w:rPr>
          <w:rFonts w:hAnsi="Times New Roman" w:cs="Times New Roman"/>
        </w:rPr>
        <w:t xml:space="preserve"> </w:t>
      </w:r>
      <w:r w:rsidRPr="00BF2632">
        <w:rPr>
          <w:rFonts w:hAnsi="Times New Roman" w:cs="Times New Roman"/>
        </w:rPr>
        <w:t>детские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молодежные</w:t>
      </w:r>
      <w:r w:rsidRPr="00BF2632">
        <w:rPr>
          <w:rFonts w:hAnsi="Times New Roman" w:cs="Times New Roman"/>
        </w:rPr>
        <w:t xml:space="preserve"> </w:t>
      </w:r>
      <w:r w:rsidRPr="00BF2632">
        <w:rPr>
          <w:rFonts w:hAnsi="Times New Roman" w:cs="Times New Roman"/>
        </w:rPr>
        <w:t>объединения</w:t>
      </w:r>
      <w:r w:rsidRPr="00BF2632">
        <w:rPr>
          <w:rFonts w:hAnsi="Times New Roman" w:cs="Times New Roman"/>
        </w:rPr>
        <w:t xml:space="preserve">, </w:t>
      </w:r>
      <w:r w:rsidRPr="00BF2632">
        <w:rPr>
          <w:rFonts w:hAnsi="Times New Roman" w:cs="Times New Roman"/>
        </w:rPr>
        <w:t>культы</w:t>
      </w:r>
      <w:r w:rsidRPr="00BF2632">
        <w:rPr>
          <w:rFonts w:hAnsi="Times New Roman" w:cs="Times New Roman"/>
        </w:rPr>
        <w:t xml:space="preserve">, </w:t>
      </w:r>
      <w:r w:rsidRPr="00BF2632">
        <w:rPr>
          <w:rFonts w:hAnsi="Times New Roman" w:cs="Times New Roman"/>
        </w:rPr>
        <w:t>субкультуры</w:t>
      </w:r>
      <w:r w:rsidRPr="00BF2632">
        <w:rPr>
          <w:rFonts w:hAnsi="Times New Roman" w:cs="Times New Roman"/>
        </w:rPr>
        <w:t xml:space="preserve">, </w:t>
      </w:r>
      <w:r w:rsidRPr="00BF2632">
        <w:rPr>
          <w:rFonts w:hAnsi="Times New Roman" w:cs="Times New Roman"/>
        </w:rPr>
        <w:t>группы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сетях</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безопасности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цифровой</w:t>
      </w:r>
      <w:r w:rsidRPr="00BF2632">
        <w:rPr>
          <w:rFonts w:hAnsi="Times New Roman" w:cs="Times New Roman"/>
        </w:rPr>
        <w:t xml:space="preserve"> </w:t>
      </w:r>
      <w:r w:rsidRPr="00BF2632">
        <w:rPr>
          <w:rFonts w:hAnsi="Times New Roman" w:cs="Times New Roman"/>
        </w:rPr>
        <w:t>среде</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транспорте</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воде</w:t>
      </w:r>
      <w:r w:rsidRPr="00BF2632">
        <w:rPr>
          <w:rFonts w:hAnsi="Times New Roman" w:cs="Times New Roman"/>
        </w:rPr>
        <w:t xml:space="preserve">, </w:t>
      </w:r>
      <w:r w:rsidRPr="00BF2632">
        <w:rPr>
          <w:rFonts w:hAnsi="Times New Roman" w:cs="Times New Roman"/>
        </w:rPr>
        <w:t>безопасности</w:t>
      </w:r>
      <w:r w:rsidRPr="00BF2632">
        <w:rPr>
          <w:rFonts w:hAnsi="Times New Roman" w:cs="Times New Roman"/>
        </w:rPr>
        <w:t xml:space="preserve"> </w:t>
      </w:r>
      <w:r w:rsidRPr="00BF2632">
        <w:rPr>
          <w:rFonts w:hAnsi="Times New Roman" w:cs="Times New Roman"/>
        </w:rPr>
        <w:t>дорожного</w:t>
      </w:r>
      <w:r w:rsidRPr="00BF2632">
        <w:rPr>
          <w:rFonts w:hAnsi="Times New Roman" w:cs="Times New Roman"/>
        </w:rPr>
        <w:t xml:space="preserve"> </w:t>
      </w:r>
      <w:r w:rsidRPr="00BF2632">
        <w:rPr>
          <w:rFonts w:hAnsi="Times New Roman" w:cs="Times New Roman"/>
        </w:rPr>
        <w:t>движения</w:t>
      </w:r>
      <w:r w:rsidRPr="00BF2632">
        <w:rPr>
          <w:rFonts w:hAnsi="Times New Roman" w:cs="Times New Roman"/>
        </w:rPr>
        <w:t xml:space="preserve">, </w:t>
      </w:r>
      <w:r w:rsidRPr="00BF2632">
        <w:rPr>
          <w:rFonts w:hAnsi="Times New Roman" w:cs="Times New Roman"/>
        </w:rPr>
        <w:t>противопожарной</w:t>
      </w:r>
      <w:r w:rsidRPr="00BF2632">
        <w:rPr>
          <w:rFonts w:hAnsi="Times New Roman" w:cs="Times New Roman"/>
        </w:rPr>
        <w:t xml:space="preserve"> </w:t>
      </w:r>
      <w:r w:rsidRPr="00BF2632">
        <w:rPr>
          <w:rFonts w:hAnsi="Times New Roman" w:cs="Times New Roman"/>
        </w:rPr>
        <w:t>безопасности</w:t>
      </w:r>
      <w:r w:rsidRPr="00BF2632">
        <w:rPr>
          <w:rFonts w:hAnsi="Times New Roman" w:cs="Times New Roman"/>
        </w:rPr>
        <w:t xml:space="preserve">, </w:t>
      </w:r>
      <w:r w:rsidRPr="00BF2632">
        <w:rPr>
          <w:rFonts w:hAnsi="Times New Roman" w:cs="Times New Roman"/>
        </w:rPr>
        <w:t>антитеррористической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антиэкстремистской</w:t>
      </w:r>
      <w:r w:rsidRPr="00BF2632">
        <w:rPr>
          <w:rFonts w:hAnsi="Times New Roman" w:cs="Times New Roman"/>
        </w:rPr>
        <w:t xml:space="preserve"> </w:t>
      </w:r>
      <w:r w:rsidRPr="00BF2632">
        <w:rPr>
          <w:rFonts w:hAnsi="Times New Roman" w:cs="Times New Roman"/>
        </w:rPr>
        <w:t>безопасности</w:t>
      </w:r>
      <w:r w:rsidRPr="00BF2632">
        <w:rPr>
          <w:rFonts w:hAnsi="Times New Roman" w:cs="Times New Roman"/>
        </w:rPr>
        <w:t xml:space="preserve">, </w:t>
      </w:r>
      <w:r w:rsidRPr="00BF2632">
        <w:rPr>
          <w:rFonts w:hAnsi="Times New Roman" w:cs="Times New Roman"/>
        </w:rPr>
        <w:t>гражданской</w:t>
      </w:r>
      <w:r w:rsidRPr="00BF2632">
        <w:rPr>
          <w:rFonts w:hAnsi="Times New Roman" w:cs="Times New Roman"/>
        </w:rPr>
        <w:t xml:space="preserve"> </w:t>
      </w:r>
      <w:r w:rsidRPr="00BF2632">
        <w:rPr>
          <w:rFonts w:hAnsi="Times New Roman" w:cs="Times New Roman"/>
        </w:rPr>
        <w:t>обороне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w:t>
      </w:r>
    </w:p>
    <w:p w:rsidR="00AE75F6" w:rsidRPr="00BF2632" w:rsidRDefault="00AE75F6" w:rsidP="00C408CF">
      <w:pPr>
        <w:widowControl/>
        <w:numPr>
          <w:ilvl w:val="0"/>
          <w:numId w:val="51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превентивной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со</w:t>
      </w:r>
      <w:r w:rsidRPr="00BF2632">
        <w:rPr>
          <w:rFonts w:hAnsi="Times New Roman" w:cs="Times New Roman"/>
        </w:rPr>
        <w:t xml:space="preserve"> </w:t>
      </w:r>
      <w:r w:rsidRPr="00BF2632">
        <w:rPr>
          <w:rFonts w:hAnsi="Times New Roman" w:cs="Times New Roman"/>
        </w:rPr>
        <w:t>сценариями</w:t>
      </w:r>
      <w:r w:rsidRPr="00BF2632">
        <w:rPr>
          <w:rFonts w:hAnsi="Times New Roman" w:cs="Times New Roman"/>
        </w:rPr>
        <w:t xml:space="preserve"> </w:t>
      </w:r>
      <w:r w:rsidRPr="00BF2632">
        <w:rPr>
          <w:rFonts w:hAnsi="Times New Roman" w:cs="Times New Roman"/>
        </w:rPr>
        <w:t>социально</w:t>
      </w:r>
      <w:r w:rsidRPr="00BF2632">
        <w:rPr>
          <w:rFonts w:hAnsi="Times New Roman" w:cs="Times New Roman"/>
        </w:rPr>
        <w:t xml:space="preserve"> </w:t>
      </w:r>
      <w:r w:rsidRPr="00BF2632">
        <w:rPr>
          <w:rFonts w:hAnsi="Times New Roman" w:cs="Times New Roman"/>
        </w:rPr>
        <w:t>одобряемого</w:t>
      </w:r>
      <w:r w:rsidRPr="00BF2632">
        <w:rPr>
          <w:rFonts w:hAnsi="Times New Roman" w:cs="Times New Roman"/>
        </w:rPr>
        <w:t xml:space="preserve"> </w:t>
      </w:r>
      <w:r w:rsidRPr="00BF2632">
        <w:rPr>
          <w:rFonts w:hAnsi="Times New Roman" w:cs="Times New Roman"/>
        </w:rPr>
        <w:t>поведения</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развитию</w:t>
      </w:r>
      <w:r w:rsidRPr="00BF2632">
        <w:rPr>
          <w:rFonts w:hAnsi="Times New Roman" w:cs="Times New Roman"/>
        </w:rPr>
        <w:t xml:space="preserve"> </w:t>
      </w:r>
      <w:r w:rsidRPr="00BF2632">
        <w:rPr>
          <w:rFonts w:hAnsi="Times New Roman" w:cs="Times New Roman"/>
        </w:rPr>
        <w:t>навыков</w:t>
      </w:r>
      <w:r w:rsidRPr="00BF2632">
        <w:rPr>
          <w:rFonts w:hAnsi="Times New Roman" w:cs="Times New Roman"/>
        </w:rPr>
        <w:t xml:space="preserve"> </w:t>
      </w:r>
      <w:r w:rsidRPr="00BF2632">
        <w:rPr>
          <w:rFonts w:hAnsi="Times New Roman" w:cs="Times New Roman"/>
        </w:rPr>
        <w:t>саморефлексии</w:t>
      </w:r>
      <w:r w:rsidRPr="00BF2632">
        <w:rPr>
          <w:rFonts w:hAnsi="Times New Roman" w:cs="Times New Roman"/>
        </w:rPr>
        <w:t xml:space="preserve">, </w:t>
      </w:r>
      <w:r w:rsidRPr="00BF2632">
        <w:rPr>
          <w:rFonts w:hAnsi="Times New Roman" w:cs="Times New Roman"/>
        </w:rPr>
        <w:t>самоконтроля</w:t>
      </w:r>
      <w:r w:rsidRPr="00BF2632">
        <w:rPr>
          <w:rFonts w:hAnsi="Times New Roman" w:cs="Times New Roman"/>
        </w:rPr>
        <w:t xml:space="preserve">, </w:t>
      </w:r>
      <w:r w:rsidRPr="00BF2632">
        <w:rPr>
          <w:rFonts w:hAnsi="Times New Roman" w:cs="Times New Roman"/>
        </w:rPr>
        <w:t>устойчивости</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негативным</w:t>
      </w:r>
      <w:r w:rsidRPr="00BF2632">
        <w:rPr>
          <w:rFonts w:hAnsi="Times New Roman" w:cs="Times New Roman"/>
        </w:rPr>
        <w:t xml:space="preserve"> </w:t>
      </w:r>
      <w:r w:rsidRPr="00BF2632">
        <w:rPr>
          <w:rFonts w:hAnsi="Times New Roman" w:cs="Times New Roman"/>
        </w:rPr>
        <w:t>воздействиям</w:t>
      </w:r>
      <w:r w:rsidRPr="00BF2632">
        <w:rPr>
          <w:rFonts w:hAnsi="Times New Roman" w:cs="Times New Roman"/>
        </w:rPr>
        <w:t xml:space="preserve">, </w:t>
      </w:r>
      <w:r w:rsidRPr="00BF2632">
        <w:rPr>
          <w:rFonts w:hAnsi="Times New Roman" w:cs="Times New Roman"/>
        </w:rPr>
        <w:t>групповому</w:t>
      </w:r>
      <w:r w:rsidRPr="00BF2632">
        <w:rPr>
          <w:rFonts w:hAnsi="Times New Roman" w:cs="Times New Roman"/>
        </w:rPr>
        <w:t xml:space="preserve"> </w:t>
      </w:r>
      <w:r w:rsidRPr="00BF2632">
        <w:rPr>
          <w:rFonts w:hAnsi="Times New Roman" w:cs="Times New Roman"/>
        </w:rPr>
        <w:t>давлению</w:t>
      </w:r>
      <w:r w:rsidRPr="00BF2632">
        <w:rPr>
          <w:rFonts w:hAnsi="Times New Roman" w:cs="Times New Roman"/>
        </w:rPr>
        <w:t>;</w:t>
      </w:r>
    </w:p>
    <w:p w:rsidR="00AE75F6" w:rsidRPr="00BF2632" w:rsidRDefault="00AE75F6" w:rsidP="00C408CF">
      <w:pPr>
        <w:widowControl/>
        <w:numPr>
          <w:ilvl w:val="0"/>
          <w:numId w:val="51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профилактику</w:t>
      </w:r>
      <w:r w:rsidRPr="00BF2632">
        <w:rPr>
          <w:rFonts w:hAnsi="Times New Roman" w:cs="Times New Roman"/>
        </w:rPr>
        <w:t xml:space="preserve"> </w:t>
      </w:r>
      <w:r w:rsidRPr="00BF2632">
        <w:rPr>
          <w:rFonts w:hAnsi="Times New Roman" w:cs="Times New Roman"/>
        </w:rPr>
        <w:t>правонарушений</w:t>
      </w:r>
      <w:r w:rsidRPr="00BF2632">
        <w:rPr>
          <w:rFonts w:hAnsi="Times New Roman" w:cs="Times New Roman"/>
        </w:rPr>
        <w:t xml:space="preserve">, </w:t>
      </w:r>
      <w:r w:rsidRPr="00BF2632">
        <w:rPr>
          <w:rFonts w:hAnsi="Times New Roman" w:cs="Times New Roman"/>
        </w:rPr>
        <w:t>девиаций</w:t>
      </w:r>
      <w:r w:rsidRPr="00BF2632">
        <w:rPr>
          <w:rFonts w:hAnsi="Times New Roman" w:cs="Times New Roman"/>
        </w:rPr>
        <w:t xml:space="preserve"> </w:t>
      </w:r>
      <w:r w:rsidRPr="00BF2632">
        <w:rPr>
          <w:rFonts w:hAnsi="Times New Roman" w:cs="Times New Roman"/>
        </w:rPr>
        <w:t>посредством</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альтернативной</w:t>
      </w:r>
      <w:r w:rsidRPr="00BF2632">
        <w:rPr>
          <w:rFonts w:hAnsi="Times New Roman" w:cs="Times New Roman"/>
        </w:rPr>
        <w:t xml:space="preserve"> </w:t>
      </w:r>
      <w:r w:rsidRPr="00BF2632">
        <w:rPr>
          <w:rFonts w:hAnsi="Times New Roman" w:cs="Times New Roman"/>
        </w:rPr>
        <w:t>девиантному</w:t>
      </w:r>
      <w:r w:rsidRPr="00BF2632">
        <w:rPr>
          <w:rFonts w:hAnsi="Times New Roman" w:cs="Times New Roman"/>
        </w:rPr>
        <w:t xml:space="preserve"> </w:t>
      </w:r>
      <w:r w:rsidRPr="00BF2632">
        <w:rPr>
          <w:rFonts w:hAnsi="Times New Roman" w:cs="Times New Roman"/>
        </w:rPr>
        <w:t>поведению</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познания</w:t>
      </w:r>
      <w:r w:rsidRPr="00BF2632">
        <w:rPr>
          <w:rFonts w:hAnsi="Times New Roman" w:cs="Times New Roman"/>
        </w:rPr>
        <w:t xml:space="preserve"> (</w:t>
      </w:r>
      <w:r w:rsidRPr="00BF2632">
        <w:rPr>
          <w:rFonts w:hAnsi="Times New Roman" w:cs="Times New Roman"/>
        </w:rPr>
        <w:t>путешествия</w:t>
      </w:r>
      <w:r w:rsidRPr="00BF2632">
        <w:rPr>
          <w:rFonts w:hAnsi="Times New Roman" w:cs="Times New Roman"/>
        </w:rPr>
        <w:t xml:space="preserve">), </w:t>
      </w:r>
      <w:r w:rsidRPr="00BF2632">
        <w:rPr>
          <w:rFonts w:hAnsi="Times New Roman" w:cs="Times New Roman"/>
        </w:rPr>
        <w:t>испытания</w:t>
      </w:r>
      <w:r w:rsidRPr="00BF2632">
        <w:rPr>
          <w:rFonts w:hAnsi="Times New Roman" w:cs="Times New Roman"/>
        </w:rPr>
        <w:t xml:space="preserve"> </w:t>
      </w:r>
      <w:r w:rsidRPr="00BF2632">
        <w:rPr>
          <w:rFonts w:hAnsi="Times New Roman" w:cs="Times New Roman"/>
        </w:rPr>
        <w:t>себя</w:t>
      </w:r>
      <w:r w:rsidRPr="00BF2632">
        <w:rPr>
          <w:rFonts w:hAnsi="Times New Roman" w:cs="Times New Roman"/>
        </w:rPr>
        <w:t xml:space="preserve"> (</w:t>
      </w:r>
      <w:r w:rsidRPr="00BF2632">
        <w:rPr>
          <w:rFonts w:hAnsi="Times New Roman" w:cs="Times New Roman"/>
        </w:rPr>
        <w:t>походы</w:t>
      </w:r>
      <w:r w:rsidRPr="00BF2632">
        <w:rPr>
          <w:rFonts w:hAnsi="Times New Roman" w:cs="Times New Roman"/>
        </w:rPr>
        <w:t xml:space="preserve">, </w:t>
      </w:r>
      <w:r w:rsidRPr="00BF2632">
        <w:rPr>
          <w:rFonts w:hAnsi="Times New Roman" w:cs="Times New Roman"/>
        </w:rPr>
        <w:t>спорт</w:t>
      </w:r>
      <w:r w:rsidRPr="00BF2632">
        <w:rPr>
          <w:rFonts w:hAnsi="Times New Roman" w:cs="Times New Roman"/>
        </w:rPr>
        <w:t xml:space="preserve">), </w:t>
      </w:r>
      <w:r w:rsidRPr="00BF2632">
        <w:rPr>
          <w:rFonts w:hAnsi="Times New Roman" w:cs="Times New Roman"/>
        </w:rPr>
        <w:t>значимого</w:t>
      </w:r>
      <w:r w:rsidRPr="00BF2632">
        <w:rPr>
          <w:rFonts w:hAnsi="Times New Roman" w:cs="Times New Roman"/>
        </w:rPr>
        <w:t xml:space="preserve"> </w:t>
      </w:r>
      <w:r w:rsidRPr="00BF2632">
        <w:rPr>
          <w:rFonts w:hAnsi="Times New Roman" w:cs="Times New Roman"/>
        </w:rPr>
        <w:t>общения</w:t>
      </w:r>
      <w:r w:rsidRPr="00BF2632">
        <w:rPr>
          <w:rFonts w:hAnsi="Times New Roman" w:cs="Times New Roman"/>
        </w:rPr>
        <w:t xml:space="preserve">, </w:t>
      </w:r>
      <w:r w:rsidRPr="00BF2632">
        <w:rPr>
          <w:rFonts w:hAnsi="Times New Roman" w:cs="Times New Roman"/>
        </w:rPr>
        <w:t>творчества</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профессиональной</w:t>
      </w:r>
      <w:r w:rsidRPr="00BF2632">
        <w:rPr>
          <w:rFonts w:hAnsi="Times New Roman" w:cs="Times New Roman"/>
        </w:rPr>
        <w:t xml:space="preserve">, </w:t>
      </w:r>
      <w:r w:rsidRPr="00BF2632">
        <w:rPr>
          <w:rFonts w:hAnsi="Times New Roman" w:cs="Times New Roman"/>
        </w:rPr>
        <w:t>религиозно</w:t>
      </w:r>
      <w:r w:rsidRPr="00BF2632">
        <w:rPr>
          <w:rFonts w:hAnsi="Times New Roman" w:cs="Times New Roman"/>
        </w:rPr>
        <w:t>-</w:t>
      </w:r>
      <w:r w:rsidRPr="00BF2632">
        <w:rPr>
          <w:rFonts w:hAnsi="Times New Roman" w:cs="Times New Roman"/>
        </w:rPr>
        <w:t>духовной</w:t>
      </w:r>
      <w:r w:rsidRPr="00BF2632">
        <w:rPr>
          <w:rFonts w:hAnsi="Times New Roman" w:cs="Times New Roman"/>
        </w:rPr>
        <w:t xml:space="preserve">, </w:t>
      </w:r>
      <w:r w:rsidRPr="00BF2632">
        <w:rPr>
          <w:rFonts w:hAnsi="Times New Roman" w:cs="Times New Roman"/>
        </w:rPr>
        <w:t>благотворительной</w:t>
      </w:r>
      <w:r w:rsidRPr="00BF2632">
        <w:rPr>
          <w:rFonts w:hAnsi="Times New Roman" w:cs="Times New Roman"/>
        </w:rPr>
        <w:t xml:space="preserve">, </w:t>
      </w:r>
      <w:r w:rsidRPr="00BF2632">
        <w:rPr>
          <w:rFonts w:hAnsi="Times New Roman" w:cs="Times New Roman"/>
        </w:rPr>
        <w:t>художественной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w:t>
      </w:r>
    </w:p>
    <w:p w:rsidR="00AE75F6" w:rsidRPr="00BF2632" w:rsidRDefault="00AE75F6" w:rsidP="00C408CF">
      <w:pPr>
        <w:widowControl/>
        <w:numPr>
          <w:ilvl w:val="0"/>
          <w:numId w:val="51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предупреждение</w:t>
      </w:r>
      <w:r w:rsidRPr="00BF2632">
        <w:rPr>
          <w:rFonts w:hAnsi="Times New Roman" w:cs="Times New Roman"/>
        </w:rPr>
        <w:t xml:space="preserve">, </w:t>
      </w:r>
      <w:r w:rsidRPr="00BF2632">
        <w:rPr>
          <w:rFonts w:hAnsi="Times New Roman" w:cs="Times New Roman"/>
        </w:rPr>
        <w:t>профилактику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целенаправленную</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случаях</w:t>
      </w:r>
      <w:r w:rsidRPr="00BF2632">
        <w:rPr>
          <w:rFonts w:hAnsi="Times New Roman" w:cs="Times New Roman"/>
        </w:rPr>
        <w:t xml:space="preserve"> </w:t>
      </w:r>
      <w:r w:rsidRPr="00BF2632">
        <w:rPr>
          <w:rFonts w:hAnsi="Times New Roman" w:cs="Times New Roman"/>
        </w:rPr>
        <w:t>появления</w:t>
      </w:r>
      <w:r w:rsidRPr="00BF2632">
        <w:rPr>
          <w:rFonts w:hAnsi="Times New Roman" w:cs="Times New Roman"/>
        </w:rPr>
        <w:t xml:space="preserve">, </w:t>
      </w:r>
      <w:r w:rsidRPr="00BF2632">
        <w:rPr>
          <w:rFonts w:hAnsi="Times New Roman" w:cs="Times New Roman"/>
        </w:rPr>
        <w:t>расширения</w:t>
      </w:r>
      <w:r w:rsidRPr="00BF2632">
        <w:rPr>
          <w:rFonts w:hAnsi="Times New Roman" w:cs="Times New Roman"/>
        </w:rPr>
        <w:t xml:space="preserve">, </w:t>
      </w:r>
      <w:r w:rsidRPr="00BF2632">
        <w:rPr>
          <w:rFonts w:hAnsi="Times New Roman" w:cs="Times New Roman"/>
        </w:rPr>
        <w:t>влияния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маргинальных</w:t>
      </w:r>
      <w:r w:rsidRPr="00BF2632">
        <w:rPr>
          <w:rFonts w:hAnsi="Times New Roman" w:cs="Times New Roman"/>
        </w:rPr>
        <w:t xml:space="preserve"> </w:t>
      </w:r>
      <w:r w:rsidRPr="00BF2632">
        <w:rPr>
          <w:rFonts w:hAnsi="Times New Roman" w:cs="Times New Roman"/>
        </w:rPr>
        <w:t>групп</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оставивших</w:t>
      </w:r>
      <w:r w:rsidRPr="00BF2632">
        <w:rPr>
          <w:rFonts w:hAnsi="Times New Roman" w:cs="Times New Roman"/>
        </w:rPr>
        <w:t xml:space="preserve"> </w:t>
      </w:r>
      <w:r w:rsidRPr="00BF2632">
        <w:rPr>
          <w:rFonts w:hAnsi="Times New Roman" w:cs="Times New Roman"/>
        </w:rPr>
        <w:t>обучение</w:t>
      </w:r>
      <w:r w:rsidRPr="00BF2632">
        <w:rPr>
          <w:rFonts w:hAnsi="Times New Roman" w:cs="Times New Roman"/>
        </w:rPr>
        <w:t xml:space="preserve">, </w:t>
      </w:r>
      <w:r w:rsidRPr="00BF2632">
        <w:rPr>
          <w:rFonts w:hAnsi="Times New Roman" w:cs="Times New Roman"/>
        </w:rPr>
        <w:t>криминальной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агрессивным</w:t>
      </w:r>
      <w:r w:rsidRPr="00BF2632">
        <w:rPr>
          <w:rFonts w:hAnsi="Times New Roman" w:cs="Times New Roman"/>
        </w:rPr>
        <w:t xml:space="preserve"> </w:t>
      </w:r>
      <w:r w:rsidRPr="00BF2632">
        <w:rPr>
          <w:rFonts w:hAnsi="Times New Roman" w:cs="Times New Roman"/>
        </w:rPr>
        <w:t>поведением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w:t>
      </w:r>
    </w:p>
    <w:p w:rsidR="00AE75F6" w:rsidRPr="00BF2632" w:rsidRDefault="00AE75F6" w:rsidP="00C408CF">
      <w:pPr>
        <w:widowControl/>
        <w:numPr>
          <w:ilvl w:val="0"/>
          <w:numId w:val="517"/>
        </w:numPr>
        <w:spacing w:before="100" w:beforeAutospacing="1" w:after="100" w:afterAutospacing="1"/>
        <w:ind w:left="780" w:right="180"/>
        <w:jc w:val="both"/>
        <w:rPr>
          <w:rFonts w:hAnsi="Times New Roman" w:cs="Times New Roman"/>
        </w:rPr>
      </w:pPr>
      <w:r w:rsidRPr="00BF2632">
        <w:rPr>
          <w:rFonts w:hAnsi="Times New Roman" w:cs="Times New Roman"/>
        </w:rPr>
        <w:t>профилактику</w:t>
      </w:r>
      <w:r w:rsidRPr="00BF2632">
        <w:rPr>
          <w:rFonts w:hAnsi="Times New Roman" w:cs="Times New Roman"/>
        </w:rPr>
        <w:t xml:space="preserve"> </w:t>
      </w:r>
      <w:r w:rsidRPr="00BF2632">
        <w:rPr>
          <w:rFonts w:hAnsi="Times New Roman" w:cs="Times New Roman"/>
        </w:rPr>
        <w:t>расширения</w:t>
      </w:r>
      <w:r w:rsidRPr="00BF2632">
        <w:rPr>
          <w:rFonts w:hAnsi="Times New Roman" w:cs="Times New Roman"/>
        </w:rPr>
        <w:t xml:space="preserve"> </w:t>
      </w:r>
      <w:r w:rsidRPr="00BF2632">
        <w:rPr>
          <w:rFonts w:hAnsi="Times New Roman" w:cs="Times New Roman"/>
        </w:rPr>
        <w:t>групп</w:t>
      </w:r>
      <w:r w:rsidRPr="00BF2632">
        <w:rPr>
          <w:rFonts w:hAnsi="Times New Roman" w:cs="Times New Roman"/>
        </w:rPr>
        <w:t xml:space="preserve">, </w:t>
      </w:r>
      <w:r w:rsidRPr="00BF2632">
        <w:rPr>
          <w:rFonts w:hAnsi="Times New Roman" w:cs="Times New Roman"/>
        </w:rPr>
        <w:t>семей</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требующих</w:t>
      </w:r>
      <w:r w:rsidRPr="00BF2632">
        <w:rPr>
          <w:rFonts w:hAnsi="Times New Roman" w:cs="Times New Roman"/>
        </w:rPr>
        <w:t xml:space="preserve"> </w:t>
      </w:r>
      <w:r w:rsidRPr="00BF2632">
        <w:rPr>
          <w:rFonts w:hAnsi="Times New Roman" w:cs="Times New Roman"/>
        </w:rPr>
        <w:t>специальной</w:t>
      </w:r>
      <w:r w:rsidRPr="00BF2632">
        <w:rPr>
          <w:rFonts w:hAnsi="Times New Roman" w:cs="Times New Roman"/>
        </w:rPr>
        <w:t xml:space="preserve"> </w:t>
      </w:r>
      <w:r w:rsidRPr="00BF2632">
        <w:rPr>
          <w:rFonts w:hAnsi="Times New Roman" w:cs="Times New Roman"/>
        </w:rPr>
        <w:t>психолого</w:t>
      </w:r>
      <w:r w:rsidRPr="00BF2632">
        <w:rPr>
          <w:rFonts w:hAnsi="Times New Roman" w:cs="Times New Roman"/>
        </w:rPr>
        <w:t>-</w:t>
      </w:r>
      <w:r w:rsidRPr="00BF2632">
        <w:rPr>
          <w:rFonts w:hAnsi="Times New Roman" w:cs="Times New Roman"/>
        </w:rPr>
        <w:t>педагогической</w:t>
      </w:r>
      <w:r w:rsidRPr="00BF2632">
        <w:rPr>
          <w:rFonts w:hAnsi="Times New Roman" w:cs="Times New Roman"/>
        </w:rPr>
        <w:t xml:space="preserve"> </w:t>
      </w:r>
      <w:r w:rsidRPr="00BF2632">
        <w:rPr>
          <w:rFonts w:hAnsi="Times New Roman" w:cs="Times New Roman"/>
        </w:rPr>
        <w:t>поддержки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сопровождения</w:t>
      </w:r>
      <w:r w:rsidRPr="00BF2632">
        <w:rPr>
          <w:rFonts w:hAnsi="Times New Roman" w:cs="Times New Roman"/>
        </w:rPr>
        <w:t xml:space="preserve"> (</w:t>
      </w:r>
      <w:r w:rsidRPr="00BF2632">
        <w:rPr>
          <w:rFonts w:hAnsi="Times New Roman" w:cs="Times New Roman"/>
        </w:rPr>
        <w:t>слабоуспевающие</w:t>
      </w:r>
      <w:r w:rsidRPr="00BF2632">
        <w:rPr>
          <w:rFonts w:hAnsi="Times New Roman" w:cs="Times New Roman"/>
        </w:rPr>
        <w:t xml:space="preserve">, </w:t>
      </w:r>
      <w:r w:rsidRPr="00BF2632">
        <w:rPr>
          <w:rFonts w:hAnsi="Times New Roman" w:cs="Times New Roman"/>
        </w:rPr>
        <w:t>социально</w:t>
      </w:r>
      <w:r w:rsidRPr="00BF2632">
        <w:rPr>
          <w:rFonts w:hAnsi="Times New Roman" w:cs="Times New Roman"/>
        </w:rPr>
        <w:t xml:space="preserve"> </w:t>
      </w:r>
      <w:r w:rsidRPr="00BF2632">
        <w:rPr>
          <w:rFonts w:hAnsi="Times New Roman" w:cs="Times New Roman"/>
        </w:rPr>
        <w:t>запущенные</w:t>
      </w:r>
      <w:r w:rsidRPr="00BF2632">
        <w:rPr>
          <w:rFonts w:hAnsi="Times New Roman" w:cs="Times New Roman"/>
        </w:rPr>
        <w:t xml:space="preserve">, </w:t>
      </w:r>
      <w:r w:rsidRPr="00BF2632">
        <w:rPr>
          <w:rFonts w:hAnsi="Times New Roman" w:cs="Times New Roman"/>
        </w:rPr>
        <w:t>социально</w:t>
      </w:r>
      <w:r w:rsidRPr="00BF2632">
        <w:rPr>
          <w:rFonts w:hAnsi="Times New Roman" w:cs="Times New Roman"/>
        </w:rPr>
        <w:t xml:space="preserve"> </w:t>
      </w:r>
      <w:r w:rsidRPr="00BF2632">
        <w:rPr>
          <w:rFonts w:hAnsi="Times New Roman" w:cs="Times New Roman"/>
        </w:rPr>
        <w:t>неадаптированные</w:t>
      </w:r>
      <w:r w:rsidRPr="00BF2632">
        <w:rPr>
          <w:rFonts w:hAnsi="Times New Roman" w:cs="Times New Roman"/>
        </w:rPr>
        <w:t xml:space="preserve"> </w:t>
      </w:r>
      <w:r w:rsidRPr="00BF2632">
        <w:rPr>
          <w:rFonts w:hAnsi="Times New Roman" w:cs="Times New Roman"/>
        </w:rPr>
        <w:t>дети</w:t>
      </w:r>
      <w:r w:rsidRPr="00BF2632">
        <w:rPr>
          <w:rFonts w:hAnsi="Times New Roman" w:cs="Times New Roman"/>
        </w:rPr>
        <w:t>-</w:t>
      </w:r>
      <w:r w:rsidRPr="00BF2632">
        <w:rPr>
          <w:rFonts w:hAnsi="Times New Roman" w:cs="Times New Roman"/>
        </w:rPr>
        <w:t>мигранты</w:t>
      </w:r>
      <w:r w:rsidRPr="00BF2632">
        <w:rPr>
          <w:rFonts w:hAnsi="Times New Roman" w:cs="Times New Roman"/>
        </w:rPr>
        <w:t xml:space="preserve">, </w:t>
      </w:r>
      <w:r w:rsidRPr="00BF2632">
        <w:rPr>
          <w:rFonts w:hAnsi="Times New Roman" w:cs="Times New Roman"/>
        </w:rPr>
        <w:t>обучающиеся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ОВЗ</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«Социальное</w:t>
      </w:r>
      <w:r w:rsidRPr="00BF2632">
        <w:rPr>
          <w:rFonts w:hAnsi="Times New Roman" w:cs="Times New Roman"/>
          <w:b/>
          <w:bCs/>
        </w:rPr>
        <w:t xml:space="preserve"> </w:t>
      </w:r>
      <w:r w:rsidRPr="00BF2632">
        <w:rPr>
          <w:rFonts w:hAnsi="Times New Roman" w:cs="Times New Roman"/>
          <w:b/>
          <w:bCs/>
        </w:rPr>
        <w:t>партнерство»</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социального</w:t>
      </w:r>
      <w:r w:rsidRPr="00BF2632">
        <w:rPr>
          <w:rFonts w:hAnsi="Times New Roman" w:cs="Times New Roman"/>
        </w:rPr>
        <w:t xml:space="preserve"> </w:t>
      </w:r>
      <w:r w:rsidRPr="00BF2632">
        <w:rPr>
          <w:rFonts w:hAnsi="Times New Roman" w:cs="Times New Roman"/>
        </w:rPr>
        <w:t>партнерства</w:t>
      </w:r>
      <w:r w:rsidRPr="00BF2632">
        <w:rPr>
          <w:rFonts w:hAnsi="Times New Roman" w:cs="Times New Roman"/>
        </w:rPr>
        <w:t xml:space="preserve"> </w:t>
      </w:r>
      <w:r w:rsidRPr="00BF2632">
        <w:rPr>
          <w:rFonts w:hAnsi="Times New Roman" w:cs="Times New Roman"/>
        </w:rPr>
        <w:t>предусматривает</w:t>
      </w:r>
      <w:r w:rsidRPr="00BF2632">
        <w:rPr>
          <w:rFonts w:hAnsi="Times New Roman" w:cs="Times New Roman"/>
        </w:rPr>
        <w:t>:</w:t>
      </w:r>
    </w:p>
    <w:p w:rsidR="00AE75F6" w:rsidRPr="00BF2632" w:rsidRDefault="00AE75F6" w:rsidP="00C408CF">
      <w:pPr>
        <w:widowControl/>
        <w:numPr>
          <w:ilvl w:val="0"/>
          <w:numId w:val="518"/>
        </w:numPr>
        <w:spacing w:before="100" w:beforeAutospacing="1" w:after="100" w:afterAutospacing="1"/>
        <w:ind w:left="780" w:right="180"/>
        <w:contextualSpacing/>
        <w:jc w:val="both"/>
        <w:rPr>
          <w:rFonts w:hAnsi="Times New Roman" w:cs="Times New Roman"/>
        </w:rPr>
      </w:pPr>
      <w:r w:rsidRPr="00BF2632">
        <w:rPr>
          <w:rFonts w:hAnsi="Times New Roman" w:cs="Times New Roman"/>
        </w:rPr>
        <w:t>участие</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организаций</w:t>
      </w:r>
      <w:r w:rsidRPr="00BF2632">
        <w:rPr>
          <w:rFonts w:hAnsi="Times New Roman" w:cs="Times New Roman"/>
        </w:rPr>
        <w:t>-</w:t>
      </w:r>
      <w:r w:rsidRPr="00BF2632">
        <w:rPr>
          <w:rFonts w:hAnsi="Times New Roman" w:cs="Times New Roman"/>
        </w:rPr>
        <w:t>партнеров</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договорами</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сотрудничестве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проведении</w:t>
      </w:r>
      <w:r w:rsidRPr="00BF2632">
        <w:rPr>
          <w:rFonts w:hAnsi="Times New Roman" w:cs="Times New Roman"/>
        </w:rPr>
        <w:t xml:space="preserve"> </w:t>
      </w:r>
      <w:r w:rsidRPr="00BF2632">
        <w:rPr>
          <w:rFonts w:hAnsi="Times New Roman" w:cs="Times New Roman"/>
        </w:rPr>
        <w:t>отдельных</w:t>
      </w:r>
      <w:r w:rsidRPr="00BF2632">
        <w:rPr>
          <w:rFonts w:hAnsi="Times New Roman" w:cs="Times New Roman"/>
        </w:rPr>
        <w:t xml:space="preserve"> </w:t>
      </w:r>
      <w:r w:rsidRPr="00BF2632">
        <w:rPr>
          <w:rFonts w:hAnsi="Times New Roman" w:cs="Times New Roman"/>
        </w:rPr>
        <w:t>мероприятий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рамках</w:t>
      </w:r>
      <w:r w:rsidRPr="00BF2632">
        <w:rPr>
          <w:rFonts w:hAnsi="Times New Roman" w:cs="Times New Roman"/>
        </w:rPr>
        <w:t xml:space="preserve"> </w:t>
      </w:r>
      <w:r w:rsidRPr="00BF2632">
        <w:rPr>
          <w:rFonts w:hAnsi="Times New Roman" w:cs="Times New Roman"/>
        </w:rPr>
        <w:t>рабочей</w:t>
      </w:r>
      <w:r w:rsidRPr="00BF2632">
        <w:rPr>
          <w:rFonts w:hAnsi="Times New Roman" w:cs="Times New Roman"/>
        </w:rPr>
        <w:t xml:space="preserve"> </w:t>
      </w:r>
      <w:r w:rsidRPr="00BF2632">
        <w:rPr>
          <w:rFonts w:hAnsi="Times New Roman" w:cs="Times New Roman"/>
        </w:rPr>
        <w:t>программы</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календарного</w:t>
      </w:r>
      <w:r w:rsidRPr="00BF2632">
        <w:rPr>
          <w:rFonts w:hAnsi="Times New Roman" w:cs="Times New Roman"/>
        </w:rPr>
        <w:t xml:space="preserve"> </w:t>
      </w:r>
      <w:r w:rsidRPr="00BF2632">
        <w:rPr>
          <w:rFonts w:hAnsi="Times New Roman" w:cs="Times New Roman"/>
        </w:rPr>
        <w:t>плана</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дни</w:t>
      </w:r>
      <w:r w:rsidRPr="00BF2632">
        <w:rPr>
          <w:rFonts w:hAnsi="Times New Roman" w:cs="Times New Roman"/>
        </w:rPr>
        <w:t xml:space="preserve"> </w:t>
      </w:r>
      <w:r w:rsidRPr="00BF2632">
        <w:rPr>
          <w:rFonts w:hAnsi="Times New Roman" w:cs="Times New Roman"/>
        </w:rPr>
        <w:t>открытых</w:t>
      </w:r>
      <w:r w:rsidRPr="00BF2632">
        <w:rPr>
          <w:rFonts w:hAnsi="Times New Roman" w:cs="Times New Roman"/>
        </w:rPr>
        <w:t xml:space="preserve"> </w:t>
      </w:r>
      <w:r w:rsidRPr="00BF2632">
        <w:rPr>
          <w:rFonts w:hAnsi="Times New Roman" w:cs="Times New Roman"/>
        </w:rPr>
        <w:t>дверей</w:t>
      </w:r>
      <w:r w:rsidRPr="00BF2632">
        <w:rPr>
          <w:rFonts w:hAnsi="Times New Roman" w:cs="Times New Roman"/>
        </w:rPr>
        <w:t xml:space="preserve">, </w:t>
      </w:r>
      <w:r w:rsidRPr="00BF2632">
        <w:rPr>
          <w:rFonts w:hAnsi="Times New Roman" w:cs="Times New Roman"/>
        </w:rPr>
        <w:t>государственные</w:t>
      </w:r>
      <w:r w:rsidRPr="00BF2632">
        <w:rPr>
          <w:rFonts w:hAnsi="Times New Roman" w:cs="Times New Roman"/>
        </w:rPr>
        <w:t xml:space="preserve">, </w:t>
      </w:r>
      <w:r w:rsidRPr="00BF2632">
        <w:rPr>
          <w:rFonts w:hAnsi="Times New Roman" w:cs="Times New Roman"/>
        </w:rPr>
        <w:t>региональные</w:t>
      </w:r>
      <w:r w:rsidRPr="00BF2632">
        <w:rPr>
          <w:rFonts w:hAnsi="Times New Roman" w:cs="Times New Roman"/>
        </w:rPr>
        <w:t xml:space="preserve">, </w:t>
      </w:r>
      <w:r w:rsidRPr="00BF2632">
        <w:rPr>
          <w:rFonts w:hAnsi="Times New Roman" w:cs="Times New Roman"/>
        </w:rPr>
        <w:t>школьные</w:t>
      </w:r>
      <w:r w:rsidRPr="00BF2632">
        <w:rPr>
          <w:rFonts w:hAnsi="Times New Roman" w:cs="Times New Roman"/>
        </w:rPr>
        <w:t xml:space="preserve"> </w:t>
      </w:r>
      <w:r w:rsidRPr="00BF2632">
        <w:rPr>
          <w:rFonts w:hAnsi="Times New Roman" w:cs="Times New Roman"/>
        </w:rPr>
        <w:t>праздники</w:t>
      </w:r>
      <w:r w:rsidRPr="00BF2632">
        <w:rPr>
          <w:rFonts w:hAnsi="Times New Roman" w:cs="Times New Roman"/>
        </w:rPr>
        <w:t xml:space="preserve">, </w:t>
      </w:r>
      <w:r w:rsidRPr="00BF2632">
        <w:rPr>
          <w:rFonts w:hAnsi="Times New Roman" w:cs="Times New Roman"/>
        </w:rPr>
        <w:t>торжественные</w:t>
      </w:r>
      <w:r w:rsidRPr="00BF2632">
        <w:rPr>
          <w:rFonts w:hAnsi="Times New Roman" w:cs="Times New Roman"/>
        </w:rPr>
        <w:t xml:space="preserve"> </w:t>
      </w:r>
      <w:r w:rsidRPr="00BF2632">
        <w:rPr>
          <w:rFonts w:hAnsi="Times New Roman" w:cs="Times New Roman"/>
        </w:rPr>
        <w:t>мероприятия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w:t>
      </w:r>
    </w:p>
    <w:p w:rsidR="00AE75F6" w:rsidRPr="00BF2632" w:rsidRDefault="00AE75F6" w:rsidP="00C408CF">
      <w:pPr>
        <w:widowControl/>
        <w:numPr>
          <w:ilvl w:val="0"/>
          <w:numId w:val="518"/>
        </w:numPr>
        <w:spacing w:before="100" w:beforeAutospacing="1" w:after="100" w:afterAutospacing="1"/>
        <w:ind w:left="780" w:right="180"/>
        <w:contextualSpacing/>
        <w:jc w:val="both"/>
        <w:rPr>
          <w:rFonts w:hAnsi="Times New Roman" w:cs="Times New Roman"/>
        </w:rPr>
      </w:pPr>
      <w:r w:rsidRPr="00BF2632">
        <w:rPr>
          <w:rFonts w:hAnsi="Times New Roman" w:cs="Times New Roman"/>
        </w:rPr>
        <w:t>участие</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организаций</w:t>
      </w:r>
      <w:r w:rsidRPr="00BF2632">
        <w:rPr>
          <w:rFonts w:hAnsi="Times New Roman" w:cs="Times New Roman"/>
        </w:rPr>
        <w:t>-</w:t>
      </w:r>
      <w:r w:rsidRPr="00BF2632">
        <w:rPr>
          <w:rFonts w:hAnsi="Times New Roman" w:cs="Times New Roman"/>
        </w:rPr>
        <w:t>партнеров</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проведении</w:t>
      </w:r>
      <w:r w:rsidRPr="00BF2632">
        <w:rPr>
          <w:rFonts w:hAnsi="Times New Roman" w:cs="Times New Roman"/>
        </w:rPr>
        <w:t xml:space="preserve"> </w:t>
      </w:r>
      <w:r w:rsidRPr="00BF2632">
        <w:rPr>
          <w:rFonts w:hAnsi="Times New Roman" w:cs="Times New Roman"/>
        </w:rPr>
        <w:t>отдельных</w:t>
      </w:r>
      <w:r w:rsidRPr="00BF2632">
        <w:rPr>
          <w:rFonts w:hAnsi="Times New Roman" w:cs="Times New Roman"/>
        </w:rPr>
        <w:t xml:space="preserve"> </w:t>
      </w:r>
      <w:r w:rsidRPr="00BF2632">
        <w:rPr>
          <w:rFonts w:hAnsi="Times New Roman" w:cs="Times New Roman"/>
        </w:rPr>
        <w:t>уроков</w:t>
      </w:r>
      <w:r w:rsidRPr="00BF2632">
        <w:rPr>
          <w:rFonts w:hAnsi="Times New Roman" w:cs="Times New Roman"/>
        </w:rPr>
        <w:t xml:space="preserve">, </w:t>
      </w:r>
      <w:r w:rsidRPr="00BF2632">
        <w:rPr>
          <w:rFonts w:hAnsi="Times New Roman" w:cs="Times New Roman"/>
        </w:rPr>
        <w:t>внеурочных</w:t>
      </w:r>
      <w:r w:rsidRPr="00BF2632">
        <w:rPr>
          <w:rFonts w:hAnsi="Times New Roman" w:cs="Times New Roman"/>
        </w:rPr>
        <w:t xml:space="preserve"> </w:t>
      </w:r>
      <w:r w:rsidRPr="00BF2632">
        <w:rPr>
          <w:rFonts w:hAnsi="Times New Roman" w:cs="Times New Roman"/>
        </w:rPr>
        <w:t>занятий</w:t>
      </w:r>
      <w:r w:rsidRPr="00BF2632">
        <w:rPr>
          <w:rFonts w:hAnsi="Times New Roman" w:cs="Times New Roman"/>
        </w:rPr>
        <w:t xml:space="preserve">, </w:t>
      </w:r>
      <w:r w:rsidRPr="00BF2632">
        <w:rPr>
          <w:rFonts w:hAnsi="Times New Roman" w:cs="Times New Roman"/>
        </w:rPr>
        <w:t>внешкольных</w:t>
      </w:r>
      <w:r w:rsidRPr="00BF2632">
        <w:rPr>
          <w:rFonts w:hAnsi="Times New Roman" w:cs="Times New Roman"/>
        </w:rPr>
        <w:t xml:space="preserve"> </w:t>
      </w:r>
      <w:r w:rsidRPr="00BF2632">
        <w:rPr>
          <w:rFonts w:hAnsi="Times New Roman" w:cs="Times New Roman"/>
        </w:rPr>
        <w:t>мероприятий</w:t>
      </w:r>
      <w:r w:rsidRPr="00BF2632">
        <w:rPr>
          <w:rFonts w:hAnsi="Times New Roman" w:cs="Times New Roman"/>
        </w:rPr>
        <w:t xml:space="preserve"> </w:t>
      </w:r>
      <w:r w:rsidRPr="00BF2632">
        <w:rPr>
          <w:rFonts w:hAnsi="Times New Roman" w:cs="Times New Roman"/>
        </w:rPr>
        <w:t>соответствующей</w:t>
      </w:r>
      <w:r w:rsidRPr="00BF2632">
        <w:rPr>
          <w:rFonts w:hAnsi="Times New Roman" w:cs="Times New Roman"/>
        </w:rPr>
        <w:t xml:space="preserve"> </w:t>
      </w:r>
      <w:r w:rsidRPr="00BF2632">
        <w:rPr>
          <w:rFonts w:hAnsi="Times New Roman" w:cs="Times New Roman"/>
        </w:rPr>
        <w:t>тематической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w:t>
      </w:r>
    </w:p>
    <w:p w:rsidR="00AE75F6" w:rsidRPr="00BF2632" w:rsidRDefault="00AE75F6" w:rsidP="00C408CF">
      <w:pPr>
        <w:widowControl/>
        <w:numPr>
          <w:ilvl w:val="0"/>
          <w:numId w:val="51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базе</w:t>
      </w:r>
      <w:r w:rsidRPr="00BF2632">
        <w:rPr>
          <w:rFonts w:hAnsi="Times New Roman" w:cs="Times New Roman"/>
        </w:rPr>
        <w:t xml:space="preserve"> </w:t>
      </w:r>
      <w:r w:rsidRPr="00BF2632">
        <w:rPr>
          <w:rFonts w:hAnsi="Times New Roman" w:cs="Times New Roman"/>
        </w:rPr>
        <w:t>организаций</w:t>
      </w:r>
      <w:r w:rsidRPr="00BF2632">
        <w:rPr>
          <w:rFonts w:hAnsi="Times New Roman" w:cs="Times New Roman"/>
        </w:rPr>
        <w:t>-</w:t>
      </w:r>
      <w:r w:rsidRPr="00BF2632">
        <w:rPr>
          <w:rFonts w:hAnsi="Times New Roman" w:cs="Times New Roman"/>
        </w:rPr>
        <w:t>партнеров</w:t>
      </w:r>
      <w:r w:rsidRPr="00BF2632">
        <w:rPr>
          <w:rFonts w:hAnsi="Times New Roman" w:cs="Times New Roman"/>
        </w:rPr>
        <w:t xml:space="preserve"> </w:t>
      </w:r>
      <w:r w:rsidRPr="00BF2632">
        <w:rPr>
          <w:rFonts w:hAnsi="Times New Roman" w:cs="Times New Roman"/>
        </w:rPr>
        <w:t>отдельных</w:t>
      </w:r>
      <w:r w:rsidRPr="00BF2632">
        <w:rPr>
          <w:rFonts w:hAnsi="Times New Roman" w:cs="Times New Roman"/>
        </w:rPr>
        <w:t xml:space="preserve"> </w:t>
      </w:r>
      <w:r w:rsidRPr="00BF2632">
        <w:rPr>
          <w:rFonts w:hAnsi="Times New Roman" w:cs="Times New Roman"/>
        </w:rPr>
        <w:t>уроков</w:t>
      </w:r>
      <w:r w:rsidRPr="00BF2632">
        <w:rPr>
          <w:rFonts w:hAnsi="Times New Roman" w:cs="Times New Roman"/>
        </w:rPr>
        <w:t xml:space="preserve">, </w:t>
      </w:r>
      <w:r w:rsidRPr="00BF2632">
        <w:rPr>
          <w:rFonts w:hAnsi="Times New Roman" w:cs="Times New Roman"/>
        </w:rPr>
        <w:t>занятий</w:t>
      </w:r>
      <w:r w:rsidRPr="00BF2632">
        <w:rPr>
          <w:rFonts w:hAnsi="Times New Roman" w:cs="Times New Roman"/>
        </w:rPr>
        <w:t xml:space="preserve">, </w:t>
      </w:r>
      <w:r w:rsidRPr="00BF2632">
        <w:rPr>
          <w:rFonts w:hAnsi="Times New Roman" w:cs="Times New Roman"/>
        </w:rPr>
        <w:t>внешкольных</w:t>
      </w:r>
      <w:r w:rsidRPr="00BF2632">
        <w:rPr>
          <w:rFonts w:hAnsi="Times New Roman" w:cs="Times New Roman"/>
        </w:rPr>
        <w:t xml:space="preserve"> </w:t>
      </w:r>
      <w:r w:rsidRPr="00BF2632">
        <w:rPr>
          <w:rFonts w:hAnsi="Times New Roman" w:cs="Times New Roman"/>
        </w:rPr>
        <w:t>мероприятий</w:t>
      </w:r>
      <w:r w:rsidRPr="00BF2632">
        <w:rPr>
          <w:rFonts w:hAnsi="Times New Roman" w:cs="Times New Roman"/>
        </w:rPr>
        <w:t xml:space="preserve">, </w:t>
      </w:r>
      <w:r w:rsidRPr="00BF2632">
        <w:rPr>
          <w:rFonts w:hAnsi="Times New Roman" w:cs="Times New Roman"/>
        </w:rPr>
        <w:t>акций</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w:t>
      </w:r>
    </w:p>
    <w:p w:rsidR="00AE75F6" w:rsidRPr="00BF2632" w:rsidRDefault="00AE75F6" w:rsidP="00C408CF">
      <w:pPr>
        <w:widowControl/>
        <w:numPr>
          <w:ilvl w:val="0"/>
          <w:numId w:val="51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открытых</w:t>
      </w:r>
      <w:r w:rsidRPr="00BF2632">
        <w:rPr>
          <w:rFonts w:hAnsi="Times New Roman" w:cs="Times New Roman"/>
        </w:rPr>
        <w:t xml:space="preserve"> </w:t>
      </w:r>
      <w:r w:rsidRPr="00BF2632">
        <w:rPr>
          <w:rFonts w:hAnsi="Times New Roman" w:cs="Times New Roman"/>
        </w:rPr>
        <w:t>дискуссионных</w:t>
      </w:r>
      <w:r w:rsidRPr="00BF2632">
        <w:rPr>
          <w:rFonts w:hAnsi="Times New Roman" w:cs="Times New Roman"/>
        </w:rPr>
        <w:t xml:space="preserve"> </w:t>
      </w:r>
      <w:r w:rsidRPr="00BF2632">
        <w:rPr>
          <w:rFonts w:hAnsi="Times New Roman" w:cs="Times New Roman"/>
        </w:rPr>
        <w:t>площадок</w:t>
      </w:r>
      <w:r w:rsidRPr="00BF2632">
        <w:rPr>
          <w:rFonts w:hAnsi="Times New Roman" w:cs="Times New Roman"/>
        </w:rPr>
        <w:t xml:space="preserve"> (</w:t>
      </w:r>
      <w:r w:rsidRPr="00BF2632">
        <w:rPr>
          <w:rFonts w:hAnsi="Times New Roman" w:cs="Times New Roman"/>
        </w:rPr>
        <w:t>детских</w:t>
      </w:r>
      <w:r w:rsidRPr="00BF2632">
        <w:rPr>
          <w:rFonts w:hAnsi="Times New Roman" w:cs="Times New Roman"/>
        </w:rPr>
        <w:t xml:space="preserve">, </w:t>
      </w:r>
      <w:r w:rsidRPr="00BF2632">
        <w:rPr>
          <w:rFonts w:hAnsi="Times New Roman" w:cs="Times New Roman"/>
        </w:rPr>
        <w:t>педагогических</w:t>
      </w:r>
      <w:r w:rsidRPr="00BF2632">
        <w:rPr>
          <w:rFonts w:hAnsi="Times New Roman" w:cs="Times New Roman"/>
        </w:rPr>
        <w:t xml:space="preserve">, </w:t>
      </w:r>
      <w:r w:rsidRPr="00BF2632">
        <w:rPr>
          <w:rFonts w:hAnsi="Times New Roman" w:cs="Times New Roman"/>
        </w:rPr>
        <w:t>родительских</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представителями</w:t>
      </w:r>
      <w:r w:rsidRPr="00BF2632">
        <w:rPr>
          <w:rFonts w:hAnsi="Times New Roman" w:cs="Times New Roman"/>
        </w:rPr>
        <w:t xml:space="preserve"> </w:t>
      </w:r>
      <w:r w:rsidRPr="00BF2632">
        <w:rPr>
          <w:rFonts w:hAnsi="Times New Roman" w:cs="Times New Roman"/>
        </w:rPr>
        <w:t>организаций</w:t>
      </w:r>
      <w:r w:rsidRPr="00BF2632">
        <w:rPr>
          <w:rFonts w:hAnsi="Times New Roman" w:cs="Times New Roman"/>
        </w:rPr>
        <w:t>-</w:t>
      </w:r>
      <w:r w:rsidRPr="00BF2632">
        <w:rPr>
          <w:rFonts w:hAnsi="Times New Roman" w:cs="Times New Roman"/>
        </w:rPr>
        <w:t>партнеров</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обсуждений</w:t>
      </w:r>
      <w:r w:rsidRPr="00BF2632">
        <w:rPr>
          <w:rFonts w:hAnsi="Times New Roman" w:cs="Times New Roman"/>
        </w:rPr>
        <w:t xml:space="preserve"> </w:t>
      </w:r>
      <w:r w:rsidRPr="00BF2632">
        <w:rPr>
          <w:rFonts w:hAnsi="Times New Roman" w:cs="Times New Roman"/>
        </w:rPr>
        <w:t>актуальных</w:t>
      </w:r>
      <w:r w:rsidRPr="00BF2632">
        <w:rPr>
          <w:rFonts w:hAnsi="Times New Roman" w:cs="Times New Roman"/>
        </w:rPr>
        <w:t xml:space="preserve"> </w:t>
      </w:r>
      <w:r w:rsidRPr="00BF2632">
        <w:rPr>
          <w:rFonts w:hAnsi="Times New Roman" w:cs="Times New Roman"/>
        </w:rPr>
        <w:t>проблем</w:t>
      </w:r>
      <w:r w:rsidRPr="00BF2632">
        <w:rPr>
          <w:rFonts w:hAnsi="Times New Roman" w:cs="Times New Roman"/>
        </w:rPr>
        <w:t xml:space="preserve">, </w:t>
      </w:r>
      <w:r w:rsidRPr="00BF2632">
        <w:rPr>
          <w:rFonts w:hAnsi="Times New Roman" w:cs="Times New Roman"/>
        </w:rPr>
        <w:t>касающихся</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муниципального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 xml:space="preserve">, </w:t>
      </w:r>
      <w:r w:rsidRPr="00BF2632">
        <w:rPr>
          <w:rFonts w:hAnsi="Times New Roman" w:cs="Times New Roman"/>
        </w:rPr>
        <w:t>региона</w:t>
      </w:r>
      <w:r w:rsidRPr="00BF2632">
        <w:rPr>
          <w:rFonts w:hAnsi="Times New Roman" w:cs="Times New Roman"/>
        </w:rPr>
        <w:t xml:space="preserve">, </w:t>
      </w:r>
      <w:r w:rsidRPr="00BF2632">
        <w:rPr>
          <w:rFonts w:hAnsi="Times New Roman" w:cs="Times New Roman"/>
        </w:rPr>
        <w:t>страны</w:t>
      </w:r>
      <w:r w:rsidRPr="00BF2632">
        <w:rPr>
          <w:rFonts w:hAnsi="Times New Roman" w:cs="Times New Roman"/>
        </w:rPr>
        <w:t>;</w:t>
      </w:r>
    </w:p>
    <w:p w:rsidR="00AE75F6" w:rsidRPr="00BF2632" w:rsidRDefault="00AE75F6" w:rsidP="00C408CF">
      <w:pPr>
        <w:widowControl/>
        <w:numPr>
          <w:ilvl w:val="0"/>
          <w:numId w:val="518"/>
        </w:numPr>
        <w:spacing w:before="100" w:beforeAutospacing="1" w:after="100" w:afterAutospacing="1"/>
        <w:ind w:left="780" w:right="180"/>
        <w:jc w:val="both"/>
        <w:rPr>
          <w:rFonts w:hAnsi="Times New Roman" w:cs="Times New Roman"/>
        </w:rPr>
      </w:pPr>
      <w:r w:rsidRPr="00BF2632">
        <w:rPr>
          <w:rFonts w:hAnsi="Times New Roman" w:cs="Times New Roman"/>
        </w:rPr>
        <w:t>реализацию</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проектов</w:t>
      </w:r>
      <w:r w:rsidRPr="00BF2632">
        <w:rPr>
          <w:rFonts w:hAnsi="Times New Roman" w:cs="Times New Roman"/>
        </w:rPr>
        <w:t xml:space="preserve">, </w:t>
      </w:r>
      <w:r w:rsidRPr="00BF2632">
        <w:rPr>
          <w:rFonts w:hAnsi="Times New Roman" w:cs="Times New Roman"/>
        </w:rPr>
        <w:t>совместно</w:t>
      </w:r>
      <w:r w:rsidRPr="00BF2632">
        <w:rPr>
          <w:rFonts w:hAnsi="Times New Roman" w:cs="Times New Roman"/>
        </w:rPr>
        <w:t xml:space="preserve"> </w:t>
      </w:r>
      <w:r w:rsidRPr="00BF2632">
        <w:rPr>
          <w:rFonts w:hAnsi="Times New Roman" w:cs="Times New Roman"/>
        </w:rPr>
        <w:t>разрабатываемых</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педагогами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организациями</w:t>
      </w:r>
      <w:r w:rsidRPr="00BF2632">
        <w:rPr>
          <w:rFonts w:hAnsi="Times New Roman" w:cs="Times New Roman"/>
        </w:rPr>
        <w:t>-</w:t>
      </w:r>
      <w:r w:rsidRPr="00BF2632">
        <w:rPr>
          <w:rFonts w:hAnsi="Times New Roman" w:cs="Times New Roman"/>
        </w:rPr>
        <w:t>партнерами</w:t>
      </w:r>
      <w:r w:rsidRPr="00BF2632">
        <w:rPr>
          <w:rFonts w:hAnsi="Times New Roman" w:cs="Times New Roman"/>
        </w:rPr>
        <w:t xml:space="preserve"> </w:t>
      </w:r>
      <w:r w:rsidRPr="00BF2632">
        <w:rPr>
          <w:rFonts w:hAnsi="Times New Roman" w:cs="Times New Roman"/>
        </w:rPr>
        <w:t>благотворительной</w:t>
      </w:r>
      <w:r w:rsidRPr="00BF2632">
        <w:rPr>
          <w:rFonts w:hAnsi="Times New Roman" w:cs="Times New Roman"/>
        </w:rPr>
        <w:t xml:space="preserve">, </w:t>
      </w:r>
      <w:r w:rsidRPr="00BF2632">
        <w:rPr>
          <w:rFonts w:hAnsi="Times New Roman" w:cs="Times New Roman"/>
        </w:rPr>
        <w:t>экологической</w:t>
      </w:r>
      <w:r w:rsidRPr="00BF2632">
        <w:rPr>
          <w:rFonts w:hAnsi="Times New Roman" w:cs="Times New Roman"/>
        </w:rPr>
        <w:t xml:space="preserve">, </w:t>
      </w:r>
      <w:r w:rsidRPr="00BF2632">
        <w:rPr>
          <w:rFonts w:hAnsi="Times New Roman" w:cs="Times New Roman"/>
        </w:rPr>
        <w:t>патриотической</w:t>
      </w:r>
      <w:r w:rsidRPr="00BF2632">
        <w:rPr>
          <w:rFonts w:hAnsi="Times New Roman" w:cs="Times New Roman"/>
        </w:rPr>
        <w:t xml:space="preserve">, </w:t>
      </w:r>
      <w:r w:rsidRPr="00BF2632">
        <w:rPr>
          <w:rFonts w:hAnsi="Times New Roman" w:cs="Times New Roman"/>
        </w:rPr>
        <w:t>трудовой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другой</w:t>
      </w:r>
      <w:r w:rsidRPr="00BF2632">
        <w:rPr>
          <w:rFonts w:hAnsi="Times New Roman" w:cs="Times New Roman"/>
        </w:rPr>
        <w:t xml:space="preserve"> </w:t>
      </w:r>
      <w:r w:rsidRPr="00BF2632">
        <w:rPr>
          <w:rFonts w:hAnsi="Times New Roman" w:cs="Times New Roman"/>
        </w:rPr>
        <w:t>направленности</w:t>
      </w:r>
      <w:r w:rsidRPr="00BF2632">
        <w:rPr>
          <w:rFonts w:hAnsi="Times New Roman" w:cs="Times New Roman"/>
        </w:rPr>
        <w:t xml:space="preserve">, </w:t>
      </w:r>
      <w:r w:rsidRPr="00BF2632">
        <w:rPr>
          <w:rFonts w:hAnsi="Times New Roman" w:cs="Times New Roman"/>
        </w:rPr>
        <w:t>ориентированных</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воспитание</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преобразование</w:t>
      </w:r>
      <w:r w:rsidRPr="00BF2632">
        <w:rPr>
          <w:rFonts w:hAnsi="Times New Roman" w:cs="Times New Roman"/>
        </w:rPr>
        <w:t xml:space="preserve"> </w:t>
      </w:r>
      <w:r w:rsidRPr="00BF2632">
        <w:rPr>
          <w:rFonts w:hAnsi="Times New Roman" w:cs="Times New Roman"/>
        </w:rPr>
        <w:t>окружающего</w:t>
      </w:r>
      <w:r w:rsidRPr="00BF2632">
        <w:rPr>
          <w:rFonts w:hAnsi="Times New Roman" w:cs="Times New Roman"/>
        </w:rPr>
        <w:t xml:space="preserve"> </w:t>
      </w:r>
      <w:r w:rsidRPr="00BF2632">
        <w:rPr>
          <w:rFonts w:hAnsi="Times New Roman" w:cs="Times New Roman"/>
        </w:rPr>
        <w:t>социума</w:t>
      </w:r>
      <w:r w:rsidRPr="00BF2632">
        <w:rPr>
          <w:rFonts w:hAnsi="Times New Roman" w:cs="Times New Roman"/>
        </w:rPr>
        <w:t xml:space="preserve">, </w:t>
      </w:r>
      <w:r w:rsidRPr="00BF2632">
        <w:rPr>
          <w:rFonts w:hAnsi="Times New Roman" w:cs="Times New Roman"/>
        </w:rPr>
        <w:t>позитивное</w:t>
      </w:r>
      <w:r w:rsidRPr="00BF2632">
        <w:rPr>
          <w:rFonts w:hAnsi="Times New Roman" w:cs="Times New Roman"/>
        </w:rPr>
        <w:t xml:space="preserve"> </w:t>
      </w:r>
      <w:r w:rsidRPr="00BF2632">
        <w:rPr>
          <w:rFonts w:hAnsi="Times New Roman" w:cs="Times New Roman"/>
        </w:rPr>
        <w:t>воздействие</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социальное</w:t>
      </w:r>
      <w:r w:rsidRPr="00BF2632">
        <w:rPr>
          <w:rFonts w:hAnsi="Times New Roman" w:cs="Times New Roman"/>
        </w:rPr>
        <w:t xml:space="preserve"> </w:t>
      </w:r>
      <w:r w:rsidRPr="00BF2632">
        <w:rPr>
          <w:rFonts w:hAnsi="Times New Roman" w:cs="Times New Roman"/>
        </w:rPr>
        <w:t>окружение</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Модуль</w:t>
      </w:r>
      <w:r w:rsidRPr="00BF2632">
        <w:rPr>
          <w:rFonts w:hAnsi="Times New Roman" w:cs="Times New Roman"/>
          <w:b/>
          <w:bCs/>
        </w:rPr>
        <w:t xml:space="preserve"> </w:t>
      </w:r>
      <w:r w:rsidRPr="00BF2632">
        <w:rPr>
          <w:rFonts w:hAnsi="Times New Roman" w:cs="Times New Roman"/>
          <w:b/>
          <w:bCs/>
        </w:rPr>
        <w:t>«Профориентация»</w:t>
      </w:r>
    </w:p>
    <w:p w:rsidR="00AE75F6" w:rsidRPr="00BF2632" w:rsidRDefault="00AE75F6" w:rsidP="00AE75F6">
      <w:pPr>
        <w:jc w:val="both"/>
        <w:rPr>
          <w:rFonts w:hAnsi="Times New Roman" w:cs="Times New Roman"/>
        </w:rPr>
      </w:pPr>
      <w:r w:rsidRPr="00BF2632">
        <w:rPr>
          <w:rFonts w:hAnsi="Times New Roman" w:cs="Times New Roman"/>
        </w:rPr>
        <w:t>Реализация</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профориентационной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предусматривает</w:t>
      </w:r>
      <w:r w:rsidRPr="00BF2632">
        <w:rPr>
          <w:rFonts w:hAnsi="Times New Roman" w:cs="Times New Roman"/>
        </w:rPr>
        <w:t>:</w:t>
      </w:r>
    </w:p>
    <w:p w:rsidR="00AE75F6" w:rsidRPr="00BF2632" w:rsidRDefault="00AE75F6" w:rsidP="00C408CF">
      <w:pPr>
        <w:widowControl/>
        <w:numPr>
          <w:ilvl w:val="0"/>
          <w:numId w:val="51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внеурочных</w:t>
      </w:r>
      <w:r w:rsidRPr="00BF2632">
        <w:rPr>
          <w:rFonts w:hAnsi="Times New Roman" w:cs="Times New Roman"/>
        </w:rPr>
        <w:t xml:space="preserve"> </w:t>
      </w:r>
      <w:r w:rsidRPr="00BF2632">
        <w:rPr>
          <w:rFonts w:hAnsi="Times New Roman" w:cs="Times New Roman"/>
        </w:rPr>
        <w:t>занятий</w:t>
      </w:r>
      <w:r w:rsidRPr="00BF2632">
        <w:rPr>
          <w:rFonts w:hAnsi="Times New Roman" w:cs="Times New Roman"/>
        </w:rPr>
        <w:t xml:space="preserve"> </w:t>
      </w:r>
      <w:r w:rsidRPr="00BF2632">
        <w:rPr>
          <w:rFonts w:hAnsi="Times New Roman" w:cs="Times New Roman"/>
        </w:rPr>
        <w:t>«Россия</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мои</w:t>
      </w:r>
      <w:r w:rsidRPr="00BF2632">
        <w:rPr>
          <w:rFonts w:hAnsi="Times New Roman" w:cs="Times New Roman"/>
        </w:rPr>
        <w:t xml:space="preserve"> </w:t>
      </w:r>
      <w:r w:rsidRPr="00BF2632">
        <w:rPr>
          <w:rFonts w:hAnsi="Times New Roman" w:cs="Times New Roman"/>
        </w:rPr>
        <w:t>горизонты»</w:t>
      </w:r>
      <w:r w:rsidRPr="00BF2632">
        <w:rPr>
          <w:rFonts w:hAnsi="Times New Roman" w:cs="Times New Roman"/>
        </w:rPr>
        <w:t>;</w:t>
      </w:r>
    </w:p>
    <w:p w:rsidR="00AE75F6" w:rsidRPr="00BF2632" w:rsidRDefault="00AE75F6" w:rsidP="00C408CF">
      <w:pPr>
        <w:widowControl/>
        <w:numPr>
          <w:ilvl w:val="0"/>
          <w:numId w:val="51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циклов</w:t>
      </w:r>
      <w:r w:rsidRPr="00BF2632">
        <w:rPr>
          <w:rFonts w:hAnsi="Times New Roman" w:cs="Times New Roman"/>
        </w:rPr>
        <w:t xml:space="preserve"> </w:t>
      </w:r>
      <w:r w:rsidRPr="00BF2632">
        <w:rPr>
          <w:rFonts w:hAnsi="Times New Roman" w:cs="Times New Roman"/>
        </w:rPr>
        <w:t>профориентационных</w:t>
      </w:r>
      <w:r w:rsidRPr="00BF2632">
        <w:rPr>
          <w:rFonts w:hAnsi="Times New Roman" w:cs="Times New Roman"/>
        </w:rPr>
        <w:t xml:space="preserve"> </w:t>
      </w:r>
      <w:r w:rsidRPr="00BF2632">
        <w:rPr>
          <w:rFonts w:hAnsi="Times New Roman" w:cs="Times New Roman"/>
        </w:rPr>
        <w:t>часов</w:t>
      </w:r>
      <w:r w:rsidRPr="00BF2632">
        <w:rPr>
          <w:rFonts w:hAnsi="Times New Roman" w:cs="Times New Roman"/>
        </w:rPr>
        <w:t xml:space="preserve">, </w:t>
      </w:r>
      <w:r w:rsidRPr="00BF2632">
        <w:rPr>
          <w:rFonts w:hAnsi="Times New Roman" w:cs="Times New Roman"/>
        </w:rPr>
        <w:t>направленных</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подготовку</w:t>
      </w:r>
      <w:r w:rsidRPr="00BF2632">
        <w:rPr>
          <w:rFonts w:hAnsi="Times New Roman" w:cs="Times New Roman"/>
        </w:rPr>
        <w:t xml:space="preserve"> </w:t>
      </w:r>
      <w:r w:rsidRPr="00BF2632">
        <w:rPr>
          <w:rFonts w:hAnsi="Times New Roman" w:cs="Times New Roman"/>
        </w:rPr>
        <w:t>обучающегося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осознанному</w:t>
      </w:r>
      <w:r w:rsidRPr="00BF2632">
        <w:rPr>
          <w:rFonts w:hAnsi="Times New Roman" w:cs="Times New Roman"/>
        </w:rPr>
        <w:t xml:space="preserve"> </w:t>
      </w:r>
      <w:r w:rsidRPr="00BF2632">
        <w:rPr>
          <w:rFonts w:hAnsi="Times New Roman" w:cs="Times New Roman"/>
        </w:rPr>
        <w:t>планированию</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реализации</w:t>
      </w:r>
      <w:r w:rsidRPr="00BF2632">
        <w:rPr>
          <w:rFonts w:hAnsi="Times New Roman" w:cs="Times New Roman"/>
        </w:rPr>
        <w:t xml:space="preserve"> </w:t>
      </w:r>
      <w:r w:rsidRPr="00BF2632">
        <w:rPr>
          <w:rFonts w:hAnsi="Times New Roman" w:cs="Times New Roman"/>
        </w:rPr>
        <w:t>своего</w:t>
      </w:r>
      <w:r w:rsidRPr="00BF2632">
        <w:rPr>
          <w:rFonts w:hAnsi="Times New Roman" w:cs="Times New Roman"/>
        </w:rPr>
        <w:t xml:space="preserve"> </w:t>
      </w:r>
      <w:r w:rsidRPr="00BF2632">
        <w:rPr>
          <w:rFonts w:hAnsi="Times New Roman" w:cs="Times New Roman"/>
        </w:rPr>
        <w:t>профессионального</w:t>
      </w:r>
      <w:r w:rsidRPr="00BF2632">
        <w:rPr>
          <w:rFonts w:hAnsi="Times New Roman" w:cs="Times New Roman"/>
        </w:rPr>
        <w:t xml:space="preserve"> </w:t>
      </w:r>
      <w:r w:rsidRPr="00BF2632">
        <w:rPr>
          <w:rFonts w:hAnsi="Times New Roman" w:cs="Times New Roman"/>
        </w:rPr>
        <w:t>будущего</w:t>
      </w:r>
      <w:r w:rsidRPr="00BF2632">
        <w:rPr>
          <w:rFonts w:hAnsi="Times New Roman" w:cs="Times New Roman"/>
        </w:rPr>
        <w:t>;</w:t>
      </w:r>
    </w:p>
    <w:p w:rsidR="00AE75F6" w:rsidRPr="00BF2632" w:rsidRDefault="00AE75F6" w:rsidP="00C408CF">
      <w:pPr>
        <w:widowControl/>
        <w:numPr>
          <w:ilvl w:val="0"/>
          <w:numId w:val="51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профориентационные</w:t>
      </w:r>
      <w:r w:rsidRPr="00BF2632">
        <w:rPr>
          <w:rFonts w:hAnsi="Times New Roman" w:cs="Times New Roman"/>
        </w:rPr>
        <w:t xml:space="preserve"> </w:t>
      </w:r>
      <w:r w:rsidRPr="00BF2632">
        <w:rPr>
          <w:rFonts w:hAnsi="Times New Roman" w:cs="Times New Roman"/>
        </w:rPr>
        <w:t>игры</w:t>
      </w:r>
      <w:r w:rsidRPr="00BF2632">
        <w:rPr>
          <w:rFonts w:hAnsi="Times New Roman" w:cs="Times New Roman"/>
        </w:rPr>
        <w:t xml:space="preserve"> (</w:t>
      </w:r>
      <w:r w:rsidRPr="00BF2632">
        <w:rPr>
          <w:rFonts w:hAnsi="Times New Roman" w:cs="Times New Roman"/>
        </w:rPr>
        <w:t>игры</w:t>
      </w:r>
      <w:r w:rsidRPr="00BF2632">
        <w:rPr>
          <w:rFonts w:hAnsi="Times New Roman" w:cs="Times New Roman"/>
        </w:rPr>
        <w:t>-</w:t>
      </w:r>
      <w:r w:rsidRPr="00BF2632">
        <w:rPr>
          <w:rFonts w:hAnsi="Times New Roman" w:cs="Times New Roman"/>
        </w:rPr>
        <w:t>симуляции</w:t>
      </w:r>
      <w:r w:rsidRPr="00BF2632">
        <w:rPr>
          <w:rFonts w:hAnsi="Times New Roman" w:cs="Times New Roman"/>
        </w:rPr>
        <w:t xml:space="preserve">, </w:t>
      </w:r>
      <w:r w:rsidRPr="00BF2632">
        <w:rPr>
          <w:rFonts w:hAnsi="Times New Roman" w:cs="Times New Roman"/>
        </w:rPr>
        <w:t>деловые</w:t>
      </w:r>
      <w:r w:rsidRPr="00BF2632">
        <w:rPr>
          <w:rFonts w:hAnsi="Times New Roman" w:cs="Times New Roman"/>
        </w:rPr>
        <w:t xml:space="preserve"> </w:t>
      </w:r>
      <w:r w:rsidRPr="00BF2632">
        <w:rPr>
          <w:rFonts w:hAnsi="Times New Roman" w:cs="Times New Roman"/>
        </w:rPr>
        <w:t>игры</w:t>
      </w:r>
      <w:r w:rsidRPr="00BF2632">
        <w:rPr>
          <w:rFonts w:hAnsi="Times New Roman" w:cs="Times New Roman"/>
        </w:rPr>
        <w:t xml:space="preserve">, </w:t>
      </w:r>
      <w:r w:rsidRPr="00BF2632">
        <w:rPr>
          <w:rFonts w:hAnsi="Times New Roman" w:cs="Times New Roman"/>
        </w:rPr>
        <w:t>квесты</w:t>
      </w:r>
      <w:r w:rsidRPr="00BF2632">
        <w:rPr>
          <w:rFonts w:hAnsi="Times New Roman" w:cs="Times New Roman"/>
        </w:rPr>
        <w:t xml:space="preserve">, </w:t>
      </w:r>
      <w:r w:rsidRPr="00BF2632">
        <w:rPr>
          <w:rFonts w:hAnsi="Times New Roman" w:cs="Times New Roman"/>
        </w:rPr>
        <w:t>кейсы</w:t>
      </w:r>
      <w:r w:rsidRPr="00BF2632">
        <w:rPr>
          <w:rFonts w:hAnsi="Times New Roman" w:cs="Times New Roman"/>
        </w:rPr>
        <w:t xml:space="preserve">), </w:t>
      </w:r>
      <w:r w:rsidRPr="00BF2632">
        <w:rPr>
          <w:rFonts w:hAnsi="Times New Roman" w:cs="Times New Roman"/>
        </w:rPr>
        <w:t>расширяющие</w:t>
      </w:r>
      <w:r w:rsidRPr="00BF2632">
        <w:rPr>
          <w:rFonts w:hAnsi="Times New Roman" w:cs="Times New Roman"/>
        </w:rPr>
        <w:t xml:space="preserve"> </w:t>
      </w:r>
      <w:r w:rsidRPr="00BF2632">
        <w:rPr>
          <w:rFonts w:hAnsi="Times New Roman" w:cs="Times New Roman"/>
        </w:rPr>
        <w:t>знания</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профессиях</w:t>
      </w:r>
      <w:r w:rsidRPr="00BF2632">
        <w:rPr>
          <w:rFonts w:hAnsi="Times New Roman" w:cs="Times New Roman"/>
        </w:rPr>
        <w:t xml:space="preserve">, </w:t>
      </w:r>
      <w:r w:rsidRPr="00BF2632">
        <w:rPr>
          <w:rFonts w:hAnsi="Times New Roman" w:cs="Times New Roman"/>
        </w:rPr>
        <w:t>способах</w:t>
      </w:r>
      <w:r w:rsidRPr="00BF2632">
        <w:rPr>
          <w:rFonts w:hAnsi="Times New Roman" w:cs="Times New Roman"/>
        </w:rPr>
        <w:t xml:space="preserve"> </w:t>
      </w:r>
      <w:r w:rsidRPr="00BF2632">
        <w:rPr>
          <w:rFonts w:hAnsi="Times New Roman" w:cs="Times New Roman"/>
        </w:rPr>
        <w:t>выбора</w:t>
      </w:r>
      <w:r w:rsidRPr="00BF2632">
        <w:rPr>
          <w:rFonts w:hAnsi="Times New Roman" w:cs="Times New Roman"/>
        </w:rPr>
        <w:t xml:space="preserve"> </w:t>
      </w:r>
      <w:r w:rsidRPr="00BF2632">
        <w:rPr>
          <w:rFonts w:hAnsi="Times New Roman" w:cs="Times New Roman"/>
        </w:rPr>
        <w:t>профессий</w:t>
      </w:r>
      <w:r w:rsidRPr="00BF2632">
        <w:rPr>
          <w:rFonts w:hAnsi="Times New Roman" w:cs="Times New Roman"/>
        </w:rPr>
        <w:t xml:space="preserve">, </w:t>
      </w:r>
      <w:r w:rsidRPr="00BF2632">
        <w:rPr>
          <w:rFonts w:hAnsi="Times New Roman" w:cs="Times New Roman"/>
        </w:rPr>
        <w:t>особенностях</w:t>
      </w:r>
      <w:r w:rsidRPr="00BF2632">
        <w:rPr>
          <w:rFonts w:hAnsi="Times New Roman" w:cs="Times New Roman"/>
        </w:rPr>
        <w:t xml:space="preserve">, </w:t>
      </w:r>
      <w:r w:rsidRPr="00BF2632">
        <w:rPr>
          <w:rFonts w:hAnsi="Times New Roman" w:cs="Times New Roman"/>
        </w:rPr>
        <w:t>условиях</w:t>
      </w:r>
      <w:r w:rsidRPr="00BF2632">
        <w:rPr>
          <w:rFonts w:hAnsi="Times New Roman" w:cs="Times New Roman"/>
        </w:rPr>
        <w:t xml:space="preserve"> </w:t>
      </w:r>
      <w:r w:rsidRPr="00BF2632">
        <w:rPr>
          <w:rFonts w:hAnsi="Times New Roman" w:cs="Times New Roman"/>
        </w:rPr>
        <w:t>разной</w:t>
      </w:r>
      <w:r w:rsidRPr="00BF2632">
        <w:rPr>
          <w:rFonts w:hAnsi="Times New Roman" w:cs="Times New Roman"/>
        </w:rPr>
        <w:t xml:space="preserve"> </w:t>
      </w:r>
      <w:r w:rsidRPr="00BF2632">
        <w:rPr>
          <w:rFonts w:hAnsi="Times New Roman" w:cs="Times New Roman"/>
        </w:rPr>
        <w:t>профессиональной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w:t>
      </w:r>
    </w:p>
    <w:p w:rsidR="00AE75F6" w:rsidRPr="00BF2632" w:rsidRDefault="00AE75F6" w:rsidP="00C408CF">
      <w:pPr>
        <w:widowControl/>
        <w:numPr>
          <w:ilvl w:val="0"/>
          <w:numId w:val="519"/>
        </w:numPr>
        <w:spacing w:before="100" w:beforeAutospacing="1" w:after="100" w:afterAutospacing="1"/>
        <w:ind w:left="780" w:right="180"/>
        <w:contextualSpacing/>
        <w:jc w:val="both"/>
        <w:rPr>
          <w:rFonts w:hAnsi="Times New Roman" w:cs="Times New Roman"/>
        </w:rPr>
      </w:pPr>
      <w:r w:rsidRPr="00BF2632">
        <w:rPr>
          <w:rFonts w:hAnsi="Times New Roman" w:cs="Times New Roman"/>
        </w:rPr>
        <w:t>экскурсии</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предприятия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дающие</w:t>
      </w:r>
      <w:r w:rsidRPr="00BF2632">
        <w:rPr>
          <w:rFonts w:hAnsi="Times New Roman" w:cs="Times New Roman"/>
        </w:rPr>
        <w:t xml:space="preserve"> </w:t>
      </w:r>
      <w:r w:rsidRPr="00BF2632">
        <w:rPr>
          <w:rFonts w:hAnsi="Times New Roman" w:cs="Times New Roman"/>
        </w:rPr>
        <w:t>начальные</w:t>
      </w:r>
      <w:r w:rsidRPr="00BF2632">
        <w:rPr>
          <w:rFonts w:hAnsi="Times New Roman" w:cs="Times New Roman"/>
        </w:rPr>
        <w:t xml:space="preserve"> </w:t>
      </w:r>
      <w:r w:rsidRPr="00BF2632">
        <w:rPr>
          <w:rFonts w:hAnsi="Times New Roman" w:cs="Times New Roman"/>
        </w:rPr>
        <w:t>представления</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существующих</w:t>
      </w:r>
      <w:r w:rsidRPr="00BF2632">
        <w:rPr>
          <w:rFonts w:hAnsi="Times New Roman" w:cs="Times New Roman"/>
        </w:rPr>
        <w:t xml:space="preserve"> </w:t>
      </w:r>
      <w:r w:rsidRPr="00BF2632">
        <w:rPr>
          <w:rFonts w:hAnsi="Times New Roman" w:cs="Times New Roman"/>
        </w:rPr>
        <w:t>профессиях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условиях</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w:t>
      </w:r>
    </w:p>
    <w:p w:rsidR="00AE75F6" w:rsidRPr="00BF2632" w:rsidRDefault="00AE75F6" w:rsidP="00C408CF">
      <w:pPr>
        <w:widowControl/>
        <w:numPr>
          <w:ilvl w:val="0"/>
          <w:numId w:val="51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посещение</w:t>
      </w:r>
      <w:r w:rsidRPr="00BF2632">
        <w:rPr>
          <w:rFonts w:hAnsi="Times New Roman" w:cs="Times New Roman"/>
        </w:rPr>
        <w:t xml:space="preserve"> </w:t>
      </w:r>
      <w:r w:rsidRPr="00BF2632">
        <w:rPr>
          <w:rFonts w:hAnsi="Times New Roman" w:cs="Times New Roman"/>
        </w:rPr>
        <w:t>профориентационных</w:t>
      </w:r>
      <w:r w:rsidRPr="00BF2632">
        <w:rPr>
          <w:rFonts w:hAnsi="Times New Roman" w:cs="Times New Roman"/>
        </w:rPr>
        <w:t xml:space="preserve"> </w:t>
      </w:r>
      <w:r w:rsidRPr="00BF2632">
        <w:rPr>
          <w:rFonts w:hAnsi="Times New Roman" w:cs="Times New Roman"/>
        </w:rPr>
        <w:t>выставок</w:t>
      </w:r>
      <w:r w:rsidRPr="00BF2632">
        <w:rPr>
          <w:rFonts w:hAnsi="Times New Roman" w:cs="Times New Roman"/>
        </w:rPr>
        <w:t xml:space="preserve">, </w:t>
      </w:r>
      <w:r w:rsidRPr="00BF2632">
        <w:rPr>
          <w:rFonts w:hAnsi="Times New Roman" w:cs="Times New Roman"/>
        </w:rPr>
        <w:t>ярмарок</w:t>
      </w:r>
      <w:r w:rsidRPr="00BF2632">
        <w:rPr>
          <w:rFonts w:hAnsi="Times New Roman" w:cs="Times New Roman"/>
        </w:rPr>
        <w:t xml:space="preserve"> </w:t>
      </w:r>
      <w:r w:rsidRPr="00BF2632">
        <w:rPr>
          <w:rFonts w:hAnsi="Times New Roman" w:cs="Times New Roman"/>
        </w:rPr>
        <w:t>профессий</w:t>
      </w:r>
      <w:r w:rsidRPr="00BF2632">
        <w:rPr>
          <w:rFonts w:hAnsi="Times New Roman" w:cs="Times New Roman"/>
        </w:rPr>
        <w:t xml:space="preserve">, </w:t>
      </w:r>
      <w:r w:rsidRPr="00BF2632">
        <w:rPr>
          <w:rFonts w:hAnsi="Times New Roman" w:cs="Times New Roman"/>
        </w:rPr>
        <w:t>тематических</w:t>
      </w:r>
      <w:r w:rsidRPr="00BF2632">
        <w:rPr>
          <w:rFonts w:hAnsi="Times New Roman" w:cs="Times New Roman"/>
        </w:rPr>
        <w:t xml:space="preserve"> </w:t>
      </w:r>
      <w:r w:rsidRPr="00BF2632">
        <w:rPr>
          <w:rFonts w:hAnsi="Times New Roman" w:cs="Times New Roman"/>
        </w:rPr>
        <w:t>профориентационных</w:t>
      </w:r>
      <w:r w:rsidRPr="00BF2632">
        <w:rPr>
          <w:rFonts w:hAnsi="Times New Roman" w:cs="Times New Roman"/>
        </w:rPr>
        <w:t xml:space="preserve"> </w:t>
      </w:r>
      <w:r w:rsidRPr="00BF2632">
        <w:rPr>
          <w:rFonts w:hAnsi="Times New Roman" w:cs="Times New Roman"/>
        </w:rPr>
        <w:t>парков</w:t>
      </w:r>
      <w:r w:rsidRPr="00BF2632">
        <w:rPr>
          <w:rFonts w:hAnsi="Times New Roman" w:cs="Times New Roman"/>
        </w:rPr>
        <w:t xml:space="preserve">, </w:t>
      </w:r>
      <w:r w:rsidRPr="00BF2632">
        <w:rPr>
          <w:rFonts w:hAnsi="Times New Roman" w:cs="Times New Roman"/>
        </w:rPr>
        <w:t>лагерей</w:t>
      </w:r>
      <w:r w:rsidRPr="00BF2632">
        <w:rPr>
          <w:rFonts w:hAnsi="Times New Roman" w:cs="Times New Roman"/>
        </w:rPr>
        <w:t xml:space="preserve">, </w:t>
      </w:r>
      <w:r w:rsidRPr="00BF2632">
        <w:rPr>
          <w:rFonts w:hAnsi="Times New Roman" w:cs="Times New Roman"/>
        </w:rPr>
        <w:t>дней</w:t>
      </w:r>
      <w:r w:rsidRPr="00BF2632">
        <w:rPr>
          <w:rFonts w:hAnsi="Times New Roman" w:cs="Times New Roman"/>
        </w:rPr>
        <w:t xml:space="preserve"> </w:t>
      </w:r>
      <w:r w:rsidRPr="00BF2632">
        <w:rPr>
          <w:rFonts w:hAnsi="Times New Roman" w:cs="Times New Roman"/>
        </w:rPr>
        <w:t>открытых</w:t>
      </w:r>
      <w:r w:rsidRPr="00BF2632">
        <w:rPr>
          <w:rFonts w:hAnsi="Times New Roman" w:cs="Times New Roman"/>
        </w:rPr>
        <w:t xml:space="preserve"> </w:t>
      </w:r>
      <w:r w:rsidRPr="00BF2632">
        <w:rPr>
          <w:rFonts w:hAnsi="Times New Roman" w:cs="Times New Roman"/>
        </w:rPr>
        <w:t>дверей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организациях</w:t>
      </w:r>
      <w:r w:rsidRPr="00BF2632">
        <w:rPr>
          <w:rFonts w:hAnsi="Times New Roman" w:cs="Times New Roman"/>
        </w:rPr>
        <w:t xml:space="preserve"> </w:t>
      </w:r>
      <w:r w:rsidRPr="00BF2632">
        <w:rPr>
          <w:rFonts w:hAnsi="Times New Roman" w:cs="Times New Roman"/>
        </w:rPr>
        <w:t>профессионального</w:t>
      </w:r>
      <w:r w:rsidRPr="00BF2632">
        <w:rPr>
          <w:rFonts w:hAnsi="Times New Roman" w:cs="Times New Roman"/>
        </w:rPr>
        <w:t xml:space="preserve">, </w:t>
      </w:r>
      <w:r w:rsidRPr="00BF2632">
        <w:rPr>
          <w:rFonts w:hAnsi="Times New Roman" w:cs="Times New Roman"/>
        </w:rPr>
        <w:t>высшего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w:t>
      </w:r>
    </w:p>
    <w:p w:rsidR="00AE75F6" w:rsidRPr="00BF2632" w:rsidRDefault="00AE75F6" w:rsidP="00C408CF">
      <w:pPr>
        <w:widowControl/>
        <w:numPr>
          <w:ilvl w:val="0"/>
          <w:numId w:val="51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организацию</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базе</w:t>
      </w:r>
      <w:r w:rsidRPr="00BF2632">
        <w:rPr>
          <w:rFonts w:hAnsi="Times New Roman" w:cs="Times New Roman"/>
        </w:rPr>
        <w:t xml:space="preserve"> </w:t>
      </w:r>
      <w:r w:rsidRPr="00BF2632">
        <w:rPr>
          <w:rFonts w:hAnsi="Times New Roman" w:cs="Times New Roman"/>
        </w:rPr>
        <w:t>детского</w:t>
      </w:r>
      <w:r w:rsidRPr="00BF2632">
        <w:rPr>
          <w:rFonts w:hAnsi="Times New Roman" w:cs="Times New Roman"/>
        </w:rPr>
        <w:t xml:space="preserve"> </w:t>
      </w:r>
      <w:r w:rsidRPr="00BF2632">
        <w:rPr>
          <w:rFonts w:hAnsi="Times New Roman" w:cs="Times New Roman"/>
        </w:rPr>
        <w:t>лагеря</w:t>
      </w:r>
      <w:r w:rsidRPr="00BF2632">
        <w:rPr>
          <w:rFonts w:hAnsi="Times New Roman" w:cs="Times New Roman"/>
        </w:rPr>
        <w:t xml:space="preserve"> </w:t>
      </w:r>
      <w:r w:rsidRPr="00BF2632">
        <w:rPr>
          <w:rFonts w:hAnsi="Times New Roman" w:cs="Times New Roman"/>
        </w:rPr>
        <w:t>при</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профориентационных</w:t>
      </w:r>
      <w:r w:rsidRPr="00BF2632">
        <w:rPr>
          <w:rFonts w:hAnsi="Times New Roman" w:cs="Times New Roman"/>
        </w:rPr>
        <w:t xml:space="preserve"> </w:t>
      </w:r>
      <w:r w:rsidRPr="00BF2632">
        <w:rPr>
          <w:rFonts w:hAnsi="Times New Roman" w:cs="Times New Roman"/>
        </w:rPr>
        <w:t>смен</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участием</w:t>
      </w:r>
      <w:r w:rsidRPr="00BF2632">
        <w:rPr>
          <w:rFonts w:hAnsi="Times New Roman" w:cs="Times New Roman"/>
        </w:rPr>
        <w:t xml:space="preserve"> </w:t>
      </w:r>
      <w:r w:rsidRPr="00BF2632">
        <w:rPr>
          <w:rFonts w:hAnsi="Times New Roman" w:cs="Times New Roman"/>
        </w:rPr>
        <w:t>экспертов</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области</w:t>
      </w:r>
      <w:r w:rsidRPr="00BF2632">
        <w:rPr>
          <w:rFonts w:hAnsi="Times New Roman" w:cs="Times New Roman"/>
        </w:rPr>
        <w:t xml:space="preserve"> </w:t>
      </w:r>
      <w:r w:rsidRPr="00BF2632">
        <w:rPr>
          <w:rFonts w:hAnsi="Times New Roman" w:cs="Times New Roman"/>
        </w:rPr>
        <w:t>профориентации</w:t>
      </w:r>
      <w:r w:rsidRPr="00BF2632">
        <w:rPr>
          <w:rFonts w:hAnsi="Times New Roman" w:cs="Times New Roman"/>
        </w:rPr>
        <w:t xml:space="preserve">, </w:t>
      </w:r>
      <w:r w:rsidRPr="00BF2632">
        <w:rPr>
          <w:rFonts w:hAnsi="Times New Roman" w:cs="Times New Roman"/>
        </w:rPr>
        <w:t>где</w:t>
      </w:r>
      <w:r w:rsidRPr="00BF2632">
        <w:rPr>
          <w:rFonts w:hAnsi="Times New Roman" w:cs="Times New Roman"/>
        </w:rPr>
        <w:t xml:space="preserve"> </w:t>
      </w:r>
      <w:r w:rsidRPr="00BF2632">
        <w:rPr>
          <w:rFonts w:hAnsi="Times New Roman" w:cs="Times New Roman"/>
        </w:rPr>
        <w:t>обучающиеся</w:t>
      </w:r>
      <w:r w:rsidRPr="00BF2632">
        <w:rPr>
          <w:rFonts w:hAnsi="Times New Roman" w:cs="Times New Roman"/>
        </w:rPr>
        <w:t xml:space="preserve"> </w:t>
      </w:r>
      <w:r w:rsidRPr="00BF2632">
        <w:rPr>
          <w:rFonts w:hAnsi="Times New Roman" w:cs="Times New Roman"/>
        </w:rPr>
        <w:t>могут</w:t>
      </w:r>
      <w:r w:rsidRPr="00BF2632">
        <w:rPr>
          <w:rFonts w:hAnsi="Times New Roman" w:cs="Times New Roman"/>
        </w:rPr>
        <w:t xml:space="preserve"> </w:t>
      </w:r>
      <w:r w:rsidRPr="00BF2632">
        <w:rPr>
          <w:rFonts w:hAnsi="Times New Roman" w:cs="Times New Roman"/>
        </w:rPr>
        <w:t>познакомиться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профессиями</w:t>
      </w:r>
      <w:r w:rsidRPr="00BF2632">
        <w:rPr>
          <w:rFonts w:hAnsi="Times New Roman" w:cs="Times New Roman"/>
        </w:rPr>
        <w:t xml:space="preserve">, </w:t>
      </w:r>
      <w:r w:rsidRPr="00BF2632">
        <w:rPr>
          <w:rFonts w:hAnsi="Times New Roman" w:cs="Times New Roman"/>
        </w:rPr>
        <w:t>получить</w:t>
      </w:r>
      <w:r w:rsidRPr="00BF2632">
        <w:rPr>
          <w:rFonts w:hAnsi="Times New Roman" w:cs="Times New Roman"/>
        </w:rPr>
        <w:t xml:space="preserve"> </w:t>
      </w:r>
      <w:r w:rsidRPr="00BF2632">
        <w:rPr>
          <w:rFonts w:hAnsi="Times New Roman" w:cs="Times New Roman"/>
        </w:rPr>
        <w:t>представление</w:t>
      </w:r>
      <w:r w:rsidRPr="00BF2632">
        <w:rPr>
          <w:rFonts w:hAnsi="Times New Roman" w:cs="Times New Roman"/>
        </w:rPr>
        <w:t xml:space="preserve"> </w:t>
      </w:r>
      <w:r w:rsidRPr="00BF2632">
        <w:rPr>
          <w:rFonts w:hAnsi="Times New Roman" w:cs="Times New Roman"/>
        </w:rPr>
        <w:t>об</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специфике</w:t>
      </w:r>
      <w:r w:rsidRPr="00BF2632">
        <w:rPr>
          <w:rFonts w:hAnsi="Times New Roman" w:cs="Times New Roman"/>
        </w:rPr>
        <w:t xml:space="preserve">, </w:t>
      </w:r>
      <w:r w:rsidRPr="00BF2632">
        <w:rPr>
          <w:rFonts w:hAnsi="Times New Roman" w:cs="Times New Roman"/>
        </w:rPr>
        <w:t>попробовать</w:t>
      </w:r>
      <w:r w:rsidRPr="00BF2632">
        <w:rPr>
          <w:rFonts w:hAnsi="Times New Roman" w:cs="Times New Roman"/>
        </w:rPr>
        <w:t xml:space="preserve"> </w:t>
      </w:r>
      <w:r w:rsidRPr="00BF2632">
        <w:rPr>
          <w:rFonts w:hAnsi="Times New Roman" w:cs="Times New Roman"/>
        </w:rPr>
        <w:t>свои</w:t>
      </w:r>
      <w:r w:rsidRPr="00BF2632">
        <w:rPr>
          <w:rFonts w:hAnsi="Times New Roman" w:cs="Times New Roman"/>
        </w:rPr>
        <w:t xml:space="preserve"> </w:t>
      </w:r>
      <w:r w:rsidRPr="00BF2632">
        <w:rPr>
          <w:rFonts w:hAnsi="Times New Roman" w:cs="Times New Roman"/>
        </w:rPr>
        <w:t>силы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той</w:t>
      </w:r>
      <w:r w:rsidRPr="00BF2632">
        <w:rPr>
          <w:rFonts w:hAnsi="Times New Roman" w:cs="Times New Roman"/>
        </w:rPr>
        <w:t xml:space="preserve"> </w:t>
      </w:r>
      <w:r w:rsidRPr="00BF2632">
        <w:rPr>
          <w:rFonts w:hAnsi="Times New Roman" w:cs="Times New Roman"/>
        </w:rPr>
        <w:t>или</w:t>
      </w:r>
      <w:r w:rsidRPr="00BF2632">
        <w:rPr>
          <w:rFonts w:hAnsi="Times New Roman" w:cs="Times New Roman"/>
        </w:rPr>
        <w:t xml:space="preserve"> </w:t>
      </w:r>
      <w:r w:rsidRPr="00BF2632">
        <w:rPr>
          <w:rFonts w:hAnsi="Times New Roman" w:cs="Times New Roman"/>
        </w:rPr>
        <w:t>иной</w:t>
      </w:r>
      <w:r w:rsidRPr="00BF2632">
        <w:rPr>
          <w:rFonts w:hAnsi="Times New Roman" w:cs="Times New Roman"/>
        </w:rPr>
        <w:t xml:space="preserve"> </w:t>
      </w:r>
      <w:r w:rsidRPr="00BF2632">
        <w:rPr>
          <w:rFonts w:hAnsi="Times New Roman" w:cs="Times New Roman"/>
        </w:rPr>
        <w:t>профессии</w:t>
      </w:r>
      <w:r w:rsidRPr="00BF2632">
        <w:rPr>
          <w:rFonts w:hAnsi="Times New Roman" w:cs="Times New Roman"/>
        </w:rPr>
        <w:t xml:space="preserve">, </w:t>
      </w:r>
      <w:r w:rsidRPr="00BF2632">
        <w:rPr>
          <w:rFonts w:hAnsi="Times New Roman" w:cs="Times New Roman"/>
        </w:rPr>
        <w:t>развить</w:t>
      </w:r>
      <w:r w:rsidRPr="00BF2632">
        <w:rPr>
          <w:rFonts w:hAnsi="Times New Roman" w:cs="Times New Roman"/>
        </w:rPr>
        <w:t xml:space="preserve"> </w:t>
      </w:r>
      <w:r w:rsidRPr="00BF2632">
        <w:rPr>
          <w:rFonts w:hAnsi="Times New Roman" w:cs="Times New Roman"/>
        </w:rPr>
        <w:t>соответствующие</w:t>
      </w:r>
      <w:r w:rsidRPr="00BF2632">
        <w:rPr>
          <w:rFonts w:hAnsi="Times New Roman" w:cs="Times New Roman"/>
        </w:rPr>
        <w:t xml:space="preserve"> </w:t>
      </w:r>
      <w:r w:rsidRPr="00BF2632">
        <w:rPr>
          <w:rFonts w:hAnsi="Times New Roman" w:cs="Times New Roman"/>
        </w:rPr>
        <w:t>навыки</w:t>
      </w:r>
      <w:r w:rsidRPr="00BF2632">
        <w:rPr>
          <w:rFonts w:hAnsi="Times New Roman" w:cs="Times New Roman"/>
        </w:rPr>
        <w:t>;</w:t>
      </w:r>
    </w:p>
    <w:p w:rsidR="00AE75F6" w:rsidRPr="00BF2632" w:rsidRDefault="00AE75F6" w:rsidP="00C408CF">
      <w:pPr>
        <w:widowControl/>
        <w:numPr>
          <w:ilvl w:val="0"/>
          <w:numId w:val="519"/>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совместное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педагогами</w:t>
      </w:r>
      <w:r w:rsidRPr="00BF2632">
        <w:rPr>
          <w:rFonts w:hAnsi="Times New Roman" w:cs="Times New Roman"/>
        </w:rPr>
        <w:t xml:space="preserve"> </w:t>
      </w:r>
      <w:r w:rsidRPr="00BF2632">
        <w:rPr>
          <w:rFonts w:hAnsi="Times New Roman" w:cs="Times New Roman"/>
        </w:rPr>
        <w:t>изучение</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интернет</w:t>
      </w:r>
      <w:r w:rsidRPr="00BF2632">
        <w:rPr>
          <w:rFonts w:hAnsi="Times New Roman" w:cs="Times New Roman"/>
        </w:rPr>
        <w:t>-</w:t>
      </w:r>
      <w:r w:rsidRPr="00BF2632">
        <w:rPr>
          <w:rFonts w:hAnsi="Times New Roman" w:cs="Times New Roman"/>
        </w:rPr>
        <w:t>ресурсов</w:t>
      </w:r>
      <w:r w:rsidRPr="00BF2632">
        <w:rPr>
          <w:rFonts w:hAnsi="Times New Roman" w:cs="Times New Roman"/>
        </w:rPr>
        <w:t xml:space="preserve">, </w:t>
      </w:r>
      <w:r w:rsidRPr="00BF2632">
        <w:rPr>
          <w:rFonts w:hAnsi="Times New Roman" w:cs="Times New Roman"/>
        </w:rPr>
        <w:t>посвященных</w:t>
      </w:r>
      <w:r w:rsidRPr="00BF2632">
        <w:rPr>
          <w:rFonts w:hAnsi="Times New Roman" w:cs="Times New Roman"/>
        </w:rPr>
        <w:t xml:space="preserve"> </w:t>
      </w:r>
      <w:r w:rsidRPr="00BF2632">
        <w:rPr>
          <w:rFonts w:hAnsi="Times New Roman" w:cs="Times New Roman"/>
        </w:rPr>
        <w:t>выбору</w:t>
      </w:r>
      <w:r w:rsidRPr="00BF2632">
        <w:rPr>
          <w:rFonts w:hAnsi="Times New Roman" w:cs="Times New Roman"/>
        </w:rPr>
        <w:t xml:space="preserve"> </w:t>
      </w:r>
      <w:r w:rsidRPr="00BF2632">
        <w:rPr>
          <w:rFonts w:hAnsi="Times New Roman" w:cs="Times New Roman"/>
        </w:rPr>
        <w:t>профессий</w:t>
      </w:r>
      <w:r w:rsidRPr="00BF2632">
        <w:rPr>
          <w:rFonts w:hAnsi="Times New Roman" w:cs="Times New Roman"/>
        </w:rPr>
        <w:t xml:space="preserve">, </w:t>
      </w:r>
      <w:r w:rsidRPr="00BF2632">
        <w:rPr>
          <w:rFonts w:hAnsi="Times New Roman" w:cs="Times New Roman"/>
        </w:rPr>
        <w:t>прохождение</w:t>
      </w:r>
      <w:r w:rsidRPr="00BF2632">
        <w:rPr>
          <w:rFonts w:hAnsi="Times New Roman" w:cs="Times New Roman"/>
        </w:rPr>
        <w:t xml:space="preserve"> </w:t>
      </w:r>
      <w:r w:rsidRPr="00BF2632">
        <w:rPr>
          <w:rFonts w:hAnsi="Times New Roman" w:cs="Times New Roman"/>
        </w:rPr>
        <w:t>профориентационного</w:t>
      </w:r>
      <w:r w:rsidRPr="00BF2632">
        <w:rPr>
          <w:rFonts w:hAnsi="Times New Roman" w:cs="Times New Roman"/>
        </w:rPr>
        <w:t xml:space="preserve"> </w:t>
      </w:r>
      <w:r w:rsidRPr="00BF2632">
        <w:rPr>
          <w:rFonts w:hAnsi="Times New Roman" w:cs="Times New Roman"/>
        </w:rPr>
        <w:t>онлайн</w:t>
      </w:r>
      <w:r w:rsidRPr="00BF2632">
        <w:rPr>
          <w:rFonts w:hAnsi="Times New Roman" w:cs="Times New Roman"/>
        </w:rPr>
        <w:t>-</w:t>
      </w:r>
      <w:r w:rsidRPr="00BF2632">
        <w:rPr>
          <w:rFonts w:hAnsi="Times New Roman" w:cs="Times New Roman"/>
        </w:rPr>
        <w:t>тестирования</w:t>
      </w:r>
      <w:r w:rsidRPr="00BF2632">
        <w:rPr>
          <w:rFonts w:hAnsi="Times New Roman" w:cs="Times New Roman"/>
        </w:rPr>
        <w:t xml:space="preserve">, </w:t>
      </w:r>
      <w:r w:rsidRPr="00BF2632">
        <w:rPr>
          <w:rFonts w:hAnsi="Times New Roman" w:cs="Times New Roman"/>
        </w:rPr>
        <w:t>онлайн</w:t>
      </w:r>
      <w:r w:rsidRPr="00BF2632">
        <w:rPr>
          <w:rFonts w:hAnsi="Times New Roman" w:cs="Times New Roman"/>
        </w:rPr>
        <w:t>-</w:t>
      </w:r>
      <w:r w:rsidRPr="00BF2632">
        <w:rPr>
          <w:rFonts w:hAnsi="Times New Roman" w:cs="Times New Roman"/>
        </w:rPr>
        <w:t>курсов</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интересующим</w:t>
      </w:r>
      <w:r w:rsidRPr="00BF2632">
        <w:rPr>
          <w:rFonts w:hAnsi="Times New Roman" w:cs="Times New Roman"/>
        </w:rPr>
        <w:t xml:space="preserve"> </w:t>
      </w:r>
      <w:r w:rsidRPr="00BF2632">
        <w:rPr>
          <w:rFonts w:hAnsi="Times New Roman" w:cs="Times New Roman"/>
        </w:rPr>
        <w:t>профессиям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направлениям</w:t>
      </w:r>
      <w:r w:rsidRPr="00BF2632">
        <w:rPr>
          <w:rFonts w:hAnsi="Times New Roman" w:cs="Times New Roman"/>
        </w:rPr>
        <w:t xml:space="preserve"> </w:t>
      </w:r>
      <w:r w:rsidRPr="00BF2632">
        <w:rPr>
          <w:rFonts w:hAnsi="Times New Roman" w:cs="Times New Roman"/>
        </w:rPr>
        <w:t>профессионального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w:t>
      </w:r>
    </w:p>
    <w:p w:rsidR="00AE75F6" w:rsidRPr="00BF2632" w:rsidRDefault="00AE75F6" w:rsidP="00C408CF">
      <w:pPr>
        <w:widowControl/>
        <w:numPr>
          <w:ilvl w:val="0"/>
          <w:numId w:val="519"/>
        </w:numPr>
        <w:spacing w:before="100" w:beforeAutospacing="1" w:after="100" w:afterAutospacing="1"/>
        <w:ind w:left="780" w:right="180"/>
        <w:contextualSpacing/>
        <w:jc w:val="both"/>
        <w:rPr>
          <w:rFonts w:hAnsi="Times New Roman" w:cs="Times New Roman"/>
        </w:rPr>
      </w:pPr>
      <w:r w:rsidRPr="00BF2632">
        <w:rPr>
          <w:rFonts w:hAnsi="Times New Roman" w:cs="Times New Roman"/>
        </w:rPr>
        <w:t>участие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работе</w:t>
      </w:r>
      <w:r w:rsidRPr="00BF2632">
        <w:rPr>
          <w:rFonts w:hAnsi="Times New Roman" w:cs="Times New Roman"/>
        </w:rPr>
        <w:t xml:space="preserve"> </w:t>
      </w:r>
      <w:r w:rsidRPr="00BF2632">
        <w:rPr>
          <w:rFonts w:hAnsi="Times New Roman" w:cs="Times New Roman"/>
        </w:rPr>
        <w:t>всероссийских</w:t>
      </w:r>
      <w:r w:rsidRPr="00BF2632">
        <w:rPr>
          <w:rFonts w:hAnsi="Times New Roman" w:cs="Times New Roman"/>
        </w:rPr>
        <w:t xml:space="preserve"> </w:t>
      </w:r>
      <w:r w:rsidRPr="00BF2632">
        <w:rPr>
          <w:rFonts w:hAnsi="Times New Roman" w:cs="Times New Roman"/>
        </w:rPr>
        <w:t>профориентационных</w:t>
      </w:r>
      <w:r w:rsidRPr="00BF2632">
        <w:rPr>
          <w:rFonts w:hAnsi="Times New Roman" w:cs="Times New Roman"/>
        </w:rPr>
        <w:t xml:space="preserve"> </w:t>
      </w:r>
      <w:r w:rsidRPr="00BF2632">
        <w:rPr>
          <w:rFonts w:hAnsi="Times New Roman" w:cs="Times New Roman"/>
        </w:rPr>
        <w:t>проектов</w:t>
      </w:r>
      <w:r w:rsidRPr="00BF2632">
        <w:rPr>
          <w:rFonts w:hAnsi="Times New Roman" w:cs="Times New Roman"/>
        </w:rPr>
        <w:t>;</w:t>
      </w:r>
    </w:p>
    <w:p w:rsidR="00AE75F6" w:rsidRPr="00BF2632" w:rsidRDefault="00AE75F6" w:rsidP="00C408CF">
      <w:pPr>
        <w:widowControl/>
        <w:numPr>
          <w:ilvl w:val="0"/>
          <w:numId w:val="519"/>
        </w:numPr>
        <w:spacing w:before="100" w:beforeAutospacing="1" w:after="100" w:afterAutospacing="1"/>
        <w:ind w:left="780" w:right="180"/>
        <w:contextualSpacing/>
        <w:jc w:val="both"/>
        <w:rPr>
          <w:rFonts w:hAnsi="Times New Roman" w:cs="Times New Roman"/>
        </w:rPr>
      </w:pPr>
      <w:r w:rsidRPr="00BF2632">
        <w:rPr>
          <w:rFonts w:hAnsi="Times New Roman" w:cs="Times New Roman"/>
        </w:rPr>
        <w:t>индивидуальное</w:t>
      </w:r>
      <w:r w:rsidRPr="00BF2632">
        <w:rPr>
          <w:rFonts w:hAnsi="Times New Roman" w:cs="Times New Roman"/>
        </w:rPr>
        <w:t xml:space="preserve"> </w:t>
      </w:r>
      <w:r w:rsidRPr="00BF2632">
        <w:rPr>
          <w:rFonts w:hAnsi="Times New Roman" w:cs="Times New Roman"/>
        </w:rPr>
        <w:t>консультирование</w:t>
      </w:r>
      <w:r w:rsidRPr="00BF2632">
        <w:rPr>
          <w:rFonts w:hAnsi="Times New Roman" w:cs="Times New Roman"/>
        </w:rPr>
        <w:t xml:space="preserve"> </w:t>
      </w:r>
      <w:r w:rsidRPr="00BF2632">
        <w:rPr>
          <w:rFonts w:hAnsi="Times New Roman" w:cs="Times New Roman"/>
        </w:rPr>
        <w:t>психологом</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законных</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вопросам</w:t>
      </w:r>
      <w:r w:rsidRPr="00BF2632">
        <w:rPr>
          <w:rFonts w:hAnsi="Times New Roman" w:cs="Times New Roman"/>
        </w:rPr>
        <w:t xml:space="preserve"> </w:t>
      </w:r>
      <w:r w:rsidRPr="00BF2632">
        <w:rPr>
          <w:rFonts w:hAnsi="Times New Roman" w:cs="Times New Roman"/>
        </w:rPr>
        <w:t>склонностей</w:t>
      </w:r>
      <w:r w:rsidRPr="00BF2632">
        <w:rPr>
          <w:rFonts w:hAnsi="Times New Roman" w:cs="Times New Roman"/>
        </w:rPr>
        <w:t xml:space="preserve">, </w:t>
      </w:r>
      <w:r w:rsidRPr="00BF2632">
        <w:rPr>
          <w:rFonts w:hAnsi="Times New Roman" w:cs="Times New Roman"/>
        </w:rPr>
        <w:t>способностей</w:t>
      </w:r>
      <w:r w:rsidRPr="00BF2632">
        <w:rPr>
          <w:rFonts w:hAnsi="Times New Roman" w:cs="Times New Roman"/>
        </w:rPr>
        <w:t xml:space="preserve">, </w:t>
      </w:r>
      <w:r w:rsidRPr="00BF2632">
        <w:rPr>
          <w:rFonts w:hAnsi="Times New Roman" w:cs="Times New Roman"/>
        </w:rPr>
        <w:t>иных</w:t>
      </w:r>
      <w:r w:rsidRPr="00BF2632">
        <w:rPr>
          <w:rFonts w:hAnsi="Times New Roman" w:cs="Times New Roman"/>
        </w:rPr>
        <w:t xml:space="preserve"> </w:t>
      </w:r>
      <w:r w:rsidRPr="00BF2632">
        <w:rPr>
          <w:rFonts w:hAnsi="Times New Roman" w:cs="Times New Roman"/>
        </w:rPr>
        <w:t>индивидуальных</w:t>
      </w:r>
      <w:r w:rsidRPr="00BF2632">
        <w:rPr>
          <w:rFonts w:hAnsi="Times New Roman" w:cs="Times New Roman"/>
        </w:rPr>
        <w:t xml:space="preserve"> </w:t>
      </w:r>
      <w:r w:rsidRPr="00BF2632">
        <w:rPr>
          <w:rFonts w:hAnsi="Times New Roman" w:cs="Times New Roman"/>
        </w:rPr>
        <w:t>особенностей</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которые</w:t>
      </w:r>
      <w:r w:rsidRPr="00BF2632">
        <w:rPr>
          <w:rFonts w:hAnsi="Times New Roman" w:cs="Times New Roman"/>
        </w:rPr>
        <w:t xml:space="preserve"> </w:t>
      </w:r>
      <w:r w:rsidRPr="00BF2632">
        <w:rPr>
          <w:rFonts w:hAnsi="Times New Roman" w:cs="Times New Roman"/>
        </w:rPr>
        <w:t>могут</w:t>
      </w:r>
      <w:r w:rsidRPr="00BF2632">
        <w:rPr>
          <w:rFonts w:hAnsi="Times New Roman" w:cs="Times New Roman"/>
        </w:rPr>
        <w:t xml:space="preserve"> </w:t>
      </w:r>
      <w:r w:rsidRPr="00BF2632">
        <w:rPr>
          <w:rFonts w:hAnsi="Times New Roman" w:cs="Times New Roman"/>
        </w:rPr>
        <w:t>иметь</w:t>
      </w:r>
      <w:r w:rsidRPr="00BF2632">
        <w:rPr>
          <w:rFonts w:hAnsi="Times New Roman" w:cs="Times New Roman"/>
        </w:rPr>
        <w:t xml:space="preserve"> </w:t>
      </w:r>
      <w:r w:rsidRPr="00BF2632">
        <w:rPr>
          <w:rFonts w:hAnsi="Times New Roman" w:cs="Times New Roman"/>
        </w:rPr>
        <w:t>значение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выборе</w:t>
      </w:r>
      <w:r w:rsidRPr="00BF2632">
        <w:rPr>
          <w:rFonts w:hAnsi="Times New Roman" w:cs="Times New Roman"/>
        </w:rPr>
        <w:t xml:space="preserve"> </w:t>
      </w:r>
      <w:r w:rsidRPr="00BF2632">
        <w:rPr>
          <w:rFonts w:hAnsi="Times New Roman" w:cs="Times New Roman"/>
        </w:rPr>
        <w:t>ими</w:t>
      </w:r>
      <w:r w:rsidRPr="00BF2632">
        <w:rPr>
          <w:rFonts w:hAnsi="Times New Roman" w:cs="Times New Roman"/>
        </w:rPr>
        <w:t xml:space="preserve"> </w:t>
      </w:r>
      <w:r w:rsidRPr="00BF2632">
        <w:rPr>
          <w:rFonts w:hAnsi="Times New Roman" w:cs="Times New Roman"/>
        </w:rPr>
        <w:t>будущей</w:t>
      </w:r>
      <w:r w:rsidRPr="00BF2632">
        <w:rPr>
          <w:rFonts w:hAnsi="Times New Roman" w:cs="Times New Roman"/>
        </w:rPr>
        <w:t xml:space="preserve"> </w:t>
      </w:r>
      <w:r w:rsidRPr="00BF2632">
        <w:rPr>
          <w:rFonts w:hAnsi="Times New Roman" w:cs="Times New Roman"/>
        </w:rPr>
        <w:t>профессии</w:t>
      </w:r>
      <w:r w:rsidRPr="00BF2632">
        <w:rPr>
          <w:rFonts w:hAnsi="Times New Roman" w:cs="Times New Roman"/>
        </w:rPr>
        <w:t>;</w:t>
      </w:r>
    </w:p>
    <w:p w:rsidR="00AE75F6" w:rsidRPr="00BF2632" w:rsidRDefault="00AE75F6" w:rsidP="00C408CF">
      <w:pPr>
        <w:widowControl/>
        <w:numPr>
          <w:ilvl w:val="0"/>
          <w:numId w:val="519"/>
        </w:numPr>
        <w:spacing w:before="100" w:beforeAutospacing="1" w:after="100" w:afterAutospacing="1"/>
        <w:ind w:left="780" w:right="180"/>
        <w:jc w:val="both"/>
        <w:rPr>
          <w:rFonts w:hAnsi="Times New Roman" w:cs="Times New Roman"/>
        </w:rPr>
      </w:pPr>
      <w:r w:rsidRPr="00BF2632">
        <w:rPr>
          <w:rFonts w:hAnsi="Times New Roman" w:cs="Times New Roman"/>
        </w:rPr>
        <w:t>освоение</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основ</w:t>
      </w:r>
      <w:r w:rsidRPr="00BF2632">
        <w:rPr>
          <w:rFonts w:hAnsi="Times New Roman" w:cs="Times New Roman"/>
        </w:rPr>
        <w:t xml:space="preserve"> </w:t>
      </w:r>
      <w:r w:rsidRPr="00BF2632">
        <w:rPr>
          <w:rFonts w:hAnsi="Times New Roman" w:cs="Times New Roman"/>
        </w:rPr>
        <w:t>профессии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рамках</w:t>
      </w:r>
      <w:r w:rsidRPr="00BF2632">
        <w:rPr>
          <w:rFonts w:hAnsi="Times New Roman" w:cs="Times New Roman"/>
        </w:rPr>
        <w:t xml:space="preserve"> </w:t>
      </w:r>
      <w:r w:rsidRPr="00BF2632">
        <w:rPr>
          <w:rFonts w:hAnsi="Times New Roman" w:cs="Times New Roman"/>
        </w:rPr>
        <w:t>различных</w:t>
      </w:r>
      <w:r w:rsidRPr="00BF2632">
        <w:rPr>
          <w:rFonts w:hAnsi="Times New Roman" w:cs="Times New Roman"/>
        </w:rPr>
        <w:t xml:space="preserve"> </w:t>
      </w:r>
      <w:r w:rsidRPr="00BF2632">
        <w:rPr>
          <w:rFonts w:hAnsi="Times New Roman" w:cs="Times New Roman"/>
        </w:rPr>
        <w:t>курсов</w:t>
      </w:r>
      <w:r w:rsidRPr="00BF2632">
        <w:rPr>
          <w:rFonts w:hAnsi="Times New Roman" w:cs="Times New Roman"/>
        </w:rPr>
        <w:t xml:space="preserve">, </w:t>
      </w:r>
      <w:r w:rsidRPr="00BF2632">
        <w:rPr>
          <w:rFonts w:hAnsi="Times New Roman" w:cs="Times New Roman"/>
        </w:rPr>
        <w:t>включенных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обязательную</w:t>
      </w:r>
      <w:r w:rsidRPr="00BF2632">
        <w:rPr>
          <w:rFonts w:hAnsi="Times New Roman" w:cs="Times New Roman"/>
        </w:rPr>
        <w:t xml:space="preserve"> </w:t>
      </w:r>
      <w:r w:rsidRPr="00BF2632">
        <w:rPr>
          <w:rFonts w:hAnsi="Times New Roman" w:cs="Times New Roman"/>
        </w:rPr>
        <w:t>часть</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программы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рамках</w:t>
      </w:r>
      <w:r w:rsidRPr="00BF2632">
        <w:rPr>
          <w:rFonts w:hAnsi="Times New Roman" w:cs="Times New Roman"/>
        </w:rPr>
        <w:t xml:space="preserve"> </w:t>
      </w:r>
      <w:r w:rsidRPr="00BF2632">
        <w:rPr>
          <w:rFonts w:hAnsi="Times New Roman" w:cs="Times New Roman"/>
        </w:rPr>
        <w:t>компонента</w:t>
      </w:r>
      <w:r w:rsidRPr="00BF2632">
        <w:rPr>
          <w:rFonts w:hAnsi="Times New Roman" w:cs="Times New Roman"/>
        </w:rPr>
        <w:t xml:space="preserve"> </w:t>
      </w:r>
      <w:r w:rsidRPr="00BF2632">
        <w:rPr>
          <w:rFonts w:hAnsi="Times New Roman" w:cs="Times New Roman"/>
        </w:rPr>
        <w:t>участников</w:t>
      </w:r>
      <w:r w:rsidRPr="00BF2632">
        <w:rPr>
          <w:rFonts w:hAnsi="Times New Roman" w:cs="Times New Roman"/>
        </w:rPr>
        <w:t xml:space="preserve"> </w:t>
      </w:r>
      <w:r w:rsidRPr="00BF2632">
        <w:rPr>
          <w:rFonts w:hAnsi="Times New Roman" w:cs="Times New Roman"/>
        </w:rPr>
        <w:t>образовательных</w:t>
      </w:r>
      <w:r w:rsidRPr="00BF2632">
        <w:rPr>
          <w:rFonts w:hAnsi="Times New Roman" w:cs="Times New Roman"/>
        </w:rPr>
        <w:t xml:space="preserve"> </w:t>
      </w:r>
      <w:r w:rsidRPr="00BF2632">
        <w:rPr>
          <w:rFonts w:hAnsi="Times New Roman" w:cs="Times New Roman"/>
        </w:rPr>
        <w:t>отношений</w:t>
      </w:r>
      <w:r w:rsidRPr="00BF2632">
        <w:rPr>
          <w:rFonts w:hAnsi="Times New Roman" w:cs="Times New Roman"/>
        </w:rPr>
        <w:t xml:space="preserve">, </w:t>
      </w:r>
      <w:r w:rsidRPr="00BF2632">
        <w:rPr>
          <w:rFonts w:hAnsi="Times New Roman" w:cs="Times New Roman"/>
        </w:rPr>
        <w:t>внеурочной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дополнительного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 xml:space="preserve">3. </w:t>
      </w:r>
      <w:r w:rsidRPr="00BF2632">
        <w:rPr>
          <w:rFonts w:hAnsi="Times New Roman" w:cs="Times New Roman"/>
          <w:b/>
          <w:bCs/>
        </w:rPr>
        <w:t>Организационный</w:t>
      </w:r>
      <w:r w:rsidRPr="00BF2632">
        <w:rPr>
          <w:rFonts w:hAnsi="Times New Roman" w:cs="Times New Roman"/>
          <w:b/>
          <w:bCs/>
        </w:rPr>
        <w:t xml:space="preserve"> </w:t>
      </w:r>
      <w:r w:rsidRPr="00BF2632">
        <w:rPr>
          <w:rFonts w:hAnsi="Times New Roman" w:cs="Times New Roman"/>
          <w:b/>
          <w:bCs/>
        </w:rPr>
        <w:t>раздел</w:t>
      </w:r>
    </w:p>
    <w:p w:rsidR="00AE75F6" w:rsidRPr="00BF2632" w:rsidRDefault="00AE75F6" w:rsidP="00AE75F6">
      <w:pPr>
        <w:jc w:val="center"/>
        <w:rPr>
          <w:rFonts w:hAnsi="Times New Roman" w:cs="Times New Roman"/>
        </w:rPr>
      </w:pPr>
      <w:r w:rsidRPr="00BF2632">
        <w:rPr>
          <w:rFonts w:hAnsi="Times New Roman" w:cs="Times New Roman"/>
          <w:b/>
          <w:bCs/>
        </w:rPr>
        <w:t xml:space="preserve">3.1. </w:t>
      </w:r>
      <w:r w:rsidRPr="00BF2632">
        <w:rPr>
          <w:rFonts w:hAnsi="Times New Roman" w:cs="Times New Roman"/>
          <w:b/>
          <w:bCs/>
        </w:rPr>
        <w:t>Кадровое</w:t>
      </w:r>
      <w:r w:rsidRPr="00BF2632">
        <w:rPr>
          <w:rFonts w:hAnsi="Times New Roman" w:cs="Times New Roman"/>
          <w:b/>
          <w:bCs/>
        </w:rPr>
        <w:t xml:space="preserve"> </w:t>
      </w:r>
      <w:r w:rsidRPr="00BF2632">
        <w:rPr>
          <w:rFonts w:hAnsi="Times New Roman" w:cs="Times New Roman"/>
          <w:b/>
          <w:bCs/>
        </w:rPr>
        <w:t>обеспечение</w:t>
      </w:r>
    </w:p>
    <w:p w:rsidR="00AE75F6" w:rsidRPr="00BF2632" w:rsidRDefault="00AE75F6" w:rsidP="00AE75F6">
      <w:pPr>
        <w:jc w:val="both"/>
        <w:rPr>
          <w:rFonts w:hAnsi="Times New Roman" w:cs="Times New Roman"/>
        </w:rPr>
      </w:pPr>
      <w:r w:rsidRPr="00BF2632">
        <w:rPr>
          <w:rFonts w:hAnsi="Times New Roman" w:cs="Times New Roman"/>
        </w:rPr>
        <w:t>В</w:t>
      </w:r>
      <w:r w:rsidRPr="00BF2632">
        <w:rPr>
          <w:rFonts w:hAnsi="Times New Roman" w:cs="Times New Roman"/>
        </w:rPr>
        <w:t xml:space="preserve"> </w:t>
      </w:r>
      <w:r w:rsidRPr="00BF2632">
        <w:rPr>
          <w:rFonts w:hAnsi="Times New Roman" w:cs="Times New Roman"/>
        </w:rPr>
        <w:t>данном</w:t>
      </w:r>
      <w:r w:rsidRPr="00BF2632">
        <w:rPr>
          <w:rFonts w:hAnsi="Times New Roman" w:cs="Times New Roman"/>
        </w:rPr>
        <w:t xml:space="preserve"> </w:t>
      </w:r>
      <w:r w:rsidRPr="00BF2632">
        <w:rPr>
          <w:rFonts w:hAnsi="Times New Roman" w:cs="Times New Roman"/>
        </w:rPr>
        <w:t>подразделе</w:t>
      </w:r>
      <w:r w:rsidRPr="00BF2632">
        <w:rPr>
          <w:rFonts w:hAnsi="Times New Roman" w:cs="Times New Roman"/>
        </w:rPr>
        <w:t xml:space="preserve"> </w:t>
      </w:r>
      <w:r w:rsidRPr="00BF2632">
        <w:rPr>
          <w:rFonts w:hAnsi="Times New Roman" w:cs="Times New Roman"/>
        </w:rPr>
        <w:t>представлены</w:t>
      </w:r>
      <w:r w:rsidRPr="00BF2632">
        <w:rPr>
          <w:rFonts w:hAnsi="Times New Roman" w:cs="Times New Roman"/>
        </w:rPr>
        <w:t xml:space="preserve"> </w:t>
      </w:r>
      <w:r w:rsidRPr="00BF2632">
        <w:rPr>
          <w:rFonts w:hAnsi="Times New Roman" w:cs="Times New Roman"/>
        </w:rPr>
        <w:t>решения</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ФГОС</w:t>
      </w:r>
      <w:r w:rsidRPr="00BF2632">
        <w:rPr>
          <w:rFonts w:hAnsi="Times New Roman" w:cs="Times New Roman"/>
        </w:rPr>
        <w:t xml:space="preserve"> </w:t>
      </w:r>
      <w:r w:rsidRPr="00BF2632">
        <w:rPr>
          <w:rFonts w:hAnsi="Times New Roman" w:cs="Times New Roman"/>
        </w:rPr>
        <w:t>ООО</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разделению</w:t>
      </w:r>
      <w:r w:rsidRPr="00BF2632">
        <w:rPr>
          <w:rFonts w:hAnsi="Times New Roman" w:cs="Times New Roman"/>
        </w:rPr>
        <w:t xml:space="preserve"> </w:t>
      </w:r>
      <w:r w:rsidRPr="00BF2632">
        <w:rPr>
          <w:rFonts w:hAnsi="Times New Roman" w:cs="Times New Roman"/>
        </w:rPr>
        <w:t>функционала</w:t>
      </w:r>
      <w:r w:rsidRPr="00BF2632">
        <w:rPr>
          <w:rFonts w:hAnsi="Times New Roman" w:cs="Times New Roman"/>
        </w:rPr>
        <w:t xml:space="preserve">, </w:t>
      </w:r>
      <w:r w:rsidRPr="00BF2632">
        <w:rPr>
          <w:rFonts w:hAnsi="Times New Roman" w:cs="Times New Roman"/>
        </w:rPr>
        <w:t>связанного</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планированием</w:t>
      </w:r>
      <w:r w:rsidRPr="00BF2632">
        <w:rPr>
          <w:rFonts w:hAnsi="Times New Roman" w:cs="Times New Roman"/>
        </w:rPr>
        <w:t xml:space="preserve">, </w:t>
      </w:r>
      <w:r w:rsidRPr="00BF2632">
        <w:rPr>
          <w:rFonts w:hAnsi="Times New Roman" w:cs="Times New Roman"/>
        </w:rPr>
        <w:t>организацией</w:t>
      </w:r>
      <w:r w:rsidRPr="00BF2632">
        <w:rPr>
          <w:rFonts w:hAnsi="Times New Roman" w:cs="Times New Roman"/>
        </w:rPr>
        <w:t xml:space="preserve">, </w:t>
      </w:r>
      <w:r w:rsidRPr="00BF2632">
        <w:rPr>
          <w:rFonts w:hAnsi="Times New Roman" w:cs="Times New Roman"/>
        </w:rPr>
        <w:t>обеспечением</w:t>
      </w:r>
      <w:r w:rsidRPr="00BF2632">
        <w:rPr>
          <w:rFonts w:hAnsi="Times New Roman" w:cs="Times New Roman"/>
        </w:rPr>
        <w:t xml:space="preserve">, </w:t>
      </w:r>
      <w:r w:rsidRPr="00BF2632">
        <w:rPr>
          <w:rFonts w:hAnsi="Times New Roman" w:cs="Times New Roman"/>
        </w:rPr>
        <w:t>реализацией</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вопросам</w:t>
      </w:r>
      <w:r w:rsidRPr="00BF2632">
        <w:rPr>
          <w:rFonts w:hAnsi="Times New Roman" w:cs="Times New Roman"/>
        </w:rPr>
        <w:t xml:space="preserve"> </w:t>
      </w:r>
      <w:r w:rsidRPr="00BF2632">
        <w:rPr>
          <w:rFonts w:hAnsi="Times New Roman" w:cs="Times New Roman"/>
        </w:rPr>
        <w:t>повышения</w:t>
      </w:r>
      <w:r w:rsidRPr="00BF2632">
        <w:rPr>
          <w:rFonts w:hAnsi="Times New Roman" w:cs="Times New Roman"/>
        </w:rPr>
        <w:t xml:space="preserve"> </w:t>
      </w:r>
      <w:r w:rsidRPr="00BF2632">
        <w:rPr>
          <w:rFonts w:hAnsi="Times New Roman" w:cs="Times New Roman"/>
        </w:rPr>
        <w:t>квалификации</w:t>
      </w:r>
      <w:r w:rsidRPr="00BF2632">
        <w:rPr>
          <w:rFonts w:hAnsi="Times New Roman" w:cs="Times New Roman"/>
        </w:rPr>
        <w:t xml:space="preserve"> </w:t>
      </w:r>
      <w:r w:rsidRPr="00BF2632">
        <w:rPr>
          <w:rFonts w:hAnsi="Times New Roman" w:cs="Times New Roman"/>
        </w:rPr>
        <w:t>педагогических</w:t>
      </w:r>
      <w:r w:rsidRPr="00BF2632">
        <w:rPr>
          <w:rFonts w:hAnsi="Times New Roman" w:cs="Times New Roman"/>
        </w:rPr>
        <w:t xml:space="preserve"> </w:t>
      </w:r>
      <w:r w:rsidRPr="00BF2632">
        <w:rPr>
          <w:rFonts w:hAnsi="Times New Roman" w:cs="Times New Roman"/>
        </w:rPr>
        <w:t>работников</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сфере</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психолого</w:t>
      </w:r>
      <w:r w:rsidRPr="00BF2632">
        <w:rPr>
          <w:rFonts w:hAnsi="Times New Roman" w:cs="Times New Roman"/>
        </w:rPr>
        <w:t>-</w:t>
      </w:r>
      <w:r w:rsidRPr="00BF2632">
        <w:rPr>
          <w:rFonts w:hAnsi="Times New Roman" w:cs="Times New Roman"/>
        </w:rPr>
        <w:t>педагогического</w:t>
      </w:r>
      <w:r w:rsidRPr="00BF2632">
        <w:rPr>
          <w:rFonts w:hAnsi="Times New Roman" w:cs="Times New Roman"/>
        </w:rPr>
        <w:t xml:space="preserve"> </w:t>
      </w:r>
      <w:r w:rsidRPr="00BF2632">
        <w:rPr>
          <w:rFonts w:hAnsi="Times New Roman" w:cs="Times New Roman"/>
        </w:rPr>
        <w:t>сопровождения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ОВЗ</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других</w:t>
      </w:r>
      <w:r w:rsidRPr="00BF2632">
        <w:rPr>
          <w:rFonts w:hAnsi="Times New Roman" w:cs="Times New Roman"/>
        </w:rPr>
        <w:t xml:space="preserve"> </w:t>
      </w:r>
      <w:r w:rsidRPr="00BF2632">
        <w:rPr>
          <w:rFonts w:hAnsi="Times New Roman" w:cs="Times New Roman"/>
        </w:rPr>
        <w:t>категорий</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привлечению</w:t>
      </w:r>
      <w:r w:rsidRPr="00BF2632">
        <w:rPr>
          <w:rFonts w:hAnsi="Times New Roman" w:cs="Times New Roman"/>
        </w:rPr>
        <w:t xml:space="preserve"> </w:t>
      </w:r>
      <w:r w:rsidRPr="00BF2632">
        <w:rPr>
          <w:rFonts w:hAnsi="Times New Roman" w:cs="Times New Roman"/>
        </w:rPr>
        <w:t>специалистов</w:t>
      </w:r>
      <w:r w:rsidRPr="00BF2632">
        <w:rPr>
          <w:rFonts w:hAnsi="Times New Roman" w:cs="Times New Roman"/>
        </w:rPr>
        <w:t xml:space="preserve"> </w:t>
      </w:r>
      <w:r w:rsidRPr="00BF2632">
        <w:rPr>
          <w:rFonts w:hAnsi="Times New Roman" w:cs="Times New Roman"/>
        </w:rPr>
        <w:t>других</w:t>
      </w:r>
      <w:r w:rsidRPr="00BF2632">
        <w:rPr>
          <w:rFonts w:hAnsi="Times New Roman" w:cs="Times New Roman"/>
        </w:rPr>
        <w:t xml:space="preserve"> </w:t>
      </w:r>
      <w:r w:rsidRPr="00BF2632">
        <w:rPr>
          <w:rFonts w:hAnsi="Times New Roman" w:cs="Times New Roman"/>
        </w:rPr>
        <w:t>организаций</w:t>
      </w:r>
      <w:r w:rsidRPr="00BF2632">
        <w:rPr>
          <w:rFonts w:hAnsi="Times New Roman" w:cs="Times New Roman"/>
        </w:rPr>
        <w:t xml:space="preserve"> (</w:t>
      </w:r>
      <w:r w:rsidRPr="00BF2632">
        <w:rPr>
          <w:rFonts w:hAnsi="Times New Roman" w:cs="Times New Roman"/>
        </w:rPr>
        <w:t>образовательных</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правоохранительных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др</w:t>
      </w:r>
      <w:r w:rsidRPr="00BF2632">
        <w:rPr>
          <w:rFonts w:hAnsi="Times New Roman" w:cs="Times New Roman"/>
        </w:rPr>
        <w:t>.).</w:t>
      </w:r>
    </w:p>
    <w:p w:rsidR="00AE75F6" w:rsidRPr="00BF2632" w:rsidRDefault="00AE75F6" w:rsidP="00AE75F6">
      <w:pPr>
        <w:rPr>
          <w:rFonts w:hAnsi="Times New Roman" w:cs="Times New Roman"/>
        </w:rPr>
      </w:pPr>
      <w:r w:rsidRPr="00BF2632">
        <w:rPr>
          <w:rFonts w:hAnsi="Times New Roman" w:cs="Times New Roman"/>
        </w:rPr>
        <w:t>Воспитательный</w:t>
      </w:r>
      <w:r w:rsidRPr="00BF2632">
        <w:rPr>
          <w:rFonts w:hAnsi="Times New Roman" w:cs="Times New Roman"/>
        </w:rPr>
        <w:t xml:space="preserve"> </w:t>
      </w:r>
      <w:r w:rsidRPr="00BF2632">
        <w:rPr>
          <w:rFonts w:hAnsi="Times New Roman" w:cs="Times New Roman"/>
        </w:rPr>
        <w:t>процесс в</w:t>
      </w:r>
      <w:r w:rsidRPr="00BF2632">
        <w:rPr>
          <w:rFonts w:hAnsi="Times New Roman" w:cs="Times New Roman"/>
        </w:rPr>
        <w:t xml:space="preserve"> </w:t>
      </w:r>
      <w:r w:rsidRPr="00BF2632">
        <w:rPr>
          <w:rFonts w:hAnsi="Times New Roman" w:cs="Times New Roman"/>
        </w:rPr>
        <w:t>школе</w:t>
      </w:r>
      <w:r w:rsidRPr="00BF2632">
        <w:rPr>
          <w:rFonts w:hAnsi="Times New Roman" w:cs="Times New Roman"/>
        </w:rPr>
        <w:t xml:space="preserve"> </w:t>
      </w:r>
      <w:r w:rsidRPr="00BF2632">
        <w:rPr>
          <w:rFonts w:hAnsi="Times New Roman" w:cs="Times New Roman"/>
        </w:rPr>
        <w:t>обеспечивают</w:t>
      </w:r>
      <w:r w:rsidRPr="00BF2632">
        <w:rPr>
          <w:rFonts w:hAnsi="Times New Roman" w:cs="Times New Roman"/>
        </w:rPr>
        <w:t xml:space="preserve"> </w:t>
      </w:r>
      <w:r w:rsidRPr="00BF2632">
        <w:rPr>
          <w:rFonts w:hAnsi="Times New Roman" w:cs="Times New Roman"/>
        </w:rPr>
        <w:t>специалисты</w:t>
      </w:r>
      <w:r w:rsidRPr="00BF2632">
        <w:rPr>
          <w:rFonts w:hAnsi="Times New Roman" w:cs="Times New Roman"/>
        </w:rPr>
        <w:t>:</w:t>
      </w:r>
    </w:p>
    <w:p w:rsidR="00AE75F6" w:rsidRPr="00BF2632" w:rsidRDefault="00AE75F6" w:rsidP="00C408CF">
      <w:pPr>
        <w:widowControl/>
        <w:numPr>
          <w:ilvl w:val="0"/>
          <w:numId w:val="520"/>
        </w:numPr>
        <w:spacing w:before="100" w:beforeAutospacing="1" w:after="100" w:afterAutospacing="1"/>
        <w:ind w:left="780" w:right="180"/>
        <w:contextualSpacing/>
        <w:rPr>
          <w:rFonts w:hAnsi="Times New Roman" w:cs="Times New Roman"/>
        </w:rPr>
      </w:pPr>
      <w:r w:rsidRPr="00BF2632">
        <w:rPr>
          <w:rFonts w:hAnsi="Times New Roman" w:cs="Times New Roman"/>
        </w:rPr>
        <w:t>заместитель</w:t>
      </w:r>
      <w:r w:rsidRPr="00BF2632">
        <w:rPr>
          <w:rFonts w:hAnsi="Times New Roman" w:cs="Times New Roman"/>
        </w:rPr>
        <w:t xml:space="preserve"> </w:t>
      </w:r>
      <w:r w:rsidRPr="00BF2632">
        <w:rPr>
          <w:rFonts w:hAnsi="Times New Roman" w:cs="Times New Roman"/>
        </w:rPr>
        <w:t>директора</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учебно</w:t>
      </w:r>
      <w:r w:rsidRPr="00BF2632">
        <w:rPr>
          <w:rFonts w:hAnsi="Times New Roman" w:cs="Times New Roman"/>
        </w:rPr>
        <w:t>-</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работе</w:t>
      </w:r>
      <w:r w:rsidRPr="00BF2632">
        <w:rPr>
          <w:rFonts w:hAnsi="Times New Roman" w:cs="Times New Roman"/>
        </w:rPr>
        <w:t>;</w:t>
      </w:r>
    </w:p>
    <w:p w:rsidR="00AE75F6" w:rsidRPr="00BF2632" w:rsidRDefault="00AE75F6" w:rsidP="00C408CF">
      <w:pPr>
        <w:widowControl/>
        <w:numPr>
          <w:ilvl w:val="0"/>
          <w:numId w:val="520"/>
        </w:numPr>
        <w:spacing w:before="100" w:beforeAutospacing="1" w:after="100" w:afterAutospacing="1"/>
        <w:ind w:left="780" w:right="180"/>
        <w:contextualSpacing/>
        <w:rPr>
          <w:rFonts w:hAnsi="Times New Roman" w:cs="Times New Roman"/>
        </w:rPr>
      </w:pPr>
      <w:r w:rsidRPr="00BF2632">
        <w:rPr>
          <w:rFonts w:hAnsi="Times New Roman" w:cs="Times New Roman"/>
        </w:rPr>
        <w:t>советник</w:t>
      </w:r>
      <w:r w:rsidRPr="00BF2632">
        <w:rPr>
          <w:rFonts w:hAnsi="Times New Roman" w:cs="Times New Roman"/>
        </w:rPr>
        <w:t xml:space="preserve"> </w:t>
      </w:r>
      <w:r w:rsidRPr="00BF2632">
        <w:rPr>
          <w:rFonts w:hAnsi="Times New Roman" w:cs="Times New Roman"/>
        </w:rPr>
        <w:t>директора</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взаимодействию</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детскими</w:t>
      </w:r>
      <w:r w:rsidRPr="00BF2632">
        <w:rPr>
          <w:rFonts w:hAnsi="Times New Roman" w:cs="Times New Roman"/>
        </w:rPr>
        <w:t xml:space="preserve"> </w:t>
      </w:r>
      <w:r w:rsidRPr="00BF2632">
        <w:rPr>
          <w:rFonts w:hAnsi="Times New Roman" w:cs="Times New Roman"/>
        </w:rPr>
        <w:t>общественными</w:t>
      </w:r>
      <w:r w:rsidRPr="00BF2632">
        <w:rPr>
          <w:rFonts w:hAnsi="Times New Roman" w:cs="Times New Roman"/>
        </w:rPr>
        <w:t xml:space="preserve"> </w:t>
      </w:r>
      <w:r w:rsidRPr="00BF2632">
        <w:rPr>
          <w:rFonts w:hAnsi="Times New Roman" w:cs="Times New Roman"/>
        </w:rPr>
        <w:t>организациями</w:t>
      </w:r>
      <w:r w:rsidRPr="00BF2632">
        <w:rPr>
          <w:rFonts w:hAnsi="Times New Roman" w:cs="Times New Roman"/>
        </w:rPr>
        <w:t>;</w:t>
      </w:r>
    </w:p>
    <w:p w:rsidR="00AE75F6" w:rsidRPr="00BF2632" w:rsidRDefault="00AE75F6" w:rsidP="00C408CF">
      <w:pPr>
        <w:widowControl/>
        <w:numPr>
          <w:ilvl w:val="0"/>
          <w:numId w:val="520"/>
        </w:numPr>
        <w:spacing w:before="100" w:beforeAutospacing="1" w:after="100" w:afterAutospacing="1"/>
        <w:ind w:left="780" w:right="180"/>
        <w:contextualSpacing/>
        <w:rPr>
          <w:rFonts w:hAnsi="Times New Roman" w:cs="Times New Roman"/>
        </w:rPr>
      </w:pPr>
      <w:r w:rsidRPr="00BF2632">
        <w:rPr>
          <w:rFonts w:hAnsi="Times New Roman" w:cs="Times New Roman"/>
        </w:rPr>
        <w:t>классные</w:t>
      </w:r>
      <w:r w:rsidRPr="00BF2632">
        <w:rPr>
          <w:rFonts w:hAnsi="Times New Roman" w:cs="Times New Roman"/>
        </w:rPr>
        <w:t xml:space="preserve"> </w:t>
      </w:r>
      <w:r w:rsidRPr="00BF2632">
        <w:rPr>
          <w:rFonts w:hAnsi="Times New Roman" w:cs="Times New Roman"/>
        </w:rPr>
        <w:t>руководители</w:t>
      </w:r>
      <w:r w:rsidRPr="00BF2632">
        <w:rPr>
          <w:rFonts w:hAnsi="Times New Roman" w:cs="Times New Roman"/>
        </w:rPr>
        <w:t>;</w:t>
      </w:r>
    </w:p>
    <w:p w:rsidR="00AE75F6" w:rsidRPr="00BF2632" w:rsidRDefault="00AE75F6" w:rsidP="00C408CF">
      <w:pPr>
        <w:widowControl/>
        <w:numPr>
          <w:ilvl w:val="0"/>
          <w:numId w:val="520"/>
        </w:numPr>
        <w:spacing w:before="100" w:beforeAutospacing="1" w:after="100" w:afterAutospacing="1"/>
        <w:ind w:left="780" w:right="180"/>
        <w:contextualSpacing/>
        <w:rPr>
          <w:rFonts w:hAnsi="Times New Roman" w:cs="Times New Roman"/>
        </w:rPr>
      </w:pPr>
      <w:r w:rsidRPr="00BF2632">
        <w:rPr>
          <w:rFonts w:hAnsi="Times New Roman" w:cs="Times New Roman"/>
        </w:rPr>
        <w:t>педагоги</w:t>
      </w:r>
      <w:r w:rsidRPr="00BF2632">
        <w:rPr>
          <w:rFonts w:hAnsi="Times New Roman" w:cs="Times New Roman"/>
        </w:rPr>
        <w:t>-</w:t>
      </w:r>
      <w:r w:rsidRPr="00BF2632">
        <w:rPr>
          <w:rFonts w:hAnsi="Times New Roman" w:cs="Times New Roman"/>
        </w:rPr>
        <w:t>психологи</w:t>
      </w:r>
      <w:r w:rsidRPr="00BF2632">
        <w:rPr>
          <w:rFonts w:hAnsi="Times New Roman" w:cs="Times New Roman"/>
        </w:rPr>
        <w:t>;</w:t>
      </w:r>
    </w:p>
    <w:p w:rsidR="00AE75F6" w:rsidRPr="00BF2632" w:rsidRDefault="00AE75F6" w:rsidP="00C408CF">
      <w:pPr>
        <w:widowControl/>
        <w:numPr>
          <w:ilvl w:val="0"/>
          <w:numId w:val="520"/>
        </w:numPr>
        <w:spacing w:before="100" w:beforeAutospacing="1" w:after="100" w:afterAutospacing="1"/>
        <w:ind w:left="780" w:right="180"/>
        <w:contextualSpacing/>
        <w:rPr>
          <w:rFonts w:hAnsi="Times New Roman" w:cs="Times New Roman"/>
        </w:rPr>
      </w:pPr>
      <w:r w:rsidRPr="00BF2632">
        <w:rPr>
          <w:rFonts w:hAnsi="Times New Roman" w:cs="Times New Roman"/>
        </w:rPr>
        <w:t>социальный</w:t>
      </w:r>
      <w:r w:rsidRPr="00BF2632">
        <w:rPr>
          <w:rFonts w:hAnsi="Times New Roman" w:cs="Times New Roman"/>
        </w:rPr>
        <w:t xml:space="preserve"> </w:t>
      </w:r>
      <w:r w:rsidRPr="00BF2632">
        <w:rPr>
          <w:rFonts w:hAnsi="Times New Roman" w:cs="Times New Roman"/>
        </w:rPr>
        <w:t>педагог</w:t>
      </w:r>
      <w:r w:rsidRPr="00BF2632">
        <w:rPr>
          <w:rFonts w:hAnsi="Times New Roman" w:cs="Times New Roman"/>
        </w:rPr>
        <w:t>;</w:t>
      </w:r>
    </w:p>
    <w:p w:rsidR="00AE75F6" w:rsidRPr="00BF2632" w:rsidRDefault="00AE75F6" w:rsidP="00C408CF">
      <w:pPr>
        <w:widowControl/>
        <w:numPr>
          <w:ilvl w:val="0"/>
          <w:numId w:val="520"/>
        </w:numPr>
        <w:spacing w:before="100" w:beforeAutospacing="1" w:after="100" w:afterAutospacing="1"/>
        <w:ind w:left="780" w:right="180"/>
        <w:contextualSpacing/>
        <w:rPr>
          <w:rFonts w:hAnsi="Times New Roman" w:cs="Times New Roman"/>
        </w:rPr>
      </w:pPr>
      <w:r w:rsidRPr="00BF2632">
        <w:rPr>
          <w:rFonts w:hAnsi="Times New Roman" w:cs="Times New Roman"/>
        </w:rPr>
        <w:t>педагог</w:t>
      </w:r>
      <w:r w:rsidRPr="00BF2632">
        <w:rPr>
          <w:rFonts w:hAnsi="Times New Roman" w:cs="Times New Roman"/>
        </w:rPr>
        <w:t>-</w:t>
      </w:r>
      <w:r w:rsidRPr="00BF2632">
        <w:rPr>
          <w:rFonts w:hAnsi="Times New Roman" w:cs="Times New Roman"/>
        </w:rPr>
        <w:t>логопед</w:t>
      </w:r>
      <w:r w:rsidRPr="00BF2632">
        <w:rPr>
          <w:rFonts w:hAnsi="Times New Roman" w:cs="Times New Roman"/>
        </w:rPr>
        <w:t>;</w:t>
      </w:r>
    </w:p>
    <w:p w:rsidR="00AE75F6" w:rsidRPr="00C10E9E" w:rsidRDefault="00AE75F6" w:rsidP="00C408CF">
      <w:pPr>
        <w:widowControl/>
        <w:numPr>
          <w:ilvl w:val="0"/>
          <w:numId w:val="520"/>
        </w:numPr>
        <w:spacing w:before="100" w:beforeAutospacing="1" w:after="100" w:afterAutospacing="1"/>
        <w:ind w:left="780" w:right="180"/>
        <w:rPr>
          <w:rFonts w:hAnsi="Times New Roman" w:cs="Times New Roman"/>
        </w:rPr>
      </w:pPr>
      <w:r w:rsidRPr="00BF2632">
        <w:rPr>
          <w:rFonts w:hAnsi="Times New Roman" w:cs="Times New Roman"/>
        </w:rPr>
        <w:t>педагоги</w:t>
      </w:r>
      <w:r w:rsidRPr="00BF2632">
        <w:rPr>
          <w:rFonts w:hAnsi="Times New Roman" w:cs="Times New Roman"/>
        </w:rPr>
        <w:t xml:space="preserve"> </w:t>
      </w:r>
      <w:r w:rsidRPr="00BF2632">
        <w:rPr>
          <w:rFonts w:hAnsi="Times New Roman" w:cs="Times New Roman"/>
        </w:rPr>
        <w:t>дополнительного</w:t>
      </w:r>
      <w:r w:rsidRPr="00BF2632">
        <w:rPr>
          <w:rFonts w:hAnsi="Times New Roman" w:cs="Times New Roman"/>
        </w:rPr>
        <w:t xml:space="preserve"> </w:t>
      </w:r>
      <w:r w:rsidRPr="00BF2632">
        <w:rPr>
          <w:rFonts w:hAnsi="Times New Roman" w:cs="Times New Roman"/>
        </w:rPr>
        <w:t>образования</w:t>
      </w:r>
      <w:r>
        <w:rPr>
          <w:rFonts w:hAnsi="Times New Roman" w:cs="Times New Roman"/>
        </w:rPr>
        <w:t>;</w:t>
      </w:r>
    </w:p>
    <w:p w:rsidR="00AE75F6" w:rsidRPr="00BF2632" w:rsidRDefault="00AE75F6" w:rsidP="00C408CF">
      <w:pPr>
        <w:widowControl/>
        <w:numPr>
          <w:ilvl w:val="0"/>
          <w:numId w:val="520"/>
        </w:numPr>
        <w:spacing w:before="100" w:beforeAutospacing="1" w:after="100" w:afterAutospacing="1"/>
        <w:ind w:left="780" w:right="180"/>
        <w:rPr>
          <w:rFonts w:hAnsi="Times New Roman" w:cs="Times New Roman"/>
        </w:rPr>
      </w:pPr>
      <w:r>
        <w:rPr>
          <w:rFonts w:hAnsi="Times New Roman" w:cs="Times New Roman"/>
        </w:rPr>
        <w:t>старший</w:t>
      </w:r>
      <w:r>
        <w:rPr>
          <w:rFonts w:hAnsi="Times New Roman" w:cs="Times New Roman"/>
        </w:rPr>
        <w:t xml:space="preserve"> </w:t>
      </w:r>
      <w:r>
        <w:rPr>
          <w:rFonts w:hAnsi="Times New Roman" w:cs="Times New Roman"/>
        </w:rPr>
        <w:t>вожатый</w:t>
      </w:r>
      <w:r>
        <w:rPr>
          <w:rFonts w:hAnsi="Times New Roman" w:cs="Times New Roman"/>
        </w:rPr>
        <w:t>.</w:t>
      </w:r>
    </w:p>
    <w:p w:rsidR="00AE75F6" w:rsidRPr="00BF2632" w:rsidRDefault="00AE75F6" w:rsidP="00AE75F6">
      <w:pPr>
        <w:pStyle w:val="aff4"/>
        <w:jc w:val="both"/>
        <w:rPr>
          <w:sz w:val="24"/>
          <w:szCs w:val="24"/>
        </w:rPr>
      </w:pPr>
      <w:r w:rsidRPr="00BF2632">
        <w:rPr>
          <w:sz w:val="24"/>
          <w:szCs w:val="24"/>
        </w:rPr>
        <w:t xml:space="preserve">     Общая численность педагогических работников  – 39 человек основных педагогических работников, из них 28 процентов имеют высшее педагогическое образование, 12 процента – высшую квалификационную категорию, 14 процента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педагог-лог</w:t>
      </w:r>
      <w:r>
        <w:rPr>
          <w:sz w:val="24"/>
          <w:szCs w:val="24"/>
        </w:rPr>
        <w:t>опед. Классное руководство в 5-6-х классах осуществляют 7</w:t>
      </w:r>
      <w:r w:rsidRPr="00BF2632">
        <w:rPr>
          <w:sz w:val="24"/>
          <w:szCs w:val="24"/>
        </w:rPr>
        <w:t xml:space="preserve"> классных руководителей.</w:t>
      </w:r>
    </w:p>
    <w:p w:rsidR="00AE75F6" w:rsidRPr="00BF2632" w:rsidRDefault="00AE75F6" w:rsidP="00AE75F6">
      <w:pPr>
        <w:jc w:val="both"/>
        <w:rPr>
          <w:rFonts w:hAnsi="Times New Roman" w:cs="Times New Roman"/>
        </w:rPr>
      </w:pPr>
      <w:r w:rsidRPr="00BF2632">
        <w:rPr>
          <w:rFonts w:hAnsi="Times New Roman" w:cs="Times New Roman"/>
        </w:rPr>
        <w:t xml:space="preserve">      </w:t>
      </w:r>
      <w:r w:rsidRPr="00BF2632">
        <w:rPr>
          <w:rFonts w:hAnsi="Times New Roman" w:cs="Times New Roman"/>
        </w:rPr>
        <w:t>Ежегодно</w:t>
      </w:r>
      <w:r w:rsidRPr="00BF2632">
        <w:rPr>
          <w:rFonts w:hAnsi="Times New Roman" w:cs="Times New Roman"/>
        </w:rPr>
        <w:t xml:space="preserve"> </w:t>
      </w:r>
      <w:r w:rsidRPr="00BF2632">
        <w:rPr>
          <w:rFonts w:hAnsi="Times New Roman" w:cs="Times New Roman"/>
        </w:rPr>
        <w:t>классные</w:t>
      </w:r>
      <w:r w:rsidRPr="00BF2632">
        <w:rPr>
          <w:rFonts w:hAnsi="Times New Roman" w:cs="Times New Roman"/>
        </w:rPr>
        <w:t xml:space="preserve"> </w:t>
      </w:r>
      <w:r w:rsidRPr="00BF2632">
        <w:rPr>
          <w:rFonts w:hAnsi="Times New Roman" w:cs="Times New Roman"/>
        </w:rPr>
        <w:t>руководители</w:t>
      </w:r>
      <w:r w:rsidRPr="00BF2632">
        <w:rPr>
          <w:rFonts w:hAnsi="Times New Roman" w:cs="Times New Roman"/>
        </w:rPr>
        <w:t xml:space="preserve"> </w:t>
      </w:r>
      <w:r w:rsidRPr="00BF2632">
        <w:rPr>
          <w:rFonts w:hAnsi="Times New Roman" w:cs="Times New Roman"/>
        </w:rPr>
        <w:t>проходят</w:t>
      </w:r>
      <w:r w:rsidRPr="00BF2632">
        <w:rPr>
          <w:rFonts w:hAnsi="Times New Roman" w:cs="Times New Roman"/>
        </w:rPr>
        <w:t xml:space="preserve"> </w:t>
      </w:r>
      <w:r w:rsidRPr="00BF2632">
        <w:rPr>
          <w:rFonts w:hAnsi="Times New Roman" w:cs="Times New Roman"/>
        </w:rPr>
        <w:t>повышение</w:t>
      </w:r>
      <w:r w:rsidRPr="00BF2632">
        <w:rPr>
          <w:rFonts w:hAnsi="Times New Roman" w:cs="Times New Roman"/>
        </w:rPr>
        <w:t xml:space="preserve"> </w:t>
      </w:r>
      <w:r w:rsidRPr="00BF2632">
        <w:rPr>
          <w:rFonts w:hAnsi="Times New Roman" w:cs="Times New Roman"/>
        </w:rPr>
        <w:t>квалификации</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актуальным</w:t>
      </w:r>
      <w:r w:rsidRPr="00BF2632">
        <w:rPr>
          <w:rFonts w:hAnsi="Times New Roman" w:cs="Times New Roman"/>
        </w:rPr>
        <w:t xml:space="preserve"> </w:t>
      </w:r>
      <w:r w:rsidRPr="00BF2632">
        <w:rPr>
          <w:rFonts w:hAnsi="Times New Roman" w:cs="Times New Roman"/>
        </w:rPr>
        <w:t>вопросам</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планом</w:t>
      </w:r>
      <w:r w:rsidRPr="00BF2632">
        <w:rPr>
          <w:rFonts w:hAnsi="Times New Roman" w:cs="Times New Roman"/>
        </w:rPr>
        <w:t>-</w:t>
      </w:r>
      <w:r w:rsidRPr="00BF2632">
        <w:rPr>
          <w:rFonts w:hAnsi="Times New Roman" w:cs="Times New Roman"/>
        </w:rPr>
        <w:t>графиком</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реализации</w:t>
      </w:r>
      <w:r w:rsidRPr="00BF2632">
        <w:rPr>
          <w:rFonts w:hAnsi="Times New Roman" w:cs="Times New Roman"/>
        </w:rPr>
        <w:t xml:space="preserve"> </w:t>
      </w:r>
      <w:r w:rsidRPr="00BF2632">
        <w:rPr>
          <w:rFonts w:hAnsi="Times New Roman" w:cs="Times New Roman"/>
        </w:rPr>
        <w:t>воспитательных</w:t>
      </w:r>
      <w:r w:rsidRPr="00BF2632">
        <w:rPr>
          <w:rFonts w:hAnsi="Times New Roman" w:cs="Times New Roman"/>
        </w:rPr>
        <w:t xml:space="preserve"> </w:t>
      </w:r>
      <w:r w:rsidRPr="00BF2632">
        <w:rPr>
          <w:rFonts w:hAnsi="Times New Roman" w:cs="Times New Roman"/>
        </w:rPr>
        <w:t>задач</w:t>
      </w:r>
      <w:r w:rsidRPr="00BF2632">
        <w:rPr>
          <w:rFonts w:hAnsi="Times New Roman" w:cs="Times New Roman"/>
        </w:rPr>
        <w:t xml:space="preserve"> </w:t>
      </w:r>
      <w:r w:rsidRPr="00BF2632">
        <w:rPr>
          <w:rFonts w:hAnsi="Times New Roman" w:cs="Times New Roman"/>
        </w:rPr>
        <w:t>привлекаются</w:t>
      </w:r>
      <w:r w:rsidRPr="00BF2632">
        <w:rPr>
          <w:rFonts w:hAnsi="Times New Roman" w:cs="Times New Roman"/>
        </w:rPr>
        <w:t xml:space="preserve"> </w:t>
      </w:r>
      <w:r w:rsidRPr="00BF2632">
        <w:rPr>
          <w:rFonts w:hAnsi="Times New Roman" w:cs="Times New Roman"/>
        </w:rPr>
        <w:t>также специалисты других</w:t>
      </w:r>
      <w:r w:rsidRPr="00BF2632">
        <w:rPr>
          <w:rFonts w:hAnsi="Times New Roman" w:cs="Times New Roman"/>
        </w:rPr>
        <w:t xml:space="preserve"> </w:t>
      </w:r>
      <w:r w:rsidRPr="00BF2632">
        <w:rPr>
          <w:rFonts w:hAnsi="Times New Roman" w:cs="Times New Roman"/>
        </w:rPr>
        <w:t>организаций</w:t>
      </w:r>
      <w:r w:rsidRPr="00BF2632">
        <w:rPr>
          <w:rFonts w:hAnsi="Times New Roman" w:cs="Times New Roman"/>
        </w:rPr>
        <w:t xml:space="preserve">: </w:t>
      </w:r>
      <w:r w:rsidRPr="00BF2632">
        <w:rPr>
          <w:rFonts w:hAnsi="Times New Roman" w:cs="Times New Roman"/>
        </w:rPr>
        <w:t>работники</w:t>
      </w:r>
      <w:r w:rsidRPr="00BF2632">
        <w:rPr>
          <w:rFonts w:hAnsi="Times New Roman" w:cs="Times New Roman"/>
        </w:rPr>
        <w:t xml:space="preserve"> </w:t>
      </w:r>
      <w:r w:rsidRPr="00BF2632">
        <w:rPr>
          <w:rFonts w:hAnsi="Times New Roman" w:cs="Times New Roman"/>
        </w:rPr>
        <w:t>КДН</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ОДН</w:t>
      </w:r>
      <w:r w:rsidRPr="00BF2632">
        <w:rPr>
          <w:rFonts w:hAnsi="Times New Roman" w:cs="Times New Roman"/>
        </w:rPr>
        <w:t xml:space="preserve">, </w:t>
      </w:r>
      <w:r w:rsidRPr="00BF2632">
        <w:rPr>
          <w:rFonts w:hAnsi="Times New Roman" w:cs="Times New Roman"/>
        </w:rPr>
        <w:t>участковый</w:t>
      </w:r>
      <w:r w:rsidRPr="00BF2632">
        <w:rPr>
          <w:rFonts w:hAnsi="Times New Roman" w:cs="Times New Roman"/>
        </w:rPr>
        <w:t xml:space="preserve">, </w:t>
      </w:r>
      <w:r w:rsidRPr="00BF2632">
        <w:rPr>
          <w:rFonts w:hAnsi="Times New Roman" w:cs="Times New Roman"/>
        </w:rPr>
        <w:t>специалисты городского</w:t>
      </w:r>
      <w:r w:rsidRPr="00BF2632">
        <w:rPr>
          <w:rFonts w:hAnsi="Times New Roman" w:cs="Times New Roman"/>
        </w:rPr>
        <w:t xml:space="preserve"> </w:t>
      </w:r>
      <w:r w:rsidRPr="00BF2632">
        <w:rPr>
          <w:rFonts w:hAnsi="Times New Roman" w:cs="Times New Roman"/>
        </w:rPr>
        <w:t>краеведческого</w:t>
      </w:r>
      <w:r w:rsidRPr="00BF2632">
        <w:rPr>
          <w:rFonts w:hAnsi="Times New Roman" w:cs="Times New Roman"/>
        </w:rPr>
        <w:t xml:space="preserve"> </w:t>
      </w:r>
      <w:r w:rsidRPr="00BF2632">
        <w:rPr>
          <w:rFonts w:hAnsi="Times New Roman" w:cs="Times New Roman"/>
        </w:rPr>
        <w:t>музея</w:t>
      </w:r>
      <w:r w:rsidRPr="00BF2632">
        <w:rPr>
          <w:rFonts w:hAnsi="Times New Roman" w:cs="Times New Roman"/>
        </w:rPr>
        <w:t xml:space="preserve">, </w:t>
      </w:r>
      <w:r w:rsidRPr="00BF2632">
        <w:rPr>
          <w:rFonts w:hAnsi="Times New Roman" w:cs="Times New Roman"/>
        </w:rPr>
        <w:t>специалисты</w:t>
      </w:r>
      <w:r w:rsidRPr="00BF2632">
        <w:rPr>
          <w:rFonts w:hAnsi="Times New Roman" w:cs="Times New Roman"/>
        </w:rPr>
        <w:t xml:space="preserve"> </w:t>
      </w:r>
      <w:r w:rsidRPr="00BF2632">
        <w:rPr>
          <w:rFonts w:hAnsi="Times New Roman" w:cs="Times New Roman"/>
        </w:rPr>
        <w:t>библиотеки</w:t>
      </w:r>
      <w:r w:rsidRPr="00BF2632">
        <w:rPr>
          <w:rFonts w:hAnsi="Times New Roman" w:cs="Times New Roman"/>
        </w:rPr>
        <w:t xml:space="preserve"> </w:t>
      </w:r>
      <w:r w:rsidRPr="00BF2632">
        <w:rPr>
          <w:rFonts w:hAnsi="Times New Roman" w:cs="Times New Roman"/>
        </w:rPr>
        <w:t>семейного</w:t>
      </w:r>
      <w:r w:rsidRPr="00BF2632">
        <w:rPr>
          <w:rFonts w:hAnsi="Times New Roman" w:cs="Times New Roman"/>
        </w:rPr>
        <w:t xml:space="preserve"> </w:t>
      </w:r>
      <w:r w:rsidRPr="00BF2632">
        <w:rPr>
          <w:rFonts w:hAnsi="Times New Roman" w:cs="Times New Roman"/>
        </w:rPr>
        <w:t>чтения</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 xml:space="preserve">3.2. </w:t>
      </w:r>
      <w:r w:rsidRPr="00BF2632">
        <w:rPr>
          <w:rFonts w:hAnsi="Times New Roman" w:cs="Times New Roman"/>
          <w:b/>
          <w:bCs/>
        </w:rPr>
        <w:t>Нормативно</w:t>
      </w:r>
      <w:r w:rsidRPr="00BF2632">
        <w:rPr>
          <w:rFonts w:hAnsi="Times New Roman" w:cs="Times New Roman"/>
          <w:b/>
          <w:bCs/>
        </w:rPr>
        <w:t>-</w:t>
      </w:r>
      <w:r w:rsidRPr="00BF2632">
        <w:rPr>
          <w:rFonts w:hAnsi="Times New Roman" w:cs="Times New Roman"/>
          <w:b/>
          <w:bCs/>
        </w:rPr>
        <w:t>методическое</w:t>
      </w:r>
      <w:r w:rsidRPr="00BF2632">
        <w:rPr>
          <w:rFonts w:hAnsi="Times New Roman" w:cs="Times New Roman"/>
          <w:b/>
          <w:bCs/>
        </w:rPr>
        <w:t xml:space="preserve"> </w:t>
      </w:r>
      <w:r w:rsidRPr="00BF2632">
        <w:rPr>
          <w:rFonts w:hAnsi="Times New Roman" w:cs="Times New Roman"/>
          <w:b/>
          <w:bCs/>
        </w:rPr>
        <w:t>обеспечение</w:t>
      </w:r>
    </w:p>
    <w:p w:rsidR="00AE75F6" w:rsidRPr="00BF2632" w:rsidRDefault="00AE75F6" w:rsidP="00AE75F6">
      <w:pPr>
        <w:rPr>
          <w:rFonts w:hAnsi="Times New Roman" w:cs="Times New Roman"/>
        </w:rPr>
      </w:pPr>
      <w:r w:rsidRPr="00BF2632">
        <w:rPr>
          <w:rFonts w:hAnsi="Times New Roman" w:cs="Times New Roman"/>
        </w:rPr>
        <w:t>Управление</w:t>
      </w:r>
      <w:r w:rsidRPr="00BF2632">
        <w:rPr>
          <w:rFonts w:hAnsi="Times New Roman" w:cs="Times New Roman"/>
        </w:rPr>
        <w:t xml:space="preserve"> </w:t>
      </w:r>
      <w:r w:rsidRPr="00BF2632">
        <w:rPr>
          <w:rFonts w:hAnsi="Times New Roman" w:cs="Times New Roman"/>
        </w:rPr>
        <w:t>качеством</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w:t>
      </w:r>
      <w:r w:rsidRPr="00BF2632">
        <w:rPr>
          <w:rFonts w:hAnsi="Times New Roman" w:cs="Times New Roman"/>
        </w:rPr>
        <w:t xml:space="preserve"> </w:t>
      </w:r>
      <w:r w:rsidRPr="00BF2632">
        <w:rPr>
          <w:rFonts w:hAnsi="Times New Roman" w:cs="Times New Roman"/>
        </w:rPr>
        <w:t>обеспечивают</w:t>
      </w:r>
      <w:r w:rsidRPr="00BF2632">
        <w:rPr>
          <w:rFonts w:hAnsi="Times New Roman" w:cs="Times New Roman"/>
        </w:rPr>
        <w:t xml:space="preserve"> </w:t>
      </w:r>
      <w:r w:rsidRPr="00BF2632">
        <w:rPr>
          <w:rFonts w:hAnsi="Times New Roman" w:cs="Times New Roman"/>
        </w:rPr>
        <w:t>следующие</w:t>
      </w:r>
      <w:r w:rsidRPr="00BF2632">
        <w:rPr>
          <w:rFonts w:hAnsi="Times New Roman" w:cs="Times New Roman"/>
        </w:rPr>
        <w:t xml:space="preserve"> </w:t>
      </w:r>
      <w:r w:rsidRPr="00BF2632">
        <w:rPr>
          <w:rFonts w:hAnsi="Times New Roman" w:cs="Times New Roman"/>
        </w:rPr>
        <w:t>локальные</w:t>
      </w:r>
      <w:r w:rsidRPr="00BF2632">
        <w:rPr>
          <w:rFonts w:hAnsi="Times New Roman" w:cs="Times New Roman"/>
        </w:rPr>
        <w:t xml:space="preserve"> </w:t>
      </w:r>
      <w:r w:rsidRPr="00BF2632">
        <w:rPr>
          <w:rFonts w:hAnsi="Times New Roman" w:cs="Times New Roman"/>
        </w:rPr>
        <w:t>нормативно</w:t>
      </w:r>
      <w:r w:rsidRPr="00BF2632">
        <w:rPr>
          <w:rFonts w:hAnsi="Times New Roman" w:cs="Times New Roman"/>
        </w:rPr>
        <w:t>-</w:t>
      </w:r>
      <w:r w:rsidRPr="00BF2632">
        <w:rPr>
          <w:rFonts w:hAnsi="Times New Roman" w:cs="Times New Roman"/>
        </w:rPr>
        <w:t>правовые</w:t>
      </w:r>
      <w:r w:rsidRPr="00BF2632">
        <w:rPr>
          <w:rFonts w:hAnsi="Times New Roman" w:cs="Times New Roman"/>
        </w:rPr>
        <w:t xml:space="preserve"> </w:t>
      </w:r>
      <w:r w:rsidRPr="00BF2632">
        <w:rPr>
          <w:rFonts w:hAnsi="Times New Roman" w:cs="Times New Roman"/>
        </w:rPr>
        <w:t>акты</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классном</w:t>
      </w:r>
      <w:r w:rsidRPr="00BF2632">
        <w:rPr>
          <w:rFonts w:hAnsi="Times New Roman" w:cs="Times New Roman"/>
        </w:rPr>
        <w:t xml:space="preserve"> </w:t>
      </w:r>
      <w:r w:rsidRPr="00BF2632">
        <w:rPr>
          <w:rFonts w:hAnsi="Times New Roman" w:cs="Times New Roman"/>
        </w:rPr>
        <w:t>руководстве</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дежурстве</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школьном</w:t>
      </w:r>
      <w:r w:rsidRPr="00BF2632">
        <w:rPr>
          <w:rFonts w:hAnsi="Times New Roman" w:cs="Times New Roman"/>
        </w:rPr>
        <w:t xml:space="preserve"> </w:t>
      </w:r>
      <w:r w:rsidRPr="00BF2632">
        <w:rPr>
          <w:rFonts w:hAnsi="Times New Roman" w:cs="Times New Roman"/>
        </w:rPr>
        <w:t>методическом</w:t>
      </w:r>
      <w:r w:rsidRPr="00BF2632">
        <w:rPr>
          <w:rFonts w:hAnsi="Times New Roman" w:cs="Times New Roman"/>
        </w:rPr>
        <w:t xml:space="preserve"> </w:t>
      </w:r>
      <w:r w:rsidRPr="00BF2632">
        <w:rPr>
          <w:rFonts w:hAnsi="Times New Roman" w:cs="Times New Roman"/>
        </w:rPr>
        <w:t>объединении</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внутришкольном</w:t>
      </w:r>
      <w:r w:rsidRPr="00BF2632">
        <w:rPr>
          <w:rFonts w:hAnsi="Times New Roman" w:cs="Times New Roman"/>
        </w:rPr>
        <w:t xml:space="preserve"> </w:t>
      </w:r>
      <w:r w:rsidRPr="00BF2632">
        <w:rPr>
          <w:rFonts w:hAnsi="Times New Roman" w:cs="Times New Roman"/>
        </w:rPr>
        <w:t>контроле</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Совете</w:t>
      </w:r>
      <w:r w:rsidRPr="00BF2632">
        <w:rPr>
          <w:rFonts w:hAnsi="Times New Roman" w:cs="Times New Roman"/>
        </w:rPr>
        <w:t xml:space="preserve"> </w:t>
      </w:r>
      <w:r w:rsidRPr="00BF2632">
        <w:rPr>
          <w:rFonts w:hAnsi="Times New Roman" w:cs="Times New Roman"/>
        </w:rPr>
        <w:t>профилактики</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Совете</w:t>
      </w:r>
      <w:r w:rsidRPr="00BF2632">
        <w:rPr>
          <w:rFonts w:hAnsi="Times New Roman" w:cs="Times New Roman"/>
        </w:rPr>
        <w:t xml:space="preserve"> </w:t>
      </w:r>
      <w:r w:rsidRPr="00BF2632">
        <w:rPr>
          <w:rFonts w:hAnsi="Times New Roman" w:cs="Times New Roman"/>
        </w:rPr>
        <w:t>родителй</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школьной</w:t>
      </w:r>
      <w:r w:rsidRPr="00BF2632">
        <w:rPr>
          <w:rFonts w:hAnsi="Times New Roman" w:cs="Times New Roman"/>
        </w:rPr>
        <w:t xml:space="preserve"> </w:t>
      </w:r>
      <w:r w:rsidRPr="00BF2632">
        <w:rPr>
          <w:rFonts w:hAnsi="Times New Roman" w:cs="Times New Roman"/>
        </w:rPr>
        <w:t>форме</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ПМПК</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социально</w:t>
      </w:r>
      <w:r w:rsidRPr="00BF2632">
        <w:rPr>
          <w:rFonts w:hAnsi="Times New Roman" w:cs="Times New Roman"/>
        </w:rPr>
        <w:t>-</w:t>
      </w:r>
      <w:r w:rsidRPr="00BF2632">
        <w:rPr>
          <w:rFonts w:hAnsi="Times New Roman" w:cs="Times New Roman"/>
        </w:rPr>
        <w:t>психологической</w:t>
      </w:r>
      <w:r w:rsidRPr="00BF2632">
        <w:rPr>
          <w:rFonts w:hAnsi="Times New Roman" w:cs="Times New Roman"/>
        </w:rPr>
        <w:t xml:space="preserve"> </w:t>
      </w:r>
      <w:r w:rsidRPr="00BF2632">
        <w:rPr>
          <w:rFonts w:hAnsi="Times New Roman" w:cs="Times New Roman"/>
        </w:rPr>
        <w:t>службе</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защите</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от</w:t>
      </w:r>
      <w:r w:rsidRPr="00BF2632">
        <w:rPr>
          <w:rFonts w:hAnsi="Times New Roman" w:cs="Times New Roman"/>
        </w:rPr>
        <w:t xml:space="preserve"> </w:t>
      </w:r>
      <w:r w:rsidRPr="00BF2632">
        <w:rPr>
          <w:rFonts w:hAnsi="Times New Roman" w:cs="Times New Roman"/>
        </w:rPr>
        <w:t>информации</w:t>
      </w:r>
      <w:r w:rsidRPr="00BF2632">
        <w:rPr>
          <w:rFonts w:hAnsi="Times New Roman" w:cs="Times New Roman"/>
        </w:rPr>
        <w:t xml:space="preserve">, </w:t>
      </w:r>
      <w:r w:rsidRPr="00BF2632">
        <w:rPr>
          <w:rFonts w:hAnsi="Times New Roman" w:cs="Times New Roman"/>
        </w:rPr>
        <w:t>причиняющей</w:t>
      </w:r>
      <w:r w:rsidRPr="00BF2632">
        <w:rPr>
          <w:rFonts w:hAnsi="Times New Roman" w:cs="Times New Roman"/>
        </w:rPr>
        <w:t xml:space="preserve"> </w:t>
      </w:r>
      <w:r w:rsidRPr="00BF2632">
        <w:rPr>
          <w:rFonts w:hAnsi="Times New Roman" w:cs="Times New Roman"/>
        </w:rPr>
        <w:t>вред</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здоровью</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развитию</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об</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дополнительного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внеурочной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об</w:t>
      </w:r>
      <w:r w:rsidRPr="00BF2632">
        <w:rPr>
          <w:rFonts w:hAnsi="Times New Roman" w:cs="Times New Roman"/>
        </w:rPr>
        <w:t xml:space="preserve"> </w:t>
      </w:r>
      <w:r w:rsidRPr="00BF2632">
        <w:rPr>
          <w:rFonts w:hAnsi="Times New Roman" w:cs="Times New Roman"/>
        </w:rPr>
        <w:t>ученическом</w:t>
      </w:r>
      <w:r w:rsidRPr="00BF2632">
        <w:rPr>
          <w:rFonts w:hAnsi="Times New Roman" w:cs="Times New Roman"/>
        </w:rPr>
        <w:t xml:space="preserve"> </w:t>
      </w:r>
      <w:r w:rsidRPr="00BF2632">
        <w:rPr>
          <w:rFonts w:hAnsi="Times New Roman" w:cs="Times New Roman"/>
        </w:rPr>
        <w:t>самоуправлении</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Правила</w:t>
      </w:r>
      <w:r w:rsidRPr="00BF2632">
        <w:rPr>
          <w:rFonts w:hAnsi="Times New Roman" w:cs="Times New Roman"/>
        </w:rPr>
        <w:t xml:space="preserve"> </w:t>
      </w:r>
      <w:r w:rsidRPr="00BF2632">
        <w:rPr>
          <w:rFonts w:hAnsi="Times New Roman" w:cs="Times New Roman"/>
        </w:rPr>
        <w:t>внутреннего</w:t>
      </w:r>
      <w:r w:rsidRPr="00BF2632">
        <w:rPr>
          <w:rFonts w:hAnsi="Times New Roman" w:cs="Times New Roman"/>
        </w:rPr>
        <w:t xml:space="preserve"> </w:t>
      </w:r>
      <w:r w:rsidRPr="00BF2632">
        <w:rPr>
          <w:rFonts w:hAnsi="Times New Roman" w:cs="Times New Roman"/>
        </w:rPr>
        <w:t>распорядка</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первичном</w:t>
      </w:r>
      <w:r w:rsidRPr="00BF2632">
        <w:rPr>
          <w:rFonts w:hAnsi="Times New Roman" w:cs="Times New Roman"/>
        </w:rPr>
        <w:t xml:space="preserve"> </w:t>
      </w:r>
      <w:r w:rsidRPr="00BF2632">
        <w:rPr>
          <w:rFonts w:hAnsi="Times New Roman" w:cs="Times New Roman"/>
        </w:rPr>
        <w:t>отделении</w:t>
      </w:r>
      <w:r w:rsidRPr="00BF2632">
        <w:rPr>
          <w:rFonts w:hAnsi="Times New Roman" w:cs="Times New Roman"/>
        </w:rPr>
        <w:t xml:space="preserve"> </w:t>
      </w:r>
      <w:r w:rsidRPr="00BF2632">
        <w:rPr>
          <w:rFonts w:hAnsi="Times New Roman" w:cs="Times New Roman"/>
        </w:rPr>
        <w:t>РДДМ</w:t>
      </w:r>
      <w:r w:rsidRPr="00BF2632">
        <w:rPr>
          <w:rFonts w:hAnsi="Times New Roman" w:cs="Times New Roman"/>
        </w:rPr>
        <w:t xml:space="preserve"> </w:t>
      </w:r>
      <w:r w:rsidRPr="00BF2632">
        <w:rPr>
          <w:rFonts w:hAnsi="Times New Roman" w:cs="Times New Roman"/>
        </w:rPr>
        <w:t>«Движение</w:t>
      </w:r>
      <w:r w:rsidRPr="00BF2632">
        <w:rPr>
          <w:rFonts w:hAnsi="Times New Roman" w:cs="Times New Roman"/>
        </w:rPr>
        <w:t xml:space="preserve"> </w:t>
      </w:r>
      <w:r w:rsidRPr="00BF2632">
        <w:rPr>
          <w:rFonts w:hAnsi="Times New Roman" w:cs="Times New Roman"/>
        </w:rPr>
        <w:t>первых»</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contextualSpacing/>
        <w:rPr>
          <w:rFonts w:hAnsi="Times New Roman" w:cs="Times New Roman"/>
        </w:rPr>
      </w:pP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школьном</w:t>
      </w:r>
      <w:r w:rsidRPr="00BF2632">
        <w:rPr>
          <w:rFonts w:hAnsi="Times New Roman" w:cs="Times New Roman"/>
        </w:rPr>
        <w:t xml:space="preserve"> </w:t>
      </w:r>
      <w:r w:rsidRPr="00BF2632">
        <w:rPr>
          <w:rFonts w:hAnsi="Times New Roman" w:cs="Times New Roman"/>
        </w:rPr>
        <w:t>спортивном</w:t>
      </w:r>
      <w:r w:rsidRPr="00BF2632">
        <w:rPr>
          <w:rFonts w:hAnsi="Times New Roman" w:cs="Times New Roman"/>
        </w:rPr>
        <w:t xml:space="preserve"> </w:t>
      </w:r>
      <w:r w:rsidRPr="00BF2632">
        <w:rPr>
          <w:rFonts w:hAnsi="Times New Roman" w:cs="Times New Roman"/>
        </w:rPr>
        <w:t>клубе</w:t>
      </w:r>
      <w:r w:rsidRPr="00BF2632">
        <w:rPr>
          <w:rFonts w:hAnsi="Times New Roman" w:cs="Times New Roman"/>
        </w:rPr>
        <w:t xml:space="preserve"> </w:t>
      </w:r>
      <w:r w:rsidRPr="00BF2632">
        <w:rPr>
          <w:rFonts w:hAnsi="Times New Roman" w:cs="Times New Roman"/>
        </w:rPr>
        <w:t>«Олимп»</w:t>
      </w:r>
      <w:r w:rsidRPr="00BF2632">
        <w:rPr>
          <w:rFonts w:hAnsi="Times New Roman" w:cs="Times New Roman"/>
        </w:rPr>
        <w:t>.</w:t>
      </w:r>
    </w:p>
    <w:p w:rsidR="00AE75F6" w:rsidRPr="00BF2632" w:rsidRDefault="00AE75F6" w:rsidP="00C408CF">
      <w:pPr>
        <w:widowControl/>
        <w:numPr>
          <w:ilvl w:val="0"/>
          <w:numId w:val="521"/>
        </w:numPr>
        <w:spacing w:before="100" w:beforeAutospacing="1" w:after="100" w:afterAutospacing="1"/>
        <w:ind w:left="780" w:right="180"/>
        <w:rPr>
          <w:rFonts w:hAnsi="Times New Roman" w:cs="Times New Roman"/>
        </w:rPr>
      </w:pPr>
      <w:r w:rsidRPr="00BF2632">
        <w:rPr>
          <w:rFonts w:hAnsi="Times New Roman" w:cs="Times New Roman"/>
        </w:rPr>
        <w:t xml:space="preserve"> </w:t>
      </w:r>
      <w:r w:rsidRPr="00BF2632">
        <w:rPr>
          <w:rFonts w:hAnsi="Times New Roman" w:cs="Times New Roman"/>
        </w:rPr>
        <w:t>Положение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Штабе</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 xml:space="preserve">3.3. </w:t>
      </w:r>
      <w:r w:rsidRPr="00BF2632">
        <w:rPr>
          <w:rFonts w:hAnsi="Times New Roman" w:cs="Times New Roman"/>
          <w:b/>
          <w:bCs/>
        </w:rPr>
        <w:t>Требования</w:t>
      </w:r>
      <w:r w:rsidRPr="00BF2632">
        <w:rPr>
          <w:rFonts w:hAnsi="Times New Roman" w:cs="Times New Roman"/>
          <w:b/>
          <w:bCs/>
        </w:rPr>
        <w:t xml:space="preserve"> </w:t>
      </w:r>
      <w:r w:rsidRPr="00BF2632">
        <w:rPr>
          <w:rFonts w:hAnsi="Times New Roman" w:cs="Times New Roman"/>
          <w:b/>
          <w:bCs/>
        </w:rPr>
        <w:t>к</w:t>
      </w:r>
      <w:r w:rsidRPr="00BF2632">
        <w:rPr>
          <w:rFonts w:hAnsi="Times New Roman" w:cs="Times New Roman"/>
          <w:b/>
          <w:bCs/>
        </w:rPr>
        <w:t xml:space="preserve"> </w:t>
      </w:r>
      <w:r w:rsidRPr="00BF2632">
        <w:rPr>
          <w:rFonts w:hAnsi="Times New Roman" w:cs="Times New Roman"/>
          <w:b/>
          <w:bCs/>
        </w:rPr>
        <w:t>условиям</w:t>
      </w:r>
      <w:r w:rsidRPr="00BF2632">
        <w:rPr>
          <w:rFonts w:hAnsi="Times New Roman" w:cs="Times New Roman"/>
          <w:b/>
          <w:bCs/>
        </w:rPr>
        <w:t xml:space="preserve"> </w:t>
      </w:r>
      <w:r w:rsidRPr="00BF2632">
        <w:rPr>
          <w:rFonts w:hAnsi="Times New Roman" w:cs="Times New Roman"/>
          <w:b/>
          <w:bCs/>
        </w:rPr>
        <w:t>работы</w:t>
      </w:r>
      <w:r w:rsidRPr="00BF2632">
        <w:rPr>
          <w:rFonts w:hAnsi="Times New Roman" w:cs="Times New Roman"/>
          <w:b/>
          <w:bCs/>
        </w:rPr>
        <w:t xml:space="preserve"> </w:t>
      </w:r>
      <w:r w:rsidRPr="00BF2632">
        <w:rPr>
          <w:rFonts w:hAnsi="Times New Roman" w:cs="Times New Roman"/>
          <w:b/>
          <w:bCs/>
        </w:rPr>
        <w:t>с</w:t>
      </w:r>
      <w:r w:rsidRPr="00BF2632">
        <w:rPr>
          <w:rFonts w:hAnsi="Times New Roman" w:cs="Times New Roman"/>
          <w:b/>
          <w:bCs/>
        </w:rPr>
        <w:t xml:space="preserve"> </w:t>
      </w:r>
      <w:r w:rsidRPr="00BF2632">
        <w:rPr>
          <w:rFonts w:hAnsi="Times New Roman" w:cs="Times New Roman"/>
          <w:b/>
          <w:bCs/>
        </w:rPr>
        <w:t>обучающимися</w:t>
      </w:r>
      <w:r w:rsidRPr="00BF2632">
        <w:rPr>
          <w:rFonts w:hAnsi="Times New Roman" w:cs="Times New Roman"/>
          <w:b/>
          <w:bCs/>
        </w:rPr>
        <w:t xml:space="preserve"> </w:t>
      </w:r>
      <w:r w:rsidRPr="00BF2632">
        <w:rPr>
          <w:rFonts w:hAnsi="Times New Roman" w:cs="Times New Roman"/>
          <w:b/>
          <w:bCs/>
        </w:rPr>
        <w:t>с</w:t>
      </w:r>
      <w:r w:rsidRPr="00BF2632">
        <w:rPr>
          <w:rFonts w:hAnsi="Times New Roman" w:cs="Times New Roman"/>
          <w:b/>
          <w:bCs/>
        </w:rPr>
        <w:t xml:space="preserve"> </w:t>
      </w:r>
      <w:r w:rsidRPr="00BF2632">
        <w:rPr>
          <w:rFonts w:hAnsi="Times New Roman" w:cs="Times New Roman"/>
          <w:b/>
          <w:bCs/>
        </w:rPr>
        <w:t>особыми</w:t>
      </w:r>
      <w:r w:rsidRPr="00BF2632">
        <w:rPr>
          <w:rFonts w:hAnsi="Times New Roman" w:cs="Times New Roman"/>
          <w:b/>
          <w:bCs/>
        </w:rPr>
        <w:t xml:space="preserve"> </w:t>
      </w:r>
      <w:r w:rsidRPr="00BF2632">
        <w:rPr>
          <w:rFonts w:hAnsi="Times New Roman" w:cs="Times New Roman"/>
          <w:b/>
          <w:bCs/>
        </w:rPr>
        <w:t>образовательными</w:t>
      </w:r>
      <w:r w:rsidRPr="00BF2632">
        <w:rPr>
          <w:rFonts w:hAnsi="Times New Roman" w:cs="Times New Roman"/>
          <w:b/>
          <w:bCs/>
        </w:rPr>
        <w:t xml:space="preserve"> </w:t>
      </w:r>
      <w:r w:rsidRPr="00BF2632">
        <w:rPr>
          <w:rFonts w:hAnsi="Times New Roman" w:cs="Times New Roman"/>
          <w:b/>
          <w:bCs/>
        </w:rPr>
        <w:t>потребностями</w:t>
      </w:r>
    </w:p>
    <w:p w:rsidR="00AE75F6" w:rsidRPr="00BF2632" w:rsidRDefault="00AE75F6" w:rsidP="00AE75F6">
      <w:pPr>
        <w:jc w:val="both"/>
        <w:rPr>
          <w:rFonts w:hAnsi="Times New Roman" w:cs="Times New Roman"/>
        </w:rPr>
      </w:pP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уровне</w:t>
      </w:r>
      <w:r w:rsidRPr="00BF2632">
        <w:rPr>
          <w:rFonts w:hAnsi="Times New Roman" w:cs="Times New Roman"/>
        </w:rPr>
        <w:t xml:space="preserve"> </w:t>
      </w:r>
      <w:r w:rsidRPr="00BF2632">
        <w:rPr>
          <w:rFonts w:hAnsi="Times New Roman" w:cs="Times New Roman"/>
        </w:rPr>
        <w:t>ООО</w:t>
      </w:r>
      <w:r w:rsidRPr="00BF2632">
        <w:rPr>
          <w:rFonts w:hAnsi="Times New Roman" w:cs="Times New Roman"/>
        </w:rPr>
        <w:t xml:space="preserve"> </w:t>
      </w:r>
      <w:r w:rsidRPr="00BF2632">
        <w:rPr>
          <w:rFonts w:hAnsi="Times New Roman" w:cs="Times New Roman"/>
        </w:rPr>
        <w:t>обучается</w:t>
      </w:r>
      <w:r w:rsidRPr="00BF2632">
        <w:rPr>
          <w:rFonts w:hAnsi="Times New Roman" w:cs="Times New Roman"/>
        </w:rPr>
        <w:t xml:space="preserve"> 45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ОВЗ</w:t>
      </w:r>
      <w:r w:rsidRPr="00BF2632">
        <w:rPr>
          <w:rFonts w:hAnsi="Times New Roman" w:cs="Times New Roman"/>
        </w:rPr>
        <w:t xml:space="preserve">. </w:t>
      </w:r>
      <w:r w:rsidRPr="00BF2632">
        <w:rPr>
          <w:rFonts w:hAnsi="Times New Roman" w:cs="Times New Roman"/>
        </w:rPr>
        <w:t>Это</w:t>
      </w:r>
      <w:r w:rsidRPr="00BF2632">
        <w:rPr>
          <w:rFonts w:hAnsi="Times New Roman" w:cs="Times New Roman"/>
        </w:rPr>
        <w:t xml:space="preserve"> </w:t>
      </w:r>
      <w:r w:rsidRPr="00BF2632">
        <w:rPr>
          <w:rFonts w:hAnsi="Times New Roman" w:cs="Times New Roman"/>
        </w:rPr>
        <w:t>дети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задержкой</w:t>
      </w:r>
      <w:r w:rsidRPr="00BF2632">
        <w:rPr>
          <w:rFonts w:hAnsi="Times New Roman" w:cs="Times New Roman"/>
        </w:rPr>
        <w:t xml:space="preserve"> </w:t>
      </w:r>
      <w:r w:rsidRPr="00BF2632">
        <w:rPr>
          <w:rFonts w:hAnsi="Times New Roman" w:cs="Times New Roman"/>
        </w:rPr>
        <w:t>психического</w:t>
      </w:r>
      <w:r w:rsidRPr="00BF2632">
        <w:rPr>
          <w:rFonts w:hAnsi="Times New Roman" w:cs="Times New Roman"/>
        </w:rPr>
        <w:t xml:space="preserve"> </w:t>
      </w:r>
      <w:r w:rsidRPr="00BF2632">
        <w:rPr>
          <w:rFonts w:hAnsi="Times New Roman" w:cs="Times New Roman"/>
        </w:rPr>
        <w:t>развития</w:t>
      </w:r>
      <w:r w:rsidRPr="00BF2632">
        <w:rPr>
          <w:rFonts w:hAnsi="Times New Roman" w:cs="Times New Roman"/>
        </w:rPr>
        <w:t>.</w:t>
      </w:r>
      <w:r w:rsidRPr="00BF2632">
        <w:rPr>
          <w:rFonts w:hAnsi="Times New Roman" w:cs="Times New Roman"/>
        </w:rPr>
        <w:t> Для</w:t>
      </w:r>
      <w:r w:rsidRPr="00BF2632">
        <w:rPr>
          <w:rFonts w:hAnsi="Times New Roman" w:cs="Times New Roman"/>
        </w:rPr>
        <w:t xml:space="preserve"> </w:t>
      </w:r>
      <w:r w:rsidRPr="00BF2632">
        <w:rPr>
          <w:rFonts w:hAnsi="Times New Roman" w:cs="Times New Roman"/>
        </w:rPr>
        <w:t>данной</w:t>
      </w:r>
      <w:r w:rsidRPr="00BF2632">
        <w:rPr>
          <w:rFonts w:hAnsi="Times New Roman" w:cs="Times New Roman"/>
        </w:rPr>
        <w:t xml:space="preserve"> </w:t>
      </w:r>
      <w:r w:rsidRPr="00BF2632">
        <w:rPr>
          <w:rFonts w:hAnsi="Times New Roman" w:cs="Times New Roman"/>
        </w:rPr>
        <w:t>категории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w:t>
      </w:r>
      <w:r w:rsidRPr="00BF2632">
        <w:rPr>
          <w:rFonts w:hAnsi="Times New Roman" w:cs="Times New Roman"/>
        </w:rPr>
        <w:t xml:space="preserve"> </w:t>
      </w:r>
      <w:r w:rsidRPr="00BF2632">
        <w:rPr>
          <w:rFonts w:hAnsi="Times New Roman" w:cs="Times New Roman"/>
        </w:rPr>
        <w:t>созданы</w:t>
      </w:r>
      <w:r w:rsidRPr="00BF2632">
        <w:rPr>
          <w:rFonts w:hAnsi="Times New Roman" w:cs="Times New Roman"/>
        </w:rPr>
        <w:t xml:space="preserve"> </w:t>
      </w:r>
      <w:r w:rsidRPr="00BF2632">
        <w:rPr>
          <w:rFonts w:hAnsi="Times New Roman" w:cs="Times New Roman"/>
        </w:rPr>
        <w:t>особые</w:t>
      </w:r>
      <w:r w:rsidRPr="00BF2632">
        <w:rPr>
          <w:rFonts w:hAnsi="Times New Roman" w:cs="Times New Roman"/>
        </w:rPr>
        <w:t xml:space="preserve"> </w:t>
      </w:r>
      <w:r w:rsidRPr="00BF2632">
        <w:rPr>
          <w:rFonts w:hAnsi="Times New Roman" w:cs="Times New Roman"/>
        </w:rPr>
        <w:t>условия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b/>
          <w:bCs/>
        </w:rPr>
        <w:t>На</w:t>
      </w:r>
      <w:r w:rsidRPr="00BF2632">
        <w:rPr>
          <w:rFonts w:hAnsi="Times New Roman" w:cs="Times New Roman"/>
          <w:b/>
          <w:bCs/>
        </w:rPr>
        <w:t xml:space="preserve"> </w:t>
      </w:r>
      <w:r w:rsidRPr="00BF2632">
        <w:rPr>
          <w:rFonts w:hAnsi="Times New Roman" w:cs="Times New Roman"/>
          <w:b/>
          <w:bCs/>
        </w:rPr>
        <w:t>уровне</w:t>
      </w:r>
      <w:r w:rsidRPr="00BF2632">
        <w:rPr>
          <w:rFonts w:hAnsi="Times New Roman" w:cs="Times New Roman"/>
          <w:b/>
          <w:bCs/>
        </w:rPr>
        <w:t xml:space="preserve"> </w:t>
      </w:r>
      <w:r w:rsidRPr="00BF2632">
        <w:rPr>
          <w:rFonts w:hAnsi="Times New Roman" w:cs="Times New Roman"/>
          <w:b/>
          <w:bCs/>
        </w:rPr>
        <w:t>общностей</w:t>
      </w:r>
      <w:r w:rsidRPr="00BF2632">
        <w:rPr>
          <w:rFonts w:hAnsi="Times New Roman" w:cs="Times New Roman"/>
          <w:b/>
          <w:bCs/>
        </w:rPr>
        <w:t xml:space="preserve">: </w:t>
      </w:r>
      <w:r w:rsidRPr="00BF2632">
        <w:rPr>
          <w:rFonts w:hAnsi="Times New Roman" w:cs="Times New Roman"/>
        </w:rPr>
        <w:t>формируются</w:t>
      </w:r>
      <w:r w:rsidRPr="00BF2632">
        <w:rPr>
          <w:rFonts w:hAnsi="Times New Roman" w:cs="Times New Roman"/>
        </w:rPr>
        <w:t xml:space="preserve"> </w:t>
      </w:r>
      <w:r w:rsidRPr="00BF2632">
        <w:rPr>
          <w:rFonts w:hAnsi="Times New Roman" w:cs="Times New Roman"/>
        </w:rPr>
        <w:t>условия</w:t>
      </w:r>
      <w:r w:rsidRPr="00BF2632">
        <w:rPr>
          <w:rFonts w:hAnsi="Times New Roman" w:cs="Times New Roman"/>
        </w:rPr>
        <w:t xml:space="preserve"> </w:t>
      </w:r>
      <w:r w:rsidRPr="00BF2632">
        <w:rPr>
          <w:rFonts w:hAnsi="Times New Roman" w:cs="Times New Roman"/>
        </w:rPr>
        <w:t>освоения</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ролей</w:t>
      </w:r>
      <w:r w:rsidRPr="00BF2632">
        <w:rPr>
          <w:rFonts w:hAnsi="Times New Roman" w:cs="Times New Roman"/>
        </w:rPr>
        <w:t xml:space="preserve">, </w:t>
      </w:r>
      <w:r w:rsidRPr="00BF2632">
        <w:rPr>
          <w:rFonts w:hAnsi="Times New Roman" w:cs="Times New Roman"/>
        </w:rPr>
        <w:t>ответственности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самостоятельности</w:t>
      </w:r>
      <w:r w:rsidRPr="00BF2632">
        <w:rPr>
          <w:rFonts w:hAnsi="Times New Roman" w:cs="Times New Roman"/>
        </w:rPr>
        <w:t xml:space="preserve">, </w:t>
      </w:r>
      <w:r w:rsidRPr="00BF2632">
        <w:rPr>
          <w:rFonts w:hAnsi="Times New Roman" w:cs="Times New Roman"/>
        </w:rPr>
        <w:t>сопричастности</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реализации</w:t>
      </w:r>
      <w:r w:rsidRPr="00BF2632">
        <w:rPr>
          <w:rFonts w:hAnsi="Times New Roman" w:cs="Times New Roman"/>
        </w:rPr>
        <w:t xml:space="preserve"> </w:t>
      </w:r>
      <w:r w:rsidRPr="00BF2632">
        <w:rPr>
          <w:rFonts w:hAnsi="Times New Roman" w:cs="Times New Roman"/>
        </w:rPr>
        <w:t>целей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смыслов</w:t>
      </w:r>
      <w:r w:rsidRPr="00BF2632">
        <w:rPr>
          <w:rFonts w:hAnsi="Times New Roman" w:cs="Times New Roman"/>
        </w:rPr>
        <w:t xml:space="preserve">, </w:t>
      </w:r>
      <w:r w:rsidRPr="00BF2632">
        <w:rPr>
          <w:rFonts w:hAnsi="Times New Roman" w:cs="Times New Roman"/>
        </w:rPr>
        <w:t>приобретается</w:t>
      </w:r>
      <w:r w:rsidRPr="00BF2632">
        <w:rPr>
          <w:rFonts w:hAnsi="Times New Roman" w:cs="Times New Roman"/>
        </w:rPr>
        <w:t xml:space="preserve"> </w:t>
      </w:r>
      <w:r w:rsidRPr="00BF2632">
        <w:rPr>
          <w:rFonts w:hAnsi="Times New Roman" w:cs="Times New Roman"/>
        </w:rPr>
        <w:t>опыт</w:t>
      </w:r>
      <w:r w:rsidRPr="00BF2632">
        <w:rPr>
          <w:rFonts w:hAnsi="Times New Roman" w:cs="Times New Roman"/>
        </w:rPr>
        <w:t xml:space="preserve"> </w:t>
      </w:r>
      <w:r w:rsidRPr="00BF2632">
        <w:rPr>
          <w:rFonts w:hAnsi="Times New Roman" w:cs="Times New Roman"/>
        </w:rPr>
        <w:t>развития</w:t>
      </w:r>
      <w:r w:rsidRPr="00BF2632">
        <w:rPr>
          <w:rFonts w:hAnsi="Times New Roman" w:cs="Times New Roman"/>
        </w:rPr>
        <w:t xml:space="preserve"> </w:t>
      </w:r>
      <w:r w:rsidRPr="00BF2632">
        <w:rPr>
          <w:rFonts w:hAnsi="Times New Roman" w:cs="Times New Roman"/>
        </w:rPr>
        <w:t>отношений</w:t>
      </w:r>
      <w:r w:rsidRPr="00BF2632">
        <w:rPr>
          <w:rFonts w:hAnsi="Times New Roman" w:cs="Times New Roman"/>
        </w:rPr>
        <w:t xml:space="preserve"> </w:t>
      </w:r>
      <w:r w:rsidRPr="00BF2632">
        <w:rPr>
          <w:rFonts w:hAnsi="Times New Roman" w:cs="Times New Roman"/>
        </w:rPr>
        <w:t>между</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 xml:space="preserve"> (</w:t>
      </w:r>
      <w:r w:rsidRPr="00BF2632">
        <w:rPr>
          <w:rFonts w:hAnsi="Times New Roman" w:cs="Times New Roman"/>
        </w:rPr>
        <w:t>законными</w:t>
      </w:r>
      <w:r w:rsidRPr="00BF2632">
        <w:rPr>
          <w:rFonts w:hAnsi="Times New Roman" w:cs="Times New Roman"/>
        </w:rPr>
        <w:t xml:space="preserve"> </w:t>
      </w:r>
      <w:r w:rsidRPr="00BF2632">
        <w:rPr>
          <w:rFonts w:hAnsi="Times New Roman" w:cs="Times New Roman"/>
        </w:rPr>
        <w:t>представителями</w:t>
      </w:r>
      <w:r w:rsidRPr="00BF2632">
        <w:rPr>
          <w:rFonts w:hAnsi="Times New Roman" w:cs="Times New Roman"/>
        </w:rPr>
        <w:t xml:space="preserve">), </w:t>
      </w:r>
      <w:r w:rsidRPr="00BF2632">
        <w:rPr>
          <w:rFonts w:hAnsi="Times New Roman" w:cs="Times New Roman"/>
        </w:rPr>
        <w:t>педагогами</w:t>
      </w:r>
      <w:r w:rsidRPr="00BF2632">
        <w:rPr>
          <w:rFonts w:hAnsi="Times New Roman" w:cs="Times New Roman"/>
        </w:rPr>
        <w:t xml:space="preserve">. </w:t>
      </w:r>
      <w:r w:rsidRPr="00BF2632">
        <w:rPr>
          <w:rFonts w:hAnsi="Times New Roman" w:cs="Times New Roman"/>
        </w:rPr>
        <w:t>Детская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детско</w:t>
      </w:r>
      <w:r w:rsidRPr="00BF2632">
        <w:rPr>
          <w:rFonts w:hAnsi="Times New Roman" w:cs="Times New Roman"/>
        </w:rPr>
        <w:t>-</w:t>
      </w:r>
      <w:r w:rsidRPr="00BF2632">
        <w:rPr>
          <w:rFonts w:hAnsi="Times New Roman" w:cs="Times New Roman"/>
        </w:rPr>
        <w:t>взрослая</w:t>
      </w:r>
      <w:r w:rsidRPr="00BF2632">
        <w:rPr>
          <w:rFonts w:hAnsi="Times New Roman" w:cs="Times New Roman"/>
        </w:rPr>
        <w:t xml:space="preserve"> </w:t>
      </w:r>
      <w:r w:rsidRPr="00BF2632">
        <w:rPr>
          <w:rFonts w:hAnsi="Times New Roman" w:cs="Times New Roman"/>
        </w:rPr>
        <w:t>общности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инклюзивном</w:t>
      </w:r>
      <w:r w:rsidRPr="00BF2632">
        <w:rPr>
          <w:rFonts w:hAnsi="Times New Roman" w:cs="Times New Roman"/>
        </w:rPr>
        <w:t xml:space="preserve"> </w:t>
      </w:r>
      <w:r w:rsidRPr="00BF2632">
        <w:rPr>
          <w:rFonts w:hAnsi="Times New Roman" w:cs="Times New Roman"/>
        </w:rPr>
        <w:t>образовании</w:t>
      </w:r>
      <w:r w:rsidRPr="00BF2632">
        <w:rPr>
          <w:rFonts w:hAnsi="Times New Roman" w:cs="Times New Roman"/>
        </w:rPr>
        <w:t xml:space="preserve"> </w:t>
      </w:r>
      <w:r w:rsidRPr="00BF2632">
        <w:rPr>
          <w:rFonts w:hAnsi="Times New Roman" w:cs="Times New Roman"/>
        </w:rPr>
        <w:t>развиваются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принципах</w:t>
      </w:r>
      <w:r w:rsidRPr="00BF2632">
        <w:rPr>
          <w:rFonts w:hAnsi="Times New Roman" w:cs="Times New Roman"/>
        </w:rPr>
        <w:t xml:space="preserve"> </w:t>
      </w:r>
      <w:r w:rsidRPr="00BF2632">
        <w:rPr>
          <w:rFonts w:hAnsi="Times New Roman" w:cs="Times New Roman"/>
        </w:rPr>
        <w:t>заботы</w:t>
      </w:r>
      <w:r w:rsidRPr="00BF2632">
        <w:rPr>
          <w:rFonts w:hAnsi="Times New Roman" w:cs="Times New Roman"/>
        </w:rPr>
        <w:t xml:space="preserve">, </w:t>
      </w:r>
      <w:r w:rsidRPr="00BF2632">
        <w:rPr>
          <w:rFonts w:hAnsi="Times New Roman" w:cs="Times New Roman"/>
        </w:rPr>
        <w:t>взаимоуважения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сотрудничества</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совместной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b/>
          <w:bCs/>
        </w:rPr>
        <w:t>На</w:t>
      </w:r>
      <w:r w:rsidRPr="00BF2632">
        <w:rPr>
          <w:rFonts w:hAnsi="Times New Roman" w:cs="Times New Roman"/>
          <w:b/>
          <w:bCs/>
        </w:rPr>
        <w:t xml:space="preserve"> </w:t>
      </w:r>
      <w:r w:rsidRPr="00BF2632">
        <w:rPr>
          <w:rFonts w:hAnsi="Times New Roman" w:cs="Times New Roman"/>
          <w:b/>
          <w:bCs/>
        </w:rPr>
        <w:t>уровне</w:t>
      </w:r>
      <w:r w:rsidRPr="00BF2632">
        <w:rPr>
          <w:rFonts w:hAnsi="Times New Roman" w:cs="Times New Roman"/>
          <w:b/>
          <w:bCs/>
        </w:rPr>
        <w:t xml:space="preserve"> </w:t>
      </w:r>
      <w:r w:rsidRPr="00BF2632">
        <w:rPr>
          <w:rFonts w:hAnsi="Times New Roman" w:cs="Times New Roman"/>
          <w:b/>
          <w:bCs/>
        </w:rPr>
        <w:t>деятельностей</w:t>
      </w:r>
      <w:r w:rsidRPr="00BF2632">
        <w:rPr>
          <w:rFonts w:hAnsi="Times New Roman" w:cs="Times New Roman"/>
          <w:b/>
          <w:bCs/>
        </w:rPr>
        <w:t>:</w:t>
      </w:r>
      <w:r w:rsidRPr="00BF2632">
        <w:rPr>
          <w:rFonts w:hAnsi="Times New Roman" w:cs="Times New Roman"/>
        </w:rPr>
        <w:t xml:space="preserve"> </w:t>
      </w:r>
      <w:r w:rsidRPr="00BF2632">
        <w:rPr>
          <w:rFonts w:hAnsi="Times New Roman" w:cs="Times New Roman"/>
        </w:rPr>
        <w:t>педагогическое</w:t>
      </w:r>
      <w:r w:rsidRPr="00BF2632">
        <w:rPr>
          <w:rFonts w:hAnsi="Times New Roman" w:cs="Times New Roman"/>
        </w:rPr>
        <w:t xml:space="preserve"> </w:t>
      </w:r>
      <w:r w:rsidRPr="00BF2632">
        <w:rPr>
          <w:rFonts w:hAnsi="Times New Roman" w:cs="Times New Roman"/>
        </w:rPr>
        <w:t>проектирование</w:t>
      </w:r>
      <w:r w:rsidRPr="00BF2632">
        <w:rPr>
          <w:rFonts w:hAnsi="Times New Roman" w:cs="Times New Roman"/>
        </w:rPr>
        <w:t xml:space="preserve"> </w:t>
      </w:r>
      <w:r w:rsidRPr="00BF2632">
        <w:rPr>
          <w:rFonts w:hAnsi="Times New Roman" w:cs="Times New Roman"/>
        </w:rPr>
        <w:t>совместной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классе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разновозрастных</w:t>
      </w:r>
      <w:r w:rsidRPr="00BF2632">
        <w:rPr>
          <w:rFonts w:hAnsi="Times New Roman" w:cs="Times New Roman"/>
        </w:rPr>
        <w:t xml:space="preserve"> </w:t>
      </w:r>
      <w:r w:rsidRPr="00BF2632">
        <w:rPr>
          <w:rFonts w:hAnsi="Times New Roman" w:cs="Times New Roman"/>
        </w:rPr>
        <w:t>группах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малых</w:t>
      </w:r>
      <w:r w:rsidRPr="00BF2632">
        <w:rPr>
          <w:rFonts w:hAnsi="Times New Roman" w:cs="Times New Roman"/>
        </w:rPr>
        <w:t xml:space="preserve"> </w:t>
      </w:r>
      <w:r w:rsidRPr="00BF2632">
        <w:rPr>
          <w:rFonts w:hAnsi="Times New Roman" w:cs="Times New Roman"/>
        </w:rPr>
        <w:t>группах</w:t>
      </w:r>
      <w:r w:rsidRPr="00BF2632">
        <w:rPr>
          <w:rFonts w:hAnsi="Times New Roman" w:cs="Times New Roman"/>
        </w:rPr>
        <w:t xml:space="preserve"> </w:t>
      </w:r>
      <w:r w:rsidRPr="00BF2632">
        <w:rPr>
          <w:rFonts w:hAnsi="Times New Roman" w:cs="Times New Roman"/>
        </w:rPr>
        <w:t>детей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детско</w:t>
      </w:r>
      <w:r w:rsidRPr="00BF2632">
        <w:rPr>
          <w:rFonts w:hAnsi="Times New Roman" w:cs="Times New Roman"/>
        </w:rPr>
        <w:t>-</w:t>
      </w:r>
      <w:r w:rsidRPr="00BF2632">
        <w:rPr>
          <w:rFonts w:hAnsi="Times New Roman" w:cs="Times New Roman"/>
        </w:rPr>
        <w:t>родительских</w:t>
      </w:r>
      <w:r w:rsidRPr="00BF2632">
        <w:rPr>
          <w:rFonts w:hAnsi="Times New Roman" w:cs="Times New Roman"/>
        </w:rPr>
        <w:t xml:space="preserve"> </w:t>
      </w:r>
      <w:r w:rsidRPr="00BF2632">
        <w:rPr>
          <w:rFonts w:hAnsi="Times New Roman" w:cs="Times New Roman"/>
        </w:rPr>
        <w:t>группах</w:t>
      </w:r>
      <w:r w:rsidRPr="00BF2632">
        <w:rPr>
          <w:rFonts w:hAnsi="Times New Roman" w:cs="Times New Roman"/>
        </w:rPr>
        <w:t xml:space="preserve"> </w:t>
      </w:r>
      <w:r w:rsidRPr="00BF2632">
        <w:rPr>
          <w:rFonts w:hAnsi="Times New Roman" w:cs="Times New Roman"/>
        </w:rPr>
        <w:t>обеспечивает</w:t>
      </w:r>
      <w:r w:rsidRPr="00BF2632">
        <w:rPr>
          <w:rFonts w:hAnsi="Times New Roman" w:cs="Times New Roman"/>
        </w:rPr>
        <w:t xml:space="preserve"> </w:t>
      </w:r>
      <w:r w:rsidRPr="00BF2632">
        <w:rPr>
          <w:rFonts w:hAnsi="Times New Roman" w:cs="Times New Roman"/>
        </w:rPr>
        <w:t>условия</w:t>
      </w:r>
      <w:r w:rsidRPr="00BF2632">
        <w:rPr>
          <w:rFonts w:hAnsi="Times New Roman" w:cs="Times New Roman"/>
        </w:rPr>
        <w:t xml:space="preserve"> </w:t>
      </w:r>
      <w:r w:rsidRPr="00BF2632">
        <w:rPr>
          <w:rFonts w:hAnsi="Times New Roman" w:cs="Times New Roman"/>
        </w:rPr>
        <w:t>освоения</w:t>
      </w:r>
      <w:r w:rsidRPr="00BF2632">
        <w:rPr>
          <w:rFonts w:hAnsi="Times New Roman" w:cs="Times New Roman"/>
        </w:rPr>
        <w:t xml:space="preserve"> </w:t>
      </w:r>
      <w:r w:rsidRPr="00BF2632">
        <w:rPr>
          <w:rFonts w:hAnsi="Times New Roman" w:cs="Times New Roman"/>
        </w:rPr>
        <w:t>доступных</w:t>
      </w:r>
      <w:r w:rsidRPr="00BF2632">
        <w:rPr>
          <w:rFonts w:hAnsi="Times New Roman" w:cs="Times New Roman"/>
        </w:rPr>
        <w:t xml:space="preserve"> </w:t>
      </w:r>
      <w:r w:rsidRPr="00BF2632">
        <w:rPr>
          <w:rFonts w:hAnsi="Times New Roman" w:cs="Times New Roman"/>
        </w:rPr>
        <w:t>навыков</w:t>
      </w:r>
      <w:r w:rsidRPr="00BF2632">
        <w:rPr>
          <w:rFonts w:hAnsi="Times New Roman" w:cs="Times New Roman"/>
        </w:rPr>
        <w:t xml:space="preserve">, </w:t>
      </w:r>
      <w:r w:rsidRPr="00BF2632">
        <w:rPr>
          <w:rFonts w:hAnsi="Times New Roman" w:cs="Times New Roman"/>
        </w:rPr>
        <w:t>формирует</w:t>
      </w:r>
      <w:r w:rsidRPr="00BF2632">
        <w:rPr>
          <w:rFonts w:hAnsi="Times New Roman" w:cs="Times New Roman"/>
        </w:rPr>
        <w:t xml:space="preserve"> </w:t>
      </w:r>
      <w:r w:rsidRPr="00BF2632">
        <w:rPr>
          <w:rFonts w:hAnsi="Times New Roman" w:cs="Times New Roman"/>
        </w:rPr>
        <w:t>опыт</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команде</w:t>
      </w:r>
      <w:r w:rsidRPr="00BF2632">
        <w:rPr>
          <w:rFonts w:hAnsi="Times New Roman" w:cs="Times New Roman"/>
        </w:rPr>
        <w:t xml:space="preserve">, </w:t>
      </w:r>
      <w:r w:rsidRPr="00BF2632">
        <w:rPr>
          <w:rFonts w:hAnsi="Times New Roman" w:cs="Times New Roman"/>
        </w:rPr>
        <w:t>развивает</w:t>
      </w:r>
      <w:r w:rsidRPr="00BF2632">
        <w:rPr>
          <w:rFonts w:hAnsi="Times New Roman" w:cs="Times New Roman"/>
        </w:rPr>
        <w:t xml:space="preserve"> </w:t>
      </w:r>
      <w:r w:rsidRPr="00BF2632">
        <w:rPr>
          <w:rFonts w:hAnsi="Times New Roman" w:cs="Times New Roman"/>
        </w:rPr>
        <w:t>активность</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ответственность</w:t>
      </w:r>
      <w:r w:rsidRPr="00BF2632">
        <w:rPr>
          <w:rFonts w:hAnsi="Times New Roman" w:cs="Times New Roman"/>
        </w:rPr>
        <w:t xml:space="preserve"> </w:t>
      </w:r>
      <w:r w:rsidRPr="00BF2632">
        <w:rPr>
          <w:rFonts w:hAnsi="Times New Roman" w:cs="Times New Roman"/>
        </w:rPr>
        <w:t>каждого</w:t>
      </w:r>
      <w:r w:rsidRPr="00BF2632">
        <w:rPr>
          <w:rFonts w:hAnsi="Times New Roman" w:cs="Times New Roman"/>
        </w:rPr>
        <w:t xml:space="preserve"> </w:t>
      </w:r>
      <w:r w:rsidRPr="00BF2632">
        <w:rPr>
          <w:rFonts w:hAnsi="Times New Roman" w:cs="Times New Roman"/>
        </w:rPr>
        <w:t>обучающегося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социальной</w:t>
      </w:r>
      <w:r w:rsidRPr="00BF2632">
        <w:rPr>
          <w:rFonts w:hAnsi="Times New Roman" w:cs="Times New Roman"/>
        </w:rPr>
        <w:t xml:space="preserve"> </w:t>
      </w:r>
      <w:r w:rsidRPr="00BF2632">
        <w:rPr>
          <w:rFonts w:hAnsi="Times New Roman" w:cs="Times New Roman"/>
        </w:rPr>
        <w:t>ситуации</w:t>
      </w:r>
      <w:r w:rsidRPr="00BF2632">
        <w:rPr>
          <w:rFonts w:hAnsi="Times New Roman" w:cs="Times New Roman"/>
        </w:rPr>
        <w:t xml:space="preserve"> </w:t>
      </w:r>
      <w:r w:rsidRPr="00BF2632">
        <w:rPr>
          <w:rFonts w:hAnsi="Times New Roman" w:cs="Times New Roman"/>
        </w:rPr>
        <w:t>его</w:t>
      </w:r>
      <w:r w:rsidRPr="00BF2632">
        <w:rPr>
          <w:rFonts w:hAnsi="Times New Roman" w:cs="Times New Roman"/>
        </w:rPr>
        <w:t xml:space="preserve"> </w:t>
      </w:r>
      <w:r w:rsidRPr="00BF2632">
        <w:rPr>
          <w:rFonts w:hAnsi="Times New Roman" w:cs="Times New Roman"/>
        </w:rPr>
        <w:t>развития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b/>
          <w:bCs/>
        </w:rPr>
        <w:t>На</w:t>
      </w:r>
      <w:r w:rsidRPr="00BF2632">
        <w:rPr>
          <w:rFonts w:hAnsi="Times New Roman" w:cs="Times New Roman"/>
          <w:b/>
          <w:bCs/>
        </w:rPr>
        <w:t xml:space="preserve"> </w:t>
      </w:r>
      <w:r w:rsidRPr="00BF2632">
        <w:rPr>
          <w:rFonts w:hAnsi="Times New Roman" w:cs="Times New Roman"/>
          <w:b/>
          <w:bCs/>
        </w:rPr>
        <w:t>уровне</w:t>
      </w:r>
      <w:r w:rsidRPr="00BF2632">
        <w:rPr>
          <w:rFonts w:hAnsi="Times New Roman" w:cs="Times New Roman"/>
          <w:b/>
          <w:bCs/>
        </w:rPr>
        <w:t xml:space="preserve"> </w:t>
      </w:r>
      <w:r w:rsidRPr="00BF2632">
        <w:rPr>
          <w:rFonts w:hAnsi="Times New Roman" w:cs="Times New Roman"/>
          <w:b/>
          <w:bCs/>
        </w:rPr>
        <w:t>событий</w:t>
      </w:r>
      <w:r w:rsidRPr="00BF2632">
        <w:rPr>
          <w:rFonts w:hAnsi="Times New Roman" w:cs="Times New Roman"/>
          <w:b/>
          <w:bCs/>
        </w:rPr>
        <w:t>:</w:t>
      </w:r>
      <w:r w:rsidRPr="00BF2632">
        <w:rPr>
          <w:rFonts w:hAnsi="Times New Roman" w:cs="Times New Roman"/>
        </w:rPr>
        <w:t xml:space="preserve"> </w:t>
      </w:r>
      <w:r w:rsidRPr="00BF2632">
        <w:rPr>
          <w:rFonts w:hAnsi="Times New Roman" w:cs="Times New Roman"/>
        </w:rPr>
        <w:t>проектирование</w:t>
      </w:r>
      <w:r w:rsidRPr="00BF2632">
        <w:rPr>
          <w:rFonts w:hAnsi="Times New Roman" w:cs="Times New Roman"/>
        </w:rPr>
        <w:t xml:space="preserve"> </w:t>
      </w:r>
      <w:r w:rsidRPr="00BF2632">
        <w:rPr>
          <w:rFonts w:hAnsi="Times New Roman" w:cs="Times New Roman"/>
        </w:rPr>
        <w:t>педагогами</w:t>
      </w:r>
      <w:r w:rsidRPr="00BF2632">
        <w:rPr>
          <w:rFonts w:hAnsi="Times New Roman" w:cs="Times New Roman"/>
        </w:rPr>
        <w:t xml:space="preserve"> </w:t>
      </w:r>
      <w:r w:rsidRPr="00BF2632">
        <w:rPr>
          <w:rFonts w:hAnsi="Times New Roman" w:cs="Times New Roman"/>
        </w:rPr>
        <w:t>ритмов</w:t>
      </w:r>
      <w:r w:rsidRPr="00BF2632">
        <w:rPr>
          <w:rFonts w:hAnsi="Times New Roman" w:cs="Times New Roman"/>
        </w:rPr>
        <w:t xml:space="preserve"> </w:t>
      </w:r>
      <w:r w:rsidRPr="00BF2632">
        <w:rPr>
          <w:rFonts w:hAnsi="Times New Roman" w:cs="Times New Roman"/>
        </w:rPr>
        <w:t>учебной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отдыха</w:t>
      </w:r>
      <w:r w:rsidRPr="00BF2632">
        <w:rPr>
          <w:rFonts w:hAnsi="Times New Roman" w:cs="Times New Roman"/>
        </w:rPr>
        <w:t xml:space="preserve">, </w:t>
      </w:r>
      <w:r w:rsidRPr="00BF2632">
        <w:rPr>
          <w:rFonts w:hAnsi="Times New Roman" w:cs="Times New Roman"/>
        </w:rPr>
        <w:t>праздников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общих</w:t>
      </w:r>
      <w:r w:rsidRPr="00BF2632">
        <w:rPr>
          <w:rFonts w:hAnsi="Times New Roman" w:cs="Times New Roman"/>
        </w:rPr>
        <w:t xml:space="preserve"> </w:t>
      </w:r>
      <w:r w:rsidRPr="00BF2632">
        <w:rPr>
          <w:rFonts w:hAnsi="Times New Roman" w:cs="Times New Roman"/>
        </w:rPr>
        <w:t>дел</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учетом</w:t>
      </w:r>
      <w:r w:rsidRPr="00BF2632">
        <w:rPr>
          <w:rFonts w:hAnsi="Times New Roman" w:cs="Times New Roman"/>
        </w:rPr>
        <w:t xml:space="preserve"> </w:t>
      </w:r>
      <w:r w:rsidRPr="00BF2632">
        <w:rPr>
          <w:rFonts w:hAnsi="Times New Roman" w:cs="Times New Roman"/>
        </w:rPr>
        <w:t>специфики</w:t>
      </w:r>
      <w:r w:rsidRPr="00BF2632">
        <w:rPr>
          <w:rFonts w:hAnsi="Times New Roman" w:cs="Times New Roman"/>
        </w:rPr>
        <w:t xml:space="preserve"> </w:t>
      </w:r>
      <w:r w:rsidRPr="00BF2632">
        <w:rPr>
          <w:rFonts w:hAnsi="Times New Roman" w:cs="Times New Roman"/>
        </w:rPr>
        <w:t>социальной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культурной</w:t>
      </w:r>
      <w:r w:rsidRPr="00BF2632">
        <w:rPr>
          <w:rFonts w:hAnsi="Times New Roman" w:cs="Times New Roman"/>
        </w:rPr>
        <w:t xml:space="preserve"> </w:t>
      </w:r>
      <w:r w:rsidRPr="00BF2632">
        <w:rPr>
          <w:rFonts w:hAnsi="Times New Roman" w:cs="Times New Roman"/>
        </w:rPr>
        <w:t>ситуации</w:t>
      </w:r>
      <w:r w:rsidRPr="00BF2632">
        <w:rPr>
          <w:rFonts w:hAnsi="Times New Roman" w:cs="Times New Roman"/>
        </w:rPr>
        <w:t xml:space="preserve"> </w:t>
      </w:r>
      <w:r w:rsidRPr="00BF2632">
        <w:rPr>
          <w:rFonts w:hAnsi="Times New Roman" w:cs="Times New Roman"/>
        </w:rPr>
        <w:t>развития</w:t>
      </w:r>
      <w:r w:rsidRPr="00BF2632">
        <w:rPr>
          <w:rFonts w:hAnsi="Times New Roman" w:cs="Times New Roman"/>
        </w:rPr>
        <w:t xml:space="preserve"> </w:t>
      </w:r>
      <w:r w:rsidRPr="00BF2632">
        <w:rPr>
          <w:rFonts w:hAnsi="Times New Roman" w:cs="Times New Roman"/>
        </w:rPr>
        <w:t>каждого</w:t>
      </w:r>
      <w:r w:rsidRPr="00BF2632">
        <w:rPr>
          <w:rFonts w:hAnsi="Times New Roman" w:cs="Times New Roman"/>
        </w:rPr>
        <w:t xml:space="preserve"> </w:t>
      </w:r>
      <w:r w:rsidRPr="00BF2632">
        <w:rPr>
          <w:rFonts w:hAnsi="Times New Roman" w:cs="Times New Roman"/>
        </w:rPr>
        <w:t>ребенка</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ОВЗ</w:t>
      </w:r>
      <w:r w:rsidRPr="00BF2632">
        <w:rPr>
          <w:rFonts w:hAnsi="Times New Roman" w:cs="Times New Roman"/>
        </w:rPr>
        <w:t xml:space="preserve"> </w:t>
      </w:r>
      <w:r w:rsidRPr="00BF2632">
        <w:rPr>
          <w:rFonts w:hAnsi="Times New Roman" w:cs="Times New Roman"/>
        </w:rPr>
        <w:t>обеспечивает</w:t>
      </w:r>
      <w:r w:rsidRPr="00BF2632">
        <w:rPr>
          <w:rFonts w:hAnsi="Times New Roman" w:cs="Times New Roman"/>
        </w:rPr>
        <w:t xml:space="preserve"> </w:t>
      </w:r>
      <w:r w:rsidRPr="00BF2632">
        <w:rPr>
          <w:rFonts w:hAnsi="Times New Roman" w:cs="Times New Roman"/>
        </w:rPr>
        <w:t>возможность</w:t>
      </w:r>
      <w:r w:rsidRPr="00BF2632">
        <w:rPr>
          <w:rFonts w:hAnsi="Times New Roman" w:cs="Times New Roman"/>
        </w:rPr>
        <w:t xml:space="preserve"> </w:t>
      </w:r>
      <w:r w:rsidRPr="00BF2632">
        <w:rPr>
          <w:rFonts w:hAnsi="Times New Roman" w:cs="Times New Roman"/>
        </w:rPr>
        <w:t>его</w:t>
      </w:r>
      <w:r w:rsidRPr="00BF2632">
        <w:rPr>
          <w:rFonts w:hAnsi="Times New Roman" w:cs="Times New Roman"/>
        </w:rPr>
        <w:t xml:space="preserve"> </w:t>
      </w:r>
      <w:r w:rsidRPr="00BF2632">
        <w:rPr>
          <w:rFonts w:hAnsi="Times New Roman" w:cs="Times New Roman"/>
        </w:rPr>
        <w:t>участия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жизни</w:t>
      </w:r>
      <w:r w:rsidRPr="00BF2632">
        <w:rPr>
          <w:rFonts w:hAnsi="Times New Roman" w:cs="Times New Roman"/>
        </w:rPr>
        <w:t xml:space="preserve"> </w:t>
      </w:r>
      <w:r w:rsidRPr="00BF2632">
        <w:rPr>
          <w:rFonts w:hAnsi="Times New Roman" w:cs="Times New Roman"/>
        </w:rPr>
        <w:t>класса</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 xml:space="preserve">, </w:t>
      </w:r>
      <w:r w:rsidRPr="00BF2632">
        <w:rPr>
          <w:rFonts w:hAnsi="Times New Roman" w:cs="Times New Roman"/>
        </w:rPr>
        <w:t>событиях</w:t>
      </w:r>
      <w:r w:rsidRPr="00BF2632">
        <w:rPr>
          <w:rFonts w:hAnsi="Times New Roman" w:cs="Times New Roman"/>
        </w:rPr>
        <w:t xml:space="preserve"> </w:t>
      </w:r>
      <w:r w:rsidRPr="00BF2632">
        <w:rPr>
          <w:rFonts w:hAnsi="Times New Roman" w:cs="Times New Roman"/>
        </w:rPr>
        <w:t>группы</w:t>
      </w:r>
      <w:r w:rsidRPr="00BF2632">
        <w:rPr>
          <w:rFonts w:hAnsi="Times New Roman" w:cs="Times New Roman"/>
        </w:rPr>
        <w:t xml:space="preserve">, </w:t>
      </w:r>
      <w:r w:rsidRPr="00BF2632">
        <w:rPr>
          <w:rFonts w:hAnsi="Times New Roman" w:cs="Times New Roman"/>
        </w:rPr>
        <w:t>формирует</w:t>
      </w:r>
      <w:r w:rsidRPr="00BF2632">
        <w:rPr>
          <w:rFonts w:hAnsi="Times New Roman" w:cs="Times New Roman"/>
        </w:rPr>
        <w:t xml:space="preserve"> </w:t>
      </w:r>
      <w:r w:rsidRPr="00BF2632">
        <w:rPr>
          <w:rFonts w:hAnsi="Times New Roman" w:cs="Times New Roman"/>
        </w:rPr>
        <w:t>личностный</w:t>
      </w:r>
      <w:r w:rsidRPr="00BF2632">
        <w:rPr>
          <w:rFonts w:hAnsi="Times New Roman" w:cs="Times New Roman"/>
        </w:rPr>
        <w:t xml:space="preserve"> </w:t>
      </w:r>
      <w:r w:rsidRPr="00BF2632">
        <w:rPr>
          <w:rFonts w:hAnsi="Times New Roman" w:cs="Times New Roman"/>
        </w:rPr>
        <w:t>опыт</w:t>
      </w:r>
      <w:r w:rsidRPr="00BF2632">
        <w:rPr>
          <w:rFonts w:hAnsi="Times New Roman" w:cs="Times New Roman"/>
        </w:rPr>
        <w:t xml:space="preserve">, </w:t>
      </w:r>
      <w:r w:rsidRPr="00BF2632">
        <w:rPr>
          <w:rFonts w:hAnsi="Times New Roman" w:cs="Times New Roman"/>
        </w:rPr>
        <w:t>развивает</w:t>
      </w:r>
      <w:r w:rsidRPr="00BF2632">
        <w:rPr>
          <w:rFonts w:hAnsi="Times New Roman" w:cs="Times New Roman"/>
        </w:rPr>
        <w:t xml:space="preserve"> </w:t>
      </w:r>
      <w:r w:rsidRPr="00BF2632">
        <w:rPr>
          <w:rFonts w:hAnsi="Times New Roman" w:cs="Times New Roman"/>
        </w:rPr>
        <w:t>самооценку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уверенность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своих</w:t>
      </w:r>
      <w:r w:rsidRPr="00BF2632">
        <w:rPr>
          <w:rFonts w:hAnsi="Times New Roman" w:cs="Times New Roman"/>
        </w:rPr>
        <w:t xml:space="preserve"> </w:t>
      </w:r>
      <w:r w:rsidRPr="00BF2632">
        <w:rPr>
          <w:rFonts w:hAnsi="Times New Roman" w:cs="Times New Roman"/>
        </w:rPr>
        <w:t>силах</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Особыми</w:t>
      </w:r>
      <w:r w:rsidRPr="00BF2632">
        <w:rPr>
          <w:rFonts w:hAnsi="Times New Roman" w:cs="Times New Roman"/>
        </w:rPr>
        <w:t xml:space="preserve"> </w:t>
      </w:r>
      <w:r w:rsidRPr="00BF2632">
        <w:rPr>
          <w:rFonts w:hAnsi="Times New Roman" w:cs="Times New Roman"/>
        </w:rPr>
        <w:t>задачами</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особыми</w:t>
      </w:r>
      <w:r w:rsidRPr="00BF2632">
        <w:rPr>
          <w:rFonts w:hAnsi="Times New Roman" w:cs="Times New Roman"/>
        </w:rPr>
        <w:t xml:space="preserve"> </w:t>
      </w:r>
      <w:r w:rsidRPr="00BF2632">
        <w:rPr>
          <w:rFonts w:hAnsi="Times New Roman" w:cs="Times New Roman"/>
        </w:rPr>
        <w:t>образовательными</w:t>
      </w:r>
      <w:r w:rsidRPr="00BF2632">
        <w:rPr>
          <w:rFonts w:hAnsi="Times New Roman" w:cs="Times New Roman"/>
        </w:rPr>
        <w:t xml:space="preserve"> </w:t>
      </w:r>
      <w:r w:rsidRPr="00BF2632">
        <w:rPr>
          <w:rFonts w:hAnsi="Times New Roman" w:cs="Times New Roman"/>
        </w:rPr>
        <w:t>потребностями</w:t>
      </w:r>
      <w:r w:rsidRPr="00BF2632">
        <w:rPr>
          <w:rFonts w:hAnsi="Times New Roman" w:cs="Times New Roman"/>
        </w:rPr>
        <w:t xml:space="preserve"> </w:t>
      </w:r>
      <w:r w:rsidRPr="00BF2632">
        <w:rPr>
          <w:rFonts w:hAnsi="Times New Roman" w:cs="Times New Roman"/>
        </w:rPr>
        <w:t>являются</w:t>
      </w:r>
      <w:r w:rsidRPr="00BF2632">
        <w:rPr>
          <w:rFonts w:hAnsi="Times New Roman" w:cs="Times New Roman"/>
        </w:rPr>
        <w:t>:</w:t>
      </w:r>
    </w:p>
    <w:p w:rsidR="00AE75F6" w:rsidRPr="00BF2632" w:rsidRDefault="00AE75F6" w:rsidP="00C408CF">
      <w:pPr>
        <w:widowControl/>
        <w:numPr>
          <w:ilvl w:val="0"/>
          <w:numId w:val="522"/>
        </w:numPr>
        <w:spacing w:before="100" w:beforeAutospacing="1" w:after="100" w:afterAutospacing="1"/>
        <w:ind w:left="780" w:right="180"/>
        <w:contextualSpacing/>
        <w:jc w:val="both"/>
        <w:rPr>
          <w:rFonts w:hAnsi="Times New Roman" w:cs="Times New Roman"/>
        </w:rPr>
      </w:pPr>
      <w:r w:rsidRPr="00BF2632">
        <w:rPr>
          <w:rFonts w:hAnsi="Times New Roman" w:cs="Times New Roman"/>
        </w:rPr>
        <w:t>налаживание</w:t>
      </w:r>
      <w:r w:rsidRPr="00BF2632">
        <w:rPr>
          <w:rFonts w:hAnsi="Times New Roman" w:cs="Times New Roman"/>
        </w:rPr>
        <w:t xml:space="preserve"> </w:t>
      </w:r>
      <w:r w:rsidRPr="00BF2632">
        <w:rPr>
          <w:rFonts w:hAnsi="Times New Roman" w:cs="Times New Roman"/>
        </w:rPr>
        <w:t>эмоционально</w:t>
      </w:r>
      <w:r w:rsidRPr="00BF2632">
        <w:rPr>
          <w:rFonts w:hAnsi="Times New Roman" w:cs="Times New Roman"/>
        </w:rPr>
        <w:t>-</w:t>
      </w:r>
      <w:r w:rsidRPr="00BF2632">
        <w:rPr>
          <w:rFonts w:hAnsi="Times New Roman" w:cs="Times New Roman"/>
        </w:rPr>
        <w:t>положительного</w:t>
      </w:r>
      <w:r w:rsidRPr="00BF2632">
        <w:rPr>
          <w:rFonts w:hAnsi="Times New Roman" w:cs="Times New Roman"/>
        </w:rPr>
        <w:t xml:space="preserve"> </w:t>
      </w:r>
      <w:r w:rsidRPr="00BF2632">
        <w:rPr>
          <w:rFonts w:hAnsi="Times New Roman" w:cs="Times New Roman"/>
        </w:rPr>
        <w:t>взаимодействия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окружающими</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успешной</w:t>
      </w:r>
      <w:r w:rsidRPr="00BF2632">
        <w:rPr>
          <w:rFonts w:hAnsi="Times New Roman" w:cs="Times New Roman"/>
        </w:rPr>
        <w:t xml:space="preserve"> </w:t>
      </w:r>
      <w:r w:rsidRPr="00BF2632">
        <w:rPr>
          <w:rFonts w:hAnsi="Times New Roman" w:cs="Times New Roman"/>
        </w:rPr>
        <w:t>социальной</w:t>
      </w:r>
      <w:r w:rsidRPr="00BF2632">
        <w:rPr>
          <w:rFonts w:hAnsi="Times New Roman" w:cs="Times New Roman"/>
        </w:rPr>
        <w:t xml:space="preserve"> </w:t>
      </w:r>
      <w:r w:rsidRPr="00BF2632">
        <w:rPr>
          <w:rFonts w:hAnsi="Times New Roman" w:cs="Times New Roman"/>
        </w:rPr>
        <w:t>адаптации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интеграции</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общеобразовательной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w:t>
      </w:r>
    </w:p>
    <w:p w:rsidR="00AE75F6" w:rsidRPr="00BF2632" w:rsidRDefault="00AE75F6" w:rsidP="00C408CF">
      <w:pPr>
        <w:widowControl/>
        <w:numPr>
          <w:ilvl w:val="0"/>
          <w:numId w:val="522"/>
        </w:numPr>
        <w:spacing w:before="100" w:beforeAutospacing="1" w:after="100" w:afterAutospacing="1"/>
        <w:ind w:left="780" w:right="180"/>
        <w:contextualSpacing/>
        <w:jc w:val="both"/>
        <w:rPr>
          <w:rFonts w:hAnsi="Times New Roman" w:cs="Times New Roman"/>
        </w:rPr>
      </w:pPr>
      <w:r w:rsidRPr="00BF2632">
        <w:rPr>
          <w:rFonts w:hAnsi="Times New Roman" w:cs="Times New Roman"/>
        </w:rPr>
        <w:t>формирование</w:t>
      </w:r>
      <w:r w:rsidRPr="00BF2632">
        <w:rPr>
          <w:rFonts w:hAnsi="Times New Roman" w:cs="Times New Roman"/>
        </w:rPr>
        <w:t xml:space="preserve"> </w:t>
      </w:r>
      <w:r w:rsidRPr="00BF2632">
        <w:rPr>
          <w:rFonts w:hAnsi="Times New Roman" w:cs="Times New Roman"/>
        </w:rPr>
        <w:t>доброжелательного</w:t>
      </w:r>
      <w:r w:rsidRPr="00BF2632">
        <w:rPr>
          <w:rFonts w:hAnsi="Times New Roman" w:cs="Times New Roman"/>
        </w:rPr>
        <w:t xml:space="preserve"> </w:t>
      </w:r>
      <w:r w:rsidRPr="00BF2632">
        <w:rPr>
          <w:rFonts w:hAnsi="Times New Roman" w:cs="Times New Roman"/>
        </w:rPr>
        <w:t>отношения</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обучающимся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семьям</w:t>
      </w:r>
      <w:r w:rsidRPr="00BF2632">
        <w:rPr>
          <w:rFonts w:hAnsi="Times New Roman" w:cs="Times New Roman"/>
        </w:rPr>
        <w:t xml:space="preserve"> </w:t>
      </w:r>
      <w:r w:rsidRPr="00BF2632">
        <w:rPr>
          <w:rFonts w:hAnsi="Times New Roman" w:cs="Times New Roman"/>
        </w:rPr>
        <w:t>со</w:t>
      </w:r>
      <w:r w:rsidRPr="00BF2632">
        <w:rPr>
          <w:rFonts w:hAnsi="Times New Roman" w:cs="Times New Roman"/>
        </w:rPr>
        <w:t xml:space="preserve"> </w:t>
      </w:r>
      <w:r w:rsidRPr="00BF2632">
        <w:rPr>
          <w:rFonts w:hAnsi="Times New Roman" w:cs="Times New Roman"/>
        </w:rPr>
        <w:t>стороны</w:t>
      </w:r>
      <w:r w:rsidRPr="00BF2632">
        <w:rPr>
          <w:rFonts w:hAnsi="Times New Roman" w:cs="Times New Roman"/>
        </w:rPr>
        <w:t xml:space="preserve"> </w:t>
      </w:r>
      <w:r w:rsidRPr="00BF2632">
        <w:rPr>
          <w:rFonts w:hAnsi="Times New Roman" w:cs="Times New Roman"/>
        </w:rPr>
        <w:t>всех</w:t>
      </w:r>
      <w:r w:rsidRPr="00BF2632">
        <w:rPr>
          <w:rFonts w:hAnsi="Times New Roman" w:cs="Times New Roman"/>
        </w:rPr>
        <w:t xml:space="preserve"> </w:t>
      </w:r>
      <w:r w:rsidRPr="00BF2632">
        <w:rPr>
          <w:rFonts w:hAnsi="Times New Roman" w:cs="Times New Roman"/>
        </w:rPr>
        <w:t>участников</w:t>
      </w:r>
      <w:r w:rsidRPr="00BF2632">
        <w:rPr>
          <w:rFonts w:hAnsi="Times New Roman" w:cs="Times New Roman"/>
        </w:rPr>
        <w:t xml:space="preserve"> </w:t>
      </w:r>
      <w:r w:rsidRPr="00BF2632">
        <w:rPr>
          <w:rFonts w:hAnsi="Times New Roman" w:cs="Times New Roman"/>
        </w:rPr>
        <w:t>образовательных</w:t>
      </w:r>
      <w:r w:rsidRPr="00BF2632">
        <w:rPr>
          <w:rFonts w:hAnsi="Times New Roman" w:cs="Times New Roman"/>
        </w:rPr>
        <w:t xml:space="preserve"> </w:t>
      </w:r>
      <w:r w:rsidRPr="00BF2632">
        <w:rPr>
          <w:rFonts w:hAnsi="Times New Roman" w:cs="Times New Roman"/>
        </w:rPr>
        <w:t>отношений</w:t>
      </w:r>
      <w:r w:rsidRPr="00BF2632">
        <w:rPr>
          <w:rFonts w:hAnsi="Times New Roman" w:cs="Times New Roman"/>
        </w:rPr>
        <w:t>;</w:t>
      </w:r>
    </w:p>
    <w:p w:rsidR="00AE75F6" w:rsidRPr="00BF2632" w:rsidRDefault="00AE75F6" w:rsidP="00C408CF">
      <w:pPr>
        <w:widowControl/>
        <w:numPr>
          <w:ilvl w:val="0"/>
          <w:numId w:val="522"/>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построение</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учетом</w:t>
      </w:r>
      <w:r w:rsidRPr="00BF2632">
        <w:rPr>
          <w:rFonts w:hAnsi="Times New Roman" w:cs="Times New Roman"/>
        </w:rPr>
        <w:t xml:space="preserve"> </w:t>
      </w:r>
      <w:r w:rsidRPr="00BF2632">
        <w:rPr>
          <w:rFonts w:hAnsi="Times New Roman" w:cs="Times New Roman"/>
        </w:rPr>
        <w:t>индивидуальных</w:t>
      </w:r>
      <w:r w:rsidRPr="00BF2632">
        <w:rPr>
          <w:rFonts w:hAnsi="Times New Roman" w:cs="Times New Roman"/>
        </w:rPr>
        <w:t xml:space="preserve"> </w:t>
      </w:r>
      <w:r w:rsidRPr="00BF2632">
        <w:rPr>
          <w:rFonts w:hAnsi="Times New Roman" w:cs="Times New Roman"/>
        </w:rPr>
        <w:t>особенностей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возможностей</w:t>
      </w:r>
      <w:r w:rsidRPr="00BF2632">
        <w:rPr>
          <w:rFonts w:hAnsi="Times New Roman" w:cs="Times New Roman"/>
        </w:rPr>
        <w:t xml:space="preserve"> </w:t>
      </w:r>
      <w:r w:rsidRPr="00BF2632">
        <w:rPr>
          <w:rFonts w:hAnsi="Times New Roman" w:cs="Times New Roman"/>
        </w:rPr>
        <w:t>каждого</w:t>
      </w:r>
      <w:r w:rsidRPr="00BF2632">
        <w:rPr>
          <w:rFonts w:hAnsi="Times New Roman" w:cs="Times New Roman"/>
        </w:rPr>
        <w:t xml:space="preserve"> </w:t>
      </w:r>
      <w:r w:rsidRPr="00BF2632">
        <w:rPr>
          <w:rFonts w:hAnsi="Times New Roman" w:cs="Times New Roman"/>
        </w:rPr>
        <w:t>обучающегося</w:t>
      </w:r>
      <w:r w:rsidRPr="00BF2632">
        <w:rPr>
          <w:rFonts w:hAnsi="Times New Roman" w:cs="Times New Roman"/>
        </w:rPr>
        <w:t>;</w:t>
      </w:r>
    </w:p>
    <w:p w:rsidR="00AE75F6" w:rsidRPr="00BF2632" w:rsidRDefault="00AE75F6" w:rsidP="00C408CF">
      <w:pPr>
        <w:widowControl/>
        <w:numPr>
          <w:ilvl w:val="0"/>
          <w:numId w:val="522"/>
        </w:numPr>
        <w:spacing w:before="100" w:beforeAutospacing="1" w:after="100" w:afterAutospacing="1"/>
        <w:ind w:left="780" w:right="180"/>
        <w:jc w:val="both"/>
        <w:rPr>
          <w:rFonts w:hAnsi="Times New Roman" w:cs="Times New Roman"/>
        </w:rPr>
      </w:pPr>
      <w:r w:rsidRPr="00BF2632">
        <w:rPr>
          <w:rFonts w:hAnsi="Times New Roman" w:cs="Times New Roman"/>
        </w:rPr>
        <w:t>обеспечение</w:t>
      </w:r>
      <w:r w:rsidRPr="00BF2632">
        <w:rPr>
          <w:rFonts w:hAnsi="Times New Roman" w:cs="Times New Roman"/>
        </w:rPr>
        <w:t xml:space="preserve"> </w:t>
      </w:r>
      <w:r w:rsidRPr="00BF2632">
        <w:rPr>
          <w:rFonts w:hAnsi="Times New Roman" w:cs="Times New Roman"/>
        </w:rPr>
        <w:t>психолого</w:t>
      </w:r>
      <w:r w:rsidRPr="00BF2632">
        <w:rPr>
          <w:rFonts w:hAnsi="Times New Roman" w:cs="Times New Roman"/>
        </w:rPr>
        <w:t>-</w:t>
      </w:r>
      <w:r w:rsidRPr="00BF2632">
        <w:rPr>
          <w:rFonts w:hAnsi="Times New Roman" w:cs="Times New Roman"/>
        </w:rPr>
        <w:t>педагогической</w:t>
      </w:r>
      <w:r w:rsidRPr="00BF2632">
        <w:rPr>
          <w:rFonts w:hAnsi="Times New Roman" w:cs="Times New Roman"/>
        </w:rPr>
        <w:t xml:space="preserve"> </w:t>
      </w:r>
      <w:r w:rsidRPr="00BF2632">
        <w:rPr>
          <w:rFonts w:hAnsi="Times New Roman" w:cs="Times New Roman"/>
        </w:rPr>
        <w:t>поддержки</w:t>
      </w:r>
      <w:r w:rsidRPr="00BF2632">
        <w:rPr>
          <w:rFonts w:hAnsi="Times New Roman" w:cs="Times New Roman"/>
        </w:rPr>
        <w:t xml:space="preserve"> </w:t>
      </w:r>
      <w:r w:rsidRPr="00BF2632">
        <w:rPr>
          <w:rFonts w:hAnsi="Times New Roman" w:cs="Times New Roman"/>
        </w:rPr>
        <w:t>семей</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содействие</w:t>
      </w:r>
      <w:r w:rsidRPr="00BF2632">
        <w:rPr>
          <w:rFonts w:hAnsi="Times New Roman" w:cs="Times New Roman"/>
        </w:rPr>
        <w:t xml:space="preserve"> </w:t>
      </w:r>
      <w:r w:rsidRPr="00BF2632">
        <w:rPr>
          <w:rFonts w:hAnsi="Times New Roman" w:cs="Times New Roman"/>
        </w:rPr>
        <w:t>повышению</w:t>
      </w:r>
      <w:r w:rsidRPr="00BF2632">
        <w:rPr>
          <w:rFonts w:hAnsi="Times New Roman" w:cs="Times New Roman"/>
        </w:rPr>
        <w:t xml:space="preserve"> </w:t>
      </w:r>
      <w:r w:rsidRPr="00BF2632">
        <w:rPr>
          <w:rFonts w:hAnsi="Times New Roman" w:cs="Times New Roman"/>
        </w:rPr>
        <w:t>уровня</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педагогической</w:t>
      </w:r>
      <w:r w:rsidRPr="00BF2632">
        <w:rPr>
          <w:rFonts w:hAnsi="Times New Roman" w:cs="Times New Roman"/>
        </w:rPr>
        <w:t xml:space="preserve">, </w:t>
      </w:r>
      <w:r w:rsidRPr="00BF2632">
        <w:rPr>
          <w:rFonts w:hAnsi="Times New Roman" w:cs="Times New Roman"/>
        </w:rPr>
        <w:t>психологической</w:t>
      </w:r>
      <w:r w:rsidRPr="00BF2632">
        <w:rPr>
          <w:rFonts w:hAnsi="Times New Roman" w:cs="Times New Roman"/>
        </w:rPr>
        <w:t xml:space="preserve">, </w:t>
      </w:r>
      <w:r w:rsidRPr="00BF2632">
        <w:rPr>
          <w:rFonts w:hAnsi="Times New Roman" w:cs="Times New Roman"/>
        </w:rPr>
        <w:t>медико</w:t>
      </w:r>
      <w:r w:rsidRPr="00BF2632">
        <w:rPr>
          <w:rFonts w:hAnsi="Times New Roman" w:cs="Times New Roman"/>
        </w:rPr>
        <w:t>-</w:t>
      </w:r>
      <w:r w:rsidRPr="00BF2632">
        <w:rPr>
          <w:rFonts w:hAnsi="Times New Roman" w:cs="Times New Roman"/>
        </w:rPr>
        <w:t>социальной</w:t>
      </w:r>
      <w:r w:rsidRPr="00BF2632">
        <w:rPr>
          <w:rFonts w:hAnsi="Times New Roman" w:cs="Times New Roman"/>
        </w:rPr>
        <w:t xml:space="preserve"> </w:t>
      </w:r>
      <w:r w:rsidRPr="00BF2632">
        <w:rPr>
          <w:rFonts w:hAnsi="Times New Roman" w:cs="Times New Roman"/>
        </w:rPr>
        <w:t>компетентности</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При</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особыми</w:t>
      </w:r>
      <w:r w:rsidRPr="00BF2632">
        <w:rPr>
          <w:rFonts w:hAnsi="Times New Roman" w:cs="Times New Roman"/>
        </w:rPr>
        <w:t xml:space="preserve"> </w:t>
      </w:r>
      <w:r w:rsidRPr="00BF2632">
        <w:rPr>
          <w:rFonts w:hAnsi="Times New Roman" w:cs="Times New Roman"/>
        </w:rPr>
        <w:t>образовательными</w:t>
      </w:r>
      <w:r w:rsidRPr="00BF2632">
        <w:rPr>
          <w:rFonts w:hAnsi="Times New Roman" w:cs="Times New Roman"/>
        </w:rPr>
        <w:t xml:space="preserve"> </w:t>
      </w:r>
      <w:r w:rsidRPr="00BF2632">
        <w:rPr>
          <w:rFonts w:hAnsi="Times New Roman" w:cs="Times New Roman"/>
        </w:rPr>
        <w:t>потребностями</w:t>
      </w:r>
      <w:r w:rsidRPr="00BF2632">
        <w:rPr>
          <w:rFonts w:hAnsi="Times New Roman" w:cs="Times New Roman"/>
        </w:rPr>
        <w:t xml:space="preserve"> </w:t>
      </w:r>
      <w:r w:rsidRPr="00BF2632">
        <w:rPr>
          <w:rFonts w:hAnsi="Times New Roman" w:cs="Times New Roman"/>
        </w:rPr>
        <w:t>школа</w:t>
      </w:r>
      <w:r w:rsidRPr="00BF2632">
        <w:rPr>
          <w:rFonts w:hAnsi="Times New Roman" w:cs="Times New Roman"/>
        </w:rPr>
        <w:t xml:space="preserve"> </w:t>
      </w:r>
      <w:r w:rsidRPr="00BF2632">
        <w:rPr>
          <w:rFonts w:hAnsi="Times New Roman" w:cs="Times New Roman"/>
        </w:rPr>
        <w:t>ориентируется</w:t>
      </w:r>
      <w:r w:rsidRPr="00BF2632">
        <w:rPr>
          <w:rFonts w:hAnsi="Times New Roman" w:cs="Times New Roman"/>
        </w:rPr>
        <w:t>:</w:t>
      </w:r>
    </w:p>
    <w:p w:rsidR="00AE75F6" w:rsidRPr="00BF2632" w:rsidRDefault="00AE75F6" w:rsidP="00C408CF">
      <w:pPr>
        <w:widowControl/>
        <w:numPr>
          <w:ilvl w:val="0"/>
          <w:numId w:val="523"/>
        </w:numPr>
        <w:spacing w:before="100" w:beforeAutospacing="1" w:after="100" w:afterAutospacing="1"/>
        <w:ind w:left="780" w:right="180"/>
        <w:contextualSpacing/>
        <w:jc w:val="both"/>
        <w:rPr>
          <w:rFonts w:hAnsi="Times New Roman" w:cs="Times New Roman"/>
        </w:rPr>
      </w:pP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формирование</w:t>
      </w:r>
      <w:r w:rsidRPr="00BF2632">
        <w:rPr>
          <w:rFonts w:hAnsi="Times New Roman" w:cs="Times New Roman"/>
        </w:rPr>
        <w:t xml:space="preserve"> </w:t>
      </w:r>
      <w:r w:rsidRPr="00BF2632">
        <w:rPr>
          <w:rFonts w:hAnsi="Times New Roman" w:cs="Times New Roman"/>
        </w:rPr>
        <w:t>личности</w:t>
      </w:r>
      <w:r w:rsidRPr="00BF2632">
        <w:rPr>
          <w:rFonts w:hAnsi="Times New Roman" w:cs="Times New Roman"/>
        </w:rPr>
        <w:t xml:space="preserve"> </w:t>
      </w:r>
      <w:r w:rsidRPr="00BF2632">
        <w:rPr>
          <w:rFonts w:hAnsi="Times New Roman" w:cs="Times New Roman"/>
        </w:rPr>
        <w:t>ребенка</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особыми</w:t>
      </w:r>
      <w:r w:rsidRPr="00BF2632">
        <w:rPr>
          <w:rFonts w:hAnsi="Times New Roman" w:cs="Times New Roman"/>
        </w:rPr>
        <w:t xml:space="preserve"> </w:t>
      </w:r>
      <w:r w:rsidRPr="00BF2632">
        <w:rPr>
          <w:rFonts w:hAnsi="Times New Roman" w:cs="Times New Roman"/>
        </w:rPr>
        <w:t>образовательными</w:t>
      </w:r>
      <w:r w:rsidRPr="00BF2632">
        <w:rPr>
          <w:rFonts w:hAnsi="Times New Roman" w:cs="Times New Roman"/>
        </w:rPr>
        <w:t xml:space="preserve"> </w:t>
      </w:r>
      <w:r w:rsidRPr="00BF2632">
        <w:rPr>
          <w:rFonts w:hAnsi="Times New Roman" w:cs="Times New Roman"/>
        </w:rPr>
        <w:t>потребностями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использованием</w:t>
      </w:r>
      <w:r w:rsidRPr="00BF2632">
        <w:rPr>
          <w:rFonts w:hAnsi="Times New Roman" w:cs="Times New Roman"/>
        </w:rPr>
        <w:t xml:space="preserve"> </w:t>
      </w:r>
      <w:r w:rsidRPr="00BF2632">
        <w:rPr>
          <w:rFonts w:hAnsi="Times New Roman" w:cs="Times New Roman"/>
        </w:rPr>
        <w:t>адекватных</w:t>
      </w:r>
      <w:r w:rsidRPr="00BF2632">
        <w:rPr>
          <w:rFonts w:hAnsi="Times New Roman" w:cs="Times New Roman"/>
        </w:rPr>
        <w:t xml:space="preserve"> </w:t>
      </w:r>
      <w:r w:rsidRPr="00BF2632">
        <w:rPr>
          <w:rFonts w:hAnsi="Times New Roman" w:cs="Times New Roman"/>
        </w:rPr>
        <w:t>возрасту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физическому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или</w:t>
      </w:r>
      <w:r w:rsidRPr="00BF2632">
        <w:rPr>
          <w:rFonts w:hAnsi="Times New Roman" w:cs="Times New Roman"/>
        </w:rPr>
        <w:t xml:space="preserve">) </w:t>
      </w:r>
      <w:r w:rsidRPr="00BF2632">
        <w:rPr>
          <w:rFonts w:hAnsi="Times New Roman" w:cs="Times New Roman"/>
        </w:rPr>
        <w:t>психическому</w:t>
      </w:r>
      <w:r w:rsidRPr="00BF2632">
        <w:rPr>
          <w:rFonts w:hAnsi="Times New Roman" w:cs="Times New Roman"/>
        </w:rPr>
        <w:t xml:space="preserve"> </w:t>
      </w:r>
      <w:r w:rsidRPr="00BF2632">
        <w:rPr>
          <w:rFonts w:hAnsi="Times New Roman" w:cs="Times New Roman"/>
        </w:rPr>
        <w:t>состоянию</w:t>
      </w:r>
      <w:r w:rsidRPr="00BF2632">
        <w:rPr>
          <w:rFonts w:hAnsi="Times New Roman" w:cs="Times New Roman"/>
        </w:rPr>
        <w:t xml:space="preserve"> </w:t>
      </w:r>
      <w:r w:rsidRPr="00BF2632">
        <w:rPr>
          <w:rFonts w:hAnsi="Times New Roman" w:cs="Times New Roman"/>
        </w:rPr>
        <w:t>методов</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w:t>
      </w:r>
    </w:p>
    <w:p w:rsidR="00AE75F6" w:rsidRPr="00BF2632" w:rsidRDefault="00AE75F6" w:rsidP="00C408CF">
      <w:pPr>
        <w:widowControl/>
        <w:numPr>
          <w:ilvl w:val="0"/>
          <w:numId w:val="523"/>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создание</w:t>
      </w:r>
      <w:r w:rsidRPr="00BF2632">
        <w:rPr>
          <w:rFonts w:hAnsi="Times New Roman" w:cs="Times New Roman"/>
        </w:rPr>
        <w:t xml:space="preserve"> </w:t>
      </w:r>
      <w:r w:rsidRPr="00BF2632">
        <w:rPr>
          <w:rFonts w:hAnsi="Times New Roman" w:cs="Times New Roman"/>
        </w:rPr>
        <w:t>оптимальных</w:t>
      </w:r>
      <w:r w:rsidRPr="00BF2632">
        <w:rPr>
          <w:rFonts w:hAnsi="Times New Roman" w:cs="Times New Roman"/>
        </w:rPr>
        <w:t xml:space="preserve"> </w:t>
      </w:r>
      <w:r w:rsidRPr="00BF2632">
        <w:rPr>
          <w:rFonts w:hAnsi="Times New Roman" w:cs="Times New Roman"/>
        </w:rPr>
        <w:t>условий</w:t>
      </w:r>
      <w:r w:rsidRPr="00BF2632">
        <w:rPr>
          <w:rFonts w:hAnsi="Times New Roman" w:cs="Times New Roman"/>
        </w:rPr>
        <w:t xml:space="preserve"> </w:t>
      </w:r>
      <w:r w:rsidRPr="00BF2632">
        <w:rPr>
          <w:rFonts w:hAnsi="Times New Roman" w:cs="Times New Roman"/>
        </w:rPr>
        <w:t>совместного</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обучения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особыми</w:t>
      </w:r>
      <w:r w:rsidRPr="00BF2632">
        <w:rPr>
          <w:rFonts w:hAnsi="Times New Roman" w:cs="Times New Roman"/>
        </w:rPr>
        <w:t xml:space="preserve"> </w:t>
      </w:r>
      <w:r w:rsidRPr="00BF2632">
        <w:rPr>
          <w:rFonts w:hAnsi="Times New Roman" w:cs="Times New Roman"/>
        </w:rPr>
        <w:t>образовательными</w:t>
      </w:r>
      <w:r w:rsidRPr="00BF2632">
        <w:rPr>
          <w:rFonts w:hAnsi="Times New Roman" w:cs="Times New Roman"/>
        </w:rPr>
        <w:t xml:space="preserve"> </w:t>
      </w:r>
      <w:r w:rsidRPr="00BF2632">
        <w:rPr>
          <w:rFonts w:hAnsi="Times New Roman" w:cs="Times New Roman"/>
        </w:rPr>
        <w:t>потребностями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сверстников</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использованием</w:t>
      </w:r>
      <w:r w:rsidRPr="00BF2632">
        <w:rPr>
          <w:rFonts w:hAnsi="Times New Roman" w:cs="Times New Roman"/>
        </w:rPr>
        <w:t xml:space="preserve"> </w:t>
      </w:r>
      <w:r w:rsidRPr="00BF2632">
        <w:rPr>
          <w:rFonts w:hAnsi="Times New Roman" w:cs="Times New Roman"/>
        </w:rPr>
        <w:t>адекватных</w:t>
      </w:r>
      <w:r w:rsidRPr="00BF2632">
        <w:rPr>
          <w:rFonts w:hAnsi="Times New Roman" w:cs="Times New Roman"/>
        </w:rPr>
        <w:t xml:space="preserve"> </w:t>
      </w:r>
      <w:r w:rsidRPr="00BF2632">
        <w:rPr>
          <w:rFonts w:hAnsi="Times New Roman" w:cs="Times New Roman"/>
        </w:rPr>
        <w:t>вспомогательных</w:t>
      </w:r>
      <w:r w:rsidRPr="00BF2632">
        <w:rPr>
          <w:rFonts w:hAnsi="Times New Roman" w:cs="Times New Roman"/>
        </w:rPr>
        <w:t xml:space="preserve"> </w:t>
      </w:r>
      <w:r w:rsidRPr="00BF2632">
        <w:rPr>
          <w:rFonts w:hAnsi="Times New Roman" w:cs="Times New Roman"/>
        </w:rPr>
        <w:t>средств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педагогических</w:t>
      </w:r>
      <w:r w:rsidRPr="00BF2632">
        <w:rPr>
          <w:rFonts w:hAnsi="Times New Roman" w:cs="Times New Roman"/>
        </w:rPr>
        <w:t xml:space="preserve"> </w:t>
      </w:r>
      <w:r w:rsidRPr="00BF2632">
        <w:rPr>
          <w:rFonts w:hAnsi="Times New Roman" w:cs="Times New Roman"/>
        </w:rPr>
        <w:t>приемов</w:t>
      </w:r>
      <w:r w:rsidRPr="00BF2632">
        <w:rPr>
          <w:rFonts w:hAnsi="Times New Roman" w:cs="Times New Roman"/>
        </w:rPr>
        <w:t xml:space="preserve">, </w:t>
      </w:r>
      <w:r w:rsidRPr="00BF2632">
        <w:rPr>
          <w:rFonts w:hAnsi="Times New Roman" w:cs="Times New Roman"/>
        </w:rPr>
        <w:t>организацией</w:t>
      </w:r>
      <w:r w:rsidRPr="00BF2632">
        <w:rPr>
          <w:rFonts w:hAnsi="Times New Roman" w:cs="Times New Roman"/>
        </w:rPr>
        <w:t xml:space="preserve"> </w:t>
      </w:r>
      <w:r w:rsidRPr="00BF2632">
        <w:rPr>
          <w:rFonts w:hAnsi="Times New Roman" w:cs="Times New Roman"/>
        </w:rPr>
        <w:t>совместных</w:t>
      </w:r>
      <w:r w:rsidRPr="00BF2632">
        <w:rPr>
          <w:rFonts w:hAnsi="Times New Roman" w:cs="Times New Roman"/>
        </w:rPr>
        <w:t xml:space="preserve"> </w:t>
      </w:r>
      <w:r w:rsidRPr="00BF2632">
        <w:rPr>
          <w:rFonts w:hAnsi="Times New Roman" w:cs="Times New Roman"/>
        </w:rPr>
        <w:t>форм</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воспитателей</w:t>
      </w:r>
      <w:r w:rsidRPr="00BF2632">
        <w:rPr>
          <w:rFonts w:hAnsi="Times New Roman" w:cs="Times New Roman"/>
        </w:rPr>
        <w:t xml:space="preserve">, </w:t>
      </w:r>
      <w:r w:rsidRPr="00BF2632">
        <w:rPr>
          <w:rFonts w:hAnsi="Times New Roman" w:cs="Times New Roman"/>
        </w:rPr>
        <w:t>педагогов</w:t>
      </w:r>
      <w:r w:rsidRPr="00BF2632">
        <w:rPr>
          <w:rFonts w:hAnsi="Times New Roman" w:cs="Times New Roman"/>
        </w:rPr>
        <w:t>-</w:t>
      </w:r>
      <w:r w:rsidRPr="00BF2632">
        <w:rPr>
          <w:rFonts w:hAnsi="Times New Roman" w:cs="Times New Roman"/>
        </w:rPr>
        <w:t>психологов</w:t>
      </w:r>
      <w:r w:rsidRPr="00BF2632">
        <w:rPr>
          <w:rFonts w:hAnsi="Times New Roman" w:cs="Times New Roman"/>
        </w:rPr>
        <w:t xml:space="preserve">, </w:t>
      </w:r>
      <w:r w:rsidRPr="00BF2632">
        <w:rPr>
          <w:rFonts w:hAnsi="Times New Roman" w:cs="Times New Roman"/>
        </w:rPr>
        <w:t>учителей</w:t>
      </w:r>
      <w:r w:rsidRPr="00BF2632">
        <w:rPr>
          <w:rFonts w:hAnsi="Times New Roman" w:cs="Times New Roman"/>
        </w:rPr>
        <w:t>-</w:t>
      </w:r>
      <w:r w:rsidRPr="00BF2632">
        <w:rPr>
          <w:rFonts w:hAnsi="Times New Roman" w:cs="Times New Roman"/>
        </w:rPr>
        <w:t>логопедов</w:t>
      </w:r>
      <w:r w:rsidRPr="00BF2632">
        <w:rPr>
          <w:rFonts w:hAnsi="Times New Roman" w:cs="Times New Roman"/>
        </w:rPr>
        <w:t xml:space="preserve">, </w:t>
      </w:r>
      <w:r w:rsidRPr="00BF2632">
        <w:rPr>
          <w:rFonts w:hAnsi="Times New Roman" w:cs="Times New Roman"/>
        </w:rPr>
        <w:t>учителей</w:t>
      </w:r>
      <w:r w:rsidRPr="00BF2632">
        <w:rPr>
          <w:rFonts w:hAnsi="Times New Roman" w:cs="Times New Roman"/>
        </w:rPr>
        <w:t>-</w:t>
      </w:r>
      <w:r w:rsidRPr="00BF2632">
        <w:rPr>
          <w:rFonts w:hAnsi="Times New Roman" w:cs="Times New Roman"/>
        </w:rPr>
        <w:t>дефектологов</w:t>
      </w:r>
      <w:r w:rsidRPr="00BF2632">
        <w:rPr>
          <w:rFonts w:hAnsi="Times New Roman" w:cs="Times New Roman"/>
        </w:rPr>
        <w:t>;</w:t>
      </w:r>
    </w:p>
    <w:p w:rsidR="00AE75F6" w:rsidRPr="00BF2632" w:rsidRDefault="00AE75F6" w:rsidP="00C408CF">
      <w:pPr>
        <w:widowControl/>
        <w:numPr>
          <w:ilvl w:val="0"/>
          <w:numId w:val="523"/>
        </w:numPr>
        <w:spacing w:before="100" w:beforeAutospacing="1" w:after="100" w:afterAutospacing="1"/>
        <w:ind w:left="780" w:right="180"/>
        <w:jc w:val="both"/>
        <w:rPr>
          <w:rFonts w:hAnsi="Times New Roman" w:cs="Times New Roman"/>
        </w:rPr>
      </w:pPr>
      <w:r w:rsidRPr="00BF2632">
        <w:rPr>
          <w:rFonts w:hAnsi="Times New Roman" w:cs="Times New Roman"/>
        </w:rPr>
        <w:t>личностно</w:t>
      </w:r>
      <w:r w:rsidRPr="00BF2632">
        <w:rPr>
          <w:rFonts w:hAnsi="Times New Roman" w:cs="Times New Roman"/>
        </w:rPr>
        <w:t>-</w:t>
      </w:r>
      <w:r w:rsidRPr="00BF2632">
        <w:rPr>
          <w:rFonts w:hAnsi="Times New Roman" w:cs="Times New Roman"/>
        </w:rPr>
        <w:t>ориентированный</w:t>
      </w:r>
      <w:r w:rsidRPr="00BF2632">
        <w:rPr>
          <w:rFonts w:hAnsi="Times New Roman" w:cs="Times New Roman"/>
        </w:rPr>
        <w:t xml:space="preserve"> </w:t>
      </w:r>
      <w:r w:rsidRPr="00BF2632">
        <w:rPr>
          <w:rFonts w:hAnsi="Times New Roman" w:cs="Times New Roman"/>
        </w:rPr>
        <w:t>подход</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всех</w:t>
      </w:r>
      <w:r w:rsidRPr="00BF2632">
        <w:rPr>
          <w:rFonts w:hAnsi="Times New Roman" w:cs="Times New Roman"/>
        </w:rPr>
        <w:t xml:space="preserve"> </w:t>
      </w:r>
      <w:r w:rsidRPr="00BF2632">
        <w:rPr>
          <w:rFonts w:hAnsi="Times New Roman" w:cs="Times New Roman"/>
        </w:rPr>
        <w:t>видов</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особыми</w:t>
      </w:r>
      <w:r w:rsidRPr="00BF2632">
        <w:rPr>
          <w:rFonts w:hAnsi="Times New Roman" w:cs="Times New Roman"/>
        </w:rPr>
        <w:t xml:space="preserve"> </w:t>
      </w:r>
      <w:r w:rsidRPr="00BF2632">
        <w:rPr>
          <w:rFonts w:hAnsi="Times New Roman" w:cs="Times New Roman"/>
        </w:rPr>
        <w:t>образовательными</w:t>
      </w:r>
      <w:r w:rsidRPr="00BF2632">
        <w:rPr>
          <w:rFonts w:hAnsi="Times New Roman" w:cs="Times New Roman"/>
        </w:rPr>
        <w:t xml:space="preserve"> </w:t>
      </w:r>
      <w:r w:rsidRPr="00BF2632">
        <w:rPr>
          <w:rFonts w:hAnsi="Times New Roman" w:cs="Times New Roman"/>
        </w:rPr>
        <w:t>потребностями</w:t>
      </w:r>
      <w:r w:rsidRPr="00BF2632">
        <w:rPr>
          <w:rFonts w:hAnsi="Times New Roman" w:cs="Times New Roman"/>
        </w:rPr>
        <w:t>.</w:t>
      </w:r>
    </w:p>
    <w:p w:rsidR="00AE75F6" w:rsidRPr="00BF2632" w:rsidRDefault="00AE75F6" w:rsidP="00AE75F6">
      <w:pPr>
        <w:jc w:val="center"/>
        <w:rPr>
          <w:rFonts w:hAnsi="Times New Roman" w:cs="Times New Roman"/>
        </w:rPr>
      </w:pPr>
      <w:r w:rsidRPr="00BF2632">
        <w:rPr>
          <w:rFonts w:hAnsi="Times New Roman" w:cs="Times New Roman"/>
          <w:b/>
          <w:bCs/>
        </w:rPr>
        <w:t xml:space="preserve">3.4. </w:t>
      </w:r>
      <w:r w:rsidRPr="00BF2632">
        <w:rPr>
          <w:rFonts w:hAnsi="Times New Roman" w:cs="Times New Roman"/>
          <w:b/>
          <w:bCs/>
        </w:rPr>
        <w:t>Система</w:t>
      </w:r>
      <w:r w:rsidRPr="00BF2632">
        <w:rPr>
          <w:rFonts w:hAnsi="Times New Roman" w:cs="Times New Roman"/>
          <w:b/>
          <w:bCs/>
        </w:rPr>
        <w:t xml:space="preserve"> </w:t>
      </w:r>
      <w:r w:rsidRPr="00BF2632">
        <w:rPr>
          <w:rFonts w:hAnsi="Times New Roman" w:cs="Times New Roman"/>
          <w:b/>
          <w:bCs/>
        </w:rPr>
        <w:t>поощрения</w:t>
      </w:r>
      <w:r w:rsidRPr="00BF2632">
        <w:rPr>
          <w:rFonts w:hAnsi="Times New Roman" w:cs="Times New Roman"/>
          <w:b/>
          <w:bCs/>
        </w:rPr>
        <w:t xml:space="preserve"> </w:t>
      </w:r>
      <w:r w:rsidRPr="00BF2632">
        <w:rPr>
          <w:rFonts w:hAnsi="Times New Roman" w:cs="Times New Roman"/>
          <w:b/>
          <w:bCs/>
        </w:rPr>
        <w:t>социальной</w:t>
      </w:r>
      <w:r w:rsidRPr="00BF2632">
        <w:rPr>
          <w:rFonts w:hAnsi="Times New Roman" w:cs="Times New Roman"/>
          <w:b/>
          <w:bCs/>
        </w:rPr>
        <w:t xml:space="preserve"> </w:t>
      </w:r>
      <w:r w:rsidRPr="00BF2632">
        <w:rPr>
          <w:rFonts w:hAnsi="Times New Roman" w:cs="Times New Roman"/>
          <w:b/>
          <w:bCs/>
        </w:rPr>
        <w:t>успешности</w:t>
      </w:r>
      <w:r w:rsidRPr="00BF2632">
        <w:rPr>
          <w:rFonts w:hAnsi="Times New Roman" w:cs="Times New Roman"/>
          <w:b/>
          <w:bCs/>
        </w:rPr>
        <w:t xml:space="preserve"> </w:t>
      </w:r>
      <w:r w:rsidRPr="00BF2632">
        <w:rPr>
          <w:rFonts w:hAnsi="Times New Roman" w:cs="Times New Roman"/>
          <w:b/>
          <w:bCs/>
        </w:rPr>
        <w:t>и</w:t>
      </w:r>
      <w:r w:rsidRPr="00BF2632">
        <w:rPr>
          <w:rFonts w:hAnsi="Times New Roman" w:cs="Times New Roman"/>
          <w:b/>
          <w:bCs/>
        </w:rPr>
        <w:t xml:space="preserve"> </w:t>
      </w:r>
      <w:r w:rsidRPr="00BF2632">
        <w:rPr>
          <w:rFonts w:hAnsi="Times New Roman" w:cs="Times New Roman"/>
          <w:b/>
          <w:bCs/>
        </w:rPr>
        <w:t>проявлений</w:t>
      </w:r>
      <w:r w:rsidRPr="00BF2632">
        <w:rPr>
          <w:rFonts w:hAnsi="Times New Roman" w:cs="Times New Roman"/>
          <w:b/>
          <w:bCs/>
        </w:rPr>
        <w:t xml:space="preserve"> </w:t>
      </w:r>
      <w:r w:rsidRPr="00BF2632">
        <w:rPr>
          <w:rFonts w:hAnsi="Times New Roman" w:cs="Times New Roman"/>
          <w:b/>
          <w:bCs/>
        </w:rPr>
        <w:t>активной</w:t>
      </w:r>
      <w:r w:rsidRPr="00BF2632">
        <w:rPr>
          <w:rFonts w:hAnsi="Times New Roman" w:cs="Times New Roman"/>
          <w:b/>
          <w:bCs/>
        </w:rPr>
        <w:t xml:space="preserve"> </w:t>
      </w:r>
      <w:r w:rsidRPr="00BF2632">
        <w:rPr>
          <w:rFonts w:hAnsi="Times New Roman" w:cs="Times New Roman"/>
          <w:b/>
          <w:bCs/>
        </w:rPr>
        <w:t>жизненной</w:t>
      </w:r>
      <w:r w:rsidRPr="00BF2632">
        <w:rPr>
          <w:rFonts w:hAnsi="Times New Roman" w:cs="Times New Roman"/>
          <w:b/>
          <w:bCs/>
        </w:rPr>
        <w:t xml:space="preserve"> </w:t>
      </w:r>
      <w:r w:rsidRPr="00BF2632">
        <w:rPr>
          <w:rFonts w:hAnsi="Times New Roman" w:cs="Times New Roman"/>
          <w:b/>
          <w:bCs/>
        </w:rPr>
        <w:t>позиции</w:t>
      </w:r>
      <w:r w:rsidRPr="00BF2632">
        <w:rPr>
          <w:rFonts w:hAnsi="Times New Roman" w:cs="Times New Roman"/>
          <w:b/>
          <w:bCs/>
        </w:rPr>
        <w:t xml:space="preserve"> </w:t>
      </w:r>
      <w:r w:rsidRPr="00BF2632">
        <w:rPr>
          <w:rFonts w:hAnsi="Times New Roman" w:cs="Times New Roman"/>
          <w:b/>
          <w:bCs/>
        </w:rPr>
        <w:t>обучающихся</w:t>
      </w:r>
    </w:p>
    <w:p w:rsidR="00AE75F6" w:rsidRPr="00BF2632" w:rsidRDefault="00AE75F6" w:rsidP="00AE75F6">
      <w:pPr>
        <w:jc w:val="both"/>
        <w:rPr>
          <w:rFonts w:hAnsi="Times New Roman" w:cs="Times New Roman"/>
        </w:rPr>
      </w:pPr>
      <w:r w:rsidRPr="00BF2632">
        <w:rPr>
          <w:rFonts w:hAnsi="Times New Roman" w:cs="Times New Roman"/>
        </w:rPr>
        <w:t>Система</w:t>
      </w:r>
      <w:r w:rsidRPr="00BF2632">
        <w:rPr>
          <w:rFonts w:hAnsi="Times New Roman" w:cs="Times New Roman"/>
        </w:rPr>
        <w:t xml:space="preserve"> </w:t>
      </w:r>
      <w:r w:rsidRPr="00BF2632">
        <w:rPr>
          <w:rFonts w:hAnsi="Times New Roman" w:cs="Times New Roman"/>
        </w:rPr>
        <w:t>поощрения</w:t>
      </w:r>
      <w:r w:rsidRPr="00BF2632">
        <w:rPr>
          <w:rFonts w:hAnsi="Times New Roman" w:cs="Times New Roman"/>
        </w:rPr>
        <w:t xml:space="preserve"> </w:t>
      </w:r>
      <w:r w:rsidRPr="00BF2632">
        <w:rPr>
          <w:rFonts w:hAnsi="Times New Roman" w:cs="Times New Roman"/>
        </w:rPr>
        <w:t>проявлений</w:t>
      </w:r>
      <w:r w:rsidRPr="00BF2632">
        <w:rPr>
          <w:rFonts w:hAnsi="Times New Roman" w:cs="Times New Roman"/>
        </w:rPr>
        <w:t xml:space="preserve"> </w:t>
      </w:r>
      <w:r w:rsidRPr="00BF2632">
        <w:rPr>
          <w:rFonts w:hAnsi="Times New Roman" w:cs="Times New Roman"/>
        </w:rPr>
        <w:t>активной</w:t>
      </w:r>
      <w:r w:rsidRPr="00BF2632">
        <w:rPr>
          <w:rFonts w:hAnsi="Times New Roman" w:cs="Times New Roman"/>
        </w:rPr>
        <w:t xml:space="preserve"> </w:t>
      </w:r>
      <w:r w:rsidRPr="00BF2632">
        <w:rPr>
          <w:rFonts w:hAnsi="Times New Roman" w:cs="Times New Roman"/>
        </w:rPr>
        <w:t>жизненной</w:t>
      </w:r>
      <w:r w:rsidRPr="00BF2632">
        <w:rPr>
          <w:rFonts w:hAnsi="Times New Roman" w:cs="Times New Roman"/>
        </w:rPr>
        <w:t xml:space="preserve"> </w:t>
      </w:r>
      <w:r w:rsidRPr="00BF2632">
        <w:rPr>
          <w:rFonts w:hAnsi="Times New Roman" w:cs="Times New Roman"/>
        </w:rPr>
        <w:t>позиции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социальной</w:t>
      </w:r>
      <w:r w:rsidRPr="00BF2632">
        <w:rPr>
          <w:rFonts w:hAnsi="Times New Roman" w:cs="Times New Roman"/>
        </w:rPr>
        <w:t xml:space="preserve"> </w:t>
      </w:r>
      <w:r w:rsidRPr="00BF2632">
        <w:rPr>
          <w:rFonts w:hAnsi="Times New Roman" w:cs="Times New Roman"/>
        </w:rPr>
        <w:t>успешности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призвана</w:t>
      </w:r>
      <w:r w:rsidRPr="00BF2632">
        <w:rPr>
          <w:rFonts w:hAnsi="Times New Roman" w:cs="Times New Roman"/>
        </w:rPr>
        <w:t xml:space="preserve"> </w:t>
      </w:r>
      <w:r w:rsidRPr="00BF2632">
        <w:rPr>
          <w:rFonts w:hAnsi="Times New Roman" w:cs="Times New Roman"/>
        </w:rPr>
        <w:t>способствовать</w:t>
      </w:r>
      <w:r w:rsidRPr="00BF2632">
        <w:rPr>
          <w:rFonts w:hAnsi="Times New Roman" w:cs="Times New Roman"/>
        </w:rPr>
        <w:t xml:space="preserve"> </w:t>
      </w:r>
      <w:r w:rsidRPr="00BF2632">
        <w:rPr>
          <w:rFonts w:hAnsi="Times New Roman" w:cs="Times New Roman"/>
        </w:rPr>
        <w:t>формированию</w:t>
      </w:r>
      <w:r w:rsidRPr="00BF2632">
        <w:rPr>
          <w:rFonts w:hAnsi="Times New Roman" w:cs="Times New Roman"/>
        </w:rPr>
        <w:t xml:space="preserve"> </w:t>
      </w:r>
      <w:r w:rsidRPr="00BF2632">
        <w:rPr>
          <w:rFonts w:hAnsi="Times New Roman" w:cs="Times New Roman"/>
        </w:rPr>
        <w:t>у</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ориентации</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активную</w:t>
      </w:r>
      <w:r w:rsidRPr="00BF2632">
        <w:rPr>
          <w:rFonts w:hAnsi="Times New Roman" w:cs="Times New Roman"/>
        </w:rPr>
        <w:t xml:space="preserve"> </w:t>
      </w:r>
      <w:r w:rsidRPr="00BF2632">
        <w:rPr>
          <w:rFonts w:hAnsi="Times New Roman" w:cs="Times New Roman"/>
        </w:rPr>
        <w:t>жизненную</w:t>
      </w:r>
      <w:r w:rsidRPr="00BF2632">
        <w:rPr>
          <w:rFonts w:hAnsi="Times New Roman" w:cs="Times New Roman"/>
        </w:rPr>
        <w:t xml:space="preserve"> </w:t>
      </w:r>
      <w:r w:rsidRPr="00BF2632">
        <w:rPr>
          <w:rFonts w:hAnsi="Times New Roman" w:cs="Times New Roman"/>
        </w:rPr>
        <w:t>позицию</w:t>
      </w:r>
      <w:r w:rsidRPr="00BF2632">
        <w:rPr>
          <w:rFonts w:hAnsi="Times New Roman" w:cs="Times New Roman"/>
        </w:rPr>
        <w:t xml:space="preserve">, </w:t>
      </w:r>
      <w:r w:rsidRPr="00BF2632">
        <w:rPr>
          <w:rFonts w:hAnsi="Times New Roman" w:cs="Times New Roman"/>
        </w:rPr>
        <w:t>инициативность</w:t>
      </w:r>
      <w:r w:rsidRPr="00BF2632">
        <w:rPr>
          <w:rFonts w:hAnsi="Times New Roman" w:cs="Times New Roman"/>
        </w:rPr>
        <w:t xml:space="preserve">, </w:t>
      </w:r>
      <w:r w:rsidRPr="00BF2632">
        <w:rPr>
          <w:rFonts w:hAnsi="Times New Roman" w:cs="Times New Roman"/>
        </w:rPr>
        <w:t>максимально</w:t>
      </w:r>
      <w:r w:rsidRPr="00BF2632">
        <w:rPr>
          <w:rFonts w:hAnsi="Times New Roman" w:cs="Times New Roman"/>
        </w:rPr>
        <w:t xml:space="preserve"> </w:t>
      </w:r>
      <w:r w:rsidRPr="00BF2632">
        <w:rPr>
          <w:rFonts w:hAnsi="Times New Roman" w:cs="Times New Roman"/>
        </w:rPr>
        <w:t>вовлекать</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совместную</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воспитательных</w:t>
      </w:r>
      <w:r w:rsidRPr="00BF2632">
        <w:rPr>
          <w:rFonts w:hAnsi="Times New Roman" w:cs="Times New Roman"/>
        </w:rPr>
        <w:t xml:space="preserve"> </w:t>
      </w:r>
      <w:r w:rsidRPr="00BF2632">
        <w:rPr>
          <w:rFonts w:hAnsi="Times New Roman" w:cs="Times New Roman"/>
        </w:rPr>
        <w:t>целях</w:t>
      </w:r>
      <w:r w:rsidRPr="00BF2632">
        <w:rPr>
          <w:rFonts w:hAnsi="Times New Roman" w:cs="Times New Roman"/>
        </w:rPr>
        <w:t>.</w:t>
      </w:r>
    </w:p>
    <w:p w:rsidR="00AE75F6" w:rsidRPr="00BF2632" w:rsidRDefault="00AE75F6" w:rsidP="00AE75F6">
      <w:pPr>
        <w:rPr>
          <w:rFonts w:hAnsi="Times New Roman" w:cs="Times New Roman"/>
        </w:rPr>
      </w:pPr>
      <w:r w:rsidRPr="00BF2632">
        <w:rPr>
          <w:rFonts w:hAnsi="Times New Roman" w:cs="Times New Roman"/>
          <w:b/>
          <w:bCs/>
        </w:rPr>
        <w:t>Принципы</w:t>
      </w:r>
      <w:r w:rsidRPr="00BF2632">
        <w:rPr>
          <w:rFonts w:hAnsi="Times New Roman" w:cs="Times New Roman"/>
          <w:b/>
          <w:bCs/>
        </w:rPr>
        <w:t xml:space="preserve"> </w:t>
      </w:r>
      <w:r w:rsidRPr="00BF2632">
        <w:rPr>
          <w:rFonts w:hAnsi="Times New Roman" w:cs="Times New Roman"/>
          <w:b/>
          <w:bCs/>
        </w:rPr>
        <w:t>поощрения</w:t>
      </w:r>
      <w:r w:rsidRPr="00BF2632">
        <w:rPr>
          <w:rFonts w:hAnsi="Times New Roman" w:cs="Times New Roman"/>
          <w:b/>
          <w:bCs/>
        </w:rPr>
        <w:t xml:space="preserve"> </w:t>
      </w:r>
      <w:r w:rsidRPr="00BF2632">
        <w:rPr>
          <w:rFonts w:hAnsi="Times New Roman" w:cs="Times New Roman"/>
          <w:b/>
          <w:bCs/>
        </w:rPr>
        <w:t>обучающихся</w:t>
      </w:r>
      <w:r w:rsidRPr="00BF2632">
        <w:rPr>
          <w:rFonts w:hAnsi="Times New Roman" w:cs="Times New Roman"/>
          <w:b/>
          <w:bCs/>
        </w:rPr>
        <w:t>:</w:t>
      </w:r>
    </w:p>
    <w:p w:rsidR="00AE75F6" w:rsidRPr="00BF2632" w:rsidRDefault="00AE75F6" w:rsidP="00AE75F6">
      <w:pPr>
        <w:jc w:val="both"/>
        <w:rPr>
          <w:rFonts w:hAnsi="Times New Roman" w:cs="Times New Roman"/>
        </w:rPr>
      </w:pPr>
      <w:r w:rsidRPr="00BF2632">
        <w:rPr>
          <w:rFonts w:hAnsi="Times New Roman" w:cs="Times New Roman"/>
        </w:rPr>
        <w:t xml:space="preserve">1. </w:t>
      </w:r>
      <w:r w:rsidRPr="00BF2632">
        <w:rPr>
          <w:rFonts w:hAnsi="Times New Roman" w:cs="Times New Roman"/>
        </w:rPr>
        <w:t>Публичность</w:t>
      </w:r>
      <w:r w:rsidRPr="00BF2632">
        <w:rPr>
          <w:rFonts w:hAnsi="Times New Roman" w:cs="Times New Roman"/>
        </w:rPr>
        <w:t xml:space="preserve"> </w:t>
      </w:r>
      <w:r w:rsidRPr="00BF2632">
        <w:rPr>
          <w:rFonts w:hAnsi="Times New Roman" w:cs="Times New Roman"/>
        </w:rPr>
        <w:t>поощрения</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информирование</w:t>
      </w:r>
      <w:r w:rsidRPr="00BF2632">
        <w:rPr>
          <w:rFonts w:hAnsi="Times New Roman" w:cs="Times New Roman"/>
        </w:rPr>
        <w:t xml:space="preserve"> </w:t>
      </w:r>
      <w:r w:rsidRPr="00BF2632">
        <w:rPr>
          <w:rFonts w:hAnsi="Times New Roman" w:cs="Times New Roman"/>
        </w:rPr>
        <w:t>всех</w:t>
      </w:r>
      <w:r w:rsidRPr="00BF2632">
        <w:rPr>
          <w:rFonts w:hAnsi="Times New Roman" w:cs="Times New Roman"/>
        </w:rPr>
        <w:t xml:space="preserve"> </w:t>
      </w:r>
      <w:r w:rsidRPr="00BF2632">
        <w:rPr>
          <w:rFonts w:hAnsi="Times New Roman" w:cs="Times New Roman"/>
        </w:rPr>
        <w:t>учеников</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награждении</w:t>
      </w:r>
      <w:r w:rsidRPr="00BF2632">
        <w:rPr>
          <w:rFonts w:hAnsi="Times New Roman" w:cs="Times New Roman"/>
        </w:rPr>
        <w:t xml:space="preserve">, </w:t>
      </w:r>
      <w:r w:rsidRPr="00BF2632">
        <w:rPr>
          <w:rFonts w:hAnsi="Times New Roman" w:cs="Times New Roman"/>
        </w:rPr>
        <w:t>проведение</w:t>
      </w:r>
      <w:r w:rsidRPr="00BF2632">
        <w:rPr>
          <w:rFonts w:hAnsi="Times New Roman" w:cs="Times New Roman"/>
        </w:rPr>
        <w:t xml:space="preserve"> </w:t>
      </w:r>
      <w:r w:rsidRPr="00BF2632">
        <w:rPr>
          <w:rFonts w:hAnsi="Times New Roman" w:cs="Times New Roman"/>
        </w:rPr>
        <w:t>процедуры</w:t>
      </w:r>
      <w:r w:rsidRPr="00BF2632">
        <w:rPr>
          <w:rFonts w:hAnsi="Times New Roman" w:cs="Times New Roman"/>
        </w:rPr>
        <w:t xml:space="preserve"> </w:t>
      </w:r>
      <w:r w:rsidRPr="00BF2632">
        <w:rPr>
          <w:rFonts w:hAnsi="Times New Roman" w:cs="Times New Roman"/>
        </w:rPr>
        <w:t>награждения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присутствии</w:t>
      </w:r>
      <w:r w:rsidRPr="00BF2632">
        <w:rPr>
          <w:rFonts w:hAnsi="Times New Roman" w:cs="Times New Roman"/>
        </w:rPr>
        <w:t xml:space="preserve"> </w:t>
      </w:r>
      <w:r w:rsidRPr="00BF2632">
        <w:rPr>
          <w:rFonts w:hAnsi="Times New Roman" w:cs="Times New Roman"/>
        </w:rPr>
        <w:t>значительного</w:t>
      </w:r>
      <w:r w:rsidRPr="00BF2632">
        <w:rPr>
          <w:rFonts w:hAnsi="Times New Roman" w:cs="Times New Roman"/>
        </w:rPr>
        <w:t xml:space="preserve"> </w:t>
      </w:r>
      <w:r w:rsidRPr="00BF2632">
        <w:rPr>
          <w:rFonts w:hAnsi="Times New Roman" w:cs="Times New Roman"/>
        </w:rPr>
        <w:t>числа</w:t>
      </w:r>
      <w:r w:rsidRPr="00BF2632">
        <w:rPr>
          <w:rFonts w:hAnsi="Times New Roman" w:cs="Times New Roman"/>
        </w:rPr>
        <w:t xml:space="preserve"> </w:t>
      </w:r>
      <w:r w:rsidRPr="00BF2632">
        <w:rPr>
          <w:rFonts w:hAnsi="Times New Roman" w:cs="Times New Roman"/>
        </w:rPr>
        <w:t>школьников</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2. </w:t>
      </w:r>
      <w:r w:rsidRPr="00BF2632">
        <w:rPr>
          <w:rFonts w:hAnsi="Times New Roman" w:cs="Times New Roman"/>
        </w:rPr>
        <w:t>Прозрачность</w:t>
      </w:r>
      <w:r w:rsidRPr="00BF2632">
        <w:rPr>
          <w:rFonts w:hAnsi="Times New Roman" w:cs="Times New Roman"/>
        </w:rPr>
        <w:t xml:space="preserve"> </w:t>
      </w:r>
      <w:r w:rsidRPr="00BF2632">
        <w:rPr>
          <w:rFonts w:hAnsi="Times New Roman" w:cs="Times New Roman"/>
        </w:rPr>
        <w:t>правил</w:t>
      </w:r>
      <w:r w:rsidRPr="00BF2632">
        <w:rPr>
          <w:rFonts w:hAnsi="Times New Roman" w:cs="Times New Roman"/>
        </w:rPr>
        <w:t xml:space="preserve"> </w:t>
      </w:r>
      <w:r w:rsidRPr="00BF2632">
        <w:rPr>
          <w:rFonts w:hAnsi="Times New Roman" w:cs="Times New Roman"/>
        </w:rPr>
        <w:t>поощрения</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они</w:t>
      </w:r>
      <w:r w:rsidRPr="00BF2632">
        <w:rPr>
          <w:rFonts w:hAnsi="Times New Roman" w:cs="Times New Roman"/>
        </w:rPr>
        <w:t xml:space="preserve"> </w:t>
      </w:r>
      <w:r w:rsidRPr="00BF2632">
        <w:rPr>
          <w:rFonts w:hAnsi="Times New Roman" w:cs="Times New Roman"/>
        </w:rPr>
        <w:t>регламентированы</w:t>
      </w:r>
      <w:r w:rsidRPr="00BF2632">
        <w:rPr>
          <w:rFonts w:hAnsi="Times New Roman" w:cs="Times New Roman"/>
        </w:rPr>
        <w:t xml:space="preserve"> </w:t>
      </w:r>
      <w:r w:rsidRPr="00BF2632">
        <w:rPr>
          <w:rFonts w:hAnsi="Times New Roman" w:cs="Times New Roman"/>
        </w:rPr>
        <w:t>положением</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награждениях</w:t>
      </w:r>
      <w:r w:rsidRPr="00BF2632">
        <w:rPr>
          <w:rFonts w:hAnsi="Times New Roman" w:cs="Times New Roman"/>
        </w:rPr>
        <w:t xml:space="preserve">. </w:t>
      </w:r>
      <w:r w:rsidRPr="00BF2632">
        <w:rPr>
          <w:rFonts w:hAnsi="Times New Roman" w:cs="Times New Roman"/>
        </w:rPr>
        <w:t>Ознакомление</w:t>
      </w:r>
      <w:r w:rsidRPr="00BF2632">
        <w:rPr>
          <w:rFonts w:hAnsi="Times New Roman" w:cs="Times New Roman"/>
        </w:rPr>
        <w:t xml:space="preserve"> </w:t>
      </w:r>
      <w:r w:rsidRPr="00BF2632">
        <w:rPr>
          <w:rFonts w:hAnsi="Times New Roman" w:cs="Times New Roman"/>
        </w:rPr>
        <w:t>школьников</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локальным</w:t>
      </w:r>
      <w:r w:rsidRPr="00BF2632">
        <w:rPr>
          <w:rFonts w:hAnsi="Times New Roman" w:cs="Times New Roman"/>
        </w:rPr>
        <w:t xml:space="preserve"> </w:t>
      </w:r>
      <w:r w:rsidRPr="00BF2632">
        <w:rPr>
          <w:rFonts w:hAnsi="Times New Roman" w:cs="Times New Roman"/>
        </w:rPr>
        <w:t>актом</w:t>
      </w:r>
      <w:r w:rsidRPr="00BF2632">
        <w:rPr>
          <w:rFonts w:hAnsi="Times New Roman" w:cs="Times New Roman"/>
        </w:rPr>
        <w:t xml:space="preserve"> </w:t>
      </w:r>
      <w:r w:rsidRPr="00BF2632">
        <w:rPr>
          <w:rFonts w:hAnsi="Times New Roman" w:cs="Times New Roman"/>
        </w:rPr>
        <w:t>обязательно</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3. </w:t>
      </w:r>
      <w:r w:rsidRPr="00BF2632">
        <w:rPr>
          <w:rFonts w:hAnsi="Times New Roman" w:cs="Times New Roman"/>
        </w:rPr>
        <w:t>Регулирование</w:t>
      </w:r>
      <w:r w:rsidRPr="00BF2632">
        <w:rPr>
          <w:rFonts w:hAnsi="Times New Roman" w:cs="Times New Roman"/>
        </w:rPr>
        <w:t xml:space="preserve"> </w:t>
      </w:r>
      <w:r w:rsidRPr="00BF2632">
        <w:rPr>
          <w:rFonts w:hAnsi="Times New Roman" w:cs="Times New Roman"/>
        </w:rPr>
        <w:t>частоты</w:t>
      </w:r>
      <w:r w:rsidRPr="00BF2632">
        <w:rPr>
          <w:rFonts w:hAnsi="Times New Roman" w:cs="Times New Roman"/>
        </w:rPr>
        <w:t xml:space="preserve"> </w:t>
      </w:r>
      <w:r w:rsidRPr="00BF2632">
        <w:rPr>
          <w:rFonts w:hAnsi="Times New Roman" w:cs="Times New Roman"/>
        </w:rPr>
        <w:t>награждений</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награждения</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результатам</w:t>
      </w:r>
      <w:r w:rsidRPr="00BF2632">
        <w:rPr>
          <w:rFonts w:hAnsi="Times New Roman" w:cs="Times New Roman"/>
        </w:rPr>
        <w:t xml:space="preserve"> </w:t>
      </w:r>
      <w:r w:rsidRPr="00BF2632">
        <w:rPr>
          <w:rFonts w:hAnsi="Times New Roman" w:cs="Times New Roman"/>
        </w:rPr>
        <w:t>конкурсов</w:t>
      </w:r>
      <w:r w:rsidRPr="00BF2632">
        <w:rPr>
          <w:rFonts w:hAnsi="Times New Roman" w:cs="Times New Roman"/>
        </w:rPr>
        <w:t xml:space="preserve"> </w:t>
      </w:r>
      <w:r w:rsidRPr="00BF2632">
        <w:rPr>
          <w:rFonts w:hAnsi="Times New Roman" w:cs="Times New Roman"/>
        </w:rPr>
        <w:t>проводятся</w:t>
      </w:r>
      <w:r w:rsidRPr="00BF2632">
        <w:rPr>
          <w:rFonts w:hAnsi="Times New Roman" w:cs="Times New Roman"/>
        </w:rPr>
        <w:t xml:space="preserve"> </w:t>
      </w:r>
      <w:r w:rsidRPr="00BF2632">
        <w:rPr>
          <w:rFonts w:hAnsi="Times New Roman" w:cs="Times New Roman"/>
        </w:rPr>
        <w:t>один</w:t>
      </w:r>
      <w:r w:rsidRPr="00BF2632">
        <w:rPr>
          <w:rFonts w:hAnsi="Times New Roman" w:cs="Times New Roman"/>
        </w:rPr>
        <w:t xml:space="preserve"> </w:t>
      </w:r>
      <w:r w:rsidRPr="00BF2632">
        <w:rPr>
          <w:rFonts w:hAnsi="Times New Roman" w:cs="Times New Roman"/>
        </w:rPr>
        <w:t>раз</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год</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уровням</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4. </w:t>
      </w:r>
      <w:r w:rsidRPr="00BF2632">
        <w:rPr>
          <w:rFonts w:hAnsi="Times New Roman" w:cs="Times New Roman"/>
        </w:rPr>
        <w:t>Сочетание</w:t>
      </w:r>
      <w:r w:rsidRPr="00BF2632">
        <w:rPr>
          <w:rFonts w:hAnsi="Times New Roman" w:cs="Times New Roman"/>
        </w:rPr>
        <w:t xml:space="preserve"> </w:t>
      </w:r>
      <w:r w:rsidRPr="00BF2632">
        <w:rPr>
          <w:rFonts w:hAnsi="Times New Roman" w:cs="Times New Roman"/>
        </w:rPr>
        <w:t>индивидуального</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коллективного</w:t>
      </w:r>
      <w:r w:rsidRPr="00BF2632">
        <w:rPr>
          <w:rFonts w:hAnsi="Times New Roman" w:cs="Times New Roman"/>
        </w:rPr>
        <w:t xml:space="preserve"> </w:t>
      </w:r>
      <w:r w:rsidRPr="00BF2632">
        <w:rPr>
          <w:rFonts w:hAnsi="Times New Roman" w:cs="Times New Roman"/>
        </w:rPr>
        <w:t>поощрения</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использование</w:t>
      </w:r>
      <w:r w:rsidRPr="00BF2632">
        <w:rPr>
          <w:rFonts w:hAnsi="Times New Roman" w:cs="Times New Roman"/>
        </w:rPr>
        <w:t xml:space="preserve"> </w:t>
      </w:r>
      <w:r w:rsidRPr="00BF2632">
        <w:rPr>
          <w:rFonts w:hAnsi="Times New Roman" w:cs="Times New Roman"/>
        </w:rPr>
        <w:t>индивидуальных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коллективных</w:t>
      </w:r>
      <w:r w:rsidRPr="00BF2632">
        <w:rPr>
          <w:rFonts w:hAnsi="Times New Roman" w:cs="Times New Roman"/>
        </w:rPr>
        <w:t xml:space="preserve"> </w:t>
      </w:r>
      <w:r w:rsidRPr="00BF2632">
        <w:rPr>
          <w:rFonts w:hAnsi="Times New Roman" w:cs="Times New Roman"/>
        </w:rPr>
        <w:t>наград</w:t>
      </w:r>
      <w:r w:rsidRPr="00BF2632">
        <w:rPr>
          <w:rFonts w:hAnsi="Times New Roman" w:cs="Times New Roman"/>
        </w:rPr>
        <w:t xml:space="preserve"> </w:t>
      </w:r>
      <w:r w:rsidRPr="00BF2632">
        <w:rPr>
          <w:rFonts w:hAnsi="Times New Roman" w:cs="Times New Roman"/>
        </w:rPr>
        <w:t>дает</w:t>
      </w:r>
      <w:r w:rsidRPr="00BF2632">
        <w:rPr>
          <w:rFonts w:hAnsi="Times New Roman" w:cs="Times New Roman"/>
        </w:rPr>
        <w:t xml:space="preserve"> </w:t>
      </w:r>
      <w:r w:rsidRPr="00BF2632">
        <w:rPr>
          <w:rFonts w:hAnsi="Times New Roman" w:cs="Times New Roman"/>
        </w:rPr>
        <w:t>возможность</w:t>
      </w:r>
      <w:r w:rsidRPr="00BF2632">
        <w:rPr>
          <w:rFonts w:hAnsi="Times New Roman" w:cs="Times New Roman"/>
        </w:rPr>
        <w:t xml:space="preserve"> </w:t>
      </w:r>
      <w:r w:rsidRPr="00BF2632">
        <w:rPr>
          <w:rFonts w:hAnsi="Times New Roman" w:cs="Times New Roman"/>
        </w:rPr>
        <w:t>стимулировать</w:t>
      </w:r>
      <w:r w:rsidRPr="00BF2632">
        <w:rPr>
          <w:rFonts w:hAnsi="Times New Roman" w:cs="Times New Roman"/>
        </w:rPr>
        <w:t xml:space="preserve"> </w:t>
      </w:r>
      <w:r w:rsidRPr="00BF2632">
        <w:rPr>
          <w:rFonts w:hAnsi="Times New Roman" w:cs="Times New Roman"/>
        </w:rPr>
        <w:t>индивидуальную</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коллективную</w:t>
      </w:r>
      <w:r w:rsidRPr="00BF2632">
        <w:rPr>
          <w:rFonts w:hAnsi="Times New Roman" w:cs="Times New Roman"/>
        </w:rPr>
        <w:t xml:space="preserve"> </w:t>
      </w:r>
      <w:r w:rsidRPr="00BF2632">
        <w:rPr>
          <w:rFonts w:hAnsi="Times New Roman" w:cs="Times New Roman"/>
        </w:rPr>
        <w:t>активность</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преодолевать</w:t>
      </w:r>
      <w:r w:rsidRPr="00BF2632">
        <w:rPr>
          <w:rFonts w:hAnsi="Times New Roman" w:cs="Times New Roman"/>
        </w:rPr>
        <w:t xml:space="preserve"> </w:t>
      </w:r>
      <w:r w:rsidRPr="00BF2632">
        <w:rPr>
          <w:rFonts w:hAnsi="Times New Roman" w:cs="Times New Roman"/>
        </w:rPr>
        <w:t>межличностные</w:t>
      </w:r>
      <w:r w:rsidRPr="00BF2632">
        <w:rPr>
          <w:rFonts w:hAnsi="Times New Roman" w:cs="Times New Roman"/>
        </w:rPr>
        <w:t xml:space="preserve"> </w:t>
      </w:r>
      <w:r w:rsidRPr="00BF2632">
        <w:rPr>
          <w:rFonts w:hAnsi="Times New Roman" w:cs="Times New Roman"/>
        </w:rPr>
        <w:t>противоречия</w:t>
      </w:r>
      <w:r w:rsidRPr="00BF2632">
        <w:rPr>
          <w:rFonts w:hAnsi="Times New Roman" w:cs="Times New Roman"/>
        </w:rPr>
        <w:t xml:space="preserve"> </w:t>
      </w:r>
      <w:r w:rsidRPr="00BF2632">
        <w:rPr>
          <w:rFonts w:hAnsi="Times New Roman" w:cs="Times New Roman"/>
        </w:rPr>
        <w:t>между</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получившими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не</w:t>
      </w:r>
      <w:r w:rsidRPr="00BF2632">
        <w:rPr>
          <w:rFonts w:hAnsi="Times New Roman" w:cs="Times New Roman"/>
        </w:rPr>
        <w:t xml:space="preserve"> </w:t>
      </w:r>
      <w:r w:rsidRPr="00BF2632">
        <w:rPr>
          <w:rFonts w:hAnsi="Times New Roman" w:cs="Times New Roman"/>
        </w:rPr>
        <w:t>получившими</w:t>
      </w:r>
      <w:r w:rsidRPr="00BF2632">
        <w:rPr>
          <w:rFonts w:hAnsi="Times New Roman" w:cs="Times New Roman"/>
        </w:rPr>
        <w:t xml:space="preserve"> </w:t>
      </w:r>
      <w:r w:rsidRPr="00BF2632">
        <w:rPr>
          <w:rFonts w:hAnsi="Times New Roman" w:cs="Times New Roman"/>
        </w:rPr>
        <w:t>награды</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5. </w:t>
      </w:r>
      <w:r w:rsidRPr="00BF2632">
        <w:rPr>
          <w:rFonts w:hAnsi="Times New Roman" w:cs="Times New Roman"/>
        </w:rPr>
        <w:t>Привлечение</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участию</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системе</w:t>
      </w:r>
      <w:r w:rsidRPr="00BF2632">
        <w:rPr>
          <w:rFonts w:hAnsi="Times New Roman" w:cs="Times New Roman"/>
        </w:rPr>
        <w:t xml:space="preserve"> </w:t>
      </w:r>
      <w:r w:rsidRPr="00BF2632">
        <w:rPr>
          <w:rFonts w:hAnsi="Times New Roman" w:cs="Times New Roman"/>
        </w:rPr>
        <w:t>поощрений</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всех</w:t>
      </w:r>
      <w:r w:rsidRPr="00BF2632">
        <w:rPr>
          <w:rFonts w:hAnsi="Times New Roman" w:cs="Times New Roman"/>
        </w:rPr>
        <w:t xml:space="preserve"> </w:t>
      </w:r>
      <w:r w:rsidRPr="00BF2632">
        <w:rPr>
          <w:rFonts w:hAnsi="Times New Roman" w:cs="Times New Roman"/>
        </w:rPr>
        <w:t>стадиях</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законных</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родительского</w:t>
      </w:r>
      <w:r w:rsidRPr="00BF2632">
        <w:rPr>
          <w:rFonts w:hAnsi="Times New Roman" w:cs="Times New Roman"/>
        </w:rPr>
        <w:t xml:space="preserve"> </w:t>
      </w:r>
      <w:r w:rsidRPr="00BF2632">
        <w:rPr>
          <w:rFonts w:hAnsi="Times New Roman" w:cs="Times New Roman"/>
        </w:rPr>
        <w:t>сообщества</w:t>
      </w:r>
      <w:r w:rsidRPr="00BF2632">
        <w:rPr>
          <w:rFonts w:hAnsi="Times New Roman" w:cs="Times New Roman"/>
        </w:rPr>
        <w:t xml:space="preserve">, </w:t>
      </w:r>
      <w:r w:rsidRPr="00BF2632">
        <w:rPr>
          <w:rFonts w:hAnsi="Times New Roman" w:cs="Times New Roman"/>
        </w:rPr>
        <w:t>самих</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учетом</w:t>
      </w:r>
      <w:r w:rsidRPr="00BF2632">
        <w:rPr>
          <w:rFonts w:hAnsi="Times New Roman" w:cs="Times New Roman"/>
        </w:rPr>
        <w:t xml:space="preserve"> </w:t>
      </w:r>
      <w:r w:rsidRPr="00BF2632">
        <w:rPr>
          <w:rFonts w:hAnsi="Times New Roman" w:cs="Times New Roman"/>
        </w:rPr>
        <w:t>наличия</w:t>
      </w:r>
      <w:r w:rsidRPr="00BF2632">
        <w:rPr>
          <w:rFonts w:hAnsi="Times New Roman" w:cs="Times New Roman"/>
        </w:rPr>
        <w:t xml:space="preserve"> </w:t>
      </w:r>
      <w:r w:rsidRPr="00BF2632">
        <w:rPr>
          <w:rFonts w:hAnsi="Times New Roman" w:cs="Times New Roman"/>
        </w:rPr>
        <w:t>ученического</w:t>
      </w:r>
      <w:r w:rsidRPr="00BF2632">
        <w:rPr>
          <w:rFonts w:hAnsi="Times New Roman" w:cs="Times New Roman"/>
        </w:rPr>
        <w:t xml:space="preserve"> </w:t>
      </w:r>
      <w:r w:rsidRPr="00BF2632">
        <w:rPr>
          <w:rFonts w:hAnsi="Times New Roman" w:cs="Times New Roman"/>
        </w:rPr>
        <w:t>самоуправления</w:t>
      </w:r>
      <w:r w:rsidRPr="00BF2632">
        <w:rPr>
          <w:rFonts w:hAnsi="Times New Roman" w:cs="Times New Roman"/>
        </w:rPr>
        <w:t xml:space="preserve">), </w:t>
      </w:r>
      <w:r w:rsidRPr="00BF2632">
        <w:rPr>
          <w:rFonts w:hAnsi="Times New Roman" w:cs="Times New Roman"/>
        </w:rPr>
        <w:t>сторонних</w:t>
      </w:r>
      <w:r w:rsidRPr="00BF2632">
        <w:rPr>
          <w:rFonts w:hAnsi="Times New Roman" w:cs="Times New Roman"/>
        </w:rPr>
        <w:t xml:space="preserve"> </w:t>
      </w:r>
      <w:r w:rsidRPr="00BF2632">
        <w:rPr>
          <w:rFonts w:hAnsi="Times New Roman" w:cs="Times New Roman"/>
        </w:rPr>
        <w:t>организаций</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статусных</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6. </w:t>
      </w:r>
      <w:r w:rsidRPr="00BF2632">
        <w:rPr>
          <w:rFonts w:hAnsi="Times New Roman" w:cs="Times New Roman"/>
        </w:rPr>
        <w:t>Дифференцированность</w:t>
      </w:r>
      <w:r w:rsidRPr="00BF2632">
        <w:rPr>
          <w:rFonts w:hAnsi="Times New Roman" w:cs="Times New Roman"/>
        </w:rPr>
        <w:t xml:space="preserve"> </w:t>
      </w:r>
      <w:r w:rsidRPr="00BF2632">
        <w:rPr>
          <w:rFonts w:hAnsi="Times New Roman" w:cs="Times New Roman"/>
        </w:rPr>
        <w:t>поощрений</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наличие</w:t>
      </w:r>
      <w:r w:rsidRPr="00BF2632">
        <w:rPr>
          <w:rFonts w:hAnsi="Times New Roman" w:cs="Times New Roman"/>
        </w:rPr>
        <w:t xml:space="preserve"> </w:t>
      </w:r>
      <w:r w:rsidRPr="00BF2632">
        <w:rPr>
          <w:rFonts w:hAnsi="Times New Roman" w:cs="Times New Roman"/>
        </w:rPr>
        <w:t>уровней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типов</w:t>
      </w:r>
      <w:r w:rsidRPr="00BF2632">
        <w:rPr>
          <w:rFonts w:hAnsi="Times New Roman" w:cs="Times New Roman"/>
        </w:rPr>
        <w:t xml:space="preserve"> </w:t>
      </w:r>
      <w:r w:rsidRPr="00BF2632">
        <w:rPr>
          <w:rFonts w:hAnsi="Times New Roman" w:cs="Times New Roman"/>
        </w:rPr>
        <w:t>наград</w:t>
      </w:r>
      <w:r w:rsidRPr="00BF2632">
        <w:rPr>
          <w:rFonts w:hAnsi="Times New Roman" w:cs="Times New Roman"/>
        </w:rPr>
        <w:t xml:space="preserve"> </w:t>
      </w:r>
      <w:r w:rsidRPr="00BF2632">
        <w:rPr>
          <w:rFonts w:hAnsi="Times New Roman" w:cs="Times New Roman"/>
        </w:rPr>
        <w:t>позволяет</w:t>
      </w:r>
      <w:r w:rsidRPr="00BF2632">
        <w:rPr>
          <w:rFonts w:hAnsi="Times New Roman" w:cs="Times New Roman"/>
        </w:rPr>
        <w:t xml:space="preserve"> </w:t>
      </w:r>
      <w:r w:rsidRPr="00BF2632">
        <w:rPr>
          <w:rFonts w:hAnsi="Times New Roman" w:cs="Times New Roman"/>
        </w:rPr>
        <w:t>продлить</w:t>
      </w:r>
      <w:r w:rsidRPr="00BF2632">
        <w:rPr>
          <w:rFonts w:hAnsi="Times New Roman" w:cs="Times New Roman"/>
        </w:rPr>
        <w:t xml:space="preserve"> </w:t>
      </w:r>
      <w:r w:rsidRPr="00BF2632">
        <w:rPr>
          <w:rFonts w:hAnsi="Times New Roman" w:cs="Times New Roman"/>
        </w:rPr>
        <w:t>стимулирующее</w:t>
      </w:r>
      <w:r w:rsidRPr="00BF2632">
        <w:rPr>
          <w:rFonts w:hAnsi="Times New Roman" w:cs="Times New Roman"/>
        </w:rPr>
        <w:t xml:space="preserve"> </w:t>
      </w:r>
      <w:r w:rsidRPr="00BF2632">
        <w:rPr>
          <w:rFonts w:hAnsi="Times New Roman" w:cs="Times New Roman"/>
        </w:rPr>
        <w:t>действие</w:t>
      </w:r>
      <w:r w:rsidRPr="00BF2632">
        <w:rPr>
          <w:rFonts w:hAnsi="Times New Roman" w:cs="Times New Roman"/>
        </w:rPr>
        <w:t xml:space="preserve"> </w:t>
      </w:r>
      <w:r w:rsidRPr="00BF2632">
        <w:rPr>
          <w:rFonts w:hAnsi="Times New Roman" w:cs="Times New Roman"/>
        </w:rPr>
        <w:t>системы</w:t>
      </w:r>
      <w:r w:rsidRPr="00BF2632">
        <w:rPr>
          <w:rFonts w:hAnsi="Times New Roman" w:cs="Times New Roman"/>
        </w:rPr>
        <w:t xml:space="preserve"> </w:t>
      </w:r>
      <w:r w:rsidRPr="00BF2632">
        <w:rPr>
          <w:rFonts w:hAnsi="Times New Roman" w:cs="Times New Roman"/>
        </w:rPr>
        <w:t>поощрения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b/>
          <w:bCs/>
        </w:rPr>
        <w:t>Форма</w:t>
      </w:r>
      <w:r w:rsidRPr="00BF2632">
        <w:rPr>
          <w:rFonts w:hAnsi="Times New Roman" w:cs="Times New Roman"/>
          <w:b/>
          <w:bCs/>
        </w:rPr>
        <w:t xml:space="preserve"> </w:t>
      </w:r>
      <w:r w:rsidRPr="00BF2632">
        <w:rPr>
          <w:rFonts w:hAnsi="Times New Roman" w:cs="Times New Roman"/>
          <w:b/>
          <w:bCs/>
        </w:rPr>
        <w:t>организации</w:t>
      </w:r>
      <w:r w:rsidRPr="00BF2632">
        <w:rPr>
          <w:rFonts w:hAnsi="Times New Roman" w:cs="Times New Roman"/>
          <w:b/>
          <w:bCs/>
        </w:rPr>
        <w:t xml:space="preserve"> </w:t>
      </w:r>
      <w:r w:rsidRPr="00BF2632">
        <w:rPr>
          <w:rFonts w:hAnsi="Times New Roman" w:cs="Times New Roman"/>
          <w:b/>
          <w:bCs/>
        </w:rPr>
        <w:t>системы</w:t>
      </w:r>
      <w:r w:rsidRPr="00BF2632">
        <w:rPr>
          <w:rFonts w:hAnsi="Times New Roman" w:cs="Times New Roman"/>
          <w:b/>
          <w:bCs/>
        </w:rPr>
        <w:t xml:space="preserve"> </w:t>
      </w:r>
      <w:r w:rsidRPr="00BF2632">
        <w:rPr>
          <w:rFonts w:hAnsi="Times New Roman" w:cs="Times New Roman"/>
          <w:b/>
          <w:bCs/>
        </w:rPr>
        <w:t>поощрений</w:t>
      </w:r>
      <w:r w:rsidRPr="00BF2632">
        <w:rPr>
          <w:rFonts w:hAnsi="Times New Roman" w:cs="Times New Roman"/>
          <w:b/>
          <w:bCs/>
        </w:rPr>
        <w:t xml:space="preserve"> </w:t>
      </w:r>
      <w:r w:rsidRPr="00BF2632">
        <w:rPr>
          <w:rFonts w:hAnsi="Times New Roman" w:cs="Times New Roman"/>
          <w:b/>
          <w:bCs/>
        </w:rPr>
        <w:t>проявлений</w:t>
      </w:r>
      <w:r w:rsidRPr="00BF2632">
        <w:rPr>
          <w:rFonts w:hAnsi="Times New Roman" w:cs="Times New Roman"/>
          <w:b/>
          <w:bCs/>
        </w:rPr>
        <w:t xml:space="preserve"> </w:t>
      </w:r>
      <w:r w:rsidRPr="00BF2632">
        <w:rPr>
          <w:rFonts w:hAnsi="Times New Roman" w:cs="Times New Roman"/>
          <w:b/>
          <w:bCs/>
        </w:rPr>
        <w:t>активной</w:t>
      </w:r>
      <w:r w:rsidRPr="00BF2632">
        <w:rPr>
          <w:rFonts w:hAnsi="Times New Roman" w:cs="Times New Roman"/>
          <w:b/>
          <w:bCs/>
        </w:rPr>
        <w:t xml:space="preserve"> </w:t>
      </w:r>
      <w:r w:rsidRPr="00BF2632">
        <w:rPr>
          <w:rFonts w:hAnsi="Times New Roman" w:cs="Times New Roman"/>
          <w:b/>
          <w:bCs/>
        </w:rPr>
        <w:t>жизненной</w:t>
      </w:r>
      <w:r w:rsidRPr="00BF2632">
        <w:rPr>
          <w:rFonts w:hAnsi="Times New Roman" w:cs="Times New Roman"/>
          <w:b/>
          <w:bCs/>
        </w:rPr>
        <w:t xml:space="preserve"> </w:t>
      </w:r>
      <w:r w:rsidRPr="00BF2632">
        <w:rPr>
          <w:rFonts w:hAnsi="Times New Roman" w:cs="Times New Roman"/>
          <w:b/>
          <w:bCs/>
        </w:rPr>
        <w:t>позиции</w:t>
      </w:r>
      <w:r w:rsidRPr="00BF2632">
        <w:rPr>
          <w:rFonts w:hAnsi="Times New Roman" w:cs="Times New Roman"/>
          <w:b/>
          <w:bCs/>
        </w:rPr>
        <w:t xml:space="preserve"> </w:t>
      </w:r>
      <w:r w:rsidRPr="00BF2632">
        <w:rPr>
          <w:rFonts w:hAnsi="Times New Roman" w:cs="Times New Roman"/>
          <w:b/>
          <w:bCs/>
        </w:rPr>
        <w:t>и</w:t>
      </w:r>
      <w:r w:rsidRPr="00BF2632">
        <w:rPr>
          <w:rFonts w:hAnsi="Times New Roman" w:cs="Times New Roman"/>
          <w:b/>
          <w:bCs/>
        </w:rPr>
        <w:t xml:space="preserve"> </w:t>
      </w:r>
      <w:r w:rsidRPr="00BF2632">
        <w:rPr>
          <w:rFonts w:hAnsi="Times New Roman" w:cs="Times New Roman"/>
          <w:b/>
          <w:bCs/>
        </w:rPr>
        <w:t>социальной</w:t>
      </w:r>
      <w:r w:rsidRPr="00BF2632">
        <w:rPr>
          <w:rFonts w:hAnsi="Times New Roman" w:cs="Times New Roman"/>
          <w:b/>
          <w:bCs/>
        </w:rPr>
        <w:t xml:space="preserve"> </w:t>
      </w:r>
      <w:r w:rsidRPr="00BF2632">
        <w:rPr>
          <w:rFonts w:hAnsi="Times New Roman" w:cs="Times New Roman"/>
          <w:b/>
          <w:bCs/>
        </w:rPr>
        <w:t>успешности</w:t>
      </w:r>
      <w:r w:rsidRPr="00BF2632">
        <w:rPr>
          <w:rFonts w:hAnsi="Times New Roman" w:cs="Times New Roman"/>
          <w:b/>
          <w:bCs/>
        </w:rPr>
        <w:t xml:space="preserve"> </w:t>
      </w:r>
      <w:r w:rsidRPr="00BF2632">
        <w:rPr>
          <w:rFonts w:hAnsi="Times New Roman" w:cs="Times New Roman"/>
          <w:b/>
          <w:bCs/>
        </w:rPr>
        <w:t>обучающихся</w:t>
      </w:r>
      <w:r w:rsidRPr="00BF2632">
        <w:rPr>
          <w:rFonts w:hAnsi="Times New Roman" w:cs="Times New Roman"/>
          <w:b/>
          <w:bCs/>
        </w:rPr>
        <w:t xml:space="preserve"> : </w:t>
      </w:r>
    </w:p>
    <w:p w:rsidR="00AE75F6" w:rsidRPr="00BF2632" w:rsidRDefault="00AE75F6" w:rsidP="00AE75F6">
      <w:pPr>
        <w:jc w:val="both"/>
        <w:rPr>
          <w:rFonts w:hAnsi="Times New Roman" w:cs="Times New Roman"/>
        </w:rPr>
      </w:pPr>
      <w:r w:rsidRPr="00BF2632">
        <w:rPr>
          <w:rFonts w:hAnsi="Times New Roman" w:cs="Times New Roman"/>
        </w:rPr>
        <w:t xml:space="preserve">       </w:t>
      </w:r>
      <w:r w:rsidRPr="00BF2632">
        <w:rPr>
          <w:rFonts w:hAnsi="Times New Roman" w:cs="Times New Roman"/>
        </w:rPr>
        <w:t>Система</w:t>
      </w:r>
      <w:r w:rsidRPr="00BF2632">
        <w:rPr>
          <w:rFonts w:hAnsi="Times New Roman" w:cs="Times New Roman"/>
        </w:rPr>
        <w:t xml:space="preserve"> </w:t>
      </w:r>
      <w:r w:rsidRPr="00BF2632">
        <w:rPr>
          <w:rFonts w:hAnsi="Times New Roman" w:cs="Times New Roman"/>
        </w:rPr>
        <w:t>поощрения</w:t>
      </w:r>
      <w:r w:rsidRPr="00BF2632">
        <w:rPr>
          <w:rFonts w:hAnsi="Times New Roman" w:cs="Times New Roman"/>
        </w:rPr>
        <w:t xml:space="preserve"> </w:t>
      </w:r>
      <w:r w:rsidRPr="00BF2632">
        <w:rPr>
          <w:rFonts w:hAnsi="Times New Roman" w:cs="Times New Roman"/>
        </w:rPr>
        <w:t>социальной</w:t>
      </w:r>
      <w:r w:rsidRPr="00BF2632">
        <w:rPr>
          <w:rFonts w:hAnsi="Times New Roman" w:cs="Times New Roman"/>
        </w:rPr>
        <w:t xml:space="preserve"> </w:t>
      </w:r>
      <w:r w:rsidRPr="00BF2632">
        <w:rPr>
          <w:rFonts w:hAnsi="Times New Roman" w:cs="Times New Roman"/>
        </w:rPr>
        <w:t>успешности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проявления</w:t>
      </w:r>
      <w:r w:rsidRPr="00BF2632">
        <w:rPr>
          <w:rFonts w:hAnsi="Times New Roman" w:cs="Times New Roman"/>
        </w:rPr>
        <w:t xml:space="preserve"> </w:t>
      </w:r>
      <w:r w:rsidRPr="00BF2632">
        <w:rPr>
          <w:rFonts w:hAnsi="Times New Roman" w:cs="Times New Roman"/>
        </w:rPr>
        <w:t>активной</w:t>
      </w:r>
      <w:r w:rsidRPr="00BF2632">
        <w:rPr>
          <w:rFonts w:hAnsi="Times New Roman" w:cs="Times New Roman"/>
        </w:rPr>
        <w:t xml:space="preserve"> </w:t>
      </w:r>
      <w:r w:rsidRPr="00BF2632">
        <w:rPr>
          <w:rFonts w:hAnsi="Times New Roman" w:cs="Times New Roman"/>
        </w:rPr>
        <w:t>жизненной</w:t>
      </w:r>
      <w:r w:rsidRPr="00BF2632">
        <w:rPr>
          <w:rFonts w:hAnsi="Times New Roman" w:cs="Times New Roman"/>
        </w:rPr>
        <w:t xml:space="preserve"> </w:t>
      </w:r>
      <w:r w:rsidRPr="00BF2632">
        <w:rPr>
          <w:rFonts w:hAnsi="Times New Roman" w:cs="Times New Roman"/>
        </w:rPr>
        <w:t>позиции</w:t>
      </w:r>
      <w:r w:rsidRPr="00BF2632">
        <w:rPr>
          <w:rFonts w:hAnsi="Times New Roman" w:cs="Times New Roman"/>
        </w:rPr>
        <w:t xml:space="preserve"> </w:t>
      </w:r>
      <w:r w:rsidRPr="00BF2632">
        <w:rPr>
          <w:rFonts w:hAnsi="Times New Roman" w:cs="Times New Roman"/>
        </w:rPr>
        <w:t>учеников</w:t>
      </w:r>
      <w:r w:rsidRPr="00BF2632">
        <w:rPr>
          <w:rFonts w:hAnsi="Times New Roman" w:cs="Times New Roman"/>
        </w:rPr>
        <w:t xml:space="preserve"> </w:t>
      </w:r>
      <w:r w:rsidRPr="00BF2632">
        <w:rPr>
          <w:rFonts w:hAnsi="Times New Roman" w:cs="Times New Roman"/>
        </w:rPr>
        <w:t>организована</w:t>
      </w:r>
      <w:r w:rsidRPr="00BF2632">
        <w:rPr>
          <w:rFonts w:hAnsi="Times New Roman" w:cs="Times New Roman"/>
        </w:rPr>
        <w:t xml:space="preserve"> </w:t>
      </w:r>
      <w:r w:rsidRPr="00BF2632">
        <w:rPr>
          <w:rFonts w:hAnsi="Times New Roman" w:cs="Times New Roman"/>
        </w:rPr>
        <w:t>каксистема</w:t>
      </w:r>
      <w:r w:rsidRPr="00BF2632">
        <w:rPr>
          <w:rFonts w:hAnsi="Times New Roman" w:cs="Times New Roman"/>
        </w:rPr>
        <w:t xml:space="preserve"> </w:t>
      </w:r>
      <w:r w:rsidRPr="00BF2632">
        <w:rPr>
          <w:rFonts w:hAnsi="Times New Roman" w:cs="Times New Roman"/>
        </w:rPr>
        <w:t>конкурсов</w:t>
      </w:r>
      <w:r w:rsidRPr="00BF2632">
        <w:rPr>
          <w:rFonts w:hAnsi="Times New Roman" w:cs="Times New Roman"/>
        </w:rPr>
        <w:t xml:space="preserve">, </w:t>
      </w:r>
      <w:r w:rsidRPr="00BF2632">
        <w:rPr>
          <w:rFonts w:hAnsi="Times New Roman" w:cs="Times New Roman"/>
        </w:rPr>
        <w:t>объявляемых</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начале</w:t>
      </w:r>
      <w:r w:rsidRPr="00BF2632">
        <w:rPr>
          <w:rFonts w:hAnsi="Times New Roman" w:cs="Times New Roman"/>
        </w:rPr>
        <w:t xml:space="preserve"> </w:t>
      </w:r>
      <w:r w:rsidRPr="00BF2632">
        <w:rPr>
          <w:rFonts w:hAnsi="Times New Roman" w:cs="Times New Roman"/>
        </w:rPr>
        <w:t>учебного</w:t>
      </w:r>
      <w:r w:rsidRPr="00BF2632">
        <w:rPr>
          <w:rFonts w:hAnsi="Times New Roman" w:cs="Times New Roman"/>
        </w:rPr>
        <w:t xml:space="preserve"> </w:t>
      </w:r>
      <w:r w:rsidRPr="00BF2632">
        <w:rPr>
          <w:rFonts w:hAnsi="Times New Roman" w:cs="Times New Roman"/>
        </w:rPr>
        <w:t>года</w:t>
      </w:r>
      <w:r w:rsidRPr="00BF2632">
        <w:rPr>
          <w:rFonts w:hAnsi="Times New Roman" w:cs="Times New Roman"/>
        </w:rPr>
        <w:t>:</w:t>
      </w:r>
    </w:p>
    <w:p w:rsidR="00AE75F6" w:rsidRPr="00BF2632" w:rsidRDefault="00AE75F6" w:rsidP="00C408CF">
      <w:pPr>
        <w:widowControl/>
        <w:numPr>
          <w:ilvl w:val="0"/>
          <w:numId w:val="524"/>
        </w:numPr>
        <w:spacing w:before="100" w:beforeAutospacing="1" w:after="100" w:afterAutospacing="1"/>
        <w:ind w:left="780" w:right="180"/>
        <w:contextualSpacing/>
        <w:jc w:val="both"/>
        <w:rPr>
          <w:rFonts w:hAnsi="Times New Roman" w:cs="Times New Roman"/>
        </w:rPr>
      </w:pPr>
      <w:r w:rsidRPr="00BF2632">
        <w:rPr>
          <w:rFonts w:hAnsi="Times New Roman" w:cs="Times New Roman"/>
        </w:rPr>
        <w:t>«Ученик</w:t>
      </w:r>
      <w:r w:rsidRPr="00BF2632">
        <w:rPr>
          <w:rFonts w:hAnsi="Times New Roman" w:cs="Times New Roman"/>
        </w:rPr>
        <w:t xml:space="preserve"> </w:t>
      </w:r>
      <w:r w:rsidRPr="00BF2632">
        <w:rPr>
          <w:rFonts w:hAnsi="Times New Roman" w:cs="Times New Roman"/>
        </w:rPr>
        <w:t>года»</w:t>
      </w:r>
      <w:r w:rsidRPr="00BF2632">
        <w:rPr>
          <w:rFonts w:hAnsi="Times New Roman" w:cs="Times New Roman"/>
        </w:rPr>
        <w:t>;</w:t>
      </w:r>
    </w:p>
    <w:p w:rsidR="00AE75F6" w:rsidRPr="00BF2632" w:rsidRDefault="00AE75F6" w:rsidP="00C408CF">
      <w:pPr>
        <w:widowControl/>
        <w:numPr>
          <w:ilvl w:val="0"/>
          <w:numId w:val="524"/>
        </w:numPr>
        <w:spacing w:before="100" w:beforeAutospacing="1" w:after="100" w:afterAutospacing="1"/>
        <w:ind w:left="780" w:right="180"/>
        <w:contextualSpacing/>
        <w:jc w:val="both"/>
        <w:rPr>
          <w:rFonts w:hAnsi="Times New Roman" w:cs="Times New Roman"/>
        </w:rPr>
      </w:pPr>
      <w:r w:rsidRPr="00BF2632">
        <w:rPr>
          <w:rFonts w:hAnsi="Times New Roman" w:cs="Times New Roman"/>
        </w:rPr>
        <w:t>«Лучший</w:t>
      </w:r>
      <w:r w:rsidRPr="00BF2632">
        <w:rPr>
          <w:rFonts w:hAnsi="Times New Roman" w:cs="Times New Roman"/>
        </w:rPr>
        <w:t xml:space="preserve"> </w:t>
      </w:r>
      <w:r w:rsidRPr="00BF2632">
        <w:rPr>
          <w:rFonts w:hAnsi="Times New Roman" w:cs="Times New Roman"/>
        </w:rPr>
        <w:t>спортсмен</w:t>
      </w:r>
      <w:r w:rsidRPr="00BF2632">
        <w:rPr>
          <w:rFonts w:hAnsi="Times New Roman" w:cs="Times New Roman"/>
        </w:rPr>
        <w:t xml:space="preserve"> </w:t>
      </w:r>
      <w:r w:rsidRPr="00BF2632">
        <w:rPr>
          <w:rFonts w:hAnsi="Times New Roman" w:cs="Times New Roman"/>
        </w:rPr>
        <w:t>года»</w:t>
      </w:r>
      <w:r w:rsidRPr="00BF2632">
        <w:rPr>
          <w:rFonts w:hAnsi="Times New Roman" w:cs="Times New Roman"/>
        </w:rPr>
        <w:t>;</w:t>
      </w:r>
    </w:p>
    <w:p w:rsidR="00AE75F6" w:rsidRPr="00BF2632" w:rsidRDefault="00AE75F6" w:rsidP="00C408CF">
      <w:pPr>
        <w:widowControl/>
        <w:numPr>
          <w:ilvl w:val="0"/>
          <w:numId w:val="524"/>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«Самый</w:t>
      </w:r>
      <w:r w:rsidRPr="00BF2632">
        <w:rPr>
          <w:rFonts w:hAnsi="Times New Roman" w:cs="Times New Roman"/>
        </w:rPr>
        <w:t xml:space="preserve"> </w:t>
      </w:r>
      <w:r w:rsidRPr="00BF2632">
        <w:rPr>
          <w:rFonts w:hAnsi="Times New Roman" w:cs="Times New Roman"/>
        </w:rPr>
        <w:t>классный</w:t>
      </w:r>
      <w:r w:rsidRPr="00BF2632">
        <w:rPr>
          <w:rFonts w:hAnsi="Times New Roman" w:cs="Times New Roman"/>
        </w:rPr>
        <w:t xml:space="preserve"> </w:t>
      </w:r>
      <w:r w:rsidRPr="00BF2632">
        <w:rPr>
          <w:rFonts w:hAnsi="Times New Roman" w:cs="Times New Roman"/>
        </w:rPr>
        <w:t>класс»</w:t>
      </w:r>
      <w:r w:rsidRPr="00BF2632">
        <w:rPr>
          <w:rFonts w:hAnsi="Times New Roman" w:cs="Times New Roman"/>
        </w:rPr>
        <w:t>;</w:t>
      </w:r>
    </w:p>
    <w:p w:rsidR="00AE75F6" w:rsidRPr="00BF2632" w:rsidRDefault="00AE75F6" w:rsidP="00C408CF">
      <w:pPr>
        <w:widowControl/>
        <w:numPr>
          <w:ilvl w:val="0"/>
          <w:numId w:val="524"/>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«Самый</w:t>
      </w:r>
      <w:r w:rsidRPr="00BF2632">
        <w:rPr>
          <w:rFonts w:hAnsi="Times New Roman" w:cs="Times New Roman"/>
        </w:rPr>
        <w:t xml:space="preserve"> </w:t>
      </w:r>
      <w:r w:rsidRPr="00BF2632">
        <w:rPr>
          <w:rFonts w:hAnsi="Times New Roman" w:cs="Times New Roman"/>
        </w:rPr>
        <w:t>классный</w:t>
      </w:r>
      <w:r w:rsidRPr="00BF2632">
        <w:rPr>
          <w:rFonts w:hAnsi="Times New Roman" w:cs="Times New Roman"/>
        </w:rPr>
        <w:t xml:space="preserve"> </w:t>
      </w:r>
      <w:r w:rsidRPr="00BF2632">
        <w:rPr>
          <w:rFonts w:hAnsi="Times New Roman" w:cs="Times New Roman"/>
        </w:rPr>
        <w:t>классный»</w:t>
      </w:r>
      <w:r w:rsidRPr="00BF2632">
        <w:rPr>
          <w:rFonts w:hAnsi="Times New Roman" w:cs="Times New Roman"/>
        </w:rPr>
        <w:t>;</w:t>
      </w:r>
    </w:p>
    <w:p w:rsidR="00AE75F6" w:rsidRPr="00BF2632" w:rsidRDefault="00AE75F6" w:rsidP="00AE75F6">
      <w:pPr>
        <w:jc w:val="both"/>
        <w:rPr>
          <w:rFonts w:hAnsi="Times New Roman" w:cs="Times New Roman"/>
        </w:rPr>
      </w:pPr>
      <w:r>
        <w:rPr>
          <w:rFonts w:hAnsi="Times New Roman" w:cs="Times New Roman"/>
        </w:rPr>
        <w:t xml:space="preserve">          </w:t>
      </w:r>
      <w:r w:rsidRPr="00BF2632">
        <w:rPr>
          <w:rFonts w:hAnsi="Times New Roman" w:cs="Times New Roman"/>
        </w:rPr>
        <w:t>Принять</w:t>
      </w:r>
      <w:r w:rsidRPr="00BF2632">
        <w:rPr>
          <w:rFonts w:hAnsi="Times New Roman" w:cs="Times New Roman"/>
        </w:rPr>
        <w:t xml:space="preserve"> </w:t>
      </w:r>
      <w:r w:rsidRPr="00BF2632">
        <w:rPr>
          <w:rFonts w:hAnsi="Times New Roman" w:cs="Times New Roman"/>
        </w:rPr>
        <w:t>участие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конкурсах</w:t>
      </w:r>
      <w:r w:rsidRPr="00BF2632">
        <w:rPr>
          <w:rFonts w:hAnsi="Times New Roman" w:cs="Times New Roman"/>
        </w:rPr>
        <w:t xml:space="preserve"> </w:t>
      </w:r>
      <w:r w:rsidRPr="00BF2632">
        <w:rPr>
          <w:rFonts w:hAnsi="Times New Roman" w:cs="Times New Roman"/>
        </w:rPr>
        <w:t>могут</w:t>
      </w:r>
      <w:r w:rsidRPr="00BF2632">
        <w:rPr>
          <w:rFonts w:hAnsi="Times New Roman" w:cs="Times New Roman"/>
        </w:rPr>
        <w:t xml:space="preserve"> </w:t>
      </w:r>
      <w:r w:rsidRPr="00BF2632">
        <w:rPr>
          <w:rFonts w:hAnsi="Times New Roman" w:cs="Times New Roman"/>
        </w:rPr>
        <w:t>все</w:t>
      </w:r>
      <w:r w:rsidRPr="00BF2632">
        <w:rPr>
          <w:rFonts w:hAnsi="Times New Roman" w:cs="Times New Roman"/>
        </w:rPr>
        <w:t xml:space="preserve"> </w:t>
      </w:r>
      <w:r w:rsidRPr="00BF2632">
        <w:rPr>
          <w:rFonts w:hAnsi="Times New Roman" w:cs="Times New Roman"/>
        </w:rPr>
        <w:t>желающие</w:t>
      </w:r>
      <w:r w:rsidRPr="00BF2632">
        <w:rPr>
          <w:rFonts w:hAnsi="Times New Roman" w:cs="Times New Roman"/>
        </w:rPr>
        <w:t xml:space="preserve">. </w:t>
      </w:r>
      <w:r w:rsidRPr="00BF2632">
        <w:rPr>
          <w:rFonts w:hAnsi="Times New Roman" w:cs="Times New Roman"/>
        </w:rPr>
        <w:t>Условия</w:t>
      </w:r>
      <w:r w:rsidRPr="00BF2632">
        <w:rPr>
          <w:rFonts w:hAnsi="Times New Roman" w:cs="Times New Roman"/>
        </w:rPr>
        <w:t xml:space="preserve"> </w:t>
      </w:r>
      <w:r w:rsidRPr="00BF2632">
        <w:rPr>
          <w:rFonts w:hAnsi="Times New Roman" w:cs="Times New Roman"/>
        </w:rPr>
        <w:t>участия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конкурсах</w:t>
      </w:r>
      <w:r w:rsidRPr="00BF2632">
        <w:rPr>
          <w:rFonts w:hAnsi="Times New Roman" w:cs="Times New Roman"/>
        </w:rPr>
        <w:t xml:space="preserve"> </w:t>
      </w:r>
      <w:r w:rsidRPr="00BF2632">
        <w:rPr>
          <w:rFonts w:hAnsi="Times New Roman" w:cs="Times New Roman"/>
        </w:rPr>
        <w:t>зафиксированы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соответствующих</w:t>
      </w:r>
      <w:r w:rsidRPr="00BF2632">
        <w:rPr>
          <w:rFonts w:hAnsi="Times New Roman" w:cs="Times New Roman"/>
        </w:rPr>
        <w:t xml:space="preserve"> </w:t>
      </w:r>
      <w:r w:rsidRPr="00BF2632">
        <w:rPr>
          <w:rFonts w:hAnsi="Times New Roman" w:cs="Times New Roman"/>
        </w:rPr>
        <w:t>локальных</w:t>
      </w:r>
      <w:r w:rsidRPr="00BF2632">
        <w:rPr>
          <w:rFonts w:hAnsi="Times New Roman" w:cs="Times New Roman"/>
        </w:rPr>
        <w:t xml:space="preserve"> </w:t>
      </w:r>
      <w:r w:rsidRPr="00BF2632">
        <w:rPr>
          <w:rFonts w:hAnsi="Times New Roman" w:cs="Times New Roman"/>
        </w:rPr>
        <w:t>актах</w:t>
      </w:r>
      <w:r w:rsidRPr="00BF2632">
        <w:rPr>
          <w:rFonts w:hAnsi="Times New Roman" w:cs="Times New Roman"/>
        </w:rPr>
        <w:t xml:space="preserve">. </w:t>
      </w:r>
      <w:r w:rsidRPr="00BF2632">
        <w:rPr>
          <w:rFonts w:hAnsi="Times New Roman" w:cs="Times New Roman"/>
        </w:rPr>
        <w:t>Достижения</w:t>
      </w:r>
      <w:r w:rsidRPr="00BF2632">
        <w:rPr>
          <w:rFonts w:hAnsi="Times New Roman" w:cs="Times New Roman"/>
        </w:rPr>
        <w:t xml:space="preserve"> </w:t>
      </w:r>
      <w:r w:rsidRPr="00BF2632">
        <w:rPr>
          <w:rFonts w:hAnsi="Times New Roman" w:cs="Times New Roman"/>
        </w:rPr>
        <w:t>участников</w:t>
      </w:r>
      <w:r w:rsidRPr="00BF2632">
        <w:rPr>
          <w:rFonts w:hAnsi="Times New Roman" w:cs="Times New Roman"/>
        </w:rPr>
        <w:t xml:space="preserve"> </w:t>
      </w:r>
      <w:r w:rsidRPr="00BF2632">
        <w:rPr>
          <w:rFonts w:hAnsi="Times New Roman" w:cs="Times New Roman"/>
        </w:rPr>
        <w:t>оцениваются</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артефактам</w:t>
      </w:r>
      <w:r w:rsidRPr="00BF2632">
        <w:rPr>
          <w:rFonts w:hAnsi="Times New Roman" w:cs="Times New Roman"/>
        </w:rPr>
        <w:t xml:space="preserve"> </w:t>
      </w:r>
      <w:r w:rsidRPr="00BF2632">
        <w:rPr>
          <w:rFonts w:hAnsi="Times New Roman" w:cs="Times New Roman"/>
        </w:rPr>
        <w:t>портфолио</w:t>
      </w:r>
      <w:r w:rsidRPr="00BF2632">
        <w:rPr>
          <w:rFonts w:hAnsi="Times New Roman" w:cs="Times New Roman"/>
        </w:rPr>
        <w:t xml:space="preserve">, </w:t>
      </w:r>
      <w:r w:rsidRPr="00BF2632">
        <w:rPr>
          <w:rFonts w:hAnsi="Times New Roman" w:cs="Times New Roman"/>
        </w:rPr>
        <w:t>которое</w:t>
      </w:r>
      <w:r w:rsidRPr="00BF2632">
        <w:rPr>
          <w:rFonts w:hAnsi="Times New Roman" w:cs="Times New Roman"/>
        </w:rPr>
        <w:t xml:space="preserve"> </w:t>
      </w:r>
      <w:r w:rsidRPr="00BF2632">
        <w:rPr>
          <w:rFonts w:hAnsi="Times New Roman" w:cs="Times New Roman"/>
        </w:rPr>
        <w:t>формируется</w:t>
      </w:r>
      <w:r w:rsidRPr="00BF2632">
        <w:rPr>
          <w:rFonts w:hAnsi="Times New Roman" w:cs="Times New Roman"/>
        </w:rPr>
        <w:t xml:space="preserve"> </w:t>
      </w:r>
      <w:r w:rsidRPr="00BF2632">
        <w:rPr>
          <w:rFonts w:hAnsi="Times New Roman" w:cs="Times New Roman"/>
        </w:rPr>
        <w:t>обучающимся</w:t>
      </w:r>
      <w:r w:rsidRPr="00BF2632">
        <w:rPr>
          <w:rFonts w:hAnsi="Times New Roman" w:cs="Times New Roman"/>
        </w:rPr>
        <w:t xml:space="preserve"> </w:t>
      </w:r>
      <w:r w:rsidRPr="00BF2632">
        <w:rPr>
          <w:rFonts w:hAnsi="Times New Roman" w:cs="Times New Roman"/>
        </w:rPr>
        <w:t>или</w:t>
      </w:r>
      <w:r w:rsidRPr="00BF2632">
        <w:rPr>
          <w:rFonts w:hAnsi="Times New Roman" w:cs="Times New Roman"/>
        </w:rPr>
        <w:t xml:space="preserve"> </w:t>
      </w:r>
      <w:r w:rsidRPr="00BF2632">
        <w:rPr>
          <w:rFonts w:hAnsi="Times New Roman" w:cs="Times New Roman"/>
        </w:rPr>
        <w:t>классом</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течение</w:t>
      </w:r>
      <w:r w:rsidRPr="00BF2632">
        <w:rPr>
          <w:rFonts w:hAnsi="Times New Roman" w:cs="Times New Roman"/>
        </w:rPr>
        <w:t xml:space="preserve"> </w:t>
      </w:r>
      <w:r w:rsidRPr="00BF2632">
        <w:rPr>
          <w:rFonts w:hAnsi="Times New Roman" w:cs="Times New Roman"/>
        </w:rPr>
        <w:t>учебного</w:t>
      </w:r>
      <w:r w:rsidRPr="00BF2632">
        <w:rPr>
          <w:rFonts w:hAnsi="Times New Roman" w:cs="Times New Roman"/>
        </w:rPr>
        <w:t xml:space="preserve"> </w:t>
      </w:r>
      <w:r w:rsidRPr="00BF2632">
        <w:rPr>
          <w:rFonts w:hAnsi="Times New Roman" w:cs="Times New Roman"/>
        </w:rPr>
        <w:t>года</w:t>
      </w:r>
      <w:r w:rsidRPr="00BF2632">
        <w:rPr>
          <w:rFonts w:hAnsi="Times New Roman" w:cs="Times New Roman"/>
        </w:rPr>
        <w:t xml:space="preserve">. </w:t>
      </w:r>
      <w:r w:rsidRPr="00BF2632">
        <w:rPr>
          <w:rFonts w:hAnsi="Times New Roman" w:cs="Times New Roman"/>
        </w:rPr>
        <w:t>Итоги</w:t>
      </w:r>
      <w:r w:rsidRPr="00BF2632">
        <w:rPr>
          <w:rFonts w:hAnsi="Times New Roman" w:cs="Times New Roman"/>
        </w:rPr>
        <w:t xml:space="preserve"> </w:t>
      </w:r>
      <w:r w:rsidRPr="00BF2632">
        <w:rPr>
          <w:rFonts w:hAnsi="Times New Roman" w:cs="Times New Roman"/>
        </w:rPr>
        <w:t>подводятся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конце</w:t>
      </w:r>
      <w:r w:rsidRPr="00BF2632">
        <w:rPr>
          <w:rFonts w:hAnsi="Times New Roman" w:cs="Times New Roman"/>
        </w:rPr>
        <w:t xml:space="preserve"> </w:t>
      </w:r>
      <w:r w:rsidRPr="00BF2632">
        <w:rPr>
          <w:rFonts w:hAnsi="Times New Roman" w:cs="Times New Roman"/>
        </w:rPr>
        <w:t>учебного</w:t>
      </w:r>
      <w:r w:rsidRPr="00BF2632">
        <w:rPr>
          <w:rFonts w:hAnsi="Times New Roman" w:cs="Times New Roman"/>
        </w:rPr>
        <w:t xml:space="preserve"> </w:t>
      </w:r>
      <w:r w:rsidRPr="00BF2632">
        <w:rPr>
          <w:rFonts w:hAnsi="Times New Roman" w:cs="Times New Roman"/>
        </w:rPr>
        <w:t>года</w:t>
      </w:r>
      <w:r w:rsidRPr="00BF2632">
        <w:rPr>
          <w:rFonts w:hAnsi="Times New Roman" w:cs="Times New Roman"/>
        </w:rPr>
        <w:t xml:space="preserve">. </w:t>
      </w:r>
      <w:r w:rsidRPr="00BF2632">
        <w:rPr>
          <w:rFonts w:hAnsi="Times New Roman" w:cs="Times New Roman"/>
        </w:rPr>
        <w:t>Обсуждение</w:t>
      </w:r>
      <w:r w:rsidRPr="00BF2632">
        <w:rPr>
          <w:rFonts w:hAnsi="Times New Roman" w:cs="Times New Roman"/>
        </w:rPr>
        <w:t xml:space="preserve"> </w:t>
      </w:r>
      <w:r w:rsidRPr="00BF2632">
        <w:rPr>
          <w:rFonts w:hAnsi="Times New Roman" w:cs="Times New Roman"/>
        </w:rPr>
        <w:t>кандидатур</w:t>
      </w:r>
      <w:r w:rsidRPr="00BF2632">
        <w:rPr>
          <w:rFonts w:hAnsi="Times New Roman" w:cs="Times New Roman"/>
        </w:rPr>
        <w:t xml:space="preserve"> </w:t>
      </w:r>
      <w:r w:rsidRPr="00BF2632">
        <w:rPr>
          <w:rFonts w:hAnsi="Times New Roman" w:cs="Times New Roman"/>
        </w:rPr>
        <w:t>осуществляют</w:t>
      </w:r>
      <w:r w:rsidRPr="00BF2632">
        <w:rPr>
          <w:rFonts w:hAnsi="Times New Roman" w:cs="Times New Roman"/>
        </w:rPr>
        <w:t xml:space="preserve"> </w:t>
      </w:r>
      <w:r w:rsidRPr="00BF2632">
        <w:rPr>
          <w:rFonts w:hAnsi="Times New Roman" w:cs="Times New Roman"/>
        </w:rPr>
        <w:t>педагогический</w:t>
      </w:r>
      <w:r w:rsidRPr="00BF2632">
        <w:rPr>
          <w:rFonts w:hAnsi="Times New Roman" w:cs="Times New Roman"/>
        </w:rPr>
        <w:t xml:space="preserve"> </w:t>
      </w:r>
      <w:r w:rsidRPr="00BF2632">
        <w:rPr>
          <w:rFonts w:hAnsi="Times New Roman" w:cs="Times New Roman"/>
        </w:rPr>
        <w:t>совет</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общешкольная</w:t>
      </w:r>
      <w:r w:rsidRPr="00BF2632">
        <w:rPr>
          <w:rFonts w:hAnsi="Times New Roman" w:cs="Times New Roman"/>
        </w:rPr>
        <w:t xml:space="preserve"> </w:t>
      </w:r>
      <w:r w:rsidRPr="00BF2632">
        <w:rPr>
          <w:rFonts w:hAnsi="Times New Roman" w:cs="Times New Roman"/>
        </w:rPr>
        <w:t>ученическая</w:t>
      </w:r>
      <w:r w:rsidRPr="00BF2632">
        <w:rPr>
          <w:rFonts w:hAnsi="Times New Roman" w:cs="Times New Roman"/>
        </w:rPr>
        <w:t xml:space="preserve"> </w:t>
      </w:r>
      <w:r w:rsidRPr="00BF2632">
        <w:rPr>
          <w:rFonts w:hAnsi="Times New Roman" w:cs="Times New Roman"/>
        </w:rPr>
        <w:t>конференция</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 xml:space="preserve">, </w:t>
      </w:r>
      <w:r w:rsidRPr="00BF2632">
        <w:rPr>
          <w:rFonts w:hAnsi="Times New Roman" w:cs="Times New Roman"/>
        </w:rPr>
        <w:t>которые</w:t>
      </w:r>
      <w:r w:rsidRPr="00BF2632">
        <w:rPr>
          <w:rFonts w:hAnsi="Times New Roman" w:cs="Times New Roman"/>
        </w:rPr>
        <w:t xml:space="preserve"> </w:t>
      </w:r>
      <w:r w:rsidRPr="00BF2632">
        <w:rPr>
          <w:rFonts w:hAnsi="Times New Roman" w:cs="Times New Roman"/>
        </w:rPr>
        <w:t>принимают</w:t>
      </w:r>
      <w:r w:rsidRPr="00BF2632">
        <w:rPr>
          <w:rFonts w:hAnsi="Times New Roman" w:cs="Times New Roman"/>
        </w:rPr>
        <w:t xml:space="preserve"> </w:t>
      </w:r>
      <w:r w:rsidRPr="00BF2632">
        <w:rPr>
          <w:rFonts w:hAnsi="Times New Roman" w:cs="Times New Roman"/>
        </w:rPr>
        <w:t>решение</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победителях</w:t>
      </w:r>
      <w:r w:rsidRPr="00BF2632">
        <w:rPr>
          <w:rFonts w:hAnsi="Times New Roman" w:cs="Times New Roman"/>
        </w:rPr>
        <w:t xml:space="preserve">, </w:t>
      </w:r>
      <w:r w:rsidRPr="00BF2632">
        <w:rPr>
          <w:rFonts w:hAnsi="Times New Roman" w:cs="Times New Roman"/>
        </w:rPr>
        <w:t>призерах</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лауреатах</w:t>
      </w:r>
      <w:r w:rsidRPr="00BF2632">
        <w:rPr>
          <w:rFonts w:hAnsi="Times New Roman" w:cs="Times New Roman"/>
        </w:rPr>
        <w:t xml:space="preserve"> </w:t>
      </w:r>
      <w:r w:rsidRPr="00BF2632">
        <w:rPr>
          <w:rFonts w:hAnsi="Times New Roman" w:cs="Times New Roman"/>
        </w:rPr>
        <w:t>конкурсов</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итогам</w:t>
      </w:r>
      <w:r w:rsidRPr="00BF2632">
        <w:rPr>
          <w:rFonts w:hAnsi="Times New Roman" w:cs="Times New Roman"/>
        </w:rPr>
        <w:t xml:space="preserve"> </w:t>
      </w:r>
      <w:r w:rsidRPr="00BF2632">
        <w:rPr>
          <w:rFonts w:hAnsi="Times New Roman" w:cs="Times New Roman"/>
        </w:rPr>
        <w:t>голосования</w:t>
      </w:r>
      <w:r w:rsidRPr="00BF2632">
        <w:rPr>
          <w:rFonts w:hAnsi="Times New Roman" w:cs="Times New Roman"/>
        </w:rPr>
        <w:t>.</w:t>
      </w:r>
    </w:p>
    <w:p w:rsidR="00AE75F6" w:rsidRPr="00C10E9E" w:rsidRDefault="00AE75F6" w:rsidP="00AE75F6">
      <w:pPr>
        <w:pStyle w:val="aff4"/>
        <w:jc w:val="center"/>
        <w:rPr>
          <w:b/>
          <w:sz w:val="24"/>
          <w:szCs w:val="24"/>
        </w:rPr>
      </w:pPr>
      <w:r w:rsidRPr="00C10E9E">
        <w:rPr>
          <w:b/>
          <w:sz w:val="24"/>
          <w:szCs w:val="24"/>
        </w:rPr>
        <w:t>Формы фиксации достижений обучающихся, применяемые в МОУ «СОШ № 9 им. К. К. Рокоссовского»</w:t>
      </w:r>
    </w:p>
    <w:p w:rsidR="00AE75F6" w:rsidRPr="00C10E9E" w:rsidRDefault="00AE75F6" w:rsidP="00C408CF">
      <w:pPr>
        <w:pStyle w:val="aff4"/>
        <w:widowControl/>
        <w:numPr>
          <w:ilvl w:val="0"/>
          <w:numId w:val="530"/>
        </w:numPr>
        <w:autoSpaceDE/>
        <w:autoSpaceDN/>
        <w:spacing w:beforeAutospacing="1" w:afterAutospacing="1"/>
        <w:jc w:val="both"/>
        <w:rPr>
          <w:color w:val="000000"/>
          <w:sz w:val="24"/>
          <w:szCs w:val="24"/>
        </w:rPr>
      </w:pPr>
      <w:r w:rsidRPr="00C10E9E">
        <w:rPr>
          <w:color w:val="000000"/>
          <w:sz w:val="24"/>
          <w:szCs w:val="24"/>
        </w:rPr>
        <w:t>объявление благодарности;</w:t>
      </w:r>
    </w:p>
    <w:p w:rsidR="00AE75F6" w:rsidRPr="00C10E9E" w:rsidRDefault="00AE75F6" w:rsidP="00C408CF">
      <w:pPr>
        <w:pStyle w:val="aff4"/>
        <w:widowControl/>
        <w:numPr>
          <w:ilvl w:val="0"/>
          <w:numId w:val="530"/>
        </w:numPr>
        <w:autoSpaceDE/>
        <w:autoSpaceDN/>
        <w:spacing w:beforeAutospacing="1" w:afterAutospacing="1"/>
        <w:jc w:val="both"/>
        <w:rPr>
          <w:color w:val="000000"/>
          <w:sz w:val="24"/>
          <w:szCs w:val="24"/>
        </w:rPr>
      </w:pPr>
      <w:r w:rsidRPr="00C10E9E">
        <w:rPr>
          <w:color w:val="000000"/>
          <w:sz w:val="24"/>
          <w:szCs w:val="24"/>
        </w:rPr>
        <w:t>награждение грамотой;</w:t>
      </w:r>
    </w:p>
    <w:p w:rsidR="00AE75F6" w:rsidRPr="00C10E9E" w:rsidRDefault="00AE75F6" w:rsidP="00C408CF">
      <w:pPr>
        <w:pStyle w:val="aff4"/>
        <w:widowControl/>
        <w:numPr>
          <w:ilvl w:val="0"/>
          <w:numId w:val="530"/>
        </w:numPr>
        <w:autoSpaceDE/>
        <w:autoSpaceDN/>
        <w:spacing w:beforeAutospacing="1" w:afterAutospacing="1"/>
        <w:jc w:val="both"/>
        <w:rPr>
          <w:color w:val="000000"/>
          <w:sz w:val="24"/>
          <w:szCs w:val="24"/>
        </w:rPr>
      </w:pPr>
      <w:r w:rsidRPr="00C10E9E">
        <w:rPr>
          <w:color w:val="000000"/>
          <w:sz w:val="24"/>
          <w:szCs w:val="24"/>
        </w:rPr>
        <w:t>вручение сертификатов и дипломов;</w:t>
      </w:r>
    </w:p>
    <w:p w:rsidR="00AE75F6" w:rsidRDefault="00AE75F6" w:rsidP="00C408CF">
      <w:pPr>
        <w:pStyle w:val="aff4"/>
        <w:widowControl/>
        <w:numPr>
          <w:ilvl w:val="0"/>
          <w:numId w:val="530"/>
        </w:numPr>
        <w:autoSpaceDE/>
        <w:autoSpaceDN/>
        <w:spacing w:beforeAutospacing="1" w:afterAutospacing="1"/>
        <w:jc w:val="both"/>
        <w:rPr>
          <w:color w:val="000000"/>
          <w:sz w:val="24"/>
          <w:szCs w:val="24"/>
        </w:rPr>
      </w:pPr>
      <w:r w:rsidRPr="00C10E9E">
        <w:rPr>
          <w:color w:val="000000"/>
          <w:sz w:val="24"/>
          <w:szCs w:val="24"/>
        </w:rPr>
        <w:t>занесение фотографии активиста на доску почета;</w:t>
      </w:r>
    </w:p>
    <w:p w:rsidR="00AE75F6" w:rsidRPr="00BF2632" w:rsidRDefault="00AE75F6" w:rsidP="00AE75F6">
      <w:pPr>
        <w:jc w:val="both"/>
        <w:rPr>
          <w:rFonts w:hAnsi="Times New Roman" w:cs="Times New Roman"/>
        </w:rPr>
      </w:pPr>
      <w:r>
        <w:rPr>
          <w:rFonts w:hAnsi="Times New Roman" w:cs="Times New Roman"/>
        </w:rPr>
        <w:t xml:space="preserve">  </w:t>
      </w:r>
      <w:r w:rsidRPr="00BF2632">
        <w:rPr>
          <w:rFonts w:hAnsi="Times New Roman" w:cs="Times New Roman"/>
        </w:rPr>
        <w:t xml:space="preserve">  </w:t>
      </w:r>
      <w:r w:rsidRPr="00BF2632">
        <w:rPr>
          <w:rFonts w:hAnsi="Times New Roman" w:cs="Times New Roman"/>
        </w:rPr>
        <w:t>Информирование</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законных</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поощрении</w:t>
      </w:r>
      <w:r w:rsidRPr="00BF2632">
        <w:rPr>
          <w:rFonts w:hAnsi="Times New Roman" w:cs="Times New Roman"/>
        </w:rPr>
        <w:t xml:space="preserve"> </w:t>
      </w:r>
      <w:r w:rsidRPr="00BF2632">
        <w:rPr>
          <w:rFonts w:hAnsi="Times New Roman" w:cs="Times New Roman"/>
        </w:rPr>
        <w:t>ребенка</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 осуществляет</w:t>
      </w:r>
      <w:r w:rsidRPr="00BF2632">
        <w:rPr>
          <w:rFonts w:hAnsi="Times New Roman" w:cs="Times New Roman"/>
        </w:rPr>
        <w:t xml:space="preserve"> </w:t>
      </w:r>
      <w:r w:rsidRPr="00BF2632">
        <w:rPr>
          <w:rFonts w:hAnsi="Times New Roman" w:cs="Times New Roman"/>
        </w:rPr>
        <w:t>посредством</w:t>
      </w:r>
      <w:r w:rsidRPr="00BF2632">
        <w:rPr>
          <w:rFonts w:hAnsi="Times New Roman" w:cs="Times New Roman"/>
        </w:rPr>
        <w:t xml:space="preserve"> </w:t>
      </w:r>
      <w:r w:rsidRPr="00BF2632">
        <w:rPr>
          <w:rFonts w:hAnsi="Times New Roman" w:cs="Times New Roman"/>
        </w:rPr>
        <w:t>направления</w:t>
      </w:r>
      <w:r w:rsidRPr="00BF2632">
        <w:rPr>
          <w:rFonts w:hAnsi="Times New Roman" w:cs="Times New Roman"/>
        </w:rPr>
        <w:t xml:space="preserve"> </w:t>
      </w:r>
      <w:r w:rsidRPr="00BF2632">
        <w:rPr>
          <w:rFonts w:hAnsi="Times New Roman" w:cs="Times New Roman"/>
        </w:rPr>
        <w:t>благодарственного</w:t>
      </w:r>
      <w:r w:rsidRPr="00BF2632">
        <w:rPr>
          <w:rFonts w:hAnsi="Times New Roman" w:cs="Times New Roman"/>
        </w:rPr>
        <w:t xml:space="preserve"> </w:t>
      </w:r>
      <w:r w:rsidRPr="00BF2632">
        <w:rPr>
          <w:rFonts w:hAnsi="Times New Roman" w:cs="Times New Roman"/>
        </w:rPr>
        <w:t>письма</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     </w:t>
      </w:r>
      <w:r w:rsidRPr="00BF2632">
        <w:rPr>
          <w:rFonts w:hAnsi="Times New Roman" w:cs="Times New Roman"/>
        </w:rPr>
        <w:t>Информация</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предстоящих</w:t>
      </w:r>
      <w:r w:rsidRPr="00BF2632">
        <w:rPr>
          <w:rFonts w:hAnsi="Times New Roman" w:cs="Times New Roman"/>
        </w:rPr>
        <w:t xml:space="preserve"> </w:t>
      </w:r>
      <w:r w:rsidRPr="00BF2632">
        <w:rPr>
          <w:rFonts w:hAnsi="Times New Roman" w:cs="Times New Roman"/>
        </w:rPr>
        <w:t>торжественных</w:t>
      </w:r>
      <w:r w:rsidRPr="00BF2632">
        <w:rPr>
          <w:rFonts w:hAnsi="Times New Roman" w:cs="Times New Roman"/>
        </w:rPr>
        <w:t xml:space="preserve"> </w:t>
      </w:r>
      <w:r w:rsidRPr="00BF2632">
        <w:rPr>
          <w:rFonts w:hAnsi="Times New Roman" w:cs="Times New Roman"/>
        </w:rPr>
        <w:t>процедурах</w:t>
      </w:r>
      <w:r w:rsidRPr="00BF2632">
        <w:rPr>
          <w:rFonts w:hAnsi="Times New Roman" w:cs="Times New Roman"/>
        </w:rPr>
        <w:t xml:space="preserve"> </w:t>
      </w:r>
      <w:r w:rsidRPr="00BF2632">
        <w:rPr>
          <w:rFonts w:hAnsi="Times New Roman" w:cs="Times New Roman"/>
        </w:rPr>
        <w:t>награждения</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результатах</w:t>
      </w:r>
      <w:r w:rsidRPr="00BF2632">
        <w:rPr>
          <w:rFonts w:hAnsi="Times New Roman" w:cs="Times New Roman"/>
        </w:rPr>
        <w:t xml:space="preserve"> </w:t>
      </w:r>
      <w:r w:rsidRPr="00BF2632">
        <w:rPr>
          <w:rFonts w:hAnsi="Times New Roman" w:cs="Times New Roman"/>
        </w:rPr>
        <w:t>награждения</w:t>
      </w:r>
      <w:r w:rsidRPr="00BF2632">
        <w:rPr>
          <w:rFonts w:hAnsi="Times New Roman" w:cs="Times New Roman"/>
        </w:rPr>
        <w:t xml:space="preserve"> </w:t>
      </w:r>
      <w:r w:rsidRPr="00BF2632">
        <w:rPr>
          <w:rFonts w:hAnsi="Times New Roman" w:cs="Times New Roman"/>
        </w:rPr>
        <w:t>размещается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стенде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холлах</w:t>
      </w:r>
      <w:r w:rsidRPr="00BF2632">
        <w:rPr>
          <w:rFonts w:hAnsi="Times New Roman" w:cs="Times New Roman"/>
        </w:rPr>
        <w:t xml:space="preserve"> </w:t>
      </w:r>
      <w:r w:rsidRPr="00BF2632">
        <w:rPr>
          <w:rFonts w:hAnsi="Times New Roman" w:cs="Times New Roman"/>
        </w:rPr>
        <w:t>главного</w:t>
      </w:r>
      <w:r w:rsidRPr="00BF2632">
        <w:rPr>
          <w:rFonts w:hAnsi="Times New Roman" w:cs="Times New Roman"/>
        </w:rPr>
        <w:t xml:space="preserve"> </w:t>
      </w:r>
      <w:r w:rsidRPr="00BF2632">
        <w:rPr>
          <w:rFonts w:hAnsi="Times New Roman" w:cs="Times New Roman"/>
        </w:rPr>
        <w:t>здания</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ее</w:t>
      </w:r>
      <w:r w:rsidRPr="00BF2632">
        <w:rPr>
          <w:rFonts w:hAnsi="Times New Roman" w:cs="Times New Roman"/>
        </w:rPr>
        <w:t xml:space="preserve"> </w:t>
      </w:r>
      <w:r w:rsidRPr="00BF2632">
        <w:rPr>
          <w:rFonts w:hAnsi="Times New Roman" w:cs="Times New Roman"/>
        </w:rPr>
        <w:t>филиалах</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сайте</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ее</w:t>
      </w:r>
      <w:r w:rsidRPr="00BF2632">
        <w:rPr>
          <w:rFonts w:hAnsi="Times New Roman" w:cs="Times New Roman"/>
        </w:rPr>
        <w:t xml:space="preserve"> </w:t>
      </w:r>
      <w:r w:rsidRPr="00BF2632">
        <w:rPr>
          <w:rFonts w:hAnsi="Times New Roman" w:cs="Times New Roman"/>
        </w:rPr>
        <w:t>странице</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сетях</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     </w:t>
      </w:r>
      <w:r w:rsidRPr="00BF2632">
        <w:rPr>
          <w:rFonts w:hAnsi="Times New Roman" w:cs="Times New Roman"/>
        </w:rPr>
        <w:t>Использование</w:t>
      </w:r>
      <w:r w:rsidRPr="00BF2632">
        <w:rPr>
          <w:rFonts w:hAnsi="Times New Roman" w:cs="Times New Roman"/>
        </w:rPr>
        <w:t xml:space="preserve"> </w:t>
      </w:r>
      <w:r w:rsidRPr="00BF2632">
        <w:rPr>
          <w:rFonts w:hAnsi="Times New Roman" w:cs="Times New Roman"/>
        </w:rPr>
        <w:t>рейтингов</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форма</w:t>
      </w:r>
      <w:r w:rsidRPr="00BF2632">
        <w:rPr>
          <w:rFonts w:hAnsi="Times New Roman" w:cs="Times New Roman"/>
        </w:rPr>
        <w:t xml:space="preserve">, </w:t>
      </w:r>
      <w:r w:rsidRPr="00BF2632">
        <w:rPr>
          <w:rFonts w:hAnsi="Times New Roman" w:cs="Times New Roman"/>
        </w:rPr>
        <w:t>публичность</w:t>
      </w:r>
      <w:r w:rsidRPr="00BF2632">
        <w:rPr>
          <w:rFonts w:hAnsi="Times New Roman" w:cs="Times New Roman"/>
        </w:rPr>
        <w:t xml:space="preserve">, </w:t>
      </w:r>
      <w:r w:rsidRPr="00BF2632">
        <w:rPr>
          <w:rFonts w:hAnsi="Times New Roman" w:cs="Times New Roman"/>
        </w:rPr>
        <w:t>привлечение</w:t>
      </w:r>
      <w:r w:rsidRPr="00BF2632">
        <w:rPr>
          <w:rFonts w:hAnsi="Times New Roman" w:cs="Times New Roman"/>
        </w:rPr>
        <w:t xml:space="preserve"> </w:t>
      </w:r>
      <w:r w:rsidRPr="00BF2632">
        <w:rPr>
          <w:rFonts w:hAnsi="Times New Roman" w:cs="Times New Roman"/>
        </w:rPr>
        <w:t>благотворителей</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том</w:t>
      </w:r>
      <w:r w:rsidRPr="00BF2632">
        <w:rPr>
          <w:rFonts w:hAnsi="Times New Roman" w:cs="Times New Roman"/>
        </w:rPr>
        <w:t xml:space="preserve"> </w:t>
      </w:r>
      <w:r w:rsidRPr="00BF2632">
        <w:rPr>
          <w:rFonts w:hAnsi="Times New Roman" w:cs="Times New Roman"/>
        </w:rPr>
        <w:t>числе</w:t>
      </w:r>
      <w:r w:rsidRPr="00BF2632">
        <w:rPr>
          <w:rFonts w:hAnsi="Times New Roman" w:cs="Times New Roman"/>
        </w:rPr>
        <w:t xml:space="preserve"> </w:t>
      </w:r>
      <w:r w:rsidRPr="00BF2632">
        <w:rPr>
          <w:rFonts w:hAnsi="Times New Roman" w:cs="Times New Roman"/>
        </w:rPr>
        <w:t>из</w:t>
      </w:r>
      <w:r w:rsidRPr="00BF2632">
        <w:rPr>
          <w:rFonts w:hAnsi="Times New Roman" w:cs="Times New Roman"/>
        </w:rPr>
        <w:t xml:space="preserve"> </w:t>
      </w:r>
      <w:r w:rsidRPr="00BF2632">
        <w:rPr>
          <w:rFonts w:hAnsi="Times New Roman" w:cs="Times New Roman"/>
        </w:rPr>
        <w:t>социальных</w:t>
      </w:r>
      <w:r w:rsidRPr="00BF2632">
        <w:rPr>
          <w:rFonts w:hAnsi="Times New Roman" w:cs="Times New Roman"/>
        </w:rPr>
        <w:t xml:space="preserve"> </w:t>
      </w:r>
      <w:r w:rsidRPr="00BF2632">
        <w:rPr>
          <w:rFonts w:hAnsi="Times New Roman" w:cs="Times New Roman"/>
        </w:rPr>
        <w:t>партнеров</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статус</w:t>
      </w:r>
      <w:r w:rsidRPr="00BF2632">
        <w:rPr>
          <w:rFonts w:hAnsi="Times New Roman" w:cs="Times New Roman"/>
        </w:rPr>
        <w:t xml:space="preserve">, </w:t>
      </w:r>
      <w:r w:rsidRPr="00BF2632">
        <w:rPr>
          <w:rFonts w:hAnsi="Times New Roman" w:cs="Times New Roman"/>
        </w:rPr>
        <w:t>акции</w:t>
      </w:r>
      <w:r w:rsidRPr="00BF2632">
        <w:rPr>
          <w:rFonts w:hAnsi="Times New Roman" w:cs="Times New Roman"/>
        </w:rPr>
        <w:t xml:space="preserve">, </w:t>
      </w:r>
      <w:r w:rsidRPr="00BF2632">
        <w:rPr>
          <w:rFonts w:hAnsi="Times New Roman" w:cs="Times New Roman"/>
        </w:rPr>
        <w:t>деятельность</w:t>
      </w:r>
      <w:r w:rsidRPr="00BF2632">
        <w:rPr>
          <w:rFonts w:hAnsi="Times New Roman" w:cs="Times New Roman"/>
        </w:rPr>
        <w:t xml:space="preserve"> </w:t>
      </w:r>
      <w:r w:rsidRPr="00BF2632">
        <w:rPr>
          <w:rFonts w:hAnsi="Times New Roman" w:cs="Times New Roman"/>
        </w:rPr>
        <w:t>соответствуют</w:t>
      </w:r>
      <w:r w:rsidRPr="00BF2632">
        <w:rPr>
          <w:rFonts w:hAnsi="Times New Roman" w:cs="Times New Roman"/>
        </w:rPr>
        <w:t xml:space="preserve"> </w:t>
      </w:r>
      <w:r w:rsidRPr="00BF2632">
        <w:rPr>
          <w:rFonts w:hAnsi="Times New Roman" w:cs="Times New Roman"/>
        </w:rPr>
        <w:t>укладу</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 xml:space="preserve">, </w:t>
      </w:r>
      <w:r w:rsidRPr="00BF2632">
        <w:rPr>
          <w:rFonts w:hAnsi="Times New Roman" w:cs="Times New Roman"/>
        </w:rPr>
        <w:t>цели</w:t>
      </w:r>
      <w:r w:rsidRPr="00BF2632">
        <w:rPr>
          <w:rFonts w:hAnsi="Times New Roman" w:cs="Times New Roman"/>
        </w:rPr>
        <w:t xml:space="preserve">, </w:t>
      </w:r>
      <w:r w:rsidRPr="00BF2632">
        <w:rPr>
          <w:rFonts w:hAnsi="Times New Roman" w:cs="Times New Roman"/>
        </w:rPr>
        <w:t>задачам</w:t>
      </w:r>
      <w:r w:rsidRPr="00BF2632">
        <w:rPr>
          <w:rFonts w:hAnsi="Times New Roman" w:cs="Times New Roman"/>
        </w:rPr>
        <w:t xml:space="preserve">, </w:t>
      </w:r>
      <w:r w:rsidRPr="00BF2632">
        <w:rPr>
          <w:rFonts w:hAnsi="Times New Roman" w:cs="Times New Roman"/>
        </w:rPr>
        <w:t>традициям</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согласовано</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представителями</w:t>
      </w:r>
      <w:r w:rsidRPr="00BF2632">
        <w:rPr>
          <w:rFonts w:hAnsi="Times New Roman" w:cs="Times New Roman"/>
        </w:rPr>
        <w:t xml:space="preserve"> </w:t>
      </w:r>
      <w:r w:rsidRPr="00BF2632">
        <w:rPr>
          <w:rFonts w:hAnsi="Times New Roman" w:cs="Times New Roman"/>
        </w:rPr>
        <w:t>родительского</w:t>
      </w:r>
      <w:r w:rsidRPr="00BF2632">
        <w:rPr>
          <w:rFonts w:hAnsi="Times New Roman" w:cs="Times New Roman"/>
        </w:rPr>
        <w:t xml:space="preserve"> </w:t>
      </w:r>
      <w:r w:rsidRPr="00BF2632">
        <w:rPr>
          <w:rFonts w:hAnsi="Times New Roman" w:cs="Times New Roman"/>
        </w:rPr>
        <w:t>сообщества</w:t>
      </w:r>
      <w:r w:rsidRPr="00BF2632">
        <w:rPr>
          <w:rFonts w:hAnsi="Times New Roman" w:cs="Times New Roman"/>
        </w:rPr>
        <w:t xml:space="preserve"> </w:t>
      </w:r>
      <w:r w:rsidRPr="00BF2632">
        <w:rPr>
          <w:rFonts w:hAnsi="Times New Roman" w:cs="Times New Roman"/>
        </w:rPr>
        <w:t>во</w:t>
      </w:r>
      <w:r w:rsidRPr="00BF2632">
        <w:rPr>
          <w:rFonts w:hAnsi="Times New Roman" w:cs="Times New Roman"/>
        </w:rPr>
        <w:t xml:space="preserve"> </w:t>
      </w:r>
      <w:r w:rsidRPr="00BF2632">
        <w:rPr>
          <w:rFonts w:hAnsi="Times New Roman" w:cs="Times New Roman"/>
        </w:rPr>
        <w:t>избежание</w:t>
      </w:r>
      <w:r w:rsidRPr="00BF2632">
        <w:rPr>
          <w:rFonts w:hAnsi="Times New Roman" w:cs="Times New Roman"/>
        </w:rPr>
        <w:t xml:space="preserve"> </w:t>
      </w:r>
      <w:r w:rsidRPr="00BF2632">
        <w:rPr>
          <w:rFonts w:hAnsi="Times New Roman" w:cs="Times New Roman"/>
        </w:rPr>
        <w:t>деструктивного</w:t>
      </w:r>
      <w:r w:rsidRPr="00BF2632">
        <w:rPr>
          <w:rFonts w:hAnsi="Times New Roman" w:cs="Times New Roman"/>
        </w:rPr>
        <w:t xml:space="preserve"> </w:t>
      </w:r>
      <w:r w:rsidRPr="00BF2632">
        <w:rPr>
          <w:rFonts w:hAnsi="Times New Roman" w:cs="Times New Roman"/>
        </w:rPr>
        <w:t>воздействия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взаимоотношения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отношении</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b/>
          <w:bCs/>
        </w:rPr>
        <w:t xml:space="preserve">3.5. </w:t>
      </w:r>
      <w:r w:rsidRPr="00BF2632">
        <w:rPr>
          <w:rFonts w:hAnsi="Times New Roman" w:cs="Times New Roman"/>
          <w:b/>
          <w:bCs/>
        </w:rPr>
        <w:t>Анализ</w:t>
      </w:r>
      <w:r w:rsidRPr="00BF2632">
        <w:rPr>
          <w:rFonts w:hAnsi="Times New Roman" w:cs="Times New Roman"/>
          <w:b/>
          <w:bCs/>
        </w:rPr>
        <w:t xml:space="preserve"> </w:t>
      </w:r>
      <w:r w:rsidRPr="00BF2632">
        <w:rPr>
          <w:rFonts w:hAnsi="Times New Roman" w:cs="Times New Roman"/>
          <w:b/>
          <w:bCs/>
        </w:rPr>
        <w:t>воспитательного</w:t>
      </w:r>
      <w:r w:rsidRPr="00BF2632">
        <w:rPr>
          <w:rFonts w:hAnsi="Times New Roman" w:cs="Times New Roman"/>
          <w:b/>
          <w:bCs/>
        </w:rPr>
        <w:t xml:space="preserve"> </w:t>
      </w:r>
      <w:r w:rsidRPr="00BF2632">
        <w:rPr>
          <w:rFonts w:hAnsi="Times New Roman" w:cs="Times New Roman"/>
          <w:b/>
          <w:bCs/>
        </w:rPr>
        <w:t>процесса</w:t>
      </w:r>
      <w:r w:rsidRPr="00BF2632">
        <w:rPr>
          <w:rFonts w:hAnsi="Times New Roman" w:cs="Times New Roman"/>
          <w:b/>
          <w:bCs/>
        </w:rPr>
        <w:t xml:space="preserve"> </w:t>
      </w:r>
      <w:r w:rsidRPr="00BF2632">
        <w:rPr>
          <w:rFonts w:hAnsi="Times New Roman" w:cs="Times New Roman"/>
          <w:b/>
          <w:bCs/>
        </w:rPr>
        <w:t>в МОУ</w:t>
      </w:r>
      <w:r w:rsidRPr="00BF2632">
        <w:rPr>
          <w:rFonts w:hAnsi="Times New Roman" w:cs="Times New Roman"/>
          <w:b/>
          <w:bCs/>
        </w:rPr>
        <w:t xml:space="preserve"> </w:t>
      </w:r>
      <w:r w:rsidRPr="00BF2632">
        <w:rPr>
          <w:rFonts w:hAnsi="Times New Roman" w:cs="Times New Roman"/>
          <w:b/>
          <w:bCs/>
        </w:rPr>
        <w:t>«СОШ</w:t>
      </w:r>
      <w:r w:rsidRPr="00BF2632">
        <w:rPr>
          <w:rFonts w:hAnsi="Times New Roman" w:cs="Times New Roman"/>
          <w:b/>
          <w:bCs/>
        </w:rPr>
        <w:t xml:space="preserve"> </w:t>
      </w:r>
      <w:r w:rsidRPr="00BF2632">
        <w:rPr>
          <w:rFonts w:hAnsi="Times New Roman" w:cs="Times New Roman"/>
          <w:b/>
          <w:bCs/>
        </w:rPr>
        <w:t>№</w:t>
      </w:r>
      <w:r w:rsidRPr="00BF2632">
        <w:rPr>
          <w:rFonts w:hAnsi="Times New Roman" w:cs="Times New Roman"/>
          <w:b/>
          <w:bCs/>
        </w:rPr>
        <w:t xml:space="preserve"> 9 </w:t>
      </w:r>
      <w:r w:rsidRPr="00BF2632">
        <w:rPr>
          <w:rFonts w:hAnsi="Times New Roman" w:cs="Times New Roman"/>
          <w:b/>
          <w:bCs/>
        </w:rPr>
        <w:t>им</w:t>
      </w:r>
      <w:r w:rsidRPr="00BF2632">
        <w:rPr>
          <w:rFonts w:hAnsi="Times New Roman" w:cs="Times New Roman"/>
          <w:b/>
          <w:bCs/>
        </w:rPr>
        <w:t xml:space="preserve">. </w:t>
      </w:r>
      <w:r w:rsidRPr="00BF2632">
        <w:rPr>
          <w:rFonts w:hAnsi="Times New Roman" w:cs="Times New Roman"/>
          <w:b/>
          <w:bCs/>
        </w:rPr>
        <w:t>К</w:t>
      </w:r>
      <w:r w:rsidRPr="00BF2632">
        <w:rPr>
          <w:rFonts w:hAnsi="Times New Roman" w:cs="Times New Roman"/>
          <w:b/>
          <w:bCs/>
        </w:rPr>
        <w:t xml:space="preserve">. </w:t>
      </w:r>
      <w:r w:rsidRPr="00BF2632">
        <w:rPr>
          <w:rFonts w:hAnsi="Times New Roman" w:cs="Times New Roman"/>
          <w:b/>
          <w:bCs/>
        </w:rPr>
        <w:t>К</w:t>
      </w:r>
      <w:r w:rsidRPr="00BF2632">
        <w:rPr>
          <w:rFonts w:hAnsi="Times New Roman" w:cs="Times New Roman"/>
          <w:b/>
          <w:bCs/>
        </w:rPr>
        <w:t xml:space="preserve">. </w:t>
      </w:r>
      <w:r w:rsidRPr="00BF2632">
        <w:rPr>
          <w:rFonts w:hAnsi="Times New Roman" w:cs="Times New Roman"/>
          <w:b/>
          <w:bCs/>
        </w:rPr>
        <w:t>Рокоссовского» </w:t>
      </w:r>
      <w:r w:rsidRPr="00BF2632">
        <w:rPr>
          <w:rFonts w:hAnsi="Times New Roman" w:cs="Times New Roman"/>
        </w:rPr>
        <w:t>осуществляется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соответствии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целевыми</w:t>
      </w:r>
      <w:r w:rsidRPr="00BF2632">
        <w:rPr>
          <w:rFonts w:hAnsi="Times New Roman" w:cs="Times New Roman"/>
        </w:rPr>
        <w:t xml:space="preserve"> </w:t>
      </w:r>
      <w:r w:rsidRPr="00BF2632">
        <w:rPr>
          <w:rFonts w:hAnsi="Times New Roman" w:cs="Times New Roman"/>
        </w:rPr>
        <w:t>ориентирами</w:t>
      </w:r>
      <w:r w:rsidRPr="00BF2632">
        <w:rPr>
          <w:rFonts w:hAnsi="Times New Roman" w:cs="Times New Roman"/>
        </w:rPr>
        <w:t xml:space="preserve"> </w:t>
      </w:r>
      <w:r w:rsidRPr="00BF2632">
        <w:rPr>
          <w:rFonts w:hAnsi="Times New Roman" w:cs="Times New Roman"/>
        </w:rPr>
        <w:t>результатов</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личностными</w:t>
      </w:r>
      <w:r w:rsidRPr="00BF2632">
        <w:rPr>
          <w:rFonts w:hAnsi="Times New Roman" w:cs="Times New Roman"/>
        </w:rPr>
        <w:t xml:space="preserve"> </w:t>
      </w:r>
      <w:r w:rsidRPr="00BF2632">
        <w:rPr>
          <w:rFonts w:hAnsi="Times New Roman" w:cs="Times New Roman"/>
        </w:rPr>
        <w:t>результатами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уровне</w:t>
      </w:r>
      <w:r w:rsidRPr="00BF2632">
        <w:rPr>
          <w:rFonts w:hAnsi="Times New Roman" w:cs="Times New Roman"/>
        </w:rPr>
        <w:t xml:space="preserve"> </w:t>
      </w:r>
      <w:r w:rsidRPr="00BF2632">
        <w:rPr>
          <w:rFonts w:hAnsi="Times New Roman" w:cs="Times New Roman"/>
        </w:rPr>
        <w:t>основного</w:t>
      </w:r>
      <w:r w:rsidRPr="00BF2632">
        <w:rPr>
          <w:rFonts w:hAnsi="Times New Roman" w:cs="Times New Roman"/>
        </w:rPr>
        <w:t xml:space="preserve"> </w:t>
      </w:r>
      <w:r w:rsidRPr="00BF2632">
        <w:rPr>
          <w:rFonts w:hAnsi="Times New Roman" w:cs="Times New Roman"/>
        </w:rPr>
        <w:t>общего</w:t>
      </w:r>
      <w:r w:rsidRPr="00BF2632">
        <w:rPr>
          <w:rFonts w:hAnsi="Times New Roman" w:cs="Times New Roman"/>
        </w:rPr>
        <w:t xml:space="preserve"> </w:t>
      </w:r>
      <w:r w:rsidRPr="00BF2632">
        <w:rPr>
          <w:rFonts w:hAnsi="Times New Roman" w:cs="Times New Roman"/>
        </w:rPr>
        <w:t>образования</w:t>
      </w:r>
      <w:r w:rsidRPr="00BF2632">
        <w:rPr>
          <w:rFonts w:hAnsi="Times New Roman" w:cs="Times New Roman"/>
        </w:rPr>
        <w:t xml:space="preserve">, </w:t>
      </w:r>
      <w:r w:rsidRPr="00BF2632">
        <w:rPr>
          <w:rFonts w:hAnsi="Times New Roman" w:cs="Times New Roman"/>
        </w:rPr>
        <w:t>установленными</w:t>
      </w:r>
      <w:r w:rsidRPr="00BF2632">
        <w:rPr>
          <w:rFonts w:hAnsi="Times New Roman" w:cs="Times New Roman"/>
        </w:rPr>
        <w:t xml:space="preserve"> </w:t>
      </w:r>
      <w:r w:rsidRPr="00BF2632">
        <w:rPr>
          <w:rFonts w:hAnsi="Times New Roman" w:cs="Times New Roman"/>
        </w:rPr>
        <w:t>ФГОС</w:t>
      </w:r>
      <w:r w:rsidRPr="00BF2632">
        <w:rPr>
          <w:rFonts w:hAnsi="Times New Roman" w:cs="Times New Roman"/>
        </w:rPr>
        <w:t xml:space="preserve"> </w:t>
      </w:r>
      <w:r w:rsidRPr="00BF2632">
        <w:rPr>
          <w:rFonts w:hAnsi="Times New Roman" w:cs="Times New Roman"/>
        </w:rPr>
        <w:t>ООО</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Основным</w:t>
      </w:r>
      <w:r w:rsidRPr="00BF2632">
        <w:rPr>
          <w:rFonts w:hAnsi="Times New Roman" w:cs="Times New Roman"/>
        </w:rPr>
        <w:t xml:space="preserve"> </w:t>
      </w:r>
      <w:r w:rsidRPr="00BF2632">
        <w:rPr>
          <w:rFonts w:hAnsi="Times New Roman" w:cs="Times New Roman"/>
        </w:rPr>
        <w:t>методом</w:t>
      </w:r>
      <w:r w:rsidRPr="00BF2632">
        <w:rPr>
          <w:rFonts w:hAnsi="Times New Roman" w:cs="Times New Roman"/>
        </w:rPr>
        <w:t xml:space="preserve"> </w:t>
      </w:r>
      <w:r w:rsidRPr="00BF2632">
        <w:rPr>
          <w:rFonts w:hAnsi="Times New Roman" w:cs="Times New Roman"/>
        </w:rPr>
        <w:t>анализа</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процесса</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является</w:t>
      </w:r>
      <w:r w:rsidRPr="00BF2632">
        <w:rPr>
          <w:rFonts w:hAnsi="Times New Roman" w:cs="Times New Roman"/>
        </w:rPr>
        <w:t xml:space="preserve"> </w:t>
      </w:r>
      <w:r w:rsidRPr="00BF2632">
        <w:rPr>
          <w:rFonts w:hAnsi="Times New Roman" w:cs="Times New Roman"/>
        </w:rPr>
        <w:t>ежегодный</w:t>
      </w:r>
      <w:r w:rsidRPr="00BF2632">
        <w:rPr>
          <w:rFonts w:hAnsi="Times New Roman" w:cs="Times New Roman"/>
        </w:rPr>
        <w:t xml:space="preserve"> </w:t>
      </w:r>
      <w:r w:rsidRPr="00BF2632">
        <w:rPr>
          <w:rFonts w:hAnsi="Times New Roman" w:cs="Times New Roman"/>
        </w:rPr>
        <w:t>самоанализ</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целью</w:t>
      </w:r>
      <w:r w:rsidRPr="00BF2632">
        <w:rPr>
          <w:rFonts w:hAnsi="Times New Roman" w:cs="Times New Roman"/>
        </w:rPr>
        <w:t xml:space="preserve"> </w:t>
      </w:r>
      <w:r w:rsidRPr="00BF2632">
        <w:rPr>
          <w:rFonts w:hAnsi="Times New Roman" w:cs="Times New Roman"/>
        </w:rPr>
        <w:t>выявления</w:t>
      </w:r>
      <w:r w:rsidRPr="00BF2632">
        <w:rPr>
          <w:rFonts w:hAnsi="Times New Roman" w:cs="Times New Roman"/>
        </w:rPr>
        <w:t xml:space="preserve"> </w:t>
      </w:r>
      <w:r w:rsidRPr="00BF2632">
        <w:rPr>
          <w:rFonts w:hAnsi="Times New Roman" w:cs="Times New Roman"/>
        </w:rPr>
        <w:t>основных</w:t>
      </w:r>
      <w:r w:rsidRPr="00BF2632">
        <w:rPr>
          <w:rFonts w:hAnsi="Times New Roman" w:cs="Times New Roman"/>
        </w:rPr>
        <w:t xml:space="preserve"> </w:t>
      </w:r>
      <w:r w:rsidRPr="00BF2632">
        <w:rPr>
          <w:rFonts w:hAnsi="Times New Roman" w:cs="Times New Roman"/>
        </w:rPr>
        <w:t>проблем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последующего</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решения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привлечением</w:t>
      </w:r>
      <w:r w:rsidRPr="00BF2632">
        <w:rPr>
          <w:rFonts w:hAnsi="Times New Roman" w:cs="Times New Roman"/>
        </w:rPr>
        <w:t xml:space="preserve"> (</w:t>
      </w:r>
      <w:r w:rsidRPr="00BF2632">
        <w:rPr>
          <w:rFonts w:hAnsi="Times New Roman" w:cs="Times New Roman"/>
        </w:rPr>
        <w:t>при</w:t>
      </w:r>
      <w:r w:rsidRPr="00BF2632">
        <w:rPr>
          <w:rFonts w:hAnsi="Times New Roman" w:cs="Times New Roman"/>
        </w:rPr>
        <w:t xml:space="preserve"> </w:t>
      </w:r>
      <w:r w:rsidRPr="00BF2632">
        <w:rPr>
          <w:rFonts w:hAnsi="Times New Roman" w:cs="Times New Roman"/>
        </w:rPr>
        <w:t>необходимости</w:t>
      </w:r>
      <w:r w:rsidRPr="00BF2632">
        <w:rPr>
          <w:rFonts w:hAnsi="Times New Roman" w:cs="Times New Roman"/>
        </w:rPr>
        <w:t xml:space="preserve">) </w:t>
      </w:r>
      <w:r w:rsidRPr="00BF2632">
        <w:rPr>
          <w:rFonts w:hAnsi="Times New Roman" w:cs="Times New Roman"/>
        </w:rPr>
        <w:t>внешних</w:t>
      </w:r>
      <w:r w:rsidRPr="00BF2632">
        <w:rPr>
          <w:rFonts w:hAnsi="Times New Roman" w:cs="Times New Roman"/>
        </w:rPr>
        <w:t xml:space="preserve"> </w:t>
      </w:r>
      <w:r w:rsidRPr="00BF2632">
        <w:rPr>
          <w:rFonts w:hAnsi="Times New Roman" w:cs="Times New Roman"/>
        </w:rPr>
        <w:t>экспертов</w:t>
      </w:r>
      <w:r w:rsidRPr="00BF2632">
        <w:rPr>
          <w:rFonts w:hAnsi="Times New Roman" w:cs="Times New Roman"/>
        </w:rPr>
        <w:t xml:space="preserve">, </w:t>
      </w:r>
      <w:r w:rsidRPr="00BF2632">
        <w:rPr>
          <w:rFonts w:hAnsi="Times New Roman" w:cs="Times New Roman"/>
        </w:rPr>
        <w:t>специалистов</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Планирование</w:t>
      </w:r>
      <w:r w:rsidRPr="00BF2632">
        <w:rPr>
          <w:rFonts w:hAnsi="Times New Roman" w:cs="Times New Roman"/>
        </w:rPr>
        <w:t xml:space="preserve"> </w:t>
      </w:r>
      <w:r w:rsidRPr="00BF2632">
        <w:rPr>
          <w:rFonts w:hAnsi="Times New Roman" w:cs="Times New Roman"/>
        </w:rPr>
        <w:t>анализа</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процесса</w:t>
      </w:r>
      <w:r w:rsidRPr="00BF2632">
        <w:rPr>
          <w:rFonts w:hAnsi="Times New Roman" w:cs="Times New Roman"/>
        </w:rPr>
        <w:t xml:space="preserve"> </w:t>
      </w:r>
      <w:r w:rsidRPr="00BF2632">
        <w:rPr>
          <w:rFonts w:hAnsi="Times New Roman" w:cs="Times New Roman"/>
        </w:rPr>
        <w:t>включено в</w:t>
      </w:r>
      <w:r w:rsidRPr="00BF2632">
        <w:rPr>
          <w:rFonts w:hAnsi="Times New Roman" w:cs="Times New Roman"/>
        </w:rPr>
        <w:t xml:space="preserve"> </w:t>
      </w:r>
      <w:r w:rsidRPr="00BF2632">
        <w:rPr>
          <w:rFonts w:hAnsi="Times New Roman" w:cs="Times New Roman"/>
        </w:rPr>
        <w:t>календарный</w:t>
      </w:r>
      <w:r w:rsidRPr="00BF2632">
        <w:rPr>
          <w:rFonts w:hAnsi="Times New Roman" w:cs="Times New Roman"/>
        </w:rPr>
        <w:t xml:space="preserve"> </w:t>
      </w:r>
      <w:r w:rsidRPr="00BF2632">
        <w:rPr>
          <w:rFonts w:hAnsi="Times New Roman" w:cs="Times New Roman"/>
        </w:rPr>
        <w:t>план</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b/>
          <w:bCs/>
        </w:rPr>
        <w:t>Основные</w:t>
      </w:r>
      <w:r w:rsidRPr="00BF2632">
        <w:rPr>
          <w:rFonts w:hAnsi="Times New Roman" w:cs="Times New Roman"/>
          <w:b/>
          <w:bCs/>
        </w:rPr>
        <w:t xml:space="preserve"> </w:t>
      </w:r>
      <w:r w:rsidRPr="00BF2632">
        <w:rPr>
          <w:rFonts w:hAnsi="Times New Roman" w:cs="Times New Roman"/>
          <w:b/>
          <w:bCs/>
        </w:rPr>
        <w:t>принципы</w:t>
      </w:r>
      <w:r w:rsidRPr="00BF2632">
        <w:rPr>
          <w:rFonts w:hAnsi="Times New Roman" w:cs="Times New Roman"/>
          <w:b/>
          <w:bCs/>
        </w:rPr>
        <w:t xml:space="preserve"> </w:t>
      </w:r>
      <w:r w:rsidRPr="00BF2632">
        <w:rPr>
          <w:rFonts w:hAnsi="Times New Roman" w:cs="Times New Roman"/>
          <w:b/>
          <w:bCs/>
        </w:rPr>
        <w:t>самоанализа</w:t>
      </w:r>
      <w:r w:rsidRPr="00BF2632">
        <w:rPr>
          <w:rFonts w:hAnsi="Times New Roman" w:cs="Times New Roman"/>
          <w:b/>
          <w:bCs/>
        </w:rPr>
        <w:t xml:space="preserve"> </w:t>
      </w:r>
      <w:r w:rsidRPr="00BF2632">
        <w:rPr>
          <w:rFonts w:hAnsi="Times New Roman" w:cs="Times New Roman"/>
          <w:b/>
          <w:bCs/>
        </w:rPr>
        <w:t>воспитательной</w:t>
      </w:r>
      <w:r w:rsidRPr="00BF2632">
        <w:rPr>
          <w:rFonts w:hAnsi="Times New Roman" w:cs="Times New Roman"/>
          <w:b/>
          <w:bCs/>
        </w:rPr>
        <w:t xml:space="preserve"> </w:t>
      </w:r>
      <w:r w:rsidRPr="00BF2632">
        <w:rPr>
          <w:rFonts w:hAnsi="Times New Roman" w:cs="Times New Roman"/>
          <w:b/>
          <w:bCs/>
        </w:rPr>
        <w:t>работы</w:t>
      </w:r>
      <w:r w:rsidRPr="00BF2632">
        <w:rPr>
          <w:rFonts w:hAnsi="Times New Roman" w:cs="Times New Roman"/>
          <w:b/>
          <w:bCs/>
        </w:rPr>
        <w:t>:</w:t>
      </w:r>
    </w:p>
    <w:p w:rsidR="00AE75F6" w:rsidRPr="00BF2632" w:rsidRDefault="00AE75F6" w:rsidP="00C408CF">
      <w:pPr>
        <w:widowControl/>
        <w:numPr>
          <w:ilvl w:val="0"/>
          <w:numId w:val="525"/>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взаимное</w:t>
      </w:r>
      <w:r w:rsidRPr="00BF2632">
        <w:rPr>
          <w:rFonts w:hAnsi="Times New Roman" w:cs="Times New Roman"/>
        </w:rPr>
        <w:t xml:space="preserve"> </w:t>
      </w:r>
      <w:r w:rsidRPr="00BF2632">
        <w:rPr>
          <w:rFonts w:hAnsi="Times New Roman" w:cs="Times New Roman"/>
        </w:rPr>
        <w:t>уважение</w:t>
      </w:r>
      <w:r w:rsidRPr="00BF2632">
        <w:rPr>
          <w:rFonts w:hAnsi="Times New Roman" w:cs="Times New Roman"/>
        </w:rPr>
        <w:t xml:space="preserve"> </w:t>
      </w:r>
      <w:r w:rsidRPr="00BF2632">
        <w:rPr>
          <w:rFonts w:hAnsi="Times New Roman" w:cs="Times New Roman"/>
        </w:rPr>
        <w:t>всех</w:t>
      </w:r>
      <w:r w:rsidRPr="00BF2632">
        <w:rPr>
          <w:rFonts w:hAnsi="Times New Roman" w:cs="Times New Roman"/>
        </w:rPr>
        <w:t xml:space="preserve"> </w:t>
      </w:r>
      <w:r w:rsidRPr="00BF2632">
        <w:rPr>
          <w:rFonts w:hAnsi="Times New Roman" w:cs="Times New Roman"/>
        </w:rPr>
        <w:t>участников</w:t>
      </w:r>
      <w:r w:rsidRPr="00BF2632">
        <w:rPr>
          <w:rFonts w:hAnsi="Times New Roman" w:cs="Times New Roman"/>
        </w:rPr>
        <w:t xml:space="preserve"> </w:t>
      </w:r>
      <w:r w:rsidRPr="00BF2632">
        <w:rPr>
          <w:rFonts w:hAnsi="Times New Roman" w:cs="Times New Roman"/>
        </w:rPr>
        <w:t>образовательных</w:t>
      </w:r>
      <w:r w:rsidRPr="00BF2632">
        <w:rPr>
          <w:rFonts w:hAnsi="Times New Roman" w:cs="Times New Roman"/>
        </w:rPr>
        <w:t xml:space="preserve"> </w:t>
      </w:r>
      <w:r w:rsidRPr="00BF2632">
        <w:rPr>
          <w:rFonts w:hAnsi="Times New Roman" w:cs="Times New Roman"/>
        </w:rPr>
        <w:t>отношений</w:t>
      </w:r>
      <w:r w:rsidRPr="00BF2632">
        <w:rPr>
          <w:rFonts w:hAnsi="Times New Roman" w:cs="Times New Roman"/>
        </w:rPr>
        <w:t>;</w:t>
      </w:r>
    </w:p>
    <w:p w:rsidR="00AE75F6" w:rsidRPr="00BF2632" w:rsidRDefault="00AE75F6" w:rsidP="00C408CF">
      <w:pPr>
        <w:widowControl/>
        <w:numPr>
          <w:ilvl w:val="0"/>
          <w:numId w:val="525"/>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приоритет</w:t>
      </w:r>
      <w:r w:rsidRPr="00BF2632">
        <w:rPr>
          <w:rFonts w:hAnsi="Times New Roman" w:cs="Times New Roman"/>
        </w:rPr>
        <w:t xml:space="preserve"> </w:t>
      </w:r>
      <w:r w:rsidRPr="00BF2632">
        <w:rPr>
          <w:rFonts w:hAnsi="Times New Roman" w:cs="Times New Roman"/>
        </w:rPr>
        <w:t>анализа</w:t>
      </w:r>
      <w:r w:rsidRPr="00BF2632">
        <w:rPr>
          <w:rFonts w:hAnsi="Times New Roman" w:cs="Times New Roman"/>
        </w:rPr>
        <w:t xml:space="preserve"> </w:t>
      </w:r>
      <w:r w:rsidRPr="00BF2632">
        <w:rPr>
          <w:rFonts w:hAnsi="Times New Roman" w:cs="Times New Roman"/>
        </w:rPr>
        <w:t>сущностных</w:t>
      </w:r>
      <w:r w:rsidRPr="00BF2632">
        <w:rPr>
          <w:rFonts w:hAnsi="Times New Roman" w:cs="Times New Roman"/>
        </w:rPr>
        <w:t xml:space="preserve"> </w:t>
      </w:r>
      <w:r w:rsidRPr="00BF2632">
        <w:rPr>
          <w:rFonts w:hAnsi="Times New Roman" w:cs="Times New Roman"/>
        </w:rPr>
        <w:t>сторон</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ориентирует</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изучение</w:t>
      </w:r>
      <w:r w:rsidRPr="00BF2632">
        <w:rPr>
          <w:rFonts w:hAnsi="Times New Roman" w:cs="Times New Roman"/>
        </w:rPr>
        <w:t xml:space="preserve"> </w:t>
      </w:r>
      <w:r w:rsidRPr="00BF2632">
        <w:rPr>
          <w:rFonts w:hAnsi="Times New Roman" w:cs="Times New Roman"/>
        </w:rPr>
        <w:t>прежде</w:t>
      </w:r>
      <w:r w:rsidRPr="00BF2632">
        <w:rPr>
          <w:rFonts w:hAnsi="Times New Roman" w:cs="Times New Roman"/>
        </w:rPr>
        <w:t xml:space="preserve"> </w:t>
      </w:r>
      <w:r w:rsidRPr="00BF2632">
        <w:rPr>
          <w:rFonts w:hAnsi="Times New Roman" w:cs="Times New Roman"/>
        </w:rPr>
        <w:t>всего</w:t>
      </w:r>
      <w:r w:rsidRPr="00BF2632">
        <w:rPr>
          <w:rFonts w:hAnsi="Times New Roman" w:cs="Times New Roman"/>
        </w:rPr>
        <w:t xml:space="preserve"> </w:t>
      </w:r>
      <w:r w:rsidRPr="00BF2632">
        <w:rPr>
          <w:rFonts w:hAnsi="Times New Roman" w:cs="Times New Roman"/>
        </w:rPr>
        <w:t>не</w:t>
      </w:r>
      <w:r w:rsidRPr="00BF2632">
        <w:rPr>
          <w:rFonts w:hAnsi="Times New Roman" w:cs="Times New Roman"/>
        </w:rPr>
        <w:t xml:space="preserve"> </w:t>
      </w:r>
      <w:r w:rsidRPr="00BF2632">
        <w:rPr>
          <w:rFonts w:hAnsi="Times New Roman" w:cs="Times New Roman"/>
        </w:rPr>
        <w:t>количественных</w:t>
      </w:r>
      <w:r w:rsidRPr="00BF2632">
        <w:rPr>
          <w:rFonts w:hAnsi="Times New Roman" w:cs="Times New Roman"/>
        </w:rPr>
        <w:t xml:space="preserve">, </w:t>
      </w:r>
      <w:r w:rsidRPr="00BF2632">
        <w:rPr>
          <w:rFonts w:hAnsi="Times New Roman" w:cs="Times New Roman"/>
        </w:rPr>
        <w:t>а</w:t>
      </w:r>
      <w:r w:rsidRPr="00BF2632">
        <w:rPr>
          <w:rFonts w:hAnsi="Times New Roman" w:cs="Times New Roman"/>
        </w:rPr>
        <w:t xml:space="preserve"> </w:t>
      </w:r>
      <w:r w:rsidRPr="00BF2632">
        <w:rPr>
          <w:rFonts w:hAnsi="Times New Roman" w:cs="Times New Roman"/>
        </w:rPr>
        <w:t>качественных</w:t>
      </w:r>
      <w:r w:rsidRPr="00BF2632">
        <w:rPr>
          <w:rFonts w:hAnsi="Times New Roman" w:cs="Times New Roman"/>
        </w:rPr>
        <w:t xml:space="preserve"> </w:t>
      </w:r>
      <w:r w:rsidRPr="00BF2632">
        <w:rPr>
          <w:rFonts w:hAnsi="Times New Roman" w:cs="Times New Roman"/>
        </w:rPr>
        <w:t>показателей</w:t>
      </w:r>
      <w:r w:rsidRPr="00BF2632">
        <w:rPr>
          <w:rFonts w:hAnsi="Times New Roman" w:cs="Times New Roman"/>
        </w:rPr>
        <w:t xml:space="preserve">, </w:t>
      </w:r>
      <w:r w:rsidRPr="00BF2632">
        <w:rPr>
          <w:rFonts w:hAnsi="Times New Roman" w:cs="Times New Roman"/>
        </w:rPr>
        <w:t>таких</w:t>
      </w:r>
      <w:r w:rsidRPr="00BF2632">
        <w:rPr>
          <w:rFonts w:hAnsi="Times New Roman" w:cs="Times New Roman"/>
        </w:rPr>
        <w:t xml:space="preserve"> </w:t>
      </w:r>
      <w:r w:rsidRPr="00BF2632">
        <w:rPr>
          <w:rFonts w:hAnsi="Times New Roman" w:cs="Times New Roman"/>
        </w:rPr>
        <w:t>как</w:t>
      </w:r>
      <w:r w:rsidRPr="00BF2632">
        <w:rPr>
          <w:rFonts w:hAnsi="Times New Roman" w:cs="Times New Roman"/>
        </w:rPr>
        <w:t xml:space="preserve"> </w:t>
      </w:r>
      <w:r w:rsidRPr="00BF2632">
        <w:rPr>
          <w:rFonts w:hAnsi="Times New Roman" w:cs="Times New Roman"/>
        </w:rPr>
        <w:t>сохранение</w:t>
      </w:r>
      <w:r w:rsidRPr="00BF2632">
        <w:rPr>
          <w:rFonts w:hAnsi="Times New Roman" w:cs="Times New Roman"/>
        </w:rPr>
        <w:t xml:space="preserve"> </w:t>
      </w:r>
      <w:r w:rsidRPr="00BF2632">
        <w:rPr>
          <w:rFonts w:hAnsi="Times New Roman" w:cs="Times New Roman"/>
        </w:rPr>
        <w:t>уклада</w:t>
      </w:r>
      <w:r w:rsidRPr="00BF2632">
        <w:rPr>
          <w:rFonts w:hAnsi="Times New Roman" w:cs="Times New Roman"/>
        </w:rPr>
        <w:t xml:space="preserve"> </w:t>
      </w:r>
      <w:r w:rsidRPr="00BF2632">
        <w:rPr>
          <w:rFonts w:hAnsi="Times New Roman" w:cs="Times New Roman"/>
        </w:rPr>
        <w:t>образовательной</w:t>
      </w:r>
      <w:r w:rsidRPr="00BF2632">
        <w:rPr>
          <w:rFonts w:hAnsi="Times New Roman" w:cs="Times New Roman"/>
        </w:rPr>
        <w:t xml:space="preserve"> </w:t>
      </w:r>
      <w:r w:rsidRPr="00BF2632">
        <w:rPr>
          <w:rFonts w:hAnsi="Times New Roman" w:cs="Times New Roman"/>
        </w:rPr>
        <w:t>организации</w:t>
      </w:r>
      <w:r w:rsidRPr="00BF2632">
        <w:rPr>
          <w:rFonts w:hAnsi="Times New Roman" w:cs="Times New Roman"/>
        </w:rPr>
        <w:t xml:space="preserve">, </w:t>
      </w:r>
      <w:r w:rsidRPr="00BF2632">
        <w:rPr>
          <w:rFonts w:hAnsi="Times New Roman" w:cs="Times New Roman"/>
        </w:rPr>
        <w:t>содержание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разнообразие</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стиль</w:t>
      </w:r>
      <w:r w:rsidRPr="00BF2632">
        <w:rPr>
          <w:rFonts w:hAnsi="Times New Roman" w:cs="Times New Roman"/>
        </w:rPr>
        <w:t xml:space="preserve"> </w:t>
      </w:r>
      <w:r w:rsidRPr="00BF2632">
        <w:rPr>
          <w:rFonts w:hAnsi="Times New Roman" w:cs="Times New Roman"/>
        </w:rPr>
        <w:t>общения</w:t>
      </w:r>
      <w:r w:rsidRPr="00BF2632">
        <w:rPr>
          <w:rFonts w:hAnsi="Times New Roman" w:cs="Times New Roman"/>
        </w:rPr>
        <w:t xml:space="preserve">, </w:t>
      </w:r>
      <w:r w:rsidRPr="00BF2632">
        <w:rPr>
          <w:rFonts w:hAnsi="Times New Roman" w:cs="Times New Roman"/>
        </w:rPr>
        <w:t>отношений</w:t>
      </w:r>
      <w:r w:rsidRPr="00BF2632">
        <w:rPr>
          <w:rFonts w:hAnsi="Times New Roman" w:cs="Times New Roman"/>
        </w:rPr>
        <w:t xml:space="preserve"> </w:t>
      </w:r>
      <w:r w:rsidRPr="00BF2632">
        <w:rPr>
          <w:rFonts w:hAnsi="Times New Roman" w:cs="Times New Roman"/>
        </w:rPr>
        <w:t>между</w:t>
      </w:r>
      <w:r w:rsidRPr="00BF2632">
        <w:rPr>
          <w:rFonts w:hAnsi="Times New Roman" w:cs="Times New Roman"/>
        </w:rPr>
        <w:t xml:space="preserve"> </w:t>
      </w:r>
      <w:r w:rsidRPr="00BF2632">
        <w:rPr>
          <w:rFonts w:hAnsi="Times New Roman" w:cs="Times New Roman"/>
        </w:rPr>
        <w:t>педагогическими</w:t>
      </w:r>
      <w:r w:rsidRPr="00BF2632">
        <w:rPr>
          <w:rFonts w:hAnsi="Times New Roman" w:cs="Times New Roman"/>
        </w:rPr>
        <w:t xml:space="preserve"> </w:t>
      </w:r>
      <w:r w:rsidRPr="00BF2632">
        <w:rPr>
          <w:rFonts w:hAnsi="Times New Roman" w:cs="Times New Roman"/>
        </w:rPr>
        <w:t>работниками</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w:t>
      </w:r>
    </w:p>
    <w:p w:rsidR="00AE75F6" w:rsidRPr="00BF2632" w:rsidRDefault="00AE75F6" w:rsidP="00C408CF">
      <w:pPr>
        <w:widowControl/>
        <w:numPr>
          <w:ilvl w:val="0"/>
          <w:numId w:val="525"/>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развивающий</w:t>
      </w:r>
      <w:r w:rsidRPr="00BF2632">
        <w:rPr>
          <w:rFonts w:hAnsi="Times New Roman" w:cs="Times New Roman"/>
        </w:rPr>
        <w:t xml:space="preserve"> </w:t>
      </w:r>
      <w:r w:rsidRPr="00BF2632">
        <w:rPr>
          <w:rFonts w:hAnsi="Times New Roman" w:cs="Times New Roman"/>
        </w:rPr>
        <w:t>характер</w:t>
      </w:r>
      <w:r w:rsidRPr="00BF2632">
        <w:rPr>
          <w:rFonts w:hAnsi="Times New Roman" w:cs="Times New Roman"/>
        </w:rPr>
        <w:t xml:space="preserve"> </w:t>
      </w:r>
      <w:r w:rsidRPr="00BF2632">
        <w:rPr>
          <w:rFonts w:hAnsi="Times New Roman" w:cs="Times New Roman"/>
        </w:rPr>
        <w:t>осуществляемого</w:t>
      </w:r>
      <w:r w:rsidRPr="00BF2632">
        <w:rPr>
          <w:rFonts w:hAnsi="Times New Roman" w:cs="Times New Roman"/>
        </w:rPr>
        <w:t xml:space="preserve"> </w:t>
      </w:r>
      <w:r w:rsidRPr="00BF2632">
        <w:rPr>
          <w:rFonts w:hAnsi="Times New Roman" w:cs="Times New Roman"/>
        </w:rPr>
        <w:t>анализа</w:t>
      </w:r>
      <w:r w:rsidRPr="00BF2632">
        <w:rPr>
          <w:rFonts w:hAnsi="Times New Roman" w:cs="Times New Roman"/>
        </w:rPr>
        <w:t xml:space="preserve"> </w:t>
      </w:r>
      <w:r w:rsidRPr="00BF2632">
        <w:rPr>
          <w:rFonts w:hAnsi="Times New Roman" w:cs="Times New Roman"/>
        </w:rPr>
        <w:t>ориентирует</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использование</w:t>
      </w:r>
      <w:r w:rsidRPr="00BF2632">
        <w:rPr>
          <w:rFonts w:hAnsi="Times New Roman" w:cs="Times New Roman"/>
        </w:rPr>
        <w:t xml:space="preserve"> </w:t>
      </w:r>
      <w:r w:rsidRPr="00BF2632">
        <w:rPr>
          <w:rFonts w:hAnsi="Times New Roman" w:cs="Times New Roman"/>
        </w:rPr>
        <w:t>его</w:t>
      </w:r>
      <w:r w:rsidRPr="00BF2632">
        <w:rPr>
          <w:rFonts w:hAnsi="Times New Roman" w:cs="Times New Roman"/>
        </w:rPr>
        <w:t xml:space="preserve"> </w:t>
      </w:r>
      <w:r w:rsidRPr="00BF2632">
        <w:rPr>
          <w:rFonts w:hAnsi="Times New Roman" w:cs="Times New Roman"/>
        </w:rPr>
        <w:t>результатов</w:t>
      </w:r>
      <w:r w:rsidRPr="00BF2632">
        <w:rPr>
          <w:rFonts w:hAnsi="Times New Roman" w:cs="Times New Roman"/>
        </w:rPr>
        <w:t xml:space="preserve"> </w:t>
      </w:r>
      <w:r w:rsidRPr="00BF2632">
        <w:rPr>
          <w:rFonts w:hAnsi="Times New Roman" w:cs="Times New Roman"/>
        </w:rPr>
        <w:t>для</w:t>
      </w:r>
      <w:r w:rsidRPr="00BF2632">
        <w:rPr>
          <w:rFonts w:hAnsi="Times New Roman" w:cs="Times New Roman"/>
        </w:rPr>
        <w:t xml:space="preserve"> </w:t>
      </w:r>
      <w:r w:rsidRPr="00BF2632">
        <w:rPr>
          <w:rFonts w:hAnsi="Times New Roman" w:cs="Times New Roman"/>
        </w:rPr>
        <w:t>совершенствования</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педагогических</w:t>
      </w:r>
      <w:r w:rsidRPr="00BF2632">
        <w:rPr>
          <w:rFonts w:hAnsi="Times New Roman" w:cs="Times New Roman"/>
        </w:rPr>
        <w:t xml:space="preserve"> </w:t>
      </w:r>
      <w:r w:rsidRPr="00BF2632">
        <w:rPr>
          <w:rFonts w:hAnsi="Times New Roman" w:cs="Times New Roman"/>
        </w:rPr>
        <w:t>работников</w:t>
      </w:r>
      <w:r w:rsidRPr="00BF2632">
        <w:rPr>
          <w:rFonts w:hAnsi="Times New Roman" w:cs="Times New Roman"/>
        </w:rPr>
        <w:t xml:space="preserve"> (</w:t>
      </w:r>
      <w:r w:rsidRPr="00BF2632">
        <w:rPr>
          <w:rFonts w:hAnsi="Times New Roman" w:cs="Times New Roman"/>
        </w:rPr>
        <w:t>знания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сохранения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работе</w:t>
      </w:r>
      <w:r w:rsidRPr="00BF2632">
        <w:rPr>
          <w:rFonts w:hAnsi="Times New Roman" w:cs="Times New Roman"/>
        </w:rPr>
        <w:t xml:space="preserve"> </w:t>
      </w:r>
      <w:r w:rsidRPr="00BF2632">
        <w:rPr>
          <w:rFonts w:hAnsi="Times New Roman" w:cs="Times New Roman"/>
        </w:rPr>
        <w:t>цели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задач</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умелого</w:t>
      </w:r>
      <w:r w:rsidRPr="00BF2632">
        <w:rPr>
          <w:rFonts w:hAnsi="Times New Roman" w:cs="Times New Roman"/>
        </w:rPr>
        <w:t xml:space="preserve"> </w:t>
      </w:r>
      <w:r w:rsidRPr="00BF2632">
        <w:rPr>
          <w:rFonts w:hAnsi="Times New Roman" w:cs="Times New Roman"/>
        </w:rPr>
        <w:t>планирования</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адекватного</w:t>
      </w:r>
      <w:r w:rsidRPr="00BF2632">
        <w:rPr>
          <w:rFonts w:hAnsi="Times New Roman" w:cs="Times New Roman"/>
        </w:rPr>
        <w:t xml:space="preserve"> </w:t>
      </w:r>
      <w:r w:rsidRPr="00BF2632">
        <w:rPr>
          <w:rFonts w:hAnsi="Times New Roman" w:cs="Times New Roman"/>
        </w:rPr>
        <w:t>подбора</w:t>
      </w:r>
      <w:r w:rsidRPr="00BF2632">
        <w:rPr>
          <w:rFonts w:hAnsi="Times New Roman" w:cs="Times New Roman"/>
        </w:rPr>
        <w:t xml:space="preserve"> </w:t>
      </w:r>
      <w:r w:rsidRPr="00BF2632">
        <w:rPr>
          <w:rFonts w:hAnsi="Times New Roman" w:cs="Times New Roman"/>
        </w:rPr>
        <w:t>видов</w:t>
      </w:r>
      <w:r w:rsidRPr="00BF2632">
        <w:rPr>
          <w:rFonts w:hAnsi="Times New Roman" w:cs="Times New Roman"/>
        </w:rPr>
        <w:t xml:space="preserve">, </w:t>
      </w:r>
      <w:r w:rsidRPr="00BF2632">
        <w:rPr>
          <w:rFonts w:hAnsi="Times New Roman" w:cs="Times New Roman"/>
        </w:rPr>
        <w:t>форм</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содержания</w:t>
      </w:r>
      <w:r w:rsidRPr="00BF2632">
        <w:rPr>
          <w:rFonts w:hAnsi="Times New Roman" w:cs="Times New Roman"/>
        </w:rPr>
        <w:t xml:space="preserve"> </w:t>
      </w:r>
      <w:r w:rsidRPr="00BF2632">
        <w:rPr>
          <w:rFonts w:hAnsi="Times New Roman" w:cs="Times New Roman"/>
        </w:rPr>
        <w:t>совместной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коллегами</w:t>
      </w:r>
      <w:r w:rsidRPr="00BF2632">
        <w:rPr>
          <w:rFonts w:hAnsi="Times New Roman" w:cs="Times New Roman"/>
        </w:rPr>
        <w:t xml:space="preserve">, </w:t>
      </w:r>
      <w:r w:rsidRPr="00BF2632">
        <w:rPr>
          <w:rFonts w:hAnsi="Times New Roman" w:cs="Times New Roman"/>
        </w:rPr>
        <w:t>социальными</w:t>
      </w:r>
      <w:r w:rsidRPr="00BF2632">
        <w:rPr>
          <w:rFonts w:hAnsi="Times New Roman" w:cs="Times New Roman"/>
        </w:rPr>
        <w:t xml:space="preserve"> </w:t>
      </w:r>
      <w:r w:rsidRPr="00BF2632">
        <w:rPr>
          <w:rFonts w:hAnsi="Times New Roman" w:cs="Times New Roman"/>
        </w:rPr>
        <w:t>партнерами</w:t>
      </w:r>
      <w:r w:rsidRPr="00BF2632">
        <w:rPr>
          <w:rFonts w:hAnsi="Times New Roman" w:cs="Times New Roman"/>
        </w:rPr>
        <w:t>);</w:t>
      </w:r>
    </w:p>
    <w:p w:rsidR="00AE75F6" w:rsidRPr="00BF2632" w:rsidRDefault="00AE75F6" w:rsidP="00C408CF">
      <w:pPr>
        <w:widowControl/>
        <w:numPr>
          <w:ilvl w:val="0"/>
          <w:numId w:val="525"/>
        </w:numPr>
        <w:spacing w:before="100" w:beforeAutospacing="1" w:after="100" w:afterAutospacing="1"/>
        <w:ind w:left="780" w:right="180"/>
        <w:jc w:val="both"/>
        <w:rPr>
          <w:rFonts w:hAnsi="Times New Roman" w:cs="Times New Roman"/>
        </w:rPr>
      </w:pPr>
      <w:r w:rsidRPr="00BF2632">
        <w:rPr>
          <w:rFonts w:hAnsi="Times New Roman" w:cs="Times New Roman"/>
        </w:rPr>
        <w:t>распределенная</w:t>
      </w:r>
      <w:r w:rsidRPr="00BF2632">
        <w:rPr>
          <w:rFonts w:hAnsi="Times New Roman" w:cs="Times New Roman"/>
        </w:rPr>
        <w:t xml:space="preserve"> </w:t>
      </w:r>
      <w:r w:rsidRPr="00BF2632">
        <w:rPr>
          <w:rFonts w:hAnsi="Times New Roman" w:cs="Times New Roman"/>
        </w:rPr>
        <w:t>ответственность</w:t>
      </w:r>
      <w:r w:rsidRPr="00BF2632">
        <w:rPr>
          <w:rFonts w:hAnsi="Times New Roman" w:cs="Times New Roman"/>
        </w:rPr>
        <w:t xml:space="preserve"> </w:t>
      </w:r>
      <w:r w:rsidRPr="00BF2632">
        <w:rPr>
          <w:rFonts w:hAnsi="Times New Roman" w:cs="Times New Roman"/>
        </w:rPr>
        <w:t>за</w:t>
      </w:r>
      <w:r w:rsidRPr="00BF2632">
        <w:rPr>
          <w:rFonts w:hAnsi="Times New Roman" w:cs="Times New Roman"/>
        </w:rPr>
        <w:t xml:space="preserve"> </w:t>
      </w:r>
      <w:r w:rsidRPr="00BF2632">
        <w:rPr>
          <w:rFonts w:hAnsi="Times New Roman" w:cs="Times New Roman"/>
        </w:rPr>
        <w:t>результаты</w:t>
      </w:r>
      <w:r w:rsidRPr="00BF2632">
        <w:rPr>
          <w:rFonts w:hAnsi="Times New Roman" w:cs="Times New Roman"/>
        </w:rPr>
        <w:t xml:space="preserve"> </w:t>
      </w:r>
      <w:r w:rsidRPr="00BF2632">
        <w:rPr>
          <w:rFonts w:hAnsi="Times New Roman" w:cs="Times New Roman"/>
        </w:rPr>
        <w:t>личностного</w:t>
      </w:r>
      <w:r w:rsidRPr="00BF2632">
        <w:rPr>
          <w:rFonts w:hAnsi="Times New Roman" w:cs="Times New Roman"/>
        </w:rPr>
        <w:t xml:space="preserve"> </w:t>
      </w:r>
      <w:r w:rsidRPr="00BF2632">
        <w:rPr>
          <w:rFonts w:hAnsi="Times New Roman" w:cs="Times New Roman"/>
        </w:rPr>
        <w:t>развития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ориентирует</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понимание</w:t>
      </w:r>
      <w:r w:rsidRPr="00BF2632">
        <w:rPr>
          <w:rFonts w:hAnsi="Times New Roman" w:cs="Times New Roman"/>
        </w:rPr>
        <w:t xml:space="preserve"> </w:t>
      </w:r>
      <w:r w:rsidRPr="00BF2632">
        <w:rPr>
          <w:rFonts w:hAnsi="Times New Roman" w:cs="Times New Roman"/>
        </w:rPr>
        <w:t>того</w:t>
      </w:r>
      <w:r w:rsidRPr="00BF2632">
        <w:rPr>
          <w:rFonts w:hAnsi="Times New Roman" w:cs="Times New Roman"/>
        </w:rPr>
        <w:t xml:space="preserve">, </w:t>
      </w:r>
      <w:r w:rsidRPr="00BF2632">
        <w:rPr>
          <w:rFonts w:hAnsi="Times New Roman" w:cs="Times New Roman"/>
        </w:rPr>
        <w:t>что</w:t>
      </w:r>
      <w:r w:rsidRPr="00BF2632">
        <w:rPr>
          <w:rFonts w:hAnsi="Times New Roman" w:cs="Times New Roman"/>
        </w:rPr>
        <w:t xml:space="preserve"> </w:t>
      </w:r>
      <w:r w:rsidRPr="00BF2632">
        <w:rPr>
          <w:rFonts w:hAnsi="Times New Roman" w:cs="Times New Roman"/>
        </w:rPr>
        <w:t>личностное</w:t>
      </w:r>
      <w:r w:rsidRPr="00BF2632">
        <w:rPr>
          <w:rFonts w:hAnsi="Times New Roman" w:cs="Times New Roman"/>
        </w:rPr>
        <w:t xml:space="preserve"> </w:t>
      </w:r>
      <w:r w:rsidRPr="00BF2632">
        <w:rPr>
          <w:rFonts w:hAnsi="Times New Roman" w:cs="Times New Roman"/>
        </w:rPr>
        <w:t>развитие</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w:t>
      </w:r>
      <w:r w:rsidRPr="00BF2632">
        <w:rPr>
          <w:rFonts w:hAnsi="Times New Roman" w:cs="Times New Roman"/>
        </w:rPr>
        <w:t>это</w:t>
      </w:r>
      <w:r w:rsidRPr="00BF2632">
        <w:rPr>
          <w:rFonts w:hAnsi="Times New Roman" w:cs="Times New Roman"/>
        </w:rPr>
        <w:t xml:space="preserve"> </w:t>
      </w:r>
      <w:r w:rsidRPr="00BF2632">
        <w:rPr>
          <w:rFonts w:hAnsi="Times New Roman" w:cs="Times New Roman"/>
        </w:rPr>
        <w:t>результат</w:t>
      </w:r>
      <w:r w:rsidRPr="00BF2632">
        <w:rPr>
          <w:rFonts w:hAnsi="Times New Roman" w:cs="Times New Roman"/>
        </w:rPr>
        <w:t xml:space="preserve"> </w:t>
      </w:r>
      <w:r w:rsidRPr="00BF2632">
        <w:rPr>
          <w:rFonts w:hAnsi="Times New Roman" w:cs="Times New Roman"/>
        </w:rPr>
        <w:t>как</w:t>
      </w:r>
      <w:r w:rsidRPr="00BF2632">
        <w:rPr>
          <w:rFonts w:hAnsi="Times New Roman" w:cs="Times New Roman"/>
        </w:rPr>
        <w:t xml:space="preserve"> </w:t>
      </w:r>
      <w:r w:rsidRPr="00BF2632">
        <w:rPr>
          <w:rFonts w:hAnsi="Times New Roman" w:cs="Times New Roman"/>
        </w:rPr>
        <w:t>организованного</w:t>
      </w:r>
      <w:r w:rsidRPr="00BF2632">
        <w:rPr>
          <w:rFonts w:hAnsi="Times New Roman" w:cs="Times New Roman"/>
        </w:rPr>
        <w:t xml:space="preserve"> </w:t>
      </w:r>
      <w:r w:rsidRPr="00BF2632">
        <w:rPr>
          <w:rFonts w:hAnsi="Times New Roman" w:cs="Times New Roman"/>
        </w:rPr>
        <w:t>социального</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котором</w:t>
      </w:r>
      <w:r w:rsidRPr="00BF2632">
        <w:rPr>
          <w:rFonts w:hAnsi="Times New Roman" w:cs="Times New Roman"/>
        </w:rPr>
        <w:t xml:space="preserve"> </w:t>
      </w:r>
      <w:r w:rsidRPr="00BF2632">
        <w:rPr>
          <w:rFonts w:hAnsi="Times New Roman" w:cs="Times New Roman"/>
        </w:rPr>
        <w:t>образовательная</w:t>
      </w:r>
      <w:r w:rsidRPr="00BF2632">
        <w:rPr>
          <w:rFonts w:hAnsi="Times New Roman" w:cs="Times New Roman"/>
        </w:rPr>
        <w:t xml:space="preserve"> </w:t>
      </w:r>
      <w:r w:rsidRPr="00BF2632">
        <w:rPr>
          <w:rFonts w:hAnsi="Times New Roman" w:cs="Times New Roman"/>
        </w:rPr>
        <w:t>организация</w:t>
      </w:r>
      <w:r w:rsidRPr="00BF2632">
        <w:rPr>
          <w:rFonts w:hAnsi="Times New Roman" w:cs="Times New Roman"/>
        </w:rPr>
        <w:t xml:space="preserve"> </w:t>
      </w:r>
      <w:r w:rsidRPr="00BF2632">
        <w:rPr>
          <w:rFonts w:hAnsi="Times New Roman" w:cs="Times New Roman"/>
        </w:rPr>
        <w:t>участвует</w:t>
      </w:r>
      <w:r w:rsidRPr="00BF2632">
        <w:rPr>
          <w:rFonts w:hAnsi="Times New Roman" w:cs="Times New Roman"/>
        </w:rPr>
        <w:t xml:space="preserve"> </w:t>
      </w:r>
      <w:r w:rsidRPr="00BF2632">
        <w:rPr>
          <w:rFonts w:hAnsi="Times New Roman" w:cs="Times New Roman"/>
        </w:rPr>
        <w:t>наряду</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другими</w:t>
      </w:r>
      <w:r w:rsidRPr="00BF2632">
        <w:rPr>
          <w:rFonts w:hAnsi="Times New Roman" w:cs="Times New Roman"/>
        </w:rPr>
        <w:t xml:space="preserve"> </w:t>
      </w:r>
      <w:r w:rsidRPr="00BF2632">
        <w:rPr>
          <w:rFonts w:hAnsi="Times New Roman" w:cs="Times New Roman"/>
        </w:rPr>
        <w:t>социальными</w:t>
      </w:r>
      <w:r w:rsidRPr="00BF2632">
        <w:rPr>
          <w:rFonts w:hAnsi="Times New Roman" w:cs="Times New Roman"/>
        </w:rPr>
        <w:t xml:space="preserve"> </w:t>
      </w:r>
      <w:r w:rsidRPr="00BF2632">
        <w:rPr>
          <w:rFonts w:hAnsi="Times New Roman" w:cs="Times New Roman"/>
        </w:rPr>
        <w:t>институтами</w:t>
      </w:r>
      <w:r w:rsidRPr="00BF2632">
        <w:rPr>
          <w:rFonts w:hAnsi="Times New Roman" w:cs="Times New Roman"/>
        </w:rPr>
        <w:t xml:space="preserve">, </w:t>
      </w:r>
      <w:r w:rsidRPr="00BF2632">
        <w:rPr>
          <w:rFonts w:hAnsi="Times New Roman" w:cs="Times New Roman"/>
        </w:rPr>
        <w:t>так</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стихийной</w:t>
      </w:r>
      <w:r w:rsidRPr="00BF2632">
        <w:rPr>
          <w:rFonts w:hAnsi="Times New Roman" w:cs="Times New Roman"/>
        </w:rPr>
        <w:t xml:space="preserve"> </w:t>
      </w:r>
      <w:r w:rsidRPr="00BF2632">
        <w:rPr>
          <w:rFonts w:hAnsi="Times New Roman" w:cs="Times New Roman"/>
        </w:rPr>
        <w:t>социализации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саморазвития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b/>
          <w:bCs/>
        </w:rPr>
        <w:t>Основные</w:t>
      </w:r>
      <w:r w:rsidRPr="00BF2632">
        <w:rPr>
          <w:rFonts w:hAnsi="Times New Roman" w:cs="Times New Roman"/>
          <w:b/>
          <w:bCs/>
        </w:rPr>
        <w:t xml:space="preserve"> </w:t>
      </w:r>
      <w:r w:rsidRPr="00BF2632">
        <w:rPr>
          <w:rFonts w:hAnsi="Times New Roman" w:cs="Times New Roman"/>
          <w:b/>
          <w:bCs/>
        </w:rPr>
        <w:t>направления</w:t>
      </w:r>
      <w:r w:rsidRPr="00BF2632">
        <w:rPr>
          <w:rFonts w:hAnsi="Times New Roman" w:cs="Times New Roman"/>
          <w:b/>
          <w:bCs/>
        </w:rPr>
        <w:t xml:space="preserve"> </w:t>
      </w:r>
      <w:r w:rsidRPr="00BF2632">
        <w:rPr>
          <w:rFonts w:hAnsi="Times New Roman" w:cs="Times New Roman"/>
          <w:b/>
          <w:bCs/>
        </w:rPr>
        <w:t>анализа</w:t>
      </w:r>
      <w:r w:rsidRPr="00BF2632">
        <w:rPr>
          <w:rFonts w:hAnsi="Times New Roman" w:cs="Times New Roman"/>
          <w:b/>
          <w:bCs/>
        </w:rPr>
        <w:t xml:space="preserve"> </w:t>
      </w:r>
      <w:r w:rsidRPr="00BF2632">
        <w:rPr>
          <w:rFonts w:hAnsi="Times New Roman" w:cs="Times New Roman"/>
          <w:b/>
          <w:bCs/>
        </w:rPr>
        <w:t>воспитательного</w:t>
      </w:r>
      <w:r w:rsidRPr="00BF2632">
        <w:rPr>
          <w:rFonts w:hAnsi="Times New Roman" w:cs="Times New Roman"/>
          <w:b/>
          <w:bCs/>
        </w:rPr>
        <w:t xml:space="preserve"> </w:t>
      </w:r>
      <w:r w:rsidRPr="00BF2632">
        <w:rPr>
          <w:rFonts w:hAnsi="Times New Roman" w:cs="Times New Roman"/>
          <w:b/>
          <w:bCs/>
        </w:rPr>
        <w:t>процесса</w:t>
      </w:r>
    </w:p>
    <w:p w:rsidR="00AE75F6" w:rsidRPr="00BF2632" w:rsidRDefault="00AE75F6" w:rsidP="00C408CF">
      <w:pPr>
        <w:widowControl/>
        <w:numPr>
          <w:ilvl w:val="0"/>
          <w:numId w:val="526"/>
        </w:numPr>
        <w:spacing w:before="100" w:beforeAutospacing="1" w:after="100" w:afterAutospacing="1"/>
        <w:ind w:left="780" w:right="180"/>
        <w:jc w:val="both"/>
        <w:rPr>
          <w:rFonts w:hAnsi="Times New Roman" w:cs="Times New Roman"/>
        </w:rPr>
      </w:pPr>
      <w:r w:rsidRPr="00BF2632">
        <w:rPr>
          <w:rFonts w:hAnsi="Times New Roman" w:cs="Times New Roman"/>
        </w:rPr>
        <w:t>Результаты</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социализации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саморазвития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Критерием</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которого</w:t>
      </w:r>
      <w:r w:rsidRPr="00BF2632">
        <w:rPr>
          <w:rFonts w:hAnsi="Times New Roman" w:cs="Times New Roman"/>
        </w:rPr>
        <w:t xml:space="preserve"> </w:t>
      </w:r>
      <w:r w:rsidRPr="00BF2632">
        <w:rPr>
          <w:rFonts w:hAnsi="Times New Roman" w:cs="Times New Roman"/>
        </w:rPr>
        <w:t>осуществляется</w:t>
      </w:r>
      <w:r w:rsidRPr="00BF2632">
        <w:rPr>
          <w:rFonts w:hAnsi="Times New Roman" w:cs="Times New Roman"/>
        </w:rPr>
        <w:t xml:space="preserve"> </w:t>
      </w:r>
      <w:r w:rsidRPr="00BF2632">
        <w:rPr>
          <w:rFonts w:hAnsi="Times New Roman" w:cs="Times New Roman"/>
        </w:rPr>
        <w:t>данный</w:t>
      </w:r>
      <w:r w:rsidRPr="00BF2632">
        <w:rPr>
          <w:rFonts w:hAnsi="Times New Roman" w:cs="Times New Roman"/>
        </w:rPr>
        <w:t xml:space="preserve"> </w:t>
      </w:r>
      <w:r w:rsidRPr="00BF2632">
        <w:rPr>
          <w:rFonts w:hAnsi="Times New Roman" w:cs="Times New Roman"/>
        </w:rPr>
        <w:t>анализ</w:t>
      </w:r>
      <w:r w:rsidRPr="00BF2632">
        <w:rPr>
          <w:rFonts w:hAnsi="Times New Roman" w:cs="Times New Roman"/>
        </w:rPr>
        <w:t xml:space="preserve">, </w:t>
      </w:r>
      <w:r w:rsidRPr="00BF2632">
        <w:rPr>
          <w:rFonts w:hAnsi="Times New Roman" w:cs="Times New Roman"/>
        </w:rPr>
        <w:t>является</w:t>
      </w:r>
      <w:r w:rsidRPr="00BF2632">
        <w:rPr>
          <w:rFonts w:hAnsi="Times New Roman" w:cs="Times New Roman"/>
        </w:rPr>
        <w:t xml:space="preserve"> </w:t>
      </w:r>
      <w:r w:rsidRPr="00BF2632">
        <w:rPr>
          <w:rFonts w:hAnsi="Times New Roman" w:cs="Times New Roman"/>
        </w:rPr>
        <w:t>динамика</w:t>
      </w:r>
      <w:r w:rsidRPr="00BF2632">
        <w:rPr>
          <w:rFonts w:hAnsi="Times New Roman" w:cs="Times New Roman"/>
        </w:rPr>
        <w:t xml:space="preserve"> </w:t>
      </w:r>
      <w:r w:rsidRPr="00BF2632">
        <w:rPr>
          <w:rFonts w:hAnsi="Times New Roman" w:cs="Times New Roman"/>
        </w:rPr>
        <w:t>личностного</w:t>
      </w:r>
      <w:r w:rsidRPr="00BF2632">
        <w:rPr>
          <w:rFonts w:hAnsi="Times New Roman" w:cs="Times New Roman"/>
        </w:rPr>
        <w:t xml:space="preserve"> </w:t>
      </w:r>
      <w:r w:rsidRPr="00BF2632">
        <w:rPr>
          <w:rFonts w:hAnsi="Times New Roman" w:cs="Times New Roman"/>
        </w:rPr>
        <w:t>развития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каждом</w:t>
      </w:r>
      <w:r w:rsidRPr="00BF2632">
        <w:rPr>
          <w:rFonts w:hAnsi="Times New Roman" w:cs="Times New Roman"/>
        </w:rPr>
        <w:t xml:space="preserve"> </w:t>
      </w:r>
      <w:r w:rsidRPr="00BF2632">
        <w:rPr>
          <w:rFonts w:hAnsi="Times New Roman" w:cs="Times New Roman"/>
        </w:rPr>
        <w:t>классе</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Анализ</w:t>
      </w:r>
      <w:r w:rsidRPr="00BF2632">
        <w:rPr>
          <w:rFonts w:hAnsi="Times New Roman" w:cs="Times New Roman"/>
        </w:rPr>
        <w:t xml:space="preserve"> </w:t>
      </w:r>
      <w:r w:rsidRPr="00BF2632">
        <w:rPr>
          <w:rFonts w:hAnsi="Times New Roman" w:cs="Times New Roman"/>
        </w:rPr>
        <w:t>проводится</w:t>
      </w:r>
      <w:r w:rsidRPr="00BF2632">
        <w:rPr>
          <w:rFonts w:hAnsi="Times New Roman" w:cs="Times New Roman"/>
        </w:rPr>
        <w:t xml:space="preserve"> </w:t>
      </w:r>
      <w:r w:rsidRPr="00BF2632">
        <w:rPr>
          <w:rFonts w:hAnsi="Times New Roman" w:cs="Times New Roman"/>
        </w:rPr>
        <w:t>классными</w:t>
      </w:r>
      <w:r w:rsidRPr="00BF2632">
        <w:rPr>
          <w:rFonts w:hAnsi="Times New Roman" w:cs="Times New Roman"/>
        </w:rPr>
        <w:t xml:space="preserve"> </w:t>
      </w:r>
      <w:r w:rsidRPr="00BF2632">
        <w:rPr>
          <w:rFonts w:hAnsi="Times New Roman" w:cs="Times New Roman"/>
        </w:rPr>
        <w:t>руководителями</w:t>
      </w:r>
      <w:r w:rsidRPr="00BF2632">
        <w:rPr>
          <w:rFonts w:hAnsi="Times New Roman" w:cs="Times New Roman"/>
        </w:rPr>
        <w:t xml:space="preserve"> </w:t>
      </w:r>
      <w:r w:rsidRPr="00BF2632">
        <w:rPr>
          <w:rFonts w:hAnsi="Times New Roman" w:cs="Times New Roman"/>
        </w:rPr>
        <w:t>вместе</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заместителем</w:t>
      </w:r>
      <w:r w:rsidRPr="00BF2632">
        <w:rPr>
          <w:rFonts w:hAnsi="Times New Roman" w:cs="Times New Roman"/>
        </w:rPr>
        <w:t xml:space="preserve"> </w:t>
      </w:r>
      <w:r w:rsidRPr="00BF2632">
        <w:rPr>
          <w:rFonts w:hAnsi="Times New Roman" w:cs="Times New Roman"/>
        </w:rPr>
        <w:t>директора</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работе</w:t>
      </w:r>
      <w:r w:rsidRPr="00BF2632">
        <w:rPr>
          <w:rFonts w:hAnsi="Times New Roman" w:cs="Times New Roman"/>
        </w:rPr>
        <w:t xml:space="preserve"> (</w:t>
      </w:r>
      <w:r w:rsidRPr="00BF2632">
        <w:rPr>
          <w:rFonts w:hAnsi="Times New Roman" w:cs="Times New Roman"/>
        </w:rPr>
        <w:t>советником</w:t>
      </w:r>
      <w:r w:rsidRPr="00BF2632">
        <w:rPr>
          <w:rFonts w:hAnsi="Times New Roman" w:cs="Times New Roman"/>
        </w:rPr>
        <w:t xml:space="preserve"> </w:t>
      </w:r>
      <w:r w:rsidRPr="00BF2632">
        <w:rPr>
          <w:rFonts w:hAnsi="Times New Roman" w:cs="Times New Roman"/>
        </w:rPr>
        <w:t>директора</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воспитанию</w:t>
      </w:r>
      <w:r w:rsidRPr="00BF2632">
        <w:rPr>
          <w:rFonts w:hAnsi="Times New Roman" w:cs="Times New Roman"/>
        </w:rPr>
        <w:t xml:space="preserve">, </w:t>
      </w:r>
      <w:r w:rsidRPr="00BF2632">
        <w:rPr>
          <w:rFonts w:hAnsi="Times New Roman" w:cs="Times New Roman"/>
        </w:rPr>
        <w:t>педагогом</w:t>
      </w:r>
      <w:r w:rsidRPr="00BF2632">
        <w:rPr>
          <w:rFonts w:hAnsi="Times New Roman" w:cs="Times New Roman"/>
        </w:rPr>
        <w:t>-</w:t>
      </w:r>
      <w:r w:rsidRPr="00BF2632">
        <w:rPr>
          <w:rFonts w:hAnsi="Times New Roman" w:cs="Times New Roman"/>
        </w:rPr>
        <w:t>психологом</w:t>
      </w:r>
      <w:r w:rsidRPr="00BF2632">
        <w:rPr>
          <w:rFonts w:hAnsi="Times New Roman" w:cs="Times New Roman"/>
        </w:rPr>
        <w:t xml:space="preserve">, </w:t>
      </w:r>
      <w:r w:rsidRPr="00BF2632">
        <w:rPr>
          <w:rFonts w:hAnsi="Times New Roman" w:cs="Times New Roman"/>
        </w:rPr>
        <w:t>социальным</w:t>
      </w:r>
      <w:r w:rsidRPr="00BF2632">
        <w:rPr>
          <w:rFonts w:hAnsi="Times New Roman" w:cs="Times New Roman"/>
        </w:rPr>
        <w:t xml:space="preserve"> </w:t>
      </w:r>
      <w:r w:rsidRPr="00BF2632">
        <w:rPr>
          <w:rFonts w:hAnsi="Times New Roman" w:cs="Times New Roman"/>
        </w:rPr>
        <w:t>педагогом</w:t>
      </w:r>
      <w:r w:rsidRPr="00BF2632">
        <w:rPr>
          <w:rFonts w:hAnsi="Times New Roman" w:cs="Times New Roman"/>
        </w:rPr>
        <w:t xml:space="preserve"> </w:t>
      </w:r>
      <w:r w:rsidRPr="00BF2632">
        <w:rPr>
          <w:rFonts w:hAnsi="Times New Roman" w:cs="Times New Roman"/>
        </w:rPr>
        <w:t>при</w:t>
      </w:r>
      <w:r w:rsidRPr="00BF2632">
        <w:rPr>
          <w:rFonts w:hAnsi="Times New Roman" w:cs="Times New Roman"/>
        </w:rPr>
        <w:t xml:space="preserve"> </w:t>
      </w:r>
      <w:r w:rsidRPr="00BF2632">
        <w:rPr>
          <w:rFonts w:hAnsi="Times New Roman" w:cs="Times New Roman"/>
        </w:rPr>
        <w:t>наличии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последующим</w:t>
      </w:r>
      <w:r w:rsidRPr="00BF2632">
        <w:rPr>
          <w:rFonts w:hAnsi="Times New Roman" w:cs="Times New Roman"/>
        </w:rPr>
        <w:t xml:space="preserve"> </w:t>
      </w:r>
      <w:r w:rsidRPr="00BF2632">
        <w:rPr>
          <w:rFonts w:hAnsi="Times New Roman" w:cs="Times New Roman"/>
        </w:rPr>
        <w:t>обсуждением</w:t>
      </w:r>
      <w:r w:rsidRPr="00BF2632">
        <w:rPr>
          <w:rFonts w:hAnsi="Times New Roman" w:cs="Times New Roman"/>
        </w:rPr>
        <w:t xml:space="preserve"> </w:t>
      </w:r>
      <w:r w:rsidRPr="00BF2632">
        <w:rPr>
          <w:rFonts w:hAnsi="Times New Roman" w:cs="Times New Roman"/>
        </w:rPr>
        <w:t>результатов</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методическом</w:t>
      </w:r>
      <w:r w:rsidRPr="00BF2632">
        <w:rPr>
          <w:rFonts w:hAnsi="Times New Roman" w:cs="Times New Roman"/>
        </w:rPr>
        <w:t xml:space="preserve"> </w:t>
      </w:r>
      <w:r w:rsidRPr="00BF2632">
        <w:rPr>
          <w:rFonts w:hAnsi="Times New Roman" w:cs="Times New Roman"/>
        </w:rPr>
        <w:t>объединении</w:t>
      </w:r>
      <w:r w:rsidRPr="00BF2632">
        <w:rPr>
          <w:rFonts w:hAnsi="Times New Roman" w:cs="Times New Roman"/>
        </w:rPr>
        <w:t xml:space="preserve"> </w:t>
      </w:r>
      <w:r w:rsidRPr="00BF2632">
        <w:rPr>
          <w:rFonts w:hAnsi="Times New Roman" w:cs="Times New Roman"/>
        </w:rPr>
        <w:t>классных</w:t>
      </w:r>
      <w:r w:rsidRPr="00BF2632">
        <w:rPr>
          <w:rFonts w:hAnsi="Times New Roman" w:cs="Times New Roman"/>
        </w:rPr>
        <w:t xml:space="preserve"> </w:t>
      </w:r>
      <w:r w:rsidRPr="00BF2632">
        <w:rPr>
          <w:rFonts w:hAnsi="Times New Roman" w:cs="Times New Roman"/>
        </w:rPr>
        <w:t>руководителей</w:t>
      </w:r>
      <w:r w:rsidRPr="00BF2632">
        <w:rPr>
          <w:rFonts w:hAnsi="Times New Roman" w:cs="Times New Roman"/>
        </w:rPr>
        <w:t xml:space="preserve"> </w:t>
      </w:r>
      <w:r w:rsidRPr="00BF2632">
        <w:rPr>
          <w:rFonts w:hAnsi="Times New Roman" w:cs="Times New Roman"/>
        </w:rPr>
        <w:t>или</w:t>
      </w:r>
      <w:r w:rsidRPr="00BF2632">
        <w:rPr>
          <w:rFonts w:hAnsi="Times New Roman" w:cs="Times New Roman"/>
        </w:rPr>
        <w:t xml:space="preserve"> </w:t>
      </w:r>
      <w:r w:rsidRPr="00BF2632">
        <w:rPr>
          <w:rFonts w:hAnsi="Times New Roman" w:cs="Times New Roman"/>
        </w:rPr>
        <w:t>педагогическом</w:t>
      </w:r>
      <w:r w:rsidRPr="00BF2632">
        <w:rPr>
          <w:rFonts w:hAnsi="Times New Roman" w:cs="Times New Roman"/>
        </w:rPr>
        <w:t xml:space="preserve"> </w:t>
      </w:r>
      <w:r w:rsidRPr="00BF2632">
        <w:rPr>
          <w:rFonts w:hAnsi="Times New Roman" w:cs="Times New Roman"/>
        </w:rPr>
        <w:t>совете</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Основным</w:t>
      </w:r>
      <w:r w:rsidRPr="00BF2632">
        <w:rPr>
          <w:rFonts w:hAnsi="Times New Roman" w:cs="Times New Roman"/>
        </w:rPr>
        <w:t xml:space="preserve"> </w:t>
      </w:r>
      <w:r w:rsidRPr="00BF2632">
        <w:rPr>
          <w:rFonts w:hAnsi="Times New Roman" w:cs="Times New Roman"/>
        </w:rPr>
        <w:t>способом</w:t>
      </w:r>
      <w:r w:rsidRPr="00BF2632">
        <w:rPr>
          <w:rFonts w:hAnsi="Times New Roman" w:cs="Times New Roman"/>
        </w:rPr>
        <w:t xml:space="preserve"> </w:t>
      </w:r>
      <w:r w:rsidRPr="00BF2632">
        <w:rPr>
          <w:rFonts w:hAnsi="Times New Roman" w:cs="Times New Roman"/>
        </w:rPr>
        <w:t>получения</w:t>
      </w:r>
      <w:r w:rsidRPr="00BF2632">
        <w:rPr>
          <w:rFonts w:hAnsi="Times New Roman" w:cs="Times New Roman"/>
        </w:rPr>
        <w:t xml:space="preserve"> </w:t>
      </w:r>
      <w:r w:rsidRPr="00BF2632">
        <w:rPr>
          <w:rFonts w:hAnsi="Times New Roman" w:cs="Times New Roman"/>
        </w:rPr>
        <w:t>информации</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результатах</w:t>
      </w:r>
      <w:r w:rsidRPr="00BF2632">
        <w:rPr>
          <w:rFonts w:hAnsi="Times New Roman" w:cs="Times New Roman"/>
        </w:rPr>
        <w:t xml:space="preserve"> </w:t>
      </w:r>
      <w:r w:rsidRPr="00BF2632">
        <w:rPr>
          <w:rFonts w:hAnsi="Times New Roman" w:cs="Times New Roman"/>
        </w:rPr>
        <w:t>воспитания</w:t>
      </w:r>
      <w:r w:rsidRPr="00BF2632">
        <w:rPr>
          <w:rFonts w:hAnsi="Times New Roman" w:cs="Times New Roman"/>
        </w:rPr>
        <w:t xml:space="preserve">, </w:t>
      </w:r>
      <w:r w:rsidRPr="00BF2632">
        <w:rPr>
          <w:rFonts w:hAnsi="Times New Roman" w:cs="Times New Roman"/>
        </w:rPr>
        <w:t>социализации</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саморазвития</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является</w:t>
      </w:r>
      <w:r w:rsidRPr="00BF2632">
        <w:rPr>
          <w:rFonts w:hAnsi="Times New Roman" w:cs="Times New Roman"/>
        </w:rPr>
        <w:t xml:space="preserve"> </w:t>
      </w:r>
      <w:r w:rsidRPr="00BF2632">
        <w:rPr>
          <w:rFonts w:hAnsi="Times New Roman" w:cs="Times New Roman"/>
        </w:rPr>
        <w:t>педагогическое</w:t>
      </w:r>
      <w:r w:rsidRPr="00BF2632">
        <w:rPr>
          <w:rFonts w:hAnsi="Times New Roman" w:cs="Times New Roman"/>
        </w:rPr>
        <w:t xml:space="preserve"> </w:t>
      </w:r>
      <w:r w:rsidRPr="00BF2632">
        <w:rPr>
          <w:rFonts w:hAnsi="Times New Roman" w:cs="Times New Roman"/>
        </w:rPr>
        <w:t>наблюдение</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Внимание</w:t>
      </w:r>
      <w:r w:rsidRPr="00BF2632">
        <w:rPr>
          <w:rFonts w:hAnsi="Times New Roman" w:cs="Times New Roman"/>
        </w:rPr>
        <w:t xml:space="preserve"> </w:t>
      </w:r>
      <w:r w:rsidRPr="00BF2632">
        <w:rPr>
          <w:rFonts w:hAnsi="Times New Roman" w:cs="Times New Roman"/>
        </w:rPr>
        <w:t>педагогических</w:t>
      </w:r>
      <w:r w:rsidRPr="00BF2632">
        <w:rPr>
          <w:rFonts w:hAnsi="Times New Roman" w:cs="Times New Roman"/>
        </w:rPr>
        <w:t xml:space="preserve"> </w:t>
      </w:r>
      <w:r w:rsidRPr="00BF2632">
        <w:rPr>
          <w:rFonts w:hAnsi="Times New Roman" w:cs="Times New Roman"/>
        </w:rPr>
        <w:t>работников</w:t>
      </w:r>
      <w:r w:rsidRPr="00BF2632">
        <w:rPr>
          <w:rFonts w:hAnsi="Times New Roman" w:cs="Times New Roman"/>
        </w:rPr>
        <w:t xml:space="preserve"> </w:t>
      </w:r>
      <w:r w:rsidRPr="00BF2632">
        <w:rPr>
          <w:rFonts w:hAnsi="Times New Roman" w:cs="Times New Roman"/>
        </w:rPr>
        <w:t>сосредоточивается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вопросах</w:t>
      </w:r>
      <w:r w:rsidRPr="00BF2632">
        <w:rPr>
          <w:rFonts w:hAnsi="Times New Roman" w:cs="Times New Roman"/>
        </w:rPr>
        <w:t>:</w:t>
      </w:r>
    </w:p>
    <w:p w:rsidR="00AE75F6" w:rsidRPr="00BF2632" w:rsidRDefault="00AE75F6" w:rsidP="00C408CF">
      <w:pPr>
        <w:widowControl/>
        <w:numPr>
          <w:ilvl w:val="0"/>
          <w:numId w:val="52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какие</w:t>
      </w:r>
      <w:r w:rsidRPr="00BF2632">
        <w:rPr>
          <w:rFonts w:hAnsi="Times New Roman" w:cs="Times New Roman"/>
        </w:rPr>
        <w:t xml:space="preserve"> </w:t>
      </w:r>
      <w:r w:rsidRPr="00BF2632">
        <w:rPr>
          <w:rFonts w:hAnsi="Times New Roman" w:cs="Times New Roman"/>
        </w:rPr>
        <w:t>проблемы</w:t>
      </w:r>
      <w:r w:rsidRPr="00BF2632">
        <w:rPr>
          <w:rFonts w:hAnsi="Times New Roman" w:cs="Times New Roman"/>
        </w:rPr>
        <w:t xml:space="preserve">, </w:t>
      </w:r>
      <w:r w:rsidRPr="00BF2632">
        <w:rPr>
          <w:rFonts w:hAnsi="Times New Roman" w:cs="Times New Roman"/>
        </w:rPr>
        <w:t>затруднения</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личностном</w:t>
      </w:r>
      <w:r w:rsidRPr="00BF2632">
        <w:rPr>
          <w:rFonts w:hAnsi="Times New Roman" w:cs="Times New Roman"/>
        </w:rPr>
        <w:t xml:space="preserve"> </w:t>
      </w:r>
      <w:r w:rsidRPr="00BF2632">
        <w:rPr>
          <w:rFonts w:hAnsi="Times New Roman" w:cs="Times New Roman"/>
        </w:rPr>
        <w:t>развитии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удалось</w:t>
      </w:r>
      <w:r w:rsidRPr="00BF2632">
        <w:rPr>
          <w:rFonts w:hAnsi="Times New Roman" w:cs="Times New Roman"/>
        </w:rPr>
        <w:t xml:space="preserve"> </w:t>
      </w:r>
      <w:r w:rsidRPr="00BF2632">
        <w:rPr>
          <w:rFonts w:hAnsi="Times New Roman" w:cs="Times New Roman"/>
        </w:rPr>
        <w:t>решить</w:t>
      </w:r>
      <w:r w:rsidRPr="00BF2632">
        <w:rPr>
          <w:rFonts w:hAnsi="Times New Roman" w:cs="Times New Roman"/>
        </w:rPr>
        <w:t xml:space="preserve"> </w:t>
      </w:r>
      <w:r w:rsidRPr="00BF2632">
        <w:rPr>
          <w:rFonts w:hAnsi="Times New Roman" w:cs="Times New Roman"/>
        </w:rPr>
        <w:t>за</w:t>
      </w:r>
      <w:r w:rsidRPr="00BF2632">
        <w:rPr>
          <w:rFonts w:hAnsi="Times New Roman" w:cs="Times New Roman"/>
        </w:rPr>
        <w:t xml:space="preserve"> </w:t>
      </w:r>
      <w:r w:rsidRPr="00BF2632">
        <w:rPr>
          <w:rFonts w:hAnsi="Times New Roman" w:cs="Times New Roman"/>
        </w:rPr>
        <w:t>прошедший</w:t>
      </w:r>
      <w:r w:rsidRPr="00BF2632">
        <w:rPr>
          <w:rFonts w:hAnsi="Times New Roman" w:cs="Times New Roman"/>
        </w:rPr>
        <w:t xml:space="preserve"> </w:t>
      </w:r>
      <w:r w:rsidRPr="00BF2632">
        <w:rPr>
          <w:rFonts w:hAnsi="Times New Roman" w:cs="Times New Roman"/>
        </w:rPr>
        <w:t>учебный</w:t>
      </w:r>
      <w:r w:rsidRPr="00BF2632">
        <w:rPr>
          <w:rFonts w:hAnsi="Times New Roman" w:cs="Times New Roman"/>
        </w:rPr>
        <w:t xml:space="preserve"> </w:t>
      </w:r>
      <w:r w:rsidRPr="00BF2632">
        <w:rPr>
          <w:rFonts w:hAnsi="Times New Roman" w:cs="Times New Roman"/>
        </w:rPr>
        <w:t>год</w:t>
      </w:r>
      <w:r w:rsidRPr="00BF2632">
        <w:rPr>
          <w:rFonts w:hAnsi="Times New Roman" w:cs="Times New Roman"/>
        </w:rPr>
        <w:t>;</w:t>
      </w:r>
    </w:p>
    <w:p w:rsidR="00AE75F6" w:rsidRPr="00BF2632" w:rsidRDefault="00AE75F6" w:rsidP="00C408CF">
      <w:pPr>
        <w:widowControl/>
        <w:numPr>
          <w:ilvl w:val="0"/>
          <w:numId w:val="527"/>
        </w:numPr>
        <w:spacing w:before="100" w:beforeAutospacing="1" w:after="100" w:afterAutospacing="1"/>
        <w:ind w:left="780" w:right="180"/>
        <w:contextualSpacing/>
        <w:jc w:val="both"/>
        <w:rPr>
          <w:rFonts w:hAnsi="Times New Roman" w:cs="Times New Roman"/>
        </w:rPr>
      </w:pPr>
      <w:r w:rsidRPr="00BF2632">
        <w:rPr>
          <w:rFonts w:hAnsi="Times New Roman" w:cs="Times New Roman"/>
        </w:rPr>
        <w:t>какие</w:t>
      </w:r>
      <w:r w:rsidRPr="00BF2632">
        <w:rPr>
          <w:rFonts w:hAnsi="Times New Roman" w:cs="Times New Roman"/>
        </w:rPr>
        <w:t xml:space="preserve"> </w:t>
      </w:r>
      <w:r w:rsidRPr="00BF2632">
        <w:rPr>
          <w:rFonts w:hAnsi="Times New Roman" w:cs="Times New Roman"/>
        </w:rPr>
        <w:t>проблемы</w:t>
      </w:r>
      <w:r w:rsidRPr="00BF2632">
        <w:rPr>
          <w:rFonts w:hAnsi="Times New Roman" w:cs="Times New Roman"/>
        </w:rPr>
        <w:t xml:space="preserve">, </w:t>
      </w:r>
      <w:r w:rsidRPr="00BF2632">
        <w:rPr>
          <w:rFonts w:hAnsi="Times New Roman" w:cs="Times New Roman"/>
        </w:rPr>
        <w:t>затруднения</w:t>
      </w:r>
      <w:r w:rsidRPr="00BF2632">
        <w:rPr>
          <w:rFonts w:hAnsi="Times New Roman" w:cs="Times New Roman"/>
        </w:rPr>
        <w:t xml:space="preserve"> </w:t>
      </w:r>
      <w:r w:rsidRPr="00BF2632">
        <w:rPr>
          <w:rFonts w:hAnsi="Times New Roman" w:cs="Times New Roman"/>
        </w:rPr>
        <w:t>решить</w:t>
      </w:r>
      <w:r w:rsidRPr="00BF2632">
        <w:rPr>
          <w:rFonts w:hAnsi="Times New Roman" w:cs="Times New Roman"/>
        </w:rPr>
        <w:t xml:space="preserve"> </w:t>
      </w:r>
      <w:r w:rsidRPr="00BF2632">
        <w:rPr>
          <w:rFonts w:hAnsi="Times New Roman" w:cs="Times New Roman"/>
        </w:rPr>
        <w:t>не</w:t>
      </w:r>
      <w:r w:rsidRPr="00BF2632">
        <w:rPr>
          <w:rFonts w:hAnsi="Times New Roman" w:cs="Times New Roman"/>
        </w:rPr>
        <w:t xml:space="preserve"> </w:t>
      </w:r>
      <w:r w:rsidRPr="00BF2632">
        <w:rPr>
          <w:rFonts w:hAnsi="Times New Roman" w:cs="Times New Roman"/>
        </w:rPr>
        <w:t>удалось</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почему</w:t>
      </w:r>
      <w:r w:rsidRPr="00BF2632">
        <w:rPr>
          <w:rFonts w:hAnsi="Times New Roman" w:cs="Times New Roman"/>
        </w:rPr>
        <w:t>;</w:t>
      </w:r>
    </w:p>
    <w:p w:rsidR="00AE75F6" w:rsidRPr="00BF2632" w:rsidRDefault="00AE75F6" w:rsidP="00C408CF">
      <w:pPr>
        <w:widowControl/>
        <w:numPr>
          <w:ilvl w:val="0"/>
          <w:numId w:val="527"/>
        </w:numPr>
        <w:spacing w:before="100" w:beforeAutospacing="1" w:after="100" w:afterAutospacing="1"/>
        <w:ind w:left="780" w:right="180"/>
        <w:jc w:val="both"/>
        <w:rPr>
          <w:rFonts w:hAnsi="Times New Roman" w:cs="Times New Roman"/>
        </w:rPr>
      </w:pPr>
      <w:r w:rsidRPr="00BF2632">
        <w:rPr>
          <w:rFonts w:hAnsi="Times New Roman" w:cs="Times New Roman"/>
        </w:rPr>
        <w:t>какие</w:t>
      </w:r>
      <w:r w:rsidRPr="00BF2632">
        <w:rPr>
          <w:rFonts w:hAnsi="Times New Roman" w:cs="Times New Roman"/>
        </w:rPr>
        <w:t xml:space="preserve"> </w:t>
      </w:r>
      <w:r w:rsidRPr="00BF2632">
        <w:rPr>
          <w:rFonts w:hAnsi="Times New Roman" w:cs="Times New Roman"/>
        </w:rPr>
        <w:t>новые</w:t>
      </w:r>
      <w:r w:rsidRPr="00BF2632">
        <w:rPr>
          <w:rFonts w:hAnsi="Times New Roman" w:cs="Times New Roman"/>
        </w:rPr>
        <w:t xml:space="preserve"> </w:t>
      </w:r>
      <w:r w:rsidRPr="00BF2632">
        <w:rPr>
          <w:rFonts w:hAnsi="Times New Roman" w:cs="Times New Roman"/>
        </w:rPr>
        <w:t>проблемы</w:t>
      </w:r>
      <w:r w:rsidRPr="00BF2632">
        <w:rPr>
          <w:rFonts w:hAnsi="Times New Roman" w:cs="Times New Roman"/>
        </w:rPr>
        <w:t xml:space="preserve">, </w:t>
      </w:r>
      <w:r w:rsidRPr="00BF2632">
        <w:rPr>
          <w:rFonts w:hAnsi="Times New Roman" w:cs="Times New Roman"/>
        </w:rPr>
        <w:t>трудности</w:t>
      </w:r>
      <w:r w:rsidRPr="00BF2632">
        <w:rPr>
          <w:rFonts w:hAnsi="Times New Roman" w:cs="Times New Roman"/>
        </w:rPr>
        <w:t xml:space="preserve"> </w:t>
      </w:r>
      <w:r w:rsidRPr="00BF2632">
        <w:rPr>
          <w:rFonts w:hAnsi="Times New Roman" w:cs="Times New Roman"/>
        </w:rPr>
        <w:t>появились</w:t>
      </w:r>
      <w:r w:rsidRPr="00BF2632">
        <w:rPr>
          <w:rFonts w:hAnsi="Times New Roman" w:cs="Times New Roman"/>
        </w:rPr>
        <w:t xml:space="preserve">, </w:t>
      </w:r>
      <w:r w:rsidRPr="00BF2632">
        <w:rPr>
          <w:rFonts w:hAnsi="Times New Roman" w:cs="Times New Roman"/>
        </w:rPr>
        <w:t>над</w:t>
      </w:r>
      <w:r w:rsidRPr="00BF2632">
        <w:rPr>
          <w:rFonts w:hAnsi="Times New Roman" w:cs="Times New Roman"/>
        </w:rPr>
        <w:t xml:space="preserve"> </w:t>
      </w:r>
      <w:r w:rsidRPr="00BF2632">
        <w:rPr>
          <w:rFonts w:hAnsi="Times New Roman" w:cs="Times New Roman"/>
        </w:rPr>
        <w:t>чем</w:t>
      </w:r>
      <w:r w:rsidRPr="00BF2632">
        <w:rPr>
          <w:rFonts w:hAnsi="Times New Roman" w:cs="Times New Roman"/>
        </w:rPr>
        <w:t xml:space="preserve"> </w:t>
      </w:r>
      <w:r w:rsidRPr="00BF2632">
        <w:rPr>
          <w:rFonts w:hAnsi="Times New Roman" w:cs="Times New Roman"/>
        </w:rPr>
        <w:t>предстоит</w:t>
      </w:r>
      <w:r w:rsidRPr="00BF2632">
        <w:rPr>
          <w:rFonts w:hAnsi="Times New Roman" w:cs="Times New Roman"/>
        </w:rPr>
        <w:t xml:space="preserve"> </w:t>
      </w:r>
      <w:r w:rsidRPr="00BF2632">
        <w:rPr>
          <w:rFonts w:hAnsi="Times New Roman" w:cs="Times New Roman"/>
        </w:rPr>
        <w:t>работать</w:t>
      </w:r>
      <w:r w:rsidRPr="00BF2632">
        <w:rPr>
          <w:rFonts w:hAnsi="Times New Roman" w:cs="Times New Roman"/>
        </w:rPr>
        <w:t xml:space="preserve"> </w:t>
      </w:r>
      <w:r w:rsidRPr="00BF2632">
        <w:rPr>
          <w:rFonts w:hAnsi="Times New Roman" w:cs="Times New Roman"/>
        </w:rPr>
        <w:t>педагогическому</w:t>
      </w:r>
      <w:r w:rsidRPr="00BF2632">
        <w:rPr>
          <w:rFonts w:hAnsi="Times New Roman" w:cs="Times New Roman"/>
        </w:rPr>
        <w:t xml:space="preserve"> </w:t>
      </w:r>
      <w:r w:rsidRPr="00BF2632">
        <w:rPr>
          <w:rFonts w:hAnsi="Times New Roman" w:cs="Times New Roman"/>
        </w:rPr>
        <w:t>коллективу</w:t>
      </w:r>
      <w:r w:rsidRPr="00BF2632">
        <w:rPr>
          <w:rFonts w:hAnsi="Times New Roman" w:cs="Times New Roman"/>
        </w:rPr>
        <w:t>.</w:t>
      </w:r>
    </w:p>
    <w:p w:rsidR="00AE75F6" w:rsidRPr="00BF2632" w:rsidRDefault="00AE75F6" w:rsidP="00AE75F6">
      <w:pPr>
        <w:ind w:left="360" w:right="180"/>
        <w:jc w:val="both"/>
        <w:rPr>
          <w:rFonts w:hAnsi="Times New Roman" w:cs="Times New Roman"/>
        </w:rPr>
      </w:pPr>
      <w:r w:rsidRPr="00BF2632">
        <w:rPr>
          <w:rFonts w:hAnsi="Times New Roman" w:cs="Times New Roman"/>
        </w:rPr>
        <w:t xml:space="preserve"> 2.</w:t>
      </w:r>
      <w:r w:rsidRPr="00BF2632">
        <w:rPr>
          <w:rFonts w:hAnsi="Times New Roman" w:cs="Times New Roman"/>
        </w:rPr>
        <w:t>Состояние</w:t>
      </w:r>
      <w:r w:rsidRPr="00BF2632">
        <w:rPr>
          <w:rFonts w:hAnsi="Times New Roman" w:cs="Times New Roman"/>
        </w:rPr>
        <w:t xml:space="preserve"> </w:t>
      </w:r>
      <w:r w:rsidRPr="00BF2632">
        <w:rPr>
          <w:rFonts w:hAnsi="Times New Roman" w:cs="Times New Roman"/>
        </w:rPr>
        <w:t>совместной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взрослых</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Критерием</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основе</w:t>
      </w:r>
      <w:r w:rsidRPr="00BF2632">
        <w:rPr>
          <w:rFonts w:hAnsi="Times New Roman" w:cs="Times New Roman"/>
        </w:rPr>
        <w:t xml:space="preserve"> </w:t>
      </w:r>
      <w:r w:rsidRPr="00BF2632">
        <w:rPr>
          <w:rFonts w:hAnsi="Times New Roman" w:cs="Times New Roman"/>
        </w:rPr>
        <w:t>которого</w:t>
      </w:r>
      <w:r w:rsidRPr="00BF2632">
        <w:rPr>
          <w:rFonts w:hAnsi="Times New Roman" w:cs="Times New Roman"/>
        </w:rPr>
        <w:t xml:space="preserve"> </w:t>
      </w:r>
      <w:r w:rsidRPr="00BF2632">
        <w:rPr>
          <w:rFonts w:hAnsi="Times New Roman" w:cs="Times New Roman"/>
        </w:rPr>
        <w:t>осуществляется</w:t>
      </w:r>
      <w:r w:rsidRPr="00BF2632">
        <w:rPr>
          <w:rFonts w:hAnsi="Times New Roman" w:cs="Times New Roman"/>
        </w:rPr>
        <w:t xml:space="preserve"> </w:t>
      </w:r>
      <w:r w:rsidRPr="00BF2632">
        <w:rPr>
          <w:rFonts w:hAnsi="Times New Roman" w:cs="Times New Roman"/>
        </w:rPr>
        <w:t>данный</w:t>
      </w:r>
      <w:r w:rsidRPr="00BF2632">
        <w:rPr>
          <w:rFonts w:hAnsi="Times New Roman" w:cs="Times New Roman"/>
        </w:rPr>
        <w:t xml:space="preserve"> </w:t>
      </w:r>
      <w:r w:rsidRPr="00BF2632">
        <w:rPr>
          <w:rFonts w:hAnsi="Times New Roman" w:cs="Times New Roman"/>
        </w:rPr>
        <w:t>анализ</w:t>
      </w:r>
      <w:r w:rsidRPr="00BF2632">
        <w:rPr>
          <w:rFonts w:hAnsi="Times New Roman" w:cs="Times New Roman"/>
        </w:rPr>
        <w:t xml:space="preserve">, </w:t>
      </w:r>
      <w:r w:rsidRPr="00BF2632">
        <w:rPr>
          <w:rFonts w:hAnsi="Times New Roman" w:cs="Times New Roman"/>
        </w:rPr>
        <w:t>является</w:t>
      </w:r>
      <w:r w:rsidRPr="00BF2632">
        <w:rPr>
          <w:rFonts w:hAnsi="Times New Roman" w:cs="Times New Roman"/>
        </w:rPr>
        <w:t xml:space="preserve"> </w:t>
      </w:r>
      <w:r w:rsidRPr="00BF2632">
        <w:rPr>
          <w:rFonts w:hAnsi="Times New Roman" w:cs="Times New Roman"/>
        </w:rPr>
        <w:t>наличие</w:t>
      </w:r>
      <w:r w:rsidRPr="00BF2632">
        <w:rPr>
          <w:rFonts w:hAnsi="Times New Roman" w:cs="Times New Roman"/>
        </w:rPr>
        <w:t xml:space="preserve"> </w:t>
      </w:r>
      <w:r w:rsidRPr="00BF2632">
        <w:rPr>
          <w:rFonts w:hAnsi="Times New Roman" w:cs="Times New Roman"/>
        </w:rPr>
        <w:t>интересной</w:t>
      </w:r>
      <w:r w:rsidRPr="00BF2632">
        <w:rPr>
          <w:rFonts w:hAnsi="Times New Roman" w:cs="Times New Roman"/>
        </w:rPr>
        <w:t xml:space="preserve">, </w:t>
      </w:r>
      <w:r w:rsidRPr="00BF2632">
        <w:rPr>
          <w:rFonts w:hAnsi="Times New Roman" w:cs="Times New Roman"/>
        </w:rPr>
        <w:t>событийно</w:t>
      </w:r>
      <w:r w:rsidRPr="00BF2632">
        <w:rPr>
          <w:rFonts w:hAnsi="Times New Roman" w:cs="Times New Roman"/>
        </w:rPr>
        <w:t xml:space="preserve"> </w:t>
      </w:r>
      <w:r w:rsidRPr="00BF2632">
        <w:rPr>
          <w:rFonts w:hAnsi="Times New Roman" w:cs="Times New Roman"/>
        </w:rPr>
        <w:t>насыщенной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личностно</w:t>
      </w:r>
      <w:r w:rsidRPr="00BF2632">
        <w:rPr>
          <w:rFonts w:hAnsi="Times New Roman" w:cs="Times New Roman"/>
        </w:rPr>
        <w:t xml:space="preserve"> </w:t>
      </w:r>
      <w:r w:rsidRPr="00BF2632">
        <w:rPr>
          <w:rFonts w:hAnsi="Times New Roman" w:cs="Times New Roman"/>
        </w:rPr>
        <w:t>развивающей</w:t>
      </w:r>
      <w:r w:rsidRPr="00BF2632">
        <w:rPr>
          <w:rFonts w:hAnsi="Times New Roman" w:cs="Times New Roman"/>
        </w:rPr>
        <w:t xml:space="preserve"> </w:t>
      </w:r>
      <w:r w:rsidRPr="00BF2632">
        <w:rPr>
          <w:rFonts w:hAnsi="Times New Roman" w:cs="Times New Roman"/>
        </w:rPr>
        <w:t>совместной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взрослых</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Анализ</w:t>
      </w:r>
      <w:r w:rsidRPr="00BF2632">
        <w:rPr>
          <w:rFonts w:hAnsi="Times New Roman" w:cs="Times New Roman"/>
        </w:rPr>
        <w:t xml:space="preserve"> </w:t>
      </w:r>
      <w:r w:rsidRPr="00BF2632">
        <w:rPr>
          <w:rFonts w:hAnsi="Times New Roman" w:cs="Times New Roman"/>
        </w:rPr>
        <w:t>проводится</w:t>
      </w:r>
      <w:r w:rsidRPr="00BF2632">
        <w:rPr>
          <w:rFonts w:hAnsi="Times New Roman" w:cs="Times New Roman"/>
        </w:rPr>
        <w:t xml:space="preserve"> </w:t>
      </w:r>
      <w:r w:rsidRPr="00BF2632">
        <w:rPr>
          <w:rFonts w:hAnsi="Times New Roman" w:cs="Times New Roman"/>
        </w:rPr>
        <w:t>заместителем</w:t>
      </w:r>
      <w:r w:rsidRPr="00BF2632">
        <w:rPr>
          <w:rFonts w:hAnsi="Times New Roman" w:cs="Times New Roman"/>
        </w:rPr>
        <w:t xml:space="preserve"> </w:t>
      </w:r>
      <w:r w:rsidRPr="00BF2632">
        <w:rPr>
          <w:rFonts w:hAnsi="Times New Roman" w:cs="Times New Roman"/>
        </w:rPr>
        <w:t>директора</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работе</w:t>
      </w:r>
      <w:r w:rsidRPr="00BF2632">
        <w:rPr>
          <w:rFonts w:hAnsi="Times New Roman" w:cs="Times New Roman"/>
        </w:rPr>
        <w:t xml:space="preserve"> (</w:t>
      </w:r>
      <w:r w:rsidRPr="00BF2632">
        <w:rPr>
          <w:rFonts w:hAnsi="Times New Roman" w:cs="Times New Roman"/>
        </w:rPr>
        <w:t>советником</w:t>
      </w:r>
      <w:r w:rsidRPr="00BF2632">
        <w:rPr>
          <w:rFonts w:hAnsi="Times New Roman" w:cs="Times New Roman"/>
        </w:rPr>
        <w:t xml:space="preserve"> </w:t>
      </w:r>
      <w:r w:rsidRPr="00BF2632">
        <w:rPr>
          <w:rFonts w:hAnsi="Times New Roman" w:cs="Times New Roman"/>
        </w:rPr>
        <w:t>директора</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воспитанию</w:t>
      </w:r>
      <w:r w:rsidRPr="00BF2632">
        <w:rPr>
          <w:rFonts w:hAnsi="Times New Roman" w:cs="Times New Roman"/>
        </w:rPr>
        <w:t xml:space="preserve">, </w:t>
      </w:r>
      <w:r w:rsidRPr="00BF2632">
        <w:rPr>
          <w:rFonts w:hAnsi="Times New Roman" w:cs="Times New Roman"/>
        </w:rPr>
        <w:t>педагогом</w:t>
      </w:r>
      <w:r w:rsidRPr="00BF2632">
        <w:rPr>
          <w:rFonts w:hAnsi="Times New Roman" w:cs="Times New Roman"/>
        </w:rPr>
        <w:t>-</w:t>
      </w:r>
      <w:r w:rsidRPr="00BF2632">
        <w:rPr>
          <w:rFonts w:hAnsi="Times New Roman" w:cs="Times New Roman"/>
        </w:rPr>
        <w:t>психологом</w:t>
      </w:r>
      <w:r w:rsidRPr="00BF2632">
        <w:rPr>
          <w:rFonts w:hAnsi="Times New Roman" w:cs="Times New Roman"/>
        </w:rPr>
        <w:t xml:space="preserve">, </w:t>
      </w:r>
      <w:r w:rsidRPr="00BF2632">
        <w:rPr>
          <w:rFonts w:hAnsi="Times New Roman" w:cs="Times New Roman"/>
        </w:rPr>
        <w:t>социальным</w:t>
      </w:r>
      <w:r w:rsidRPr="00BF2632">
        <w:rPr>
          <w:rFonts w:hAnsi="Times New Roman" w:cs="Times New Roman"/>
        </w:rPr>
        <w:t xml:space="preserve"> </w:t>
      </w:r>
      <w:r w:rsidRPr="00BF2632">
        <w:rPr>
          <w:rFonts w:hAnsi="Times New Roman" w:cs="Times New Roman"/>
        </w:rPr>
        <w:t>педагогом</w:t>
      </w:r>
      <w:r w:rsidRPr="00BF2632">
        <w:rPr>
          <w:rFonts w:hAnsi="Times New Roman" w:cs="Times New Roman"/>
        </w:rPr>
        <w:t xml:space="preserve"> </w:t>
      </w:r>
      <w:r w:rsidRPr="00BF2632">
        <w:rPr>
          <w:rFonts w:hAnsi="Times New Roman" w:cs="Times New Roman"/>
        </w:rPr>
        <w:t>при</w:t>
      </w:r>
      <w:r w:rsidRPr="00BF2632">
        <w:rPr>
          <w:rFonts w:hAnsi="Times New Roman" w:cs="Times New Roman"/>
        </w:rPr>
        <w:t xml:space="preserve"> </w:t>
      </w:r>
      <w:r w:rsidRPr="00BF2632">
        <w:rPr>
          <w:rFonts w:hAnsi="Times New Roman" w:cs="Times New Roman"/>
        </w:rPr>
        <w:t>наличии</w:t>
      </w:r>
      <w:r w:rsidRPr="00BF2632">
        <w:rPr>
          <w:rFonts w:hAnsi="Times New Roman" w:cs="Times New Roman"/>
        </w:rPr>
        <w:t xml:space="preserve">), </w:t>
      </w:r>
      <w:r w:rsidRPr="00BF2632">
        <w:rPr>
          <w:rFonts w:hAnsi="Times New Roman" w:cs="Times New Roman"/>
        </w:rPr>
        <w:t>классными</w:t>
      </w:r>
      <w:r w:rsidRPr="00BF2632">
        <w:rPr>
          <w:rFonts w:hAnsi="Times New Roman" w:cs="Times New Roman"/>
        </w:rPr>
        <w:t xml:space="preserve"> </w:t>
      </w:r>
      <w:r w:rsidRPr="00BF2632">
        <w:rPr>
          <w:rFonts w:hAnsi="Times New Roman" w:cs="Times New Roman"/>
        </w:rPr>
        <w:t>руководителями</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привлечением</w:t>
      </w:r>
      <w:r w:rsidRPr="00BF2632">
        <w:rPr>
          <w:rFonts w:hAnsi="Times New Roman" w:cs="Times New Roman"/>
        </w:rPr>
        <w:t xml:space="preserve"> </w:t>
      </w:r>
      <w:r w:rsidRPr="00BF2632">
        <w:rPr>
          <w:rFonts w:hAnsi="Times New Roman" w:cs="Times New Roman"/>
        </w:rPr>
        <w:t>актива</w:t>
      </w:r>
      <w:r w:rsidRPr="00BF2632">
        <w:rPr>
          <w:rFonts w:hAnsi="Times New Roman" w:cs="Times New Roman"/>
        </w:rPr>
        <w:t xml:space="preserve"> </w:t>
      </w:r>
      <w:r w:rsidRPr="00BF2632">
        <w:rPr>
          <w:rFonts w:hAnsi="Times New Roman" w:cs="Times New Roman"/>
        </w:rPr>
        <w:t>родителей</w:t>
      </w:r>
      <w:r w:rsidRPr="00BF2632">
        <w:rPr>
          <w:rFonts w:hAnsi="Times New Roman" w:cs="Times New Roman"/>
        </w:rPr>
        <w:t xml:space="preserve"> (</w:t>
      </w:r>
      <w:r w:rsidRPr="00BF2632">
        <w:rPr>
          <w:rFonts w:hAnsi="Times New Roman" w:cs="Times New Roman"/>
        </w:rPr>
        <w:t>законных</w:t>
      </w:r>
      <w:r w:rsidRPr="00BF2632">
        <w:rPr>
          <w:rFonts w:hAnsi="Times New Roman" w:cs="Times New Roman"/>
        </w:rPr>
        <w:t xml:space="preserve"> </w:t>
      </w:r>
      <w:r w:rsidRPr="00BF2632">
        <w:rPr>
          <w:rFonts w:hAnsi="Times New Roman" w:cs="Times New Roman"/>
        </w:rPr>
        <w:t>представителей</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совета</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Способами</w:t>
      </w:r>
      <w:r w:rsidRPr="00BF2632">
        <w:rPr>
          <w:rFonts w:hAnsi="Times New Roman" w:cs="Times New Roman"/>
        </w:rPr>
        <w:t xml:space="preserve"> </w:t>
      </w:r>
      <w:r w:rsidRPr="00BF2632">
        <w:rPr>
          <w:rFonts w:hAnsi="Times New Roman" w:cs="Times New Roman"/>
        </w:rPr>
        <w:t>получения</w:t>
      </w:r>
      <w:r w:rsidRPr="00BF2632">
        <w:rPr>
          <w:rFonts w:hAnsi="Times New Roman" w:cs="Times New Roman"/>
        </w:rPr>
        <w:t xml:space="preserve"> </w:t>
      </w:r>
      <w:r w:rsidRPr="00BF2632">
        <w:rPr>
          <w:rFonts w:hAnsi="Times New Roman" w:cs="Times New Roman"/>
        </w:rPr>
        <w:t>информации</w:t>
      </w:r>
      <w:r w:rsidRPr="00BF2632">
        <w:rPr>
          <w:rFonts w:hAnsi="Times New Roman" w:cs="Times New Roman"/>
        </w:rPr>
        <w:t xml:space="preserve"> </w:t>
      </w:r>
      <w:r w:rsidRPr="00BF2632">
        <w:rPr>
          <w:rFonts w:hAnsi="Times New Roman" w:cs="Times New Roman"/>
        </w:rPr>
        <w:t>о</w:t>
      </w:r>
      <w:r w:rsidRPr="00BF2632">
        <w:rPr>
          <w:rFonts w:hAnsi="Times New Roman" w:cs="Times New Roman"/>
        </w:rPr>
        <w:t xml:space="preserve"> </w:t>
      </w:r>
      <w:r w:rsidRPr="00BF2632">
        <w:rPr>
          <w:rFonts w:hAnsi="Times New Roman" w:cs="Times New Roman"/>
        </w:rPr>
        <w:t>состоянии</w:t>
      </w:r>
      <w:r w:rsidRPr="00BF2632">
        <w:rPr>
          <w:rFonts w:hAnsi="Times New Roman" w:cs="Times New Roman"/>
        </w:rPr>
        <w:t xml:space="preserve"> </w:t>
      </w:r>
      <w:r w:rsidRPr="00BF2632">
        <w:rPr>
          <w:rFonts w:hAnsi="Times New Roman" w:cs="Times New Roman"/>
        </w:rPr>
        <w:t>организуемой</w:t>
      </w:r>
      <w:r w:rsidRPr="00BF2632">
        <w:rPr>
          <w:rFonts w:hAnsi="Times New Roman" w:cs="Times New Roman"/>
        </w:rPr>
        <w:t xml:space="preserve"> </w:t>
      </w:r>
      <w:r w:rsidRPr="00BF2632">
        <w:rPr>
          <w:rFonts w:hAnsi="Times New Roman" w:cs="Times New Roman"/>
        </w:rPr>
        <w:t>совместной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педагогических</w:t>
      </w:r>
      <w:r w:rsidRPr="00BF2632">
        <w:rPr>
          <w:rFonts w:hAnsi="Times New Roman" w:cs="Times New Roman"/>
        </w:rPr>
        <w:t xml:space="preserve"> </w:t>
      </w:r>
      <w:r w:rsidRPr="00BF2632">
        <w:rPr>
          <w:rFonts w:hAnsi="Times New Roman" w:cs="Times New Roman"/>
        </w:rPr>
        <w:t>работников</w:t>
      </w:r>
      <w:r w:rsidRPr="00BF2632">
        <w:rPr>
          <w:rFonts w:hAnsi="Times New Roman" w:cs="Times New Roman"/>
        </w:rPr>
        <w:t xml:space="preserve"> </w:t>
      </w:r>
      <w:r w:rsidRPr="00BF2632">
        <w:rPr>
          <w:rFonts w:hAnsi="Times New Roman" w:cs="Times New Roman"/>
        </w:rPr>
        <w:t>могут</w:t>
      </w:r>
      <w:r w:rsidRPr="00BF2632">
        <w:rPr>
          <w:rFonts w:hAnsi="Times New Roman" w:cs="Times New Roman"/>
        </w:rPr>
        <w:t xml:space="preserve"> </w:t>
      </w:r>
      <w:r w:rsidRPr="00BF2632">
        <w:rPr>
          <w:rFonts w:hAnsi="Times New Roman" w:cs="Times New Roman"/>
        </w:rPr>
        <w:t>быть</w:t>
      </w:r>
      <w:r w:rsidRPr="00BF2632">
        <w:rPr>
          <w:rFonts w:hAnsi="Times New Roman" w:cs="Times New Roman"/>
        </w:rPr>
        <w:t xml:space="preserve"> </w:t>
      </w:r>
      <w:r w:rsidRPr="00BF2632">
        <w:rPr>
          <w:rFonts w:hAnsi="Times New Roman" w:cs="Times New Roman"/>
        </w:rPr>
        <w:t>анкетирования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беседы</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обучающимися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родителями</w:t>
      </w:r>
      <w:r w:rsidRPr="00BF2632">
        <w:rPr>
          <w:rFonts w:hAnsi="Times New Roman" w:cs="Times New Roman"/>
        </w:rPr>
        <w:t xml:space="preserve"> (</w:t>
      </w:r>
      <w:r w:rsidRPr="00BF2632">
        <w:rPr>
          <w:rFonts w:hAnsi="Times New Roman" w:cs="Times New Roman"/>
        </w:rPr>
        <w:t>законными</w:t>
      </w:r>
      <w:r w:rsidRPr="00BF2632">
        <w:rPr>
          <w:rFonts w:hAnsi="Times New Roman" w:cs="Times New Roman"/>
        </w:rPr>
        <w:t xml:space="preserve"> </w:t>
      </w:r>
      <w:r w:rsidRPr="00BF2632">
        <w:rPr>
          <w:rFonts w:hAnsi="Times New Roman" w:cs="Times New Roman"/>
        </w:rPr>
        <w:t>представителями</w:t>
      </w:r>
      <w:r w:rsidRPr="00BF2632">
        <w:rPr>
          <w:rFonts w:hAnsi="Times New Roman" w:cs="Times New Roman"/>
        </w:rPr>
        <w:t xml:space="preserve">), </w:t>
      </w:r>
      <w:r w:rsidRPr="00BF2632">
        <w:rPr>
          <w:rFonts w:hAnsi="Times New Roman" w:cs="Times New Roman"/>
        </w:rPr>
        <w:t>педагогическими</w:t>
      </w:r>
      <w:r w:rsidRPr="00BF2632">
        <w:rPr>
          <w:rFonts w:hAnsi="Times New Roman" w:cs="Times New Roman"/>
        </w:rPr>
        <w:t xml:space="preserve"> </w:t>
      </w:r>
      <w:r w:rsidRPr="00BF2632">
        <w:rPr>
          <w:rFonts w:hAnsi="Times New Roman" w:cs="Times New Roman"/>
        </w:rPr>
        <w:t>работниками</w:t>
      </w:r>
      <w:r w:rsidRPr="00BF2632">
        <w:rPr>
          <w:rFonts w:hAnsi="Times New Roman" w:cs="Times New Roman"/>
        </w:rPr>
        <w:t xml:space="preserve">, </w:t>
      </w:r>
      <w:r w:rsidRPr="00BF2632">
        <w:rPr>
          <w:rFonts w:hAnsi="Times New Roman" w:cs="Times New Roman"/>
        </w:rPr>
        <w:t>представителями</w:t>
      </w:r>
      <w:r w:rsidRPr="00BF2632">
        <w:rPr>
          <w:rFonts w:hAnsi="Times New Roman" w:cs="Times New Roman"/>
        </w:rPr>
        <w:t xml:space="preserve"> </w:t>
      </w:r>
      <w:r w:rsidRPr="00BF2632">
        <w:rPr>
          <w:rFonts w:hAnsi="Times New Roman" w:cs="Times New Roman"/>
        </w:rPr>
        <w:t>совета</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Результаты</w:t>
      </w:r>
      <w:r w:rsidRPr="00BF2632">
        <w:rPr>
          <w:rFonts w:hAnsi="Times New Roman" w:cs="Times New Roman"/>
        </w:rPr>
        <w:t xml:space="preserve"> </w:t>
      </w:r>
      <w:r w:rsidRPr="00BF2632">
        <w:rPr>
          <w:rFonts w:hAnsi="Times New Roman" w:cs="Times New Roman"/>
        </w:rPr>
        <w:t>обсуждаются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заседании</w:t>
      </w:r>
      <w:r w:rsidRPr="00BF2632">
        <w:rPr>
          <w:rFonts w:hAnsi="Times New Roman" w:cs="Times New Roman"/>
        </w:rPr>
        <w:t xml:space="preserve"> </w:t>
      </w:r>
      <w:r w:rsidRPr="00BF2632">
        <w:rPr>
          <w:rFonts w:hAnsi="Times New Roman" w:cs="Times New Roman"/>
        </w:rPr>
        <w:t>методических</w:t>
      </w:r>
      <w:r w:rsidRPr="00BF2632">
        <w:rPr>
          <w:rFonts w:hAnsi="Times New Roman" w:cs="Times New Roman"/>
        </w:rPr>
        <w:t xml:space="preserve"> </w:t>
      </w:r>
      <w:r w:rsidRPr="00BF2632">
        <w:rPr>
          <w:rFonts w:hAnsi="Times New Roman" w:cs="Times New Roman"/>
        </w:rPr>
        <w:t>объединений</w:t>
      </w:r>
      <w:r w:rsidRPr="00BF2632">
        <w:rPr>
          <w:rFonts w:hAnsi="Times New Roman" w:cs="Times New Roman"/>
        </w:rPr>
        <w:t xml:space="preserve"> </w:t>
      </w:r>
      <w:r w:rsidRPr="00BF2632">
        <w:rPr>
          <w:rFonts w:hAnsi="Times New Roman" w:cs="Times New Roman"/>
        </w:rPr>
        <w:t>классных</w:t>
      </w:r>
      <w:r w:rsidRPr="00BF2632">
        <w:rPr>
          <w:rFonts w:hAnsi="Times New Roman" w:cs="Times New Roman"/>
        </w:rPr>
        <w:t xml:space="preserve"> </w:t>
      </w:r>
      <w:r w:rsidRPr="00BF2632">
        <w:rPr>
          <w:rFonts w:hAnsi="Times New Roman" w:cs="Times New Roman"/>
        </w:rPr>
        <w:t>руководителей</w:t>
      </w:r>
      <w:r w:rsidRPr="00BF2632">
        <w:rPr>
          <w:rFonts w:hAnsi="Times New Roman" w:cs="Times New Roman"/>
        </w:rPr>
        <w:t xml:space="preserve"> </w:t>
      </w:r>
      <w:r w:rsidRPr="00BF2632">
        <w:rPr>
          <w:rFonts w:hAnsi="Times New Roman" w:cs="Times New Roman"/>
        </w:rPr>
        <w:t>или</w:t>
      </w:r>
      <w:r w:rsidRPr="00BF2632">
        <w:rPr>
          <w:rFonts w:hAnsi="Times New Roman" w:cs="Times New Roman"/>
        </w:rPr>
        <w:t xml:space="preserve"> </w:t>
      </w:r>
      <w:r w:rsidRPr="00BF2632">
        <w:rPr>
          <w:rFonts w:hAnsi="Times New Roman" w:cs="Times New Roman"/>
        </w:rPr>
        <w:t>педагогическом</w:t>
      </w:r>
      <w:r w:rsidRPr="00BF2632">
        <w:rPr>
          <w:rFonts w:hAnsi="Times New Roman" w:cs="Times New Roman"/>
        </w:rPr>
        <w:t xml:space="preserve"> </w:t>
      </w:r>
      <w:r w:rsidRPr="00BF2632">
        <w:rPr>
          <w:rFonts w:hAnsi="Times New Roman" w:cs="Times New Roman"/>
        </w:rPr>
        <w:t>совете</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Внимание</w:t>
      </w:r>
      <w:r w:rsidRPr="00BF2632">
        <w:rPr>
          <w:rFonts w:hAnsi="Times New Roman" w:cs="Times New Roman"/>
        </w:rPr>
        <w:t xml:space="preserve"> </w:t>
      </w:r>
      <w:r w:rsidRPr="00BF2632">
        <w:rPr>
          <w:rFonts w:hAnsi="Times New Roman" w:cs="Times New Roman"/>
        </w:rPr>
        <w:t>сосредотачивается</w:t>
      </w:r>
      <w:r w:rsidRPr="00BF2632">
        <w:rPr>
          <w:rFonts w:hAnsi="Times New Roman" w:cs="Times New Roman"/>
        </w:rPr>
        <w:t xml:space="preserve"> </w:t>
      </w:r>
      <w:r w:rsidRPr="00BF2632">
        <w:rPr>
          <w:rFonts w:hAnsi="Times New Roman" w:cs="Times New Roman"/>
        </w:rPr>
        <w:t>на</w:t>
      </w:r>
      <w:r w:rsidRPr="00BF2632">
        <w:rPr>
          <w:rFonts w:hAnsi="Times New Roman" w:cs="Times New Roman"/>
        </w:rPr>
        <w:t xml:space="preserve"> </w:t>
      </w:r>
      <w:r w:rsidRPr="00BF2632">
        <w:rPr>
          <w:rFonts w:hAnsi="Times New Roman" w:cs="Times New Roman"/>
        </w:rPr>
        <w:t>вопросах</w:t>
      </w:r>
      <w:r w:rsidRPr="00BF2632">
        <w:rPr>
          <w:rFonts w:hAnsi="Times New Roman" w:cs="Times New Roman"/>
        </w:rPr>
        <w:t xml:space="preserve">, </w:t>
      </w:r>
      <w:r w:rsidRPr="00BF2632">
        <w:rPr>
          <w:rFonts w:hAnsi="Times New Roman" w:cs="Times New Roman"/>
        </w:rPr>
        <w:t>связанных</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качеством</w:t>
      </w:r>
      <w:r w:rsidRPr="00BF2632">
        <w:rPr>
          <w:rFonts w:hAnsi="Times New Roman" w:cs="Times New Roman"/>
        </w:rPr>
        <w:t xml:space="preserve"> </w:t>
      </w:r>
      <w:r w:rsidRPr="00BF2632">
        <w:rPr>
          <w:rFonts w:hAnsi="Times New Roman" w:cs="Times New Roman"/>
        </w:rPr>
        <w:t>реализации</w:t>
      </w:r>
      <w:r w:rsidRPr="00BF2632">
        <w:rPr>
          <w:rFonts w:hAnsi="Times New Roman" w:cs="Times New Roman"/>
        </w:rPr>
        <w:t xml:space="preserve"> </w:t>
      </w:r>
      <w:r w:rsidRPr="00BF2632">
        <w:rPr>
          <w:rFonts w:hAnsi="Times New Roman" w:cs="Times New Roman"/>
        </w:rPr>
        <w:t>воспитательного</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урочной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внеурочной</w:t>
      </w:r>
      <w:r w:rsidRPr="00BF2632">
        <w:rPr>
          <w:rFonts w:hAnsi="Times New Roman" w:cs="Times New Roman"/>
        </w:rPr>
        <w:t xml:space="preserve"> </w:t>
      </w: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классных</w:t>
      </w:r>
      <w:r w:rsidRPr="00BF2632">
        <w:rPr>
          <w:rFonts w:hAnsi="Times New Roman" w:cs="Times New Roman"/>
        </w:rPr>
        <w:t xml:space="preserve"> </w:t>
      </w:r>
      <w:r w:rsidRPr="00BF2632">
        <w:rPr>
          <w:rFonts w:hAnsi="Times New Roman" w:cs="Times New Roman"/>
        </w:rPr>
        <w:t>руководителей</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классов</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проводимых</w:t>
      </w:r>
      <w:r w:rsidRPr="00BF2632">
        <w:rPr>
          <w:rFonts w:hAnsi="Times New Roman" w:cs="Times New Roman"/>
        </w:rPr>
        <w:t xml:space="preserve"> </w:t>
      </w:r>
      <w:r w:rsidRPr="00BF2632">
        <w:rPr>
          <w:rFonts w:hAnsi="Times New Roman" w:cs="Times New Roman"/>
        </w:rPr>
        <w:t>общешкольных</w:t>
      </w:r>
      <w:r w:rsidRPr="00BF2632">
        <w:rPr>
          <w:rFonts w:hAnsi="Times New Roman" w:cs="Times New Roman"/>
        </w:rPr>
        <w:t xml:space="preserve"> </w:t>
      </w:r>
      <w:r w:rsidRPr="00BF2632">
        <w:rPr>
          <w:rFonts w:hAnsi="Times New Roman" w:cs="Times New Roman"/>
        </w:rPr>
        <w:t>основных</w:t>
      </w:r>
      <w:r w:rsidRPr="00BF2632">
        <w:rPr>
          <w:rFonts w:hAnsi="Times New Roman" w:cs="Times New Roman"/>
        </w:rPr>
        <w:t xml:space="preserve"> </w:t>
      </w:r>
      <w:r w:rsidRPr="00BF2632">
        <w:rPr>
          <w:rFonts w:hAnsi="Times New Roman" w:cs="Times New Roman"/>
        </w:rPr>
        <w:t>дел</w:t>
      </w:r>
      <w:r w:rsidRPr="00BF2632">
        <w:rPr>
          <w:rFonts w:hAnsi="Times New Roman" w:cs="Times New Roman"/>
        </w:rPr>
        <w:t xml:space="preserve">, </w:t>
      </w:r>
      <w:r w:rsidRPr="00BF2632">
        <w:rPr>
          <w:rFonts w:hAnsi="Times New Roman" w:cs="Times New Roman"/>
        </w:rPr>
        <w:t>мероприятий</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внешкольных</w:t>
      </w:r>
      <w:r w:rsidRPr="00BF2632">
        <w:rPr>
          <w:rFonts w:hAnsi="Times New Roman" w:cs="Times New Roman"/>
        </w:rPr>
        <w:t xml:space="preserve"> </w:t>
      </w:r>
      <w:r w:rsidRPr="00BF2632">
        <w:rPr>
          <w:rFonts w:hAnsi="Times New Roman" w:cs="Times New Roman"/>
        </w:rPr>
        <w:t>мероприятий</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создания</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поддержки</w:t>
      </w:r>
      <w:r w:rsidRPr="00BF2632">
        <w:rPr>
          <w:rFonts w:hAnsi="Times New Roman" w:cs="Times New Roman"/>
        </w:rPr>
        <w:t xml:space="preserve"> </w:t>
      </w:r>
      <w:r w:rsidRPr="00BF2632">
        <w:rPr>
          <w:rFonts w:hAnsi="Times New Roman" w:cs="Times New Roman"/>
        </w:rPr>
        <w:t>предметно</w:t>
      </w:r>
      <w:r w:rsidRPr="00BF2632">
        <w:rPr>
          <w:rFonts w:hAnsi="Times New Roman" w:cs="Times New Roman"/>
        </w:rPr>
        <w:t>-</w:t>
      </w:r>
      <w:r w:rsidRPr="00BF2632">
        <w:rPr>
          <w:rFonts w:hAnsi="Times New Roman" w:cs="Times New Roman"/>
        </w:rPr>
        <w:t>пространственной</w:t>
      </w:r>
      <w:r w:rsidRPr="00BF2632">
        <w:rPr>
          <w:rFonts w:hAnsi="Times New Roman" w:cs="Times New Roman"/>
        </w:rPr>
        <w:t xml:space="preserve"> </w:t>
      </w:r>
      <w:r w:rsidRPr="00BF2632">
        <w:rPr>
          <w:rFonts w:hAnsi="Times New Roman" w:cs="Times New Roman"/>
        </w:rPr>
        <w:t>среды</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взаимодействия</w:t>
      </w:r>
      <w:r w:rsidRPr="00BF2632">
        <w:rPr>
          <w:rFonts w:hAnsi="Times New Roman" w:cs="Times New Roman"/>
        </w:rPr>
        <w:t xml:space="preserve"> </w:t>
      </w:r>
      <w:r w:rsidRPr="00BF2632">
        <w:rPr>
          <w:rFonts w:hAnsi="Times New Roman" w:cs="Times New Roman"/>
        </w:rPr>
        <w:t>с</w:t>
      </w:r>
      <w:r w:rsidRPr="00BF2632">
        <w:rPr>
          <w:rFonts w:hAnsi="Times New Roman" w:cs="Times New Roman"/>
        </w:rPr>
        <w:t xml:space="preserve"> </w:t>
      </w:r>
      <w:r w:rsidRPr="00BF2632">
        <w:rPr>
          <w:rFonts w:hAnsi="Times New Roman" w:cs="Times New Roman"/>
        </w:rPr>
        <w:t>родительским</w:t>
      </w:r>
      <w:r w:rsidRPr="00BF2632">
        <w:rPr>
          <w:rFonts w:hAnsi="Times New Roman" w:cs="Times New Roman"/>
        </w:rPr>
        <w:t xml:space="preserve"> </w:t>
      </w:r>
      <w:r w:rsidRPr="00BF2632">
        <w:rPr>
          <w:rFonts w:hAnsi="Times New Roman" w:cs="Times New Roman"/>
        </w:rPr>
        <w:t>сообществом</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ученического</w:t>
      </w:r>
      <w:r w:rsidRPr="00BF2632">
        <w:rPr>
          <w:rFonts w:hAnsi="Times New Roman" w:cs="Times New Roman"/>
        </w:rPr>
        <w:t xml:space="preserve"> </w:t>
      </w:r>
      <w:r w:rsidRPr="00BF2632">
        <w:rPr>
          <w:rFonts w:hAnsi="Times New Roman" w:cs="Times New Roman"/>
        </w:rPr>
        <w:t>самоуправления</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профилактике</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безопасности</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реализации</w:t>
      </w:r>
      <w:r w:rsidRPr="00BF2632">
        <w:rPr>
          <w:rFonts w:hAnsi="Times New Roman" w:cs="Times New Roman"/>
        </w:rPr>
        <w:t xml:space="preserve"> </w:t>
      </w:r>
      <w:r w:rsidRPr="00BF2632">
        <w:rPr>
          <w:rFonts w:hAnsi="Times New Roman" w:cs="Times New Roman"/>
        </w:rPr>
        <w:t>потенциала</w:t>
      </w:r>
      <w:r w:rsidRPr="00BF2632">
        <w:rPr>
          <w:rFonts w:hAnsi="Times New Roman" w:cs="Times New Roman"/>
        </w:rPr>
        <w:t xml:space="preserve"> </w:t>
      </w:r>
      <w:r w:rsidRPr="00BF2632">
        <w:rPr>
          <w:rFonts w:hAnsi="Times New Roman" w:cs="Times New Roman"/>
        </w:rPr>
        <w:t>социального</w:t>
      </w:r>
      <w:r w:rsidRPr="00BF2632">
        <w:rPr>
          <w:rFonts w:hAnsi="Times New Roman" w:cs="Times New Roman"/>
        </w:rPr>
        <w:t xml:space="preserve"> </w:t>
      </w:r>
      <w:r w:rsidRPr="00BF2632">
        <w:rPr>
          <w:rFonts w:hAnsi="Times New Roman" w:cs="Times New Roman"/>
        </w:rPr>
        <w:t>партнерства</w:t>
      </w:r>
      <w:r w:rsidRPr="00BF2632">
        <w:rPr>
          <w:rFonts w:hAnsi="Times New Roman" w:cs="Times New Roman"/>
        </w:rPr>
        <w:t>;</w:t>
      </w:r>
    </w:p>
    <w:p w:rsidR="00AE75F6" w:rsidRPr="00BF2632" w:rsidRDefault="00AE75F6" w:rsidP="00C408CF">
      <w:pPr>
        <w:widowControl/>
        <w:numPr>
          <w:ilvl w:val="0"/>
          <w:numId w:val="528"/>
        </w:numPr>
        <w:spacing w:before="100" w:beforeAutospacing="1" w:after="100" w:afterAutospacing="1"/>
        <w:ind w:left="780" w:right="180"/>
        <w:contextualSpacing/>
        <w:jc w:val="both"/>
        <w:rPr>
          <w:rFonts w:hAnsi="Times New Roman" w:cs="Times New Roman"/>
        </w:rPr>
      </w:pPr>
      <w:r w:rsidRPr="00BF2632">
        <w:rPr>
          <w:rFonts w:hAnsi="Times New Roman" w:cs="Times New Roman"/>
        </w:rPr>
        <w:t>деятельности</w:t>
      </w:r>
      <w:r w:rsidRPr="00BF2632">
        <w:rPr>
          <w:rFonts w:hAnsi="Times New Roman" w:cs="Times New Roman"/>
        </w:rPr>
        <w:t xml:space="preserve"> </w:t>
      </w:r>
      <w:r w:rsidRPr="00BF2632">
        <w:rPr>
          <w:rFonts w:hAnsi="Times New Roman" w:cs="Times New Roman"/>
        </w:rPr>
        <w:t>по</w:t>
      </w:r>
      <w:r w:rsidRPr="00BF2632">
        <w:rPr>
          <w:rFonts w:hAnsi="Times New Roman" w:cs="Times New Roman"/>
        </w:rPr>
        <w:t xml:space="preserve"> </w:t>
      </w:r>
      <w:r w:rsidRPr="00BF2632">
        <w:rPr>
          <w:rFonts w:hAnsi="Times New Roman" w:cs="Times New Roman"/>
        </w:rPr>
        <w:t>профориентации</w:t>
      </w:r>
      <w:r w:rsidRPr="00BF2632">
        <w:rPr>
          <w:rFonts w:hAnsi="Times New Roman" w:cs="Times New Roman"/>
        </w:rPr>
        <w:t xml:space="preserve"> </w:t>
      </w:r>
      <w:r w:rsidRPr="00BF2632">
        <w:rPr>
          <w:rFonts w:hAnsi="Times New Roman" w:cs="Times New Roman"/>
        </w:rPr>
        <w:t>обучающихся</w:t>
      </w:r>
      <w:r w:rsidRPr="00BF2632">
        <w:rPr>
          <w:rFonts w:hAnsi="Times New Roman" w:cs="Times New Roman"/>
        </w:rPr>
        <w:t>.</w:t>
      </w:r>
    </w:p>
    <w:p w:rsidR="00AE75F6" w:rsidRPr="00BF2632" w:rsidRDefault="00AE75F6" w:rsidP="00AE75F6">
      <w:pPr>
        <w:jc w:val="both"/>
        <w:rPr>
          <w:rFonts w:hAnsi="Times New Roman" w:cs="Times New Roman"/>
        </w:rPr>
      </w:pPr>
      <w:r w:rsidRPr="00BF2632">
        <w:rPr>
          <w:rFonts w:hAnsi="Times New Roman" w:cs="Times New Roman"/>
        </w:rPr>
        <w:t xml:space="preserve">   </w:t>
      </w:r>
      <w:r w:rsidRPr="00BF2632">
        <w:rPr>
          <w:rFonts w:hAnsi="Times New Roman" w:cs="Times New Roman"/>
        </w:rPr>
        <w:t>Итогом</w:t>
      </w:r>
      <w:r w:rsidRPr="00BF2632">
        <w:rPr>
          <w:rFonts w:hAnsi="Times New Roman" w:cs="Times New Roman"/>
        </w:rPr>
        <w:t xml:space="preserve"> </w:t>
      </w:r>
      <w:r w:rsidRPr="00BF2632">
        <w:rPr>
          <w:rFonts w:hAnsi="Times New Roman" w:cs="Times New Roman"/>
        </w:rPr>
        <w:t>самоанализа</w:t>
      </w:r>
      <w:r w:rsidRPr="00BF2632">
        <w:rPr>
          <w:rFonts w:hAnsi="Times New Roman" w:cs="Times New Roman"/>
        </w:rPr>
        <w:t xml:space="preserve"> </w:t>
      </w:r>
      <w:r w:rsidRPr="00BF2632">
        <w:rPr>
          <w:rFonts w:hAnsi="Times New Roman" w:cs="Times New Roman"/>
        </w:rPr>
        <w:t>воспитательной</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МОУ</w:t>
      </w:r>
      <w:r w:rsidRPr="00BF2632">
        <w:rPr>
          <w:rFonts w:hAnsi="Times New Roman" w:cs="Times New Roman"/>
        </w:rPr>
        <w:t xml:space="preserve"> </w:t>
      </w:r>
      <w:r w:rsidRPr="00BF2632">
        <w:rPr>
          <w:rFonts w:hAnsi="Times New Roman" w:cs="Times New Roman"/>
        </w:rPr>
        <w:t>«СОШ</w:t>
      </w:r>
      <w:r w:rsidRPr="00BF2632">
        <w:rPr>
          <w:rFonts w:hAnsi="Times New Roman" w:cs="Times New Roman"/>
        </w:rPr>
        <w:t xml:space="preserve"> </w:t>
      </w:r>
      <w:r w:rsidRPr="00BF2632">
        <w:rPr>
          <w:rFonts w:hAnsi="Times New Roman" w:cs="Times New Roman"/>
        </w:rPr>
        <w:t>№</w:t>
      </w:r>
      <w:r w:rsidRPr="00BF2632">
        <w:rPr>
          <w:rFonts w:hAnsi="Times New Roman" w:cs="Times New Roman"/>
        </w:rPr>
        <w:t xml:space="preserve"> 9 </w:t>
      </w:r>
      <w:r w:rsidRPr="00BF2632">
        <w:rPr>
          <w:rFonts w:hAnsi="Times New Roman" w:cs="Times New Roman"/>
        </w:rPr>
        <w:t>им</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К</w:t>
      </w:r>
      <w:r w:rsidRPr="00BF2632">
        <w:rPr>
          <w:rFonts w:hAnsi="Times New Roman" w:cs="Times New Roman"/>
        </w:rPr>
        <w:t xml:space="preserve">. </w:t>
      </w:r>
      <w:r w:rsidRPr="00BF2632">
        <w:rPr>
          <w:rFonts w:hAnsi="Times New Roman" w:cs="Times New Roman"/>
        </w:rPr>
        <w:t>Рокоссовского» будет</w:t>
      </w:r>
      <w:r w:rsidRPr="00BF2632">
        <w:rPr>
          <w:rFonts w:hAnsi="Times New Roman" w:cs="Times New Roman"/>
        </w:rPr>
        <w:t xml:space="preserve"> </w:t>
      </w:r>
      <w:r w:rsidRPr="00BF2632">
        <w:rPr>
          <w:rFonts w:hAnsi="Times New Roman" w:cs="Times New Roman"/>
        </w:rPr>
        <w:t>перечень</w:t>
      </w:r>
      <w:r w:rsidRPr="00BF2632">
        <w:rPr>
          <w:rFonts w:hAnsi="Times New Roman" w:cs="Times New Roman"/>
        </w:rPr>
        <w:t xml:space="preserve"> </w:t>
      </w:r>
      <w:r w:rsidRPr="00BF2632">
        <w:rPr>
          <w:rFonts w:hAnsi="Times New Roman" w:cs="Times New Roman"/>
        </w:rPr>
        <w:t>выявленных</w:t>
      </w:r>
      <w:r w:rsidRPr="00BF2632">
        <w:rPr>
          <w:rFonts w:hAnsi="Times New Roman" w:cs="Times New Roman"/>
        </w:rPr>
        <w:t xml:space="preserve"> </w:t>
      </w:r>
      <w:r w:rsidRPr="00BF2632">
        <w:rPr>
          <w:rFonts w:hAnsi="Times New Roman" w:cs="Times New Roman"/>
        </w:rPr>
        <w:t>проблем</w:t>
      </w:r>
      <w:r w:rsidRPr="00BF2632">
        <w:rPr>
          <w:rFonts w:hAnsi="Times New Roman" w:cs="Times New Roman"/>
        </w:rPr>
        <w:t xml:space="preserve">, </w:t>
      </w:r>
      <w:r w:rsidRPr="00BF2632">
        <w:rPr>
          <w:rFonts w:hAnsi="Times New Roman" w:cs="Times New Roman"/>
        </w:rPr>
        <w:t>которые</w:t>
      </w:r>
      <w:r w:rsidRPr="00BF2632">
        <w:rPr>
          <w:rFonts w:hAnsi="Times New Roman" w:cs="Times New Roman"/>
        </w:rPr>
        <w:t xml:space="preserve"> </w:t>
      </w:r>
      <w:r w:rsidRPr="00BF2632">
        <w:rPr>
          <w:rFonts w:hAnsi="Times New Roman" w:cs="Times New Roman"/>
        </w:rPr>
        <w:t>не</w:t>
      </w:r>
      <w:r w:rsidRPr="00BF2632">
        <w:rPr>
          <w:rFonts w:hAnsi="Times New Roman" w:cs="Times New Roman"/>
        </w:rPr>
        <w:t xml:space="preserve"> </w:t>
      </w:r>
      <w:r w:rsidRPr="00BF2632">
        <w:rPr>
          <w:rFonts w:hAnsi="Times New Roman" w:cs="Times New Roman"/>
        </w:rPr>
        <w:t>удалось</w:t>
      </w:r>
      <w:r w:rsidRPr="00BF2632">
        <w:rPr>
          <w:rFonts w:hAnsi="Times New Roman" w:cs="Times New Roman"/>
        </w:rPr>
        <w:t xml:space="preserve"> </w:t>
      </w:r>
      <w:r w:rsidRPr="00BF2632">
        <w:rPr>
          <w:rFonts w:hAnsi="Times New Roman" w:cs="Times New Roman"/>
        </w:rPr>
        <w:t>решить</w:t>
      </w:r>
      <w:r w:rsidRPr="00BF2632">
        <w:rPr>
          <w:rFonts w:hAnsi="Times New Roman" w:cs="Times New Roman"/>
        </w:rPr>
        <w:t xml:space="preserve"> </w:t>
      </w:r>
      <w:r w:rsidRPr="00BF2632">
        <w:rPr>
          <w:rFonts w:hAnsi="Times New Roman" w:cs="Times New Roman"/>
        </w:rPr>
        <w:t>педагогическому</w:t>
      </w:r>
      <w:r w:rsidRPr="00BF2632">
        <w:rPr>
          <w:rFonts w:hAnsi="Times New Roman" w:cs="Times New Roman"/>
        </w:rPr>
        <w:t xml:space="preserve"> </w:t>
      </w:r>
      <w:r w:rsidRPr="00BF2632">
        <w:rPr>
          <w:rFonts w:hAnsi="Times New Roman" w:cs="Times New Roman"/>
        </w:rPr>
        <w:t>коллективу</w:t>
      </w:r>
      <w:r w:rsidRPr="00BF2632">
        <w:rPr>
          <w:rFonts w:hAnsi="Times New Roman" w:cs="Times New Roman"/>
        </w:rPr>
        <w:t xml:space="preserve"> </w:t>
      </w:r>
      <w:r w:rsidRPr="00BF2632">
        <w:rPr>
          <w:rFonts w:hAnsi="Times New Roman" w:cs="Times New Roman"/>
        </w:rPr>
        <w:t>школы</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прошедшем</w:t>
      </w:r>
      <w:r w:rsidRPr="00BF2632">
        <w:rPr>
          <w:rFonts w:hAnsi="Times New Roman" w:cs="Times New Roman"/>
        </w:rPr>
        <w:t xml:space="preserve"> </w:t>
      </w:r>
      <w:r w:rsidRPr="00BF2632">
        <w:rPr>
          <w:rFonts w:hAnsi="Times New Roman" w:cs="Times New Roman"/>
        </w:rPr>
        <w:t>учебном</w:t>
      </w:r>
      <w:r w:rsidRPr="00BF2632">
        <w:rPr>
          <w:rFonts w:hAnsi="Times New Roman" w:cs="Times New Roman"/>
        </w:rPr>
        <w:t xml:space="preserve"> </w:t>
      </w:r>
      <w:r w:rsidRPr="00BF2632">
        <w:rPr>
          <w:rFonts w:hAnsi="Times New Roman" w:cs="Times New Roman"/>
        </w:rPr>
        <w:t>году</w:t>
      </w:r>
      <w:r w:rsidRPr="00BF2632">
        <w:rPr>
          <w:rFonts w:hAnsi="Times New Roman" w:cs="Times New Roman"/>
        </w:rPr>
        <w:t xml:space="preserve"> </w:t>
      </w:r>
      <w:r w:rsidRPr="00BF2632">
        <w:rPr>
          <w:rFonts w:hAnsi="Times New Roman" w:cs="Times New Roman"/>
        </w:rPr>
        <w:t>и</w:t>
      </w:r>
      <w:r w:rsidRPr="00BF2632">
        <w:rPr>
          <w:rFonts w:hAnsi="Times New Roman" w:cs="Times New Roman"/>
        </w:rPr>
        <w:t xml:space="preserve"> </w:t>
      </w:r>
      <w:r w:rsidRPr="00BF2632">
        <w:rPr>
          <w:rFonts w:hAnsi="Times New Roman" w:cs="Times New Roman"/>
        </w:rPr>
        <w:t>учесть</w:t>
      </w:r>
      <w:r w:rsidRPr="00BF2632">
        <w:rPr>
          <w:rFonts w:hAnsi="Times New Roman" w:cs="Times New Roman"/>
        </w:rPr>
        <w:t xml:space="preserve"> </w:t>
      </w:r>
      <w:r w:rsidRPr="00BF2632">
        <w:rPr>
          <w:rFonts w:hAnsi="Times New Roman" w:cs="Times New Roman"/>
        </w:rPr>
        <w:t>их</w:t>
      </w:r>
      <w:r w:rsidRPr="00BF2632">
        <w:rPr>
          <w:rFonts w:hAnsi="Times New Roman" w:cs="Times New Roman"/>
        </w:rPr>
        <w:t xml:space="preserve"> </w:t>
      </w:r>
      <w:r w:rsidRPr="00BF2632">
        <w:rPr>
          <w:rFonts w:hAnsi="Times New Roman" w:cs="Times New Roman"/>
        </w:rPr>
        <w:t>при</w:t>
      </w:r>
      <w:r w:rsidRPr="00BF2632">
        <w:rPr>
          <w:rFonts w:hAnsi="Times New Roman" w:cs="Times New Roman"/>
        </w:rPr>
        <w:t xml:space="preserve"> </w:t>
      </w:r>
      <w:r w:rsidRPr="00BF2632">
        <w:rPr>
          <w:rFonts w:hAnsi="Times New Roman" w:cs="Times New Roman"/>
        </w:rPr>
        <w:t>планировании</w:t>
      </w:r>
      <w:r w:rsidRPr="00BF2632">
        <w:rPr>
          <w:rFonts w:hAnsi="Times New Roman" w:cs="Times New Roman"/>
        </w:rPr>
        <w:t xml:space="preserve"> </w:t>
      </w:r>
      <w:r w:rsidRPr="00BF2632">
        <w:rPr>
          <w:rFonts w:hAnsi="Times New Roman" w:cs="Times New Roman"/>
        </w:rPr>
        <w:t>работы</w:t>
      </w:r>
      <w:r w:rsidRPr="00BF2632">
        <w:rPr>
          <w:rFonts w:hAnsi="Times New Roman" w:cs="Times New Roman"/>
        </w:rPr>
        <w:t xml:space="preserve"> </w:t>
      </w:r>
      <w:r w:rsidRPr="00BF2632">
        <w:rPr>
          <w:rFonts w:hAnsi="Times New Roman" w:cs="Times New Roman"/>
        </w:rPr>
        <w:t>реализацию</w:t>
      </w:r>
      <w:r w:rsidRPr="00BF2632">
        <w:rPr>
          <w:rFonts w:hAnsi="Times New Roman" w:cs="Times New Roman"/>
        </w:rPr>
        <w:t xml:space="preserve"> </w:t>
      </w:r>
      <w:r w:rsidRPr="00BF2632">
        <w:rPr>
          <w:rFonts w:hAnsi="Times New Roman" w:cs="Times New Roman"/>
        </w:rPr>
        <w:t>в</w:t>
      </w:r>
      <w:r w:rsidRPr="00BF2632">
        <w:rPr>
          <w:rFonts w:hAnsi="Times New Roman" w:cs="Times New Roman"/>
        </w:rPr>
        <w:t xml:space="preserve"> </w:t>
      </w:r>
      <w:r w:rsidRPr="00BF2632">
        <w:rPr>
          <w:rFonts w:hAnsi="Times New Roman" w:cs="Times New Roman"/>
        </w:rPr>
        <w:t>новом</w:t>
      </w:r>
      <w:r w:rsidRPr="00BF2632">
        <w:rPr>
          <w:rFonts w:hAnsi="Times New Roman" w:cs="Times New Roman"/>
        </w:rPr>
        <w:t xml:space="preserve"> </w:t>
      </w:r>
      <w:r w:rsidRPr="00BF2632">
        <w:rPr>
          <w:rFonts w:hAnsi="Times New Roman" w:cs="Times New Roman"/>
        </w:rPr>
        <w:t>учебном</w:t>
      </w:r>
      <w:r w:rsidRPr="00BF2632">
        <w:rPr>
          <w:rFonts w:hAnsi="Times New Roman" w:cs="Times New Roman"/>
        </w:rPr>
        <w:t xml:space="preserve"> </w:t>
      </w:r>
      <w:r w:rsidRPr="00BF2632">
        <w:rPr>
          <w:rFonts w:hAnsi="Times New Roman" w:cs="Times New Roman"/>
        </w:rPr>
        <w:t>году</w:t>
      </w:r>
      <w:r w:rsidRPr="00BF2632">
        <w:rPr>
          <w:rFonts w:hAnsi="Times New Roman" w:cs="Times New Roman"/>
        </w:rPr>
        <w:t xml:space="preserve">.   </w:t>
      </w:r>
    </w:p>
    <w:p w:rsidR="00AE75F6" w:rsidRDefault="00AE75F6" w:rsidP="00EF0311">
      <w:pPr>
        <w:pStyle w:val="3"/>
        <w:spacing w:after="0" w:line="240" w:lineRule="auto"/>
        <w:jc w:val="center"/>
        <w:rPr>
          <w:rFonts w:ascii="Times New Roman" w:hAnsi="Times New Roman" w:cs="Times New Roman"/>
          <w:sz w:val="24"/>
          <w:szCs w:val="24"/>
        </w:rPr>
      </w:pPr>
    </w:p>
    <w:p w:rsidR="00A57638" w:rsidRDefault="00CE7F9F" w:rsidP="00EF0311">
      <w:pPr>
        <w:pStyle w:val="3"/>
        <w:spacing w:after="0" w:line="240" w:lineRule="auto"/>
        <w:jc w:val="center"/>
        <w:rPr>
          <w:rFonts w:ascii="Times New Roman" w:hAnsi="Times New Roman" w:cs="Times New Roman"/>
          <w:sz w:val="24"/>
          <w:szCs w:val="24"/>
        </w:rPr>
      </w:pPr>
      <w:r w:rsidRPr="00EF0311">
        <w:rPr>
          <w:rFonts w:ascii="Times New Roman" w:hAnsi="Times New Roman" w:cs="Times New Roman"/>
          <w:sz w:val="24"/>
          <w:szCs w:val="24"/>
        </w:rPr>
        <w:t xml:space="preserve">2.3.2. </w:t>
      </w:r>
      <w:r w:rsidR="005D40CB" w:rsidRPr="00EF0311">
        <w:rPr>
          <w:rFonts w:ascii="Times New Roman" w:hAnsi="Times New Roman" w:cs="Times New Roman"/>
          <w:sz w:val="24"/>
          <w:szCs w:val="24"/>
        </w:rPr>
        <w:t xml:space="preserve">Особенности </w:t>
      </w:r>
      <w:r w:rsidRPr="00EF0311">
        <w:rPr>
          <w:rFonts w:ascii="Times New Roman" w:hAnsi="Times New Roman" w:cs="Times New Roman"/>
          <w:sz w:val="24"/>
          <w:szCs w:val="24"/>
        </w:rPr>
        <w:t xml:space="preserve">организуемого в </w:t>
      </w:r>
      <w:r w:rsidR="004213FB" w:rsidRPr="00EF0311">
        <w:rPr>
          <w:rFonts w:ascii="Times New Roman" w:hAnsi="Times New Roman" w:cs="Times New Roman"/>
          <w:sz w:val="24"/>
          <w:szCs w:val="24"/>
        </w:rPr>
        <w:t>школы</w:t>
      </w:r>
      <w:r w:rsidRPr="00EF0311">
        <w:rPr>
          <w:rFonts w:ascii="Times New Roman" w:hAnsi="Times New Roman" w:cs="Times New Roman"/>
          <w:sz w:val="24"/>
          <w:szCs w:val="24"/>
        </w:rPr>
        <w:t xml:space="preserve"> воспитательного процесса</w:t>
      </w:r>
      <w:bookmarkEnd w:id="845"/>
      <w:bookmarkEnd w:id="846"/>
    </w:p>
    <w:p w:rsidR="00EF0311" w:rsidRPr="00EF0311" w:rsidRDefault="00EF0311" w:rsidP="00EF0311">
      <w:pPr>
        <w:pStyle w:val="3"/>
        <w:spacing w:after="0" w:line="240" w:lineRule="auto"/>
        <w:jc w:val="center"/>
        <w:rPr>
          <w:rFonts w:ascii="Times New Roman" w:hAnsi="Times New Roman" w:cs="Times New Roman"/>
          <w:sz w:val="24"/>
          <w:szCs w:val="24"/>
        </w:rPr>
      </w:pPr>
    </w:p>
    <w:p w:rsidR="00A57638" w:rsidRPr="00CB1A72" w:rsidRDefault="005D40CB" w:rsidP="005760E2">
      <w:pPr>
        <w:pStyle w:val="13"/>
        <w:spacing w:line="240" w:lineRule="auto"/>
        <w:jc w:val="both"/>
        <w:rPr>
          <w:color w:val="auto"/>
          <w:sz w:val="24"/>
          <w:szCs w:val="24"/>
        </w:rPr>
      </w:pPr>
      <w:r w:rsidRPr="00CB1A72">
        <w:rPr>
          <w:iCs/>
          <w:color w:val="auto"/>
          <w:sz w:val="24"/>
          <w:szCs w:val="24"/>
        </w:rPr>
        <w:t>Примечание</w:t>
      </w:r>
      <w:r w:rsidR="00CE7F9F" w:rsidRPr="00CB1A72">
        <w:rPr>
          <w:iCs/>
          <w:color w:val="auto"/>
          <w:sz w:val="24"/>
          <w:szCs w:val="24"/>
        </w:rPr>
        <w:t>:</w:t>
      </w:r>
      <w:r w:rsidR="00CE7F9F" w:rsidRPr="00CB1A72">
        <w:rPr>
          <w:color w:val="auto"/>
          <w:sz w:val="24"/>
          <w:szCs w:val="24"/>
        </w:rPr>
        <w:t xml:space="preserve"> поскольку общие сведения о </w:t>
      </w:r>
      <w:r w:rsidR="004213FB" w:rsidRPr="00CB1A72">
        <w:rPr>
          <w:color w:val="auto"/>
          <w:sz w:val="24"/>
          <w:szCs w:val="24"/>
        </w:rPr>
        <w:t>школы</w:t>
      </w:r>
      <w:r w:rsidR="00CE7F9F" w:rsidRPr="00CB1A72">
        <w:rPr>
          <w:color w:val="auto"/>
          <w:sz w:val="24"/>
          <w:szCs w:val="24"/>
        </w:rPr>
        <w:t xml:space="preserve"> уже указаны в основной образовательной программе, в данном разделе нет необходимости их повторять. </w:t>
      </w:r>
      <w:r w:rsidRPr="00CB1A72">
        <w:rPr>
          <w:color w:val="auto"/>
          <w:sz w:val="24"/>
          <w:szCs w:val="24"/>
        </w:rPr>
        <w:t xml:space="preserve">Предложенное </w:t>
      </w:r>
      <w:r w:rsidR="00CE7F9F" w:rsidRPr="00CB1A72">
        <w:rPr>
          <w:color w:val="auto"/>
          <w:sz w:val="24"/>
          <w:szCs w:val="24"/>
        </w:rPr>
        <w:t xml:space="preserve">ниже описание является примерным, </w:t>
      </w:r>
      <w:r w:rsidR="00263CD7" w:rsidRPr="00CB1A72">
        <w:rPr>
          <w:color w:val="auto"/>
          <w:sz w:val="24"/>
          <w:szCs w:val="24"/>
        </w:rPr>
        <w:t>школа</w:t>
      </w:r>
      <w:r w:rsidR="00CE7F9F" w:rsidRPr="00CB1A72">
        <w:rPr>
          <w:color w:val="auto"/>
          <w:sz w:val="24"/>
          <w:szCs w:val="24"/>
        </w:rPr>
        <w:t xml:space="preserve"> вправе уточнять и корректировать его, исходя из своих особенностей, связанных с расположением </w:t>
      </w:r>
      <w:r w:rsidR="004213FB" w:rsidRPr="00CB1A72">
        <w:rPr>
          <w:color w:val="auto"/>
          <w:sz w:val="24"/>
          <w:szCs w:val="24"/>
        </w:rPr>
        <w:t>школы</w:t>
      </w:r>
      <w:r w:rsidR="00CE7F9F" w:rsidRPr="00CB1A72">
        <w:rPr>
          <w:color w:val="auto"/>
          <w:sz w:val="24"/>
          <w:szCs w:val="24"/>
        </w:rPr>
        <w:t>, ее статусом, контингентом обучающихся, а также важными для нее принципами и традициями воспитания.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Процесс </w:t>
      </w:r>
      <w:r w:rsidR="00CE7F9F" w:rsidRPr="00CB1A72">
        <w:rPr>
          <w:color w:val="auto"/>
          <w:sz w:val="24"/>
          <w:szCs w:val="24"/>
        </w:rPr>
        <w:t xml:space="preserve">воспитания в </w:t>
      </w:r>
      <w:r w:rsidR="004213FB" w:rsidRPr="00CB1A72">
        <w:rPr>
          <w:color w:val="auto"/>
          <w:sz w:val="24"/>
          <w:szCs w:val="24"/>
        </w:rPr>
        <w:t>школы</w:t>
      </w:r>
      <w:r w:rsidR="00CE7F9F" w:rsidRPr="00CB1A72">
        <w:rPr>
          <w:color w:val="auto"/>
          <w:sz w:val="24"/>
          <w:szCs w:val="24"/>
        </w:rPr>
        <w:t xml:space="preserve"> основывается на следующих принципах взаимодействия педагогических работников и обучающихся:</w:t>
      </w:r>
    </w:p>
    <w:p w:rsidR="00A57638" w:rsidRPr="00CB1A72" w:rsidRDefault="005D40CB" w:rsidP="00C408CF">
      <w:pPr>
        <w:pStyle w:val="13"/>
        <w:numPr>
          <w:ilvl w:val="0"/>
          <w:numId w:val="384"/>
        </w:numPr>
        <w:spacing w:line="240" w:lineRule="auto"/>
        <w:jc w:val="both"/>
        <w:rPr>
          <w:color w:val="auto"/>
          <w:sz w:val="24"/>
          <w:szCs w:val="24"/>
        </w:rPr>
      </w:pPr>
      <w:r w:rsidRPr="00CB1A72">
        <w:rPr>
          <w:color w:val="auto"/>
          <w:sz w:val="24"/>
          <w:szCs w:val="24"/>
        </w:rPr>
        <w:t xml:space="preserve">Неукоснительное </w:t>
      </w:r>
      <w:r w:rsidR="00CE7F9F" w:rsidRPr="00CB1A72">
        <w:rPr>
          <w:color w:val="auto"/>
          <w:sz w:val="24"/>
          <w:szCs w:val="24"/>
        </w:rPr>
        <w:t xml:space="preserve">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w:t>
      </w:r>
      <w:r w:rsidR="004213FB"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384"/>
        </w:numPr>
        <w:spacing w:line="240" w:lineRule="auto"/>
        <w:jc w:val="both"/>
        <w:rPr>
          <w:color w:val="auto"/>
          <w:sz w:val="24"/>
          <w:szCs w:val="24"/>
        </w:rPr>
      </w:pPr>
      <w:r w:rsidRPr="00CB1A72">
        <w:rPr>
          <w:color w:val="auto"/>
          <w:sz w:val="24"/>
          <w:szCs w:val="24"/>
        </w:rPr>
        <w:t xml:space="preserve">Ориентир </w:t>
      </w:r>
      <w:r w:rsidR="00CE7F9F" w:rsidRPr="00CB1A72">
        <w:rPr>
          <w:color w:val="auto"/>
          <w:sz w:val="24"/>
          <w:szCs w:val="24"/>
        </w:rPr>
        <w:t xml:space="preserve">на создание в </w:t>
      </w:r>
      <w:r w:rsidR="004213FB" w:rsidRPr="00CB1A72">
        <w:rPr>
          <w:color w:val="auto"/>
          <w:sz w:val="24"/>
          <w:szCs w:val="24"/>
        </w:rPr>
        <w:t>школы</w:t>
      </w:r>
      <w:r w:rsidR="00CE7F9F" w:rsidRPr="00CB1A72">
        <w:rPr>
          <w:color w:val="auto"/>
          <w:sz w:val="24"/>
          <w:szCs w:val="24"/>
        </w:rPr>
        <w:t xml:space="preserve">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CB1A72" w:rsidRDefault="005D40CB" w:rsidP="00C408CF">
      <w:pPr>
        <w:pStyle w:val="13"/>
        <w:numPr>
          <w:ilvl w:val="0"/>
          <w:numId w:val="384"/>
        </w:numPr>
        <w:spacing w:line="240" w:lineRule="auto"/>
        <w:jc w:val="both"/>
        <w:rPr>
          <w:color w:val="auto"/>
          <w:sz w:val="24"/>
          <w:szCs w:val="24"/>
        </w:rPr>
      </w:pPr>
      <w:r w:rsidRPr="00CB1A72">
        <w:rPr>
          <w:color w:val="auto"/>
          <w:sz w:val="24"/>
          <w:szCs w:val="24"/>
        </w:rPr>
        <w:t xml:space="preserve">Реализация </w:t>
      </w:r>
      <w:r w:rsidR="00CE7F9F" w:rsidRPr="00CB1A72">
        <w:rPr>
          <w:color w:val="auto"/>
          <w:sz w:val="24"/>
          <w:szCs w:val="24"/>
        </w:rPr>
        <w:t xml:space="preserve">процесса воспитания главным образом через создание в </w:t>
      </w:r>
      <w:r w:rsidR="004213FB" w:rsidRPr="00CB1A72">
        <w:rPr>
          <w:color w:val="auto"/>
          <w:sz w:val="24"/>
          <w:szCs w:val="24"/>
        </w:rPr>
        <w:t>школы</w:t>
      </w:r>
      <w:r w:rsidR="00CE7F9F" w:rsidRPr="00CB1A72">
        <w:rPr>
          <w:color w:val="auto"/>
          <w:sz w:val="24"/>
          <w:szCs w:val="24"/>
        </w:rPr>
        <w:t xml:space="preserve">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CB1A72" w:rsidRDefault="005D40CB" w:rsidP="00C408CF">
      <w:pPr>
        <w:pStyle w:val="13"/>
        <w:numPr>
          <w:ilvl w:val="0"/>
          <w:numId w:val="384"/>
        </w:numPr>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основных совместных дел обучающихся и педагогических работников как предмета совместной заботы и взрослых, и обучающихся;</w:t>
      </w:r>
    </w:p>
    <w:p w:rsidR="00A57638" w:rsidRPr="00CB1A72" w:rsidRDefault="005D40CB" w:rsidP="00C408CF">
      <w:pPr>
        <w:pStyle w:val="13"/>
        <w:numPr>
          <w:ilvl w:val="0"/>
          <w:numId w:val="384"/>
        </w:numPr>
        <w:spacing w:line="240" w:lineRule="auto"/>
        <w:jc w:val="both"/>
        <w:rPr>
          <w:color w:val="auto"/>
          <w:sz w:val="24"/>
          <w:szCs w:val="24"/>
        </w:rPr>
      </w:pPr>
      <w:r w:rsidRPr="00CB1A72">
        <w:rPr>
          <w:color w:val="auto"/>
          <w:sz w:val="24"/>
          <w:szCs w:val="24"/>
        </w:rPr>
        <w:t>Системность</w:t>
      </w:r>
      <w:r w:rsidR="00CE7F9F" w:rsidRPr="00CB1A72">
        <w:rPr>
          <w:color w:val="auto"/>
          <w:sz w:val="24"/>
          <w:szCs w:val="24"/>
        </w:rPr>
        <w:t>, целесообразность и нешаблонность воспитания как условия его эффективности.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Основными </w:t>
      </w:r>
      <w:r w:rsidR="00CE7F9F" w:rsidRPr="00CB1A72">
        <w:rPr>
          <w:color w:val="auto"/>
          <w:sz w:val="24"/>
          <w:szCs w:val="24"/>
        </w:rPr>
        <w:t xml:space="preserve">традициями воспитания в </w:t>
      </w:r>
      <w:r w:rsidR="004213FB" w:rsidRPr="00CB1A72">
        <w:rPr>
          <w:color w:val="auto"/>
          <w:sz w:val="24"/>
          <w:szCs w:val="24"/>
        </w:rPr>
        <w:t>школы</w:t>
      </w:r>
      <w:r w:rsidR="00CE7F9F" w:rsidRPr="00CB1A72">
        <w:rPr>
          <w:color w:val="auto"/>
          <w:sz w:val="24"/>
          <w:szCs w:val="24"/>
        </w:rPr>
        <w:t xml:space="preserve"> являются следующие:</w:t>
      </w:r>
    </w:p>
    <w:p w:rsidR="00A57638" w:rsidRPr="00CB1A72" w:rsidRDefault="005D40CB" w:rsidP="00C408CF">
      <w:pPr>
        <w:pStyle w:val="13"/>
        <w:numPr>
          <w:ilvl w:val="0"/>
          <w:numId w:val="385"/>
        </w:numPr>
        <w:spacing w:line="240" w:lineRule="auto"/>
        <w:jc w:val="both"/>
        <w:rPr>
          <w:color w:val="auto"/>
          <w:sz w:val="24"/>
          <w:szCs w:val="24"/>
        </w:rPr>
      </w:pPr>
      <w:r w:rsidRPr="00CB1A72">
        <w:rPr>
          <w:color w:val="auto"/>
          <w:sz w:val="24"/>
          <w:szCs w:val="24"/>
        </w:rPr>
        <w:t xml:space="preserve">Стержнем </w:t>
      </w:r>
      <w:r w:rsidR="00CE7F9F" w:rsidRPr="00CB1A72">
        <w:rPr>
          <w:color w:val="auto"/>
          <w:sz w:val="24"/>
          <w:szCs w:val="24"/>
        </w:rPr>
        <w:t xml:space="preserve">годового цикла воспитательной работы </w:t>
      </w:r>
      <w:r w:rsidR="004213FB" w:rsidRPr="00CB1A72">
        <w:rPr>
          <w:color w:val="auto"/>
          <w:sz w:val="24"/>
          <w:szCs w:val="24"/>
        </w:rPr>
        <w:t>школы</w:t>
      </w:r>
      <w:r w:rsidR="00CE7F9F" w:rsidRPr="00CB1A72">
        <w:rPr>
          <w:color w:val="auto"/>
          <w:sz w:val="24"/>
          <w:szCs w:val="24"/>
        </w:rPr>
        <w:t xml:space="preserve"> являются ключевые общешкольные дела, через которые осуществляется интеграция воспитательных усилий педагогических работников;</w:t>
      </w:r>
    </w:p>
    <w:p w:rsidR="00A57638" w:rsidRPr="00CB1A72" w:rsidRDefault="005D40CB" w:rsidP="00C408CF">
      <w:pPr>
        <w:pStyle w:val="13"/>
        <w:numPr>
          <w:ilvl w:val="0"/>
          <w:numId w:val="385"/>
        </w:numPr>
        <w:spacing w:line="240" w:lineRule="auto"/>
        <w:jc w:val="both"/>
        <w:rPr>
          <w:color w:val="auto"/>
          <w:sz w:val="24"/>
          <w:szCs w:val="24"/>
        </w:rPr>
      </w:pPr>
      <w:r w:rsidRPr="00CB1A72">
        <w:rPr>
          <w:color w:val="auto"/>
          <w:sz w:val="24"/>
          <w:szCs w:val="24"/>
        </w:rPr>
        <w:t xml:space="preserve">Важной </w:t>
      </w:r>
      <w:r w:rsidR="00CE7F9F" w:rsidRPr="00CB1A72">
        <w:rPr>
          <w:color w:val="auto"/>
          <w:sz w:val="24"/>
          <w:szCs w:val="24"/>
        </w:rPr>
        <w:t>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CB1A72" w:rsidRDefault="005D40CB" w:rsidP="00C408CF">
      <w:pPr>
        <w:pStyle w:val="13"/>
        <w:numPr>
          <w:ilvl w:val="0"/>
          <w:numId w:val="385"/>
        </w:numPr>
        <w:spacing w:line="240" w:lineRule="auto"/>
        <w:jc w:val="both"/>
        <w:rPr>
          <w:color w:val="auto"/>
          <w:sz w:val="24"/>
          <w:szCs w:val="24"/>
        </w:rPr>
      </w:pPr>
      <w:r w:rsidRPr="00CB1A72">
        <w:rPr>
          <w:color w:val="auto"/>
          <w:sz w:val="24"/>
          <w:szCs w:val="24"/>
        </w:rPr>
        <w:t xml:space="preserve">В </w:t>
      </w:r>
      <w:r w:rsidR="004213FB" w:rsidRPr="00CB1A72">
        <w:rPr>
          <w:color w:val="auto"/>
          <w:sz w:val="24"/>
          <w:szCs w:val="24"/>
        </w:rPr>
        <w:t>школы</w:t>
      </w:r>
      <w:r w:rsidR="00CE7F9F" w:rsidRPr="00CB1A72">
        <w:rPr>
          <w:color w:val="auto"/>
          <w:sz w:val="24"/>
          <w:szCs w:val="24"/>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CB1A72" w:rsidRDefault="005D40CB" w:rsidP="00C408CF">
      <w:pPr>
        <w:pStyle w:val="13"/>
        <w:numPr>
          <w:ilvl w:val="0"/>
          <w:numId w:val="385"/>
        </w:numPr>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CB1A72" w:rsidRDefault="005D40CB" w:rsidP="00C408CF">
      <w:pPr>
        <w:pStyle w:val="13"/>
        <w:numPr>
          <w:ilvl w:val="0"/>
          <w:numId w:val="385"/>
        </w:numPr>
        <w:spacing w:line="240" w:lineRule="auto"/>
        <w:jc w:val="both"/>
        <w:rPr>
          <w:color w:val="auto"/>
          <w:sz w:val="24"/>
          <w:szCs w:val="24"/>
        </w:rPr>
      </w:pPr>
      <w:r w:rsidRPr="00CB1A72">
        <w:rPr>
          <w:color w:val="auto"/>
          <w:sz w:val="24"/>
          <w:szCs w:val="24"/>
        </w:rPr>
        <w:t xml:space="preserve">Педагогические </w:t>
      </w:r>
      <w:r w:rsidR="00CE7F9F" w:rsidRPr="00CB1A72">
        <w:rPr>
          <w:color w:val="auto"/>
          <w:sz w:val="24"/>
          <w:szCs w:val="24"/>
        </w:rPr>
        <w:t xml:space="preserve">работники </w:t>
      </w:r>
      <w:r w:rsidR="004213FB" w:rsidRPr="00CB1A72">
        <w:rPr>
          <w:color w:val="auto"/>
          <w:sz w:val="24"/>
          <w:szCs w:val="24"/>
        </w:rPr>
        <w:t>школы</w:t>
      </w:r>
      <w:r w:rsidR="00CE7F9F" w:rsidRPr="00CB1A72">
        <w:rPr>
          <w:color w:val="auto"/>
          <w:sz w:val="24"/>
          <w:szCs w:val="24"/>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CB1A72" w:rsidRDefault="005D40CB" w:rsidP="00C408CF">
      <w:pPr>
        <w:pStyle w:val="13"/>
        <w:numPr>
          <w:ilvl w:val="0"/>
          <w:numId w:val="385"/>
        </w:numPr>
        <w:spacing w:line="240" w:lineRule="auto"/>
        <w:jc w:val="both"/>
        <w:rPr>
          <w:color w:val="auto"/>
          <w:sz w:val="24"/>
          <w:szCs w:val="24"/>
        </w:rPr>
      </w:pPr>
      <w:r w:rsidRPr="00CB1A72">
        <w:rPr>
          <w:color w:val="auto"/>
          <w:sz w:val="24"/>
          <w:szCs w:val="24"/>
        </w:rPr>
        <w:t xml:space="preserve">Ключевой </w:t>
      </w:r>
      <w:r w:rsidR="00CE7F9F" w:rsidRPr="00CB1A72">
        <w:rPr>
          <w:color w:val="auto"/>
          <w:sz w:val="24"/>
          <w:szCs w:val="24"/>
        </w:rPr>
        <w:t xml:space="preserve">фигурой воспитания в </w:t>
      </w:r>
      <w:r w:rsidR="004213FB" w:rsidRPr="00CB1A72">
        <w:rPr>
          <w:color w:val="auto"/>
          <w:sz w:val="24"/>
          <w:szCs w:val="24"/>
        </w:rPr>
        <w:t>школы</w:t>
      </w:r>
      <w:r w:rsidR="00CE7F9F" w:rsidRPr="00CB1A72">
        <w:rPr>
          <w:color w:val="auto"/>
          <w:sz w:val="24"/>
          <w:szCs w:val="24"/>
        </w:rPr>
        <w:t xml:space="preserve">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EF0311" w:rsidRDefault="00EF0311" w:rsidP="005760E2">
      <w:pPr>
        <w:pStyle w:val="3"/>
        <w:spacing w:after="0" w:line="240" w:lineRule="auto"/>
        <w:rPr>
          <w:rFonts w:ascii="Times New Roman" w:hAnsi="Times New Roman" w:cs="Times New Roman"/>
          <w:b w:val="0"/>
          <w:sz w:val="24"/>
          <w:szCs w:val="24"/>
        </w:rPr>
      </w:pPr>
      <w:bookmarkStart w:id="847" w:name="bookmark1921"/>
      <w:bookmarkStart w:id="848" w:name="_Toc105502806"/>
    </w:p>
    <w:p w:rsidR="00A57638" w:rsidRPr="00EF0311" w:rsidRDefault="00CE7F9F" w:rsidP="00EF0311">
      <w:pPr>
        <w:pStyle w:val="3"/>
        <w:spacing w:after="0" w:line="240" w:lineRule="auto"/>
        <w:jc w:val="center"/>
        <w:rPr>
          <w:rFonts w:ascii="Times New Roman" w:hAnsi="Times New Roman" w:cs="Times New Roman"/>
          <w:sz w:val="24"/>
          <w:szCs w:val="24"/>
        </w:rPr>
      </w:pPr>
      <w:r w:rsidRPr="00EF0311">
        <w:rPr>
          <w:rFonts w:ascii="Times New Roman" w:hAnsi="Times New Roman" w:cs="Times New Roman"/>
          <w:sz w:val="24"/>
          <w:szCs w:val="24"/>
        </w:rPr>
        <w:t xml:space="preserve">2.3.3. </w:t>
      </w:r>
      <w:r w:rsidR="005D40CB" w:rsidRPr="00EF0311">
        <w:rPr>
          <w:rFonts w:ascii="Times New Roman" w:hAnsi="Times New Roman" w:cs="Times New Roman"/>
          <w:sz w:val="24"/>
          <w:szCs w:val="24"/>
        </w:rPr>
        <w:t xml:space="preserve">Цель </w:t>
      </w:r>
      <w:r w:rsidRPr="00EF0311">
        <w:rPr>
          <w:rFonts w:ascii="Times New Roman" w:hAnsi="Times New Roman" w:cs="Times New Roman"/>
          <w:sz w:val="24"/>
          <w:szCs w:val="24"/>
        </w:rPr>
        <w:t>и задачи воспитания</w:t>
      </w:r>
      <w:bookmarkEnd w:id="847"/>
      <w:bookmarkEnd w:id="848"/>
    </w:p>
    <w:p w:rsidR="00EF0311" w:rsidRPr="00CB1A72" w:rsidRDefault="00EF0311"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Современный </w:t>
      </w:r>
      <w:r w:rsidR="00CE7F9F" w:rsidRPr="00CB1A72">
        <w:rPr>
          <w:color w:val="auto"/>
          <w:sz w:val="24"/>
          <w:szCs w:val="24"/>
        </w:rPr>
        <w:t>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Исходя </w:t>
      </w:r>
      <w:r w:rsidR="00CE7F9F" w:rsidRPr="00CB1A72">
        <w:rPr>
          <w:color w:val="auto"/>
          <w:sz w:val="24"/>
          <w:szCs w:val="24"/>
        </w:rPr>
        <w:t xml:space="preserve">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00CE7F9F" w:rsidRPr="00CB1A72">
        <w:rPr>
          <w:bCs/>
          <w:color w:val="auto"/>
          <w:sz w:val="24"/>
          <w:szCs w:val="24"/>
        </w:rPr>
        <w:t xml:space="preserve">воспитания </w:t>
      </w:r>
      <w:r w:rsidR="00CE7F9F" w:rsidRPr="00CB1A72">
        <w:rPr>
          <w:color w:val="auto"/>
          <w:sz w:val="24"/>
          <w:szCs w:val="24"/>
        </w:rPr>
        <w:t>в обще</w:t>
      </w:r>
      <w:r w:rsidR="004213FB" w:rsidRPr="00CB1A72">
        <w:rPr>
          <w:color w:val="auto"/>
          <w:sz w:val="24"/>
          <w:szCs w:val="24"/>
        </w:rPr>
        <w:t>школы</w:t>
      </w:r>
      <w:r w:rsidR="00CE7F9F" w:rsidRPr="00CB1A72">
        <w:rPr>
          <w:color w:val="auto"/>
          <w:sz w:val="24"/>
          <w:szCs w:val="24"/>
        </w:rPr>
        <w:t xml:space="preserve"> — личностное развитие обучающихся, проявляющееся в:</w:t>
      </w:r>
    </w:p>
    <w:p w:rsidR="00A57638" w:rsidRPr="00CB1A72" w:rsidRDefault="005D40CB" w:rsidP="00C408CF">
      <w:pPr>
        <w:pStyle w:val="13"/>
        <w:numPr>
          <w:ilvl w:val="0"/>
          <w:numId w:val="387"/>
        </w:numPr>
        <w:spacing w:line="240" w:lineRule="auto"/>
        <w:jc w:val="both"/>
        <w:rPr>
          <w:color w:val="auto"/>
          <w:sz w:val="24"/>
          <w:szCs w:val="24"/>
        </w:rPr>
      </w:pPr>
      <w:r w:rsidRPr="00CB1A72">
        <w:rPr>
          <w:color w:val="auto"/>
          <w:sz w:val="24"/>
          <w:szCs w:val="24"/>
        </w:rPr>
        <w:t xml:space="preserve">Усвоении </w:t>
      </w:r>
      <w:r w:rsidR="00CE7F9F" w:rsidRPr="00CB1A72">
        <w:rPr>
          <w:color w:val="auto"/>
          <w:sz w:val="24"/>
          <w:szCs w:val="24"/>
        </w:rPr>
        <w:t xml:space="preserve">ими знаний основных норм, которые общество выработало на основе этих ценностей (т. </w:t>
      </w:r>
      <w:r w:rsidRPr="00CB1A72">
        <w:rPr>
          <w:color w:val="auto"/>
          <w:sz w:val="24"/>
          <w:szCs w:val="24"/>
        </w:rPr>
        <w:t>Е</w:t>
      </w:r>
      <w:r w:rsidR="00CE7F9F" w:rsidRPr="00CB1A72">
        <w:rPr>
          <w:color w:val="auto"/>
          <w:sz w:val="24"/>
          <w:szCs w:val="24"/>
        </w:rPr>
        <w:t xml:space="preserve">. </w:t>
      </w:r>
      <w:r w:rsidRPr="00CB1A72">
        <w:rPr>
          <w:color w:val="auto"/>
          <w:sz w:val="24"/>
          <w:szCs w:val="24"/>
        </w:rPr>
        <w:t xml:space="preserve">В </w:t>
      </w:r>
      <w:r w:rsidR="00CE7F9F" w:rsidRPr="00CB1A72">
        <w:rPr>
          <w:color w:val="auto"/>
          <w:sz w:val="24"/>
          <w:szCs w:val="24"/>
        </w:rPr>
        <w:t>усвоении ими социально значимых знаний);</w:t>
      </w:r>
    </w:p>
    <w:p w:rsidR="00A57638" w:rsidRPr="00CB1A72" w:rsidRDefault="005D40CB" w:rsidP="00C408CF">
      <w:pPr>
        <w:pStyle w:val="13"/>
        <w:numPr>
          <w:ilvl w:val="0"/>
          <w:numId w:val="386"/>
        </w:numPr>
        <w:spacing w:line="240" w:lineRule="auto"/>
        <w:jc w:val="both"/>
        <w:rPr>
          <w:color w:val="auto"/>
          <w:sz w:val="24"/>
          <w:szCs w:val="24"/>
        </w:rPr>
      </w:pPr>
      <w:r w:rsidRPr="00CB1A72">
        <w:rPr>
          <w:color w:val="auto"/>
          <w:sz w:val="24"/>
          <w:szCs w:val="24"/>
        </w:rPr>
        <w:t xml:space="preserve">Развитии </w:t>
      </w:r>
      <w:r w:rsidR="00CE7F9F" w:rsidRPr="00CB1A72">
        <w:rPr>
          <w:color w:val="auto"/>
          <w:sz w:val="24"/>
          <w:szCs w:val="24"/>
        </w:rPr>
        <w:t xml:space="preserve">их позитивных отношений к этим общественным ценностям (т. </w:t>
      </w:r>
      <w:r w:rsidRPr="00CB1A72">
        <w:rPr>
          <w:color w:val="auto"/>
          <w:sz w:val="24"/>
          <w:szCs w:val="24"/>
        </w:rPr>
        <w:t>Е</w:t>
      </w:r>
      <w:r w:rsidR="00CE7F9F" w:rsidRPr="00CB1A72">
        <w:rPr>
          <w:color w:val="auto"/>
          <w:sz w:val="24"/>
          <w:szCs w:val="24"/>
        </w:rPr>
        <w:t xml:space="preserve">. </w:t>
      </w:r>
      <w:r w:rsidRPr="00CB1A72">
        <w:rPr>
          <w:color w:val="auto"/>
          <w:sz w:val="24"/>
          <w:szCs w:val="24"/>
        </w:rPr>
        <w:t xml:space="preserve">В </w:t>
      </w:r>
      <w:r w:rsidR="00CE7F9F" w:rsidRPr="00CB1A72">
        <w:rPr>
          <w:color w:val="auto"/>
          <w:sz w:val="24"/>
          <w:szCs w:val="24"/>
        </w:rPr>
        <w:t>развитии их социально значимых отношений);</w:t>
      </w:r>
    </w:p>
    <w:p w:rsidR="00A57638" w:rsidRPr="00CB1A72" w:rsidRDefault="005D40CB" w:rsidP="00C408CF">
      <w:pPr>
        <w:pStyle w:val="13"/>
        <w:numPr>
          <w:ilvl w:val="0"/>
          <w:numId w:val="386"/>
        </w:numPr>
        <w:spacing w:line="240" w:lineRule="auto"/>
        <w:jc w:val="both"/>
        <w:rPr>
          <w:color w:val="auto"/>
          <w:sz w:val="24"/>
          <w:szCs w:val="24"/>
        </w:rPr>
      </w:pPr>
      <w:r w:rsidRPr="00CB1A72">
        <w:rPr>
          <w:color w:val="auto"/>
          <w:sz w:val="24"/>
          <w:szCs w:val="24"/>
        </w:rPr>
        <w:t xml:space="preserve">Приобретении </w:t>
      </w:r>
      <w:r w:rsidR="00CE7F9F" w:rsidRPr="00CB1A72">
        <w:rPr>
          <w:color w:val="auto"/>
          <w:sz w:val="24"/>
          <w:szCs w:val="24"/>
        </w:rPr>
        <w:t xml:space="preserve">ими соответствующего этим ценностям опыта поведения, опыта применения сформированных знаний и отношений на практике (т. </w:t>
      </w:r>
      <w:r w:rsidRPr="00CB1A72">
        <w:rPr>
          <w:color w:val="auto"/>
          <w:sz w:val="24"/>
          <w:szCs w:val="24"/>
        </w:rPr>
        <w:t>Е</w:t>
      </w:r>
      <w:r w:rsidR="00CE7F9F" w:rsidRPr="00CB1A72">
        <w:rPr>
          <w:color w:val="auto"/>
          <w:sz w:val="24"/>
          <w:szCs w:val="24"/>
        </w:rPr>
        <w:t xml:space="preserve">. </w:t>
      </w:r>
      <w:r w:rsidRPr="00CB1A72">
        <w:rPr>
          <w:color w:val="auto"/>
          <w:sz w:val="24"/>
          <w:szCs w:val="24"/>
        </w:rPr>
        <w:t xml:space="preserve">В </w:t>
      </w:r>
      <w:r w:rsidR="00CE7F9F" w:rsidRPr="00CB1A72">
        <w:rPr>
          <w:color w:val="auto"/>
          <w:sz w:val="24"/>
          <w:szCs w:val="24"/>
        </w:rPr>
        <w:t>приобретении ими опыта осуществления социально значимых дел).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Данная </w:t>
      </w:r>
      <w:r w:rsidR="00CE7F9F" w:rsidRPr="00CB1A72">
        <w:rPr>
          <w:color w:val="auto"/>
          <w:sz w:val="24"/>
          <w:szCs w:val="24"/>
        </w:rPr>
        <w:t xml:space="preserve">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w:t>
      </w:r>
      <w:r w:rsidRPr="00CB1A72">
        <w:rPr>
          <w:color w:val="auto"/>
          <w:sz w:val="24"/>
          <w:szCs w:val="24"/>
        </w:rPr>
        <w:t xml:space="preserve">В </w:t>
      </w:r>
      <w:r w:rsidR="00CE7F9F" w:rsidRPr="00CB1A72">
        <w:rPr>
          <w:color w:val="auto"/>
          <w:sz w:val="24"/>
          <w:szCs w:val="24"/>
        </w:rPr>
        <w:t xml:space="preserve">связи с этим важно сочетание усилий педагогического работника по развитию личности обучающегося и усилий самого обучающегося по своему саморазвитию. </w:t>
      </w:r>
      <w:r w:rsidRPr="00CB1A72">
        <w:rPr>
          <w:color w:val="auto"/>
          <w:sz w:val="24"/>
          <w:szCs w:val="24"/>
        </w:rPr>
        <w:t xml:space="preserve">Их </w:t>
      </w:r>
      <w:r w:rsidR="00CE7F9F" w:rsidRPr="00CB1A72">
        <w:rPr>
          <w:color w:val="auto"/>
          <w:sz w:val="24"/>
          <w:szCs w:val="24"/>
        </w:rPr>
        <w:t>сотрудничество, партнерские отношения являются важным фактором успеха в достижении цели.</w:t>
      </w:r>
    </w:p>
    <w:p w:rsidR="00A57638" w:rsidRPr="00CB1A72" w:rsidRDefault="005D40CB" w:rsidP="005760E2">
      <w:pPr>
        <w:pStyle w:val="13"/>
        <w:spacing w:line="240" w:lineRule="auto"/>
        <w:jc w:val="both"/>
        <w:rPr>
          <w:color w:val="auto"/>
          <w:sz w:val="24"/>
          <w:szCs w:val="24"/>
        </w:rPr>
      </w:pPr>
      <w:r w:rsidRPr="00CB1A72">
        <w:rPr>
          <w:color w:val="auto"/>
          <w:sz w:val="24"/>
          <w:szCs w:val="24"/>
        </w:rPr>
        <w:t>Конкрет</w:t>
      </w:r>
      <w:r w:rsidR="00CE7F9F" w:rsidRPr="00CB1A72">
        <w:rPr>
          <w:color w:val="auto"/>
          <w:sz w:val="24"/>
          <w:szCs w:val="24"/>
        </w:rPr>
        <w:t xml:space="preserve">изация общей цели воспитания применительно к возрастным особенностям обучающихся позволяет выделить в ней следующие целевые </w:t>
      </w:r>
      <w:r w:rsidR="00CE7F9F" w:rsidRPr="00CB1A72">
        <w:rPr>
          <w:bCs/>
          <w:color w:val="auto"/>
          <w:sz w:val="24"/>
          <w:szCs w:val="24"/>
        </w:rPr>
        <w:t>приоритеты</w:t>
      </w:r>
      <w:r w:rsidR="00CE7F9F" w:rsidRPr="00CB1A72">
        <w:rPr>
          <w:color w:val="auto"/>
          <w:sz w:val="24"/>
          <w:szCs w:val="24"/>
        </w:rPr>
        <w:t>, которым необходимо уделять чуть большее внимание на разных уровнях общего образования.</w:t>
      </w:r>
    </w:p>
    <w:p w:rsidR="00A57638" w:rsidRPr="00CB1A72" w:rsidRDefault="00CE7F9F" w:rsidP="005760E2">
      <w:pPr>
        <w:pStyle w:val="13"/>
        <w:spacing w:line="240" w:lineRule="auto"/>
        <w:jc w:val="both"/>
        <w:rPr>
          <w:color w:val="auto"/>
          <w:sz w:val="24"/>
          <w:szCs w:val="24"/>
        </w:rPr>
      </w:pPr>
      <w:r w:rsidRPr="00CB1A72">
        <w:rPr>
          <w:bCs/>
          <w:color w:val="auto"/>
          <w:sz w:val="24"/>
          <w:szCs w:val="24"/>
        </w:rPr>
        <w:t xml:space="preserve">1. </w:t>
      </w:r>
      <w:r w:rsidR="005D40CB" w:rsidRPr="00CB1A72">
        <w:rPr>
          <w:color w:val="auto"/>
          <w:sz w:val="24"/>
          <w:szCs w:val="24"/>
        </w:rPr>
        <w:t xml:space="preserve">В </w:t>
      </w:r>
      <w:r w:rsidRPr="00CB1A72">
        <w:rPr>
          <w:color w:val="auto"/>
          <w:sz w:val="24"/>
          <w:szCs w:val="24"/>
        </w:rPr>
        <w:t>воспитании обучающихся младшего школьного возраста (</w:t>
      </w:r>
      <w:r w:rsidRPr="00CB1A72">
        <w:rPr>
          <w:bCs/>
          <w:color w:val="auto"/>
          <w:sz w:val="24"/>
          <w:szCs w:val="24"/>
        </w:rPr>
        <w:t>уровень начального общего образования</w:t>
      </w:r>
      <w:r w:rsidRPr="00CB1A72">
        <w:rPr>
          <w:color w:val="auto"/>
          <w:sz w:val="24"/>
          <w:szCs w:val="24"/>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CB1A72" w:rsidRDefault="005D40CB" w:rsidP="005760E2">
      <w:pPr>
        <w:pStyle w:val="13"/>
        <w:spacing w:line="240" w:lineRule="auto"/>
        <w:jc w:val="both"/>
        <w:rPr>
          <w:color w:val="auto"/>
          <w:sz w:val="24"/>
          <w:szCs w:val="24"/>
        </w:rPr>
      </w:pPr>
      <w:r w:rsidRPr="00CB1A72">
        <w:rPr>
          <w:color w:val="auto"/>
          <w:sz w:val="24"/>
          <w:szCs w:val="24"/>
        </w:rPr>
        <w:t>Выдел</w:t>
      </w:r>
      <w:r w:rsidR="00CE7F9F" w:rsidRPr="00CB1A72">
        <w:rPr>
          <w:color w:val="auto"/>
          <w:sz w:val="24"/>
          <w:szCs w:val="24"/>
        </w:rPr>
        <w:t xml:space="preserve">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w:t>
      </w:r>
      <w:r w:rsidRPr="00CB1A72">
        <w:rPr>
          <w:color w:val="auto"/>
          <w:sz w:val="24"/>
          <w:szCs w:val="24"/>
        </w:rPr>
        <w:t>Е</w:t>
      </w:r>
      <w:r w:rsidR="00CE7F9F" w:rsidRPr="00CB1A72">
        <w:rPr>
          <w:color w:val="auto"/>
          <w:sz w:val="24"/>
          <w:szCs w:val="24"/>
        </w:rPr>
        <w:t xml:space="preserve">. </w:t>
      </w:r>
      <w:r w:rsidRPr="00CB1A72">
        <w:rPr>
          <w:color w:val="auto"/>
          <w:sz w:val="24"/>
          <w:szCs w:val="24"/>
        </w:rPr>
        <w:t xml:space="preserve">Научиться </w:t>
      </w:r>
      <w:r w:rsidR="00CE7F9F" w:rsidRPr="00CB1A72">
        <w:rPr>
          <w:color w:val="auto"/>
          <w:sz w:val="24"/>
          <w:szCs w:val="24"/>
        </w:rPr>
        <w:t xml:space="preserve">соответствовать предъявляемым к носителям данного статуса нормам и принятым традициям поведения. </w:t>
      </w:r>
      <w:r w:rsidRPr="00CB1A72">
        <w:rPr>
          <w:color w:val="auto"/>
          <w:sz w:val="24"/>
          <w:szCs w:val="24"/>
        </w:rPr>
        <w:t xml:space="preserve">Такого </w:t>
      </w:r>
      <w:r w:rsidR="00CE7F9F" w:rsidRPr="00CB1A72">
        <w:rPr>
          <w:color w:val="auto"/>
          <w:sz w:val="24"/>
          <w:szCs w:val="24"/>
        </w:rPr>
        <w:t xml:space="preserve">рода нормы и традиции задаются в </w:t>
      </w:r>
      <w:r w:rsidR="004213FB" w:rsidRPr="00CB1A72">
        <w:rPr>
          <w:color w:val="auto"/>
          <w:sz w:val="24"/>
          <w:szCs w:val="24"/>
        </w:rPr>
        <w:t>школы</w:t>
      </w:r>
      <w:r w:rsidR="00CE7F9F" w:rsidRPr="00CB1A72">
        <w:rPr>
          <w:color w:val="auto"/>
          <w:sz w:val="24"/>
          <w:szCs w:val="24"/>
        </w:rPr>
        <w:t xml:space="preserve"> педагогическими работниками и воспринимаются обучающимися именно как нормы и традиции поведения обучающегося. </w:t>
      </w:r>
      <w:r w:rsidRPr="00CB1A72">
        <w:rPr>
          <w:color w:val="auto"/>
          <w:sz w:val="24"/>
          <w:szCs w:val="24"/>
        </w:rPr>
        <w:t xml:space="preserve">Их </w:t>
      </w:r>
      <w:r w:rsidR="00CE7F9F" w:rsidRPr="00CB1A72">
        <w:rPr>
          <w:color w:val="auto"/>
          <w:sz w:val="24"/>
          <w:szCs w:val="24"/>
        </w:rPr>
        <w:t xml:space="preserve">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w:t>
      </w:r>
      <w:r w:rsidRPr="00CB1A72">
        <w:rPr>
          <w:color w:val="auto"/>
          <w:sz w:val="24"/>
          <w:szCs w:val="24"/>
        </w:rPr>
        <w:t xml:space="preserve">К </w:t>
      </w:r>
      <w:r w:rsidR="00CE7F9F" w:rsidRPr="00CB1A72">
        <w:rPr>
          <w:color w:val="auto"/>
          <w:sz w:val="24"/>
          <w:szCs w:val="24"/>
        </w:rPr>
        <w:t>наиболее важным из них относятся следующие:</w:t>
      </w:r>
    </w:p>
    <w:p w:rsidR="00A57638" w:rsidRPr="00CB1A72" w:rsidRDefault="005D40CB" w:rsidP="00C408CF">
      <w:pPr>
        <w:pStyle w:val="13"/>
        <w:numPr>
          <w:ilvl w:val="0"/>
          <w:numId w:val="388"/>
        </w:numPr>
        <w:spacing w:line="240" w:lineRule="auto"/>
        <w:jc w:val="both"/>
        <w:rPr>
          <w:color w:val="auto"/>
          <w:sz w:val="24"/>
          <w:szCs w:val="24"/>
        </w:rPr>
      </w:pPr>
      <w:r w:rsidRPr="00CB1A72">
        <w:rPr>
          <w:color w:val="auto"/>
          <w:sz w:val="24"/>
          <w:szCs w:val="24"/>
        </w:rPr>
        <w:t xml:space="preserve">Быть </w:t>
      </w:r>
      <w:r w:rsidR="00CE7F9F" w:rsidRPr="00CB1A72">
        <w:rPr>
          <w:color w:val="auto"/>
          <w:sz w:val="24"/>
          <w:szCs w:val="24"/>
        </w:rPr>
        <w:t>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CB1A72" w:rsidRDefault="005D40CB" w:rsidP="00C408CF">
      <w:pPr>
        <w:pStyle w:val="13"/>
        <w:numPr>
          <w:ilvl w:val="0"/>
          <w:numId w:val="388"/>
        </w:numPr>
        <w:spacing w:line="240" w:lineRule="auto"/>
        <w:jc w:val="both"/>
        <w:rPr>
          <w:color w:val="auto"/>
          <w:sz w:val="24"/>
          <w:szCs w:val="24"/>
        </w:rPr>
      </w:pPr>
      <w:r w:rsidRPr="00CB1A72">
        <w:rPr>
          <w:color w:val="auto"/>
          <w:sz w:val="24"/>
          <w:szCs w:val="24"/>
        </w:rPr>
        <w:t xml:space="preserve">Быть </w:t>
      </w:r>
      <w:r w:rsidR="00CE7F9F" w:rsidRPr="00CB1A72">
        <w:rPr>
          <w:color w:val="auto"/>
          <w:sz w:val="24"/>
          <w:szCs w:val="24"/>
        </w:rPr>
        <w:t>трудолюбивым, следуя принципу «делу — время, потехе — час» как в учебных занятиях, так и в домашних делах, доводить начатое дело до конца;</w:t>
      </w:r>
    </w:p>
    <w:p w:rsidR="00A57638" w:rsidRPr="00CB1A72" w:rsidRDefault="005D40CB" w:rsidP="00C408CF">
      <w:pPr>
        <w:pStyle w:val="13"/>
        <w:numPr>
          <w:ilvl w:val="0"/>
          <w:numId w:val="388"/>
        </w:numPr>
        <w:spacing w:line="240" w:lineRule="auto"/>
        <w:jc w:val="both"/>
        <w:rPr>
          <w:color w:val="auto"/>
          <w:sz w:val="24"/>
          <w:szCs w:val="24"/>
        </w:rPr>
      </w:pPr>
      <w:r w:rsidRPr="00CB1A72">
        <w:rPr>
          <w:color w:val="auto"/>
          <w:sz w:val="24"/>
          <w:szCs w:val="24"/>
        </w:rPr>
        <w:t xml:space="preserve">Знать </w:t>
      </w:r>
      <w:r w:rsidR="00CE7F9F" w:rsidRPr="00CB1A72">
        <w:rPr>
          <w:color w:val="auto"/>
          <w:sz w:val="24"/>
          <w:szCs w:val="24"/>
        </w:rPr>
        <w:t>и любить свою родину — родной дом, двор, улицу, город, село, страну;</w:t>
      </w:r>
    </w:p>
    <w:p w:rsidR="00A57638" w:rsidRPr="00CB1A72" w:rsidRDefault="005D40CB" w:rsidP="00C408CF">
      <w:pPr>
        <w:pStyle w:val="13"/>
        <w:numPr>
          <w:ilvl w:val="0"/>
          <w:numId w:val="388"/>
        </w:numPr>
        <w:spacing w:line="240" w:lineRule="auto"/>
        <w:jc w:val="both"/>
        <w:rPr>
          <w:color w:val="auto"/>
          <w:sz w:val="24"/>
          <w:szCs w:val="24"/>
        </w:rPr>
      </w:pPr>
      <w:r w:rsidRPr="00CB1A72">
        <w:rPr>
          <w:color w:val="auto"/>
          <w:sz w:val="24"/>
          <w:szCs w:val="24"/>
        </w:rPr>
        <w:t xml:space="preserve">Беречь </w:t>
      </w:r>
      <w:r w:rsidR="00CE7F9F" w:rsidRPr="00CB1A72">
        <w:rPr>
          <w:color w:val="auto"/>
          <w:sz w:val="24"/>
          <w:szCs w:val="24"/>
        </w:rPr>
        <w:t>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CB1A72" w:rsidRDefault="005D40CB" w:rsidP="00C408CF">
      <w:pPr>
        <w:pStyle w:val="13"/>
        <w:numPr>
          <w:ilvl w:val="0"/>
          <w:numId w:val="388"/>
        </w:numPr>
        <w:spacing w:line="240" w:lineRule="auto"/>
        <w:jc w:val="both"/>
        <w:rPr>
          <w:color w:val="auto"/>
          <w:sz w:val="24"/>
          <w:szCs w:val="24"/>
        </w:rPr>
      </w:pPr>
      <w:r w:rsidRPr="00CB1A72">
        <w:rPr>
          <w:color w:val="auto"/>
          <w:sz w:val="24"/>
          <w:szCs w:val="24"/>
        </w:rPr>
        <w:t xml:space="preserve">Проявлять </w:t>
      </w:r>
      <w:r w:rsidR="00CE7F9F" w:rsidRPr="00CB1A72">
        <w:rPr>
          <w:color w:val="auto"/>
          <w:sz w:val="24"/>
          <w:szCs w:val="24"/>
        </w:rPr>
        <w:t>миролюбие — не затевать конфликтов и стремиться решать спорные вопросы, не прибегая к силе;</w:t>
      </w:r>
    </w:p>
    <w:p w:rsidR="00A57638" w:rsidRPr="00CB1A72" w:rsidRDefault="005D40CB" w:rsidP="00C408CF">
      <w:pPr>
        <w:pStyle w:val="13"/>
        <w:numPr>
          <w:ilvl w:val="0"/>
          <w:numId w:val="388"/>
        </w:numPr>
        <w:spacing w:line="240" w:lineRule="auto"/>
        <w:jc w:val="both"/>
        <w:rPr>
          <w:color w:val="auto"/>
          <w:sz w:val="24"/>
          <w:szCs w:val="24"/>
        </w:rPr>
      </w:pPr>
      <w:r w:rsidRPr="00CB1A72">
        <w:rPr>
          <w:color w:val="auto"/>
          <w:sz w:val="24"/>
          <w:szCs w:val="24"/>
        </w:rPr>
        <w:t xml:space="preserve">Стремиться </w:t>
      </w:r>
      <w:r w:rsidR="00CE7F9F" w:rsidRPr="00CB1A72">
        <w:rPr>
          <w:color w:val="auto"/>
          <w:sz w:val="24"/>
          <w:szCs w:val="24"/>
        </w:rPr>
        <w:t>узнавать что-то новое, проявлять любознательность, ценить знания;</w:t>
      </w:r>
    </w:p>
    <w:p w:rsidR="00A57638" w:rsidRPr="00CB1A72" w:rsidRDefault="005D40CB" w:rsidP="00C408CF">
      <w:pPr>
        <w:pStyle w:val="13"/>
        <w:numPr>
          <w:ilvl w:val="0"/>
          <w:numId w:val="388"/>
        </w:numPr>
        <w:spacing w:line="240" w:lineRule="auto"/>
        <w:jc w:val="both"/>
        <w:rPr>
          <w:color w:val="auto"/>
          <w:sz w:val="24"/>
          <w:szCs w:val="24"/>
        </w:rPr>
      </w:pPr>
      <w:r w:rsidRPr="00CB1A72">
        <w:rPr>
          <w:color w:val="auto"/>
          <w:sz w:val="24"/>
          <w:szCs w:val="24"/>
        </w:rPr>
        <w:t xml:space="preserve">Быть </w:t>
      </w:r>
      <w:r w:rsidR="00CE7F9F" w:rsidRPr="00CB1A72">
        <w:rPr>
          <w:color w:val="auto"/>
          <w:sz w:val="24"/>
          <w:szCs w:val="24"/>
        </w:rPr>
        <w:t>вежливым и опрятным, скромным и приветливым;</w:t>
      </w:r>
    </w:p>
    <w:p w:rsidR="00A57638" w:rsidRPr="00CB1A72" w:rsidRDefault="005D40CB" w:rsidP="00C408CF">
      <w:pPr>
        <w:pStyle w:val="13"/>
        <w:numPr>
          <w:ilvl w:val="0"/>
          <w:numId w:val="388"/>
        </w:numPr>
        <w:spacing w:line="240" w:lineRule="auto"/>
        <w:jc w:val="both"/>
        <w:rPr>
          <w:color w:val="auto"/>
          <w:sz w:val="24"/>
          <w:szCs w:val="24"/>
        </w:rPr>
      </w:pPr>
      <w:r w:rsidRPr="00CB1A72">
        <w:rPr>
          <w:color w:val="auto"/>
          <w:sz w:val="24"/>
          <w:szCs w:val="24"/>
        </w:rPr>
        <w:t xml:space="preserve">Соблюдать </w:t>
      </w:r>
      <w:r w:rsidR="00CE7F9F" w:rsidRPr="00CB1A72">
        <w:rPr>
          <w:color w:val="auto"/>
          <w:sz w:val="24"/>
          <w:szCs w:val="24"/>
        </w:rPr>
        <w:t>правила личной гигиены, режим дня, вести здоровый образ жизни;</w:t>
      </w:r>
    </w:p>
    <w:p w:rsidR="00A57638" w:rsidRPr="00CB1A72" w:rsidRDefault="005D40CB" w:rsidP="00C408CF">
      <w:pPr>
        <w:pStyle w:val="13"/>
        <w:numPr>
          <w:ilvl w:val="0"/>
          <w:numId w:val="388"/>
        </w:numPr>
        <w:spacing w:line="240" w:lineRule="auto"/>
        <w:jc w:val="both"/>
        <w:rPr>
          <w:color w:val="auto"/>
          <w:sz w:val="24"/>
          <w:szCs w:val="24"/>
        </w:rPr>
      </w:pPr>
      <w:r w:rsidRPr="00CB1A72">
        <w:rPr>
          <w:color w:val="auto"/>
          <w:sz w:val="24"/>
          <w:szCs w:val="24"/>
        </w:rPr>
        <w:t xml:space="preserve">Уметь </w:t>
      </w:r>
      <w:r w:rsidR="00CE7F9F" w:rsidRPr="00CB1A72">
        <w:rPr>
          <w:color w:val="auto"/>
          <w:sz w:val="24"/>
          <w:szCs w:val="24"/>
        </w:rPr>
        <w:t>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CB1A72" w:rsidRDefault="005D40CB" w:rsidP="00C408CF">
      <w:pPr>
        <w:pStyle w:val="13"/>
        <w:numPr>
          <w:ilvl w:val="0"/>
          <w:numId w:val="388"/>
        </w:numPr>
        <w:spacing w:line="240" w:lineRule="auto"/>
        <w:jc w:val="both"/>
        <w:rPr>
          <w:color w:val="auto"/>
          <w:sz w:val="24"/>
          <w:szCs w:val="24"/>
        </w:rPr>
      </w:pPr>
      <w:r w:rsidRPr="00CB1A72">
        <w:rPr>
          <w:color w:val="auto"/>
          <w:sz w:val="24"/>
          <w:szCs w:val="24"/>
        </w:rPr>
        <w:t xml:space="preserve">Быть </w:t>
      </w:r>
      <w:r w:rsidR="00CE7F9F" w:rsidRPr="00CB1A72">
        <w:rPr>
          <w:color w:val="auto"/>
          <w:sz w:val="24"/>
          <w:szCs w:val="24"/>
        </w:rPr>
        <w:t>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Знание </w:t>
      </w:r>
      <w:r w:rsidR="00CE7F9F" w:rsidRPr="00CB1A72">
        <w:rPr>
          <w:color w:val="auto"/>
          <w:sz w:val="24"/>
          <w:szCs w:val="24"/>
        </w:rPr>
        <w:t>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CB1A72" w:rsidRDefault="00CE7F9F" w:rsidP="005760E2">
      <w:pPr>
        <w:pStyle w:val="13"/>
        <w:spacing w:line="240" w:lineRule="auto"/>
        <w:jc w:val="both"/>
        <w:rPr>
          <w:color w:val="auto"/>
          <w:sz w:val="24"/>
          <w:szCs w:val="24"/>
        </w:rPr>
      </w:pPr>
      <w:r w:rsidRPr="00CB1A72">
        <w:rPr>
          <w:bCs/>
          <w:color w:val="auto"/>
          <w:sz w:val="24"/>
          <w:szCs w:val="24"/>
        </w:rPr>
        <w:t xml:space="preserve">2. </w:t>
      </w:r>
      <w:r w:rsidR="005D40CB" w:rsidRPr="00CB1A72">
        <w:rPr>
          <w:color w:val="auto"/>
          <w:sz w:val="24"/>
          <w:szCs w:val="24"/>
        </w:rPr>
        <w:t xml:space="preserve">В </w:t>
      </w:r>
      <w:r w:rsidRPr="00CB1A72">
        <w:rPr>
          <w:color w:val="auto"/>
          <w:sz w:val="24"/>
          <w:szCs w:val="24"/>
        </w:rPr>
        <w:t>воспитании обучающихся подросткового возраста (</w:t>
      </w:r>
      <w:r w:rsidRPr="00CB1A72">
        <w:rPr>
          <w:bCs/>
          <w:color w:val="auto"/>
          <w:sz w:val="24"/>
          <w:szCs w:val="24"/>
        </w:rPr>
        <w:t>уровень основного общего образования</w:t>
      </w:r>
      <w:r w:rsidRPr="00CB1A72">
        <w:rPr>
          <w:color w:val="auto"/>
          <w:sz w:val="24"/>
          <w:szCs w:val="24"/>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семье как главной опоре в жизни человека и источнику его счастья;</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природе как источнику жизни на земле, основе самого ее существования, нуждающейся в защите и постоянном внимании со стороны человека;</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миру как главному принципу человеческого общежития, условию крепкой дружбы, налаживания отношений с колле-</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Гами </w:t>
      </w:r>
      <w:r w:rsidR="00CE7F9F" w:rsidRPr="00CB1A72">
        <w:rPr>
          <w:color w:val="auto"/>
          <w:sz w:val="24"/>
          <w:szCs w:val="24"/>
        </w:rPr>
        <w:t>по работе в будущем и создания благоприятного микроклимата в своей собственной семье;</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здоровью как залогу долгой и активной жизни человека, его хорошего настроения и оптимистичного взгляда на мир;</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CB1A72" w:rsidRDefault="005D40CB" w:rsidP="00C408CF">
      <w:pPr>
        <w:pStyle w:val="13"/>
        <w:numPr>
          <w:ilvl w:val="0"/>
          <w:numId w:val="389"/>
        </w:numPr>
        <w:spacing w:line="240" w:lineRule="auto"/>
        <w:jc w:val="both"/>
        <w:rPr>
          <w:color w:val="auto"/>
          <w:sz w:val="24"/>
          <w:szCs w:val="24"/>
        </w:rPr>
      </w:pPr>
      <w:r w:rsidRPr="00CB1A72">
        <w:rPr>
          <w:color w:val="auto"/>
          <w:sz w:val="24"/>
          <w:szCs w:val="24"/>
        </w:rPr>
        <w:t xml:space="preserve">К </w:t>
      </w:r>
      <w:r w:rsidR="00CE7F9F" w:rsidRPr="00CB1A72">
        <w:rPr>
          <w:color w:val="auto"/>
          <w:sz w:val="24"/>
          <w:szCs w:val="24"/>
        </w:rPr>
        <w:t>самим себе как хозяевам своей судьбы, самоопределяющимся и самореализующимся личностям, отвечающим за собственное будущее.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Данный </w:t>
      </w:r>
      <w:r w:rsidR="00CE7F9F" w:rsidRPr="00CB1A72">
        <w:rPr>
          <w:color w:val="auto"/>
          <w:sz w:val="24"/>
          <w:szCs w:val="24"/>
        </w:rPr>
        <w:t xml:space="preserve">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w:t>
      </w:r>
      <w:r w:rsidRPr="00CB1A72">
        <w:rPr>
          <w:color w:val="auto"/>
          <w:sz w:val="24"/>
          <w:szCs w:val="24"/>
        </w:rPr>
        <w:t xml:space="preserve">Выделение </w:t>
      </w:r>
      <w:r w:rsidR="00CE7F9F" w:rsidRPr="00CB1A72">
        <w:rPr>
          <w:color w:val="auto"/>
          <w:sz w:val="24"/>
          <w:szCs w:val="24"/>
        </w:rPr>
        <w:t xml:space="preserve">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w:t>
      </w:r>
      <w:r w:rsidRPr="00CB1A72">
        <w:rPr>
          <w:color w:val="auto"/>
          <w:sz w:val="24"/>
          <w:szCs w:val="24"/>
        </w:rPr>
        <w:t xml:space="preserve">В </w:t>
      </w:r>
      <w:r w:rsidR="00CE7F9F" w:rsidRPr="00CB1A72">
        <w:rPr>
          <w:color w:val="auto"/>
          <w:sz w:val="24"/>
          <w:szCs w:val="24"/>
        </w:rPr>
        <w:t xml:space="preserve">этом возрасте особую значимость для обучающихся приобретает становление их собственной жизненной позиции, собственных ценностных ориентаций. </w:t>
      </w:r>
      <w:r w:rsidRPr="00CB1A72">
        <w:rPr>
          <w:color w:val="auto"/>
          <w:sz w:val="24"/>
          <w:szCs w:val="24"/>
        </w:rPr>
        <w:t xml:space="preserve">Подростковый </w:t>
      </w:r>
      <w:r w:rsidR="00CE7F9F" w:rsidRPr="00CB1A72">
        <w:rPr>
          <w:color w:val="auto"/>
          <w:sz w:val="24"/>
          <w:szCs w:val="24"/>
        </w:rPr>
        <w:t>возраст — наиболее удачный возраст для развития социально значимых отношений обучающихся.</w:t>
      </w:r>
    </w:p>
    <w:p w:rsidR="00A57638" w:rsidRPr="00CB1A72" w:rsidRDefault="00CE7F9F" w:rsidP="005760E2">
      <w:pPr>
        <w:pStyle w:val="13"/>
        <w:spacing w:line="240" w:lineRule="auto"/>
        <w:jc w:val="both"/>
        <w:rPr>
          <w:color w:val="auto"/>
          <w:sz w:val="24"/>
          <w:szCs w:val="24"/>
        </w:rPr>
      </w:pPr>
      <w:r w:rsidRPr="00CB1A72">
        <w:rPr>
          <w:bCs/>
          <w:color w:val="auto"/>
          <w:sz w:val="24"/>
          <w:szCs w:val="24"/>
        </w:rPr>
        <w:t xml:space="preserve">3. </w:t>
      </w:r>
      <w:r w:rsidR="005D40CB" w:rsidRPr="00CB1A72">
        <w:rPr>
          <w:color w:val="auto"/>
          <w:sz w:val="24"/>
          <w:szCs w:val="24"/>
        </w:rPr>
        <w:t xml:space="preserve">В </w:t>
      </w:r>
      <w:r w:rsidRPr="00CB1A72">
        <w:rPr>
          <w:color w:val="auto"/>
          <w:sz w:val="24"/>
          <w:szCs w:val="24"/>
        </w:rPr>
        <w:t>воспитании обучающихся юношеского возраста (</w:t>
      </w:r>
      <w:r w:rsidRPr="00CB1A72">
        <w:rPr>
          <w:bCs/>
          <w:color w:val="auto"/>
          <w:sz w:val="24"/>
          <w:szCs w:val="24"/>
        </w:rPr>
        <w:t>уровень среднего общего образования</w:t>
      </w:r>
      <w:r w:rsidRPr="00CB1A72">
        <w:rPr>
          <w:color w:val="auto"/>
          <w:sz w:val="24"/>
          <w:szCs w:val="24"/>
        </w:rPr>
        <w:t>) таким приоритетом является создание благоприятных условий для приобретения опыта осуществления социально значимых дел.</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Выделение </w:t>
      </w:r>
      <w:r w:rsidR="00CE7F9F" w:rsidRPr="00CB1A72">
        <w:rPr>
          <w:color w:val="auto"/>
          <w:sz w:val="24"/>
          <w:szCs w:val="24"/>
        </w:rPr>
        <w:t xml:space="preserve">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w:t>
      </w:r>
      <w:r w:rsidRPr="00CB1A72">
        <w:rPr>
          <w:color w:val="auto"/>
          <w:sz w:val="24"/>
          <w:szCs w:val="24"/>
        </w:rPr>
        <w:t xml:space="preserve">Сделать </w:t>
      </w:r>
      <w:r w:rsidR="00CE7F9F" w:rsidRPr="00CB1A72">
        <w:rPr>
          <w:color w:val="auto"/>
          <w:sz w:val="24"/>
          <w:szCs w:val="24"/>
        </w:rPr>
        <w:t xml:space="preserve">правильный выбор старшеклассникам поможет имеющийся у них реальный практический опыт, который они могут приобрести в том числе и в </w:t>
      </w:r>
      <w:r w:rsidR="004213FB" w:rsidRPr="00CB1A72">
        <w:rPr>
          <w:color w:val="auto"/>
          <w:sz w:val="24"/>
          <w:szCs w:val="24"/>
        </w:rPr>
        <w:t>школы</w:t>
      </w:r>
      <w:r w:rsidR="00CE7F9F" w:rsidRPr="00CB1A72">
        <w:rPr>
          <w:color w:val="auto"/>
          <w:sz w:val="24"/>
          <w:szCs w:val="24"/>
        </w:rPr>
        <w:t xml:space="preserve">. </w:t>
      </w:r>
      <w:r w:rsidRPr="00CB1A72">
        <w:rPr>
          <w:color w:val="auto"/>
          <w:sz w:val="24"/>
          <w:szCs w:val="24"/>
        </w:rPr>
        <w:t>Важно</w:t>
      </w:r>
      <w:r w:rsidR="00CE7F9F" w:rsidRPr="00CB1A72">
        <w:rPr>
          <w:color w:val="auto"/>
          <w:sz w:val="24"/>
          <w:szCs w:val="24"/>
        </w:rPr>
        <w:t>,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CB1A72" w:rsidRDefault="005D40CB" w:rsidP="00C408CF">
      <w:pPr>
        <w:pStyle w:val="13"/>
        <w:numPr>
          <w:ilvl w:val="0"/>
          <w:numId w:val="390"/>
        </w:numPr>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дел, направленных на заботу о своей семье, родных и близких;</w:t>
      </w:r>
    </w:p>
    <w:p w:rsidR="00A57638" w:rsidRPr="00CB1A72" w:rsidRDefault="005D40CB" w:rsidP="00C408CF">
      <w:pPr>
        <w:pStyle w:val="13"/>
        <w:numPr>
          <w:ilvl w:val="0"/>
          <w:numId w:val="390"/>
        </w:numPr>
        <w:spacing w:line="240" w:lineRule="auto"/>
        <w:jc w:val="both"/>
        <w:rPr>
          <w:color w:val="auto"/>
          <w:sz w:val="24"/>
          <w:szCs w:val="24"/>
        </w:rPr>
      </w:pPr>
      <w:r w:rsidRPr="00CB1A72">
        <w:rPr>
          <w:color w:val="auto"/>
          <w:sz w:val="24"/>
          <w:szCs w:val="24"/>
        </w:rPr>
        <w:t xml:space="preserve">Трудовой </w:t>
      </w:r>
      <w:r w:rsidR="00CE7F9F" w:rsidRPr="00CB1A72">
        <w:rPr>
          <w:color w:val="auto"/>
          <w:sz w:val="24"/>
          <w:szCs w:val="24"/>
        </w:rPr>
        <w:t>опыт, опыт участия в производственной практике;</w:t>
      </w:r>
    </w:p>
    <w:p w:rsidR="00A57638" w:rsidRPr="00CB1A72" w:rsidRDefault="005D40CB" w:rsidP="00C408CF">
      <w:pPr>
        <w:pStyle w:val="13"/>
        <w:numPr>
          <w:ilvl w:val="0"/>
          <w:numId w:val="390"/>
        </w:numPr>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дел, направленных на пользу своему родному городу или селу, стране в целом, деятельного выражения собственной гражданской позиции;</w:t>
      </w:r>
    </w:p>
    <w:p w:rsidR="00A57638" w:rsidRPr="00CB1A72" w:rsidRDefault="005D40CB" w:rsidP="00C408CF">
      <w:pPr>
        <w:pStyle w:val="13"/>
        <w:numPr>
          <w:ilvl w:val="0"/>
          <w:numId w:val="390"/>
        </w:numPr>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природоохранных дел;</w:t>
      </w:r>
    </w:p>
    <w:p w:rsidR="00A57638" w:rsidRPr="00CB1A72" w:rsidRDefault="005D40CB" w:rsidP="00C408CF">
      <w:pPr>
        <w:pStyle w:val="13"/>
        <w:numPr>
          <w:ilvl w:val="0"/>
          <w:numId w:val="390"/>
        </w:numPr>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 xml:space="preserve">разрешения возникающих конфликтных ситуаций в </w:t>
      </w:r>
      <w:r w:rsidR="004213FB" w:rsidRPr="00CB1A72">
        <w:rPr>
          <w:color w:val="auto"/>
          <w:sz w:val="24"/>
          <w:szCs w:val="24"/>
        </w:rPr>
        <w:t>школы</w:t>
      </w:r>
      <w:r w:rsidR="00CE7F9F" w:rsidRPr="00CB1A72">
        <w:rPr>
          <w:color w:val="auto"/>
          <w:sz w:val="24"/>
          <w:szCs w:val="24"/>
        </w:rPr>
        <w:t>, дома или на улице;</w:t>
      </w:r>
    </w:p>
    <w:p w:rsidR="00A57638" w:rsidRPr="00CB1A72" w:rsidRDefault="005D40CB" w:rsidP="00C408CF">
      <w:pPr>
        <w:pStyle w:val="13"/>
        <w:numPr>
          <w:ilvl w:val="0"/>
          <w:numId w:val="390"/>
        </w:numPr>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самостоятельного приобретения новых знаний, проведения научных исследований, проектной деятельности;</w:t>
      </w:r>
    </w:p>
    <w:p w:rsidR="00A57638" w:rsidRPr="00CB1A72" w:rsidRDefault="005D40CB" w:rsidP="00C408CF">
      <w:pPr>
        <w:pStyle w:val="13"/>
        <w:numPr>
          <w:ilvl w:val="0"/>
          <w:numId w:val="390"/>
        </w:numPr>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CB1A72" w:rsidRDefault="005D40CB" w:rsidP="00C408CF">
      <w:pPr>
        <w:pStyle w:val="13"/>
        <w:numPr>
          <w:ilvl w:val="0"/>
          <w:numId w:val="390"/>
        </w:numPr>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ведения здорового образа жизни и заботы о здоровье других людей;</w:t>
      </w:r>
    </w:p>
    <w:p w:rsidR="00A57638" w:rsidRPr="00CB1A72" w:rsidRDefault="005D40CB" w:rsidP="00C408CF">
      <w:pPr>
        <w:pStyle w:val="13"/>
        <w:numPr>
          <w:ilvl w:val="0"/>
          <w:numId w:val="390"/>
        </w:numPr>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оказания помощи окружающим, заботы о малышах или пожилых людях, волонтерский опыт;</w:t>
      </w:r>
    </w:p>
    <w:p w:rsidR="00A57638" w:rsidRPr="00CB1A72" w:rsidRDefault="005D40CB" w:rsidP="00C408CF">
      <w:pPr>
        <w:pStyle w:val="13"/>
        <w:numPr>
          <w:ilvl w:val="0"/>
          <w:numId w:val="390"/>
        </w:numPr>
        <w:spacing w:line="240" w:lineRule="auto"/>
        <w:jc w:val="both"/>
        <w:rPr>
          <w:color w:val="auto"/>
          <w:sz w:val="24"/>
          <w:szCs w:val="24"/>
        </w:rPr>
      </w:pPr>
      <w:r w:rsidRPr="00CB1A72">
        <w:rPr>
          <w:color w:val="auto"/>
          <w:sz w:val="24"/>
          <w:szCs w:val="24"/>
        </w:rPr>
        <w:t xml:space="preserve">Опыт </w:t>
      </w:r>
      <w:r w:rsidR="00CE7F9F" w:rsidRPr="00CB1A72">
        <w:rPr>
          <w:color w:val="auto"/>
          <w:sz w:val="24"/>
          <w:szCs w:val="24"/>
        </w:rPr>
        <w:t>самопознания и самоанализа, социально приемлемого самовыражения и самореализации.</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Выделение </w:t>
      </w:r>
      <w:r w:rsidR="00CE7F9F" w:rsidRPr="00CB1A72">
        <w:rPr>
          <w:bCs/>
          <w:color w:val="auto"/>
          <w:sz w:val="24"/>
          <w:szCs w:val="24"/>
        </w:rPr>
        <w:t xml:space="preserve">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CB1A72">
        <w:rPr>
          <w:color w:val="auto"/>
          <w:sz w:val="24"/>
          <w:szCs w:val="24"/>
        </w:rPr>
        <w:t xml:space="preserve">Приоритет </w:t>
      </w:r>
      <w:r w:rsidR="00CE7F9F" w:rsidRPr="00CB1A72">
        <w:rPr>
          <w:color w:val="auto"/>
          <w:sz w:val="24"/>
          <w:szCs w:val="24"/>
        </w:rPr>
        <w:t>—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Добросовестная </w:t>
      </w:r>
      <w:r w:rsidR="00CE7F9F" w:rsidRPr="00CB1A72">
        <w:rPr>
          <w:color w:val="auto"/>
          <w:sz w:val="24"/>
          <w:szCs w:val="24"/>
        </w:rPr>
        <w:t>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Достижению </w:t>
      </w:r>
      <w:r w:rsidR="00CE7F9F" w:rsidRPr="00CB1A72">
        <w:rPr>
          <w:color w:val="auto"/>
          <w:sz w:val="24"/>
          <w:szCs w:val="24"/>
        </w:rPr>
        <w:t xml:space="preserve">поставленной цели воспитания обучающихся будет способствовать решение следующих основных </w:t>
      </w:r>
      <w:r w:rsidR="00CE7F9F" w:rsidRPr="00CB1A72">
        <w:rPr>
          <w:bCs/>
          <w:color w:val="auto"/>
          <w:sz w:val="24"/>
          <w:szCs w:val="24"/>
        </w:rPr>
        <w:t xml:space="preserve">задач </w:t>
      </w:r>
      <w:r w:rsidR="00CE7F9F" w:rsidRPr="00CB1A72">
        <w:rPr>
          <w:color w:val="auto"/>
          <w:sz w:val="24"/>
          <w:szCs w:val="24"/>
        </w:rPr>
        <w:t xml:space="preserve">(примечание: предложенный ниже перечень задач воспитания является примерным, каждая </w:t>
      </w:r>
      <w:r w:rsidR="00263CD7" w:rsidRPr="00CB1A72">
        <w:rPr>
          <w:color w:val="auto"/>
          <w:sz w:val="24"/>
          <w:szCs w:val="24"/>
        </w:rPr>
        <w:t>школа</w:t>
      </w:r>
      <w:r w:rsidR="00CE7F9F" w:rsidRPr="00CB1A72">
        <w:rPr>
          <w:color w:val="auto"/>
          <w:sz w:val="24"/>
          <w:szCs w:val="24"/>
        </w:rPr>
        <w:t xml:space="preserve"> вправе уточнять и корректировать их, исходя из особенностей </w:t>
      </w:r>
      <w:r w:rsidR="004213FB" w:rsidRPr="00CB1A72">
        <w:rPr>
          <w:color w:val="auto"/>
          <w:sz w:val="24"/>
          <w:szCs w:val="24"/>
        </w:rPr>
        <w:t>школы</w:t>
      </w:r>
      <w:r w:rsidR="00CE7F9F" w:rsidRPr="00CB1A72">
        <w:rPr>
          <w:color w:val="auto"/>
          <w:sz w:val="24"/>
          <w:szCs w:val="24"/>
        </w:rPr>
        <w:t xml:space="preserve"> и обучающихся в ней):</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Реализовывать </w:t>
      </w:r>
      <w:r w:rsidR="00CE7F9F" w:rsidRPr="00CB1A72">
        <w:rPr>
          <w:color w:val="auto"/>
          <w:sz w:val="24"/>
          <w:szCs w:val="24"/>
        </w:rPr>
        <w:t xml:space="preserve">воспитательные возможности общешкольных ключевых дел, поддерживать традиции их коллективного планирования, </w:t>
      </w:r>
      <w:r w:rsidR="00A31B75" w:rsidRPr="00CB1A72">
        <w:rPr>
          <w:color w:val="auto"/>
          <w:sz w:val="24"/>
          <w:szCs w:val="24"/>
        </w:rPr>
        <w:t>школы</w:t>
      </w:r>
      <w:r w:rsidR="00CE7F9F" w:rsidRPr="00CB1A72">
        <w:rPr>
          <w:color w:val="auto"/>
          <w:sz w:val="24"/>
          <w:szCs w:val="24"/>
        </w:rPr>
        <w:t>, проведения и анализа в школьном сообществе;</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Реализовывать </w:t>
      </w:r>
      <w:r w:rsidR="00CE7F9F" w:rsidRPr="00CB1A72">
        <w:rPr>
          <w:color w:val="auto"/>
          <w:sz w:val="24"/>
          <w:szCs w:val="24"/>
        </w:rPr>
        <w:t xml:space="preserve">потенциал классного руководства в воспитании обучающихся, поддерживать активное участие классных сообществ в жизни </w:t>
      </w:r>
      <w:r w:rsidR="004213FB"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Вовлекать </w:t>
      </w:r>
      <w:r w:rsidR="00CE7F9F" w:rsidRPr="00CB1A72">
        <w:rPr>
          <w:color w:val="auto"/>
          <w:sz w:val="24"/>
          <w:szCs w:val="24"/>
        </w:rPr>
        <w:t>обучающихся в кружки, секции, клубы, студии и иные объединения, работающие по школьным программам внеурочной деятельности</w:t>
      </w:r>
      <w:r w:rsidR="00CE7F9F" w:rsidRPr="00CB1A72">
        <w:rPr>
          <w:iCs/>
          <w:color w:val="auto"/>
          <w:sz w:val="24"/>
          <w:szCs w:val="24"/>
        </w:rPr>
        <w:t>,</w:t>
      </w:r>
      <w:r w:rsidR="00CE7F9F" w:rsidRPr="00CB1A72">
        <w:rPr>
          <w:color w:val="auto"/>
          <w:sz w:val="24"/>
          <w:szCs w:val="24"/>
        </w:rPr>
        <w:t xml:space="preserve"> реализовывать их воспитательные возможности</w:t>
      </w:r>
      <w:r w:rsidR="00CE7F9F" w:rsidRPr="00CB1A72">
        <w:rPr>
          <w:iCs/>
          <w:color w:val="auto"/>
          <w:sz w:val="24"/>
          <w:szCs w:val="24"/>
        </w:rPr>
        <w:t>;</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Использовать </w:t>
      </w:r>
      <w:r w:rsidR="00CE7F9F" w:rsidRPr="00CB1A72">
        <w:rPr>
          <w:color w:val="auto"/>
          <w:sz w:val="24"/>
          <w:szCs w:val="24"/>
        </w:rPr>
        <w:t>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Инициировать </w:t>
      </w:r>
      <w:r w:rsidR="00CE7F9F" w:rsidRPr="00CB1A72">
        <w:rPr>
          <w:color w:val="auto"/>
          <w:sz w:val="24"/>
          <w:szCs w:val="24"/>
        </w:rPr>
        <w:t xml:space="preserve">и поддерживать ученическое самоуправление — как на уровне </w:t>
      </w:r>
      <w:r w:rsidR="004213FB" w:rsidRPr="00CB1A72">
        <w:rPr>
          <w:color w:val="auto"/>
          <w:sz w:val="24"/>
          <w:szCs w:val="24"/>
        </w:rPr>
        <w:t>школы</w:t>
      </w:r>
      <w:r w:rsidR="00CE7F9F" w:rsidRPr="00CB1A72">
        <w:rPr>
          <w:color w:val="auto"/>
          <w:sz w:val="24"/>
          <w:szCs w:val="24"/>
        </w:rPr>
        <w:t>, так и на уровне классных сообществ;</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Поддерживать </w:t>
      </w:r>
      <w:r w:rsidR="00CE7F9F" w:rsidRPr="00CB1A72">
        <w:rPr>
          <w:color w:val="auto"/>
          <w:sz w:val="24"/>
          <w:szCs w:val="24"/>
        </w:rPr>
        <w:t xml:space="preserve">деятельность функционирующих на базе </w:t>
      </w:r>
      <w:r w:rsidR="004213FB" w:rsidRPr="00CB1A72">
        <w:rPr>
          <w:color w:val="auto"/>
          <w:sz w:val="24"/>
          <w:szCs w:val="24"/>
        </w:rPr>
        <w:t>школы</w:t>
      </w:r>
      <w:r w:rsidR="00CE7F9F" w:rsidRPr="00CB1A72">
        <w:rPr>
          <w:color w:val="auto"/>
          <w:sz w:val="24"/>
          <w:szCs w:val="24"/>
        </w:rPr>
        <w:t xml:space="preserve"> детских общественных объединений и организаций;</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для обучающихся экскурсии, экспедиции, походы и реализовывать их воспитательный потенциал;</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профориентационную работу с обучающимися;</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работу школьных медиа, реализовывать их воспитательный потенциал;</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Развивать </w:t>
      </w:r>
      <w:r w:rsidR="00CE7F9F" w:rsidRPr="00CB1A72">
        <w:rPr>
          <w:color w:val="auto"/>
          <w:sz w:val="24"/>
          <w:szCs w:val="24"/>
        </w:rPr>
        <w:t xml:space="preserve">предметно-эстетическую среду </w:t>
      </w:r>
      <w:r w:rsidR="004213FB" w:rsidRPr="00CB1A72">
        <w:rPr>
          <w:color w:val="auto"/>
          <w:sz w:val="24"/>
          <w:szCs w:val="24"/>
        </w:rPr>
        <w:t>школы</w:t>
      </w:r>
      <w:r w:rsidR="00CE7F9F" w:rsidRPr="00CB1A72">
        <w:rPr>
          <w:color w:val="auto"/>
          <w:sz w:val="24"/>
          <w:szCs w:val="24"/>
        </w:rPr>
        <w:t xml:space="preserve"> и реализовывать ее воспитательные возможности;</w:t>
      </w:r>
    </w:p>
    <w:p w:rsidR="00A57638" w:rsidRPr="00CB1A72" w:rsidRDefault="005D40CB" w:rsidP="00C408CF">
      <w:pPr>
        <w:pStyle w:val="13"/>
        <w:numPr>
          <w:ilvl w:val="0"/>
          <w:numId w:val="391"/>
        </w:numPr>
        <w:spacing w:line="240" w:lineRule="auto"/>
        <w:jc w:val="both"/>
        <w:rPr>
          <w:color w:val="auto"/>
          <w:sz w:val="24"/>
          <w:szCs w:val="24"/>
        </w:rPr>
      </w:pPr>
      <w:r w:rsidRPr="00CB1A72">
        <w:rPr>
          <w:color w:val="auto"/>
          <w:sz w:val="24"/>
          <w:szCs w:val="24"/>
        </w:rPr>
        <w:t xml:space="preserve">Организовывать </w:t>
      </w:r>
      <w:r w:rsidR="00CE7F9F" w:rsidRPr="00CB1A72">
        <w:rPr>
          <w:color w:val="auto"/>
          <w:sz w:val="24"/>
          <w:szCs w:val="24"/>
        </w:rPr>
        <w:t>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Планомерная </w:t>
      </w:r>
      <w:r w:rsidR="00CE7F9F" w:rsidRPr="00CB1A72">
        <w:rPr>
          <w:color w:val="auto"/>
          <w:sz w:val="24"/>
          <w:szCs w:val="24"/>
        </w:rPr>
        <w:t xml:space="preserve">реализация поставленных задач позволит организовать в </w:t>
      </w:r>
      <w:r w:rsidR="004213FB" w:rsidRPr="00CB1A72">
        <w:rPr>
          <w:color w:val="auto"/>
          <w:sz w:val="24"/>
          <w:szCs w:val="24"/>
        </w:rPr>
        <w:t>школы</w:t>
      </w:r>
      <w:r w:rsidR="00CE7F9F" w:rsidRPr="00CB1A72">
        <w:rPr>
          <w:color w:val="auto"/>
          <w:sz w:val="24"/>
          <w:szCs w:val="24"/>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Pr="00CB1A72" w:rsidRDefault="0043590E" w:rsidP="005760E2">
      <w:pPr>
        <w:rPr>
          <w:rFonts w:ascii="Times New Roman" w:hAnsi="Times New Roman" w:cs="Times New Roman"/>
        </w:rPr>
      </w:pPr>
      <w:bookmarkStart w:id="849" w:name="bookmark1923"/>
    </w:p>
    <w:p w:rsidR="00A57638" w:rsidRPr="00EF0311" w:rsidRDefault="00CE7F9F" w:rsidP="00EF0311">
      <w:pPr>
        <w:pStyle w:val="3"/>
        <w:spacing w:after="0" w:line="240" w:lineRule="auto"/>
        <w:jc w:val="center"/>
        <w:rPr>
          <w:rFonts w:ascii="Times New Roman" w:hAnsi="Times New Roman" w:cs="Times New Roman"/>
          <w:sz w:val="24"/>
          <w:szCs w:val="24"/>
        </w:rPr>
      </w:pPr>
      <w:bookmarkStart w:id="850" w:name="_Toc105502807"/>
      <w:r w:rsidRPr="00EF0311">
        <w:rPr>
          <w:rFonts w:ascii="Times New Roman" w:hAnsi="Times New Roman" w:cs="Times New Roman"/>
          <w:sz w:val="24"/>
          <w:szCs w:val="24"/>
        </w:rPr>
        <w:t xml:space="preserve">2.3.4. </w:t>
      </w:r>
      <w:r w:rsidR="005D40CB" w:rsidRPr="00EF0311">
        <w:rPr>
          <w:rFonts w:ascii="Times New Roman" w:hAnsi="Times New Roman" w:cs="Times New Roman"/>
          <w:sz w:val="24"/>
          <w:szCs w:val="24"/>
        </w:rPr>
        <w:t>Виды</w:t>
      </w:r>
      <w:r w:rsidRPr="00EF0311">
        <w:rPr>
          <w:rFonts w:ascii="Times New Roman" w:hAnsi="Times New Roman" w:cs="Times New Roman"/>
          <w:sz w:val="24"/>
          <w:szCs w:val="24"/>
        </w:rPr>
        <w:t>, формы и содержание деятельности</w:t>
      </w:r>
      <w:bookmarkEnd w:id="849"/>
      <w:bookmarkEnd w:id="850"/>
    </w:p>
    <w:p w:rsidR="00EF0311" w:rsidRPr="00CB1A72" w:rsidRDefault="00EF0311"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Практическая </w:t>
      </w:r>
      <w:r w:rsidR="00CE7F9F" w:rsidRPr="00CB1A72">
        <w:rPr>
          <w:color w:val="auto"/>
          <w:sz w:val="24"/>
          <w:szCs w:val="24"/>
        </w:rPr>
        <w:t xml:space="preserve">реализация цели и задач воспитания осуществляется в рамках ряда направлений воспитательной работы </w:t>
      </w:r>
      <w:r w:rsidR="004213FB" w:rsidRPr="00CB1A72">
        <w:rPr>
          <w:color w:val="auto"/>
          <w:sz w:val="24"/>
          <w:szCs w:val="24"/>
        </w:rPr>
        <w:t>школы</w:t>
      </w:r>
      <w:r w:rsidR="00CE7F9F" w:rsidRPr="00CB1A72">
        <w:rPr>
          <w:color w:val="auto"/>
          <w:sz w:val="24"/>
          <w:szCs w:val="24"/>
        </w:rPr>
        <w:t xml:space="preserve">. </w:t>
      </w:r>
      <w:r w:rsidRPr="00CB1A72">
        <w:rPr>
          <w:color w:val="auto"/>
          <w:sz w:val="24"/>
          <w:szCs w:val="24"/>
        </w:rPr>
        <w:t xml:space="preserve">Каждое </w:t>
      </w:r>
      <w:r w:rsidR="00CE7F9F" w:rsidRPr="00CB1A72">
        <w:rPr>
          <w:color w:val="auto"/>
          <w:sz w:val="24"/>
          <w:szCs w:val="24"/>
        </w:rPr>
        <w:t>из них представлено в соответствующем модуле.</w:t>
      </w:r>
    </w:p>
    <w:p w:rsidR="00A57638" w:rsidRPr="00CB1A72" w:rsidRDefault="005D40CB" w:rsidP="005760E2">
      <w:pPr>
        <w:pStyle w:val="af5"/>
        <w:rPr>
          <w:rFonts w:ascii="Times New Roman" w:hAnsi="Times New Roman" w:cs="Times New Roman"/>
          <w:b w:val="0"/>
          <w:sz w:val="24"/>
          <w:szCs w:val="24"/>
        </w:rPr>
      </w:pPr>
      <w:bookmarkStart w:id="851" w:name="bookmark1925"/>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«ключевые общешкольные дела»</w:t>
      </w:r>
      <w:bookmarkEnd w:id="851"/>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Ключевые </w:t>
      </w:r>
      <w:r w:rsidR="00CE7F9F" w:rsidRPr="00CB1A72">
        <w:rPr>
          <w:color w:val="auto"/>
          <w:sz w:val="24"/>
          <w:szCs w:val="24"/>
        </w:rPr>
        <w:t xml:space="preserve">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r w:rsidRPr="00CB1A72">
        <w:rPr>
          <w:color w:val="auto"/>
          <w:sz w:val="24"/>
          <w:szCs w:val="24"/>
        </w:rPr>
        <w:t xml:space="preserve">Это </w:t>
      </w:r>
      <w:r w:rsidR="00CE7F9F" w:rsidRPr="00CB1A72">
        <w:rPr>
          <w:color w:val="auto"/>
          <w:sz w:val="24"/>
          <w:szCs w:val="24"/>
        </w:rPr>
        <w:t xml:space="preserve">не набор календарных праздников, отмечаемых в </w:t>
      </w:r>
      <w:r w:rsidR="004213FB" w:rsidRPr="00CB1A72">
        <w:rPr>
          <w:color w:val="auto"/>
          <w:sz w:val="24"/>
          <w:szCs w:val="24"/>
        </w:rPr>
        <w:t>школы</w:t>
      </w:r>
      <w:r w:rsidR="00CE7F9F" w:rsidRPr="00CB1A72">
        <w:rPr>
          <w:color w:val="auto"/>
          <w:sz w:val="24"/>
          <w:szCs w:val="24"/>
        </w:rPr>
        <w:t xml:space="preserve">,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w:t>
      </w:r>
      <w:r w:rsidRPr="00CB1A72">
        <w:rPr>
          <w:color w:val="auto"/>
          <w:sz w:val="24"/>
          <w:szCs w:val="24"/>
        </w:rPr>
        <w:t xml:space="preserve">Ключевые </w:t>
      </w:r>
      <w:r w:rsidR="00CE7F9F" w:rsidRPr="00CB1A72">
        <w:rPr>
          <w:color w:val="auto"/>
          <w:sz w:val="24"/>
          <w:szCs w:val="24"/>
        </w:rPr>
        <w:t xml:space="preserve">дела обеспечивают </w:t>
      </w:r>
      <w:r w:rsidR="00CE7F9F" w:rsidRPr="00CB1A72">
        <w:rPr>
          <w:iCs/>
          <w:color w:val="auto"/>
          <w:sz w:val="24"/>
          <w:szCs w:val="24"/>
        </w:rPr>
        <w:t>включенность</w:t>
      </w:r>
      <w:r w:rsidR="00CE7F9F" w:rsidRPr="00CB1A72">
        <w:rPr>
          <w:color w:val="auto"/>
          <w:sz w:val="24"/>
          <w:szCs w:val="24"/>
        </w:rPr>
        <w:t xml:space="preserve"> в них большого числа обучающихся и взрослых, способствуют интенсификации их общения, ставят их в ответственную позицию к происходящему в </w:t>
      </w:r>
      <w:r w:rsidR="004213FB" w:rsidRPr="00CB1A72">
        <w:rPr>
          <w:color w:val="auto"/>
          <w:sz w:val="24"/>
          <w:szCs w:val="24"/>
        </w:rPr>
        <w:t>школы</w:t>
      </w:r>
      <w:r w:rsidR="00CE7F9F" w:rsidRPr="00CB1A72">
        <w:rPr>
          <w:color w:val="auto"/>
          <w:sz w:val="24"/>
          <w:szCs w:val="24"/>
        </w:rPr>
        <w:t xml:space="preserve">. </w:t>
      </w:r>
      <w:r w:rsidRPr="00CB1A72">
        <w:rPr>
          <w:color w:val="auto"/>
          <w:sz w:val="24"/>
          <w:szCs w:val="24"/>
        </w:rPr>
        <w:t xml:space="preserve">Введение </w:t>
      </w:r>
      <w:r w:rsidR="00CE7F9F" w:rsidRPr="00CB1A72">
        <w:rPr>
          <w:color w:val="auto"/>
          <w:sz w:val="24"/>
          <w:szCs w:val="24"/>
        </w:rPr>
        <w:t xml:space="preserve">ключевых дел в жизнь </w:t>
      </w:r>
      <w:r w:rsidR="004213FB" w:rsidRPr="00CB1A72">
        <w:rPr>
          <w:color w:val="auto"/>
          <w:sz w:val="24"/>
          <w:szCs w:val="24"/>
        </w:rPr>
        <w:t>школы</w:t>
      </w:r>
      <w:r w:rsidR="00CE7F9F" w:rsidRPr="00CB1A72">
        <w:rPr>
          <w:color w:val="auto"/>
          <w:sz w:val="24"/>
          <w:szCs w:val="24"/>
        </w:rPr>
        <w:t xml:space="preserve"> помогает преодолеть характер воспитания, сводящийся к набору мероприятий, организуемых педагогическими работниками для обучающихся</w:t>
      </w:r>
      <w:r w:rsidR="00CE7F9F" w:rsidRPr="00CB1A72">
        <w:rPr>
          <w:iCs/>
          <w:color w:val="auto"/>
          <w:sz w:val="24"/>
          <w:szCs w:val="24"/>
        </w:rPr>
        <w:t>.</w:t>
      </w:r>
    </w:p>
    <w:p w:rsidR="00A57638" w:rsidRPr="00CB1A72" w:rsidRDefault="005D40CB" w:rsidP="005760E2">
      <w:pPr>
        <w:pStyle w:val="13"/>
        <w:spacing w:line="240" w:lineRule="auto"/>
        <w:ind w:firstLine="260"/>
        <w:jc w:val="both"/>
        <w:rPr>
          <w:color w:val="auto"/>
          <w:sz w:val="24"/>
          <w:szCs w:val="24"/>
        </w:rPr>
      </w:pPr>
      <w:r w:rsidRPr="00CB1A72">
        <w:rPr>
          <w:color w:val="auto"/>
          <w:sz w:val="24"/>
          <w:szCs w:val="24"/>
        </w:rPr>
        <w:t xml:space="preserve">Для </w:t>
      </w:r>
      <w:r w:rsidR="00CE7F9F" w:rsidRPr="00CB1A72">
        <w:rPr>
          <w:color w:val="auto"/>
          <w:sz w:val="24"/>
          <w:szCs w:val="24"/>
        </w:rPr>
        <w:t xml:space="preserve">этого в </w:t>
      </w:r>
      <w:r w:rsidR="004213FB" w:rsidRPr="00CB1A72">
        <w:rPr>
          <w:color w:val="auto"/>
          <w:sz w:val="24"/>
          <w:szCs w:val="24"/>
        </w:rPr>
        <w:t>школы</w:t>
      </w:r>
      <w:r w:rsidR="00CE7F9F" w:rsidRPr="00CB1A72">
        <w:rPr>
          <w:color w:val="auto"/>
          <w:sz w:val="24"/>
          <w:szCs w:val="24"/>
        </w:rPr>
        <w:t xml:space="preserve"> используются следующие формы работы </w:t>
      </w:r>
      <w:r w:rsidR="00CE7F9F" w:rsidRPr="00CB1A72">
        <w:rPr>
          <w:iCs/>
          <w:color w:val="auto"/>
          <w:sz w:val="24"/>
          <w:szCs w:val="24"/>
        </w:rPr>
        <w:t xml:space="preserve">(примечание: приведенный здесь и далее по всем модулям перечень видов и форм деятельности носит  характер. </w:t>
      </w:r>
      <w:r w:rsidRPr="00CB1A72">
        <w:rPr>
          <w:iCs/>
          <w:color w:val="auto"/>
          <w:sz w:val="24"/>
          <w:szCs w:val="24"/>
        </w:rPr>
        <w:t xml:space="preserve">В </w:t>
      </w:r>
      <w:r w:rsidR="00CE7F9F" w:rsidRPr="00CB1A72">
        <w:rPr>
          <w:iCs/>
          <w:color w:val="auto"/>
          <w:sz w:val="24"/>
          <w:szCs w:val="24"/>
        </w:rPr>
        <w:t xml:space="preserve">каждом модуле программы ее разработчикам необходимо кратко описать те формы и виды, которые используются в работе именно этой </w:t>
      </w:r>
      <w:r w:rsidR="004213FB" w:rsidRPr="00CB1A72">
        <w:rPr>
          <w:iCs/>
          <w:color w:val="auto"/>
          <w:sz w:val="24"/>
          <w:szCs w:val="24"/>
        </w:rPr>
        <w:t>школы</w:t>
      </w:r>
      <w:r w:rsidR="00CE7F9F" w:rsidRPr="00CB1A72">
        <w:rPr>
          <w:iCs/>
          <w:color w:val="auto"/>
          <w:sz w:val="24"/>
          <w:szCs w:val="24"/>
        </w:rPr>
        <w:t xml:space="preserve">. </w:t>
      </w:r>
      <w:r w:rsidRPr="00CB1A72">
        <w:rPr>
          <w:iCs/>
          <w:color w:val="auto"/>
          <w:sz w:val="24"/>
          <w:szCs w:val="24"/>
        </w:rPr>
        <w:t xml:space="preserve">В </w:t>
      </w:r>
      <w:r w:rsidR="00CE7F9F" w:rsidRPr="00CB1A72">
        <w:rPr>
          <w:iCs/>
          <w:color w:val="auto"/>
          <w:sz w:val="24"/>
          <w:szCs w:val="24"/>
        </w:rPr>
        <w:t>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CB1A72" w:rsidRDefault="005D40CB" w:rsidP="005760E2">
      <w:pPr>
        <w:pStyle w:val="13"/>
        <w:spacing w:line="240" w:lineRule="auto"/>
        <w:ind w:firstLine="260"/>
        <w:jc w:val="both"/>
        <w:rPr>
          <w:color w:val="auto"/>
          <w:sz w:val="24"/>
          <w:szCs w:val="24"/>
        </w:rPr>
      </w:pPr>
      <w:r w:rsidRPr="00CB1A72">
        <w:rPr>
          <w:bCs/>
          <w:color w:val="auto"/>
          <w:sz w:val="24"/>
          <w:szCs w:val="24"/>
        </w:rPr>
        <w:t xml:space="preserve">Вне </w:t>
      </w:r>
      <w:r w:rsidR="004213FB" w:rsidRPr="00CB1A72">
        <w:rPr>
          <w:bCs/>
          <w:color w:val="auto"/>
          <w:sz w:val="24"/>
          <w:szCs w:val="24"/>
        </w:rPr>
        <w:t>школы</w:t>
      </w:r>
      <w:r w:rsidR="00CE7F9F" w:rsidRPr="00CB1A72">
        <w:rPr>
          <w:bCs/>
          <w:color w:val="auto"/>
          <w:sz w:val="24"/>
          <w:szCs w:val="24"/>
        </w:rPr>
        <w:t>:</w:t>
      </w:r>
    </w:p>
    <w:p w:rsidR="00A57638" w:rsidRPr="00CB1A72" w:rsidRDefault="005D40CB" w:rsidP="00C408CF">
      <w:pPr>
        <w:pStyle w:val="13"/>
        <w:numPr>
          <w:ilvl w:val="0"/>
          <w:numId w:val="392"/>
        </w:numPr>
        <w:spacing w:line="240" w:lineRule="auto"/>
        <w:jc w:val="both"/>
        <w:rPr>
          <w:color w:val="auto"/>
          <w:sz w:val="24"/>
          <w:szCs w:val="24"/>
        </w:rPr>
      </w:pPr>
      <w:r w:rsidRPr="00CB1A72">
        <w:rPr>
          <w:color w:val="auto"/>
          <w:sz w:val="24"/>
          <w:szCs w:val="24"/>
        </w:rPr>
        <w:t xml:space="preserve">Социальные </w:t>
      </w:r>
      <w:r w:rsidR="00CE7F9F" w:rsidRPr="00CB1A72">
        <w:rPr>
          <w:color w:val="auto"/>
          <w:sz w:val="24"/>
          <w:szCs w:val="24"/>
        </w:rPr>
        <w:t>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CB1A72" w:rsidRDefault="005D40CB" w:rsidP="00C408CF">
      <w:pPr>
        <w:pStyle w:val="13"/>
        <w:numPr>
          <w:ilvl w:val="0"/>
          <w:numId w:val="392"/>
        </w:numPr>
        <w:spacing w:line="240" w:lineRule="auto"/>
        <w:jc w:val="both"/>
        <w:rPr>
          <w:color w:val="auto"/>
          <w:sz w:val="24"/>
          <w:szCs w:val="24"/>
        </w:rPr>
      </w:pPr>
      <w:r w:rsidRPr="00CB1A72">
        <w:rPr>
          <w:color w:val="auto"/>
          <w:sz w:val="24"/>
          <w:szCs w:val="24"/>
        </w:rPr>
        <w:t xml:space="preserve">Открытые </w:t>
      </w:r>
      <w:r w:rsidR="00CE7F9F" w:rsidRPr="00CB1A72">
        <w:rPr>
          <w:color w:val="auto"/>
          <w:sz w:val="24"/>
          <w:szCs w:val="24"/>
        </w:rPr>
        <w:t xml:space="preserve">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4213FB" w:rsidRPr="00CB1A72">
        <w:rPr>
          <w:color w:val="auto"/>
          <w:sz w:val="24"/>
          <w:szCs w:val="24"/>
        </w:rPr>
        <w:t>школы</w:t>
      </w:r>
      <w:r w:rsidR="00CE7F9F" w:rsidRPr="00CB1A72">
        <w:rPr>
          <w:color w:val="auto"/>
          <w:sz w:val="24"/>
          <w:szCs w:val="24"/>
        </w:rPr>
        <w:t>, города, страны;</w:t>
      </w:r>
    </w:p>
    <w:p w:rsidR="00A57638" w:rsidRPr="00CB1A72" w:rsidRDefault="005D40CB" w:rsidP="00C408CF">
      <w:pPr>
        <w:pStyle w:val="13"/>
        <w:numPr>
          <w:ilvl w:val="0"/>
          <w:numId w:val="392"/>
        </w:numPr>
        <w:spacing w:line="240" w:lineRule="auto"/>
        <w:jc w:val="both"/>
        <w:rPr>
          <w:color w:val="auto"/>
          <w:sz w:val="24"/>
          <w:szCs w:val="24"/>
        </w:rPr>
      </w:pPr>
      <w:r w:rsidRPr="00CB1A72">
        <w:rPr>
          <w:color w:val="auto"/>
          <w:sz w:val="24"/>
          <w:szCs w:val="24"/>
        </w:rPr>
        <w:t>П</w:t>
      </w:r>
      <w:r w:rsidR="00CE7F9F" w:rsidRPr="00CB1A72">
        <w:rPr>
          <w:color w:val="auto"/>
          <w:sz w:val="24"/>
          <w:szCs w:val="24"/>
        </w:rPr>
        <w:t>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CB1A72" w:rsidRDefault="005D40CB" w:rsidP="00C408CF">
      <w:pPr>
        <w:pStyle w:val="13"/>
        <w:numPr>
          <w:ilvl w:val="0"/>
          <w:numId w:val="392"/>
        </w:numPr>
        <w:spacing w:line="240" w:lineRule="auto"/>
        <w:jc w:val="both"/>
        <w:rPr>
          <w:color w:val="auto"/>
          <w:sz w:val="24"/>
          <w:szCs w:val="24"/>
        </w:rPr>
      </w:pPr>
      <w:r w:rsidRPr="00CB1A72">
        <w:rPr>
          <w:color w:val="auto"/>
          <w:sz w:val="24"/>
          <w:szCs w:val="24"/>
        </w:rPr>
        <w:t xml:space="preserve">Участие </w:t>
      </w:r>
      <w:r w:rsidR="00CE7F9F" w:rsidRPr="00CB1A72">
        <w:rPr>
          <w:color w:val="auto"/>
          <w:sz w:val="24"/>
          <w:szCs w:val="24"/>
        </w:rPr>
        <w:t>во всероссийских акциях, посвященных значимым отечественным и международным событиям.</w:t>
      </w:r>
    </w:p>
    <w:p w:rsidR="00A57638" w:rsidRPr="00CB1A72" w:rsidRDefault="005D40CB" w:rsidP="005760E2">
      <w:pPr>
        <w:pStyle w:val="13"/>
        <w:spacing w:line="240" w:lineRule="auto"/>
        <w:ind w:firstLine="220"/>
        <w:jc w:val="both"/>
        <w:rPr>
          <w:color w:val="auto"/>
          <w:sz w:val="24"/>
          <w:szCs w:val="24"/>
        </w:rPr>
      </w:pPr>
      <w:r w:rsidRPr="00CB1A72">
        <w:rPr>
          <w:bCs/>
          <w:color w:val="auto"/>
          <w:sz w:val="24"/>
          <w:szCs w:val="24"/>
        </w:rPr>
        <w:t xml:space="preserve">На </w:t>
      </w:r>
      <w:r w:rsidR="00CE7F9F" w:rsidRPr="00CB1A72">
        <w:rPr>
          <w:bCs/>
          <w:color w:val="auto"/>
          <w:sz w:val="24"/>
          <w:szCs w:val="24"/>
        </w:rPr>
        <w:t xml:space="preserve">уровне </w:t>
      </w:r>
      <w:r w:rsidR="004213FB" w:rsidRPr="00CB1A72">
        <w:rPr>
          <w:bCs/>
          <w:color w:val="auto"/>
          <w:sz w:val="24"/>
          <w:szCs w:val="24"/>
        </w:rPr>
        <w:t>школы</w:t>
      </w:r>
      <w:r w:rsidR="00CE7F9F" w:rsidRPr="00CB1A72">
        <w:rPr>
          <w:bCs/>
          <w:color w:val="auto"/>
          <w:sz w:val="24"/>
          <w:szCs w:val="24"/>
        </w:rPr>
        <w:t>:</w:t>
      </w:r>
    </w:p>
    <w:p w:rsidR="00A57638" w:rsidRPr="00CB1A72" w:rsidRDefault="005D40CB" w:rsidP="00C408CF">
      <w:pPr>
        <w:pStyle w:val="13"/>
        <w:numPr>
          <w:ilvl w:val="0"/>
          <w:numId w:val="393"/>
        </w:numPr>
        <w:spacing w:line="240" w:lineRule="auto"/>
        <w:jc w:val="both"/>
        <w:rPr>
          <w:color w:val="auto"/>
          <w:sz w:val="24"/>
          <w:szCs w:val="24"/>
        </w:rPr>
      </w:pPr>
      <w:r w:rsidRPr="00CB1A72">
        <w:rPr>
          <w:color w:val="auto"/>
          <w:sz w:val="24"/>
          <w:szCs w:val="24"/>
        </w:rPr>
        <w:t xml:space="preserve">Разновозрастные </w:t>
      </w:r>
      <w:r w:rsidR="00CE7F9F" w:rsidRPr="00CB1A72">
        <w:rPr>
          <w:color w:val="auto"/>
          <w:sz w:val="24"/>
          <w:szCs w:val="24"/>
        </w:rPr>
        <w:t>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CB1A72" w:rsidRDefault="005D40CB" w:rsidP="00C408CF">
      <w:pPr>
        <w:pStyle w:val="13"/>
        <w:numPr>
          <w:ilvl w:val="0"/>
          <w:numId w:val="393"/>
        </w:numPr>
        <w:spacing w:line="240" w:lineRule="auto"/>
        <w:jc w:val="both"/>
        <w:rPr>
          <w:color w:val="auto"/>
          <w:sz w:val="24"/>
          <w:szCs w:val="24"/>
        </w:rPr>
      </w:pPr>
      <w:r w:rsidRPr="00CB1A72">
        <w:rPr>
          <w:color w:val="auto"/>
          <w:sz w:val="24"/>
          <w:szCs w:val="24"/>
        </w:rPr>
        <w:t>Общ</w:t>
      </w:r>
      <w:r w:rsidR="00CE7F9F" w:rsidRPr="00CB1A72">
        <w:rPr>
          <w:color w:val="auto"/>
          <w:sz w:val="24"/>
          <w:szCs w:val="24"/>
        </w:rPr>
        <w:t xml:space="preserve">ешкольные праздники — ежегодно проводимые творческие (театрализованные, музыкальные, литературные и т. </w:t>
      </w:r>
      <w:r w:rsidRPr="00CB1A72">
        <w:rPr>
          <w:color w:val="auto"/>
          <w:sz w:val="24"/>
          <w:szCs w:val="24"/>
        </w:rPr>
        <w:t>П</w:t>
      </w:r>
      <w:r w:rsidR="00CE7F9F" w:rsidRPr="00CB1A72">
        <w:rPr>
          <w:color w:val="auto"/>
          <w:sz w:val="24"/>
          <w:szCs w:val="24"/>
        </w:rPr>
        <w:t xml:space="preserve">.) </w:t>
      </w:r>
      <w:r w:rsidRPr="00CB1A72">
        <w:rPr>
          <w:color w:val="auto"/>
          <w:sz w:val="24"/>
          <w:szCs w:val="24"/>
        </w:rPr>
        <w:t>Дела</w:t>
      </w:r>
      <w:r w:rsidR="00CE7F9F" w:rsidRPr="00CB1A72">
        <w:rPr>
          <w:color w:val="auto"/>
          <w:sz w:val="24"/>
          <w:szCs w:val="24"/>
        </w:rPr>
        <w:t xml:space="preserve">, связанные со значимыми для обучающихся и педагогических работников знаменательными датами и в которых участвуют все классы </w:t>
      </w:r>
      <w:r w:rsidR="004213FB"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393"/>
        </w:numPr>
        <w:spacing w:line="240" w:lineRule="auto"/>
        <w:jc w:val="both"/>
        <w:rPr>
          <w:color w:val="auto"/>
          <w:sz w:val="24"/>
          <w:szCs w:val="24"/>
        </w:rPr>
      </w:pPr>
      <w:r w:rsidRPr="00CB1A72">
        <w:rPr>
          <w:color w:val="auto"/>
          <w:sz w:val="24"/>
          <w:szCs w:val="24"/>
        </w:rPr>
        <w:t xml:space="preserve">Торжественные </w:t>
      </w:r>
      <w:r w:rsidR="00CE7F9F" w:rsidRPr="00CB1A72">
        <w:rPr>
          <w:color w:val="auto"/>
          <w:sz w:val="24"/>
          <w:szCs w:val="24"/>
        </w:rPr>
        <w:t xml:space="preserve">ритуалы посвящения, связанные с переходом обучающихся на следующую ступень образования, символизирующие приобретение ими новых социальных статусов в </w:t>
      </w:r>
      <w:r w:rsidR="004213FB" w:rsidRPr="00CB1A72">
        <w:rPr>
          <w:color w:val="auto"/>
          <w:sz w:val="24"/>
          <w:szCs w:val="24"/>
        </w:rPr>
        <w:t>школы</w:t>
      </w:r>
      <w:r w:rsidR="00CE7F9F" w:rsidRPr="00CB1A72">
        <w:rPr>
          <w:color w:val="auto"/>
          <w:sz w:val="24"/>
          <w:szCs w:val="24"/>
        </w:rPr>
        <w:t xml:space="preserve"> и развивающие школьную идентичность обучающихся;</w:t>
      </w:r>
    </w:p>
    <w:p w:rsidR="00A57638" w:rsidRPr="00CB1A72" w:rsidRDefault="005D40CB" w:rsidP="00C408CF">
      <w:pPr>
        <w:pStyle w:val="13"/>
        <w:numPr>
          <w:ilvl w:val="0"/>
          <w:numId w:val="393"/>
        </w:numPr>
        <w:spacing w:line="240" w:lineRule="auto"/>
        <w:jc w:val="both"/>
        <w:rPr>
          <w:color w:val="auto"/>
          <w:sz w:val="24"/>
          <w:szCs w:val="24"/>
        </w:rPr>
      </w:pPr>
      <w:r w:rsidRPr="00CB1A72">
        <w:rPr>
          <w:color w:val="auto"/>
          <w:sz w:val="24"/>
          <w:szCs w:val="24"/>
        </w:rPr>
        <w:t>Капустн</w:t>
      </w:r>
      <w:r w:rsidR="00CE7F9F" w:rsidRPr="00CB1A72">
        <w:rPr>
          <w:color w:val="auto"/>
          <w:sz w:val="24"/>
          <w:szCs w:val="24"/>
        </w:rPr>
        <w:t xml:space="preserve">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w:t>
      </w:r>
      <w:r w:rsidRPr="00CB1A72">
        <w:rPr>
          <w:color w:val="auto"/>
          <w:sz w:val="24"/>
          <w:szCs w:val="24"/>
        </w:rPr>
        <w:t xml:space="preserve">Они </w:t>
      </w:r>
      <w:r w:rsidR="00CE7F9F" w:rsidRPr="00CB1A72">
        <w:rPr>
          <w:color w:val="auto"/>
          <w:sz w:val="24"/>
          <w:szCs w:val="24"/>
        </w:rPr>
        <w:t xml:space="preserve">создают в </w:t>
      </w:r>
      <w:r w:rsidR="004213FB" w:rsidRPr="00CB1A72">
        <w:rPr>
          <w:color w:val="auto"/>
          <w:sz w:val="24"/>
          <w:szCs w:val="24"/>
        </w:rPr>
        <w:t>школы</w:t>
      </w:r>
      <w:r w:rsidR="00CE7F9F" w:rsidRPr="00CB1A72">
        <w:rPr>
          <w:color w:val="auto"/>
          <w:sz w:val="24"/>
          <w:szCs w:val="24"/>
        </w:rPr>
        <w:t xml:space="preserve"> атмосферу творчества и неформального общения, способствуют сплочению детского, педагогического и родительского сообществ </w:t>
      </w:r>
      <w:r w:rsidR="004213FB"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393"/>
        </w:numPr>
        <w:spacing w:line="240" w:lineRule="auto"/>
        <w:jc w:val="both"/>
        <w:rPr>
          <w:color w:val="auto"/>
          <w:sz w:val="24"/>
          <w:szCs w:val="24"/>
        </w:rPr>
      </w:pPr>
      <w:r w:rsidRPr="00CB1A72">
        <w:rPr>
          <w:color w:val="auto"/>
          <w:sz w:val="24"/>
          <w:szCs w:val="24"/>
        </w:rPr>
        <w:t xml:space="preserve">Церемонии </w:t>
      </w:r>
      <w:r w:rsidR="00CE7F9F" w:rsidRPr="00CB1A72">
        <w:rPr>
          <w:color w:val="auto"/>
          <w:sz w:val="24"/>
          <w:szCs w:val="24"/>
        </w:rPr>
        <w:t xml:space="preserve">награждения (по итогам года) обучающихся и педагогических работников за активное участие в жизни </w:t>
      </w:r>
      <w:r w:rsidR="004213FB" w:rsidRPr="00CB1A72">
        <w:rPr>
          <w:color w:val="auto"/>
          <w:sz w:val="24"/>
          <w:szCs w:val="24"/>
        </w:rPr>
        <w:t>школы</w:t>
      </w:r>
      <w:r w:rsidR="00CE7F9F" w:rsidRPr="00CB1A72">
        <w:rPr>
          <w:color w:val="auto"/>
          <w:sz w:val="24"/>
          <w:szCs w:val="24"/>
        </w:rPr>
        <w:t xml:space="preserve">, защиту чести </w:t>
      </w:r>
      <w:r w:rsidR="004213FB" w:rsidRPr="00CB1A72">
        <w:rPr>
          <w:color w:val="auto"/>
          <w:sz w:val="24"/>
          <w:szCs w:val="24"/>
        </w:rPr>
        <w:t>школы</w:t>
      </w:r>
      <w:r w:rsidR="00CE7F9F" w:rsidRPr="00CB1A72">
        <w:rPr>
          <w:color w:val="auto"/>
          <w:sz w:val="24"/>
          <w:szCs w:val="24"/>
        </w:rPr>
        <w:t xml:space="preserve"> в конкурсах, соревнованиях, олимпиадах, значительный вклад в развитие </w:t>
      </w:r>
      <w:r w:rsidR="004213FB" w:rsidRPr="00CB1A72">
        <w:rPr>
          <w:color w:val="auto"/>
          <w:sz w:val="24"/>
          <w:szCs w:val="24"/>
        </w:rPr>
        <w:t>школы</w:t>
      </w:r>
      <w:r w:rsidR="00CE7F9F" w:rsidRPr="00CB1A72">
        <w:rPr>
          <w:color w:val="auto"/>
          <w:sz w:val="24"/>
          <w:szCs w:val="24"/>
        </w:rPr>
        <w:t xml:space="preserve">. </w:t>
      </w:r>
      <w:r w:rsidRPr="00CB1A72">
        <w:rPr>
          <w:color w:val="auto"/>
          <w:sz w:val="24"/>
          <w:szCs w:val="24"/>
        </w:rPr>
        <w:t xml:space="preserve">Это </w:t>
      </w:r>
      <w:r w:rsidR="00CE7F9F" w:rsidRPr="00CB1A72">
        <w:rPr>
          <w:color w:val="auto"/>
          <w:sz w:val="24"/>
          <w:szCs w:val="24"/>
        </w:rPr>
        <w:t>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На </w:t>
      </w:r>
      <w:r w:rsidR="00CE7F9F" w:rsidRPr="00CB1A72">
        <w:rPr>
          <w:bCs/>
          <w:color w:val="auto"/>
          <w:sz w:val="24"/>
          <w:szCs w:val="24"/>
        </w:rPr>
        <w:t>уровне классов:</w:t>
      </w:r>
    </w:p>
    <w:p w:rsidR="00A57638" w:rsidRPr="00CB1A72" w:rsidRDefault="005D40CB" w:rsidP="00C408CF">
      <w:pPr>
        <w:pStyle w:val="13"/>
        <w:numPr>
          <w:ilvl w:val="0"/>
          <w:numId w:val="394"/>
        </w:numPr>
        <w:spacing w:line="240" w:lineRule="auto"/>
        <w:jc w:val="both"/>
        <w:rPr>
          <w:color w:val="auto"/>
          <w:sz w:val="24"/>
          <w:szCs w:val="24"/>
        </w:rPr>
      </w:pPr>
      <w:r w:rsidRPr="00CB1A72">
        <w:rPr>
          <w:color w:val="auto"/>
          <w:sz w:val="24"/>
          <w:szCs w:val="24"/>
        </w:rPr>
        <w:t xml:space="preserve">Выбор </w:t>
      </w:r>
      <w:r w:rsidR="00CE7F9F" w:rsidRPr="00CB1A72">
        <w:rPr>
          <w:color w:val="auto"/>
          <w:sz w:val="24"/>
          <w:szCs w:val="24"/>
        </w:rPr>
        <w:t>и делегирование представителей классов в общешкольные советы, ответственных за подготовку общешкольных ключевых дел;</w:t>
      </w:r>
    </w:p>
    <w:p w:rsidR="00A57638" w:rsidRPr="00CB1A72" w:rsidRDefault="005D40CB" w:rsidP="00C408CF">
      <w:pPr>
        <w:pStyle w:val="13"/>
        <w:numPr>
          <w:ilvl w:val="0"/>
          <w:numId w:val="394"/>
        </w:numPr>
        <w:spacing w:line="240" w:lineRule="auto"/>
        <w:jc w:val="both"/>
        <w:rPr>
          <w:color w:val="auto"/>
          <w:sz w:val="24"/>
          <w:szCs w:val="24"/>
        </w:rPr>
      </w:pPr>
      <w:r w:rsidRPr="00CB1A72">
        <w:rPr>
          <w:color w:val="auto"/>
          <w:sz w:val="24"/>
          <w:szCs w:val="24"/>
        </w:rPr>
        <w:t xml:space="preserve">Участие </w:t>
      </w:r>
      <w:r w:rsidR="00CE7F9F" w:rsidRPr="00CB1A72">
        <w:rPr>
          <w:color w:val="auto"/>
          <w:sz w:val="24"/>
          <w:szCs w:val="24"/>
        </w:rPr>
        <w:t>классов в реализации общешкольных ключевых дел;</w:t>
      </w:r>
    </w:p>
    <w:p w:rsidR="00A57638" w:rsidRPr="00CB1A72" w:rsidRDefault="005D40CB" w:rsidP="00C408CF">
      <w:pPr>
        <w:pStyle w:val="13"/>
        <w:numPr>
          <w:ilvl w:val="0"/>
          <w:numId w:val="394"/>
        </w:numPr>
        <w:spacing w:line="240" w:lineRule="auto"/>
        <w:jc w:val="both"/>
        <w:rPr>
          <w:color w:val="auto"/>
          <w:sz w:val="24"/>
          <w:szCs w:val="24"/>
        </w:rPr>
      </w:pPr>
      <w:r w:rsidRPr="00CB1A72">
        <w:rPr>
          <w:color w:val="auto"/>
          <w:sz w:val="24"/>
          <w:szCs w:val="24"/>
        </w:rPr>
        <w:t xml:space="preserve">Проведение </w:t>
      </w:r>
      <w:r w:rsidR="00CE7F9F" w:rsidRPr="00CB1A72">
        <w:rPr>
          <w:color w:val="auto"/>
          <w:sz w:val="24"/>
          <w:szCs w:val="24"/>
        </w:rPr>
        <w:t>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CB1A72" w:rsidRDefault="005D40CB" w:rsidP="005760E2">
      <w:pPr>
        <w:pStyle w:val="13"/>
        <w:spacing w:line="240" w:lineRule="auto"/>
        <w:jc w:val="both"/>
        <w:rPr>
          <w:color w:val="auto"/>
          <w:sz w:val="24"/>
          <w:szCs w:val="24"/>
        </w:rPr>
      </w:pPr>
      <w:r w:rsidRPr="00CB1A72">
        <w:rPr>
          <w:bCs/>
          <w:color w:val="auto"/>
          <w:sz w:val="24"/>
          <w:szCs w:val="24"/>
        </w:rPr>
        <w:t>На</w:t>
      </w:r>
      <w:r w:rsidR="00CE7F9F" w:rsidRPr="00CB1A72">
        <w:rPr>
          <w:bCs/>
          <w:color w:val="auto"/>
          <w:sz w:val="24"/>
          <w:szCs w:val="24"/>
        </w:rPr>
        <w:t xml:space="preserve"> уровне обучающихся:</w:t>
      </w:r>
    </w:p>
    <w:p w:rsidR="00A57638" w:rsidRPr="00CB1A72" w:rsidRDefault="005D40CB" w:rsidP="00C408CF">
      <w:pPr>
        <w:pStyle w:val="13"/>
        <w:numPr>
          <w:ilvl w:val="0"/>
          <w:numId w:val="395"/>
        </w:numPr>
        <w:spacing w:line="240" w:lineRule="auto"/>
        <w:jc w:val="both"/>
        <w:rPr>
          <w:color w:val="auto"/>
          <w:sz w:val="24"/>
          <w:szCs w:val="24"/>
        </w:rPr>
      </w:pPr>
      <w:r w:rsidRPr="00CB1A72">
        <w:rPr>
          <w:color w:val="auto"/>
          <w:sz w:val="24"/>
          <w:szCs w:val="24"/>
        </w:rPr>
        <w:t xml:space="preserve">Вовлечение </w:t>
      </w:r>
      <w:r w:rsidR="00CE7F9F" w:rsidRPr="00CB1A72">
        <w:rPr>
          <w:color w:val="auto"/>
          <w:sz w:val="24"/>
          <w:szCs w:val="24"/>
        </w:rPr>
        <w:t xml:space="preserve">по возможности каждого обучающегося в ключевые дела </w:t>
      </w:r>
      <w:r w:rsidR="004213FB" w:rsidRPr="00CB1A72">
        <w:rPr>
          <w:color w:val="auto"/>
          <w:sz w:val="24"/>
          <w:szCs w:val="24"/>
        </w:rPr>
        <w:t>школы</w:t>
      </w:r>
      <w:r w:rsidR="00CE7F9F" w:rsidRPr="00CB1A72">
        <w:rPr>
          <w:color w:val="auto"/>
          <w:sz w:val="24"/>
          <w:szCs w:val="24"/>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395"/>
        </w:numPr>
        <w:spacing w:line="240" w:lineRule="auto"/>
        <w:jc w:val="both"/>
        <w:rPr>
          <w:color w:val="auto"/>
          <w:sz w:val="24"/>
          <w:szCs w:val="24"/>
        </w:rPr>
      </w:pPr>
      <w:r w:rsidRPr="00CB1A72">
        <w:rPr>
          <w:color w:val="auto"/>
          <w:sz w:val="24"/>
          <w:szCs w:val="24"/>
        </w:rPr>
        <w:t xml:space="preserve">Индивидуальная </w:t>
      </w:r>
      <w:r w:rsidR="00CE7F9F" w:rsidRPr="00CB1A72">
        <w:rPr>
          <w:color w:val="auto"/>
          <w:sz w:val="24"/>
          <w:szCs w:val="24"/>
        </w:rPr>
        <w:t>помощь обучающемуся (при необходимости) в освоении навыков подготовки, проведения и анализа ключевых дел;</w:t>
      </w:r>
    </w:p>
    <w:p w:rsidR="00A57638" w:rsidRPr="00CB1A72" w:rsidRDefault="005D40CB" w:rsidP="00C408CF">
      <w:pPr>
        <w:pStyle w:val="13"/>
        <w:numPr>
          <w:ilvl w:val="0"/>
          <w:numId w:val="395"/>
        </w:numPr>
        <w:spacing w:line="240" w:lineRule="auto"/>
        <w:jc w:val="both"/>
        <w:rPr>
          <w:color w:val="auto"/>
          <w:sz w:val="24"/>
          <w:szCs w:val="24"/>
        </w:rPr>
      </w:pPr>
      <w:r w:rsidRPr="00CB1A72">
        <w:rPr>
          <w:color w:val="auto"/>
          <w:sz w:val="24"/>
          <w:szCs w:val="24"/>
        </w:rPr>
        <w:t xml:space="preserve">Наблюдение </w:t>
      </w:r>
      <w:r w:rsidR="00CE7F9F" w:rsidRPr="00CB1A72">
        <w:rPr>
          <w:color w:val="auto"/>
          <w:sz w:val="24"/>
          <w:szCs w:val="24"/>
        </w:rPr>
        <w:t>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CB1A72" w:rsidRDefault="005D40CB" w:rsidP="00C408CF">
      <w:pPr>
        <w:pStyle w:val="13"/>
        <w:numPr>
          <w:ilvl w:val="0"/>
          <w:numId w:val="395"/>
        </w:numPr>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CB1A72" w:rsidRDefault="005D40CB" w:rsidP="005760E2">
      <w:pPr>
        <w:pStyle w:val="af5"/>
        <w:rPr>
          <w:rFonts w:ascii="Times New Roman" w:hAnsi="Times New Roman" w:cs="Times New Roman"/>
          <w:b w:val="0"/>
          <w:sz w:val="24"/>
          <w:szCs w:val="24"/>
        </w:rPr>
      </w:pPr>
      <w:bookmarkStart w:id="852" w:name="bookmark1927"/>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«классное руководство»</w:t>
      </w:r>
      <w:bookmarkEnd w:id="852"/>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Осуществляя </w:t>
      </w:r>
      <w:r w:rsidR="00CE7F9F" w:rsidRPr="00CB1A72">
        <w:rPr>
          <w:color w:val="auto"/>
          <w:sz w:val="24"/>
          <w:szCs w:val="24"/>
        </w:rPr>
        <w:t xml:space="preserve">работу с классом, педагогический работник (классный руководитель, воспитатель, куратор, наставник, тьютор и т. </w:t>
      </w:r>
      <w:r w:rsidRPr="00CB1A72">
        <w:rPr>
          <w:color w:val="auto"/>
          <w:sz w:val="24"/>
          <w:szCs w:val="24"/>
        </w:rPr>
        <w:t>П</w:t>
      </w:r>
      <w:r w:rsidR="00CE7F9F" w:rsidRPr="00CB1A72">
        <w:rPr>
          <w:color w:val="auto"/>
          <w:sz w:val="24"/>
          <w:szCs w:val="24"/>
        </w:rPr>
        <w:t xml:space="preserve">.) </w:t>
      </w:r>
      <w:r w:rsidRPr="00CB1A72">
        <w:rPr>
          <w:color w:val="auto"/>
          <w:sz w:val="24"/>
          <w:szCs w:val="24"/>
        </w:rPr>
        <w:t xml:space="preserve">Организует </w:t>
      </w:r>
      <w:r w:rsidR="00CE7F9F" w:rsidRPr="00CB1A72">
        <w:rPr>
          <w:color w:val="auto"/>
          <w:sz w:val="24"/>
          <w:szCs w:val="24"/>
        </w:rPr>
        <w:t>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классным коллективом:</w:t>
      </w:r>
    </w:p>
    <w:p w:rsidR="00A57638" w:rsidRPr="00CB1A72" w:rsidRDefault="005D40CB" w:rsidP="00C408CF">
      <w:pPr>
        <w:pStyle w:val="13"/>
        <w:numPr>
          <w:ilvl w:val="0"/>
          <w:numId w:val="396"/>
        </w:numPr>
        <w:spacing w:line="240" w:lineRule="auto"/>
        <w:jc w:val="both"/>
        <w:rPr>
          <w:color w:val="auto"/>
          <w:sz w:val="24"/>
          <w:szCs w:val="24"/>
        </w:rPr>
      </w:pPr>
      <w:r w:rsidRPr="00CB1A72">
        <w:rPr>
          <w:color w:val="auto"/>
          <w:sz w:val="24"/>
          <w:szCs w:val="24"/>
        </w:rPr>
        <w:t xml:space="preserve">Инициирование </w:t>
      </w:r>
      <w:r w:rsidR="00CE7F9F" w:rsidRPr="00CB1A72">
        <w:rPr>
          <w:color w:val="auto"/>
          <w:sz w:val="24"/>
          <w:szCs w:val="24"/>
        </w:rPr>
        <w:t>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CB1A72" w:rsidRDefault="005D40CB" w:rsidP="00C408CF">
      <w:pPr>
        <w:pStyle w:val="13"/>
        <w:numPr>
          <w:ilvl w:val="0"/>
          <w:numId w:val="396"/>
        </w:numPr>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CB1A72" w:rsidRDefault="005D40CB" w:rsidP="00C408CF">
      <w:pPr>
        <w:pStyle w:val="13"/>
        <w:numPr>
          <w:ilvl w:val="0"/>
          <w:numId w:val="396"/>
        </w:numPr>
        <w:spacing w:line="240" w:lineRule="auto"/>
        <w:jc w:val="both"/>
        <w:rPr>
          <w:color w:val="auto"/>
          <w:sz w:val="24"/>
          <w:szCs w:val="24"/>
        </w:rPr>
      </w:pPr>
      <w:r w:rsidRPr="00CB1A72">
        <w:rPr>
          <w:color w:val="auto"/>
          <w:sz w:val="24"/>
          <w:szCs w:val="24"/>
        </w:rPr>
        <w:t xml:space="preserve">Проведение </w:t>
      </w:r>
      <w:r w:rsidR="00CE7F9F" w:rsidRPr="00CB1A72">
        <w:rPr>
          <w:color w:val="auto"/>
          <w:sz w:val="24"/>
          <w:szCs w:val="24"/>
        </w:rPr>
        <w:t>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CB1A72" w:rsidRDefault="005D40CB" w:rsidP="00C408CF">
      <w:pPr>
        <w:pStyle w:val="13"/>
        <w:numPr>
          <w:ilvl w:val="0"/>
          <w:numId w:val="396"/>
        </w:numPr>
        <w:spacing w:line="240" w:lineRule="auto"/>
        <w:jc w:val="both"/>
        <w:rPr>
          <w:color w:val="auto"/>
          <w:sz w:val="24"/>
          <w:szCs w:val="24"/>
        </w:rPr>
      </w:pPr>
      <w:r w:rsidRPr="00CB1A72">
        <w:rPr>
          <w:color w:val="auto"/>
          <w:sz w:val="24"/>
          <w:szCs w:val="24"/>
        </w:rPr>
        <w:t xml:space="preserve">Сплочение </w:t>
      </w:r>
      <w:r w:rsidR="00CE7F9F" w:rsidRPr="00CB1A72">
        <w:rPr>
          <w:color w:val="auto"/>
          <w:sz w:val="24"/>
          <w:szCs w:val="24"/>
        </w:rPr>
        <w:t>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CB1A72" w:rsidRDefault="005D40CB" w:rsidP="00C408CF">
      <w:pPr>
        <w:pStyle w:val="13"/>
        <w:numPr>
          <w:ilvl w:val="0"/>
          <w:numId w:val="396"/>
        </w:numPr>
        <w:spacing w:line="240" w:lineRule="auto"/>
        <w:jc w:val="both"/>
        <w:rPr>
          <w:color w:val="auto"/>
          <w:sz w:val="24"/>
          <w:szCs w:val="24"/>
        </w:rPr>
      </w:pPr>
      <w:r w:rsidRPr="00CB1A72">
        <w:rPr>
          <w:color w:val="auto"/>
          <w:sz w:val="24"/>
          <w:szCs w:val="24"/>
        </w:rPr>
        <w:t xml:space="preserve">Выработка </w:t>
      </w:r>
      <w:r w:rsidR="00CE7F9F" w:rsidRPr="00CB1A72">
        <w:rPr>
          <w:color w:val="auto"/>
          <w:sz w:val="24"/>
          <w:szCs w:val="24"/>
        </w:rPr>
        <w:t xml:space="preserve">совместно с обучающимися законов класса, помогающих им освоить нормы и правила общения, которым они должны следовать в </w:t>
      </w:r>
      <w:r w:rsidR="004213FB" w:rsidRPr="00CB1A72">
        <w:rPr>
          <w:color w:val="auto"/>
          <w:sz w:val="24"/>
          <w:szCs w:val="24"/>
        </w:rPr>
        <w:t>школы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Индивидуальная </w:t>
      </w:r>
      <w:r w:rsidR="00CE7F9F" w:rsidRPr="00CB1A72">
        <w:rPr>
          <w:bCs/>
          <w:iCs/>
          <w:color w:val="auto"/>
          <w:sz w:val="24"/>
          <w:szCs w:val="24"/>
        </w:rPr>
        <w:t>работа с обучающимися:</w:t>
      </w:r>
    </w:p>
    <w:p w:rsidR="00A57638" w:rsidRPr="00CB1A72" w:rsidRDefault="005D40CB" w:rsidP="00C408CF">
      <w:pPr>
        <w:pStyle w:val="13"/>
        <w:numPr>
          <w:ilvl w:val="0"/>
          <w:numId w:val="397"/>
        </w:numPr>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CB1A72" w:rsidRDefault="005D40CB" w:rsidP="00C408CF">
      <w:pPr>
        <w:pStyle w:val="13"/>
        <w:numPr>
          <w:ilvl w:val="0"/>
          <w:numId w:val="397"/>
        </w:numPr>
        <w:spacing w:line="240" w:lineRule="auto"/>
        <w:jc w:val="both"/>
        <w:rPr>
          <w:color w:val="auto"/>
          <w:sz w:val="24"/>
          <w:szCs w:val="24"/>
        </w:rPr>
      </w:pPr>
      <w:r w:rsidRPr="00CB1A72">
        <w:rPr>
          <w:color w:val="auto"/>
          <w:sz w:val="24"/>
          <w:szCs w:val="24"/>
        </w:rPr>
        <w:t xml:space="preserve">Поддержка </w:t>
      </w:r>
      <w:r w:rsidR="00CE7F9F" w:rsidRPr="00CB1A72">
        <w:rPr>
          <w:color w:val="auto"/>
          <w:sz w:val="24"/>
          <w:szCs w:val="24"/>
        </w:rPr>
        <w:t xml:space="preserve">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w:t>
      </w:r>
      <w:r w:rsidR="00A31B75" w:rsidRPr="00CB1A72">
        <w:rPr>
          <w:color w:val="auto"/>
          <w:sz w:val="24"/>
          <w:szCs w:val="24"/>
        </w:rPr>
        <w:t>школы</w:t>
      </w:r>
      <w:r w:rsidR="00CE7F9F" w:rsidRPr="00CB1A72">
        <w:rPr>
          <w:color w:val="auto"/>
          <w:sz w:val="24"/>
          <w:szCs w:val="24"/>
        </w:rPr>
        <w:t xml:space="preserve"> высшего образования и дальнейшего трудоустройства, успеваемость и т. </w:t>
      </w:r>
      <w:r w:rsidRPr="00CB1A72">
        <w:rPr>
          <w:color w:val="auto"/>
          <w:sz w:val="24"/>
          <w:szCs w:val="24"/>
        </w:rPr>
        <w:t>П</w:t>
      </w:r>
      <w:r w:rsidR="00CE7F9F" w:rsidRPr="00CB1A72">
        <w:rPr>
          <w:color w:val="auto"/>
          <w:sz w:val="24"/>
          <w:szCs w:val="24"/>
        </w:rPr>
        <w:t>.), когда каждая проблема трансформируется классным руководителем в задачу для обучающегося, которую они совместно стараются решить;</w:t>
      </w:r>
    </w:p>
    <w:p w:rsidR="00A57638" w:rsidRPr="00CB1A72" w:rsidRDefault="005D40CB" w:rsidP="00C408CF">
      <w:pPr>
        <w:pStyle w:val="13"/>
        <w:numPr>
          <w:ilvl w:val="0"/>
          <w:numId w:val="397"/>
        </w:numPr>
        <w:spacing w:line="240" w:lineRule="auto"/>
        <w:jc w:val="both"/>
        <w:rPr>
          <w:color w:val="auto"/>
          <w:sz w:val="24"/>
          <w:szCs w:val="24"/>
        </w:rPr>
      </w:pPr>
      <w:r w:rsidRPr="00CB1A72">
        <w:rPr>
          <w:color w:val="auto"/>
          <w:sz w:val="24"/>
          <w:szCs w:val="24"/>
        </w:rPr>
        <w:t xml:space="preserve">Индивидуальная </w:t>
      </w:r>
      <w:r w:rsidR="00CE7F9F" w:rsidRPr="00CB1A72">
        <w:rPr>
          <w:color w:val="auto"/>
          <w:sz w:val="24"/>
          <w:szCs w:val="24"/>
        </w:rPr>
        <w:t>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CB1A72" w:rsidRDefault="005D40CB" w:rsidP="00C408CF">
      <w:pPr>
        <w:pStyle w:val="13"/>
        <w:numPr>
          <w:ilvl w:val="0"/>
          <w:numId w:val="397"/>
        </w:numPr>
        <w:spacing w:line="240" w:lineRule="auto"/>
        <w:jc w:val="both"/>
        <w:rPr>
          <w:color w:val="auto"/>
          <w:sz w:val="24"/>
          <w:szCs w:val="24"/>
        </w:rPr>
      </w:pPr>
      <w:r w:rsidRPr="00CB1A72">
        <w:rPr>
          <w:color w:val="auto"/>
          <w:sz w:val="24"/>
          <w:szCs w:val="24"/>
        </w:rPr>
        <w:t xml:space="preserve">Коррекция </w:t>
      </w:r>
      <w:r w:rsidR="00CE7F9F" w:rsidRPr="00CB1A72">
        <w:rPr>
          <w:color w:val="auto"/>
          <w:sz w:val="24"/>
          <w:szCs w:val="24"/>
        </w:rPr>
        <w:t>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CB1A72" w:rsidRDefault="005D40CB" w:rsidP="005760E2">
      <w:pPr>
        <w:pStyle w:val="13"/>
        <w:spacing w:line="240" w:lineRule="auto"/>
        <w:ind w:firstLine="220"/>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учителями-предметниками в классе:</w:t>
      </w:r>
    </w:p>
    <w:p w:rsidR="00A57638" w:rsidRPr="00CB1A72" w:rsidRDefault="005D40CB" w:rsidP="00C408CF">
      <w:pPr>
        <w:pStyle w:val="13"/>
        <w:numPr>
          <w:ilvl w:val="0"/>
          <w:numId w:val="398"/>
        </w:numPr>
        <w:spacing w:line="240" w:lineRule="auto"/>
        <w:jc w:val="both"/>
        <w:rPr>
          <w:color w:val="auto"/>
          <w:sz w:val="24"/>
          <w:szCs w:val="24"/>
        </w:rPr>
      </w:pPr>
      <w:r w:rsidRPr="00CB1A72">
        <w:rPr>
          <w:color w:val="auto"/>
          <w:sz w:val="24"/>
          <w:szCs w:val="24"/>
        </w:rPr>
        <w:t xml:space="preserve">Регулярные </w:t>
      </w:r>
      <w:r w:rsidR="00CE7F9F" w:rsidRPr="00CB1A72">
        <w:rPr>
          <w:color w:val="auto"/>
          <w:sz w:val="24"/>
          <w:szCs w:val="24"/>
        </w:rPr>
        <w:t>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CB1A72" w:rsidRDefault="005D40CB" w:rsidP="00C408CF">
      <w:pPr>
        <w:pStyle w:val="13"/>
        <w:numPr>
          <w:ilvl w:val="0"/>
          <w:numId w:val="398"/>
        </w:numPr>
        <w:spacing w:line="240" w:lineRule="auto"/>
        <w:jc w:val="both"/>
        <w:rPr>
          <w:color w:val="auto"/>
          <w:sz w:val="24"/>
          <w:szCs w:val="24"/>
        </w:rPr>
      </w:pPr>
      <w:r w:rsidRPr="00CB1A72">
        <w:rPr>
          <w:color w:val="auto"/>
          <w:sz w:val="24"/>
          <w:szCs w:val="24"/>
        </w:rPr>
        <w:t xml:space="preserve">Проведение </w:t>
      </w:r>
      <w:r w:rsidR="00CE7F9F" w:rsidRPr="00CB1A72">
        <w:rPr>
          <w:color w:val="auto"/>
          <w:sz w:val="24"/>
          <w:szCs w:val="24"/>
        </w:rPr>
        <w:t>мини-педсоветов, направленных на решение конкретных проблем класса и интеграцию воспитательных влияний на обучающихся;</w:t>
      </w:r>
    </w:p>
    <w:p w:rsidR="00A57638" w:rsidRPr="00CB1A72" w:rsidRDefault="005D40CB" w:rsidP="00C408CF">
      <w:pPr>
        <w:pStyle w:val="13"/>
        <w:numPr>
          <w:ilvl w:val="0"/>
          <w:numId w:val="398"/>
        </w:numPr>
        <w:spacing w:line="240" w:lineRule="auto"/>
        <w:jc w:val="both"/>
        <w:rPr>
          <w:color w:val="auto"/>
          <w:sz w:val="24"/>
          <w:szCs w:val="24"/>
        </w:rPr>
      </w:pPr>
      <w:r w:rsidRPr="00CB1A72">
        <w:rPr>
          <w:color w:val="auto"/>
          <w:sz w:val="24"/>
          <w:szCs w:val="24"/>
        </w:rPr>
        <w:t xml:space="preserve">Привлечение </w:t>
      </w:r>
      <w:r w:rsidR="00CE7F9F" w:rsidRPr="00CB1A72">
        <w:rPr>
          <w:color w:val="auto"/>
          <w:sz w:val="24"/>
          <w:szCs w:val="24"/>
        </w:rPr>
        <w:t>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CB1A72" w:rsidRDefault="005D40CB" w:rsidP="00C408CF">
      <w:pPr>
        <w:pStyle w:val="13"/>
        <w:numPr>
          <w:ilvl w:val="0"/>
          <w:numId w:val="398"/>
        </w:numPr>
        <w:spacing w:line="240" w:lineRule="auto"/>
        <w:jc w:val="both"/>
        <w:rPr>
          <w:color w:val="auto"/>
          <w:sz w:val="24"/>
          <w:szCs w:val="24"/>
        </w:rPr>
      </w:pPr>
      <w:r w:rsidRPr="00CB1A72">
        <w:rPr>
          <w:color w:val="auto"/>
          <w:sz w:val="24"/>
          <w:szCs w:val="24"/>
        </w:rPr>
        <w:t xml:space="preserve">Привлечение </w:t>
      </w:r>
      <w:r w:rsidR="00CE7F9F" w:rsidRPr="00CB1A72">
        <w:rPr>
          <w:color w:val="auto"/>
          <w:sz w:val="24"/>
          <w:szCs w:val="24"/>
        </w:rPr>
        <w:t>учителей-предметников к участию в родительских собраниях класса для объединения усилий в деле обучения и воспитания обучающихся.</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Работа </w:t>
      </w:r>
      <w:r w:rsidR="00CE7F9F" w:rsidRPr="00CB1A72">
        <w:rPr>
          <w:bCs/>
          <w:iCs/>
          <w:color w:val="auto"/>
          <w:sz w:val="24"/>
          <w:szCs w:val="24"/>
        </w:rPr>
        <w:t>с родителями (законными представителями) обучающихся:</w:t>
      </w:r>
    </w:p>
    <w:p w:rsidR="00A57638" w:rsidRPr="00CB1A72" w:rsidRDefault="005D40CB" w:rsidP="00C408CF">
      <w:pPr>
        <w:pStyle w:val="13"/>
        <w:numPr>
          <w:ilvl w:val="0"/>
          <w:numId w:val="399"/>
        </w:numPr>
        <w:spacing w:line="240" w:lineRule="auto"/>
        <w:jc w:val="both"/>
        <w:rPr>
          <w:color w:val="auto"/>
          <w:sz w:val="24"/>
          <w:szCs w:val="24"/>
        </w:rPr>
      </w:pPr>
      <w:r w:rsidRPr="00CB1A72">
        <w:rPr>
          <w:color w:val="auto"/>
          <w:sz w:val="24"/>
          <w:szCs w:val="24"/>
        </w:rPr>
        <w:t xml:space="preserve">Регулярное </w:t>
      </w:r>
      <w:r w:rsidR="00CE7F9F" w:rsidRPr="00CB1A72">
        <w:rPr>
          <w:color w:val="auto"/>
          <w:sz w:val="24"/>
          <w:szCs w:val="24"/>
        </w:rPr>
        <w:t>информирование родителей (законных представителей) о школьных успехах и проблемах обучающихся, о жизни класса в целом;</w:t>
      </w:r>
    </w:p>
    <w:p w:rsidR="00A57638" w:rsidRPr="00CB1A72" w:rsidRDefault="005D40CB" w:rsidP="00C408CF">
      <w:pPr>
        <w:pStyle w:val="13"/>
        <w:numPr>
          <w:ilvl w:val="0"/>
          <w:numId w:val="399"/>
        </w:numPr>
        <w:spacing w:line="240" w:lineRule="auto"/>
        <w:jc w:val="both"/>
        <w:rPr>
          <w:color w:val="auto"/>
          <w:sz w:val="24"/>
          <w:szCs w:val="24"/>
        </w:rPr>
      </w:pPr>
      <w:r w:rsidRPr="00CB1A72">
        <w:rPr>
          <w:color w:val="auto"/>
          <w:sz w:val="24"/>
          <w:szCs w:val="24"/>
        </w:rPr>
        <w:t xml:space="preserve">Помощь </w:t>
      </w:r>
      <w:r w:rsidR="00CE7F9F" w:rsidRPr="00CB1A72">
        <w:rPr>
          <w:color w:val="auto"/>
          <w:sz w:val="24"/>
          <w:szCs w:val="24"/>
        </w:rPr>
        <w:t xml:space="preserve">родителям (законным представителям) обучающихся в регулировании отношений между ними, администрацией </w:t>
      </w:r>
      <w:r w:rsidR="004213FB" w:rsidRPr="00CB1A72">
        <w:rPr>
          <w:color w:val="auto"/>
          <w:sz w:val="24"/>
          <w:szCs w:val="24"/>
        </w:rPr>
        <w:t>школы</w:t>
      </w:r>
      <w:r w:rsidR="00CE7F9F" w:rsidRPr="00CB1A72">
        <w:rPr>
          <w:color w:val="auto"/>
          <w:sz w:val="24"/>
          <w:szCs w:val="24"/>
        </w:rPr>
        <w:t xml:space="preserve"> и учителями-предметниками;</w:t>
      </w:r>
    </w:p>
    <w:p w:rsidR="00A57638" w:rsidRPr="00CB1A72" w:rsidRDefault="005D40CB" w:rsidP="00C408CF">
      <w:pPr>
        <w:pStyle w:val="13"/>
        <w:numPr>
          <w:ilvl w:val="0"/>
          <w:numId w:val="399"/>
        </w:numPr>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родительских собраний, происходящих в режиме обсуждения наиболее острых проблем обучения и воспитания обучающихся;</w:t>
      </w:r>
    </w:p>
    <w:p w:rsidR="00A57638" w:rsidRPr="00CB1A72" w:rsidRDefault="005D40CB" w:rsidP="00C408CF">
      <w:pPr>
        <w:pStyle w:val="13"/>
        <w:numPr>
          <w:ilvl w:val="0"/>
          <w:numId w:val="399"/>
        </w:numPr>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и организация работы родительских комитетов классов, участвующих в управлении </w:t>
      </w:r>
      <w:r w:rsidR="004213FB" w:rsidRPr="00CB1A72">
        <w:rPr>
          <w:color w:val="auto"/>
          <w:sz w:val="24"/>
          <w:szCs w:val="24"/>
        </w:rPr>
        <w:t>школой</w:t>
      </w:r>
      <w:r w:rsidR="00CE7F9F" w:rsidRPr="00CB1A72">
        <w:rPr>
          <w:color w:val="auto"/>
          <w:sz w:val="24"/>
          <w:szCs w:val="24"/>
        </w:rPr>
        <w:t xml:space="preserve"> и решении вопросов воспитания и обучения обучающихся;</w:t>
      </w:r>
    </w:p>
    <w:p w:rsidR="00A57638" w:rsidRPr="00CB1A72" w:rsidRDefault="005D40CB" w:rsidP="00C408CF">
      <w:pPr>
        <w:pStyle w:val="13"/>
        <w:numPr>
          <w:ilvl w:val="0"/>
          <w:numId w:val="399"/>
        </w:numPr>
        <w:spacing w:line="240" w:lineRule="auto"/>
        <w:jc w:val="both"/>
        <w:rPr>
          <w:color w:val="auto"/>
          <w:sz w:val="24"/>
          <w:szCs w:val="24"/>
        </w:rPr>
      </w:pPr>
      <w:r w:rsidRPr="00CB1A72">
        <w:rPr>
          <w:color w:val="auto"/>
          <w:sz w:val="24"/>
          <w:szCs w:val="24"/>
        </w:rPr>
        <w:t>Привл</w:t>
      </w:r>
      <w:r w:rsidR="00CE7F9F" w:rsidRPr="00CB1A72">
        <w:rPr>
          <w:color w:val="auto"/>
          <w:sz w:val="24"/>
          <w:szCs w:val="24"/>
        </w:rPr>
        <w:t xml:space="preserve">ечение членов семей обучающихся к </w:t>
      </w:r>
      <w:r w:rsidR="00A31B75" w:rsidRPr="00CB1A72">
        <w:rPr>
          <w:color w:val="auto"/>
          <w:sz w:val="24"/>
          <w:szCs w:val="24"/>
        </w:rPr>
        <w:t>школы</w:t>
      </w:r>
      <w:r w:rsidR="00CE7F9F" w:rsidRPr="00CB1A72">
        <w:rPr>
          <w:color w:val="auto"/>
          <w:sz w:val="24"/>
          <w:szCs w:val="24"/>
        </w:rPr>
        <w:t xml:space="preserve"> и проведению дел класса;</w:t>
      </w:r>
    </w:p>
    <w:p w:rsidR="00A57638" w:rsidRPr="00CB1A72" w:rsidRDefault="005D40CB" w:rsidP="00C408CF">
      <w:pPr>
        <w:pStyle w:val="13"/>
        <w:numPr>
          <w:ilvl w:val="0"/>
          <w:numId w:val="399"/>
        </w:numPr>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 xml:space="preserve">на базе класса семейных праздников, конкурсов, соревнований, направленных на сплочение семьи и </w:t>
      </w:r>
      <w:r w:rsidR="004213FB" w:rsidRPr="00CB1A72">
        <w:rPr>
          <w:color w:val="auto"/>
          <w:sz w:val="24"/>
          <w:szCs w:val="24"/>
        </w:rPr>
        <w:t>школы</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853" w:name="bookmark1929"/>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«курсы внеурочной деятельности»</w:t>
      </w:r>
      <w:bookmarkEnd w:id="853"/>
    </w:p>
    <w:p w:rsidR="00A57638" w:rsidRPr="00CB1A72" w:rsidRDefault="005D40CB" w:rsidP="005760E2">
      <w:pPr>
        <w:pStyle w:val="13"/>
        <w:spacing w:line="240" w:lineRule="auto"/>
        <w:jc w:val="both"/>
        <w:rPr>
          <w:color w:val="auto"/>
          <w:sz w:val="24"/>
          <w:szCs w:val="24"/>
        </w:rPr>
      </w:pPr>
      <w:r w:rsidRPr="00CB1A72">
        <w:rPr>
          <w:color w:val="auto"/>
          <w:sz w:val="24"/>
          <w:szCs w:val="24"/>
        </w:rPr>
        <w:t>Воспитание</w:t>
      </w:r>
      <w:r w:rsidR="00CE7F9F" w:rsidRPr="00CB1A72">
        <w:rPr>
          <w:color w:val="auto"/>
          <w:sz w:val="24"/>
          <w:szCs w:val="24"/>
        </w:rPr>
        <w:t xml:space="preserve"> на занятиях школьных курсов внеурочной деятельности осуществляется преимущественно через:</w:t>
      </w:r>
    </w:p>
    <w:p w:rsidR="00A57638" w:rsidRPr="00CB1A72" w:rsidRDefault="005D40CB" w:rsidP="00C408CF">
      <w:pPr>
        <w:pStyle w:val="13"/>
        <w:numPr>
          <w:ilvl w:val="0"/>
          <w:numId w:val="400"/>
        </w:numPr>
        <w:spacing w:line="240" w:lineRule="auto"/>
        <w:jc w:val="both"/>
        <w:rPr>
          <w:color w:val="auto"/>
          <w:sz w:val="24"/>
          <w:szCs w:val="24"/>
        </w:rPr>
      </w:pPr>
      <w:r w:rsidRPr="00CB1A72">
        <w:rPr>
          <w:color w:val="auto"/>
          <w:sz w:val="24"/>
          <w:szCs w:val="24"/>
        </w:rPr>
        <w:t xml:space="preserve">Вовлечение </w:t>
      </w:r>
      <w:r w:rsidR="00CE7F9F" w:rsidRPr="00CB1A72">
        <w:rPr>
          <w:color w:val="auto"/>
          <w:sz w:val="24"/>
          <w:szCs w:val="24"/>
        </w:rPr>
        <w:t>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CB1A72" w:rsidRDefault="005D40CB" w:rsidP="00C408CF">
      <w:pPr>
        <w:pStyle w:val="13"/>
        <w:numPr>
          <w:ilvl w:val="0"/>
          <w:numId w:val="400"/>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в кружках, секциях, клубах, студиях и т. </w:t>
      </w:r>
      <w:r w:rsidRPr="00CB1A72">
        <w:rPr>
          <w:color w:val="auto"/>
          <w:sz w:val="24"/>
          <w:szCs w:val="24"/>
        </w:rPr>
        <w:t>П</w:t>
      </w:r>
      <w:r w:rsidR="00CE7F9F" w:rsidRPr="00CB1A72">
        <w:rPr>
          <w:color w:val="auto"/>
          <w:sz w:val="24"/>
          <w:szCs w:val="24"/>
        </w:rPr>
        <w:t xml:space="preserve">. </w:t>
      </w:r>
      <w:r w:rsidRPr="00CB1A72">
        <w:rPr>
          <w:color w:val="auto"/>
          <w:sz w:val="24"/>
          <w:szCs w:val="24"/>
        </w:rPr>
        <w:t>Детско</w:t>
      </w:r>
      <w:r w:rsidR="00CE7F9F" w:rsidRPr="00CB1A72">
        <w:rPr>
          <w:color w:val="auto"/>
          <w:sz w:val="24"/>
          <w:szCs w:val="24"/>
        </w:rPr>
        <w:t>-взрослых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CB1A72" w:rsidRDefault="005D40CB" w:rsidP="00C408CF">
      <w:pPr>
        <w:pStyle w:val="13"/>
        <w:numPr>
          <w:ilvl w:val="0"/>
          <w:numId w:val="400"/>
        </w:numPr>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в детских объединениях традиций, задающих их членам определенные социально значимые формы поведения;</w:t>
      </w:r>
    </w:p>
    <w:p w:rsidR="00A57638" w:rsidRPr="00CB1A72" w:rsidRDefault="005D40CB" w:rsidP="00C408CF">
      <w:pPr>
        <w:pStyle w:val="13"/>
        <w:numPr>
          <w:ilvl w:val="0"/>
          <w:numId w:val="400"/>
        </w:numPr>
        <w:spacing w:line="240" w:lineRule="auto"/>
        <w:jc w:val="both"/>
        <w:rPr>
          <w:color w:val="auto"/>
          <w:sz w:val="24"/>
          <w:szCs w:val="24"/>
        </w:rPr>
      </w:pPr>
      <w:r w:rsidRPr="00CB1A72">
        <w:rPr>
          <w:color w:val="auto"/>
          <w:sz w:val="24"/>
          <w:szCs w:val="24"/>
        </w:rPr>
        <w:t xml:space="preserve">Поддержку </w:t>
      </w:r>
      <w:r w:rsidR="00CE7F9F" w:rsidRPr="00CB1A72">
        <w:rPr>
          <w:color w:val="auto"/>
          <w:sz w:val="24"/>
          <w:szCs w:val="24"/>
        </w:rPr>
        <w:t>обучающихся с ярко выраженной лидерской позицией и установку на сохранение и поддержание накопленных социально значимых традиций;</w:t>
      </w:r>
    </w:p>
    <w:p w:rsidR="00A57638" w:rsidRPr="00CB1A72" w:rsidRDefault="005D40CB" w:rsidP="00C408CF">
      <w:pPr>
        <w:pStyle w:val="13"/>
        <w:numPr>
          <w:ilvl w:val="0"/>
          <w:numId w:val="400"/>
        </w:numPr>
        <w:spacing w:line="240" w:lineRule="auto"/>
        <w:jc w:val="both"/>
        <w:rPr>
          <w:color w:val="auto"/>
          <w:sz w:val="24"/>
          <w:szCs w:val="24"/>
        </w:rPr>
      </w:pPr>
      <w:r w:rsidRPr="00CB1A72">
        <w:rPr>
          <w:color w:val="auto"/>
          <w:sz w:val="24"/>
          <w:szCs w:val="24"/>
        </w:rPr>
        <w:t xml:space="preserve">Поощрение </w:t>
      </w:r>
      <w:r w:rsidR="00CE7F9F" w:rsidRPr="00CB1A72">
        <w:rPr>
          <w:color w:val="auto"/>
          <w:sz w:val="24"/>
          <w:szCs w:val="24"/>
        </w:rPr>
        <w:t>педагогическими работниками детских инициатив и детского самоуправления.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Реализация </w:t>
      </w:r>
      <w:r w:rsidR="00CE7F9F" w:rsidRPr="00CB1A72">
        <w:rPr>
          <w:color w:val="auto"/>
          <w:sz w:val="24"/>
          <w:szCs w:val="24"/>
        </w:rPr>
        <w:t>воспитательного потенциала курсов внеурочной деятельности происходит в рамках следующих выбранных обучающимися ее видов</w:t>
      </w:r>
      <w:r w:rsidR="00CE7F9F" w:rsidRPr="00CB1A72">
        <w:rPr>
          <w:iCs/>
          <w:color w:val="auto"/>
          <w:sz w:val="24"/>
          <w:szCs w:val="24"/>
        </w:rPr>
        <w:t>:</w:t>
      </w:r>
    </w:p>
    <w:p w:rsidR="00A57638" w:rsidRPr="00CB1A72" w:rsidRDefault="005D40CB" w:rsidP="00C408CF">
      <w:pPr>
        <w:pStyle w:val="13"/>
        <w:numPr>
          <w:ilvl w:val="0"/>
          <w:numId w:val="401"/>
        </w:numPr>
        <w:spacing w:line="240" w:lineRule="auto"/>
        <w:jc w:val="both"/>
        <w:rPr>
          <w:color w:val="auto"/>
          <w:sz w:val="24"/>
          <w:szCs w:val="24"/>
        </w:rPr>
      </w:pPr>
      <w:r w:rsidRPr="00CB1A72">
        <w:rPr>
          <w:color w:val="auto"/>
          <w:sz w:val="24"/>
          <w:szCs w:val="24"/>
        </w:rPr>
        <w:t xml:space="preserve">Познавательная </w:t>
      </w:r>
      <w:r w:rsidR="00CE7F9F" w:rsidRPr="00CB1A72">
        <w:rPr>
          <w:color w:val="auto"/>
          <w:sz w:val="24"/>
          <w:szCs w:val="24"/>
        </w:rPr>
        <w:t xml:space="preserve">деятельность. </w:t>
      </w:r>
      <w:r w:rsidRPr="00CB1A72">
        <w:rPr>
          <w:color w:val="auto"/>
          <w:sz w:val="24"/>
          <w:szCs w:val="24"/>
        </w:rPr>
        <w:t xml:space="preserve">Курсы </w:t>
      </w:r>
      <w:r w:rsidR="00CE7F9F" w:rsidRPr="00CB1A72">
        <w:rPr>
          <w:color w:val="auto"/>
          <w:sz w:val="24"/>
          <w:szCs w:val="24"/>
        </w:rPr>
        <w:t>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CB1A72" w:rsidRDefault="005D40CB" w:rsidP="00C408CF">
      <w:pPr>
        <w:pStyle w:val="13"/>
        <w:numPr>
          <w:ilvl w:val="0"/>
          <w:numId w:val="401"/>
        </w:numPr>
        <w:spacing w:line="240" w:lineRule="auto"/>
        <w:jc w:val="both"/>
        <w:rPr>
          <w:color w:val="auto"/>
          <w:sz w:val="24"/>
          <w:szCs w:val="24"/>
        </w:rPr>
      </w:pPr>
      <w:r w:rsidRPr="00CB1A72">
        <w:rPr>
          <w:color w:val="auto"/>
          <w:sz w:val="24"/>
          <w:szCs w:val="24"/>
        </w:rPr>
        <w:t xml:space="preserve">Художественное </w:t>
      </w:r>
      <w:r w:rsidR="00CE7F9F" w:rsidRPr="00CB1A72">
        <w:rPr>
          <w:color w:val="auto"/>
          <w:sz w:val="24"/>
          <w:szCs w:val="24"/>
        </w:rPr>
        <w:t xml:space="preserve">творчество. </w:t>
      </w:r>
      <w:r w:rsidRPr="00CB1A72">
        <w:rPr>
          <w:color w:val="auto"/>
          <w:sz w:val="24"/>
          <w:szCs w:val="24"/>
        </w:rPr>
        <w:t xml:space="preserve">Курсы </w:t>
      </w:r>
      <w:r w:rsidR="00CE7F9F" w:rsidRPr="00CB1A72">
        <w:rPr>
          <w:color w:val="auto"/>
          <w:sz w:val="24"/>
          <w:szCs w:val="24"/>
        </w:rPr>
        <w:t>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CB1A72" w:rsidRDefault="005D40CB" w:rsidP="00C408CF">
      <w:pPr>
        <w:pStyle w:val="13"/>
        <w:numPr>
          <w:ilvl w:val="0"/>
          <w:numId w:val="401"/>
        </w:numPr>
        <w:spacing w:line="240" w:lineRule="auto"/>
        <w:jc w:val="both"/>
        <w:rPr>
          <w:color w:val="auto"/>
          <w:sz w:val="24"/>
          <w:szCs w:val="24"/>
        </w:rPr>
      </w:pPr>
      <w:r w:rsidRPr="00CB1A72">
        <w:rPr>
          <w:color w:val="auto"/>
          <w:sz w:val="24"/>
          <w:szCs w:val="24"/>
        </w:rPr>
        <w:t>Проблемно</w:t>
      </w:r>
      <w:r w:rsidR="00CE7F9F" w:rsidRPr="00CB1A72">
        <w:rPr>
          <w:color w:val="auto"/>
          <w:sz w:val="24"/>
          <w:szCs w:val="24"/>
        </w:rPr>
        <w:t xml:space="preserve">-ценностное общение. </w:t>
      </w:r>
      <w:r w:rsidRPr="00CB1A72">
        <w:rPr>
          <w:color w:val="auto"/>
          <w:sz w:val="24"/>
          <w:szCs w:val="24"/>
        </w:rPr>
        <w:t xml:space="preserve">Курсы </w:t>
      </w:r>
      <w:r w:rsidR="00CE7F9F" w:rsidRPr="00CB1A72">
        <w:rPr>
          <w:color w:val="auto"/>
          <w:sz w:val="24"/>
          <w:szCs w:val="24"/>
        </w:rPr>
        <w:t>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CB1A72" w:rsidRDefault="005D40CB" w:rsidP="00C408CF">
      <w:pPr>
        <w:pStyle w:val="13"/>
        <w:numPr>
          <w:ilvl w:val="0"/>
          <w:numId w:val="401"/>
        </w:numPr>
        <w:spacing w:line="240" w:lineRule="auto"/>
        <w:jc w:val="both"/>
        <w:rPr>
          <w:color w:val="auto"/>
          <w:sz w:val="24"/>
          <w:szCs w:val="24"/>
        </w:rPr>
      </w:pPr>
      <w:r w:rsidRPr="00CB1A72">
        <w:rPr>
          <w:color w:val="auto"/>
          <w:sz w:val="24"/>
          <w:szCs w:val="24"/>
        </w:rPr>
        <w:t>Туристско</w:t>
      </w:r>
      <w:r w:rsidR="00CE7F9F" w:rsidRPr="00CB1A72">
        <w:rPr>
          <w:color w:val="auto"/>
          <w:sz w:val="24"/>
          <w:szCs w:val="24"/>
        </w:rPr>
        <w:t xml:space="preserve">-краеведческая деятельность. </w:t>
      </w:r>
      <w:r w:rsidRPr="00CB1A72">
        <w:rPr>
          <w:color w:val="auto"/>
          <w:sz w:val="24"/>
          <w:szCs w:val="24"/>
        </w:rPr>
        <w:t xml:space="preserve">Курсы </w:t>
      </w:r>
      <w:r w:rsidR="00CE7F9F" w:rsidRPr="00CB1A72">
        <w:rPr>
          <w:color w:val="auto"/>
          <w:sz w:val="24"/>
          <w:szCs w:val="24"/>
        </w:rPr>
        <w:t>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CB1A72" w:rsidRDefault="005D40CB" w:rsidP="00C408CF">
      <w:pPr>
        <w:pStyle w:val="13"/>
        <w:numPr>
          <w:ilvl w:val="0"/>
          <w:numId w:val="401"/>
        </w:numPr>
        <w:spacing w:line="240" w:lineRule="auto"/>
        <w:jc w:val="both"/>
        <w:rPr>
          <w:color w:val="auto"/>
          <w:sz w:val="24"/>
          <w:szCs w:val="24"/>
        </w:rPr>
      </w:pPr>
      <w:r w:rsidRPr="00CB1A72">
        <w:rPr>
          <w:color w:val="auto"/>
          <w:sz w:val="24"/>
          <w:szCs w:val="24"/>
        </w:rPr>
        <w:t>Спортивно</w:t>
      </w:r>
      <w:r w:rsidR="00CE7F9F" w:rsidRPr="00CB1A72">
        <w:rPr>
          <w:color w:val="auto"/>
          <w:sz w:val="24"/>
          <w:szCs w:val="24"/>
        </w:rPr>
        <w:t xml:space="preserve">-оздоровительная деятельность. </w:t>
      </w:r>
      <w:r w:rsidRPr="00CB1A72">
        <w:rPr>
          <w:color w:val="auto"/>
          <w:sz w:val="24"/>
          <w:szCs w:val="24"/>
        </w:rPr>
        <w:t xml:space="preserve">Курсы </w:t>
      </w:r>
      <w:r w:rsidR="00CE7F9F" w:rsidRPr="00CB1A72">
        <w:rPr>
          <w:color w:val="auto"/>
          <w:sz w:val="24"/>
          <w:szCs w:val="24"/>
        </w:rPr>
        <w:t>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CB1A72" w:rsidRDefault="005D40CB" w:rsidP="00C408CF">
      <w:pPr>
        <w:pStyle w:val="13"/>
        <w:numPr>
          <w:ilvl w:val="0"/>
          <w:numId w:val="401"/>
        </w:numPr>
        <w:spacing w:line="240" w:lineRule="auto"/>
        <w:jc w:val="both"/>
        <w:rPr>
          <w:color w:val="auto"/>
          <w:sz w:val="24"/>
          <w:szCs w:val="24"/>
        </w:rPr>
      </w:pPr>
      <w:r w:rsidRPr="00CB1A72">
        <w:rPr>
          <w:color w:val="auto"/>
          <w:sz w:val="24"/>
          <w:szCs w:val="24"/>
        </w:rPr>
        <w:t xml:space="preserve">Трудовая </w:t>
      </w:r>
      <w:r w:rsidR="00CE7F9F" w:rsidRPr="00CB1A72">
        <w:rPr>
          <w:color w:val="auto"/>
          <w:sz w:val="24"/>
          <w:szCs w:val="24"/>
        </w:rPr>
        <w:t xml:space="preserve">деятельность. </w:t>
      </w:r>
      <w:r w:rsidRPr="00CB1A72">
        <w:rPr>
          <w:color w:val="auto"/>
          <w:sz w:val="24"/>
          <w:szCs w:val="24"/>
        </w:rPr>
        <w:t xml:space="preserve">Курсы </w:t>
      </w:r>
      <w:r w:rsidR="00CE7F9F" w:rsidRPr="00CB1A72">
        <w:rPr>
          <w:color w:val="auto"/>
          <w:sz w:val="24"/>
          <w:szCs w:val="24"/>
        </w:rPr>
        <w:t>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CB1A72" w:rsidRDefault="005D40CB" w:rsidP="00C408CF">
      <w:pPr>
        <w:pStyle w:val="13"/>
        <w:numPr>
          <w:ilvl w:val="0"/>
          <w:numId w:val="401"/>
        </w:numPr>
        <w:spacing w:line="240" w:lineRule="auto"/>
        <w:jc w:val="both"/>
        <w:rPr>
          <w:color w:val="auto"/>
          <w:sz w:val="24"/>
          <w:szCs w:val="24"/>
        </w:rPr>
      </w:pPr>
      <w:r w:rsidRPr="00CB1A72">
        <w:rPr>
          <w:color w:val="auto"/>
          <w:sz w:val="24"/>
          <w:szCs w:val="24"/>
        </w:rPr>
        <w:t xml:space="preserve">Игровая </w:t>
      </w:r>
      <w:r w:rsidR="00CE7F9F" w:rsidRPr="00CB1A72">
        <w:rPr>
          <w:color w:val="auto"/>
          <w:sz w:val="24"/>
          <w:szCs w:val="24"/>
        </w:rPr>
        <w:t xml:space="preserve">деятельность. </w:t>
      </w:r>
      <w:r w:rsidRPr="00CB1A72">
        <w:rPr>
          <w:color w:val="auto"/>
          <w:sz w:val="24"/>
          <w:szCs w:val="24"/>
        </w:rPr>
        <w:t xml:space="preserve">Курсы </w:t>
      </w:r>
      <w:r w:rsidR="00CE7F9F" w:rsidRPr="00CB1A72">
        <w:rPr>
          <w:color w:val="auto"/>
          <w:sz w:val="24"/>
          <w:szCs w:val="24"/>
        </w:rPr>
        <w:t>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Pr="00CB1A72" w:rsidRDefault="0043590E" w:rsidP="005760E2">
      <w:pPr>
        <w:pStyle w:val="af5"/>
        <w:rPr>
          <w:rFonts w:ascii="Times New Roman" w:hAnsi="Times New Roman" w:cs="Times New Roman"/>
          <w:b w:val="0"/>
          <w:sz w:val="24"/>
          <w:szCs w:val="24"/>
        </w:rPr>
      </w:pPr>
      <w:bookmarkStart w:id="854" w:name="bookmark1931"/>
    </w:p>
    <w:p w:rsidR="00A57638" w:rsidRPr="00CB1A72" w:rsidRDefault="005D40CB" w:rsidP="005760E2">
      <w:pPr>
        <w:pStyle w:val="af5"/>
        <w:rPr>
          <w:rFonts w:ascii="Times New Roman" w:hAnsi="Times New Roman" w:cs="Times New Roman"/>
          <w:b w:val="0"/>
          <w:sz w:val="24"/>
          <w:szCs w:val="24"/>
        </w:rPr>
      </w:pPr>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«школьный урок»</w:t>
      </w:r>
      <w:bookmarkEnd w:id="854"/>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Реализация </w:t>
      </w:r>
      <w:r w:rsidR="00CE7F9F" w:rsidRPr="00CB1A72">
        <w:rPr>
          <w:color w:val="auto"/>
          <w:sz w:val="24"/>
          <w:szCs w:val="24"/>
        </w:rPr>
        <w:t>педагогическими работниками воспитательного потенциала урока предполагает следующее:</w:t>
      </w:r>
    </w:p>
    <w:p w:rsidR="00A57638" w:rsidRPr="00CB1A72" w:rsidRDefault="005D40CB" w:rsidP="00C408CF">
      <w:pPr>
        <w:pStyle w:val="13"/>
        <w:numPr>
          <w:ilvl w:val="0"/>
          <w:numId w:val="402"/>
        </w:numPr>
        <w:spacing w:line="240" w:lineRule="auto"/>
        <w:jc w:val="both"/>
        <w:rPr>
          <w:color w:val="auto"/>
          <w:sz w:val="24"/>
          <w:szCs w:val="24"/>
        </w:rPr>
      </w:pPr>
      <w:r w:rsidRPr="00CB1A72">
        <w:rPr>
          <w:color w:val="auto"/>
          <w:sz w:val="24"/>
          <w:szCs w:val="24"/>
        </w:rPr>
        <w:t xml:space="preserve">Установление </w:t>
      </w:r>
      <w:r w:rsidR="00CE7F9F" w:rsidRPr="00CB1A72">
        <w:rPr>
          <w:color w:val="auto"/>
          <w:sz w:val="24"/>
          <w:szCs w:val="24"/>
        </w:rPr>
        <w:t>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CB1A72" w:rsidRDefault="005D40CB" w:rsidP="00C408CF">
      <w:pPr>
        <w:pStyle w:val="13"/>
        <w:numPr>
          <w:ilvl w:val="0"/>
          <w:numId w:val="402"/>
        </w:numPr>
        <w:spacing w:line="240" w:lineRule="auto"/>
        <w:jc w:val="both"/>
        <w:rPr>
          <w:color w:val="auto"/>
          <w:sz w:val="24"/>
          <w:szCs w:val="24"/>
        </w:rPr>
      </w:pPr>
      <w:r w:rsidRPr="00CB1A72">
        <w:rPr>
          <w:color w:val="auto"/>
          <w:sz w:val="24"/>
          <w:szCs w:val="24"/>
        </w:rPr>
        <w:t xml:space="preserve">Побуждение </w:t>
      </w:r>
      <w:r w:rsidR="00CE7F9F" w:rsidRPr="00CB1A72">
        <w:rPr>
          <w:color w:val="auto"/>
          <w:sz w:val="24"/>
          <w:szCs w:val="24"/>
        </w:rPr>
        <w:t>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w:t>
      </w:r>
      <w:r w:rsidR="00A31B75"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402"/>
        </w:numPr>
        <w:spacing w:line="240" w:lineRule="auto"/>
        <w:jc w:val="both"/>
        <w:rPr>
          <w:color w:val="auto"/>
          <w:sz w:val="24"/>
          <w:szCs w:val="24"/>
        </w:rPr>
      </w:pPr>
      <w:r w:rsidRPr="00CB1A72">
        <w:rPr>
          <w:color w:val="auto"/>
          <w:sz w:val="24"/>
          <w:szCs w:val="24"/>
        </w:rPr>
        <w:t xml:space="preserve">Привлечение </w:t>
      </w:r>
      <w:r w:rsidR="00CE7F9F" w:rsidRPr="00CB1A72">
        <w:rPr>
          <w:color w:val="auto"/>
          <w:sz w:val="24"/>
          <w:szCs w:val="24"/>
        </w:rPr>
        <w:t>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CB1A72" w:rsidRDefault="005D40CB" w:rsidP="00C408CF">
      <w:pPr>
        <w:pStyle w:val="13"/>
        <w:numPr>
          <w:ilvl w:val="0"/>
          <w:numId w:val="402"/>
        </w:numPr>
        <w:spacing w:line="240" w:lineRule="auto"/>
        <w:jc w:val="both"/>
        <w:rPr>
          <w:color w:val="auto"/>
          <w:sz w:val="24"/>
          <w:szCs w:val="24"/>
        </w:rPr>
      </w:pPr>
      <w:r w:rsidRPr="00CB1A72">
        <w:rPr>
          <w:color w:val="auto"/>
          <w:sz w:val="24"/>
          <w:szCs w:val="24"/>
        </w:rPr>
        <w:t xml:space="preserve">Использование </w:t>
      </w:r>
      <w:r w:rsidR="00CE7F9F" w:rsidRPr="00CB1A72">
        <w:rPr>
          <w:color w:val="auto"/>
          <w:sz w:val="24"/>
          <w:szCs w:val="24"/>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CB1A72" w:rsidRDefault="005D40CB" w:rsidP="00C408CF">
      <w:pPr>
        <w:pStyle w:val="13"/>
        <w:numPr>
          <w:ilvl w:val="0"/>
          <w:numId w:val="402"/>
        </w:numPr>
        <w:spacing w:line="240" w:lineRule="auto"/>
        <w:jc w:val="both"/>
        <w:rPr>
          <w:color w:val="auto"/>
          <w:sz w:val="24"/>
          <w:szCs w:val="24"/>
        </w:rPr>
      </w:pPr>
      <w:r w:rsidRPr="00CB1A72">
        <w:rPr>
          <w:color w:val="auto"/>
          <w:sz w:val="24"/>
          <w:szCs w:val="24"/>
        </w:rPr>
        <w:t xml:space="preserve">Применение </w:t>
      </w:r>
      <w:r w:rsidR="00CE7F9F" w:rsidRPr="00CB1A72">
        <w:rPr>
          <w:color w:val="auto"/>
          <w:sz w:val="24"/>
          <w:szCs w:val="24"/>
        </w:rPr>
        <w:t>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CB1A72" w:rsidRDefault="005D40CB" w:rsidP="00C408CF">
      <w:pPr>
        <w:pStyle w:val="13"/>
        <w:numPr>
          <w:ilvl w:val="0"/>
          <w:numId w:val="402"/>
        </w:numPr>
        <w:spacing w:line="240" w:lineRule="auto"/>
        <w:jc w:val="both"/>
        <w:rPr>
          <w:color w:val="auto"/>
          <w:sz w:val="24"/>
          <w:szCs w:val="24"/>
        </w:rPr>
      </w:pPr>
      <w:r w:rsidRPr="00CB1A72">
        <w:rPr>
          <w:color w:val="auto"/>
          <w:sz w:val="24"/>
          <w:szCs w:val="24"/>
        </w:rPr>
        <w:t xml:space="preserve">Включение </w:t>
      </w:r>
      <w:r w:rsidR="00CE7F9F" w:rsidRPr="00CB1A72">
        <w:rPr>
          <w:color w:val="auto"/>
          <w:sz w:val="24"/>
          <w:szCs w:val="24"/>
        </w:rPr>
        <w:t>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CB1A72" w:rsidRDefault="005D40CB" w:rsidP="00C408CF">
      <w:pPr>
        <w:pStyle w:val="13"/>
        <w:numPr>
          <w:ilvl w:val="0"/>
          <w:numId w:val="402"/>
        </w:numPr>
        <w:spacing w:line="240" w:lineRule="auto"/>
        <w:jc w:val="both"/>
        <w:rPr>
          <w:color w:val="auto"/>
          <w:sz w:val="24"/>
          <w:szCs w:val="24"/>
        </w:rPr>
      </w:pPr>
      <w:r w:rsidRPr="00CB1A72">
        <w:rPr>
          <w:color w:val="auto"/>
          <w:sz w:val="24"/>
          <w:szCs w:val="24"/>
        </w:rPr>
        <w:t xml:space="preserve">Организация </w:t>
      </w:r>
      <w:r w:rsidR="00CE7F9F" w:rsidRPr="00CB1A72">
        <w:rPr>
          <w:color w:val="auto"/>
          <w:sz w:val="24"/>
          <w:szCs w:val="24"/>
        </w:rPr>
        <w:t>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CB1A72" w:rsidRDefault="005D40CB" w:rsidP="00C408CF">
      <w:pPr>
        <w:pStyle w:val="13"/>
        <w:numPr>
          <w:ilvl w:val="0"/>
          <w:numId w:val="402"/>
        </w:numPr>
        <w:spacing w:line="240" w:lineRule="auto"/>
        <w:jc w:val="both"/>
        <w:rPr>
          <w:color w:val="auto"/>
          <w:sz w:val="24"/>
          <w:szCs w:val="24"/>
        </w:rPr>
      </w:pPr>
      <w:r w:rsidRPr="00CB1A72">
        <w:rPr>
          <w:color w:val="auto"/>
          <w:sz w:val="24"/>
          <w:szCs w:val="24"/>
        </w:rPr>
        <w:t xml:space="preserve">Инициирование </w:t>
      </w:r>
      <w:r w:rsidR="00CE7F9F" w:rsidRPr="00CB1A72">
        <w:rPr>
          <w:color w:val="auto"/>
          <w:sz w:val="24"/>
          <w:szCs w:val="24"/>
        </w:rPr>
        <w:t>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CB1A72" w:rsidRDefault="005D40CB" w:rsidP="005760E2">
      <w:pPr>
        <w:pStyle w:val="af5"/>
        <w:rPr>
          <w:rFonts w:ascii="Times New Roman" w:hAnsi="Times New Roman" w:cs="Times New Roman"/>
          <w:b w:val="0"/>
          <w:sz w:val="24"/>
          <w:szCs w:val="24"/>
        </w:rPr>
      </w:pPr>
      <w:bookmarkStart w:id="855" w:name="bookmark1933"/>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«самоуправление»</w:t>
      </w:r>
      <w:bookmarkEnd w:id="855"/>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Поддержка </w:t>
      </w:r>
      <w:r w:rsidR="00CE7F9F" w:rsidRPr="00CB1A72">
        <w:rPr>
          <w:color w:val="auto"/>
          <w:sz w:val="24"/>
          <w:szCs w:val="24"/>
        </w:rPr>
        <w:t xml:space="preserve">детского самоуправления в </w:t>
      </w:r>
      <w:r w:rsidR="004213FB" w:rsidRPr="00CB1A72">
        <w:rPr>
          <w:color w:val="auto"/>
          <w:sz w:val="24"/>
          <w:szCs w:val="24"/>
        </w:rPr>
        <w:t>школы</w:t>
      </w:r>
      <w:r w:rsidR="00CE7F9F" w:rsidRPr="00CB1A72">
        <w:rPr>
          <w:color w:val="auto"/>
          <w:sz w:val="24"/>
          <w:szCs w:val="24"/>
        </w:rPr>
        <w:t xml:space="preserve">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w:t>
      </w:r>
      <w:r w:rsidRPr="00CB1A72">
        <w:rPr>
          <w:color w:val="auto"/>
          <w:sz w:val="24"/>
          <w:szCs w:val="24"/>
        </w:rPr>
        <w:t xml:space="preserve">Это </w:t>
      </w:r>
      <w:r w:rsidR="00CE7F9F" w:rsidRPr="00CB1A72">
        <w:rPr>
          <w:color w:val="auto"/>
          <w:sz w:val="24"/>
          <w:szCs w:val="24"/>
        </w:rPr>
        <w:t xml:space="preserve">то, что готовит их к взрослой жизни. </w:t>
      </w:r>
      <w:r w:rsidRPr="00CB1A72">
        <w:rPr>
          <w:color w:val="auto"/>
          <w:sz w:val="24"/>
          <w:szCs w:val="24"/>
        </w:rPr>
        <w:t xml:space="preserve">Поскольку </w:t>
      </w:r>
      <w:r w:rsidR="00CE7F9F" w:rsidRPr="00CB1A72">
        <w:rPr>
          <w:color w:val="auto"/>
          <w:sz w:val="24"/>
          <w:szCs w:val="24"/>
        </w:rPr>
        <w:t>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Детское </w:t>
      </w:r>
      <w:r w:rsidR="00CE7F9F" w:rsidRPr="00CB1A72">
        <w:rPr>
          <w:color w:val="auto"/>
          <w:sz w:val="24"/>
          <w:szCs w:val="24"/>
        </w:rPr>
        <w:t xml:space="preserve">самоуправление в </w:t>
      </w:r>
      <w:r w:rsidR="004213FB" w:rsidRPr="00CB1A72">
        <w:rPr>
          <w:color w:val="auto"/>
          <w:sz w:val="24"/>
          <w:szCs w:val="24"/>
        </w:rPr>
        <w:t>школы</w:t>
      </w:r>
      <w:r w:rsidR="00CE7F9F" w:rsidRPr="00CB1A72">
        <w:rPr>
          <w:color w:val="auto"/>
          <w:sz w:val="24"/>
          <w:szCs w:val="24"/>
        </w:rPr>
        <w:t xml:space="preserve"> осуществляется следующим образом</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На </w:t>
      </w:r>
      <w:r w:rsidR="00CE7F9F" w:rsidRPr="00CB1A72">
        <w:rPr>
          <w:bCs/>
          <w:color w:val="auto"/>
          <w:sz w:val="24"/>
          <w:szCs w:val="24"/>
        </w:rPr>
        <w:t xml:space="preserve">уровне </w:t>
      </w:r>
      <w:r w:rsidR="004213FB" w:rsidRPr="00CB1A72">
        <w:rPr>
          <w:bCs/>
          <w:color w:val="auto"/>
          <w:sz w:val="24"/>
          <w:szCs w:val="24"/>
        </w:rPr>
        <w:t>школы</w:t>
      </w:r>
      <w:r w:rsidR="00CE7F9F" w:rsidRPr="00CB1A72">
        <w:rPr>
          <w:bCs/>
          <w:color w:val="auto"/>
          <w:sz w:val="24"/>
          <w:szCs w:val="24"/>
        </w:rPr>
        <w:t>:</w:t>
      </w:r>
    </w:p>
    <w:p w:rsidR="00A57638" w:rsidRPr="00CB1A72" w:rsidRDefault="005D40CB" w:rsidP="00C408CF">
      <w:pPr>
        <w:pStyle w:val="13"/>
        <w:numPr>
          <w:ilvl w:val="0"/>
          <w:numId w:val="403"/>
        </w:numPr>
        <w:spacing w:line="240" w:lineRule="auto"/>
        <w:jc w:val="both"/>
        <w:rPr>
          <w:color w:val="auto"/>
          <w:sz w:val="24"/>
          <w:szCs w:val="24"/>
        </w:rPr>
      </w:pPr>
      <w:r w:rsidRPr="00CB1A72">
        <w:rPr>
          <w:color w:val="auto"/>
          <w:sz w:val="24"/>
          <w:szCs w:val="24"/>
        </w:rPr>
        <w:t xml:space="preserve">Через </w:t>
      </w:r>
      <w:r w:rsidR="00CE7F9F" w:rsidRPr="00CB1A72">
        <w:rPr>
          <w:color w:val="auto"/>
          <w:sz w:val="24"/>
          <w:szCs w:val="24"/>
        </w:rPr>
        <w:t xml:space="preserve">деятельность выборного совета обучающихся, создаваемого для учета мнения обучающихся по вопросам управления </w:t>
      </w:r>
      <w:r w:rsidR="004213FB" w:rsidRPr="00CB1A72">
        <w:rPr>
          <w:color w:val="auto"/>
          <w:sz w:val="24"/>
          <w:szCs w:val="24"/>
        </w:rPr>
        <w:t>школой</w:t>
      </w:r>
      <w:r w:rsidR="00CE7F9F" w:rsidRPr="00CB1A72">
        <w:rPr>
          <w:color w:val="auto"/>
          <w:sz w:val="24"/>
          <w:szCs w:val="24"/>
        </w:rPr>
        <w:t xml:space="preserve"> и принятия административных решений, затрагивающих их права и законные интересы;</w:t>
      </w:r>
    </w:p>
    <w:p w:rsidR="00A57638" w:rsidRPr="00CB1A72" w:rsidRDefault="005D40CB" w:rsidP="00C408CF">
      <w:pPr>
        <w:pStyle w:val="13"/>
        <w:numPr>
          <w:ilvl w:val="0"/>
          <w:numId w:val="403"/>
        </w:numPr>
        <w:spacing w:line="240" w:lineRule="auto"/>
        <w:jc w:val="both"/>
        <w:rPr>
          <w:color w:val="auto"/>
          <w:sz w:val="24"/>
          <w:szCs w:val="24"/>
        </w:rPr>
      </w:pPr>
      <w:r w:rsidRPr="00CB1A72">
        <w:rPr>
          <w:color w:val="auto"/>
          <w:sz w:val="24"/>
          <w:szCs w:val="24"/>
        </w:rPr>
        <w:t xml:space="preserve">Через </w:t>
      </w:r>
      <w:r w:rsidR="00CE7F9F" w:rsidRPr="00CB1A72">
        <w:rPr>
          <w:color w:val="auto"/>
          <w:sz w:val="24"/>
          <w:szCs w:val="24"/>
        </w:rPr>
        <w:t>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CB1A72" w:rsidRDefault="005D40CB" w:rsidP="00C408CF">
      <w:pPr>
        <w:pStyle w:val="13"/>
        <w:numPr>
          <w:ilvl w:val="0"/>
          <w:numId w:val="403"/>
        </w:numPr>
        <w:spacing w:line="240" w:lineRule="auto"/>
        <w:jc w:val="both"/>
        <w:rPr>
          <w:color w:val="auto"/>
          <w:sz w:val="24"/>
          <w:szCs w:val="24"/>
        </w:rPr>
      </w:pPr>
      <w:r w:rsidRPr="00CB1A72">
        <w:rPr>
          <w:color w:val="auto"/>
          <w:sz w:val="24"/>
          <w:szCs w:val="24"/>
        </w:rPr>
        <w:t xml:space="preserve">Через </w:t>
      </w:r>
      <w:r w:rsidR="00CE7F9F" w:rsidRPr="00CB1A72">
        <w:rPr>
          <w:color w:val="auto"/>
          <w:sz w:val="24"/>
          <w:szCs w:val="24"/>
        </w:rPr>
        <w:t xml:space="preserve">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403"/>
        </w:numPr>
        <w:spacing w:line="240" w:lineRule="auto"/>
        <w:jc w:val="both"/>
        <w:rPr>
          <w:color w:val="auto"/>
          <w:sz w:val="24"/>
          <w:szCs w:val="24"/>
        </w:rPr>
      </w:pPr>
      <w:r w:rsidRPr="00CB1A72">
        <w:rPr>
          <w:color w:val="auto"/>
          <w:sz w:val="24"/>
          <w:szCs w:val="24"/>
        </w:rPr>
        <w:t xml:space="preserve">Через </w:t>
      </w:r>
      <w:r w:rsidR="00CE7F9F" w:rsidRPr="00CB1A72">
        <w:rPr>
          <w:color w:val="auto"/>
          <w:sz w:val="24"/>
          <w:szCs w:val="24"/>
        </w:rPr>
        <w:t xml:space="preserve">деятельность творческих советов, отвечающих за проведение тех или иных конкретных мероприятий, праздников, вечеров, акций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403"/>
        </w:numPr>
        <w:spacing w:line="240" w:lineRule="auto"/>
        <w:jc w:val="both"/>
        <w:rPr>
          <w:color w:val="auto"/>
          <w:sz w:val="24"/>
          <w:szCs w:val="24"/>
        </w:rPr>
      </w:pPr>
      <w:r w:rsidRPr="00CB1A72">
        <w:rPr>
          <w:color w:val="auto"/>
          <w:sz w:val="24"/>
          <w:szCs w:val="24"/>
        </w:rPr>
        <w:t xml:space="preserve">Через </w:t>
      </w:r>
      <w:r w:rsidR="00CE7F9F" w:rsidRPr="00CB1A72">
        <w:rPr>
          <w:color w:val="auto"/>
          <w:sz w:val="24"/>
          <w:szCs w:val="24"/>
        </w:rPr>
        <w:t xml:space="preserve">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4213FB" w:rsidRPr="00CB1A72">
        <w:rPr>
          <w:color w:val="auto"/>
          <w:sz w:val="24"/>
          <w:szCs w:val="24"/>
        </w:rPr>
        <w:t>школы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На </w:t>
      </w:r>
      <w:r w:rsidR="00CE7F9F" w:rsidRPr="00CB1A72">
        <w:rPr>
          <w:bCs/>
          <w:color w:val="auto"/>
          <w:sz w:val="24"/>
          <w:szCs w:val="24"/>
        </w:rPr>
        <w:t>уровне классов:</w:t>
      </w:r>
    </w:p>
    <w:p w:rsidR="00A57638" w:rsidRPr="00CB1A72" w:rsidRDefault="005D40CB" w:rsidP="00C408CF">
      <w:pPr>
        <w:pStyle w:val="13"/>
        <w:numPr>
          <w:ilvl w:val="0"/>
          <w:numId w:val="404"/>
        </w:numPr>
        <w:spacing w:line="240" w:lineRule="auto"/>
        <w:jc w:val="both"/>
        <w:rPr>
          <w:color w:val="auto"/>
          <w:sz w:val="24"/>
          <w:szCs w:val="24"/>
        </w:rPr>
      </w:pPr>
      <w:r w:rsidRPr="00CB1A72">
        <w:rPr>
          <w:color w:val="auto"/>
          <w:sz w:val="24"/>
          <w:szCs w:val="24"/>
        </w:rPr>
        <w:t xml:space="preserve">Через </w:t>
      </w:r>
      <w:r w:rsidR="00CE7F9F" w:rsidRPr="00CB1A72">
        <w:rPr>
          <w:color w:val="auto"/>
          <w:sz w:val="24"/>
          <w:szCs w:val="24"/>
        </w:rPr>
        <w:t>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CB1A72" w:rsidRDefault="005D40CB" w:rsidP="00C408CF">
      <w:pPr>
        <w:pStyle w:val="13"/>
        <w:numPr>
          <w:ilvl w:val="0"/>
          <w:numId w:val="404"/>
        </w:numPr>
        <w:spacing w:line="240" w:lineRule="auto"/>
        <w:jc w:val="both"/>
        <w:rPr>
          <w:color w:val="auto"/>
          <w:sz w:val="24"/>
          <w:szCs w:val="24"/>
        </w:rPr>
      </w:pPr>
      <w:r w:rsidRPr="00CB1A72">
        <w:rPr>
          <w:color w:val="auto"/>
          <w:sz w:val="24"/>
          <w:szCs w:val="24"/>
        </w:rPr>
        <w:t xml:space="preserve">Через </w:t>
      </w:r>
      <w:r w:rsidR="00CE7F9F" w:rsidRPr="00CB1A72">
        <w:rPr>
          <w:color w:val="auto"/>
          <w:sz w:val="24"/>
          <w:szCs w:val="24"/>
        </w:rPr>
        <w:t>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CB1A72" w:rsidRDefault="005D40CB" w:rsidP="00C408CF">
      <w:pPr>
        <w:pStyle w:val="13"/>
        <w:numPr>
          <w:ilvl w:val="0"/>
          <w:numId w:val="404"/>
        </w:numPr>
        <w:spacing w:line="240" w:lineRule="auto"/>
        <w:jc w:val="both"/>
        <w:rPr>
          <w:color w:val="auto"/>
          <w:sz w:val="24"/>
          <w:szCs w:val="24"/>
        </w:rPr>
      </w:pPr>
      <w:r w:rsidRPr="00CB1A72">
        <w:rPr>
          <w:color w:val="auto"/>
          <w:sz w:val="24"/>
          <w:szCs w:val="24"/>
        </w:rPr>
        <w:t xml:space="preserve">Через </w:t>
      </w:r>
      <w:r w:rsidR="00CE7F9F" w:rsidRPr="00CB1A72">
        <w:rPr>
          <w:color w:val="auto"/>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На </w:t>
      </w:r>
      <w:r w:rsidR="00CE7F9F" w:rsidRPr="00CB1A72">
        <w:rPr>
          <w:bCs/>
          <w:color w:val="auto"/>
          <w:sz w:val="24"/>
          <w:szCs w:val="24"/>
        </w:rPr>
        <w:t>индивидуальном уровне:</w:t>
      </w:r>
    </w:p>
    <w:p w:rsidR="00A57638" w:rsidRPr="00CB1A72" w:rsidRDefault="005D40CB" w:rsidP="00C408CF">
      <w:pPr>
        <w:pStyle w:val="13"/>
        <w:numPr>
          <w:ilvl w:val="0"/>
          <w:numId w:val="405"/>
        </w:numPr>
        <w:spacing w:line="240" w:lineRule="auto"/>
        <w:jc w:val="both"/>
        <w:rPr>
          <w:color w:val="auto"/>
          <w:sz w:val="24"/>
          <w:szCs w:val="24"/>
        </w:rPr>
      </w:pPr>
      <w:r w:rsidRPr="00CB1A72">
        <w:rPr>
          <w:color w:val="auto"/>
          <w:sz w:val="24"/>
          <w:szCs w:val="24"/>
        </w:rPr>
        <w:t xml:space="preserve">Через </w:t>
      </w:r>
      <w:r w:rsidR="00CE7F9F" w:rsidRPr="00CB1A72">
        <w:rPr>
          <w:color w:val="auto"/>
          <w:sz w:val="24"/>
          <w:szCs w:val="24"/>
        </w:rPr>
        <w:t>вовлечение обучающихся в планирование, организацию, проведение и анализ общешкольных и внутриклассных дел;</w:t>
      </w:r>
    </w:p>
    <w:p w:rsidR="00A57638" w:rsidRPr="00CB1A72" w:rsidRDefault="005D40CB" w:rsidP="00C408CF">
      <w:pPr>
        <w:pStyle w:val="13"/>
        <w:numPr>
          <w:ilvl w:val="0"/>
          <w:numId w:val="405"/>
        </w:numPr>
        <w:spacing w:line="240" w:lineRule="auto"/>
        <w:jc w:val="both"/>
        <w:rPr>
          <w:color w:val="auto"/>
          <w:sz w:val="24"/>
          <w:szCs w:val="24"/>
        </w:rPr>
      </w:pPr>
      <w:r w:rsidRPr="00CB1A72">
        <w:rPr>
          <w:color w:val="auto"/>
          <w:sz w:val="24"/>
          <w:szCs w:val="24"/>
        </w:rPr>
        <w:t xml:space="preserve">Через </w:t>
      </w:r>
      <w:r w:rsidR="00CE7F9F" w:rsidRPr="00CB1A72">
        <w:rPr>
          <w:color w:val="auto"/>
          <w:sz w:val="24"/>
          <w:szCs w:val="24"/>
        </w:rPr>
        <w:t xml:space="preserve">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w:t>
      </w:r>
      <w:r w:rsidRPr="00CB1A72">
        <w:rPr>
          <w:color w:val="auto"/>
          <w:sz w:val="24"/>
          <w:szCs w:val="24"/>
        </w:rPr>
        <w:t>П</w:t>
      </w:r>
      <w:r w:rsidR="00CE7F9F" w:rsidRPr="00CB1A72">
        <w:rPr>
          <w:color w:val="auto"/>
          <w:sz w:val="24"/>
          <w:szCs w:val="24"/>
        </w:rPr>
        <w:t>.</w:t>
      </w:r>
    </w:p>
    <w:p w:rsidR="00A57638" w:rsidRPr="00CB1A72" w:rsidRDefault="005D40CB" w:rsidP="005760E2">
      <w:pPr>
        <w:pStyle w:val="af5"/>
        <w:rPr>
          <w:rFonts w:ascii="Times New Roman" w:hAnsi="Times New Roman" w:cs="Times New Roman"/>
          <w:b w:val="0"/>
          <w:sz w:val="24"/>
          <w:szCs w:val="24"/>
        </w:rPr>
      </w:pPr>
      <w:bookmarkStart w:id="856" w:name="bookmark1935"/>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«детские общественные объединения»</w:t>
      </w:r>
      <w:bookmarkEnd w:id="856"/>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Действующее </w:t>
      </w:r>
      <w:r w:rsidR="00CE7F9F" w:rsidRPr="00CB1A72">
        <w:rPr>
          <w:color w:val="auto"/>
          <w:sz w:val="24"/>
          <w:szCs w:val="24"/>
        </w:rPr>
        <w:t xml:space="preserve">на базе </w:t>
      </w:r>
      <w:r w:rsidR="004213FB" w:rsidRPr="00CB1A72">
        <w:rPr>
          <w:color w:val="auto"/>
          <w:sz w:val="24"/>
          <w:szCs w:val="24"/>
        </w:rPr>
        <w:t>школы</w:t>
      </w:r>
      <w:r w:rsidR="00CE7F9F" w:rsidRPr="00CB1A72">
        <w:rPr>
          <w:color w:val="auto"/>
          <w:sz w:val="24"/>
          <w:szCs w:val="24"/>
        </w:rPr>
        <w:t xml:space="preserve">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r w:rsidRPr="00CB1A72">
        <w:rPr>
          <w:color w:val="auto"/>
          <w:sz w:val="24"/>
          <w:szCs w:val="24"/>
        </w:rPr>
        <w:t xml:space="preserve">Его </w:t>
      </w:r>
      <w:r w:rsidR="00CE7F9F" w:rsidRPr="00CB1A72">
        <w:rPr>
          <w:color w:val="auto"/>
          <w:sz w:val="24"/>
          <w:szCs w:val="24"/>
        </w:rPr>
        <w:t>правовой основой является федеральный закон от 19 мая 1995 г. № 82-</w:t>
      </w:r>
      <w:r w:rsidR="001655B9" w:rsidRPr="00CB1A72">
        <w:rPr>
          <w:color w:val="auto"/>
          <w:sz w:val="24"/>
          <w:szCs w:val="24"/>
        </w:rPr>
        <w:t>ФЗ «О</w:t>
      </w:r>
      <w:r w:rsidR="00CE7F9F" w:rsidRPr="00CB1A72">
        <w:rPr>
          <w:color w:val="auto"/>
          <w:sz w:val="24"/>
          <w:szCs w:val="24"/>
        </w:rPr>
        <w:t xml:space="preserve">б общественных объединениях» (ст. 5). </w:t>
      </w:r>
      <w:r w:rsidRPr="00CB1A72">
        <w:rPr>
          <w:color w:val="auto"/>
          <w:sz w:val="24"/>
          <w:szCs w:val="24"/>
        </w:rPr>
        <w:t xml:space="preserve">Воспитание </w:t>
      </w:r>
      <w:r w:rsidR="00CE7F9F" w:rsidRPr="00CB1A72">
        <w:rPr>
          <w:color w:val="auto"/>
          <w:sz w:val="24"/>
          <w:szCs w:val="24"/>
        </w:rPr>
        <w:t>в детском общественном объединении осуществляется через</w:t>
      </w:r>
      <w:r w:rsidR="00CE7F9F" w:rsidRPr="00CB1A72">
        <w:rPr>
          <w:iCs/>
          <w:color w:val="auto"/>
          <w:sz w:val="24"/>
          <w:szCs w:val="24"/>
        </w:rPr>
        <w:t>:</w:t>
      </w:r>
    </w:p>
    <w:p w:rsidR="00A57638" w:rsidRPr="00CB1A72" w:rsidRDefault="005D40CB" w:rsidP="00C408CF">
      <w:pPr>
        <w:pStyle w:val="13"/>
        <w:numPr>
          <w:ilvl w:val="0"/>
          <w:numId w:val="406"/>
        </w:numPr>
        <w:spacing w:line="240" w:lineRule="auto"/>
        <w:jc w:val="both"/>
        <w:rPr>
          <w:color w:val="auto"/>
          <w:sz w:val="24"/>
          <w:szCs w:val="24"/>
        </w:rPr>
      </w:pPr>
      <w:r w:rsidRPr="00CB1A72">
        <w:rPr>
          <w:color w:val="auto"/>
          <w:sz w:val="24"/>
          <w:szCs w:val="24"/>
        </w:rPr>
        <w:t xml:space="preserve">Утверждение </w:t>
      </w:r>
      <w:r w:rsidR="00CE7F9F" w:rsidRPr="00CB1A72">
        <w:rPr>
          <w:color w:val="auto"/>
          <w:sz w:val="24"/>
          <w:szCs w:val="24"/>
        </w:rPr>
        <w:t xml:space="preserve">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w:t>
      </w:r>
      <w:r w:rsidRPr="00CB1A72">
        <w:rPr>
          <w:color w:val="auto"/>
          <w:sz w:val="24"/>
          <w:szCs w:val="24"/>
        </w:rPr>
        <w:t>П</w:t>
      </w:r>
      <w:r w:rsidR="00CE7F9F" w:rsidRPr="00CB1A72">
        <w:rPr>
          <w:color w:val="auto"/>
          <w:sz w:val="24"/>
          <w:szCs w:val="24"/>
        </w:rPr>
        <w:t>.), дающих обучающемуся возможность получить социально значимый опыт гражданского поведения;</w:t>
      </w:r>
    </w:p>
    <w:p w:rsidR="00A57638" w:rsidRPr="00CB1A72" w:rsidRDefault="005D40CB" w:rsidP="00C408CF">
      <w:pPr>
        <w:pStyle w:val="13"/>
        <w:numPr>
          <w:ilvl w:val="0"/>
          <w:numId w:val="406"/>
        </w:numPr>
        <w:spacing w:line="240" w:lineRule="auto"/>
        <w:jc w:val="both"/>
        <w:rPr>
          <w:color w:val="auto"/>
          <w:sz w:val="24"/>
          <w:szCs w:val="24"/>
        </w:rPr>
      </w:pPr>
      <w:r w:rsidRPr="00CB1A72">
        <w:rPr>
          <w:color w:val="auto"/>
          <w:sz w:val="24"/>
          <w:szCs w:val="24"/>
        </w:rPr>
        <w:t xml:space="preserve">Организацию </w:t>
      </w:r>
      <w:r w:rsidR="00CE7F9F" w:rsidRPr="00CB1A72">
        <w:rPr>
          <w:color w:val="auto"/>
          <w:sz w:val="24"/>
          <w:szCs w:val="24"/>
        </w:rPr>
        <w:t xml:space="preserve">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w:t>
      </w:r>
      <w:r w:rsidR="004213FB" w:rsidRPr="00CB1A72">
        <w:rPr>
          <w:color w:val="auto"/>
          <w:sz w:val="24"/>
          <w:szCs w:val="24"/>
        </w:rPr>
        <w:t>школы</w:t>
      </w:r>
      <w:r w:rsidR="00CE7F9F" w:rsidRPr="00CB1A72">
        <w:rPr>
          <w:color w:val="auto"/>
          <w:sz w:val="24"/>
          <w:szCs w:val="24"/>
        </w:rPr>
        <w:t xml:space="preserve">, обществу в целом; развить в себе такие качества, как забота, уважение, умение сопереживать, умение общаться, слушать и слышать других. </w:t>
      </w:r>
      <w:r w:rsidRPr="00CB1A72">
        <w:rPr>
          <w:color w:val="auto"/>
          <w:sz w:val="24"/>
          <w:szCs w:val="24"/>
        </w:rPr>
        <w:t xml:space="preserve">Такими </w:t>
      </w:r>
      <w:r w:rsidR="00CE7F9F" w:rsidRPr="00CB1A72">
        <w:rPr>
          <w:color w:val="auto"/>
          <w:sz w:val="24"/>
          <w:szCs w:val="24"/>
        </w:rPr>
        <w:t xml:space="preserve">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w:t>
      </w:r>
      <w:r w:rsidRPr="00CB1A72">
        <w:rPr>
          <w:color w:val="auto"/>
          <w:sz w:val="24"/>
          <w:szCs w:val="24"/>
        </w:rPr>
        <w:t>П</w:t>
      </w:r>
      <w:r w:rsidR="00CE7F9F" w:rsidRPr="00CB1A72">
        <w:rPr>
          <w:color w:val="auto"/>
          <w:sz w:val="24"/>
          <w:szCs w:val="24"/>
        </w:rPr>
        <w:t xml:space="preserve">.); участие обучающихся в работе на прилегающей к </w:t>
      </w:r>
      <w:r w:rsidR="004213FB" w:rsidRPr="00CB1A72">
        <w:rPr>
          <w:color w:val="auto"/>
          <w:sz w:val="24"/>
          <w:szCs w:val="24"/>
        </w:rPr>
        <w:t>школы</w:t>
      </w:r>
      <w:r w:rsidR="00CE7F9F" w:rsidRPr="00CB1A72">
        <w:rPr>
          <w:color w:val="auto"/>
          <w:sz w:val="24"/>
          <w:szCs w:val="24"/>
        </w:rPr>
        <w:t xml:space="preserve"> территории (работа в школьном саду, уход за деревьями и кустарниками, благоустройство клумб) и др.;</w:t>
      </w:r>
    </w:p>
    <w:p w:rsidR="00A57638" w:rsidRPr="00CB1A72" w:rsidRDefault="005D40CB" w:rsidP="00C408CF">
      <w:pPr>
        <w:pStyle w:val="13"/>
        <w:numPr>
          <w:ilvl w:val="0"/>
          <w:numId w:val="406"/>
        </w:numPr>
        <w:spacing w:line="240" w:lineRule="auto"/>
        <w:jc w:val="both"/>
        <w:rPr>
          <w:color w:val="auto"/>
          <w:sz w:val="24"/>
          <w:szCs w:val="24"/>
        </w:rPr>
      </w:pPr>
      <w:r w:rsidRPr="00CB1A72">
        <w:rPr>
          <w:color w:val="auto"/>
          <w:sz w:val="24"/>
          <w:szCs w:val="24"/>
        </w:rPr>
        <w:t>Договор</w:t>
      </w:r>
      <w:r w:rsidR="00CE7F9F" w:rsidRPr="00CB1A72">
        <w:rPr>
          <w:color w:val="auto"/>
          <w:sz w:val="24"/>
          <w:szCs w:val="24"/>
        </w:rPr>
        <w:t xml:space="preserve">,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w:t>
      </w:r>
      <w:r w:rsidRPr="00CB1A72">
        <w:rPr>
          <w:color w:val="auto"/>
          <w:sz w:val="24"/>
          <w:szCs w:val="24"/>
        </w:rPr>
        <w:t xml:space="preserve">Договор </w:t>
      </w:r>
      <w:r w:rsidR="00CE7F9F" w:rsidRPr="00CB1A72">
        <w:rPr>
          <w:color w:val="auto"/>
          <w:sz w:val="24"/>
          <w:szCs w:val="24"/>
        </w:rPr>
        <w:t>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CB1A72" w:rsidRDefault="005D40CB" w:rsidP="00C408CF">
      <w:pPr>
        <w:pStyle w:val="13"/>
        <w:numPr>
          <w:ilvl w:val="0"/>
          <w:numId w:val="406"/>
        </w:numPr>
        <w:spacing w:line="240" w:lineRule="auto"/>
        <w:jc w:val="both"/>
        <w:rPr>
          <w:color w:val="auto"/>
          <w:sz w:val="24"/>
          <w:szCs w:val="24"/>
        </w:rPr>
      </w:pPr>
      <w:r w:rsidRPr="00CB1A72">
        <w:rPr>
          <w:color w:val="auto"/>
          <w:sz w:val="24"/>
          <w:szCs w:val="24"/>
        </w:rPr>
        <w:t xml:space="preserve">Клубные </w:t>
      </w:r>
      <w:r w:rsidR="00CE7F9F" w:rsidRPr="00CB1A72">
        <w:rPr>
          <w:color w:val="auto"/>
          <w:sz w:val="24"/>
          <w:szCs w:val="24"/>
        </w:rPr>
        <w:t xml:space="preserve">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4213FB" w:rsidRPr="00CB1A72">
        <w:rPr>
          <w:color w:val="auto"/>
          <w:sz w:val="24"/>
          <w:szCs w:val="24"/>
        </w:rPr>
        <w:t>школы</w:t>
      </w:r>
      <w:r w:rsidR="00CE7F9F" w:rsidRPr="00CB1A72">
        <w:rPr>
          <w:color w:val="auto"/>
          <w:sz w:val="24"/>
          <w:szCs w:val="24"/>
        </w:rPr>
        <w:t xml:space="preserve"> и микрорайоне, совместного пения, празднования знаменательных для членов объединения событий;</w:t>
      </w:r>
    </w:p>
    <w:p w:rsidR="00A57638" w:rsidRPr="00CB1A72" w:rsidRDefault="005D40CB" w:rsidP="00C408CF">
      <w:pPr>
        <w:pStyle w:val="13"/>
        <w:numPr>
          <w:ilvl w:val="0"/>
          <w:numId w:val="406"/>
        </w:numPr>
        <w:spacing w:line="240" w:lineRule="auto"/>
        <w:jc w:val="both"/>
        <w:rPr>
          <w:color w:val="auto"/>
          <w:sz w:val="24"/>
          <w:szCs w:val="24"/>
        </w:rPr>
      </w:pPr>
      <w:r w:rsidRPr="00CB1A72">
        <w:rPr>
          <w:color w:val="auto"/>
          <w:sz w:val="24"/>
          <w:szCs w:val="24"/>
        </w:rPr>
        <w:t xml:space="preserve">Лагерные </w:t>
      </w:r>
      <w:r w:rsidR="00CE7F9F" w:rsidRPr="00CB1A72">
        <w:rPr>
          <w:color w:val="auto"/>
          <w:sz w:val="24"/>
          <w:szCs w:val="24"/>
        </w:rPr>
        <w:t xml:space="preserve">сборы детского объединения, проводимые в каникулярное время на базе загородного лагеря. </w:t>
      </w:r>
      <w:r w:rsidRPr="00CB1A72">
        <w:rPr>
          <w:color w:val="auto"/>
          <w:sz w:val="24"/>
          <w:szCs w:val="24"/>
        </w:rPr>
        <w:t>Здесь</w:t>
      </w:r>
      <w:r w:rsidR="00CE7F9F" w:rsidRPr="00CB1A72">
        <w:rPr>
          <w:color w:val="auto"/>
          <w:sz w:val="24"/>
          <w:szCs w:val="24"/>
        </w:rPr>
        <w:t>,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CB1A72" w:rsidRDefault="005D40CB" w:rsidP="00C408CF">
      <w:pPr>
        <w:pStyle w:val="13"/>
        <w:numPr>
          <w:ilvl w:val="0"/>
          <w:numId w:val="406"/>
        </w:numPr>
        <w:spacing w:line="240" w:lineRule="auto"/>
        <w:jc w:val="both"/>
        <w:rPr>
          <w:color w:val="auto"/>
          <w:sz w:val="24"/>
          <w:szCs w:val="24"/>
        </w:rPr>
      </w:pPr>
      <w:r w:rsidRPr="00CB1A72">
        <w:rPr>
          <w:color w:val="auto"/>
          <w:sz w:val="24"/>
          <w:szCs w:val="24"/>
        </w:rPr>
        <w:t xml:space="preserve">Рекрутинговые </w:t>
      </w:r>
      <w:r w:rsidR="00CE7F9F" w:rsidRPr="00CB1A72">
        <w:rPr>
          <w:color w:val="auto"/>
          <w:sz w:val="24"/>
          <w:szCs w:val="24"/>
        </w:rPr>
        <w:t xml:space="preserve">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406"/>
        </w:numPr>
        <w:spacing w:line="240" w:lineRule="auto"/>
        <w:jc w:val="both"/>
        <w:rPr>
          <w:color w:val="auto"/>
          <w:sz w:val="24"/>
          <w:szCs w:val="24"/>
        </w:rPr>
      </w:pPr>
      <w:r w:rsidRPr="00CB1A72">
        <w:rPr>
          <w:color w:val="auto"/>
          <w:sz w:val="24"/>
          <w:szCs w:val="24"/>
        </w:rPr>
        <w:t xml:space="preserve">Поддержку </w:t>
      </w:r>
      <w:r w:rsidR="00CE7F9F" w:rsidRPr="00CB1A72">
        <w:rPr>
          <w:color w:val="auto"/>
          <w:sz w:val="24"/>
          <w:szCs w:val="24"/>
        </w:rPr>
        <w:t xml:space="preserve">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w:t>
      </w:r>
      <w:r w:rsidR="00A31B75" w:rsidRPr="00CB1A72">
        <w:rPr>
          <w:color w:val="auto"/>
          <w:sz w:val="24"/>
          <w:szCs w:val="24"/>
        </w:rPr>
        <w:t>школы</w:t>
      </w:r>
      <w:r w:rsidR="00CE7F9F" w:rsidRPr="00CB1A72">
        <w:rPr>
          <w:color w:val="auto"/>
          <w:sz w:val="24"/>
          <w:szCs w:val="24"/>
        </w:rPr>
        <w:t xml:space="preserve"> деятельности пресс-центра объединения, проведения традиционных огоньков — формы коллективного анализа проводимых объединением дел);</w:t>
      </w:r>
    </w:p>
    <w:p w:rsidR="00A57638" w:rsidRPr="00CB1A72" w:rsidRDefault="005D40CB" w:rsidP="00C408CF">
      <w:pPr>
        <w:pStyle w:val="13"/>
        <w:numPr>
          <w:ilvl w:val="0"/>
          <w:numId w:val="406"/>
        </w:numPr>
        <w:spacing w:line="240" w:lineRule="auto"/>
        <w:jc w:val="both"/>
        <w:rPr>
          <w:color w:val="auto"/>
          <w:sz w:val="24"/>
          <w:szCs w:val="24"/>
        </w:rPr>
      </w:pPr>
      <w:r w:rsidRPr="00CB1A72">
        <w:rPr>
          <w:color w:val="auto"/>
          <w:sz w:val="24"/>
          <w:szCs w:val="24"/>
        </w:rPr>
        <w:t xml:space="preserve">Участие </w:t>
      </w:r>
      <w:r w:rsidR="00CE7F9F" w:rsidRPr="00CB1A72">
        <w:rPr>
          <w:color w:val="auto"/>
          <w:sz w:val="24"/>
          <w:szCs w:val="24"/>
        </w:rPr>
        <w:t xml:space="preserve">членов детского общественного объединения в волонтерских акциях, деятельности на благо конкретных людей и социального окружения в целом. </w:t>
      </w:r>
      <w:r w:rsidRPr="00CB1A72">
        <w:rPr>
          <w:color w:val="auto"/>
          <w:sz w:val="24"/>
          <w:szCs w:val="24"/>
        </w:rPr>
        <w:t xml:space="preserve">Это </w:t>
      </w:r>
      <w:r w:rsidR="00CE7F9F" w:rsidRPr="00CB1A72">
        <w:rPr>
          <w:color w:val="auto"/>
          <w:sz w:val="24"/>
          <w:szCs w:val="24"/>
        </w:rPr>
        <w:t>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CB1A72" w:rsidRDefault="005D40CB" w:rsidP="005760E2">
      <w:pPr>
        <w:pStyle w:val="af5"/>
        <w:rPr>
          <w:rFonts w:ascii="Times New Roman" w:hAnsi="Times New Roman" w:cs="Times New Roman"/>
          <w:b w:val="0"/>
          <w:sz w:val="24"/>
          <w:szCs w:val="24"/>
        </w:rPr>
      </w:pPr>
      <w:bookmarkStart w:id="857" w:name="bookmark1937"/>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«экскурсии, экспедиции, походы»</w:t>
      </w:r>
      <w:bookmarkEnd w:id="857"/>
    </w:p>
    <w:p w:rsidR="00A57638" w:rsidRPr="00CB1A72" w:rsidRDefault="005D40CB" w:rsidP="005760E2">
      <w:pPr>
        <w:pStyle w:val="13"/>
        <w:spacing w:line="240" w:lineRule="auto"/>
        <w:jc w:val="both"/>
        <w:rPr>
          <w:color w:val="auto"/>
          <w:sz w:val="24"/>
          <w:szCs w:val="24"/>
        </w:rPr>
      </w:pPr>
      <w:r w:rsidRPr="00CB1A72">
        <w:rPr>
          <w:color w:val="auto"/>
          <w:sz w:val="24"/>
          <w:szCs w:val="24"/>
        </w:rPr>
        <w:t>Экскурсии</w:t>
      </w:r>
      <w:r w:rsidR="00CE7F9F" w:rsidRPr="00CB1A72">
        <w:rPr>
          <w:color w:val="auto"/>
          <w:sz w:val="24"/>
          <w:szCs w:val="24"/>
        </w:rPr>
        <w:t xml:space="preserve">,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r w:rsidRPr="00CB1A72">
        <w:rPr>
          <w:color w:val="auto"/>
          <w:sz w:val="24"/>
          <w:szCs w:val="24"/>
        </w:rPr>
        <w:t xml:space="preserve">На </w:t>
      </w:r>
      <w:r w:rsidR="00CE7F9F" w:rsidRPr="00CB1A72">
        <w:rPr>
          <w:color w:val="auto"/>
          <w:sz w:val="24"/>
          <w:szCs w:val="24"/>
        </w:rPr>
        <w:t xml:space="preserve">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r w:rsidRPr="00CB1A72">
        <w:rPr>
          <w:color w:val="auto"/>
          <w:sz w:val="24"/>
          <w:szCs w:val="24"/>
        </w:rPr>
        <w:t xml:space="preserve">Эти </w:t>
      </w:r>
      <w:r w:rsidR="00CE7F9F" w:rsidRPr="00CB1A72">
        <w:rPr>
          <w:color w:val="auto"/>
          <w:sz w:val="24"/>
          <w:szCs w:val="24"/>
        </w:rPr>
        <w:t>воспитательные возможности реализуются в рамках следующих видов и форм деятельности</w:t>
      </w:r>
      <w:r w:rsidR="00CE7F9F" w:rsidRPr="00CB1A72">
        <w:rPr>
          <w:iCs/>
          <w:color w:val="auto"/>
          <w:sz w:val="24"/>
          <w:szCs w:val="24"/>
        </w:rPr>
        <w:t>:</w:t>
      </w:r>
    </w:p>
    <w:p w:rsidR="00A57638" w:rsidRPr="00CB1A72" w:rsidRDefault="005D40CB" w:rsidP="00C408CF">
      <w:pPr>
        <w:pStyle w:val="13"/>
        <w:numPr>
          <w:ilvl w:val="0"/>
          <w:numId w:val="407"/>
        </w:numPr>
        <w:spacing w:line="240" w:lineRule="auto"/>
        <w:jc w:val="both"/>
        <w:rPr>
          <w:color w:val="auto"/>
          <w:sz w:val="24"/>
          <w:szCs w:val="24"/>
        </w:rPr>
      </w:pPr>
      <w:r w:rsidRPr="00CB1A72">
        <w:rPr>
          <w:color w:val="auto"/>
          <w:sz w:val="24"/>
          <w:szCs w:val="24"/>
        </w:rPr>
        <w:t>Рег</w:t>
      </w:r>
      <w:r w:rsidR="00CE7F9F" w:rsidRPr="00CB1A72">
        <w:rPr>
          <w:color w:val="auto"/>
          <w:sz w:val="24"/>
          <w:szCs w:val="24"/>
        </w:rPr>
        <w:t>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CB1A72" w:rsidRDefault="005D40CB" w:rsidP="00C408CF">
      <w:pPr>
        <w:pStyle w:val="13"/>
        <w:numPr>
          <w:ilvl w:val="0"/>
          <w:numId w:val="407"/>
        </w:numPr>
        <w:spacing w:line="240" w:lineRule="auto"/>
        <w:jc w:val="both"/>
        <w:rPr>
          <w:color w:val="auto"/>
          <w:sz w:val="24"/>
          <w:szCs w:val="24"/>
        </w:rPr>
      </w:pPr>
      <w:r w:rsidRPr="00CB1A72">
        <w:rPr>
          <w:color w:val="auto"/>
          <w:sz w:val="24"/>
          <w:szCs w:val="24"/>
        </w:rPr>
        <w:t>Литературные</w:t>
      </w:r>
      <w:r w:rsidR="00CE7F9F" w:rsidRPr="00CB1A72">
        <w:rPr>
          <w:color w:val="auto"/>
          <w:sz w:val="24"/>
          <w:szCs w:val="24"/>
        </w:rPr>
        <w:t>,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CB1A72" w:rsidRDefault="005D40CB" w:rsidP="00C408CF">
      <w:pPr>
        <w:pStyle w:val="13"/>
        <w:numPr>
          <w:ilvl w:val="0"/>
          <w:numId w:val="407"/>
        </w:numPr>
        <w:spacing w:line="240" w:lineRule="auto"/>
        <w:jc w:val="both"/>
        <w:rPr>
          <w:color w:val="auto"/>
          <w:sz w:val="24"/>
          <w:szCs w:val="24"/>
        </w:rPr>
      </w:pPr>
      <w:r w:rsidRPr="00CB1A72">
        <w:rPr>
          <w:color w:val="auto"/>
          <w:sz w:val="24"/>
          <w:szCs w:val="24"/>
        </w:rPr>
        <w:t>Поиск</w:t>
      </w:r>
      <w:r w:rsidR="00CE7F9F" w:rsidRPr="00CB1A72">
        <w:rPr>
          <w:color w:val="auto"/>
          <w:sz w:val="24"/>
          <w:szCs w:val="24"/>
        </w:rPr>
        <w:t>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CB1A72" w:rsidRDefault="005D40CB" w:rsidP="00C408CF">
      <w:pPr>
        <w:pStyle w:val="13"/>
        <w:numPr>
          <w:ilvl w:val="0"/>
          <w:numId w:val="407"/>
        </w:numPr>
        <w:spacing w:line="240" w:lineRule="auto"/>
        <w:jc w:val="both"/>
        <w:rPr>
          <w:color w:val="auto"/>
          <w:sz w:val="24"/>
          <w:szCs w:val="24"/>
        </w:rPr>
      </w:pPr>
      <w:r w:rsidRPr="00CB1A72">
        <w:rPr>
          <w:color w:val="auto"/>
          <w:sz w:val="24"/>
          <w:szCs w:val="24"/>
        </w:rPr>
        <w:t xml:space="preserve">Многодневные </w:t>
      </w:r>
      <w:r w:rsidR="00CE7F9F" w:rsidRPr="00CB1A72">
        <w:rPr>
          <w:color w:val="auto"/>
          <w:sz w:val="24"/>
          <w:szCs w:val="24"/>
        </w:rPr>
        <w:t xml:space="preserve">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w:t>
      </w:r>
      <w:r w:rsidR="00A31B75" w:rsidRPr="00CB1A72">
        <w:rPr>
          <w:color w:val="auto"/>
          <w:sz w:val="24"/>
          <w:szCs w:val="24"/>
        </w:rPr>
        <w:t>школы</w:t>
      </w:r>
      <w:r w:rsidR="00CE7F9F" w:rsidRPr="00CB1A72">
        <w:rPr>
          <w:color w:val="auto"/>
          <w:sz w:val="24"/>
          <w:szCs w:val="24"/>
        </w:rPr>
        <w:t xml:space="preserve">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CB1A72" w:rsidRDefault="005D40CB" w:rsidP="00C408CF">
      <w:pPr>
        <w:pStyle w:val="13"/>
        <w:numPr>
          <w:ilvl w:val="0"/>
          <w:numId w:val="407"/>
        </w:numPr>
        <w:spacing w:line="240" w:lineRule="auto"/>
        <w:jc w:val="both"/>
        <w:rPr>
          <w:color w:val="auto"/>
          <w:sz w:val="24"/>
          <w:szCs w:val="24"/>
        </w:rPr>
      </w:pPr>
      <w:r w:rsidRPr="00CB1A72">
        <w:rPr>
          <w:color w:val="auto"/>
          <w:sz w:val="24"/>
          <w:szCs w:val="24"/>
        </w:rPr>
        <w:t xml:space="preserve">Турслет </w:t>
      </w:r>
      <w:r w:rsidR="00CE7F9F" w:rsidRPr="00CB1A72">
        <w:rPr>
          <w:color w:val="auto"/>
          <w:sz w:val="24"/>
          <w:szCs w:val="24"/>
        </w:rPr>
        <w:t>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CB1A72" w:rsidRDefault="005D40CB" w:rsidP="00C408CF">
      <w:pPr>
        <w:pStyle w:val="13"/>
        <w:numPr>
          <w:ilvl w:val="0"/>
          <w:numId w:val="407"/>
        </w:numPr>
        <w:spacing w:line="240" w:lineRule="auto"/>
        <w:jc w:val="both"/>
        <w:rPr>
          <w:color w:val="auto"/>
          <w:sz w:val="24"/>
          <w:szCs w:val="24"/>
        </w:rPr>
      </w:pPr>
      <w:r w:rsidRPr="00CB1A72">
        <w:rPr>
          <w:color w:val="auto"/>
          <w:sz w:val="24"/>
          <w:szCs w:val="24"/>
        </w:rPr>
        <w:t xml:space="preserve">Летний </w:t>
      </w:r>
      <w:r w:rsidR="00CE7F9F" w:rsidRPr="00CB1A72">
        <w:rPr>
          <w:color w:val="auto"/>
          <w:sz w:val="24"/>
          <w:szCs w:val="24"/>
        </w:rPr>
        <w:t>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CB1A72" w:rsidRDefault="005D40CB" w:rsidP="005760E2">
      <w:pPr>
        <w:pStyle w:val="af5"/>
        <w:rPr>
          <w:rFonts w:ascii="Times New Roman" w:hAnsi="Times New Roman" w:cs="Times New Roman"/>
          <w:b w:val="0"/>
          <w:sz w:val="24"/>
          <w:szCs w:val="24"/>
        </w:rPr>
      </w:pPr>
      <w:bookmarkStart w:id="858" w:name="bookmark1939"/>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«профориентация»</w:t>
      </w:r>
      <w:bookmarkEnd w:id="858"/>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Совместная </w:t>
      </w:r>
      <w:r w:rsidR="00CE7F9F" w:rsidRPr="00CB1A72">
        <w:rPr>
          <w:color w:val="auto"/>
          <w:sz w:val="24"/>
          <w:szCs w:val="24"/>
        </w:rPr>
        <w:t xml:space="preserve">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w:t>
      </w:r>
      <w:r w:rsidRPr="00CB1A72">
        <w:rPr>
          <w:color w:val="auto"/>
          <w:sz w:val="24"/>
          <w:szCs w:val="24"/>
        </w:rPr>
        <w:t xml:space="preserve">Задача </w:t>
      </w:r>
      <w:r w:rsidR="00CE7F9F" w:rsidRPr="00CB1A72">
        <w:rPr>
          <w:color w:val="auto"/>
          <w:sz w:val="24"/>
          <w:szCs w:val="24"/>
        </w:rPr>
        <w:t xml:space="preserve">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w:t>
      </w:r>
      <w:r w:rsidRPr="00CB1A72">
        <w:rPr>
          <w:color w:val="auto"/>
          <w:sz w:val="24"/>
          <w:szCs w:val="24"/>
        </w:rPr>
        <w:t xml:space="preserve">Создавая </w:t>
      </w:r>
      <w:r w:rsidR="00CE7F9F" w:rsidRPr="00CB1A72">
        <w:rPr>
          <w:color w:val="auto"/>
          <w:sz w:val="24"/>
          <w:szCs w:val="24"/>
        </w:rPr>
        <w:t xml:space="preserve">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w:t>
      </w:r>
      <w:r w:rsidRPr="00CB1A72">
        <w:rPr>
          <w:color w:val="auto"/>
          <w:sz w:val="24"/>
          <w:szCs w:val="24"/>
        </w:rPr>
        <w:t xml:space="preserve">Эта </w:t>
      </w:r>
      <w:r w:rsidR="00CE7F9F" w:rsidRPr="00CB1A72">
        <w:rPr>
          <w:color w:val="auto"/>
          <w:sz w:val="24"/>
          <w:szCs w:val="24"/>
        </w:rPr>
        <w:t>работа осуществляется через:</w:t>
      </w:r>
    </w:p>
    <w:p w:rsidR="00A57638" w:rsidRPr="00CB1A72" w:rsidRDefault="005D40CB" w:rsidP="00C408CF">
      <w:pPr>
        <w:pStyle w:val="13"/>
        <w:numPr>
          <w:ilvl w:val="0"/>
          <w:numId w:val="408"/>
        </w:numPr>
        <w:spacing w:line="240" w:lineRule="auto"/>
        <w:jc w:val="both"/>
        <w:rPr>
          <w:color w:val="auto"/>
          <w:sz w:val="24"/>
          <w:szCs w:val="24"/>
        </w:rPr>
      </w:pPr>
      <w:r w:rsidRPr="00CB1A72">
        <w:rPr>
          <w:color w:val="auto"/>
          <w:sz w:val="24"/>
          <w:szCs w:val="24"/>
        </w:rPr>
        <w:t xml:space="preserve">Циклы </w:t>
      </w:r>
      <w:r w:rsidR="00CE7F9F" w:rsidRPr="00CB1A72">
        <w:rPr>
          <w:color w:val="auto"/>
          <w:sz w:val="24"/>
          <w:szCs w:val="24"/>
        </w:rPr>
        <w:t>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CB1A72" w:rsidRDefault="005D40CB" w:rsidP="00C408CF">
      <w:pPr>
        <w:pStyle w:val="13"/>
        <w:numPr>
          <w:ilvl w:val="0"/>
          <w:numId w:val="408"/>
        </w:numPr>
        <w:spacing w:line="240" w:lineRule="auto"/>
        <w:jc w:val="both"/>
        <w:rPr>
          <w:color w:val="auto"/>
          <w:sz w:val="24"/>
          <w:szCs w:val="24"/>
        </w:rPr>
      </w:pPr>
      <w:r w:rsidRPr="00CB1A72">
        <w:rPr>
          <w:color w:val="auto"/>
          <w:sz w:val="24"/>
          <w:szCs w:val="24"/>
        </w:rPr>
        <w:t xml:space="preserve">Профориентационные </w:t>
      </w:r>
      <w:r w:rsidR="00CE7F9F" w:rsidRPr="00CB1A72">
        <w:rPr>
          <w:color w:val="auto"/>
          <w:sz w:val="24"/>
          <w:szCs w:val="24"/>
        </w:rPr>
        <w:t>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CB1A72" w:rsidRDefault="005D40CB" w:rsidP="00C408CF">
      <w:pPr>
        <w:pStyle w:val="13"/>
        <w:numPr>
          <w:ilvl w:val="0"/>
          <w:numId w:val="408"/>
        </w:numPr>
        <w:spacing w:line="240" w:lineRule="auto"/>
        <w:jc w:val="both"/>
        <w:rPr>
          <w:color w:val="auto"/>
          <w:sz w:val="24"/>
          <w:szCs w:val="24"/>
        </w:rPr>
      </w:pPr>
      <w:r w:rsidRPr="00CB1A72">
        <w:rPr>
          <w:color w:val="auto"/>
          <w:sz w:val="24"/>
          <w:szCs w:val="24"/>
        </w:rPr>
        <w:t xml:space="preserve">Экскурсии </w:t>
      </w:r>
      <w:r w:rsidR="00CE7F9F" w:rsidRPr="00CB1A72">
        <w:rPr>
          <w:color w:val="auto"/>
          <w:sz w:val="24"/>
          <w:szCs w:val="24"/>
        </w:rPr>
        <w:t>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CB1A72" w:rsidRDefault="005D40CB" w:rsidP="00C408CF">
      <w:pPr>
        <w:pStyle w:val="13"/>
        <w:numPr>
          <w:ilvl w:val="0"/>
          <w:numId w:val="408"/>
        </w:numPr>
        <w:spacing w:line="240" w:lineRule="auto"/>
        <w:jc w:val="both"/>
        <w:rPr>
          <w:color w:val="auto"/>
          <w:sz w:val="24"/>
          <w:szCs w:val="24"/>
        </w:rPr>
      </w:pPr>
      <w:r w:rsidRPr="00CB1A72">
        <w:rPr>
          <w:color w:val="auto"/>
          <w:sz w:val="24"/>
          <w:szCs w:val="24"/>
        </w:rPr>
        <w:t xml:space="preserve">Посещение </w:t>
      </w:r>
      <w:r w:rsidR="00CE7F9F" w:rsidRPr="00CB1A72">
        <w:rPr>
          <w:color w:val="auto"/>
          <w:sz w:val="24"/>
          <w:szCs w:val="24"/>
        </w:rPr>
        <w:t>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CB1A72" w:rsidRDefault="005D40CB" w:rsidP="00C408CF">
      <w:pPr>
        <w:pStyle w:val="13"/>
        <w:numPr>
          <w:ilvl w:val="0"/>
          <w:numId w:val="408"/>
        </w:numPr>
        <w:spacing w:line="240" w:lineRule="auto"/>
        <w:jc w:val="both"/>
        <w:rPr>
          <w:color w:val="auto"/>
          <w:sz w:val="24"/>
          <w:szCs w:val="24"/>
        </w:rPr>
      </w:pPr>
      <w:r w:rsidRPr="00CB1A72">
        <w:rPr>
          <w:color w:val="auto"/>
          <w:sz w:val="24"/>
          <w:szCs w:val="24"/>
        </w:rPr>
        <w:t xml:space="preserve">Организацию </w:t>
      </w:r>
      <w:r w:rsidR="00CE7F9F" w:rsidRPr="00CB1A72">
        <w:rPr>
          <w:color w:val="auto"/>
          <w:sz w:val="24"/>
          <w:szCs w:val="24"/>
        </w:rPr>
        <w:t>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CB1A72" w:rsidRDefault="005D40CB" w:rsidP="00C408CF">
      <w:pPr>
        <w:pStyle w:val="13"/>
        <w:numPr>
          <w:ilvl w:val="0"/>
          <w:numId w:val="408"/>
        </w:numPr>
        <w:spacing w:line="240" w:lineRule="auto"/>
        <w:jc w:val="both"/>
        <w:rPr>
          <w:color w:val="auto"/>
          <w:sz w:val="24"/>
          <w:szCs w:val="24"/>
        </w:rPr>
      </w:pPr>
      <w:r w:rsidRPr="00CB1A72">
        <w:rPr>
          <w:color w:val="auto"/>
          <w:sz w:val="24"/>
          <w:szCs w:val="24"/>
        </w:rPr>
        <w:t xml:space="preserve">Совместное </w:t>
      </w:r>
      <w:r w:rsidR="00CE7F9F" w:rsidRPr="00CB1A72">
        <w:rPr>
          <w:color w:val="auto"/>
          <w:sz w:val="24"/>
          <w:szCs w:val="24"/>
        </w:rPr>
        <w:t>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CB1A72" w:rsidRDefault="005D40CB" w:rsidP="00C408CF">
      <w:pPr>
        <w:pStyle w:val="13"/>
        <w:numPr>
          <w:ilvl w:val="0"/>
          <w:numId w:val="408"/>
        </w:numPr>
        <w:spacing w:line="240" w:lineRule="auto"/>
        <w:jc w:val="both"/>
        <w:rPr>
          <w:color w:val="auto"/>
          <w:sz w:val="24"/>
          <w:szCs w:val="24"/>
        </w:rPr>
      </w:pPr>
      <w:r w:rsidRPr="00CB1A72">
        <w:rPr>
          <w:color w:val="auto"/>
          <w:sz w:val="24"/>
          <w:szCs w:val="24"/>
        </w:rPr>
        <w:t xml:space="preserve">Участие </w:t>
      </w:r>
      <w:r w:rsidR="00CE7F9F" w:rsidRPr="00CB1A72">
        <w:rPr>
          <w:color w:val="auto"/>
          <w:sz w:val="24"/>
          <w:szCs w:val="24"/>
        </w:rPr>
        <w:t>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CB1A72" w:rsidRDefault="005D40CB" w:rsidP="00C408CF">
      <w:pPr>
        <w:pStyle w:val="13"/>
        <w:numPr>
          <w:ilvl w:val="0"/>
          <w:numId w:val="408"/>
        </w:numPr>
        <w:spacing w:line="240" w:lineRule="auto"/>
        <w:jc w:val="both"/>
        <w:rPr>
          <w:color w:val="auto"/>
          <w:sz w:val="24"/>
          <w:szCs w:val="24"/>
        </w:rPr>
      </w:pPr>
      <w:r w:rsidRPr="00CB1A72">
        <w:rPr>
          <w:color w:val="auto"/>
          <w:sz w:val="24"/>
          <w:szCs w:val="24"/>
        </w:rPr>
        <w:t xml:space="preserve">Индивидуальные </w:t>
      </w:r>
      <w:r w:rsidR="00CE7F9F" w:rsidRPr="00CB1A72">
        <w:rPr>
          <w:color w:val="auto"/>
          <w:sz w:val="24"/>
          <w:szCs w:val="24"/>
        </w:rPr>
        <w:t>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CB1A72" w:rsidRDefault="005D40CB" w:rsidP="00C408CF">
      <w:pPr>
        <w:pStyle w:val="13"/>
        <w:numPr>
          <w:ilvl w:val="0"/>
          <w:numId w:val="408"/>
        </w:numPr>
        <w:spacing w:line="240" w:lineRule="auto"/>
        <w:jc w:val="both"/>
        <w:rPr>
          <w:color w:val="auto"/>
          <w:sz w:val="24"/>
          <w:szCs w:val="24"/>
        </w:rPr>
      </w:pPr>
      <w:r w:rsidRPr="00CB1A72">
        <w:rPr>
          <w:color w:val="auto"/>
          <w:sz w:val="24"/>
          <w:szCs w:val="24"/>
        </w:rPr>
        <w:t xml:space="preserve">Освоение </w:t>
      </w:r>
      <w:r w:rsidR="00CE7F9F" w:rsidRPr="00CB1A72">
        <w:rPr>
          <w:color w:val="auto"/>
          <w:sz w:val="24"/>
          <w:szCs w:val="24"/>
        </w:rPr>
        <w:t xml:space="preserve">обучающимися основ профессии в рамках различных курсов по выбору, включённых в основную образовательную программу </w:t>
      </w:r>
      <w:r w:rsidR="004213FB" w:rsidRPr="00CB1A72">
        <w:rPr>
          <w:color w:val="auto"/>
          <w:sz w:val="24"/>
          <w:szCs w:val="24"/>
        </w:rPr>
        <w:t>школы</w:t>
      </w:r>
      <w:r w:rsidR="00CE7F9F" w:rsidRPr="00CB1A72">
        <w:rPr>
          <w:color w:val="auto"/>
          <w:sz w:val="24"/>
          <w:szCs w:val="24"/>
        </w:rPr>
        <w:t>, или в рамках курсов дополнительного образования.</w:t>
      </w:r>
    </w:p>
    <w:p w:rsidR="00A57638" w:rsidRPr="00CB1A72" w:rsidRDefault="005D40CB" w:rsidP="005760E2">
      <w:pPr>
        <w:pStyle w:val="af5"/>
        <w:rPr>
          <w:rFonts w:ascii="Times New Roman" w:hAnsi="Times New Roman" w:cs="Times New Roman"/>
          <w:b w:val="0"/>
          <w:sz w:val="24"/>
          <w:szCs w:val="24"/>
        </w:rPr>
      </w:pPr>
      <w:bookmarkStart w:id="859" w:name="bookmark1941"/>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«школьные медиа»</w:t>
      </w:r>
      <w:bookmarkEnd w:id="859"/>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Цель </w:t>
      </w:r>
      <w:r w:rsidR="00CE7F9F" w:rsidRPr="00CB1A72">
        <w:rPr>
          <w:color w:val="auto"/>
          <w:sz w:val="24"/>
          <w:szCs w:val="24"/>
        </w:rPr>
        <w:t xml:space="preserve">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w:t>
      </w:r>
      <w:r w:rsidRPr="00CB1A72">
        <w:rPr>
          <w:color w:val="auto"/>
          <w:sz w:val="24"/>
          <w:szCs w:val="24"/>
        </w:rPr>
        <w:t xml:space="preserve">Воспитательный </w:t>
      </w:r>
      <w:r w:rsidR="00CE7F9F" w:rsidRPr="00CB1A72">
        <w:rPr>
          <w:color w:val="auto"/>
          <w:sz w:val="24"/>
          <w:szCs w:val="24"/>
        </w:rPr>
        <w:t>потенциал школьных медиа реализуется в рамках следующих видов и форм деятельности:</w:t>
      </w:r>
    </w:p>
    <w:p w:rsidR="00A57638" w:rsidRPr="00CB1A72" w:rsidRDefault="005D40CB" w:rsidP="00C408CF">
      <w:pPr>
        <w:pStyle w:val="13"/>
        <w:numPr>
          <w:ilvl w:val="0"/>
          <w:numId w:val="409"/>
        </w:numPr>
        <w:spacing w:line="240" w:lineRule="auto"/>
        <w:jc w:val="both"/>
        <w:rPr>
          <w:color w:val="auto"/>
          <w:sz w:val="24"/>
          <w:szCs w:val="24"/>
        </w:rPr>
      </w:pPr>
      <w:r w:rsidRPr="00CB1A72">
        <w:rPr>
          <w:color w:val="auto"/>
          <w:sz w:val="24"/>
          <w:szCs w:val="24"/>
        </w:rPr>
        <w:t xml:space="preserve">Разновозрастный </w:t>
      </w:r>
      <w:r w:rsidR="00CE7F9F" w:rsidRPr="00CB1A72">
        <w:rPr>
          <w:color w:val="auto"/>
          <w:sz w:val="24"/>
          <w:szCs w:val="24"/>
        </w:rPr>
        <w:t xml:space="preserve">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4213FB" w:rsidRPr="00CB1A72">
        <w:rPr>
          <w:color w:val="auto"/>
          <w:sz w:val="24"/>
          <w:szCs w:val="24"/>
        </w:rPr>
        <w:t>школы</w:t>
      </w:r>
      <w:r w:rsidR="00CE7F9F" w:rsidRPr="00CB1A72">
        <w:rPr>
          <w:color w:val="auto"/>
          <w:sz w:val="24"/>
          <w:szCs w:val="24"/>
        </w:rPr>
        <w:t>, популяризация общешкольных ключевых дел, кружков, секций, деятельности органов ученического самоуправления;</w:t>
      </w:r>
    </w:p>
    <w:p w:rsidR="00A57638" w:rsidRPr="00CB1A72" w:rsidRDefault="005D40CB" w:rsidP="00C408CF">
      <w:pPr>
        <w:pStyle w:val="13"/>
        <w:numPr>
          <w:ilvl w:val="0"/>
          <w:numId w:val="409"/>
        </w:numPr>
        <w:spacing w:line="240" w:lineRule="auto"/>
        <w:jc w:val="both"/>
        <w:rPr>
          <w:color w:val="auto"/>
          <w:sz w:val="24"/>
          <w:szCs w:val="24"/>
        </w:rPr>
      </w:pPr>
      <w:r w:rsidRPr="00CB1A72">
        <w:rPr>
          <w:color w:val="auto"/>
          <w:sz w:val="24"/>
          <w:szCs w:val="24"/>
        </w:rPr>
        <w:t xml:space="preserve">Школьная </w:t>
      </w:r>
      <w:r w:rsidR="00CE7F9F" w:rsidRPr="00CB1A72">
        <w:rPr>
          <w:color w:val="auto"/>
          <w:sz w:val="24"/>
          <w:szCs w:val="24"/>
        </w:rPr>
        <w:t>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CB1A72" w:rsidRDefault="005D40CB" w:rsidP="00C408CF">
      <w:pPr>
        <w:pStyle w:val="13"/>
        <w:numPr>
          <w:ilvl w:val="0"/>
          <w:numId w:val="409"/>
        </w:numPr>
        <w:spacing w:line="240" w:lineRule="auto"/>
        <w:jc w:val="both"/>
        <w:rPr>
          <w:color w:val="auto"/>
          <w:sz w:val="24"/>
          <w:szCs w:val="24"/>
        </w:rPr>
      </w:pPr>
      <w:r w:rsidRPr="00CB1A72">
        <w:rPr>
          <w:color w:val="auto"/>
          <w:sz w:val="24"/>
          <w:szCs w:val="24"/>
        </w:rPr>
        <w:t xml:space="preserve">Школьный </w:t>
      </w:r>
      <w:r w:rsidR="00CE7F9F" w:rsidRPr="00CB1A72">
        <w:rPr>
          <w:color w:val="auto"/>
          <w:sz w:val="24"/>
          <w:szCs w:val="24"/>
        </w:rPr>
        <w:t>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CB1A72" w:rsidRDefault="005D40CB" w:rsidP="00C408CF">
      <w:pPr>
        <w:pStyle w:val="13"/>
        <w:numPr>
          <w:ilvl w:val="0"/>
          <w:numId w:val="409"/>
        </w:numPr>
        <w:spacing w:line="240" w:lineRule="auto"/>
        <w:jc w:val="both"/>
        <w:rPr>
          <w:color w:val="auto"/>
          <w:sz w:val="24"/>
          <w:szCs w:val="24"/>
        </w:rPr>
      </w:pPr>
      <w:r w:rsidRPr="00CB1A72">
        <w:rPr>
          <w:color w:val="auto"/>
          <w:sz w:val="24"/>
          <w:szCs w:val="24"/>
        </w:rPr>
        <w:t xml:space="preserve">Школьная </w:t>
      </w:r>
      <w:r w:rsidR="00CE7F9F" w:rsidRPr="00CB1A72">
        <w:rPr>
          <w:color w:val="auto"/>
          <w:sz w:val="24"/>
          <w:szCs w:val="24"/>
        </w:rPr>
        <w:t xml:space="preserve">интернет-группа — разновозрастное сообщество обучающихся и педагогических работников, поддерживающее интернет-сайт </w:t>
      </w:r>
      <w:r w:rsidR="004213FB" w:rsidRPr="00CB1A72">
        <w:rPr>
          <w:color w:val="auto"/>
          <w:sz w:val="24"/>
          <w:szCs w:val="24"/>
        </w:rPr>
        <w:t>школы</w:t>
      </w:r>
      <w:r w:rsidR="00CE7F9F" w:rsidRPr="00CB1A72">
        <w:rPr>
          <w:color w:val="auto"/>
          <w:sz w:val="24"/>
          <w:szCs w:val="24"/>
        </w:rPr>
        <w:t xml:space="preserve"> и соответствующую группу в социальных сетях с целью освещения деятельности </w:t>
      </w:r>
      <w:r w:rsidR="004213FB" w:rsidRPr="00CB1A72">
        <w:rPr>
          <w:color w:val="auto"/>
          <w:sz w:val="24"/>
          <w:szCs w:val="24"/>
        </w:rPr>
        <w:t>школы</w:t>
      </w:r>
      <w:r w:rsidR="00CE7F9F" w:rsidRPr="00CB1A72">
        <w:rPr>
          <w:color w:val="auto"/>
          <w:sz w:val="24"/>
          <w:szCs w:val="24"/>
        </w:rPr>
        <w:t xml:space="preserve"> в информационном пространстве, привлечения внимания общественности к </w:t>
      </w:r>
      <w:r w:rsidR="004213FB" w:rsidRPr="00CB1A72">
        <w:rPr>
          <w:color w:val="auto"/>
          <w:sz w:val="24"/>
          <w:szCs w:val="24"/>
        </w:rPr>
        <w:t>школы</w:t>
      </w:r>
      <w:r w:rsidR="00CE7F9F" w:rsidRPr="00CB1A72">
        <w:rPr>
          <w:color w:val="auto"/>
          <w:sz w:val="24"/>
          <w:szCs w:val="24"/>
        </w:rPr>
        <w:t xml:space="preserve">, информационного продвижения ценностей </w:t>
      </w:r>
      <w:r w:rsidR="004213FB" w:rsidRPr="00CB1A72">
        <w:rPr>
          <w:color w:val="auto"/>
          <w:sz w:val="24"/>
          <w:szCs w:val="24"/>
        </w:rPr>
        <w:t>школы</w:t>
      </w:r>
      <w:r w:rsidR="00CE7F9F" w:rsidRPr="00CB1A72">
        <w:rPr>
          <w:color w:val="auto"/>
          <w:sz w:val="24"/>
          <w:szCs w:val="24"/>
        </w:rPr>
        <w:t xml:space="preserve"> и </w:t>
      </w:r>
      <w:r w:rsidR="00A31B75" w:rsidRPr="00CB1A72">
        <w:rPr>
          <w:color w:val="auto"/>
          <w:sz w:val="24"/>
          <w:szCs w:val="24"/>
        </w:rPr>
        <w:t>школы</w:t>
      </w:r>
      <w:r w:rsidR="00CE7F9F" w:rsidRPr="00CB1A72">
        <w:rPr>
          <w:color w:val="auto"/>
          <w:sz w:val="24"/>
          <w:szCs w:val="24"/>
        </w:rPr>
        <w:t xml:space="preserve">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w:t>
      </w:r>
      <w:r w:rsidR="004213FB" w:rsidRPr="00CB1A72">
        <w:rPr>
          <w:color w:val="auto"/>
          <w:sz w:val="24"/>
          <w:szCs w:val="24"/>
        </w:rPr>
        <w:t>школы</w:t>
      </w:r>
      <w:r w:rsidR="00CE7F9F" w:rsidRPr="00CB1A72">
        <w:rPr>
          <w:color w:val="auto"/>
          <w:sz w:val="24"/>
          <w:szCs w:val="24"/>
        </w:rPr>
        <w:t xml:space="preserve"> вопросы;</w:t>
      </w:r>
    </w:p>
    <w:p w:rsidR="00A57638" w:rsidRPr="00CB1A72" w:rsidRDefault="005D40CB" w:rsidP="00C408CF">
      <w:pPr>
        <w:pStyle w:val="13"/>
        <w:numPr>
          <w:ilvl w:val="0"/>
          <w:numId w:val="409"/>
        </w:numPr>
        <w:spacing w:line="240" w:lineRule="auto"/>
        <w:jc w:val="both"/>
        <w:rPr>
          <w:color w:val="auto"/>
          <w:sz w:val="24"/>
          <w:szCs w:val="24"/>
        </w:rPr>
      </w:pPr>
      <w:r w:rsidRPr="00CB1A72">
        <w:rPr>
          <w:color w:val="auto"/>
          <w:sz w:val="24"/>
          <w:szCs w:val="24"/>
        </w:rPr>
        <w:t xml:space="preserve">Школьная </w:t>
      </w:r>
      <w:r w:rsidR="00CE7F9F" w:rsidRPr="00CB1A72">
        <w:rPr>
          <w:color w:val="auto"/>
          <w:sz w:val="24"/>
          <w:szCs w:val="24"/>
        </w:rPr>
        <w:t>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CB1A72" w:rsidRDefault="005D40CB" w:rsidP="00C408CF">
      <w:pPr>
        <w:pStyle w:val="13"/>
        <w:numPr>
          <w:ilvl w:val="0"/>
          <w:numId w:val="409"/>
        </w:numPr>
        <w:spacing w:line="240" w:lineRule="auto"/>
        <w:jc w:val="both"/>
        <w:rPr>
          <w:color w:val="auto"/>
          <w:sz w:val="24"/>
          <w:szCs w:val="24"/>
        </w:rPr>
      </w:pPr>
      <w:r w:rsidRPr="00CB1A72">
        <w:rPr>
          <w:color w:val="auto"/>
          <w:sz w:val="24"/>
          <w:szCs w:val="24"/>
        </w:rPr>
        <w:t xml:space="preserve">Участие </w:t>
      </w:r>
      <w:r w:rsidR="00CE7F9F" w:rsidRPr="00CB1A72">
        <w:rPr>
          <w:color w:val="auto"/>
          <w:sz w:val="24"/>
          <w:szCs w:val="24"/>
        </w:rPr>
        <w:t>обучающихся в региональных или всероссийских конкурсах школьных медиа.</w:t>
      </w:r>
    </w:p>
    <w:p w:rsidR="00A57638" w:rsidRPr="00CB1A72" w:rsidRDefault="005D40CB" w:rsidP="005760E2">
      <w:pPr>
        <w:pStyle w:val="af5"/>
        <w:rPr>
          <w:rFonts w:ascii="Times New Roman" w:hAnsi="Times New Roman" w:cs="Times New Roman"/>
          <w:b w:val="0"/>
          <w:sz w:val="24"/>
          <w:szCs w:val="24"/>
        </w:rPr>
      </w:pPr>
      <w:bookmarkStart w:id="860" w:name="bookmark1943"/>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«организация предметно-эстетической среды»</w:t>
      </w:r>
      <w:bookmarkEnd w:id="860"/>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Окружающая </w:t>
      </w:r>
      <w:r w:rsidR="00CE7F9F" w:rsidRPr="00CB1A72">
        <w:rPr>
          <w:color w:val="auto"/>
          <w:sz w:val="24"/>
          <w:szCs w:val="24"/>
        </w:rPr>
        <w:t xml:space="preserve">обучающегося предметно-эстетическая среда </w:t>
      </w:r>
      <w:r w:rsidR="004213FB" w:rsidRPr="00CB1A72">
        <w:rPr>
          <w:color w:val="auto"/>
          <w:sz w:val="24"/>
          <w:szCs w:val="24"/>
        </w:rPr>
        <w:t>школы</w:t>
      </w:r>
      <w:r w:rsidR="00CE7F9F" w:rsidRPr="00CB1A72">
        <w:rPr>
          <w:color w:val="auto"/>
          <w:sz w:val="24"/>
          <w:szCs w:val="24"/>
        </w:rPr>
        <w:t xml:space="preserve"> при условии ее грамотной </w:t>
      </w:r>
      <w:r w:rsidR="00A31B75" w:rsidRPr="00CB1A72">
        <w:rPr>
          <w:color w:val="auto"/>
          <w:sz w:val="24"/>
          <w:szCs w:val="24"/>
        </w:rPr>
        <w:t>школы</w:t>
      </w:r>
      <w:r w:rsidR="00CE7F9F" w:rsidRPr="00CB1A72">
        <w:rPr>
          <w:color w:val="auto"/>
          <w:sz w:val="24"/>
          <w:szCs w:val="24"/>
        </w:rPr>
        <w:t xml:space="preserve">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4213FB" w:rsidRPr="00CB1A72">
        <w:rPr>
          <w:color w:val="auto"/>
          <w:sz w:val="24"/>
          <w:szCs w:val="24"/>
        </w:rPr>
        <w:t>школы</w:t>
      </w:r>
      <w:r w:rsidR="00CE7F9F" w:rsidRPr="00CB1A72">
        <w:rPr>
          <w:color w:val="auto"/>
          <w:sz w:val="24"/>
          <w:szCs w:val="24"/>
        </w:rPr>
        <w:t xml:space="preserve">. </w:t>
      </w:r>
      <w:r w:rsidRPr="00CB1A72">
        <w:rPr>
          <w:color w:val="auto"/>
          <w:sz w:val="24"/>
          <w:szCs w:val="24"/>
        </w:rPr>
        <w:t xml:space="preserve">Воспитывающее </w:t>
      </w:r>
      <w:r w:rsidR="00CE7F9F" w:rsidRPr="00CB1A72">
        <w:rPr>
          <w:color w:val="auto"/>
          <w:sz w:val="24"/>
          <w:szCs w:val="24"/>
        </w:rPr>
        <w:t xml:space="preserve">влияние на обучающегося осуществляется через такие формы работы с предметно-эстетической средой </w:t>
      </w:r>
      <w:r w:rsidR="004213FB" w:rsidRPr="00CB1A72">
        <w:rPr>
          <w:color w:val="auto"/>
          <w:sz w:val="24"/>
          <w:szCs w:val="24"/>
        </w:rPr>
        <w:t>школы</w:t>
      </w:r>
      <w:r w:rsidR="00CE7F9F" w:rsidRPr="00CB1A72">
        <w:rPr>
          <w:color w:val="auto"/>
          <w:sz w:val="24"/>
          <w:szCs w:val="24"/>
        </w:rPr>
        <w:t>, как:</w:t>
      </w:r>
    </w:p>
    <w:p w:rsidR="00A57638" w:rsidRPr="00CB1A72" w:rsidRDefault="005D40CB" w:rsidP="00C408CF">
      <w:pPr>
        <w:pStyle w:val="13"/>
        <w:numPr>
          <w:ilvl w:val="0"/>
          <w:numId w:val="410"/>
        </w:numPr>
        <w:spacing w:line="240" w:lineRule="auto"/>
        <w:jc w:val="both"/>
        <w:rPr>
          <w:color w:val="auto"/>
          <w:sz w:val="24"/>
          <w:szCs w:val="24"/>
        </w:rPr>
      </w:pPr>
      <w:r w:rsidRPr="00CB1A72">
        <w:rPr>
          <w:color w:val="auto"/>
          <w:sz w:val="24"/>
          <w:szCs w:val="24"/>
        </w:rPr>
        <w:t xml:space="preserve">Оформление </w:t>
      </w:r>
      <w:r w:rsidR="00CE7F9F" w:rsidRPr="00CB1A72">
        <w:rPr>
          <w:color w:val="auto"/>
          <w:sz w:val="24"/>
          <w:szCs w:val="24"/>
        </w:rPr>
        <w:t xml:space="preserve">интерьера школьных помещений (вестибюля, коридоров, рекреаций, залов, лестничных пролетов и т. </w:t>
      </w:r>
      <w:r w:rsidRPr="00CB1A72">
        <w:rPr>
          <w:color w:val="auto"/>
          <w:sz w:val="24"/>
          <w:szCs w:val="24"/>
        </w:rPr>
        <w:t>П</w:t>
      </w:r>
      <w:r w:rsidR="00CE7F9F" w:rsidRPr="00CB1A72">
        <w:rPr>
          <w:color w:val="auto"/>
          <w:sz w:val="24"/>
          <w:szCs w:val="24"/>
        </w:rPr>
        <w:t xml:space="preserve">.) </w:t>
      </w:r>
      <w:r w:rsidRPr="00CB1A72">
        <w:rPr>
          <w:color w:val="auto"/>
          <w:sz w:val="24"/>
          <w:szCs w:val="24"/>
        </w:rPr>
        <w:t xml:space="preserve">И </w:t>
      </w:r>
      <w:r w:rsidR="00CE7F9F" w:rsidRPr="00CB1A72">
        <w:rPr>
          <w:color w:val="auto"/>
          <w:sz w:val="24"/>
          <w:szCs w:val="24"/>
        </w:rPr>
        <w:t>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CB1A72" w:rsidRDefault="005D40CB" w:rsidP="00C408CF">
      <w:pPr>
        <w:pStyle w:val="13"/>
        <w:numPr>
          <w:ilvl w:val="0"/>
          <w:numId w:val="410"/>
        </w:numPr>
        <w:spacing w:line="240" w:lineRule="auto"/>
        <w:jc w:val="both"/>
        <w:rPr>
          <w:color w:val="auto"/>
          <w:sz w:val="24"/>
          <w:szCs w:val="24"/>
        </w:rPr>
      </w:pPr>
      <w:r w:rsidRPr="00CB1A72">
        <w:rPr>
          <w:color w:val="auto"/>
          <w:sz w:val="24"/>
          <w:szCs w:val="24"/>
        </w:rPr>
        <w:t xml:space="preserve">Размещение </w:t>
      </w:r>
      <w:r w:rsidR="00CE7F9F" w:rsidRPr="00CB1A72">
        <w:rPr>
          <w:color w:val="auto"/>
          <w:sz w:val="24"/>
          <w:szCs w:val="24"/>
        </w:rPr>
        <w:t xml:space="preserve">на стенах </w:t>
      </w:r>
      <w:r w:rsidR="004213FB" w:rsidRPr="00CB1A72">
        <w:rPr>
          <w:color w:val="auto"/>
          <w:sz w:val="24"/>
          <w:szCs w:val="24"/>
        </w:rPr>
        <w:t>школы</w:t>
      </w:r>
      <w:r w:rsidR="00CE7F9F" w:rsidRPr="00CB1A72">
        <w:rPr>
          <w:color w:val="auto"/>
          <w:sz w:val="24"/>
          <w:szCs w:val="24"/>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w:t>
      </w:r>
      <w:r w:rsidR="004213FB" w:rsidRPr="00CB1A72">
        <w:rPr>
          <w:color w:val="auto"/>
          <w:sz w:val="24"/>
          <w:szCs w:val="24"/>
        </w:rPr>
        <w:t>школы</w:t>
      </w:r>
      <w:r w:rsidR="00CE7F9F" w:rsidRPr="00CB1A72">
        <w:rPr>
          <w:color w:val="auto"/>
          <w:sz w:val="24"/>
          <w:szCs w:val="24"/>
        </w:rPr>
        <w:t xml:space="preserve"> (проведенных ключевых делах, интересных экскурсиях, походах, встречах с интересными людьми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410"/>
        </w:numPr>
        <w:spacing w:line="240" w:lineRule="auto"/>
        <w:jc w:val="both"/>
        <w:rPr>
          <w:color w:val="auto"/>
          <w:sz w:val="24"/>
          <w:szCs w:val="24"/>
        </w:rPr>
      </w:pPr>
      <w:r w:rsidRPr="00CB1A72">
        <w:rPr>
          <w:color w:val="auto"/>
          <w:sz w:val="24"/>
          <w:szCs w:val="24"/>
        </w:rPr>
        <w:t xml:space="preserve">Озеленение </w:t>
      </w:r>
      <w:r w:rsidR="00CE7F9F" w:rsidRPr="00CB1A72">
        <w:rPr>
          <w:color w:val="auto"/>
          <w:sz w:val="24"/>
          <w:szCs w:val="24"/>
        </w:rPr>
        <w:t xml:space="preserve">пришкольной территории, разбивка клумб, тенистых аллей, оборудование во дворе </w:t>
      </w:r>
      <w:r w:rsidR="004213FB" w:rsidRPr="00CB1A72">
        <w:rPr>
          <w:color w:val="auto"/>
          <w:sz w:val="24"/>
          <w:szCs w:val="24"/>
        </w:rPr>
        <w:t>школы</w:t>
      </w:r>
      <w:r w:rsidR="00CE7F9F" w:rsidRPr="00CB1A72">
        <w:rPr>
          <w:color w:val="auto"/>
          <w:sz w:val="24"/>
          <w:szCs w:val="24"/>
        </w:rPr>
        <w:t xml:space="preserve">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4213FB" w:rsidRPr="00CB1A72">
        <w:rPr>
          <w:color w:val="auto"/>
          <w:sz w:val="24"/>
          <w:szCs w:val="24"/>
        </w:rPr>
        <w:t>школы</w:t>
      </w:r>
      <w:r w:rsidR="00CE7F9F" w:rsidRPr="00CB1A72">
        <w:rPr>
          <w:color w:val="auto"/>
          <w:sz w:val="24"/>
          <w:szCs w:val="24"/>
        </w:rPr>
        <w:t xml:space="preserve"> на зоны активного и тихого отдыха;</w:t>
      </w:r>
    </w:p>
    <w:p w:rsidR="00A57638" w:rsidRPr="00CB1A72" w:rsidRDefault="005D40CB" w:rsidP="00C408CF">
      <w:pPr>
        <w:pStyle w:val="13"/>
        <w:numPr>
          <w:ilvl w:val="0"/>
          <w:numId w:val="410"/>
        </w:numPr>
        <w:spacing w:line="240" w:lineRule="auto"/>
        <w:jc w:val="both"/>
        <w:rPr>
          <w:color w:val="auto"/>
          <w:sz w:val="24"/>
          <w:szCs w:val="24"/>
        </w:rPr>
      </w:pPr>
      <w:r w:rsidRPr="00CB1A72">
        <w:rPr>
          <w:color w:val="auto"/>
          <w:sz w:val="24"/>
          <w:szCs w:val="24"/>
        </w:rPr>
        <w:t xml:space="preserve">Создание </w:t>
      </w:r>
      <w:r w:rsidR="00CE7F9F" w:rsidRPr="00CB1A72">
        <w:rPr>
          <w:color w:val="auto"/>
          <w:sz w:val="24"/>
          <w:szCs w:val="24"/>
        </w:rPr>
        <w:t xml:space="preserve">и поддержание в рабочем состоянии в вестибюле </w:t>
      </w:r>
      <w:r w:rsidR="004213FB" w:rsidRPr="00CB1A72">
        <w:rPr>
          <w:color w:val="auto"/>
          <w:sz w:val="24"/>
          <w:szCs w:val="24"/>
        </w:rPr>
        <w:t>школы</w:t>
      </w:r>
      <w:r w:rsidR="00CE7F9F" w:rsidRPr="00CB1A72">
        <w:rPr>
          <w:color w:val="auto"/>
          <w:sz w:val="24"/>
          <w:szCs w:val="24"/>
        </w:rPr>
        <w:t xml:space="preserve">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CB1A72" w:rsidRDefault="005D40CB" w:rsidP="00C408CF">
      <w:pPr>
        <w:pStyle w:val="13"/>
        <w:numPr>
          <w:ilvl w:val="0"/>
          <w:numId w:val="410"/>
        </w:numPr>
        <w:spacing w:line="240" w:lineRule="auto"/>
        <w:jc w:val="both"/>
        <w:rPr>
          <w:color w:val="auto"/>
          <w:sz w:val="24"/>
          <w:szCs w:val="24"/>
        </w:rPr>
      </w:pPr>
      <w:r w:rsidRPr="00CB1A72">
        <w:rPr>
          <w:color w:val="auto"/>
          <w:sz w:val="24"/>
          <w:szCs w:val="24"/>
        </w:rPr>
        <w:t xml:space="preserve">Благоустройство </w:t>
      </w:r>
      <w:r w:rsidR="00CE7F9F" w:rsidRPr="00CB1A72">
        <w:rPr>
          <w:color w:val="auto"/>
          <w:sz w:val="24"/>
          <w:szCs w:val="24"/>
        </w:rPr>
        <w:t>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CB1A72" w:rsidRDefault="005D40CB" w:rsidP="00C408CF">
      <w:pPr>
        <w:pStyle w:val="13"/>
        <w:numPr>
          <w:ilvl w:val="0"/>
          <w:numId w:val="410"/>
        </w:numPr>
        <w:spacing w:line="240" w:lineRule="auto"/>
        <w:jc w:val="both"/>
        <w:rPr>
          <w:color w:val="auto"/>
          <w:sz w:val="24"/>
          <w:szCs w:val="24"/>
        </w:rPr>
      </w:pPr>
      <w:r w:rsidRPr="00CB1A72">
        <w:rPr>
          <w:color w:val="auto"/>
          <w:sz w:val="24"/>
          <w:szCs w:val="24"/>
        </w:rPr>
        <w:t xml:space="preserve">Размещение </w:t>
      </w:r>
      <w:r w:rsidR="00CE7F9F" w:rsidRPr="00CB1A72">
        <w:rPr>
          <w:color w:val="auto"/>
          <w:sz w:val="24"/>
          <w:szCs w:val="24"/>
        </w:rPr>
        <w:t xml:space="preserve">в коридорах и рекреациях </w:t>
      </w:r>
      <w:r w:rsidR="004213FB" w:rsidRPr="00CB1A72">
        <w:rPr>
          <w:color w:val="auto"/>
          <w:sz w:val="24"/>
          <w:szCs w:val="24"/>
        </w:rPr>
        <w:t>школы</w:t>
      </w:r>
      <w:r w:rsidR="00CE7F9F" w:rsidRPr="00CB1A72">
        <w:rPr>
          <w:color w:val="auto"/>
          <w:sz w:val="24"/>
          <w:szCs w:val="24"/>
        </w:rPr>
        <w:t xml:space="preserve">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CB1A72" w:rsidRDefault="005D40CB" w:rsidP="00C408CF">
      <w:pPr>
        <w:pStyle w:val="13"/>
        <w:numPr>
          <w:ilvl w:val="0"/>
          <w:numId w:val="410"/>
        </w:numPr>
        <w:spacing w:line="240" w:lineRule="auto"/>
        <w:jc w:val="both"/>
        <w:rPr>
          <w:color w:val="auto"/>
          <w:sz w:val="24"/>
          <w:szCs w:val="24"/>
        </w:rPr>
      </w:pPr>
      <w:r w:rsidRPr="00CB1A72">
        <w:rPr>
          <w:color w:val="auto"/>
          <w:sz w:val="24"/>
          <w:szCs w:val="24"/>
        </w:rPr>
        <w:t xml:space="preserve">Событийный </w:t>
      </w:r>
      <w:r w:rsidR="00CE7F9F" w:rsidRPr="00CB1A72">
        <w:rPr>
          <w:color w:val="auto"/>
          <w:sz w:val="24"/>
          <w:szCs w:val="24"/>
        </w:rPr>
        <w:t xml:space="preserve">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w:t>
      </w:r>
      <w:r w:rsidRPr="00CB1A72">
        <w:rPr>
          <w:color w:val="auto"/>
          <w:sz w:val="24"/>
          <w:szCs w:val="24"/>
        </w:rPr>
        <w:t>П</w:t>
      </w:r>
      <w:r w:rsidR="00CE7F9F" w:rsidRPr="00CB1A72">
        <w:rPr>
          <w:color w:val="auto"/>
          <w:sz w:val="24"/>
          <w:szCs w:val="24"/>
        </w:rPr>
        <w:t>.);</w:t>
      </w:r>
    </w:p>
    <w:p w:rsidR="00A57638" w:rsidRPr="00CB1A72" w:rsidRDefault="005D40CB" w:rsidP="00C408CF">
      <w:pPr>
        <w:pStyle w:val="13"/>
        <w:numPr>
          <w:ilvl w:val="0"/>
          <w:numId w:val="410"/>
        </w:numPr>
        <w:spacing w:line="240" w:lineRule="auto"/>
        <w:jc w:val="both"/>
        <w:rPr>
          <w:color w:val="auto"/>
          <w:sz w:val="24"/>
          <w:szCs w:val="24"/>
        </w:rPr>
      </w:pPr>
      <w:r w:rsidRPr="00CB1A72">
        <w:rPr>
          <w:color w:val="auto"/>
          <w:sz w:val="24"/>
          <w:szCs w:val="24"/>
        </w:rPr>
        <w:t xml:space="preserve">Совместная </w:t>
      </w:r>
      <w:r w:rsidR="00CE7F9F" w:rsidRPr="00CB1A72">
        <w:rPr>
          <w:color w:val="auto"/>
          <w:sz w:val="24"/>
          <w:szCs w:val="24"/>
        </w:rPr>
        <w:t xml:space="preserve">с обучающимися разработка, создание и популяризация особой символики (флаг, гимн, эмблема </w:t>
      </w:r>
      <w:r w:rsidR="004213FB" w:rsidRPr="00CB1A72">
        <w:rPr>
          <w:color w:val="auto"/>
          <w:sz w:val="24"/>
          <w:szCs w:val="24"/>
        </w:rPr>
        <w:t>школы</w:t>
      </w:r>
      <w:r w:rsidR="00CE7F9F" w:rsidRPr="00CB1A72">
        <w:rPr>
          <w:color w:val="auto"/>
          <w:sz w:val="24"/>
          <w:szCs w:val="24"/>
        </w:rPr>
        <w:t xml:space="preserve">, логотип, элементы школьного костюма и т. </w:t>
      </w:r>
      <w:r w:rsidRPr="00CB1A72">
        <w:rPr>
          <w:color w:val="auto"/>
          <w:sz w:val="24"/>
          <w:szCs w:val="24"/>
        </w:rPr>
        <w:t>П</w:t>
      </w:r>
      <w:r w:rsidR="00CE7F9F" w:rsidRPr="00CB1A72">
        <w:rPr>
          <w:color w:val="auto"/>
          <w:sz w:val="24"/>
          <w:szCs w:val="24"/>
        </w:rPr>
        <w:t xml:space="preserve">.), используемой как в школьной повседневности, так и в торжественные моменты жизни </w:t>
      </w:r>
      <w:r w:rsidR="004213FB" w:rsidRPr="00CB1A72">
        <w:rPr>
          <w:color w:val="auto"/>
          <w:sz w:val="24"/>
          <w:szCs w:val="24"/>
        </w:rPr>
        <w:t>школы</w:t>
      </w:r>
      <w:r w:rsidR="00CE7F9F" w:rsidRPr="00CB1A72">
        <w:rPr>
          <w:color w:val="auto"/>
          <w:sz w:val="24"/>
          <w:szCs w:val="24"/>
        </w:rPr>
        <w:t xml:space="preserve"> — во время праздников, торжественных церемоний, ключевых общешкольных дел и иных происходящих в жизни </w:t>
      </w:r>
      <w:r w:rsidR="004213FB" w:rsidRPr="00CB1A72">
        <w:rPr>
          <w:color w:val="auto"/>
          <w:sz w:val="24"/>
          <w:szCs w:val="24"/>
        </w:rPr>
        <w:t>школы</w:t>
      </w:r>
      <w:r w:rsidR="00CE7F9F" w:rsidRPr="00CB1A72">
        <w:rPr>
          <w:color w:val="auto"/>
          <w:sz w:val="24"/>
          <w:szCs w:val="24"/>
        </w:rPr>
        <w:t xml:space="preserve"> знаковых событий;</w:t>
      </w:r>
    </w:p>
    <w:p w:rsidR="00A57638" w:rsidRPr="00CB1A72" w:rsidRDefault="005D40CB" w:rsidP="00C408CF">
      <w:pPr>
        <w:pStyle w:val="13"/>
        <w:numPr>
          <w:ilvl w:val="0"/>
          <w:numId w:val="410"/>
        </w:numPr>
        <w:spacing w:line="240" w:lineRule="auto"/>
        <w:jc w:val="both"/>
        <w:rPr>
          <w:color w:val="auto"/>
          <w:sz w:val="24"/>
          <w:szCs w:val="24"/>
        </w:rPr>
      </w:pPr>
      <w:r w:rsidRPr="00CB1A72">
        <w:rPr>
          <w:color w:val="auto"/>
          <w:sz w:val="24"/>
          <w:szCs w:val="24"/>
        </w:rPr>
        <w:t xml:space="preserve">Регулярная </w:t>
      </w:r>
      <w:r w:rsidR="00CE7F9F" w:rsidRPr="00CB1A72">
        <w:rPr>
          <w:color w:val="auto"/>
          <w:sz w:val="24"/>
          <w:szCs w:val="24"/>
        </w:rPr>
        <w:t>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CB1A72" w:rsidRDefault="005D40CB" w:rsidP="00C408CF">
      <w:pPr>
        <w:pStyle w:val="13"/>
        <w:numPr>
          <w:ilvl w:val="0"/>
          <w:numId w:val="410"/>
        </w:numPr>
        <w:spacing w:line="240" w:lineRule="auto"/>
        <w:jc w:val="both"/>
        <w:rPr>
          <w:color w:val="auto"/>
          <w:sz w:val="24"/>
          <w:szCs w:val="24"/>
        </w:rPr>
      </w:pPr>
      <w:r w:rsidRPr="00CB1A72">
        <w:rPr>
          <w:color w:val="auto"/>
          <w:sz w:val="24"/>
          <w:szCs w:val="24"/>
        </w:rPr>
        <w:t xml:space="preserve">Акцентирование </w:t>
      </w:r>
      <w:r w:rsidR="00CE7F9F" w:rsidRPr="00CB1A72">
        <w:rPr>
          <w:color w:val="auto"/>
          <w:sz w:val="24"/>
          <w:szCs w:val="24"/>
        </w:rPr>
        <w:t xml:space="preserve">внимания обучающихся посредством элементов предметно-эстетической среды (стенды, плакаты, инсталляции) на важных для воспитания ценностях </w:t>
      </w:r>
      <w:r w:rsidR="004213FB" w:rsidRPr="00CB1A72">
        <w:rPr>
          <w:color w:val="auto"/>
          <w:sz w:val="24"/>
          <w:szCs w:val="24"/>
        </w:rPr>
        <w:t>школы</w:t>
      </w:r>
      <w:r w:rsidR="00CE7F9F" w:rsidRPr="00CB1A72">
        <w:rPr>
          <w:color w:val="auto"/>
          <w:sz w:val="24"/>
          <w:szCs w:val="24"/>
        </w:rPr>
        <w:t>, ее традициях, правилах.</w:t>
      </w:r>
    </w:p>
    <w:p w:rsidR="00A57638" w:rsidRPr="00CB1A72" w:rsidRDefault="005D40CB" w:rsidP="005760E2">
      <w:pPr>
        <w:pStyle w:val="af5"/>
        <w:rPr>
          <w:rFonts w:ascii="Times New Roman" w:hAnsi="Times New Roman" w:cs="Times New Roman"/>
          <w:b w:val="0"/>
          <w:sz w:val="24"/>
          <w:szCs w:val="24"/>
        </w:rPr>
      </w:pPr>
      <w:bookmarkStart w:id="861" w:name="bookmark1945"/>
      <w:r w:rsidRPr="00CB1A72">
        <w:rPr>
          <w:rFonts w:ascii="Times New Roman" w:hAnsi="Times New Roman" w:cs="Times New Roman"/>
          <w:b w:val="0"/>
          <w:sz w:val="24"/>
          <w:szCs w:val="24"/>
        </w:rPr>
        <w:t xml:space="preserve">Модуль </w:t>
      </w:r>
      <w:r w:rsidR="00CE7F9F" w:rsidRPr="00CB1A72">
        <w:rPr>
          <w:rFonts w:ascii="Times New Roman" w:hAnsi="Times New Roman" w:cs="Times New Roman"/>
          <w:b w:val="0"/>
          <w:sz w:val="24"/>
          <w:szCs w:val="24"/>
        </w:rPr>
        <w:t>«работа с родителями (законными представителями)»</w:t>
      </w:r>
      <w:bookmarkEnd w:id="861"/>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Работа </w:t>
      </w:r>
      <w:r w:rsidR="00CE7F9F" w:rsidRPr="00CB1A72">
        <w:rPr>
          <w:color w:val="auto"/>
          <w:sz w:val="24"/>
          <w:szCs w:val="24"/>
        </w:rPr>
        <w:t xml:space="preserve">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4213FB" w:rsidRPr="00CB1A72">
        <w:rPr>
          <w:color w:val="auto"/>
          <w:sz w:val="24"/>
          <w:szCs w:val="24"/>
        </w:rPr>
        <w:t>школы</w:t>
      </w:r>
      <w:r w:rsidR="00CE7F9F" w:rsidRPr="00CB1A72">
        <w:rPr>
          <w:color w:val="auto"/>
          <w:sz w:val="24"/>
          <w:szCs w:val="24"/>
        </w:rPr>
        <w:t xml:space="preserve"> в данном вопросе. </w:t>
      </w:r>
      <w:r w:rsidRPr="00CB1A72">
        <w:rPr>
          <w:color w:val="auto"/>
          <w:sz w:val="24"/>
          <w:szCs w:val="24"/>
        </w:rPr>
        <w:t xml:space="preserve">Работа </w:t>
      </w:r>
      <w:r w:rsidR="00CE7F9F" w:rsidRPr="00CB1A72">
        <w:rPr>
          <w:color w:val="auto"/>
          <w:sz w:val="24"/>
          <w:szCs w:val="24"/>
        </w:rPr>
        <w:t>с родителями (законными представителями) обучающихся осуществляется в рамках следующих видов и форм деятельности</w:t>
      </w:r>
      <w:r w:rsidR="00CE7F9F" w:rsidRPr="00CB1A72">
        <w:rPr>
          <w:iCs/>
          <w:color w:val="auto"/>
          <w:sz w:val="24"/>
          <w:szCs w:val="24"/>
        </w:rPr>
        <w:t>.</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 </w:t>
      </w:r>
      <w:r w:rsidR="00CE7F9F" w:rsidRPr="00CB1A72">
        <w:rPr>
          <w:bCs/>
          <w:iCs/>
          <w:color w:val="auto"/>
          <w:sz w:val="24"/>
          <w:szCs w:val="24"/>
        </w:rPr>
        <w:t>групповом уровне:</w:t>
      </w:r>
    </w:p>
    <w:p w:rsidR="00A57638" w:rsidRPr="00CB1A72" w:rsidRDefault="005D40CB" w:rsidP="00C408CF">
      <w:pPr>
        <w:pStyle w:val="13"/>
        <w:numPr>
          <w:ilvl w:val="0"/>
          <w:numId w:val="411"/>
        </w:numPr>
        <w:spacing w:line="240" w:lineRule="auto"/>
        <w:jc w:val="both"/>
        <w:rPr>
          <w:color w:val="auto"/>
          <w:sz w:val="24"/>
          <w:szCs w:val="24"/>
        </w:rPr>
      </w:pPr>
      <w:r w:rsidRPr="00CB1A72">
        <w:rPr>
          <w:color w:val="auto"/>
          <w:sz w:val="24"/>
          <w:szCs w:val="24"/>
        </w:rPr>
        <w:t xml:space="preserve">Общешкольный </w:t>
      </w:r>
      <w:r w:rsidR="00CE7F9F" w:rsidRPr="00CB1A72">
        <w:rPr>
          <w:color w:val="auto"/>
          <w:sz w:val="24"/>
          <w:szCs w:val="24"/>
        </w:rPr>
        <w:t xml:space="preserve">родительский комитет и попечительский совет </w:t>
      </w:r>
      <w:r w:rsidR="004213FB" w:rsidRPr="00CB1A72">
        <w:rPr>
          <w:color w:val="auto"/>
          <w:sz w:val="24"/>
          <w:szCs w:val="24"/>
        </w:rPr>
        <w:t>школы</w:t>
      </w:r>
      <w:r w:rsidR="00CE7F9F" w:rsidRPr="00CB1A72">
        <w:rPr>
          <w:color w:val="auto"/>
          <w:sz w:val="24"/>
          <w:szCs w:val="24"/>
        </w:rPr>
        <w:t xml:space="preserve">, участвующие в управлении </w:t>
      </w:r>
      <w:r w:rsidR="004213FB" w:rsidRPr="00CB1A72">
        <w:rPr>
          <w:color w:val="auto"/>
          <w:sz w:val="24"/>
          <w:szCs w:val="24"/>
        </w:rPr>
        <w:t>школой</w:t>
      </w:r>
      <w:r w:rsidR="00CE7F9F" w:rsidRPr="00CB1A72">
        <w:rPr>
          <w:color w:val="auto"/>
          <w:sz w:val="24"/>
          <w:szCs w:val="24"/>
        </w:rPr>
        <w:t xml:space="preserve"> и решении вопросов воспитания и социализации их обучающихся;</w:t>
      </w:r>
    </w:p>
    <w:p w:rsidR="00A57638" w:rsidRPr="00CB1A72" w:rsidRDefault="005D40CB" w:rsidP="00C408CF">
      <w:pPr>
        <w:pStyle w:val="13"/>
        <w:numPr>
          <w:ilvl w:val="0"/>
          <w:numId w:val="411"/>
        </w:numPr>
        <w:spacing w:line="240" w:lineRule="auto"/>
        <w:jc w:val="both"/>
        <w:rPr>
          <w:color w:val="auto"/>
          <w:sz w:val="24"/>
          <w:szCs w:val="24"/>
        </w:rPr>
      </w:pPr>
      <w:r w:rsidRPr="00CB1A72">
        <w:rPr>
          <w:color w:val="auto"/>
          <w:sz w:val="24"/>
          <w:szCs w:val="24"/>
        </w:rPr>
        <w:t xml:space="preserve">Семейные </w:t>
      </w:r>
      <w:r w:rsidR="00CE7F9F" w:rsidRPr="00CB1A72">
        <w:rPr>
          <w:color w:val="auto"/>
          <w:sz w:val="24"/>
          <w:szCs w:val="24"/>
        </w:rPr>
        <w:t>клубы, предоставляющие родителям, педагогическим работникам и обучающимся площадку для совместного проведения досуга и общения;</w:t>
      </w:r>
    </w:p>
    <w:p w:rsidR="00A57638" w:rsidRPr="00CB1A72" w:rsidRDefault="005D40CB" w:rsidP="00C408CF">
      <w:pPr>
        <w:pStyle w:val="13"/>
        <w:numPr>
          <w:ilvl w:val="0"/>
          <w:numId w:val="411"/>
        </w:numPr>
        <w:spacing w:line="240" w:lineRule="auto"/>
        <w:jc w:val="both"/>
        <w:rPr>
          <w:color w:val="auto"/>
          <w:sz w:val="24"/>
          <w:szCs w:val="24"/>
        </w:rPr>
      </w:pPr>
      <w:r w:rsidRPr="00CB1A72">
        <w:rPr>
          <w:color w:val="auto"/>
          <w:sz w:val="24"/>
          <w:szCs w:val="24"/>
        </w:rPr>
        <w:t xml:space="preserve">Родительские </w:t>
      </w:r>
      <w:r w:rsidR="00CE7F9F" w:rsidRPr="00CB1A72">
        <w:rPr>
          <w:color w:val="auto"/>
          <w:sz w:val="24"/>
          <w:szCs w:val="24"/>
        </w:rPr>
        <w:t>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CB1A72" w:rsidRDefault="005D40CB" w:rsidP="00C408CF">
      <w:pPr>
        <w:pStyle w:val="13"/>
        <w:numPr>
          <w:ilvl w:val="0"/>
          <w:numId w:val="411"/>
        </w:numPr>
        <w:spacing w:line="240" w:lineRule="auto"/>
        <w:jc w:val="both"/>
        <w:rPr>
          <w:color w:val="auto"/>
          <w:sz w:val="24"/>
          <w:szCs w:val="24"/>
        </w:rPr>
      </w:pPr>
      <w:r w:rsidRPr="00CB1A72">
        <w:rPr>
          <w:color w:val="auto"/>
          <w:sz w:val="24"/>
          <w:szCs w:val="24"/>
        </w:rPr>
        <w:t xml:space="preserve">Родительские </w:t>
      </w:r>
      <w:r w:rsidR="00CE7F9F" w:rsidRPr="00CB1A72">
        <w:rPr>
          <w:color w:val="auto"/>
          <w:sz w:val="24"/>
          <w:szCs w:val="24"/>
        </w:rPr>
        <w:t xml:space="preserve">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w:t>
      </w:r>
      <w:r w:rsidR="004213FB"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411"/>
        </w:numPr>
        <w:spacing w:line="240" w:lineRule="auto"/>
        <w:jc w:val="both"/>
        <w:rPr>
          <w:color w:val="auto"/>
          <w:sz w:val="24"/>
          <w:szCs w:val="24"/>
        </w:rPr>
      </w:pPr>
      <w:r w:rsidRPr="00CB1A72">
        <w:rPr>
          <w:color w:val="auto"/>
          <w:sz w:val="24"/>
          <w:szCs w:val="24"/>
        </w:rPr>
        <w:t>Обще</w:t>
      </w:r>
      <w:r w:rsidR="00CE7F9F" w:rsidRPr="00CB1A72">
        <w:rPr>
          <w:color w:val="auto"/>
          <w:sz w:val="24"/>
          <w:szCs w:val="24"/>
        </w:rPr>
        <w:t>школьные родительские собрания, происходящие в режиме обсуждения наиболее острых проблем обучения и воспитания обучающихся;</w:t>
      </w:r>
    </w:p>
    <w:p w:rsidR="00A57638" w:rsidRPr="00CB1A72" w:rsidRDefault="005D40CB" w:rsidP="00C408CF">
      <w:pPr>
        <w:pStyle w:val="13"/>
        <w:numPr>
          <w:ilvl w:val="0"/>
          <w:numId w:val="411"/>
        </w:numPr>
        <w:spacing w:line="240" w:lineRule="auto"/>
        <w:jc w:val="both"/>
        <w:rPr>
          <w:color w:val="auto"/>
          <w:sz w:val="24"/>
          <w:szCs w:val="24"/>
        </w:rPr>
      </w:pPr>
      <w:r w:rsidRPr="00CB1A72">
        <w:rPr>
          <w:color w:val="auto"/>
          <w:sz w:val="24"/>
          <w:szCs w:val="24"/>
        </w:rPr>
        <w:t xml:space="preserve">Семейный </w:t>
      </w:r>
      <w:r w:rsidR="00CE7F9F" w:rsidRPr="00CB1A72">
        <w:rPr>
          <w:color w:val="auto"/>
          <w:sz w:val="24"/>
          <w:szCs w:val="24"/>
        </w:rPr>
        <w:t>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CB1A72" w:rsidRDefault="005D40CB" w:rsidP="00C408CF">
      <w:pPr>
        <w:pStyle w:val="13"/>
        <w:numPr>
          <w:ilvl w:val="0"/>
          <w:numId w:val="411"/>
        </w:numPr>
        <w:spacing w:line="240" w:lineRule="auto"/>
        <w:jc w:val="both"/>
        <w:rPr>
          <w:color w:val="auto"/>
          <w:sz w:val="24"/>
          <w:szCs w:val="24"/>
        </w:rPr>
      </w:pPr>
      <w:r w:rsidRPr="00CB1A72">
        <w:rPr>
          <w:color w:val="auto"/>
          <w:sz w:val="24"/>
          <w:szCs w:val="24"/>
        </w:rPr>
        <w:t xml:space="preserve">Родительские </w:t>
      </w:r>
      <w:r w:rsidR="00CE7F9F" w:rsidRPr="00CB1A72">
        <w:rPr>
          <w:color w:val="auto"/>
          <w:sz w:val="24"/>
          <w:szCs w:val="24"/>
        </w:rPr>
        <w:t>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CB1A72" w:rsidRDefault="005D40CB" w:rsidP="005760E2">
      <w:pPr>
        <w:pStyle w:val="13"/>
        <w:spacing w:line="240" w:lineRule="auto"/>
        <w:jc w:val="both"/>
        <w:rPr>
          <w:color w:val="auto"/>
          <w:sz w:val="24"/>
          <w:szCs w:val="24"/>
        </w:rPr>
      </w:pPr>
      <w:r w:rsidRPr="00CB1A72">
        <w:rPr>
          <w:bCs/>
          <w:iCs/>
          <w:color w:val="auto"/>
          <w:sz w:val="24"/>
          <w:szCs w:val="24"/>
        </w:rPr>
        <w:t xml:space="preserve">На </w:t>
      </w:r>
      <w:r w:rsidR="00CE7F9F" w:rsidRPr="00CB1A72">
        <w:rPr>
          <w:bCs/>
          <w:iCs/>
          <w:color w:val="auto"/>
          <w:sz w:val="24"/>
          <w:szCs w:val="24"/>
        </w:rPr>
        <w:t>индивидуальном уровне:</w:t>
      </w:r>
    </w:p>
    <w:p w:rsidR="00A57638" w:rsidRPr="00CB1A72" w:rsidRDefault="005D40CB" w:rsidP="00C408CF">
      <w:pPr>
        <w:pStyle w:val="13"/>
        <w:numPr>
          <w:ilvl w:val="0"/>
          <w:numId w:val="412"/>
        </w:numPr>
        <w:spacing w:line="240" w:lineRule="auto"/>
        <w:jc w:val="both"/>
        <w:rPr>
          <w:color w:val="auto"/>
          <w:sz w:val="24"/>
          <w:szCs w:val="24"/>
        </w:rPr>
      </w:pPr>
      <w:r w:rsidRPr="00CB1A72">
        <w:rPr>
          <w:color w:val="auto"/>
          <w:sz w:val="24"/>
          <w:szCs w:val="24"/>
        </w:rPr>
        <w:t xml:space="preserve">Работа </w:t>
      </w:r>
      <w:r w:rsidR="00CE7F9F" w:rsidRPr="00CB1A72">
        <w:rPr>
          <w:color w:val="auto"/>
          <w:sz w:val="24"/>
          <w:szCs w:val="24"/>
        </w:rPr>
        <w:t>специалистов по запросу родителей (законных представителей) для решения острых конфликтных ситуаций;</w:t>
      </w:r>
    </w:p>
    <w:p w:rsidR="00A57638" w:rsidRPr="00CB1A72" w:rsidRDefault="005D40CB" w:rsidP="00C408CF">
      <w:pPr>
        <w:pStyle w:val="13"/>
        <w:numPr>
          <w:ilvl w:val="0"/>
          <w:numId w:val="412"/>
        </w:numPr>
        <w:spacing w:line="240" w:lineRule="auto"/>
        <w:jc w:val="both"/>
        <w:rPr>
          <w:color w:val="auto"/>
          <w:sz w:val="24"/>
          <w:szCs w:val="24"/>
        </w:rPr>
      </w:pPr>
      <w:r w:rsidRPr="00CB1A72">
        <w:rPr>
          <w:color w:val="auto"/>
          <w:sz w:val="24"/>
          <w:szCs w:val="24"/>
        </w:rPr>
        <w:t xml:space="preserve">Участие </w:t>
      </w:r>
      <w:r w:rsidR="00CE7F9F" w:rsidRPr="00CB1A72">
        <w:rPr>
          <w:color w:val="auto"/>
          <w:sz w:val="24"/>
          <w:szCs w:val="24"/>
        </w:rPr>
        <w:t>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CB1A72" w:rsidRDefault="005D40CB" w:rsidP="00C408CF">
      <w:pPr>
        <w:pStyle w:val="13"/>
        <w:numPr>
          <w:ilvl w:val="0"/>
          <w:numId w:val="412"/>
        </w:numPr>
        <w:spacing w:line="240" w:lineRule="auto"/>
        <w:jc w:val="both"/>
        <w:rPr>
          <w:color w:val="auto"/>
          <w:sz w:val="24"/>
          <w:szCs w:val="24"/>
        </w:rPr>
      </w:pPr>
      <w:r w:rsidRPr="00CB1A72">
        <w:rPr>
          <w:color w:val="auto"/>
          <w:sz w:val="24"/>
          <w:szCs w:val="24"/>
        </w:rPr>
        <w:t xml:space="preserve">Помощь </w:t>
      </w:r>
      <w:r w:rsidR="00CE7F9F" w:rsidRPr="00CB1A72">
        <w:rPr>
          <w:color w:val="auto"/>
          <w:sz w:val="24"/>
          <w:szCs w:val="24"/>
        </w:rPr>
        <w:t>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CB1A72" w:rsidRDefault="005D40CB" w:rsidP="00C408CF">
      <w:pPr>
        <w:pStyle w:val="13"/>
        <w:numPr>
          <w:ilvl w:val="0"/>
          <w:numId w:val="412"/>
        </w:numPr>
        <w:spacing w:line="240" w:lineRule="auto"/>
        <w:jc w:val="both"/>
        <w:rPr>
          <w:color w:val="auto"/>
          <w:sz w:val="24"/>
          <w:szCs w:val="24"/>
        </w:rPr>
      </w:pPr>
      <w:r w:rsidRPr="00CB1A72">
        <w:rPr>
          <w:color w:val="auto"/>
          <w:sz w:val="24"/>
          <w:szCs w:val="24"/>
        </w:rPr>
        <w:t xml:space="preserve">Индивидуальное </w:t>
      </w:r>
      <w:r w:rsidR="00CE7F9F" w:rsidRPr="00CB1A72">
        <w:rPr>
          <w:color w:val="auto"/>
          <w:sz w:val="24"/>
          <w:szCs w:val="24"/>
        </w:rPr>
        <w:t xml:space="preserve">консультирование </w:t>
      </w:r>
      <w:r w:rsidR="00CE7F9F" w:rsidRPr="00CB1A72">
        <w:rPr>
          <w:color w:val="auto"/>
          <w:sz w:val="24"/>
          <w:szCs w:val="24"/>
          <w:lang w:val="en-US" w:eastAsia="en-US" w:bidi="en-US"/>
        </w:rPr>
        <w:t>c</w:t>
      </w:r>
      <w:r w:rsidR="00CE7F9F" w:rsidRPr="00CB1A72">
        <w:rPr>
          <w:color w:val="auto"/>
          <w:sz w:val="24"/>
          <w:szCs w:val="24"/>
          <w:lang w:eastAsia="en-US" w:bidi="en-US"/>
        </w:rPr>
        <w:t xml:space="preserve"> </w:t>
      </w:r>
      <w:r w:rsidR="00CE7F9F" w:rsidRPr="00CB1A72">
        <w:rPr>
          <w:color w:val="auto"/>
          <w:sz w:val="24"/>
          <w:szCs w:val="24"/>
        </w:rPr>
        <w:t>целью координации воспитательных усилий педагогических работников и родителей (законных представителей).</w:t>
      </w:r>
    </w:p>
    <w:p w:rsidR="00EF0311" w:rsidRDefault="00EF0311" w:rsidP="005760E2">
      <w:pPr>
        <w:pStyle w:val="3"/>
        <w:spacing w:after="0" w:line="240" w:lineRule="auto"/>
        <w:rPr>
          <w:rFonts w:ascii="Times New Roman" w:hAnsi="Times New Roman" w:cs="Times New Roman"/>
          <w:b w:val="0"/>
          <w:sz w:val="24"/>
          <w:szCs w:val="24"/>
        </w:rPr>
      </w:pPr>
      <w:bookmarkStart w:id="862" w:name="bookmark1947"/>
      <w:bookmarkStart w:id="863" w:name="_Toc105502808"/>
    </w:p>
    <w:p w:rsidR="00A57638" w:rsidRPr="00EF0311" w:rsidRDefault="00CE7F9F" w:rsidP="00EF0311">
      <w:pPr>
        <w:pStyle w:val="3"/>
        <w:spacing w:after="0" w:line="240" w:lineRule="auto"/>
        <w:jc w:val="center"/>
        <w:rPr>
          <w:rFonts w:ascii="Times New Roman" w:hAnsi="Times New Roman" w:cs="Times New Roman"/>
          <w:sz w:val="24"/>
          <w:szCs w:val="24"/>
        </w:rPr>
      </w:pPr>
      <w:r w:rsidRPr="00EF0311">
        <w:rPr>
          <w:rFonts w:ascii="Times New Roman" w:hAnsi="Times New Roman" w:cs="Times New Roman"/>
          <w:sz w:val="24"/>
          <w:szCs w:val="24"/>
        </w:rPr>
        <w:t xml:space="preserve">2.3.5. </w:t>
      </w:r>
      <w:r w:rsidR="005D40CB" w:rsidRPr="00EF0311">
        <w:rPr>
          <w:rFonts w:ascii="Times New Roman" w:hAnsi="Times New Roman" w:cs="Times New Roman"/>
          <w:sz w:val="24"/>
          <w:szCs w:val="24"/>
        </w:rPr>
        <w:t xml:space="preserve">Основные </w:t>
      </w:r>
      <w:r w:rsidRPr="00EF0311">
        <w:rPr>
          <w:rFonts w:ascii="Times New Roman" w:hAnsi="Times New Roman" w:cs="Times New Roman"/>
          <w:sz w:val="24"/>
          <w:szCs w:val="24"/>
        </w:rPr>
        <w:t>направления самоанализа воспитательной работы</w:t>
      </w:r>
      <w:bookmarkEnd w:id="862"/>
      <w:bookmarkEnd w:id="863"/>
    </w:p>
    <w:p w:rsidR="00EF0311" w:rsidRPr="00CB1A72" w:rsidRDefault="00EF0311"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Са</w:t>
      </w:r>
      <w:r w:rsidR="00CE7F9F" w:rsidRPr="00CB1A72">
        <w:rPr>
          <w:color w:val="auto"/>
          <w:sz w:val="24"/>
          <w:szCs w:val="24"/>
        </w:rPr>
        <w:t xml:space="preserve">моанализ организуемой в </w:t>
      </w:r>
      <w:r w:rsidR="004213FB" w:rsidRPr="00CB1A72">
        <w:rPr>
          <w:color w:val="auto"/>
          <w:sz w:val="24"/>
          <w:szCs w:val="24"/>
        </w:rPr>
        <w:t>школы</w:t>
      </w:r>
      <w:r w:rsidR="00CE7F9F" w:rsidRPr="00CB1A72">
        <w:rPr>
          <w:color w:val="auto"/>
          <w:sz w:val="24"/>
          <w:szCs w:val="24"/>
        </w:rPr>
        <w:t xml:space="preserve"> воспитательной работы осуществляется по выбранным самой </w:t>
      </w:r>
      <w:r w:rsidR="004213FB" w:rsidRPr="00CB1A72">
        <w:rPr>
          <w:color w:val="auto"/>
          <w:sz w:val="24"/>
          <w:szCs w:val="24"/>
        </w:rPr>
        <w:t>школой</w:t>
      </w:r>
      <w:r w:rsidR="00CE7F9F" w:rsidRPr="00CB1A72">
        <w:rPr>
          <w:color w:val="auto"/>
          <w:sz w:val="24"/>
          <w:szCs w:val="24"/>
        </w:rPr>
        <w:t xml:space="preserve"> направлениям и проводится с целью выявления основных проблем школьного воспитания и последующего их решения.</w:t>
      </w:r>
    </w:p>
    <w:p w:rsidR="00A57638" w:rsidRPr="00CB1A72" w:rsidRDefault="005D40CB" w:rsidP="005760E2">
      <w:pPr>
        <w:pStyle w:val="13"/>
        <w:spacing w:line="240" w:lineRule="auto"/>
        <w:jc w:val="both"/>
        <w:rPr>
          <w:color w:val="auto"/>
          <w:sz w:val="24"/>
          <w:szCs w:val="24"/>
        </w:rPr>
      </w:pPr>
      <w:r w:rsidRPr="00CB1A72">
        <w:rPr>
          <w:color w:val="auto"/>
          <w:sz w:val="24"/>
          <w:szCs w:val="24"/>
        </w:rPr>
        <w:t>Самоанализ</w:t>
      </w:r>
      <w:r w:rsidR="00CE7F9F" w:rsidRPr="00CB1A72">
        <w:rPr>
          <w:color w:val="auto"/>
          <w:sz w:val="24"/>
          <w:szCs w:val="24"/>
        </w:rPr>
        <w:t xml:space="preserve"> осуществляется ежегодно силами самой </w:t>
      </w:r>
      <w:r w:rsidR="004213FB" w:rsidRPr="00CB1A72">
        <w:rPr>
          <w:color w:val="auto"/>
          <w:sz w:val="24"/>
          <w:szCs w:val="24"/>
        </w:rPr>
        <w:t>школы</w:t>
      </w:r>
      <w:r w:rsidR="00CE7F9F" w:rsidRPr="00CB1A72">
        <w:rPr>
          <w:color w:val="auto"/>
          <w:sz w:val="24"/>
          <w:szCs w:val="24"/>
        </w:rPr>
        <w:t xml:space="preserve"> с привлечением (при необходимости и по самостоятельному решению администрации </w:t>
      </w:r>
      <w:r w:rsidR="004213FB" w:rsidRPr="00CB1A72">
        <w:rPr>
          <w:color w:val="auto"/>
          <w:sz w:val="24"/>
          <w:szCs w:val="24"/>
        </w:rPr>
        <w:t>школы</w:t>
      </w:r>
      <w:r w:rsidR="00CE7F9F" w:rsidRPr="00CB1A72">
        <w:rPr>
          <w:color w:val="auto"/>
          <w:sz w:val="24"/>
          <w:szCs w:val="24"/>
        </w:rPr>
        <w:t>) внешних экспертов.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Основными </w:t>
      </w:r>
      <w:r w:rsidR="00CE7F9F" w:rsidRPr="00CB1A72">
        <w:rPr>
          <w:color w:val="auto"/>
          <w:sz w:val="24"/>
          <w:szCs w:val="24"/>
        </w:rPr>
        <w:t xml:space="preserve">принципами, на основе которых осуществляется самоанализ воспитательной работы в </w:t>
      </w:r>
      <w:r w:rsidR="004213FB" w:rsidRPr="00CB1A72">
        <w:rPr>
          <w:color w:val="auto"/>
          <w:sz w:val="24"/>
          <w:szCs w:val="24"/>
        </w:rPr>
        <w:t>школы</w:t>
      </w:r>
      <w:r w:rsidR="00CE7F9F" w:rsidRPr="00CB1A72">
        <w:rPr>
          <w:color w:val="auto"/>
          <w:sz w:val="24"/>
          <w:szCs w:val="24"/>
        </w:rPr>
        <w:t>, являются:</w:t>
      </w:r>
    </w:p>
    <w:p w:rsidR="00A57638" w:rsidRPr="00CB1A72" w:rsidRDefault="005D40CB" w:rsidP="00C408CF">
      <w:pPr>
        <w:pStyle w:val="13"/>
        <w:numPr>
          <w:ilvl w:val="0"/>
          <w:numId w:val="413"/>
        </w:numPr>
        <w:spacing w:line="240" w:lineRule="auto"/>
        <w:jc w:val="both"/>
        <w:rPr>
          <w:color w:val="auto"/>
          <w:sz w:val="24"/>
          <w:szCs w:val="24"/>
        </w:rPr>
      </w:pPr>
      <w:r w:rsidRPr="00CB1A72">
        <w:rPr>
          <w:color w:val="auto"/>
          <w:sz w:val="24"/>
          <w:szCs w:val="24"/>
        </w:rPr>
        <w:t xml:space="preserve">Принцип </w:t>
      </w:r>
      <w:r w:rsidR="00CE7F9F" w:rsidRPr="00CB1A72">
        <w:rPr>
          <w:color w:val="auto"/>
          <w:sz w:val="24"/>
          <w:szCs w:val="24"/>
        </w:rPr>
        <w:t>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CB1A72" w:rsidRDefault="005D40CB" w:rsidP="00C408CF">
      <w:pPr>
        <w:pStyle w:val="13"/>
        <w:numPr>
          <w:ilvl w:val="0"/>
          <w:numId w:val="413"/>
        </w:numPr>
        <w:spacing w:line="240" w:lineRule="auto"/>
        <w:jc w:val="both"/>
        <w:rPr>
          <w:color w:val="auto"/>
          <w:sz w:val="24"/>
          <w:szCs w:val="24"/>
        </w:rPr>
      </w:pPr>
      <w:r w:rsidRPr="00CB1A72">
        <w:rPr>
          <w:color w:val="auto"/>
          <w:sz w:val="24"/>
          <w:szCs w:val="24"/>
        </w:rPr>
        <w:t xml:space="preserve">Принцип </w:t>
      </w:r>
      <w:r w:rsidR="00CE7F9F" w:rsidRPr="00CB1A72">
        <w:rPr>
          <w:color w:val="auto"/>
          <w:sz w:val="24"/>
          <w:szCs w:val="24"/>
        </w:rPr>
        <w:t>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CB1A72" w:rsidRDefault="005D40CB" w:rsidP="00C408CF">
      <w:pPr>
        <w:pStyle w:val="13"/>
        <w:numPr>
          <w:ilvl w:val="0"/>
          <w:numId w:val="413"/>
        </w:numPr>
        <w:spacing w:line="240" w:lineRule="auto"/>
        <w:jc w:val="both"/>
        <w:rPr>
          <w:color w:val="auto"/>
          <w:sz w:val="24"/>
          <w:szCs w:val="24"/>
        </w:rPr>
      </w:pPr>
      <w:r w:rsidRPr="00CB1A72">
        <w:rPr>
          <w:color w:val="auto"/>
          <w:sz w:val="24"/>
          <w:szCs w:val="24"/>
        </w:rPr>
        <w:t xml:space="preserve">Принцип </w:t>
      </w:r>
      <w:r w:rsidR="00CE7F9F" w:rsidRPr="00CB1A72">
        <w:rPr>
          <w:color w:val="auto"/>
          <w:sz w:val="24"/>
          <w:szCs w:val="24"/>
        </w:rPr>
        <w:t>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CB1A72" w:rsidRDefault="005D40CB" w:rsidP="00C408CF">
      <w:pPr>
        <w:pStyle w:val="13"/>
        <w:numPr>
          <w:ilvl w:val="0"/>
          <w:numId w:val="413"/>
        </w:numPr>
        <w:spacing w:line="240" w:lineRule="auto"/>
        <w:jc w:val="both"/>
        <w:rPr>
          <w:color w:val="auto"/>
          <w:sz w:val="24"/>
          <w:szCs w:val="24"/>
        </w:rPr>
      </w:pPr>
      <w:r w:rsidRPr="00CB1A72">
        <w:rPr>
          <w:color w:val="auto"/>
          <w:sz w:val="24"/>
          <w:szCs w:val="24"/>
        </w:rPr>
        <w:t xml:space="preserve">Принцип </w:t>
      </w:r>
      <w:r w:rsidR="00CE7F9F" w:rsidRPr="00CB1A72">
        <w:rPr>
          <w:color w:val="auto"/>
          <w:sz w:val="24"/>
          <w:szCs w:val="24"/>
        </w:rPr>
        <w:t xml:space="preserve">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w:t>
      </w:r>
      <w:r w:rsidR="00263CD7" w:rsidRPr="00CB1A72">
        <w:rPr>
          <w:color w:val="auto"/>
          <w:sz w:val="24"/>
          <w:szCs w:val="24"/>
        </w:rPr>
        <w:t>школа</w:t>
      </w:r>
      <w:r w:rsidR="00CE7F9F" w:rsidRPr="00CB1A72">
        <w:rPr>
          <w:color w:val="auto"/>
          <w:sz w:val="24"/>
          <w:szCs w:val="24"/>
        </w:rPr>
        <w:t xml:space="preserve"> участвует наряду с другими социальными институтами), так и стихийной социализации и саморазвития обучающихся.</w:t>
      </w:r>
    </w:p>
    <w:p w:rsidR="00A57638" w:rsidRPr="00CB1A72" w:rsidRDefault="005D40CB" w:rsidP="005760E2">
      <w:pPr>
        <w:pStyle w:val="13"/>
        <w:spacing w:line="240" w:lineRule="auto"/>
        <w:jc w:val="both"/>
        <w:rPr>
          <w:color w:val="auto"/>
          <w:sz w:val="24"/>
          <w:szCs w:val="24"/>
        </w:rPr>
      </w:pPr>
      <w:r w:rsidRPr="00CB1A72">
        <w:rPr>
          <w:color w:val="auto"/>
          <w:sz w:val="24"/>
          <w:szCs w:val="24"/>
        </w:rPr>
        <w:t>О</w:t>
      </w:r>
      <w:r w:rsidR="00CE7F9F" w:rsidRPr="00CB1A72">
        <w:rPr>
          <w:color w:val="auto"/>
          <w:sz w:val="24"/>
          <w:szCs w:val="24"/>
        </w:rPr>
        <w:t xml:space="preserve">сновными направлениями анализа организуемого в </w:t>
      </w:r>
      <w:r w:rsidR="004213FB" w:rsidRPr="00CB1A72">
        <w:rPr>
          <w:color w:val="auto"/>
          <w:sz w:val="24"/>
          <w:szCs w:val="24"/>
        </w:rPr>
        <w:t>школы</w:t>
      </w:r>
      <w:r w:rsidR="00CE7F9F" w:rsidRPr="00CB1A72">
        <w:rPr>
          <w:color w:val="auto"/>
          <w:sz w:val="24"/>
          <w:szCs w:val="24"/>
        </w:rPr>
        <w:t xml:space="preserve"> воспитательного процесса могут быть следующие:</w:t>
      </w:r>
    </w:p>
    <w:p w:rsidR="00A57638" w:rsidRPr="00CB1A72" w:rsidRDefault="005D40CB" w:rsidP="00C408CF">
      <w:pPr>
        <w:pStyle w:val="13"/>
        <w:numPr>
          <w:ilvl w:val="0"/>
          <w:numId w:val="167"/>
        </w:numPr>
        <w:tabs>
          <w:tab w:val="left" w:pos="524"/>
        </w:tabs>
        <w:spacing w:line="240" w:lineRule="auto"/>
        <w:jc w:val="both"/>
        <w:rPr>
          <w:color w:val="auto"/>
          <w:sz w:val="24"/>
          <w:szCs w:val="24"/>
        </w:rPr>
      </w:pPr>
      <w:r w:rsidRPr="00CB1A72">
        <w:rPr>
          <w:bCs/>
          <w:color w:val="auto"/>
          <w:sz w:val="24"/>
          <w:szCs w:val="24"/>
        </w:rPr>
        <w:t xml:space="preserve">Результаты </w:t>
      </w:r>
      <w:r w:rsidR="00CE7F9F" w:rsidRPr="00CB1A72">
        <w:rPr>
          <w:bCs/>
          <w:color w:val="auto"/>
          <w:sz w:val="24"/>
          <w:szCs w:val="24"/>
        </w:rPr>
        <w:t>воспитания, социализации и саморазвития обучающихся.</w:t>
      </w:r>
    </w:p>
    <w:p w:rsidR="00A57638" w:rsidRPr="00CB1A72" w:rsidRDefault="005D40CB" w:rsidP="005760E2">
      <w:pPr>
        <w:pStyle w:val="13"/>
        <w:spacing w:line="240" w:lineRule="auto"/>
        <w:jc w:val="both"/>
        <w:rPr>
          <w:color w:val="auto"/>
          <w:sz w:val="24"/>
          <w:szCs w:val="24"/>
        </w:rPr>
      </w:pPr>
      <w:r w:rsidRPr="00CB1A72">
        <w:rPr>
          <w:color w:val="auto"/>
          <w:sz w:val="24"/>
          <w:szCs w:val="24"/>
        </w:rPr>
        <w:t>Критерием</w:t>
      </w:r>
      <w:r w:rsidR="00CE7F9F" w:rsidRPr="00CB1A72">
        <w:rPr>
          <w:color w:val="auto"/>
          <w:sz w:val="24"/>
          <w:szCs w:val="24"/>
        </w:rPr>
        <w:t>, на основе которого осуществляется данный анализ, является динамика личностного развития обучающихся каждого класса.</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Анализ </w:t>
      </w:r>
      <w:r w:rsidR="00CE7F9F" w:rsidRPr="00CB1A72">
        <w:rPr>
          <w:color w:val="auto"/>
          <w:sz w:val="24"/>
          <w:szCs w:val="24"/>
        </w:rPr>
        <w:t xml:space="preserve">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r w:rsidR="004213FB" w:rsidRPr="00CB1A72">
        <w:rPr>
          <w:color w:val="auto"/>
          <w:sz w:val="24"/>
          <w:szCs w:val="24"/>
        </w:rPr>
        <w:t>школы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Способом </w:t>
      </w:r>
      <w:r w:rsidR="00CE7F9F" w:rsidRPr="00CB1A72">
        <w:rPr>
          <w:color w:val="auto"/>
          <w:sz w:val="24"/>
          <w:szCs w:val="24"/>
        </w:rPr>
        <w:t>получения информации о результатах воспитания, социализации и саморазвития обучающихся является педагогическое наблюдение.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Внимание </w:t>
      </w:r>
      <w:r w:rsidR="00CE7F9F" w:rsidRPr="00CB1A72">
        <w:rPr>
          <w:color w:val="auto"/>
          <w:sz w:val="24"/>
          <w:szCs w:val="24"/>
        </w:rPr>
        <w:t>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CB1A72" w:rsidRDefault="005D40CB" w:rsidP="00C408CF">
      <w:pPr>
        <w:pStyle w:val="13"/>
        <w:numPr>
          <w:ilvl w:val="0"/>
          <w:numId w:val="167"/>
        </w:numPr>
        <w:tabs>
          <w:tab w:val="left" w:pos="524"/>
        </w:tabs>
        <w:spacing w:line="240" w:lineRule="auto"/>
        <w:jc w:val="both"/>
        <w:rPr>
          <w:color w:val="auto"/>
          <w:sz w:val="24"/>
          <w:szCs w:val="24"/>
        </w:rPr>
      </w:pPr>
      <w:r w:rsidRPr="00CB1A72">
        <w:rPr>
          <w:bCs/>
          <w:color w:val="auto"/>
          <w:sz w:val="24"/>
          <w:szCs w:val="24"/>
        </w:rPr>
        <w:t xml:space="preserve">Состояние </w:t>
      </w:r>
      <w:r w:rsidR="00CE7F9F" w:rsidRPr="00CB1A72">
        <w:rPr>
          <w:bCs/>
          <w:color w:val="auto"/>
          <w:sz w:val="24"/>
          <w:szCs w:val="24"/>
        </w:rPr>
        <w:t xml:space="preserve">организуемой в </w:t>
      </w:r>
      <w:r w:rsidR="004213FB" w:rsidRPr="00CB1A72">
        <w:rPr>
          <w:bCs/>
          <w:color w:val="auto"/>
          <w:sz w:val="24"/>
          <w:szCs w:val="24"/>
        </w:rPr>
        <w:t>школы</w:t>
      </w:r>
      <w:r w:rsidR="00CE7F9F" w:rsidRPr="00CB1A72">
        <w:rPr>
          <w:bCs/>
          <w:color w:val="auto"/>
          <w:sz w:val="24"/>
          <w:szCs w:val="24"/>
        </w:rPr>
        <w:t xml:space="preserve"> совместной деятельности обучающихся и взрослых.</w:t>
      </w:r>
    </w:p>
    <w:p w:rsidR="00A57638" w:rsidRPr="00CB1A72" w:rsidRDefault="005D40CB" w:rsidP="005760E2">
      <w:pPr>
        <w:pStyle w:val="13"/>
        <w:spacing w:line="240" w:lineRule="auto"/>
        <w:jc w:val="both"/>
        <w:rPr>
          <w:color w:val="auto"/>
          <w:sz w:val="24"/>
          <w:szCs w:val="24"/>
        </w:rPr>
      </w:pPr>
      <w:r w:rsidRPr="00CB1A72">
        <w:rPr>
          <w:color w:val="auto"/>
          <w:sz w:val="24"/>
          <w:szCs w:val="24"/>
        </w:rPr>
        <w:t>Критерием</w:t>
      </w:r>
      <w:r w:rsidR="00CE7F9F" w:rsidRPr="00CB1A72">
        <w:rPr>
          <w:color w:val="auto"/>
          <w:sz w:val="24"/>
          <w:szCs w:val="24"/>
        </w:rPr>
        <w:t xml:space="preserve">, на основе которого осуществляется данный анализ, является наличие в </w:t>
      </w:r>
      <w:r w:rsidR="004213FB" w:rsidRPr="00CB1A72">
        <w:rPr>
          <w:color w:val="auto"/>
          <w:sz w:val="24"/>
          <w:szCs w:val="24"/>
        </w:rPr>
        <w:t>школы</w:t>
      </w:r>
      <w:r w:rsidR="00CE7F9F" w:rsidRPr="00CB1A72">
        <w:rPr>
          <w:color w:val="auto"/>
          <w:sz w:val="24"/>
          <w:szCs w:val="24"/>
        </w:rPr>
        <w:t xml:space="preserve"> интересной, событийно насыщенной и личностно развивающей совместной деятельности обучающихся и взрослых.</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Анализ </w:t>
      </w:r>
      <w:r w:rsidR="00CE7F9F" w:rsidRPr="00CB1A72">
        <w:rPr>
          <w:color w:val="auto"/>
          <w:sz w:val="24"/>
          <w:szCs w:val="24"/>
        </w:rPr>
        <w:t xml:space="preserve">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w:t>
      </w:r>
      <w:r w:rsidR="004213FB" w:rsidRPr="00CB1A72">
        <w:rPr>
          <w:color w:val="auto"/>
          <w:sz w:val="24"/>
          <w:szCs w:val="24"/>
        </w:rPr>
        <w:t>школы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Способами </w:t>
      </w:r>
      <w:r w:rsidR="00CE7F9F" w:rsidRPr="00CB1A72">
        <w:rPr>
          <w:color w:val="auto"/>
          <w:sz w:val="24"/>
          <w:szCs w:val="24"/>
        </w:rPr>
        <w:t xml:space="preserve">получения информации о состоянии организуемой в </w:t>
      </w:r>
      <w:r w:rsidR="004213FB" w:rsidRPr="00CB1A72">
        <w:rPr>
          <w:color w:val="auto"/>
          <w:sz w:val="24"/>
          <w:szCs w:val="24"/>
        </w:rPr>
        <w:t>школы</w:t>
      </w:r>
      <w:r w:rsidR="00CE7F9F" w:rsidRPr="00CB1A72">
        <w:rPr>
          <w:color w:val="auto"/>
          <w:sz w:val="24"/>
          <w:szCs w:val="24"/>
        </w:rPr>
        <w:t xml:space="preserve">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w:t>
      </w:r>
      <w:r w:rsidRPr="00CB1A72">
        <w:rPr>
          <w:color w:val="auto"/>
          <w:sz w:val="24"/>
          <w:szCs w:val="24"/>
        </w:rPr>
        <w:t xml:space="preserve">Полученные </w:t>
      </w:r>
      <w:r w:rsidR="00CE7F9F" w:rsidRPr="00CB1A72">
        <w:rPr>
          <w:color w:val="auto"/>
          <w:sz w:val="24"/>
          <w:szCs w:val="24"/>
        </w:rPr>
        <w:t xml:space="preserve">результаты обсуждаются на заседании методического объединения классных руководителей или педагогическом совете </w:t>
      </w:r>
      <w:r w:rsidR="004213FB" w:rsidRPr="00CB1A72">
        <w:rPr>
          <w:color w:val="auto"/>
          <w:sz w:val="24"/>
          <w:szCs w:val="24"/>
        </w:rPr>
        <w:t>школы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Внимание </w:t>
      </w:r>
      <w:r w:rsidR="00CE7F9F" w:rsidRPr="00CB1A72">
        <w:rPr>
          <w:color w:val="auto"/>
          <w:sz w:val="24"/>
          <w:szCs w:val="24"/>
        </w:rPr>
        <w:t>при этом сосредоточивается на вопросах, связанных с качеством</w:t>
      </w:r>
      <w:r w:rsidR="00CE7F9F" w:rsidRPr="00CB1A72">
        <w:rPr>
          <w:iCs/>
          <w:color w:val="auto"/>
          <w:sz w:val="24"/>
          <w:szCs w:val="24"/>
        </w:rPr>
        <w:t>:</w:t>
      </w:r>
    </w:p>
    <w:p w:rsidR="00A57638" w:rsidRPr="00CB1A72" w:rsidRDefault="005D40CB" w:rsidP="00C408CF">
      <w:pPr>
        <w:pStyle w:val="13"/>
        <w:numPr>
          <w:ilvl w:val="0"/>
          <w:numId w:val="414"/>
        </w:numPr>
        <w:spacing w:line="240" w:lineRule="auto"/>
        <w:jc w:val="both"/>
        <w:rPr>
          <w:color w:val="auto"/>
          <w:sz w:val="24"/>
          <w:szCs w:val="24"/>
        </w:rPr>
      </w:pPr>
      <w:r w:rsidRPr="00CB1A72">
        <w:rPr>
          <w:color w:val="auto"/>
          <w:sz w:val="24"/>
          <w:szCs w:val="24"/>
        </w:rPr>
        <w:t xml:space="preserve">Проводимых </w:t>
      </w:r>
      <w:r w:rsidR="00CE7F9F" w:rsidRPr="00CB1A72">
        <w:rPr>
          <w:color w:val="auto"/>
          <w:sz w:val="24"/>
          <w:szCs w:val="24"/>
        </w:rPr>
        <w:t>общешкольных ключевых дел;</w:t>
      </w:r>
    </w:p>
    <w:p w:rsidR="00A57638" w:rsidRPr="00CB1A72" w:rsidRDefault="005D40CB" w:rsidP="00C408CF">
      <w:pPr>
        <w:pStyle w:val="13"/>
        <w:numPr>
          <w:ilvl w:val="0"/>
          <w:numId w:val="414"/>
        </w:numPr>
        <w:spacing w:line="240" w:lineRule="auto"/>
        <w:jc w:val="both"/>
        <w:rPr>
          <w:color w:val="auto"/>
          <w:sz w:val="24"/>
          <w:szCs w:val="24"/>
        </w:rPr>
      </w:pPr>
      <w:r w:rsidRPr="00CB1A72">
        <w:rPr>
          <w:color w:val="auto"/>
          <w:sz w:val="24"/>
          <w:szCs w:val="24"/>
        </w:rPr>
        <w:t xml:space="preserve">Совместной </w:t>
      </w:r>
      <w:r w:rsidR="00CE7F9F" w:rsidRPr="00CB1A72">
        <w:rPr>
          <w:color w:val="auto"/>
          <w:sz w:val="24"/>
          <w:szCs w:val="24"/>
        </w:rPr>
        <w:t>деятельности классных руководителей и их классов;</w:t>
      </w:r>
    </w:p>
    <w:p w:rsidR="00A57638" w:rsidRPr="00CB1A72" w:rsidRDefault="005D40CB" w:rsidP="00C408CF">
      <w:pPr>
        <w:pStyle w:val="13"/>
        <w:numPr>
          <w:ilvl w:val="0"/>
          <w:numId w:val="414"/>
        </w:numPr>
        <w:spacing w:line="240" w:lineRule="auto"/>
        <w:jc w:val="both"/>
        <w:rPr>
          <w:color w:val="auto"/>
          <w:sz w:val="24"/>
          <w:szCs w:val="24"/>
        </w:rPr>
      </w:pPr>
      <w:r w:rsidRPr="00CB1A72">
        <w:rPr>
          <w:color w:val="auto"/>
          <w:sz w:val="24"/>
          <w:szCs w:val="24"/>
        </w:rPr>
        <w:t xml:space="preserve">Организуемой </w:t>
      </w:r>
      <w:r w:rsidR="00CE7F9F" w:rsidRPr="00CB1A72">
        <w:rPr>
          <w:color w:val="auto"/>
          <w:sz w:val="24"/>
          <w:szCs w:val="24"/>
        </w:rPr>
        <w:t xml:space="preserve">в </w:t>
      </w:r>
      <w:r w:rsidR="004213FB" w:rsidRPr="00CB1A72">
        <w:rPr>
          <w:color w:val="auto"/>
          <w:sz w:val="24"/>
          <w:szCs w:val="24"/>
        </w:rPr>
        <w:t>школы</w:t>
      </w:r>
      <w:r w:rsidR="00CE7F9F" w:rsidRPr="00CB1A72">
        <w:rPr>
          <w:color w:val="auto"/>
          <w:sz w:val="24"/>
          <w:szCs w:val="24"/>
        </w:rPr>
        <w:t xml:space="preserve"> внеурочной деятельности;</w:t>
      </w:r>
    </w:p>
    <w:p w:rsidR="00A57638" w:rsidRPr="00CB1A72" w:rsidRDefault="005D40CB" w:rsidP="00C408CF">
      <w:pPr>
        <w:pStyle w:val="13"/>
        <w:numPr>
          <w:ilvl w:val="0"/>
          <w:numId w:val="414"/>
        </w:numPr>
        <w:spacing w:line="240" w:lineRule="auto"/>
        <w:jc w:val="both"/>
        <w:rPr>
          <w:color w:val="auto"/>
          <w:sz w:val="24"/>
          <w:szCs w:val="24"/>
        </w:rPr>
      </w:pPr>
      <w:r w:rsidRPr="00CB1A72">
        <w:rPr>
          <w:color w:val="auto"/>
          <w:sz w:val="24"/>
          <w:szCs w:val="24"/>
        </w:rPr>
        <w:t>Реализаци</w:t>
      </w:r>
      <w:r w:rsidR="00CE7F9F" w:rsidRPr="00CB1A72">
        <w:rPr>
          <w:color w:val="auto"/>
          <w:sz w:val="24"/>
          <w:szCs w:val="24"/>
        </w:rPr>
        <w:t>и личностно развивающего потенциала школьных уроков;</w:t>
      </w:r>
    </w:p>
    <w:p w:rsidR="00A57638" w:rsidRPr="00CB1A72" w:rsidRDefault="005D40CB" w:rsidP="00C408CF">
      <w:pPr>
        <w:pStyle w:val="13"/>
        <w:numPr>
          <w:ilvl w:val="0"/>
          <w:numId w:val="414"/>
        </w:numPr>
        <w:spacing w:line="240" w:lineRule="auto"/>
        <w:jc w:val="both"/>
        <w:rPr>
          <w:color w:val="auto"/>
          <w:sz w:val="24"/>
          <w:szCs w:val="24"/>
        </w:rPr>
      </w:pPr>
      <w:r w:rsidRPr="00CB1A72">
        <w:rPr>
          <w:color w:val="auto"/>
          <w:sz w:val="24"/>
          <w:szCs w:val="24"/>
        </w:rPr>
        <w:t xml:space="preserve">Существующего </w:t>
      </w:r>
      <w:r w:rsidR="00CE7F9F" w:rsidRPr="00CB1A72">
        <w:rPr>
          <w:color w:val="auto"/>
          <w:sz w:val="24"/>
          <w:szCs w:val="24"/>
        </w:rPr>
        <w:t xml:space="preserve">в </w:t>
      </w:r>
      <w:r w:rsidR="004213FB" w:rsidRPr="00CB1A72">
        <w:rPr>
          <w:color w:val="auto"/>
          <w:sz w:val="24"/>
          <w:szCs w:val="24"/>
        </w:rPr>
        <w:t>школы</w:t>
      </w:r>
      <w:r w:rsidR="00CE7F9F" w:rsidRPr="00CB1A72">
        <w:rPr>
          <w:color w:val="auto"/>
          <w:sz w:val="24"/>
          <w:szCs w:val="24"/>
        </w:rPr>
        <w:t xml:space="preserve"> ученического самоуправления;</w:t>
      </w:r>
    </w:p>
    <w:p w:rsidR="00A57638" w:rsidRPr="00CB1A72" w:rsidRDefault="005D40CB" w:rsidP="00C408CF">
      <w:pPr>
        <w:pStyle w:val="13"/>
        <w:numPr>
          <w:ilvl w:val="0"/>
          <w:numId w:val="414"/>
        </w:numPr>
        <w:spacing w:line="240" w:lineRule="auto"/>
        <w:jc w:val="both"/>
        <w:rPr>
          <w:color w:val="auto"/>
          <w:sz w:val="24"/>
          <w:szCs w:val="24"/>
        </w:rPr>
      </w:pPr>
      <w:r w:rsidRPr="00CB1A72">
        <w:rPr>
          <w:color w:val="auto"/>
          <w:sz w:val="24"/>
          <w:szCs w:val="24"/>
        </w:rPr>
        <w:t xml:space="preserve">Функционирующих </w:t>
      </w:r>
      <w:r w:rsidR="00CE7F9F" w:rsidRPr="00CB1A72">
        <w:rPr>
          <w:color w:val="auto"/>
          <w:sz w:val="24"/>
          <w:szCs w:val="24"/>
        </w:rPr>
        <w:t xml:space="preserve">на базе </w:t>
      </w:r>
      <w:r w:rsidR="004213FB" w:rsidRPr="00CB1A72">
        <w:rPr>
          <w:color w:val="auto"/>
          <w:sz w:val="24"/>
          <w:szCs w:val="24"/>
        </w:rPr>
        <w:t>школы</w:t>
      </w:r>
      <w:r w:rsidR="00CE7F9F" w:rsidRPr="00CB1A72">
        <w:rPr>
          <w:color w:val="auto"/>
          <w:sz w:val="24"/>
          <w:szCs w:val="24"/>
        </w:rPr>
        <w:t xml:space="preserve"> детских общественных объединений;</w:t>
      </w:r>
    </w:p>
    <w:p w:rsidR="00A57638" w:rsidRPr="00CB1A72" w:rsidRDefault="005D40CB" w:rsidP="00C408CF">
      <w:pPr>
        <w:pStyle w:val="13"/>
        <w:numPr>
          <w:ilvl w:val="0"/>
          <w:numId w:val="414"/>
        </w:numPr>
        <w:spacing w:line="240" w:lineRule="auto"/>
        <w:jc w:val="both"/>
        <w:rPr>
          <w:color w:val="auto"/>
          <w:sz w:val="24"/>
          <w:szCs w:val="24"/>
        </w:rPr>
      </w:pPr>
      <w:r w:rsidRPr="00CB1A72">
        <w:rPr>
          <w:color w:val="auto"/>
          <w:sz w:val="24"/>
          <w:szCs w:val="24"/>
        </w:rPr>
        <w:t xml:space="preserve">Проводимых </w:t>
      </w:r>
      <w:r w:rsidR="00CE7F9F" w:rsidRPr="00CB1A72">
        <w:rPr>
          <w:color w:val="auto"/>
          <w:sz w:val="24"/>
          <w:szCs w:val="24"/>
        </w:rPr>
        <w:t xml:space="preserve">в </w:t>
      </w:r>
      <w:r w:rsidR="004213FB" w:rsidRPr="00CB1A72">
        <w:rPr>
          <w:color w:val="auto"/>
          <w:sz w:val="24"/>
          <w:szCs w:val="24"/>
        </w:rPr>
        <w:t>школы</w:t>
      </w:r>
      <w:r w:rsidR="00CE7F9F" w:rsidRPr="00CB1A72">
        <w:rPr>
          <w:color w:val="auto"/>
          <w:sz w:val="24"/>
          <w:szCs w:val="24"/>
        </w:rPr>
        <w:t xml:space="preserve"> экскурсий, экспедиций, походов;</w:t>
      </w:r>
    </w:p>
    <w:p w:rsidR="00A57638" w:rsidRPr="00CB1A72" w:rsidRDefault="005D40CB" w:rsidP="00C408CF">
      <w:pPr>
        <w:pStyle w:val="13"/>
        <w:numPr>
          <w:ilvl w:val="0"/>
          <w:numId w:val="414"/>
        </w:numPr>
        <w:spacing w:line="240" w:lineRule="auto"/>
        <w:jc w:val="both"/>
        <w:rPr>
          <w:color w:val="auto"/>
          <w:sz w:val="24"/>
          <w:szCs w:val="24"/>
        </w:rPr>
      </w:pPr>
      <w:r w:rsidRPr="00CB1A72">
        <w:rPr>
          <w:color w:val="auto"/>
          <w:sz w:val="24"/>
          <w:szCs w:val="24"/>
        </w:rPr>
        <w:t xml:space="preserve">Профориентационной </w:t>
      </w:r>
      <w:r w:rsidR="00CE7F9F" w:rsidRPr="00CB1A72">
        <w:rPr>
          <w:color w:val="auto"/>
          <w:sz w:val="24"/>
          <w:szCs w:val="24"/>
        </w:rPr>
        <w:t xml:space="preserve">работы </w:t>
      </w:r>
      <w:r w:rsidR="004213FB"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414"/>
        </w:numPr>
        <w:spacing w:line="240" w:lineRule="auto"/>
        <w:jc w:val="both"/>
        <w:rPr>
          <w:color w:val="auto"/>
          <w:sz w:val="24"/>
          <w:szCs w:val="24"/>
        </w:rPr>
      </w:pPr>
      <w:r w:rsidRPr="00CB1A72">
        <w:rPr>
          <w:color w:val="auto"/>
          <w:sz w:val="24"/>
          <w:szCs w:val="24"/>
        </w:rPr>
        <w:t xml:space="preserve">Работы </w:t>
      </w:r>
      <w:r w:rsidR="00CE7F9F" w:rsidRPr="00CB1A72">
        <w:rPr>
          <w:color w:val="auto"/>
          <w:sz w:val="24"/>
          <w:szCs w:val="24"/>
        </w:rPr>
        <w:t>школьных медиа;</w:t>
      </w:r>
    </w:p>
    <w:p w:rsidR="00A57638" w:rsidRPr="00CB1A72" w:rsidRDefault="00A31B75" w:rsidP="00C408CF">
      <w:pPr>
        <w:pStyle w:val="13"/>
        <w:numPr>
          <w:ilvl w:val="0"/>
          <w:numId w:val="414"/>
        </w:numPr>
        <w:spacing w:line="240" w:lineRule="auto"/>
        <w:jc w:val="both"/>
        <w:rPr>
          <w:color w:val="auto"/>
          <w:sz w:val="24"/>
          <w:szCs w:val="24"/>
        </w:rPr>
      </w:pPr>
      <w:r w:rsidRPr="00CB1A72">
        <w:rPr>
          <w:color w:val="auto"/>
          <w:sz w:val="24"/>
          <w:szCs w:val="24"/>
        </w:rPr>
        <w:t>Школы</w:t>
      </w:r>
      <w:r w:rsidR="005D40CB" w:rsidRPr="00CB1A72">
        <w:rPr>
          <w:color w:val="auto"/>
          <w:sz w:val="24"/>
          <w:szCs w:val="24"/>
        </w:rPr>
        <w:t xml:space="preserve"> </w:t>
      </w:r>
      <w:r w:rsidR="00CE7F9F" w:rsidRPr="00CB1A72">
        <w:rPr>
          <w:color w:val="auto"/>
          <w:sz w:val="24"/>
          <w:szCs w:val="24"/>
        </w:rPr>
        <w:t xml:space="preserve">предметно-эстетической среды </w:t>
      </w:r>
      <w:r w:rsidR="004213FB"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414"/>
        </w:numPr>
        <w:spacing w:line="240" w:lineRule="auto"/>
        <w:jc w:val="both"/>
        <w:rPr>
          <w:color w:val="auto"/>
          <w:sz w:val="24"/>
          <w:szCs w:val="24"/>
        </w:rPr>
      </w:pPr>
      <w:r w:rsidRPr="00CB1A72">
        <w:rPr>
          <w:color w:val="auto"/>
          <w:sz w:val="24"/>
          <w:szCs w:val="24"/>
        </w:rPr>
        <w:t xml:space="preserve">Взаимодействия </w:t>
      </w:r>
      <w:r w:rsidR="004213FB" w:rsidRPr="00CB1A72">
        <w:rPr>
          <w:color w:val="auto"/>
          <w:sz w:val="24"/>
          <w:szCs w:val="24"/>
        </w:rPr>
        <w:t>школы</w:t>
      </w:r>
      <w:r w:rsidR="00CE7F9F" w:rsidRPr="00CB1A72">
        <w:rPr>
          <w:color w:val="auto"/>
          <w:sz w:val="24"/>
          <w:szCs w:val="24"/>
        </w:rPr>
        <w:t xml:space="preserve"> и семей обучающихся.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Итогом </w:t>
      </w:r>
      <w:r w:rsidR="00CE7F9F" w:rsidRPr="00CB1A72">
        <w:rPr>
          <w:color w:val="auto"/>
          <w:sz w:val="24"/>
          <w:szCs w:val="24"/>
        </w:rPr>
        <w:t xml:space="preserve">самоанализа организуемой в </w:t>
      </w:r>
      <w:r w:rsidR="004213FB" w:rsidRPr="00CB1A72">
        <w:rPr>
          <w:color w:val="auto"/>
          <w:sz w:val="24"/>
          <w:szCs w:val="24"/>
        </w:rPr>
        <w:t>школы</w:t>
      </w:r>
      <w:r w:rsidR="00CE7F9F" w:rsidRPr="00CB1A72">
        <w:rPr>
          <w:color w:val="auto"/>
          <w:sz w:val="24"/>
          <w:szCs w:val="24"/>
        </w:rPr>
        <w:t xml:space="preserve"> воспитательной работы является перечень выявленных проблем, над которыми предстоит работать педагогическому коллективу.</w:t>
      </w:r>
    </w:p>
    <w:p w:rsidR="0043590E" w:rsidRPr="00CB1A72" w:rsidRDefault="0043590E" w:rsidP="005760E2">
      <w:pPr>
        <w:rPr>
          <w:rFonts w:ascii="Times New Roman" w:hAnsi="Times New Roman" w:cs="Times New Roman"/>
        </w:rPr>
      </w:pPr>
      <w:bookmarkStart w:id="864" w:name="bookmark1949"/>
    </w:p>
    <w:p w:rsidR="00A57638" w:rsidRPr="00EF0311" w:rsidRDefault="00CE7F9F" w:rsidP="00EF0311">
      <w:pPr>
        <w:pStyle w:val="24"/>
        <w:spacing w:after="0"/>
        <w:jc w:val="center"/>
        <w:rPr>
          <w:rFonts w:ascii="Times New Roman" w:hAnsi="Times New Roman" w:cs="Times New Roman"/>
          <w:sz w:val="24"/>
          <w:szCs w:val="24"/>
        </w:rPr>
      </w:pPr>
      <w:bookmarkStart w:id="865" w:name="_Toc105502809"/>
      <w:r w:rsidRPr="00CB1A72">
        <w:rPr>
          <w:rFonts w:ascii="Times New Roman" w:hAnsi="Times New Roman" w:cs="Times New Roman"/>
          <w:b w:val="0"/>
          <w:sz w:val="24"/>
          <w:szCs w:val="24"/>
        </w:rPr>
        <w:t>2</w:t>
      </w:r>
      <w:r w:rsidRPr="00EF0311">
        <w:rPr>
          <w:rFonts w:ascii="Times New Roman" w:hAnsi="Times New Roman" w:cs="Times New Roman"/>
          <w:sz w:val="24"/>
          <w:szCs w:val="24"/>
        </w:rPr>
        <w:t xml:space="preserve">.4. </w:t>
      </w:r>
      <w:r w:rsidR="005D40CB" w:rsidRPr="00EF0311">
        <w:rPr>
          <w:rFonts w:ascii="Times New Roman" w:hAnsi="Times New Roman" w:cs="Times New Roman"/>
          <w:sz w:val="24"/>
          <w:szCs w:val="24"/>
        </w:rPr>
        <w:t xml:space="preserve">Программа </w:t>
      </w:r>
      <w:r w:rsidRPr="00EF0311">
        <w:rPr>
          <w:rFonts w:ascii="Times New Roman" w:hAnsi="Times New Roman" w:cs="Times New Roman"/>
          <w:sz w:val="24"/>
          <w:szCs w:val="24"/>
        </w:rPr>
        <w:t>коррекционной работы</w:t>
      </w:r>
      <w:bookmarkEnd w:id="864"/>
      <w:bookmarkEnd w:id="865"/>
    </w:p>
    <w:p w:rsidR="00EF0311" w:rsidRPr="00CB1A72" w:rsidRDefault="00EF0311" w:rsidP="005760E2">
      <w:pPr>
        <w:pStyle w:val="24"/>
        <w:spacing w:after="0"/>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коррекционной работы (</w:t>
      </w:r>
      <w:r w:rsidR="00EE273C">
        <w:rPr>
          <w:color w:val="auto"/>
          <w:sz w:val="24"/>
          <w:szCs w:val="24"/>
        </w:rPr>
        <w:t>ПКР</w:t>
      </w:r>
      <w:r w:rsidR="00CE7F9F" w:rsidRPr="00CB1A72">
        <w:rPr>
          <w:color w:val="auto"/>
          <w:sz w:val="24"/>
          <w:szCs w:val="24"/>
        </w:rPr>
        <w:t xml:space="preserve">) является неотъемлемым структурным компонентом основной образовательной программы </w:t>
      </w:r>
      <w:r w:rsidR="004213FB" w:rsidRPr="00CB1A72">
        <w:rPr>
          <w:color w:val="auto"/>
          <w:sz w:val="24"/>
          <w:szCs w:val="24"/>
        </w:rPr>
        <w:t>школы</w:t>
      </w:r>
      <w:r w:rsidR="00CE7F9F" w:rsidRPr="00CB1A72">
        <w:rPr>
          <w:color w:val="auto"/>
          <w:sz w:val="24"/>
          <w:szCs w:val="24"/>
        </w:rPr>
        <w:t xml:space="preserve">. </w:t>
      </w:r>
      <w:r w:rsidR="00EE273C">
        <w:rPr>
          <w:color w:val="auto"/>
          <w:sz w:val="24"/>
          <w:szCs w:val="24"/>
        </w:rPr>
        <w:t>ПКР</w:t>
      </w:r>
      <w:r w:rsidRPr="00CB1A72">
        <w:rPr>
          <w:color w:val="auto"/>
          <w:sz w:val="24"/>
          <w:szCs w:val="24"/>
        </w:rPr>
        <w:t xml:space="preserve"> </w:t>
      </w:r>
      <w:r w:rsidR="00CE7F9F" w:rsidRPr="00CB1A72">
        <w:rPr>
          <w:color w:val="auto"/>
          <w:sz w:val="24"/>
          <w:szCs w:val="24"/>
        </w:rPr>
        <w:t>разрабатывается для обучающихся с трудностями в обучении и социализации.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коррекционной работы должна обеспечивать:</w:t>
      </w:r>
    </w:p>
    <w:p w:rsidR="00A57638" w:rsidRPr="00CB1A72" w:rsidRDefault="005D40CB" w:rsidP="00C408CF">
      <w:pPr>
        <w:pStyle w:val="13"/>
        <w:numPr>
          <w:ilvl w:val="0"/>
          <w:numId w:val="415"/>
        </w:numPr>
        <w:spacing w:line="240" w:lineRule="auto"/>
        <w:jc w:val="both"/>
        <w:rPr>
          <w:color w:val="auto"/>
          <w:sz w:val="24"/>
          <w:szCs w:val="24"/>
        </w:rPr>
      </w:pPr>
      <w:r w:rsidRPr="00CB1A72">
        <w:rPr>
          <w:color w:val="auto"/>
          <w:sz w:val="24"/>
          <w:szCs w:val="24"/>
        </w:rPr>
        <w:t xml:space="preserve">Выявление </w:t>
      </w:r>
      <w:r w:rsidR="00CE7F9F" w:rsidRPr="00CB1A72">
        <w:rPr>
          <w:color w:val="auto"/>
          <w:sz w:val="24"/>
          <w:szCs w:val="24"/>
        </w:rPr>
        <w:t>индивидуальных образовательных потребностей обучающихся, направленности личности, профессиональных склонностей;</w:t>
      </w:r>
    </w:p>
    <w:p w:rsidR="00A57638" w:rsidRPr="00CB1A72" w:rsidRDefault="005D40CB" w:rsidP="00C408CF">
      <w:pPr>
        <w:pStyle w:val="13"/>
        <w:numPr>
          <w:ilvl w:val="0"/>
          <w:numId w:val="415"/>
        </w:numPr>
        <w:spacing w:line="240" w:lineRule="auto"/>
        <w:jc w:val="both"/>
        <w:rPr>
          <w:color w:val="auto"/>
          <w:sz w:val="24"/>
          <w:szCs w:val="24"/>
        </w:rPr>
      </w:pPr>
      <w:r w:rsidRPr="00CB1A72">
        <w:rPr>
          <w:color w:val="auto"/>
          <w:sz w:val="24"/>
          <w:szCs w:val="24"/>
        </w:rPr>
        <w:t xml:space="preserve">Систему </w:t>
      </w:r>
      <w:r w:rsidR="00CE7F9F" w:rsidRPr="00CB1A72">
        <w:rPr>
          <w:color w:val="auto"/>
          <w:sz w:val="24"/>
          <w:szCs w:val="24"/>
        </w:rPr>
        <w:t>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CB1A72" w:rsidRDefault="005D40CB" w:rsidP="00C408CF">
      <w:pPr>
        <w:pStyle w:val="13"/>
        <w:numPr>
          <w:ilvl w:val="0"/>
          <w:numId w:val="415"/>
        </w:numPr>
        <w:spacing w:line="240" w:lineRule="auto"/>
        <w:jc w:val="both"/>
        <w:rPr>
          <w:color w:val="auto"/>
          <w:sz w:val="24"/>
          <w:szCs w:val="24"/>
        </w:rPr>
      </w:pPr>
      <w:r w:rsidRPr="00CB1A72">
        <w:rPr>
          <w:color w:val="auto"/>
          <w:sz w:val="24"/>
          <w:szCs w:val="24"/>
        </w:rPr>
        <w:t xml:space="preserve">Успешное </w:t>
      </w:r>
      <w:r w:rsidR="00CE7F9F" w:rsidRPr="00CB1A72">
        <w:rPr>
          <w:color w:val="auto"/>
          <w:sz w:val="24"/>
          <w:szCs w:val="24"/>
        </w:rPr>
        <w:t>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CB1A72" w:rsidRDefault="005D40CB" w:rsidP="00C408CF">
      <w:pPr>
        <w:pStyle w:val="13"/>
        <w:numPr>
          <w:ilvl w:val="0"/>
          <w:numId w:val="415"/>
        </w:numPr>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коррекционной работы должна содержать:</w:t>
      </w:r>
    </w:p>
    <w:p w:rsidR="00A57638" w:rsidRPr="00CB1A72" w:rsidRDefault="005D40CB" w:rsidP="00C408CF">
      <w:pPr>
        <w:pStyle w:val="13"/>
        <w:numPr>
          <w:ilvl w:val="0"/>
          <w:numId w:val="415"/>
        </w:numPr>
        <w:spacing w:line="240" w:lineRule="auto"/>
        <w:jc w:val="both"/>
        <w:rPr>
          <w:color w:val="auto"/>
          <w:sz w:val="24"/>
          <w:szCs w:val="24"/>
        </w:rPr>
      </w:pPr>
      <w:r w:rsidRPr="00CB1A72">
        <w:rPr>
          <w:color w:val="auto"/>
          <w:sz w:val="24"/>
          <w:szCs w:val="24"/>
        </w:rPr>
        <w:t xml:space="preserve">План </w:t>
      </w:r>
      <w:r w:rsidR="00CE7F9F" w:rsidRPr="00CB1A72">
        <w:rPr>
          <w:color w:val="auto"/>
          <w:sz w:val="24"/>
          <w:szCs w:val="24"/>
        </w:rPr>
        <w:t>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CB1A72" w:rsidRDefault="005D40CB" w:rsidP="00C408CF">
      <w:pPr>
        <w:pStyle w:val="13"/>
        <w:numPr>
          <w:ilvl w:val="0"/>
          <w:numId w:val="415"/>
        </w:numPr>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CB1A72" w:rsidRDefault="005D40CB" w:rsidP="00C408CF">
      <w:pPr>
        <w:pStyle w:val="13"/>
        <w:numPr>
          <w:ilvl w:val="0"/>
          <w:numId w:val="415"/>
        </w:numPr>
        <w:spacing w:line="240" w:lineRule="auto"/>
        <w:jc w:val="both"/>
        <w:rPr>
          <w:color w:val="auto"/>
          <w:sz w:val="24"/>
          <w:szCs w:val="24"/>
        </w:rPr>
      </w:pPr>
      <w:r w:rsidRPr="00CB1A72">
        <w:rPr>
          <w:color w:val="auto"/>
          <w:sz w:val="24"/>
          <w:szCs w:val="24"/>
        </w:rPr>
        <w:t xml:space="preserve">Описание </w:t>
      </w:r>
      <w:r w:rsidR="00CE7F9F" w:rsidRPr="00CB1A72">
        <w:rPr>
          <w:color w:val="auto"/>
          <w:sz w:val="24"/>
          <w:szCs w:val="24"/>
        </w:rPr>
        <w:t>основного содержания рабочих программ коррекционно-развивающих курсов;</w:t>
      </w:r>
    </w:p>
    <w:p w:rsidR="00A57638" w:rsidRPr="00CB1A72" w:rsidRDefault="005D40CB" w:rsidP="00C408CF">
      <w:pPr>
        <w:pStyle w:val="13"/>
        <w:numPr>
          <w:ilvl w:val="0"/>
          <w:numId w:val="415"/>
        </w:numPr>
        <w:spacing w:line="240" w:lineRule="auto"/>
        <w:jc w:val="both"/>
        <w:rPr>
          <w:color w:val="auto"/>
          <w:sz w:val="24"/>
          <w:szCs w:val="24"/>
        </w:rPr>
      </w:pPr>
      <w:r w:rsidRPr="00CB1A72">
        <w:rPr>
          <w:color w:val="auto"/>
          <w:sz w:val="24"/>
          <w:szCs w:val="24"/>
        </w:rPr>
        <w:t xml:space="preserve">Перечень </w:t>
      </w:r>
      <w:r w:rsidR="00CE7F9F" w:rsidRPr="00CB1A72">
        <w:rPr>
          <w:color w:val="auto"/>
          <w:sz w:val="24"/>
          <w:szCs w:val="24"/>
        </w:rPr>
        <w:t>дополнительных коррекционно-развивающих занятий (при наличии);</w:t>
      </w:r>
    </w:p>
    <w:p w:rsidR="00A57638" w:rsidRPr="00CB1A72" w:rsidRDefault="005D40CB" w:rsidP="00C408CF">
      <w:pPr>
        <w:pStyle w:val="13"/>
        <w:numPr>
          <w:ilvl w:val="0"/>
          <w:numId w:val="415"/>
        </w:numPr>
        <w:spacing w:line="240" w:lineRule="auto"/>
        <w:jc w:val="both"/>
        <w:rPr>
          <w:color w:val="auto"/>
          <w:sz w:val="24"/>
          <w:szCs w:val="24"/>
        </w:rPr>
      </w:pPr>
      <w:r w:rsidRPr="00CB1A72">
        <w:rPr>
          <w:color w:val="auto"/>
          <w:sz w:val="24"/>
          <w:szCs w:val="24"/>
        </w:rPr>
        <w:t xml:space="preserve">Планируемые </w:t>
      </w:r>
      <w:r w:rsidR="00CE7F9F" w:rsidRPr="00CB1A72">
        <w:rPr>
          <w:color w:val="auto"/>
          <w:sz w:val="24"/>
          <w:szCs w:val="24"/>
        </w:rPr>
        <w:t>результаты коррекционной работы и подходы к их оценке.</w:t>
      </w:r>
    </w:p>
    <w:p w:rsidR="00A57638" w:rsidRPr="00CB1A72" w:rsidRDefault="00EE273C" w:rsidP="005760E2">
      <w:pPr>
        <w:pStyle w:val="13"/>
        <w:spacing w:line="240" w:lineRule="auto"/>
        <w:jc w:val="both"/>
        <w:rPr>
          <w:color w:val="auto"/>
          <w:sz w:val="24"/>
          <w:szCs w:val="24"/>
        </w:rPr>
      </w:pPr>
      <w:r>
        <w:rPr>
          <w:color w:val="auto"/>
          <w:sz w:val="24"/>
          <w:szCs w:val="24"/>
        </w:rPr>
        <w:t>ПКР</w:t>
      </w:r>
      <w:r w:rsidR="005D40CB" w:rsidRPr="00CB1A72">
        <w:rPr>
          <w:color w:val="auto"/>
          <w:sz w:val="24"/>
          <w:szCs w:val="24"/>
        </w:rPr>
        <w:t xml:space="preserve"> </w:t>
      </w:r>
      <w:r w:rsidR="00CE7F9F" w:rsidRPr="00CB1A72">
        <w:rPr>
          <w:color w:val="auto"/>
          <w:sz w:val="24"/>
          <w:szCs w:val="24"/>
        </w:rPr>
        <w:t xml:space="preserve">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w:t>
      </w:r>
      <w:r w:rsidR="004213FB" w:rsidRPr="00CB1A72">
        <w:rPr>
          <w:color w:val="auto"/>
          <w:sz w:val="24"/>
          <w:szCs w:val="24"/>
        </w:rPr>
        <w:t>школы</w:t>
      </w:r>
      <w:r w:rsidR="00CE7F9F" w:rsidRPr="00CB1A72">
        <w:rPr>
          <w:color w:val="auto"/>
          <w:sz w:val="24"/>
          <w:szCs w:val="24"/>
        </w:rPr>
        <w:t>.</w:t>
      </w:r>
    </w:p>
    <w:p w:rsidR="00A57638" w:rsidRPr="00CB1A72" w:rsidRDefault="00EE273C" w:rsidP="005760E2">
      <w:pPr>
        <w:pStyle w:val="13"/>
        <w:spacing w:line="240" w:lineRule="auto"/>
        <w:jc w:val="both"/>
        <w:rPr>
          <w:color w:val="auto"/>
          <w:sz w:val="24"/>
          <w:szCs w:val="24"/>
        </w:rPr>
      </w:pPr>
      <w:r>
        <w:rPr>
          <w:color w:val="auto"/>
          <w:sz w:val="24"/>
          <w:szCs w:val="24"/>
        </w:rPr>
        <w:t>ПКР</w:t>
      </w:r>
      <w:r w:rsidR="005D40CB" w:rsidRPr="00CB1A72">
        <w:rPr>
          <w:color w:val="auto"/>
          <w:sz w:val="24"/>
          <w:szCs w:val="24"/>
        </w:rPr>
        <w:t xml:space="preserve"> </w:t>
      </w:r>
      <w:r w:rsidR="00CE7F9F" w:rsidRPr="00CB1A72">
        <w:rPr>
          <w:color w:val="auto"/>
          <w:sz w:val="24"/>
          <w:szCs w:val="24"/>
        </w:rPr>
        <w:t>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CB1A72" w:rsidRDefault="00EE273C" w:rsidP="005760E2">
      <w:pPr>
        <w:pStyle w:val="13"/>
        <w:spacing w:line="240" w:lineRule="auto"/>
        <w:jc w:val="both"/>
        <w:rPr>
          <w:color w:val="auto"/>
          <w:sz w:val="24"/>
          <w:szCs w:val="24"/>
        </w:rPr>
      </w:pPr>
      <w:r>
        <w:rPr>
          <w:color w:val="auto"/>
          <w:sz w:val="24"/>
          <w:szCs w:val="24"/>
        </w:rPr>
        <w:t>ПКР</w:t>
      </w:r>
      <w:r w:rsidR="005D40CB" w:rsidRPr="00CB1A72">
        <w:rPr>
          <w:color w:val="auto"/>
          <w:sz w:val="24"/>
          <w:szCs w:val="24"/>
        </w:rPr>
        <w:t xml:space="preserve"> </w:t>
      </w:r>
      <w:r w:rsidR="00CE7F9F" w:rsidRPr="00CB1A72">
        <w:rPr>
          <w:color w:val="auto"/>
          <w:sz w:val="24"/>
          <w:szCs w:val="24"/>
        </w:rPr>
        <w:t xml:space="preserve">уровня основного общего образования непрерывна и преемственна с другими уровнями образования (начальным, средним). </w:t>
      </w:r>
      <w:r w:rsidR="005D40CB" w:rsidRPr="00CB1A72">
        <w:rPr>
          <w:color w:val="auto"/>
          <w:sz w:val="24"/>
          <w:szCs w:val="24"/>
        </w:rPr>
        <w:t xml:space="preserve">Программа </w:t>
      </w:r>
      <w:r w:rsidR="00CE7F9F" w:rsidRPr="00CB1A72">
        <w:rPr>
          <w:color w:val="auto"/>
          <w:sz w:val="24"/>
          <w:szCs w:val="24"/>
        </w:rPr>
        <w:t>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CB1A72" w:rsidRDefault="00EE273C" w:rsidP="005760E2">
      <w:pPr>
        <w:pStyle w:val="13"/>
        <w:spacing w:line="240" w:lineRule="auto"/>
        <w:jc w:val="both"/>
        <w:rPr>
          <w:color w:val="auto"/>
          <w:sz w:val="24"/>
          <w:szCs w:val="24"/>
        </w:rPr>
      </w:pPr>
      <w:r>
        <w:rPr>
          <w:color w:val="auto"/>
          <w:sz w:val="24"/>
          <w:szCs w:val="24"/>
        </w:rPr>
        <w:t>ПКР</w:t>
      </w:r>
      <w:r w:rsidR="005D40CB" w:rsidRPr="00CB1A72">
        <w:rPr>
          <w:color w:val="auto"/>
          <w:sz w:val="24"/>
          <w:szCs w:val="24"/>
        </w:rPr>
        <w:t xml:space="preserve"> </w:t>
      </w:r>
      <w:r w:rsidR="00CE7F9F" w:rsidRPr="00CB1A72">
        <w:rPr>
          <w:color w:val="auto"/>
          <w:sz w:val="24"/>
          <w:szCs w:val="24"/>
        </w:rPr>
        <w:t xml:space="preserve">может быть реализована при разных формах получения образования, включая обучение на дому и с применением дистанционных технологий. </w:t>
      </w:r>
      <w:r>
        <w:rPr>
          <w:color w:val="auto"/>
          <w:sz w:val="24"/>
          <w:szCs w:val="24"/>
        </w:rPr>
        <w:t>ПКР</w:t>
      </w:r>
      <w:r w:rsidR="005D40CB" w:rsidRPr="00CB1A72">
        <w:rPr>
          <w:color w:val="auto"/>
          <w:sz w:val="24"/>
          <w:szCs w:val="24"/>
        </w:rPr>
        <w:t xml:space="preserve"> </w:t>
      </w:r>
      <w:r w:rsidR="00CE7F9F" w:rsidRPr="00CB1A72">
        <w:rPr>
          <w:color w:val="auto"/>
          <w:sz w:val="24"/>
          <w:szCs w:val="24"/>
        </w:rPr>
        <w:t xml:space="preserve">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w:t>
      </w:r>
      <w:r w:rsidR="005D40CB" w:rsidRPr="00CB1A72">
        <w:rPr>
          <w:color w:val="auto"/>
          <w:sz w:val="24"/>
          <w:szCs w:val="24"/>
        </w:rPr>
        <w:t xml:space="preserve">Степень </w:t>
      </w:r>
      <w:r w:rsidR="00CE7F9F" w:rsidRPr="00CB1A72">
        <w:rPr>
          <w:color w:val="auto"/>
          <w:sz w:val="24"/>
          <w:szCs w:val="24"/>
        </w:rPr>
        <w:t xml:space="preserve">включенности специалистов в программу коррекционной работы устанавливается самостоятельно </w:t>
      </w:r>
      <w:r w:rsidR="004213FB" w:rsidRPr="00CB1A72">
        <w:rPr>
          <w:color w:val="auto"/>
          <w:sz w:val="24"/>
          <w:szCs w:val="24"/>
        </w:rPr>
        <w:t>школой</w:t>
      </w:r>
      <w:r w:rsidR="00CE7F9F" w:rsidRPr="00CB1A72">
        <w:rPr>
          <w:color w:val="auto"/>
          <w:sz w:val="24"/>
          <w:szCs w:val="24"/>
        </w:rPr>
        <w:t xml:space="preserve">. </w:t>
      </w:r>
      <w:r w:rsidR="005D40CB" w:rsidRPr="00CB1A72">
        <w:rPr>
          <w:color w:val="auto"/>
          <w:sz w:val="24"/>
          <w:szCs w:val="24"/>
        </w:rPr>
        <w:t xml:space="preserve">Объем </w:t>
      </w:r>
      <w:r w:rsidR="00CE7F9F" w:rsidRPr="00CB1A72">
        <w:rPr>
          <w:color w:val="auto"/>
          <w:sz w:val="24"/>
          <w:szCs w:val="24"/>
        </w:rPr>
        <w:t xml:space="preserve">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w:t>
      </w:r>
      <w:r w:rsidR="004213FB" w:rsidRPr="00CB1A72">
        <w:rPr>
          <w:color w:val="auto"/>
          <w:sz w:val="24"/>
          <w:szCs w:val="24"/>
        </w:rPr>
        <w:t>школы</w:t>
      </w:r>
      <w:r w:rsidR="00CE7F9F" w:rsidRPr="00CB1A72">
        <w:rPr>
          <w:color w:val="auto"/>
          <w:sz w:val="24"/>
          <w:szCs w:val="24"/>
        </w:rPr>
        <w:t xml:space="preserve"> (ппк) и психолого-медико-педагогической комиссии (пмпк) при наличии.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Реализация </w:t>
      </w:r>
      <w:r w:rsidR="00CE7F9F" w:rsidRPr="00CB1A72">
        <w:rPr>
          <w:color w:val="auto"/>
          <w:sz w:val="24"/>
          <w:szCs w:val="24"/>
        </w:rPr>
        <w:t xml:space="preserve">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w:t>
      </w:r>
      <w:r w:rsidR="00A31B75" w:rsidRPr="00CB1A72">
        <w:rPr>
          <w:color w:val="auto"/>
          <w:sz w:val="24"/>
          <w:szCs w:val="24"/>
        </w:rPr>
        <w:t>школы</w:t>
      </w:r>
      <w:r w:rsidR="00CE7F9F" w:rsidRPr="00CB1A72">
        <w:rPr>
          <w:color w:val="auto"/>
          <w:sz w:val="24"/>
          <w:szCs w:val="24"/>
        </w:rPr>
        <w:t xml:space="preserve"> сопровождающей деятельности. </w:t>
      </w:r>
      <w:r w:rsidRPr="00CB1A72">
        <w:rPr>
          <w:color w:val="auto"/>
          <w:sz w:val="24"/>
          <w:szCs w:val="24"/>
        </w:rPr>
        <w:t xml:space="preserve">Основным </w:t>
      </w:r>
      <w:r w:rsidR="00CE7F9F" w:rsidRPr="00CB1A72">
        <w:rPr>
          <w:color w:val="auto"/>
          <w:sz w:val="24"/>
          <w:szCs w:val="24"/>
        </w:rPr>
        <w:t xml:space="preserve">механизмом, обеспечивающим системность помощи, является психолого-педагогический консилиум </w:t>
      </w:r>
      <w:r w:rsidR="004213FB" w:rsidRPr="00CB1A72">
        <w:rPr>
          <w:color w:val="auto"/>
          <w:sz w:val="24"/>
          <w:szCs w:val="24"/>
        </w:rPr>
        <w:t>школы</w:t>
      </w:r>
      <w:r w:rsidR="00CE7F9F" w:rsidRPr="00CB1A72">
        <w:rPr>
          <w:color w:val="auto"/>
          <w:sz w:val="24"/>
          <w:szCs w:val="24"/>
        </w:rPr>
        <w:t>.</w:t>
      </w:r>
    </w:p>
    <w:p w:rsidR="00A57638" w:rsidRPr="00CB1A72" w:rsidRDefault="00EE273C" w:rsidP="005760E2">
      <w:pPr>
        <w:pStyle w:val="13"/>
        <w:spacing w:line="240" w:lineRule="auto"/>
        <w:jc w:val="both"/>
        <w:rPr>
          <w:color w:val="auto"/>
          <w:sz w:val="24"/>
          <w:szCs w:val="24"/>
        </w:rPr>
      </w:pPr>
      <w:r>
        <w:rPr>
          <w:color w:val="auto"/>
          <w:sz w:val="24"/>
          <w:szCs w:val="24"/>
        </w:rPr>
        <w:t>ПКР</w:t>
      </w:r>
      <w:r w:rsidR="005D40CB" w:rsidRPr="00CB1A72">
        <w:rPr>
          <w:color w:val="auto"/>
          <w:sz w:val="24"/>
          <w:szCs w:val="24"/>
        </w:rPr>
        <w:t xml:space="preserve"> </w:t>
      </w:r>
      <w:r w:rsidR="00CE7F9F" w:rsidRPr="00CB1A72">
        <w:rPr>
          <w:color w:val="auto"/>
          <w:sz w:val="24"/>
          <w:szCs w:val="24"/>
        </w:rPr>
        <w:t>разрабатывается на период получения основного общего образования и включает следующие разделы:</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—цели, задачи и принципы построения программы коррекционной работы.</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—перечень и содержание направлений работы.</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—механизмы реализации программы.</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—условия реализации программы.</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—планируемые результаты реализации программы.</w:t>
      </w:r>
    </w:p>
    <w:p w:rsidR="0043590E" w:rsidRPr="00CB1A72" w:rsidRDefault="0043590E" w:rsidP="005760E2">
      <w:pPr>
        <w:pStyle w:val="13"/>
        <w:spacing w:line="240" w:lineRule="auto"/>
        <w:ind w:firstLine="0"/>
        <w:jc w:val="both"/>
        <w:rPr>
          <w:color w:val="auto"/>
          <w:sz w:val="24"/>
          <w:szCs w:val="24"/>
        </w:rPr>
      </w:pPr>
    </w:p>
    <w:p w:rsidR="00A57638" w:rsidRPr="00EE273C" w:rsidRDefault="00CE7F9F" w:rsidP="00EE273C">
      <w:pPr>
        <w:pStyle w:val="3"/>
        <w:spacing w:after="0" w:line="240" w:lineRule="auto"/>
        <w:jc w:val="center"/>
        <w:rPr>
          <w:rFonts w:ascii="Times New Roman" w:hAnsi="Times New Roman" w:cs="Times New Roman"/>
          <w:sz w:val="24"/>
          <w:szCs w:val="24"/>
        </w:rPr>
      </w:pPr>
      <w:bookmarkStart w:id="866" w:name="bookmark1951"/>
      <w:bookmarkStart w:id="867" w:name="_Toc105502810"/>
      <w:r w:rsidRPr="00EE273C">
        <w:rPr>
          <w:rFonts w:ascii="Times New Roman" w:hAnsi="Times New Roman" w:cs="Times New Roman"/>
          <w:sz w:val="24"/>
          <w:szCs w:val="24"/>
        </w:rPr>
        <w:t xml:space="preserve">2.4.1. </w:t>
      </w:r>
      <w:r w:rsidR="005D40CB" w:rsidRPr="00EE273C">
        <w:rPr>
          <w:rFonts w:ascii="Times New Roman" w:hAnsi="Times New Roman" w:cs="Times New Roman"/>
          <w:sz w:val="24"/>
          <w:szCs w:val="24"/>
        </w:rPr>
        <w:t>Цели</w:t>
      </w:r>
      <w:r w:rsidRPr="00EE273C">
        <w:rPr>
          <w:rFonts w:ascii="Times New Roman" w:hAnsi="Times New Roman" w:cs="Times New Roman"/>
          <w:sz w:val="24"/>
          <w:szCs w:val="24"/>
        </w:rPr>
        <w:t>, задачи и принципы построения программы коррекционной работы</w:t>
      </w:r>
      <w:bookmarkEnd w:id="866"/>
      <w:bookmarkEnd w:id="867"/>
    </w:p>
    <w:p w:rsidR="00EE273C" w:rsidRPr="00CB1A72" w:rsidRDefault="00EE273C"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Цель </w:t>
      </w:r>
      <w:r w:rsidR="00CE7F9F" w:rsidRPr="00CB1A72">
        <w:rPr>
          <w:bCs/>
          <w:color w:val="auto"/>
          <w:sz w:val="24"/>
          <w:szCs w:val="24"/>
        </w:rPr>
        <w:t xml:space="preserve">программы </w:t>
      </w:r>
      <w:r w:rsidR="00CE7F9F" w:rsidRPr="00CB1A72">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Задачи </w:t>
      </w:r>
      <w:r w:rsidR="00EE273C">
        <w:rPr>
          <w:color w:val="auto"/>
          <w:sz w:val="24"/>
          <w:szCs w:val="24"/>
        </w:rPr>
        <w:t>ПКР</w:t>
      </w:r>
      <w:r w:rsidR="00CE7F9F" w:rsidRPr="00CB1A72">
        <w:rPr>
          <w:color w:val="auto"/>
          <w:sz w:val="24"/>
          <w:szCs w:val="24"/>
        </w:rPr>
        <w:t xml:space="preserve">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CB1A72" w:rsidRDefault="005D40CB" w:rsidP="005760E2">
      <w:pPr>
        <w:pStyle w:val="13"/>
        <w:spacing w:line="240" w:lineRule="auto"/>
        <w:jc w:val="both"/>
        <w:rPr>
          <w:color w:val="auto"/>
          <w:sz w:val="24"/>
          <w:szCs w:val="24"/>
        </w:rPr>
      </w:pPr>
      <w:r w:rsidRPr="00CB1A72">
        <w:rPr>
          <w:bCs/>
          <w:color w:val="auto"/>
          <w:sz w:val="24"/>
          <w:szCs w:val="24"/>
        </w:rPr>
        <w:t xml:space="preserve">Задачи </w:t>
      </w:r>
      <w:r w:rsidR="00CE7F9F" w:rsidRPr="00CB1A72">
        <w:rPr>
          <w:bCs/>
          <w:color w:val="auto"/>
          <w:sz w:val="24"/>
          <w:szCs w:val="24"/>
        </w:rPr>
        <w:t>программы:</w:t>
      </w:r>
    </w:p>
    <w:p w:rsidR="00A57638" w:rsidRPr="00CB1A72" w:rsidRDefault="005D40CB" w:rsidP="00C408CF">
      <w:pPr>
        <w:pStyle w:val="13"/>
        <w:numPr>
          <w:ilvl w:val="0"/>
          <w:numId w:val="416"/>
        </w:numPr>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CB1A72" w:rsidRDefault="005D40CB" w:rsidP="00C408CF">
      <w:pPr>
        <w:pStyle w:val="13"/>
        <w:numPr>
          <w:ilvl w:val="0"/>
          <w:numId w:val="416"/>
        </w:numPr>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CB1A72" w:rsidRDefault="005D40CB" w:rsidP="00C408CF">
      <w:pPr>
        <w:pStyle w:val="13"/>
        <w:numPr>
          <w:ilvl w:val="0"/>
          <w:numId w:val="416"/>
        </w:numPr>
        <w:spacing w:line="240" w:lineRule="auto"/>
        <w:jc w:val="both"/>
        <w:rPr>
          <w:color w:val="auto"/>
          <w:sz w:val="24"/>
          <w:szCs w:val="24"/>
        </w:rPr>
      </w:pPr>
      <w:r w:rsidRPr="00CB1A72">
        <w:rPr>
          <w:color w:val="auto"/>
          <w:sz w:val="24"/>
          <w:szCs w:val="24"/>
        </w:rPr>
        <w:t xml:space="preserve">Разработка </w:t>
      </w:r>
      <w:r w:rsidR="00CE7F9F" w:rsidRPr="00CB1A72">
        <w:rPr>
          <w:color w:val="auto"/>
          <w:sz w:val="24"/>
          <w:szCs w:val="24"/>
        </w:rPr>
        <w:t>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CB1A72" w:rsidRDefault="005D40CB" w:rsidP="00C408CF">
      <w:pPr>
        <w:pStyle w:val="13"/>
        <w:numPr>
          <w:ilvl w:val="0"/>
          <w:numId w:val="416"/>
        </w:numPr>
        <w:spacing w:line="240" w:lineRule="auto"/>
        <w:jc w:val="both"/>
        <w:rPr>
          <w:color w:val="auto"/>
          <w:sz w:val="24"/>
          <w:szCs w:val="24"/>
        </w:rPr>
      </w:pPr>
      <w:r w:rsidRPr="00CB1A72">
        <w:rPr>
          <w:color w:val="auto"/>
          <w:sz w:val="24"/>
          <w:szCs w:val="24"/>
        </w:rPr>
        <w:t xml:space="preserve">Реализация </w:t>
      </w:r>
      <w:r w:rsidR="00CE7F9F" w:rsidRPr="00CB1A72">
        <w:rPr>
          <w:color w:val="auto"/>
          <w:sz w:val="24"/>
          <w:szCs w:val="24"/>
        </w:rPr>
        <w:t>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CB1A72" w:rsidRDefault="005D40CB" w:rsidP="00C408CF">
      <w:pPr>
        <w:pStyle w:val="13"/>
        <w:numPr>
          <w:ilvl w:val="0"/>
          <w:numId w:val="416"/>
        </w:numPr>
        <w:spacing w:line="240" w:lineRule="auto"/>
        <w:jc w:val="both"/>
        <w:rPr>
          <w:color w:val="auto"/>
          <w:sz w:val="24"/>
          <w:szCs w:val="24"/>
        </w:rPr>
      </w:pPr>
      <w:r w:rsidRPr="00CB1A72">
        <w:rPr>
          <w:color w:val="auto"/>
          <w:sz w:val="24"/>
          <w:szCs w:val="24"/>
        </w:rPr>
        <w:t xml:space="preserve">Реализация </w:t>
      </w:r>
      <w:r w:rsidR="00CE7F9F" w:rsidRPr="00CB1A72">
        <w:rPr>
          <w:color w:val="auto"/>
          <w:sz w:val="24"/>
          <w:szCs w:val="24"/>
        </w:rPr>
        <w:t>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CB1A72" w:rsidRDefault="005D40CB" w:rsidP="00C408CF">
      <w:pPr>
        <w:pStyle w:val="13"/>
        <w:numPr>
          <w:ilvl w:val="0"/>
          <w:numId w:val="416"/>
        </w:numPr>
        <w:spacing w:line="240" w:lineRule="auto"/>
        <w:jc w:val="both"/>
        <w:rPr>
          <w:color w:val="auto"/>
          <w:sz w:val="24"/>
          <w:szCs w:val="24"/>
        </w:rPr>
      </w:pPr>
      <w:r w:rsidRPr="00CB1A72">
        <w:rPr>
          <w:color w:val="auto"/>
          <w:sz w:val="24"/>
          <w:szCs w:val="24"/>
        </w:rPr>
        <w:t xml:space="preserve">Обеспечение </w:t>
      </w:r>
      <w:r w:rsidR="00CE7F9F" w:rsidRPr="00CB1A72">
        <w:rPr>
          <w:color w:val="auto"/>
          <w:sz w:val="24"/>
          <w:szCs w:val="24"/>
        </w:rPr>
        <w:t>сетевого взаимодействия специалистов разного профиля в комплексной работе с обучающимися с трудностями в обучении и социализации;</w:t>
      </w:r>
    </w:p>
    <w:p w:rsidR="00004A52" w:rsidRPr="00CB1A72" w:rsidRDefault="005D40CB" w:rsidP="00C408CF">
      <w:pPr>
        <w:pStyle w:val="13"/>
        <w:numPr>
          <w:ilvl w:val="0"/>
          <w:numId w:val="416"/>
        </w:numPr>
        <w:spacing w:line="240" w:lineRule="auto"/>
        <w:jc w:val="both"/>
        <w:rPr>
          <w:color w:val="auto"/>
          <w:sz w:val="24"/>
          <w:szCs w:val="24"/>
        </w:rPr>
      </w:pPr>
      <w:r w:rsidRPr="00CB1A72">
        <w:rPr>
          <w:color w:val="auto"/>
          <w:sz w:val="24"/>
          <w:szCs w:val="24"/>
        </w:rPr>
        <w:t xml:space="preserve">Осуществление </w:t>
      </w:r>
      <w:r w:rsidR="00CE7F9F" w:rsidRPr="00CB1A72">
        <w:rPr>
          <w:color w:val="auto"/>
          <w:sz w:val="24"/>
          <w:szCs w:val="24"/>
        </w:rPr>
        <w:t xml:space="preserve">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Содержание </w:t>
      </w:r>
      <w:r w:rsidR="00CE7F9F" w:rsidRPr="00CB1A72">
        <w:rPr>
          <w:color w:val="auto"/>
          <w:sz w:val="24"/>
          <w:szCs w:val="24"/>
        </w:rPr>
        <w:t>программы коррекционной работы определяют</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Следующие </w:t>
      </w:r>
      <w:r w:rsidR="00CE7F9F" w:rsidRPr="00CB1A72">
        <w:rPr>
          <w:bCs/>
          <w:color w:val="auto"/>
          <w:sz w:val="24"/>
          <w:szCs w:val="24"/>
        </w:rPr>
        <w:t>принципы</w:t>
      </w:r>
      <w:r w:rsidR="00CE7F9F" w:rsidRPr="00CB1A72">
        <w:rPr>
          <w:color w:val="auto"/>
          <w:sz w:val="24"/>
          <w:szCs w:val="24"/>
        </w:rPr>
        <w:t>:</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преемственность.</w:t>
      </w:r>
      <w:r w:rsidRPr="00CB1A72">
        <w:rPr>
          <w:color w:val="auto"/>
          <w:sz w:val="24"/>
          <w:szCs w:val="24"/>
        </w:rPr>
        <w:t xml:space="preserve"> </w:t>
      </w:r>
      <w:r w:rsidR="005D40CB" w:rsidRPr="00CB1A72">
        <w:rPr>
          <w:color w:val="auto"/>
          <w:sz w:val="24"/>
          <w:szCs w:val="24"/>
        </w:rPr>
        <w:t xml:space="preserve">Принцип </w:t>
      </w:r>
      <w:r w:rsidRPr="00CB1A72">
        <w:rPr>
          <w:color w:val="auto"/>
          <w:sz w:val="24"/>
          <w:szCs w:val="24"/>
        </w:rPr>
        <w:t xml:space="preserve">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w:t>
      </w:r>
      <w:r w:rsidR="005D40CB" w:rsidRPr="00CB1A72">
        <w:rPr>
          <w:color w:val="auto"/>
          <w:sz w:val="24"/>
          <w:szCs w:val="24"/>
        </w:rPr>
        <w:t xml:space="preserve">Принцип </w:t>
      </w:r>
      <w:r w:rsidRPr="00CB1A72">
        <w:rPr>
          <w:color w:val="auto"/>
          <w:sz w:val="24"/>
          <w:szCs w:val="24"/>
        </w:rPr>
        <w:t>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соблюдение интересов обучающихся.</w:t>
      </w:r>
      <w:r w:rsidRPr="00CB1A72">
        <w:rPr>
          <w:color w:val="auto"/>
          <w:sz w:val="24"/>
          <w:szCs w:val="24"/>
        </w:rPr>
        <w:t xml:space="preserve"> </w:t>
      </w:r>
      <w:r w:rsidR="005D40CB" w:rsidRPr="00CB1A72">
        <w:rPr>
          <w:color w:val="auto"/>
          <w:sz w:val="24"/>
          <w:szCs w:val="24"/>
        </w:rPr>
        <w:t xml:space="preserve">Принцип </w:t>
      </w:r>
      <w:r w:rsidRPr="00CB1A72">
        <w:rPr>
          <w:color w:val="auto"/>
          <w:sz w:val="24"/>
          <w:szCs w:val="24"/>
        </w:rPr>
        <w:t>определяет позицию специалиста, который призван решать проблему обучающихся с максимальной пользой и в интересах обучающихся.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непрерывность.</w:t>
      </w:r>
      <w:r w:rsidRPr="00CB1A72">
        <w:rPr>
          <w:color w:val="auto"/>
          <w:sz w:val="24"/>
          <w:szCs w:val="24"/>
        </w:rPr>
        <w:t xml:space="preserve"> </w:t>
      </w:r>
      <w:r w:rsidR="005D40CB" w:rsidRPr="00CB1A72">
        <w:rPr>
          <w:color w:val="auto"/>
          <w:sz w:val="24"/>
          <w:szCs w:val="24"/>
        </w:rPr>
        <w:t xml:space="preserve">Принцип </w:t>
      </w:r>
      <w:r w:rsidRPr="00CB1A72">
        <w:rPr>
          <w:color w:val="auto"/>
          <w:sz w:val="24"/>
          <w:szCs w:val="24"/>
        </w:rPr>
        <w:t>гарантирует обучающемуся и его родителям непрерывность помощи до полного решения проблемы или определения подхода к ее решению.</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 </w:t>
      </w:r>
      <w:r w:rsidRPr="00CB1A72">
        <w:rPr>
          <w:iCs/>
          <w:color w:val="auto"/>
          <w:sz w:val="24"/>
          <w:szCs w:val="24"/>
        </w:rPr>
        <w:t>вариативность.</w:t>
      </w:r>
      <w:r w:rsidRPr="00CB1A72">
        <w:rPr>
          <w:color w:val="auto"/>
          <w:sz w:val="24"/>
          <w:szCs w:val="24"/>
        </w:rPr>
        <w:t xml:space="preserve"> </w:t>
      </w:r>
      <w:r w:rsidR="005D40CB" w:rsidRPr="00CB1A72">
        <w:rPr>
          <w:color w:val="auto"/>
          <w:sz w:val="24"/>
          <w:szCs w:val="24"/>
        </w:rPr>
        <w:t xml:space="preserve">Принцип </w:t>
      </w:r>
      <w:r w:rsidRPr="00CB1A72">
        <w:rPr>
          <w:color w:val="auto"/>
          <w:sz w:val="24"/>
          <w:szCs w:val="24"/>
        </w:rPr>
        <w:t>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w:t>
      </w:r>
      <w:r w:rsidRPr="00CB1A72">
        <w:rPr>
          <w:iCs/>
          <w:color w:val="auto"/>
          <w:sz w:val="24"/>
          <w:szCs w:val="24"/>
        </w:rPr>
        <w:t>комплексность и системность.</w:t>
      </w:r>
      <w:r w:rsidRPr="00CB1A72">
        <w:rPr>
          <w:color w:val="auto"/>
          <w:sz w:val="24"/>
          <w:szCs w:val="24"/>
        </w:rPr>
        <w:t xml:space="preserve"> </w:t>
      </w:r>
      <w:r w:rsidR="005D40CB" w:rsidRPr="00CB1A72">
        <w:rPr>
          <w:color w:val="auto"/>
          <w:sz w:val="24"/>
          <w:szCs w:val="24"/>
        </w:rPr>
        <w:t xml:space="preserve">Принцип </w:t>
      </w:r>
      <w:r w:rsidRPr="00CB1A72">
        <w:rPr>
          <w:color w:val="auto"/>
          <w:sz w:val="24"/>
          <w:szCs w:val="24"/>
        </w:rPr>
        <w:t xml:space="preserve">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w:t>
      </w:r>
      <w:r w:rsidR="005D40CB" w:rsidRPr="00CB1A72">
        <w:rPr>
          <w:color w:val="auto"/>
          <w:sz w:val="24"/>
          <w:szCs w:val="24"/>
        </w:rPr>
        <w:t xml:space="preserve">Принцип </w:t>
      </w:r>
      <w:r w:rsidRPr="00CB1A72">
        <w:rPr>
          <w:color w:val="auto"/>
          <w:sz w:val="24"/>
          <w:szCs w:val="24"/>
        </w:rPr>
        <w:t>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Pr="00CB1A72" w:rsidRDefault="0043590E" w:rsidP="005760E2">
      <w:pPr>
        <w:rPr>
          <w:rFonts w:ascii="Times New Roman" w:hAnsi="Times New Roman" w:cs="Times New Roman"/>
        </w:rPr>
      </w:pPr>
      <w:bookmarkStart w:id="868" w:name="bookmark1953"/>
    </w:p>
    <w:p w:rsidR="00A57638" w:rsidRPr="00EE273C" w:rsidRDefault="00CE7F9F" w:rsidP="00EE273C">
      <w:pPr>
        <w:pStyle w:val="3"/>
        <w:spacing w:after="0" w:line="240" w:lineRule="auto"/>
        <w:jc w:val="center"/>
        <w:rPr>
          <w:rFonts w:ascii="Times New Roman" w:hAnsi="Times New Roman" w:cs="Times New Roman"/>
          <w:sz w:val="24"/>
          <w:szCs w:val="24"/>
        </w:rPr>
      </w:pPr>
      <w:bookmarkStart w:id="869" w:name="_Toc105502811"/>
      <w:r w:rsidRPr="00EE273C">
        <w:rPr>
          <w:rFonts w:ascii="Times New Roman" w:hAnsi="Times New Roman" w:cs="Times New Roman"/>
          <w:sz w:val="24"/>
          <w:szCs w:val="24"/>
        </w:rPr>
        <w:t xml:space="preserve">2.4.2. </w:t>
      </w:r>
      <w:r w:rsidR="005D40CB" w:rsidRPr="00EE273C">
        <w:rPr>
          <w:rFonts w:ascii="Times New Roman" w:hAnsi="Times New Roman" w:cs="Times New Roman"/>
          <w:sz w:val="24"/>
          <w:szCs w:val="24"/>
        </w:rPr>
        <w:t xml:space="preserve">Перечень </w:t>
      </w:r>
      <w:r w:rsidRPr="00EE273C">
        <w:rPr>
          <w:rFonts w:ascii="Times New Roman" w:hAnsi="Times New Roman" w:cs="Times New Roman"/>
          <w:sz w:val="24"/>
          <w:szCs w:val="24"/>
        </w:rPr>
        <w:t>и содержание направлений работы</w:t>
      </w:r>
      <w:bookmarkEnd w:id="868"/>
      <w:bookmarkEnd w:id="869"/>
    </w:p>
    <w:p w:rsidR="00EE273C" w:rsidRPr="00CB1A72" w:rsidRDefault="00EE273C"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Направления </w:t>
      </w:r>
      <w:r w:rsidR="00CE7F9F" w:rsidRPr="00CB1A72">
        <w:rPr>
          <w:color w:val="auto"/>
          <w:sz w:val="24"/>
          <w:szCs w:val="24"/>
        </w:rPr>
        <w:t xml:space="preserve">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w:t>
      </w:r>
      <w:r w:rsidR="004213FB" w:rsidRPr="00CB1A72">
        <w:rPr>
          <w:color w:val="auto"/>
          <w:sz w:val="24"/>
          <w:szCs w:val="24"/>
        </w:rPr>
        <w:t>школы</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Да</w:t>
      </w:r>
      <w:r w:rsidR="00CE7F9F" w:rsidRPr="00CB1A72">
        <w:rPr>
          <w:color w:val="auto"/>
          <w:sz w:val="24"/>
          <w:szCs w:val="24"/>
        </w:rPr>
        <w:t>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CB1A72" w:rsidRDefault="005D40CB" w:rsidP="005760E2">
      <w:pPr>
        <w:pStyle w:val="af5"/>
        <w:rPr>
          <w:rFonts w:ascii="Times New Roman" w:hAnsi="Times New Roman" w:cs="Times New Roman"/>
          <w:b w:val="0"/>
          <w:sz w:val="24"/>
          <w:szCs w:val="24"/>
        </w:rPr>
      </w:pPr>
      <w:bookmarkStart w:id="870" w:name="bookmark1955"/>
      <w:r w:rsidRPr="00CB1A72">
        <w:rPr>
          <w:rFonts w:ascii="Times New Roman" w:hAnsi="Times New Roman" w:cs="Times New Roman"/>
          <w:b w:val="0"/>
          <w:sz w:val="24"/>
          <w:szCs w:val="24"/>
        </w:rPr>
        <w:t xml:space="preserve">Характеристика </w:t>
      </w:r>
      <w:r w:rsidR="00CE7F9F" w:rsidRPr="00CB1A72">
        <w:rPr>
          <w:rFonts w:ascii="Times New Roman" w:hAnsi="Times New Roman" w:cs="Times New Roman"/>
          <w:b w:val="0"/>
          <w:sz w:val="24"/>
          <w:szCs w:val="24"/>
        </w:rPr>
        <w:t>содержания направлений коррекционной работы</w:t>
      </w:r>
      <w:bookmarkEnd w:id="870"/>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Диагностическая </w:t>
      </w:r>
      <w:r w:rsidR="00CE7F9F" w:rsidRPr="00CB1A72">
        <w:rPr>
          <w:iCs/>
          <w:color w:val="auto"/>
          <w:sz w:val="24"/>
          <w:szCs w:val="24"/>
        </w:rPr>
        <w:t>работа включает:</w:t>
      </w:r>
    </w:p>
    <w:p w:rsidR="00A57638" w:rsidRPr="00CB1A72" w:rsidRDefault="005D40CB" w:rsidP="00C408CF">
      <w:pPr>
        <w:pStyle w:val="13"/>
        <w:numPr>
          <w:ilvl w:val="0"/>
          <w:numId w:val="417"/>
        </w:numPr>
        <w:spacing w:line="240" w:lineRule="auto"/>
        <w:jc w:val="both"/>
        <w:rPr>
          <w:color w:val="auto"/>
          <w:sz w:val="24"/>
          <w:szCs w:val="24"/>
        </w:rPr>
      </w:pPr>
      <w:r w:rsidRPr="00CB1A72">
        <w:rPr>
          <w:color w:val="auto"/>
          <w:sz w:val="24"/>
          <w:szCs w:val="24"/>
        </w:rPr>
        <w:t xml:space="preserve">Выявление </w:t>
      </w:r>
      <w:r w:rsidR="00CE7F9F" w:rsidRPr="00CB1A72">
        <w:rPr>
          <w:color w:val="auto"/>
          <w:sz w:val="24"/>
          <w:szCs w:val="24"/>
        </w:rPr>
        <w:t>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CB1A72" w:rsidRDefault="005D40CB" w:rsidP="00C408CF">
      <w:pPr>
        <w:pStyle w:val="13"/>
        <w:numPr>
          <w:ilvl w:val="0"/>
          <w:numId w:val="417"/>
        </w:numPr>
        <w:spacing w:line="240" w:lineRule="auto"/>
        <w:jc w:val="both"/>
        <w:rPr>
          <w:color w:val="auto"/>
          <w:sz w:val="24"/>
          <w:szCs w:val="24"/>
        </w:rPr>
      </w:pPr>
      <w:r w:rsidRPr="00CB1A72">
        <w:rPr>
          <w:color w:val="auto"/>
          <w:sz w:val="24"/>
          <w:szCs w:val="24"/>
        </w:rPr>
        <w:t xml:space="preserve">Проведение </w:t>
      </w:r>
      <w:r w:rsidR="00CE7F9F" w:rsidRPr="00CB1A72">
        <w:rPr>
          <w:color w:val="auto"/>
          <w:sz w:val="24"/>
          <w:szCs w:val="24"/>
        </w:rPr>
        <w:t xml:space="preserve">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w:t>
      </w:r>
      <w:r w:rsidR="004213FB" w:rsidRPr="00CB1A72">
        <w:rPr>
          <w:color w:val="auto"/>
          <w:sz w:val="24"/>
          <w:szCs w:val="24"/>
        </w:rPr>
        <w:t>школы</w:t>
      </w:r>
      <w:r w:rsidR="00CE7F9F" w:rsidRPr="00CB1A72">
        <w:rPr>
          <w:color w:val="auto"/>
          <w:sz w:val="24"/>
          <w:szCs w:val="24"/>
        </w:rPr>
        <w:t>;</w:t>
      </w:r>
    </w:p>
    <w:p w:rsidR="00A57638" w:rsidRPr="00CB1A72" w:rsidRDefault="005D40CB" w:rsidP="00C408CF">
      <w:pPr>
        <w:pStyle w:val="13"/>
        <w:numPr>
          <w:ilvl w:val="0"/>
          <w:numId w:val="417"/>
        </w:numPr>
        <w:spacing w:line="240" w:lineRule="auto"/>
        <w:jc w:val="both"/>
        <w:rPr>
          <w:color w:val="auto"/>
          <w:sz w:val="24"/>
          <w:szCs w:val="24"/>
        </w:rPr>
      </w:pPr>
      <w:r w:rsidRPr="00CB1A72">
        <w:rPr>
          <w:color w:val="auto"/>
          <w:sz w:val="24"/>
          <w:szCs w:val="24"/>
        </w:rPr>
        <w:t xml:space="preserve">Определение </w:t>
      </w:r>
      <w:r w:rsidR="00CE7F9F" w:rsidRPr="00CB1A72">
        <w:rPr>
          <w:color w:val="auto"/>
          <w:sz w:val="24"/>
          <w:szCs w:val="24"/>
        </w:rPr>
        <w:t>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CB1A72" w:rsidRDefault="005D40CB" w:rsidP="00C408CF">
      <w:pPr>
        <w:pStyle w:val="13"/>
        <w:numPr>
          <w:ilvl w:val="0"/>
          <w:numId w:val="417"/>
        </w:numPr>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развития эмоционально-волевой, познавательной, речевой сфер и личностных особенностей обучающихся;</w:t>
      </w:r>
    </w:p>
    <w:p w:rsidR="00A57638" w:rsidRPr="00CB1A72" w:rsidRDefault="005D40CB" w:rsidP="00C408CF">
      <w:pPr>
        <w:pStyle w:val="13"/>
        <w:numPr>
          <w:ilvl w:val="0"/>
          <w:numId w:val="417"/>
        </w:numPr>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социальной ситуации развития и условий семейного воспитания обучающихся;</w:t>
      </w:r>
    </w:p>
    <w:p w:rsidR="00A57638" w:rsidRPr="00CB1A72" w:rsidRDefault="005D40CB" w:rsidP="00C408CF">
      <w:pPr>
        <w:pStyle w:val="13"/>
        <w:numPr>
          <w:ilvl w:val="0"/>
          <w:numId w:val="417"/>
        </w:numPr>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адаптивных возможностей и уровня социализации обучающихся;</w:t>
      </w:r>
    </w:p>
    <w:p w:rsidR="00A57638" w:rsidRPr="00CB1A72" w:rsidRDefault="005D40CB" w:rsidP="00C408CF">
      <w:pPr>
        <w:pStyle w:val="13"/>
        <w:numPr>
          <w:ilvl w:val="0"/>
          <w:numId w:val="417"/>
        </w:numPr>
        <w:spacing w:line="240" w:lineRule="auto"/>
        <w:jc w:val="both"/>
        <w:rPr>
          <w:color w:val="auto"/>
          <w:sz w:val="24"/>
          <w:szCs w:val="24"/>
        </w:rPr>
      </w:pPr>
      <w:r w:rsidRPr="00CB1A72">
        <w:rPr>
          <w:color w:val="auto"/>
          <w:sz w:val="24"/>
          <w:szCs w:val="24"/>
        </w:rPr>
        <w:t xml:space="preserve">Изучение </w:t>
      </w:r>
      <w:r w:rsidR="00CE7F9F" w:rsidRPr="00CB1A72">
        <w:rPr>
          <w:color w:val="auto"/>
          <w:sz w:val="24"/>
          <w:szCs w:val="24"/>
        </w:rPr>
        <w:t>индивидуальных образовательных и социальнокоммуникативных потребностей обучающихся;</w:t>
      </w:r>
    </w:p>
    <w:p w:rsidR="00A57638" w:rsidRPr="00CB1A72" w:rsidRDefault="005D40CB" w:rsidP="00C408CF">
      <w:pPr>
        <w:pStyle w:val="13"/>
        <w:numPr>
          <w:ilvl w:val="0"/>
          <w:numId w:val="417"/>
        </w:numPr>
        <w:spacing w:line="240" w:lineRule="auto"/>
        <w:jc w:val="both"/>
        <w:rPr>
          <w:color w:val="auto"/>
          <w:sz w:val="24"/>
          <w:szCs w:val="24"/>
        </w:rPr>
      </w:pPr>
      <w:r w:rsidRPr="00CB1A72">
        <w:rPr>
          <w:color w:val="auto"/>
          <w:sz w:val="24"/>
          <w:szCs w:val="24"/>
        </w:rPr>
        <w:t xml:space="preserve">Системный </w:t>
      </w:r>
      <w:r w:rsidR="00CE7F9F" w:rsidRPr="00CB1A72">
        <w:rPr>
          <w:color w:val="auto"/>
          <w:sz w:val="24"/>
          <w:szCs w:val="24"/>
        </w:rPr>
        <w:t>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CB1A72" w:rsidRDefault="005D40CB" w:rsidP="00C408CF">
      <w:pPr>
        <w:pStyle w:val="13"/>
        <w:numPr>
          <w:ilvl w:val="0"/>
          <w:numId w:val="417"/>
        </w:numPr>
        <w:spacing w:line="240" w:lineRule="auto"/>
        <w:jc w:val="both"/>
        <w:rPr>
          <w:color w:val="auto"/>
          <w:sz w:val="24"/>
          <w:szCs w:val="24"/>
        </w:rPr>
      </w:pPr>
      <w:r w:rsidRPr="00CB1A72">
        <w:rPr>
          <w:color w:val="auto"/>
          <w:sz w:val="24"/>
          <w:szCs w:val="24"/>
        </w:rPr>
        <w:t xml:space="preserve">Мониторинг </w:t>
      </w:r>
      <w:r w:rsidR="00CE7F9F" w:rsidRPr="00CB1A72">
        <w:rPr>
          <w:color w:val="auto"/>
          <w:sz w:val="24"/>
          <w:szCs w:val="24"/>
        </w:rPr>
        <w:t>динамики успешности освоения образовательных программ основного общего образования, включая программу коррекционной работы.</w:t>
      </w:r>
    </w:p>
    <w:p w:rsidR="00A57638" w:rsidRPr="00CB1A72" w:rsidRDefault="005D40CB" w:rsidP="005760E2">
      <w:pPr>
        <w:pStyle w:val="13"/>
        <w:spacing w:line="240" w:lineRule="auto"/>
        <w:jc w:val="both"/>
        <w:rPr>
          <w:color w:val="auto"/>
          <w:sz w:val="24"/>
          <w:szCs w:val="24"/>
        </w:rPr>
      </w:pPr>
      <w:r w:rsidRPr="00CB1A72">
        <w:rPr>
          <w:iCs/>
          <w:color w:val="auto"/>
          <w:sz w:val="24"/>
          <w:szCs w:val="24"/>
        </w:rPr>
        <w:t>Коррекционно</w:t>
      </w:r>
      <w:r w:rsidR="00CE7F9F" w:rsidRPr="00CB1A72">
        <w:rPr>
          <w:iCs/>
          <w:color w:val="auto"/>
          <w:sz w:val="24"/>
          <w:szCs w:val="24"/>
        </w:rPr>
        <w:t>-развивающая и психопрофилактическая работа включает:</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Реализацию </w:t>
      </w:r>
      <w:r w:rsidR="00CE7F9F" w:rsidRPr="00CB1A72">
        <w:rPr>
          <w:color w:val="auto"/>
          <w:sz w:val="24"/>
          <w:szCs w:val="24"/>
        </w:rPr>
        <w:t>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Разработку </w:t>
      </w:r>
      <w:r w:rsidR="00CE7F9F" w:rsidRPr="00CB1A72">
        <w:rPr>
          <w:color w:val="auto"/>
          <w:sz w:val="24"/>
          <w:szCs w:val="24"/>
        </w:rPr>
        <w:t>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Организацию </w:t>
      </w:r>
      <w:r w:rsidR="00CE7F9F" w:rsidRPr="00CB1A72">
        <w:rPr>
          <w:color w:val="auto"/>
          <w:sz w:val="24"/>
          <w:szCs w:val="24"/>
        </w:rPr>
        <w:t>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Коррекцию </w:t>
      </w:r>
      <w:r w:rsidR="00CE7F9F" w:rsidRPr="00CB1A72">
        <w:rPr>
          <w:color w:val="auto"/>
          <w:sz w:val="24"/>
          <w:szCs w:val="24"/>
        </w:rPr>
        <w:t>и развитие высших психических функций, эмоционально-волевой, познавательной и коммуникативной сфер;</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и укрепление зрелых личностных установок, формирование адекватных форм утверждения самостоятельности;</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Формирование </w:t>
      </w:r>
      <w:r w:rsidR="00CE7F9F" w:rsidRPr="00CB1A72">
        <w:rPr>
          <w:color w:val="auto"/>
          <w:sz w:val="24"/>
          <w:szCs w:val="24"/>
        </w:rPr>
        <w:t>способов регуляции поведения и эмоциональных состояний;</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Организацию </w:t>
      </w:r>
      <w:r w:rsidR="00CE7F9F" w:rsidRPr="00CB1A72">
        <w:rPr>
          <w:color w:val="auto"/>
          <w:sz w:val="24"/>
          <w:szCs w:val="24"/>
        </w:rPr>
        <w:t>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Психологическую </w:t>
      </w:r>
      <w:r w:rsidR="00CE7F9F" w:rsidRPr="00CB1A72">
        <w:rPr>
          <w:color w:val="auto"/>
          <w:sz w:val="24"/>
          <w:szCs w:val="24"/>
        </w:rPr>
        <w:t>профилактику, направленную на сохранение, укрепление и развитие психологического здоровья обучающихся;</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Психопрофилактическую </w:t>
      </w:r>
      <w:r w:rsidR="00CE7F9F" w:rsidRPr="00CB1A72">
        <w:rPr>
          <w:color w:val="auto"/>
          <w:sz w:val="24"/>
          <w:szCs w:val="24"/>
        </w:rPr>
        <w:t>работу по сопровождению периода адаптации при переходе на уровень основного общего образования;</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Психопрофилактическую </w:t>
      </w:r>
      <w:r w:rsidR="00CE7F9F" w:rsidRPr="00CB1A72">
        <w:rPr>
          <w:color w:val="auto"/>
          <w:sz w:val="24"/>
          <w:szCs w:val="24"/>
        </w:rPr>
        <w:t>работу при подготовке к прохождению государственной итоговой аттестации;</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Развитие </w:t>
      </w:r>
      <w:r w:rsidR="00CE7F9F" w:rsidRPr="00CB1A72">
        <w:rPr>
          <w:color w:val="auto"/>
          <w:sz w:val="24"/>
          <w:szCs w:val="24"/>
        </w:rPr>
        <w:t>компетенций, необходимых для продолжения образования и профессионального самоопределения;</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Совершенствование </w:t>
      </w:r>
      <w:r w:rsidR="00CE7F9F" w:rsidRPr="00CB1A72">
        <w:rPr>
          <w:color w:val="auto"/>
          <w:sz w:val="24"/>
          <w:szCs w:val="24"/>
        </w:rPr>
        <w:t>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CB1A72" w:rsidRDefault="005D40CB" w:rsidP="00C408CF">
      <w:pPr>
        <w:pStyle w:val="13"/>
        <w:numPr>
          <w:ilvl w:val="0"/>
          <w:numId w:val="418"/>
        </w:numPr>
        <w:spacing w:line="240" w:lineRule="auto"/>
        <w:jc w:val="both"/>
        <w:rPr>
          <w:color w:val="auto"/>
          <w:sz w:val="24"/>
          <w:szCs w:val="24"/>
        </w:rPr>
      </w:pPr>
      <w:r w:rsidRPr="00CB1A72">
        <w:rPr>
          <w:color w:val="auto"/>
          <w:sz w:val="24"/>
          <w:szCs w:val="24"/>
        </w:rPr>
        <w:t xml:space="preserve">Социальную </w:t>
      </w:r>
      <w:r w:rsidR="00CE7F9F" w:rsidRPr="00CB1A72">
        <w:rPr>
          <w:color w:val="auto"/>
          <w:sz w:val="24"/>
          <w:szCs w:val="24"/>
        </w:rPr>
        <w:t>защиту ребенка в случаях неблагоприятных условий жизни при психотравмирующих обстоятельствах, в трудной жизненной ситуации.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Консультативная </w:t>
      </w:r>
      <w:r w:rsidR="00CE7F9F" w:rsidRPr="00CB1A72">
        <w:rPr>
          <w:iCs/>
          <w:color w:val="auto"/>
          <w:sz w:val="24"/>
          <w:szCs w:val="24"/>
        </w:rPr>
        <w:t>работа включает:</w:t>
      </w:r>
    </w:p>
    <w:p w:rsidR="00A57638" w:rsidRPr="00CB1A72" w:rsidRDefault="005D40CB" w:rsidP="00C408CF">
      <w:pPr>
        <w:pStyle w:val="13"/>
        <w:numPr>
          <w:ilvl w:val="0"/>
          <w:numId w:val="419"/>
        </w:numPr>
        <w:spacing w:line="240" w:lineRule="auto"/>
        <w:jc w:val="both"/>
        <w:rPr>
          <w:color w:val="auto"/>
          <w:sz w:val="24"/>
          <w:szCs w:val="24"/>
        </w:rPr>
      </w:pPr>
      <w:r w:rsidRPr="00CB1A72">
        <w:rPr>
          <w:color w:val="auto"/>
          <w:sz w:val="24"/>
          <w:szCs w:val="24"/>
        </w:rPr>
        <w:t xml:space="preserve">Выработку </w:t>
      </w:r>
      <w:r w:rsidR="00CE7F9F" w:rsidRPr="00CB1A72">
        <w:rPr>
          <w:color w:val="auto"/>
          <w:sz w:val="24"/>
          <w:szCs w:val="24"/>
        </w:rPr>
        <w:t>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CB1A72" w:rsidRDefault="005D40CB" w:rsidP="00C408CF">
      <w:pPr>
        <w:pStyle w:val="13"/>
        <w:numPr>
          <w:ilvl w:val="0"/>
          <w:numId w:val="419"/>
        </w:numPr>
        <w:spacing w:line="240" w:lineRule="auto"/>
        <w:jc w:val="both"/>
        <w:rPr>
          <w:color w:val="auto"/>
          <w:sz w:val="24"/>
          <w:szCs w:val="24"/>
        </w:rPr>
      </w:pPr>
      <w:r w:rsidRPr="00CB1A72">
        <w:rPr>
          <w:color w:val="auto"/>
          <w:sz w:val="24"/>
          <w:szCs w:val="24"/>
        </w:rPr>
        <w:t xml:space="preserve">Консультирование </w:t>
      </w:r>
      <w:r w:rsidR="00CE7F9F" w:rsidRPr="00CB1A72">
        <w:rPr>
          <w:color w:val="auto"/>
          <w:sz w:val="24"/>
          <w:szCs w:val="24"/>
        </w:rPr>
        <w:t>специалистами педагогов по выбору индивидуально-ориентированных методов и приемов работы;</w:t>
      </w:r>
    </w:p>
    <w:p w:rsidR="00A57638" w:rsidRPr="00CB1A72" w:rsidRDefault="005D40CB" w:rsidP="00C408CF">
      <w:pPr>
        <w:pStyle w:val="13"/>
        <w:numPr>
          <w:ilvl w:val="0"/>
          <w:numId w:val="419"/>
        </w:numPr>
        <w:spacing w:line="240" w:lineRule="auto"/>
        <w:jc w:val="both"/>
        <w:rPr>
          <w:color w:val="auto"/>
          <w:sz w:val="24"/>
          <w:szCs w:val="24"/>
        </w:rPr>
      </w:pPr>
      <w:r w:rsidRPr="00CB1A72">
        <w:rPr>
          <w:color w:val="auto"/>
          <w:sz w:val="24"/>
          <w:szCs w:val="24"/>
        </w:rPr>
        <w:t>Консультатив</w:t>
      </w:r>
      <w:r w:rsidR="00CE7F9F" w:rsidRPr="00CB1A72">
        <w:rPr>
          <w:color w:val="auto"/>
          <w:sz w:val="24"/>
          <w:szCs w:val="24"/>
        </w:rPr>
        <w:t>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CB1A72" w:rsidRDefault="005D40CB" w:rsidP="00C408CF">
      <w:pPr>
        <w:pStyle w:val="13"/>
        <w:numPr>
          <w:ilvl w:val="0"/>
          <w:numId w:val="419"/>
        </w:numPr>
        <w:spacing w:line="240" w:lineRule="auto"/>
        <w:jc w:val="both"/>
        <w:rPr>
          <w:color w:val="auto"/>
          <w:sz w:val="24"/>
          <w:szCs w:val="24"/>
        </w:rPr>
      </w:pPr>
      <w:r w:rsidRPr="00CB1A72">
        <w:rPr>
          <w:color w:val="auto"/>
          <w:sz w:val="24"/>
          <w:szCs w:val="24"/>
        </w:rPr>
        <w:t xml:space="preserve">Консультационную </w:t>
      </w:r>
      <w:r w:rsidR="00CE7F9F" w:rsidRPr="00CB1A72">
        <w:rPr>
          <w:color w:val="auto"/>
          <w:sz w:val="24"/>
          <w:szCs w:val="24"/>
        </w:rPr>
        <w:t>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Информационно</w:t>
      </w:r>
      <w:r w:rsidR="00CE7F9F" w:rsidRPr="00CB1A72">
        <w:rPr>
          <w:iCs/>
          <w:color w:val="auto"/>
          <w:sz w:val="24"/>
          <w:szCs w:val="24"/>
        </w:rPr>
        <w:t>-просветительская работа включает:</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 xml:space="preserve">Информационную </w:t>
      </w:r>
      <w:r w:rsidR="00CE7F9F" w:rsidRPr="00CB1A72">
        <w:rPr>
          <w:color w:val="auto"/>
          <w:sz w:val="24"/>
          <w:szCs w:val="24"/>
        </w:rPr>
        <w:t>поддержку образовательной деятельности обучающихся, их родителей (законных представителей), педагогических работников;</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 xml:space="preserve">Различные </w:t>
      </w:r>
      <w:r w:rsidR="00CE7F9F" w:rsidRPr="00CB1A72">
        <w:rPr>
          <w:color w:val="auto"/>
          <w:sz w:val="24"/>
          <w:szCs w:val="24"/>
        </w:rPr>
        <w:t>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 xml:space="preserve">Проведение </w:t>
      </w:r>
      <w:r w:rsidR="00CE7F9F" w:rsidRPr="00CB1A72">
        <w:rPr>
          <w:color w:val="auto"/>
          <w:sz w:val="24"/>
          <w:szCs w:val="24"/>
        </w:rPr>
        <w:t>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Перечень</w:t>
      </w:r>
      <w:r w:rsidR="00CE7F9F" w:rsidRPr="00CB1A72">
        <w:rPr>
          <w:color w:val="auto"/>
          <w:sz w:val="24"/>
          <w:szCs w:val="24"/>
        </w:rPr>
        <w:t>,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Мероприятия</w:t>
      </w:r>
      <w:r w:rsidR="00CE7F9F" w:rsidRPr="00CB1A72">
        <w:rPr>
          <w:color w:val="auto"/>
          <w:sz w:val="24"/>
          <w:szCs w:val="24"/>
        </w:rPr>
        <w:t>, направленные на развитие и коррекцию эмоциональной регуляции поведения и деятельности;</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Мероприятия</w:t>
      </w:r>
      <w:r w:rsidR="00CE7F9F" w:rsidRPr="00CB1A72">
        <w:rPr>
          <w:color w:val="auto"/>
          <w:sz w:val="24"/>
          <w:szCs w:val="24"/>
        </w:rPr>
        <w:t>,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Мероприятия</w:t>
      </w:r>
      <w:r w:rsidR="00CE7F9F" w:rsidRPr="00CB1A72">
        <w:rPr>
          <w:color w:val="auto"/>
          <w:sz w:val="24"/>
          <w:szCs w:val="24"/>
        </w:rPr>
        <w:t>,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Мероприятия</w:t>
      </w:r>
      <w:r w:rsidR="00CE7F9F" w:rsidRPr="00CB1A72">
        <w:rPr>
          <w:color w:val="auto"/>
          <w:sz w:val="24"/>
          <w:szCs w:val="24"/>
        </w:rPr>
        <w:t>,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Мероприятия</w:t>
      </w:r>
      <w:r w:rsidR="00CE7F9F" w:rsidRPr="00CB1A72">
        <w:rPr>
          <w:color w:val="auto"/>
          <w:sz w:val="24"/>
          <w:szCs w:val="24"/>
        </w:rPr>
        <w:t>, направленные на развитие отдельных сторон познавательной сферы;</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Мероприятия</w:t>
      </w:r>
      <w:r w:rsidR="00CE7F9F" w:rsidRPr="00CB1A72">
        <w:rPr>
          <w:color w:val="auto"/>
          <w:sz w:val="24"/>
          <w:szCs w:val="24"/>
        </w:rPr>
        <w:t>, направленные на преодоление трудностей речевого развития;</w:t>
      </w:r>
    </w:p>
    <w:p w:rsidR="00A57638" w:rsidRPr="00CB1A72" w:rsidRDefault="005D40CB" w:rsidP="00C408CF">
      <w:pPr>
        <w:pStyle w:val="13"/>
        <w:numPr>
          <w:ilvl w:val="0"/>
          <w:numId w:val="420"/>
        </w:numPr>
        <w:spacing w:line="240" w:lineRule="auto"/>
        <w:jc w:val="both"/>
        <w:rPr>
          <w:color w:val="auto"/>
          <w:sz w:val="24"/>
          <w:szCs w:val="24"/>
        </w:rPr>
      </w:pPr>
      <w:r w:rsidRPr="00CB1A72">
        <w:rPr>
          <w:color w:val="auto"/>
          <w:sz w:val="24"/>
          <w:szCs w:val="24"/>
        </w:rPr>
        <w:t>Мероприятия</w:t>
      </w:r>
      <w:r w:rsidR="00CE7F9F" w:rsidRPr="00CB1A72">
        <w:rPr>
          <w:color w:val="auto"/>
          <w:sz w:val="24"/>
          <w:szCs w:val="24"/>
        </w:rPr>
        <w:t>, направленные на психологическую поддержку обучающихся с инвалидностью.</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учебной внеурочной деятельности коррекционно-развивающие занятия со специалистами (учитель-логопед, педагог-психолог и др.) </w:t>
      </w:r>
      <w:r w:rsidRPr="00CB1A72">
        <w:rPr>
          <w:color w:val="auto"/>
          <w:sz w:val="24"/>
          <w:szCs w:val="24"/>
        </w:rPr>
        <w:t xml:space="preserve">Планируются </w:t>
      </w:r>
      <w:r w:rsidR="00CE7F9F" w:rsidRPr="00CB1A72">
        <w:rPr>
          <w:color w:val="auto"/>
          <w:sz w:val="24"/>
          <w:szCs w:val="24"/>
        </w:rPr>
        <w:t>по индивидуально-ориентированным коррекционно-развивающим программам.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Во </w:t>
      </w:r>
      <w:r w:rsidR="00CE7F9F" w:rsidRPr="00CB1A72">
        <w:rPr>
          <w:color w:val="auto"/>
          <w:sz w:val="24"/>
          <w:szCs w:val="24"/>
        </w:rPr>
        <w:t>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Pr="00CB1A72" w:rsidRDefault="0043590E" w:rsidP="005760E2">
      <w:pPr>
        <w:rPr>
          <w:rFonts w:ascii="Times New Roman" w:hAnsi="Times New Roman" w:cs="Times New Roman"/>
        </w:rPr>
      </w:pPr>
      <w:bookmarkStart w:id="871" w:name="bookmark1957"/>
    </w:p>
    <w:p w:rsidR="00A57638" w:rsidRPr="00EE273C" w:rsidRDefault="00CE7F9F" w:rsidP="00EE273C">
      <w:pPr>
        <w:pStyle w:val="3"/>
        <w:spacing w:after="0" w:line="240" w:lineRule="auto"/>
        <w:jc w:val="center"/>
        <w:rPr>
          <w:rFonts w:ascii="Times New Roman" w:hAnsi="Times New Roman" w:cs="Times New Roman"/>
          <w:sz w:val="24"/>
          <w:szCs w:val="24"/>
        </w:rPr>
      </w:pPr>
      <w:bookmarkStart w:id="872" w:name="_Toc105502812"/>
      <w:r w:rsidRPr="00EE273C">
        <w:rPr>
          <w:rFonts w:ascii="Times New Roman" w:hAnsi="Times New Roman" w:cs="Times New Roman"/>
          <w:sz w:val="24"/>
          <w:szCs w:val="24"/>
        </w:rPr>
        <w:t xml:space="preserve">2.4.3. </w:t>
      </w:r>
      <w:r w:rsidR="005D40CB" w:rsidRPr="00EE273C">
        <w:rPr>
          <w:rFonts w:ascii="Times New Roman" w:hAnsi="Times New Roman" w:cs="Times New Roman"/>
          <w:sz w:val="24"/>
          <w:szCs w:val="24"/>
        </w:rPr>
        <w:t xml:space="preserve">Механизмы </w:t>
      </w:r>
      <w:r w:rsidRPr="00EE273C">
        <w:rPr>
          <w:rFonts w:ascii="Times New Roman" w:hAnsi="Times New Roman" w:cs="Times New Roman"/>
          <w:sz w:val="24"/>
          <w:szCs w:val="24"/>
        </w:rPr>
        <w:t>реализации программы</w:t>
      </w:r>
      <w:bookmarkEnd w:id="871"/>
      <w:bookmarkEnd w:id="872"/>
    </w:p>
    <w:p w:rsidR="00EE273C" w:rsidRPr="00CB1A72" w:rsidRDefault="00EE273C"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Для </w:t>
      </w:r>
      <w:r w:rsidR="00CE7F9F" w:rsidRPr="00CB1A72">
        <w:rPr>
          <w:color w:val="auto"/>
          <w:sz w:val="24"/>
          <w:szCs w:val="24"/>
        </w:rPr>
        <w:t xml:space="preserve">реализации требований к </w:t>
      </w:r>
      <w:r w:rsidR="00EE273C">
        <w:rPr>
          <w:color w:val="auto"/>
          <w:sz w:val="24"/>
          <w:szCs w:val="24"/>
        </w:rPr>
        <w:t>ПКР</w:t>
      </w:r>
      <w:r w:rsidR="00CE7F9F" w:rsidRPr="00CB1A72">
        <w:rPr>
          <w:color w:val="auto"/>
          <w:sz w:val="24"/>
          <w:szCs w:val="24"/>
        </w:rPr>
        <w:t xml:space="preserve">, обозначенных во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CB1A72" w:rsidRDefault="00EE273C" w:rsidP="005760E2">
      <w:pPr>
        <w:pStyle w:val="13"/>
        <w:spacing w:line="240" w:lineRule="auto"/>
        <w:jc w:val="both"/>
        <w:rPr>
          <w:color w:val="auto"/>
          <w:sz w:val="24"/>
          <w:szCs w:val="24"/>
        </w:rPr>
      </w:pPr>
      <w:r>
        <w:rPr>
          <w:color w:val="auto"/>
          <w:sz w:val="24"/>
          <w:szCs w:val="24"/>
        </w:rPr>
        <w:t>ПКР</w:t>
      </w:r>
      <w:r w:rsidR="005D40CB" w:rsidRPr="00CB1A72">
        <w:rPr>
          <w:color w:val="auto"/>
          <w:sz w:val="24"/>
          <w:szCs w:val="24"/>
        </w:rPr>
        <w:t xml:space="preserve"> </w:t>
      </w:r>
      <w:r w:rsidR="00CE7F9F" w:rsidRPr="00CB1A72">
        <w:rPr>
          <w:color w:val="auto"/>
          <w:sz w:val="24"/>
          <w:szCs w:val="24"/>
        </w:rPr>
        <w:t xml:space="preserve">может быть подготовлена рабочей группой </w:t>
      </w:r>
      <w:r w:rsidR="004213FB" w:rsidRPr="00CB1A72">
        <w:rPr>
          <w:color w:val="auto"/>
          <w:sz w:val="24"/>
          <w:szCs w:val="24"/>
        </w:rPr>
        <w:t>школы</w:t>
      </w:r>
      <w:r w:rsidR="00CE7F9F" w:rsidRPr="00CB1A72">
        <w:rPr>
          <w:color w:val="auto"/>
          <w:sz w:val="24"/>
          <w:szCs w:val="24"/>
        </w:rPr>
        <w:t xml:space="preserve"> поэтапно. </w:t>
      </w:r>
      <w:r w:rsidR="005D40CB" w:rsidRPr="00CB1A72">
        <w:rPr>
          <w:color w:val="auto"/>
          <w:sz w:val="24"/>
          <w:szCs w:val="24"/>
        </w:rPr>
        <w:t xml:space="preserve">На </w:t>
      </w:r>
      <w:r w:rsidR="00CE7F9F" w:rsidRPr="00CB1A72">
        <w:rPr>
          <w:color w:val="auto"/>
          <w:sz w:val="24"/>
          <w:szCs w:val="24"/>
        </w:rPr>
        <w:t xml:space="preserve">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w:t>
      </w:r>
      <w:r w:rsidR="004213FB" w:rsidRPr="00CB1A72">
        <w:rPr>
          <w:color w:val="auto"/>
          <w:sz w:val="24"/>
          <w:szCs w:val="24"/>
        </w:rPr>
        <w:t>школы</w:t>
      </w:r>
      <w:r w:rsidR="00CE7F9F" w:rsidRPr="00CB1A72">
        <w:rPr>
          <w:color w:val="auto"/>
          <w:sz w:val="24"/>
          <w:szCs w:val="24"/>
        </w:rPr>
        <w:t>,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 xml:space="preserve">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w:t>
      </w:r>
      <w:r w:rsidR="00EE273C">
        <w:rPr>
          <w:color w:val="auto"/>
          <w:sz w:val="24"/>
          <w:szCs w:val="24"/>
        </w:rPr>
        <w:t>ПКР</w:t>
      </w:r>
      <w:r w:rsidR="00CE7F9F" w:rsidRPr="00CB1A72">
        <w:rPr>
          <w:color w:val="auto"/>
          <w:sz w:val="24"/>
          <w:szCs w:val="24"/>
        </w:rPr>
        <w:t xml:space="preserve">. </w:t>
      </w:r>
      <w:r w:rsidRPr="00CB1A72">
        <w:rPr>
          <w:color w:val="auto"/>
          <w:sz w:val="24"/>
          <w:szCs w:val="24"/>
        </w:rPr>
        <w:t xml:space="preserve">Особенности </w:t>
      </w:r>
      <w:r w:rsidR="00CE7F9F" w:rsidRPr="00CB1A72">
        <w:rPr>
          <w:color w:val="auto"/>
          <w:sz w:val="24"/>
          <w:szCs w:val="24"/>
        </w:rPr>
        <w:t xml:space="preserve">содержания индивидуально-ориентированной работы могут быть представлены в рабочих коррекционно-развивающих программах, которые прилагаются к </w:t>
      </w:r>
      <w:r w:rsidR="00EE273C">
        <w:rPr>
          <w:color w:val="auto"/>
          <w:sz w:val="24"/>
          <w:szCs w:val="24"/>
        </w:rPr>
        <w:t>ПКР</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 </w:t>
      </w:r>
      <w:r w:rsidR="00CE7F9F" w:rsidRPr="00CB1A72">
        <w:rPr>
          <w:color w:val="auto"/>
          <w:sz w:val="24"/>
          <w:szCs w:val="24"/>
        </w:rPr>
        <w:t>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CB1A72" w:rsidRDefault="005D40CB" w:rsidP="005760E2">
      <w:pPr>
        <w:pStyle w:val="13"/>
        <w:spacing w:line="240" w:lineRule="auto"/>
        <w:ind w:firstLine="0"/>
        <w:jc w:val="both"/>
        <w:rPr>
          <w:color w:val="auto"/>
          <w:sz w:val="24"/>
          <w:szCs w:val="24"/>
        </w:rPr>
      </w:pPr>
      <w:r w:rsidRPr="00CB1A72">
        <w:rPr>
          <w:color w:val="auto"/>
          <w:sz w:val="24"/>
          <w:szCs w:val="24"/>
        </w:rPr>
        <w:t xml:space="preserve">Методических </w:t>
      </w:r>
      <w:r w:rsidR="00CE7F9F" w:rsidRPr="00CB1A72">
        <w:rPr>
          <w:color w:val="auto"/>
          <w:sz w:val="24"/>
          <w:szCs w:val="24"/>
        </w:rPr>
        <w:t>объединениях групп педагогов и специалистов, работающих с обучающимися; принимается итоговое решение.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Для </w:t>
      </w:r>
      <w:r w:rsidR="00CE7F9F" w:rsidRPr="00CB1A72">
        <w:rPr>
          <w:color w:val="auto"/>
          <w:sz w:val="24"/>
          <w:szCs w:val="24"/>
        </w:rPr>
        <w:t xml:space="preserve">реализации </w:t>
      </w:r>
      <w:r w:rsidR="00EE273C">
        <w:rPr>
          <w:color w:val="auto"/>
          <w:sz w:val="24"/>
          <w:szCs w:val="24"/>
        </w:rPr>
        <w:t>ПКР</w:t>
      </w:r>
      <w:r w:rsidR="00CE7F9F" w:rsidRPr="00CB1A72">
        <w:rPr>
          <w:color w:val="auto"/>
          <w:sz w:val="24"/>
          <w:szCs w:val="24"/>
        </w:rPr>
        <w:t xml:space="preserve"> в </w:t>
      </w:r>
      <w:r w:rsidR="004213FB" w:rsidRPr="00CB1A72">
        <w:rPr>
          <w:color w:val="auto"/>
          <w:sz w:val="24"/>
          <w:szCs w:val="24"/>
        </w:rPr>
        <w:t>школы</w:t>
      </w:r>
      <w:r w:rsidR="00CE7F9F" w:rsidRPr="00CB1A72">
        <w:rPr>
          <w:color w:val="auto"/>
          <w:sz w:val="24"/>
          <w:szCs w:val="24"/>
        </w:rPr>
        <w:t xml:space="preserve"> может быть создана служба комплексного психолого-педагогического и социального сопровождения и поддержки обучающихся.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Комплексное </w:t>
      </w:r>
      <w:r w:rsidR="00CE7F9F" w:rsidRPr="00CB1A72">
        <w:rPr>
          <w:color w:val="auto"/>
          <w:sz w:val="24"/>
          <w:szCs w:val="24"/>
        </w:rPr>
        <w:t xml:space="preserve">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sidR="004213FB" w:rsidRPr="00CB1A72">
        <w:rPr>
          <w:color w:val="auto"/>
          <w:sz w:val="24"/>
          <w:szCs w:val="24"/>
        </w:rPr>
        <w:t>школы</w:t>
      </w:r>
      <w:r w:rsidR="00CE7F9F" w:rsidRPr="00CB1A72">
        <w:rPr>
          <w:color w:val="auto"/>
          <w:sz w:val="24"/>
          <w:szCs w:val="24"/>
        </w:rPr>
        <w:t xml:space="preserve"> (педагогом-психологом, социальным педагогом, учителем-логопедом), регламентируются локальными нормативными актами конкретной </w:t>
      </w:r>
      <w:r w:rsidR="004213FB" w:rsidRPr="00CB1A72">
        <w:rPr>
          <w:color w:val="auto"/>
          <w:sz w:val="24"/>
          <w:szCs w:val="24"/>
        </w:rPr>
        <w:t>школы</w:t>
      </w:r>
      <w:r w:rsidR="00CE7F9F" w:rsidRPr="00CB1A72">
        <w:rPr>
          <w:color w:val="auto"/>
          <w:sz w:val="24"/>
          <w:szCs w:val="24"/>
        </w:rPr>
        <w:t>, а также ее уставом, реализуется преимущественно во внеурочной деятельности.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Одним </w:t>
      </w:r>
      <w:r w:rsidR="00CE7F9F" w:rsidRPr="00CB1A72">
        <w:rPr>
          <w:color w:val="auto"/>
          <w:sz w:val="24"/>
          <w:szCs w:val="24"/>
        </w:rPr>
        <w:t xml:space="preserve">из условий комплексного сопровождения и поддержки обучающихся является тесное взаимодействие специалистов при участии педагогов </w:t>
      </w:r>
      <w:r w:rsidR="004213FB" w:rsidRPr="00CB1A72">
        <w:rPr>
          <w:color w:val="auto"/>
          <w:sz w:val="24"/>
          <w:szCs w:val="24"/>
        </w:rPr>
        <w:t>школы</w:t>
      </w:r>
      <w:r w:rsidR="00CE7F9F" w:rsidRPr="00CB1A72">
        <w:rPr>
          <w:color w:val="auto"/>
          <w:sz w:val="24"/>
          <w:szCs w:val="24"/>
        </w:rPr>
        <w:t>, представителей администрации и родителей (законных представителей).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Взаимодействие </w:t>
      </w:r>
      <w:r w:rsidR="00CE7F9F" w:rsidRPr="00CB1A72">
        <w:rPr>
          <w:color w:val="auto"/>
          <w:sz w:val="24"/>
          <w:szCs w:val="24"/>
        </w:rPr>
        <w:t>специалистов обще</w:t>
      </w:r>
      <w:r w:rsidR="004213FB" w:rsidRPr="00CB1A72">
        <w:rPr>
          <w:color w:val="auto"/>
          <w:sz w:val="24"/>
          <w:szCs w:val="24"/>
        </w:rPr>
        <w:t>школы</w:t>
      </w:r>
      <w:r w:rsidR="00CE7F9F" w:rsidRPr="00CB1A72">
        <w:rPr>
          <w:color w:val="auto"/>
          <w:sz w:val="24"/>
          <w:szCs w:val="24"/>
        </w:rPr>
        <w:t xml:space="preserve"> обеспечивает системное сопровождение обучающихся специалистами различного профиля в образовательном процессе.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Наиболее </w:t>
      </w:r>
      <w:r w:rsidR="00CE7F9F" w:rsidRPr="00CB1A72">
        <w:rPr>
          <w:color w:val="auto"/>
          <w:sz w:val="24"/>
          <w:szCs w:val="24"/>
        </w:rPr>
        <w:t>распространенные и действенные формы организованного взаимодействия специалистов — это консилиумы и службы сопровождения обще</w:t>
      </w:r>
      <w:r w:rsidR="004213FB" w:rsidRPr="00CB1A72">
        <w:rPr>
          <w:color w:val="auto"/>
          <w:sz w:val="24"/>
          <w:szCs w:val="24"/>
        </w:rPr>
        <w:t>школы</w:t>
      </w:r>
      <w:r w:rsidR="00CE7F9F" w:rsidRPr="00CB1A72">
        <w:rPr>
          <w:color w:val="auto"/>
          <w:sz w:val="24"/>
          <w:szCs w:val="24"/>
        </w:rPr>
        <w:t>,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Психолого</w:t>
      </w:r>
      <w:r w:rsidR="00CE7F9F" w:rsidRPr="00CB1A72">
        <w:rPr>
          <w:color w:val="auto"/>
          <w:sz w:val="24"/>
          <w:szCs w:val="24"/>
        </w:rPr>
        <w:t xml:space="preserve">-педагогический консилиум (ппк) является вну- тришкольной формой </w:t>
      </w:r>
      <w:r w:rsidR="00A31B75" w:rsidRPr="00CB1A72">
        <w:rPr>
          <w:color w:val="auto"/>
          <w:sz w:val="24"/>
          <w:szCs w:val="24"/>
        </w:rPr>
        <w:t>школы</w:t>
      </w:r>
      <w:r w:rsidR="00CE7F9F" w:rsidRPr="00CB1A72">
        <w:rPr>
          <w:color w:val="auto"/>
          <w:sz w:val="24"/>
          <w:szCs w:val="24"/>
        </w:rPr>
        <w:t xml:space="preserve"> сопровождения школьников с трудностями в обучении и социализации, положение и регламент работы которой разрабатывается </w:t>
      </w:r>
      <w:r w:rsidR="004213FB" w:rsidRPr="00CB1A72">
        <w:rPr>
          <w:color w:val="auto"/>
          <w:sz w:val="24"/>
          <w:szCs w:val="24"/>
        </w:rPr>
        <w:t>школой</w:t>
      </w:r>
      <w:r w:rsidR="00CE7F9F" w:rsidRPr="00CB1A72">
        <w:rPr>
          <w:color w:val="auto"/>
          <w:sz w:val="24"/>
          <w:szCs w:val="24"/>
        </w:rPr>
        <w:t xml:space="preserve"> самостоятельно и утверждается локальным актом.</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Цель </w:t>
      </w:r>
      <w:r w:rsidR="00CE7F9F" w:rsidRPr="00CB1A72">
        <w:rPr>
          <w:color w:val="auto"/>
          <w:sz w:val="24"/>
          <w:szCs w:val="24"/>
        </w:rPr>
        <w:t xml:space="preserve">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w:t>
      </w:r>
      <w:r w:rsidRPr="00CB1A72">
        <w:rPr>
          <w:color w:val="auto"/>
          <w:sz w:val="24"/>
          <w:szCs w:val="24"/>
        </w:rPr>
        <w:t xml:space="preserve">Специалисты </w:t>
      </w:r>
      <w:r w:rsidR="00CE7F9F" w:rsidRPr="00CB1A72">
        <w:rPr>
          <w:color w:val="auto"/>
          <w:sz w:val="24"/>
          <w:szCs w:val="24"/>
        </w:rPr>
        <w:t>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Организация </w:t>
      </w:r>
      <w:r w:rsidR="00CE7F9F" w:rsidRPr="00CB1A72">
        <w:rPr>
          <w:iCs/>
          <w:color w:val="auto"/>
          <w:sz w:val="24"/>
          <w:szCs w:val="24"/>
        </w:rPr>
        <w:t>сетевого взаимодействия</w:t>
      </w:r>
      <w:r w:rsidR="00CE7F9F" w:rsidRPr="00CB1A72">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w:t>
      </w:r>
      <w:r w:rsidRPr="00CB1A72">
        <w:rPr>
          <w:color w:val="auto"/>
          <w:sz w:val="24"/>
          <w:szCs w:val="24"/>
        </w:rPr>
        <w:t xml:space="preserve">Сетевая </w:t>
      </w:r>
      <w:r w:rsidR="00CE7F9F" w:rsidRPr="00CB1A72">
        <w:rPr>
          <w:color w:val="auto"/>
          <w:sz w:val="24"/>
          <w:szCs w:val="24"/>
        </w:rPr>
        <w:t>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Сетевое </w:t>
      </w:r>
      <w:r w:rsidR="00CE7F9F" w:rsidRPr="00CB1A72">
        <w:rPr>
          <w:color w:val="auto"/>
          <w:sz w:val="24"/>
          <w:szCs w:val="24"/>
        </w:rPr>
        <w:t>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Образовательные </w:t>
      </w:r>
      <w:r w:rsidR="00A31B75" w:rsidRPr="00CB1A72">
        <w:rPr>
          <w:color w:val="auto"/>
          <w:sz w:val="24"/>
          <w:szCs w:val="24"/>
        </w:rPr>
        <w:t>школы</w:t>
      </w:r>
      <w:r w:rsidR="00CE7F9F" w:rsidRPr="00CB1A72">
        <w:rPr>
          <w:color w:val="auto"/>
          <w:sz w:val="24"/>
          <w:szCs w:val="24"/>
        </w:rPr>
        <w:t xml:space="preserve">,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w:t>
      </w:r>
      <w:r w:rsidRPr="00CB1A72">
        <w:rPr>
          <w:color w:val="auto"/>
          <w:sz w:val="24"/>
          <w:szCs w:val="24"/>
        </w:rPr>
        <w:t xml:space="preserve">Порядок </w:t>
      </w:r>
      <w:r w:rsidR="00CE7F9F" w:rsidRPr="00CB1A72">
        <w:rPr>
          <w:color w:val="auto"/>
          <w:sz w:val="24"/>
          <w:szCs w:val="24"/>
        </w:rPr>
        <w:t>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При </w:t>
      </w:r>
      <w:r w:rsidR="00CE7F9F" w:rsidRPr="00CB1A72">
        <w:rPr>
          <w:color w:val="auto"/>
          <w:sz w:val="24"/>
          <w:szCs w:val="24"/>
        </w:rPr>
        <w:t xml:space="preserve">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w:t>
      </w:r>
      <w:r w:rsidRPr="00CB1A72">
        <w:rPr>
          <w:color w:val="auto"/>
          <w:sz w:val="24"/>
          <w:szCs w:val="24"/>
        </w:rPr>
        <w:t>Д</w:t>
      </w:r>
      <w:r w:rsidR="00CE7F9F" w:rsidRPr="00CB1A72">
        <w:rPr>
          <w:color w:val="auto"/>
          <w:sz w:val="24"/>
          <w:szCs w:val="24"/>
        </w:rPr>
        <w:t xml:space="preserve">.). </w:t>
      </w:r>
      <w:r w:rsidRPr="00CB1A72">
        <w:rPr>
          <w:color w:val="auto"/>
          <w:sz w:val="24"/>
          <w:szCs w:val="24"/>
        </w:rPr>
        <w:t xml:space="preserve">Обсуждения </w:t>
      </w:r>
      <w:r w:rsidR="00CE7F9F" w:rsidRPr="00CB1A72">
        <w:rPr>
          <w:color w:val="auto"/>
          <w:sz w:val="24"/>
          <w:szCs w:val="24"/>
        </w:rPr>
        <w:t xml:space="preserve">проводятся на ппк </w:t>
      </w:r>
      <w:r w:rsidR="004213FB" w:rsidRPr="00CB1A72">
        <w:rPr>
          <w:color w:val="auto"/>
          <w:sz w:val="24"/>
          <w:szCs w:val="24"/>
        </w:rPr>
        <w:t>школы</w:t>
      </w:r>
      <w:r w:rsidR="00CE7F9F" w:rsidRPr="00CB1A72">
        <w:rPr>
          <w:color w:val="auto"/>
          <w:sz w:val="24"/>
          <w:szCs w:val="24"/>
        </w:rPr>
        <w:t>, методических объединениях рабочих групп и др.</w:t>
      </w:r>
    </w:p>
    <w:p w:rsidR="0043590E" w:rsidRPr="00CB1A72" w:rsidRDefault="0043590E" w:rsidP="005760E2">
      <w:pPr>
        <w:rPr>
          <w:rFonts w:ascii="Times New Roman" w:hAnsi="Times New Roman" w:cs="Times New Roman"/>
        </w:rPr>
      </w:pPr>
      <w:bookmarkStart w:id="873" w:name="bookmark1959"/>
    </w:p>
    <w:p w:rsidR="00A57638" w:rsidRPr="00EE273C" w:rsidRDefault="00CE7F9F" w:rsidP="00EE273C">
      <w:pPr>
        <w:pStyle w:val="3"/>
        <w:spacing w:after="0" w:line="240" w:lineRule="auto"/>
        <w:jc w:val="center"/>
        <w:rPr>
          <w:rFonts w:ascii="Times New Roman" w:hAnsi="Times New Roman" w:cs="Times New Roman"/>
          <w:sz w:val="24"/>
          <w:szCs w:val="24"/>
        </w:rPr>
      </w:pPr>
      <w:bookmarkStart w:id="874" w:name="_Toc105502813"/>
      <w:r w:rsidRPr="00EE273C">
        <w:rPr>
          <w:rFonts w:ascii="Times New Roman" w:hAnsi="Times New Roman" w:cs="Times New Roman"/>
          <w:sz w:val="24"/>
          <w:szCs w:val="24"/>
        </w:rPr>
        <w:t xml:space="preserve">2.4.4. </w:t>
      </w:r>
      <w:r w:rsidR="005D40CB" w:rsidRPr="00EE273C">
        <w:rPr>
          <w:rFonts w:ascii="Times New Roman" w:hAnsi="Times New Roman" w:cs="Times New Roman"/>
          <w:sz w:val="24"/>
          <w:szCs w:val="24"/>
        </w:rPr>
        <w:t xml:space="preserve">Требования </w:t>
      </w:r>
      <w:r w:rsidRPr="00EE273C">
        <w:rPr>
          <w:rFonts w:ascii="Times New Roman" w:hAnsi="Times New Roman" w:cs="Times New Roman"/>
          <w:sz w:val="24"/>
          <w:szCs w:val="24"/>
        </w:rPr>
        <w:t>к условиям реализации программы</w:t>
      </w:r>
      <w:bookmarkEnd w:id="873"/>
      <w:bookmarkEnd w:id="874"/>
    </w:p>
    <w:p w:rsidR="00EE273C" w:rsidRPr="00CB1A72" w:rsidRDefault="00EE273C"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iCs/>
          <w:color w:val="auto"/>
          <w:sz w:val="24"/>
          <w:szCs w:val="24"/>
        </w:rPr>
        <w:t>Психолого</w:t>
      </w:r>
      <w:r w:rsidR="00CE7F9F" w:rsidRPr="00CB1A72">
        <w:rPr>
          <w:iCs/>
          <w:color w:val="auto"/>
          <w:sz w:val="24"/>
          <w:szCs w:val="24"/>
        </w:rPr>
        <w:t>-педагогическое обеспечение:</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—обеспечение дифференцированных условий (оптимальный режим учебных нагрузок);</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—учет индивидуальных особенностей и особых образовательных, социально-коммуникативных потребностей обучающихся;</w:t>
      </w:r>
    </w:p>
    <w:p w:rsidR="00A57638" w:rsidRPr="00CB1A72" w:rsidRDefault="00CE7F9F" w:rsidP="005760E2">
      <w:pPr>
        <w:pStyle w:val="13"/>
        <w:spacing w:line="240" w:lineRule="auto"/>
        <w:ind w:firstLine="0"/>
        <w:jc w:val="both"/>
        <w:rPr>
          <w:color w:val="auto"/>
          <w:sz w:val="24"/>
          <w:szCs w:val="24"/>
        </w:rPr>
      </w:pPr>
      <w:r w:rsidRPr="00CB1A72">
        <w:rPr>
          <w:color w:val="auto"/>
          <w:sz w:val="24"/>
          <w:szCs w:val="24"/>
        </w:rPr>
        <w:t>—соблюдение комфортного психоэмоционального режима;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—использование специальных методов, приемов, средств обучения;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 xml:space="preserve">—обеспечение участия всех обучающихся </w:t>
      </w:r>
      <w:r w:rsidR="004213FB" w:rsidRPr="00CB1A72">
        <w:rPr>
          <w:color w:val="auto"/>
          <w:sz w:val="24"/>
          <w:szCs w:val="24"/>
        </w:rPr>
        <w:t>школы</w:t>
      </w:r>
      <w:r w:rsidRPr="00CB1A72">
        <w:rPr>
          <w:color w:val="auto"/>
          <w:sz w:val="24"/>
          <w:szCs w:val="24"/>
        </w:rPr>
        <w:t xml:space="preserve"> в проведении воспитательных, культурно-развлекательных, спортивно-оздоровительных и иных досуговых мероприятий;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CB1A72" w:rsidRDefault="005D40CB" w:rsidP="005760E2">
      <w:pPr>
        <w:pStyle w:val="13"/>
        <w:spacing w:line="240" w:lineRule="auto"/>
        <w:jc w:val="both"/>
        <w:rPr>
          <w:color w:val="auto"/>
          <w:sz w:val="24"/>
          <w:szCs w:val="24"/>
        </w:rPr>
      </w:pPr>
      <w:r w:rsidRPr="00CB1A72">
        <w:rPr>
          <w:iCs/>
          <w:color w:val="auto"/>
          <w:sz w:val="24"/>
          <w:szCs w:val="24"/>
        </w:rPr>
        <w:t>Программно</w:t>
      </w:r>
      <w:r w:rsidR="00CE7F9F" w:rsidRPr="00CB1A72">
        <w:rPr>
          <w:iCs/>
          <w:color w:val="auto"/>
          <w:sz w:val="24"/>
          <w:szCs w:val="24"/>
        </w:rPr>
        <w:t>-методическое обеспечение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 </w:t>
      </w:r>
      <w:r w:rsidR="00CE7F9F" w:rsidRPr="00CB1A72">
        <w:rPr>
          <w:color w:val="auto"/>
          <w:sz w:val="24"/>
          <w:szCs w:val="24"/>
        </w:rPr>
        <w:t xml:space="preserve">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r w:rsidRPr="00CB1A72">
        <w:rPr>
          <w:color w:val="auto"/>
          <w:sz w:val="24"/>
          <w:szCs w:val="24"/>
        </w:rPr>
        <w:t xml:space="preserve">При </w:t>
      </w:r>
      <w:r w:rsidR="00CE7F9F" w:rsidRPr="00CB1A72">
        <w:rPr>
          <w:color w:val="auto"/>
          <w:sz w:val="24"/>
          <w:szCs w:val="24"/>
        </w:rPr>
        <w:t>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 xml:space="preserve">Кадровое </w:t>
      </w:r>
      <w:r w:rsidR="00CE7F9F" w:rsidRPr="00CB1A72">
        <w:rPr>
          <w:iCs/>
          <w:color w:val="auto"/>
          <w:sz w:val="24"/>
          <w:szCs w:val="24"/>
        </w:rPr>
        <w:t>обеспечение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Важным </w:t>
      </w:r>
      <w:r w:rsidR="00CE7F9F" w:rsidRPr="00CB1A72">
        <w:rPr>
          <w:color w:val="auto"/>
          <w:sz w:val="24"/>
          <w:szCs w:val="24"/>
        </w:rPr>
        <w:t xml:space="preserve">моментом реализации программы коррекционной работы является кадровое обеспечение. </w:t>
      </w:r>
      <w:r w:rsidRPr="00CB1A72">
        <w:rPr>
          <w:color w:val="auto"/>
          <w:sz w:val="24"/>
          <w:szCs w:val="24"/>
        </w:rPr>
        <w:t>Коррекционно</w:t>
      </w:r>
      <w:r w:rsidR="00CE7F9F" w:rsidRPr="00CB1A72">
        <w:rPr>
          <w:color w:val="auto"/>
          <w:sz w:val="24"/>
          <w:szCs w:val="24"/>
        </w:rPr>
        <w:t>-развивающая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CB1A72" w:rsidRDefault="005D40CB" w:rsidP="005760E2">
      <w:pPr>
        <w:pStyle w:val="13"/>
        <w:spacing w:line="240" w:lineRule="auto"/>
        <w:jc w:val="both"/>
        <w:rPr>
          <w:color w:val="auto"/>
          <w:sz w:val="24"/>
          <w:szCs w:val="24"/>
        </w:rPr>
      </w:pPr>
      <w:r w:rsidRPr="00CB1A72">
        <w:rPr>
          <w:color w:val="auto"/>
          <w:sz w:val="24"/>
          <w:szCs w:val="24"/>
        </w:rPr>
        <w:t>Уро</w:t>
      </w:r>
      <w:r w:rsidR="00CE7F9F" w:rsidRPr="00CB1A72">
        <w:rPr>
          <w:color w:val="auto"/>
          <w:sz w:val="24"/>
          <w:szCs w:val="24"/>
        </w:rPr>
        <w:t>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Необходимо </w:t>
      </w:r>
      <w:r w:rsidR="00CE7F9F" w:rsidRPr="00CB1A72">
        <w:rPr>
          <w:color w:val="auto"/>
          <w:sz w:val="24"/>
          <w:szCs w:val="24"/>
        </w:rPr>
        <w:t xml:space="preserve">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w:t>
      </w:r>
      <w:r w:rsidRPr="00CB1A72">
        <w:rPr>
          <w:color w:val="auto"/>
          <w:sz w:val="24"/>
          <w:szCs w:val="24"/>
        </w:rPr>
        <w:t xml:space="preserve">Педагогические </w:t>
      </w:r>
      <w:r w:rsidR="00CE7F9F" w:rsidRPr="00CB1A72">
        <w:rPr>
          <w:color w:val="auto"/>
          <w:sz w:val="24"/>
          <w:szCs w:val="24"/>
        </w:rPr>
        <w:t xml:space="preserve">работники </w:t>
      </w:r>
      <w:r w:rsidR="004213FB" w:rsidRPr="00CB1A72">
        <w:rPr>
          <w:color w:val="auto"/>
          <w:sz w:val="24"/>
          <w:szCs w:val="24"/>
        </w:rPr>
        <w:t>школы</w:t>
      </w:r>
      <w:r w:rsidR="00CE7F9F" w:rsidRPr="00CB1A72">
        <w:rPr>
          <w:color w:val="auto"/>
          <w:sz w:val="24"/>
          <w:szCs w:val="24"/>
        </w:rPr>
        <w:t xml:space="preserve">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w:t>
      </w:r>
      <w:r w:rsidR="00A31B75" w:rsidRPr="00CB1A72">
        <w:rPr>
          <w:color w:val="auto"/>
          <w:sz w:val="24"/>
          <w:szCs w:val="24"/>
        </w:rPr>
        <w:t>школы</w:t>
      </w:r>
      <w:r w:rsidR="00CE7F9F" w:rsidRPr="00CB1A72">
        <w:rPr>
          <w:color w:val="auto"/>
          <w:sz w:val="24"/>
          <w:szCs w:val="24"/>
        </w:rPr>
        <w:t xml:space="preserve"> образовательного и воспитательного процесса.</w:t>
      </w:r>
    </w:p>
    <w:p w:rsidR="00A57638" w:rsidRPr="00CB1A72" w:rsidRDefault="005D40CB" w:rsidP="005760E2">
      <w:pPr>
        <w:pStyle w:val="13"/>
        <w:spacing w:line="240" w:lineRule="auto"/>
        <w:jc w:val="both"/>
        <w:rPr>
          <w:color w:val="auto"/>
          <w:sz w:val="24"/>
          <w:szCs w:val="24"/>
        </w:rPr>
      </w:pPr>
      <w:r w:rsidRPr="00CB1A72">
        <w:rPr>
          <w:iCs/>
          <w:color w:val="auto"/>
          <w:sz w:val="24"/>
          <w:szCs w:val="24"/>
        </w:rPr>
        <w:t>Мате</w:t>
      </w:r>
      <w:r w:rsidR="00CE7F9F" w:rsidRPr="00CB1A72">
        <w:rPr>
          <w:iCs/>
          <w:color w:val="auto"/>
          <w:sz w:val="24"/>
          <w:szCs w:val="24"/>
        </w:rPr>
        <w:t>риально-техническое обеспечение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Материально</w:t>
      </w:r>
      <w:r w:rsidR="00CE7F9F" w:rsidRPr="00CB1A72">
        <w:rPr>
          <w:color w:val="auto"/>
          <w:sz w:val="24"/>
          <w:szCs w:val="24"/>
        </w:rPr>
        <w:t xml:space="preserve">-техническое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w:t>
      </w:r>
      <w:r w:rsidR="004213FB" w:rsidRPr="00CB1A72">
        <w:rPr>
          <w:color w:val="auto"/>
          <w:sz w:val="24"/>
          <w:szCs w:val="24"/>
        </w:rPr>
        <w:t>школы</w:t>
      </w:r>
      <w:r w:rsidR="00CE7F9F" w:rsidRPr="00CB1A72">
        <w:rPr>
          <w:color w:val="auto"/>
          <w:sz w:val="24"/>
          <w:szCs w:val="24"/>
        </w:rPr>
        <w:t xml:space="preserve">,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w:t>
      </w:r>
      <w:r w:rsidR="004213FB" w:rsidRPr="00CB1A72">
        <w:rPr>
          <w:color w:val="auto"/>
          <w:sz w:val="24"/>
          <w:szCs w:val="24"/>
        </w:rPr>
        <w:t>школы</w:t>
      </w:r>
      <w:r w:rsidR="00CE7F9F" w:rsidRPr="00CB1A72">
        <w:rPr>
          <w:color w:val="auto"/>
          <w:sz w:val="24"/>
          <w:szCs w:val="24"/>
        </w:rPr>
        <w:t xml:space="preserve"> и организацию их пребывания и обучения.</w:t>
      </w:r>
    </w:p>
    <w:p w:rsidR="00A57638" w:rsidRPr="00CB1A72" w:rsidRDefault="005D40CB" w:rsidP="005760E2">
      <w:pPr>
        <w:pStyle w:val="13"/>
        <w:spacing w:line="240" w:lineRule="auto"/>
        <w:jc w:val="both"/>
        <w:rPr>
          <w:color w:val="auto"/>
          <w:sz w:val="24"/>
          <w:szCs w:val="24"/>
        </w:rPr>
      </w:pPr>
      <w:r w:rsidRPr="00CB1A72">
        <w:rPr>
          <w:iCs/>
          <w:color w:val="auto"/>
          <w:sz w:val="24"/>
          <w:szCs w:val="24"/>
        </w:rPr>
        <w:t>Информационн</w:t>
      </w:r>
      <w:r w:rsidR="00CE7F9F" w:rsidRPr="00CB1A72">
        <w:rPr>
          <w:iCs/>
          <w:color w:val="auto"/>
          <w:sz w:val="24"/>
          <w:szCs w:val="24"/>
        </w:rPr>
        <w:t>ое обеспечение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Необходимым </w:t>
      </w:r>
      <w:r w:rsidR="00CE7F9F" w:rsidRPr="00CB1A72">
        <w:rPr>
          <w:color w:val="auto"/>
          <w:sz w:val="24"/>
          <w:szCs w:val="24"/>
        </w:rPr>
        <w:t xml:space="preserve">условием реализации </w:t>
      </w:r>
      <w:r w:rsidR="00EE273C">
        <w:rPr>
          <w:color w:val="auto"/>
          <w:sz w:val="24"/>
          <w:szCs w:val="24"/>
        </w:rPr>
        <w:t>ПКР</w:t>
      </w:r>
      <w:r w:rsidR="00CE7F9F" w:rsidRPr="00CB1A72">
        <w:rPr>
          <w:color w:val="auto"/>
          <w:sz w:val="24"/>
          <w:szCs w:val="24"/>
        </w:rPr>
        <w:t xml:space="preserve">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Обязательным </w:t>
      </w:r>
      <w:r w:rsidR="00CE7F9F" w:rsidRPr="00CB1A72">
        <w:rPr>
          <w:color w:val="auto"/>
          <w:sz w:val="24"/>
          <w:szCs w:val="24"/>
        </w:rPr>
        <w:t>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Результатом </w:t>
      </w:r>
      <w:r w:rsidR="00CE7F9F" w:rsidRPr="00CB1A72">
        <w:rPr>
          <w:color w:val="auto"/>
          <w:sz w:val="24"/>
          <w:szCs w:val="24"/>
        </w:rPr>
        <w:t xml:space="preserve">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w:t>
      </w:r>
      <w:r w:rsidR="00A31B75" w:rsidRPr="00CB1A72">
        <w:rPr>
          <w:color w:val="auto"/>
          <w:sz w:val="24"/>
          <w:szCs w:val="24"/>
        </w:rPr>
        <w:t>школы</w:t>
      </w:r>
      <w:r w:rsidR="00CE7F9F" w:rsidRPr="00CB1A72">
        <w:rPr>
          <w:color w:val="auto"/>
          <w:sz w:val="24"/>
          <w:szCs w:val="24"/>
        </w:rPr>
        <w:t xml:space="preserve">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—обеспечивающей воспитание, обучение, социальную адаптацию и интеграцию;</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Pr="00CB1A72" w:rsidRDefault="0043590E" w:rsidP="005760E2">
      <w:pPr>
        <w:rPr>
          <w:rFonts w:ascii="Times New Roman" w:hAnsi="Times New Roman" w:cs="Times New Roman"/>
        </w:rPr>
      </w:pPr>
      <w:bookmarkStart w:id="875" w:name="bookmark1961"/>
    </w:p>
    <w:p w:rsidR="00A57638" w:rsidRPr="00EE273C" w:rsidRDefault="00CE7F9F" w:rsidP="00EE273C">
      <w:pPr>
        <w:pStyle w:val="3"/>
        <w:spacing w:after="0" w:line="240" w:lineRule="auto"/>
        <w:jc w:val="center"/>
        <w:rPr>
          <w:rFonts w:ascii="Times New Roman" w:hAnsi="Times New Roman" w:cs="Times New Roman"/>
          <w:sz w:val="24"/>
          <w:szCs w:val="24"/>
        </w:rPr>
      </w:pPr>
      <w:bookmarkStart w:id="876" w:name="_Toc105502814"/>
      <w:r w:rsidRPr="00EE273C">
        <w:rPr>
          <w:rFonts w:ascii="Times New Roman" w:hAnsi="Times New Roman" w:cs="Times New Roman"/>
          <w:sz w:val="24"/>
          <w:szCs w:val="24"/>
        </w:rPr>
        <w:t xml:space="preserve">2.4.5. </w:t>
      </w:r>
      <w:r w:rsidR="005D40CB" w:rsidRPr="00EE273C">
        <w:rPr>
          <w:rFonts w:ascii="Times New Roman" w:hAnsi="Times New Roman" w:cs="Times New Roman"/>
          <w:sz w:val="24"/>
          <w:szCs w:val="24"/>
        </w:rPr>
        <w:t xml:space="preserve">Планируемые </w:t>
      </w:r>
      <w:r w:rsidRPr="00EE273C">
        <w:rPr>
          <w:rFonts w:ascii="Times New Roman" w:hAnsi="Times New Roman" w:cs="Times New Roman"/>
          <w:sz w:val="24"/>
          <w:szCs w:val="24"/>
        </w:rPr>
        <w:t>результаты коррекционной работы</w:t>
      </w:r>
      <w:bookmarkEnd w:id="875"/>
      <w:bookmarkEnd w:id="876"/>
    </w:p>
    <w:p w:rsidR="00EE273C" w:rsidRPr="00CB1A72" w:rsidRDefault="00EE273C"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Программа </w:t>
      </w:r>
      <w:r w:rsidR="00CE7F9F" w:rsidRPr="00CB1A72">
        <w:rPr>
          <w:color w:val="auto"/>
          <w:sz w:val="24"/>
          <w:szCs w:val="24"/>
        </w:rPr>
        <w:t xml:space="preserve">коррекционной работы предусматривает выполнение требований к результатам, определенным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Планируемые </w:t>
      </w:r>
      <w:r w:rsidR="00CE7F9F" w:rsidRPr="00CB1A72">
        <w:rPr>
          <w:color w:val="auto"/>
          <w:sz w:val="24"/>
          <w:szCs w:val="24"/>
        </w:rPr>
        <w:t xml:space="preserve">результаты </w:t>
      </w:r>
      <w:r w:rsidR="00EE273C">
        <w:rPr>
          <w:color w:val="auto"/>
          <w:sz w:val="24"/>
          <w:szCs w:val="24"/>
        </w:rPr>
        <w:t>ПКР</w:t>
      </w:r>
      <w:r w:rsidR="00CE7F9F" w:rsidRPr="00CB1A72">
        <w:rPr>
          <w:color w:val="auto"/>
          <w:sz w:val="24"/>
          <w:szCs w:val="24"/>
        </w:rPr>
        <w:t xml:space="preserve"> имеют дифференцированный характер и могут определяться индивидуальными программами развития обучающихся.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Личностные </w:t>
      </w:r>
      <w:r w:rsidR="00CE7F9F" w:rsidRPr="00CB1A72">
        <w:rPr>
          <w:color w:val="auto"/>
          <w:sz w:val="24"/>
          <w:szCs w:val="24"/>
        </w:rPr>
        <w:t>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Метапредметные </w:t>
      </w:r>
      <w:r w:rsidR="00CE7F9F" w:rsidRPr="00CB1A72">
        <w:rPr>
          <w:color w:val="auto"/>
          <w:sz w:val="24"/>
          <w:szCs w:val="24"/>
        </w:rPr>
        <w:t>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Предметные </w:t>
      </w:r>
      <w:r w:rsidR="00CE7F9F" w:rsidRPr="00CB1A72">
        <w:rPr>
          <w:color w:val="auto"/>
          <w:sz w:val="24"/>
          <w:szCs w:val="24"/>
        </w:rPr>
        <w:t>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Достижения </w:t>
      </w:r>
      <w:r w:rsidR="00CE7F9F" w:rsidRPr="00CB1A72">
        <w:rPr>
          <w:color w:val="auto"/>
          <w:sz w:val="24"/>
          <w:szCs w:val="24"/>
        </w:rPr>
        <w:t xml:space="preserve">обучающихся рассматриваются с учетом их предыдущих индивидуальных достижений. </w:t>
      </w:r>
      <w:r w:rsidRPr="00CB1A72">
        <w:rPr>
          <w:color w:val="auto"/>
          <w:sz w:val="24"/>
          <w:szCs w:val="24"/>
        </w:rPr>
        <w:t xml:space="preserve">Это </w:t>
      </w:r>
      <w:r w:rsidR="00CE7F9F" w:rsidRPr="00CB1A72">
        <w:rPr>
          <w:color w:val="auto"/>
          <w:sz w:val="24"/>
          <w:szCs w:val="24"/>
        </w:rPr>
        <w:t>может быть учет собственных достижений об</w:t>
      </w:r>
      <w:r w:rsidR="004213FB" w:rsidRPr="00CB1A72">
        <w:rPr>
          <w:color w:val="auto"/>
          <w:sz w:val="24"/>
          <w:szCs w:val="24"/>
        </w:rPr>
        <w:t>обучающегося</w:t>
      </w:r>
      <w:r w:rsidR="00CE7F9F" w:rsidRPr="00CB1A72">
        <w:rPr>
          <w:color w:val="auto"/>
          <w:sz w:val="24"/>
          <w:szCs w:val="24"/>
        </w:rPr>
        <w:t xml:space="preserve"> (на основе портфеля его достижений).</w:t>
      </w:r>
    </w:p>
    <w:p w:rsidR="00A57638" w:rsidRPr="00CB1A72" w:rsidRDefault="005D40CB" w:rsidP="005760E2">
      <w:pPr>
        <w:pStyle w:val="13"/>
        <w:spacing w:line="240" w:lineRule="auto"/>
        <w:jc w:val="both"/>
        <w:rPr>
          <w:color w:val="auto"/>
          <w:sz w:val="24"/>
          <w:szCs w:val="24"/>
        </w:rPr>
        <w:sectPr w:rsidR="00A57638" w:rsidRPr="00CB1A72">
          <w:headerReference w:type="even" r:id="rId113"/>
          <w:headerReference w:type="default" r:id="rId114"/>
          <w:footerReference w:type="even" r:id="rId115"/>
          <w:footerReference w:type="default" r:id="rId116"/>
          <w:footnotePr>
            <w:numRestart w:val="eachPage"/>
          </w:footnotePr>
          <w:pgSz w:w="7824" w:h="12019"/>
          <w:pgMar w:top="571" w:right="703" w:bottom="977" w:left="709" w:header="0" w:footer="3" w:gutter="0"/>
          <w:cols w:space="720"/>
          <w:noEndnote/>
          <w:docGrid w:linePitch="360"/>
        </w:sectPr>
      </w:pPr>
      <w:r w:rsidRPr="00CB1A72">
        <w:rPr>
          <w:color w:val="auto"/>
          <w:sz w:val="24"/>
          <w:szCs w:val="24"/>
        </w:rPr>
        <w:t xml:space="preserve">Мониторинг </w:t>
      </w:r>
      <w:r w:rsidR="00CE7F9F" w:rsidRPr="00CB1A72">
        <w:rPr>
          <w:color w:val="auto"/>
          <w:sz w:val="24"/>
          <w:szCs w:val="24"/>
        </w:rPr>
        <w:t xml:space="preserve">освоения </w:t>
      </w:r>
      <w:r w:rsidR="00EE273C">
        <w:rPr>
          <w:color w:val="auto"/>
          <w:sz w:val="24"/>
          <w:szCs w:val="24"/>
        </w:rPr>
        <w:t>ПКР</w:t>
      </w:r>
      <w:r w:rsidR="00CE7F9F" w:rsidRPr="00CB1A72">
        <w:rPr>
          <w:color w:val="auto"/>
          <w:sz w:val="24"/>
          <w:szCs w:val="24"/>
        </w:rPr>
        <w:t xml:space="preserve"> проводится на ппк в ходе анализа результатов диагностической работы специалистов. </w:t>
      </w:r>
      <w:r w:rsidRPr="00CB1A72">
        <w:rPr>
          <w:color w:val="auto"/>
          <w:sz w:val="24"/>
          <w:szCs w:val="24"/>
        </w:rPr>
        <w:t xml:space="preserve">Оценка </w:t>
      </w:r>
      <w:r w:rsidR="00CE7F9F" w:rsidRPr="00CB1A72">
        <w:rPr>
          <w:color w:val="auto"/>
          <w:sz w:val="24"/>
          <w:szCs w:val="24"/>
        </w:rPr>
        <w:t xml:space="preserve">образовательных достижений освоения </w:t>
      </w:r>
      <w:r w:rsidR="00EE273C">
        <w:rPr>
          <w:color w:val="auto"/>
          <w:sz w:val="24"/>
          <w:szCs w:val="24"/>
        </w:rPr>
        <w:t>ПКР</w:t>
      </w:r>
      <w:r w:rsidR="00CE7F9F" w:rsidRPr="00CB1A72">
        <w:rPr>
          <w:color w:val="auto"/>
          <w:sz w:val="24"/>
          <w:szCs w:val="24"/>
        </w:rPr>
        <w:t xml:space="preserve">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CB1A72" w:rsidRDefault="00A31B75" w:rsidP="00C408CF">
      <w:pPr>
        <w:pStyle w:val="12"/>
        <w:numPr>
          <w:ilvl w:val="0"/>
          <w:numId w:val="167"/>
        </w:numPr>
        <w:spacing w:after="0" w:line="240" w:lineRule="auto"/>
        <w:jc w:val="center"/>
        <w:rPr>
          <w:rFonts w:ascii="Times New Roman" w:hAnsi="Times New Roman" w:cs="Times New Roman"/>
          <w:b w:val="0"/>
          <w:sz w:val="24"/>
          <w:szCs w:val="24"/>
        </w:rPr>
      </w:pPr>
      <w:bookmarkStart w:id="877" w:name="_Toc105502815"/>
      <w:bookmarkStart w:id="878" w:name="bookmark1963"/>
      <w:r w:rsidRPr="00CB1A72">
        <w:rPr>
          <w:rFonts w:ascii="Times New Roman" w:hAnsi="Times New Roman" w:cs="Times New Roman"/>
          <w:b w:val="0"/>
          <w:sz w:val="24"/>
          <w:szCs w:val="24"/>
        </w:rPr>
        <w:t>ОРГАНИЗАЦИОННЫЙ РАЗДЕЛ ПРОГРАММЫ ОСНОВНОГО ОБЩЕГО ОБРАЗОВАНИЯ</w:t>
      </w:r>
      <w:bookmarkEnd w:id="877"/>
      <w:bookmarkEnd w:id="878"/>
    </w:p>
    <w:p w:rsidR="00A31B75" w:rsidRPr="00CB1A72" w:rsidRDefault="00A31B75" w:rsidP="00A31B75">
      <w:pPr>
        <w:pStyle w:val="12"/>
        <w:spacing w:after="0" w:line="240" w:lineRule="auto"/>
        <w:rPr>
          <w:rFonts w:ascii="Times New Roman" w:hAnsi="Times New Roman" w:cs="Times New Roman"/>
          <w:b w:val="0"/>
          <w:sz w:val="24"/>
          <w:szCs w:val="24"/>
        </w:rPr>
      </w:pPr>
    </w:p>
    <w:p w:rsidR="00A57638" w:rsidRPr="00EE273C" w:rsidRDefault="00CE7F9F" w:rsidP="00A31B75">
      <w:pPr>
        <w:pStyle w:val="24"/>
        <w:spacing w:after="0"/>
        <w:jc w:val="center"/>
        <w:rPr>
          <w:rFonts w:ascii="Times New Roman" w:hAnsi="Times New Roman" w:cs="Times New Roman"/>
          <w:sz w:val="24"/>
          <w:szCs w:val="24"/>
        </w:rPr>
      </w:pPr>
      <w:bookmarkStart w:id="879" w:name="bookmark1965"/>
      <w:bookmarkStart w:id="880" w:name="_Toc105502816"/>
      <w:r w:rsidRPr="00EE273C">
        <w:rPr>
          <w:rFonts w:ascii="Times New Roman" w:hAnsi="Times New Roman" w:cs="Times New Roman"/>
          <w:sz w:val="24"/>
          <w:szCs w:val="24"/>
        </w:rPr>
        <w:t xml:space="preserve">3.1.  </w:t>
      </w:r>
      <w:r w:rsidR="005D40CB" w:rsidRPr="00EE273C">
        <w:rPr>
          <w:rFonts w:ascii="Times New Roman" w:hAnsi="Times New Roman" w:cs="Times New Roman"/>
          <w:sz w:val="24"/>
          <w:szCs w:val="24"/>
        </w:rPr>
        <w:t xml:space="preserve">Учебный </w:t>
      </w:r>
      <w:r w:rsidRPr="00EE273C">
        <w:rPr>
          <w:rFonts w:ascii="Times New Roman" w:hAnsi="Times New Roman" w:cs="Times New Roman"/>
          <w:sz w:val="24"/>
          <w:szCs w:val="24"/>
        </w:rPr>
        <w:t>план программы</w:t>
      </w:r>
      <w:bookmarkEnd w:id="879"/>
      <w:bookmarkEnd w:id="880"/>
      <w:r w:rsidRPr="00EE273C">
        <w:rPr>
          <w:rFonts w:ascii="Times New Roman" w:hAnsi="Times New Roman" w:cs="Times New Roman"/>
          <w:sz w:val="24"/>
          <w:szCs w:val="24"/>
        </w:rPr>
        <w:t xml:space="preserve"> </w:t>
      </w:r>
      <w:bookmarkStart w:id="881" w:name="_Toc105502817"/>
      <w:r w:rsidRPr="00EE273C">
        <w:rPr>
          <w:rFonts w:ascii="Times New Roman" w:hAnsi="Times New Roman" w:cs="Times New Roman"/>
          <w:sz w:val="24"/>
          <w:szCs w:val="24"/>
        </w:rPr>
        <w:t>основного общего образования</w:t>
      </w:r>
      <w:bookmarkEnd w:id="881"/>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A31B75" w:rsidRPr="00CB1A72">
        <w:rPr>
          <w:color w:val="auto"/>
          <w:sz w:val="24"/>
          <w:szCs w:val="24"/>
        </w:rPr>
        <w:tab/>
      </w:r>
      <w:r w:rsidR="005D40CB" w:rsidRPr="00CB1A72">
        <w:rPr>
          <w:color w:val="auto"/>
          <w:sz w:val="24"/>
          <w:szCs w:val="24"/>
        </w:rPr>
        <w:t xml:space="preserve">Учебный </w:t>
      </w:r>
      <w:r w:rsidRPr="00CB1A72">
        <w:rPr>
          <w:color w:val="auto"/>
          <w:sz w:val="24"/>
          <w:szCs w:val="24"/>
        </w:rPr>
        <w:t xml:space="preserve">план </w:t>
      </w:r>
      <w:r w:rsidR="00A31B75" w:rsidRPr="00CB1A72">
        <w:rPr>
          <w:color w:val="auto"/>
          <w:sz w:val="24"/>
          <w:szCs w:val="24"/>
        </w:rPr>
        <w:t>школы</w:t>
      </w:r>
      <w:r w:rsidRPr="00CB1A72">
        <w:rPr>
          <w:color w:val="auto"/>
          <w:sz w:val="24"/>
          <w:szCs w:val="24"/>
        </w:rPr>
        <w:t>, (далее  учебный план), обеспечивает реализацию требований</w:t>
      </w:r>
      <w:r w:rsidR="00A31B75" w:rsidRPr="00CB1A72">
        <w:rPr>
          <w:color w:val="auto"/>
          <w:sz w:val="24"/>
          <w:szCs w:val="24"/>
        </w:rPr>
        <w:t xml:space="preserve"> ФГОС</w:t>
      </w:r>
      <w:r w:rsidRPr="00CB1A72">
        <w:rPr>
          <w:color w:val="auto"/>
          <w:sz w:val="24"/>
          <w:szCs w:val="24"/>
        </w:rPr>
        <w:t xml:space="preserve">, определяет общие рамки отбора учебного материала, формирования перечня результатов образования и </w:t>
      </w:r>
      <w:r w:rsidR="00A31B75" w:rsidRPr="00CB1A72">
        <w:rPr>
          <w:color w:val="auto"/>
          <w:sz w:val="24"/>
          <w:szCs w:val="24"/>
        </w:rPr>
        <w:t>школы</w:t>
      </w:r>
      <w:r w:rsidRPr="00CB1A72">
        <w:rPr>
          <w:color w:val="auto"/>
          <w:sz w:val="24"/>
          <w:szCs w:val="24"/>
        </w:rPr>
        <w:t xml:space="preserve"> образовательной деятельности.</w:t>
      </w:r>
    </w:p>
    <w:p w:rsidR="00A57638" w:rsidRPr="00CB1A72" w:rsidRDefault="00CE7F9F" w:rsidP="00A31B75">
      <w:pPr>
        <w:pStyle w:val="13"/>
        <w:spacing w:line="240" w:lineRule="auto"/>
        <w:ind w:firstLine="708"/>
        <w:jc w:val="both"/>
        <w:rPr>
          <w:color w:val="auto"/>
          <w:sz w:val="24"/>
          <w:szCs w:val="24"/>
        </w:rPr>
      </w:pPr>
      <w:r w:rsidRPr="00CB1A72">
        <w:rPr>
          <w:color w:val="auto"/>
          <w:sz w:val="24"/>
          <w:szCs w:val="24"/>
        </w:rPr>
        <w:t xml:space="preserve"> </w:t>
      </w:r>
      <w:r w:rsidR="005D40CB" w:rsidRPr="00CB1A72">
        <w:rPr>
          <w:color w:val="auto"/>
          <w:sz w:val="24"/>
          <w:szCs w:val="24"/>
        </w:rPr>
        <w:t xml:space="preserve">Учебный </w:t>
      </w:r>
      <w:r w:rsidRPr="00CB1A72">
        <w:rPr>
          <w:color w:val="auto"/>
          <w:sz w:val="24"/>
          <w:szCs w:val="24"/>
        </w:rPr>
        <w:t>план:</w:t>
      </w:r>
    </w:p>
    <w:p w:rsidR="00A57638" w:rsidRPr="00CB1A72" w:rsidRDefault="00CE7F9F" w:rsidP="00C408CF">
      <w:pPr>
        <w:pStyle w:val="13"/>
        <w:numPr>
          <w:ilvl w:val="0"/>
          <w:numId w:val="465"/>
        </w:numPr>
        <w:spacing w:line="240" w:lineRule="auto"/>
        <w:jc w:val="both"/>
        <w:rPr>
          <w:color w:val="auto"/>
          <w:sz w:val="24"/>
          <w:szCs w:val="24"/>
        </w:rPr>
      </w:pPr>
      <w:r w:rsidRPr="00CB1A72">
        <w:rPr>
          <w:color w:val="auto"/>
          <w:sz w:val="24"/>
          <w:szCs w:val="24"/>
        </w:rPr>
        <w:t>фиксирует максимальный объем учебной нагрузки обучающихся;</w:t>
      </w:r>
    </w:p>
    <w:p w:rsidR="00A57638" w:rsidRPr="00CB1A72" w:rsidRDefault="00CE7F9F" w:rsidP="00C408CF">
      <w:pPr>
        <w:pStyle w:val="13"/>
        <w:numPr>
          <w:ilvl w:val="0"/>
          <w:numId w:val="465"/>
        </w:numPr>
        <w:spacing w:line="240" w:lineRule="auto"/>
        <w:jc w:val="both"/>
        <w:rPr>
          <w:color w:val="auto"/>
          <w:sz w:val="24"/>
          <w:szCs w:val="24"/>
        </w:rPr>
      </w:pPr>
      <w:r w:rsidRPr="00CB1A72">
        <w:rPr>
          <w:color w:val="auto"/>
          <w:sz w:val="24"/>
          <w:szCs w:val="24"/>
        </w:rPr>
        <w:t>определяет (регламентирует) перечень учебных предметов, курсов и время, отводимое на их освоение и организацию;</w:t>
      </w:r>
    </w:p>
    <w:p w:rsidR="00A57638" w:rsidRPr="00CB1A72" w:rsidRDefault="00CE7F9F" w:rsidP="00C408CF">
      <w:pPr>
        <w:pStyle w:val="13"/>
        <w:numPr>
          <w:ilvl w:val="0"/>
          <w:numId w:val="465"/>
        </w:numPr>
        <w:spacing w:line="240" w:lineRule="auto"/>
        <w:jc w:val="both"/>
        <w:rPr>
          <w:color w:val="auto"/>
          <w:sz w:val="24"/>
          <w:szCs w:val="24"/>
        </w:rPr>
      </w:pPr>
      <w:r w:rsidRPr="00CB1A72">
        <w:rPr>
          <w:color w:val="auto"/>
          <w:sz w:val="24"/>
          <w:szCs w:val="24"/>
        </w:rPr>
        <w:t>распределяет учебные предметы, курсы, модули по классам и учебным годам.</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A31B75" w:rsidRPr="00CB1A72">
        <w:rPr>
          <w:color w:val="auto"/>
          <w:sz w:val="24"/>
          <w:szCs w:val="24"/>
        </w:rPr>
        <w:tab/>
      </w:r>
      <w:r w:rsidR="005D40CB" w:rsidRPr="00CB1A72">
        <w:rPr>
          <w:color w:val="auto"/>
          <w:sz w:val="24"/>
          <w:szCs w:val="24"/>
        </w:rPr>
        <w:t xml:space="preserve">Учебный </w:t>
      </w:r>
      <w:r w:rsidRPr="00CB1A72">
        <w:rPr>
          <w:color w:val="auto"/>
          <w:sz w:val="24"/>
          <w:szCs w:val="24"/>
        </w:rPr>
        <w:t>план обеспечивает преподавание и изучение государственного языка</w:t>
      </w:r>
      <w:r w:rsidR="00357440" w:rsidRPr="00CB1A72">
        <w:rPr>
          <w:color w:val="auto"/>
          <w:sz w:val="24"/>
          <w:szCs w:val="24"/>
        </w:rPr>
        <w:t xml:space="preserve">   Российской Федерации</w:t>
      </w:r>
      <w:r w:rsidRPr="00CB1A72">
        <w:rPr>
          <w:color w:val="auto"/>
          <w:sz w:val="24"/>
          <w:szCs w:val="24"/>
        </w:rPr>
        <w:t xml:space="preserve">, а также возможность преподавания и изучения родного языка из числа языков народов </w:t>
      </w:r>
      <w:r w:rsidR="004213FB" w:rsidRPr="00CB1A72">
        <w:rPr>
          <w:color w:val="auto"/>
          <w:sz w:val="24"/>
          <w:szCs w:val="24"/>
        </w:rPr>
        <w:t>РФ</w:t>
      </w:r>
      <w:r w:rsidRPr="00CB1A72">
        <w:rPr>
          <w:color w:val="auto"/>
          <w:sz w:val="24"/>
          <w:szCs w:val="24"/>
        </w:rPr>
        <w:t>, в том числе русского языка как родного языка, государственных языков республик</w:t>
      </w:r>
      <w:r w:rsidR="00357440" w:rsidRPr="00CB1A72">
        <w:rPr>
          <w:color w:val="auto"/>
          <w:sz w:val="24"/>
          <w:szCs w:val="24"/>
        </w:rPr>
        <w:t xml:space="preserve">   Российской Федерации</w:t>
      </w:r>
      <w:r w:rsidRPr="00CB1A72">
        <w:rPr>
          <w:color w:val="auto"/>
          <w:sz w:val="24"/>
          <w:szCs w:val="24"/>
        </w:rPr>
        <w:t xml:space="preserve">. </w:t>
      </w:r>
      <w:r w:rsidR="005D40CB" w:rsidRPr="00CB1A72">
        <w:rPr>
          <w:color w:val="auto"/>
          <w:sz w:val="24"/>
          <w:szCs w:val="24"/>
        </w:rPr>
        <w:t xml:space="preserve">В </w:t>
      </w:r>
      <w:r w:rsidRPr="00CB1A72">
        <w:rPr>
          <w:color w:val="auto"/>
          <w:sz w:val="24"/>
          <w:szCs w:val="24"/>
        </w:rPr>
        <w:t>случаях, предусмотренных законодательством</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в сфере образования, предоставляет возможность обучения на государственных языках республик</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и родном языке из числа языков народов</w:t>
      </w:r>
      <w:r w:rsidR="00357440" w:rsidRPr="00CB1A72">
        <w:rPr>
          <w:color w:val="auto"/>
          <w:sz w:val="24"/>
          <w:szCs w:val="24"/>
        </w:rPr>
        <w:t xml:space="preserve">   Российской Федерации</w:t>
      </w:r>
      <w:r w:rsidRPr="00CB1A72">
        <w:rPr>
          <w:color w:val="auto"/>
          <w:sz w:val="24"/>
          <w:szCs w:val="24"/>
        </w:rPr>
        <w:t>, возможность их изучения, а также устанавливает количество занятий.</w:t>
      </w:r>
    </w:p>
    <w:p w:rsidR="00A57638" w:rsidRPr="00CB1A72" w:rsidRDefault="005D40CB" w:rsidP="00A31B75">
      <w:pPr>
        <w:pStyle w:val="13"/>
        <w:spacing w:line="240" w:lineRule="auto"/>
        <w:ind w:firstLine="708"/>
        <w:jc w:val="both"/>
        <w:rPr>
          <w:color w:val="auto"/>
          <w:sz w:val="24"/>
          <w:szCs w:val="24"/>
        </w:rPr>
      </w:pPr>
      <w:r w:rsidRPr="00CB1A72">
        <w:rPr>
          <w:color w:val="auto"/>
          <w:sz w:val="24"/>
          <w:szCs w:val="24"/>
        </w:rPr>
        <w:t xml:space="preserve">Вариативность </w:t>
      </w:r>
      <w:r w:rsidR="00CE7F9F" w:rsidRPr="00CB1A72">
        <w:rPr>
          <w:color w:val="auto"/>
          <w:sz w:val="24"/>
          <w:szCs w:val="24"/>
        </w:rPr>
        <w:t xml:space="preserve">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w:t>
      </w:r>
      <w:r w:rsidR="008F6014" w:rsidRPr="00CB1A72">
        <w:rPr>
          <w:color w:val="auto"/>
          <w:sz w:val="24"/>
          <w:szCs w:val="24"/>
        </w:rPr>
        <w:t>ОВЗ</w:t>
      </w:r>
      <w:r w:rsidR="00CE7F9F" w:rsidRPr="00CB1A72">
        <w:rPr>
          <w:color w:val="auto"/>
          <w:sz w:val="24"/>
          <w:szCs w:val="24"/>
        </w:rPr>
        <w:t>.</w:t>
      </w:r>
    </w:p>
    <w:p w:rsidR="00A57638" w:rsidRPr="00CB1A72" w:rsidRDefault="005D40CB" w:rsidP="00596ED4">
      <w:pPr>
        <w:pStyle w:val="13"/>
        <w:spacing w:line="240" w:lineRule="auto"/>
        <w:ind w:firstLine="708"/>
        <w:jc w:val="both"/>
        <w:rPr>
          <w:color w:val="auto"/>
          <w:sz w:val="24"/>
          <w:szCs w:val="24"/>
        </w:rPr>
      </w:pPr>
      <w:r w:rsidRPr="00CB1A72">
        <w:rPr>
          <w:color w:val="auto"/>
          <w:sz w:val="24"/>
          <w:szCs w:val="24"/>
        </w:rPr>
        <w:t xml:space="preserve">Учебный </w:t>
      </w:r>
      <w:r w:rsidR="00CE7F9F" w:rsidRPr="00CB1A72">
        <w:rPr>
          <w:color w:val="auto"/>
          <w:sz w:val="24"/>
          <w:szCs w:val="24"/>
        </w:rPr>
        <w:t>план состоит из двух частей: обязательной части и части, формируемой участниками образовательных отношений.</w:t>
      </w:r>
    </w:p>
    <w:p w:rsidR="00A57638" w:rsidRPr="00CB1A72" w:rsidRDefault="005D40CB" w:rsidP="00A31B75">
      <w:pPr>
        <w:pStyle w:val="13"/>
        <w:spacing w:line="240" w:lineRule="auto"/>
        <w:ind w:firstLine="708"/>
        <w:jc w:val="both"/>
        <w:rPr>
          <w:color w:val="auto"/>
          <w:sz w:val="24"/>
          <w:szCs w:val="24"/>
        </w:rPr>
      </w:pPr>
      <w:r w:rsidRPr="00CB1A72">
        <w:rPr>
          <w:color w:val="auto"/>
          <w:sz w:val="24"/>
          <w:szCs w:val="24"/>
        </w:rPr>
        <w:t xml:space="preserve">Обязательная </w:t>
      </w:r>
      <w:r w:rsidR="00CE7F9F" w:rsidRPr="00CB1A72">
        <w:rPr>
          <w:color w:val="auto"/>
          <w:sz w:val="24"/>
          <w:szCs w:val="24"/>
        </w:rPr>
        <w:t xml:space="preserve">часть </w:t>
      </w:r>
      <w:r w:rsidR="00A31B75" w:rsidRPr="00CB1A72">
        <w:rPr>
          <w:color w:val="auto"/>
          <w:sz w:val="24"/>
          <w:szCs w:val="24"/>
        </w:rPr>
        <w:t xml:space="preserve"> </w:t>
      </w:r>
      <w:r w:rsidR="00CE7F9F" w:rsidRPr="00CB1A72">
        <w:rPr>
          <w:color w:val="auto"/>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w:t>
      </w:r>
      <w:r w:rsidR="001A5F3D" w:rsidRPr="00CB1A72">
        <w:rPr>
          <w:color w:val="auto"/>
          <w:sz w:val="24"/>
          <w:szCs w:val="24"/>
        </w:rPr>
        <w:t xml:space="preserve"> </w:t>
      </w:r>
      <w:r w:rsidR="00CE7F9F" w:rsidRPr="00CB1A72">
        <w:rPr>
          <w:color w:val="auto"/>
          <w:sz w:val="24"/>
          <w:szCs w:val="24"/>
        </w:rPr>
        <w:t>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CB1A72" w:rsidRDefault="005D40CB" w:rsidP="00A31B75">
      <w:pPr>
        <w:pStyle w:val="13"/>
        <w:spacing w:line="240" w:lineRule="auto"/>
        <w:ind w:firstLine="708"/>
        <w:jc w:val="both"/>
        <w:rPr>
          <w:color w:val="auto"/>
          <w:sz w:val="24"/>
          <w:szCs w:val="24"/>
        </w:rPr>
      </w:pPr>
      <w:r w:rsidRPr="00CB1A72">
        <w:rPr>
          <w:color w:val="auto"/>
          <w:sz w:val="24"/>
          <w:szCs w:val="24"/>
        </w:rPr>
        <w:t xml:space="preserve">Часть </w:t>
      </w:r>
      <w:r w:rsidR="00CE7F9F" w:rsidRPr="00CB1A72">
        <w:rPr>
          <w:color w:val="auto"/>
          <w:sz w:val="24"/>
          <w:szCs w:val="24"/>
        </w:rPr>
        <w:t xml:space="preserve">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8F6014" w:rsidRPr="00CB1A72">
        <w:rPr>
          <w:color w:val="auto"/>
          <w:sz w:val="24"/>
          <w:szCs w:val="24"/>
        </w:rPr>
        <w:t>ОВЗ</w:t>
      </w:r>
      <w:r w:rsidR="00CE7F9F" w:rsidRPr="00CB1A72">
        <w:rPr>
          <w:color w:val="auto"/>
          <w:sz w:val="24"/>
          <w:szCs w:val="24"/>
        </w:rPr>
        <w:t>.</w:t>
      </w:r>
    </w:p>
    <w:p w:rsidR="00A57638" w:rsidRPr="00CB1A72" w:rsidRDefault="005D40CB" w:rsidP="00596ED4">
      <w:pPr>
        <w:pStyle w:val="13"/>
        <w:spacing w:line="240" w:lineRule="auto"/>
        <w:ind w:firstLine="708"/>
        <w:jc w:val="both"/>
        <w:rPr>
          <w:color w:val="auto"/>
          <w:sz w:val="24"/>
          <w:szCs w:val="24"/>
        </w:rPr>
      </w:pPr>
      <w:r w:rsidRPr="00CB1A72">
        <w:rPr>
          <w:color w:val="auto"/>
          <w:sz w:val="24"/>
          <w:szCs w:val="24"/>
        </w:rPr>
        <w:t>Время</w:t>
      </w:r>
      <w:r w:rsidR="00CE7F9F" w:rsidRPr="00CB1A72">
        <w:rPr>
          <w:color w:val="auto"/>
          <w:sz w:val="24"/>
          <w:szCs w:val="24"/>
        </w:rPr>
        <w:t>, отводимое на данную часть учебного плана, может быть использовано на:</w:t>
      </w:r>
    </w:p>
    <w:p w:rsidR="00A57638" w:rsidRPr="00CB1A72" w:rsidRDefault="00CE7F9F" w:rsidP="00C408CF">
      <w:pPr>
        <w:pStyle w:val="13"/>
        <w:numPr>
          <w:ilvl w:val="0"/>
          <w:numId w:val="466"/>
        </w:numPr>
        <w:spacing w:line="240" w:lineRule="auto"/>
        <w:jc w:val="both"/>
        <w:rPr>
          <w:color w:val="auto"/>
          <w:sz w:val="24"/>
          <w:szCs w:val="24"/>
        </w:rPr>
      </w:pPr>
      <w:r w:rsidRPr="00CB1A72">
        <w:rPr>
          <w:color w:val="auto"/>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CB1A72" w:rsidRDefault="00CE7F9F" w:rsidP="00C408CF">
      <w:pPr>
        <w:pStyle w:val="13"/>
        <w:numPr>
          <w:ilvl w:val="0"/>
          <w:numId w:val="466"/>
        </w:numPr>
        <w:spacing w:line="240" w:lineRule="auto"/>
        <w:jc w:val="both"/>
        <w:rPr>
          <w:color w:val="auto"/>
          <w:sz w:val="24"/>
          <w:szCs w:val="24"/>
        </w:rPr>
      </w:pPr>
      <w:r w:rsidRPr="00CB1A72">
        <w:rPr>
          <w:color w:val="auto"/>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CB1A72" w:rsidRDefault="00CE7F9F" w:rsidP="00C408CF">
      <w:pPr>
        <w:pStyle w:val="13"/>
        <w:numPr>
          <w:ilvl w:val="0"/>
          <w:numId w:val="466"/>
        </w:numPr>
        <w:spacing w:line="240" w:lineRule="auto"/>
        <w:jc w:val="both"/>
        <w:rPr>
          <w:color w:val="auto"/>
          <w:sz w:val="24"/>
          <w:szCs w:val="24"/>
        </w:rPr>
      </w:pPr>
      <w:r w:rsidRPr="00CB1A72">
        <w:rPr>
          <w:color w:val="auto"/>
          <w:sz w:val="24"/>
          <w:szCs w:val="24"/>
        </w:rPr>
        <w:t>другие виды учебной, воспитательной, спортивной и иной деятельности обучающихся.</w:t>
      </w:r>
    </w:p>
    <w:p w:rsidR="00A57638" w:rsidRPr="00CB1A72" w:rsidRDefault="005D40CB" w:rsidP="00596ED4">
      <w:pPr>
        <w:pStyle w:val="13"/>
        <w:spacing w:line="240" w:lineRule="auto"/>
        <w:ind w:firstLine="708"/>
        <w:jc w:val="both"/>
        <w:rPr>
          <w:color w:val="auto"/>
          <w:sz w:val="24"/>
          <w:szCs w:val="24"/>
        </w:rPr>
      </w:pPr>
      <w:r w:rsidRPr="00CB1A72">
        <w:rPr>
          <w:color w:val="auto"/>
          <w:sz w:val="24"/>
          <w:szCs w:val="24"/>
        </w:rPr>
        <w:t xml:space="preserve">В </w:t>
      </w:r>
      <w:r w:rsidR="00CE7F9F" w:rsidRPr="00CB1A72">
        <w:rPr>
          <w:color w:val="auto"/>
          <w:sz w:val="24"/>
          <w:szCs w:val="24"/>
        </w:rPr>
        <w:t xml:space="preserve">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r w:rsidRPr="00CB1A72">
        <w:rPr>
          <w:color w:val="auto"/>
          <w:sz w:val="24"/>
          <w:szCs w:val="24"/>
        </w:rPr>
        <w:t xml:space="preserve">Реализация </w:t>
      </w:r>
      <w:r w:rsidR="00CE7F9F" w:rsidRPr="00CB1A72">
        <w:rPr>
          <w:color w:val="auto"/>
          <w:sz w:val="24"/>
          <w:szCs w:val="24"/>
        </w:rPr>
        <w:t>индивидуальных учебных планов, программ сопровождается тьюторской поддержкой.</w:t>
      </w:r>
    </w:p>
    <w:p w:rsidR="00A57638" w:rsidRPr="00CB1A72" w:rsidRDefault="00596ED4" w:rsidP="00596ED4">
      <w:pPr>
        <w:pStyle w:val="13"/>
        <w:spacing w:line="240" w:lineRule="auto"/>
        <w:ind w:firstLine="708"/>
        <w:jc w:val="both"/>
        <w:rPr>
          <w:color w:val="auto"/>
          <w:sz w:val="24"/>
          <w:szCs w:val="24"/>
        </w:rPr>
      </w:pPr>
      <w:r w:rsidRPr="00CB1A72">
        <w:rPr>
          <w:color w:val="auto"/>
          <w:sz w:val="24"/>
          <w:szCs w:val="24"/>
        </w:rPr>
        <w:t xml:space="preserve">МОУ «СОШ № 9 им. К.К. Рокоссовского» </w:t>
      </w:r>
      <w:r w:rsidR="00CE7F9F" w:rsidRPr="00CB1A72">
        <w:rPr>
          <w:color w:val="auto"/>
          <w:sz w:val="24"/>
          <w:szCs w:val="24"/>
        </w:rPr>
        <w:t xml:space="preserve"> </w:t>
      </w:r>
      <w:r w:rsidRPr="00CB1A72">
        <w:rPr>
          <w:color w:val="auto"/>
          <w:sz w:val="24"/>
          <w:szCs w:val="24"/>
        </w:rPr>
        <w:t xml:space="preserve">осуществляет деятельность по </w:t>
      </w:r>
      <w:r w:rsidR="00CE7F9F" w:rsidRPr="00CB1A72">
        <w:rPr>
          <w:color w:val="auto"/>
          <w:sz w:val="24"/>
          <w:szCs w:val="24"/>
        </w:rPr>
        <w:t>5-дневн</w:t>
      </w:r>
      <w:r w:rsidRPr="00CB1A72">
        <w:rPr>
          <w:color w:val="auto"/>
          <w:sz w:val="24"/>
          <w:szCs w:val="24"/>
        </w:rPr>
        <w:t>ой</w:t>
      </w:r>
      <w:r w:rsidR="00CE7F9F" w:rsidRPr="00CB1A72">
        <w:rPr>
          <w:color w:val="auto"/>
          <w:sz w:val="24"/>
          <w:szCs w:val="24"/>
        </w:rPr>
        <w:t xml:space="preserve"> </w:t>
      </w:r>
      <w:r w:rsidRPr="00CB1A72">
        <w:rPr>
          <w:color w:val="auto"/>
          <w:sz w:val="24"/>
          <w:szCs w:val="24"/>
        </w:rPr>
        <w:t>уч</w:t>
      </w:r>
      <w:r w:rsidR="00CE7F9F" w:rsidRPr="00CB1A72">
        <w:rPr>
          <w:color w:val="auto"/>
          <w:sz w:val="24"/>
          <w:szCs w:val="24"/>
        </w:rPr>
        <w:t>ебн</w:t>
      </w:r>
      <w:r w:rsidRPr="00CB1A72">
        <w:rPr>
          <w:color w:val="auto"/>
          <w:sz w:val="24"/>
          <w:szCs w:val="24"/>
        </w:rPr>
        <w:t>ой</w:t>
      </w:r>
      <w:r w:rsidR="00CE7F9F" w:rsidRPr="00CB1A72">
        <w:rPr>
          <w:color w:val="auto"/>
          <w:sz w:val="24"/>
          <w:szCs w:val="24"/>
        </w:rPr>
        <w:t xml:space="preserve"> недел</w:t>
      </w:r>
      <w:r w:rsidRPr="00CB1A72">
        <w:rPr>
          <w:color w:val="auto"/>
          <w:sz w:val="24"/>
          <w:szCs w:val="24"/>
        </w:rPr>
        <w:t>е</w:t>
      </w:r>
      <w:r w:rsidR="00CE7F9F" w:rsidRPr="00CB1A72">
        <w:rPr>
          <w:color w:val="auto"/>
          <w:sz w:val="24"/>
          <w:szCs w:val="24"/>
        </w:rPr>
        <w:t xml:space="preserve"> с учетом законодательства</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596ED4">
      <w:pPr>
        <w:pStyle w:val="13"/>
        <w:spacing w:line="240" w:lineRule="auto"/>
        <w:ind w:firstLine="708"/>
        <w:jc w:val="both"/>
        <w:rPr>
          <w:color w:val="auto"/>
          <w:sz w:val="24"/>
          <w:szCs w:val="24"/>
        </w:rPr>
      </w:pPr>
      <w:r w:rsidRPr="00CB1A72">
        <w:rPr>
          <w:color w:val="auto"/>
          <w:sz w:val="24"/>
          <w:szCs w:val="24"/>
        </w:rPr>
        <w:t xml:space="preserve">Продолжительность </w:t>
      </w:r>
      <w:r w:rsidR="00CE7F9F" w:rsidRPr="00CB1A72">
        <w:rPr>
          <w:color w:val="auto"/>
          <w:sz w:val="24"/>
          <w:szCs w:val="24"/>
        </w:rPr>
        <w:t xml:space="preserve">учебного года основного общего образования составляет 34 недели. </w:t>
      </w:r>
      <w:r w:rsidRPr="00CB1A72">
        <w:rPr>
          <w:color w:val="auto"/>
          <w:sz w:val="24"/>
          <w:szCs w:val="24"/>
        </w:rPr>
        <w:t xml:space="preserve">Количество </w:t>
      </w:r>
      <w:r w:rsidR="00CE7F9F" w:rsidRPr="00CB1A72">
        <w:rPr>
          <w:color w:val="auto"/>
          <w:sz w:val="24"/>
          <w:szCs w:val="24"/>
        </w:rPr>
        <w:t xml:space="preserve">учебных занятий за 5 лет не может составлять менее 5058 академических часов и более 5549 академических часов. </w:t>
      </w:r>
      <w:r w:rsidRPr="00CB1A72">
        <w:rPr>
          <w:color w:val="auto"/>
          <w:sz w:val="24"/>
          <w:szCs w:val="24"/>
        </w:rPr>
        <w:t xml:space="preserve">Максимальное </w:t>
      </w:r>
      <w:r w:rsidR="00CE7F9F" w:rsidRPr="00CB1A72">
        <w:rPr>
          <w:color w:val="auto"/>
          <w:sz w:val="24"/>
          <w:szCs w:val="24"/>
        </w:rPr>
        <w:t xml:space="preserve">число часов в неделю в 5, 6 и 7 классах при 5-дневной учебной неделе и 34 учебных неделях составляет 29, 30 и 32 часа соответственно. </w:t>
      </w:r>
      <w:r w:rsidRPr="00CB1A72">
        <w:rPr>
          <w:color w:val="auto"/>
          <w:sz w:val="24"/>
          <w:szCs w:val="24"/>
        </w:rPr>
        <w:t xml:space="preserve">Максимальное </w:t>
      </w:r>
      <w:r w:rsidR="00CE7F9F" w:rsidRPr="00CB1A72">
        <w:rPr>
          <w:color w:val="auto"/>
          <w:sz w:val="24"/>
          <w:szCs w:val="24"/>
        </w:rPr>
        <w:t xml:space="preserve">число часов в неделю в 8 и 9 классах составляет 33 часа. </w:t>
      </w:r>
      <w:r w:rsidRPr="00CB1A72">
        <w:rPr>
          <w:color w:val="auto"/>
          <w:sz w:val="24"/>
          <w:szCs w:val="24"/>
        </w:rPr>
        <w:t xml:space="preserve">Продолжительность </w:t>
      </w:r>
      <w:r w:rsidR="00CE7F9F" w:rsidRPr="00CB1A72">
        <w:rPr>
          <w:color w:val="auto"/>
          <w:sz w:val="24"/>
          <w:szCs w:val="24"/>
        </w:rPr>
        <w:t>каникул в течение учебного года составляет не менее 30 календарных дней, летом — не менее 8 недель.</w:t>
      </w:r>
    </w:p>
    <w:p w:rsidR="00A57638" w:rsidRPr="00CB1A72" w:rsidRDefault="005D40CB" w:rsidP="00596ED4">
      <w:pPr>
        <w:pStyle w:val="13"/>
        <w:spacing w:line="240" w:lineRule="auto"/>
        <w:ind w:firstLine="708"/>
        <w:jc w:val="both"/>
        <w:rPr>
          <w:color w:val="auto"/>
          <w:sz w:val="24"/>
          <w:szCs w:val="24"/>
        </w:rPr>
      </w:pPr>
      <w:r w:rsidRPr="00CB1A72">
        <w:rPr>
          <w:color w:val="auto"/>
          <w:sz w:val="24"/>
          <w:szCs w:val="24"/>
        </w:rPr>
        <w:t xml:space="preserve">Продолжительность </w:t>
      </w:r>
      <w:r w:rsidR="00CE7F9F" w:rsidRPr="00CB1A72">
        <w:rPr>
          <w:color w:val="auto"/>
          <w:sz w:val="24"/>
          <w:szCs w:val="24"/>
        </w:rPr>
        <w:t xml:space="preserve">урока в основной школе составляет 40 минут. </w:t>
      </w:r>
      <w:r w:rsidRPr="00CB1A72">
        <w:rPr>
          <w:color w:val="auto"/>
          <w:sz w:val="24"/>
          <w:szCs w:val="24"/>
        </w:rPr>
        <w:t xml:space="preserve">Для </w:t>
      </w:r>
      <w:r w:rsidR="00CE7F9F" w:rsidRPr="00CB1A72">
        <w:rPr>
          <w:color w:val="auto"/>
          <w:sz w:val="24"/>
          <w:szCs w:val="24"/>
        </w:rPr>
        <w:t xml:space="preserve">классов, в которых обучаются дети с ограниченными возможностями здоровья, — 40 минут. </w:t>
      </w:r>
      <w:r w:rsidRPr="00CB1A72">
        <w:rPr>
          <w:color w:val="auto"/>
          <w:sz w:val="24"/>
          <w:szCs w:val="24"/>
        </w:rPr>
        <w:t xml:space="preserve">Во </w:t>
      </w:r>
      <w:r w:rsidR="00CE7F9F" w:rsidRPr="00CB1A72">
        <w:rPr>
          <w:color w:val="auto"/>
          <w:sz w:val="24"/>
          <w:szCs w:val="24"/>
        </w:rPr>
        <w:t>время занятий необходим перерыв для гимнастики не менее 2 минут.</w:t>
      </w:r>
    </w:p>
    <w:p w:rsidR="00A57638" w:rsidRPr="00CB1A72" w:rsidRDefault="005D40CB" w:rsidP="00F000DE">
      <w:pPr>
        <w:pStyle w:val="13"/>
        <w:spacing w:line="240" w:lineRule="auto"/>
        <w:ind w:firstLine="708"/>
        <w:jc w:val="both"/>
        <w:rPr>
          <w:sz w:val="24"/>
          <w:szCs w:val="24"/>
        </w:rPr>
      </w:pPr>
      <w:r w:rsidRPr="00CB1A72">
        <w:rPr>
          <w:color w:val="auto"/>
          <w:sz w:val="24"/>
          <w:szCs w:val="24"/>
        </w:rPr>
        <w:t xml:space="preserve">Для </w:t>
      </w:r>
      <w:r w:rsidR="00CE7F9F" w:rsidRPr="00CB1A72">
        <w:rPr>
          <w:color w:val="auto"/>
          <w:sz w:val="24"/>
          <w:szCs w:val="24"/>
        </w:rPr>
        <w:t xml:space="preserve">основного общего образования представлены </w:t>
      </w:r>
      <w:r w:rsidR="00F000DE">
        <w:rPr>
          <w:color w:val="auto"/>
          <w:sz w:val="24"/>
          <w:szCs w:val="24"/>
        </w:rPr>
        <w:t xml:space="preserve">используется 1 </w:t>
      </w:r>
      <w:r w:rsidR="00CE7F9F" w:rsidRPr="00CB1A72">
        <w:rPr>
          <w:color w:val="auto"/>
          <w:sz w:val="24"/>
          <w:szCs w:val="24"/>
        </w:rPr>
        <w:t>вариант примерного недельного учебного плана</w:t>
      </w:r>
      <w:r w:rsidR="00F000DE">
        <w:rPr>
          <w:color w:val="auto"/>
          <w:sz w:val="24"/>
          <w:szCs w:val="24"/>
        </w:rPr>
        <w:t xml:space="preserve"> - </w:t>
      </w:r>
      <w:r w:rsidR="00CE7F9F" w:rsidRPr="00CB1A72">
        <w:rPr>
          <w:sz w:val="24"/>
          <w:szCs w:val="24"/>
        </w:rPr>
        <w:t>для общеобразовательных организаций, в которых обучение ведется на русском языке для 5-дневной и 6-дневной учебной недели;</w:t>
      </w:r>
    </w:p>
    <w:p w:rsidR="00A57638" w:rsidRPr="00CB1A72" w:rsidRDefault="005D40CB" w:rsidP="00596ED4">
      <w:pPr>
        <w:pStyle w:val="-"/>
        <w:spacing w:line="240" w:lineRule="auto"/>
        <w:ind w:firstLine="708"/>
        <w:rPr>
          <w:sz w:val="24"/>
          <w:szCs w:val="24"/>
        </w:rPr>
      </w:pPr>
      <w:r w:rsidRPr="00CB1A72">
        <w:rPr>
          <w:sz w:val="24"/>
          <w:szCs w:val="24"/>
        </w:rPr>
        <w:t xml:space="preserve">При </w:t>
      </w:r>
      <w:r w:rsidR="00CE7F9F" w:rsidRPr="00CB1A72">
        <w:rPr>
          <w:sz w:val="24"/>
          <w:szCs w:val="24"/>
        </w:rPr>
        <w:t xml:space="preserve">реализации недельного учебного плана количество часов на физическую культуру составляет 2, третий час реализован </w:t>
      </w:r>
      <w:r w:rsidR="004213FB" w:rsidRPr="00CB1A72">
        <w:rPr>
          <w:sz w:val="24"/>
          <w:szCs w:val="24"/>
        </w:rPr>
        <w:t>школой</w:t>
      </w:r>
      <w:r w:rsidR="00CE7F9F" w:rsidRPr="00CB1A72">
        <w:rPr>
          <w:sz w:val="24"/>
          <w:szCs w:val="24"/>
        </w:rPr>
        <w:t xml:space="preserve"> за счет часов внеурочной деятельности и/или за счет посещения </w:t>
      </w:r>
      <w:r w:rsidR="00596ED4" w:rsidRPr="00CB1A72">
        <w:rPr>
          <w:sz w:val="24"/>
          <w:szCs w:val="24"/>
        </w:rPr>
        <w:t>об</w:t>
      </w:r>
      <w:r w:rsidR="00CE7F9F" w:rsidRPr="00CB1A72">
        <w:rPr>
          <w:sz w:val="24"/>
          <w:szCs w:val="24"/>
        </w:rPr>
        <w:t>уча</w:t>
      </w:r>
      <w:r w:rsidR="00596ED4" w:rsidRPr="00CB1A72">
        <w:rPr>
          <w:sz w:val="24"/>
          <w:szCs w:val="24"/>
        </w:rPr>
        <w:t>ю</w:t>
      </w:r>
      <w:r w:rsidR="00CE7F9F" w:rsidRPr="00CB1A72">
        <w:rPr>
          <w:sz w:val="24"/>
          <w:szCs w:val="24"/>
        </w:rPr>
        <w:t>щимися спортивных секций.</w:t>
      </w:r>
    </w:p>
    <w:p w:rsidR="00A57638" w:rsidRPr="00CB1A72" w:rsidRDefault="005D40CB" w:rsidP="00596ED4">
      <w:pPr>
        <w:pStyle w:val="-"/>
        <w:spacing w:line="240" w:lineRule="auto"/>
        <w:ind w:firstLine="708"/>
        <w:rPr>
          <w:sz w:val="24"/>
          <w:szCs w:val="24"/>
        </w:rPr>
      </w:pPr>
      <w:r w:rsidRPr="00CB1A72">
        <w:rPr>
          <w:sz w:val="24"/>
          <w:szCs w:val="24"/>
        </w:rPr>
        <w:t xml:space="preserve">В </w:t>
      </w:r>
      <w:r w:rsidR="00CE7F9F" w:rsidRPr="00CB1A72">
        <w:rPr>
          <w:sz w:val="24"/>
          <w:szCs w:val="24"/>
        </w:rPr>
        <w:t>государственных и муниципальных образовательных организациях, расположенных на территории республики</w:t>
      </w:r>
      <w:r w:rsidR="00357440" w:rsidRPr="00CB1A72">
        <w:rPr>
          <w:sz w:val="24"/>
          <w:szCs w:val="24"/>
        </w:rPr>
        <w:t xml:space="preserve">   Российской Федерации</w:t>
      </w:r>
      <w:r w:rsidR="00CE7F9F" w:rsidRPr="00CB1A72">
        <w:rPr>
          <w:sz w:val="24"/>
          <w:szCs w:val="24"/>
        </w:rPr>
        <w:t>, может вводиться изучение государственных языков республик</w:t>
      </w:r>
      <w:r w:rsidR="00357440" w:rsidRPr="00CB1A72">
        <w:rPr>
          <w:sz w:val="24"/>
          <w:szCs w:val="24"/>
        </w:rPr>
        <w:t xml:space="preserve">   </w:t>
      </w:r>
      <w:r w:rsidR="008F6014" w:rsidRPr="00CB1A72">
        <w:rPr>
          <w:sz w:val="24"/>
          <w:szCs w:val="24"/>
        </w:rPr>
        <w:t xml:space="preserve">Российской Федерации </w:t>
      </w:r>
      <w:r w:rsidR="00CE7F9F" w:rsidRPr="00CB1A72">
        <w:rPr>
          <w:sz w:val="24"/>
          <w:szCs w:val="24"/>
        </w:rPr>
        <w:t>в соответствии с законодательством республик</w:t>
      </w:r>
      <w:r w:rsidR="00357440" w:rsidRPr="00CB1A72">
        <w:rPr>
          <w:sz w:val="24"/>
          <w:szCs w:val="24"/>
        </w:rPr>
        <w:t xml:space="preserve">   Российской Федерации</w:t>
      </w:r>
      <w:r w:rsidR="00CE7F9F" w:rsidRPr="00CB1A72">
        <w:rPr>
          <w:sz w:val="24"/>
          <w:szCs w:val="24"/>
        </w:rPr>
        <w:t xml:space="preserve">. </w:t>
      </w:r>
      <w:r w:rsidRPr="00CB1A72">
        <w:rPr>
          <w:sz w:val="24"/>
          <w:szCs w:val="24"/>
        </w:rPr>
        <w:t xml:space="preserve">Изучение </w:t>
      </w:r>
      <w:r w:rsidR="00CE7F9F" w:rsidRPr="00CB1A72">
        <w:rPr>
          <w:sz w:val="24"/>
          <w:szCs w:val="24"/>
        </w:rPr>
        <w:t>родных языков из числа языков народов</w:t>
      </w:r>
      <w:r w:rsidR="00357440" w:rsidRPr="00CB1A72">
        <w:rPr>
          <w:sz w:val="24"/>
          <w:szCs w:val="24"/>
        </w:rPr>
        <w:t xml:space="preserve">   Российской Федерации</w:t>
      </w:r>
      <w:r w:rsidR="00CE7F9F" w:rsidRPr="00CB1A72">
        <w:rPr>
          <w:sz w:val="24"/>
          <w:szCs w:val="24"/>
        </w:rPr>
        <w:t>, государственных языков республик</w:t>
      </w:r>
      <w:r w:rsidR="00357440" w:rsidRPr="00CB1A72">
        <w:rPr>
          <w:sz w:val="24"/>
          <w:szCs w:val="24"/>
        </w:rPr>
        <w:t xml:space="preserve">   </w:t>
      </w:r>
      <w:r w:rsidR="008F6014" w:rsidRPr="00CB1A72">
        <w:rPr>
          <w:sz w:val="24"/>
          <w:szCs w:val="24"/>
        </w:rPr>
        <w:t xml:space="preserve">Российской Федерации </w:t>
      </w:r>
      <w:r w:rsidR="00CE7F9F" w:rsidRPr="00CB1A72">
        <w:rPr>
          <w:sz w:val="24"/>
          <w:szCs w:val="24"/>
        </w:rPr>
        <w:t xml:space="preserve">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7" w:history="1">
        <w:r w:rsidR="00CE7F9F" w:rsidRPr="00CB1A72">
          <w:rPr>
            <w:sz w:val="24"/>
            <w:szCs w:val="24"/>
            <w:lang w:val="en-US" w:eastAsia="en-US" w:bidi="en-US"/>
          </w:rPr>
          <w:t>https</w:t>
        </w:r>
        <w:r w:rsidR="00CE7F9F" w:rsidRPr="00CB1A72">
          <w:rPr>
            <w:sz w:val="24"/>
            <w:szCs w:val="24"/>
            <w:lang w:eastAsia="en-US" w:bidi="en-US"/>
          </w:rPr>
          <w:t>://</w:t>
        </w:r>
        <w:r w:rsidR="00CE7F9F" w:rsidRPr="00CB1A72">
          <w:rPr>
            <w:sz w:val="24"/>
            <w:szCs w:val="24"/>
            <w:lang w:val="en-US" w:eastAsia="en-US" w:bidi="en-US"/>
          </w:rPr>
          <w:t>fgosreestr</w:t>
        </w:r>
        <w:r w:rsidR="00CE7F9F" w:rsidRPr="00CB1A72">
          <w:rPr>
            <w:sz w:val="24"/>
            <w:szCs w:val="24"/>
            <w:lang w:eastAsia="en-US" w:bidi="en-US"/>
          </w:rPr>
          <w:t>.</w:t>
        </w:r>
        <w:r w:rsidR="00CE7F9F" w:rsidRPr="00CB1A72">
          <w:rPr>
            <w:sz w:val="24"/>
            <w:szCs w:val="24"/>
            <w:lang w:val="en-US" w:eastAsia="en-US" w:bidi="en-US"/>
          </w:rPr>
          <w:t>ru</w:t>
        </w:r>
      </w:hyperlink>
      <w:r w:rsidR="00CE7F9F" w:rsidRPr="00CB1A72">
        <w:rPr>
          <w:sz w:val="24"/>
          <w:szCs w:val="24"/>
          <w:lang w:eastAsia="en-US" w:bidi="en-US"/>
        </w:rPr>
        <w:t>.</w:t>
      </w:r>
    </w:p>
    <w:p w:rsidR="00475AF0" w:rsidRDefault="00475AF0" w:rsidP="00475AF0">
      <w:pPr>
        <w:ind w:firstLine="709"/>
        <w:jc w:val="center"/>
        <w:rPr>
          <w:rFonts w:ascii="Times New Roman" w:hAnsi="Times New Roman"/>
          <w:b/>
        </w:rPr>
      </w:pPr>
    </w:p>
    <w:p w:rsidR="00475AF0" w:rsidRDefault="00475AF0" w:rsidP="00475AF0">
      <w:pPr>
        <w:ind w:firstLine="709"/>
        <w:jc w:val="center"/>
        <w:rPr>
          <w:rFonts w:ascii="Times New Roman" w:hAnsi="Times New Roman"/>
          <w:b/>
        </w:rPr>
      </w:pPr>
      <w:r>
        <w:rPr>
          <w:rFonts w:ascii="Times New Roman" w:hAnsi="Times New Roman"/>
          <w:b/>
        </w:rPr>
        <w:t xml:space="preserve">Учебный план основного общего образования </w:t>
      </w:r>
    </w:p>
    <w:p w:rsidR="00475AF0" w:rsidRDefault="00475AF0" w:rsidP="00475AF0">
      <w:pPr>
        <w:ind w:firstLine="709"/>
        <w:jc w:val="center"/>
        <w:rPr>
          <w:rFonts w:ascii="Times New Roman" w:hAnsi="Times New Roman"/>
          <w:b/>
        </w:rPr>
      </w:pPr>
      <w:r>
        <w:rPr>
          <w:rFonts w:ascii="Times New Roman" w:hAnsi="Times New Roman"/>
          <w:b/>
        </w:rPr>
        <w:t>(5-дневная учебная неделя)</w:t>
      </w:r>
    </w:p>
    <w:p w:rsidR="00475AF0" w:rsidRDefault="00475AF0" w:rsidP="00475AF0">
      <w:pPr>
        <w:ind w:firstLine="709"/>
        <w:jc w:val="center"/>
        <w:rPr>
          <w:rFonts w:ascii="Times New Roman" w:hAnsi="Times New Roman"/>
          <w:b/>
        </w:rPr>
      </w:pPr>
    </w:p>
    <w:p w:rsidR="007359BE" w:rsidRDefault="007359BE" w:rsidP="007359BE">
      <w:pPr>
        <w:ind w:firstLine="709"/>
        <w:jc w:val="center"/>
        <w:rPr>
          <w:rFonts w:ascii="Times New Roman" w:hAnsi="Times New Roman"/>
          <w:b/>
        </w:rPr>
      </w:pPr>
      <w:r>
        <w:rPr>
          <w:rFonts w:ascii="Times New Roman" w:hAnsi="Times New Roman"/>
          <w:b/>
        </w:rPr>
        <w:t xml:space="preserve">Учебный план основного общего образования </w:t>
      </w:r>
    </w:p>
    <w:p w:rsidR="007359BE" w:rsidRDefault="007359BE" w:rsidP="007359BE">
      <w:pPr>
        <w:ind w:firstLine="709"/>
        <w:jc w:val="center"/>
        <w:rPr>
          <w:rFonts w:ascii="Times New Roman" w:hAnsi="Times New Roman"/>
          <w:b/>
        </w:rPr>
      </w:pPr>
      <w:r>
        <w:rPr>
          <w:rFonts w:ascii="Times New Roman" w:hAnsi="Times New Roman"/>
          <w:b/>
        </w:rPr>
        <w:t>(5-дневная учебная неделя)</w:t>
      </w:r>
    </w:p>
    <w:p w:rsidR="007359BE" w:rsidRDefault="007359BE" w:rsidP="007359BE">
      <w:pPr>
        <w:ind w:firstLine="709"/>
        <w:jc w:val="center"/>
        <w:rPr>
          <w:rFonts w:ascii="Times New Roman" w:hAnsi="Times New Roman"/>
          <w:b/>
        </w:rPr>
      </w:pPr>
    </w:p>
    <w:tbl>
      <w:tblPr>
        <w:tblW w:w="8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0"/>
        <w:gridCol w:w="2394"/>
        <w:gridCol w:w="816"/>
        <w:gridCol w:w="567"/>
        <w:gridCol w:w="567"/>
        <w:gridCol w:w="850"/>
        <w:gridCol w:w="8"/>
      </w:tblGrid>
      <w:tr w:rsidR="007359BE" w:rsidTr="004A7DA5">
        <w:trPr>
          <w:gridAfter w:val="1"/>
          <w:wAfter w:w="8" w:type="dxa"/>
          <w:trHeight w:val="545"/>
          <w:jc w:val="center"/>
        </w:trPr>
        <w:tc>
          <w:tcPr>
            <w:tcW w:w="2993" w:type="dxa"/>
            <w:vMerge w:val="restart"/>
            <w:vAlign w:val="center"/>
          </w:tcPr>
          <w:p w:rsidR="007359BE" w:rsidRDefault="007359BE" w:rsidP="001128ED">
            <w:pPr>
              <w:spacing w:line="240" w:lineRule="atLeast"/>
              <w:jc w:val="center"/>
              <w:rPr>
                <w:rFonts w:ascii="Times New Roman" w:hAnsi="Times New Roman"/>
                <w:b/>
              </w:rPr>
            </w:pPr>
            <w:r>
              <w:rPr>
                <w:rFonts w:ascii="Times New Roman" w:hAnsi="Times New Roman"/>
                <w:b/>
              </w:rPr>
              <w:t>Предметные области</w:t>
            </w:r>
          </w:p>
        </w:tc>
        <w:tc>
          <w:tcPr>
            <w:tcW w:w="2391" w:type="dxa"/>
            <w:vMerge w:val="restart"/>
            <w:tcBorders>
              <w:tr2bl w:val="single" w:sz="4" w:space="0" w:color="auto"/>
            </w:tcBorders>
          </w:tcPr>
          <w:p w:rsidR="007359BE" w:rsidRDefault="007359BE" w:rsidP="001128ED">
            <w:pPr>
              <w:spacing w:line="240" w:lineRule="atLeast"/>
              <w:jc w:val="both"/>
              <w:rPr>
                <w:rFonts w:ascii="Times New Roman" w:hAnsi="Times New Roman"/>
                <w:b/>
              </w:rPr>
            </w:pPr>
            <w:r>
              <w:rPr>
                <w:rFonts w:ascii="Times New Roman" w:hAnsi="Times New Roman"/>
                <w:b/>
              </w:rPr>
              <w:t>Учебные</w:t>
            </w:r>
          </w:p>
          <w:p w:rsidR="007359BE" w:rsidRDefault="007359BE" w:rsidP="001128ED">
            <w:pPr>
              <w:spacing w:line="240" w:lineRule="atLeast"/>
              <w:jc w:val="both"/>
              <w:rPr>
                <w:rFonts w:ascii="Times New Roman" w:hAnsi="Times New Roman"/>
                <w:b/>
              </w:rPr>
            </w:pPr>
            <w:r>
              <w:rPr>
                <w:rFonts w:ascii="Times New Roman" w:hAnsi="Times New Roman"/>
                <w:b/>
              </w:rPr>
              <w:t>предметы</w:t>
            </w:r>
          </w:p>
          <w:p w:rsidR="007359BE" w:rsidRDefault="007359BE" w:rsidP="001128ED">
            <w:pPr>
              <w:spacing w:line="240" w:lineRule="atLeast"/>
              <w:jc w:val="right"/>
              <w:rPr>
                <w:rFonts w:ascii="Times New Roman" w:hAnsi="Times New Roman"/>
                <w:b/>
              </w:rPr>
            </w:pPr>
          </w:p>
          <w:p w:rsidR="007359BE" w:rsidRDefault="007359BE" w:rsidP="001128ED">
            <w:pPr>
              <w:spacing w:line="240" w:lineRule="atLeast"/>
              <w:jc w:val="right"/>
              <w:rPr>
                <w:rFonts w:ascii="Times New Roman" w:hAnsi="Times New Roman"/>
                <w:b/>
              </w:rPr>
            </w:pPr>
            <w:r>
              <w:rPr>
                <w:rFonts w:ascii="Times New Roman" w:hAnsi="Times New Roman"/>
                <w:b/>
              </w:rPr>
              <w:t>Классы</w:t>
            </w:r>
          </w:p>
        </w:tc>
        <w:tc>
          <w:tcPr>
            <w:tcW w:w="2800" w:type="dxa"/>
            <w:gridSpan w:val="4"/>
            <w:vAlign w:val="center"/>
          </w:tcPr>
          <w:p w:rsidR="007359BE" w:rsidRDefault="007359BE" w:rsidP="001128ED">
            <w:pPr>
              <w:spacing w:line="240" w:lineRule="atLeast"/>
              <w:jc w:val="center"/>
              <w:rPr>
                <w:rFonts w:ascii="Times New Roman" w:hAnsi="Times New Roman"/>
                <w:b/>
              </w:rPr>
            </w:pPr>
            <w:r>
              <w:rPr>
                <w:rFonts w:ascii="Times New Roman" w:hAnsi="Times New Roman"/>
                <w:b/>
              </w:rPr>
              <w:t>Всего</w:t>
            </w:r>
          </w:p>
        </w:tc>
      </w:tr>
      <w:tr w:rsidR="007359BE" w:rsidTr="004A7DA5">
        <w:trPr>
          <w:gridAfter w:val="1"/>
          <w:wAfter w:w="8" w:type="dxa"/>
          <w:trHeight w:val="317"/>
          <w:jc w:val="center"/>
        </w:trPr>
        <w:tc>
          <w:tcPr>
            <w:tcW w:w="2993" w:type="dxa"/>
            <w:vMerge/>
          </w:tcPr>
          <w:p w:rsidR="007359BE" w:rsidRDefault="007359BE" w:rsidP="001128ED">
            <w:pPr>
              <w:spacing w:line="240" w:lineRule="atLeast"/>
              <w:jc w:val="both"/>
              <w:rPr>
                <w:rFonts w:ascii="Times New Roman" w:hAnsi="Times New Roman"/>
                <w:b/>
              </w:rPr>
            </w:pPr>
          </w:p>
        </w:tc>
        <w:tc>
          <w:tcPr>
            <w:tcW w:w="2391" w:type="dxa"/>
            <w:vMerge/>
            <w:tcBorders>
              <w:tr2bl w:val="single" w:sz="4" w:space="0" w:color="auto"/>
            </w:tcBorders>
          </w:tcPr>
          <w:p w:rsidR="007359BE" w:rsidRDefault="007359BE" w:rsidP="001128ED">
            <w:pPr>
              <w:spacing w:line="240" w:lineRule="atLeast"/>
              <w:jc w:val="both"/>
              <w:rPr>
                <w:rFonts w:ascii="Times New Roman" w:hAnsi="Times New Roman"/>
                <w:b/>
              </w:rPr>
            </w:pPr>
          </w:p>
        </w:tc>
        <w:tc>
          <w:tcPr>
            <w:tcW w:w="816" w:type="dxa"/>
            <w:vAlign w:val="center"/>
          </w:tcPr>
          <w:p w:rsidR="007359BE" w:rsidRDefault="007359BE" w:rsidP="001128ED">
            <w:pPr>
              <w:spacing w:line="240" w:lineRule="atLeast"/>
              <w:jc w:val="center"/>
              <w:rPr>
                <w:rFonts w:ascii="Times New Roman" w:hAnsi="Times New Roman"/>
                <w:b/>
              </w:rPr>
            </w:pPr>
            <w:r>
              <w:rPr>
                <w:rFonts w:ascii="Times New Roman" w:hAnsi="Times New Roman"/>
                <w:b/>
              </w:rPr>
              <w:t>5</w:t>
            </w:r>
          </w:p>
        </w:tc>
        <w:tc>
          <w:tcPr>
            <w:tcW w:w="567" w:type="dxa"/>
            <w:vAlign w:val="center"/>
          </w:tcPr>
          <w:p w:rsidR="007359BE" w:rsidRDefault="007359BE" w:rsidP="001128ED">
            <w:pPr>
              <w:spacing w:line="240" w:lineRule="atLeast"/>
              <w:jc w:val="center"/>
              <w:rPr>
                <w:rFonts w:ascii="Times New Roman" w:hAnsi="Times New Roman"/>
                <w:b/>
              </w:rPr>
            </w:pPr>
            <w:r>
              <w:rPr>
                <w:rFonts w:ascii="Times New Roman" w:hAnsi="Times New Roman"/>
                <w:b/>
              </w:rPr>
              <w:t>6</w:t>
            </w:r>
          </w:p>
        </w:tc>
        <w:tc>
          <w:tcPr>
            <w:tcW w:w="567" w:type="dxa"/>
            <w:vAlign w:val="center"/>
          </w:tcPr>
          <w:p w:rsidR="007359BE" w:rsidRDefault="007359BE" w:rsidP="001128ED">
            <w:pPr>
              <w:spacing w:line="240" w:lineRule="atLeast"/>
              <w:jc w:val="center"/>
              <w:rPr>
                <w:rFonts w:ascii="Times New Roman" w:hAnsi="Times New Roman"/>
                <w:b/>
              </w:rPr>
            </w:pPr>
            <w:r>
              <w:rPr>
                <w:rFonts w:ascii="Times New Roman" w:hAnsi="Times New Roman"/>
                <w:b/>
              </w:rPr>
              <w:t>7</w:t>
            </w:r>
          </w:p>
        </w:tc>
        <w:tc>
          <w:tcPr>
            <w:tcW w:w="850" w:type="dxa"/>
            <w:vAlign w:val="center"/>
          </w:tcPr>
          <w:p w:rsidR="007359BE" w:rsidRDefault="007359BE" w:rsidP="001128ED">
            <w:pPr>
              <w:spacing w:line="240" w:lineRule="atLeast"/>
              <w:jc w:val="center"/>
              <w:rPr>
                <w:rFonts w:ascii="Times New Roman" w:hAnsi="Times New Roman"/>
                <w:b/>
              </w:rPr>
            </w:pPr>
            <w:r>
              <w:rPr>
                <w:rFonts w:ascii="Times New Roman" w:hAnsi="Times New Roman"/>
                <w:b/>
              </w:rPr>
              <w:t>Всего</w:t>
            </w:r>
          </w:p>
        </w:tc>
      </w:tr>
      <w:tr w:rsidR="007359BE" w:rsidTr="004A7DA5">
        <w:trPr>
          <w:trHeight w:val="186"/>
          <w:jc w:val="center"/>
        </w:trPr>
        <w:tc>
          <w:tcPr>
            <w:tcW w:w="2993" w:type="dxa"/>
          </w:tcPr>
          <w:p w:rsidR="007359BE" w:rsidRDefault="007359BE" w:rsidP="001128ED">
            <w:pPr>
              <w:spacing w:line="240" w:lineRule="atLeast"/>
              <w:jc w:val="both"/>
              <w:rPr>
                <w:rFonts w:ascii="Times New Roman" w:hAnsi="Times New Roman"/>
              </w:rPr>
            </w:pPr>
          </w:p>
        </w:tc>
        <w:tc>
          <w:tcPr>
            <w:tcW w:w="5199" w:type="dxa"/>
            <w:gridSpan w:val="6"/>
          </w:tcPr>
          <w:p w:rsidR="007359BE" w:rsidRPr="00082F41" w:rsidRDefault="007359BE" w:rsidP="001128ED">
            <w:pPr>
              <w:jc w:val="center"/>
              <w:rPr>
                <w:rFonts w:ascii="Times New Roman" w:hAnsi="Times New Roman"/>
                <w:b/>
              </w:rPr>
            </w:pPr>
            <w:r w:rsidRPr="00082F41">
              <w:rPr>
                <w:rFonts w:ascii="Times New Roman" w:hAnsi="Times New Roman"/>
                <w:b/>
              </w:rPr>
              <w:t>Обязательная часть</w:t>
            </w:r>
          </w:p>
        </w:tc>
      </w:tr>
      <w:tr w:rsidR="007359BE" w:rsidTr="004A7DA5">
        <w:trPr>
          <w:gridAfter w:val="1"/>
          <w:wAfter w:w="8" w:type="dxa"/>
          <w:trHeight w:val="330"/>
          <w:jc w:val="center"/>
        </w:trPr>
        <w:tc>
          <w:tcPr>
            <w:tcW w:w="2993" w:type="dxa"/>
            <w:vMerge w:val="restart"/>
            <w:vAlign w:val="center"/>
          </w:tcPr>
          <w:p w:rsidR="007359BE" w:rsidRDefault="007359BE" w:rsidP="001128ED">
            <w:pPr>
              <w:spacing w:line="240" w:lineRule="atLeast"/>
              <w:jc w:val="center"/>
              <w:rPr>
                <w:rFonts w:ascii="Times New Roman" w:hAnsi="Times New Roman"/>
              </w:rPr>
            </w:pPr>
            <w:r>
              <w:rPr>
                <w:rFonts w:ascii="Times New Roman" w:hAnsi="Times New Roman"/>
              </w:rPr>
              <w:t>Русский язык и литература</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Русский язык</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5</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6</w:t>
            </w:r>
          </w:p>
        </w:tc>
        <w:tc>
          <w:tcPr>
            <w:tcW w:w="567" w:type="dxa"/>
            <w:vAlign w:val="center"/>
          </w:tcPr>
          <w:p w:rsidR="007359BE" w:rsidRPr="00947412" w:rsidRDefault="007359BE" w:rsidP="001128ED">
            <w:pPr>
              <w:spacing w:line="240" w:lineRule="atLeast"/>
              <w:jc w:val="center"/>
              <w:rPr>
                <w:rFonts w:ascii="Times New Roman" w:hAnsi="Times New Roman"/>
              </w:rPr>
            </w:pPr>
            <w:r w:rsidRPr="00947412">
              <w:rPr>
                <w:rFonts w:ascii="Times New Roman" w:hAnsi="Times New Roman"/>
              </w:rPr>
              <w:t>4</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15</w:t>
            </w:r>
          </w:p>
        </w:tc>
      </w:tr>
      <w:tr w:rsidR="007359BE" w:rsidTr="004A7DA5">
        <w:trPr>
          <w:gridAfter w:val="1"/>
          <w:wAfter w:w="8" w:type="dxa"/>
          <w:trHeight w:val="375"/>
          <w:jc w:val="center"/>
        </w:trPr>
        <w:tc>
          <w:tcPr>
            <w:tcW w:w="2993" w:type="dxa"/>
            <w:vMerge/>
            <w:vAlign w:val="center"/>
          </w:tcPr>
          <w:p w:rsidR="007359BE" w:rsidRDefault="007359BE" w:rsidP="001128ED">
            <w:pPr>
              <w:spacing w:line="240" w:lineRule="atLeast"/>
              <w:jc w:val="center"/>
              <w:rPr>
                <w:rFonts w:ascii="Times New Roman" w:hAnsi="Times New Roman"/>
              </w:rPr>
            </w:pP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Литература</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3</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3</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2</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8</w:t>
            </w:r>
          </w:p>
        </w:tc>
      </w:tr>
      <w:tr w:rsidR="007359BE" w:rsidTr="004A7DA5">
        <w:trPr>
          <w:gridAfter w:val="1"/>
          <w:wAfter w:w="8" w:type="dxa"/>
          <w:trHeight w:val="360"/>
          <w:jc w:val="center"/>
        </w:trPr>
        <w:tc>
          <w:tcPr>
            <w:tcW w:w="2993"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Иностранные языки</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Иностранный язык (английский)</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3</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3</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3</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9</w:t>
            </w:r>
          </w:p>
        </w:tc>
      </w:tr>
      <w:tr w:rsidR="007359BE" w:rsidTr="004A7DA5">
        <w:trPr>
          <w:gridAfter w:val="1"/>
          <w:wAfter w:w="8" w:type="dxa"/>
          <w:trHeight w:val="427"/>
          <w:jc w:val="center"/>
        </w:trPr>
        <w:tc>
          <w:tcPr>
            <w:tcW w:w="2993" w:type="dxa"/>
            <w:vMerge w:val="restart"/>
            <w:vAlign w:val="center"/>
          </w:tcPr>
          <w:p w:rsidR="007359BE" w:rsidRDefault="007359BE" w:rsidP="001128ED">
            <w:pPr>
              <w:spacing w:line="240" w:lineRule="atLeast"/>
              <w:jc w:val="center"/>
              <w:rPr>
                <w:rFonts w:ascii="Times New Roman" w:hAnsi="Times New Roman"/>
              </w:rPr>
            </w:pPr>
            <w:r>
              <w:rPr>
                <w:rFonts w:ascii="Times New Roman" w:hAnsi="Times New Roman"/>
              </w:rPr>
              <w:t>Математика и информатика</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Математика</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5</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5</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10</w:t>
            </w:r>
          </w:p>
        </w:tc>
      </w:tr>
      <w:tr w:rsidR="007359BE" w:rsidTr="004A7DA5">
        <w:trPr>
          <w:gridAfter w:val="1"/>
          <w:wAfter w:w="8" w:type="dxa"/>
          <w:trHeight w:val="385"/>
          <w:jc w:val="center"/>
        </w:trPr>
        <w:tc>
          <w:tcPr>
            <w:tcW w:w="2993" w:type="dxa"/>
            <w:vMerge/>
            <w:vAlign w:val="center"/>
          </w:tcPr>
          <w:p w:rsidR="007359BE" w:rsidRDefault="007359BE" w:rsidP="001128ED">
            <w:pPr>
              <w:spacing w:line="240" w:lineRule="atLeast"/>
              <w:jc w:val="center"/>
              <w:rPr>
                <w:rFonts w:ascii="Times New Roman" w:hAnsi="Times New Roman"/>
              </w:rPr>
            </w:pP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Алгебра</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3</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3</w:t>
            </w:r>
          </w:p>
        </w:tc>
      </w:tr>
      <w:tr w:rsidR="007359BE" w:rsidTr="004A7DA5">
        <w:trPr>
          <w:gridAfter w:val="1"/>
          <w:wAfter w:w="8" w:type="dxa"/>
          <w:trHeight w:val="201"/>
          <w:jc w:val="center"/>
        </w:trPr>
        <w:tc>
          <w:tcPr>
            <w:tcW w:w="2993" w:type="dxa"/>
            <w:vMerge/>
            <w:vAlign w:val="center"/>
          </w:tcPr>
          <w:p w:rsidR="007359BE" w:rsidRDefault="007359BE" w:rsidP="001128ED">
            <w:pPr>
              <w:spacing w:line="240" w:lineRule="atLeast"/>
              <w:jc w:val="center"/>
              <w:rPr>
                <w:rFonts w:ascii="Times New Roman" w:hAnsi="Times New Roman"/>
              </w:rPr>
            </w:pP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Геометрия</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2</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2</w:t>
            </w:r>
          </w:p>
        </w:tc>
      </w:tr>
      <w:tr w:rsidR="007359BE" w:rsidTr="004A7DA5">
        <w:trPr>
          <w:gridAfter w:val="1"/>
          <w:wAfter w:w="8" w:type="dxa"/>
          <w:trHeight w:val="201"/>
          <w:jc w:val="center"/>
        </w:trPr>
        <w:tc>
          <w:tcPr>
            <w:tcW w:w="2993" w:type="dxa"/>
            <w:vMerge/>
            <w:vAlign w:val="center"/>
          </w:tcPr>
          <w:p w:rsidR="007359BE" w:rsidRDefault="007359BE" w:rsidP="001128ED">
            <w:pPr>
              <w:spacing w:line="240" w:lineRule="atLeast"/>
              <w:jc w:val="center"/>
              <w:rPr>
                <w:rFonts w:ascii="Times New Roman" w:hAnsi="Times New Roman"/>
              </w:rPr>
            </w:pP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Вероятность и статистика</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Default="007359BE" w:rsidP="001128ED">
            <w:pPr>
              <w:spacing w:line="240" w:lineRule="atLeast"/>
              <w:jc w:val="center"/>
              <w:rPr>
                <w:rFonts w:ascii="Times New Roman" w:hAnsi="Times New Roman"/>
              </w:rPr>
            </w:pPr>
            <w:r>
              <w:rPr>
                <w:rFonts w:ascii="Times New Roman" w:hAnsi="Times New Roman"/>
              </w:rPr>
              <w:t>1</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1</w:t>
            </w:r>
          </w:p>
        </w:tc>
      </w:tr>
      <w:tr w:rsidR="007359BE" w:rsidTr="004A7DA5">
        <w:trPr>
          <w:gridAfter w:val="1"/>
          <w:wAfter w:w="8" w:type="dxa"/>
          <w:trHeight w:val="385"/>
          <w:jc w:val="center"/>
        </w:trPr>
        <w:tc>
          <w:tcPr>
            <w:tcW w:w="2993" w:type="dxa"/>
            <w:vMerge/>
            <w:vAlign w:val="center"/>
          </w:tcPr>
          <w:p w:rsidR="007359BE" w:rsidRDefault="007359BE" w:rsidP="001128ED">
            <w:pPr>
              <w:spacing w:line="240" w:lineRule="atLeast"/>
              <w:jc w:val="center"/>
              <w:rPr>
                <w:rFonts w:ascii="Times New Roman" w:hAnsi="Times New Roman"/>
              </w:rPr>
            </w:pP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Информатика</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1</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1</w:t>
            </w:r>
          </w:p>
        </w:tc>
      </w:tr>
      <w:tr w:rsidR="007359BE" w:rsidTr="004A7DA5">
        <w:trPr>
          <w:gridAfter w:val="1"/>
          <w:wAfter w:w="8" w:type="dxa"/>
          <w:trHeight w:val="330"/>
          <w:jc w:val="center"/>
        </w:trPr>
        <w:tc>
          <w:tcPr>
            <w:tcW w:w="2993" w:type="dxa"/>
            <w:vMerge w:val="restart"/>
            <w:vAlign w:val="center"/>
          </w:tcPr>
          <w:p w:rsidR="007359BE" w:rsidRDefault="007359BE" w:rsidP="001128ED">
            <w:pPr>
              <w:spacing w:line="240" w:lineRule="atLeast"/>
              <w:jc w:val="center"/>
              <w:rPr>
                <w:rFonts w:ascii="Times New Roman" w:hAnsi="Times New Roman"/>
              </w:rPr>
            </w:pPr>
            <w:r>
              <w:rPr>
                <w:rFonts w:ascii="Times New Roman" w:hAnsi="Times New Roman"/>
              </w:rPr>
              <w:t>Общественно-научные предметы</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 xml:space="preserve">История </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2</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2</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2</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6</w:t>
            </w:r>
          </w:p>
        </w:tc>
      </w:tr>
      <w:tr w:rsidR="007359BE" w:rsidTr="004A7DA5">
        <w:trPr>
          <w:gridAfter w:val="1"/>
          <w:wAfter w:w="8" w:type="dxa"/>
          <w:trHeight w:val="234"/>
          <w:jc w:val="center"/>
        </w:trPr>
        <w:tc>
          <w:tcPr>
            <w:tcW w:w="2993" w:type="dxa"/>
            <w:vMerge/>
            <w:vAlign w:val="center"/>
          </w:tcPr>
          <w:p w:rsidR="007359BE" w:rsidRDefault="007359BE" w:rsidP="001128ED">
            <w:pPr>
              <w:spacing w:line="240" w:lineRule="atLeast"/>
              <w:jc w:val="center"/>
              <w:rPr>
                <w:rFonts w:ascii="Times New Roman" w:hAnsi="Times New Roman"/>
              </w:rPr>
            </w:pP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Обществознание</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1</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2</w:t>
            </w:r>
          </w:p>
        </w:tc>
      </w:tr>
      <w:tr w:rsidR="007359BE" w:rsidTr="004A7DA5">
        <w:trPr>
          <w:gridAfter w:val="1"/>
          <w:wAfter w:w="8" w:type="dxa"/>
          <w:trHeight w:val="318"/>
          <w:jc w:val="center"/>
        </w:trPr>
        <w:tc>
          <w:tcPr>
            <w:tcW w:w="2993" w:type="dxa"/>
            <w:vMerge/>
            <w:vAlign w:val="center"/>
          </w:tcPr>
          <w:p w:rsidR="007359BE" w:rsidRDefault="007359BE" w:rsidP="001128ED">
            <w:pPr>
              <w:spacing w:line="240" w:lineRule="atLeast"/>
              <w:jc w:val="center"/>
              <w:rPr>
                <w:rFonts w:ascii="Times New Roman" w:hAnsi="Times New Roman"/>
              </w:rPr>
            </w:pP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География</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2</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4</w:t>
            </w:r>
          </w:p>
        </w:tc>
      </w:tr>
      <w:tr w:rsidR="007359BE" w:rsidTr="004A7DA5">
        <w:trPr>
          <w:gridAfter w:val="1"/>
          <w:wAfter w:w="8" w:type="dxa"/>
          <w:trHeight w:val="181"/>
          <w:jc w:val="center"/>
        </w:trPr>
        <w:tc>
          <w:tcPr>
            <w:tcW w:w="2993" w:type="dxa"/>
            <w:vMerge w:val="restart"/>
            <w:vAlign w:val="center"/>
          </w:tcPr>
          <w:p w:rsidR="007359BE" w:rsidRDefault="007359BE" w:rsidP="001128ED">
            <w:pPr>
              <w:spacing w:line="240" w:lineRule="atLeast"/>
              <w:jc w:val="center"/>
              <w:rPr>
                <w:rFonts w:ascii="Times New Roman" w:hAnsi="Times New Roman"/>
              </w:rPr>
            </w:pPr>
            <w:r>
              <w:rPr>
                <w:rFonts w:ascii="Times New Roman" w:hAnsi="Times New Roman"/>
              </w:rPr>
              <w:t>Естественно-научные предметы</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Физика</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2</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2</w:t>
            </w:r>
          </w:p>
        </w:tc>
      </w:tr>
      <w:tr w:rsidR="007359BE" w:rsidTr="004A7DA5">
        <w:trPr>
          <w:gridAfter w:val="1"/>
          <w:wAfter w:w="8" w:type="dxa"/>
          <w:trHeight w:val="215"/>
          <w:jc w:val="center"/>
        </w:trPr>
        <w:tc>
          <w:tcPr>
            <w:tcW w:w="2993" w:type="dxa"/>
            <w:vMerge/>
            <w:vAlign w:val="center"/>
          </w:tcPr>
          <w:p w:rsidR="007359BE" w:rsidRDefault="007359BE" w:rsidP="001128ED">
            <w:pPr>
              <w:spacing w:line="240" w:lineRule="atLeast"/>
              <w:jc w:val="center"/>
              <w:rPr>
                <w:rFonts w:ascii="Times New Roman" w:hAnsi="Times New Roman"/>
              </w:rPr>
            </w:pP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Химия</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w:t>
            </w:r>
          </w:p>
        </w:tc>
        <w:tc>
          <w:tcPr>
            <w:tcW w:w="850" w:type="dxa"/>
            <w:vAlign w:val="center"/>
          </w:tcPr>
          <w:p w:rsidR="007359BE" w:rsidRPr="00927CB7" w:rsidRDefault="007359BE" w:rsidP="001128ED">
            <w:pPr>
              <w:jc w:val="center"/>
              <w:rPr>
                <w:rFonts w:ascii="Times New Roman" w:hAnsi="Times New Roman"/>
                <w:b/>
                <w:szCs w:val="22"/>
              </w:rPr>
            </w:pPr>
          </w:p>
        </w:tc>
      </w:tr>
      <w:tr w:rsidR="007359BE" w:rsidTr="004A7DA5">
        <w:trPr>
          <w:gridAfter w:val="1"/>
          <w:wAfter w:w="8" w:type="dxa"/>
          <w:trHeight w:val="251"/>
          <w:jc w:val="center"/>
        </w:trPr>
        <w:tc>
          <w:tcPr>
            <w:tcW w:w="2993" w:type="dxa"/>
            <w:vMerge/>
            <w:vAlign w:val="center"/>
          </w:tcPr>
          <w:p w:rsidR="007359BE" w:rsidRDefault="007359BE" w:rsidP="001128ED">
            <w:pPr>
              <w:spacing w:line="240" w:lineRule="atLeast"/>
              <w:jc w:val="center"/>
              <w:rPr>
                <w:rFonts w:ascii="Times New Roman" w:hAnsi="Times New Roman"/>
              </w:rPr>
            </w:pP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Биология</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1</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3</w:t>
            </w:r>
          </w:p>
        </w:tc>
      </w:tr>
      <w:tr w:rsidR="007359BE" w:rsidTr="004A7DA5">
        <w:trPr>
          <w:gridAfter w:val="1"/>
          <w:wAfter w:w="8" w:type="dxa"/>
          <w:trHeight w:val="251"/>
          <w:jc w:val="center"/>
        </w:trPr>
        <w:tc>
          <w:tcPr>
            <w:tcW w:w="2993"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Основы духовно – нравственной культуры</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Основы духовно – нравственной культуры</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2</w:t>
            </w:r>
          </w:p>
        </w:tc>
      </w:tr>
      <w:tr w:rsidR="007359BE" w:rsidTr="004A7DA5">
        <w:trPr>
          <w:gridAfter w:val="1"/>
          <w:wAfter w:w="8" w:type="dxa"/>
          <w:trHeight w:val="251"/>
          <w:jc w:val="center"/>
        </w:trPr>
        <w:tc>
          <w:tcPr>
            <w:tcW w:w="2993" w:type="dxa"/>
            <w:vMerge w:val="restart"/>
            <w:vAlign w:val="center"/>
          </w:tcPr>
          <w:p w:rsidR="007359BE" w:rsidRDefault="007359BE" w:rsidP="001128ED">
            <w:pPr>
              <w:spacing w:line="240" w:lineRule="atLeast"/>
              <w:jc w:val="center"/>
              <w:rPr>
                <w:rFonts w:ascii="Times New Roman" w:hAnsi="Times New Roman"/>
              </w:rPr>
            </w:pPr>
            <w:r>
              <w:rPr>
                <w:rFonts w:ascii="Times New Roman" w:hAnsi="Times New Roman"/>
              </w:rPr>
              <w:t>Искусство</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Изобразительное искусство</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1</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3</w:t>
            </w:r>
          </w:p>
        </w:tc>
      </w:tr>
      <w:tr w:rsidR="007359BE" w:rsidTr="004A7DA5">
        <w:trPr>
          <w:gridAfter w:val="1"/>
          <w:wAfter w:w="8" w:type="dxa"/>
          <w:trHeight w:val="215"/>
          <w:jc w:val="center"/>
        </w:trPr>
        <w:tc>
          <w:tcPr>
            <w:tcW w:w="2993" w:type="dxa"/>
            <w:vMerge/>
            <w:vAlign w:val="center"/>
          </w:tcPr>
          <w:p w:rsidR="007359BE" w:rsidRDefault="007359BE" w:rsidP="001128ED">
            <w:pPr>
              <w:spacing w:line="240" w:lineRule="atLeast"/>
              <w:jc w:val="center"/>
              <w:rPr>
                <w:rFonts w:ascii="Times New Roman" w:hAnsi="Times New Roman"/>
              </w:rPr>
            </w:pP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Музыка</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1</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1</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3</w:t>
            </w:r>
          </w:p>
        </w:tc>
      </w:tr>
      <w:tr w:rsidR="007359BE" w:rsidTr="004A7DA5">
        <w:trPr>
          <w:gridAfter w:val="1"/>
          <w:wAfter w:w="8" w:type="dxa"/>
          <w:trHeight w:val="301"/>
          <w:jc w:val="center"/>
        </w:trPr>
        <w:tc>
          <w:tcPr>
            <w:tcW w:w="2993" w:type="dxa"/>
            <w:vAlign w:val="center"/>
          </w:tcPr>
          <w:p w:rsidR="007359BE" w:rsidRDefault="007359BE" w:rsidP="001128ED">
            <w:pPr>
              <w:spacing w:line="240" w:lineRule="atLeast"/>
              <w:jc w:val="center"/>
              <w:rPr>
                <w:rFonts w:ascii="Times New Roman" w:hAnsi="Times New Roman"/>
              </w:rPr>
            </w:pPr>
            <w:r>
              <w:rPr>
                <w:rFonts w:ascii="Times New Roman" w:hAnsi="Times New Roman"/>
              </w:rPr>
              <w:t>Труд (технология)</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Труд (технология)</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2</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2</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2</w:t>
            </w:r>
          </w:p>
        </w:tc>
        <w:tc>
          <w:tcPr>
            <w:tcW w:w="850" w:type="dxa"/>
            <w:vAlign w:val="center"/>
          </w:tcPr>
          <w:p w:rsidR="007359BE" w:rsidRPr="00927CB7" w:rsidRDefault="007359BE" w:rsidP="001128ED">
            <w:pPr>
              <w:jc w:val="center"/>
              <w:rPr>
                <w:rFonts w:ascii="Times New Roman" w:hAnsi="Times New Roman"/>
                <w:b/>
                <w:szCs w:val="22"/>
              </w:rPr>
            </w:pPr>
            <w:r w:rsidRPr="00927CB7">
              <w:rPr>
                <w:rFonts w:ascii="Times New Roman" w:hAnsi="Times New Roman"/>
                <w:b/>
                <w:szCs w:val="22"/>
              </w:rPr>
              <w:t>6</w:t>
            </w:r>
          </w:p>
        </w:tc>
      </w:tr>
      <w:tr w:rsidR="007359BE" w:rsidTr="004A7DA5">
        <w:trPr>
          <w:gridAfter w:val="1"/>
          <w:wAfter w:w="8" w:type="dxa"/>
          <w:trHeight w:val="301"/>
          <w:jc w:val="center"/>
        </w:trPr>
        <w:tc>
          <w:tcPr>
            <w:tcW w:w="2993"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Основы безопасности и защиты Родины</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 xml:space="preserve">Основы безопасности и защиты Родины </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w:t>
            </w:r>
          </w:p>
        </w:tc>
        <w:tc>
          <w:tcPr>
            <w:tcW w:w="850" w:type="dxa"/>
            <w:vAlign w:val="center"/>
          </w:tcPr>
          <w:p w:rsidR="007359BE" w:rsidRPr="00927CB7" w:rsidRDefault="007359BE" w:rsidP="001128ED">
            <w:pPr>
              <w:jc w:val="center"/>
              <w:rPr>
                <w:rFonts w:ascii="Times New Roman" w:hAnsi="Times New Roman"/>
                <w:b/>
                <w:szCs w:val="22"/>
              </w:rPr>
            </w:pPr>
            <w:r>
              <w:rPr>
                <w:rFonts w:ascii="Times New Roman" w:hAnsi="Times New Roman"/>
                <w:b/>
                <w:szCs w:val="22"/>
              </w:rPr>
              <w:t>-</w:t>
            </w:r>
          </w:p>
        </w:tc>
      </w:tr>
      <w:tr w:rsidR="007359BE" w:rsidTr="004A7DA5">
        <w:trPr>
          <w:gridAfter w:val="1"/>
          <w:wAfter w:w="8" w:type="dxa"/>
          <w:trHeight w:val="413"/>
          <w:jc w:val="center"/>
        </w:trPr>
        <w:tc>
          <w:tcPr>
            <w:tcW w:w="2993" w:type="dxa"/>
            <w:vAlign w:val="center"/>
          </w:tcPr>
          <w:p w:rsidR="007359BE" w:rsidRDefault="007359BE" w:rsidP="001128ED">
            <w:pPr>
              <w:spacing w:line="240" w:lineRule="atLeast"/>
              <w:jc w:val="center"/>
              <w:rPr>
                <w:rFonts w:ascii="Times New Roman" w:hAnsi="Times New Roman"/>
              </w:rPr>
            </w:pPr>
            <w:r>
              <w:rPr>
                <w:rFonts w:ascii="Times New Roman" w:hAnsi="Times New Roman"/>
              </w:rPr>
              <w:t>Физическая культура и основы безопасности жизнедеятельности</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Физическая культура</w:t>
            </w:r>
          </w:p>
        </w:tc>
        <w:tc>
          <w:tcPr>
            <w:tcW w:w="816" w:type="dxa"/>
            <w:vAlign w:val="center"/>
          </w:tcPr>
          <w:p w:rsidR="007359BE" w:rsidRDefault="007359BE" w:rsidP="001128ED">
            <w:pPr>
              <w:spacing w:line="240" w:lineRule="atLeast"/>
              <w:jc w:val="center"/>
              <w:rPr>
                <w:rFonts w:ascii="Times New Roman" w:hAnsi="Times New Roman"/>
              </w:rPr>
            </w:pPr>
            <w:r>
              <w:rPr>
                <w:rFonts w:ascii="Times New Roman" w:hAnsi="Times New Roman"/>
              </w:rPr>
              <w:t>2</w:t>
            </w:r>
          </w:p>
        </w:tc>
        <w:tc>
          <w:tcPr>
            <w:tcW w:w="567" w:type="dxa"/>
            <w:vAlign w:val="center"/>
          </w:tcPr>
          <w:p w:rsidR="007359BE" w:rsidRPr="00FE7DCD" w:rsidRDefault="007359BE" w:rsidP="001128ED">
            <w:pPr>
              <w:spacing w:line="240" w:lineRule="atLeast"/>
              <w:jc w:val="center"/>
              <w:rPr>
                <w:rFonts w:ascii="Times New Roman" w:hAnsi="Times New Roman"/>
              </w:rPr>
            </w:pPr>
            <w:r>
              <w:rPr>
                <w:rFonts w:ascii="Times New Roman" w:hAnsi="Times New Roman"/>
              </w:rPr>
              <w:t>2</w:t>
            </w:r>
          </w:p>
        </w:tc>
        <w:tc>
          <w:tcPr>
            <w:tcW w:w="567" w:type="dxa"/>
            <w:vAlign w:val="center"/>
          </w:tcPr>
          <w:p w:rsidR="007359BE" w:rsidRPr="00947412" w:rsidRDefault="007359BE" w:rsidP="001128ED">
            <w:pPr>
              <w:spacing w:line="240" w:lineRule="atLeast"/>
              <w:jc w:val="center"/>
              <w:rPr>
                <w:rFonts w:ascii="Times New Roman" w:hAnsi="Times New Roman"/>
              </w:rPr>
            </w:pPr>
            <w:r>
              <w:rPr>
                <w:rFonts w:ascii="Times New Roman" w:hAnsi="Times New Roman"/>
              </w:rPr>
              <w:t>2</w:t>
            </w:r>
          </w:p>
        </w:tc>
        <w:tc>
          <w:tcPr>
            <w:tcW w:w="850" w:type="dxa"/>
            <w:vAlign w:val="center"/>
          </w:tcPr>
          <w:p w:rsidR="007359BE" w:rsidRPr="00927CB7" w:rsidRDefault="007359BE" w:rsidP="001128ED">
            <w:pPr>
              <w:spacing w:line="240" w:lineRule="atLeast"/>
              <w:jc w:val="center"/>
              <w:rPr>
                <w:rFonts w:ascii="Times New Roman" w:hAnsi="Times New Roman"/>
              </w:rPr>
            </w:pPr>
            <w:r>
              <w:rPr>
                <w:rFonts w:ascii="Times New Roman" w:hAnsi="Times New Roman"/>
              </w:rPr>
              <w:t>6</w:t>
            </w:r>
          </w:p>
        </w:tc>
      </w:tr>
      <w:tr w:rsidR="007359BE" w:rsidTr="004A7DA5">
        <w:trPr>
          <w:trHeight w:val="284"/>
          <w:jc w:val="center"/>
        </w:trPr>
        <w:tc>
          <w:tcPr>
            <w:tcW w:w="5389" w:type="dxa"/>
            <w:gridSpan w:val="2"/>
            <w:vAlign w:val="center"/>
          </w:tcPr>
          <w:p w:rsidR="007359BE" w:rsidRDefault="007359BE" w:rsidP="001128ED">
            <w:pPr>
              <w:spacing w:line="240" w:lineRule="atLeast"/>
              <w:jc w:val="center"/>
              <w:rPr>
                <w:rFonts w:ascii="Times New Roman" w:hAnsi="Times New Roman"/>
                <w:b/>
              </w:rPr>
            </w:pPr>
            <w:r>
              <w:rPr>
                <w:rFonts w:ascii="Times New Roman" w:hAnsi="Times New Roman"/>
                <w:b/>
              </w:rPr>
              <w:t>Итого</w:t>
            </w:r>
          </w:p>
        </w:tc>
        <w:tc>
          <w:tcPr>
            <w:tcW w:w="816" w:type="dxa"/>
            <w:vAlign w:val="center"/>
          </w:tcPr>
          <w:p w:rsidR="007359BE" w:rsidRDefault="007359BE" w:rsidP="001128ED">
            <w:pPr>
              <w:spacing w:line="240" w:lineRule="atLeast"/>
              <w:jc w:val="center"/>
              <w:rPr>
                <w:rFonts w:ascii="Times New Roman" w:hAnsi="Times New Roman"/>
                <w:b/>
              </w:rPr>
            </w:pPr>
            <w:r>
              <w:rPr>
                <w:rFonts w:ascii="Times New Roman" w:hAnsi="Times New Roman"/>
                <w:b/>
              </w:rPr>
              <w:t>27</w:t>
            </w:r>
          </w:p>
        </w:tc>
        <w:tc>
          <w:tcPr>
            <w:tcW w:w="567" w:type="dxa"/>
            <w:vAlign w:val="center"/>
          </w:tcPr>
          <w:p w:rsidR="007359BE" w:rsidRDefault="007359BE" w:rsidP="001128ED">
            <w:pPr>
              <w:spacing w:line="240" w:lineRule="atLeast"/>
              <w:jc w:val="center"/>
              <w:rPr>
                <w:rFonts w:ascii="Times New Roman" w:hAnsi="Times New Roman"/>
                <w:b/>
              </w:rPr>
            </w:pPr>
            <w:r>
              <w:rPr>
                <w:rFonts w:ascii="Times New Roman" w:hAnsi="Times New Roman"/>
                <w:b/>
              </w:rPr>
              <w:t>29</w:t>
            </w:r>
          </w:p>
        </w:tc>
        <w:tc>
          <w:tcPr>
            <w:tcW w:w="567" w:type="dxa"/>
            <w:vAlign w:val="center"/>
          </w:tcPr>
          <w:p w:rsidR="007359BE" w:rsidRPr="00CB72CA" w:rsidRDefault="007359BE" w:rsidP="001128ED">
            <w:pPr>
              <w:spacing w:line="240" w:lineRule="atLeast"/>
              <w:jc w:val="center"/>
              <w:rPr>
                <w:rFonts w:ascii="Times New Roman" w:hAnsi="Times New Roman"/>
                <w:b/>
              </w:rPr>
            </w:pPr>
            <w:r w:rsidRPr="00CB72CA">
              <w:rPr>
                <w:rFonts w:ascii="Times New Roman" w:hAnsi="Times New Roman"/>
                <w:b/>
              </w:rPr>
              <w:t>30</w:t>
            </w:r>
          </w:p>
        </w:tc>
        <w:tc>
          <w:tcPr>
            <w:tcW w:w="850" w:type="dxa"/>
            <w:gridSpan w:val="2"/>
            <w:vAlign w:val="center"/>
          </w:tcPr>
          <w:p w:rsidR="007359BE" w:rsidRDefault="007359BE" w:rsidP="001128ED">
            <w:pPr>
              <w:spacing w:line="240" w:lineRule="atLeast"/>
              <w:jc w:val="center"/>
              <w:rPr>
                <w:rFonts w:ascii="Times New Roman" w:hAnsi="Times New Roman"/>
                <w:b/>
              </w:rPr>
            </w:pPr>
            <w:r>
              <w:rPr>
                <w:rFonts w:ascii="Times New Roman" w:hAnsi="Times New Roman"/>
                <w:b/>
              </w:rPr>
              <w:t>86</w:t>
            </w:r>
          </w:p>
        </w:tc>
      </w:tr>
      <w:tr w:rsidR="007359BE" w:rsidTr="004A7DA5">
        <w:trPr>
          <w:trHeight w:val="301"/>
          <w:jc w:val="center"/>
        </w:trPr>
        <w:tc>
          <w:tcPr>
            <w:tcW w:w="5389" w:type="dxa"/>
            <w:gridSpan w:val="2"/>
          </w:tcPr>
          <w:p w:rsidR="007359BE" w:rsidRDefault="007359BE" w:rsidP="001128ED">
            <w:pPr>
              <w:jc w:val="center"/>
            </w:pPr>
            <w:r>
              <w:rPr>
                <w:rFonts w:ascii="Times New Roman" w:hAnsi="Times New Roman"/>
                <w:b/>
              </w:rPr>
              <w:t>Часть, формируемая участниками образовательных отношений</w:t>
            </w:r>
          </w:p>
        </w:tc>
        <w:tc>
          <w:tcPr>
            <w:tcW w:w="816" w:type="dxa"/>
            <w:vAlign w:val="center"/>
          </w:tcPr>
          <w:p w:rsidR="007359BE" w:rsidRPr="008846C3" w:rsidRDefault="007359BE" w:rsidP="001128ED">
            <w:pPr>
              <w:jc w:val="center"/>
              <w:rPr>
                <w:rFonts w:ascii="Times New Roman" w:hAnsi="Times New Roman"/>
                <w:b/>
              </w:rPr>
            </w:pPr>
            <w:r>
              <w:rPr>
                <w:rFonts w:ascii="Times New Roman" w:hAnsi="Times New Roman"/>
                <w:b/>
              </w:rPr>
              <w:t>2</w:t>
            </w:r>
          </w:p>
        </w:tc>
        <w:tc>
          <w:tcPr>
            <w:tcW w:w="567" w:type="dxa"/>
            <w:vAlign w:val="center"/>
          </w:tcPr>
          <w:p w:rsidR="007359BE" w:rsidRPr="008846C3" w:rsidRDefault="007359BE" w:rsidP="001128ED">
            <w:pPr>
              <w:jc w:val="center"/>
              <w:rPr>
                <w:rFonts w:ascii="Times New Roman" w:hAnsi="Times New Roman"/>
                <w:b/>
              </w:rPr>
            </w:pPr>
            <w:r>
              <w:rPr>
                <w:rFonts w:ascii="Times New Roman" w:hAnsi="Times New Roman"/>
                <w:b/>
              </w:rPr>
              <w:t>1</w:t>
            </w:r>
          </w:p>
        </w:tc>
        <w:tc>
          <w:tcPr>
            <w:tcW w:w="567" w:type="dxa"/>
            <w:vAlign w:val="center"/>
          </w:tcPr>
          <w:p w:rsidR="007359BE" w:rsidRPr="00CB72CA" w:rsidRDefault="007359BE" w:rsidP="001128ED">
            <w:pPr>
              <w:jc w:val="center"/>
              <w:rPr>
                <w:rFonts w:ascii="Times New Roman" w:hAnsi="Times New Roman"/>
                <w:b/>
              </w:rPr>
            </w:pPr>
            <w:r w:rsidRPr="00CB72CA">
              <w:rPr>
                <w:rFonts w:ascii="Times New Roman" w:hAnsi="Times New Roman"/>
                <w:b/>
              </w:rPr>
              <w:t>2</w:t>
            </w:r>
          </w:p>
        </w:tc>
        <w:tc>
          <w:tcPr>
            <w:tcW w:w="850" w:type="dxa"/>
            <w:gridSpan w:val="2"/>
            <w:vAlign w:val="center"/>
          </w:tcPr>
          <w:p w:rsidR="007359BE" w:rsidRPr="008846C3" w:rsidRDefault="007359BE" w:rsidP="001128ED">
            <w:pPr>
              <w:jc w:val="center"/>
              <w:rPr>
                <w:rFonts w:ascii="Times New Roman" w:hAnsi="Times New Roman"/>
                <w:b/>
              </w:rPr>
            </w:pPr>
            <w:r>
              <w:rPr>
                <w:rFonts w:ascii="Times New Roman" w:hAnsi="Times New Roman"/>
                <w:b/>
              </w:rPr>
              <w:t>5</w:t>
            </w:r>
          </w:p>
        </w:tc>
      </w:tr>
      <w:tr w:rsidR="007359BE" w:rsidTr="004A7DA5">
        <w:trPr>
          <w:gridAfter w:val="1"/>
          <w:wAfter w:w="8" w:type="dxa"/>
          <w:trHeight w:val="301"/>
          <w:jc w:val="center"/>
        </w:trPr>
        <w:tc>
          <w:tcPr>
            <w:tcW w:w="2993" w:type="dxa"/>
            <w:vAlign w:val="center"/>
          </w:tcPr>
          <w:p w:rsidR="007359BE" w:rsidRDefault="007359BE" w:rsidP="001128ED">
            <w:pPr>
              <w:spacing w:line="240" w:lineRule="atLeast"/>
              <w:jc w:val="center"/>
              <w:rPr>
                <w:rFonts w:ascii="Times New Roman" w:hAnsi="Times New Roman"/>
              </w:rPr>
            </w:pPr>
            <w:r>
              <w:rPr>
                <w:rFonts w:ascii="Times New Roman" w:hAnsi="Times New Roman"/>
              </w:rPr>
              <w:t>Русский язык и литература</w:t>
            </w:r>
          </w:p>
        </w:tc>
        <w:tc>
          <w:tcPr>
            <w:tcW w:w="2391" w:type="dxa"/>
            <w:vAlign w:val="center"/>
          </w:tcPr>
          <w:p w:rsidR="007359BE" w:rsidRPr="00020B46" w:rsidRDefault="007359BE" w:rsidP="001128ED">
            <w:pPr>
              <w:spacing w:line="240" w:lineRule="atLeast"/>
              <w:jc w:val="center"/>
              <w:rPr>
                <w:rFonts w:ascii="Times New Roman" w:hAnsi="Times New Roman"/>
              </w:rPr>
            </w:pPr>
            <w:r>
              <w:rPr>
                <w:rFonts w:ascii="Times New Roman" w:hAnsi="Times New Roman"/>
              </w:rPr>
              <w:t>Русский язык</w:t>
            </w:r>
          </w:p>
        </w:tc>
        <w:tc>
          <w:tcPr>
            <w:tcW w:w="816" w:type="dxa"/>
            <w:vAlign w:val="center"/>
          </w:tcPr>
          <w:p w:rsidR="007359BE" w:rsidRPr="00B91C45" w:rsidRDefault="007359BE" w:rsidP="001128ED">
            <w:pPr>
              <w:jc w:val="center"/>
              <w:rPr>
                <w:rFonts w:ascii="Times New Roman" w:hAnsi="Times New Roman"/>
              </w:rPr>
            </w:pPr>
            <w:r w:rsidRPr="00B91C45">
              <w:rPr>
                <w:rFonts w:ascii="Times New Roman" w:hAnsi="Times New Roman"/>
              </w:rPr>
              <w:t>1</w:t>
            </w:r>
          </w:p>
        </w:tc>
        <w:tc>
          <w:tcPr>
            <w:tcW w:w="567" w:type="dxa"/>
            <w:vAlign w:val="center"/>
          </w:tcPr>
          <w:p w:rsidR="007359BE" w:rsidRPr="00B91C45" w:rsidRDefault="007359BE" w:rsidP="001128ED">
            <w:pPr>
              <w:jc w:val="center"/>
              <w:rPr>
                <w:rFonts w:ascii="Times New Roman" w:hAnsi="Times New Roman"/>
              </w:rPr>
            </w:pPr>
            <w:r>
              <w:rPr>
                <w:rFonts w:ascii="Times New Roman" w:hAnsi="Times New Roman"/>
              </w:rPr>
              <w:t>-</w:t>
            </w:r>
          </w:p>
        </w:tc>
        <w:tc>
          <w:tcPr>
            <w:tcW w:w="567" w:type="dxa"/>
            <w:vAlign w:val="center"/>
          </w:tcPr>
          <w:p w:rsidR="007359BE" w:rsidRPr="00B91C45" w:rsidRDefault="007359BE" w:rsidP="001128ED">
            <w:pPr>
              <w:jc w:val="center"/>
              <w:rPr>
                <w:rFonts w:ascii="Times New Roman" w:hAnsi="Times New Roman"/>
              </w:rPr>
            </w:pPr>
            <w:r>
              <w:rPr>
                <w:rFonts w:ascii="Times New Roman" w:hAnsi="Times New Roman"/>
              </w:rPr>
              <w:t>-</w:t>
            </w:r>
          </w:p>
        </w:tc>
        <w:tc>
          <w:tcPr>
            <w:tcW w:w="850" w:type="dxa"/>
            <w:vAlign w:val="center"/>
          </w:tcPr>
          <w:p w:rsidR="007359BE" w:rsidRPr="008846C3" w:rsidRDefault="007359BE" w:rsidP="001128ED">
            <w:pPr>
              <w:jc w:val="center"/>
              <w:rPr>
                <w:rFonts w:ascii="Times New Roman" w:hAnsi="Times New Roman"/>
                <w:b/>
              </w:rPr>
            </w:pPr>
            <w:r>
              <w:rPr>
                <w:rFonts w:ascii="Times New Roman" w:hAnsi="Times New Roman"/>
                <w:b/>
              </w:rPr>
              <w:t>1</w:t>
            </w:r>
          </w:p>
        </w:tc>
      </w:tr>
      <w:tr w:rsidR="007359BE" w:rsidTr="004A7DA5">
        <w:trPr>
          <w:gridAfter w:val="1"/>
          <w:wAfter w:w="8" w:type="dxa"/>
          <w:trHeight w:val="255"/>
          <w:jc w:val="center"/>
        </w:trPr>
        <w:tc>
          <w:tcPr>
            <w:tcW w:w="2993" w:type="dxa"/>
          </w:tcPr>
          <w:p w:rsidR="007359BE" w:rsidRPr="00020B46" w:rsidRDefault="007359BE" w:rsidP="001128ED">
            <w:pPr>
              <w:jc w:val="center"/>
              <w:rPr>
                <w:rFonts w:ascii="Times New Roman" w:hAnsi="Times New Roman"/>
                <w:b/>
              </w:rPr>
            </w:pPr>
            <w:r w:rsidRPr="00020B46">
              <w:rPr>
                <w:rFonts w:ascii="Times New Roman" w:hAnsi="Times New Roman"/>
              </w:rPr>
              <w:t>Родной язык и родная литература</w:t>
            </w:r>
          </w:p>
        </w:tc>
        <w:tc>
          <w:tcPr>
            <w:tcW w:w="2391" w:type="dxa"/>
            <w:vAlign w:val="center"/>
          </w:tcPr>
          <w:p w:rsidR="007359BE" w:rsidRPr="00020B46" w:rsidRDefault="007359BE" w:rsidP="001128ED">
            <w:pPr>
              <w:spacing w:line="240" w:lineRule="atLeast"/>
              <w:jc w:val="center"/>
              <w:rPr>
                <w:rFonts w:ascii="Times New Roman" w:hAnsi="Times New Roman"/>
              </w:rPr>
            </w:pPr>
            <w:r w:rsidRPr="00020B46">
              <w:rPr>
                <w:rFonts w:ascii="Times New Roman" w:hAnsi="Times New Roman"/>
              </w:rPr>
              <w:t>Родной язык (русский)</w:t>
            </w:r>
          </w:p>
        </w:tc>
        <w:tc>
          <w:tcPr>
            <w:tcW w:w="816" w:type="dxa"/>
            <w:vAlign w:val="center"/>
          </w:tcPr>
          <w:p w:rsidR="007359BE" w:rsidRPr="00B91C45" w:rsidRDefault="007359BE" w:rsidP="001128ED">
            <w:pPr>
              <w:jc w:val="center"/>
              <w:rPr>
                <w:rFonts w:ascii="Times New Roman" w:hAnsi="Times New Roman"/>
              </w:rPr>
            </w:pPr>
            <w:r>
              <w:rPr>
                <w:rFonts w:ascii="Times New Roman" w:hAnsi="Times New Roman"/>
              </w:rPr>
              <w:t>-</w:t>
            </w:r>
          </w:p>
        </w:tc>
        <w:tc>
          <w:tcPr>
            <w:tcW w:w="567" w:type="dxa"/>
            <w:vAlign w:val="center"/>
          </w:tcPr>
          <w:p w:rsidR="007359BE" w:rsidRPr="00B91C45" w:rsidRDefault="007359BE" w:rsidP="001128ED">
            <w:pPr>
              <w:jc w:val="center"/>
              <w:rPr>
                <w:rFonts w:ascii="Times New Roman" w:hAnsi="Times New Roman"/>
              </w:rPr>
            </w:pPr>
            <w:r>
              <w:rPr>
                <w:rFonts w:ascii="Times New Roman" w:hAnsi="Times New Roman"/>
              </w:rPr>
              <w:t>-</w:t>
            </w:r>
          </w:p>
        </w:tc>
        <w:tc>
          <w:tcPr>
            <w:tcW w:w="567" w:type="dxa"/>
            <w:vAlign w:val="center"/>
          </w:tcPr>
          <w:p w:rsidR="007359BE" w:rsidRPr="00B91C45" w:rsidRDefault="007359BE" w:rsidP="001128ED">
            <w:pPr>
              <w:jc w:val="center"/>
              <w:rPr>
                <w:rFonts w:ascii="Times New Roman" w:hAnsi="Times New Roman"/>
              </w:rPr>
            </w:pPr>
            <w:r>
              <w:rPr>
                <w:rFonts w:ascii="Times New Roman" w:hAnsi="Times New Roman"/>
              </w:rPr>
              <w:t>1</w:t>
            </w:r>
          </w:p>
        </w:tc>
        <w:tc>
          <w:tcPr>
            <w:tcW w:w="850" w:type="dxa"/>
            <w:vAlign w:val="center"/>
          </w:tcPr>
          <w:p w:rsidR="007359BE" w:rsidRPr="008846C3" w:rsidRDefault="007359BE" w:rsidP="001128ED">
            <w:pPr>
              <w:jc w:val="center"/>
              <w:rPr>
                <w:rFonts w:ascii="Times New Roman" w:hAnsi="Times New Roman"/>
                <w:b/>
              </w:rPr>
            </w:pPr>
            <w:r>
              <w:rPr>
                <w:rFonts w:ascii="Times New Roman" w:hAnsi="Times New Roman"/>
                <w:b/>
              </w:rPr>
              <w:t>1</w:t>
            </w:r>
          </w:p>
        </w:tc>
      </w:tr>
      <w:tr w:rsidR="007359BE" w:rsidTr="004A7DA5">
        <w:trPr>
          <w:gridAfter w:val="1"/>
          <w:wAfter w:w="8" w:type="dxa"/>
          <w:trHeight w:val="301"/>
          <w:jc w:val="center"/>
        </w:trPr>
        <w:tc>
          <w:tcPr>
            <w:tcW w:w="2993" w:type="dxa"/>
          </w:tcPr>
          <w:p w:rsidR="007359BE" w:rsidRDefault="007359BE" w:rsidP="001128ED">
            <w:pPr>
              <w:jc w:val="center"/>
              <w:rPr>
                <w:rFonts w:ascii="Times New Roman" w:hAnsi="Times New Roman"/>
              </w:rPr>
            </w:pPr>
            <w:r>
              <w:rPr>
                <w:rFonts w:ascii="Times New Roman" w:hAnsi="Times New Roman"/>
              </w:rPr>
              <w:t>Математика и информатика</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Информатика</w:t>
            </w:r>
          </w:p>
        </w:tc>
        <w:tc>
          <w:tcPr>
            <w:tcW w:w="816" w:type="dxa"/>
            <w:vAlign w:val="center"/>
          </w:tcPr>
          <w:p w:rsidR="007359BE" w:rsidRPr="00B91C45" w:rsidRDefault="007359BE" w:rsidP="001128ED">
            <w:pPr>
              <w:jc w:val="center"/>
              <w:rPr>
                <w:rFonts w:ascii="Times New Roman" w:hAnsi="Times New Roman"/>
              </w:rPr>
            </w:pPr>
            <w:r>
              <w:rPr>
                <w:rFonts w:ascii="Times New Roman" w:hAnsi="Times New Roman"/>
              </w:rPr>
              <w:t>1</w:t>
            </w:r>
          </w:p>
        </w:tc>
        <w:tc>
          <w:tcPr>
            <w:tcW w:w="567" w:type="dxa"/>
            <w:vAlign w:val="center"/>
          </w:tcPr>
          <w:p w:rsidR="007359BE" w:rsidRPr="00B91C45" w:rsidRDefault="007359BE" w:rsidP="001128ED">
            <w:pPr>
              <w:jc w:val="center"/>
              <w:rPr>
                <w:rFonts w:ascii="Times New Roman" w:hAnsi="Times New Roman"/>
              </w:rPr>
            </w:pPr>
            <w:r>
              <w:rPr>
                <w:rFonts w:ascii="Times New Roman" w:hAnsi="Times New Roman"/>
              </w:rPr>
              <w:t>1</w:t>
            </w:r>
          </w:p>
        </w:tc>
        <w:tc>
          <w:tcPr>
            <w:tcW w:w="567" w:type="dxa"/>
            <w:vAlign w:val="center"/>
          </w:tcPr>
          <w:p w:rsidR="007359BE" w:rsidRPr="00B91C45" w:rsidRDefault="007359BE" w:rsidP="001128ED">
            <w:pPr>
              <w:jc w:val="center"/>
              <w:rPr>
                <w:rFonts w:ascii="Times New Roman" w:hAnsi="Times New Roman"/>
              </w:rPr>
            </w:pPr>
            <w:r>
              <w:rPr>
                <w:rFonts w:ascii="Times New Roman" w:hAnsi="Times New Roman"/>
              </w:rPr>
              <w:t>-</w:t>
            </w:r>
          </w:p>
        </w:tc>
        <w:tc>
          <w:tcPr>
            <w:tcW w:w="850" w:type="dxa"/>
            <w:vAlign w:val="center"/>
          </w:tcPr>
          <w:p w:rsidR="007359BE" w:rsidRPr="008846C3" w:rsidRDefault="007359BE" w:rsidP="001128ED">
            <w:pPr>
              <w:jc w:val="center"/>
              <w:rPr>
                <w:rFonts w:ascii="Times New Roman" w:hAnsi="Times New Roman"/>
                <w:b/>
              </w:rPr>
            </w:pPr>
            <w:r>
              <w:rPr>
                <w:rFonts w:ascii="Times New Roman" w:hAnsi="Times New Roman"/>
                <w:b/>
              </w:rPr>
              <w:t>2</w:t>
            </w:r>
          </w:p>
        </w:tc>
      </w:tr>
      <w:tr w:rsidR="007359BE" w:rsidTr="004A7DA5">
        <w:trPr>
          <w:gridAfter w:val="1"/>
          <w:wAfter w:w="8" w:type="dxa"/>
          <w:trHeight w:val="301"/>
          <w:jc w:val="center"/>
        </w:trPr>
        <w:tc>
          <w:tcPr>
            <w:tcW w:w="2993" w:type="dxa"/>
            <w:vAlign w:val="center"/>
          </w:tcPr>
          <w:p w:rsidR="007359BE" w:rsidRDefault="007359BE" w:rsidP="001128ED">
            <w:pPr>
              <w:spacing w:line="240" w:lineRule="atLeast"/>
              <w:jc w:val="center"/>
              <w:rPr>
                <w:rFonts w:ascii="Times New Roman" w:hAnsi="Times New Roman"/>
              </w:rPr>
            </w:pPr>
            <w:r>
              <w:rPr>
                <w:rFonts w:ascii="Times New Roman" w:hAnsi="Times New Roman"/>
              </w:rPr>
              <w:t>Основы безопасности и защиты Родины</w:t>
            </w:r>
          </w:p>
        </w:tc>
        <w:tc>
          <w:tcPr>
            <w:tcW w:w="2391" w:type="dxa"/>
            <w:vAlign w:val="center"/>
          </w:tcPr>
          <w:p w:rsidR="007359BE" w:rsidRDefault="007359BE" w:rsidP="001128ED">
            <w:pPr>
              <w:spacing w:line="240" w:lineRule="atLeast"/>
              <w:jc w:val="center"/>
              <w:rPr>
                <w:rFonts w:ascii="Times New Roman" w:hAnsi="Times New Roman"/>
              </w:rPr>
            </w:pPr>
            <w:r>
              <w:rPr>
                <w:rFonts w:ascii="Times New Roman" w:hAnsi="Times New Roman"/>
              </w:rPr>
              <w:t xml:space="preserve">Основы безопасности и защиты Родины </w:t>
            </w:r>
          </w:p>
        </w:tc>
        <w:tc>
          <w:tcPr>
            <w:tcW w:w="816" w:type="dxa"/>
            <w:vAlign w:val="center"/>
          </w:tcPr>
          <w:p w:rsidR="007359BE" w:rsidRDefault="007359BE" w:rsidP="001128ED">
            <w:pPr>
              <w:jc w:val="center"/>
              <w:rPr>
                <w:rFonts w:ascii="Times New Roman" w:hAnsi="Times New Roman"/>
              </w:rPr>
            </w:pPr>
            <w:r>
              <w:rPr>
                <w:rFonts w:ascii="Times New Roman" w:hAnsi="Times New Roman"/>
              </w:rPr>
              <w:t>-</w:t>
            </w:r>
          </w:p>
        </w:tc>
        <w:tc>
          <w:tcPr>
            <w:tcW w:w="567" w:type="dxa"/>
            <w:vAlign w:val="center"/>
          </w:tcPr>
          <w:p w:rsidR="007359BE" w:rsidRDefault="007359BE" w:rsidP="001128ED">
            <w:pPr>
              <w:jc w:val="center"/>
              <w:rPr>
                <w:rFonts w:ascii="Times New Roman" w:hAnsi="Times New Roman"/>
              </w:rPr>
            </w:pPr>
            <w:r>
              <w:rPr>
                <w:rFonts w:ascii="Times New Roman" w:hAnsi="Times New Roman"/>
              </w:rPr>
              <w:t>-</w:t>
            </w:r>
          </w:p>
        </w:tc>
        <w:tc>
          <w:tcPr>
            <w:tcW w:w="567" w:type="dxa"/>
            <w:vAlign w:val="center"/>
          </w:tcPr>
          <w:p w:rsidR="007359BE" w:rsidRDefault="007359BE" w:rsidP="001128ED">
            <w:pPr>
              <w:jc w:val="center"/>
              <w:rPr>
                <w:rFonts w:ascii="Times New Roman" w:hAnsi="Times New Roman"/>
              </w:rPr>
            </w:pPr>
            <w:r>
              <w:rPr>
                <w:rFonts w:ascii="Times New Roman" w:hAnsi="Times New Roman"/>
              </w:rPr>
              <w:t>1</w:t>
            </w:r>
          </w:p>
        </w:tc>
        <w:tc>
          <w:tcPr>
            <w:tcW w:w="850" w:type="dxa"/>
            <w:vAlign w:val="center"/>
          </w:tcPr>
          <w:p w:rsidR="007359BE" w:rsidRPr="008846C3" w:rsidRDefault="007359BE" w:rsidP="001128ED">
            <w:pPr>
              <w:jc w:val="center"/>
              <w:rPr>
                <w:rFonts w:ascii="Times New Roman" w:hAnsi="Times New Roman"/>
                <w:b/>
              </w:rPr>
            </w:pPr>
            <w:r>
              <w:rPr>
                <w:rFonts w:ascii="Times New Roman" w:hAnsi="Times New Roman"/>
                <w:b/>
              </w:rPr>
              <w:t>1</w:t>
            </w:r>
          </w:p>
        </w:tc>
      </w:tr>
      <w:tr w:rsidR="007359BE" w:rsidTr="004A7DA5">
        <w:trPr>
          <w:trHeight w:val="232"/>
          <w:jc w:val="center"/>
        </w:trPr>
        <w:tc>
          <w:tcPr>
            <w:tcW w:w="5389" w:type="dxa"/>
            <w:gridSpan w:val="2"/>
            <w:vAlign w:val="center"/>
          </w:tcPr>
          <w:p w:rsidR="007359BE" w:rsidRDefault="007359BE" w:rsidP="001128ED">
            <w:pPr>
              <w:spacing w:line="240" w:lineRule="atLeast"/>
              <w:jc w:val="center"/>
              <w:rPr>
                <w:rFonts w:ascii="Times New Roman" w:hAnsi="Times New Roman"/>
                <w:b/>
              </w:rPr>
            </w:pPr>
            <w:r>
              <w:rPr>
                <w:rFonts w:ascii="Times New Roman" w:hAnsi="Times New Roman"/>
                <w:b/>
              </w:rPr>
              <w:t>Максимально допустимая недельная нагрузка</w:t>
            </w:r>
          </w:p>
        </w:tc>
        <w:tc>
          <w:tcPr>
            <w:tcW w:w="816" w:type="dxa"/>
            <w:vAlign w:val="center"/>
          </w:tcPr>
          <w:p w:rsidR="007359BE" w:rsidRDefault="007359BE" w:rsidP="001128ED">
            <w:pPr>
              <w:spacing w:line="240" w:lineRule="atLeast"/>
              <w:jc w:val="center"/>
              <w:rPr>
                <w:rFonts w:ascii="Times New Roman" w:hAnsi="Times New Roman"/>
                <w:b/>
              </w:rPr>
            </w:pPr>
            <w:r>
              <w:rPr>
                <w:rFonts w:ascii="Times New Roman" w:hAnsi="Times New Roman"/>
                <w:b/>
              </w:rPr>
              <w:t>29</w:t>
            </w:r>
          </w:p>
        </w:tc>
        <w:tc>
          <w:tcPr>
            <w:tcW w:w="567" w:type="dxa"/>
            <w:vAlign w:val="center"/>
          </w:tcPr>
          <w:p w:rsidR="007359BE" w:rsidRDefault="007359BE" w:rsidP="001128ED">
            <w:pPr>
              <w:spacing w:line="240" w:lineRule="atLeast"/>
              <w:jc w:val="center"/>
              <w:rPr>
                <w:rFonts w:ascii="Times New Roman" w:hAnsi="Times New Roman"/>
                <w:b/>
              </w:rPr>
            </w:pPr>
            <w:r>
              <w:rPr>
                <w:rFonts w:ascii="Times New Roman" w:hAnsi="Times New Roman"/>
                <w:b/>
              </w:rPr>
              <w:t>30</w:t>
            </w:r>
          </w:p>
        </w:tc>
        <w:tc>
          <w:tcPr>
            <w:tcW w:w="567" w:type="dxa"/>
            <w:vAlign w:val="center"/>
          </w:tcPr>
          <w:p w:rsidR="007359BE" w:rsidRPr="00927CB7" w:rsidRDefault="007359BE" w:rsidP="001128ED">
            <w:pPr>
              <w:spacing w:line="240" w:lineRule="atLeast"/>
              <w:jc w:val="center"/>
              <w:rPr>
                <w:rFonts w:ascii="Times New Roman" w:hAnsi="Times New Roman"/>
                <w:b/>
              </w:rPr>
            </w:pPr>
            <w:r w:rsidRPr="00927CB7">
              <w:rPr>
                <w:rFonts w:ascii="Times New Roman" w:hAnsi="Times New Roman"/>
                <w:b/>
              </w:rPr>
              <w:t>32</w:t>
            </w:r>
          </w:p>
        </w:tc>
        <w:tc>
          <w:tcPr>
            <w:tcW w:w="850" w:type="dxa"/>
            <w:gridSpan w:val="2"/>
            <w:vAlign w:val="center"/>
          </w:tcPr>
          <w:p w:rsidR="007359BE" w:rsidRDefault="007359BE" w:rsidP="001128ED">
            <w:pPr>
              <w:spacing w:line="240" w:lineRule="atLeast"/>
              <w:jc w:val="center"/>
              <w:rPr>
                <w:rFonts w:ascii="Times New Roman" w:hAnsi="Times New Roman"/>
                <w:b/>
              </w:rPr>
            </w:pPr>
            <w:r>
              <w:rPr>
                <w:rFonts w:ascii="Times New Roman" w:hAnsi="Times New Roman"/>
                <w:b/>
              </w:rPr>
              <w:t>91</w:t>
            </w:r>
          </w:p>
        </w:tc>
      </w:tr>
    </w:tbl>
    <w:p w:rsidR="00475AF0" w:rsidRDefault="00475AF0" w:rsidP="00475AF0">
      <w:pPr>
        <w:rPr>
          <w:rFonts w:ascii="Times New Roman" w:hAnsi="Times New Roman"/>
          <w:b/>
          <w:sz w:val="28"/>
        </w:rPr>
      </w:pP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Недельный </w:t>
      </w:r>
      <w:r w:rsidR="00CE7F9F" w:rsidRPr="00CB1A72">
        <w:rPr>
          <w:color w:val="auto"/>
          <w:sz w:val="24"/>
          <w:szCs w:val="24"/>
        </w:rPr>
        <w:t xml:space="preserve">учебный план является ориентиром при разработке учебного плана </w:t>
      </w:r>
      <w:r w:rsidR="004213FB" w:rsidRPr="00CB1A72">
        <w:rPr>
          <w:color w:val="auto"/>
          <w:sz w:val="24"/>
          <w:szCs w:val="24"/>
        </w:rPr>
        <w:t>школы</w:t>
      </w:r>
      <w:r w:rsidR="00CE7F9F" w:rsidRPr="00CB1A72">
        <w:rPr>
          <w:color w:val="auto"/>
          <w:sz w:val="24"/>
          <w:szCs w:val="24"/>
        </w:rPr>
        <w:t>, в котором отражаются и конкретизируются основные показатели учебного плана:</w:t>
      </w:r>
    </w:p>
    <w:p w:rsidR="00A57638" w:rsidRPr="00CB1A72" w:rsidRDefault="00CE7F9F" w:rsidP="00C408CF">
      <w:pPr>
        <w:pStyle w:val="13"/>
        <w:numPr>
          <w:ilvl w:val="0"/>
          <w:numId w:val="467"/>
        </w:numPr>
        <w:spacing w:line="240" w:lineRule="auto"/>
        <w:jc w:val="both"/>
        <w:rPr>
          <w:color w:val="auto"/>
          <w:sz w:val="24"/>
          <w:szCs w:val="24"/>
        </w:rPr>
      </w:pPr>
      <w:r w:rsidRPr="00CB1A72">
        <w:rPr>
          <w:color w:val="auto"/>
          <w:sz w:val="24"/>
          <w:szCs w:val="24"/>
        </w:rPr>
        <w:t>состав учебных предметов;</w:t>
      </w:r>
    </w:p>
    <w:p w:rsidR="00A57638" w:rsidRPr="00CB1A72" w:rsidRDefault="00CE7F9F" w:rsidP="00C408CF">
      <w:pPr>
        <w:pStyle w:val="13"/>
        <w:numPr>
          <w:ilvl w:val="0"/>
          <w:numId w:val="467"/>
        </w:numPr>
        <w:spacing w:line="240" w:lineRule="auto"/>
        <w:jc w:val="both"/>
        <w:rPr>
          <w:color w:val="auto"/>
          <w:sz w:val="24"/>
          <w:szCs w:val="24"/>
        </w:rPr>
      </w:pPr>
      <w:r w:rsidRPr="00CB1A72">
        <w:rPr>
          <w:color w:val="auto"/>
          <w:sz w:val="24"/>
          <w:szCs w:val="24"/>
        </w:rPr>
        <w:t>недельное распределение учебного времени, отводимого на освоение содержания образования по классам и учебным предметам;</w:t>
      </w:r>
    </w:p>
    <w:p w:rsidR="00A57638" w:rsidRPr="00CB1A72" w:rsidRDefault="00CE7F9F" w:rsidP="00C408CF">
      <w:pPr>
        <w:pStyle w:val="13"/>
        <w:numPr>
          <w:ilvl w:val="0"/>
          <w:numId w:val="467"/>
        </w:numPr>
        <w:spacing w:line="240" w:lineRule="auto"/>
        <w:jc w:val="both"/>
        <w:rPr>
          <w:color w:val="auto"/>
          <w:sz w:val="24"/>
          <w:szCs w:val="24"/>
        </w:rPr>
      </w:pPr>
      <w:r w:rsidRPr="00CB1A72">
        <w:rPr>
          <w:color w:val="auto"/>
          <w:sz w:val="24"/>
          <w:szCs w:val="24"/>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Учебный </w:t>
      </w:r>
      <w:r w:rsidR="00CE7F9F" w:rsidRPr="00CB1A72">
        <w:rPr>
          <w:color w:val="auto"/>
          <w:sz w:val="24"/>
          <w:szCs w:val="24"/>
        </w:rPr>
        <w:t xml:space="preserve">план </w:t>
      </w:r>
      <w:r w:rsidR="004213FB" w:rsidRPr="00CB1A72">
        <w:rPr>
          <w:color w:val="auto"/>
          <w:sz w:val="24"/>
          <w:szCs w:val="24"/>
        </w:rPr>
        <w:t>школы</w:t>
      </w:r>
      <w:r w:rsidR="00CE7F9F" w:rsidRPr="00CB1A72">
        <w:rPr>
          <w:color w:val="auto"/>
          <w:sz w:val="24"/>
          <w:szCs w:val="24"/>
        </w:rPr>
        <w:t xml:space="preserve">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w:t>
      </w:r>
      <w:r w:rsidR="004213FB" w:rsidRPr="00CB1A72">
        <w:rPr>
          <w:color w:val="auto"/>
          <w:sz w:val="24"/>
          <w:szCs w:val="24"/>
        </w:rPr>
        <w:t>школы</w:t>
      </w:r>
      <w:r w:rsidR="00CE7F9F" w:rsidRPr="00CB1A72">
        <w:rPr>
          <w:color w:val="auto"/>
          <w:sz w:val="24"/>
          <w:szCs w:val="24"/>
        </w:rPr>
        <w:t xml:space="preserve">. </w:t>
      </w:r>
      <w:r w:rsidRPr="00CB1A72">
        <w:rPr>
          <w:color w:val="auto"/>
          <w:sz w:val="24"/>
          <w:szCs w:val="24"/>
        </w:rPr>
        <w:t xml:space="preserve">Учебные </w:t>
      </w:r>
      <w:r w:rsidR="00CE7F9F" w:rsidRPr="00CB1A72">
        <w:rPr>
          <w:color w:val="auto"/>
          <w:sz w:val="24"/>
          <w:szCs w:val="24"/>
        </w:rPr>
        <w:t xml:space="preserve">планы могут быть разными в отношении различных классов одной параллели. </w:t>
      </w:r>
      <w:r w:rsidRPr="00CB1A72">
        <w:rPr>
          <w:color w:val="auto"/>
          <w:sz w:val="24"/>
          <w:szCs w:val="24"/>
        </w:rPr>
        <w:t xml:space="preserve">Также </w:t>
      </w:r>
      <w:r w:rsidR="00CE7F9F" w:rsidRPr="00CB1A72">
        <w:rPr>
          <w:color w:val="auto"/>
          <w:sz w:val="24"/>
          <w:szCs w:val="24"/>
        </w:rPr>
        <w:t>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Учебный </w:t>
      </w:r>
      <w:r w:rsidR="00CE7F9F" w:rsidRPr="00CB1A72">
        <w:rPr>
          <w:color w:val="auto"/>
          <w:sz w:val="24"/>
          <w:szCs w:val="24"/>
        </w:rPr>
        <w:t xml:space="preserve">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sidR="004213FB" w:rsidRPr="00CB1A72">
        <w:rPr>
          <w:color w:val="auto"/>
          <w:sz w:val="24"/>
          <w:szCs w:val="24"/>
        </w:rPr>
        <w:t>школой</w:t>
      </w:r>
      <w:r w:rsidR="00CE7F9F" w:rsidRPr="00CB1A72">
        <w:rPr>
          <w:color w:val="auto"/>
          <w:sz w:val="24"/>
          <w:szCs w:val="24"/>
        </w:rPr>
        <w:t xml:space="preserve">. </w:t>
      </w:r>
      <w:r w:rsidRPr="00CB1A72">
        <w:rPr>
          <w:color w:val="auto"/>
          <w:sz w:val="24"/>
          <w:szCs w:val="24"/>
        </w:rPr>
        <w:t xml:space="preserve">При </w:t>
      </w:r>
      <w:r w:rsidR="00CE7F9F" w:rsidRPr="00CB1A72">
        <w:rPr>
          <w:color w:val="auto"/>
          <w:sz w:val="24"/>
          <w:szCs w:val="24"/>
        </w:rPr>
        <w:t xml:space="preserve">разработке порядка </w:t>
      </w:r>
      <w:r w:rsidR="004213FB" w:rsidRPr="00CB1A72">
        <w:rPr>
          <w:color w:val="auto"/>
          <w:sz w:val="24"/>
          <w:szCs w:val="24"/>
        </w:rPr>
        <w:t>школы</w:t>
      </w:r>
      <w:r w:rsidR="00CE7F9F" w:rsidRPr="00CB1A72">
        <w:rPr>
          <w:color w:val="auto"/>
          <w:sz w:val="24"/>
          <w:szCs w:val="24"/>
        </w:rPr>
        <w:t xml:space="preserve">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Суммарный </w:t>
      </w:r>
      <w:r w:rsidR="00CE7F9F" w:rsidRPr="00CB1A72">
        <w:rPr>
          <w:color w:val="auto"/>
          <w:sz w:val="24"/>
          <w:szCs w:val="24"/>
        </w:rPr>
        <w:t xml:space="preserve">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sidR="004213FB" w:rsidRPr="00CB1A72">
        <w:rPr>
          <w:color w:val="auto"/>
          <w:sz w:val="24"/>
          <w:szCs w:val="24"/>
        </w:rPr>
        <w:t>Школой</w:t>
      </w:r>
      <w:r w:rsidR="00CE7F9F" w:rsidRPr="00CB1A72">
        <w:rPr>
          <w:color w:val="auto"/>
          <w:sz w:val="24"/>
          <w:szCs w:val="24"/>
        </w:rPr>
        <w:t xml:space="preserve">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Pr="00CB1A72" w:rsidRDefault="00721866" w:rsidP="005760E2">
      <w:pPr>
        <w:rPr>
          <w:rFonts w:ascii="Times New Roman" w:hAnsi="Times New Roman" w:cs="Times New Roman"/>
        </w:rPr>
      </w:pPr>
      <w:bookmarkStart w:id="882" w:name="bookmark1968"/>
    </w:p>
    <w:p w:rsidR="00A57638" w:rsidRPr="001206E2" w:rsidRDefault="00CE7F9F" w:rsidP="001206E2">
      <w:pPr>
        <w:pStyle w:val="24"/>
        <w:spacing w:after="0"/>
        <w:jc w:val="center"/>
        <w:rPr>
          <w:rFonts w:ascii="Times New Roman" w:hAnsi="Times New Roman" w:cs="Times New Roman"/>
          <w:sz w:val="24"/>
          <w:szCs w:val="24"/>
        </w:rPr>
      </w:pPr>
      <w:bookmarkStart w:id="883" w:name="_Toc105502818"/>
      <w:r w:rsidRPr="001206E2">
        <w:rPr>
          <w:rFonts w:ascii="Times New Roman" w:hAnsi="Times New Roman" w:cs="Times New Roman"/>
          <w:sz w:val="24"/>
          <w:szCs w:val="24"/>
        </w:rPr>
        <w:t xml:space="preserve">3.2.  </w:t>
      </w:r>
      <w:r w:rsidR="005D40CB" w:rsidRPr="001206E2">
        <w:rPr>
          <w:rFonts w:ascii="Times New Roman" w:hAnsi="Times New Roman" w:cs="Times New Roman"/>
          <w:sz w:val="24"/>
          <w:szCs w:val="24"/>
        </w:rPr>
        <w:t xml:space="preserve">План </w:t>
      </w:r>
      <w:r w:rsidRPr="001206E2">
        <w:rPr>
          <w:rFonts w:ascii="Times New Roman" w:hAnsi="Times New Roman" w:cs="Times New Roman"/>
          <w:sz w:val="24"/>
          <w:szCs w:val="24"/>
        </w:rPr>
        <w:t>внеурочной деятельности</w:t>
      </w:r>
      <w:bookmarkEnd w:id="882"/>
      <w:bookmarkEnd w:id="883"/>
    </w:p>
    <w:p w:rsidR="00721866" w:rsidRPr="00CB1A72" w:rsidRDefault="00721866" w:rsidP="005760E2">
      <w:pPr>
        <w:rPr>
          <w:rFonts w:ascii="Times New Roman" w:hAnsi="Times New Roman" w:cs="Times New Roman"/>
        </w:rPr>
      </w:pPr>
      <w:bookmarkStart w:id="884" w:name="bookmark1970"/>
    </w:p>
    <w:p w:rsidR="00A57638" w:rsidRPr="00C42394" w:rsidRDefault="00CE7F9F" w:rsidP="00C42394">
      <w:pPr>
        <w:pStyle w:val="3"/>
        <w:spacing w:after="0" w:line="240" w:lineRule="auto"/>
        <w:jc w:val="center"/>
        <w:rPr>
          <w:rFonts w:ascii="Times New Roman" w:hAnsi="Times New Roman" w:cs="Times New Roman"/>
          <w:sz w:val="24"/>
          <w:szCs w:val="24"/>
        </w:rPr>
      </w:pPr>
      <w:bookmarkStart w:id="885" w:name="_Toc105502819"/>
      <w:r w:rsidRPr="00C42394">
        <w:rPr>
          <w:rFonts w:ascii="Times New Roman" w:hAnsi="Times New Roman" w:cs="Times New Roman"/>
          <w:sz w:val="24"/>
          <w:szCs w:val="24"/>
        </w:rPr>
        <w:t xml:space="preserve">3.2.1.  </w:t>
      </w:r>
      <w:r w:rsidR="005D40CB" w:rsidRPr="00C42394">
        <w:rPr>
          <w:rFonts w:ascii="Times New Roman" w:hAnsi="Times New Roman" w:cs="Times New Roman"/>
          <w:sz w:val="24"/>
          <w:szCs w:val="24"/>
        </w:rPr>
        <w:t xml:space="preserve">Календарный </w:t>
      </w:r>
      <w:r w:rsidRPr="00C42394">
        <w:rPr>
          <w:rFonts w:ascii="Times New Roman" w:hAnsi="Times New Roman" w:cs="Times New Roman"/>
          <w:sz w:val="24"/>
          <w:szCs w:val="24"/>
        </w:rPr>
        <w:t>учебный график</w:t>
      </w:r>
      <w:bookmarkEnd w:id="884"/>
      <w:bookmarkEnd w:id="885"/>
    </w:p>
    <w:p w:rsidR="00C42394" w:rsidRPr="00CB1A72" w:rsidRDefault="00C42394" w:rsidP="005760E2">
      <w:pPr>
        <w:pStyle w:val="3"/>
        <w:spacing w:after="0" w:line="240" w:lineRule="auto"/>
        <w:rPr>
          <w:rFonts w:ascii="Times New Roman" w:hAnsi="Times New Roman" w:cs="Times New Roman"/>
          <w:b w:val="0"/>
          <w:sz w:val="24"/>
          <w:szCs w:val="24"/>
        </w:rPr>
      </w:pPr>
    </w:p>
    <w:p w:rsidR="00434438" w:rsidRDefault="00434438" w:rsidP="00434438">
      <w:pPr>
        <w:pStyle w:val="Default"/>
        <w:jc w:val="center"/>
      </w:pPr>
      <w:r>
        <w:rPr>
          <w:b/>
          <w:bCs/>
        </w:rPr>
        <w:t>Календарный учебный график на 2024-2025 учебный год</w:t>
      </w:r>
    </w:p>
    <w:p w:rsidR="00434438" w:rsidRDefault="00434438" w:rsidP="00434438">
      <w:pPr>
        <w:pStyle w:val="Default"/>
        <w:rPr>
          <w:b/>
          <w:bCs/>
        </w:rPr>
      </w:pPr>
    </w:p>
    <w:p w:rsidR="00434438" w:rsidRDefault="00434438" w:rsidP="00434438">
      <w:pPr>
        <w:pStyle w:val="Default"/>
      </w:pPr>
      <w:r>
        <w:rPr>
          <w:b/>
          <w:bCs/>
        </w:rPr>
        <w:t xml:space="preserve">1. Продолжительность учебного года </w:t>
      </w:r>
    </w:p>
    <w:p w:rsidR="00434438" w:rsidRDefault="00434438" w:rsidP="00434438">
      <w:pPr>
        <w:pStyle w:val="Default"/>
      </w:pPr>
      <w:r w:rsidRPr="00C372DC">
        <w:rPr>
          <w:b/>
        </w:rPr>
        <w:t>1.1.</w:t>
      </w:r>
      <w:r>
        <w:t xml:space="preserve"> Начало учебного года – 02.09.2024г. </w:t>
      </w:r>
    </w:p>
    <w:p w:rsidR="00434438" w:rsidRDefault="00434438" w:rsidP="00434438">
      <w:pPr>
        <w:pStyle w:val="Default"/>
      </w:pPr>
      <w:r>
        <w:t xml:space="preserve">       Окончание учебного года – 23.05.2025г. </w:t>
      </w:r>
    </w:p>
    <w:p w:rsidR="00434438" w:rsidRDefault="00434438" w:rsidP="00434438">
      <w:pPr>
        <w:pStyle w:val="Default"/>
      </w:pPr>
    </w:p>
    <w:p w:rsidR="00434438" w:rsidRDefault="00434438" w:rsidP="00434438">
      <w:pPr>
        <w:pStyle w:val="Default"/>
      </w:pPr>
      <w:r>
        <w:t>Для 9-х,11-х классов окончание учебного года определяется в соответствии с расписанием ГИА</w:t>
      </w:r>
    </w:p>
    <w:p w:rsidR="00434438" w:rsidRDefault="00434438" w:rsidP="00434438">
      <w:pPr>
        <w:pStyle w:val="Default"/>
        <w:rPr>
          <w:b/>
        </w:rPr>
      </w:pPr>
    </w:p>
    <w:p w:rsidR="00434438" w:rsidRDefault="00434438" w:rsidP="00434438">
      <w:pPr>
        <w:pStyle w:val="Default"/>
      </w:pPr>
      <w:r w:rsidRPr="00C372DC">
        <w:rPr>
          <w:b/>
        </w:rPr>
        <w:t>1.2.</w:t>
      </w:r>
      <w:r>
        <w:t xml:space="preserve"> Продолжительность учебного года: </w:t>
      </w:r>
    </w:p>
    <w:p w:rsidR="00434438" w:rsidRDefault="00434438" w:rsidP="00434438">
      <w:pPr>
        <w:pStyle w:val="Default"/>
      </w:pPr>
      <w:r>
        <w:t xml:space="preserve">       1 классы – 33 учебные недели </w:t>
      </w:r>
    </w:p>
    <w:p w:rsidR="00434438" w:rsidRDefault="00434438" w:rsidP="00434438">
      <w:pPr>
        <w:pStyle w:val="Default"/>
      </w:pPr>
      <w:r>
        <w:t xml:space="preserve">       2-4 классы – 34 учебные недели </w:t>
      </w:r>
    </w:p>
    <w:p w:rsidR="00434438" w:rsidRDefault="00434438" w:rsidP="00434438">
      <w:pPr>
        <w:pStyle w:val="Default"/>
      </w:pPr>
      <w:r>
        <w:t xml:space="preserve">       5-9, 10, 11 классы – 34 учебные недели </w:t>
      </w:r>
    </w:p>
    <w:p w:rsidR="00434438" w:rsidRDefault="00434438" w:rsidP="00434438">
      <w:pPr>
        <w:pStyle w:val="Default"/>
        <w:rPr>
          <w:b/>
          <w:bCs/>
        </w:rPr>
      </w:pPr>
    </w:p>
    <w:p w:rsidR="00434438" w:rsidRDefault="00434438" w:rsidP="00434438">
      <w:pPr>
        <w:pStyle w:val="Default"/>
      </w:pPr>
      <w:r>
        <w:rPr>
          <w:b/>
          <w:bCs/>
        </w:rPr>
        <w:t xml:space="preserve">2. Регламентирование образовательной деятельности на учебный год </w:t>
      </w:r>
    </w:p>
    <w:p w:rsidR="00434438" w:rsidRDefault="00434438" w:rsidP="00434438"/>
    <w:p w:rsidR="00434438" w:rsidRPr="00434438" w:rsidRDefault="00434438" w:rsidP="00434438">
      <w:pPr>
        <w:rPr>
          <w:rFonts w:ascii="Times New Roman" w:hAnsi="Times New Roman" w:cs="Times New Roman"/>
          <w:b/>
          <w:bCs/>
        </w:rPr>
      </w:pPr>
      <w:r w:rsidRPr="00434438">
        <w:rPr>
          <w:rFonts w:ascii="Times New Roman" w:hAnsi="Times New Roman" w:cs="Times New Roman"/>
          <w:b/>
        </w:rPr>
        <w:t>2.1.</w:t>
      </w:r>
      <w:r w:rsidRPr="00434438">
        <w:rPr>
          <w:rFonts w:ascii="Times New Roman" w:hAnsi="Times New Roman" w:cs="Times New Roman"/>
        </w:rPr>
        <w:t xml:space="preserve"> </w:t>
      </w:r>
      <w:r w:rsidRPr="00434438">
        <w:rPr>
          <w:rFonts w:ascii="Times New Roman" w:hAnsi="Times New Roman" w:cs="Times New Roman"/>
          <w:b/>
          <w:bCs/>
        </w:rPr>
        <w:t>Сроки календарных периодов учебного года:</w:t>
      </w:r>
    </w:p>
    <w:p w:rsidR="00434438" w:rsidRPr="00434438" w:rsidRDefault="00434438" w:rsidP="00434438">
      <w:pPr>
        <w:pStyle w:val="Default"/>
      </w:pPr>
    </w:p>
    <w:tbl>
      <w:tblPr>
        <w:tblW w:w="983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581"/>
        <w:gridCol w:w="2099"/>
        <w:gridCol w:w="2895"/>
        <w:gridCol w:w="3260"/>
      </w:tblGrid>
      <w:tr w:rsidR="00434438" w:rsidRPr="00434438" w:rsidTr="000A0B79">
        <w:trPr>
          <w:tblCellSpacing w:w="7" w:type="dxa"/>
        </w:trPr>
        <w:tc>
          <w:tcPr>
            <w:tcW w:w="1560" w:type="dxa"/>
            <w:vMerge w:val="restart"/>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 </w:t>
            </w:r>
          </w:p>
        </w:tc>
        <w:tc>
          <w:tcPr>
            <w:tcW w:w="4980" w:type="dxa"/>
            <w:gridSpan w:val="2"/>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Учебные периоды</w:t>
            </w:r>
          </w:p>
        </w:tc>
        <w:tc>
          <w:tcPr>
            <w:tcW w:w="3239" w:type="dxa"/>
            <w:vMerge w:val="restart"/>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Продолжительность (кол-во учебных недель)</w:t>
            </w:r>
          </w:p>
        </w:tc>
      </w:tr>
      <w:tr w:rsidR="00434438" w:rsidRPr="00434438" w:rsidTr="000A0B79">
        <w:trPr>
          <w:tblCellSpacing w:w="7" w:type="dxa"/>
        </w:trPr>
        <w:tc>
          <w:tcPr>
            <w:tcW w:w="0" w:type="auto"/>
            <w:vMerge/>
            <w:vAlign w:val="center"/>
            <w:hideMark/>
          </w:tcPr>
          <w:p w:rsidR="00434438" w:rsidRPr="00434438" w:rsidRDefault="00434438" w:rsidP="000A0B79">
            <w:pPr>
              <w:rPr>
                <w:rFonts w:ascii="Times New Roman" w:hAnsi="Times New Roman" w:cs="Times New Roman"/>
              </w:rPr>
            </w:pPr>
          </w:p>
        </w:tc>
        <w:tc>
          <w:tcPr>
            <w:tcW w:w="2085"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Начало четверти</w:t>
            </w:r>
          </w:p>
        </w:tc>
        <w:tc>
          <w:tcPr>
            <w:tcW w:w="2881"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Окончание четверти</w:t>
            </w:r>
          </w:p>
        </w:tc>
        <w:tc>
          <w:tcPr>
            <w:tcW w:w="3239" w:type="dxa"/>
            <w:vMerge/>
            <w:vAlign w:val="center"/>
            <w:hideMark/>
          </w:tcPr>
          <w:p w:rsidR="00434438" w:rsidRPr="00434438" w:rsidRDefault="00434438" w:rsidP="000A0B79">
            <w:pPr>
              <w:rPr>
                <w:rFonts w:ascii="Times New Roman" w:hAnsi="Times New Roman" w:cs="Times New Roman"/>
              </w:rPr>
            </w:pPr>
          </w:p>
        </w:tc>
      </w:tr>
      <w:tr w:rsidR="00434438" w:rsidRPr="00434438" w:rsidTr="000A0B79">
        <w:trPr>
          <w:tblCellSpacing w:w="7" w:type="dxa"/>
        </w:trPr>
        <w:tc>
          <w:tcPr>
            <w:tcW w:w="1560" w:type="dxa"/>
            <w:hideMark/>
          </w:tcPr>
          <w:p w:rsidR="00434438" w:rsidRPr="00434438" w:rsidRDefault="00434438" w:rsidP="000A0B79">
            <w:pPr>
              <w:rPr>
                <w:rFonts w:ascii="Times New Roman" w:hAnsi="Times New Roman" w:cs="Times New Roman"/>
                <w:b/>
              </w:rPr>
            </w:pPr>
            <w:r w:rsidRPr="00434438">
              <w:rPr>
                <w:rFonts w:ascii="Times New Roman" w:hAnsi="Times New Roman" w:cs="Times New Roman"/>
                <w:b/>
              </w:rPr>
              <w:t>1-я четверть</w:t>
            </w:r>
          </w:p>
        </w:tc>
        <w:tc>
          <w:tcPr>
            <w:tcW w:w="2085"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02.09.2024г.</w:t>
            </w:r>
          </w:p>
        </w:tc>
        <w:tc>
          <w:tcPr>
            <w:tcW w:w="2881"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25.10.2024г.</w:t>
            </w:r>
          </w:p>
        </w:tc>
        <w:tc>
          <w:tcPr>
            <w:tcW w:w="3239"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8 учебных недель</w:t>
            </w:r>
          </w:p>
        </w:tc>
      </w:tr>
      <w:tr w:rsidR="00434438" w:rsidRPr="00434438" w:rsidTr="000A0B79">
        <w:trPr>
          <w:tblCellSpacing w:w="7" w:type="dxa"/>
        </w:trPr>
        <w:tc>
          <w:tcPr>
            <w:tcW w:w="1560" w:type="dxa"/>
            <w:hideMark/>
          </w:tcPr>
          <w:p w:rsidR="00434438" w:rsidRPr="00434438" w:rsidRDefault="00434438" w:rsidP="000A0B79">
            <w:pPr>
              <w:rPr>
                <w:rFonts w:ascii="Times New Roman" w:hAnsi="Times New Roman" w:cs="Times New Roman"/>
                <w:b/>
              </w:rPr>
            </w:pPr>
            <w:r w:rsidRPr="00434438">
              <w:rPr>
                <w:rFonts w:ascii="Times New Roman" w:hAnsi="Times New Roman" w:cs="Times New Roman"/>
                <w:b/>
              </w:rPr>
              <w:t>2-я четверть</w:t>
            </w:r>
          </w:p>
        </w:tc>
        <w:tc>
          <w:tcPr>
            <w:tcW w:w="2085"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05.11.2023г.</w:t>
            </w:r>
          </w:p>
        </w:tc>
        <w:tc>
          <w:tcPr>
            <w:tcW w:w="2881"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27.12.2024г.</w:t>
            </w:r>
          </w:p>
        </w:tc>
        <w:tc>
          <w:tcPr>
            <w:tcW w:w="3239"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8 учебных недель</w:t>
            </w:r>
          </w:p>
        </w:tc>
      </w:tr>
      <w:tr w:rsidR="00434438" w:rsidRPr="00434438" w:rsidTr="000A0B79">
        <w:trPr>
          <w:tblCellSpacing w:w="7" w:type="dxa"/>
        </w:trPr>
        <w:tc>
          <w:tcPr>
            <w:tcW w:w="1560" w:type="dxa"/>
            <w:hideMark/>
          </w:tcPr>
          <w:p w:rsidR="00434438" w:rsidRPr="00434438" w:rsidRDefault="00434438" w:rsidP="000A0B79">
            <w:pPr>
              <w:rPr>
                <w:rFonts w:ascii="Times New Roman" w:hAnsi="Times New Roman" w:cs="Times New Roman"/>
                <w:b/>
              </w:rPr>
            </w:pPr>
            <w:r w:rsidRPr="00434438">
              <w:rPr>
                <w:rFonts w:ascii="Times New Roman" w:hAnsi="Times New Roman" w:cs="Times New Roman"/>
                <w:b/>
              </w:rPr>
              <w:t>3-я четверть</w:t>
            </w:r>
          </w:p>
        </w:tc>
        <w:tc>
          <w:tcPr>
            <w:tcW w:w="2085"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09.01.2025г.</w:t>
            </w:r>
          </w:p>
        </w:tc>
        <w:tc>
          <w:tcPr>
            <w:tcW w:w="2881"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21.03.2025г.</w:t>
            </w:r>
          </w:p>
        </w:tc>
        <w:tc>
          <w:tcPr>
            <w:tcW w:w="3239"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11 учебных недель </w:t>
            </w:r>
          </w:p>
        </w:tc>
      </w:tr>
      <w:tr w:rsidR="00434438" w:rsidRPr="00434438" w:rsidTr="000A0B79">
        <w:trPr>
          <w:tblCellSpacing w:w="7" w:type="dxa"/>
        </w:trPr>
        <w:tc>
          <w:tcPr>
            <w:tcW w:w="1560" w:type="dxa"/>
            <w:hideMark/>
          </w:tcPr>
          <w:p w:rsidR="00434438" w:rsidRPr="00434438" w:rsidRDefault="00434438" w:rsidP="000A0B79">
            <w:pPr>
              <w:rPr>
                <w:rFonts w:ascii="Times New Roman" w:hAnsi="Times New Roman" w:cs="Times New Roman"/>
                <w:b/>
              </w:rPr>
            </w:pPr>
            <w:r w:rsidRPr="00434438">
              <w:rPr>
                <w:rFonts w:ascii="Times New Roman" w:hAnsi="Times New Roman" w:cs="Times New Roman"/>
                <w:b/>
              </w:rPr>
              <w:t>4-я четверть</w:t>
            </w:r>
          </w:p>
        </w:tc>
        <w:tc>
          <w:tcPr>
            <w:tcW w:w="2085"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31.03.2025г.</w:t>
            </w:r>
          </w:p>
        </w:tc>
        <w:tc>
          <w:tcPr>
            <w:tcW w:w="2881"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23.05.2025г.</w:t>
            </w:r>
          </w:p>
        </w:tc>
        <w:tc>
          <w:tcPr>
            <w:tcW w:w="3239"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7 учебных недель </w:t>
            </w:r>
          </w:p>
        </w:tc>
      </w:tr>
    </w:tbl>
    <w:p w:rsidR="00434438" w:rsidRPr="00434438" w:rsidRDefault="00434438" w:rsidP="00434438">
      <w:pPr>
        <w:rPr>
          <w:rFonts w:ascii="Times New Roman" w:hAnsi="Times New Roman" w:cs="Times New Roman"/>
          <w:b/>
        </w:rPr>
      </w:pPr>
    </w:p>
    <w:p w:rsidR="00434438" w:rsidRPr="00434438" w:rsidRDefault="00434438" w:rsidP="00434438">
      <w:pPr>
        <w:rPr>
          <w:rFonts w:ascii="Times New Roman" w:hAnsi="Times New Roman" w:cs="Times New Roman"/>
          <w:b/>
          <w:bCs/>
        </w:rPr>
      </w:pPr>
      <w:r w:rsidRPr="00434438">
        <w:rPr>
          <w:rFonts w:ascii="Times New Roman" w:hAnsi="Times New Roman" w:cs="Times New Roman"/>
          <w:b/>
        </w:rPr>
        <w:t>2.2.</w:t>
      </w:r>
      <w:r w:rsidRPr="00434438">
        <w:rPr>
          <w:rFonts w:ascii="Times New Roman" w:hAnsi="Times New Roman" w:cs="Times New Roman"/>
        </w:rPr>
        <w:t xml:space="preserve"> </w:t>
      </w:r>
      <w:r w:rsidRPr="00434438">
        <w:rPr>
          <w:rFonts w:ascii="Times New Roman" w:hAnsi="Times New Roman" w:cs="Times New Roman"/>
          <w:b/>
          <w:bCs/>
        </w:rPr>
        <w:t>Каникулярные периоды</w:t>
      </w:r>
    </w:p>
    <w:p w:rsidR="00434438" w:rsidRPr="00434438" w:rsidRDefault="00434438" w:rsidP="00434438">
      <w:pPr>
        <w:rPr>
          <w:rFonts w:ascii="Times New Roman" w:hAnsi="Times New Roman" w:cs="Times New Roman"/>
        </w:rPr>
      </w:pP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281"/>
        <w:gridCol w:w="1769"/>
        <w:gridCol w:w="2084"/>
        <w:gridCol w:w="4929"/>
      </w:tblGrid>
      <w:tr w:rsidR="00434438" w:rsidRPr="00434438" w:rsidTr="000A0B79">
        <w:trPr>
          <w:tblCellSpacing w:w="7" w:type="dxa"/>
        </w:trPr>
        <w:tc>
          <w:tcPr>
            <w:tcW w:w="1260" w:type="dxa"/>
            <w:hideMark/>
          </w:tcPr>
          <w:p w:rsidR="00434438" w:rsidRPr="00434438" w:rsidRDefault="00434438" w:rsidP="000A0B79">
            <w:pPr>
              <w:rPr>
                <w:rFonts w:ascii="Times New Roman" w:hAnsi="Times New Roman" w:cs="Times New Roman"/>
                <w:b/>
              </w:rPr>
            </w:pPr>
            <w:r w:rsidRPr="00434438">
              <w:rPr>
                <w:rFonts w:ascii="Times New Roman" w:hAnsi="Times New Roman" w:cs="Times New Roman"/>
                <w:b/>
              </w:rPr>
              <w:t> </w:t>
            </w:r>
          </w:p>
        </w:tc>
        <w:tc>
          <w:tcPr>
            <w:tcW w:w="1755"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Дата начала каникул</w:t>
            </w:r>
          </w:p>
        </w:tc>
        <w:tc>
          <w:tcPr>
            <w:tcW w:w="2070"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Дата окончания каникул</w:t>
            </w:r>
          </w:p>
        </w:tc>
        <w:tc>
          <w:tcPr>
            <w:tcW w:w="4908"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Продолжительность в днях</w:t>
            </w:r>
          </w:p>
        </w:tc>
      </w:tr>
      <w:tr w:rsidR="00434438" w:rsidRPr="00434438" w:rsidTr="000A0B79">
        <w:trPr>
          <w:tblCellSpacing w:w="7" w:type="dxa"/>
        </w:trPr>
        <w:tc>
          <w:tcPr>
            <w:tcW w:w="1260" w:type="dxa"/>
            <w:hideMark/>
          </w:tcPr>
          <w:p w:rsidR="00434438" w:rsidRPr="00434438" w:rsidRDefault="00434438" w:rsidP="000A0B79">
            <w:pPr>
              <w:rPr>
                <w:rFonts w:ascii="Times New Roman" w:hAnsi="Times New Roman" w:cs="Times New Roman"/>
                <w:b/>
              </w:rPr>
            </w:pPr>
            <w:r w:rsidRPr="00434438">
              <w:rPr>
                <w:rFonts w:ascii="Times New Roman" w:hAnsi="Times New Roman" w:cs="Times New Roman"/>
                <w:b/>
              </w:rPr>
              <w:t>Осенние</w:t>
            </w:r>
          </w:p>
        </w:tc>
        <w:tc>
          <w:tcPr>
            <w:tcW w:w="1755"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26.10.2024г.</w:t>
            </w:r>
          </w:p>
        </w:tc>
        <w:tc>
          <w:tcPr>
            <w:tcW w:w="2070"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04.11.2024г.</w:t>
            </w:r>
          </w:p>
        </w:tc>
        <w:tc>
          <w:tcPr>
            <w:tcW w:w="4908"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10 дней</w:t>
            </w:r>
          </w:p>
        </w:tc>
      </w:tr>
      <w:tr w:rsidR="00434438" w:rsidRPr="00434438" w:rsidTr="000A0B79">
        <w:trPr>
          <w:tblCellSpacing w:w="7" w:type="dxa"/>
        </w:trPr>
        <w:tc>
          <w:tcPr>
            <w:tcW w:w="1260" w:type="dxa"/>
            <w:hideMark/>
          </w:tcPr>
          <w:p w:rsidR="00434438" w:rsidRPr="00434438" w:rsidRDefault="00434438" w:rsidP="000A0B79">
            <w:pPr>
              <w:rPr>
                <w:rFonts w:ascii="Times New Roman" w:hAnsi="Times New Roman" w:cs="Times New Roman"/>
                <w:b/>
              </w:rPr>
            </w:pPr>
            <w:r w:rsidRPr="00434438">
              <w:rPr>
                <w:rFonts w:ascii="Times New Roman" w:hAnsi="Times New Roman" w:cs="Times New Roman"/>
                <w:b/>
              </w:rPr>
              <w:t xml:space="preserve">Зимние </w:t>
            </w:r>
          </w:p>
        </w:tc>
        <w:tc>
          <w:tcPr>
            <w:tcW w:w="1755"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28.12.2024г.</w:t>
            </w:r>
          </w:p>
        </w:tc>
        <w:tc>
          <w:tcPr>
            <w:tcW w:w="2070"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08.01.2025г.</w:t>
            </w:r>
          </w:p>
        </w:tc>
        <w:tc>
          <w:tcPr>
            <w:tcW w:w="4908"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12 дней</w:t>
            </w:r>
          </w:p>
        </w:tc>
      </w:tr>
      <w:tr w:rsidR="00434438" w:rsidRPr="00434438" w:rsidTr="000A0B79">
        <w:trPr>
          <w:tblCellSpacing w:w="7" w:type="dxa"/>
        </w:trPr>
        <w:tc>
          <w:tcPr>
            <w:tcW w:w="1260" w:type="dxa"/>
            <w:hideMark/>
          </w:tcPr>
          <w:p w:rsidR="00434438" w:rsidRPr="00434438" w:rsidRDefault="00434438" w:rsidP="000A0B79">
            <w:pPr>
              <w:rPr>
                <w:rFonts w:ascii="Times New Roman" w:hAnsi="Times New Roman" w:cs="Times New Roman"/>
                <w:b/>
              </w:rPr>
            </w:pPr>
            <w:r w:rsidRPr="00434438">
              <w:rPr>
                <w:rFonts w:ascii="Times New Roman" w:hAnsi="Times New Roman" w:cs="Times New Roman"/>
                <w:b/>
              </w:rPr>
              <w:t>Весенние</w:t>
            </w:r>
          </w:p>
        </w:tc>
        <w:tc>
          <w:tcPr>
            <w:tcW w:w="1755"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22.03.2025г.</w:t>
            </w:r>
          </w:p>
        </w:tc>
        <w:tc>
          <w:tcPr>
            <w:tcW w:w="2070"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30.03.2025г.</w:t>
            </w:r>
          </w:p>
        </w:tc>
        <w:tc>
          <w:tcPr>
            <w:tcW w:w="4908"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9 дней</w:t>
            </w:r>
          </w:p>
        </w:tc>
      </w:tr>
      <w:tr w:rsidR="00434438" w:rsidRPr="00434438" w:rsidTr="000A0B79">
        <w:trPr>
          <w:tblCellSpacing w:w="7" w:type="dxa"/>
        </w:trPr>
        <w:tc>
          <w:tcPr>
            <w:tcW w:w="1260" w:type="dxa"/>
            <w:hideMark/>
          </w:tcPr>
          <w:p w:rsidR="00434438" w:rsidRPr="00434438" w:rsidRDefault="00434438" w:rsidP="000A0B79">
            <w:pPr>
              <w:rPr>
                <w:rFonts w:ascii="Times New Roman" w:hAnsi="Times New Roman" w:cs="Times New Roman"/>
                <w:b/>
              </w:rPr>
            </w:pPr>
            <w:r w:rsidRPr="00434438">
              <w:rPr>
                <w:rFonts w:ascii="Times New Roman" w:hAnsi="Times New Roman" w:cs="Times New Roman"/>
                <w:b/>
              </w:rPr>
              <w:t xml:space="preserve">Летние </w:t>
            </w:r>
          </w:p>
        </w:tc>
        <w:tc>
          <w:tcPr>
            <w:tcW w:w="1755"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24.05.2025г.</w:t>
            </w:r>
          </w:p>
        </w:tc>
        <w:tc>
          <w:tcPr>
            <w:tcW w:w="2070"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31.08.2025г.</w:t>
            </w:r>
          </w:p>
        </w:tc>
        <w:tc>
          <w:tcPr>
            <w:tcW w:w="4908" w:type="dxa"/>
            <w:hideMark/>
          </w:tcPr>
          <w:p w:rsidR="00434438" w:rsidRPr="00434438" w:rsidRDefault="00434438" w:rsidP="000A0B79">
            <w:pPr>
              <w:jc w:val="center"/>
              <w:rPr>
                <w:rFonts w:ascii="Times New Roman" w:hAnsi="Times New Roman" w:cs="Times New Roman"/>
                <w:b/>
              </w:rPr>
            </w:pPr>
          </w:p>
        </w:tc>
      </w:tr>
    </w:tbl>
    <w:p w:rsidR="00434438" w:rsidRPr="00434438" w:rsidRDefault="00434438" w:rsidP="00434438">
      <w:pPr>
        <w:rPr>
          <w:rFonts w:ascii="Times New Roman" w:hAnsi="Times New Roman" w:cs="Times New Roman"/>
          <w:b/>
        </w:rPr>
      </w:pPr>
    </w:p>
    <w:p w:rsidR="00434438" w:rsidRPr="00434438" w:rsidRDefault="00434438" w:rsidP="00434438">
      <w:pPr>
        <w:rPr>
          <w:rFonts w:ascii="Times New Roman" w:hAnsi="Times New Roman" w:cs="Times New Roman"/>
          <w:b/>
        </w:rPr>
      </w:pPr>
      <w:r w:rsidRPr="00434438">
        <w:rPr>
          <w:rFonts w:ascii="Times New Roman" w:hAnsi="Times New Roman" w:cs="Times New Roman"/>
          <w:b/>
        </w:rPr>
        <w:t xml:space="preserve">Итого: </w:t>
      </w:r>
    </w:p>
    <w:p w:rsidR="00434438" w:rsidRPr="00434438" w:rsidRDefault="00434438" w:rsidP="00434438">
      <w:pPr>
        <w:rPr>
          <w:rFonts w:ascii="Times New Roman" w:hAnsi="Times New Roman" w:cs="Times New Roman"/>
          <w:u w:val="single"/>
        </w:rPr>
      </w:pPr>
      <w:r w:rsidRPr="00434438">
        <w:rPr>
          <w:rFonts w:ascii="Times New Roman" w:hAnsi="Times New Roman" w:cs="Times New Roman"/>
        </w:rPr>
        <w:t xml:space="preserve">Учебное время: </w:t>
      </w:r>
      <w:r w:rsidRPr="00434438">
        <w:rPr>
          <w:rFonts w:ascii="Times New Roman" w:hAnsi="Times New Roman" w:cs="Times New Roman"/>
          <w:u w:val="single"/>
        </w:rPr>
        <w:t>34 учебные недели</w:t>
      </w:r>
    </w:p>
    <w:p w:rsidR="00434438" w:rsidRPr="00434438" w:rsidRDefault="00434438" w:rsidP="00434438">
      <w:pPr>
        <w:rPr>
          <w:rFonts w:ascii="Times New Roman" w:hAnsi="Times New Roman" w:cs="Times New Roman"/>
          <w:u w:val="single"/>
        </w:rPr>
      </w:pPr>
      <w:r w:rsidRPr="00434438">
        <w:rPr>
          <w:rFonts w:ascii="Times New Roman" w:hAnsi="Times New Roman" w:cs="Times New Roman"/>
        </w:rPr>
        <w:t xml:space="preserve">Каникулярное время: </w:t>
      </w:r>
      <w:r w:rsidRPr="00434438">
        <w:rPr>
          <w:rFonts w:ascii="Times New Roman" w:hAnsi="Times New Roman" w:cs="Times New Roman"/>
          <w:u w:val="single"/>
        </w:rPr>
        <w:t>31 день</w:t>
      </w:r>
    </w:p>
    <w:p w:rsidR="00434438" w:rsidRPr="00434438" w:rsidRDefault="00434438" w:rsidP="00434438">
      <w:pPr>
        <w:rPr>
          <w:rFonts w:ascii="Times New Roman" w:hAnsi="Times New Roman" w:cs="Times New Roman"/>
          <w:b/>
        </w:rPr>
      </w:pPr>
      <w:r w:rsidRPr="00434438">
        <w:rPr>
          <w:rFonts w:ascii="Times New Roman" w:hAnsi="Times New Roman" w:cs="Times New Roman"/>
        </w:rPr>
        <w:t xml:space="preserve">Для обучающихся 1-х классов устанавливаются </w:t>
      </w:r>
      <w:r w:rsidRPr="00434438">
        <w:rPr>
          <w:rFonts w:ascii="Times New Roman" w:hAnsi="Times New Roman" w:cs="Times New Roman"/>
          <w:bCs/>
        </w:rPr>
        <w:t>дополнительные каникулярные</w:t>
      </w:r>
      <w:r w:rsidRPr="00434438">
        <w:rPr>
          <w:rFonts w:ascii="Times New Roman" w:hAnsi="Times New Roman" w:cs="Times New Roman"/>
        </w:rPr>
        <w:t xml:space="preserve"> дни с </w:t>
      </w:r>
      <w:r w:rsidRPr="00434438">
        <w:rPr>
          <w:rFonts w:ascii="Times New Roman" w:hAnsi="Times New Roman" w:cs="Times New Roman"/>
          <w:b/>
        </w:rPr>
        <w:t>17.02.2025г. по 24.02.2025г.</w:t>
      </w:r>
    </w:p>
    <w:p w:rsidR="00434438" w:rsidRPr="00434438" w:rsidRDefault="00434438" w:rsidP="00434438">
      <w:pPr>
        <w:rPr>
          <w:rFonts w:ascii="Times New Roman" w:hAnsi="Times New Roman" w:cs="Times New Roman"/>
          <w:b/>
        </w:rPr>
      </w:pPr>
    </w:p>
    <w:p w:rsidR="00434438" w:rsidRPr="00434438" w:rsidRDefault="00434438" w:rsidP="00434438">
      <w:pPr>
        <w:rPr>
          <w:rFonts w:ascii="Times New Roman" w:hAnsi="Times New Roman" w:cs="Times New Roman"/>
        </w:rPr>
      </w:pPr>
      <w:r w:rsidRPr="00434438">
        <w:rPr>
          <w:rFonts w:ascii="Times New Roman" w:hAnsi="Times New Roman" w:cs="Times New Roman"/>
          <w:b/>
          <w:bCs/>
        </w:rPr>
        <w:t xml:space="preserve">3. Регламентирование образовательного процесса на неделю </w:t>
      </w:r>
    </w:p>
    <w:p w:rsidR="00434438" w:rsidRPr="00434438" w:rsidRDefault="00434438" w:rsidP="00434438">
      <w:pPr>
        <w:rPr>
          <w:rFonts w:ascii="Times New Roman" w:hAnsi="Times New Roman" w:cs="Times New Roman"/>
        </w:rPr>
      </w:pPr>
    </w:p>
    <w:p w:rsidR="00434438" w:rsidRPr="00434438" w:rsidRDefault="00434438" w:rsidP="00434438">
      <w:pPr>
        <w:rPr>
          <w:rFonts w:ascii="Times New Roman" w:hAnsi="Times New Roman" w:cs="Times New Roman"/>
          <w:b/>
        </w:rPr>
      </w:pPr>
      <w:r w:rsidRPr="00434438">
        <w:rPr>
          <w:rFonts w:ascii="Times New Roman" w:hAnsi="Times New Roman" w:cs="Times New Roman"/>
          <w:b/>
        </w:rPr>
        <w:t>3.1</w:t>
      </w:r>
      <w:r w:rsidRPr="00434438">
        <w:rPr>
          <w:rFonts w:ascii="Times New Roman" w:hAnsi="Times New Roman" w:cs="Times New Roman"/>
        </w:rPr>
        <w:tab/>
      </w:r>
      <w:r w:rsidRPr="00434438">
        <w:rPr>
          <w:rFonts w:ascii="Times New Roman" w:hAnsi="Times New Roman" w:cs="Times New Roman"/>
          <w:b/>
        </w:rPr>
        <w:t xml:space="preserve"> </w:t>
      </w:r>
      <w:r w:rsidRPr="00434438">
        <w:rPr>
          <w:rFonts w:ascii="Times New Roman" w:hAnsi="Times New Roman" w:cs="Times New Roman"/>
        </w:rPr>
        <w:t>Продолжительность учебной недели в 1-4 классах - 5 дней, выходные дни – суббота, воскресенье</w:t>
      </w:r>
      <w:r w:rsidRPr="00434438">
        <w:rPr>
          <w:rFonts w:ascii="Times New Roman" w:hAnsi="Times New Roman" w:cs="Times New Roman"/>
          <w:b/>
        </w:rPr>
        <w:t xml:space="preserve"> </w:t>
      </w:r>
    </w:p>
    <w:p w:rsidR="00434438" w:rsidRPr="00434438" w:rsidRDefault="00434438" w:rsidP="00434438">
      <w:pPr>
        <w:ind w:firstLine="708"/>
        <w:rPr>
          <w:rFonts w:ascii="Times New Roman" w:hAnsi="Times New Roman" w:cs="Times New Roman"/>
          <w:b/>
        </w:rPr>
      </w:pPr>
      <w:r w:rsidRPr="00434438">
        <w:rPr>
          <w:rFonts w:ascii="Times New Roman" w:hAnsi="Times New Roman" w:cs="Times New Roman"/>
        </w:rPr>
        <w:t>Продолжительность учебной недели в 5-11 классах - 5 дней, выходные дни – суббота, воскресенье</w:t>
      </w:r>
      <w:r w:rsidRPr="00434438">
        <w:rPr>
          <w:rFonts w:ascii="Times New Roman" w:hAnsi="Times New Roman" w:cs="Times New Roman"/>
          <w:b/>
        </w:rPr>
        <w:t xml:space="preserve"> </w:t>
      </w:r>
    </w:p>
    <w:p w:rsidR="00434438" w:rsidRPr="00434438" w:rsidRDefault="00434438" w:rsidP="00434438">
      <w:pPr>
        <w:rPr>
          <w:rFonts w:ascii="Times New Roman" w:hAnsi="Times New Roman" w:cs="Times New Roman"/>
        </w:rPr>
      </w:pPr>
    </w:p>
    <w:p w:rsidR="00434438" w:rsidRPr="00434438" w:rsidRDefault="00434438" w:rsidP="00434438">
      <w:pPr>
        <w:rPr>
          <w:rFonts w:ascii="Times New Roman" w:hAnsi="Times New Roman" w:cs="Times New Roman"/>
        </w:rPr>
      </w:pPr>
      <w:r w:rsidRPr="00434438">
        <w:rPr>
          <w:rFonts w:ascii="Times New Roman" w:hAnsi="Times New Roman" w:cs="Times New Roman"/>
          <w:b/>
        </w:rPr>
        <w:t>3.2.</w:t>
      </w:r>
      <w:r w:rsidRPr="00434438">
        <w:rPr>
          <w:rFonts w:ascii="Times New Roman" w:hAnsi="Times New Roman" w:cs="Times New Roman"/>
        </w:rPr>
        <w:t xml:space="preserve"> </w:t>
      </w:r>
      <w:r w:rsidRPr="00434438">
        <w:rPr>
          <w:rFonts w:ascii="Times New Roman" w:hAnsi="Times New Roman" w:cs="Times New Roman"/>
          <w:b/>
        </w:rPr>
        <w:t>Распределение параллелей классов по сменам</w:t>
      </w:r>
      <w:r w:rsidRPr="00434438">
        <w:rPr>
          <w:rFonts w:ascii="Times New Roman" w:hAnsi="Times New Roman" w:cs="Times New Roman"/>
        </w:rPr>
        <w:t xml:space="preserve">: </w:t>
      </w:r>
    </w:p>
    <w:p w:rsidR="00434438" w:rsidRPr="00434438" w:rsidRDefault="00434438" w:rsidP="00434438">
      <w:pPr>
        <w:rPr>
          <w:rFonts w:ascii="Times New Roman" w:hAnsi="Times New Roman" w:cs="Times New Roman"/>
        </w:rPr>
      </w:pPr>
      <w:r w:rsidRPr="00434438">
        <w:rPr>
          <w:rFonts w:ascii="Times New Roman" w:hAnsi="Times New Roman" w:cs="Times New Roman"/>
        </w:rPr>
        <w:t>I смена - 32 класса: 1А, 1Б, 2А, 2Б, 2В, 3А, 3Б, 3В,  4А, 4Б, 4В, 4Г, 5А, 5Б, 6А, 6Б, 6В, 6Г, 7А, 7Б, 7В, 7Г, 8А, 8Б, 8В,  9А, 9Б, 9В, 9Г, 9Д, 10А, 10Б,  11А. </w:t>
      </w:r>
    </w:p>
    <w:p w:rsidR="00434438" w:rsidRPr="00434438" w:rsidRDefault="00434438" w:rsidP="00434438">
      <w:pPr>
        <w:rPr>
          <w:rFonts w:ascii="Times New Roman" w:hAnsi="Times New Roman" w:cs="Times New Roman"/>
        </w:rPr>
      </w:pPr>
    </w:p>
    <w:p w:rsidR="00434438" w:rsidRPr="00434438" w:rsidRDefault="00434438" w:rsidP="00434438">
      <w:pPr>
        <w:rPr>
          <w:rFonts w:ascii="Times New Roman" w:hAnsi="Times New Roman" w:cs="Times New Roman"/>
          <w:b/>
        </w:rPr>
      </w:pPr>
      <w:r w:rsidRPr="00434438">
        <w:rPr>
          <w:rFonts w:ascii="Times New Roman" w:hAnsi="Times New Roman" w:cs="Times New Roman"/>
          <w:b/>
        </w:rPr>
        <w:t>3.3 Недельная нагрузка</w:t>
      </w:r>
    </w:p>
    <w:p w:rsidR="00434438" w:rsidRPr="00434438" w:rsidRDefault="00434438" w:rsidP="00434438">
      <w:pPr>
        <w:rPr>
          <w:rFonts w:ascii="Times New Roman" w:hAnsi="Times New Roman" w:cs="Times New Roman"/>
        </w:rPr>
      </w:pPr>
    </w:p>
    <w:tbl>
      <w:tblPr>
        <w:tblStyle w:val="aff6"/>
        <w:tblW w:w="0" w:type="auto"/>
        <w:tblLook w:val="04A0" w:firstRow="1" w:lastRow="0" w:firstColumn="1" w:lastColumn="0" w:noHBand="0" w:noVBand="1"/>
      </w:tblPr>
      <w:tblGrid>
        <w:gridCol w:w="1526"/>
        <w:gridCol w:w="4252"/>
      </w:tblGrid>
      <w:tr w:rsidR="00434438" w:rsidRPr="00434438" w:rsidTr="000A0B79">
        <w:tc>
          <w:tcPr>
            <w:tcW w:w="1526"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Классы</w:t>
            </w:r>
          </w:p>
        </w:tc>
        <w:tc>
          <w:tcPr>
            <w:tcW w:w="4252"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Недельная нагрузка в академических часах</w:t>
            </w:r>
          </w:p>
        </w:tc>
      </w:tr>
      <w:tr w:rsidR="00434438" w:rsidRPr="00434438" w:rsidTr="000A0B79">
        <w:tc>
          <w:tcPr>
            <w:tcW w:w="15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1</w:t>
            </w:r>
          </w:p>
        </w:tc>
        <w:tc>
          <w:tcPr>
            <w:tcW w:w="4252"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21</w:t>
            </w:r>
          </w:p>
        </w:tc>
      </w:tr>
      <w:tr w:rsidR="00434438" w:rsidRPr="00434438" w:rsidTr="000A0B79">
        <w:tc>
          <w:tcPr>
            <w:tcW w:w="15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2-4</w:t>
            </w:r>
          </w:p>
        </w:tc>
        <w:tc>
          <w:tcPr>
            <w:tcW w:w="4252"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23</w:t>
            </w:r>
          </w:p>
        </w:tc>
      </w:tr>
      <w:tr w:rsidR="00434438" w:rsidRPr="00434438" w:rsidTr="000A0B79">
        <w:tc>
          <w:tcPr>
            <w:tcW w:w="15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5</w:t>
            </w:r>
          </w:p>
        </w:tc>
        <w:tc>
          <w:tcPr>
            <w:tcW w:w="4252"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29</w:t>
            </w:r>
          </w:p>
        </w:tc>
      </w:tr>
      <w:tr w:rsidR="00434438" w:rsidRPr="00434438" w:rsidTr="000A0B79">
        <w:tc>
          <w:tcPr>
            <w:tcW w:w="15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6</w:t>
            </w:r>
          </w:p>
        </w:tc>
        <w:tc>
          <w:tcPr>
            <w:tcW w:w="4252"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30</w:t>
            </w:r>
          </w:p>
        </w:tc>
      </w:tr>
      <w:tr w:rsidR="00434438" w:rsidRPr="00434438" w:rsidTr="000A0B79">
        <w:tc>
          <w:tcPr>
            <w:tcW w:w="15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7</w:t>
            </w:r>
          </w:p>
        </w:tc>
        <w:tc>
          <w:tcPr>
            <w:tcW w:w="4252"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32</w:t>
            </w:r>
          </w:p>
        </w:tc>
      </w:tr>
      <w:tr w:rsidR="00434438" w:rsidRPr="00434438" w:rsidTr="000A0B79">
        <w:tc>
          <w:tcPr>
            <w:tcW w:w="15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8-9</w:t>
            </w:r>
          </w:p>
        </w:tc>
        <w:tc>
          <w:tcPr>
            <w:tcW w:w="4252"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33</w:t>
            </w:r>
          </w:p>
        </w:tc>
      </w:tr>
      <w:tr w:rsidR="00434438" w:rsidRPr="00434438" w:rsidTr="000A0B79">
        <w:tc>
          <w:tcPr>
            <w:tcW w:w="15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10-11</w:t>
            </w:r>
          </w:p>
        </w:tc>
        <w:tc>
          <w:tcPr>
            <w:tcW w:w="4252"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34</w:t>
            </w:r>
          </w:p>
        </w:tc>
      </w:tr>
    </w:tbl>
    <w:p w:rsidR="00434438" w:rsidRPr="00434438" w:rsidRDefault="00434438" w:rsidP="00434438">
      <w:pPr>
        <w:rPr>
          <w:rFonts w:ascii="Times New Roman" w:hAnsi="Times New Roman" w:cs="Times New Roman"/>
        </w:rPr>
      </w:pPr>
    </w:p>
    <w:p w:rsidR="00434438" w:rsidRPr="00434438" w:rsidRDefault="00434438" w:rsidP="00434438">
      <w:pPr>
        <w:rPr>
          <w:rFonts w:ascii="Times New Roman" w:hAnsi="Times New Roman" w:cs="Times New Roman"/>
        </w:rPr>
      </w:pPr>
    </w:p>
    <w:p w:rsidR="00434438" w:rsidRPr="00434438" w:rsidRDefault="00434438" w:rsidP="00434438">
      <w:pPr>
        <w:rPr>
          <w:rFonts w:ascii="Times New Roman" w:hAnsi="Times New Roman" w:cs="Times New Roman"/>
          <w:b/>
          <w:bCs/>
        </w:rPr>
      </w:pPr>
      <w:r w:rsidRPr="00434438">
        <w:rPr>
          <w:rFonts w:ascii="Times New Roman" w:hAnsi="Times New Roman" w:cs="Times New Roman"/>
          <w:b/>
          <w:bCs/>
        </w:rPr>
        <w:t>4. Регламентирование образовательного процесса на день</w:t>
      </w:r>
    </w:p>
    <w:p w:rsidR="00434438" w:rsidRPr="00434438" w:rsidRDefault="00434438" w:rsidP="00434438">
      <w:pPr>
        <w:rPr>
          <w:rFonts w:ascii="Times New Roman" w:hAnsi="Times New Roman" w:cs="Times New Roman"/>
          <w:b/>
          <w:bCs/>
        </w:rPr>
      </w:pPr>
    </w:p>
    <w:p w:rsidR="00434438" w:rsidRPr="00434438" w:rsidRDefault="00434438" w:rsidP="00434438">
      <w:pPr>
        <w:rPr>
          <w:rFonts w:ascii="Times New Roman" w:hAnsi="Times New Roman" w:cs="Times New Roman"/>
          <w:b/>
        </w:rPr>
      </w:pPr>
      <w:r w:rsidRPr="00434438">
        <w:rPr>
          <w:rFonts w:ascii="Times New Roman" w:hAnsi="Times New Roman" w:cs="Times New Roman"/>
          <w:b/>
        </w:rPr>
        <w:t>4.1 Сменность.</w:t>
      </w:r>
    </w:p>
    <w:p w:rsidR="00434438" w:rsidRPr="00434438" w:rsidRDefault="00434438" w:rsidP="00434438">
      <w:pPr>
        <w:rPr>
          <w:rFonts w:ascii="Times New Roman" w:hAnsi="Times New Roman" w:cs="Times New Roman"/>
        </w:rPr>
      </w:pPr>
      <w:r w:rsidRPr="00434438">
        <w:rPr>
          <w:rFonts w:ascii="Times New Roman" w:hAnsi="Times New Roman" w:cs="Times New Roman"/>
        </w:rPr>
        <w:t>Школа работает в одну смену.</w:t>
      </w:r>
    </w:p>
    <w:p w:rsidR="00434438" w:rsidRPr="00434438" w:rsidRDefault="00434438" w:rsidP="00434438">
      <w:pPr>
        <w:rPr>
          <w:rFonts w:ascii="Times New Roman" w:hAnsi="Times New Roman" w:cs="Times New Roman"/>
          <w:b/>
          <w:bCs/>
        </w:rPr>
      </w:pPr>
    </w:p>
    <w:p w:rsidR="00434438" w:rsidRPr="00434438" w:rsidRDefault="00434438" w:rsidP="00434438">
      <w:pPr>
        <w:rPr>
          <w:rFonts w:ascii="Times New Roman" w:hAnsi="Times New Roman" w:cs="Times New Roman"/>
        </w:rPr>
      </w:pPr>
      <w:r w:rsidRPr="00434438">
        <w:rPr>
          <w:rFonts w:ascii="Times New Roman" w:hAnsi="Times New Roman" w:cs="Times New Roman"/>
          <w:b/>
          <w:bCs/>
        </w:rPr>
        <w:t xml:space="preserve">4.2 Продолжительность урока: </w:t>
      </w:r>
    </w:p>
    <w:p w:rsidR="00434438" w:rsidRPr="00434438" w:rsidRDefault="00434438" w:rsidP="00434438">
      <w:pPr>
        <w:jc w:val="both"/>
        <w:rPr>
          <w:rFonts w:ascii="Times New Roman" w:hAnsi="Times New Roman" w:cs="Times New Roman"/>
        </w:rPr>
      </w:pPr>
      <w:r w:rsidRPr="00434438">
        <w:rPr>
          <w:rFonts w:ascii="Times New Roman" w:hAnsi="Times New Roman" w:cs="Times New Roman"/>
        </w:rPr>
        <w:t>В 1 классах используется «ступенчатый» режим обучения в первом полугодии (в сентябре – октябре – по 3 урока в день по 35 минут каждый, в ноябре – декабре – по 4 урока в день по 35 минут каждый; январь – май – по 4 урока в день по 40 минут каждый). В  середине учебного дня организуется динамическая пауза продолжительностью 40 минут.</w:t>
      </w:r>
    </w:p>
    <w:p w:rsidR="00434438" w:rsidRPr="00434438" w:rsidRDefault="00434438" w:rsidP="00434438">
      <w:pPr>
        <w:rPr>
          <w:rFonts w:ascii="Times New Roman" w:hAnsi="Times New Roman" w:cs="Times New Roman"/>
        </w:rPr>
      </w:pPr>
      <w:r w:rsidRPr="00434438">
        <w:rPr>
          <w:rFonts w:ascii="Times New Roman" w:hAnsi="Times New Roman" w:cs="Times New Roman"/>
        </w:rPr>
        <w:t>2-е – 11-е классы – 40 минут.</w:t>
      </w:r>
    </w:p>
    <w:p w:rsidR="00434438" w:rsidRPr="00434438" w:rsidRDefault="00434438" w:rsidP="00434438">
      <w:pPr>
        <w:rPr>
          <w:rFonts w:ascii="Times New Roman" w:hAnsi="Times New Roman" w:cs="Times New Roman"/>
        </w:rPr>
      </w:pPr>
    </w:p>
    <w:p w:rsidR="00434438" w:rsidRPr="00434438" w:rsidRDefault="00434438" w:rsidP="00434438">
      <w:pPr>
        <w:rPr>
          <w:rFonts w:ascii="Times New Roman" w:hAnsi="Times New Roman" w:cs="Times New Roman"/>
          <w:b/>
          <w:bCs/>
        </w:rPr>
      </w:pPr>
      <w:r w:rsidRPr="00434438">
        <w:rPr>
          <w:rFonts w:ascii="Times New Roman" w:hAnsi="Times New Roman" w:cs="Times New Roman"/>
          <w:b/>
          <w:bCs/>
        </w:rPr>
        <w:t xml:space="preserve">4.3 Режим учебных занятий обучающихся </w:t>
      </w:r>
    </w:p>
    <w:p w:rsidR="00434438" w:rsidRPr="00434438" w:rsidRDefault="00434438" w:rsidP="00434438">
      <w:pPr>
        <w:rPr>
          <w:rFonts w:ascii="Times New Roman" w:hAnsi="Times New Roman" w:cs="Times New Roman"/>
          <w:b/>
          <w:bCs/>
        </w:rPr>
      </w:pPr>
    </w:p>
    <w:p w:rsidR="00434438" w:rsidRPr="00434438" w:rsidRDefault="00434438" w:rsidP="00434438">
      <w:pPr>
        <w:rPr>
          <w:rFonts w:ascii="Times New Roman" w:hAnsi="Times New Roman" w:cs="Times New Roman"/>
          <w:b/>
          <w:bCs/>
        </w:rPr>
      </w:pPr>
      <w:r w:rsidRPr="00434438">
        <w:rPr>
          <w:rFonts w:ascii="Times New Roman" w:hAnsi="Times New Roman" w:cs="Times New Roman"/>
          <w:b/>
          <w:bCs/>
        </w:rPr>
        <w:t xml:space="preserve">1 -х классов сентябрь – октябрь </w:t>
      </w:r>
    </w:p>
    <w:p w:rsidR="00434438" w:rsidRPr="00434438" w:rsidRDefault="00434438" w:rsidP="00434438">
      <w:pPr>
        <w:rPr>
          <w:rFonts w:ascii="Times New Roman" w:hAnsi="Times New Roman" w:cs="Times New Roman"/>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261"/>
        <w:gridCol w:w="5386"/>
      </w:tblGrid>
      <w:tr w:rsidR="00434438" w:rsidRPr="00434438" w:rsidTr="000A0B79">
        <w:tc>
          <w:tcPr>
            <w:tcW w:w="1242"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Урок </w:t>
            </w:r>
          </w:p>
        </w:tc>
        <w:tc>
          <w:tcPr>
            <w:tcW w:w="3261"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Начало-окончание </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Перемена </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1 урок </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08.30 – 09.05 </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10 минут </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09.15 – 09.50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20 минут</w:t>
            </w:r>
          </w:p>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организация питания</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tcPr>
          <w:p w:rsidR="00434438" w:rsidRPr="00434438" w:rsidRDefault="00434438" w:rsidP="000A0B79">
            <w:pPr>
              <w:jc w:val="center"/>
              <w:rPr>
                <w:rFonts w:ascii="Times New Roman" w:hAnsi="Times New Roman" w:cs="Times New Roman"/>
              </w:rPr>
            </w:pPr>
          </w:p>
        </w:tc>
        <w:tc>
          <w:tcPr>
            <w:tcW w:w="8647" w:type="dxa"/>
            <w:gridSpan w:val="2"/>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Динамическая пауза  40 минут</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3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11.10 – 11.45</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C408CF">
            <w:pPr>
              <w:pStyle w:val="aff0"/>
              <w:widowControl/>
              <w:numPr>
                <w:ilvl w:val="0"/>
                <w:numId w:val="531"/>
              </w:numPr>
              <w:jc w:val="center"/>
              <w:rPr>
                <w:rFonts w:ascii="Times New Roman" w:hAnsi="Times New Roman"/>
              </w:rPr>
            </w:pPr>
            <w:r w:rsidRPr="00434438">
              <w:rPr>
                <w:rFonts w:ascii="Times New Roman" w:hAnsi="Times New Roman"/>
              </w:rPr>
              <w:t>минут</w:t>
            </w:r>
          </w:p>
        </w:tc>
      </w:tr>
    </w:tbl>
    <w:p w:rsidR="00434438" w:rsidRPr="00434438" w:rsidRDefault="00434438" w:rsidP="00434438">
      <w:pPr>
        <w:rPr>
          <w:rFonts w:ascii="Times New Roman" w:hAnsi="Times New Roman" w:cs="Times New Roman"/>
          <w:b/>
          <w:bCs/>
          <w:lang w:eastAsia="en-US"/>
        </w:rPr>
      </w:pPr>
    </w:p>
    <w:p w:rsidR="00434438" w:rsidRPr="00434438" w:rsidRDefault="00434438" w:rsidP="00434438">
      <w:pPr>
        <w:rPr>
          <w:rFonts w:ascii="Times New Roman" w:hAnsi="Times New Roman" w:cs="Times New Roman"/>
          <w:b/>
          <w:bCs/>
        </w:rPr>
      </w:pPr>
      <w:r w:rsidRPr="00434438">
        <w:rPr>
          <w:rFonts w:ascii="Times New Roman" w:hAnsi="Times New Roman" w:cs="Times New Roman"/>
          <w:b/>
          <w:bCs/>
        </w:rPr>
        <w:t xml:space="preserve">1-х классов ноябрь – декабрь </w:t>
      </w:r>
    </w:p>
    <w:p w:rsidR="00434438" w:rsidRPr="00434438" w:rsidRDefault="00434438" w:rsidP="00434438">
      <w:pPr>
        <w:rPr>
          <w:rFonts w:ascii="Times New Roman" w:hAnsi="Times New Roman" w:cs="Times New Roman"/>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261"/>
        <w:gridCol w:w="5386"/>
      </w:tblGrid>
      <w:tr w:rsidR="00434438" w:rsidRPr="00434438" w:rsidTr="000A0B79">
        <w:tc>
          <w:tcPr>
            <w:tcW w:w="1242"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Урок </w:t>
            </w:r>
          </w:p>
        </w:tc>
        <w:tc>
          <w:tcPr>
            <w:tcW w:w="3261"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Начало-окончание </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Перемена </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1 урок </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08.30 – 09.05 </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10 минут </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09.15 – 09.50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20 минут</w:t>
            </w:r>
          </w:p>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организация питания</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tcPr>
          <w:p w:rsidR="00434438" w:rsidRPr="00434438" w:rsidRDefault="00434438" w:rsidP="000A0B79">
            <w:pPr>
              <w:jc w:val="center"/>
              <w:rPr>
                <w:rFonts w:ascii="Times New Roman" w:hAnsi="Times New Roman" w:cs="Times New Roman"/>
              </w:rPr>
            </w:pPr>
          </w:p>
        </w:tc>
        <w:tc>
          <w:tcPr>
            <w:tcW w:w="8647" w:type="dxa"/>
            <w:gridSpan w:val="2"/>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Динамическая пауза  40 минут</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3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11.10 – 11.45</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20 минут</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4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12.05 – 12.40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10 минут</w:t>
            </w:r>
          </w:p>
        </w:tc>
      </w:tr>
    </w:tbl>
    <w:p w:rsidR="00434438" w:rsidRPr="00434438" w:rsidRDefault="00434438" w:rsidP="00434438">
      <w:pPr>
        <w:rPr>
          <w:rFonts w:ascii="Times New Roman" w:hAnsi="Times New Roman" w:cs="Times New Roman"/>
          <w:b/>
          <w:bCs/>
          <w:lang w:eastAsia="en-US"/>
        </w:rPr>
      </w:pPr>
    </w:p>
    <w:p w:rsidR="00434438" w:rsidRPr="00434438" w:rsidRDefault="00434438" w:rsidP="00434438">
      <w:pPr>
        <w:rPr>
          <w:rFonts w:ascii="Times New Roman" w:hAnsi="Times New Roman" w:cs="Times New Roman"/>
          <w:b/>
          <w:bCs/>
        </w:rPr>
      </w:pPr>
      <w:r w:rsidRPr="00434438">
        <w:rPr>
          <w:rFonts w:ascii="Times New Roman" w:hAnsi="Times New Roman" w:cs="Times New Roman"/>
          <w:b/>
          <w:bCs/>
        </w:rPr>
        <w:t>1-х классов январь -май</w:t>
      </w:r>
    </w:p>
    <w:p w:rsidR="00434438" w:rsidRPr="00434438" w:rsidRDefault="00434438" w:rsidP="00434438">
      <w:pPr>
        <w:rPr>
          <w:rFonts w:ascii="Times New Roman" w:hAnsi="Times New Roman" w:cs="Times New Roman"/>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261"/>
        <w:gridCol w:w="5386"/>
      </w:tblGrid>
      <w:tr w:rsidR="00434438" w:rsidRPr="00434438" w:rsidTr="000A0B79">
        <w:tc>
          <w:tcPr>
            <w:tcW w:w="1242"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Урок </w:t>
            </w:r>
          </w:p>
        </w:tc>
        <w:tc>
          <w:tcPr>
            <w:tcW w:w="3261"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Начало-окончание </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Перемена </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1 урок </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08.30 – 09.10 </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10 минут </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09.20 – 10.00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20 минут</w:t>
            </w:r>
          </w:p>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организация питания</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tcPr>
          <w:p w:rsidR="00434438" w:rsidRPr="00434438" w:rsidRDefault="00434438" w:rsidP="000A0B79">
            <w:pPr>
              <w:jc w:val="center"/>
              <w:rPr>
                <w:rFonts w:ascii="Times New Roman" w:hAnsi="Times New Roman" w:cs="Times New Roman"/>
              </w:rPr>
            </w:pPr>
          </w:p>
        </w:tc>
        <w:tc>
          <w:tcPr>
            <w:tcW w:w="8647" w:type="dxa"/>
            <w:gridSpan w:val="2"/>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Динамическая пауза  40 минут</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3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11.20 – 12.00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20 минут</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4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12.20 – 13.00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10 минут</w:t>
            </w:r>
          </w:p>
        </w:tc>
      </w:tr>
    </w:tbl>
    <w:p w:rsidR="00434438" w:rsidRPr="00434438" w:rsidRDefault="00434438" w:rsidP="00434438">
      <w:pPr>
        <w:rPr>
          <w:rFonts w:ascii="Times New Roman" w:hAnsi="Times New Roman" w:cs="Times New Roman"/>
          <w:b/>
          <w:bCs/>
          <w:lang w:eastAsia="en-US"/>
        </w:rPr>
      </w:pPr>
    </w:p>
    <w:p w:rsidR="00434438" w:rsidRPr="00434438" w:rsidRDefault="00434438" w:rsidP="00434438">
      <w:pPr>
        <w:rPr>
          <w:rFonts w:ascii="Times New Roman" w:hAnsi="Times New Roman" w:cs="Times New Roman"/>
          <w:b/>
          <w:bCs/>
        </w:rPr>
      </w:pPr>
    </w:p>
    <w:p w:rsidR="00434438" w:rsidRPr="00434438" w:rsidRDefault="00434438" w:rsidP="00434438">
      <w:pPr>
        <w:rPr>
          <w:rFonts w:ascii="Times New Roman" w:hAnsi="Times New Roman" w:cs="Times New Roman"/>
          <w:b/>
          <w:bCs/>
        </w:rPr>
      </w:pPr>
      <w:r w:rsidRPr="00434438">
        <w:rPr>
          <w:rFonts w:ascii="Times New Roman" w:hAnsi="Times New Roman" w:cs="Times New Roman"/>
          <w:b/>
          <w:bCs/>
        </w:rPr>
        <w:t>2-11 классов:</w:t>
      </w:r>
    </w:p>
    <w:p w:rsidR="00434438" w:rsidRPr="00434438" w:rsidRDefault="00434438" w:rsidP="00434438">
      <w:pPr>
        <w:rPr>
          <w:rFonts w:ascii="Times New Roman" w:hAnsi="Times New Roman" w:cs="Times New Roman"/>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261"/>
        <w:gridCol w:w="5386"/>
      </w:tblGrid>
      <w:tr w:rsidR="00434438" w:rsidRPr="00434438" w:rsidTr="000A0B79">
        <w:tc>
          <w:tcPr>
            <w:tcW w:w="1242"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Урок </w:t>
            </w:r>
          </w:p>
        </w:tc>
        <w:tc>
          <w:tcPr>
            <w:tcW w:w="3261"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Начало-окончание </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 xml:space="preserve">Перемена </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1 урок </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08.30 – 09.10 </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10 минут </w:t>
            </w:r>
          </w:p>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организация питания</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09.20 – 10.00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20 минут</w:t>
            </w:r>
          </w:p>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организация питания</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3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10.20 – 11.00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20 минут</w:t>
            </w:r>
          </w:p>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организация питания</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4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11.20 – 12.00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20 минут</w:t>
            </w:r>
          </w:p>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организация питания</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5 урок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12.20 – 13.00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10 минут</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6 урок</w:t>
            </w:r>
          </w:p>
        </w:tc>
        <w:tc>
          <w:tcPr>
            <w:tcW w:w="3261"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13.10 – 13.50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10 минут</w:t>
            </w:r>
          </w:p>
        </w:tc>
      </w:tr>
      <w:tr w:rsidR="00434438" w:rsidRPr="00434438" w:rsidTr="000A0B79">
        <w:tc>
          <w:tcPr>
            <w:tcW w:w="1242"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7 урок</w:t>
            </w:r>
          </w:p>
        </w:tc>
        <w:tc>
          <w:tcPr>
            <w:tcW w:w="3261"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14.00 – 14.40</w:t>
            </w:r>
          </w:p>
        </w:tc>
        <w:tc>
          <w:tcPr>
            <w:tcW w:w="5386" w:type="dxa"/>
            <w:tcBorders>
              <w:top w:val="single" w:sz="4" w:space="0" w:color="auto"/>
              <w:left w:val="single" w:sz="4" w:space="0" w:color="auto"/>
              <w:bottom w:val="single" w:sz="4" w:space="0" w:color="auto"/>
              <w:right w:val="single" w:sz="4" w:space="0" w:color="auto"/>
            </w:tcBorders>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10 минут</w:t>
            </w:r>
          </w:p>
        </w:tc>
      </w:tr>
    </w:tbl>
    <w:p w:rsidR="00434438" w:rsidRPr="00434438" w:rsidRDefault="00434438" w:rsidP="00434438">
      <w:pPr>
        <w:rPr>
          <w:rFonts w:ascii="Times New Roman" w:hAnsi="Times New Roman" w:cs="Times New Roman"/>
          <w:sz w:val="22"/>
          <w:szCs w:val="22"/>
          <w:lang w:eastAsia="en-US"/>
        </w:rPr>
      </w:pPr>
    </w:p>
    <w:p w:rsidR="00434438" w:rsidRPr="00434438" w:rsidRDefault="00434438" w:rsidP="00434438">
      <w:pPr>
        <w:jc w:val="both"/>
        <w:rPr>
          <w:rFonts w:ascii="Times New Roman" w:hAnsi="Times New Roman" w:cs="Times New Roman"/>
          <w:b/>
        </w:rPr>
      </w:pPr>
    </w:p>
    <w:p w:rsidR="00434438" w:rsidRPr="00434438" w:rsidRDefault="00434438" w:rsidP="00434438">
      <w:pPr>
        <w:rPr>
          <w:rFonts w:ascii="Times New Roman" w:hAnsi="Times New Roman" w:cs="Times New Roman"/>
          <w:b/>
          <w:bCs/>
        </w:rPr>
      </w:pPr>
      <w:r w:rsidRPr="00434438">
        <w:rPr>
          <w:rFonts w:ascii="Times New Roman" w:hAnsi="Times New Roman" w:cs="Times New Roman"/>
          <w:b/>
          <w:bCs/>
        </w:rPr>
        <w:t>5. Комплектование</w:t>
      </w:r>
    </w:p>
    <w:p w:rsidR="00434438" w:rsidRPr="00434438" w:rsidRDefault="00434438" w:rsidP="00434438">
      <w:pPr>
        <w:rPr>
          <w:rFonts w:ascii="Times New Roman" w:hAnsi="Times New Roman" w:cs="Times New Roman"/>
        </w:rPr>
      </w:pP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641"/>
        <w:gridCol w:w="2511"/>
      </w:tblGrid>
      <w:tr w:rsidR="00434438" w:rsidRPr="00434438" w:rsidTr="000A0B79">
        <w:trPr>
          <w:tblCellSpacing w:w="7" w:type="dxa"/>
        </w:trPr>
        <w:tc>
          <w:tcPr>
            <w:tcW w:w="162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 xml:space="preserve">Параллель </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Кол-во классов</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1-е</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2-е</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2/1</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3-и</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2/1</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4-е</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3/1</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b/>
                <w:bCs/>
              </w:rPr>
              <w:t>Всего</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b/>
                <w:bCs/>
              </w:rPr>
              <w:t>9/3</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5-е</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6-е</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2/2</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7-е</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2/2</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8-е</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3</w:t>
            </w:r>
          </w:p>
        </w:tc>
      </w:tr>
      <w:tr w:rsidR="00434438" w:rsidRPr="00434438" w:rsidTr="000A0B79">
        <w:trPr>
          <w:trHeight w:val="405"/>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9-е</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3/2</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b/>
              </w:rPr>
            </w:pPr>
            <w:r w:rsidRPr="00434438">
              <w:rPr>
                <w:rFonts w:ascii="Times New Roman" w:hAnsi="Times New Roman" w:cs="Times New Roman"/>
                <w:b/>
              </w:rPr>
              <w:t>Всего</w:t>
            </w:r>
          </w:p>
        </w:tc>
        <w:tc>
          <w:tcPr>
            <w:tcW w:w="2490"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12/6</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10-е</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2</w:t>
            </w:r>
          </w:p>
        </w:tc>
      </w:tr>
      <w:tr w:rsidR="00434438" w:rsidRPr="00434438" w:rsidTr="000A0B79">
        <w:trPr>
          <w:trHeight w:val="312"/>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rPr>
              <w:t>11-е</w:t>
            </w:r>
          </w:p>
        </w:tc>
        <w:tc>
          <w:tcPr>
            <w:tcW w:w="2490" w:type="dxa"/>
            <w:hideMark/>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rPr>
              <w:t>1</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b/>
                <w:bCs/>
              </w:rPr>
              <w:t>Всего</w:t>
            </w:r>
          </w:p>
        </w:tc>
        <w:tc>
          <w:tcPr>
            <w:tcW w:w="2490"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3</w:t>
            </w:r>
          </w:p>
        </w:tc>
      </w:tr>
      <w:tr w:rsidR="00434438" w:rsidRPr="00434438" w:rsidTr="000A0B79">
        <w:trPr>
          <w:tblCellSpacing w:w="7" w:type="dxa"/>
        </w:trPr>
        <w:tc>
          <w:tcPr>
            <w:tcW w:w="1620" w:type="dxa"/>
            <w:hideMark/>
          </w:tcPr>
          <w:p w:rsidR="00434438" w:rsidRPr="00434438" w:rsidRDefault="00434438" w:rsidP="000A0B79">
            <w:pPr>
              <w:rPr>
                <w:rFonts w:ascii="Times New Roman" w:hAnsi="Times New Roman" w:cs="Times New Roman"/>
              </w:rPr>
            </w:pPr>
            <w:r w:rsidRPr="00434438">
              <w:rPr>
                <w:rFonts w:ascii="Times New Roman" w:hAnsi="Times New Roman" w:cs="Times New Roman"/>
                <w:b/>
                <w:bCs/>
              </w:rPr>
              <w:t>ИТОГО</w:t>
            </w:r>
          </w:p>
        </w:tc>
        <w:tc>
          <w:tcPr>
            <w:tcW w:w="2490" w:type="dxa"/>
            <w:hideMark/>
          </w:tcPr>
          <w:p w:rsidR="00434438" w:rsidRPr="00434438" w:rsidRDefault="00434438" w:rsidP="000A0B79">
            <w:pPr>
              <w:jc w:val="center"/>
              <w:rPr>
                <w:rFonts w:ascii="Times New Roman" w:hAnsi="Times New Roman" w:cs="Times New Roman"/>
                <w:b/>
              </w:rPr>
            </w:pPr>
            <w:r w:rsidRPr="00434438">
              <w:rPr>
                <w:rFonts w:ascii="Times New Roman" w:hAnsi="Times New Roman" w:cs="Times New Roman"/>
                <w:b/>
              </w:rPr>
              <w:t>24/9</w:t>
            </w:r>
          </w:p>
        </w:tc>
      </w:tr>
    </w:tbl>
    <w:p w:rsidR="00434438" w:rsidRPr="00434438" w:rsidRDefault="00434438" w:rsidP="00434438">
      <w:pPr>
        <w:rPr>
          <w:rFonts w:ascii="Times New Roman" w:hAnsi="Times New Roman" w:cs="Times New Roman"/>
          <w:b/>
          <w:bCs/>
        </w:rPr>
      </w:pPr>
    </w:p>
    <w:p w:rsidR="00434438" w:rsidRPr="00434438" w:rsidRDefault="00434438" w:rsidP="00434438">
      <w:pPr>
        <w:rPr>
          <w:rFonts w:ascii="Times New Roman" w:hAnsi="Times New Roman" w:cs="Times New Roman"/>
        </w:rPr>
      </w:pPr>
      <w:r w:rsidRPr="00434438">
        <w:rPr>
          <w:rFonts w:ascii="Times New Roman" w:hAnsi="Times New Roman" w:cs="Times New Roman"/>
          <w:b/>
          <w:bCs/>
        </w:rPr>
        <w:t xml:space="preserve">6. Организация промежуточной и итоговой аттестации </w:t>
      </w:r>
    </w:p>
    <w:p w:rsidR="00434438" w:rsidRPr="00434438" w:rsidRDefault="00434438" w:rsidP="00434438">
      <w:pPr>
        <w:jc w:val="both"/>
        <w:rPr>
          <w:rFonts w:ascii="Times New Roman" w:hAnsi="Times New Roman" w:cs="Times New Roman"/>
        </w:rPr>
      </w:pPr>
      <w:r w:rsidRPr="00434438">
        <w:rPr>
          <w:rFonts w:ascii="Times New Roman" w:hAnsi="Times New Roman" w:cs="Times New Roman"/>
          <w:b/>
        </w:rPr>
        <w:t>Промежуточная аттестация</w:t>
      </w:r>
      <w:r w:rsidRPr="00434438">
        <w:rPr>
          <w:rFonts w:ascii="Times New Roman" w:hAnsi="Times New Roman" w:cs="Times New Roman"/>
        </w:rPr>
        <w:t xml:space="preserve"> обучающихся проводится в соответствии со ст. 58 ФЗ «Об образовании в Российской Федерации» от 29.12.2012г. № 273 -ФЗ в 2–11-х классах.</w:t>
      </w:r>
    </w:p>
    <w:p w:rsidR="00434438" w:rsidRPr="00434438" w:rsidRDefault="00434438" w:rsidP="00434438">
      <w:pPr>
        <w:jc w:val="both"/>
        <w:rPr>
          <w:rFonts w:ascii="Times New Roman" w:hAnsi="Times New Roman" w:cs="Times New Roman"/>
        </w:rPr>
      </w:pPr>
      <w:r w:rsidRPr="00434438">
        <w:rPr>
          <w:rFonts w:ascii="Times New Roman" w:hAnsi="Times New Roman" w:cs="Times New Roman"/>
          <w:b/>
        </w:rPr>
        <w:t>Государственная итоговая аттестация в 9, 11-х</w:t>
      </w:r>
      <w:r w:rsidRPr="00434438">
        <w:rPr>
          <w:rFonts w:ascii="Times New Roman" w:hAnsi="Times New Roman" w:cs="Times New Roman"/>
        </w:rPr>
        <w:t xml:space="preserve"> классах проводится в соответствии со сроками, устанавливаемыми Министерством просвещения Российской Федерации и комитетом образования и науки Курской области на 2022-2023 учебный год. </w:t>
      </w:r>
    </w:p>
    <w:p w:rsidR="00434438" w:rsidRPr="00434438" w:rsidRDefault="00434438" w:rsidP="00434438">
      <w:pPr>
        <w:jc w:val="both"/>
        <w:rPr>
          <w:rFonts w:ascii="Times New Roman" w:hAnsi="Times New Roman" w:cs="Times New Roman"/>
        </w:rPr>
      </w:pPr>
    </w:p>
    <w:p w:rsidR="00434438" w:rsidRPr="00434438" w:rsidRDefault="00434438" w:rsidP="00434438">
      <w:pPr>
        <w:jc w:val="both"/>
        <w:rPr>
          <w:rFonts w:ascii="Times New Roman" w:hAnsi="Times New Roman" w:cs="Times New Roman"/>
        </w:rPr>
      </w:pPr>
    </w:p>
    <w:tbl>
      <w:tblPr>
        <w:tblStyle w:val="aff6"/>
        <w:tblW w:w="10212" w:type="dxa"/>
        <w:jc w:val="center"/>
        <w:tblLook w:val="04A0" w:firstRow="1" w:lastRow="0" w:firstColumn="1" w:lastColumn="0" w:noHBand="0" w:noVBand="1"/>
      </w:tblPr>
      <w:tblGrid>
        <w:gridCol w:w="2126"/>
        <w:gridCol w:w="1134"/>
        <w:gridCol w:w="992"/>
        <w:gridCol w:w="992"/>
        <w:gridCol w:w="992"/>
        <w:gridCol w:w="992"/>
        <w:gridCol w:w="992"/>
        <w:gridCol w:w="992"/>
        <w:gridCol w:w="992"/>
        <w:gridCol w:w="8"/>
      </w:tblGrid>
      <w:tr w:rsidR="00434438" w:rsidRPr="00434438" w:rsidTr="000A0B79">
        <w:trPr>
          <w:jc w:val="center"/>
        </w:trPr>
        <w:tc>
          <w:tcPr>
            <w:tcW w:w="2126" w:type="dxa"/>
            <w:vMerge w:val="restart"/>
            <w:vAlign w:val="center"/>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Учебные предметы</w:t>
            </w:r>
          </w:p>
        </w:tc>
        <w:tc>
          <w:tcPr>
            <w:tcW w:w="8086" w:type="dxa"/>
            <w:gridSpan w:val="9"/>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Классы</w:t>
            </w:r>
          </w:p>
        </w:tc>
      </w:tr>
      <w:tr w:rsidR="00434438" w:rsidRPr="00434438" w:rsidTr="000A0B79">
        <w:trPr>
          <w:gridAfter w:val="1"/>
          <w:wAfter w:w="8" w:type="dxa"/>
          <w:jc w:val="center"/>
        </w:trPr>
        <w:tc>
          <w:tcPr>
            <w:tcW w:w="2126" w:type="dxa"/>
            <w:vMerge/>
          </w:tcPr>
          <w:p w:rsidR="00434438" w:rsidRPr="00434438" w:rsidRDefault="00434438" w:rsidP="000A0B79">
            <w:pPr>
              <w:jc w:val="center"/>
              <w:rPr>
                <w:rFonts w:ascii="Times New Roman" w:hAnsi="Times New Roman" w:cs="Times New Roman"/>
                <w:sz w:val="24"/>
                <w:szCs w:val="24"/>
              </w:rPr>
            </w:pPr>
          </w:p>
        </w:tc>
        <w:tc>
          <w:tcPr>
            <w:tcW w:w="1134"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2-4</w:t>
            </w:r>
          </w:p>
        </w:tc>
        <w:tc>
          <w:tcPr>
            <w:tcW w:w="992"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5</w:t>
            </w:r>
          </w:p>
        </w:tc>
        <w:tc>
          <w:tcPr>
            <w:tcW w:w="992"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6</w:t>
            </w:r>
          </w:p>
        </w:tc>
        <w:tc>
          <w:tcPr>
            <w:tcW w:w="992"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7</w:t>
            </w:r>
          </w:p>
        </w:tc>
        <w:tc>
          <w:tcPr>
            <w:tcW w:w="992"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8</w:t>
            </w:r>
          </w:p>
        </w:tc>
        <w:tc>
          <w:tcPr>
            <w:tcW w:w="992"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9</w:t>
            </w:r>
          </w:p>
        </w:tc>
        <w:tc>
          <w:tcPr>
            <w:tcW w:w="992"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10</w:t>
            </w:r>
          </w:p>
        </w:tc>
        <w:tc>
          <w:tcPr>
            <w:tcW w:w="992"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11</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Русский язык</w:t>
            </w:r>
          </w:p>
        </w:tc>
        <w:tc>
          <w:tcPr>
            <w:tcW w:w="1134"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ВПР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ВПР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ВПР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ВПР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Литература</w:t>
            </w:r>
          </w:p>
        </w:tc>
        <w:tc>
          <w:tcPr>
            <w:tcW w:w="1134" w:type="dxa"/>
          </w:tcPr>
          <w:p w:rsidR="00434438" w:rsidRPr="00434438" w:rsidRDefault="00434438" w:rsidP="000A0B79">
            <w:pPr>
              <w:jc w:val="center"/>
              <w:rPr>
                <w:rFonts w:ascii="Times New Roman" w:hAnsi="Times New Roman" w:cs="Times New Roman"/>
                <w:sz w:val="24"/>
                <w:szCs w:val="24"/>
              </w:rPr>
            </w:pP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ТР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ТР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ТР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ТР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ТР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ТР</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Родной язык</w:t>
            </w:r>
          </w:p>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(русский)</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 xml:space="preserve">Родная литература </w:t>
            </w:r>
          </w:p>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(русская)</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УЗ</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УЗ</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Иностранный язык</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УЗ</w:t>
            </w: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УЗ</w:t>
            </w: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Математика</w:t>
            </w:r>
          </w:p>
        </w:tc>
        <w:tc>
          <w:tcPr>
            <w:tcW w:w="1134"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Алгебра</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r>
      <w:tr w:rsidR="00434438" w:rsidRPr="00434438" w:rsidTr="000A0B79">
        <w:trPr>
          <w:gridAfter w:val="1"/>
          <w:wAfter w:w="8" w:type="dxa"/>
          <w:trHeight w:val="315"/>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Геометрия</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Информатика</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КР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КР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КР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 xml:space="preserve">История </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 xml:space="preserve">Обществознание </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 xml:space="preserve">География </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 xml:space="preserve">Физика </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 xml:space="preserve">Химия </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r>
      <w:tr w:rsidR="00434438" w:rsidRPr="00434438" w:rsidTr="000A0B79">
        <w:trPr>
          <w:gridAfter w:val="1"/>
          <w:wAfter w:w="8" w:type="dxa"/>
          <w:jc w:val="center"/>
        </w:trPr>
        <w:tc>
          <w:tcPr>
            <w:tcW w:w="2126" w:type="dxa"/>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 xml:space="preserve">Биология </w:t>
            </w:r>
          </w:p>
        </w:tc>
        <w:tc>
          <w:tcPr>
            <w:tcW w:w="1134" w:type="dxa"/>
            <w:vAlign w:val="center"/>
          </w:tcPr>
          <w:p w:rsidR="00434438" w:rsidRPr="00434438" w:rsidRDefault="00434438" w:rsidP="000A0B79">
            <w:pPr>
              <w:jc w:val="center"/>
              <w:rPr>
                <w:rFonts w:ascii="Times New Roman" w:hAnsi="Times New Roman" w:cs="Times New Roman"/>
                <w:sz w:val="24"/>
                <w:szCs w:val="24"/>
              </w:rPr>
            </w:pP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ВПР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ВПР</w:t>
            </w:r>
          </w:p>
        </w:tc>
        <w:tc>
          <w:tcPr>
            <w:tcW w:w="992" w:type="dxa"/>
          </w:tcPr>
          <w:p w:rsidR="00434438" w:rsidRPr="00434438" w:rsidRDefault="00434438" w:rsidP="000A0B79">
            <w:pPr>
              <w:jc w:val="center"/>
              <w:rPr>
                <w:rFonts w:ascii="Times New Roman" w:hAnsi="Times New Roman" w:cs="Times New Roman"/>
              </w:rPr>
            </w:pPr>
            <w:r w:rsidRPr="00434438">
              <w:rPr>
                <w:rFonts w:ascii="Times New Roman" w:hAnsi="Times New Roman" w:cs="Times New Roman"/>
                <w:sz w:val="24"/>
                <w:szCs w:val="24"/>
              </w:rPr>
              <w:t>ВПР</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c>
          <w:tcPr>
            <w:tcW w:w="992"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Т</w:t>
            </w:r>
          </w:p>
        </w:tc>
      </w:tr>
    </w:tbl>
    <w:p w:rsidR="00434438" w:rsidRPr="00434438" w:rsidRDefault="00434438" w:rsidP="00434438">
      <w:pPr>
        <w:jc w:val="both"/>
        <w:rPr>
          <w:rFonts w:ascii="Times New Roman" w:hAnsi="Times New Roman" w:cs="Times New Roman"/>
        </w:rPr>
      </w:pPr>
    </w:p>
    <w:p w:rsidR="00434438" w:rsidRPr="00434438" w:rsidRDefault="00434438" w:rsidP="00434438">
      <w:pPr>
        <w:rPr>
          <w:rFonts w:ascii="Times New Roman" w:hAnsi="Times New Roman" w:cs="Times New Roman"/>
        </w:rPr>
      </w:pPr>
    </w:p>
    <w:p w:rsidR="00434438" w:rsidRPr="00434438" w:rsidRDefault="00434438" w:rsidP="00434438">
      <w:pPr>
        <w:jc w:val="both"/>
        <w:rPr>
          <w:rFonts w:ascii="Times New Roman" w:hAnsi="Times New Roman" w:cs="Times New Roman"/>
          <w:b/>
        </w:rPr>
      </w:pPr>
      <w:r w:rsidRPr="00434438">
        <w:rPr>
          <w:rFonts w:ascii="Times New Roman" w:hAnsi="Times New Roman" w:cs="Times New Roman"/>
          <w:b/>
        </w:rPr>
        <w:t>7.</w:t>
      </w:r>
      <w:r w:rsidRPr="00434438">
        <w:rPr>
          <w:rFonts w:ascii="Times New Roman" w:hAnsi="Times New Roman" w:cs="Times New Roman"/>
        </w:rPr>
        <w:t xml:space="preserve"> </w:t>
      </w:r>
      <w:r w:rsidRPr="00434438">
        <w:rPr>
          <w:rFonts w:ascii="Times New Roman" w:hAnsi="Times New Roman" w:cs="Times New Roman"/>
          <w:b/>
        </w:rPr>
        <w:t>Расписание городских контрольных работ и репетиционных экзаменов</w:t>
      </w:r>
    </w:p>
    <w:p w:rsidR="00434438" w:rsidRPr="00434438" w:rsidRDefault="00434438" w:rsidP="00434438">
      <w:pPr>
        <w:jc w:val="both"/>
        <w:rPr>
          <w:rFonts w:ascii="Times New Roman" w:hAnsi="Times New Roman" w:cs="Times New Roman"/>
          <w:b/>
        </w:rPr>
      </w:pPr>
    </w:p>
    <w:tbl>
      <w:tblPr>
        <w:tblStyle w:val="aff6"/>
        <w:tblW w:w="0" w:type="auto"/>
        <w:jc w:val="center"/>
        <w:tblLook w:val="04A0" w:firstRow="1" w:lastRow="0" w:firstColumn="1" w:lastColumn="0" w:noHBand="0" w:noVBand="1"/>
      </w:tblPr>
      <w:tblGrid>
        <w:gridCol w:w="4092"/>
        <w:gridCol w:w="1582"/>
        <w:gridCol w:w="4101"/>
      </w:tblGrid>
      <w:tr w:rsidR="00434438" w:rsidRPr="00434438" w:rsidTr="000A0B79">
        <w:trPr>
          <w:jc w:val="center"/>
        </w:trPr>
        <w:tc>
          <w:tcPr>
            <w:tcW w:w="4092"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Контрольные мероприятия</w:t>
            </w:r>
          </w:p>
        </w:tc>
        <w:tc>
          <w:tcPr>
            <w:tcW w:w="1582"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Классы</w:t>
            </w:r>
          </w:p>
        </w:tc>
        <w:tc>
          <w:tcPr>
            <w:tcW w:w="4101" w:type="dxa"/>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Сроки проведения</w:t>
            </w:r>
          </w:p>
        </w:tc>
      </w:tr>
      <w:tr w:rsidR="00434438" w:rsidRPr="00434438" w:rsidTr="000A0B79">
        <w:trPr>
          <w:jc w:val="center"/>
        </w:trPr>
        <w:tc>
          <w:tcPr>
            <w:tcW w:w="4092" w:type="dxa"/>
            <w:vAlign w:val="center"/>
          </w:tcPr>
          <w:p w:rsidR="00434438" w:rsidRPr="00434438" w:rsidRDefault="00434438" w:rsidP="000A0B79">
            <w:pPr>
              <w:rPr>
                <w:rFonts w:ascii="Times New Roman" w:hAnsi="Times New Roman" w:cs="Times New Roman"/>
                <w:sz w:val="24"/>
                <w:szCs w:val="24"/>
              </w:rPr>
            </w:pPr>
            <w:r w:rsidRPr="00434438">
              <w:rPr>
                <w:rFonts w:ascii="Times New Roman" w:hAnsi="Times New Roman" w:cs="Times New Roman"/>
                <w:sz w:val="24"/>
                <w:szCs w:val="24"/>
              </w:rPr>
              <w:t>Всероссийские проверочные работы</w:t>
            </w:r>
          </w:p>
        </w:tc>
        <w:tc>
          <w:tcPr>
            <w:tcW w:w="1582" w:type="dxa"/>
            <w:vAlign w:val="center"/>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5-9 классы</w:t>
            </w:r>
          </w:p>
        </w:tc>
        <w:tc>
          <w:tcPr>
            <w:tcW w:w="4101"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по согласованию с Министерством образования и науки Курской области</w:t>
            </w:r>
          </w:p>
        </w:tc>
      </w:tr>
      <w:tr w:rsidR="00434438" w:rsidRPr="00434438" w:rsidTr="000A0B79">
        <w:trPr>
          <w:jc w:val="center"/>
        </w:trPr>
        <w:tc>
          <w:tcPr>
            <w:tcW w:w="4092" w:type="dxa"/>
            <w:vAlign w:val="center"/>
          </w:tcPr>
          <w:p w:rsidR="00434438" w:rsidRPr="00434438" w:rsidRDefault="00434438" w:rsidP="000A0B79">
            <w:pPr>
              <w:rPr>
                <w:rFonts w:ascii="Times New Roman" w:hAnsi="Times New Roman" w:cs="Times New Roman"/>
                <w:sz w:val="24"/>
                <w:szCs w:val="24"/>
              </w:rPr>
            </w:pPr>
            <w:r w:rsidRPr="00434438">
              <w:rPr>
                <w:rFonts w:ascii="Times New Roman" w:hAnsi="Times New Roman" w:cs="Times New Roman"/>
                <w:sz w:val="24"/>
                <w:szCs w:val="24"/>
              </w:rPr>
              <w:t>Всероссийские проверочные работы</w:t>
            </w:r>
          </w:p>
        </w:tc>
        <w:tc>
          <w:tcPr>
            <w:tcW w:w="1582" w:type="dxa"/>
            <w:vAlign w:val="center"/>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5-11 классы</w:t>
            </w:r>
          </w:p>
        </w:tc>
        <w:tc>
          <w:tcPr>
            <w:tcW w:w="4101"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по согласованию с Министерством образования и науки Курской области</w:t>
            </w:r>
          </w:p>
        </w:tc>
      </w:tr>
      <w:tr w:rsidR="00434438" w:rsidRPr="00434438" w:rsidTr="000A0B79">
        <w:trPr>
          <w:jc w:val="center"/>
        </w:trPr>
        <w:tc>
          <w:tcPr>
            <w:tcW w:w="4092" w:type="dxa"/>
            <w:vAlign w:val="center"/>
          </w:tcPr>
          <w:p w:rsidR="00434438" w:rsidRPr="00434438" w:rsidRDefault="00434438" w:rsidP="000A0B79">
            <w:pPr>
              <w:rPr>
                <w:rFonts w:ascii="Times New Roman" w:hAnsi="Times New Roman" w:cs="Times New Roman"/>
                <w:sz w:val="24"/>
                <w:szCs w:val="24"/>
              </w:rPr>
            </w:pPr>
            <w:r w:rsidRPr="00434438">
              <w:rPr>
                <w:rFonts w:ascii="Times New Roman" w:hAnsi="Times New Roman" w:cs="Times New Roman"/>
                <w:sz w:val="24"/>
                <w:szCs w:val="24"/>
              </w:rPr>
              <w:t>Репетиционный ОГЭ по математике, русскому языку</w:t>
            </w:r>
          </w:p>
        </w:tc>
        <w:tc>
          <w:tcPr>
            <w:tcW w:w="1582" w:type="dxa"/>
            <w:vMerge w:val="restart"/>
            <w:vAlign w:val="center"/>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9 классы</w:t>
            </w:r>
          </w:p>
        </w:tc>
        <w:tc>
          <w:tcPr>
            <w:tcW w:w="4101"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в течение года</w:t>
            </w:r>
          </w:p>
        </w:tc>
      </w:tr>
      <w:tr w:rsidR="00434438" w:rsidRPr="00434438" w:rsidTr="000A0B79">
        <w:trPr>
          <w:jc w:val="center"/>
        </w:trPr>
        <w:tc>
          <w:tcPr>
            <w:tcW w:w="4092" w:type="dxa"/>
            <w:vAlign w:val="center"/>
          </w:tcPr>
          <w:p w:rsidR="00434438" w:rsidRPr="00434438" w:rsidRDefault="00434438" w:rsidP="000A0B79">
            <w:pPr>
              <w:rPr>
                <w:rFonts w:ascii="Times New Roman" w:hAnsi="Times New Roman" w:cs="Times New Roman"/>
                <w:sz w:val="24"/>
                <w:szCs w:val="24"/>
              </w:rPr>
            </w:pPr>
            <w:r w:rsidRPr="00434438">
              <w:rPr>
                <w:rFonts w:ascii="Times New Roman" w:hAnsi="Times New Roman" w:cs="Times New Roman"/>
                <w:sz w:val="24"/>
                <w:szCs w:val="24"/>
              </w:rPr>
              <w:t>Итоговое собеседование по русскому языку</w:t>
            </w:r>
          </w:p>
        </w:tc>
        <w:tc>
          <w:tcPr>
            <w:tcW w:w="1582" w:type="dxa"/>
            <w:vMerge/>
            <w:vAlign w:val="center"/>
          </w:tcPr>
          <w:p w:rsidR="00434438" w:rsidRPr="00434438" w:rsidRDefault="00434438" w:rsidP="000A0B79">
            <w:pPr>
              <w:jc w:val="center"/>
              <w:rPr>
                <w:rFonts w:ascii="Times New Roman" w:hAnsi="Times New Roman" w:cs="Times New Roman"/>
                <w:b/>
                <w:sz w:val="24"/>
                <w:szCs w:val="24"/>
              </w:rPr>
            </w:pPr>
          </w:p>
        </w:tc>
        <w:tc>
          <w:tcPr>
            <w:tcW w:w="4101"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февраль, март, май 2025г.</w:t>
            </w:r>
          </w:p>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(по согласованию с Министерством образования и науки Курской области)</w:t>
            </w:r>
          </w:p>
        </w:tc>
      </w:tr>
      <w:tr w:rsidR="00434438" w:rsidRPr="00434438" w:rsidTr="000A0B79">
        <w:trPr>
          <w:jc w:val="center"/>
        </w:trPr>
        <w:tc>
          <w:tcPr>
            <w:tcW w:w="4092" w:type="dxa"/>
            <w:vAlign w:val="center"/>
          </w:tcPr>
          <w:p w:rsidR="00434438" w:rsidRPr="00434438" w:rsidRDefault="00434438" w:rsidP="000A0B79">
            <w:pPr>
              <w:rPr>
                <w:rFonts w:ascii="Times New Roman" w:hAnsi="Times New Roman" w:cs="Times New Roman"/>
                <w:sz w:val="24"/>
                <w:szCs w:val="24"/>
              </w:rPr>
            </w:pPr>
            <w:r w:rsidRPr="00434438">
              <w:rPr>
                <w:rFonts w:ascii="Times New Roman" w:hAnsi="Times New Roman" w:cs="Times New Roman"/>
                <w:sz w:val="24"/>
                <w:szCs w:val="24"/>
              </w:rPr>
              <w:t>Тренировочные мероприятия по подготовке к ОГЭ</w:t>
            </w:r>
          </w:p>
        </w:tc>
        <w:tc>
          <w:tcPr>
            <w:tcW w:w="1582" w:type="dxa"/>
            <w:vMerge/>
            <w:vAlign w:val="center"/>
          </w:tcPr>
          <w:p w:rsidR="00434438" w:rsidRPr="00434438" w:rsidRDefault="00434438" w:rsidP="000A0B79">
            <w:pPr>
              <w:jc w:val="center"/>
              <w:rPr>
                <w:rFonts w:ascii="Times New Roman" w:hAnsi="Times New Roman" w:cs="Times New Roman"/>
                <w:b/>
                <w:sz w:val="24"/>
                <w:szCs w:val="24"/>
              </w:rPr>
            </w:pPr>
          </w:p>
        </w:tc>
        <w:tc>
          <w:tcPr>
            <w:tcW w:w="4101"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по согласованию с Министерством образования и науки Курской области</w:t>
            </w:r>
          </w:p>
        </w:tc>
      </w:tr>
      <w:tr w:rsidR="00434438" w:rsidRPr="00434438" w:rsidTr="000A0B79">
        <w:trPr>
          <w:jc w:val="center"/>
        </w:trPr>
        <w:tc>
          <w:tcPr>
            <w:tcW w:w="4092" w:type="dxa"/>
            <w:vAlign w:val="center"/>
          </w:tcPr>
          <w:p w:rsidR="00434438" w:rsidRPr="00434438" w:rsidRDefault="00434438" w:rsidP="000A0B79">
            <w:pPr>
              <w:rPr>
                <w:rFonts w:ascii="Times New Roman" w:hAnsi="Times New Roman" w:cs="Times New Roman"/>
                <w:sz w:val="24"/>
                <w:szCs w:val="24"/>
              </w:rPr>
            </w:pPr>
            <w:r w:rsidRPr="00434438">
              <w:rPr>
                <w:rFonts w:ascii="Times New Roman" w:hAnsi="Times New Roman" w:cs="Times New Roman"/>
                <w:sz w:val="24"/>
                <w:szCs w:val="24"/>
              </w:rPr>
              <w:t>Тренировочные мероприятия по подготовке к ЕГЭ</w:t>
            </w:r>
          </w:p>
        </w:tc>
        <w:tc>
          <w:tcPr>
            <w:tcW w:w="1582" w:type="dxa"/>
            <w:vMerge w:val="restart"/>
            <w:vAlign w:val="center"/>
          </w:tcPr>
          <w:p w:rsidR="00434438" w:rsidRPr="00434438" w:rsidRDefault="00434438" w:rsidP="000A0B79">
            <w:pPr>
              <w:jc w:val="center"/>
              <w:rPr>
                <w:rFonts w:ascii="Times New Roman" w:hAnsi="Times New Roman" w:cs="Times New Roman"/>
                <w:b/>
                <w:sz w:val="24"/>
                <w:szCs w:val="24"/>
              </w:rPr>
            </w:pPr>
            <w:r w:rsidRPr="00434438">
              <w:rPr>
                <w:rFonts w:ascii="Times New Roman" w:hAnsi="Times New Roman" w:cs="Times New Roman"/>
                <w:b/>
                <w:sz w:val="24"/>
                <w:szCs w:val="24"/>
              </w:rPr>
              <w:t>11 классы</w:t>
            </w:r>
          </w:p>
        </w:tc>
        <w:tc>
          <w:tcPr>
            <w:tcW w:w="4101"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по согласованию с Министерством образования и науки Курской области.</w:t>
            </w:r>
          </w:p>
        </w:tc>
      </w:tr>
      <w:tr w:rsidR="00434438" w:rsidRPr="00434438" w:rsidTr="000A0B79">
        <w:trPr>
          <w:jc w:val="center"/>
        </w:trPr>
        <w:tc>
          <w:tcPr>
            <w:tcW w:w="4092" w:type="dxa"/>
            <w:vAlign w:val="center"/>
          </w:tcPr>
          <w:p w:rsidR="00434438" w:rsidRPr="00434438" w:rsidRDefault="00434438" w:rsidP="000A0B79">
            <w:pPr>
              <w:rPr>
                <w:rFonts w:ascii="Times New Roman" w:hAnsi="Times New Roman" w:cs="Times New Roman"/>
                <w:sz w:val="24"/>
                <w:szCs w:val="24"/>
              </w:rPr>
            </w:pPr>
            <w:r w:rsidRPr="00434438">
              <w:rPr>
                <w:rFonts w:ascii="Times New Roman" w:hAnsi="Times New Roman" w:cs="Times New Roman"/>
                <w:sz w:val="24"/>
                <w:szCs w:val="24"/>
              </w:rPr>
              <w:t>Итоговое сочинение</w:t>
            </w:r>
          </w:p>
        </w:tc>
        <w:tc>
          <w:tcPr>
            <w:tcW w:w="1582" w:type="dxa"/>
            <w:vMerge/>
            <w:vAlign w:val="center"/>
          </w:tcPr>
          <w:p w:rsidR="00434438" w:rsidRPr="00434438" w:rsidRDefault="00434438" w:rsidP="000A0B79">
            <w:pPr>
              <w:jc w:val="center"/>
              <w:rPr>
                <w:rFonts w:ascii="Times New Roman" w:hAnsi="Times New Roman" w:cs="Times New Roman"/>
                <w:b/>
                <w:sz w:val="24"/>
                <w:szCs w:val="24"/>
              </w:rPr>
            </w:pPr>
          </w:p>
        </w:tc>
        <w:tc>
          <w:tcPr>
            <w:tcW w:w="4101" w:type="dxa"/>
            <w:vAlign w:val="center"/>
          </w:tcPr>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декабрь 2024г.</w:t>
            </w:r>
          </w:p>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февраль 2025г.</w:t>
            </w:r>
          </w:p>
          <w:p w:rsidR="00434438" w:rsidRPr="00434438" w:rsidRDefault="00434438" w:rsidP="000A0B79">
            <w:pPr>
              <w:jc w:val="center"/>
              <w:rPr>
                <w:rFonts w:ascii="Times New Roman" w:hAnsi="Times New Roman" w:cs="Times New Roman"/>
                <w:sz w:val="24"/>
                <w:szCs w:val="24"/>
              </w:rPr>
            </w:pPr>
            <w:r w:rsidRPr="00434438">
              <w:rPr>
                <w:rFonts w:ascii="Times New Roman" w:hAnsi="Times New Roman" w:cs="Times New Roman"/>
                <w:sz w:val="24"/>
                <w:szCs w:val="24"/>
              </w:rPr>
              <w:t>май 2025г.</w:t>
            </w:r>
          </w:p>
        </w:tc>
      </w:tr>
    </w:tbl>
    <w:p w:rsidR="00721866" w:rsidRPr="00434438" w:rsidRDefault="00721866" w:rsidP="005760E2">
      <w:pPr>
        <w:pStyle w:val="-"/>
        <w:spacing w:line="240" w:lineRule="auto"/>
        <w:rPr>
          <w:sz w:val="24"/>
          <w:szCs w:val="24"/>
        </w:rPr>
      </w:pPr>
    </w:p>
    <w:p w:rsidR="00A57638" w:rsidRPr="001206E2" w:rsidRDefault="00CE7F9F" w:rsidP="001206E2">
      <w:pPr>
        <w:pStyle w:val="3"/>
        <w:spacing w:after="0" w:line="240" w:lineRule="auto"/>
        <w:jc w:val="center"/>
        <w:rPr>
          <w:rFonts w:ascii="Times New Roman" w:hAnsi="Times New Roman" w:cs="Times New Roman"/>
          <w:sz w:val="24"/>
          <w:szCs w:val="24"/>
        </w:rPr>
      </w:pPr>
      <w:bookmarkStart w:id="886" w:name="bookmark1972"/>
      <w:bookmarkStart w:id="887" w:name="_Toc105502820"/>
      <w:r w:rsidRPr="001206E2">
        <w:rPr>
          <w:rFonts w:ascii="Times New Roman" w:hAnsi="Times New Roman" w:cs="Times New Roman"/>
          <w:sz w:val="24"/>
          <w:szCs w:val="24"/>
        </w:rPr>
        <w:t xml:space="preserve">3.2.2.  </w:t>
      </w:r>
      <w:r w:rsidR="005D40CB" w:rsidRPr="001206E2">
        <w:rPr>
          <w:rFonts w:ascii="Times New Roman" w:hAnsi="Times New Roman" w:cs="Times New Roman"/>
          <w:sz w:val="24"/>
          <w:szCs w:val="24"/>
        </w:rPr>
        <w:t xml:space="preserve">План </w:t>
      </w:r>
      <w:r w:rsidRPr="001206E2">
        <w:rPr>
          <w:rFonts w:ascii="Times New Roman" w:hAnsi="Times New Roman" w:cs="Times New Roman"/>
          <w:sz w:val="24"/>
          <w:szCs w:val="24"/>
        </w:rPr>
        <w:t>внеурочной деятельности</w:t>
      </w:r>
      <w:bookmarkEnd w:id="886"/>
      <w:bookmarkEnd w:id="887"/>
    </w:p>
    <w:p w:rsidR="001206E2" w:rsidRPr="00CB1A72" w:rsidRDefault="001206E2" w:rsidP="005760E2">
      <w:pPr>
        <w:pStyle w:val="3"/>
        <w:spacing w:after="0" w:line="240" w:lineRule="auto"/>
        <w:rPr>
          <w:rFonts w:ascii="Times New Roman" w:hAnsi="Times New Roman" w:cs="Times New Roman"/>
          <w:b w:val="0"/>
          <w:sz w:val="24"/>
          <w:szCs w:val="24"/>
        </w:rPr>
      </w:pPr>
    </w:p>
    <w:p w:rsidR="00A57638" w:rsidRPr="00CB1A72" w:rsidRDefault="005D40CB" w:rsidP="005760E2">
      <w:pPr>
        <w:pStyle w:val="-"/>
        <w:spacing w:line="240" w:lineRule="auto"/>
        <w:rPr>
          <w:sz w:val="24"/>
          <w:szCs w:val="24"/>
        </w:rPr>
      </w:pPr>
      <w:r w:rsidRPr="00CB1A72">
        <w:rPr>
          <w:sz w:val="24"/>
          <w:szCs w:val="24"/>
        </w:rPr>
        <w:t xml:space="preserve">Внеурочная </w:t>
      </w:r>
      <w:r w:rsidR="00CE7F9F" w:rsidRPr="00CB1A72">
        <w:rPr>
          <w:sz w:val="24"/>
          <w:szCs w:val="24"/>
        </w:rPr>
        <w:t>деятельность является неотъемлемой и обязательной частью основной общеобразовательной программы.</w:t>
      </w:r>
    </w:p>
    <w:p w:rsidR="008266A9" w:rsidRPr="00CA4934" w:rsidRDefault="008266A9" w:rsidP="008266A9">
      <w:pPr>
        <w:spacing w:line="348" w:lineRule="auto"/>
        <w:jc w:val="both"/>
        <w:rPr>
          <w:rFonts w:ascii="Times New Roman" w:eastAsia="SchoolBookSanPin" w:hAnsi="Times New Roman" w:cs="Times New Roman"/>
          <w:sz w:val="28"/>
          <w:szCs w:val="28"/>
        </w:rPr>
      </w:pPr>
      <w:bookmarkStart w:id="888" w:name="bookmark1974"/>
      <w:bookmarkStart w:id="889" w:name="_Toc105502821"/>
      <w:r>
        <w:rPr>
          <w:rFonts w:ascii="Times New Roman" w:eastAsia="SchoolBookSanPin" w:hAnsi="Times New Roman"/>
          <w:sz w:val="28"/>
          <w:szCs w:val="28"/>
        </w:rPr>
        <w:t xml:space="preserve">    </w:t>
      </w:r>
      <w:r w:rsidRPr="00CA4934">
        <w:rPr>
          <w:rFonts w:ascii="Times New Roman" w:eastAsia="SchoolBookSanPin" w:hAnsi="Times New Roman" w:cs="Times New Roman"/>
          <w:sz w:val="28"/>
          <w:szCs w:val="28"/>
        </w:rPr>
        <w:t>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8266A9" w:rsidRPr="00CA4934" w:rsidRDefault="008266A9" w:rsidP="008266A9">
      <w:pPr>
        <w:spacing w:line="348" w:lineRule="auto"/>
        <w:jc w:val="both"/>
        <w:rPr>
          <w:rFonts w:ascii="Times New Roman" w:eastAsia="SchoolBookSanPin" w:hAnsi="Times New Roman" w:cs="Times New Roman"/>
          <w:sz w:val="28"/>
          <w:szCs w:val="28"/>
        </w:rPr>
      </w:pPr>
      <w:r>
        <w:rPr>
          <w:rFonts w:ascii="Times New Roman" w:eastAsia="SchoolBookSanPin" w:hAnsi="Times New Roman"/>
          <w:sz w:val="28"/>
          <w:szCs w:val="28"/>
        </w:rPr>
        <w:t xml:space="preserve">     </w:t>
      </w:r>
      <w:r w:rsidRPr="00CA4934">
        <w:rPr>
          <w:rFonts w:ascii="Times New Roman" w:eastAsia="SchoolBookSanPin" w:hAnsi="Times New Roman" w:cs="Times New Roman"/>
          <w:sz w:val="28"/>
          <w:szCs w:val="28"/>
        </w:rPr>
        <w:t> </w:t>
      </w:r>
      <w:r>
        <w:rPr>
          <w:rFonts w:ascii="Times New Roman" w:eastAsia="SchoolBookSanPin" w:hAnsi="Times New Roman" w:cs="Times New Roman"/>
          <w:sz w:val="28"/>
          <w:szCs w:val="28"/>
        </w:rPr>
        <w:t xml:space="preserve"> Внеурочная деятельность</w:t>
      </w:r>
      <w:r w:rsidRPr="00CA4934">
        <w:rPr>
          <w:rFonts w:ascii="Times New Roman" w:eastAsia="SchoolBookSanPin" w:hAnsi="Times New Roman" w:cs="Times New Roman"/>
          <w:sz w:val="28"/>
          <w:szCs w:val="28"/>
        </w:rPr>
        <w:t xml:space="preserve"> </w:t>
      </w:r>
      <w:r>
        <w:rPr>
          <w:rFonts w:ascii="Times New Roman" w:eastAsia="SchoolBookSanPin" w:hAnsi="Times New Roman"/>
          <w:sz w:val="28"/>
          <w:szCs w:val="28"/>
        </w:rPr>
        <w:t>планируется по направлениям</w:t>
      </w:r>
      <w:r w:rsidRPr="00CA4934">
        <w:rPr>
          <w:rFonts w:ascii="Times New Roman" w:eastAsia="SchoolBookSanPin" w:hAnsi="Times New Roman" w:cs="Times New Roman"/>
          <w:sz w:val="28"/>
          <w:szCs w:val="28"/>
        </w:rPr>
        <w:t>:</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8266A9" w:rsidRPr="00CA4934" w:rsidRDefault="008266A9" w:rsidP="008266A9">
      <w:pPr>
        <w:spacing w:line="348" w:lineRule="auto"/>
        <w:jc w:val="both"/>
        <w:rPr>
          <w:rFonts w:ascii="Times New Roman" w:eastAsia="SchoolBookSanPin" w:hAnsi="Times New Roman" w:cs="Times New Roman"/>
          <w:sz w:val="28"/>
          <w:szCs w:val="28"/>
        </w:rPr>
      </w:pPr>
      <w:r>
        <w:rPr>
          <w:rFonts w:ascii="Times New Roman" w:eastAsia="SchoolBookSanPin" w:hAnsi="Times New Roman"/>
          <w:sz w:val="28"/>
          <w:szCs w:val="28"/>
        </w:rPr>
        <w:t xml:space="preserve">       </w:t>
      </w:r>
      <w:r w:rsidRPr="00CA4934">
        <w:rPr>
          <w:rFonts w:ascii="Times New Roman" w:eastAsia="SchoolBookSanPin" w:hAnsi="Times New Roman" w:cs="Times New Roman"/>
          <w:sz w:val="28"/>
          <w:szCs w:val="28"/>
        </w:rPr>
        <w:t>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Pr>
          <w:rFonts w:ascii="Times New Roman" w:eastAsia="SchoolBookSanPin" w:hAnsi="Times New Roman" w:cs="Times New Roman"/>
          <w:sz w:val="28"/>
          <w:szCs w:val="28"/>
        </w:rPr>
        <w:t xml:space="preserve"> </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При этом расходы времени на отдельные направления плана внеурочной деятельности могут отличаться:</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на внеурочную деятельность по формированию функциональной грамотности – от 1 до 2 часов;</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 Оди</w:t>
      </w:r>
      <w:r>
        <w:rPr>
          <w:rFonts w:ascii="Times New Roman" w:eastAsia="SchoolBookSanPin" w:hAnsi="Times New Roman"/>
          <w:sz w:val="28"/>
          <w:szCs w:val="28"/>
        </w:rPr>
        <w:t>н час в неделю отводится</w:t>
      </w:r>
      <w:r w:rsidRPr="00CA4934">
        <w:rPr>
          <w:rFonts w:ascii="Times New Roman" w:eastAsia="SchoolBookSanPin" w:hAnsi="Times New Roman" w:cs="Times New Roman"/>
          <w:sz w:val="28"/>
          <w:szCs w:val="28"/>
        </w:rPr>
        <w:t xml:space="preserve"> на внеурочное занятие «Разговоры о важном». </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sidRPr="00CA4934">
        <w:rPr>
          <w:rFonts w:ascii="Times New Roman" w:eastAsia="SchoolBookSanPin" w:hAnsi="Times New Roman" w:cs="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266A9" w:rsidRDefault="008266A9" w:rsidP="008266A9">
      <w:pPr>
        <w:jc w:val="both"/>
        <w:rPr>
          <w:rFonts w:ascii="Times New Roman" w:hAnsi="Times New Roman" w:cs="Times New Roman"/>
          <w:sz w:val="28"/>
          <w:szCs w:val="28"/>
        </w:rPr>
      </w:pPr>
      <w:r>
        <w:rPr>
          <w:rFonts w:ascii="Times New Roman" w:eastAsia="SchoolBookSanPin" w:hAnsi="Times New Roman"/>
          <w:sz w:val="28"/>
          <w:szCs w:val="28"/>
        </w:rPr>
        <w:t xml:space="preserve">            Один час в неделю классах, направлен на занятия «Я – курянин»,</w:t>
      </w:r>
      <w:r w:rsidRPr="00FC7859">
        <w:rPr>
          <w:rFonts w:ascii="Times New Roman" w:hAnsi="Times New Roman" w:cs="Times New Roman"/>
          <w:sz w:val="28"/>
          <w:szCs w:val="28"/>
        </w:rPr>
        <w:t xml:space="preserve"> </w:t>
      </w:r>
      <w:r w:rsidRPr="00121814">
        <w:rPr>
          <w:rFonts w:ascii="Times New Roman" w:hAnsi="Times New Roman" w:cs="Times New Roman"/>
          <w:sz w:val="28"/>
          <w:szCs w:val="28"/>
        </w:rPr>
        <w:t>с целью расширения знаний обучающихся о географии и истории родного края, формирования умения работать с разными источниками информации, развития познавательной активности и интереса к географии, истории, культуре родного края, воспитания чувства патриотизма, любви к «малой родине»</w:t>
      </w:r>
      <w:r>
        <w:rPr>
          <w:rFonts w:ascii="Times New Roman" w:hAnsi="Times New Roman" w:cs="Times New Roman"/>
          <w:sz w:val="28"/>
          <w:szCs w:val="28"/>
        </w:rPr>
        <w:t>.</w:t>
      </w:r>
    </w:p>
    <w:p w:rsidR="008266A9" w:rsidRDefault="008266A9" w:rsidP="008266A9">
      <w:pPr>
        <w:jc w:val="both"/>
        <w:rPr>
          <w:rFonts w:ascii="Times New Roman" w:hAnsi="Times New Roman" w:cs="Times New Roman"/>
          <w:sz w:val="28"/>
          <w:szCs w:val="28"/>
        </w:rPr>
      </w:pPr>
      <w:r>
        <w:rPr>
          <w:rFonts w:ascii="Times New Roman" w:hAnsi="Times New Roman" w:cs="Times New Roman"/>
          <w:sz w:val="28"/>
          <w:szCs w:val="28"/>
        </w:rPr>
        <w:t xml:space="preserve">            Один час в неделю в 6-9х классах, направлен на занятия «Россия – мои горизонты», с целью профориентационного определения обучающихся, правильного выбора будущей профессии.</w:t>
      </w: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Pr>
          <w:rFonts w:ascii="Times New Roman" w:eastAsia="SchoolBookSanPin" w:hAnsi="Times New Roman"/>
          <w:sz w:val="28"/>
          <w:szCs w:val="28"/>
        </w:rPr>
        <w:t xml:space="preserve"> </w:t>
      </w:r>
      <w:r w:rsidRPr="00CA4934">
        <w:rPr>
          <w:rFonts w:ascii="Times New Roman" w:eastAsia="SchoolBookSanPin" w:hAnsi="Times New Roman" w:cs="Times New Roman"/>
          <w:sz w:val="28"/>
          <w:szCs w:val="28"/>
        </w:rPr>
        <w:t> Форм</w:t>
      </w:r>
      <w:r>
        <w:rPr>
          <w:rFonts w:ascii="Times New Roman" w:eastAsia="SchoolBookSanPin" w:hAnsi="Times New Roman" w:cs="Times New Roman"/>
          <w:sz w:val="28"/>
          <w:szCs w:val="28"/>
        </w:rPr>
        <w:t>ы внеурочной деятельности предусматривают</w:t>
      </w:r>
      <w:r w:rsidRPr="00CA4934">
        <w:rPr>
          <w:rFonts w:ascii="Times New Roman" w:eastAsia="SchoolBookSanPin" w:hAnsi="Times New Roman" w:cs="Times New Roman"/>
          <w:sz w:val="28"/>
          <w:szCs w:val="28"/>
        </w:rPr>
        <w:t xml:space="preserve"> активность и самосто</w:t>
      </w:r>
      <w:r>
        <w:rPr>
          <w:rFonts w:ascii="Times New Roman" w:eastAsia="SchoolBookSanPin" w:hAnsi="Times New Roman" w:cs="Times New Roman"/>
          <w:sz w:val="28"/>
          <w:szCs w:val="28"/>
        </w:rPr>
        <w:t>ятельность обучающихся, сочетают</w:t>
      </w:r>
      <w:r w:rsidRPr="00CA4934">
        <w:rPr>
          <w:rFonts w:ascii="Times New Roman" w:eastAsia="SchoolBookSanPin" w:hAnsi="Times New Roman" w:cs="Times New Roman"/>
          <w:sz w:val="28"/>
          <w:szCs w:val="28"/>
        </w:rPr>
        <w:t xml:space="preserve"> индивидуальную </w:t>
      </w:r>
      <w:r>
        <w:rPr>
          <w:rFonts w:ascii="Times New Roman" w:eastAsia="SchoolBookSanPin" w:hAnsi="Times New Roman" w:cs="Times New Roman"/>
          <w:sz w:val="28"/>
          <w:szCs w:val="28"/>
        </w:rPr>
        <w:t>и групповую работу; обеспечивают</w:t>
      </w:r>
      <w:r w:rsidRPr="00CA4934">
        <w:rPr>
          <w:rFonts w:ascii="Times New Roman" w:eastAsia="SchoolBookSanPin" w:hAnsi="Times New Roman" w:cs="Times New Roman"/>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266A9" w:rsidRPr="00BA7ADA" w:rsidRDefault="008266A9" w:rsidP="008266A9">
      <w:pPr>
        <w:pStyle w:val="aff4"/>
        <w:jc w:val="both"/>
        <w:rPr>
          <w:sz w:val="28"/>
          <w:szCs w:val="28"/>
        </w:rPr>
      </w:pPr>
      <w:r>
        <w:rPr>
          <w:rFonts w:eastAsia="SchoolBookSanPin"/>
          <w:sz w:val="28"/>
          <w:szCs w:val="28"/>
        </w:rPr>
        <w:t xml:space="preserve">          Число</w:t>
      </w:r>
      <w:r w:rsidRPr="00CA4934">
        <w:rPr>
          <w:rFonts w:eastAsia="SchoolBookSanPin"/>
          <w:sz w:val="28"/>
          <w:szCs w:val="28"/>
        </w:rPr>
        <w:t xml:space="preserve">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r>
        <w:rPr>
          <w:rFonts w:eastAsia="SchoolBookSanPin"/>
          <w:sz w:val="28"/>
          <w:szCs w:val="28"/>
        </w:rPr>
        <w:t xml:space="preserve"> </w:t>
      </w:r>
      <w:r w:rsidRPr="00BA7ADA">
        <w:rPr>
          <w:kern w:val="2"/>
          <w:sz w:val="28"/>
          <w:szCs w:val="28"/>
          <w:lang w:eastAsia="hi-IN" w:bidi="hi-IN"/>
        </w:rPr>
        <w:t>Наполняемость групп составляет от 10  до 25 человек</w:t>
      </w:r>
      <w:r>
        <w:rPr>
          <w:kern w:val="2"/>
          <w:sz w:val="28"/>
          <w:szCs w:val="28"/>
          <w:lang w:eastAsia="hi-IN" w:bidi="hi-IN"/>
        </w:rPr>
        <w:t xml:space="preserve">. </w:t>
      </w:r>
      <w:r w:rsidRPr="00BA7ADA">
        <w:rPr>
          <w:sz w:val="28"/>
          <w:szCs w:val="28"/>
        </w:rPr>
        <w:t>Занятия  групп  проводятся на б</w:t>
      </w:r>
      <w:r>
        <w:rPr>
          <w:sz w:val="28"/>
          <w:szCs w:val="28"/>
        </w:rPr>
        <w:t xml:space="preserve">азе школы в учебных кабинетах, спортивном зале, </w:t>
      </w:r>
      <w:r w:rsidRPr="00BA7ADA">
        <w:rPr>
          <w:sz w:val="28"/>
          <w:szCs w:val="28"/>
        </w:rPr>
        <w:t xml:space="preserve"> читальном зале</w:t>
      </w:r>
      <w:r>
        <w:rPr>
          <w:sz w:val="28"/>
          <w:szCs w:val="28"/>
        </w:rPr>
        <w:t xml:space="preserve"> библиотеки, актовом зале, учебных </w:t>
      </w:r>
      <w:r w:rsidRPr="00BA7ADA">
        <w:rPr>
          <w:sz w:val="28"/>
          <w:szCs w:val="28"/>
        </w:rPr>
        <w:t>мастерских.</w:t>
      </w:r>
    </w:p>
    <w:p w:rsidR="008266A9" w:rsidRDefault="008266A9" w:rsidP="008266A9">
      <w:pPr>
        <w:pStyle w:val="aff4"/>
        <w:jc w:val="both"/>
        <w:rPr>
          <w:sz w:val="28"/>
          <w:szCs w:val="28"/>
        </w:rPr>
      </w:pPr>
      <w:r>
        <w:rPr>
          <w:sz w:val="28"/>
          <w:szCs w:val="28"/>
        </w:rPr>
        <w:t xml:space="preserve">          </w:t>
      </w:r>
      <w:r w:rsidRPr="00BA7ADA">
        <w:rPr>
          <w:sz w:val="28"/>
          <w:szCs w:val="28"/>
        </w:rPr>
        <w:t xml:space="preserve">Занятия внеурочной деятельностью организуются во второй половине дня.   Продолжительность  одного занятия  </w:t>
      </w:r>
      <w:r>
        <w:rPr>
          <w:sz w:val="28"/>
          <w:szCs w:val="28"/>
        </w:rPr>
        <w:t>40 минут, проводятся после последнего урока через 20-30 минут.</w:t>
      </w:r>
    </w:p>
    <w:p w:rsidR="008266A9" w:rsidRDefault="008266A9" w:rsidP="008266A9">
      <w:pPr>
        <w:rPr>
          <w:rFonts w:ascii="Times New Roman" w:hAnsi="Times New Roman" w:cs="Times New Roman"/>
          <w:b/>
          <w:sz w:val="28"/>
          <w:szCs w:val="28"/>
        </w:rPr>
      </w:pPr>
      <w:r>
        <w:rPr>
          <w:rFonts w:ascii="Times New Roman" w:hAnsi="Times New Roman" w:cs="Times New Roman"/>
          <w:b/>
          <w:sz w:val="28"/>
          <w:szCs w:val="28"/>
        </w:rPr>
        <w:t xml:space="preserve">             </w:t>
      </w:r>
    </w:p>
    <w:p w:rsidR="008266A9" w:rsidRDefault="008266A9" w:rsidP="008266A9">
      <w:pPr>
        <w:rPr>
          <w:rFonts w:ascii="Times New Roman" w:hAnsi="Times New Roman"/>
          <w:kern w:val="2"/>
          <w:sz w:val="28"/>
          <w:szCs w:val="28"/>
          <w:lang w:eastAsia="hi-IN" w:bidi="hi-IN"/>
        </w:rPr>
      </w:pPr>
      <w:r w:rsidRPr="00037FCF">
        <w:rPr>
          <w:rFonts w:ascii="Times New Roman" w:hAnsi="Times New Roman" w:cs="Times New Roman"/>
          <w:b/>
          <w:sz w:val="28"/>
          <w:szCs w:val="28"/>
        </w:rPr>
        <w:t>План внеурочной деят</w:t>
      </w:r>
      <w:r>
        <w:rPr>
          <w:rFonts w:ascii="Times New Roman" w:hAnsi="Times New Roman" w:cs="Times New Roman"/>
          <w:b/>
          <w:sz w:val="28"/>
          <w:szCs w:val="28"/>
        </w:rPr>
        <w:t>ельности  О</w:t>
      </w:r>
      <w:r w:rsidRPr="00037FCF">
        <w:rPr>
          <w:rFonts w:ascii="Times New Roman" w:hAnsi="Times New Roman" w:cs="Times New Roman"/>
          <w:b/>
          <w:sz w:val="28"/>
          <w:szCs w:val="28"/>
        </w:rPr>
        <w:t>ОО на 2023-2024 учебный год</w:t>
      </w:r>
    </w:p>
    <w:tbl>
      <w:tblPr>
        <w:tblStyle w:val="aff6"/>
        <w:tblW w:w="11340" w:type="dxa"/>
        <w:tblInd w:w="-459" w:type="dxa"/>
        <w:tblLayout w:type="fixed"/>
        <w:tblLook w:val="04A0" w:firstRow="1" w:lastRow="0" w:firstColumn="1" w:lastColumn="0" w:noHBand="0" w:noVBand="1"/>
      </w:tblPr>
      <w:tblGrid>
        <w:gridCol w:w="2127"/>
        <w:gridCol w:w="2835"/>
        <w:gridCol w:w="425"/>
        <w:gridCol w:w="425"/>
        <w:gridCol w:w="425"/>
        <w:gridCol w:w="426"/>
        <w:gridCol w:w="425"/>
        <w:gridCol w:w="488"/>
        <w:gridCol w:w="351"/>
        <w:gridCol w:w="12"/>
        <w:gridCol w:w="13"/>
        <w:gridCol w:w="363"/>
        <w:gridCol w:w="351"/>
        <w:gridCol w:w="25"/>
        <w:gridCol w:w="381"/>
        <w:gridCol w:w="57"/>
        <w:gridCol w:w="63"/>
        <w:gridCol w:w="288"/>
        <w:gridCol w:w="25"/>
        <w:gridCol w:w="12"/>
        <w:gridCol w:w="406"/>
        <w:gridCol w:w="20"/>
        <w:gridCol w:w="25"/>
        <w:gridCol w:w="238"/>
        <w:gridCol w:w="284"/>
        <w:gridCol w:w="850"/>
      </w:tblGrid>
      <w:tr w:rsidR="008266A9" w:rsidTr="001128ED">
        <w:trPr>
          <w:gridAfter w:val="2"/>
          <w:wAfter w:w="1134" w:type="dxa"/>
        </w:trPr>
        <w:tc>
          <w:tcPr>
            <w:tcW w:w="2127" w:type="dxa"/>
            <w:vMerge w:val="restart"/>
          </w:tcPr>
          <w:p w:rsidR="008266A9" w:rsidRDefault="008266A9" w:rsidP="001128ED">
            <w:pPr>
              <w:pStyle w:val="aff4"/>
              <w:jc w:val="both"/>
              <w:rPr>
                <w:kern w:val="2"/>
                <w:sz w:val="28"/>
                <w:szCs w:val="28"/>
                <w:lang w:eastAsia="hi-IN" w:bidi="hi-IN"/>
              </w:rPr>
            </w:pPr>
            <w:r>
              <w:rPr>
                <w:kern w:val="2"/>
                <w:sz w:val="28"/>
                <w:szCs w:val="28"/>
                <w:lang w:eastAsia="hi-IN" w:bidi="hi-IN"/>
              </w:rPr>
              <w:t>Направления внеурочной деятельности</w:t>
            </w:r>
          </w:p>
        </w:tc>
        <w:tc>
          <w:tcPr>
            <w:tcW w:w="2835" w:type="dxa"/>
            <w:vMerge w:val="restart"/>
          </w:tcPr>
          <w:p w:rsidR="008266A9" w:rsidRPr="00037FCF" w:rsidRDefault="008266A9" w:rsidP="001128ED">
            <w:pPr>
              <w:jc w:val="center"/>
              <w:rPr>
                <w:rFonts w:ascii="Times New Roman" w:hAnsi="Times New Roman" w:cs="Times New Roman"/>
                <w:sz w:val="28"/>
                <w:szCs w:val="28"/>
              </w:rPr>
            </w:pPr>
            <w:r w:rsidRPr="00037FCF">
              <w:rPr>
                <w:rFonts w:ascii="Times New Roman" w:hAnsi="Times New Roman" w:cs="Times New Roman"/>
                <w:sz w:val="28"/>
                <w:szCs w:val="28"/>
              </w:rPr>
              <w:t>Название курса,</w:t>
            </w:r>
          </w:p>
          <w:p w:rsidR="008266A9" w:rsidRDefault="008266A9" w:rsidP="001128ED">
            <w:pPr>
              <w:pStyle w:val="aff4"/>
              <w:jc w:val="both"/>
              <w:rPr>
                <w:kern w:val="2"/>
                <w:sz w:val="28"/>
                <w:szCs w:val="28"/>
                <w:lang w:eastAsia="hi-IN" w:bidi="hi-IN"/>
              </w:rPr>
            </w:pPr>
            <w:r w:rsidRPr="00037FCF">
              <w:rPr>
                <w:sz w:val="28"/>
                <w:szCs w:val="28"/>
              </w:rPr>
              <w:t>объединения, форма организации</w:t>
            </w:r>
          </w:p>
        </w:tc>
        <w:tc>
          <w:tcPr>
            <w:tcW w:w="5244" w:type="dxa"/>
            <w:gridSpan w:val="22"/>
          </w:tcPr>
          <w:p w:rsidR="008266A9" w:rsidRDefault="008266A9" w:rsidP="001128ED">
            <w:pPr>
              <w:jc w:val="center"/>
              <w:rPr>
                <w:rFonts w:ascii="Times New Roman" w:hAnsi="Times New Roman" w:cs="Times New Roman"/>
                <w:sz w:val="28"/>
                <w:szCs w:val="28"/>
              </w:rPr>
            </w:pPr>
            <w:r w:rsidRPr="00037FCF">
              <w:rPr>
                <w:rFonts w:ascii="Times New Roman" w:hAnsi="Times New Roman" w:cs="Times New Roman"/>
                <w:sz w:val="28"/>
                <w:szCs w:val="28"/>
              </w:rPr>
              <w:t>Классы/</w:t>
            </w:r>
          </w:p>
          <w:p w:rsidR="008266A9" w:rsidRDefault="008266A9" w:rsidP="001128ED">
            <w:pPr>
              <w:pStyle w:val="aff4"/>
              <w:jc w:val="center"/>
              <w:rPr>
                <w:kern w:val="2"/>
                <w:sz w:val="28"/>
                <w:szCs w:val="28"/>
                <w:lang w:eastAsia="hi-IN" w:bidi="hi-IN"/>
              </w:rPr>
            </w:pPr>
            <w:r w:rsidRPr="00037FCF">
              <w:rPr>
                <w:sz w:val="28"/>
                <w:szCs w:val="28"/>
              </w:rPr>
              <w:t>количество часов в неделю</w:t>
            </w:r>
          </w:p>
        </w:tc>
      </w:tr>
      <w:tr w:rsidR="008266A9" w:rsidTr="001128ED">
        <w:trPr>
          <w:gridAfter w:val="2"/>
          <w:wAfter w:w="1134" w:type="dxa"/>
        </w:trPr>
        <w:tc>
          <w:tcPr>
            <w:tcW w:w="2127" w:type="dxa"/>
            <w:vMerge/>
          </w:tcPr>
          <w:p w:rsidR="008266A9" w:rsidRDefault="008266A9" w:rsidP="001128ED">
            <w:pPr>
              <w:pStyle w:val="aff4"/>
              <w:jc w:val="both"/>
              <w:rPr>
                <w:kern w:val="2"/>
                <w:sz w:val="28"/>
                <w:szCs w:val="28"/>
                <w:lang w:eastAsia="hi-IN" w:bidi="hi-IN"/>
              </w:rPr>
            </w:pPr>
          </w:p>
        </w:tc>
        <w:tc>
          <w:tcPr>
            <w:tcW w:w="2835" w:type="dxa"/>
            <w:vMerge/>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5 а</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5 б</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6 а</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6 б</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7 а</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7 б</w:t>
            </w:r>
          </w:p>
        </w:tc>
        <w:tc>
          <w:tcPr>
            <w:tcW w:w="363"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8а</w:t>
            </w: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8б</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8в</w:t>
            </w:r>
          </w:p>
        </w:tc>
        <w:tc>
          <w:tcPr>
            <w:tcW w:w="463"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9а</w:t>
            </w:r>
          </w:p>
        </w:tc>
        <w:tc>
          <w:tcPr>
            <w:tcW w:w="351"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9б</w:t>
            </w:r>
          </w:p>
        </w:tc>
        <w:tc>
          <w:tcPr>
            <w:tcW w:w="443"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9в</w:t>
            </w:r>
          </w:p>
        </w:tc>
        <w:tc>
          <w:tcPr>
            <w:tcW w:w="283" w:type="dxa"/>
            <w:gridSpan w:val="3"/>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val="restart"/>
          </w:tcPr>
          <w:p w:rsidR="008266A9" w:rsidRPr="001D3C72" w:rsidRDefault="008266A9" w:rsidP="001128ED">
            <w:pPr>
              <w:pStyle w:val="aff4"/>
              <w:jc w:val="both"/>
              <w:rPr>
                <w:kern w:val="2"/>
                <w:sz w:val="24"/>
                <w:szCs w:val="24"/>
                <w:lang w:eastAsia="hi-IN" w:bidi="hi-IN"/>
              </w:rPr>
            </w:pPr>
            <w:r w:rsidRPr="001D3C72">
              <w:rPr>
                <w:b/>
                <w:i/>
                <w:sz w:val="24"/>
                <w:szCs w:val="24"/>
              </w:rPr>
              <w:t>Информационно-просветительские занятия патриотической, нравственной и экологической направленности</w:t>
            </w: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Курс внеурочного занятия «Разговоры о важном»</w:t>
            </w:r>
          </w:p>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63"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63"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43"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283" w:type="dxa"/>
            <w:gridSpan w:val="3"/>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D3C72" w:rsidRDefault="008266A9" w:rsidP="001128ED">
            <w:pPr>
              <w:pStyle w:val="aff4"/>
              <w:jc w:val="both"/>
              <w:rPr>
                <w:b/>
                <w:i/>
                <w:sz w:val="24"/>
                <w:szCs w:val="24"/>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Курс внеурочного занятия «Я –курянин»</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63"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63"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43"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283" w:type="dxa"/>
            <w:gridSpan w:val="3"/>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D3C72" w:rsidRDefault="008266A9" w:rsidP="001128ED">
            <w:pPr>
              <w:pStyle w:val="aff4"/>
              <w:jc w:val="both"/>
              <w:rPr>
                <w:b/>
                <w:i/>
                <w:sz w:val="24"/>
                <w:szCs w:val="24"/>
              </w:rPr>
            </w:pPr>
          </w:p>
        </w:tc>
        <w:tc>
          <w:tcPr>
            <w:tcW w:w="283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63"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63"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51"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43"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283" w:type="dxa"/>
            <w:gridSpan w:val="3"/>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val="restart"/>
          </w:tcPr>
          <w:p w:rsidR="008266A9" w:rsidRPr="001D3C72" w:rsidRDefault="008266A9" w:rsidP="001128ED">
            <w:pPr>
              <w:pStyle w:val="aff4"/>
              <w:rPr>
                <w:b/>
                <w:i/>
                <w:kern w:val="2"/>
                <w:sz w:val="24"/>
                <w:szCs w:val="24"/>
                <w:lang w:eastAsia="hi-IN" w:bidi="hi-IN"/>
              </w:rPr>
            </w:pPr>
            <w:r w:rsidRPr="001D3C72">
              <w:rPr>
                <w:rFonts w:eastAsia="SchoolBookSanPin"/>
                <w:sz w:val="24"/>
                <w:szCs w:val="24"/>
              </w:rPr>
              <w:t xml:space="preserve"> </w:t>
            </w:r>
            <w:r w:rsidRPr="001D3C72">
              <w:rPr>
                <w:rFonts w:eastAsia="SchoolBookSanPin"/>
                <w:b/>
                <w:i/>
                <w:sz w:val="24"/>
                <w:szCs w:val="24"/>
              </w:rPr>
              <w:t>Занятия по учебным предметам образовательной программы</w:t>
            </w: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«Русский на отлично»</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D3C72" w:rsidRDefault="008266A9" w:rsidP="001128ED">
            <w:pPr>
              <w:pStyle w:val="aff4"/>
              <w:rPr>
                <w:rFonts w:eastAsia="SchoolBookSanPin"/>
                <w:sz w:val="24"/>
                <w:szCs w:val="24"/>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«География в вопросах»</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D3C72" w:rsidRDefault="008266A9" w:rsidP="001128ED">
            <w:pPr>
              <w:pStyle w:val="aff4"/>
              <w:rPr>
                <w:rFonts w:eastAsia="SchoolBookSanPin"/>
                <w:sz w:val="24"/>
                <w:szCs w:val="24"/>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«Юный эколог»</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D3C72" w:rsidRDefault="008266A9" w:rsidP="001128ED">
            <w:pPr>
              <w:pStyle w:val="aff4"/>
              <w:rPr>
                <w:rFonts w:eastAsia="SchoolBookSanPin"/>
                <w:sz w:val="24"/>
                <w:szCs w:val="24"/>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«Офисные программы»</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D3C72" w:rsidRDefault="008266A9" w:rsidP="001128ED">
            <w:pPr>
              <w:pStyle w:val="aff4"/>
              <w:rPr>
                <w:rFonts w:eastAsia="SchoolBookSanPin"/>
                <w:sz w:val="24"/>
                <w:szCs w:val="24"/>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Учебный курс «История Курского края»</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D3C72" w:rsidRDefault="008266A9" w:rsidP="001128ED">
            <w:pPr>
              <w:pStyle w:val="aff4"/>
              <w:rPr>
                <w:rFonts w:eastAsia="SchoolBookSanPin"/>
                <w:sz w:val="24"/>
                <w:szCs w:val="24"/>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«Практикум по обществознанию»</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D3C72" w:rsidRDefault="008266A9" w:rsidP="001128ED">
            <w:pPr>
              <w:pStyle w:val="aff4"/>
              <w:rPr>
                <w:rFonts w:eastAsia="SchoolBookSanPin"/>
                <w:sz w:val="24"/>
                <w:szCs w:val="24"/>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«Математический практикум»</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tcPr>
          <w:p w:rsidR="008266A9" w:rsidRPr="001D3C72" w:rsidRDefault="008266A9" w:rsidP="001128ED">
            <w:pPr>
              <w:pStyle w:val="aff4"/>
              <w:rPr>
                <w:rFonts w:eastAsia="SchoolBookSanPin"/>
                <w:sz w:val="24"/>
                <w:szCs w:val="24"/>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Курс «Вероятность  и статистика»</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val="restart"/>
          </w:tcPr>
          <w:p w:rsidR="008266A9" w:rsidRPr="001D3C72" w:rsidRDefault="008266A9" w:rsidP="001128ED">
            <w:pPr>
              <w:pStyle w:val="aff4"/>
              <w:jc w:val="both"/>
              <w:rPr>
                <w:rFonts w:eastAsia="SchoolBookSanPin"/>
                <w:b/>
                <w:i/>
                <w:sz w:val="24"/>
                <w:szCs w:val="24"/>
              </w:rPr>
            </w:pPr>
            <w:r w:rsidRPr="001D3C72">
              <w:rPr>
                <w:rFonts w:eastAsia="SchoolBookSanPin"/>
                <w:b/>
                <w:i/>
                <w:sz w:val="24"/>
                <w:szCs w:val="24"/>
              </w:rPr>
              <w:t>Занятия по развитию личности, ее способностей, удовлетворения образовательных потребностей и интересов, самореализации обучающихся, в том числе одаренных,</w:t>
            </w:r>
          </w:p>
        </w:tc>
        <w:tc>
          <w:tcPr>
            <w:tcW w:w="283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D3C72" w:rsidRDefault="008266A9" w:rsidP="001128ED">
            <w:pPr>
              <w:pStyle w:val="aff4"/>
              <w:jc w:val="both"/>
              <w:rPr>
                <w:rFonts w:eastAsia="SchoolBookSanPin"/>
                <w:b/>
                <w:i/>
                <w:sz w:val="24"/>
                <w:szCs w:val="24"/>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«Право на будущее»</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203EC0"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«Юный инспектор движения»</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«Школа безопасности»</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«Экология человека»</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val="restart"/>
          </w:tcPr>
          <w:p w:rsidR="008266A9" w:rsidRPr="00203EC0" w:rsidRDefault="008266A9" w:rsidP="001128ED">
            <w:pPr>
              <w:jc w:val="center"/>
              <w:rPr>
                <w:rFonts w:ascii="Times New Roman" w:hAnsi="Times New Roman" w:cs="Times New Roman"/>
                <w:b/>
                <w:i/>
                <w:sz w:val="28"/>
                <w:szCs w:val="28"/>
              </w:rPr>
            </w:pPr>
            <w:r>
              <w:rPr>
                <w:rFonts w:ascii="Times New Roman" w:hAnsi="Times New Roman" w:cs="Times New Roman"/>
                <w:b/>
                <w:i/>
                <w:sz w:val="28"/>
                <w:szCs w:val="28"/>
              </w:rPr>
              <w:t>Занятия по формированию функциональной грамотности</w:t>
            </w: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«Тайны русского языка»</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203EC0" w:rsidRDefault="008266A9" w:rsidP="001128ED">
            <w:pP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«Русский язык и культура речи»</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val="restart"/>
          </w:tcPr>
          <w:p w:rsidR="008266A9" w:rsidRPr="00203EC0" w:rsidRDefault="008266A9" w:rsidP="001128ED">
            <w:pPr>
              <w:jc w:val="center"/>
              <w:rPr>
                <w:rFonts w:ascii="Times New Roman" w:hAnsi="Times New Roman" w:cs="Times New Roman"/>
                <w:b/>
                <w:i/>
                <w:sz w:val="28"/>
                <w:szCs w:val="28"/>
              </w:rPr>
            </w:pPr>
            <w:r>
              <w:rPr>
                <w:rFonts w:ascii="Times New Roman" w:hAnsi="Times New Roman" w:cs="Times New Roman"/>
                <w:b/>
                <w:i/>
                <w:sz w:val="28"/>
                <w:szCs w:val="28"/>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«Акварель»</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«Основы художественных ремесел»</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Вокальный ансамбль «Музыкальная капель»</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Спортивная секция «Баскетбол»</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Спортивная секция «Волейбол»</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Спортивная секция «Регби»</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«Строевая подготовка»</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Хореографический кружок «Ритм»</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«Олимп»</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8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51"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0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3" w:type="dxa"/>
            <w:gridSpan w:val="4"/>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38"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63" w:type="dxa"/>
            <w:gridSpan w:val="2"/>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c>
          <w:tcPr>
            <w:tcW w:w="2127" w:type="dxa"/>
            <w:vMerge w:val="restart"/>
          </w:tcPr>
          <w:p w:rsidR="008266A9" w:rsidRDefault="008266A9" w:rsidP="001128ED">
            <w:pPr>
              <w:jc w:val="center"/>
              <w:rPr>
                <w:rFonts w:ascii="Times New Roman" w:hAnsi="Times New Roman" w:cs="Times New Roman"/>
                <w:b/>
                <w:i/>
                <w:sz w:val="28"/>
                <w:szCs w:val="28"/>
              </w:rPr>
            </w:pPr>
            <w:r>
              <w:rPr>
                <w:rFonts w:ascii="Times New Roman" w:hAnsi="Times New Roman" w:cs="Times New Roman"/>
                <w:b/>
                <w:i/>
                <w:sz w:val="28"/>
                <w:szCs w:val="28"/>
              </w:rPr>
              <w:t>Занятия, направленные на удовлетворение профориентационных интересов и потребностей обучающихся</w:t>
            </w: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Курс внеурочного занятия «Россия – мои горизонты»</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76"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63"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50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25"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5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238" w:type="dxa"/>
            <w:tcBorders>
              <w:left w:val="single" w:sz="4" w:space="0" w:color="auto"/>
            </w:tcBorders>
          </w:tcPr>
          <w:p w:rsidR="008266A9" w:rsidRDefault="008266A9" w:rsidP="001128ED">
            <w:pPr>
              <w:pStyle w:val="aff4"/>
              <w:jc w:val="both"/>
              <w:rPr>
                <w:kern w:val="2"/>
                <w:sz w:val="28"/>
                <w:szCs w:val="28"/>
                <w:lang w:eastAsia="hi-IN" w:bidi="hi-IN"/>
              </w:rPr>
            </w:pPr>
          </w:p>
        </w:tc>
        <w:tc>
          <w:tcPr>
            <w:tcW w:w="284" w:type="dxa"/>
          </w:tcPr>
          <w:p w:rsidR="008266A9" w:rsidRDefault="008266A9" w:rsidP="001128ED">
            <w:pPr>
              <w:pStyle w:val="aff4"/>
              <w:jc w:val="both"/>
              <w:rPr>
                <w:kern w:val="2"/>
                <w:sz w:val="28"/>
                <w:szCs w:val="28"/>
                <w:lang w:eastAsia="hi-IN" w:bidi="hi-IN"/>
              </w:rPr>
            </w:pPr>
          </w:p>
        </w:tc>
        <w:tc>
          <w:tcPr>
            <w:tcW w:w="850" w:type="dxa"/>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Курс «слагаемые выбора профильного обучения и направления дальнейшего выбора»</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76"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63"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50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25"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5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238" w:type="dxa"/>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76"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63"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50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25"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5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238" w:type="dxa"/>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val="restart"/>
          </w:tcPr>
          <w:p w:rsidR="008266A9" w:rsidRDefault="008266A9" w:rsidP="001128ED">
            <w:pPr>
              <w:jc w:val="center"/>
              <w:rPr>
                <w:rFonts w:ascii="Times New Roman" w:hAnsi="Times New Roman" w:cs="Times New Roman"/>
                <w:b/>
                <w:i/>
                <w:sz w:val="28"/>
                <w:szCs w:val="28"/>
              </w:rPr>
            </w:pPr>
            <w:r w:rsidRPr="00836EE5">
              <w:rPr>
                <w:rFonts w:ascii="Times New Roman" w:hAnsi="Times New Roman" w:cs="Times New Roman"/>
                <w:b/>
                <w:i/>
                <w:sz w:val="24"/>
                <w:szCs w:val="24"/>
              </w:rPr>
              <w:t>По организации деятельности ученических сообществ (подростковых коллективов</w:t>
            </w:r>
            <w:r>
              <w:rPr>
                <w:rFonts w:ascii="Times New Roman" w:hAnsi="Times New Roman" w:cs="Times New Roman"/>
                <w:b/>
                <w:i/>
                <w:sz w:val="28"/>
                <w:szCs w:val="28"/>
              </w:rPr>
              <w:t>)</w:t>
            </w:r>
          </w:p>
        </w:tc>
        <w:tc>
          <w:tcPr>
            <w:tcW w:w="2835" w:type="dxa"/>
          </w:tcPr>
          <w:p w:rsidR="008266A9" w:rsidRDefault="008266A9" w:rsidP="001128ED">
            <w:pPr>
              <w:pStyle w:val="aff4"/>
              <w:jc w:val="both"/>
              <w:rPr>
                <w:kern w:val="2"/>
                <w:sz w:val="28"/>
                <w:szCs w:val="28"/>
                <w:lang w:eastAsia="hi-IN" w:bidi="hi-IN"/>
              </w:rPr>
            </w:pPr>
            <w:r>
              <w:rPr>
                <w:kern w:val="2"/>
                <w:sz w:val="28"/>
                <w:szCs w:val="28"/>
                <w:lang w:eastAsia="hi-IN" w:bidi="hi-IN"/>
              </w:rPr>
              <w:t>Объединение «Первые»</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76"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63"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1</w:t>
            </w: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50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325"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45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w:t>
            </w:r>
          </w:p>
        </w:tc>
        <w:tc>
          <w:tcPr>
            <w:tcW w:w="238" w:type="dxa"/>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15753"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76"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63"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50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25"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5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238" w:type="dxa"/>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vMerge/>
          </w:tcPr>
          <w:p w:rsidR="008266A9" w:rsidRPr="00115753" w:rsidRDefault="008266A9" w:rsidP="001128ED">
            <w:pPr>
              <w:jc w:val="center"/>
              <w:rPr>
                <w:rFonts w:ascii="Times New Roman" w:hAnsi="Times New Roman" w:cs="Times New Roman"/>
                <w:b/>
                <w:i/>
                <w:sz w:val="28"/>
                <w:szCs w:val="28"/>
              </w:rPr>
            </w:pPr>
          </w:p>
        </w:tc>
        <w:tc>
          <w:tcPr>
            <w:tcW w:w="283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76"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63"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50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325"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45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p>
        </w:tc>
        <w:tc>
          <w:tcPr>
            <w:tcW w:w="238" w:type="dxa"/>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tcPr>
          <w:p w:rsidR="008266A9" w:rsidRPr="00115753" w:rsidRDefault="008266A9" w:rsidP="001128ED">
            <w:pPr>
              <w:jc w:val="center"/>
              <w:rPr>
                <w:rFonts w:ascii="Times New Roman" w:hAnsi="Times New Roman" w:cs="Times New Roman"/>
                <w:b/>
                <w:i/>
                <w:sz w:val="28"/>
                <w:szCs w:val="28"/>
              </w:rPr>
            </w:pPr>
            <w:r>
              <w:rPr>
                <w:rFonts w:ascii="Times New Roman" w:hAnsi="Times New Roman" w:cs="Times New Roman"/>
                <w:b/>
                <w:i/>
                <w:sz w:val="28"/>
                <w:szCs w:val="28"/>
              </w:rPr>
              <w:t>Недельный объем внеурочной деятельности</w:t>
            </w:r>
          </w:p>
        </w:tc>
        <w:tc>
          <w:tcPr>
            <w:tcW w:w="2835" w:type="dxa"/>
          </w:tcPr>
          <w:p w:rsidR="008266A9" w:rsidRDefault="008266A9" w:rsidP="001128ED">
            <w:pPr>
              <w:pStyle w:val="aff4"/>
              <w:jc w:val="both"/>
              <w:rPr>
                <w:kern w:val="2"/>
                <w:sz w:val="28"/>
                <w:szCs w:val="28"/>
                <w:lang w:eastAsia="hi-IN" w:bidi="hi-IN"/>
              </w:rPr>
            </w:pPr>
          </w:p>
        </w:tc>
        <w:tc>
          <w:tcPr>
            <w:tcW w:w="425" w:type="dxa"/>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425" w:type="dxa"/>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425" w:type="dxa"/>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426" w:type="dxa"/>
            <w:tcBorders>
              <w:right w:val="single" w:sz="4" w:space="0" w:color="auto"/>
            </w:tcBorders>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425" w:type="dxa"/>
            <w:tcBorders>
              <w:left w:val="single" w:sz="4" w:space="0" w:color="auto"/>
              <w:right w:val="single" w:sz="4" w:space="0" w:color="auto"/>
            </w:tcBorders>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488" w:type="dxa"/>
            <w:tcBorders>
              <w:left w:val="single" w:sz="4" w:space="0" w:color="auto"/>
              <w:right w:val="single" w:sz="4" w:space="0" w:color="auto"/>
            </w:tcBorders>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376" w:type="dxa"/>
            <w:gridSpan w:val="3"/>
            <w:tcBorders>
              <w:left w:val="single" w:sz="4" w:space="0" w:color="auto"/>
              <w:right w:val="single" w:sz="4" w:space="0" w:color="auto"/>
            </w:tcBorders>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363" w:type="dxa"/>
            <w:tcBorders>
              <w:left w:val="single" w:sz="4" w:space="0" w:color="auto"/>
              <w:right w:val="single" w:sz="4" w:space="0" w:color="auto"/>
            </w:tcBorders>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376" w:type="dxa"/>
            <w:gridSpan w:val="2"/>
            <w:tcBorders>
              <w:left w:val="single" w:sz="4" w:space="0" w:color="auto"/>
              <w:right w:val="single" w:sz="4" w:space="0" w:color="auto"/>
            </w:tcBorders>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501" w:type="dxa"/>
            <w:gridSpan w:val="3"/>
            <w:tcBorders>
              <w:left w:val="single" w:sz="4" w:space="0" w:color="auto"/>
              <w:right w:val="single" w:sz="4" w:space="0" w:color="auto"/>
            </w:tcBorders>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325" w:type="dxa"/>
            <w:gridSpan w:val="3"/>
            <w:tcBorders>
              <w:left w:val="single" w:sz="4" w:space="0" w:color="auto"/>
              <w:right w:val="single" w:sz="4" w:space="0" w:color="auto"/>
            </w:tcBorders>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451" w:type="dxa"/>
            <w:gridSpan w:val="3"/>
            <w:tcBorders>
              <w:left w:val="single" w:sz="4" w:space="0" w:color="auto"/>
              <w:right w:val="single" w:sz="4" w:space="0" w:color="auto"/>
            </w:tcBorders>
          </w:tcPr>
          <w:p w:rsidR="008266A9" w:rsidRPr="00115753" w:rsidRDefault="008266A9" w:rsidP="001128ED">
            <w:pPr>
              <w:pStyle w:val="aff4"/>
              <w:jc w:val="both"/>
              <w:rPr>
                <w:kern w:val="2"/>
                <w:sz w:val="24"/>
                <w:szCs w:val="24"/>
                <w:lang w:eastAsia="hi-IN" w:bidi="hi-IN"/>
              </w:rPr>
            </w:pPr>
            <w:r w:rsidRPr="00115753">
              <w:rPr>
                <w:kern w:val="2"/>
                <w:sz w:val="24"/>
                <w:szCs w:val="24"/>
                <w:lang w:eastAsia="hi-IN" w:bidi="hi-IN"/>
              </w:rPr>
              <w:t>10</w:t>
            </w:r>
          </w:p>
        </w:tc>
        <w:tc>
          <w:tcPr>
            <w:tcW w:w="238" w:type="dxa"/>
            <w:tcBorders>
              <w:left w:val="single" w:sz="4" w:space="0" w:color="auto"/>
            </w:tcBorders>
          </w:tcPr>
          <w:p w:rsidR="008266A9" w:rsidRDefault="008266A9" w:rsidP="001128ED">
            <w:pPr>
              <w:pStyle w:val="aff4"/>
              <w:jc w:val="both"/>
              <w:rPr>
                <w:kern w:val="2"/>
                <w:sz w:val="28"/>
                <w:szCs w:val="28"/>
                <w:lang w:eastAsia="hi-IN" w:bidi="hi-IN"/>
              </w:rPr>
            </w:pPr>
          </w:p>
        </w:tc>
      </w:tr>
      <w:tr w:rsidR="008266A9" w:rsidTr="001128ED">
        <w:trPr>
          <w:gridAfter w:val="2"/>
          <w:wAfter w:w="1134" w:type="dxa"/>
        </w:trPr>
        <w:tc>
          <w:tcPr>
            <w:tcW w:w="2127" w:type="dxa"/>
          </w:tcPr>
          <w:p w:rsidR="008266A9" w:rsidRDefault="008266A9" w:rsidP="001128ED">
            <w:pPr>
              <w:jc w:val="center"/>
              <w:rPr>
                <w:rFonts w:ascii="Times New Roman" w:hAnsi="Times New Roman" w:cs="Times New Roman"/>
                <w:b/>
                <w:i/>
                <w:sz w:val="28"/>
                <w:szCs w:val="28"/>
              </w:rPr>
            </w:pPr>
            <w:r>
              <w:rPr>
                <w:rFonts w:ascii="Times New Roman" w:hAnsi="Times New Roman" w:cs="Times New Roman"/>
                <w:b/>
                <w:i/>
                <w:sz w:val="28"/>
                <w:szCs w:val="28"/>
              </w:rPr>
              <w:t>Объем внеурочной деятельности за год</w:t>
            </w:r>
          </w:p>
        </w:tc>
        <w:tc>
          <w:tcPr>
            <w:tcW w:w="2835" w:type="dxa"/>
          </w:tcPr>
          <w:p w:rsidR="008266A9" w:rsidRDefault="008266A9" w:rsidP="001128ED">
            <w:pPr>
              <w:pStyle w:val="aff4"/>
              <w:jc w:val="both"/>
              <w:rPr>
                <w:kern w:val="2"/>
                <w:sz w:val="28"/>
                <w:szCs w:val="28"/>
                <w:lang w:eastAsia="hi-IN" w:bidi="hi-IN"/>
              </w:rPr>
            </w:pP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425" w:type="dxa"/>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426" w:type="dxa"/>
            <w:tcBorders>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425"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488"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376"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363" w:type="dxa"/>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376" w:type="dxa"/>
            <w:gridSpan w:val="2"/>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50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325"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451" w:type="dxa"/>
            <w:gridSpan w:val="3"/>
            <w:tcBorders>
              <w:left w:val="single" w:sz="4" w:space="0" w:color="auto"/>
              <w:right w:val="single" w:sz="4" w:space="0" w:color="auto"/>
            </w:tcBorders>
          </w:tcPr>
          <w:p w:rsidR="008266A9" w:rsidRDefault="008266A9" w:rsidP="001128ED">
            <w:pPr>
              <w:pStyle w:val="aff4"/>
              <w:jc w:val="both"/>
              <w:rPr>
                <w:kern w:val="2"/>
                <w:sz w:val="28"/>
                <w:szCs w:val="28"/>
                <w:lang w:eastAsia="hi-IN" w:bidi="hi-IN"/>
              </w:rPr>
            </w:pPr>
            <w:r>
              <w:rPr>
                <w:kern w:val="2"/>
                <w:sz w:val="28"/>
                <w:szCs w:val="28"/>
                <w:lang w:eastAsia="hi-IN" w:bidi="hi-IN"/>
              </w:rPr>
              <w:t>340</w:t>
            </w:r>
          </w:p>
        </w:tc>
        <w:tc>
          <w:tcPr>
            <w:tcW w:w="238" w:type="dxa"/>
            <w:tcBorders>
              <w:left w:val="single" w:sz="4" w:space="0" w:color="auto"/>
            </w:tcBorders>
          </w:tcPr>
          <w:p w:rsidR="008266A9" w:rsidRDefault="008266A9" w:rsidP="001128ED">
            <w:pPr>
              <w:pStyle w:val="aff4"/>
              <w:jc w:val="both"/>
              <w:rPr>
                <w:kern w:val="2"/>
                <w:sz w:val="28"/>
                <w:szCs w:val="28"/>
                <w:lang w:eastAsia="hi-IN" w:bidi="hi-IN"/>
              </w:rPr>
            </w:pPr>
          </w:p>
        </w:tc>
      </w:tr>
    </w:tbl>
    <w:p w:rsidR="008266A9" w:rsidRDefault="008266A9" w:rsidP="008266A9">
      <w:pPr>
        <w:pStyle w:val="aff4"/>
        <w:ind w:left="-567"/>
        <w:jc w:val="both"/>
        <w:rPr>
          <w:kern w:val="2"/>
          <w:sz w:val="28"/>
          <w:szCs w:val="28"/>
          <w:lang w:eastAsia="hi-IN" w:bidi="hi-IN"/>
        </w:rPr>
      </w:pPr>
      <w:r>
        <w:rPr>
          <w:kern w:val="2"/>
          <w:sz w:val="28"/>
          <w:szCs w:val="28"/>
          <w:lang w:eastAsia="hi-IN" w:bidi="hi-IN"/>
        </w:rPr>
        <w:t xml:space="preserve">         С целью реализации принципа формирования единого образовательного пространства часы внеурочной деятельности на уровне  основного общего образования используются через реализацию оптимизационной модели ВД с  преобладанием учебно- познавательной деятельности.</w:t>
      </w:r>
    </w:p>
    <w:p w:rsidR="008266A9" w:rsidRDefault="008266A9" w:rsidP="008266A9">
      <w:pPr>
        <w:pStyle w:val="aff4"/>
        <w:ind w:left="-567"/>
        <w:jc w:val="both"/>
        <w:rPr>
          <w:kern w:val="2"/>
          <w:sz w:val="28"/>
          <w:szCs w:val="28"/>
          <w:lang w:eastAsia="hi-IN" w:bidi="hi-IN"/>
        </w:rPr>
      </w:pPr>
    </w:p>
    <w:tbl>
      <w:tblPr>
        <w:tblStyle w:val="aff6"/>
        <w:tblW w:w="10206" w:type="dxa"/>
        <w:tblInd w:w="-459" w:type="dxa"/>
        <w:tblLook w:val="04A0" w:firstRow="1" w:lastRow="0" w:firstColumn="1" w:lastColumn="0" w:noHBand="0" w:noVBand="1"/>
      </w:tblPr>
      <w:tblGrid>
        <w:gridCol w:w="5069"/>
        <w:gridCol w:w="5137"/>
      </w:tblGrid>
      <w:tr w:rsidR="008266A9" w:rsidTr="001128ED">
        <w:tc>
          <w:tcPr>
            <w:tcW w:w="5069" w:type="dxa"/>
          </w:tcPr>
          <w:p w:rsidR="008266A9" w:rsidRDefault="008266A9" w:rsidP="001128ED">
            <w:pPr>
              <w:pStyle w:val="aff4"/>
              <w:jc w:val="both"/>
              <w:rPr>
                <w:kern w:val="2"/>
                <w:sz w:val="28"/>
                <w:szCs w:val="28"/>
                <w:lang w:eastAsia="hi-IN" w:bidi="hi-IN"/>
              </w:rPr>
            </w:pPr>
            <w:r>
              <w:rPr>
                <w:kern w:val="2"/>
                <w:sz w:val="28"/>
                <w:szCs w:val="28"/>
                <w:lang w:eastAsia="hi-IN" w:bidi="hi-IN"/>
              </w:rPr>
              <w:t>Модель плана внеурочной деятельности</w:t>
            </w:r>
          </w:p>
        </w:tc>
        <w:tc>
          <w:tcPr>
            <w:tcW w:w="5137" w:type="dxa"/>
          </w:tcPr>
          <w:p w:rsidR="008266A9" w:rsidRDefault="008266A9" w:rsidP="001128ED">
            <w:pPr>
              <w:pStyle w:val="aff4"/>
              <w:jc w:val="both"/>
              <w:rPr>
                <w:kern w:val="2"/>
                <w:sz w:val="28"/>
                <w:szCs w:val="28"/>
                <w:lang w:eastAsia="hi-IN" w:bidi="hi-IN"/>
              </w:rPr>
            </w:pPr>
            <w:r>
              <w:rPr>
                <w:kern w:val="2"/>
                <w:sz w:val="28"/>
                <w:szCs w:val="28"/>
                <w:lang w:eastAsia="hi-IN" w:bidi="hi-IN"/>
              </w:rPr>
              <w:t>Содержание наполнения</w:t>
            </w:r>
          </w:p>
        </w:tc>
      </w:tr>
      <w:tr w:rsidR="008266A9" w:rsidTr="001128ED">
        <w:tc>
          <w:tcPr>
            <w:tcW w:w="5069" w:type="dxa"/>
          </w:tcPr>
          <w:p w:rsidR="008266A9" w:rsidRDefault="008266A9" w:rsidP="001128ED">
            <w:pPr>
              <w:pStyle w:val="aff4"/>
              <w:jc w:val="both"/>
              <w:rPr>
                <w:kern w:val="2"/>
                <w:sz w:val="28"/>
                <w:szCs w:val="28"/>
                <w:lang w:eastAsia="hi-IN" w:bidi="hi-IN"/>
              </w:rPr>
            </w:pPr>
            <w:r>
              <w:rPr>
                <w:kern w:val="2"/>
                <w:sz w:val="28"/>
                <w:szCs w:val="28"/>
                <w:lang w:eastAsia="hi-IN" w:bidi="hi-IN"/>
              </w:rPr>
              <w:t>Преобладание учебно-познавательной деятельности</w:t>
            </w:r>
          </w:p>
        </w:tc>
        <w:tc>
          <w:tcPr>
            <w:tcW w:w="5137" w:type="dxa"/>
          </w:tcPr>
          <w:p w:rsidR="008266A9" w:rsidRDefault="008266A9" w:rsidP="00C408CF">
            <w:pPr>
              <w:pStyle w:val="aff4"/>
              <w:numPr>
                <w:ilvl w:val="0"/>
                <w:numId w:val="497"/>
              </w:numPr>
              <w:autoSpaceDE/>
              <w:autoSpaceDN/>
              <w:jc w:val="both"/>
              <w:rPr>
                <w:kern w:val="2"/>
                <w:sz w:val="28"/>
                <w:szCs w:val="28"/>
                <w:lang w:eastAsia="hi-IN" w:bidi="hi-IN"/>
              </w:rPr>
            </w:pPr>
            <w:r>
              <w:rPr>
                <w:kern w:val="2"/>
                <w:sz w:val="28"/>
                <w:szCs w:val="28"/>
                <w:lang w:eastAsia="hi-IN" w:bidi="hi-IN"/>
              </w:rPr>
              <w:t>занятия по углубленному изучению отдельных предметов;</w:t>
            </w:r>
          </w:p>
          <w:p w:rsidR="008266A9" w:rsidRDefault="008266A9" w:rsidP="00C408CF">
            <w:pPr>
              <w:pStyle w:val="aff4"/>
              <w:numPr>
                <w:ilvl w:val="0"/>
                <w:numId w:val="497"/>
              </w:numPr>
              <w:autoSpaceDE/>
              <w:autoSpaceDN/>
              <w:jc w:val="both"/>
              <w:rPr>
                <w:kern w:val="2"/>
                <w:sz w:val="28"/>
                <w:szCs w:val="28"/>
                <w:lang w:eastAsia="hi-IN" w:bidi="hi-IN"/>
              </w:rPr>
            </w:pPr>
            <w:r>
              <w:rPr>
                <w:kern w:val="2"/>
                <w:sz w:val="28"/>
                <w:szCs w:val="28"/>
                <w:lang w:eastAsia="hi-IN" w:bidi="hi-IN"/>
              </w:rPr>
              <w:t>занятия по функциональной грамотности;</w:t>
            </w:r>
          </w:p>
          <w:p w:rsidR="008266A9" w:rsidRDefault="008266A9" w:rsidP="00C408CF">
            <w:pPr>
              <w:pStyle w:val="aff4"/>
              <w:numPr>
                <w:ilvl w:val="0"/>
                <w:numId w:val="497"/>
              </w:numPr>
              <w:autoSpaceDE/>
              <w:autoSpaceDN/>
              <w:jc w:val="both"/>
              <w:rPr>
                <w:kern w:val="2"/>
                <w:sz w:val="28"/>
                <w:szCs w:val="28"/>
                <w:lang w:eastAsia="hi-IN" w:bidi="hi-IN"/>
              </w:rPr>
            </w:pPr>
            <w:r>
              <w:rPr>
                <w:kern w:val="2"/>
                <w:sz w:val="28"/>
                <w:szCs w:val="28"/>
                <w:lang w:eastAsia="hi-IN" w:bidi="hi-IN"/>
              </w:rPr>
              <w:t>профориентационные занятия;</w:t>
            </w:r>
          </w:p>
          <w:p w:rsidR="008266A9" w:rsidRDefault="008266A9" w:rsidP="00C408CF">
            <w:pPr>
              <w:pStyle w:val="aff4"/>
              <w:numPr>
                <w:ilvl w:val="0"/>
                <w:numId w:val="497"/>
              </w:numPr>
              <w:autoSpaceDE/>
              <w:autoSpaceDN/>
              <w:jc w:val="both"/>
              <w:rPr>
                <w:kern w:val="2"/>
                <w:sz w:val="28"/>
                <w:szCs w:val="28"/>
                <w:lang w:eastAsia="hi-IN" w:bidi="hi-IN"/>
              </w:rPr>
            </w:pPr>
            <w:r>
              <w:rPr>
                <w:kern w:val="2"/>
                <w:sz w:val="28"/>
                <w:szCs w:val="28"/>
                <w:lang w:eastAsia="hi-IN" w:bidi="hi-IN"/>
              </w:rPr>
              <w:t>занятия обучающихся с педагогами, сопровождающими проектно-исследовательскую деятельность.</w:t>
            </w:r>
          </w:p>
        </w:tc>
      </w:tr>
    </w:tbl>
    <w:p w:rsidR="008266A9" w:rsidRDefault="008266A9" w:rsidP="008266A9">
      <w:pPr>
        <w:pStyle w:val="aff4"/>
        <w:jc w:val="both"/>
        <w:rPr>
          <w:kern w:val="2"/>
          <w:sz w:val="28"/>
          <w:szCs w:val="28"/>
          <w:lang w:eastAsia="hi-IN" w:bidi="hi-IN"/>
        </w:rPr>
      </w:pPr>
    </w:p>
    <w:p w:rsidR="008266A9" w:rsidRDefault="008266A9" w:rsidP="008266A9">
      <w:pPr>
        <w:spacing w:line="353" w:lineRule="auto"/>
        <w:ind w:firstLine="709"/>
        <w:jc w:val="both"/>
        <w:rPr>
          <w:rFonts w:ascii="Times New Roman" w:eastAsia="SchoolBookSanPin" w:hAnsi="Times New Roma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Pr="009F5516" w:rsidRDefault="008266A9" w:rsidP="008266A9">
      <w:pPr>
        <w:pStyle w:val="aff4"/>
        <w:rPr>
          <w:rFonts w:eastAsia="SchoolBookSanPin"/>
          <w:sz w:val="28"/>
          <w:szCs w:val="28"/>
        </w:rPr>
      </w:pPr>
    </w:p>
    <w:p w:rsidR="008266A9" w:rsidRDefault="008266A9" w:rsidP="008266A9">
      <w:pPr>
        <w:spacing w:line="353" w:lineRule="auto"/>
        <w:ind w:firstLine="709"/>
        <w:jc w:val="both"/>
        <w:rPr>
          <w:rFonts w:ascii="Times New Roman" w:eastAsia="SchoolBookSanPin" w:hAnsi="Times New Roman"/>
          <w:sz w:val="28"/>
          <w:szCs w:val="28"/>
        </w:rPr>
      </w:pPr>
    </w:p>
    <w:p w:rsidR="008266A9" w:rsidRPr="00CA4934" w:rsidRDefault="008266A9" w:rsidP="008266A9">
      <w:pPr>
        <w:spacing w:line="348" w:lineRule="auto"/>
        <w:ind w:firstLine="709"/>
        <w:jc w:val="both"/>
        <w:rPr>
          <w:rFonts w:ascii="Times New Roman" w:eastAsia="SchoolBookSanPin" w:hAnsi="Times New Roman" w:cs="Times New Roman"/>
          <w:sz w:val="28"/>
          <w:szCs w:val="28"/>
        </w:rPr>
      </w:pPr>
      <w:r>
        <w:rPr>
          <w:rFonts w:ascii="Times New Roman" w:eastAsia="SchoolBookSanPin" w:hAnsi="Times New Roman"/>
          <w:sz w:val="28"/>
          <w:szCs w:val="28"/>
        </w:rPr>
        <w:t xml:space="preserve"> </w:t>
      </w:r>
      <w:r w:rsidRPr="00CA4934">
        <w:rPr>
          <w:rFonts w:ascii="Times New Roman" w:eastAsia="SchoolBookSanPin" w:hAnsi="Times New Roman" w:cs="Times New Roman"/>
          <w:sz w:val="28"/>
          <w:szCs w:val="28"/>
        </w:rPr>
        <w:t xml:space="preserve"> </w:t>
      </w:r>
      <w:r>
        <w:rPr>
          <w:rFonts w:ascii="Times New Roman" w:eastAsia="SchoolBookSanPin" w:hAnsi="Times New Roman"/>
          <w:sz w:val="28"/>
          <w:szCs w:val="28"/>
        </w:rPr>
        <w:t xml:space="preserve"> </w:t>
      </w:r>
    </w:p>
    <w:p w:rsidR="008266A9" w:rsidRPr="00CA4934" w:rsidRDefault="008266A9" w:rsidP="008266A9">
      <w:pPr>
        <w:spacing w:line="360" w:lineRule="auto"/>
        <w:ind w:firstLine="709"/>
        <w:jc w:val="both"/>
        <w:rPr>
          <w:rFonts w:ascii="Times New Roman" w:eastAsia="SchoolBookSanPin" w:hAnsi="Times New Roman" w:cs="Times New Roman"/>
          <w:sz w:val="28"/>
          <w:szCs w:val="28"/>
        </w:rPr>
      </w:pPr>
      <w:r>
        <w:rPr>
          <w:rFonts w:ascii="Times New Roman" w:eastAsia="SchoolBookSanPin" w:hAnsi="Times New Roman"/>
          <w:sz w:val="28"/>
          <w:szCs w:val="28"/>
        </w:rPr>
        <w:t xml:space="preserve"> </w:t>
      </w:r>
    </w:p>
    <w:p w:rsidR="008266A9" w:rsidRDefault="008266A9" w:rsidP="008266A9"/>
    <w:p w:rsidR="00AD1BAE" w:rsidRDefault="00AD1BAE" w:rsidP="00AD1BAE">
      <w:pPr>
        <w:pStyle w:val="24"/>
        <w:spacing w:after="0"/>
        <w:jc w:val="center"/>
        <w:rPr>
          <w:rFonts w:ascii="Times New Roman" w:hAnsi="Times New Roman" w:cs="Times New Roman"/>
          <w:sz w:val="24"/>
          <w:szCs w:val="24"/>
        </w:rPr>
      </w:pPr>
    </w:p>
    <w:p w:rsidR="00A57638" w:rsidRPr="00AD1BAE" w:rsidRDefault="00CE7F9F" w:rsidP="00F10A34">
      <w:pPr>
        <w:pStyle w:val="24"/>
        <w:spacing w:after="0"/>
        <w:rPr>
          <w:rFonts w:ascii="Times New Roman" w:hAnsi="Times New Roman" w:cs="Times New Roman"/>
          <w:sz w:val="24"/>
          <w:szCs w:val="24"/>
        </w:rPr>
      </w:pPr>
      <w:r w:rsidRPr="00AD1BAE">
        <w:rPr>
          <w:rFonts w:ascii="Times New Roman" w:hAnsi="Times New Roman" w:cs="Times New Roman"/>
          <w:sz w:val="24"/>
          <w:szCs w:val="24"/>
        </w:rPr>
        <w:t xml:space="preserve">3.3.  </w:t>
      </w:r>
      <w:r w:rsidR="005D40CB" w:rsidRPr="00AD1BAE">
        <w:rPr>
          <w:rFonts w:ascii="Times New Roman" w:hAnsi="Times New Roman" w:cs="Times New Roman"/>
          <w:sz w:val="24"/>
          <w:szCs w:val="24"/>
        </w:rPr>
        <w:t xml:space="preserve">Календарный </w:t>
      </w:r>
      <w:r w:rsidRPr="00AD1BAE">
        <w:rPr>
          <w:rFonts w:ascii="Times New Roman" w:hAnsi="Times New Roman" w:cs="Times New Roman"/>
          <w:sz w:val="24"/>
          <w:szCs w:val="24"/>
        </w:rPr>
        <w:t>план воспитательной работы</w:t>
      </w:r>
      <w:bookmarkEnd w:id="888"/>
      <w:bookmarkEnd w:id="889"/>
    </w:p>
    <w:p w:rsidR="00721866" w:rsidRPr="00CB1A72" w:rsidRDefault="00721866" w:rsidP="005760E2">
      <w:pPr>
        <w:pStyle w:val="af5"/>
        <w:rPr>
          <w:rFonts w:ascii="Times New Roman" w:hAnsi="Times New Roman" w:cs="Times New Roman"/>
          <w:b w:val="0"/>
          <w:sz w:val="24"/>
          <w:szCs w:val="24"/>
        </w:rPr>
      </w:pPr>
      <w:bookmarkStart w:id="890" w:name="bookmark1976"/>
    </w:p>
    <w:p w:rsidR="00F10A34" w:rsidRPr="004A7DA5" w:rsidRDefault="00F10A34" w:rsidP="00F10A34">
      <w:pPr>
        <w:spacing w:before="245" w:line="368" w:lineRule="exact"/>
        <w:ind w:left="404" w:right="112"/>
        <w:jc w:val="center"/>
        <w:rPr>
          <w:rFonts w:ascii="Times New Roman" w:hAnsi="Times New Roman" w:cs="Times New Roman"/>
          <w:b/>
          <w:sz w:val="28"/>
          <w:szCs w:val="28"/>
        </w:rPr>
      </w:pPr>
      <w:bookmarkStart w:id="891" w:name="bookmark1978"/>
      <w:bookmarkStart w:id="892" w:name="_Toc105502822"/>
      <w:bookmarkEnd w:id="890"/>
      <w:r w:rsidRPr="004A7DA5">
        <w:rPr>
          <w:rFonts w:ascii="Times New Roman" w:hAnsi="Times New Roman" w:cs="Times New Roman"/>
          <w:b/>
          <w:spacing w:val="-2"/>
          <w:sz w:val="28"/>
          <w:szCs w:val="28"/>
        </w:rPr>
        <w:t>Календарный</w:t>
      </w:r>
      <w:r w:rsidRPr="004A7DA5">
        <w:rPr>
          <w:rFonts w:ascii="Times New Roman" w:hAnsi="Times New Roman" w:cs="Times New Roman"/>
          <w:b/>
          <w:spacing w:val="-4"/>
          <w:sz w:val="28"/>
          <w:szCs w:val="28"/>
        </w:rPr>
        <w:t xml:space="preserve"> план воспитательной работы</w:t>
      </w:r>
    </w:p>
    <w:p w:rsidR="00F10A34" w:rsidRPr="004A7DA5" w:rsidRDefault="00F10A34" w:rsidP="00F10A34">
      <w:pPr>
        <w:spacing w:line="368" w:lineRule="exact"/>
        <w:ind w:left="404" w:right="34"/>
        <w:jc w:val="center"/>
        <w:rPr>
          <w:rFonts w:ascii="Times New Roman" w:hAnsi="Times New Roman" w:cs="Times New Roman"/>
          <w:b/>
          <w:sz w:val="28"/>
          <w:szCs w:val="28"/>
        </w:rPr>
      </w:pPr>
      <w:r w:rsidRPr="004A7DA5">
        <w:rPr>
          <w:rFonts w:ascii="Times New Roman" w:hAnsi="Times New Roman" w:cs="Times New Roman"/>
          <w:b/>
          <w:sz w:val="28"/>
          <w:szCs w:val="28"/>
        </w:rPr>
        <w:t>МОУ</w:t>
      </w:r>
      <w:r w:rsidRPr="004A7DA5">
        <w:rPr>
          <w:rFonts w:ascii="Times New Roman" w:hAnsi="Times New Roman" w:cs="Times New Roman"/>
          <w:b/>
          <w:spacing w:val="-12"/>
          <w:sz w:val="28"/>
          <w:szCs w:val="28"/>
        </w:rPr>
        <w:t xml:space="preserve"> </w:t>
      </w:r>
      <w:r w:rsidRPr="004A7DA5">
        <w:rPr>
          <w:rFonts w:ascii="Times New Roman" w:hAnsi="Times New Roman" w:cs="Times New Roman"/>
          <w:b/>
          <w:sz w:val="28"/>
          <w:szCs w:val="28"/>
        </w:rPr>
        <w:t>«СОШ</w:t>
      </w:r>
      <w:r w:rsidRPr="004A7DA5">
        <w:rPr>
          <w:rFonts w:ascii="Times New Roman" w:hAnsi="Times New Roman" w:cs="Times New Roman"/>
          <w:b/>
          <w:spacing w:val="-7"/>
          <w:sz w:val="28"/>
          <w:szCs w:val="28"/>
        </w:rPr>
        <w:t xml:space="preserve"> </w:t>
      </w:r>
      <w:r w:rsidRPr="004A7DA5">
        <w:rPr>
          <w:rFonts w:ascii="Times New Roman" w:hAnsi="Times New Roman" w:cs="Times New Roman"/>
          <w:b/>
          <w:sz w:val="28"/>
          <w:szCs w:val="28"/>
        </w:rPr>
        <w:t>№</w:t>
      </w:r>
      <w:r w:rsidRPr="004A7DA5">
        <w:rPr>
          <w:rFonts w:ascii="Times New Roman" w:hAnsi="Times New Roman" w:cs="Times New Roman"/>
          <w:b/>
          <w:spacing w:val="-12"/>
          <w:sz w:val="28"/>
          <w:szCs w:val="28"/>
        </w:rPr>
        <w:t xml:space="preserve"> </w:t>
      </w:r>
      <w:r w:rsidRPr="004A7DA5">
        <w:rPr>
          <w:rFonts w:ascii="Times New Roman" w:hAnsi="Times New Roman" w:cs="Times New Roman"/>
          <w:b/>
          <w:sz w:val="28"/>
          <w:szCs w:val="28"/>
        </w:rPr>
        <w:t>9 им. К.К.Рокоссовского»</w:t>
      </w:r>
      <w:r w:rsidRPr="004A7DA5">
        <w:rPr>
          <w:rFonts w:ascii="Times New Roman" w:hAnsi="Times New Roman" w:cs="Times New Roman"/>
          <w:b/>
          <w:spacing w:val="-7"/>
          <w:sz w:val="28"/>
          <w:szCs w:val="28"/>
        </w:rPr>
        <w:t xml:space="preserve"> </w:t>
      </w:r>
      <w:r w:rsidRPr="004A7DA5">
        <w:rPr>
          <w:rFonts w:ascii="Times New Roman" w:hAnsi="Times New Roman" w:cs="Times New Roman"/>
          <w:b/>
          <w:sz w:val="28"/>
          <w:szCs w:val="28"/>
        </w:rPr>
        <w:t>на</w:t>
      </w:r>
      <w:r w:rsidRPr="004A7DA5">
        <w:rPr>
          <w:rFonts w:ascii="Times New Roman" w:hAnsi="Times New Roman" w:cs="Times New Roman"/>
          <w:b/>
          <w:spacing w:val="-10"/>
          <w:sz w:val="28"/>
          <w:szCs w:val="28"/>
        </w:rPr>
        <w:t xml:space="preserve"> </w:t>
      </w:r>
      <w:r w:rsidRPr="004A7DA5">
        <w:rPr>
          <w:rFonts w:ascii="Times New Roman" w:hAnsi="Times New Roman" w:cs="Times New Roman"/>
          <w:b/>
          <w:sz w:val="28"/>
          <w:szCs w:val="28"/>
        </w:rPr>
        <w:t>2024</w:t>
      </w:r>
      <w:r w:rsidRPr="004A7DA5">
        <w:rPr>
          <w:rFonts w:ascii="Times New Roman" w:hAnsi="Times New Roman" w:cs="Times New Roman"/>
          <w:b/>
          <w:spacing w:val="-10"/>
          <w:sz w:val="28"/>
          <w:szCs w:val="28"/>
        </w:rPr>
        <w:t xml:space="preserve"> </w:t>
      </w:r>
      <w:r w:rsidRPr="004A7DA5">
        <w:rPr>
          <w:rFonts w:ascii="Times New Roman" w:hAnsi="Times New Roman" w:cs="Times New Roman"/>
          <w:b/>
          <w:sz w:val="28"/>
          <w:szCs w:val="28"/>
        </w:rPr>
        <w:t>-</w:t>
      </w:r>
      <w:r w:rsidRPr="004A7DA5">
        <w:rPr>
          <w:rFonts w:ascii="Times New Roman" w:hAnsi="Times New Roman" w:cs="Times New Roman"/>
          <w:b/>
          <w:spacing w:val="-12"/>
          <w:sz w:val="28"/>
          <w:szCs w:val="28"/>
        </w:rPr>
        <w:t xml:space="preserve"> </w:t>
      </w:r>
      <w:r w:rsidRPr="004A7DA5">
        <w:rPr>
          <w:rFonts w:ascii="Times New Roman" w:hAnsi="Times New Roman" w:cs="Times New Roman"/>
          <w:b/>
          <w:sz w:val="28"/>
          <w:szCs w:val="28"/>
        </w:rPr>
        <w:t>2025</w:t>
      </w:r>
      <w:r w:rsidRPr="004A7DA5">
        <w:rPr>
          <w:rFonts w:ascii="Times New Roman" w:hAnsi="Times New Roman" w:cs="Times New Roman"/>
          <w:b/>
          <w:spacing w:val="-10"/>
          <w:sz w:val="28"/>
          <w:szCs w:val="28"/>
        </w:rPr>
        <w:t xml:space="preserve"> </w:t>
      </w:r>
      <w:r w:rsidRPr="004A7DA5">
        <w:rPr>
          <w:rFonts w:ascii="Times New Roman" w:hAnsi="Times New Roman" w:cs="Times New Roman"/>
          <w:b/>
          <w:sz w:val="28"/>
          <w:szCs w:val="28"/>
        </w:rPr>
        <w:t>учебный</w:t>
      </w:r>
      <w:r w:rsidRPr="004A7DA5">
        <w:rPr>
          <w:rFonts w:ascii="Times New Roman" w:hAnsi="Times New Roman" w:cs="Times New Roman"/>
          <w:b/>
          <w:spacing w:val="-11"/>
          <w:sz w:val="28"/>
          <w:szCs w:val="28"/>
        </w:rPr>
        <w:t xml:space="preserve"> </w:t>
      </w:r>
      <w:r w:rsidRPr="004A7DA5">
        <w:rPr>
          <w:rFonts w:ascii="Times New Roman" w:hAnsi="Times New Roman" w:cs="Times New Roman"/>
          <w:b/>
          <w:spacing w:val="-5"/>
          <w:sz w:val="28"/>
          <w:szCs w:val="28"/>
        </w:rPr>
        <w:t>год</w:t>
      </w:r>
    </w:p>
    <w:p w:rsidR="00F10A34" w:rsidRPr="00950130" w:rsidRDefault="00F10A34" w:rsidP="00F10A34">
      <w:pPr>
        <w:pStyle w:val="aff2"/>
        <w:spacing w:before="3"/>
        <w:ind w:left="0" w:firstLine="0"/>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58"/>
        <w:gridCol w:w="1985"/>
        <w:gridCol w:w="3118"/>
      </w:tblGrid>
      <w:tr w:rsidR="00F10A34" w:rsidRPr="00950130" w:rsidTr="001128ED">
        <w:trPr>
          <w:trHeight w:val="554"/>
        </w:trPr>
        <w:tc>
          <w:tcPr>
            <w:tcW w:w="3973" w:type="dxa"/>
          </w:tcPr>
          <w:p w:rsidR="00F10A34" w:rsidRPr="00950130" w:rsidRDefault="00F10A34" w:rsidP="001128ED">
            <w:pPr>
              <w:pStyle w:val="TableParagraph"/>
              <w:spacing w:before="135"/>
              <w:ind w:left="415"/>
              <w:rPr>
                <w:b/>
                <w:sz w:val="24"/>
                <w:szCs w:val="24"/>
                <w:lang w:val="ru-RU"/>
              </w:rPr>
            </w:pPr>
            <w:r w:rsidRPr="00950130">
              <w:rPr>
                <w:b/>
                <w:sz w:val="24"/>
                <w:szCs w:val="24"/>
                <w:lang w:val="ru-RU"/>
              </w:rPr>
              <w:t>Дела,</w:t>
            </w:r>
            <w:r w:rsidRPr="00950130">
              <w:rPr>
                <w:b/>
                <w:spacing w:val="-2"/>
                <w:sz w:val="24"/>
                <w:szCs w:val="24"/>
                <w:lang w:val="ru-RU"/>
              </w:rPr>
              <w:t xml:space="preserve"> </w:t>
            </w:r>
            <w:r w:rsidRPr="00950130">
              <w:rPr>
                <w:b/>
                <w:sz w:val="24"/>
                <w:szCs w:val="24"/>
                <w:lang w:val="ru-RU"/>
              </w:rPr>
              <w:t>события,</w:t>
            </w:r>
            <w:r w:rsidRPr="00950130">
              <w:rPr>
                <w:b/>
                <w:spacing w:val="-1"/>
                <w:sz w:val="24"/>
                <w:szCs w:val="24"/>
                <w:lang w:val="ru-RU"/>
              </w:rPr>
              <w:t xml:space="preserve"> </w:t>
            </w:r>
            <w:r w:rsidRPr="00950130">
              <w:rPr>
                <w:b/>
                <w:spacing w:val="-2"/>
                <w:sz w:val="24"/>
                <w:szCs w:val="24"/>
                <w:lang w:val="ru-RU"/>
              </w:rPr>
              <w:t>мероприятия</w:t>
            </w:r>
          </w:p>
        </w:tc>
        <w:tc>
          <w:tcPr>
            <w:tcW w:w="1558" w:type="dxa"/>
          </w:tcPr>
          <w:p w:rsidR="00F10A34" w:rsidRPr="00950130" w:rsidRDefault="00F10A34" w:rsidP="001128ED">
            <w:pPr>
              <w:pStyle w:val="TableParagraph"/>
              <w:spacing w:line="276" w:lineRule="exact"/>
              <w:ind w:left="98" w:right="86" w:firstLine="225"/>
              <w:rPr>
                <w:b/>
                <w:sz w:val="24"/>
                <w:szCs w:val="24"/>
                <w:lang w:val="ru-RU"/>
              </w:rPr>
            </w:pPr>
            <w:r w:rsidRPr="00950130">
              <w:rPr>
                <w:b/>
                <w:spacing w:val="-2"/>
                <w:sz w:val="24"/>
                <w:szCs w:val="24"/>
                <w:lang w:val="ru-RU"/>
              </w:rPr>
              <w:t>Уровень образования</w:t>
            </w:r>
          </w:p>
        </w:tc>
        <w:tc>
          <w:tcPr>
            <w:tcW w:w="1985" w:type="dxa"/>
          </w:tcPr>
          <w:p w:rsidR="00F10A34" w:rsidRPr="00950130" w:rsidRDefault="00F10A34" w:rsidP="001128ED">
            <w:pPr>
              <w:pStyle w:val="TableParagraph"/>
              <w:spacing w:line="276" w:lineRule="exact"/>
              <w:ind w:left="295" w:right="417" w:firstLine="364"/>
              <w:rPr>
                <w:b/>
                <w:sz w:val="24"/>
                <w:szCs w:val="24"/>
                <w:lang w:val="ru-RU"/>
              </w:rPr>
            </w:pPr>
            <w:r w:rsidRPr="00950130">
              <w:rPr>
                <w:b/>
                <w:spacing w:val="-4"/>
                <w:sz w:val="24"/>
                <w:szCs w:val="24"/>
                <w:lang w:val="ru-RU"/>
              </w:rPr>
              <w:t xml:space="preserve">Дата </w:t>
            </w:r>
            <w:r w:rsidRPr="00950130">
              <w:rPr>
                <w:b/>
                <w:spacing w:val="-2"/>
                <w:sz w:val="24"/>
                <w:szCs w:val="24"/>
                <w:lang w:val="ru-RU"/>
              </w:rPr>
              <w:t>проведения</w:t>
            </w:r>
          </w:p>
        </w:tc>
        <w:tc>
          <w:tcPr>
            <w:tcW w:w="3118" w:type="dxa"/>
          </w:tcPr>
          <w:p w:rsidR="00F10A34" w:rsidRPr="00950130" w:rsidRDefault="00F10A34" w:rsidP="001128ED">
            <w:pPr>
              <w:pStyle w:val="TableParagraph"/>
              <w:spacing w:before="135"/>
              <w:ind w:left="208" w:right="409"/>
              <w:jc w:val="center"/>
              <w:rPr>
                <w:b/>
                <w:sz w:val="24"/>
                <w:szCs w:val="24"/>
                <w:lang w:val="ru-RU"/>
              </w:rPr>
            </w:pPr>
            <w:r w:rsidRPr="00950130">
              <w:rPr>
                <w:b/>
                <w:spacing w:val="-2"/>
                <w:sz w:val="24"/>
                <w:szCs w:val="24"/>
                <w:lang w:val="ru-RU"/>
              </w:rPr>
              <w:t>Ответственные</w:t>
            </w:r>
          </w:p>
        </w:tc>
      </w:tr>
      <w:tr w:rsidR="00F10A34" w:rsidRPr="00950130" w:rsidTr="001128ED">
        <w:trPr>
          <w:trHeight w:val="525"/>
        </w:trPr>
        <w:tc>
          <w:tcPr>
            <w:tcW w:w="10634" w:type="dxa"/>
            <w:gridSpan w:val="4"/>
            <w:shd w:val="clear" w:color="auto" w:fill="EAF0DD"/>
          </w:tcPr>
          <w:p w:rsidR="00F10A34" w:rsidRDefault="00F10A34" w:rsidP="001128ED">
            <w:pPr>
              <w:pStyle w:val="TableParagraph"/>
              <w:spacing w:line="365" w:lineRule="exact"/>
              <w:ind w:left="111" w:right="320"/>
              <w:jc w:val="center"/>
              <w:rPr>
                <w:b/>
                <w:i/>
                <w:sz w:val="24"/>
                <w:szCs w:val="24"/>
                <w:lang w:val="ru-RU"/>
              </w:rPr>
            </w:pPr>
            <w:r w:rsidRPr="00950130">
              <w:rPr>
                <w:b/>
                <w:spacing w:val="-4"/>
                <w:sz w:val="24"/>
                <w:szCs w:val="24"/>
                <w:lang w:val="ru-RU"/>
              </w:rPr>
              <w:t>Модуль</w:t>
            </w:r>
            <w:r w:rsidRPr="00950130">
              <w:rPr>
                <w:b/>
                <w:spacing w:val="-12"/>
                <w:sz w:val="24"/>
                <w:szCs w:val="24"/>
                <w:lang w:val="ru-RU"/>
              </w:rPr>
              <w:t xml:space="preserve"> </w:t>
            </w:r>
            <w:r w:rsidRPr="00950130">
              <w:rPr>
                <w:b/>
                <w:spacing w:val="-4"/>
                <w:sz w:val="24"/>
                <w:szCs w:val="24"/>
                <w:lang w:val="ru-RU"/>
              </w:rPr>
              <w:t>«Урочная</w:t>
            </w:r>
            <w:r w:rsidRPr="00950130">
              <w:rPr>
                <w:b/>
                <w:spacing w:val="-13"/>
                <w:sz w:val="24"/>
                <w:szCs w:val="24"/>
                <w:lang w:val="ru-RU"/>
              </w:rPr>
              <w:t xml:space="preserve"> </w:t>
            </w:r>
            <w:r w:rsidRPr="00950130">
              <w:rPr>
                <w:b/>
                <w:spacing w:val="-4"/>
                <w:sz w:val="24"/>
                <w:szCs w:val="24"/>
                <w:lang w:val="ru-RU"/>
              </w:rPr>
              <w:t>деятельность»</w:t>
            </w:r>
          </w:p>
          <w:p w:rsidR="00F10A34" w:rsidRPr="00950130" w:rsidRDefault="00F10A34" w:rsidP="001128ED">
            <w:pPr>
              <w:pStyle w:val="TableParagraph"/>
              <w:spacing w:line="276" w:lineRule="exact"/>
              <w:ind w:left="108" w:right="320"/>
              <w:jc w:val="center"/>
              <w:rPr>
                <w:b/>
                <w:i/>
                <w:sz w:val="24"/>
                <w:szCs w:val="24"/>
                <w:lang w:val="ru-RU"/>
              </w:rPr>
            </w:pPr>
          </w:p>
        </w:tc>
      </w:tr>
      <w:tr w:rsidR="00F10A34" w:rsidRPr="00950130" w:rsidTr="001128ED">
        <w:trPr>
          <w:trHeight w:val="7884"/>
        </w:trPr>
        <w:tc>
          <w:tcPr>
            <w:tcW w:w="10634" w:type="dxa"/>
            <w:gridSpan w:val="4"/>
          </w:tcPr>
          <w:p w:rsidR="00F10A34" w:rsidRPr="00950130" w:rsidRDefault="00F10A34" w:rsidP="001128ED">
            <w:pPr>
              <w:pStyle w:val="TableParagraph"/>
              <w:spacing w:line="271" w:lineRule="exact"/>
              <w:rPr>
                <w:b/>
                <w:sz w:val="24"/>
                <w:szCs w:val="24"/>
                <w:lang w:val="ru-RU"/>
              </w:rPr>
            </w:pPr>
            <w:r w:rsidRPr="00950130">
              <w:rPr>
                <w:b/>
                <w:sz w:val="24"/>
                <w:szCs w:val="24"/>
                <w:lang w:val="ru-RU"/>
              </w:rPr>
              <w:t>Согласно</w:t>
            </w:r>
            <w:r w:rsidRPr="00950130">
              <w:rPr>
                <w:b/>
                <w:spacing w:val="-10"/>
                <w:sz w:val="24"/>
                <w:szCs w:val="24"/>
                <w:lang w:val="ru-RU"/>
              </w:rPr>
              <w:t xml:space="preserve"> </w:t>
            </w:r>
            <w:r w:rsidRPr="00950130">
              <w:rPr>
                <w:b/>
                <w:sz w:val="24"/>
                <w:szCs w:val="24"/>
                <w:lang w:val="ru-RU"/>
              </w:rPr>
              <w:t>индивидуальным</w:t>
            </w:r>
            <w:r w:rsidRPr="00950130">
              <w:rPr>
                <w:b/>
                <w:spacing w:val="-6"/>
                <w:sz w:val="24"/>
                <w:szCs w:val="24"/>
                <w:lang w:val="ru-RU"/>
              </w:rPr>
              <w:t xml:space="preserve"> </w:t>
            </w:r>
            <w:r w:rsidRPr="00950130">
              <w:rPr>
                <w:b/>
                <w:sz w:val="24"/>
                <w:szCs w:val="24"/>
                <w:lang w:val="ru-RU"/>
              </w:rPr>
              <w:t>планам</w:t>
            </w:r>
            <w:r w:rsidRPr="00950130">
              <w:rPr>
                <w:b/>
                <w:spacing w:val="-7"/>
                <w:sz w:val="24"/>
                <w:szCs w:val="24"/>
                <w:lang w:val="ru-RU"/>
              </w:rPr>
              <w:t xml:space="preserve"> </w:t>
            </w:r>
            <w:r w:rsidRPr="00950130">
              <w:rPr>
                <w:b/>
                <w:sz w:val="24"/>
                <w:szCs w:val="24"/>
                <w:lang w:val="ru-RU"/>
              </w:rPr>
              <w:t>учителей</w:t>
            </w:r>
            <w:r w:rsidRPr="00950130">
              <w:rPr>
                <w:b/>
                <w:spacing w:val="-8"/>
                <w:sz w:val="24"/>
                <w:szCs w:val="24"/>
                <w:lang w:val="ru-RU"/>
              </w:rPr>
              <w:t xml:space="preserve"> </w:t>
            </w:r>
            <w:r>
              <w:rPr>
                <w:b/>
                <w:sz w:val="24"/>
                <w:szCs w:val="24"/>
                <w:lang w:val="ru-RU"/>
              </w:rPr>
              <w:t>- предметников</w:t>
            </w:r>
          </w:p>
          <w:p w:rsidR="00F10A34" w:rsidRPr="00950130" w:rsidRDefault="00F10A34" w:rsidP="00C408CF">
            <w:pPr>
              <w:pStyle w:val="TableParagraph"/>
              <w:numPr>
                <w:ilvl w:val="0"/>
                <w:numId w:val="492"/>
              </w:numPr>
              <w:tabs>
                <w:tab w:val="left" w:pos="528"/>
                <w:tab w:val="left" w:pos="529"/>
              </w:tabs>
              <w:spacing w:line="292" w:lineRule="exact"/>
              <w:ind w:hanging="362"/>
              <w:rPr>
                <w:sz w:val="24"/>
                <w:szCs w:val="24"/>
                <w:lang w:val="ru-RU"/>
              </w:rPr>
            </w:pPr>
            <w:r w:rsidRPr="00950130">
              <w:rPr>
                <w:spacing w:val="-2"/>
                <w:sz w:val="24"/>
                <w:szCs w:val="24"/>
                <w:lang w:val="ru-RU"/>
              </w:rPr>
              <w:t>Побуждение школьников</w:t>
            </w:r>
            <w:r w:rsidRPr="00950130">
              <w:rPr>
                <w:spacing w:val="1"/>
                <w:sz w:val="24"/>
                <w:szCs w:val="24"/>
                <w:lang w:val="ru-RU"/>
              </w:rPr>
              <w:t xml:space="preserve"> </w:t>
            </w:r>
            <w:r w:rsidRPr="00950130">
              <w:rPr>
                <w:spacing w:val="-2"/>
                <w:sz w:val="24"/>
                <w:szCs w:val="24"/>
                <w:lang w:val="ru-RU"/>
              </w:rPr>
              <w:t>соблюдать</w:t>
            </w:r>
            <w:r w:rsidRPr="00950130">
              <w:rPr>
                <w:spacing w:val="1"/>
                <w:sz w:val="24"/>
                <w:szCs w:val="24"/>
                <w:lang w:val="ru-RU"/>
              </w:rPr>
              <w:t xml:space="preserve"> </w:t>
            </w:r>
            <w:r w:rsidRPr="00950130">
              <w:rPr>
                <w:spacing w:val="-2"/>
                <w:sz w:val="24"/>
                <w:szCs w:val="24"/>
                <w:lang w:val="ru-RU"/>
              </w:rPr>
              <w:t>общепринятые</w:t>
            </w:r>
            <w:r w:rsidRPr="00950130">
              <w:rPr>
                <w:spacing w:val="-1"/>
                <w:sz w:val="24"/>
                <w:szCs w:val="24"/>
                <w:lang w:val="ru-RU"/>
              </w:rPr>
              <w:t xml:space="preserve"> </w:t>
            </w:r>
            <w:r w:rsidRPr="00950130">
              <w:rPr>
                <w:spacing w:val="-2"/>
                <w:sz w:val="24"/>
                <w:szCs w:val="24"/>
                <w:lang w:val="ru-RU"/>
              </w:rPr>
              <w:t>нормы</w:t>
            </w:r>
            <w:r w:rsidRPr="00950130">
              <w:rPr>
                <w:spacing w:val="2"/>
                <w:sz w:val="24"/>
                <w:szCs w:val="24"/>
                <w:lang w:val="ru-RU"/>
              </w:rPr>
              <w:t xml:space="preserve"> </w:t>
            </w:r>
            <w:r w:rsidRPr="00950130">
              <w:rPr>
                <w:spacing w:val="-2"/>
                <w:sz w:val="24"/>
                <w:szCs w:val="24"/>
                <w:lang w:val="ru-RU"/>
              </w:rPr>
              <w:t>поведения</w:t>
            </w:r>
          </w:p>
          <w:p w:rsidR="00F10A34" w:rsidRPr="00950130" w:rsidRDefault="00F10A34" w:rsidP="00C408CF">
            <w:pPr>
              <w:pStyle w:val="TableParagraph"/>
              <w:numPr>
                <w:ilvl w:val="0"/>
                <w:numId w:val="492"/>
              </w:numPr>
              <w:tabs>
                <w:tab w:val="left" w:pos="528"/>
                <w:tab w:val="left" w:pos="529"/>
              </w:tabs>
              <w:spacing w:line="293" w:lineRule="exact"/>
              <w:ind w:hanging="362"/>
              <w:rPr>
                <w:sz w:val="24"/>
                <w:szCs w:val="24"/>
                <w:lang w:val="ru-RU"/>
              </w:rPr>
            </w:pPr>
            <w:r w:rsidRPr="00950130">
              <w:rPr>
                <w:sz w:val="24"/>
                <w:szCs w:val="24"/>
                <w:lang w:val="ru-RU"/>
              </w:rPr>
              <w:t>Привлечение</w:t>
            </w:r>
            <w:r w:rsidRPr="00950130">
              <w:rPr>
                <w:spacing w:val="-12"/>
                <w:sz w:val="24"/>
                <w:szCs w:val="24"/>
                <w:lang w:val="ru-RU"/>
              </w:rPr>
              <w:t xml:space="preserve"> </w:t>
            </w:r>
            <w:r w:rsidRPr="00950130">
              <w:rPr>
                <w:sz w:val="24"/>
                <w:szCs w:val="24"/>
                <w:lang w:val="ru-RU"/>
              </w:rPr>
              <w:t>внимания</w:t>
            </w:r>
            <w:r w:rsidRPr="00950130">
              <w:rPr>
                <w:spacing w:val="-12"/>
                <w:sz w:val="24"/>
                <w:szCs w:val="24"/>
                <w:lang w:val="ru-RU"/>
              </w:rPr>
              <w:t xml:space="preserve"> </w:t>
            </w:r>
            <w:r w:rsidRPr="00950130">
              <w:rPr>
                <w:sz w:val="24"/>
                <w:szCs w:val="24"/>
                <w:lang w:val="ru-RU"/>
              </w:rPr>
              <w:t>школьников</w:t>
            </w:r>
            <w:r w:rsidRPr="00950130">
              <w:rPr>
                <w:spacing w:val="-8"/>
                <w:sz w:val="24"/>
                <w:szCs w:val="24"/>
                <w:lang w:val="ru-RU"/>
              </w:rPr>
              <w:t xml:space="preserve"> </w:t>
            </w:r>
            <w:r w:rsidRPr="00950130">
              <w:rPr>
                <w:sz w:val="24"/>
                <w:szCs w:val="24"/>
                <w:lang w:val="ru-RU"/>
              </w:rPr>
              <w:t>к</w:t>
            </w:r>
            <w:r w:rsidRPr="00950130">
              <w:rPr>
                <w:spacing w:val="-9"/>
                <w:sz w:val="24"/>
                <w:szCs w:val="24"/>
                <w:lang w:val="ru-RU"/>
              </w:rPr>
              <w:t xml:space="preserve"> </w:t>
            </w:r>
            <w:r w:rsidRPr="00950130">
              <w:rPr>
                <w:sz w:val="24"/>
                <w:szCs w:val="24"/>
                <w:lang w:val="ru-RU"/>
              </w:rPr>
              <w:t>ценностному</w:t>
            </w:r>
            <w:r w:rsidRPr="00950130">
              <w:rPr>
                <w:spacing w:val="-13"/>
                <w:sz w:val="24"/>
                <w:szCs w:val="24"/>
                <w:lang w:val="ru-RU"/>
              </w:rPr>
              <w:t xml:space="preserve"> </w:t>
            </w:r>
            <w:r w:rsidRPr="00950130">
              <w:rPr>
                <w:sz w:val="24"/>
                <w:szCs w:val="24"/>
                <w:lang w:val="ru-RU"/>
              </w:rPr>
              <w:t>аспекту</w:t>
            </w:r>
            <w:r w:rsidRPr="00950130">
              <w:rPr>
                <w:spacing w:val="-15"/>
                <w:sz w:val="24"/>
                <w:szCs w:val="24"/>
                <w:lang w:val="ru-RU"/>
              </w:rPr>
              <w:t xml:space="preserve"> </w:t>
            </w:r>
            <w:r w:rsidRPr="00950130">
              <w:rPr>
                <w:sz w:val="24"/>
                <w:szCs w:val="24"/>
                <w:lang w:val="ru-RU"/>
              </w:rPr>
              <w:t>изучаемых</w:t>
            </w:r>
            <w:r w:rsidRPr="00950130">
              <w:rPr>
                <w:spacing w:val="-7"/>
                <w:sz w:val="24"/>
                <w:szCs w:val="24"/>
                <w:lang w:val="ru-RU"/>
              </w:rPr>
              <w:t xml:space="preserve"> </w:t>
            </w:r>
            <w:r w:rsidRPr="00950130">
              <w:rPr>
                <w:sz w:val="24"/>
                <w:szCs w:val="24"/>
                <w:lang w:val="ru-RU"/>
              </w:rPr>
              <w:t>явлений,</w:t>
            </w:r>
            <w:r w:rsidRPr="00950130">
              <w:rPr>
                <w:spacing w:val="-8"/>
                <w:sz w:val="24"/>
                <w:szCs w:val="24"/>
                <w:lang w:val="ru-RU"/>
              </w:rPr>
              <w:t xml:space="preserve"> </w:t>
            </w:r>
            <w:r w:rsidRPr="00950130">
              <w:rPr>
                <w:spacing w:val="-2"/>
                <w:sz w:val="24"/>
                <w:szCs w:val="24"/>
                <w:lang w:val="ru-RU"/>
              </w:rPr>
              <w:t>обсуждение</w:t>
            </w:r>
          </w:p>
          <w:p w:rsidR="00F10A34" w:rsidRPr="00950130" w:rsidRDefault="00F10A34" w:rsidP="00C408CF">
            <w:pPr>
              <w:pStyle w:val="TableParagraph"/>
              <w:numPr>
                <w:ilvl w:val="0"/>
                <w:numId w:val="492"/>
              </w:numPr>
              <w:tabs>
                <w:tab w:val="left" w:pos="528"/>
                <w:tab w:val="left" w:pos="529"/>
              </w:tabs>
              <w:spacing w:before="1" w:line="292" w:lineRule="exact"/>
              <w:ind w:hanging="362"/>
              <w:rPr>
                <w:sz w:val="24"/>
                <w:szCs w:val="24"/>
                <w:lang w:val="ru-RU"/>
              </w:rPr>
            </w:pPr>
            <w:r w:rsidRPr="00950130">
              <w:rPr>
                <w:sz w:val="24"/>
                <w:szCs w:val="24"/>
                <w:lang w:val="ru-RU"/>
              </w:rPr>
              <w:t>Использование</w:t>
            </w:r>
            <w:r w:rsidRPr="00950130">
              <w:rPr>
                <w:spacing w:val="-14"/>
                <w:sz w:val="24"/>
                <w:szCs w:val="24"/>
                <w:lang w:val="ru-RU"/>
              </w:rPr>
              <w:t xml:space="preserve"> </w:t>
            </w:r>
            <w:r w:rsidRPr="00950130">
              <w:rPr>
                <w:sz w:val="24"/>
                <w:szCs w:val="24"/>
                <w:lang w:val="ru-RU"/>
              </w:rPr>
              <w:t>воспитательных</w:t>
            </w:r>
            <w:r w:rsidRPr="00950130">
              <w:rPr>
                <w:spacing w:val="-10"/>
                <w:sz w:val="24"/>
                <w:szCs w:val="24"/>
                <w:lang w:val="ru-RU"/>
              </w:rPr>
              <w:t xml:space="preserve"> </w:t>
            </w:r>
            <w:r w:rsidRPr="00950130">
              <w:rPr>
                <w:sz w:val="24"/>
                <w:szCs w:val="24"/>
                <w:lang w:val="ru-RU"/>
              </w:rPr>
              <w:t>возможностей</w:t>
            </w:r>
            <w:r w:rsidRPr="00950130">
              <w:rPr>
                <w:spacing w:val="-11"/>
                <w:sz w:val="24"/>
                <w:szCs w:val="24"/>
                <w:lang w:val="ru-RU"/>
              </w:rPr>
              <w:t xml:space="preserve"> </w:t>
            </w:r>
            <w:r w:rsidRPr="00950130">
              <w:rPr>
                <w:sz w:val="24"/>
                <w:szCs w:val="24"/>
                <w:lang w:val="ru-RU"/>
              </w:rPr>
              <w:t>содержания</w:t>
            </w:r>
            <w:r w:rsidRPr="00950130">
              <w:rPr>
                <w:spacing w:val="-9"/>
                <w:sz w:val="24"/>
                <w:szCs w:val="24"/>
                <w:lang w:val="ru-RU"/>
              </w:rPr>
              <w:t xml:space="preserve"> </w:t>
            </w:r>
            <w:r w:rsidRPr="00950130">
              <w:rPr>
                <w:sz w:val="24"/>
                <w:szCs w:val="24"/>
                <w:lang w:val="ru-RU"/>
              </w:rPr>
              <w:t>учебного</w:t>
            </w:r>
            <w:r w:rsidRPr="00950130">
              <w:rPr>
                <w:spacing w:val="-11"/>
                <w:sz w:val="24"/>
                <w:szCs w:val="24"/>
                <w:lang w:val="ru-RU"/>
              </w:rPr>
              <w:t xml:space="preserve"> </w:t>
            </w:r>
            <w:r w:rsidRPr="00950130">
              <w:rPr>
                <w:spacing w:val="-2"/>
                <w:sz w:val="24"/>
                <w:szCs w:val="24"/>
                <w:lang w:val="ru-RU"/>
              </w:rPr>
              <w:t>предмета:</w:t>
            </w:r>
          </w:p>
          <w:p w:rsidR="00F10A34" w:rsidRPr="00950130" w:rsidRDefault="00F10A34" w:rsidP="00C408CF">
            <w:pPr>
              <w:pStyle w:val="TableParagraph"/>
              <w:numPr>
                <w:ilvl w:val="1"/>
                <w:numId w:val="492"/>
              </w:numPr>
              <w:tabs>
                <w:tab w:val="left" w:pos="567"/>
              </w:tabs>
              <w:ind w:right="844"/>
              <w:rPr>
                <w:sz w:val="24"/>
                <w:szCs w:val="24"/>
                <w:lang w:val="ru-RU"/>
              </w:rPr>
            </w:pPr>
            <w:r w:rsidRPr="00950130">
              <w:rPr>
                <w:sz w:val="24"/>
                <w:szCs w:val="24"/>
                <w:lang w:val="ru-RU"/>
              </w:rPr>
              <w:t>включение</w:t>
            </w:r>
            <w:r w:rsidRPr="00950130">
              <w:rPr>
                <w:spacing w:val="-8"/>
                <w:sz w:val="24"/>
                <w:szCs w:val="24"/>
                <w:lang w:val="ru-RU"/>
              </w:rPr>
              <w:t xml:space="preserve"> </w:t>
            </w:r>
            <w:r w:rsidRPr="00950130">
              <w:rPr>
                <w:sz w:val="24"/>
                <w:szCs w:val="24"/>
                <w:lang w:val="ru-RU"/>
              </w:rPr>
              <w:t>в</w:t>
            </w:r>
            <w:r w:rsidRPr="00950130">
              <w:rPr>
                <w:spacing w:val="-7"/>
                <w:sz w:val="24"/>
                <w:szCs w:val="24"/>
                <w:lang w:val="ru-RU"/>
              </w:rPr>
              <w:t xml:space="preserve"> </w:t>
            </w:r>
            <w:r w:rsidRPr="00950130">
              <w:rPr>
                <w:sz w:val="24"/>
                <w:szCs w:val="24"/>
                <w:lang w:val="ru-RU"/>
              </w:rPr>
              <w:t>урок</w:t>
            </w:r>
            <w:r w:rsidRPr="00950130">
              <w:rPr>
                <w:spacing w:val="-7"/>
                <w:sz w:val="24"/>
                <w:szCs w:val="24"/>
                <w:lang w:val="ru-RU"/>
              </w:rPr>
              <w:t xml:space="preserve"> </w:t>
            </w:r>
            <w:r w:rsidRPr="00950130">
              <w:rPr>
                <w:sz w:val="24"/>
                <w:szCs w:val="24"/>
                <w:lang w:val="ru-RU"/>
              </w:rPr>
              <w:t>воспитывающей</w:t>
            </w:r>
            <w:r w:rsidRPr="00950130">
              <w:rPr>
                <w:spacing w:val="-7"/>
                <w:sz w:val="24"/>
                <w:szCs w:val="24"/>
                <w:lang w:val="ru-RU"/>
              </w:rPr>
              <w:t xml:space="preserve"> </w:t>
            </w:r>
            <w:r w:rsidRPr="00950130">
              <w:rPr>
                <w:sz w:val="24"/>
                <w:szCs w:val="24"/>
                <w:lang w:val="ru-RU"/>
              </w:rPr>
              <w:t>информации,</w:t>
            </w:r>
            <w:r w:rsidRPr="00950130">
              <w:rPr>
                <w:spacing w:val="-7"/>
                <w:sz w:val="24"/>
                <w:szCs w:val="24"/>
                <w:lang w:val="ru-RU"/>
              </w:rPr>
              <w:t xml:space="preserve"> </w:t>
            </w:r>
            <w:r w:rsidRPr="00950130">
              <w:rPr>
                <w:sz w:val="24"/>
                <w:szCs w:val="24"/>
                <w:lang w:val="ru-RU"/>
              </w:rPr>
              <w:t>организация</w:t>
            </w:r>
            <w:r w:rsidRPr="00950130">
              <w:rPr>
                <w:spacing w:val="-7"/>
                <w:sz w:val="24"/>
                <w:szCs w:val="24"/>
                <w:lang w:val="ru-RU"/>
              </w:rPr>
              <w:t xml:space="preserve"> </w:t>
            </w:r>
            <w:r w:rsidRPr="00950130">
              <w:rPr>
                <w:sz w:val="24"/>
                <w:szCs w:val="24"/>
                <w:lang w:val="ru-RU"/>
              </w:rPr>
              <w:t>работы</w:t>
            </w:r>
            <w:r w:rsidRPr="00950130">
              <w:rPr>
                <w:spacing w:val="-10"/>
                <w:sz w:val="24"/>
                <w:szCs w:val="24"/>
                <w:lang w:val="ru-RU"/>
              </w:rPr>
              <w:t xml:space="preserve"> </w:t>
            </w:r>
            <w:r w:rsidRPr="00950130">
              <w:rPr>
                <w:sz w:val="24"/>
                <w:szCs w:val="24"/>
                <w:lang w:val="ru-RU"/>
              </w:rPr>
              <w:t>с</w:t>
            </w:r>
            <w:r w:rsidRPr="00950130">
              <w:rPr>
                <w:spacing w:val="-8"/>
                <w:sz w:val="24"/>
                <w:szCs w:val="24"/>
                <w:lang w:val="ru-RU"/>
              </w:rPr>
              <w:t xml:space="preserve"> </w:t>
            </w:r>
            <w:r w:rsidRPr="00950130">
              <w:rPr>
                <w:sz w:val="24"/>
                <w:szCs w:val="24"/>
                <w:lang w:val="ru-RU"/>
              </w:rPr>
              <w:t>ней,</w:t>
            </w:r>
            <w:r w:rsidRPr="00950130">
              <w:rPr>
                <w:spacing w:val="-7"/>
                <w:sz w:val="24"/>
                <w:szCs w:val="24"/>
                <w:lang w:val="ru-RU"/>
              </w:rPr>
              <w:t xml:space="preserve"> </w:t>
            </w:r>
            <w:r w:rsidRPr="00950130">
              <w:rPr>
                <w:sz w:val="24"/>
                <w:szCs w:val="24"/>
                <w:lang w:val="ru-RU"/>
              </w:rPr>
              <w:t>побуждение</w:t>
            </w:r>
            <w:r w:rsidRPr="00950130">
              <w:rPr>
                <w:spacing w:val="-8"/>
                <w:sz w:val="24"/>
                <w:szCs w:val="24"/>
                <w:lang w:val="ru-RU"/>
              </w:rPr>
              <w:t xml:space="preserve"> </w:t>
            </w:r>
            <w:r w:rsidRPr="00950130">
              <w:rPr>
                <w:sz w:val="24"/>
                <w:szCs w:val="24"/>
                <w:lang w:val="ru-RU"/>
              </w:rPr>
              <w:t>к обсуждению, высказыванию мнений, формулировке собственного отношения к ней;</w:t>
            </w:r>
          </w:p>
          <w:p w:rsidR="00F10A34" w:rsidRPr="00950130" w:rsidRDefault="00F10A34" w:rsidP="00C408CF">
            <w:pPr>
              <w:pStyle w:val="TableParagraph"/>
              <w:numPr>
                <w:ilvl w:val="2"/>
                <w:numId w:val="492"/>
              </w:numPr>
              <w:tabs>
                <w:tab w:val="left" w:pos="1549"/>
              </w:tabs>
              <w:ind w:right="1457"/>
              <w:rPr>
                <w:sz w:val="24"/>
                <w:szCs w:val="24"/>
                <w:lang w:val="ru-RU"/>
              </w:rPr>
            </w:pPr>
            <w:r w:rsidRPr="00950130">
              <w:rPr>
                <w:sz w:val="24"/>
                <w:szCs w:val="24"/>
                <w:lang w:val="ru-RU"/>
              </w:rPr>
              <w:t>привлечение</w:t>
            </w:r>
            <w:r w:rsidRPr="00950130">
              <w:rPr>
                <w:spacing w:val="-12"/>
                <w:sz w:val="24"/>
                <w:szCs w:val="24"/>
                <w:lang w:val="ru-RU"/>
              </w:rPr>
              <w:t xml:space="preserve"> </w:t>
            </w:r>
            <w:r w:rsidRPr="00950130">
              <w:rPr>
                <w:sz w:val="24"/>
                <w:szCs w:val="24"/>
                <w:lang w:val="ru-RU"/>
              </w:rPr>
              <w:t>внимания</w:t>
            </w:r>
            <w:r w:rsidRPr="00950130">
              <w:rPr>
                <w:spacing w:val="-13"/>
                <w:sz w:val="24"/>
                <w:szCs w:val="24"/>
                <w:lang w:val="ru-RU"/>
              </w:rPr>
              <w:t xml:space="preserve"> </w:t>
            </w:r>
            <w:r w:rsidRPr="00950130">
              <w:rPr>
                <w:sz w:val="24"/>
                <w:szCs w:val="24"/>
                <w:lang w:val="ru-RU"/>
              </w:rPr>
              <w:t>учеников</w:t>
            </w:r>
            <w:r w:rsidRPr="00950130">
              <w:rPr>
                <w:spacing w:val="-11"/>
                <w:sz w:val="24"/>
                <w:szCs w:val="24"/>
                <w:lang w:val="ru-RU"/>
              </w:rPr>
              <w:t xml:space="preserve"> </w:t>
            </w:r>
            <w:r w:rsidRPr="00950130">
              <w:rPr>
                <w:sz w:val="24"/>
                <w:szCs w:val="24"/>
                <w:lang w:val="ru-RU"/>
              </w:rPr>
              <w:t>к</w:t>
            </w:r>
            <w:r w:rsidRPr="00950130">
              <w:rPr>
                <w:spacing w:val="-11"/>
                <w:sz w:val="24"/>
                <w:szCs w:val="24"/>
                <w:lang w:val="ru-RU"/>
              </w:rPr>
              <w:t xml:space="preserve"> </w:t>
            </w:r>
            <w:r w:rsidRPr="00950130">
              <w:rPr>
                <w:sz w:val="24"/>
                <w:szCs w:val="24"/>
                <w:lang w:val="ru-RU"/>
              </w:rPr>
              <w:t>нравственным</w:t>
            </w:r>
            <w:r w:rsidRPr="00950130">
              <w:rPr>
                <w:spacing w:val="-13"/>
                <w:sz w:val="24"/>
                <w:szCs w:val="24"/>
                <w:lang w:val="ru-RU"/>
              </w:rPr>
              <w:t xml:space="preserve"> </w:t>
            </w:r>
            <w:r w:rsidRPr="00950130">
              <w:rPr>
                <w:sz w:val="24"/>
                <w:szCs w:val="24"/>
                <w:lang w:val="ru-RU"/>
              </w:rPr>
              <w:t>проблемам,</w:t>
            </w:r>
            <w:r w:rsidRPr="00950130">
              <w:rPr>
                <w:spacing w:val="-11"/>
                <w:sz w:val="24"/>
                <w:szCs w:val="24"/>
                <w:lang w:val="ru-RU"/>
              </w:rPr>
              <w:t xml:space="preserve"> </w:t>
            </w:r>
            <w:r w:rsidRPr="00950130">
              <w:rPr>
                <w:sz w:val="24"/>
                <w:szCs w:val="24"/>
                <w:lang w:val="ru-RU"/>
              </w:rPr>
              <w:t>связанным</w:t>
            </w:r>
            <w:r w:rsidRPr="00950130">
              <w:rPr>
                <w:spacing w:val="-13"/>
                <w:sz w:val="24"/>
                <w:szCs w:val="24"/>
                <w:lang w:val="ru-RU"/>
              </w:rPr>
              <w:t xml:space="preserve"> </w:t>
            </w:r>
            <w:r w:rsidRPr="00950130">
              <w:rPr>
                <w:sz w:val="24"/>
                <w:szCs w:val="24"/>
                <w:lang w:val="ru-RU"/>
              </w:rPr>
              <w:t>с материалом урока;</w:t>
            </w:r>
          </w:p>
          <w:p w:rsidR="00F10A34" w:rsidRPr="00950130" w:rsidRDefault="00F10A34" w:rsidP="00C408CF">
            <w:pPr>
              <w:pStyle w:val="TableParagraph"/>
              <w:numPr>
                <w:ilvl w:val="2"/>
                <w:numId w:val="492"/>
              </w:numPr>
              <w:tabs>
                <w:tab w:val="left" w:pos="1549"/>
              </w:tabs>
              <w:ind w:hanging="361"/>
              <w:rPr>
                <w:sz w:val="24"/>
                <w:szCs w:val="24"/>
                <w:lang w:val="ru-RU"/>
              </w:rPr>
            </w:pPr>
            <w:r w:rsidRPr="00950130">
              <w:rPr>
                <w:sz w:val="24"/>
                <w:szCs w:val="24"/>
                <w:lang w:val="ru-RU"/>
              </w:rPr>
              <w:t>привлечение</w:t>
            </w:r>
            <w:r w:rsidRPr="00950130">
              <w:rPr>
                <w:spacing w:val="-12"/>
                <w:sz w:val="24"/>
                <w:szCs w:val="24"/>
                <w:lang w:val="ru-RU"/>
              </w:rPr>
              <w:t xml:space="preserve"> </w:t>
            </w:r>
            <w:r w:rsidRPr="00950130">
              <w:rPr>
                <w:sz w:val="24"/>
                <w:szCs w:val="24"/>
                <w:lang w:val="ru-RU"/>
              </w:rPr>
              <w:t>внимания</w:t>
            </w:r>
            <w:r w:rsidRPr="00950130">
              <w:rPr>
                <w:spacing w:val="-11"/>
                <w:sz w:val="24"/>
                <w:szCs w:val="24"/>
                <w:lang w:val="ru-RU"/>
              </w:rPr>
              <w:t xml:space="preserve"> </w:t>
            </w:r>
            <w:r w:rsidRPr="00950130">
              <w:rPr>
                <w:sz w:val="24"/>
                <w:szCs w:val="24"/>
                <w:lang w:val="ru-RU"/>
              </w:rPr>
              <w:t>учеников</w:t>
            </w:r>
            <w:r w:rsidRPr="00950130">
              <w:rPr>
                <w:spacing w:val="-9"/>
                <w:sz w:val="24"/>
                <w:szCs w:val="24"/>
                <w:lang w:val="ru-RU"/>
              </w:rPr>
              <w:t xml:space="preserve"> </w:t>
            </w:r>
            <w:r w:rsidRPr="00950130">
              <w:rPr>
                <w:sz w:val="24"/>
                <w:szCs w:val="24"/>
                <w:lang w:val="ru-RU"/>
              </w:rPr>
              <w:t>к</w:t>
            </w:r>
            <w:r w:rsidRPr="00950130">
              <w:rPr>
                <w:spacing w:val="-9"/>
                <w:sz w:val="24"/>
                <w:szCs w:val="24"/>
                <w:lang w:val="ru-RU"/>
              </w:rPr>
              <w:t xml:space="preserve"> </w:t>
            </w:r>
            <w:r w:rsidRPr="00950130">
              <w:rPr>
                <w:sz w:val="24"/>
                <w:szCs w:val="24"/>
                <w:lang w:val="ru-RU"/>
              </w:rPr>
              <w:t>проблемам</w:t>
            </w:r>
            <w:r w:rsidRPr="00950130">
              <w:rPr>
                <w:spacing w:val="-8"/>
                <w:sz w:val="24"/>
                <w:szCs w:val="24"/>
                <w:lang w:val="ru-RU"/>
              </w:rPr>
              <w:t xml:space="preserve"> </w:t>
            </w:r>
            <w:r w:rsidRPr="00950130">
              <w:rPr>
                <w:spacing w:val="-2"/>
                <w:sz w:val="24"/>
                <w:szCs w:val="24"/>
                <w:lang w:val="ru-RU"/>
              </w:rPr>
              <w:t>общества;</w:t>
            </w:r>
          </w:p>
          <w:p w:rsidR="00F10A34" w:rsidRPr="00950130" w:rsidRDefault="00F10A34" w:rsidP="00C408CF">
            <w:pPr>
              <w:pStyle w:val="TableParagraph"/>
              <w:numPr>
                <w:ilvl w:val="2"/>
                <w:numId w:val="492"/>
              </w:numPr>
              <w:tabs>
                <w:tab w:val="left" w:pos="1549"/>
              </w:tabs>
              <w:ind w:right="353"/>
              <w:rPr>
                <w:sz w:val="24"/>
                <w:szCs w:val="24"/>
                <w:lang w:val="ru-RU"/>
              </w:rPr>
            </w:pPr>
            <w:r w:rsidRPr="00950130">
              <w:rPr>
                <w:sz w:val="24"/>
                <w:szCs w:val="24"/>
                <w:lang w:val="ru-RU"/>
              </w:rPr>
              <w:t>еженедельное</w:t>
            </w:r>
            <w:r w:rsidRPr="00950130">
              <w:rPr>
                <w:spacing w:val="-10"/>
                <w:sz w:val="24"/>
                <w:szCs w:val="24"/>
                <w:lang w:val="ru-RU"/>
              </w:rPr>
              <w:t xml:space="preserve"> </w:t>
            </w:r>
            <w:r w:rsidRPr="00950130">
              <w:rPr>
                <w:sz w:val="24"/>
                <w:szCs w:val="24"/>
                <w:lang w:val="ru-RU"/>
              </w:rPr>
              <w:t>исполнение</w:t>
            </w:r>
            <w:r w:rsidRPr="00950130">
              <w:rPr>
                <w:spacing w:val="-10"/>
                <w:sz w:val="24"/>
                <w:szCs w:val="24"/>
                <w:lang w:val="ru-RU"/>
              </w:rPr>
              <w:t xml:space="preserve"> </w:t>
            </w:r>
            <w:r w:rsidRPr="00950130">
              <w:rPr>
                <w:sz w:val="24"/>
                <w:szCs w:val="24"/>
                <w:lang w:val="ru-RU"/>
              </w:rPr>
              <w:t>Гимна</w:t>
            </w:r>
            <w:r w:rsidRPr="00950130">
              <w:rPr>
                <w:spacing w:val="-10"/>
                <w:sz w:val="24"/>
                <w:szCs w:val="24"/>
                <w:lang w:val="ru-RU"/>
              </w:rPr>
              <w:t xml:space="preserve"> </w:t>
            </w:r>
            <w:r w:rsidRPr="00950130">
              <w:rPr>
                <w:sz w:val="24"/>
                <w:szCs w:val="24"/>
                <w:lang w:val="ru-RU"/>
              </w:rPr>
              <w:t>РФ</w:t>
            </w:r>
            <w:r w:rsidRPr="00950130">
              <w:rPr>
                <w:spacing w:val="-10"/>
                <w:sz w:val="24"/>
                <w:szCs w:val="24"/>
                <w:lang w:val="ru-RU"/>
              </w:rPr>
              <w:t xml:space="preserve"> </w:t>
            </w:r>
            <w:r w:rsidRPr="00950130">
              <w:rPr>
                <w:sz w:val="24"/>
                <w:szCs w:val="24"/>
                <w:lang w:val="ru-RU"/>
              </w:rPr>
              <w:t>(перед</w:t>
            </w:r>
            <w:r w:rsidRPr="00950130">
              <w:rPr>
                <w:spacing w:val="-9"/>
                <w:sz w:val="24"/>
                <w:szCs w:val="24"/>
                <w:lang w:val="ru-RU"/>
              </w:rPr>
              <w:t xml:space="preserve"> </w:t>
            </w:r>
            <w:r w:rsidRPr="00950130">
              <w:rPr>
                <w:sz w:val="24"/>
                <w:szCs w:val="24"/>
                <w:lang w:val="ru-RU"/>
              </w:rPr>
              <w:t>началом</w:t>
            </w:r>
            <w:r w:rsidRPr="00950130">
              <w:rPr>
                <w:spacing w:val="-10"/>
                <w:sz w:val="24"/>
                <w:szCs w:val="24"/>
                <w:lang w:val="ru-RU"/>
              </w:rPr>
              <w:t xml:space="preserve"> </w:t>
            </w:r>
            <w:r w:rsidRPr="00950130">
              <w:rPr>
                <w:sz w:val="24"/>
                <w:szCs w:val="24"/>
                <w:lang w:val="ru-RU"/>
              </w:rPr>
              <w:t>первого</w:t>
            </w:r>
            <w:r w:rsidRPr="00950130">
              <w:rPr>
                <w:spacing w:val="-6"/>
                <w:sz w:val="24"/>
                <w:szCs w:val="24"/>
                <w:lang w:val="ru-RU"/>
              </w:rPr>
              <w:t xml:space="preserve"> </w:t>
            </w:r>
            <w:r w:rsidRPr="00950130">
              <w:rPr>
                <w:sz w:val="24"/>
                <w:szCs w:val="24"/>
                <w:lang w:val="ru-RU"/>
              </w:rPr>
              <w:t>урока)</w:t>
            </w:r>
            <w:r w:rsidRPr="00950130">
              <w:rPr>
                <w:spacing w:val="-8"/>
                <w:sz w:val="24"/>
                <w:szCs w:val="24"/>
                <w:lang w:val="ru-RU"/>
              </w:rPr>
              <w:t xml:space="preserve"> </w:t>
            </w:r>
            <w:r w:rsidRPr="00950130">
              <w:rPr>
                <w:sz w:val="24"/>
                <w:szCs w:val="24"/>
                <w:lang w:val="ru-RU"/>
              </w:rPr>
              <w:t>в</w:t>
            </w:r>
            <w:r w:rsidRPr="00950130">
              <w:rPr>
                <w:spacing w:val="-10"/>
                <w:sz w:val="24"/>
                <w:szCs w:val="24"/>
                <w:lang w:val="ru-RU"/>
              </w:rPr>
              <w:t xml:space="preserve"> </w:t>
            </w:r>
            <w:r w:rsidRPr="00950130">
              <w:rPr>
                <w:sz w:val="24"/>
                <w:szCs w:val="24"/>
                <w:lang w:val="ru-RU"/>
              </w:rPr>
              <w:t>соответствии</w:t>
            </w:r>
            <w:r w:rsidRPr="00950130">
              <w:rPr>
                <w:spacing w:val="-9"/>
                <w:sz w:val="24"/>
                <w:szCs w:val="24"/>
                <w:lang w:val="ru-RU"/>
              </w:rPr>
              <w:t xml:space="preserve"> </w:t>
            </w:r>
            <w:r w:rsidRPr="00950130">
              <w:rPr>
                <w:sz w:val="24"/>
                <w:szCs w:val="24"/>
                <w:lang w:val="ru-RU"/>
              </w:rPr>
              <w:t>с требованиями законодательства.</w:t>
            </w:r>
          </w:p>
          <w:p w:rsidR="00F10A34" w:rsidRPr="00950130" w:rsidRDefault="00F10A34" w:rsidP="00C408CF">
            <w:pPr>
              <w:pStyle w:val="TableParagraph"/>
              <w:numPr>
                <w:ilvl w:val="0"/>
                <w:numId w:val="492"/>
              </w:numPr>
              <w:tabs>
                <w:tab w:val="left" w:pos="528"/>
                <w:tab w:val="left" w:pos="529"/>
              </w:tabs>
              <w:spacing w:before="1" w:line="293" w:lineRule="exact"/>
              <w:ind w:hanging="362"/>
              <w:rPr>
                <w:sz w:val="24"/>
                <w:szCs w:val="24"/>
                <w:lang w:val="ru-RU"/>
              </w:rPr>
            </w:pPr>
            <w:r w:rsidRPr="00950130">
              <w:rPr>
                <w:sz w:val="24"/>
                <w:szCs w:val="24"/>
                <w:lang w:val="ru-RU"/>
              </w:rPr>
              <w:t>Применение</w:t>
            </w:r>
            <w:r w:rsidRPr="00950130">
              <w:rPr>
                <w:spacing w:val="-10"/>
                <w:sz w:val="24"/>
                <w:szCs w:val="24"/>
                <w:lang w:val="ru-RU"/>
              </w:rPr>
              <w:t xml:space="preserve"> </w:t>
            </w:r>
            <w:r w:rsidRPr="00950130">
              <w:rPr>
                <w:sz w:val="24"/>
                <w:szCs w:val="24"/>
                <w:lang w:val="ru-RU"/>
              </w:rPr>
              <w:t>интерактивных</w:t>
            </w:r>
            <w:r w:rsidRPr="00950130">
              <w:rPr>
                <w:spacing w:val="-5"/>
                <w:sz w:val="24"/>
                <w:szCs w:val="24"/>
                <w:lang w:val="ru-RU"/>
              </w:rPr>
              <w:t xml:space="preserve"> </w:t>
            </w:r>
            <w:r w:rsidRPr="00950130">
              <w:rPr>
                <w:sz w:val="24"/>
                <w:szCs w:val="24"/>
                <w:lang w:val="ru-RU"/>
              </w:rPr>
              <w:t>форм</w:t>
            </w:r>
            <w:r w:rsidRPr="00950130">
              <w:rPr>
                <w:spacing w:val="-7"/>
                <w:sz w:val="24"/>
                <w:szCs w:val="24"/>
                <w:lang w:val="ru-RU"/>
              </w:rPr>
              <w:t xml:space="preserve"> </w:t>
            </w:r>
            <w:r w:rsidRPr="00950130">
              <w:rPr>
                <w:sz w:val="24"/>
                <w:szCs w:val="24"/>
                <w:lang w:val="ru-RU"/>
              </w:rPr>
              <w:t>работы</w:t>
            </w:r>
            <w:r w:rsidRPr="00950130">
              <w:rPr>
                <w:spacing w:val="-6"/>
                <w:sz w:val="24"/>
                <w:szCs w:val="24"/>
                <w:lang w:val="ru-RU"/>
              </w:rPr>
              <w:t xml:space="preserve"> </w:t>
            </w:r>
            <w:r w:rsidRPr="00950130">
              <w:rPr>
                <w:sz w:val="24"/>
                <w:szCs w:val="24"/>
                <w:lang w:val="ru-RU"/>
              </w:rPr>
              <w:t>(игры,</w:t>
            </w:r>
            <w:r w:rsidRPr="00950130">
              <w:rPr>
                <w:spacing w:val="-6"/>
                <w:sz w:val="24"/>
                <w:szCs w:val="24"/>
                <w:lang w:val="ru-RU"/>
              </w:rPr>
              <w:t xml:space="preserve"> </w:t>
            </w:r>
            <w:r w:rsidRPr="00950130">
              <w:rPr>
                <w:sz w:val="24"/>
                <w:szCs w:val="24"/>
                <w:lang w:val="ru-RU"/>
              </w:rPr>
              <w:t>театр,</w:t>
            </w:r>
            <w:r w:rsidRPr="00950130">
              <w:rPr>
                <w:spacing w:val="-6"/>
                <w:sz w:val="24"/>
                <w:szCs w:val="24"/>
                <w:lang w:val="ru-RU"/>
              </w:rPr>
              <w:t xml:space="preserve"> </w:t>
            </w:r>
            <w:r w:rsidRPr="00950130">
              <w:rPr>
                <w:sz w:val="24"/>
                <w:szCs w:val="24"/>
                <w:lang w:val="ru-RU"/>
              </w:rPr>
              <w:t>дискуссия,</w:t>
            </w:r>
            <w:r w:rsidRPr="00950130">
              <w:rPr>
                <w:spacing w:val="-6"/>
                <w:sz w:val="24"/>
                <w:szCs w:val="24"/>
                <w:lang w:val="ru-RU"/>
              </w:rPr>
              <w:t xml:space="preserve"> </w:t>
            </w:r>
            <w:r w:rsidRPr="00950130">
              <w:rPr>
                <w:sz w:val="24"/>
                <w:szCs w:val="24"/>
                <w:lang w:val="ru-RU"/>
              </w:rPr>
              <w:t>групповая</w:t>
            </w:r>
            <w:r w:rsidRPr="00950130">
              <w:rPr>
                <w:spacing w:val="-6"/>
                <w:sz w:val="24"/>
                <w:szCs w:val="24"/>
                <w:lang w:val="ru-RU"/>
              </w:rPr>
              <w:t xml:space="preserve"> </w:t>
            </w:r>
            <w:r w:rsidRPr="00950130">
              <w:rPr>
                <w:spacing w:val="-2"/>
                <w:sz w:val="24"/>
                <w:szCs w:val="24"/>
                <w:lang w:val="ru-RU"/>
              </w:rPr>
              <w:t>работа)</w:t>
            </w:r>
          </w:p>
          <w:p w:rsidR="00F10A34" w:rsidRPr="00950130" w:rsidRDefault="00F10A34" w:rsidP="00C408CF">
            <w:pPr>
              <w:pStyle w:val="TableParagraph"/>
              <w:numPr>
                <w:ilvl w:val="0"/>
                <w:numId w:val="492"/>
              </w:numPr>
              <w:tabs>
                <w:tab w:val="left" w:pos="528"/>
                <w:tab w:val="left" w:pos="529"/>
              </w:tabs>
              <w:spacing w:line="293" w:lineRule="exact"/>
              <w:ind w:hanging="362"/>
              <w:rPr>
                <w:sz w:val="24"/>
                <w:szCs w:val="24"/>
              </w:rPr>
            </w:pPr>
            <w:r w:rsidRPr="00950130">
              <w:rPr>
                <w:sz w:val="24"/>
                <w:szCs w:val="24"/>
              </w:rPr>
              <w:t>Включение</w:t>
            </w:r>
            <w:r w:rsidRPr="00950130">
              <w:rPr>
                <w:spacing w:val="-10"/>
                <w:sz w:val="24"/>
                <w:szCs w:val="24"/>
              </w:rPr>
              <w:t xml:space="preserve"> </w:t>
            </w:r>
            <w:r w:rsidRPr="00950130">
              <w:rPr>
                <w:sz w:val="24"/>
                <w:szCs w:val="24"/>
              </w:rPr>
              <w:t>игровых</w:t>
            </w:r>
            <w:r w:rsidRPr="00950130">
              <w:rPr>
                <w:spacing w:val="-7"/>
                <w:sz w:val="24"/>
                <w:szCs w:val="24"/>
              </w:rPr>
              <w:t xml:space="preserve"> </w:t>
            </w:r>
            <w:r w:rsidRPr="00950130">
              <w:rPr>
                <w:spacing w:val="-2"/>
                <w:sz w:val="24"/>
                <w:szCs w:val="24"/>
              </w:rPr>
              <w:t>процедур</w:t>
            </w:r>
          </w:p>
          <w:p w:rsidR="00F10A34" w:rsidRPr="00950130" w:rsidRDefault="00F10A34" w:rsidP="00C408CF">
            <w:pPr>
              <w:pStyle w:val="TableParagraph"/>
              <w:numPr>
                <w:ilvl w:val="0"/>
                <w:numId w:val="492"/>
              </w:numPr>
              <w:tabs>
                <w:tab w:val="left" w:pos="528"/>
                <w:tab w:val="left" w:pos="529"/>
              </w:tabs>
              <w:spacing w:line="293" w:lineRule="exact"/>
              <w:ind w:hanging="362"/>
              <w:rPr>
                <w:sz w:val="24"/>
                <w:szCs w:val="24"/>
                <w:lang w:val="ru-RU"/>
              </w:rPr>
            </w:pPr>
            <w:r w:rsidRPr="00950130">
              <w:rPr>
                <w:sz w:val="24"/>
                <w:szCs w:val="24"/>
                <w:lang w:val="ru-RU"/>
              </w:rPr>
              <w:t>Организация</w:t>
            </w:r>
            <w:r w:rsidRPr="00950130">
              <w:rPr>
                <w:spacing w:val="-12"/>
                <w:sz w:val="24"/>
                <w:szCs w:val="24"/>
                <w:lang w:val="ru-RU"/>
              </w:rPr>
              <w:t xml:space="preserve"> </w:t>
            </w:r>
            <w:r w:rsidRPr="00950130">
              <w:rPr>
                <w:sz w:val="24"/>
                <w:szCs w:val="24"/>
                <w:lang w:val="ru-RU"/>
              </w:rPr>
              <w:t>шефства</w:t>
            </w:r>
            <w:r w:rsidRPr="00950130">
              <w:rPr>
                <w:spacing w:val="-14"/>
                <w:sz w:val="24"/>
                <w:szCs w:val="24"/>
                <w:lang w:val="ru-RU"/>
              </w:rPr>
              <w:t xml:space="preserve"> </w:t>
            </w:r>
            <w:r w:rsidRPr="00950130">
              <w:rPr>
                <w:sz w:val="24"/>
                <w:szCs w:val="24"/>
                <w:lang w:val="ru-RU"/>
              </w:rPr>
              <w:t>мотивированных</w:t>
            </w:r>
            <w:r w:rsidRPr="00950130">
              <w:rPr>
                <w:spacing w:val="-8"/>
                <w:sz w:val="24"/>
                <w:szCs w:val="24"/>
                <w:lang w:val="ru-RU"/>
              </w:rPr>
              <w:t xml:space="preserve"> </w:t>
            </w:r>
            <w:r w:rsidRPr="00950130">
              <w:rPr>
                <w:sz w:val="24"/>
                <w:szCs w:val="24"/>
                <w:lang w:val="ru-RU"/>
              </w:rPr>
              <w:t>обучающихся</w:t>
            </w:r>
            <w:r w:rsidRPr="00950130">
              <w:rPr>
                <w:spacing w:val="-10"/>
                <w:sz w:val="24"/>
                <w:szCs w:val="24"/>
                <w:lang w:val="ru-RU"/>
              </w:rPr>
              <w:t xml:space="preserve"> </w:t>
            </w:r>
            <w:r w:rsidRPr="00950130">
              <w:rPr>
                <w:sz w:val="24"/>
                <w:szCs w:val="24"/>
                <w:lang w:val="ru-RU"/>
              </w:rPr>
              <w:t>над</w:t>
            </w:r>
            <w:r w:rsidRPr="00950130">
              <w:rPr>
                <w:spacing w:val="-10"/>
                <w:sz w:val="24"/>
                <w:szCs w:val="24"/>
                <w:lang w:val="ru-RU"/>
              </w:rPr>
              <w:t xml:space="preserve"> </w:t>
            </w:r>
            <w:r w:rsidRPr="00950130">
              <w:rPr>
                <w:sz w:val="24"/>
                <w:szCs w:val="24"/>
                <w:lang w:val="ru-RU"/>
              </w:rPr>
              <w:t>низко</w:t>
            </w:r>
            <w:r w:rsidRPr="00950130">
              <w:rPr>
                <w:spacing w:val="-10"/>
                <w:sz w:val="24"/>
                <w:szCs w:val="24"/>
                <w:lang w:val="ru-RU"/>
              </w:rPr>
              <w:t xml:space="preserve"> </w:t>
            </w:r>
            <w:r w:rsidRPr="00950130">
              <w:rPr>
                <w:sz w:val="24"/>
                <w:szCs w:val="24"/>
                <w:lang w:val="ru-RU"/>
              </w:rPr>
              <w:t>мотивированными</w:t>
            </w:r>
            <w:r w:rsidRPr="00950130">
              <w:rPr>
                <w:spacing w:val="-7"/>
                <w:sz w:val="24"/>
                <w:szCs w:val="24"/>
                <w:lang w:val="ru-RU"/>
              </w:rPr>
              <w:t xml:space="preserve"> </w:t>
            </w:r>
            <w:r w:rsidRPr="00950130">
              <w:rPr>
                <w:spacing w:val="-2"/>
                <w:sz w:val="24"/>
                <w:szCs w:val="24"/>
                <w:lang w:val="ru-RU"/>
              </w:rPr>
              <w:t>учениками</w:t>
            </w:r>
          </w:p>
          <w:p w:rsidR="00F10A34" w:rsidRPr="00950130" w:rsidRDefault="00F10A34" w:rsidP="00C408CF">
            <w:pPr>
              <w:pStyle w:val="TableParagraph"/>
              <w:numPr>
                <w:ilvl w:val="0"/>
                <w:numId w:val="492"/>
              </w:numPr>
              <w:tabs>
                <w:tab w:val="left" w:pos="528"/>
                <w:tab w:val="left" w:pos="529"/>
              </w:tabs>
              <w:spacing w:line="293" w:lineRule="exact"/>
              <w:ind w:hanging="362"/>
              <w:rPr>
                <w:sz w:val="24"/>
                <w:szCs w:val="24"/>
              </w:rPr>
            </w:pPr>
            <w:r w:rsidRPr="00950130">
              <w:rPr>
                <w:sz w:val="24"/>
                <w:szCs w:val="24"/>
              </w:rPr>
              <w:t>Инициирование</w:t>
            </w:r>
            <w:r w:rsidRPr="00950130">
              <w:rPr>
                <w:spacing w:val="-17"/>
                <w:sz w:val="24"/>
                <w:szCs w:val="24"/>
              </w:rPr>
              <w:t xml:space="preserve"> </w:t>
            </w:r>
            <w:r w:rsidRPr="00950130">
              <w:rPr>
                <w:sz w:val="24"/>
                <w:szCs w:val="24"/>
              </w:rPr>
              <w:t>и</w:t>
            </w:r>
            <w:r w:rsidRPr="00950130">
              <w:rPr>
                <w:spacing w:val="-15"/>
                <w:sz w:val="24"/>
                <w:szCs w:val="24"/>
              </w:rPr>
              <w:t xml:space="preserve"> </w:t>
            </w:r>
            <w:r w:rsidRPr="00950130">
              <w:rPr>
                <w:sz w:val="24"/>
                <w:szCs w:val="24"/>
              </w:rPr>
              <w:t>поддержка</w:t>
            </w:r>
            <w:r w:rsidRPr="00950130">
              <w:rPr>
                <w:spacing w:val="-15"/>
                <w:sz w:val="24"/>
                <w:szCs w:val="24"/>
              </w:rPr>
              <w:t xml:space="preserve"> </w:t>
            </w:r>
            <w:r w:rsidRPr="00950130">
              <w:rPr>
                <w:sz w:val="24"/>
                <w:szCs w:val="24"/>
              </w:rPr>
              <w:t>исследовательской</w:t>
            </w:r>
            <w:r w:rsidRPr="00950130">
              <w:rPr>
                <w:spacing w:val="-14"/>
                <w:sz w:val="24"/>
                <w:szCs w:val="24"/>
              </w:rPr>
              <w:t xml:space="preserve"> </w:t>
            </w:r>
            <w:r w:rsidRPr="00950130">
              <w:rPr>
                <w:spacing w:val="-2"/>
                <w:sz w:val="24"/>
                <w:szCs w:val="24"/>
              </w:rPr>
              <w:t>деятельности</w:t>
            </w:r>
          </w:p>
          <w:p w:rsidR="00F10A34" w:rsidRPr="00950130" w:rsidRDefault="00F10A34" w:rsidP="00C408CF">
            <w:pPr>
              <w:pStyle w:val="TableParagraph"/>
              <w:numPr>
                <w:ilvl w:val="0"/>
                <w:numId w:val="492"/>
              </w:numPr>
              <w:tabs>
                <w:tab w:val="left" w:pos="528"/>
                <w:tab w:val="left" w:pos="529"/>
              </w:tabs>
              <w:spacing w:line="293" w:lineRule="exact"/>
              <w:ind w:hanging="362"/>
              <w:rPr>
                <w:sz w:val="24"/>
                <w:szCs w:val="24"/>
                <w:lang w:val="ru-RU"/>
              </w:rPr>
            </w:pPr>
            <w:r w:rsidRPr="00950130">
              <w:rPr>
                <w:sz w:val="24"/>
                <w:szCs w:val="24"/>
                <w:lang w:val="ru-RU"/>
              </w:rPr>
              <w:t>Создание</w:t>
            </w:r>
            <w:r w:rsidRPr="00950130">
              <w:rPr>
                <w:spacing w:val="-5"/>
                <w:sz w:val="24"/>
                <w:szCs w:val="24"/>
                <w:lang w:val="ru-RU"/>
              </w:rPr>
              <w:t xml:space="preserve"> </w:t>
            </w:r>
            <w:r w:rsidRPr="00950130">
              <w:rPr>
                <w:sz w:val="24"/>
                <w:szCs w:val="24"/>
                <w:lang w:val="ru-RU"/>
              </w:rPr>
              <w:t>атмосферы</w:t>
            </w:r>
            <w:r w:rsidRPr="00950130">
              <w:rPr>
                <w:spacing w:val="-3"/>
                <w:sz w:val="24"/>
                <w:szCs w:val="24"/>
                <w:lang w:val="ru-RU"/>
              </w:rPr>
              <w:t xml:space="preserve"> </w:t>
            </w:r>
            <w:r w:rsidRPr="00950130">
              <w:rPr>
                <w:sz w:val="24"/>
                <w:szCs w:val="24"/>
                <w:lang w:val="ru-RU"/>
              </w:rPr>
              <w:t>доверия</w:t>
            </w:r>
            <w:r w:rsidRPr="00950130">
              <w:rPr>
                <w:spacing w:val="-2"/>
                <w:sz w:val="24"/>
                <w:szCs w:val="24"/>
                <w:lang w:val="ru-RU"/>
              </w:rPr>
              <w:t xml:space="preserve"> </w:t>
            </w:r>
            <w:r w:rsidRPr="00950130">
              <w:rPr>
                <w:sz w:val="24"/>
                <w:szCs w:val="24"/>
                <w:lang w:val="ru-RU"/>
              </w:rPr>
              <w:t>к</w:t>
            </w:r>
            <w:r w:rsidRPr="00950130">
              <w:rPr>
                <w:spacing w:val="-1"/>
                <w:sz w:val="24"/>
                <w:szCs w:val="24"/>
                <w:lang w:val="ru-RU"/>
              </w:rPr>
              <w:t xml:space="preserve"> </w:t>
            </w:r>
            <w:r w:rsidRPr="00950130">
              <w:rPr>
                <w:sz w:val="24"/>
                <w:szCs w:val="24"/>
                <w:lang w:val="ru-RU"/>
              </w:rPr>
              <w:t>учителю,</w:t>
            </w:r>
            <w:r w:rsidRPr="00950130">
              <w:rPr>
                <w:spacing w:val="-2"/>
                <w:sz w:val="24"/>
                <w:szCs w:val="24"/>
                <w:lang w:val="ru-RU"/>
              </w:rPr>
              <w:t xml:space="preserve"> </w:t>
            </w:r>
            <w:r w:rsidRPr="00950130">
              <w:rPr>
                <w:sz w:val="24"/>
                <w:szCs w:val="24"/>
                <w:lang w:val="ru-RU"/>
              </w:rPr>
              <w:t>интереса</w:t>
            </w:r>
            <w:r w:rsidRPr="00950130">
              <w:rPr>
                <w:spacing w:val="-2"/>
                <w:sz w:val="24"/>
                <w:szCs w:val="24"/>
                <w:lang w:val="ru-RU"/>
              </w:rPr>
              <w:t xml:space="preserve"> </w:t>
            </w:r>
            <w:r w:rsidRPr="00950130">
              <w:rPr>
                <w:sz w:val="24"/>
                <w:szCs w:val="24"/>
                <w:lang w:val="ru-RU"/>
              </w:rPr>
              <w:t>к</w:t>
            </w:r>
            <w:r w:rsidRPr="00950130">
              <w:rPr>
                <w:spacing w:val="-2"/>
                <w:sz w:val="24"/>
                <w:szCs w:val="24"/>
                <w:lang w:val="ru-RU"/>
              </w:rPr>
              <w:t xml:space="preserve"> предмету:</w:t>
            </w:r>
          </w:p>
          <w:p w:rsidR="00F10A34" w:rsidRPr="00950130" w:rsidRDefault="00F10A34" w:rsidP="00C408CF">
            <w:pPr>
              <w:pStyle w:val="TableParagraph"/>
              <w:numPr>
                <w:ilvl w:val="1"/>
                <w:numId w:val="492"/>
              </w:numPr>
              <w:tabs>
                <w:tab w:val="left" w:pos="1549"/>
              </w:tabs>
              <w:spacing w:line="276" w:lineRule="exact"/>
              <w:ind w:left="1548" w:hanging="361"/>
              <w:rPr>
                <w:sz w:val="24"/>
                <w:szCs w:val="24"/>
                <w:lang w:val="ru-RU"/>
              </w:rPr>
            </w:pPr>
            <w:r w:rsidRPr="00950130">
              <w:rPr>
                <w:sz w:val="24"/>
                <w:szCs w:val="24"/>
                <w:lang w:val="ru-RU"/>
              </w:rPr>
              <w:t>неформальное</w:t>
            </w:r>
            <w:r w:rsidRPr="00950130">
              <w:rPr>
                <w:spacing w:val="-7"/>
                <w:sz w:val="24"/>
                <w:szCs w:val="24"/>
                <w:lang w:val="ru-RU"/>
              </w:rPr>
              <w:t xml:space="preserve"> </w:t>
            </w:r>
            <w:r w:rsidRPr="00950130">
              <w:rPr>
                <w:sz w:val="24"/>
                <w:szCs w:val="24"/>
                <w:lang w:val="ru-RU"/>
              </w:rPr>
              <w:t>общение</w:t>
            </w:r>
            <w:r w:rsidRPr="00950130">
              <w:rPr>
                <w:spacing w:val="-2"/>
                <w:sz w:val="24"/>
                <w:szCs w:val="24"/>
                <w:lang w:val="ru-RU"/>
              </w:rPr>
              <w:t xml:space="preserve"> </w:t>
            </w:r>
            <w:r w:rsidRPr="00950130">
              <w:rPr>
                <w:sz w:val="24"/>
                <w:szCs w:val="24"/>
                <w:lang w:val="ru-RU"/>
              </w:rPr>
              <w:t>учителя</w:t>
            </w:r>
            <w:r w:rsidRPr="00950130">
              <w:rPr>
                <w:spacing w:val="-4"/>
                <w:sz w:val="24"/>
                <w:szCs w:val="24"/>
                <w:lang w:val="ru-RU"/>
              </w:rPr>
              <w:t xml:space="preserve"> </w:t>
            </w:r>
            <w:r w:rsidRPr="00950130">
              <w:rPr>
                <w:sz w:val="24"/>
                <w:szCs w:val="24"/>
                <w:lang w:val="ru-RU"/>
              </w:rPr>
              <w:t>и</w:t>
            </w:r>
            <w:r w:rsidRPr="00950130">
              <w:rPr>
                <w:spacing w:val="-2"/>
                <w:sz w:val="24"/>
                <w:szCs w:val="24"/>
                <w:lang w:val="ru-RU"/>
              </w:rPr>
              <w:t xml:space="preserve"> </w:t>
            </w:r>
            <w:r w:rsidRPr="00950130">
              <w:rPr>
                <w:sz w:val="24"/>
                <w:szCs w:val="24"/>
                <w:lang w:val="ru-RU"/>
              </w:rPr>
              <w:t>ученика</w:t>
            </w:r>
            <w:r w:rsidRPr="00950130">
              <w:rPr>
                <w:spacing w:val="-4"/>
                <w:sz w:val="24"/>
                <w:szCs w:val="24"/>
                <w:lang w:val="ru-RU"/>
              </w:rPr>
              <w:t xml:space="preserve"> </w:t>
            </w:r>
            <w:r w:rsidRPr="00950130">
              <w:rPr>
                <w:sz w:val="24"/>
                <w:szCs w:val="24"/>
                <w:lang w:val="ru-RU"/>
              </w:rPr>
              <w:t>вне</w:t>
            </w:r>
            <w:r w:rsidRPr="00950130">
              <w:rPr>
                <w:spacing w:val="-3"/>
                <w:sz w:val="24"/>
                <w:szCs w:val="24"/>
                <w:lang w:val="ru-RU"/>
              </w:rPr>
              <w:t xml:space="preserve"> </w:t>
            </w:r>
            <w:r w:rsidRPr="00950130">
              <w:rPr>
                <w:spacing w:val="-2"/>
                <w:sz w:val="24"/>
                <w:szCs w:val="24"/>
                <w:lang w:val="ru-RU"/>
              </w:rPr>
              <w:t>урока;</w:t>
            </w:r>
          </w:p>
          <w:p w:rsidR="00F10A34" w:rsidRPr="00950130" w:rsidRDefault="00F10A34" w:rsidP="00C408CF">
            <w:pPr>
              <w:pStyle w:val="TableParagraph"/>
              <w:numPr>
                <w:ilvl w:val="1"/>
                <w:numId w:val="492"/>
              </w:numPr>
              <w:tabs>
                <w:tab w:val="left" w:pos="1549"/>
              </w:tabs>
              <w:ind w:left="1548" w:right="1681" w:hanging="360"/>
              <w:rPr>
                <w:sz w:val="24"/>
                <w:szCs w:val="24"/>
                <w:lang w:val="ru-RU"/>
              </w:rPr>
            </w:pPr>
            <w:r w:rsidRPr="00950130">
              <w:rPr>
                <w:sz w:val="24"/>
                <w:szCs w:val="24"/>
                <w:lang w:val="ru-RU"/>
              </w:rPr>
              <w:t>использование</w:t>
            </w:r>
            <w:r w:rsidRPr="00950130">
              <w:rPr>
                <w:spacing w:val="-15"/>
                <w:sz w:val="24"/>
                <w:szCs w:val="24"/>
                <w:lang w:val="ru-RU"/>
              </w:rPr>
              <w:t xml:space="preserve"> </w:t>
            </w:r>
            <w:r w:rsidRPr="00950130">
              <w:rPr>
                <w:sz w:val="24"/>
                <w:szCs w:val="24"/>
                <w:lang w:val="ru-RU"/>
              </w:rPr>
              <w:t>на</w:t>
            </w:r>
            <w:r w:rsidRPr="00950130">
              <w:rPr>
                <w:spacing w:val="-13"/>
                <w:sz w:val="24"/>
                <w:szCs w:val="24"/>
                <w:lang w:val="ru-RU"/>
              </w:rPr>
              <w:t xml:space="preserve"> </w:t>
            </w:r>
            <w:r w:rsidRPr="00950130">
              <w:rPr>
                <w:sz w:val="24"/>
                <w:szCs w:val="24"/>
                <w:lang w:val="ru-RU"/>
              </w:rPr>
              <w:t>уроках</w:t>
            </w:r>
            <w:r w:rsidRPr="00950130">
              <w:rPr>
                <w:spacing w:val="-12"/>
                <w:sz w:val="24"/>
                <w:szCs w:val="24"/>
                <w:lang w:val="ru-RU"/>
              </w:rPr>
              <w:t xml:space="preserve"> </w:t>
            </w:r>
            <w:r w:rsidRPr="00950130">
              <w:rPr>
                <w:sz w:val="24"/>
                <w:szCs w:val="24"/>
                <w:lang w:val="ru-RU"/>
              </w:rPr>
              <w:t>знакомых</w:t>
            </w:r>
            <w:r w:rsidRPr="00950130">
              <w:rPr>
                <w:spacing w:val="-15"/>
                <w:sz w:val="24"/>
                <w:szCs w:val="24"/>
                <w:lang w:val="ru-RU"/>
              </w:rPr>
              <w:t xml:space="preserve"> </w:t>
            </w:r>
            <w:r w:rsidRPr="00950130">
              <w:rPr>
                <w:sz w:val="24"/>
                <w:szCs w:val="24"/>
                <w:lang w:val="ru-RU"/>
              </w:rPr>
              <w:t>детям</w:t>
            </w:r>
            <w:r w:rsidRPr="00950130">
              <w:rPr>
                <w:spacing w:val="-15"/>
                <w:sz w:val="24"/>
                <w:szCs w:val="24"/>
                <w:lang w:val="ru-RU"/>
              </w:rPr>
              <w:t xml:space="preserve"> </w:t>
            </w:r>
            <w:r w:rsidRPr="00950130">
              <w:rPr>
                <w:sz w:val="24"/>
                <w:szCs w:val="24"/>
                <w:lang w:val="ru-RU"/>
              </w:rPr>
              <w:t>актуальных</w:t>
            </w:r>
            <w:r w:rsidRPr="00950130">
              <w:rPr>
                <w:spacing w:val="-12"/>
                <w:sz w:val="24"/>
                <w:szCs w:val="24"/>
                <w:lang w:val="ru-RU"/>
              </w:rPr>
              <w:t xml:space="preserve"> </w:t>
            </w:r>
            <w:r w:rsidRPr="00950130">
              <w:rPr>
                <w:sz w:val="24"/>
                <w:szCs w:val="24"/>
                <w:lang w:val="ru-RU"/>
              </w:rPr>
              <w:t>примеров</w:t>
            </w:r>
            <w:r w:rsidRPr="00950130">
              <w:rPr>
                <w:spacing w:val="-14"/>
                <w:sz w:val="24"/>
                <w:szCs w:val="24"/>
                <w:lang w:val="ru-RU"/>
              </w:rPr>
              <w:t xml:space="preserve"> </w:t>
            </w:r>
            <w:r w:rsidRPr="00950130">
              <w:rPr>
                <w:sz w:val="24"/>
                <w:szCs w:val="24"/>
                <w:lang w:val="ru-RU"/>
              </w:rPr>
              <w:t>из</w:t>
            </w:r>
            <w:r w:rsidRPr="00950130">
              <w:rPr>
                <w:spacing w:val="-14"/>
                <w:sz w:val="24"/>
                <w:szCs w:val="24"/>
                <w:lang w:val="ru-RU"/>
              </w:rPr>
              <w:t xml:space="preserve"> </w:t>
            </w:r>
            <w:r w:rsidRPr="00950130">
              <w:rPr>
                <w:sz w:val="24"/>
                <w:szCs w:val="24"/>
                <w:lang w:val="ru-RU"/>
              </w:rPr>
              <w:t>книг, мультфильмов, игр;</w:t>
            </w:r>
          </w:p>
          <w:p w:rsidR="00F10A34" w:rsidRPr="00950130" w:rsidRDefault="00F10A34" w:rsidP="00C408CF">
            <w:pPr>
              <w:pStyle w:val="TableParagraph"/>
              <w:numPr>
                <w:ilvl w:val="1"/>
                <w:numId w:val="492"/>
              </w:numPr>
              <w:tabs>
                <w:tab w:val="left" w:pos="1549"/>
              </w:tabs>
              <w:spacing w:line="275" w:lineRule="exact"/>
              <w:ind w:left="1548" w:hanging="361"/>
              <w:rPr>
                <w:sz w:val="24"/>
                <w:szCs w:val="24"/>
              </w:rPr>
            </w:pPr>
            <w:r w:rsidRPr="00950130">
              <w:rPr>
                <w:sz w:val="24"/>
                <w:szCs w:val="24"/>
              </w:rPr>
              <w:t>использование</w:t>
            </w:r>
            <w:r w:rsidRPr="00950130">
              <w:rPr>
                <w:spacing w:val="-12"/>
                <w:sz w:val="24"/>
                <w:szCs w:val="24"/>
              </w:rPr>
              <w:t xml:space="preserve"> </w:t>
            </w:r>
            <w:r w:rsidRPr="00950130">
              <w:rPr>
                <w:sz w:val="24"/>
                <w:szCs w:val="24"/>
              </w:rPr>
              <w:t>потенциала</w:t>
            </w:r>
            <w:r w:rsidRPr="00950130">
              <w:rPr>
                <w:spacing w:val="-12"/>
                <w:sz w:val="24"/>
                <w:szCs w:val="24"/>
              </w:rPr>
              <w:t xml:space="preserve"> </w:t>
            </w:r>
            <w:r w:rsidRPr="00950130">
              <w:rPr>
                <w:spacing w:val="-2"/>
                <w:sz w:val="24"/>
                <w:szCs w:val="24"/>
              </w:rPr>
              <w:t>юмора;</w:t>
            </w:r>
          </w:p>
          <w:p w:rsidR="00F10A34" w:rsidRPr="00950130" w:rsidRDefault="00F10A34" w:rsidP="00C408CF">
            <w:pPr>
              <w:pStyle w:val="TableParagraph"/>
              <w:numPr>
                <w:ilvl w:val="1"/>
                <w:numId w:val="492"/>
              </w:numPr>
              <w:tabs>
                <w:tab w:val="left" w:pos="1549"/>
              </w:tabs>
              <w:spacing w:line="275" w:lineRule="exact"/>
              <w:ind w:left="1548" w:hanging="361"/>
              <w:rPr>
                <w:sz w:val="24"/>
                <w:szCs w:val="24"/>
                <w:lang w:val="ru-RU"/>
              </w:rPr>
            </w:pPr>
            <w:r w:rsidRPr="00950130">
              <w:rPr>
                <w:sz w:val="24"/>
                <w:szCs w:val="24"/>
                <w:lang w:val="ru-RU"/>
              </w:rPr>
              <w:t>обращение</w:t>
            </w:r>
            <w:r w:rsidRPr="00950130">
              <w:rPr>
                <w:spacing w:val="-3"/>
                <w:sz w:val="24"/>
                <w:szCs w:val="24"/>
                <w:lang w:val="ru-RU"/>
              </w:rPr>
              <w:t xml:space="preserve"> </w:t>
            </w:r>
            <w:r w:rsidRPr="00950130">
              <w:rPr>
                <w:sz w:val="24"/>
                <w:szCs w:val="24"/>
                <w:lang w:val="ru-RU"/>
              </w:rPr>
              <w:t>к</w:t>
            </w:r>
            <w:r w:rsidRPr="00950130">
              <w:rPr>
                <w:spacing w:val="-1"/>
                <w:sz w:val="24"/>
                <w:szCs w:val="24"/>
                <w:lang w:val="ru-RU"/>
              </w:rPr>
              <w:t xml:space="preserve"> </w:t>
            </w:r>
            <w:r w:rsidRPr="00950130">
              <w:rPr>
                <w:sz w:val="24"/>
                <w:szCs w:val="24"/>
                <w:lang w:val="ru-RU"/>
              </w:rPr>
              <w:t>личному</w:t>
            </w:r>
            <w:r w:rsidRPr="00950130">
              <w:rPr>
                <w:spacing w:val="-8"/>
                <w:sz w:val="24"/>
                <w:szCs w:val="24"/>
                <w:lang w:val="ru-RU"/>
              </w:rPr>
              <w:t xml:space="preserve"> </w:t>
            </w:r>
            <w:r w:rsidRPr="00950130">
              <w:rPr>
                <w:sz w:val="24"/>
                <w:szCs w:val="24"/>
                <w:lang w:val="ru-RU"/>
              </w:rPr>
              <w:t>опыту</w:t>
            </w:r>
            <w:r w:rsidRPr="00950130">
              <w:rPr>
                <w:spacing w:val="-4"/>
                <w:sz w:val="24"/>
                <w:szCs w:val="24"/>
                <w:lang w:val="ru-RU"/>
              </w:rPr>
              <w:t xml:space="preserve"> </w:t>
            </w:r>
            <w:r w:rsidRPr="00950130">
              <w:rPr>
                <w:spacing w:val="-2"/>
                <w:sz w:val="24"/>
                <w:szCs w:val="24"/>
                <w:lang w:val="ru-RU"/>
              </w:rPr>
              <w:t>учеников;</w:t>
            </w:r>
          </w:p>
          <w:p w:rsidR="00F10A34" w:rsidRPr="00950130" w:rsidRDefault="00F10A34" w:rsidP="00C408CF">
            <w:pPr>
              <w:pStyle w:val="TableParagraph"/>
              <w:numPr>
                <w:ilvl w:val="1"/>
                <w:numId w:val="492"/>
              </w:numPr>
              <w:tabs>
                <w:tab w:val="left" w:pos="1549"/>
              </w:tabs>
              <w:ind w:left="1548" w:hanging="361"/>
              <w:rPr>
                <w:sz w:val="24"/>
                <w:szCs w:val="24"/>
                <w:lang w:val="ru-RU"/>
              </w:rPr>
            </w:pPr>
            <w:r w:rsidRPr="00950130">
              <w:rPr>
                <w:sz w:val="24"/>
                <w:szCs w:val="24"/>
                <w:lang w:val="ru-RU"/>
              </w:rPr>
              <w:t>внимание</w:t>
            </w:r>
            <w:r w:rsidRPr="00950130">
              <w:rPr>
                <w:spacing w:val="-9"/>
                <w:sz w:val="24"/>
                <w:szCs w:val="24"/>
                <w:lang w:val="ru-RU"/>
              </w:rPr>
              <w:t xml:space="preserve"> </w:t>
            </w:r>
            <w:r w:rsidRPr="00950130">
              <w:rPr>
                <w:sz w:val="24"/>
                <w:szCs w:val="24"/>
                <w:lang w:val="ru-RU"/>
              </w:rPr>
              <w:t>к</w:t>
            </w:r>
            <w:r w:rsidRPr="00950130">
              <w:rPr>
                <w:spacing w:val="-6"/>
                <w:sz w:val="24"/>
                <w:szCs w:val="24"/>
                <w:lang w:val="ru-RU"/>
              </w:rPr>
              <w:t xml:space="preserve"> </w:t>
            </w:r>
            <w:r w:rsidRPr="00950130">
              <w:rPr>
                <w:sz w:val="24"/>
                <w:szCs w:val="24"/>
                <w:lang w:val="ru-RU"/>
              </w:rPr>
              <w:t>интересам,</w:t>
            </w:r>
            <w:r w:rsidRPr="00950130">
              <w:rPr>
                <w:spacing w:val="-4"/>
                <w:sz w:val="24"/>
                <w:szCs w:val="24"/>
                <w:lang w:val="ru-RU"/>
              </w:rPr>
              <w:t xml:space="preserve"> </w:t>
            </w:r>
            <w:r w:rsidRPr="00950130">
              <w:rPr>
                <w:sz w:val="24"/>
                <w:szCs w:val="24"/>
                <w:lang w:val="ru-RU"/>
              </w:rPr>
              <w:t>увлечениям,</w:t>
            </w:r>
            <w:r w:rsidRPr="00950130">
              <w:rPr>
                <w:spacing w:val="-5"/>
                <w:sz w:val="24"/>
                <w:szCs w:val="24"/>
                <w:lang w:val="ru-RU"/>
              </w:rPr>
              <w:t xml:space="preserve"> </w:t>
            </w:r>
            <w:r w:rsidRPr="00950130">
              <w:rPr>
                <w:sz w:val="24"/>
                <w:szCs w:val="24"/>
                <w:lang w:val="ru-RU"/>
              </w:rPr>
              <w:t>позитивным</w:t>
            </w:r>
            <w:r w:rsidRPr="00950130">
              <w:rPr>
                <w:spacing w:val="-7"/>
                <w:sz w:val="24"/>
                <w:szCs w:val="24"/>
                <w:lang w:val="ru-RU"/>
              </w:rPr>
              <w:t xml:space="preserve"> </w:t>
            </w:r>
            <w:r w:rsidRPr="00950130">
              <w:rPr>
                <w:sz w:val="24"/>
                <w:szCs w:val="24"/>
                <w:lang w:val="ru-RU"/>
              </w:rPr>
              <w:t>особенностям,</w:t>
            </w:r>
            <w:r w:rsidRPr="00950130">
              <w:rPr>
                <w:spacing w:val="-2"/>
                <w:sz w:val="24"/>
                <w:szCs w:val="24"/>
                <w:lang w:val="ru-RU"/>
              </w:rPr>
              <w:t xml:space="preserve"> </w:t>
            </w:r>
            <w:r w:rsidRPr="00950130">
              <w:rPr>
                <w:sz w:val="24"/>
                <w:szCs w:val="24"/>
                <w:lang w:val="ru-RU"/>
              </w:rPr>
              <w:t>успехам</w:t>
            </w:r>
            <w:r w:rsidRPr="00950130">
              <w:rPr>
                <w:spacing w:val="-4"/>
                <w:sz w:val="24"/>
                <w:szCs w:val="24"/>
                <w:lang w:val="ru-RU"/>
              </w:rPr>
              <w:t xml:space="preserve"> </w:t>
            </w:r>
            <w:r w:rsidRPr="00950130">
              <w:rPr>
                <w:spacing w:val="-2"/>
                <w:sz w:val="24"/>
                <w:szCs w:val="24"/>
                <w:lang w:val="ru-RU"/>
              </w:rPr>
              <w:t>учеников;</w:t>
            </w:r>
          </w:p>
          <w:p w:rsidR="00F10A34" w:rsidRPr="00950130" w:rsidRDefault="00F10A34" w:rsidP="00C408CF">
            <w:pPr>
              <w:pStyle w:val="TableParagraph"/>
              <w:numPr>
                <w:ilvl w:val="1"/>
                <w:numId w:val="492"/>
              </w:numPr>
              <w:tabs>
                <w:tab w:val="left" w:pos="1549"/>
              </w:tabs>
              <w:spacing w:before="1"/>
              <w:ind w:left="1548" w:hanging="361"/>
              <w:rPr>
                <w:sz w:val="24"/>
                <w:szCs w:val="24"/>
                <w:lang w:val="ru-RU"/>
              </w:rPr>
            </w:pPr>
            <w:r w:rsidRPr="00950130">
              <w:rPr>
                <w:sz w:val="24"/>
                <w:szCs w:val="24"/>
                <w:lang w:val="ru-RU"/>
              </w:rPr>
              <w:t>проявление</w:t>
            </w:r>
            <w:r w:rsidRPr="00950130">
              <w:rPr>
                <w:spacing w:val="-4"/>
                <w:sz w:val="24"/>
                <w:szCs w:val="24"/>
                <w:lang w:val="ru-RU"/>
              </w:rPr>
              <w:t xml:space="preserve"> </w:t>
            </w:r>
            <w:r w:rsidRPr="00950130">
              <w:rPr>
                <w:sz w:val="24"/>
                <w:szCs w:val="24"/>
                <w:lang w:val="ru-RU"/>
              </w:rPr>
              <w:t>участия,</w:t>
            </w:r>
            <w:r w:rsidRPr="00950130">
              <w:rPr>
                <w:spacing w:val="-4"/>
                <w:sz w:val="24"/>
                <w:szCs w:val="24"/>
                <w:lang w:val="ru-RU"/>
              </w:rPr>
              <w:t xml:space="preserve"> </w:t>
            </w:r>
            <w:r w:rsidRPr="00950130">
              <w:rPr>
                <w:sz w:val="24"/>
                <w:szCs w:val="24"/>
                <w:lang w:val="ru-RU"/>
              </w:rPr>
              <w:t>заботы</w:t>
            </w:r>
            <w:r w:rsidRPr="00950130">
              <w:rPr>
                <w:spacing w:val="-5"/>
                <w:sz w:val="24"/>
                <w:szCs w:val="24"/>
                <w:lang w:val="ru-RU"/>
              </w:rPr>
              <w:t xml:space="preserve"> </w:t>
            </w:r>
            <w:r w:rsidRPr="00950130">
              <w:rPr>
                <w:sz w:val="24"/>
                <w:szCs w:val="24"/>
                <w:lang w:val="ru-RU"/>
              </w:rPr>
              <w:t>к</w:t>
            </w:r>
            <w:r w:rsidRPr="00950130">
              <w:rPr>
                <w:spacing w:val="-2"/>
                <w:sz w:val="24"/>
                <w:szCs w:val="24"/>
                <w:lang w:val="ru-RU"/>
              </w:rPr>
              <w:t xml:space="preserve"> ученику;</w:t>
            </w:r>
          </w:p>
          <w:p w:rsidR="00F10A34" w:rsidRPr="00950130" w:rsidRDefault="00F10A34" w:rsidP="00C408CF">
            <w:pPr>
              <w:pStyle w:val="TableParagraph"/>
              <w:numPr>
                <w:ilvl w:val="1"/>
                <w:numId w:val="492"/>
              </w:numPr>
              <w:tabs>
                <w:tab w:val="left" w:pos="1549"/>
              </w:tabs>
              <w:ind w:left="1548" w:hanging="361"/>
              <w:rPr>
                <w:sz w:val="24"/>
                <w:szCs w:val="24"/>
                <w:lang w:val="ru-RU"/>
              </w:rPr>
            </w:pPr>
            <w:r w:rsidRPr="00950130">
              <w:rPr>
                <w:sz w:val="24"/>
                <w:szCs w:val="24"/>
                <w:lang w:val="ru-RU"/>
              </w:rPr>
              <w:t>создание</w:t>
            </w:r>
            <w:r w:rsidRPr="00950130">
              <w:rPr>
                <w:spacing w:val="-7"/>
                <w:sz w:val="24"/>
                <w:szCs w:val="24"/>
                <w:lang w:val="ru-RU"/>
              </w:rPr>
              <w:t xml:space="preserve"> </w:t>
            </w:r>
            <w:r w:rsidRPr="00950130">
              <w:rPr>
                <w:sz w:val="24"/>
                <w:szCs w:val="24"/>
                <w:lang w:val="ru-RU"/>
              </w:rPr>
              <w:t>фантазийных</w:t>
            </w:r>
            <w:r w:rsidRPr="00950130">
              <w:rPr>
                <w:spacing w:val="-5"/>
                <w:sz w:val="24"/>
                <w:szCs w:val="24"/>
                <w:lang w:val="ru-RU"/>
              </w:rPr>
              <w:t xml:space="preserve"> </w:t>
            </w:r>
            <w:r w:rsidRPr="00950130">
              <w:rPr>
                <w:sz w:val="24"/>
                <w:szCs w:val="24"/>
                <w:lang w:val="ru-RU"/>
              </w:rPr>
              <w:t>миров</w:t>
            </w:r>
            <w:r w:rsidRPr="00950130">
              <w:rPr>
                <w:spacing w:val="-4"/>
                <w:sz w:val="24"/>
                <w:szCs w:val="24"/>
                <w:lang w:val="ru-RU"/>
              </w:rPr>
              <w:t xml:space="preserve"> </w:t>
            </w:r>
            <w:r w:rsidRPr="00950130">
              <w:rPr>
                <w:sz w:val="24"/>
                <w:szCs w:val="24"/>
                <w:lang w:val="ru-RU"/>
              </w:rPr>
              <w:t>и</w:t>
            </w:r>
            <w:r w:rsidRPr="00950130">
              <w:rPr>
                <w:spacing w:val="-4"/>
                <w:sz w:val="24"/>
                <w:szCs w:val="24"/>
                <w:lang w:val="ru-RU"/>
              </w:rPr>
              <w:t xml:space="preserve"> </w:t>
            </w:r>
            <w:r w:rsidRPr="00950130">
              <w:rPr>
                <w:sz w:val="24"/>
                <w:szCs w:val="24"/>
                <w:lang w:val="ru-RU"/>
              </w:rPr>
              <w:t>воображаемых</w:t>
            </w:r>
            <w:r w:rsidRPr="00950130">
              <w:rPr>
                <w:spacing w:val="-3"/>
                <w:sz w:val="24"/>
                <w:szCs w:val="24"/>
                <w:lang w:val="ru-RU"/>
              </w:rPr>
              <w:t xml:space="preserve"> </w:t>
            </w:r>
            <w:r w:rsidRPr="00950130">
              <w:rPr>
                <w:sz w:val="24"/>
                <w:szCs w:val="24"/>
                <w:lang w:val="ru-RU"/>
              </w:rPr>
              <w:t>ситуаций</w:t>
            </w:r>
            <w:r w:rsidRPr="00950130">
              <w:rPr>
                <w:spacing w:val="-4"/>
                <w:sz w:val="24"/>
                <w:szCs w:val="24"/>
                <w:lang w:val="ru-RU"/>
              </w:rPr>
              <w:t xml:space="preserve"> </w:t>
            </w:r>
            <w:r w:rsidRPr="00950130">
              <w:rPr>
                <w:sz w:val="24"/>
                <w:szCs w:val="24"/>
                <w:lang w:val="ru-RU"/>
              </w:rPr>
              <w:t>на</w:t>
            </w:r>
            <w:r w:rsidRPr="00950130">
              <w:rPr>
                <w:spacing w:val="-3"/>
                <w:sz w:val="24"/>
                <w:szCs w:val="24"/>
                <w:lang w:val="ru-RU"/>
              </w:rPr>
              <w:t xml:space="preserve"> </w:t>
            </w:r>
            <w:r w:rsidRPr="00950130">
              <w:rPr>
                <w:spacing w:val="-2"/>
                <w:sz w:val="24"/>
                <w:szCs w:val="24"/>
                <w:lang w:val="ru-RU"/>
              </w:rPr>
              <w:t>уроке;</w:t>
            </w:r>
          </w:p>
          <w:p w:rsidR="00F10A34" w:rsidRPr="00950130" w:rsidRDefault="00F10A34" w:rsidP="00C408CF">
            <w:pPr>
              <w:pStyle w:val="TableParagraph"/>
              <w:numPr>
                <w:ilvl w:val="1"/>
                <w:numId w:val="492"/>
              </w:numPr>
              <w:tabs>
                <w:tab w:val="left" w:pos="1549"/>
              </w:tabs>
              <w:ind w:left="1548" w:hanging="361"/>
              <w:rPr>
                <w:sz w:val="24"/>
                <w:szCs w:val="24"/>
                <w:lang w:val="ru-RU"/>
              </w:rPr>
            </w:pPr>
            <w:r w:rsidRPr="00950130">
              <w:rPr>
                <w:sz w:val="24"/>
                <w:szCs w:val="24"/>
                <w:lang w:val="ru-RU"/>
              </w:rPr>
              <w:t>создание</w:t>
            </w:r>
            <w:r w:rsidRPr="00950130">
              <w:rPr>
                <w:spacing w:val="-13"/>
                <w:sz w:val="24"/>
                <w:szCs w:val="24"/>
                <w:lang w:val="ru-RU"/>
              </w:rPr>
              <w:t xml:space="preserve"> </w:t>
            </w:r>
            <w:r w:rsidRPr="00950130">
              <w:rPr>
                <w:sz w:val="24"/>
                <w:szCs w:val="24"/>
                <w:lang w:val="ru-RU"/>
              </w:rPr>
              <w:t>привлекательных</w:t>
            </w:r>
            <w:r w:rsidRPr="00950130">
              <w:rPr>
                <w:spacing w:val="-8"/>
                <w:sz w:val="24"/>
                <w:szCs w:val="24"/>
                <w:lang w:val="ru-RU"/>
              </w:rPr>
              <w:t xml:space="preserve"> </w:t>
            </w:r>
            <w:r w:rsidRPr="00950130">
              <w:rPr>
                <w:sz w:val="24"/>
                <w:szCs w:val="24"/>
                <w:lang w:val="ru-RU"/>
              </w:rPr>
              <w:t>традиций</w:t>
            </w:r>
            <w:r w:rsidRPr="00950130">
              <w:rPr>
                <w:spacing w:val="-9"/>
                <w:sz w:val="24"/>
                <w:szCs w:val="24"/>
                <w:lang w:val="ru-RU"/>
              </w:rPr>
              <w:t xml:space="preserve"> </w:t>
            </w:r>
            <w:r w:rsidRPr="00950130">
              <w:rPr>
                <w:spacing w:val="-2"/>
                <w:sz w:val="24"/>
                <w:szCs w:val="24"/>
                <w:lang w:val="ru-RU"/>
              </w:rPr>
              <w:t>класса/кабинета/урока</w:t>
            </w:r>
          </w:p>
          <w:p w:rsidR="00F10A34" w:rsidRPr="00950130" w:rsidRDefault="00F10A34" w:rsidP="00C408CF">
            <w:pPr>
              <w:pStyle w:val="TableParagraph"/>
              <w:numPr>
                <w:ilvl w:val="1"/>
                <w:numId w:val="492"/>
              </w:numPr>
              <w:tabs>
                <w:tab w:val="left" w:pos="1549"/>
              </w:tabs>
              <w:ind w:left="1548" w:hanging="361"/>
              <w:rPr>
                <w:sz w:val="24"/>
                <w:szCs w:val="24"/>
              </w:rPr>
            </w:pPr>
            <w:r w:rsidRPr="00950130">
              <w:rPr>
                <w:sz w:val="24"/>
                <w:szCs w:val="24"/>
              </w:rPr>
              <w:t>признание</w:t>
            </w:r>
            <w:r w:rsidRPr="00950130">
              <w:rPr>
                <w:spacing w:val="-4"/>
                <w:sz w:val="24"/>
                <w:szCs w:val="24"/>
              </w:rPr>
              <w:t xml:space="preserve"> </w:t>
            </w:r>
            <w:r w:rsidRPr="00950130">
              <w:rPr>
                <w:sz w:val="24"/>
                <w:szCs w:val="24"/>
              </w:rPr>
              <w:t>ошибок</w:t>
            </w:r>
            <w:r w:rsidRPr="00950130">
              <w:rPr>
                <w:spacing w:val="1"/>
                <w:sz w:val="24"/>
                <w:szCs w:val="24"/>
              </w:rPr>
              <w:t xml:space="preserve"> </w:t>
            </w:r>
            <w:r w:rsidRPr="00950130">
              <w:rPr>
                <w:spacing w:val="-2"/>
                <w:sz w:val="24"/>
                <w:szCs w:val="24"/>
              </w:rPr>
              <w:t>учителем;</w:t>
            </w:r>
          </w:p>
          <w:p w:rsidR="00F10A34" w:rsidRPr="00950130" w:rsidRDefault="00F10A34" w:rsidP="00C408CF">
            <w:pPr>
              <w:pStyle w:val="TableParagraph"/>
              <w:numPr>
                <w:ilvl w:val="1"/>
                <w:numId w:val="492"/>
              </w:numPr>
              <w:tabs>
                <w:tab w:val="left" w:pos="1549"/>
              </w:tabs>
              <w:ind w:left="1548" w:hanging="361"/>
              <w:rPr>
                <w:sz w:val="24"/>
                <w:szCs w:val="24"/>
              </w:rPr>
            </w:pPr>
            <w:r w:rsidRPr="00950130">
              <w:rPr>
                <w:sz w:val="24"/>
                <w:szCs w:val="24"/>
              </w:rPr>
              <w:t>тщательная</w:t>
            </w:r>
            <w:r w:rsidRPr="00950130">
              <w:rPr>
                <w:spacing w:val="-12"/>
                <w:sz w:val="24"/>
                <w:szCs w:val="24"/>
              </w:rPr>
              <w:t xml:space="preserve"> </w:t>
            </w:r>
            <w:r w:rsidRPr="00950130">
              <w:rPr>
                <w:sz w:val="24"/>
                <w:szCs w:val="24"/>
              </w:rPr>
              <w:t>подготовка</w:t>
            </w:r>
            <w:r w:rsidRPr="00950130">
              <w:rPr>
                <w:spacing w:val="-13"/>
                <w:sz w:val="24"/>
                <w:szCs w:val="24"/>
              </w:rPr>
              <w:t xml:space="preserve"> </w:t>
            </w:r>
            <w:r w:rsidRPr="00950130">
              <w:rPr>
                <w:sz w:val="24"/>
                <w:szCs w:val="24"/>
              </w:rPr>
              <w:t>к</w:t>
            </w:r>
            <w:r w:rsidRPr="00950130">
              <w:rPr>
                <w:spacing w:val="-10"/>
                <w:sz w:val="24"/>
                <w:szCs w:val="24"/>
              </w:rPr>
              <w:t xml:space="preserve"> </w:t>
            </w:r>
            <w:r w:rsidRPr="00950130">
              <w:rPr>
                <w:spacing w:val="-2"/>
                <w:sz w:val="24"/>
                <w:szCs w:val="24"/>
              </w:rPr>
              <w:t>уроку.</w:t>
            </w:r>
          </w:p>
          <w:p w:rsidR="00F10A34" w:rsidRPr="00950130" w:rsidRDefault="00F10A34" w:rsidP="00C408CF">
            <w:pPr>
              <w:pStyle w:val="TableParagraph"/>
              <w:numPr>
                <w:ilvl w:val="0"/>
                <w:numId w:val="492"/>
              </w:numPr>
              <w:tabs>
                <w:tab w:val="left" w:pos="566"/>
                <w:tab w:val="left" w:pos="567"/>
              </w:tabs>
              <w:spacing w:before="2" w:line="281" w:lineRule="exact"/>
              <w:ind w:left="566" w:hanging="460"/>
              <w:rPr>
                <w:sz w:val="24"/>
                <w:szCs w:val="24"/>
              </w:rPr>
            </w:pPr>
            <w:r w:rsidRPr="00950130">
              <w:rPr>
                <w:sz w:val="24"/>
                <w:szCs w:val="24"/>
              </w:rPr>
              <w:t>Организация</w:t>
            </w:r>
            <w:r w:rsidRPr="00950130">
              <w:rPr>
                <w:spacing w:val="-17"/>
                <w:sz w:val="24"/>
                <w:szCs w:val="24"/>
              </w:rPr>
              <w:t xml:space="preserve"> </w:t>
            </w:r>
            <w:r w:rsidRPr="00950130">
              <w:rPr>
                <w:sz w:val="24"/>
                <w:szCs w:val="24"/>
              </w:rPr>
              <w:t>исследовательской</w:t>
            </w:r>
            <w:r w:rsidRPr="00950130">
              <w:rPr>
                <w:spacing w:val="-14"/>
                <w:sz w:val="24"/>
                <w:szCs w:val="24"/>
              </w:rPr>
              <w:t xml:space="preserve"> </w:t>
            </w:r>
            <w:r w:rsidRPr="00950130">
              <w:rPr>
                <w:sz w:val="24"/>
                <w:szCs w:val="24"/>
              </w:rPr>
              <w:t>деятельности</w:t>
            </w:r>
            <w:r w:rsidRPr="00950130">
              <w:rPr>
                <w:spacing w:val="-12"/>
                <w:sz w:val="24"/>
                <w:szCs w:val="24"/>
              </w:rPr>
              <w:t xml:space="preserve"> </w:t>
            </w:r>
            <w:r w:rsidRPr="00950130">
              <w:rPr>
                <w:spacing w:val="-2"/>
                <w:sz w:val="24"/>
                <w:szCs w:val="24"/>
              </w:rPr>
              <w:t>учеников.</w:t>
            </w:r>
          </w:p>
        </w:tc>
      </w:tr>
      <w:tr w:rsidR="00F10A34" w:rsidRPr="00950130" w:rsidTr="001128ED">
        <w:trPr>
          <w:trHeight w:val="551"/>
        </w:trPr>
        <w:tc>
          <w:tcPr>
            <w:tcW w:w="3973" w:type="dxa"/>
          </w:tcPr>
          <w:p w:rsidR="00F10A34" w:rsidRPr="00950130" w:rsidRDefault="00F10A34" w:rsidP="001128ED">
            <w:pPr>
              <w:pStyle w:val="TableParagraph"/>
              <w:spacing w:line="268" w:lineRule="exact"/>
              <w:rPr>
                <w:sz w:val="24"/>
                <w:szCs w:val="24"/>
              </w:rPr>
            </w:pPr>
            <w:r w:rsidRPr="00950130">
              <w:rPr>
                <w:sz w:val="24"/>
                <w:szCs w:val="24"/>
              </w:rPr>
              <w:t>День</w:t>
            </w:r>
            <w:r w:rsidRPr="00950130">
              <w:rPr>
                <w:spacing w:val="-5"/>
                <w:sz w:val="24"/>
                <w:szCs w:val="24"/>
              </w:rPr>
              <w:t xml:space="preserve"> </w:t>
            </w:r>
            <w:r w:rsidRPr="00950130">
              <w:rPr>
                <w:sz w:val="24"/>
                <w:szCs w:val="24"/>
              </w:rPr>
              <w:t>гражданской</w:t>
            </w:r>
            <w:r w:rsidRPr="00950130">
              <w:rPr>
                <w:spacing w:val="-5"/>
                <w:sz w:val="24"/>
                <w:szCs w:val="24"/>
              </w:rPr>
              <w:t xml:space="preserve"> </w:t>
            </w:r>
            <w:r w:rsidRPr="00950130">
              <w:rPr>
                <w:sz w:val="24"/>
                <w:szCs w:val="24"/>
              </w:rPr>
              <w:t>обороны.</w:t>
            </w:r>
            <w:r w:rsidRPr="00950130">
              <w:rPr>
                <w:spacing w:val="-5"/>
                <w:sz w:val="24"/>
                <w:szCs w:val="24"/>
              </w:rPr>
              <w:t xml:space="preserve"> МЧС</w:t>
            </w:r>
          </w:p>
          <w:p w:rsidR="00F10A34" w:rsidRPr="00950130" w:rsidRDefault="00F10A34" w:rsidP="001128ED">
            <w:pPr>
              <w:pStyle w:val="TableParagraph"/>
              <w:spacing w:line="264" w:lineRule="exact"/>
              <w:rPr>
                <w:sz w:val="24"/>
                <w:szCs w:val="24"/>
              </w:rPr>
            </w:pPr>
            <w:r w:rsidRPr="00950130">
              <w:rPr>
                <w:sz w:val="24"/>
                <w:szCs w:val="24"/>
              </w:rPr>
              <w:t>России.</w:t>
            </w:r>
            <w:r w:rsidRPr="00950130">
              <w:rPr>
                <w:spacing w:val="-8"/>
                <w:sz w:val="24"/>
                <w:szCs w:val="24"/>
              </w:rPr>
              <w:t xml:space="preserve"> </w:t>
            </w:r>
            <w:r w:rsidRPr="00950130">
              <w:rPr>
                <w:sz w:val="24"/>
                <w:szCs w:val="24"/>
              </w:rPr>
              <w:t>Информационный</w:t>
            </w:r>
            <w:r w:rsidRPr="00950130">
              <w:rPr>
                <w:spacing w:val="-7"/>
                <w:sz w:val="24"/>
                <w:szCs w:val="24"/>
              </w:rPr>
              <w:t xml:space="preserve"> </w:t>
            </w:r>
            <w:r w:rsidRPr="00950130">
              <w:rPr>
                <w:spacing w:val="-5"/>
                <w:sz w:val="24"/>
                <w:szCs w:val="24"/>
              </w:rPr>
              <w:t>час</w:t>
            </w:r>
          </w:p>
        </w:tc>
        <w:tc>
          <w:tcPr>
            <w:tcW w:w="1558" w:type="dxa"/>
          </w:tcPr>
          <w:p w:rsidR="00F10A34" w:rsidRPr="00950130" w:rsidRDefault="00F10A34" w:rsidP="001128ED">
            <w:pPr>
              <w:pStyle w:val="TableParagraph"/>
              <w:spacing w:before="128"/>
              <w:ind w:left="97" w:right="95"/>
              <w:jc w:val="center"/>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985" w:type="dxa"/>
          </w:tcPr>
          <w:p w:rsidR="00F10A34" w:rsidRPr="00950130" w:rsidRDefault="00F10A34" w:rsidP="001128ED">
            <w:pPr>
              <w:pStyle w:val="TableParagraph"/>
              <w:spacing w:before="128"/>
              <w:ind w:left="330"/>
              <w:rPr>
                <w:sz w:val="24"/>
                <w:szCs w:val="24"/>
              </w:rPr>
            </w:pPr>
            <w:r>
              <w:rPr>
                <w:spacing w:val="-2"/>
                <w:sz w:val="24"/>
                <w:szCs w:val="24"/>
              </w:rPr>
              <w:t>04.10.202</w:t>
            </w:r>
            <w:r>
              <w:rPr>
                <w:spacing w:val="-2"/>
                <w:sz w:val="24"/>
                <w:szCs w:val="24"/>
                <w:lang w:val="ru-RU"/>
              </w:rPr>
              <w:t>4</w:t>
            </w:r>
            <w:r w:rsidRPr="00950130">
              <w:rPr>
                <w:spacing w:val="-2"/>
                <w:sz w:val="24"/>
                <w:szCs w:val="24"/>
              </w:rPr>
              <w:t>г</w:t>
            </w:r>
          </w:p>
        </w:tc>
        <w:tc>
          <w:tcPr>
            <w:tcW w:w="3118" w:type="dxa"/>
          </w:tcPr>
          <w:p w:rsidR="00F10A34" w:rsidRPr="00950130" w:rsidRDefault="00F10A34" w:rsidP="001128ED">
            <w:pPr>
              <w:pStyle w:val="TableParagraph"/>
              <w:spacing w:before="38"/>
              <w:ind w:left="868" w:right="307" w:hanging="718"/>
              <w:rPr>
                <w:sz w:val="24"/>
                <w:szCs w:val="24"/>
                <w:lang w:val="ru-RU"/>
              </w:rPr>
            </w:pPr>
            <w:r w:rsidRPr="00950130">
              <w:rPr>
                <w:spacing w:val="-2"/>
                <w:sz w:val="24"/>
                <w:szCs w:val="24"/>
                <w:lang w:val="ru-RU"/>
              </w:rPr>
              <w:t>Педагог-организатор ОБЖ,</w:t>
            </w:r>
            <w:r w:rsidRPr="00950130">
              <w:rPr>
                <w:spacing w:val="-5"/>
                <w:sz w:val="24"/>
                <w:szCs w:val="24"/>
                <w:lang w:val="ru-RU"/>
              </w:rPr>
              <w:t xml:space="preserve"> </w:t>
            </w:r>
            <w:r w:rsidRPr="00950130">
              <w:rPr>
                <w:spacing w:val="-2"/>
                <w:sz w:val="24"/>
                <w:szCs w:val="24"/>
                <w:lang w:val="ru-RU"/>
              </w:rPr>
              <w:t>классные руководители</w:t>
            </w:r>
          </w:p>
        </w:tc>
      </w:tr>
      <w:tr w:rsidR="00F10A34" w:rsidRPr="00950130" w:rsidTr="001128ED">
        <w:trPr>
          <w:trHeight w:val="1103"/>
        </w:trPr>
        <w:tc>
          <w:tcPr>
            <w:tcW w:w="3973" w:type="dxa"/>
          </w:tcPr>
          <w:p w:rsidR="00F10A34" w:rsidRPr="00950130" w:rsidRDefault="00F10A34" w:rsidP="001128ED">
            <w:pPr>
              <w:pStyle w:val="TableParagraph"/>
              <w:ind w:right="514"/>
              <w:jc w:val="both"/>
              <w:rPr>
                <w:sz w:val="24"/>
                <w:szCs w:val="24"/>
                <w:lang w:val="ru-RU"/>
              </w:rPr>
            </w:pPr>
            <w:r w:rsidRPr="00950130">
              <w:rPr>
                <w:sz w:val="24"/>
                <w:szCs w:val="24"/>
                <w:lang w:val="ru-RU"/>
              </w:rPr>
              <w:t>Проведение</w:t>
            </w:r>
            <w:r w:rsidRPr="00950130">
              <w:rPr>
                <w:spacing w:val="-9"/>
                <w:sz w:val="24"/>
                <w:szCs w:val="24"/>
                <w:lang w:val="ru-RU"/>
              </w:rPr>
              <w:t xml:space="preserve"> </w:t>
            </w:r>
            <w:r w:rsidRPr="00950130">
              <w:rPr>
                <w:sz w:val="24"/>
                <w:szCs w:val="24"/>
                <w:lang w:val="ru-RU"/>
              </w:rPr>
              <w:t>онлайн</w:t>
            </w:r>
            <w:r w:rsidRPr="00950130">
              <w:rPr>
                <w:spacing w:val="-9"/>
                <w:sz w:val="24"/>
                <w:szCs w:val="24"/>
                <w:lang w:val="ru-RU"/>
              </w:rPr>
              <w:t xml:space="preserve"> </w:t>
            </w:r>
            <w:r w:rsidRPr="00950130">
              <w:rPr>
                <w:sz w:val="24"/>
                <w:szCs w:val="24"/>
                <w:lang w:val="ru-RU"/>
              </w:rPr>
              <w:t>конкурсов</w:t>
            </w:r>
            <w:r w:rsidRPr="00950130">
              <w:rPr>
                <w:spacing w:val="-9"/>
                <w:sz w:val="24"/>
                <w:szCs w:val="24"/>
                <w:lang w:val="ru-RU"/>
              </w:rPr>
              <w:t xml:space="preserve"> </w:t>
            </w:r>
            <w:r w:rsidRPr="00950130">
              <w:rPr>
                <w:sz w:val="24"/>
                <w:szCs w:val="24"/>
                <w:lang w:val="ru-RU"/>
              </w:rPr>
              <w:t xml:space="preserve">и </w:t>
            </w:r>
            <w:r w:rsidRPr="00950130">
              <w:rPr>
                <w:spacing w:val="-2"/>
                <w:sz w:val="24"/>
                <w:szCs w:val="24"/>
                <w:lang w:val="ru-RU"/>
              </w:rPr>
              <w:t>викторин</w:t>
            </w:r>
            <w:r w:rsidRPr="00950130">
              <w:rPr>
                <w:spacing w:val="-11"/>
                <w:sz w:val="24"/>
                <w:szCs w:val="24"/>
                <w:lang w:val="ru-RU"/>
              </w:rPr>
              <w:t xml:space="preserve"> </w:t>
            </w:r>
            <w:r w:rsidRPr="00950130">
              <w:rPr>
                <w:spacing w:val="-2"/>
                <w:sz w:val="24"/>
                <w:szCs w:val="24"/>
                <w:lang w:val="ru-RU"/>
              </w:rPr>
              <w:t>на</w:t>
            </w:r>
            <w:r w:rsidRPr="00950130">
              <w:rPr>
                <w:spacing w:val="-12"/>
                <w:sz w:val="24"/>
                <w:szCs w:val="24"/>
                <w:lang w:val="ru-RU"/>
              </w:rPr>
              <w:t xml:space="preserve"> </w:t>
            </w:r>
            <w:r w:rsidRPr="00950130">
              <w:rPr>
                <w:spacing w:val="-2"/>
                <w:sz w:val="24"/>
                <w:szCs w:val="24"/>
                <w:lang w:val="ru-RU"/>
              </w:rPr>
              <w:t>платформах</w:t>
            </w:r>
            <w:r w:rsidRPr="00950130">
              <w:rPr>
                <w:spacing w:val="-10"/>
                <w:sz w:val="24"/>
                <w:szCs w:val="24"/>
                <w:lang w:val="ru-RU"/>
              </w:rPr>
              <w:t xml:space="preserve"> </w:t>
            </w:r>
            <w:r w:rsidRPr="00950130">
              <w:rPr>
                <w:spacing w:val="-2"/>
                <w:sz w:val="24"/>
                <w:szCs w:val="24"/>
                <w:lang w:val="ru-RU"/>
              </w:rPr>
              <w:t xml:space="preserve">Учи.ру, </w:t>
            </w:r>
            <w:r w:rsidRPr="00950130">
              <w:rPr>
                <w:sz w:val="24"/>
                <w:szCs w:val="24"/>
                <w:lang w:val="ru-RU"/>
              </w:rPr>
              <w:t>ИНФОУРОК и других</w:t>
            </w:r>
          </w:p>
          <w:p w:rsidR="00F10A34" w:rsidRPr="00950130" w:rsidRDefault="00F10A34" w:rsidP="001128ED">
            <w:pPr>
              <w:pStyle w:val="TableParagraph"/>
              <w:spacing w:line="264" w:lineRule="exact"/>
              <w:jc w:val="both"/>
              <w:rPr>
                <w:sz w:val="24"/>
                <w:szCs w:val="24"/>
              </w:rPr>
            </w:pPr>
            <w:r w:rsidRPr="00950130">
              <w:rPr>
                <w:sz w:val="24"/>
                <w:szCs w:val="24"/>
              </w:rPr>
              <w:t>образовательных</w:t>
            </w:r>
            <w:r w:rsidRPr="00950130">
              <w:rPr>
                <w:spacing w:val="-15"/>
                <w:sz w:val="24"/>
                <w:szCs w:val="24"/>
              </w:rPr>
              <w:t xml:space="preserve"> </w:t>
            </w:r>
            <w:r w:rsidRPr="00950130">
              <w:rPr>
                <w:spacing w:val="-2"/>
                <w:sz w:val="24"/>
                <w:szCs w:val="24"/>
              </w:rPr>
              <w:t>платформах</w:t>
            </w:r>
          </w:p>
        </w:tc>
        <w:tc>
          <w:tcPr>
            <w:tcW w:w="1558" w:type="dxa"/>
          </w:tcPr>
          <w:p w:rsidR="00F10A34" w:rsidRPr="00950130" w:rsidRDefault="00F10A34" w:rsidP="001128ED">
            <w:pPr>
              <w:pStyle w:val="TableParagraph"/>
              <w:spacing w:before="2"/>
              <w:ind w:left="0"/>
              <w:rPr>
                <w:b/>
                <w:sz w:val="24"/>
                <w:szCs w:val="24"/>
              </w:rPr>
            </w:pPr>
          </w:p>
          <w:p w:rsidR="00F10A34" w:rsidRPr="00950130" w:rsidRDefault="00F10A34" w:rsidP="001128ED">
            <w:pPr>
              <w:pStyle w:val="TableParagraph"/>
              <w:ind w:left="63" w:right="58"/>
              <w:jc w:val="center"/>
              <w:rPr>
                <w:sz w:val="24"/>
                <w:szCs w:val="24"/>
              </w:rPr>
            </w:pPr>
            <w:r w:rsidRPr="00950130">
              <w:rPr>
                <w:sz w:val="24"/>
                <w:szCs w:val="24"/>
              </w:rPr>
              <w:t>5-</w:t>
            </w:r>
            <w:r>
              <w:rPr>
                <w:sz w:val="24"/>
                <w:szCs w:val="24"/>
                <w:lang w:val="ru-RU"/>
              </w:rPr>
              <w:t>9</w:t>
            </w:r>
            <w:r w:rsidRPr="00950130">
              <w:rPr>
                <w:spacing w:val="59"/>
                <w:sz w:val="24"/>
                <w:szCs w:val="24"/>
              </w:rPr>
              <w:t xml:space="preserve"> </w:t>
            </w:r>
            <w:r w:rsidRPr="00950130">
              <w:rPr>
                <w:spacing w:val="-2"/>
                <w:sz w:val="24"/>
                <w:szCs w:val="24"/>
              </w:rPr>
              <w:t>классы</w:t>
            </w:r>
          </w:p>
        </w:tc>
        <w:tc>
          <w:tcPr>
            <w:tcW w:w="1985" w:type="dxa"/>
          </w:tcPr>
          <w:p w:rsidR="00F10A34" w:rsidRPr="00950130" w:rsidRDefault="00F10A34" w:rsidP="001128ED">
            <w:pPr>
              <w:pStyle w:val="TableParagraph"/>
              <w:spacing w:before="2"/>
              <w:ind w:left="0"/>
              <w:rPr>
                <w:b/>
                <w:sz w:val="24"/>
                <w:szCs w:val="24"/>
              </w:rPr>
            </w:pPr>
          </w:p>
          <w:p w:rsidR="00F10A34" w:rsidRPr="00950130" w:rsidRDefault="00F10A34" w:rsidP="001128ED">
            <w:pPr>
              <w:pStyle w:val="TableParagraph"/>
              <w:ind w:left="323"/>
              <w:rPr>
                <w:sz w:val="24"/>
                <w:szCs w:val="24"/>
              </w:rPr>
            </w:pPr>
            <w:r w:rsidRPr="00950130">
              <w:rPr>
                <w:sz w:val="24"/>
                <w:szCs w:val="24"/>
              </w:rPr>
              <w:t>По</w:t>
            </w:r>
            <w:r w:rsidRPr="00950130">
              <w:rPr>
                <w:spacing w:val="-2"/>
                <w:sz w:val="24"/>
                <w:szCs w:val="24"/>
              </w:rPr>
              <w:t xml:space="preserve"> графику</w:t>
            </w:r>
          </w:p>
        </w:tc>
        <w:tc>
          <w:tcPr>
            <w:tcW w:w="3118" w:type="dxa"/>
          </w:tcPr>
          <w:p w:rsidR="00F10A34" w:rsidRPr="00950130" w:rsidRDefault="00F10A34" w:rsidP="001128ED">
            <w:pPr>
              <w:pStyle w:val="TableParagraph"/>
              <w:spacing w:before="2"/>
              <w:ind w:left="0"/>
              <w:rPr>
                <w:b/>
                <w:sz w:val="24"/>
                <w:szCs w:val="24"/>
              </w:rPr>
            </w:pPr>
          </w:p>
          <w:p w:rsidR="00F10A34" w:rsidRPr="00950130" w:rsidRDefault="00F10A34" w:rsidP="001128ED">
            <w:pPr>
              <w:pStyle w:val="TableParagraph"/>
              <w:ind w:left="208" w:right="412"/>
              <w:jc w:val="center"/>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bl>
    <w:p w:rsidR="00F10A34" w:rsidRPr="00950130" w:rsidRDefault="00F10A34" w:rsidP="00F10A34">
      <w:pPr>
        <w:jc w:val="center"/>
        <w:sectPr w:rsidR="00F10A34" w:rsidRPr="00950130" w:rsidSect="004A7DA5">
          <w:pgSz w:w="11910" w:h="16840"/>
          <w:pgMar w:top="567" w:right="570" w:bottom="1228"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58"/>
        <w:gridCol w:w="1985"/>
        <w:gridCol w:w="3118"/>
      </w:tblGrid>
      <w:tr w:rsidR="00F10A34" w:rsidRPr="00950130" w:rsidTr="001128ED">
        <w:trPr>
          <w:trHeight w:val="460"/>
        </w:trPr>
        <w:tc>
          <w:tcPr>
            <w:tcW w:w="10634" w:type="dxa"/>
            <w:gridSpan w:val="4"/>
            <w:shd w:val="clear" w:color="auto" w:fill="EAF0DD"/>
          </w:tcPr>
          <w:p w:rsidR="00F10A34" w:rsidRPr="00950130" w:rsidRDefault="00F10A34" w:rsidP="001128ED">
            <w:pPr>
              <w:pStyle w:val="TableParagraph"/>
              <w:spacing w:before="46"/>
              <w:ind w:left="115" w:right="320"/>
              <w:jc w:val="center"/>
              <w:rPr>
                <w:b/>
                <w:sz w:val="24"/>
                <w:szCs w:val="24"/>
              </w:rPr>
            </w:pPr>
            <w:r w:rsidRPr="00950130">
              <w:rPr>
                <w:b/>
                <w:spacing w:val="-2"/>
                <w:sz w:val="24"/>
                <w:szCs w:val="24"/>
              </w:rPr>
              <w:t>Модуль</w:t>
            </w:r>
            <w:r w:rsidRPr="00950130">
              <w:rPr>
                <w:b/>
                <w:spacing w:val="-5"/>
                <w:sz w:val="24"/>
                <w:szCs w:val="24"/>
              </w:rPr>
              <w:t xml:space="preserve"> </w:t>
            </w:r>
            <w:r w:rsidRPr="00950130">
              <w:rPr>
                <w:b/>
                <w:spacing w:val="-2"/>
                <w:sz w:val="24"/>
                <w:szCs w:val="24"/>
              </w:rPr>
              <w:t>«</w:t>
            </w:r>
            <w:r>
              <w:rPr>
                <w:b/>
                <w:spacing w:val="-2"/>
                <w:sz w:val="24"/>
                <w:szCs w:val="24"/>
                <w:lang w:val="ru-RU"/>
              </w:rPr>
              <w:t xml:space="preserve">Основные </w:t>
            </w:r>
            <w:r w:rsidRPr="00950130">
              <w:rPr>
                <w:b/>
                <w:spacing w:val="-2"/>
                <w:sz w:val="24"/>
                <w:szCs w:val="24"/>
              </w:rPr>
              <w:t>школьные</w:t>
            </w:r>
            <w:r w:rsidRPr="00950130">
              <w:rPr>
                <w:b/>
                <w:spacing w:val="-6"/>
                <w:sz w:val="24"/>
                <w:szCs w:val="24"/>
              </w:rPr>
              <w:t xml:space="preserve"> </w:t>
            </w:r>
            <w:r w:rsidRPr="00950130">
              <w:rPr>
                <w:b/>
                <w:spacing w:val="-2"/>
                <w:sz w:val="24"/>
                <w:szCs w:val="24"/>
              </w:rPr>
              <w:t>дела»</w:t>
            </w:r>
          </w:p>
        </w:tc>
      </w:tr>
      <w:tr w:rsidR="00F10A34" w:rsidRPr="00950130" w:rsidTr="001128ED">
        <w:trPr>
          <w:trHeight w:val="691"/>
        </w:trPr>
        <w:tc>
          <w:tcPr>
            <w:tcW w:w="3973" w:type="dxa"/>
          </w:tcPr>
          <w:p w:rsidR="00F10A34" w:rsidRPr="00950130" w:rsidRDefault="00F10A34" w:rsidP="001128ED">
            <w:pPr>
              <w:pStyle w:val="TableParagraph"/>
              <w:tabs>
                <w:tab w:val="left" w:pos="1694"/>
              </w:tabs>
              <w:spacing w:before="61"/>
              <w:ind w:right="887"/>
              <w:rPr>
                <w:b/>
                <w:sz w:val="24"/>
                <w:szCs w:val="24"/>
                <w:lang w:val="ru-RU"/>
              </w:rPr>
            </w:pPr>
            <w:r w:rsidRPr="00950130">
              <w:rPr>
                <w:sz w:val="24"/>
                <w:szCs w:val="24"/>
                <w:lang w:val="ru-RU"/>
              </w:rPr>
              <w:t xml:space="preserve">Торжественная линейка, </w:t>
            </w:r>
            <w:r w:rsidRPr="00950130">
              <w:rPr>
                <w:spacing w:val="-2"/>
                <w:sz w:val="24"/>
                <w:szCs w:val="24"/>
                <w:lang w:val="ru-RU"/>
              </w:rPr>
              <w:t>посвящённая</w:t>
            </w:r>
            <w:r w:rsidRPr="00950130">
              <w:rPr>
                <w:sz w:val="24"/>
                <w:szCs w:val="24"/>
                <w:lang w:val="ru-RU"/>
              </w:rPr>
              <w:tab/>
            </w:r>
            <w:r w:rsidRPr="00950130">
              <w:rPr>
                <w:b/>
                <w:sz w:val="24"/>
                <w:szCs w:val="24"/>
                <w:lang w:val="ru-RU"/>
              </w:rPr>
              <w:t>Дню</w:t>
            </w:r>
            <w:r w:rsidRPr="00950130">
              <w:rPr>
                <w:b/>
                <w:spacing w:val="-15"/>
                <w:sz w:val="24"/>
                <w:szCs w:val="24"/>
                <w:lang w:val="ru-RU"/>
              </w:rPr>
              <w:t xml:space="preserve"> </w:t>
            </w:r>
            <w:r w:rsidRPr="00950130">
              <w:rPr>
                <w:b/>
                <w:sz w:val="24"/>
                <w:szCs w:val="24"/>
                <w:lang w:val="ru-RU"/>
              </w:rPr>
              <w:t>знаний</w:t>
            </w:r>
            <w:r>
              <w:rPr>
                <w:b/>
                <w:sz w:val="24"/>
                <w:szCs w:val="24"/>
                <w:lang w:val="ru-RU"/>
              </w:rPr>
              <w:t xml:space="preserve"> «Пришел сентябрь на школьный двор»</w:t>
            </w:r>
          </w:p>
        </w:tc>
        <w:tc>
          <w:tcPr>
            <w:tcW w:w="1558" w:type="dxa"/>
          </w:tcPr>
          <w:p w:rsidR="00F10A34" w:rsidRPr="00950130" w:rsidRDefault="00F10A34" w:rsidP="001128ED">
            <w:pPr>
              <w:pStyle w:val="TableParagraph"/>
              <w:spacing w:before="5"/>
              <w:ind w:left="0"/>
              <w:rPr>
                <w:b/>
                <w:sz w:val="24"/>
                <w:szCs w:val="24"/>
                <w:lang w:val="ru-RU"/>
              </w:rPr>
            </w:pPr>
          </w:p>
          <w:p w:rsidR="00F10A34" w:rsidRPr="003E5220" w:rsidRDefault="00F10A34" w:rsidP="001128ED">
            <w:pPr>
              <w:pStyle w:val="TableParagraph"/>
              <w:ind w:left="182"/>
              <w:rPr>
                <w:sz w:val="24"/>
                <w:szCs w:val="24"/>
                <w:lang w:val="ru-RU"/>
              </w:rPr>
            </w:pPr>
            <w:r>
              <w:rPr>
                <w:sz w:val="24"/>
                <w:szCs w:val="24"/>
                <w:lang w:val="ru-RU"/>
              </w:rPr>
              <w:t xml:space="preserve"> 5-9 классы</w:t>
            </w:r>
          </w:p>
        </w:tc>
        <w:tc>
          <w:tcPr>
            <w:tcW w:w="1985" w:type="dxa"/>
          </w:tcPr>
          <w:p w:rsidR="00F10A34" w:rsidRPr="00950130" w:rsidRDefault="00F10A34" w:rsidP="001128ED">
            <w:pPr>
              <w:pStyle w:val="TableParagraph"/>
              <w:spacing w:before="61"/>
              <w:ind w:left="6" w:right="92"/>
              <w:jc w:val="center"/>
              <w:rPr>
                <w:sz w:val="24"/>
                <w:szCs w:val="24"/>
              </w:rPr>
            </w:pPr>
            <w:r>
              <w:rPr>
                <w:spacing w:val="-2"/>
                <w:sz w:val="24"/>
                <w:szCs w:val="24"/>
              </w:rPr>
              <w:t>0</w:t>
            </w:r>
            <w:r>
              <w:rPr>
                <w:spacing w:val="-2"/>
                <w:sz w:val="24"/>
                <w:szCs w:val="24"/>
                <w:lang w:val="ru-RU"/>
              </w:rPr>
              <w:t>2</w:t>
            </w:r>
            <w:r>
              <w:rPr>
                <w:spacing w:val="-2"/>
                <w:sz w:val="24"/>
                <w:szCs w:val="24"/>
              </w:rPr>
              <w:t>.09.202</w:t>
            </w:r>
            <w:r>
              <w:rPr>
                <w:spacing w:val="-2"/>
                <w:sz w:val="24"/>
                <w:szCs w:val="24"/>
                <w:lang w:val="ru-RU"/>
              </w:rPr>
              <w:t>4</w:t>
            </w:r>
            <w:r w:rsidRPr="00950130">
              <w:rPr>
                <w:spacing w:val="-2"/>
                <w:sz w:val="24"/>
                <w:szCs w:val="24"/>
              </w:rPr>
              <w:t>г.</w:t>
            </w:r>
          </w:p>
        </w:tc>
        <w:tc>
          <w:tcPr>
            <w:tcW w:w="3118" w:type="dxa"/>
          </w:tcPr>
          <w:p w:rsidR="00F10A34" w:rsidRPr="00950130" w:rsidRDefault="00F10A34" w:rsidP="001128ED">
            <w:pPr>
              <w:pStyle w:val="TableParagraph"/>
              <w:spacing w:line="217" w:lineRule="exact"/>
              <w:ind w:left="108"/>
              <w:rPr>
                <w:sz w:val="24"/>
                <w:szCs w:val="24"/>
                <w:lang w:val="ru-RU"/>
              </w:rPr>
            </w:pPr>
            <w:r w:rsidRPr="00950130">
              <w:rPr>
                <w:sz w:val="24"/>
                <w:szCs w:val="24"/>
                <w:lang w:val="ru-RU"/>
              </w:rPr>
              <w:t xml:space="preserve"> Советник по воспитанию, старший вожатый, учитель музыки, классные руководители</w:t>
            </w:r>
          </w:p>
        </w:tc>
      </w:tr>
      <w:tr w:rsidR="00F10A34" w:rsidRPr="00950130" w:rsidTr="001128ED">
        <w:trPr>
          <w:trHeight w:val="1149"/>
        </w:trPr>
        <w:tc>
          <w:tcPr>
            <w:tcW w:w="3973" w:type="dxa"/>
          </w:tcPr>
          <w:p w:rsidR="00F10A34" w:rsidRPr="00950130" w:rsidRDefault="00F10A34" w:rsidP="001128ED">
            <w:pPr>
              <w:pStyle w:val="TableParagraph"/>
              <w:spacing w:before="152"/>
              <w:ind w:right="887"/>
              <w:rPr>
                <w:sz w:val="24"/>
                <w:szCs w:val="24"/>
                <w:lang w:val="ru-RU"/>
              </w:rPr>
            </w:pPr>
            <w:r w:rsidRPr="00950130">
              <w:rPr>
                <w:sz w:val="24"/>
                <w:szCs w:val="24"/>
                <w:lang w:val="ru-RU"/>
              </w:rPr>
              <w:t>Месячник</w:t>
            </w:r>
            <w:r w:rsidRPr="00950130">
              <w:rPr>
                <w:spacing w:val="38"/>
                <w:sz w:val="24"/>
                <w:szCs w:val="24"/>
                <w:lang w:val="ru-RU"/>
              </w:rPr>
              <w:t xml:space="preserve"> </w:t>
            </w:r>
            <w:r w:rsidRPr="00950130">
              <w:rPr>
                <w:sz w:val="24"/>
                <w:szCs w:val="24"/>
                <w:lang w:val="ru-RU"/>
              </w:rPr>
              <w:t>по</w:t>
            </w:r>
            <w:r w:rsidRPr="00950130">
              <w:rPr>
                <w:spacing w:val="38"/>
                <w:sz w:val="24"/>
                <w:szCs w:val="24"/>
                <w:lang w:val="ru-RU"/>
              </w:rPr>
              <w:t xml:space="preserve"> </w:t>
            </w:r>
            <w:r w:rsidRPr="00950130">
              <w:rPr>
                <w:sz w:val="24"/>
                <w:szCs w:val="24"/>
                <w:lang w:val="ru-RU"/>
              </w:rPr>
              <w:t xml:space="preserve">профилактике </w:t>
            </w:r>
            <w:r w:rsidRPr="00950130">
              <w:rPr>
                <w:spacing w:val="-2"/>
                <w:sz w:val="24"/>
                <w:szCs w:val="24"/>
                <w:lang w:val="ru-RU"/>
              </w:rPr>
              <w:t>дорожно-транспортного</w:t>
            </w:r>
          </w:p>
          <w:p w:rsidR="00F10A34" w:rsidRPr="00950130" w:rsidRDefault="00F10A34" w:rsidP="001128ED">
            <w:pPr>
              <w:pStyle w:val="TableParagraph"/>
              <w:rPr>
                <w:b/>
                <w:sz w:val="24"/>
                <w:szCs w:val="24"/>
                <w:lang w:val="ru-RU"/>
              </w:rPr>
            </w:pPr>
            <w:r w:rsidRPr="00950130">
              <w:rPr>
                <w:sz w:val="24"/>
                <w:szCs w:val="24"/>
                <w:lang w:val="ru-RU"/>
              </w:rPr>
              <w:t>травматизма</w:t>
            </w:r>
            <w:r w:rsidRPr="00950130">
              <w:rPr>
                <w:spacing w:val="-13"/>
                <w:sz w:val="24"/>
                <w:szCs w:val="24"/>
                <w:lang w:val="ru-RU"/>
              </w:rPr>
              <w:t xml:space="preserve"> </w:t>
            </w:r>
            <w:r w:rsidRPr="00950130">
              <w:rPr>
                <w:b/>
                <w:sz w:val="24"/>
                <w:szCs w:val="24"/>
                <w:lang w:val="ru-RU"/>
              </w:rPr>
              <w:t>«Внимание,</w:t>
            </w:r>
            <w:r w:rsidRPr="00950130">
              <w:rPr>
                <w:b/>
                <w:spacing w:val="-13"/>
                <w:sz w:val="24"/>
                <w:szCs w:val="24"/>
                <w:lang w:val="ru-RU"/>
              </w:rPr>
              <w:t xml:space="preserve"> </w:t>
            </w:r>
            <w:r w:rsidRPr="00950130">
              <w:rPr>
                <w:b/>
                <w:spacing w:val="-2"/>
                <w:sz w:val="24"/>
                <w:szCs w:val="24"/>
                <w:lang w:val="ru-RU"/>
              </w:rPr>
              <w:t>дети!»</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5-9 классы </w:t>
            </w:r>
          </w:p>
        </w:tc>
        <w:tc>
          <w:tcPr>
            <w:tcW w:w="1985" w:type="dxa"/>
          </w:tcPr>
          <w:p w:rsidR="00F10A34" w:rsidRPr="00950130" w:rsidRDefault="00F10A34" w:rsidP="001128ED">
            <w:pPr>
              <w:pStyle w:val="TableParagraph"/>
              <w:spacing w:before="1"/>
              <w:ind w:left="0"/>
              <w:rPr>
                <w:b/>
                <w:sz w:val="24"/>
                <w:szCs w:val="24"/>
                <w:lang w:val="ru-RU"/>
              </w:rPr>
            </w:pPr>
          </w:p>
          <w:p w:rsidR="00F10A34" w:rsidRPr="00950130" w:rsidRDefault="00F10A34" w:rsidP="001128ED">
            <w:pPr>
              <w:pStyle w:val="TableParagraph"/>
              <w:spacing w:before="1"/>
              <w:ind w:left="6" w:right="92"/>
              <w:jc w:val="center"/>
              <w:rPr>
                <w:sz w:val="24"/>
                <w:szCs w:val="24"/>
              </w:rPr>
            </w:pPr>
            <w:r>
              <w:rPr>
                <w:spacing w:val="-2"/>
                <w:sz w:val="24"/>
                <w:szCs w:val="24"/>
              </w:rPr>
              <w:t>04.09.202</w:t>
            </w:r>
            <w:r>
              <w:rPr>
                <w:spacing w:val="-2"/>
                <w:sz w:val="24"/>
                <w:szCs w:val="24"/>
                <w:lang w:val="ru-RU"/>
              </w:rPr>
              <w:t>4</w:t>
            </w:r>
            <w:r w:rsidRPr="00950130">
              <w:rPr>
                <w:spacing w:val="-2"/>
                <w:sz w:val="24"/>
                <w:szCs w:val="24"/>
              </w:rPr>
              <w:t>г.</w:t>
            </w:r>
          </w:p>
        </w:tc>
        <w:tc>
          <w:tcPr>
            <w:tcW w:w="3118" w:type="dxa"/>
          </w:tcPr>
          <w:p w:rsidR="00F10A34" w:rsidRDefault="00F10A34" w:rsidP="001128ED">
            <w:pPr>
              <w:pStyle w:val="TableParagraph"/>
              <w:ind w:left="108"/>
              <w:rPr>
                <w:sz w:val="24"/>
                <w:szCs w:val="24"/>
                <w:lang w:val="ru-RU"/>
              </w:rPr>
            </w:pPr>
            <w:r>
              <w:rPr>
                <w:sz w:val="24"/>
                <w:szCs w:val="24"/>
                <w:lang w:val="ru-RU"/>
              </w:rPr>
              <w:t xml:space="preserve"> Классные руководители,</w:t>
            </w:r>
          </w:p>
          <w:p w:rsidR="00F10A34" w:rsidRPr="00950130" w:rsidRDefault="00F10A34" w:rsidP="001128ED">
            <w:pPr>
              <w:pStyle w:val="TableParagraph"/>
              <w:ind w:left="108"/>
              <w:rPr>
                <w:sz w:val="24"/>
                <w:szCs w:val="24"/>
              </w:rPr>
            </w:pPr>
            <w:r>
              <w:rPr>
                <w:sz w:val="24"/>
                <w:szCs w:val="24"/>
                <w:lang w:val="ru-RU"/>
              </w:rPr>
              <w:t>старший вожатый</w:t>
            </w:r>
          </w:p>
        </w:tc>
      </w:tr>
      <w:tr w:rsidR="00F10A34" w:rsidRPr="00950130" w:rsidTr="001128ED">
        <w:trPr>
          <w:trHeight w:val="1230"/>
        </w:trPr>
        <w:tc>
          <w:tcPr>
            <w:tcW w:w="3973" w:type="dxa"/>
          </w:tcPr>
          <w:p w:rsidR="00F10A34" w:rsidRPr="00950130" w:rsidRDefault="00F10A34" w:rsidP="001128ED">
            <w:pPr>
              <w:pStyle w:val="TableParagraph"/>
              <w:rPr>
                <w:sz w:val="24"/>
                <w:szCs w:val="24"/>
                <w:lang w:val="ru-RU"/>
              </w:rPr>
            </w:pPr>
            <w:r w:rsidRPr="00950130">
              <w:rPr>
                <w:sz w:val="24"/>
                <w:szCs w:val="24"/>
                <w:lang w:val="ru-RU"/>
              </w:rPr>
              <w:t xml:space="preserve">Классные часы - беседы с </w:t>
            </w:r>
            <w:r w:rsidRPr="00950130">
              <w:rPr>
                <w:spacing w:val="-2"/>
                <w:sz w:val="24"/>
                <w:szCs w:val="24"/>
                <w:lang w:val="ru-RU"/>
              </w:rPr>
              <w:t>обучающимися</w:t>
            </w:r>
            <w:r w:rsidRPr="00950130">
              <w:rPr>
                <w:spacing w:val="-5"/>
                <w:sz w:val="24"/>
                <w:szCs w:val="24"/>
                <w:lang w:val="ru-RU"/>
              </w:rPr>
              <w:t xml:space="preserve"> </w:t>
            </w:r>
            <w:r w:rsidRPr="00950130">
              <w:rPr>
                <w:spacing w:val="-2"/>
                <w:sz w:val="24"/>
                <w:szCs w:val="24"/>
                <w:lang w:val="ru-RU"/>
              </w:rPr>
              <w:t>о</w:t>
            </w:r>
            <w:r w:rsidRPr="00950130">
              <w:rPr>
                <w:spacing w:val="-5"/>
                <w:sz w:val="24"/>
                <w:szCs w:val="24"/>
                <w:lang w:val="ru-RU"/>
              </w:rPr>
              <w:t xml:space="preserve"> </w:t>
            </w:r>
            <w:r w:rsidRPr="00950130">
              <w:rPr>
                <w:spacing w:val="-2"/>
                <w:sz w:val="24"/>
                <w:szCs w:val="24"/>
                <w:lang w:val="ru-RU"/>
              </w:rPr>
              <w:t xml:space="preserve">внутришкольном </w:t>
            </w:r>
            <w:r w:rsidRPr="00950130">
              <w:rPr>
                <w:sz w:val="24"/>
                <w:szCs w:val="24"/>
                <w:lang w:val="ru-RU"/>
              </w:rPr>
              <w:t>распорядке, правилах поведения в школе и Уставе школы.</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66" w:lineRule="exact"/>
              <w:ind w:left="106" w:right="92"/>
              <w:jc w:val="center"/>
              <w:rPr>
                <w:sz w:val="24"/>
                <w:szCs w:val="24"/>
              </w:rPr>
            </w:pPr>
            <w:r>
              <w:rPr>
                <w:spacing w:val="-2"/>
                <w:sz w:val="24"/>
                <w:szCs w:val="24"/>
              </w:rPr>
              <w:t>04-08.09.202</w:t>
            </w:r>
            <w:r>
              <w:rPr>
                <w:spacing w:val="-2"/>
                <w:sz w:val="24"/>
                <w:szCs w:val="24"/>
                <w:lang w:val="ru-RU"/>
              </w:rPr>
              <w:t>4</w:t>
            </w:r>
            <w:r w:rsidRPr="00950130">
              <w:rPr>
                <w:spacing w:val="-2"/>
                <w:sz w:val="24"/>
                <w:szCs w:val="24"/>
              </w:rPr>
              <w:t>г.</w:t>
            </w:r>
          </w:p>
        </w:tc>
        <w:tc>
          <w:tcPr>
            <w:tcW w:w="3118" w:type="dxa"/>
          </w:tcPr>
          <w:p w:rsidR="00F10A34" w:rsidRPr="00950130" w:rsidRDefault="00F10A34" w:rsidP="001128ED">
            <w:pPr>
              <w:pStyle w:val="TableParagraph"/>
              <w:ind w:left="168" w:right="307"/>
              <w:rPr>
                <w:sz w:val="24"/>
                <w:szCs w:val="24"/>
              </w:rPr>
            </w:pPr>
            <w:r w:rsidRPr="00950130">
              <w:rPr>
                <w:spacing w:val="-2"/>
                <w:sz w:val="24"/>
                <w:szCs w:val="24"/>
              </w:rPr>
              <w:t>Классные</w:t>
            </w:r>
            <w:r w:rsidRPr="00950130">
              <w:rPr>
                <w:spacing w:val="-9"/>
                <w:sz w:val="24"/>
                <w:szCs w:val="24"/>
              </w:rPr>
              <w:t xml:space="preserve"> </w:t>
            </w:r>
            <w:r w:rsidRPr="00950130">
              <w:rPr>
                <w:spacing w:val="-2"/>
                <w:sz w:val="24"/>
                <w:szCs w:val="24"/>
              </w:rPr>
              <w:t>руководители</w:t>
            </w:r>
            <w:r w:rsidRPr="00950130">
              <w:rPr>
                <w:spacing w:val="-9"/>
                <w:sz w:val="24"/>
                <w:szCs w:val="24"/>
              </w:rPr>
              <w:t xml:space="preserve"> </w:t>
            </w:r>
            <w:r w:rsidRPr="00950130">
              <w:rPr>
                <w:spacing w:val="-2"/>
                <w:sz w:val="24"/>
                <w:szCs w:val="24"/>
              </w:rPr>
              <w:t xml:space="preserve"> классов</w:t>
            </w:r>
          </w:p>
        </w:tc>
      </w:tr>
      <w:tr w:rsidR="00F10A34" w:rsidRPr="00950130" w:rsidTr="001128ED">
        <w:trPr>
          <w:trHeight w:val="1378"/>
        </w:trPr>
        <w:tc>
          <w:tcPr>
            <w:tcW w:w="3973" w:type="dxa"/>
          </w:tcPr>
          <w:p w:rsidR="00F10A34" w:rsidRPr="00121E51" w:rsidRDefault="00F10A34" w:rsidP="001128ED">
            <w:pPr>
              <w:pStyle w:val="TableParagraph"/>
              <w:spacing w:line="237" w:lineRule="auto"/>
              <w:ind w:right="450"/>
              <w:rPr>
                <w:sz w:val="24"/>
                <w:szCs w:val="24"/>
                <w:lang w:val="ru-RU"/>
              </w:rPr>
            </w:pPr>
            <w:r w:rsidRPr="00950130">
              <w:rPr>
                <w:b/>
                <w:sz w:val="24"/>
                <w:szCs w:val="24"/>
                <w:lang w:val="ru-RU"/>
              </w:rPr>
              <w:t xml:space="preserve">День пожилого человека. </w:t>
            </w:r>
            <w:r w:rsidRPr="00950130">
              <w:rPr>
                <w:sz w:val="24"/>
                <w:szCs w:val="24"/>
                <w:lang w:val="ru-RU"/>
              </w:rPr>
              <w:t>Операция «Забота», помощь престарелым,</w:t>
            </w:r>
            <w:r w:rsidRPr="00950130">
              <w:rPr>
                <w:spacing w:val="-15"/>
                <w:sz w:val="24"/>
                <w:szCs w:val="24"/>
                <w:lang w:val="ru-RU"/>
              </w:rPr>
              <w:t xml:space="preserve"> </w:t>
            </w:r>
            <w:r w:rsidRPr="00950130">
              <w:rPr>
                <w:sz w:val="24"/>
                <w:szCs w:val="24"/>
                <w:lang w:val="ru-RU"/>
              </w:rPr>
              <w:t>ветеранам</w:t>
            </w:r>
            <w:r w:rsidRPr="00950130">
              <w:rPr>
                <w:spacing w:val="-15"/>
                <w:sz w:val="24"/>
                <w:szCs w:val="24"/>
                <w:lang w:val="ru-RU"/>
              </w:rPr>
              <w:t xml:space="preserve"> </w:t>
            </w:r>
            <w:r w:rsidRPr="00950130">
              <w:rPr>
                <w:sz w:val="24"/>
                <w:szCs w:val="24"/>
                <w:lang w:val="ru-RU"/>
              </w:rPr>
              <w:t xml:space="preserve">войны. </w:t>
            </w:r>
            <w:r>
              <w:rPr>
                <w:sz w:val="24"/>
                <w:szCs w:val="24"/>
                <w:lang w:val="ru-RU"/>
              </w:rPr>
              <w:t xml:space="preserve"> </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5-9 классы </w:t>
            </w:r>
          </w:p>
        </w:tc>
        <w:tc>
          <w:tcPr>
            <w:tcW w:w="1985" w:type="dxa"/>
          </w:tcPr>
          <w:p w:rsidR="00F10A34" w:rsidRPr="00950130" w:rsidRDefault="00F10A34" w:rsidP="001128ED">
            <w:pPr>
              <w:pStyle w:val="TableParagraph"/>
              <w:spacing w:line="267" w:lineRule="exact"/>
              <w:ind w:left="109" w:right="92"/>
              <w:jc w:val="center"/>
              <w:rPr>
                <w:sz w:val="24"/>
                <w:szCs w:val="24"/>
              </w:rPr>
            </w:pPr>
            <w:r>
              <w:rPr>
                <w:spacing w:val="-2"/>
                <w:sz w:val="24"/>
                <w:szCs w:val="24"/>
              </w:rPr>
              <w:t>29.09.202</w:t>
            </w:r>
            <w:r>
              <w:rPr>
                <w:spacing w:val="-2"/>
                <w:sz w:val="24"/>
                <w:szCs w:val="24"/>
                <w:lang w:val="ru-RU"/>
              </w:rPr>
              <w:t>4</w:t>
            </w:r>
            <w:r w:rsidRPr="00950130">
              <w:rPr>
                <w:spacing w:val="-2"/>
                <w:sz w:val="24"/>
                <w:szCs w:val="24"/>
              </w:rPr>
              <w:t>г.</w:t>
            </w:r>
          </w:p>
        </w:tc>
        <w:tc>
          <w:tcPr>
            <w:tcW w:w="3118" w:type="dxa"/>
          </w:tcPr>
          <w:p w:rsidR="00F10A34" w:rsidRPr="00950130" w:rsidRDefault="00F10A34" w:rsidP="001128ED">
            <w:pPr>
              <w:pStyle w:val="TableParagraph"/>
              <w:ind w:left="168" w:right="119" w:firstLine="50"/>
              <w:rPr>
                <w:sz w:val="24"/>
                <w:szCs w:val="24"/>
                <w:lang w:val="ru-RU"/>
              </w:rPr>
            </w:pPr>
            <w:r>
              <w:rPr>
                <w:sz w:val="24"/>
                <w:szCs w:val="24"/>
                <w:lang w:val="ru-RU"/>
              </w:rPr>
              <w:t xml:space="preserve"> </w:t>
            </w:r>
            <w:r w:rsidRPr="00950130">
              <w:rPr>
                <w:sz w:val="24"/>
                <w:szCs w:val="24"/>
                <w:lang w:val="ru-RU"/>
              </w:rPr>
              <w:t>Советник по воспитанию, старший вожатый, учитель музыки, классные руководители</w:t>
            </w:r>
          </w:p>
        </w:tc>
      </w:tr>
      <w:tr w:rsidR="00F10A34" w:rsidRPr="00950130" w:rsidTr="001128ED">
        <w:trPr>
          <w:trHeight w:val="2208"/>
        </w:trPr>
        <w:tc>
          <w:tcPr>
            <w:tcW w:w="3973" w:type="dxa"/>
          </w:tcPr>
          <w:p w:rsidR="00F10A34" w:rsidRPr="00950130" w:rsidRDefault="00F10A34" w:rsidP="001128ED">
            <w:pPr>
              <w:pStyle w:val="TableParagraph"/>
              <w:ind w:left="141" w:right="729"/>
              <w:rPr>
                <w:sz w:val="24"/>
                <w:szCs w:val="24"/>
                <w:lang w:val="ru-RU"/>
              </w:rPr>
            </w:pPr>
            <w:r w:rsidRPr="00950130">
              <w:rPr>
                <w:b/>
                <w:sz w:val="24"/>
                <w:szCs w:val="24"/>
                <w:lang w:val="ru-RU"/>
              </w:rPr>
              <w:t xml:space="preserve">День учителя. </w:t>
            </w:r>
            <w:r w:rsidRPr="00950130">
              <w:rPr>
                <w:sz w:val="24"/>
                <w:szCs w:val="24"/>
                <w:lang w:val="ru-RU"/>
              </w:rPr>
              <w:t>Праздничный концерт</w:t>
            </w:r>
            <w:r w:rsidRPr="00950130">
              <w:rPr>
                <w:spacing w:val="-15"/>
                <w:sz w:val="24"/>
                <w:szCs w:val="24"/>
                <w:lang w:val="ru-RU"/>
              </w:rPr>
              <w:t xml:space="preserve"> </w:t>
            </w:r>
            <w:r w:rsidRPr="00950130">
              <w:rPr>
                <w:sz w:val="24"/>
                <w:szCs w:val="24"/>
                <w:lang w:val="ru-RU"/>
              </w:rPr>
              <w:t>«Учителями</w:t>
            </w:r>
            <w:r w:rsidRPr="00950130">
              <w:rPr>
                <w:spacing w:val="-15"/>
                <w:sz w:val="24"/>
                <w:szCs w:val="24"/>
                <w:lang w:val="ru-RU"/>
              </w:rPr>
              <w:t xml:space="preserve"> </w:t>
            </w:r>
            <w:r w:rsidRPr="00950130">
              <w:rPr>
                <w:sz w:val="24"/>
                <w:szCs w:val="24"/>
                <w:lang w:val="ru-RU"/>
              </w:rPr>
              <w:t xml:space="preserve">славится Россия», посвящённый Дню </w:t>
            </w:r>
            <w:r w:rsidRPr="00950130">
              <w:rPr>
                <w:spacing w:val="-2"/>
                <w:sz w:val="24"/>
                <w:szCs w:val="24"/>
                <w:lang w:val="ru-RU"/>
              </w:rPr>
              <w:t>учителя</w:t>
            </w:r>
          </w:p>
          <w:p w:rsidR="00F10A34" w:rsidRPr="00121E51" w:rsidRDefault="00F10A34" w:rsidP="001128ED">
            <w:pPr>
              <w:pStyle w:val="TableParagraph"/>
              <w:ind w:firstLine="33"/>
              <w:rPr>
                <w:b/>
                <w:sz w:val="24"/>
                <w:szCs w:val="24"/>
                <w:lang w:val="ru-RU"/>
              </w:rPr>
            </w:pPr>
            <w:r w:rsidRPr="00121E51">
              <w:rPr>
                <w:sz w:val="24"/>
                <w:szCs w:val="24"/>
                <w:lang w:val="ru-RU"/>
              </w:rPr>
              <w:t>Конкурс</w:t>
            </w:r>
            <w:r w:rsidRPr="00121E51">
              <w:rPr>
                <w:spacing w:val="-12"/>
                <w:sz w:val="24"/>
                <w:szCs w:val="24"/>
                <w:lang w:val="ru-RU"/>
              </w:rPr>
              <w:t xml:space="preserve"> </w:t>
            </w:r>
            <w:r w:rsidRPr="00121E51">
              <w:rPr>
                <w:sz w:val="24"/>
                <w:szCs w:val="24"/>
                <w:lang w:val="ru-RU"/>
              </w:rPr>
              <w:t>рисунков</w:t>
            </w:r>
            <w:r w:rsidRPr="00121E51">
              <w:rPr>
                <w:spacing w:val="-11"/>
                <w:sz w:val="24"/>
                <w:szCs w:val="24"/>
                <w:lang w:val="ru-RU"/>
              </w:rPr>
              <w:t xml:space="preserve"> </w:t>
            </w:r>
            <w:r w:rsidRPr="00121E51">
              <w:rPr>
                <w:sz w:val="24"/>
                <w:szCs w:val="24"/>
                <w:lang w:val="ru-RU"/>
              </w:rPr>
              <w:t>и</w:t>
            </w:r>
            <w:r w:rsidRPr="00121E51">
              <w:rPr>
                <w:spacing w:val="-11"/>
                <w:sz w:val="24"/>
                <w:szCs w:val="24"/>
                <w:lang w:val="ru-RU"/>
              </w:rPr>
              <w:t xml:space="preserve"> </w:t>
            </w:r>
            <w:r w:rsidRPr="00121E51">
              <w:rPr>
                <w:sz w:val="24"/>
                <w:szCs w:val="24"/>
                <w:lang w:val="ru-RU"/>
              </w:rPr>
              <w:t>подел</w:t>
            </w:r>
            <w:r w:rsidRPr="00121E51">
              <w:rPr>
                <w:b/>
                <w:sz w:val="24"/>
                <w:szCs w:val="24"/>
                <w:lang w:val="ru-RU"/>
              </w:rPr>
              <w:t>ок</w:t>
            </w:r>
            <w:r w:rsidRPr="00121E51">
              <w:rPr>
                <w:b/>
                <w:spacing w:val="-11"/>
                <w:sz w:val="24"/>
                <w:szCs w:val="24"/>
                <w:lang w:val="ru-RU"/>
              </w:rPr>
              <w:t xml:space="preserve"> </w:t>
            </w:r>
            <w:r w:rsidRPr="00121E51">
              <w:rPr>
                <w:b/>
                <w:spacing w:val="-4"/>
                <w:sz w:val="24"/>
                <w:szCs w:val="24"/>
                <w:lang w:val="ru-RU"/>
              </w:rPr>
              <w:t>«Мой</w:t>
            </w:r>
          </w:p>
          <w:p w:rsidR="00F10A34" w:rsidRPr="00121E51" w:rsidRDefault="00F10A34" w:rsidP="001128ED">
            <w:pPr>
              <w:pStyle w:val="TableParagraph"/>
              <w:spacing w:line="259" w:lineRule="exact"/>
              <w:rPr>
                <w:b/>
                <w:sz w:val="24"/>
                <w:szCs w:val="24"/>
                <w:lang w:val="ru-RU"/>
              </w:rPr>
            </w:pPr>
            <w:r w:rsidRPr="00121E51">
              <w:rPr>
                <w:b/>
                <w:sz w:val="24"/>
                <w:szCs w:val="24"/>
                <w:lang w:val="ru-RU"/>
              </w:rPr>
              <w:t>любимый</w:t>
            </w:r>
            <w:r w:rsidRPr="00121E51">
              <w:rPr>
                <w:b/>
                <w:spacing w:val="-5"/>
                <w:sz w:val="24"/>
                <w:szCs w:val="24"/>
                <w:lang w:val="ru-RU"/>
              </w:rPr>
              <w:t xml:space="preserve"> </w:t>
            </w:r>
            <w:r w:rsidRPr="00121E51">
              <w:rPr>
                <w:b/>
                <w:spacing w:val="-2"/>
                <w:sz w:val="24"/>
                <w:szCs w:val="24"/>
                <w:lang w:val="ru-RU"/>
              </w:rPr>
              <w:t>учитель»</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70" w:lineRule="exact"/>
              <w:ind w:left="109" w:right="92"/>
              <w:jc w:val="center"/>
              <w:rPr>
                <w:sz w:val="24"/>
                <w:szCs w:val="24"/>
              </w:rPr>
            </w:pPr>
            <w:r>
              <w:rPr>
                <w:spacing w:val="-2"/>
                <w:sz w:val="24"/>
                <w:szCs w:val="24"/>
              </w:rPr>
              <w:t>05.10.202</w:t>
            </w:r>
            <w:r>
              <w:rPr>
                <w:spacing w:val="-2"/>
                <w:sz w:val="24"/>
                <w:szCs w:val="24"/>
                <w:lang w:val="ru-RU"/>
              </w:rPr>
              <w:t>4</w:t>
            </w:r>
            <w:r w:rsidRPr="00950130">
              <w:rPr>
                <w:spacing w:val="-2"/>
                <w:sz w:val="24"/>
                <w:szCs w:val="24"/>
              </w:rPr>
              <w:t>г.</w:t>
            </w:r>
          </w:p>
        </w:tc>
        <w:tc>
          <w:tcPr>
            <w:tcW w:w="3118" w:type="dxa"/>
          </w:tcPr>
          <w:p w:rsidR="00F10A34" w:rsidRPr="00121E51" w:rsidRDefault="00F10A34" w:rsidP="001128ED">
            <w:pPr>
              <w:pStyle w:val="TableParagraph"/>
              <w:ind w:left="168" w:right="136"/>
              <w:rPr>
                <w:sz w:val="24"/>
                <w:szCs w:val="24"/>
                <w:lang w:val="ru-RU"/>
              </w:rPr>
            </w:pPr>
            <w:r>
              <w:rPr>
                <w:sz w:val="24"/>
                <w:szCs w:val="24"/>
                <w:lang w:val="ru-RU"/>
              </w:rPr>
              <w:t xml:space="preserve"> </w:t>
            </w:r>
            <w:r w:rsidRPr="00950130">
              <w:rPr>
                <w:sz w:val="24"/>
                <w:szCs w:val="24"/>
                <w:lang w:val="ru-RU"/>
              </w:rPr>
              <w:t>Советник по воспитанию, старший вожатый, учитель музыки, классные руководители</w:t>
            </w:r>
          </w:p>
        </w:tc>
      </w:tr>
      <w:tr w:rsidR="00F10A34" w:rsidRPr="00950130" w:rsidTr="001128ED">
        <w:trPr>
          <w:trHeight w:val="1105"/>
        </w:trPr>
        <w:tc>
          <w:tcPr>
            <w:tcW w:w="3973" w:type="dxa"/>
          </w:tcPr>
          <w:p w:rsidR="00F10A34" w:rsidRPr="00950130" w:rsidRDefault="00F10A34" w:rsidP="001128ED">
            <w:pPr>
              <w:pStyle w:val="TableParagraph"/>
              <w:ind w:left="141"/>
              <w:rPr>
                <w:sz w:val="24"/>
                <w:szCs w:val="24"/>
                <w:lang w:val="ru-RU"/>
              </w:rPr>
            </w:pPr>
            <w:r w:rsidRPr="00950130">
              <w:rPr>
                <w:b/>
                <w:sz w:val="24"/>
                <w:szCs w:val="24"/>
                <w:lang w:val="ru-RU"/>
              </w:rPr>
              <w:t>4</w:t>
            </w:r>
            <w:r w:rsidRPr="00950130">
              <w:rPr>
                <w:b/>
                <w:spacing w:val="-13"/>
                <w:sz w:val="24"/>
                <w:szCs w:val="24"/>
                <w:lang w:val="ru-RU"/>
              </w:rPr>
              <w:t xml:space="preserve"> </w:t>
            </w:r>
            <w:r w:rsidRPr="00950130">
              <w:rPr>
                <w:b/>
                <w:sz w:val="24"/>
                <w:szCs w:val="24"/>
                <w:lang w:val="ru-RU"/>
              </w:rPr>
              <w:t>октября</w:t>
            </w:r>
            <w:r w:rsidRPr="00950130">
              <w:rPr>
                <w:b/>
                <w:spacing w:val="-13"/>
                <w:sz w:val="24"/>
                <w:szCs w:val="24"/>
                <w:lang w:val="ru-RU"/>
              </w:rPr>
              <w:t xml:space="preserve"> </w:t>
            </w:r>
            <w:r w:rsidRPr="00950130">
              <w:rPr>
                <w:sz w:val="24"/>
                <w:szCs w:val="24"/>
                <w:lang w:val="ru-RU"/>
              </w:rPr>
              <w:t>–</w:t>
            </w:r>
            <w:r w:rsidRPr="00950130">
              <w:rPr>
                <w:spacing w:val="-13"/>
                <w:sz w:val="24"/>
                <w:szCs w:val="24"/>
                <w:lang w:val="ru-RU"/>
              </w:rPr>
              <w:t xml:space="preserve"> </w:t>
            </w:r>
            <w:r w:rsidRPr="00950130">
              <w:rPr>
                <w:sz w:val="24"/>
                <w:szCs w:val="24"/>
                <w:lang w:val="ru-RU"/>
              </w:rPr>
              <w:t>День</w:t>
            </w:r>
            <w:r w:rsidRPr="00950130">
              <w:rPr>
                <w:spacing w:val="-13"/>
                <w:sz w:val="24"/>
                <w:szCs w:val="24"/>
                <w:lang w:val="ru-RU"/>
              </w:rPr>
              <w:t xml:space="preserve"> </w:t>
            </w:r>
            <w:r w:rsidRPr="00950130">
              <w:rPr>
                <w:sz w:val="24"/>
                <w:szCs w:val="24"/>
                <w:lang w:val="ru-RU"/>
              </w:rPr>
              <w:t>гражданской обороны – классные часы</w:t>
            </w:r>
          </w:p>
          <w:p w:rsidR="00F10A34" w:rsidRPr="00950130" w:rsidRDefault="00F10A34" w:rsidP="001128ED">
            <w:pPr>
              <w:pStyle w:val="TableParagraph"/>
              <w:spacing w:line="270" w:lineRule="atLeast"/>
              <w:ind w:left="141"/>
              <w:rPr>
                <w:sz w:val="24"/>
                <w:szCs w:val="24"/>
                <w:lang w:val="ru-RU"/>
              </w:rPr>
            </w:pPr>
            <w:r w:rsidRPr="00950130">
              <w:rPr>
                <w:sz w:val="24"/>
                <w:szCs w:val="24"/>
                <w:lang w:val="ru-RU"/>
              </w:rPr>
              <w:t>подготовки</w:t>
            </w:r>
            <w:r w:rsidRPr="00950130">
              <w:rPr>
                <w:spacing w:val="-14"/>
                <w:sz w:val="24"/>
                <w:szCs w:val="24"/>
                <w:lang w:val="ru-RU"/>
              </w:rPr>
              <w:t xml:space="preserve"> </w:t>
            </w:r>
            <w:r w:rsidRPr="00950130">
              <w:rPr>
                <w:sz w:val="24"/>
                <w:szCs w:val="24"/>
                <w:lang w:val="ru-RU"/>
              </w:rPr>
              <w:t>детей</w:t>
            </w:r>
            <w:r w:rsidRPr="00950130">
              <w:rPr>
                <w:spacing w:val="-14"/>
                <w:sz w:val="24"/>
                <w:szCs w:val="24"/>
                <w:lang w:val="ru-RU"/>
              </w:rPr>
              <w:t xml:space="preserve"> </w:t>
            </w:r>
            <w:r w:rsidRPr="00950130">
              <w:rPr>
                <w:sz w:val="24"/>
                <w:szCs w:val="24"/>
                <w:lang w:val="ru-RU"/>
              </w:rPr>
              <w:t>к</w:t>
            </w:r>
            <w:r w:rsidRPr="00950130">
              <w:rPr>
                <w:spacing w:val="-14"/>
                <w:sz w:val="24"/>
                <w:szCs w:val="24"/>
                <w:lang w:val="ru-RU"/>
              </w:rPr>
              <w:t xml:space="preserve"> </w:t>
            </w:r>
            <w:r w:rsidRPr="00950130">
              <w:rPr>
                <w:sz w:val="24"/>
                <w:szCs w:val="24"/>
                <w:lang w:val="ru-RU"/>
              </w:rPr>
              <w:t>действиям</w:t>
            </w:r>
            <w:r w:rsidRPr="00950130">
              <w:rPr>
                <w:spacing w:val="-15"/>
                <w:sz w:val="24"/>
                <w:szCs w:val="24"/>
                <w:lang w:val="ru-RU"/>
              </w:rPr>
              <w:t xml:space="preserve"> </w:t>
            </w:r>
            <w:r w:rsidRPr="00950130">
              <w:rPr>
                <w:sz w:val="24"/>
                <w:szCs w:val="24"/>
                <w:lang w:val="ru-RU"/>
              </w:rPr>
              <w:t>в экстремальных ситуациях.</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5-9 классы </w:t>
            </w:r>
          </w:p>
        </w:tc>
        <w:tc>
          <w:tcPr>
            <w:tcW w:w="1985" w:type="dxa"/>
          </w:tcPr>
          <w:p w:rsidR="00F10A34" w:rsidRPr="00950130" w:rsidRDefault="00F10A34" w:rsidP="001128ED">
            <w:pPr>
              <w:pStyle w:val="TableParagraph"/>
              <w:spacing w:line="270" w:lineRule="exact"/>
              <w:ind w:left="109" w:right="92"/>
              <w:jc w:val="center"/>
              <w:rPr>
                <w:sz w:val="24"/>
                <w:szCs w:val="24"/>
              </w:rPr>
            </w:pPr>
            <w:r>
              <w:rPr>
                <w:spacing w:val="-2"/>
                <w:sz w:val="24"/>
                <w:szCs w:val="24"/>
              </w:rPr>
              <w:t>04.10.202</w:t>
            </w:r>
            <w:r>
              <w:rPr>
                <w:spacing w:val="-2"/>
                <w:sz w:val="24"/>
                <w:szCs w:val="24"/>
                <w:lang w:val="ru-RU"/>
              </w:rPr>
              <w:t>4</w:t>
            </w:r>
            <w:r w:rsidRPr="00950130">
              <w:rPr>
                <w:spacing w:val="-2"/>
                <w:sz w:val="24"/>
                <w:szCs w:val="24"/>
              </w:rPr>
              <w:t>г.</w:t>
            </w:r>
          </w:p>
        </w:tc>
        <w:tc>
          <w:tcPr>
            <w:tcW w:w="3118" w:type="dxa"/>
          </w:tcPr>
          <w:p w:rsidR="00F10A34" w:rsidRPr="00950130" w:rsidRDefault="00F10A34" w:rsidP="001128ED">
            <w:pPr>
              <w:pStyle w:val="TableParagraph"/>
              <w:spacing w:line="237" w:lineRule="auto"/>
              <w:ind w:left="168" w:right="307"/>
              <w:rPr>
                <w:sz w:val="24"/>
                <w:szCs w:val="24"/>
              </w:rPr>
            </w:pPr>
            <w:r w:rsidRPr="00950130">
              <w:rPr>
                <w:spacing w:val="-2"/>
                <w:sz w:val="24"/>
                <w:szCs w:val="24"/>
              </w:rPr>
              <w:t>Классные</w:t>
            </w:r>
            <w:r w:rsidRPr="00950130">
              <w:rPr>
                <w:spacing w:val="-9"/>
                <w:sz w:val="24"/>
                <w:szCs w:val="24"/>
              </w:rPr>
              <w:t xml:space="preserve"> </w:t>
            </w:r>
            <w:r w:rsidRPr="00950130">
              <w:rPr>
                <w:spacing w:val="-2"/>
                <w:sz w:val="24"/>
                <w:szCs w:val="24"/>
              </w:rPr>
              <w:t>руководители</w:t>
            </w:r>
            <w:r w:rsidRPr="00950130">
              <w:rPr>
                <w:spacing w:val="-9"/>
                <w:sz w:val="24"/>
                <w:szCs w:val="24"/>
              </w:rPr>
              <w:t xml:space="preserve"> </w:t>
            </w:r>
            <w:r>
              <w:rPr>
                <w:spacing w:val="-2"/>
                <w:sz w:val="24"/>
                <w:szCs w:val="24"/>
              </w:rPr>
              <w:t>1</w:t>
            </w:r>
            <w:r w:rsidRPr="00950130">
              <w:rPr>
                <w:spacing w:val="-2"/>
                <w:sz w:val="24"/>
                <w:szCs w:val="24"/>
              </w:rPr>
              <w:t xml:space="preserve"> классов</w:t>
            </w:r>
          </w:p>
        </w:tc>
      </w:tr>
      <w:tr w:rsidR="00F10A34" w:rsidRPr="00950130" w:rsidTr="001128ED">
        <w:trPr>
          <w:trHeight w:val="919"/>
        </w:trPr>
        <w:tc>
          <w:tcPr>
            <w:tcW w:w="3973" w:type="dxa"/>
          </w:tcPr>
          <w:p w:rsidR="00F10A34" w:rsidRPr="00950130" w:rsidRDefault="00F10A34" w:rsidP="001128ED">
            <w:pPr>
              <w:pStyle w:val="TableParagraph"/>
              <w:spacing w:before="1" w:line="235" w:lineRule="auto"/>
              <w:ind w:left="141" w:right="205"/>
              <w:rPr>
                <w:sz w:val="24"/>
                <w:szCs w:val="24"/>
                <w:lang w:val="ru-RU"/>
              </w:rPr>
            </w:pPr>
            <w:r w:rsidRPr="00950130">
              <w:rPr>
                <w:b/>
                <w:sz w:val="24"/>
                <w:szCs w:val="24"/>
                <w:lang w:val="ru-RU"/>
              </w:rPr>
              <w:t>Международный</w:t>
            </w:r>
            <w:r w:rsidRPr="00950130">
              <w:rPr>
                <w:b/>
                <w:spacing w:val="-15"/>
                <w:sz w:val="24"/>
                <w:szCs w:val="24"/>
                <w:lang w:val="ru-RU"/>
              </w:rPr>
              <w:t xml:space="preserve"> </w:t>
            </w:r>
            <w:r w:rsidRPr="00950130">
              <w:rPr>
                <w:b/>
                <w:sz w:val="24"/>
                <w:szCs w:val="24"/>
                <w:lang w:val="ru-RU"/>
              </w:rPr>
              <w:t>день</w:t>
            </w:r>
            <w:r w:rsidRPr="00950130">
              <w:rPr>
                <w:b/>
                <w:spacing w:val="-15"/>
                <w:sz w:val="24"/>
                <w:szCs w:val="24"/>
                <w:lang w:val="ru-RU"/>
              </w:rPr>
              <w:t xml:space="preserve"> </w:t>
            </w:r>
            <w:r w:rsidRPr="00950130">
              <w:rPr>
                <w:b/>
                <w:sz w:val="24"/>
                <w:szCs w:val="24"/>
                <w:lang w:val="ru-RU"/>
              </w:rPr>
              <w:t xml:space="preserve">школьных библиотек </w:t>
            </w:r>
            <w:r w:rsidRPr="00950130">
              <w:rPr>
                <w:sz w:val="24"/>
                <w:szCs w:val="24"/>
                <w:lang w:val="ru-RU"/>
              </w:rPr>
              <w:t>– классные часы</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5-9 классы </w:t>
            </w:r>
          </w:p>
        </w:tc>
        <w:tc>
          <w:tcPr>
            <w:tcW w:w="1985" w:type="dxa"/>
          </w:tcPr>
          <w:p w:rsidR="00F10A34" w:rsidRPr="00950130" w:rsidRDefault="00F10A34" w:rsidP="001128ED">
            <w:pPr>
              <w:pStyle w:val="TableParagraph"/>
              <w:spacing w:line="268" w:lineRule="exact"/>
              <w:ind w:left="116" w:right="39"/>
              <w:jc w:val="center"/>
              <w:rPr>
                <w:sz w:val="24"/>
                <w:szCs w:val="24"/>
              </w:rPr>
            </w:pPr>
            <w:r>
              <w:rPr>
                <w:spacing w:val="-2"/>
                <w:sz w:val="24"/>
                <w:szCs w:val="24"/>
              </w:rPr>
              <w:t>09-13.10.202</w:t>
            </w:r>
            <w:r>
              <w:rPr>
                <w:spacing w:val="-2"/>
                <w:sz w:val="24"/>
                <w:szCs w:val="24"/>
                <w:lang w:val="ru-RU"/>
              </w:rPr>
              <w:t>4</w:t>
            </w:r>
            <w:r w:rsidRPr="00950130">
              <w:rPr>
                <w:spacing w:val="-2"/>
                <w:sz w:val="24"/>
                <w:szCs w:val="24"/>
              </w:rPr>
              <w:t>г.</w:t>
            </w:r>
          </w:p>
        </w:tc>
        <w:tc>
          <w:tcPr>
            <w:tcW w:w="3118" w:type="dxa"/>
          </w:tcPr>
          <w:p w:rsidR="00F10A34" w:rsidRPr="00950130" w:rsidRDefault="00F10A34" w:rsidP="001128ED">
            <w:pPr>
              <w:pStyle w:val="TableParagraph"/>
              <w:ind w:left="108" w:right="307" w:firstLine="50"/>
              <w:rPr>
                <w:sz w:val="24"/>
                <w:szCs w:val="24"/>
                <w:lang w:val="ru-RU"/>
              </w:rPr>
            </w:pPr>
            <w:r>
              <w:rPr>
                <w:sz w:val="24"/>
                <w:szCs w:val="24"/>
                <w:lang w:val="ru-RU"/>
              </w:rPr>
              <w:t xml:space="preserve"> Педагог -</w:t>
            </w:r>
            <w:r w:rsidRPr="00950130">
              <w:rPr>
                <w:spacing w:val="-13"/>
                <w:sz w:val="24"/>
                <w:szCs w:val="24"/>
                <w:lang w:val="ru-RU"/>
              </w:rPr>
              <w:t xml:space="preserve"> </w:t>
            </w:r>
            <w:r w:rsidRPr="00950130">
              <w:rPr>
                <w:sz w:val="24"/>
                <w:szCs w:val="24"/>
                <w:lang w:val="ru-RU"/>
              </w:rPr>
              <w:t xml:space="preserve">библиотекарь </w:t>
            </w:r>
            <w:r w:rsidRPr="00950130">
              <w:rPr>
                <w:spacing w:val="-2"/>
                <w:sz w:val="24"/>
                <w:szCs w:val="24"/>
                <w:lang w:val="ru-RU"/>
              </w:rPr>
              <w:t>школы</w:t>
            </w:r>
          </w:p>
        </w:tc>
      </w:tr>
      <w:tr w:rsidR="00F10A34" w:rsidRPr="00950130" w:rsidTr="001128ED">
        <w:trPr>
          <w:trHeight w:val="1655"/>
        </w:trPr>
        <w:tc>
          <w:tcPr>
            <w:tcW w:w="3973" w:type="dxa"/>
          </w:tcPr>
          <w:p w:rsidR="00F10A34" w:rsidRPr="00950130" w:rsidRDefault="00F10A34" w:rsidP="001128ED">
            <w:pPr>
              <w:pStyle w:val="TableParagraph"/>
              <w:ind w:left="141"/>
              <w:rPr>
                <w:sz w:val="24"/>
                <w:szCs w:val="24"/>
                <w:lang w:val="ru-RU"/>
              </w:rPr>
            </w:pPr>
            <w:r w:rsidRPr="00950130">
              <w:rPr>
                <w:sz w:val="24"/>
                <w:szCs w:val="24"/>
                <w:lang w:val="ru-RU"/>
              </w:rPr>
              <w:t>Организация</w:t>
            </w:r>
            <w:r w:rsidRPr="00950130">
              <w:rPr>
                <w:spacing w:val="-12"/>
                <w:sz w:val="24"/>
                <w:szCs w:val="24"/>
                <w:lang w:val="ru-RU"/>
              </w:rPr>
              <w:t xml:space="preserve"> </w:t>
            </w:r>
            <w:r w:rsidRPr="00950130">
              <w:rPr>
                <w:sz w:val="24"/>
                <w:szCs w:val="24"/>
                <w:lang w:val="ru-RU"/>
              </w:rPr>
              <w:t>мероприятий</w:t>
            </w:r>
            <w:r w:rsidRPr="00950130">
              <w:rPr>
                <w:spacing w:val="-12"/>
                <w:sz w:val="24"/>
                <w:szCs w:val="24"/>
                <w:lang w:val="ru-RU"/>
              </w:rPr>
              <w:t xml:space="preserve"> </w:t>
            </w:r>
            <w:r w:rsidRPr="00950130">
              <w:rPr>
                <w:sz w:val="24"/>
                <w:szCs w:val="24"/>
                <w:lang w:val="ru-RU"/>
              </w:rPr>
              <w:t>в</w:t>
            </w:r>
            <w:r w:rsidRPr="00950130">
              <w:rPr>
                <w:spacing w:val="-13"/>
                <w:sz w:val="24"/>
                <w:szCs w:val="24"/>
                <w:lang w:val="ru-RU"/>
              </w:rPr>
              <w:t xml:space="preserve"> </w:t>
            </w:r>
            <w:r w:rsidRPr="00950130">
              <w:rPr>
                <w:sz w:val="24"/>
                <w:szCs w:val="24"/>
                <w:lang w:val="ru-RU"/>
              </w:rPr>
              <w:t>честь Государственного праздника РФ</w:t>
            </w:r>
          </w:p>
          <w:p w:rsidR="00F10A34" w:rsidRPr="00950130" w:rsidRDefault="00F10A34" w:rsidP="001128ED">
            <w:pPr>
              <w:pStyle w:val="TableParagraph"/>
              <w:spacing w:line="237" w:lineRule="auto"/>
              <w:ind w:left="141" w:right="95"/>
              <w:rPr>
                <w:sz w:val="24"/>
                <w:szCs w:val="24"/>
                <w:lang w:val="ru-RU"/>
              </w:rPr>
            </w:pPr>
            <w:r w:rsidRPr="00950130">
              <w:rPr>
                <w:b/>
                <w:sz w:val="24"/>
                <w:szCs w:val="24"/>
                <w:lang w:val="ru-RU"/>
              </w:rPr>
              <w:t xml:space="preserve">«День народного Единства» - </w:t>
            </w:r>
            <w:r w:rsidRPr="00950130">
              <w:rPr>
                <w:sz w:val="24"/>
                <w:szCs w:val="24"/>
                <w:lang w:val="ru-RU"/>
              </w:rPr>
              <w:t>классные</w:t>
            </w:r>
            <w:r w:rsidRPr="00950130">
              <w:rPr>
                <w:spacing w:val="-15"/>
                <w:sz w:val="24"/>
                <w:szCs w:val="24"/>
                <w:lang w:val="ru-RU"/>
              </w:rPr>
              <w:t xml:space="preserve"> </w:t>
            </w:r>
            <w:r w:rsidRPr="00950130">
              <w:rPr>
                <w:sz w:val="24"/>
                <w:szCs w:val="24"/>
                <w:lang w:val="ru-RU"/>
              </w:rPr>
              <w:t>часы,</w:t>
            </w:r>
            <w:r w:rsidRPr="00950130">
              <w:rPr>
                <w:spacing w:val="-15"/>
                <w:sz w:val="24"/>
                <w:szCs w:val="24"/>
                <w:lang w:val="ru-RU"/>
              </w:rPr>
              <w:t xml:space="preserve"> </w:t>
            </w:r>
            <w:r>
              <w:rPr>
                <w:sz w:val="24"/>
                <w:szCs w:val="24"/>
                <w:lang w:val="ru-RU"/>
              </w:rPr>
              <w:t xml:space="preserve"> </w:t>
            </w:r>
            <w:r w:rsidRPr="00950130">
              <w:rPr>
                <w:sz w:val="24"/>
                <w:szCs w:val="24"/>
                <w:lang w:val="ru-RU"/>
              </w:rPr>
              <w:t xml:space="preserve"> просмотры</w:t>
            </w:r>
          </w:p>
          <w:p w:rsidR="00F10A34" w:rsidRPr="00950130" w:rsidRDefault="00F10A34" w:rsidP="001128ED">
            <w:pPr>
              <w:pStyle w:val="TableParagraph"/>
              <w:spacing w:line="264" w:lineRule="exact"/>
              <w:ind w:left="141"/>
              <w:rPr>
                <w:sz w:val="24"/>
                <w:szCs w:val="24"/>
              </w:rPr>
            </w:pPr>
            <w:r w:rsidRPr="00950130">
              <w:rPr>
                <w:sz w:val="24"/>
                <w:szCs w:val="24"/>
              </w:rPr>
              <w:t>исторических</w:t>
            </w:r>
            <w:r w:rsidRPr="00950130">
              <w:rPr>
                <w:spacing w:val="-2"/>
                <w:sz w:val="24"/>
                <w:szCs w:val="24"/>
              </w:rPr>
              <w:t xml:space="preserve"> фильмов</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68" w:lineRule="exact"/>
              <w:ind w:left="688"/>
              <w:rPr>
                <w:sz w:val="24"/>
                <w:szCs w:val="24"/>
              </w:rPr>
            </w:pPr>
            <w:r w:rsidRPr="00950130">
              <w:rPr>
                <w:sz w:val="24"/>
                <w:szCs w:val="24"/>
              </w:rPr>
              <w:t xml:space="preserve">23.10. </w:t>
            </w:r>
            <w:r w:rsidRPr="00950130">
              <w:rPr>
                <w:spacing w:val="-10"/>
                <w:sz w:val="24"/>
                <w:szCs w:val="24"/>
              </w:rPr>
              <w:t>–</w:t>
            </w:r>
          </w:p>
          <w:p w:rsidR="00F10A34" w:rsidRPr="00950130" w:rsidRDefault="00F10A34" w:rsidP="001128ED">
            <w:pPr>
              <w:pStyle w:val="TableParagraph"/>
              <w:ind w:left="477"/>
              <w:rPr>
                <w:sz w:val="24"/>
                <w:szCs w:val="24"/>
              </w:rPr>
            </w:pPr>
            <w:r>
              <w:rPr>
                <w:spacing w:val="-2"/>
                <w:sz w:val="24"/>
                <w:szCs w:val="24"/>
              </w:rPr>
              <w:t>10.11.202</w:t>
            </w:r>
            <w:r>
              <w:rPr>
                <w:spacing w:val="-2"/>
                <w:sz w:val="24"/>
                <w:szCs w:val="24"/>
                <w:lang w:val="ru-RU"/>
              </w:rPr>
              <w:t>4</w:t>
            </w:r>
            <w:r w:rsidRPr="00950130">
              <w:rPr>
                <w:spacing w:val="-2"/>
                <w:sz w:val="24"/>
                <w:szCs w:val="24"/>
              </w:rPr>
              <w:t>г.</w:t>
            </w:r>
          </w:p>
        </w:tc>
        <w:tc>
          <w:tcPr>
            <w:tcW w:w="3118" w:type="dxa"/>
          </w:tcPr>
          <w:p w:rsidR="00F10A34" w:rsidRPr="00121E51" w:rsidRDefault="00F10A34" w:rsidP="001128ED">
            <w:pPr>
              <w:pStyle w:val="TableParagraph"/>
              <w:ind w:left="192"/>
              <w:rPr>
                <w:sz w:val="24"/>
                <w:szCs w:val="24"/>
                <w:lang w:val="ru-RU"/>
              </w:rPr>
            </w:pPr>
            <w:r w:rsidRPr="00950130">
              <w:rPr>
                <w:sz w:val="24"/>
                <w:szCs w:val="24"/>
                <w:lang w:val="ru-RU"/>
              </w:rPr>
              <w:t>Советник по воспитанию, старший вожатый, учитель музыки, классные руководители</w:t>
            </w:r>
            <w:r>
              <w:rPr>
                <w:sz w:val="24"/>
                <w:szCs w:val="24"/>
                <w:lang w:val="ru-RU"/>
              </w:rPr>
              <w:t xml:space="preserve"> </w:t>
            </w:r>
          </w:p>
        </w:tc>
      </w:tr>
    </w:tbl>
    <w:p w:rsidR="00F10A34" w:rsidRPr="00950130" w:rsidRDefault="00F10A34" w:rsidP="00F10A34">
      <w:pPr>
        <w:sectPr w:rsidR="00F10A34" w:rsidRPr="00950130">
          <w:type w:val="continuous"/>
          <w:pgSz w:w="11910" w:h="16840"/>
          <w:pgMar w:top="1100" w:right="180" w:bottom="985"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58"/>
        <w:gridCol w:w="1985"/>
        <w:gridCol w:w="3118"/>
      </w:tblGrid>
      <w:tr w:rsidR="00F10A34" w:rsidRPr="00950130" w:rsidTr="001128ED">
        <w:trPr>
          <w:trHeight w:val="925"/>
        </w:trPr>
        <w:tc>
          <w:tcPr>
            <w:tcW w:w="3973" w:type="dxa"/>
          </w:tcPr>
          <w:p w:rsidR="00F10A34" w:rsidRPr="00950130" w:rsidRDefault="00F10A34" w:rsidP="001128ED">
            <w:pPr>
              <w:pStyle w:val="TableParagraph"/>
              <w:ind w:left="141"/>
              <w:rPr>
                <w:sz w:val="24"/>
                <w:szCs w:val="24"/>
                <w:lang w:val="ru-RU"/>
              </w:rPr>
            </w:pPr>
            <w:r w:rsidRPr="00950130">
              <w:rPr>
                <w:sz w:val="24"/>
                <w:szCs w:val="24"/>
                <w:lang w:val="ru-RU"/>
              </w:rPr>
              <w:t xml:space="preserve">Классные часы по духовно- </w:t>
            </w:r>
            <w:r w:rsidRPr="00950130">
              <w:rPr>
                <w:spacing w:val="-2"/>
                <w:sz w:val="24"/>
                <w:szCs w:val="24"/>
                <w:lang w:val="ru-RU"/>
              </w:rPr>
              <w:t>нравственному</w:t>
            </w:r>
            <w:r w:rsidRPr="00950130">
              <w:rPr>
                <w:spacing w:val="-6"/>
                <w:sz w:val="24"/>
                <w:szCs w:val="24"/>
                <w:lang w:val="ru-RU"/>
              </w:rPr>
              <w:t xml:space="preserve"> </w:t>
            </w:r>
            <w:r w:rsidRPr="00950130">
              <w:rPr>
                <w:spacing w:val="-2"/>
                <w:sz w:val="24"/>
                <w:szCs w:val="24"/>
                <w:lang w:val="ru-RU"/>
              </w:rPr>
              <w:t>направлению</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5-9 классы </w:t>
            </w:r>
          </w:p>
        </w:tc>
        <w:tc>
          <w:tcPr>
            <w:tcW w:w="1985" w:type="dxa"/>
          </w:tcPr>
          <w:p w:rsidR="00F10A34" w:rsidRPr="00950130" w:rsidRDefault="00F10A34" w:rsidP="001128ED">
            <w:pPr>
              <w:pStyle w:val="TableParagraph"/>
              <w:spacing w:line="270" w:lineRule="exact"/>
              <w:ind w:left="274" w:right="92"/>
              <w:jc w:val="center"/>
              <w:rPr>
                <w:sz w:val="24"/>
                <w:szCs w:val="24"/>
              </w:rPr>
            </w:pPr>
            <w:r w:rsidRPr="00950130">
              <w:rPr>
                <w:sz w:val="24"/>
                <w:szCs w:val="24"/>
              </w:rPr>
              <w:t>07 -</w:t>
            </w:r>
            <w:r w:rsidRPr="00950130">
              <w:rPr>
                <w:spacing w:val="-1"/>
                <w:sz w:val="24"/>
                <w:szCs w:val="24"/>
              </w:rPr>
              <w:t xml:space="preserve"> </w:t>
            </w:r>
            <w:r w:rsidRPr="00950130">
              <w:rPr>
                <w:spacing w:val="-2"/>
                <w:sz w:val="24"/>
                <w:szCs w:val="24"/>
              </w:rPr>
              <w:t>13.11.</w:t>
            </w:r>
          </w:p>
          <w:p w:rsidR="00F10A34" w:rsidRPr="00950130" w:rsidRDefault="00F10A34" w:rsidP="001128ED">
            <w:pPr>
              <w:pStyle w:val="TableParagraph"/>
              <w:ind w:left="247" w:right="92"/>
              <w:jc w:val="center"/>
              <w:rPr>
                <w:sz w:val="24"/>
                <w:szCs w:val="24"/>
              </w:rPr>
            </w:pPr>
            <w:r>
              <w:rPr>
                <w:spacing w:val="-2"/>
                <w:sz w:val="24"/>
                <w:szCs w:val="24"/>
              </w:rPr>
              <w:t>202</w:t>
            </w:r>
            <w:r>
              <w:rPr>
                <w:spacing w:val="-2"/>
                <w:sz w:val="24"/>
                <w:szCs w:val="24"/>
                <w:lang w:val="ru-RU"/>
              </w:rPr>
              <w:t>4</w:t>
            </w:r>
            <w:r w:rsidRPr="00950130">
              <w:rPr>
                <w:spacing w:val="-2"/>
                <w:sz w:val="24"/>
                <w:szCs w:val="24"/>
              </w:rPr>
              <w:t>г.</w:t>
            </w:r>
          </w:p>
        </w:tc>
        <w:tc>
          <w:tcPr>
            <w:tcW w:w="3118" w:type="dxa"/>
          </w:tcPr>
          <w:p w:rsidR="00F10A34" w:rsidRPr="00950130" w:rsidRDefault="00F10A34" w:rsidP="001128ED">
            <w:pPr>
              <w:pStyle w:val="TableParagraph"/>
              <w:spacing w:line="225" w:lineRule="exact"/>
              <w:ind w:left="141"/>
              <w:rPr>
                <w:sz w:val="24"/>
                <w:szCs w:val="24"/>
              </w:rPr>
            </w:pPr>
            <w:r w:rsidRPr="00950130">
              <w:rPr>
                <w:sz w:val="24"/>
                <w:szCs w:val="24"/>
              </w:rPr>
              <w:t>Классные</w:t>
            </w:r>
            <w:r w:rsidRPr="00950130">
              <w:rPr>
                <w:spacing w:val="-11"/>
                <w:sz w:val="24"/>
                <w:szCs w:val="24"/>
              </w:rPr>
              <w:t xml:space="preserve"> </w:t>
            </w:r>
            <w:r w:rsidRPr="00950130">
              <w:rPr>
                <w:spacing w:val="-2"/>
                <w:sz w:val="24"/>
                <w:szCs w:val="24"/>
              </w:rPr>
              <w:t>руководители</w:t>
            </w:r>
          </w:p>
        </w:tc>
      </w:tr>
      <w:tr w:rsidR="00F10A34" w:rsidRPr="00950130" w:rsidTr="001128ED">
        <w:trPr>
          <w:trHeight w:val="1103"/>
        </w:trPr>
        <w:tc>
          <w:tcPr>
            <w:tcW w:w="3973" w:type="dxa"/>
          </w:tcPr>
          <w:p w:rsidR="00F10A34" w:rsidRPr="00950130" w:rsidRDefault="00F10A34" w:rsidP="001128ED">
            <w:pPr>
              <w:pStyle w:val="TableParagraph"/>
              <w:ind w:left="141" w:right="205"/>
              <w:rPr>
                <w:b/>
                <w:sz w:val="24"/>
                <w:szCs w:val="24"/>
                <w:lang w:val="ru-RU"/>
              </w:rPr>
            </w:pPr>
            <w:r w:rsidRPr="00950130">
              <w:rPr>
                <w:sz w:val="24"/>
                <w:szCs w:val="24"/>
                <w:lang w:val="ru-RU"/>
              </w:rPr>
              <w:t>Классные часы, библиотечные уроки, уроки обществознания, посвященные</w:t>
            </w:r>
            <w:r w:rsidRPr="00950130">
              <w:rPr>
                <w:spacing w:val="-15"/>
                <w:sz w:val="24"/>
                <w:szCs w:val="24"/>
                <w:lang w:val="ru-RU"/>
              </w:rPr>
              <w:t xml:space="preserve"> </w:t>
            </w:r>
            <w:r w:rsidRPr="00950130">
              <w:rPr>
                <w:b/>
                <w:sz w:val="24"/>
                <w:szCs w:val="24"/>
                <w:lang w:val="ru-RU"/>
              </w:rPr>
              <w:t>«Всемирному</w:t>
            </w:r>
            <w:r w:rsidRPr="00950130">
              <w:rPr>
                <w:b/>
                <w:spacing w:val="-15"/>
                <w:sz w:val="24"/>
                <w:szCs w:val="24"/>
                <w:lang w:val="ru-RU"/>
              </w:rPr>
              <w:t xml:space="preserve"> </w:t>
            </w:r>
            <w:r w:rsidRPr="00950130">
              <w:rPr>
                <w:b/>
                <w:sz w:val="24"/>
                <w:szCs w:val="24"/>
                <w:lang w:val="ru-RU"/>
              </w:rPr>
              <w:t>дню</w:t>
            </w:r>
          </w:p>
          <w:p w:rsidR="00F10A34" w:rsidRPr="00950130" w:rsidRDefault="00F10A34" w:rsidP="001128ED">
            <w:pPr>
              <w:pStyle w:val="TableParagraph"/>
              <w:spacing w:line="259" w:lineRule="exact"/>
              <w:ind w:left="141"/>
              <w:rPr>
                <w:b/>
                <w:sz w:val="24"/>
                <w:szCs w:val="24"/>
              </w:rPr>
            </w:pPr>
            <w:r w:rsidRPr="00950130">
              <w:rPr>
                <w:b/>
                <w:spacing w:val="-2"/>
                <w:sz w:val="24"/>
                <w:szCs w:val="24"/>
              </w:rPr>
              <w:t>ребенка»</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68" w:lineRule="exact"/>
              <w:ind w:left="276" w:right="92"/>
              <w:jc w:val="center"/>
              <w:rPr>
                <w:sz w:val="24"/>
                <w:szCs w:val="24"/>
              </w:rPr>
            </w:pPr>
            <w:r w:rsidRPr="00950130">
              <w:rPr>
                <w:sz w:val="24"/>
                <w:szCs w:val="24"/>
              </w:rPr>
              <w:t>20</w:t>
            </w:r>
            <w:r w:rsidRPr="00950130">
              <w:rPr>
                <w:spacing w:val="-2"/>
                <w:sz w:val="24"/>
                <w:szCs w:val="24"/>
              </w:rPr>
              <w:t xml:space="preserve"> ноября</w:t>
            </w:r>
          </w:p>
          <w:p w:rsidR="00F10A34" w:rsidRPr="00950130" w:rsidRDefault="00F10A34" w:rsidP="001128ED">
            <w:pPr>
              <w:pStyle w:val="TableParagraph"/>
              <w:ind w:left="336" w:right="92"/>
              <w:jc w:val="center"/>
              <w:rPr>
                <w:sz w:val="24"/>
                <w:szCs w:val="24"/>
              </w:rPr>
            </w:pPr>
            <w:r>
              <w:rPr>
                <w:sz w:val="24"/>
                <w:szCs w:val="24"/>
              </w:rPr>
              <w:t>202</w:t>
            </w:r>
            <w:r>
              <w:rPr>
                <w:sz w:val="24"/>
                <w:szCs w:val="24"/>
                <w:lang w:val="ru-RU"/>
              </w:rPr>
              <w:t>4</w:t>
            </w:r>
            <w:r w:rsidRPr="00950130">
              <w:rPr>
                <w:sz w:val="24"/>
                <w:szCs w:val="24"/>
              </w:rPr>
              <w:t xml:space="preserve"> </w:t>
            </w:r>
            <w:r w:rsidRPr="00950130">
              <w:rPr>
                <w:spacing w:val="-5"/>
                <w:sz w:val="24"/>
                <w:szCs w:val="24"/>
              </w:rPr>
              <w:t>г.</w:t>
            </w:r>
          </w:p>
        </w:tc>
        <w:tc>
          <w:tcPr>
            <w:tcW w:w="3118" w:type="dxa"/>
          </w:tcPr>
          <w:p w:rsidR="00F10A34" w:rsidRPr="00950130" w:rsidRDefault="00F10A34" w:rsidP="001128ED">
            <w:pPr>
              <w:pStyle w:val="TableParagraph"/>
              <w:ind w:left="141"/>
              <w:rPr>
                <w:sz w:val="24"/>
                <w:szCs w:val="24"/>
                <w:lang w:val="ru-RU"/>
              </w:rPr>
            </w:pPr>
            <w:r w:rsidRPr="00950130">
              <w:rPr>
                <w:spacing w:val="-2"/>
                <w:sz w:val="24"/>
                <w:szCs w:val="24"/>
                <w:lang w:val="ru-RU"/>
              </w:rPr>
              <w:t>Классные</w:t>
            </w:r>
            <w:r w:rsidRPr="00950130">
              <w:rPr>
                <w:spacing w:val="-4"/>
                <w:sz w:val="24"/>
                <w:szCs w:val="24"/>
                <w:lang w:val="ru-RU"/>
              </w:rPr>
              <w:t xml:space="preserve"> </w:t>
            </w:r>
            <w:r w:rsidRPr="00950130">
              <w:rPr>
                <w:spacing w:val="-2"/>
                <w:sz w:val="24"/>
                <w:szCs w:val="24"/>
                <w:lang w:val="ru-RU"/>
              </w:rPr>
              <w:t>руководители,</w:t>
            </w:r>
            <w:r w:rsidRPr="00950130">
              <w:rPr>
                <w:spacing w:val="-3"/>
                <w:sz w:val="24"/>
                <w:szCs w:val="24"/>
                <w:lang w:val="ru-RU"/>
              </w:rPr>
              <w:t xml:space="preserve"> </w:t>
            </w:r>
            <w:r w:rsidRPr="00950130">
              <w:rPr>
                <w:spacing w:val="-2"/>
                <w:sz w:val="24"/>
                <w:szCs w:val="24"/>
                <w:lang w:val="ru-RU"/>
              </w:rPr>
              <w:t xml:space="preserve">учителя </w:t>
            </w:r>
            <w:r w:rsidRPr="00950130">
              <w:rPr>
                <w:sz w:val="24"/>
                <w:szCs w:val="24"/>
                <w:lang w:val="ru-RU"/>
              </w:rPr>
              <w:t>истории и обществознания,</w:t>
            </w:r>
          </w:p>
          <w:p w:rsidR="00F10A34" w:rsidRPr="00950130" w:rsidRDefault="00F10A34" w:rsidP="001128ED">
            <w:pPr>
              <w:pStyle w:val="TableParagraph"/>
              <w:ind w:left="141"/>
              <w:rPr>
                <w:sz w:val="24"/>
                <w:szCs w:val="24"/>
              </w:rPr>
            </w:pPr>
            <w:r w:rsidRPr="00950130">
              <w:rPr>
                <w:spacing w:val="-2"/>
                <w:sz w:val="24"/>
                <w:szCs w:val="24"/>
              </w:rPr>
              <w:t>библиотекарь</w:t>
            </w:r>
            <w:r w:rsidRPr="00950130">
              <w:rPr>
                <w:spacing w:val="1"/>
                <w:sz w:val="24"/>
                <w:szCs w:val="24"/>
              </w:rPr>
              <w:t xml:space="preserve"> </w:t>
            </w:r>
            <w:r w:rsidRPr="00950130">
              <w:rPr>
                <w:spacing w:val="-4"/>
                <w:sz w:val="24"/>
                <w:szCs w:val="24"/>
              </w:rPr>
              <w:t>школы</w:t>
            </w:r>
          </w:p>
        </w:tc>
      </w:tr>
      <w:tr w:rsidR="00F10A34" w:rsidRPr="00950130" w:rsidTr="001128ED">
        <w:trPr>
          <w:trHeight w:val="921"/>
        </w:trPr>
        <w:tc>
          <w:tcPr>
            <w:tcW w:w="3973" w:type="dxa"/>
          </w:tcPr>
          <w:p w:rsidR="00F10A34" w:rsidRPr="00950130" w:rsidRDefault="00F10A34" w:rsidP="001128ED">
            <w:pPr>
              <w:pStyle w:val="TableParagraph"/>
              <w:spacing w:line="268" w:lineRule="exact"/>
              <w:ind w:left="141"/>
              <w:rPr>
                <w:sz w:val="24"/>
                <w:szCs w:val="24"/>
                <w:lang w:val="ru-RU"/>
              </w:rPr>
            </w:pPr>
            <w:r w:rsidRPr="00950130">
              <w:rPr>
                <w:sz w:val="24"/>
                <w:szCs w:val="24"/>
                <w:lang w:val="ru-RU"/>
              </w:rPr>
              <w:t>Общешкольная</w:t>
            </w:r>
            <w:r w:rsidRPr="00950130">
              <w:rPr>
                <w:spacing w:val="-15"/>
                <w:sz w:val="24"/>
                <w:szCs w:val="24"/>
                <w:lang w:val="ru-RU"/>
              </w:rPr>
              <w:t xml:space="preserve"> </w:t>
            </w:r>
            <w:r w:rsidRPr="00950130">
              <w:rPr>
                <w:sz w:val="24"/>
                <w:szCs w:val="24"/>
                <w:lang w:val="ru-RU"/>
              </w:rPr>
              <w:t>линейка</w:t>
            </w:r>
            <w:r w:rsidRPr="00950130">
              <w:rPr>
                <w:spacing w:val="-14"/>
                <w:sz w:val="24"/>
                <w:szCs w:val="24"/>
                <w:lang w:val="ru-RU"/>
              </w:rPr>
              <w:t xml:space="preserve"> </w:t>
            </w:r>
            <w:r w:rsidRPr="00950130">
              <w:rPr>
                <w:spacing w:val="-10"/>
                <w:sz w:val="24"/>
                <w:szCs w:val="24"/>
                <w:lang w:val="ru-RU"/>
              </w:rPr>
              <w:t>-</w:t>
            </w:r>
          </w:p>
          <w:p w:rsidR="00F10A34" w:rsidRPr="00950130" w:rsidRDefault="00F10A34" w:rsidP="001128ED">
            <w:pPr>
              <w:pStyle w:val="TableParagraph"/>
              <w:ind w:left="141"/>
              <w:rPr>
                <w:sz w:val="24"/>
                <w:szCs w:val="24"/>
                <w:lang w:val="ru-RU"/>
              </w:rPr>
            </w:pPr>
            <w:r w:rsidRPr="00950130">
              <w:rPr>
                <w:sz w:val="24"/>
                <w:szCs w:val="24"/>
                <w:lang w:val="ru-RU"/>
              </w:rPr>
              <w:t>подведение</w:t>
            </w:r>
            <w:r w:rsidRPr="00950130">
              <w:rPr>
                <w:spacing w:val="-10"/>
                <w:sz w:val="24"/>
                <w:szCs w:val="24"/>
                <w:lang w:val="ru-RU"/>
              </w:rPr>
              <w:t xml:space="preserve"> </w:t>
            </w:r>
            <w:r w:rsidRPr="00950130">
              <w:rPr>
                <w:sz w:val="24"/>
                <w:szCs w:val="24"/>
                <w:lang w:val="ru-RU"/>
              </w:rPr>
              <w:t>итогов</w:t>
            </w:r>
            <w:r w:rsidRPr="00950130">
              <w:rPr>
                <w:spacing w:val="-9"/>
                <w:sz w:val="24"/>
                <w:szCs w:val="24"/>
                <w:lang w:val="ru-RU"/>
              </w:rPr>
              <w:t xml:space="preserve"> </w:t>
            </w:r>
            <w:r w:rsidRPr="00950130">
              <w:rPr>
                <w:sz w:val="24"/>
                <w:szCs w:val="24"/>
                <w:lang w:val="ru-RU"/>
              </w:rPr>
              <w:t>1</w:t>
            </w:r>
            <w:r w:rsidRPr="00950130">
              <w:rPr>
                <w:spacing w:val="-8"/>
                <w:sz w:val="24"/>
                <w:szCs w:val="24"/>
                <w:lang w:val="ru-RU"/>
              </w:rPr>
              <w:t xml:space="preserve"> </w:t>
            </w:r>
            <w:r w:rsidRPr="00950130">
              <w:rPr>
                <w:spacing w:val="-2"/>
                <w:sz w:val="24"/>
                <w:szCs w:val="24"/>
                <w:lang w:val="ru-RU"/>
              </w:rPr>
              <w:t>четверти.</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5-9 классы </w:t>
            </w:r>
          </w:p>
        </w:tc>
        <w:tc>
          <w:tcPr>
            <w:tcW w:w="1985" w:type="dxa"/>
          </w:tcPr>
          <w:p w:rsidR="00F10A34" w:rsidRPr="00950130" w:rsidRDefault="00F10A34" w:rsidP="001128ED">
            <w:pPr>
              <w:pStyle w:val="TableParagraph"/>
              <w:spacing w:line="268" w:lineRule="exact"/>
              <w:ind w:left="448"/>
              <w:rPr>
                <w:sz w:val="24"/>
                <w:szCs w:val="24"/>
              </w:rPr>
            </w:pPr>
            <w:r w:rsidRPr="00950130">
              <w:rPr>
                <w:sz w:val="24"/>
                <w:szCs w:val="24"/>
              </w:rPr>
              <w:t>13.11.</w:t>
            </w:r>
            <w:r w:rsidRPr="00950130">
              <w:rPr>
                <w:spacing w:val="-10"/>
                <w:sz w:val="24"/>
                <w:szCs w:val="24"/>
              </w:rPr>
              <w:t xml:space="preserve"> </w:t>
            </w:r>
            <w:r>
              <w:rPr>
                <w:spacing w:val="-2"/>
                <w:sz w:val="24"/>
                <w:szCs w:val="24"/>
              </w:rPr>
              <w:t>202</w:t>
            </w:r>
            <w:r>
              <w:rPr>
                <w:spacing w:val="-2"/>
                <w:sz w:val="24"/>
                <w:szCs w:val="24"/>
                <w:lang w:val="ru-RU"/>
              </w:rPr>
              <w:t>4</w:t>
            </w:r>
            <w:r w:rsidRPr="00950130">
              <w:rPr>
                <w:spacing w:val="-2"/>
                <w:sz w:val="24"/>
                <w:szCs w:val="24"/>
              </w:rPr>
              <w:t>г.</w:t>
            </w:r>
          </w:p>
        </w:tc>
        <w:tc>
          <w:tcPr>
            <w:tcW w:w="3118" w:type="dxa"/>
          </w:tcPr>
          <w:p w:rsidR="00F10A34" w:rsidRPr="00950130" w:rsidRDefault="00F10A34" w:rsidP="001128ED">
            <w:pPr>
              <w:pStyle w:val="TableParagraph"/>
              <w:ind w:left="141" w:right="918"/>
              <w:rPr>
                <w:sz w:val="24"/>
                <w:szCs w:val="24"/>
              </w:rPr>
            </w:pPr>
            <w:r w:rsidRPr="00950130">
              <w:rPr>
                <w:spacing w:val="-2"/>
                <w:sz w:val="24"/>
                <w:szCs w:val="24"/>
              </w:rPr>
              <w:t>Администрация</w:t>
            </w:r>
            <w:r w:rsidRPr="00950130">
              <w:rPr>
                <w:spacing w:val="-10"/>
                <w:sz w:val="24"/>
                <w:szCs w:val="24"/>
              </w:rPr>
              <w:t xml:space="preserve"> </w:t>
            </w:r>
            <w:r w:rsidRPr="00950130">
              <w:rPr>
                <w:spacing w:val="-2"/>
                <w:sz w:val="24"/>
                <w:szCs w:val="24"/>
              </w:rPr>
              <w:t xml:space="preserve">школы, </w:t>
            </w:r>
            <w:r w:rsidRPr="00950130">
              <w:rPr>
                <w:sz w:val="24"/>
                <w:szCs w:val="24"/>
              </w:rPr>
              <w:t>Классные</w:t>
            </w:r>
            <w:r w:rsidRPr="00950130">
              <w:rPr>
                <w:spacing w:val="-11"/>
                <w:sz w:val="24"/>
                <w:szCs w:val="24"/>
              </w:rPr>
              <w:t xml:space="preserve"> </w:t>
            </w:r>
            <w:r w:rsidRPr="00950130">
              <w:rPr>
                <w:spacing w:val="-2"/>
                <w:sz w:val="24"/>
                <w:szCs w:val="24"/>
              </w:rPr>
              <w:t>руководители</w:t>
            </w:r>
          </w:p>
        </w:tc>
      </w:tr>
      <w:tr w:rsidR="00F10A34" w:rsidRPr="00950130" w:rsidTr="001128ED">
        <w:trPr>
          <w:trHeight w:val="1838"/>
        </w:trPr>
        <w:tc>
          <w:tcPr>
            <w:tcW w:w="3973" w:type="dxa"/>
          </w:tcPr>
          <w:p w:rsidR="00F10A34" w:rsidRPr="00950130" w:rsidRDefault="00F10A34" w:rsidP="001128ED">
            <w:pPr>
              <w:pStyle w:val="TableParagraph"/>
              <w:spacing w:before="1" w:line="235" w:lineRule="auto"/>
              <w:ind w:left="283" w:right="450"/>
              <w:rPr>
                <w:sz w:val="24"/>
                <w:szCs w:val="24"/>
                <w:lang w:val="ru-RU"/>
              </w:rPr>
            </w:pPr>
            <w:r w:rsidRPr="00950130">
              <w:rPr>
                <w:b/>
                <w:sz w:val="24"/>
                <w:szCs w:val="24"/>
                <w:lang w:val="ru-RU"/>
              </w:rPr>
              <w:t>Мероприятия,</w:t>
            </w:r>
            <w:r w:rsidRPr="00950130">
              <w:rPr>
                <w:b/>
                <w:spacing w:val="-3"/>
                <w:sz w:val="24"/>
                <w:szCs w:val="24"/>
                <w:lang w:val="ru-RU"/>
              </w:rPr>
              <w:t xml:space="preserve"> </w:t>
            </w:r>
            <w:r w:rsidRPr="00950130">
              <w:rPr>
                <w:b/>
                <w:sz w:val="24"/>
                <w:szCs w:val="24"/>
                <w:lang w:val="ru-RU"/>
              </w:rPr>
              <w:t>посвящённые Дню</w:t>
            </w:r>
            <w:r w:rsidRPr="00950130">
              <w:rPr>
                <w:b/>
                <w:spacing w:val="-15"/>
                <w:sz w:val="24"/>
                <w:szCs w:val="24"/>
                <w:lang w:val="ru-RU"/>
              </w:rPr>
              <w:t xml:space="preserve"> </w:t>
            </w:r>
            <w:r w:rsidRPr="00950130">
              <w:rPr>
                <w:b/>
                <w:sz w:val="24"/>
                <w:szCs w:val="24"/>
                <w:lang w:val="ru-RU"/>
              </w:rPr>
              <w:t>матери:</w:t>
            </w:r>
            <w:r w:rsidRPr="00950130">
              <w:rPr>
                <w:b/>
                <w:spacing w:val="-15"/>
                <w:sz w:val="24"/>
                <w:szCs w:val="24"/>
                <w:lang w:val="ru-RU"/>
              </w:rPr>
              <w:t xml:space="preserve"> </w:t>
            </w:r>
            <w:r w:rsidRPr="00950130">
              <w:rPr>
                <w:sz w:val="24"/>
                <w:szCs w:val="24"/>
                <w:lang w:val="ru-RU"/>
              </w:rPr>
              <w:t>«Самый</w:t>
            </w:r>
            <w:r w:rsidRPr="00950130">
              <w:rPr>
                <w:spacing w:val="-15"/>
                <w:sz w:val="24"/>
                <w:szCs w:val="24"/>
                <w:lang w:val="ru-RU"/>
              </w:rPr>
              <w:t xml:space="preserve"> </w:t>
            </w:r>
            <w:r w:rsidRPr="00950130">
              <w:rPr>
                <w:sz w:val="24"/>
                <w:szCs w:val="24"/>
                <w:lang w:val="ru-RU"/>
              </w:rPr>
              <w:t>дорогой</w:t>
            </w:r>
          </w:p>
          <w:p w:rsidR="00F10A34" w:rsidRPr="0032088B" w:rsidRDefault="00F10A34" w:rsidP="001128ED">
            <w:pPr>
              <w:pStyle w:val="TableParagraph"/>
              <w:spacing w:before="2"/>
              <w:ind w:left="283" w:right="95"/>
              <w:rPr>
                <w:sz w:val="24"/>
                <w:szCs w:val="24"/>
                <w:lang w:val="ru-RU"/>
              </w:rPr>
            </w:pPr>
            <w:r w:rsidRPr="00950130">
              <w:rPr>
                <w:sz w:val="24"/>
                <w:szCs w:val="24"/>
                <w:lang w:val="ru-RU"/>
              </w:rPr>
              <w:t>мой</w:t>
            </w:r>
            <w:r w:rsidRPr="00950130">
              <w:rPr>
                <w:spacing w:val="-15"/>
                <w:sz w:val="24"/>
                <w:szCs w:val="24"/>
                <w:lang w:val="ru-RU"/>
              </w:rPr>
              <w:t xml:space="preserve"> </w:t>
            </w:r>
            <w:r w:rsidRPr="00950130">
              <w:rPr>
                <w:sz w:val="24"/>
                <w:szCs w:val="24"/>
                <w:lang w:val="ru-RU"/>
              </w:rPr>
              <w:t>человек».</w:t>
            </w:r>
            <w:r w:rsidRPr="00950130">
              <w:rPr>
                <w:spacing w:val="-15"/>
                <w:sz w:val="24"/>
                <w:szCs w:val="24"/>
                <w:lang w:val="ru-RU"/>
              </w:rPr>
              <w:t xml:space="preserve"> </w:t>
            </w:r>
            <w:r w:rsidRPr="00950130">
              <w:rPr>
                <w:sz w:val="24"/>
                <w:szCs w:val="24"/>
                <w:lang w:val="ru-RU"/>
              </w:rPr>
              <w:t>Конкурсы</w:t>
            </w:r>
            <w:r w:rsidRPr="00950130">
              <w:rPr>
                <w:spacing w:val="-15"/>
                <w:sz w:val="24"/>
                <w:szCs w:val="24"/>
                <w:lang w:val="ru-RU"/>
              </w:rPr>
              <w:t xml:space="preserve"> </w:t>
            </w:r>
            <w:r w:rsidRPr="00950130">
              <w:rPr>
                <w:sz w:val="24"/>
                <w:szCs w:val="24"/>
                <w:lang w:val="ru-RU"/>
              </w:rPr>
              <w:t>рисунков, стихов, сочинений о матери, выставка творческих работ обучающихся и родителей.</w:t>
            </w:r>
            <w:r>
              <w:rPr>
                <w:sz w:val="24"/>
                <w:szCs w:val="24"/>
                <w:lang w:val="ru-RU"/>
              </w:rPr>
              <w:t xml:space="preserve"> </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68" w:lineRule="exact"/>
              <w:ind w:left="155"/>
              <w:rPr>
                <w:b/>
                <w:sz w:val="24"/>
                <w:szCs w:val="24"/>
              </w:rPr>
            </w:pPr>
            <w:r w:rsidRPr="00950130">
              <w:rPr>
                <w:sz w:val="24"/>
                <w:szCs w:val="24"/>
              </w:rPr>
              <w:t>22 -</w:t>
            </w:r>
            <w:r w:rsidRPr="00950130">
              <w:rPr>
                <w:spacing w:val="-1"/>
                <w:sz w:val="24"/>
                <w:szCs w:val="24"/>
              </w:rPr>
              <w:t xml:space="preserve"> </w:t>
            </w:r>
            <w:r>
              <w:rPr>
                <w:spacing w:val="-2"/>
                <w:sz w:val="24"/>
                <w:szCs w:val="24"/>
              </w:rPr>
              <w:t>30.11.202</w:t>
            </w:r>
            <w:r>
              <w:rPr>
                <w:spacing w:val="-2"/>
                <w:sz w:val="24"/>
                <w:szCs w:val="24"/>
                <w:lang w:val="ru-RU"/>
              </w:rPr>
              <w:t>4</w:t>
            </w:r>
            <w:r w:rsidRPr="00950130">
              <w:rPr>
                <w:spacing w:val="-2"/>
                <w:sz w:val="24"/>
                <w:szCs w:val="24"/>
              </w:rPr>
              <w:t>г</w:t>
            </w:r>
            <w:r w:rsidRPr="00950130">
              <w:rPr>
                <w:b/>
                <w:spacing w:val="-2"/>
                <w:sz w:val="24"/>
                <w:szCs w:val="24"/>
              </w:rPr>
              <w:t>.</w:t>
            </w:r>
          </w:p>
        </w:tc>
        <w:tc>
          <w:tcPr>
            <w:tcW w:w="3118" w:type="dxa"/>
          </w:tcPr>
          <w:p w:rsidR="00F10A34" w:rsidRPr="00950130" w:rsidRDefault="00F10A34" w:rsidP="001128ED">
            <w:pPr>
              <w:pStyle w:val="TableParagraph"/>
              <w:spacing w:line="223" w:lineRule="exact"/>
              <w:ind w:left="141"/>
              <w:rPr>
                <w:sz w:val="24"/>
                <w:szCs w:val="24"/>
              </w:rPr>
            </w:pPr>
            <w:r w:rsidRPr="00950130">
              <w:rPr>
                <w:sz w:val="24"/>
                <w:szCs w:val="24"/>
              </w:rPr>
              <w:t>Классные</w:t>
            </w:r>
            <w:r w:rsidRPr="00950130">
              <w:rPr>
                <w:spacing w:val="-11"/>
                <w:sz w:val="24"/>
                <w:szCs w:val="24"/>
              </w:rPr>
              <w:t xml:space="preserve"> </w:t>
            </w:r>
            <w:r w:rsidRPr="00950130">
              <w:rPr>
                <w:spacing w:val="-2"/>
                <w:sz w:val="24"/>
                <w:szCs w:val="24"/>
              </w:rPr>
              <w:t>руководители</w:t>
            </w:r>
          </w:p>
        </w:tc>
      </w:tr>
      <w:tr w:rsidR="00F10A34" w:rsidRPr="00950130" w:rsidTr="001128ED">
        <w:trPr>
          <w:trHeight w:val="2484"/>
        </w:trPr>
        <w:tc>
          <w:tcPr>
            <w:tcW w:w="3973" w:type="dxa"/>
          </w:tcPr>
          <w:p w:rsidR="00F10A34" w:rsidRPr="00950130" w:rsidRDefault="00F10A34" w:rsidP="001128ED">
            <w:pPr>
              <w:pStyle w:val="TableParagraph"/>
              <w:ind w:left="283"/>
              <w:rPr>
                <w:sz w:val="24"/>
                <w:szCs w:val="24"/>
                <w:lang w:val="ru-RU"/>
              </w:rPr>
            </w:pPr>
            <w:r w:rsidRPr="00950130">
              <w:rPr>
                <w:b/>
                <w:sz w:val="24"/>
                <w:szCs w:val="24"/>
                <w:lang w:val="ru-RU"/>
              </w:rPr>
              <w:t>«Нов</w:t>
            </w:r>
            <w:r>
              <w:rPr>
                <w:b/>
                <w:sz w:val="24"/>
                <w:szCs w:val="24"/>
                <w:lang w:val="ru-RU"/>
              </w:rPr>
              <w:t>огодний калейдоскоп</w:t>
            </w:r>
            <w:r w:rsidRPr="00950130">
              <w:rPr>
                <w:b/>
                <w:sz w:val="24"/>
                <w:szCs w:val="24"/>
                <w:lang w:val="ru-RU"/>
              </w:rPr>
              <w:t>»</w:t>
            </w:r>
            <w:r w:rsidRPr="00950130">
              <w:rPr>
                <w:b/>
                <w:spacing w:val="40"/>
                <w:sz w:val="24"/>
                <w:szCs w:val="24"/>
                <w:lang w:val="ru-RU"/>
              </w:rPr>
              <w:t xml:space="preserve"> </w:t>
            </w:r>
            <w:r w:rsidRPr="00950130">
              <w:rPr>
                <w:sz w:val="24"/>
                <w:szCs w:val="24"/>
                <w:lang w:val="ru-RU"/>
              </w:rPr>
              <w:t>- украшение классных</w:t>
            </w:r>
            <w:r w:rsidRPr="00950130">
              <w:rPr>
                <w:spacing w:val="-15"/>
                <w:sz w:val="24"/>
                <w:szCs w:val="24"/>
                <w:lang w:val="ru-RU"/>
              </w:rPr>
              <w:t xml:space="preserve"> </w:t>
            </w:r>
            <w:r w:rsidRPr="00950130">
              <w:rPr>
                <w:sz w:val="24"/>
                <w:szCs w:val="24"/>
                <w:lang w:val="ru-RU"/>
              </w:rPr>
              <w:t>комнат</w:t>
            </w:r>
            <w:r w:rsidRPr="00950130">
              <w:rPr>
                <w:spacing w:val="-15"/>
                <w:sz w:val="24"/>
                <w:szCs w:val="24"/>
                <w:lang w:val="ru-RU"/>
              </w:rPr>
              <w:t xml:space="preserve"> </w:t>
            </w:r>
            <w:r w:rsidRPr="00950130">
              <w:rPr>
                <w:sz w:val="24"/>
                <w:szCs w:val="24"/>
                <w:lang w:val="ru-RU"/>
              </w:rPr>
              <w:t>и</w:t>
            </w:r>
            <w:r w:rsidRPr="00950130">
              <w:rPr>
                <w:spacing w:val="-15"/>
                <w:sz w:val="24"/>
                <w:szCs w:val="24"/>
                <w:lang w:val="ru-RU"/>
              </w:rPr>
              <w:t xml:space="preserve"> </w:t>
            </w:r>
            <w:r w:rsidRPr="00950130">
              <w:rPr>
                <w:sz w:val="24"/>
                <w:szCs w:val="24"/>
                <w:lang w:val="ru-RU"/>
              </w:rPr>
              <w:t>закреплённой территории,</w:t>
            </w:r>
            <w:r w:rsidRPr="00950130">
              <w:rPr>
                <w:spacing w:val="-15"/>
                <w:sz w:val="24"/>
                <w:szCs w:val="24"/>
                <w:lang w:val="ru-RU"/>
              </w:rPr>
              <w:t xml:space="preserve"> </w:t>
            </w:r>
            <w:r w:rsidRPr="00950130">
              <w:rPr>
                <w:sz w:val="24"/>
                <w:szCs w:val="24"/>
                <w:lang w:val="ru-RU"/>
              </w:rPr>
              <w:t>конкурс</w:t>
            </w:r>
            <w:r w:rsidRPr="00950130">
              <w:rPr>
                <w:spacing w:val="-15"/>
                <w:sz w:val="24"/>
                <w:szCs w:val="24"/>
                <w:lang w:val="ru-RU"/>
              </w:rPr>
              <w:t xml:space="preserve"> </w:t>
            </w:r>
            <w:r w:rsidRPr="00950130">
              <w:rPr>
                <w:sz w:val="24"/>
                <w:szCs w:val="24"/>
                <w:lang w:val="ru-RU"/>
              </w:rPr>
              <w:t>плакатов</w:t>
            </w:r>
            <w:r w:rsidRPr="00950130">
              <w:rPr>
                <w:spacing w:val="-15"/>
                <w:sz w:val="24"/>
                <w:szCs w:val="24"/>
                <w:lang w:val="ru-RU"/>
              </w:rPr>
              <w:t xml:space="preserve"> </w:t>
            </w:r>
            <w:r w:rsidRPr="00950130">
              <w:rPr>
                <w:sz w:val="24"/>
                <w:szCs w:val="24"/>
                <w:lang w:val="ru-RU"/>
              </w:rPr>
              <w:t>на лучшее поздравление с</w:t>
            </w:r>
            <w:r w:rsidRPr="00950130">
              <w:rPr>
                <w:spacing w:val="40"/>
                <w:sz w:val="24"/>
                <w:szCs w:val="24"/>
                <w:lang w:val="ru-RU"/>
              </w:rPr>
              <w:t xml:space="preserve"> </w:t>
            </w:r>
            <w:r w:rsidRPr="00950130">
              <w:rPr>
                <w:sz w:val="24"/>
                <w:szCs w:val="24"/>
                <w:lang w:val="ru-RU"/>
              </w:rPr>
              <w:t>Новым годом, беседы о традициях</w:t>
            </w:r>
          </w:p>
          <w:p w:rsidR="00F10A34" w:rsidRPr="00950130" w:rsidRDefault="00F10A34" w:rsidP="001128ED">
            <w:pPr>
              <w:pStyle w:val="TableParagraph"/>
              <w:spacing w:line="271" w:lineRule="exact"/>
              <w:ind w:left="283"/>
              <w:rPr>
                <w:sz w:val="24"/>
                <w:szCs w:val="24"/>
                <w:lang w:val="ru-RU"/>
              </w:rPr>
            </w:pPr>
            <w:r w:rsidRPr="00950130">
              <w:rPr>
                <w:sz w:val="24"/>
                <w:szCs w:val="24"/>
                <w:lang w:val="ru-RU"/>
              </w:rPr>
              <w:t>празднования</w:t>
            </w:r>
            <w:r w:rsidRPr="00950130">
              <w:rPr>
                <w:spacing w:val="67"/>
                <w:w w:val="150"/>
                <w:sz w:val="24"/>
                <w:szCs w:val="24"/>
                <w:lang w:val="ru-RU"/>
              </w:rPr>
              <w:t xml:space="preserve"> </w:t>
            </w:r>
            <w:r w:rsidRPr="00950130">
              <w:rPr>
                <w:sz w:val="24"/>
                <w:szCs w:val="24"/>
                <w:lang w:val="ru-RU"/>
              </w:rPr>
              <w:t>Нового</w:t>
            </w:r>
            <w:r w:rsidRPr="00950130">
              <w:rPr>
                <w:spacing w:val="-7"/>
                <w:sz w:val="24"/>
                <w:szCs w:val="24"/>
                <w:lang w:val="ru-RU"/>
              </w:rPr>
              <w:t xml:space="preserve"> </w:t>
            </w:r>
            <w:r w:rsidRPr="00950130">
              <w:rPr>
                <w:sz w:val="24"/>
                <w:szCs w:val="24"/>
                <w:lang w:val="ru-RU"/>
              </w:rPr>
              <w:t>года</w:t>
            </w:r>
            <w:r w:rsidRPr="00950130">
              <w:rPr>
                <w:spacing w:val="-7"/>
                <w:sz w:val="24"/>
                <w:szCs w:val="24"/>
                <w:lang w:val="ru-RU"/>
              </w:rPr>
              <w:t xml:space="preserve"> </w:t>
            </w:r>
            <w:r w:rsidRPr="00950130">
              <w:rPr>
                <w:spacing w:val="-10"/>
                <w:sz w:val="24"/>
                <w:szCs w:val="24"/>
                <w:lang w:val="ru-RU"/>
              </w:rPr>
              <w:t>в</w:t>
            </w:r>
          </w:p>
          <w:p w:rsidR="00F10A34" w:rsidRPr="00950130" w:rsidRDefault="00F10A34" w:rsidP="001128ED">
            <w:pPr>
              <w:pStyle w:val="TableParagraph"/>
              <w:spacing w:line="270" w:lineRule="atLeast"/>
              <w:ind w:left="283" w:right="450"/>
              <w:rPr>
                <w:sz w:val="24"/>
                <w:szCs w:val="24"/>
                <w:lang w:val="ru-RU"/>
              </w:rPr>
            </w:pPr>
            <w:r w:rsidRPr="00950130">
              <w:rPr>
                <w:spacing w:val="-2"/>
                <w:sz w:val="24"/>
                <w:szCs w:val="24"/>
                <w:lang w:val="ru-RU"/>
              </w:rPr>
              <w:t>мире,</w:t>
            </w:r>
            <w:r w:rsidRPr="00950130">
              <w:rPr>
                <w:spacing w:val="-12"/>
                <w:sz w:val="24"/>
                <w:szCs w:val="24"/>
                <w:lang w:val="ru-RU"/>
              </w:rPr>
              <w:t xml:space="preserve"> </w:t>
            </w:r>
            <w:r w:rsidRPr="00950130">
              <w:rPr>
                <w:spacing w:val="-2"/>
                <w:sz w:val="24"/>
                <w:szCs w:val="24"/>
                <w:lang w:val="ru-RU"/>
              </w:rPr>
              <w:t>конкурсы</w:t>
            </w:r>
            <w:r w:rsidRPr="00950130">
              <w:rPr>
                <w:spacing w:val="-12"/>
                <w:sz w:val="24"/>
                <w:szCs w:val="24"/>
                <w:lang w:val="ru-RU"/>
              </w:rPr>
              <w:t xml:space="preserve"> </w:t>
            </w:r>
            <w:r w:rsidRPr="00950130">
              <w:rPr>
                <w:spacing w:val="-2"/>
                <w:sz w:val="24"/>
                <w:szCs w:val="24"/>
                <w:lang w:val="ru-RU"/>
              </w:rPr>
              <w:t>Новогодних сказок.</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5-6 классы </w:t>
            </w:r>
          </w:p>
        </w:tc>
        <w:tc>
          <w:tcPr>
            <w:tcW w:w="1985" w:type="dxa"/>
          </w:tcPr>
          <w:p w:rsidR="00F10A34" w:rsidRPr="00950130" w:rsidRDefault="00F10A34" w:rsidP="001128ED">
            <w:pPr>
              <w:pStyle w:val="TableParagraph"/>
              <w:spacing w:line="268" w:lineRule="exact"/>
              <w:ind w:left="213"/>
              <w:rPr>
                <w:b/>
                <w:sz w:val="24"/>
                <w:szCs w:val="24"/>
              </w:rPr>
            </w:pPr>
            <w:r w:rsidRPr="00950130">
              <w:rPr>
                <w:sz w:val="24"/>
                <w:szCs w:val="24"/>
              </w:rPr>
              <w:t>04-29.12.202</w:t>
            </w:r>
            <w:r>
              <w:rPr>
                <w:sz w:val="24"/>
                <w:szCs w:val="24"/>
                <w:lang w:val="ru-RU"/>
              </w:rPr>
              <w:t>4</w:t>
            </w:r>
            <w:r w:rsidRPr="00950130">
              <w:rPr>
                <w:spacing w:val="-1"/>
                <w:sz w:val="24"/>
                <w:szCs w:val="24"/>
              </w:rPr>
              <w:t xml:space="preserve"> </w:t>
            </w:r>
            <w:r w:rsidRPr="00950130">
              <w:rPr>
                <w:spacing w:val="-5"/>
                <w:sz w:val="24"/>
                <w:szCs w:val="24"/>
              </w:rPr>
              <w:t>г</w:t>
            </w:r>
            <w:r w:rsidRPr="00950130">
              <w:rPr>
                <w:b/>
                <w:spacing w:val="-5"/>
                <w:sz w:val="24"/>
                <w:szCs w:val="24"/>
              </w:rPr>
              <w:t>.</w:t>
            </w:r>
          </w:p>
        </w:tc>
        <w:tc>
          <w:tcPr>
            <w:tcW w:w="3118" w:type="dxa"/>
          </w:tcPr>
          <w:p w:rsidR="00F10A34" w:rsidRPr="00121E51" w:rsidRDefault="00F10A34" w:rsidP="001128ED">
            <w:pPr>
              <w:pStyle w:val="TableParagraph"/>
              <w:spacing w:line="223" w:lineRule="exact"/>
              <w:ind w:left="141"/>
              <w:rPr>
                <w:sz w:val="24"/>
                <w:szCs w:val="24"/>
                <w:lang w:val="ru-RU"/>
              </w:rPr>
            </w:pPr>
            <w:r>
              <w:rPr>
                <w:sz w:val="24"/>
                <w:szCs w:val="24"/>
                <w:lang w:val="ru-RU"/>
              </w:rPr>
              <w:t xml:space="preserve"> </w:t>
            </w:r>
            <w:r w:rsidRPr="00950130">
              <w:rPr>
                <w:sz w:val="24"/>
                <w:szCs w:val="24"/>
                <w:lang w:val="ru-RU"/>
              </w:rPr>
              <w:t>Советник по воспитанию, старший вожатый, учитель музыки, классные руководители</w:t>
            </w:r>
          </w:p>
        </w:tc>
      </w:tr>
      <w:tr w:rsidR="00F10A34" w:rsidRPr="00950130" w:rsidTr="001128ED">
        <w:trPr>
          <w:trHeight w:val="3588"/>
        </w:trPr>
        <w:tc>
          <w:tcPr>
            <w:tcW w:w="3973" w:type="dxa"/>
          </w:tcPr>
          <w:p w:rsidR="00F10A34" w:rsidRPr="00950130" w:rsidRDefault="00F10A34" w:rsidP="001128ED">
            <w:pPr>
              <w:pStyle w:val="TableParagraph"/>
              <w:ind w:left="288" w:right="103"/>
              <w:rPr>
                <w:sz w:val="24"/>
                <w:szCs w:val="24"/>
                <w:lang w:val="ru-RU"/>
              </w:rPr>
            </w:pPr>
            <w:r w:rsidRPr="00950130">
              <w:rPr>
                <w:sz w:val="24"/>
                <w:szCs w:val="24"/>
                <w:lang w:val="ru-RU"/>
              </w:rPr>
              <w:t>Театрализованное</w:t>
            </w:r>
            <w:r w:rsidRPr="00950130">
              <w:rPr>
                <w:spacing w:val="-15"/>
                <w:sz w:val="24"/>
                <w:szCs w:val="24"/>
                <w:lang w:val="ru-RU"/>
              </w:rPr>
              <w:t xml:space="preserve"> </w:t>
            </w:r>
            <w:r w:rsidRPr="00950130">
              <w:rPr>
                <w:sz w:val="24"/>
                <w:szCs w:val="24"/>
                <w:lang w:val="ru-RU"/>
              </w:rPr>
              <w:t>представление</w:t>
            </w:r>
            <w:r w:rsidRPr="00950130">
              <w:rPr>
                <w:spacing w:val="-15"/>
                <w:sz w:val="24"/>
                <w:szCs w:val="24"/>
                <w:lang w:val="ru-RU"/>
              </w:rPr>
              <w:t xml:space="preserve"> </w:t>
            </w:r>
            <w:r w:rsidRPr="00950130">
              <w:rPr>
                <w:sz w:val="24"/>
                <w:szCs w:val="24"/>
                <w:lang w:val="ru-RU"/>
              </w:rPr>
              <w:t>с игровым блоком: «Здравствуй, Дедушка Мороз!»</w:t>
            </w:r>
          </w:p>
          <w:p w:rsidR="00F10A34" w:rsidRPr="00950130" w:rsidRDefault="00F10A34" w:rsidP="001128ED">
            <w:pPr>
              <w:pStyle w:val="TableParagraph"/>
              <w:ind w:left="288"/>
              <w:rPr>
                <w:sz w:val="24"/>
                <w:szCs w:val="24"/>
                <w:lang w:val="ru-RU"/>
              </w:rPr>
            </w:pPr>
            <w:r w:rsidRPr="00950130">
              <w:rPr>
                <w:sz w:val="24"/>
                <w:szCs w:val="24"/>
                <w:lang w:val="ru-RU"/>
              </w:rPr>
              <w:t>Оформление</w:t>
            </w:r>
            <w:r w:rsidRPr="00950130">
              <w:rPr>
                <w:spacing w:val="-15"/>
                <w:sz w:val="24"/>
                <w:szCs w:val="24"/>
                <w:lang w:val="ru-RU"/>
              </w:rPr>
              <w:t xml:space="preserve"> </w:t>
            </w:r>
            <w:r w:rsidRPr="00950130">
              <w:rPr>
                <w:sz w:val="24"/>
                <w:szCs w:val="24"/>
                <w:lang w:val="ru-RU"/>
              </w:rPr>
              <w:t>классных</w:t>
            </w:r>
            <w:r w:rsidRPr="00950130">
              <w:rPr>
                <w:spacing w:val="-15"/>
                <w:sz w:val="24"/>
                <w:szCs w:val="24"/>
                <w:lang w:val="ru-RU"/>
              </w:rPr>
              <w:t xml:space="preserve"> </w:t>
            </w:r>
            <w:r w:rsidRPr="00950130">
              <w:rPr>
                <w:sz w:val="24"/>
                <w:szCs w:val="24"/>
                <w:lang w:val="ru-RU"/>
              </w:rPr>
              <w:t>комнат</w:t>
            </w:r>
            <w:r w:rsidRPr="00950130">
              <w:rPr>
                <w:spacing w:val="-15"/>
                <w:sz w:val="24"/>
                <w:szCs w:val="24"/>
                <w:lang w:val="ru-RU"/>
              </w:rPr>
              <w:t xml:space="preserve"> </w:t>
            </w:r>
            <w:r w:rsidRPr="00950130">
              <w:rPr>
                <w:sz w:val="24"/>
                <w:szCs w:val="24"/>
                <w:lang w:val="ru-RU"/>
              </w:rPr>
              <w:t>и окон школы.</w:t>
            </w:r>
          </w:p>
          <w:p w:rsidR="00F10A34" w:rsidRPr="00950130" w:rsidRDefault="00F10A34" w:rsidP="001128ED">
            <w:pPr>
              <w:pStyle w:val="TableParagraph"/>
              <w:spacing w:line="242" w:lineRule="auto"/>
              <w:ind w:left="288" w:right="450"/>
              <w:rPr>
                <w:b/>
                <w:sz w:val="24"/>
                <w:szCs w:val="24"/>
                <w:lang w:val="ru-RU"/>
              </w:rPr>
            </w:pPr>
            <w:r w:rsidRPr="00950130">
              <w:rPr>
                <w:sz w:val="24"/>
                <w:szCs w:val="24"/>
                <w:lang w:val="ru-RU"/>
              </w:rPr>
              <w:t>Конкурс</w:t>
            </w:r>
            <w:r w:rsidRPr="00950130">
              <w:rPr>
                <w:spacing w:val="-15"/>
                <w:sz w:val="24"/>
                <w:szCs w:val="24"/>
                <w:lang w:val="ru-RU"/>
              </w:rPr>
              <w:t xml:space="preserve"> </w:t>
            </w:r>
            <w:r w:rsidRPr="00950130">
              <w:rPr>
                <w:sz w:val="24"/>
                <w:szCs w:val="24"/>
                <w:lang w:val="ru-RU"/>
              </w:rPr>
              <w:t>на</w:t>
            </w:r>
            <w:r w:rsidRPr="00950130">
              <w:rPr>
                <w:spacing w:val="-15"/>
                <w:sz w:val="24"/>
                <w:szCs w:val="24"/>
                <w:lang w:val="ru-RU"/>
              </w:rPr>
              <w:t xml:space="preserve"> </w:t>
            </w:r>
            <w:r w:rsidRPr="00950130">
              <w:rPr>
                <w:sz w:val="24"/>
                <w:szCs w:val="24"/>
                <w:lang w:val="ru-RU"/>
              </w:rPr>
              <w:t>самую</w:t>
            </w:r>
            <w:r w:rsidRPr="00950130">
              <w:rPr>
                <w:spacing w:val="-15"/>
                <w:sz w:val="24"/>
                <w:szCs w:val="24"/>
                <w:lang w:val="ru-RU"/>
              </w:rPr>
              <w:t xml:space="preserve"> </w:t>
            </w:r>
            <w:r w:rsidRPr="00950130">
              <w:rPr>
                <w:sz w:val="24"/>
                <w:szCs w:val="24"/>
                <w:lang w:val="ru-RU"/>
              </w:rPr>
              <w:t>красивую</w:t>
            </w:r>
            <w:r w:rsidRPr="00950130">
              <w:rPr>
                <w:spacing w:val="-15"/>
                <w:sz w:val="24"/>
                <w:szCs w:val="24"/>
                <w:lang w:val="ru-RU"/>
              </w:rPr>
              <w:t xml:space="preserve"> </w:t>
            </w:r>
            <w:r w:rsidRPr="00950130">
              <w:rPr>
                <w:sz w:val="24"/>
                <w:szCs w:val="24"/>
                <w:lang w:val="ru-RU"/>
              </w:rPr>
              <w:t xml:space="preserve">и большую поделку </w:t>
            </w:r>
            <w:r w:rsidRPr="00950130">
              <w:rPr>
                <w:b/>
                <w:sz w:val="24"/>
                <w:szCs w:val="24"/>
                <w:lang w:val="ru-RU"/>
              </w:rPr>
              <w:t>«Символ Нового года».</w:t>
            </w:r>
          </w:p>
          <w:p w:rsidR="00F10A34" w:rsidRPr="00950130" w:rsidRDefault="00F10A34" w:rsidP="001128ED">
            <w:pPr>
              <w:pStyle w:val="TableParagraph"/>
              <w:ind w:left="288"/>
              <w:rPr>
                <w:sz w:val="24"/>
                <w:szCs w:val="24"/>
                <w:lang w:val="ru-RU"/>
              </w:rPr>
            </w:pPr>
            <w:r w:rsidRPr="00950130">
              <w:rPr>
                <w:sz w:val="24"/>
                <w:szCs w:val="24"/>
                <w:lang w:val="ru-RU"/>
              </w:rPr>
              <w:t>Организация</w:t>
            </w:r>
            <w:r w:rsidRPr="00950130">
              <w:rPr>
                <w:spacing w:val="-14"/>
                <w:sz w:val="24"/>
                <w:szCs w:val="24"/>
                <w:lang w:val="ru-RU"/>
              </w:rPr>
              <w:t xml:space="preserve"> </w:t>
            </w:r>
            <w:r w:rsidRPr="00950130">
              <w:rPr>
                <w:sz w:val="24"/>
                <w:szCs w:val="24"/>
                <w:lang w:val="ru-RU"/>
              </w:rPr>
              <w:t>выставки</w:t>
            </w:r>
            <w:r w:rsidRPr="00950130">
              <w:rPr>
                <w:spacing w:val="-15"/>
                <w:sz w:val="24"/>
                <w:szCs w:val="24"/>
                <w:lang w:val="ru-RU"/>
              </w:rPr>
              <w:t xml:space="preserve"> </w:t>
            </w:r>
            <w:r w:rsidRPr="00950130">
              <w:rPr>
                <w:sz w:val="24"/>
                <w:szCs w:val="24"/>
                <w:lang w:val="ru-RU"/>
              </w:rPr>
              <w:t>поделок</w:t>
            </w:r>
            <w:r w:rsidRPr="00950130">
              <w:rPr>
                <w:spacing w:val="-14"/>
                <w:sz w:val="24"/>
                <w:szCs w:val="24"/>
                <w:lang w:val="ru-RU"/>
              </w:rPr>
              <w:t xml:space="preserve"> </w:t>
            </w:r>
            <w:r w:rsidRPr="00950130">
              <w:rPr>
                <w:sz w:val="24"/>
                <w:szCs w:val="24"/>
                <w:lang w:val="ru-RU"/>
              </w:rPr>
              <w:t>и рисунков о Новом годе.</w:t>
            </w:r>
          </w:p>
          <w:p w:rsidR="00F10A34" w:rsidRPr="00950130" w:rsidRDefault="00F10A34" w:rsidP="001128ED">
            <w:pPr>
              <w:pStyle w:val="TableParagraph"/>
              <w:ind w:left="283"/>
              <w:rPr>
                <w:sz w:val="24"/>
                <w:szCs w:val="24"/>
                <w:lang w:val="ru-RU"/>
              </w:rPr>
            </w:pPr>
            <w:r w:rsidRPr="00950130">
              <w:rPr>
                <w:b/>
                <w:sz w:val="24"/>
                <w:szCs w:val="24"/>
                <w:lang w:val="ru-RU"/>
              </w:rPr>
              <w:t>Конкурс</w:t>
            </w:r>
            <w:r w:rsidRPr="00950130">
              <w:rPr>
                <w:b/>
                <w:spacing w:val="-12"/>
                <w:sz w:val="24"/>
                <w:szCs w:val="24"/>
                <w:lang w:val="ru-RU"/>
              </w:rPr>
              <w:t xml:space="preserve"> </w:t>
            </w:r>
            <w:r w:rsidRPr="00950130">
              <w:rPr>
                <w:b/>
                <w:sz w:val="24"/>
                <w:szCs w:val="24"/>
                <w:lang w:val="ru-RU"/>
              </w:rPr>
              <w:t>костюмов</w:t>
            </w:r>
            <w:r w:rsidRPr="00950130">
              <w:rPr>
                <w:b/>
                <w:spacing w:val="-11"/>
                <w:sz w:val="24"/>
                <w:szCs w:val="24"/>
                <w:lang w:val="ru-RU"/>
              </w:rPr>
              <w:t xml:space="preserve"> </w:t>
            </w:r>
            <w:r w:rsidRPr="00950130">
              <w:rPr>
                <w:b/>
                <w:sz w:val="24"/>
                <w:szCs w:val="24"/>
                <w:lang w:val="ru-RU"/>
              </w:rPr>
              <w:t>и</w:t>
            </w:r>
            <w:r w:rsidRPr="00950130">
              <w:rPr>
                <w:b/>
                <w:spacing w:val="-8"/>
                <w:sz w:val="24"/>
                <w:szCs w:val="24"/>
                <w:lang w:val="ru-RU"/>
              </w:rPr>
              <w:t xml:space="preserve"> </w:t>
            </w:r>
            <w:r w:rsidRPr="00950130">
              <w:rPr>
                <w:b/>
                <w:sz w:val="24"/>
                <w:szCs w:val="24"/>
                <w:lang w:val="ru-RU"/>
              </w:rPr>
              <w:t>ёлок</w:t>
            </w:r>
            <w:r w:rsidRPr="00950130">
              <w:rPr>
                <w:b/>
                <w:spacing w:val="-7"/>
                <w:sz w:val="24"/>
                <w:szCs w:val="24"/>
                <w:lang w:val="ru-RU"/>
              </w:rPr>
              <w:t xml:space="preserve"> </w:t>
            </w:r>
            <w:r w:rsidRPr="00950130">
              <w:rPr>
                <w:spacing w:val="-5"/>
                <w:sz w:val="24"/>
                <w:szCs w:val="24"/>
                <w:lang w:val="ru-RU"/>
              </w:rPr>
              <w:t>из</w:t>
            </w:r>
          </w:p>
          <w:p w:rsidR="00F10A34" w:rsidRPr="00950130" w:rsidRDefault="00F10A34" w:rsidP="001128ED">
            <w:pPr>
              <w:pStyle w:val="TableParagraph"/>
              <w:spacing w:line="270" w:lineRule="atLeast"/>
              <w:ind w:left="283"/>
              <w:rPr>
                <w:sz w:val="24"/>
                <w:szCs w:val="24"/>
                <w:lang w:val="ru-RU"/>
              </w:rPr>
            </w:pPr>
            <w:r w:rsidRPr="00950130">
              <w:rPr>
                <w:sz w:val="24"/>
                <w:szCs w:val="24"/>
                <w:lang w:val="ru-RU"/>
              </w:rPr>
              <w:t>бросового</w:t>
            </w:r>
            <w:r w:rsidRPr="00950130">
              <w:rPr>
                <w:spacing w:val="-15"/>
                <w:sz w:val="24"/>
                <w:szCs w:val="24"/>
                <w:lang w:val="ru-RU"/>
              </w:rPr>
              <w:t xml:space="preserve"> </w:t>
            </w:r>
            <w:r w:rsidRPr="00950130">
              <w:rPr>
                <w:sz w:val="24"/>
                <w:szCs w:val="24"/>
                <w:lang w:val="ru-RU"/>
              </w:rPr>
              <w:t>материала</w:t>
            </w:r>
            <w:r w:rsidRPr="00950130">
              <w:rPr>
                <w:spacing w:val="-15"/>
                <w:sz w:val="24"/>
                <w:szCs w:val="24"/>
                <w:lang w:val="ru-RU"/>
              </w:rPr>
              <w:t xml:space="preserve"> </w:t>
            </w:r>
            <w:r w:rsidRPr="00950130">
              <w:rPr>
                <w:sz w:val="24"/>
                <w:szCs w:val="24"/>
                <w:lang w:val="ru-RU"/>
              </w:rPr>
              <w:t>–</w:t>
            </w:r>
            <w:r w:rsidRPr="00950130">
              <w:rPr>
                <w:spacing w:val="-15"/>
                <w:sz w:val="24"/>
                <w:szCs w:val="24"/>
                <w:lang w:val="ru-RU"/>
              </w:rPr>
              <w:t xml:space="preserve"> </w:t>
            </w:r>
            <w:r w:rsidRPr="00950130">
              <w:rPr>
                <w:sz w:val="24"/>
                <w:szCs w:val="24"/>
                <w:lang w:val="ru-RU"/>
              </w:rPr>
              <w:t>участвуют все желающие.</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68" w:lineRule="exact"/>
              <w:ind w:left="213"/>
              <w:rPr>
                <w:b/>
                <w:sz w:val="24"/>
                <w:szCs w:val="24"/>
              </w:rPr>
            </w:pPr>
            <w:r w:rsidRPr="00950130">
              <w:rPr>
                <w:sz w:val="24"/>
                <w:szCs w:val="24"/>
              </w:rPr>
              <w:t>25-29.12.</w:t>
            </w:r>
            <w:r w:rsidRPr="00950130">
              <w:rPr>
                <w:spacing w:val="-1"/>
                <w:sz w:val="24"/>
                <w:szCs w:val="24"/>
              </w:rPr>
              <w:t xml:space="preserve"> </w:t>
            </w:r>
            <w:r>
              <w:rPr>
                <w:spacing w:val="-2"/>
                <w:sz w:val="24"/>
                <w:szCs w:val="24"/>
              </w:rPr>
              <w:t>202</w:t>
            </w:r>
            <w:r>
              <w:rPr>
                <w:spacing w:val="-2"/>
                <w:sz w:val="24"/>
                <w:szCs w:val="24"/>
                <w:lang w:val="ru-RU"/>
              </w:rPr>
              <w:t>4</w:t>
            </w:r>
            <w:r w:rsidRPr="00950130">
              <w:rPr>
                <w:spacing w:val="-2"/>
                <w:sz w:val="24"/>
                <w:szCs w:val="24"/>
              </w:rPr>
              <w:t>г</w:t>
            </w:r>
            <w:r w:rsidRPr="00950130">
              <w:rPr>
                <w:b/>
                <w:spacing w:val="-2"/>
                <w:sz w:val="24"/>
                <w:szCs w:val="24"/>
              </w:rPr>
              <w:t>.</w:t>
            </w:r>
          </w:p>
        </w:tc>
        <w:tc>
          <w:tcPr>
            <w:tcW w:w="3118" w:type="dxa"/>
          </w:tcPr>
          <w:p w:rsidR="00F10A34" w:rsidRPr="00121E51" w:rsidRDefault="00F10A34" w:rsidP="001128ED">
            <w:pPr>
              <w:pStyle w:val="TableParagraph"/>
              <w:ind w:left="141" w:right="307"/>
              <w:rPr>
                <w:sz w:val="24"/>
                <w:szCs w:val="24"/>
                <w:lang w:val="ru-RU"/>
              </w:rPr>
            </w:pPr>
            <w:r>
              <w:rPr>
                <w:sz w:val="24"/>
                <w:szCs w:val="24"/>
                <w:lang w:val="ru-RU"/>
              </w:rPr>
              <w:t xml:space="preserve"> </w:t>
            </w:r>
            <w:r w:rsidRPr="00950130">
              <w:rPr>
                <w:sz w:val="24"/>
                <w:szCs w:val="24"/>
                <w:lang w:val="ru-RU"/>
              </w:rPr>
              <w:t>Советник по воспитанию, старший вожатый, учитель музыки, классные руководители</w:t>
            </w:r>
          </w:p>
        </w:tc>
      </w:tr>
    </w:tbl>
    <w:p w:rsidR="00F10A34" w:rsidRPr="00950130" w:rsidRDefault="00F10A34" w:rsidP="00F10A34">
      <w:pPr>
        <w:spacing w:line="216" w:lineRule="exact"/>
        <w:sectPr w:rsidR="00F10A34" w:rsidRPr="00950130">
          <w:type w:val="continuous"/>
          <w:pgSz w:w="11910" w:h="16840"/>
          <w:pgMar w:top="1100" w:right="180" w:bottom="1160"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58"/>
        <w:gridCol w:w="1985"/>
        <w:gridCol w:w="3118"/>
      </w:tblGrid>
      <w:tr w:rsidR="00F10A34" w:rsidRPr="00950130" w:rsidTr="001128ED">
        <w:trPr>
          <w:trHeight w:val="919"/>
        </w:trPr>
        <w:tc>
          <w:tcPr>
            <w:tcW w:w="3973" w:type="dxa"/>
          </w:tcPr>
          <w:p w:rsidR="00F10A34" w:rsidRPr="00950130" w:rsidRDefault="00F10A34" w:rsidP="001128ED">
            <w:pPr>
              <w:pStyle w:val="TableParagraph"/>
              <w:spacing w:line="268" w:lineRule="exact"/>
              <w:ind w:left="288"/>
              <w:rPr>
                <w:sz w:val="24"/>
                <w:szCs w:val="24"/>
                <w:lang w:val="ru-RU"/>
              </w:rPr>
            </w:pPr>
            <w:r w:rsidRPr="00950130">
              <w:rPr>
                <w:sz w:val="24"/>
                <w:szCs w:val="24"/>
                <w:lang w:val="ru-RU"/>
              </w:rPr>
              <w:t>Общешкольная</w:t>
            </w:r>
            <w:r w:rsidRPr="00950130">
              <w:rPr>
                <w:spacing w:val="-15"/>
                <w:sz w:val="24"/>
                <w:szCs w:val="24"/>
                <w:lang w:val="ru-RU"/>
              </w:rPr>
              <w:t xml:space="preserve"> </w:t>
            </w:r>
            <w:r w:rsidRPr="00950130">
              <w:rPr>
                <w:sz w:val="24"/>
                <w:szCs w:val="24"/>
                <w:lang w:val="ru-RU"/>
              </w:rPr>
              <w:t>линейка</w:t>
            </w:r>
            <w:r w:rsidRPr="00950130">
              <w:rPr>
                <w:spacing w:val="-15"/>
                <w:sz w:val="24"/>
                <w:szCs w:val="24"/>
                <w:lang w:val="ru-RU"/>
              </w:rPr>
              <w:t xml:space="preserve"> </w:t>
            </w:r>
            <w:r w:rsidRPr="00950130">
              <w:rPr>
                <w:spacing w:val="-10"/>
                <w:sz w:val="24"/>
                <w:szCs w:val="24"/>
                <w:lang w:val="ru-RU"/>
              </w:rPr>
              <w:t>-</w:t>
            </w:r>
          </w:p>
          <w:p w:rsidR="00F10A34" w:rsidRPr="00950130" w:rsidRDefault="00F10A34" w:rsidP="001128ED">
            <w:pPr>
              <w:pStyle w:val="TableParagraph"/>
              <w:ind w:left="288"/>
              <w:rPr>
                <w:sz w:val="24"/>
                <w:szCs w:val="24"/>
                <w:lang w:val="ru-RU"/>
              </w:rPr>
            </w:pPr>
            <w:r w:rsidRPr="00950130">
              <w:rPr>
                <w:sz w:val="24"/>
                <w:szCs w:val="24"/>
                <w:lang w:val="ru-RU"/>
              </w:rPr>
              <w:t>подведение</w:t>
            </w:r>
            <w:r w:rsidRPr="00950130">
              <w:rPr>
                <w:spacing w:val="-10"/>
                <w:sz w:val="24"/>
                <w:szCs w:val="24"/>
                <w:lang w:val="ru-RU"/>
              </w:rPr>
              <w:t xml:space="preserve"> </w:t>
            </w:r>
            <w:r w:rsidRPr="00950130">
              <w:rPr>
                <w:sz w:val="24"/>
                <w:szCs w:val="24"/>
                <w:lang w:val="ru-RU"/>
              </w:rPr>
              <w:t>итогов</w:t>
            </w:r>
            <w:r w:rsidRPr="00950130">
              <w:rPr>
                <w:spacing w:val="-9"/>
                <w:sz w:val="24"/>
                <w:szCs w:val="24"/>
                <w:lang w:val="ru-RU"/>
              </w:rPr>
              <w:t xml:space="preserve"> </w:t>
            </w:r>
            <w:r w:rsidRPr="00950130">
              <w:rPr>
                <w:sz w:val="24"/>
                <w:szCs w:val="24"/>
                <w:lang w:val="ru-RU"/>
              </w:rPr>
              <w:t>2</w:t>
            </w:r>
            <w:r w:rsidRPr="00950130">
              <w:rPr>
                <w:spacing w:val="-8"/>
                <w:sz w:val="24"/>
                <w:szCs w:val="24"/>
                <w:lang w:val="ru-RU"/>
              </w:rPr>
              <w:t xml:space="preserve"> </w:t>
            </w:r>
            <w:r w:rsidRPr="00950130">
              <w:rPr>
                <w:spacing w:val="-2"/>
                <w:sz w:val="24"/>
                <w:szCs w:val="24"/>
                <w:lang w:val="ru-RU"/>
              </w:rPr>
              <w:t>четверти.</w:t>
            </w:r>
          </w:p>
        </w:tc>
        <w:tc>
          <w:tcPr>
            <w:tcW w:w="1558" w:type="dxa"/>
          </w:tcPr>
          <w:p w:rsidR="00F10A34" w:rsidRPr="00950130" w:rsidRDefault="00F10A34" w:rsidP="001128ED">
            <w:pPr>
              <w:pStyle w:val="TableParagraph"/>
              <w:spacing w:line="230" w:lineRule="atLeast"/>
              <w:ind w:left="215" w:right="157" w:hanging="120"/>
              <w:rPr>
                <w:sz w:val="24"/>
                <w:szCs w:val="24"/>
                <w:lang w:val="ru-RU"/>
              </w:rPr>
            </w:pPr>
            <w:r>
              <w:rPr>
                <w:spacing w:val="-2"/>
                <w:sz w:val="24"/>
                <w:szCs w:val="24"/>
                <w:lang w:val="ru-RU"/>
              </w:rPr>
              <w:t xml:space="preserve"> </w:t>
            </w:r>
            <w:r>
              <w:rPr>
                <w:sz w:val="24"/>
                <w:szCs w:val="24"/>
                <w:lang w:val="ru-RU"/>
              </w:rPr>
              <w:t xml:space="preserve">5-9  </w:t>
            </w:r>
            <w:r w:rsidRPr="00950130">
              <w:rPr>
                <w:sz w:val="24"/>
                <w:szCs w:val="24"/>
                <w:lang w:val="ru-RU"/>
              </w:rPr>
              <w:t>классы</w:t>
            </w:r>
          </w:p>
        </w:tc>
        <w:tc>
          <w:tcPr>
            <w:tcW w:w="1985" w:type="dxa"/>
          </w:tcPr>
          <w:p w:rsidR="00F10A34" w:rsidRPr="00950130" w:rsidRDefault="00F10A34" w:rsidP="001128ED">
            <w:pPr>
              <w:pStyle w:val="TableParagraph"/>
              <w:spacing w:line="268" w:lineRule="exact"/>
              <w:ind w:left="472"/>
              <w:rPr>
                <w:sz w:val="24"/>
                <w:szCs w:val="24"/>
              </w:rPr>
            </w:pPr>
            <w:r>
              <w:rPr>
                <w:spacing w:val="-2"/>
                <w:sz w:val="24"/>
                <w:szCs w:val="24"/>
              </w:rPr>
              <w:t>15.01.202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spacing w:line="223" w:lineRule="exact"/>
              <w:ind w:left="129"/>
              <w:rPr>
                <w:sz w:val="24"/>
                <w:szCs w:val="24"/>
                <w:lang w:val="ru-RU"/>
              </w:rPr>
            </w:pPr>
            <w:r w:rsidRPr="00950130">
              <w:rPr>
                <w:spacing w:val="-2"/>
                <w:sz w:val="24"/>
                <w:szCs w:val="24"/>
                <w:lang w:val="ru-RU"/>
              </w:rPr>
              <w:t>Администрация</w:t>
            </w:r>
            <w:r w:rsidRPr="00950130">
              <w:rPr>
                <w:spacing w:val="10"/>
                <w:sz w:val="24"/>
                <w:szCs w:val="24"/>
                <w:lang w:val="ru-RU"/>
              </w:rPr>
              <w:t xml:space="preserve"> </w:t>
            </w:r>
            <w:r w:rsidRPr="00950130">
              <w:rPr>
                <w:spacing w:val="-2"/>
                <w:sz w:val="24"/>
                <w:szCs w:val="24"/>
                <w:lang w:val="ru-RU"/>
              </w:rPr>
              <w:t>школы,</w:t>
            </w:r>
          </w:p>
          <w:p w:rsidR="00F10A34" w:rsidRDefault="00F10A34" w:rsidP="001128ED">
            <w:pPr>
              <w:pStyle w:val="TableParagraph"/>
              <w:ind w:left="144" w:right="307"/>
              <w:rPr>
                <w:spacing w:val="-2"/>
                <w:sz w:val="24"/>
                <w:szCs w:val="24"/>
                <w:lang w:val="ru-RU"/>
              </w:rPr>
            </w:pPr>
            <w:r w:rsidRPr="00950130">
              <w:rPr>
                <w:spacing w:val="-2"/>
                <w:sz w:val="24"/>
                <w:szCs w:val="24"/>
                <w:lang w:val="ru-RU"/>
              </w:rPr>
              <w:t>Классные</w:t>
            </w:r>
            <w:r w:rsidRPr="00950130">
              <w:rPr>
                <w:spacing w:val="-9"/>
                <w:sz w:val="24"/>
                <w:szCs w:val="24"/>
                <w:lang w:val="ru-RU"/>
              </w:rPr>
              <w:t xml:space="preserve"> </w:t>
            </w:r>
            <w:r w:rsidRPr="00950130">
              <w:rPr>
                <w:spacing w:val="-2"/>
                <w:sz w:val="24"/>
                <w:szCs w:val="24"/>
                <w:lang w:val="ru-RU"/>
              </w:rPr>
              <w:t>руководители</w:t>
            </w:r>
            <w:r w:rsidRPr="00950130">
              <w:rPr>
                <w:spacing w:val="-9"/>
                <w:sz w:val="24"/>
                <w:szCs w:val="24"/>
                <w:lang w:val="ru-RU"/>
              </w:rPr>
              <w:t xml:space="preserve"> </w:t>
            </w:r>
          </w:p>
          <w:p w:rsidR="00F10A34" w:rsidRPr="00950130" w:rsidRDefault="00F10A34" w:rsidP="001128ED">
            <w:pPr>
              <w:pStyle w:val="TableParagraph"/>
              <w:ind w:left="144" w:right="307"/>
              <w:rPr>
                <w:sz w:val="24"/>
                <w:szCs w:val="24"/>
                <w:lang w:val="ru-RU"/>
              </w:rPr>
            </w:pPr>
            <w:r>
              <w:rPr>
                <w:spacing w:val="-2"/>
                <w:sz w:val="24"/>
                <w:szCs w:val="24"/>
                <w:lang w:val="ru-RU"/>
              </w:rPr>
              <w:t xml:space="preserve"> </w:t>
            </w:r>
          </w:p>
        </w:tc>
      </w:tr>
      <w:tr w:rsidR="00F10A34" w:rsidRPr="00950130" w:rsidTr="001128ED">
        <w:trPr>
          <w:trHeight w:val="1105"/>
        </w:trPr>
        <w:tc>
          <w:tcPr>
            <w:tcW w:w="3973" w:type="dxa"/>
          </w:tcPr>
          <w:p w:rsidR="00F10A34" w:rsidRPr="00950130" w:rsidRDefault="00F10A34" w:rsidP="001128ED">
            <w:pPr>
              <w:pStyle w:val="TableParagraph"/>
              <w:spacing w:line="273" w:lineRule="exact"/>
              <w:ind w:left="141"/>
              <w:rPr>
                <w:b/>
                <w:sz w:val="24"/>
                <w:szCs w:val="24"/>
                <w:lang w:val="ru-RU"/>
              </w:rPr>
            </w:pPr>
            <w:r w:rsidRPr="00950130">
              <w:rPr>
                <w:b/>
                <w:sz w:val="24"/>
                <w:szCs w:val="24"/>
                <w:lang w:val="ru-RU"/>
              </w:rPr>
              <w:t>Классные</w:t>
            </w:r>
            <w:r w:rsidRPr="00950130">
              <w:rPr>
                <w:b/>
                <w:spacing w:val="-6"/>
                <w:sz w:val="24"/>
                <w:szCs w:val="24"/>
                <w:lang w:val="ru-RU"/>
              </w:rPr>
              <w:t xml:space="preserve"> </w:t>
            </w:r>
            <w:r w:rsidRPr="00950130">
              <w:rPr>
                <w:b/>
                <w:sz w:val="24"/>
                <w:szCs w:val="24"/>
                <w:lang w:val="ru-RU"/>
              </w:rPr>
              <w:t>часы</w:t>
            </w:r>
            <w:r w:rsidRPr="00950130">
              <w:rPr>
                <w:b/>
                <w:spacing w:val="-2"/>
                <w:sz w:val="24"/>
                <w:szCs w:val="24"/>
                <w:lang w:val="ru-RU"/>
              </w:rPr>
              <w:t xml:space="preserve"> </w:t>
            </w:r>
            <w:r w:rsidRPr="00950130">
              <w:rPr>
                <w:b/>
                <w:sz w:val="24"/>
                <w:szCs w:val="24"/>
                <w:lang w:val="ru-RU"/>
              </w:rPr>
              <w:t>на</w:t>
            </w:r>
            <w:r w:rsidRPr="00950130">
              <w:rPr>
                <w:b/>
                <w:spacing w:val="-1"/>
                <w:sz w:val="24"/>
                <w:szCs w:val="24"/>
                <w:lang w:val="ru-RU"/>
              </w:rPr>
              <w:t xml:space="preserve"> </w:t>
            </w:r>
            <w:r w:rsidRPr="00950130">
              <w:rPr>
                <w:b/>
                <w:spacing w:val="-4"/>
                <w:sz w:val="24"/>
                <w:szCs w:val="24"/>
                <w:lang w:val="ru-RU"/>
              </w:rPr>
              <w:t>тему:</w:t>
            </w:r>
          </w:p>
          <w:p w:rsidR="00F10A34" w:rsidRPr="00950130" w:rsidRDefault="00F10A34" w:rsidP="001128ED">
            <w:pPr>
              <w:pStyle w:val="TableParagraph"/>
              <w:spacing w:line="276" w:lineRule="exact"/>
              <w:ind w:left="141" w:right="450"/>
              <w:rPr>
                <w:sz w:val="24"/>
                <w:szCs w:val="24"/>
                <w:lang w:val="ru-RU"/>
              </w:rPr>
            </w:pPr>
            <w:r w:rsidRPr="00950130">
              <w:rPr>
                <w:sz w:val="24"/>
                <w:szCs w:val="24"/>
                <w:lang w:val="ru-RU"/>
              </w:rPr>
              <w:t>«Годовщина снятия</w:t>
            </w:r>
            <w:r w:rsidRPr="00950130">
              <w:rPr>
                <w:spacing w:val="40"/>
                <w:sz w:val="24"/>
                <w:szCs w:val="24"/>
                <w:lang w:val="ru-RU"/>
              </w:rPr>
              <w:t xml:space="preserve"> </w:t>
            </w:r>
            <w:r w:rsidRPr="00950130">
              <w:rPr>
                <w:sz w:val="24"/>
                <w:szCs w:val="24"/>
                <w:lang w:val="ru-RU"/>
              </w:rPr>
              <w:t>Блокады Ленинграда»,</w:t>
            </w:r>
            <w:r w:rsidRPr="00950130">
              <w:rPr>
                <w:spacing w:val="-15"/>
                <w:sz w:val="24"/>
                <w:szCs w:val="24"/>
                <w:lang w:val="ru-RU"/>
              </w:rPr>
              <w:t xml:space="preserve"> </w:t>
            </w:r>
            <w:r w:rsidRPr="00950130">
              <w:rPr>
                <w:sz w:val="24"/>
                <w:szCs w:val="24"/>
                <w:lang w:val="ru-RU"/>
              </w:rPr>
              <w:t>«День</w:t>
            </w:r>
            <w:r w:rsidRPr="00950130">
              <w:rPr>
                <w:spacing w:val="21"/>
                <w:sz w:val="24"/>
                <w:szCs w:val="24"/>
                <w:lang w:val="ru-RU"/>
              </w:rPr>
              <w:t xml:space="preserve"> </w:t>
            </w:r>
            <w:r w:rsidRPr="00950130">
              <w:rPr>
                <w:sz w:val="24"/>
                <w:szCs w:val="24"/>
                <w:lang w:val="ru-RU"/>
              </w:rPr>
              <w:t>воинской славы</w:t>
            </w:r>
            <w:r w:rsidRPr="00950130">
              <w:rPr>
                <w:spacing w:val="40"/>
                <w:sz w:val="24"/>
                <w:szCs w:val="24"/>
                <w:lang w:val="ru-RU"/>
              </w:rPr>
              <w:t xml:space="preserve"> </w:t>
            </w:r>
            <w:r w:rsidRPr="00950130">
              <w:rPr>
                <w:sz w:val="24"/>
                <w:szCs w:val="24"/>
                <w:lang w:val="ru-RU"/>
              </w:rPr>
              <w:t>России».</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5-9 классы </w:t>
            </w:r>
          </w:p>
        </w:tc>
        <w:tc>
          <w:tcPr>
            <w:tcW w:w="1985" w:type="dxa"/>
          </w:tcPr>
          <w:p w:rsidR="00F10A34" w:rsidRPr="00950130" w:rsidRDefault="00F10A34" w:rsidP="001128ED">
            <w:pPr>
              <w:pStyle w:val="TableParagraph"/>
              <w:spacing w:line="270" w:lineRule="exact"/>
              <w:ind w:left="839"/>
              <w:rPr>
                <w:sz w:val="24"/>
                <w:szCs w:val="24"/>
              </w:rPr>
            </w:pPr>
            <w:r w:rsidRPr="00950130">
              <w:rPr>
                <w:sz w:val="24"/>
                <w:szCs w:val="24"/>
              </w:rPr>
              <w:t xml:space="preserve">15. </w:t>
            </w:r>
            <w:r w:rsidRPr="00950130">
              <w:rPr>
                <w:spacing w:val="-10"/>
                <w:sz w:val="24"/>
                <w:szCs w:val="24"/>
              </w:rPr>
              <w:t>–</w:t>
            </w:r>
          </w:p>
          <w:p w:rsidR="00F10A34" w:rsidRPr="00950130" w:rsidRDefault="00F10A34" w:rsidP="001128ED">
            <w:pPr>
              <w:pStyle w:val="TableParagraph"/>
              <w:ind w:left="472"/>
              <w:rPr>
                <w:sz w:val="24"/>
                <w:szCs w:val="24"/>
              </w:rPr>
            </w:pPr>
            <w:r>
              <w:rPr>
                <w:spacing w:val="-2"/>
                <w:sz w:val="24"/>
                <w:szCs w:val="24"/>
              </w:rPr>
              <w:t>19.01.202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spacing w:line="237" w:lineRule="auto"/>
              <w:ind w:left="144" w:right="307" w:hanging="15"/>
              <w:rPr>
                <w:sz w:val="24"/>
                <w:szCs w:val="24"/>
              </w:rPr>
            </w:pPr>
            <w:r w:rsidRPr="00950130">
              <w:rPr>
                <w:spacing w:val="-2"/>
                <w:sz w:val="24"/>
                <w:szCs w:val="24"/>
              </w:rPr>
              <w:t>Классные</w:t>
            </w:r>
            <w:r w:rsidRPr="00950130">
              <w:rPr>
                <w:spacing w:val="-9"/>
                <w:sz w:val="24"/>
                <w:szCs w:val="24"/>
              </w:rPr>
              <w:t xml:space="preserve"> </w:t>
            </w:r>
            <w:r w:rsidRPr="00950130">
              <w:rPr>
                <w:spacing w:val="-2"/>
                <w:sz w:val="24"/>
                <w:szCs w:val="24"/>
              </w:rPr>
              <w:t>руководители</w:t>
            </w:r>
            <w:r w:rsidRPr="00950130">
              <w:rPr>
                <w:spacing w:val="-9"/>
                <w:sz w:val="24"/>
                <w:szCs w:val="24"/>
              </w:rPr>
              <w:t xml:space="preserve"> </w:t>
            </w:r>
            <w:r>
              <w:rPr>
                <w:spacing w:val="-2"/>
                <w:sz w:val="24"/>
                <w:szCs w:val="24"/>
                <w:lang w:val="ru-RU"/>
              </w:rPr>
              <w:t xml:space="preserve">  </w:t>
            </w:r>
          </w:p>
        </w:tc>
      </w:tr>
      <w:tr w:rsidR="00F10A34" w:rsidRPr="00950130" w:rsidTr="001128ED">
        <w:trPr>
          <w:trHeight w:val="1932"/>
        </w:trPr>
        <w:tc>
          <w:tcPr>
            <w:tcW w:w="3973" w:type="dxa"/>
          </w:tcPr>
          <w:p w:rsidR="00F10A34" w:rsidRPr="00950130" w:rsidRDefault="00F10A34" w:rsidP="001128ED">
            <w:pPr>
              <w:pStyle w:val="TableParagraph"/>
              <w:ind w:left="141"/>
              <w:rPr>
                <w:sz w:val="24"/>
                <w:szCs w:val="24"/>
                <w:lang w:val="ru-RU"/>
              </w:rPr>
            </w:pPr>
            <w:r w:rsidRPr="00950130">
              <w:rPr>
                <w:sz w:val="24"/>
                <w:szCs w:val="24"/>
                <w:lang w:val="ru-RU"/>
              </w:rPr>
              <w:t>Классные часы, посвящённые Дню защитника</w:t>
            </w:r>
            <w:r w:rsidRPr="00950130">
              <w:rPr>
                <w:spacing w:val="-13"/>
                <w:sz w:val="24"/>
                <w:szCs w:val="24"/>
                <w:lang w:val="ru-RU"/>
              </w:rPr>
              <w:t xml:space="preserve"> </w:t>
            </w:r>
            <w:r w:rsidRPr="00950130">
              <w:rPr>
                <w:sz w:val="24"/>
                <w:szCs w:val="24"/>
                <w:lang w:val="ru-RU"/>
              </w:rPr>
              <w:t>Отечества.</w:t>
            </w:r>
            <w:r w:rsidRPr="00950130">
              <w:rPr>
                <w:spacing w:val="-12"/>
                <w:sz w:val="24"/>
                <w:szCs w:val="24"/>
                <w:lang w:val="ru-RU"/>
              </w:rPr>
              <w:t xml:space="preserve"> </w:t>
            </w:r>
            <w:r w:rsidRPr="00950130">
              <w:rPr>
                <w:b/>
                <w:sz w:val="24"/>
                <w:szCs w:val="24"/>
                <w:lang w:val="ru-RU"/>
              </w:rPr>
              <w:t xml:space="preserve"> </w:t>
            </w:r>
            <w:r w:rsidRPr="00950130">
              <w:rPr>
                <w:sz w:val="24"/>
                <w:szCs w:val="24"/>
                <w:lang w:val="ru-RU"/>
              </w:rPr>
              <w:t>Час общения «Солдатами не</w:t>
            </w:r>
          </w:p>
          <w:p w:rsidR="00F10A34" w:rsidRPr="00950130" w:rsidRDefault="00F10A34" w:rsidP="001128ED">
            <w:pPr>
              <w:pStyle w:val="TableParagraph"/>
              <w:ind w:left="141"/>
              <w:rPr>
                <w:sz w:val="24"/>
                <w:szCs w:val="24"/>
                <w:lang w:val="ru-RU"/>
              </w:rPr>
            </w:pPr>
            <w:r w:rsidRPr="00950130">
              <w:rPr>
                <w:sz w:val="24"/>
                <w:szCs w:val="24"/>
                <w:lang w:val="ru-RU"/>
              </w:rPr>
              <w:t>рождаются»</w:t>
            </w:r>
            <w:r w:rsidRPr="00950130">
              <w:rPr>
                <w:spacing w:val="-15"/>
                <w:sz w:val="24"/>
                <w:szCs w:val="24"/>
                <w:lang w:val="ru-RU"/>
              </w:rPr>
              <w:t xml:space="preserve"> </w:t>
            </w:r>
            <w:r w:rsidRPr="00950130">
              <w:rPr>
                <w:sz w:val="24"/>
                <w:szCs w:val="24"/>
                <w:lang w:val="ru-RU"/>
              </w:rPr>
              <w:t>(встреча</w:t>
            </w:r>
            <w:r w:rsidRPr="00950130">
              <w:rPr>
                <w:spacing w:val="-15"/>
                <w:sz w:val="24"/>
                <w:szCs w:val="24"/>
                <w:lang w:val="ru-RU"/>
              </w:rPr>
              <w:t xml:space="preserve"> </w:t>
            </w:r>
            <w:r w:rsidRPr="00950130">
              <w:rPr>
                <w:sz w:val="24"/>
                <w:szCs w:val="24"/>
                <w:lang w:val="ru-RU"/>
              </w:rPr>
              <w:t>с</w:t>
            </w:r>
            <w:r w:rsidRPr="00950130">
              <w:rPr>
                <w:spacing w:val="37"/>
                <w:sz w:val="24"/>
                <w:szCs w:val="24"/>
                <w:lang w:val="ru-RU"/>
              </w:rPr>
              <w:t xml:space="preserve"> </w:t>
            </w:r>
            <w:r w:rsidRPr="00950130">
              <w:rPr>
                <w:sz w:val="24"/>
                <w:szCs w:val="24"/>
                <w:lang w:val="ru-RU"/>
              </w:rPr>
              <w:t>ветеранами, участниками событий в горячих точках, служащих Российской</w:t>
            </w:r>
          </w:p>
          <w:p w:rsidR="00F10A34" w:rsidRPr="0032088B" w:rsidRDefault="00F10A34" w:rsidP="001128ED">
            <w:pPr>
              <w:pStyle w:val="TableParagraph"/>
              <w:spacing w:line="264" w:lineRule="exact"/>
              <w:ind w:left="141"/>
              <w:rPr>
                <w:b/>
                <w:sz w:val="24"/>
                <w:szCs w:val="24"/>
                <w:lang w:val="ru-RU"/>
              </w:rPr>
            </w:pPr>
            <w:r w:rsidRPr="00950130">
              <w:rPr>
                <w:sz w:val="24"/>
                <w:szCs w:val="24"/>
              </w:rPr>
              <w:t>армии).</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68" w:lineRule="exact"/>
              <w:ind w:left="0" w:right="191"/>
              <w:jc w:val="right"/>
              <w:rPr>
                <w:sz w:val="24"/>
                <w:szCs w:val="24"/>
              </w:rPr>
            </w:pPr>
            <w:r w:rsidRPr="00950130">
              <w:rPr>
                <w:sz w:val="24"/>
                <w:szCs w:val="24"/>
              </w:rPr>
              <w:t xml:space="preserve">12– </w:t>
            </w:r>
            <w:r>
              <w:rPr>
                <w:spacing w:val="-2"/>
                <w:sz w:val="24"/>
                <w:szCs w:val="24"/>
              </w:rPr>
              <w:t>16.02.202</w:t>
            </w:r>
            <w:r>
              <w:rPr>
                <w:spacing w:val="-2"/>
                <w:sz w:val="24"/>
                <w:szCs w:val="24"/>
                <w:lang w:val="ru-RU"/>
              </w:rPr>
              <w:t>5</w:t>
            </w:r>
            <w:r w:rsidRPr="00950130">
              <w:rPr>
                <w:spacing w:val="-2"/>
                <w:sz w:val="24"/>
                <w:szCs w:val="24"/>
              </w:rPr>
              <w:t>г.</w:t>
            </w:r>
          </w:p>
        </w:tc>
        <w:tc>
          <w:tcPr>
            <w:tcW w:w="3118" w:type="dxa"/>
          </w:tcPr>
          <w:p w:rsidR="00F10A34" w:rsidRPr="00FD03FD" w:rsidRDefault="00F10A34" w:rsidP="001128ED">
            <w:pPr>
              <w:pStyle w:val="TableParagraph"/>
              <w:ind w:left="144" w:right="307" w:hanging="15"/>
              <w:rPr>
                <w:sz w:val="24"/>
                <w:szCs w:val="24"/>
                <w:lang w:val="ru-RU"/>
              </w:rPr>
            </w:pPr>
            <w:r w:rsidRPr="00950130">
              <w:rPr>
                <w:spacing w:val="-2"/>
                <w:sz w:val="24"/>
                <w:szCs w:val="24"/>
              </w:rPr>
              <w:t>Классные</w:t>
            </w:r>
            <w:r w:rsidRPr="00950130">
              <w:rPr>
                <w:spacing w:val="-9"/>
                <w:sz w:val="24"/>
                <w:szCs w:val="24"/>
              </w:rPr>
              <w:t xml:space="preserve"> </w:t>
            </w:r>
            <w:r w:rsidRPr="00950130">
              <w:rPr>
                <w:spacing w:val="-2"/>
                <w:sz w:val="24"/>
                <w:szCs w:val="24"/>
              </w:rPr>
              <w:t>руководители</w:t>
            </w:r>
            <w:r w:rsidRPr="00950130">
              <w:rPr>
                <w:spacing w:val="-9"/>
                <w:sz w:val="24"/>
                <w:szCs w:val="24"/>
              </w:rPr>
              <w:t xml:space="preserve"> </w:t>
            </w:r>
            <w:r>
              <w:rPr>
                <w:spacing w:val="-2"/>
                <w:sz w:val="24"/>
                <w:szCs w:val="24"/>
                <w:lang w:val="ru-RU"/>
              </w:rPr>
              <w:t xml:space="preserve"> </w:t>
            </w:r>
          </w:p>
        </w:tc>
      </w:tr>
      <w:tr w:rsidR="00F10A34" w:rsidRPr="00950130" w:rsidTr="001128ED">
        <w:trPr>
          <w:trHeight w:val="1379"/>
        </w:trPr>
        <w:tc>
          <w:tcPr>
            <w:tcW w:w="3973" w:type="dxa"/>
          </w:tcPr>
          <w:p w:rsidR="00F10A34" w:rsidRPr="00950130" w:rsidRDefault="00F10A34" w:rsidP="001128ED">
            <w:pPr>
              <w:pStyle w:val="TableParagraph"/>
              <w:spacing w:line="270" w:lineRule="exact"/>
              <w:ind w:left="136"/>
              <w:rPr>
                <w:b/>
                <w:sz w:val="24"/>
                <w:szCs w:val="24"/>
                <w:lang w:val="ru-RU"/>
              </w:rPr>
            </w:pPr>
            <w:r w:rsidRPr="00950130">
              <w:rPr>
                <w:b/>
                <w:sz w:val="24"/>
                <w:szCs w:val="24"/>
                <w:lang w:val="ru-RU"/>
              </w:rPr>
              <w:t>Праздничный</w:t>
            </w:r>
            <w:r w:rsidRPr="00950130">
              <w:rPr>
                <w:b/>
                <w:spacing w:val="-9"/>
                <w:sz w:val="24"/>
                <w:szCs w:val="24"/>
                <w:lang w:val="ru-RU"/>
              </w:rPr>
              <w:t xml:space="preserve"> </w:t>
            </w:r>
            <w:r w:rsidRPr="00950130">
              <w:rPr>
                <w:b/>
                <w:spacing w:val="-2"/>
                <w:sz w:val="24"/>
                <w:szCs w:val="24"/>
                <w:lang w:val="ru-RU"/>
              </w:rPr>
              <w:t>концерт,</w:t>
            </w:r>
          </w:p>
          <w:p w:rsidR="00F10A34" w:rsidRPr="003E5220" w:rsidRDefault="00F10A34" w:rsidP="001128ED">
            <w:pPr>
              <w:pStyle w:val="TableParagraph"/>
              <w:rPr>
                <w:sz w:val="24"/>
                <w:szCs w:val="24"/>
                <w:lang w:val="ru-RU"/>
              </w:rPr>
            </w:pPr>
            <w:r w:rsidRPr="00950130">
              <w:rPr>
                <w:sz w:val="24"/>
                <w:szCs w:val="24"/>
                <w:lang w:val="ru-RU"/>
              </w:rPr>
              <w:t>посвящённый Международному женскому</w:t>
            </w:r>
            <w:r w:rsidRPr="00950130">
              <w:rPr>
                <w:spacing w:val="-15"/>
                <w:sz w:val="24"/>
                <w:szCs w:val="24"/>
                <w:lang w:val="ru-RU"/>
              </w:rPr>
              <w:t xml:space="preserve"> </w:t>
            </w:r>
            <w:r w:rsidRPr="00950130">
              <w:rPr>
                <w:sz w:val="24"/>
                <w:szCs w:val="24"/>
                <w:lang w:val="ru-RU"/>
              </w:rPr>
              <w:t>дню</w:t>
            </w:r>
            <w:r>
              <w:rPr>
                <w:sz w:val="24"/>
                <w:szCs w:val="24"/>
                <w:lang w:val="ru-RU"/>
              </w:rPr>
              <w:t xml:space="preserve"> 8  МАРТА </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68" w:lineRule="exact"/>
              <w:ind w:left="458"/>
              <w:rPr>
                <w:sz w:val="24"/>
                <w:szCs w:val="24"/>
              </w:rPr>
            </w:pPr>
            <w:r>
              <w:rPr>
                <w:spacing w:val="-2"/>
                <w:sz w:val="24"/>
                <w:szCs w:val="24"/>
              </w:rPr>
              <w:t>27.02.202</w:t>
            </w:r>
            <w:r>
              <w:rPr>
                <w:spacing w:val="-2"/>
                <w:sz w:val="24"/>
                <w:szCs w:val="24"/>
                <w:lang w:val="ru-RU"/>
              </w:rPr>
              <w:t>5</w:t>
            </w:r>
            <w:r w:rsidRPr="00950130">
              <w:rPr>
                <w:spacing w:val="-2"/>
                <w:sz w:val="24"/>
                <w:szCs w:val="24"/>
              </w:rPr>
              <w:t>г.</w:t>
            </w:r>
          </w:p>
        </w:tc>
        <w:tc>
          <w:tcPr>
            <w:tcW w:w="3118" w:type="dxa"/>
          </w:tcPr>
          <w:p w:rsidR="00F10A34" w:rsidRPr="003E5220" w:rsidRDefault="00F10A34" w:rsidP="001128ED">
            <w:pPr>
              <w:pStyle w:val="TableParagraph"/>
              <w:spacing w:line="230" w:lineRule="exact"/>
              <w:ind w:left="108" w:right="307"/>
              <w:rPr>
                <w:sz w:val="24"/>
                <w:szCs w:val="24"/>
                <w:lang w:val="ru-RU"/>
              </w:rPr>
            </w:pPr>
            <w:r>
              <w:rPr>
                <w:sz w:val="24"/>
                <w:szCs w:val="24"/>
                <w:lang w:val="ru-RU"/>
              </w:rPr>
              <w:t xml:space="preserve"> </w:t>
            </w:r>
            <w:r w:rsidRPr="00950130">
              <w:rPr>
                <w:sz w:val="24"/>
                <w:szCs w:val="24"/>
                <w:lang w:val="ru-RU"/>
              </w:rPr>
              <w:t>Советник по воспитанию, старший вожатый, учитель музыки, классные руководители</w:t>
            </w:r>
          </w:p>
        </w:tc>
      </w:tr>
      <w:tr w:rsidR="00F10A34" w:rsidRPr="00950130" w:rsidTr="001128ED">
        <w:trPr>
          <w:trHeight w:val="1103"/>
        </w:trPr>
        <w:tc>
          <w:tcPr>
            <w:tcW w:w="3973" w:type="dxa"/>
          </w:tcPr>
          <w:p w:rsidR="00F10A34" w:rsidRPr="00950130" w:rsidRDefault="00F10A34" w:rsidP="001128ED">
            <w:pPr>
              <w:pStyle w:val="TableParagraph"/>
              <w:ind w:firstLine="33"/>
              <w:rPr>
                <w:sz w:val="24"/>
                <w:szCs w:val="24"/>
                <w:lang w:val="ru-RU"/>
              </w:rPr>
            </w:pPr>
            <w:r w:rsidRPr="00950130">
              <w:rPr>
                <w:sz w:val="24"/>
                <w:szCs w:val="24"/>
                <w:lang w:val="ru-RU"/>
              </w:rPr>
              <w:t>Конкурс праздничных газет Изготовление</w:t>
            </w:r>
            <w:r w:rsidRPr="00950130">
              <w:rPr>
                <w:spacing w:val="-15"/>
                <w:sz w:val="24"/>
                <w:szCs w:val="24"/>
                <w:lang w:val="ru-RU"/>
              </w:rPr>
              <w:t xml:space="preserve"> </w:t>
            </w:r>
            <w:r w:rsidRPr="00950130">
              <w:rPr>
                <w:sz w:val="24"/>
                <w:szCs w:val="24"/>
                <w:lang w:val="ru-RU"/>
              </w:rPr>
              <w:t>праздничных</w:t>
            </w:r>
            <w:r w:rsidRPr="00950130">
              <w:rPr>
                <w:spacing w:val="-15"/>
                <w:sz w:val="24"/>
                <w:szCs w:val="24"/>
                <w:lang w:val="ru-RU"/>
              </w:rPr>
              <w:t xml:space="preserve"> </w:t>
            </w:r>
            <w:r w:rsidRPr="00950130">
              <w:rPr>
                <w:sz w:val="24"/>
                <w:szCs w:val="24"/>
                <w:lang w:val="ru-RU"/>
              </w:rPr>
              <w:t>сладких букетов для поздравления мам и</w:t>
            </w:r>
          </w:p>
          <w:p w:rsidR="00F10A34" w:rsidRPr="00950130" w:rsidRDefault="00F10A34" w:rsidP="001128ED">
            <w:pPr>
              <w:pStyle w:val="TableParagraph"/>
              <w:spacing w:line="264" w:lineRule="exact"/>
              <w:rPr>
                <w:sz w:val="24"/>
                <w:szCs w:val="24"/>
              </w:rPr>
            </w:pPr>
            <w:r w:rsidRPr="00950130">
              <w:rPr>
                <w:sz w:val="24"/>
                <w:szCs w:val="24"/>
              </w:rPr>
              <w:t>бабушек</w:t>
            </w:r>
            <w:r w:rsidRPr="00950130">
              <w:rPr>
                <w:spacing w:val="-7"/>
                <w:sz w:val="24"/>
                <w:szCs w:val="24"/>
              </w:rPr>
              <w:t xml:space="preserve"> </w:t>
            </w:r>
            <w:r w:rsidRPr="00950130">
              <w:rPr>
                <w:sz w:val="24"/>
                <w:szCs w:val="24"/>
              </w:rPr>
              <w:t>на</w:t>
            </w:r>
            <w:r w:rsidRPr="00950130">
              <w:rPr>
                <w:spacing w:val="-6"/>
                <w:sz w:val="24"/>
                <w:szCs w:val="24"/>
              </w:rPr>
              <w:t xml:space="preserve"> </w:t>
            </w:r>
            <w:r w:rsidRPr="00950130">
              <w:rPr>
                <w:sz w:val="24"/>
                <w:szCs w:val="24"/>
              </w:rPr>
              <w:t>уроках</w:t>
            </w:r>
            <w:r w:rsidRPr="00950130">
              <w:rPr>
                <w:spacing w:val="-4"/>
                <w:sz w:val="24"/>
                <w:szCs w:val="24"/>
              </w:rPr>
              <w:t xml:space="preserve"> </w:t>
            </w:r>
            <w:r w:rsidRPr="00950130">
              <w:rPr>
                <w:spacing w:val="-2"/>
                <w:sz w:val="24"/>
                <w:szCs w:val="24"/>
              </w:rPr>
              <w:t>технологии</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5-9 классы </w:t>
            </w:r>
          </w:p>
        </w:tc>
        <w:tc>
          <w:tcPr>
            <w:tcW w:w="1985" w:type="dxa"/>
          </w:tcPr>
          <w:p w:rsidR="00F10A34" w:rsidRPr="00950130" w:rsidRDefault="00F10A34" w:rsidP="001128ED">
            <w:pPr>
              <w:pStyle w:val="TableParagraph"/>
              <w:spacing w:line="268" w:lineRule="exact"/>
              <w:ind w:left="0" w:right="167"/>
              <w:jc w:val="right"/>
              <w:rPr>
                <w:sz w:val="24"/>
                <w:szCs w:val="24"/>
              </w:rPr>
            </w:pPr>
            <w:r>
              <w:rPr>
                <w:spacing w:val="-2"/>
                <w:sz w:val="24"/>
                <w:szCs w:val="24"/>
              </w:rPr>
              <w:t>04-07.03.202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ind w:left="108" w:right="200" w:firstLine="33"/>
              <w:jc w:val="both"/>
              <w:rPr>
                <w:sz w:val="24"/>
                <w:szCs w:val="24"/>
                <w:lang w:val="ru-RU"/>
              </w:rPr>
            </w:pPr>
            <w:r>
              <w:rPr>
                <w:sz w:val="24"/>
                <w:szCs w:val="24"/>
                <w:lang w:val="ru-RU"/>
              </w:rPr>
              <w:t xml:space="preserve"> Педагог технологии, классные руководители</w:t>
            </w:r>
          </w:p>
        </w:tc>
      </w:tr>
      <w:tr w:rsidR="00F10A34" w:rsidRPr="00950130" w:rsidTr="001128ED">
        <w:trPr>
          <w:trHeight w:val="713"/>
        </w:trPr>
        <w:tc>
          <w:tcPr>
            <w:tcW w:w="3973" w:type="dxa"/>
          </w:tcPr>
          <w:p w:rsidR="00F10A34" w:rsidRPr="00950130" w:rsidRDefault="00F10A34" w:rsidP="001128ED">
            <w:pPr>
              <w:pStyle w:val="TableParagraph"/>
              <w:ind w:left="141"/>
              <w:rPr>
                <w:sz w:val="24"/>
                <w:szCs w:val="24"/>
                <w:lang w:val="ru-RU"/>
              </w:rPr>
            </w:pPr>
            <w:r w:rsidRPr="00950130">
              <w:rPr>
                <w:sz w:val="24"/>
                <w:szCs w:val="24"/>
                <w:lang w:val="ru-RU"/>
              </w:rPr>
              <w:t>Классные</w:t>
            </w:r>
            <w:r w:rsidRPr="00950130">
              <w:rPr>
                <w:spacing w:val="-11"/>
                <w:sz w:val="24"/>
                <w:szCs w:val="24"/>
                <w:lang w:val="ru-RU"/>
              </w:rPr>
              <w:t xml:space="preserve"> </w:t>
            </w:r>
            <w:r w:rsidRPr="00950130">
              <w:rPr>
                <w:sz w:val="24"/>
                <w:szCs w:val="24"/>
                <w:lang w:val="ru-RU"/>
              </w:rPr>
              <w:t>часы: «Профессии наших мам», «Самый дорогой человек»,</w:t>
            </w:r>
          </w:p>
          <w:p w:rsidR="00F10A34" w:rsidRPr="0032088B" w:rsidRDefault="00F10A34" w:rsidP="001128ED">
            <w:pPr>
              <w:pStyle w:val="TableParagraph"/>
              <w:spacing w:line="264" w:lineRule="exact"/>
              <w:ind w:left="206"/>
              <w:rPr>
                <w:sz w:val="24"/>
                <w:szCs w:val="24"/>
                <w:lang w:val="ru-RU"/>
              </w:rPr>
            </w:pPr>
            <w:r>
              <w:rPr>
                <w:sz w:val="24"/>
                <w:szCs w:val="24"/>
                <w:lang w:val="ru-RU"/>
              </w:rPr>
              <w:t xml:space="preserve"> </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68" w:lineRule="exact"/>
              <w:ind w:left="0" w:right="167"/>
              <w:jc w:val="right"/>
              <w:rPr>
                <w:sz w:val="24"/>
                <w:szCs w:val="24"/>
              </w:rPr>
            </w:pPr>
            <w:r>
              <w:rPr>
                <w:spacing w:val="-2"/>
                <w:sz w:val="24"/>
                <w:szCs w:val="24"/>
              </w:rPr>
              <w:t>01-07.03.202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ind w:left="108" w:right="200" w:firstLine="33"/>
              <w:jc w:val="both"/>
              <w:rPr>
                <w:sz w:val="24"/>
                <w:szCs w:val="24"/>
                <w:lang w:val="ru-RU"/>
              </w:rPr>
            </w:pPr>
            <w:r>
              <w:rPr>
                <w:sz w:val="24"/>
                <w:szCs w:val="24"/>
                <w:lang w:val="ru-RU"/>
              </w:rPr>
              <w:t xml:space="preserve"> Классные руководители</w:t>
            </w:r>
          </w:p>
        </w:tc>
      </w:tr>
      <w:tr w:rsidR="00F10A34" w:rsidRPr="00950130" w:rsidTr="001128ED">
        <w:trPr>
          <w:trHeight w:val="1379"/>
        </w:trPr>
        <w:tc>
          <w:tcPr>
            <w:tcW w:w="3973" w:type="dxa"/>
          </w:tcPr>
          <w:p w:rsidR="00F10A34" w:rsidRPr="00950130" w:rsidRDefault="00F10A34" w:rsidP="001128ED">
            <w:pPr>
              <w:pStyle w:val="TableParagraph"/>
              <w:ind w:right="205" w:firstLine="28"/>
              <w:rPr>
                <w:sz w:val="24"/>
                <w:szCs w:val="24"/>
                <w:lang w:val="ru-RU"/>
              </w:rPr>
            </w:pPr>
            <w:r w:rsidRPr="00950130">
              <w:rPr>
                <w:b/>
                <w:spacing w:val="-2"/>
                <w:sz w:val="24"/>
                <w:szCs w:val="24"/>
                <w:lang w:val="ru-RU"/>
              </w:rPr>
              <w:t>Широкая</w:t>
            </w:r>
            <w:r w:rsidRPr="00950130">
              <w:rPr>
                <w:b/>
                <w:spacing w:val="-13"/>
                <w:sz w:val="24"/>
                <w:szCs w:val="24"/>
                <w:lang w:val="ru-RU"/>
              </w:rPr>
              <w:t xml:space="preserve"> </w:t>
            </w:r>
            <w:r w:rsidRPr="00950130">
              <w:rPr>
                <w:b/>
                <w:spacing w:val="-2"/>
                <w:sz w:val="24"/>
                <w:szCs w:val="24"/>
                <w:lang w:val="ru-RU"/>
              </w:rPr>
              <w:t>Масленица</w:t>
            </w:r>
            <w:r w:rsidRPr="00950130">
              <w:rPr>
                <w:b/>
                <w:spacing w:val="-13"/>
                <w:sz w:val="24"/>
                <w:szCs w:val="24"/>
                <w:lang w:val="ru-RU"/>
              </w:rPr>
              <w:t xml:space="preserve"> </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5-6 классы</w:t>
            </w:r>
          </w:p>
        </w:tc>
        <w:tc>
          <w:tcPr>
            <w:tcW w:w="1985" w:type="dxa"/>
          </w:tcPr>
          <w:p w:rsidR="00F10A34" w:rsidRPr="00950130" w:rsidRDefault="00F10A34" w:rsidP="001128ED">
            <w:pPr>
              <w:pStyle w:val="TableParagraph"/>
              <w:spacing w:line="268" w:lineRule="exact"/>
              <w:ind w:left="458"/>
              <w:rPr>
                <w:sz w:val="24"/>
                <w:szCs w:val="24"/>
              </w:rPr>
            </w:pPr>
            <w:r>
              <w:rPr>
                <w:spacing w:val="-2"/>
                <w:sz w:val="24"/>
                <w:szCs w:val="24"/>
              </w:rPr>
              <w:t>15.03.202</w:t>
            </w:r>
            <w:r>
              <w:rPr>
                <w:spacing w:val="-2"/>
                <w:sz w:val="24"/>
                <w:szCs w:val="24"/>
                <w:lang w:val="ru-RU"/>
              </w:rPr>
              <w:t>5</w:t>
            </w:r>
            <w:r w:rsidRPr="00950130">
              <w:rPr>
                <w:spacing w:val="-2"/>
                <w:sz w:val="24"/>
                <w:szCs w:val="24"/>
              </w:rPr>
              <w:t>г.</w:t>
            </w:r>
          </w:p>
        </w:tc>
        <w:tc>
          <w:tcPr>
            <w:tcW w:w="3118" w:type="dxa"/>
          </w:tcPr>
          <w:p w:rsidR="00F10A34" w:rsidRPr="003E5220" w:rsidRDefault="00F10A34" w:rsidP="001128ED">
            <w:pPr>
              <w:pStyle w:val="TableParagraph"/>
              <w:spacing w:line="228" w:lineRule="exact"/>
              <w:ind w:left="108" w:right="307"/>
              <w:rPr>
                <w:sz w:val="24"/>
                <w:szCs w:val="24"/>
                <w:lang w:val="ru-RU"/>
              </w:rPr>
            </w:pPr>
            <w:r>
              <w:rPr>
                <w:sz w:val="24"/>
                <w:szCs w:val="24"/>
                <w:lang w:val="ru-RU"/>
              </w:rPr>
              <w:t xml:space="preserve"> </w:t>
            </w:r>
            <w:r w:rsidRPr="00950130">
              <w:rPr>
                <w:sz w:val="24"/>
                <w:szCs w:val="24"/>
                <w:lang w:val="ru-RU"/>
              </w:rPr>
              <w:t>Советник по воспитанию, старший вожатый, учитель музыки, классные руководители</w:t>
            </w:r>
            <w:r>
              <w:rPr>
                <w:sz w:val="24"/>
                <w:szCs w:val="24"/>
                <w:lang w:val="ru-RU"/>
              </w:rPr>
              <w:t>, родители</w:t>
            </w:r>
          </w:p>
        </w:tc>
      </w:tr>
    </w:tbl>
    <w:p w:rsidR="00F10A34" w:rsidRPr="00950130" w:rsidRDefault="00F10A34" w:rsidP="00F10A34">
      <w:pPr>
        <w:sectPr w:rsidR="00F10A34" w:rsidRPr="00950130">
          <w:type w:val="continuous"/>
          <w:pgSz w:w="11910" w:h="16840"/>
          <w:pgMar w:top="1100" w:right="180" w:bottom="1077"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58"/>
        <w:gridCol w:w="1985"/>
        <w:gridCol w:w="3118"/>
      </w:tblGrid>
      <w:tr w:rsidR="00F10A34" w:rsidRPr="00950130" w:rsidTr="001128ED">
        <w:trPr>
          <w:trHeight w:val="921"/>
        </w:trPr>
        <w:tc>
          <w:tcPr>
            <w:tcW w:w="3973" w:type="dxa"/>
          </w:tcPr>
          <w:p w:rsidR="00F10A34" w:rsidRPr="00950130" w:rsidRDefault="00F10A34" w:rsidP="001128ED">
            <w:pPr>
              <w:pStyle w:val="TableParagraph"/>
              <w:ind w:firstLine="28"/>
              <w:rPr>
                <w:sz w:val="24"/>
                <w:szCs w:val="24"/>
                <w:lang w:val="ru-RU"/>
              </w:rPr>
            </w:pPr>
            <w:r w:rsidRPr="00950130">
              <w:rPr>
                <w:sz w:val="24"/>
                <w:szCs w:val="24"/>
                <w:lang w:val="ru-RU"/>
              </w:rPr>
              <w:t>Всемирный день авиации и космонавтики</w:t>
            </w:r>
            <w:r w:rsidRPr="00950130">
              <w:rPr>
                <w:spacing w:val="-11"/>
                <w:sz w:val="24"/>
                <w:szCs w:val="24"/>
                <w:lang w:val="ru-RU"/>
              </w:rPr>
              <w:t xml:space="preserve"> </w:t>
            </w:r>
            <w:r w:rsidRPr="00950130">
              <w:rPr>
                <w:sz w:val="24"/>
                <w:szCs w:val="24"/>
                <w:lang w:val="ru-RU"/>
              </w:rPr>
              <w:t>-</w:t>
            </w:r>
            <w:r w:rsidRPr="00950130">
              <w:rPr>
                <w:spacing w:val="-14"/>
                <w:sz w:val="24"/>
                <w:szCs w:val="24"/>
                <w:lang w:val="ru-RU"/>
              </w:rPr>
              <w:t xml:space="preserve"> </w:t>
            </w:r>
            <w:r w:rsidRPr="00950130">
              <w:rPr>
                <w:sz w:val="24"/>
                <w:szCs w:val="24"/>
                <w:lang w:val="ru-RU"/>
              </w:rPr>
              <w:t>классные</w:t>
            </w:r>
            <w:r w:rsidRPr="00950130">
              <w:rPr>
                <w:spacing w:val="33"/>
                <w:sz w:val="24"/>
                <w:szCs w:val="24"/>
                <w:lang w:val="ru-RU"/>
              </w:rPr>
              <w:t xml:space="preserve"> </w:t>
            </w:r>
            <w:r w:rsidRPr="00950130">
              <w:rPr>
                <w:sz w:val="24"/>
                <w:szCs w:val="24"/>
                <w:lang w:val="ru-RU"/>
              </w:rPr>
              <w:t>часы.</w:t>
            </w:r>
          </w:p>
        </w:tc>
        <w:tc>
          <w:tcPr>
            <w:tcW w:w="1558" w:type="dxa"/>
          </w:tcPr>
          <w:p w:rsidR="00F10A34" w:rsidRPr="00950130" w:rsidRDefault="00F10A34" w:rsidP="001128ED">
            <w:pPr>
              <w:pStyle w:val="TableParagraph"/>
              <w:spacing w:line="230" w:lineRule="atLeast"/>
              <w:ind w:left="215" w:right="157" w:hanging="120"/>
              <w:rPr>
                <w:sz w:val="24"/>
                <w:szCs w:val="24"/>
                <w:lang w:val="ru-RU"/>
              </w:rPr>
            </w:pPr>
            <w:r>
              <w:rPr>
                <w:spacing w:val="-2"/>
                <w:sz w:val="24"/>
                <w:szCs w:val="24"/>
                <w:lang w:val="ru-RU"/>
              </w:rPr>
              <w:t xml:space="preserve"> </w:t>
            </w:r>
            <w:r>
              <w:rPr>
                <w:sz w:val="24"/>
                <w:szCs w:val="24"/>
                <w:lang w:val="ru-RU"/>
              </w:rPr>
              <w:t xml:space="preserve">5-9  </w:t>
            </w:r>
            <w:r w:rsidRPr="00950130">
              <w:rPr>
                <w:sz w:val="24"/>
                <w:szCs w:val="24"/>
                <w:lang w:val="ru-RU"/>
              </w:rPr>
              <w:t>классы</w:t>
            </w:r>
          </w:p>
        </w:tc>
        <w:tc>
          <w:tcPr>
            <w:tcW w:w="1985" w:type="dxa"/>
          </w:tcPr>
          <w:p w:rsidR="00F10A34" w:rsidRPr="00950130" w:rsidRDefault="00F10A34" w:rsidP="001128ED">
            <w:pPr>
              <w:pStyle w:val="TableParagraph"/>
              <w:spacing w:line="268" w:lineRule="exact"/>
              <w:ind w:left="275"/>
              <w:rPr>
                <w:sz w:val="24"/>
                <w:szCs w:val="24"/>
              </w:rPr>
            </w:pPr>
            <w:r>
              <w:rPr>
                <w:spacing w:val="-2"/>
                <w:sz w:val="24"/>
                <w:szCs w:val="24"/>
              </w:rPr>
              <w:t>08–12.04.202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ind w:left="141" w:right="196"/>
              <w:rPr>
                <w:sz w:val="24"/>
                <w:szCs w:val="24"/>
                <w:lang w:val="ru-RU"/>
              </w:rPr>
            </w:pPr>
            <w:r>
              <w:rPr>
                <w:sz w:val="24"/>
                <w:szCs w:val="24"/>
                <w:lang w:val="ru-RU"/>
              </w:rPr>
              <w:t xml:space="preserve"> </w:t>
            </w:r>
            <w:r w:rsidRPr="00950130">
              <w:rPr>
                <w:spacing w:val="40"/>
                <w:sz w:val="24"/>
                <w:szCs w:val="24"/>
                <w:lang w:val="ru-RU"/>
              </w:rPr>
              <w:t xml:space="preserve"> </w:t>
            </w:r>
            <w:r w:rsidRPr="00950130">
              <w:rPr>
                <w:sz w:val="24"/>
                <w:szCs w:val="24"/>
                <w:lang w:val="ru-RU"/>
              </w:rPr>
              <w:t>Классные руководители</w:t>
            </w:r>
          </w:p>
        </w:tc>
      </w:tr>
      <w:tr w:rsidR="00F10A34" w:rsidRPr="00950130" w:rsidTr="001128ED">
        <w:trPr>
          <w:trHeight w:val="918"/>
        </w:trPr>
        <w:tc>
          <w:tcPr>
            <w:tcW w:w="3973" w:type="dxa"/>
          </w:tcPr>
          <w:p w:rsidR="00F10A34" w:rsidRPr="00950130" w:rsidRDefault="00F10A34" w:rsidP="001128ED">
            <w:pPr>
              <w:pStyle w:val="TableParagraph"/>
              <w:spacing w:line="268" w:lineRule="exact"/>
              <w:ind w:left="136"/>
              <w:rPr>
                <w:sz w:val="24"/>
                <w:szCs w:val="24"/>
                <w:lang w:val="ru-RU"/>
              </w:rPr>
            </w:pPr>
            <w:r w:rsidRPr="00950130">
              <w:rPr>
                <w:sz w:val="24"/>
                <w:szCs w:val="24"/>
                <w:lang w:val="ru-RU"/>
              </w:rPr>
              <w:t>Общешкольная</w:t>
            </w:r>
            <w:r w:rsidRPr="00950130">
              <w:rPr>
                <w:spacing w:val="-15"/>
                <w:sz w:val="24"/>
                <w:szCs w:val="24"/>
                <w:lang w:val="ru-RU"/>
              </w:rPr>
              <w:t xml:space="preserve"> </w:t>
            </w:r>
            <w:r w:rsidRPr="00950130">
              <w:rPr>
                <w:sz w:val="24"/>
                <w:szCs w:val="24"/>
                <w:lang w:val="ru-RU"/>
              </w:rPr>
              <w:t>линейка</w:t>
            </w:r>
            <w:r w:rsidRPr="00950130">
              <w:rPr>
                <w:spacing w:val="-14"/>
                <w:sz w:val="24"/>
                <w:szCs w:val="24"/>
                <w:lang w:val="ru-RU"/>
              </w:rPr>
              <w:t xml:space="preserve"> </w:t>
            </w:r>
            <w:r w:rsidRPr="00950130">
              <w:rPr>
                <w:spacing w:val="-10"/>
                <w:sz w:val="24"/>
                <w:szCs w:val="24"/>
                <w:lang w:val="ru-RU"/>
              </w:rPr>
              <w:t>-</w:t>
            </w:r>
          </w:p>
          <w:p w:rsidR="00F10A34" w:rsidRPr="00950130" w:rsidRDefault="00F10A34" w:rsidP="001128ED">
            <w:pPr>
              <w:pStyle w:val="TableParagraph"/>
              <w:rPr>
                <w:sz w:val="24"/>
                <w:szCs w:val="24"/>
                <w:lang w:val="ru-RU"/>
              </w:rPr>
            </w:pPr>
            <w:r w:rsidRPr="00950130">
              <w:rPr>
                <w:sz w:val="24"/>
                <w:szCs w:val="24"/>
                <w:lang w:val="ru-RU"/>
              </w:rPr>
              <w:t>подведение</w:t>
            </w:r>
            <w:r w:rsidRPr="00950130">
              <w:rPr>
                <w:spacing w:val="-10"/>
                <w:sz w:val="24"/>
                <w:szCs w:val="24"/>
                <w:lang w:val="ru-RU"/>
              </w:rPr>
              <w:t xml:space="preserve"> </w:t>
            </w:r>
            <w:r w:rsidRPr="00950130">
              <w:rPr>
                <w:sz w:val="24"/>
                <w:szCs w:val="24"/>
                <w:lang w:val="ru-RU"/>
              </w:rPr>
              <w:t>итогов</w:t>
            </w:r>
            <w:r w:rsidRPr="00950130">
              <w:rPr>
                <w:spacing w:val="-9"/>
                <w:sz w:val="24"/>
                <w:szCs w:val="24"/>
                <w:lang w:val="ru-RU"/>
              </w:rPr>
              <w:t xml:space="preserve"> </w:t>
            </w:r>
            <w:r w:rsidRPr="00950130">
              <w:rPr>
                <w:sz w:val="24"/>
                <w:szCs w:val="24"/>
                <w:lang w:val="ru-RU"/>
              </w:rPr>
              <w:t>3</w:t>
            </w:r>
            <w:r w:rsidRPr="00950130">
              <w:rPr>
                <w:spacing w:val="-8"/>
                <w:sz w:val="24"/>
                <w:szCs w:val="24"/>
                <w:lang w:val="ru-RU"/>
              </w:rPr>
              <w:t xml:space="preserve"> </w:t>
            </w:r>
            <w:r w:rsidRPr="00950130">
              <w:rPr>
                <w:spacing w:val="-2"/>
                <w:sz w:val="24"/>
                <w:szCs w:val="24"/>
                <w:lang w:val="ru-RU"/>
              </w:rPr>
              <w:t>четверти.</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5-9 классы </w:t>
            </w:r>
          </w:p>
        </w:tc>
        <w:tc>
          <w:tcPr>
            <w:tcW w:w="1985" w:type="dxa"/>
          </w:tcPr>
          <w:p w:rsidR="00F10A34" w:rsidRPr="00950130" w:rsidRDefault="00F10A34" w:rsidP="001128ED">
            <w:pPr>
              <w:pStyle w:val="TableParagraph"/>
              <w:spacing w:line="268" w:lineRule="exact"/>
              <w:ind w:left="472"/>
              <w:rPr>
                <w:sz w:val="24"/>
                <w:szCs w:val="24"/>
              </w:rPr>
            </w:pPr>
            <w:r>
              <w:rPr>
                <w:spacing w:val="-2"/>
                <w:sz w:val="24"/>
                <w:szCs w:val="24"/>
              </w:rPr>
              <w:t>08.04.202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ind w:left="141" w:right="918" w:firstLine="50"/>
              <w:rPr>
                <w:sz w:val="24"/>
                <w:szCs w:val="24"/>
              </w:rPr>
            </w:pPr>
            <w:r w:rsidRPr="00950130">
              <w:rPr>
                <w:spacing w:val="-2"/>
                <w:sz w:val="24"/>
                <w:szCs w:val="24"/>
              </w:rPr>
              <w:t>Администрация</w:t>
            </w:r>
            <w:r w:rsidRPr="00950130">
              <w:rPr>
                <w:spacing w:val="-11"/>
                <w:sz w:val="24"/>
                <w:szCs w:val="24"/>
              </w:rPr>
              <w:t xml:space="preserve"> </w:t>
            </w:r>
            <w:r w:rsidRPr="00950130">
              <w:rPr>
                <w:spacing w:val="-2"/>
                <w:sz w:val="24"/>
                <w:szCs w:val="24"/>
              </w:rPr>
              <w:t xml:space="preserve">школы </w:t>
            </w:r>
            <w:r w:rsidRPr="00950130">
              <w:rPr>
                <w:sz w:val="24"/>
                <w:szCs w:val="24"/>
              </w:rPr>
              <w:t>Классные</w:t>
            </w:r>
            <w:r w:rsidRPr="00950130">
              <w:rPr>
                <w:spacing w:val="-11"/>
                <w:sz w:val="24"/>
                <w:szCs w:val="24"/>
              </w:rPr>
              <w:t xml:space="preserve"> </w:t>
            </w:r>
            <w:r w:rsidRPr="00950130">
              <w:rPr>
                <w:spacing w:val="-2"/>
                <w:sz w:val="24"/>
                <w:szCs w:val="24"/>
              </w:rPr>
              <w:t>руководители</w:t>
            </w:r>
          </w:p>
        </w:tc>
      </w:tr>
      <w:tr w:rsidR="00F10A34" w:rsidRPr="00950130" w:rsidTr="001128ED">
        <w:trPr>
          <w:trHeight w:val="1104"/>
        </w:trPr>
        <w:tc>
          <w:tcPr>
            <w:tcW w:w="3973" w:type="dxa"/>
          </w:tcPr>
          <w:p w:rsidR="00F10A34" w:rsidRPr="003E5220" w:rsidRDefault="00F10A34" w:rsidP="001128ED">
            <w:pPr>
              <w:pStyle w:val="TableParagraph"/>
              <w:ind w:left="141"/>
              <w:rPr>
                <w:sz w:val="24"/>
                <w:szCs w:val="24"/>
                <w:lang w:val="ru-RU"/>
              </w:rPr>
            </w:pPr>
            <w:r w:rsidRPr="00950130">
              <w:rPr>
                <w:sz w:val="24"/>
                <w:szCs w:val="24"/>
                <w:lang w:val="ru-RU"/>
              </w:rPr>
              <w:t>Классные</w:t>
            </w:r>
            <w:r w:rsidRPr="00950130">
              <w:rPr>
                <w:spacing w:val="-13"/>
                <w:sz w:val="24"/>
                <w:szCs w:val="24"/>
                <w:lang w:val="ru-RU"/>
              </w:rPr>
              <w:t xml:space="preserve"> </w:t>
            </w:r>
            <w:r w:rsidRPr="00950130">
              <w:rPr>
                <w:sz w:val="24"/>
                <w:szCs w:val="24"/>
                <w:lang w:val="ru-RU"/>
              </w:rPr>
              <w:t>часы,</w:t>
            </w:r>
            <w:r w:rsidRPr="00950130">
              <w:rPr>
                <w:spacing w:val="-11"/>
                <w:sz w:val="24"/>
                <w:szCs w:val="24"/>
                <w:lang w:val="ru-RU"/>
              </w:rPr>
              <w:t xml:space="preserve"> </w:t>
            </w:r>
            <w:r w:rsidRPr="00950130">
              <w:rPr>
                <w:sz w:val="24"/>
                <w:szCs w:val="24"/>
                <w:lang w:val="ru-RU"/>
              </w:rPr>
              <w:t>посвящённые</w:t>
            </w:r>
            <w:r w:rsidRPr="00950130">
              <w:rPr>
                <w:spacing w:val="-10"/>
                <w:sz w:val="24"/>
                <w:szCs w:val="24"/>
                <w:lang w:val="ru-RU"/>
              </w:rPr>
              <w:t xml:space="preserve"> </w:t>
            </w:r>
            <w:r w:rsidRPr="00950130">
              <w:rPr>
                <w:b/>
                <w:sz w:val="24"/>
                <w:szCs w:val="24"/>
                <w:lang w:val="ru-RU"/>
              </w:rPr>
              <w:t xml:space="preserve">Дню Победы. </w:t>
            </w:r>
            <w:r w:rsidRPr="003E5220">
              <w:rPr>
                <w:sz w:val="24"/>
                <w:szCs w:val="24"/>
                <w:lang w:val="ru-RU"/>
              </w:rPr>
              <w:t>Уроки мужества</w:t>
            </w:r>
          </w:p>
          <w:p w:rsidR="00F10A34" w:rsidRPr="003E5220" w:rsidRDefault="00F10A34" w:rsidP="001128ED">
            <w:pPr>
              <w:pStyle w:val="TableParagraph"/>
              <w:ind w:left="141"/>
              <w:rPr>
                <w:b/>
                <w:sz w:val="24"/>
                <w:szCs w:val="24"/>
                <w:lang w:val="ru-RU"/>
              </w:rPr>
            </w:pPr>
            <w:r w:rsidRPr="003E5220">
              <w:rPr>
                <w:b/>
                <w:sz w:val="24"/>
                <w:szCs w:val="24"/>
                <w:lang w:val="ru-RU"/>
              </w:rPr>
              <w:t>«Фронтовыми</w:t>
            </w:r>
            <w:r w:rsidRPr="003E5220">
              <w:rPr>
                <w:b/>
                <w:spacing w:val="-14"/>
                <w:sz w:val="24"/>
                <w:szCs w:val="24"/>
                <w:lang w:val="ru-RU"/>
              </w:rPr>
              <w:t xml:space="preserve"> </w:t>
            </w:r>
            <w:r w:rsidRPr="003E5220">
              <w:rPr>
                <w:b/>
                <w:spacing w:val="-2"/>
                <w:sz w:val="24"/>
                <w:szCs w:val="24"/>
                <w:lang w:val="ru-RU"/>
              </w:rPr>
              <w:t>дорогами».</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70" w:lineRule="exact"/>
              <w:ind w:left="321"/>
              <w:rPr>
                <w:sz w:val="24"/>
                <w:szCs w:val="24"/>
              </w:rPr>
            </w:pPr>
            <w:r w:rsidRPr="00950130">
              <w:rPr>
                <w:sz w:val="24"/>
                <w:szCs w:val="24"/>
              </w:rPr>
              <w:t>22.04 -</w:t>
            </w:r>
            <w:r w:rsidRPr="00950130">
              <w:rPr>
                <w:spacing w:val="-1"/>
                <w:sz w:val="24"/>
                <w:szCs w:val="24"/>
              </w:rPr>
              <w:t xml:space="preserve"> </w:t>
            </w:r>
            <w:r w:rsidRPr="00950130">
              <w:rPr>
                <w:spacing w:val="-2"/>
                <w:sz w:val="24"/>
                <w:szCs w:val="24"/>
              </w:rPr>
              <w:t>08.05.</w:t>
            </w:r>
          </w:p>
          <w:p w:rsidR="00F10A34" w:rsidRPr="00950130" w:rsidRDefault="00F10A34" w:rsidP="001128ED">
            <w:pPr>
              <w:pStyle w:val="TableParagraph"/>
              <w:ind w:left="686"/>
              <w:rPr>
                <w:sz w:val="24"/>
                <w:szCs w:val="24"/>
              </w:rPr>
            </w:pPr>
            <w:r>
              <w:rPr>
                <w:spacing w:val="-2"/>
                <w:sz w:val="24"/>
                <w:szCs w:val="24"/>
              </w:rPr>
              <w:t>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spacing w:line="237" w:lineRule="auto"/>
              <w:ind w:left="141" w:right="196"/>
              <w:rPr>
                <w:sz w:val="24"/>
                <w:szCs w:val="24"/>
                <w:lang w:val="ru-RU"/>
              </w:rPr>
            </w:pPr>
            <w:r>
              <w:rPr>
                <w:sz w:val="24"/>
                <w:szCs w:val="24"/>
                <w:lang w:val="ru-RU"/>
              </w:rPr>
              <w:t xml:space="preserve"> </w:t>
            </w:r>
            <w:r w:rsidRPr="00950130">
              <w:rPr>
                <w:spacing w:val="40"/>
                <w:sz w:val="24"/>
                <w:szCs w:val="24"/>
                <w:lang w:val="ru-RU"/>
              </w:rPr>
              <w:t xml:space="preserve"> </w:t>
            </w:r>
            <w:r w:rsidRPr="00950130">
              <w:rPr>
                <w:sz w:val="24"/>
                <w:szCs w:val="24"/>
                <w:lang w:val="ru-RU"/>
              </w:rPr>
              <w:t>Классные руководители</w:t>
            </w:r>
          </w:p>
        </w:tc>
      </w:tr>
      <w:tr w:rsidR="00F10A34" w:rsidRPr="00950130" w:rsidTr="001128ED">
        <w:trPr>
          <w:trHeight w:val="690"/>
        </w:trPr>
        <w:tc>
          <w:tcPr>
            <w:tcW w:w="3973" w:type="dxa"/>
          </w:tcPr>
          <w:p w:rsidR="00F10A34" w:rsidRPr="00950130" w:rsidRDefault="00F10A34" w:rsidP="001128ED">
            <w:pPr>
              <w:pStyle w:val="TableParagraph"/>
              <w:ind w:left="141"/>
              <w:rPr>
                <w:b/>
                <w:sz w:val="24"/>
                <w:szCs w:val="24"/>
                <w:lang w:val="ru-RU"/>
              </w:rPr>
            </w:pPr>
            <w:r w:rsidRPr="00950130">
              <w:rPr>
                <w:b/>
                <w:sz w:val="24"/>
                <w:szCs w:val="24"/>
                <w:lang w:val="ru-RU"/>
              </w:rPr>
              <w:t>Смотр строя и песни, посвященный</w:t>
            </w:r>
            <w:r w:rsidRPr="00950130">
              <w:rPr>
                <w:b/>
                <w:spacing w:val="-15"/>
                <w:sz w:val="24"/>
                <w:szCs w:val="24"/>
                <w:lang w:val="ru-RU"/>
              </w:rPr>
              <w:t xml:space="preserve"> </w:t>
            </w:r>
            <w:r w:rsidRPr="00950130">
              <w:rPr>
                <w:b/>
                <w:sz w:val="24"/>
                <w:szCs w:val="24"/>
                <w:lang w:val="ru-RU"/>
              </w:rPr>
              <w:t>Великой</w:t>
            </w:r>
            <w:r w:rsidRPr="00950130">
              <w:rPr>
                <w:b/>
                <w:spacing w:val="-15"/>
                <w:sz w:val="24"/>
                <w:szCs w:val="24"/>
                <w:lang w:val="ru-RU"/>
              </w:rPr>
              <w:t xml:space="preserve"> </w:t>
            </w:r>
            <w:r w:rsidRPr="00950130">
              <w:rPr>
                <w:b/>
                <w:sz w:val="24"/>
                <w:szCs w:val="24"/>
                <w:lang w:val="ru-RU"/>
              </w:rPr>
              <w:t>Победе</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70" w:lineRule="exact"/>
              <w:ind w:left="386"/>
              <w:rPr>
                <w:sz w:val="24"/>
                <w:szCs w:val="24"/>
              </w:rPr>
            </w:pPr>
            <w:r>
              <w:rPr>
                <w:spacing w:val="-2"/>
                <w:sz w:val="24"/>
                <w:szCs w:val="24"/>
              </w:rPr>
              <w:t>06.05.202</w:t>
            </w:r>
            <w:r>
              <w:rPr>
                <w:spacing w:val="-2"/>
                <w:sz w:val="24"/>
                <w:szCs w:val="24"/>
                <w:lang w:val="ru-RU"/>
              </w:rPr>
              <w:t>5</w:t>
            </w:r>
            <w:r w:rsidRPr="00950130">
              <w:rPr>
                <w:spacing w:val="-2"/>
                <w:sz w:val="24"/>
                <w:szCs w:val="24"/>
              </w:rPr>
              <w:t>г.</w:t>
            </w:r>
          </w:p>
          <w:p w:rsidR="00F10A34" w:rsidRPr="00950130" w:rsidRDefault="00F10A34" w:rsidP="001128ED">
            <w:pPr>
              <w:pStyle w:val="TableParagraph"/>
              <w:ind w:left="386"/>
              <w:rPr>
                <w:sz w:val="24"/>
                <w:szCs w:val="24"/>
              </w:rPr>
            </w:pPr>
            <w:r>
              <w:rPr>
                <w:spacing w:val="-2"/>
                <w:sz w:val="24"/>
                <w:szCs w:val="24"/>
              </w:rPr>
              <w:t>07.05.202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spacing w:line="237" w:lineRule="auto"/>
              <w:ind w:left="141" w:right="196"/>
              <w:rPr>
                <w:sz w:val="24"/>
                <w:szCs w:val="24"/>
                <w:lang w:val="ru-RU"/>
              </w:rPr>
            </w:pPr>
            <w:r>
              <w:rPr>
                <w:sz w:val="24"/>
                <w:szCs w:val="24"/>
                <w:lang w:val="ru-RU"/>
              </w:rPr>
              <w:t xml:space="preserve">Педагог - организатор ОБЖ, </w:t>
            </w:r>
            <w:r w:rsidRPr="00950130">
              <w:rPr>
                <w:spacing w:val="40"/>
                <w:sz w:val="24"/>
                <w:szCs w:val="24"/>
                <w:lang w:val="ru-RU"/>
              </w:rPr>
              <w:t xml:space="preserve"> </w:t>
            </w:r>
            <w:r>
              <w:rPr>
                <w:sz w:val="24"/>
                <w:szCs w:val="24"/>
                <w:lang w:val="ru-RU"/>
              </w:rPr>
              <w:t>к</w:t>
            </w:r>
            <w:r w:rsidRPr="00950130">
              <w:rPr>
                <w:sz w:val="24"/>
                <w:szCs w:val="24"/>
                <w:lang w:val="ru-RU"/>
              </w:rPr>
              <w:t>лассные руководители</w:t>
            </w:r>
          </w:p>
        </w:tc>
      </w:tr>
      <w:tr w:rsidR="00F10A34" w:rsidRPr="00950130" w:rsidTr="001128ED">
        <w:trPr>
          <w:trHeight w:val="921"/>
        </w:trPr>
        <w:tc>
          <w:tcPr>
            <w:tcW w:w="3973" w:type="dxa"/>
          </w:tcPr>
          <w:p w:rsidR="00F10A34" w:rsidRPr="00950130" w:rsidRDefault="00F10A34" w:rsidP="001128ED">
            <w:pPr>
              <w:pStyle w:val="TableParagraph"/>
              <w:ind w:left="141" w:right="145"/>
              <w:rPr>
                <w:sz w:val="24"/>
                <w:szCs w:val="24"/>
                <w:lang w:val="ru-RU"/>
              </w:rPr>
            </w:pPr>
            <w:r w:rsidRPr="00950130">
              <w:rPr>
                <w:sz w:val="24"/>
                <w:szCs w:val="24"/>
                <w:lang w:val="ru-RU"/>
              </w:rPr>
              <w:t xml:space="preserve">Концерт </w:t>
            </w:r>
            <w:r>
              <w:rPr>
                <w:b/>
                <w:sz w:val="24"/>
                <w:szCs w:val="24"/>
                <w:lang w:val="ru-RU"/>
              </w:rPr>
              <w:t>«Майское разноцветье Победы</w:t>
            </w:r>
            <w:r w:rsidRPr="00950130">
              <w:rPr>
                <w:b/>
                <w:sz w:val="24"/>
                <w:szCs w:val="24"/>
                <w:lang w:val="ru-RU"/>
              </w:rPr>
              <w:t>!»</w:t>
            </w:r>
            <w:r w:rsidRPr="00950130">
              <w:rPr>
                <w:b/>
                <w:spacing w:val="40"/>
                <w:sz w:val="24"/>
                <w:szCs w:val="24"/>
                <w:lang w:val="ru-RU"/>
              </w:rPr>
              <w:t xml:space="preserve"> </w:t>
            </w:r>
            <w:r>
              <w:rPr>
                <w:b/>
                <w:spacing w:val="40"/>
                <w:sz w:val="24"/>
                <w:szCs w:val="24"/>
                <w:lang w:val="ru-RU"/>
              </w:rPr>
              <w:t xml:space="preserve">,посвященный Дню Победы </w:t>
            </w:r>
            <w:r>
              <w:rPr>
                <w:spacing w:val="40"/>
                <w:sz w:val="24"/>
                <w:szCs w:val="24"/>
                <w:lang w:val="ru-RU"/>
              </w:rPr>
              <w:t xml:space="preserve">  </w:t>
            </w:r>
            <w:r>
              <w:rPr>
                <w:sz w:val="24"/>
                <w:szCs w:val="24"/>
                <w:lang w:val="ru-RU"/>
              </w:rPr>
              <w:t xml:space="preserve"> </w:t>
            </w:r>
          </w:p>
        </w:tc>
        <w:tc>
          <w:tcPr>
            <w:tcW w:w="1558" w:type="dxa"/>
          </w:tcPr>
          <w:p w:rsidR="00F10A34" w:rsidRPr="003E5220" w:rsidRDefault="00F10A34" w:rsidP="001128ED">
            <w:pPr>
              <w:pStyle w:val="TableParagraph"/>
              <w:ind w:left="215" w:right="280"/>
              <w:jc w:val="center"/>
              <w:rPr>
                <w:sz w:val="24"/>
                <w:szCs w:val="24"/>
                <w:lang w:val="ru-RU"/>
              </w:rPr>
            </w:pPr>
            <w:r>
              <w:rPr>
                <w:spacing w:val="-2"/>
                <w:sz w:val="24"/>
                <w:szCs w:val="24"/>
                <w:lang w:val="ru-RU"/>
              </w:rPr>
              <w:t xml:space="preserve">5-9 классы </w:t>
            </w:r>
          </w:p>
        </w:tc>
        <w:tc>
          <w:tcPr>
            <w:tcW w:w="1985" w:type="dxa"/>
          </w:tcPr>
          <w:p w:rsidR="00F10A34" w:rsidRPr="003E744B" w:rsidRDefault="00F10A34" w:rsidP="001128ED">
            <w:pPr>
              <w:pStyle w:val="TableParagraph"/>
              <w:spacing w:line="268" w:lineRule="exact"/>
              <w:ind w:left="386"/>
              <w:rPr>
                <w:sz w:val="24"/>
                <w:szCs w:val="24"/>
                <w:lang w:val="ru-RU"/>
              </w:rPr>
            </w:pPr>
            <w:r>
              <w:rPr>
                <w:spacing w:val="-2"/>
                <w:sz w:val="24"/>
                <w:szCs w:val="24"/>
                <w:lang w:val="ru-RU"/>
              </w:rPr>
              <w:t>06.05.2025</w:t>
            </w:r>
            <w:r w:rsidRPr="003E744B">
              <w:rPr>
                <w:spacing w:val="-2"/>
                <w:sz w:val="24"/>
                <w:szCs w:val="24"/>
                <w:lang w:val="ru-RU"/>
              </w:rPr>
              <w:t>г.</w:t>
            </w:r>
          </w:p>
        </w:tc>
        <w:tc>
          <w:tcPr>
            <w:tcW w:w="3118" w:type="dxa"/>
          </w:tcPr>
          <w:p w:rsidR="00F10A34" w:rsidRPr="00120270" w:rsidRDefault="00F10A34" w:rsidP="001128ED">
            <w:pPr>
              <w:pStyle w:val="TableParagraph"/>
              <w:spacing w:line="217" w:lineRule="exact"/>
              <w:ind w:left="141"/>
              <w:rPr>
                <w:sz w:val="24"/>
                <w:szCs w:val="24"/>
                <w:lang w:val="ru-RU"/>
              </w:rPr>
            </w:pPr>
            <w:r>
              <w:rPr>
                <w:sz w:val="24"/>
                <w:szCs w:val="24"/>
                <w:lang w:val="ru-RU"/>
              </w:rPr>
              <w:t xml:space="preserve"> </w:t>
            </w:r>
            <w:r w:rsidRPr="00950130">
              <w:rPr>
                <w:sz w:val="24"/>
                <w:szCs w:val="24"/>
                <w:lang w:val="ru-RU"/>
              </w:rPr>
              <w:t>Советник по воспитанию, старший вожатый, учитель музыки, классные руководители</w:t>
            </w:r>
          </w:p>
        </w:tc>
      </w:tr>
      <w:tr w:rsidR="00F10A34" w:rsidRPr="00950130" w:rsidTr="001128ED">
        <w:trPr>
          <w:trHeight w:val="918"/>
        </w:trPr>
        <w:tc>
          <w:tcPr>
            <w:tcW w:w="3973" w:type="dxa"/>
          </w:tcPr>
          <w:p w:rsidR="00F10A34" w:rsidRPr="00950130" w:rsidRDefault="00F10A34" w:rsidP="001128ED">
            <w:pPr>
              <w:pStyle w:val="TableParagraph"/>
              <w:ind w:left="141"/>
              <w:rPr>
                <w:sz w:val="24"/>
                <w:szCs w:val="24"/>
                <w:lang w:val="ru-RU"/>
              </w:rPr>
            </w:pPr>
            <w:r w:rsidRPr="00950130">
              <w:rPr>
                <w:b/>
                <w:sz w:val="24"/>
                <w:szCs w:val="24"/>
                <w:lang w:val="ru-RU"/>
              </w:rPr>
              <w:t>Акция</w:t>
            </w:r>
            <w:r w:rsidRPr="00950130">
              <w:rPr>
                <w:b/>
                <w:spacing w:val="-13"/>
                <w:sz w:val="24"/>
                <w:szCs w:val="24"/>
                <w:lang w:val="ru-RU"/>
              </w:rPr>
              <w:t xml:space="preserve"> </w:t>
            </w:r>
            <w:r w:rsidRPr="00950130">
              <w:rPr>
                <w:b/>
                <w:sz w:val="24"/>
                <w:szCs w:val="24"/>
                <w:lang w:val="ru-RU"/>
              </w:rPr>
              <w:t>«Напиши</w:t>
            </w:r>
            <w:r w:rsidRPr="00950130">
              <w:rPr>
                <w:b/>
                <w:spacing w:val="-13"/>
                <w:sz w:val="24"/>
                <w:szCs w:val="24"/>
                <w:lang w:val="ru-RU"/>
              </w:rPr>
              <w:t xml:space="preserve"> </w:t>
            </w:r>
            <w:r w:rsidRPr="00950130">
              <w:rPr>
                <w:b/>
                <w:sz w:val="24"/>
                <w:szCs w:val="24"/>
                <w:lang w:val="ru-RU"/>
              </w:rPr>
              <w:t>письмо</w:t>
            </w:r>
            <w:r w:rsidRPr="00950130">
              <w:rPr>
                <w:b/>
                <w:spacing w:val="-13"/>
                <w:sz w:val="24"/>
                <w:szCs w:val="24"/>
                <w:lang w:val="ru-RU"/>
              </w:rPr>
              <w:t xml:space="preserve"> </w:t>
            </w:r>
            <w:r w:rsidRPr="00950130">
              <w:rPr>
                <w:b/>
                <w:sz w:val="24"/>
                <w:szCs w:val="24"/>
                <w:lang w:val="ru-RU"/>
              </w:rPr>
              <w:t>герою»</w:t>
            </w:r>
            <w:r w:rsidRPr="00950130">
              <w:rPr>
                <w:b/>
                <w:spacing w:val="-11"/>
                <w:sz w:val="24"/>
                <w:szCs w:val="24"/>
                <w:lang w:val="ru-RU"/>
              </w:rPr>
              <w:t xml:space="preserve"> </w:t>
            </w:r>
            <w:r w:rsidRPr="00950130">
              <w:rPr>
                <w:sz w:val="24"/>
                <w:szCs w:val="24"/>
                <w:lang w:val="ru-RU"/>
              </w:rPr>
              <w:t>.</w:t>
            </w:r>
          </w:p>
        </w:tc>
        <w:tc>
          <w:tcPr>
            <w:tcW w:w="1558" w:type="dxa"/>
          </w:tcPr>
          <w:p w:rsidR="00F10A34" w:rsidRPr="00950130" w:rsidRDefault="00F10A34" w:rsidP="001128ED">
            <w:pPr>
              <w:pStyle w:val="TableParagraph"/>
              <w:ind w:left="215" w:right="157" w:hanging="120"/>
              <w:rPr>
                <w:sz w:val="24"/>
                <w:szCs w:val="24"/>
                <w:lang w:val="ru-RU"/>
              </w:rPr>
            </w:pPr>
            <w:r>
              <w:rPr>
                <w:spacing w:val="-2"/>
                <w:sz w:val="24"/>
                <w:szCs w:val="24"/>
                <w:lang w:val="ru-RU"/>
              </w:rPr>
              <w:t xml:space="preserve"> 5-9 классы</w:t>
            </w:r>
          </w:p>
        </w:tc>
        <w:tc>
          <w:tcPr>
            <w:tcW w:w="1985" w:type="dxa"/>
          </w:tcPr>
          <w:p w:rsidR="00F10A34" w:rsidRPr="00950130" w:rsidRDefault="00F10A34" w:rsidP="001128ED">
            <w:pPr>
              <w:pStyle w:val="TableParagraph"/>
              <w:spacing w:line="268" w:lineRule="exact"/>
              <w:ind w:left="129"/>
              <w:rPr>
                <w:sz w:val="24"/>
                <w:szCs w:val="24"/>
              </w:rPr>
            </w:pPr>
            <w:r>
              <w:rPr>
                <w:spacing w:val="-2"/>
                <w:sz w:val="24"/>
                <w:szCs w:val="24"/>
              </w:rPr>
              <w:t>29.04-08.05.202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ind w:left="141" w:right="196"/>
              <w:rPr>
                <w:sz w:val="24"/>
                <w:szCs w:val="24"/>
                <w:lang w:val="ru-RU"/>
              </w:rPr>
            </w:pPr>
            <w:r>
              <w:rPr>
                <w:sz w:val="24"/>
                <w:szCs w:val="24"/>
                <w:lang w:val="ru-RU"/>
              </w:rPr>
              <w:t xml:space="preserve"> </w:t>
            </w:r>
            <w:r w:rsidRPr="00950130">
              <w:rPr>
                <w:spacing w:val="80"/>
                <w:sz w:val="24"/>
                <w:szCs w:val="24"/>
                <w:lang w:val="ru-RU"/>
              </w:rPr>
              <w:t xml:space="preserve"> </w:t>
            </w:r>
            <w:r w:rsidRPr="00950130">
              <w:rPr>
                <w:sz w:val="24"/>
                <w:szCs w:val="24"/>
                <w:lang w:val="ru-RU"/>
              </w:rPr>
              <w:t>Классные руководители</w:t>
            </w:r>
          </w:p>
          <w:p w:rsidR="00F10A34" w:rsidRPr="00120270" w:rsidRDefault="00F10A34" w:rsidP="001128ED">
            <w:pPr>
              <w:pStyle w:val="TableParagraph"/>
              <w:spacing w:line="228" w:lineRule="exact"/>
              <w:ind w:left="141"/>
              <w:rPr>
                <w:sz w:val="24"/>
                <w:szCs w:val="24"/>
                <w:lang w:val="ru-RU"/>
              </w:rPr>
            </w:pPr>
            <w:r>
              <w:rPr>
                <w:sz w:val="24"/>
                <w:szCs w:val="24"/>
                <w:lang w:val="ru-RU"/>
              </w:rPr>
              <w:t xml:space="preserve"> </w:t>
            </w:r>
          </w:p>
        </w:tc>
      </w:tr>
      <w:tr w:rsidR="00F10A34" w:rsidRPr="00950130" w:rsidTr="001128ED">
        <w:trPr>
          <w:trHeight w:val="1104"/>
        </w:trPr>
        <w:tc>
          <w:tcPr>
            <w:tcW w:w="3973" w:type="dxa"/>
          </w:tcPr>
          <w:p w:rsidR="00F10A34" w:rsidRPr="00950130" w:rsidRDefault="00F10A34" w:rsidP="001128ED">
            <w:pPr>
              <w:pStyle w:val="TableParagraph"/>
              <w:ind w:left="141" w:right="972"/>
              <w:rPr>
                <w:sz w:val="24"/>
                <w:szCs w:val="24"/>
                <w:lang w:val="ru-RU"/>
              </w:rPr>
            </w:pPr>
            <w:r w:rsidRPr="00950130">
              <w:rPr>
                <w:sz w:val="24"/>
                <w:szCs w:val="24"/>
                <w:lang w:val="ru-RU"/>
              </w:rPr>
              <w:t>Итоговые классные часы и мероприятия,</w:t>
            </w:r>
            <w:r w:rsidRPr="00950130">
              <w:rPr>
                <w:spacing w:val="-15"/>
                <w:sz w:val="24"/>
                <w:szCs w:val="24"/>
                <w:lang w:val="ru-RU"/>
              </w:rPr>
              <w:t xml:space="preserve"> </w:t>
            </w:r>
            <w:r w:rsidRPr="00950130">
              <w:rPr>
                <w:sz w:val="24"/>
                <w:szCs w:val="24"/>
                <w:lang w:val="ru-RU"/>
              </w:rPr>
              <w:t>посвящённые окончанию учебного года</w:t>
            </w:r>
          </w:p>
        </w:tc>
        <w:tc>
          <w:tcPr>
            <w:tcW w:w="1558" w:type="dxa"/>
          </w:tcPr>
          <w:p w:rsidR="00F10A34" w:rsidRPr="00120270" w:rsidRDefault="00F10A34" w:rsidP="001128ED">
            <w:pPr>
              <w:pStyle w:val="TableParagraph"/>
              <w:ind w:left="215" w:right="134" w:hanging="142"/>
              <w:rPr>
                <w:sz w:val="24"/>
                <w:szCs w:val="24"/>
                <w:lang w:val="ru-RU"/>
              </w:rPr>
            </w:pPr>
            <w:r>
              <w:rPr>
                <w:sz w:val="24"/>
                <w:szCs w:val="24"/>
                <w:lang w:val="ru-RU"/>
              </w:rPr>
              <w:t xml:space="preserve"> 5-9 классы</w:t>
            </w:r>
          </w:p>
        </w:tc>
        <w:tc>
          <w:tcPr>
            <w:tcW w:w="1985" w:type="dxa"/>
          </w:tcPr>
          <w:p w:rsidR="00F10A34" w:rsidRPr="00950130" w:rsidRDefault="00F10A34" w:rsidP="001128ED">
            <w:pPr>
              <w:pStyle w:val="TableParagraph"/>
              <w:spacing w:line="268" w:lineRule="exact"/>
              <w:ind w:left="472"/>
              <w:rPr>
                <w:sz w:val="24"/>
                <w:szCs w:val="24"/>
              </w:rPr>
            </w:pPr>
            <w:r>
              <w:rPr>
                <w:spacing w:val="-2"/>
                <w:sz w:val="24"/>
                <w:szCs w:val="24"/>
              </w:rPr>
              <w:t>24.05.202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ind w:left="108" w:firstLine="33"/>
              <w:rPr>
                <w:sz w:val="24"/>
                <w:szCs w:val="24"/>
                <w:lang w:val="ru-RU"/>
              </w:rPr>
            </w:pPr>
            <w:r>
              <w:rPr>
                <w:sz w:val="24"/>
                <w:szCs w:val="24"/>
                <w:lang w:val="ru-RU"/>
              </w:rPr>
              <w:t xml:space="preserve"> </w:t>
            </w:r>
            <w:r w:rsidRPr="00950130">
              <w:rPr>
                <w:spacing w:val="40"/>
                <w:sz w:val="24"/>
                <w:szCs w:val="24"/>
                <w:lang w:val="ru-RU"/>
              </w:rPr>
              <w:t xml:space="preserve"> </w:t>
            </w:r>
            <w:r w:rsidRPr="00950130">
              <w:rPr>
                <w:sz w:val="24"/>
                <w:szCs w:val="24"/>
                <w:lang w:val="ru-RU"/>
              </w:rPr>
              <w:t>Классные руководители</w:t>
            </w:r>
          </w:p>
        </w:tc>
      </w:tr>
      <w:tr w:rsidR="00F10A34" w:rsidRPr="00950130" w:rsidTr="001128ED">
        <w:trPr>
          <w:trHeight w:val="1379"/>
        </w:trPr>
        <w:tc>
          <w:tcPr>
            <w:tcW w:w="3973" w:type="dxa"/>
          </w:tcPr>
          <w:p w:rsidR="00F10A34" w:rsidRPr="00950130" w:rsidRDefault="00F10A34" w:rsidP="001128ED">
            <w:pPr>
              <w:pStyle w:val="TableParagraph"/>
              <w:spacing w:line="270" w:lineRule="exact"/>
              <w:ind w:left="141"/>
              <w:rPr>
                <w:b/>
                <w:sz w:val="24"/>
                <w:szCs w:val="24"/>
                <w:lang w:val="ru-RU"/>
              </w:rPr>
            </w:pPr>
            <w:r w:rsidRPr="00950130">
              <w:rPr>
                <w:b/>
                <w:sz w:val="24"/>
                <w:szCs w:val="24"/>
                <w:lang w:val="ru-RU"/>
              </w:rPr>
              <w:t>«Лагерь</w:t>
            </w:r>
            <w:r w:rsidRPr="00950130">
              <w:rPr>
                <w:b/>
                <w:spacing w:val="-8"/>
                <w:sz w:val="24"/>
                <w:szCs w:val="24"/>
                <w:lang w:val="ru-RU"/>
              </w:rPr>
              <w:t xml:space="preserve"> </w:t>
            </w:r>
            <w:r w:rsidRPr="00950130">
              <w:rPr>
                <w:b/>
                <w:sz w:val="24"/>
                <w:szCs w:val="24"/>
                <w:lang w:val="ru-RU"/>
              </w:rPr>
              <w:t>–</w:t>
            </w:r>
            <w:r w:rsidRPr="00950130">
              <w:rPr>
                <w:b/>
                <w:spacing w:val="-8"/>
                <w:sz w:val="24"/>
                <w:szCs w:val="24"/>
                <w:lang w:val="ru-RU"/>
              </w:rPr>
              <w:t xml:space="preserve"> </w:t>
            </w:r>
            <w:r w:rsidRPr="00950130">
              <w:rPr>
                <w:b/>
                <w:sz w:val="24"/>
                <w:szCs w:val="24"/>
                <w:lang w:val="ru-RU"/>
              </w:rPr>
              <w:t>территория</w:t>
            </w:r>
            <w:r w:rsidRPr="00950130">
              <w:rPr>
                <w:b/>
                <w:spacing w:val="-9"/>
                <w:sz w:val="24"/>
                <w:szCs w:val="24"/>
                <w:lang w:val="ru-RU"/>
              </w:rPr>
              <w:t xml:space="preserve"> </w:t>
            </w:r>
            <w:r w:rsidRPr="00950130">
              <w:rPr>
                <w:b/>
                <w:sz w:val="24"/>
                <w:szCs w:val="24"/>
                <w:lang w:val="ru-RU"/>
              </w:rPr>
              <w:t>здоровья»</w:t>
            </w:r>
            <w:r w:rsidRPr="00950130">
              <w:rPr>
                <w:b/>
                <w:spacing w:val="-5"/>
                <w:sz w:val="24"/>
                <w:szCs w:val="24"/>
                <w:lang w:val="ru-RU"/>
              </w:rPr>
              <w:t xml:space="preserve"> </w:t>
            </w:r>
            <w:r w:rsidRPr="00950130">
              <w:rPr>
                <w:b/>
                <w:spacing w:val="-10"/>
                <w:sz w:val="24"/>
                <w:szCs w:val="24"/>
                <w:lang w:val="ru-RU"/>
              </w:rPr>
              <w:t>-</w:t>
            </w:r>
          </w:p>
          <w:p w:rsidR="00F10A34" w:rsidRPr="00950130" w:rsidRDefault="00F10A34" w:rsidP="001128ED">
            <w:pPr>
              <w:pStyle w:val="TableParagraph"/>
              <w:spacing w:line="274" w:lineRule="exact"/>
              <w:ind w:left="141"/>
              <w:rPr>
                <w:sz w:val="24"/>
                <w:szCs w:val="24"/>
                <w:lang w:val="ru-RU"/>
              </w:rPr>
            </w:pPr>
            <w:r w:rsidRPr="00950130">
              <w:rPr>
                <w:sz w:val="24"/>
                <w:szCs w:val="24"/>
                <w:lang w:val="ru-RU"/>
              </w:rPr>
              <w:t>открытие</w:t>
            </w:r>
            <w:r w:rsidRPr="00950130">
              <w:rPr>
                <w:spacing w:val="-4"/>
                <w:sz w:val="24"/>
                <w:szCs w:val="24"/>
                <w:lang w:val="ru-RU"/>
              </w:rPr>
              <w:t xml:space="preserve"> </w:t>
            </w:r>
            <w:r w:rsidRPr="00950130">
              <w:rPr>
                <w:sz w:val="24"/>
                <w:szCs w:val="24"/>
                <w:lang w:val="ru-RU"/>
              </w:rPr>
              <w:t>и</w:t>
            </w:r>
            <w:r w:rsidRPr="00950130">
              <w:rPr>
                <w:spacing w:val="-3"/>
                <w:sz w:val="24"/>
                <w:szCs w:val="24"/>
                <w:lang w:val="ru-RU"/>
              </w:rPr>
              <w:t xml:space="preserve"> </w:t>
            </w:r>
            <w:r w:rsidRPr="00950130">
              <w:rPr>
                <w:spacing w:val="-2"/>
                <w:sz w:val="24"/>
                <w:szCs w:val="24"/>
                <w:lang w:val="ru-RU"/>
              </w:rPr>
              <w:t>работа</w:t>
            </w:r>
          </w:p>
          <w:p w:rsidR="00F10A34" w:rsidRPr="00950130" w:rsidRDefault="00F10A34" w:rsidP="001128ED">
            <w:pPr>
              <w:pStyle w:val="TableParagraph"/>
              <w:spacing w:line="270" w:lineRule="atLeast"/>
              <w:ind w:left="141" w:right="205"/>
              <w:rPr>
                <w:sz w:val="24"/>
                <w:szCs w:val="24"/>
                <w:lang w:val="ru-RU"/>
              </w:rPr>
            </w:pPr>
            <w:r w:rsidRPr="00950130">
              <w:rPr>
                <w:spacing w:val="-2"/>
                <w:sz w:val="24"/>
                <w:szCs w:val="24"/>
                <w:lang w:val="ru-RU"/>
              </w:rPr>
              <w:t>оздоровительного</w:t>
            </w:r>
            <w:r w:rsidRPr="00950130">
              <w:rPr>
                <w:spacing w:val="-11"/>
                <w:sz w:val="24"/>
                <w:szCs w:val="24"/>
                <w:lang w:val="ru-RU"/>
              </w:rPr>
              <w:t xml:space="preserve"> </w:t>
            </w:r>
            <w:r w:rsidRPr="00950130">
              <w:rPr>
                <w:spacing w:val="-2"/>
                <w:sz w:val="24"/>
                <w:szCs w:val="24"/>
                <w:lang w:val="ru-RU"/>
              </w:rPr>
              <w:t xml:space="preserve">пришкольного </w:t>
            </w:r>
            <w:r w:rsidRPr="00950130">
              <w:rPr>
                <w:sz w:val="24"/>
                <w:szCs w:val="24"/>
                <w:lang w:val="ru-RU"/>
              </w:rPr>
              <w:t>лагеря с днев</w:t>
            </w:r>
            <w:r>
              <w:rPr>
                <w:sz w:val="24"/>
                <w:szCs w:val="24"/>
                <w:lang w:val="ru-RU"/>
              </w:rPr>
              <w:t>ным пребыванием детей «Остров детства</w:t>
            </w:r>
            <w:r w:rsidRPr="00950130">
              <w:rPr>
                <w:sz w:val="24"/>
                <w:szCs w:val="24"/>
                <w:lang w:val="ru-RU"/>
              </w:rPr>
              <w:t>».</w:t>
            </w:r>
          </w:p>
        </w:tc>
        <w:tc>
          <w:tcPr>
            <w:tcW w:w="1558" w:type="dxa"/>
          </w:tcPr>
          <w:p w:rsidR="00F10A34" w:rsidRPr="00120270" w:rsidRDefault="00F10A34" w:rsidP="001128ED">
            <w:pPr>
              <w:pStyle w:val="TableParagraph"/>
              <w:ind w:left="215" w:right="280"/>
              <w:jc w:val="center"/>
              <w:rPr>
                <w:sz w:val="24"/>
                <w:szCs w:val="24"/>
                <w:lang w:val="ru-RU"/>
              </w:rPr>
            </w:pPr>
            <w:r>
              <w:rPr>
                <w:spacing w:val="-2"/>
                <w:sz w:val="24"/>
                <w:szCs w:val="24"/>
                <w:lang w:val="ru-RU"/>
              </w:rPr>
              <w:t xml:space="preserve">5-7 классы </w:t>
            </w:r>
          </w:p>
        </w:tc>
        <w:tc>
          <w:tcPr>
            <w:tcW w:w="1985" w:type="dxa"/>
          </w:tcPr>
          <w:p w:rsidR="00F10A34" w:rsidRPr="00950130" w:rsidRDefault="00F10A34" w:rsidP="001128ED">
            <w:pPr>
              <w:pStyle w:val="TableParagraph"/>
              <w:spacing w:line="268" w:lineRule="exact"/>
              <w:ind w:left="165"/>
              <w:rPr>
                <w:sz w:val="24"/>
                <w:szCs w:val="24"/>
              </w:rPr>
            </w:pPr>
            <w:r w:rsidRPr="00950130">
              <w:rPr>
                <w:sz w:val="24"/>
                <w:szCs w:val="24"/>
              </w:rPr>
              <w:t>01 -</w:t>
            </w:r>
            <w:r w:rsidRPr="00950130">
              <w:rPr>
                <w:spacing w:val="-1"/>
                <w:sz w:val="24"/>
                <w:szCs w:val="24"/>
              </w:rPr>
              <w:t xml:space="preserve"> </w:t>
            </w:r>
            <w:r>
              <w:rPr>
                <w:spacing w:val="-2"/>
                <w:sz w:val="24"/>
                <w:szCs w:val="24"/>
              </w:rPr>
              <w:t>2</w:t>
            </w:r>
            <w:r>
              <w:rPr>
                <w:spacing w:val="-2"/>
                <w:sz w:val="24"/>
                <w:szCs w:val="24"/>
                <w:lang w:val="ru-RU"/>
              </w:rPr>
              <w:t>3</w:t>
            </w:r>
            <w:r>
              <w:rPr>
                <w:spacing w:val="-2"/>
                <w:sz w:val="24"/>
                <w:szCs w:val="24"/>
              </w:rPr>
              <w:t>.06.202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ind w:left="141"/>
              <w:rPr>
                <w:sz w:val="24"/>
                <w:szCs w:val="24"/>
                <w:lang w:val="ru-RU"/>
              </w:rPr>
            </w:pPr>
            <w:r w:rsidRPr="00950130">
              <w:rPr>
                <w:spacing w:val="-2"/>
                <w:sz w:val="24"/>
                <w:szCs w:val="24"/>
                <w:lang w:val="ru-RU"/>
              </w:rPr>
              <w:t>Начальник</w:t>
            </w:r>
            <w:r w:rsidRPr="00950130">
              <w:rPr>
                <w:spacing w:val="-6"/>
                <w:sz w:val="24"/>
                <w:szCs w:val="24"/>
                <w:lang w:val="ru-RU"/>
              </w:rPr>
              <w:t xml:space="preserve"> </w:t>
            </w:r>
            <w:r w:rsidRPr="00950130">
              <w:rPr>
                <w:spacing w:val="-2"/>
                <w:sz w:val="24"/>
                <w:szCs w:val="24"/>
                <w:lang w:val="ru-RU"/>
              </w:rPr>
              <w:t>пришкольного</w:t>
            </w:r>
            <w:r w:rsidRPr="00950130">
              <w:rPr>
                <w:spacing w:val="-4"/>
                <w:sz w:val="24"/>
                <w:szCs w:val="24"/>
                <w:lang w:val="ru-RU"/>
              </w:rPr>
              <w:t xml:space="preserve"> </w:t>
            </w:r>
            <w:r>
              <w:rPr>
                <w:spacing w:val="-2"/>
                <w:sz w:val="24"/>
                <w:szCs w:val="24"/>
                <w:lang w:val="ru-RU"/>
              </w:rPr>
              <w:t>лагеря, старший</w:t>
            </w:r>
          </w:p>
          <w:p w:rsidR="00F10A34" w:rsidRPr="00120270" w:rsidRDefault="00F10A34" w:rsidP="001128ED">
            <w:pPr>
              <w:pStyle w:val="TableParagraph"/>
              <w:ind w:left="108"/>
              <w:rPr>
                <w:sz w:val="24"/>
                <w:szCs w:val="24"/>
                <w:lang w:val="ru-RU"/>
              </w:rPr>
            </w:pPr>
            <w:r>
              <w:rPr>
                <w:spacing w:val="-2"/>
                <w:sz w:val="24"/>
                <w:szCs w:val="24"/>
                <w:lang w:val="ru-RU"/>
              </w:rPr>
              <w:t>в</w:t>
            </w:r>
            <w:r w:rsidRPr="00120270">
              <w:rPr>
                <w:spacing w:val="-2"/>
                <w:sz w:val="24"/>
                <w:szCs w:val="24"/>
                <w:lang w:val="ru-RU"/>
              </w:rPr>
              <w:t>ожат</w:t>
            </w:r>
            <w:r>
              <w:rPr>
                <w:spacing w:val="-2"/>
                <w:sz w:val="24"/>
                <w:szCs w:val="24"/>
                <w:lang w:val="ru-RU"/>
              </w:rPr>
              <w:t>ый</w:t>
            </w:r>
            <w:r w:rsidRPr="00120270">
              <w:rPr>
                <w:spacing w:val="-2"/>
                <w:sz w:val="24"/>
                <w:szCs w:val="24"/>
                <w:lang w:val="ru-RU"/>
              </w:rPr>
              <w:t>.</w:t>
            </w:r>
          </w:p>
        </w:tc>
      </w:tr>
      <w:tr w:rsidR="00F10A34" w:rsidRPr="00950130" w:rsidTr="001128ED">
        <w:trPr>
          <w:trHeight w:val="458"/>
        </w:trPr>
        <w:tc>
          <w:tcPr>
            <w:tcW w:w="10634" w:type="dxa"/>
            <w:gridSpan w:val="4"/>
            <w:shd w:val="clear" w:color="auto" w:fill="EAF0DD"/>
          </w:tcPr>
          <w:p w:rsidR="00F10A34" w:rsidRPr="00120270" w:rsidRDefault="00F10A34" w:rsidP="001128ED">
            <w:pPr>
              <w:pStyle w:val="TableParagraph"/>
              <w:spacing w:line="367" w:lineRule="exact"/>
              <w:ind w:left="165" w:right="127"/>
              <w:jc w:val="center"/>
              <w:rPr>
                <w:b/>
                <w:sz w:val="24"/>
                <w:szCs w:val="24"/>
              </w:rPr>
            </w:pPr>
            <w:r w:rsidRPr="00120270">
              <w:rPr>
                <w:b/>
                <w:spacing w:val="-2"/>
                <w:sz w:val="24"/>
                <w:szCs w:val="24"/>
              </w:rPr>
              <w:t>Модуль</w:t>
            </w:r>
            <w:r w:rsidRPr="00120270">
              <w:rPr>
                <w:b/>
                <w:spacing w:val="-8"/>
                <w:sz w:val="24"/>
                <w:szCs w:val="24"/>
              </w:rPr>
              <w:t xml:space="preserve"> </w:t>
            </w:r>
            <w:r w:rsidRPr="00120270">
              <w:rPr>
                <w:b/>
                <w:spacing w:val="-2"/>
                <w:sz w:val="24"/>
                <w:szCs w:val="24"/>
              </w:rPr>
              <w:t>«Классное</w:t>
            </w:r>
            <w:r w:rsidRPr="00120270">
              <w:rPr>
                <w:b/>
                <w:spacing w:val="-10"/>
                <w:sz w:val="24"/>
                <w:szCs w:val="24"/>
              </w:rPr>
              <w:t xml:space="preserve"> </w:t>
            </w:r>
            <w:r w:rsidRPr="00120270">
              <w:rPr>
                <w:b/>
                <w:spacing w:val="-2"/>
                <w:sz w:val="24"/>
                <w:szCs w:val="24"/>
              </w:rPr>
              <w:t>руководство»</w:t>
            </w:r>
          </w:p>
        </w:tc>
      </w:tr>
    </w:tbl>
    <w:p w:rsidR="00F10A34" w:rsidRPr="00950130" w:rsidRDefault="00F10A34" w:rsidP="00F10A34">
      <w:pPr>
        <w:spacing w:line="367" w:lineRule="exact"/>
        <w:jc w:val="center"/>
        <w:sectPr w:rsidR="00F10A34" w:rsidRPr="00950130">
          <w:type w:val="continuous"/>
          <w:pgSz w:w="11910" w:h="16840"/>
          <w:pgMar w:top="1100" w:right="180" w:bottom="994"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700"/>
        <w:gridCol w:w="1844"/>
        <w:gridCol w:w="3118"/>
      </w:tblGrid>
      <w:tr w:rsidR="00F10A34" w:rsidRPr="00950130" w:rsidTr="001128ED">
        <w:trPr>
          <w:trHeight w:val="553"/>
        </w:trPr>
        <w:tc>
          <w:tcPr>
            <w:tcW w:w="3973" w:type="dxa"/>
          </w:tcPr>
          <w:p w:rsidR="00F10A34" w:rsidRPr="00950130" w:rsidRDefault="00F10A34" w:rsidP="001128ED">
            <w:pPr>
              <w:pStyle w:val="TableParagraph"/>
              <w:spacing w:line="270" w:lineRule="exact"/>
              <w:rPr>
                <w:sz w:val="24"/>
                <w:szCs w:val="24"/>
              </w:rPr>
            </w:pPr>
            <w:r w:rsidRPr="00950130">
              <w:rPr>
                <w:sz w:val="24"/>
                <w:szCs w:val="24"/>
              </w:rPr>
              <w:t>Знакомство</w:t>
            </w:r>
            <w:r w:rsidRPr="00950130">
              <w:rPr>
                <w:spacing w:val="-12"/>
                <w:sz w:val="24"/>
                <w:szCs w:val="24"/>
              </w:rPr>
              <w:t xml:space="preserve"> </w:t>
            </w:r>
            <w:r w:rsidRPr="00950130">
              <w:rPr>
                <w:sz w:val="24"/>
                <w:szCs w:val="24"/>
              </w:rPr>
              <w:t>с</w:t>
            </w:r>
            <w:r w:rsidRPr="00950130">
              <w:rPr>
                <w:spacing w:val="-11"/>
                <w:sz w:val="24"/>
                <w:szCs w:val="24"/>
              </w:rPr>
              <w:t xml:space="preserve"> </w:t>
            </w:r>
            <w:r w:rsidRPr="00950130">
              <w:rPr>
                <w:spacing w:val="-2"/>
                <w:sz w:val="24"/>
                <w:szCs w:val="24"/>
              </w:rPr>
              <w:t>классами</w:t>
            </w:r>
          </w:p>
        </w:tc>
        <w:tc>
          <w:tcPr>
            <w:tcW w:w="1700" w:type="dxa"/>
          </w:tcPr>
          <w:p w:rsidR="00F10A34" w:rsidRPr="00950130" w:rsidRDefault="00F10A34" w:rsidP="001128ED">
            <w:pPr>
              <w:pStyle w:val="TableParagraph"/>
              <w:spacing w:line="270" w:lineRule="exact"/>
              <w:ind w:left="105"/>
              <w:rPr>
                <w:sz w:val="24"/>
                <w:szCs w:val="24"/>
              </w:rPr>
            </w:pPr>
            <w:r w:rsidRPr="00950130">
              <w:rPr>
                <w:sz w:val="24"/>
                <w:szCs w:val="24"/>
              </w:rPr>
              <w:t xml:space="preserve">5 </w:t>
            </w:r>
            <w:r w:rsidRPr="00950130">
              <w:rPr>
                <w:spacing w:val="-2"/>
                <w:sz w:val="24"/>
                <w:szCs w:val="24"/>
              </w:rPr>
              <w:t>классы</w:t>
            </w:r>
          </w:p>
        </w:tc>
        <w:tc>
          <w:tcPr>
            <w:tcW w:w="1844" w:type="dxa"/>
          </w:tcPr>
          <w:p w:rsidR="00F10A34" w:rsidRPr="00950130" w:rsidRDefault="00F10A34" w:rsidP="001128ED">
            <w:pPr>
              <w:pStyle w:val="TableParagraph"/>
              <w:spacing w:line="270" w:lineRule="exact"/>
              <w:rPr>
                <w:sz w:val="24"/>
                <w:szCs w:val="24"/>
              </w:rPr>
            </w:pPr>
            <w:r w:rsidRPr="00950130">
              <w:rPr>
                <w:spacing w:val="-2"/>
                <w:sz w:val="24"/>
                <w:szCs w:val="24"/>
              </w:rPr>
              <w:t>Август-</w:t>
            </w:r>
          </w:p>
          <w:p w:rsidR="00F10A34" w:rsidRPr="00950130" w:rsidRDefault="00F10A34" w:rsidP="001128ED">
            <w:pPr>
              <w:pStyle w:val="TableParagraph"/>
              <w:spacing w:line="264" w:lineRule="exact"/>
              <w:rPr>
                <w:sz w:val="24"/>
                <w:szCs w:val="24"/>
              </w:rPr>
            </w:pPr>
            <w:r w:rsidRPr="00950130">
              <w:rPr>
                <w:sz w:val="24"/>
                <w:szCs w:val="24"/>
              </w:rPr>
              <w:t>сентябрь</w:t>
            </w:r>
            <w:r>
              <w:rPr>
                <w:spacing w:val="-2"/>
                <w:sz w:val="24"/>
                <w:szCs w:val="24"/>
              </w:rPr>
              <w:t xml:space="preserve"> 202</w:t>
            </w:r>
            <w:r>
              <w:rPr>
                <w:spacing w:val="-2"/>
                <w:sz w:val="24"/>
                <w:szCs w:val="24"/>
                <w:lang w:val="ru-RU"/>
              </w:rPr>
              <w:t>5</w:t>
            </w:r>
            <w:r w:rsidRPr="00950130">
              <w:rPr>
                <w:spacing w:val="-2"/>
                <w:sz w:val="24"/>
                <w:szCs w:val="24"/>
              </w:rPr>
              <w:t>г.</w:t>
            </w:r>
          </w:p>
        </w:tc>
        <w:tc>
          <w:tcPr>
            <w:tcW w:w="3118" w:type="dxa"/>
          </w:tcPr>
          <w:p w:rsidR="00F10A34" w:rsidRPr="00950130" w:rsidRDefault="00F10A34" w:rsidP="001128ED">
            <w:pPr>
              <w:pStyle w:val="TableParagraph"/>
              <w:spacing w:line="270" w:lineRule="exact"/>
              <w:ind w:left="347"/>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1128ED">
        <w:trPr>
          <w:trHeight w:val="1104"/>
        </w:trPr>
        <w:tc>
          <w:tcPr>
            <w:tcW w:w="3973" w:type="dxa"/>
          </w:tcPr>
          <w:p w:rsidR="00F10A34" w:rsidRPr="00950130" w:rsidRDefault="00F10A34" w:rsidP="001128ED">
            <w:pPr>
              <w:pStyle w:val="TableParagraph"/>
              <w:rPr>
                <w:sz w:val="24"/>
                <w:szCs w:val="24"/>
                <w:lang w:val="ru-RU"/>
              </w:rPr>
            </w:pPr>
            <w:r w:rsidRPr="00950130">
              <w:rPr>
                <w:sz w:val="24"/>
                <w:szCs w:val="24"/>
                <w:lang w:val="ru-RU"/>
              </w:rPr>
              <w:t xml:space="preserve">Заседание МО классных </w:t>
            </w:r>
            <w:r w:rsidRPr="00950130">
              <w:rPr>
                <w:spacing w:val="-2"/>
                <w:sz w:val="24"/>
                <w:szCs w:val="24"/>
                <w:lang w:val="ru-RU"/>
              </w:rPr>
              <w:t>руководителей</w:t>
            </w:r>
            <w:r w:rsidRPr="00950130">
              <w:rPr>
                <w:spacing w:val="-9"/>
                <w:sz w:val="24"/>
                <w:szCs w:val="24"/>
                <w:lang w:val="ru-RU"/>
              </w:rPr>
              <w:t xml:space="preserve"> </w:t>
            </w:r>
            <w:r w:rsidRPr="00950130">
              <w:rPr>
                <w:spacing w:val="-2"/>
                <w:sz w:val="24"/>
                <w:szCs w:val="24"/>
                <w:lang w:val="ru-RU"/>
              </w:rPr>
              <w:t>«Планирование</w:t>
            </w:r>
          </w:p>
          <w:p w:rsidR="00F10A34" w:rsidRPr="00950130" w:rsidRDefault="00F10A34" w:rsidP="001128ED">
            <w:pPr>
              <w:pStyle w:val="TableParagraph"/>
              <w:spacing w:line="270" w:lineRule="atLeast"/>
              <w:rPr>
                <w:sz w:val="24"/>
                <w:szCs w:val="24"/>
                <w:lang w:val="ru-RU"/>
              </w:rPr>
            </w:pPr>
            <w:r w:rsidRPr="00950130">
              <w:rPr>
                <w:sz w:val="24"/>
                <w:szCs w:val="24"/>
                <w:lang w:val="ru-RU"/>
              </w:rPr>
              <w:t>воспитательной</w:t>
            </w:r>
            <w:r w:rsidRPr="00950130">
              <w:rPr>
                <w:spacing w:val="-12"/>
                <w:sz w:val="24"/>
                <w:szCs w:val="24"/>
                <w:lang w:val="ru-RU"/>
              </w:rPr>
              <w:t xml:space="preserve"> </w:t>
            </w:r>
            <w:r w:rsidRPr="00950130">
              <w:rPr>
                <w:sz w:val="24"/>
                <w:szCs w:val="24"/>
                <w:lang w:val="ru-RU"/>
              </w:rPr>
              <w:t>работы</w:t>
            </w:r>
            <w:r w:rsidRPr="00950130">
              <w:rPr>
                <w:spacing w:val="-12"/>
                <w:sz w:val="24"/>
                <w:szCs w:val="24"/>
                <w:lang w:val="ru-RU"/>
              </w:rPr>
              <w:t xml:space="preserve"> </w:t>
            </w:r>
            <w:r w:rsidRPr="00950130">
              <w:rPr>
                <w:sz w:val="24"/>
                <w:szCs w:val="24"/>
                <w:lang w:val="ru-RU"/>
              </w:rPr>
              <w:t>на</w:t>
            </w:r>
            <w:r w:rsidRPr="00950130">
              <w:rPr>
                <w:spacing w:val="-13"/>
                <w:sz w:val="24"/>
                <w:szCs w:val="24"/>
                <w:lang w:val="ru-RU"/>
              </w:rPr>
              <w:t xml:space="preserve"> </w:t>
            </w:r>
            <w:r>
              <w:rPr>
                <w:sz w:val="24"/>
                <w:szCs w:val="24"/>
                <w:lang w:val="ru-RU"/>
              </w:rPr>
              <w:t>2024</w:t>
            </w:r>
            <w:r w:rsidRPr="00950130">
              <w:rPr>
                <w:sz w:val="24"/>
                <w:szCs w:val="24"/>
                <w:lang w:val="ru-RU"/>
              </w:rPr>
              <w:t xml:space="preserve">– </w:t>
            </w:r>
            <w:r>
              <w:rPr>
                <w:spacing w:val="-2"/>
                <w:sz w:val="24"/>
                <w:szCs w:val="24"/>
                <w:lang w:val="ru-RU"/>
              </w:rPr>
              <w:t>2025</w:t>
            </w:r>
            <w:r w:rsidRPr="00950130">
              <w:rPr>
                <w:spacing w:val="-2"/>
                <w:sz w:val="24"/>
                <w:szCs w:val="24"/>
                <w:lang w:val="ru-RU"/>
              </w:rPr>
              <w:t>»</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844" w:type="dxa"/>
          </w:tcPr>
          <w:p w:rsidR="00F10A34" w:rsidRPr="00950130" w:rsidRDefault="00F10A34" w:rsidP="001128ED">
            <w:pPr>
              <w:pStyle w:val="TableParagraph"/>
              <w:ind w:right="227"/>
              <w:rPr>
                <w:sz w:val="24"/>
                <w:szCs w:val="24"/>
              </w:rPr>
            </w:pPr>
            <w:r>
              <w:rPr>
                <w:spacing w:val="-2"/>
                <w:sz w:val="24"/>
                <w:szCs w:val="24"/>
              </w:rPr>
              <w:t>Сентябрь 202</w:t>
            </w:r>
            <w:r>
              <w:rPr>
                <w:spacing w:val="-2"/>
                <w:sz w:val="24"/>
                <w:szCs w:val="24"/>
                <w:lang w:val="ru-RU"/>
              </w:rPr>
              <w:t>4</w:t>
            </w:r>
            <w:r w:rsidRPr="00950130">
              <w:rPr>
                <w:spacing w:val="-2"/>
                <w:sz w:val="24"/>
                <w:szCs w:val="24"/>
              </w:rPr>
              <w:t>г.</w:t>
            </w:r>
          </w:p>
        </w:tc>
        <w:tc>
          <w:tcPr>
            <w:tcW w:w="3118" w:type="dxa"/>
          </w:tcPr>
          <w:p w:rsidR="00F10A34" w:rsidRPr="00950130" w:rsidRDefault="00F10A34" w:rsidP="001128ED">
            <w:pPr>
              <w:pStyle w:val="TableParagraph"/>
              <w:ind w:left="272" w:hanging="108"/>
              <w:rPr>
                <w:sz w:val="24"/>
                <w:szCs w:val="24"/>
                <w:lang w:val="ru-RU"/>
              </w:rPr>
            </w:pPr>
            <w:r w:rsidRPr="00950130">
              <w:rPr>
                <w:sz w:val="24"/>
                <w:szCs w:val="24"/>
                <w:lang w:val="ru-RU"/>
              </w:rPr>
              <w:t>Зам.</w:t>
            </w:r>
            <w:r w:rsidRPr="00950130">
              <w:rPr>
                <w:spacing w:val="-13"/>
                <w:sz w:val="24"/>
                <w:szCs w:val="24"/>
                <w:lang w:val="ru-RU"/>
              </w:rPr>
              <w:t xml:space="preserve"> </w:t>
            </w:r>
            <w:r w:rsidRPr="00950130">
              <w:rPr>
                <w:sz w:val="24"/>
                <w:szCs w:val="24"/>
                <w:lang w:val="ru-RU"/>
              </w:rPr>
              <w:t>директора</w:t>
            </w:r>
            <w:r w:rsidRPr="00950130">
              <w:rPr>
                <w:spacing w:val="-12"/>
                <w:sz w:val="24"/>
                <w:szCs w:val="24"/>
                <w:lang w:val="ru-RU"/>
              </w:rPr>
              <w:t xml:space="preserve"> </w:t>
            </w:r>
            <w:r w:rsidRPr="00950130">
              <w:rPr>
                <w:sz w:val="24"/>
                <w:szCs w:val="24"/>
                <w:lang w:val="ru-RU"/>
              </w:rPr>
              <w:t>по</w:t>
            </w:r>
            <w:r w:rsidRPr="00950130">
              <w:rPr>
                <w:spacing w:val="-13"/>
                <w:sz w:val="24"/>
                <w:szCs w:val="24"/>
                <w:lang w:val="ru-RU"/>
              </w:rPr>
              <w:t xml:space="preserve"> </w:t>
            </w:r>
            <w:r>
              <w:rPr>
                <w:spacing w:val="-13"/>
                <w:sz w:val="24"/>
                <w:szCs w:val="24"/>
                <w:lang w:val="ru-RU"/>
              </w:rPr>
              <w:t>У</w:t>
            </w:r>
            <w:r w:rsidRPr="00950130">
              <w:rPr>
                <w:sz w:val="24"/>
                <w:szCs w:val="24"/>
                <w:lang w:val="ru-RU"/>
              </w:rPr>
              <w:t>ВР</w:t>
            </w:r>
            <w:r w:rsidRPr="00950130">
              <w:rPr>
                <w:spacing w:val="14"/>
                <w:sz w:val="24"/>
                <w:szCs w:val="24"/>
                <w:lang w:val="ru-RU"/>
              </w:rPr>
              <w:t xml:space="preserve"> </w:t>
            </w:r>
            <w:r w:rsidRPr="00950130">
              <w:rPr>
                <w:spacing w:val="40"/>
                <w:sz w:val="24"/>
                <w:szCs w:val="24"/>
                <w:lang w:val="ru-RU"/>
              </w:rPr>
              <w:t xml:space="preserve"> </w:t>
            </w:r>
            <w:r w:rsidRPr="00950130">
              <w:rPr>
                <w:sz w:val="24"/>
                <w:szCs w:val="24"/>
                <w:lang w:val="ru-RU"/>
              </w:rPr>
              <w:t>Классные руководители</w:t>
            </w:r>
          </w:p>
        </w:tc>
      </w:tr>
      <w:tr w:rsidR="00F10A34" w:rsidRPr="00950130" w:rsidTr="001128ED">
        <w:trPr>
          <w:trHeight w:val="12649"/>
        </w:trPr>
        <w:tc>
          <w:tcPr>
            <w:tcW w:w="3973" w:type="dxa"/>
          </w:tcPr>
          <w:p w:rsidR="00F10A34" w:rsidRPr="00120270" w:rsidRDefault="00F10A34" w:rsidP="001128ED">
            <w:pPr>
              <w:pStyle w:val="TableParagraph"/>
              <w:spacing w:line="270" w:lineRule="exact"/>
              <w:rPr>
                <w:b/>
                <w:sz w:val="24"/>
                <w:szCs w:val="24"/>
                <w:lang w:val="ru-RU"/>
              </w:rPr>
            </w:pPr>
            <w:r w:rsidRPr="00120270">
              <w:rPr>
                <w:b/>
                <w:sz w:val="24"/>
                <w:szCs w:val="24"/>
                <w:lang w:val="ru-RU"/>
              </w:rPr>
              <w:t>Работа</w:t>
            </w:r>
            <w:r w:rsidRPr="00120270">
              <w:rPr>
                <w:b/>
                <w:spacing w:val="-3"/>
                <w:sz w:val="24"/>
                <w:szCs w:val="24"/>
                <w:lang w:val="ru-RU"/>
              </w:rPr>
              <w:t xml:space="preserve"> </w:t>
            </w:r>
            <w:r w:rsidRPr="00120270">
              <w:rPr>
                <w:b/>
                <w:sz w:val="24"/>
                <w:szCs w:val="24"/>
                <w:lang w:val="ru-RU"/>
              </w:rPr>
              <w:t>с</w:t>
            </w:r>
            <w:r w:rsidRPr="00120270">
              <w:rPr>
                <w:b/>
                <w:spacing w:val="-4"/>
                <w:sz w:val="24"/>
                <w:szCs w:val="24"/>
                <w:lang w:val="ru-RU"/>
              </w:rPr>
              <w:t xml:space="preserve"> </w:t>
            </w:r>
            <w:r w:rsidRPr="00120270">
              <w:rPr>
                <w:b/>
                <w:sz w:val="24"/>
                <w:szCs w:val="24"/>
                <w:lang w:val="ru-RU"/>
              </w:rPr>
              <w:t>классным</w:t>
            </w:r>
            <w:r w:rsidRPr="00120270">
              <w:rPr>
                <w:b/>
                <w:spacing w:val="-2"/>
                <w:sz w:val="24"/>
                <w:szCs w:val="24"/>
                <w:lang w:val="ru-RU"/>
              </w:rPr>
              <w:t xml:space="preserve"> коллективом:</w:t>
            </w:r>
          </w:p>
          <w:p w:rsidR="00F10A34" w:rsidRPr="00950130" w:rsidRDefault="00F10A34" w:rsidP="00C408CF">
            <w:pPr>
              <w:pStyle w:val="TableParagraph"/>
              <w:numPr>
                <w:ilvl w:val="0"/>
                <w:numId w:val="491"/>
              </w:numPr>
              <w:tabs>
                <w:tab w:val="left" w:pos="426"/>
              </w:tabs>
              <w:ind w:right="209"/>
              <w:rPr>
                <w:sz w:val="24"/>
                <w:szCs w:val="24"/>
                <w:lang w:val="ru-RU"/>
              </w:rPr>
            </w:pPr>
            <w:r w:rsidRPr="00950130">
              <w:rPr>
                <w:sz w:val="24"/>
                <w:szCs w:val="24"/>
                <w:lang w:val="ru-RU"/>
              </w:rPr>
              <w:t>участие</w:t>
            </w:r>
            <w:r w:rsidRPr="00950130">
              <w:rPr>
                <w:spacing w:val="-15"/>
                <w:sz w:val="24"/>
                <w:szCs w:val="24"/>
                <w:lang w:val="ru-RU"/>
              </w:rPr>
              <w:t xml:space="preserve"> </w:t>
            </w:r>
            <w:r w:rsidRPr="00950130">
              <w:rPr>
                <w:sz w:val="24"/>
                <w:szCs w:val="24"/>
                <w:lang w:val="ru-RU"/>
              </w:rPr>
              <w:t>класса</w:t>
            </w:r>
            <w:r w:rsidRPr="00950130">
              <w:rPr>
                <w:spacing w:val="-15"/>
                <w:sz w:val="24"/>
                <w:szCs w:val="24"/>
                <w:lang w:val="ru-RU"/>
              </w:rPr>
              <w:t xml:space="preserve"> </w:t>
            </w:r>
            <w:r w:rsidRPr="00950130">
              <w:rPr>
                <w:sz w:val="24"/>
                <w:szCs w:val="24"/>
                <w:lang w:val="ru-RU"/>
              </w:rPr>
              <w:t>в</w:t>
            </w:r>
            <w:r w:rsidRPr="00950130">
              <w:rPr>
                <w:spacing w:val="-15"/>
                <w:sz w:val="24"/>
                <w:szCs w:val="24"/>
                <w:lang w:val="ru-RU"/>
              </w:rPr>
              <w:t xml:space="preserve"> </w:t>
            </w:r>
            <w:r w:rsidRPr="00950130">
              <w:rPr>
                <w:sz w:val="24"/>
                <w:szCs w:val="24"/>
                <w:lang w:val="ru-RU"/>
              </w:rPr>
              <w:t>общешкольных ключевых делах;</w:t>
            </w:r>
          </w:p>
          <w:p w:rsidR="00F10A34" w:rsidRPr="00950130" w:rsidRDefault="00F10A34" w:rsidP="00C408CF">
            <w:pPr>
              <w:pStyle w:val="TableParagraph"/>
              <w:numPr>
                <w:ilvl w:val="0"/>
                <w:numId w:val="491"/>
              </w:numPr>
              <w:tabs>
                <w:tab w:val="left" w:pos="426"/>
              </w:tabs>
              <w:ind w:right="798"/>
              <w:rPr>
                <w:sz w:val="24"/>
                <w:szCs w:val="24"/>
                <w:lang w:val="ru-RU"/>
              </w:rPr>
            </w:pPr>
            <w:r w:rsidRPr="00950130">
              <w:rPr>
                <w:sz w:val="24"/>
                <w:szCs w:val="24"/>
                <w:lang w:val="ru-RU"/>
              </w:rPr>
              <w:t>организация</w:t>
            </w:r>
            <w:r w:rsidRPr="00950130">
              <w:rPr>
                <w:spacing w:val="-15"/>
                <w:sz w:val="24"/>
                <w:szCs w:val="24"/>
                <w:lang w:val="ru-RU"/>
              </w:rPr>
              <w:t xml:space="preserve"> </w:t>
            </w:r>
            <w:r w:rsidRPr="00950130">
              <w:rPr>
                <w:sz w:val="24"/>
                <w:szCs w:val="24"/>
                <w:lang w:val="ru-RU"/>
              </w:rPr>
              <w:t>интересных</w:t>
            </w:r>
            <w:r w:rsidRPr="00950130">
              <w:rPr>
                <w:spacing w:val="-15"/>
                <w:sz w:val="24"/>
                <w:szCs w:val="24"/>
                <w:lang w:val="ru-RU"/>
              </w:rPr>
              <w:t xml:space="preserve"> </w:t>
            </w:r>
            <w:r w:rsidRPr="00950130">
              <w:rPr>
                <w:sz w:val="24"/>
                <w:szCs w:val="24"/>
                <w:lang w:val="ru-RU"/>
              </w:rPr>
              <w:t>и полезных дел в классе;</w:t>
            </w:r>
          </w:p>
          <w:p w:rsidR="00F10A34" w:rsidRPr="00950130" w:rsidRDefault="00F10A34" w:rsidP="00C408CF">
            <w:pPr>
              <w:pStyle w:val="TableParagraph"/>
              <w:numPr>
                <w:ilvl w:val="0"/>
                <w:numId w:val="491"/>
              </w:numPr>
              <w:tabs>
                <w:tab w:val="left" w:pos="426"/>
              </w:tabs>
              <w:ind w:hanging="285"/>
              <w:rPr>
                <w:sz w:val="24"/>
                <w:szCs w:val="24"/>
              </w:rPr>
            </w:pPr>
            <w:r w:rsidRPr="00120270">
              <w:rPr>
                <w:sz w:val="24"/>
                <w:szCs w:val="24"/>
                <w:lang w:val="ru-RU"/>
              </w:rPr>
              <w:t>пр</w:t>
            </w:r>
            <w:r w:rsidRPr="00950130">
              <w:rPr>
                <w:sz w:val="24"/>
                <w:szCs w:val="24"/>
              </w:rPr>
              <w:t>оведение</w:t>
            </w:r>
            <w:r w:rsidRPr="00950130">
              <w:rPr>
                <w:spacing w:val="-7"/>
                <w:sz w:val="24"/>
                <w:szCs w:val="24"/>
              </w:rPr>
              <w:t xml:space="preserve"> </w:t>
            </w:r>
            <w:r w:rsidRPr="00950130">
              <w:rPr>
                <w:sz w:val="24"/>
                <w:szCs w:val="24"/>
              </w:rPr>
              <w:t>классных</w:t>
            </w:r>
            <w:r w:rsidRPr="00950130">
              <w:rPr>
                <w:spacing w:val="-4"/>
                <w:sz w:val="24"/>
                <w:szCs w:val="24"/>
              </w:rPr>
              <w:t xml:space="preserve"> </w:t>
            </w:r>
            <w:r w:rsidRPr="00950130">
              <w:rPr>
                <w:spacing w:val="-2"/>
                <w:sz w:val="24"/>
                <w:szCs w:val="24"/>
              </w:rPr>
              <w:t>часов;</w:t>
            </w:r>
          </w:p>
          <w:p w:rsidR="00F10A34" w:rsidRPr="00120270" w:rsidRDefault="00F10A34" w:rsidP="00C408CF">
            <w:pPr>
              <w:pStyle w:val="TableParagraph"/>
              <w:numPr>
                <w:ilvl w:val="0"/>
                <w:numId w:val="491"/>
              </w:numPr>
              <w:tabs>
                <w:tab w:val="left" w:pos="426"/>
              </w:tabs>
              <w:ind w:right="304"/>
              <w:rPr>
                <w:sz w:val="24"/>
                <w:szCs w:val="24"/>
                <w:lang w:val="ru-RU"/>
              </w:rPr>
            </w:pPr>
            <w:r w:rsidRPr="00950130">
              <w:rPr>
                <w:sz w:val="24"/>
                <w:szCs w:val="24"/>
                <w:lang w:val="ru-RU"/>
              </w:rPr>
              <w:t>проведение</w:t>
            </w:r>
            <w:r w:rsidRPr="00950130">
              <w:rPr>
                <w:spacing w:val="-15"/>
                <w:sz w:val="24"/>
                <w:szCs w:val="24"/>
                <w:lang w:val="ru-RU"/>
              </w:rPr>
              <w:t xml:space="preserve"> </w:t>
            </w:r>
            <w:r>
              <w:rPr>
                <w:sz w:val="24"/>
                <w:szCs w:val="24"/>
                <w:lang w:val="ru-RU"/>
              </w:rPr>
              <w:t>внеурочных занятий</w:t>
            </w:r>
            <w:r w:rsidRPr="00950130">
              <w:rPr>
                <w:spacing w:val="-15"/>
                <w:sz w:val="24"/>
                <w:szCs w:val="24"/>
                <w:lang w:val="ru-RU"/>
              </w:rPr>
              <w:t xml:space="preserve"> </w:t>
            </w:r>
            <w:r w:rsidRPr="00950130">
              <w:rPr>
                <w:sz w:val="24"/>
                <w:szCs w:val="24"/>
                <w:lang w:val="ru-RU"/>
              </w:rPr>
              <w:t>«Разговоры</w:t>
            </w:r>
            <w:r w:rsidRPr="00950130">
              <w:rPr>
                <w:spacing w:val="-15"/>
                <w:sz w:val="24"/>
                <w:szCs w:val="24"/>
                <w:lang w:val="ru-RU"/>
              </w:rPr>
              <w:t xml:space="preserve"> </w:t>
            </w:r>
            <w:r w:rsidRPr="00950130">
              <w:rPr>
                <w:sz w:val="24"/>
                <w:szCs w:val="24"/>
                <w:lang w:val="ru-RU"/>
              </w:rPr>
              <w:t xml:space="preserve">о </w:t>
            </w:r>
            <w:r>
              <w:rPr>
                <w:spacing w:val="-2"/>
                <w:sz w:val="24"/>
                <w:szCs w:val="24"/>
                <w:lang w:val="ru-RU"/>
              </w:rPr>
              <w:t>важ</w:t>
            </w:r>
            <w:r w:rsidRPr="00950130">
              <w:rPr>
                <w:spacing w:val="-2"/>
                <w:sz w:val="24"/>
                <w:szCs w:val="24"/>
                <w:lang w:val="ru-RU"/>
              </w:rPr>
              <w:t>ном»</w:t>
            </w:r>
            <w:r>
              <w:rPr>
                <w:spacing w:val="-2"/>
                <w:sz w:val="24"/>
                <w:szCs w:val="24"/>
                <w:lang w:val="ru-RU"/>
              </w:rPr>
              <w:t>.</w:t>
            </w:r>
          </w:p>
          <w:p w:rsidR="00F10A34" w:rsidRDefault="00F10A34" w:rsidP="001128ED">
            <w:pPr>
              <w:pStyle w:val="TableParagraph"/>
              <w:tabs>
                <w:tab w:val="left" w:pos="426"/>
              </w:tabs>
              <w:ind w:left="425" w:right="304"/>
              <w:rPr>
                <w:spacing w:val="-2"/>
                <w:sz w:val="24"/>
                <w:szCs w:val="24"/>
                <w:lang w:val="ru-RU"/>
              </w:rPr>
            </w:pPr>
            <w:r>
              <w:rPr>
                <w:spacing w:val="-2"/>
                <w:sz w:val="24"/>
                <w:szCs w:val="24"/>
                <w:lang w:val="ru-RU"/>
              </w:rPr>
              <w:t>"Россия - мои горизонты";</w:t>
            </w:r>
          </w:p>
          <w:p w:rsidR="00F10A34" w:rsidRPr="00120270" w:rsidRDefault="00F10A34" w:rsidP="001128ED">
            <w:pPr>
              <w:pStyle w:val="TableParagraph"/>
              <w:tabs>
                <w:tab w:val="left" w:pos="426"/>
              </w:tabs>
              <w:ind w:left="425" w:right="304"/>
              <w:rPr>
                <w:sz w:val="24"/>
                <w:szCs w:val="24"/>
                <w:lang w:val="ru-RU"/>
              </w:rPr>
            </w:pPr>
            <w:r>
              <w:rPr>
                <w:spacing w:val="-2"/>
                <w:sz w:val="24"/>
                <w:szCs w:val="24"/>
                <w:lang w:val="ru-RU"/>
              </w:rPr>
              <w:t>«Я  - курянин».</w:t>
            </w:r>
          </w:p>
          <w:p w:rsidR="00F10A34" w:rsidRPr="00B13B4C" w:rsidRDefault="00F10A34" w:rsidP="001128ED">
            <w:pPr>
              <w:pStyle w:val="TableParagraph"/>
              <w:spacing w:before="3"/>
              <w:ind w:left="0"/>
              <w:rPr>
                <w:b/>
                <w:sz w:val="24"/>
                <w:szCs w:val="24"/>
                <w:lang w:val="ru-RU"/>
              </w:rPr>
            </w:pPr>
          </w:p>
          <w:p w:rsidR="00F10A34" w:rsidRPr="00B13B4C" w:rsidRDefault="00F10A34" w:rsidP="001128ED">
            <w:pPr>
              <w:pStyle w:val="TableParagraph"/>
              <w:rPr>
                <w:b/>
                <w:sz w:val="24"/>
                <w:szCs w:val="24"/>
                <w:lang w:val="ru-RU"/>
              </w:rPr>
            </w:pPr>
            <w:r w:rsidRPr="00B13B4C">
              <w:rPr>
                <w:b/>
                <w:sz w:val="24"/>
                <w:szCs w:val="24"/>
                <w:lang w:val="ru-RU"/>
              </w:rPr>
              <w:t>Индивидуальная</w:t>
            </w:r>
            <w:r w:rsidRPr="00B13B4C">
              <w:rPr>
                <w:b/>
                <w:spacing w:val="-15"/>
                <w:sz w:val="24"/>
                <w:szCs w:val="24"/>
                <w:lang w:val="ru-RU"/>
              </w:rPr>
              <w:t xml:space="preserve"> </w:t>
            </w:r>
            <w:r w:rsidRPr="00B13B4C">
              <w:rPr>
                <w:b/>
                <w:sz w:val="24"/>
                <w:szCs w:val="24"/>
                <w:lang w:val="ru-RU"/>
              </w:rPr>
              <w:t>работа</w:t>
            </w:r>
            <w:r w:rsidRPr="00B13B4C">
              <w:rPr>
                <w:b/>
                <w:spacing w:val="-15"/>
                <w:sz w:val="24"/>
                <w:szCs w:val="24"/>
                <w:lang w:val="ru-RU"/>
              </w:rPr>
              <w:t xml:space="preserve"> </w:t>
            </w:r>
            <w:r w:rsidRPr="00B13B4C">
              <w:rPr>
                <w:b/>
                <w:sz w:val="24"/>
                <w:szCs w:val="24"/>
                <w:lang w:val="ru-RU"/>
              </w:rPr>
              <w:t xml:space="preserve">с </w:t>
            </w:r>
            <w:r w:rsidRPr="00B13B4C">
              <w:rPr>
                <w:b/>
                <w:spacing w:val="-2"/>
                <w:sz w:val="24"/>
                <w:szCs w:val="24"/>
                <w:lang w:val="ru-RU"/>
              </w:rPr>
              <w:t>учащимися:</w:t>
            </w:r>
          </w:p>
          <w:p w:rsidR="00F10A34" w:rsidRPr="00950130" w:rsidRDefault="00F10A34" w:rsidP="00C408CF">
            <w:pPr>
              <w:pStyle w:val="TableParagraph"/>
              <w:numPr>
                <w:ilvl w:val="0"/>
                <w:numId w:val="491"/>
              </w:numPr>
              <w:tabs>
                <w:tab w:val="left" w:pos="458"/>
                <w:tab w:val="left" w:pos="459"/>
              </w:tabs>
              <w:ind w:left="458" w:right="739" w:hanging="361"/>
              <w:rPr>
                <w:sz w:val="24"/>
                <w:szCs w:val="24"/>
              </w:rPr>
            </w:pPr>
            <w:r w:rsidRPr="00950130">
              <w:rPr>
                <w:sz w:val="24"/>
                <w:szCs w:val="24"/>
              </w:rPr>
              <w:t>изучение личностных особенностей</w:t>
            </w:r>
            <w:r w:rsidRPr="00950130">
              <w:rPr>
                <w:spacing w:val="1"/>
                <w:sz w:val="24"/>
                <w:szCs w:val="24"/>
              </w:rPr>
              <w:t xml:space="preserve"> </w:t>
            </w:r>
            <w:r w:rsidRPr="00950130">
              <w:rPr>
                <w:spacing w:val="-4"/>
                <w:sz w:val="24"/>
                <w:szCs w:val="24"/>
              </w:rPr>
              <w:t>школьников;</w:t>
            </w:r>
          </w:p>
          <w:p w:rsidR="00F10A34" w:rsidRPr="00950130" w:rsidRDefault="00F10A34" w:rsidP="00C408CF">
            <w:pPr>
              <w:pStyle w:val="TableParagraph"/>
              <w:numPr>
                <w:ilvl w:val="0"/>
                <w:numId w:val="491"/>
              </w:numPr>
              <w:tabs>
                <w:tab w:val="left" w:pos="458"/>
                <w:tab w:val="left" w:pos="459"/>
              </w:tabs>
              <w:ind w:left="458" w:right="408" w:hanging="361"/>
              <w:rPr>
                <w:sz w:val="24"/>
                <w:szCs w:val="24"/>
                <w:lang w:val="ru-RU"/>
              </w:rPr>
            </w:pPr>
            <w:r w:rsidRPr="00950130">
              <w:rPr>
                <w:sz w:val="24"/>
                <w:szCs w:val="24"/>
                <w:lang w:val="ru-RU"/>
              </w:rPr>
              <w:t>поддержка</w:t>
            </w:r>
            <w:r w:rsidRPr="00950130">
              <w:rPr>
                <w:spacing w:val="-15"/>
                <w:sz w:val="24"/>
                <w:szCs w:val="24"/>
                <w:lang w:val="ru-RU"/>
              </w:rPr>
              <w:t xml:space="preserve"> </w:t>
            </w:r>
            <w:r w:rsidRPr="00950130">
              <w:rPr>
                <w:sz w:val="24"/>
                <w:szCs w:val="24"/>
                <w:lang w:val="ru-RU"/>
              </w:rPr>
              <w:t>ребенка</w:t>
            </w:r>
            <w:r w:rsidRPr="00950130">
              <w:rPr>
                <w:spacing w:val="-15"/>
                <w:sz w:val="24"/>
                <w:szCs w:val="24"/>
                <w:lang w:val="ru-RU"/>
              </w:rPr>
              <w:t xml:space="preserve"> </w:t>
            </w:r>
            <w:r w:rsidRPr="00950130">
              <w:rPr>
                <w:sz w:val="24"/>
                <w:szCs w:val="24"/>
                <w:lang w:val="ru-RU"/>
              </w:rPr>
              <w:t>в</w:t>
            </w:r>
            <w:r w:rsidRPr="00950130">
              <w:rPr>
                <w:spacing w:val="-15"/>
                <w:sz w:val="24"/>
                <w:szCs w:val="24"/>
                <w:lang w:val="ru-RU"/>
              </w:rPr>
              <w:t xml:space="preserve"> </w:t>
            </w:r>
            <w:r w:rsidRPr="00950130">
              <w:rPr>
                <w:sz w:val="24"/>
                <w:szCs w:val="24"/>
                <w:lang w:val="ru-RU"/>
              </w:rPr>
              <w:t xml:space="preserve">решении </w:t>
            </w:r>
            <w:r w:rsidRPr="00950130">
              <w:rPr>
                <w:spacing w:val="-2"/>
                <w:sz w:val="24"/>
                <w:szCs w:val="24"/>
                <w:lang w:val="ru-RU"/>
              </w:rPr>
              <w:t>проблем;</w:t>
            </w:r>
          </w:p>
          <w:p w:rsidR="00F10A34" w:rsidRPr="00950130" w:rsidRDefault="00F10A34" w:rsidP="00C408CF">
            <w:pPr>
              <w:pStyle w:val="TableParagraph"/>
              <w:numPr>
                <w:ilvl w:val="0"/>
                <w:numId w:val="491"/>
              </w:numPr>
              <w:tabs>
                <w:tab w:val="left" w:pos="458"/>
                <w:tab w:val="left" w:pos="459"/>
              </w:tabs>
              <w:ind w:left="458" w:right="783" w:hanging="361"/>
              <w:rPr>
                <w:sz w:val="24"/>
                <w:szCs w:val="24"/>
                <w:lang w:val="ru-RU"/>
              </w:rPr>
            </w:pPr>
            <w:r w:rsidRPr="00950130">
              <w:rPr>
                <w:sz w:val="24"/>
                <w:szCs w:val="24"/>
                <w:lang w:val="ru-RU"/>
              </w:rPr>
              <w:t>индивидуальная</w:t>
            </w:r>
            <w:r w:rsidRPr="00950130">
              <w:rPr>
                <w:spacing w:val="-15"/>
                <w:sz w:val="24"/>
                <w:szCs w:val="24"/>
                <w:lang w:val="ru-RU"/>
              </w:rPr>
              <w:t xml:space="preserve"> </w:t>
            </w:r>
            <w:r w:rsidRPr="00950130">
              <w:rPr>
                <w:sz w:val="24"/>
                <w:szCs w:val="24"/>
                <w:lang w:val="ru-RU"/>
              </w:rPr>
              <w:t>работа</w:t>
            </w:r>
            <w:r w:rsidRPr="00950130">
              <w:rPr>
                <w:spacing w:val="-15"/>
                <w:sz w:val="24"/>
                <w:szCs w:val="24"/>
                <w:lang w:val="ru-RU"/>
              </w:rPr>
              <w:t xml:space="preserve"> </w:t>
            </w:r>
            <w:r w:rsidRPr="00950130">
              <w:rPr>
                <w:sz w:val="24"/>
                <w:szCs w:val="24"/>
                <w:lang w:val="ru-RU"/>
              </w:rPr>
              <w:t>по заполнению Портфолио;</w:t>
            </w:r>
          </w:p>
          <w:p w:rsidR="00F10A34" w:rsidRPr="00950130" w:rsidRDefault="00F10A34" w:rsidP="00C408CF">
            <w:pPr>
              <w:pStyle w:val="TableParagraph"/>
              <w:numPr>
                <w:ilvl w:val="0"/>
                <w:numId w:val="491"/>
              </w:numPr>
              <w:tabs>
                <w:tab w:val="left" w:pos="458"/>
                <w:tab w:val="left" w:pos="459"/>
              </w:tabs>
              <w:ind w:left="458" w:hanging="361"/>
              <w:rPr>
                <w:sz w:val="24"/>
                <w:szCs w:val="24"/>
              </w:rPr>
            </w:pPr>
            <w:r w:rsidRPr="00950130">
              <w:rPr>
                <w:sz w:val="24"/>
                <w:szCs w:val="24"/>
              </w:rPr>
              <w:t>коррекция</w:t>
            </w:r>
            <w:r w:rsidRPr="00950130">
              <w:rPr>
                <w:spacing w:val="-13"/>
                <w:sz w:val="24"/>
                <w:szCs w:val="24"/>
              </w:rPr>
              <w:t xml:space="preserve"> </w:t>
            </w:r>
            <w:r w:rsidRPr="00950130">
              <w:rPr>
                <w:sz w:val="24"/>
                <w:szCs w:val="24"/>
              </w:rPr>
              <w:t>поведения</w:t>
            </w:r>
            <w:r w:rsidRPr="00950130">
              <w:rPr>
                <w:spacing w:val="-2"/>
                <w:sz w:val="24"/>
                <w:szCs w:val="24"/>
              </w:rPr>
              <w:t>.</w:t>
            </w:r>
          </w:p>
          <w:p w:rsidR="00F10A34" w:rsidRPr="00950130" w:rsidRDefault="00F10A34" w:rsidP="001128ED">
            <w:pPr>
              <w:pStyle w:val="TableParagraph"/>
              <w:spacing w:before="231"/>
              <w:ind w:left="98" w:firstLine="60"/>
              <w:rPr>
                <w:b/>
                <w:sz w:val="24"/>
                <w:szCs w:val="24"/>
                <w:lang w:val="ru-RU"/>
              </w:rPr>
            </w:pPr>
            <w:r w:rsidRPr="00950130">
              <w:rPr>
                <w:b/>
                <w:sz w:val="24"/>
                <w:szCs w:val="24"/>
                <w:lang w:val="ru-RU"/>
              </w:rPr>
              <w:t>Работа с учителями, преподающими</w:t>
            </w:r>
            <w:r w:rsidRPr="00950130">
              <w:rPr>
                <w:b/>
                <w:spacing w:val="-15"/>
                <w:sz w:val="24"/>
                <w:szCs w:val="24"/>
                <w:lang w:val="ru-RU"/>
              </w:rPr>
              <w:t xml:space="preserve"> </w:t>
            </w:r>
            <w:r w:rsidRPr="00950130">
              <w:rPr>
                <w:b/>
                <w:sz w:val="24"/>
                <w:szCs w:val="24"/>
                <w:lang w:val="ru-RU"/>
              </w:rPr>
              <w:t>в</w:t>
            </w:r>
            <w:r w:rsidRPr="00950130">
              <w:rPr>
                <w:b/>
                <w:spacing w:val="-15"/>
                <w:sz w:val="24"/>
                <w:szCs w:val="24"/>
                <w:lang w:val="ru-RU"/>
              </w:rPr>
              <w:t xml:space="preserve"> </w:t>
            </w:r>
            <w:r w:rsidRPr="00950130">
              <w:rPr>
                <w:b/>
                <w:sz w:val="24"/>
                <w:szCs w:val="24"/>
                <w:lang w:val="ru-RU"/>
              </w:rPr>
              <w:t>классе:</w:t>
            </w:r>
          </w:p>
          <w:p w:rsidR="00F10A34" w:rsidRPr="00950130" w:rsidRDefault="00F10A34" w:rsidP="00C408CF">
            <w:pPr>
              <w:pStyle w:val="TableParagraph"/>
              <w:numPr>
                <w:ilvl w:val="0"/>
                <w:numId w:val="491"/>
              </w:numPr>
              <w:tabs>
                <w:tab w:val="left" w:pos="458"/>
                <w:tab w:val="left" w:pos="459"/>
              </w:tabs>
              <w:ind w:left="458" w:right="726" w:hanging="361"/>
              <w:rPr>
                <w:sz w:val="24"/>
                <w:szCs w:val="24"/>
                <w:lang w:val="ru-RU"/>
              </w:rPr>
            </w:pPr>
            <w:r w:rsidRPr="00950130">
              <w:rPr>
                <w:sz w:val="24"/>
                <w:szCs w:val="24"/>
                <w:lang w:val="ru-RU"/>
              </w:rPr>
              <w:t xml:space="preserve">консультации классного </w:t>
            </w:r>
            <w:r w:rsidRPr="00950130">
              <w:rPr>
                <w:spacing w:val="-2"/>
                <w:sz w:val="24"/>
                <w:szCs w:val="24"/>
                <w:lang w:val="ru-RU"/>
              </w:rPr>
              <w:t>руководителя</w:t>
            </w:r>
            <w:r w:rsidRPr="00950130">
              <w:rPr>
                <w:spacing w:val="-10"/>
                <w:sz w:val="24"/>
                <w:szCs w:val="24"/>
                <w:lang w:val="ru-RU"/>
              </w:rPr>
              <w:t xml:space="preserve"> </w:t>
            </w:r>
            <w:r w:rsidRPr="00950130">
              <w:rPr>
                <w:spacing w:val="-2"/>
                <w:sz w:val="24"/>
                <w:szCs w:val="24"/>
                <w:lang w:val="ru-RU"/>
              </w:rPr>
              <w:t>с</w:t>
            </w:r>
            <w:r w:rsidRPr="00950130">
              <w:rPr>
                <w:spacing w:val="-6"/>
                <w:sz w:val="24"/>
                <w:szCs w:val="24"/>
                <w:lang w:val="ru-RU"/>
              </w:rPr>
              <w:t xml:space="preserve"> </w:t>
            </w:r>
            <w:r w:rsidRPr="00950130">
              <w:rPr>
                <w:spacing w:val="-2"/>
                <w:sz w:val="24"/>
                <w:szCs w:val="24"/>
                <w:lang w:val="ru-RU"/>
              </w:rPr>
              <w:t>учителями- предметниками;</w:t>
            </w:r>
          </w:p>
          <w:p w:rsidR="00F10A34" w:rsidRPr="00950130" w:rsidRDefault="00F10A34" w:rsidP="00C408CF">
            <w:pPr>
              <w:pStyle w:val="TableParagraph"/>
              <w:numPr>
                <w:ilvl w:val="0"/>
                <w:numId w:val="491"/>
              </w:numPr>
              <w:tabs>
                <w:tab w:val="left" w:pos="458"/>
                <w:tab w:val="left" w:pos="459"/>
              </w:tabs>
              <w:ind w:left="458" w:hanging="361"/>
              <w:rPr>
                <w:sz w:val="24"/>
                <w:szCs w:val="24"/>
              </w:rPr>
            </w:pPr>
            <w:r w:rsidRPr="00950130">
              <w:rPr>
                <w:sz w:val="24"/>
                <w:szCs w:val="24"/>
              </w:rPr>
              <w:t>проведение</w:t>
            </w:r>
            <w:r w:rsidRPr="00950130">
              <w:rPr>
                <w:spacing w:val="-9"/>
                <w:sz w:val="24"/>
                <w:szCs w:val="24"/>
              </w:rPr>
              <w:t xml:space="preserve"> </w:t>
            </w:r>
            <w:r w:rsidRPr="00950130">
              <w:rPr>
                <w:sz w:val="24"/>
                <w:szCs w:val="24"/>
              </w:rPr>
              <w:t>мини-</w:t>
            </w:r>
            <w:r w:rsidRPr="00950130">
              <w:rPr>
                <w:spacing w:val="-2"/>
                <w:sz w:val="24"/>
                <w:szCs w:val="24"/>
              </w:rPr>
              <w:t>педсоветов;</w:t>
            </w:r>
          </w:p>
          <w:p w:rsidR="00F10A34" w:rsidRPr="00950130" w:rsidRDefault="00F10A34" w:rsidP="00C408CF">
            <w:pPr>
              <w:pStyle w:val="TableParagraph"/>
              <w:numPr>
                <w:ilvl w:val="0"/>
                <w:numId w:val="491"/>
              </w:numPr>
              <w:tabs>
                <w:tab w:val="left" w:pos="458"/>
                <w:tab w:val="left" w:pos="459"/>
              </w:tabs>
              <w:ind w:left="458" w:right="107" w:hanging="361"/>
              <w:rPr>
                <w:sz w:val="24"/>
                <w:szCs w:val="24"/>
                <w:lang w:val="ru-RU"/>
              </w:rPr>
            </w:pPr>
            <w:r w:rsidRPr="00950130">
              <w:rPr>
                <w:sz w:val="24"/>
                <w:szCs w:val="24"/>
                <w:lang w:val="ru-RU"/>
              </w:rPr>
              <w:t>привлечение</w:t>
            </w:r>
            <w:r w:rsidRPr="00950130">
              <w:rPr>
                <w:spacing w:val="-15"/>
                <w:sz w:val="24"/>
                <w:szCs w:val="24"/>
                <w:lang w:val="ru-RU"/>
              </w:rPr>
              <w:t xml:space="preserve"> </w:t>
            </w:r>
            <w:r w:rsidRPr="00950130">
              <w:rPr>
                <w:sz w:val="24"/>
                <w:szCs w:val="24"/>
                <w:lang w:val="ru-RU"/>
              </w:rPr>
              <w:t>учителей</w:t>
            </w:r>
            <w:r w:rsidRPr="00950130">
              <w:rPr>
                <w:spacing w:val="-15"/>
                <w:sz w:val="24"/>
                <w:szCs w:val="24"/>
                <w:lang w:val="ru-RU"/>
              </w:rPr>
              <w:t xml:space="preserve"> </w:t>
            </w:r>
            <w:r w:rsidRPr="00950130">
              <w:rPr>
                <w:sz w:val="24"/>
                <w:szCs w:val="24"/>
                <w:lang w:val="ru-RU"/>
              </w:rPr>
              <w:t>к</w:t>
            </w:r>
            <w:r w:rsidRPr="00950130">
              <w:rPr>
                <w:spacing w:val="-15"/>
                <w:sz w:val="24"/>
                <w:szCs w:val="24"/>
                <w:lang w:val="ru-RU"/>
              </w:rPr>
              <w:t xml:space="preserve"> </w:t>
            </w:r>
            <w:r w:rsidRPr="00950130">
              <w:rPr>
                <w:sz w:val="24"/>
                <w:szCs w:val="24"/>
                <w:lang w:val="ru-RU"/>
              </w:rPr>
              <w:t>участию во внутриклассных делах;</w:t>
            </w:r>
          </w:p>
          <w:p w:rsidR="00F10A34" w:rsidRPr="00950130" w:rsidRDefault="00F10A34" w:rsidP="00C408CF">
            <w:pPr>
              <w:pStyle w:val="TableParagraph"/>
              <w:numPr>
                <w:ilvl w:val="0"/>
                <w:numId w:val="491"/>
              </w:numPr>
              <w:tabs>
                <w:tab w:val="left" w:pos="458"/>
                <w:tab w:val="left" w:pos="459"/>
              </w:tabs>
              <w:ind w:left="458" w:right="107" w:hanging="361"/>
              <w:rPr>
                <w:sz w:val="24"/>
                <w:szCs w:val="24"/>
                <w:lang w:val="ru-RU"/>
              </w:rPr>
            </w:pPr>
            <w:r w:rsidRPr="00950130">
              <w:rPr>
                <w:sz w:val="24"/>
                <w:szCs w:val="24"/>
                <w:lang w:val="ru-RU"/>
              </w:rPr>
              <w:t>привлечение</w:t>
            </w:r>
            <w:r w:rsidRPr="00950130">
              <w:rPr>
                <w:spacing w:val="-15"/>
                <w:sz w:val="24"/>
                <w:szCs w:val="24"/>
                <w:lang w:val="ru-RU"/>
              </w:rPr>
              <w:t xml:space="preserve"> </w:t>
            </w:r>
            <w:r w:rsidRPr="00950130">
              <w:rPr>
                <w:sz w:val="24"/>
                <w:szCs w:val="24"/>
                <w:lang w:val="ru-RU"/>
              </w:rPr>
              <w:t>учителей</w:t>
            </w:r>
            <w:r w:rsidRPr="00950130">
              <w:rPr>
                <w:spacing w:val="-15"/>
                <w:sz w:val="24"/>
                <w:szCs w:val="24"/>
                <w:lang w:val="ru-RU"/>
              </w:rPr>
              <w:t xml:space="preserve"> </w:t>
            </w:r>
            <w:r w:rsidRPr="00950130">
              <w:rPr>
                <w:sz w:val="24"/>
                <w:szCs w:val="24"/>
                <w:lang w:val="ru-RU"/>
              </w:rPr>
              <w:t>к</w:t>
            </w:r>
            <w:r w:rsidRPr="00950130">
              <w:rPr>
                <w:spacing w:val="-15"/>
                <w:sz w:val="24"/>
                <w:szCs w:val="24"/>
                <w:lang w:val="ru-RU"/>
              </w:rPr>
              <w:t xml:space="preserve"> </w:t>
            </w:r>
            <w:r w:rsidRPr="00950130">
              <w:rPr>
                <w:sz w:val="24"/>
                <w:szCs w:val="24"/>
                <w:lang w:val="ru-RU"/>
              </w:rPr>
              <w:t>участию в родительских собраниях.</w:t>
            </w:r>
          </w:p>
          <w:p w:rsidR="00F10A34" w:rsidRPr="00950130" w:rsidRDefault="00F10A34" w:rsidP="001128ED">
            <w:pPr>
              <w:pStyle w:val="TableParagraph"/>
              <w:spacing w:line="237" w:lineRule="auto"/>
              <w:ind w:right="205" w:firstLine="60"/>
              <w:rPr>
                <w:sz w:val="24"/>
                <w:szCs w:val="24"/>
                <w:lang w:val="ru-RU"/>
              </w:rPr>
            </w:pPr>
            <w:r w:rsidRPr="00950130">
              <w:rPr>
                <w:b/>
                <w:sz w:val="24"/>
                <w:szCs w:val="24"/>
                <w:lang w:val="ru-RU"/>
              </w:rPr>
              <w:t>Работа</w:t>
            </w:r>
            <w:r w:rsidRPr="00950130">
              <w:rPr>
                <w:b/>
                <w:spacing w:val="-15"/>
                <w:sz w:val="24"/>
                <w:szCs w:val="24"/>
                <w:lang w:val="ru-RU"/>
              </w:rPr>
              <w:t xml:space="preserve"> </w:t>
            </w:r>
            <w:r w:rsidRPr="00950130">
              <w:rPr>
                <w:b/>
                <w:sz w:val="24"/>
                <w:szCs w:val="24"/>
                <w:lang w:val="ru-RU"/>
              </w:rPr>
              <w:t>с</w:t>
            </w:r>
            <w:r w:rsidRPr="00950130">
              <w:rPr>
                <w:b/>
                <w:spacing w:val="-15"/>
                <w:sz w:val="24"/>
                <w:szCs w:val="24"/>
                <w:lang w:val="ru-RU"/>
              </w:rPr>
              <w:t xml:space="preserve"> </w:t>
            </w:r>
            <w:r w:rsidRPr="00950130">
              <w:rPr>
                <w:b/>
                <w:sz w:val="24"/>
                <w:szCs w:val="24"/>
                <w:lang w:val="ru-RU"/>
              </w:rPr>
              <w:t>родителями</w:t>
            </w:r>
            <w:r w:rsidRPr="00950130">
              <w:rPr>
                <w:b/>
                <w:spacing w:val="-15"/>
                <w:sz w:val="24"/>
                <w:szCs w:val="24"/>
                <w:lang w:val="ru-RU"/>
              </w:rPr>
              <w:t xml:space="preserve"> </w:t>
            </w:r>
            <w:r w:rsidRPr="00950130">
              <w:rPr>
                <w:b/>
                <w:sz w:val="24"/>
                <w:szCs w:val="24"/>
                <w:lang w:val="ru-RU"/>
              </w:rPr>
              <w:t xml:space="preserve">учащихся или их законными </w:t>
            </w:r>
            <w:r w:rsidRPr="00950130">
              <w:rPr>
                <w:b/>
                <w:spacing w:val="-2"/>
                <w:sz w:val="24"/>
                <w:szCs w:val="24"/>
                <w:lang w:val="ru-RU"/>
              </w:rPr>
              <w:t>представителями</w:t>
            </w:r>
            <w:r w:rsidRPr="00950130">
              <w:rPr>
                <w:spacing w:val="-2"/>
                <w:sz w:val="24"/>
                <w:szCs w:val="24"/>
                <w:lang w:val="ru-RU"/>
              </w:rPr>
              <w:t>:</w:t>
            </w:r>
          </w:p>
          <w:p w:rsidR="00F10A34" w:rsidRPr="00950130" w:rsidRDefault="00F10A34" w:rsidP="00C408CF">
            <w:pPr>
              <w:pStyle w:val="TableParagraph"/>
              <w:numPr>
                <w:ilvl w:val="0"/>
                <w:numId w:val="491"/>
              </w:numPr>
              <w:tabs>
                <w:tab w:val="left" w:pos="458"/>
                <w:tab w:val="left" w:pos="459"/>
              </w:tabs>
              <w:spacing w:before="2"/>
              <w:ind w:left="458" w:right="551" w:hanging="318"/>
              <w:rPr>
                <w:sz w:val="24"/>
                <w:szCs w:val="24"/>
                <w:lang w:val="ru-RU"/>
              </w:rPr>
            </w:pPr>
            <w:r w:rsidRPr="00950130">
              <w:rPr>
                <w:spacing w:val="-2"/>
                <w:sz w:val="24"/>
                <w:szCs w:val="24"/>
                <w:lang w:val="ru-RU"/>
              </w:rPr>
              <w:t>регулярное</w:t>
            </w:r>
            <w:r w:rsidRPr="00950130">
              <w:rPr>
                <w:spacing w:val="-5"/>
                <w:sz w:val="24"/>
                <w:szCs w:val="24"/>
                <w:lang w:val="ru-RU"/>
              </w:rPr>
              <w:t xml:space="preserve"> </w:t>
            </w:r>
            <w:r w:rsidRPr="00950130">
              <w:rPr>
                <w:spacing w:val="-2"/>
                <w:sz w:val="24"/>
                <w:szCs w:val="24"/>
                <w:lang w:val="ru-RU"/>
              </w:rPr>
              <w:t xml:space="preserve">информирование </w:t>
            </w:r>
            <w:r w:rsidRPr="00950130">
              <w:rPr>
                <w:sz w:val="24"/>
                <w:szCs w:val="24"/>
                <w:lang w:val="ru-RU"/>
              </w:rPr>
              <w:t>родителей об успехах и проблемах детей;</w:t>
            </w:r>
          </w:p>
          <w:p w:rsidR="00F10A34" w:rsidRPr="00950130" w:rsidRDefault="00F10A34" w:rsidP="00C408CF">
            <w:pPr>
              <w:pStyle w:val="TableParagraph"/>
              <w:numPr>
                <w:ilvl w:val="0"/>
                <w:numId w:val="491"/>
              </w:numPr>
              <w:tabs>
                <w:tab w:val="left" w:pos="458"/>
                <w:tab w:val="left" w:pos="459"/>
              </w:tabs>
              <w:ind w:left="458" w:right="295" w:hanging="318"/>
              <w:rPr>
                <w:sz w:val="24"/>
                <w:szCs w:val="24"/>
                <w:lang w:val="ru-RU"/>
              </w:rPr>
            </w:pPr>
            <w:r w:rsidRPr="00950130">
              <w:rPr>
                <w:sz w:val="24"/>
                <w:szCs w:val="24"/>
                <w:lang w:val="ru-RU"/>
              </w:rPr>
              <w:t>помощь родителям в регулировании</w:t>
            </w:r>
            <w:r w:rsidRPr="00950130">
              <w:rPr>
                <w:spacing w:val="-15"/>
                <w:sz w:val="24"/>
                <w:szCs w:val="24"/>
                <w:lang w:val="ru-RU"/>
              </w:rPr>
              <w:t xml:space="preserve"> </w:t>
            </w:r>
            <w:r w:rsidRPr="00950130">
              <w:rPr>
                <w:sz w:val="24"/>
                <w:szCs w:val="24"/>
                <w:lang w:val="ru-RU"/>
              </w:rPr>
              <w:t>их</w:t>
            </w:r>
            <w:r w:rsidRPr="00950130">
              <w:rPr>
                <w:spacing w:val="-15"/>
                <w:sz w:val="24"/>
                <w:szCs w:val="24"/>
                <w:lang w:val="ru-RU"/>
              </w:rPr>
              <w:t xml:space="preserve"> </w:t>
            </w:r>
            <w:r w:rsidRPr="00950130">
              <w:rPr>
                <w:sz w:val="24"/>
                <w:szCs w:val="24"/>
                <w:lang w:val="ru-RU"/>
              </w:rPr>
              <w:t>отношений</w:t>
            </w:r>
            <w:r w:rsidRPr="00950130">
              <w:rPr>
                <w:spacing w:val="-15"/>
                <w:sz w:val="24"/>
                <w:szCs w:val="24"/>
                <w:lang w:val="ru-RU"/>
              </w:rPr>
              <w:t xml:space="preserve"> </w:t>
            </w:r>
            <w:r w:rsidRPr="00950130">
              <w:rPr>
                <w:sz w:val="24"/>
                <w:szCs w:val="24"/>
                <w:lang w:val="ru-RU"/>
              </w:rPr>
              <w:t>с администрацией и учителями;</w:t>
            </w:r>
          </w:p>
          <w:p w:rsidR="00F10A34" w:rsidRPr="00950130" w:rsidRDefault="00F10A34" w:rsidP="00C408CF">
            <w:pPr>
              <w:pStyle w:val="TableParagraph"/>
              <w:numPr>
                <w:ilvl w:val="0"/>
                <w:numId w:val="491"/>
              </w:numPr>
              <w:tabs>
                <w:tab w:val="left" w:pos="458"/>
                <w:tab w:val="left" w:pos="459"/>
              </w:tabs>
              <w:ind w:left="458" w:right="775" w:hanging="318"/>
              <w:rPr>
                <w:sz w:val="24"/>
                <w:szCs w:val="24"/>
              </w:rPr>
            </w:pPr>
            <w:r w:rsidRPr="00950130">
              <w:rPr>
                <w:sz w:val="24"/>
                <w:szCs w:val="24"/>
              </w:rPr>
              <w:t>организация</w:t>
            </w:r>
            <w:r w:rsidRPr="00950130">
              <w:rPr>
                <w:spacing w:val="-15"/>
                <w:sz w:val="24"/>
                <w:szCs w:val="24"/>
              </w:rPr>
              <w:t xml:space="preserve"> </w:t>
            </w:r>
            <w:r w:rsidRPr="00950130">
              <w:rPr>
                <w:sz w:val="24"/>
                <w:szCs w:val="24"/>
              </w:rPr>
              <w:t xml:space="preserve">родительских </w:t>
            </w:r>
            <w:r w:rsidRPr="00950130">
              <w:rPr>
                <w:spacing w:val="-2"/>
                <w:sz w:val="24"/>
                <w:szCs w:val="24"/>
              </w:rPr>
              <w:t>собраний;</w:t>
            </w:r>
          </w:p>
          <w:p w:rsidR="00F10A34" w:rsidRPr="00950130" w:rsidRDefault="00F10A34" w:rsidP="00C408CF">
            <w:pPr>
              <w:pStyle w:val="TableParagraph"/>
              <w:numPr>
                <w:ilvl w:val="0"/>
                <w:numId w:val="491"/>
              </w:numPr>
              <w:tabs>
                <w:tab w:val="left" w:pos="458"/>
                <w:tab w:val="left" w:pos="459"/>
              </w:tabs>
              <w:ind w:left="458" w:right="919" w:hanging="318"/>
              <w:rPr>
                <w:sz w:val="24"/>
                <w:szCs w:val="24"/>
                <w:lang w:val="ru-RU"/>
              </w:rPr>
            </w:pPr>
            <w:r w:rsidRPr="00950130">
              <w:rPr>
                <w:sz w:val="24"/>
                <w:szCs w:val="24"/>
                <w:lang w:val="ru-RU"/>
              </w:rPr>
              <w:t>привлечение</w:t>
            </w:r>
            <w:r w:rsidRPr="00950130">
              <w:rPr>
                <w:spacing w:val="-15"/>
                <w:sz w:val="24"/>
                <w:szCs w:val="24"/>
                <w:lang w:val="ru-RU"/>
              </w:rPr>
              <w:t xml:space="preserve"> </w:t>
            </w:r>
            <w:r w:rsidRPr="00950130">
              <w:rPr>
                <w:sz w:val="24"/>
                <w:szCs w:val="24"/>
                <w:lang w:val="ru-RU"/>
              </w:rPr>
              <w:t>родителей</w:t>
            </w:r>
            <w:r w:rsidRPr="00950130">
              <w:rPr>
                <w:spacing w:val="-15"/>
                <w:sz w:val="24"/>
                <w:szCs w:val="24"/>
                <w:lang w:val="ru-RU"/>
              </w:rPr>
              <w:t xml:space="preserve"> </w:t>
            </w:r>
            <w:r w:rsidRPr="00950130">
              <w:rPr>
                <w:sz w:val="24"/>
                <w:szCs w:val="24"/>
                <w:lang w:val="ru-RU"/>
              </w:rPr>
              <w:t>к участию в делах класса;</w:t>
            </w:r>
          </w:p>
          <w:p w:rsidR="00F10A34" w:rsidRPr="00950130" w:rsidRDefault="00F10A34" w:rsidP="00C408CF">
            <w:pPr>
              <w:pStyle w:val="TableParagraph"/>
              <w:numPr>
                <w:ilvl w:val="0"/>
                <w:numId w:val="491"/>
              </w:numPr>
              <w:tabs>
                <w:tab w:val="left" w:pos="458"/>
                <w:tab w:val="left" w:pos="459"/>
              </w:tabs>
              <w:spacing w:line="270" w:lineRule="atLeast"/>
              <w:ind w:left="458" w:right="134" w:hanging="318"/>
              <w:rPr>
                <w:sz w:val="24"/>
                <w:szCs w:val="24"/>
              </w:rPr>
            </w:pPr>
            <w:r w:rsidRPr="00950130">
              <w:rPr>
                <w:sz w:val="24"/>
                <w:szCs w:val="24"/>
              </w:rPr>
              <w:t>организация</w:t>
            </w:r>
            <w:r w:rsidRPr="00950130">
              <w:rPr>
                <w:spacing w:val="-15"/>
                <w:sz w:val="24"/>
                <w:szCs w:val="24"/>
              </w:rPr>
              <w:t xml:space="preserve"> </w:t>
            </w:r>
            <w:r w:rsidRPr="00950130">
              <w:rPr>
                <w:sz w:val="24"/>
                <w:szCs w:val="24"/>
              </w:rPr>
              <w:t>классных</w:t>
            </w:r>
            <w:r w:rsidRPr="00950130">
              <w:rPr>
                <w:spacing w:val="-15"/>
                <w:sz w:val="24"/>
                <w:szCs w:val="24"/>
              </w:rPr>
              <w:t xml:space="preserve"> </w:t>
            </w:r>
            <w:r w:rsidRPr="00950130">
              <w:rPr>
                <w:sz w:val="24"/>
                <w:szCs w:val="24"/>
              </w:rPr>
              <w:t xml:space="preserve">семейных </w:t>
            </w:r>
            <w:r w:rsidRPr="00950130">
              <w:rPr>
                <w:spacing w:val="-2"/>
                <w:sz w:val="24"/>
                <w:szCs w:val="24"/>
              </w:rPr>
              <w:t>праздников.</w:t>
            </w:r>
          </w:p>
        </w:tc>
        <w:tc>
          <w:tcPr>
            <w:tcW w:w="1700" w:type="dxa"/>
          </w:tcPr>
          <w:p w:rsidR="00F10A34" w:rsidRPr="00950130" w:rsidRDefault="00F10A34" w:rsidP="001128ED">
            <w:pPr>
              <w:pStyle w:val="TableParagraph"/>
              <w:spacing w:line="268" w:lineRule="exact"/>
              <w:ind w:left="299"/>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844" w:type="dxa"/>
          </w:tcPr>
          <w:p w:rsidR="00F10A34" w:rsidRPr="00950130" w:rsidRDefault="00F10A34" w:rsidP="001128ED">
            <w:pPr>
              <w:pStyle w:val="TableParagraph"/>
              <w:ind w:right="110"/>
              <w:rPr>
                <w:sz w:val="24"/>
                <w:szCs w:val="24"/>
              </w:rPr>
            </w:pPr>
            <w:r>
              <w:rPr>
                <w:spacing w:val="-4"/>
                <w:sz w:val="24"/>
                <w:szCs w:val="24"/>
              </w:rPr>
              <w:t>Сентябрь202</w:t>
            </w:r>
            <w:r>
              <w:rPr>
                <w:spacing w:val="-4"/>
                <w:sz w:val="24"/>
                <w:szCs w:val="24"/>
                <w:lang w:val="ru-RU"/>
              </w:rPr>
              <w:t>4</w:t>
            </w:r>
            <w:r w:rsidRPr="00950130">
              <w:rPr>
                <w:spacing w:val="-4"/>
                <w:sz w:val="24"/>
                <w:szCs w:val="24"/>
              </w:rPr>
              <w:t xml:space="preserve">г. </w:t>
            </w:r>
            <w:r>
              <w:rPr>
                <w:sz w:val="24"/>
                <w:szCs w:val="24"/>
              </w:rPr>
              <w:t>– май 202</w:t>
            </w:r>
            <w:r>
              <w:rPr>
                <w:sz w:val="24"/>
                <w:szCs w:val="24"/>
                <w:lang w:val="ru-RU"/>
              </w:rPr>
              <w:t>5</w:t>
            </w:r>
            <w:r w:rsidRPr="00950130">
              <w:rPr>
                <w:sz w:val="24"/>
                <w:szCs w:val="24"/>
              </w:rPr>
              <w:t>г.</w:t>
            </w:r>
          </w:p>
        </w:tc>
        <w:tc>
          <w:tcPr>
            <w:tcW w:w="3118" w:type="dxa"/>
          </w:tcPr>
          <w:p w:rsidR="00F10A34" w:rsidRPr="00950130" w:rsidRDefault="00F10A34" w:rsidP="001128ED">
            <w:pPr>
              <w:pStyle w:val="TableParagraph"/>
              <w:spacing w:line="268" w:lineRule="exact"/>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bl>
    <w:p w:rsidR="00F10A34" w:rsidRPr="00950130" w:rsidRDefault="00F10A34" w:rsidP="00F10A34">
      <w:pPr>
        <w:spacing w:line="268" w:lineRule="exact"/>
        <w:sectPr w:rsidR="00F10A34" w:rsidRPr="00950130">
          <w:type w:val="continuous"/>
          <w:pgSz w:w="11910" w:h="16840"/>
          <w:pgMar w:top="1100" w:right="180" w:bottom="978"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700"/>
        <w:gridCol w:w="1844"/>
        <w:gridCol w:w="3118"/>
      </w:tblGrid>
      <w:tr w:rsidR="00F10A34" w:rsidRPr="00950130" w:rsidTr="001128ED">
        <w:trPr>
          <w:trHeight w:val="830"/>
        </w:trPr>
        <w:tc>
          <w:tcPr>
            <w:tcW w:w="3973" w:type="dxa"/>
          </w:tcPr>
          <w:p w:rsidR="00F10A34" w:rsidRPr="00950130" w:rsidRDefault="00F10A34" w:rsidP="001128ED">
            <w:pPr>
              <w:pStyle w:val="TableParagraph"/>
              <w:ind w:right="536"/>
              <w:rPr>
                <w:sz w:val="24"/>
                <w:szCs w:val="24"/>
                <w:lang w:val="ru-RU"/>
              </w:rPr>
            </w:pPr>
            <w:r w:rsidRPr="00950130">
              <w:rPr>
                <w:sz w:val="24"/>
                <w:szCs w:val="24"/>
                <w:lang w:val="ru-RU"/>
              </w:rPr>
              <w:t>Классный час «Внешний вид учащегося»</w:t>
            </w:r>
            <w:r w:rsidRPr="00950130">
              <w:rPr>
                <w:spacing w:val="-15"/>
                <w:sz w:val="24"/>
                <w:szCs w:val="24"/>
                <w:lang w:val="ru-RU"/>
              </w:rPr>
              <w:t xml:space="preserve"> </w:t>
            </w:r>
            <w:r w:rsidRPr="00950130">
              <w:rPr>
                <w:sz w:val="24"/>
                <w:szCs w:val="24"/>
                <w:lang w:val="ru-RU"/>
              </w:rPr>
              <w:t>«Правила</w:t>
            </w:r>
            <w:r w:rsidRPr="00950130">
              <w:rPr>
                <w:spacing w:val="-15"/>
                <w:sz w:val="24"/>
                <w:szCs w:val="24"/>
                <w:lang w:val="ru-RU"/>
              </w:rPr>
              <w:t xml:space="preserve"> </w:t>
            </w:r>
            <w:r w:rsidRPr="00950130">
              <w:rPr>
                <w:sz w:val="24"/>
                <w:szCs w:val="24"/>
                <w:lang w:val="ru-RU"/>
              </w:rPr>
              <w:t>школьной</w:t>
            </w:r>
          </w:p>
          <w:p w:rsidR="00F10A34" w:rsidRPr="00950130" w:rsidRDefault="00F10A34" w:rsidP="001128ED">
            <w:pPr>
              <w:pStyle w:val="TableParagraph"/>
              <w:spacing w:line="264" w:lineRule="exact"/>
              <w:rPr>
                <w:sz w:val="24"/>
                <w:szCs w:val="24"/>
              </w:rPr>
            </w:pPr>
            <w:r w:rsidRPr="00950130">
              <w:rPr>
                <w:spacing w:val="-2"/>
                <w:sz w:val="24"/>
                <w:szCs w:val="24"/>
              </w:rPr>
              <w:t>жизни»</w:t>
            </w:r>
          </w:p>
        </w:tc>
        <w:tc>
          <w:tcPr>
            <w:tcW w:w="1700" w:type="dxa"/>
          </w:tcPr>
          <w:p w:rsidR="00F10A34" w:rsidRPr="00950130" w:rsidRDefault="00F10A34" w:rsidP="001128ED">
            <w:pPr>
              <w:pStyle w:val="TableParagraph"/>
              <w:spacing w:line="270" w:lineRule="exact"/>
              <w:ind w:left="138" w:right="134"/>
              <w:jc w:val="center"/>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844" w:type="dxa"/>
          </w:tcPr>
          <w:p w:rsidR="00F10A34" w:rsidRPr="00950130" w:rsidRDefault="00F10A34" w:rsidP="001128ED">
            <w:pPr>
              <w:pStyle w:val="TableParagraph"/>
              <w:spacing w:line="270" w:lineRule="exact"/>
              <w:rPr>
                <w:sz w:val="24"/>
                <w:szCs w:val="24"/>
              </w:rPr>
            </w:pPr>
            <w:r>
              <w:rPr>
                <w:spacing w:val="-2"/>
                <w:sz w:val="24"/>
                <w:szCs w:val="24"/>
              </w:rPr>
              <w:t>Сентябрь202</w:t>
            </w:r>
            <w:r>
              <w:rPr>
                <w:spacing w:val="-2"/>
                <w:sz w:val="24"/>
                <w:szCs w:val="24"/>
                <w:lang w:val="ru-RU"/>
              </w:rPr>
              <w:t>4</w:t>
            </w:r>
            <w:r w:rsidRPr="00950130">
              <w:rPr>
                <w:spacing w:val="-2"/>
                <w:sz w:val="24"/>
                <w:szCs w:val="24"/>
              </w:rPr>
              <w:t>г.</w:t>
            </w:r>
          </w:p>
        </w:tc>
        <w:tc>
          <w:tcPr>
            <w:tcW w:w="3118" w:type="dxa"/>
          </w:tcPr>
          <w:p w:rsidR="00F10A34" w:rsidRPr="00950130" w:rsidRDefault="00F10A34" w:rsidP="001128ED">
            <w:pPr>
              <w:pStyle w:val="TableParagraph"/>
              <w:spacing w:line="270" w:lineRule="exact"/>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1128ED">
        <w:trPr>
          <w:trHeight w:val="13522"/>
        </w:trPr>
        <w:tc>
          <w:tcPr>
            <w:tcW w:w="3973" w:type="dxa"/>
          </w:tcPr>
          <w:p w:rsidR="00F10A34" w:rsidRPr="00950130" w:rsidRDefault="00F10A34" w:rsidP="001128ED">
            <w:pPr>
              <w:pStyle w:val="TableParagraph"/>
              <w:ind w:left="189" w:right="164" w:hanging="20"/>
              <w:jc w:val="both"/>
              <w:rPr>
                <w:b/>
                <w:sz w:val="24"/>
                <w:szCs w:val="24"/>
                <w:lang w:val="ru-RU"/>
              </w:rPr>
            </w:pPr>
            <w:r w:rsidRPr="00950130">
              <w:rPr>
                <w:b/>
                <w:sz w:val="24"/>
                <w:szCs w:val="24"/>
                <w:lang w:val="ru-RU"/>
              </w:rPr>
              <w:t>Тематические</w:t>
            </w:r>
            <w:r w:rsidRPr="00950130">
              <w:rPr>
                <w:b/>
                <w:spacing w:val="-15"/>
                <w:sz w:val="24"/>
                <w:szCs w:val="24"/>
                <w:lang w:val="ru-RU"/>
              </w:rPr>
              <w:t xml:space="preserve"> </w:t>
            </w:r>
            <w:r w:rsidRPr="00950130">
              <w:rPr>
                <w:b/>
                <w:sz w:val="24"/>
                <w:szCs w:val="24"/>
                <w:lang w:val="ru-RU"/>
              </w:rPr>
              <w:t>классные</w:t>
            </w:r>
            <w:r w:rsidRPr="00950130">
              <w:rPr>
                <w:b/>
                <w:spacing w:val="-15"/>
                <w:sz w:val="24"/>
                <w:szCs w:val="24"/>
                <w:lang w:val="ru-RU"/>
              </w:rPr>
              <w:t xml:space="preserve"> </w:t>
            </w:r>
            <w:r w:rsidRPr="00950130">
              <w:rPr>
                <w:b/>
                <w:sz w:val="24"/>
                <w:szCs w:val="24"/>
                <w:lang w:val="ru-RU"/>
              </w:rPr>
              <w:t>часы</w:t>
            </w:r>
            <w:r w:rsidRPr="00950130">
              <w:rPr>
                <w:b/>
                <w:spacing w:val="-15"/>
                <w:sz w:val="24"/>
                <w:szCs w:val="24"/>
                <w:lang w:val="ru-RU"/>
              </w:rPr>
              <w:t xml:space="preserve"> </w:t>
            </w:r>
            <w:r w:rsidRPr="00950130">
              <w:rPr>
                <w:b/>
                <w:sz w:val="24"/>
                <w:szCs w:val="24"/>
                <w:lang w:val="ru-RU"/>
              </w:rPr>
              <w:t>(по плану</w:t>
            </w:r>
            <w:r w:rsidRPr="00950130">
              <w:rPr>
                <w:b/>
                <w:spacing w:val="-2"/>
                <w:sz w:val="24"/>
                <w:szCs w:val="24"/>
                <w:lang w:val="ru-RU"/>
              </w:rPr>
              <w:t xml:space="preserve"> </w:t>
            </w:r>
            <w:r w:rsidRPr="00950130">
              <w:rPr>
                <w:b/>
                <w:sz w:val="24"/>
                <w:szCs w:val="24"/>
                <w:lang w:val="ru-RU"/>
              </w:rPr>
              <w:t>классных</w:t>
            </w:r>
            <w:r w:rsidRPr="00950130">
              <w:rPr>
                <w:b/>
                <w:spacing w:val="-1"/>
                <w:sz w:val="24"/>
                <w:szCs w:val="24"/>
                <w:lang w:val="ru-RU"/>
              </w:rPr>
              <w:t xml:space="preserve"> </w:t>
            </w:r>
            <w:r w:rsidRPr="00950130">
              <w:rPr>
                <w:b/>
                <w:spacing w:val="-2"/>
                <w:sz w:val="24"/>
                <w:szCs w:val="24"/>
                <w:lang w:val="ru-RU"/>
              </w:rPr>
              <w:t>руководителей):</w:t>
            </w:r>
          </w:p>
          <w:p w:rsidR="00F10A34" w:rsidRPr="00950130" w:rsidRDefault="00F10A34" w:rsidP="00C408CF">
            <w:pPr>
              <w:pStyle w:val="TableParagraph"/>
              <w:numPr>
                <w:ilvl w:val="0"/>
                <w:numId w:val="490"/>
              </w:numPr>
              <w:tabs>
                <w:tab w:val="left" w:pos="426"/>
              </w:tabs>
              <w:ind w:right="537"/>
              <w:jc w:val="both"/>
              <w:rPr>
                <w:sz w:val="24"/>
                <w:szCs w:val="24"/>
                <w:lang w:val="ru-RU"/>
              </w:rPr>
            </w:pPr>
            <w:r w:rsidRPr="00950130">
              <w:rPr>
                <w:b/>
                <w:sz w:val="24"/>
                <w:szCs w:val="24"/>
                <w:lang w:val="ru-RU"/>
              </w:rPr>
              <w:t>1</w:t>
            </w:r>
            <w:r w:rsidRPr="00950130">
              <w:rPr>
                <w:b/>
                <w:spacing w:val="-15"/>
                <w:sz w:val="24"/>
                <w:szCs w:val="24"/>
                <w:lang w:val="ru-RU"/>
              </w:rPr>
              <w:t xml:space="preserve"> </w:t>
            </w:r>
            <w:r w:rsidRPr="00950130">
              <w:rPr>
                <w:b/>
                <w:sz w:val="24"/>
                <w:szCs w:val="24"/>
                <w:lang w:val="ru-RU"/>
              </w:rPr>
              <w:t>октября</w:t>
            </w:r>
            <w:r w:rsidRPr="00950130">
              <w:rPr>
                <w:b/>
                <w:spacing w:val="-15"/>
                <w:sz w:val="24"/>
                <w:szCs w:val="24"/>
                <w:lang w:val="ru-RU"/>
              </w:rPr>
              <w:t xml:space="preserve"> </w:t>
            </w:r>
            <w:r w:rsidRPr="00950130">
              <w:rPr>
                <w:sz w:val="24"/>
                <w:szCs w:val="24"/>
                <w:lang w:val="ru-RU"/>
              </w:rPr>
              <w:t>-</w:t>
            </w:r>
            <w:r w:rsidRPr="00950130">
              <w:rPr>
                <w:spacing w:val="-15"/>
                <w:sz w:val="24"/>
                <w:szCs w:val="24"/>
                <w:lang w:val="ru-RU"/>
              </w:rPr>
              <w:t xml:space="preserve"> </w:t>
            </w:r>
            <w:r w:rsidRPr="00950130">
              <w:rPr>
                <w:sz w:val="24"/>
                <w:szCs w:val="24"/>
                <w:lang w:val="ru-RU"/>
              </w:rPr>
              <w:t>Международный день пожилых людей;</w:t>
            </w:r>
          </w:p>
          <w:p w:rsidR="00F10A34" w:rsidRPr="00950130" w:rsidRDefault="00F10A34" w:rsidP="00C408CF">
            <w:pPr>
              <w:pStyle w:val="TableParagraph"/>
              <w:numPr>
                <w:ilvl w:val="0"/>
                <w:numId w:val="490"/>
              </w:numPr>
              <w:tabs>
                <w:tab w:val="left" w:pos="426"/>
              </w:tabs>
              <w:ind w:right="166"/>
              <w:jc w:val="both"/>
              <w:rPr>
                <w:sz w:val="24"/>
                <w:szCs w:val="24"/>
                <w:lang w:val="ru-RU"/>
              </w:rPr>
            </w:pPr>
            <w:r w:rsidRPr="00950130">
              <w:rPr>
                <w:b/>
                <w:sz w:val="24"/>
                <w:szCs w:val="24"/>
                <w:lang w:val="ru-RU"/>
              </w:rPr>
              <w:t>4</w:t>
            </w:r>
            <w:r w:rsidRPr="00950130">
              <w:rPr>
                <w:b/>
                <w:spacing w:val="-10"/>
                <w:sz w:val="24"/>
                <w:szCs w:val="24"/>
                <w:lang w:val="ru-RU"/>
              </w:rPr>
              <w:t xml:space="preserve"> </w:t>
            </w:r>
            <w:r w:rsidRPr="00950130">
              <w:rPr>
                <w:b/>
                <w:sz w:val="24"/>
                <w:szCs w:val="24"/>
                <w:lang w:val="ru-RU"/>
              </w:rPr>
              <w:t>октября</w:t>
            </w:r>
            <w:r w:rsidRPr="00950130">
              <w:rPr>
                <w:b/>
                <w:spacing w:val="-10"/>
                <w:sz w:val="24"/>
                <w:szCs w:val="24"/>
                <w:lang w:val="ru-RU"/>
              </w:rPr>
              <w:t xml:space="preserve"> </w:t>
            </w:r>
            <w:r w:rsidRPr="00950130">
              <w:rPr>
                <w:b/>
                <w:sz w:val="24"/>
                <w:szCs w:val="24"/>
                <w:lang w:val="ru-RU"/>
              </w:rPr>
              <w:t>-</w:t>
            </w:r>
            <w:r w:rsidRPr="00950130">
              <w:rPr>
                <w:b/>
                <w:spacing w:val="-11"/>
                <w:sz w:val="24"/>
                <w:szCs w:val="24"/>
                <w:lang w:val="ru-RU"/>
              </w:rPr>
              <w:t xml:space="preserve"> </w:t>
            </w:r>
            <w:r w:rsidRPr="00950130">
              <w:rPr>
                <w:sz w:val="24"/>
                <w:szCs w:val="24"/>
                <w:lang w:val="ru-RU"/>
              </w:rPr>
              <w:t>Всероссийский</w:t>
            </w:r>
            <w:r w:rsidRPr="00950130">
              <w:rPr>
                <w:spacing w:val="-8"/>
                <w:sz w:val="24"/>
                <w:szCs w:val="24"/>
                <w:lang w:val="ru-RU"/>
              </w:rPr>
              <w:t xml:space="preserve"> </w:t>
            </w:r>
            <w:r w:rsidRPr="00950130">
              <w:rPr>
                <w:sz w:val="24"/>
                <w:szCs w:val="24"/>
                <w:lang w:val="ru-RU"/>
              </w:rPr>
              <w:t>урок безопасности</w:t>
            </w:r>
            <w:r w:rsidRPr="00950130">
              <w:rPr>
                <w:spacing w:val="-13"/>
                <w:sz w:val="24"/>
                <w:szCs w:val="24"/>
                <w:lang w:val="ru-RU"/>
              </w:rPr>
              <w:t xml:space="preserve"> </w:t>
            </w:r>
            <w:r w:rsidRPr="00950130">
              <w:rPr>
                <w:sz w:val="24"/>
                <w:szCs w:val="24"/>
                <w:lang w:val="ru-RU"/>
              </w:rPr>
              <w:t>школьников</w:t>
            </w:r>
            <w:r w:rsidRPr="00950130">
              <w:rPr>
                <w:spacing w:val="-13"/>
                <w:sz w:val="24"/>
                <w:szCs w:val="24"/>
                <w:lang w:val="ru-RU"/>
              </w:rPr>
              <w:t xml:space="preserve"> </w:t>
            </w:r>
            <w:r w:rsidRPr="00950130">
              <w:rPr>
                <w:sz w:val="24"/>
                <w:szCs w:val="24"/>
                <w:lang w:val="ru-RU"/>
              </w:rPr>
              <w:t>в</w:t>
            </w:r>
            <w:r w:rsidRPr="00950130">
              <w:rPr>
                <w:spacing w:val="-14"/>
                <w:sz w:val="24"/>
                <w:szCs w:val="24"/>
                <w:lang w:val="ru-RU"/>
              </w:rPr>
              <w:t xml:space="preserve"> </w:t>
            </w:r>
            <w:r w:rsidRPr="00950130">
              <w:rPr>
                <w:sz w:val="24"/>
                <w:szCs w:val="24"/>
                <w:lang w:val="ru-RU"/>
              </w:rPr>
              <w:t xml:space="preserve">сети </w:t>
            </w:r>
            <w:r w:rsidRPr="00950130">
              <w:rPr>
                <w:spacing w:val="-2"/>
                <w:sz w:val="24"/>
                <w:szCs w:val="24"/>
                <w:lang w:val="ru-RU"/>
              </w:rPr>
              <w:t>Интернет;</w:t>
            </w:r>
          </w:p>
          <w:p w:rsidR="00F10A34" w:rsidRPr="00950130" w:rsidRDefault="00F10A34" w:rsidP="00C408CF">
            <w:pPr>
              <w:pStyle w:val="TableParagraph"/>
              <w:numPr>
                <w:ilvl w:val="0"/>
                <w:numId w:val="490"/>
              </w:numPr>
              <w:tabs>
                <w:tab w:val="left" w:pos="426"/>
              </w:tabs>
              <w:ind w:right="379"/>
              <w:rPr>
                <w:sz w:val="24"/>
                <w:szCs w:val="24"/>
                <w:lang w:val="ru-RU"/>
              </w:rPr>
            </w:pPr>
            <w:r>
              <w:rPr>
                <w:spacing w:val="-2"/>
                <w:sz w:val="24"/>
                <w:szCs w:val="24"/>
                <w:lang w:val="ru-RU"/>
              </w:rPr>
              <w:t>Т</w:t>
            </w:r>
            <w:r w:rsidRPr="00950130">
              <w:rPr>
                <w:spacing w:val="-2"/>
                <w:sz w:val="24"/>
                <w:szCs w:val="24"/>
                <w:lang w:val="ru-RU"/>
              </w:rPr>
              <w:t>ематический</w:t>
            </w:r>
            <w:r w:rsidRPr="00950130">
              <w:rPr>
                <w:spacing w:val="-3"/>
                <w:sz w:val="24"/>
                <w:szCs w:val="24"/>
                <w:lang w:val="ru-RU"/>
              </w:rPr>
              <w:t xml:space="preserve"> </w:t>
            </w:r>
            <w:r w:rsidRPr="00950130">
              <w:rPr>
                <w:spacing w:val="-2"/>
                <w:sz w:val="24"/>
                <w:szCs w:val="24"/>
                <w:lang w:val="ru-RU"/>
              </w:rPr>
              <w:t>урок</w:t>
            </w:r>
            <w:r w:rsidRPr="00950130">
              <w:rPr>
                <w:spacing w:val="-6"/>
                <w:sz w:val="24"/>
                <w:szCs w:val="24"/>
                <w:lang w:val="ru-RU"/>
              </w:rPr>
              <w:t xml:space="preserve"> </w:t>
            </w:r>
            <w:r w:rsidRPr="00950130">
              <w:rPr>
                <w:spacing w:val="-2"/>
                <w:sz w:val="24"/>
                <w:szCs w:val="24"/>
                <w:lang w:val="ru-RU"/>
              </w:rPr>
              <w:t xml:space="preserve">подготовки </w:t>
            </w:r>
            <w:r w:rsidRPr="00950130">
              <w:rPr>
                <w:sz w:val="24"/>
                <w:szCs w:val="24"/>
                <w:lang w:val="ru-RU"/>
              </w:rPr>
              <w:t xml:space="preserve">детей к действиям в условиях экстремальных и опасных ситуаций, посвящённый Дню гражданской о бороны МЧС </w:t>
            </w:r>
            <w:r w:rsidRPr="00950130">
              <w:rPr>
                <w:spacing w:val="-2"/>
                <w:sz w:val="24"/>
                <w:szCs w:val="24"/>
                <w:lang w:val="ru-RU"/>
              </w:rPr>
              <w:t>России;</w:t>
            </w:r>
          </w:p>
          <w:p w:rsidR="00F10A34" w:rsidRPr="00950130" w:rsidRDefault="00F10A34" w:rsidP="00C408CF">
            <w:pPr>
              <w:pStyle w:val="TableParagraph"/>
              <w:numPr>
                <w:ilvl w:val="0"/>
                <w:numId w:val="490"/>
              </w:numPr>
              <w:tabs>
                <w:tab w:val="left" w:pos="426"/>
              </w:tabs>
              <w:ind w:right="623"/>
              <w:rPr>
                <w:sz w:val="24"/>
                <w:szCs w:val="24"/>
              </w:rPr>
            </w:pPr>
            <w:r w:rsidRPr="00950130">
              <w:rPr>
                <w:sz w:val="24"/>
                <w:szCs w:val="24"/>
              </w:rPr>
              <w:t>5</w:t>
            </w:r>
            <w:r w:rsidRPr="00950130">
              <w:rPr>
                <w:spacing w:val="-15"/>
                <w:sz w:val="24"/>
                <w:szCs w:val="24"/>
              </w:rPr>
              <w:t xml:space="preserve"> </w:t>
            </w:r>
            <w:r w:rsidRPr="00950130">
              <w:rPr>
                <w:sz w:val="24"/>
                <w:szCs w:val="24"/>
              </w:rPr>
              <w:t>октября</w:t>
            </w:r>
            <w:r w:rsidRPr="00950130">
              <w:rPr>
                <w:spacing w:val="-15"/>
                <w:sz w:val="24"/>
                <w:szCs w:val="24"/>
              </w:rPr>
              <w:t xml:space="preserve"> </w:t>
            </w:r>
            <w:r w:rsidRPr="00950130">
              <w:rPr>
                <w:sz w:val="24"/>
                <w:szCs w:val="24"/>
              </w:rPr>
              <w:t>-</w:t>
            </w:r>
            <w:r w:rsidRPr="00950130">
              <w:rPr>
                <w:spacing w:val="-15"/>
                <w:sz w:val="24"/>
                <w:szCs w:val="24"/>
              </w:rPr>
              <w:t xml:space="preserve"> </w:t>
            </w:r>
            <w:r w:rsidRPr="00950130">
              <w:rPr>
                <w:sz w:val="24"/>
                <w:szCs w:val="24"/>
              </w:rPr>
              <w:t>Международный день учителя;</w:t>
            </w:r>
          </w:p>
          <w:p w:rsidR="00F10A34" w:rsidRPr="00950130" w:rsidRDefault="00F10A34" w:rsidP="00C408CF">
            <w:pPr>
              <w:pStyle w:val="TableParagraph"/>
              <w:numPr>
                <w:ilvl w:val="0"/>
                <w:numId w:val="490"/>
              </w:numPr>
              <w:tabs>
                <w:tab w:val="left" w:pos="426"/>
              </w:tabs>
              <w:ind w:right="689"/>
              <w:rPr>
                <w:sz w:val="24"/>
                <w:szCs w:val="24"/>
                <w:lang w:val="ru-RU"/>
              </w:rPr>
            </w:pPr>
            <w:r w:rsidRPr="00950130">
              <w:rPr>
                <w:sz w:val="24"/>
                <w:szCs w:val="24"/>
                <w:lang w:val="ru-RU"/>
              </w:rPr>
              <w:t>22 октября - День «Белых журавлей» в честь солдат, павших</w:t>
            </w:r>
            <w:r w:rsidRPr="00950130">
              <w:rPr>
                <w:spacing w:val="-15"/>
                <w:sz w:val="24"/>
                <w:szCs w:val="24"/>
                <w:lang w:val="ru-RU"/>
              </w:rPr>
              <w:t xml:space="preserve"> </w:t>
            </w:r>
            <w:r w:rsidRPr="00950130">
              <w:rPr>
                <w:sz w:val="24"/>
                <w:szCs w:val="24"/>
                <w:lang w:val="ru-RU"/>
              </w:rPr>
              <w:t>на</w:t>
            </w:r>
            <w:r w:rsidRPr="00950130">
              <w:rPr>
                <w:spacing w:val="-15"/>
                <w:sz w:val="24"/>
                <w:szCs w:val="24"/>
                <w:lang w:val="ru-RU"/>
              </w:rPr>
              <w:t xml:space="preserve"> </w:t>
            </w:r>
            <w:r w:rsidRPr="00950130">
              <w:rPr>
                <w:sz w:val="24"/>
                <w:szCs w:val="24"/>
                <w:lang w:val="ru-RU"/>
              </w:rPr>
              <w:t>полях</w:t>
            </w:r>
            <w:r w:rsidRPr="00950130">
              <w:rPr>
                <w:spacing w:val="-14"/>
                <w:sz w:val="24"/>
                <w:szCs w:val="24"/>
                <w:lang w:val="ru-RU"/>
              </w:rPr>
              <w:t xml:space="preserve"> </w:t>
            </w:r>
            <w:r w:rsidRPr="00950130">
              <w:rPr>
                <w:sz w:val="24"/>
                <w:szCs w:val="24"/>
                <w:lang w:val="ru-RU"/>
              </w:rPr>
              <w:t>сражений;</w:t>
            </w:r>
          </w:p>
          <w:p w:rsidR="00F10A34" w:rsidRPr="00950130" w:rsidRDefault="00F10A34" w:rsidP="00C408CF">
            <w:pPr>
              <w:pStyle w:val="TableParagraph"/>
              <w:numPr>
                <w:ilvl w:val="0"/>
                <w:numId w:val="490"/>
              </w:numPr>
              <w:tabs>
                <w:tab w:val="left" w:pos="426"/>
              </w:tabs>
              <w:ind w:right="569"/>
              <w:rPr>
                <w:sz w:val="24"/>
                <w:szCs w:val="24"/>
                <w:lang w:val="ru-RU"/>
              </w:rPr>
            </w:pPr>
            <w:r w:rsidRPr="00950130">
              <w:rPr>
                <w:sz w:val="24"/>
                <w:szCs w:val="24"/>
                <w:lang w:val="ru-RU"/>
              </w:rPr>
              <w:t>28</w:t>
            </w:r>
            <w:r w:rsidRPr="00950130">
              <w:rPr>
                <w:spacing w:val="-10"/>
                <w:sz w:val="24"/>
                <w:szCs w:val="24"/>
                <w:lang w:val="ru-RU"/>
              </w:rPr>
              <w:t xml:space="preserve"> </w:t>
            </w:r>
            <w:r w:rsidRPr="00950130">
              <w:rPr>
                <w:sz w:val="24"/>
                <w:szCs w:val="24"/>
                <w:lang w:val="ru-RU"/>
              </w:rPr>
              <w:t>октября</w:t>
            </w:r>
            <w:r w:rsidRPr="00950130">
              <w:rPr>
                <w:spacing w:val="-10"/>
                <w:sz w:val="24"/>
                <w:szCs w:val="24"/>
                <w:lang w:val="ru-RU"/>
              </w:rPr>
              <w:t xml:space="preserve"> </w:t>
            </w:r>
            <w:r w:rsidRPr="00950130">
              <w:rPr>
                <w:sz w:val="24"/>
                <w:szCs w:val="24"/>
                <w:lang w:val="ru-RU"/>
              </w:rPr>
              <w:t>–</w:t>
            </w:r>
            <w:r w:rsidRPr="00950130">
              <w:rPr>
                <w:spacing w:val="-10"/>
                <w:sz w:val="24"/>
                <w:szCs w:val="24"/>
                <w:lang w:val="ru-RU"/>
              </w:rPr>
              <w:t xml:space="preserve"> </w:t>
            </w:r>
            <w:r w:rsidRPr="00950130">
              <w:rPr>
                <w:sz w:val="24"/>
                <w:szCs w:val="24"/>
                <w:lang w:val="ru-RU"/>
              </w:rPr>
              <w:t>День</w:t>
            </w:r>
            <w:r w:rsidRPr="00950130">
              <w:rPr>
                <w:spacing w:val="-12"/>
                <w:sz w:val="24"/>
                <w:szCs w:val="24"/>
                <w:lang w:val="ru-RU"/>
              </w:rPr>
              <w:t xml:space="preserve"> </w:t>
            </w:r>
            <w:r w:rsidRPr="00950130">
              <w:rPr>
                <w:sz w:val="24"/>
                <w:szCs w:val="24"/>
                <w:lang w:val="ru-RU"/>
              </w:rPr>
              <w:t>бабушек</w:t>
            </w:r>
            <w:r w:rsidRPr="00950130">
              <w:rPr>
                <w:spacing w:val="-10"/>
                <w:sz w:val="24"/>
                <w:szCs w:val="24"/>
                <w:lang w:val="ru-RU"/>
              </w:rPr>
              <w:t xml:space="preserve"> </w:t>
            </w:r>
            <w:r w:rsidRPr="00950130">
              <w:rPr>
                <w:sz w:val="24"/>
                <w:szCs w:val="24"/>
                <w:lang w:val="ru-RU"/>
              </w:rPr>
              <w:t xml:space="preserve">и </w:t>
            </w:r>
            <w:r w:rsidRPr="00950130">
              <w:rPr>
                <w:spacing w:val="-2"/>
                <w:sz w:val="24"/>
                <w:szCs w:val="24"/>
                <w:lang w:val="ru-RU"/>
              </w:rPr>
              <w:t>дедушек;</w:t>
            </w:r>
          </w:p>
          <w:p w:rsidR="00F10A34" w:rsidRPr="00950130" w:rsidRDefault="00F10A34" w:rsidP="00C408CF">
            <w:pPr>
              <w:pStyle w:val="TableParagraph"/>
              <w:numPr>
                <w:ilvl w:val="0"/>
                <w:numId w:val="490"/>
              </w:numPr>
              <w:tabs>
                <w:tab w:val="left" w:pos="426"/>
              </w:tabs>
              <w:ind w:right="786"/>
              <w:rPr>
                <w:sz w:val="24"/>
                <w:szCs w:val="24"/>
              </w:rPr>
            </w:pPr>
            <w:r w:rsidRPr="00950130">
              <w:rPr>
                <w:sz w:val="24"/>
                <w:szCs w:val="24"/>
              </w:rPr>
              <w:t>4</w:t>
            </w:r>
            <w:r w:rsidRPr="00950130">
              <w:rPr>
                <w:spacing w:val="-13"/>
                <w:sz w:val="24"/>
                <w:szCs w:val="24"/>
              </w:rPr>
              <w:t xml:space="preserve"> </w:t>
            </w:r>
            <w:r w:rsidRPr="00950130">
              <w:rPr>
                <w:sz w:val="24"/>
                <w:szCs w:val="24"/>
              </w:rPr>
              <w:t>ноября</w:t>
            </w:r>
            <w:r w:rsidRPr="00950130">
              <w:rPr>
                <w:spacing w:val="-13"/>
                <w:sz w:val="24"/>
                <w:szCs w:val="24"/>
              </w:rPr>
              <w:t xml:space="preserve"> </w:t>
            </w:r>
            <w:r w:rsidRPr="00950130">
              <w:rPr>
                <w:sz w:val="24"/>
                <w:szCs w:val="24"/>
              </w:rPr>
              <w:t>–</w:t>
            </w:r>
            <w:r w:rsidRPr="00950130">
              <w:rPr>
                <w:spacing w:val="-13"/>
                <w:sz w:val="24"/>
                <w:szCs w:val="24"/>
              </w:rPr>
              <w:t xml:space="preserve"> </w:t>
            </w:r>
            <w:r w:rsidRPr="00950130">
              <w:rPr>
                <w:sz w:val="24"/>
                <w:szCs w:val="24"/>
              </w:rPr>
              <w:t>День</w:t>
            </w:r>
            <w:r w:rsidRPr="00950130">
              <w:rPr>
                <w:spacing w:val="-13"/>
                <w:sz w:val="24"/>
                <w:szCs w:val="24"/>
              </w:rPr>
              <w:t xml:space="preserve"> </w:t>
            </w:r>
            <w:r w:rsidRPr="00950130">
              <w:rPr>
                <w:sz w:val="24"/>
                <w:szCs w:val="24"/>
              </w:rPr>
              <w:t xml:space="preserve">народного </w:t>
            </w:r>
            <w:r w:rsidRPr="00950130">
              <w:rPr>
                <w:spacing w:val="-2"/>
                <w:sz w:val="24"/>
                <w:szCs w:val="24"/>
              </w:rPr>
              <w:t>единства;</w:t>
            </w:r>
          </w:p>
          <w:p w:rsidR="00F10A34" w:rsidRPr="00950130" w:rsidRDefault="00F10A34" w:rsidP="00C408CF">
            <w:pPr>
              <w:pStyle w:val="TableParagraph"/>
              <w:numPr>
                <w:ilvl w:val="0"/>
                <w:numId w:val="490"/>
              </w:numPr>
              <w:tabs>
                <w:tab w:val="left" w:pos="484"/>
                <w:tab w:val="left" w:pos="486"/>
              </w:tabs>
              <w:ind w:left="485" w:hanging="345"/>
              <w:rPr>
                <w:sz w:val="24"/>
                <w:szCs w:val="24"/>
              </w:rPr>
            </w:pPr>
            <w:r w:rsidRPr="00950130">
              <w:rPr>
                <w:sz w:val="24"/>
                <w:szCs w:val="24"/>
              </w:rPr>
              <w:t>Всемирный</w:t>
            </w:r>
            <w:r w:rsidRPr="00950130">
              <w:rPr>
                <w:spacing w:val="-3"/>
                <w:sz w:val="24"/>
                <w:szCs w:val="24"/>
              </w:rPr>
              <w:t xml:space="preserve"> </w:t>
            </w:r>
            <w:r w:rsidRPr="00950130">
              <w:rPr>
                <w:sz w:val="24"/>
                <w:szCs w:val="24"/>
              </w:rPr>
              <w:t xml:space="preserve">день </w:t>
            </w:r>
            <w:r w:rsidRPr="00950130">
              <w:rPr>
                <w:spacing w:val="-2"/>
                <w:sz w:val="24"/>
                <w:szCs w:val="24"/>
              </w:rPr>
              <w:t>доброты;</w:t>
            </w:r>
          </w:p>
          <w:p w:rsidR="00F10A34" w:rsidRPr="00950130" w:rsidRDefault="00F10A34" w:rsidP="00C408CF">
            <w:pPr>
              <w:pStyle w:val="TableParagraph"/>
              <w:numPr>
                <w:ilvl w:val="0"/>
                <w:numId w:val="490"/>
              </w:numPr>
              <w:tabs>
                <w:tab w:val="left" w:pos="426"/>
              </w:tabs>
              <w:ind w:right="594"/>
              <w:rPr>
                <w:sz w:val="24"/>
                <w:szCs w:val="24"/>
              </w:rPr>
            </w:pPr>
            <w:r w:rsidRPr="00950130">
              <w:rPr>
                <w:sz w:val="24"/>
                <w:szCs w:val="24"/>
              </w:rPr>
              <w:t>16</w:t>
            </w:r>
            <w:r w:rsidRPr="00950130">
              <w:rPr>
                <w:spacing w:val="-15"/>
                <w:sz w:val="24"/>
                <w:szCs w:val="24"/>
              </w:rPr>
              <w:t xml:space="preserve"> </w:t>
            </w:r>
            <w:r w:rsidRPr="00950130">
              <w:rPr>
                <w:sz w:val="24"/>
                <w:szCs w:val="24"/>
              </w:rPr>
              <w:t>ноября</w:t>
            </w:r>
            <w:r w:rsidRPr="00950130">
              <w:rPr>
                <w:spacing w:val="-15"/>
                <w:sz w:val="24"/>
                <w:szCs w:val="24"/>
              </w:rPr>
              <w:t xml:space="preserve"> </w:t>
            </w:r>
            <w:r w:rsidRPr="00950130">
              <w:rPr>
                <w:sz w:val="24"/>
                <w:szCs w:val="24"/>
              </w:rPr>
              <w:t>-</w:t>
            </w:r>
            <w:r w:rsidRPr="00950130">
              <w:rPr>
                <w:spacing w:val="-15"/>
                <w:sz w:val="24"/>
                <w:szCs w:val="24"/>
              </w:rPr>
              <w:t xml:space="preserve"> </w:t>
            </w:r>
            <w:r w:rsidRPr="00950130">
              <w:rPr>
                <w:sz w:val="24"/>
                <w:szCs w:val="24"/>
              </w:rPr>
              <w:t>Международный день толерантности;</w:t>
            </w:r>
          </w:p>
          <w:p w:rsidR="00F10A34" w:rsidRPr="00950130" w:rsidRDefault="00F10A34" w:rsidP="00C408CF">
            <w:pPr>
              <w:pStyle w:val="TableParagraph"/>
              <w:numPr>
                <w:ilvl w:val="0"/>
                <w:numId w:val="489"/>
              </w:numPr>
              <w:tabs>
                <w:tab w:val="left" w:pos="484"/>
                <w:tab w:val="left" w:pos="486"/>
              </w:tabs>
              <w:ind w:right="507" w:hanging="284"/>
              <w:rPr>
                <w:sz w:val="24"/>
                <w:szCs w:val="24"/>
              </w:rPr>
            </w:pPr>
            <w:r w:rsidRPr="00B13B4C">
              <w:rPr>
                <w:sz w:val="24"/>
                <w:szCs w:val="24"/>
                <w:lang w:val="ru-RU"/>
              </w:rPr>
              <w:tab/>
            </w:r>
            <w:r w:rsidRPr="00950130">
              <w:rPr>
                <w:sz w:val="24"/>
                <w:szCs w:val="24"/>
              </w:rPr>
              <w:t>20</w:t>
            </w:r>
            <w:r w:rsidRPr="00950130">
              <w:rPr>
                <w:spacing w:val="-10"/>
                <w:sz w:val="24"/>
                <w:szCs w:val="24"/>
              </w:rPr>
              <w:t xml:space="preserve"> </w:t>
            </w:r>
            <w:r w:rsidRPr="00950130">
              <w:rPr>
                <w:sz w:val="24"/>
                <w:szCs w:val="24"/>
              </w:rPr>
              <w:t>ноября</w:t>
            </w:r>
            <w:r w:rsidRPr="00950130">
              <w:rPr>
                <w:spacing w:val="-10"/>
                <w:sz w:val="24"/>
                <w:szCs w:val="24"/>
              </w:rPr>
              <w:t xml:space="preserve"> </w:t>
            </w:r>
            <w:r w:rsidRPr="00950130">
              <w:rPr>
                <w:sz w:val="24"/>
                <w:szCs w:val="24"/>
              </w:rPr>
              <w:t>–</w:t>
            </w:r>
            <w:r w:rsidRPr="00950130">
              <w:rPr>
                <w:spacing w:val="-10"/>
                <w:sz w:val="24"/>
                <w:szCs w:val="24"/>
              </w:rPr>
              <w:t xml:space="preserve"> </w:t>
            </w:r>
            <w:r w:rsidRPr="00950130">
              <w:rPr>
                <w:sz w:val="24"/>
                <w:szCs w:val="24"/>
              </w:rPr>
              <w:t>Всемирный</w:t>
            </w:r>
            <w:r w:rsidRPr="00950130">
              <w:rPr>
                <w:spacing w:val="-10"/>
                <w:sz w:val="24"/>
                <w:szCs w:val="24"/>
              </w:rPr>
              <w:t xml:space="preserve"> </w:t>
            </w:r>
            <w:r w:rsidRPr="00950130">
              <w:rPr>
                <w:sz w:val="24"/>
                <w:szCs w:val="24"/>
              </w:rPr>
              <w:t xml:space="preserve">день </w:t>
            </w:r>
            <w:r w:rsidRPr="00950130">
              <w:rPr>
                <w:spacing w:val="-2"/>
                <w:sz w:val="24"/>
                <w:szCs w:val="24"/>
              </w:rPr>
              <w:t>ребенка;</w:t>
            </w:r>
          </w:p>
          <w:p w:rsidR="00F10A34" w:rsidRPr="00C0388F" w:rsidRDefault="00F10A34" w:rsidP="00C408CF">
            <w:pPr>
              <w:pStyle w:val="TableParagraph"/>
              <w:numPr>
                <w:ilvl w:val="0"/>
                <w:numId w:val="489"/>
              </w:numPr>
              <w:tabs>
                <w:tab w:val="left" w:pos="426"/>
              </w:tabs>
              <w:ind w:right="359" w:hanging="284"/>
              <w:rPr>
                <w:sz w:val="24"/>
                <w:szCs w:val="24"/>
                <w:lang w:val="ru-RU"/>
              </w:rPr>
            </w:pPr>
            <w:r w:rsidRPr="00C0388F">
              <w:rPr>
                <w:sz w:val="24"/>
                <w:szCs w:val="24"/>
                <w:lang w:val="ru-RU"/>
              </w:rPr>
              <w:t>Всемирный</w:t>
            </w:r>
            <w:r w:rsidRPr="00C0388F">
              <w:rPr>
                <w:spacing w:val="-14"/>
                <w:sz w:val="24"/>
                <w:szCs w:val="24"/>
                <w:lang w:val="ru-RU"/>
              </w:rPr>
              <w:t xml:space="preserve"> </w:t>
            </w:r>
            <w:r w:rsidRPr="00C0388F">
              <w:rPr>
                <w:sz w:val="24"/>
                <w:szCs w:val="24"/>
                <w:lang w:val="ru-RU"/>
              </w:rPr>
              <w:t>день</w:t>
            </w:r>
            <w:r w:rsidRPr="00C0388F">
              <w:rPr>
                <w:spacing w:val="-14"/>
                <w:sz w:val="24"/>
                <w:szCs w:val="24"/>
                <w:lang w:val="ru-RU"/>
              </w:rPr>
              <w:t xml:space="preserve"> </w:t>
            </w:r>
            <w:r w:rsidRPr="00C0388F">
              <w:rPr>
                <w:sz w:val="24"/>
                <w:szCs w:val="24"/>
                <w:lang w:val="ru-RU"/>
              </w:rPr>
              <w:t>памяти</w:t>
            </w:r>
            <w:r w:rsidRPr="00C0388F">
              <w:rPr>
                <w:spacing w:val="-14"/>
                <w:sz w:val="24"/>
                <w:szCs w:val="24"/>
                <w:lang w:val="ru-RU"/>
              </w:rPr>
              <w:t xml:space="preserve"> </w:t>
            </w:r>
            <w:r w:rsidRPr="00C0388F">
              <w:rPr>
                <w:sz w:val="24"/>
                <w:szCs w:val="24"/>
                <w:lang w:val="ru-RU"/>
              </w:rPr>
              <w:t xml:space="preserve">жертв </w:t>
            </w:r>
            <w:r w:rsidRPr="00C0388F">
              <w:rPr>
                <w:spacing w:val="-4"/>
                <w:sz w:val="24"/>
                <w:szCs w:val="24"/>
                <w:lang w:val="ru-RU"/>
              </w:rPr>
              <w:t>ДТП</w:t>
            </w:r>
          </w:p>
          <w:p w:rsidR="00F10A34" w:rsidRPr="00950130" w:rsidRDefault="00F10A34" w:rsidP="00C408CF">
            <w:pPr>
              <w:pStyle w:val="TableParagraph"/>
              <w:numPr>
                <w:ilvl w:val="0"/>
                <w:numId w:val="489"/>
              </w:numPr>
              <w:tabs>
                <w:tab w:val="left" w:pos="484"/>
                <w:tab w:val="left" w:pos="486"/>
              </w:tabs>
              <w:ind w:left="485" w:hanging="345"/>
              <w:rPr>
                <w:sz w:val="24"/>
                <w:szCs w:val="24"/>
                <w:lang w:val="ru-RU"/>
              </w:rPr>
            </w:pPr>
            <w:r w:rsidRPr="00950130">
              <w:rPr>
                <w:sz w:val="24"/>
                <w:szCs w:val="24"/>
                <w:lang w:val="ru-RU"/>
              </w:rPr>
              <w:t>28</w:t>
            </w:r>
            <w:r w:rsidRPr="00950130">
              <w:rPr>
                <w:spacing w:val="-4"/>
                <w:sz w:val="24"/>
                <w:szCs w:val="24"/>
                <w:lang w:val="ru-RU"/>
              </w:rPr>
              <w:t xml:space="preserve"> </w:t>
            </w:r>
            <w:r w:rsidRPr="00950130">
              <w:rPr>
                <w:sz w:val="24"/>
                <w:szCs w:val="24"/>
                <w:lang w:val="ru-RU"/>
              </w:rPr>
              <w:t>ноября</w:t>
            </w:r>
            <w:r w:rsidRPr="00950130">
              <w:rPr>
                <w:spacing w:val="-4"/>
                <w:sz w:val="24"/>
                <w:szCs w:val="24"/>
                <w:lang w:val="ru-RU"/>
              </w:rPr>
              <w:t xml:space="preserve"> </w:t>
            </w:r>
            <w:r w:rsidRPr="00950130">
              <w:rPr>
                <w:sz w:val="24"/>
                <w:szCs w:val="24"/>
                <w:lang w:val="ru-RU"/>
              </w:rPr>
              <w:t>День</w:t>
            </w:r>
            <w:r w:rsidRPr="00950130">
              <w:rPr>
                <w:spacing w:val="-4"/>
                <w:sz w:val="24"/>
                <w:szCs w:val="24"/>
                <w:lang w:val="ru-RU"/>
              </w:rPr>
              <w:t xml:space="preserve"> </w:t>
            </w:r>
            <w:r w:rsidRPr="00950130">
              <w:rPr>
                <w:sz w:val="24"/>
                <w:szCs w:val="24"/>
                <w:lang w:val="ru-RU"/>
              </w:rPr>
              <w:t>матери</w:t>
            </w:r>
            <w:r w:rsidRPr="00950130">
              <w:rPr>
                <w:spacing w:val="-4"/>
                <w:sz w:val="24"/>
                <w:szCs w:val="24"/>
                <w:lang w:val="ru-RU"/>
              </w:rPr>
              <w:t xml:space="preserve"> </w:t>
            </w:r>
            <w:r w:rsidRPr="00950130">
              <w:rPr>
                <w:sz w:val="24"/>
                <w:szCs w:val="24"/>
                <w:lang w:val="ru-RU"/>
              </w:rPr>
              <w:t>в</w:t>
            </w:r>
            <w:r w:rsidRPr="00950130">
              <w:rPr>
                <w:spacing w:val="-4"/>
                <w:sz w:val="24"/>
                <w:szCs w:val="24"/>
                <w:lang w:val="ru-RU"/>
              </w:rPr>
              <w:t xml:space="preserve"> </w:t>
            </w:r>
            <w:r w:rsidRPr="00950130">
              <w:rPr>
                <w:spacing w:val="-2"/>
                <w:sz w:val="24"/>
                <w:szCs w:val="24"/>
                <w:lang w:val="ru-RU"/>
              </w:rPr>
              <w:t>России;</w:t>
            </w:r>
          </w:p>
          <w:p w:rsidR="00F10A34" w:rsidRPr="00950130" w:rsidRDefault="00F10A34" w:rsidP="00C408CF">
            <w:pPr>
              <w:pStyle w:val="TableParagraph"/>
              <w:numPr>
                <w:ilvl w:val="0"/>
                <w:numId w:val="489"/>
              </w:numPr>
              <w:tabs>
                <w:tab w:val="left" w:pos="484"/>
                <w:tab w:val="left" w:pos="486"/>
              </w:tabs>
              <w:ind w:right="325" w:hanging="284"/>
              <w:rPr>
                <w:sz w:val="24"/>
                <w:szCs w:val="24"/>
              </w:rPr>
            </w:pPr>
            <w:r w:rsidRPr="00950130">
              <w:rPr>
                <w:sz w:val="24"/>
                <w:szCs w:val="24"/>
                <w:lang w:val="ru-RU"/>
              </w:rPr>
              <w:tab/>
            </w:r>
            <w:r w:rsidRPr="00950130">
              <w:rPr>
                <w:sz w:val="24"/>
                <w:szCs w:val="24"/>
              </w:rPr>
              <w:t>3</w:t>
            </w:r>
            <w:r w:rsidRPr="00950130">
              <w:rPr>
                <w:spacing w:val="-10"/>
                <w:sz w:val="24"/>
                <w:szCs w:val="24"/>
              </w:rPr>
              <w:t xml:space="preserve"> </w:t>
            </w:r>
            <w:r w:rsidRPr="00950130">
              <w:rPr>
                <w:sz w:val="24"/>
                <w:szCs w:val="24"/>
              </w:rPr>
              <w:t>декабря</w:t>
            </w:r>
            <w:r w:rsidRPr="00950130">
              <w:rPr>
                <w:spacing w:val="-10"/>
                <w:sz w:val="24"/>
                <w:szCs w:val="24"/>
              </w:rPr>
              <w:t xml:space="preserve"> </w:t>
            </w:r>
            <w:r w:rsidRPr="00950130">
              <w:rPr>
                <w:sz w:val="24"/>
                <w:szCs w:val="24"/>
              </w:rPr>
              <w:t>-</w:t>
            </w:r>
            <w:r w:rsidRPr="00950130">
              <w:rPr>
                <w:spacing w:val="-11"/>
                <w:sz w:val="24"/>
                <w:szCs w:val="24"/>
              </w:rPr>
              <w:t xml:space="preserve"> </w:t>
            </w:r>
            <w:r w:rsidRPr="00950130">
              <w:rPr>
                <w:sz w:val="24"/>
                <w:szCs w:val="24"/>
              </w:rPr>
              <w:t>День</w:t>
            </w:r>
            <w:r w:rsidRPr="00950130">
              <w:rPr>
                <w:spacing w:val="-10"/>
                <w:sz w:val="24"/>
                <w:szCs w:val="24"/>
              </w:rPr>
              <w:t xml:space="preserve"> </w:t>
            </w:r>
            <w:r w:rsidRPr="00950130">
              <w:rPr>
                <w:sz w:val="24"/>
                <w:szCs w:val="24"/>
              </w:rPr>
              <w:t xml:space="preserve">Неизвестного </w:t>
            </w:r>
            <w:r w:rsidRPr="00950130">
              <w:rPr>
                <w:spacing w:val="-2"/>
                <w:sz w:val="24"/>
                <w:szCs w:val="24"/>
              </w:rPr>
              <w:t>Солдата;</w:t>
            </w:r>
          </w:p>
          <w:p w:rsidR="00F10A34" w:rsidRPr="00950130" w:rsidRDefault="00F10A34" w:rsidP="00C408CF">
            <w:pPr>
              <w:pStyle w:val="TableParagraph"/>
              <w:numPr>
                <w:ilvl w:val="0"/>
                <w:numId w:val="489"/>
              </w:numPr>
              <w:tabs>
                <w:tab w:val="left" w:pos="484"/>
                <w:tab w:val="left" w:pos="486"/>
              </w:tabs>
              <w:ind w:right="1216" w:hanging="284"/>
              <w:rPr>
                <w:sz w:val="24"/>
                <w:szCs w:val="24"/>
              </w:rPr>
            </w:pPr>
            <w:r w:rsidRPr="00950130">
              <w:rPr>
                <w:sz w:val="24"/>
                <w:szCs w:val="24"/>
              </w:rPr>
              <w:tab/>
            </w:r>
            <w:r w:rsidRPr="00950130">
              <w:rPr>
                <w:spacing w:val="-2"/>
                <w:sz w:val="24"/>
                <w:szCs w:val="24"/>
              </w:rPr>
              <w:t>Международный</w:t>
            </w:r>
            <w:r w:rsidRPr="00950130">
              <w:rPr>
                <w:spacing w:val="-13"/>
                <w:sz w:val="24"/>
                <w:szCs w:val="24"/>
              </w:rPr>
              <w:t xml:space="preserve"> </w:t>
            </w:r>
            <w:r w:rsidRPr="00950130">
              <w:rPr>
                <w:spacing w:val="-2"/>
                <w:sz w:val="24"/>
                <w:szCs w:val="24"/>
              </w:rPr>
              <w:t>день инвалидов;</w:t>
            </w:r>
          </w:p>
          <w:p w:rsidR="00F10A34" w:rsidRPr="00C0388F" w:rsidRDefault="00F10A34" w:rsidP="00C408CF">
            <w:pPr>
              <w:pStyle w:val="TableParagraph"/>
              <w:numPr>
                <w:ilvl w:val="0"/>
                <w:numId w:val="489"/>
              </w:numPr>
              <w:tabs>
                <w:tab w:val="left" w:pos="426"/>
              </w:tabs>
              <w:ind w:right="208" w:hanging="284"/>
              <w:rPr>
                <w:sz w:val="24"/>
                <w:szCs w:val="24"/>
                <w:lang w:val="ru-RU"/>
              </w:rPr>
            </w:pPr>
            <w:r w:rsidRPr="00950130">
              <w:rPr>
                <w:sz w:val="24"/>
                <w:szCs w:val="24"/>
                <w:lang w:val="ru-RU"/>
              </w:rPr>
              <w:t>5-10 декабря- Всероссийская акция</w:t>
            </w:r>
            <w:r w:rsidRPr="00950130">
              <w:rPr>
                <w:spacing w:val="-15"/>
                <w:sz w:val="24"/>
                <w:szCs w:val="24"/>
                <w:lang w:val="ru-RU"/>
              </w:rPr>
              <w:t xml:space="preserve"> </w:t>
            </w:r>
            <w:r w:rsidRPr="00950130">
              <w:rPr>
                <w:sz w:val="24"/>
                <w:szCs w:val="24"/>
                <w:lang w:val="ru-RU"/>
              </w:rPr>
              <w:t>«Час</w:t>
            </w:r>
            <w:r w:rsidRPr="00950130">
              <w:rPr>
                <w:spacing w:val="-15"/>
                <w:sz w:val="24"/>
                <w:szCs w:val="24"/>
                <w:lang w:val="ru-RU"/>
              </w:rPr>
              <w:t xml:space="preserve"> </w:t>
            </w:r>
            <w:r w:rsidRPr="00950130">
              <w:rPr>
                <w:sz w:val="24"/>
                <w:szCs w:val="24"/>
                <w:lang w:val="ru-RU"/>
              </w:rPr>
              <w:t>кода».</w:t>
            </w:r>
            <w:r w:rsidRPr="00950130">
              <w:rPr>
                <w:spacing w:val="-15"/>
                <w:sz w:val="24"/>
                <w:szCs w:val="24"/>
                <w:lang w:val="ru-RU"/>
              </w:rPr>
              <w:t xml:space="preserve"> </w:t>
            </w:r>
            <w:r w:rsidRPr="00C0388F">
              <w:rPr>
                <w:sz w:val="24"/>
                <w:szCs w:val="24"/>
                <w:lang w:val="ru-RU"/>
              </w:rPr>
              <w:t>Тематический урок информатики;</w:t>
            </w:r>
          </w:p>
          <w:p w:rsidR="00F10A34" w:rsidRPr="00950130" w:rsidRDefault="00F10A34" w:rsidP="00C408CF">
            <w:pPr>
              <w:pStyle w:val="TableParagraph"/>
              <w:numPr>
                <w:ilvl w:val="0"/>
                <w:numId w:val="489"/>
              </w:numPr>
              <w:tabs>
                <w:tab w:val="left" w:pos="426"/>
              </w:tabs>
              <w:ind w:right="1098" w:hanging="284"/>
              <w:rPr>
                <w:sz w:val="24"/>
                <w:szCs w:val="24"/>
              </w:rPr>
            </w:pPr>
            <w:r w:rsidRPr="00950130">
              <w:rPr>
                <w:sz w:val="24"/>
                <w:szCs w:val="24"/>
              </w:rPr>
              <w:t>9</w:t>
            </w:r>
            <w:r w:rsidRPr="00950130">
              <w:rPr>
                <w:spacing w:val="-15"/>
                <w:sz w:val="24"/>
                <w:szCs w:val="24"/>
              </w:rPr>
              <w:t xml:space="preserve"> </w:t>
            </w:r>
            <w:r w:rsidRPr="00950130">
              <w:rPr>
                <w:sz w:val="24"/>
                <w:szCs w:val="24"/>
              </w:rPr>
              <w:t>декабря</w:t>
            </w:r>
            <w:r w:rsidRPr="00950130">
              <w:rPr>
                <w:spacing w:val="-15"/>
                <w:sz w:val="24"/>
                <w:szCs w:val="24"/>
              </w:rPr>
              <w:t xml:space="preserve"> </w:t>
            </w:r>
            <w:r w:rsidRPr="00950130">
              <w:rPr>
                <w:sz w:val="24"/>
                <w:szCs w:val="24"/>
              </w:rPr>
              <w:t>-</w:t>
            </w:r>
            <w:r w:rsidRPr="00950130">
              <w:rPr>
                <w:spacing w:val="-15"/>
                <w:sz w:val="24"/>
                <w:szCs w:val="24"/>
              </w:rPr>
              <w:t xml:space="preserve"> </w:t>
            </w:r>
            <w:r w:rsidRPr="00950130">
              <w:rPr>
                <w:sz w:val="24"/>
                <w:szCs w:val="24"/>
              </w:rPr>
              <w:t>День</w:t>
            </w:r>
            <w:r w:rsidRPr="00950130">
              <w:rPr>
                <w:spacing w:val="-14"/>
                <w:sz w:val="24"/>
                <w:szCs w:val="24"/>
              </w:rPr>
              <w:t xml:space="preserve"> </w:t>
            </w:r>
            <w:r w:rsidRPr="00950130">
              <w:rPr>
                <w:sz w:val="24"/>
                <w:szCs w:val="24"/>
              </w:rPr>
              <w:t xml:space="preserve">Героев </w:t>
            </w:r>
            <w:r w:rsidRPr="00950130">
              <w:rPr>
                <w:spacing w:val="-2"/>
                <w:sz w:val="24"/>
                <w:szCs w:val="24"/>
              </w:rPr>
              <w:t>Отечества</w:t>
            </w:r>
          </w:p>
          <w:p w:rsidR="00F10A34" w:rsidRPr="00950130" w:rsidRDefault="00F10A34" w:rsidP="00C408CF">
            <w:pPr>
              <w:pStyle w:val="TableParagraph"/>
              <w:numPr>
                <w:ilvl w:val="0"/>
                <w:numId w:val="489"/>
              </w:numPr>
              <w:tabs>
                <w:tab w:val="left" w:pos="426"/>
              </w:tabs>
              <w:ind w:right="381" w:hanging="284"/>
              <w:rPr>
                <w:sz w:val="24"/>
                <w:szCs w:val="24"/>
                <w:lang w:val="ru-RU"/>
              </w:rPr>
            </w:pPr>
            <w:r w:rsidRPr="00950130">
              <w:rPr>
                <w:sz w:val="24"/>
                <w:szCs w:val="24"/>
                <w:lang w:val="ru-RU"/>
              </w:rPr>
              <w:t>10</w:t>
            </w:r>
            <w:r w:rsidRPr="00950130">
              <w:rPr>
                <w:spacing w:val="-15"/>
                <w:sz w:val="24"/>
                <w:szCs w:val="24"/>
                <w:lang w:val="ru-RU"/>
              </w:rPr>
              <w:t xml:space="preserve"> </w:t>
            </w:r>
            <w:r w:rsidRPr="00950130">
              <w:rPr>
                <w:sz w:val="24"/>
                <w:szCs w:val="24"/>
                <w:lang w:val="ru-RU"/>
              </w:rPr>
              <w:t>декабря</w:t>
            </w:r>
            <w:r w:rsidRPr="00950130">
              <w:rPr>
                <w:spacing w:val="-15"/>
                <w:sz w:val="24"/>
                <w:szCs w:val="24"/>
                <w:lang w:val="ru-RU"/>
              </w:rPr>
              <w:t xml:space="preserve"> </w:t>
            </w:r>
            <w:r w:rsidRPr="00950130">
              <w:rPr>
                <w:sz w:val="24"/>
                <w:szCs w:val="24"/>
                <w:lang w:val="ru-RU"/>
              </w:rPr>
              <w:t>-</w:t>
            </w:r>
            <w:r w:rsidRPr="00950130">
              <w:rPr>
                <w:spacing w:val="-15"/>
                <w:sz w:val="24"/>
                <w:szCs w:val="24"/>
                <w:lang w:val="ru-RU"/>
              </w:rPr>
              <w:t xml:space="preserve"> </w:t>
            </w:r>
            <w:r w:rsidRPr="00950130">
              <w:rPr>
                <w:sz w:val="24"/>
                <w:szCs w:val="24"/>
                <w:lang w:val="ru-RU"/>
              </w:rPr>
              <w:t>«Международный день прав человека »</w:t>
            </w:r>
          </w:p>
          <w:p w:rsidR="00F10A34" w:rsidRPr="00C0388F" w:rsidRDefault="00F10A34" w:rsidP="001128ED">
            <w:pPr>
              <w:pStyle w:val="TableParagraph"/>
              <w:tabs>
                <w:tab w:val="left" w:pos="484"/>
                <w:tab w:val="left" w:pos="486"/>
              </w:tabs>
              <w:ind w:left="425" w:right="1113"/>
              <w:rPr>
                <w:sz w:val="24"/>
                <w:szCs w:val="24"/>
                <w:lang w:val="ru-RU"/>
              </w:rPr>
            </w:pPr>
          </w:p>
        </w:tc>
        <w:tc>
          <w:tcPr>
            <w:tcW w:w="1700" w:type="dxa"/>
          </w:tcPr>
          <w:p w:rsidR="00F10A34" w:rsidRPr="00950130" w:rsidRDefault="00F10A34" w:rsidP="001128ED">
            <w:pPr>
              <w:pStyle w:val="TableParagraph"/>
              <w:spacing w:line="268" w:lineRule="exact"/>
              <w:ind w:left="138" w:right="134"/>
              <w:jc w:val="center"/>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844" w:type="dxa"/>
          </w:tcPr>
          <w:p w:rsidR="00F10A34" w:rsidRPr="00950130" w:rsidRDefault="00F10A34" w:rsidP="001128ED">
            <w:pPr>
              <w:pStyle w:val="TableParagraph"/>
              <w:ind w:right="110"/>
              <w:rPr>
                <w:sz w:val="24"/>
                <w:szCs w:val="24"/>
              </w:rPr>
            </w:pPr>
            <w:r>
              <w:rPr>
                <w:spacing w:val="-4"/>
                <w:sz w:val="24"/>
                <w:szCs w:val="24"/>
              </w:rPr>
              <w:t>Сентябрь202</w:t>
            </w:r>
            <w:r>
              <w:rPr>
                <w:spacing w:val="-4"/>
                <w:sz w:val="24"/>
                <w:szCs w:val="24"/>
                <w:lang w:val="ru-RU"/>
              </w:rPr>
              <w:t>4</w:t>
            </w:r>
            <w:r w:rsidRPr="00950130">
              <w:rPr>
                <w:spacing w:val="-4"/>
                <w:sz w:val="24"/>
                <w:szCs w:val="24"/>
              </w:rPr>
              <w:t xml:space="preserve">г. </w:t>
            </w:r>
            <w:r>
              <w:rPr>
                <w:sz w:val="24"/>
                <w:szCs w:val="24"/>
              </w:rPr>
              <w:t>– май 202</w:t>
            </w:r>
            <w:r>
              <w:rPr>
                <w:sz w:val="24"/>
                <w:szCs w:val="24"/>
                <w:lang w:val="ru-RU"/>
              </w:rPr>
              <w:t>5</w:t>
            </w:r>
            <w:r w:rsidRPr="00950130">
              <w:rPr>
                <w:sz w:val="24"/>
                <w:szCs w:val="24"/>
              </w:rPr>
              <w:t>г.</w:t>
            </w:r>
          </w:p>
        </w:tc>
        <w:tc>
          <w:tcPr>
            <w:tcW w:w="3118" w:type="dxa"/>
          </w:tcPr>
          <w:p w:rsidR="00F10A34" w:rsidRPr="00950130" w:rsidRDefault="00F10A34" w:rsidP="001128ED">
            <w:pPr>
              <w:pStyle w:val="TableParagraph"/>
              <w:spacing w:line="268" w:lineRule="exact"/>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bl>
    <w:p w:rsidR="00F10A34" w:rsidRPr="00950130" w:rsidRDefault="00F10A34" w:rsidP="00F10A34">
      <w:pPr>
        <w:spacing w:line="268" w:lineRule="exact"/>
        <w:sectPr w:rsidR="00F10A34" w:rsidRPr="00950130">
          <w:type w:val="continuous"/>
          <w:pgSz w:w="11910" w:h="16840"/>
          <w:pgMar w:top="1100" w:right="180" w:bottom="280"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700"/>
        <w:gridCol w:w="1844"/>
        <w:gridCol w:w="3118"/>
      </w:tblGrid>
      <w:tr w:rsidR="00F10A34" w:rsidRPr="00950130" w:rsidTr="001128ED">
        <w:trPr>
          <w:trHeight w:val="11052"/>
        </w:trPr>
        <w:tc>
          <w:tcPr>
            <w:tcW w:w="3973" w:type="dxa"/>
          </w:tcPr>
          <w:p w:rsidR="00F10A34" w:rsidRPr="00C0388F" w:rsidRDefault="00F10A34" w:rsidP="001128ED">
            <w:pPr>
              <w:pStyle w:val="TableParagraph"/>
              <w:tabs>
                <w:tab w:val="left" w:pos="484"/>
                <w:tab w:val="left" w:pos="486"/>
              </w:tabs>
              <w:ind w:left="425" w:right="507"/>
              <w:rPr>
                <w:sz w:val="24"/>
                <w:szCs w:val="24"/>
                <w:lang w:val="ru-RU"/>
              </w:rPr>
            </w:pPr>
          </w:p>
          <w:p w:rsidR="00F10A34" w:rsidRPr="00950130" w:rsidRDefault="00F10A34" w:rsidP="00C408CF">
            <w:pPr>
              <w:pStyle w:val="TableParagraph"/>
              <w:numPr>
                <w:ilvl w:val="0"/>
                <w:numId w:val="489"/>
              </w:numPr>
              <w:tabs>
                <w:tab w:val="left" w:pos="426"/>
              </w:tabs>
              <w:ind w:right="318" w:hanging="284"/>
              <w:rPr>
                <w:sz w:val="24"/>
                <w:szCs w:val="24"/>
                <w:lang w:val="ru-RU"/>
              </w:rPr>
            </w:pPr>
            <w:r w:rsidRPr="00950130">
              <w:rPr>
                <w:sz w:val="24"/>
                <w:szCs w:val="24"/>
                <w:lang w:val="ru-RU"/>
              </w:rPr>
              <w:t>12</w:t>
            </w:r>
            <w:r w:rsidRPr="00950130">
              <w:rPr>
                <w:spacing w:val="-13"/>
                <w:sz w:val="24"/>
                <w:szCs w:val="24"/>
                <w:lang w:val="ru-RU"/>
              </w:rPr>
              <w:t xml:space="preserve"> </w:t>
            </w:r>
            <w:r w:rsidRPr="00950130">
              <w:rPr>
                <w:sz w:val="24"/>
                <w:szCs w:val="24"/>
                <w:lang w:val="ru-RU"/>
              </w:rPr>
              <w:t>декабря</w:t>
            </w:r>
            <w:r w:rsidRPr="00950130">
              <w:rPr>
                <w:spacing w:val="-13"/>
                <w:sz w:val="24"/>
                <w:szCs w:val="24"/>
                <w:lang w:val="ru-RU"/>
              </w:rPr>
              <w:t xml:space="preserve"> </w:t>
            </w:r>
            <w:r w:rsidRPr="00950130">
              <w:rPr>
                <w:sz w:val="24"/>
                <w:szCs w:val="24"/>
                <w:lang w:val="ru-RU"/>
              </w:rPr>
              <w:t>-</w:t>
            </w:r>
            <w:r w:rsidRPr="00950130">
              <w:rPr>
                <w:spacing w:val="-14"/>
                <w:sz w:val="24"/>
                <w:szCs w:val="24"/>
                <w:lang w:val="ru-RU"/>
              </w:rPr>
              <w:t xml:space="preserve"> </w:t>
            </w:r>
            <w:r w:rsidRPr="00950130">
              <w:rPr>
                <w:sz w:val="24"/>
                <w:szCs w:val="24"/>
                <w:lang w:val="ru-RU"/>
              </w:rPr>
              <w:t>День</w:t>
            </w:r>
            <w:r w:rsidRPr="00950130">
              <w:rPr>
                <w:spacing w:val="-13"/>
                <w:sz w:val="24"/>
                <w:szCs w:val="24"/>
                <w:lang w:val="ru-RU"/>
              </w:rPr>
              <w:t xml:space="preserve"> </w:t>
            </w:r>
            <w:r w:rsidRPr="00950130">
              <w:rPr>
                <w:sz w:val="24"/>
                <w:szCs w:val="24"/>
                <w:lang w:val="ru-RU"/>
              </w:rPr>
              <w:t>Конституции Российской Федерации;</w:t>
            </w:r>
          </w:p>
          <w:p w:rsidR="00F10A34" w:rsidRPr="00950130" w:rsidRDefault="00F10A34" w:rsidP="00C408CF">
            <w:pPr>
              <w:pStyle w:val="TableParagraph"/>
              <w:numPr>
                <w:ilvl w:val="0"/>
                <w:numId w:val="489"/>
              </w:numPr>
              <w:tabs>
                <w:tab w:val="left" w:pos="426"/>
              </w:tabs>
              <w:ind w:right="528" w:hanging="284"/>
              <w:rPr>
                <w:sz w:val="24"/>
                <w:szCs w:val="24"/>
                <w:lang w:val="ru-RU"/>
              </w:rPr>
            </w:pPr>
            <w:r w:rsidRPr="00950130">
              <w:rPr>
                <w:sz w:val="24"/>
                <w:szCs w:val="24"/>
                <w:lang w:val="ru-RU"/>
              </w:rPr>
              <w:t>27 января - День полного освобождения</w:t>
            </w:r>
            <w:r w:rsidRPr="00950130">
              <w:rPr>
                <w:spacing w:val="-15"/>
                <w:sz w:val="24"/>
                <w:szCs w:val="24"/>
                <w:lang w:val="ru-RU"/>
              </w:rPr>
              <w:t xml:space="preserve"> </w:t>
            </w:r>
            <w:r w:rsidRPr="00950130">
              <w:rPr>
                <w:sz w:val="24"/>
                <w:szCs w:val="24"/>
                <w:lang w:val="ru-RU"/>
              </w:rPr>
              <w:t>Ленинграда</w:t>
            </w:r>
            <w:r w:rsidRPr="00950130">
              <w:rPr>
                <w:spacing w:val="-15"/>
                <w:sz w:val="24"/>
                <w:szCs w:val="24"/>
                <w:lang w:val="ru-RU"/>
              </w:rPr>
              <w:t xml:space="preserve"> </w:t>
            </w:r>
            <w:r w:rsidRPr="00950130">
              <w:rPr>
                <w:sz w:val="24"/>
                <w:szCs w:val="24"/>
                <w:lang w:val="ru-RU"/>
              </w:rPr>
              <w:t>от фашистской блокады (1944)</w:t>
            </w:r>
          </w:p>
          <w:p w:rsidR="00F10A34" w:rsidRPr="00950130" w:rsidRDefault="00F10A34" w:rsidP="00C408CF">
            <w:pPr>
              <w:pStyle w:val="TableParagraph"/>
              <w:numPr>
                <w:ilvl w:val="0"/>
                <w:numId w:val="489"/>
              </w:numPr>
              <w:tabs>
                <w:tab w:val="left" w:pos="484"/>
                <w:tab w:val="left" w:pos="486"/>
              </w:tabs>
              <w:ind w:right="168" w:hanging="284"/>
              <w:rPr>
                <w:sz w:val="24"/>
                <w:szCs w:val="24"/>
                <w:lang w:val="ru-RU"/>
              </w:rPr>
            </w:pPr>
            <w:r w:rsidRPr="00950130">
              <w:rPr>
                <w:sz w:val="24"/>
                <w:szCs w:val="24"/>
                <w:lang w:val="ru-RU"/>
              </w:rPr>
              <w:tab/>
              <w:t>27</w:t>
            </w:r>
            <w:r w:rsidRPr="00950130">
              <w:rPr>
                <w:spacing w:val="-15"/>
                <w:sz w:val="24"/>
                <w:szCs w:val="24"/>
                <w:lang w:val="ru-RU"/>
              </w:rPr>
              <w:t xml:space="preserve"> </w:t>
            </w:r>
            <w:r w:rsidRPr="00950130">
              <w:rPr>
                <w:sz w:val="24"/>
                <w:szCs w:val="24"/>
                <w:lang w:val="ru-RU"/>
              </w:rPr>
              <w:t>января</w:t>
            </w:r>
            <w:r w:rsidRPr="00950130">
              <w:rPr>
                <w:spacing w:val="-15"/>
                <w:sz w:val="24"/>
                <w:szCs w:val="24"/>
                <w:lang w:val="ru-RU"/>
              </w:rPr>
              <w:t xml:space="preserve"> </w:t>
            </w:r>
            <w:r w:rsidRPr="00950130">
              <w:rPr>
                <w:sz w:val="24"/>
                <w:szCs w:val="24"/>
                <w:lang w:val="ru-RU"/>
              </w:rPr>
              <w:t>Международный</w:t>
            </w:r>
            <w:r w:rsidRPr="00950130">
              <w:rPr>
                <w:spacing w:val="-15"/>
                <w:sz w:val="24"/>
                <w:szCs w:val="24"/>
                <w:lang w:val="ru-RU"/>
              </w:rPr>
              <w:t xml:space="preserve"> </w:t>
            </w:r>
            <w:r w:rsidRPr="00950130">
              <w:rPr>
                <w:sz w:val="24"/>
                <w:szCs w:val="24"/>
                <w:lang w:val="ru-RU"/>
              </w:rPr>
              <w:t>день памяти жертв Холокоста; писателя (1879 -1950)</w:t>
            </w:r>
          </w:p>
          <w:p w:rsidR="00F10A34" w:rsidRPr="00950130" w:rsidRDefault="00F10A34" w:rsidP="00C408CF">
            <w:pPr>
              <w:pStyle w:val="TableParagraph"/>
              <w:numPr>
                <w:ilvl w:val="0"/>
                <w:numId w:val="488"/>
              </w:numPr>
              <w:tabs>
                <w:tab w:val="left" w:pos="484"/>
                <w:tab w:val="left" w:pos="486"/>
              </w:tabs>
              <w:ind w:right="715"/>
              <w:rPr>
                <w:sz w:val="24"/>
                <w:szCs w:val="24"/>
              </w:rPr>
            </w:pPr>
            <w:r w:rsidRPr="00950130">
              <w:rPr>
                <w:sz w:val="24"/>
                <w:szCs w:val="24"/>
              </w:rPr>
              <w:t>8</w:t>
            </w:r>
            <w:r w:rsidRPr="00950130">
              <w:rPr>
                <w:spacing w:val="-12"/>
                <w:sz w:val="24"/>
                <w:szCs w:val="24"/>
              </w:rPr>
              <w:t xml:space="preserve"> </w:t>
            </w:r>
            <w:r w:rsidRPr="00950130">
              <w:rPr>
                <w:sz w:val="24"/>
                <w:szCs w:val="24"/>
              </w:rPr>
              <w:t>марта</w:t>
            </w:r>
            <w:r w:rsidRPr="00950130">
              <w:rPr>
                <w:spacing w:val="35"/>
                <w:sz w:val="24"/>
                <w:szCs w:val="24"/>
              </w:rPr>
              <w:t xml:space="preserve"> </w:t>
            </w:r>
            <w:r w:rsidRPr="00950130">
              <w:rPr>
                <w:sz w:val="24"/>
                <w:szCs w:val="24"/>
              </w:rPr>
              <w:t>-</w:t>
            </w:r>
            <w:r w:rsidRPr="00950130">
              <w:rPr>
                <w:spacing w:val="-13"/>
                <w:sz w:val="24"/>
                <w:szCs w:val="24"/>
              </w:rPr>
              <w:t xml:space="preserve"> </w:t>
            </w:r>
            <w:r w:rsidRPr="00950130">
              <w:rPr>
                <w:sz w:val="24"/>
                <w:szCs w:val="24"/>
              </w:rPr>
              <w:t>Международный женский день,</w:t>
            </w:r>
          </w:p>
          <w:p w:rsidR="00F10A34" w:rsidRPr="00950130" w:rsidRDefault="00F10A34" w:rsidP="00C408CF">
            <w:pPr>
              <w:pStyle w:val="TableParagraph"/>
              <w:numPr>
                <w:ilvl w:val="0"/>
                <w:numId w:val="488"/>
              </w:numPr>
              <w:tabs>
                <w:tab w:val="left" w:pos="426"/>
              </w:tabs>
              <w:ind w:right="487"/>
              <w:rPr>
                <w:sz w:val="24"/>
                <w:szCs w:val="24"/>
                <w:lang w:val="ru-RU"/>
              </w:rPr>
            </w:pPr>
            <w:r w:rsidRPr="00950130">
              <w:rPr>
                <w:sz w:val="24"/>
                <w:szCs w:val="24"/>
                <w:lang w:val="ru-RU"/>
              </w:rPr>
              <w:t>18</w:t>
            </w:r>
            <w:r w:rsidRPr="00950130">
              <w:rPr>
                <w:spacing w:val="-11"/>
                <w:sz w:val="24"/>
                <w:szCs w:val="24"/>
                <w:lang w:val="ru-RU"/>
              </w:rPr>
              <w:t xml:space="preserve"> </w:t>
            </w:r>
            <w:r w:rsidRPr="00950130">
              <w:rPr>
                <w:sz w:val="24"/>
                <w:szCs w:val="24"/>
                <w:lang w:val="ru-RU"/>
              </w:rPr>
              <w:t>марта</w:t>
            </w:r>
            <w:r w:rsidRPr="00950130">
              <w:rPr>
                <w:spacing w:val="-12"/>
                <w:sz w:val="24"/>
                <w:szCs w:val="24"/>
                <w:lang w:val="ru-RU"/>
              </w:rPr>
              <w:t xml:space="preserve"> </w:t>
            </w:r>
            <w:r w:rsidRPr="00950130">
              <w:rPr>
                <w:sz w:val="24"/>
                <w:szCs w:val="24"/>
                <w:lang w:val="ru-RU"/>
              </w:rPr>
              <w:t>День</w:t>
            </w:r>
            <w:r w:rsidRPr="00950130">
              <w:rPr>
                <w:spacing w:val="-11"/>
                <w:sz w:val="24"/>
                <w:szCs w:val="24"/>
                <w:lang w:val="ru-RU"/>
              </w:rPr>
              <w:t xml:space="preserve"> </w:t>
            </w:r>
            <w:r w:rsidRPr="00950130">
              <w:rPr>
                <w:sz w:val="24"/>
                <w:szCs w:val="24"/>
                <w:lang w:val="ru-RU"/>
              </w:rPr>
              <w:t>воссоединения Крыма с Россией;</w:t>
            </w:r>
          </w:p>
          <w:p w:rsidR="00F10A34" w:rsidRPr="00950130" w:rsidRDefault="00F10A34" w:rsidP="00C408CF">
            <w:pPr>
              <w:pStyle w:val="TableParagraph"/>
              <w:numPr>
                <w:ilvl w:val="0"/>
                <w:numId w:val="488"/>
              </w:numPr>
              <w:tabs>
                <w:tab w:val="left" w:pos="426"/>
              </w:tabs>
              <w:ind w:right="147"/>
              <w:rPr>
                <w:sz w:val="24"/>
                <w:szCs w:val="24"/>
              </w:rPr>
            </w:pPr>
            <w:r w:rsidRPr="00950130">
              <w:rPr>
                <w:sz w:val="24"/>
                <w:szCs w:val="24"/>
              </w:rPr>
              <w:t>27</w:t>
            </w:r>
            <w:r w:rsidRPr="00950130">
              <w:rPr>
                <w:spacing w:val="-12"/>
                <w:sz w:val="24"/>
                <w:szCs w:val="24"/>
              </w:rPr>
              <w:t xml:space="preserve"> </w:t>
            </w:r>
            <w:r w:rsidRPr="00950130">
              <w:rPr>
                <w:sz w:val="24"/>
                <w:szCs w:val="24"/>
              </w:rPr>
              <w:t>марта</w:t>
            </w:r>
            <w:r w:rsidRPr="00950130">
              <w:rPr>
                <w:spacing w:val="-13"/>
                <w:sz w:val="24"/>
                <w:szCs w:val="24"/>
              </w:rPr>
              <w:t xml:space="preserve"> </w:t>
            </w:r>
            <w:r w:rsidRPr="00950130">
              <w:rPr>
                <w:sz w:val="24"/>
                <w:szCs w:val="24"/>
              </w:rPr>
              <w:t>–</w:t>
            </w:r>
            <w:r w:rsidRPr="00950130">
              <w:rPr>
                <w:spacing w:val="-12"/>
                <w:sz w:val="24"/>
                <w:szCs w:val="24"/>
              </w:rPr>
              <w:t xml:space="preserve"> </w:t>
            </w:r>
            <w:r w:rsidRPr="00950130">
              <w:rPr>
                <w:sz w:val="24"/>
                <w:szCs w:val="24"/>
              </w:rPr>
              <w:t>Международный</w:t>
            </w:r>
            <w:r w:rsidRPr="00950130">
              <w:rPr>
                <w:spacing w:val="-12"/>
                <w:sz w:val="24"/>
                <w:szCs w:val="24"/>
              </w:rPr>
              <w:t xml:space="preserve"> </w:t>
            </w:r>
            <w:r w:rsidRPr="00950130">
              <w:rPr>
                <w:sz w:val="24"/>
                <w:szCs w:val="24"/>
              </w:rPr>
              <w:t xml:space="preserve">день </w:t>
            </w:r>
            <w:r w:rsidRPr="00950130">
              <w:rPr>
                <w:spacing w:val="-2"/>
                <w:sz w:val="24"/>
                <w:szCs w:val="24"/>
              </w:rPr>
              <w:t>театра;</w:t>
            </w:r>
          </w:p>
          <w:p w:rsidR="00F10A34" w:rsidRPr="00950130" w:rsidRDefault="00F10A34" w:rsidP="00C408CF">
            <w:pPr>
              <w:pStyle w:val="TableParagraph"/>
              <w:numPr>
                <w:ilvl w:val="0"/>
                <w:numId w:val="488"/>
              </w:numPr>
              <w:tabs>
                <w:tab w:val="left" w:pos="426"/>
              </w:tabs>
              <w:ind w:right="166"/>
              <w:rPr>
                <w:sz w:val="24"/>
                <w:szCs w:val="24"/>
                <w:lang w:val="ru-RU"/>
              </w:rPr>
            </w:pPr>
            <w:r w:rsidRPr="00950130">
              <w:rPr>
                <w:sz w:val="24"/>
                <w:szCs w:val="24"/>
                <w:lang w:val="ru-RU"/>
              </w:rPr>
              <w:t>2</w:t>
            </w:r>
            <w:r w:rsidRPr="00950130">
              <w:rPr>
                <w:spacing w:val="-13"/>
                <w:sz w:val="24"/>
                <w:szCs w:val="24"/>
                <w:lang w:val="ru-RU"/>
              </w:rPr>
              <w:t xml:space="preserve"> </w:t>
            </w:r>
            <w:r w:rsidRPr="00950130">
              <w:rPr>
                <w:sz w:val="24"/>
                <w:szCs w:val="24"/>
                <w:lang w:val="ru-RU"/>
              </w:rPr>
              <w:t>апреля</w:t>
            </w:r>
            <w:r w:rsidRPr="00950130">
              <w:rPr>
                <w:spacing w:val="-13"/>
                <w:sz w:val="24"/>
                <w:szCs w:val="24"/>
                <w:lang w:val="ru-RU"/>
              </w:rPr>
              <w:t xml:space="preserve"> </w:t>
            </w:r>
            <w:r w:rsidRPr="00950130">
              <w:rPr>
                <w:sz w:val="24"/>
                <w:szCs w:val="24"/>
                <w:lang w:val="ru-RU"/>
              </w:rPr>
              <w:t>–</w:t>
            </w:r>
            <w:r w:rsidRPr="00950130">
              <w:rPr>
                <w:spacing w:val="-13"/>
                <w:sz w:val="24"/>
                <w:szCs w:val="24"/>
                <w:lang w:val="ru-RU"/>
              </w:rPr>
              <w:t xml:space="preserve"> </w:t>
            </w:r>
            <w:r w:rsidRPr="00950130">
              <w:rPr>
                <w:sz w:val="24"/>
                <w:szCs w:val="24"/>
                <w:lang w:val="ru-RU"/>
              </w:rPr>
              <w:t>Международный</w:t>
            </w:r>
            <w:r w:rsidRPr="00950130">
              <w:rPr>
                <w:spacing w:val="-13"/>
                <w:sz w:val="24"/>
                <w:szCs w:val="24"/>
                <w:lang w:val="ru-RU"/>
              </w:rPr>
              <w:t xml:space="preserve"> </w:t>
            </w:r>
            <w:r w:rsidRPr="00950130">
              <w:rPr>
                <w:sz w:val="24"/>
                <w:szCs w:val="24"/>
                <w:lang w:val="ru-RU"/>
              </w:rPr>
              <w:t>день детской книги;</w:t>
            </w:r>
          </w:p>
          <w:p w:rsidR="00F10A34" w:rsidRPr="00950130" w:rsidRDefault="00F10A34" w:rsidP="00C408CF">
            <w:pPr>
              <w:pStyle w:val="TableParagraph"/>
              <w:numPr>
                <w:ilvl w:val="0"/>
                <w:numId w:val="488"/>
              </w:numPr>
              <w:tabs>
                <w:tab w:val="left" w:pos="426"/>
              </w:tabs>
              <w:ind w:right="706"/>
              <w:rPr>
                <w:sz w:val="24"/>
                <w:szCs w:val="24"/>
              </w:rPr>
            </w:pPr>
            <w:r w:rsidRPr="00950130">
              <w:rPr>
                <w:sz w:val="24"/>
                <w:szCs w:val="24"/>
              </w:rPr>
              <w:t>7</w:t>
            </w:r>
            <w:r w:rsidRPr="00950130">
              <w:rPr>
                <w:spacing w:val="-10"/>
                <w:sz w:val="24"/>
                <w:szCs w:val="24"/>
              </w:rPr>
              <w:t xml:space="preserve"> </w:t>
            </w:r>
            <w:r w:rsidRPr="00950130">
              <w:rPr>
                <w:sz w:val="24"/>
                <w:szCs w:val="24"/>
              </w:rPr>
              <w:t>апреля</w:t>
            </w:r>
            <w:r w:rsidRPr="00950130">
              <w:rPr>
                <w:spacing w:val="-10"/>
                <w:sz w:val="24"/>
                <w:szCs w:val="24"/>
              </w:rPr>
              <w:t xml:space="preserve"> </w:t>
            </w:r>
            <w:r w:rsidRPr="00950130">
              <w:rPr>
                <w:sz w:val="24"/>
                <w:szCs w:val="24"/>
              </w:rPr>
              <w:t>–</w:t>
            </w:r>
            <w:r w:rsidRPr="00950130">
              <w:rPr>
                <w:spacing w:val="-10"/>
                <w:sz w:val="24"/>
                <w:szCs w:val="24"/>
              </w:rPr>
              <w:t xml:space="preserve"> </w:t>
            </w:r>
            <w:r w:rsidRPr="00950130">
              <w:rPr>
                <w:sz w:val="24"/>
                <w:szCs w:val="24"/>
              </w:rPr>
              <w:t>Всемирный</w:t>
            </w:r>
            <w:r w:rsidRPr="00950130">
              <w:rPr>
                <w:spacing w:val="-10"/>
                <w:sz w:val="24"/>
                <w:szCs w:val="24"/>
              </w:rPr>
              <w:t xml:space="preserve"> </w:t>
            </w:r>
            <w:r w:rsidRPr="00950130">
              <w:rPr>
                <w:sz w:val="24"/>
                <w:szCs w:val="24"/>
              </w:rPr>
              <w:t xml:space="preserve">день </w:t>
            </w:r>
            <w:r w:rsidRPr="00950130">
              <w:rPr>
                <w:spacing w:val="-2"/>
                <w:sz w:val="24"/>
                <w:szCs w:val="24"/>
              </w:rPr>
              <w:t>здоровья</w:t>
            </w:r>
          </w:p>
          <w:p w:rsidR="00F10A34" w:rsidRPr="00950130" w:rsidRDefault="00F10A34" w:rsidP="00C408CF">
            <w:pPr>
              <w:pStyle w:val="TableParagraph"/>
              <w:numPr>
                <w:ilvl w:val="0"/>
                <w:numId w:val="488"/>
              </w:numPr>
              <w:tabs>
                <w:tab w:val="left" w:pos="426"/>
              </w:tabs>
              <w:ind w:right="582"/>
              <w:rPr>
                <w:sz w:val="24"/>
                <w:szCs w:val="24"/>
                <w:lang w:val="ru-RU"/>
              </w:rPr>
            </w:pPr>
            <w:r w:rsidRPr="00950130">
              <w:rPr>
                <w:sz w:val="24"/>
                <w:szCs w:val="24"/>
                <w:lang w:val="ru-RU"/>
              </w:rPr>
              <w:t>11</w:t>
            </w:r>
            <w:r w:rsidRPr="00950130">
              <w:rPr>
                <w:spacing w:val="-15"/>
                <w:sz w:val="24"/>
                <w:szCs w:val="24"/>
                <w:lang w:val="ru-RU"/>
              </w:rPr>
              <w:t xml:space="preserve"> </w:t>
            </w:r>
            <w:r w:rsidRPr="00950130">
              <w:rPr>
                <w:sz w:val="24"/>
                <w:szCs w:val="24"/>
                <w:lang w:val="ru-RU"/>
              </w:rPr>
              <w:t>апреля</w:t>
            </w:r>
            <w:r w:rsidRPr="00950130">
              <w:rPr>
                <w:spacing w:val="-15"/>
                <w:sz w:val="24"/>
                <w:szCs w:val="24"/>
                <w:lang w:val="ru-RU"/>
              </w:rPr>
              <w:t xml:space="preserve"> </w:t>
            </w:r>
            <w:r w:rsidRPr="00950130">
              <w:rPr>
                <w:sz w:val="24"/>
                <w:szCs w:val="24"/>
                <w:lang w:val="ru-RU"/>
              </w:rPr>
              <w:t>–</w:t>
            </w:r>
            <w:r w:rsidRPr="00950130">
              <w:rPr>
                <w:spacing w:val="-15"/>
                <w:sz w:val="24"/>
                <w:szCs w:val="24"/>
                <w:lang w:val="ru-RU"/>
              </w:rPr>
              <w:t xml:space="preserve"> </w:t>
            </w:r>
            <w:r w:rsidRPr="00950130">
              <w:rPr>
                <w:sz w:val="24"/>
                <w:szCs w:val="24"/>
                <w:lang w:val="ru-RU"/>
              </w:rPr>
              <w:t>Международный день освобождения узников фашистских концлагерей;</w:t>
            </w:r>
          </w:p>
          <w:p w:rsidR="00F10A34" w:rsidRDefault="00F10A34" w:rsidP="00C408CF">
            <w:pPr>
              <w:pStyle w:val="TableParagraph"/>
              <w:numPr>
                <w:ilvl w:val="0"/>
                <w:numId w:val="493"/>
              </w:numPr>
              <w:tabs>
                <w:tab w:val="left" w:pos="426"/>
              </w:tabs>
              <w:spacing w:line="270" w:lineRule="atLeast"/>
              <w:ind w:left="458" w:right="575"/>
              <w:rPr>
                <w:sz w:val="24"/>
                <w:szCs w:val="24"/>
                <w:lang w:val="ru-RU"/>
              </w:rPr>
            </w:pPr>
            <w:r w:rsidRPr="00950130">
              <w:rPr>
                <w:sz w:val="24"/>
                <w:szCs w:val="24"/>
                <w:lang w:val="ru-RU"/>
              </w:rPr>
              <w:t>12</w:t>
            </w:r>
            <w:r w:rsidRPr="00950130">
              <w:rPr>
                <w:spacing w:val="-10"/>
                <w:sz w:val="24"/>
                <w:szCs w:val="24"/>
                <w:lang w:val="ru-RU"/>
              </w:rPr>
              <w:t xml:space="preserve"> </w:t>
            </w:r>
            <w:r w:rsidRPr="00950130">
              <w:rPr>
                <w:sz w:val="24"/>
                <w:szCs w:val="24"/>
                <w:lang w:val="ru-RU"/>
              </w:rPr>
              <w:t>апреля</w:t>
            </w:r>
            <w:r w:rsidRPr="00950130">
              <w:rPr>
                <w:spacing w:val="-10"/>
                <w:sz w:val="24"/>
                <w:szCs w:val="24"/>
                <w:lang w:val="ru-RU"/>
              </w:rPr>
              <w:t xml:space="preserve"> </w:t>
            </w:r>
            <w:r w:rsidRPr="00950130">
              <w:rPr>
                <w:sz w:val="24"/>
                <w:szCs w:val="24"/>
                <w:lang w:val="ru-RU"/>
              </w:rPr>
              <w:t>-</w:t>
            </w:r>
            <w:r w:rsidRPr="00950130">
              <w:rPr>
                <w:spacing w:val="-11"/>
                <w:sz w:val="24"/>
                <w:szCs w:val="24"/>
                <w:lang w:val="ru-RU"/>
              </w:rPr>
              <w:t xml:space="preserve"> </w:t>
            </w:r>
            <w:r w:rsidRPr="00950130">
              <w:rPr>
                <w:sz w:val="24"/>
                <w:szCs w:val="24"/>
                <w:lang w:val="ru-RU"/>
              </w:rPr>
              <w:t>Всемирный</w:t>
            </w:r>
            <w:r w:rsidRPr="00950130">
              <w:rPr>
                <w:spacing w:val="-10"/>
                <w:sz w:val="24"/>
                <w:szCs w:val="24"/>
                <w:lang w:val="ru-RU"/>
              </w:rPr>
              <w:t xml:space="preserve"> </w:t>
            </w:r>
            <w:r w:rsidRPr="00950130">
              <w:rPr>
                <w:sz w:val="24"/>
                <w:szCs w:val="24"/>
                <w:lang w:val="ru-RU"/>
              </w:rPr>
              <w:t>день авиации и космонавтики</w:t>
            </w:r>
          </w:p>
          <w:p w:rsidR="00F10A34" w:rsidRPr="00950130" w:rsidRDefault="00F10A34" w:rsidP="00C408CF">
            <w:pPr>
              <w:pStyle w:val="TableParagraph"/>
              <w:numPr>
                <w:ilvl w:val="0"/>
                <w:numId w:val="488"/>
              </w:numPr>
              <w:tabs>
                <w:tab w:val="left" w:pos="426"/>
              </w:tabs>
              <w:ind w:right="573"/>
              <w:rPr>
                <w:sz w:val="24"/>
                <w:szCs w:val="24"/>
                <w:lang w:val="ru-RU"/>
              </w:rPr>
            </w:pPr>
            <w:r w:rsidRPr="00950130">
              <w:rPr>
                <w:sz w:val="24"/>
                <w:szCs w:val="24"/>
                <w:lang w:val="ru-RU"/>
              </w:rPr>
              <w:t>26</w:t>
            </w:r>
            <w:r w:rsidRPr="00950130">
              <w:rPr>
                <w:spacing w:val="-15"/>
                <w:sz w:val="24"/>
                <w:szCs w:val="24"/>
                <w:lang w:val="ru-RU"/>
              </w:rPr>
              <w:t xml:space="preserve"> </w:t>
            </w:r>
            <w:r w:rsidRPr="00950130">
              <w:rPr>
                <w:sz w:val="24"/>
                <w:szCs w:val="24"/>
                <w:lang w:val="ru-RU"/>
              </w:rPr>
              <w:t>апреля</w:t>
            </w:r>
            <w:r w:rsidRPr="00950130">
              <w:rPr>
                <w:spacing w:val="-15"/>
                <w:sz w:val="24"/>
                <w:szCs w:val="24"/>
                <w:lang w:val="ru-RU"/>
              </w:rPr>
              <w:t xml:space="preserve"> </w:t>
            </w:r>
            <w:r w:rsidRPr="00950130">
              <w:rPr>
                <w:sz w:val="24"/>
                <w:szCs w:val="24"/>
                <w:lang w:val="ru-RU"/>
              </w:rPr>
              <w:t>–</w:t>
            </w:r>
            <w:r w:rsidRPr="00950130">
              <w:rPr>
                <w:spacing w:val="-15"/>
                <w:sz w:val="24"/>
                <w:szCs w:val="24"/>
                <w:lang w:val="ru-RU"/>
              </w:rPr>
              <w:t xml:space="preserve"> </w:t>
            </w:r>
            <w:r w:rsidRPr="00950130">
              <w:rPr>
                <w:sz w:val="24"/>
                <w:szCs w:val="24"/>
                <w:lang w:val="ru-RU"/>
              </w:rPr>
              <w:t>Международный день памяти жертв радиационных катастроф;</w:t>
            </w:r>
          </w:p>
          <w:p w:rsidR="00F10A34" w:rsidRPr="00950130" w:rsidRDefault="00F10A34" w:rsidP="00C408CF">
            <w:pPr>
              <w:pStyle w:val="TableParagraph"/>
              <w:numPr>
                <w:ilvl w:val="0"/>
                <w:numId w:val="488"/>
              </w:numPr>
              <w:tabs>
                <w:tab w:val="left" w:pos="426"/>
              </w:tabs>
              <w:ind w:right="278"/>
              <w:rPr>
                <w:sz w:val="24"/>
                <w:szCs w:val="24"/>
                <w:lang w:val="ru-RU"/>
              </w:rPr>
            </w:pPr>
            <w:r w:rsidRPr="00950130">
              <w:rPr>
                <w:sz w:val="24"/>
                <w:szCs w:val="24"/>
                <w:lang w:val="ru-RU"/>
              </w:rPr>
              <w:t>9</w:t>
            </w:r>
            <w:r w:rsidRPr="00950130">
              <w:rPr>
                <w:spacing w:val="-9"/>
                <w:sz w:val="24"/>
                <w:szCs w:val="24"/>
                <w:lang w:val="ru-RU"/>
              </w:rPr>
              <w:t xml:space="preserve"> </w:t>
            </w:r>
            <w:r w:rsidRPr="00950130">
              <w:rPr>
                <w:sz w:val="24"/>
                <w:szCs w:val="24"/>
                <w:lang w:val="ru-RU"/>
              </w:rPr>
              <w:t>мая</w:t>
            </w:r>
            <w:r w:rsidRPr="00950130">
              <w:rPr>
                <w:spacing w:val="-9"/>
                <w:sz w:val="24"/>
                <w:szCs w:val="24"/>
                <w:lang w:val="ru-RU"/>
              </w:rPr>
              <w:t xml:space="preserve"> </w:t>
            </w:r>
            <w:r w:rsidRPr="00950130">
              <w:rPr>
                <w:sz w:val="24"/>
                <w:szCs w:val="24"/>
                <w:lang w:val="ru-RU"/>
              </w:rPr>
              <w:t>–</w:t>
            </w:r>
            <w:r w:rsidRPr="00950130">
              <w:rPr>
                <w:spacing w:val="-10"/>
                <w:sz w:val="24"/>
                <w:szCs w:val="24"/>
                <w:lang w:val="ru-RU"/>
              </w:rPr>
              <w:t xml:space="preserve"> </w:t>
            </w:r>
            <w:r w:rsidRPr="00950130">
              <w:rPr>
                <w:sz w:val="24"/>
                <w:szCs w:val="24"/>
                <w:lang w:val="ru-RU"/>
              </w:rPr>
              <w:t>День</w:t>
            </w:r>
            <w:r w:rsidRPr="00950130">
              <w:rPr>
                <w:spacing w:val="-9"/>
                <w:sz w:val="24"/>
                <w:szCs w:val="24"/>
                <w:lang w:val="ru-RU"/>
              </w:rPr>
              <w:t xml:space="preserve"> </w:t>
            </w:r>
            <w:r w:rsidRPr="00950130">
              <w:rPr>
                <w:sz w:val="24"/>
                <w:szCs w:val="24"/>
                <w:lang w:val="ru-RU"/>
              </w:rPr>
              <w:t>Победы</w:t>
            </w:r>
            <w:r w:rsidRPr="00950130">
              <w:rPr>
                <w:spacing w:val="-9"/>
                <w:sz w:val="24"/>
                <w:szCs w:val="24"/>
                <w:lang w:val="ru-RU"/>
              </w:rPr>
              <w:t xml:space="preserve"> </w:t>
            </w:r>
            <w:r w:rsidRPr="00950130">
              <w:rPr>
                <w:sz w:val="24"/>
                <w:szCs w:val="24"/>
                <w:lang w:val="ru-RU"/>
              </w:rPr>
              <w:t>в</w:t>
            </w:r>
            <w:r w:rsidRPr="00950130">
              <w:rPr>
                <w:spacing w:val="-10"/>
                <w:sz w:val="24"/>
                <w:szCs w:val="24"/>
                <w:lang w:val="ru-RU"/>
              </w:rPr>
              <w:t xml:space="preserve"> </w:t>
            </w:r>
            <w:r w:rsidRPr="00950130">
              <w:rPr>
                <w:sz w:val="24"/>
                <w:szCs w:val="24"/>
                <w:lang w:val="ru-RU"/>
              </w:rPr>
              <w:t>Великой Отечественной войн е (1945)</w:t>
            </w:r>
          </w:p>
          <w:p w:rsidR="00F10A34" w:rsidRPr="00950130" w:rsidRDefault="00F10A34" w:rsidP="00C408CF">
            <w:pPr>
              <w:pStyle w:val="TableParagraph"/>
              <w:numPr>
                <w:ilvl w:val="0"/>
                <w:numId w:val="487"/>
              </w:numPr>
              <w:tabs>
                <w:tab w:val="left" w:pos="484"/>
                <w:tab w:val="left" w:pos="486"/>
              </w:tabs>
              <w:ind w:right="310" w:hanging="284"/>
              <w:rPr>
                <w:sz w:val="24"/>
                <w:szCs w:val="24"/>
              </w:rPr>
            </w:pPr>
            <w:r w:rsidRPr="00950130">
              <w:rPr>
                <w:sz w:val="24"/>
                <w:szCs w:val="24"/>
              </w:rPr>
              <w:t>15</w:t>
            </w:r>
            <w:r w:rsidRPr="00950130">
              <w:rPr>
                <w:spacing w:val="-13"/>
                <w:sz w:val="24"/>
                <w:szCs w:val="24"/>
              </w:rPr>
              <w:t xml:space="preserve"> </w:t>
            </w:r>
            <w:r w:rsidRPr="00950130">
              <w:rPr>
                <w:sz w:val="24"/>
                <w:szCs w:val="24"/>
              </w:rPr>
              <w:t>мая</w:t>
            </w:r>
            <w:r w:rsidRPr="00950130">
              <w:rPr>
                <w:spacing w:val="-13"/>
                <w:sz w:val="24"/>
                <w:szCs w:val="24"/>
              </w:rPr>
              <w:t xml:space="preserve"> </w:t>
            </w:r>
            <w:r w:rsidRPr="00950130">
              <w:rPr>
                <w:sz w:val="24"/>
                <w:szCs w:val="24"/>
              </w:rPr>
              <w:t>–</w:t>
            </w:r>
            <w:r w:rsidRPr="00950130">
              <w:rPr>
                <w:spacing w:val="-13"/>
                <w:sz w:val="24"/>
                <w:szCs w:val="24"/>
              </w:rPr>
              <w:t xml:space="preserve"> </w:t>
            </w:r>
            <w:r w:rsidRPr="00950130">
              <w:rPr>
                <w:sz w:val="24"/>
                <w:szCs w:val="24"/>
              </w:rPr>
              <w:t>Международный</w:t>
            </w:r>
            <w:r w:rsidRPr="00950130">
              <w:rPr>
                <w:spacing w:val="-13"/>
                <w:sz w:val="24"/>
                <w:szCs w:val="24"/>
              </w:rPr>
              <w:t xml:space="preserve"> </w:t>
            </w:r>
            <w:r w:rsidRPr="00950130">
              <w:rPr>
                <w:sz w:val="24"/>
                <w:szCs w:val="24"/>
              </w:rPr>
              <w:t xml:space="preserve">день </w:t>
            </w:r>
            <w:r w:rsidRPr="00950130">
              <w:rPr>
                <w:spacing w:val="-2"/>
                <w:sz w:val="24"/>
                <w:szCs w:val="24"/>
              </w:rPr>
              <w:t>сем</w:t>
            </w:r>
            <w:r>
              <w:rPr>
                <w:spacing w:val="-2"/>
                <w:sz w:val="24"/>
                <w:szCs w:val="24"/>
                <w:lang w:val="ru-RU"/>
              </w:rPr>
              <w:t>ьи</w:t>
            </w:r>
          </w:p>
          <w:p w:rsidR="00F10A34" w:rsidRPr="00950130" w:rsidRDefault="00F10A34" w:rsidP="00C408CF">
            <w:pPr>
              <w:pStyle w:val="TableParagraph"/>
              <w:numPr>
                <w:ilvl w:val="0"/>
                <w:numId w:val="487"/>
              </w:numPr>
              <w:tabs>
                <w:tab w:val="left" w:pos="426"/>
              </w:tabs>
              <w:ind w:right="369" w:hanging="284"/>
              <w:rPr>
                <w:sz w:val="24"/>
                <w:szCs w:val="24"/>
                <w:lang w:val="ru-RU"/>
              </w:rPr>
            </w:pPr>
            <w:r w:rsidRPr="00950130">
              <w:rPr>
                <w:sz w:val="24"/>
                <w:szCs w:val="24"/>
                <w:lang w:val="ru-RU"/>
              </w:rPr>
              <w:t>17</w:t>
            </w:r>
            <w:r w:rsidRPr="00950130">
              <w:rPr>
                <w:spacing w:val="-13"/>
                <w:sz w:val="24"/>
                <w:szCs w:val="24"/>
                <w:lang w:val="ru-RU"/>
              </w:rPr>
              <w:t xml:space="preserve"> </w:t>
            </w:r>
            <w:r w:rsidRPr="00950130">
              <w:rPr>
                <w:sz w:val="24"/>
                <w:szCs w:val="24"/>
                <w:lang w:val="ru-RU"/>
              </w:rPr>
              <w:t>мая</w:t>
            </w:r>
            <w:r w:rsidRPr="00950130">
              <w:rPr>
                <w:spacing w:val="-13"/>
                <w:sz w:val="24"/>
                <w:szCs w:val="24"/>
                <w:lang w:val="ru-RU"/>
              </w:rPr>
              <w:t xml:space="preserve"> </w:t>
            </w:r>
            <w:r w:rsidRPr="00950130">
              <w:rPr>
                <w:sz w:val="24"/>
                <w:szCs w:val="24"/>
                <w:lang w:val="ru-RU"/>
              </w:rPr>
              <w:t>–</w:t>
            </w:r>
            <w:r w:rsidRPr="00950130">
              <w:rPr>
                <w:spacing w:val="-13"/>
                <w:sz w:val="24"/>
                <w:szCs w:val="24"/>
                <w:lang w:val="ru-RU"/>
              </w:rPr>
              <w:t xml:space="preserve"> </w:t>
            </w:r>
            <w:r w:rsidRPr="00950130">
              <w:rPr>
                <w:sz w:val="24"/>
                <w:szCs w:val="24"/>
                <w:lang w:val="ru-RU"/>
              </w:rPr>
              <w:t>Международный</w:t>
            </w:r>
            <w:r w:rsidRPr="00950130">
              <w:rPr>
                <w:spacing w:val="-13"/>
                <w:sz w:val="24"/>
                <w:szCs w:val="24"/>
                <w:lang w:val="ru-RU"/>
              </w:rPr>
              <w:t xml:space="preserve"> </w:t>
            </w:r>
            <w:r w:rsidRPr="00950130">
              <w:rPr>
                <w:sz w:val="24"/>
                <w:szCs w:val="24"/>
                <w:lang w:val="ru-RU"/>
              </w:rPr>
              <w:t>день детского телефона доверия;</w:t>
            </w:r>
          </w:p>
          <w:p w:rsidR="00F10A34" w:rsidRPr="00950130" w:rsidRDefault="00F10A34" w:rsidP="00C408CF">
            <w:pPr>
              <w:pStyle w:val="TableParagraph"/>
              <w:numPr>
                <w:ilvl w:val="0"/>
                <w:numId w:val="487"/>
              </w:numPr>
              <w:tabs>
                <w:tab w:val="left" w:pos="426"/>
              </w:tabs>
              <w:ind w:right="468" w:hanging="284"/>
              <w:rPr>
                <w:sz w:val="24"/>
                <w:szCs w:val="24"/>
                <w:lang w:val="ru-RU"/>
              </w:rPr>
            </w:pPr>
            <w:r w:rsidRPr="00950130">
              <w:rPr>
                <w:sz w:val="24"/>
                <w:szCs w:val="24"/>
                <w:lang w:val="ru-RU"/>
              </w:rPr>
              <w:t>Классные</w:t>
            </w:r>
            <w:r w:rsidRPr="00950130">
              <w:rPr>
                <w:spacing w:val="-15"/>
                <w:sz w:val="24"/>
                <w:szCs w:val="24"/>
                <w:lang w:val="ru-RU"/>
              </w:rPr>
              <w:t xml:space="preserve"> </w:t>
            </w:r>
            <w:r w:rsidRPr="00950130">
              <w:rPr>
                <w:sz w:val="24"/>
                <w:szCs w:val="24"/>
                <w:lang w:val="ru-RU"/>
              </w:rPr>
              <w:t>часы,</w:t>
            </w:r>
            <w:r w:rsidRPr="00950130">
              <w:rPr>
                <w:spacing w:val="-15"/>
                <w:sz w:val="24"/>
                <w:szCs w:val="24"/>
                <w:lang w:val="ru-RU"/>
              </w:rPr>
              <w:t xml:space="preserve"> </w:t>
            </w:r>
            <w:r w:rsidRPr="00950130">
              <w:rPr>
                <w:sz w:val="24"/>
                <w:szCs w:val="24"/>
                <w:lang w:val="ru-RU"/>
              </w:rPr>
              <w:t>посвящённые ПДД, поведению учащихся в общественных местах,</w:t>
            </w:r>
          </w:p>
          <w:p w:rsidR="00F10A34" w:rsidRPr="00FD03FD" w:rsidRDefault="00F10A34" w:rsidP="001128ED">
            <w:pPr>
              <w:pStyle w:val="TableParagraph"/>
              <w:tabs>
                <w:tab w:val="left" w:pos="426"/>
              </w:tabs>
              <w:spacing w:line="270" w:lineRule="atLeast"/>
              <w:ind w:left="425" w:right="575"/>
              <w:rPr>
                <w:spacing w:val="-2"/>
                <w:sz w:val="24"/>
                <w:szCs w:val="24"/>
                <w:lang w:val="ru-RU"/>
              </w:rPr>
            </w:pPr>
            <w:r w:rsidRPr="00FD03FD">
              <w:rPr>
                <w:spacing w:val="-2"/>
                <w:sz w:val="24"/>
                <w:szCs w:val="24"/>
                <w:lang w:val="ru-RU"/>
              </w:rPr>
              <w:t>антитеррористической защищенности</w:t>
            </w:r>
            <w:r>
              <w:rPr>
                <w:spacing w:val="-2"/>
                <w:sz w:val="24"/>
                <w:szCs w:val="24"/>
                <w:lang w:val="ru-RU"/>
              </w:rPr>
              <w:t xml:space="preserve"> в период летних каникул</w:t>
            </w:r>
          </w:p>
          <w:p w:rsidR="00F10A34" w:rsidRPr="00B13B4C" w:rsidRDefault="00F10A34" w:rsidP="001128ED">
            <w:pPr>
              <w:pStyle w:val="TableParagraph"/>
              <w:tabs>
                <w:tab w:val="left" w:pos="426"/>
              </w:tabs>
              <w:spacing w:line="270" w:lineRule="atLeast"/>
              <w:ind w:left="425" w:right="575"/>
              <w:rPr>
                <w:sz w:val="24"/>
                <w:szCs w:val="24"/>
                <w:lang w:val="ru-RU"/>
              </w:rPr>
            </w:pPr>
          </w:p>
        </w:tc>
        <w:tc>
          <w:tcPr>
            <w:tcW w:w="1700" w:type="dxa"/>
          </w:tcPr>
          <w:p w:rsidR="00F10A34" w:rsidRPr="00950130" w:rsidRDefault="00F10A34" w:rsidP="001128ED">
            <w:pPr>
              <w:pStyle w:val="TableParagraph"/>
              <w:ind w:left="0"/>
              <w:rPr>
                <w:sz w:val="24"/>
                <w:szCs w:val="24"/>
                <w:lang w:val="ru-RU"/>
              </w:rPr>
            </w:pPr>
          </w:p>
        </w:tc>
        <w:tc>
          <w:tcPr>
            <w:tcW w:w="1844" w:type="dxa"/>
          </w:tcPr>
          <w:p w:rsidR="00F10A34" w:rsidRPr="00950130" w:rsidRDefault="00F10A34" w:rsidP="001128ED">
            <w:pPr>
              <w:pStyle w:val="TableParagraph"/>
              <w:ind w:left="0"/>
              <w:rPr>
                <w:sz w:val="24"/>
                <w:szCs w:val="24"/>
                <w:lang w:val="ru-RU"/>
              </w:rPr>
            </w:pPr>
          </w:p>
        </w:tc>
        <w:tc>
          <w:tcPr>
            <w:tcW w:w="3118" w:type="dxa"/>
          </w:tcPr>
          <w:p w:rsidR="00F10A34" w:rsidRPr="00950130" w:rsidRDefault="00F10A34" w:rsidP="001128ED">
            <w:pPr>
              <w:pStyle w:val="TableParagraph"/>
              <w:ind w:left="0"/>
              <w:rPr>
                <w:sz w:val="24"/>
                <w:szCs w:val="24"/>
                <w:lang w:val="ru-RU"/>
              </w:rPr>
            </w:pPr>
          </w:p>
        </w:tc>
      </w:tr>
    </w:tbl>
    <w:p w:rsidR="00F10A34" w:rsidRPr="00950130" w:rsidRDefault="00F10A34" w:rsidP="00F10A34">
      <w:pPr>
        <w:sectPr w:rsidR="00F10A34" w:rsidRPr="00950130">
          <w:type w:val="continuous"/>
          <w:pgSz w:w="11910" w:h="16840"/>
          <w:pgMar w:top="1100" w:right="180" w:bottom="280"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700"/>
        <w:gridCol w:w="1844"/>
        <w:gridCol w:w="3118"/>
      </w:tblGrid>
      <w:tr w:rsidR="00F10A34" w:rsidRPr="00950130" w:rsidTr="001128ED">
        <w:trPr>
          <w:trHeight w:val="553"/>
        </w:trPr>
        <w:tc>
          <w:tcPr>
            <w:tcW w:w="3973" w:type="dxa"/>
          </w:tcPr>
          <w:p w:rsidR="00F10A34" w:rsidRPr="00950130" w:rsidRDefault="00F10A34" w:rsidP="001128ED">
            <w:pPr>
              <w:pStyle w:val="TableParagraph"/>
              <w:spacing w:line="270" w:lineRule="exact"/>
              <w:rPr>
                <w:sz w:val="24"/>
                <w:szCs w:val="24"/>
                <w:lang w:val="ru-RU"/>
              </w:rPr>
            </w:pPr>
            <w:r w:rsidRPr="00950130">
              <w:rPr>
                <w:sz w:val="24"/>
                <w:szCs w:val="24"/>
                <w:lang w:val="ru-RU"/>
              </w:rPr>
              <w:t>Наблюдение</w:t>
            </w:r>
            <w:r w:rsidRPr="00950130">
              <w:rPr>
                <w:spacing w:val="-7"/>
                <w:sz w:val="24"/>
                <w:szCs w:val="24"/>
                <w:lang w:val="ru-RU"/>
              </w:rPr>
              <w:t xml:space="preserve"> </w:t>
            </w:r>
            <w:r w:rsidRPr="00950130">
              <w:rPr>
                <w:sz w:val="24"/>
                <w:szCs w:val="24"/>
                <w:lang w:val="ru-RU"/>
              </w:rPr>
              <w:t>за</w:t>
            </w:r>
            <w:r w:rsidRPr="00950130">
              <w:rPr>
                <w:spacing w:val="-7"/>
                <w:sz w:val="24"/>
                <w:szCs w:val="24"/>
                <w:lang w:val="ru-RU"/>
              </w:rPr>
              <w:t xml:space="preserve"> </w:t>
            </w:r>
            <w:r w:rsidRPr="00950130">
              <w:rPr>
                <w:sz w:val="24"/>
                <w:szCs w:val="24"/>
                <w:lang w:val="ru-RU"/>
              </w:rPr>
              <w:t>детьми</w:t>
            </w:r>
            <w:r w:rsidRPr="00950130">
              <w:rPr>
                <w:spacing w:val="-8"/>
                <w:sz w:val="24"/>
                <w:szCs w:val="24"/>
                <w:lang w:val="ru-RU"/>
              </w:rPr>
              <w:t xml:space="preserve"> </w:t>
            </w:r>
            <w:r w:rsidRPr="00950130">
              <w:rPr>
                <w:sz w:val="24"/>
                <w:szCs w:val="24"/>
                <w:lang w:val="ru-RU"/>
              </w:rPr>
              <w:t>и</w:t>
            </w:r>
            <w:r w:rsidRPr="00950130">
              <w:rPr>
                <w:spacing w:val="-5"/>
                <w:sz w:val="24"/>
                <w:szCs w:val="24"/>
                <w:lang w:val="ru-RU"/>
              </w:rPr>
              <w:t xml:space="preserve"> </w:t>
            </w:r>
            <w:r w:rsidRPr="00950130">
              <w:rPr>
                <w:spacing w:val="-2"/>
                <w:sz w:val="24"/>
                <w:szCs w:val="24"/>
                <w:lang w:val="ru-RU"/>
              </w:rPr>
              <w:t>семьями</w:t>
            </w:r>
          </w:p>
          <w:p w:rsidR="00F10A34" w:rsidRPr="00950130" w:rsidRDefault="00F10A34" w:rsidP="001128ED">
            <w:pPr>
              <w:pStyle w:val="TableParagraph"/>
              <w:spacing w:line="264" w:lineRule="exact"/>
              <w:rPr>
                <w:sz w:val="24"/>
                <w:szCs w:val="24"/>
                <w:lang w:val="ru-RU"/>
              </w:rPr>
            </w:pPr>
            <w:r w:rsidRPr="00950130">
              <w:rPr>
                <w:sz w:val="24"/>
                <w:szCs w:val="24"/>
                <w:lang w:val="ru-RU"/>
              </w:rPr>
              <w:t>группы</w:t>
            </w:r>
            <w:r w:rsidRPr="00950130">
              <w:rPr>
                <w:spacing w:val="-10"/>
                <w:sz w:val="24"/>
                <w:szCs w:val="24"/>
                <w:lang w:val="ru-RU"/>
              </w:rPr>
              <w:t xml:space="preserve"> </w:t>
            </w:r>
            <w:r w:rsidRPr="00950130">
              <w:rPr>
                <w:spacing w:val="-2"/>
                <w:sz w:val="24"/>
                <w:szCs w:val="24"/>
                <w:lang w:val="ru-RU"/>
              </w:rPr>
              <w:t>риска.</w:t>
            </w:r>
          </w:p>
        </w:tc>
        <w:tc>
          <w:tcPr>
            <w:tcW w:w="1700" w:type="dxa"/>
          </w:tcPr>
          <w:p w:rsidR="00F10A34" w:rsidRPr="00950130" w:rsidRDefault="00F10A34" w:rsidP="001128ED">
            <w:pPr>
              <w:pStyle w:val="TableParagraph"/>
              <w:spacing w:line="270"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844" w:type="dxa"/>
          </w:tcPr>
          <w:p w:rsidR="00F10A34" w:rsidRPr="00950130" w:rsidRDefault="00F10A34" w:rsidP="001128ED">
            <w:pPr>
              <w:pStyle w:val="TableParagraph"/>
              <w:spacing w:line="270" w:lineRule="exact"/>
              <w:ind w:left="101" w:right="94"/>
              <w:jc w:val="center"/>
              <w:rPr>
                <w:sz w:val="24"/>
                <w:szCs w:val="24"/>
              </w:rPr>
            </w:pPr>
            <w:r>
              <w:rPr>
                <w:spacing w:val="-2"/>
                <w:sz w:val="24"/>
                <w:szCs w:val="24"/>
              </w:rPr>
              <w:t>Сентябрь202</w:t>
            </w:r>
            <w:r>
              <w:rPr>
                <w:spacing w:val="-2"/>
                <w:sz w:val="24"/>
                <w:szCs w:val="24"/>
                <w:lang w:val="ru-RU"/>
              </w:rPr>
              <w:t>4</w:t>
            </w:r>
            <w:r w:rsidRPr="00950130">
              <w:rPr>
                <w:spacing w:val="-2"/>
                <w:sz w:val="24"/>
                <w:szCs w:val="24"/>
              </w:rPr>
              <w:t>г.</w:t>
            </w:r>
          </w:p>
          <w:p w:rsidR="00F10A34" w:rsidRPr="00950130" w:rsidRDefault="00F10A34" w:rsidP="001128ED">
            <w:pPr>
              <w:pStyle w:val="TableParagraph"/>
              <w:spacing w:line="264" w:lineRule="exact"/>
              <w:ind w:left="99" w:right="94"/>
              <w:jc w:val="center"/>
              <w:rPr>
                <w:sz w:val="24"/>
                <w:szCs w:val="24"/>
              </w:rPr>
            </w:pPr>
            <w:r w:rsidRPr="00950130">
              <w:rPr>
                <w:sz w:val="24"/>
                <w:szCs w:val="24"/>
              </w:rPr>
              <w:t>–</w:t>
            </w:r>
            <w:r w:rsidRPr="00950130">
              <w:rPr>
                <w:spacing w:val="-3"/>
                <w:sz w:val="24"/>
                <w:szCs w:val="24"/>
              </w:rPr>
              <w:t xml:space="preserve"> </w:t>
            </w:r>
            <w:r w:rsidRPr="00950130">
              <w:rPr>
                <w:sz w:val="24"/>
                <w:szCs w:val="24"/>
              </w:rPr>
              <w:t>май</w:t>
            </w:r>
            <w:r>
              <w:rPr>
                <w:spacing w:val="-2"/>
                <w:sz w:val="24"/>
                <w:szCs w:val="24"/>
              </w:rPr>
              <w:t xml:space="preserve"> 202</w:t>
            </w:r>
            <w:r>
              <w:rPr>
                <w:spacing w:val="-2"/>
                <w:sz w:val="24"/>
                <w:szCs w:val="24"/>
                <w:lang w:val="ru-RU"/>
              </w:rPr>
              <w:t>5</w:t>
            </w:r>
            <w:r w:rsidRPr="00950130">
              <w:rPr>
                <w:spacing w:val="-2"/>
                <w:sz w:val="24"/>
                <w:szCs w:val="24"/>
              </w:rPr>
              <w:t>г.</w:t>
            </w:r>
          </w:p>
        </w:tc>
        <w:tc>
          <w:tcPr>
            <w:tcW w:w="3118" w:type="dxa"/>
            <w:vMerge w:val="restart"/>
          </w:tcPr>
          <w:p w:rsidR="00F10A34" w:rsidRPr="00950130" w:rsidRDefault="00F10A34" w:rsidP="001128ED">
            <w:pPr>
              <w:pStyle w:val="TableParagraph"/>
              <w:ind w:right="307"/>
              <w:rPr>
                <w:sz w:val="24"/>
                <w:szCs w:val="24"/>
                <w:lang w:val="ru-RU"/>
              </w:rPr>
            </w:pPr>
            <w:r>
              <w:rPr>
                <w:sz w:val="24"/>
                <w:szCs w:val="24"/>
                <w:lang w:val="ru-RU"/>
              </w:rPr>
              <w:t xml:space="preserve"> Социальный педагог, педагог-психолог, к</w:t>
            </w:r>
            <w:r w:rsidRPr="00950130">
              <w:rPr>
                <w:sz w:val="24"/>
                <w:szCs w:val="24"/>
                <w:lang w:val="ru-RU"/>
              </w:rPr>
              <w:t>лассные руководители</w:t>
            </w:r>
          </w:p>
        </w:tc>
      </w:tr>
      <w:tr w:rsidR="00F10A34" w:rsidRPr="00950130" w:rsidTr="001128ED">
        <w:trPr>
          <w:trHeight w:val="1379"/>
        </w:trPr>
        <w:tc>
          <w:tcPr>
            <w:tcW w:w="3973" w:type="dxa"/>
          </w:tcPr>
          <w:p w:rsidR="00F10A34" w:rsidRPr="00950130" w:rsidRDefault="00F10A34" w:rsidP="001128ED">
            <w:pPr>
              <w:pStyle w:val="TableParagraph"/>
              <w:spacing w:line="268" w:lineRule="exact"/>
              <w:rPr>
                <w:sz w:val="24"/>
                <w:szCs w:val="24"/>
                <w:lang w:val="ru-RU"/>
              </w:rPr>
            </w:pPr>
            <w:r w:rsidRPr="00950130">
              <w:rPr>
                <w:sz w:val="24"/>
                <w:szCs w:val="24"/>
                <w:lang w:val="ru-RU"/>
              </w:rPr>
              <w:t>Оформление</w:t>
            </w:r>
            <w:r w:rsidRPr="00950130">
              <w:rPr>
                <w:spacing w:val="-11"/>
                <w:sz w:val="24"/>
                <w:szCs w:val="24"/>
                <w:lang w:val="ru-RU"/>
              </w:rPr>
              <w:t xml:space="preserve"> </w:t>
            </w:r>
            <w:r w:rsidRPr="00950130">
              <w:rPr>
                <w:spacing w:val="-2"/>
                <w:sz w:val="24"/>
                <w:szCs w:val="24"/>
                <w:lang w:val="ru-RU"/>
              </w:rPr>
              <w:t>классной</w:t>
            </w:r>
          </w:p>
          <w:p w:rsidR="00F10A34" w:rsidRPr="00950130" w:rsidRDefault="00F10A34" w:rsidP="001128ED">
            <w:pPr>
              <w:pStyle w:val="TableParagraph"/>
              <w:spacing w:line="270" w:lineRule="atLeast"/>
              <w:rPr>
                <w:sz w:val="24"/>
                <w:szCs w:val="24"/>
                <w:lang w:val="ru-RU"/>
              </w:rPr>
            </w:pPr>
            <w:r w:rsidRPr="00950130">
              <w:rPr>
                <w:sz w:val="24"/>
                <w:szCs w:val="24"/>
                <w:lang w:val="ru-RU"/>
              </w:rPr>
              <w:t xml:space="preserve">документации. Подготовка </w:t>
            </w:r>
            <w:r w:rsidRPr="00950130">
              <w:rPr>
                <w:spacing w:val="-2"/>
                <w:sz w:val="24"/>
                <w:szCs w:val="24"/>
                <w:lang w:val="ru-RU"/>
              </w:rPr>
              <w:t>общешкольного</w:t>
            </w:r>
            <w:r w:rsidRPr="00950130">
              <w:rPr>
                <w:spacing w:val="-7"/>
                <w:sz w:val="24"/>
                <w:szCs w:val="24"/>
                <w:lang w:val="ru-RU"/>
              </w:rPr>
              <w:t xml:space="preserve"> </w:t>
            </w:r>
            <w:r w:rsidRPr="00950130">
              <w:rPr>
                <w:spacing w:val="-2"/>
                <w:sz w:val="24"/>
                <w:szCs w:val="24"/>
                <w:lang w:val="ru-RU"/>
              </w:rPr>
              <w:t xml:space="preserve">информационно- </w:t>
            </w:r>
            <w:r w:rsidRPr="00950130">
              <w:rPr>
                <w:sz w:val="24"/>
                <w:szCs w:val="24"/>
                <w:lang w:val="ru-RU"/>
              </w:rPr>
              <w:t>аналитического отчёта по воспитательной работе.</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59"/>
                <w:sz w:val="24"/>
                <w:szCs w:val="24"/>
              </w:rPr>
              <w:t xml:space="preserve"> </w:t>
            </w:r>
            <w:r w:rsidRPr="00950130">
              <w:rPr>
                <w:spacing w:val="-2"/>
                <w:sz w:val="24"/>
                <w:szCs w:val="24"/>
              </w:rPr>
              <w:t>классы</w:t>
            </w:r>
          </w:p>
        </w:tc>
        <w:tc>
          <w:tcPr>
            <w:tcW w:w="1844" w:type="dxa"/>
          </w:tcPr>
          <w:p w:rsidR="00F10A34" w:rsidRPr="00950130" w:rsidRDefault="00F10A34" w:rsidP="001128ED">
            <w:pPr>
              <w:pStyle w:val="TableParagraph"/>
              <w:rPr>
                <w:sz w:val="24"/>
                <w:szCs w:val="24"/>
              </w:rPr>
            </w:pPr>
            <w:r w:rsidRPr="00950130">
              <w:rPr>
                <w:sz w:val="24"/>
                <w:szCs w:val="24"/>
              </w:rPr>
              <w:t>Май</w:t>
            </w:r>
            <w:r w:rsidRPr="00950130">
              <w:rPr>
                <w:spacing w:val="-15"/>
                <w:sz w:val="24"/>
                <w:szCs w:val="24"/>
              </w:rPr>
              <w:t xml:space="preserve"> </w:t>
            </w:r>
            <w:r w:rsidRPr="00950130">
              <w:rPr>
                <w:sz w:val="24"/>
                <w:szCs w:val="24"/>
              </w:rPr>
              <w:t>-</w:t>
            </w:r>
            <w:r w:rsidRPr="00950130">
              <w:rPr>
                <w:spacing w:val="-15"/>
                <w:sz w:val="24"/>
                <w:szCs w:val="24"/>
              </w:rPr>
              <w:t xml:space="preserve"> </w:t>
            </w:r>
            <w:r w:rsidRPr="00950130">
              <w:rPr>
                <w:sz w:val="24"/>
                <w:szCs w:val="24"/>
              </w:rPr>
              <w:t xml:space="preserve">июнь </w:t>
            </w:r>
            <w:r>
              <w:rPr>
                <w:spacing w:val="-2"/>
                <w:sz w:val="24"/>
                <w:szCs w:val="24"/>
              </w:rPr>
              <w:t>202</w:t>
            </w:r>
            <w:r>
              <w:rPr>
                <w:spacing w:val="-2"/>
                <w:sz w:val="24"/>
                <w:szCs w:val="24"/>
                <w:lang w:val="ru-RU"/>
              </w:rPr>
              <w:t>5</w:t>
            </w:r>
            <w:r w:rsidRPr="00950130">
              <w:rPr>
                <w:spacing w:val="-2"/>
                <w:sz w:val="24"/>
                <w:szCs w:val="24"/>
              </w:rPr>
              <w:t>г.</w:t>
            </w:r>
          </w:p>
        </w:tc>
        <w:tc>
          <w:tcPr>
            <w:tcW w:w="3118" w:type="dxa"/>
            <w:vMerge/>
            <w:tcBorders>
              <w:top w:val="nil"/>
            </w:tcBorders>
          </w:tcPr>
          <w:p w:rsidR="00F10A34" w:rsidRPr="00950130" w:rsidRDefault="00F10A34" w:rsidP="001128ED">
            <w:pPr>
              <w:rPr>
                <w:sz w:val="24"/>
                <w:szCs w:val="24"/>
              </w:rPr>
            </w:pPr>
          </w:p>
        </w:tc>
      </w:tr>
      <w:tr w:rsidR="00F10A34" w:rsidRPr="00950130" w:rsidTr="001128ED">
        <w:trPr>
          <w:trHeight w:val="1104"/>
        </w:trPr>
        <w:tc>
          <w:tcPr>
            <w:tcW w:w="3973" w:type="dxa"/>
          </w:tcPr>
          <w:p w:rsidR="00F10A34" w:rsidRPr="00950130" w:rsidRDefault="00F10A34" w:rsidP="001128ED">
            <w:pPr>
              <w:pStyle w:val="TableParagraph"/>
              <w:ind w:right="205"/>
              <w:rPr>
                <w:sz w:val="24"/>
                <w:szCs w:val="24"/>
                <w:lang w:val="ru-RU"/>
              </w:rPr>
            </w:pPr>
            <w:r w:rsidRPr="00950130">
              <w:rPr>
                <w:sz w:val="24"/>
                <w:szCs w:val="24"/>
                <w:lang w:val="ru-RU"/>
              </w:rPr>
              <w:t>Посещение</w:t>
            </w:r>
            <w:r w:rsidRPr="00950130">
              <w:rPr>
                <w:spacing w:val="-15"/>
                <w:sz w:val="24"/>
                <w:szCs w:val="24"/>
                <w:lang w:val="ru-RU"/>
              </w:rPr>
              <w:t xml:space="preserve"> </w:t>
            </w:r>
            <w:r w:rsidRPr="00950130">
              <w:rPr>
                <w:sz w:val="24"/>
                <w:szCs w:val="24"/>
                <w:lang w:val="ru-RU"/>
              </w:rPr>
              <w:t>открытых</w:t>
            </w:r>
            <w:r w:rsidRPr="00950130">
              <w:rPr>
                <w:spacing w:val="-15"/>
                <w:sz w:val="24"/>
                <w:szCs w:val="24"/>
                <w:lang w:val="ru-RU"/>
              </w:rPr>
              <w:t xml:space="preserve"> </w:t>
            </w:r>
            <w:r w:rsidRPr="00950130">
              <w:rPr>
                <w:sz w:val="24"/>
                <w:szCs w:val="24"/>
                <w:lang w:val="ru-RU"/>
              </w:rPr>
              <w:t>мероприятий по учебным предметам, анализ</w:t>
            </w:r>
          </w:p>
          <w:p w:rsidR="00F10A34" w:rsidRPr="00950130" w:rsidRDefault="00F10A34" w:rsidP="001128ED">
            <w:pPr>
              <w:pStyle w:val="TableParagraph"/>
              <w:spacing w:line="270" w:lineRule="atLeast"/>
              <w:rPr>
                <w:sz w:val="24"/>
                <w:szCs w:val="24"/>
                <w:lang w:val="ru-RU"/>
              </w:rPr>
            </w:pPr>
            <w:r w:rsidRPr="00950130">
              <w:rPr>
                <w:sz w:val="24"/>
                <w:szCs w:val="24"/>
                <w:lang w:val="ru-RU"/>
              </w:rPr>
              <w:t>воспитательных</w:t>
            </w:r>
            <w:r w:rsidRPr="00950130">
              <w:rPr>
                <w:spacing w:val="-11"/>
                <w:sz w:val="24"/>
                <w:szCs w:val="24"/>
                <w:lang w:val="ru-RU"/>
              </w:rPr>
              <w:t xml:space="preserve"> </w:t>
            </w:r>
            <w:r w:rsidRPr="00950130">
              <w:rPr>
                <w:sz w:val="24"/>
                <w:szCs w:val="24"/>
                <w:lang w:val="ru-RU"/>
              </w:rPr>
              <w:t>задач</w:t>
            </w:r>
            <w:r w:rsidRPr="00950130">
              <w:rPr>
                <w:spacing w:val="-13"/>
                <w:sz w:val="24"/>
                <w:szCs w:val="24"/>
                <w:lang w:val="ru-RU"/>
              </w:rPr>
              <w:t xml:space="preserve"> </w:t>
            </w:r>
            <w:r w:rsidRPr="00950130">
              <w:rPr>
                <w:sz w:val="24"/>
                <w:szCs w:val="24"/>
                <w:lang w:val="ru-RU"/>
              </w:rPr>
              <w:t>и</w:t>
            </w:r>
            <w:r w:rsidRPr="00950130">
              <w:rPr>
                <w:spacing w:val="-14"/>
                <w:sz w:val="24"/>
                <w:szCs w:val="24"/>
                <w:lang w:val="ru-RU"/>
              </w:rPr>
              <w:t xml:space="preserve"> </w:t>
            </w:r>
            <w:r w:rsidRPr="00950130">
              <w:rPr>
                <w:sz w:val="24"/>
                <w:szCs w:val="24"/>
                <w:lang w:val="ru-RU"/>
              </w:rPr>
              <w:t>целей</w:t>
            </w:r>
            <w:r w:rsidRPr="00950130">
              <w:rPr>
                <w:spacing w:val="-12"/>
                <w:sz w:val="24"/>
                <w:szCs w:val="24"/>
                <w:lang w:val="ru-RU"/>
              </w:rPr>
              <w:t xml:space="preserve"> </w:t>
            </w:r>
            <w:r w:rsidRPr="00950130">
              <w:rPr>
                <w:sz w:val="24"/>
                <w:szCs w:val="24"/>
                <w:lang w:val="ru-RU"/>
              </w:rPr>
              <w:t>с последующим обсуждением</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59"/>
                <w:sz w:val="24"/>
                <w:szCs w:val="24"/>
              </w:rPr>
              <w:t xml:space="preserve"> </w:t>
            </w:r>
            <w:r w:rsidRPr="00950130">
              <w:rPr>
                <w:spacing w:val="-2"/>
                <w:sz w:val="24"/>
                <w:szCs w:val="24"/>
              </w:rPr>
              <w:t>классы</w:t>
            </w:r>
          </w:p>
        </w:tc>
        <w:tc>
          <w:tcPr>
            <w:tcW w:w="1844" w:type="dxa"/>
          </w:tcPr>
          <w:p w:rsidR="00F10A34" w:rsidRPr="00950130" w:rsidRDefault="00F10A34" w:rsidP="001128ED">
            <w:pPr>
              <w:pStyle w:val="TableParagraph"/>
              <w:ind w:right="110"/>
              <w:rPr>
                <w:sz w:val="24"/>
                <w:szCs w:val="24"/>
              </w:rPr>
            </w:pPr>
            <w:r>
              <w:rPr>
                <w:spacing w:val="-4"/>
                <w:sz w:val="24"/>
                <w:szCs w:val="24"/>
              </w:rPr>
              <w:t>Сентябрь202</w:t>
            </w:r>
            <w:r>
              <w:rPr>
                <w:spacing w:val="-4"/>
                <w:sz w:val="24"/>
                <w:szCs w:val="24"/>
                <w:lang w:val="ru-RU"/>
              </w:rPr>
              <w:t>4</w:t>
            </w:r>
            <w:r w:rsidRPr="00950130">
              <w:rPr>
                <w:spacing w:val="-4"/>
                <w:sz w:val="24"/>
                <w:szCs w:val="24"/>
              </w:rPr>
              <w:t xml:space="preserve">г. </w:t>
            </w:r>
            <w:r>
              <w:rPr>
                <w:sz w:val="24"/>
                <w:szCs w:val="24"/>
              </w:rPr>
              <w:t>– май 202</w:t>
            </w:r>
            <w:r>
              <w:rPr>
                <w:sz w:val="24"/>
                <w:szCs w:val="24"/>
                <w:lang w:val="ru-RU"/>
              </w:rPr>
              <w:t>5</w:t>
            </w:r>
            <w:r w:rsidRPr="00950130">
              <w:rPr>
                <w:sz w:val="24"/>
                <w:szCs w:val="24"/>
              </w:rPr>
              <w:t>г.</w:t>
            </w:r>
          </w:p>
        </w:tc>
        <w:tc>
          <w:tcPr>
            <w:tcW w:w="3118" w:type="dxa"/>
            <w:vMerge/>
            <w:tcBorders>
              <w:top w:val="nil"/>
            </w:tcBorders>
          </w:tcPr>
          <w:p w:rsidR="00F10A34" w:rsidRPr="00950130" w:rsidRDefault="00F10A34" w:rsidP="001128ED">
            <w:pPr>
              <w:rPr>
                <w:sz w:val="24"/>
                <w:szCs w:val="24"/>
              </w:rPr>
            </w:pPr>
          </w:p>
        </w:tc>
      </w:tr>
      <w:tr w:rsidR="00F10A34" w:rsidRPr="00950130" w:rsidTr="001128ED">
        <w:trPr>
          <w:trHeight w:val="551"/>
        </w:trPr>
        <w:tc>
          <w:tcPr>
            <w:tcW w:w="3973" w:type="dxa"/>
          </w:tcPr>
          <w:p w:rsidR="00F10A34" w:rsidRPr="00950130" w:rsidRDefault="00F10A34" w:rsidP="001128ED">
            <w:pPr>
              <w:pStyle w:val="TableParagraph"/>
              <w:spacing w:line="268" w:lineRule="exact"/>
              <w:rPr>
                <w:sz w:val="24"/>
                <w:szCs w:val="24"/>
                <w:lang w:val="ru-RU"/>
              </w:rPr>
            </w:pPr>
            <w:r w:rsidRPr="00950130">
              <w:rPr>
                <w:sz w:val="24"/>
                <w:szCs w:val="24"/>
                <w:lang w:val="ru-RU"/>
              </w:rPr>
              <w:t>Наблюдение</w:t>
            </w:r>
            <w:r w:rsidRPr="00950130">
              <w:rPr>
                <w:spacing w:val="-10"/>
                <w:sz w:val="24"/>
                <w:szCs w:val="24"/>
                <w:lang w:val="ru-RU"/>
              </w:rPr>
              <w:t xml:space="preserve"> </w:t>
            </w:r>
            <w:r w:rsidRPr="00950130">
              <w:rPr>
                <w:sz w:val="24"/>
                <w:szCs w:val="24"/>
                <w:lang w:val="ru-RU"/>
              </w:rPr>
              <w:t>за</w:t>
            </w:r>
            <w:r w:rsidRPr="00950130">
              <w:rPr>
                <w:spacing w:val="-10"/>
                <w:sz w:val="24"/>
                <w:szCs w:val="24"/>
                <w:lang w:val="ru-RU"/>
              </w:rPr>
              <w:t xml:space="preserve"> </w:t>
            </w:r>
            <w:r w:rsidRPr="00950130">
              <w:rPr>
                <w:sz w:val="24"/>
                <w:szCs w:val="24"/>
                <w:lang w:val="ru-RU"/>
              </w:rPr>
              <w:t>внешним</w:t>
            </w:r>
            <w:r w:rsidRPr="00950130">
              <w:rPr>
                <w:spacing w:val="-10"/>
                <w:sz w:val="24"/>
                <w:szCs w:val="24"/>
                <w:lang w:val="ru-RU"/>
              </w:rPr>
              <w:t xml:space="preserve"> </w:t>
            </w:r>
            <w:r w:rsidRPr="00950130">
              <w:rPr>
                <w:spacing w:val="-2"/>
                <w:sz w:val="24"/>
                <w:szCs w:val="24"/>
                <w:lang w:val="ru-RU"/>
              </w:rPr>
              <w:t>видом,</w:t>
            </w:r>
          </w:p>
          <w:p w:rsidR="00F10A34" w:rsidRPr="00950130" w:rsidRDefault="00F10A34" w:rsidP="001128ED">
            <w:pPr>
              <w:pStyle w:val="TableParagraph"/>
              <w:spacing w:line="264" w:lineRule="exact"/>
              <w:rPr>
                <w:sz w:val="24"/>
                <w:szCs w:val="24"/>
                <w:lang w:val="ru-RU"/>
              </w:rPr>
            </w:pPr>
            <w:r w:rsidRPr="00950130">
              <w:rPr>
                <w:spacing w:val="-2"/>
                <w:sz w:val="24"/>
                <w:szCs w:val="24"/>
                <w:lang w:val="ru-RU"/>
              </w:rPr>
              <w:t>посещаемостью</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59"/>
                <w:sz w:val="24"/>
                <w:szCs w:val="24"/>
              </w:rPr>
              <w:t xml:space="preserve"> </w:t>
            </w:r>
            <w:r w:rsidRPr="00950130">
              <w:rPr>
                <w:spacing w:val="-2"/>
                <w:sz w:val="24"/>
                <w:szCs w:val="24"/>
              </w:rPr>
              <w:t>классы</w:t>
            </w:r>
          </w:p>
        </w:tc>
        <w:tc>
          <w:tcPr>
            <w:tcW w:w="1844" w:type="dxa"/>
          </w:tcPr>
          <w:p w:rsidR="00F10A34" w:rsidRPr="00950130" w:rsidRDefault="00F10A34" w:rsidP="001128ED">
            <w:pPr>
              <w:pStyle w:val="TableParagraph"/>
              <w:spacing w:line="268" w:lineRule="exact"/>
              <w:rPr>
                <w:sz w:val="24"/>
                <w:szCs w:val="24"/>
              </w:rPr>
            </w:pPr>
            <w:r w:rsidRPr="00950130">
              <w:rPr>
                <w:spacing w:val="-2"/>
                <w:sz w:val="24"/>
                <w:szCs w:val="24"/>
              </w:rPr>
              <w:t>Ежедневно</w:t>
            </w:r>
          </w:p>
        </w:tc>
        <w:tc>
          <w:tcPr>
            <w:tcW w:w="3118" w:type="dxa"/>
            <w:vMerge/>
            <w:tcBorders>
              <w:top w:val="nil"/>
            </w:tcBorders>
          </w:tcPr>
          <w:p w:rsidR="00F10A34" w:rsidRPr="00950130" w:rsidRDefault="00F10A34" w:rsidP="001128ED">
            <w:pPr>
              <w:rPr>
                <w:sz w:val="24"/>
                <w:szCs w:val="24"/>
              </w:rPr>
            </w:pPr>
          </w:p>
        </w:tc>
      </w:tr>
      <w:tr w:rsidR="00F10A34" w:rsidRPr="00950130" w:rsidTr="001128ED">
        <w:trPr>
          <w:trHeight w:val="537"/>
        </w:trPr>
        <w:tc>
          <w:tcPr>
            <w:tcW w:w="3973" w:type="dxa"/>
          </w:tcPr>
          <w:p w:rsidR="00F10A34" w:rsidRPr="00950130" w:rsidRDefault="00F10A34" w:rsidP="001128ED">
            <w:pPr>
              <w:pStyle w:val="TableParagraph"/>
              <w:spacing w:line="270" w:lineRule="exact"/>
              <w:rPr>
                <w:sz w:val="24"/>
                <w:szCs w:val="24"/>
              </w:rPr>
            </w:pPr>
            <w:r w:rsidRPr="00950130">
              <w:rPr>
                <w:spacing w:val="-2"/>
                <w:sz w:val="24"/>
                <w:szCs w:val="24"/>
              </w:rPr>
              <w:t>Родительские</w:t>
            </w:r>
            <w:r w:rsidRPr="00950130">
              <w:rPr>
                <w:spacing w:val="8"/>
                <w:sz w:val="24"/>
                <w:szCs w:val="24"/>
              </w:rPr>
              <w:t xml:space="preserve"> </w:t>
            </w:r>
            <w:r w:rsidRPr="00950130">
              <w:rPr>
                <w:spacing w:val="-2"/>
                <w:sz w:val="24"/>
                <w:szCs w:val="24"/>
              </w:rPr>
              <w:t>собрания</w:t>
            </w:r>
          </w:p>
        </w:tc>
        <w:tc>
          <w:tcPr>
            <w:tcW w:w="1700" w:type="dxa"/>
          </w:tcPr>
          <w:p w:rsidR="00F10A34" w:rsidRPr="00950130" w:rsidRDefault="00F10A34" w:rsidP="001128ED">
            <w:pPr>
              <w:pStyle w:val="TableParagraph"/>
              <w:spacing w:line="270" w:lineRule="exact"/>
              <w:ind w:left="105"/>
              <w:rPr>
                <w:sz w:val="24"/>
                <w:szCs w:val="24"/>
              </w:rPr>
            </w:pPr>
            <w:r w:rsidRPr="00950130">
              <w:rPr>
                <w:sz w:val="24"/>
                <w:szCs w:val="24"/>
              </w:rPr>
              <w:t>5-</w:t>
            </w:r>
            <w:r>
              <w:rPr>
                <w:sz w:val="24"/>
                <w:szCs w:val="24"/>
                <w:lang w:val="ru-RU"/>
              </w:rPr>
              <w:t xml:space="preserve">9 </w:t>
            </w:r>
            <w:r w:rsidRPr="00950130">
              <w:rPr>
                <w:spacing w:val="-1"/>
                <w:sz w:val="24"/>
                <w:szCs w:val="24"/>
              </w:rPr>
              <w:t xml:space="preserve"> </w:t>
            </w:r>
            <w:r w:rsidRPr="00950130">
              <w:rPr>
                <w:spacing w:val="-2"/>
                <w:sz w:val="24"/>
                <w:szCs w:val="24"/>
              </w:rPr>
              <w:t>классы</w:t>
            </w:r>
          </w:p>
        </w:tc>
        <w:tc>
          <w:tcPr>
            <w:tcW w:w="1844" w:type="dxa"/>
          </w:tcPr>
          <w:p w:rsidR="00F10A34" w:rsidRPr="00950130" w:rsidRDefault="00F10A34" w:rsidP="001128ED">
            <w:pPr>
              <w:pStyle w:val="TableParagraph"/>
              <w:spacing w:line="270" w:lineRule="exact"/>
              <w:rPr>
                <w:sz w:val="24"/>
                <w:szCs w:val="24"/>
              </w:rPr>
            </w:pPr>
            <w:r w:rsidRPr="00950130">
              <w:rPr>
                <w:sz w:val="24"/>
                <w:szCs w:val="24"/>
              </w:rPr>
              <w:t>1</w:t>
            </w:r>
            <w:r w:rsidRPr="00950130">
              <w:rPr>
                <w:spacing w:val="-1"/>
                <w:sz w:val="24"/>
                <w:szCs w:val="24"/>
              </w:rPr>
              <w:t xml:space="preserve"> </w:t>
            </w:r>
            <w:r w:rsidRPr="00950130">
              <w:rPr>
                <w:sz w:val="24"/>
                <w:szCs w:val="24"/>
              </w:rPr>
              <w:t>раз в</w:t>
            </w:r>
            <w:r w:rsidRPr="00950130">
              <w:rPr>
                <w:spacing w:val="-1"/>
                <w:sz w:val="24"/>
                <w:szCs w:val="24"/>
              </w:rPr>
              <w:t xml:space="preserve"> </w:t>
            </w:r>
            <w:r w:rsidRPr="00950130">
              <w:rPr>
                <w:spacing w:val="-2"/>
                <w:sz w:val="24"/>
                <w:szCs w:val="24"/>
              </w:rPr>
              <w:t>месяц</w:t>
            </w:r>
          </w:p>
        </w:tc>
        <w:tc>
          <w:tcPr>
            <w:tcW w:w="3118" w:type="dxa"/>
            <w:vMerge/>
            <w:tcBorders>
              <w:top w:val="nil"/>
            </w:tcBorders>
          </w:tcPr>
          <w:p w:rsidR="00F10A34" w:rsidRPr="00950130" w:rsidRDefault="00F10A34" w:rsidP="001128ED">
            <w:pPr>
              <w:rPr>
                <w:sz w:val="24"/>
                <w:szCs w:val="24"/>
              </w:rPr>
            </w:pPr>
          </w:p>
        </w:tc>
      </w:tr>
      <w:tr w:rsidR="00F10A34" w:rsidRPr="00950130" w:rsidTr="001128ED">
        <w:trPr>
          <w:trHeight w:val="460"/>
        </w:trPr>
        <w:tc>
          <w:tcPr>
            <w:tcW w:w="3973" w:type="dxa"/>
          </w:tcPr>
          <w:p w:rsidR="00F10A34" w:rsidRPr="00950130" w:rsidRDefault="00F10A34" w:rsidP="001128ED">
            <w:pPr>
              <w:pStyle w:val="TableParagraph"/>
              <w:spacing w:line="270" w:lineRule="exact"/>
              <w:rPr>
                <w:sz w:val="24"/>
                <w:szCs w:val="24"/>
              </w:rPr>
            </w:pPr>
            <w:r w:rsidRPr="00950130">
              <w:rPr>
                <w:sz w:val="24"/>
                <w:szCs w:val="24"/>
              </w:rPr>
              <w:t>Классные</w:t>
            </w:r>
            <w:r w:rsidRPr="00950130">
              <w:rPr>
                <w:spacing w:val="-7"/>
                <w:sz w:val="24"/>
                <w:szCs w:val="24"/>
              </w:rPr>
              <w:t xml:space="preserve"> </w:t>
            </w:r>
            <w:r w:rsidRPr="00950130">
              <w:rPr>
                <w:spacing w:val="-4"/>
                <w:sz w:val="24"/>
                <w:szCs w:val="24"/>
              </w:rPr>
              <w:t>часы</w:t>
            </w:r>
          </w:p>
        </w:tc>
        <w:tc>
          <w:tcPr>
            <w:tcW w:w="1700" w:type="dxa"/>
          </w:tcPr>
          <w:p w:rsidR="00F10A34" w:rsidRPr="00950130" w:rsidRDefault="00F10A34" w:rsidP="001128ED">
            <w:pPr>
              <w:pStyle w:val="TableParagraph"/>
              <w:spacing w:line="270" w:lineRule="exact"/>
              <w:ind w:left="105"/>
              <w:rPr>
                <w:sz w:val="24"/>
                <w:szCs w:val="24"/>
              </w:rPr>
            </w:pPr>
            <w:r w:rsidRPr="00950130">
              <w:rPr>
                <w:sz w:val="24"/>
                <w:szCs w:val="24"/>
              </w:rPr>
              <w:t>5-</w:t>
            </w:r>
            <w:r>
              <w:rPr>
                <w:sz w:val="24"/>
                <w:szCs w:val="24"/>
                <w:lang w:val="ru-RU"/>
              </w:rPr>
              <w:t>9</w:t>
            </w:r>
            <w:r w:rsidRPr="00950130">
              <w:rPr>
                <w:spacing w:val="59"/>
                <w:sz w:val="24"/>
                <w:szCs w:val="24"/>
              </w:rPr>
              <w:t xml:space="preserve"> </w:t>
            </w:r>
            <w:r w:rsidRPr="00950130">
              <w:rPr>
                <w:spacing w:val="-2"/>
                <w:sz w:val="24"/>
                <w:szCs w:val="24"/>
              </w:rPr>
              <w:t>классы</w:t>
            </w:r>
          </w:p>
        </w:tc>
        <w:tc>
          <w:tcPr>
            <w:tcW w:w="1844" w:type="dxa"/>
          </w:tcPr>
          <w:p w:rsidR="00F10A34" w:rsidRPr="00950130" w:rsidRDefault="00F10A34" w:rsidP="001128ED">
            <w:pPr>
              <w:pStyle w:val="TableParagraph"/>
              <w:spacing w:line="270" w:lineRule="exact"/>
              <w:rPr>
                <w:sz w:val="24"/>
                <w:szCs w:val="24"/>
              </w:rPr>
            </w:pPr>
            <w:r w:rsidRPr="00950130">
              <w:rPr>
                <w:sz w:val="24"/>
                <w:szCs w:val="24"/>
              </w:rPr>
              <w:t>1раз</w:t>
            </w:r>
            <w:r w:rsidRPr="00950130">
              <w:rPr>
                <w:spacing w:val="-3"/>
                <w:sz w:val="24"/>
                <w:szCs w:val="24"/>
              </w:rPr>
              <w:t xml:space="preserve"> </w:t>
            </w:r>
            <w:r w:rsidRPr="00950130">
              <w:rPr>
                <w:sz w:val="24"/>
                <w:szCs w:val="24"/>
              </w:rPr>
              <w:t>в</w:t>
            </w:r>
            <w:r w:rsidRPr="00950130">
              <w:rPr>
                <w:spacing w:val="-1"/>
                <w:sz w:val="24"/>
                <w:szCs w:val="24"/>
              </w:rPr>
              <w:t xml:space="preserve"> </w:t>
            </w:r>
            <w:r w:rsidRPr="00950130">
              <w:rPr>
                <w:spacing w:val="-2"/>
                <w:sz w:val="24"/>
                <w:szCs w:val="24"/>
              </w:rPr>
              <w:t>неделю</w:t>
            </w:r>
          </w:p>
        </w:tc>
        <w:tc>
          <w:tcPr>
            <w:tcW w:w="3118" w:type="dxa"/>
            <w:vMerge/>
            <w:tcBorders>
              <w:top w:val="nil"/>
            </w:tcBorders>
          </w:tcPr>
          <w:p w:rsidR="00F10A34" w:rsidRPr="00950130" w:rsidRDefault="00F10A34" w:rsidP="001128ED">
            <w:pPr>
              <w:rPr>
                <w:sz w:val="24"/>
                <w:szCs w:val="24"/>
              </w:rPr>
            </w:pPr>
          </w:p>
        </w:tc>
      </w:tr>
      <w:tr w:rsidR="00F10A34" w:rsidRPr="00950130" w:rsidTr="001128ED">
        <w:trPr>
          <w:trHeight w:val="458"/>
        </w:trPr>
        <w:tc>
          <w:tcPr>
            <w:tcW w:w="7517" w:type="dxa"/>
            <w:gridSpan w:val="3"/>
          </w:tcPr>
          <w:p w:rsidR="00F10A34" w:rsidRPr="00A358B1" w:rsidRDefault="00F10A34" w:rsidP="001128ED">
            <w:pPr>
              <w:pStyle w:val="TableParagraph"/>
              <w:spacing w:line="273" w:lineRule="exact"/>
              <w:ind w:left="2144" w:right="2139"/>
              <w:jc w:val="center"/>
              <w:rPr>
                <w:b/>
                <w:sz w:val="24"/>
                <w:szCs w:val="24"/>
              </w:rPr>
            </w:pPr>
            <w:r w:rsidRPr="00A358B1">
              <w:rPr>
                <w:b/>
                <w:spacing w:val="-2"/>
                <w:sz w:val="24"/>
                <w:szCs w:val="24"/>
              </w:rPr>
              <w:t>Рекомендуемые</w:t>
            </w:r>
            <w:r w:rsidRPr="00A358B1">
              <w:rPr>
                <w:b/>
                <w:spacing w:val="-3"/>
                <w:sz w:val="24"/>
                <w:szCs w:val="24"/>
              </w:rPr>
              <w:t xml:space="preserve"> </w:t>
            </w:r>
            <w:r w:rsidRPr="00A358B1">
              <w:rPr>
                <w:b/>
                <w:spacing w:val="-2"/>
                <w:sz w:val="24"/>
                <w:szCs w:val="24"/>
              </w:rPr>
              <w:t>мероприятия</w:t>
            </w:r>
          </w:p>
        </w:tc>
        <w:tc>
          <w:tcPr>
            <w:tcW w:w="3118" w:type="dxa"/>
          </w:tcPr>
          <w:p w:rsidR="00F10A34" w:rsidRPr="00950130" w:rsidRDefault="00F10A34" w:rsidP="001128ED">
            <w:pPr>
              <w:pStyle w:val="TableParagraph"/>
              <w:ind w:left="0"/>
              <w:rPr>
                <w:sz w:val="24"/>
                <w:szCs w:val="24"/>
              </w:rPr>
            </w:pPr>
          </w:p>
        </w:tc>
      </w:tr>
      <w:tr w:rsidR="00F10A34" w:rsidRPr="00950130" w:rsidTr="001128ED">
        <w:trPr>
          <w:trHeight w:val="2207"/>
        </w:trPr>
        <w:tc>
          <w:tcPr>
            <w:tcW w:w="3973" w:type="dxa"/>
          </w:tcPr>
          <w:p w:rsidR="00F10A34" w:rsidRPr="00950130" w:rsidRDefault="00F10A34" w:rsidP="001128ED">
            <w:pPr>
              <w:pStyle w:val="TableParagraph"/>
              <w:ind w:right="205"/>
              <w:rPr>
                <w:sz w:val="24"/>
                <w:szCs w:val="24"/>
                <w:lang w:val="ru-RU"/>
              </w:rPr>
            </w:pPr>
            <w:r w:rsidRPr="00950130">
              <w:rPr>
                <w:sz w:val="24"/>
                <w:szCs w:val="24"/>
                <w:lang w:val="ru-RU"/>
              </w:rPr>
              <w:t>День</w:t>
            </w:r>
            <w:r w:rsidRPr="00950130">
              <w:rPr>
                <w:spacing w:val="-11"/>
                <w:sz w:val="24"/>
                <w:szCs w:val="24"/>
                <w:lang w:val="ru-RU"/>
              </w:rPr>
              <w:t xml:space="preserve"> </w:t>
            </w:r>
            <w:r w:rsidRPr="00950130">
              <w:rPr>
                <w:sz w:val="24"/>
                <w:szCs w:val="24"/>
                <w:lang w:val="ru-RU"/>
              </w:rPr>
              <w:t>друга</w:t>
            </w:r>
            <w:r w:rsidRPr="00950130">
              <w:rPr>
                <w:spacing w:val="-11"/>
                <w:sz w:val="24"/>
                <w:szCs w:val="24"/>
                <w:lang w:val="ru-RU"/>
              </w:rPr>
              <w:t xml:space="preserve"> </w:t>
            </w:r>
            <w:r w:rsidRPr="00950130">
              <w:rPr>
                <w:sz w:val="24"/>
                <w:szCs w:val="24"/>
                <w:lang w:val="ru-RU"/>
              </w:rPr>
              <w:t>-</w:t>
            </w:r>
            <w:r w:rsidRPr="00950130">
              <w:rPr>
                <w:spacing w:val="-11"/>
                <w:sz w:val="24"/>
                <w:szCs w:val="24"/>
                <w:lang w:val="ru-RU"/>
              </w:rPr>
              <w:t xml:space="preserve"> </w:t>
            </w:r>
            <w:r w:rsidRPr="00950130">
              <w:rPr>
                <w:sz w:val="24"/>
                <w:szCs w:val="24"/>
                <w:lang w:val="ru-RU"/>
              </w:rPr>
              <w:t>Выставка</w:t>
            </w:r>
            <w:r w:rsidRPr="00950130">
              <w:rPr>
                <w:spacing w:val="-11"/>
                <w:sz w:val="24"/>
                <w:szCs w:val="24"/>
                <w:lang w:val="ru-RU"/>
              </w:rPr>
              <w:t xml:space="preserve"> </w:t>
            </w:r>
            <w:r w:rsidRPr="00950130">
              <w:rPr>
                <w:sz w:val="24"/>
                <w:szCs w:val="24"/>
                <w:lang w:val="ru-RU"/>
              </w:rPr>
              <w:t>фотографий домашних питомцев школьников; викторины, фотоколлажи, стенгазеты, посвященные</w:t>
            </w:r>
          </w:p>
          <w:p w:rsidR="00F10A34" w:rsidRPr="00950130" w:rsidRDefault="00F10A34" w:rsidP="001128ED">
            <w:pPr>
              <w:pStyle w:val="TableParagraph"/>
              <w:spacing w:line="270" w:lineRule="atLeast"/>
              <w:ind w:right="205"/>
              <w:rPr>
                <w:sz w:val="24"/>
                <w:szCs w:val="24"/>
                <w:lang w:val="ru-RU"/>
              </w:rPr>
            </w:pPr>
            <w:r w:rsidRPr="00950130">
              <w:rPr>
                <w:sz w:val="24"/>
                <w:szCs w:val="24"/>
                <w:lang w:val="ru-RU"/>
              </w:rPr>
              <w:t>домашним питомцам; благотворительная ярмарка семейных</w:t>
            </w:r>
            <w:r w:rsidRPr="00950130">
              <w:rPr>
                <w:spacing w:val="-14"/>
                <w:sz w:val="24"/>
                <w:szCs w:val="24"/>
                <w:lang w:val="ru-RU"/>
              </w:rPr>
              <w:t xml:space="preserve"> </w:t>
            </w:r>
            <w:r w:rsidRPr="00950130">
              <w:rPr>
                <w:sz w:val="24"/>
                <w:szCs w:val="24"/>
                <w:lang w:val="ru-RU"/>
              </w:rPr>
              <w:t>поделок</w:t>
            </w:r>
            <w:r w:rsidRPr="00950130">
              <w:rPr>
                <w:spacing w:val="-11"/>
                <w:sz w:val="24"/>
                <w:szCs w:val="24"/>
                <w:lang w:val="ru-RU"/>
              </w:rPr>
              <w:t xml:space="preserve"> </w:t>
            </w:r>
            <w:r w:rsidRPr="00950130">
              <w:rPr>
                <w:sz w:val="24"/>
                <w:szCs w:val="24"/>
                <w:lang w:val="ru-RU"/>
              </w:rPr>
              <w:t>в</w:t>
            </w:r>
            <w:r w:rsidRPr="00950130">
              <w:rPr>
                <w:spacing w:val="-12"/>
                <w:sz w:val="24"/>
                <w:szCs w:val="24"/>
                <w:lang w:val="ru-RU"/>
              </w:rPr>
              <w:t xml:space="preserve"> </w:t>
            </w:r>
            <w:r w:rsidRPr="00950130">
              <w:rPr>
                <w:sz w:val="24"/>
                <w:szCs w:val="24"/>
                <w:lang w:val="ru-RU"/>
              </w:rPr>
              <w:t>пользу</w:t>
            </w:r>
            <w:r w:rsidRPr="00950130">
              <w:rPr>
                <w:spacing w:val="-15"/>
                <w:sz w:val="24"/>
                <w:szCs w:val="24"/>
                <w:lang w:val="ru-RU"/>
              </w:rPr>
              <w:t xml:space="preserve"> </w:t>
            </w:r>
            <w:r w:rsidRPr="00950130">
              <w:rPr>
                <w:sz w:val="24"/>
                <w:szCs w:val="24"/>
                <w:lang w:val="ru-RU"/>
              </w:rPr>
              <w:t>приюта для бездомных животных</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844" w:type="dxa"/>
          </w:tcPr>
          <w:p w:rsidR="00F10A34" w:rsidRPr="00950130" w:rsidRDefault="00F10A34" w:rsidP="001128ED">
            <w:pPr>
              <w:pStyle w:val="TableParagraph"/>
              <w:spacing w:line="268" w:lineRule="exact"/>
              <w:rPr>
                <w:sz w:val="24"/>
                <w:szCs w:val="24"/>
              </w:rPr>
            </w:pPr>
            <w:r w:rsidRPr="00950130">
              <w:rPr>
                <w:spacing w:val="-2"/>
                <w:sz w:val="24"/>
                <w:szCs w:val="24"/>
              </w:rPr>
              <w:t>Октябрь</w:t>
            </w:r>
          </w:p>
        </w:tc>
        <w:tc>
          <w:tcPr>
            <w:tcW w:w="3118" w:type="dxa"/>
            <w:vMerge w:val="restart"/>
          </w:tcPr>
          <w:p w:rsidR="00F10A34" w:rsidRPr="00950130" w:rsidRDefault="00F10A34" w:rsidP="001128ED">
            <w:pPr>
              <w:pStyle w:val="TableParagraph"/>
              <w:ind w:right="122" w:firstLine="33"/>
              <w:rPr>
                <w:sz w:val="24"/>
                <w:szCs w:val="24"/>
              </w:rPr>
            </w:pPr>
            <w:r w:rsidRPr="00950130">
              <w:rPr>
                <w:sz w:val="24"/>
                <w:szCs w:val="24"/>
              </w:rPr>
              <w:t>Классные</w:t>
            </w:r>
            <w:r w:rsidRPr="00950130">
              <w:rPr>
                <w:spacing w:val="-15"/>
                <w:sz w:val="24"/>
                <w:szCs w:val="24"/>
              </w:rPr>
              <w:t xml:space="preserve"> </w:t>
            </w:r>
            <w:r w:rsidRPr="00950130">
              <w:rPr>
                <w:sz w:val="24"/>
                <w:szCs w:val="24"/>
              </w:rPr>
              <w:t>руководители</w:t>
            </w:r>
            <w:r w:rsidRPr="00950130">
              <w:rPr>
                <w:spacing w:val="-15"/>
                <w:sz w:val="24"/>
                <w:szCs w:val="24"/>
              </w:rPr>
              <w:t xml:space="preserve"> </w:t>
            </w:r>
            <w:r>
              <w:rPr>
                <w:sz w:val="24"/>
                <w:szCs w:val="24"/>
              </w:rPr>
              <w:t>5-</w:t>
            </w:r>
            <w:r>
              <w:rPr>
                <w:sz w:val="24"/>
                <w:szCs w:val="24"/>
                <w:lang w:val="ru-RU"/>
              </w:rPr>
              <w:t>6</w:t>
            </w:r>
            <w:r w:rsidRPr="00950130">
              <w:rPr>
                <w:sz w:val="24"/>
                <w:szCs w:val="24"/>
              </w:rPr>
              <w:t xml:space="preserve"> </w:t>
            </w:r>
            <w:r w:rsidRPr="00950130">
              <w:rPr>
                <w:spacing w:val="-2"/>
                <w:sz w:val="24"/>
                <w:szCs w:val="24"/>
              </w:rPr>
              <w:t>классов</w:t>
            </w:r>
          </w:p>
        </w:tc>
      </w:tr>
      <w:tr w:rsidR="00F10A34" w:rsidRPr="00950130" w:rsidTr="001128ED">
        <w:trPr>
          <w:trHeight w:val="554"/>
        </w:trPr>
        <w:tc>
          <w:tcPr>
            <w:tcW w:w="3973" w:type="dxa"/>
          </w:tcPr>
          <w:p w:rsidR="00F10A34" w:rsidRPr="00950130" w:rsidRDefault="00F10A34" w:rsidP="001128ED">
            <w:pPr>
              <w:pStyle w:val="TableParagraph"/>
              <w:spacing w:line="270" w:lineRule="exact"/>
              <w:rPr>
                <w:sz w:val="24"/>
                <w:szCs w:val="24"/>
                <w:lang w:val="ru-RU"/>
              </w:rPr>
            </w:pPr>
            <w:r w:rsidRPr="00950130">
              <w:rPr>
                <w:sz w:val="24"/>
                <w:szCs w:val="24"/>
                <w:lang w:val="ru-RU"/>
              </w:rPr>
              <w:t>Синичкин</w:t>
            </w:r>
            <w:r w:rsidRPr="00950130">
              <w:rPr>
                <w:spacing w:val="-2"/>
                <w:sz w:val="24"/>
                <w:szCs w:val="24"/>
                <w:lang w:val="ru-RU"/>
              </w:rPr>
              <w:t xml:space="preserve"> </w:t>
            </w:r>
            <w:r w:rsidRPr="00950130">
              <w:rPr>
                <w:sz w:val="24"/>
                <w:szCs w:val="24"/>
                <w:lang w:val="ru-RU"/>
              </w:rPr>
              <w:t>день</w:t>
            </w:r>
            <w:r w:rsidRPr="00950130">
              <w:rPr>
                <w:spacing w:val="59"/>
                <w:sz w:val="24"/>
                <w:szCs w:val="24"/>
                <w:lang w:val="ru-RU"/>
              </w:rPr>
              <w:t xml:space="preserve"> </w:t>
            </w:r>
            <w:r w:rsidRPr="00950130">
              <w:rPr>
                <w:sz w:val="24"/>
                <w:szCs w:val="24"/>
                <w:lang w:val="ru-RU"/>
              </w:rPr>
              <w:t>-</w:t>
            </w:r>
            <w:r>
              <w:rPr>
                <w:spacing w:val="-2"/>
                <w:sz w:val="24"/>
                <w:szCs w:val="24"/>
                <w:lang w:val="ru-RU"/>
              </w:rPr>
              <w:t xml:space="preserve"> изготовление</w:t>
            </w:r>
          </w:p>
          <w:p w:rsidR="00F10A34" w:rsidRPr="00950130" w:rsidRDefault="00F10A34" w:rsidP="001128ED">
            <w:pPr>
              <w:pStyle w:val="TableParagraph"/>
              <w:spacing w:line="264" w:lineRule="exact"/>
              <w:rPr>
                <w:sz w:val="24"/>
                <w:szCs w:val="24"/>
                <w:lang w:val="ru-RU"/>
              </w:rPr>
            </w:pPr>
            <w:r w:rsidRPr="00950130">
              <w:rPr>
                <w:sz w:val="24"/>
                <w:szCs w:val="24"/>
                <w:lang w:val="ru-RU"/>
              </w:rPr>
              <w:t>кормушек,</w:t>
            </w:r>
            <w:r w:rsidRPr="00950130">
              <w:rPr>
                <w:spacing w:val="-9"/>
                <w:sz w:val="24"/>
                <w:szCs w:val="24"/>
                <w:lang w:val="ru-RU"/>
              </w:rPr>
              <w:t xml:space="preserve"> </w:t>
            </w:r>
            <w:r w:rsidRPr="00950130">
              <w:rPr>
                <w:sz w:val="24"/>
                <w:szCs w:val="24"/>
                <w:lang w:val="ru-RU"/>
              </w:rPr>
              <w:t>изучение</w:t>
            </w:r>
            <w:r w:rsidRPr="00950130">
              <w:rPr>
                <w:spacing w:val="-9"/>
                <w:sz w:val="24"/>
                <w:szCs w:val="24"/>
                <w:lang w:val="ru-RU"/>
              </w:rPr>
              <w:t xml:space="preserve"> </w:t>
            </w:r>
            <w:r w:rsidRPr="00950130">
              <w:rPr>
                <w:sz w:val="24"/>
                <w:szCs w:val="24"/>
                <w:lang w:val="ru-RU"/>
              </w:rPr>
              <w:t>местных</w:t>
            </w:r>
            <w:r w:rsidRPr="00950130">
              <w:rPr>
                <w:spacing w:val="-8"/>
                <w:sz w:val="24"/>
                <w:szCs w:val="24"/>
                <w:lang w:val="ru-RU"/>
              </w:rPr>
              <w:t xml:space="preserve"> </w:t>
            </w:r>
            <w:r w:rsidRPr="00950130">
              <w:rPr>
                <w:spacing w:val="-4"/>
                <w:sz w:val="24"/>
                <w:szCs w:val="24"/>
                <w:lang w:val="ru-RU"/>
              </w:rPr>
              <w:t>птиц.</w:t>
            </w:r>
          </w:p>
        </w:tc>
        <w:tc>
          <w:tcPr>
            <w:tcW w:w="1700" w:type="dxa"/>
          </w:tcPr>
          <w:p w:rsidR="00F10A34" w:rsidRPr="00950130" w:rsidRDefault="00F10A34" w:rsidP="001128ED">
            <w:pPr>
              <w:pStyle w:val="TableParagraph"/>
              <w:spacing w:line="270" w:lineRule="exact"/>
              <w:ind w:left="105"/>
              <w:rPr>
                <w:sz w:val="24"/>
                <w:szCs w:val="24"/>
              </w:rPr>
            </w:pPr>
            <w:r w:rsidRPr="00950130">
              <w:rPr>
                <w:sz w:val="24"/>
                <w:szCs w:val="24"/>
              </w:rPr>
              <w:t>5</w:t>
            </w:r>
            <w:r w:rsidRPr="00950130">
              <w:rPr>
                <w:spacing w:val="-1"/>
                <w:sz w:val="24"/>
                <w:szCs w:val="24"/>
              </w:rPr>
              <w:t xml:space="preserve"> </w:t>
            </w:r>
            <w:r w:rsidRPr="00950130">
              <w:rPr>
                <w:spacing w:val="-2"/>
                <w:sz w:val="24"/>
                <w:szCs w:val="24"/>
              </w:rPr>
              <w:t>класс</w:t>
            </w:r>
          </w:p>
        </w:tc>
        <w:tc>
          <w:tcPr>
            <w:tcW w:w="1844" w:type="dxa"/>
          </w:tcPr>
          <w:p w:rsidR="00F10A34" w:rsidRPr="00950130" w:rsidRDefault="00F10A34" w:rsidP="001128ED">
            <w:pPr>
              <w:pStyle w:val="TableParagraph"/>
              <w:spacing w:line="270" w:lineRule="exact"/>
              <w:rPr>
                <w:sz w:val="24"/>
                <w:szCs w:val="24"/>
              </w:rPr>
            </w:pPr>
            <w:r w:rsidRPr="00950130">
              <w:rPr>
                <w:spacing w:val="-2"/>
                <w:sz w:val="24"/>
                <w:szCs w:val="24"/>
              </w:rPr>
              <w:t>ноябрь</w:t>
            </w:r>
          </w:p>
        </w:tc>
        <w:tc>
          <w:tcPr>
            <w:tcW w:w="3118" w:type="dxa"/>
            <w:vMerge/>
            <w:tcBorders>
              <w:top w:val="nil"/>
            </w:tcBorders>
          </w:tcPr>
          <w:p w:rsidR="00F10A34" w:rsidRPr="00950130" w:rsidRDefault="00F10A34" w:rsidP="001128ED">
            <w:pPr>
              <w:rPr>
                <w:sz w:val="24"/>
                <w:szCs w:val="24"/>
              </w:rPr>
            </w:pPr>
          </w:p>
        </w:tc>
      </w:tr>
    </w:tbl>
    <w:p w:rsidR="00F10A34" w:rsidRPr="00950130" w:rsidRDefault="00F10A34" w:rsidP="00F10A34">
      <w:pPr>
        <w:sectPr w:rsidR="00F10A34" w:rsidRPr="00950130">
          <w:type w:val="continuous"/>
          <w:pgSz w:w="11910" w:h="16840"/>
          <w:pgMar w:top="1100" w:right="180" w:bottom="1001"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700"/>
        <w:gridCol w:w="1844"/>
        <w:gridCol w:w="3118"/>
      </w:tblGrid>
      <w:tr w:rsidR="00F10A34" w:rsidRPr="00950130" w:rsidTr="001128ED">
        <w:trPr>
          <w:trHeight w:val="3035"/>
        </w:trPr>
        <w:tc>
          <w:tcPr>
            <w:tcW w:w="3973" w:type="dxa"/>
          </w:tcPr>
          <w:p w:rsidR="00F10A34" w:rsidRPr="00950130" w:rsidRDefault="00F10A34" w:rsidP="001128ED">
            <w:pPr>
              <w:pStyle w:val="TableParagraph"/>
              <w:ind w:right="190"/>
              <w:jc w:val="both"/>
              <w:rPr>
                <w:sz w:val="24"/>
                <w:szCs w:val="24"/>
                <w:lang w:val="ru-RU"/>
              </w:rPr>
            </w:pPr>
            <w:r w:rsidRPr="00950130">
              <w:rPr>
                <w:sz w:val="24"/>
                <w:szCs w:val="24"/>
                <w:lang w:val="ru-RU"/>
              </w:rPr>
              <w:t>Акция</w:t>
            </w:r>
            <w:r w:rsidRPr="00950130">
              <w:rPr>
                <w:spacing w:val="-1"/>
                <w:sz w:val="24"/>
                <w:szCs w:val="24"/>
                <w:lang w:val="ru-RU"/>
              </w:rPr>
              <w:t xml:space="preserve"> </w:t>
            </w:r>
            <w:r w:rsidRPr="00950130">
              <w:rPr>
                <w:sz w:val="24"/>
                <w:szCs w:val="24"/>
                <w:lang w:val="ru-RU"/>
              </w:rPr>
              <w:t>«Секретный</w:t>
            </w:r>
            <w:r w:rsidRPr="00950130">
              <w:rPr>
                <w:spacing w:val="-2"/>
                <w:sz w:val="24"/>
                <w:szCs w:val="24"/>
                <w:lang w:val="ru-RU"/>
              </w:rPr>
              <w:t xml:space="preserve"> </w:t>
            </w:r>
            <w:r w:rsidRPr="00950130">
              <w:rPr>
                <w:sz w:val="24"/>
                <w:szCs w:val="24"/>
                <w:lang w:val="ru-RU"/>
              </w:rPr>
              <w:t>друг»</w:t>
            </w:r>
            <w:r w:rsidRPr="00950130">
              <w:rPr>
                <w:spacing w:val="-7"/>
                <w:sz w:val="24"/>
                <w:szCs w:val="24"/>
                <w:lang w:val="ru-RU"/>
              </w:rPr>
              <w:t xml:space="preserve"> </w:t>
            </w:r>
            <w:r w:rsidRPr="00950130">
              <w:rPr>
                <w:sz w:val="24"/>
                <w:szCs w:val="24"/>
                <w:lang w:val="ru-RU"/>
              </w:rPr>
              <w:t>-</w:t>
            </w:r>
            <w:r w:rsidRPr="00950130">
              <w:rPr>
                <w:spacing w:val="-2"/>
                <w:sz w:val="24"/>
                <w:szCs w:val="24"/>
                <w:lang w:val="ru-RU"/>
              </w:rPr>
              <w:t xml:space="preserve"> </w:t>
            </w:r>
            <w:r w:rsidRPr="00950130">
              <w:rPr>
                <w:sz w:val="24"/>
                <w:szCs w:val="24"/>
                <w:lang w:val="ru-RU"/>
              </w:rPr>
              <w:t>Педагог вместе</w:t>
            </w:r>
            <w:r w:rsidRPr="00950130">
              <w:rPr>
                <w:spacing w:val="-15"/>
                <w:sz w:val="24"/>
                <w:szCs w:val="24"/>
                <w:lang w:val="ru-RU"/>
              </w:rPr>
              <w:t xml:space="preserve"> </w:t>
            </w:r>
            <w:r w:rsidRPr="00950130">
              <w:rPr>
                <w:sz w:val="24"/>
                <w:szCs w:val="24"/>
                <w:lang w:val="ru-RU"/>
              </w:rPr>
              <w:t>с</w:t>
            </w:r>
            <w:r w:rsidRPr="00950130">
              <w:rPr>
                <w:spacing w:val="-15"/>
                <w:sz w:val="24"/>
                <w:szCs w:val="24"/>
                <w:lang w:val="ru-RU"/>
              </w:rPr>
              <w:t xml:space="preserve"> </w:t>
            </w:r>
            <w:r w:rsidRPr="00950130">
              <w:rPr>
                <w:sz w:val="24"/>
                <w:szCs w:val="24"/>
                <w:lang w:val="ru-RU"/>
              </w:rPr>
              <w:t>ребятами</w:t>
            </w:r>
            <w:r w:rsidRPr="00950130">
              <w:rPr>
                <w:spacing w:val="-15"/>
                <w:sz w:val="24"/>
                <w:szCs w:val="24"/>
                <w:lang w:val="ru-RU"/>
              </w:rPr>
              <w:t xml:space="preserve"> </w:t>
            </w:r>
            <w:r w:rsidRPr="00950130">
              <w:rPr>
                <w:sz w:val="24"/>
                <w:szCs w:val="24"/>
                <w:lang w:val="ru-RU"/>
              </w:rPr>
              <w:t>определяет,</w:t>
            </w:r>
            <w:r w:rsidRPr="00950130">
              <w:rPr>
                <w:spacing w:val="-15"/>
                <w:sz w:val="24"/>
                <w:szCs w:val="24"/>
                <w:lang w:val="ru-RU"/>
              </w:rPr>
              <w:t xml:space="preserve"> </w:t>
            </w:r>
            <w:r w:rsidRPr="00950130">
              <w:rPr>
                <w:sz w:val="24"/>
                <w:szCs w:val="24"/>
                <w:lang w:val="ru-RU"/>
              </w:rPr>
              <w:t>кому именно из класса будет оказана</w:t>
            </w:r>
          </w:p>
          <w:p w:rsidR="00F10A34" w:rsidRPr="00950130" w:rsidRDefault="00F10A34" w:rsidP="001128ED">
            <w:pPr>
              <w:pStyle w:val="TableParagraph"/>
              <w:rPr>
                <w:sz w:val="24"/>
                <w:szCs w:val="24"/>
                <w:lang w:val="ru-RU"/>
              </w:rPr>
            </w:pPr>
            <w:r w:rsidRPr="00950130">
              <w:rPr>
                <w:sz w:val="24"/>
                <w:szCs w:val="24"/>
                <w:lang w:val="ru-RU"/>
              </w:rPr>
              <w:t>«секретная» поддержка и следит за тем, чтобы ребенок не узнал о планируемой</w:t>
            </w:r>
            <w:r w:rsidRPr="00950130">
              <w:rPr>
                <w:spacing w:val="-15"/>
                <w:sz w:val="24"/>
                <w:szCs w:val="24"/>
                <w:lang w:val="ru-RU"/>
              </w:rPr>
              <w:t xml:space="preserve"> </w:t>
            </w:r>
            <w:r w:rsidRPr="00950130">
              <w:rPr>
                <w:sz w:val="24"/>
                <w:szCs w:val="24"/>
                <w:lang w:val="ru-RU"/>
              </w:rPr>
              <w:t>акции.</w:t>
            </w:r>
            <w:r w:rsidRPr="00950130">
              <w:rPr>
                <w:spacing w:val="-15"/>
                <w:sz w:val="24"/>
                <w:szCs w:val="24"/>
                <w:lang w:val="ru-RU"/>
              </w:rPr>
              <w:t xml:space="preserve"> </w:t>
            </w:r>
            <w:r w:rsidRPr="00950130">
              <w:rPr>
                <w:sz w:val="24"/>
                <w:szCs w:val="24"/>
                <w:lang w:val="ru-RU"/>
              </w:rPr>
              <w:t>В</w:t>
            </w:r>
            <w:r w:rsidRPr="00950130">
              <w:rPr>
                <w:spacing w:val="-15"/>
                <w:sz w:val="24"/>
                <w:szCs w:val="24"/>
                <w:lang w:val="ru-RU"/>
              </w:rPr>
              <w:t xml:space="preserve"> </w:t>
            </w:r>
            <w:r w:rsidRPr="00950130">
              <w:rPr>
                <w:sz w:val="24"/>
                <w:szCs w:val="24"/>
                <w:lang w:val="ru-RU"/>
              </w:rPr>
              <w:t>назначенную дату в течение всего дня</w:t>
            </w:r>
          </w:p>
          <w:p w:rsidR="00F10A34" w:rsidRPr="00950130" w:rsidRDefault="00F10A34" w:rsidP="001128ED">
            <w:pPr>
              <w:pStyle w:val="TableParagraph"/>
              <w:spacing w:line="270" w:lineRule="atLeast"/>
              <w:ind w:right="118"/>
              <w:rPr>
                <w:sz w:val="24"/>
                <w:szCs w:val="24"/>
                <w:lang w:val="ru-RU"/>
              </w:rPr>
            </w:pPr>
            <w:r w:rsidRPr="00950130">
              <w:rPr>
                <w:sz w:val="24"/>
                <w:szCs w:val="24"/>
                <w:lang w:val="ru-RU"/>
              </w:rPr>
              <w:t>одноклассники</w:t>
            </w:r>
            <w:r w:rsidRPr="00950130">
              <w:rPr>
                <w:spacing w:val="-15"/>
                <w:sz w:val="24"/>
                <w:szCs w:val="24"/>
                <w:lang w:val="ru-RU"/>
              </w:rPr>
              <w:t xml:space="preserve"> </w:t>
            </w:r>
            <w:r w:rsidRPr="00950130">
              <w:rPr>
                <w:sz w:val="24"/>
                <w:szCs w:val="24"/>
                <w:lang w:val="ru-RU"/>
              </w:rPr>
              <w:t>стараются</w:t>
            </w:r>
            <w:r w:rsidRPr="00950130">
              <w:rPr>
                <w:spacing w:val="-15"/>
                <w:sz w:val="24"/>
                <w:szCs w:val="24"/>
                <w:lang w:val="ru-RU"/>
              </w:rPr>
              <w:t xml:space="preserve"> </w:t>
            </w:r>
            <w:r w:rsidRPr="00950130">
              <w:rPr>
                <w:sz w:val="24"/>
                <w:szCs w:val="24"/>
                <w:lang w:val="ru-RU"/>
              </w:rPr>
              <w:t>оказывать всяческую помощь этому ребенку, подбадривать его, проявлять внимание, но не переигрывать</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 к</w:t>
            </w:r>
            <w:r w:rsidRPr="00950130">
              <w:rPr>
                <w:spacing w:val="-2"/>
                <w:sz w:val="24"/>
                <w:szCs w:val="24"/>
              </w:rPr>
              <w:t>ласс</w:t>
            </w:r>
          </w:p>
        </w:tc>
        <w:tc>
          <w:tcPr>
            <w:tcW w:w="1844" w:type="dxa"/>
          </w:tcPr>
          <w:p w:rsidR="00F10A34" w:rsidRPr="00950130" w:rsidRDefault="00F10A34" w:rsidP="001128ED">
            <w:pPr>
              <w:pStyle w:val="TableParagraph"/>
              <w:spacing w:line="268" w:lineRule="exact"/>
              <w:rPr>
                <w:sz w:val="24"/>
                <w:szCs w:val="24"/>
              </w:rPr>
            </w:pPr>
            <w:r w:rsidRPr="00950130">
              <w:rPr>
                <w:sz w:val="24"/>
                <w:szCs w:val="24"/>
              </w:rPr>
              <w:t>1</w:t>
            </w:r>
            <w:r w:rsidRPr="00950130">
              <w:rPr>
                <w:spacing w:val="-1"/>
                <w:sz w:val="24"/>
                <w:szCs w:val="24"/>
              </w:rPr>
              <w:t xml:space="preserve"> </w:t>
            </w:r>
            <w:r w:rsidRPr="00950130">
              <w:rPr>
                <w:sz w:val="24"/>
                <w:szCs w:val="24"/>
              </w:rPr>
              <w:t>раз в</w:t>
            </w:r>
            <w:r w:rsidRPr="00950130">
              <w:rPr>
                <w:spacing w:val="-1"/>
                <w:sz w:val="24"/>
                <w:szCs w:val="24"/>
              </w:rPr>
              <w:t xml:space="preserve"> </w:t>
            </w:r>
            <w:r w:rsidRPr="00950130">
              <w:rPr>
                <w:spacing w:val="-2"/>
                <w:sz w:val="24"/>
                <w:szCs w:val="24"/>
              </w:rPr>
              <w:t>месяц</w:t>
            </w:r>
          </w:p>
        </w:tc>
        <w:tc>
          <w:tcPr>
            <w:tcW w:w="3118" w:type="dxa"/>
            <w:tcBorders>
              <w:top w:val="nil"/>
            </w:tcBorders>
          </w:tcPr>
          <w:p w:rsidR="00F10A34" w:rsidRPr="00950130" w:rsidRDefault="00F10A34" w:rsidP="001128ED">
            <w:pPr>
              <w:rPr>
                <w:sz w:val="24"/>
                <w:szCs w:val="24"/>
              </w:rPr>
            </w:pPr>
          </w:p>
        </w:tc>
      </w:tr>
      <w:tr w:rsidR="00F10A34" w:rsidRPr="00950130" w:rsidTr="001128ED">
        <w:trPr>
          <w:trHeight w:val="1104"/>
        </w:trPr>
        <w:tc>
          <w:tcPr>
            <w:tcW w:w="3973" w:type="dxa"/>
          </w:tcPr>
          <w:p w:rsidR="00F10A34" w:rsidRPr="00950130" w:rsidRDefault="00F10A34" w:rsidP="001128ED">
            <w:pPr>
              <w:pStyle w:val="TableParagraph"/>
              <w:rPr>
                <w:sz w:val="24"/>
                <w:szCs w:val="24"/>
                <w:lang w:val="ru-RU"/>
              </w:rPr>
            </w:pPr>
            <w:r w:rsidRPr="00950130">
              <w:rPr>
                <w:sz w:val="24"/>
                <w:szCs w:val="24"/>
                <w:lang w:val="ru-RU"/>
              </w:rPr>
              <w:t>День психического здоровья - Обучение</w:t>
            </w:r>
            <w:r w:rsidRPr="00950130">
              <w:rPr>
                <w:spacing w:val="-15"/>
                <w:sz w:val="24"/>
                <w:szCs w:val="24"/>
                <w:lang w:val="ru-RU"/>
              </w:rPr>
              <w:t xml:space="preserve"> </w:t>
            </w:r>
            <w:r w:rsidRPr="00950130">
              <w:rPr>
                <w:sz w:val="24"/>
                <w:szCs w:val="24"/>
                <w:lang w:val="ru-RU"/>
              </w:rPr>
              <w:t>социально</w:t>
            </w:r>
            <w:r w:rsidRPr="00950130">
              <w:rPr>
                <w:spacing w:val="-15"/>
                <w:sz w:val="24"/>
                <w:szCs w:val="24"/>
                <w:lang w:val="ru-RU"/>
              </w:rPr>
              <w:t xml:space="preserve"> </w:t>
            </w:r>
            <w:r w:rsidRPr="00950130">
              <w:rPr>
                <w:sz w:val="24"/>
                <w:szCs w:val="24"/>
                <w:lang w:val="ru-RU"/>
              </w:rPr>
              <w:t>приемлемым способам выплеска агрессии,</w:t>
            </w:r>
          </w:p>
          <w:p w:rsidR="00F10A34" w:rsidRPr="00950130" w:rsidRDefault="00F10A34" w:rsidP="001128ED">
            <w:pPr>
              <w:pStyle w:val="TableParagraph"/>
              <w:spacing w:line="264" w:lineRule="exact"/>
              <w:rPr>
                <w:sz w:val="24"/>
                <w:szCs w:val="24"/>
              </w:rPr>
            </w:pPr>
            <w:r w:rsidRPr="00950130">
              <w:rPr>
                <w:sz w:val="24"/>
                <w:szCs w:val="24"/>
              </w:rPr>
              <w:t>расслабления,</w:t>
            </w:r>
            <w:r w:rsidRPr="00950130">
              <w:rPr>
                <w:spacing w:val="-6"/>
                <w:sz w:val="24"/>
                <w:szCs w:val="24"/>
              </w:rPr>
              <w:t xml:space="preserve"> </w:t>
            </w:r>
            <w:r w:rsidRPr="00950130">
              <w:rPr>
                <w:sz w:val="24"/>
                <w:szCs w:val="24"/>
              </w:rPr>
              <w:t>снятия</w:t>
            </w:r>
            <w:r w:rsidRPr="00950130">
              <w:rPr>
                <w:spacing w:val="-5"/>
                <w:sz w:val="24"/>
                <w:szCs w:val="24"/>
              </w:rPr>
              <w:t xml:space="preserve"> </w:t>
            </w:r>
            <w:r w:rsidRPr="00950130">
              <w:rPr>
                <w:spacing w:val="-2"/>
                <w:sz w:val="24"/>
                <w:szCs w:val="24"/>
              </w:rPr>
              <w:t>напряжения.</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Pr>
                <w:sz w:val="24"/>
                <w:szCs w:val="24"/>
              </w:rPr>
              <w:t xml:space="preserve"> </w:t>
            </w:r>
            <w:r w:rsidRPr="00950130">
              <w:rPr>
                <w:spacing w:val="-2"/>
                <w:sz w:val="24"/>
                <w:szCs w:val="24"/>
              </w:rPr>
              <w:t>класс</w:t>
            </w:r>
          </w:p>
        </w:tc>
        <w:tc>
          <w:tcPr>
            <w:tcW w:w="1844" w:type="dxa"/>
          </w:tcPr>
          <w:p w:rsidR="00F10A34" w:rsidRPr="00950130" w:rsidRDefault="00F10A34" w:rsidP="001128ED">
            <w:pPr>
              <w:pStyle w:val="TableParagraph"/>
              <w:spacing w:line="268" w:lineRule="exact"/>
              <w:rPr>
                <w:sz w:val="24"/>
                <w:szCs w:val="24"/>
              </w:rPr>
            </w:pPr>
            <w:r w:rsidRPr="00950130">
              <w:rPr>
                <w:spacing w:val="-2"/>
                <w:sz w:val="24"/>
                <w:szCs w:val="24"/>
              </w:rPr>
              <w:t>Январь</w:t>
            </w:r>
          </w:p>
        </w:tc>
        <w:tc>
          <w:tcPr>
            <w:tcW w:w="3118" w:type="dxa"/>
            <w:vMerge w:val="restart"/>
          </w:tcPr>
          <w:p w:rsidR="00F10A34" w:rsidRPr="00950130" w:rsidRDefault="00F10A34" w:rsidP="001128ED">
            <w:pPr>
              <w:pStyle w:val="TableParagraph"/>
              <w:ind w:left="1163" w:hanging="1006"/>
              <w:rPr>
                <w:sz w:val="24"/>
                <w:szCs w:val="24"/>
              </w:rPr>
            </w:pPr>
            <w:r w:rsidRPr="00950130">
              <w:rPr>
                <w:spacing w:val="-2"/>
                <w:sz w:val="24"/>
                <w:szCs w:val="24"/>
              </w:rPr>
              <w:t>Классные</w:t>
            </w:r>
            <w:r w:rsidRPr="00950130">
              <w:rPr>
                <w:spacing w:val="-10"/>
                <w:sz w:val="24"/>
                <w:szCs w:val="24"/>
              </w:rPr>
              <w:t xml:space="preserve"> </w:t>
            </w:r>
            <w:r w:rsidRPr="00950130">
              <w:rPr>
                <w:spacing w:val="-2"/>
                <w:sz w:val="24"/>
                <w:szCs w:val="24"/>
              </w:rPr>
              <w:t>руководители</w:t>
            </w:r>
            <w:r w:rsidRPr="00950130">
              <w:rPr>
                <w:spacing w:val="-7"/>
                <w:sz w:val="24"/>
                <w:szCs w:val="24"/>
              </w:rPr>
              <w:t xml:space="preserve"> </w:t>
            </w:r>
            <w:r>
              <w:rPr>
                <w:spacing w:val="-2"/>
                <w:sz w:val="24"/>
                <w:szCs w:val="24"/>
              </w:rPr>
              <w:t>5-</w:t>
            </w:r>
            <w:r>
              <w:rPr>
                <w:spacing w:val="-2"/>
                <w:sz w:val="24"/>
                <w:szCs w:val="24"/>
                <w:lang w:val="ru-RU"/>
              </w:rPr>
              <w:t>6</w:t>
            </w:r>
            <w:r w:rsidRPr="00950130">
              <w:rPr>
                <w:spacing w:val="-2"/>
                <w:sz w:val="24"/>
                <w:szCs w:val="24"/>
              </w:rPr>
              <w:t xml:space="preserve"> классов</w:t>
            </w:r>
          </w:p>
        </w:tc>
      </w:tr>
      <w:tr w:rsidR="00F10A34" w:rsidRPr="00950130" w:rsidTr="001128ED">
        <w:trPr>
          <w:trHeight w:val="1655"/>
        </w:trPr>
        <w:tc>
          <w:tcPr>
            <w:tcW w:w="3973" w:type="dxa"/>
          </w:tcPr>
          <w:p w:rsidR="00F10A34" w:rsidRPr="00950130" w:rsidRDefault="00F10A34" w:rsidP="001128ED">
            <w:pPr>
              <w:pStyle w:val="TableParagraph"/>
              <w:ind w:right="163"/>
              <w:rPr>
                <w:sz w:val="24"/>
                <w:szCs w:val="24"/>
                <w:lang w:val="ru-RU"/>
              </w:rPr>
            </w:pPr>
            <w:r w:rsidRPr="00950130">
              <w:rPr>
                <w:sz w:val="24"/>
                <w:szCs w:val="24"/>
                <w:lang w:val="ru-RU"/>
              </w:rPr>
              <w:t>День доброты - В течение дня ученики</w:t>
            </w:r>
            <w:r w:rsidRPr="00950130">
              <w:rPr>
                <w:spacing w:val="-15"/>
                <w:sz w:val="24"/>
                <w:szCs w:val="24"/>
                <w:lang w:val="ru-RU"/>
              </w:rPr>
              <w:t xml:space="preserve"> </w:t>
            </w:r>
            <w:r w:rsidRPr="00950130">
              <w:rPr>
                <w:sz w:val="24"/>
                <w:szCs w:val="24"/>
                <w:lang w:val="ru-RU"/>
              </w:rPr>
              <w:t>внимательно</w:t>
            </w:r>
            <w:r w:rsidRPr="00950130">
              <w:rPr>
                <w:spacing w:val="-15"/>
                <w:sz w:val="24"/>
                <w:szCs w:val="24"/>
                <w:lang w:val="ru-RU"/>
              </w:rPr>
              <w:t xml:space="preserve"> </w:t>
            </w:r>
            <w:r w:rsidRPr="00950130">
              <w:rPr>
                <w:sz w:val="24"/>
                <w:szCs w:val="24"/>
                <w:lang w:val="ru-RU"/>
              </w:rPr>
              <w:t>наблюдают</w:t>
            </w:r>
            <w:r w:rsidRPr="00950130">
              <w:rPr>
                <w:spacing w:val="-15"/>
                <w:sz w:val="24"/>
                <w:szCs w:val="24"/>
                <w:lang w:val="ru-RU"/>
              </w:rPr>
              <w:t xml:space="preserve"> </w:t>
            </w:r>
            <w:r w:rsidRPr="00950130">
              <w:rPr>
                <w:sz w:val="24"/>
                <w:szCs w:val="24"/>
                <w:lang w:val="ru-RU"/>
              </w:rPr>
              <w:t>за окружающими, чаще предлагают свою помощь, совершают 2-3</w:t>
            </w:r>
          </w:p>
          <w:p w:rsidR="00F10A34" w:rsidRPr="00950130" w:rsidRDefault="00F10A34" w:rsidP="001128ED">
            <w:pPr>
              <w:pStyle w:val="TableParagraph"/>
              <w:spacing w:line="270" w:lineRule="atLeast"/>
              <w:rPr>
                <w:sz w:val="24"/>
                <w:szCs w:val="24"/>
                <w:lang w:val="ru-RU"/>
              </w:rPr>
            </w:pPr>
            <w:r w:rsidRPr="00950130">
              <w:rPr>
                <w:sz w:val="24"/>
                <w:szCs w:val="24"/>
                <w:lang w:val="ru-RU"/>
              </w:rPr>
              <w:t>добрых</w:t>
            </w:r>
            <w:r w:rsidRPr="00950130">
              <w:rPr>
                <w:spacing w:val="-14"/>
                <w:sz w:val="24"/>
                <w:szCs w:val="24"/>
                <w:lang w:val="ru-RU"/>
              </w:rPr>
              <w:t xml:space="preserve"> </w:t>
            </w:r>
            <w:r w:rsidRPr="00950130">
              <w:rPr>
                <w:sz w:val="24"/>
                <w:szCs w:val="24"/>
                <w:lang w:val="ru-RU"/>
              </w:rPr>
              <w:t>поступка</w:t>
            </w:r>
            <w:r w:rsidRPr="00950130">
              <w:rPr>
                <w:spacing w:val="-14"/>
                <w:sz w:val="24"/>
                <w:szCs w:val="24"/>
                <w:lang w:val="ru-RU"/>
              </w:rPr>
              <w:t xml:space="preserve"> </w:t>
            </w:r>
            <w:r w:rsidRPr="00950130">
              <w:rPr>
                <w:sz w:val="24"/>
                <w:szCs w:val="24"/>
                <w:lang w:val="ru-RU"/>
              </w:rPr>
              <w:t>для</w:t>
            </w:r>
            <w:r w:rsidRPr="00950130">
              <w:rPr>
                <w:spacing w:val="-13"/>
                <w:sz w:val="24"/>
                <w:szCs w:val="24"/>
                <w:lang w:val="ru-RU"/>
              </w:rPr>
              <w:t xml:space="preserve"> </w:t>
            </w:r>
            <w:r w:rsidRPr="00950130">
              <w:rPr>
                <w:sz w:val="24"/>
                <w:szCs w:val="24"/>
                <w:lang w:val="ru-RU"/>
              </w:rPr>
              <w:t>кого-то</w:t>
            </w:r>
            <w:r w:rsidRPr="00950130">
              <w:rPr>
                <w:spacing w:val="-13"/>
                <w:sz w:val="24"/>
                <w:szCs w:val="24"/>
                <w:lang w:val="ru-RU"/>
              </w:rPr>
              <w:t xml:space="preserve"> </w:t>
            </w:r>
            <w:r w:rsidRPr="00950130">
              <w:rPr>
                <w:sz w:val="24"/>
                <w:szCs w:val="24"/>
                <w:lang w:val="ru-RU"/>
              </w:rPr>
              <w:t>так, чтобы он об этом не догадался</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844" w:type="dxa"/>
          </w:tcPr>
          <w:p w:rsidR="00F10A34" w:rsidRPr="00950130" w:rsidRDefault="00F10A34" w:rsidP="001128ED">
            <w:pPr>
              <w:pStyle w:val="TableParagraph"/>
              <w:spacing w:line="268" w:lineRule="exact"/>
              <w:rPr>
                <w:sz w:val="24"/>
                <w:szCs w:val="24"/>
              </w:rPr>
            </w:pPr>
            <w:r w:rsidRPr="00950130">
              <w:rPr>
                <w:spacing w:val="-2"/>
                <w:sz w:val="24"/>
                <w:szCs w:val="24"/>
              </w:rPr>
              <w:t>Февраль</w:t>
            </w:r>
          </w:p>
        </w:tc>
        <w:tc>
          <w:tcPr>
            <w:tcW w:w="3118" w:type="dxa"/>
            <w:vMerge/>
            <w:tcBorders>
              <w:top w:val="nil"/>
            </w:tcBorders>
          </w:tcPr>
          <w:p w:rsidR="00F10A34" w:rsidRPr="00950130" w:rsidRDefault="00F10A34" w:rsidP="001128ED">
            <w:pPr>
              <w:rPr>
                <w:sz w:val="24"/>
                <w:szCs w:val="24"/>
              </w:rPr>
            </w:pPr>
          </w:p>
        </w:tc>
      </w:tr>
      <w:tr w:rsidR="00F10A34" w:rsidRPr="00950130" w:rsidTr="001128ED">
        <w:trPr>
          <w:trHeight w:val="1103"/>
        </w:trPr>
        <w:tc>
          <w:tcPr>
            <w:tcW w:w="3973" w:type="dxa"/>
          </w:tcPr>
          <w:p w:rsidR="00F10A34" w:rsidRPr="00950130" w:rsidRDefault="00F10A34" w:rsidP="001128ED">
            <w:pPr>
              <w:pStyle w:val="TableParagraph"/>
              <w:ind w:right="450"/>
              <w:rPr>
                <w:sz w:val="24"/>
                <w:szCs w:val="24"/>
              </w:rPr>
            </w:pPr>
            <w:r w:rsidRPr="00950130">
              <w:rPr>
                <w:sz w:val="24"/>
                <w:szCs w:val="24"/>
                <w:lang w:val="ru-RU"/>
              </w:rPr>
              <w:t>День детских изобретений - Изучение изобретений, придуманных</w:t>
            </w:r>
            <w:r w:rsidRPr="00950130">
              <w:rPr>
                <w:spacing w:val="-15"/>
                <w:sz w:val="24"/>
                <w:szCs w:val="24"/>
                <w:lang w:val="ru-RU"/>
              </w:rPr>
              <w:t xml:space="preserve"> </w:t>
            </w:r>
            <w:r w:rsidRPr="00950130">
              <w:rPr>
                <w:sz w:val="24"/>
                <w:szCs w:val="24"/>
                <w:lang w:val="ru-RU"/>
              </w:rPr>
              <w:t>детьми.</w:t>
            </w:r>
            <w:r w:rsidRPr="00950130">
              <w:rPr>
                <w:spacing w:val="-15"/>
                <w:sz w:val="24"/>
                <w:szCs w:val="24"/>
                <w:lang w:val="ru-RU"/>
              </w:rPr>
              <w:t xml:space="preserve"> </w:t>
            </w:r>
            <w:r w:rsidRPr="00950130">
              <w:rPr>
                <w:sz w:val="24"/>
                <w:szCs w:val="24"/>
              </w:rPr>
              <w:t>Создание</w:t>
            </w:r>
          </w:p>
          <w:p w:rsidR="00F10A34" w:rsidRPr="00950130" w:rsidRDefault="00F10A34" w:rsidP="001128ED">
            <w:pPr>
              <w:pStyle w:val="TableParagraph"/>
              <w:spacing w:line="264" w:lineRule="exact"/>
              <w:rPr>
                <w:sz w:val="24"/>
                <w:szCs w:val="24"/>
              </w:rPr>
            </w:pPr>
            <w:r w:rsidRPr="00950130">
              <w:rPr>
                <w:sz w:val="24"/>
                <w:szCs w:val="24"/>
              </w:rPr>
              <w:t>образа</w:t>
            </w:r>
            <w:r w:rsidRPr="00950130">
              <w:rPr>
                <w:spacing w:val="-7"/>
                <w:sz w:val="24"/>
                <w:szCs w:val="24"/>
              </w:rPr>
              <w:t xml:space="preserve"> </w:t>
            </w:r>
            <w:r w:rsidRPr="00950130">
              <w:rPr>
                <w:sz w:val="24"/>
                <w:szCs w:val="24"/>
              </w:rPr>
              <w:t>собственного</w:t>
            </w:r>
            <w:r w:rsidRPr="00950130">
              <w:rPr>
                <w:spacing w:val="-5"/>
                <w:sz w:val="24"/>
                <w:szCs w:val="24"/>
              </w:rPr>
              <w:t xml:space="preserve"> </w:t>
            </w:r>
            <w:r w:rsidRPr="00950130">
              <w:rPr>
                <w:spacing w:val="-2"/>
                <w:sz w:val="24"/>
                <w:szCs w:val="24"/>
              </w:rPr>
              <w:t>изобретения</w:t>
            </w:r>
          </w:p>
        </w:tc>
        <w:tc>
          <w:tcPr>
            <w:tcW w:w="1700" w:type="dxa"/>
          </w:tcPr>
          <w:p w:rsidR="00F10A34" w:rsidRPr="00950130" w:rsidRDefault="00F10A34" w:rsidP="001128ED">
            <w:pPr>
              <w:pStyle w:val="TableParagraph"/>
              <w:spacing w:line="267" w:lineRule="exact"/>
              <w:ind w:left="105"/>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w:t>
            </w:r>
          </w:p>
        </w:tc>
        <w:tc>
          <w:tcPr>
            <w:tcW w:w="1844" w:type="dxa"/>
          </w:tcPr>
          <w:p w:rsidR="00F10A34" w:rsidRPr="00950130" w:rsidRDefault="00F10A34" w:rsidP="001128ED">
            <w:pPr>
              <w:pStyle w:val="TableParagraph"/>
              <w:spacing w:line="267" w:lineRule="exact"/>
              <w:rPr>
                <w:sz w:val="24"/>
                <w:szCs w:val="24"/>
              </w:rPr>
            </w:pPr>
            <w:r w:rsidRPr="00950130">
              <w:rPr>
                <w:spacing w:val="-4"/>
                <w:sz w:val="24"/>
                <w:szCs w:val="24"/>
              </w:rPr>
              <w:t>Март</w:t>
            </w:r>
          </w:p>
        </w:tc>
        <w:tc>
          <w:tcPr>
            <w:tcW w:w="3118" w:type="dxa"/>
            <w:vMerge/>
            <w:tcBorders>
              <w:top w:val="nil"/>
            </w:tcBorders>
          </w:tcPr>
          <w:p w:rsidR="00F10A34" w:rsidRPr="00950130" w:rsidRDefault="00F10A34" w:rsidP="001128ED">
            <w:pPr>
              <w:rPr>
                <w:sz w:val="24"/>
                <w:szCs w:val="24"/>
              </w:rPr>
            </w:pPr>
          </w:p>
        </w:tc>
      </w:tr>
      <w:tr w:rsidR="00F10A34" w:rsidRPr="00950130" w:rsidTr="001128ED">
        <w:trPr>
          <w:trHeight w:val="1103"/>
        </w:trPr>
        <w:tc>
          <w:tcPr>
            <w:tcW w:w="3973" w:type="dxa"/>
          </w:tcPr>
          <w:p w:rsidR="00F10A34" w:rsidRPr="00950130" w:rsidRDefault="00F10A34" w:rsidP="001128ED">
            <w:pPr>
              <w:pStyle w:val="TableParagraph"/>
              <w:rPr>
                <w:sz w:val="24"/>
                <w:szCs w:val="24"/>
                <w:lang w:val="ru-RU"/>
              </w:rPr>
            </w:pPr>
            <w:r w:rsidRPr="00950130">
              <w:rPr>
                <w:sz w:val="24"/>
                <w:szCs w:val="24"/>
                <w:lang w:val="ru-RU"/>
              </w:rPr>
              <w:t>Персональная выставка - Организация выставок творческих работ</w:t>
            </w:r>
            <w:r w:rsidRPr="00950130">
              <w:rPr>
                <w:spacing w:val="-15"/>
                <w:sz w:val="24"/>
                <w:szCs w:val="24"/>
                <w:lang w:val="ru-RU"/>
              </w:rPr>
              <w:t xml:space="preserve"> </w:t>
            </w:r>
            <w:r w:rsidRPr="00950130">
              <w:rPr>
                <w:sz w:val="24"/>
                <w:szCs w:val="24"/>
                <w:lang w:val="ru-RU"/>
              </w:rPr>
              <w:t>детей</w:t>
            </w:r>
            <w:r w:rsidRPr="00950130">
              <w:rPr>
                <w:spacing w:val="-15"/>
                <w:sz w:val="24"/>
                <w:szCs w:val="24"/>
                <w:lang w:val="ru-RU"/>
              </w:rPr>
              <w:t xml:space="preserve"> </w:t>
            </w:r>
            <w:r w:rsidRPr="00950130">
              <w:rPr>
                <w:sz w:val="24"/>
                <w:szCs w:val="24"/>
                <w:lang w:val="ru-RU"/>
              </w:rPr>
              <w:t>(фотографии,</w:t>
            </w:r>
            <w:r w:rsidRPr="00950130">
              <w:rPr>
                <w:spacing w:val="-15"/>
                <w:sz w:val="24"/>
                <w:szCs w:val="24"/>
                <w:lang w:val="ru-RU"/>
              </w:rPr>
              <w:t xml:space="preserve"> </w:t>
            </w:r>
            <w:r w:rsidRPr="00950130">
              <w:rPr>
                <w:sz w:val="24"/>
                <w:szCs w:val="24"/>
                <w:lang w:val="ru-RU"/>
              </w:rPr>
              <w:t>рисунки,</w:t>
            </w:r>
          </w:p>
          <w:p w:rsidR="00F10A34" w:rsidRPr="00950130" w:rsidRDefault="00F10A34" w:rsidP="001128ED">
            <w:pPr>
              <w:pStyle w:val="TableParagraph"/>
              <w:spacing w:line="264" w:lineRule="exact"/>
              <w:rPr>
                <w:sz w:val="24"/>
                <w:szCs w:val="24"/>
              </w:rPr>
            </w:pPr>
            <w:r w:rsidRPr="00950130">
              <w:rPr>
                <w:sz w:val="24"/>
                <w:szCs w:val="24"/>
              </w:rPr>
              <w:t>картины,</w:t>
            </w:r>
            <w:r w:rsidRPr="00950130">
              <w:rPr>
                <w:spacing w:val="-10"/>
                <w:sz w:val="24"/>
                <w:szCs w:val="24"/>
              </w:rPr>
              <w:t xml:space="preserve"> </w:t>
            </w:r>
            <w:r w:rsidRPr="00950130">
              <w:rPr>
                <w:sz w:val="24"/>
                <w:szCs w:val="24"/>
              </w:rPr>
              <w:t>костюмы,</w:t>
            </w:r>
            <w:r w:rsidRPr="00950130">
              <w:rPr>
                <w:spacing w:val="-10"/>
                <w:sz w:val="24"/>
                <w:szCs w:val="24"/>
              </w:rPr>
              <w:t xml:space="preserve"> </w:t>
            </w:r>
            <w:r w:rsidRPr="00950130">
              <w:rPr>
                <w:spacing w:val="-2"/>
                <w:sz w:val="24"/>
                <w:szCs w:val="24"/>
              </w:rPr>
              <w:t>поделки).</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844" w:type="dxa"/>
          </w:tcPr>
          <w:p w:rsidR="00F10A34" w:rsidRPr="00950130" w:rsidRDefault="00F10A34" w:rsidP="001128ED">
            <w:pPr>
              <w:pStyle w:val="TableParagraph"/>
              <w:spacing w:line="268" w:lineRule="exact"/>
              <w:rPr>
                <w:sz w:val="24"/>
                <w:szCs w:val="24"/>
              </w:rPr>
            </w:pPr>
            <w:r w:rsidRPr="00950130">
              <w:rPr>
                <w:sz w:val="24"/>
                <w:szCs w:val="24"/>
              </w:rPr>
              <w:t>В</w:t>
            </w:r>
            <w:r w:rsidRPr="00950130">
              <w:rPr>
                <w:spacing w:val="-8"/>
                <w:sz w:val="24"/>
                <w:szCs w:val="24"/>
              </w:rPr>
              <w:t xml:space="preserve"> </w:t>
            </w:r>
            <w:r w:rsidRPr="00950130">
              <w:rPr>
                <w:sz w:val="24"/>
                <w:szCs w:val="24"/>
              </w:rPr>
              <w:t>течение</w:t>
            </w:r>
            <w:r w:rsidRPr="00950130">
              <w:rPr>
                <w:spacing w:val="-5"/>
                <w:sz w:val="24"/>
                <w:szCs w:val="24"/>
              </w:rPr>
              <w:t xml:space="preserve"> </w:t>
            </w:r>
            <w:r w:rsidRPr="00950130">
              <w:rPr>
                <w:spacing w:val="-4"/>
                <w:sz w:val="24"/>
                <w:szCs w:val="24"/>
              </w:rPr>
              <w:t>года</w:t>
            </w:r>
          </w:p>
        </w:tc>
        <w:tc>
          <w:tcPr>
            <w:tcW w:w="3118" w:type="dxa"/>
            <w:vMerge/>
            <w:tcBorders>
              <w:top w:val="nil"/>
            </w:tcBorders>
          </w:tcPr>
          <w:p w:rsidR="00F10A34" w:rsidRPr="00950130" w:rsidRDefault="00F10A34" w:rsidP="001128ED">
            <w:pPr>
              <w:rPr>
                <w:sz w:val="24"/>
                <w:szCs w:val="24"/>
              </w:rPr>
            </w:pPr>
          </w:p>
        </w:tc>
      </w:tr>
      <w:tr w:rsidR="00F10A34" w:rsidRPr="00950130" w:rsidTr="001128ED">
        <w:trPr>
          <w:trHeight w:val="2759"/>
        </w:trPr>
        <w:tc>
          <w:tcPr>
            <w:tcW w:w="3973" w:type="dxa"/>
          </w:tcPr>
          <w:p w:rsidR="00F10A34" w:rsidRPr="00950130" w:rsidRDefault="00F10A34" w:rsidP="001128ED">
            <w:pPr>
              <w:pStyle w:val="TableParagraph"/>
              <w:ind w:right="575"/>
              <w:rPr>
                <w:sz w:val="24"/>
                <w:szCs w:val="24"/>
                <w:lang w:val="ru-RU"/>
              </w:rPr>
            </w:pPr>
            <w:r w:rsidRPr="00950130">
              <w:rPr>
                <w:spacing w:val="-2"/>
                <w:sz w:val="24"/>
                <w:szCs w:val="24"/>
                <w:lang w:val="ru-RU"/>
              </w:rPr>
              <w:t>Конкурс</w:t>
            </w:r>
            <w:r w:rsidRPr="00950130">
              <w:rPr>
                <w:spacing w:val="-5"/>
                <w:sz w:val="24"/>
                <w:szCs w:val="24"/>
                <w:lang w:val="ru-RU"/>
              </w:rPr>
              <w:t xml:space="preserve"> </w:t>
            </w:r>
            <w:r w:rsidRPr="00950130">
              <w:rPr>
                <w:spacing w:val="-2"/>
                <w:sz w:val="24"/>
                <w:szCs w:val="24"/>
                <w:lang w:val="ru-RU"/>
              </w:rPr>
              <w:t>создателей</w:t>
            </w:r>
            <w:r w:rsidRPr="00950130">
              <w:rPr>
                <w:spacing w:val="-4"/>
                <w:sz w:val="24"/>
                <w:szCs w:val="24"/>
                <w:lang w:val="ru-RU"/>
              </w:rPr>
              <w:t xml:space="preserve"> </w:t>
            </w:r>
            <w:r w:rsidRPr="00950130">
              <w:rPr>
                <w:spacing w:val="-2"/>
                <w:sz w:val="24"/>
                <w:szCs w:val="24"/>
                <w:lang w:val="ru-RU"/>
              </w:rPr>
              <w:t xml:space="preserve">социальной </w:t>
            </w:r>
            <w:r w:rsidRPr="00950130">
              <w:rPr>
                <w:sz w:val="24"/>
                <w:szCs w:val="24"/>
                <w:lang w:val="ru-RU"/>
              </w:rPr>
              <w:t>рекламы и антирекламы - Изготовить рекламный плакат, аудио- или видеоролик,</w:t>
            </w:r>
          </w:p>
          <w:p w:rsidR="00F10A34" w:rsidRPr="00950130" w:rsidRDefault="00F10A34" w:rsidP="001128ED">
            <w:pPr>
              <w:pStyle w:val="TableParagraph"/>
              <w:spacing w:line="270" w:lineRule="atLeast"/>
              <w:ind w:right="95"/>
              <w:rPr>
                <w:sz w:val="24"/>
                <w:szCs w:val="24"/>
                <w:lang w:val="ru-RU"/>
              </w:rPr>
            </w:pPr>
            <w:r w:rsidRPr="00950130">
              <w:rPr>
                <w:sz w:val="24"/>
                <w:szCs w:val="24"/>
                <w:lang w:val="ru-RU"/>
              </w:rPr>
              <w:t>адресованный</w:t>
            </w:r>
            <w:r w:rsidRPr="00950130">
              <w:rPr>
                <w:spacing w:val="-15"/>
                <w:sz w:val="24"/>
                <w:szCs w:val="24"/>
                <w:lang w:val="ru-RU"/>
              </w:rPr>
              <w:t xml:space="preserve"> </w:t>
            </w:r>
            <w:r w:rsidRPr="00950130">
              <w:rPr>
                <w:sz w:val="24"/>
                <w:szCs w:val="24"/>
                <w:lang w:val="ru-RU"/>
              </w:rPr>
              <w:t>сверстникам.</w:t>
            </w:r>
            <w:r w:rsidRPr="00950130">
              <w:rPr>
                <w:spacing w:val="-15"/>
                <w:sz w:val="24"/>
                <w:szCs w:val="24"/>
                <w:lang w:val="ru-RU"/>
              </w:rPr>
              <w:t xml:space="preserve"> </w:t>
            </w:r>
            <w:r w:rsidRPr="00950130">
              <w:rPr>
                <w:sz w:val="24"/>
                <w:szCs w:val="24"/>
                <w:lang w:val="ru-RU"/>
              </w:rPr>
              <w:t xml:space="preserve">Реклама должна обратить их внимание на ту острую социальную проблему, которая, по мнению авторов рекламы, нуждается в скорейшем </w:t>
            </w:r>
            <w:r w:rsidRPr="00950130">
              <w:rPr>
                <w:spacing w:val="-2"/>
                <w:sz w:val="24"/>
                <w:szCs w:val="24"/>
                <w:lang w:val="ru-RU"/>
              </w:rPr>
              <w:t>разрешении.</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844" w:type="dxa"/>
          </w:tcPr>
          <w:p w:rsidR="00F10A34" w:rsidRPr="00950130" w:rsidRDefault="00F10A34" w:rsidP="001128ED">
            <w:pPr>
              <w:pStyle w:val="TableParagraph"/>
              <w:spacing w:line="268" w:lineRule="exact"/>
              <w:rPr>
                <w:sz w:val="24"/>
                <w:szCs w:val="24"/>
              </w:rPr>
            </w:pPr>
            <w:r w:rsidRPr="00950130">
              <w:rPr>
                <w:spacing w:val="-2"/>
                <w:sz w:val="24"/>
                <w:szCs w:val="24"/>
              </w:rPr>
              <w:t>Апрель</w:t>
            </w:r>
          </w:p>
        </w:tc>
        <w:tc>
          <w:tcPr>
            <w:tcW w:w="3118" w:type="dxa"/>
            <w:vMerge/>
            <w:tcBorders>
              <w:top w:val="nil"/>
            </w:tcBorders>
          </w:tcPr>
          <w:p w:rsidR="00F10A34" w:rsidRPr="00950130" w:rsidRDefault="00F10A34" w:rsidP="001128ED">
            <w:pPr>
              <w:rPr>
                <w:sz w:val="24"/>
                <w:szCs w:val="24"/>
              </w:rPr>
            </w:pPr>
          </w:p>
        </w:tc>
      </w:tr>
      <w:tr w:rsidR="00F10A34" w:rsidRPr="00950130" w:rsidTr="001128ED">
        <w:trPr>
          <w:trHeight w:val="554"/>
        </w:trPr>
        <w:tc>
          <w:tcPr>
            <w:tcW w:w="3973" w:type="dxa"/>
          </w:tcPr>
          <w:p w:rsidR="00F10A34" w:rsidRPr="00950130" w:rsidRDefault="00F10A34" w:rsidP="001128ED">
            <w:pPr>
              <w:pStyle w:val="TableParagraph"/>
              <w:spacing w:line="270" w:lineRule="exact"/>
              <w:rPr>
                <w:sz w:val="24"/>
                <w:szCs w:val="24"/>
                <w:lang w:val="ru-RU"/>
              </w:rPr>
            </w:pPr>
            <w:r w:rsidRPr="00950130">
              <w:rPr>
                <w:sz w:val="24"/>
                <w:szCs w:val="24"/>
                <w:lang w:val="ru-RU"/>
              </w:rPr>
              <w:t>Репортаж</w:t>
            </w:r>
            <w:r w:rsidRPr="00950130">
              <w:rPr>
                <w:spacing w:val="-3"/>
                <w:sz w:val="24"/>
                <w:szCs w:val="24"/>
                <w:lang w:val="ru-RU"/>
              </w:rPr>
              <w:t xml:space="preserve"> </w:t>
            </w:r>
            <w:r w:rsidRPr="00950130">
              <w:rPr>
                <w:sz w:val="24"/>
                <w:szCs w:val="24"/>
                <w:lang w:val="ru-RU"/>
              </w:rPr>
              <w:t>с</w:t>
            </w:r>
            <w:r w:rsidRPr="00950130">
              <w:rPr>
                <w:spacing w:val="-3"/>
                <w:sz w:val="24"/>
                <w:szCs w:val="24"/>
                <w:lang w:val="ru-RU"/>
              </w:rPr>
              <w:t xml:space="preserve"> </w:t>
            </w:r>
            <w:r w:rsidRPr="00950130">
              <w:rPr>
                <w:sz w:val="24"/>
                <w:szCs w:val="24"/>
                <w:lang w:val="ru-RU"/>
              </w:rPr>
              <w:t>места событий</w:t>
            </w:r>
            <w:r w:rsidRPr="00950130">
              <w:rPr>
                <w:spacing w:val="1"/>
                <w:sz w:val="24"/>
                <w:szCs w:val="24"/>
                <w:lang w:val="ru-RU"/>
              </w:rPr>
              <w:t xml:space="preserve"> </w:t>
            </w:r>
            <w:r w:rsidRPr="00950130">
              <w:rPr>
                <w:sz w:val="24"/>
                <w:szCs w:val="24"/>
                <w:lang w:val="ru-RU"/>
              </w:rPr>
              <w:t>-</w:t>
            </w:r>
            <w:r w:rsidRPr="00950130">
              <w:rPr>
                <w:spacing w:val="-2"/>
                <w:sz w:val="24"/>
                <w:szCs w:val="24"/>
                <w:lang w:val="ru-RU"/>
              </w:rPr>
              <w:t xml:space="preserve"> </w:t>
            </w:r>
            <w:r w:rsidRPr="00950130">
              <w:rPr>
                <w:sz w:val="24"/>
                <w:szCs w:val="24"/>
                <w:lang w:val="ru-RU"/>
              </w:rPr>
              <w:t xml:space="preserve">Найти </w:t>
            </w:r>
            <w:r w:rsidRPr="00950130">
              <w:rPr>
                <w:spacing w:val="-10"/>
                <w:sz w:val="24"/>
                <w:szCs w:val="24"/>
                <w:lang w:val="ru-RU"/>
              </w:rPr>
              <w:t>в</w:t>
            </w:r>
          </w:p>
          <w:p w:rsidR="00F10A34" w:rsidRPr="00950130" w:rsidRDefault="00F10A34" w:rsidP="001128ED">
            <w:pPr>
              <w:pStyle w:val="TableParagraph"/>
              <w:spacing w:line="264" w:lineRule="exact"/>
              <w:rPr>
                <w:sz w:val="24"/>
                <w:szCs w:val="24"/>
                <w:lang w:val="ru-RU"/>
              </w:rPr>
            </w:pPr>
            <w:r w:rsidRPr="00950130">
              <w:rPr>
                <w:sz w:val="24"/>
                <w:szCs w:val="24"/>
                <w:lang w:val="ru-RU"/>
              </w:rPr>
              <w:t>школе,</w:t>
            </w:r>
            <w:r w:rsidRPr="00950130">
              <w:rPr>
                <w:spacing w:val="-11"/>
                <w:sz w:val="24"/>
                <w:szCs w:val="24"/>
                <w:lang w:val="ru-RU"/>
              </w:rPr>
              <w:t xml:space="preserve"> </w:t>
            </w:r>
            <w:r w:rsidRPr="00950130">
              <w:rPr>
                <w:sz w:val="24"/>
                <w:szCs w:val="24"/>
                <w:lang w:val="ru-RU"/>
              </w:rPr>
              <w:t>городе</w:t>
            </w:r>
            <w:r w:rsidRPr="00950130">
              <w:rPr>
                <w:spacing w:val="-12"/>
                <w:sz w:val="24"/>
                <w:szCs w:val="24"/>
                <w:lang w:val="ru-RU"/>
              </w:rPr>
              <w:t xml:space="preserve"> </w:t>
            </w:r>
            <w:r w:rsidRPr="00950130">
              <w:rPr>
                <w:sz w:val="24"/>
                <w:szCs w:val="24"/>
                <w:lang w:val="ru-RU"/>
              </w:rPr>
              <w:t>что-либо</w:t>
            </w:r>
            <w:r w:rsidRPr="00950130">
              <w:rPr>
                <w:spacing w:val="-13"/>
                <w:sz w:val="24"/>
                <w:szCs w:val="24"/>
                <w:lang w:val="ru-RU"/>
              </w:rPr>
              <w:t xml:space="preserve"> </w:t>
            </w:r>
            <w:r w:rsidRPr="00950130">
              <w:rPr>
                <w:spacing w:val="-2"/>
                <w:sz w:val="24"/>
                <w:szCs w:val="24"/>
                <w:lang w:val="ru-RU"/>
              </w:rPr>
              <w:t>интересное</w:t>
            </w:r>
          </w:p>
        </w:tc>
        <w:tc>
          <w:tcPr>
            <w:tcW w:w="1700" w:type="dxa"/>
          </w:tcPr>
          <w:p w:rsidR="00F10A34" w:rsidRPr="00950130" w:rsidRDefault="00F10A34" w:rsidP="001128ED">
            <w:pPr>
              <w:pStyle w:val="TableParagraph"/>
              <w:spacing w:line="270"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844" w:type="dxa"/>
          </w:tcPr>
          <w:p w:rsidR="00F10A34" w:rsidRPr="00950130" w:rsidRDefault="00F10A34" w:rsidP="001128ED">
            <w:pPr>
              <w:pStyle w:val="TableParagraph"/>
              <w:spacing w:line="270" w:lineRule="exact"/>
              <w:rPr>
                <w:sz w:val="24"/>
                <w:szCs w:val="24"/>
              </w:rPr>
            </w:pPr>
            <w:r w:rsidRPr="00950130">
              <w:rPr>
                <w:sz w:val="24"/>
                <w:szCs w:val="24"/>
              </w:rPr>
              <w:t>В</w:t>
            </w:r>
            <w:r w:rsidRPr="00950130">
              <w:rPr>
                <w:spacing w:val="-8"/>
                <w:sz w:val="24"/>
                <w:szCs w:val="24"/>
              </w:rPr>
              <w:t xml:space="preserve"> </w:t>
            </w:r>
            <w:r w:rsidRPr="00950130">
              <w:rPr>
                <w:sz w:val="24"/>
                <w:szCs w:val="24"/>
              </w:rPr>
              <w:t>течение</w:t>
            </w:r>
            <w:r w:rsidRPr="00950130">
              <w:rPr>
                <w:spacing w:val="-5"/>
                <w:sz w:val="24"/>
                <w:szCs w:val="24"/>
              </w:rPr>
              <w:t xml:space="preserve"> </w:t>
            </w:r>
            <w:r w:rsidRPr="00950130">
              <w:rPr>
                <w:spacing w:val="-4"/>
                <w:sz w:val="24"/>
                <w:szCs w:val="24"/>
              </w:rPr>
              <w:t>года</w:t>
            </w:r>
          </w:p>
        </w:tc>
        <w:tc>
          <w:tcPr>
            <w:tcW w:w="3118" w:type="dxa"/>
            <w:vMerge/>
            <w:tcBorders>
              <w:top w:val="nil"/>
            </w:tcBorders>
          </w:tcPr>
          <w:p w:rsidR="00F10A34" w:rsidRPr="00950130" w:rsidRDefault="00F10A34" w:rsidP="001128ED">
            <w:pPr>
              <w:rPr>
                <w:sz w:val="24"/>
                <w:szCs w:val="24"/>
              </w:rPr>
            </w:pPr>
          </w:p>
        </w:tc>
      </w:tr>
    </w:tbl>
    <w:p w:rsidR="00F10A34" w:rsidRPr="00950130" w:rsidRDefault="00F10A34" w:rsidP="00F10A34">
      <w:pPr>
        <w:sectPr w:rsidR="00F10A34" w:rsidRPr="00950130">
          <w:type w:val="continuous"/>
          <w:pgSz w:w="11910" w:h="16840"/>
          <w:pgMar w:top="1100" w:right="180" w:bottom="280"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
        <w:gridCol w:w="3835"/>
        <w:gridCol w:w="1700"/>
        <w:gridCol w:w="1844"/>
        <w:gridCol w:w="142"/>
        <w:gridCol w:w="2977"/>
      </w:tblGrid>
      <w:tr w:rsidR="00F10A34" w:rsidRPr="00950130" w:rsidTr="001128ED">
        <w:trPr>
          <w:trHeight w:val="1382"/>
        </w:trPr>
        <w:tc>
          <w:tcPr>
            <w:tcW w:w="3973" w:type="dxa"/>
            <w:gridSpan w:val="2"/>
          </w:tcPr>
          <w:p w:rsidR="00F10A34" w:rsidRPr="00950130" w:rsidRDefault="00F10A34" w:rsidP="001128ED">
            <w:pPr>
              <w:pStyle w:val="TableParagraph"/>
              <w:ind w:right="205"/>
              <w:rPr>
                <w:sz w:val="24"/>
                <w:szCs w:val="24"/>
              </w:rPr>
            </w:pPr>
            <w:r w:rsidRPr="00950130">
              <w:rPr>
                <w:sz w:val="24"/>
                <w:szCs w:val="24"/>
                <w:lang w:val="ru-RU"/>
              </w:rPr>
              <w:t xml:space="preserve">или узнать о каком-нибудь замечательном предстоящем событии и описать его. </w:t>
            </w:r>
            <w:r w:rsidRPr="00950130">
              <w:rPr>
                <w:sz w:val="24"/>
                <w:szCs w:val="24"/>
              </w:rPr>
              <w:t>Репортаж публикуется</w:t>
            </w:r>
            <w:r w:rsidRPr="00950130">
              <w:rPr>
                <w:spacing w:val="-15"/>
                <w:sz w:val="24"/>
                <w:szCs w:val="24"/>
              </w:rPr>
              <w:t xml:space="preserve"> </w:t>
            </w:r>
            <w:r w:rsidRPr="00950130">
              <w:rPr>
                <w:sz w:val="24"/>
                <w:szCs w:val="24"/>
              </w:rPr>
              <w:t>в</w:t>
            </w:r>
            <w:r w:rsidRPr="00950130">
              <w:rPr>
                <w:spacing w:val="-15"/>
                <w:sz w:val="24"/>
                <w:szCs w:val="24"/>
              </w:rPr>
              <w:t xml:space="preserve"> </w:t>
            </w:r>
            <w:r w:rsidRPr="00950130">
              <w:rPr>
                <w:sz w:val="24"/>
                <w:szCs w:val="24"/>
              </w:rPr>
              <w:t>классную</w:t>
            </w:r>
            <w:r w:rsidRPr="00950130">
              <w:rPr>
                <w:spacing w:val="-15"/>
                <w:sz w:val="24"/>
                <w:szCs w:val="24"/>
              </w:rPr>
              <w:t xml:space="preserve"> </w:t>
            </w:r>
            <w:r w:rsidRPr="00950130">
              <w:rPr>
                <w:sz w:val="24"/>
                <w:szCs w:val="24"/>
              </w:rPr>
              <w:t>стенгазету</w:t>
            </w:r>
          </w:p>
          <w:p w:rsidR="00F10A34" w:rsidRPr="00950130" w:rsidRDefault="00F10A34" w:rsidP="001128ED">
            <w:pPr>
              <w:pStyle w:val="TableParagraph"/>
              <w:spacing w:line="264" w:lineRule="exact"/>
              <w:rPr>
                <w:sz w:val="24"/>
                <w:szCs w:val="24"/>
              </w:rPr>
            </w:pPr>
            <w:r w:rsidRPr="00950130">
              <w:rPr>
                <w:sz w:val="24"/>
                <w:szCs w:val="24"/>
              </w:rPr>
              <w:t>или</w:t>
            </w:r>
            <w:r w:rsidRPr="00950130">
              <w:rPr>
                <w:spacing w:val="-3"/>
                <w:sz w:val="24"/>
                <w:szCs w:val="24"/>
              </w:rPr>
              <w:t xml:space="preserve"> </w:t>
            </w:r>
            <w:r w:rsidRPr="00950130">
              <w:rPr>
                <w:sz w:val="24"/>
                <w:szCs w:val="24"/>
              </w:rPr>
              <w:t>создается</w:t>
            </w:r>
            <w:r w:rsidRPr="00950130">
              <w:rPr>
                <w:spacing w:val="-2"/>
                <w:sz w:val="24"/>
                <w:szCs w:val="24"/>
              </w:rPr>
              <w:t xml:space="preserve"> видеоролик.</w:t>
            </w:r>
          </w:p>
        </w:tc>
        <w:tc>
          <w:tcPr>
            <w:tcW w:w="1700" w:type="dxa"/>
          </w:tcPr>
          <w:p w:rsidR="00F10A34" w:rsidRPr="00950130" w:rsidRDefault="00F10A34" w:rsidP="001128ED">
            <w:pPr>
              <w:pStyle w:val="TableParagraph"/>
              <w:ind w:left="0"/>
              <w:rPr>
                <w:sz w:val="24"/>
                <w:szCs w:val="24"/>
              </w:rPr>
            </w:pPr>
          </w:p>
        </w:tc>
        <w:tc>
          <w:tcPr>
            <w:tcW w:w="1844" w:type="dxa"/>
          </w:tcPr>
          <w:p w:rsidR="00F10A34" w:rsidRPr="00950130" w:rsidRDefault="00F10A34" w:rsidP="001128ED">
            <w:pPr>
              <w:pStyle w:val="TableParagraph"/>
              <w:ind w:left="0"/>
              <w:rPr>
                <w:sz w:val="24"/>
                <w:szCs w:val="24"/>
              </w:rPr>
            </w:pPr>
          </w:p>
        </w:tc>
        <w:tc>
          <w:tcPr>
            <w:tcW w:w="3119" w:type="dxa"/>
            <w:gridSpan w:val="2"/>
          </w:tcPr>
          <w:p w:rsidR="00F10A34" w:rsidRPr="00950130" w:rsidRDefault="00F10A34" w:rsidP="001128ED">
            <w:pPr>
              <w:pStyle w:val="TableParagraph"/>
              <w:ind w:left="0"/>
              <w:rPr>
                <w:sz w:val="24"/>
                <w:szCs w:val="24"/>
              </w:rPr>
            </w:pPr>
          </w:p>
        </w:tc>
      </w:tr>
      <w:tr w:rsidR="00F10A34" w:rsidRPr="00950130" w:rsidTr="001128ED">
        <w:trPr>
          <w:trHeight w:val="533"/>
        </w:trPr>
        <w:tc>
          <w:tcPr>
            <w:tcW w:w="10636" w:type="dxa"/>
            <w:gridSpan w:val="6"/>
            <w:shd w:val="clear" w:color="auto" w:fill="EAF0DD"/>
          </w:tcPr>
          <w:p w:rsidR="00F10A34" w:rsidRPr="00F71A5E" w:rsidRDefault="00F10A34" w:rsidP="001128ED">
            <w:pPr>
              <w:pStyle w:val="TableParagraph"/>
              <w:spacing w:line="366" w:lineRule="exact"/>
              <w:ind w:left="396" w:right="392"/>
              <w:jc w:val="center"/>
              <w:rPr>
                <w:b/>
                <w:sz w:val="24"/>
                <w:szCs w:val="24"/>
                <w:lang w:val="ru-RU"/>
              </w:rPr>
            </w:pPr>
            <w:r w:rsidRPr="00F71A5E">
              <w:rPr>
                <w:b/>
                <w:spacing w:val="-2"/>
                <w:sz w:val="24"/>
                <w:szCs w:val="24"/>
                <w:lang w:val="ru-RU"/>
              </w:rPr>
              <w:t>Модуль</w:t>
            </w:r>
            <w:r w:rsidRPr="00F71A5E">
              <w:rPr>
                <w:b/>
                <w:spacing w:val="63"/>
                <w:sz w:val="24"/>
                <w:szCs w:val="24"/>
                <w:lang w:val="ru-RU"/>
              </w:rPr>
              <w:t xml:space="preserve"> </w:t>
            </w:r>
            <w:r w:rsidRPr="00F71A5E">
              <w:rPr>
                <w:b/>
                <w:spacing w:val="-2"/>
                <w:sz w:val="24"/>
                <w:szCs w:val="24"/>
                <w:lang w:val="ru-RU"/>
              </w:rPr>
              <w:t>«Профилактика</w:t>
            </w:r>
            <w:r w:rsidRPr="00F71A5E">
              <w:rPr>
                <w:b/>
                <w:spacing w:val="-9"/>
                <w:sz w:val="24"/>
                <w:szCs w:val="24"/>
                <w:lang w:val="ru-RU"/>
              </w:rPr>
              <w:t xml:space="preserve"> </w:t>
            </w:r>
            <w:r w:rsidRPr="00F71A5E">
              <w:rPr>
                <w:b/>
                <w:spacing w:val="-10"/>
                <w:sz w:val="24"/>
                <w:szCs w:val="24"/>
                <w:lang w:val="ru-RU"/>
              </w:rPr>
              <w:t>и</w:t>
            </w:r>
            <w:r w:rsidRPr="00F71A5E">
              <w:rPr>
                <w:b/>
                <w:sz w:val="24"/>
                <w:szCs w:val="24"/>
                <w:lang w:val="ru-RU"/>
              </w:rPr>
              <w:t xml:space="preserve"> безопасность</w:t>
            </w:r>
            <w:r w:rsidRPr="00F71A5E">
              <w:rPr>
                <w:b/>
                <w:spacing w:val="-2"/>
                <w:sz w:val="24"/>
                <w:szCs w:val="24"/>
                <w:lang w:val="ru-RU"/>
              </w:rPr>
              <w:t>»</w:t>
            </w:r>
          </w:p>
        </w:tc>
      </w:tr>
      <w:tr w:rsidR="00F10A34" w:rsidRPr="00950130" w:rsidTr="001128ED">
        <w:trPr>
          <w:trHeight w:val="827"/>
        </w:trPr>
        <w:tc>
          <w:tcPr>
            <w:tcW w:w="3973" w:type="dxa"/>
            <w:gridSpan w:val="2"/>
          </w:tcPr>
          <w:p w:rsidR="00F10A34" w:rsidRPr="00950130" w:rsidRDefault="00F10A34" w:rsidP="001128ED">
            <w:pPr>
              <w:pStyle w:val="TableParagraph"/>
              <w:ind w:left="828" w:hanging="721"/>
              <w:rPr>
                <w:sz w:val="24"/>
                <w:szCs w:val="24"/>
                <w:lang w:val="ru-RU"/>
              </w:rPr>
            </w:pPr>
            <w:r w:rsidRPr="00950130">
              <w:rPr>
                <w:b/>
                <w:sz w:val="24"/>
                <w:szCs w:val="24"/>
                <w:lang w:val="ru-RU"/>
              </w:rPr>
              <w:t>Беседы:</w:t>
            </w:r>
            <w:r w:rsidRPr="00950130">
              <w:rPr>
                <w:b/>
                <w:spacing w:val="40"/>
                <w:sz w:val="24"/>
                <w:szCs w:val="24"/>
                <w:lang w:val="ru-RU"/>
              </w:rPr>
              <w:t xml:space="preserve"> </w:t>
            </w:r>
            <w:r w:rsidRPr="00950130">
              <w:rPr>
                <w:sz w:val="24"/>
                <w:szCs w:val="24"/>
                <w:lang w:val="ru-RU"/>
              </w:rPr>
              <w:t>«Ты</w:t>
            </w:r>
            <w:r w:rsidRPr="00950130">
              <w:rPr>
                <w:spacing w:val="-6"/>
                <w:sz w:val="24"/>
                <w:szCs w:val="24"/>
                <w:lang w:val="ru-RU"/>
              </w:rPr>
              <w:t xml:space="preserve"> </w:t>
            </w:r>
            <w:r w:rsidRPr="00950130">
              <w:rPr>
                <w:sz w:val="24"/>
                <w:szCs w:val="24"/>
                <w:lang w:val="ru-RU"/>
              </w:rPr>
              <w:t>не</w:t>
            </w:r>
            <w:r w:rsidRPr="00950130">
              <w:rPr>
                <w:spacing w:val="-6"/>
                <w:sz w:val="24"/>
                <w:szCs w:val="24"/>
                <w:lang w:val="ru-RU"/>
              </w:rPr>
              <w:t xml:space="preserve"> </w:t>
            </w:r>
            <w:r w:rsidRPr="00950130">
              <w:rPr>
                <w:sz w:val="24"/>
                <w:szCs w:val="24"/>
                <w:lang w:val="ru-RU"/>
              </w:rPr>
              <w:t>прав,</w:t>
            </w:r>
            <w:r w:rsidRPr="00950130">
              <w:rPr>
                <w:spacing w:val="40"/>
                <w:sz w:val="24"/>
                <w:szCs w:val="24"/>
                <w:lang w:val="ru-RU"/>
              </w:rPr>
              <w:t xml:space="preserve"> </w:t>
            </w:r>
            <w:r w:rsidRPr="00950130">
              <w:rPr>
                <w:sz w:val="24"/>
                <w:szCs w:val="24"/>
                <w:lang w:val="ru-RU"/>
              </w:rPr>
              <w:t>если</w:t>
            </w:r>
            <w:r w:rsidRPr="00950130">
              <w:rPr>
                <w:spacing w:val="-5"/>
                <w:sz w:val="24"/>
                <w:szCs w:val="24"/>
                <w:lang w:val="ru-RU"/>
              </w:rPr>
              <w:t xml:space="preserve"> </w:t>
            </w:r>
            <w:r w:rsidRPr="00950130">
              <w:rPr>
                <w:sz w:val="24"/>
                <w:szCs w:val="24"/>
                <w:lang w:val="ru-RU"/>
              </w:rPr>
              <w:t>ты</w:t>
            </w:r>
            <w:r w:rsidRPr="00950130">
              <w:rPr>
                <w:spacing w:val="-6"/>
                <w:sz w:val="24"/>
                <w:szCs w:val="24"/>
                <w:lang w:val="ru-RU"/>
              </w:rPr>
              <w:t xml:space="preserve"> </w:t>
            </w:r>
            <w:r w:rsidRPr="00950130">
              <w:rPr>
                <w:sz w:val="24"/>
                <w:szCs w:val="24"/>
                <w:lang w:val="ru-RU"/>
              </w:rPr>
              <w:t>не знаешь прав»</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 к</w:t>
            </w:r>
            <w:r w:rsidRPr="00950130">
              <w:rPr>
                <w:spacing w:val="-2"/>
                <w:sz w:val="24"/>
                <w:szCs w:val="24"/>
              </w:rPr>
              <w:t>ласс</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Сентябрь</w:t>
            </w:r>
            <w:r w:rsidRPr="00950130">
              <w:rPr>
                <w:spacing w:val="-1"/>
                <w:sz w:val="24"/>
                <w:szCs w:val="24"/>
              </w:rPr>
              <w:t xml:space="preserve"> </w:t>
            </w:r>
            <w:r>
              <w:rPr>
                <w:spacing w:val="-2"/>
                <w:sz w:val="24"/>
                <w:szCs w:val="24"/>
              </w:rPr>
              <w:t>202</w:t>
            </w:r>
            <w:r>
              <w:rPr>
                <w:spacing w:val="-2"/>
                <w:sz w:val="24"/>
                <w:szCs w:val="24"/>
                <w:lang w:val="ru-RU"/>
              </w:rPr>
              <w:t>4</w:t>
            </w:r>
            <w:r w:rsidRPr="00950130">
              <w:rPr>
                <w:spacing w:val="-2"/>
                <w:sz w:val="24"/>
                <w:szCs w:val="24"/>
              </w:rPr>
              <w:t>г.</w:t>
            </w:r>
          </w:p>
        </w:tc>
        <w:tc>
          <w:tcPr>
            <w:tcW w:w="2977" w:type="dxa"/>
          </w:tcPr>
          <w:p w:rsidR="00F10A34" w:rsidRPr="00950130" w:rsidRDefault="00F10A34" w:rsidP="001128ED">
            <w:pPr>
              <w:pStyle w:val="TableParagraph"/>
              <w:ind w:left="106" w:right="380"/>
              <w:rPr>
                <w:sz w:val="24"/>
                <w:szCs w:val="24"/>
              </w:rPr>
            </w:pPr>
            <w:r w:rsidRPr="00950130">
              <w:rPr>
                <w:sz w:val="24"/>
                <w:szCs w:val="24"/>
              </w:rPr>
              <w:t>Инспектор ПДН Классные</w:t>
            </w:r>
            <w:r w:rsidRPr="00950130">
              <w:rPr>
                <w:spacing w:val="-15"/>
                <w:sz w:val="24"/>
                <w:szCs w:val="24"/>
              </w:rPr>
              <w:t xml:space="preserve"> </w:t>
            </w:r>
            <w:r w:rsidRPr="00950130">
              <w:rPr>
                <w:sz w:val="24"/>
                <w:szCs w:val="24"/>
              </w:rPr>
              <w:t>руководители</w:t>
            </w:r>
          </w:p>
        </w:tc>
      </w:tr>
      <w:tr w:rsidR="00F10A34" w:rsidRPr="00950130" w:rsidTr="001128ED">
        <w:trPr>
          <w:trHeight w:val="830"/>
        </w:trPr>
        <w:tc>
          <w:tcPr>
            <w:tcW w:w="3973" w:type="dxa"/>
            <w:gridSpan w:val="2"/>
          </w:tcPr>
          <w:p w:rsidR="00F10A34" w:rsidRPr="00950130" w:rsidRDefault="00F10A34" w:rsidP="001128ED">
            <w:pPr>
              <w:pStyle w:val="TableParagraph"/>
              <w:ind w:left="828" w:hanging="721"/>
              <w:rPr>
                <w:sz w:val="24"/>
                <w:szCs w:val="24"/>
                <w:lang w:val="ru-RU"/>
              </w:rPr>
            </w:pPr>
            <w:r w:rsidRPr="00950130">
              <w:rPr>
                <w:b/>
                <w:sz w:val="24"/>
                <w:szCs w:val="24"/>
                <w:lang w:val="ru-RU"/>
              </w:rPr>
              <w:t>Классные</w:t>
            </w:r>
            <w:r w:rsidRPr="00950130">
              <w:rPr>
                <w:b/>
                <w:spacing w:val="-10"/>
                <w:sz w:val="24"/>
                <w:szCs w:val="24"/>
                <w:lang w:val="ru-RU"/>
              </w:rPr>
              <w:t xml:space="preserve"> </w:t>
            </w:r>
            <w:r w:rsidRPr="00950130">
              <w:rPr>
                <w:b/>
                <w:sz w:val="24"/>
                <w:szCs w:val="24"/>
                <w:lang w:val="ru-RU"/>
              </w:rPr>
              <w:t>часы</w:t>
            </w:r>
            <w:r w:rsidRPr="00950130">
              <w:rPr>
                <w:b/>
                <w:spacing w:val="-9"/>
                <w:sz w:val="24"/>
                <w:szCs w:val="24"/>
                <w:lang w:val="ru-RU"/>
              </w:rPr>
              <w:t xml:space="preserve"> </w:t>
            </w:r>
            <w:r w:rsidRPr="00950130">
              <w:rPr>
                <w:b/>
                <w:sz w:val="24"/>
                <w:szCs w:val="24"/>
                <w:lang w:val="ru-RU"/>
              </w:rPr>
              <w:t>на</w:t>
            </w:r>
            <w:r w:rsidRPr="00950130">
              <w:rPr>
                <w:b/>
                <w:spacing w:val="-9"/>
                <w:sz w:val="24"/>
                <w:szCs w:val="24"/>
                <w:lang w:val="ru-RU"/>
              </w:rPr>
              <w:t xml:space="preserve"> </w:t>
            </w:r>
            <w:r w:rsidRPr="00950130">
              <w:rPr>
                <w:b/>
                <w:sz w:val="24"/>
                <w:szCs w:val="24"/>
                <w:lang w:val="ru-RU"/>
              </w:rPr>
              <w:t>темы:</w:t>
            </w:r>
            <w:r w:rsidRPr="00950130">
              <w:rPr>
                <w:b/>
                <w:spacing w:val="-3"/>
                <w:sz w:val="24"/>
                <w:szCs w:val="24"/>
                <w:lang w:val="ru-RU"/>
              </w:rPr>
              <w:t xml:space="preserve"> </w:t>
            </w:r>
            <w:r w:rsidRPr="00950130">
              <w:rPr>
                <w:sz w:val="24"/>
                <w:szCs w:val="24"/>
                <w:lang w:val="ru-RU"/>
              </w:rPr>
              <w:t>«Как</w:t>
            </w:r>
            <w:r w:rsidRPr="00950130">
              <w:rPr>
                <w:spacing w:val="-9"/>
                <w:sz w:val="24"/>
                <w:szCs w:val="24"/>
                <w:lang w:val="ru-RU"/>
              </w:rPr>
              <w:t xml:space="preserve"> </w:t>
            </w:r>
            <w:r w:rsidRPr="00950130">
              <w:rPr>
                <w:sz w:val="24"/>
                <w:szCs w:val="24"/>
                <w:lang w:val="ru-RU"/>
              </w:rPr>
              <w:t>не стать участником ДТП»</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Pr>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70" w:lineRule="exact"/>
              <w:rPr>
                <w:sz w:val="24"/>
                <w:szCs w:val="24"/>
              </w:rPr>
            </w:pPr>
            <w:r w:rsidRPr="00950130">
              <w:rPr>
                <w:sz w:val="24"/>
                <w:szCs w:val="24"/>
              </w:rPr>
              <w:t>Октябрь</w:t>
            </w:r>
            <w:r w:rsidRPr="00950130">
              <w:rPr>
                <w:spacing w:val="-8"/>
                <w:sz w:val="24"/>
                <w:szCs w:val="24"/>
              </w:rPr>
              <w:t xml:space="preserve"> </w:t>
            </w:r>
            <w:r>
              <w:rPr>
                <w:spacing w:val="-2"/>
                <w:sz w:val="24"/>
                <w:szCs w:val="24"/>
              </w:rPr>
              <w:t>202</w:t>
            </w:r>
            <w:r>
              <w:rPr>
                <w:spacing w:val="-2"/>
                <w:sz w:val="24"/>
                <w:szCs w:val="24"/>
                <w:lang w:val="ru-RU"/>
              </w:rPr>
              <w:t>4</w:t>
            </w:r>
            <w:r w:rsidRPr="00950130">
              <w:rPr>
                <w:spacing w:val="-2"/>
                <w:sz w:val="24"/>
                <w:szCs w:val="24"/>
              </w:rPr>
              <w:t>г.</w:t>
            </w:r>
          </w:p>
        </w:tc>
        <w:tc>
          <w:tcPr>
            <w:tcW w:w="2977" w:type="dxa"/>
          </w:tcPr>
          <w:p w:rsidR="00F10A34" w:rsidRPr="00950130" w:rsidRDefault="00F10A34" w:rsidP="001128ED">
            <w:pPr>
              <w:pStyle w:val="TableParagraph"/>
              <w:ind w:left="106" w:right="423"/>
              <w:rPr>
                <w:sz w:val="24"/>
                <w:szCs w:val="24"/>
              </w:rPr>
            </w:pPr>
            <w:r w:rsidRPr="00950130">
              <w:rPr>
                <w:sz w:val="24"/>
                <w:szCs w:val="24"/>
              </w:rPr>
              <w:t>Инспектор ГИБДД, классные</w:t>
            </w:r>
            <w:r w:rsidRPr="00950130">
              <w:rPr>
                <w:spacing w:val="-15"/>
                <w:sz w:val="24"/>
                <w:szCs w:val="24"/>
              </w:rPr>
              <w:t xml:space="preserve"> </w:t>
            </w:r>
            <w:r w:rsidRPr="00950130">
              <w:rPr>
                <w:sz w:val="24"/>
                <w:szCs w:val="24"/>
              </w:rPr>
              <w:t>руководители</w:t>
            </w:r>
          </w:p>
        </w:tc>
      </w:tr>
      <w:tr w:rsidR="00F10A34" w:rsidRPr="00950130" w:rsidTr="001128ED">
        <w:trPr>
          <w:trHeight w:val="828"/>
        </w:trPr>
        <w:tc>
          <w:tcPr>
            <w:tcW w:w="3973" w:type="dxa"/>
            <w:gridSpan w:val="2"/>
          </w:tcPr>
          <w:p w:rsidR="00F10A34" w:rsidRPr="00950130" w:rsidRDefault="00F10A34" w:rsidP="001128ED">
            <w:pPr>
              <w:pStyle w:val="TableParagraph"/>
              <w:rPr>
                <w:sz w:val="24"/>
                <w:szCs w:val="24"/>
                <w:lang w:val="ru-RU"/>
              </w:rPr>
            </w:pPr>
            <w:r w:rsidRPr="00950130">
              <w:rPr>
                <w:b/>
                <w:sz w:val="24"/>
                <w:szCs w:val="24"/>
                <w:lang w:val="ru-RU"/>
              </w:rPr>
              <w:t xml:space="preserve">Индивидуальные беседы </w:t>
            </w:r>
            <w:r w:rsidRPr="00950130">
              <w:rPr>
                <w:sz w:val="24"/>
                <w:szCs w:val="24"/>
                <w:lang w:val="ru-RU"/>
              </w:rPr>
              <w:t>с обучающимися,</w:t>
            </w:r>
            <w:r w:rsidRPr="00950130">
              <w:rPr>
                <w:spacing w:val="-15"/>
                <w:sz w:val="24"/>
                <w:szCs w:val="24"/>
                <w:lang w:val="ru-RU"/>
              </w:rPr>
              <w:t xml:space="preserve"> </w:t>
            </w:r>
            <w:r w:rsidRPr="00950130">
              <w:rPr>
                <w:sz w:val="24"/>
                <w:szCs w:val="24"/>
                <w:lang w:val="ru-RU"/>
              </w:rPr>
              <w:t>состоящими</w:t>
            </w:r>
            <w:r w:rsidRPr="00950130">
              <w:rPr>
                <w:spacing w:val="-15"/>
                <w:sz w:val="24"/>
                <w:szCs w:val="24"/>
                <w:lang w:val="ru-RU"/>
              </w:rPr>
              <w:t xml:space="preserve"> </w:t>
            </w:r>
            <w:r w:rsidRPr="00950130">
              <w:rPr>
                <w:sz w:val="24"/>
                <w:szCs w:val="24"/>
                <w:lang w:val="ru-RU"/>
              </w:rPr>
              <w:t>на</w:t>
            </w:r>
          </w:p>
          <w:p w:rsidR="00F10A34" w:rsidRPr="00950130" w:rsidRDefault="00F10A34" w:rsidP="001128ED">
            <w:pPr>
              <w:pStyle w:val="TableParagraph"/>
              <w:spacing w:line="264" w:lineRule="exact"/>
              <w:rPr>
                <w:sz w:val="24"/>
                <w:szCs w:val="24"/>
              </w:rPr>
            </w:pPr>
            <w:r w:rsidRPr="00950130">
              <w:rPr>
                <w:sz w:val="24"/>
                <w:szCs w:val="24"/>
              </w:rPr>
              <w:t>разных</w:t>
            </w:r>
            <w:r w:rsidRPr="00950130">
              <w:rPr>
                <w:spacing w:val="-1"/>
                <w:sz w:val="24"/>
                <w:szCs w:val="24"/>
              </w:rPr>
              <w:t xml:space="preserve"> </w:t>
            </w:r>
            <w:r w:rsidRPr="00950130">
              <w:rPr>
                <w:sz w:val="24"/>
                <w:szCs w:val="24"/>
              </w:rPr>
              <w:t>видах</w:t>
            </w:r>
            <w:r w:rsidRPr="00950130">
              <w:rPr>
                <w:spacing w:val="61"/>
                <w:sz w:val="24"/>
                <w:szCs w:val="24"/>
              </w:rPr>
              <w:t xml:space="preserve"> </w:t>
            </w:r>
            <w:r w:rsidRPr="00950130">
              <w:rPr>
                <w:spacing w:val="-2"/>
                <w:sz w:val="24"/>
                <w:szCs w:val="24"/>
              </w:rPr>
              <w:t>учета</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68" w:lineRule="exact"/>
              <w:ind w:left="167"/>
              <w:rPr>
                <w:sz w:val="24"/>
                <w:szCs w:val="24"/>
              </w:rPr>
            </w:pPr>
            <w:r w:rsidRPr="00950130">
              <w:rPr>
                <w:sz w:val="24"/>
                <w:szCs w:val="24"/>
              </w:rPr>
              <w:t>Октябрь</w:t>
            </w:r>
            <w:r w:rsidRPr="00950130">
              <w:rPr>
                <w:spacing w:val="-8"/>
                <w:sz w:val="24"/>
                <w:szCs w:val="24"/>
              </w:rPr>
              <w:t xml:space="preserve"> </w:t>
            </w:r>
            <w:r>
              <w:rPr>
                <w:spacing w:val="-2"/>
                <w:sz w:val="24"/>
                <w:szCs w:val="24"/>
              </w:rPr>
              <w:t>202</w:t>
            </w:r>
            <w:r>
              <w:rPr>
                <w:spacing w:val="-2"/>
                <w:sz w:val="24"/>
                <w:szCs w:val="24"/>
                <w:lang w:val="ru-RU"/>
              </w:rPr>
              <w:t>4</w:t>
            </w:r>
            <w:r w:rsidRPr="00950130">
              <w:rPr>
                <w:spacing w:val="-2"/>
                <w:sz w:val="24"/>
                <w:szCs w:val="24"/>
              </w:rPr>
              <w:t>г.</w:t>
            </w:r>
          </w:p>
        </w:tc>
        <w:tc>
          <w:tcPr>
            <w:tcW w:w="2977" w:type="dxa"/>
          </w:tcPr>
          <w:p w:rsidR="00F10A34" w:rsidRPr="00FD03FD" w:rsidRDefault="00F10A34" w:rsidP="001128ED">
            <w:pPr>
              <w:pStyle w:val="TableParagraph"/>
              <w:ind w:left="106" w:firstLine="33"/>
              <w:rPr>
                <w:sz w:val="24"/>
                <w:szCs w:val="24"/>
                <w:lang w:val="ru-RU"/>
              </w:rPr>
            </w:pPr>
            <w:r>
              <w:rPr>
                <w:sz w:val="24"/>
                <w:szCs w:val="24"/>
                <w:lang w:val="ru-RU"/>
              </w:rPr>
              <w:t xml:space="preserve"> Социальный педагог</w:t>
            </w:r>
          </w:p>
        </w:tc>
      </w:tr>
      <w:tr w:rsidR="00F10A34" w:rsidRPr="00950130" w:rsidTr="001128ED">
        <w:trPr>
          <w:trHeight w:val="537"/>
        </w:trPr>
        <w:tc>
          <w:tcPr>
            <w:tcW w:w="3973" w:type="dxa"/>
            <w:gridSpan w:val="2"/>
            <w:tcBorders>
              <w:bottom w:val="nil"/>
            </w:tcBorders>
          </w:tcPr>
          <w:p w:rsidR="00F10A34" w:rsidRPr="00950130" w:rsidRDefault="00F10A34" w:rsidP="001128ED">
            <w:pPr>
              <w:pStyle w:val="TableParagraph"/>
              <w:spacing w:line="268" w:lineRule="exact"/>
              <w:rPr>
                <w:sz w:val="24"/>
                <w:szCs w:val="24"/>
                <w:lang w:val="ru-RU"/>
              </w:rPr>
            </w:pPr>
            <w:r w:rsidRPr="00950130">
              <w:rPr>
                <w:b/>
                <w:sz w:val="24"/>
                <w:szCs w:val="24"/>
                <w:lang w:val="ru-RU"/>
              </w:rPr>
              <w:t>Беседа:</w:t>
            </w:r>
            <w:r w:rsidRPr="00950130">
              <w:rPr>
                <w:b/>
                <w:spacing w:val="3"/>
                <w:sz w:val="24"/>
                <w:szCs w:val="24"/>
                <w:lang w:val="ru-RU"/>
              </w:rPr>
              <w:t xml:space="preserve"> </w:t>
            </w:r>
            <w:r w:rsidRPr="00950130">
              <w:rPr>
                <w:sz w:val="24"/>
                <w:szCs w:val="24"/>
                <w:lang w:val="ru-RU"/>
              </w:rPr>
              <w:t>«</w:t>
            </w:r>
            <w:r w:rsidRPr="00950130">
              <w:rPr>
                <w:spacing w:val="-7"/>
                <w:sz w:val="24"/>
                <w:szCs w:val="24"/>
                <w:lang w:val="ru-RU"/>
              </w:rPr>
              <w:t xml:space="preserve"> </w:t>
            </w:r>
            <w:r w:rsidRPr="00950130">
              <w:rPr>
                <w:sz w:val="24"/>
                <w:szCs w:val="24"/>
                <w:lang w:val="ru-RU"/>
              </w:rPr>
              <w:t>Виды</w:t>
            </w:r>
            <w:r w:rsidRPr="00950130">
              <w:rPr>
                <w:spacing w:val="-1"/>
                <w:sz w:val="24"/>
                <w:szCs w:val="24"/>
                <w:lang w:val="ru-RU"/>
              </w:rPr>
              <w:t xml:space="preserve"> </w:t>
            </w:r>
            <w:r w:rsidRPr="00950130">
              <w:rPr>
                <w:spacing w:val="-2"/>
                <w:sz w:val="24"/>
                <w:szCs w:val="24"/>
                <w:lang w:val="ru-RU"/>
              </w:rPr>
              <w:t>наказаний,</w:t>
            </w:r>
          </w:p>
          <w:p w:rsidR="00F10A34" w:rsidRPr="00950130" w:rsidRDefault="00F10A34" w:rsidP="001128ED">
            <w:pPr>
              <w:pStyle w:val="TableParagraph"/>
              <w:spacing w:line="249" w:lineRule="exact"/>
              <w:rPr>
                <w:sz w:val="24"/>
                <w:szCs w:val="24"/>
                <w:lang w:val="ru-RU"/>
              </w:rPr>
            </w:pPr>
            <w:r w:rsidRPr="00950130">
              <w:rPr>
                <w:sz w:val="24"/>
                <w:szCs w:val="24"/>
                <w:lang w:val="ru-RU"/>
              </w:rPr>
              <w:t>назначаемые</w:t>
            </w:r>
            <w:r w:rsidRPr="00950130">
              <w:rPr>
                <w:spacing w:val="-7"/>
                <w:sz w:val="24"/>
                <w:szCs w:val="24"/>
                <w:lang w:val="ru-RU"/>
              </w:rPr>
              <w:t xml:space="preserve"> </w:t>
            </w:r>
            <w:r w:rsidRPr="00950130">
              <w:rPr>
                <w:spacing w:val="-2"/>
                <w:sz w:val="24"/>
                <w:szCs w:val="24"/>
                <w:lang w:val="ru-RU"/>
              </w:rPr>
              <w:t>несовершеннолетним»</w:t>
            </w:r>
          </w:p>
        </w:tc>
        <w:tc>
          <w:tcPr>
            <w:tcW w:w="1700" w:type="dxa"/>
            <w:vMerge w:val="restart"/>
          </w:tcPr>
          <w:p w:rsidR="00F10A34" w:rsidRPr="00950130" w:rsidRDefault="00F10A34" w:rsidP="001128ED">
            <w:pPr>
              <w:pStyle w:val="TableParagraph"/>
              <w:spacing w:line="267" w:lineRule="exact"/>
              <w:ind w:left="105"/>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w:t>
            </w:r>
          </w:p>
        </w:tc>
        <w:tc>
          <w:tcPr>
            <w:tcW w:w="1986" w:type="dxa"/>
            <w:gridSpan w:val="2"/>
            <w:vMerge w:val="restart"/>
          </w:tcPr>
          <w:p w:rsidR="00F10A34" w:rsidRPr="00950130" w:rsidRDefault="00F10A34" w:rsidP="001128ED">
            <w:pPr>
              <w:pStyle w:val="TableParagraph"/>
              <w:spacing w:line="268" w:lineRule="exact"/>
              <w:rPr>
                <w:sz w:val="24"/>
                <w:szCs w:val="24"/>
              </w:rPr>
            </w:pPr>
            <w:r w:rsidRPr="00950130">
              <w:rPr>
                <w:sz w:val="24"/>
                <w:szCs w:val="24"/>
              </w:rPr>
              <w:t>Октябрь</w:t>
            </w:r>
            <w:r w:rsidRPr="00950130">
              <w:rPr>
                <w:spacing w:val="-8"/>
                <w:sz w:val="24"/>
                <w:szCs w:val="24"/>
              </w:rPr>
              <w:t xml:space="preserve"> </w:t>
            </w:r>
            <w:r>
              <w:rPr>
                <w:spacing w:val="-2"/>
                <w:sz w:val="24"/>
                <w:szCs w:val="24"/>
              </w:rPr>
              <w:t>202</w:t>
            </w:r>
            <w:r>
              <w:rPr>
                <w:spacing w:val="-2"/>
                <w:sz w:val="24"/>
                <w:szCs w:val="24"/>
                <w:lang w:val="ru-RU"/>
              </w:rPr>
              <w:t>4</w:t>
            </w:r>
            <w:r w:rsidRPr="00950130">
              <w:rPr>
                <w:spacing w:val="-2"/>
                <w:sz w:val="24"/>
                <w:szCs w:val="24"/>
              </w:rPr>
              <w:t>г.</w:t>
            </w:r>
          </w:p>
        </w:tc>
        <w:tc>
          <w:tcPr>
            <w:tcW w:w="2977" w:type="dxa"/>
            <w:vMerge w:val="restart"/>
          </w:tcPr>
          <w:p w:rsidR="00F10A34" w:rsidRPr="00950130" w:rsidRDefault="00F10A34" w:rsidP="001128ED">
            <w:pPr>
              <w:pStyle w:val="TableParagraph"/>
              <w:ind w:left="140" w:right="261" w:hanging="34"/>
              <w:rPr>
                <w:sz w:val="24"/>
                <w:szCs w:val="24"/>
              </w:rPr>
            </w:pPr>
            <w:r w:rsidRPr="00950130">
              <w:rPr>
                <w:sz w:val="24"/>
                <w:szCs w:val="24"/>
              </w:rPr>
              <w:t>Учитель</w:t>
            </w:r>
            <w:r w:rsidRPr="00950130">
              <w:rPr>
                <w:spacing w:val="-15"/>
                <w:sz w:val="24"/>
                <w:szCs w:val="24"/>
              </w:rPr>
              <w:t xml:space="preserve"> </w:t>
            </w:r>
            <w:r w:rsidRPr="00950130">
              <w:rPr>
                <w:sz w:val="24"/>
                <w:szCs w:val="24"/>
              </w:rPr>
              <w:t>обществознания участковый инспектор</w:t>
            </w:r>
          </w:p>
        </w:tc>
      </w:tr>
      <w:tr w:rsidR="00F10A34" w:rsidRPr="00950130" w:rsidTr="001128ED">
        <w:trPr>
          <w:trHeight w:val="280"/>
        </w:trPr>
        <w:tc>
          <w:tcPr>
            <w:tcW w:w="138" w:type="dxa"/>
            <w:tcBorders>
              <w:top w:val="nil"/>
              <w:right w:val="single" w:sz="24" w:space="0" w:color="F5F5F5"/>
            </w:tcBorders>
          </w:tcPr>
          <w:p w:rsidR="00F10A34" w:rsidRPr="00950130" w:rsidRDefault="00F10A34" w:rsidP="001128ED">
            <w:pPr>
              <w:pStyle w:val="TableParagraph"/>
              <w:ind w:left="0"/>
              <w:rPr>
                <w:sz w:val="24"/>
                <w:szCs w:val="24"/>
              </w:rPr>
            </w:pPr>
          </w:p>
        </w:tc>
        <w:tc>
          <w:tcPr>
            <w:tcW w:w="3835" w:type="dxa"/>
            <w:tcBorders>
              <w:top w:val="nil"/>
              <w:left w:val="single" w:sz="24" w:space="0" w:color="F5F5F5"/>
            </w:tcBorders>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700" w:type="dxa"/>
            <w:vMerge/>
            <w:tcBorders>
              <w:top w:val="nil"/>
            </w:tcBorders>
          </w:tcPr>
          <w:p w:rsidR="00F10A34" w:rsidRPr="00950130" w:rsidRDefault="00F10A34" w:rsidP="001128ED">
            <w:pPr>
              <w:rPr>
                <w:sz w:val="24"/>
                <w:szCs w:val="24"/>
              </w:rPr>
            </w:pPr>
          </w:p>
        </w:tc>
        <w:tc>
          <w:tcPr>
            <w:tcW w:w="1986" w:type="dxa"/>
            <w:gridSpan w:val="2"/>
            <w:vMerge/>
            <w:tcBorders>
              <w:top w:val="nil"/>
            </w:tcBorders>
          </w:tcPr>
          <w:p w:rsidR="00F10A34" w:rsidRPr="00950130" w:rsidRDefault="00F10A34" w:rsidP="001128ED">
            <w:pPr>
              <w:rPr>
                <w:sz w:val="24"/>
                <w:szCs w:val="24"/>
              </w:rPr>
            </w:pPr>
          </w:p>
        </w:tc>
        <w:tc>
          <w:tcPr>
            <w:tcW w:w="2977" w:type="dxa"/>
            <w:vMerge/>
            <w:tcBorders>
              <w:top w:val="nil"/>
            </w:tcBorders>
          </w:tcPr>
          <w:p w:rsidR="00F10A34" w:rsidRPr="00950130" w:rsidRDefault="00F10A34" w:rsidP="001128ED">
            <w:pPr>
              <w:rPr>
                <w:sz w:val="24"/>
                <w:szCs w:val="24"/>
              </w:rPr>
            </w:pPr>
          </w:p>
        </w:tc>
      </w:tr>
      <w:tr w:rsidR="00F10A34" w:rsidRPr="00950130" w:rsidTr="001128ED">
        <w:trPr>
          <w:trHeight w:val="1655"/>
        </w:trPr>
        <w:tc>
          <w:tcPr>
            <w:tcW w:w="3973" w:type="dxa"/>
            <w:gridSpan w:val="2"/>
          </w:tcPr>
          <w:p w:rsidR="00F10A34" w:rsidRPr="00950130" w:rsidRDefault="00F10A34" w:rsidP="001128ED">
            <w:pPr>
              <w:pStyle w:val="TableParagraph"/>
              <w:ind w:right="1162"/>
              <w:rPr>
                <w:b/>
                <w:sz w:val="24"/>
                <w:szCs w:val="24"/>
                <w:lang w:val="ru-RU"/>
              </w:rPr>
            </w:pPr>
            <w:r w:rsidRPr="00950130">
              <w:rPr>
                <w:b/>
                <w:sz w:val="24"/>
                <w:szCs w:val="24"/>
                <w:lang w:val="ru-RU"/>
              </w:rPr>
              <w:t>Вопрос на классных родительских</w:t>
            </w:r>
            <w:r w:rsidRPr="00950130">
              <w:rPr>
                <w:b/>
                <w:spacing w:val="-15"/>
                <w:sz w:val="24"/>
                <w:szCs w:val="24"/>
                <w:lang w:val="ru-RU"/>
              </w:rPr>
              <w:t xml:space="preserve"> </w:t>
            </w:r>
            <w:r w:rsidRPr="00950130">
              <w:rPr>
                <w:b/>
                <w:sz w:val="24"/>
                <w:szCs w:val="24"/>
                <w:lang w:val="ru-RU"/>
              </w:rPr>
              <w:t>собраниях</w:t>
            </w:r>
          </w:p>
          <w:p w:rsidR="00F10A34" w:rsidRPr="00950130" w:rsidRDefault="00F10A34" w:rsidP="001128ED">
            <w:pPr>
              <w:pStyle w:val="TableParagraph"/>
              <w:ind w:right="205"/>
              <w:rPr>
                <w:sz w:val="24"/>
                <w:szCs w:val="24"/>
                <w:lang w:val="ru-RU"/>
              </w:rPr>
            </w:pPr>
            <w:r w:rsidRPr="00950130">
              <w:rPr>
                <w:sz w:val="24"/>
                <w:szCs w:val="24"/>
                <w:lang w:val="ru-RU"/>
              </w:rPr>
              <w:t>«Правовая</w:t>
            </w:r>
            <w:r w:rsidRPr="00950130">
              <w:rPr>
                <w:spacing w:val="-15"/>
                <w:sz w:val="24"/>
                <w:szCs w:val="24"/>
                <w:lang w:val="ru-RU"/>
              </w:rPr>
              <w:t xml:space="preserve"> </w:t>
            </w:r>
            <w:r w:rsidRPr="00950130">
              <w:rPr>
                <w:sz w:val="24"/>
                <w:szCs w:val="24"/>
                <w:lang w:val="ru-RU"/>
              </w:rPr>
              <w:t>грамотность</w:t>
            </w:r>
            <w:r w:rsidRPr="00950130">
              <w:rPr>
                <w:spacing w:val="-15"/>
                <w:sz w:val="24"/>
                <w:szCs w:val="24"/>
                <w:lang w:val="ru-RU"/>
              </w:rPr>
              <w:t xml:space="preserve"> </w:t>
            </w:r>
            <w:r w:rsidRPr="00950130">
              <w:rPr>
                <w:sz w:val="24"/>
                <w:szCs w:val="24"/>
                <w:lang w:val="ru-RU"/>
              </w:rPr>
              <w:t>родителей по профилактике преступлений и правонарушений среди</w:t>
            </w:r>
          </w:p>
          <w:p w:rsidR="00F10A34" w:rsidRPr="00950130" w:rsidRDefault="00F10A34" w:rsidP="001128ED">
            <w:pPr>
              <w:pStyle w:val="TableParagraph"/>
              <w:spacing w:line="264" w:lineRule="exact"/>
              <w:rPr>
                <w:sz w:val="24"/>
                <w:szCs w:val="24"/>
              </w:rPr>
            </w:pPr>
            <w:r w:rsidRPr="00950130">
              <w:rPr>
                <w:sz w:val="24"/>
                <w:szCs w:val="24"/>
              </w:rPr>
              <w:t>несовершеннолетних</w:t>
            </w:r>
            <w:r w:rsidRPr="00950130">
              <w:rPr>
                <w:spacing w:val="-6"/>
                <w:sz w:val="24"/>
                <w:szCs w:val="24"/>
              </w:rPr>
              <w:t xml:space="preserve"> </w:t>
            </w:r>
            <w:r w:rsidRPr="00950130">
              <w:rPr>
                <w:spacing w:val="-2"/>
                <w:sz w:val="24"/>
                <w:szCs w:val="24"/>
              </w:rPr>
              <w:t>подростков»</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Октябрь</w:t>
            </w:r>
            <w:r w:rsidRPr="00950130">
              <w:rPr>
                <w:spacing w:val="-8"/>
                <w:sz w:val="24"/>
                <w:szCs w:val="24"/>
              </w:rPr>
              <w:t xml:space="preserve"> </w:t>
            </w:r>
            <w:r>
              <w:rPr>
                <w:spacing w:val="-2"/>
                <w:sz w:val="24"/>
                <w:szCs w:val="24"/>
              </w:rPr>
              <w:t>202</w:t>
            </w:r>
            <w:r>
              <w:rPr>
                <w:spacing w:val="-2"/>
                <w:sz w:val="24"/>
                <w:szCs w:val="24"/>
                <w:lang w:val="ru-RU"/>
              </w:rPr>
              <w:t>4</w:t>
            </w:r>
            <w:r w:rsidRPr="00950130">
              <w:rPr>
                <w:spacing w:val="-2"/>
                <w:sz w:val="24"/>
                <w:szCs w:val="24"/>
              </w:rPr>
              <w:t>г.</w:t>
            </w:r>
          </w:p>
        </w:tc>
        <w:tc>
          <w:tcPr>
            <w:tcW w:w="2977" w:type="dxa"/>
          </w:tcPr>
          <w:p w:rsidR="00F10A34" w:rsidRDefault="00F10A34" w:rsidP="001128ED">
            <w:pPr>
              <w:pStyle w:val="TableParagraph"/>
              <w:ind w:left="106" w:right="287" w:firstLine="33"/>
              <w:rPr>
                <w:sz w:val="24"/>
                <w:szCs w:val="24"/>
                <w:lang w:val="ru-RU"/>
              </w:rPr>
            </w:pPr>
            <w:r w:rsidRPr="00FD03FD">
              <w:rPr>
                <w:sz w:val="24"/>
                <w:szCs w:val="24"/>
                <w:lang w:val="ru-RU"/>
              </w:rPr>
              <w:t>Классные</w:t>
            </w:r>
            <w:r w:rsidRPr="00FD03FD">
              <w:rPr>
                <w:spacing w:val="-15"/>
                <w:sz w:val="24"/>
                <w:szCs w:val="24"/>
                <w:lang w:val="ru-RU"/>
              </w:rPr>
              <w:t xml:space="preserve"> </w:t>
            </w:r>
            <w:r w:rsidRPr="00FD03FD">
              <w:rPr>
                <w:sz w:val="24"/>
                <w:szCs w:val="24"/>
                <w:lang w:val="ru-RU"/>
              </w:rPr>
              <w:t>руководители, инспектор ПДН</w:t>
            </w:r>
            <w:r>
              <w:rPr>
                <w:sz w:val="24"/>
                <w:szCs w:val="24"/>
                <w:lang w:val="ru-RU"/>
              </w:rPr>
              <w:t>,</w:t>
            </w:r>
          </w:p>
          <w:p w:rsidR="00F10A34" w:rsidRPr="00FD03FD" w:rsidRDefault="00F10A34" w:rsidP="001128ED">
            <w:pPr>
              <w:pStyle w:val="TableParagraph"/>
              <w:ind w:left="106" w:right="287" w:firstLine="33"/>
              <w:rPr>
                <w:sz w:val="24"/>
                <w:szCs w:val="24"/>
                <w:lang w:val="ru-RU"/>
              </w:rPr>
            </w:pPr>
            <w:r>
              <w:rPr>
                <w:sz w:val="24"/>
                <w:szCs w:val="24"/>
                <w:lang w:val="ru-RU"/>
              </w:rPr>
              <w:t>Социальный педагог</w:t>
            </w:r>
          </w:p>
        </w:tc>
      </w:tr>
      <w:tr w:rsidR="00F10A34" w:rsidRPr="00950130" w:rsidTr="001128ED">
        <w:trPr>
          <w:trHeight w:val="458"/>
        </w:trPr>
        <w:tc>
          <w:tcPr>
            <w:tcW w:w="3973" w:type="dxa"/>
            <w:gridSpan w:val="2"/>
          </w:tcPr>
          <w:p w:rsidR="00F10A34" w:rsidRPr="00950130" w:rsidRDefault="00F10A34" w:rsidP="001128ED">
            <w:pPr>
              <w:pStyle w:val="TableParagraph"/>
              <w:spacing w:line="268" w:lineRule="exact"/>
              <w:rPr>
                <w:sz w:val="24"/>
                <w:szCs w:val="24"/>
              </w:rPr>
            </w:pPr>
            <w:r w:rsidRPr="00950130">
              <w:rPr>
                <w:sz w:val="24"/>
                <w:szCs w:val="24"/>
              </w:rPr>
              <w:t>Беседы:</w:t>
            </w:r>
            <w:r w:rsidRPr="00950130">
              <w:rPr>
                <w:spacing w:val="-1"/>
                <w:sz w:val="24"/>
                <w:szCs w:val="24"/>
              </w:rPr>
              <w:t xml:space="preserve"> </w:t>
            </w:r>
            <w:r w:rsidRPr="00950130">
              <w:rPr>
                <w:sz w:val="24"/>
                <w:szCs w:val="24"/>
              </w:rPr>
              <w:t>«Я</w:t>
            </w:r>
            <w:r w:rsidRPr="00950130">
              <w:rPr>
                <w:spacing w:val="-4"/>
                <w:sz w:val="24"/>
                <w:szCs w:val="24"/>
              </w:rPr>
              <w:t xml:space="preserve"> </w:t>
            </w:r>
            <w:r w:rsidRPr="00950130">
              <w:rPr>
                <w:sz w:val="24"/>
                <w:szCs w:val="24"/>
              </w:rPr>
              <w:t>имею</w:t>
            </w:r>
            <w:r w:rsidRPr="00950130">
              <w:rPr>
                <w:spacing w:val="-4"/>
                <w:sz w:val="24"/>
                <w:szCs w:val="24"/>
              </w:rPr>
              <w:t xml:space="preserve"> </w:t>
            </w:r>
            <w:r w:rsidRPr="00950130">
              <w:rPr>
                <w:spacing w:val="-2"/>
                <w:sz w:val="24"/>
                <w:szCs w:val="24"/>
              </w:rPr>
              <w:t>право!»</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 к</w:t>
            </w:r>
            <w:r w:rsidRPr="00950130">
              <w:rPr>
                <w:spacing w:val="-2"/>
                <w:sz w:val="24"/>
                <w:szCs w:val="24"/>
              </w:rPr>
              <w:t>ласс</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Ноябрь</w:t>
            </w:r>
            <w:r w:rsidRPr="00950130">
              <w:rPr>
                <w:spacing w:val="-7"/>
                <w:sz w:val="24"/>
                <w:szCs w:val="24"/>
              </w:rPr>
              <w:t xml:space="preserve"> </w:t>
            </w:r>
            <w:r>
              <w:rPr>
                <w:spacing w:val="-2"/>
                <w:sz w:val="24"/>
                <w:szCs w:val="24"/>
              </w:rPr>
              <w:t>202</w:t>
            </w:r>
            <w:r>
              <w:rPr>
                <w:spacing w:val="-2"/>
                <w:sz w:val="24"/>
                <w:szCs w:val="24"/>
                <w:lang w:val="ru-RU"/>
              </w:rPr>
              <w:t>4</w:t>
            </w:r>
            <w:r w:rsidRPr="00950130">
              <w:rPr>
                <w:spacing w:val="-2"/>
                <w:sz w:val="24"/>
                <w:szCs w:val="24"/>
              </w:rPr>
              <w:t>г.</w:t>
            </w:r>
          </w:p>
        </w:tc>
        <w:tc>
          <w:tcPr>
            <w:tcW w:w="2977" w:type="dxa"/>
          </w:tcPr>
          <w:p w:rsidR="00F10A34" w:rsidRPr="00950130" w:rsidRDefault="00F10A34" w:rsidP="001128ED">
            <w:pPr>
              <w:pStyle w:val="TableParagraph"/>
              <w:spacing w:line="268" w:lineRule="exact"/>
              <w:ind w:left="140"/>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1128ED">
        <w:trPr>
          <w:trHeight w:val="827"/>
        </w:trPr>
        <w:tc>
          <w:tcPr>
            <w:tcW w:w="3973" w:type="dxa"/>
            <w:gridSpan w:val="2"/>
          </w:tcPr>
          <w:p w:rsidR="00F10A34" w:rsidRPr="00950130" w:rsidRDefault="00F10A34" w:rsidP="001128ED">
            <w:pPr>
              <w:pStyle w:val="TableParagraph"/>
              <w:ind w:right="450"/>
              <w:rPr>
                <w:sz w:val="24"/>
                <w:szCs w:val="24"/>
                <w:lang w:val="ru-RU"/>
              </w:rPr>
            </w:pPr>
            <w:r w:rsidRPr="00950130">
              <w:rPr>
                <w:sz w:val="24"/>
                <w:szCs w:val="24"/>
                <w:lang w:val="ru-RU"/>
              </w:rPr>
              <w:t>Индивидуальные</w:t>
            </w:r>
            <w:r w:rsidRPr="00950130">
              <w:rPr>
                <w:spacing w:val="-15"/>
                <w:sz w:val="24"/>
                <w:szCs w:val="24"/>
                <w:lang w:val="ru-RU"/>
              </w:rPr>
              <w:t xml:space="preserve"> </w:t>
            </w:r>
            <w:r w:rsidRPr="00950130">
              <w:rPr>
                <w:sz w:val="24"/>
                <w:szCs w:val="24"/>
                <w:lang w:val="ru-RU"/>
              </w:rPr>
              <w:t>беседы</w:t>
            </w:r>
            <w:r w:rsidRPr="00950130">
              <w:rPr>
                <w:spacing w:val="-15"/>
                <w:sz w:val="24"/>
                <w:szCs w:val="24"/>
                <w:lang w:val="ru-RU"/>
              </w:rPr>
              <w:t xml:space="preserve"> </w:t>
            </w:r>
            <w:r w:rsidRPr="00950130">
              <w:rPr>
                <w:sz w:val="24"/>
                <w:szCs w:val="24"/>
                <w:lang w:val="ru-RU"/>
              </w:rPr>
              <w:t>«Твои права и обязанности»</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Pr>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Ноябрь</w:t>
            </w:r>
            <w:r w:rsidRPr="00950130">
              <w:rPr>
                <w:spacing w:val="-7"/>
                <w:sz w:val="24"/>
                <w:szCs w:val="24"/>
              </w:rPr>
              <w:t xml:space="preserve"> </w:t>
            </w:r>
            <w:r>
              <w:rPr>
                <w:spacing w:val="-2"/>
                <w:sz w:val="24"/>
                <w:szCs w:val="24"/>
              </w:rPr>
              <w:t>202</w:t>
            </w:r>
            <w:r>
              <w:rPr>
                <w:spacing w:val="-2"/>
                <w:sz w:val="24"/>
                <w:szCs w:val="24"/>
                <w:lang w:val="ru-RU"/>
              </w:rPr>
              <w:t>4</w:t>
            </w:r>
            <w:r w:rsidRPr="00950130">
              <w:rPr>
                <w:spacing w:val="-2"/>
                <w:sz w:val="24"/>
                <w:szCs w:val="24"/>
              </w:rPr>
              <w:t>г.</w:t>
            </w:r>
          </w:p>
        </w:tc>
        <w:tc>
          <w:tcPr>
            <w:tcW w:w="2977" w:type="dxa"/>
          </w:tcPr>
          <w:p w:rsidR="00F10A34" w:rsidRPr="00950130" w:rsidRDefault="00F10A34" w:rsidP="001128ED">
            <w:pPr>
              <w:pStyle w:val="TableParagraph"/>
              <w:spacing w:line="270" w:lineRule="atLeast"/>
              <w:ind w:left="106" w:right="380"/>
              <w:rPr>
                <w:sz w:val="24"/>
                <w:szCs w:val="24"/>
                <w:lang w:val="ru-RU"/>
              </w:rPr>
            </w:pPr>
            <w:r>
              <w:rPr>
                <w:sz w:val="24"/>
                <w:szCs w:val="24"/>
                <w:lang w:val="ru-RU"/>
              </w:rPr>
              <w:t xml:space="preserve"> Социальный педагог</w:t>
            </w:r>
            <w:r w:rsidRPr="00950130">
              <w:rPr>
                <w:spacing w:val="40"/>
                <w:sz w:val="24"/>
                <w:szCs w:val="24"/>
                <w:lang w:val="ru-RU"/>
              </w:rPr>
              <w:t xml:space="preserve"> </w:t>
            </w:r>
            <w:r w:rsidRPr="00950130">
              <w:rPr>
                <w:sz w:val="24"/>
                <w:szCs w:val="24"/>
                <w:lang w:val="ru-RU"/>
              </w:rPr>
              <w:t>инспектор ПДН Классные</w:t>
            </w:r>
            <w:r w:rsidRPr="00950130">
              <w:rPr>
                <w:spacing w:val="-15"/>
                <w:sz w:val="24"/>
                <w:szCs w:val="24"/>
                <w:lang w:val="ru-RU"/>
              </w:rPr>
              <w:t xml:space="preserve"> </w:t>
            </w:r>
            <w:r w:rsidRPr="00950130">
              <w:rPr>
                <w:sz w:val="24"/>
                <w:szCs w:val="24"/>
                <w:lang w:val="ru-RU"/>
              </w:rPr>
              <w:t>руководители</w:t>
            </w:r>
          </w:p>
        </w:tc>
      </w:tr>
      <w:tr w:rsidR="00F10A34" w:rsidRPr="00950130" w:rsidTr="001128ED">
        <w:trPr>
          <w:trHeight w:val="554"/>
        </w:trPr>
        <w:tc>
          <w:tcPr>
            <w:tcW w:w="3973" w:type="dxa"/>
            <w:gridSpan w:val="2"/>
          </w:tcPr>
          <w:p w:rsidR="00F10A34" w:rsidRPr="00950130" w:rsidRDefault="00F10A34" w:rsidP="001128ED">
            <w:pPr>
              <w:pStyle w:val="TableParagraph"/>
              <w:spacing w:line="270" w:lineRule="exact"/>
              <w:rPr>
                <w:sz w:val="24"/>
                <w:szCs w:val="24"/>
                <w:lang w:val="ru-RU"/>
              </w:rPr>
            </w:pPr>
            <w:r w:rsidRPr="00950130">
              <w:rPr>
                <w:sz w:val="24"/>
                <w:szCs w:val="24"/>
                <w:lang w:val="ru-RU"/>
              </w:rPr>
              <w:t>Классные</w:t>
            </w:r>
            <w:r w:rsidRPr="00950130">
              <w:rPr>
                <w:spacing w:val="-5"/>
                <w:sz w:val="24"/>
                <w:szCs w:val="24"/>
                <w:lang w:val="ru-RU"/>
              </w:rPr>
              <w:t xml:space="preserve"> </w:t>
            </w:r>
            <w:r w:rsidRPr="00950130">
              <w:rPr>
                <w:sz w:val="24"/>
                <w:szCs w:val="24"/>
                <w:lang w:val="ru-RU"/>
              </w:rPr>
              <w:t>часы</w:t>
            </w:r>
            <w:r w:rsidRPr="00950130">
              <w:rPr>
                <w:spacing w:val="1"/>
                <w:sz w:val="24"/>
                <w:szCs w:val="24"/>
                <w:lang w:val="ru-RU"/>
              </w:rPr>
              <w:t xml:space="preserve"> </w:t>
            </w:r>
            <w:r w:rsidRPr="00950130">
              <w:rPr>
                <w:sz w:val="24"/>
                <w:szCs w:val="24"/>
                <w:lang w:val="ru-RU"/>
              </w:rPr>
              <w:t>«Я –</w:t>
            </w:r>
            <w:r w:rsidRPr="00950130">
              <w:rPr>
                <w:spacing w:val="-2"/>
                <w:sz w:val="24"/>
                <w:szCs w:val="24"/>
                <w:lang w:val="ru-RU"/>
              </w:rPr>
              <w:t xml:space="preserve"> гражданин</w:t>
            </w:r>
          </w:p>
          <w:p w:rsidR="00F10A34" w:rsidRPr="00950130" w:rsidRDefault="00F10A34" w:rsidP="001128ED">
            <w:pPr>
              <w:pStyle w:val="TableParagraph"/>
              <w:spacing w:line="264" w:lineRule="exact"/>
              <w:rPr>
                <w:sz w:val="24"/>
                <w:szCs w:val="24"/>
                <w:lang w:val="ru-RU"/>
              </w:rPr>
            </w:pPr>
            <w:r w:rsidRPr="00950130">
              <w:rPr>
                <w:sz w:val="24"/>
                <w:szCs w:val="24"/>
                <w:lang w:val="ru-RU"/>
              </w:rPr>
              <w:t>России»</w:t>
            </w:r>
            <w:r w:rsidRPr="00950130">
              <w:rPr>
                <w:spacing w:val="-6"/>
                <w:sz w:val="24"/>
                <w:szCs w:val="24"/>
                <w:lang w:val="ru-RU"/>
              </w:rPr>
              <w:t xml:space="preserve"> </w:t>
            </w:r>
            <w:r w:rsidRPr="00950130">
              <w:rPr>
                <w:sz w:val="24"/>
                <w:szCs w:val="24"/>
                <w:lang w:val="ru-RU"/>
              </w:rPr>
              <w:t>(12</w:t>
            </w:r>
            <w:r w:rsidRPr="00950130">
              <w:rPr>
                <w:spacing w:val="1"/>
                <w:sz w:val="24"/>
                <w:szCs w:val="24"/>
                <w:lang w:val="ru-RU"/>
              </w:rPr>
              <w:t xml:space="preserve"> </w:t>
            </w:r>
            <w:r w:rsidRPr="00950130">
              <w:rPr>
                <w:spacing w:val="-2"/>
                <w:sz w:val="24"/>
                <w:szCs w:val="24"/>
                <w:lang w:val="ru-RU"/>
              </w:rPr>
              <w:t>декабря)</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70" w:lineRule="exact"/>
              <w:rPr>
                <w:sz w:val="24"/>
                <w:szCs w:val="24"/>
              </w:rPr>
            </w:pPr>
            <w:r w:rsidRPr="00950130">
              <w:rPr>
                <w:sz w:val="24"/>
                <w:szCs w:val="24"/>
              </w:rPr>
              <w:t>Декабрь</w:t>
            </w:r>
            <w:r w:rsidRPr="00950130">
              <w:rPr>
                <w:spacing w:val="-4"/>
                <w:sz w:val="24"/>
                <w:szCs w:val="24"/>
              </w:rPr>
              <w:t xml:space="preserve"> </w:t>
            </w:r>
            <w:r>
              <w:rPr>
                <w:spacing w:val="-2"/>
                <w:sz w:val="24"/>
                <w:szCs w:val="24"/>
              </w:rPr>
              <w:t>202</w:t>
            </w:r>
            <w:r>
              <w:rPr>
                <w:spacing w:val="-2"/>
                <w:sz w:val="24"/>
                <w:szCs w:val="24"/>
                <w:lang w:val="ru-RU"/>
              </w:rPr>
              <w:t>4</w:t>
            </w:r>
            <w:r w:rsidRPr="00950130">
              <w:rPr>
                <w:spacing w:val="-2"/>
                <w:sz w:val="24"/>
                <w:szCs w:val="24"/>
              </w:rPr>
              <w:t>г.</w:t>
            </w:r>
          </w:p>
        </w:tc>
        <w:tc>
          <w:tcPr>
            <w:tcW w:w="2977" w:type="dxa"/>
          </w:tcPr>
          <w:p w:rsidR="00F10A34" w:rsidRPr="00950130" w:rsidRDefault="00F10A34" w:rsidP="001128ED">
            <w:pPr>
              <w:pStyle w:val="TableParagraph"/>
              <w:spacing w:line="270" w:lineRule="exact"/>
              <w:ind w:left="140"/>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p w:rsidR="00F10A34" w:rsidRPr="00950130" w:rsidRDefault="00F10A34" w:rsidP="001128ED">
            <w:pPr>
              <w:pStyle w:val="TableParagraph"/>
              <w:spacing w:line="264" w:lineRule="exact"/>
              <w:ind w:left="106"/>
              <w:rPr>
                <w:sz w:val="24"/>
                <w:szCs w:val="24"/>
              </w:rPr>
            </w:pPr>
            <w:r w:rsidRPr="00950130">
              <w:rPr>
                <w:sz w:val="24"/>
                <w:szCs w:val="24"/>
              </w:rPr>
              <w:t>инспектор</w:t>
            </w:r>
            <w:r w:rsidRPr="00950130">
              <w:rPr>
                <w:spacing w:val="-2"/>
                <w:sz w:val="24"/>
                <w:szCs w:val="24"/>
              </w:rPr>
              <w:t xml:space="preserve"> </w:t>
            </w:r>
            <w:r w:rsidRPr="00950130">
              <w:rPr>
                <w:spacing w:val="-5"/>
                <w:sz w:val="24"/>
                <w:szCs w:val="24"/>
              </w:rPr>
              <w:t>ПДН</w:t>
            </w:r>
          </w:p>
        </w:tc>
      </w:tr>
      <w:tr w:rsidR="00F10A34" w:rsidRPr="00950130" w:rsidTr="001128ED">
        <w:trPr>
          <w:trHeight w:val="827"/>
        </w:trPr>
        <w:tc>
          <w:tcPr>
            <w:tcW w:w="3973" w:type="dxa"/>
            <w:gridSpan w:val="2"/>
          </w:tcPr>
          <w:p w:rsidR="00F10A34" w:rsidRPr="00950130" w:rsidRDefault="00F10A34" w:rsidP="001128ED">
            <w:pPr>
              <w:pStyle w:val="TableParagraph"/>
              <w:rPr>
                <w:sz w:val="24"/>
                <w:szCs w:val="24"/>
                <w:lang w:val="ru-RU"/>
              </w:rPr>
            </w:pPr>
            <w:r w:rsidRPr="00950130">
              <w:rPr>
                <w:b/>
                <w:sz w:val="24"/>
                <w:szCs w:val="24"/>
                <w:lang w:val="ru-RU"/>
              </w:rPr>
              <w:t>.Классные</w:t>
            </w:r>
            <w:r w:rsidRPr="00950130">
              <w:rPr>
                <w:b/>
                <w:spacing w:val="-10"/>
                <w:sz w:val="24"/>
                <w:szCs w:val="24"/>
                <w:lang w:val="ru-RU"/>
              </w:rPr>
              <w:t xml:space="preserve"> </w:t>
            </w:r>
            <w:r w:rsidRPr="00950130">
              <w:rPr>
                <w:b/>
                <w:sz w:val="24"/>
                <w:szCs w:val="24"/>
                <w:lang w:val="ru-RU"/>
              </w:rPr>
              <w:t>часы</w:t>
            </w:r>
            <w:r w:rsidRPr="00950130">
              <w:rPr>
                <w:b/>
                <w:spacing w:val="-8"/>
                <w:sz w:val="24"/>
                <w:szCs w:val="24"/>
                <w:lang w:val="ru-RU"/>
              </w:rPr>
              <w:t xml:space="preserve"> </w:t>
            </w:r>
            <w:r w:rsidRPr="00950130">
              <w:rPr>
                <w:b/>
                <w:sz w:val="24"/>
                <w:szCs w:val="24"/>
                <w:lang w:val="ru-RU"/>
              </w:rPr>
              <w:t>на</w:t>
            </w:r>
            <w:r w:rsidRPr="00950130">
              <w:rPr>
                <w:b/>
                <w:spacing w:val="-8"/>
                <w:sz w:val="24"/>
                <w:szCs w:val="24"/>
                <w:lang w:val="ru-RU"/>
              </w:rPr>
              <w:t xml:space="preserve"> </w:t>
            </w:r>
            <w:r w:rsidRPr="00950130">
              <w:rPr>
                <w:b/>
                <w:sz w:val="24"/>
                <w:szCs w:val="24"/>
                <w:lang w:val="ru-RU"/>
              </w:rPr>
              <w:t>темы:</w:t>
            </w:r>
            <w:r w:rsidRPr="00950130">
              <w:rPr>
                <w:b/>
                <w:spacing w:val="-4"/>
                <w:sz w:val="24"/>
                <w:szCs w:val="24"/>
                <w:lang w:val="ru-RU"/>
              </w:rPr>
              <w:t xml:space="preserve"> </w:t>
            </w:r>
            <w:r w:rsidRPr="00950130">
              <w:rPr>
                <w:sz w:val="24"/>
                <w:szCs w:val="24"/>
                <w:lang w:val="ru-RU"/>
              </w:rPr>
              <w:t>«За</w:t>
            </w:r>
            <w:r w:rsidRPr="00950130">
              <w:rPr>
                <w:spacing w:val="-9"/>
                <w:sz w:val="24"/>
                <w:szCs w:val="24"/>
                <w:lang w:val="ru-RU"/>
              </w:rPr>
              <w:t xml:space="preserve"> </w:t>
            </w:r>
            <w:r w:rsidRPr="00950130">
              <w:rPr>
                <w:sz w:val="24"/>
                <w:szCs w:val="24"/>
                <w:lang w:val="ru-RU"/>
              </w:rPr>
              <w:t>что ставят</w:t>
            </w:r>
            <w:r w:rsidRPr="00950130">
              <w:rPr>
                <w:spacing w:val="-4"/>
                <w:sz w:val="24"/>
                <w:szCs w:val="24"/>
                <w:lang w:val="ru-RU"/>
              </w:rPr>
              <w:t xml:space="preserve"> </w:t>
            </w:r>
            <w:r w:rsidRPr="00950130">
              <w:rPr>
                <w:sz w:val="24"/>
                <w:szCs w:val="24"/>
                <w:lang w:val="ru-RU"/>
              </w:rPr>
              <w:t>на</w:t>
            </w:r>
            <w:r w:rsidRPr="00950130">
              <w:rPr>
                <w:spacing w:val="-3"/>
                <w:sz w:val="24"/>
                <w:szCs w:val="24"/>
                <w:lang w:val="ru-RU"/>
              </w:rPr>
              <w:t xml:space="preserve"> </w:t>
            </w:r>
            <w:r w:rsidRPr="00950130">
              <w:rPr>
                <w:sz w:val="24"/>
                <w:szCs w:val="24"/>
                <w:lang w:val="ru-RU"/>
              </w:rPr>
              <w:t>внутришкольный</w:t>
            </w:r>
            <w:r w:rsidRPr="00950130">
              <w:rPr>
                <w:spacing w:val="58"/>
                <w:sz w:val="24"/>
                <w:szCs w:val="24"/>
                <w:lang w:val="ru-RU"/>
              </w:rPr>
              <w:t xml:space="preserve"> </w:t>
            </w:r>
            <w:r w:rsidRPr="00950130">
              <w:rPr>
                <w:spacing w:val="-2"/>
                <w:sz w:val="24"/>
                <w:szCs w:val="24"/>
                <w:lang w:val="ru-RU"/>
              </w:rPr>
              <w:t>учет?»</w:t>
            </w:r>
          </w:p>
        </w:tc>
        <w:tc>
          <w:tcPr>
            <w:tcW w:w="1700" w:type="dxa"/>
          </w:tcPr>
          <w:p w:rsidR="00F10A34" w:rsidRPr="00950130" w:rsidRDefault="00F10A34" w:rsidP="001128ED">
            <w:pPr>
              <w:pStyle w:val="TableParagraph"/>
              <w:spacing w:line="267" w:lineRule="exact"/>
              <w:ind w:left="105"/>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Январь</w:t>
            </w:r>
            <w:r w:rsidRPr="00950130">
              <w:rPr>
                <w:spacing w:val="-4"/>
                <w:sz w:val="24"/>
                <w:szCs w:val="24"/>
              </w:rPr>
              <w:t xml:space="preserve"> </w:t>
            </w:r>
            <w:r>
              <w:rPr>
                <w:spacing w:val="-2"/>
                <w:sz w:val="24"/>
                <w:szCs w:val="24"/>
              </w:rPr>
              <w:t>202</w:t>
            </w:r>
            <w:r>
              <w:rPr>
                <w:spacing w:val="-2"/>
                <w:sz w:val="24"/>
                <w:szCs w:val="24"/>
                <w:lang w:val="ru-RU"/>
              </w:rPr>
              <w:t>5</w:t>
            </w:r>
            <w:r w:rsidRPr="00950130">
              <w:rPr>
                <w:spacing w:val="-2"/>
                <w:sz w:val="24"/>
                <w:szCs w:val="24"/>
              </w:rPr>
              <w:t>г.</w:t>
            </w:r>
          </w:p>
        </w:tc>
        <w:tc>
          <w:tcPr>
            <w:tcW w:w="2977" w:type="dxa"/>
          </w:tcPr>
          <w:p w:rsidR="00F10A34" w:rsidRPr="00950130" w:rsidRDefault="00F10A34" w:rsidP="001128ED">
            <w:pPr>
              <w:pStyle w:val="TableParagraph"/>
              <w:ind w:left="166" w:right="320" w:hanging="60"/>
              <w:rPr>
                <w:sz w:val="24"/>
                <w:szCs w:val="24"/>
              </w:rPr>
            </w:pPr>
            <w:r w:rsidRPr="00950130">
              <w:rPr>
                <w:sz w:val="24"/>
                <w:szCs w:val="24"/>
              </w:rPr>
              <w:t>Классные</w:t>
            </w:r>
            <w:r w:rsidRPr="00950130">
              <w:rPr>
                <w:spacing w:val="-15"/>
                <w:sz w:val="24"/>
                <w:szCs w:val="24"/>
              </w:rPr>
              <w:t xml:space="preserve"> </w:t>
            </w:r>
            <w:r w:rsidRPr="00950130">
              <w:rPr>
                <w:sz w:val="24"/>
                <w:szCs w:val="24"/>
              </w:rPr>
              <w:t>руководители, инспектор ПДН</w:t>
            </w:r>
          </w:p>
        </w:tc>
      </w:tr>
      <w:tr w:rsidR="00F10A34" w:rsidRPr="00950130" w:rsidTr="001128ED">
        <w:trPr>
          <w:trHeight w:val="551"/>
        </w:trPr>
        <w:tc>
          <w:tcPr>
            <w:tcW w:w="3973" w:type="dxa"/>
            <w:gridSpan w:val="2"/>
          </w:tcPr>
          <w:p w:rsidR="00F10A34" w:rsidRPr="00950130" w:rsidRDefault="00F10A34" w:rsidP="001128ED">
            <w:pPr>
              <w:pStyle w:val="TableParagraph"/>
              <w:spacing w:line="268" w:lineRule="exact"/>
              <w:rPr>
                <w:sz w:val="24"/>
                <w:szCs w:val="24"/>
                <w:lang w:val="ru-RU"/>
              </w:rPr>
            </w:pPr>
            <w:r w:rsidRPr="00950130">
              <w:rPr>
                <w:sz w:val="24"/>
                <w:szCs w:val="24"/>
                <w:lang w:val="ru-RU"/>
              </w:rPr>
              <w:t>Беседа</w:t>
            </w:r>
            <w:r w:rsidRPr="00950130">
              <w:rPr>
                <w:spacing w:val="-6"/>
                <w:sz w:val="24"/>
                <w:szCs w:val="24"/>
                <w:lang w:val="ru-RU"/>
              </w:rPr>
              <w:t xml:space="preserve"> </w:t>
            </w:r>
            <w:r w:rsidRPr="00950130">
              <w:rPr>
                <w:sz w:val="24"/>
                <w:szCs w:val="24"/>
                <w:lang w:val="ru-RU"/>
              </w:rPr>
              <w:t>на</w:t>
            </w:r>
            <w:r w:rsidRPr="00950130">
              <w:rPr>
                <w:spacing w:val="-4"/>
                <w:sz w:val="24"/>
                <w:szCs w:val="24"/>
                <w:lang w:val="ru-RU"/>
              </w:rPr>
              <w:t xml:space="preserve"> </w:t>
            </w:r>
            <w:r w:rsidRPr="00950130">
              <w:rPr>
                <w:sz w:val="24"/>
                <w:szCs w:val="24"/>
                <w:lang w:val="ru-RU"/>
              </w:rPr>
              <w:t>тему:</w:t>
            </w:r>
            <w:r w:rsidRPr="00950130">
              <w:rPr>
                <w:spacing w:val="60"/>
                <w:sz w:val="24"/>
                <w:szCs w:val="24"/>
                <w:lang w:val="ru-RU"/>
              </w:rPr>
              <w:t xml:space="preserve"> </w:t>
            </w:r>
            <w:r w:rsidRPr="00950130">
              <w:rPr>
                <w:sz w:val="24"/>
                <w:szCs w:val="24"/>
                <w:lang w:val="ru-RU"/>
              </w:rPr>
              <w:t>«Преступления</w:t>
            </w:r>
            <w:r w:rsidRPr="00950130">
              <w:rPr>
                <w:spacing w:val="-2"/>
                <w:sz w:val="24"/>
                <w:szCs w:val="24"/>
                <w:lang w:val="ru-RU"/>
              </w:rPr>
              <w:t xml:space="preserve"> </w:t>
            </w:r>
            <w:r w:rsidRPr="00950130">
              <w:rPr>
                <w:spacing w:val="-10"/>
                <w:sz w:val="24"/>
                <w:szCs w:val="24"/>
                <w:lang w:val="ru-RU"/>
              </w:rPr>
              <w:t>и</w:t>
            </w:r>
          </w:p>
          <w:p w:rsidR="00F10A34" w:rsidRPr="00950130" w:rsidRDefault="00F10A34" w:rsidP="001128ED">
            <w:pPr>
              <w:pStyle w:val="TableParagraph"/>
              <w:spacing w:line="264" w:lineRule="exact"/>
              <w:rPr>
                <w:sz w:val="24"/>
                <w:szCs w:val="24"/>
                <w:lang w:val="ru-RU"/>
              </w:rPr>
            </w:pPr>
            <w:r w:rsidRPr="00950130">
              <w:rPr>
                <w:spacing w:val="-2"/>
                <w:sz w:val="24"/>
                <w:szCs w:val="24"/>
                <w:lang w:val="ru-RU"/>
              </w:rPr>
              <w:t>правонарушения»</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Февраль</w:t>
            </w:r>
            <w:r w:rsidRPr="00950130">
              <w:rPr>
                <w:spacing w:val="-3"/>
                <w:sz w:val="24"/>
                <w:szCs w:val="24"/>
              </w:rPr>
              <w:t xml:space="preserve"> </w:t>
            </w:r>
            <w:r>
              <w:rPr>
                <w:spacing w:val="-2"/>
                <w:sz w:val="24"/>
                <w:szCs w:val="24"/>
              </w:rPr>
              <w:t>202</w:t>
            </w:r>
            <w:r>
              <w:rPr>
                <w:spacing w:val="-2"/>
                <w:sz w:val="24"/>
                <w:szCs w:val="24"/>
                <w:lang w:val="ru-RU"/>
              </w:rPr>
              <w:t>5</w:t>
            </w:r>
            <w:r w:rsidRPr="00950130">
              <w:rPr>
                <w:spacing w:val="-2"/>
                <w:sz w:val="24"/>
                <w:szCs w:val="24"/>
              </w:rPr>
              <w:t>г.</w:t>
            </w:r>
          </w:p>
        </w:tc>
        <w:tc>
          <w:tcPr>
            <w:tcW w:w="2977" w:type="dxa"/>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p w:rsidR="00F10A34" w:rsidRPr="00950130" w:rsidRDefault="00F10A34" w:rsidP="001128ED">
            <w:pPr>
              <w:pStyle w:val="TableParagraph"/>
              <w:spacing w:line="264" w:lineRule="exact"/>
              <w:ind w:left="140"/>
              <w:rPr>
                <w:sz w:val="24"/>
                <w:szCs w:val="24"/>
              </w:rPr>
            </w:pPr>
            <w:r w:rsidRPr="00950130">
              <w:rPr>
                <w:sz w:val="24"/>
                <w:szCs w:val="24"/>
              </w:rPr>
              <w:t>участковый</w:t>
            </w:r>
            <w:r w:rsidRPr="00950130">
              <w:rPr>
                <w:spacing w:val="-5"/>
                <w:sz w:val="24"/>
                <w:szCs w:val="24"/>
              </w:rPr>
              <w:t xml:space="preserve"> </w:t>
            </w:r>
            <w:r w:rsidRPr="00950130">
              <w:rPr>
                <w:spacing w:val="-2"/>
                <w:sz w:val="24"/>
                <w:szCs w:val="24"/>
              </w:rPr>
              <w:t>инспектор</w:t>
            </w:r>
          </w:p>
        </w:tc>
      </w:tr>
      <w:tr w:rsidR="00F10A34" w:rsidRPr="00950130" w:rsidTr="001128ED">
        <w:trPr>
          <w:trHeight w:val="828"/>
        </w:trPr>
        <w:tc>
          <w:tcPr>
            <w:tcW w:w="3973" w:type="dxa"/>
            <w:gridSpan w:val="2"/>
          </w:tcPr>
          <w:p w:rsidR="00F10A34" w:rsidRPr="00950130" w:rsidRDefault="00F10A34" w:rsidP="001128ED">
            <w:pPr>
              <w:pStyle w:val="TableParagraph"/>
              <w:rPr>
                <w:sz w:val="24"/>
                <w:szCs w:val="24"/>
                <w:lang w:val="ru-RU"/>
              </w:rPr>
            </w:pPr>
            <w:r w:rsidRPr="00950130">
              <w:rPr>
                <w:sz w:val="24"/>
                <w:szCs w:val="24"/>
                <w:lang w:val="ru-RU"/>
              </w:rPr>
              <w:t>Индивидуальные</w:t>
            </w:r>
            <w:r w:rsidRPr="00950130">
              <w:rPr>
                <w:spacing w:val="-15"/>
                <w:sz w:val="24"/>
                <w:szCs w:val="24"/>
                <w:lang w:val="ru-RU"/>
              </w:rPr>
              <w:t xml:space="preserve"> </w:t>
            </w:r>
            <w:r w:rsidRPr="00950130">
              <w:rPr>
                <w:sz w:val="24"/>
                <w:szCs w:val="24"/>
                <w:lang w:val="ru-RU"/>
              </w:rPr>
              <w:t>беседы</w:t>
            </w:r>
            <w:r w:rsidRPr="00950130">
              <w:rPr>
                <w:spacing w:val="-15"/>
                <w:sz w:val="24"/>
                <w:szCs w:val="24"/>
                <w:lang w:val="ru-RU"/>
              </w:rPr>
              <w:t xml:space="preserve"> </w:t>
            </w:r>
            <w:r w:rsidRPr="00950130">
              <w:rPr>
                <w:sz w:val="24"/>
                <w:szCs w:val="24"/>
                <w:lang w:val="ru-RU"/>
              </w:rPr>
              <w:t>«Научись жить без конфликтов»</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Март</w:t>
            </w:r>
            <w:r w:rsidRPr="00950130">
              <w:rPr>
                <w:spacing w:val="-6"/>
                <w:sz w:val="24"/>
                <w:szCs w:val="24"/>
              </w:rPr>
              <w:t xml:space="preserve"> </w:t>
            </w:r>
            <w:r>
              <w:rPr>
                <w:spacing w:val="-2"/>
                <w:sz w:val="24"/>
                <w:szCs w:val="24"/>
              </w:rPr>
              <w:t>202</w:t>
            </w:r>
            <w:r>
              <w:rPr>
                <w:spacing w:val="-2"/>
                <w:sz w:val="24"/>
                <w:szCs w:val="24"/>
                <w:lang w:val="ru-RU"/>
              </w:rPr>
              <w:t>5</w:t>
            </w:r>
            <w:r w:rsidRPr="00950130">
              <w:rPr>
                <w:spacing w:val="-2"/>
                <w:sz w:val="24"/>
                <w:szCs w:val="24"/>
              </w:rPr>
              <w:t>г.</w:t>
            </w:r>
          </w:p>
        </w:tc>
        <w:tc>
          <w:tcPr>
            <w:tcW w:w="2977" w:type="dxa"/>
          </w:tcPr>
          <w:p w:rsidR="00F10A34" w:rsidRPr="00950130" w:rsidRDefault="00F10A34" w:rsidP="001128ED">
            <w:pPr>
              <w:pStyle w:val="TableParagraph"/>
              <w:spacing w:line="268" w:lineRule="exact"/>
              <w:ind w:left="106"/>
              <w:rPr>
                <w:sz w:val="24"/>
                <w:szCs w:val="24"/>
                <w:lang w:val="ru-RU"/>
              </w:rPr>
            </w:pPr>
            <w:r w:rsidRPr="00950130">
              <w:rPr>
                <w:sz w:val="24"/>
                <w:szCs w:val="24"/>
                <w:lang w:val="ru-RU"/>
              </w:rPr>
              <w:t>Инспектор</w:t>
            </w:r>
            <w:r w:rsidRPr="00950130">
              <w:rPr>
                <w:spacing w:val="-3"/>
                <w:sz w:val="24"/>
                <w:szCs w:val="24"/>
                <w:lang w:val="ru-RU"/>
              </w:rPr>
              <w:t xml:space="preserve"> </w:t>
            </w:r>
            <w:r w:rsidRPr="00950130">
              <w:rPr>
                <w:spacing w:val="-4"/>
                <w:sz w:val="24"/>
                <w:szCs w:val="24"/>
                <w:lang w:val="ru-RU"/>
              </w:rPr>
              <w:t>ПДН,</w:t>
            </w:r>
          </w:p>
          <w:p w:rsidR="00F10A34" w:rsidRPr="00950130" w:rsidRDefault="00F10A34" w:rsidP="001128ED">
            <w:pPr>
              <w:pStyle w:val="TableParagraph"/>
              <w:spacing w:line="270" w:lineRule="atLeast"/>
              <w:ind w:left="106"/>
              <w:rPr>
                <w:sz w:val="24"/>
                <w:szCs w:val="24"/>
                <w:lang w:val="ru-RU"/>
              </w:rPr>
            </w:pPr>
            <w:r>
              <w:rPr>
                <w:sz w:val="24"/>
                <w:szCs w:val="24"/>
                <w:lang w:val="ru-RU"/>
              </w:rPr>
              <w:t xml:space="preserve"> Социальный педагог, педагог-психолог</w:t>
            </w:r>
          </w:p>
        </w:tc>
      </w:tr>
      <w:tr w:rsidR="00F10A34" w:rsidRPr="00950130" w:rsidTr="001128ED">
        <w:trPr>
          <w:trHeight w:val="551"/>
        </w:trPr>
        <w:tc>
          <w:tcPr>
            <w:tcW w:w="3973" w:type="dxa"/>
            <w:gridSpan w:val="2"/>
          </w:tcPr>
          <w:p w:rsidR="00F10A34" w:rsidRPr="00950130" w:rsidRDefault="00F10A34" w:rsidP="001128ED">
            <w:pPr>
              <w:pStyle w:val="TableParagraph"/>
              <w:spacing w:line="268" w:lineRule="exact"/>
              <w:rPr>
                <w:sz w:val="24"/>
                <w:szCs w:val="24"/>
                <w:lang w:val="ru-RU"/>
              </w:rPr>
            </w:pPr>
            <w:r w:rsidRPr="00950130">
              <w:rPr>
                <w:sz w:val="24"/>
                <w:szCs w:val="24"/>
                <w:lang w:val="ru-RU"/>
              </w:rPr>
              <w:t>Игра</w:t>
            </w:r>
            <w:r w:rsidRPr="00950130">
              <w:rPr>
                <w:spacing w:val="-4"/>
                <w:sz w:val="24"/>
                <w:szCs w:val="24"/>
                <w:lang w:val="ru-RU"/>
              </w:rPr>
              <w:t xml:space="preserve"> </w:t>
            </w:r>
            <w:r w:rsidRPr="00950130">
              <w:rPr>
                <w:sz w:val="24"/>
                <w:szCs w:val="24"/>
                <w:lang w:val="ru-RU"/>
              </w:rPr>
              <w:t>–</w:t>
            </w:r>
            <w:r w:rsidRPr="00950130">
              <w:rPr>
                <w:spacing w:val="-2"/>
                <w:sz w:val="24"/>
                <w:szCs w:val="24"/>
                <w:lang w:val="ru-RU"/>
              </w:rPr>
              <w:t xml:space="preserve"> </w:t>
            </w:r>
            <w:r w:rsidRPr="00950130">
              <w:rPr>
                <w:sz w:val="24"/>
                <w:szCs w:val="24"/>
                <w:lang w:val="ru-RU"/>
              </w:rPr>
              <w:t>викторина</w:t>
            </w:r>
            <w:r w:rsidRPr="00950130">
              <w:rPr>
                <w:spacing w:val="27"/>
                <w:sz w:val="24"/>
                <w:szCs w:val="24"/>
                <w:lang w:val="ru-RU"/>
              </w:rPr>
              <w:t xml:space="preserve">  </w:t>
            </w:r>
            <w:r w:rsidRPr="00950130">
              <w:rPr>
                <w:sz w:val="24"/>
                <w:szCs w:val="24"/>
                <w:lang w:val="ru-RU"/>
              </w:rPr>
              <w:t>«Права</w:t>
            </w:r>
            <w:r w:rsidRPr="00950130">
              <w:rPr>
                <w:spacing w:val="-4"/>
                <w:sz w:val="24"/>
                <w:szCs w:val="24"/>
                <w:lang w:val="ru-RU"/>
              </w:rPr>
              <w:t xml:space="preserve"> </w:t>
            </w:r>
            <w:r w:rsidRPr="00950130">
              <w:rPr>
                <w:spacing w:val="-10"/>
                <w:sz w:val="24"/>
                <w:szCs w:val="24"/>
                <w:lang w:val="ru-RU"/>
              </w:rPr>
              <w:t>и</w:t>
            </w:r>
          </w:p>
          <w:p w:rsidR="00F10A34" w:rsidRPr="00950130" w:rsidRDefault="00F10A34" w:rsidP="001128ED">
            <w:pPr>
              <w:pStyle w:val="TableParagraph"/>
              <w:spacing w:line="264" w:lineRule="exact"/>
              <w:rPr>
                <w:sz w:val="24"/>
                <w:szCs w:val="24"/>
                <w:lang w:val="ru-RU"/>
              </w:rPr>
            </w:pPr>
            <w:r w:rsidRPr="00950130">
              <w:rPr>
                <w:sz w:val="24"/>
                <w:szCs w:val="24"/>
                <w:lang w:val="ru-RU"/>
              </w:rPr>
              <w:t>обязанности</w:t>
            </w:r>
            <w:r w:rsidRPr="00950130">
              <w:rPr>
                <w:spacing w:val="-3"/>
                <w:sz w:val="24"/>
                <w:szCs w:val="24"/>
                <w:lang w:val="ru-RU"/>
              </w:rPr>
              <w:t xml:space="preserve"> </w:t>
            </w:r>
            <w:r w:rsidRPr="00950130">
              <w:rPr>
                <w:spacing w:val="-2"/>
                <w:sz w:val="24"/>
                <w:szCs w:val="24"/>
                <w:lang w:val="ru-RU"/>
              </w:rPr>
              <w:t>ребенка»</w:t>
            </w:r>
          </w:p>
        </w:tc>
        <w:tc>
          <w:tcPr>
            <w:tcW w:w="1700" w:type="dxa"/>
          </w:tcPr>
          <w:p w:rsidR="00F10A34" w:rsidRPr="00950130" w:rsidRDefault="00F10A34" w:rsidP="001128ED">
            <w:pPr>
              <w:pStyle w:val="TableParagraph"/>
              <w:spacing w:line="267" w:lineRule="exact"/>
              <w:ind w:left="105"/>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Апрель</w:t>
            </w:r>
            <w:r>
              <w:rPr>
                <w:spacing w:val="-2"/>
                <w:sz w:val="24"/>
                <w:szCs w:val="24"/>
              </w:rPr>
              <w:t xml:space="preserve"> 202</w:t>
            </w:r>
            <w:r>
              <w:rPr>
                <w:spacing w:val="-2"/>
                <w:sz w:val="24"/>
                <w:szCs w:val="24"/>
                <w:lang w:val="ru-RU"/>
              </w:rPr>
              <w:t>5</w:t>
            </w:r>
            <w:r w:rsidRPr="00950130">
              <w:rPr>
                <w:spacing w:val="-2"/>
                <w:sz w:val="24"/>
                <w:szCs w:val="24"/>
              </w:rPr>
              <w:t>г.</w:t>
            </w:r>
          </w:p>
        </w:tc>
        <w:tc>
          <w:tcPr>
            <w:tcW w:w="2977" w:type="dxa"/>
          </w:tcPr>
          <w:p w:rsidR="00F10A34" w:rsidRPr="00950130" w:rsidRDefault="00F10A34" w:rsidP="001128ED">
            <w:pPr>
              <w:pStyle w:val="TableParagraph"/>
              <w:spacing w:line="268" w:lineRule="exact"/>
              <w:ind w:left="106"/>
              <w:rPr>
                <w:sz w:val="24"/>
                <w:szCs w:val="24"/>
              </w:rPr>
            </w:pPr>
            <w:r w:rsidRPr="00950130">
              <w:rPr>
                <w:sz w:val="24"/>
                <w:szCs w:val="24"/>
              </w:rPr>
              <w:t>Советник</w:t>
            </w:r>
            <w:r w:rsidRPr="00950130">
              <w:rPr>
                <w:spacing w:val="-3"/>
                <w:sz w:val="24"/>
                <w:szCs w:val="24"/>
              </w:rPr>
              <w:t xml:space="preserve"> </w:t>
            </w:r>
            <w:r w:rsidRPr="00950130">
              <w:rPr>
                <w:sz w:val="24"/>
                <w:szCs w:val="24"/>
              </w:rPr>
              <w:t>по</w:t>
            </w:r>
            <w:r w:rsidRPr="00950130">
              <w:rPr>
                <w:spacing w:val="-1"/>
                <w:sz w:val="24"/>
                <w:szCs w:val="24"/>
              </w:rPr>
              <w:t xml:space="preserve"> </w:t>
            </w:r>
            <w:r w:rsidRPr="00950130">
              <w:rPr>
                <w:spacing w:val="-2"/>
                <w:sz w:val="24"/>
                <w:szCs w:val="24"/>
              </w:rPr>
              <w:t>воспитанию</w:t>
            </w:r>
          </w:p>
        </w:tc>
      </w:tr>
      <w:tr w:rsidR="00F10A34" w:rsidRPr="00950130" w:rsidTr="001128ED">
        <w:trPr>
          <w:trHeight w:val="460"/>
        </w:trPr>
        <w:tc>
          <w:tcPr>
            <w:tcW w:w="3973" w:type="dxa"/>
            <w:gridSpan w:val="2"/>
          </w:tcPr>
          <w:p w:rsidR="00F10A34" w:rsidRPr="00950130" w:rsidRDefault="00F10A34" w:rsidP="001128ED">
            <w:pPr>
              <w:pStyle w:val="TableParagraph"/>
              <w:spacing w:line="268" w:lineRule="exact"/>
              <w:rPr>
                <w:sz w:val="24"/>
                <w:szCs w:val="24"/>
              </w:rPr>
            </w:pPr>
            <w:r w:rsidRPr="00950130">
              <w:rPr>
                <w:sz w:val="24"/>
                <w:szCs w:val="24"/>
              </w:rPr>
              <w:t>Беседы</w:t>
            </w:r>
            <w:r w:rsidRPr="00950130">
              <w:rPr>
                <w:spacing w:val="-2"/>
                <w:sz w:val="24"/>
                <w:szCs w:val="24"/>
              </w:rPr>
              <w:t xml:space="preserve"> </w:t>
            </w:r>
            <w:r w:rsidRPr="00950130">
              <w:rPr>
                <w:sz w:val="24"/>
                <w:szCs w:val="24"/>
              </w:rPr>
              <w:t>по</w:t>
            </w:r>
            <w:r w:rsidRPr="00950130">
              <w:rPr>
                <w:spacing w:val="-1"/>
                <w:sz w:val="24"/>
                <w:szCs w:val="24"/>
              </w:rPr>
              <w:t xml:space="preserve"> </w:t>
            </w:r>
            <w:r w:rsidRPr="00950130">
              <w:rPr>
                <w:spacing w:val="-4"/>
                <w:sz w:val="24"/>
                <w:szCs w:val="24"/>
              </w:rPr>
              <w:t>ПДД.</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Май</w:t>
            </w:r>
            <w:r w:rsidRPr="00950130">
              <w:rPr>
                <w:spacing w:val="-3"/>
                <w:sz w:val="24"/>
                <w:szCs w:val="24"/>
              </w:rPr>
              <w:t xml:space="preserve"> </w:t>
            </w:r>
            <w:r>
              <w:rPr>
                <w:spacing w:val="-2"/>
                <w:sz w:val="24"/>
                <w:szCs w:val="24"/>
              </w:rPr>
              <w:t>202</w:t>
            </w:r>
            <w:r>
              <w:rPr>
                <w:spacing w:val="-2"/>
                <w:sz w:val="24"/>
                <w:szCs w:val="24"/>
                <w:lang w:val="ru-RU"/>
              </w:rPr>
              <w:t>5</w:t>
            </w:r>
            <w:r w:rsidRPr="00950130">
              <w:rPr>
                <w:spacing w:val="-2"/>
                <w:sz w:val="24"/>
                <w:szCs w:val="24"/>
              </w:rPr>
              <w:t>г.</w:t>
            </w:r>
          </w:p>
        </w:tc>
        <w:tc>
          <w:tcPr>
            <w:tcW w:w="2977" w:type="dxa"/>
          </w:tcPr>
          <w:p w:rsidR="00F10A34" w:rsidRPr="00950130" w:rsidRDefault="00F10A34" w:rsidP="001128ED">
            <w:pPr>
              <w:pStyle w:val="TableParagraph"/>
              <w:spacing w:line="268" w:lineRule="exact"/>
              <w:ind w:left="106"/>
              <w:rPr>
                <w:sz w:val="24"/>
                <w:szCs w:val="24"/>
              </w:rPr>
            </w:pPr>
            <w:r w:rsidRPr="00950130">
              <w:rPr>
                <w:sz w:val="24"/>
                <w:szCs w:val="24"/>
              </w:rPr>
              <w:t>Инспектор</w:t>
            </w:r>
            <w:r w:rsidRPr="00950130">
              <w:rPr>
                <w:spacing w:val="-3"/>
                <w:sz w:val="24"/>
                <w:szCs w:val="24"/>
              </w:rPr>
              <w:t xml:space="preserve"> </w:t>
            </w:r>
            <w:r w:rsidRPr="00950130">
              <w:rPr>
                <w:spacing w:val="-2"/>
                <w:sz w:val="24"/>
                <w:szCs w:val="24"/>
              </w:rPr>
              <w:t>ГИБДД</w:t>
            </w:r>
          </w:p>
        </w:tc>
      </w:tr>
      <w:tr w:rsidR="00F10A34" w:rsidRPr="00950130" w:rsidTr="001128ED">
        <w:trPr>
          <w:trHeight w:val="827"/>
        </w:trPr>
        <w:tc>
          <w:tcPr>
            <w:tcW w:w="3973" w:type="dxa"/>
            <w:gridSpan w:val="2"/>
          </w:tcPr>
          <w:p w:rsidR="00F10A34" w:rsidRPr="00C07013" w:rsidRDefault="00F10A34" w:rsidP="001128ED">
            <w:pPr>
              <w:pStyle w:val="TableParagraph"/>
              <w:rPr>
                <w:sz w:val="24"/>
                <w:szCs w:val="24"/>
                <w:lang w:val="ru-RU"/>
              </w:rPr>
            </w:pPr>
            <w:r w:rsidRPr="00950130">
              <w:rPr>
                <w:sz w:val="24"/>
                <w:szCs w:val="24"/>
                <w:lang w:val="ru-RU"/>
              </w:rPr>
              <w:t>Анализ динамики обучающихся, состоящих</w:t>
            </w:r>
            <w:r w:rsidRPr="00950130">
              <w:rPr>
                <w:spacing w:val="-7"/>
                <w:sz w:val="24"/>
                <w:szCs w:val="24"/>
                <w:lang w:val="ru-RU"/>
              </w:rPr>
              <w:t xml:space="preserve"> </w:t>
            </w:r>
            <w:r w:rsidRPr="00950130">
              <w:rPr>
                <w:sz w:val="24"/>
                <w:szCs w:val="24"/>
                <w:lang w:val="ru-RU"/>
              </w:rPr>
              <w:t>на</w:t>
            </w:r>
            <w:r w:rsidRPr="00950130">
              <w:rPr>
                <w:spacing w:val="-8"/>
                <w:sz w:val="24"/>
                <w:szCs w:val="24"/>
                <w:lang w:val="ru-RU"/>
              </w:rPr>
              <w:t xml:space="preserve"> </w:t>
            </w:r>
            <w:r w:rsidRPr="00950130">
              <w:rPr>
                <w:sz w:val="24"/>
                <w:szCs w:val="24"/>
                <w:lang w:val="ru-RU"/>
              </w:rPr>
              <w:t>учете</w:t>
            </w:r>
            <w:r w:rsidRPr="00950130">
              <w:rPr>
                <w:spacing w:val="-10"/>
                <w:sz w:val="24"/>
                <w:szCs w:val="24"/>
                <w:lang w:val="ru-RU"/>
              </w:rPr>
              <w:t xml:space="preserve"> </w:t>
            </w:r>
            <w:r w:rsidRPr="00950130">
              <w:rPr>
                <w:sz w:val="24"/>
                <w:szCs w:val="24"/>
                <w:lang w:val="ru-RU"/>
              </w:rPr>
              <w:t>в</w:t>
            </w:r>
            <w:r w:rsidRPr="00950130">
              <w:rPr>
                <w:spacing w:val="-10"/>
                <w:sz w:val="24"/>
                <w:szCs w:val="24"/>
                <w:lang w:val="ru-RU"/>
              </w:rPr>
              <w:t xml:space="preserve"> </w:t>
            </w:r>
            <w:r w:rsidRPr="00950130">
              <w:rPr>
                <w:sz w:val="24"/>
                <w:szCs w:val="24"/>
                <w:lang w:val="ru-RU"/>
              </w:rPr>
              <w:t>ПДН,</w:t>
            </w:r>
            <w:r w:rsidRPr="00950130">
              <w:rPr>
                <w:spacing w:val="-9"/>
                <w:sz w:val="24"/>
                <w:szCs w:val="24"/>
                <w:lang w:val="ru-RU"/>
              </w:rPr>
              <w:t xml:space="preserve"> </w:t>
            </w:r>
            <w:r w:rsidRPr="00950130">
              <w:rPr>
                <w:sz w:val="24"/>
                <w:szCs w:val="24"/>
                <w:lang w:val="ru-RU"/>
              </w:rPr>
              <w:t>КДН</w:t>
            </w:r>
            <w:r w:rsidRPr="00C07013">
              <w:rPr>
                <w:spacing w:val="-4"/>
                <w:sz w:val="24"/>
                <w:szCs w:val="24"/>
                <w:lang w:val="ru-RU"/>
              </w:rPr>
              <w:t>.</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Май</w:t>
            </w:r>
            <w:r w:rsidRPr="00950130">
              <w:rPr>
                <w:spacing w:val="-3"/>
                <w:sz w:val="24"/>
                <w:szCs w:val="24"/>
              </w:rPr>
              <w:t xml:space="preserve"> </w:t>
            </w:r>
            <w:r>
              <w:rPr>
                <w:spacing w:val="-2"/>
                <w:sz w:val="24"/>
                <w:szCs w:val="24"/>
              </w:rPr>
              <w:t>202</w:t>
            </w:r>
            <w:r>
              <w:rPr>
                <w:spacing w:val="-2"/>
                <w:sz w:val="24"/>
                <w:szCs w:val="24"/>
                <w:lang w:val="ru-RU"/>
              </w:rPr>
              <w:t>5</w:t>
            </w:r>
            <w:r w:rsidRPr="00950130">
              <w:rPr>
                <w:spacing w:val="-2"/>
                <w:sz w:val="24"/>
                <w:szCs w:val="24"/>
              </w:rPr>
              <w:t>г.</w:t>
            </w:r>
          </w:p>
        </w:tc>
        <w:tc>
          <w:tcPr>
            <w:tcW w:w="2977" w:type="dxa"/>
          </w:tcPr>
          <w:p w:rsidR="00F10A34" w:rsidRPr="00C07013" w:rsidRDefault="00F10A34" w:rsidP="001128ED">
            <w:pPr>
              <w:pStyle w:val="TableParagraph"/>
              <w:ind w:left="106"/>
              <w:rPr>
                <w:sz w:val="24"/>
                <w:szCs w:val="24"/>
                <w:lang w:val="ru-RU"/>
              </w:rPr>
            </w:pPr>
            <w:r w:rsidRPr="00950130">
              <w:rPr>
                <w:sz w:val="24"/>
                <w:szCs w:val="24"/>
              </w:rPr>
              <w:t>Заместитель</w:t>
            </w:r>
            <w:r w:rsidRPr="00950130">
              <w:rPr>
                <w:spacing w:val="25"/>
                <w:sz w:val="24"/>
                <w:szCs w:val="24"/>
              </w:rPr>
              <w:t xml:space="preserve"> </w:t>
            </w:r>
            <w:r w:rsidRPr="00950130">
              <w:rPr>
                <w:sz w:val="24"/>
                <w:szCs w:val="24"/>
              </w:rPr>
              <w:t>директора</w:t>
            </w:r>
            <w:r w:rsidRPr="00950130">
              <w:rPr>
                <w:spacing w:val="20"/>
                <w:sz w:val="24"/>
                <w:szCs w:val="24"/>
              </w:rPr>
              <w:t xml:space="preserve"> </w:t>
            </w:r>
            <w:r w:rsidRPr="00950130">
              <w:rPr>
                <w:sz w:val="24"/>
                <w:szCs w:val="24"/>
              </w:rPr>
              <w:t xml:space="preserve">по </w:t>
            </w:r>
            <w:r>
              <w:rPr>
                <w:spacing w:val="-6"/>
                <w:sz w:val="24"/>
                <w:szCs w:val="24"/>
                <w:lang w:val="ru-RU"/>
              </w:rPr>
              <w:t>УВР</w:t>
            </w:r>
          </w:p>
        </w:tc>
      </w:tr>
      <w:tr w:rsidR="00F10A34" w:rsidRPr="00950130" w:rsidTr="001128ED">
        <w:trPr>
          <w:trHeight w:val="827"/>
        </w:trPr>
        <w:tc>
          <w:tcPr>
            <w:tcW w:w="3973" w:type="dxa"/>
            <w:gridSpan w:val="2"/>
          </w:tcPr>
          <w:p w:rsidR="00F10A34" w:rsidRPr="00950130" w:rsidRDefault="00F10A34" w:rsidP="001128ED">
            <w:pPr>
              <w:pStyle w:val="TableParagraph"/>
              <w:spacing w:line="268" w:lineRule="exact"/>
              <w:rPr>
                <w:sz w:val="24"/>
                <w:szCs w:val="24"/>
                <w:lang w:val="ru-RU"/>
              </w:rPr>
            </w:pPr>
            <w:r w:rsidRPr="00950130">
              <w:rPr>
                <w:sz w:val="24"/>
                <w:szCs w:val="24"/>
                <w:lang w:val="ru-RU"/>
              </w:rPr>
              <w:t>Проведение</w:t>
            </w:r>
            <w:r w:rsidRPr="00950130">
              <w:rPr>
                <w:spacing w:val="-5"/>
                <w:sz w:val="24"/>
                <w:szCs w:val="24"/>
                <w:lang w:val="ru-RU"/>
              </w:rPr>
              <w:t xml:space="preserve"> </w:t>
            </w:r>
            <w:r w:rsidRPr="00950130">
              <w:rPr>
                <w:sz w:val="24"/>
                <w:szCs w:val="24"/>
                <w:lang w:val="ru-RU"/>
              </w:rPr>
              <w:t>общешкольной</w:t>
            </w:r>
            <w:r w:rsidRPr="00950130">
              <w:rPr>
                <w:spacing w:val="-3"/>
                <w:sz w:val="24"/>
                <w:szCs w:val="24"/>
                <w:lang w:val="ru-RU"/>
              </w:rPr>
              <w:t xml:space="preserve"> </w:t>
            </w:r>
            <w:r w:rsidRPr="00950130">
              <w:rPr>
                <w:spacing w:val="-4"/>
                <w:sz w:val="24"/>
                <w:szCs w:val="24"/>
                <w:lang w:val="ru-RU"/>
              </w:rPr>
              <w:t>акции</w:t>
            </w:r>
          </w:p>
          <w:p w:rsidR="00F10A34" w:rsidRPr="00950130" w:rsidRDefault="00F10A34" w:rsidP="001128ED">
            <w:pPr>
              <w:pStyle w:val="TableParagraph"/>
              <w:rPr>
                <w:sz w:val="24"/>
                <w:szCs w:val="24"/>
                <w:lang w:val="ru-RU"/>
              </w:rPr>
            </w:pPr>
            <w:r w:rsidRPr="00950130">
              <w:rPr>
                <w:sz w:val="24"/>
                <w:szCs w:val="24"/>
                <w:lang w:val="ru-RU"/>
              </w:rPr>
              <w:t>«Скажи</w:t>
            </w:r>
            <w:r w:rsidRPr="00950130">
              <w:rPr>
                <w:spacing w:val="-1"/>
                <w:sz w:val="24"/>
                <w:szCs w:val="24"/>
                <w:lang w:val="ru-RU"/>
              </w:rPr>
              <w:t xml:space="preserve"> </w:t>
            </w:r>
            <w:r w:rsidRPr="00950130">
              <w:rPr>
                <w:sz w:val="24"/>
                <w:szCs w:val="24"/>
                <w:lang w:val="ru-RU"/>
              </w:rPr>
              <w:t>Телефону</w:t>
            </w:r>
            <w:r w:rsidRPr="00950130">
              <w:rPr>
                <w:spacing w:val="-6"/>
                <w:sz w:val="24"/>
                <w:szCs w:val="24"/>
                <w:lang w:val="ru-RU"/>
              </w:rPr>
              <w:t xml:space="preserve"> </w:t>
            </w:r>
            <w:r w:rsidRPr="00950130">
              <w:rPr>
                <w:sz w:val="24"/>
                <w:szCs w:val="24"/>
                <w:lang w:val="ru-RU"/>
              </w:rPr>
              <w:t>доверия</w:t>
            </w:r>
            <w:r w:rsidRPr="00950130">
              <w:rPr>
                <w:spacing w:val="4"/>
                <w:sz w:val="24"/>
                <w:szCs w:val="24"/>
                <w:lang w:val="ru-RU"/>
              </w:rPr>
              <w:t xml:space="preserve"> </w:t>
            </w:r>
            <w:r w:rsidRPr="00950130">
              <w:rPr>
                <w:spacing w:val="-4"/>
                <w:sz w:val="24"/>
                <w:szCs w:val="24"/>
                <w:lang w:val="ru-RU"/>
              </w:rPr>
              <w:t>«Да!»</w:t>
            </w:r>
          </w:p>
        </w:tc>
        <w:tc>
          <w:tcPr>
            <w:tcW w:w="1700" w:type="dxa"/>
          </w:tcPr>
          <w:p w:rsidR="00F10A34" w:rsidRPr="00950130" w:rsidRDefault="00F10A34" w:rsidP="001128ED">
            <w:pPr>
              <w:pStyle w:val="TableParagraph"/>
              <w:spacing w:line="268" w:lineRule="exact"/>
              <w:ind w:left="138"/>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986" w:type="dxa"/>
            <w:gridSpan w:val="2"/>
          </w:tcPr>
          <w:p w:rsidR="00F10A34" w:rsidRPr="00950130" w:rsidRDefault="00F10A34" w:rsidP="001128ED">
            <w:pPr>
              <w:pStyle w:val="TableParagraph"/>
              <w:spacing w:line="268" w:lineRule="exact"/>
              <w:rPr>
                <w:sz w:val="24"/>
                <w:szCs w:val="24"/>
              </w:rPr>
            </w:pPr>
            <w:r w:rsidRPr="00950130">
              <w:rPr>
                <w:sz w:val="24"/>
                <w:szCs w:val="24"/>
              </w:rPr>
              <w:t>Май</w:t>
            </w:r>
            <w:r w:rsidRPr="00950130">
              <w:rPr>
                <w:spacing w:val="-3"/>
                <w:sz w:val="24"/>
                <w:szCs w:val="24"/>
              </w:rPr>
              <w:t xml:space="preserve"> </w:t>
            </w:r>
            <w:r>
              <w:rPr>
                <w:spacing w:val="-2"/>
                <w:sz w:val="24"/>
                <w:szCs w:val="24"/>
              </w:rPr>
              <w:t>202</w:t>
            </w:r>
            <w:r>
              <w:rPr>
                <w:spacing w:val="-2"/>
                <w:sz w:val="24"/>
                <w:szCs w:val="24"/>
                <w:lang w:val="ru-RU"/>
              </w:rPr>
              <w:t>5</w:t>
            </w:r>
            <w:r w:rsidRPr="00950130">
              <w:rPr>
                <w:spacing w:val="-2"/>
                <w:sz w:val="24"/>
                <w:szCs w:val="24"/>
              </w:rPr>
              <w:t>г.</w:t>
            </w:r>
          </w:p>
        </w:tc>
        <w:tc>
          <w:tcPr>
            <w:tcW w:w="2977" w:type="dxa"/>
          </w:tcPr>
          <w:p w:rsidR="00F10A34" w:rsidRPr="00950130" w:rsidRDefault="00F10A34" w:rsidP="001128ED">
            <w:pPr>
              <w:pStyle w:val="TableParagraph"/>
              <w:ind w:left="106" w:right="97"/>
              <w:rPr>
                <w:sz w:val="24"/>
                <w:szCs w:val="24"/>
              </w:rPr>
            </w:pPr>
            <w:r>
              <w:rPr>
                <w:sz w:val="24"/>
                <w:szCs w:val="24"/>
                <w:lang w:val="ru-RU"/>
              </w:rPr>
              <w:t xml:space="preserve"> Старший вожатый</w:t>
            </w:r>
            <w:r w:rsidRPr="00950130">
              <w:rPr>
                <w:sz w:val="24"/>
                <w:szCs w:val="24"/>
                <w:lang w:val="ru-RU"/>
              </w:rPr>
              <w:t xml:space="preserve"> </w:t>
            </w:r>
            <w:r>
              <w:rPr>
                <w:sz w:val="24"/>
                <w:szCs w:val="24"/>
                <w:lang w:val="ru-RU"/>
              </w:rPr>
              <w:t xml:space="preserve"> </w:t>
            </w:r>
          </w:p>
        </w:tc>
      </w:tr>
    </w:tbl>
    <w:p w:rsidR="00F10A34" w:rsidRPr="00950130" w:rsidRDefault="00F10A34" w:rsidP="00F10A34">
      <w:pPr>
        <w:spacing w:line="264" w:lineRule="exact"/>
        <w:sectPr w:rsidR="00F10A34" w:rsidRPr="00950130">
          <w:type w:val="continuous"/>
          <w:pgSz w:w="11910" w:h="16840"/>
          <w:pgMar w:top="1100" w:right="180" w:bottom="1260"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700"/>
        <w:gridCol w:w="1986"/>
        <w:gridCol w:w="2977"/>
      </w:tblGrid>
      <w:tr w:rsidR="00F10A34" w:rsidRPr="00950130" w:rsidTr="001128ED">
        <w:trPr>
          <w:trHeight w:val="553"/>
        </w:trPr>
        <w:tc>
          <w:tcPr>
            <w:tcW w:w="10636" w:type="dxa"/>
            <w:gridSpan w:val="4"/>
          </w:tcPr>
          <w:p w:rsidR="00F10A34" w:rsidRPr="00F71A5E" w:rsidRDefault="00F10A34" w:rsidP="001128ED">
            <w:pPr>
              <w:pStyle w:val="TableParagraph"/>
              <w:spacing w:line="275" w:lineRule="exact"/>
              <w:ind w:left="396" w:right="392"/>
              <w:jc w:val="center"/>
              <w:rPr>
                <w:b/>
                <w:sz w:val="24"/>
                <w:szCs w:val="24"/>
                <w:lang w:val="ru-RU"/>
              </w:rPr>
            </w:pPr>
            <w:r w:rsidRPr="00F71A5E">
              <w:rPr>
                <w:b/>
                <w:sz w:val="24"/>
                <w:szCs w:val="24"/>
                <w:lang w:val="ru-RU"/>
              </w:rPr>
              <w:t>План</w:t>
            </w:r>
            <w:r w:rsidRPr="00F71A5E">
              <w:rPr>
                <w:b/>
                <w:spacing w:val="-4"/>
                <w:sz w:val="24"/>
                <w:szCs w:val="24"/>
                <w:lang w:val="ru-RU"/>
              </w:rPr>
              <w:t xml:space="preserve"> </w:t>
            </w:r>
            <w:r w:rsidRPr="00F71A5E">
              <w:rPr>
                <w:b/>
                <w:sz w:val="24"/>
                <w:szCs w:val="24"/>
                <w:lang w:val="ru-RU"/>
              </w:rPr>
              <w:t>мероприятий</w:t>
            </w:r>
            <w:r w:rsidRPr="00F71A5E">
              <w:rPr>
                <w:b/>
                <w:spacing w:val="-4"/>
                <w:sz w:val="24"/>
                <w:szCs w:val="24"/>
                <w:lang w:val="ru-RU"/>
              </w:rPr>
              <w:t xml:space="preserve"> </w:t>
            </w:r>
            <w:r w:rsidRPr="00F71A5E">
              <w:rPr>
                <w:b/>
                <w:sz w:val="24"/>
                <w:szCs w:val="24"/>
                <w:lang w:val="ru-RU"/>
              </w:rPr>
              <w:t>по</w:t>
            </w:r>
            <w:r w:rsidRPr="00F71A5E">
              <w:rPr>
                <w:b/>
                <w:spacing w:val="-7"/>
                <w:sz w:val="24"/>
                <w:szCs w:val="24"/>
                <w:lang w:val="ru-RU"/>
              </w:rPr>
              <w:t xml:space="preserve"> </w:t>
            </w:r>
            <w:r w:rsidRPr="00F71A5E">
              <w:rPr>
                <w:b/>
                <w:sz w:val="24"/>
                <w:szCs w:val="24"/>
                <w:lang w:val="ru-RU"/>
              </w:rPr>
              <w:t>профилактике</w:t>
            </w:r>
            <w:r w:rsidRPr="00F71A5E">
              <w:rPr>
                <w:b/>
                <w:spacing w:val="-4"/>
                <w:sz w:val="24"/>
                <w:szCs w:val="24"/>
                <w:lang w:val="ru-RU"/>
              </w:rPr>
              <w:t xml:space="preserve"> </w:t>
            </w:r>
            <w:r w:rsidRPr="00F71A5E">
              <w:rPr>
                <w:b/>
                <w:spacing w:val="-2"/>
                <w:sz w:val="24"/>
                <w:szCs w:val="24"/>
                <w:lang w:val="ru-RU"/>
              </w:rPr>
              <w:t>буллинга</w:t>
            </w:r>
          </w:p>
        </w:tc>
      </w:tr>
      <w:tr w:rsidR="00F10A34" w:rsidRPr="00950130" w:rsidTr="001128ED">
        <w:trPr>
          <w:trHeight w:val="3605"/>
        </w:trPr>
        <w:tc>
          <w:tcPr>
            <w:tcW w:w="3973" w:type="dxa"/>
          </w:tcPr>
          <w:p w:rsidR="00F10A34" w:rsidRPr="00741179" w:rsidRDefault="00F10A34" w:rsidP="001128ED">
            <w:pPr>
              <w:pStyle w:val="TableParagraph"/>
              <w:tabs>
                <w:tab w:val="left" w:pos="2268"/>
                <w:tab w:val="left" w:pos="3130"/>
              </w:tabs>
              <w:ind w:right="103"/>
              <w:rPr>
                <w:sz w:val="24"/>
                <w:szCs w:val="24"/>
                <w:lang w:val="ru-RU"/>
              </w:rPr>
            </w:pPr>
            <w:r w:rsidRPr="00950130">
              <w:rPr>
                <w:spacing w:val="-2"/>
                <w:sz w:val="24"/>
                <w:szCs w:val="24"/>
                <w:lang w:val="ru-RU"/>
              </w:rPr>
              <w:t>Информационные</w:t>
            </w:r>
            <w:r w:rsidRPr="00950130">
              <w:rPr>
                <w:sz w:val="24"/>
                <w:szCs w:val="24"/>
                <w:lang w:val="ru-RU"/>
              </w:rPr>
              <w:tab/>
            </w:r>
            <w:r w:rsidRPr="00950130">
              <w:rPr>
                <w:spacing w:val="-2"/>
                <w:sz w:val="24"/>
                <w:szCs w:val="24"/>
                <w:lang w:val="ru-RU"/>
              </w:rPr>
              <w:t>часы,</w:t>
            </w:r>
            <w:r w:rsidRPr="00950130">
              <w:rPr>
                <w:sz w:val="24"/>
                <w:szCs w:val="24"/>
                <w:lang w:val="ru-RU"/>
              </w:rPr>
              <w:tab/>
            </w:r>
            <w:r w:rsidRPr="00950130">
              <w:rPr>
                <w:spacing w:val="-2"/>
                <w:sz w:val="24"/>
                <w:szCs w:val="24"/>
                <w:lang w:val="ru-RU"/>
              </w:rPr>
              <w:t xml:space="preserve">беседы </w:t>
            </w:r>
            <w:r w:rsidRPr="00950130">
              <w:rPr>
                <w:sz w:val="24"/>
                <w:szCs w:val="24"/>
                <w:lang w:val="ru-RU"/>
              </w:rPr>
              <w:t xml:space="preserve">(примерная тематика). </w:t>
            </w:r>
            <w:r w:rsidRPr="00741179">
              <w:rPr>
                <w:sz w:val="24"/>
                <w:szCs w:val="24"/>
                <w:lang w:val="ru-RU"/>
              </w:rPr>
              <w:t>•</w:t>
            </w:r>
          </w:p>
          <w:p w:rsidR="00F10A34" w:rsidRPr="00950130" w:rsidRDefault="00F10A34" w:rsidP="00C408CF">
            <w:pPr>
              <w:pStyle w:val="TableParagraph"/>
              <w:numPr>
                <w:ilvl w:val="0"/>
                <w:numId w:val="486"/>
              </w:numPr>
              <w:tabs>
                <w:tab w:val="left" w:pos="284"/>
              </w:tabs>
              <w:spacing w:line="237" w:lineRule="auto"/>
              <w:ind w:right="1352"/>
              <w:rPr>
                <w:sz w:val="24"/>
                <w:szCs w:val="24"/>
              </w:rPr>
            </w:pPr>
            <w:r w:rsidRPr="00950130">
              <w:rPr>
                <w:sz w:val="24"/>
                <w:szCs w:val="24"/>
              </w:rPr>
              <w:t>Бояться</w:t>
            </w:r>
            <w:r w:rsidRPr="00950130">
              <w:rPr>
                <w:spacing w:val="-15"/>
                <w:sz w:val="24"/>
                <w:szCs w:val="24"/>
              </w:rPr>
              <w:t xml:space="preserve"> </w:t>
            </w:r>
            <w:r w:rsidRPr="00950130">
              <w:rPr>
                <w:sz w:val="24"/>
                <w:szCs w:val="24"/>
              </w:rPr>
              <w:t>страшно,</w:t>
            </w:r>
            <w:r w:rsidRPr="00950130">
              <w:rPr>
                <w:spacing w:val="-15"/>
                <w:sz w:val="24"/>
                <w:szCs w:val="24"/>
              </w:rPr>
              <w:t xml:space="preserve"> </w:t>
            </w:r>
            <w:r w:rsidRPr="00950130">
              <w:rPr>
                <w:sz w:val="24"/>
                <w:szCs w:val="24"/>
              </w:rPr>
              <w:t xml:space="preserve">надо </w:t>
            </w:r>
            <w:r w:rsidRPr="00950130">
              <w:rPr>
                <w:spacing w:val="-2"/>
                <w:sz w:val="24"/>
                <w:szCs w:val="24"/>
              </w:rPr>
              <w:t>действовать.</w:t>
            </w:r>
          </w:p>
          <w:p w:rsidR="00F10A34" w:rsidRPr="00950130" w:rsidRDefault="00F10A34" w:rsidP="00C408CF">
            <w:pPr>
              <w:pStyle w:val="TableParagraph"/>
              <w:numPr>
                <w:ilvl w:val="0"/>
                <w:numId w:val="485"/>
              </w:numPr>
              <w:tabs>
                <w:tab w:val="left" w:pos="286"/>
              </w:tabs>
              <w:ind w:right="1191" w:hanging="143"/>
              <w:rPr>
                <w:sz w:val="24"/>
                <w:szCs w:val="24"/>
                <w:lang w:val="ru-RU"/>
              </w:rPr>
            </w:pPr>
            <w:r w:rsidRPr="00950130">
              <w:rPr>
                <w:sz w:val="24"/>
                <w:szCs w:val="24"/>
                <w:lang w:val="ru-RU"/>
              </w:rPr>
              <w:t>О</w:t>
            </w:r>
            <w:r w:rsidRPr="00950130">
              <w:rPr>
                <w:spacing w:val="-14"/>
                <w:sz w:val="24"/>
                <w:szCs w:val="24"/>
                <w:lang w:val="ru-RU"/>
              </w:rPr>
              <w:t xml:space="preserve"> </w:t>
            </w:r>
            <w:r w:rsidRPr="00950130">
              <w:rPr>
                <w:sz w:val="24"/>
                <w:szCs w:val="24"/>
                <w:lang w:val="ru-RU"/>
              </w:rPr>
              <w:t>правилах</w:t>
            </w:r>
            <w:r w:rsidRPr="00950130">
              <w:rPr>
                <w:spacing w:val="-12"/>
                <w:sz w:val="24"/>
                <w:szCs w:val="24"/>
                <w:lang w:val="ru-RU"/>
              </w:rPr>
              <w:t xml:space="preserve"> </w:t>
            </w:r>
            <w:r w:rsidRPr="00950130">
              <w:rPr>
                <w:sz w:val="24"/>
                <w:szCs w:val="24"/>
                <w:lang w:val="ru-RU"/>
              </w:rPr>
              <w:t>поведения</w:t>
            </w:r>
            <w:r w:rsidRPr="00950130">
              <w:rPr>
                <w:spacing w:val="-15"/>
                <w:sz w:val="24"/>
                <w:szCs w:val="24"/>
                <w:lang w:val="ru-RU"/>
              </w:rPr>
              <w:t xml:space="preserve"> </w:t>
            </w:r>
            <w:r w:rsidRPr="00950130">
              <w:rPr>
                <w:sz w:val="24"/>
                <w:szCs w:val="24"/>
                <w:lang w:val="ru-RU"/>
              </w:rPr>
              <w:t>и безопасности на улице.</w:t>
            </w:r>
          </w:p>
          <w:p w:rsidR="00F10A34" w:rsidRPr="00950130" w:rsidRDefault="00F10A34" w:rsidP="00C408CF">
            <w:pPr>
              <w:pStyle w:val="TableParagraph"/>
              <w:numPr>
                <w:ilvl w:val="0"/>
                <w:numId w:val="485"/>
              </w:numPr>
              <w:tabs>
                <w:tab w:val="left" w:pos="286"/>
              </w:tabs>
              <w:ind w:left="285" w:hanging="145"/>
              <w:rPr>
                <w:sz w:val="24"/>
                <w:szCs w:val="24"/>
              </w:rPr>
            </w:pPr>
            <w:r w:rsidRPr="00950130">
              <w:rPr>
                <w:sz w:val="24"/>
                <w:szCs w:val="24"/>
              </w:rPr>
              <w:t>Я не</w:t>
            </w:r>
            <w:r w:rsidRPr="00950130">
              <w:rPr>
                <w:spacing w:val="-1"/>
                <w:sz w:val="24"/>
                <w:szCs w:val="24"/>
              </w:rPr>
              <w:t xml:space="preserve"> </w:t>
            </w:r>
            <w:r w:rsidRPr="00950130">
              <w:rPr>
                <w:spacing w:val="-2"/>
                <w:sz w:val="24"/>
                <w:szCs w:val="24"/>
              </w:rPr>
              <w:t>один.</w:t>
            </w:r>
          </w:p>
          <w:p w:rsidR="00F10A34" w:rsidRPr="00950130" w:rsidRDefault="00F10A34" w:rsidP="00C408CF">
            <w:pPr>
              <w:pStyle w:val="TableParagraph"/>
              <w:numPr>
                <w:ilvl w:val="0"/>
                <w:numId w:val="485"/>
              </w:numPr>
              <w:tabs>
                <w:tab w:val="left" w:pos="286"/>
              </w:tabs>
              <w:ind w:left="285" w:hanging="145"/>
              <w:rPr>
                <w:sz w:val="24"/>
                <w:szCs w:val="24"/>
              </w:rPr>
            </w:pPr>
            <w:r w:rsidRPr="00950130">
              <w:rPr>
                <w:sz w:val="24"/>
                <w:szCs w:val="24"/>
              </w:rPr>
              <w:t>Безопасное</w:t>
            </w:r>
            <w:r w:rsidRPr="00950130">
              <w:rPr>
                <w:spacing w:val="-4"/>
                <w:sz w:val="24"/>
                <w:szCs w:val="24"/>
              </w:rPr>
              <w:t xml:space="preserve"> </w:t>
            </w:r>
            <w:r w:rsidRPr="00950130">
              <w:rPr>
                <w:spacing w:val="-2"/>
                <w:sz w:val="24"/>
                <w:szCs w:val="24"/>
              </w:rPr>
              <w:t>поведение.</w:t>
            </w:r>
          </w:p>
          <w:p w:rsidR="00F10A34" w:rsidRPr="00950130" w:rsidRDefault="00F10A34" w:rsidP="00C408CF">
            <w:pPr>
              <w:pStyle w:val="TableParagraph"/>
              <w:numPr>
                <w:ilvl w:val="0"/>
                <w:numId w:val="485"/>
              </w:numPr>
              <w:tabs>
                <w:tab w:val="left" w:pos="286"/>
              </w:tabs>
              <w:ind w:left="285" w:hanging="145"/>
              <w:rPr>
                <w:sz w:val="24"/>
                <w:szCs w:val="24"/>
              </w:rPr>
            </w:pPr>
            <w:r w:rsidRPr="00950130">
              <w:rPr>
                <w:sz w:val="24"/>
                <w:szCs w:val="24"/>
              </w:rPr>
              <w:t>Что</w:t>
            </w:r>
            <w:r w:rsidRPr="00950130">
              <w:rPr>
                <w:spacing w:val="-6"/>
                <w:sz w:val="24"/>
                <w:szCs w:val="24"/>
              </w:rPr>
              <w:t xml:space="preserve"> </w:t>
            </w:r>
            <w:r w:rsidRPr="00950130">
              <w:rPr>
                <w:sz w:val="24"/>
                <w:szCs w:val="24"/>
              </w:rPr>
              <w:t>такое</w:t>
            </w:r>
            <w:r w:rsidRPr="00950130">
              <w:rPr>
                <w:spacing w:val="-5"/>
                <w:sz w:val="24"/>
                <w:szCs w:val="24"/>
              </w:rPr>
              <w:t xml:space="preserve"> </w:t>
            </w:r>
            <w:r w:rsidRPr="00950130">
              <w:rPr>
                <w:spacing w:val="-2"/>
                <w:sz w:val="24"/>
                <w:szCs w:val="24"/>
              </w:rPr>
              <w:t>агрессия?</w:t>
            </w:r>
          </w:p>
          <w:p w:rsidR="00F10A34" w:rsidRPr="00950130" w:rsidRDefault="00F10A34" w:rsidP="00C408CF">
            <w:pPr>
              <w:pStyle w:val="TableParagraph"/>
              <w:numPr>
                <w:ilvl w:val="0"/>
                <w:numId w:val="485"/>
              </w:numPr>
              <w:tabs>
                <w:tab w:val="left" w:pos="286"/>
              </w:tabs>
              <w:ind w:left="285" w:hanging="145"/>
              <w:rPr>
                <w:sz w:val="24"/>
                <w:szCs w:val="24"/>
              </w:rPr>
            </w:pPr>
            <w:r w:rsidRPr="00950130">
              <w:rPr>
                <w:sz w:val="24"/>
                <w:szCs w:val="24"/>
              </w:rPr>
              <w:t>Добро</w:t>
            </w:r>
            <w:r w:rsidRPr="00950130">
              <w:rPr>
                <w:spacing w:val="-5"/>
                <w:sz w:val="24"/>
                <w:szCs w:val="24"/>
              </w:rPr>
              <w:t xml:space="preserve"> </w:t>
            </w:r>
            <w:r w:rsidRPr="00950130">
              <w:rPr>
                <w:sz w:val="24"/>
                <w:szCs w:val="24"/>
              </w:rPr>
              <w:t>против</w:t>
            </w:r>
            <w:r w:rsidRPr="00950130">
              <w:rPr>
                <w:spacing w:val="-6"/>
                <w:sz w:val="24"/>
                <w:szCs w:val="24"/>
              </w:rPr>
              <w:t xml:space="preserve"> </w:t>
            </w:r>
            <w:r w:rsidRPr="00950130">
              <w:rPr>
                <w:spacing w:val="-2"/>
                <w:sz w:val="24"/>
                <w:szCs w:val="24"/>
              </w:rPr>
              <w:t>насилия.</w:t>
            </w:r>
          </w:p>
          <w:p w:rsidR="00F10A34" w:rsidRPr="00950130" w:rsidRDefault="00F10A34" w:rsidP="00C408CF">
            <w:pPr>
              <w:pStyle w:val="TableParagraph"/>
              <w:numPr>
                <w:ilvl w:val="0"/>
                <w:numId w:val="485"/>
              </w:numPr>
              <w:tabs>
                <w:tab w:val="left" w:pos="286"/>
              </w:tabs>
              <w:ind w:left="285" w:hanging="145"/>
              <w:rPr>
                <w:sz w:val="24"/>
                <w:szCs w:val="24"/>
                <w:lang w:val="ru-RU"/>
              </w:rPr>
            </w:pPr>
            <w:r w:rsidRPr="00950130">
              <w:rPr>
                <w:sz w:val="24"/>
                <w:szCs w:val="24"/>
                <w:lang w:val="ru-RU"/>
              </w:rPr>
              <w:t>Как</w:t>
            </w:r>
            <w:r w:rsidRPr="00950130">
              <w:rPr>
                <w:spacing w:val="-6"/>
                <w:sz w:val="24"/>
                <w:szCs w:val="24"/>
                <w:lang w:val="ru-RU"/>
              </w:rPr>
              <w:t xml:space="preserve"> </w:t>
            </w:r>
            <w:r w:rsidRPr="00950130">
              <w:rPr>
                <w:sz w:val="24"/>
                <w:szCs w:val="24"/>
                <w:lang w:val="ru-RU"/>
              </w:rPr>
              <w:t>не</w:t>
            </w:r>
            <w:r w:rsidRPr="00950130">
              <w:rPr>
                <w:spacing w:val="-6"/>
                <w:sz w:val="24"/>
                <w:szCs w:val="24"/>
                <w:lang w:val="ru-RU"/>
              </w:rPr>
              <w:t xml:space="preserve"> </w:t>
            </w:r>
            <w:r w:rsidRPr="00950130">
              <w:rPr>
                <w:sz w:val="24"/>
                <w:szCs w:val="24"/>
                <w:lang w:val="ru-RU"/>
              </w:rPr>
              <w:t>стать</w:t>
            </w:r>
            <w:r w:rsidRPr="00950130">
              <w:rPr>
                <w:spacing w:val="-5"/>
                <w:sz w:val="24"/>
                <w:szCs w:val="24"/>
                <w:lang w:val="ru-RU"/>
              </w:rPr>
              <w:t xml:space="preserve"> </w:t>
            </w:r>
            <w:r w:rsidRPr="00950130">
              <w:rPr>
                <w:sz w:val="24"/>
                <w:szCs w:val="24"/>
                <w:lang w:val="ru-RU"/>
              </w:rPr>
              <w:t>жертвой</w:t>
            </w:r>
            <w:r w:rsidRPr="00950130">
              <w:rPr>
                <w:spacing w:val="-7"/>
                <w:sz w:val="24"/>
                <w:szCs w:val="24"/>
                <w:lang w:val="ru-RU"/>
              </w:rPr>
              <w:t xml:space="preserve"> </w:t>
            </w:r>
            <w:r w:rsidRPr="00950130">
              <w:rPr>
                <w:spacing w:val="-2"/>
                <w:sz w:val="24"/>
                <w:szCs w:val="24"/>
                <w:lang w:val="ru-RU"/>
              </w:rPr>
              <w:t>насилия.</w:t>
            </w:r>
          </w:p>
          <w:p w:rsidR="00F10A34" w:rsidRPr="00950130" w:rsidRDefault="00F10A34" w:rsidP="00C408CF">
            <w:pPr>
              <w:pStyle w:val="TableParagraph"/>
              <w:numPr>
                <w:ilvl w:val="0"/>
                <w:numId w:val="485"/>
              </w:numPr>
              <w:tabs>
                <w:tab w:val="left" w:pos="286"/>
              </w:tabs>
              <w:spacing w:line="276" w:lineRule="exact"/>
              <w:ind w:right="380" w:hanging="143"/>
              <w:rPr>
                <w:sz w:val="24"/>
                <w:szCs w:val="24"/>
                <w:lang w:val="ru-RU"/>
              </w:rPr>
            </w:pPr>
            <w:r w:rsidRPr="00950130">
              <w:rPr>
                <w:sz w:val="24"/>
                <w:szCs w:val="24"/>
                <w:lang w:val="ru-RU"/>
              </w:rPr>
              <w:t>Способы</w:t>
            </w:r>
            <w:r w:rsidRPr="00950130">
              <w:rPr>
                <w:spacing w:val="-15"/>
                <w:sz w:val="24"/>
                <w:szCs w:val="24"/>
                <w:lang w:val="ru-RU"/>
              </w:rPr>
              <w:t xml:space="preserve"> </w:t>
            </w:r>
            <w:r w:rsidRPr="00950130">
              <w:rPr>
                <w:sz w:val="24"/>
                <w:szCs w:val="24"/>
                <w:lang w:val="ru-RU"/>
              </w:rPr>
              <w:t>решения</w:t>
            </w:r>
            <w:r w:rsidRPr="00950130">
              <w:rPr>
                <w:spacing w:val="-15"/>
                <w:sz w:val="24"/>
                <w:szCs w:val="24"/>
                <w:lang w:val="ru-RU"/>
              </w:rPr>
              <w:t xml:space="preserve"> </w:t>
            </w:r>
            <w:r w:rsidRPr="00950130">
              <w:rPr>
                <w:sz w:val="24"/>
                <w:szCs w:val="24"/>
                <w:lang w:val="ru-RU"/>
              </w:rPr>
              <w:t>конфликтов</w:t>
            </w:r>
            <w:r w:rsidRPr="00950130">
              <w:rPr>
                <w:spacing w:val="-15"/>
                <w:sz w:val="24"/>
                <w:szCs w:val="24"/>
                <w:lang w:val="ru-RU"/>
              </w:rPr>
              <w:t xml:space="preserve"> </w:t>
            </w:r>
            <w:r w:rsidRPr="00950130">
              <w:rPr>
                <w:sz w:val="24"/>
                <w:szCs w:val="24"/>
                <w:lang w:val="ru-RU"/>
              </w:rPr>
              <w:t xml:space="preserve">с </w:t>
            </w:r>
            <w:r w:rsidRPr="00950130">
              <w:rPr>
                <w:spacing w:val="-2"/>
                <w:sz w:val="24"/>
                <w:szCs w:val="24"/>
                <w:lang w:val="ru-RU"/>
              </w:rPr>
              <w:t>ровесниками.</w:t>
            </w:r>
          </w:p>
        </w:tc>
        <w:tc>
          <w:tcPr>
            <w:tcW w:w="1700" w:type="dxa"/>
          </w:tcPr>
          <w:p w:rsidR="00F10A34" w:rsidRPr="00950130" w:rsidRDefault="00F10A34" w:rsidP="001128ED">
            <w:pPr>
              <w:pStyle w:val="TableParagraph"/>
              <w:spacing w:line="267" w:lineRule="exact"/>
              <w:ind w:left="105"/>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w:t>
            </w:r>
          </w:p>
        </w:tc>
        <w:tc>
          <w:tcPr>
            <w:tcW w:w="1986" w:type="dxa"/>
          </w:tcPr>
          <w:p w:rsidR="00F10A34" w:rsidRPr="00950130" w:rsidRDefault="00F10A34" w:rsidP="001128ED">
            <w:pPr>
              <w:pStyle w:val="TableParagraph"/>
              <w:ind w:left="297" w:right="208" w:hanging="80"/>
              <w:rPr>
                <w:b/>
                <w:sz w:val="24"/>
                <w:szCs w:val="24"/>
                <w:lang w:val="ru-RU"/>
              </w:rPr>
            </w:pPr>
            <w:r w:rsidRPr="00950130">
              <w:rPr>
                <w:sz w:val="24"/>
                <w:szCs w:val="24"/>
                <w:lang w:val="ru-RU"/>
              </w:rPr>
              <w:t>Сентябрь</w:t>
            </w:r>
            <w:r w:rsidRPr="00950130">
              <w:rPr>
                <w:spacing w:val="-15"/>
                <w:sz w:val="24"/>
                <w:szCs w:val="24"/>
                <w:lang w:val="ru-RU"/>
              </w:rPr>
              <w:t xml:space="preserve"> </w:t>
            </w:r>
            <w:r w:rsidRPr="00950130">
              <w:rPr>
                <w:sz w:val="24"/>
                <w:szCs w:val="24"/>
                <w:lang w:val="ru-RU"/>
              </w:rPr>
              <w:t>-</w:t>
            </w:r>
            <w:r w:rsidRPr="00950130">
              <w:rPr>
                <w:spacing w:val="-15"/>
                <w:sz w:val="24"/>
                <w:szCs w:val="24"/>
                <w:lang w:val="ru-RU"/>
              </w:rPr>
              <w:t xml:space="preserve"> </w:t>
            </w:r>
            <w:r>
              <w:rPr>
                <w:sz w:val="24"/>
                <w:szCs w:val="24"/>
                <w:lang w:val="ru-RU"/>
              </w:rPr>
              <w:t>май 2024-2025</w:t>
            </w:r>
            <w:r w:rsidRPr="00950130">
              <w:rPr>
                <w:sz w:val="24"/>
                <w:szCs w:val="24"/>
                <w:lang w:val="ru-RU"/>
              </w:rPr>
              <w:t xml:space="preserve"> г.г</w:t>
            </w:r>
            <w:r w:rsidRPr="00950130">
              <w:rPr>
                <w:b/>
                <w:sz w:val="24"/>
                <w:szCs w:val="24"/>
                <w:lang w:val="ru-RU"/>
              </w:rPr>
              <w:t>.</w:t>
            </w:r>
          </w:p>
          <w:p w:rsidR="00F10A34" w:rsidRPr="00950130" w:rsidRDefault="00F10A34" w:rsidP="001128ED">
            <w:pPr>
              <w:pStyle w:val="TableParagraph"/>
              <w:ind w:left="318"/>
              <w:rPr>
                <w:sz w:val="24"/>
                <w:szCs w:val="24"/>
                <w:lang w:val="ru-RU"/>
              </w:rPr>
            </w:pPr>
            <w:r w:rsidRPr="00950130">
              <w:rPr>
                <w:sz w:val="24"/>
                <w:szCs w:val="24"/>
                <w:lang w:val="ru-RU"/>
              </w:rPr>
              <w:t>1</w:t>
            </w:r>
            <w:r w:rsidRPr="00950130">
              <w:rPr>
                <w:spacing w:val="-1"/>
                <w:sz w:val="24"/>
                <w:szCs w:val="24"/>
                <w:lang w:val="ru-RU"/>
              </w:rPr>
              <w:t xml:space="preserve"> </w:t>
            </w:r>
            <w:r w:rsidRPr="00950130">
              <w:rPr>
                <w:sz w:val="24"/>
                <w:szCs w:val="24"/>
                <w:lang w:val="ru-RU"/>
              </w:rPr>
              <w:t>раз в</w:t>
            </w:r>
            <w:r w:rsidRPr="00950130">
              <w:rPr>
                <w:spacing w:val="-1"/>
                <w:sz w:val="24"/>
                <w:szCs w:val="24"/>
                <w:lang w:val="ru-RU"/>
              </w:rPr>
              <w:t xml:space="preserve"> </w:t>
            </w:r>
            <w:r w:rsidRPr="00950130">
              <w:rPr>
                <w:spacing w:val="-2"/>
                <w:sz w:val="24"/>
                <w:szCs w:val="24"/>
                <w:lang w:val="ru-RU"/>
              </w:rPr>
              <w:t>месяц</w:t>
            </w:r>
          </w:p>
        </w:tc>
        <w:tc>
          <w:tcPr>
            <w:tcW w:w="2977" w:type="dxa"/>
          </w:tcPr>
          <w:p w:rsidR="00F10A34" w:rsidRPr="00C07013" w:rsidRDefault="00F10A34" w:rsidP="001128ED">
            <w:pPr>
              <w:pStyle w:val="TableParagraph"/>
              <w:ind w:left="166" w:right="384" w:hanging="60"/>
              <w:rPr>
                <w:sz w:val="24"/>
                <w:szCs w:val="24"/>
                <w:lang w:val="ru-RU"/>
              </w:rPr>
            </w:pPr>
            <w:r w:rsidRPr="00950130">
              <w:rPr>
                <w:sz w:val="24"/>
                <w:szCs w:val="24"/>
              </w:rPr>
              <w:t>Классные</w:t>
            </w:r>
            <w:r w:rsidRPr="00950130">
              <w:rPr>
                <w:spacing w:val="-15"/>
                <w:sz w:val="24"/>
                <w:szCs w:val="24"/>
              </w:rPr>
              <w:t xml:space="preserve"> </w:t>
            </w:r>
            <w:r w:rsidRPr="00950130">
              <w:rPr>
                <w:sz w:val="24"/>
                <w:szCs w:val="24"/>
              </w:rPr>
              <w:t xml:space="preserve">руководители </w:t>
            </w:r>
            <w:r>
              <w:rPr>
                <w:sz w:val="24"/>
                <w:szCs w:val="24"/>
                <w:lang w:val="ru-RU"/>
              </w:rPr>
              <w:t xml:space="preserve"> </w:t>
            </w:r>
          </w:p>
        </w:tc>
      </w:tr>
      <w:tr w:rsidR="00F10A34" w:rsidRPr="00950130" w:rsidTr="001128ED">
        <w:trPr>
          <w:trHeight w:val="1336"/>
        </w:trPr>
        <w:tc>
          <w:tcPr>
            <w:tcW w:w="3973" w:type="dxa"/>
          </w:tcPr>
          <w:p w:rsidR="00F10A34" w:rsidRPr="00950130" w:rsidRDefault="00F10A34" w:rsidP="001128ED">
            <w:pPr>
              <w:pStyle w:val="TableParagraph"/>
              <w:ind w:right="101"/>
              <w:jc w:val="both"/>
              <w:rPr>
                <w:sz w:val="24"/>
                <w:szCs w:val="24"/>
                <w:lang w:val="ru-RU"/>
              </w:rPr>
            </w:pPr>
            <w:r w:rsidRPr="00950130">
              <w:rPr>
                <w:sz w:val="24"/>
                <w:szCs w:val="24"/>
                <w:lang w:val="ru-RU"/>
              </w:rPr>
              <w:t xml:space="preserve">Просмотр и обсуждение на классных часах художественных </w:t>
            </w:r>
            <w:r w:rsidRPr="00950130">
              <w:rPr>
                <w:spacing w:val="-2"/>
                <w:sz w:val="24"/>
                <w:szCs w:val="24"/>
                <w:lang w:val="ru-RU"/>
              </w:rPr>
              <w:t>фильмов:</w:t>
            </w:r>
          </w:p>
          <w:p w:rsidR="00F10A34" w:rsidRPr="00950130" w:rsidRDefault="00F10A34" w:rsidP="00C408CF">
            <w:pPr>
              <w:pStyle w:val="TableParagraph"/>
              <w:numPr>
                <w:ilvl w:val="0"/>
                <w:numId w:val="484"/>
              </w:numPr>
              <w:tabs>
                <w:tab w:val="left" w:pos="257"/>
              </w:tabs>
              <w:spacing w:before="143"/>
              <w:ind w:hanging="150"/>
              <w:rPr>
                <w:sz w:val="24"/>
                <w:szCs w:val="24"/>
              </w:rPr>
            </w:pPr>
            <w:r w:rsidRPr="00950130">
              <w:rPr>
                <w:sz w:val="24"/>
                <w:szCs w:val="24"/>
              </w:rPr>
              <w:t>«Чучело»</w:t>
            </w:r>
            <w:r w:rsidRPr="00950130">
              <w:rPr>
                <w:spacing w:val="-9"/>
                <w:sz w:val="24"/>
                <w:szCs w:val="24"/>
              </w:rPr>
              <w:t xml:space="preserve"> </w:t>
            </w:r>
            <w:r w:rsidRPr="00950130">
              <w:rPr>
                <w:sz w:val="24"/>
                <w:szCs w:val="24"/>
              </w:rPr>
              <w:t>(1983</w:t>
            </w:r>
            <w:r w:rsidRPr="00950130">
              <w:rPr>
                <w:spacing w:val="-3"/>
                <w:sz w:val="24"/>
                <w:szCs w:val="24"/>
              </w:rPr>
              <w:t xml:space="preserve"> </w:t>
            </w:r>
            <w:r w:rsidRPr="00950130">
              <w:rPr>
                <w:spacing w:val="-4"/>
                <w:sz w:val="24"/>
                <w:szCs w:val="24"/>
              </w:rPr>
              <w:t>г.).</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986" w:type="dxa"/>
          </w:tcPr>
          <w:p w:rsidR="00F10A34" w:rsidRPr="00950130" w:rsidRDefault="00F10A34" w:rsidP="001128ED">
            <w:pPr>
              <w:pStyle w:val="TableParagraph"/>
              <w:ind w:left="308" w:right="208" w:hanging="92"/>
              <w:rPr>
                <w:sz w:val="24"/>
                <w:szCs w:val="24"/>
              </w:rPr>
            </w:pPr>
            <w:r w:rsidRPr="00950130">
              <w:rPr>
                <w:sz w:val="24"/>
                <w:szCs w:val="24"/>
              </w:rPr>
              <w:t>Сентябрь</w:t>
            </w:r>
            <w:r w:rsidRPr="00950130">
              <w:rPr>
                <w:spacing w:val="-15"/>
                <w:sz w:val="24"/>
                <w:szCs w:val="24"/>
              </w:rPr>
              <w:t xml:space="preserve"> </w:t>
            </w:r>
            <w:r w:rsidRPr="00950130">
              <w:rPr>
                <w:sz w:val="24"/>
                <w:szCs w:val="24"/>
              </w:rPr>
              <w:t>-</w:t>
            </w:r>
            <w:r w:rsidRPr="00950130">
              <w:rPr>
                <w:spacing w:val="-15"/>
                <w:sz w:val="24"/>
                <w:szCs w:val="24"/>
              </w:rPr>
              <w:t xml:space="preserve"> </w:t>
            </w:r>
            <w:r>
              <w:rPr>
                <w:sz w:val="24"/>
                <w:szCs w:val="24"/>
              </w:rPr>
              <w:t>май 202</w:t>
            </w:r>
            <w:r>
              <w:rPr>
                <w:sz w:val="24"/>
                <w:szCs w:val="24"/>
                <w:lang w:val="ru-RU"/>
              </w:rPr>
              <w:t>4</w:t>
            </w:r>
            <w:r>
              <w:rPr>
                <w:sz w:val="24"/>
                <w:szCs w:val="24"/>
              </w:rPr>
              <w:t>-202</w:t>
            </w:r>
            <w:r>
              <w:rPr>
                <w:sz w:val="24"/>
                <w:szCs w:val="24"/>
                <w:lang w:val="ru-RU"/>
              </w:rPr>
              <w:t>5</w:t>
            </w:r>
            <w:r w:rsidRPr="00950130">
              <w:rPr>
                <w:sz w:val="24"/>
                <w:szCs w:val="24"/>
              </w:rPr>
              <w:t xml:space="preserve"> г.г.</w:t>
            </w:r>
          </w:p>
          <w:p w:rsidR="00F10A34" w:rsidRPr="00950130" w:rsidRDefault="00F10A34" w:rsidP="001128ED">
            <w:pPr>
              <w:pStyle w:val="TableParagraph"/>
              <w:ind w:left="241"/>
              <w:rPr>
                <w:sz w:val="24"/>
                <w:szCs w:val="24"/>
              </w:rPr>
            </w:pPr>
            <w:r w:rsidRPr="00950130">
              <w:rPr>
                <w:sz w:val="24"/>
                <w:szCs w:val="24"/>
              </w:rPr>
              <w:t xml:space="preserve">(на </w:t>
            </w:r>
            <w:r w:rsidRPr="00950130">
              <w:rPr>
                <w:spacing w:val="-2"/>
                <w:sz w:val="24"/>
                <w:szCs w:val="24"/>
              </w:rPr>
              <w:t>каникулах)</w:t>
            </w:r>
          </w:p>
        </w:tc>
        <w:tc>
          <w:tcPr>
            <w:tcW w:w="2977" w:type="dxa"/>
          </w:tcPr>
          <w:p w:rsidR="00F10A34" w:rsidRPr="00C07013" w:rsidRDefault="00F10A34" w:rsidP="001128ED">
            <w:pPr>
              <w:pStyle w:val="TableParagraph"/>
              <w:ind w:left="106" w:right="384"/>
              <w:rPr>
                <w:sz w:val="24"/>
                <w:szCs w:val="24"/>
                <w:lang w:val="ru-RU"/>
              </w:rPr>
            </w:pPr>
            <w:r w:rsidRPr="00950130">
              <w:rPr>
                <w:sz w:val="24"/>
                <w:szCs w:val="24"/>
              </w:rPr>
              <w:t>Классные</w:t>
            </w:r>
            <w:r w:rsidRPr="00950130">
              <w:rPr>
                <w:spacing w:val="-15"/>
                <w:sz w:val="24"/>
                <w:szCs w:val="24"/>
              </w:rPr>
              <w:t xml:space="preserve"> </w:t>
            </w:r>
            <w:r w:rsidRPr="00950130">
              <w:rPr>
                <w:sz w:val="24"/>
                <w:szCs w:val="24"/>
              </w:rPr>
              <w:t xml:space="preserve">руководители </w:t>
            </w:r>
            <w:r>
              <w:rPr>
                <w:sz w:val="24"/>
                <w:szCs w:val="24"/>
                <w:lang w:val="ru-RU"/>
              </w:rPr>
              <w:t xml:space="preserve"> </w:t>
            </w:r>
          </w:p>
        </w:tc>
      </w:tr>
      <w:tr w:rsidR="00F10A34" w:rsidRPr="00950130" w:rsidTr="001128ED">
        <w:trPr>
          <w:trHeight w:val="4363"/>
        </w:trPr>
        <w:tc>
          <w:tcPr>
            <w:tcW w:w="3973" w:type="dxa"/>
          </w:tcPr>
          <w:p w:rsidR="00F10A34" w:rsidRPr="00950130" w:rsidRDefault="00F10A34" w:rsidP="001128ED">
            <w:pPr>
              <w:pStyle w:val="TableParagraph"/>
              <w:ind w:firstLine="33"/>
              <w:rPr>
                <w:sz w:val="24"/>
                <w:szCs w:val="24"/>
                <w:lang w:val="ru-RU"/>
              </w:rPr>
            </w:pPr>
            <w:r w:rsidRPr="00950130">
              <w:rPr>
                <w:sz w:val="24"/>
                <w:szCs w:val="24"/>
                <w:lang w:val="ru-RU"/>
              </w:rPr>
              <w:t>Читательские конференции по книгам</w:t>
            </w:r>
            <w:r w:rsidRPr="00950130">
              <w:rPr>
                <w:spacing w:val="-15"/>
                <w:sz w:val="24"/>
                <w:szCs w:val="24"/>
                <w:lang w:val="ru-RU"/>
              </w:rPr>
              <w:t xml:space="preserve"> </w:t>
            </w:r>
            <w:r w:rsidRPr="00950130">
              <w:rPr>
                <w:sz w:val="24"/>
                <w:szCs w:val="24"/>
                <w:lang w:val="ru-RU"/>
              </w:rPr>
              <w:t>(эпизодам),</w:t>
            </w:r>
            <w:r w:rsidRPr="00950130">
              <w:rPr>
                <w:spacing w:val="-15"/>
                <w:sz w:val="24"/>
                <w:szCs w:val="24"/>
                <w:lang w:val="ru-RU"/>
              </w:rPr>
              <w:t xml:space="preserve"> </w:t>
            </w:r>
            <w:r w:rsidRPr="00950130">
              <w:rPr>
                <w:sz w:val="24"/>
                <w:szCs w:val="24"/>
                <w:lang w:val="ru-RU"/>
              </w:rPr>
              <w:t xml:space="preserve">раскрывающим проблему буллинга (примерная </w:t>
            </w:r>
            <w:r w:rsidRPr="00950130">
              <w:rPr>
                <w:spacing w:val="-2"/>
                <w:sz w:val="24"/>
                <w:szCs w:val="24"/>
                <w:lang w:val="ru-RU"/>
              </w:rPr>
              <w:t>литература):</w:t>
            </w:r>
          </w:p>
          <w:p w:rsidR="00F10A34" w:rsidRPr="00950130" w:rsidRDefault="00F10A34" w:rsidP="00C408CF">
            <w:pPr>
              <w:pStyle w:val="TableParagraph"/>
              <w:numPr>
                <w:ilvl w:val="0"/>
                <w:numId w:val="483"/>
              </w:numPr>
              <w:tabs>
                <w:tab w:val="left" w:pos="252"/>
              </w:tabs>
              <w:spacing w:before="143"/>
              <w:ind w:right="916" w:firstLine="0"/>
              <w:rPr>
                <w:sz w:val="24"/>
                <w:szCs w:val="24"/>
              </w:rPr>
            </w:pPr>
            <w:r w:rsidRPr="00950130">
              <w:rPr>
                <w:spacing w:val="-2"/>
                <w:sz w:val="24"/>
                <w:szCs w:val="24"/>
              </w:rPr>
              <w:t>Хосе</w:t>
            </w:r>
            <w:r w:rsidRPr="00950130">
              <w:rPr>
                <w:spacing w:val="-13"/>
                <w:sz w:val="24"/>
                <w:szCs w:val="24"/>
              </w:rPr>
              <w:t xml:space="preserve"> </w:t>
            </w:r>
            <w:r w:rsidRPr="00950130">
              <w:rPr>
                <w:spacing w:val="-2"/>
                <w:sz w:val="24"/>
                <w:szCs w:val="24"/>
              </w:rPr>
              <w:t>Тассиес</w:t>
            </w:r>
            <w:r w:rsidRPr="00950130">
              <w:rPr>
                <w:spacing w:val="-10"/>
                <w:sz w:val="24"/>
                <w:szCs w:val="24"/>
              </w:rPr>
              <w:t xml:space="preserve"> </w:t>
            </w:r>
            <w:r w:rsidRPr="00950130">
              <w:rPr>
                <w:spacing w:val="-2"/>
                <w:sz w:val="24"/>
                <w:szCs w:val="24"/>
              </w:rPr>
              <w:t>«Украденные имена».</w:t>
            </w:r>
          </w:p>
          <w:p w:rsidR="00F10A34" w:rsidRPr="00950130" w:rsidRDefault="00F10A34" w:rsidP="00C408CF">
            <w:pPr>
              <w:pStyle w:val="TableParagraph"/>
              <w:numPr>
                <w:ilvl w:val="0"/>
                <w:numId w:val="483"/>
              </w:numPr>
              <w:tabs>
                <w:tab w:val="left" w:pos="252"/>
              </w:tabs>
              <w:spacing w:before="151"/>
              <w:ind w:left="251" w:hanging="145"/>
              <w:rPr>
                <w:sz w:val="24"/>
                <w:szCs w:val="24"/>
              </w:rPr>
            </w:pPr>
            <w:r w:rsidRPr="00950130">
              <w:rPr>
                <w:sz w:val="24"/>
                <w:szCs w:val="24"/>
              </w:rPr>
              <w:t>В.Н.</w:t>
            </w:r>
            <w:r w:rsidRPr="00950130">
              <w:rPr>
                <w:spacing w:val="-4"/>
                <w:sz w:val="24"/>
                <w:szCs w:val="24"/>
              </w:rPr>
              <w:t xml:space="preserve"> </w:t>
            </w:r>
            <w:r w:rsidRPr="00950130">
              <w:rPr>
                <w:sz w:val="24"/>
                <w:szCs w:val="24"/>
              </w:rPr>
              <w:t>Ватан</w:t>
            </w:r>
            <w:r w:rsidRPr="00950130">
              <w:rPr>
                <w:spacing w:val="1"/>
                <w:sz w:val="24"/>
                <w:szCs w:val="24"/>
              </w:rPr>
              <w:t xml:space="preserve"> </w:t>
            </w:r>
            <w:r w:rsidRPr="00950130">
              <w:rPr>
                <w:spacing w:val="-2"/>
                <w:sz w:val="24"/>
                <w:szCs w:val="24"/>
              </w:rPr>
              <w:t>«Заморыш».</w:t>
            </w:r>
          </w:p>
          <w:p w:rsidR="00F10A34" w:rsidRPr="00950130" w:rsidRDefault="00F10A34" w:rsidP="00C408CF">
            <w:pPr>
              <w:pStyle w:val="TableParagraph"/>
              <w:numPr>
                <w:ilvl w:val="0"/>
                <w:numId w:val="483"/>
              </w:numPr>
              <w:tabs>
                <w:tab w:val="left" w:pos="252"/>
              </w:tabs>
              <w:spacing w:before="149"/>
              <w:ind w:left="251" w:hanging="145"/>
              <w:rPr>
                <w:sz w:val="24"/>
                <w:szCs w:val="24"/>
                <w:lang w:val="ru-RU"/>
              </w:rPr>
            </w:pPr>
            <w:r w:rsidRPr="00950130">
              <w:rPr>
                <w:sz w:val="24"/>
                <w:szCs w:val="24"/>
                <w:lang w:val="ru-RU"/>
              </w:rPr>
              <w:t>Е.В.</w:t>
            </w:r>
            <w:r w:rsidRPr="00950130">
              <w:rPr>
                <w:spacing w:val="-5"/>
                <w:sz w:val="24"/>
                <w:szCs w:val="24"/>
                <w:lang w:val="ru-RU"/>
              </w:rPr>
              <w:t xml:space="preserve"> </w:t>
            </w:r>
            <w:r w:rsidRPr="00950130">
              <w:rPr>
                <w:sz w:val="24"/>
                <w:szCs w:val="24"/>
                <w:lang w:val="ru-RU"/>
              </w:rPr>
              <w:t>Мурашов</w:t>
            </w:r>
            <w:r w:rsidRPr="00950130">
              <w:rPr>
                <w:spacing w:val="-2"/>
                <w:sz w:val="24"/>
                <w:szCs w:val="24"/>
                <w:lang w:val="ru-RU"/>
              </w:rPr>
              <w:t xml:space="preserve"> </w:t>
            </w:r>
            <w:r w:rsidRPr="00950130">
              <w:rPr>
                <w:sz w:val="24"/>
                <w:szCs w:val="24"/>
                <w:lang w:val="ru-RU"/>
              </w:rPr>
              <w:t>«Класс</w:t>
            </w:r>
            <w:r w:rsidRPr="00950130">
              <w:rPr>
                <w:spacing w:val="-3"/>
                <w:sz w:val="24"/>
                <w:szCs w:val="24"/>
                <w:lang w:val="ru-RU"/>
              </w:rPr>
              <w:t xml:space="preserve"> </w:t>
            </w:r>
            <w:r w:rsidRPr="00950130">
              <w:rPr>
                <w:spacing w:val="-2"/>
                <w:sz w:val="24"/>
                <w:szCs w:val="24"/>
                <w:lang w:val="ru-RU"/>
              </w:rPr>
              <w:t>коррекции».</w:t>
            </w:r>
          </w:p>
          <w:p w:rsidR="00F10A34" w:rsidRPr="00950130" w:rsidRDefault="00F10A34" w:rsidP="00C408CF">
            <w:pPr>
              <w:pStyle w:val="TableParagraph"/>
              <w:numPr>
                <w:ilvl w:val="0"/>
                <w:numId w:val="483"/>
              </w:numPr>
              <w:tabs>
                <w:tab w:val="left" w:pos="252"/>
              </w:tabs>
              <w:spacing w:before="151"/>
              <w:ind w:left="251" w:hanging="145"/>
              <w:rPr>
                <w:sz w:val="24"/>
                <w:szCs w:val="24"/>
              </w:rPr>
            </w:pPr>
            <w:r w:rsidRPr="00950130">
              <w:rPr>
                <w:sz w:val="24"/>
                <w:szCs w:val="24"/>
              </w:rPr>
              <w:t>Алексей</w:t>
            </w:r>
            <w:r w:rsidRPr="00950130">
              <w:rPr>
                <w:spacing w:val="-4"/>
                <w:sz w:val="24"/>
                <w:szCs w:val="24"/>
              </w:rPr>
              <w:t xml:space="preserve"> </w:t>
            </w:r>
            <w:r w:rsidRPr="00950130">
              <w:rPr>
                <w:sz w:val="24"/>
                <w:szCs w:val="24"/>
              </w:rPr>
              <w:t>Сережкин</w:t>
            </w:r>
            <w:r w:rsidRPr="00950130">
              <w:rPr>
                <w:spacing w:val="3"/>
                <w:sz w:val="24"/>
                <w:szCs w:val="24"/>
              </w:rPr>
              <w:t xml:space="preserve"> </w:t>
            </w:r>
            <w:r w:rsidRPr="00950130">
              <w:rPr>
                <w:spacing w:val="-2"/>
                <w:sz w:val="24"/>
                <w:szCs w:val="24"/>
              </w:rPr>
              <w:t>«Ученик».</w:t>
            </w:r>
          </w:p>
          <w:p w:rsidR="00F10A34" w:rsidRPr="00950130" w:rsidRDefault="00F10A34" w:rsidP="00C408CF">
            <w:pPr>
              <w:pStyle w:val="TableParagraph"/>
              <w:numPr>
                <w:ilvl w:val="0"/>
                <w:numId w:val="483"/>
              </w:numPr>
              <w:tabs>
                <w:tab w:val="left" w:pos="252"/>
              </w:tabs>
              <w:spacing w:before="149"/>
              <w:ind w:left="251" w:hanging="145"/>
              <w:rPr>
                <w:sz w:val="24"/>
                <w:szCs w:val="24"/>
              </w:rPr>
            </w:pPr>
            <w:r w:rsidRPr="00950130">
              <w:rPr>
                <w:sz w:val="24"/>
                <w:szCs w:val="24"/>
              </w:rPr>
              <w:t>Андрей</w:t>
            </w:r>
            <w:r w:rsidRPr="00950130">
              <w:rPr>
                <w:spacing w:val="-6"/>
                <w:sz w:val="24"/>
                <w:szCs w:val="24"/>
              </w:rPr>
              <w:t xml:space="preserve"> </w:t>
            </w:r>
            <w:r w:rsidRPr="00950130">
              <w:rPr>
                <w:sz w:val="24"/>
                <w:szCs w:val="24"/>
              </w:rPr>
              <w:t xml:space="preserve">Богословский </w:t>
            </w:r>
            <w:r w:rsidRPr="00950130">
              <w:rPr>
                <w:spacing w:val="-2"/>
                <w:sz w:val="24"/>
                <w:szCs w:val="24"/>
              </w:rPr>
              <w:t>«Верочка».</w:t>
            </w:r>
          </w:p>
          <w:p w:rsidR="00F10A34" w:rsidRPr="00950130" w:rsidRDefault="00F10A34" w:rsidP="00C408CF">
            <w:pPr>
              <w:pStyle w:val="TableParagraph"/>
              <w:numPr>
                <w:ilvl w:val="0"/>
                <w:numId w:val="483"/>
              </w:numPr>
              <w:tabs>
                <w:tab w:val="left" w:pos="252"/>
              </w:tabs>
              <w:spacing w:before="151"/>
              <w:ind w:right="637" w:firstLine="0"/>
              <w:rPr>
                <w:sz w:val="24"/>
                <w:szCs w:val="24"/>
              </w:rPr>
            </w:pPr>
            <w:r w:rsidRPr="00950130">
              <w:rPr>
                <w:spacing w:val="-2"/>
                <w:sz w:val="24"/>
                <w:szCs w:val="24"/>
              </w:rPr>
              <w:t>Джоди</w:t>
            </w:r>
            <w:r w:rsidRPr="00950130">
              <w:rPr>
                <w:spacing w:val="-13"/>
                <w:sz w:val="24"/>
                <w:szCs w:val="24"/>
              </w:rPr>
              <w:t xml:space="preserve"> </w:t>
            </w:r>
            <w:r w:rsidRPr="00950130">
              <w:rPr>
                <w:spacing w:val="-2"/>
                <w:sz w:val="24"/>
                <w:szCs w:val="24"/>
              </w:rPr>
              <w:t>Пиколт</w:t>
            </w:r>
            <w:r w:rsidRPr="00950130">
              <w:rPr>
                <w:spacing w:val="-13"/>
                <w:sz w:val="24"/>
                <w:szCs w:val="24"/>
              </w:rPr>
              <w:t xml:space="preserve"> </w:t>
            </w:r>
            <w:r w:rsidRPr="00950130">
              <w:rPr>
                <w:spacing w:val="-2"/>
                <w:sz w:val="24"/>
                <w:szCs w:val="24"/>
              </w:rPr>
              <w:t>«Девятнадцать минут»</w:t>
            </w:r>
          </w:p>
        </w:tc>
        <w:tc>
          <w:tcPr>
            <w:tcW w:w="1700" w:type="dxa"/>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1986" w:type="dxa"/>
          </w:tcPr>
          <w:p w:rsidR="00F10A34" w:rsidRPr="00950130" w:rsidRDefault="00F10A34" w:rsidP="001128ED">
            <w:pPr>
              <w:pStyle w:val="TableParagraph"/>
              <w:ind w:left="308" w:right="208" w:hanging="92"/>
              <w:rPr>
                <w:sz w:val="24"/>
                <w:szCs w:val="24"/>
              </w:rPr>
            </w:pPr>
            <w:r w:rsidRPr="00950130">
              <w:rPr>
                <w:sz w:val="24"/>
                <w:szCs w:val="24"/>
              </w:rPr>
              <w:t>Сентябрь</w:t>
            </w:r>
            <w:r w:rsidRPr="00950130">
              <w:rPr>
                <w:spacing w:val="-15"/>
                <w:sz w:val="24"/>
                <w:szCs w:val="24"/>
              </w:rPr>
              <w:t xml:space="preserve"> </w:t>
            </w:r>
            <w:r w:rsidRPr="00950130">
              <w:rPr>
                <w:sz w:val="24"/>
                <w:szCs w:val="24"/>
              </w:rPr>
              <w:t>-</w:t>
            </w:r>
            <w:r w:rsidRPr="00950130">
              <w:rPr>
                <w:spacing w:val="-15"/>
                <w:sz w:val="24"/>
                <w:szCs w:val="24"/>
              </w:rPr>
              <w:t xml:space="preserve"> </w:t>
            </w:r>
            <w:r>
              <w:rPr>
                <w:sz w:val="24"/>
                <w:szCs w:val="24"/>
              </w:rPr>
              <w:t>май 202</w:t>
            </w:r>
            <w:r>
              <w:rPr>
                <w:sz w:val="24"/>
                <w:szCs w:val="24"/>
                <w:lang w:val="ru-RU"/>
              </w:rPr>
              <w:t>4</w:t>
            </w:r>
            <w:r>
              <w:rPr>
                <w:sz w:val="24"/>
                <w:szCs w:val="24"/>
              </w:rPr>
              <w:t>-202</w:t>
            </w:r>
            <w:r>
              <w:rPr>
                <w:sz w:val="24"/>
                <w:szCs w:val="24"/>
                <w:lang w:val="ru-RU"/>
              </w:rPr>
              <w:t>5</w:t>
            </w:r>
            <w:r w:rsidRPr="00950130">
              <w:rPr>
                <w:sz w:val="24"/>
                <w:szCs w:val="24"/>
              </w:rPr>
              <w:t xml:space="preserve"> г.г.</w:t>
            </w:r>
          </w:p>
          <w:p w:rsidR="00F10A34" w:rsidRPr="00950130" w:rsidRDefault="00F10A34" w:rsidP="001128ED">
            <w:pPr>
              <w:pStyle w:val="TableParagraph"/>
              <w:ind w:left="241"/>
              <w:rPr>
                <w:sz w:val="24"/>
                <w:szCs w:val="24"/>
              </w:rPr>
            </w:pPr>
            <w:r w:rsidRPr="00950130">
              <w:rPr>
                <w:sz w:val="24"/>
                <w:szCs w:val="24"/>
              </w:rPr>
              <w:t xml:space="preserve">(на </w:t>
            </w:r>
            <w:r w:rsidRPr="00950130">
              <w:rPr>
                <w:spacing w:val="-2"/>
                <w:sz w:val="24"/>
                <w:szCs w:val="24"/>
              </w:rPr>
              <w:t>каникулах)</w:t>
            </w:r>
          </w:p>
        </w:tc>
        <w:tc>
          <w:tcPr>
            <w:tcW w:w="2977" w:type="dxa"/>
          </w:tcPr>
          <w:p w:rsidR="00F10A34" w:rsidRPr="00950130" w:rsidRDefault="00F10A34" w:rsidP="001128ED">
            <w:pPr>
              <w:pStyle w:val="TableParagraph"/>
              <w:ind w:left="106" w:right="1026"/>
              <w:rPr>
                <w:sz w:val="24"/>
                <w:szCs w:val="24"/>
                <w:lang w:val="ru-RU"/>
              </w:rPr>
            </w:pPr>
            <w:r>
              <w:rPr>
                <w:spacing w:val="-2"/>
                <w:sz w:val="24"/>
                <w:szCs w:val="24"/>
                <w:lang w:val="ru-RU"/>
              </w:rPr>
              <w:t xml:space="preserve"> Педагог-библитекарь</w:t>
            </w:r>
          </w:p>
        </w:tc>
      </w:tr>
      <w:tr w:rsidR="00F10A34" w:rsidRPr="00950130" w:rsidTr="001128ED">
        <w:trPr>
          <w:trHeight w:val="3511"/>
        </w:trPr>
        <w:tc>
          <w:tcPr>
            <w:tcW w:w="3973" w:type="dxa"/>
          </w:tcPr>
          <w:p w:rsidR="00F10A34" w:rsidRPr="00950130" w:rsidRDefault="00F10A34" w:rsidP="001128ED">
            <w:pPr>
              <w:pStyle w:val="TableParagraph"/>
              <w:ind w:left="141"/>
              <w:rPr>
                <w:sz w:val="24"/>
                <w:szCs w:val="24"/>
                <w:lang w:val="ru-RU"/>
              </w:rPr>
            </w:pPr>
            <w:r w:rsidRPr="00950130">
              <w:rPr>
                <w:sz w:val="24"/>
                <w:szCs w:val="24"/>
                <w:lang w:val="ru-RU"/>
              </w:rPr>
              <w:t>Цикл</w:t>
            </w:r>
            <w:r w:rsidRPr="00950130">
              <w:rPr>
                <w:spacing w:val="-13"/>
                <w:sz w:val="24"/>
                <w:szCs w:val="24"/>
                <w:lang w:val="ru-RU"/>
              </w:rPr>
              <w:t xml:space="preserve"> </w:t>
            </w:r>
            <w:r w:rsidRPr="00950130">
              <w:rPr>
                <w:sz w:val="24"/>
                <w:szCs w:val="24"/>
                <w:lang w:val="ru-RU"/>
              </w:rPr>
              <w:t>лекций</w:t>
            </w:r>
            <w:r w:rsidRPr="00950130">
              <w:rPr>
                <w:spacing w:val="-14"/>
                <w:sz w:val="24"/>
                <w:szCs w:val="24"/>
                <w:lang w:val="ru-RU"/>
              </w:rPr>
              <w:t xml:space="preserve"> </w:t>
            </w:r>
            <w:r w:rsidRPr="00950130">
              <w:rPr>
                <w:sz w:val="24"/>
                <w:szCs w:val="24"/>
                <w:lang w:val="ru-RU"/>
              </w:rPr>
              <w:t>по</w:t>
            </w:r>
            <w:r w:rsidRPr="00950130">
              <w:rPr>
                <w:spacing w:val="-12"/>
                <w:sz w:val="24"/>
                <w:szCs w:val="24"/>
                <w:lang w:val="ru-RU"/>
              </w:rPr>
              <w:t xml:space="preserve"> </w:t>
            </w:r>
            <w:r w:rsidRPr="00950130">
              <w:rPr>
                <w:sz w:val="24"/>
                <w:szCs w:val="24"/>
                <w:lang w:val="ru-RU"/>
              </w:rPr>
              <w:t xml:space="preserve">межличностному </w:t>
            </w:r>
            <w:r w:rsidRPr="00950130">
              <w:rPr>
                <w:spacing w:val="-2"/>
                <w:sz w:val="24"/>
                <w:szCs w:val="24"/>
                <w:lang w:val="ru-RU"/>
              </w:rPr>
              <w:t>общению:</w:t>
            </w:r>
          </w:p>
          <w:p w:rsidR="00F10A34" w:rsidRPr="00950130" w:rsidRDefault="00F10A34" w:rsidP="00C408CF">
            <w:pPr>
              <w:pStyle w:val="TableParagraph"/>
              <w:numPr>
                <w:ilvl w:val="0"/>
                <w:numId w:val="482"/>
              </w:numPr>
              <w:tabs>
                <w:tab w:val="left" w:pos="252"/>
              </w:tabs>
              <w:spacing w:before="143"/>
              <w:ind w:right="506" w:firstLine="0"/>
              <w:rPr>
                <w:sz w:val="24"/>
                <w:szCs w:val="24"/>
                <w:lang w:val="ru-RU"/>
              </w:rPr>
            </w:pPr>
            <w:r w:rsidRPr="00950130">
              <w:rPr>
                <w:sz w:val="24"/>
                <w:szCs w:val="24"/>
                <w:lang w:val="ru-RU"/>
              </w:rPr>
              <w:t>Стиль</w:t>
            </w:r>
            <w:r w:rsidRPr="00950130">
              <w:rPr>
                <w:spacing w:val="-15"/>
                <w:sz w:val="24"/>
                <w:szCs w:val="24"/>
                <w:lang w:val="ru-RU"/>
              </w:rPr>
              <w:t xml:space="preserve"> </w:t>
            </w:r>
            <w:r w:rsidRPr="00950130">
              <w:rPr>
                <w:sz w:val="24"/>
                <w:szCs w:val="24"/>
                <w:lang w:val="ru-RU"/>
              </w:rPr>
              <w:t>поведения.</w:t>
            </w:r>
            <w:r w:rsidRPr="00950130">
              <w:rPr>
                <w:spacing w:val="-15"/>
                <w:sz w:val="24"/>
                <w:szCs w:val="24"/>
                <w:lang w:val="ru-RU"/>
              </w:rPr>
              <w:t xml:space="preserve"> </w:t>
            </w:r>
            <w:r w:rsidRPr="00950130">
              <w:rPr>
                <w:sz w:val="24"/>
                <w:szCs w:val="24"/>
                <w:lang w:val="ru-RU"/>
              </w:rPr>
              <w:t>Умеем</w:t>
            </w:r>
            <w:r w:rsidRPr="00950130">
              <w:rPr>
                <w:spacing w:val="-15"/>
                <w:sz w:val="24"/>
                <w:szCs w:val="24"/>
                <w:lang w:val="ru-RU"/>
              </w:rPr>
              <w:t xml:space="preserve"> </w:t>
            </w:r>
            <w:r w:rsidRPr="00950130">
              <w:rPr>
                <w:sz w:val="24"/>
                <w:szCs w:val="24"/>
                <w:lang w:val="ru-RU"/>
              </w:rPr>
              <w:t>ли</w:t>
            </w:r>
            <w:r w:rsidRPr="00950130">
              <w:rPr>
                <w:spacing w:val="-15"/>
                <w:sz w:val="24"/>
                <w:szCs w:val="24"/>
                <w:lang w:val="ru-RU"/>
              </w:rPr>
              <w:t xml:space="preserve"> </w:t>
            </w:r>
            <w:r w:rsidRPr="00950130">
              <w:rPr>
                <w:sz w:val="24"/>
                <w:szCs w:val="24"/>
                <w:lang w:val="ru-RU"/>
              </w:rPr>
              <w:t xml:space="preserve">мы </w:t>
            </w:r>
            <w:r w:rsidRPr="00950130">
              <w:rPr>
                <w:spacing w:val="-2"/>
                <w:sz w:val="24"/>
                <w:szCs w:val="24"/>
                <w:lang w:val="ru-RU"/>
              </w:rPr>
              <w:t>общаться?</w:t>
            </w:r>
          </w:p>
          <w:p w:rsidR="00F10A34" w:rsidRPr="00950130" w:rsidRDefault="00F10A34" w:rsidP="00C408CF">
            <w:pPr>
              <w:pStyle w:val="TableParagraph"/>
              <w:numPr>
                <w:ilvl w:val="0"/>
                <w:numId w:val="482"/>
              </w:numPr>
              <w:tabs>
                <w:tab w:val="left" w:pos="252"/>
              </w:tabs>
              <w:spacing w:before="149"/>
              <w:ind w:right="1158" w:firstLine="0"/>
              <w:rPr>
                <w:sz w:val="24"/>
                <w:szCs w:val="24"/>
              </w:rPr>
            </w:pPr>
            <w:r w:rsidRPr="00950130">
              <w:rPr>
                <w:sz w:val="24"/>
                <w:szCs w:val="24"/>
              </w:rPr>
              <w:t>Профилактика</w:t>
            </w:r>
            <w:r w:rsidRPr="00950130">
              <w:rPr>
                <w:spacing w:val="-15"/>
                <w:sz w:val="24"/>
                <w:szCs w:val="24"/>
              </w:rPr>
              <w:t xml:space="preserve"> </w:t>
            </w:r>
            <w:r w:rsidRPr="00950130">
              <w:rPr>
                <w:sz w:val="24"/>
                <w:szCs w:val="24"/>
              </w:rPr>
              <w:t>насилия</w:t>
            </w:r>
            <w:r w:rsidRPr="00950130">
              <w:rPr>
                <w:spacing w:val="-15"/>
                <w:sz w:val="24"/>
                <w:szCs w:val="24"/>
              </w:rPr>
              <w:t xml:space="preserve"> </w:t>
            </w:r>
            <w:r w:rsidRPr="00950130">
              <w:rPr>
                <w:sz w:val="24"/>
                <w:szCs w:val="24"/>
              </w:rPr>
              <w:t>в подростковом</w:t>
            </w:r>
            <w:r w:rsidRPr="00950130">
              <w:rPr>
                <w:spacing w:val="-15"/>
                <w:sz w:val="24"/>
                <w:szCs w:val="24"/>
              </w:rPr>
              <w:t xml:space="preserve"> </w:t>
            </w:r>
            <w:r w:rsidRPr="00950130">
              <w:rPr>
                <w:sz w:val="24"/>
                <w:szCs w:val="24"/>
              </w:rPr>
              <w:t>сообществе</w:t>
            </w:r>
          </w:p>
          <w:p w:rsidR="00F10A34" w:rsidRPr="00950130" w:rsidRDefault="00F10A34" w:rsidP="00C408CF">
            <w:pPr>
              <w:pStyle w:val="TableParagraph"/>
              <w:numPr>
                <w:ilvl w:val="0"/>
                <w:numId w:val="482"/>
              </w:numPr>
              <w:tabs>
                <w:tab w:val="left" w:pos="252"/>
              </w:tabs>
              <w:spacing w:before="151"/>
              <w:ind w:left="251" w:hanging="145"/>
              <w:rPr>
                <w:sz w:val="24"/>
                <w:szCs w:val="24"/>
              </w:rPr>
            </w:pPr>
            <w:r w:rsidRPr="00950130">
              <w:rPr>
                <w:sz w:val="24"/>
                <w:szCs w:val="24"/>
              </w:rPr>
              <w:t>Стратегии</w:t>
            </w:r>
            <w:r w:rsidRPr="00950130">
              <w:rPr>
                <w:spacing w:val="-13"/>
                <w:sz w:val="24"/>
                <w:szCs w:val="24"/>
              </w:rPr>
              <w:t xml:space="preserve"> </w:t>
            </w:r>
            <w:r w:rsidRPr="00950130">
              <w:rPr>
                <w:sz w:val="24"/>
                <w:szCs w:val="24"/>
              </w:rPr>
              <w:t>безопасного</w:t>
            </w:r>
            <w:r w:rsidRPr="00950130">
              <w:rPr>
                <w:spacing w:val="-12"/>
                <w:sz w:val="24"/>
                <w:szCs w:val="24"/>
              </w:rPr>
              <w:t xml:space="preserve"> </w:t>
            </w:r>
            <w:r w:rsidRPr="00950130">
              <w:rPr>
                <w:spacing w:val="-2"/>
                <w:sz w:val="24"/>
                <w:szCs w:val="24"/>
              </w:rPr>
              <w:t>поведения</w:t>
            </w:r>
          </w:p>
          <w:p w:rsidR="00F10A34" w:rsidRPr="00950130" w:rsidRDefault="00F10A34" w:rsidP="00C408CF">
            <w:pPr>
              <w:pStyle w:val="TableParagraph"/>
              <w:numPr>
                <w:ilvl w:val="0"/>
                <w:numId w:val="482"/>
              </w:numPr>
              <w:tabs>
                <w:tab w:val="left" w:pos="252"/>
              </w:tabs>
              <w:spacing w:before="149"/>
              <w:ind w:right="926" w:firstLine="0"/>
              <w:rPr>
                <w:sz w:val="24"/>
                <w:szCs w:val="24"/>
                <w:lang w:val="ru-RU"/>
              </w:rPr>
            </w:pPr>
            <w:r w:rsidRPr="00950130">
              <w:rPr>
                <w:sz w:val="24"/>
                <w:szCs w:val="24"/>
                <w:lang w:val="ru-RU"/>
              </w:rPr>
              <w:t>Недопустимость</w:t>
            </w:r>
            <w:r w:rsidRPr="00950130">
              <w:rPr>
                <w:spacing w:val="-15"/>
                <w:sz w:val="24"/>
                <w:szCs w:val="24"/>
                <w:lang w:val="ru-RU"/>
              </w:rPr>
              <w:t xml:space="preserve"> </w:t>
            </w:r>
            <w:r w:rsidRPr="00950130">
              <w:rPr>
                <w:sz w:val="24"/>
                <w:szCs w:val="24"/>
                <w:lang w:val="ru-RU"/>
              </w:rPr>
              <w:t>насилия</w:t>
            </w:r>
            <w:r w:rsidRPr="00950130">
              <w:rPr>
                <w:spacing w:val="-15"/>
                <w:sz w:val="24"/>
                <w:szCs w:val="24"/>
                <w:lang w:val="ru-RU"/>
              </w:rPr>
              <w:t xml:space="preserve"> </w:t>
            </w:r>
            <w:r w:rsidRPr="00950130">
              <w:rPr>
                <w:sz w:val="24"/>
                <w:szCs w:val="24"/>
                <w:lang w:val="ru-RU"/>
              </w:rPr>
              <w:t xml:space="preserve">и жестокости в обращении со </w:t>
            </w:r>
            <w:r w:rsidRPr="00950130">
              <w:rPr>
                <w:spacing w:val="-2"/>
                <w:sz w:val="24"/>
                <w:szCs w:val="24"/>
                <w:lang w:val="ru-RU"/>
              </w:rPr>
              <w:t>сверстниками</w:t>
            </w:r>
          </w:p>
        </w:tc>
        <w:tc>
          <w:tcPr>
            <w:tcW w:w="1700" w:type="dxa"/>
          </w:tcPr>
          <w:p w:rsidR="00F10A34" w:rsidRPr="00950130" w:rsidRDefault="00F10A34" w:rsidP="001128ED">
            <w:pPr>
              <w:pStyle w:val="TableParagraph"/>
              <w:spacing w:line="268" w:lineRule="exact"/>
              <w:ind w:left="138"/>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986" w:type="dxa"/>
          </w:tcPr>
          <w:p w:rsidR="00F10A34" w:rsidRPr="00950130" w:rsidRDefault="00F10A34" w:rsidP="001128ED">
            <w:pPr>
              <w:pStyle w:val="TableParagraph"/>
              <w:ind w:left="340" w:right="208" w:hanging="123"/>
              <w:rPr>
                <w:sz w:val="24"/>
                <w:szCs w:val="24"/>
              </w:rPr>
            </w:pPr>
            <w:r w:rsidRPr="00950130">
              <w:rPr>
                <w:sz w:val="24"/>
                <w:szCs w:val="24"/>
              </w:rPr>
              <w:t>Сентябрь</w:t>
            </w:r>
            <w:r w:rsidRPr="00950130">
              <w:rPr>
                <w:spacing w:val="-15"/>
                <w:sz w:val="24"/>
                <w:szCs w:val="24"/>
              </w:rPr>
              <w:t xml:space="preserve"> </w:t>
            </w:r>
            <w:r w:rsidRPr="00950130">
              <w:rPr>
                <w:sz w:val="24"/>
                <w:szCs w:val="24"/>
              </w:rPr>
              <w:t>-</w:t>
            </w:r>
            <w:r w:rsidRPr="00950130">
              <w:rPr>
                <w:spacing w:val="-15"/>
                <w:sz w:val="24"/>
                <w:szCs w:val="24"/>
              </w:rPr>
              <w:t xml:space="preserve"> </w:t>
            </w:r>
            <w:r w:rsidRPr="00950130">
              <w:rPr>
                <w:sz w:val="24"/>
                <w:szCs w:val="24"/>
              </w:rPr>
              <w:t xml:space="preserve">май </w:t>
            </w:r>
            <w:r>
              <w:rPr>
                <w:spacing w:val="-2"/>
                <w:sz w:val="24"/>
                <w:szCs w:val="24"/>
              </w:rPr>
              <w:t>202</w:t>
            </w:r>
            <w:r>
              <w:rPr>
                <w:spacing w:val="-2"/>
                <w:sz w:val="24"/>
                <w:szCs w:val="24"/>
                <w:lang w:val="ru-RU"/>
              </w:rPr>
              <w:t>4</w:t>
            </w:r>
            <w:r>
              <w:rPr>
                <w:spacing w:val="-2"/>
                <w:sz w:val="24"/>
                <w:szCs w:val="24"/>
              </w:rPr>
              <w:t>-202</w:t>
            </w:r>
            <w:r>
              <w:rPr>
                <w:spacing w:val="-2"/>
                <w:sz w:val="24"/>
                <w:szCs w:val="24"/>
                <w:lang w:val="ru-RU"/>
              </w:rPr>
              <w:t>5</w:t>
            </w:r>
            <w:r w:rsidRPr="00950130">
              <w:rPr>
                <w:spacing w:val="-2"/>
                <w:sz w:val="24"/>
                <w:szCs w:val="24"/>
              </w:rPr>
              <w:t>г.г.</w:t>
            </w:r>
          </w:p>
        </w:tc>
        <w:tc>
          <w:tcPr>
            <w:tcW w:w="2977" w:type="dxa"/>
          </w:tcPr>
          <w:p w:rsidR="00F10A34" w:rsidRPr="00950130" w:rsidRDefault="00F10A34" w:rsidP="001128ED">
            <w:pPr>
              <w:pStyle w:val="TableParagraph"/>
              <w:ind w:left="106" w:right="1026"/>
              <w:rPr>
                <w:sz w:val="24"/>
                <w:szCs w:val="24"/>
                <w:lang w:val="ru-RU"/>
              </w:rPr>
            </w:pPr>
            <w:r w:rsidRPr="00950130">
              <w:rPr>
                <w:spacing w:val="-2"/>
                <w:sz w:val="24"/>
                <w:szCs w:val="24"/>
                <w:lang w:val="ru-RU"/>
              </w:rPr>
              <w:t xml:space="preserve">Педагог-психолог </w:t>
            </w:r>
            <w:r>
              <w:rPr>
                <w:sz w:val="24"/>
                <w:szCs w:val="24"/>
                <w:lang w:val="ru-RU"/>
              </w:rPr>
              <w:t xml:space="preserve"> </w:t>
            </w:r>
          </w:p>
        </w:tc>
      </w:tr>
      <w:tr w:rsidR="00F10A34" w:rsidRPr="00950130" w:rsidTr="001128ED">
        <w:trPr>
          <w:trHeight w:val="551"/>
        </w:trPr>
        <w:tc>
          <w:tcPr>
            <w:tcW w:w="3973" w:type="dxa"/>
          </w:tcPr>
          <w:p w:rsidR="00F10A34" w:rsidRPr="00950130" w:rsidRDefault="00F10A34" w:rsidP="001128ED">
            <w:pPr>
              <w:pStyle w:val="TableParagraph"/>
              <w:spacing w:line="268" w:lineRule="exact"/>
              <w:ind w:left="141"/>
              <w:rPr>
                <w:sz w:val="24"/>
                <w:szCs w:val="24"/>
                <w:lang w:val="ru-RU"/>
              </w:rPr>
            </w:pPr>
            <w:r w:rsidRPr="00950130">
              <w:rPr>
                <w:sz w:val="24"/>
                <w:szCs w:val="24"/>
                <w:lang w:val="ru-RU"/>
              </w:rPr>
              <w:t>Индивидуальные</w:t>
            </w:r>
            <w:r w:rsidRPr="00950130">
              <w:rPr>
                <w:spacing w:val="-9"/>
                <w:sz w:val="24"/>
                <w:szCs w:val="24"/>
                <w:lang w:val="ru-RU"/>
              </w:rPr>
              <w:t xml:space="preserve"> </w:t>
            </w:r>
            <w:r w:rsidRPr="00950130">
              <w:rPr>
                <w:spacing w:val="-2"/>
                <w:sz w:val="24"/>
                <w:szCs w:val="24"/>
                <w:lang w:val="ru-RU"/>
              </w:rPr>
              <w:t>консультации</w:t>
            </w:r>
          </w:p>
          <w:p w:rsidR="00F10A34" w:rsidRPr="00950130" w:rsidRDefault="00F10A34" w:rsidP="001128ED">
            <w:pPr>
              <w:pStyle w:val="TableParagraph"/>
              <w:spacing w:line="264" w:lineRule="exact"/>
              <w:ind w:left="141"/>
              <w:rPr>
                <w:sz w:val="24"/>
                <w:szCs w:val="24"/>
                <w:lang w:val="ru-RU"/>
              </w:rPr>
            </w:pPr>
            <w:r w:rsidRPr="00950130">
              <w:rPr>
                <w:sz w:val="24"/>
                <w:szCs w:val="24"/>
                <w:lang w:val="ru-RU"/>
              </w:rPr>
              <w:t>обучающихся</w:t>
            </w:r>
            <w:r w:rsidRPr="00950130">
              <w:rPr>
                <w:spacing w:val="-9"/>
                <w:sz w:val="24"/>
                <w:szCs w:val="24"/>
                <w:lang w:val="ru-RU"/>
              </w:rPr>
              <w:t xml:space="preserve"> </w:t>
            </w:r>
            <w:r w:rsidRPr="00950130">
              <w:rPr>
                <w:sz w:val="24"/>
                <w:szCs w:val="24"/>
                <w:lang w:val="ru-RU"/>
              </w:rPr>
              <w:t>(по</w:t>
            </w:r>
            <w:r w:rsidRPr="00950130">
              <w:rPr>
                <w:spacing w:val="-9"/>
                <w:sz w:val="24"/>
                <w:szCs w:val="24"/>
                <w:lang w:val="ru-RU"/>
              </w:rPr>
              <w:t xml:space="preserve"> </w:t>
            </w:r>
            <w:r w:rsidRPr="00950130">
              <w:rPr>
                <w:spacing w:val="-2"/>
                <w:sz w:val="24"/>
                <w:szCs w:val="24"/>
                <w:lang w:val="ru-RU"/>
              </w:rPr>
              <w:t>результатам</w:t>
            </w:r>
          </w:p>
        </w:tc>
        <w:tc>
          <w:tcPr>
            <w:tcW w:w="1700" w:type="dxa"/>
          </w:tcPr>
          <w:p w:rsidR="00F10A34" w:rsidRPr="00950130" w:rsidRDefault="00F10A34" w:rsidP="001128ED">
            <w:pPr>
              <w:pStyle w:val="TableParagraph"/>
              <w:spacing w:line="268" w:lineRule="exact"/>
              <w:ind w:left="138"/>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986" w:type="dxa"/>
          </w:tcPr>
          <w:p w:rsidR="00F10A34" w:rsidRPr="00950130" w:rsidRDefault="00F10A34" w:rsidP="001128ED">
            <w:pPr>
              <w:pStyle w:val="TableParagraph"/>
              <w:spacing w:line="268" w:lineRule="exact"/>
              <w:ind w:left="217"/>
              <w:rPr>
                <w:sz w:val="24"/>
                <w:szCs w:val="24"/>
              </w:rPr>
            </w:pPr>
            <w:r w:rsidRPr="00950130">
              <w:rPr>
                <w:sz w:val="24"/>
                <w:szCs w:val="24"/>
              </w:rPr>
              <w:t>Сентябрь</w:t>
            </w:r>
            <w:r w:rsidRPr="00950130">
              <w:rPr>
                <w:spacing w:val="1"/>
                <w:sz w:val="24"/>
                <w:szCs w:val="24"/>
              </w:rPr>
              <w:t xml:space="preserve"> </w:t>
            </w:r>
            <w:r w:rsidRPr="00950130">
              <w:rPr>
                <w:sz w:val="24"/>
                <w:szCs w:val="24"/>
              </w:rPr>
              <w:t>-</w:t>
            </w:r>
            <w:r w:rsidRPr="00950130">
              <w:rPr>
                <w:spacing w:val="-1"/>
                <w:sz w:val="24"/>
                <w:szCs w:val="24"/>
              </w:rPr>
              <w:t xml:space="preserve"> </w:t>
            </w:r>
            <w:r w:rsidRPr="00950130">
              <w:rPr>
                <w:spacing w:val="-5"/>
                <w:sz w:val="24"/>
                <w:szCs w:val="24"/>
              </w:rPr>
              <w:t>май</w:t>
            </w:r>
          </w:p>
          <w:p w:rsidR="00F10A34" w:rsidRPr="00950130" w:rsidRDefault="00F10A34" w:rsidP="001128ED">
            <w:pPr>
              <w:pStyle w:val="TableParagraph"/>
              <w:spacing w:line="264" w:lineRule="exact"/>
              <w:ind w:left="340"/>
              <w:rPr>
                <w:sz w:val="24"/>
                <w:szCs w:val="24"/>
              </w:rPr>
            </w:pPr>
            <w:r>
              <w:rPr>
                <w:spacing w:val="-2"/>
                <w:sz w:val="24"/>
                <w:szCs w:val="24"/>
              </w:rPr>
              <w:t>202</w:t>
            </w:r>
            <w:r>
              <w:rPr>
                <w:spacing w:val="-2"/>
                <w:sz w:val="24"/>
                <w:szCs w:val="24"/>
                <w:lang w:val="ru-RU"/>
              </w:rPr>
              <w:t>4</w:t>
            </w:r>
            <w:r>
              <w:rPr>
                <w:spacing w:val="-2"/>
                <w:sz w:val="24"/>
                <w:szCs w:val="24"/>
              </w:rPr>
              <w:t>-202</w:t>
            </w:r>
            <w:r>
              <w:rPr>
                <w:spacing w:val="-2"/>
                <w:sz w:val="24"/>
                <w:szCs w:val="24"/>
                <w:lang w:val="ru-RU"/>
              </w:rPr>
              <w:t>5</w:t>
            </w:r>
            <w:r w:rsidRPr="00950130">
              <w:rPr>
                <w:spacing w:val="-2"/>
                <w:sz w:val="24"/>
                <w:szCs w:val="24"/>
              </w:rPr>
              <w:t>г.г.</w:t>
            </w:r>
          </w:p>
        </w:tc>
        <w:tc>
          <w:tcPr>
            <w:tcW w:w="2977" w:type="dxa"/>
          </w:tcPr>
          <w:p w:rsidR="00F10A34" w:rsidRPr="00950130" w:rsidRDefault="00F10A34" w:rsidP="001128ED">
            <w:pPr>
              <w:pStyle w:val="TableParagraph"/>
              <w:spacing w:line="268" w:lineRule="exact"/>
              <w:ind w:left="106"/>
              <w:rPr>
                <w:sz w:val="24"/>
                <w:szCs w:val="24"/>
                <w:lang w:val="ru-RU"/>
              </w:rPr>
            </w:pPr>
            <w:r w:rsidRPr="00950130">
              <w:rPr>
                <w:spacing w:val="-2"/>
                <w:sz w:val="24"/>
                <w:szCs w:val="24"/>
                <w:lang w:val="ru-RU"/>
              </w:rPr>
              <w:t>Педагог-психолог</w:t>
            </w:r>
          </w:p>
          <w:p w:rsidR="00F10A34" w:rsidRPr="00950130" w:rsidRDefault="00F10A34" w:rsidP="001128ED">
            <w:pPr>
              <w:pStyle w:val="TableParagraph"/>
              <w:spacing w:line="264" w:lineRule="exact"/>
              <w:ind w:left="106"/>
              <w:rPr>
                <w:sz w:val="24"/>
                <w:szCs w:val="24"/>
                <w:lang w:val="ru-RU"/>
              </w:rPr>
            </w:pPr>
            <w:r>
              <w:rPr>
                <w:sz w:val="24"/>
                <w:szCs w:val="24"/>
                <w:lang w:val="ru-RU"/>
              </w:rPr>
              <w:t xml:space="preserve"> </w:t>
            </w:r>
          </w:p>
        </w:tc>
      </w:tr>
    </w:tbl>
    <w:p w:rsidR="00F10A34" w:rsidRPr="00950130" w:rsidRDefault="00F10A34" w:rsidP="00F10A34">
      <w:pPr>
        <w:spacing w:line="264" w:lineRule="exact"/>
        <w:sectPr w:rsidR="00F10A34" w:rsidRPr="00950130">
          <w:type w:val="continuous"/>
          <w:pgSz w:w="11910" w:h="16840"/>
          <w:pgMar w:top="1100" w:right="180" w:bottom="769" w:left="7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700"/>
        <w:gridCol w:w="1986"/>
        <w:gridCol w:w="2977"/>
      </w:tblGrid>
      <w:tr w:rsidR="00F10A34" w:rsidRPr="00950130" w:rsidTr="001128ED">
        <w:trPr>
          <w:trHeight w:val="979"/>
        </w:trPr>
        <w:tc>
          <w:tcPr>
            <w:tcW w:w="3973" w:type="dxa"/>
          </w:tcPr>
          <w:p w:rsidR="00F10A34" w:rsidRPr="00950130" w:rsidRDefault="00F10A34" w:rsidP="001128ED">
            <w:pPr>
              <w:pStyle w:val="TableParagraph"/>
              <w:ind w:left="141"/>
              <w:rPr>
                <w:sz w:val="24"/>
                <w:szCs w:val="24"/>
                <w:lang w:val="ru-RU"/>
              </w:rPr>
            </w:pPr>
            <w:r w:rsidRPr="00950130">
              <w:rPr>
                <w:sz w:val="24"/>
                <w:szCs w:val="24"/>
                <w:lang w:val="ru-RU"/>
              </w:rPr>
              <w:t xml:space="preserve">диагностики, общение со </w:t>
            </w:r>
            <w:r w:rsidRPr="00950130">
              <w:rPr>
                <w:spacing w:val="-2"/>
                <w:sz w:val="24"/>
                <w:szCs w:val="24"/>
                <w:lang w:val="ru-RU"/>
              </w:rPr>
              <w:t xml:space="preserve">сверстниками, детско-родительские </w:t>
            </w:r>
            <w:r w:rsidRPr="00950130">
              <w:rPr>
                <w:sz w:val="24"/>
                <w:szCs w:val="24"/>
                <w:lang w:val="ru-RU"/>
              </w:rPr>
              <w:t>отношения, конфликты)</w:t>
            </w:r>
          </w:p>
        </w:tc>
        <w:tc>
          <w:tcPr>
            <w:tcW w:w="1700" w:type="dxa"/>
          </w:tcPr>
          <w:p w:rsidR="00F10A34" w:rsidRPr="00950130" w:rsidRDefault="00F10A34" w:rsidP="001128ED">
            <w:pPr>
              <w:pStyle w:val="TableParagraph"/>
              <w:ind w:left="0"/>
              <w:rPr>
                <w:sz w:val="24"/>
                <w:szCs w:val="24"/>
                <w:lang w:val="ru-RU"/>
              </w:rPr>
            </w:pPr>
          </w:p>
        </w:tc>
        <w:tc>
          <w:tcPr>
            <w:tcW w:w="1986" w:type="dxa"/>
          </w:tcPr>
          <w:p w:rsidR="00F10A34" w:rsidRPr="00950130" w:rsidRDefault="00F10A34" w:rsidP="001128ED">
            <w:pPr>
              <w:pStyle w:val="TableParagraph"/>
              <w:ind w:left="0"/>
              <w:rPr>
                <w:sz w:val="24"/>
                <w:szCs w:val="24"/>
                <w:lang w:val="ru-RU"/>
              </w:rPr>
            </w:pPr>
          </w:p>
        </w:tc>
        <w:tc>
          <w:tcPr>
            <w:tcW w:w="2977" w:type="dxa"/>
          </w:tcPr>
          <w:p w:rsidR="00F10A34" w:rsidRPr="00950130" w:rsidRDefault="00F10A34" w:rsidP="001128ED">
            <w:pPr>
              <w:pStyle w:val="TableParagraph"/>
              <w:ind w:left="0"/>
              <w:rPr>
                <w:sz w:val="24"/>
                <w:szCs w:val="24"/>
                <w:lang w:val="ru-RU"/>
              </w:rPr>
            </w:pPr>
          </w:p>
        </w:tc>
      </w:tr>
      <w:tr w:rsidR="00F10A34" w:rsidRPr="00950130" w:rsidTr="001128ED">
        <w:trPr>
          <w:trHeight w:val="2958"/>
        </w:trPr>
        <w:tc>
          <w:tcPr>
            <w:tcW w:w="3973" w:type="dxa"/>
          </w:tcPr>
          <w:p w:rsidR="00F10A34" w:rsidRPr="00950130" w:rsidRDefault="00F10A34" w:rsidP="001128ED">
            <w:pPr>
              <w:pStyle w:val="TableParagraph"/>
              <w:spacing w:line="372" w:lineRule="auto"/>
              <w:ind w:right="666" w:firstLine="33"/>
              <w:jc w:val="both"/>
              <w:rPr>
                <w:sz w:val="24"/>
                <w:szCs w:val="24"/>
                <w:lang w:val="ru-RU"/>
              </w:rPr>
            </w:pPr>
            <w:r w:rsidRPr="00950130">
              <w:rPr>
                <w:sz w:val="24"/>
                <w:szCs w:val="24"/>
                <w:lang w:val="ru-RU"/>
              </w:rPr>
              <w:t>Креативная деятельность: плакат</w:t>
            </w:r>
            <w:r w:rsidRPr="00950130">
              <w:rPr>
                <w:spacing w:val="-4"/>
                <w:sz w:val="24"/>
                <w:szCs w:val="24"/>
                <w:lang w:val="ru-RU"/>
              </w:rPr>
              <w:t xml:space="preserve"> </w:t>
            </w:r>
            <w:r w:rsidRPr="00950130">
              <w:rPr>
                <w:sz w:val="24"/>
                <w:szCs w:val="24"/>
                <w:lang w:val="ru-RU"/>
              </w:rPr>
              <w:t>«Мы</w:t>
            </w:r>
            <w:r w:rsidRPr="00950130">
              <w:rPr>
                <w:spacing w:val="-7"/>
                <w:sz w:val="24"/>
                <w:szCs w:val="24"/>
                <w:lang w:val="ru-RU"/>
              </w:rPr>
              <w:t xml:space="preserve"> </w:t>
            </w:r>
            <w:r w:rsidRPr="00950130">
              <w:rPr>
                <w:sz w:val="24"/>
                <w:szCs w:val="24"/>
                <w:lang w:val="ru-RU"/>
              </w:rPr>
              <w:t>против</w:t>
            </w:r>
            <w:r w:rsidRPr="00950130">
              <w:rPr>
                <w:spacing w:val="-8"/>
                <w:sz w:val="24"/>
                <w:szCs w:val="24"/>
                <w:lang w:val="ru-RU"/>
              </w:rPr>
              <w:t xml:space="preserve"> </w:t>
            </w:r>
            <w:r w:rsidRPr="00950130">
              <w:rPr>
                <w:spacing w:val="-2"/>
                <w:sz w:val="24"/>
                <w:szCs w:val="24"/>
                <w:lang w:val="ru-RU"/>
              </w:rPr>
              <w:t>буллинга!»</w:t>
            </w:r>
          </w:p>
          <w:p w:rsidR="00F10A34" w:rsidRPr="00950130" w:rsidRDefault="00F10A34" w:rsidP="00C408CF">
            <w:pPr>
              <w:pStyle w:val="TableParagraph"/>
              <w:numPr>
                <w:ilvl w:val="0"/>
                <w:numId w:val="481"/>
              </w:numPr>
              <w:tabs>
                <w:tab w:val="left" w:pos="262"/>
              </w:tabs>
              <w:ind w:right="95" w:firstLine="0"/>
              <w:jc w:val="both"/>
              <w:rPr>
                <w:sz w:val="24"/>
                <w:szCs w:val="24"/>
                <w:lang w:val="ru-RU"/>
              </w:rPr>
            </w:pPr>
            <w:r w:rsidRPr="00950130">
              <w:rPr>
                <w:sz w:val="24"/>
                <w:szCs w:val="24"/>
                <w:lang w:val="ru-RU"/>
              </w:rPr>
              <w:t>творческие</w:t>
            </w:r>
            <w:r w:rsidRPr="00950130">
              <w:rPr>
                <w:spacing w:val="-5"/>
                <w:sz w:val="24"/>
                <w:szCs w:val="24"/>
                <w:lang w:val="ru-RU"/>
              </w:rPr>
              <w:t xml:space="preserve"> </w:t>
            </w:r>
            <w:r w:rsidRPr="00950130">
              <w:rPr>
                <w:sz w:val="24"/>
                <w:szCs w:val="24"/>
                <w:lang w:val="ru-RU"/>
              </w:rPr>
              <w:t>поделки</w:t>
            </w:r>
            <w:r w:rsidRPr="00950130">
              <w:rPr>
                <w:spacing w:val="-4"/>
                <w:sz w:val="24"/>
                <w:szCs w:val="24"/>
                <w:lang w:val="ru-RU"/>
              </w:rPr>
              <w:t xml:space="preserve"> </w:t>
            </w:r>
            <w:r w:rsidRPr="00950130">
              <w:rPr>
                <w:sz w:val="24"/>
                <w:szCs w:val="24"/>
                <w:lang w:val="ru-RU"/>
              </w:rPr>
              <w:t>«Гармония</w:t>
            </w:r>
            <w:r w:rsidRPr="00950130">
              <w:rPr>
                <w:spacing w:val="-4"/>
                <w:sz w:val="24"/>
                <w:szCs w:val="24"/>
                <w:lang w:val="ru-RU"/>
              </w:rPr>
              <w:t xml:space="preserve"> </w:t>
            </w:r>
            <w:r w:rsidRPr="00950130">
              <w:rPr>
                <w:sz w:val="24"/>
                <w:szCs w:val="24"/>
                <w:lang w:val="ru-RU"/>
              </w:rPr>
              <w:t>–</w:t>
            </w:r>
            <w:r w:rsidRPr="00950130">
              <w:rPr>
                <w:spacing w:val="-6"/>
                <w:sz w:val="24"/>
                <w:szCs w:val="24"/>
                <w:lang w:val="ru-RU"/>
              </w:rPr>
              <w:t xml:space="preserve"> </w:t>
            </w:r>
            <w:r w:rsidRPr="00950130">
              <w:rPr>
                <w:sz w:val="24"/>
                <w:szCs w:val="24"/>
                <w:lang w:val="ru-RU"/>
              </w:rPr>
              <w:t>в цвете, гармония – в душе, гармония – в жизни»</w:t>
            </w:r>
          </w:p>
          <w:p w:rsidR="00F10A34" w:rsidRPr="00950130" w:rsidRDefault="00F10A34" w:rsidP="00C408CF">
            <w:pPr>
              <w:pStyle w:val="TableParagraph"/>
              <w:numPr>
                <w:ilvl w:val="0"/>
                <w:numId w:val="481"/>
              </w:numPr>
              <w:tabs>
                <w:tab w:val="left" w:pos="252"/>
              </w:tabs>
              <w:spacing w:before="149"/>
              <w:ind w:right="100" w:firstLine="0"/>
              <w:jc w:val="both"/>
              <w:rPr>
                <w:sz w:val="24"/>
                <w:szCs w:val="24"/>
                <w:lang w:val="ru-RU"/>
              </w:rPr>
            </w:pPr>
            <w:r w:rsidRPr="00950130">
              <w:rPr>
                <w:sz w:val="24"/>
                <w:szCs w:val="24"/>
                <w:lang w:val="ru-RU"/>
              </w:rPr>
              <w:t>сочинение,</w:t>
            </w:r>
            <w:r w:rsidRPr="00950130">
              <w:rPr>
                <w:spacing w:val="-15"/>
                <w:sz w:val="24"/>
                <w:szCs w:val="24"/>
                <w:lang w:val="ru-RU"/>
              </w:rPr>
              <w:t xml:space="preserve"> </w:t>
            </w:r>
            <w:r w:rsidRPr="00950130">
              <w:rPr>
                <w:sz w:val="24"/>
                <w:szCs w:val="24"/>
                <w:lang w:val="ru-RU"/>
              </w:rPr>
              <w:t>эссе</w:t>
            </w:r>
            <w:r w:rsidRPr="00950130">
              <w:rPr>
                <w:spacing w:val="-14"/>
                <w:sz w:val="24"/>
                <w:szCs w:val="24"/>
                <w:lang w:val="ru-RU"/>
              </w:rPr>
              <w:t xml:space="preserve"> </w:t>
            </w:r>
            <w:r w:rsidRPr="00950130">
              <w:rPr>
                <w:sz w:val="24"/>
                <w:szCs w:val="24"/>
                <w:lang w:val="ru-RU"/>
              </w:rPr>
              <w:t>«Дружба</w:t>
            </w:r>
            <w:r w:rsidRPr="00950130">
              <w:rPr>
                <w:spacing w:val="-14"/>
                <w:sz w:val="24"/>
                <w:szCs w:val="24"/>
                <w:lang w:val="ru-RU"/>
              </w:rPr>
              <w:t xml:space="preserve"> </w:t>
            </w:r>
            <w:r w:rsidRPr="00950130">
              <w:rPr>
                <w:sz w:val="24"/>
                <w:szCs w:val="24"/>
                <w:lang w:val="ru-RU"/>
              </w:rPr>
              <w:t>–</w:t>
            </w:r>
            <w:r w:rsidRPr="00950130">
              <w:rPr>
                <w:spacing w:val="-15"/>
                <w:sz w:val="24"/>
                <w:szCs w:val="24"/>
                <w:lang w:val="ru-RU"/>
              </w:rPr>
              <w:t xml:space="preserve"> </w:t>
            </w:r>
            <w:r w:rsidRPr="00950130">
              <w:rPr>
                <w:sz w:val="24"/>
                <w:szCs w:val="24"/>
                <w:lang w:val="ru-RU"/>
              </w:rPr>
              <w:t xml:space="preserve">главное </w:t>
            </w:r>
            <w:r w:rsidRPr="00950130">
              <w:rPr>
                <w:spacing w:val="-2"/>
                <w:sz w:val="24"/>
                <w:szCs w:val="24"/>
                <w:lang w:val="ru-RU"/>
              </w:rPr>
              <w:t>чудо»</w:t>
            </w:r>
          </w:p>
        </w:tc>
        <w:tc>
          <w:tcPr>
            <w:tcW w:w="1700" w:type="dxa"/>
          </w:tcPr>
          <w:p w:rsidR="00F10A34" w:rsidRPr="00950130" w:rsidRDefault="00F10A34" w:rsidP="001128ED">
            <w:pPr>
              <w:pStyle w:val="TableParagraph"/>
              <w:spacing w:line="268" w:lineRule="exact"/>
              <w:ind w:left="138"/>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986" w:type="dxa"/>
          </w:tcPr>
          <w:p w:rsidR="00F10A34" w:rsidRPr="00950130" w:rsidRDefault="00F10A34" w:rsidP="001128ED">
            <w:pPr>
              <w:pStyle w:val="TableParagraph"/>
              <w:ind w:left="308" w:right="208" w:hanging="92"/>
              <w:rPr>
                <w:sz w:val="24"/>
                <w:szCs w:val="24"/>
              </w:rPr>
            </w:pPr>
            <w:r w:rsidRPr="00950130">
              <w:rPr>
                <w:sz w:val="24"/>
                <w:szCs w:val="24"/>
              </w:rPr>
              <w:t>Сентябрь</w:t>
            </w:r>
            <w:r w:rsidRPr="00950130">
              <w:rPr>
                <w:spacing w:val="-15"/>
                <w:sz w:val="24"/>
                <w:szCs w:val="24"/>
              </w:rPr>
              <w:t xml:space="preserve"> </w:t>
            </w:r>
            <w:r w:rsidRPr="00950130">
              <w:rPr>
                <w:sz w:val="24"/>
                <w:szCs w:val="24"/>
              </w:rPr>
              <w:t>-</w:t>
            </w:r>
            <w:r w:rsidRPr="00950130">
              <w:rPr>
                <w:spacing w:val="-15"/>
                <w:sz w:val="24"/>
                <w:szCs w:val="24"/>
              </w:rPr>
              <w:t xml:space="preserve"> </w:t>
            </w:r>
            <w:r>
              <w:rPr>
                <w:sz w:val="24"/>
                <w:szCs w:val="24"/>
              </w:rPr>
              <w:t>май 202</w:t>
            </w:r>
            <w:r>
              <w:rPr>
                <w:sz w:val="24"/>
                <w:szCs w:val="24"/>
                <w:lang w:val="ru-RU"/>
              </w:rPr>
              <w:t>4</w:t>
            </w:r>
            <w:r>
              <w:rPr>
                <w:sz w:val="24"/>
                <w:szCs w:val="24"/>
              </w:rPr>
              <w:t>-202</w:t>
            </w:r>
            <w:r>
              <w:rPr>
                <w:sz w:val="24"/>
                <w:szCs w:val="24"/>
                <w:lang w:val="ru-RU"/>
              </w:rPr>
              <w:t xml:space="preserve">5 </w:t>
            </w:r>
            <w:r w:rsidRPr="00950130">
              <w:rPr>
                <w:sz w:val="24"/>
                <w:szCs w:val="24"/>
              </w:rPr>
              <w:t>г.г.</w:t>
            </w:r>
          </w:p>
        </w:tc>
        <w:tc>
          <w:tcPr>
            <w:tcW w:w="2977" w:type="dxa"/>
          </w:tcPr>
          <w:p w:rsidR="00F10A34" w:rsidRPr="00C07013" w:rsidRDefault="00F10A34" w:rsidP="001128ED">
            <w:pPr>
              <w:pStyle w:val="TableParagraph"/>
              <w:ind w:left="106" w:right="384"/>
              <w:rPr>
                <w:sz w:val="24"/>
                <w:szCs w:val="24"/>
                <w:lang w:val="ru-RU"/>
              </w:rPr>
            </w:pPr>
            <w:r w:rsidRPr="00950130">
              <w:rPr>
                <w:sz w:val="24"/>
                <w:szCs w:val="24"/>
              </w:rPr>
              <w:t>Классные</w:t>
            </w:r>
            <w:r w:rsidRPr="00950130">
              <w:rPr>
                <w:spacing w:val="-15"/>
                <w:sz w:val="24"/>
                <w:szCs w:val="24"/>
              </w:rPr>
              <w:t xml:space="preserve"> </w:t>
            </w:r>
            <w:r w:rsidRPr="00950130">
              <w:rPr>
                <w:sz w:val="24"/>
                <w:szCs w:val="24"/>
              </w:rPr>
              <w:t xml:space="preserve">руководители </w:t>
            </w:r>
            <w:r>
              <w:rPr>
                <w:sz w:val="24"/>
                <w:szCs w:val="24"/>
                <w:lang w:val="ru-RU"/>
              </w:rPr>
              <w:t xml:space="preserve"> </w:t>
            </w:r>
          </w:p>
        </w:tc>
      </w:tr>
      <w:tr w:rsidR="00F10A34" w:rsidRPr="00950130" w:rsidTr="001128ED">
        <w:trPr>
          <w:trHeight w:val="469"/>
        </w:trPr>
        <w:tc>
          <w:tcPr>
            <w:tcW w:w="10636" w:type="dxa"/>
            <w:gridSpan w:val="4"/>
            <w:shd w:val="clear" w:color="auto" w:fill="EAF0DD"/>
          </w:tcPr>
          <w:p w:rsidR="00F10A34" w:rsidRPr="00F71A5E" w:rsidRDefault="00F10A34" w:rsidP="001128ED">
            <w:pPr>
              <w:pStyle w:val="TableParagraph"/>
              <w:spacing w:line="368" w:lineRule="exact"/>
              <w:ind w:left="3132" w:hanging="1004"/>
              <w:jc w:val="center"/>
              <w:rPr>
                <w:b/>
                <w:sz w:val="24"/>
                <w:szCs w:val="24"/>
                <w:lang w:val="ru-RU"/>
              </w:rPr>
            </w:pPr>
            <w:r w:rsidRPr="00F71A5E">
              <w:rPr>
                <w:b/>
                <w:sz w:val="24"/>
                <w:szCs w:val="24"/>
                <w:lang w:val="ru-RU"/>
              </w:rPr>
              <w:t>Модуль</w:t>
            </w:r>
            <w:r w:rsidRPr="00F71A5E">
              <w:rPr>
                <w:b/>
                <w:spacing w:val="-20"/>
                <w:sz w:val="24"/>
                <w:szCs w:val="24"/>
                <w:lang w:val="ru-RU"/>
              </w:rPr>
              <w:t xml:space="preserve"> </w:t>
            </w:r>
            <w:r w:rsidRPr="00F71A5E">
              <w:rPr>
                <w:b/>
                <w:sz w:val="24"/>
                <w:szCs w:val="24"/>
                <w:lang w:val="ru-RU"/>
              </w:rPr>
              <w:t>«Внеурочная деятельность»</w:t>
            </w:r>
          </w:p>
        </w:tc>
      </w:tr>
      <w:tr w:rsidR="00F10A34" w:rsidRPr="00950130" w:rsidTr="001128ED">
        <w:trPr>
          <w:trHeight w:val="4234"/>
        </w:trPr>
        <w:tc>
          <w:tcPr>
            <w:tcW w:w="3973" w:type="dxa"/>
          </w:tcPr>
          <w:p w:rsidR="00F10A34" w:rsidRPr="006771B2" w:rsidRDefault="00F10A34" w:rsidP="001128ED">
            <w:pPr>
              <w:pStyle w:val="TableParagraph"/>
              <w:tabs>
                <w:tab w:val="left" w:pos="424"/>
                <w:tab w:val="left" w:pos="426"/>
              </w:tabs>
              <w:spacing w:line="237" w:lineRule="auto"/>
              <w:ind w:left="1145" w:right="188"/>
              <w:rPr>
                <w:rFonts w:ascii="Symbol" w:hAnsi="Symbol"/>
                <w:sz w:val="24"/>
                <w:szCs w:val="24"/>
                <w:lang w:val="ru-RU"/>
              </w:rPr>
            </w:pPr>
          </w:p>
          <w:p w:rsidR="00F10A34" w:rsidRDefault="00F10A34" w:rsidP="00C408CF">
            <w:pPr>
              <w:pStyle w:val="TableParagraph"/>
              <w:numPr>
                <w:ilvl w:val="0"/>
                <w:numId w:val="495"/>
              </w:numPr>
              <w:tabs>
                <w:tab w:val="left" w:pos="424"/>
                <w:tab w:val="left" w:pos="426"/>
              </w:tabs>
              <w:spacing w:line="237" w:lineRule="auto"/>
              <w:ind w:left="458" w:right="188"/>
              <w:rPr>
                <w:sz w:val="24"/>
                <w:szCs w:val="24"/>
                <w:lang w:val="ru-RU"/>
              </w:rPr>
            </w:pPr>
            <w:r>
              <w:rPr>
                <w:sz w:val="24"/>
                <w:szCs w:val="24"/>
                <w:lang w:val="ru-RU"/>
              </w:rPr>
              <w:t>Проведение курсов внеурочной деятельности:</w:t>
            </w:r>
          </w:p>
          <w:p w:rsidR="00F10A34" w:rsidRDefault="00F10A34" w:rsidP="00C408CF">
            <w:pPr>
              <w:pStyle w:val="TableParagraph"/>
              <w:numPr>
                <w:ilvl w:val="0"/>
                <w:numId w:val="495"/>
              </w:numPr>
              <w:tabs>
                <w:tab w:val="left" w:pos="424"/>
                <w:tab w:val="left" w:pos="426"/>
              </w:tabs>
              <w:spacing w:line="237" w:lineRule="auto"/>
              <w:ind w:left="458" w:right="188"/>
              <w:rPr>
                <w:sz w:val="24"/>
                <w:szCs w:val="24"/>
                <w:lang w:val="ru-RU"/>
              </w:rPr>
            </w:pPr>
            <w:r>
              <w:rPr>
                <w:sz w:val="24"/>
                <w:szCs w:val="24"/>
                <w:lang w:val="ru-RU"/>
              </w:rPr>
              <w:t>«Разговоры о важном»;</w:t>
            </w:r>
          </w:p>
          <w:p w:rsidR="00F10A34" w:rsidRPr="00950130" w:rsidRDefault="00F10A34" w:rsidP="001128ED">
            <w:pPr>
              <w:pStyle w:val="TableParagraph"/>
              <w:tabs>
                <w:tab w:val="left" w:pos="424"/>
                <w:tab w:val="left" w:pos="426"/>
              </w:tabs>
              <w:spacing w:line="237" w:lineRule="auto"/>
              <w:ind w:left="425" w:right="188"/>
              <w:rPr>
                <w:rFonts w:ascii="Symbol" w:hAnsi="Symbol"/>
                <w:sz w:val="24"/>
                <w:szCs w:val="24"/>
                <w:lang w:val="ru-RU"/>
              </w:rPr>
            </w:pPr>
            <w:r w:rsidRPr="00950130">
              <w:rPr>
                <w:sz w:val="24"/>
                <w:szCs w:val="24"/>
                <w:lang w:val="ru-RU"/>
              </w:rPr>
              <w:t>«</w:t>
            </w:r>
            <w:r>
              <w:rPr>
                <w:sz w:val="24"/>
                <w:szCs w:val="24"/>
                <w:lang w:val="ru-RU"/>
              </w:rPr>
              <w:t>Юный инспектор движения</w:t>
            </w:r>
            <w:r w:rsidRPr="00950130">
              <w:rPr>
                <w:sz w:val="24"/>
                <w:szCs w:val="24"/>
                <w:lang w:val="ru-RU"/>
              </w:rPr>
              <w:t>»,</w:t>
            </w:r>
          </w:p>
          <w:p w:rsidR="00F10A34" w:rsidRDefault="00F10A34" w:rsidP="00C408CF">
            <w:pPr>
              <w:pStyle w:val="TableParagraph"/>
              <w:numPr>
                <w:ilvl w:val="0"/>
                <w:numId w:val="494"/>
              </w:numPr>
              <w:spacing w:line="274" w:lineRule="exact"/>
              <w:ind w:left="458"/>
              <w:rPr>
                <w:spacing w:val="-2"/>
                <w:sz w:val="24"/>
                <w:szCs w:val="24"/>
                <w:lang w:val="ru-RU"/>
              </w:rPr>
            </w:pPr>
            <w:r w:rsidRPr="00950130">
              <w:rPr>
                <w:sz w:val="24"/>
                <w:szCs w:val="24"/>
                <w:lang w:val="ru-RU"/>
              </w:rPr>
              <w:t>«</w:t>
            </w:r>
            <w:r>
              <w:rPr>
                <w:sz w:val="24"/>
                <w:szCs w:val="24"/>
                <w:lang w:val="ru-RU"/>
              </w:rPr>
              <w:t>Занятная математика</w:t>
            </w:r>
            <w:r w:rsidRPr="00950130">
              <w:rPr>
                <w:spacing w:val="-2"/>
                <w:sz w:val="24"/>
                <w:szCs w:val="24"/>
                <w:lang w:val="ru-RU"/>
              </w:rPr>
              <w:t>»,</w:t>
            </w:r>
          </w:p>
          <w:p w:rsidR="00F10A34" w:rsidRDefault="00F10A34" w:rsidP="00C408CF">
            <w:pPr>
              <w:pStyle w:val="TableParagraph"/>
              <w:numPr>
                <w:ilvl w:val="0"/>
                <w:numId w:val="494"/>
              </w:numPr>
              <w:spacing w:line="274" w:lineRule="exact"/>
              <w:ind w:left="458"/>
              <w:rPr>
                <w:spacing w:val="-2"/>
                <w:sz w:val="24"/>
                <w:szCs w:val="24"/>
                <w:lang w:val="ru-RU"/>
              </w:rPr>
            </w:pPr>
            <w:r>
              <w:rPr>
                <w:spacing w:val="-2"/>
                <w:sz w:val="24"/>
                <w:szCs w:val="24"/>
                <w:lang w:val="ru-RU"/>
              </w:rPr>
              <w:t>«Занимательная география»</w:t>
            </w:r>
          </w:p>
          <w:p w:rsidR="00F10A34" w:rsidRPr="00950130" w:rsidRDefault="00F10A34" w:rsidP="00C408CF">
            <w:pPr>
              <w:pStyle w:val="TableParagraph"/>
              <w:numPr>
                <w:ilvl w:val="0"/>
                <w:numId w:val="494"/>
              </w:numPr>
              <w:spacing w:line="274" w:lineRule="exact"/>
              <w:ind w:left="458"/>
              <w:rPr>
                <w:sz w:val="24"/>
                <w:szCs w:val="24"/>
                <w:lang w:val="ru-RU"/>
              </w:rPr>
            </w:pPr>
            <w:r>
              <w:rPr>
                <w:sz w:val="24"/>
                <w:szCs w:val="24"/>
                <w:lang w:val="ru-RU"/>
              </w:rPr>
              <w:t>«Литературное краеведение»</w:t>
            </w:r>
          </w:p>
          <w:p w:rsidR="00F10A34" w:rsidRPr="00950130" w:rsidRDefault="00F10A34" w:rsidP="00C408CF">
            <w:pPr>
              <w:pStyle w:val="TableParagraph"/>
              <w:numPr>
                <w:ilvl w:val="0"/>
                <w:numId w:val="480"/>
              </w:numPr>
              <w:tabs>
                <w:tab w:val="left" w:pos="424"/>
                <w:tab w:val="left" w:pos="426"/>
              </w:tabs>
              <w:spacing w:before="4" w:line="237" w:lineRule="auto"/>
              <w:ind w:right="878"/>
              <w:rPr>
                <w:rFonts w:ascii="Symbol" w:hAnsi="Symbol"/>
                <w:sz w:val="24"/>
                <w:szCs w:val="24"/>
                <w:lang w:val="ru-RU"/>
              </w:rPr>
            </w:pPr>
            <w:r w:rsidRPr="00950130">
              <w:rPr>
                <w:sz w:val="24"/>
                <w:szCs w:val="24"/>
                <w:lang w:val="ru-RU"/>
              </w:rPr>
              <w:t>«</w:t>
            </w:r>
            <w:r>
              <w:rPr>
                <w:sz w:val="24"/>
                <w:szCs w:val="24"/>
                <w:lang w:val="ru-RU"/>
              </w:rPr>
              <w:t>Развивай-ка</w:t>
            </w:r>
            <w:r w:rsidRPr="00950130">
              <w:rPr>
                <w:sz w:val="24"/>
                <w:szCs w:val="24"/>
                <w:lang w:val="ru-RU"/>
              </w:rPr>
              <w:t>»,</w:t>
            </w:r>
          </w:p>
          <w:p w:rsidR="00F10A34" w:rsidRPr="00084261" w:rsidRDefault="00F10A34" w:rsidP="00C408CF">
            <w:pPr>
              <w:pStyle w:val="TableParagraph"/>
              <w:numPr>
                <w:ilvl w:val="0"/>
                <w:numId w:val="480"/>
              </w:numPr>
              <w:tabs>
                <w:tab w:val="left" w:pos="424"/>
                <w:tab w:val="left" w:pos="426"/>
              </w:tabs>
              <w:spacing w:line="293" w:lineRule="exact"/>
              <w:ind w:hanging="319"/>
              <w:rPr>
                <w:rFonts w:ascii="Symbol" w:hAnsi="Symbol"/>
                <w:sz w:val="24"/>
                <w:szCs w:val="24"/>
              </w:rPr>
            </w:pPr>
            <w:r>
              <w:rPr>
                <w:spacing w:val="-2"/>
                <w:sz w:val="24"/>
                <w:szCs w:val="24"/>
                <w:lang w:val="ru-RU"/>
              </w:rPr>
              <w:t>«Основы художественных ремесел</w:t>
            </w:r>
            <w:r w:rsidRPr="00950130">
              <w:rPr>
                <w:spacing w:val="-2"/>
                <w:sz w:val="24"/>
                <w:szCs w:val="24"/>
              </w:rPr>
              <w:t>»,</w:t>
            </w:r>
          </w:p>
          <w:p w:rsidR="00F10A34" w:rsidRPr="00950130" w:rsidRDefault="00F10A34" w:rsidP="00C408CF">
            <w:pPr>
              <w:pStyle w:val="TableParagraph"/>
              <w:numPr>
                <w:ilvl w:val="0"/>
                <w:numId w:val="480"/>
              </w:numPr>
              <w:tabs>
                <w:tab w:val="left" w:pos="424"/>
                <w:tab w:val="left" w:pos="426"/>
              </w:tabs>
              <w:spacing w:line="293" w:lineRule="exact"/>
              <w:ind w:hanging="319"/>
              <w:rPr>
                <w:rFonts w:ascii="Symbol" w:hAnsi="Symbol"/>
                <w:sz w:val="24"/>
                <w:szCs w:val="24"/>
              </w:rPr>
            </w:pPr>
            <w:r>
              <w:rPr>
                <w:spacing w:val="-2"/>
                <w:sz w:val="24"/>
                <w:szCs w:val="24"/>
                <w:lang w:val="ru-RU"/>
              </w:rPr>
              <w:t>«Акварель»;</w:t>
            </w:r>
          </w:p>
          <w:p w:rsidR="00F10A34" w:rsidRPr="00084261" w:rsidRDefault="00F10A34" w:rsidP="00C408CF">
            <w:pPr>
              <w:pStyle w:val="TableParagraph"/>
              <w:numPr>
                <w:ilvl w:val="0"/>
                <w:numId w:val="480"/>
              </w:numPr>
              <w:tabs>
                <w:tab w:val="left" w:pos="424"/>
                <w:tab w:val="left" w:pos="426"/>
              </w:tabs>
              <w:spacing w:line="293" w:lineRule="exact"/>
              <w:ind w:hanging="319"/>
              <w:rPr>
                <w:rFonts w:ascii="Symbol" w:hAnsi="Symbol"/>
                <w:sz w:val="24"/>
                <w:szCs w:val="24"/>
              </w:rPr>
            </w:pPr>
            <w:r w:rsidRPr="00950130">
              <w:rPr>
                <w:spacing w:val="-2"/>
                <w:sz w:val="24"/>
                <w:szCs w:val="24"/>
              </w:rPr>
              <w:t>«Г</w:t>
            </w:r>
            <w:r>
              <w:rPr>
                <w:spacing w:val="-2"/>
                <w:sz w:val="24"/>
                <w:szCs w:val="24"/>
                <w:lang w:val="ru-RU"/>
              </w:rPr>
              <w:t>рафика</w:t>
            </w:r>
            <w:r w:rsidRPr="00950130">
              <w:rPr>
                <w:spacing w:val="-2"/>
                <w:sz w:val="24"/>
                <w:szCs w:val="24"/>
              </w:rPr>
              <w:t>»,</w:t>
            </w:r>
          </w:p>
          <w:p w:rsidR="00F10A34" w:rsidRPr="00950130" w:rsidRDefault="00F10A34" w:rsidP="00C408CF">
            <w:pPr>
              <w:pStyle w:val="TableParagraph"/>
              <w:numPr>
                <w:ilvl w:val="0"/>
                <w:numId w:val="496"/>
              </w:numPr>
              <w:spacing w:line="274" w:lineRule="exact"/>
              <w:ind w:left="458"/>
              <w:rPr>
                <w:sz w:val="24"/>
                <w:szCs w:val="24"/>
              </w:rPr>
            </w:pPr>
            <w:r w:rsidRPr="00950130">
              <w:rPr>
                <w:sz w:val="24"/>
                <w:szCs w:val="24"/>
              </w:rPr>
              <w:t>«</w:t>
            </w:r>
            <w:r>
              <w:rPr>
                <w:sz w:val="24"/>
                <w:szCs w:val="24"/>
                <w:lang w:val="ru-RU"/>
              </w:rPr>
              <w:t>Настольный теннис</w:t>
            </w:r>
            <w:r w:rsidRPr="00950130">
              <w:rPr>
                <w:spacing w:val="-2"/>
                <w:sz w:val="24"/>
                <w:szCs w:val="24"/>
              </w:rPr>
              <w:t>»,</w:t>
            </w:r>
          </w:p>
          <w:p w:rsidR="00F10A34" w:rsidRPr="00950130" w:rsidRDefault="00F10A34" w:rsidP="00C408CF">
            <w:pPr>
              <w:pStyle w:val="TableParagraph"/>
              <w:numPr>
                <w:ilvl w:val="0"/>
                <w:numId w:val="496"/>
              </w:numPr>
              <w:ind w:left="458"/>
              <w:rPr>
                <w:sz w:val="24"/>
                <w:szCs w:val="24"/>
              </w:rPr>
            </w:pPr>
            <w:r w:rsidRPr="00950130">
              <w:rPr>
                <w:sz w:val="24"/>
                <w:szCs w:val="24"/>
              </w:rPr>
              <w:t>«Баскетбол.</w:t>
            </w:r>
            <w:r w:rsidRPr="00950130">
              <w:rPr>
                <w:spacing w:val="-2"/>
                <w:sz w:val="24"/>
                <w:szCs w:val="24"/>
              </w:rPr>
              <w:t>»,</w:t>
            </w:r>
          </w:p>
          <w:p w:rsidR="00F10A34" w:rsidRPr="00950130" w:rsidRDefault="00F10A34" w:rsidP="00C408CF">
            <w:pPr>
              <w:pStyle w:val="TableParagraph"/>
              <w:numPr>
                <w:ilvl w:val="0"/>
                <w:numId w:val="480"/>
              </w:numPr>
              <w:tabs>
                <w:tab w:val="left" w:pos="424"/>
                <w:tab w:val="left" w:pos="426"/>
              </w:tabs>
              <w:spacing w:before="2" w:line="293" w:lineRule="exact"/>
              <w:ind w:hanging="319"/>
              <w:rPr>
                <w:rFonts w:ascii="Symbol" w:hAnsi="Symbol"/>
                <w:sz w:val="24"/>
                <w:szCs w:val="24"/>
              </w:rPr>
            </w:pPr>
            <w:r>
              <w:rPr>
                <w:spacing w:val="-2"/>
                <w:sz w:val="24"/>
                <w:szCs w:val="24"/>
              </w:rPr>
              <w:t>«</w:t>
            </w:r>
            <w:r>
              <w:rPr>
                <w:spacing w:val="-2"/>
                <w:sz w:val="24"/>
                <w:szCs w:val="24"/>
                <w:lang w:val="ru-RU"/>
              </w:rPr>
              <w:t>Регби</w:t>
            </w:r>
            <w:r w:rsidRPr="00950130">
              <w:rPr>
                <w:spacing w:val="-2"/>
                <w:sz w:val="24"/>
                <w:szCs w:val="24"/>
              </w:rPr>
              <w:t>»,</w:t>
            </w:r>
          </w:p>
          <w:p w:rsidR="00F10A34" w:rsidRPr="00950130" w:rsidRDefault="00F10A34" w:rsidP="00C408CF">
            <w:pPr>
              <w:pStyle w:val="TableParagraph"/>
              <w:numPr>
                <w:ilvl w:val="0"/>
                <w:numId w:val="480"/>
              </w:numPr>
              <w:tabs>
                <w:tab w:val="left" w:pos="424"/>
                <w:tab w:val="left" w:pos="426"/>
              </w:tabs>
              <w:spacing w:line="293" w:lineRule="exact"/>
              <w:ind w:hanging="319"/>
              <w:rPr>
                <w:rFonts w:ascii="Symbol" w:hAnsi="Symbol"/>
                <w:sz w:val="24"/>
                <w:szCs w:val="24"/>
              </w:rPr>
            </w:pPr>
            <w:r w:rsidRPr="00950130">
              <w:rPr>
                <w:sz w:val="24"/>
                <w:szCs w:val="24"/>
              </w:rPr>
              <w:t>«В</w:t>
            </w:r>
            <w:r w:rsidRPr="00950130">
              <w:rPr>
                <w:spacing w:val="-2"/>
                <w:sz w:val="24"/>
                <w:szCs w:val="24"/>
              </w:rPr>
              <w:t xml:space="preserve"> </w:t>
            </w:r>
            <w:r w:rsidRPr="00950130">
              <w:rPr>
                <w:sz w:val="24"/>
                <w:szCs w:val="24"/>
              </w:rPr>
              <w:t>мире</w:t>
            </w:r>
            <w:r w:rsidRPr="00950130">
              <w:rPr>
                <w:spacing w:val="-3"/>
                <w:sz w:val="24"/>
                <w:szCs w:val="24"/>
              </w:rPr>
              <w:t xml:space="preserve"> </w:t>
            </w:r>
            <w:r w:rsidRPr="00950130">
              <w:rPr>
                <w:spacing w:val="-2"/>
                <w:sz w:val="24"/>
                <w:szCs w:val="24"/>
              </w:rPr>
              <w:t>музыки»,</w:t>
            </w:r>
          </w:p>
          <w:p w:rsidR="00F10A34" w:rsidRPr="00084261" w:rsidRDefault="00F10A34" w:rsidP="001128ED">
            <w:pPr>
              <w:pStyle w:val="TableParagraph"/>
              <w:ind w:left="425"/>
              <w:rPr>
                <w:sz w:val="24"/>
                <w:szCs w:val="24"/>
                <w:lang w:val="ru-RU"/>
              </w:rPr>
            </w:pPr>
            <w:r>
              <w:rPr>
                <w:spacing w:val="-2"/>
                <w:sz w:val="24"/>
                <w:szCs w:val="24"/>
                <w:lang w:val="ru-RU"/>
              </w:rPr>
              <w:t xml:space="preserve"> </w:t>
            </w:r>
          </w:p>
        </w:tc>
        <w:tc>
          <w:tcPr>
            <w:tcW w:w="1700" w:type="dxa"/>
          </w:tcPr>
          <w:p w:rsidR="00F10A34" w:rsidRPr="00950130" w:rsidRDefault="00F10A34" w:rsidP="001128ED">
            <w:pPr>
              <w:pStyle w:val="TableParagraph"/>
              <w:spacing w:line="268" w:lineRule="exact"/>
              <w:ind w:left="138"/>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986" w:type="dxa"/>
          </w:tcPr>
          <w:p w:rsidR="00F10A34" w:rsidRPr="00950130" w:rsidRDefault="00F10A34" w:rsidP="001128ED">
            <w:pPr>
              <w:pStyle w:val="TableParagraph"/>
              <w:ind w:left="340" w:right="208" w:hanging="123"/>
              <w:rPr>
                <w:sz w:val="24"/>
                <w:szCs w:val="24"/>
              </w:rPr>
            </w:pPr>
            <w:r w:rsidRPr="00950130">
              <w:rPr>
                <w:sz w:val="24"/>
                <w:szCs w:val="24"/>
              </w:rPr>
              <w:t>Сентябрь</w:t>
            </w:r>
            <w:r w:rsidRPr="00950130">
              <w:rPr>
                <w:spacing w:val="-15"/>
                <w:sz w:val="24"/>
                <w:szCs w:val="24"/>
              </w:rPr>
              <w:t xml:space="preserve"> </w:t>
            </w:r>
            <w:r w:rsidRPr="00950130">
              <w:rPr>
                <w:sz w:val="24"/>
                <w:szCs w:val="24"/>
              </w:rPr>
              <w:t>-</w:t>
            </w:r>
            <w:r w:rsidRPr="00950130">
              <w:rPr>
                <w:spacing w:val="-15"/>
                <w:sz w:val="24"/>
                <w:szCs w:val="24"/>
              </w:rPr>
              <w:t xml:space="preserve"> </w:t>
            </w:r>
            <w:r w:rsidRPr="00950130">
              <w:rPr>
                <w:sz w:val="24"/>
                <w:szCs w:val="24"/>
              </w:rPr>
              <w:t xml:space="preserve">май </w:t>
            </w:r>
            <w:r>
              <w:rPr>
                <w:spacing w:val="-2"/>
                <w:sz w:val="24"/>
                <w:szCs w:val="24"/>
              </w:rPr>
              <w:t>202</w:t>
            </w:r>
            <w:r>
              <w:rPr>
                <w:spacing w:val="-2"/>
                <w:sz w:val="24"/>
                <w:szCs w:val="24"/>
                <w:lang w:val="ru-RU"/>
              </w:rPr>
              <w:t>4</w:t>
            </w:r>
            <w:r>
              <w:rPr>
                <w:spacing w:val="-2"/>
                <w:sz w:val="24"/>
                <w:szCs w:val="24"/>
              </w:rPr>
              <w:t>-202</w:t>
            </w:r>
            <w:r>
              <w:rPr>
                <w:spacing w:val="-2"/>
                <w:sz w:val="24"/>
                <w:szCs w:val="24"/>
                <w:lang w:val="ru-RU"/>
              </w:rPr>
              <w:t>5</w:t>
            </w:r>
            <w:r w:rsidRPr="00950130">
              <w:rPr>
                <w:spacing w:val="-2"/>
                <w:sz w:val="24"/>
                <w:szCs w:val="24"/>
              </w:rPr>
              <w:t>г.г.</w:t>
            </w:r>
          </w:p>
        </w:tc>
        <w:tc>
          <w:tcPr>
            <w:tcW w:w="2977" w:type="dxa"/>
          </w:tcPr>
          <w:p w:rsidR="00F10A34" w:rsidRPr="00084261" w:rsidRDefault="00F10A34" w:rsidP="001128ED">
            <w:pPr>
              <w:pStyle w:val="TableParagraph"/>
              <w:spacing w:line="268" w:lineRule="exact"/>
              <w:ind w:left="166"/>
              <w:rPr>
                <w:sz w:val="24"/>
                <w:szCs w:val="24"/>
                <w:lang w:val="ru-RU"/>
              </w:rPr>
            </w:pPr>
            <w:r w:rsidRPr="00950130">
              <w:rPr>
                <w:spacing w:val="-2"/>
                <w:sz w:val="24"/>
                <w:szCs w:val="24"/>
              </w:rPr>
              <w:t>Учителя-предметники</w:t>
            </w:r>
            <w:r>
              <w:rPr>
                <w:spacing w:val="-2"/>
                <w:sz w:val="24"/>
                <w:szCs w:val="24"/>
                <w:lang w:val="ru-RU"/>
              </w:rPr>
              <w:t>, классные руководители</w:t>
            </w:r>
          </w:p>
        </w:tc>
      </w:tr>
      <w:tr w:rsidR="00F10A34" w:rsidRPr="00950130" w:rsidTr="001128ED">
        <w:trPr>
          <w:trHeight w:val="457"/>
        </w:trPr>
        <w:tc>
          <w:tcPr>
            <w:tcW w:w="10636" w:type="dxa"/>
            <w:gridSpan w:val="4"/>
            <w:shd w:val="clear" w:color="auto" w:fill="EAF0DD"/>
          </w:tcPr>
          <w:p w:rsidR="00F10A34" w:rsidRPr="00A358B1" w:rsidRDefault="00F10A34" w:rsidP="001128ED">
            <w:pPr>
              <w:pStyle w:val="TableParagraph"/>
              <w:spacing w:line="367" w:lineRule="exact"/>
              <w:ind w:left="396" w:right="395"/>
              <w:jc w:val="center"/>
              <w:rPr>
                <w:b/>
                <w:sz w:val="24"/>
                <w:szCs w:val="24"/>
                <w:lang w:val="ru-RU"/>
              </w:rPr>
            </w:pPr>
            <w:r w:rsidRPr="00A358B1">
              <w:rPr>
                <w:b/>
                <w:spacing w:val="-2"/>
                <w:sz w:val="24"/>
                <w:szCs w:val="24"/>
                <w:lang w:val="ru-RU"/>
              </w:rPr>
              <w:t xml:space="preserve">Модуль "Внешкольные мероприятия" </w:t>
            </w:r>
          </w:p>
        </w:tc>
      </w:tr>
      <w:tr w:rsidR="00F10A34" w:rsidRPr="00950130" w:rsidTr="001128ED">
        <w:trPr>
          <w:trHeight w:val="1129"/>
        </w:trPr>
        <w:tc>
          <w:tcPr>
            <w:tcW w:w="3973" w:type="dxa"/>
          </w:tcPr>
          <w:p w:rsidR="00F10A34" w:rsidRPr="00084261" w:rsidRDefault="00F10A34" w:rsidP="001128ED">
            <w:pPr>
              <w:rPr>
                <w:sz w:val="24"/>
                <w:szCs w:val="24"/>
                <w:lang w:val="ru-RU"/>
              </w:rPr>
            </w:pPr>
            <w:r w:rsidRPr="00084261">
              <w:rPr>
                <w:sz w:val="24"/>
                <w:szCs w:val="24"/>
                <w:lang w:val="ru-RU"/>
              </w:rPr>
              <w:t>Посещение выставок</w:t>
            </w:r>
            <w:r>
              <w:rPr>
                <w:sz w:val="24"/>
                <w:szCs w:val="24"/>
                <w:lang w:val="ru-RU"/>
              </w:rPr>
              <w:t xml:space="preserve"> в городском краеведческом музее:</w:t>
            </w:r>
          </w:p>
          <w:p w:rsidR="00F10A34" w:rsidRPr="00A358B1" w:rsidRDefault="00F10A34" w:rsidP="001128ED">
            <w:pPr>
              <w:pStyle w:val="Default"/>
              <w:ind w:left="360"/>
              <w:rPr>
                <w:lang w:val="ru-RU"/>
              </w:rPr>
            </w:pPr>
            <w:r w:rsidRPr="00A358B1">
              <w:rPr>
                <w:lang w:val="ru-RU"/>
              </w:rPr>
              <w:t xml:space="preserve"> «Легенды и были железного края»» </w:t>
            </w:r>
            <w:r w:rsidRPr="00A358B1">
              <w:rPr>
                <w:iCs/>
                <w:lang w:val="ru-RU"/>
              </w:rPr>
              <w:t>(обзорная экскурсия по залу Истории города) ;</w:t>
            </w:r>
          </w:p>
          <w:p w:rsidR="00F10A34" w:rsidRPr="00A358B1" w:rsidRDefault="00F10A34" w:rsidP="001128ED">
            <w:pPr>
              <w:pStyle w:val="Default"/>
              <w:ind w:left="360"/>
              <w:rPr>
                <w:lang w:val="ru-RU"/>
              </w:rPr>
            </w:pPr>
            <w:r w:rsidRPr="00A358B1">
              <w:rPr>
                <w:lang w:val="ru-RU"/>
              </w:rPr>
              <w:t xml:space="preserve"> «Путь к руде» </w:t>
            </w:r>
            <w:r w:rsidRPr="00A358B1">
              <w:rPr>
                <w:iCs/>
                <w:lang w:val="ru-RU"/>
              </w:rPr>
              <w:t xml:space="preserve">(выездная экскурсия по городу и на смотровую площадку карьера МГОКа) </w:t>
            </w:r>
          </w:p>
          <w:p w:rsidR="00F10A34" w:rsidRPr="00A358B1" w:rsidRDefault="00F10A34" w:rsidP="001128ED">
            <w:pPr>
              <w:pStyle w:val="Default"/>
              <w:ind w:left="360"/>
              <w:rPr>
                <w:lang w:val="ru-RU"/>
              </w:rPr>
            </w:pPr>
            <w:r w:rsidRPr="00A358B1">
              <w:rPr>
                <w:lang w:val="ru-RU"/>
              </w:rPr>
              <w:t xml:space="preserve"> «Природа соловьиного края» </w:t>
            </w:r>
            <w:r w:rsidRPr="00A358B1">
              <w:rPr>
                <w:i/>
                <w:iCs/>
                <w:lang w:val="ru-RU"/>
              </w:rPr>
              <w:t>(обзорная экскурсия по залу Природы)</w:t>
            </w:r>
          </w:p>
          <w:p w:rsidR="00F10A34" w:rsidRPr="00A358B1" w:rsidRDefault="00F10A34" w:rsidP="001128ED">
            <w:pPr>
              <w:pStyle w:val="Default"/>
              <w:rPr>
                <w:lang w:val="ru-RU"/>
              </w:rPr>
            </w:pPr>
            <w:r w:rsidRPr="00A358B1">
              <w:rPr>
                <w:lang w:val="ru-RU"/>
              </w:rPr>
              <w:t xml:space="preserve"> </w:t>
            </w:r>
            <w:r w:rsidRPr="00A358B1">
              <w:rPr>
                <w:iCs/>
                <w:lang w:val="ru-RU"/>
              </w:rPr>
              <w:t xml:space="preserve">Музейные занятия: </w:t>
            </w:r>
          </w:p>
          <w:p w:rsidR="00F10A34" w:rsidRPr="00A358B1" w:rsidRDefault="00F10A34" w:rsidP="001128ED">
            <w:pPr>
              <w:pStyle w:val="Default"/>
              <w:ind w:left="360"/>
              <w:rPr>
                <w:lang w:val="ru-RU"/>
              </w:rPr>
            </w:pPr>
            <w:r w:rsidRPr="00A358B1">
              <w:rPr>
                <w:lang w:val="ru-RU"/>
              </w:rPr>
              <w:t xml:space="preserve">- «Заповедные уголки соловьиного края»; </w:t>
            </w:r>
          </w:p>
          <w:p w:rsidR="00F10A34" w:rsidRPr="00A358B1" w:rsidRDefault="00F10A34" w:rsidP="001128ED">
            <w:pPr>
              <w:pStyle w:val="Default"/>
              <w:ind w:left="360"/>
              <w:rPr>
                <w:lang w:val="ru-RU"/>
              </w:rPr>
            </w:pPr>
            <w:r w:rsidRPr="00A358B1">
              <w:rPr>
                <w:lang w:val="ru-RU"/>
              </w:rPr>
              <w:t xml:space="preserve">- «Следы земной жизни» </w:t>
            </w:r>
            <w:r w:rsidRPr="00A358B1">
              <w:rPr>
                <w:i/>
                <w:iCs/>
                <w:lang w:val="ru-RU"/>
              </w:rPr>
              <w:t xml:space="preserve">(о палеонтологических находках нашего края) </w:t>
            </w:r>
          </w:p>
          <w:p w:rsidR="00F10A34" w:rsidRPr="00A358B1" w:rsidRDefault="00F10A34" w:rsidP="001128ED">
            <w:pPr>
              <w:pStyle w:val="Default"/>
              <w:ind w:left="360"/>
              <w:rPr>
                <w:lang w:val="ru-RU"/>
              </w:rPr>
            </w:pPr>
            <w:r w:rsidRPr="00A358B1">
              <w:rPr>
                <w:lang w:val="ru-RU"/>
              </w:rPr>
              <w:t xml:space="preserve">- «В каком мире нам жить» </w:t>
            </w:r>
            <w:r>
              <w:rPr>
                <w:i/>
                <w:iCs/>
                <w:lang w:val="ru-RU"/>
              </w:rPr>
              <w:t>(об экологии  Железногорского района</w:t>
            </w:r>
            <w:r w:rsidRPr="00A358B1">
              <w:rPr>
                <w:i/>
                <w:iCs/>
                <w:lang w:val="ru-RU"/>
              </w:rPr>
              <w:t xml:space="preserve">) </w:t>
            </w:r>
          </w:p>
          <w:p w:rsidR="00F10A34" w:rsidRPr="00A358B1" w:rsidRDefault="00F10A34" w:rsidP="001128ED">
            <w:pPr>
              <w:pStyle w:val="Default"/>
              <w:rPr>
                <w:lang w:val="ru-RU"/>
              </w:rPr>
            </w:pPr>
            <w:r w:rsidRPr="00A358B1">
              <w:rPr>
                <w:i/>
                <w:iCs/>
                <w:lang w:val="ru-RU"/>
              </w:rPr>
              <w:t xml:space="preserve">Лекция: </w:t>
            </w:r>
          </w:p>
          <w:p w:rsidR="00F10A34" w:rsidRPr="00A358B1" w:rsidRDefault="00F10A34" w:rsidP="001128ED">
            <w:pPr>
              <w:pStyle w:val="Default"/>
              <w:ind w:left="360"/>
              <w:rPr>
                <w:lang w:val="ru-RU"/>
              </w:rPr>
            </w:pPr>
            <w:r w:rsidRPr="00A358B1">
              <w:rPr>
                <w:lang w:val="ru-RU"/>
              </w:rPr>
              <w:t xml:space="preserve"> -«Всему свое название дано» </w:t>
            </w:r>
            <w:r>
              <w:rPr>
                <w:i/>
                <w:iCs/>
                <w:lang w:val="ru-RU"/>
              </w:rPr>
              <w:t>(топонимика Курской области</w:t>
            </w:r>
            <w:r w:rsidRPr="00A358B1">
              <w:rPr>
                <w:i/>
                <w:iCs/>
                <w:lang w:val="ru-RU"/>
              </w:rPr>
              <w:t>)</w:t>
            </w:r>
          </w:p>
          <w:p w:rsidR="00F10A34" w:rsidRPr="00A358B1" w:rsidRDefault="00F10A34" w:rsidP="001128ED">
            <w:pPr>
              <w:pStyle w:val="Default"/>
              <w:rPr>
                <w:lang w:val="ru-RU"/>
              </w:rPr>
            </w:pPr>
          </w:p>
        </w:tc>
        <w:tc>
          <w:tcPr>
            <w:tcW w:w="1700" w:type="dxa"/>
          </w:tcPr>
          <w:p w:rsidR="00F10A34" w:rsidRPr="00C90B54" w:rsidRDefault="00F10A34" w:rsidP="001128ED">
            <w:pPr>
              <w:jc w:val="center"/>
              <w:rPr>
                <w:sz w:val="24"/>
                <w:szCs w:val="24"/>
                <w:lang w:val="ru-RU"/>
              </w:rPr>
            </w:pPr>
            <w:r w:rsidRPr="00A358B1">
              <w:rPr>
                <w:sz w:val="24"/>
                <w:szCs w:val="24"/>
              </w:rPr>
              <w:t>5</w:t>
            </w:r>
            <w:r>
              <w:rPr>
                <w:sz w:val="24"/>
                <w:szCs w:val="24"/>
                <w:lang w:val="ru-RU"/>
              </w:rPr>
              <w:t xml:space="preserve"> -9 классы</w:t>
            </w:r>
          </w:p>
        </w:tc>
        <w:tc>
          <w:tcPr>
            <w:tcW w:w="1986" w:type="dxa"/>
          </w:tcPr>
          <w:p w:rsidR="00F10A34" w:rsidRPr="00A358B1" w:rsidRDefault="00F10A34" w:rsidP="001128ED">
            <w:pPr>
              <w:jc w:val="center"/>
              <w:rPr>
                <w:sz w:val="24"/>
                <w:szCs w:val="24"/>
              </w:rPr>
            </w:pPr>
            <w:r w:rsidRPr="00A358B1">
              <w:rPr>
                <w:sz w:val="24"/>
                <w:szCs w:val="24"/>
              </w:rPr>
              <w:t>в течение года</w:t>
            </w:r>
          </w:p>
        </w:tc>
        <w:tc>
          <w:tcPr>
            <w:tcW w:w="2977" w:type="dxa"/>
          </w:tcPr>
          <w:p w:rsidR="00F10A34" w:rsidRPr="00A358B1" w:rsidRDefault="00F10A34" w:rsidP="001128ED">
            <w:pPr>
              <w:jc w:val="center"/>
              <w:rPr>
                <w:sz w:val="24"/>
                <w:szCs w:val="24"/>
                <w:lang w:val="ru-RU"/>
              </w:rPr>
            </w:pPr>
            <w:r w:rsidRPr="00A358B1">
              <w:rPr>
                <w:sz w:val="24"/>
                <w:szCs w:val="24"/>
                <w:lang w:val="ru-RU"/>
              </w:rPr>
              <w:t>классный руководитель</w:t>
            </w:r>
          </w:p>
          <w:p w:rsidR="00F10A34" w:rsidRPr="00A358B1" w:rsidRDefault="00F10A34" w:rsidP="001128ED">
            <w:pPr>
              <w:jc w:val="center"/>
              <w:rPr>
                <w:sz w:val="24"/>
                <w:szCs w:val="24"/>
                <w:lang w:val="ru-RU"/>
              </w:rPr>
            </w:pPr>
            <w:r w:rsidRPr="00A358B1">
              <w:rPr>
                <w:sz w:val="24"/>
                <w:szCs w:val="24"/>
                <w:lang w:val="ru-RU"/>
              </w:rPr>
              <w:t>родители</w:t>
            </w:r>
          </w:p>
          <w:p w:rsidR="00F10A34" w:rsidRPr="00A358B1" w:rsidRDefault="00F10A34" w:rsidP="001128ED">
            <w:pPr>
              <w:jc w:val="center"/>
              <w:rPr>
                <w:sz w:val="24"/>
                <w:szCs w:val="24"/>
                <w:lang w:val="ru-RU"/>
              </w:rPr>
            </w:pPr>
            <w:r w:rsidRPr="00A358B1">
              <w:rPr>
                <w:sz w:val="24"/>
                <w:szCs w:val="24"/>
                <w:lang w:val="ru-RU"/>
              </w:rPr>
              <w:t>специалисты городского краеведческого музея</w:t>
            </w:r>
          </w:p>
        </w:tc>
      </w:tr>
      <w:tr w:rsidR="00F10A34" w:rsidRPr="00950130" w:rsidTr="001128ED">
        <w:trPr>
          <w:trHeight w:val="757"/>
        </w:trPr>
        <w:tc>
          <w:tcPr>
            <w:tcW w:w="3973" w:type="dxa"/>
          </w:tcPr>
          <w:p w:rsidR="00F10A34" w:rsidRPr="00A358B1" w:rsidRDefault="00F10A34" w:rsidP="001128ED">
            <w:pPr>
              <w:jc w:val="center"/>
              <w:rPr>
                <w:sz w:val="24"/>
                <w:szCs w:val="24"/>
                <w:lang w:val="ru-RU"/>
              </w:rPr>
            </w:pPr>
            <w:r w:rsidRPr="00A358B1">
              <w:rPr>
                <w:sz w:val="24"/>
                <w:szCs w:val="24"/>
                <w:lang w:val="ru-RU"/>
              </w:rPr>
              <w:t>День искусства</w:t>
            </w:r>
          </w:p>
          <w:p w:rsidR="00F10A34" w:rsidRPr="00A358B1" w:rsidRDefault="00F10A34" w:rsidP="001128ED">
            <w:pPr>
              <w:jc w:val="center"/>
              <w:rPr>
                <w:sz w:val="24"/>
                <w:szCs w:val="24"/>
                <w:lang w:val="ru-RU"/>
              </w:rPr>
            </w:pPr>
            <w:r w:rsidRPr="00A358B1">
              <w:rPr>
                <w:sz w:val="24"/>
                <w:szCs w:val="24"/>
                <w:lang w:val="ru-RU"/>
              </w:rPr>
              <w:t>Посещение спектаклей театральной студии  "Данко"</w:t>
            </w:r>
          </w:p>
          <w:p w:rsidR="00F10A34" w:rsidRPr="00A358B1" w:rsidRDefault="00F10A34" w:rsidP="001128ED">
            <w:pPr>
              <w:jc w:val="center"/>
              <w:rPr>
                <w:sz w:val="24"/>
                <w:szCs w:val="24"/>
              </w:rPr>
            </w:pPr>
            <w:r w:rsidRPr="00A358B1">
              <w:rPr>
                <w:sz w:val="24"/>
                <w:szCs w:val="24"/>
              </w:rPr>
              <w:t>ДК "Горняк"</w:t>
            </w:r>
          </w:p>
          <w:p w:rsidR="00F10A34" w:rsidRPr="00A358B1" w:rsidRDefault="00F10A34" w:rsidP="001128ED">
            <w:pPr>
              <w:jc w:val="center"/>
              <w:rPr>
                <w:sz w:val="24"/>
                <w:szCs w:val="24"/>
              </w:rPr>
            </w:pPr>
          </w:p>
        </w:tc>
        <w:tc>
          <w:tcPr>
            <w:tcW w:w="1700" w:type="dxa"/>
          </w:tcPr>
          <w:p w:rsidR="00F10A34" w:rsidRPr="00C90B54" w:rsidRDefault="00F10A34" w:rsidP="001128ED">
            <w:pPr>
              <w:jc w:val="center"/>
              <w:rPr>
                <w:sz w:val="24"/>
                <w:szCs w:val="24"/>
                <w:lang w:val="ru-RU"/>
              </w:rPr>
            </w:pPr>
            <w:r w:rsidRPr="00A358B1">
              <w:rPr>
                <w:sz w:val="24"/>
                <w:szCs w:val="24"/>
              </w:rPr>
              <w:t>5</w:t>
            </w:r>
            <w:r>
              <w:rPr>
                <w:sz w:val="24"/>
                <w:szCs w:val="24"/>
                <w:lang w:val="ru-RU"/>
              </w:rPr>
              <w:t xml:space="preserve"> - 9 классы</w:t>
            </w:r>
          </w:p>
        </w:tc>
        <w:tc>
          <w:tcPr>
            <w:tcW w:w="1986" w:type="dxa"/>
          </w:tcPr>
          <w:p w:rsidR="00F10A34" w:rsidRPr="00A358B1" w:rsidRDefault="00F10A34" w:rsidP="001128ED">
            <w:pPr>
              <w:jc w:val="center"/>
              <w:rPr>
                <w:sz w:val="24"/>
                <w:szCs w:val="24"/>
              </w:rPr>
            </w:pPr>
            <w:r w:rsidRPr="00A358B1">
              <w:rPr>
                <w:sz w:val="24"/>
                <w:szCs w:val="24"/>
              </w:rPr>
              <w:t>в течение года</w:t>
            </w:r>
          </w:p>
        </w:tc>
        <w:tc>
          <w:tcPr>
            <w:tcW w:w="2977" w:type="dxa"/>
          </w:tcPr>
          <w:p w:rsidR="00F10A34" w:rsidRPr="00A358B1" w:rsidRDefault="00F10A34" w:rsidP="001128ED">
            <w:pPr>
              <w:jc w:val="center"/>
              <w:rPr>
                <w:sz w:val="24"/>
                <w:szCs w:val="24"/>
              </w:rPr>
            </w:pPr>
            <w:r w:rsidRPr="00A358B1">
              <w:rPr>
                <w:sz w:val="24"/>
                <w:szCs w:val="24"/>
              </w:rPr>
              <w:t>классный руководитель</w:t>
            </w:r>
          </w:p>
          <w:p w:rsidR="00F10A34" w:rsidRPr="00A358B1" w:rsidRDefault="00F10A34" w:rsidP="001128ED">
            <w:pPr>
              <w:jc w:val="center"/>
              <w:rPr>
                <w:sz w:val="24"/>
                <w:szCs w:val="24"/>
              </w:rPr>
            </w:pPr>
            <w:r w:rsidRPr="00A358B1">
              <w:rPr>
                <w:sz w:val="24"/>
                <w:szCs w:val="24"/>
              </w:rPr>
              <w:t>родители</w:t>
            </w:r>
          </w:p>
        </w:tc>
      </w:tr>
      <w:tr w:rsidR="00F10A34" w:rsidRPr="00950130" w:rsidTr="001128ED">
        <w:trPr>
          <w:trHeight w:val="997"/>
        </w:trPr>
        <w:tc>
          <w:tcPr>
            <w:tcW w:w="3973" w:type="dxa"/>
          </w:tcPr>
          <w:p w:rsidR="00F10A34" w:rsidRPr="00A358B1" w:rsidRDefault="00F10A34" w:rsidP="001128ED">
            <w:pPr>
              <w:jc w:val="center"/>
              <w:rPr>
                <w:sz w:val="24"/>
                <w:szCs w:val="24"/>
                <w:lang w:val="ru-RU"/>
              </w:rPr>
            </w:pPr>
            <w:r w:rsidRPr="00A358B1">
              <w:rPr>
                <w:sz w:val="24"/>
                <w:szCs w:val="24"/>
                <w:lang w:val="ru-RU"/>
              </w:rPr>
              <w:t xml:space="preserve">Путешествие в природу. </w:t>
            </w:r>
          </w:p>
          <w:p w:rsidR="00F10A34" w:rsidRPr="00A358B1" w:rsidRDefault="00F10A34" w:rsidP="001128ED">
            <w:pPr>
              <w:jc w:val="center"/>
              <w:rPr>
                <w:sz w:val="24"/>
                <w:szCs w:val="24"/>
                <w:lang w:val="ru-RU"/>
              </w:rPr>
            </w:pPr>
            <w:r w:rsidRPr="00A358B1">
              <w:rPr>
                <w:sz w:val="24"/>
                <w:szCs w:val="24"/>
                <w:lang w:val="ru-RU"/>
              </w:rPr>
              <w:t>Посещение городского дендрария.</w:t>
            </w:r>
          </w:p>
        </w:tc>
        <w:tc>
          <w:tcPr>
            <w:tcW w:w="1700" w:type="dxa"/>
          </w:tcPr>
          <w:p w:rsidR="00F10A34" w:rsidRPr="00C90B54" w:rsidRDefault="00F10A34" w:rsidP="001128ED">
            <w:pPr>
              <w:jc w:val="center"/>
              <w:rPr>
                <w:sz w:val="24"/>
                <w:szCs w:val="24"/>
                <w:lang w:val="ru-RU"/>
              </w:rPr>
            </w:pPr>
            <w:r w:rsidRPr="00A358B1">
              <w:rPr>
                <w:sz w:val="24"/>
                <w:szCs w:val="24"/>
              </w:rPr>
              <w:t>5</w:t>
            </w:r>
            <w:r>
              <w:rPr>
                <w:sz w:val="24"/>
                <w:szCs w:val="24"/>
                <w:lang w:val="ru-RU"/>
              </w:rPr>
              <w:t xml:space="preserve"> -9 классы</w:t>
            </w:r>
          </w:p>
        </w:tc>
        <w:tc>
          <w:tcPr>
            <w:tcW w:w="1986" w:type="dxa"/>
          </w:tcPr>
          <w:p w:rsidR="00F10A34" w:rsidRPr="00A358B1" w:rsidRDefault="00F10A34" w:rsidP="001128ED">
            <w:pPr>
              <w:jc w:val="center"/>
              <w:rPr>
                <w:sz w:val="24"/>
                <w:szCs w:val="24"/>
              </w:rPr>
            </w:pPr>
            <w:r w:rsidRPr="00A358B1">
              <w:rPr>
                <w:sz w:val="24"/>
                <w:szCs w:val="24"/>
              </w:rPr>
              <w:t>в течение года</w:t>
            </w:r>
          </w:p>
        </w:tc>
        <w:tc>
          <w:tcPr>
            <w:tcW w:w="2977" w:type="dxa"/>
          </w:tcPr>
          <w:p w:rsidR="00F10A34" w:rsidRPr="00A358B1" w:rsidRDefault="00F10A34" w:rsidP="001128ED">
            <w:pPr>
              <w:jc w:val="center"/>
              <w:rPr>
                <w:sz w:val="24"/>
                <w:szCs w:val="24"/>
              </w:rPr>
            </w:pPr>
            <w:r w:rsidRPr="00A358B1">
              <w:rPr>
                <w:sz w:val="24"/>
                <w:szCs w:val="24"/>
              </w:rPr>
              <w:t>классный руководитель</w:t>
            </w:r>
          </w:p>
          <w:p w:rsidR="00F10A34" w:rsidRPr="00A358B1" w:rsidRDefault="00F10A34" w:rsidP="001128ED">
            <w:pPr>
              <w:jc w:val="center"/>
              <w:rPr>
                <w:sz w:val="24"/>
                <w:szCs w:val="24"/>
              </w:rPr>
            </w:pPr>
            <w:r w:rsidRPr="00A358B1">
              <w:rPr>
                <w:sz w:val="24"/>
                <w:szCs w:val="24"/>
              </w:rPr>
              <w:t>родители</w:t>
            </w:r>
          </w:p>
        </w:tc>
      </w:tr>
      <w:tr w:rsidR="00F10A34" w:rsidRPr="00950130" w:rsidTr="001128ED">
        <w:trPr>
          <w:trHeight w:val="827"/>
        </w:trPr>
        <w:tc>
          <w:tcPr>
            <w:tcW w:w="3973" w:type="dxa"/>
          </w:tcPr>
          <w:p w:rsidR="00F10A34" w:rsidRPr="00A358B1" w:rsidRDefault="00F10A34" w:rsidP="001128ED">
            <w:pPr>
              <w:jc w:val="center"/>
              <w:rPr>
                <w:color w:val="000000" w:themeColor="text1"/>
                <w:sz w:val="24"/>
                <w:szCs w:val="24"/>
                <w:lang w:val="ru-RU"/>
              </w:rPr>
            </w:pPr>
            <w:r w:rsidRPr="00A358B1">
              <w:rPr>
                <w:color w:val="000000" w:themeColor="text1"/>
                <w:sz w:val="24"/>
                <w:szCs w:val="24"/>
                <w:lang w:val="ru-RU"/>
              </w:rPr>
              <w:t>Международный день памятников и исторических мест</w:t>
            </w:r>
          </w:p>
          <w:p w:rsidR="00F10A34" w:rsidRPr="00A358B1" w:rsidRDefault="00F10A34" w:rsidP="001128ED">
            <w:pPr>
              <w:jc w:val="center"/>
              <w:rPr>
                <w:color w:val="000000" w:themeColor="text1"/>
                <w:sz w:val="24"/>
                <w:szCs w:val="24"/>
                <w:lang w:val="ru-RU"/>
              </w:rPr>
            </w:pPr>
            <w:r w:rsidRPr="00A358B1">
              <w:rPr>
                <w:color w:val="000000" w:themeColor="text1"/>
                <w:sz w:val="24"/>
                <w:szCs w:val="24"/>
                <w:lang w:val="ru-RU"/>
              </w:rPr>
              <w:t>"Любим, знаем, помним"</w:t>
            </w:r>
          </w:p>
          <w:p w:rsidR="00F10A34" w:rsidRPr="00A358B1" w:rsidRDefault="00F10A34" w:rsidP="001128ED">
            <w:pPr>
              <w:jc w:val="center"/>
              <w:rPr>
                <w:color w:val="000000" w:themeColor="text1"/>
                <w:sz w:val="24"/>
                <w:szCs w:val="24"/>
                <w:lang w:val="ru-RU"/>
              </w:rPr>
            </w:pPr>
            <w:r w:rsidRPr="00A358B1">
              <w:rPr>
                <w:color w:val="000000" w:themeColor="text1"/>
                <w:sz w:val="24"/>
                <w:szCs w:val="24"/>
                <w:lang w:val="ru-RU"/>
              </w:rPr>
              <w:t>посещение мемориального комплекса "Большой Дуб"</w:t>
            </w:r>
          </w:p>
        </w:tc>
        <w:tc>
          <w:tcPr>
            <w:tcW w:w="1700" w:type="dxa"/>
          </w:tcPr>
          <w:p w:rsidR="00F10A34" w:rsidRPr="00C90B54" w:rsidRDefault="00F10A34" w:rsidP="001128ED">
            <w:pPr>
              <w:jc w:val="center"/>
              <w:rPr>
                <w:sz w:val="24"/>
                <w:szCs w:val="24"/>
                <w:lang w:val="ru-RU"/>
              </w:rPr>
            </w:pPr>
            <w:r w:rsidRPr="00A358B1">
              <w:rPr>
                <w:sz w:val="24"/>
                <w:szCs w:val="24"/>
              </w:rPr>
              <w:t>5</w:t>
            </w:r>
            <w:r>
              <w:rPr>
                <w:sz w:val="24"/>
                <w:szCs w:val="24"/>
                <w:lang w:val="ru-RU"/>
              </w:rPr>
              <w:t xml:space="preserve"> – 9 классы</w:t>
            </w:r>
          </w:p>
        </w:tc>
        <w:tc>
          <w:tcPr>
            <w:tcW w:w="1986" w:type="dxa"/>
          </w:tcPr>
          <w:p w:rsidR="00F10A34" w:rsidRPr="00A358B1" w:rsidRDefault="00F10A34" w:rsidP="001128ED">
            <w:pPr>
              <w:jc w:val="center"/>
              <w:rPr>
                <w:sz w:val="24"/>
                <w:szCs w:val="24"/>
              </w:rPr>
            </w:pPr>
            <w:r w:rsidRPr="00A358B1">
              <w:rPr>
                <w:sz w:val="24"/>
                <w:szCs w:val="24"/>
              </w:rPr>
              <w:t>18.04</w:t>
            </w:r>
          </w:p>
        </w:tc>
        <w:tc>
          <w:tcPr>
            <w:tcW w:w="2977" w:type="dxa"/>
          </w:tcPr>
          <w:p w:rsidR="00F10A34" w:rsidRPr="00A358B1" w:rsidRDefault="00F10A34" w:rsidP="001128ED">
            <w:pPr>
              <w:jc w:val="center"/>
              <w:rPr>
                <w:sz w:val="24"/>
                <w:szCs w:val="24"/>
              </w:rPr>
            </w:pPr>
            <w:r w:rsidRPr="00A358B1">
              <w:rPr>
                <w:sz w:val="24"/>
                <w:szCs w:val="24"/>
              </w:rPr>
              <w:t>классный руководитель</w:t>
            </w:r>
          </w:p>
          <w:p w:rsidR="00F10A34" w:rsidRPr="00A358B1" w:rsidRDefault="00F10A34" w:rsidP="001128ED">
            <w:pPr>
              <w:jc w:val="center"/>
              <w:rPr>
                <w:sz w:val="24"/>
                <w:szCs w:val="24"/>
              </w:rPr>
            </w:pPr>
            <w:r w:rsidRPr="00A358B1">
              <w:rPr>
                <w:sz w:val="24"/>
                <w:szCs w:val="24"/>
              </w:rPr>
              <w:t>родители</w:t>
            </w:r>
          </w:p>
        </w:tc>
      </w:tr>
      <w:tr w:rsidR="00F10A34" w:rsidRPr="00950130" w:rsidTr="001128ED">
        <w:trPr>
          <w:trHeight w:val="460"/>
        </w:trPr>
        <w:tc>
          <w:tcPr>
            <w:tcW w:w="10636" w:type="dxa"/>
            <w:gridSpan w:val="4"/>
            <w:shd w:val="clear" w:color="auto" w:fill="EAF0DD"/>
          </w:tcPr>
          <w:p w:rsidR="00F10A34" w:rsidRPr="00125FAF" w:rsidRDefault="00F10A34" w:rsidP="001128ED">
            <w:pPr>
              <w:pStyle w:val="TableParagraph"/>
              <w:spacing w:before="1"/>
              <w:ind w:left="396" w:right="392"/>
              <w:jc w:val="center"/>
              <w:rPr>
                <w:b/>
                <w:sz w:val="24"/>
                <w:szCs w:val="24"/>
              </w:rPr>
            </w:pPr>
            <w:r w:rsidRPr="00125FAF">
              <w:rPr>
                <w:b/>
                <w:spacing w:val="-4"/>
                <w:sz w:val="24"/>
                <w:szCs w:val="24"/>
              </w:rPr>
              <w:t>Модуль</w:t>
            </w:r>
            <w:r w:rsidRPr="00125FAF">
              <w:rPr>
                <w:b/>
                <w:spacing w:val="-7"/>
                <w:sz w:val="24"/>
                <w:szCs w:val="24"/>
              </w:rPr>
              <w:t xml:space="preserve"> </w:t>
            </w:r>
            <w:r w:rsidRPr="00125FAF">
              <w:rPr>
                <w:b/>
                <w:spacing w:val="-2"/>
                <w:sz w:val="24"/>
                <w:szCs w:val="24"/>
              </w:rPr>
              <w:t>«Профориентация»</w:t>
            </w:r>
          </w:p>
        </w:tc>
      </w:tr>
      <w:tr w:rsidR="00F10A34" w:rsidRPr="00950130" w:rsidTr="001128ED">
        <w:trPr>
          <w:trHeight w:val="1656"/>
        </w:trPr>
        <w:tc>
          <w:tcPr>
            <w:tcW w:w="3973" w:type="dxa"/>
          </w:tcPr>
          <w:p w:rsidR="00F10A34" w:rsidRPr="00950130" w:rsidRDefault="00F10A34" w:rsidP="001128ED">
            <w:pPr>
              <w:pStyle w:val="TableParagraph"/>
              <w:spacing w:line="268" w:lineRule="exact"/>
              <w:rPr>
                <w:sz w:val="24"/>
                <w:szCs w:val="24"/>
                <w:lang w:val="ru-RU"/>
              </w:rPr>
            </w:pPr>
            <w:r w:rsidRPr="00950130">
              <w:rPr>
                <w:sz w:val="24"/>
                <w:szCs w:val="24"/>
                <w:lang w:val="ru-RU"/>
              </w:rPr>
              <w:t>Реализация</w:t>
            </w:r>
            <w:r w:rsidRPr="00950130">
              <w:rPr>
                <w:spacing w:val="-7"/>
                <w:sz w:val="24"/>
                <w:szCs w:val="24"/>
                <w:lang w:val="ru-RU"/>
              </w:rPr>
              <w:t xml:space="preserve"> </w:t>
            </w:r>
            <w:r w:rsidRPr="00950130">
              <w:rPr>
                <w:sz w:val="24"/>
                <w:szCs w:val="24"/>
                <w:lang w:val="ru-RU"/>
              </w:rPr>
              <w:t>социального</w:t>
            </w:r>
            <w:r w:rsidRPr="00950130">
              <w:rPr>
                <w:spacing w:val="-6"/>
                <w:sz w:val="24"/>
                <w:szCs w:val="24"/>
                <w:lang w:val="ru-RU"/>
              </w:rPr>
              <w:t xml:space="preserve"> </w:t>
            </w:r>
            <w:r w:rsidRPr="00950130">
              <w:rPr>
                <w:spacing w:val="-2"/>
                <w:sz w:val="24"/>
                <w:szCs w:val="24"/>
                <w:lang w:val="ru-RU"/>
              </w:rPr>
              <w:t>проекта</w:t>
            </w:r>
          </w:p>
          <w:p w:rsidR="00F10A34" w:rsidRPr="00950130" w:rsidRDefault="00F10A34" w:rsidP="001128ED">
            <w:pPr>
              <w:pStyle w:val="TableParagraph"/>
              <w:spacing w:before="5"/>
              <w:rPr>
                <w:sz w:val="24"/>
                <w:szCs w:val="24"/>
                <w:lang w:val="ru-RU"/>
              </w:rPr>
            </w:pPr>
            <w:r w:rsidRPr="00950130">
              <w:rPr>
                <w:b/>
                <w:sz w:val="24"/>
                <w:szCs w:val="24"/>
                <w:lang w:val="ru-RU"/>
              </w:rPr>
              <w:t>«Формирование культуры и безопасного образа жизни, личностного развития и самоопределения»</w:t>
            </w:r>
            <w:r w:rsidRPr="00950130">
              <w:rPr>
                <w:b/>
                <w:spacing w:val="-14"/>
                <w:sz w:val="24"/>
                <w:szCs w:val="24"/>
                <w:lang w:val="ru-RU"/>
              </w:rPr>
              <w:t xml:space="preserve"> </w:t>
            </w:r>
            <w:r w:rsidRPr="00950130">
              <w:rPr>
                <w:b/>
                <w:sz w:val="24"/>
                <w:szCs w:val="24"/>
                <w:lang w:val="ru-RU"/>
              </w:rPr>
              <w:t>-</w:t>
            </w:r>
            <w:r w:rsidRPr="00950130">
              <w:rPr>
                <w:b/>
                <w:spacing w:val="-12"/>
                <w:sz w:val="24"/>
                <w:szCs w:val="24"/>
                <w:lang w:val="ru-RU"/>
              </w:rPr>
              <w:t xml:space="preserve"> </w:t>
            </w:r>
            <w:r w:rsidRPr="00950130">
              <w:rPr>
                <w:sz w:val="24"/>
                <w:szCs w:val="24"/>
                <w:lang w:val="ru-RU"/>
              </w:rPr>
              <w:t>«Мир</w:t>
            </w:r>
            <w:r w:rsidRPr="00950130">
              <w:rPr>
                <w:spacing w:val="-15"/>
                <w:sz w:val="24"/>
                <w:szCs w:val="24"/>
                <w:lang w:val="ru-RU"/>
              </w:rPr>
              <w:t xml:space="preserve"> </w:t>
            </w:r>
            <w:r w:rsidRPr="00950130">
              <w:rPr>
                <w:sz w:val="24"/>
                <w:szCs w:val="24"/>
                <w:lang w:val="ru-RU"/>
              </w:rPr>
              <w:t>моих</w:t>
            </w:r>
          </w:p>
          <w:p w:rsidR="00F10A34" w:rsidRPr="00950130" w:rsidRDefault="00F10A34" w:rsidP="001128ED">
            <w:pPr>
              <w:pStyle w:val="TableParagraph"/>
              <w:spacing w:line="260" w:lineRule="exact"/>
              <w:rPr>
                <w:sz w:val="24"/>
                <w:szCs w:val="24"/>
              </w:rPr>
            </w:pPr>
            <w:r w:rsidRPr="00950130">
              <w:rPr>
                <w:spacing w:val="-2"/>
                <w:sz w:val="24"/>
                <w:szCs w:val="24"/>
              </w:rPr>
              <w:t>интересов»</w:t>
            </w:r>
          </w:p>
        </w:tc>
        <w:tc>
          <w:tcPr>
            <w:tcW w:w="1700" w:type="dxa"/>
          </w:tcPr>
          <w:p w:rsidR="00F10A34" w:rsidRPr="00950130" w:rsidRDefault="00F10A34" w:rsidP="001128ED">
            <w:pPr>
              <w:pStyle w:val="TableParagraph"/>
              <w:spacing w:line="268" w:lineRule="exact"/>
              <w:ind w:left="398"/>
              <w:rPr>
                <w:sz w:val="24"/>
                <w:szCs w:val="24"/>
              </w:rPr>
            </w:pPr>
            <w:r w:rsidRPr="00950130">
              <w:rPr>
                <w:sz w:val="24"/>
                <w:szCs w:val="24"/>
              </w:rPr>
              <w:t xml:space="preserve">5 </w:t>
            </w:r>
            <w:r w:rsidRPr="00950130">
              <w:rPr>
                <w:spacing w:val="-2"/>
                <w:sz w:val="24"/>
                <w:szCs w:val="24"/>
              </w:rPr>
              <w:t>классы</w:t>
            </w:r>
          </w:p>
        </w:tc>
        <w:tc>
          <w:tcPr>
            <w:tcW w:w="1986" w:type="dxa"/>
          </w:tcPr>
          <w:p w:rsidR="00F10A34" w:rsidRPr="00950130" w:rsidRDefault="00F10A34" w:rsidP="001128ED">
            <w:pPr>
              <w:pStyle w:val="TableParagraph"/>
              <w:ind w:left="462" w:hanging="262"/>
              <w:rPr>
                <w:sz w:val="24"/>
                <w:szCs w:val="24"/>
              </w:rPr>
            </w:pPr>
            <w:r w:rsidRPr="00950130">
              <w:rPr>
                <w:sz w:val="24"/>
                <w:szCs w:val="24"/>
              </w:rPr>
              <w:t>Сентябрь</w:t>
            </w:r>
            <w:r w:rsidRPr="00950130">
              <w:rPr>
                <w:spacing w:val="-15"/>
                <w:sz w:val="24"/>
                <w:szCs w:val="24"/>
              </w:rPr>
              <w:t xml:space="preserve"> </w:t>
            </w:r>
            <w:r>
              <w:rPr>
                <w:sz w:val="24"/>
                <w:szCs w:val="24"/>
              </w:rPr>
              <w:t>202</w:t>
            </w:r>
            <w:r>
              <w:rPr>
                <w:sz w:val="24"/>
                <w:szCs w:val="24"/>
                <w:lang w:val="ru-RU"/>
              </w:rPr>
              <w:t>4</w:t>
            </w:r>
            <w:r w:rsidRPr="00950130">
              <w:rPr>
                <w:sz w:val="24"/>
                <w:szCs w:val="24"/>
              </w:rPr>
              <w:t>-</w:t>
            </w:r>
            <w:r>
              <w:rPr>
                <w:sz w:val="24"/>
                <w:szCs w:val="24"/>
              </w:rPr>
              <w:t xml:space="preserve"> май 202</w:t>
            </w:r>
            <w:r>
              <w:rPr>
                <w:sz w:val="24"/>
                <w:szCs w:val="24"/>
                <w:lang w:val="ru-RU"/>
              </w:rPr>
              <w:t>5</w:t>
            </w:r>
            <w:r w:rsidRPr="00950130">
              <w:rPr>
                <w:sz w:val="24"/>
                <w:szCs w:val="24"/>
              </w:rPr>
              <w:t>г.</w:t>
            </w:r>
          </w:p>
        </w:tc>
        <w:tc>
          <w:tcPr>
            <w:tcW w:w="2977" w:type="dxa"/>
          </w:tcPr>
          <w:p w:rsidR="00F10A34" w:rsidRPr="00950130" w:rsidRDefault="00F10A34" w:rsidP="001128ED">
            <w:pPr>
              <w:pStyle w:val="TableParagraph"/>
              <w:ind w:left="106"/>
              <w:rPr>
                <w:sz w:val="24"/>
                <w:szCs w:val="24"/>
                <w:lang w:val="ru-RU"/>
              </w:rPr>
            </w:pPr>
            <w:r w:rsidRPr="00950130">
              <w:rPr>
                <w:spacing w:val="-2"/>
                <w:sz w:val="24"/>
                <w:szCs w:val="24"/>
                <w:lang w:val="ru-RU"/>
              </w:rPr>
              <w:t>Классные</w:t>
            </w:r>
            <w:r w:rsidRPr="00950130">
              <w:rPr>
                <w:spacing w:val="-12"/>
                <w:sz w:val="24"/>
                <w:szCs w:val="24"/>
                <w:lang w:val="ru-RU"/>
              </w:rPr>
              <w:t xml:space="preserve"> </w:t>
            </w:r>
            <w:r w:rsidRPr="00950130">
              <w:rPr>
                <w:spacing w:val="-2"/>
                <w:sz w:val="24"/>
                <w:szCs w:val="24"/>
                <w:lang w:val="ru-RU"/>
              </w:rPr>
              <w:t>руководители</w:t>
            </w:r>
            <w:r w:rsidRPr="00950130">
              <w:rPr>
                <w:spacing w:val="-9"/>
                <w:sz w:val="24"/>
                <w:szCs w:val="24"/>
                <w:lang w:val="ru-RU"/>
              </w:rPr>
              <w:t xml:space="preserve"> </w:t>
            </w:r>
            <w:r w:rsidRPr="00950130">
              <w:rPr>
                <w:spacing w:val="-2"/>
                <w:sz w:val="24"/>
                <w:szCs w:val="24"/>
                <w:lang w:val="ru-RU"/>
              </w:rPr>
              <w:t>5 классов</w:t>
            </w:r>
          </w:p>
          <w:p w:rsidR="00F10A34" w:rsidRPr="00950130" w:rsidRDefault="00F10A34" w:rsidP="001128ED">
            <w:pPr>
              <w:pStyle w:val="TableParagraph"/>
              <w:ind w:left="106" w:right="380"/>
              <w:rPr>
                <w:sz w:val="24"/>
                <w:szCs w:val="24"/>
                <w:lang w:val="ru-RU"/>
              </w:rPr>
            </w:pPr>
            <w:r>
              <w:rPr>
                <w:sz w:val="24"/>
                <w:szCs w:val="24"/>
                <w:lang w:val="ru-RU"/>
              </w:rPr>
              <w:t xml:space="preserve"> </w:t>
            </w:r>
          </w:p>
        </w:tc>
      </w:tr>
      <w:tr w:rsidR="00F10A34" w:rsidRPr="00950130" w:rsidTr="001128ED">
        <w:trPr>
          <w:trHeight w:val="1655"/>
        </w:trPr>
        <w:tc>
          <w:tcPr>
            <w:tcW w:w="3973" w:type="dxa"/>
          </w:tcPr>
          <w:p w:rsidR="00F10A34" w:rsidRPr="00950130" w:rsidRDefault="00F10A34" w:rsidP="001128ED">
            <w:pPr>
              <w:pStyle w:val="TableParagraph"/>
              <w:spacing w:line="268" w:lineRule="exact"/>
              <w:rPr>
                <w:sz w:val="24"/>
                <w:szCs w:val="24"/>
                <w:lang w:val="ru-RU"/>
              </w:rPr>
            </w:pPr>
            <w:r w:rsidRPr="00950130">
              <w:rPr>
                <w:sz w:val="24"/>
                <w:szCs w:val="24"/>
                <w:lang w:val="ru-RU"/>
              </w:rPr>
              <w:t>Реализация</w:t>
            </w:r>
            <w:r w:rsidRPr="00950130">
              <w:rPr>
                <w:spacing w:val="-7"/>
                <w:sz w:val="24"/>
                <w:szCs w:val="24"/>
                <w:lang w:val="ru-RU"/>
              </w:rPr>
              <w:t xml:space="preserve"> </w:t>
            </w:r>
            <w:r w:rsidRPr="00950130">
              <w:rPr>
                <w:sz w:val="24"/>
                <w:szCs w:val="24"/>
                <w:lang w:val="ru-RU"/>
              </w:rPr>
              <w:t>социального</w:t>
            </w:r>
            <w:r w:rsidRPr="00950130">
              <w:rPr>
                <w:spacing w:val="-6"/>
                <w:sz w:val="24"/>
                <w:szCs w:val="24"/>
                <w:lang w:val="ru-RU"/>
              </w:rPr>
              <w:t xml:space="preserve"> </w:t>
            </w:r>
            <w:r w:rsidRPr="00950130">
              <w:rPr>
                <w:spacing w:val="-2"/>
                <w:sz w:val="24"/>
                <w:szCs w:val="24"/>
                <w:lang w:val="ru-RU"/>
              </w:rPr>
              <w:t>проекта</w:t>
            </w:r>
          </w:p>
          <w:p w:rsidR="00F10A34" w:rsidRPr="00950130" w:rsidRDefault="00F10A34" w:rsidP="001128ED">
            <w:pPr>
              <w:pStyle w:val="TableParagraph"/>
              <w:spacing w:line="270" w:lineRule="atLeast"/>
              <w:ind w:right="410"/>
              <w:rPr>
                <w:b/>
                <w:sz w:val="24"/>
                <w:szCs w:val="24"/>
                <w:lang w:val="ru-RU"/>
              </w:rPr>
            </w:pPr>
            <w:r w:rsidRPr="00950130">
              <w:rPr>
                <w:b/>
                <w:sz w:val="24"/>
                <w:szCs w:val="24"/>
                <w:lang w:val="ru-RU"/>
              </w:rPr>
              <w:t>«Формирование культуры и безопасного образа жизни, личностного развития и самоопределения»</w:t>
            </w:r>
            <w:r w:rsidRPr="00950130">
              <w:rPr>
                <w:b/>
                <w:spacing w:val="-15"/>
                <w:sz w:val="24"/>
                <w:szCs w:val="24"/>
                <w:lang w:val="ru-RU"/>
              </w:rPr>
              <w:t xml:space="preserve"> </w:t>
            </w:r>
            <w:r w:rsidRPr="00950130">
              <w:rPr>
                <w:b/>
                <w:sz w:val="24"/>
                <w:szCs w:val="24"/>
                <w:lang w:val="ru-RU"/>
              </w:rPr>
              <w:t>-</w:t>
            </w:r>
            <w:r w:rsidRPr="00950130">
              <w:rPr>
                <w:b/>
                <w:spacing w:val="-15"/>
                <w:sz w:val="24"/>
                <w:szCs w:val="24"/>
                <w:lang w:val="ru-RU"/>
              </w:rPr>
              <w:t xml:space="preserve"> </w:t>
            </w:r>
            <w:r w:rsidRPr="00950130">
              <w:rPr>
                <w:b/>
                <w:sz w:val="24"/>
                <w:szCs w:val="24"/>
                <w:lang w:val="ru-RU"/>
              </w:rPr>
              <w:t xml:space="preserve">«Искусство </w:t>
            </w:r>
            <w:r w:rsidRPr="00950130">
              <w:rPr>
                <w:b/>
                <w:spacing w:val="-2"/>
                <w:sz w:val="24"/>
                <w:szCs w:val="24"/>
                <w:lang w:val="ru-RU"/>
              </w:rPr>
              <w:t>общения»</w:t>
            </w:r>
          </w:p>
        </w:tc>
        <w:tc>
          <w:tcPr>
            <w:tcW w:w="1700" w:type="dxa"/>
          </w:tcPr>
          <w:p w:rsidR="00F10A34" w:rsidRPr="00950130" w:rsidRDefault="00F10A34" w:rsidP="001128ED">
            <w:pPr>
              <w:pStyle w:val="TableParagraph"/>
              <w:spacing w:line="268" w:lineRule="exact"/>
              <w:ind w:left="398"/>
              <w:rPr>
                <w:sz w:val="24"/>
                <w:szCs w:val="24"/>
              </w:rPr>
            </w:pPr>
            <w:r w:rsidRPr="00950130">
              <w:rPr>
                <w:sz w:val="24"/>
                <w:szCs w:val="24"/>
              </w:rPr>
              <w:t xml:space="preserve">6 </w:t>
            </w:r>
            <w:r w:rsidRPr="00950130">
              <w:rPr>
                <w:spacing w:val="-2"/>
                <w:sz w:val="24"/>
                <w:szCs w:val="24"/>
              </w:rPr>
              <w:t>классы</w:t>
            </w:r>
          </w:p>
        </w:tc>
        <w:tc>
          <w:tcPr>
            <w:tcW w:w="1986" w:type="dxa"/>
          </w:tcPr>
          <w:p w:rsidR="00F10A34" w:rsidRPr="00950130" w:rsidRDefault="00F10A34" w:rsidP="001128ED">
            <w:pPr>
              <w:pStyle w:val="TableParagraph"/>
              <w:ind w:left="462" w:hanging="262"/>
              <w:rPr>
                <w:sz w:val="24"/>
                <w:szCs w:val="24"/>
              </w:rPr>
            </w:pPr>
            <w:r w:rsidRPr="00950130">
              <w:rPr>
                <w:sz w:val="24"/>
                <w:szCs w:val="24"/>
              </w:rPr>
              <w:t>Сентябрь</w:t>
            </w:r>
            <w:r w:rsidRPr="00950130">
              <w:rPr>
                <w:spacing w:val="-15"/>
                <w:sz w:val="24"/>
                <w:szCs w:val="24"/>
              </w:rPr>
              <w:t xml:space="preserve"> </w:t>
            </w:r>
            <w:r>
              <w:rPr>
                <w:sz w:val="24"/>
                <w:szCs w:val="24"/>
              </w:rPr>
              <w:t>202</w:t>
            </w:r>
            <w:r>
              <w:rPr>
                <w:sz w:val="24"/>
                <w:szCs w:val="24"/>
                <w:lang w:val="ru-RU"/>
              </w:rPr>
              <w:t>4</w:t>
            </w:r>
            <w:r>
              <w:rPr>
                <w:sz w:val="24"/>
                <w:szCs w:val="24"/>
              </w:rPr>
              <w:t>- май 202</w:t>
            </w:r>
            <w:r>
              <w:rPr>
                <w:sz w:val="24"/>
                <w:szCs w:val="24"/>
                <w:lang w:val="ru-RU"/>
              </w:rPr>
              <w:t>5</w:t>
            </w:r>
            <w:r w:rsidRPr="00950130">
              <w:rPr>
                <w:sz w:val="24"/>
                <w:szCs w:val="24"/>
              </w:rPr>
              <w:t>г.</w:t>
            </w:r>
          </w:p>
        </w:tc>
        <w:tc>
          <w:tcPr>
            <w:tcW w:w="2977" w:type="dxa"/>
          </w:tcPr>
          <w:p w:rsidR="00F10A34" w:rsidRPr="00950130" w:rsidRDefault="00F10A34" w:rsidP="001128ED">
            <w:pPr>
              <w:pStyle w:val="TableParagraph"/>
              <w:ind w:left="106"/>
              <w:rPr>
                <w:sz w:val="24"/>
                <w:szCs w:val="24"/>
                <w:lang w:val="ru-RU"/>
              </w:rPr>
            </w:pPr>
            <w:r w:rsidRPr="00950130">
              <w:rPr>
                <w:spacing w:val="-2"/>
                <w:sz w:val="24"/>
                <w:szCs w:val="24"/>
                <w:lang w:val="ru-RU"/>
              </w:rPr>
              <w:t>Классные</w:t>
            </w:r>
            <w:r w:rsidRPr="00950130">
              <w:rPr>
                <w:spacing w:val="-12"/>
                <w:sz w:val="24"/>
                <w:szCs w:val="24"/>
                <w:lang w:val="ru-RU"/>
              </w:rPr>
              <w:t xml:space="preserve"> </w:t>
            </w:r>
            <w:r w:rsidRPr="00950130">
              <w:rPr>
                <w:spacing w:val="-2"/>
                <w:sz w:val="24"/>
                <w:szCs w:val="24"/>
                <w:lang w:val="ru-RU"/>
              </w:rPr>
              <w:t>руководители</w:t>
            </w:r>
            <w:r w:rsidRPr="00950130">
              <w:rPr>
                <w:spacing w:val="-9"/>
                <w:sz w:val="24"/>
                <w:szCs w:val="24"/>
                <w:lang w:val="ru-RU"/>
              </w:rPr>
              <w:t xml:space="preserve"> </w:t>
            </w:r>
            <w:r w:rsidRPr="00950130">
              <w:rPr>
                <w:spacing w:val="-2"/>
                <w:sz w:val="24"/>
                <w:szCs w:val="24"/>
                <w:lang w:val="ru-RU"/>
              </w:rPr>
              <w:t>6 классов</w:t>
            </w:r>
          </w:p>
          <w:p w:rsidR="00F10A34" w:rsidRPr="00950130" w:rsidRDefault="00F10A34" w:rsidP="001128ED">
            <w:pPr>
              <w:pStyle w:val="TableParagraph"/>
              <w:ind w:left="106" w:right="380"/>
              <w:rPr>
                <w:sz w:val="24"/>
                <w:szCs w:val="24"/>
                <w:lang w:val="ru-RU"/>
              </w:rPr>
            </w:pPr>
            <w:r>
              <w:rPr>
                <w:sz w:val="24"/>
                <w:szCs w:val="24"/>
                <w:lang w:val="ru-RU"/>
              </w:rPr>
              <w:t xml:space="preserve"> </w:t>
            </w:r>
          </w:p>
        </w:tc>
      </w:tr>
      <w:tr w:rsidR="00F10A34" w:rsidRPr="00950130" w:rsidTr="001128ED">
        <w:trPr>
          <w:trHeight w:val="1322"/>
        </w:trPr>
        <w:tc>
          <w:tcPr>
            <w:tcW w:w="3973" w:type="dxa"/>
          </w:tcPr>
          <w:p w:rsidR="00F10A34" w:rsidRPr="00950130" w:rsidRDefault="00F10A34" w:rsidP="001128ED">
            <w:pPr>
              <w:pStyle w:val="TableParagraph"/>
              <w:spacing w:line="261" w:lineRule="exact"/>
              <w:rPr>
                <w:b/>
                <w:sz w:val="24"/>
                <w:szCs w:val="24"/>
              </w:rPr>
            </w:pPr>
            <w:r w:rsidRPr="00950130">
              <w:rPr>
                <w:b/>
                <w:sz w:val="24"/>
                <w:szCs w:val="24"/>
              </w:rPr>
              <w:t>Классные</w:t>
            </w:r>
            <w:r w:rsidRPr="00950130">
              <w:rPr>
                <w:b/>
                <w:spacing w:val="-3"/>
                <w:sz w:val="24"/>
                <w:szCs w:val="24"/>
              </w:rPr>
              <w:t xml:space="preserve"> </w:t>
            </w:r>
            <w:r w:rsidRPr="00950130">
              <w:rPr>
                <w:b/>
                <w:sz w:val="24"/>
                <w:szCs w:val="24"/>
              </w:rPr>
              <w:t>часы</w:t>
            </w:r>
            <w:r w:rsidRPr="00950130">
              <w:rPr>
                <w:b/>
                <w:spacing w:val="-2"/>
                <w:sz w:val="24"/>
                <w:szCs w:val="24"/>
              </w:rPr>
              <w:t xml:space="preserve"> </w:t>
            </w:r>
            <w:r w:rsidRPr="00950130">
              <w:rPr>
                <w:b/>
                <w:sz w:val="24"/>
                <w:szCs w:val="24"/>
              </w:rPr>
              <w:t>по</w:t>
            </w:r>
            <w:r w:rsidRPr="00950130">
              <w:rPr>
                <w:b/>
                <w:spacing w:val="-2"/>
                <w:sz w:val="24"/>
                <w:szCs w:val="24"/>
              </w:rPr>
              <w:t xml:space="preserve"> темам:</w:t>
            </w:r>
          </w:p>
          <w:p w:rsidR="00F10A34" w:rsidRPr="00950130" w:rsidRDefault="00F10A34" w:rsidP="00C408CF">
            <w:pPr>
              <w:pStyle w:val="TableParagraph"/>
              <w:numPr>
                <w:ilvl w:val="0"/>
                <w:numId w:val="479"/>
              </w:numPr>
              <w:tabs>
                <w:tab w:val="left" w:pos="341"/>
              </w:tabs>
              <w:spacing w:line="262" w:lineRule="exact"/>
              <w:ind w:hanging="234"/>
              <w:rPr>
                <w:sz w:val="24"/>
                <w:szCs w:val="24"/>
              </w:rPr>
            </w:pPr>
            <w:r w:rsidRPr="00950130">
              <w:rPr>
                <w:spacing w:val="-2"/>
                <w:sz w:val="24"/>
                <w:szCs w:val="24"/>
              </w:rPr>
              <w:t>«Твой</w:t>
            </w:r>
            <w:r w:rsidRPr="00950130">
              <w:rPr>
                <w:spacing w:val="-12"/>
                <w:sz w:val="24"/>
                <w:szCs w:val="24"/>
              </w:rPr>
              <w:t xml:space="preserve"> </w:t>
            </w:r>
            <w:r w:rsidRPr="00950130">
              <w:rPr>
                <w:spacing w:val="-2"/>
                <w:sz w:val="24"/>
                <w:szCs w:val="24"/>
              </w:rPr>
              <w:t>выбор»</w:t>
            </w:r>
          </w:p>
          <w:p w:rsidR="00F10A34" w:rsidRPr="00950130" w:rsidRDefault="00F10A34" w:rsidP="00C408CF">
            <w:pPr>
              <w:pStyle w:val="TableParagraph"/>
              <w:numPr>
                <w:ilvl w:val="0"/>
                <w:numId w:val="479"/>
              </w:numPr>
              <w:tabs>
                <w:tab w:val="left" w:pos="341"/>
              </w:tabs>
              <w:spacing w:line="264" w:lineRule="exact"/>
              <w:ind w:hanging="234"/>
              <w:rPr>
                <w:sz w:val="24"/>
                <w:szCs w:val="24"/>
              </w:rPr>
            </w:pPr>
            <w:r w:rsidRPr="00950130">
              <w:rPr>
                <w:sz w:val="24"/>
                <w:szCs w:val="24"/>
              </w:rPr>
              <w:t>«В</w:t>
            </w:r>
            <w:r w:rsidRPr="00950130">
              <w:rPr>
                <w:spacing w:val="-3"/>
                <w:sz w:val="24"/>
                <w:szCs w:val="24"/>
              </w:rPr>
              <w:t xml:space="preserve"> </w:t>
            </w:r>
            <w:r w:rsidRPr="00950130">
              <w:rPr>
                <w:sz w:val="24"/>
                <w:szCs w:val="24"/>
              </w:rPr>
              <w:t>мире</w:t>
            </w:r>
            <w:r w:rsidRPr="00950130">
              <w:rPr>
                <w:spacing w:val="-2"/>
                <w:sz w:val="24"/>
                <w:szCs w:val="24"/>
              </w:rPr>
              <w:t xml:space="preserve"> профессий»</w:t>
            </w:r>
          </w:p>
          <w:p w:rsidR="00F10A34" w:rsidRPr="00950130" w:rsidRDefault="00F10A34" w:rsidP="00C408CF">
            <w:pPr>
              <w:pStyle w:val="TableParagraph"/>
              <w:numPr>
                <w:ilvl w:val="0"/>
                <w:numId w:val="479"/>
              </w:numPr>
              <w:tabs>
                <w:tab w:val="left" w:pos="341"/>
              </w:tabs>
              <w:spacing w:before="2" w:line="264" w:lineRule="exact"/>
              <w:ind w:hanging="234"/>
              <w:rPr>
                <w:sz w:val="24"/>
                <w:szCs w:val="24"/>
              </w:rPr>
            </w:pPr>
            <w:r w:rsidRPr="00950130">
              <w:rPr>
                <w:sz w:val="24"/>
                <w:szCs w:val="24"/>
              </w:rPr>
              <w:t>«Это</w:t>
            </w:r>
            <w:r w:rsidRPr="00950130">
              <w:rPr>
                <w:spacing w:val="-5"/>
                <w:sz w:val="24"/>
                <w:szCs w:val="24"/>
              </w:rPr>
              <w:t xml:space="preserve"> </w:t>
            </w:r>
            <w:r w:rsidRPr="00950130">
              <w:rPr>
                <w:sz w:val="24"/>
                <w:szCs w:val="24"/>
              </w:rPr>
              <w:t>мой</w:t>
            </w:r>
            <w:r w:rsidRPr="00950130">
              <w:rPr>
                <w:spacing w:val="-4"/>
                <w:sz w:val="24"/>
                <w:szCs w:val="24"/>
              </w:rPr>
              <w:t xml:space="preserve"> </w:t>
            </w:r>
            <w:r w:rsidRPr="00950130">
              <w:rPr>
                <w:spacing w:val="-2"/>
                <w:sz w:val="24"/>
                <w:szCs w:val="24"/>
              </w:rPr>
              <w:t>выбор!»</w:t>
            </w:r>
          </w:p>
          <w:p w:rsidR="00F10A34" w:rsidRPr="00950130" w:rsidRDefault="00F10A34" w:rsidP="00C408CF">
            <w:pPr>
              <w:pStyle w:val="TableParagraph"/>
              <w:numPr>
                <w:ilvl w:val="0"/>
                <w:numId w:val="479"/>
              </w:numPr>
              <w:tabs>
                <w:tab w:val="left" w:pos="283"/>
              </w:tabs>
              <w:spacing w:line="249" w:lineRule="exact"/>
              <w:ind w:left="282" w:hanging="176"/>
              <w:rPr>
                <w:sz w:val="24"/>
                <w:szCs w:val="24"/>
              </w:rPr>
            </w:pPr>
            <w:r w:rsidRPr="00950130">
              <w:rPr>
                <w:sz w:val="24"/>
                <w:szCs w:val="24"/>
              </w:rPr>
              <w:t>«Человек</w:t>
            </w:r>
            <w:r w:rsidRPr="00950130">
              <w:rPr>
                <w:spacing w:val="-5"/>
                <w:sz w:val="24"/>
                <w:szCs w:val="24"/>
              </w:rPr>
              <w:t xml:space="preserve"> </w:t>
            </w:r>
            <w:r w:rsidRPr="00950130">
              <w:rPr>
                <w:sz w:val="24"/>
                <w:szCs w:val="24"/>
              </w:rPr>
              <w:t>и</w:t>
            </w:r>
            <w:r w:rsidRPr="00950130">
              <w:rPr>
                <w:spacing w:val="-5"/>
                <w:sz w:val="24"/>
                <w:szCs w:val="24"/>
              </w:rPr>
              <w:t xml:space="preserve"> </w:t>
            </w:r>
            <w:r w:rsidRPr="00950130">
              <w:rPr>
                <w:spacing w:val="-2"/>
                <w:sz w:val="24"/>
                <w:szCs w:val="24"/>
              </w:rPr>
              <w:t>профессия»</w:t>
            </w:r>
          </w:p>
        </w:tc>
        <w:tc>
          <w:tcPr>
            <w:tcW w:w="1700" w:type="dxa"/>
          </w:tcPr>
          <w:p w:rsidR="00F10A34" w:rsidRPr="00950130" w:rsidRDefault="00F10A34" w:rsidP="001128ED">
            <w:pPr>
              <w:pStyle w:val="TableParagraph"/>
              <w:spacing w:line="268" w:lineRule="exact"/>
              <w:ind w:left="138" w:right="134"/>
              <w:jc w:val="center"/>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1986" w:type="dxa"/>
          </w:tcPr>
          <w:p w:rsidR="00F10A34" w:rsidRPr="00950130" w:rsidRDefault="00F10A34" w:rsidP="001128ED">
            <w:pPr>
              <w:pStyle w:val="TableParagraph"/>
              <w:ind w:left="256" w:firstLine="182"/>
              <w:rPr>
                <w:sz w:val="24"/>
                <w:szCs w:val="24"/>
              </w:rPr>
            </w:pPr>
            <w:r w:rsidRPr="00950130">
              <w:rPr>
                <w:sz w:val="24"/>
                <w:szCs w:val="24"/>
              </w:rPr>
              <w:t xml:space="preserve">Сентябрь - </w:t>
            </w:r>
            <w:r w:rsidRPr="00950130">
              <w:rPr>
                <w:spacing w:val="-6"/>
                <w:sz w:val="24"/>
                <w:szCs w:val="24"/>
              </w:rPr>
              <w:t>октябрь</w:t>
            </w:r>
            <w:r w:rsidRPr="00950130">
              <w:rPr>
                <w:spacing w:val="-9"/>
                <w:sz w:val="24"/>
                <w:szCs w:val="24"/>
              </w:rPr>
              <w:t xml:space="preserve"> </w:t>
            </w:r>
            <w:r>
              <w:rPr>
                <w:spacing w:val="-6"/>
                <w:sz w:val="24"/>
                <w:szCs w:val="24"/>
              </w:rPr>
              <w:t>202</w:t>
            </w:r>
            <w:r>
              <w:rPr>
                <w:spacing w:val="-6"/>
                <w:sz w:val="24"/>
                <w:szCs w:val="24"/>
                <w:lang w:val="ru-RU"/>
              </w:rPr>
              <w:t>4</w:t>
            </w:r>
            <w:r w:rsidRPr="00950130">
              <w:rPr>
                <w:spacing w:val="-6"/>
                <w:sz w:val="24"/>
                <w:szCs w:val="24"/>
              </w:rPr>
              <w:t>г.</w:t>
            </w:r>
          </w:p>
        </w:tc>
        <w:tc>
          <w:tcPr>
            <w:tcW w:w="2977" w:type="dxa"/>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15"/>
                <w:sz w:val="24"/>
                <w:szCs w:val="24"/>
              </w:rPr>
              <w:t xml:space="preserve"> </w:t>
            </w:r>
            <w:r w:rsidRPr="00950130">
              <w:rPr>
                <w:sz w:val="24"/>
                <w:szCs w:val="24"/>
              </w:rPr>
              <w:t>руководители</w:t>
            </w:r>
            <w:r w:rsidRPr="00950130">
              <w:rPr>
                <w:spacing w:val="-15"/>
                <w:sz w:val="24"/>
                <w:szCs w:val="24"/>
              </w:rPr>
              <w:t xml:space="preserve"> </w:t>
            </w:r>
            <w:r w:rsidRPr="00950130">
              <w:rPr>
                <w:spacing w:val="-5"/>
                <w:sz w:val="24"/>
                <w:szCs w:val="24"/>
              </w:rPr>
              <w:t>5-</w:t>
            </w:r>
          </w:p>
          <w:p w:rsidR="00F10A34" w:rsidRPr="00950130" w:rsidRDefault="00F10A34" w:rsidP="001128ED">
            <w:pPr>
              <w:pStyle w:val="TableParagraph"/>
              <w:ind w:left="106"/>
              <w:rPr>
                <w:sz w:val="24"/>
                <w:szCs w:val="24"/>
              </w:rPr>
            </w:pPr>
            <w:r w:rsidRPr="00950130">
              <w:rPr>
                <w:sz w:val="24"/>
                <w:szCs w:val="24"/>
              </w:rPr>
              <w:t xml:space="preserve">9 </w:t>
            </w:r>
            <w:r w:rsidRPr="00950130">
              <w:rPr>
                <w:spacing w:val="-2"/>
                <w:sz w:val="24"/>
                <w:szCs w:val="24"/>
              </w:rPr>
              <w:t>классов</w:t>
            </w:r>
          </w:p>
          <w:p w:rsidR="00F10A34" w:rsidRPr="00950130" w:rsidRDefault="00F10A34" w:rsidP="001128ED">
            <w:pPr>
              <w:pStyle w:val="TableParagraph"/>
              <w:ind w:left="106" w:right="380"/>
              <w:rPr>
                <w:sz w:val="24"/>
                <w:szCs w:val="24"/>
                <w:lang w:val="ru-RU"/>
              </w:rPr>
            </w:pPr>
            <w:r>
              <w:rPr>
                <w:sz w:val="24"/>
                <w:szCs w:val="24"/>
                <w:lang w:val="ru-RU"/>
              </w:rPr>
              <w:t xml:space="preserve"> </w:t>
            </w:r>
          </w:p>
        </w:tc>
      </w:tr>
      <w:tr w:rsidR="00F10A34" w:rsidRPr="00950130" w:rsidTr="001128ED">
        <w:trPr>
          <w:trHeight w:val="1610"/>
        </w:trPr>
        <w:tc>
          <w:tcPr>
            <w:tcW w:w="3973" w:type="dxa"/>
          </w:tcPr>
          <w:p w:rsidR="00F10A34" w:rsidRPr="00950130" w:rsidRDefault="00F10A34" w:rsidP="001128ED">
            <w:pPr>
              <w:pStyle w:val="TableParagraph"/>
              <w:spacing w:line="226" w:lineRule="exact"/>
              <w:rPr>
                <w:b/>
                <w:sz w:val="24"/>
                <w:szCs w:val="24"/>
              </w:rPr>
            </w:pPr>
            <w:r w:rsidRPr="00950130">
              <w:rPr>
                <w:b/>
                <w:spacing w:val="-2"/>
                <w:sz w:val="24"/>
                <w:szCs w:val="24"/>
              </w:rPr>
              <w:t>Родительские</w:t>
            </w:r>
            <w:r w:rsidRPr="00950130">
              <w:rPr>
                <w:b/>
                <w:spacing w:val="4"/>
                <w:sz w:val="24"/>
                <w:szCs w:val="24"/>
              </w:rPr>
              <w:t xml:space="preserve"> </w:t>
            </w:r>
            <w:r w:rsidRPr="00950130">
              <w:rPr>
                <w:b/>
                <w:spacing w:val="-2"/>
                <w:sz w:val="24"/>
                <w:szCs w:val="24"/>
              </w:rPr>
              <w:t>собрания:</w:t>
            </w:r>
          </w:p>
          <w:p w:rsidR="00F10A34" w:rsidRPr="00950130" w:rsidRDefault="00F10A34" w:rsidP="00C408CF">
            <w:pPr>
              <w:pStyle w:val="TableParagraph"/>
              <w:numPr>
                <w:ilvl w:val="0"/>
                <w:numId w:val="478"/>
              </w:numPr>
              <w:tabs>
                <w:tab w:val="left" w:pos="345"/>
              </w:tabs>
              <w:spacing w:line="228" w:lineRule="exact"/>
              <w:rPr>
                <w:sz w:val="24"/>
                <w:szCs w:val="24"/>
              </w:rPr>
            </w:pPr>
            <w:r w:rsidRPr="00950130">
              <w:rPr>
                <w:spacing w:val="-2"/>
                <w:sz w:val="24"/>
                <w:szCs w:val="24"/>
              </w:rPr>
              <w:t>«Профориентация</w:t>
            </w:r>
            <w:r w:rsidRPr="00950130">
              <w:rPr>
                <w:spacing w:val="9"/>
                <w:sz w:val="24"/>
                <w:szCs w:val="24"/>
              </w:rPr>
              <w:t xml:space="preserve"> </w:t>
            </w:r>
            <w:r w:rsidRPr="00950130">
              <w:rPr>
                <w:spacing w:val="-4"/>
                <w:sz w:val="24"/>
                <w:szCs w:val="24"/>
              </w:rPr>
              <w:t>дома»</w:t>
            </w:r>
          </w:p>
          <w:p w:rsidR="00F10A34" w:rsidRPr="00950130" w:rsidRDefault="00F10A34" w:rsidP="00C408CF">
            <w:pPr>
              <w:pStyle w:val="TableParagraph"/>
              <w:numPr>
                <w:ilvl w:val="0"/>
                <w:numId w:val="478"/>
              </w:numPr>
              <w:tabs>
                <w:tab w:val="left" w:pos="345"/>
              </w:tabs>
              <w:ind w:left="141" w:right="350" w:firstLine="0"/>
              <w:rPr>
                <w:sz w:val="24"/>
                <w:szCs w:val="24"/>
                <w:lang w:val="ru-RU"/>
              </w:rPr>
            </w:pPr>
            <w:r w:rsidRPr="00950130">
              <w:rPr>
                <w:sz w:val="24"/>
                <w:szCs w:val="24"/>
                <w:lang w:val="ru-RU"/>
              </w:rPr>
              <w:t>«Как</w:t>
            </w:r>
            <w:r w:rsidRPr="00950130">
              <w:rPr>
                <w:spacing w:val="-13"/>
                <w:sz w:val="24"/>
                <w:szCs w:val="24"/>
                <w:lang w:val="ru-RU"/>
              </w:rPr>
              <w:t xml:space="preserve"> </w:t>
            </w:r>
            <w:r w:rsidRPr="00950130">
              <w:rPr>
                <w:sz w:val="24"/>
                <w:szCs w:val="24"/>
                <w:lang w:val="ru-RU"/>
              </w:rPr>
              <w:t>помочь</w:t>
            </w:r>
            <w:r w:rsidRPr="00950130">
              <w:rPr>
                <w:spacing w:val="-12"/>
                <w:sz w:val="24"/>
                <w:szCs w:val="24"/>
                <w:lang w:val="ru-RU"/>
              </w:rPr>
              <w:t xml:space="preserve"> </w:t>
            </w:r>
            <w:r w:rsidRPr="00950130">
              <w:rPr>
                <w:sz w:val="24"/>
                <w:szCs w:val="24"/>
                <w:lang w:val="ru-RU"/>
              </w:rPr>
              <w:t>своему</w:t>
            </w:r>
            <w:r w:rsidRPr="00950130">
              <w:rPr>
                <w:spacing w:val="-13"/>
                <w:sz w:val="24"/>
                <w:szCs w:val="24"/>
                <w:lang w:val="ru-RU"/>
              </w:rPr>
              <w:t xml:space="preserve"> </w:t>
            </w:r>
            <w:r w:rsidRPr="00950130">
              <w:rPr>
                <w:sz w:val="24"/>
                <w:szCs w:val="24"/>
                <w:lang w:val="ru-RU"/>
              </w:rPr>
              <w:t>ребенку</w:t>
            </w:r>
            <w:r w:rsidRPr="00950130">
              <w:rPr>
                <w:spacing w:val="-12"/>
                <w:sz w:val="24"/>
                <w:szCs w:val="24"/>
                <w:lang w:val="ru-RU"/>
              </w:rPr>
              <w:t xml:space="preserve"> </w:t>
            </w:r>
            <w:r w:rsidRPr="00950130">
              <w:rPr>
                <w:sz w:val="24"/>
                <w:szCs w:val="24"/>
                <w:lang w:val="ru-RU"/>
              </w:rPr>
              <w:t>в</w:t>
            </w:r>
            <w:r w:rsidRPr="00950130">
              <w:rPr>
                <w:spacing w:val="-13"/>
                <w:sz w:val="24"/>
                <w:szCs w:val="24"/>
                <w:lang w:val="ru-RU"/>
              </w:rPr>
              <w:t xml:space="preserve"> </w:t>
            </w:r>
            <w:r w:rsidRPr="00950130">
              <w:rPr>
                <w:sz w:val="24"/>
                <w:szCs w:val="24"/>
                <w:lang w:val="ru-RU"/>
              </w:rPr>
              <w:t xml:space="preserve">выборе </w:t>
            </w:r>
            <w:r w:rsidRPr="00950130">
              <w:rPr>
                <w:spacing w:val="-2"/>
                <w:sz w:val="24"/>
                <w:szCs w:val="24"/>
                <w:lang w:val="ru-RU"/>
              </w:rPr>
              <w:t>профессий»</w:t>
            </w:r>
          </w:p>
          <w:p w:rsidR="00F10A34" w:rsidRPr="00950130" w:rsidRDefault="00F10A34" w:rsidP="00C408CF">
            <w:pPr>
              <w:pStyle w:val="TableParagraph"/>
              <w:numPr>
                <w:ilvl w:val="0"/>
                <w:numId w:val="478"/>
              </w:numPr>
              <w:tabs>
                <w:tab w:val="left" w:pos="345"/>
              </w:tabs>
              <w:ind w:left="141" w:right="577" w:firstLine="0"/>
              <w:rPr>
                <w:sz w:val="24"/>
                <w:szCs w:val="24"/>
                <w:lang w:val="ru-RU"/>
              </w:rPr>
            </w:pPr>
            <w:r w:rsidRPr="00950130">
              <w:rPr>
                <w:sz w:val="24"/>
                <w:szCs w:val="24"/>
                <w:lang w:val="ru-RU"/>
              </w:rPr>
              <w:t>«Выбор</w:t>
            </w:r>
            <w:r w:rsidRPr="00950130">
              <w:rPr>
                <w:spacing w:val="-8"/>
                <w:sz w:val="24"/>
                <w:szCs w:val="24"/>
                <w:lang w:val="ru-RU"/>
              </w:rPr>
              <w:t xml:space="preserve"> </w:t>
            </w:r>
            <w:r w:rsidRPr="00950130">
              <w:rPr>
                <w:sz w:val="24"/>
                <w:szCs w:val="24"/>
                <w:lang w:val="ru-RU"/>
              </w:rPr>
              <w:t>профессии</w:t>
            </w:r>
            <w:r w:rsidRPr="00950130">
              <w:rPr>
                <w:spacing w:val="-8"/>
                <w:sz w:val="24"/>
                <w:szCs w:val="24"/>
                <w:lang w:val="ru-RU"/>
              </w:rPr>
              <w:t xml:space="preserve"> </w:t>
            </w:r>
            <w:r w:rsidRPr="00950130">
              <w:rPr>
                <w:sz w:val="24"/>
                <w:szCs w:val="24"/>
                <w:lang w:val="ru-RU"/>
              </w:rPr>
              <w:t>–</w:t>
            </w:r>
            <w:r w:rsidRPr="00950130">
              <w:rPr>
                <w:spacing w:val="-8"/>
                <w:sz w:val="24"/>
                <w:szCs w:val="24"/>
                <w:lang w:val="ru-RU"/>
              </w:rPr>
              <w:t xml:space="preserve"> </w:t>
            </w:r>
            <w:r w:rsidRPr="00950130">
              <w:rPr>
                <w:sz w:val="24"/>
                <w:szCs w:val="24"/>
                <w:lang w:val="ru-RU"/>
              </w:rPr>
              <w:t>важное</w:t>
            </w:r>
            <w:r w:rsidRPr="00950130">
              <w:rPr>
                <w:spacing w:val="-9"/>
                <w:sz w:val="24"/>
                <w:szCs w:val="24"/>
                <w:lang w:val="ru-RU"/>
              </w:rPr>
              <w:t xml:space="preserve"> </w:t>
            </w:r>
            <w:r w:rsidRPr="00950130">
              <w:rPr>
                <w:sz w:val="24"/>
                <w:szCs w:val="24"/>
                <w:lang w:val="ru-RU"/>
              </w:rPr>
              <w:t>дело</w:t>
            </w:r>
            <w:r w:rsidRPr="00950130">
              <w:rPr>
                <w:spacing w:val="-8"/>
                <w:sz w:val="24"/>
                <w:szCs w:val="24"/>
                <w:lang w:val="ru-RU"/>
              </w:rPr>
              <w:t xml:space="preserve"> </w:t>
            </w:r>
            <w:r w:rsidRPr="00950130">
              <w:rPr>
                <w:sz w:val="24"/>
                <w:szCs w:val="24"/>
                <w:lang w:val="ru-RU"/>
              </w:rPr>
              <w:t>в жизни человека»</w:t>
            </w:r>
          </w:p>
          <w:p w:rsidR="00F10A34" w:rsidRPr="00950130" w:rsidRDefault="00F10A34" w:rsidP="00C408CF">
            <w:pPr>
              <w:pStyle w:val="TableParagraph"/>
              <w:numPr>
                <w:ilvl w:val="0"/>
                <w:numId w:val="478"/>
              </w:numPr>
              <w:tabs>
                <w:tab w:val="left" w:pos="312"/>
              </w:tabs>
              <w:spacing w:line="217" w:lineRule="exact"/>
              <w:ind w:left="311" w:hanging="205"/>
              <w:rPr>
                <w:sz w:val="24"/>
                <w:szCs w:val="24"/>
              </w:rPr>
            </w:pPr>
            <w:r w:rsidRPr="00950130">
              <w:rPr>
                <w:spacing w:val="-2"/>
                <w:sz w:val="24"/>
                <w:szCs w:val="24"/>
              </w:rPr>
              <w:t>«Поможем детям</w:t>
            </w:r>
            <w:r w:rsidRPr="00950130">
              <w:rPr>
                <w:spacing w:val="-3"/>
                <w:sz w:val="24"/>
                <w:szCs w:val="24"/>
              </w:rPr>
              <w:t xml:space="preserve"> </w:t>
            </w:r>
            <w:r w:rsidRPr="00950130">
              <w:rPr>
                <w:spacing w:val="-2"/>
                <w:sz w:val="24"/>
                <w:szCs w:val="24"/>
              </w:rPr>
              <w:t>выбрать</w:t>
            </w:r>
            <w:r w:rsidRPr="00950130">
              <w:rPr>
                <w:spacing w:val="-1"/>
                <w:sz w:val="24"/>
                <w:szCs w:val="24"/>
              </w:rPr>
              <w:t xml:space="preserve"> </w:t>
            </w:r>
            <w:r w:rsidRPr="00950130">
              <w:rPr>
                <w:spacing w:val="-2"/>
                <w:sz w:val="24"/>
                <w:szCs w:val="24"/>
              </w:rPr>
              <w:t>профессию»</w:t>
            </w:r>
          </w:p>
        </w:tc>
        <w:tc>
          <w:tcPr>
            <w:tcW w:w="1700" w:type="dxa"/>
          </w:tcPr>
          <w:p w:rsidR="00F10A34" w:rsidRPr="00950130" w:rsidRDefault="00F10A34" w:rsidP="001128ED">
            <w:pPr>
              <w:pStyle w:val="TableParagraph"/>
              <w:spacing w:line="268" w:lineRule="exact"/>
              <w:ind w:left="138" w:right="134"/>
              <w:jc w:val="center"/>
              <w:rPr>
                <w:sz w:val="24"/>
                <w:szCs w:val="24"/>
              </w:rPr>
            </w:pPr>
            <w:r w:rsidRPr="00950130">
              <w:rPr>
                <w:sz w:val="24"/>
                <w:szCs w:val="24"/>
              </w:rPr>
              <w:t>5-</w:t>
            </w:r>
            <w:r>
              <w:rPr>
                <w:sz w:val="24"/>
                <w:szCs w:val="24"/>
                <w:lang w:val="ru-RU"/>
              </w:rPr>
              <w:t xml:space="preserve">9 </w:t>
            </w:r>
            <w:r w:rsidRPr="00950130">
              <w:rPr>
                <w:spacing w:val="-2"/>
                <w:sz w:val="24"/>
                <w:szCs w:val="24"/>
              </w:rPr>
              <w:t>классы</w:t>
            </w:r>
          </w:p>
        </w:tc>
        <w:tc>
          <w:tcPr>
            <w:tcW w:w="1986" w:type="dxa"/>
          </w:tcPr>
          <w:p w:rsidR="00F10A34" w:rsidRPr="00950130" w:rsidRDefault="00F10A34" w:rsidP="001128ED">
            <w:pPr>
              <w:pStyle w:val="TableParagraph"/>
              <w:ind w:left="256" w:firstLine="182"/>
              <w:rPr>
                <w:sz w:val="24"/>
                <w:szCs w:val="24"/>
              </w:rPr>
            </w:pPr>
            <w:r w:rsidRPr="00950130">
              <w:rPr>
                <w:sz w:val="24"/>
                <w:szCs w:val="24"/>
              </w:rPr>
              <w:t xml:space="preserve">Сентябрь - </w:t>
            </w:r>
            <w:r w:rsidRPr="00950130">
              <w:rPr>
                <w:spacing w:val="-6"/>
                <w:sz w:val="24"/>
                <w:szCs w:val="24"/>
              </w:rPr>
              <w:t>октябрь</w:t>
            </w:r>
            <w:r w:rsidRPr="00950130">
              <w:rPr>
                <w:spacing w:val="-9"/>
                <w:sz w:val="24"/>
                <w:szCs w:val="24"/>
              </w:rPr>
              <w:t xml:space="preserve"> </w:t>
            </w:r>
            <w:r>
              <w:rPr>
                <w:spacing w:val="-6"/>
                <w:sz w:val="24"/>
                <w:szCs w:val="24"/>
              </w:rPr>
              <w:t>202</w:t>
            </w:r>
            <w:r>
              <w:rPr>
                <w:spacing w:val="-6"/>
                <w:sz w:val="24"/>
                <w:szCs w:val="24"/>
                <w:lang w:val="ru-RU"/>
              </w:rPr>
              <w:t>4</w:t>
            </w:r>
            <w:r w:rsidRPr="00950130">
              <w:rPr>
                <w:spacing w:val="-6"/>
                <w:sz w:val="24"/>
                <w:szCs w:val="24"/>
              </w:rPr>
              <w:t>г.</w:t>
            </w:r>
          </w:p>
        </w:tc>
        <w:tc>
          <w:tcPr>
            <w:tcW w:w="2977" w:type="dxa"/>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15"/>
                <w:sz w:val="24"/>
                <w:szCs w:val="24"/>
              </w:rPr>
              <w:t xml:space="preserve"> </w:t>
            </w:r>
            <w:r w:rsidRPr="00950130">
              <w:rPr>
                <w:sz w:val="24"/>
                <w:szCs w:val="24"/>
              </w:rPr>
              <w:t>руководители</w:t>
            </w:r>
            <w:r w:rsidRPr="00950130">
              <w:rPr>
                <w:spacing w:val="-15"/>
                <w:sz w:val="24"/>
                <w:szCs w:val="24"/>
              </w:rPr>
              <w:t xml:space="preserve"> </w:t>
            </w:r>
            <w:r w:rsidRPr="00950130">
              <w:rPr>
                <w:spacing w:val="-5"/>
                <w:sz w:val="24"/>
                <w:szCs w:val="24"/>
              </w:rPr>
              <w:t>5-</w:t>
            </w:r>
          </w:p>
          <w:p w:rsidR="00F10A34" w:rsidRPr="00950130" w:rsidRDefault="00F10A34" w:rsidP="001128ED">
            <w:pPr>
              <w:pStyle w:val="TableParagraph"/>
              <w:ind w:left="106"/>
              <w:rPr>
                <w:sz w:val="24"/>
                <w:szCs w:val="24"/>
              </w:rPr>
            </w:pPr>
            <w:r w:rsidRPr="00950130">
              <w:rPr>
                <w:sz w:val="24"/>
                <w:szCs w:val="24"/>
              </w:rPr>
              <w:t xml:space="preserve">9 </w:t>
            </w:r>
            <w:r w:rsidRPr="00950130">
              <w:rPr>
                <w:spacing w:val="-2"/>
                <w:sz w:val="24"/>
                <w:szCs w:val="24"/>
              </w:rPr>
              <w:t>классов</w:t>
            </w:r>
          </w:p>
          <w:p w:rsidR="00F10A34" w:rsidRPr="00950130" w:rsidRDefault="00F10A34" w:rsidP="001128ED">
            <w:pPr>
              <w:pStyle w:val="TableParagraph"/>
              <w:ind w:left="106" w:right="380"/>
              <w:rPr>
                <w:sz w:val="24"/>
                <w:szCs w:val="24"/>
                <w:lang w:val="ru-RU"/>
              </w:rPr>
            </w:pPr>
            <w:r>
              <w:rPr>
                <w:sz w:val="24"/>
                <w:szCs w:val="24"/>
                <w:lang w:val="ru-RU"/>
              </w:rPr>
              <w:t xml:space="preserve"> </w:t>
            </w:r>
          </w:p>
        </w:tc>
      </w:tr>
    </w:tbl>
    <w:p w:rsidR="00F10A34" w:rsidRPr="00950130" w:rsidRDefault="00F10A34" w:rsidP="00F10A34">
      <w:pPr>
        <w:spacing w:line="264" w:lineRule="exact"/>
        <w:sectPr w:rsidR="00F10A34" w:rsidRPr="00950130">
          <w:type w:val="continuous"/>
          <w:pgSz w:w="11910" w:h="16840"/>
          <w:pgMar w:top="1100" w:right="180" w:bottom="1098" w:left="740" w:header="720" w:footer="720" w:gutter="0"/>
          <w:cols w:space="720"/>
        </w:sectPr>
      </w:pPr>
    </w:p>
    <w:tbl>
      <w:tblPr>
        <w:tblStyle w:val="TableNormal"/>
        <w:tblW w:w="149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85"/>
        <w:gridCol w:w="1133"/>
        <w:gridCol w:w="141"/>
        <w:gridCol w:w="851"/>
        <w:gridCol w:w="37"/>
        <w:gridCol w:w="1380"/>
        <w:gridCol w:w="2012"/>
        <w:gridCol w:w="2976"/>
        <w:gridCol w:w="2983"/>
      </w:tblGrid>
      <w:tr w:rsidR="00F10A34" w:rsidRPr="00950130" w:rsidTr="00F10A34">
        <w:trPr>
          <w:gridAfter w:val="3"/>
          <w:wAfter w:w="7971" w:type="dxa"/>
          <w:trHeight w:val="2258"/>
        </w:trPr>
        <w:tc>
          <w:tcPr>
            <w:tcW w:w="3119" w:type="dxa"/>
          </w:tcPr>
          <w:p w:rsidR="00F10A34" w:rsidRPr="00950130" w:rsidRDefault="00F10A34" w:rsidP="001128ED">
            <w:pPr>
              <w:pStyle w:val="TableParagraph"/>
              <w:ind w:right="1016"/>
              <w:rPr>
                <w:sz w:val="24"/>
                <w:szCs w:val="24"/>
                <w:lang w:val="ru-RU"/>
              </w:rPr>
            </w:pPr>
            <w:r w:rsidRPr="00950130">
              <w:rPr>
                <w:spacing w:val="-2"/>
                <w:sz w:val="24"/>
                <w:szCs w:val="24"/>
                <w:lang w:val="ru-RU"/>
              </w:rPr>
              <w:t>Вовлечение</w:t>
            </w:r>
            <w:r w:rsidRPr="00950130">
              <w:rPr>
                <w:spacing w:val="-10"/>
                <w:sz w:val="24"/>
                <w:szCs w:val="24"/>
                <w:lang w:val="ru-RU"/>
              </w:rPr>
              <w:t xml:space="preserve"> </w:t>
            </w:r>
            <w:r w:rsidRPr="00950130">
              <w:rPr>
                <w:spacing w:val="-2"/>
                <w:sz w:val="24"/>
                <w:szCs w:val="24"/>
                <w:lang w:val="ru-RU"/>
              </w:rPr>
              <w:t>обучающихся</w:t>
            </w:r>
            <w:r w:rsidRPr="00950130">
              <w:rPr>
                <w:spacing w:val="-9"/>
                <w:sz w:val="24"/>
                <w:szCs w:val="24"/>
                <w:lang w:val="ru-RU"/>
              </w:rPr>
              <w:t xml:space="preserve"> </w:t>
            </w:r>
            <w:r w:rsidRPr="00950130">
              <w:rPr>
                <w:spacing w:val="-2"/>
                <w:sz w:val="24"/>
                <w:szCs w:val="24"/>
                <w:lang w:val="ru-RU"/>
              </w:rPr>
              <w:t>в общественно-полезную</w:t>
            </w:r>
          </w:p>
          <w:p w:rsidR="00F10A34" w:rsidRPr="00950130" w:rsidRDefault="00F10A34" w:rsidP="001128ED">
            <w:pPr>
              <w:pStyle w:val="TableParagraph"/>
              <w:rPr>
                <w:sz w:val="24"/>
                <w:szCs w:val="24"/>
                <w:lang w:val="ru-RU"/>
              </w:rPr>
            </w:pPr>
            <w:r w:rsidRPr="00950130">
              <w:rPr>
                <w:sz w:val="24"/>
                <w:szCs w:val="24"/>
                <w:lang w:val="ru-RU"/>
              </w:rPr>
              <w:t>деятельность в соответствии с познавательными и профессиональными</w:t>
            </w:r>
            <w:r w:rsidRPr="00950130">
              <w:rPr>
                <w:spacing w:val="-15"/>
                <w:sz w:val="24"/>
                <w:szCs w:val="24"/>
                <w:lang w:val="ru-RU"/>
              </w:rPr>
              <w:t xml:space="preserve"> </w:t>
            </w:r>
            <w:r w:rsidRPr="00950130">
              <w:rPr>
                <w:sz w:val="24"/>
                <w:szCs w:val="24"/>
                <w:lang w:val="ru-RU"/>
              </w:rPr>
              <w:t>интересами:</w:t>
            </w:r>
          </w:p>
          <w:p w:rsidR="00F10A34" w:rsidRPr="00950130" w:rsidRDefault="00F10A34" w:rsidP="00C408CF">
            <w:pPr>
              <w:pStyle w:val="TableParagraph"/>
              <w:numPr>
                <w:ilvl w:val="0"/>
                <w:numId w:val="477"/>
              </w:numPr>
              <w:tabs>
                <w:tab w:val="left" w:pos="828"/>
                <w:tab w:val="left" w:pos="829"/>
              </w:tabs>
              <w:spacing w:line="293" w:lineRule="exact"/>
              <w:ind w:hanging="361"/>
              <w:rPr>
                <w:sz w:val="24"/>
                <w:szCs w:val="24"/>
              </w:rPr>
            </w:pPr>
            <w:r w:rsidRPr="00950130">
              <w:rPr>
                <w:spacing w:val="-2"/>
                <w:sz w:val="24"/>
                <w:szCs w:val="24"/>
              </w:rPr>
              <w:t>Конкурсы</w:t>
            </w:r>
          </w:p>
          <w:p w:rsidR="00F10A34" w:rsidRPr="00950130" w:rsidRDefault="00F10A34" w:rsidP="00C408CF">
            <w:pPr>
              <w:pStyle w:val="TableParagraph"/>
              <w:numPr>
                <w:ilvl w:val="0"/>
                <w:numId w:val="477"/>
              </w:numPr>
              <w:tabs>
                <w:tab w:val="left" w:pos="828"/>
                <w:tab w:val="left" w:pos="829"/>
              </w:tabs>
              <w:spacing w:line="293" w:lineRule="exact"/>
              <w:ind w:hanging="361"/>
              <w:rPr>
                <w:sz w:val="24"/>
                <w:szCs w:val="24"/>
              </w:rPr>
            </w:pPr>
            <w:r w:rsidRPr="00950130">
              <w:rPr>
                <w:spacing w:val="-2"/>
                <w:sz w:val="24"/>
                <w:szCs w:val="24"/>
              </w:rPr>
              <w:t>Выставки</w:t>
            </w:r>
          </w:p>
          <w:p w:rsidR="00F10A34" w:rsidRPr="00950130" w:rsidRDefault="00F10A34" w:rsidP="00C408CF">
            <w:pPr>
              <w:pStyle w:val="TableParagraph"/>
              <w:numPr>
                <w:ilvl w:val="0"/>
                <w:numId w:val="477"/>
              </w:numPr>
              <w:tabs>
                <w:tab w:val="left" w:pos="828"/>
                <w:tab w:val="left" w:pos="829"/>
              </w:tabs>
              <w:spacing w:line="278" w:lineRule="exact"/>
              <w:ind w:hanging="361"/>
              <w:rPr>
                <w:sz w:val="24"/>
                <w:szCs w:val="24"/>
              </w:rPr>
            </w:pPr>
            <w:r w:rsidRPr="00950130">
              <w:rPr>
                <w:spacing w:val="-2"/>
                <w:sz w:val="24"/>
                <w:szCs w:val="24"/>
              </w:rPr>
              <w:t>Фестивали</w:t>
            </w:r>
          </w:p>
        </w:tc>
        <w:tc>
          <w:tcPr>
            <w:tcW w:w="1418" w:type="dxa"/>
            <w:gridSpan w:val="2"/>
          </w:tcPr>
          <w:p w:rsidR="00F10A34" w:rsidRPr="00950130" w:rsidRDefault="00F10A34" w:rsidP="001128ED">
            <w:pPr>
              <w:pStyle w:val="TableParagraph"/>
              <w:spacing w:line="268" w:lineRule="exact"/>
              <w:ind w:left="138" w:right="134"/>
              <w:jc w:val="center"/>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992" w:type="dxa"/>
            <w:gridSpan w:val="2"/>
          </w:tcPr>
          <w:p w:rsidR="00F10A34" w:rsidRPr="00950130" w:rsidRDefault="00F10A34" w:rsidP="001128ED">
            <w:pPr>
              <w:pStyle w:val="TableParagraph"/>
              <w:ind w:left="433" w:hanging="233"/>
              <w:rPr>
                <w:sz w:val="24"/>
                <w:szCs w:val="24"/>
              </w:rPr>
            </w:pPr>
            <w:r w:rsidRPr="00950130">
              <w:rPr>
                <w:sz w:val="24"/>
                <w:szCs w:val="24"/>
              </w:rPr>
              <w:t>Сентябрь</w:t>
            </w:r>
            <w:r w:rsidRPr="00950130">
              <w:rPr>
                <w:spacing w:val="-15"/>
                <w:sz w:val="24"/>
                <w:szCs w:val="24"/>
              </w:rPr>
              <w:t xml:space="preserve"> </w:t>
            </w:r>
            <w:r>
              <w:rPr>
                <w:sz w:val="24"/>
                <w:szCs w:val="24"/>
              </w:rPr>
              <w:t>202</w:t>
            </w:r>
            <w:r>
              <w:rPr>
                <w:sz w:val="24"/>
                <w:szCs w:val="24"/>
                <w:lang w:val="ru-RU"/>
              </w:rPr>
              <w:t>4</w:t>
            </w:r>
            <w:r>
              <w:rPr>
                <w:sz w:val="24"/>
                <w:szCs w:val="24"/>
              </w:rPr>
              <w:t>- май 202</w:t>
            </w:r>
            <w:r>
              <w:rPr>
                <w:sz w:val="24"/>
                <w:szCs w:val="24"/>
                <w:lang w:val="ru-RU"/>
              </w:rPr>
              <w:t>5</w:t>
            </w:r>
            <w:r w:rsidRPr="00950130">
              <w:rPr>
                <w:sz w:val="24"/>
                <w:szCs w:val="24"/>
              </w:rPr>
              <w:t xml:space="preserve"> г.</w:t>
            </w:r>
          </w:p>
        </w:tc>
        <w:tc>
          <w:tcPr>
            <w:tcW w:w="1417" w:type="dxa"/>
            <w:gridSpan w:val="2"/>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460"/>
        </w:trPr>
        <w:tc>
          <w:tcPr>
            <w:tcW w:w="6946" w:type="dxa"/>
            <w:gridSpan w:val="7"/>
            <w:shd w:val="clear" w:color="auto" w:fill="EAF0DD"/>
          </w:tcPr>
          <w:p w:rsidR="00F10A34" w:rsidRPr="002E5D96" w:rsidRDefault="00F10A34" w:rsidP="001128ED">
            <w:pPr>
              <w:pStyle w:val="TableParagraph"/>
              <w:spacing w:line="367" w:lineRule="exact"/>
              <w:ind w:left="396" w:right="396"/>
              <w:jc w:val="center"/>
              <w:rPr>
                <w:b/>
                <w:sz w:val="24"/>
                <w:szCs w:val="24"/>
                <w:lang w:val="ru-RU"/>
              </w:rPr>
            </w:pPr>
            <w:r w:rsidRPr="002E5D96">
              <w:rPr>
                <w:b/>
                <w:spacing w:val="-2"/>
                <w:sz w:val="24"/>
                <w:szCs w:val="24"/>
                <w:lang w:val="ru-RU"/>
              </w:rPr>
              <w:t>Модуль</w:t>
            </w:r>
            <w:r w:rsidRPr="002E5D96">
              <w:rPr>
                <w:b/>
                <w:spacing w:val="-7"/>
                <w:sz w:val="24"/>
                <w:szCs w:val="24"/>
                <w:lang w:val="ru-RU"/>
              </w:rPr>
              <w:t xml:space="preserve"> </w:t>
            </w:r>
            <w:r w:rsidRPr="002E5D96">
              <w:rPr>
                <w:b/>
                <w:spacing w:val="-2"/>
                <w:sz w:val="24"/>
                <w:szCs w:val="24"/>
                <w:lang w:val="ru-RU"/>
              </w:rPr>
              <w:t>«</w:t>
            </w:r>
            <w:r w:rsidRPr="002E5D96">
              <w:rPr>
                <w:b/>
                <w:spacing w:val="-10"/>
                <w:sz w:val="24"/>
                <w:szCs w:val="24"/>
                <w:lang w:val="ru-RU"/>
              </w:rPr>
              <w:t xml:space="preserve"> </w:t>
            </w:r>
            <w:r>
              <w:rPr>
                <w:b/>
                <w:spacing w:val="-10"/>
                <w:sz w:val="24"/>
                <w:szCs w:val="24"/>
                <w:lang w:val="ru-RU"/>
              </w:rPr>
              <w:t xml:space="preserve">Организация </w:t>
            </w:r>
            <w:r>
              <w:rPr>
                <w:b/>
                <w:spacing w:val="-2"/>
                <w:sz w:val="24"/>
                <w:szCs w:val="24"/>
                <w:lang w:val="ru-RU"/>
              </w:rPr>
              <w:t>п</w:t>
            </w:r>
            <w:r w:rsidRPr="002E5D96">
              <w:rPr>
                <w:b/>
                <w:spacing w:val="-2"/>
                <w:sz w:val="24"/>
                <w:szCs w:val="24"/>
                <w:lang w:val="ru-RU"/>
              </w:rPr>
              <w:t>редметно-пространственн</w:t>
            </w:r>
            <w:r>
              <w:rPr>
                <w:b/>
                <w:spacing w:val="-2"/>
                <w:sz w:val="24"/>
                <w:szCs w:val="24"/>
                <w:lang w:val="ru-RU"/>
              </w:rPr>
              <w:t>ой</w:t>
            </w:r>
            <w:r w:rsidRPr="002E5D96">
              <w:rPr>
                <w:b/>
                <w:spacing w:val="-6"/>
                <w:sz w:val="24"/>
                <w:szCs w:val="24"/>
                <w:lang w:val="ru-RU"/>
              </w:rPr>
              <w:t xml:space="preserve"> </w:t>
            </w:r>
            <w:r w:rsidRPr="002E5D96">
              <w:rPr>
                <w:b/>
                <w:spacing w:val="-2"/>
                <w:sz w:val="24"/>
                <w:szCs w:val="24"/>
                <w:lang w:val="ru-RU"/>
              </w:rPr>
              <w:t>сред</w:t>
            </w:r>
            <w:r>
              <w:rPr>
                <w:b/>
                <w:spacing w:val="-2"/>
                <w:sz w:val="24"/>
                <w:szCs w:val="24"/>
                <w:lang w:val="ru-RU"/>
              </w:rPr>
              <w:t>ы</w:t>
            </w:r>
            <w:r w:rsidRPr="002E5D96">
              <w:rPr>
                <w:b/>
                <w:spacing w:val="-2"/>
                <w:sz w:val="24"/>
                <w:szCs w:val="24"/>
                <w:lang w:val="ru-RU"/>
              </w:rPr>
              <w:t>»</w:t>
            </w:r>
          </w:p>
        </w:tc>
      </w:tr>
      <w:tr w:rsidR="00F10A34" w:rsidRPr="00950130" w:rsidTr="00F10A34">
        <w:trPr>
          <w:gridAfter w:val="3"/>
          <w:wAfter w:w="7971" w:type="dxa"/>
          <w:trHeight w:val="6927"/>
        </w:trPr>
        <w:tc>
          <w:tcPr>
            <w:tcW w:w="3119" w:type="dxa"/>
          </w:tcPr>
          <w:p w:rsidR="00F10A34" w:rsidRPr="00950130" w:rsidRDefault="00F10A34" w:rsidP="00C408CF">
            <w:pPr>
              <w:pStyle w:val="TableParagraph"/>
              <w:numPr>
                <w:ilvl w:val="0"/>
                <w:numId w:val="476"/>
              </w:numPr>
              <w:tabs>
                <w:tab w:val="left" w:pos="566"/>
                <w:tab w:val="left" w:pos="567"/>
              </w:tabs>
              <w:ind w:right="1064"/>
              <w:rPr>
                <w:sz w:val="24"/>
                <w:szCs w:val="24"/>
              </w:rPr>
            </w:pPr>
            <w:r w:rsidRPr="00950130">
              <w:rPr>
                <w:sz w:val="24"/>
                <w:szCs w:val="24"/>
              </w:rPr>
              <w:t>Оформление</w:t>
            </w:r>
            <w:r w:rsidRPr="00950130">
              <w:rPr>
                <w:spacing w:val="-15"/>
                <w:sz w:val="24"/>
                <w:szCs w:val="24"/>
              </w:rPr>
              <w:t xml:space="preserve"> </w:t>
            </w:r>
            <w:r w:rsidRPr="00950130">
              <w:rPr>
                <w:sz w:val="24"/>
                <w:szCs w:val="24"/>
              </w:rPr>
              <w:t xml:space="preserve">классных </w:t>
            </w:r>
            <w:r w:rsidRPr="00950130">
              <w:rPr>
                <w:spacing w:val="-2"/>
                <w:sz w:val="24"/>
                <w:szCs w:val="24"/>
              </w:rPr>
              <w:t>уголков</w:t>
            </w:r>
          </w:p>
          <w:p w:rsidR="00F10A34" w:rsidRPr="00950130" w:rsidRDefault="00F10A34" w:rsidP="00C408CF">
            <w:pPr>
              <w:pStyle w:val="TableParagraph"/>
              <w:numPr>
                <w:ilvl w:val="0"/>
                <w:numId w:val="476"/>
              </w:numPr>
              <w:tabs>
                <w:tab w:val="left" w:pos="566"/>
                <w:tab w:val="left" w:pos="567"/>
              </w:tabs>
              <w:rPr>
                <w:sz w:val="24"/>
                <w:szCs w:val="24"/>
              </w:rPr>
            </w:pPr>
            <w:r w:rsidRPr="00950130">
              <w:rPr>
                <w:sz w:val="24"/>
                <w:szCs w:val="24"/>
              </w:rPr>
              <w:t xml:space="preserve">День </w:t>
            </w:r>
            <w:r w:rsidRPr="00950130">
              <w:rPr>
                <w:spacing w:val="-2"/>
                <w:sz w:val="24"/>
                <w:szCs w:val="24"/>
              </w:rPr>
              <w:t>Знаний</w:t>
            </w:r>
          </w:p>
          <w:p w:rsidR="00F10A34" w:rsidRPr="00950130" w:rsidRDefault="00F10A34" w:rsidP="00C408CF">
            <w:pPr>
              <w:pStyle w:val="TableParagraph"/>
              <w:numPr>
                <w:ilvl w:val="0"/>
                <w:numId w:val="476"/>
              </w:numPr>
              <w:tabs>
                <w:tab w:val="left" w:pos="566"/>
                <w:tab w:val="left" w:pos="567"/>
              </w:tabs>
              <w:rPr>
                <w:sz w:val="24"/>
                <w:szCs w:val="24"/>
              </w:rPr>
            </w:pPr>
            <w:r w:rsidRPr="00950130">
              <w:rPr>
                <w:sz w:val="24"/>
                <w:szCs w:val="24"/>
              </w:rPr>
              <w:t>День</w:t>
            </w:r>
            <w:r w:rsidRPr="00950130">
              <w:rPr>
                <w:spacing w:val="2"/>
                <w:sz w:val="24"/>
                <w:szCs w:val="24"/>
              </w:rPr>
              <w:t xml:space="preserve"> </w:t>
            </w:r>
            <w:r w:rsidRPr="00950130">
              <w:rPr>
                <w:spacing w:val="-2"/>
                <w:sz w:val="24"/>
                <w:szCs w:val="24"/>
              </w:rPr>
              <w:t>учителя</w:t>
            </w:r>
          </w:p>
          <w:p w:rsidR="00F10A34" w:rsidRPr="00950130" w:rsidRDefault="00F10A34" w:rsidP="00C408CF">
            <w:pPr>
              <w:pStyle w:val="TableParagraph"/>
              <w:numPr>
                <w:ilvl w:val="0"/>
                <w:numId w:val="476"/>
              </w:numPr>
              <w:tabs>
                <w:tab w:val="left" w:pos="566"/>
                <w:tab w:val="left" w:pos="567"/>
              </w:tabs>
              <w:ind w:right="1627"/>
              <w:rPr>
                <w:sz w:val="24"/>
                <w:szCs w:val="24"/>
              </w:rPr>
            </w:pPr>
            <w:r w:rsidRPr="00950130">
              <w:rPr>
                <w:sz w:val="24"/>
                <w:szCs w:val="24"/>
              </w:rPr>
              <w:t xml:space="preserve">«Посвящение в </w:t>
            </w:r>
            <w:r w:rsidRPr="00950130">
              <w:rPr>
                <w:spacing w:val="-2"/>
                <w:sz w:val="24"/>
                <w:szCs w:val="24"/>
              </w:rPr>
              <w:t>первоклассники»</w:t>
            </w:r>
          </w:p>
          <w:p w:rsidR="00F10A34" w:rsidRPr="00950130" w:rsidRDefault="00F10A34" w:rsidP="00C408CF">
            <w:pPr>
              <w:pStyle w:val="TableParagraph"/>
              <w:numPr>
                <w:ilvl w:val="0"/>
                <w:numId w:val="476"/>
              </w:numPr>
              <w:tabs>
                <w:tab w:val="left" w:pos="566"/>
                <w:tab w:val="left" w:pos="567"/>
              </w:tabs>
              <w:rPr>
                <w:sz w:val="24"/>
                <w:szCs w:val="24"/>
              </w:rPr>
            </w:pPr>
            <w:r w:rsidRPr="00950130">
              <w:rPr>
                <w:sz w:val="24"/>
                <w:szCs w:val="24"/>
              </w:rPr>
              <w:t>Конкурс</w:t>
            </w:r>
            <w:r w:rsidRPr="00950130">
              <w:rPr>
                <w:spacing w:val="-15"/>
                <w:sz w:val="24"/>
                <w:szCs w:val="24"/>
              </w:rPr>
              <w:t xml:space="preserve"> </w:t>
            </w:r>
            <w:r w:rsidRPr="00950130">
              <w:rPr>
                <w:sz w:val="24"/>
                <w:szCs w:val="24"/>
              </w:rPr>
              <w:t>поделок</w:t>
            </w:r>
            <w:r w:rsidRPr="00950130">
              <w:rPr>
                <w:spacing w:val="-10"/>
                <w:sz w:val="24"/>
                <w:szCs w:val="24"/>
              </w:rPr>
              <w:t xml:space="preserve"> </w:t>
            </w:r>
            <w:r w:rsidRPr="00950130">
              <w:rPr>
                <w:sz w:val="24"/>
                <w:szCs w:val="24"/>
              </w:rPr>
              <w:t>«Символ</w:t>
            </w:r>
            <w:r w:rsidRPr="00950130">
              <w:rPr>
                <w:spacing w:val="-14"/>
                <w:sz w:val="24"/>
                <w:szCs w:val="24"/>
              </w:rPr>
              <w:t xml:space="preserve"> </w:t>
            </w:r>
            <w:r w:rsidRPr="00950130">
              <w:rPr>
                <w:spacing w:val="-4"/>
                <w:sz w:val="24"/>
                <w:szCs w:val="24"/>
              </w:rPr>
              <w:t>года»</w:t>
            </w:r>
          </w:p>
          <w:p w:rsidR="00F10A34" w:rsidRPr="00950130" w:rsidRDefault="00F10A34" w:rsidP="00C408CF">
            <w:pPr>
              <w:pStyle w:val="TableParagraph"/>
              <w:numPr>
                <w:ilvl w:val="0"/>
                <w:numId w:val="476"/>
              </w:numPr>
              <w:tabs>
                <w:tab w:val="left" w:pos="566"/>
                <w:tab w:val="left" w:pos="567"/>
              </w:tabs>
              <w:ind w:right="836"/>
              <w:rPr>
                <w:sz w:val="24"/>
                <w:szCs w:val="24"/>
              </w:rPr>
            </w:pPr>
            <w:r w:rsidRPr="00950130">
              <w:rPr>
                <w:sz w:val="24"/>
                <w:szCs w:val="24"/>
              </w:rPr>
              <w:t>Кругосветка</w:t>
            </w:r>
            <w:r w:rsidRPr="00950130">
              <w:rPr>
                <w:spacing w:val="-15"/>
                <w:sz w:val="24"/>
                <w:szCs w:val="24"/>
              </w:rPr>
              <w:t xml:space="preserve"> </w:t>
            </w:r>
            <w:r w:rsidRPr="00950130">
              <w:rPr>
                <w:sz w:val="24"/>
                <w:szCs w:val="24"/>
              </w:rPr>
              <w:t>Прощание</w:t>
            </w:r>
            <w:r w:rsidRPr="00950130">
              <w:rPr>
                <w:spacing w:val="-15"/>
                <w:sz w:val="24"/>
                <w:szCs w:val="24"/>
              </w:rPr>
              <w:t xml:space="preserve"> </w:t>
            </w:r>
            <w:r w:rsidRPr="00950130">
              <w:rPr>
                <w:sz w:val="24"/>
                <w:szCs w:val="24"/>
              </w:rPr>
              <w:t xml:space="preserve">с </w:t>
            </w:r>
            <w:r w:rsidRPr="00950130">
              <w:rPr>
                <w:spacing w:val="-2"/>
                <w:sz w:val="24"/>
                <w:szCs w:val="24"/>
              </w:rPr>
              <w:t>Букварем»</w:t>
            </w:r>
          </w:p>
          <w:p w:rsidR="00F10A34" w:rsidRPr="00950130" w:rsidRDefault="00F10A34" w:rsidP="00C408CF">
            <w:pPr>
              <w:pStyle w:val="TableParagraph"/>
              <w:numPr>
                <w:ilvl w:val="0"/>
                <w:numId w:val="476"/>
              </w:numPr>
              <w:tabs>
                <w:tab w:val="left" w:pos="566"/>
                <w:tab w:val="left" w:pos="567"/>
              </w:tabs>
              <w:rPr>
                <w:sz w:val="24"/>
                <w:szCs w:val="24"/>
              </w:rPr>
            </w:pPr>
            <w:r w:rsidRPr="00950130">
              <w:rPr>
                <w:sz w:val="24"/>
                <w:szCs w:val="24"/>
              </w:rPr>
              <w:t>Новый</w:t>
            </w:r>
            <w:r w:rsidRPr="00950130">
              <w:rPr>
                <w:spacing w:val="-5"/>
                <w:sz w:val="24"/>
                <w:szCs w:val="24"/>
              </w:rPr>
              <w:t xml:space="preserve"> год</w:t>
            </w:r>
          </w:p>
          <w:p w:rsidR="00F10A34" w:rsidRPr="00950130" w:rsidRDefault="00F10A34" w:rsidP="00C408CF">
            <w:pPr>
              <w:pStyle w:val="TableParagraph"/>
              <w:numPr>
                <w:ilvl w:val="0"/>
                <w:numId w:val="476"/>
              </w:numPr>
              <w:tabs>
                <w:tab w:val="left" w:pos="566"/>
                <w:tab w:val="left" w:pos="567"/>
              </w:tabs>
              <w:rPr>
                <w:sz w:val="24"/>
                <w:szCs w:val="24"/>
              </w:rPr>
            </w:pPr>
            <w:r w:rsidRPr="00950130">
              <w:rPr>
                <w:sz w:val="24"/>
                <w:szCs w:val="24"/>
              </w:rPr>
              <w:t xml:space="preserve">23 </w:t>
            </w:r>
            <w:r w:rsidRPr="00950130">
              <w:rPr>
                <w:spacing w:val="-2"/>
                <w:sz w:val="24"/>
                <w:szCs w:val="24"/>
              </w:rPr>
              <w:t>февраля</w:t>
            </w:r>
          </w:p>
          <w:p w:rsidR="00F10A34" w:rsidRPr="00950130" w:rsidRDefault="00F10A34" w:rsidP="00C408CF">
            <w:pPr>
              <w:pStyle w:val="TableParagraph"/>
              <w:numPr>
                <w:ilvl w:val="0"/>
                <w:numId w:val="476"/>
              </w:numPr>
              <w:tabs>
                <w:tab w:val="left" w:pos="566"/>
                <w:tab w:val="left" w:pos="567"/>
              </w:tabs>
              <w:rPr>
                <w:sz w:val="24"/>
                <w:szCs w:val="24"/>
              </w:rPr>
            </w:pPr>
            <w:r w:rsidRPr="00950130">
              <w:rPr>
                <w:sz w:val="24"/>
                <w:szCs w:val="24"/>
              </w:rPr>
              <w:t xml:space="preserve">8 </w:t>
            </w:r>
            <w:r w:rsidRPr="00950130">
              <w:rPr>
                <w:spacing w:val="-2"/>
                <w:sz w:val="24"/>
                <w:szCs w:val="24"/>
              </w:rPr>
              <w:t>марта</w:t>
            </w:r>
          </w:p>
          <w:p w:rsidR="00F10A34" w:rsidRPr="00950130" w:rsidRDefault="00F10A34" w:rsidP="00C408CF">
            <w:pPr>
              <w:pStyle w:val="TableParagraph"/>
              <w:numPr>
                <w:ilvl w:val="0"/>
                <w:numId w:val="476"/>
              </w:numPr>
              <w:tabs>
                <w:tab w:val="left" w:pos="567"/>
              </w:tabs>
              <w:rPr>
                <w:sz w:val="24"/>
                <w:szCs w:val="24"/>
              </w:rPr>
            </w:pPr>
            <w:r w:rsidRPr="00950130">
              <w:rPr>
                <w:sz w:val="24"/>
                <w:szCs w:val="24"/>
              </w:rPr>
              <w:t xml:space="preserve">12 </w:t>
            </w:r>
            <w:r w:rsidRPr="00950130">
              <w:rPr>
                <w:spacing w:val="-2"/>
                <w:sz w:val="24"/>
                <w:szCs w:val="24"/>
              </w:rPr>
              <w:t>апреля</w:t>
            </w:r>
          </w:p>
          <w:p w:rsidR="00F10A34" w:rsidRPr="00950130" w:rsidRDefault="00F10A34" w:rsidP="00C408CF">
            <w:pPr>
              <w:pStyle w:val="TableParagraph"/>
              <w:numPr>
                <w:ilvl w:val="0"/>
                <w:numId w:val="476"/>
              </w:numPr>
              <w:tabs>
                <w:tab w:val="left" w:pos="567"/>
              </w:tabs>
              <w:ind w:right="405"/>
              <w:rPr>
                <w:sz w:val="24"/>
                <w:szCs w:val="24"/>
                <w:lang w:val="ru-RU"/>
              </w:rPr>
            </w:pPr>
            <w:r w:rsidRPr="00950130">
              <w:rPr>
                <w:b/>
                <w:sz w:val="24"/>
                <w:szCs w:val="24"/>
                <w:lang w:val="ru-RU"/>
              </w:rPr>
              <w:t>Оформление окон школы, стен рисунками, фотографиями,</w:t>
            </w:r>
            <w:r w:rsidRPr="00950130">
              <w:rPr>
                <w:b/>
                <w:spacing w:val="-15"/>
                <w:sz w:val="24"/>
                <w:szCs w:val="24"/>
                <w:lang w:val="ru-RU"/>
              </w:rPr>
              <w:t xml:space="preserve"> </w:t>
            </w:r>
            <w:r w:rsidRPr="00950130">
              <w:rPr>
                <w:b/>
                <w:sz w:val="24"/>
                <w:szCs w:val="24"/>
                <w:lang w:val="ru-RU"/>
              </w:rPr>
              <w:t xml:space="preserve">надписями, </w:t>
            </w:r>
            <w:r w:rsidRPr="00950130">
              <w:rPr>
                <w:sz w:val="24"/>
                <w:szCs w:val="24"/>
                <w:lang w:val="ru-RU"/>
              </w:rPr>
              <w:t>посвященными Победе советского народа над</w:t>
            </w:r>
          </w:p>
          <w:p w:rsidR="00F10A34" w:rsidRPr="00950130" w:rsidRDefault="00F10A34" w:rsidP="001128ED">
            <w:pPr>
              <w:pStyle w:val="TableParagraph"/>
              <w:ind w:left="566"/>
              <w:rPr>
                <w:sz w:val="24"/>
                <w:szCs w:val="24"/>
              </w:rPr>
            </w:pPr>
            <w:r w:rsidRPr="00950130">
              <w:rPr>
                <w:sz w:val="24"/>
                <w:szCs w:val="24"/>
                <w:lang w:val="ru-RU"/>
              </w:rPr>
              <w:t>фашизмом в Великой Отечественной</w:t>
            </w:r>
            <w:r w:rsidRPr="00950130">
              <w:rPr>
                <w:spacing w:val="-15"/>
                <w:sz w:val="24"/>
                <w:szCs w:val="24"/>
                <w:lang w:val="ru-RU"/>
              </w:rPr>
              <w:t xml:space="preserve"> </w:t>
            </w:r>
            <w:r w:rsidRPr="00950130">
              <w:rPr>
                <w:sz w:val="24"/>
                <w:szCs w:val="24"/>
                <w:lang w:val="ru-RU"/>
              </w:rPr>
              <w:t>Войне</w:t>
            </w:r>
            <w:r w:rsidRPr="00950130">
              <w:rPr>
                <w:spacing w:val="-15"/>
                <w:sz w:val="24"/>
                <w:szCs w:val="24"/>
                <w:lang w:val="ru-RU"/>
              </w:rPr>
              <w:t xml:space="preserve"> </w:t>
            </w:r>
            <w:r w:rsidRPr="00950130">
              <w:rPr>
                <w:sz w:val="24"/>
                <w:szCs w:val="24"/>
                <w:lang w:val="ru-RU"/>
              </w:rPr>
              <w:t>ко</w:t>
            </w:r>
            <w:r w:rsidRPr="00950130">
              <w:rPr>
                <w:spacing w:val="-15"/>
                <w:sz w:val="24"/>
                <w:szCs w:val="24"/>
                <w:lang w:val="ru-RU"/>
              </w:rPr>
              <w:t xml:space="preserve"> </w:t>
            </w:r>
            <w:r w:rsidRPr="00950130">
              <w:rPr>
                <w:sz w:val="24"/>
                <w:szCs w:val="24"/>
                <w:lang w:val="ru-RU"/>
              </w:rPr>
              <w:t xml:space="preserve">Дню </w:t>
            </w:r>
            <w:r w:rsidRPr="00950130">
              <w:rPr>
                <w:spacing w:val="-2"/>
                <w:sz w:val="24"/>
                <w:szCs w:val="24"/>
              </w:rPr>
              <w:t>Победы),</w:t>
            </w:r>
          </w:p>
          <w:p w:rsidR="00F10A34" w:rsidRPr="00950130" w:rsidRDefault="00F10A34" w:rsidP="00C408CF">
            <w:pPr>
              <w:pStyle w:val="TableParagraph"/>
              <w:numPr>
                <w:ilvl w:val="0"/>
                <w:numId w:val="476"/>
              </w:numPr>
              <w:tabs>
                <w:tab w:val="left" w:pos="567"/>
              </w:tabs>
              <w:ind w:right="758"/>
              <w:rPr>
                <w:sz w:val="24"/>
                <w:szCs w:val="24"/>
                <w:lang w:val="ru-RU"/>
              </w:rPr>
            </w:pPr>
            <w:r w:rsidRPr="00950130">
              <w:rPr>
                <w:sz w:val="24"/>
                <w:szCs w:val="24"/>
                <w:lang w:val="ru-RU"/>
              </w:rPr>
              <w:t>Участие</w:t>
            </w:r>
            <w:r w:rsidRPr="00950130">
              <w:rPr>
                <w:spacing w:val="-15"/>
                <w:sz w:val="24"/>
                <w:szCs w:val="24"/>
                <w:lang w:val="ru-RU"/>
              </w:rPr>
              <w:t xml:space="preserve"> </w:t>
            </w:r>
            <w:r w:rsidRPr="00950130">
              <w:rPr>
                <w:sz w:val="24"/>
                <w:szCs w:val="24"/>
                <w:lang w:val="ru-RU"/>
              </w:rPr>
              <w:t>в</w:t>
            </w:r>
            <w:r w:rsidRPr="00950130">
              <w:rPr>
                <w:spacing w:val="-15"/>
                <w:sz w:val="24"/>
                <w:szCs w:val="24"/>
                <w:lang w:val="ru-RU"/>
              </w:rPr>
              <w:t xml:space="preserve"> </w:t>
            </w:r>
            <w:r w:rsidRPr="00950130">
              <w:rPr>
                <w:sz w:val="24"/>
                <w:szCs w:val="24"/>
                <w:lang w:val="ru-RU"/>
              </w:rPr>
              <w:t>акции</w:t>
            </w:r>
            <w:r w:rsidRPr="00950130">
              <w:rPr>
                <w:spacing w:val="-13"/>
                <w:sz w:val="24"/>
                <w:szCs w:val="24"/>
                <w:lang w:val="ru-RU"/>
              </w:rPr>
              <w:t xml:space="preserve"> </w:t>
            </w:r>
            <w:r w:rsidRPr="00950130">
              <w:rPr>
                <w:sz w:val="24"/>
                <w:szCs w:val="24"/>
                <w:lang w:val="ru-RU"/>
              </w:rPr>
              <w:t xml:space="preserve">«Письма </w:t>
            </w:r>
            <w:r w:rsidRPr="00950130">
              <w:rPr>
                <w:spacing w:val="-2"/>
                <w:sz w:val="24"/>
                <w:szCs w:val="24"/>
                <w:lang w:val="ru-RU"/>
              </w:rPr>
              <w:t>Победы»,</w:t>
            </w:r>
          </w:p>
          <w:p w:rsidR="00F10A34" w:rsidRPr="002E5D96" w:rsidRDefault="00F10A34" w:rsidP="00C408CF">
            <w:pPr>
              <w:pStyle w:val="TableParagraph"/>
              <w:numPr>
                <w:ilvl w:val="0"/>
                <w:numId w:val="476"/>
              </w:numPr>
              <w:tabs>
                <w:tab w:val="left" w:pos="567"/>
              </w:tabs>
              <w:rPr>
                <w:sz w:val="24"/>
                <w:szCs w:val="24"/>
              </w:rPr>
            </w:pPr>
            <w:r w:rsidRPr="00950130">
              <w:rPr>
                <w:sz w:val="24"/>
                <w:szCs w:val="24"/>
              </w:rPr>
              <w:t>Акция</w:t>
            </w:r>
            <w:r w:rsidRPr="00950130">
              <w:rPr>
                <w:spacing w:val="-2"/>
                <w:sz w:val="24"/>
                <w:szCs w:val="24"/>
              </w:rPr>
              <w:t xml:space="preserve"> </w:t>
            </w:r>
            <w:r>
              <w:rPr>
                <w:sz w:val="24"/>
                <w:szCs w:val="24"/>
                <w:lang w:val="ru-RU"/>
              </w:rPr>
              <w:t>"Окно Победы</w:t>
            </w:r>
            <w:r w:rsidRPr="002E5D96">
              <w:rPr>
                <w:spacing w:val="-2"/>
                <w:sz w:val="24"/>
                <w:szCs w:val="24"/>
              </w:rPr>
              <w:t>»</w:t>
            </w:r>
          </w:p>
          <w:p w:rsidR="00F10A34" w:rsidRPr="00950130" w:rsidRDefault="00F10A34" w:rsidP="001128ED">
            <w:pPr>
              <w:pStyle w:val="TableParagraph"/>
              <w:spacing w:before="5" w:line="264" w:lineRule="exact"/>
              <w:ind w:left="566"/>
              <w:rPr>
                <w:sz w:val="24"/>
                <w:szCs w:val="24"/>
              </w:rPr>
            </w:pPr>
            <w:r>
              <w:rPr>
                <w:b/>
                <w:sz w:val="24"/>
                <w:szCs w:val="24"/>
                <w:lang w:val="ru-RU"/>
              </w:rPr>
              <w:t xml:space="preserve"> </w:t>
            </w:r>
          </w:p>
        </w:tc>
        <w:tc>
          <w:tcPr>
            <w:tcW w:w="1418" w:type="dxa"/>
            <w:gridSpan w:val="2"/>
          </w:tcPr>
          <w:p w:rsidR="00F10A34" w:rsidRPr="00950130" w:rsidRDefault="00F10A34" w:rsidP="001128ED">
            <w:pPr>
              <w:pStyle w:val="TableParagraph"/>
              <w:spacing w:line="268" w:lineRule="exact"/>
              <w:ind w:left="299"/>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992" w:type="dxa"/>
            <w:gridSpan w:val="2"/>
          </w:tcPr>
          <w:p w:rsidR="00F10A34" w:rsidRPr="00950130" w:rsidRDefault="00F10A34" w:rsidP="001128ED">
            <w:pPr>
              <w:pStyle w:val="TableParagraph"/>
              <w:ind w:left="462" w:hanging="348"/>
              <w:rPr>
                <w:sz w:val="24"/>
                <w:szCs w:val="24"/>
              </w:rPr>
            </w:pPr>
            <w:r>
              <w:rPr>
                <w:spacing w:val="-2"/>
                <w:sz w:val="24"/>
                <w:szCs w:val="24"/>
              </w:rPr>
              <w:t>Сентябрь202</w:t>
            </w:r>
            <w:r>
              <w:rPr>
                <w:spacing w:val="-2"/>
                <w:sz w:val="24"/>
                <w:szCs w:val="24"/>
                <w:lang w:val="ru-RU"/>
              </w:rPr>
              <w:t>4</w:t>
            </w:r>
            <w:r w:rsidRPr="00950130">
              <w:rPr>
                <w:spacing w:val="-2"/>
                <w:sz w:val="24"/>
                <w:szCs w:val="24"/>
              </w:rPr>
              <w:t>г.</w:t>
            </w:r>
            <w:r w:rsidRPr="00950130">
              <w:rPr>
                <w:spacing w:val="-13"/>
                <w:sz w:val="24"/>
                <w:szCs w:val="24"/>
              </w:rPr>
              <w:t xml:space="preserve"> </w:t>
            </w:r>
            <w:r w:rsidRPr="00950130">
              <w:rPr>
                <w:spacing w:val="-2"/>
                <w:sz w:val="24"/>
                <w:szCs w:val="24"/>
              </w:rPr>
              <w:t xml:space="preserve">– </w:t>
            </w:r>
            <w:r>
              <w:rPr>
                <w:sz w:val="24"/>
                <w:szCs w:val="24"/>
              </w:rPr>
              <w:t>май 202</w:t>
            </w:r>
            <w:r>
              <w:rPr>
                <w:sz w:val="24"/>
                <w:szCs w:val="24"/>
                <w:lang w:val="ru-RU"/>
              </w:rPr>
              <w:t>5</w:t>
            </w:r>
            <w:r w:rsidRPr="00950130">
              <w:rPr>
                <w:sz w:val="24"/>
                <w:szCs w:val="24"/>
              </w:rPr>
              <w:t>г.</w:t>
            </w:r>
          </w:p>
        </w:tc>
        <w:tc>
          <w:tcPr>
            <w:tcW w:w="1417" w:type="dxa"/>
            <w:gridSpan w:val="2"/>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3061"/>
        </w:trPr>
        <w:tc>
          <w:tcPr>
            <w:tcW w:w="3119" w:type="dxa"/>
          </w:tcPr>
          <w:p w:rsidR="00F10A34" w:rsidRPr="00950130" w:rsidRDefault="00F10A34" w:rsidP="00C408CF">
            <w:pPr>
              <w:pStyle w:val="TableParagraph"/>
              <w:numPr>
                <w:ilvl w:val="0"/>
                <w:numId w:val="475"/>
              </w:numPr>
              <w:tabs>
                <w:tab w:val="left" w:pos="566"/>
                <w:tab w:val="left" w:pos="567"/>
              </w:tabs>
              <w:spacing w:line="275" w:lineRule="exact"/>
              <w:rPr>
                <w:b/>
                <w:sz w:val="24"/>
                <w:szCs w:val="24"/>
              </w:rPr>
            </w:pPr>
            <w:r w:rsidRPr="00950130">
              <w:rPr>
                <w:b/>
                <w:sz w:val="24"/>
                <w:szCs w:val="24"/>
              </w:rPr>
              <w:t>Конкурс</w:t>
            </w:r>
            <w:r w:rsidRPr="00950130">
              <w:rPr>
                <w:b/>
                <w:spacing w:val="-14"/>
                <w:sz w:val="24"/>
                <w:szCs w:val="24"/>
              </w:rPr>
              <w:t xml:space="preserve"> </w:t>
            </w:r>
            <w:r w:rsidRPr="00950130">
              <w:rPr>
                <w:b/>
                <w:sz w:val="24"/>
                <w:szCs w:val="24"/>
              </w:rPr>
              <w:t>работ</w:t>
            </w:r>
            <w:r w:rsidRPr="00950130">
              <w:rPr>
                <w:b/>
                <w:spacing w:val="-11"/>
                <w:sz w:val="24"/>
                <w:szCs w:val="24"/>
              </w:rPr>
              <w:t xml:space="preserve"> </w:t>
            </w:r>
            <w:r w:rsidRPr="00950130">
              <w:rPr>
                <w:b/>
                <w:spacing w:val="-10"/>
                <w:sz w:val="24"/>
                <w:szCs w:val="24"/>
              </w:rPr>
              <w:t>к</w:t>
            </w:r>
          </w:p>
          <w:p w:rsidR="00F10A34" w:rsidRPr="00950130" w:rsidRDefault="00F10A34" w:rsidP="001128ED">
            <w:pPr>
              <w:pStyle w:val="TableParagraph"/>
              <w:ind w:left="566"/>
              <w:rPr>
                <w:b/>
                <w:sz w:val="24"/>
                <w:szCs w:val="24"/>
              </w:rPr>
            </w:pPr>
            <w:r w:rsidRPr="00950130">
              <w:rPr>
                <w:b/>
                <w:spacing w:val="-2"/>
                <w:sz w:val="24"/>
                <w:szCs w:val="24"/>
              </w:rPr>
              <w:t>знаменательным</w:t>
            </w:r>
            <w:r w:rsidRPr="00950130">
              <w:rPr>
                <w:b/>
                <w:spacing w:val="-10"/>
                <w:sz w:val="24"/>
                <w:szCs w:val="24"/>
              </w:rPr>
              <w:t xml:space="preserve"> </w:t>
            </w:r>
            <w:r w:rsidRPr="00950130">
              <w:rPr>
                <w:b/>
                <w:spacing w:val="-2"/>
                <w:sz w:val="24"/>
                <w:szCs w:val="24"/>
              </w:rPr>
              <w:t>датам календаря</w:t>
            </w:r>
          </w:p>
          <w:p w:rsidR="00F10A34" w:rsidRPr="00B02D01" w:rsidRDefault="00F10A34" w:rsidP="00C408CF">
            <w:pPr>
              <w:pStyle w:val="TableParagraph"/>
              <w:numPr>
                <w:ilvl w:val="0"/>
                <w:numId w:val="475"/>
              </w:numPr>
              <w:tabs>
                <w:tab w:val="left" w:pos="566"/>
                <w:tab w:val="left" w:pos="567"/>
              </w:tabs>
              <w:ind w:right="856"/>
              <w:rPr>
                <w:sz w:val="24"/>
                <w:szCs w:val="24"/>
                <w:lang w:val="ru-RU"/>
              </w:rPr>
            </w:pPr>
            <w:r w:rsidRPr="00950130">
              <w:rPr>
                <w:sz w:val="24"/>
                <w:szCs w:val="24"/>
                <w:lang w:val="ru-RU"/>
              </w:rPr>
              <w:t xml:space="preserve">Выставка фоторабот </w:t>
            </w:r>
            <w:r w:rsidRPr="00950130">
              <w:rPr>
                <w:spacing w:val="-2"/>
                <w:sz w:val="24"/>
                <w:szCs w:val="24"/>
                <w:lang w:val="ru-RU"/>
              </w:rPr>
              <w:t>обучающихся,</w:t>
            </w:r>
            <w:r w:rsidRPr="00950130">
              <w:rPr>
                <w:spacing w:val="-13"/>
                <w:sz w:val="24"/>
                <w:szCs w:val="24"/>
                <w:lang w:val="ru-RU"/>
              </w:rPr>
              <w:t xml:space="preserve"> </w:t>
            </w:r>
            <w:r w:rsidRPr="00950130">
              <w:rPr>
                <w:spacing w:val="-2"/>
                <w:sz w:val="24"/>
                <w:szCs w:val="24"/>
                <w:lang w:val="ru-RU"/>
              </w:rPr>
              <w:t>стендовая презентаци</w:t>
            </w:r>
          </w:p>
          <w:p w:rsidR="00F10A34" w:rsidRPr="00950130" w:rsidRDefault="00F10A34" w:rsidP="00C408CF">
            <w:pPr>
              <w:pStyle w:val="TableParagraph"/>
              <w:numPr>
                <w:ilvl w:val="0"/>
                <w:numId w:val="475"/>
              </w:numPr>
              <w:spacing w:line="264" w:lineRule="exact"/>
              <w:rPr>
                <w:sz w:val="24"/>
                <w:szCs w:val="24"/>
                <w:lang w:val="ru-RU"/>
              </w:rPr>
            </w:pPr>
            <w:r w:rsidRPr="00950130">
              <w:rPr>
                <w:spacing w:val="-4"/>
                <w:sz w:val="24"/>
                <w:szCs w:val="24"/>
                <w:lang w:val="ru-RU"/>
              </w:rPr>
              <w:t>Уголок</w:t>
            </w:r>
            <w:r w:rsidRPr="00950130">
              <w:rPr>
                <w:spacing w:val="-8"/>
                <w:sz w:val="24"/>
                <w:szCs w:val="24"/>
                <w:lang w:val="ru-RU"/>
              </w:rPr>
              <w:t xml:space="preserve"> </w:t>
            </w:r>
            <w:r w:rsidRPr="00950130">
              <w:rPr>
                <w:spacing w:val="-2"/>
                <w:sz w:val="24"/>
                <w:szCs w:val="24"/>
                <w:lang w:val="ru-RU"/>
              </w:rPr>
              <w:t>Здоровья.</w:t>
            </w:r>
          </w:p>
        </w:tc>
        <w:tc>
          <w:tcPr>
            <w:tcW w:w="1418" w:type="dxa"/>
            <w:gridSpan w:val="2"/>
          </w:tcPr>
          <w:p w:rsidR="00F10A34" w:rsidRPr="00950130" w:rsidRDefault="00F10A34" w:rsidP="001128ED">
            <w:pPr>
              <w:pStyle w:val="TableParagraph"/>
              <w:ind w:left="0"/>
              <w:rPr>
                <w:sz w:val="24"/>
                <w:szCs w:val="24"/>
                <w:lang w:val="ru-RU"/>
              </w:rPr>
            </w:pPr>
          </w:p>
        </w:tc>
        <w:tc>
          <w:tcPr>
            <w:tcW w:w="992" w:type="dxa"/>
            <w:gridSpan w:val="2"/>
          </w:tcPr>
          <w:p w:rsidR="00F10A34" w:rsidRPr="00950130" w:rsidRDefault="00F10A34" w:rsidP="001128ED">
            <w:pPr>
              <w:pStyle w:val="TableParagraph"/>
              <w:ind w:left="0"/>
              <w:rPr>
                <w:sz w:val="24"/>
                <w:szCs w:val="24"/>
                <w:lang w:val="ru-RU"/>
              </w:rPr>
            </w:pPr>
          </w:p>
        </w:tc>
        <w:tc>
          <w:tcPr>
            <w:tcW w:w="1417" w:type="dxa"/>
            <w:gridSpan w:val="2"/>
          </w:tcPr>
          <w:p w:rsidR="00F10A34" w:rsidRPr="00950130" w:rsidRDefault="00F10A34" w:rsidP="001128ED">
            <w:pPr>
              <w:pStyle w:val="TableParagraph"/>
              <w:ind w:left="0"/>
              <w:rPr>
                <w:sz w:val="24"/>
                <w:szCs w:val="24"/>
                <w:lang w:val="ru-RU"/>
              </w:rPr>
            </w:pPr>
          </w:p>
        </w:tc>
      </w:tr>
      <w:tr w:rsidR="00F10A34" w:rsidRPr="00950130" w:rsidTr="00F10A34">
        <w:trPr>
          <w:gridAfter w:val="3"/>
          <w:wAfter w:w="7971" w:type="dxa"/>
          <w:trHeight w:val="3864"/>
        </w:trPr>
        <w:tc>
          <w:tcPr>
            <w:tcW w:w="3404" w:type="dxa"/>
            <w:gridSpan w:val="2"/>
          </w:tcPr>
          <w:p w:rsidR="00F10A34" w:rsidRPr="00950130" w:rsidRDefault="00F10A34" w:rsidP="001128ED">
            <w:pPr>
              <w:pStyle w:val="TableParagraph"/>
              <w:spacing w:line="270" w:lineRule="exact"/>
              <w:ind w:left="425"/>
              <w:rPr>
                <w:b/>
                <w:sz w:val="24"/>
                <w:szCs w:val="24"/>
                <w:lang w:val="ru-RU"/>
              </w:rPr>
            </w:pPr>
            <w:r w:rsidRPr="00950130">
              <w:rPr>
                <w:b/>
                <w:sz w:val="24"/>
                <w:szCs w:val="24"/>
                <w:lang w:val="ru-RU"/>
              </w:rPr>
              <w:t>Выставки</w:t>
            </w:r>
            <w:r w:rsidRPr="00950130">
              <w:rPr>
                <w:b/>
                <w:spacing w:val="-6"/>
                <w:sz w:val="24"/>
                <w:szCs w:val="24"/>
                <w:lang w:val="ru-RU"/>
              </w:rPr>
              <w:t xml:space="preserve"> </w:t>
            </w:r>
            <w:r w:rsidRPr="00950130">
              <w:rPr>
                <w:b/>
                <w:sz w:val="24"/>
                <w:szCs w:val="24"/>
                <w:lang w:val="ru-RU"/>
              </w:rPr>
              <w:t>творческих</w:t>
            </w:r>
            <w:r w:rsidRPr="00950130">
              <w:rPr>
                <w:b/>
                <w:spacing w:val="-4"/>
                <w:sz w:val="24"/>
                <w:szCs w:val="24"/>
                <w:lang w:val="ru-RU"/>
              </w:rPr>
              <w:t xml:space="preserve"> </w:t>
            </w:r>
            <w:r w:rsidRPr="00950130">
              <w:rPr>
                <w:b/>
                <w:spacing w:val="-2"/>
                <w:sz w:val="24"/>
                <w:szCs w:val="24"/>
                <w:lang w:val="ru-RU"/>
              </w:rPr>
              <w:t>работ</w:t>
            </w:r>
          </w:p>
          <w:p w:rsidR="00F10A34" w:rsidRPr="00950130" w:rsidRDefault="00F10A34" w:rsidP="001128ED">
            <w:pPr>
              <w:pStyle w:val="TableParagraph"/>
              <w:spacing w:line="274" w:lineRule="exact"/>
              <w:ind w:left="425"/>
              <w:rPr>
                <w:sz w:val="24"/>
                <w:szCs w:val="24"/>
                <w:lang w:val="ru-RU"/>
              </w:rPr>
            </w:pPr>
            <w:r w:rsidRPr="00950130">
              <w:rPr>
                <w:sz w:val="24"/>
                <w:szCs w:val="24"/>
                <w:lang w:val="ru-RU"/>
              </w:rPr>
              <w:t>учащихся</w:t>
            </w:r>
            <w:r w:rsidRPr="00950130">
              <w:rPr>
                <w:spacing w:val="-4"/>
                <w:sz w:val="24"/>
                <w:szCs w:val="24"/>
                <w:lang w:val="ru-RU"/>
              </w:rPr>
              <w:t xml:space="preserve"> </w:t>
            </w:r>
            <w:r w:rsidRPr="00950130">
              <w:rPr>
                <w:sz w:val="24"/>
                <w:szCs w:val="24"/>
                <w:lang w:val="ru-RU"/>
              </w:rPr>
              <w:t>5–9</w:t>
            </w:r>
            <w:r w:rsidRPr="00950130">
              <w:rPr>
                <w:spacing w:val="-4"/>
                <w:sz w:val="24"/>
                <w:szCs w:val="24"/>
                <w:lang w:val="ru-RU"/>
              </w:rPr>
              <w:t xml:space="preserve"> </w:t>
            </w:r>
            <w:r w:rsidRPr="00950130">
              <w:rPr>
                <w:sz w:val="24"/>
                <w:szCs w:val="24"/>
                <w:lang w:val="ru-RU"/>
              </w:rPr>
              <w:t>классов</w:t>
            </w:r>
            <w:r w:rsidRPr="00950130">
              <w:rPr>
                <w:spacing w:val="-3"/>
                <w:sz w:val="24"/>
                <w:szCs w:val="24"/>
                <w:lang w:val="ru-RU"/>
              </w:rPr>
              <w:t xml:space="preserve"> </w:t>
            </w:r>
            <w:r w:rsidRPr="00950130">
              <w:rPr>
                <w:spacing w:val="-4"/>
                <w:sz w:val="24"/>
                <w:szCs w:val="24"/>
                <w:lang w:val="ru-RU"/>
              </w:rPr>
              <w:t>могут</w:t>
            </w:r>
          </w:p>
          <w:p w:rsidR="00F10A34" w:rsidRPr="00950130" w:rsidRDefault="00F10A34" w:rsidP="001128ED">
            <w:pPr>
              <w:pStyle w:val="TableParagraph"/>
              <w:ind w:left="425" w:right="145"/>
              <w:rPr>
                <w:sz w:val="24"/>
                <w:szCs w:val="24"/>
                <w:lang w:val="ru-RU"/>
              </w:rPr>
            </w:pPr>
            <w:r w:rsidRPr="00950130">
              <w:rPr>
                <w:sz w:val="24"/>
                <w:szCs w:val="24"/>
                <w:lang w:val="ru-RU"/>
              </w:rPr>
              <w:t>быть</w:t>
            </w:r>
            <w:r w:rsidRPr="00950130">
              <w:rPr>
                <w:spacing w:val="-8"/>
                <w:sz w:val="24"/>
                <w:szCs w:val="24"/>
                <w:lang w:val="ru-RU"/>
              </w:rPr>
              <w:t xml:space="preserve"> </w:t>
            </w:r>
            <w:r w:rsidRPr="00950130">
              <w:rPr>
                <w:sz w:val="24"/>
                <w:szCs w:val="24"/>
                <w:lang w:val="ru-RU"/>
              </w:rPr>
              <w:t>оформлены</w:t>
            </w:r>
            <w:r w:rsidRPr="00950130">
              <w:rPr>
                <w:spacing w:val="-9"/>
                <w:sz w:val="24"/>
                <w:szCs w:val="24"/>
                <w:lang w:val="ru-RU"/>
              </w:rPr>
              <w:t xml:space="preserve"> </w:t>
            </w:r>
            <w:r w:rsidRPr="00950130">
              <w:rPr>
                <w:sz w:val="24"/>
                <w:szCs w:val="24"/>
                <w:lang w:val="ru-RU"/>
              </w:rPr>
              <w:t>в</w:t>
            </w:r>
            <w:r w:rsidRPr="00950130">
              <w:rPr>
                <w:spacing w:val="-9"/>
                <w:sz w:val="24"/>
                <w:szCs w:val="24"/>
                <w:lang w:val="ru-RU"/>
              </w:rPr>
              <w:t xml:space="preserve"> </w:t>
            </w:r>
            <w:r w:rsidRPr="00950130">
              <w:rPr>
                <w:sz w:val="24"/>
                <w:szCs w:val="24"/>
                <w:lang w:val="ru-RU"/>
              </w:rPr>
              <w:t>соответствии с определенным сценарием, сюжетом</w:t>
            </w:r>
            <w:r w:rsidRPr="00950130">
              <w:rPr>
                <w:spacing w:val="-15"/>
                <w:sz w:val="24"/>
                <w:szCs w:val="24"/>
                <w:lang w:val="ru-RU"/>
              </w:rPr>
              <w:t xml:space="preserve"> </w:t>
            </w:r>
            <w:r w:rsidRPr="00950130">
              <w:rPr>
                <w:sz w:val="24"/>
                <w:szCs w:val="24"/>
                <w:lang w:val="ru-RU"/>
              </w:rPr>
              <w:t>общей</w:t>
            </w:r>
            <w:r w:rsidRPr="00950130">
              <w:rPr>
                <w:spacing w:val="-15"/>
                <w:sz w:val="24"/>
                <w:szCs w:val="24"/>
                <w:lang w:val="ru-RU"/>
              </w:rPr>
              <w:t xml:space="preserve"> </w:t>
            </w:r>
            <w:r w:rsidRPr="00950130">
              <w:rPr>
                <w:sz w:val="24"/>
                <w:szCs w:val="24"/>
                <w:lang w:val="ru-RU"/>
              </w:rPr>
              <w:t>темы,</w:t>
            </w:r>
            <w:r w:rsidRPr="00950130">
              <w:rPr>
                <w:spacing w:val="-15"/>
                <w:sz w:val="24"/>
                <w:szCs w:val="24"/>
                <w:lang w:val="ru-RU"/>
              </w:rPr>
              <w:t xml:space="preserve"> </w:t>
            </w:r>
            <w:r w:rsidRPr="00950130">
              <w:rPr>
                <w:sz w:val="24"/>
                <w:szCs w:val="24"/>
                <w:lang w:val="ru-RU"/>
              </w:rPr>
              <w:t>событием в жизни школы. Это могут быть вернисажи или командные или персональные работы. Сюжеты стендов: «Цветная палитра»,</w:t>
            </w:r>
          </w:p>
          <w:p w:rsidR="00F10A34" w:rsidRPr="00950130" w:rsidRDefault="00F10A34" w:rsidP="001128ED">
            <w:pPr>
              <w:pStyle w:val="TableParagraph"/>
              <w:ind w:left="425" w:right="188"/>
              <w:rPr>
                <w:sz w:val="24"/>
                <w:szCs w:val="24"/>
                <w:lang w:val="ru-RU"/>
              </w:rPr>
            </w:pPr>
            <w:r w:rsidRPr="00950130">
              <w:rPr>
                <w:sz w:val="24"/>
                <w:szCs w:val="24"/>
                <w:lang w:val="ru-RU"/>
              </w:rPr>
              <w:t xml:space="preserve">«Лесная сказка», «Лунная соната», «Мчится мой </w:t>
            </w:r>
            <w:r w:rsidRPr="00950130">
              <w:rPr>
                <w:spacing w:val="-2"/>
                <w:sz w:val="24"/>
                <w:szCs w:val="24"/>
                <w:lang w:val="ru-RU"/>
              </w:rPr>
              <w:t>парусник…»,</w:t>
            </w:r>
            <w:r w:rsidRPr="00950130">
              <w:rPr>
                <w:spacing w:val="-13"/>
                <w:sz w:val="24"/>
                <w:szCs w:val="24"/>
                <w:lang w:val="ru-RU"/>
              </w:rPr>
              <w:t xml:space="preserve"> </w:t>
            </w:r>
            <w:r w:rsidRPr="00950130">
              <w:rPr>
                <w:spacing w:val="-2"/>
                <w:sz w:val="24"/>
                <w:szCs w:val="24"/>
                <w:lang w:val="ru-RU"/>
              </w:rPr>
              <w:t>«Город</w:t>
            </w:r>
            <w:r w:rsidRPr="00950130">
              <w:rPr>
                <w:spacing w:val="-13"/>
                <w:sz w:val="24"/>
                <w:szCs w:val="24"/>
                <w:lang w:val="ru-RU"/>
              </w:rPr>
              <w:t xml:space="preserve"> </w:t>
            </w:r>
            <w:r w:rsidRPr="00950130">
              <w:rPr>
                <w:spacing w:val="-2"/>
                <w:sz w:val="24"/>
                <w:szCs w:val="24"/>
                <w:lang w:val="ru-RU"/>
              </w:rPr>
              <w:t>будущего»,</w:t>
            </w:r>
          </w:p>
          <w:p w:rsidR="00F10A34" w:rsidRPr="00950130" w:rsidRDefault="00F10A34" w:rsidP="001128ED">
            <w:pPr>
              <w:pStyle w:val="TableParagraph"/>
              <w:spacing w:line="270" w:lineRule="atLeast"/>
              <w:ind w:left="425"/>
              <w:rPr>
                <w:sz w:val="24"/>
                <w:szCs w:val="24"/>
                <w:lang w:val="ru-RU"/>
              </w:rPr>
            </w:pPr>
            <w:r w:rsidRPr="00950130">
              <w:rPr>
                <w:sz w:val="24"/>
                <w:szCs w:val="24"/>
                <w:lang w:val="ru-RU"/>
              </w:rPr>
              <w:t>«И</w:t>
            </w:r>
            <w:r w:rsidRPr="00950130">
              <w:rPr>
                <w:spacing w:val="-15"/>
                <w:sz w:val="24"/>
                <w:szCs w:val="24"/>
                <w:lang w:val="ru-RU"/>
              </w:rPr>
              <w:t xml:space="preserve"> </w:t>
            </w:r>
            <w:r w:rsidRPr="00950130">
              <w:rPr>
                <w:sz w:val="24"/>
                <w:szCs w:val="24"/>
                <w:lang w:val="ru-RU"/>
              </w:rPr>
              <w:t>на</w:t>
            </w:r>
            <w:r w:rsidRPr="00950130">
              <w:rPr>
                <w:spacing w:val="-15"/>
                <w:sz w:val="24"/>
                <w:szCs w:val="24"/>
                <w:lang w:val="ru-RU"/>
              </w:rPr>
              <w:t xml:space="preserve"> </w:t>
            </w:r>
            <w:r w:rsidRPr="00950130">
              <w:rPr>
                <w:sz w:val="24"/>
                <w:szCs w:val="24"/>
                <w:lang w:val="ru-RU"/>
              </w:rPr>
              <w:t>Марсе</w:t>
            </w:r>
            <w:r w:rsidRPr="00950130">
              <w:rPr>
                <w:spacing w:val="-15"/>
                <w:sz w:val="24"/>
                <w:szCs w:val="24"/>
                <w:lang w:val="ru-RU"/>
              </w:rPr>
              <w:t xml:space="preserve"> </w:t>
            </w:r>
            <w:r w:rsidRPr="00950130">
              <w:rPr>
                <w:sz w:val="24"/>
                <w:szCs w:val="24"/>
                <w:lang w:val="ru-RU"/>
              </w:rPr>
              <w:t>будут…»,</w:t>
            </w:r>
            <w:r w:rsidRPr="00950130">
              <w:rPr>
                <w:spacing w:val="-15"/>
                <w:sz w:val="24"/>
                <w:szCs w:val="24"/>
                <w:lang w:val="ru-RU"/>
              </w:rPr>
              <w:t xml:space="preserve"> </w:t>
            </w:r>
            <w:r w:rsidRPr="00950130">
              <w:rPr>
                <w:sz w:val="24"/>
                <w:szCs w:val="24"/>
                <w:lang w:val="ru-RU"/>
              </w:rPr>
              <w:t xml:space="preserve">«Стена </w:t>
            </w:r>
            <w:r w:rsidRPr="00950130">
              <w:rPr>
                <w:spacing w:val="-2"/>
                <w:sz w:val="24"/>
                <w:szCs w:val="24"/>
                <w:lang w:val="ru-RU"/>
              </w:rPr>
              <w:t>успеха».</w:t>
            </w:r>
          </w:p>
        </w:tc>
        <w:tc>
          <w:tcPr>
            <w:tcW w:w="1274" w:type="dxa"/>
            <w:gridSpan w:val="2"/>
          </w:tcPr>
          <w:p w:rsidR="00F10A34" w:rsidRPr="00950130" w:rsidRDefault="00F10A34" w:rsidP="001128ED">
            <w:pPr>
              <w:pStyle w:val="TableParagraph"/>
              <w:spacing w:line="268" w:lineRule="exact"/>
              <w:ind w:left="137" w:right="136"/>
              <w:jc w:val="center"/>
              <w:rPr>
                <w:sz w:val="24"/>
                <w:szCs w:val="24"/>
              </w:rPr>
            </w:pPr>
            <w:r w:rsidRPr="00950130">
              <w:rPr>
                <w:sz w:val="24"/>
                <w:szCs w:val="24"/>
              </w:rPr>
              <w:t>5-</w:t>
            </w:r>
            <w:r>
              <w:rPr>
                <w:sz w:val="24"/>
                <w:szCs w:val="24"/>
                <w:lang w:val="ru-RU"/>
              </w:rPr>
              <w:t>9</w:t>
            </w:r>
            <w:r w:rsidRPr="00950130">
              <w:rPr>
                <w:spacing w:val="59"/>
                <w:sz w:val="24"/>
                <w:szCs w:val="24"/>
              </w:rPr>
              <w:t xml:space="preserve"> </w:t>
            </w:r>
            <w:r w:rsidRPr="00950130">
              <w:rPr>
                <w:spacing w:val="-2"/>
                <w:sz w:val="24"/>
                <w:szCs w:val="24"/>
              </w:rPr>
              <w:t>классы</w:t>
            </w:r>
          </w:p>
        </w:tc>
        <w:tc>
          <w:tcPr>
            <w:tcW w:w="888" w:type="dxa"/>
            <w:gridSpan w:val="2"/>
          </w:tcPr>
          <w:p w:rsidR="00F10A34" w:rsidRPr="00950130" w:rsidRDefault="00F10A34" w:rsidP="001128ED">
            <w:pPr>
              <w:pStyle w:val="TableParagraph"/>
              <w:ind w:left="462" w:hanging="348"/>
              <w:rPr>
                <w:sz w:val="24"/>
                <w:szCs w:val="24"/>
              </w:rPr>
            </w:pPr>
            <w:r>
              <w:rPr>
                <w:spacing w:val="-2"/>
                <w:sz w:val="24"/>
                <w:szCs w:val="24"/>
              </w:rPr>
              <w:t>Сентябрь202</w:t>
            </w:r>
            <w:r>
              <w:rPr>
                <w:spacing w:val="-2"/>
                <w:sz w:val="24"/>
                <w:szCs w:val="24"/>
                <w:lang w:val="ru-RU"/>
              </w:rPr>
              <w:t>4</w:t>
            </w:r>
            <w:r w:rsidRPr="00950130">
              <w:rPr>
                <w:spacing w:val="-2"/>
                <w:sz w:val="24"/>
                <w:szCs w:val="24"/>
              </w:rPr>
              <w:t>г.</w:t>
            </w:r>
            <w:r w:rsidRPr="00950130">
              <w:rPr>
                <w:spacing w:val="-13"/>
                <w:sz w:val="24"/>
                <w:szCs w:val="24"/>
              </w:rPr>
              <w:t xml:space="preserve"> </w:t>
            </w:r>
            <w:r w:rsidRPr="00950130">
              <w:rPr>
                <w:spacing w:val="-2"/>
                <w:sz w:val="24"/>
                <w:szCs w:val="24"/>
              </w:rPr>
              <w:t xml:space="preserve">– </w:t>
            </w:r>
            <w:r>
              <w:rPr>
                <w:sz w:val="24"/>
                <w:szCs w:val="24"/>
              </w:rPr>
              <w:t>май 202</w:t>
            </w:r>
            <w:r>
              <w:rPr>
                <w:sz w:val="24"/>
                <w:szCs w:val="24"/>
                <w:lang w:val="ru-RU"/>
              </w:rPr>
              <w:t>5</w:t>
            </w:r>
            <w:r w:rsidRPr="00950130">
              <w:rPr>
                <w:sz w:val="24"/>
                <w:szCs w:val="24"/>
              </w:rPr>
              <w:t>г.</w:t>
            </w:r>
          </w:p>
        </w:tc>
        <w:tc>
          <w:tcPr>
            <w:tcW w:w="1380" w:type="dxa"/>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458"/>
        </w:trPr>
        <w:tc>
          <w:tcPr>
            <w:tcW w:w="6946" w:type="dxa"/>
            <w:gridSpan w:val="7"/>
            <w:shd w:val="clear" w:color="auto" w:fill="EAF0DD"/>
          </w:tcPr>
          <w:p w:rsidR="00F10A34" w:rsidRPr="00893DBC" w:rsidRDefault="00F10A34" w:rsidP="001128ED">
            <w:pPr>
              <w:pStyle w:val="TableParagraph"/>
              <w:spacing w:line="367" w:lineRule="exact"/>
              <w:ind w:left="2700"/>
              <w:rPr>
                <w:b/>
                <w:sz w:val="24"/>
                <w:szCs w:val="24"/>
                <w:lang w:val="ru-RU"/>
              </w:rPr>
            </w:pPr>
            <w:r w:rsidRPr="00893DBC">
              <w:rPr>
                <w:b/>
                <w:spacing w:val="-20"/>
                <w:sz w:val="24"/>
                <w:szCs w:val="24"/>
                <w:lang w:val="ru-RU"/>
              </w:rPr>
              <w:t xml:space="preserve"> </w:t>
            </w:r>
            <w:r w:rsidRPr="00893DBC">
              <w:rPr>
                <w:b/>
                <w:sz w:val="24"/>
                <w:szCs w:val="24"/>
                <w:lang w:val="ru-RU"/>
              </w:rPr>
              <w:t>Модуль</w:t>
            </w:r>
            <w:r w:rsidRPr="00893DBC">
              <w:rPr>
                <w:b/>
                <w:spacing w:val="-19"/>
                <w:sz w:val="24"/>
                <w:szCs w:val="24"/>
                <w:lang w:val="ru-RU"/>
              </w:rPr>
              <w:t xml:space="preserve"> </w:t>
            </w:r>
            <w:r w:rsidRPr="00893DBC">
              <w:rPr>
                <w:b/>
                <w:sz w:val="24"/>
                <w:szCs w:val="24"/>
                <w:lang w:val="ru-RU"/>
              </w:rPr>
              <w:t>«Работа</w:t>
            </w:r>
            <w:r w:rsidRPr="00893DBC">
              <w:rPr>
                <w:b/>
                <w:spacing w:val="-20"/>
                <w:sz w:val="24"/>
                <w:szCs w:val="24"/>
                <w:lang w:val="ru-RU"/>
              </w:rPr>
              <w:t xml:space="preserve"> </w:t>
            </w:r>
            <w:r w:rsidRPr="00893DBC">
              <w:rPr>
                <w:b/>
                <w:sz w:val="24"/>
                <w:szCs w:val="24"/>
                <w:lang w:val="ru-RU"/>
              </w:rPr>
              <w:t>с</w:t>
            </w:r>
            <w:r w:rsidRPr="00893DBC">
              <w:rPr>
                <w:b/>
                <w:spacing w:val="-19"/>
                <w:sz w:val="24"/>
                <w:szCs w:val="24"/>
                <w:lang w:val="ru-RU"/>
              </w:rPr>
              <w:t xml:space="preserve"> </w:t>
            </w:r>
            <w:r w:rsidRPr="00893DBC">
              <w:rPr>
                <w:b/>
                <w:spacing w:val="-2"/>
                <w:sz w:val="24"/>
                <w:szCs w:val="24"/>
                <w:lang w:val="ru-RU"/>
              </w:rPr>
              <w:t>родителями»</w:t>
            </w:r>
          </w:p>
        </w:tc>
      </w:tr>
      <w:tr w:rsidR="00F10A34" w:rsidRPr="00950130" w:rsidTr="00F10A34">
        <w:trPr>
          <w:gridAfter w:val="3"/>
          <w:wAfter w:w="7971" w:type="dxa"/>
          <w:trHeight w:val="827"/>
        </w:trPr>
        <w:tc>
          <w:tcPr>
            <w:tcW w:w="3404" w:type="dxa"/>
            <w:gridSpan w:val="2"/>
          </w:tcPr>
          <w:p w:rsidR="00F10A34" w:rsidRPr="00950130" w:rsidRDefault="00F10A34" w:rsidP="001128ED">
            <w:pPr>
              <w:pStyle w:val="TableParagraph"/>
              <w:ind w:right="887"/>
              <w:rPr>
                <w:sz w:val="24"/>
                <w:szCs w:val="24"/>
                <w:lang w:val="ru-RU"/>
              </w:rPr>
            </w:pPr>
            <w:r w:rsidRPr="00950130">
              <w:rPr>
                <w:spacing w:val="-2"/>
                <w:sz w:val="24"/>
                <w:szCs w:val="24"/>
                <w:lang w:val="ru-RU"/>
              </w:rPr>
              <w:t>Создание</w:t>
            </w:r>
            <w:r w:rsidRPr="00950130">
              <w:rPr>
                <w:spacing w:val="-13"/>
                <w:sz w:val="24"/>
                <w:szCs w:val="24"/>
                <w:lang w:val="ru-RU"/>
              </w:rPr>
              <w:t xml:space="preserve"> </w:t>
            </w:r>
            <w:r w:rsidRPr="00950130">
              <w:rPr>
                <w:spacing w:val="-2"/>
                <w:sz w:val="24"/>
                <w:szCs w:val="24"/>
                <w:lang w:val="ru-RU"/>
              </w:rPr>
              <w:t xml:space="preserve">родительской </w:t>
            </w:r>
            <w:r w:rsidRPr="00950130">
              <w:rPr>
                <w:sz w:val="24"/>
                <w:szCs w:val="24"/>
                <w:lang w:val="ru-RU"/>
              </w:rPr>
              <w:t>инициативной группы,</w:t>
            </w:r>
          </w:p>
          <w:p w:rsidR="00F10A34" w:rsidRPr="00950130" w:rsidRDefault="00F10A34" w:rsidP="001128ED">
            <w:pPr>
              <w:pStyle w:val="TableParagraph"/>
              <w:spacing w:line="264" w:lineRule="exact"/>
              <w:rPr>
                <w:sz w:val="24"/>
                <w:szCs w:val="24"/>
                <w:lang w:val="ru-RU"/>
              </w:rPr>
            </w:pPr>
            <w:r w:rsidRPr="00950130">
              <w:rPr>
                <w:sz w:val="24"/>
                <w:szCs w:val="24"/>
                <w:lang w:val="ru-RU"/>
              </w:rPr>
              <w:t>планирование</w:t>
            </w:r>
            <w:r w:rsidRPr="00950130">
              <w:rPr>
                <w:spacing w:val="-5"/>
                <w:sz w:val="24"/>
                <w:szCs w:val="24"/>
                <w:lang w:val="ru-RU"/>
              </w:rPr>
              <w:t xml:space="preserve"> </w:t>
            </w:r>
            <w:r w:rsidRPr="00950130">
              <w:rPr>
                <w:sz w:val="24"/>
                <w:szCs w:val="24"/>
                <w:lang w:val="ru-RU"/>
              </w:rPr>
              <w:t>её</w:t>
            </w:r>
            <w:r w:rsidRPr="00950130">
              <w:rPr>
                <w:spacing w:val="-5"/>
                <w:sz w:val="24"/>
                <w:szCs w:val="24"/>
                <w:lang w:val="ru-RU"/>
              </w:rPr>
              <w:t xml:space="preserve"> </w:t>
            </w:r>
            <w:r w:rsidRPr="00950130">
              <w:rPr>
                <w:spacing w:val="-2"/>
                <w:sz w:val="24"/>
                <w:szCs w:val="24"/>
                <w:lang w:val="ru-RU"/>
              </w:rPr>
              <w:t>работы</w:t>
            </w:r>
          </w:p>
        </w:tc>
        <w:tc>
          <w:tcPr>
            <w:tcW w:w="1274" w:type="dxa"/>
            <w:gridSpan w:val="2"/>
          </w:tcPr>
          <w:p w:rsidR="00F10A34" w:rsidRPr="00893DBC" w:rsidRDefault="00F10A34" w:rsidP="001128ED">
            <w:pPr>
              <w:pStyle w:val="TableParagraph"/>
              <w:spacing w:line="268" w:lineRule="exact"/>
              <w:ind w:left="138" w:right="134"/>
              <w:jc w:val="center"/>
              <w:rPr>
                <w:sz w:val="24"/>
                <w:szCs w:val="24"/>
                <w:lang w:val="ru-RU"/>
              </w:rPr>
            </w:pPr>
            <w:r w:rsidRPr="00893DBC">
              <w:rPr>
                <w:sz w:val="24"/>
                <w:szCs w:val="24"/>
                <w:lang w:val="ru-RU"/>
              </w:rPr>
              <w:t>5-</w:t>
            </w:r>
            <w:r>
              <w:rPr>
                <w:sz w:val="24"/>
                <w:szCs w:val="24"/>
                <w:lang w:val="ru-RU"/>
              </w:rPr>
              <w:t>9</w:t>
            </w:r>
            <w:r w:rsidRPr="00893DBC">
              <w:rPr>
                <w:spacing w:val="-1"/>
                <w:sz w:val="24"/>
                <w:szCs w:val="24"/>
                <w:lang w:val="ru-RU"/>
              </w:rPr>
              <w:t xml:space="preserve"> </w:t>
            </w:r>
            <w:r w:rsidRPr="00893DBC">
              <w:rPr>
                <w:spacing w:val="-2"/>
                <w:sz w:val="24"/>
                <w:szCs w:val="24"/>
                <w:lang w:val="ru-RU"/>
              </w:rPr>
              <w:t>классы</w:t>
            </w:r>
          </w:p>
        </w:tc>
        <w:tc>
          <w:tcPr>
            <w:tcW w:w="888" w:type="dxa"/>
            <w:gridSpan w:val="2"/>
          </w:tcPr>
          <w:p w:rsidR="00F10A34" w:rsidRPr="00893DBC" w:rsidRDefault="00F10A34" w:rsidP="001128ED">
            <w:pPr>
              <w:pStyle w:val="TableParagraph"/>
              <w:spacing w:line="268" w:lineRule="exact"/>
              <w:ind w:left="0" w:right="104"/>
              <w:jc w:val="right"/>
              <w:rPr>
                <w:sz w:val="24"/>
                <w:szCs w:val="24"/>
                <w:lang w:val="ru-RU"/>
              </w:rPr>
            </w:pPr>
            <w:r w:rsidRPr="00893DBC">
              <w:rPr>
                <w:sz w:val="24"/>
                <w:szCs w:val="24"/>
                <w:lang w:val="ru-RU"/>
              </w:rPr>
              <w:t>Сентябрь</w:t>
            </w:r>
            <w:r w:rsidRPr="00893DBC">
              <w:rPr>
                <w:spacing w:val="61"/>
                <w:sz w:val="24"/>
                <w:szCs w:val="24"/>
                <w:lang w:val="ru-RU"/>
              </w:rPr>
              <w:t xml:space="preserve"> </w:t>
            </w:r>
            <w:r w:rsidRPr="00893DBC">
              <w:rPr>
                <w:sz w:val="24"/>
                <w:szCs w:val="24"/>
                <w:lang w:val="ru-RU"/>
              </w:rPr>
              <w:t>202</w:t>
            </w:r>
            <w:r>
              <w:rPr>
                <w:sz w:val="24"/>
                <w:szCs w:val="24"/>
                <w:lang w:val="ru-RU"/>
              </w:rPr>
              <w:t>4</w:t>
            </w:r>
            <w:r w:rsidRPr="00893DBC">
              <w:rPr>
                <w:spacing w:val="-3"/>
                <w:sz w:val="24"/>
                <w:szCs w:val="24"/>
                <w:lang w:val="ru-RU"/>
              </w:rPr>
              <w:t xml:space="preserve"> </w:t>
            </w:r>
            <w:r w:rsidRPr="00893DBC">
              <w:rPr>
                <w:spacing w:val="-5"/>
                <w:sz w:val="24"/>
                <w:szCs w:val="24"/>
                <w:lang w:val="ru-RU"/>
              </w:rPr>
              <w:t>г.</w:t>
            </w:r>
          </w:p>
        </w:tc>
        <w:tc>
          <w:tcPr>
            <w:tcW w:w="1380" w:type="dxa"/>
          </w:tcPr>
          <w:p w:rsidR="00F10A34" w:rsidRPr="00893DBC" w:rsidRDefault="00F10A34" w:rsidP="001128ED">
            <w:pPr>
              <w:pStyle w:val="TableParagraph"/>
              <w:spacing w:line="268" w:lineRule="exact"/>
              <w:ind w:left="106"/>
              <w:rPr>
                <w:sz w:val="24"/>
                <w:szCs w:val="24"/>
                <w:lang w:val="ru-RU"/>
              </w:rPr>
            </w:pPr>
            <w:r w:rsidRPr="00893DBC">
              <w:rPr>
                <w:sz w:val="24"/>
                <w:szCs w:val="24"/>
                <w:lang w:val="ru-RU"/>
              </w:rPr>
              <w:t>Классные</w:t>
            </w:r>
            <w:r w:rsidRPr="00893DBC">
              <w:rPr>
                <w:spacing w:val="-5"/>
                <w:sz w:val="24"/>
                <w:szCs w:val="24"/>
                <w:lang w:val="ru-RU"/>
              </w:rPr>
              <w:t xml:space="preserve"> </w:t>
            </w:r>
            <w:r w:rsidRPr="00893DBC">
              <w:rPr>
                <w:spacing w:val="-2"/>
                <w:sz w:val="24"/>
                <w:szCs w:val="24"/>
                <w:lang w:val="ru-RU"/>
              </w:rPr>
              <w:t>руководители</w:t>
            </w:r>
          </w:p>
        </w:tc>
      </w:tr>
      <w:tr w:rsidR="00F10A34" w:rsidRPr="00950130" w:rsidTr="00F10A34">
        <w:trPr>
          <w:gridAfter w:val="3"/>
          <w:wAfter w:w="7971" w:type="dxa"/>
          <w:trHeight w:val="828"/>
        </w:trPr>
        <w:tc>
          <w:tcPr>
            <w:tcW w:w="3404" w:type="dxa"/>
            <w:gridSpan w:val="2"/>
          </w:tcPr>
          <w:p w:rsidR="00F10A34" w:rsidRPr="00950130" w:rsidRDefault="00F10A34" w:rsidP="001128ED">
            <w:pPr>
              <w:pStyle w:val="TableParagraph"/>
              <w:rPr>
                <w:sz w:val="24"/>
                <w:szCs w:val="24"/>
                <w:lang w:val="ru-RU"/>
              </w:rPr>
            </w:pPr>
            <w:r w:rsidRPr="00950130">
              <w:rPr>
                <w:sz w:val="24"/>
                <w:szCs w:val="24"/>
                <w:lang w:val="ru-RU"/>
              </w:rPr>
              <w:t>Работа</w:t>
            </w:r>
            <w:r w:rsidRPr="00950130">
              <w:rPr>
                <w:spacing w:val="-13"/>
                <w:sz w:val="24"/>
                <w:szCs w:val="24"/>
                <w:lang w:val="ru-RU"/>
              </w:rPr>
              <w:t xml:space="preserve"> </w:t>
            </w:r>
            <w:r w:rsidRPr="00950130">
              <w:rPr>
                <w:sz w:val="24"/>
                <w:szCs w:val="24"/>
                <w:lang w:val="ru-RU"/>
              </w:rPr>
              <w:t>в</w:t>
            </w:r>
            <w:r w:rsidRPr="00950130">
              <w:rPr>
                <w:spacing w:val="-13"/>
                <w:sz w:val="24"/>
                <w:szCs w:val="24"/>
                <w:lang w:val="ru-RU"/>
              </w:rPr>
              <w:t xml:space="preserve"> </w:t>
            </w:r>
            <w:r w:rsidRPr="00950130">
              <w:rPr>
                <w:sz w:val="24"/>
                <w:szCs w:val="24"/>
                <w:lang w:val="ru-RU"/>
              </w:rPr>
              <w:t>рамках</w:t>
            </w:r>
            <w:r w:rsidRPr="00950130">
              <w:rPr>
                <w:spacing w:val="-10"/>
                <w:sz w:val="24"/>
                <w:szCs w:val="24"/>
                <w:lang w:val="ru-RU"/>
              </w:rPr>
              <w:t xml:space="preserve"> </w:t>
            </w:r>
            <w:r>
              <w:rPr>
                <w:sz w:val="24"/>
                <w:szCs w:val="24"/>
                <w:lang w:val="ru-RU"/>
              </w:rPr>
              <w:t>деятельности  С</w:t>
            </w:r>
            <w:r w:rsidRPr="00950130">
              <w:rPr>
                <w:sz w:val="24"/>
                <w:szCs w:val="24"/>
                <w:lang w:val="ru-RU"/>
              </w:rPr>
              <w:t xml:space="preserve">овета </w:t>
            </w:r>
            <w:r>
              <w:rPr>
                <w:sz w:val="24"/>
                <w:szCs w:val="24"/>
                <w:lang w:val="ru-RU"/>
              </w:rPr>
              <w:t xml:space="preserve">родителей </w:t>
            </w:r>
            <w:r w:rsidRPr="00950130">
              <w:rPr>
                <w:sz w:val="24"/>
                <w:szCs w:val="24"/>
                <w:lang w:val="ru-RU"/>
              </w:rPr>
              <w:t>и</w:t>
            </w:r>
          </w:p>
          <w:p w:rsidR="00F10A34" w:rsidRPr="00950130" w:rsidRDefault="00F10A34" w:rsidP="001128ED">
            <w:pPr>
              <w:pStyle w:val="TableParagraph"/>
              <w:spacing w:line="264" w:lineRule="exact"/>
              <w:rPr>
                <w:sz w:val="24"/>
                <w:szCs w:val="24"/>
              </w:rPr>
            </w:pPr>
            <w:r w:rsidRPr="00950130">
              <w:rPr>
                <w:sz w:val="24"/>
                <w:szCs w:val="24"/>
              </w:rPr>
              <w:t>действующих</w:t>
            </w:r>
            <w:r w:rsidRPr="00950130">
              <w:rPr>
                <w:spacing w:val="-14"/>
                <w:sz w:val="24"/>
                <w:szCs w:val="24"/>
              </w:rPr>
              <w:t xml:space="preserve"> </w:t>
            </w:r>
            <w:r w:rsidRPr="00950130">
              <w:rPr>
                <w:spacing w:val="-2"/>
                <w:sz w:val="24"/>
                <w:szCs w:val="24"/>
              </w:rPr>
              <w:t>комиссий</w:t>
            </w:r>
          </w:p>
        </w:tc>
        <w:tc>
          <w:tcPr>
            <w:tcW w:w="1274" w:type="dxa"/>
            <w:gridSpan w:val="2"/>
          </w:tcPr>
          <w:p w:rsidR="00F10A34" w:rsidRPr="00950130" w:rsidRDefault="00F10A34" w:rsidP="001128ED">
            <w:pPr>
              <w:pStyle w:val="TableParagraph"/>
              <w:spacing w:line="268" w:lineRule="exact"/>
              <w:ind w:left="137" w:right="136"/>
              <w:jc w:val="center"/>
              <w:rPr>
                <w:sz w:val="24"/>
                <w:szCs w:val="24"/>
              </w:rPr>
            </w:pPr>
            <w:r w:rsidRPr="00950130">
              <w:rPr>
                <w:sz w:val="24"/>
                <w:szCs w:val="24"/>
              </w:rPr>
              <w:t>5-</w:t>
            </w:r>
            <w:r>
              <w:rPr>
                <w:sz w:val="24"/>
                <w:szCs w:val="24"/>
                <w:lang w:val="ru-RU"/>
              </w:rPr>
              <w:t>9</w:t>
            </w:r>
            <w:r w:rsidRPr="00950130">
              <w:rPr>
                <w:spacing w:val="59"/>
                <w:sz w:val="24"/>
                <w:szCs w:val="24"/>
              </w:rPr>
              <w:t xml:space="preserve"> </w:t>
            </w:r>
            <w:r w:rsidRPr="00950130">
              <w:rPr>
                <w:spacing w:val="-2"/>
                <w:sz w:val="24"/>
                <w:szCs w:val="24"/>
              </w:rPr>
              <w:t>классы</w:t>
            </w:r>
          </w:p>
        </w:tc>
        <w:tc>
          <w:tcPr>
            <w:tcW w:w="888" w:type="dxa"/>
            <w:gridSpan w:val="2"/>
          </w:tcPr>
          <w:p w:rsidR="00F10A34" w:rsidRPr="00950130" w:rsidRDefault="00F10A34" w:rsidP="001128ED">
            <w:pPr>
              <w:pStyle w:val="TableParagraph"/>
              <w:ind w:left="373" w:right="163" w:hanging="200"/>
              <w:rPr>
                <w:sz w:val="24"/>
                <w:szCs w:val="24"/>
              </w:rPr>
            </w:pPr>
            <w:r w:rsidRPr="00950130">
              <w:rPr>
                <w:spacing w:val="-2"/>
                <w:sz w:val="24"/>
                <w:szCs w:val="24"/>
              </w:rPr>
              <w:t>Сентябрь</w:t>
            </w:r>
            <w:r w:rsidRPr="00950130">
              <w:rPr>
                <w:spacing w:val="-13"/>
                <w:sz w:val="24"/>
                <w:szCs w:val="24"/>
              </w:rPr>
              <w:t xml:space="preserve"> </w:t>
            </w:r>
            <w:r>
              <w:rPr>
                <w:spacing w:val="-2"/>
                <w:sz w:val="24"/>
                <w:szCs w:val="24"/>
              </w:rPr>
              <w:t>202</w:t>
            </w:r>
            <w:r>
              <w:rPr>
                <w:spacing w:val="-2"/>
                <w:sz w:val="24"/>
                <w:szCs w:val="24"/>
                <w:lang w:val="ru-RU"/>
              </w:rPr>
              <w:t>4</w:t>
            </w:r>
            <w:r w:rsidRPr="00950130">
              <w:rPr>
                <w:spacing w:val="-2"/>
                <w:sz w:val="24"/>
                <w:szCs w:val="24"/>
              </w:rPr>
              <w:t xml:space="preserve">г. </w:t>
            </w:r>
            <w:r>
              <w:rPr>
                <w:sz w:val="24"/>
                <w:szCs w:val="24"/>
              </w:rPr>
              <w:t>– май 202</w:t>
            </w:r>
            <w:r>
              <w:rPr>
                <w:sz w:val="24"/>
                <w:szCs w:val="24"/>
                <w:lang w:val="ru-RU"/>
              </w:rPr>
              <w:t>5</w:t>
            </w:r>
            <w:r w:rsidRPr="00950130">
              <w:rPr>
                <w:sz w:val="24"/>
                <w:szCs w:val="24"/>
              </w:rPr>
              <w:t>г.</w:t>
            </w:r>
          </w:p>
        </w:tc>
        <w:tc>
          <w:tcPr>
            <w:tcW w:w="1380" w:type="dxa"/>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553"/>
        </w:trPr>
        <w:tc>
          <w:tcPr>
            <w:tcW w:w="3404" w:type="dxa"/>
            <w:gridSpan w:val="2"/>
          </w:tcPr>
          <w:p w:rsidR="00F10A34" w:rsidRPr="00950130" w:rsidRDefault="00F10A34" w:rsidP="001128ED">
            <w:pPr>
              <w:pStyle w:val="TableParagraph"/>
              <w:spacing w:line="270" w:lineRule="exact"/>
              <w:rPr>
                <w:sz w:val="24"/>
                <w:szCs w:val="24"/>
              </w:rPr>
            </w:pPr>
            <w:r w:rsidRPr="00950130">
              <w:rPr>
                <w:spacing w:val="-2"/>
                <w:sz w:val="24"/>
                <w:szCs w:val="24"/>
              </w:rPr>
              <w:t>Общешкольное</w:t>
            </w:r>
            <w:r w:rsidRPr="00950130">
              <w:rPr>
                <w:spacing w:val="5"/>
                <w:sz w:val="24"/>
                <w:szCs w:val="24"/>
              </w:rPr>
              <w:t xml:space="preserve"> </w:t>
            </w:r>
            <w:r w:rsidRPr="00950130">
              <w:rPr>
                <w:spacing w:val="-2"/>
                <w:sz w:val="24"/>
                <w:szCs w:val="24"/>
              </w:rPr>
              <w:t>родительское</w:t>
            </w:r>
          </w:p>
          <w:p w:rsidR="00F10A34" w:rsidRPr="00950130" w:rsidRDefault="00F10A34" w:rsidP="001128ED">
            <w:pPr>
              <w:pStyle w:val="TableParagraph"/>
              <w:spacing w:line="264" w:lineRule="exact"/>
              <w:rPr>
                <w:sz w:val="24"/>
                <w:szCs w:val="24"/>
              </w:rPr>
            </w:pPr>
            <w:r w:rsidRPr="00950130">
              <w:rPr>
                <w:spacing w:val="-2"/>
                <w:sz w:val="24"/>
                <w:szCs w:val="24"/>
              </w:rPr>
              <w:t>собрание</w:t>
            </w:r>
          </w:p>
        </w:tc>
        <w:tc>
          <w:tcPr>
            <w:tcW w:w="1274" w:type="dxa"/>
            <w:gridSpan w:val="2"/>
          </w:tcPr>
          <w:p w:rsidR="00F10A34" w:rsidRPr="00950130" w:rsidRDefault="00F10A34" w:rsidP="001128ED">
            <w:pPr>
              <w:pStyle w:val="TableParagraph"/>
              <w:spacing w:line="267" w:lineRule="exact"/>
              <w:ind w:left="105"/>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spacing w:line="270" w:lineRule="exact"/>
              <w:ind w:left="115" w:right="110"/>
              <w:jc w:val="center"/>
              <w:rPr>
                <w:sz w:val="24"/>
                <w:szCs w:val="24"/>
              </w:rPr>
            </w:pPr>
            <w:r w:rsidRPr="00950130">
              <w:rPr>
                <w:spacing w:val="-2"/>
                <w:sz w:val="24"/>
                <w:szCs w:val="24"/>
              </w:rPr>
              <w:t>Октябрь</w:t>
            </w:r>
            <w:r w:rsidRPr="00950130">
              <w:rPr>
                <w:spacing w:val="-5"/>
                <w:sz w:val="24"/>
                <w:szCs w:val="24"/>
              </w:rPr>
              <w:t xml:space="preserve"> </w:t>
            </w:r>
            <w:r>
              <w:rPr>
                <w:spacing w:val="-2"/>
                <w:sz w:val="24"/>
                <w:szCs w:val="24"/>
              </w:rPr>
              <w:t>202</w:t>
            </w:r>
            <w:r>
              <w:rPr>
                <w:spacing w:val="-2"/>
                <w:sz w:val="24"/>
                <w:szCs w:val="24"/>
                <w:lang w:val="ru-RU"/>
              </w:rPr>
              <w:t>4</w:t>
            </w:r>
            <w:r w:rsidRPr="00950130">
              <w:rPr>
                <w:spacing w:val="-2"/>
                <w:sz w:val="24"/>
                <w:szCs w:val="24"/>
              </w:rPr>
              <w:t>г.</w:t>
            </w:r>
            <w:r w:rsidRPr="00950130">
              <w:rPr>
                <w:spacing w:val="-4"/>
                <w:sz w:val="24"/>
                <w:szCs w:val="24"/>
              </w:rPr>
              <w:t xml:space="preserve"> </w:t>
            </w:r>
            <w:r w:rsidRPr="00950130">
              <w:rPr>
                <w:spacing w:val="-10"/>
                <w:sz w:val="24"/>
                <w:szCs w:val="24"/>
              </w:rPr>
              <w:t>–</w:t>
            </w:r>
          </w:p>
          <w:p w:rsidR="00F10A34" w:rsidRPr="00950130" w:rsidRDefault="00F10A34" w:rsidP="001128ED">
            <w:pPr>
              <w:pStyle w:val="TableParagraph"/>
              <w:spacing w:line="264" w:lineRule="exact"/>
              <w:ind w:left="114" w:right="110"/>
              <w:jc w:val="center"/>
              <w:rPr>
                <w:sz w:val="24"/>
                <w:szCs w:val="24"/>
              </w:rPr>
            </w:pPr>
            <w:r w:rsidRPr="00950130">
              <w:rPr>
                <w:sz w:val="24"/>
                <w:szCs w:val="24"/>
              </w:rPr>
              <w:t>май</w:t>
            </w:r>
            <w:r w:rsidRPr="00950130">
              <w:rPr>
                <w:spacing w:val="-5"/>
                <w:sz w:val="24"/>
                <w:szCs w:val="24"/>
              </w:rPr>
              <w:t xml:space="preserve"> </w:t>
            </w:r>
            <w:r>
              <w:rPr>
                <w:spacing w:val="-2"/>
                <w:sz w:val="24"/>
                <w:szCs w:val="24"/>
              </w:rPr>
              <w:t>202</w:t>
            </w:r>
            <w:r>
              <w:rPr>
                <w:spacing w:val="-2"/>
                <w:sz w:val="24"/>
                <w:szCs w:val="24"/>
                <w:lang w:val="ru-RU"/>
              </w:rPr>
              <w:t>5</w:t>
            </w:r>
            <w:r w:rsidRPr="00950130">
              <w:rPr>
                <w:spacing w:val="-2"/>
                <w:sz w:val="24"/>
                <w:szCs w:val="24"/>
              </w:rPr>
              <w:t>г.</w:t>
            </w:r>
          </w:p>
        </w:tc>
        <w:tc>
          <w:tcPr>
            <w:tcW w:w="1380" w:type="dxa"/>
          </w:tcPr>
          <w:p w:rsidR="00F10A34" w:rsidRPr="00950130" w:rsidRDefault="00F10A34" w:rsidP="001128ED">
            <w:pPr>
              <w:pStyle w:val="TableParagraph"/>
              <w:spacing w:line="270" w:lineRule="exact"/>
              <w:ind w:left="106"/>
              <w:rPr>
                <w:sz w:val="24"/>
                <w:szCs w:val="24"/>
              </w:rPr>
            </w:pPr>
            <w:r w:rsidRPr="00950130">
              <w:rPr>
                <w:sz w:val="24"/>
                <w:szCs w:val="24"/>
              </w:rPr>
              <w:t>Администрация</w:t>
            </w:r>
            <w:r w:rsidRPr="00950130">
              <w:rPr>
                <w:spacing w:val="-5"/>
                <w:sz w:val="24"/>
                <w:szCs w:val="24"/>
              </w:rPr>
              <w:t xml:space="preserve"> </w:t>
            </w:r>
            <w:r w:rsidRPr="00950130">
              <w:rPr>
                <w:spacing w:val="-4"/>
                <w:sz w:val="24"/>
                <w:szCs w:val="24"/>
              </w:rPr>
              <w:t>школы</w:t>
            </w:r>
          </w:p>
        </w:tc>
      </w:tr>
      <w:tr w:rsidR="00F10A34" w:rsidRPr="00950130" w:rsidTr="00F10A34">
        <w:trPr>
          <w:gridAfter w:val="3"/>
          <w:wAfter w:w="7971" w:type="dxa"/>
          <w:trHeight w:val="2207"/>
        </w:trPr>
        <w:tc>
          <w:tcPr>
            <w:tcW w:w="3404" w:type="dxa"/>
            <w:gridSpan w:val="2"/>
          </w:tcPr>
          <w:p w:rsidR="00F10A34" w:rsidRPr="00950130" w:rsidRDefault="00F10A34" w:rsidP="001128ED">
            <w:pPr>
              <w:pStyle w:val="TableParagraph"/>
              <w:spacing w:line="268" w:lineRule="exact"/>
              <w:rPr>
                <w:sz w:val="24"/>
                <w:szCs w:val="24"/>
                <w:lang w:val="ru-RU"/>
              </w:rPr>
            </w:pPr>
            <w:r w:rsidRPr="00950130">
              <w:rPr>
                <w:spacing w:val="-2"/>
                <w:sz w:val="24"/>
                <w:szCs w:val="24"/>
                <w:lang w:val="ru-RU"/>
              </w:rPr>
              <w:t>Педагогическое</w:t>
            </w:r>
            <w:r w:rsidRPr="00950130">
              <w:rPr>
                <w:spacing w:val="8"/>
                <w:sz w:val="24"/>
                <w:szCs w:val="24"/>
                <w:lang w:val="ru-RU"/>
              </w:rPr>
              <w:t xml:space="preserve"> </w:t>
            </w:r>
            <w:r w:rsidRPr="00950130">
              <w:rPr>
                <w:spacing w:val="-2"/>
                <w:sz w:val="24"/>
                <w:szCs w:val="24"/>
                <w:lang w:val="ru-RU"/>
              </w:rPr>
              <w:t>просвещение</w:t>
            </w:r>
          </w:p>
          <w:p w:rsidR="00F10A34" w:rsidRPr="00950130" w:rsidRDefault="00F10A34" w:rsidP="001128ED">
            <w:pPr>
              <w:pStyle w:val="TableParagraph"/>
              <w:rPr>
                <w:sz w:val="24"/>
                <w:szCs w:val="24"/>
                <w:lang w:val="ru-RU"/>
              </w:rPr>
            </w:pPr>
            <w:r w:rsidRPr="00950130">
              <w:rPr>
                <w:sz w:val="24"/>
                <w:szCs w:val="24"/>
                <w:lang w:val="ru-RU"/>
              </w:rPr>
              <w:t>родителей по вопросам воспитания детей</w:t>
            </w:r>
            <w:r w:rsidRPr="00950130">
              <w:rPr>
                <w:spacing w:val="-15"/>
                <w:sz w:val="24"/>
                <w:szCs w:val="24"/>
                <w:lang w:val="ru-RU"/>
              </w:rPr>
              <w:t xml:space="preserve"> </w:t>
            </w:r>
            <w:r w:rsidRPr="00950130">
              <w:rPr>
                <w:sz w:val="24"/>
                <w:szCs w:val="24"/>
                <w:lang w:val="ru-RU"/>
              </w:rPr>
              <w:t>(рекомендации</w:t>
            </w:r>
            <w:r w:rsidRPr="00950130">
              <w:rPr>
                <w:spacing w:val="-15"/>
                <w:sz w:val="24"/>
                <w:szCs w:val="24"/>
                <w:lang w:val="ru-RU"/>
              </w:rPr>
              <w:t xml:space="preserve"> </w:t>
            </w:r>
            <w:r w:rsidRPr="00950130">
              <w:rPr>
                <w:sz w:val="24"/>
                <w:szCs w:val="24"/>
                <w:lang w:val="ru-RU"/>
              </w:rPr>
              <w:t>и</w:t>
            </w:r>
            <w:r w:rsidRPr="00950130">
              <w:rPr>
                <w:spacing w:val="-15"/>
                <w:sz w:val="24"/>
                <w:szCs w:val="24"/>
                <w:lang w:val="ru-RU"/>
              </w:rPr>
              <w:t xml:space="preserve"> </w:t>
            </w:r>
            <w:r w:rsidRPr="00950130">
              <w:rPr>
                <w:sz w:val="24"/>
                <w:szCs w:val="24"/>
                <w:lang w:val="ru-RU"/>
              </w:rPr>
              <w:t>инструктажи безопасности на период каникул, встречи родителей с</w:t>
            </w:r>
          </w:p>
          <w:p w:rsidR="00F10A34" w:rsidRPr="00950130" w:rsidRDefault="00F10A34" w:rsidP="001128ED">
            <w:pPr>
              <w:pStyle w:val="TableParagraph"/>
              <w:spacing w:line="270" w:lineRule="atLeast"/>
              <w:ind w:right="205"/>
              <w:rPr>
                <w:sz w:val="24"/>
                <w:szCs w:val="24"/>
                <w:lang w:val="ru-RU"/>
              </w:rPr>
            </w:pPr>
            <w:r w:rsidRPr="00950130">
              <w:rPr>
                <w:sz w:val="24"/>
                <w:szCs w:val="24"/>
                <w:lang w:val="ru-RU"/>
              </w:rPr>
              <w:t>приглашенными специалистами: социальными работниками, врачами,</w:t>
            </w:r>
            <w:r w:rsidRPr="00950130">
              <w:rPr>
                <w:spacing w:val="-15"/>
                <w:sz w:val="24"/>
                <w:szCs w:val="24"/>
                <w:lang w:val="ru-RU"/>
              </w:rPr>
              <w:t xml:space="preserve"> </w:t>
            </w:r>
            <w:r w:rsidRPr="00950130">
              <w:rPr>
                <w:sz w:val="24"/>
                <w:szCs w:val="24"/>
                <w:lang w:val="ru-RU"/>
              </w:rPr>
              <w:t>инспекторами</w:t>
            </w:r>
            <w:r w:rsidRPr="00950130">
              <w:rPr>
                <w:spacing w:val="-15"/>
                <w:sz w:val="24"/>
                <w:szCs w:val="24"/>
                <w:lang w:val="ru-RU"/>
              </w:rPr>
              <w:t xml:space="preserve"> </w:t>
            </w:r>
            <w:r w:rsidRPr="00950130">
              <w:rPr>
                <w:sz w:val="24"/>
                <w:szCs w:val="24"/>
                <w:lang w:val="ru-RU"/>
              </w:rPr>
              <w:t>ПДН</w:t>
            </w:r>
            <w:r w:rsidRPr="00950130">
              <w:rPr>
                <w:spacing w:val="-15"/>
                <w:sz w:val="24"/>
                <w:szCs w:val="24"/>
                <w:lang w:val="ru-RU"/>
              </w:rPr>
              <w:t xml:space="preserve"> </w:t>
            </w:r>
            <w:r>
              <w:rPr>
                <w:sz w:val="24"/>
                <w:szCs w:val="24"/>
                <w:lang w:val="ru-RU"/>
              </w:rPr>
              <w:t>.</w:t>
            </w:r>
          </w:p>
        </w:tc>
        <w:tc>
          <w:tcPr>
            <w:tcW w:w="1274" w:type="dxa"/>
            <w:gridSpan w:val="2"/>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spacing w:line="268" w:lineRule="exact"/>
              <w:ind w:left="0" w:right="176"/>
              <w:jc w:val="right"/>
              <w:rPr>
                <w:sz w:val="24"/>
                <w:szCs w:val="24"/>
              </w:rPr>
            </w:pPr>
            <w:r w:rsidRPr="00950130">
              <w:rPr>
                <w:sz w:val="24"/>
                <w:szCs w:val="24"/>
              </w:rPr>
              <w:t>1</w:t>
            </w:r>
            <w:r w:rsidRPr="00950130">
              <w:rPr>
                <w:spacing w:val="-3"/>
                <w:sz w:val="24"/>
                <w:szCs w:val="24"/>
              </w:rPr>
              <w:t xml:space="preserve"> </w:t>
            </w:r>
            <w:r w:rsidRPr="00950130">
              <w:rPr>
                <w:sz w:val="24"/>
                <w:szCs w:val="24"/>
              </w:rPr>
              <w:t>раз в</w:t>
            </w:r>
            <w:r w:rsidRPr="00950130">
              <w:rPr>
                <w:spacing w:val="-1"/>
                <w:sz w:val="24"/>
                <w:szCs w:val="24"/>
              </w:rPr>
              <w:t xml:space="preserve"> </w:t>
            </w:r>
            <w:r w:rsidRPr="00950130">
              <w:rPr>
                <w:spacing w:val="-2"/>
                <w:sz w:val="24"/>
                <w:szCs w:val="24"/>
              </w:rPr>
              <w:t>четверть</w:t>
            </w:r>
          </w:p>
        </w:tc>
        <w:tc>
          <w:tcPr>
            <w:tcW w:w="1380" w:type="dxa"/>
          </w:tcPr>
          <w:p w:rsidR="00F10A34" w:rsidRPr="00950130" w:rsidRDefault="00F10A34" w:rsidP="001128ED">
            <w:pPr>
              <w:pStyle w:val="TableParagraph"/>
              <w:ind w:left="106" w:right="346"/>
              <w:rPr>
                <w:sz w:val="24"/>
                <w:szCs w:val="24"/>
              </w:rPr>
            </w:pPr>
            <w:r w:rsidRPr="00950130">
              <w:rPr>
                <w:spacing w:val="-2"/>
                <w:sz w:val="24"/>
                <w:szCs w:val="24"/>
              </w:rPr>
              <w:t>Классные</w:t>
            </w:r>
            <w:r w:rsidRPr="00950130">
              <w:rPr>
                <w:spacing w:val="-13"/>
                <w:sz w:val="24"/>
                <w:szCs w:val="24"/>
              </w:rPr>
              <w:t xml:space="preserve"> </w:t>
            </w:r>
            <w:r w:rsidRPr="00950130">
              <w:rPr>
                <w:spacing w:val="-2"/>
                <w:sz w:val="24"/>
                <w:szCs w:val="24"/>
              </w:rPr>
              <w:t>руководители, педагог-психолог</w:t>
            </w:r>
          </w:p>
        </w:tc>
      </w:tr>
      <w:tr w:rsidR="00F10A34" w:rsidRPr="00950130" w:rsidTr="00F10A34">
        <w:trPr>
          <w:gridAfter w:val="3"/>
          <w:wAfter w:w="7971" w:type="dxa"/>
          <w:trHeight w:val="830"/>
        </w:trPr>
        <w:tc>
          <w:tcPr>
            <w:tcW w:w="3404" w:type="dxa"/>
            <w:gridSpan w:val="2"/>
          </w:tcPr>
          <w:p w:rsidR="00F10A34" w:rsidRPr="00950130" w:rsidRDefault="00F10A34" w:rsidP="001128ED">
            <w:pPr>
              <w:pStyle w:val="TableParagraph"/>
              <w:rPr>
                <w:sz w:val="24"/>
                <w:szCs w:val="24"/>
                <w:lang w:val="ru-RU"/>
              </w:rPr>
            </w:pPr>
            <w:r w:rsidRPr="00950130">
              <w:rPr>
                <w:sz w:val="24"/>
                <w:szCs w:val="24"/>
                <w:lang w:val="ru-RU"/>
              </w:rPr>
              <w:t>ГИБДД,</w:t>
            </w:r>
            <w:r w:rsidRPr="00950130">
              <w:rPr>
                <w:spacing w:val="-15"/>
                <w:sz w:val="24"/>
                <w:szCs w:val="24"/>
                <w:lang w:val="ru-RU"/>
              </w:rPr>
              <w:t xml:space="preserve"> </w:t>
            </w:r>
            <w:r w:rsidRPr="00950130">
              <w:rPr>
                <w:sz w:val="24"/>
                <w:szCs w:val="24"/>
                <w:lang w:val="ru-RU"/>
              </w:rPr>
              <w:t>представителями прокуратуры</w:t>
            </w:r>
            <w:r w:rsidRPr="00950130">
              <w:rPr>
                <w:spacing w:val="-11"/>
                <w:sz w:val="24"/>
                <w:szCs w:val="24"/>
                <w:lang w:val="ru-RU"/>
              </w:rPr>
              <w:t xml:space="preserve"> </w:t>
            </w:r>
            <w:r w:rsidRPr="00950130">
              <w:rPr>
                <w:sz w:val="24"/>
                <w:szCs w:val="24"/>
                <w:lang w:val="ru-RU"/>
              </w:rPr>
              <w:t>по</w:t>
            </w:r>
            <w:r w:rsidRPr="00950130">
              <w:rPr>
                <w:spacing w:val="-10"/>
                <w:sz w:val="24"/>
                <w:szCs w:val="24"/>
                <w:lang w:val="ru-RU"/>
              </w:rPr>
              <w:t xml:space="preserve"> </w:t>
            </w:r>
            <w:r w:rsidRPr="00950130">
              <w:rPr>
                <w:spacing w:val="-2"/>
                <w:sz w:val="24"/>
                <w:szCs w:val="24"/>
                <w:lang w:val="ru-RU"/>
              </w:rPr>
              <w:t>вопросам</w:t>
            </w:r>
          </w:p>
          <w:p w:rsidR="00F10A34" w:rsidRPr="00950130" w:rsidRDefault="00F10A34" w:rsidP="001128ED">
            <w:pPr>
              <w:pStyle w:val="TableParagraph"/>
              <w:spacing w:line="264" w:lineRule="exact"/>
              <w:rPr>
                <w:sz w:val="24"/>
                <w:szCs w:val="24"/>
                <w:lang w:val="ru-RU"/>
              </w:rPr>
            </w:pPr>
            <w:r w:rsidRPr="00950130">
              <w:rPr>
                <w:spacing w:val="-2"/>
                <w:sz w:val="24"/>
                <w:szCs w:val="24"/>
                <w:lang w:val="ru-RU"/>
              </w:rPr>
              <w:t>профилактики)</w:t>
            </w:r>
          </w:p>
        </w:tc>
        <w:tc>
          <w:tcPr>
            <w:tcW w:w="1274" w:type="dxa"/>
            <w:gridSpan w:val="2"/>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ind w:left="0"/>
              <w:rPr>
                <w:sz w:val="24"/>
                <w:szCs w:val="24"/>
                <w:lang w:val="ru-RU"/>
              </w:rPr>
            </w:pPr>
          </w:p>
        </w:tc>
        <w:tc>
          <w:tcPr>
            <w:tcW w:w="1380" w:type="dxa"/>
          </w:tcPr>
          <w:p w:rsidR="00F10A34" w:rsidRPr="00950130" w:rsidRDefault="00F10A34" w:rsidP="001128ED">
            <w:pPr>
              <w:pStyle w:val="TableParagraph"/>
              <w:ind w:left="0"/>
              <w:rPr>
                <w:sz w:val="24"/>
                <w:szCs w:val="24"/>
                <w:lang w:val="ru-RU"/>
              </w:rPr>
            </w:pPr>
          </w:p>
        </w:tc>
      </w:tr>
      <w:tr w:rsidR="00F10A34" w:rsidRPr="00950130" w:rsidTr="00F10A34">
        <w:trPr>
          <w:gridAfter w:val="3"/>
          <w:wAfter w:w="7971" w:type="dxa"/>
          <w:trHeight w:val="1103"/>
        </w:trPr>
        <w:tc>
          <w:tcPr>
            <w:tcW w:w="3404" w:type="dxa"/>
            <w:gridSpan w:val="2"/>
          </w:tcPr>
          <w:p w:rsidR="00F10A34" w:rsidRPr="00950130" w:rsidRDefault="00F10A34" w:rsidP="001128ED">
            <w:pPr>
              <w:pStyle w:val="TableParagraph"/>
              <w:ind w:right="570"/>
              <w:jc w:val="both"/>
              <w:rPr>
                <w:sz w:val="24"/>
                <w:szCs w:val="24"/>
                <w:lang w:val="ru-RU"/>
              </w:rPr>
            </w:pPr>
            <w:r w:rsidRPr="00950130">
              <w:rPr>
                <w:sz w:val="24"/>
                <w:szCs w:val="24"/>
                <w:lang w:val="ru-RU"/>
              </w:rPr>
              <w:t>Работа Совета профилактики с неблагополучными семьями по вопросам</w:t>
            </w:r>
            <w:r w:rsidRPr="00950130">
              <w:rPr>
                <w:spacing w:val="1"/>
                <w:sz w:val="24"/>
                <w:szCs w:val="24"/>
                <w:lang w:val="ru-RU"/>
              </w:rPr>
              <w:t xml:space="preserve"> </w:t>
            </w:r>
            <w:r w:rsidRPr="00950130">
              <w:rPr>
                <w:sz w:val="24"/>
                <w:szCs w:val="24"/>
                <w:lang w:val="ru-RU"/>
              </w:rPr>
              <w:t>воспитания,</w:t>
            </w:r>
            <w:r w:rsidRPr="00950130">
              <w:rPr>
                <w:spacing w:val="4"/>
                <w:sz w:val="24"/>
                <w:szCs w:val="24"/>
                <w:lang w:val="ru-RU"/>
              </w:rPr>
              <w:t xml:space="preserve"> </w:t>
            </w:r>
            <w:r w:rsidRPr="00950130">
              <w:rPr>
                <w:spacing w:val="-2"/>
                <w:sz w:val="24"/>
                <w:szCs w:val="24"/>
                <w:lang w:val="ru-RU"/>
              </w:rPr>
              <w:t>обучения</w:t>
            </w:r>
          </w:p>
          <w:p w:rsidR="00F10A34" w:rsidRPr="00950130" w:rsidRDefault="00F10A34" w:rsidP="001128ED">
            <w:pPr>
              <w:pStyle w:val="TableParagraph"/>
              <w:spacing w:line="264" w:lineRule="exact"/>
              <w:rPr>
                <w:sz w:val="24"/>
                <w:szCs w:val="24"/>
              </w:rPr>
            </w:pPr>
            <w:r w:rsidRPr="00950130">
              <w:rPr>
                <w:spacing w:val="-2"/>
                <w:sz w:val="24"/>
                <w:szCs w:val="24"/>
              </w:rPr>
              <w:t>детей</w:t>
            </w:r>
          </w:p>
        </w:tc>
        <w:tc>
          <w:tcPr>
            <w:tcW w:w="1274" w:type="dxa"/>
            <w:gridSpan w:val="2"/>
          </w:tcPr>
          <w:p w:rsidR="00F10A34" w:rsidRPr="00950130" w:rsidRDefault="00F10A34" w:rsidP="001128ED">
            <w:pPr>
              <w:pStyle w:val="TableParagraph"/>
              <w:spacing w:line="267" w:lineRule="exact"/>
              <w:ind w:left="105"/>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ind w:left="373" w:right="163" w:hanging="200"/>
              <w:rPr>
                <w:sz w:val="24"/>
                <w:szCs w:val="24"/>
              </w:rPr>
            </w:pPr>
            <w:r w:rsidRPr="00950130">
              <w:rPr>
                <w:spacing w:val="-2"/>
                <w:sz w:val="24"/>
                <w:szCs w:val="24"/>
              </w:rPr>
              <w:t>Сентябрь</w:t>
            </w:r>
            <w:r w:rsidRPr="00950130">
              <w:rPr>
                <w:spacing w:val="-13"/>
                <w:sz w:val="24"/>
                <w:szCs w:val="24"/>
              </w:rPr>
              <w:t xml:space="preserve"> </w:t>
            </w:r>
            <w:r w:rsidRPr="00950130">
              <w:rPr>
                <w:spacing w:val="-2"/>
                <w:sz w:val="24"/>
                <w:szCs w:val="24"/>
              </w:rPr>
              <w:t>202</w:t>
            </w:r>
            <w:r>
              <w:rPr>
                <w:spacing w:val="-2"/>
                <w:sz w:val="24"/>
                <w:szCs w:val="24"/>
                <w:lang w:val="ru-RU"/>
              </w:rPr>
              <w:t>4</w:t>
            </w:r>
            <w:r w:rsidRPr="00950130">
              <w:rPr>
                <w:spacing w:val="-2"/>
                <w:sz w:val="24"/>
                <w:szCs w:val="24"/>
              </w:rPr>
              <w:t xml:space="preserve">г. </w:t>
            </w:r>
            <w:r>
              <w:rPr>
                <w:sz w:val="24"/>
                <w:szCs w:val="24"/>
              </w:rPr>
              <w:t>– май 202</w:t>
            </w:r>
            <w:r>
              <w:rPr>
                <w:sz w:val="24"/>
                <w:szCs w:val="24"/>
                <w:lang w:val="ru-RU"/>
              </w:rPr>
              <w:t>5</w:t>
            </w:r>
            <w:r w:rsidRPr="00950130">
              <w:rPr>
                <w:sz w:val="24"/>
                <w:szCs w:val="24"/>
              </w:rPr>
              <w:t>г.</w:t>
            </w:r>
          </w:p>
        </w:tc>
        <w:tc>
          <w:tcPr>
            <w:tcW w:w="1380" w:type="dxa"/>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551"/>
        </w:trPr>
        <w:tc>
          <w:tcPr>
            <w:tcW w:w="3404" w:type="dxa"/>
            <w:gridSpan w:val="2"/>
          </w:tcPr>
          <w:p w:rsidR="00F10A34" w:rsidRPr="00950130" w:rsidRDefault="00F10A34" w:rsidP="001128ED">
            <w:pPr>
              <w:pStyle w:val="TableParagraph"/>
              <w:spacing w:line="268" w:lineRule="exact"/>
              <w:rPr>
                <w:sz w:val="24"/>
                <w:szCs w:val="24"/>
              </w:rPr>
            </w:pPr>
            <w:r w:rsidRPr="00950130">
              <w:rPr>
                <w:spacing w:val="-2"/>
                <w:sz w:val="24"/>
                <w:szCs w:val="24"/>
              </w:rPr>
              <w:t>Консультации</w:t>
            </w:r>
            <w:r w:rsidRPr="00950130">
              <w:rPr>
                <w:spacing w:val="-7"/>
                <w:sz w:val="24"/>
                <w:szCs w:val="24"/>
              </w:rPr>
              <w:t xml:space="preserve"> </w:t>
            </w:r>
            <w:r w:rsidRPr="00950130">
              <w:rPr>
                <w:spacing w:val="-2"/>
                <w:sz w:val="24"/>
                <w:szCs w:val="24"/>
              </w:rPr>
              <w:t>психолога</w:t>
            </w:r>
            <w:r w:rsidRPr="00950130">
              <w:rPr>
                <w:spacing w:val="-7"/>
                <w:sz w:val="24"/>
                <w:szCs w:val="24"/>
              </w:rPr>
              <w:t xml:space="preserve"> </w:t>
            </w:r>
            <w:r w:rsidRPr="00950130">
              <w:rPr>
                <w:spacing w:val="-4"/>
                <w:sz w:val="24"/>
                <w:szCs w:val="24"/>
              </w:rPr>
              <w:t>школы</w:t>
            </w:r>
          </w:p>
        </w:tc>
        <w:tc>
          <w:tcPr>
            <w:tcW w:w="1274" w:type="dxa"/>
            <w:gridSpan w:val="2"/>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spacing w:line="268" w:lineRule="exact"/>
              <w:ind w:left="115" w:right="109"/>
              <w:jc w:val="center"/>
              <w:rPr>
                <w:sz w:val="24"/>
                <w:szCs w:val="24"/>
              </w:rPr>
            </w:pPr>
            <w:r w:rsidRPr="00950130">
              <w:rPr>
                <w:sz w:val="24"/>
                <w:szCs w:val="24"/>
              </w:rPr>
              <w:t>Сентябрь</w:t>
            </w:r>
            <w:r w:rsidRPr="00950130">
              <w:rPr>
                <w:spacing w:val="-1"/>
                <w:sz w:val="24"/>
                <w:szCs w:val="24"/>
              </w:rPr>
              <w:t xml:space="preserve"> </w:t>
            </w:r>
            <w:r>
              <w:rPr>
                <w:spacing w:val="-2"/>
                <w:sz w:val="24"/>
                <w:szCs w:val="24"/>
              </w:rPr>
              <w:t>202</w:t>
            </w:r>
            <w:r>
              <w:rPr>
                <w:spacing w:val="-2"/>
                <w:sz w:val="24"/>
                <w:szCs w:val="24"/>
                <w:lang w:val="ru-RU"/>
              </w:rPr>
              <w:t>4</w:t>
            </w:r>
            <w:r w:rsidRPr="00950130">
              <w:rPr>
                <w:spacing w:val="-2"/>
                <w:sz w:val="24"/>
                <w:szCs w:val="24"/>
              </w:rPr>
              <w:t>г.</w:t>
            </w:r>
          </w:p>
          <w:p w:rsidR="00F10A34" w:rsidRPr="00950130" w:rsidRDefault="00F10A34" w:rsidP="001128ED">
            <w:pPr>
              <w:pStyle w:val="TableParagraph"/>
              <w:spacing w:line="264" w:lineRule="exact"/>
              <w:ind w:left="115" w:right="108"/>
              <w:jc w:val="center"/>
              <w:rPr>
                <w:sz w:val="24"/>
                <w:szCs w:val="24"/>
              </w:rPr>
            </w:pPr>
            <w:r w:rsidRPr="00950130">
              <w:rPr>
                <w:sz w:val="24"/>
                <w:szCs w:val="24"/>
              </w:rPr>
              <w:t>–</w:t>
            </w:r>
            <w:r w:rsidRPr="00950130">
              <w:rPr>
                <w:spacing w:val="-3"/>
                <w:sz w:val="24"/>
                <w:szCs w:val="24"/>
              </w:rPr>
              <w:t xml:space="preserve"> </w:t>
            </w:r>
            <w:r w:rsidRPr="00950130">
              <w:rPr>
                <w:sz w:val="24"/>
                <w:szCs w:val="24"/>
              </w:rPr>
              <w:t>май</w:t>
            </w:r>
            <w:r>
              <w:rPr>
                <w:spacing w:val="-2"/>
                <w:sz w:val="24"/>
                <w:szCs w:val="24"/>
              </w:rPr>
              <w:t xml:space="preserve"> 202</w:t>
            </w:r>
            <w:r>
              <w:rPr>
                <w:spacing w:val="-2"/>
                <w:sz w:val="24"/>
                <w:szCs w:val="24"/>
                <w:lang w:val="ru-RU"/>
              </w:rPr>
              <w:t>5</w:t>
            </w:r>
            <w:r w:rsidRPr="00950130">
              <w:rPr>
                <w:spacing w:val="-2"/>
                <w:sz w:val="24"/>
                <w:szCs w:val="24"/>
              </w:rPr>
              <w:t>г.</w:t>
            </w:r>
          </w:p>
        </w:tc>
        <w:tc>
          <w:tcPr>
            <w:tcW w:w="1380" w:type="dxa"/>
          </w:tcPr>
          <w:p w:rsidR="00F10A34" w:rsidRPr="00950130" w:rsidRDefault="00F10A34" w:rsidP="001128ED">
            <w:pPr>
              <w:pStyle w:val="TableParagraph"/>
              <w:spacing w:line="268" w:lineRule="exact"/>
              <w:ind w:left="16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p w:rsidR="00F10A34" w:rsidRPr="00950130" w:rsidRDefault="00F10A34" w:rsidP="001128ED">
            <w:pPr>
              <w:pStyle w:val="TableParagraph"/>
              <w:spacing w:line="264" w:lineRule="exact"/>
              <w:ind w:left="106"/>
              <w:rPr>
                <w:sz w:val="24"/>
                <w:szCs w:val="24"/>
              </w:rPr>
            </w:pPr>
            <w:r w:rsidRPr="00950130">
              <w:rPr>
                <w:spacing w:val="-2"/>
                <w:sz w:val="24"/>
                <w:szCs w:val="24"/>
              </w:rPr>
              <w:t>педагог-психолог</w:t>
            </w:r>
          </w:p>
        </w:tc>
      </w:tr>
      <w:tr w:rsidR="00F10A34" w:rsidRPr="00950130" w:rsidTr="00F10A34">
        <w:trPr>
          <w:gridAfter w:val="3"/>
          <w:wAfter w:w="7971" w:type="dxa"/>
          <w:trHeight w:val="1379"/>
        </w:trPr>
        <w:tc>
          <w:tcPr>
            <w:tcW w:w="3404" w:type="dxa"/>
            <w:gridSpan w:val="2"/>
          </w:tcPr>
          <w:p w:rsidR="00F10A34" w:rsidRPr="00950130" w:rsidRDefault="00F10A34" w:rsidP="001128ED">
            <w:pPr>
              <w:pStyle w:val="TableParagraph"/>
              <w:ind w:right="205"/>
              <w:rPr>
                <w:sz w:val="24"/>
                <w:szCs w:val="24"/>
                <w:lang w:val="ru-RU"/>
              </w:rPr>
            </w:pPr>
            <w:r w:rsidRPr="00950130">
              <w:rPr>
                <w:sz w:val="24"/>
                <w:szCs w:val="24"/>
                <w:lang w:val="ru-RU"/>
              </w:rPr>
              <w:t>Участие родителей (законных представителей)</w:t>
            </w:r>
            <w:r w:rsidRPr="00950130">
              <w:rPr>
                <w:spacing w:val="-15"/>
                <w:sz w:val="24"/>
                <w:szCs w:val="24"/>
                <w:lang w:val="ru-RU"/>
              </w:rPr>
              <w:t xml:space="preserve"> </w:t>
            </w:r>
            <w:r w:rsidRPr="00950130">
              <w:rPr>
                <w:sz w:val="24"/>
                <w:szCs w:val="24"/>
                <w:lang w:val="ru-RU"/>
              </w:rPr>
              <w:t>в</w:t>
            </w:r>
            <w:r w:rsidRPr="00950130">
              <w:rPr>
                <w:spacing w:val="-15"/>
                <w:sz w:val="24"/>
                <w:szCs w:val="24"/>
                <w:lang w:val="ru-RU"/>
              </w:rPr>
              <w:t xml:space="preserve"> </w:t>
            </w:r>
            <w:r w:rsidRPr="00950130">
              <w:rPr>
                <w:sz w:val="24"/>
                <w:szCs w:val="24"/>
                <w:lang w:val="ru-RU"/>
              </w:rPr>
              <w:t>педагогических консилиумах, связанных с обучением и воспитанием</w:t>
            </w:r>
          </w:p>
          <w:p w:rsidR="00F10A34" w:rsidRPr="00950130" w:rsidRDefault="00F10A34" w:rsidP="001128ED">
            <w:pPr>
              <w:pStyle w:val="TableParagraph"/>
              <w:spacing w:line="264" w:lineRule="exact"/>
              <w:rPr>
                <w:sz w:val="24"/>
                <w:szCs w:val="24"/>
              </w:rPr>
            </w:pPr>
            <w:r w:rsidRPr="00950130">
              <w:rPr>
                <w:spacing w:val="-2"/>
                <w:sz w:val="24"/>
                <w:szCs w:val="24"/>
              </w:rPr>
              <w:t>конкретного</w:t>
            </w:r>
            <w:r w:rsidRPr="00950130">
              <w:rPr>
                <w:spacing w:val="3"/>
                <w:sz w:val="24"/>
                <w:szCs w:val="24"/>
              </w:rPr>
              <w:t xml:space="preserve"> </w:t>
            </w:r>
            <w:r w:rsidRPr="00950130">
              <w:rPr>
                <w:spacing w:val="-2"/>
                <w:sz w:val="24"/>
                <w:szCs w:val="24"/>
              </w:rPr>
              <w:t>обучающегося</w:t>
            </w:r>
          </w:p>
        </w:tc>
        <w:tc>
          <w:tcPr>
            <w:tcW w:w="1274" w:type="dxa"/>
            <w:gridSpan w:val="2"/>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ind w:left="373" w:right="163" w:hanging="200"/>
              <w:rPr>
                <w:sz w:val="24"/>
                <w:szCs w:val="24"/>
              </w:rPr>
            </w:pPr>
            <w:r w:rsidRPr="00950130">
              <w:rPr>
                <w:spacing w:val="-2"/>
                <w:sz w:val="24"/>
                <w:szCs w:val="24"/>
              </w:rPr>
              <w:t>Сентябрь</w:t>
            </w:r>
            <w:r w:rsidRPr="00950130">
              <w:rPr>
                <w:spacing w:val="-13"/>
                <w:sz w:val="24"/>
                <w:szCs w:val="24"/>
              </w:rPr>
              <w:t xml:space="preserve"> </w:t>
            </w:r>
            <w:r>
              <w:rPr>
                <w:spacing w:val="-2"/>
                <w:sz w:val="24"/>
                <w:szCs w:val="24"/>
              </w:rPr>
              <w:t>202</w:t>
            </w:r>
            <w:r>
              <w:rPr>
                <w:spacing w:val="-2"/>
                <w:sz w:val="24"/>
                <w:szCs w:val="24"/>
                <w:lang w:val="ru-RU"/>
              </w:rPr>
              <w:t>4</w:t>
            </w:r>
            <w:r w:rsidRPr="00950130">
              <w:rPr>
                <w:spacing w:val="-2"/>
                <w:sz w:val="24"/>
                <w:szCs w:val="24"/>
              </w:rPr>
              <w:t xml:space="preserve">г. </w:t>
            </w:r>
            <w:r>
              <w:rPr>
                <w:sz w:val="24"/>
                <w:szCs w:val="24"/>
              </w:rPr>
              <w:t>– май 202</w:t>
            </w:r>
            <w:r>
              <w:rPr>
                <w:sz w:val="24"/>
                <w:szCs w:val="24"/>
                <w:lang w:val="ru-RU"/>
              </w:rPr>
              <w:t>5</w:t>
            </w:r>
            <w:r w:rsidRPr="00950130">
              <w:rPr>
                <w:sz w:val="24"/>
                <w:szCs w:val="24"/>
              </w:rPr>
              <w:t>г.</w:t>
            </w:r>
          </w:p>
        </w:tc>
        <w:tc>
          <w:tcPr>
            <w:tcW w:w="1380" w:type="dxa"/>
          </w:tcPr>
          <w:p w:rsidR="00F10A34" w:rsidRPr="00950130" w:rsidRDefault="00F10A34" w:rsidP="001128ED">
            <w:pPr>
              <w:pStyle w:val="TableParagraph"/>
              <w:ind w:left="106" w:right="346"/>
              <w:rPr>
                <w:sz w:val="24"/>
                <w:szCs w:val="24"/>
                <w:lang w:val="ru-RU"/>
              </w:rPr>
            </w:pPr>
            <w:r w:rsidRPr="00950130">
              <w:rPr>
                <w:sz w:val="24"/>
                <w:szCs w:val="24"/>
                <w:lang w:val="ru-RU"/>
              </w:rPr>
              <w:t xml:space="preserve">Администрация школы </w:t>
            </w:r>
            <w:r w:rsidRPr="00950130">
              <w:rPr>
                <w:spacing w:val="-2"/>
                <w:sz w:val="24"/>
                <w:szCs w:val="24"/>
                <w:lang w:val="ru-RU"/>
              </w:rPr>
              <w:t>Классные</w:t>
            </w:r>
            <w:r w:rsidRPr="00950130">
              <w:rPr>
                <w:spacing w:val="-13"/>
                <w:sz w:val="24"/>
                <w:szCs w:val="24"/>
                <w:lang w:val="ru-RU"/>
              </w:rPr>
              <w:t xml:space="preserve"> </w:t>
            </w:r>
            <w:r w:rsidRPr="00950130">
              <w:rPr>
                <w:spacing w:val="-2"/>
                <w:sz w:val="24"/>
                <w:szCs w:val="24"/>
                <w:lang w:val="ru-RU"/>
              </w:rPr>
              <w:t>руководители, педагог-психолог</w:t>
            </w:r>
          </w:p>
        </w:tc>
      </w:tr>
      <w:tr w:rsidR="00F10A34" w:rsidRPr="00950130" w:rsidTr="00F10A34">
        <w:trPr>
          <w:gridAfter w:val="3"/>
          <w:wAfter w:w="7971" w:type="dxa"/>
          <w:trHeight w:val="827"/>
        </w:trPr>
        <w:tc>
          <w:tcPr>
            <w:tcW w:w="3404" w:type="dxa"/>
            <w:gridSpan w:val="2"/>
          </w:tcPr>
          <w:p w:rsidR="00F10A34" w:rsidRPr="00950130" w:rsidRDefault="00F10A34" w:rsidP="001128ED">
            <w:pPr>
              <w:pStyle w:val="TableParagraph"/>
              <w:spacing w:line="268" w:lineRule="exact"/>
              <w:rPr>
                <w:sz w:val="24"/>
                <w:szCs w:val="24"/>
              </w:rPr>
            </w:pPr>
            <w:r w:rsidRPr="00950130">
              <w:rPr>
                <w:sz w:val="24"/>
                <w:szCs w:val="24"/>
              </w:rPr>
              <w:t>День</w:t>
            </w:r>
            <w:r w:rsidRPr="00950130">
              <w:rPr>
                <w:spacing w:val="61"/>
                <w:sz w:val="24"/>
                <w:szCs w:val="24"/>
              </w:rPr>
              <w:t xml:space="preserve"> </w:t>
            </w:r>
            <w:r w:rsidRPr="00950130">
              <w:rPr>
                <w:spacing w:val="-4"/>
                <w:sz w:val="24"/>
                <w:szCs w:val="24"/>
              </w:rPr>
              <w:t>отца</w:t>
            </w:r>
          </w:p>
        </w:tc>
        <w:tc>
          <w:tcPr>
            <w:tcW w:w="1274" w:type="dxa"/>
            <w:gridSpan w:val="2"/>
          </w:tcPr>
          <w:p w:rsidR="00F10A34" w:rsidRPr="00950130" w:rsidRDefault="00F10A34" w:rsidP="001128ED">
            <w:pPr>
              <w:pStyle w:val="TableParagraph"/>
              <w:spacing w:line="267" w:lineRule="exact"/>
              <w:ind w:left="105"/>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ind w:left="364" w:firstLine="285"/>
              <w:rPr>
                <w:sz w:val="24"/>
                <w:szCs w:val="24"/>
              </w:rPr>
            </w:pPr>
            <w:r w:rsidRPr="00950130">
              <w:rPr>
                <w:spacing w:val="-2"/>
                <w:sz w:val="24"/>
                <w:szCs w:val="24"/>
              </w:rPr>
              <w:t>Третье воскресенье</w:t>
            </w:r>
          </w:p>
          <w:p w:rsidR="00F10A34" w:rsidRPr="00950130" w:rsidRDefault="00F10A34" w:rsidP="001128ED">
            <w:pPr>
              <w:pStyle w:val="TableParagraph"/>
              <w:spacing w:line="264" w:lineRule="exact"/>
              <w:ind w:left="592"/>
              <w:rPr>
                <w:sz w:val="24"/>
                <w:szCs w:val="24"/>
              </w:rPr>
            </w:pPr>
            <w:r w:rsidRPr="00950130">
              <w:rPr>
                <w:spacing w:val="-2"/>
                <w:sz w:val="24"/>
                <w:szCs w:val="24"/>
              </w:rPr>
              <w:t>октября</w:t>
            </w:r>
          </w:p>
        </w:tc>
        <w:tc>
          <w:tcPr>
            <w:tcW w:w="1380" w:type="dxa"/>
          </w:tcPr>
          <w:p w:rsidR="00F10A34" w:rsidRPr="00950130" w:rsidRDefault="00F10A34" w:rsidP="001128ED">
            <w:pPr>
              <w:pStyle w:val="TableParagraph"/>
              <w:ind w:left="106"/>
              <w:rPr>
                <w:sz w:val="24"/>
                <w:szCs w:val="24"/>
              </w:rPr>
            </w:pPr>
            <w:r w:rsidRPr="00950130">
              <w:rPr>
                <w:spacing w:val="-2"/>
                <w:sz w:val="24"/>
                <w:szCs w:val="24"/>
              </w:rPr>
              <w:t>Классные</w:t>
            </w:r>
            <w:r w:rsidRPr="00950130">
              <w:rPr>
                <w:spacing w:val="-13"/>
                <w:sz w:val="24"/>
                <w:szCs w:val="24"/>
              </w:rPr>
              <w:t xml:space="preserve"> </w:t>
            </w:r>
            <w:r w:rsidRPr="00950130">
              <w:rPr>
                <w:spacing w:val="-2"/>
                <w:sz w:val="24"/>
                <w:szCs w:val="24"/>
              </w:rPr>
              <w:t xml:space="preserve">руководители, </w:t>
            </w:r>
            <w:r w:rsidRPr="00950130">
              <w:rPr>
                <w:sz w:val="24"/>
                <w:szCs w:val="24"/>
              </w:rPr>
              <w:t>родительский комитет</w:t>
            </w:r>
          </w:p>
        </w:tc>
      </w:tr>
      <w:tr w:rsidR="00F10A34" w:rsidRPr="00950130" w:rsidTr="00F10A34">
        <w:trPr>
          <w:trHeight w:val="1103"/>
        </w:trPr>
        <w:tc>
          <w:tcPr>
            <w:tcW w:w="3404" w:type="dxa"/>
            <w:gridSpan w:val="2"/>
          </w:tcPr>
          <w:p w:rsidR="00F10A34" w:rsidRPr="00950130" w:rsidRDefault="00F10A34" w:rsidP="001128ED">
            <w:pPr>
              <w:pStyle w:val="TableParagraph"/>
              <w:ind w:right="754"/>
              <w:rPr>
                <w:sz w:val="24"/>
                <w:szCs w:val="24"/>
                <w:lang w:val="ru-RU"/>
              </w:rPr>
            </w:pPr>
            <w:r w:rsidRPr="00950130">
              <w:rPr>
                <w:sz w:val="24"/>
                <w:szCs w:val="24"/>
                <w:lang w:val="ru-RU"/>
              </w:rPr>
              <w:t>Концерты</w:t>
            </w:r>
            <w:r w:rsidRPr="00950130">
              <w:rPr>
                <w:spacing w:val="-15"/>
                <w:sz w:val="24"/>
                <w:szCs w:val="24"/>
                <w:lang w:val="ru-RU"/>
              </w:rPr>
              <w:t xml:space="preserve"> </w:t>
            </w:r>
            <w:r w:rsidRPr="00950130">
              <w:rPr>
                <w:sz w:val="24"/>
                <w:szCs w:val="24"/>
                <w:lang w:val="ru-RU"/>
              </w:rPr>
              <w:t>детских</w:t>
            </w:r>
            <w:r w:rsidRPr="00950130">
              <w:rPr>
                <w:spacing w:val="-15"/>
                <w:sz w:val="24"/>
                <w:szCs w:val="24"/>
                <w:lang w:val="ru-RU"/>
              </w:rPr>
              <w:t xml:space="preserve"> </w:t>
            </w:r>
            <w:r w:rsidRPr="00950130">
              <w:rPr>
                <w:sz w:val="24"/>
                <w:szCs w:val="24"/>
                <w:lang w:val="ru-RU"/>
              </w:rPr>
              <w:t>творческих коллективов для родителей (законных представителей)</w:t>
            </w:r>
          </w:p>
        </w:tc>
        <w:tc>
          <w:tcPr>
            <w:tcW w:w="1274" w:type="dxa"/>
            <w:gridSpan w:val="2"/>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ind w:left="373" w:right="163" w:hanging="200"/>
              <w:rPr>
                <w:sz w:val="24"/>
                <w:szCs w:val="24"/>
              </w:rPr>
            </w:pPr>
            <w:r w:rsidRPr="00950130">
              <w:rPr>
                <w:spacing w:val="-2"/>
                <w:sz w:val="24"/>
                <w:szCs w:val="24"/>
              </w:rPr>
              <w:t>Сентябрь</w:t>
            </w:r>
            <w:r w:rsidRPr="00950130">
              <w:rPr>
                <w:spacing w:val="-13"/>
                <w:sz w:val="24"/>
                <w:szCs w:val="24"/>
              </w:rPr>
              <w:t xml:space="preserve"> </w:t>
            </w:r>
            <w:r>
              <w:rPr>
                <w:spacing w:val="-2"/>
                <w:sz w:val="24"/>
                <w:szCs w:val="24"/>
              </w:rPr>
              <w:t>202</w:t>
            </w:r>
            <w:r>
              <w:rPr>
                <w:spacing w:val="-2"/>
                <w:sz w:val="24"/>
                <w:szCs w:val="24"/>
                <w:lang w:val="ru-RU"/>
              </w:rPr>
              <w:t>4</w:t>
            </w:r>
            <w:r w:rsidRPr="00950130">
              <w:rPr>
                <w:spacing w:val="-2"/>
                <w:sz w:val="24"/>
                <w:szCs w:val="24"/>
              </w:rPr>
              <w:t xml:space="preserve">г. </w:t>
            </w:r>
            <w:r>
              <w:rPr>
                <w:sz w:val="24"/>
                <w:szCs w:val="24"/>
              </w:rPr>
              <w:t>– май 202</w:t>
            </w:r>
            <w:r>
              <w:rPr>
                <w:sz w:val="24"/>
                <w:szCs w:val="24"/>
                <w:lang w:val="ru-RU"/>
              </w:rPr>
              <w:t>5</w:t>
            </w:r>
            <w:r w:rsidRPr="00950130">
              <w:rPr>
                <w:sz w:val="24"/>
                <w:szCs w:val="24"/>
              </w:rPr>
              <w:t>г.</w:t>
            </w:r>
          </w:p>
        </w:tc>
        <w:tc>
          <w:tcPr>
            <w:tcW w:w="1380" w:type="dxa"/>
          </w:tcPr>
          <w:p w:rsidR="00F10A34" w:rsidRPr="00893DBC" w:rsidRDefault="00F10A34" w:rsidP="001128ED">
            <w:pPr>
              <w:pStyle w:val="TableParagraph"/>
              <w:spacing w:line="268" w:lineRule="exact"/>
              <w:rPr>
                <w:sz w:val="24"/>
                <w:szCs w:val="24"/>
                <w:lang w:val="ru-RU"/>
              </w:rPr>
            </w:pPr>
            <w:r w:rsidRPr="00950130">
              <w:rPr>
                <w:sz w:val="24"/>
                <w:szCs w:val="24"/>
                <w:lang w:val="ru-RU"/>
              </w:rPr>
              <w:t>Советник по воспитанию, старший вожатый, учитель музыки, классные руководители</w:t>
            </w:r>
            <w:r>
              <w:rPr>
                <w:sz w:val="24"/>
                <w:szCs w:val="24"/>
                <w:lang w:val="ru-RU"/>
              </w:rPr>
              <w:t xml:space="preserve">, родители </w:t>
            </w:r>
          </w:p>
        </w:tc>
        <w:tc>
          <w:tcPr>
            <w:tcW w:w="2012" w:type="dxa"/>
          </w:tcPr>
          <w:p w:rsidR="00F10A34" w:rsidRPr="00950130" w:rsidRDefault="00F10A34" w:rsidP="001128ED">
            <w:pPr>
              <w:pStyle w:val="TableParagraph"/>
              <w:spacing w:line="268" w:lineRule="exact"/>
              <w:ind w:left="0" w:right="233"/>
              <w:jc w:val="right"/>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классы</w:t>
            </w:r>
          </w:p>
        </w:tc>
        <w:tc>
          <w:tcPr>
            <w:tcW w:w="2976" w:type="dxa"/>
          </w:tcPr>
          <w:p w:rsidR="00F10A34" w:rsidRPr="00950130" w:rsidRDefault="00F10A34" w:rsidP="001128ED">
            <w:pPr>
              <w:pStyle w:val="TableParagraph"/>
              <w:spacing w:line="268" w:lineRule="exact"/>
              <w:ind w:left="414"/>
              <w:rPr>
                <w:sz w:val="24"/>
                <w:szCs w:val="24"/>
              </w:rPr>
            </w:pPr>
            <w:r w:rsidRPr="00950130">
              <w:rPr>
                <w:sz w:val="24"/>
                <w:szCs w:val="24"/>
              </w:rPr>
              <w:t>Март</w:t>
            </w:r>
            <w:r w:rsidRPr="00950130">
              <w:rPr>
                <w:spacing w:val="-6"/>
                <w:sz w:val="24"/>
                <w:szCs w:val="24"/>
              </w:rPr>
              <w:t xml:space="preserve"> </w:t>
            </w:r>
            <w:r w:rsidRPr="00950130">
              <w:rPr>
                <w:spacing w:val="-2"/>
                <w:sz w:val="24"/>
                <w:szCs w:val="24"/>
              </w:rPr>
              <w:t>2024г.</w:t>
            </w:r>
          </w:p>
        </w:tc>
        <w:tc>
          <w:tcPr>
            <w:tcW w:w="2983" w:type="dxa"/>
          </w:tcPr>
          <w:p w:rsidR="00F10A34" w:rsidRPr="00950130" w:rsidRDefault="00F10A34" w:rsidP="001128ED">
            <w:pPr>
              <w:pStyle w:val="TableParagraph"/>
              <w:ind w:left="106" w:right="137" w:firstLine="55"/>
              <w:rPr>
                <w:sz w:val="24"/>
                <w:szCs w:val="24"/>
                <w:lang w:val="ru-RU"/>
              </w:rPr>
            </w:pPr>
            <w:r w:rsidRPr="00950130">
              <w:rPr>
                <w:sz w:val="24"/>
                <w:szCs w:val="24"/>
                <w:lang w:val="ru-RU"/>
              </w:rPr>
              <w:t xml:space="preserve">Заместитель директора по </w:t>
            </w:r>
            <w:r w:rsidRPr="00950130">
              <w:rPr>
                <w:spacing w:val="-2"/>
                <w:sz w:val="24"/>
                <w:szCs w:val="24"/>
                <w:lang w:val="ru-RU"/>
              </w:rPr>
              <w:t>ВР</w:t>
            </w:r>
            <w:r w:rsidRPr="00950130">
              <w:rPr>
                <w:spacing w:val="-10"/>
                <w:sz w:val="24"/>
                <w:szCs w:val="24"/>
                <w:lang w:val="ru-RU"/>
              </w:rPr>
              <w:t xml:space="preserve"> </w:t>
            </w:r>
            <w:r w:rsidRPr="00950130">
              <w:rPr>
                <w:spacing w:val="-2"/>
                <w:sz w:val="24"/>
                <w:szCs w:val="24"/>
                <w:lang w:val="ru-RU"/>
              </w:rPr>
              <w:t>Купрякова</w:t>
            </w:r>
            <w:r w:rsidRPr="00950130">
              <w:rPr>
                <w:spacing w:val="-10"/>
                <w:sz w:val="24"/>
                <w:szCs w:val="24"/>
                <w:lang w:val="ru-RU"/>
              </w:rPr>
              <w:t xml:space="preserve"> </w:t>
            </w:r>
            <w:r w:rsidRPr="00950130">
              <w:rPr>
                <w:spacing w:val="-2"/>
                <w:sz w:val="24"/>
                <w:szCs w:val="24"/>
                <w:lang w:val="ru-RU"/>
              </w:rPr>
              <w:t>И.В.Классные</w:t>
            </w:r>
          </w:p>
          <w:p w:rsidR="00F10A34" w:rsidRPr="00950130" w:rsidRDefault="00F10A34" w:rsidP="001128ED">
            <w:pPr>
              <w:pStyle w:val="TableParagraph"/>
              <w:spacing w:line="238" w:lineRule="exact"/>
              <w:ind w:left="106"/>
              <w:rPr>
                <w:sz w:val="24"/>
                <w:szCs w:val="24"/>
              </w:rPr>
            </w:pPr>
            <w:r w:rsidRPr="00950130">
              <w:rPr>
                <w:spacing w:val="-2"/>
                <w:sz w:val="24"/>
                <w:szCs w:val="24"/>
              </w:rPr>
              <w:t>руководители</w:t>
            </w:r>
          </w:p>
        </w:tc>
      </w:tr>
      <w:tr w:rsidR="00F10A34" w:rsidRPr="00950130" w:rsidTr="00F10A34">
        <w:trPr>
          <w:trHeight w:val="1106"/>
        </w:trPr>
        <w:tc>
          <w:tcPr>
            <w:tcW w:w="3404" w:type="dxa"/>
            <w:gridSpan w:val="2"/>
          </w:tcPr>
          <w:p w:rsidR="00F10A34" w:rsidRPr="00950130" w:rsidRDefault="00F10A34" w:rsidP="001128ED">
            <w:pPr>
              <w:pStyle w:val="TableParagraph"/>
              <w:ind w:right="450"/>
              <w:rPr>
                <w:sz w:val="24"/>
                <w:szCs w:val="24"/>
                <w:lang w:val="ru-RU"/>
              </w:rPr>
            </w:pPr>
            <w:r w:rsidRPr="00950130">
              <w:rPr>
                <w:sz w:val="24"/>
                <w:szCs w:val="24"/>
                <w:lang w:val="ru-RU"/>
              </w:rPr>
              <w:t>Привлечение родителей к организации и проведению плановых</w:t>
            </w:r>
            <w:r w:rsidRPr="00950130">
              <w:rPr>
                <w:spacing w:val="-15"/>
                <w:sz w:val="24"/>
                <w:szCs w:val="24"/>
                <w:lang w:val="ru-RU"/>
              </w:rPr>
              <w:t xml:space="preserve"> </w:t>
            </w:r>
            <w:r w:rsidRPr="00950130">
              <w:rPr>
                <w:sz w:val="24"/>
                <w:szCs w:val="24"/>
                <w:lang w:val="ru-RU"/>
              </w:rPr>
              <w:t>мероприятий</w:t>
            </w:r>
            <w:r w:rsidRPr="00950130">
              <w:rPr>
                <w:spacing w:val="-15"/>
                <w:sz w:val="24"/>
                <w:szCs w:val="24"/>
                <w:lang w:val="ru-RU"/>
              </w:rPr>
              <w:t xml:space="preserve"> </w:t>
            </w:r>
            <w:r w:rsidRPr="00950130">
              <w:rPr>
                <w:sz w:val="24"/>
                <w:szCs w:val="24"/>
                <w:lang w:val="ru-RU"/>
              </w:rPr>
              <w:t>в</w:t>
            </w:r>
            <w:r w:rsidRPr="00950130">
              <w:rPr>
                <w:spacing w:val="-15"/>
                <w:sz w:val="24"/>
                <w:szCs w:val="24"/>
                <w:lang w:val="ru-RU"/>
              </w:rPr>
              <w:t xml:space="preserve"> </w:t>
            </w:r>
            <w:r w:rsidRPr="00950130">
              <w:rPr>
                <w:sz w:val="24"/>
                <w:szCs w:val="24"/>
                <w:lang w:val="ru-RU"/>
              </w:rPr>
              <w:t>школе.</w:t>
            </w:r>
          </w:p>
        </w:tc>
        <w:tc>
          <w:tcPr>
            <w:tcW w:w="1274" w:type="dxa"/>
            <w:gridSpan w:val="2"/>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ind w:left="373" w:right="163" w:hanging="200"/>
              <w:rPr>
                <w:sz w:val="24"/>
                <w:szCs w:val="24"/>
              </w:rPr>
            </w:pPr>
            <w:r w:rsidRPr="00950130">
              <w:rPr>
                <w:spacing w:val="-2"/>
                <w:sz w:val="24"/>
                <w:szCs w:val="24"/>
              </w:rPr>
              <w:t>Сентябрь</w:t>
            </w:r>
            <w:r w:rsidRPr="00950130">
              <w:rPr>
                <w:spacing w:val="-13"/>
                <w:sz w:val="24"/>
                <w:szCs w:val="24"/>
              </w:rPr>
              <w:t xml:space="preserve"> </w:t>
            </w:r>
            <w:r>
              <w:rPr>
                <w:spacing w:val="-2"/>
                <w:sz w:val="24"/>
                <w:szCs w:val="24"/>
              </w:rPr>
              <w:t>202</w:t>
            </w:r>
            <w:r>
              <w:rPr>
                <w:spacing w:val="-2"/>
                <w:sz w:val="24"/>
                <w:szCs w:val="24"/>
                <w:lang w:val="ru-RU"/>
              </w:rPr>
              <w:t>4</w:t>
            </w:r>
            <w:r w:rsidRPr="00950130">
              <w:rPr>
                <w:spacing w:val="-2"/>
                <w:sz w:val="24"/>
                <w:szCs w:val="24"/>
              </w:rPr>
              <w:t xml:space="preserve">г. </w:t>
            </w:r>
            <w:r>
              <w:rPr>
                <w:sz w:val="24"/>
                <w:szCs w:val="24"/>
              </w:rPr>
              <w:t>– май 202</w:t>
            </w:r>
            <w:r>
              <w:rPr>
                <w:sz w:val="24"/>
                <w:szCs w:val="24"/>
                <w:lang w:val="ru-RU"/>
              </w:rPr>
              <w:t>5</w:t>
            </w:r>
            <w:r w:rsidRPr="00950130">
              <w:rPr>
                <w:sz w:val="24"/>
                <w:szCs w:val="24"/>
              </w:rPr>
              <w:t>г.</w:t>
            </w:r>
          </w:p>
        </w:tc>
        <w:tc>
          <w:tcPr>
            <w:tcW w:w="1380" w:type="dxa"/>
          </w:tcPr>
          <w:p w:rsidR="00F10A34" w:rsidRPr="00950130" w:rsidRDefault="00F10A34" w:rsidP="001128ED">
            <w:pPr>
              <w:pStyle w:val="TableParagraph"/>
              <w:spacing w:line="268" w:lineRule="exact"/>
              <w:rPr>
                <w:sz w:val="24"/>
                <w:szCs w:val="24"/>
              </w:rPr>
            </w:pPr>
            <w:r w:rsidRPr="00950130">
              <w:rPr>
                <w:sz w:val="24"/>
                <w:szCs w:val="24"/>
              </w:rPr>
              <w:t>Работа</w:t>
            </w:r>
            <w:r w:rsidRPr="00950130">
              <w:rPr>
                <w:spacing w:val="-10"/>
                <w:sz w:val="24"/>
                <w:szCs w:val="24"/>
              </w:rPr>
              <w:t xml:space="preserve"> </w:t>
            </w:r>
            <w:r w:rsidRPr="00950130">
              <w:rPr>
                <w:sz w:val="24"/>
                <w:szCs w:val="24"/>
              </w:rPr>
              <w:t>на</w:t>
            </w:r>
            <w:r w:rsidRPr="00950130">
              <w:rPr>
                <w:spacing w:val="-10"/>
                <w:sz w:val="24"/>
                <w:szCs w:val="24"/>
              </w:rPr>
              <w:t xml:space="preserve"> </w:t>
            </w:r>
            <w:r w:rsidRPr="00950130">
              <w:rPr>
                <w:sz w:val="24"/>
                <w:szCs w:val="24"/>
              </w:rPr>
              <w:t>пришкольном</w:t>
            </w:r>
            <w:r w:rsidRPr="00950130">
              <w:rPr>
                <w:spacing w:val="-9"/>
                <w:sz w:val="24"/>
                <w:szCs w:val="24"/>
              </w:rPr>
              <w:t xml:space="preserve"> </w:t>
            </w:r>
            <w:r w:rsidRPr="00950130">
              <w:rPr>
                <w:spacing w:val="-2"/>
                <w:sz w:val="24"/>
                <w:szCs w:val="24"/>
              </w:rPr>
              <w:t>участке.</w:t>
            </w:r>
          </w:p>
        </w:tc>
        <w:tc>
          <w:tcPr>
            <w:tcW w:w="2012" w:type="dxa"/>
          </w:tcPr>
          <w:p w:rsidR="00F10A34" w:rsidRPr="00950130" w:rsidRDefault="00F10A34" w:rsidP="001128ED">
            <w:pPr>
              <w:pStyle w:val="TableParagraph"/>
              <w:spacing w:line="268" w:lineRule="exact"/>
              <w:ind w:left="0" w:right="264"/>
              <w:jc w:val="right"/>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классы</w:t>
            </w:r>
          </w:p>
        </w:tc>
        <w:tc>
          <w:tcPr>
            <w:tcW w:w="2976" w:type="dxa"/>
          </w:tcPr>
          <w:p w:rsidR="00F10A34" w:rsidRPr="00950130" w:rsidRDefault="00F10A34" w:rsidP="001128ED">
            <w:pPr>
              <w:pStyle w:val="TableParagraph"/>
              <w:spacing w:line="268" w:lineRule="exact"/>
              <w:ind w:left="0" w:right="237"/>
              <w:jc w:val="right"/>
              <w:rPr>
                <w:sz w:val="24"/>
                <w:szCs w:val="24"/>
              </w:rPr>
            </w:pPr>
            <w:r w:rsidRPr="00950130">
              <w:rPr>
                <w:sz w:val="24"/>
                <w:szCs w:val="24"/>
              </w:rPr>
              <w:t>Апрель</w:t>
            </w:r>
            <w:r w:rsidRPr="00950130">
              <w:rPr>
                <w:spacing w:val="-2"/>
                <w:sz w:val="24"/>
                <w:szCs w:val="24"/>
              </w:rPr>
              <w:t xml:space="preserve"> 2024г.</w:t>
            </w:r>
          </w:p>
        </w:tc>
        <w:tc>
          <w:tcPr>
            <w:tcW w:w="2983" w:type="dxa"/>
          </w:tcPr>
          <w:p w:rsidR="00F10A34" w:rsidRPr="00950130" w:rsidRDefault="00F10A34" w:rsidP="001128ED">
            <w:pPr>
              <w:pStyle w:val="TableParagraph"/>
              <w:spacing w:line="247" w:lineRule="exact"/>
              <w:ind w:left="162"/>
              <w:rPr>
                <w:sz w:val="24"/>
                <w:szCs w:val="24"/>
              </w:rPr>
            </w:pPr>
            <w:r w:rsidRPr="00950130">
              <w:rPr>
                <w:sz w:val="24"/>
                <w:szCs w:val="24"/>
              </w:rPr>
              <w:t>Классные</w:t>
            </w:r>
            <w:r w:rsidRPr="00950130">
              <w:rPr>
                <w:spacing w:val="-4"/>
                <w:sz w:val="24"/>
                <w:szCs w:val="24"/>
              </w:rPr>
              <w:t xml:space="preserve"> </w:t>
            </w:r>
            <w:r w:rsidRPr="00950130">
              <w:rPr>
                <w:spacing w:val="-2"/>
                <w:sz w:val="24"/>
                <w:szCs w:val="24"/>
              </w:rPr>
              <w:t>руководители</w:t>
            </w:r>
          </w:p>
        </w:tc>
      </w:tr>
      <w:tr w:rsidR="00F10A34" w:rsidRPr="00950130" w:rsidTr="00F10A34">
        <w:trPr>
          <w:trHeight w:val="1103"/>
        </w:trPr>
        <w:tc>
          <w:tcPr>
            <w:tcW w:w="3404" w:type="dxa"/>
            <w:gridSpan w:val="2"/>
          </w:tcPr>
          <w:p w:rsidR="00F10A34" w:rsidRPr="00950130" w:rsidRDefault="00F10A34" w:rsidP="001128ED">
            <w:pPr>
              <w:pStyle w:val="TableParagraph"/>
              <w:rPr>
                <w:sz w:val="24"/>
                <w:szCs w:val="24"/>
                <w:lang w:val="ru-RU"/>
              </w:rPr>
            </w:pPr>
            <w:r w:rsidRPr="00950130">
              <w:rPr>
                <w:sz w:val="24"/>
                <w:szCs w:val="24"/>
                <w:lang w:val="ru-RU"/>
              </w:rPr>
              <w:t>Индивидуальные консультации (индивидуальные беседы, рекомендации</w:t>
            </w:r>
            <w:r w:rsidRPr="00950130">
              <w:rPr>
                <w:spacing w:val="-15"/>
                <w:sz w:val="24"/>
                <w:szCs w:val="24"/>
                <w:lang w:val="ru-RU"/>
              </w:rPr>
              <w:t xml:space="preserve"> </w:t>
            </w:r>
            <w:r w:rsidRPr="00950130">
              <w:rPr>
                <w:sz w:val="24"/>
                <w:szCs w:val="24"/>
                <w:lang w:val="ru-RU"/>
              </w:rPr>
              <w:t>по</w:t>
            </w:r>
            <w:r w:rsidRPr="00950130">
              <w:rPr>
                <w:spacing w:val="-15"/>
                <w:sz w:val="24"/>
                <w:szCs w:val="24"/>
                <w:lang w:val="ru-RU"/>
              </w:rPr>
              <w:t xml:space="preserve"> </w:t>
            </w:r>
            <w:r w:rsidRPr="00950130">
              <w:rPr>
                <w:sz w:val="24"/>
                <w:szCs w:val="24"/>
                <w:lang w:val="ru-RU"/>
              </w:rPr>
              <w:t>воспитанию</w:t>
            </w:r>
            <w:r w:rsidRPr="00950130">
              <w:rPr>
                <w:spacing w:val="-15"/>
                <w:sz w:val="24"/>
                <w:szCs w:val="24"/>
                <w:lang w:val="ru-RU"/>
              </w:rPr>
              <w:t xml:space="preserve"> </w:t>
            </w:r>
            <w:r w:rsidRPr="00950130">
              <w:rPr>
                <w:sz w:val="24"/>
                <w:szCs w:val="24"/>
                <w:lang w:val="ru-RU"/>
              </w:rPr>
              <w:t>по</w:t>
            </w:r>
          </w:p>
          <w:p w:rsidR="00F10A34" w:rsidRPr="00950130" w:rsidRDefault="00F10A34" w:rsidP="001128ED">
            <w:pPr>
              <w:pStyle w:val="TableParagraph"/>
              <w:spacing w:line="264" w:lineRule="exact"/>
              <w:rPr>
                <w:sz w:val="24"/>
                <w:szCs w:val="24"/>
              </w:rPr>
            </w:pPr>
            <w:r w:rsidRPr="00950130">
              <w:rPr>
                <w:sz w:val="24"/>
                <w:szCs w:val="24"/>
              </w:rPr>
              <w:t>запросам</w:t>
            </w:r>
            <w:r w:rsidRPr="00950130">
              <w:rPr>
                <w:spacing w:val="-1"/>
                <w:sz w:val="24"/>
                <w:szCs w:val="24"/>
              </w:rPr>
              <w:t xml:space="preserve"> </w:t>
            </w:r>
            <w:r w:rsidRPr="00950130">
              <w:rPr>
                <w:spacing w:val="-2"/>
                <w:sz w:val="24"/>
                <w:szCs w:val="24"/>
              </w:rPr>
              <w:t>родителей</w:t>
            </w:r>
          </w:p>
        </w:tc>
        <w:tc>
          <w:tcPr>
            <w:tcW w:w="1274" w:type="dxa"/>
            <w:gridSpan w:val="2"/>
          </w:tcPr>
          <w:p w:rsidR="00F10A34" w:rsidRPr="00950130" w:rsidRDefault="00F10A34" w:rsidP="001128ED">
            <w:pPr>
              <w:pStyle w:val="TableParagraph"/>
              <w:spacing w:line="268" w:lineRule="exact"/>
              <w:ind w:left="378"/>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ind w:left="373" w:right="134" w:hanging="171"/>
              <w:rPr>
                <w:sz w:val="24"/>
                <w:szCs w:val="24"/>
              </w:rPr>
            </w:pPr>
            <w:r w:rsidRPr="00950130">
              <w:rPr>
                <w:spacing w:val="-2"/>
                <w:sz w:val="24"/>
                <w:szCs w:val="24"/>
              </w:rPr>
              <w:t>Сентябрь</w:t>
            </w:r>
            <w:r w:rsidRPr="00950130">
              <w:rPr>
                <w:spacing w:val="-13"/>
                <w:sz w:val="24"/>
                <w:szCs w:val="24"/>
              </w:rPr>
              <w:t xml:space="preserve"> </w:t>
            </w:r>
            <w:r>
              <w:rPr>
                <w:spacing w:val="-2"/>
                <w:sz w:val="24"/>
                <w:szCs w:val="24"/>
              </w:rPr>
              <w:t>202</w:t>
            </w:r>
            <w:r>
              <w:rPr>
                <w:spacing w:val="-2"/>
                <w:sz w:val="24"/>
                <w:szCs w:val="24"/>
                <w:lang w:val="ru-RU"/>
              </w:rPr>
              <w:t>4</w:t>
            </w:r>
            <w:r w:rsidRPr="00950130">
              <w:rPr>
                <w:spacing w:val="-2"/>
                <w:sz w:val="24"/>
                <w:szCs w:val="24"/>
              </w:rPr>
              <w:t xml:space="preserve">г. </w:t>
            </w:r>
            <w:r>
              <w:rPr>
                <w:sz w:val="24"/>
                <w:szCs w:val="24"/>
              </w:rPr>
              <w:t>– май 202</w:t>
            </w:r>
            <w:r>
              <w:rPr>
                <w:sz w:val="24"/>
                <w:szCs w:val="24"/>
                <w:lang w:val="ru-RU"/>
              </w:rPr>
              <w:t>5</w:t>
            </w:r>
            <w:r w:rsidRPr="00950130">
              <w:rPr>
                <w:sz w:val="24"/>
                <w:szCs w:val="24"/>
              </w:rPr>
              <w:t>г.</w:t>
            </w:r>
          </w:p>
        </w:tc>
        <w:tc>
          <w:tcPr>
            <w:tcW w:w="1380" w:type="dxa"/>
          </w:tcPr>
          <w:p w:rsidR="00F10A34" w:rsidRPr="00950130" w:rsidRDefault="00F10A34" w:rsidP="001128ED">
            <w:pPr>
              <w:pStyle w:val="TableParagraph"/>
              <w:spacing w:line="268" w:lineRule="exact"/>
              <w:rPr>
                <w:sz w:val="24"/>
                <w:szCs w:val="24"/>
              </w:rPr>
            </w:pPr>
            <w:r w:rsidRPr="00950130">
              <w:rPr>
                <w:sz w:val="24"/>
                <w:szCs w:val="24"/>
              </w:rPr>
              <w:t>Встреча</w:t>
            </w:r>
            <w:r w:rsidRPr="00950130">
              <w:rPr>
                <w:spacing w:val="-5"/>
                <w:sz w:val="24"/>
                <w:szCs w:val="24"/>
              </w:rPr>
              <w:t xml:space="preserve"> </w:t>
            </w:r>
            <w:r w:rsidRPr="00950130">
              <w:rPr>
                <w:sz w:val="24"/>
                <w:szCs w:val="24"/>
              </w:rPr>
              <w:t>с</w:t>
            </w:r>
            <w:r w:rsidRPr="00950130">
              <w:rPr>
                <w:spacing w:val="-3"/>
                <w:sz w:val="24"/>
                <w:szCs w:val="24"/>
              </w:rPr>
              <w:t xml:space="preserve"> </w:t>
            </w:r>
            <w:r w:rsidRPr="00950130">
              <w:rPr>
                <w:sz w:val="24"/>
                <w:szCs w:val="24"/>
              </w:rPr>
              <w:t>ветеранами</w:t>
            </w:r>
            <w:r w:rsidRPr="00950130">
              <w:rPr>
                <w:spacing w:val="-4"/>
                <w:sz w:val="24"/>
                <w:szCs w:val="24"/>
              </w:rPr>
              <w:t xml:space="preserve"> ВОВ.</w:t>
            </w:r>
          </w:p>
        </w:tc>
        <w:tc>
          <w:tcPr>
            <w:tcW w:w="2012" w:type="dxa"/>
          </w:tcPr>
          <w:p w:rsidR="00F10A34" w:rsidRPr="00950130" w:rsidRDefault="00F10A34" w:rsidP="001128ED">
            <w:pPr>
              <w:pStyle w:val="TableParagraph"/>
              <w:spacing w:line="268" w:lineRule="exact"/>
              <w:ind w:left="0" w:right="233"/>
              <w:jc w:val="right"/>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классы</w:t>
            </w:r>
          </w:p>
        </w:tc>
        <w:tc>
          <w:tcPr>
            <w:tcW w:w="2976" w:type="dxa"/>
          </w:tcPr>
          <w:p w:rsidR="00F10A34" w:rsidRPr="00950130" w:rsidRDefault="00F10A34" w:rsidP="001128ED">
            <w:pPr>
              <w:pStyle w:val="TableParagraph"/>
              <w:ind w:left="774" w:right="579" w:firstLine="52"/>
              <w:rPr>
                <w:sz w:val="24"/>
                <w:szCs w:val="24"/>
              </w:rPr>
            </w:pPr>
            <w:r w:rsidRPr="00950130">
              <w:rPr>
                <w:spacing w:val="-4"/>
                <w:sz w:val="24"/>
                <w:szCs w:val="24"/>
              </w:rPr>
              <w:t xml:space="preserve">Май </w:t>
            </w:r>
            <w:r w:rsidRPr="00950130">
              <w:rPr>
                <w:spacing w:val="-6"/>
                <w:sz w:val="24"/>
                <w:szCs w:val="24"/>
              </w:rPr>
              <w:t>2024г.</w:t>
            </w:r>
          </w:p>
        </w:tc>
        <w:tc>
          <w:tcPr>
            <w:tcW w:w="2983" w:type="dxa"/>
          </w:tcPr>
          <w:p w:rsidR="00F10A34" w:rsidRPr="00950130" w:rsidRDefault="00F10A34" w:rsidP="001128ED">
            <w:pPr>
              <w:pStyle w:val="TableParagraph"/>
              <w:ind w:left="106" w:right="380" w:firstLine="55"/>
              <w:rPr>
                <w:sz w:val="24"/>
                <w:szCs w:val="24"/>
                <w:lang w:val="ru-RU"/>
              </w:rPr>
            </w:pPr>
            <w:r w:rsidRPr="00950130">
              <w:rPr>
                <w:spacing w:val="-2"/>
                <w:sz w:val="24"/>
                <w:szCs w:val="24"/>
                <w:lang w:val="ru-RU"/>
              </w:rPr>
              <w:t>Преподаватель</w:t>
            </w:r>
            <w:r w:rsidRPr="00950130">
              <w:rPr>
                <w:spacing w:val="-12"/>
                <w:sz w:val="24"/>
                <w:szCs w:val="24"/>
                <w:lang w:val="ru-RU"/>
              </w:rPr>
              <w:t xml:space="preserve"> </w:t>
            </w:r>
            <w:r w:rsidRPr="00950130">
              <w:rPr>
                <w:spacing w:val="-2"/>
                <w:sz w:val="24"/>
                <w:szCs w:val="24"/>
                <w:lang w:val="ru-RU"/>
              </w:rPr>
              <w:t xml:space="preserve">ОБЖ, </w:t>
            </w:r>
            <w:r w:rsidRPr="00950130">
              <w:rPr>
                <w:sz w:val="24"/>
                <w:szCs w:val="24"/>
                <w:lang w:val="ru-RU"/>
              </w:rPr>
              <w:t>руководитель отряда</w:t>
            </w:r>
          </w:p>
          <w:p w:rsidR="00F10A34" w:rsidRPr="00950130" w:rsidRDefault="00F10A34" w:rsidP="001128ED">
            <w:pPr>
              <w:pStyle w:val="TableParagraph"/>
              <w:spacing w:line="252" w:lineRule="exact"/>
              <w:ind w:left="106"/>
              <w:rPr>
                <w:sz w:val="24"/>
                <w:szCs w:val="24"/>
                <w:lang w:val="ru-RU"/>
              </w:rPr>
            </w:pPr>
            <w:r w:rsidRPr="00950130">
              <w:rPr>
                <w:spacing w:val="-2"/>
                <w:sz w:val="24"/>
                <w:szCs w:val="24"/>
                <w:lang w:val="ru-RU"/>
              </w:rPr>
              <w:t>«Юнармия»</w:t>
            </w:r>
          </w:p>
          <w:p w:rsidR="00F10A34" w:rsidRPr="00950130" w:rsidRDefault="00F10A34" w:rsidP="001128ED">
            <w:pPr>
              <w:pStyle w:val="TableParagraph"/>
              <w:spacing w:line="238" w:lineRule="exact"/>
              <w:ind w:left="162"/>
              <w:rPr>
                <w:sz w:val="24"/>
                <w:szCs w:val="24"/>
              </w:rPr>
            </w:pPr>
            <w:r w:rsidRPr="00950130">
              <w:rPr>
                <w:sz w:val="24"/>
                <w:szCs w:val="24"/>
              </w:rPr>
              <w:t>Классные</w:t>
            </w:r>
            <w:r w:rsidRPr="00950130">
              <w:rPr>
                <w:spacing w:val="-4"/>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551"/>
        </w:trPr>
        <w:tc>
          <w:tcPr>
            <w:tcW w:w="3404" w:type="dxa"/>
            <w:gridSpan w:val="2"/>
          </w:tcPr>
          <w:p w:rsidR="00F10A34" w:rsidRPr="00950130" w:rsidRDefault="00F10A34" w:rsidP="001128ED">
            <w:pPr>
              <w:pStyle w:val="TableParagraph"/>
              <w:spacing w:line="268" w:lineRule="exact"/>
              <w:rPr>
                <w:sz w:val="24"/>
                <w:szCs w:val="24"/>
              </w:rPr>
            </w:pPr>
            <w:r w:rsidRPr="00950130">
              <w:rPr>
                <w:sz w:val="24"/>
                <w:szCs w:val="24"/>
              </w:rPr>
              <w:t>Заседание</w:t>
            </w:r>
            <w:r w:rsidRPr="00950130">
              <w:rPr>
                <w:spacing w:val="-7"/>
                <w:sz w:val="24"/>
                <w:szCs w:val="24"/>
              </w:rPr>
              <w:t xml:space="preserve"> </w:t>
            </w:r>
            <w:r w:rsidRPr="00950130">
              <w:rPr>
                <w:spacing w:val="-2"/>
                <w:sz w:val="24"/>
                <w:szCs w:val="24"/>
              </w:rPr>
              <w:t>общешкольного</w:t>
            </w:r>
          </w:p>
          <w:p w:rsidR="00F10A34" w:rsidRPr="00950130" w:rsidRDefault="00F10A34" w:rsidP="001128ED">
            <w:pPr>
              <w:pStyle w:val="TableParagraph"/>
              <w:spacing w:line="264" w:lineRule="exact"/>
              <w:rPr>
                <w:sz w:val="24"/>
                <w:szCs w:val="24"/>
              </w:rPr>
            </w:pPr>
            <w:r w:rsidRPr="00950130">
              <w:rPr>
                <w:spacing w:val="-2"/>
                <w:sz w:val="24"/>
                <w:szCs w:val="24"/>
              </w:rPr>
              <w:t>родительского комитета</w:t>
            </w:r>
          </w:p>
        </w:tc>
        <w:tc>
          <w:tcPr>
            <w:tcW w:w="1274" w:type="dxa"/>
            <w:gridSpan w:val="2"/>
          </w:tcPr>
          <w:p w:rsidR="00F10A34" w:rsidRPr="00950130" w:rsidRDefault="00F10A34" w:rsidP="001128ED">
            <w:pPr>
              <w:pStyle w:val="TableParagraph"/>
              <w:spacing w:line="267" w:lineRule="exact"/>
              <w:ind w:left="105"/>
              <w:rPr>
                <w:sz w:val="24"/>
                <w:szCs w:val="24"/>
              </w:rPr>
            </w:pPr>
            <w:r w:rsidRPr="00950130">
              <w:rPr>
                <w:sz w:val="24"/>
                <w:szCs w:val="24"/>
              </w:rPr>
              <w:t>5-9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spacing w:line="268" w:lineRule="exact"/>
              <w:ind w:left="325"/>
              <w:rPr>
                <w:sz w:val="24"/>
                <w:szCs w:val="24"/>
              </w:rPr>
            </w:pPr>
            <w:r>
              <w:rPr>
                <w:sz w:val="24"/>
                <w:szCs w:val="24"/>
              </w:rPr>
              <w:t>21.09. 202</w:t>
            </w:r>
            <w:r>
              <w:rPr>
                <w:sz w:val="24"/>
                <w:szCs w:val="24"/>
                <w:lang w:val="ru-RU"/>
              </w:rPr>
              <w:t>4</w:t>
            </w:r>
            <w:r w:rsidRPr="00950130">
              <w:rPr>
                <w:sz w:val="24"/>
                <w:szCs w:val="24"/>
              </w:rPr>
              <w:t xml:space="preserve"> </w:t>
            </w:r>
            <w:r w:rsidRPr="00950130">
              <w:rPr>
                <w:spacing w:val="-5"/>
                <w:sz w:val="24"/>
                <w:szCs w:val="24"/>
              </w:rPr>
              <w:t>г.</w:t>
            </w:r>
          </w:p>
        </w:tc>
        <w:tc>
          <w:tcPr>
            <w:tcW w:w="1380" w:type="dxa"/>
          </w:tcPr>
          <w:p w:rsidR="00F10A34" w:rsidRPr="00950130" w:rsidRDefault="00F10A34" w:rsidP="001128ED">
            <w:pPr>
              <w:pStyle w:val="TableParagraph"/>
              <w:spacing w:line="268" w:lineRule="exact"/>
              <w:ind w:left="106"/>
              <w:rPr>
                <w:sz w:val="24"/>
                <w:szCs w:val="24"/>
                <w:lang w:val="ru-RU"/>
              </w:rPr>
            </w:pPr>
            <w:r w:rsidRPr="00950130">
              <w:rPr>
                <w:sz w:val="24"/>
                <w:szCs w:val="24"/>
                <w:lang w:val="ru-RU"/>
              </w:rPr>
              <w:t>Заместитель</w:t>
            </w:r>
            <w:r w:rsidRPr="00950130">
              <w:rPr>
                <w:spacing w:val="-4"/>
                <w:sz w:val="24"/>
                <w:szCs w:val="24"/>
                <w:lang w:val="ru-RU"/>
              </w:rPr>
              <w:t xml:space="preserve"> </w:t>
            </w:r>
            <w:r w:rsidRPr="00950130">
              <w:rPr>
                <w:sz w:val="24"/>
                <w:szCs w:val="24"/>
                <w:lang w:val="ru-RU"/>
              </w:rPr>
              <w:t>директора</w:t>
            </w:r>
            <w:r w:rsidRPr="00950130">
              <w:rPr>
                <w:spacing w:val="-3"/>
                <w:sz w:val="24"/>
                <w:szCs w:val="24"/>
                <w:lang w:val="ru-RU"/>
              </w:rPr>
              <w:t xml:space="preserve"> </w:t>
            </w:r>
            <w:r w:rsidRPr="00950130">
              <w:rPr>
                <w:spacing w:val="-5"/>
                <w:sz w:val="24"/>
                <w:szCs w:val="24"/>
                <w:lang w:val="ru-RU"/>
              </w:rPr>
              <w:t>по</w:t>
            </w:r>
          </w:p>
          <w:p w:rsidR="00F10A34" w:rsidRPr="00950130" w:rsidRDefault="00F10A34" w:rsidP="001128ED">
            <w:pPr>
              <w:pStyle w:val="TableParagraph"/>
              <w:spacing w:line="264" w:lineRule="exact"/>
              <w:ind w:left="106"/>
              <w:rPr>
                <w:sz w:val="24"/>
                <w:szCs w:val="24"/>
                <w:lang w:val="ru-RU"/>
              </w:rPr>
            </w:pPr>
            <w:r>
              <w:rPr>
                <w:spacing w:val="-2"/>
                <w:sz w:val="24"/>
                <w:szCs w:val="24"/>
                <w:lang w:val="ru-RU"/>
              </w:rPr>
              <w:t>У</w:t>
            </w:r>
            <w:r w:rsidRPr="00950130">
              <w:rPr>
                <w:spacing w:val="-2"/>
                <w:sz w:val="24"/>
                <w:szCs w:val="24"/>
                <w:lang w:val="ru-RU"/>
              </w:rPr>
              <w:t>ВР</w:t>
            </w:r>
            <w:r w:rsidRPr="00950130">
              <w:rPr>
                <w:spacing w:val="-11"/>
                <w:sz w:val="24"/>
                <w:szCs w:val="24"/>
                <w:lang w:val="ru-RU"/>
              </w:rPr>
              <w:t xml:space="preserve"> </w:t>
            </w:r>
          </w:p>
        </w:tc>
      </w:tr>
      <w:tr w:rsidR="00F10A34" w:rsidRPr="00950130" w:rsidTr="00F10A34">
        <w:trPr>
          <w:gridAfter w:val="3"/>
          <w:wAfter w:w="7971" w:type="dxa"/>
          <w:trHeight w:val="458"/>
        </w:trPr>
        <w:tc>
          <w:tcPr>
            <w:tcW w:w="3404" w:type="dxa"/>
            <w:gridSpan w:val="2"/>
          </w:tcPr>
          <w:p w:rsidR="00F10A34" w:rsidRPr="00893DBC" w:rsidRDefault="00F10A34" w:rsidP="001128ED">
            <w:pPr>
              <w:pStyle w:val="TableParagraph"/>
              <w:spacing w:line="268" w:lineRule="exact"/>
              <w:rPr>
                <w:sz w:val="24"/>
                <w:szCs w:val="24"/>
                <w:lang w:val="ru-RU"/>
              </w:rPr>
            </w:pPr>
            <w:r w:rsidRPr="00950130">
              <w:rPr>
                <w:spacing w:val="-2"/>
                <w:sz w:val="24"/>
                <w:szCs w:val="24"/>
              </w:rPr>
              <w:t>Заседание</w:t>
            </w:r>
            <w:r w:rsidRPr="00950130">
              <w:rPr>
                <w:spacing w:val="1"/>
                <w:sz w:val="24"/>
                <w:szCs w:val="24"/>
              </w:rPr>
              <w:t xml:space="preserve"> </w:t>
            </w:r>
            <w:r>
              <w:rPr>
                <w:spacing w:val="-2"/>
                <w:sz w:val="24"/>
                <w:szCs w:val="24"/>
                <w:lang w:val="ru-RU"/>
              </w:rPr>
              <w:t>Совета родителей</w:t>
            </w:r>
          </w:p>
        </w:tc>
        <w:tc>
          <w:tcPr>
            <w:tcW w:w="1274" w:type="dxa"/>
            <w:gridSpan w:val="2"/>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888" w:type="dxa"/>
            <w:gridSpan w:val="2"/>
          </w:tcPr>
          <w:p w:rsidR="00F10A34" w:rsidRPr="00950130" w:rsidRDefault="00F10A34" w:rsidP="001128ED">
            <w:pPr>
              <w:pStyle w:val="TableParagraph"/>
              <w:spacing w:line="268" w:lineRule="exact"/>
              <w:ind w:left="114" w:right="110"/>
              <w:jc w:val="center"/>
              <w:rPr>
                <w:sz w:val="24"/>
                <w:szCs w:val="24"/>
              </w:rPr>
            </w:pPr>
            <w:r w:rsidRPr="00950130">
              <w:rPr>
                <w:spacing w:val="-5"/>
                <w:sz w:val="24"/>
                <w:szCs w:val="24"/>
              </w:rPr>
              <w:t>май</w:t>
            </w:r>
          </w:p>
        </w:tc>
        <w:tc>
          <w:tcPr>
            <w:tcW w:w="1380" w:type="dxa"/>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460"/>
        </w:trPr>
        <w:tc>
          <w:tcPr>
            <w:tcW w:w="3404" w:type="dxa"/>
            <w:gridSpan w:val="2"/>
          </w:tcPr>
          <w:p w:rsidR="00F10A34" w:rsidRPr="00950130" w:rsidRDefault="00F10A34" w:rsidP="001128ED">
            <w:pPr>
              <w:pStyle w:val="TableParagraph"/>
              <w:spacing w:line="270" w:lineRule="exact"/>
              <w:rPr>
                <w:sz w:val="24"/>
                <w:szCs w:val="24"/>
              </w:rPr>
            </w:pPr>
            <w:r w:rsidRPr="00950130">
              <w:rPr>
                <w:spacing w:val="-2"/>
                <w:sz w:val="24"/>
                <w:szCs w:val="24"/>
              </w:rPr>
              <w:t>Родительские</w:t>
            </w:r>
            <w:r w:rsidRPr="00950130">
              <w:rPr>
                <w:spacing w:val="8"/>
                <w:sz w:val="24"/>
                <w:szCs w:val="24"/>
              </w:rPr>
              <w:t xml:space="preserve"> </w:t>
            </w:r>
            <w:r w:rsidRPr="00950130">
              <w:rPr>
                <w:spacing w:val="-2"/>
                <w:sz w:val="24"/>
                <w:szCs w:val="24"/>
              </w:rPr>
              <w:t>собрания</w:t>
            </w:r>
          </w:p>
        </w:tc>
        <w:tc>
          <w:tcPr>
            <w:tcW w:w="1274" w:type="dxa"/>
            <w:gridSpan w:val="2"/>
          </w:tcPr>
          <w:p w:rsidR="00F10A34" w:rsidRPr="00950130" w:rsidRDefault="00F10A34" w:rsidP="001128ED">
            <w:pPr>
              <w:pStyle w:val="TableParagraph"/>
              <w:spacing w:line="268" w:lineRule="exact"/>
              <w:ind w:left="105"/>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w:t>
            </w:r>
          </w:p>
        </w:tc>
        <w:tc>
          <w:tcPr>
            <w:tcW w:w="888" w:type="dxa"/>
            <w:gridSpan w:val="2"/>
          </w:tcPr>
          <w:p w:rsidR="00F10A34" w:rsidRPr="00893DBC" w:rsidRDefault="00F10A34" w:rsidP="001128ED">
            <w:pPr>
              <w:pStyle w:val="TableParagraph"/>
              <w:spacing w:line="270" w:lineRule="exact"/>
              <w:ind w:left="325"/>
              <w:rPr>
                <w:sz w:val="24"/>
                <w:szCs w:val="24"/>
                <w:lang w:val="ru-RU"/>
              </w:rPr>
            </w:pPr>
            <w:r>
              <w:rPr>
                <w:sz w:val="24"/>
                <w:szCs w:val="24"/>
                <w:lang w:val="ru-RU"/>
              </w:rPr>
              <w:t>В течение года</w:t>
            </w:r>
          </w:p>
        </w:tc>
        <w:tc>
          <w:tcPr>
            <w:tcW w:w="1380" w:type="dxa"/>
          </w:tcPr>
          <w:p w:rsidR="00F10A34" w:rsidRPr="00950130" w:rsidRDefault="00F10A34" w:rsidP="001128ED">
            <w:pPr>
              <w:pStyle w:val="TableParagraph"/>
              <w:spacing w:line="270" w:lineRule="exact"/>
              <w:ind w:left="106"/>
              <w:rPr>
                <w:sz w:val="24"/>
                <w:szCs w:val="24"/>
              </w:rPr>
            </w:pPr>
            <w:r w:rsidRPr="00950130">
              <w:rPr>
                <w:sz w:val="24"/>
                <w:szCs w:val="24"/>
              </w:rPr>
              <w:t>Классные</w:t>
            </w:r>
            <w:r w:rsidRPr="00950130">
              <w:rPr>
                <w:spacing w:val="-4"/>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458"/>
        </w:trPr>
        <w:tc>
          <w:tcPr>
            <w:tcW w:w="3404" w:type="dxa"/>
            <w:gridSpan w:val="2"/>
          </w:tcPr>
          <w:p w:rsidR="00F10A34" w:rsidRPr="00950130" w:rsidRDefault="00F10A34" w:rsidP="001128ED">
            <w:pPr>
              <w:pStyle w:val="TableParagraph"/>
              <w:spacing w:line="273" w:lineRule="exact"/>
              <w:rPr>
                <w:b/>
                <w:sz w:val="24"/>
                <w:szCs w:val="24"/>
              </w:rPr>
            </w:pPr>
            <w:r w:rsidRPr="00950130">
              <w:rPr>
                <w:b/>
                <w:sz w:val="24"/>
                <w:szCs w:val="24"/>
              </w:rPr>
              <w:t>Итоговые</w:t>
            </w:r>
            <w:r w:rsidRPr="00950130">
              <w:rPr>
                <w:b/>
                <w:spacing w:val="-15"/>
                <w:sz w:val="24"/>
                <w:szCs w:val="24"/>
              </w:rPr>
              <w:t xml:space="preserve"> </w:t>
            </w:r>
            <w:r w:rsidRPr="00950130">
              <w:rPr>
                <w:b/>
                <w:sz w:val="24"/>
                <w:szCs w:val="24"/>
              </w:rPr>
              <w:t>родительские</w:t>
            </w:r>
            <w:r w:rsidRPr="00950130">
              <w:rPr>
                <w:b/>
                <w:spacing w:val="-14"/>
                <w:sz w:val="24"/>
                <w:szCs w:val="24"/>
              </w:rPr>
              <w:t xml:space="preserve"> </w:t>
            </w:r>
            <w:r w:rsidRPr="00950130">
              <w:rPr>
                <w:b/>
                <w:spacing w:val="-2"/>
                <w:sz w:val="24"/>
                <w:szCs w:val="24"/>
              </w:rPr>
              <w:t>собрания</w:t>
            </w:r>
          </w:p>
        </w:tc>
        <w:tc>
          <w:tcPr>
            <w:tcW w:w="1274" w:type="dxa"/>
            <w:gridSpan w:val="2"/>
          </w:tcPr>
          <w:p w:rsidR="00F10A34" w:rsidRPr="00950130" w:rsidRDefault="00F10A34" w:rsidP="001128ED">
            <w:pPr>
              <w:pStyle w:val="TableParagraph"/>
              <w:spacing w:line="268" w:lineRule="exact"/>
              <w:ind w:left="138" w:right="134"/>
              <w:jc w:val="center"/>
              <w:rPr>
                <w:sz w:val="24"/>
                <w:szCs w:val="24"/>
              </w:rPr>
            </w:pPr>
            <w:r w:rsidRPr="00950130">
              <w:rPr>
                <w:sz w:val="24"/>
                <w:szCs w:val="24"/>
              </w:rPr>
              <w:t>5-</w:t>
            </w:r>
            <w:r>
              <w:rPr>
                <w:sz w:val="24"/>
                <w:szCs w:val="24"/>
                <w:lang w:val="ru-RU"/>
              </w:rPr>
              <w:t>9</w:t>
            </w:r>
            <w:r w:rsidRPr="00950130">
              <w:rPr>
                <w:spacing w:val="-1"/>
                <w:sz w:val="24"/>
                <w:szCs w:val="24"/>
              </w:rPr>
              <w:t xml:space="preserve"> </w:t>
            </w:r>
            <w:r w:rsidRPr="00950130">
              <w:rPr>
                <w:spacing w:val="-2"/>
                <w:sz w:val="24"/>
                <w:szCs w:val="24"/>
              </w:rPr>
              <w:t>классы</w:t>
            </w:r>
          </w:p>
        </w:tc>
        <w:tc>
          <w:tcPr>
            <w:tcW w:w="888" w:type="dxa"/>
            <w:gridSpan w:val="2"/>
          </w:tcPr>
          <w:p w:rsidR="00F10A34" w:rsidRPr="00893DBC" w:rsidRDefault="00F10A34" w:rsidP="001128ED">
            <w:pPr>
              <w:pStyle w:val="TableParagraph"/>
              <w:spacing w:line="268" w:lineRule="exact"/>
              <w:ind w:left="115" w:right="110"/>
              <w:jc w:val="center"/>
              <w:rPr>
                <w:sz w:val="24"/>
                <w:szCs w:val="24"/>
              </w:rPr>
            </w:pPr>
            <w:r>
              <w:rPr>
                <w:sz w:val="24"/>
                <w:szCs w:val="24"/>
              </w:rPr>
              <w:t>16.05.202</w:t>
            </w:r>
            <w:r>
              <w:rPr>
                <w:sz w:val="24"/>
                <w:szCs w:val="24"/>
                <w:lang w:val="ru-RU"/>
              </w:rPr>
              <w:t>5</w:t>
            </w:r>
            <w:r w:rsidRPr="00893DBC">
              <w:rPr>
                <w:sz w:val="24"/>
                <w:szCs w:val="24"/>
              </w:rPr>
              <w:t xml:space="preserve"> </w:t>
            </w:r>
            <w:r w:rsidRPr="00893DBC">
              <w:rPr>
                <w:spacing w:val="-10"/>
                <w:sz w:val="24"/>
                <w:szCs w:val="24"/>
              </w:rPr>
              <w:t>г</w:t>
            </w:r>
          </w:p>
        </w:tc>
        <w:tc>
          <w:tcPr>
            <w:tcW w:w="1380" w:type="dxa"/>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460"/>
        </w:trPr>
        <w:tc>
          <w:tcPr>
            <w:tcW w:w="6946" w:type="dxa"/>
            <w:gridSpan w:val="7"/>
            <w:shd w:val="clear" w:color="auto" w:fill="EAF0DD"/>
          </w:tcPr>
          <w:p w:rsidR="00F10A34" w:rsidRPr="00893DBC" w:rsidRDefault="00F10A34" w:rsidP="001128ED">
            <w:pPr>
              <w:pStyle w:val="TableParagraph"/>
              <w:spacing w:before="1"/>
              <w:ind w:left="396" w:right="395"/>
              <w:jc w:val="center"/>
              <w:rPr>
                <w:b/>
                <w:sz w:val="24"/>
                <w:szCs w:val="24"/>
              </w:rPr>
            </w:pPr>
            <w:r w:rsidRPr="00893DBC">
              <w:rPr>
                <w:b/>
                <w:spacing w:val="-4"/>
                <w:sz w:val="24"/>
                <w:szCs w:val="24"/>
              </w:rPr>
              <w:t>Модуль</w:t>
            </w:r>
            <w:r w:rsidRPr="00893DBC">
              <w:rPr>
                <w:b/>
                <w:spacing w:val="-7"/>
                <w:sz w:val="24"/>
                <w:szCs w:val="24"/>
              </w:rPr>
              <w:t xml:space="preserve"> </w:t>
            </w:r>
            <w:r w:rsidRPr="00893DBC">
              <w:rPr>
                <w:b/>
                <w:spacing w:val="-2"/>
                <w:sz w:val="24"/>
                <w:szCs w:val="24"/>
              </w:rPr>
              <w:t>«Самоуправление»</w:t>
            </w:r>
          </w:p>
        </w:tc>
      </w:tr>
      <w:tr w:rsidR="00F10A34" w:rsidRPr="00950130" w:rsidTr="00F10A34">
        <w:trPr>
          <w:gridAfter w:val="3"/>
          <w:wAfter w:w="7971" w:type="dxa"/>
          <w:trHeight w:val="551"/>
        </w:trPr>
        <w:tc>
          <w:tcPr>
            <w:tcW w:w="3404" w:type="dxa"/>
            <w:gridSpan w:val="2"/>
          </w:tcPr>
          <w:p w:rsidR="00F10A34" w:rsidRPr="00950130" w:rsidRDefault="00F10A34" w:rsidP="001128ED">
            <w:pPr>
              <w:pStyle w:val="TableParagraph"/>
              <w:spacing w:line="268" w:lineRule="exact"/>
              <w:rPr>
                <w:sz w:val="24"/>
                <w:szCs w:val="24"/>
                <w:lang w:val="ru-RU"/>
              </w:rPr>
            </w:pPr>
            <w:r w:rsidRPr="00950130">
              <w:rPr>
                <w:sz w:val="24"/>
                <w:szCs w:val="24"/>
                <w:lang w:val="ru-RU"/>
              </w:rPr>
              <w:t>Выборы</w:t>
            </w:r>
            <w:r w:rsidRPr="00950130">
              <w:rPr>
                <w:spacing w:val="-4"/>
                <w:sz w:val="24"/>
                <w:szCs w:val="24"/>
                <w:lang w:val="ru-RU"/>
              </w:rPr>
              <w:t xml:space="preserve"> </w:t>
            </w:r>
            <w:r w:rsidRPr="00950130">
              <w:rPr>
                <w:sz w:val="24"/>
                <w:szCs w:val="24"/>
                <w:lang w:val="ru-RU"/>
              </w:rPr>
              <w:t>лидеров,</w:t>
            </w:r>
            <w:r w:rsidRPr="00950130">
              <w:rPr>
                <w:spacing w:val="-3"/>
                <w:sz w:val="24"/>
                <w:szCs w:val="24"/>
                <w:lang w:val="ru-RU"/>
              </w:rPr>
              <w:t xml:space="preserve"> </w:t>
            </w:r>
            <w:r w:rsidRPr="00950130">
              <w:rPr>
                <w:sz w:val="24"/>
                <w:szCs w:val="24"/>
                <w:lang w:val="ru-RU"/>
              </w:rPr>
              <w:t>активов</w:t>
            </w:r>
            <w:r w:rsidRPr="00950130">
              <w:rPr>
                <w:spacing w:val="-3"/>
                <w:sz w:val="24"/>
                <w:szCs w:val="24"/>
                <w:lang w:val="ru-RU"/>
              </w:rPr>
              <w:t xml:space="preserve"> </w:t>
            </w:r>
            <w:r w:rsidRPr="00950130">
              <w:rPr>
                <w:spacing w:val="-2"/>
                <w:sz w:val="24"/>
                <w:szCs w:val="24"/>
                <w:lang w:val="ru-RU"/>
              </w:rPr>
              <w:t>классов,</w:t>
            </w:r>
          </w:p>
          <w:p w:rsidR="00F10A34" w:rsidRPr="00950130" w:rsidRDefault="00F10A34" w:rsidP="001128ED">
            <w:pPr>
              <w:pStyle w:val="TableParagraph"/>
              <w:spacing w:line="264" w:lineRule="exact"/>
              <w:rPr>
                <w:sz w:val="24"/>
                <w:szCs w:val="24"/>
                <w:lang w:val="ru-RU"/>
              </w:rPr>
            </w:pPr>
            <w:r w:rsidRPr="00950130">
              <w:rPr>
                <w:sz w:val="24"/>
                <w:szCs w:val="24"/>
                <w:lang w:val="ru-RU"/>
              </w:rPr>
              <w:t>распределение</w:t>
            </w:r>
            <w:r w:rsidRPr="00950130">
              <w:rPr>
                <w:spacing w:val="-9"/>
                <w:sz w:val="24"/>
                <w:szCs w:val="24"/>
                <w:lang w:val="ru-RU"/>
              </w:rPr>
              <w:t xml:space="preserve"> </w:t>
            </w:r>
            <w:r w:rsidRPr="00950130">
              <w:rPr>
                <w:spacing w:val="-2"/>
                <w:sz w:val="24"/>
                <w:szCs w:val="24"/>
                <w:lang w:val="ru-RU"/>
              </w:rPr>
              <w:t>обязанностей.</w:t>
            </w:r>
          </w:p>
        </w:tc>
        <w:tc>
          <w:tcPr>
            <w:tcW w:w="1274" w:type="dxa"/>
            <w:gridSpan w:val="2"/>
          </w:tcPr>
          <w:p w:rsidR="00F10A34" w:rsidRPr="00950130" w:rsidRDefault="00F10A34" w:rsidP="001128ED">
            <w:pPr>
              <w:pStyle w:val="TableParagraph"/>
              <w:spacing w:line="268" w:lineRule="exact"/>
              <w:ind w:left="138" w:right="134"/>
              <w:jc w:val="center"/>
              <w:rPr>
                <w:sz w:val="24"/>
                <w:szCs w:val="24"/>
              </w:rPr>
            </w:pPr>
            <w:r w:rsidRPr="00950130">
              <w:rPr>
                <w:sz w:val="24"/>
                <w:szCs w:val="24"/>
              </w:rPr>
              <w:t>5-</w:t>
            </w:r>
            <w:r>
              <w:rPr>
                <w:sz w:val="24"/>
                <w:szCs w:val="24"/>
                <w:lang w:val="ru-RU"/>
              </w:rPr>
              <w:t>6</w:t>
            </w:r>
            <w:r w:rsidRPr="00950130">
              <w:rPr>
                <w:spacing w:val="-1"/>
                <w:sz w:val="24"/>
                <w:szCs w:val="24"/>
              </w:rPr>
              <w:t xml:space="preserve"> </w:t>
            </w:r>
            <w:r w:rsidRPr="00950130">
              <w:rPr>
                <w:spacing w:val="-2"/>
                <w:sz w:val="24"/>
                <w:szCs w:val="24"/>
              </w:rPr>
              <w:t>классы</w:t>
            </w:r>
          </w:p>
        </w:tc>
        <w:tc>
          <w:tcPr>
            <w:tcW w:w="888" w:type="dxa"/>
            <w:gridSpan w:val="2"/>
          </w:tcPr>
          <w:p w:rsidR="00F10A34" w:rsidRPr="00950130" w:rsidRDefault="00F10A34" w:rsidP="001128ED">
            <w:pPr>
              <w:pStyle w:val="TableParagraph"/>
              <w:spacing w:line="268" w:lineRule="exact"/>
              <w:ind w:left="115" w:right="110"/>
              <w:jc w:val="center"/>
              <w:rPr>
                <w:sz w:val="24"/>
                <w:szCs w:val="24"/>
              </w:rPr>
            </w:pPr>
            <w:r>
              <w:rPr>
                <w:sz w:val="24"/>
                <w:szCs w:val="24"/>
              </w:rPr>
              <w:t>Сентябрь .202</w:t>
            </w:r>
            <w:r>
              <w:rPr>
                <w:sz w:val="24"/>
                <w:szCs w:val="24"/>
                <w:lang w:val="ru-RU"/>
              </w:rPr>
              <w:t>4</w:t>
            </w:r>
            <w:r w:rsidRPr="00950130">
              <w:rPr>
                <w:sz w:val="24"/>
                <w:szCs w:val="24"/>
              </w:rPr>
              <w:t xml:space="preserve"> </w:t>
            </w:r>
            <w:r w:rsidRPr="00950130">
              <w:rPr>
                <w:spacing w:val="-10"/>
                <w:sz w:val="24"/>
                <w:szCs w:val="24"/>
              </w:rPr>
              <w:t>г</w:t>
            </w:r>
          </w:p>
        </w:tc>
        <w:tc>
          <w:tcPr>
            <w:tcW w:w="1380" w:type="dxa"/>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551"/>
        </w:trPr>
        <w:tc>
          <w:tcPr>
            <w:tcW w:w="3404" w:type="dxa"/>
            <w:gridSpan w:val="2"/>
          </w:tcPr>
          <w:p w:rsidR="00F10A34" w:rsidRPr="00950130" w:rsidRDefault="00F10A34" w:rsidP="001128ED">
            <w:pPr>
              <w:pStyle w:val="TableParagraph"/>
              <w:spacing w:line="268" w:lineRule="exact"/>
              <w:rPr>
                <w:sz w:val="24"/>
                <w:szCs w:val="24"/>
                <w:lang w:val="ru-RU"/>
              </w:rPr>
            </w:pPr>
            <w:r w:rsidRPr="00950130">
              <w:rPr>
                <w:sz w:val="24"/>
                <w:szCs w:val="24"/>
                <w:lang w:val="ru-RU"/>
              </w:rPr>
              <w:t>Работа</w:t>
            </w:r>
            <w:r w:rsidRPr="00950130">
              <w:rPr>
                <w:spacing w:val="-5"/>
                <w:sz w:val="24"/>
                <w:szCs w:val="24"/>
                <w:lang w:val="ru-RU"/>
              </w:rPr>
              <w:t xml:space="preserve"> </w:t>
            </w:r>
            <w:r w:rsidRPr="00950130">
              <w:rPr>
                <w:sz w:val="24"/>
                <w:szCs w:val="24"/>
                <w:lang w:val="ru-RU"/>
              </w:rPr>
              <w:t>в</w:t>
            </w:r>
            <w:r w:rsidRPr="00950130">
              <w:rPr>
                <w:spacing w:val="-5"/>
                <w:sz w:val="24"/>
                <w:szCs w:val="24"/>
                <w:lang w:val="ru-RU"/>
              </w:rPr>
              <w:t xml:space="preserve"> </w:t>
            </w:r>
            <w:r w:rsidRPr="00950130">
              <w:rPr>
                <w:sz w:val="24"/>
                <w:szCs w:val="24"/>
                <w:lang w:val="ru-RU"/>
              </w:rPr>
              <w:t>соответствии</w:t>
            </w:r>
            <w:r w:rsidRPr="00950130">
              <w:rPr>
                <w:spacing w:val="-3"/>
                <w:sz w:val="24"/>
                <w:szCs w:val="24"/>
                <w:lang w:val="ru-RU"/>
              </w:rPr>
              <w:t xml:space="preserve"> </w:t>
            </w:r>
            <w:r w:rsidRPr="00950130">
              <w:rPr>
                <w:spacing w:val="-10"/>
                <w:sz w:val="24"/>
                <w:szCs w:val="24"/>
                <w:lang w:val="ru-RU"/>
              </w:rPr>
              <w:t>с</w:t>
            </w:r>
          </w:p>
          <w:p w:rsidR="00F10A34" w:rsidRPr="00950130" w:rsidRDefault="00F10A34" w:rsidP="001128ED">
            <w:pPr>
              <w:pStyle w:val="TableParagraph"/>
              <w:spacing w:line="264" w:lineRule="exact"/>
              <w:rPr>
                <w:sz w:val="24"/>
                <w:szCs w:val="24"/>
                <w:lang w:val="ru-RU"/>
              </w:rPr>
            </w:pPr>
            <w:r w:rsidRPr="00950130">
              <w:rPr>
                <w:spacing w:val="-2"/>
                <w:sz w:val="24"/>
                <w:szCs w:val="24"/>
                <w:lang w:val="ru-RU"/>
              </w:rPr>
              <w:t>обязанностями</w:t>
            </w:r>
          </w:p>
        </w:tc>
        <w:tc>
          <w:tcPr>
            <w:tcW w:w="1274" w:type="dxa"/>
            <w:gridSpan w:val="2"/>
          </w:tcPr>
          <w:p w:rsidR="00F10A34" w:rsidRPr="00950130" w:rsidRDefault="00F10A34" w:rsidP="001128ED">
            <w:pPr>
              <w:pStyle w:val="TableParagraph"/>
              <w:spacing w:line="268" w:lineRule="exact"/>
              <w:ind w:left="138" w:right="134"/>
              <w:jc w:val="center"/>
              <w:rPr>
                <w:sz w:val="24"/>
                <w:szCs w:val="24"/>
              </w:rPr>
            </w:pPr>
            <w:r w:rsidRPr="00950130">
              <w:rPr>
                <w:sz w:val="24"/>
                <w:szCs w:val="24"/>
              </w:rPr>
              <w:t>5-</w:t>
            </w:r>
            <w:r>
              <w:rPr>
                <w:sz w:val="24"/>
                <w:szCs w:val="24"/>
              </w:rPr>
              <w:t>6</w:t>
            </w:r>
            <w:r w:rsidRPr="00950130">
              <w:rPr>
                <w:spacing w:val="-2"/>
                <w:sz w:val="24"/>
                <w:szCs w:val="24"/>
              </w:rPr>
              <w:t>классы</w:t>
            </w:r>
          </w:p>
        </w:tc>
        <w:tc>
          <w:tcPr>
            <w:tcW w:w="888" w:type="dxa"/>
            <w:gridSpan w:val="2"/>
          </w:tcPr>
          <w:p w:rsidR="00F10A34" w:rsidRPr="00950130" w:rsidRDefault="00F10A34" w:rsidP="001128ED">
            <w:pPr>
              <w:pStyle w:val="TableParagraph"/>
              <w:spacing w:line="268" w:lineRule="exact"/>
              <w:ind w:left="115" w:right="107"/>
              <w:jc w:val="center"/>
              <w:rPr>
                <w:sz w:val="24"/>
                <w:szCs w:val="24"/>
              </w:rPr>
            </w:pPr>
            <w:r>
              <w:rPr>
                <w:sz w:val="24"/>
                <w:szCs w:val="24"/>
              </w:rPr>
              <w:t>Сентябрь 202</w:t>
            </w:r>
            <w:r>
              <w:rPr>
                <w:sz w:val="24"/>
                <w:szCs w:val="24"/>
                <w:lang w:val="ru-RU"/>
              </w:rPr>
              <w:t>4</w:t>
            </w:r>
            <w:r w:rsidRPr="00950130">
              <w:rPr>
                <w:sz w:val="24"/>
                <w:szCs w:val="24"/>
              </w:rPr>
              <w:t xml:space="preserve"> </w:t>
            </w:r>
            <w:r w:rsidRPr="00950130">
              <w:rPr>
                <w:spacing w:val="-10"/>
                <w:sz w:val="24"/>
                <w:szCs w:val="24"/>
              </w:rPr>
              <w:t>г</w:t>
            </w:r>
          </w:p>
          <w:p w:rsidR="00F10A34" w:rsidRPr="00950130" w:rsidRDefault="00F10A34" w:rsidP="001128ED">
            <w:pPr>
              <w:pStyle w:val="TableParagraph"/>
              <w:spacing w:line="264" w:lineRule="exact"/>
              <w:ind w:left="115" w:right="108"/>
              <w:jc w:val="center"/>
              <w:rPr>
                <w:sz w:val="24"/>
                <w:szCs w:val="24"/>
              </w:rPr>
            </w:pPr>
            <w:r w:rsidRPr="00950130">
              <w:rPr>
                <w:sz w:val="24"/>
                <w:szCs w:val="24"/>
              </w:rPr>
              <w:t>–</w:t>
            </w:r>
            <w:r w:rsidRPr="00950130">
              <w:rPr>
                <w:spacing w:val="-3"/>
                <w:sz w:val="24"/>
                <w:szCs w:val="24"/>
              </w:rPr>
              <w:t xml:space="preserve"> </w:t>
            </w:r>
            <w:r w:rsidRPr="00950130">
              <w:rPr>
                <w:sz w:val="24"/>
                <w:szCs w:val="24"/>
              </w:rPr>
              <w:t>май</w:t>
            </w:r>
            <w:r>
              <w:rPr>
                <w:spacing w:val="-2"/>
                <w:sz w:val="24"/>
                <w:szCs w:val="24"/>
              </w:rPr>
              <w:t xml:space="preserve"> 202</w:t>
            </w:r>
            <w:r>
              <w:rPr>
                <w:spacing w:val="-2"/>
                <w:sz w:val="24"/>
                <w:szCs w:val="24"/>
                <w:lang w:val="ru-RU"/>
              </w:rPr>
              <w:t>5</w:t>
            </w:r>
            <w:r w:rsidRPr="00950130">
              <w:rPr>
                <w:spacing w:val="-2"/>
                <w:sz w:val="24"/>
                <w:szCs w:val="24"/>
              </w:rPr>
              <w:t>г.</w:t>
            </w:r>
          </w:p>
        </w:tc>
        <w:tc>
          <w:tcPr>
            <w:tcW w:w="1380" w:type="dxa"/>
          </w:tcPr>
          <w:p w:rsidR="00F10A34" w:rsidRPr="00950130" w:rsidRDefault="00F10A34" w:rsidP="001128ED">
            <w:pPr>
              <w:pStyle w:val="TableParagraph"/>
              <w:spacing w:line="268" w:lineRule="exact"/>
              <w:ind w:left="106"/>
              <w:rPr>
                <w:sz w:val="24"/>
                <w:szCs w:val="24"/>
              </w:rPr>
            </w:pPr>
            <w:r w:rsidRPr="00950130">
              <w:rPr>
                <w:sz w:val="24"/>
                <w:szCs w:val="24"/>
              </w:rPr>
              <w:t>Классные</w:t>
            </w:r>
            <w:r w:rsidRPr="00950130">
              <w:rPr>
                <w:spacing w:val="-5"/>
                <w:sz w:val="24"/>
                <w:szCs w:val="24"/>
              </w:rPr>
              <w:t xml:space="preserve"> </w:t>
            </w:r>
            <w:r w:rsidRPr="00950130">
              <w:rPr>
                <w:spacing w:val="-2"/>
                <w:sz w:val="24"/>
                <w:szCs w:val="24"/>
              </w:rPr>
              <w:t>руководители</w:t>
            </w:r>
          </w:p>
        </w:tc>
      </w:tr>
      <w:tr w:rsidR="00F10A34" w:rsidRPr="00950130" w:rsidTr="00F10A34">
        <w:trPr>
          <w:gridAfter w:val="3"/>
          <w:wAfter w:w="7971" w:type="dxa"/>
          <w:trHeight w:val="827"/>
        </w:trPr>
        <w:tc>
          <w:tcPr>
            <w:tcW w:w="3404" w:type="dxa"/>
            <w:gridSpan w:val="2"/>
          </w:tcPr>
          <w:p w:rsidR="00F10A34" w:rsidRPr="00950130" w:rsidRDefault="00F10A34" w:rsidP="001128ED">
            <w:pPr>
              <w:pStyle w:val="TableParagraph"/>
              <w:spacing w:line="268" w:lineRule="exact"/>
              <w:rPr>
                <w:sz w:val="24"/>
                <w:szCs w:val="24"/>
              </w:rPr>
            </w:pPr>
            <w:r w:rsidRPr="00950130">
              <w:rPr>
                <w:sz w:val="24"/>
                <w:szCs w:val="24"/>
              </w:rPr>
              <w:t>День</w:t>
            </w:r>
            <w:r w:rsidRPr="00950130">
              <w:rPr>
                <w:spacing w:val="-2"/>
                <w:sz w:val="24"/>
                <w:szCs w:val="24"/>
              </w:rPr>
              <w:t xml:space="preserve"> </w:t>
            </w:r>
            <w:r w:rsidRPr="00950130">
              <w:rPr>
                <w:sz w:val="24"/>
                <w:szCs w:val="24"/>
              </w:rPr>
              <w:t>учителя:</w:t>
            </w:r>
            <w:r w:rsidRPr="00950130">
              <w:rPr>
                <w:spacing w:val="-3"/>
                <w:sz w:val="24"/>
                <w:szCs w:val="24"/>
              </w:rPr>
              <w:t xml:space="preserve"> </w:t>
            </w:r>
            <w:r w:rsidRPr="00950130">
              <w:rPr>
                <w:spacing w:val="-2"/>
                <w:sz w:val="24"/>
                <w:szCs w:val="24"/>
              </w:rPr>
              <w:t>праздник</w:t>
            </w:r>
          </w:p>
        </w:tc>
        <w:tc>
          <w:tcPr>
            <w:tcW w:w="1274" w:type="dxa"/>
            <w:gridSpan w:val="2"/>
          </w:tcPr>
          <w:p w:rsidR="00F10A34" w:rsidRPr="00950130" w:rsidRDefault="00F10A34" w:rsidP="001128ED">
            <w:pPr>
              <w:pStyle w:val="TableParagraph"/>
              <w:spacing w:line="268" w:lineRule="exact"/>
              <w:ind w:left="138" w:right="136"/>
              <w:jc w:val="center"/>
              <w:rPr>
                <w:sz w:val="24"/>
                <w:szCs w:val="24"/>
              </w:rPr>
            </w:pPr>
            <w:r w:rsidRPr="00950130">
              <w:rPr>
                <w:sz w:val="24"/>
                <w:szCs w:val="24"/>
              </w:rPr>
              <w:t>5-</w:t>
            </w:r>
            <w:r>
              <w:rPr>
                <w:sz w:val="24"/>
                <w:szCs w:val="24"/>
              </w:rPr>
              <w:t>6</w:t>
            </w:r>
            <w:r w:rsidRPr="00950130">
              <w:rPr>
                <w:spacing w:val="-2"/>
                <w:sz w:val="24"/>
                <w:szCs w:val="24"/>
              </w:rPr>
              <w:t>класс</w:t>
            </w:r>
          </w:p>
        </w:tc>
        <w:tc>
          <w:tcPr>
            <w:tcW w:w="888" w:type="dxa"/>
            <w:gridSpan w:val="2"/>
          </w:tcPr>
          <w:p w:rsidR="00F10A34" w:rsidRPr="00950130" w:rsidRDefault="00F10A34" w:rsidP="001128ED">
            <w:pPr>
              <w:pStyle w:val="TableParagraph"/>
              <w:spacing w:line="268" w:lineRule="exact"/>
              <w:ind w:left="115" w:right="106"/>
              <w:jc w:val="center"/>
              <w:rPr>
                <w:sz w:val="24"/>
                <w:szCs w:val="24"/>
              </w:rPr>
            </w:pPr>
            <w:r w:rsidRPr="00950130">
              <w:rPr>
                <w:sz w:val="24"/>
                <w:szCs w:val="24"/>
              </w:rPr>
              <w:t>5</w:t>
            </w:r>
            <w:r w:rsidRPr="00950130">
              <w:rPr>
                <w:spacing w:val="-2"/>
                <w:sz w:val="24"/>
                <w:szCs w:val="24"/>
              </w:rPr>
              <w:t xml:space="preserve"> </w:t>
            </w:r>
            <w:r w:rsidRPr="00950130">
              <w:rPr>
                <w:sz w:val="24"/>
                <w:szCs w:val="24"/>
              </w:rPr>
              <w:t>октября</w:t>
            </w:r>
            <w:r>
              <w:rPr>
                <w:spacing w:val="-2"/>
                <w:sz w:val="24"/>
                <w:szCs w:val="24"/>
              </w:rPr>
              <w:t xml:space="preserve"> 202</w:t>
            </w:r>
            <w:r>
              <w:rPr>
                <w:spacing w:val="-2"/>
                <w:sz w:val="24"/>
                <w:szCs w:val="24"/>
                <w:lang w:val="ru-RU"/>
              </w:rPr>
              <w:t>4</w:t>
            </w:r>
            <w:r w:rsidRPr="00950130">
              <w:rPr>
                <w:spacing w:val="-2"/>
                <w:sz w:val="24"/>
                <w:szCs w:val="24"/>
              </w:rPr>
              <w:t>г.</w:t>
            </w:r>
          </w:p>
        </w:tc>
        <w:tc>
          <w:tcPr>
            <w:tcW w:w="1380" w:type="dxa"/>
          </w:tcPr>
          <w:p w:rsidR="00F10A34" w:rsidRPr="00893DBC" w:rsidRDefault="00F10A34" w:rsidP="001128ED">
            <w:pPr>
              <w:pStyle w:val="TableParagraph"/>
              <w:ind w:left="106"/>
              <w:rPr>
                <w:sz w:val="24"/>
                <w:szCs w:val="24"/>
                <w:lang w:val="ru-RU"/>
              </w:rPr>
            </w:pPr>
            <w:r w:rsidRPr="00950130">
              <w:rPr>
                <w:sz w:val="24"/>
                <w:szCs w:val="24"/>
                <w:lang w:val="ru-RU"/>
              </w:rPr>
              <w:t>Заместитель</w:t>
            </w:r>
            <w:r w:rsidRPr="00950130">
              <w:rPr>
                <w:spacing w:val="-15"/>
                <w:sz w:val="24"/>
                <w:szCs w:val="24"/>
                <w:lang w:val="ru-RU"/>
              </w:rPr>
              <w:t xml:space="preserve"> </w:t>
            </w:r>
            <w:r w:rsidRPr="00950130">
              <w:rPr>
                <w:sz w:val="24"/>
                <w:szCs w:val="24"/>
                <w:lang w:val="ru-RU"/>
              </w:rPr>
              <w:t>директора</w:t>
            </w:r>
            <w:r w:rsidRPr="00950130">
              <w:rPr>
                <w:spacing w:val="-15"/>
                <w:sz w:val="24"/>
                <w:szCs w:val="24"/>
                <w:lang w:val="ru-RU"/>
              </w:rPr>
              <w:t xml:space="preserve"> </w:t>
            </w:r>
            <w:r w:rsidRPr="00950130">
              <w:rPr>
                <w:sz w:val="24"/>
                <w:szCs w:val="24"/>
                <w:lang w:val="ru-RU"/>
              </w:rPr>
              <w:t xml:space="preserve">по </w:t>
            </w:r>
            <w:r>
              <w:rPr>
                <w:sz w:val="24"/>
                <w:szCs w:val="24"/>
                <w:lang w:val="ru-RU"/>
              </w:rPr>
              <w:t>У</w:t>
            </w:r>
            <w:r w:rsidRPr="00950130">
              <w:rPr>
                <w:sz w:val="24"/>
                <w:szCs w:val="24"/>
                <w:lang w:val="ru-RU"/>
              </w:rPr>
              <w:t>ВР</w:t>
            </w:r>
            <w:r w:rsidRPr="00950130">
              <w:rPr>
                <w:spacing w:val="-14"/>
                <w:sz w:val="24"/>
                <w:szCs w:val="24"/>
                <w:lang w:val="ru-RU"/>
              </w:rPr>
              <w:t xml:space="preserve"> </w:t>
            </w:r>
            <w:r w:rsidRPr="00950130">
              <w:rPr>
                <w:sz w:val="24"/>
                <w:szCs w:val="24"/>
                <w:lang w:val="ru-RU"/>
              </w:rPr>
              <w:t>,</w:t>
            </w:r>
            <w:r w:rsidRPr="00950130">
              <w:rPr>
                <w:spacing w:val="-13"/>
                <w:sz w:val="24"/>
                <w:szCs w:val="24"/>
                <w:lang w:val="ru-RU"/>
              </w:rPr>
              <w:t xml:space="preserve"> </w:t>
            </w:r>
            <w:r w:rsidRPr="00950130">
              <w:rPr>
                <w:spacing w:val="-2"/>
                <w:sz w:val="24"/>
                <w:szCs w:val="24"/>
                <w:lang w:val="ru-RU"/>
              </w:rPr>
              <w:t>Сов</w:t>
            </w:r>
            <w:r>
              <w:rPr>
                <w:spacing w:val="-2"/>
                <w:sz w:val="24"/>
                <w:szCs w:val="24"/>
                <w:lang w:val="ru-RU"/>
              </w:rPr>
              <w:t>ет обучающихся</w:t>
            </w:r>
            <w:r w:rsidRPr="00893DBC">
              <w:rPr>
                <w:spacing w:val="-2"/>
                <w:sz w:val="24"/>
                <w:szCs w:val="24"/>
                <w:lang w:val="ru-RU"/>
              </w:rPr>
              <w:t>,</w:t>
            </w:r>
            <w:r w:rsidRPr="00893DBC">
              <w:rPr>
                <w:spacing w:val="-4"/>
                <w:sz w:val="24"/>
                <w:szCs w:val="24"/>
                <w:lang w:val="ru-RU"/>
              </w:rPr>
              <w:t xml:space="preserve"> </w:t>
            </w:r>
            <w:r>
              <w:rPr>
                <w:spacing w:val="-2"/>
                <w:sz w:val="24"/>
                <w:szCs w:val="24"/>
                <w:lang w:val="ru-RU"/>
              </w:rPr>
              <w:t>старший вожатый</w:t>
            </w:r>
          </w:p>
        </w:tc>
      </w:tr>
      <w:tr w:rsidR="00F10A34" w:rsidRPr="00950130" w:rsidTr="00F10A34">
        <w:trPr>
          <w:gridAfter w:val="3"/>
          <w:wAfter w:w="7971" w:type="dxa"/>
          <w:trHeight w:val="828"/>
        </w:trPr>
        <w:tc>
          <w:tcPr>
            <w:tcW w:w="3404" w:type="dxa"/>
            <w:gridSpan w:val="2"/>
          </w:tcPr>
          <w:p w:rsidR="00F10A34" w:rsidRPr="00950130" w:rsidRDefault="00F10A34" w:rsidP="001128ED">
            <w:pPr>
              <w:pStyle w:val="TableParagraph"/>
              <w:rPr>
                <w:sz w:val="24"/>
                <w:szCs w:val="24"/>
                <w:lang w:val="ru-RU"/>
              </w:rPr>
            </w:pPr>
            <w:r w:rsidRPr="00950130">
              <w:rPr>
                <w:sz w:val="24"/>
                <w:szCs w:val="24"/>
                <w:lang w:val="ru-RU"/>
              </w:rPr>
              <w:t>Концерт</w:t>
            </w:r>
            <w:r w:rsidRPr="00950130">
              <w:rPr>
                <w:spacing w:val="-12"/>
                <w:sz w:val="24"/>
                <w:szCs w:val="24"/>
                <w:lang w:val="ru-RU"/>
              </w:rPr>
              <w:t xml:space="preserve"> </w:t>
            </w:r>
            <w:r w:rsidRPr="00950130">
              <w:rPr>
                <w:sz w:val="24"/>
                <w:szCs w:val="24"/>
                <w:lang w:val="ru-RU"/>
              </w:rPr>
              <w:t>«Планета</w:t>
            </w:r>
            <w:r w:rsidRPr="00950130">
              <w:rPr>
                <w:spacing w:val="-13"/>
                <w:sz w:val="24"/>
                <w:szCs w:val="24"/>
                <w:lang w:val="ru-RU"/>
              </w:rPr>
              <w:t xml:space="preserve"> </w:t>
            </w:r>
            <w:r w:rsidRPr="00950130">
              <w:rPr>
                <w:sz w:val="24"/>
                <w:szCs w:val="24"/>
                <w:lang w:val="ru-RU"/>
              </w:rPr>
              <w:t>мамы», посвященный</w:t>
            </w:r>
            <w:r w:rsidRPr="00950130">
              <w:rPr>
                <w:spacing w:val="-1"/>
                <w:sz w:val="24"/>
                <w:szCs w:val="24"/>
                <w:lang w:val="ru-RU"/>
              </w:rPr>
              <w:t xml:space="preserve"> </w:t>
            </w:r>
            <w:r w:rsidRPr="00950130">
              <w:rPr>
                <w:sz w:val="24"/>
                <w:szCs w:val="24"/>
                <w:lang w:val="ru-RU"/>
              </w:rPr>
              <w:t>Дню</w:t>
            </w:r>
            <w:r w:rsidRPr="00950130">
              <w:rPr>
                <w:spacing w:val="-1"/>
                <w:sz w:val="24"/>
                <w:szCs w:val="24"/>
                <w:lang w:val="ru-RU"/>
              </w:rPr>
              <w:t xml:space="preserve"> </w:t>
            </w:r>
            <w:r w:rsidRPr="00950130">
              <w:rPr>
                <w:spacing w:val="-4"/>
                <w:sz w:val="24"/>
                <w:szCs w:val="24"/>
                <w:lang w:val="ru-RU"/>
              </w:rPr>
              <w:t>матери</w:t>
            </w:r>
          </w:p>
        </w:tc>
        <w:tc>
          <w:tcPr>
            <w:tcW w:w="1274" w:type="dxa"/>
            <w:gridSpan w:val="2"/>
          </w:tcPr>
          <w:p w:rsidR="00F10A34" w:rsidRPr="00893DBC" w:rsidRDefault="00F10A34" w:rsidP="001128ED">
            <w:pPr>
              <w:pStyle w:val="TableParagraph"/>
              <w:spacing w:line="268" w:lineRule="exact"/>
              <w:ind w:left="138" w:right="136"/>
              <w:jc w:val="center"/>
              <w:rPr>
                <w:sz w:val="24"/>
                <w:szCs w:val="24"/>
                <w:lang w:val="ru-RU"/>
              </w:rPr>
            </w:pPr>
            <w:r w:rsidRPr="00893DBC">
              <w:rPr>
                <w:sz w:val="24"/>
                <w:szCs w:val="24"/>
                <w:lang w:val="ru-RU"/>
              </w:rPr>
              <w:t>5-</w:t>
            </w:r>
            <w:r>
              <w:rPr>
                <w:sz w:val="24"/>
                <w:szCs w:val="24"/>
                <w:lang w:val="ru-RU"/>
              </w:rPr>
              <w:t>6</w:t>
            </w:r>
            <w:r w:rsidRPr="00893DBC">
              <w:rPr>
                <w:spacing w:val="-1"/>
                <w:sz w:val="24"/>
                <w:szCs w:val="24"/>
                <w:lang w:val="ru-RU"/>
              </w:rPr>
              <w:t xml:space="preserve"> </w:t>
            </w:r>
            <w:r w:rsidRPr="00893DBC">
              <w:rPr>
                <w:spacing w:val="-2"/>
                <w:sz w:val="24"/>
                <w:szCs w:val="24"/>
                <w:lang w:val="ru-RU"/>
              </w:rPr>
              <w:t>класс</w:t>
            </w:r>
          </w:p>
        </w:tc>
        <w:tc>
          <w:tcPr>
            <w:tcW w:w="888" w:type="dxa"/>
            <w:gridSpan w:val="2"/>
          </w:tcPr>
          <w:p w:rsidR="00F10A34" w:rsidRPr="00893DBC" w:rsidRDefault="00F10A34" w:rsidP="001128ED">
            <w:pPr>
              <w:pStyle w:val="TableParagraph"/>
              <w:spacing w:line="268" w:lineRule="exact"/>
              <w:ind w:left="114" w:right="110"/>
              <w:jc w:val="center"/>
              <w:rPr>
                <w:sz w:val="24"/>
                <w:szCs w:val="24"/>
                <w:lang w:val="ru-RU"/>
              </w:rPr>
            </w:pPr>
            <w:r w:rsidRPr="00893DBC">
              <w:rPr>
                <w:sz w:val="24"/>
                <w:szCs w:val="24"/>
                <w:lang w:val="ru-RU"/>
              </w:rPr>
              <w:t>Ноябрь</w:t>
            </w:r>
            <w:r w:rsidRPr="00893DBC">
              <w:rPr>
                <w:spacing w:val="53"/>
                <w:sz w:val="24"/>
                <w:szCs w:val="24"/>
                <w:lang w:val="ru-RU"/>
              </w:rPr>
              <w:t xml:space="preserve"> </w:t>
            </w:r>
            <w:r>
              <w:rPr>
                <w:spacing w:val="-2"/>
                <w:sz w:val="24"/>
                <w:szCs w:val="24"/>
                <w:lang w:val="ru-RU"/>
              </w:rPr>
              <w:t>2024</w:t>
            </w:r>
            <w:r w:rsidRPr="00893DBC">
              <w:rPr>
                <w:spacing w:val="-2"/>
                <w:sz w:val="24"/>
                <w:szCs w:val="24"/>
                <w:lang w:val="ru-RU"/>
              </w:rPr>
              <w:t>г.</w:t>
            </w:r>
          </w:p>
        </w:tc>
        <w:tc>
          <w:tcPr>
            <w:tcW w:w="1380" w:type="dxa"/>
          </w:tcPr>
          <w:p w:rsidR="00F10A34" w:rsidRPr="00893DBC" w:rsidRDefault="00F10A34" w:rsidP="001128ED">
            <w:pPr>
              <w:pStyle w:val="TableParagraph"/>
              <w:spacing w:line="264" w:lineRule="exact"/>
              <w:ind w:left="106"/>
              <w:rPr>
                <w:sz w:val="24"/>
                <w:szCs w:val="24"/>
                <w:lang w:val="ru-RU"/>
              </w:rPr>
            </w:pPr>
            <w:r>
              <w:rPr>
                <w:sz w:val="24"/>
                <w:szCs w:val="24"/>
                <w:lang w:val="ru-RU"/>
              </w:rPr>
              <w:t xml:space="preserve"> </w:t>
            </w:r>
            <w:r w:rsidRPr="00950130">
              <w:rPr>
                <w:sz w:val="24"/>
                <w:szCs w:val="24"/>
                <w:lang w:val="ru-RU"/>
              </w:rPr>
              <w:t>Заместитель</w:t>
            </w:r>
            <w:r w:rsidRPr="00950130">
              <w:rPr>
                <w:spacing w:val="-15"/>
                <w:sz w:val="24"/>
                <w:szCs w:val="24"/>
                <w:lang w:val="ru-RU"/>
              </w:rPr>
              <w:t xml:space="preserve"> </w:t>
            </w:r>
            <w:r w:rsidRPr="00950130">
              <w:rPr>
                <w:sz w:val="24"/>
                <w:szCs w:val="24"/>
                <w:lang w:val="ru-RU"/>
              </w:rPr>
              <w:t>директора</w:t>
            </w:r>
            <w:r w:rsidRPr="00950130">
              <w:rPr>
                <w:spacing w:val="-15"/>
                <w:sz w:val="24"/>
                <w:szCs w:val="24"/>
                <w:lang w:val="ru-RU"/>
              </w:rPr>
              <w:t xml:space="preserve"> </w:t>
            </w:r>
            <w:r w:rsidRPr="00950130">
              <w:rPr>
                <w:sz w:val="24"/>
                <w:szCs w:val="24"/>
                <w:lang w:val="ru-RU"/>
              </w:rPr>
              <w:t xml:space="preserve">по </w:t>
            </w:r>
            <w:r>
              <w:rPr>
                <w:sz w:val="24"/>
                <w:szCs w:val="24"/>
                <w:lang w:val="ru-RU"/>
              </w:rPr>
              <w:t>У</w:t>
            </w:r>
            <w:r w:rsidRPr="00950130">
              <w:rPr>
                <w:sz w:val="24"/>
                <w:szCs w:val="24"/>
                <w:lang w:val="ru-RU"/>
              </w:rPr>
              <w:t>ВР</w:t>
            </w:r>
            <w:r w:rsidRPr="00950130">
              <w:rPr>
                <w:spacing w:val="-14"/>
                <w:sz w:val="24"/>
                <w:szCs w:val="24"/>
                <w:lang w:val="ru-RU"/>
              </w:rPr>
              <w:t xml:space="preserve"> </w:t>
            </w:r>
            <w:r w:rsidRPr="00950130">
              <w:rPr>
                <w:sz w:val="24"/>
                <w:szCs w:val="24"/>
                <w:lang w:val="ru-RU"/>
              </w:rPr>
              <w:t>,</w:t>
            </w:r>
            <w:r w:rsidRPr="00950130">
              <w:rPr>
                <w:spacing w:val="-13"/>
                <w:sz w:val="24"/>
                <w:szCs w:val="24"/>
                <w:lang w:val="ru-RU"/>
              </w:rPr>
              <w:t xml:space="preserve"> </w:t>
            </w:r>
            <w:r w:rsidRPr="00950130">
              <w:rPr>
                <w:spacing w:val="-2"/>
                <w:sz w:val="24"/>
                <w:szCs w:val="24"/>
                <w:lang w:val="ru-RU"/>
              </w:rPr>
              <w:t>Сов</w:t>
            </w:r>
            <w:r>
              <w:rPr>
                <w:spacing w:val="-2"/>
                <w:sz w:val="24"/>
                <w:szCs w:val="24"/>
                <w:lang w:val="ru-RU"/>
              </w:rPr>
              <w:t>ет обучающихся</w:t>
            </w:r>
            <w:r w:rsidRPr="00893DBC">
              <w:rPr>
                <w:spacing w:val="-2"/>
                <w:sz w:val="24"/>
                <w:szCs w:val="24"/>
                <w:lang w:val="ru-RU"/>
              </w:rPr>
              <w:t>,</w:t>
            </w:r>
            <w:r w:rsidRPr="00893DBC">
              <w:rPr>
                <w:spacing w:val="-4"/>
                <w:sz w:val="24"/>
                <w:szCs w:val="24"/>
                <w:lang w:val="ru-RU"/>
              </w:rPr>
              <w:t xml:space="preserve"> </w:t>
            </w:r>
            <w:r>
              <w:rPr>
                <w:spacing w:val="-2"/>
                <w:sz w:val="24"/>
                <w:szCs w:val="24"/>
                <w:lang w:val="ru-RU"/>
              </w:rPr>
              <w:t>старший вожатый</w:t>
            </w:r>
          </w:p>
        </w:tc>
      </w:tr>
      <w:tr w:rsidR="00F10A34" w:rsidRPr="00950130" w:rsidTr="00F10A34">
        <w:trPr>
          <w:gridAfter w:val="3"/>
          <w:wAfter w:w="7971" w:type="dxa"/>
          <w:trHeight w:val="829"/>
        </w:trPr>
        <w:tc>
          <w:tcPr>
            <w:tcW w:w="3404" w:type="dxa"/>
            <w:gridSpan w:val="2"/>
          </w:tcPr>
          <w:p w:rsidR="00F10A34" w:rsidRPr="00950130" w:rsidRDefault="00F10A34" w:rsidP="001128ED">
            <w:pPr>
              <w:pStyle w:val="TableParagraph"/>
              <w:ind w:right="93"/>
              <w:rPr>
                <w:sz w:val="24"/>
                <w:szCs w:val="24"/>
                <w:lang w:val="ru-RU"/>
              </w:rPr>
            </w:pPr>
            <w:r w:rsidRPr="00950130">
              <w:rPr>
                <w:sz w:val="24"/>
                <w:szCs w:val="24"/>
                <w:lang w:val="ru-RU"/>
              </w:rPr>
              <w:t>Рейд по проверке чистоты и эстетического</w:t>
            </w:r>
            <w:r w:rsidRPr="00950130">
              <w:rPr>
                <w:spacing w:val="-15"/>
                <w:sz w:val="24"/>
                <w:szCs w:val="24"/>
                <w:lang w:val="ru-RU"/>
              </w:rPr>
              <w:t xml:space="preserve"> </w:t>
            </w:r>
            <w:r w:rsidRPr="00950130">
              <w:rPr>
                <w:sz w:val="24"/>
                <w:szCs w:val="24"/>
                <w:lang w:val="ru-RU"/>
              </w:rPr>
              <w:t>вида</w:t>
            </w:r>
            <w:r w:rsidRPr="00950130">
              <w:rPr>
                <w:spacing w:val="-15"/>
                <w:sz w:val="24"/>
                <w:szCs w:val="24"/>
                <w:lang w:val="ru-RU"/>
              </w:rPr>
              <w:t xml:space="preserve"> </w:t>
            </w:r>
            <w:r w:rsidRPr="00950130">
              <w:rPr>
                <w:sz w:val="24"/>
                <w:szCs w:val="24"/>
                <w:lang w:val="ru-RU"/>
              </w:rPr>
              <w:t>классных</w:t>
            </w:r>
            <w:r w:rsidRPr="00950130">
              <w:rPr>
                <w:spacing w:val="-15"/>
                <w:sz w:val="24"/>
                <w:szCs w:val="24"/>
                <w:lang w:val="ru-RU"/>
              </w:rPr>
              <w:t xml:space="preserve"> </w:t>
            </w:r>
            <w:r w:rsidRPr="00950130">
              <w:rPr>
                <w:sz w:val="24"/>
                <w:szCs w:val="24"/>
                <w:lang w:val="ru-RU"/>
              </w:rPr>
              <w:t>комнат</w:t>
            </w:r>
          </w:p>
        </w:tc>
        <w:tc>
          <w:tcPr>
            <w:tcW w:w="1274" w:type="dxa"/>
            <w:gridSpan w:val="2"/>
          </w:tcPr>
          <w:p w:rsidR="00F10A34" w:rsidRPr="00950130" w:rsidRDefault="00F10A34" w:rsidP="001128ED">
            <w:pPr>
              <w:pStyle w:val="TableParagraph"/>
              <w:spacing w:line="270" w:lineRule="exact"/>
              <w:ind w:left="138" w:right="134"/>
              <w:jc w:val="center"/>
              <w:rPr>
                <w:sz w:val="24"/>
                <w:szCs w:val="24"/>
              </w:rPr>
            </w:pPr>
            <w:r w:rsidRPr="00950130">
              <w:rPr>
                <w:sz w:val="24"/>
                <w:szCs w:val="24"/>
              </w:rPr>
              <w:t>5-</w:t>
            </w:r>
            <w:r>
              <w:rPr>
                <w:sz w:val="24"/>
                <w:szCs w:val="24"/>
                <w:lang w:val="ru-RU"/>
              </w:rPr>
              <w:t>6</w:t>
            </w:r>
            <w:r w:rsidRPr="00950130">
              <w:rPr>
                <w:spacing w:val="-1"/>
                <w:sz w:val="24"/>
                <w:szCs w:val="24"/>
              </w:rPr>
              <w:t xml:space="preserve"> </w:t>
            </w:r>
            <w:r w:rsidRPr="00950130">
              <w:rPr>
                <w:spacing w:val="-2"/>
                <w:sz w:val="24"/>
                <w:szCs w:val="24"/>
              </w:rPr>
              <w:t>классы</w:t>
            </w:r>
          </w:p>
        </w:tc>
        <w:tc>
          <w:tcPr>
            <w:tcW w:w="888" w:type="dxa"/>
            <w:gridSpan w:val="2"/>
          </w:tcPr>
          <w:p w:rsidR="00F10A34" w:rsidRPr="00950130" w:rsidRDefault="00F10A34" w:rsidP="001128ED">
            <w:pPr>
              <w:pStyle w:val="TableParagraph"/>
              <w:ind w:left="373" w:right="86" w:hanging="214"/>
              <w:rPr>
                <w:sz w:val="24"/>
                <w:szCs w:val="24"/>
              </w:rPr>
            </w:pPr>
            <w:r w:rsidRPr="00950130">
              <w:rPr>
                <w:sz w:val="24"/>
                <w:szCs w:val="24"/>
              </w:rPr>
              <w:t>Сентябрь</w:t>
            </w:r>
            <w:r w:rsidRPr="00950130">
              <w:rPr>
                <w:spacing w:val="-15"/>
                <w:sz w:val="24"/>
                <w:szCs w:val="24"/>
              </w:rPr>
              <w:t xml:space="preserve"> </w:t>
            </w:r>
            <w:r>
              <w:rPr>
                <w:sz w:val="24"/>
                <w:szCs w:val="24"/>
              </w:rPr>
              <w:t>202</w:t>
            </w:r>
            <w:r>
              <w:rPr>
                <w:sz w:val="24"/>
                <w:szCs w:val="24"/>
                <w:lang w:val="ru-RU"/>
              </w:rPr>
              <w:t>4</w:t>
            </w:r>
            <w:r w:rsidRPr="00950130">
              <w:rPr>
                <w:spacing w:val="-15"/>
                <w:sz w:val="24"/>
                <w:szCs w:val="24"/>
              </w:rPr>
              <w:t xml:space="preserve"> </w:t>
            </w:r>
            <w:r>
              <w:rPr>
                <w:sz w:val="24"/>
                <w:szCs w:val="24"/>
              </w:rPr>
              <w:t>г – май 202</w:t>
            </w:r>
            <w:r>
              <w:rPr>
                <w:sz w:val="24"/>
                <w:szCs w:val="24"/>
                <w:lang w:val="ru-RU"/>
              </w:rPr>
              <w:t>5</w:t>
            </w:r>
            <w:r w:rsidRPr="00950130">
              <w:rPr>
                <w:sz w:val="24"/>
                <w:szCs w:val="24"/>
              </w:rPr>
              <w:t>г.</w:t>
            </w:r>
          </w:p>
        </w:tc>
        <w:tc>
          <w:tcPr>
            <w:tcW w:w="1380" w:type="dxa"/>
          </w:tcPr>
          <w:p w:rsidR="00F10A34" w:rsidRPr="00125FAF" w:rsidRDefault="00F10A34" w:rsidP="001128ED">
            <w:pPr>
              <w:pStyle w:val="TableParagraph"/>
              <w:spacing w:line="264" w:lineRule="exact"/>
              <w:ind w:left="106"/>
              <w:rPr>
                <w:sz w:val="24"/>
                <w:szCs w:val="24"/>
                <w:lang w:val="ru-RU"/>
              </w:rPr>
            </w:pPr>
            <w:r>
              <w:rPr>
                <w:sz w:val="24"/>
                <w:szCs w:val="24"/>
                <w:lang w:val="ru-RU"/>
              </w:rPr>
              <w:t xml:space="preserve"> Старший вожатый. совет обучающихся</w:t>
            </w:r>
          </w:p>
        </w:tc>
      </w:tr>
      <w:tr w:rsidR="00F10A34" w:rsidRPr="00950130" w:rsidTr="00F10A34">
        <w:trPr>
          <w:gridAfter w:val="3"/>
          <w:wAfter w:w="7971" w:type="dxa"/>
          <w:trHeight w:val="827"/>
        </w:trPr>
        <w:tc>
          <w:tcPr>
            <w:tcW w:w="3404" w:type="dxa"/>
            <w:gridSpan w:val="2"/>
          </w:tcPr>
          <w:p w:rsidR="00F10A34" w:rsidRPr="00950130" w:rsidRDefault="00F10A34" w:rsidP="001128ED">
            <w:pPr>
              <w:pStyle w:val="TableParagraph"/>
              <w:rPr>
                <w:sz w:val="24"/>
                <w:szCs w:val="24"/>
                <w:lang w:val="ru-RU"/>
              </w:rPr>
            </w:pPr>
            <w:r w:rsidRPr="00950130">
              <w:rPr>
                <w:sz w:val="24"/>
                <w:szCs w:val="24"/>
                <w:lang w:val="ru-RU"/>
              </w:rPr>
              <w:t>Рейд</w:t>
            </w:r>
            <w:r w:rsidRPr="00950130">
              <w:rPr>
                <w:spacing w:val="-13"/>
                <w:sz w:val="24"/>
                <w:szCs w:val="24"/>
                <w:lang w:val="ru-RU"/>
              </w:rPr>
              <w:t xml:space="preserve"> </w:t>
            </w:r>
            <w:r w:rsidRPr="00950130">
              <w:rPr>
                <w:sz w:val="24"/>
                <w:szCs w:val="24"/>
                <w:lang w:val="ru-RU"/>
              </w:rPr>
              <w:t>по</w:t>
            </w:r>
            <w:r w:rsidRPr="00950130">
              <w:rPr>
                <w:spacing w:val="-15"/>
                <w:sz w:val="24"/>
                <w:szCs w:val="24"/>
                <w:lang w:val="ru-RU"/>
              </w:rPr>
              <w:t xml:space="preserve"> </w:t>
            </w:r>
            <w:r w:rsidRPr="00950130">
              <w:rPr>
                <w:sz w:val="24"/>
                <w:szCs w:val="24"/>
                <w:lang w:val="ru-RU"/>
              </w:rPr>
              <w:t>проверке</w:t>
            </w:r>
            <w:r w:rsidRPr="00950130">
              <w:rPr>
                <w:spacing w:val="-14"/>
                <w:sz w:val="24"/>
                <w:szCs w:val="24"/>
                <w:lang w:val="ru-RU"/>
              </w:rPr>
              <w:t xml:space="preserve"> </w:t>
            </w:r>
            <w:r w:rsidRPr="00950130">
              <w:rPr>
                <w:sz w:val="24"/>
                <w:szCs w:val="24"/>
                <w:lang w:val="ru-RU"/>
              </w:rPr>
              <w:t>внешнего</w:t>
            </w:r>
            <w:r w:rsidRPr="00950130">
              <w:rPr>
                <w:spacing w:val="-13"/>
                <w:sz w:val="24"/>
                <w:szCs w:val="24"/>
                <w:lang w:val="ru-RU"/>
              </w:rPr>
              <w:t xml:space="preserve"> </w:t>
            </w:r>
            <w:r w:rsidRPr="00950130">
              <w:rPr>
                <w:sz w:val="24"/>
                <w:szCs w:val="24"/>
                <w:lang w:val="ru-RU"/>
              </w:rPr>
              <w:t xml:space="preserve">вида </w:t>
            </w:r>
            <w:r w:rsidRPr="00950130">
              <w:rPr>
                <w:spacing w:val="-2"/>
                <w:sz w:val="24"/>
                <w:szCs w:val="24"/>
                <w:lang w:val="ru-RU"/>
              </w:rPr>
              <w:t>обучающихся</w:t>
            </w:r>
          </w:p>
        </w:tc>
        <w:tc>
          <w:tcPr>
            <w:tcW w:w="1274" w:type="dxa"/>
            <w:gridSpan w:val="2"/>
          </w:tcPr>
          <w:p w:rsidR="00F10A34" w:rsidRPr="00125FAF" w:rsidRDefault="00F10A34" w:rsidP="001128ED">
            <w:pPr>
              <w:pStyle w:val="TableParagraph"/>
              <w:spacing w:line="268" w:lineRule="exact"/>
              <w:ind w:left="138" w:right="134"/>
              <w:jc w:val="center"/>
              <w:rPr>
                <w:sz w:val="24"/>
                <w:szCs w:val="24"/>
                <w:lang w:val="ru-RU"/>
              </w:rPr>
            </w:pPr>
            <w:r w:rsidRPr="00125FAF">
              <w:rPr>
                <w:sz w:val="24"/>
                <w:szCs w:val="24"/>
                <w:lang w:val="ru-RU"/>
              </w:rPr>
              <w:t>5-</w:t>
            </w:r>
            <w:r>
              <w:rPr>
                <w:sz w:val="24"/>
                <w:szCs w:val="24"/>
                <w:lang w:val="ru-RU"/>
              </w:rPr>
              <w:t xml:space="preserve">6 </w:t>
            </w:r>
            <w:r w:rsidRPr="00125FAF">
              <w:rPr>
                <w:spacing w:val="-2"/>
                <w:sz w:val="24"/>
                <w:szCs w:val="24"/>
                <w:lang w:val="ru-RU"/>
              </w:rPr>
              <w:t>классы</w:t>
            </w:r>
          </w:p>
        </w:tc>
        <w:tc>
          <w:tcPr>
            <w:tcW w:w="888" w:type="dxa"/>
            <w:gridSpan w:val="2"/>
          </w:tcPr>
          <w:p w:rsidR="00F10A34" w:rsidRPr="00125FAF" w:rsidRDefault="00F10A34" w:rsidP="001128ED">
            <w:pPr>
              <w:pStyle w:val="TableParagraph"/>
              <w:ind w:left="373" w:right="86" w:hanging="214"/>
              <w:rPr>
                <w:sz w:val="24"/>
                <w:szCs w:val="24"/>
                <w:lang w:val="ru-RU"/>
              </w:rPr>
            </w:pPr>
            <w:r w:rsidRPr="00125FAF">
              <w:rPr>
                <w:sz w:val="24"/>
                <w:szCs w:val="24"/>
                <w:lang w:val="ru-RU"/>
              </w:rPr>
              <w:t>Сентябрь</w:t>
            </w:r>
            <w:r w:rsidRPr="00125FAF">
              <w:rPr>
                <w:spacing w:val="-15"/>
                <w:sz w:val="24"/>
                <w:szCs w:val="24"/>
                <w:lang w:val="ru-RU"/>
              </w:rPr>
              <w:t xml:space="preserve"> </w:t>
            </w:r>
            <w:r>
              <w:rPr>
                <w:sz w:val="24"/>
                <w:szCs w:val="24"/>
                <w:lang w:val="ru-RU"/>
              </w:rPr>
              <w:t>2024</w:t>
            </w:r>
            <w:r w:rsidRPr="00125FAF">
              <w:rPr>
                <w:spacing w:val="-15"/>
                <w:sz w:val="24"/>
                <w:szCs w:val="24"/>
                <w:lang w:val="ru-RU"/>
              </w:rPr>
              <w:t xml:space="preserve"> </w:t>
            </w:r>
            <w:r>
              <w:rPr>
                <w:sz w:val="24"/>
                <w:szCs w:val="24"/>
                <w:lang w:val="ru-RU"/>
              </w:rPr>
              <w:t>г – май 2025</w:t>
            </w:r>
            <w:r w:rsidRPr="00125FAF">
              <w:rPr>
                <w:sz w:val="24"/>
                <w:szCs w:val="24"/>
                <w:lang w:val="ru-RU"/>
              </w:rPr>
              <w:t>г.</w:t>
            </w:r>
          </w:p>
        </w:tc>
        <w:tc>
          <w:tcPr>
            <w:tcW w:w="1380" w:type="dxa"/>
          </w:tcPr>
          <w:p w:rsidR="00F10A34" w:rsidRPr="00950130" w:rsidRDefault="00F10A34" w:rsidP="001128ED">
            <w:pPr>
              <w:pStyle w:val="TableParagraph"/>
              <w:spacing w:line="270" w:lineRule="atLeast"/>
              <w:ind w:left="106"/>
              <w:rPr>
                <w:sz w:val="24"/>
                <w:szCs w:val="24"/>
                <w:lang w:val="ru-RU"/>
              </w:rPr>
            </w:pPr>
            <w:r>
              <w:rPr>
                <w:sz w:val="24"/>
                <w:szCs w:val="24"/>
                <w:lang w:val="ru-RU"/>
              </w:rPr>
              <w:t xml:space="preserve"> Старший вожатый. совет обучающихся</w:t>
            </w:r>
          </w:p>
        </w:tc>
      </w:tr>
      <w:tr w:rsidR="00F10A34" w:rsidRPr="00950130" w:rsidTr="00F10A34">
        <w:trPr>
          <w:gridAfter w:val="3"/>
          <w:wAfter w:w="7971" w:type="dxa"/>
          <w:trHeight w:val="408"/>
        </w:trPr>
        <w:tc>
          <w:tcPr>
            <w:tcW w:w="6946" w:type="dxa"/>
            <w:gridSpan w:val="7"/>
          </w:tcPr>
          <w:p w:rsidR="00F10A34" w:rsidRPr="00A358B1" w:rsidRDefault="00F10A34" w:rsidP="001128ED">
            <w:pPr>
              <w:pStyle w:val="TableParagraph"/>
              <w:spacing w:line="270" w:lineRule="atLeast"/>
              <w:ind w:left="106"/>
              <w:jc w:val="center"/>
              <w:rPr>
                <w:b/>
                <w:sz w:val="24"/>
                <w:szCs w:val="24"/>
                <w:lang w:val="ru-RU"/>
              </w:rPr>
            </w:pPr>
            <w:r w:rsidRPr="00A358B1">
              <w:rPr>
                <w:b/>
                <w:sz w:val="24"/>
                <w:szCs w:val="24"/>
                <w:lang w:val="ru-RU"/>
              </w:rPr>
              <w:t>Модуль "Социальное партнерство"</w:t>
            </w:r>
          </w:p>
        </w:tc>
      </w:tr>
      <w:tr w:rsidR="00F10A34" w:rsidRPr="00B13B4C" w:rsidTr="00F10A34">
        <w:trPr>
          <w:gridAfter w:val="3"/>
          <w:wAfter w:w="7971" w:type="dxa"/>
          <w:trHeight w:val="827"/>
        </w:trPr>
        <w:tc>
          <w:tcPr>
            <w:tcW w:w="3404" w:type="dxa"/>
            <w:gridSpan w:val="2"/>
          </w:tcPr>
          <w:p w:rsidR="00F10A34" w:rsidRPr="00B13B4C" w:rsidRDefault="00F10A34" w:rsidP="001128ED">
            <w:pPr>
              <w:pStyle w:val="aff0"/>
              <w:tabs>
                <w:tab w:val="left" w:pos="82"/>
                <w:tab w:val="left" w:pos="340"/>
              </w:tabs>
              <w:adjustRightInd w:val="0"/>
              <w:ind w:left="82"/>
              <w:jc w:val="center"/>
              <w:rPr>
                <w:sz w:val="24"/>
                <w:szCs w:val="24"/>
                <w:lang w:val="ru-RU"/>
              </w:rPr>
            </w:pPr>
            <w:r w:rsidRPr="00B13B4C">
              <w:rPr>
                <w:sz w:val="24"/>
                <w:szCs w:val="24"/>
                <w:lang w:val="ru-RU"/>
              </w:rPr>
              <w:t>Совместная реализация программы «Гармония здоровья»: медосмотры, вакцинация, пропаганда здорового образа жизни, тематические лектории, встречи с медицинскими  специалистами.</w:t>
            </w:r>
          </w:p>
        </w:tc>
        <w:tc>
          <w:tcPr>
            <w:tcW w:w="1274" w:type="dxa"/>
            <w:gridSpan w:val="2"/>
          </w:tcPr>
          <w:p w:rsidR="00F10A34" w:rsidRPr="00B13B4C" w:rsidRDefault="00F10A34" w:rsidP="001128ED">
            <w:pPr>
              <w:jc w:val="center"/>
              <w:rPr>
                <w:sz w:val="24"/>
                <w:szCs w:val="24"/>
                <w:lang w:val="ru-RU"/>
              </w:rPr>
            </w:pPr>
            <w:r w:rsidRPr="00B13B4C">
              <w:rPr>
                <w:sz w:val="24"/>
                <w:szCs w:val="24"/>
              </w:rPr>
              <w:t>5</w:t>
            </w:r>
            <w:r>
              <w:rPr>
                <w:sz w:val="24"/>
                <w:szCs w:val="24"/>
                <w:lang w:val="ru-RU"/>
              </w:rPr>
              <w:t xml:space="preserve"> -6</w:t>
            </w:r>
            <w:r w:rsidRPr="00B13B4C">
              <w:rPr>
                <w:sz w:val="24"/>
                <w:szCs w:val="24"/>
                <w:lang w:val="ru-RU"/>
              </w:rPr>
              <w:t xml:space="preserve"> классы</w:t>
            </w:r>
          </w:p>
        </w:tc>
        <w:tc>
          <w:tcPr>
            <w:tcW w:w="888" w:type="dxa"/>
            <w:gridSpan w:val="2"/>
          </w:tcPr>
          <w:p w:rsidR="00F10A34" w:rsidRPr="00B13B4C" w:rsidRDefault="00F10A34" w:rsidP="001128ED">
            <w:pPr>
              <w:jc w:val="center"/>
              <w:rPr>
                <w:sz w:val="24"/>
                <w:szCs w:val="24"/>
              </w:rPr>
            </w:pPr>
            <w:r w:rsidRPr="00B13B4C">
              <w:rPr>
                <w:sz w:val="24"/>
                <w:szCs w:val="24"/>
              </w:rPr>
              <w:t>в течение года</w:t>
            </w:r>
          </w:p>
        </w:tc>
        <w:tc>
          <w:tcPr>
            <w:tcW w:w="1380" w:type="dxa"/>
          </w:tcPr>
          <w:p w:rsidR="00F10A34" w:rsidRPr="00B13B4C" w:rsidRDefault="00F10A34" w:rsidP="001128ED">
            <w:pPr>
              <w:jc w:val="center"/>
              <w:rPr>
                <w:sz w:val="24"/>
                <w:szCs w:val="24"/>
                <w:lang w:val="ru-RU"/>
              </w:rPr>
            </w:pPr>
            <w:r w:rsidRPr="00B13B4C">
              <w:rPr>
                <w:sz w:val="24"/>
                <w:szCs w:val="24"/>
                <w:lang w:val="ru-RU"/>
              </w:rPr>
              <w:t>специалисты</w:t>
            </w:r>
          </w:p>
          <w:p w:rsidR="00F10A34" w:rsidRPr="00B13B4C" w:rsidRDefault="00F10A34" w:rsidP="001128ED">
            <w:pPr>
              <w:jc w:val="center"/>
              <w:rPr>
                <w:sz w:val="24"/>
                <w:szCs w:val="24"/>
                <w:lang w:val="ru-RU"/>
              </w:rPr>
            </w:pPr>
            <w:r w:rsidRPr="00B13B4C">
              <w:rPr>
                <w:sz w:val="24"/>
                <w:szCs w:val="24"/>
                <w:lang w:val="ru-RU"/>
              </w:rPr>
              <w:t>МУЗ ЦБ «Детская поликлиника</w:t>
            </w:r>
          </w:p>
        </w:tc>
      </w:tr>
      <w:tr w:rsidR="00F10A34" w:rsidRPr="00B13B4C" w:rsidTr="00F10A34">
        <w:trPr>
          <w:gridAfter w:val="3"/>
          <w:wAfter w:w="7971" w:type="dxa"/>
          <w:trHeight w:val="827"/>
        </w:trPr>
        <w:tc>
          <w:tcPr>
            <w:tcW w:w="3404" w:type="dxa"/>
            <w:gridSpan w:val="2"/>
          </w:tcPr>
          <w:p w:rsidR="00F10A34" w:rsidRPr="00B13B4C" w:rsidRDefault="00F10A34" w:rsidP="001128ED">
            <w:pPr>
              <w:pStyle w:val="aff4"/>
              <w:jc w:val="center"/>
              <w:rPr>
                <w:sz w:val="24"/>
                <w:szCs w:val="24"/>
                <w:lang w:val="ru-RU"/>
              </w:rPr>
            </w:pPr>
            <w:r w:rsidRPr="00B13B4C">
              <w:rPr>
                <w:sz w:val="24"/>
                <w:szCs w:val="24"/>
                <w:lang w:val="ru-RU"/>
              </w:rPr>
              <w:t>Учащиеся школы посещают спортивные секции, участвуют в турнирах, соревнованиях.</w:t>
            </w:r>
          </w:p>
          <w:p w:rsidR="00F10A34" w:rsidRPr="00B13B4C" w:rsidRDefault="00F10A34" w:rsidP="001128ED">
            <w:pPr>
              <w:pStyle w:val="aff0"/>
              <w:tabs>
                <w:tab w:val="left" w:pos="82"/>
                <w:tab w:val="left" w:pos="340"/>
              </w:tabs>
              <w:adjustRightInd w:val="0"/>
              <w:ind w:left="82"/>
              <w:jc w:val="center"/>
              <w:rPr>
                <w:sz w:val="24"/>
                <w:szCs w:val="24"/>
                <w:lang w:val="ru-RU"/>
              </w:rPr>
            </w:pPr>
            <w:r w:rsidRPr="00B13B4C">
              <w:rPr>
                <w:sz w:val="24"/>
                <w:szCs w:val="24"/>
                <w:lang w:val="ru-RU"/>
              </w:rPr>
              <w:t>Специалисты клуба участвуют в проведении школьных Дней здоровья.</w:t>
            </w:r>
          </w:p>
        </w:tc>
        <w:tc>
          <w:tcPr>
            <w:tcW w:w="1274" w:type="dxa"/>
            <w:gridSpan w:val="2"/>
          </w:tcPr>
          <w:p w:rsidR="00F10A34" w:rsidRPr="00B13B4C" w:rsidRDefault="00F10A34" w:rsidP="001128ED">
            <w:pPr>
              <w:jc w:val="center"/>
              <w:rPr>
                <w:sz w:val="24"/>
                <w:szCs w:val="24"/>
                <w:lang w:val="ru-RU"/>
              </w:rPr>
            </w:pPr>
            <w:r w:rsidRPr="00B13B4C">
              <w:rPr>
                <w:sz w:val="24"/>
                <w:szCs w:val="24"/>
              </w:rPr>
              <w:t>5</w:t>
            </w:r>
            <w:r>
              <w:rPr>
                <w:sz w:val="24"/>
                <w:szCs w:val="24"/>
                <w:lang w:val="ru-RU"/>
              </w:rPr>
              <w:t xml:space="preserve"> -6</w:t>
            </w:r>
            <w:r w:rsidRPr="00B13B4C">
              <w:rPr>
                <w:sz w:val="24"/>
                <w:szCs w:val="24"/>
                <w:lang w:val="ru-RU"/>
              </w:rPr>
              <w:t xml:space="preserve"> классы</w:t>
            </w:r>
          </w:p>
        </w:tc>
        <w:tc>
          <w:tcPr>
            <w:tcW w:w="888" w:type="dxa"/>
            <w:gridSpan w:val="2"/>
          </w:tcPr>
          <w:p w:rsidR="00F10A34" w:rsidRPr="00B13B4C" w:rsidRDefault="00F10A34" w:rsidP="001128ED">
            <w:pPr>
              <w:jc w:val="center"/>
              <w:rPr>
                <w:sz w:val="24"/>
                <w:szCs w:val="24"/>
              </w:rPr>
            </w:pPr>
            <w:r w:rsidRPr="00B13B4C">
              <w:rPr>
                <w:sz w:val="24"/>
                <w:szCs w:val="24"/>
              </w:rPr>
              <w:t>в течение года</w:t>
            </w:r>
          </w:p>
        </w:tc>
        <w:tc>
          <w:tcPr>
            <w:tcW w:w="1380" w:type="dxa"/>
          </w:tcPr>
          <w:p w:rsidR="00F10A34" w:rsidRPr="00B13B4C" w:rsidRDefault="00F10A34" w:rsidP="001128ED">
            <w:pPr>
              <w:jc w:val="center"/>
              <w:rPr>
                <w:sz w:val="24"/>
                <w:szCs w:val="24"/>
              </w:rPr>
            </w:pPr>
            <w:r w:rsidRPr="00B13B4C">
              <w:rPr>
                <w:sz w:val="24"/>
                <w:szCs w:val="24"/>
              </w:rPr>
              <w:t xml:space="preserve">специалисты </w:t>
            </w:r>
          </w:p>
          <w:p w:rsidR="00F10A34" w:rsidRPr="00B13B4C" w:rsidRDefault="00F10A34" w:rsidP="001128ED">
            <w:pPr>
              <w:jc w:val="center"/>
              <w:rPr>
                <w:sz w:val="24"/>
                <w:szCs w:val="24"/>
              </w:rPr>
            </w:pPr>
            <w:r w:rsidRPr="00B13B4C">
              <w:rPr>
                <w:sz w:val="24"/>
                <w:szCs w:val="24"/>
              </w:rPr>
              <w:t>спортивного клуба «АВЕ».</w:t>
            </w:r>
          </w:p>
        </w:tc>
      </w:tr>
      <w:tr w:rsidR="00F10A34" w:rsidRPr="00B13B4C" w:rsidTr="00F10A34">
        <w:trPr>
          <w:gridAfter w:val="3"/>
          <w:wAfter w:w="7971" w:type="dxa"/>
          <w:trHeight w:val="827"/>
        </w:trPr>
        <w:tc>
          <w:tcPr>
            <w:tcW w:w="3404" w:type="dxa"/>
            <w:gridSpan w:val="2"/>
          </w:tcPr>
          <w:p w:rsidR="00F10A34" w:rsidRPr="00B13B4C" w:rsidRDefault="00F10A34" w:rsidP="001128ED">
            <w:pPr>
              <w:pStyle w:val="aff0"/>
              <w:tabs>
                <w:tab w:val="left" w:pos="82"/>
                <w:tab w:val="left" w:pos="340"/>
              </w:tabs>
              <w:adjustRightInd w:val="0"/>
              <w:ind w:left="82"/>
              <w:jc w:val="center"/>
              <w:rPr>
                <w:sz w:val="24"/>
                <w:szCs w:val="24"/>
                <w:lang w:val="ru-RU"/>
              </w:rPr>
            </w:pPr>
            <w:r w:rsidRPr="00B13B4C">
              <w:rPr>
                <w:sz w:val="24"/>
                <w:szCs w:val="24"/>
                <w:lang w:val="ru-RU"/>
              </w:rPr>
              <w:t>Обучающиеся школы посещают хореографический кружок, специалисты готовят концертные программы для обучающихся школы.</w:t>
            </w:r>
          </w:p>
        </w:tc>
        <w:tc>
          <w:tcPr>
            <w:tcW w:w="1274" w:type="dxa"/>
            <w:gridSpan w:val="2"/>
          </w:tcPr>
          <w:p w:rsidR="00F10A34" w:rsidRPr="00B13B4C" w:rsidRDefault="00F10A34" w:rsidP="001128ED">
            <w:pPr>
              <w:jc w:val="center"/>
              <w:rPr>
                <w:sz w:val="24"/>
                <w:szCs w:val="24"/>
                <w:lang w:val="ru-RU"/>
              </w:rPr>
            </w:pPr>
            <w:r w:rsidRPr="00B13B4C">
              <w:rPr>
                <w:sz w:val="24"/>
                <w:szCs w:val="24"/>
              </w:rPr>
              <w:t>5</w:t>
            </w:r>
            <w:r>
              <w:rPr>
                <w:sz w:val="24"/>
                <w:szCs w:val="24"/>
                <w:lang w:val="ru-RU"/>
              </w:rPr>
              <w:t xml:space="preserve"> - 6</w:t>
            </w:r>
            <w:r w:rsidRPr="00B13B4C">
              <w:rPr>
                <w:sz w:val="24"/>
                <w:szCs w:val="24"/>
                <w:lang w:val="ru-RU"/>
              </w:rPr>
              <w:t xml:space="preserve"> классы</w:t>
            </w:r>
          </w:p>
        </w:tc>
        <w:tc>
          <w:tcPr>
            <w:tcW w:w="888" w:type="dxa"/>
            <w:gridSpan w:val="2"/>
          </w:tcPr>
          <w:p w:rsidR="00F10A34" w:rsidRPr="00B13B4C" w:rsidRDefault="00F10A34" w:rsidP="001128ED">
            <w:pPr>
              <w:jc w:val="center"/>
              <w:rPr>
                <w:sz w:val="24"/>
                <w:szCs w:val="24"/>
              </w:rPr>
            </w:pPr>
            <w:r w:rsidRPr="00B13B4C">
              <w:rPr>
                <w:sz w:val="24"/>
                <w:szCs w:val="24"/>
              </w:rPr>
              <w:t>в течение года</w:t>
            </w:r>
          </w:p>
        </w:tc>
        <w:tc>
          <w:tcPr>
            <w:tcW w:w="1380" w:type="dxa"/>
          </w:tcPr>
          <w:p w:rsidR="00F10A34" w:rsidRPr="00B13B4C" w:rsidRDefault="00F10A34" w:rsidP="001128ED">
            <w:pPr>
              <w:jc w:val="center"/>
              <w:rPr>
                <w:sz w:val="24"/>
                <w:szCs w:val="24"/>
                <w:lang w:val="ru-RU"/>
              </w:rPr>
            </w:pPr>
            <w:r w:rsidRPr="00B13B4C">
              <w:rPr>
                <w:sz w:val="24"/>
                <w:szCs w:val="24"/>
                <w:lang w:val="ru-RU"/>
              </w:rPr>
              <w:t>специалисты</w:t>
            </w:r>
          </w:p>
          <w:p w:rsidR="00F10A34" w:rsidRPr="00B13B4C" w:rsidRDefault="00F10A34" w:rsidP="001128ED">
            <w:pPr>
              <w:jc w:val="center"/>
              <w:rPr>
                <w:sz w:val="24"/>
                <w:szCs w:val="24"/>
                <w:lang w:val="ru-RU"/>
              </w:rPr>
            </w:pPr>
            <w:r w:rsidRPr="00B13B4C">
              <w:rPr>
                <w:sz w:val="24"/>
                <w:szCs w:val="24"/>
                <w:lang w:val="ru-RU"/>
              </w:rPr>
              <w:t>филиала школы искусств «Дружба».</w:t>
            </w:r>
          </w:p>
          <w:p w:rsidR="00F10A34" w:rsidRPr="00B13B4C" w:rsidRDefault="00F10A34" w:rsidP="001128ED">
            <w:pPr>
              <w:jc w:val="center"/>
              <w:rPr>
                <w:sz w:val="24"/>
                <w:szCs w:val="24"/>
                <w:lang w:val="ru-RU"/>
              </w:rPr>
            </w:pPr>
          </w:p>
        </w:tc>
      </w:tr>
      <w:tr w:rsidR="00F10A34" w:rsidRPr="00B13B4C" w:rsidTr="00F10A34">
        <w:trPr>
          <w:gridAfter w:val="3"/>
          <w:wAfter w:w="7971" w:type="dxa"/>
          <w:trHeight w:val="827"/>
        </w:trPr>
        <w:tc>
          <w:tcPr>
            <w:tcW w:w="3404" w:type="dxa"/>
            <w:gridSpan w:val="2"/>
          </w:tcPr>
          <w:p w:rsidR="00F10A34" w:rsidRPr="00B13B4C" w:rsidRDefault="00F10A34" w:rsidP="001128ED">
            <w:pPr>
              <w:pStyle w:val="aff0"/>
              <w:tabs>
                <w:tab w:val="left" w:pos="82"/>
                <w:tab w:val="left" w:pos="340"/>
              </w:tabs>
              <w:adjustRightInd w:val="0"/>
              <w:ind w:left="82"/>
              <w:jc w:val="center"/>
              <w:rPr>
                <w:sz w:val="24"/>
                <w:szCs w:val="24"/>
                <w:lang w:val="ru-RU"/>
              </w:rPr>
            </w:pPr>
            <w:r w:rsidRPr="00B13B4C">
              <w:rPr>
                <w:sz w:val="24"/>
                <w:szCs w:val="24"/>
                <w:lang w:val="ru-RU"/>
              </w:rPr>
              <w:t>Проведение совместных мероприятий: уроки мужества, конкурсы стихов, смотр строя и песни, экскурсионные поездки.</w:t>
            </w:r>
          </w:p>
        </w:tc>
        <w:tc>
          <w:tcPr>
            <w:tcW w:w="1274" w:type="dxa"/>
            <w:gridSpan w:val="2"/>
          </w:tcPr>
          <w:p w:rsidR="00F10A34" w:rsidRPr="00B13B4C" w:rsidRDefault="00F10A34" w:rsidP="001128ED">
            <w:pPr>
              <w:jc w:val="center"/>
              <w:rPr>
                <w:sz w:val="24"/>
                <w:szCs w:val="24"/>
                <w:lang w:val="ru-RU"/>
              </w:rPr>
            </w:pPr>
            <w:r w:rsidRPr="00B13B4C">
              <w:rPr>
                <w:sz w:val="24"/>
                <w:szCs w:val="24"/>
              </w:rPr>
              <w:t>5</w:t>
            </w:r>
            <w:r>
              <w:rPr>
                <w:sz w:val="24"/>
                <w:szCs w:val="24"/>
                <w:lang w:val="ru-RU"/>
              </w:rPr>
              <w:t xml:space="preserve">-6 </w:t>
            </w:r>
            <w:r w:rsidRPr="00B13B4C">
              <w:rPr>
                <w:sz w:val="24"/>
                <w:szCs w:val="24"/>
                <w:lang w:val="ru-RU"/>
              </w:rPr>
              <w:t>классы</w:t>
            </w:r>
          </w:p>
        </w:tc>
        <w:tc>
          <w:tcPr>
            <w:tcW w:w="888" w:type="dxa"/>
            <w:gridSpan w:val="2"/>
          </w:tcPr>
          <w:p w:rsidR="00F10A34" w:rsidRPr="00B13B4C" w:rsidRDefault="00F10A34" w:rsidP="001128ED">
            <w:pPr>
              <w:jc w:val="center"/>
              <w:rPr>
                <w:sz w:val="24"/>
                <w:szCs w:val="24"/>
              </w:rPr>
            </w:pPr>
            <w:r w:rsidRPr="00B13B4C">
              <w:rPr>
                <w:sz w:val="24"/>
                <w:szCs w:val="24"/>
              </w:rPr>
              <w:t>в течение года</w:t>
            </w:r>
          </w:p>
        </w:tc>
        <w:tc>
          <w:tcPr>
            <w:tcW w:w="1380" w:type="dxa"/>
          </w:tcPr>
          <w:p w:rsidR="00F10A34" w:rsidRPr="00B13B4C" w:rsidRDefault="00F10A34" w:rsidP="001128ED">
            <w:pPr>
              <w:jc w:val="center"/>
              <w:rPr>
                <w:sz w:val="24"/>
                <w:szCs w:val="24"/>
              </w:rPr>
            </w:pPr>
            <w:r w:rsidRPr="00B13B4C">
              <w:rPr>
                <w:sz w:val="24"/>
                <w:szCs w:val="24"/>
              </w:rPr>
              <w:t>Совет ветеранов ВОВ</w:t>
            </w:r>
          </w:p>
          <w:p w:rsidR="00F10A34" w:rsidRPr="00B13B4C" w:rsidRDefault="00F10A34" w:rsidP="001128ED">
            <w:pPr>
              <w:jc w:val="center"/>
              <w:rPr>
                <w:sz w:val="24"/>
                <w:szCs w:val="24"/>
              </w:rPr>
            </w:pPr>
            <w:r w:rsidRPr="00B13B4C">
              <w:rPr>
                <w:sz w:val="24"/>
                <w:szCs w:val="24"/>
              </w:rPr>
              <w:t>10 мкр</w:t>
            </w:r>
          </w:p>
        </w:tc>
      </w:tr>
    </w:tbl>
    <w:p w:rsidR="00F10A34" w:rsidRPr="00B13B4C" w:rsidRDefault="00F10A34" w:rsidP="00F10A34">
      <w:pPr>
        <w:pStyle w:val="aff2"/>
        <w:spacing w:before="0"/>
        <w:ind w:left="0" w:firstLine="0"/>
        <w:rPr>
          <w:b/>
        </w:rPr>
      </w:pPr>
    </w:p>
    <w:p w:rsidR="00F10A34" w:rsidRPr="00B13B4C" w:rsidRDefault="00F10A34" w:rsidP="00F10A34"/>
    <w:p w:rsidR="00A57638" w:rsidRPr="00AD1BAE" w:rsidRDefault="005D40CB" w:rsidP="00C408CF">
      <w:pPr>
        <w:pStyle w:val="24"/>
        <w:numPr>
          <w:ilvl w:val="1"/>
          <w:numId w:val="463"/>
        </w:numPr>
        <w:spacing w:after="0"/>
        <w:ind w:left="0" w:firstLine="0"/>
        <w:jc w:val="center"/>
        <w:rPr>
          <w:rFonts w:ascii="Times New Roman" w:hAnsi="Times New Roman" w:cs="Times New Roman"/>
          <w:sz w:val="24"/>
          <w:szCs w:val="24"/>
        </w:rPr>
      </w:pPr>
      <w:r w:rsidRPr="00AD1BAE">
        <w:rPr>
          <w:rFonts w:ascii="Times New Roman" w:hAnsi="Times New Roman" w:cs="Times New Roman"/>
          <w:sz w:val="24"/>
          <w:szCs w:val="24"/>
        </w:rPr>
        <w:t xml:space="preserve">Характеристика </w:t>
      </w:r>
      <w:r w:rsidR="00CE7F9F" w:rsidRPr="00AD1BAE">
        <w:rPr>
          <w:rFonts w:ascii="Times New Roman" w:hAnsi="Times New Roman" w:cs="Times New Roman"/>
          <w:sz w:val="24"/>
          <w:szCs w:val="24"/>
        </w:rPr>
        <w:t xml:space="preserve">условий реализации программы основного общего образования в соответствии с требованиями </w:t>
      </w:r>
      <w:r w:rsidR="00A31B75" w:rsidRPr="00AD1BAE">
        <w:rPr>
          <w:rFonts w:ascii="Times New Roman" w:hAnsi="Times New Roman" w:cs="Times New Roman"/>
          <w:sz w:val="24"/>
          <w:szCs w:val="24"/>
        </w:rPr>
        <w:t>ФГОС</w:t>
      </w:r>
      <w:r w:rsidR="00263CD7" w:rsidRPr="00AD1BAE">
        <w:rPr>
          <w:rFonts w:ascii="Times New Roman" w:hAnsi="Times New Roman" w:cs="Times New Roman"/>
          <w:sz w:val="24"/>
          <w:szCs w:val="24"/>
        </w:rPr>
        <w:t xml:space="preserve"> ООО</w:t>
      </w:r>
      <w:bookmarkEnd w:id="891"/>
      <w:bookmarkEnd w:id="892"/>
    </w:p>
    <w:p w:rsidR="00E23026" w:rsidRPr="00CB1A72" w:rsidRDefault="00E23026" w:rsidP="00E23026">
      <w:pPr>
        <w:pStyle w:val="24"/>
        <w:spacing w:after="0"/>
        <w:ind w:left="1170"/>
        <w:rPr>
          <w:rFonts w:ascii="Times New Roman" w:hAnsi="Times New Roman" w:cs="Times New Roman"/>
          <w:b w:val="0"/>
          <w:sz w:val="24"/>
          <w:szCs w:val="24"/>
        </w:rPr>
      </w:pP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Система </w:t>
      </w:r>
      <w:r w:rsidR="00CE7F9F" w:rsidRPr="00CB1A72">
        <w:rPr>
          <w:color w:val="auto"/>
          <w:sz w:val="24"/>
          <w:szCs w:val="24"/>
        </w:rPr>
        <w:t xml:space="preserve">условий реализации программы основного общего образования, созданная в </w:t>
      </w:r>
      <w:r w:rsidR="004213FB" w:rsidRPr="00CB1A72">
        <w:rPr>
          <w:color w:val="auto"/>
          <w:sz w:val="24"/>
          <w:szCs w:val="24"/>
        </w:rPr>
        <w:t>школ</w:t>
      </w:r>
      <w:r w:rsidR="0073335F">
        <w:rPr>
          <w:color w:val="auto"/>
          <w:sz w:val="24"/>
          <w:szCs w:val="24"/>
        </w:rPr>
        <w:t>е</w:t>
      </w:r>
      <w:r w:rsidR="00CE7F9F" w:rsidRPr="00CB1A72">
        <w:rPr>
          <w:color w:val="auto"/>
          <w:sz w:val="24"/>
          <w:szCs w:val="24"/>
        </w:rPr>
        <w:t xml:space="preserve"> соответствует требованиям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и направлена на:</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эффективное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00E235EB" w:rsidRPr="00CB1A72">
        <w:rPr>
          <w:color w:val="auto"/>
          <w:sz w:val="24"/>
          <w:szCs w:val="24"/>
          <w:vertAlign w:val="superscript"/>
        </w:rPr>
        <w:footnoteReference w:id="28"/>
      </w:r>
      <w:r w:rsidRPr="00CB1A72">
        <w:rPr>
          <w:color w:val="auto"/>
          <w:sz w:val="24"/>
          <w:szCs w:val="24"/>
        </w:rPr>
        <w:t>.</w:t>
      </w:r>
    </w:p>
    <w:p w:rsidR="00A57638" w:rsidRPr="00CB1A72" w:rsidRDefault="00E23026" w:rsidP="00C408CF">
      <w:pPr>
        <w:pStyle w:val="13"/>
        <w:numPr>
          <w:ilvl w:val="0"/>
          <w:numId w:val="421"/>
        </w:numPr>
        <w:spacing w:line="240" w:lineRule="auto"/>
        <w:jc w:val="both"/>
        <w:rPr>
          <w:color w:val="auto"/>
          <w:sz w:val="24"/>
          <w:szCs w:val="24"/>
        </w:rPr>
      </w:pPr>
      <w:r w:rsidRPr="00CB1A72">
        <w:rPr>
          <w:color w:val="auto"/>
          <w:sz w:val="24"/>
          <w:szCs w:val="24"/>
        </w:rPr>
        <w:t xml:space="preserve">организациями, предоставляющими ресурсы для реализации настоящей образовательной программы </w:t>
      </w:r>
      <w:r w:rsidR="00CE7F9F" w:rsidRPr="00CB1A72">
        <w:rPr>
          <w:color w:val="auto"/>
          <w:sz w:val="24"/>
          <w:szCs w:val="24"/>
        </w:rPr>
        <w:t>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CB1A72" w:rsidTr="00B23E52">
        <w:trPr>
          <w:trHeight w:hRule="exact" w:val="2679"/>
          <w:jc w:val="center"/>
        </w:trPr>
        <w:tc>
          <w:tcPr>
            <w:tcW w:w="562" w:type="dxa"/>
            <w:tcBorders>
              <w:top w:val="single" w:sz="4" w:space="0" w:color="auto"/>
              <w:left w:val="single" w:sz="4" w:space="0" w:color="auto"/>
              <w:bottom w:val="single" w:sz="4" w:space="0" w:color="auto"/>
            </w:tcBorders>
            <w:shd w:val="clear" w:color="auto" w:fill="auto"/>
            <w:vAlign w:val="center"/>
          </w:tcPr>
          <w:p w:rsidR="00A57638" w:rsidRPr="00CB1A72" w:rsidRDefault="00CE7F9F" w:rsidP="005760E2">
            <w:pPr>
              <w:pStyle w:val="a6"/>
              <w:spacing w:line="240" w:lineRule="auto"/>
              <w:ind w:firstLine="160"/>
              <w:rPr>
                <w:color w:val="auto"/>
                <w:sz w:val="24"/>
                <w:szCs w:val="24"/>
              </w:rPr>
            </w:pPr>
            <w:r w:rsidRPr="00CB1A72">
              <w:rPr>
                <w:rFonts w:eastAsia="Courier New"/>
                <w:bCs/>
                <w:color w:val="auto"/>
                <w:sz w:val="24"/>
                <w:szCs w:val="24"/>
              </w:rPr>
              <w:t>№</w:t>
            </w:r>
          </w:p>
        </w:tc>
        <w:tc>
          <w:tcPr>
            <w:tcW w:w="1930" w:type="dxa"/>
            <w:tcBorders>
              <w:top w:val="single" w:sz="4" w:space="0" w:color="auto"/>
              <w:left w:val="single" w:sz="4" w:space="0" w:color="auto"/>
              <w:bottom w:val="single" w:sz="4" w:space="0" w:color="auto"/>
            </w:tcBorders>
            <w:shd w:val="clear" w:color="auto" w:fill="auto"/>
            <w:vAlign w:val="center"/>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 xml:space="preserve">Наименование </w:t>
            </w:r>
            <w:r w:rsidR="00A31B75" w:rsidRPr="00CB1A72">
              <w:rPr>
                <w:rFonts w:eastAsia="Courier New"/>
                <w:bCs/>
                <w:color w:val="auto"/>
                <w:sz w:val="24"/>
                <w:szCs w:val="24"/>
              </w:rPr>
              <w:t>школы</w:t>
            </w:r>
            <w:r w:rsidR="00CE7F9F" w:rsidRPr="00CB1A72">
              <w:rPr>
                <w:rFonts w:eastAsia="Courier New"/>
                <w:bCs/>
                <w:color w:val="auto"/>
                <w:sz w:val="24"/>
                <w:szCs w:val="24"/>
              </w:rPr>
              <w:t xml:space="preserve">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single" w:sz="4" w:space="0" w:color="auto"/>
            </w:tcBorders>
            <w:shd w:val="clear" w:color="auto" w:fill="auto"/>
            <w:vAlign w:val="center"/>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Ресурсы</w:t>
            </w:r>
            <w:r w:rsidR="00CE7F9F" w:rsidRPr="00CB1A72">
              <w:rPr>
                <w:rFonts w:eastAsia="Courier New"/>
                <w:bCs/>
                <w:color w:val="auto"/>
                <w:sz w:val="24"/>
                <w:szCs w:val="24"/>
              </w:rPr>
              <w:t>, используемые при реализации основной образовательной программы</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 xml:space="preserve">Основания </w:t>
            </w:r>
            <w:r w:rsidR="00CE7F9F" w:rsidRPr="00CB1A72">
              <w:rPr>
                <w:rFonts w:eastAsia="Courier New"/>
                <w:bCs/>
                <w:color w:val="auto"/>
                <w:sz w:val="24"/>
                <w:szCs w:val="24"/>
              </w:rPr>
              <w:t xml:space="preserve">использования ресурсов (соглашение, договор и т. </w:t>
            </w:r>
            <w:r w:rsidRPr="00CB1A72">
              <w:rPr>
                <w:rFonts w:eastAsia="Courier New"/>
                <w:bCs/>
                <w:color w:val="auto"/>
                <w:sz w:val="24"/>
                <w:szCs w:val="24"/>
              </w:rPr>
              <w:t>Д</w:t>
            </w:r>
            <w:r w:rsidR="00CE7F9F" w:rsidRPr="00CB1A72">
              <w:rPr>
                <w:rFonts w:eastAsia="Courier New"/>
                <w:bCs/>
                <w:color w:val="auto"/>
                <w:sz w:val="24"/>
                <w:szCs w:val="24"/>
              </w:rPr>
              <w:t>.)</w:t>
            </w:r>
          </w:p>
        </w:tc>
      </w:tr>
      <w:tr w:rsidR="00A57638" w:rsidRPr="00CB1A72" w:rsidTr="00B23E52">
        <w:trPr>
          <w:trHeight w:hRule="exact" w:val="1569"/>
          <w:jc w:val="center"/>
        </w:trPr>
        <w:tc>
          <w:tcPr>
            <w:tcW w:w="562" w:type="dxa"/>
            <w:tcBorders>
              <w:top w:val="single" w:sz="4" w:space="0" w:color="auto"/>
              <w:left w:val="single" w:sz="4" w:space="0" w:color="auto"/>
              <w:bottom w:val="single" w:sz="4" w:space="0" w:color="auto"/>
            </w:tcBorders>
            <w:shd w:val="clear" w:color="auto" w:fill="auto"/>
            <w:vAlign w:val="center"/>
          </w:tcPr>
          <w:p w:rsidR="00A57638" w:rsidRPr="00CB1A72" w:rsidRDefault="00CE7F9F" w:rsidP="005760E2">
            <w:pPr>
              <w:pStyle w:val="a6"/>
              <w:spacing w:line="240" w:lineRule="auto"/>
              <w:ind w:firstLine="160"/>
              <w:rPr>
                <w:color w:val="auto"/>
                <w:sz w:val="24"/>
                <w:szCs w:val="24"/>
              </w:rPr>
            </w:pPr>
            <w:r w:rsidRPr="00CB1A72">
              <w:rPr>
                <w:rFonts w:eastAsia="Courier New"/>
                <w:color w:val="auto"/>
                <w:sz w:val="24"/>
                <w:szCs w:val="24"/>
              </w:rPr>
              <w:t>1.</w:t>
            </w:r>
          </w:p>
        </w:tc>
        <w:tc>
          <w:tcPr>
            <w:tcW w:w="1930" w:type="dxa"/>
            <w:tcBorders>
              <w:top w:val="single" w:sz="4" w:space="0" w:color="auto"/>
              <w:left w:val="single" w:sz="4" w:space="0" w:color="auto"/>
              <w:bottom w:val="single" w:sz="4" w:space="0" w:color="auto"/>
            </w:tcBorders>
            <w:shd w:val="clear" w:color="auto" w:fill="auto"/>
            <w:vAlign w:val="center"/>
          </w:tcPr>
          <w:p w:rsidR="00B23E52" w:rsidRPr="00B23E52" w:rsidRDefault="00B23E52" w:rsidP="00B23E52">
            <w:pPr>
              <w:pStyle w:val="2"/>
              <w:shd w:val="clear" w:color="auto" w:fill="FFFFFF"/>
              <w:spacing w:before="0" w:line="390" w:lineRule="atLeast"/>
              <w:rPr>
                <w:rFonts w:ascii="Times New Roman" w:hAnsi="Times New Roman" w:cs="Times New Roman"/>
                <w:color w:val="auto"/>
                <w:sz w:val="24"/>
                <w:szCs w:val="30"/>
              </w:rPr>
            </w:pPr>
            <w:r w:rsidRPr="00B23E52">
              <w:rPr>
                <w:rFonts w:ascii="Times New Roman" w:hAnsi="Times New Roman" w:cs="Times New Roman"/>
                <w:color w:val="auto"/>
                <w:sz w:val="24"/>
                <w:szCs w:val="30"/>
              </w:rPr>
              <w:t>СП центр сетевого взаимодействия МОУ СОШ № 6</w:t>
            </w:r>
          </w:p>
          <w:p w:rsidR="00A57638" w:rsidRPr="00B23E52" w:rsidRDefault="00A57638" w:rsidP="005760E2">
            <w:pPr>
              <w:rPr>
                <w:rFonts w:ascii="Times New Roman" w:hAnsi="Times New Roman" w:cs="Times New Roman"/>
                <w:color w:val="auto"/>
              </w:rPr>
            </w:pPr>
          </w:p>
        </w:tc>
        <w:tc>
          <w:tcPr>
            <w:tcW w:w="1925" w:type="dxa"/>
            <w:tcBorders>
              <w:top w:val="single" w:sz="4" w:space="0" w:color="auto"/>
              <w:left w:val="single" w:sz="4" w:space="0" w:color="auto"/>
              <w:bottom w:val="single" w:sz="4" w:space="0" w:color="auto"/>
            </w:tcBorders>
            <w:shd w:val="clear" w:color="auto" w:fill="auto"/>
            <w:vAlign w:val="center"/>
          </w:tcPr>
          <w:p w:rsidR="00A57638" w:rsidRPr="00CB1A72" w:rsidRDefault="00B23E52" w:rsidP="005760E2">
            <w:pPr>
              <w:rPr>
                <w:rFonts w:ascii="Times New Roman" w:hAnsi="Times New Roman" w:cs="Times New Roman"/>
                <w:color w:val="auto"/>
              </w:rPr>
            </w:pPr>
            <w:r>
              <w:rPr>
                <w:rFonts w:ascii="Times New Roman" w:hAnsi="Times New Roman" w:cs="Times New Roman"/>
                <w:color w:val="auto"/>
              </w:rPr>
              <w:t>Материально - технические</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B1A72" w:rsidRDefault="00A57638" w:rsidP="005760E2">
            <w:pPr>
              <w:rPr>
                <w:rFonts w:ascii="Times New Roman" w:hAnsi="Times New Roman" w:cs="Times New Roman"/>
                <w:color w:val="auto"/>
              </w:rPr>
            </w:pPr>
          </w:p>
        </w:tc>
      </w:tr>
    </w:tbl>
    <w:p w:rsidR="00A57638" w:rsidRPr="00CB1A72" w:rsidRDefault="00A57638" w:rsidP="005760E2">
      <w:pPr>
        <w:rPr>
          <w:rFonts w:ascii="Times New Roman" w:hAnsi="Times New Roman" w:cs="Times New Roman"/>
          <w:color w:val="auto"/>
        </w:rPr>
      </w:pPr>
    </w:p>
    <w:p w:rsidR="00721866" w:rsidRPr="00CB1A72" w:rsidRDefault="00721866" w:rsidP="005760E2">
      <w:pPr>
        <w:rPr>
          <w:rFonts w:ascii="Times New Roman" w:hAnsi="Times New Roman" w:cs="Times New Roman"/>
        </w:rPr>
      </w:pPr>
      <w:bookmarkStart w:id="893" w:name="bookmark1980"/>
    </w:p>
    <w:p w:rsidR="00A57638" w:rsidRPr="00EA1BE2" w:rsidRDefault="00CE7F9F" w:rsidP="00E23026">
      <w:pPr>
        <w:pStyle w:val="3"/>
        <w:spacing w:after="0" w:line="240" w:lineRule="auto"/>
        <w:jc w:val="center"/>
        <w:rPr>
          <w:rFonts w:ascii="Times New Roman" w:hAnsi="Times New Roman" w:cs="Times New Roman"/>
          <w:sz w:val="24"/>
          <w:szCs w:val="24"/>
        </w:rPr>
      </w:pPr>
      <w:bookmarkStart w:id="894" w:name="_Toc105502823"/>
      <w:r w:rsidRPr="00EA1BE2">
        <w:rPr>
          <w:rFonts w:ascii="Times New Roman" w:hAnsi="Times New Roman" w:cs="Times New Roman"/>
          <w:sz w:val="24"/>
          <w:szCs w:val="24"/>
        </w:rPr>
        <w:t xml:space="preserve">3.4.1. </w:t>
      </w:r>
      <w:r w:rsidR="005D40CB" w:rsidRPr="00EA1BE2">
        <w:rPr>
          <w:rFonts w:ascii="Times New Roman" w:hAnsi="Times New Roman" w:cs="Times New Roman"/>
          <w:sz w:val="24"/>
          <w:szCs w:val="24"/>
        </w:rPr>
        <w:t xml:space="preserve">Описание </w:t>
      </w:r>
      <w:r w:rsidRPr="00EA1BE2">
        <w:rPr>
          <w:rFonts w:ascii="Times New Roman" w:hAnsi="Times New Roman" w:cs="Times New Roman"/>
          <w:sz w:val="24"/>
          <w:szCs w:val="24"/>
        </w:rPr>
        <w:t>кадровых условий реализации основной образовательной программы основного общего образования</w:t>
      </w:r>
      <w:bookmarkEnd w:id="893"/>
      <w:bookmarkEnd w:id="894"/>
    </w:p>
    <w:p w:rsidR="000F5C47" w:rsidRPr="00CB1A72" w:rsidRDefault="000F5C47" w:rsidP="00E23026">
      <w:pPr>
        <w:pStyle w:val="3"/>
        <w:spacing w:after="0" w:line="240" w:lineRule="auto"/>
        <w:jc w:val="center"/>
        <w:rPr>
          <w:rFonts w:ascii="Times New Roman" w:hAnsi="Times New Roman" w:cs="Times New Roman"/>
          <w:b w:val="0"/>
          <w:sz w:val="24"/>
          <w:szCs w:val="24"/>
        </w:rPr>
      </w:pP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Для </w:t>
      </w:r>
      <w:r w:rsidR="00CE7F9F" w:rsidRPr="00CB1A72">
        <w:rPr>
          <w:color w:val="auto"/>
          <w:sz w:val="24"/>
          <w:szCs w:val="24"/>
        </w:rPr>
        <w:t xml:space="preserve">обеспечения реализации программы основного общего образования </w:t>
      </w:r>
      <w:r w:rsidR="00263CD7" w:rsidRPr="00CB1A72">
        <w:rPr>
          <w:color w:val="auto"/>
          <w:sz w:val="24"/>
          <w:szCs w:val="24"/>
        </w:rPr>
        <w:t>школа</w:t>
      </w:r>
      <w:r w:rsidR="00CE7F9F" w:rsidRPr="00CB1A72">
        <w:rPr>
          <w:color w:val="auto"/>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Обеспеченность </w:t>
      </w:r>
      <w:r w:rsidR="00CE7F9F" w:rsidRPr="00CB1A72">
        <w:rPr>
          <w:color w:val="auto"/>
          <w:sz w:val="24"/>
          <w:szCs w:val="24"/>
        </w:rPr>
        <w:t>кадровыми условиями включает в себя:</w:t>
      </w:r>
    </w:p>
    <w:p w:rsidR="00A57638" w:rsidRPr="00CB1A72" w:rsidRDefault="00E23026" w:rsidP="00C408CF">
      <w:pPr>
        <w:pStyle w:val="13"/>
        <w:numPr>
          <w:ilvl w:val="0"/>
          <w:numId w:val="422"/>
        </w:numPr>
        <w:spacing w:line="240" w:lineRule="auto"/>
        <w:jc w:val="both"/>
        <w:rPr>
          <w:color w:val="auto"/>
          <w:sz w:val="24"/>
          <w:szCs w:val="24"/>
        </w:rPr>
      </w:pPr>
      <w:r w:rsidRPr="00CB1A72">
        <w:rPr>
          <w:color w:val="auto"/>
          <w:sz w:val="24"/>
          <w:szCs w:val="24"/>
        </w:rPr>
        <w:t>укомплектованность школы педагогическими, руководящими и иными работниками;</w:t>
      </w:r>
    </w:p>
    <w:p w:rsidR="00A57638" w:rsidRPr="00CB1A72" w:rsidRDefault="00E23026" w:rsidP="00C408CF">
      <w:pPr>
        <w:pStyle w:val="13"/>
        <w:numPr>
          <w:ilvl w:val="0"/>
          <w:numId w:val="422"/>
        </w:numPr>
        <w:spacing w:line="240" w:lineRule="auto"/>
        <w:jc w:val="both"/>
        <w:rPr>
          <w:color w:val="auto"/>
          <w:sz w:val="24"/>
          <w:szCs w:val="24"/>
        </w:rPr>
      </w:pPr>
      <w:r w:rsidRPr="00CB1A72">
        <w:rPr>
          <w:color w:val="auto"/>
          <w:sz w:val="24"/>
          <w:szCs w:val="24"/>
        </w:rPr>
        <w:t>уровень квалификации педагогических и иных работников школы, участвующими в реализации основной образовательной программы и создании условий для ее разработки и реализации;</w:t>
      </w:r>
    </w:p>
    <w:p w:rsidR="00A57638" w:rsidRPr="00CB1A72" w:rsidRDefault="00E23026" w:rsidP="00C408CF">
      <w:pPr>
        <w:pStyle w:val="13"/>
        <w:numPr>
          <w:ilvl w:val="0"/>
          <w:numId w:val="422"/>
        </w:numPr>
        <w:spacing w:line="240" w:lineRule="auto"/>
        <w:jc w:val="both"/>
        <w:rPr>
          <w:color w:val="auto"/>
          <w:sz w:val="24"/>
          <w:szCs w:val="24"/>
        </w:rPr>
      </w:pPr>
      <w:r w:rsidRPr="00CB1A72">
        <w:rPr>
          <w:color w:val="auto"/>
          <w:sz w:val="24"/>
          <w:szCs w:val="24"/>
        </w:rPr>
        <w:t>непрерывность профессионального развития педагогических работников школы, реализующей образовательную программу основного общего образования</w:t>
      </w:r>
      <w:r w:rsidR="00CE7F9F" w:rsidRPr="00CB1A72">
        <w:rPr>
          <w:color w:val="auto"/>
          <w:sz w:val="24"/>
          <w:szCs w:val="24"/>
        </w:rPr>
        <w:t>.</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Укомплектованность </w:t>
      </w:r>
      <w:r w:rsidR="004213FB" w:rsidRPr="00CB1A72">
        <w:rPr>
          <w:color w:val="auto"/>
          <w:sz w:val="24"/>
          <w:szCs w:val="24"/>
        </w:rPr>
        <w:t>школы</w:t>
      </w:r>
      <w:r w:rsidR="00CE7F9F" w:rsidRPr="00CB1A72">
        <w:rPr>
          <w:color w:val="auto"/>
          <w:sz w:val="24"/>
          <w:szCs w:val="24"/>
        </w:rPr>
        <w:t xml:space="preserve">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Уровень </w:t>
      </w:r>
      <w:r w:rsidR="00CE7F9F" w:rsidRPr="00CB1A72">
        <w:rPr>
          <w:color w:val="auto"/>
          <w:sz w:val="24"/>
          <w:szCs w:val="24"/>
        </w:rPr>
        <w:t xml:space="preserve">квалификации педагогических и иных работников </w:t>
      </w:r>
      <w:r w:rsidR="004213FB" w:rsidRPr="00CB1A72">
        <w:rPr>
          <w:color w:val="auto"/>
          <w:sz w:val="24"/>
          <w:szCs w:val="24"/>
        </w:rPr>
        <w:t>школы</w:t>
      </w:r>
      <w:r w:rsidR="00CE7F9F" w:rsidRPr="00CB1A72">
        <w:rPr>
          <w:color w:val="auto"/>
          <w:sz w:val="24"/>
          <w:szCs w:val="24"/>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Основой </w:t>
      </w:r>
      <w:r w:rsidR="00CE7F9F" w:rsidRPr="00CB1A72">
        <w:rPr>
          <w:color w:val="auto"/>
          <w:sz w:val="24"/>
          <w:szCs w:val="24"/>
        </w:rPr>
        <w:t xml:space="preserve">для разработки должностных инструкций, содержащих конкретный перечень должностных обязанностей работников, с учетом особенностей </w:t>
      </w:r>
      <w:r w:rsidR="00A31B75" w:rsidRPr="00CB1A72">
        <w:rPr>
          <w:color w:val="auto"/>
          <w:sz w:val="24"/>
          <w:szCs w:val="24"/>
        </w:rPr>
        <w:t>школы</w:t>
      </w:r>
      <w:r w:rsidR="00CE7F9F" w:rsidRPr="00CB1A72">
        <w:rPr>
          <w:color w:val="auto"/>
          <w:sz w:val="24"/>
          <w:szCs w:val="24"/>
        </w:rPr>
        <w:t xml:space="preserve"> труда и управления, а также прав, ответственности и компетентности работников </w:t>
      </w:r>
      <w:r w:rsidR="004213FB" w:rsidRPr="00CB1A72">
        <w:rPr>
          <w:color w:val="auto"/>
          <w:sz w:val="24"/>
          <w:szCs w:val="24"/>
        </w:rPr>
        <w:t>школы</w:t>
      </w:r>
      <w:r w:rsidR="00CE7F9F" w:rsidRPr="00CB1A72">
        <w:rPr>
          <w:color w:val="auto"/>
          <w:sz w:val="24"/>
          <w:szCs w:val="24"/>
        </w:rPr>
        <w:t>,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В </w:t>
      </w:r>
      <w:r w:rsidR="00CE7F9F" w:rsidRPr="00CB1A72">
        <w:rPr>
          <w:color w:val="auto"/>
          <w:sz w:val="24"/>
          <w:szCs w:val="24"/>
        </w:rPr>
        <w:t>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Уровень </w:t>
      </w:r>
      <w:r w:rsidR="00CE7F9F" w:rsidRPr="00CB1A72">
        <w:rPr>
          <w:color w:val="auto"/>
          <w:sz w:val="24"/>
          <w:szCs w:val="24"/>
        </w:rPr>
        <w:t xml:space="preserve">квалификации педагогических и иных работников </w:t>
      </w:r>
      <w:r w:rsidR="004213FB" w:rsidRPr="00CB1A72">
        <w:rPr>
          <w:color w:val="auto"/>
          <w:sz w:val="24"/>
          <w:szCs w:val="24"/>
        </w:rPr>
        <w:t>школы</w:t>
      </w:r>
      <w:r w:rsidR="00CE7F9F" w:rsidRPr="00CB1A72">
        <w:rPr>
          <w:color w:val="auto"/>
          <w:sz w:val="24"/>
          <w:szCs w:val="24"/>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Аттестация </w:t>
      </w:r>
      <w:r w:rsidR="00CE7F9F" w:rsidRPr="00CB1A72">
        <w:rPr>
          <w:color w:val="auto"/>
          <w:sz w:val="24"/>
          <w:szCs w:val="24"/>
        </w:rPr>
        <w:t xml:space="preserve">педагогических работников в соответствии с </w:t>
      </w:r>
      <w:r w:rsidR="00E23026" w:rsidRPr="00CB1A72">
        <w:rPr>
          <w:color w:val="auto"/>
          <w:sz w:val="24"/>
          <w:szCs w:val="24"/>
        </w:rPr>
        <w:t>Ф</w:t>
      </w:r>
      <w:r w:rsidR="00CE7F9F" w:rsidRPr="00CB1A72">
        <w:rPr>
          <w:color w:val="auto"/>
          <w:sz w:val="24"/>
          <w:szCs w:val="24"/>
        </w:rPr>
        <w:t>едеральным законом «</w:t>
      </w:r>
      <w:r w:rsidR="00E23026" w:rsidRPr="00CB1A72">
        <w:rPr>
          <w:color w:val="auto"/>
          <w:sz w:val="24"/>
          <w:szCs w:val="24"/>
        </w:rPr>
        <w:t>О</w:t>
      </w:r>
      <w:r w:rsidR="00CE7F9F" w:rsidRPr="00CB1A72">
        <w:rPr>
          <w:color w:val="auto"/>
          <w:sz w:val="24"/>
          <w:szCs w:val="24"/>
        </w:rPr>
        <w:t>б образовании в</w:t>
      </w:r>
      <w:r w:rsidR="00357440" w:rsidRPr="00CB1A72">
        <w:rPr>
          <w:color w:val="auto"/>
          <w:sz w:val="24"/>
          <w:szCs w:val="24"/>
        </w:rPr>
        <w:t xml:space="preserve">   Российской Федерации</w:t>
      </w:r>
      <w:r w:rsidR="004213FB" w:rsidRPr="00CB1A72">
        <w:rPr>
          <w:color w:val="auto"/>
          <w:sz w:val="24"/>
          <w:szCs w:val="24"/>
        </w:rPr>
        <w:t xml:space="preserve">» </w:t>
      </w:r>
      <w:r w:rsidR="00CE7F9F" w:rsidRPr="00CB1A72">
        <w:rPr>
          <w:color w:val="auto"/>
          <w:sz w:val="24"/>
          <w:szCs w:val="24"/>
        </w:rPr>
        <w:t xml:space="preserve">(ст.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r w:rsidRPr="00CB1A72">
        <w:rPr>
          <w:color w:val="auto"/>
          <w:sz w:val="24"/>
          <w:szCs w:val="24"/>
        </w:rPr>
        <w:t xml:space="preserve">Проведение </w:t>
      </w:r>
      <w:r w:rsidR="00CE7F9F" w:rsidRPr="00CB1A72">
        <w:rPr>
          <w:color w:val="auto"/>
          <w:sz w:val="24"/>
          <w:szCs w:val="24"/>
        </w:rPr>
        <w:t xml:space="preserve">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w:t>
      </w:r>
      <w:r w:rsidR="004213FB" w:rsidRPr="00CB1A72">
        <w:rPr>
          <w:color w:val="auto"/>
          <w:sz w:val="24"/>
          <w:szCs w:val="24"/>
        </w:rPr>
        <w:t>школой</w:t>
      </w:r>
      <w:r w:rsidR="00CE7F9F" w:rsidRPr="00CB1A72">
        <w:rPr>
          <w:color w:val="auto"/>
          <w:sz w:val="24"/>
          <w:szCs w:val="24"/>
        </w:rPr>
        <w:t>.</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Проведение </w:t>
      </w:r>
      <w:r w:rsidR="00CE7F9F" w:rsidRPr="00CB1A72">
        <w:rPr>
          <w:color w:val="auto"/>
          <w:sz w:val="24"/>
          <w:szCs w:val="24"/>
        </w:rPr>
        <w:t xml:space="preserve">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w:t>
      </w:r>
      <w:r w:rsidR="00A31B75" w:rsidRPr="00CB1A72">
        <w:rPr>
          <w:color w:val="auto"/>
          <w:sz w:val="24"/>
          <w:szCs w:val="24"/>
        </w:rPr>
        <w:t>школы</w:t>
      </w:r>
      <w:r w:rsidR="00CE7F9F" w:rsidRPr="00CB1A72">
        <w:rPr>
          <w:color w:val="auto"/>
          <w:sz w:val="24"/>
          <w:szCs w:val="24"/>
        </w:rPr>
        <w:t xml:space="preserve"> находятся. </w:t>
      </w:r>
      <w:r w:rsidRPr="00CB1A72">
        <w:rPr>
          <w:color w:val="auto"/>
          <w:sz w:val="24"/>
          <w:szCs w:val="24"/>
        </w:rPr>
        <w:t xml:space="preserve">Проведение </w:t>
      </w:r>
      <w:r w:rsidR="00CE7F9F" w:rsidRPr="00CB1A72">
        <w:rPr>
          <w:color w:val="auto"/>
          <w:sz w:val="24"/>
          <w:szCs w:val="24"/>
        </w:rPr>
        <w:t>аттестации в отношении педагогических работников образовательных организаций, находящихся в ведении субъекта</w:t>
      </w:r>
      <w:r w:rsidR="00357440" w:rsidRPr="00CB1A72">
        <w:rPr>
          <w:color w:val="auto"/>
          <w:sz w:val="24"/>
          <w:szCs w:val="24"/>
        </w:rPr>
        <w:t xml:space="preserve">   Российской Федерации</w:t>
      </w:r>
      <w:r w:rsidR="00CE7F9F" w:rsidRPr="00CB1A72">
        <w:rPr>
          <w:color w:val="auto"/>
          <w:sz w:val="24"/>
          <w:szCs w:val="24"/>
        </w:rPr>
        <w:t>,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w:t>
      </w:r>
      <w:r w:rsidR="00357440" w:rsidRPr="00CB1A72">
        <w:rPr>
          <w:color w:val="auto"/>
          <w:sz w:val="24"/>
          <w:szCs w:val="24"/>
        </w:rPr>
        <w:t xml:space="preserve">   Российской Федерации</w:t>
      </w:r>
      <w:r w:rsidR="00CE7F9F" w:rsidRPr="00CB1A72">
        <w:rPr>
          <w:color w:val="auto"/>
          <w:sz w:val="24"/>
          <w:szCs w:val="24"/>
        </w:rPr>
        <w:t>.</w:t>
      </w:r>
    </w:p>
    <w:p w:rsidR="00A57638" w:rsidRDefault="005D40CB" w:rsidP="00E23026">
      <w:pPr>
        <w:pStyle w:val="13"/>
        <w:spacing w:line="240" w:lineRule="auto"/>
        <w:ind w:firstLine="708"/>
        <w:jc w:val="both"/>
        <w:rPr>
          <w:color w:val="auto"/>
          <w:sz w:val="24"/>
          <w:szCs w:val="24"/>
        </w:rPr>
      </w:pPr>
      <w:r w:rsidRPr="00CB1A72">
        <w:rPr>
          <w:color w:val="auto"/>
          <w:sz w:val="24"/>
          <w:szCs w:val="24"/>
        </w:rPr>
        <w:t>Урове</w:t>
      </w:r>
      <w:r w:rsidR="00CE7F9F" w:rsidRPr="00CB1A72">
        <w:rPr>
          <w:color w:val="auto"/>
          <w:sz w:val="24"/>
          <w:szCs w:val="24"/>
        </w:rPr>
        <w:t>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Кроме </w:t>
      </w:r>
      <w:r w:rsidR="00CE7F9F" w:rsidRPr="00CB1A72">
        <w:rPr>
          <w:color w:val="auto"/>
          <w:sz w:val="24"/>
          <w:szCs w:val="24"/>
        </w:rPr>
        <w:t xml:space="preserve">того, </w:t>
      </w:r>
      <w:r w:rsidR="00263CD7" w:rsidRPr="00CB1A72">
        <w:rPr>
          <w:color w:val="auto"/>
          <w:sz w:val="24"/>
          <w:szCs w:val="24"/>
        </w:rPr>
        <w:t>школа</w:t>
      </w:r>
      <w:r w:rsidR="00CE7F9F" w:rsidRPr="00CB1A72">
        <w:rPr>
          <w:color w:val="auto"/>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CB1A72" w:rsidRDefault="005D40CB" w:rsidP="00E23026">
      <w:pPr>
        <w:pStyle w:val="13"/>
        <w:spacing w:line="240" w:lineRule="auto"/>
        <w:ind w:firstLine="708"/>
        <w:jc w:val="both"/>
        <w:rPr>
          <w:color w:val="auto"/>
          <w:sz w:val="24"/>
          <w:szCs w:val="24"/>
        </w:rPr>
      </w:pPr>
      <w:r w:rsidRPr="00CB1A72">
        <w:rPr>
          <w:bCs/>
          <w:color w:val="auto"/>
          <w:sz w:val="24"/>
          <w:szCs w:val="24"/>
        </w:rPr>
        <w:t xml:space="preserve">Профессиональное </w:t>
      </w:r>
      <w:r w:rsidR="00CE7F9F" w:rsidRPr="00CB1A72">
        <w:rPr>
          <w:bCs/>
          <w:color w:val="auto"/>
          <w:sz w:val="24"/>
          <w:szCs w:val="24"/>
        </w:rPr>
        <w:t xml:space="preserve">развитие и повышение квалификации педагогических работников. </w:t>
      </w:r>
      <w:r w:rsidRPr="00CB1A72">
        <w:rPr>
          <w:color w:val="auto"/>
          <w:sz w:val="24"/>
          <w:szCs w:val="24"/>
        </w:rPr>
        <w:t xml:space="preserve">Основным </w:t>
      </w:r>
      <w:r w:rsidR="00CE7F9F" w:rsidRPr="00CB1A72">
        <w:rPr>
          <w:color w:val="auto"/>
          <w:sz w:val="24"/>
          <w:szCs w:val="24"/>
        </w:rPr>
        <w:t xml:space="preserve">условием формирования и наращивания необходимого и достаточного кадрового потенциала </w:t>
      </w:r>
      <w:r w:rsidR="004213FB" w:rsidRPr="00CB1A72">
        <w:rPr>
          <w:color w:val="auto"/>
          <w:sz w:val="24"/>
          <w:szCs w:val="24"/>
        </w:rPr>
        <w:t>школы</w:t>
      </w:r>
      <w:r w:rsidR="00CE7F9F" w:rsidRPr="00CB1A72">
        <w:rPr>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Непрерывность </w:t>
      </w:r>
      <w:r w:rsidR="00CE7F9F" w:rsidRPr="00CB1A72">
        <w:rPr>
          <w:color w:val="auto"/>
          <w:sz w:val="24"/>
          <w:szCs w:val="24"/>
        </w:rPr>
        <w:t xml:space="preserve">профессионального развития педагогических и иных работников </w:t>
      </w:r>
      <w:r w:rsidR="004213FB" w:rsidRPr="00CB1A72">
        <w:rPr>
          <w:color w:val="auto"/>
          <w:sz w:val="24"/>
          <w:szCs w:val="24"/>
        </w:rPr>
        <w:t>школы</w:t>
      </w:r>
      <w:r w:rsidR="00CE7F9F" w:rsidRPr="00CB1A72">
        <w:rPr>
          <w:color w:val="auto"/>
          <w:sz w:val="24"/>
          <w:szCs w:val="24"/>
        </w:rPr>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При </w:t>
      </w:r>
      <w:r w:rsidR="00CE7F9F" w:rsidRPr="00CB1A72">
        <w:rPr>
          <w:color w:val="auto"/>
          <w:sz w:val="24"/>
          <w:szCs w:val="24"/>
        </w:rPr>
        <w:t xml:space="preserve">этом могут быть использованы различные образовательные </w:t>
      </w:r>
      <w:r w:rsidR="00A31B75" w:rsidRPr="00CB1A72">
        <w:rPr>
          <w:color w:val="auto"/>
          <w:sz w:val="24"/>
          <w:szCs w:val="24"/>
        </w:rPr>
        <w:t>школы</w:t>
      </w:r>
      <w:r w:rsidR="00CE7F9F" w:rsidRPr="00CB1A72">
        <w:rPr>
          <w:color w:val="auto"/>
          <w:sz w:val="24"/>
          <w:szCs w:val="24"/>
        </w:rPr>
        <w:t>, имеющие соответствующую лицензию.</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Для </w:t>
      </w:r>
      <w:r w:rsidR="00CE7F9F" w:rsidRPr="00CB1A72">
        <w:rPr>
          <w:color w:val="auto"/>
          <w:sz w:val="24"/>
          <w:szCs w:val="24"/>
        </w:rPr>
        <w:t>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Ожидаемый </w:t>
      </w:r>
      <w:r w:rsidR="00CE7F9F" w:rsidRPr="00CB1A72">
        <w:rPr>
          <w:color w:val="auto"/>
          <w:sz w:val="24"/>
          <w:szCs w:val="24"/>
        </w:rPr>
        <w:t xml:space="preserve">результат повышения квалификации — профессиональная готовность работников образования к реализации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w:t>
      </w:r>
    </w:p>
    <w:p w:rsidR="00A57638" w:rsidRPr="00CB1A72" w:rsidRDefault="00CE7F9F" w:rsidP="00C408CF">
      <w:pPr>
        <w:pStyle w:val="13"/>
        <w:numPr>
          <w:ilvl w:val="0"/>
          <w:numId w:val="468"/>
        </w:numPr>
        <w:spacing w:line="240" w:lineRule="auto"/>
        <w:jc w:val="both"/>
        <w:rPr>
          <w:color w:val="auto"/>
          <w:sz w:val="24"/>
          <w:szCs w:val="24"/>
        </w:rPr>
      </w:pPr>
      <w:r w:rsidRPr="00CB1A72">
        <w:rPr>
          <w:color w:val="auto"/>
          <w:sz w:val="24"/>
          <w:szCs w:val="24"/>
        </w:rPr>
        <w:t>обеспечение оптимального вхождения работников образования в систему ценностей современного образования;</w:t>
      </w:r>
    </w:p>
    <w:p w:rsidR="00A57638" w:rsidRPr="00CB1A72" w:rsidRDefault="00CE7F9F" w:rsidP="00C408CF">
      <w:pPr>
        <w:pStyle w:val="13"/>
        <w:numPr>
          <w:ilvl w:val="0"/>
          <w:numId w:val="468"/>
        </w:numPr>
        <w:spacing w:line="240" w:lineRule="auto"/>
        <w:jc w:val="both"/>
        <w:rPr>
          <w:color w:val="auto"/>
          <w:sz w:val="24"/>
          <w:szCs w:val="24"/>
        </w:rPr>
      </w:pPr>
      <w:r w:rsidRPr="00CB1A72">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CB1A72" w:rsidRDefault="00CE7F9F" w:rsidP="00C408CF">
      <w:pPr>
        <w:pStyle w:val="13"/>
        <w:numPr>
          <w:ilvl w:val="0"/>
          <w:numId w:val="468"/>
        </w:numPr>
        <w:spacing w:line="240" w:lineRule="auto"/>
        <w:jc w:val="both"/>
        <w:rPr>
          <w:color w:val="auto"/>
          <w:sz w:val="24"/>
          <w:szCs w:val="24"/>
        </w:rPr>
      </w:pPr>
      <w:r w:rsidRPr="00CB1A72">
        <w:rPr>
          <w:color w:val="auto"/>
          <w:sz w:val="24"/>
          <w:szCs w:val="24"/>
        </w:rPr>
        <w:t xml:space="preserve">овладение учебно-методическими и информационно-методическими ресурсами, необходимыми для успешного решения задач </w:t>
      </w:r>
      <w:r w:rsidR="00A31B75" w:rsidRPr="00CB1A72">
        <w:rPr>
          <w:color w:val="auto"/>
          <w:sz w:val="24"/>
          <w:szCs w:val="24"/>
        </w:rPr>
        <w:t>ФГОС</w:t>
      </w:r>
      <w:r w:rsidR="00263CD7" w:rsidRPr="00CB1A72">
        <w:rPr>
          <w:color w:val="auto"/>
          <w:sz w:val="24"/>
          <w:szCs w:val="24"/>
        </w:rPr>
        <w:t xml:space="preserve"> ООО</w:t>
      </w:r>
      <w:r w:rsidRPr="00CB1A72">
        <w:rPr>
          <w:color w:val="auto"/>
          <w:sz w:val="24"/>
          <w:szCs w:val="24"/>
        </w:rPr>
        <w:t>.</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Одним </w:t>
      </w:r>
      <w:r w:rsidR="00CE7F9F" w:rsidRPr="00CB1A72">
        <w:rPr>
          <w:color w:val="auto"/>
          <w:sz w:val="24"/>
          <w:szCs w:val="24"/>
        </w:rPr>
        <w:t xml:space="preserve">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Актуальные </w:t>
      </w:r>
      <w:r w:rsidR="00CE7F9F" w:rsidRPr="00CB1A72">
        <w:rPr>
          <w:color w:val="auto"/>
          <w:sz w:val="24"/>
          <w:szCs w:val="24"/>
        </w:rPr>
        <w:t xml:space="preserve">вопросы реализации программы основного общего образования рассматриваются методическими объединениями, действующими в </w:t>
      </w:r>
      <w:r w:rsidR="004213FB" w:rsidRPr="00CB1A72">
        <w:rPr>
          <w:color w:val="auto"/>
          <w:sz w:val="24"/>
          <w:szCs w:val="24"/>
        </w:rPr>
        <w:t>школы</w:t>
      </w:r>
      <w:r w:rsidR="00CE7F9F" w:rsidRPr="00CB1A72">
        <w:rPr>
          <w:color w:val="auto"/>
          <w:sz w:val="24"/>
          <w:szCs w:val="24"/>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Педагогическими </w:t>
      </w:r>
      <w:r w:rsidR="00CE7F9F" w:rsidRPr="00CB1A72">
        <w:rPr>
          <w:color w:val="auto"/>
          <w:sz w:val="24"/>
          <w:szCs w:val="24"/>
        </w:rPr>
        <w:t xml:space="preserve">работниками </w:t>
      </w:r>
      <w:r w:rsidR="004213FB" w:rsidRPr="00CB1A72">
        <w:rPr>
          <w:color w:val="auto"/>
          <w:sz w:val="24"/>
          <w:szCs w:val="24"/>
        </w:rPr>
        <w:t>школы</w:t>
      </w:r>
      <w:r w:rsidR="00CE7F9F" w:rsidRPr="00CB1A72">
        <w:rPr>
          <w:color w:val="auto"/>
          <w:sz w:val="24"/>
          <w:szCs w:val="24"/>
        </w:rPr>
        <w:t xml:space="preserve"> системно разрабатываются методические темы, отражающие их непрерывное профессиональное развитие. </w:t>
      </w:r>
      <w:r w:rsidRPr="00CB1A72">
        <w:rPr>
          <w:color w:val="auto"/>
          <w:sz w:val="24"/>
          <w:szCs w:val="24"/>
        </w:rPr>
        <w:t xml:space="preserve">К </w:t>
      </w:r>
      <w:r w:rsidR="00CE7F9F" w:rsidRPr="00CB1A72">
        <w:rPr>
          <w:color w:val="auto"/>
          <w:sz w:val="24"/>
          <w:szCs w:val="24"/>
        </w:rPr>
        <w:t>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CB1A72" w:rsidRDefault="00721866" w:rsidP="005760E2">
      <w:pPr>
        <w:pStyle w:val="13"/>
        <w:spacing w:line="240" w:lineRule="auto"/>
        <w:jc w:val="both"/>
        <w:rPr>
          <w:color w:val="auto"/>
          <w:sz w:val="24"/>
          <w:szCs w:val="24"/>
        </w:rPr>
      </w:pPr>
    </w:p>
    <w:p w:rsidR="00A57638" w:rsidRPr="00CB1A72" w:rsidRDefault="00A57638" w:rsidP="005760E2">
      <w:pPr>
        <w:rPr>
          <w:rFonts w:ascii="Times New Roman" w:hAnsi="Times New Roman" w:cs="Times New Roman"/>
          <w:color w:val="auto"/>
        </w:rPr>
      </w:pPr>
    </w:p>
    <w:p w:rsidR="00A57638" w:rsidRPr="00A47744" w:rsidRDefault="00CE7F9F" w:rsidP="00E23026">
      <w:pPr>
        <w:pStyle w:val="3"/>
        <w:spacing w:after="0" w:line="240" w:lineRule="auto"/>
        <w:jc w:val="center"/>
        <w:rPr>
          <w:rFonts w:ascii="Times New Roman" w:hAnsi="Times New Roman" w:cs="Times New Roman"/>
          <w:sz w:val="24"/>
          <w:szCs w:val="24"/>
        </w:rPr>
      </w:pPr>
      <w:bookmarkStart w:id="895" w:name="bookmark1982"/>
      <w:bookmarkStart w:id="896" w:name="_Toc105502824"/>
      <w:r w:rsidRPr="00A47744">
        <w:rPr>
          <w:rFonts w:ascii="Times New Roman" w:hAnsi="Times New Roman" w:cs="Times New Roman"/>
          <w:sz w:val="24"/>
          <w:szCs w:val="24"/>
        </w:rPr>
        <w:t xml:space="preserve">3.4.2. </w:t>
      </w:r>
      <w:r w:rsidR="005D40CB" w:rsidRPr="00A47744">
        <w:rPr>
          <w:rFonts w:ascii="Times New Roman" w:hAnsi="Times New Roman" w:cs="Times New Roman"/>
          <w:sz w:val="24"/>
          <w:szCs w:val="24"/>
        </w:rPr>
        <w:t xml:space="preserve">Описание </w:t>
      </w:r>
      <w:r w:rsidRPr="00A47744">
        <w:rPr>
          <w:rFonts w:ascii="Times New Roman" w:hAnsi="Times New Roman" w:cs="Times New Roman"/>
          <w:sz w:val="24"/>
          <w:szCs w:val="24"/>
        </w:rPr>
        <w:t>психолого-педагогических условий реализации основной образовательной программы основного общего образования</w:t>
      </w:r>
      <w:bookmarkEnd w:id="895"/>
      <w:bookmarkEnd w:id="896"/>
    </w:p>
    <w:p w:rsidR="00E23026" w:rsidRPr="00CB1A72" w:rsidRDefault="00E23026" w:rsidP="00E23026">
      <w:pPr>
        <w:pStyle w:val="3"/>
        <w:spacing w:after="0" w:line="240" w:lineRule="auto"/>
        <w:jc w:val="center"/>
        <w:rPr>
          <w:rFonts w:ascii="Times New Roman" w:hAnsi="Times New Roman" w:cs="Times New Roman"/>
          <w:b w:val="0"/>
          <w:sz w:val="24"/>
          <w:szCs w:val="24"/>
        </w:rPr>
      </w:pPr>
    </w:p>
    <w:p w:rsidR="00A57638" w:rsidRPr="00CB1A72" w:rsidRDefault="005D40CB" w:rsidP="00E23026">
      <w:pPr>
        <w:pStyle w:val="-"/>
        <w:spacing w:line="240" w:lineRule="auto"/>
        <w:ind w:firstLine="708"/>
        <w:rPr>
          <w:sz w:val="24"/>
          <w:szCs w:val="24"/>
        </w:rPr>
      </w:pPr>
      <w:r w:rsidRPr="00CB1A72">
        <w:rPr>
          <w:sz w:val="24"/>
          <w:szCs w:val="24"/>
        </w:rPr>
        <w:t>Психолого</w:t>
      </w:r>
      <w:r w:rsidR="00CE7F9F" w:rsidRPr="00CB1A72">
        <w:rPr>
          <w:sz w:val="24"/>
          <w:szCs w:val="24"/>
        </w:rPr>
        <w:t xml:space="preserve">-педагогические условия, созданные в </w:t>
      </w:r>
      <w:r w:rsidR="004213FB" w:rsidRPr="00CB1A72">
        <w:rPr>
          <w:sz w:val="24"/>
          <w:szCs w:val="24"/>
        </w:rPr>
        <w:t>школы</w:t>
      </w:r>
      <w:r w:rsidR="00CE7F9F" w:rsidRPr="00CB1A72">
        <w:rPr>
          <w:sz w:val="24"/>
          <w:szCs w:val="24"/>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CB1A72" w:rsidRDefault="005D40CB" w:rsidP="00E23026">
      <w:pPr>
        <w:pStyle w:val="-"/>
        <w:spacing w:line="240" w:lineRule="auto"/>
        <w:ind w:firstLine="708"/>
        <w:rPr>
          <w:sz w:val="24"/>
          <w:szCs w:val="24"/>
        </w:rPr>
      </w:pPr>
      <w:r w:rsidRPr="00CB1A72">
        <w:rPr>
          <w:sz w:val="24"/>
          <w:szCs w:val="24"/>
        </w:rPr>
        <w:t xml:space="preserve">Обеспечивают </w:t>
      </w:r>
      <w:r w:rsidR="00CE7F9F" w:rsidRPr="00CB1A72">
        <w:rPr>
          <w:sz w:val="24"/>
          <w:szCs w:val="24"/>
        </w:rPr>
        <w:t xml:space="preserve">преемственность содержания и форм </w:t>
      </w:r>
      <w:r w:rsidR="00A31B75" w:rsidRPr="00CB1A72">
        <w:rPr>
          <w:sz w:val="24"/>
          <w:szCs w:val="24"/>
        </w:rPr>
        <w:t>школы</w:t>
      </w:r>
      <w:r w:rsidR="00CE7F9F" w:rsidRPr="00CB1A72">
        <w:rPr>
          <w:sz w:val="24"/>
          <w:szCs w:val="24"/>
        </w:rPr>
        <w:t xml:space="preserve">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CB1A72" w:rsidRDefault="005D40CB" w:rsidP="00E23026">
      <w:pPr>
        <w:pStyle w:val="-"/>
        <w:spacing w:line="240" w:lineRule="auto"/>
        <w:ind w:firstLine="708"/>
        <w:rPr>
          <w:sz w:val="24"/>
          <w:szCs w:val="24"/>
        </w:rPr>
      </w:pPr>
      <w:r w:rsidRPr="00CB1A72">
        <w:rPr>
          <w:sz w:val="24"/>
          <w:szCs w:val="24"/>
        </w:rPr>
        <w:t>Спосо</w:t>
      </w:r>
      <w:r w:rsidR="00CE7F9F" w:rsidRPr="00CB1A72">
        <w:rPr>
          <w:sz w:val="24"/>
          <w:szCs w:val="24"/>
        </w:rPr>
        <w:t xml:space="preserve">бствуют социально-психологической адаптации обучающихся к условиям </w:t>
      </w:r>
      <w:r w:rsidR="00A31B75" w:rsidRPr="00CB1A72">
        <w:rPr>
          <w:sz w:val="24"/>
          <w:szCs w:val="24"/>
        </w:rPr>
        <w:t>школы</w:t>
      </w:r>
      <w:r w:rsidR="00CE7F9F" w:rsidRPr="00CB1A72">
        <w:rPr>
          <w:sz w:val="24"/>
          <w:szCs w:val="24"/>
        </w:rPr>
        <w:t xml:space="preserve"> с учетом специфики их возрастного психофизиологического развития, включая особенности адаптации к социальной среде;</w:t>
      </w:r>
    </w:p>
    <w:p w:rsidR="00A57638" w:rsidRPr="00CB1A72" w:rsidRDefault="005D40CB" w:rsidP="00E23026">
      <w:pPr>
        <w:pStyle w:val="-"/>
        <w:spacing w:line="240" w:lineRule="auto"/>
        <w:ind w:firstLine="708"/>
        <w:rPr>
          <w:sz w:val="24"/>
          <w:szCs w:val="24"/>
        </w:rPr>
      </w:pPr>
      <w:r w:rsidRPr="00CB1A72">
        <w:rPr>
          <w:sz w:val="24"/>
          <w:szCs w:val="24"/>
        </w:rPr>
        <w:t xml:space="preserve">Формирование </w:t>
      </w:r>
      <w:r w:rsidR="00CE7F9F" w:rsidRPr="00CB1A72">
        <w:rPr>
          <w:sz w:val="24"/>
          <w:szCs w:val="24"/>
        </w:rPr>
        <w:t xml:space="preserve">и развитие психолого-педагогической компетентности работников </w:t>
      </w:r>
      <w:r w:rsidR="00A31B75" w:rsidRPr="00CB1A72">
        <w:rPr>
          <w:sz w:val="24"/>
          <w:szCs w:val="24"/>
        </w:rPr>
        <w:t>школы</w:t>
      </w:r>
      <w:r w:rsidR="00CE7F9F" w:rsidRPr="00CB1A72">
        <w:rPr>
          <w:sz w:val="24"/>
          <w:szCs w:val="24"/>
        </w:rPr>
        <w:t xml:space="preserve"> и родителей (законных представителей) несовершеннолетних обучающихся;</w:t>
      </w:r>
    </w:p>
    <w:p w:rsidR="00A57638" w:rsidRPr="00CB1A72" w:rsidRDefault="005D40CB" w:rsidP="00E23026">
      <w:pPr>
        <w:pStyle w:val="-"/>
        <w:spacing w:line="240" w:lineRule="auto"/>
        <w:ind w:firstLine="708"/>
        <w:rPr>
          <w:sz w:val="24"/>
          <w:szCs w:val="24"/>
        </w:rPr>
      </w:pPr>
      <w:r w:rsidRPr="00CB1A72">
        <w:rPr>
          <w:sz w:val="24"/>
          <w:szCs w:val="24"/>
        </w:rPr>
        <w:t xml:space="preserve">Профилактику </w:t>
      </w:r>
      <w:r w:rsidR="00CE7F9F" w:rsidRPr="00CB1A72">
        <w:rPr>
          <w:sz w:val="24"/>
          <w:szCs w:val="24"/>
        </w:rPr>
        <w:t>формирования у обучающихся девиантных форм поведения, агрессии и повышенной тревожности.</w:t>
      </w:r>
    </w:p>
    <w:p w:rsidR="00E23026" w:rsidRPr="00CB1A72" w:rsidRDefault="005D40CB" w:rsidP="00E23026">
      <w:pPr>
        <w:pStyle w:val="-"/>
        <w:spacing w:line="240" w:lineRule="auto"/>
        <w:ind w:firstLine="708"/>
        <w:rPr>
          <w:sz w:val="24"/>
          <w:szCs w:val="24"/>
        </w:rPr>
      </w:pPr>
      <w:r w:rsidRPr="00CB1A72">
        <w:rPr>
          <w:sz w:val="24"/>
          <w:szCs w:val="24"/>
        </w:rPr>
        <w:t xml:space="preserve">В </w:t>
      </w:r>
      <w:r w:rsidR="004213FB" w:rsidRPr="00CB1A72">
        <w:rPr>
          <w:sz w:val="24"/>
          <w:szCs w:val="24"/>
        </w:rPr>
        <w:t>школ</w:t>
      </w:r>
      <w:r w:rsidR="00E23026" w:rsidRPr="00CB1A72">
        <w:rPr>
          <w:sz w:val="24"/>
          <w:szCs w:val="24"/>
        </w:rPr>
        <w:t>е</w:t>
      </w:r>
      <w:r w:rsidR="00CE7F9F" w:rsidRPr="00CB1A72">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57638" w:rsidRPr="00CB1A72" w:rsidRDefault="00E23026" w:rsidP="00C408CF">
      <w:pPr>
        <w:pStyle w:val="-"/>
        <w:numPr>
          <w:ilvl w:val="0"/>
          <w:numId w:val="469"/>
        </w:numPr>
        <w:spacing w:line="240" w:lineRule="auto"/>
        <w:rPr>
          <w:sz w:val="24"/>
          <w:szCs w:val="24"/>
        </w:rPr>
      </w:pPr>
      <w:r w:rsidRPr="00CB1A72">
        <w:rPr>
          <w:sz w:val="24"/>
          <w:szCs w:val="24"/>
        </w:rPr>
        <w:t>п</w:t>
      </w:r>
      <w:r w:rsidR="00CE7F9F" w:rsidRPr="00CB1A72">
        <w:rPr>
          <w:sz w:val="24"/>
          <w:szCs w:val="24"/>
        </w:rPr>
        <w:t>едагогом-психологом (указать количество при наличии);</w:t>
      </w:r>
    </w:p>
    <w:p w:rsidR="00A57638" w:rsidRPr="00CB1A72" w:rsidRDefault="00CE7F9F" w:rsidP="00C408CF">
      <w:pPr>
        <w:pStyle w:val="-"/>
        <w:numPr>
          <w:ilvl w:val="0"/>
          <w:numId w:val="469"/>
        </w:numPr>
        <w:spacing w:line="240" w:lineRule="auto"/>
        <w:rPr>
          <w:sz w:val="24"/>
          <w:szCs w:val="24"/>
        </w:rPr>
      </w:pPr>
      <w:r w:rsidRPr="00CB1A72">
        <w:rPr>
          <w:sz w:val="24"/>
          <w:szCs w:val="24"/>
        </w:rPr>
        <w:t>учителем-логопедом (указать количество при наличии);</w:t>
      </w:r>
    </w:p>
    <w:p w:rsidR="00A57638" w:rsidRPr="00CB1A72" w:rsidRDefault="00CE7F9F" w:rsidP="00C408CF">
      <w:pPr>
        <w:pStyle w:val="-"/>
        <w:numPr>
          <w:ilvl w:val="0"/>
          <w:numId w:val="469"/>
        </w:numPr>
        <w:spacing w:line="240" w:lineRule="auto"/>
        <w:rPr>
          <w:sz w:val="24"/>
          <w:szCs w:val="24"/>
        </w:rPr>
      </w:pPr>
      <w:r w:rsidRPr="00CB1A72">
        <w:rPr>
          <w:sz w:val="24"/>
          <w:szCs w:val="24"/>
        </w:rPr>
        <w:t>учителем-дефектологом (указать количество при наличии);</w:t>
      </w:r>
    </w:p>
    <w:p w:rsidR="00A57638" w:rsidRPr="00CB1A72" w:rsidRDefault="00CE7F9F" w:rsidP="00C408CF">
      <w:pPr>
        <w:pStyle w:val="-"/>
        <w:numPr>
          <w:ilvl w:val="0"/>
          <w:numId w:val="469"/>
        </w:numPr>
        <w:spacing w:line="240" w:lineRule="auto"/>
        <w:rPr>
          <w:sz w:val="24"/>
          <w:szCs w:val="24"/>
        </w:rPr>
      </w:pPr>
      <w:r w:rsidRPr="00CB1A72">
        <w:rPr>
          <w:sz w:val="24"/>
          <w:szCs w:val="24"/>
        </w:rPr>
        <w:t>тьюторами (указать количество при наличии);</w:t>
      </w:r>
    </w:p>
    <w:p w:rsidR="00A57638" w:rsidRPr="00CB1A72" w:rsidRDefault="00CE7F9F" w:rsidP="00C408CF">
      <w:pPr>
        <w:pStyle w:val="-"/>
        <w:numPr>
          <w:ilvl w:val="0"/>
          <w:numId w:val="469"/>
        </w:numPr>
        <w:spacing w:line="240" w:lineRule="auto"/>
        <w:rPr>
          <w:sz w:val="24"/>
          <w:szCs w:val="24"/>
        </w:rPr>
      </w:pPr>
      <w:r w:rsidRPr="00CB1A72">
        <w:rPr>
          <w:sz w:val="24"/>
          <w:szCs w:val="24"/>
        </w:rPr>
        <w:t>социальным педагогом (указать количество при наличии).</w:t>
      </w:r>
    </w:p>
    <w:p w:rsidR="00B25F56" w:rsidRPr="00CB1A72" w:rsidRDefault="005D40CB" w:rsidP="00E23026">
      <w:pPr>
        <w:pStyle w:val="13"/>
        <w:spacing w:line="240" w:lineRule="auto"/>
        <w:ind w:firstLine="708"/>
        <w:jc w:val="both"/>
        <w:rPr>
          <w:color w:val="auto"/>
          <w:sz w:val="24"/>
          <w:szCs w:val="24"/>
        </w:rPr>
      </w:pPr>
      <w:r w:rsidRPr="00CB1A72">
        <w:rPr>
          <w:color w:val="auto"/>
          <w:sz w:val="24"/>
          <w:szCs w:val="24"/>
        </w:rPr>
        <w:t xml:space="preserve">В </w:t>
      </w:r>
      <w:r w:rsidR="00CE7F9F" w:rsidRPr="00CB1A72">
        <w:rPr>
          <w:color w:val="auto"/>
          <w:sz w:val="24"/>
          <w:szCs w:val="24"/>
        </w:rPr>
        <w:t xml:space="preserve">процессе реализации основной образовательной программы основного общего образования </w:t>
      </w:r>
      <w:r w:rsidR="004213FB" w:rsidRPr="00CB1A72">
        <w:rPr>
          <w:color w:val="auto"/>
          <w:sz w:val="24"/>
          <w:szCs w:val="24"/>
        </w:rPr>
        <w:t>школой</w:t>
      </w:r>
      <w:r w:rsidR="00CE7F9F" w:rsidRPr="00CB1A72">
        <w:rPr>
          <w:color w:val="auto"/>
          <w:sz w:val="24"/>
          <w:szCs w:val="24"/>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7638" w:rsidRPr="00CB1A72" w:rsidRDefault="00CE7F9F" w:rsidP="00C408CF">
      <w:pPr>
        <w:pStyle w:val="13"/>
        <w:numPr>
          <w:ilvl w:val="0"/>
          <w:numId w:val="471"/>
        </w:numPr>
        <w:spacing w:line="240" w:lineRule="auto"/>
        <w:ind w:left="709" w:hanging="283"/>
        <w:jc w:val="both"/>
        <w:rPr>
          <w:color w:val="auto"/>
          <w:sz w:val="24"/>
          <w:szCs w:val="24"/>
        </w:rPr>
      </w:pPr>
      <w:r w:rsidRPr="00CB1A72">
        <w:rPr>
          <w:color w:val="auto"/>
          <w:sz w:val="24"/>
          <w:szCs w:val="24"/>
        </w:rPr>
        <w:t>формирование и развитие психолого-педагогической компетентности;</w:t>
      </w:r>
    </w:p>
    <w:p w:rsidR="00A57638" w:rsidRPr="00CB1A72" w:rsidRDefault="00CE7F9F" w:rsidP="005760E2">
      <w:pPr>
        <w:pStyle w:val="13"/>
        <w:spacing w:line="240" w:lineRule="auto"/>
        <w:ind w:left="240" w:hanging="240"/>
        <w:jc w:val="both"/>
        <w:rPr>
          <w:color w:val="auto"/>
          <w:sz w:val="24"/>
          <w:szCs w:val="24"/>
        </w:rPr>
      </w:pPr>
      <w:r w:rsidRPr="00CB1A72">
        <w:rPr>
          <w:color w:val="auto"/>
          <w:sz w:val="24"/>
          <w:szCs w:val="24"/>
        </w:rPr>
        <w:t>сохранение и укрепление психологического благополучия и психического здоровья обучающихся;</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 xml:space="preserve">мониторинг возможностей и способностей обучающихся, выявление, поддержка и сопровождение одаренных детей, обучающихся с </w:t>
      </w:r>
      <w:r w:rsidR="008F6014" w:rsidRPr="00CB1A72">
        <w:rPr>
          <w:color w:val="auto"/>
          <w:sz w:val="24"/>
          <w:szCs w:val="24"/>
        </w:rPr>
        <w:t>ОВЗ</w:t>
      </w:r>
      <w:r w:rsidRPr="00CB1A72">
        <w:rPr>
          <w:color w:val="auto"/>
          <w:sz w:val="24"/>
          <w:szCs w:val="24"/>
        </w:rPr>
        <w:t>;</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создание условий для последующего профессионального самоопределения;</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формирование коммуникативных навыков в разновозрастной среде и среде сверстников;</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поддержка детских объединений, ученического самоуправления;</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формирование психологической культуры поведения в информационной среде;</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развитие психологической культуры в области использования икт;</w:t>
      </w:r>
    </w:p>
    <w:p w:rsidR="00A57638" w:rsidRPr="00CB1A72" w:rsidRDefault="005D40CB" w:rsidP="00B25F56">
      <w:pPr>
        <w:pStyle w:val="13"/>
        <w:spacing w:line="240" w:lineRule="auto"/>
        <w:ind w:left="720" w:firstLine="0"/>
        <w:jc w:val="both"/>
        <w:rPr>
          <w:color w:val="auto"/>
          <w:sz w:val="24"/>
          <w:szCs w:val="24"/>
        </w:rPr>
      </w:pPr>
      <w:r w:rsidRPr="00CB1A72">
        <w:rPr>
          <w:color w:val="auto"/>
          <w:sz w:val="24"/>
          <w:szCs w:val="24"/>
        </w:rPr>
        <w:t xml:space="preserve">В </w:t>
      </w:r>
      <w:r w:rsidR="00CE7F9F" w:rsidRPr="00CB1A72">
        <w:rPr>
          <w:color w:val="auto"/>
          <w:sz w:val="24"/>
          <w:szCs w:val="24"/>
        </w:rPr>
        <w:t>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обучающихся, проявляющих индивидуальные способности, и одаренных (указать при наличии);</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 xml:space="preserve">обучающихся с </w:t>
      </w:r>
      <w:r w:rsidR="008F6014" w:rsidRPr="00CB1A72">
        <w:rPr>
          <w:color w:val="auto"/>
          <w:sz w:val="24"/>
          <w:szCs w:val="24"/>
        </w:rPr>
        <w:t>ОВЗ</w:t>
      </w:r>
      <w:r w:rsidRPr="00CB1A72">
        <w:rPr>
          <w:color w:val="auto"/>
          <w:sz w:val="24"/>
          <w:szCs w:val="24"/>
        </w:rPr>
        <w:t xml:space="preserve"> (указать при наличии);</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 xml:space="preserve">педагогических, учебно-вспомогательных и иных работников </w:t>
      </w:r>
      <w:r w:rsidR="004213FB" w:rsidRPr="00CB1A72">
        <w:rPr>
          <w:color w:val="auto"/>
          <w:sz w:val="24"/>
          <w:szCs w:val="24"/>
        </w:rPr>
        <w:t>школы</w:t>
      </w:r>
      <w:r w:rsidRPr="00CB1A72">
        <w:rPr>
          <w:color w:val="auto"/>
          <w:sz w:val="24"/>
          <w:szCs w:val="24"/>
        </w:rPr>
        <w:t>, обеспечивающих реализацию программы основного общего образования (указать при наличии);</w:t>
      </w:r>
    </w:p>
    <w:p w:rsidR="00A57638" w:rsidRPr="00CB1A72" w:rsidRDefault="00CE7F9F" w:rsidP="00C408CF">
      <w:pPr>
        <w:pStyle w:val="13"/>
        <w:numPr>
          <w:ilvl w:val="0"/>
          <w:numId w:val="470"/>
        </w:numPr>
        <w:spacing w:line="240" w:lineRule="auto"/>
        <w:jc w:val="both"/>
        <w:rPr>
          <w:color w:val="auto"/>
          <w:sz w:val="24"/>
          <w:szCs w:val="24"/>
        </w:rPr>
      </w:pPr>
      <w:r w:rsidRPr="00CB1A72">
        <w:rPr>
          <w:color w:val="auto"/>
          <w:sz w:val="24"/>
          <w:szCs w:val="24"/>
        </w:rPr>
        <w:t>родителей (законных представителей) несовершеннолетних обучающихся (указать при наличии).</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Психолого</w:t>
      </w:r>
      <w:r w:rsidR="00CE7F9F" w:rsidRPr="00CB1A72">
        <w:rPr>
          <w:color w:val="auto"/>
          <w:sz w:val="24"/>
          <w:szCs w:val="24"/>
        </w:rPr>
        <w:t xml:space="preserve">-педагогическая поддержка участников образовательных отношений реализуется диверсифицировано, на уровне </w:t>
      </w:r>
      <w:r w:rsidR="004213FB" w:rsidRPr="00CB1A72">
        <w:rPr>
          <w:color w:val="auto"/>
          <w:sz w:val="24"/>
          <w:szCs w:val="24"/>
        </w:rPr>
        <w:t>школы</w:t>
      </w:r>
      <w:r w:rsidR="00CE7F9F" w:rsidRPr="00CB1A72">
        <w:rPr>
          <w:color w:val="auto"/>
          <w:sz w:val="24"/>
          <w:szCs w:val="24"/>
        </w:rPr>
        <w:t>, классов, групп, а также на индивидуальном уровне.</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В </w:t>
      </w:r>
      <w:r w:rsidR="00CE7F9F" w:rsidRPr="00CB1A72">
        <w:rPr>
          <w:color w:val="auto"/>
          <w:sz w:val="24"/>
          <w:szCs w:val="24"/>
        </w:rPr>
        <w:t>процессе реализации основной образовательной программы используются такие формы психолого-педагогического сопровождения как:</w:t>
      </w:r>
    </w:p>
    <w:p w:rsidR="00A57638" w:rsidRPr="00CB1A72" w:rsidRDefault="00B25F56" w:rsidP="00C408CF">
      <w:pPr>
        <w:pStyle w:val="13"/>
        <w:numPr>
          <w:ilvl w:val="0"/>
          <w:numId w:val="423"/>
        </w:numPr>
        <w:spacing w:line="240" w:lineRule="auto"/>
        <w:jc w:val="both"/>
        <w:rPr>
          <w:color w:val="auto"/>
          <w:sz w:val="24"/>
          <w:szCs w:val="24"/>
        </w:rPr>
      </w:pPr>
      <w:r w:rsidRPr="00CB1A72">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CB1A72" w:rsidRDefault="00B25F56" w:rsidP="005760E2">
      <w:pPr>
        <w:pStyle w:val="13"/>
        <w:spacing w:line="240" w:lineRule="auto"/>
        <w:ind w:left="709" w:firstLine="0"/>
        <w:jc w:val="both"/>
        <w:rPr>
          <w:color w:val="auto"/>
          <w:sz w:val="24"/>
          <w:szCs w:val="24"/>
        </w:rPr>
      </w:pPr>
      <w:r w:rsidRPr="00CB1A72">
        <w:rPr>
          <w:iCs/>
          <w:color w:val="auto"/>
          <w:sz w:val="24"/>
          <w:szCs w:val="24"/>
        </w:rPr>
        <w:t>(краткое описание диагностических процедур, методик, графика проведения — при наличии)</w:t>
      </w:r>
    </w:p>
    <w:p w:rsidR="00A57638" w:rsidRPr="00CB1A72" w:rsidRDefault="00B25F56" w:rsidP="00C408CF">
      <w:pPr>
        <w:pStyle w:val="13"/>
        <w:numPr>
          <w:ilvl w:val="0"/>
          <w:numId w:val="423"/>
        </w:numPr>
        <w:spacing w:line="240" w:lineRule="auto"/>
        <w:jc w:val="both"/>
        <w:rPr>
          <w:color w:val="auto"/>
          <w:sz w:val="24"/>
          <w:szCs w:val="24"/>
        </w:rPr>
      </w:pPr>
      <w:r w:rsidRPr="00CB1A72">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школы;</w:t>
      </w:r>
    </w:p>
    <w:p w:rsidR="00A57638" w:rsidRPr="00CB1A72" w:rsidRDefault="00B25F56" w:rsidP="005760E2">
      <w:pPr>
        <w:pStyle w:val="13"/>
        <w:spacing w:line="240" w:lineRule="auto"/>
        <w:ind w:left="709" w:firstLine="0"/>
        <w:jc w:val="both"/>
        <w:rPr>
          <w:color w:val="auto"/>
          <w:sz w:val="24"/>
          <w:szCs w:val="24"/>
        </w:rPr>
      </w:pPr>
      <w:r w:rsidRPr="00CB1A72">
        <w:rPr>
          <w:iCs/>
          <w:color w:val="auto"/>
          <w:sz w:val="24"/>
          <w:szCs w:val="24"/>
        </w:rPr>
        <w:t>(расписание консультаций и сотрудников, уполномоченных их проводить)</w:t>
      </w:r>
    </w:p>
    <w:p w:rsidR="00A57638" w:rsidRPr="00CB1A72" w:rsidRDefault="00B25F56" w:rsidP="00C408CF">
      <w:pPr>
        <w:pStyle w:val="13"/>
        <w:numPr>
          <w:ilvl w:val="0"/>
          <w:numId w:val="423"/>
        </w:numPr>
        <w:spacing w:line="240" w:lineRule="auto"/>
        <w:jc w:val="both"/>
        <w:rPr>
          <w:color w:val="auto"/>
          <w:sz w:val="24"/>
          <w:szCs w:val="24"/>
        </w:rPr>
      </w:pPr>
      <w:r w:rsidRPr="00CB1A72">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57638" w:rsidRPr="00CB1A72" w:rsidRDefault="00B25F56" w:rsidP="005760E2">
      <w:pPr>
        <w:pStyle w:val="13"/>
        <w:spacing w:line="240" w:lineRule="auto"/>
        <w:ind w:left="709" w:firstLine="0"/>
        <w:jc w:val="both"/>
        <w:rPr>
          <w:color w:val="auto"/>
          <w:sz w:val="24"/>
          <w:szCs w:val="24"/>
        </w:rPr>
      </w:pPr>
      <w:r w:rsidRPr="00CB1A72">
        <w:rPr>
          <w:iCs/>
          <w:color w:val="auto"/>
          <w:sz w:val="24"/>
          <w:szCs w:val="24"/>
        </w:rPr>
        <w:t>(план-график проведения мероприятий — при нал</w:t>
      </w:r>
      <w:r w:rsidR="00CE7F9F" w:rsidRPr="00CB1A72">
        <w:rPr>
          <w:iCs/>
          <w:color w:val="auto"/>
          <w:sz w:val="24"/>
          <w:szCs w:val="24"/>
        </w:rPr>
        <w:t>ичии)</w:t>
      </w:r>
    </w:p>
    <w:p w:rsidR="00E779B2" w:rsidRPr="00CB1A72" w:rsidRDefault="00E779B2" w:rsidP="005760E2">
      <w:pPr>
        <w:rPr>
          <w:rFonts w:ascii="Times New Roman" w:hAnsi="Times New Roman" w:cs="Times New Roman"/>
        </w:rPr>
      </w:pPr>
      <w:bookmarkStart w:id="897" w:name="bookmark1984"/>
    </w:p>
    <w:p w:rsidR="00A57638" w:rsidRPr="00A47744" w:rsidRDefault="005D40CB" w:rsidP="00C408CF">
      <w:pPr>
        <w:pStyle w:val="3"/>
        <w:numPr>
          <w:ilvl w:val="2"/>
          <w:numId w:val="463"/>
        </w:numPr>
        <w:spacing w:after="0" w:line="240" w:lineRule="auto"/>
        <w:jc w:val="center"/>
        <w:rPr>
          <w:rFonts w:ascii="Times New Roman" w:hAnsi="Times New Roman" w:cs="Times New Roman"/>
          <w:sz w:val="24"/>
          <w:szCs w:val="24"/>
        </w:rPr>
      </w:pPr>
      <w:bookmarkStart w:id="898" w:name="_Toc105502825"/>
      <w:r w:rsidRPr="00A47744">
        <w:rPr>
          <w:rFonts w:ascii="Times New Roman" w:hAnsi="Times New Roman" w:cs="Times New Roman"/>
          <w:sz w:val="24"/>
          <w:szCs w:val="24"/>
        </w:rPr>
        <w:t>Финансово</w:t>
      </w:r>
      <w:r w:rsidR="00CE7F9F" w:rsidRPr="00A47744">
        <w:rPr>
          <w:rFonts w:ascii="Times New Roman" w:hAnsi="Times New Roman" w:cs="Times New Roman"/>
          <w:sz w:val="24"/>
          <w:szCs w:val="24"/>
        </w:rPr>
        <w:t>-экономические условия реализации образовательной программы основного общего образования</w:t>
      </w:r>
      <w:bookmarkEnd w:id="897"/>
      <w:bookmarkEnd w:id="898"/>
    </w:p>
    <w:p w:rsidR="00B25F56" w:rsidRPr="00CB1A72" w:rsidRDefault="00B25F56" w:rsidP="00DF59A9">
      <w:pPr>
        <w:pStyle w:val="3"/>
        <w:spacing w:after="0" w:line="240" w:lineRule="auto"/>
        <w:ind w:left="1170"/>
        <w:rPr>
          <w:rFonts w:ascii="Times New Roman" w:hAnsi="Times New Roman" w:cs="Times New Roman"/>
          <w:b w:val="0"/>
          <w:sz w:val="24"/>
          <w:szCs w:val="24"/>
        </w:rPr>
      </w:pP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Финансовое </w:t>
      </w:r>
      <w:r w:rsidR="00CE7F9F" w:rsidRPr="00CB1A72">
        <w:rPr>
          <w:color w:val="auto"/>
          <w:sz w:val="24"/>
          <w:szCs w:val="24"/>
        </w:rPr>
        <w:t xml:space="preserve">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r w:rsidRPr="00CB1A72">
        <w:rPr>
          <w:color w:val="auto"/>
          <w:sz w:val="24"/>
          <w:szCs w:val="24"/>
        </w:rPr>
        <w:t xml:space="preserve">Объем </w:t>
      </w:r>
      <w:r w:rsidR="00CE7F9F" w:rsidRPr="00CB1A72">
        <w:rPr>
          <w:color w:val="auto"/>
          <w:sz w:val="24"/>
          <w:szCs w:val="24"/>
        </w:rPr>
        <w:t xml:space="preserve">действующих расходных обязательств отражается в государственном задании </w:t>
      </w:r>
      <w:r w:rsidR="004213FB" w:rsidRPr="00CB1A72">
        <w:rPr>
          <w:color w:val="auto"/>
          <w:sz w:val="24"/>
          <w:szCs w:val="24"/>
        </w:rPr>
        <w:t>школы</w:t>
      </w:r>
      <w:r w:rsidR="00CE7F9F" w:rsidRPr="00CB1A72">
        <w:rPr>
          <w:color w:val="auto"/>
          <w:sz w:val="24"/>
          <w:szCs w:val="24"/>
        </w:rPr>
        <w:t>.</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Государственное </w:t>
      </w:r>
      <w:r w:rsidR="00CE7F9F" w:rsidRPr="00CB1A72">
        <w:rPr>
          <w:color w:val="auto"/>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Финансовое </w:t>
      </w:r>
      <w:r w:rsidR="00CE7F9F" w:rsidRPr="00CB1A72">
        <w:rPr>
          <w:color w:val="auto"/>
          <w:sz w:val="24"/>
          <w:szCs w:val="24"/>
        </w:rPr>
        <w:t>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Обеспечение </w:t>
      </w:r>
      <w:r w:rsidR="00CE7F9F" w:rsidRPr="00CB1A72">
        <w:rPr>
          <w:color w:val="auto"/>
          <w:sz w:val="24"/>
          <w:szCs w:val="24"/>
        </w:rPr>
        <w:t>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При </w:t>
      </w:r>
      <w:r w:rsidR="00CE7F9F" w:rsidRPr="00CB1A72">
        <w:rPr>
          <w:color w:val="auto"/>
          <w:sz w:val="24"/>
          <w:szCs w:val="24"/>
        </w:rPr>
        <w:t>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Норматив </w:t>
      </w:r>
      <w:r w:rsidR="00CE7F9F" w:rsidRPr="00CB1A72">
        <w:rPr>
          <w:color w:val="auto"/>
          <w:sz w:val="24"/>
          <w:szCs w:val="24"/>
        </w:rPr>
        <w:t xml:space="preserve">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CB1A72" w:rsidRDefault="00B25F56" w:rsidP="00C408CF">
      <w:pPr>
        <w:pStyle w:val="13"/>
        <w:numPr>
          <w:ilvl w:val="0"/>
          <w:numId w:val="423"/>
        </w:numPr>
        <w:spacing w:line="240" w:lineRule="auto"/>
        <w:jc w:val="both"/>
        <w:rPr>
          <w:color w:val="auto"/>
          <w:sz w:val="24"/>
          <w:szCs w:val="24"/>
        </w:rPr>
      </w:pPr>
      <w:r w:rsidRPr="00CB1A72">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CB1A72" w:rsidRDefault="00B25F56" w:rsidP="00C408CF">
      <w:pPr>
        <w:pStyle w:val="13"/>
        <w:numPr>
          <w:ilvl w:val="0"/>
          <w:numId w:val="424"/>
        </w:numPr>
        <w:spacing w:line="240" w:lineRule="auto"/>
        <w:jc w:val="both"/>
        <w:rPr>
          <w:color w:val="auto"/>
          <w:sz w:val="24"/>
          <w:szCs w:val="24"/>
        </w:rPr>
      </w:pPr>
      <w:r w:rsidRPr="00CB1A72">
        <w:rPr>
          <w:color w:val="auto"/>
          <w:sz w:val="24"/>
          <w:szCs w:val="24"/>
        </w:rPr>
        <w:t>расходы на приобретение учебников и учебных пособий</w:t>
      </w:r>
      <w:r w:rsidR="00CE7F9F" w:rsidRPr="00CB1A72">
        <w:rPr>
          <w:color w:val="auto"/>
          <w:sz w:val="24"/>
          <w:szCs w:val="24"/>
        </w:rPr>
        <w:t>, средств обучения;</w:t>
      </w:r>
    </w:p>
    <w:p w:rsidR="00A57638" w:rsidRPr="00CB1A72" w:rsidRDefault="00B25F56" w:rsidP="00C408CF">
      <w:pPr>
        <w:pStyle w:val="13"/>
        <w:numPr>
          <w:ilvl w:val="0"/>
          <w:numId w:val="424"/>
        </w:numPr>
        <w:spacing w:line="240" w:lineRule="auto"/>
        <w:jc w:val="both"/>
        <w:rPr>
          <w:color w:val="auto"/>
          <w:sz w:val="24"/>
          <w:szCs w:val="24"/>
        </w:rPr>
      </w:pPr>
      <w:r w:rsidRPr="00CB1A72">
        <w:rPr>
          <w:color w:val="auto"/>
          <w:sz w:val="24"/>
          <w:szCs w:val="24"/>
        </w:rPr>
        <w:t xml:space="preserve">прочие </w:t>
      </w:r>
      <w:r w:rsidR="00CE7F9F" w:rsidRPr="00CB1A72">
        <w:rPr>
          <w:color w:val="auto"/>
          <w:sz w:val="24"/>
          <w:szCs w:val="24"/>
        </w:rPr>
        <w:t>расходы (за исключением расходов на содержание зданий и оплату коммунальных услуг, осуществляемых из местных бюджетов).</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Нормативные </w:t>
      </w:r>
      <w:r w:rsidR="00CE7F9F" w:rsidRPr="00CB1A72">
        <w:rPr>
          <w:color w:val="auto"/>
          <w:sz w:val="24"/>
          <w:szCs w:val="24"/>
        </w:rPr>
        <w:t xml:space="preserve">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w:t>
      </w:r>
      <w:r w:rsidR="004213FB" w:rsidRPr="00CB1A72">
        <w:rPr>
          <w:color w:val="auto"/>
          <w:sz w:val="24"/>
          <w:szCs w:val="24"/>
        </w:rPr>
        <w:t>школы</w:t>
      </w:r>
      <w:r w:rsidR="00CE7F9F" w:rsidRPr="00CB1A72">
        <w:rPr>
          <w:color w:val="auto"/>
          <w:sz w:val="24"/>
          <w:szCs w:val="24"/>
        </w:rPr>
        <w:t xml:space="preserve">, сетевой формы реализации образовательных программ, образовательных технологий, специальных условий получения образования обучающимися с </w:t>
      </w:r>
      <w:r w:rsidR="008F6014" w:rsidRPr="00CB1A72">
        <w:rPr>
          <w:color w:val="auto"/>
          <w:sz w:val="24"/>
          <w:szCs w:val="24"/>
        </w:rPr>
        <w:t>ОВЗ</w:t>
      </w:r>
      <w:r w:rsidR="00CE7F9F" w:rsidRPr="00CB1A72">
        <w:rPr>
          <w:color w:val="auto"/>
          <w:sz w:val="24"/>
          <w:szCs w:val="24"/>
        </w:rPr>
        <w:t xml:space="preserve">,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w:t>
      </w:r>
      <w:r w:rsidR="00A31B75" w:rsidRPr="00CB1A72">
        <w:rPr>
          <w:color w:val="auto"/>
          <w:sz w:val="24"/>
          <w:szCs w:val="24"/>
        </w:rPr>
        <w:t>школы</w:t>
      </w:r>
      <w:r w:rsidR="00CE7F9F" w:rsidRPr="00CB1A72">
        <w:rPr>
          <w:color w:val="auto"/>
          <w:sz w:val="24"/>
          <w:szCs w:val="24"/>
        </w:rPr>
        <w:t xml:space="preserve">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Орган</w:t>
      </w:r>
      <w:r w:rsidR="00CE7F9F" w:rsidRPr="00CB1A72">
        <w:rPr>
          <w:color w:val="auto"/>
          <w:sz w:val="24"/>
          <w:szCs w:val="24"/>
        </w:rPr>
        <w:t>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В </w:t>
      </w:r>
      <w:r w:rsidR="00CE7F9F" w:rsidRPr="00CB1A72">
        <w:rPr>
          <w:color w:val="auto"/>
          <w:sz w:val="24"/>
          <w:szCs w:val="24"/>
        </w:rPr>
        <w:t xml:space="preserve">соответствии с расходными обязательствами органов местного самоуправления по </w:t>
      </w:r>
      <w:r w:rsidR="00A31B75" w:rsidRPr="00CB1A72">
        <w:rPr>
          <w:color w:val="auto"/>
          <w:sz w:val="24"/>
          <w:szCs w:val="24"/>
        </w:rPr>
        <w:t>школы</w:t>
      </w:r>
      <w:r w:rsidR="00CE7F9F" w:rsidRPr="00CB1A72">
        <w:rPr>
          <w:color w:val="auto"/>
          <w:sz w:val="24"/>
          <w:szCs w:val="24"/>
        </w:rPr>
        <w:t xml:space="preserve">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CB1A72" w:rsidRDefault="00263CD7" w:rsidP="00B25F56">
      <w:pPr>
        <w:pStyle w:val="13"/>
        <w:spacing w:line="240" w:lineRule="auto"/>
        <w:ind w:firstLine="708"/>
        <w:jc w:val="both"/>
        <w:rPr>
          <w:color w:val="auto"/>
          <w:sz w:val="24"/>
          <w:szCs w:val="24"/>
        </w:rPr>
      </w:pPr>
      <w:r w:rsidRPr="00CB1A72">
        <w:rPr>
          <w:color w:val="auto"/>
          <w:sz w:val="24"/>
          <w:szCs w:val="24"/>
        </w:rPr>
        <w:t>Школа</w:t>
      </w:r>
      <w:r w:rsidR="00CE7F9F" w:rsidRPr="00CB1A72">
        <w:rPr>
          <w:color w:val="auto"/>
          <w:sz w:val="24"/>
          <w:szCs w:val="24"/>
        </w:rPr>
        <w:t xml:space="preserve"> самостоятельно принимает решение в части направления и расходования средств государственного (муниципального) задания. </w:t>
      </w:r>
      <w:r w:rsidR="005D40CB" w:rsidRPr="00CB1A72">
        <w:rPr>
          <w:color w:val="auto"/>
          <w:sz w:val="24"/>
          <w:szCs w:val="24"/>
        </w:rPr>
        <w:t xml:space="preserve">И </w:t>
      </w:r>
      <w:r w:rsidR="00CE7F9F" w:rsidRPr="00CB1A72">
        <w:rPr>
          <w:color w:val="auto"/>
          <w:sz w:val="24"/>
          <w:szCs w:val="24"/>
        </w:rPr>
        <w:t xml:space="preserve">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w:t>
      </w:r>
      <w:r w:rsidR="00A31B75" w:rsidRPr="00CB1A72">
        <w:rPr>
          <w:color w:val="auto"/>
          <w:sz w:val="24"/>
          <w:szCs w:val="24"/>
        </w:rPr>
        <w:t>школы</w:t>
      </w:r>
      <w:r w:rsidR="00CE7F9F" w:rsidRPr="00CB1A72">
        <w:rPr>
          <w:color w:val="auto"/>
          <w:sz w:val="24"/>
          <w:szCs w:val="24"/>
        </w:rPr>
        <w:t xml:space="preserve">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При </w:t>
      </w:r>
      <w:r w:rsidR="00CE7F9F" w:rsidRPr="00CB1A72">
        <w:rPr>
          <w:color w:val="auto"/>
          <w:sz w:val="24"/>
          <w:szCs w:val="24"/>
        </w:rPr>
        <w:t xml:space="preserve">разработке программы </w:t>
      </w:r>
      <w:r w:rsidR="004213FB" w:rsidRPr="00CB1A72">
        <w:rPr>
          <w:color w:val="auto"/>
          <w:sz w:val="24"/>
          <w:szCs w:val="24"/>
        </w:rPr>
        <w:t>школы</w:t>
      </w:r>
      <w:r w:rsidR="00CE7F9F" w:rsidRPr="00CB1A72">
        <w:rPr>
          <w:color w:val="auto"/>
          <w:sz w:val="24"/>
          <w:szCs w:val="24"/>
        </w:rPr>
        <w:t xml:space="preserve"> в части обучения детей с </w:t>
      </w:r>
      <w:r w:rsidR="008F6014" w:rsidRPr="00CB1A72">
        <w:rPr>
          <w:color w:val="auto"/>
          <w:sz w:val="24"/>
          <w:szCs w:val="24"/>
        </w:rPr>
        <w:t>ОВЗ</w:t>
      </w:r>
      <w:r w:rsidR="00CE7F9F" w:rsidRPr="00CB1A72">
        <w:rPr>
          <w:color w:val="auto"/>
          <w:sz w:val="24"/>
          <w:szCs w:val="24"/>
        </w:rPr>
        <w:t xml:space="preserve"> финансовое обеспечение реализации образовательной программы основного общего образования для детей с </w:t>
      </w:r>
      <w:r w:rsidR="008F6014" w:rsidRPr="00CB1A72">
        <w:rPr>
          <w:color w:val="auto"/>
          <w:sz w:val="24"/>
          <w:szCs w:val="24"/>
        </w:rPr>
        <w:t>ОВЗ</w:t>
      </w:r>
      <w:r w:rsidR="00CE7F9F" w:rsidRPr="00CB1A72">
        <w:rPr>
          <w:color w:val="auto"/>
          <w:sz w:val="24"/>
          <w:szCs w:val="24"/>
        </w:rPr>
        <w:t xml:space="preserve"> учитывает расходы необходимые для создания специальных условий для коррекции нарушений развития.</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Нормативные </w:t>
      </w:r>
      <w:r w:rsidR="00CE7F9F" w:rsidRPr="00CB1A72">
        <w:rPr>
          <w:color w:val="auto"/>
          <w:sz w:val="24"/>
          <w:szCs w:val="24"/>
        </w:rPr>
        <w:t>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w:t>
      </w:r>
      <w:r w:rsidR="00357440" w:rsidRPr="00CB1A72">
        <w:rPr>
          <w:color w:val="auto"/>
          <w:sz w:val="24"/>
          <w:szCs w:val="24"/>
        </w:rPr>
        <w:t xml:space="preserve">   Российской Федерации</w:t>
      </w:r>
      <w:r w:rsidR="00CE7F9F" w:rsidRPr="00CB1A72">
        <w:rPr>
          <w:color w:val="auto"/>
          <w:sz w:val="24"/>
          <w:szCs w:val="24"/>
        </w:rPr>
        <w:t>, нормативно-правовыми актами правительства</w:t>
      </w:r>
      <w:r w:rsidR="00357440" w:rsidRPr="00CB1A72">
        <w:rPr>
          <w:color w:val="auto"/>
          <w:sz w:val="24"/>
          <w:szCs w:val="24"/>
        </w:rPr>
        <w:t xml:space="preserve">   Российской Федерации</w:t>
      </w:r>
      <w:r w:rsidR="00CE7F9F" w:rsidRPr="00CB1A72">
        <w:rPr>
          <w:color w:val="auto"/>
          <w:sz w:val="24"/>
          <w:szCs w:val="24"/>
        </w:rPr>
        <w:t>, органов государственной власти субъектов</w:t>
      </w:r>
      <w:r w:rsidR="00357440" w:rsidRPr="00CB1A72">
        <w:rPr>
          <w:color w:val="auto"/>
          <w:sz w:val="24"/>
          <w:szCs w:val="24"/>
        </w:rPr>
        <w:t xml:space="preserve">   Российской Федерации</w:t>
      </w:r>
      <w:r w:rsidR="00CE7F9F" w:rsidRPr="00CB1A72">
        <w:rPr>
          <w:color w:val="auto"/>
          <w:sz w:val="24"/>
          <w:szCs w:val="24"/>
        </w:rPr>
        <w:t xml:space="preserve">, органов местного самоуправления. </w:t>
      </w:r>
      <w:r w:rsidRPr="00CB1A72">
        <w:rPr>
          <w:color w:val="auto"/>
          <w:sz w:val="24"/>
          <w:szCs w:val="24"/>
        </w:rPr>
        <w:t xml:space="preserve">Расходы </w:t>
      </w:r>
      <w:r w:rsidR="00CE7F9F" w:rsidRPr="00CB1A72">
        <w:rPr>
          <w:color w:val="auto"/>
          <w:sz w:val="24"/>
          <w:szCs w:val="24"/>
        </w:rPr>
        <w:t>на оплату труда педагогических работников муниципальных общеобразовательных организаций, включаемые органами государственной власти субъектов</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в нормативы финансового обеспечения, не могут быть ниже уровня, соответствующего средней заработной плате в соответствующем субъекте</w:t>
      </w:r>
      <w:r w:rsidR="00357440" w:rsidRPr="00CB1A72">
        <w:rPr>
          <w:color w:val="auto"/>
          <w:sz w:val="24"/>
          <w:szCs w:val="24"/>
        </w:rPr>
        <w:t xml:space="preserve">   Российской Федерации</w:t>
      </w:r>
      <w:r w:rsidR="00CE7F9F" w:rsidRPr="00CB1A72">
        <w:rPr>
          <w:color w:val="auto"/>
          <w:sz w:val="24"/>
          <w:szCs w:val="24"/>
        </w:rPr>
        <w:t xml:space="preserve">, на территории которого расположены общеобразовательные </w:t>
      </w:r>
      <w:r w:rsidR="00A31B75" w:rsidRPr="00CB1A72">
        <w:rPr>
          <w:color w:val="auto"/>
          <w:sz w:val="24"/>
          <w:szCs w:val="24"/>
        </w:rPr>
        <w:t>школы</w:t>
      </w:r>
      <w:r w:rsidR="00CE7F9F" w:rsidRPr="00CB1A72">
        <w:rPr>
          <w:color w:val="auto"/>
          <w:sz w:val="24"/>
          <w:szCs w:val="24"/>
        </w:rPr>
        <w:t>.</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В </w:t>
      </w:r>
      <w:r w:rsidR="00CE7F9F" w:rsidRPr="00CB1A72">
        <w:rPr>
          <w:color w:val="auto"/>
          <w:sz w:val="24"/>
          <w:szCs w:val="24"/>
        </w:rPr>
        <w:t xml:space="preserve">связи с требованиями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xml:space="preserve">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Формирование </w:t>
      </w:r>
      <w:r w:rsidR="00CE7F9F" w:rsidRPr="00CB1A72">
        <w:rPr>
          <w:color w:val="auto"/>
          <w:sz w:val="24"/>
          <w:szCs w:val="24"/>
        </w:rPr>
        <w:t xml:space="preserve">фонда оплаты труда </w:t>
      </w:r>
      <w:r w:rsidR="004213FB" w:rsidRPr="00CB1A72">
        <w:rPr>
          <w:color w:val="auto"/>
          <w:sz w:val="24"/>
          <w:szCs w:val="24"/>
        </w:rPr>
        <w:t>школы</w:t>
      </w:r>
      <w:r w:rsidR="00CE7F9F" w:rsidRPr="00CB1A72">
        <w:rPr>
          <w:color w:val="auto"/>
          <w:sz w:val="24"/>
          <w:szCs w:val="24"/>
        </w:rPr>
        <w:t xml:space="preserve"> осуществляется в пределах объема средств </w:t>
      </w:r>
      <w:r w:rsidR="004213FB" w:rsidRPr="00CB1A72">
        <w:rPr>
          <w:color w:val="auto"/>
          <w:sz w:val="24"/>
          <w:szCs w:val="24"/>
        </w:rPr>
        <w:t>школы</w:t>
      </w:r>
      <w:r w:rsidR="00CE7F9F" w:rsidRPr="00CB1A72">
        <w:rPr>
          <w:color w:val="auto"/>
          <w:sz w:val="24"/>
          <w:szCs w:val="24"/>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w:t>
      </w:r>
      <w:r w:rsidR="00357440" w:rsidRPr="00CB1A72">
        <w:rPr>
          <w:color w:val="auto"/>
          <w:sz w:val="24"/>
          <w:szCs w:val="24"/>
        </w:rPr>
        <w:t xml:space="preserve">   Российской Федерации</w:t>
      </w:r>
      <w:r w:rsidR="00CE7F9F" w:rsidRPr="00CB1A72">
        <w:rPr>
          <w:color w:val="auto"/>
          <w:sz w:val="24"/>
          <w:szCs w:val="24"/>
        </w:rPr>
        <w:t xml:space="preserve">, количеством обучающихся, соответствующими поправочными коэффициентами (при их наличии) и локальным нормативным актом </w:t>
      </w:r>
      <w:r w:rsidR="004213FB" w:rsidRPr="00CB1A72">
        <w:rPr>
          <w:color w:val="auto"/>
          <w:sz w:val="24"/>
          <w:szCs w:val="24"/>
        </w:rPr>
        <w:t>школы</w:t>
      </w:r>
      <w:r w:rsidR="00CE7F9F" w:rsidRPr="00CB1A72">
        <w:rPr>
          <w:color w:val="auto"/>
          <w:sz w:val="24"/>
          <w:szCs w:val="24"/>
        </w:rPr>
        <w:t xml:space="preserve">, устанавливающим положение об оплате труда работников </w:t>
      </w:r>
      <w:r w:rsidR="004213FB" w:rsidRPr="00CB1A72">
        <w:rPr>
          <w:color w:val="auto"/>
          <w:sz w:val="24"/>
          <w:szCs w:val="24"/>
        </w:rPr>
        <w:t>школы</w:t>
      </w:r>
      <w:r w:rsidR="00CE7F9F" w:rsidRPr="00CB1A72">
        <w:rPr>
          <w:color w:val="auto"/>
          <w:sz w:val="24"/>
          <w:szCs w:val="24"/>
        </w:rPr>
        <w:t>.</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Размеры</w:t>
      </w:r>
      <w:r w:rsidR="00CE7F9F" w:rsidRPr="00CB1A72">
        <w:rPr>
          <w:color w:val="auto"/>
          <w:sz w:val="24"/>
          <w:szCs w:val="24"/>
        </w:rPr>
        <w:t xml:space="preserve">, порядок и условия осуществления стимулирующих выплат определяются локальными нормативными актами </w:t>
      </w:r>
      <w:r w:rsidR="004213FB" w:rsidRPr="00CB1A72">
        <w:rPr>
          <w:color w:val="auto"/>
          <w:sz w:val="24"/>
          <w:szCs w:val="24"/>
        </w:rPr>
        <w:t>школы</w:t>
      </w:r>
      <w:r w:rsidR="00CE7F9F" w:rsidRPr="00CB1A72">
        <w:rPr>
          <w:color w:val="auto"/>
          <w:sz w:val="24"/>
          <w:szCs w:val="24"/>
        </w:rPr>
        <w:t xml:space="preserve">. </w:t>
      </w:r>
      <w:r w:rsidRPr="00CB1A72">
        <w:rPr>
          <w:color w:val="auto"/>
          <w:sz w:val="24"/>
          <w:szCs w:val="24"/>
        </w:rPr>
        <w:t xml:space="preserve">В </w:t>
      </w:r>
      <w:r w:rsidR="00CE7F9F" w:rsidRPr="00CB1A72">
        <w:rPr>
          <w:color w:val="auto"/>
          <w:sz w:val="24"/>
          <w:szCs w:val="24"/>
        </w:rPr>
        <w:t xml:space="preserve">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w:t>
      </w:r>
      <w:r w:rsidR="00A31B75" w:rsidRPr="00CB1A72">
        <w:rPr>
          <w:color w:val="auto"/>
          <w:sz w:val="24"/>
          <w:szCs w:val="24"/>
        </w:rPr>
        <w:t>ФГОС</w:t>
      </w:r>
      <w:r w:rsidR="00CE7F9F" w:rsidRPr="00CB1A72">
        <w:rPr>
          <w:color w:val="auto"/>
          <w:sz w:val="24"/>
          <w:szCs w:val="24"/>
        </w:rPr>
        <w:t xml:space="preserve"> к результатам освоения образовательной программы основного общего образования. </w:t>
      </w:r>
      <w:r w:rsidRPr="00CB1A72">
        <w:rPr>
          <w:color w:val="auto"/>
          <w:sz w:val="24"/>
          <w:szCs w:val="24"/>
        </w:rPr>
        <w:t xml:space="preserve">В </w:t>
      </w:r>
      <w:r w:rsidR="00CE7F9F" w:rsidRPr="00CB1A72">
        <w:rPr>
          <w:color w:val="auto"/>
          <w:sz w:val="24"/>
          <w:szCs w:val="24"/>
        </w:rPr>
        <w:t>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CB1A72" w:rsidRDefault="00263CD7" w:rsidP="00B25F56">
      <w:pPr>
        <w:pStyle w:val="13"/>
        <w:spacing w:line="240" w:lineRule="auto"/>
        <w:ind w:firstLine="708"/>
        <w:jc w:val="both"/>
        <w:rPr>
          <w:color w:val="auto"/>
          <w:sz w:val="24"/>
          <w:szCs w:val="24"/>
        </w:rPr>
      </w:pPr>
      <w:r w:rsidRPr="00CB1A72">
        <w:rPr>
          <w:color w:val="auto"/>
          <w:sz w:val="24"/>
          <w:szCs w:val="24"/>
        </w:rPr>
        <w:t>Школа</w:t>
      </w:r>
      <w:r w:rsidR="00CE7F9F" w:rsidRPr="00CB1A72">
        <w:rPr>
          <w:color w:val="auto"/>
          <w:sz w:val="24"/>
          <w:szCs w:val="24"/>
        </w:rPr>
        <w:t xml:space="preserve"> самостоятельно определяет:</w:t>
      </w:r>
    </w:p>
    <w:p w:rsidR="00A57638" w:rsidRPr="00CB1A72" w:rsidRDefault="00B25F56" w:rsidP="00C408CF">
      <w:pPr>
        <w:pStyle w:val="13"/>
        <w:numPr>
          <w:ilvl w:val="0"/>
          <w:numId w:val="425"/>
        </w:numPr>
        <w:spacing w:line="240" w:lineRule="auto"/>
        <w:jc w:val="both"/>
        <w:rPr>
          <w:color w:val="auto"/>
          <w:sz w:val="24"/>
          <w:szCs w:val="24"/>
        </w:rPr>
      </w:pPr>
      <w:r w:rsidRPr="00CB1A72">
        <w:rPr>
          <w:color w:val="auto"/>
          <w:sz w:val="24"/>
          <w:szCs w:val="24"/>
        </w:rPr>
        <w:t>соотношение базовой и стимулирующей части фонда оплаты труда;</w:t>
      </w:r>
    </w:p>
    <w:p w:rsidR="00A57638" w:rsidRPr="00CB1A72" w:rsidRDefault="00B25F56" w:rsidP="00C408CF">
      <w:pPr>
        <w:pStyle w:val="13"/>
        <w:numPr>
          <w:ilvl w:val="0"/>
          <w:numId w:val="425"/>
        </w:numPr>
        <w:spacing w:line="240" w:lineRule="auto"/>
        <w:jc w:val="both"/>
        <w:rPr>
          <w:color w:val="auto"/>
          <w:sz w:val="24"/>
          <w:szCs w:val="24"/>
        </w:rPr>
      </w:pPr>
      <w:r w:rsidRPr="00CB1A72">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CB1A72" w:rsidRDefault="00B25F56" w:rsidP="00C408CF">
      <w:pPr>
        <w:pStyle w:val="13"/>
        <w:numPr>
          <w:ilvl w:val="0"/>
          <w:numId w:val="425"/>
        </w:numPr>
        <w:spacing w:line="240" w:lineRule="auto"/>
        <w:jc w:val="both"/>
        <w:rPr>
          <w:color w:val="auto"/>
          <w:sz w:val="24"/>
          <w:szCs w:val="24"/>
        </w:rPr>
      </w:pPr>
      <w:r w:rsidRPr="00CB1A72">
        <w:rPr>
          <w:color w:val="auto"/>
          <w:sz w:val="24"/>
          <w:szCs w:val="24"/>
        </w:rPr>
        <w:t xml:space="preserve">соотношение </w:t>
      </w:r>
      <w:r w:rsidR="00CE7F9F" w:rsidRPr="00CB1A72">
        <w:rPr>
          <w:color w:val="auto"/>
          <w:sz w:val="24"/>
          <w:szCs w:val="24"/>
        </w:rPr>
        <w:t>общей и специальной частей внутри базовой части фонда оплаты труда;</w:t>
      </w:r>
    </w:p>
    <w:p w:rsidR="00A57638" w:rsidRPr="00CB1A72" w:rsidRDefault="00B25F56" w:rsidP="00C408CF">
      <w:pPr>
        <w:pStyle w:val="13"/>
        <w:numPr>
          <w:ilvl w:val="0"/>
          <w:numId w:val="425"/>
        </w:numPr>
        <w:spacing w:line="240" w:lineRule="auto"/>
        <w:jc w:val="both"/>
        <w:rPr>
          <w:color w:val="auto"/>
          <w:sz w:val="24"/>
          <w:szCs w:val="24"/>
        </w:rPr>
      </w:pPr>
      <w:r w:rsidRPr="00CB1A72">
        <w:rPr>
          <w:color w:val="auto"/>
          <w:sz w:val="24"/>
          <w:szCs w:val="24"/>
        </w:rPr>
        <w:t xml:space="preserve">порядок </w:t>
      </w:r>
      <w:r w:rsidR="00CE7F9F" w:rsidRPr="00CB1A72">
        <w:rPr>
          <w:color w:val="auto"/>
          <w:sz w:val="24"/>
          <w:szCs w:val="24"/>
        </w:rPr>
        <w:t>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В </w:t>
      </w:r>
      <w:r w:rsidR="00CE7F9F" w:rsidRPr="00CB1A72">
        <w:rPr>
          <w:color w:val="auto"/>
          <w:sz w:val="24"/>
          <w:szCs w:val="24"/>
        </w:rPr>
        <w:t>распределении стимулирующей части фонда оплаты труда учитывается мнение колле</w:t>
      </w:r>
      <w:r w:rsidR="00B25F56" w:rsidRPr="00CB1A72">
        <w:rPr>
          <w:color w:val="auto"/>
          <w:sz w:val="24"/>
          <w:szCs w:val="24"/>
        </w:rPr>
        <w:t>гиа</w:t>
      </w:r>
      <w:r w:rsidR="00CE7F9F" w:rsidRPr="00CB1A72">
        <w:rPr>
          <w:color w:val="auto"/>
          <w:sz w:val="24"/>
          <w:szCs w:val="24"/>
        </w:rPr>
        <w:t xml:space="preserve">льных органов управления </w:t>
      </w:r>
      <w:r w:rsidR="004213FB" w:rsidRPr="00CB1A72">
        <w:rPr>
          <w:color w:val="auto"/>
          <w:sz w:val="24"/>
          <w:szCs w:val="24"/>
        </w:rPr>
        <w:t>школы</w:t>
      </w:r>
      <w:r w:rsidR="00CE7F9F" w:rsidRPr="00CB1A72">
        <w:rPr>
          <w:color w:val="auto"/>
          <w:sz w:val="24"/>
          <w:szCs w:val="24"/>
        </w:rPr>
        <w:t xml:space="preserve"> (например, общественного совета </w:t>
      </w:r>
      <w:r w:rsidR="004213FB" w:rsidRPr="00CB1A72">
        <w:rPr>
          <w:color w:val="auto"/>
          <w:sz w:val="24"/>
          <w:szCs w:val="24"/>
        </w:rPr>
        <w:t>школы</w:t>
      </w:r>
      <w:r w:rsidR="00CE7F9F" w:rsidRPr="00CB1A72">
        <w:rPr>
          <w:color w:val="auto"/>
          <w:sz w:val="24"/>
          <w:szCs w:val="24"/>
        </w:rPr>
        <w:t xml:space="preserve">), выборного органа первичной профсоюзной </w:t>
      </w:r>
      <w:r w:rsidR="00A31B75" w:rsidRPr="00CB1A72">
        <w:rPr>
          <w:color w:val="auto"/>
          <w:sz w:val="24"/>
          <w:szCs w:val="24"/>
        </w:rPr>
        <w:t>школы</w:t>
      </w:r>
      <w:r w:rsidR="00CE7F9F" w:rsidRPr="00CB1A72">
        <w:rPr>
          <w:color w:val="auto"/>
          <w:sz w:val="24"/>
          <w:szCs w:val="24"/>
        </w:rPr>
        <w:t>.</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При </w:t>
      </w:r>
      <w:r w:rsidR="00CE7F9F" w:rsidRPr="00CB1A72">
        <w:rPr>
          <w:color w:val="auto"/>
          <w:sz w:val="24"/>
          <w:szCs w:val="24"/>
        </w:rPr>
        <w:t xml:space="preserve">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w:t>
      </w:r>
      <w:r w:rsidR="004213FB" w:rsidRPr="00CB1A72">
        <w:rPr>
          <w:color w:val="auto"/>
          <w:sz w:val="24"/>
          <w:szCs w:val="24"/>
        </w:rPr>
        <w:t>школой</w:t>
      </w:r>
      <w:r w:rsidR="00CE7F9F" w:rsidRPr="00CB1A72">
        <w:rPr>
          <w:color w:val="auto"/>
          <w:sz w:val="24"/>
          <w:szCs w:val="24"/>
        </w:rP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Взаимодействие </w:t>
      </w:r>
      <w:r w:rsidR="00CE7F9F" w:rsidRPr="00CB1A72">
        <w:rPr>
          <w:color w:val="auto"/>
          <w:sz w:val="24"/>
          <w:szCs w:val="24"/>
        </w:rPr>
        <w:t>осуществляется:</w:t>
      </w:r>
    </w:p>
    <w:p w:rsidR="00A57638" w:rsidRPr="00CB1A72" w:rsidRDefault="00B25F56" w:rsidP="00C408CF">
      <w:pPr>
        <w:pStyle w:val="13"/>
        <w:numPr>
          <w:ilvl w:val="0"/>
          <w:numId w:val="426"/>
        </w:numPr>
        <w:spacing w:line="240" w:lineRule="auto"/>
        <w:jc w:val="both"/>
        <w:rPr>
          <w:color w:val="auto"/>
          <w:sz w:val="24"/>
          <w:szCs w:val="24"/>
        </w:rPr>
      </w:pPr>
      <w:r w:rsidRPr="00CB1A72">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(школы дополнительного образования, клуба, спортивного комплекса и др.);</w:t>
      </w:r>
    </w:p>
    <w:p w:rsidR="00A57638" w:rsidRPr="00CB1A72" w:rsidRDefault="00B25F56" w:rsidP="00C408CF">
      <w:pPr>
        <w:pStyle w:val="13"/>
        <w:numPr>
          <w:ilvl w:val="0"/>
          <w:numId w:val="426"/>
        </w:numPr>
        <w:spacing w:line="240" w:lineRule="auto"/>
        <w:jc w:val="both"/>
        <w:rPr>
          <w:color w:val="auto"/>
          <w:sz w:val="24"/>
          <w:szCs w:val="24"/>
        </w:rPr>
      </w:pPr>
      <w:r w:rsidRPr="00CB1A72">
        <w:rPr>
          <w:color w:val="auto"/>
          <w:sz w:val="24"/>
          <w:szCs w:val="24"/>
        </w:rPr>
        <w:t xml:space="preserve">за счет выделения ставок педагогов дополнительного образования, которые обеспечивают реализацию для обучающихся </w:t>
      </w:r>
      <w:r w:rsidR="004213FB" w:rsidRPr="00CB1A72">
        <w:rPr>
          <w:color w:val="auto"/>
          <w:sz w:val="24"/>
          <w:szCs w:val="24"/>
        </w:rPr>
        <w:t>школы</w:t>
      </w:r>
      <w:r w:rsidR="00CE7F9F" w:rsidRPr="00CB1A72">
        <w:rPr>
          <w:color w:val="auto"/>
          <w:sz w:val="24"/>
          <w:szCs w:val="24"/>
        </w:rPr>
        <w:t xml:space="preserve"> широкого спектра программ внеурочной деятельности.</w:t>
      </w:r>
    </w:p>
    <w:p w:rsidR="00A57638" w:rsidRPr="00CB1A72" w:rsidRDefault="00CE7F9F" w:rsidP="005760E2">
      <w:pPr>
        <w:pStyle w:val="13"/>
        <w:spacing w:line="240" w:lineRule="auto"/>
        <w:jc w:val="both"/>
        <w:rPr>
          <w:color w:val="auto"/>
          <w:sz w:val="24"/>
          <w:szCs w:val="24"/>
        </w:rPr>
      </w:pPr>
      <w:r w:rsidRPr="00CB1A72">
        <w:rPr>
          <w:color w:val="auto"/>
          <w:sz w:val="24"/>
          <w:szCs w:val="24"/>
        </w:rPr>
        <w:t xml:space="preserve"> </w:t>
      </w:r>
      <w:r w:rsidR="00B25F56" w:rsidRPr="00CB1A72">
        <w:rPr>
          <w:color w:val="auto"/>
          <w:sz w:val="24"/>
          <w:szCs w:val="24"/>
        </w:rPr>
        <w:tab/>
      </w:r>
      <w:r w:rsidR="005D40CB" w:rsidRPr="00CB1A72">
        <w:rPr>
          <w:color w:val="auto"/>
          <w:sz w:val="24"/>
          <w:szCs w:val="24"/>
        </w:rPr>
        <w:t xml:space="preserve">Календарный </w:t>
      </w:r>
      <w:r w:rsidRPr="00CB1A72">
        <w:rPr>
          <w:color w:val="auto"/>
          <w:sz w:val="24"/>
          <w:szCs w:val="24"/>
        </w:rPr>
        <w:t xml:space="preserve">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w:t>
      </w:r>
      <w:r w:rsidR="00B25F56" w:rsidRPr="00CB1A72">
        <w:rPr>
          <w:color w:val="auto"/>
          <w:sz w:val="24"/>
          <w:szCs w:val="24"/>
        </w:rPr>
        <w:t>Ф</w:t>
      </w:r>
      <w:r w:rsidRPr="00CB1A72">
        <w:rPr>
          <w:color w:val="auto"/>
          <w:sz w:val="24"/>
          <w:szCs w:val="24"/>
        </w:rPr>
        <w:t xml:space="preserve">едеральным законом </w:t>
      </w:r>
      <w:r w:rsidR="00B25F56" w:rsidRPr="00CB1A72">
        <w:rPr>
          <w:color w:val="auto"/>
          <w:sz w:val="24"/>
          <w:szCs w:val="24"/>
        </w:rPr>
        <w:t>№ 273-</w:t>
      </w:r>
      <w:r w:rsidR="001655B9" w:rsidRPr="00CB1A72">
        <w:rPr>
          <w:color w:val="auto"/>
          <w:sz w:val="24"/>
          <w:szCs w:val="24"/>
        </w:rPr>
        <w:t>ФЗ</w:t>
      </w:r>
      <w:r w:rsidR="00B25F56" w:rsidRPr="00CB1A72">
        <w:rPr>
          <w:color w:val="auto"/>
          <w:sz w:val="24"/>
          <w:szCs w:val="24"/>
        </w:rPr>
        <w:t xml:space="preserve"> </w:t>
      </w:r>
      <w:r w:rsidRPr="00CB1A72">
        <w:rPr>
          <w:color w:val="auto"/>
          <w:sz w:val="24"/>
          <w:szCs w:val="24"/>
        </w:rPr>
        <w:t>«</w:t>
      </w:r>
      <w:r w:rsidR="00B25F56" w:rsidRPr="00CB1A72">
        <w:rPr>
          <w:color w:val="auto"/>
          <w:sz w:val="24"/>
          <w:szCs w:val="24"/>
        </w:rPr>
        <w:t>О</w:t>
      </w:r>
      <w:r w:rsidRPr="00CB1A72">
        <w:rPr>
          <w:color w:val="auto"/>
          <w:sz w:val="24"/>
          <w:szCs w:val="24"/>
        </w:rPr>
        <w:t>б образовании в</w:t>
      </w:r>
      <w:r w:rsidR="00357440" w:rsidRPr="00CB1A72">
        <w:rPr>
          <w:color w:val="auto"/>
          <w:sz w:val="24"/>
          <w:szCs w:val="24"/>
        </w:rPr>
        <w:t xml:space="preserve">   Российской Федерации</w:t>
      </w:r>
      <w:r w:rsidR="004213FB" w:rsidRPr="00CB1A72">
        <w:rPr>
          <w:color w:val="auto"/>
          <w:sz w:val="24"/>
          <w:szCs w:val="24"/>
        </w:rPr>
        <w:t xml:space="preserve">» </w:t>
      </w:r>
      <w:r w:rsidRPr="00CB1A72">
        <w:rPr>
          <w:color w:val="auto"/>
          <w:sz w:val="24"/>
          <w:szCs w:val="24"/>
        </w:rPr>
        <w:t>(ст. 2, п. 10).</w:t>
      </w:r>
    </w:p>
    <w:p w:rsidR="00A57638" w:rsidRPr="00CB1A72" w:rsidRDefault="00CE7F9F" w:rsidP="00B25F56">
      <w:pPr>
        <w:pStyle w:val="13"/>
        <w:spacing w:line="240" w:lineRule="auto"/>
        <w:ind w:firstLine="708"/>
        <w:jc w:val="both"/>
        <w:rPr>
          <w:color w:val="auto"/>
          <w:sz w:val="24"/>
          <w:szCs w:val="24"/>
        </w:rPr>
      </w:pPr>
      <w:r w:rsidRPr="00CB1A72">
        <w:rPr>
          <w:color w:val="auto"/>
          <w:sz w:val="24"/>
          <w:szCs w:val="24"/>
        </w:rPr>
        <w:t xml:space="preserve"> </w:t>
      </w:r>
      <w:r w:rsidR="005D40CB" w:rsidRPr="00CB1A72">
        <w:rPr>
          <w:color w:val="auto"/>
          <w:sz w:val="24"/>
          <w:szCs w:val="24"/>
        </w:rPr>
        <w:t xml:space="preserve">Расчет </w:t>
      </w:r>
      <w:r w:rsidRPr="00CB1A72">
        <w:rPr>
          <w:color w:val="auto"/>
          <w:sz w:val="24"/>
          <w:szCs w:val="24"/>
        </w:rPr>
        <w:t xml:space="preserve">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w:t>
      </w:r>
      <w:r w:rsidR="00B25F56" w:rsidRPr="00CB1A72">
        <w:rPr>
          <w:color w:val="auto"/>
          <w:sz w:val="24"/>
          <w:szCs w:val="24"/>
        </w:rPr>
        <w:t>М</w:t>
      </w:r>
      <w:r w:rsidRPr="00CB1A72">
        <w:rPr>
          <w:color w:val="auto"/>
          <w:sz w:val="24"/>
          <w:szCs w:val="24"/>
        </w:rPr>
        <w:t>инистерства просвещения</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от 22 сентября 2021 г. № 662 «</w:t>
      </w:r>
      <w:r w:rsidR="00B25F56" w:rsidRPr="00CB1A72">
        <w:rPr>
          <w:color w:val="auto"/>
          <w:sz w:val="24"/>
          <w:szCs w:val="24"/>
        </w:rPr>
        <w:t>О</w:t>
      </w:r>
      <w:r w:rsidRPr="00CB1A72">
        <w:rPr>
          <w:color w:val="auto"/>
          <w:sz w:val="24"/>
          <w:szCs w:val="24"/>
        </w:rPr>
        <w:t xml:space="preserve">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w:t>
      </w:r>
      <w:r w:rsidR="00B25F56" w:rsidRPr="00CB1A72">
        <w:rPr>
          <w:color w:val="auto"/>
          <w:sz w:val="24"/>
          <w:szCs w:val="24"/>
        </w:rPr>
        <w:t>М</w:t>
      </w:r>
      <w:r w:rsidRPr="00CB1A72">
        <w:rPr>
          <w:color w:val="auto"/>
          <w:sz w:val="24"/>
          <w:szCs w:val="24"/>
        </w:rPr>
        <w:t>инистерством юстиции</w:t>
      </w:r>
      <w:r w:rsidR="00357440" w:rsidRPr="00CB1A72">
        <w:rPr>
          <w:color w:val="auto"/>
          <w:sz w:val="24"/>
          <w:szCs w:val="24"/>
        </w:rPr>
        <w:t xml:space="preserve">   </w:t>
      </w:r>
      <w:r w:rsidR="008F6014" w:rsidRPr="00CB1A72">
        <w:rPr>
          <w:color w:val="auto"/>
          <w:sz w:val="24"/>
          <w:szCs w:val="24"/>
        </w:rPr>
        <w:t xml:space="preserve">Российской Федерации </w:t>
      </w:r>
      <w:r w:rsidRPr="00CB1A72">
        <w:rPr>
          <w:color w:val="auto"/>
          <w:sz w:val="24"/>
          <w:szCs w:val="24"/>
        </w:rPr>
        <w:t>15 ноября 2021 г., регистрационный № 65811)</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Расчет </w:t>
      </w:r>
      <w:r w:rsidR="00CE7F9F" w:rsidRPr="00CB1A72">
        <w:rPr>
          <w:color w:val="auto"/>
          <w:sz w:val="24"/>
          <w:szCs w:val="24"/>
        </w:rPr>
        <w:t>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 xml:space="preserve">(муниципального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w:t>
      </w:r>
      <w:r w:rsidR="00B25F56" w:rsidRPr="00CB1A72">
        <w:rPr>
          <w:color w:val="auto"/>
          <w:sz w:val="24"/>
          <w:szCs w:val="24"/>
        </w:rPr>
        <w:t>Ф</w:t>
      </w:r>
      <w:r w:rsidR="00CE7F9F" w:rsidRPr="00CB1A72">
        <w:rPr>
          <w:color w:val="auto"/>
          <w:sz w:val="24"/>
          <w:szCs w:val="24"/>
        </w:rPr>
        <w:t>едеральным законом «</w:t>
      </w:r>
      <w:r w:rsidR="00B25F56" w:rsidRPr="00CB1A72">
        <w:rPr>
          <w:color w:val="auto"/>
          <w:sz w:val="24"/>
          <w:szCs w:val="24"/>
        </w:rPr>
        <w:t>О</w:t>
      </w:r>
      <w:r w:rsidR="00CE7F9F" w:rsidRPr="00CB1A72">
        <w:rPr>
          <w:color w:val="auto"/>
          <w:sz w:val="24"/>
          <w:szCs w:val="24"/>
        </w:rPr>
        <w:t>б образовании в</w:t>
      </w:r>
      <w:r w:rsidR="00357440" w:rsidRPr="00CB1A72">
        <w:rPr>
          <w:color w:val="auto"/>
          <w:sz w:val="24"/>
          <w:szCs w:val="24"/>
        </w:rPr>
        <w:t xml:space="preserve">   Российской Федерации</w:t>
      </w:r>
      <w:r w:rsidR="004213FB" w:rsidRPr="00CB1A72">
        <w:rPr>
          <w:color w:val="auto"/>
          <w:sz w:val="24"/>
          <w:szCs w:val="24"/>
        </w:rPr>
        <w:t xml:space="preserve">» </w:t>
      </w:r>
      <w:r w:rsidR="00CE7F9F" w:rsidRPr="00CB1A72">
        <w:rPr>
          <w:color w:val="auto"/>
          <w:sz w:val="24"/>
          <w:szCs w:val="24"/>
        </w:rPr>
        <w:t>(ст. 2, п. 10).</w:t>
      </w: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 xml:space="preserve">Финансовое </w:t>
      </w:r>
      <w:r w:rsidR="00CE7F9F" w:rsidRPr="00CB1A72">
        <w:rPr>
          <w:color w:val="auto"/>
          <w:sz w:val="24"/>
          <w:szCs w:val="24"/>
        </w:rPr>
        <w:t xml:space="preserve">обеспечение оказания государственных услуг осуществляется в пределах бюджетных ассигнований, предусмотренных </w:t>
      </w:r>
      <w:r w:rsidR="00A31B75" w:rsidRPr="00CB1A72">
        <w:rPr>
          <w:color w:val="auto"/>
          <w:sz w:val="24"/>
          <w:szCs w:val="24"/>
        </w:rPr>
        <w:t>школы</w:t>
      </w:r>
      <w:r w:rsidR="00CE7F9F" w:rsidRPr="00CB1A72">
        <w:rPr>
          <w:color w:val="auto"/>
          <w:sz w:val="24"/>
          <w:szCs w:val="24"/>
        </w:rPr>
        <w:t xml:space="preserve"> на очередной финансовый год.</w:t>
      </w:r>
    </w:p>
    <w:p w:rsidR="00E779B2" w:rsidRPr="00CB1A72" w:rsidRDefault="00E779B2" w:rsidP="005760E2">
      <w:pPr>
        <w:pStyle w:val="af5"/>
        <w:rPr>
          <w:rFonts w:ascii="Times New Roman" w:hAnsi="Times New Roman" w:cs="Times New Roman"/>
          <w:b w:val="0"/>
          <w:sz w:val="24"/>
          <w:szCs w:val="24"/>
        </w:rPr>
      </w:pPr>
      <w:bookmarkStart w:id="899" w:name="bookmark1986"/>
    </w:p>
    <w:p w:rsidR="00A57638" w:rsidRPr="00CB1A72" w:rsidRDefault="005D40CB" w:rsidP="00B25F56">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Материально</w:t>
      </w:r>
      <w:r w:rsidR="00CE7F9F" w:rsidRPr="00CB1A72">
        <w:rPr>
          <w:rFonts w:ascii="Times New Roman" w:hAnsi="Times New Roman" w:cs="Times New Roman"/>
          <w:b w:val="0"/>
          <w:sz w:val="24"/>
          <w:szCs w:val="24"/>
        </w:rPr>
        <w:t>-техническое и учебно-методическое обеспечение программы основного общего образования</w:t>
      </w:r>
      <w:bookmarkEnd w:id="899"/>
    </w:p>
    <w:p w:rsidR="00E779B2" w:rsidRPr="00CB1A72" w:rsidRDefault="00E779B2" w:rsidP="005760E2">
      <w:pPr>
        <w:pStyle w:val="af5"/>
        <w:rPr>
          <w:rFonts w:ascii="Times New Roman" w:hAnsi="Times New Roman" w:cs="Times New Roman"/>
          <w:b w:val="0"/>
          <w:sz w:val="24"/>
          <w:szCs w:val="24"/>
        </w:rPr>
      </w:pPr>
      <w:bookmarkStart w:id="900" w:name="bookmark1988"/>
    </w:p>
    <w:p w:rsidR="00A57638" w:rsidRPr="00CB1A72" w:rsidRDefault="005D40CB" w:rsidP="00B25F56">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Информационно</w:t>
      </w:r>
      <w:r w:rsidR="00CE7F9F" w:rsidRPr="00CB1A72">
        <w:rPr>
          <w:rFonts w:ascii="Times New Roman" w:hAnsi="Times New Roman" w:cs="Times New Roman"/>
          <w:b w:val="0"/>
          <w:sz w:val="24"/>
          <w:szCs w:val="24"/>
        </w:rPr>
        <w:t>-образовательная среда</w:t>
      </w:r>
      <w:bookmarkEnd w:id="900"/>
    </w:p>
    <w:p w:rsidR="00B25F56" w:rsidRPr="00CB1A72" w:rsidRDefault="00B25F56" w:rsidP="005760E2">
      <w:pPr>
        <w:pStyle w:val="af5"/>
        <w:rPr>
          <w:rFonts w:ascii="Times New Roman" w:hAnsi="Times New Roman" w:cs="Times New Roman"/>
          <w:b w:val="0"/>
          <w:sz w:val="24"/>
          <w:szCs w:val="24"/>
        </w:rPr>
      </w:pPr>
    </w:p>
    <w:p w:rsidR="00A57638" w:rsidRPr="00CB1A72" w:rsidRDefault="005D40CB" w:rsidP="00B25F56">
      <w:pPr>
        <w:pStyle w:val="13"/>
        <w:spacing w:line="240" w:lineRule="auto"/>
        <w:ind w:firstLine="708"/>
        <w:jc w:val="both"/>
        <w:rPr>
          <w:color w:val="auto"/>
          <w:sz w:val="24"/>
          <w:szCs w:val="24"/>
        </w:rPr>
      </w:pPr>
      <w:r w:rsidRPr="00CB1A72">
        <w:rPr>
          <w:color w:val="auto"/>
          <w:sz w:val="24"/>
          <w:szCs w:val="24"/>
        </w:rPr>
        <w:t>Информационно</w:t>
      </w:r>
      <w:r w:rsidR="00CE7F9F" w:rsidRPr="00CB1A72">
        <w:rPr>
          <w:color w:val="auto"/>
          <w:sz w:val="24"/>
          <w:szCs w:val="24"/>
        </w:rPr>
        <w:t>-образовательная среда (</w:t>
      </w:r>
      <w:r w:rsidR="00A31B75" w:rsidRPr="00CB1A72">
        <w:rPr>
          <w:color w:val="auto"/>
          <w:sz w:val="24"/>
          <w:szCs w:val="24"/>
        </w:rPr>
        <w:t>ИОС</w:t>
      </w:r>
      <w:r w:rsidR="00CE7F9F" w:rsidRPr="00CB1A72">
        <w:rPr>
          <w:color w:val="auto"/>
          <w:sz w:val="24"/>
          <w:szCs w:val="24"/>
        </w:rPr>
        <w:t>)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Основными </w:t>
      </w:r>
      <w:r w:rsidR="00CE7F9F" w:rsidRPr="00CB1A72">
        <w:rPr>
          <w:color w:val="auto"/>
          <w:sz w:val="24"/>
          <w:szCs w:val="24"/>
        </w:rPr>
        <w:t xml:space="preserve">компонентами </w:t>
      </w:r>
      <w:r w:rsidR="00A31B75" w:rsidRPr="00CB1A72">
        <w:rPr>
          <w:color w:val="auto"/>
          <w:sz w:val="24"/>
          <w:szCs w:val="24"/>
        </w:rPr>
        <w:t>ИОС</w:t>
      </w:r>
      <w:r w:rsidR="00CE7F9F" w:rsidRPr="00CB1A72">
        <w:rPr>
          <w:color w:val="auto"/>
          <w:sz w:val="24"/>
          <w:szCs w:val="24"/>
        </w:rPr>
        <w:t xml:space="preserve"> </w:t>
      </w:r>
      <w:r w:rsidR="004213FB" w:rsidRPr="00CB1A72">
        <w:rPr>
          <w:color w:val="auto"/>
          <w:sz w:val="24"/>
          <w:szCs w:val="24"/>
        </w:rPr>
        <w:t>школы</w:t>
      </w:r>
      <w:r w:rsidR="00CE7F9F" w:rsidRPr="00CB1A72">
        <w:rPr>
          <w:color w:val="auto"/>
          <w:sz w:val="24"/>
          <w:szCs w:val="24"/>
        </w:rPr>
        <w:t xml:space="preserve"> являются:</w:t>
      </w:r>
    </w:p>
    <w:p w:rsidR="00A57638" w:rsidRPr="00CB1A72" w:rsidRDefault="00B25F56" w:rsidP="00C408CF">
      <w:pPr>
        <w:pStyle w:val="13"/>
        <w:numPr>
          <w:ilvl w:val="0"/>
          <w:numId w:val="427"/>
        </w:numPr>
        <w:spacing w:line="240" w:lineRule="auto"/>
        <w:jc w:val="both"/>
        <w:rPr>
          <w:color w:val="auto"/>
          <w:sz w:val="24"/>
          <w:szCs w:val="24"/>
        </w:rPr>
      </w:pPr>
      <w:r w:rsidRPr="00CB1A72">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CB1A72" w:rsidRDefault="00B25F56" w:rsidP="00C408CF">
      <w:pPr>
        <w:pStyle w:val="13"/>
        <w:numPr>
          <w:ilvl w:val="0"/>
          <w:numId w:val="427"/>
        </w:numPr>
        <w:spacing w:line="240" w:lineRule="auto"/>
        <w:jc w:val="both"/>
        <w:rPr>
          <w:color w:val="auto"/>
          <w:sz w:val="24"/>
          <w:szCs w:val="24"/>
        </w:rPr>
      </w:pPr>
      <w:r w:rsidRPr="00CB1A72">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CB1A72" w:rsidRDefault="00B25F56" w:rsidP="00C408CF">
      <w:pPr>
        <w:pStyle w:val="13"/>
        <w:numPr>
          <w:ilvl w:val="0"/>
          <w:numId w:val="427"/>
        </w:numPr>
        <w:spacing w:line="240" w:lineRule="auto"/>
        <w:jc w:val="both"/>
        <w:rPr>
          <w:color w:val="auto"/>
          <w:sz w:val="24"/>
          <w:szCs w:val="24"/>
        </w:rPr>
      </w:pPr>
      <w:r w:rsidRPr="00CB1A72">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A57638" w:rsidRPr="00CB1A72" w:rsidRDefault="00B25F56" w:rsidP="00C408CF">
      <w:pPr>
        <w:pStyle w:val="13"/>
        <w:numPr>
          <w:ilvl w:val="0"/>
          <w:numId w:val="427"/>
        </w:numPr>
        <w:spacing w:line="240" w:lineRule="auto"/>
        <w:jc w:val="both"/>
        <w:rPr>
          <w:color w:val="auto"/>
          <w:sz w:val="24"/>
          <w:szCs w:val="24"/>
        </w:rPr>
      </w:pPr>
      <w:r w:rsidRPr="00CB1A72">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CB1A72" w:rsidRDefault="00B25F56" w:rsidP="00C408CF">
      <w:pPr>
        <w:pStyle w:val="13"/>
        <w:numPr>
          <w:ilvl w:val="0"/>
          <w:numId w:val="427"/>
        </w:numPr>
        <w:spacing w:line="240" w:lineRule="auto"/>
        <w:jc w:val="both"/>
        <w:rPr>
          <w:color w:val="auto"/>
          <w:sz w:val="24"/>
          <w:szCs w:val="24"/>
        </w:rPr>
      </w:pPr>
      <w:r w:rsidRPr="00CB1A72">
        <w:rPr>
          <w:color w:val="auto"/>
          <w:sz w:val="24"/>
          <w:szCs w:val="24"/>
        </w:rPr>
        <w:t>информационно-телекоммуникационная инфраструктура;</w:t>
      </w:r>
    </w:p>
    <w:p w:rsidR="00A57638" w:rsidRPr="00CB1A72" w:rsidRDefault="00B25F56" w:rsidP="00C408CF">
      <w:pPr>
        <w:pStyle w:val="13"/>
        <w:numPr>
          <w:ilvl w:val="0"/>
          <w:numId w:val="427"/>
        </w:numPr>
        <w:spacing w:line="240" w:lineRule="auto"/>
        <w:jc w:val="both"/>
        <w:rPr>
          <w:color w:val="auto"/>
          <w:sz w:val="24"/>
          <w:szCs w:val="24"/>
        </w:rPr>
      </w:pPr>
      <w:r w:rsidRPr="00CB1A72">
        <w:rPr>
          <w:color w:val="auto"/>
          <w:sz w:val="24"/>
          <w:szCs w:val="24"/>
        </w:rPr>
        <w:t>технические средства, обеспечивающие функционирование информационно-образовательной среды;</w:t>
      </w:r>
    </w:p>
    <w:p w:rsidR="00A57638" w:rsidRPr="00CB1A72" w:rsidRDefault="00B25F56" w:rsidP="00C408CF">
      <w:pPr>
        <w:pStyle w:val="13"/>
        <w:numPr>
          <w:ilvl w:val="0"/>
          <w:numId w:val="427"/>
        </w:numPr>
        <w:spacing w:line="240" w:lineRule="auto"/>
        <w:jc w:val="both"/>
        <w:rPr>
          <w:color w:val="auto"/>
          <w:sz w:val="24"/>
          <w:szCs w:val="24"/>
        </w:rPr>
      </w:pPr>
      <w:r w:rsidRPr="00CB1A72">
        <w:rPr>
          <w:color w:val="auto"/>
          <w:sz w:val="24"/>
          <w:szCs w:val="24"/>
        </w:rPr>
        <w:t>программные инструменты, обеспечивающие функционирование информационно-образовательной среды;</w:t>
      </w:r>
    </w:p>
    <w:p w:rsidR="00A57638" w:rsidRPr="00CB1A72" w:rsidRDefault="00B25F56" w:rsidP="00C408CF">
      <w:pPr>
        <w:pStyle w:val="13"/>
        <w:numPr>
          <w:ilvl w:val="0"/>
          <w:numId w:val="427"/>
        </w:numPr>
        <w:spacing w:line="240" w:lineRule="auto"/>
        <w:jc w:val="both"/>
        <w:rPr>
          <w:color w:val="auto"/>
          <w:sz w:val="24"/>
          <w:szCs w:val="24"/>
        </w:rPr>
      </w:pPr>
      <w:r w:rsidRPr="00CB1A72">
        <w:rPr>
          <w:rFonts w:eastAsia="Arial"/>
          <w:color w:val="auto"/>
          <w:sz w:val="24"/>
          <w:szCs w:val="24"/>
        </w:rPr>
        <w:t xml:space="preserve"> </w:t>
      </w:r>
      <w:r w:rsidRPr="00CB1A72">
        <w:rPr>
          <w:color w:val="auto"/>
          <w:sz w:val="24"/>
          <w:szCs w:val="24"/>
        </w:rPr>
        <w:t>служба технической поддержки функционирования информ</w:t>
      </w:r>
      <w:r w:rsidR="00CE7F9F" w:rsidRPr="00CB1A72">
        <w:rPr>
          <w:color w:val="auto"/>
          <w:sz w:val="24"/>
          <w:szCs w:val="24"/>
        </w:rPr>
        <w:t>ационно-образовательной среды.</w:t>
      </w:r>
    </w:p>
    <w:p w:rsidR="00A57638" w:rsidRPr="00CB1A72" w:rsidRDefault="00A31B75" w:rsidP="00B25F56">
      <w:pPr>
        <w:pStyle w:val="13"/>
        <w:spacing w:line="240" w:lineRule="auto"/>
        <w:ind w:firstLine="708"/>
        <w:jc w:val="both"/>
        <w:rPr>
          <w:color w:val="auto"/>
          <w:sz w:val="24"/>
          <w:szCs w:val="24"/>
        </w:rPr>
      </w:pPr>
      <w:r w:rsidRPr="00CB1A72">
        <w:rPr>
          <w:color w:val="auto"/>
          <w:sz w:val="24"/>
          <w:szCs w:val="24"/>
        </w:rPr>
        <w:t>ИОС</w:t>
      </w:r>
      <w:r w:rsidR="005D40CB" w:rsidRPr="00CB1A72">
        <w:rPr>
          <w:color w:val="auto"/>
          <w:sz w:val="24"/>
          <w:szCs w:val="24"/>
        </w:rPr>
        <w:t xml:space="preserve"> </w:t>
      </w:r>
      <w:r w:rsidR="004213FB" w:rsidRPr="00CB1A72">
        <w:rPr>
          <w:color w:val="auto"/>
          <w:sz w:val="24"/>
          <w:szCs w:val="24"/>
        </w:rPr>
        <w:t>школы</w:t>
      </w:r>
      <w:r w:rsidR="00CE7F9F" w:rsidRPr="00CB1A72">
        <w:rPr>
          <w:color w:val="auto"/>
          <w:sz w:val="24"/>
          <w:szCs w:val="24"/>
        </w:rPr>
        <w:t xml:space="preserve"> предоставляет для участников образовательного процесса возможность:</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формирования у обучающихся опыта самостоятельной образовательной и общественной деятельности;</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A57638" w:rsidRPr="00CB1A72" w:rsidRDefault="00A31B75" w:rsidP="00C408CF">
      <w:pPr>
        <w:pStyle w:val="13"/>
        <w:numPr>
          <w:ilvl w:val="0"/>
          <w:numId w:val="428"/>
        </w:numPr>
        <w:spacing w:line="240" w:lineRule="auto"/>
        <w:jc w:val="both"/>
        <w:rPr>
          <w:color w:val="auto"/>
          <w:sz w:val="24"/>
          <w:szCs w:val="24"/>
        </w:rPr>
      </w:pPr>
      <w:r w:rsidRPr="00CB1A72">
        <w:rPr>
          <w:color w:val="auto"/>
          <w:sz w:val="24"/>
          <w:szCs w:val="24"/>
        </w:rPr>
        <w:t xml:space="preserve">эффективного управления организацией с использованием </w:t>
      </w:r>
      <w:r w:rsidR="00CE7F9F" w:rsidRPr="00CB1A72">
        <w:rPr>
          <w:color w:val="auto"/>
          <w:sz w:val="24"/>
          <w:szCs w:val="24"/>
        </w:rPr>
        <w:t>икт, современных механизмов финансирования.</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Электронная </w:t>
      </w:r>
      <w:r w:rsidR="00CE7F9F" w:rsidRPr="00CB1A72">
        <w:rPr>
          <w:color w:val="auto"/>
          <w:sz w:val="24"/>
          <w:szCs w:val="24"/>
        </w:rPr>
        <w:t xml:space="preserve">информационно-образовательная среда </w:t>
      </w:r>
      <w:r w:rsidR="00A31B75" w:rsidRPr="00CB1A72">
        <w:rPr>
          <w:color w:val="auto"/>
          <w:sz w:val="24"/>
          <w:szCs w:val="24"/>
        </w:rPr>
        <w:t>школы</w:t>
      </w:r>
      <w:r w:rsidR="00CE7F9F" w:rsidRPr="00CB1A72">
        <w:rPr>
          <w:color w:val="auto"/>
          <w:sz w:val="24"/>
          <w:szCs w:val="24"/>
        </w:rPr>
        <w:t xml:space="preserve"> обеспечивает:</w:t>
      </w:r>
    </w:p>
    <w:p w:rsidR="00A57638" w:rsidRPr="00CB1A72" w:rsidRDefault="00CE7F9F" w:rsidP="00C408CF">
      <w:pPr>
        <w:pStyle w:val="13"/>
        <w:numPr>
          <w:ilvl w:val="0"/>
          <w:numId w:val="464"/>
        </w:numPr>
        <w:spacing w:line="240" w:lineRule="auto"/>
        <w:jc w:val="both"/>
        <w:rPr>
          <w:color w:val="auto"/>
          <w:sz w:val="24"/>
          <w:szCs w:val="24"/>
        </w:rPr>
      </w:pPr>
      <w:r w:rsidRPr="00CB1A72">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w:t>
      </w:r>
      <w:r w:rsidR="004213FB" w:rsidRPr="00CB1A72">
        <w:rPr>
          <w:color w:val="auto"/>
          <w:sz w:val="24"/>
          <w:szCs w:val="24"/>
        </w:rPr>
        <w:t>школы</w:t>
      </w:r>
      <w:r w:rsidRPr="00CB1A72">
        <w:rPr>
          <w:color w:val="auto"/>
          <w:sz w:val="24"/>
          <w:szCs w:val="24"/>
        </w:rPr>
        <w:t xml:space="preserve">: </w:t>
      </w:r>
      <w:r w:rsidRPr="00CB1A72">
        <w:rPr>
          <w:iCs/>
          <w:color w:val="auto"/>
          <w:sz w:val="24"/>
          <w:szCs w:val="24"/>
        </w:rPr>
        <w:t>(указывается сайт (портал), где размещена соответствующая информация)</w:t>
      </w:r>
      <w:r w:rsidRPr="00CB1A72">
        <w:rPr>
          <w:color w:val="auto"/>
          <w:sz w:val="24"/>
          <w:szCs w:val="24"/>
        </w:rPr>
        <w:t>;</w:t>
      </w:r>
    </w:p>
    <w:p w:rsidR="00A57638" w:rsidRPr="00CB1A72" w:rsidRDefault="00A31B75" w:rsidP="00C408CF">
      <w:pPr>
        <w:pStyle w:val="13"/>
        <w:numPr>
          <w:ilvl w:val="0"/>
          <w:numId w:val="429"/>
        </w:numPr>
        <w:spacing w:line="240" w:lineRule="auto"/>
        <w:jc w:val="both"/>
        <w:rPr>
          <w:color w:val="auto"/>
          <w:sz w:val="24"/>
          <w:szCs w:val="24"/>
        </w:rPr>
      </w:pPr>
      <w:r w:rsidRPr="00CB1A72">
        <w:rPr>
          <w:color w:val="auto"/>
          <w:sz w:val="24"/>
          <w:szCs w:val="24"/>
        </w:rPr>
        <w:t>формирование и хранение электронного портфолио обучающегося, в том числе его работ и оценок за эти работы;</w:t>
      </w:r>
    </w:p>
    <w:p w:rsidR="00A57638" w:rsidRPr="00CB1A72" w:rsidRDefault="00A31B75" w:rsidP="00C408CF">
      <w:pPr>
        <w:pStyle w:val="13"/>
        <w:numPr>
          <w:ilvl w:val="0"/>
          <w:numId w:val="429"/>
        </w:numPr>
        <w:spacing w:line="240" w:lineRule="auto"/>
        <w:jc w:val="both"/>
        <w:rPr>
          <w:color w:val="auto"/>
          <w:sz w:val="24"/>
          <w:szCs w:val="24"/>
        </w:rPr>
      </w:pPr>
      <w:r w:rsidRPr="00CB1A72">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CB1A72" w:rsidRDefault="00A31B75" w:rsidP="00C408CF">
      <w:pPr>
        <w:pStyle w:val="13"/>
        <w:numPr>
          <w:ilvl w:val="0"/>
          <w:numId w:val="429"/>
        </w:numPr>
        <w:spacing w:line="240" w:lineRule="auto"/>
        <w:jc w:val="both"/>
        <w:rPr>
          <w:color w:val="auto"/>
          <w:sz w:val="24"/>
          <w:szCs w:val="24"/>
        </w:rPr>
      </w:pPr>
      <w:r w:rsidRPr="00CB1A72">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CB1A72" w:rsidRDefault="00A31B75" w:rsidP="00C408CF">
      <w:pPr>
        <w:pStyle w:val="13"/>
        <w:numPr>
          <w:ilvl w:val="0"/>
          <w:numId w:val="429"/>
        </w:numPr>
        <w:spacing w:line="240" w:lineRule="auto"/>
        <w:jc w:val="both"/>
        <w:rPr>
          <w:color w:val="auto"/>
          <w:sz w:val="24"/>
          <w:szCs w:val="24"/>
        </w:rPr>
      </w:pPr>
      <w:r w:rsidRPr="00CB1A72">
        <w:rPr>
          <w:color w:val="auto"/>
          <w:sz w:val="24"/>
          <w:szCs w:val="24"/>
        </w:rPr>
        <w:t>взаимодействие между участниками образовательного процесса</w:t>
      </w:r>
      <w:r w:rsidR="00CE7F9F" w:rsidRPr="00CB1A72">
        <w:rPr>
          <w:color w:val="auto"/>
          <w:sz w:val="24"/>
          <w:szCs w:val="24"/>
        </w:rPr>
        <w:t>, в том числе синхронные и (или) асинхронные взаимодействия посредством интернета.</w:t>
      </w:r>
    </w:p>
    <w:p w:rsidR="00A57638" w:rsidRPr="00CB1A72" w:rsidRDefault="005D40CB" w:rsidP="00A31B75">
      <w:pPr>
        <w:pStyle w:val="13"/>
        <w:spacing w:line="240" w:lineRule="auto"/>
        <w:ind w:firstLine="708"/>
        <w:jc w:val="both"/>
        <w:rPr>
          <w:color w:val="auto"/>
          <w:sz w:val="24"/>
          <w:szCs w:val="24"/>
        </w:rPr>
      </w:pPr>
      <w:r w:rsidRPr="00CB1A72">
        <w:rPr>
          <w:color w:val="auto"/>
          <w:sz w:val="24"/>
          <w:szCs w:val="24"/>
        </w:rPr>
        <w:t xml:space="preserve">Электронная </w:t>
      </w:r>
      <w:r w:rsidR="00CE7F9F" w:rsidRPr="00CB1A72">
        <w:rPr>
          <w:color w:val="auto"/>
          <w:sz w:val="24"/>
          <w:szCs w:val="24"/>
        </w:rPr>
        <w:t>информационно-образовательная среда позволяет обучающимся осуществить:</w:t>
      </w:r>
    </w:p>
    <w:p w:rsidR="00A57638" w:rsidRPr="00CB1A72" w:rsidRDefault="00A31B75" w:rsidP="00C408CF">
      <w:pPr>
        <w:pStyle w:val="13"/>
        <w:numPr>
          <w:ilvl w:val="0"/>
          <w:numId w:val="430"/>
        </w:numPr>
        <w:spacing w:line="240" w:lineRule="auto"/>
        <w:jc w:val="both"/>
        <w:rPr>
          <w:color w:val="auto"/>
          <w:sz w:val="24"/>
          <w:szCs w:val="24"/>
        </w:rPr>
      </w:pPr>
      <w:r w:rsidRPr="00CB1A72">
        <w:rPr>
          <w:color w:val="auto"/>
          <w:sz w:val="24"/>
          <w:szCs w:val="24"/>
        </w:rPr>
        <w:t>поиск и получение информации в локальной сети школы и глобальной сети — интернете в соответствии с учебной задачей;</w:t>
      </w:r>
    </w:p>
    <w:p w:rsidR="00A57638" w:rsidRPr="00CB1A72" w:rsidRDefault="00A31B75" w:rsidP="00C408CF">
      <w:pPr>
        <w:pStyle w:val="13"/>
        <w:numPr>
          <w:ilvl w:val="0"/>
          <w:numId w:val="430"/>
        </w:numPr>
        <w:spacing w:line="240" w:lineRule="auto"/>
        <w:jc w:val="both"/>
        <w:rPr>
          <w:color w:val="auto"/>
          <w:sz w:val="24"/>
          <w:szCs w:val="24"/>
        </w:rPr>
      </w:pPr>
      <w:r w:rsidRPr="00CB1A72">
        <w:rPr>
          <w:color w:val="auto"/>
          <w:sz w:val="24"/>
          <w:szCs w:val="24"/>
        </w:rPr>
        <w:t>обработку информации для выступления с аудио-, видео- и графическим сопровождением;</w:t>
      </w:r>
    </w:p>
    <w:p w:rsidR="00A57638" w:rsidRPr="00CB1A72" w:rsidRDefault="00A31B75" w:rsidP="00C408CF">
      <w:pPr>
        <w:pStyle w:val="13"/>
        <w:numPr>
          <w:ilvl w:val="0"/>
          <w:numId w:val="430"/>
        </w:numPr>
        <w:spacing w:line="240" w:lineRule="auto"/>
        <w:jc w:val="both"/>
        <w:rPr>
          <w:color w:val="auto"/>
          <w:sz w:val="24"/>
          <w:szCs w:val="24"/>
        </w:rPr>
      </w:pPr>
      <w:r w:rsidRPr="00CB1A72">
        <w:rPr>
          <w:color w:val="auto"/>
          <w:sz w:val="24"/>
          <w:szCs w:val="24"/>
        </w:rPr>
        <w:t>размещение продуктов познавательной, исследовательской и творческой деятельности в сети школы и интернете;</w:t>
      </w:r>
    </w:p>
    <w:p w:rsidR="00A57638" w:rsidRPr="00CB1A72" w:rsidRDefault="00A31B75" w:rsidP="00C408CF">
      <w:pPr>
        <w:pStyle w:val="13"/>
        <w:numPr>
          <w:ilvl w:val="0"/>
          <w:numId w:val="430"/>
        </w:numPr>
        <w:spacing w:line="240" w:lineRule="auto"/>
        <w:jc w:val="both"/>
        <w:rPr>
          <w:color w:val="auto"/>
          <w:sz w:val="24"/>
          <w:szCs w:val="24"/>
        </w:rPr>
      </w:pPr>
      <w:r w:rsidRPr="00CB1A72">
        <w:rPr>
          <w:color w:val="auto"/>
          <w:sz w:val="24"/>
          <w:szCs w:val="24"/>
        </w:rPr>
        <w:t>выпуск школьных печатных изданий, радиопередач;</w:t>
      </w:r>
    </w:p>
    <w:p w:rsidR="00A57638" w:rsidRPr="00CB1A72" w:rsidRDefault="00A31B75" w:rsidP="00C408CF">
      <w:pPr>
        <w:pStyle w:val="13"/>
        <w:numPr>
          <w:ilvl w:val="0"/>
          <w:numId w:val="430"/>
        </w:numPr>
        <w:spacing w:line="240" w:lineRule="auto"/>
        <w:jc w:val="both"/>
        <w:rPr>
          <w:color w:val="auto"/>
          <w:sz w:val="24"/>
          <w:szCs w:val="24"/>
        </w:rPr>
      </w:pPr>
      <w:r w:rsidRPr="00CB1A72">
        <w:rPr>
          <w:color w:val="auto"/>
          <w:sz w:val="24"/>
          <w:szCs w:val="24"/>
        </w:rPr>
        <w:t xml:space="preserve">участие в массовых мероприятиях (конференциях, собраниях, представлениях, праздниках), обеспеченных озвучиванием, освещением и мультимедиа </w:t>
      </w:r>
      <w:r w:rsidR="00CE7F9F" w:rsidRPr="00CB1A72">
        <w:rPr>
          <w:color w:val="auto"/>
          <w:sz w:val="24"/>
          <w:szCs w:val="24"/>
        </w:rPr>
        <w:t>сопровождением.</w:t>
      </w:r>
    </w:p>
    <w:p w:rsidR="00A57638" w:rsidRPr="00CB1A72" w:rsidRDefault="005D40CB" w:rsidP="00A31B75">
      <w:pPr>
        <w:pStyle w:val="13"/>
        <w:spacing w:line="240" w:lineRule="auto"/>
        <w:ind w:firstLine="708"/>
        <w:jc w:val="both"/>
        <w:rPr>
          <w:color w:val="auto"/>
          <w:sz w:val="24"/>
          <w:szCs w:val="24"/>
        </w:rPr>
      </w:pPr>
      <w:r w:rsidRPr="00CB1A72">
        <w:rPr>
          <w:color w:val="auto"/>
          <w:sz w:val="24"/>
          <w:szCs w:val="24"/>
        </w:rPr>
        <w:t xml:space="preserve">В </w:t>
      </w:r>
      <w:r w:rsidR="00CE7F9F" w:rsidRPr="00CB1A72">
        <w:rPr>
          <w:color w:val="auto"/>
          <w:sz w:val="24"/>
          <w:szCs w:val="24"/>
        </w:rPr>
        <w:t xml:space="preserve">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w:t>
      </w:r>
      <w:r w:rsidR="00A31B75" w:rsidRPr="00CB1A72">
        <w:rPr>
          <w:color w:val="auto"/>
          <w:sz w:val="24"/>
          <w:szCs w:val="24"/>
        </w:rPr>
        <w:t>школы</w:t>
      </w:r>
      <w:r w:rsidR="00CE7F9F" w:rsidRPr="00CB1A72">
        <w:rPr>
          <w:color w:val="auto"/>
          <w:sz w:val="24"/>
          <w:szCs w:val="24"/>
        </w:rPr>
        <w:t xml:space="preserve"> из любой точки, в которой имеется доступ к информационно-телекоммуникационной сети как на территории </w:t>
      </w:r>
      <w:r w:rsidR="00A31B75" w:rsidRPr="00CB1A72">
        <w:rPr>
          <w:color w:val="auto"/>
          <w:sz w:val="24"/>
          <w:szCs w:val="24"/>
        </w:rPr>
        <w:t>школы</w:t>
      </w:r>
      <w:r w:rsidR="00CE7F9F" w:rsidRPr="00CB1A72">
        <w:rPr>
          <w:color w:val="auto"/>
          <w:sz w:val="24"/>
          <w:szCs w:val="24"/>
        </w:rPr>
        <w:t>, так и вне ее.</w:t>
      </w:r>
    </w:p>
    <w:p w:rsidR="00A57638" w:rsidRPr="00CB1A72" w:rsidRDefault="005D40CB" w:rsidP="00A31B75">
      <w:pPr>
        <w:pStyle w:val="13"/>
        <w:spacing w:line="240" w:lineRule="auto"/>
        <w:ind w:firstLine="708"/>
        <w:jc w:val="both"/>
        <w:rPr>
          <w:color w:val="auto"/>
          <w:sz w:val="24"/>
          <w:szCs w:val="24"/>
        </w:rPr>
      </w:pPr>
      <w:r w:rsidRPr="00CB1A72">
        <w:rPr>
          <w:color w:val="auto"/>
          <w:sz w:val="24"/>
          <w:szCs w:val="24"/>
        </w:rPr>
        <w:t xml:space="preserve">Функционирование </w:t>
      </w:r>
      <w:r w:rsidR="00CE7F9F" w:rsidRPr="00CB1A72">
        <w:rPr>
          <w:color w:val="auto"/>
          <w:sz w:val="24"/>
          <w:szCs w:val="24"/>
        </w:rPr>
        <w:t>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CB1A72" w:rsidRDefault="005D40CB" w:rsidP="00A31B75">
      <w:pPr>
        <w:pStyle w:val="13"/>
        <w:spacing w:line="240" w:lineRule="auto"/>
        <w:ind w:firstLine="708"/>
        <w:jc w:val="both"/>
        <w:rPr>
          <w:color w:val="auto"/>
          <w:sz w:val="24"/>
          <w:szCs w:val="24"/>
        </w:rPr>
      </w:pPr>
      <w:r w:rsidRPr="00CB1A72">
        <w:rPr>
          <w:color w:val="auto"/>
          <w:sz w:val="24"/>
          <w:szCs w:val="24"/>
        </w:rPr>
        <w:t xml:space="preserve">Функционирование </w:t>
      </w:r>
      <w:r w:rsidR="00CE7F9F" w:rsidRPr="00CB1A72">
        <w:rPr>
          <w:color w:val="auto"/>
          <w:sz w:val="24"/>
          <w:szCs w:val="24"/>
        </w:rPr>
        <w:t>электронной информационно-образовательной среды соответствует законодательству</w:t>
      </w:r>
      <w:r w:rsidR="00357440" w:rsidRPr="00CB1A72">
        <w:rPr>
          <w:color w:val="auto"/>
          <w:sz w:val="24"/>
          <w:szCs w:val="24"/>
        </w:rPr>
        <w:t xml:space="preserve">   Российской Федерации</w:t>
      </w:r>
      <w:r w:rsidR="00CE7F9F" w:rsidRPr="00CB1A72">
        <w:rPr>
          <w:color w:val="auto"/>
          <w:sz w:val="24"/>
          <w:szCs w:val="24"/>
        </w:rPr>
        <w:t>.</w:t>
      </w:r>
    </w:p>
    <w:p w:rsidR="00A57638" w:rsidRPr="00CB1A72" w:rsidRDefault="005D40CB" w:rsidP="00A31B75">
      <w:pPr>
        <w:pStyle w:val="13"/>
        <w:spacing w:line="240" w:lineRule="auto"/>
        <w:ind w:firstLine="708"/>
        <w:jc w:val="both"/>
        <w:rPr>
          <w:color w:val="auto"/>
          <w:sz w:val="24"/>
          <w:szCs w:val="24"/>
        </w:rPr>
      </w:pPr>
      <w:r w:rsidRPr="00CB1A72">
        <w:rPr>
          <w:color w:val="auto"/>
          <w:sz w:val="24"/>
          <w:szCs w:val="24"/>
        </w:rPr>
        <w:t>Информационно</w:t>
      </w:r>
      <w:r w:rsidR="00CE7F9F" w:rsidRPr="00CB1A72">
        <w:rPr>
          <w:color w:val="auto"/>
          <w:sz w:val="24"/>
          <w:szCs w:val="24"/>
        </w:rPr>
        <w:t xml:space="preserve">-образовательная среда </w:t>
      </w:r>
      <w:r w:rsidR="00A31B75" w:rsidRPr="00CB1A72">
        <w:rPr>
          <w:color w:val="auto"/>
          <w:sz w:val="24"/>
          <w:szCs w:val="24"/>
        </w:rPr>
        <w:t>школы</w:t>
      </w:r>
      <w:r w:rsidR="00CE7F9F" w:rsidRPr="00CB1A72">
        <w:rPr>
          <w:color w:val="auto"/>
          <w:sz w:val="24"/>
          <w:szCs w:val="24"/>
        </w:rPr>
        <w:t xml:space="preserve"> обеспечивает реализацию особых образовательных потребностей детей с </w:t>
      </w:r>
      <w:r w:rsidR="008F6014" w:rsidRPr="00CB1A72">
        <w:rPr>
          <w:color w:val="auto"/>
          <w:sz w:val="24"/>
          <w:szCs w:val="24"/>
        </w:rPr>
        <w:t>ОВЗ</w:t>
      </w:r>
      <w:r w:rsidR="00CE7F9F" w:rsidRPr="00CB1A72">
        <w:rPr>
          <w:color w:val="auto"/>
          <w:sz w:val="24"/>
          <w:szCs w:val="24"/>
        </w:rPr>
        <w:t xml:space="preserve"> (</w:t>
      </w:r>
      <w:r w:rsidR="00CE7F9F" w:rsidRPr="00CB1A72">
        <w:rPr>
          <w:iCs/>
          <w:color w:val="auto"/>
          <w:sz w:val="24"/>
          <w:szCs w:val="24"/>
        </w:rPr>
        <w:t xml:space="preserve">указывается в случае реализации адаптированных основных образовательных программ основного общего образования обучающихся с </w:t>
      </w:r>
      <w:r w:rsidR="008F6014" w:rsidRPr="00CB1A72">
        <w:rPr>
          <w:iCs/>
          <w:color w:val="auto"/>
          <w:sz w:val="24"/>
          <w:szCs w:val="24"/>
        </w:rPr>
        <w:t>ОВЗ</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Условия </w:t>
      </w:r>
      <w:r w:rsidR="00CE7F9F" w:rsidRPr="00CB1A72">
        <w:rPr>
          <w:color w:val="auto"/>
          <w:sz w:val="24"/>
          <w:szCs w:val="24"/>
        </w:rPr>
        <w:t>для функционирования информационно-образовательной среды могут быть созданы с использованием ресурсов иных организаций.</w:t>
      </w:r>
    </w:p>
    <w:p w:rsidR="00A31B75" w:rsidRPr="00CB1A72" w:rsidRDefault="00A31B75" w:rsidP="005760E2">
      <w:pPr>
        <w:pStyle w:val="af5"/>
        <w:rPr>
          <w:rFonts w:ascii="Times New Roman" w:hAnsi="Times New Roman" w:cs="Times New Roman"/>
          <w:b w:val="0"/>
          <w:sz w:val="24"/>
          <w:szCs w:val="24"/>
        </w:rPr>
      </w:pPr>
      <w:bookmarkStart w:id="901" w:name="bookmark1990"/>
    </w:p>
    <w:p w:rsidR="00A57638" w:rsidRPr="00CB1A72" w:rsidRDefault="005D40CB" w:rsidP="00A31B75">
      <w:pPr>
        <w:pStyle w:val="af5"/>
        <w:jc w:val="center"/>
        <w:rPr>
          <w:rFonts w:ascii="Times New Roman" w:hAnsi="Times New Roman" w:cs="Times New Roman"/>
          <w:b w:val="0"/>
          <w:sz w:val="24"/>
          <w:szCs w:val="24"/>
        </w:rPr>
      </w:pPr>
      <w:r w:rsidRPr="00CB1A72">
        <w:rPr>
          <w:rFonts w:ascii="Times New Roman" w:hAnsi="Times New Roman" w:cs="Times New Roman"/>
          <w:b w:val="0"/>
          <w:sz w:val="24"/>
          <w:szCs w:val="24"/>
        </w:rPr>
        <w:t>Материально</w:t>
      </w:r>
      <w:r w:rsidR="00CE7F9F" w:rsidRPr="00CB1A72">
        <w:rPr>
          <w:rFonts w:ascii="Times New Roman" w:hAnsi="Times New Roman" w:cs="Times New Roman"/>
          <w:b w:val="0"/>
          <w:sz w:val="24"/>
          <w:szCs w:val="24"/>
        </w:rPr>
        <w:t>-технические условия реализации основной образовательной программы основного общего образования</w:t>
      </w:r>
      <w:bookmarkEnd w:id="901"/>
    </w:p>
    <w:p w:rsidR="00A31B75" w:rsidRPr="00CB1A72" w:rsidRDefault="00A31B75" w:rsidP="005760E2">
      <w:pPr>
        <w:pStyle w:val="af5"/>
        <w:rPr>
          <w:rFonts w:ascii="Times New Roman" w:hAnsi="Times New Roman" w:cs="Times New Roman"/>
          <w:b w:val="0"/>
          <w:sz w:val="24"/>
          <w:szCs w:val="24"/>
        </w:rPr>
      </w:pPr>
    </w:p>
    <w:p w:rsidR="00A57638" w:rsidRPr="00CB1A72" w:rsidRDefault="005D40CB" w:rsidP="00A31B75">
      <w:pPr>
        <w:pStyle w:val="13"/>
        <w:spacing w:line="240" w:lineRule="auto"/>
        <w:ind w:firstLine="360"/>
        <w:jc w:val="both"/>
        <w:rPr>
          <w:color w:val="auto"/>
          <w:sz w:val="24"/>
          <w:szCs w:val="24"/>
        </w:rPr>
      </w:pPr>
      <w:r w:rsidRPr="00CB1A72">
        <w:rPr>
          <w:color w:val="auto"/>
          <w:sz w:val="24"/>
          <w:szCs w:val="24"/>
        </w:rPr>
        <w:t>Материально</w:t>
      </w:r>
      <w:r w:rsidR="00CE7F9F" w:rsidRPr="00CB1A72">
        <w:rPr>
          <w:color w:val="auto"/>
          <w:sz w:val="24"/>
          <w:szCs w:val="24"/>
        </w:rPr>
        <w:t>-технические условия реализации основной образовательной программы основного общего образования обеспечива</w:t>
      </w:r>
      <w:r w:rsidR="00A31B75" w:rsidRPr="00CB1A72">
        <w:rPr>
          <w:color w:val="auto"/>
          <w:sz w:val="24"/>
          <w:szCs w:val="24"/>
        </w:rPr>
        <w:t>ю</w:t>
      </w:r>
      <w:r w:rsidR="00CE7F9F" w:rsidRPr="00CB1A72">
        <w:rPr>
          <w:color w:val="auto"/>
          <w:sz w:val="24"/>
          <w:szCs w:val="24"/>
        </w:rPr>
        <w:t>т:</w:t>
      </w:r>
    </w:p>
    <w:p w:rsidR="00A57638" w:rsidRPr="00CB1A72" w:rsidRDefault="00A31B75" w:rsidP="00C408CF">
      <w:pPr>
        <w:pStyle w:val="13"/>
        <w:numPr>
          <w:ilvl w:val="0"/>
          <w:numId w:val="431"/>
        </w:numPr>
        <w:spacing w:line="240" w:lineRule="auto"/>
        <w:jc w:val="both"/>
        <w:rPr>
          <w:color w:val="auto"/>
          <w:sz w:val="24"/>
          <w:szCs w:val="24"/>
        </w:rPr>
      </w:pPr>
      <w:r w:rsidRPr="00CB1A72">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A57638" w:rsidRPr="00CB1A72" w:rsidRDefault="00A31B75" w:rsidP="00C408CF">
      <w:pPr>
        <w:pStyle w:val="13"/>
        <w:numPr>
          <w:ilvl w:val="0"/>
          <w:numId w:val="431"/>
        </w:numPr>
        <w:spacing w:line="240" w:lineRule="auto"/>
        <w:jc w:val="both"/>
        <w:rPr>
          <w:color w:val="auto"/>
          <w:sz w:val="24"/>
          <w:szCs w:val="24"/>
        </w:rPr>
      </w:pPr>
      <w:r w:rsidRPr="00CB1A72">
        <w:rPr>
          <w:color w:val="auto"/>
          <w:sz w:val="24"/>
          <w:szCs w:val="24"/>
        </w:rPr>
        <w:t>безопасность и комфортность школы учебного процесса;</w:t>
      </w:r>
    </w:p>
    <w:p w:rsidR="00A57638" w:rsidRPr="00CB1A72" w:rsidRDefault="00A31B75" w:rsidP="00C408CF">
      <w:pPr>
        <w:pStyle w:val="13"/>
        <w:numPr>
          <w:ilvl w:val="0"/>
          <w:numId w:val="431"/>
        </w:numPr>
        <w:spacing w:line="240" w:lineRule="auto"/>
        <w:jc w:val="both"/>
        <w:rPr>
          <w:color w:val="auto"/>
          <w:sz w:val="24"/>
          <w:szCs w:val="24"/>
        </w:rPr>
      </w:pPr>
      <w:r w:rsidRPr="00CB1A72">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CB1A72" w:rsidRDefault="00A31B75" w:rsidP="00C408CF">
      <w:pPr>
        <w:pStyle w:val="13"/>
        <w:numPr>
          <w:ilvl w:val="0"/>
          <w:numId w:val="431"/>
        </w:numPr>
        <w:spacing w:line="240" w:lineRule="auto"/>
        <w:jc w:val="both"/>
        <w:rPr>
          <w:color w:val="auto"/>
          <w:sz w:val="24"/>
          <w:szCs w:val="24"/>
        </w:rPr>
      </w:pPr>
      <w:r w:rsidRPr="00CB1A72">
        <w:rPr>
          <w:color w:val="auto"/>
          <w:sz w:val="24"/>
          <w:szCs w:val="24"/>
        </w:rPr>
        <w:t xml:space="preserve">возможность для беспрепятственного доступа всех участников образовательного процесса, в том числе обучающихся </w:t>
      </w:r>
      <w:r w:rsidR="00CE7F9F" w:rsidRPr="00CB1A72">
        <w:rPr>
          <w:color w:val="auto"/>
          <w:sz w:val="24"/>
          <w:szCs w:val="24"/>
        </w:rPr>
        <w:t xml:space="preserve">с </w:t>
      </w:r>
      <w:r w:rsidR="008F6014" w:rsidRPr="00CB1A72">
        <w:rPr>
          <w:color w:val="auto"/>
          <w:sz w:val="24"/>
          <w:szCs w:val="24"/>
        </w:rPr>
        <w:t>ОВЗ</w:t>
      </w:r>
      <w:r w:rsidR="00CE7F9F" w:rsidRPr="00CB1A72">
        <w:rPr>
          <w:color w:val="auto"/>
          <w:sz w:val="24"/>
          <w:szCs w:val="24"/>
        </w:rPr>
        <w:t xml:space="preserve">, к объектам инфраструктуры </w:t>
      </w:r>
      <w:r w:rsidRPr="00CB1A72">
        <w:rPr>
          <w:color w:val="auto"/>
          <w:sz w:val="24"/>
          <w:szCs w:val="24"/>
        </w:rPr>
        <w:t>школы</w:t>
      </w:r>
      <w:r w:rsidR="00CE7F9F" w:rsidRPr="00CB1A72">
        <w:rPr>
          <w:color w:val="auto"/>
          <w:sz w:val="24"/>
          <w:szCs w:val="24"/>
        </w:rPr>
        <w:t>, осуществляющей образовательную деятельность.</w:t>
      </w:r>
    </w:p>
    <w:p w:rsidR="00A57638" w:rsidRPr="00CB1A72" w:rsidRDefault="005D40CB" w:rsidP="00A31B75">
      <w:pPr>
        <w:pStyle w:val="13"/>
        <w:spacing w:line="240" w:lineRule="auto"/>
        <w:ind w:firstLine="708"/>
        <w:jc w:val="both"/>
        <w:rPr>
          <w:color w:val="auto"/>
          <w:sz w:val="24"/>
          <w:szCs w:val="24"/>
        </w:rPr>
      </w:pPr>
      <w:r w:rsidRPr="00CB1A72">
        <w:rPr>
          <w:color w:val="auto"/>
          <w:sz w:val="24"/>
          <w:szCs w:val="24"/>
        </w:rPr>
        <w:t xml:space="preserve">В </w:t>
      </w:r>
      <w:r w:rsidR="004213FB" w:rsidRPr="00CB1A72">
        <w:rPr>
          <w:color w:val="auto"/>
          <w:sz w:val="24"/>
          <w:szCs w:val="24"/>
        </w:rPr>
        <w:t>школ</w:t>
      </w:r>
      <w:r w:rsidR="00A31B75" w:rsidRPr="00CB1A72">
        <w:rPr>
          <w:color w:val="auto"/>
          <w:sz w:val="24"/>
          <w:szCs w:val="24"/>
        </w:rPr>
        <w:t>е</w:t>
      </w:r>
      <w:r w:rsidR="00CE7F9F" w:rsidRPr="00CB1A72">
        <w:rPr>
          <w:color w:val="auto"/>
          <w:sz w:val="24"/>
          <w:szCs w:val="24"/>
        </w:rPr>
        <w:t xml:space="preserve"> закрепл</w:t>
      </w:r>
      <w:r w:rsidR="00A31B75" w:rsidRPr="00CB1A72">
        <w:rPr>
          <w:color w:val="auto"/>
          <w:sz w:val="24"/>
          <w:szCs w:val="24"/>
        </w:rPr>
        <w:t>ены</w:t>
      </w:r>
      <w:r w:rsidR="00CE7F9F" w:rsidRPr="00CB1A72">
        <w:rPr>
          <w:color w:val="auto"/>
          <w:sz w:val="24"/>
          <w:szCs w:val="24"/>
        </w:rPr>
        <w:t xml:space="preserve"> локальными актами перечни оснащения и оборудования, обеспечивающие учебный процесс.</w:t>
      </w:r>
    </w:p>
    <w:p w:rsidR="00A57638" w:rsidRPr="00CB1A72" w:rsidRDefault="005D40CB" w:rsidP="00A31B75">
      <w:pPr>
        <w:pStyle w:val="13"/>
        <w:spacing w:line="240" w:lineRule="auto"/>
        <w:ind w:firstLine="708"/>
        <w:jc w:val="both"/>
        <w:rPr>
          <w:color w:val="auto"/>
          <w:sz w:val="24"/>
          <w:szCs w:val="24"/>
        </w:rPr>
      </w:pPr>
      <w:r w:rsidRPr="00CB1A72">
        <w:rPr>
          <w:color w:val="auto"/>
          <w:sz w:val="24"/>
          <w:szCs w:val="24"/>
        </w:rPr>
        <w:t xml:space="preserve">Критериальными </w:t>
      </w:r>
      <w:r w:rsidR="00CE7F9F" w:rsidRPr="00CB1A72">
        <w:rPr>
          <w:color w:val="auto"/>
          <w:sz w:val="24"/>
          <w:szCs w:val="24"/>
        </w:rPr>
        <w:t xml:space="preserve">источниками оценки материально-технических условий образовательной деятельности являются требования </w:t>
      </w:r>
      <w:r w:rsidR="00A31B75" w:rsidRPr="00CB1A72">
        <w:rPr>
          <w:color w:val="auto"/>
          <w:sz w:val="24"/>
          <w:szCs w:val="24"/>
        </w:rPr>
        <w:t>ФГОС</w:t>
      </w:r>
      <w:r w:rsidR="00263CD7" w:rsidRPr="00CB1A72">
        <w:rPr>
          <w:color w:val="auto"/>
          <w:sz w:val="24"/>
          <w:szCs w:val="24"/>
        </w:rPr>
        <w:t xml:space="preserve"> ООО</w:t>
      </w:r>
      <w:r w:rsidR="00CE7F9F" w:rsidRPr="00CB1A72">
        <w:rPr>
          <w:color w:val="auto"/>
          <w:sz w:val="24"/>
          <w:szCs w:val="24"/>
        </w:rPr>
        <w:t>, лицензионные требования и условия положения о лицензировании образовательной деятельности, утвержденного постановлением правительства</w:t>
      </w:r>
      <w:r w:rsidR="00357440" w:rsidRPr="00CB1A72">
        <w:rPr>
          <w:color w:val="auto"/>
          <w:sz w:val="24"/>
          <w:szCs w:val="24"/>
        </w:rPr>
        <w:t xml:space="preserve">   </w:t>
      </w:r>
      <w:r w:rsidR="008F6014" w:rsidRPr="00CB1A72">
        <w:rPr>
          <w:color w:val="auto"/>
          <w:sz w:val="24"/>
          <w:szCs w:val="24"/>
        </w:rPr>
        <w:t xml:space="preserve">Российской Федерации </w:t>
      </w:r>
      <w:r w:rsidR="00CE7F9F" w:rsidRPr="00CB1A72">
        <w:rPr>
          <w:color w:val="auto"/>
          <w:sz w:val="24"/>
          <w:szCs w:val="24"/>
        </w:rPr>
        <w:t>28 октября 2013 г. №966, а также соответствующие приказы и методические рекомендации, в том числе:</w:t>
      </w:r>
    </w:p>
    <w:p w:rsidR="00A57638" w:rsidRPr="00CB1A72" w:rsidRDefault="005D40CB" w:rsidP="00C408CF">
      <w:pPr>
        <w:pStyle w:val="13"/>
        <w:numPr>
          <w:ilvl w:val="0"/>
          <w:numId w:val="432"/>
        </w:numPr>
        <w:spacing w:line="240" w:lineRule="auto"/>
        <w:jc w:val="both"/>
        <w:rPr>
          <w:color w:val="auto"/>
          <w:sz w:val="24"/>
          <w:szCs w:val="24"/>
        </w:rPr>
      </w:pPr>
      <w:r w:rsidRPr="00CB1A72">
        <w:rPr>
          <w:color w:val="auto"/>
          <w:sz w:val="24"/>
          <w:szCs w:val="24"/>
        </w:rPr>
        <w:t xml:space="preserve">Сп </w:t>
      </w:r>
      <w:r w:rsidR="00CE7F9F" w:rsidRPr="00CB1A72">
        <w:rPr>
          <w:color w:val="auto"/>
          <w:sz w:val="24"/>
          <w:szCs w:val="24"/>
        </w:rPr>
        <w:t>2.4.3648-20 «</w:t>
      </w:r>
      <w:r w:rsidR="00A31B75" w:rsidRPr="00CB1A72">
        <w:rPr>
          <w:color w:val="auto"/>
          <w:sz w:val="24"/>
          <w:szCs w:val="24"/>
        </w:rPr>
        <w:t>С</w:t>
      </w:r>
      <w:r w:rsidR="00CE7F9F" w:rsidRPr="00CB1A72">
        <w:rPr>
          <w:color w:val="auto"/>
          <w:sz w:val="24"/>
          <w:szCs w:val="24"/>
        </w:rPr>
        <w:t>анитарно-эпидемиологические требования к организациям воспитания и обучения, отдыха и оздоровления детей и молодежи»;</w:t>
      </w:r>
    </w:p>
    <w:p w:rsidR="00A57638" w:rsidRPr="00CB1A72" w:rsidRDefault="00A31B75" w:rsidP="00C408CF">
      <w:pPr>
        <w:pStyle w:val="13"/>
        <w:numPr>
          <w:ilvl w:val="0"/>
          <w:numId w:val="432"/>
        </w:numPr>
        <w:spacing w:line="240" w:lineRule="auto"/>
        <w:ind w:left="714" w:hanging="357"/>
        <w:jc w:val="both"/>
        <w:rPr>
          <w:color w:val="auto"/>
          <w:sz w:val="24"/>
          <w:szCs w:val="24"/>
        </w:rPr>
      </w:pPr>
      <w:r w:rsidRPr="00CB1A72">
        <w:rPr>
          <w:color w:val="auto"/>
          <w:sz w:val="24"/>
          <w:szCs w:val="24"/>
        </w:rPr>
        <w:t>САНП</w:t>
      </w:r>
      <w:r w:rsidR="008F6014" w:rsidRPr="00CB1A72">
        <w:rPr>
          <w:color w:val="auto"/>
          <w:sz w:val="24"/>
          <w:szCs w:val="24"/>
        </w:rPr>
        <w:t>и</w:t>
      </w:r>
      <w:r w:rsidRPr="00CB1A72">
        <w:rPr>
          <w:color w:val="auto"/>
          <w:sz w:val="24"/>
          <w:szCs w:val="24"/>
        </w:rPr>
        <w:t>Н</w:t>
      </w:r>
      <w:r w:rsidR="008F6014" w:rsidRPr="00CB1A72">
        <w:rPr>
          <w:color w:val="auto"/>
          <w:sz w:val="24"/>
          <w:szCs w:val="24"/>
        </w:rPr>
        <w:t xml:space="preserve"> 1.2.3685-21 «</w:t>
      </w:r>
      <w:r w:rsidRPr="00CB1A72">
        <w:rPr>
          <w:color w:val="auto"/>
          <w:sz w:val="24"/>
          <w:szCs w:val="24"/>
        </w:rPr>
        <w:t>Г</w:t>
      </w:r>
      <w:r w:rsidR="008F6014" w:rsidRPr="00CB1A72">
        <w:rPr>
          <w:color w:val="auto"/>
          <w:sz w:val="24"/>
          <w:szCs w:val="24"/>
        </w:rPr>
        <w:t>игиенические нормативы и требования к обеспечению безопасности и (или) безвредности для человека факторов среды обитания»;</w:t>
      </w:r>
    </w:p>
    <w:p w:rsidR="00A57638" w:rsidRPr="00CB1A72" w:rsidRDefault="008F6014" w:rsidP="00C408CF">
      <w:pPr>
        <w:pStyle w:val="13"/>
        <w:numPr>
          <w:ilvl w:val="0"/>
          <w:numId w:val="432"/>
        </w:numPr>
        <w:spacing w:line="240" w:lineRule="auto"/>
        <w:ind w:left="714" w:hanging="357"/>
        <w:jc w:val="both"/>
        <w:rPr>
          <w:color w:val="auto"/>
          <w:sz w:val="24"/>
          <w:szCs w:val="24"/>
        </w:rPr>
      </w:pPr>
      <w:r w:rsidRPr="00CB1A72">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CB1A72" w:rsidRDefault="008F6014" w:rsidP="00C408CF">
      <w:pPr>
        <w:pStyle w:val="13"/>
        <w:numPr>
          <w:ilvl w:val="0"/>
          <w:numId w:val="432"/>
        </w:numPr>
        <w:spacing w:line="240" w:lineRule="auto"/>
        <w:jc w:val="both"/>
        <w:rPr>
          <w:color w:val="auto"/>
          <w:sz w:val="24"/>
          <w:szCs w:val="24"/>
        </w:rPr>
      </w:pPr>
      <w:r w:rsidRPr="00CB1A72">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CB1A72" w:rsidRDefault="008F6014" w:rsidP="00C408CF">
      <w:pPr>
        <w:pStyle w:val="13"/>
        <w:numPr>
          <w:ilvl w:val="0"/>
          <w:numId w:val="432"/>
        </w:numPr>
        <w:spacing w:line="240" w:lineRule="auto"/>
        <w:jc w:val="both"/>
        <w:rPr>
          <w:color w:val="auto"/>
          <w:sz w:val="24"/>
          <w:szCs w:val="24"/>
        </w:rPr>
      </w:pPr>
      <w:r w:rsidRPr="00CB1A72">
        <w:rPr>
          <w:color w:val="auto"/>
          <w:sz w:val="24"/>
          <w:szCs w:val="24"/>
        </w:rPr>
        <w:t xml:space="preserve">аналогичные перечни, утвержденные региональными нормативными актами и локальными актами школы, разработанные </w:t>
      </w:r>
      <w:r w:rsidR="00CE7F9F" w:rsidRPr="00CB1A72">
        <w:rPr>
          <w:color w:val="auto"/>
          <w:sz w:val="24"/>
          <w:szCs w:val="24"/>
        </w:rPr>
        <w:t xml:space="preserve">с учетом особенностей реализации основной образовательной программы в </w:t>
      </w:r>
      <w:r w:rsidR="004213FB" w:rsidRPr="00CB1A72">
        <w:rPr>
          <w:color w:val="auto"/>
          <w:sz w:val="24"/>
          <w:szCs w:val="24"/>
        </w:rPr>
        <w:t>школы</w:t>
      </w:r>
      <w:r w:rsidR="00CE7F9F" w:rsidRPr="00CB1A72">
        <w:rPr>
          <w:color w:val="auto"/>
          <w:sz w:val="24"/>
          <w:szCs w:val="24"/>
        </w:rPr>
        <w:t>.</w:t>
      </w:r>
    </w:p>
    <w:p w:rsidR="00A57638" w:rsidRPr="00CB1A72" w:rsidRDefault="005D40CB" w:rsidP="008F6014">
      <w:pPr>
        <w:pStyle w:val="13"/>
        <w:spacing w:line="240" w:lineRule="auto"/>
        <w:ind w:firstLine="708"/>
        <w:jc w:val="both"/>
        <w:rPr>
          <w:color w:val="auto"/>
          <w:sz w:val="24"/>
          <w:szCs w:val="24"/>
        </w:rPr>
      </w:pPr>
      <w:r w:rsidRPr="00CB1A72">
        <w:rPr>
          <w:color w:val="auto"/>
          <w:sz w:val="24"/>
          <w:szCs w:val="24"/>
        </w:rPr>
        <w:t xml:space="preserve">В </w:t>
      </w:r>
      <w:r w:rsidR="00CE7F9F" w:rsidRPr="00CB1A72">
        <w:rPr>
          <w:color w:val="auto"/>
          <w:sz w:val="24"/>
          <w:szCs w:val="24"/>
        </w:rPr>
        <w:t xml:space="preserve">зональную структуру </w:t>
      </w:r>
      <w:r w:rsidR="004213FB" w:rsidRPr="00CB1A72">
        <w:rPr>
          <w:color w:val="auto"/>
          <w:sz w:val="24"/>
          <w:szCs w:val="24"/>
        </w:rPr>
        <w:t>школы</w:t>
      </w:r>
      <w:r w:rsidR="00CE7F9F" w:rsidRPr="00CB1A72">
        <w:rPr>
          <w:color w:val="auto"/>
          <w:sz w:val="24"/>
          <w:szCs w:val="24"/>
        </w:rPr>
        <w:t xml:space="preserve"> включены:</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участки (территории) с целесообразным набором оснащенных зон;</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входная зона;</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 xml:space="preserve">учебные </w:t>
      </w:r>
      <w:r w:rsidR="00CE7F9F" w:rsidRPr="00CB1A72">
        <w:rPr>
          <w:color w:val="auto"/>
          <w:sz w:val="24"/>
          <w:szCs w:val="24"/>
        </w:rPr>
        <w:t xml:space="preserve">кабинеты, мастерские, студии для </w:t>
      </w:r>
      <w:r w:rsidR="00A31B75" w:rsidRPr="00CB1A72">
        <w:rPr>
          <w:color w:val="auto"/>
          <w:sz w:val="24"/>
          <w:szCs w:val="24"/>
        </w:rPr>
        <w:t>школы</w:t>
      </w:r>
      <w:r w:rsidR="00CE7F9F" w:rsidRPr="00CB1A72">
        <w:rPr>
          <w:color w:val="auto"/>
          <w:sz w:val="24"/>
          <w:szCs w:val="24"/>
        </w:rPr>
        <w:t xml:space="preserve"> учебного процесса;</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лаборантские помещения;</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библиотека с рабочими зонами: книгохранилищем, медиатекой, читальным залом;</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актовый зал;</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спортивные сооружения (зал, бассейн, стадион, спортивная площадка);</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пищевой блок;</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административные помещения;</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гардеробы;</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санитарные узлы (туалеты);</w:t>
      </w:r>
    </w:p>
    <w:p w:rsidR="00A57638" w:rsidRPr="00CB1A72" w:rsidRDefault="008F6014" w:rsidP="00C408CF">
      <w:pPr>
        <w:pStyle w:val="13"/>
        <w:numPr>
          <w:ilvl w:val="0"/>
          <w:numId w:val="433"/>
        </w:numPr>
        <w:spacing w:line="240" w:lineRule="auto"/>
        <w:jc w:val="both"/>
        <w:rPr>
          <w:color w:val="auto"/>
          <w:sz w:val="24"/>
          <w:szCs w:val="24"/>
        </w:rPr>
      </w:pPr>
      <w:r w:rsidRPr="00CB1A72">
        <w:rPr>
          <w:color w:val="auto"/>
          <w:sz w:val="24"/>
          <w:szCs w:val="24"/>
        </w:rPr>
        <w:t>помещения/ место для хранения уборочного инвентаря</w:t>
      </w:r>
      <w:r w:rsidR="00CE7F9F" w:rsidRPr="00CB1A72">
        <w:rPr>
          <w:color w:val="auto"/>
          <w:sz w:val="24"/>
          <w:szCs w:val="24"/>
        </w:rPr>
        <w:t>.</w:t>
      </w:r>
    </w:p>
    <w:p w:rsidR="00A57638" w:rsidRPr="00CB1A72" w:rsidRDefault="005D40CB" w:rsidP="005760E2">
      <w:pPr>
        <w:pStyle w:val="13"/>
        <w:spacing w:line="240" w:lineRule="auto"/>
        <w:jc w:val="both"/>
        <w:rPr>
          <w:color w:val="auto"/>
          <w:sz w:val="24"/>
          <w:szCs w:val="24"/>
        </w:rPr>
      </w:pPr>
      <w:r w:rsidRPr="00CB1A72">
        <w:rPr>
          <w:color w:val="auto"/>
          <w:sz w:val="24"/>
          <w:szCs w:val="24"/>
        </w:rPr>
        <w:t xml:space="preserve">Состав </w:t>
      </w:r>
      <w:r w:rsidR="00CE7F9F" w:rsidRPr="00CB1A72">
        <w:rPr>
          <w:color w:val="auto"/>
          <w:sz w:val="24"/>
          <w:szCs w:val="24"/>
        </w:rPr>
        <w:t>и площади помещений предоставляют условия для:</w:t>
      </w:r>
    </w:p>
    <w:p w:rsidR="00A57638" w:rsidRPr="00CB1A72" w:rsidRDefault="008F6014" w:rsidP="00C408CF">
      <w:pPr>
        <w:pStyle w:val="13"/>
        <w:numPr>
          <w:ilvl w:val="0"/>
          <w:numId w:val="434"/>
        </w:numPr>
        <w:spacing w:line="240" w:lineRule="auto"/>
        <w:jc w:val="both"/>
        <w:rPr>
          <w:color w:val="auto"/>
          <w:sz w:val="24"/>
          <w:szCs w:val="24"/>
        </w:rPr>
      </w:pPr>
      <w:r w:rsidRPr="00CB1A72">
        <w:rPr>
          <w:color w:val="auto"/>
          <w:sz w:val="24"/>
          <w:szCs w:val="24"/>
        </w:rPr>
        <w:t xml:space="preserve">основного общего образования согласно избранным направлениям учебного плана в соответствии с </w:t>
      </w:r>
      <w:r w:rsidR="00A31B75" w:rsidRPr="00CB1A72">
        <w:rPr>
          <w:color w:val="auto"/>
          <w:sz w:val="24"/>
          <w:szCs w:val="24"/>
        </w:rPr>
        <w:t>ФГОС</w:t>
      </w:r>
      <w:r w:rsidRPr="00CB1A72">
        <w:rPr>
          <w:color w:val="auto"/>
          <w:sz w:val="24"/>
          <w:szCs w:val="24"/>
        </w:rPr>
        <w:t xml:space="preserve"> ооо;</w:t>
      </w:r>
    </w:p>
    <w:p w:rsidR="00A57638" w:rsidRPr="00CB1A72" w:rsidRDefault="00A31B75" w:rsidP="00C408CF">
      <w:pPr>
        <w:pStyle w:val="13"/>
        <w:numPr>
          <w:ilvl w:val="0"/>
          <w:numId w:val="434"/>
        </w:numPr>
        <w:spacing w:line="240" w:lineRule="auto"/>
        <w:jc w:val="both"/>
        <w:rPr>
          <w:color w:val="auto"/>
          <w:sz w:val="24"/>
          <w:szCs w:val="24"/>
        </w:rPr>
      </w:pPr>
      <w:r w:rsidRPr="00CB1A72">
        <w:rPr>
          <w:color w:val="auto"/>
          <w:sz w:val="24"/>
          <w:szCs w:val="24"/>
        </w:rPr>
        <w:t>школы</w:t>
      </w:r>
      <w:r w:rsidR="008F6014" w:rsidRPr="00CB1A72">
        <w:rPr>
          <w:color w:val="auto"/>
          <w:sz w:val="24"/>
          <w:szCs w:val="24"/>
        </w:rPr>
        <w:t xml:space="preserve"> режима труда и отдыха участников образовательного процесса;</w:t>
      </w:r>
    </w:p>
    <w:p w:rsidR="00A57638" w:rsidRPr="00CB1A72" w:rsidRDefault="008F6014" w:rsidP="00C408CF">
      <w:pPr>
        <w:pStyle w:val="13"/>
        <w:numPr>
          <w:ilvl w:val="0"/>
          <w:numId w:val="434"/>
        </w:numPr>
        <w:spacing w:line="240" w:lineRule="auto"/>
        <w:jc w:val="both"/>
        <w:rPr>
          <w:color w:val="auto"/>
          <w:sz w:val="24"/>
          <w:szCs w:val="24"/>
        </w:rPr>
      </w:pPr>
      <w:r w:rsidRPr="00CB1A72">
        <w:rPr>
          <w:color w:val="auto"/>
          <w:sz w:val="24"/>
          <w:szCs w:val="24"/>
        </w:rPr>
        <w:t xml:space="preserve">размещения </w:t>
      </w:r>
      <w:r w:rsidR="00CE7F9F" w:rsidRPr="00CB1A72">
        <w:rPr>
          <w:color w:val="auto"/>
          <w:sz w:val="24"/>
          <w:szCs w:val="24"/>
        </w:rPr>
        <w:t>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CB1A72" w:rsidRDefault="005D40CB" w:rsidP="008F6014">
      <w:pPr>
        <w:pStyle w:val="13"/>
        <w:spacing w:line="240" w:lineRule="auto"/>
        <w:ind w:firstLine="360"/>
        <w:jc w:val="both"/>
        <w:rPr>
          <w:color w:val="auto"/>
          <w:sz w:val="24"/>
          <w:szCs w:val="24"/>
        </w:rPr>
      </w:pPr>
      <w:r w:rsidRPr="00CB1A72">
        <w:rPr>
          <w:color w:val="auto"/>
          <w:sz w:val="24"/>
          <w:szCs w:val="24"/>
        </w:rPr>
        <w:t xml:space="preserve">В </w:t>
      </w:r>
      <w:r w:rsidR="00CE7F9F" w:rsidRPr="00CB1A72">
        <w:rPr>
          <w:color w:val="auto"/>
          <w:sz w:val="24"/>
          <w:szCs w:val="24"/>
        </w:rPr>
        <w:t>состав учебных кабинетов (мастерских, студий) входят:</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русского языка;</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литературы;</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родного языка;</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родной литературы;</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иностранного языка;</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лингафонный класс;</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истории;</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обществознания;</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географии;</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 xml:space="preserve">учебный </w:t>
      </w:r>
      <w:r w:rsidR="00CE7F9F" w:rsidRPr="00CB1A72">
        <w:rPr>
          <w:color w:val="auto"/>
          <w:sz w:val="24"/>
          <w:szCs w:val="24"/>
        </w:rPr>
        <w:t>кабинет (и/ или студия) изобразительного искусства;</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мировой художественной культуры;</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(и/или студия) музыки;</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физики;</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химии;</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биологии и экологии;</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математики;</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информатики;</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(мастерская) технологии;</w:t>
      </w:r>
    </w:p>
    <w:p w:rsidR="00A57638" w:rsidRPr="00CB1A72" w:rsidRDefault="008F6014" w:rsidP="00C408CF">
      <w:pPr>
        <w:pStyle w:val="13"/>
        <w:numPr>
          <w:ilvl w:val="0"/>
          <w:numId w:val="435"/>
        </w:numPr>
        <w:spacing w:line="240" w:lineRule="auto"/>
        <w:jc w:val="both"/>
        <w:rPr>
          <w:color w:val="auto"/>
          <w:sz w:val="24"/>
          <w:szCs w:val="24"/>
        </w:rPr>
      </w:pPr>
      <w:r w:rsidRPr="00CB1A72">
        <w:rPr>
          <w:color w:val="auto"/>
          <w:sz w:val="24"/>
          <w:szCs w:val="24"/>
        </w:rPr>
        <w:t>учебный кабинет основ безопасности жиз</w:t>
      </w:r>
      <w:r w:rsidR="00CE7F9F" w:rsidRPr="00CB1A72">
        <w:rPr>
          <w:color w:val="auto"/>
          <w:sz w:val="24"/>
          <w:szCs w:val="24"/>
        </w:rPr>
        <w:t>недеятельности.</w:t>
      </w:r>
    </w:p>
    <w:p w:rsidR="00A57638" w:rsidRPr="00CB1A72" w:rsidRDefault="005D40CB" w:rsidP="008F6014">
      <w:pPr>
        <w:pStyle w:val="13"/>
        <w:spacing w:line="240" w:lineRule="auto"/>
        <w:ind w:firstLine="708"/>
        <w:jc w:val="both"/>
        <w:rPr>
          <w:color w:val="auto"/>
          <w:sz w:val="24"/>
          <w:szCs w:val="24"/>
        </w:rPr>
      </w:pPr>
      <w:r w:rsidRPr="00CB1A72">
        <w:rPr>
          <w:color w:val="auto"/>
          <w:sz w:val="24"/>
          <w:szCs w:val="24"/>
        </w:rPr>
        <w:t xml:space="preserve">При </w:t>
      </w:r>
      <w:r w:rsidR="00CE7F9F" w:rsidRPr="00CB1A72">
        <w:rPr>
          <w:color w:val="auto"/>
          <w:sz w:val="24"/>
          <w:szCs w:val="24"/>
        </w:rPr>
        <w:t xml:space="preserve">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r w:rsidRPr="00CB1A72">
        <w:rPr>
          <w:color w:val="auto"/>
          <w:sz w:val="24"/>
          <w:szCs w:val="24"/>
        </w:rPr>
        <w:t xml:space="preserve">Возможна </w:t>
      </w:r>
      <w:r w:rsidR="00CE7F9F" w:rsidRPr="00CB1A72">
        <w:rPr>
          <w:color w:val="auto"/>
          <w:sz w:val="24"/>
          <w:szCs w:val="24"/>
        </w:rPr>
        <w:t xml:space="preserve">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w:t>
      </w:r>
      <w:r w:rsidR="00A31B75" w:rsidRPr="00CB1A72">
        <w:rPr>
          <w:color w:val="auto"/>
          <w:sz w:val="24"/>
          <w:szCs w:val="24"/>
        </w:rPr>
        <w:t>школы</w:t>
      </w:r>
      <w:r w:rsidR="00CE7F9F" w:rsidRPr="00CB1A72">
        <w:rPr>
          <w:color w:val="auto"/>
          <w:sz w:val="24"/>
          <w:szCs w:val="24"/>
        </w:rPr>
        <w:t xml:space="preserve"> образовательной программой.</w:t>
      </w:r>
    </w:p>
    <w:p w:rsidR="00A57638" w:rsidRPr="00CB1A72" w:rsidRDefault="005D40CB" w:rsidP="008F6014">
      <w:pPr>
        <w:pStyle w:val="26"/>
        <w:spacing w:line="240" w:lineRule="auto"/>
        <w:ind w:left="0" w:firstLine="708"/>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Учебные </w:t>
      </w:r>
      <w:r w:rsidR="00CE7F9F" w:rsidRPr="00CB1A72">
        <w:rPr>
          <w:rFonts w:ascii="Times New Roman" w:hAnsi="Times New Roman" w:cs="Times New Roman"/>
          <w:color w:val="auto"/>
          <w:sz w:val="24"/>
          <w:szCs w:val="24"/>
        </w:rPr>
        <w:t>кабинеты включают следующие зоны:</w:t>
      </w:r>
    </w:p>
    <w:p w:rsidR="00A57638" w:rsidRPr="00CB1A72" w:rsidRDefault="008F6014" w:rsidP="00C408CF">
      <w:pPr>
        <w:pStyle w:val="26"/>
        <w:numPr>
          <w:ilvl w:val="0"/>
          <w:numId w:val="436"/>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rsidR="00A57638" w:rsidRPr="00CB1A72" w:rsidRDefault="008F6014" w:rsidP="00C408CF">
      <w:pPr>
        <w:pStyle w:val="26"/>
        <w:numPr>
          <w:ilvl w:val="0"/>
          <w:numId w:val="436"/>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рабочую зону обучающихся с местом для размещения личных вещей;</w:t>
      </w:r>
    </w:p>
    <w:p w:rsidR="00A57638" w:rsidRPr="00CB1A72" w:rsidRDefault="008F6014" w:rsidP="00C408CF">
      <w:pPr>
        <w:pStyle w:val="26"/>
        <w:numPr>
          <w:ilvl w:val="0"/>
          <w:numId w:val="436"/>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пространство для размещения и хранения учебного оборудования;</w:t>
      </w:r>
    </w:p>
    <w:p w:rsidR="00A57638" w:rsidRPr="00CB1A72" w:rsidRDefault="008F6014" w:rsidP="00C408CF">
      <w:pPr>
        <w:pStyle w:val="26"/>
        <w:numPr>
          <w:ilvl w:val="0"/>
          <w:numId w:val="436"/>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демонстрационную </w:t>
      </w:r>
      <w:r w:rsidR="00CE7F9F" w:rsidRPr="00CB1A72">
        <w:rPr>
          <w:rFonts w:ascii="Times New Roman" w:hAnsi="Times New Roman" w:cs="Times New Roman"/>
          <w:color w:val="auto"/>
          <w:sz w:val="24"/>
          <w:szCs w:val="24"/>
        </w:rPr>
        <w:t>зону.</w:t>
      </w:r>
    </w:p>
    <w:p w:rsidR="00A57638" w:rsidRPr="00CB1A72" w:rsidRDefault="005D40CB" w:rsidP="008F6014">
      <w:pPr>
        <w:pStyle w:val="26"/>
        <w:spacing w:line="240" w:lineRule="auto"/>
        <w:ind w:left="0" w:firstLine="708"/>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Организация </w:t>
      </w:r>
      <w:r w:rsidR="00CE7F9F" w:rsidRPr="00CB1A72">
        <w:rPr>
          <w:rFonts w:ascii="Times New Roman" w:hAnsi="Times New Roman" w:cs="Times New Roman"/>
          <w:color w:val="auto"/>
          <w:sz w:val="24"/>
          <w:szCs w:val="24"/>
        </w:rPr>
        <w:t>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CB1A72" w:rsidRDefault="005D40CB" w:rsidP="008F6014">
      <w:pPr>
        <w:pStyle w:val="26"/>
        <w:spacing w:line="240" w:lineRule="auto"/>
        <w:ind w:left="0" w:firstLine="708"/>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Компонентами </w:t>
      </w:r>
      <w:r w:rsidR="00CE7F9F" w:rsidRPr="00CB1A72">
        <w:rPr>
          <w:rFonts w:ascii="Times New Roman" w:hAnsi="Times New Roman" w:cs="Times New Roman"/>
          <w:color w:val="auto"/>
          <w:sz w:val="24"/>
          <w:szCs w:val="24"/>
        </w:rPr>
        <w:t>оснащения учебного кабинета являются:</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ш</w:t>
      </w:r>
      <w:r w:rsidR="005D40CB" w:rsidRPr="00CB1A72">
        <w:rPr>
          <w:rFonts w:ascii="Times New Roman" w:hAnsi="Times New Roman" w:cs="Times New Roman"/>
          <w:color w:val="auto"/>
          <w:sz w:val="24"/>
          <w:szCs w:val="24"/>
        </w:rPr>
        <w:t xml:space="preserve">кольная </w:t>
      </w:r>
      <w:r w:rsidR="00CE7F9F" w:rsidRPr="00CB1A72">
        <w:rPr>
          <w:rFonts w:ascii="Times New Roman" w:hAnsi="Times New Roman" w:cs="Times New Roman"/>
          <w:color w:val="auto"/>
          <w:sz w:val="24"/>
          <w:szCs w:val="24"/>
        </w:rPr>
        <w:t>мебель;</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технические средства;</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лабораторно-технологическое оборудование;</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фонд дополнительной литературы;</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учебно-наглядные пособия;</w:t>
      </w:r>
    </w:p>
    <w:p w:rsidR="006C671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учебно</w:t>
      </w:r>
      <w:r w:rsidR="00CE7F9F" w:rsidRPr="00CB1A72">
        <w:rPr>
          <w:rFonts w:ascii="Times New Roman" w:hAnsi="Times New Roman" w:cs="Times New Roman"/>
          <w:color w:val="auto"/>
          <w:sz w:val="24"/>
          <w:szCs w:val="24"/>
        </w:rPr>
        <w:t>-методические материалы.</w:t>
      </w:r>
    </w:p>
    <w:p w:rsidR="00A57638" w:rsidRPr="00CB1A72" w:rsidRDefault="005D40CB" w:rsidP="008F6014">
      <w:pPr>
        <w:pStyle w:val="26"/>
        <w:spacing w:line="240" w:lineRule="auto"/>
        <w:ind w:left="0" w:firstLine="360"/>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В </w:t>
      </w:r>
      <w:r w:rsidR="00CE7F9F" w:rsidRPr="00CB1A72">
        <w:rPr>
          <w:rFonts w:ascii="Times New Roman" w:hAnsi="Times New Roman" w:cs="Times New Roman"/>
          <w:color w:val="auto"/>
          <w:sz w:val="24"/>
          <w:szCs w:val="24"/>
        </w:rPr>
        <w:t>базовый комплект мебели входят:</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доска классная;</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стол учителя;</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стул учителя (приставной);</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кресло для учителя;</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столы ученические (регулируемые по высоте);</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стулья ученические (регулируемые по высоте);</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шкаф для хранения учебных пособий;</w:t>
      </w:r>
    </w:p>
    <w:p w:rsidR="00A57638" w:rsidRPr="00CB1A72" w:rsidRDefault="008F6014" w:rsidP="00C408CF">
      <w:pPr>
        <w:pStyle w:val="26"/>
        <w:numPr>
          <w:ilvl w:val="0"/>
          <w:numId w:val="437"/>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стеллаж </w:t>
      </w:r>
      <w:r w:rsidR="00CE7F9F" w:rsidRPr="00CB1A72">
        <w:rPr>
          <w:rFonts w:ascii="Times New Roman" w:hAnsi="Times New Roman" w:cs="Times New Roman"/>
          <w:color w:val="auto"/>
          <w:sz w:val="24"/>
          <w:szCs w:val="24"/>
        </w:rPr>
        <w:t>демонстрационный.</w:t>
      </w:r>
    </w:p>
    <w:p w:rsidR="00A57638" w:rsidRPr="00CB1A72" w:rsidRDefault="005D40CB" w:rsidP="008F6014">
      <w:pPr>
        <w:pStyle w:val="26"/>
        <w:spacing w:line="240" w:lineRule="auto"/>
        <w:ind w:left="0" w:firstLine="708"/>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Мебель</w:t>
      </w:r>
      <w:r w:rsidR="00CE7F9F" w:rsidRPr="00CB1A72">
        <w:rPr>
          <w:rFonts w:ascii="Times New Roman" w:hAnsi="Times New Roman" w:cs="Times New Roman"/>
          <w:color w:val="auto"/>
          <w:sz w:val="24"/>
          <w:szCs w:val="24"/>
        </w:rPr>
        <w:t>,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CB1A72" w:rsidRDefault="005D40CB" w:rsidP="008F6014">
      <w:pPr>
        <w:pStyle w:val="26"/>
        <w:spacing w:line="240" w:lineRule="auto"/>
        <w:ind w:left="0" w:firstLine="708"/>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В </w:t>
      </w:r>
      <w:r w:rsidR="00CE7F9F" w:rsidRPr="00CB1A72">
        <w:rPr>
          <w:rFonts w:ascii="Times New Roman" w:hAnsi="Times New Roman" w:cs="Times New Roman"/>
          <w:color w:val="auto"/>
          <w:sz w:val="24"/>
          <w:szCs w:val="24"/>
        </w:rPr>
        <w:t>базовый комплект технических средств входят:</w:t>
      </w:r>
    </w:p>
    <w:p w:rsidR="00A57638" w:rsidRPr="00CB1A72" w:rsidRDefault="008F6014" w:rsidP="00C408CF">
      <w:pPr>
        <w:pStyle w:val="26"/>
        <w:numPr>
          <w:ilvl w:val="0"/>
          <w:numId w:val="438"/>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компьютер/ноутбук с периферией;</w:t>
      </w:r>
    </w:p>
    <w:p w:rsidR="00A57638" w:rsidRPr="00CB1A72" w:rsidRDefault="008F6014" w:rsidP="00C408CF">
      <w:pPr>
        <w:pStyle w:val="26"/>
        <w:numPr>
          <w:ilvl w:val="0"/>
          <w:numId w:val="438"/>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многофункциональное устройство (мфу) или принтер, сканер, ксерокс;</w:t>
      </w:r>
    </w:p>
    <w:p w:rsidR="00A57638" w:rsidRPr="00CB1A72" w:rsidRDefault="008F6014" w:rsidP="00C408CF">
      <w:pPr>
        <w:pStyle w:val="26"/>
        <w:numPr>
          <w:ilvl w:val="0"/>
          <w:numId w:val="438"/>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сетевой фильтр;</w:t>
      </w:r>
    </w:p>
    <w:p w:rsidR="00A57638" w:rsidRPr="00CB1A72" w:rsidRDefault="008F6014" w:rsidP="00C408CF">
      <w:pPr>
        <w:pStyle w:val="26"/>
        <w:numPr>
          <w:ilvl w:val="0"/>
          <w:numId w:val="438"/>
        </w:numPr>
        <w:spacing w:line="240" w:lineRule="auto"/>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документ</w:t>
      </w:r>
      <w:r w:rsidR="00CE7F9F" w:rsidRPr="00CB1A72">
        <w:rPr>
          <w:rFonts w:ascii="Times New Roman" w:hAnsi="Times New Roman" w:cs="Times New Roman"/>
          <w:color w:val="auto"/>
          <w:sz w:val="24"/>
          <w:szCs w:val="24"/>
        </w:rPr>
        <w:t>-камера.</w:t>
      </w:r>
    </w:p>
    <w:p w:rsidR="00A57638" w:rsidRPr="00CB1A72" w:rsidRDefault="005D40CB" w:rsidP="008F6014">
      <w:pPr>
        <w:pStyle w:val="26"/>
        <w:spacing w:line="240" w:lineRule="auto"/>
        <w:ind w:left="0" w:firstLine="708"/>
        <w:jc w:val="both"/>
        <w:rPr>
          <w:rFonts w:ascii="Times New Roman" w:hAnsi="Times New Roman" w:cs="Times New Roman"/>
          <w:color w:val="auto"/>
          <w:sz w:val="24"/>
          <w:szCs w:val="24"/>
        </w:rPr>
      </w:pPr>
      <w:r w:rsidRPr="00CB1A72">
        <w:rPr>
          <w:rFonts w:ascii="Times New Roman" w:hAnsi="Times New Roman" w:cs="Times New Roman"/>
          <w:color w:val="auto"/>
          <w:sz w:val="24"/>
          <w:szCs w:val="24"/>
        </w:rPr>
        <w:t xml:space="preserve">В </w:t>
      </w:r>
      <w:r w:rsidR="00CE7F9F" w:rsidRPr="00CB1A72">
        <w:rPr>
          <w:rFonts w:ascii="Times New Roman" w:hAnsi="Times New Roman" w:cs="Times New Roman"/>
          <w:color w:val="auto"/>
          <w:sz w:val="24"/>
          <w:szCs w:val="24"/>
        </w:rPr>
        <w:t>учебных кабинетах химии, биологии, физики, информатики, технологии, основ безопасности жизнедеятельности, изо</w:t>
      </w:r>
      <w:r w:rsidR="00CE7F9F" w:rsidRPr="00CB1A72">
        <w:rPr>
          <w:rStyle w:val="a7"/>
          <w:rFonts w:eastAsia="Courier New"/>
          <w:color w:val="auto"/>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CB1A72" w:rsidRDefault="005D40CB" w:rsidP="008F6014">
      <w:pPr>
        <w:pStyle w:val="13"/>
        <w:spacing w:line="240" w:lineRule="auto"/>
        <w:ind w:firstLine="708"/>
        <w:jc w:val="both"/>
        <w:rPr>
          <w:color w:val="auto"/>
          <w:sz w:val="24"/>
          <w:szCs w:val="24"/>
        </w:rPr>
      </w:pPr>
      <w:r w:rsidRPr="00CB1A72">
        <w:rPr>
          <w:color w:val="auto"/>
          <w:sz w:val="24"/>
          <w:szCs w:val="24"/>
        </w:rPr>
        <w:t xml:space="preserve">Состояние </w:t>
      </w:r>
      <w:r w:rsidR="00CE7F9F" w:rsidRPr="00CB1A72">
        <w:rPr>
          <w:color w:val="auto"/>
          <w:sz w:val="24"/>
          <w:szCs w:val="24"/>
        </w:rPr>
        <w:t xml:space="preserve">оснащения учебных кабинетов и иных учебных подразделений может оцениваться по следующим параметрам (см. </w:t>
      </w:r>
      <w:r w:rsidRPr="00CB1A72">
        <w:rPr>
          <w:color w:val="auto"/>
          <w:sz w:val="24"/>
          <w:szCs w:val="24"/>
        </w:rPr>
        <w:t>Таблицу</w:t>
      </w:r>
      <w:r w:rsidR="00CE7F9F" w:rsidRPr="00CB1A72">
        <w:rPr>
          <w:color w:val="auto"/>
          <w:sz w:val="24"/>
          <w:szCs w:val="24"/>
        </w:rPr>
        <w:t>).</w:t>
      </w:r>
    </w:p>
    <w:p w:rsidR="00E779B2" w:rsidRPr="00CB1A72" w:rsidRDefault="00CE7F9F" w:rsidP="005760E2">
      <w:pPr>
        <w:pStyle w:val="13"/>
        <w:spacing w:line="240" w:lineRule="auto"/>
        <w:ind w:firstLine="0"/>
        <w:jc w:val="right"/>
        <w:rPr>
          <w:color w:val="auto"/>
          <w:sz w:val="24"/>
          <w:szCs w:val="24"/>
        </w:rPr>
      </w:pPr>
      <w:r w:rsidRPr="00CB1A72">
        <w:rPr>
          <w:color w:val="auto"/>
          <w:sz w:val="24"/>
          <w:szCs w:val="24"/>
        </w:rPr>
        <w:t xml:space="preserve">  </w:t>
      </w:r>
    </w:p>
    <w:p w:rsidR="00E779B2" w:rsidRPr="00CB1A72" w:rsidRDefault="00E779B2" w:rsidP="005760E2">
      <w:pPr>
        <w:pStyle w:val="13"/>
        <w:spacing w:line="240" w:lineRule="auto"/>
        <w:ind w:firstLine="0"/>
        <w:jc w:val="right"/>
        <w:rPr>
          <w:color w:val="auto"/>
          <w:sz w:val="24"/>
          <w:szCs w:val="24"/>
        </w:rPr>
      </w:pPr>
    </w:p>
    <w:p w:rsidR="00E779B2" w:rsidRPr="00CB1A72" w:rsidRDefault="00CE7F9F" w:rsidP="005760E2">
      <w:pPr>
        <w:rPr>
          <w:rFonts w:ascii="Times New Roman" w:eastAsia="Times New Roman" w:hAnsi="Times New Roman" w:cs="Times New Roman"/>
          <w:color w:val="auto"/>
        </w:rPr>
      </w:pPr>
      <w:r w:rsidRPr="00CB1A72">
        <w:rPr>
          <w:rFonts w:ascii="Times New Roman" w:hAnsi="Times New Roman" w:cs="Times New Roman"/>
          <w:color w:val="auto"/>
        </w:rPr>
        <w:br w:type="page"/>
      </w:r>
    </w:p>
    <w:p w:rsidR="00A57638" w:rsidRPr="00CB1A72" w:rsidRDefault="005D40CB" w:rsidP="005760E2">
      <w:pPr>
        <w:pStyle w:val="13"/>
        <w:spacing w:line="240" w:lineRule="auto"/>
        <w:ind w:firstLine="0"/>
        <w:jc w:val="right"/>
        <w:rPr>
          <w:color w:val="auto"/>
          <w:sz w:val="24"/>
          <w:szCs w:val="24"/>
        </w:rPr>
      </w:pPr>
      <w:r w:rsidRPr="00CB1A72">
        <w:rPr>
          <w:color w:val="auto"/>
          <w:sz w:val="24"/>
          <w:szCs w:val="24"/>
        </w:rPr>
        <w:t>Таблица</w:t>
      </w:r>
    </w:p>
    <w:p w:rsidR="00A57638" w:rsidRPr="00CB1A72" w:rsidRDefault="005D40CB" w:rsidP="005760E2">
      <w:pPr>
        <w:pStyle w:val="af5"/>
        <w:rPr>
          <w:rFonts w:ascii="Times New Roman" w:hAnsi="Times New Roman" w:cs="Times New Roman"/>
          <w:b w:val="0"/>
          <w:sz w:val="24"/>
          <w:szCs w:val="24"/>
        </w:rPr>
      </w:pPr>
      <w:bookmarkStart w:id="902" w:name="bookmark1992"/>
      <w:r w:rsidRPr="00CB1A72">
        <w:rPr>
          <w:rFonts w:ascii="Times New Roman" w:hAnsi="Times New Roman" w:cs="Times New Roman"/>
          <w:b w:val="0"/>
          <w:sz w:val="24"/>
          <w:szCs w:val="24"/>
        </w:rPr>
        <w:t xml:space="preserve">Оснащение </w:t>
      </w:r>
      <w:r w:rsidR="00CE7F9F" w:rsidRPr="00CB1A72">
        <w:rPr>
          <w:rFonts w:ascii="Times New Roman" w:hAnsi="Times New Roman" w:cs="Times New Roman"/>
          <w:b w:val="0"/>
          <w:sz w:val="24"/>
          <w:szCs w:val="24"/>
        </w:rPr>
        <w:t>учебных кабинетов</w:t>
      </w:r>
      <w:bookmarkEnd w:id="902"/>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CB1A72" w:rsidTr="00E779B2">
        <w:trPr>
          <w:trHeight w:hRule="exact" w:val="970"/>
          <w:jc w:val="center"/>
        </w:trPr>
        <w:tc>
          <w:tcPr>
            <w:tcW w:w="571" w:type="dxa"/>
            <w:tcBorders>
              <w:top w:val="single" w:sz="4" w:space="0" w:color="auto"/>
              <w:lef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bCs/>
                <w:color w:val="auto"/>
                <w:sz w:val="24"/>
                <w:szCs w:val="24"/>
              </w:rPr>
              <w:t>№ п/п</w:t>
            </w:r>
          </w:p>
        </w:tc>
        <w:tc>
          <w:tcPr>
            <w:tcW w:w="1814" w:type="dxa"/>
            <w:tcBorders>
              <w:top w:val="single" w:sz="4" w:space="0" w:color="auto"/>
              <w:left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 xml:space="preserve">Компоненты </w:t>
            </w:r>
            <w:r w:rsidR="00CE7F9F" w:rsidRPr="00CB1A72">
              <w:rPr>
                <w:rFonts w:eastAsia="Courier New"/>
                <w:bCs/>
                <w:color w:val="auto"/>
                <w:sz w:val="24"/>
                <w:szCs w:val="24"/>
              </w:rPr>
              <w:t xml:space="preserve">структуры </w:t>
            </w:r>
            <w:r w:rsidR="004213FB" w:rsidRPr="00CB1A72">
              <w:rPr>
                <w:rFonts w:eastAsia="Courier New"/>
                <w:bCs/>
                <w:color w:val="auto"/>
                <w:sz w:val="24"/>
                <w:szCs w:val="24"/>
              </w:rPr>
              <w:t>школы</w:t>
            </w:r>
          </w:p>
        </w:tc>
        <w:tc>
          <w:tcPr>
            <w:tcW w:w="2486" w:type="dxa"/>
            <w:tcBorders>
              <w:top w:val="single" w:sz="4" w:space="0" w:color="auto"/>
              <w:left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 xml:space="preserve">Необходимое </w:t>
            </w:r>
            <w:r w:rsidR="00CE7F9F" w:rsidRPr="00CB1A72">
              <w:rPr>
                <w:rFonts w:eastAsia="Courier New"/>
                <w:bCs/>
                <w:color w:val="auto"/>
                <w:sz w:val="24"/>
                <w:szCs w:val="24"/>
              </w:rPr>
              <w:t>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Необходимо</w:t>
            </w:r>
            <w:r w:rsidR="00CE7F9F" w:rsidRPr="00CB1A72">
              <w:rPr>
                <w:rFonts w:eastAsia="Courier New"/>
                <w:bCs/>
                <w:color w:val="auto"/>
                <w:sz w:val="24"/>
                <w:szCs w:val="24"/>
              </w:rPr>
              <w:t>/ имеются в наличии</w:t>
            </w:r>
          </w:p>
        </w:tc>
      </w:tr>
      <w:tr w:rsidR="00A57638" w:rsidRPr="00CB1A72"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CB1A72" w:rsidRDefault="00CE7F9F" w:rsidP="005760E2">
            <w:pPr>
              <w:pStyle w:val="a6"/>
              <w:spacing w:line="240" w:lineRule="auto"/>
              <w:ind w:firstLine="0"/>
              <w:rPr>
                <w:color w:val="auto"/>
                <w:sz w:val="24"/>
                <w:szCs w:val="24"/>
              </w:rPr>
            </w:pPr>
            <w:r w:rsidRPr="00CB1A72">
              <w:rPr>
                <w:rFonts w:eastAsia="Courier New"/>
                <w:color w:val="auto"/>
                <w:sz w:val="24"/>
                <w:szCs w:val="24"/>
              </w:rPr>
              <w:t>1</w:t>
            </w:r>
          </w:p>
        </w:tc>
        <w:tc>
          <w:tcPr>
            <w:tcW w:w="1814" w:type="dxa"/>
            <w:tcBorders>
              <w:top w:val="single" w:sz="4" w:space="0" w:color="auto"/>
              <w:left w:val="single" w:sz="4" w:space="0" w:color="auto"/>
              <w:bottom w:val="single" w:sz="4" w:space="0" w:color="auto"/>
            </w:tcBorders>
            <w:shd w:val="clear" w:color="auto" w:fill="auto"/>
          </w:tcPr>
          <w:p w:rsidR="00A57638" w:rsidRPr="00CB1A72" w:rsidRDefault="005D40CB" w:rsidP="005760E2">
            <w:pPr>
              <w:pStyle w:val="a6"/>
              <w:spacing w:line="240" w:lineRule="auto"/>
              <w:ind w:firstLine="0"/>
              <w:rPr>
                <w:color w:val="auto"/>
                <w:sz w:val="24"/>
                <w:szCs w:val="24"/>
              </w:rPr>
            </w:pPr>
            <w:r w:rsidRPr="00CB1A72">
              <w:rPr>
                <w:rFonts w:eastAsia="Courier New"/>
                <w:color w:val="auto"/>
                <w:sz w:val="24"/>
                <w:szCs w:val="24"/>
              </w:rPr>
              <w:t xml:space="preserve">Учебный </w:t>
            </w:r>
            <w:r w:rsidR="00CE7F9F" w:rsidRPr="00CB1A72">
              <w:rPr>
                <w:rFonts w:eastAsia="Courier New"/>
                <w:color w:val="auto"/>
                <w:sz w:val="24"/>
                <w:szCs w:val="24"/>
              </w:rPr>
              <w:t>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CB1A72" w:rsidRDefault="005D40CB" w:rsidP="00C408CF">
            <w:pPr>
              <w:pStyle w:val="a6"/>
              <w:numPr>
                <w:ilvl w:val="1"/>
                <w:numId w:val="168"/>
              </w:numPr>
              <w:tabs>
                <w:tab w:val="left" w:pos="413"/>
              </w:tabs>
              <w:spacing w:line="240" w:lineRule="auto"/>
              <w:ind w:firstLine="0"/>
              <w:rPr>
                <w:color w:val="auto"/>
                <w:sz w:val="24"/>
                <w:szCs w:val="24"/>
              </w:rPr>
            </w:pPr>
            <w:r w:rsidRPr="00CB1A72">
              <w:rPr>
                <w:rFonts w:eastAsia="Courier New"/>
                <w:color w:val="auto"/>
                <w:sz w:val="24"/>
                <w:szCs w:val="24"/>
              </w:rPr>
              <w:t xml:space="preserve">Нормативные </w:t>
            </w:r>
            <w:r w:rsidR="00CE7F9F" w:rsidRPr="00CB1A72">
              <w:rPr>
                <w:rFonts w:eastAsia="Courier New"/>
                <w:color w:val="auto"/>
                <w:sz w:val="24"/>
                <w:szCs w:val="24"/>
              </w:rPr>
              <w:t>документы, локальные акты</w:t>
            </w:r>
          </w:p>
          <w:p w:rsidR="00A57638" w:rsidRPr="00CB1A72" w:rsidRDefault="005D40CB" w:rsidP="00C408CF">
            <w:pPr>
              <w:pStyle w:val="a6"/>
              <w:numPr>
                <w:ilvl w:val="1"/>
                <w:numId w:val="168"/>
              </w:numPr>
              <w:tabs>
                <w:tab w:val="left" w:pos="413"/>
              </w:tabs>
              <w:spacing w:line="240" w:lineRule="auto"/>
              <w:ind w:firstLine="0"/>
              <w:rPr>
                <w:color w:val="auto"/>
                <w:sz w:val="24"/>
                <w:szCs w:val="24"/>
              </w:rPr>
            </w:pPr>
            <w:r w:rsidRPr="00CB1A72">
              <w:rPr>
                <w:rFonts w:eastAsia="Courier New"/>
                <w:color w:val="auto"/>
                <w:sz w:val="24"/>
                <w:szCs w:val="24"/>
              </w:rPr>
              <w:t xml:space="preserve">Комплект </w:t>
            </w:r>
            <w:r w:rsidR="00CE7F9F" w:rsidRPr="00CB1A72">
              <w:rPr>
                <w:rFonts w:eastAsia="Courier New"/>
                <w:color w:val="auto"/>
                <w:sz w:val="24"/>
                <w:szCs w:val="24"/>
              </w:rPr>
              <w:t xml:space="preserve">школьной мебели (доска классная, стол учителя, стул учителя приставной, кресло для учителя, стол </w:t>
            </w:r>
            <w:r w:rsidR="004213FB" w:rsidRPr="00CB1A72">
              <w:rPr>
                <w:rFonts w:eastAsia="Courier New"/>
                <w:color w:val="auto"/>
                <w:sz w:val="24"/>
                <w:szCs w:val="24"/>
              </w:rPr>
              <w:t>обучающегося</w:t>
            </w:r>
            <w:r w:rsidR="00CE7F9F" w:rsidRPr="00CB1A72">
              <w:rPr>
                <w:rFonts w:eastAsia="Courier New"/>
                <w:color w:val="auto"/>
                <w:sz w:val="24"/>
                <w:szCs w:val="24"/>
              </w:rPr>
              <w:t>...)</w:t>
            </w:r>
          </w:p>
          <w:p w:rsidR="00A57638" w:rsidRPr="00CB1A72" w:rsidRDefault="005D40CB" w:rsidP="00C408CF">
            <w:pPr>
              <w:pStyle w:val="a6"/>
              <w:numPr>
                <w:ilvl w:val="1"/>
                <w:numId w:val="168"/>
              </w:numPr>
              <w:tabs>
                <w:tab w:val="left" w:pos="413"/>
              </w:tabs>
              <w:spacing w:line="240" w:lineRule="auto"/>
              <w:ind w:firstLine="0"/>
              <w:rPr>
                <w:color w:val="auto"/>
                <w:sz w:val="24"/>
                <w:szCs w:val="24"/>
              </w:rPr>
            </w:pPr>
            <w:r w:rsidRPr="00CB1A72">
              <w:rPr>
                <w:rFonts w:eastAsia="Courier New"/>
                <w:color w:val="auto"/>
                <w:sz w:val="24"/>
                <w:szCs w:val="24"/>
              </w:rPr>
              <w:t xml:space="preserve">Комплект </w:t>
            </w:r>
            <w:r w:rsidR="00CE7F9F" w:rsidRPr="00CB1A72">
              <w:rPr>
                <w:rFonts w:eastAsia="Courier New"/>
                <w:color w:val="auto"/>
                <w:sz w:val="24"/>
                <w:szCs w:val="24"/>
              </w:rPr>
              <w:t>технических средств (компью- тер/ноутбук с периферией, мфу.)</w:t>
            </w:r>
          </w:p>
          <w:p w:rsidR="00A57638" w:rsidRPr="00CB1A72" w:rsidRDefault="005D40CB" w:rsidP="00C408CF">
            <w:pPr>
              <w:pStyle w:val="a6"/>
              <w:numPr>
                <w:ilvl w:val="1"/>
                <w:numId w:val="168"/>
              </w:numPr>
              <w:tabs>
                <w:tab w:val="left" w:pos="413"/>
              </w:tabs>
              <w:spacing w:line="240" w:lineRule="auto"/>
              <w:ind w:firstLine="0"/>
              <w:rPr>
                <w:color w:val="auto"/>
                <w:sz w:val="24"/>
                <w:szCs w:val="24"/>
              </w:rPr>
            </w:pPr>
            <w:r w:rsidRPr="00CB1A72">
              <w:rPr>
                <w:rFonts w:eastAsia="Courier New"/>
                <w:color w:val="auto"/>
                <w:sz w:val="24"/>
                <w:szCs w:val="24"/>
              </w:rPr>
              <w:t xml:space="preserve">Фонд </w:t>
            </w:r>
            <w:r w:rsidR="00CE7F9F" w:rsidRPr="00CB1A72">
              <w:rPr>
                <w:rFonts w:eastAsia="Courier New"/>
                <w:color w:val="auto"/>
                <w:sz w:val="24"/>
                <w:szCs w:val="24"/>
              </w:rPr>
              <w:t>дополнительной литературы (словари, справочники, энциклопедии.)</w:t>
            </w:r>
          </w:p>
          <w:p w:rsidR="00A57638" w:rsidRPr="00CB1A72" w:rsidRDefault="005D40CB" w:rsidP="00C408CF">
            <w:pPr>
              <w:pStyle w:val="a6"/>
              <w:numPr>
                <w:ilvl w:val="1"/>
                <w:numId w:val="168"/>
              </w:numPr>
              <w:tabs>
                <w:tab w:val="left" w:pos="413"/>
              </w:tabs>
              <w:spacing w:line="240" w:lineRule="auto"/>
              <w:ind w:firstLine="0"/>
              <w:rPr>
                <w:color w:val="auto"/>
                <w:sz w:val="24"/>
                <w:szCs w:val="24"/>
              </w:rPr>
            </w:pPr>
            <w:r w:rsidRPr="00CB1A72">
              <w:rPr>
                <w:rFonts w:eastAsia="Courier New"/>
                <w:color w:val="auto"/>
                <w:sz w:val="24"/>
                <w:szCs w:val="24"/>
              </w:rPr>
              <w:t>Учебно</w:t>
            </w:r>
            <w:r w:rsidR="00CE7F9F" w:rsidRPr="00CB1A72">
              <w:rPr>
                <w:rFonts w:eastAsia="Courier New"/>
                <w:color w:val="auto"/>
                <w:sz w:val="24"/>
                <w:szCs w:val="24"/>
              </w:rPr>
              <w:t>-методические материалы</w:t>
            </w:r>
          </w:p>
          <w:p w:rsidR="00E779B2" w:rsidRPr="00CB1A72" w:rsidRDefault="005D40CB" w:rsidP="00C408CF">
            <w:pPr>
              <w:pStyle w:val="a6"/>
              <w:numPr>
                <w:ilvl w:val="1"/>
                <w:numId w:val="168"/>
              </w:numPr>
              <w:tabs>
                <w:tab w:val="left" w:pos="413"/>
              </w:tabs>
              <w:spacing w:line="240" w:lineRule="auto"/>
              <w:ind w:firstLine="0"/>
              <w:rPr>
                <w:color w:val="auto"/>
                <w:sz w:val="24"/>
                <w:szCs w:val="24"/>
              </w:rPr>
            </w:pPr>
            <w:r w:rsidRPr="00CB1A72">
              <w:rPr>
                <w:rFonts w:eastAsia="Courier New"/>
                <w:color w:val="auto"/>
                <w:sz w:val="24"/>
                <w:szCs w:val="24"/>
              </w:rPr>
              <w:t>Учебно</w:t>
            </w:r>
            <w:r w:rsidR="00CE7F9F" w:rsidRPr="00CB1A72">
              <w:rPr>
                <w:rFonts w:eastAsia="Courier New"/>
                <w:color w:val="auto"/>
                <w:sz w:val="24"/>
                <w:szCs w:val="24"/>
              </w:rPr>
              <w:t>-наглядные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CB1A72" w:rsidRDefault="00A57638" w:rsidP="005760E2">
            <w:pPr>
              <w:pStyle w:val="a6"/>
              <w:tabs>
                <w:tab w:val="left" w:pos="413"/>
              </w:tabs>
              <w:spacing w:line="240" w:lineRule="auto"/>
              <w:ind w:firstLine="0"/>
              <w:rPr>
                <w:color w:val="auto"/>
                <w:sz w:val="24"/>
                <w:szCs w:val="24"/>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A57638" w:rsidP="005760E2">
            <w:pPr>
              <w:rPr>
                <w:rFonts w:ascii="Times New Roman" w:hAnsi="Times New Roman" w:cs="Times New Roman"/>
                <w:color w:val="auto"/>
              </w:rPr>
            </w:pPr>
          </w:p>
        </w:tc>
      </w:tr>
    </w:tbl>
    <w:p w:rsidR="00A57638" w:rsidRPr="00CB1A72" w:rsidRDefault="00CE7F9F" w:rsidP="005760E2">
      <w:pPr>
        <w:rPr>
          <w:rFonts w:ascii="Times New Roman" w:hAnsi="Times New Roman" w:cs="Times New Roman"/>
          <w:color w:val="auto"/>
        </w:rPr>
      </w:pPr>
      <w:r w:rsidRPr="00CB1A72">
        <w:rPr>
          <w:rFonts w:ascii="Times New Roman" w:hAnsi="Times New Roman" w:cs="Times New Roman"/>
          <w:color w:val="auto"/>
        </w:rPr>
        <w:br w:type="page"/>
      </w:r>
    </w:p>
    <w:p w:rsidR="00A57638" w:rsidRPr="00CB1A72" w:rsidRDefault="005D40CB" w:rsidP="005760E2">
      <w:pPr>
        <w:pStyle w:val="ad"/>
        <w:ind w:left="5227"/>
        <w:rPr>
          <w:b w:val="0"/>
          <w:i w:val="0"/>
          <w:color w:val="auto"/>
          <w:sz w:val="24"/>
          <w:szCs w:val="24"/>
        </w:rPr>
      </w:pPr>
      <w:r w:rsidRPr="00CB1A72">
        <w:rPr>
          <w:b w:val="0"/>
          <w:bCs w:val="0"/>
          <w:i w:val="0"/>
          <w:color w:val="auto"/>
          <w:sz w:val="24"/>
          <w:szCs w:val="24"/>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CB1A72">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CB1A72" w:rsidRDefault="00CE7F9F" w:rsidP="005760E2">
            <w:pPr>
              <w:pStyle w:val="a6"/>
              <w:spacing w:line="240" w:lineRule="auto"/>
              <w:ind w:firstLine="0"/>
              <w:jc w:val="center"/>
              <w:rPr>
                <w:color w:val="auto"/>
                <w:sz w:val="24"/>
                <w:szCs w:val="24"/>
              </w:rPr>
            </w:pPr>
            <w:r w:rsidRPr="00CB1A72">
              <w:rPr>
                <w:rFonts w:eastAsia="Courier New"/>
                <w:bCs/>
                <w:color w:val="auto"/>
                <w:sz w:val="24"/>
                <w:szCs w:val="24"/>
              </w:rPr>
              <w:t>№ п/п</w:t>
            </w:r>
          </w:p>
        </w:tc>
        <w:tc>
          <w:tcPr>
            <w:tcW w:w="1814" w:type="dxa"/>
            <w:tcBorders>
              <w:top w:val="single" w:sz="4" w:space="0" w:color="auto"/>
              <w:left w:val="single" w:sz="4" w:space="0" w:color="auto"/>
            </w:tcBorders>
            <w:shd w:val="clear" w:color="auto" w:fill="auto"/>
            <w:vAlign w:val="center"/>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 xml:space="preserve">Компоненты </w:t>
            </w:r>
            <w:r w:rsidR="00CE7F9F" w:rsidRPr="00CB1A72">
              <w:rPr>
                <w:rFonts w:eastAsia="Courier New"/>
                <w:bCs/>
                <w:color w:val="auto"/>
                <w:sz w:val="24"/>
                <w:szCs w:val="24"/>
              </w:rPr>
              <w:t xml:space="preserve">структуры </w:t>
            </w:r>
            <w:r w:rsidR="004213FB" w:rsidRPr="00CB1A72">
              <w:rPr>
                <w:rFonts w:eastAsia="Courier New"/>
                <w:bCs/>
                <w:color w:val="auto"/>
                <w:sz w:val="24"/>
                <w:szCs w:val="24"/>
              </w:rPr>
              <w:t>школы</w:t>
            </w:r>
          </w:p>
        </w:tc>
        <w:tc>
          <w:tcPr>
            <w:tcW w:w="2486" w:type="dxa"/>
            <w:tcBorders>
              <w:top w:val="single" w:sz="4" w:space="0" w:color="auto"/>
              <w:left w:val="single" w:sz="4" w:space="0" w:color="auto"/>
            </w:tcBorders>
            <w:shd w:val="clear" w:color="auto" w:fill="auto"/>
            <w:vAlign w:val="center"/>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 xml:space="preserve">Необходимое </w:t>
            </w:r>
            <w:r w:rsidR="00CE7F9F" w:rsidRPr="00CB1A72">
              <w:rPr>
                <w:rFonts w:eastAsia="Courier New"/>
                <w:bCs/>
                <w:color w:val="auto"/>
                <w:sz w:val="24"/>
                <w:szCs w:val="24"/>
              </w:rPr>
              <w:t>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CB1A72" w:rsidRDefault="005D40CB" w:rsidP="005760E2">
            <w:pPr>
              <w:pStyle w:val="a6"/>
              <w:spacing w:line="240" w:lineRule="auto"/>
              <w:ind w:firstLine="0"/>
              <w:jc w:val="center"/>
              <w:rPr>
                <w:color w:val="auto"/>
                <w:sz w:val="24"/>
                <w:szCs w:val="24"/>
              </w:rPr>
            </w:pPr>
            <w:r w:rsidRPr="00CB1A72">
              <w:rPr>
                <w:rFonts w:eastAsia="Courier New"/>
                <w:bCs/>
                <w:color w:val="auto"/>
                <w:sz w:val="24"/>
                <w:szCs w:val="24"/>
              </w:rPr>
              <w:t>Необходимо</w:t>
            </w:r>
            <w:r w:rsidR="00CE7F9F" w:rsidRPr="00CB1A72">
              <w:rPr>
                <w:rFonts w:eastAsia="Courier New"/>
                <w:bCs/>
                <w:color w:val="auto"/>
                <w:sz w:val="24"/>
                <w:szCs w:val="24"/>
              </w:rPr>
              <w:t>/ имеются в наличии</w:t>
            </w:r>
          </w:p>
        </w:tc>
      </w:tr>
      <w:tr w:rsidR="00A57638" w:rsidRPr="00CB1A72" w:rsidTr="00E779B2">
        <w:trPr>
          <w:trHeight w:hRule="exact" w:val="2211"/>
          <w:jc w:val="center"/>
        </w:trPr>
        <w:tc>
          <w:tcPr>
            <w:tcW w:w="571" w:type="dxa"/>
            <w:tcBorders>
              <w:top w:val="single" w:sz="4" w:space="0" w:color="auto"/>
              <w:left w:val="single" w:sz="4" w:space="0" w:color="auto"/>
            </w:tcBorders>
            <w:shd w:val="clear" w:color="auto" w:fill="auto"/>
          </w:tcPr>
          <w:p w:rsidR="00A57638" w:rsidRPr="00CB1A72" w:rsidRDefault="00A57638" w:rsidP="005760E2">
            <w:pPr>
              <w:rPr>
                <w:rFonts w:ascii="Times New Roman" w:hAnsi="Times New Roman" w:cs="Times New Roman"/>
                <w:color w:val="auto"/>
              </w:rPr>
            </w:pPr>
          </w:p>
        </w:tc>
        <w:tc>
          <w:tcPr>
            <w:tcW w:w="1814" w:type="dxa"/>
            <w:tcBorders>
              <w:top w:val="single" w:sz="4" w:space="0" w:color="auto"/>
              <w:left w:val="single" w:sz="4" w:space="0" w:color="auto"/>
            </w:tcBorders>
            <w:shd w:val="clear" w:color="auto" w:fill="auto"/>
          </w:tcPr>
          <w:p w:rsidR="00A57638" w:rsidRPr="00CB1A72" w:rsidRDefault="00A57638" w:rsidP="005760E2">
            <w:pPr>
              <w:rPr>
                <w:rFonts w:ascii="Times New Roman" w:hAnsi="Times New Roman" w:cs="Times New Roman"/>
                <w:color w:val="auto"/>
              </w:rPr>
            </w:pPr>
          </w:p>
        </w:tc>
        <w:tc>
          <w:tcPr>
            <w:tcW w:w="2486" w:type="dxa"/>
            <w:tcBorders>
              <w:top w:val="single" w:sz="4" w:space="0" w:color="auto"/>
              <w:left w:val="single" w:sz="4" w:space="0" w:color="auto"/>
            </w:tcBorders>
            <w:shd w:val="clear" w:color="auto" w:fill="auto"/>
            <w:vAlign w:val="center"/>
          </w:tcPr>
          <w:p w:rsidR="00A57638" w:rsidRPr="00CB1A72" w:rsidRDefault="005D40CB" w:rsidP="00C408CF">
            <w:pPr>
              <w:pStyle w:val="a6"/>
              <w:numPr>
                <w:ilvl w:val="1"/>
                <w:numId w:val="169"/>
              </w:numPr>
              <w:tabs>
                <w:tab w:val="left" w:pos="413"/>
              </w:tabs>
              <w:spacing w:line="240" w:lineRule="auto"/>
              <w:ind w:firstLine="0"/>
              <w:rPr>
                <w:color w:val="auto"/>
                <w:sz w:val="24"/>
                <w:szCs w:val="24"/>
              </w:rPr>
            </w:pPr>
            <w:r w:rsidRPr="00CB1A72">
              <w:rPr>
                <w:rFonts w:eastAsia="Courier New"/>
                <w:color w:val="auto"/>
                <w:sz w:val="24"/>
                <w:szCs w:val="24"/>
              </w:rPr>
              <w:t xml:space="preserve">Методические </w:t>
            </w:r>
            <w:r w:rsidR="00CE7F9F" w:rsidRPr="00CB1A72">
              <w:rPr>
                <w:rFonts w:eastAsia="Courier New"/>
                <w:color w:val="auto"/>
                <w:sz w:val="24"/>
                <w:szCs w:val="24"/>
              </w:rPr>
              <w:t>рекомендации по использованию различных групп учебнонаглядных пособий</w:t>
            </w:r>
          </w:p>
          <w:p w:rsidR="00A57638" w:rsidRPr="00CB1A72" w:rsidRDefault="005D40CB" w:rsidP="00C408CF">
            <w:pPr>
              <w:pStyle w:val="a6"/>
              <w:numPr>
                <w:ilvl w:val="1"/>
                <w:numId w:val="169"/>
              </w:numPr>
              <w:tabs>
                <w:tab w:val="left" w:pos="413"/>
              </w:tabs>
              <w:spacing w:line="240" w:lineRule="auto"/>
              <w:ind w:firstLine="0"/>
              <w:rPr>
                <w:color w:val="auto"/>
                <w:sz w:val="24"/>
                <w:szCs w:val="24"/>
              </w:rPr>
            </w:pPr>
            <w:r w:rsidRPr="00CB1A72">
              <w:rPr>
                <w:rFonts w:eastAsia="Courier New"/>
                <w:color w:val="auto"/>
                <w:sz w:val="24"/>
                <w:szCs w:val="24"/>
              </w:rPr>
              <w:t xml:space="preserve">Расходные </w:t>
            </w:r>
            <w:r w:rsidR="00CE7F9F" w:rsidRPr="00CB1A72">
              <w:rPr>
                <w:rFonts w:eastAsia="Courier New"/>
                <w:color w:val="auto"/>
                <w:sz w:val="24"/>
                <w:szCs w:val="24"/>
              </w:rPr>
              <w:t>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CB1A72" w:rsidRDefault="00A57638" w:rsidP="005760E2">
            <w:pPr>
              <w:rPr>
                <w:rFonts w:ascii="Times New Roman" w:hAnsi="Times New Roman" w:cs="Times New Roman"/>
                <w:color w:val="auto"/>
              </w:rPr>
            </w:pPr>
          </w:p>
        </w:tc>
      </w:tr>
      <w:tr w:rsidR="00A57638" w:rsidRPr="00CB1A72">
        <w:trPr>
          <w:trHeight w:hRule="exact" w:val="758"/>
          <w:jc w:val="center"/>
        </w:trPr>
        <w:tc>
          <w:tcPr>
            <w:tcW w:w="571" w:type="dxa"/>
            <w:tcBorders>
              <w:top w:val="single" w:sz="4" w:space="0" w:color="auto"/>
              <w:left w:val="single" w:sz="4" w:space="0" w:color="auto"/>
            </w:tcBorders>
            <w:shd w:val="clear" w:color="auto" w:fill="auto"/>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2</w:t>
            </w:r>
          </w:p>
        </w:tc>
        <w:tc>
          <w:tcPr>
            <w:tcW w:w="1814" w:type="dxa"/>
            <w:tcBorders>
              <w:top w:val="single" w:sz="4" w:space="0" w:color="auto"/>
              <w:left w:val="single" w:sz="4" w:space="0" w:color="auto"/>
            </w:tcBorders>
            <w:shd w:val="clear" w:color="auto" w:fill="auto"/>
            <w:vAlign w:val="center"/>
          </w:tcPr>
          <w:p w:rsidR="00A57638" w:rsidRPr="00CB1A72" w:rsidRDefault="005D40CB" w:rsidP="005760E2">
            <w:pPr>
              <w:pStyle w:val="a6"/>
              <w:spacing w:line="240" w:lineRule="auto"/>
              <w:ind w:firstLine="0"/>
              <w:rPr>
                <w:color w:val="auto"/>
                <w:sz w:val="24"/>
                <w:szCs w:val="24"/>
              </w:rPr>
            </w:pPr>
            <w:r w:rsidRPr="00CB1A72">
              <w:rPr>
                <w:rFonts w:eastAsia="Courier New"/>
                <w:color w:val="auto"/>
                <w:sz w:val="24"/>
                <w:szCs w:val="24"/>
              </w:rPr>
              <w:t xml:space="preserve">Учебный </w:t>
            </w:r>
            <w:r w:rsidR="00CE7F9F" w:rsidRPr="00CB1A72">
              <w:rPr>
                <w:rFonts w:eastAsia="Courier New"/>
                <w:color w:val="auto"/>
                <w:sz w:val="24"/>
                <w:szCs w:val="24"/>
              </w:rPr>
              <w:t>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CB1A72" w:rsidRDefault="00A57638" w:rsidP="005760E2">
            <w:pPr>
              <w:rPr>
                <w:rFonts w:ascii="Times New Roman" w:hAnsi="Times New Roman" w:cs="Times New Roman"/>
                <w:color w:val="auto"/>
              </w:rPr>
            </w:pPr>
          </w:p>
        </w:tc>
        <w:tc>
          <w:tcPr>
            <w:tcW w:w="1483" w:type="dxa"/>
            <w:tcBorders>
              <w:top w:val="single" w:sz="4" w:space="0" w:color="auto"/>
              <w:left w:val="single" w:sz="4" w:space="0" w:color="auto"/>
              <w:right w:val="single" w:sz="4" w:space="0" w:color="auto"/>
            </w:tcBorders>
            <w:shd w:val="clear" w:color="auto" w:fill="auto"/>
          </w:tcPr>
          <w:p w:rsidR="00A57638" w:rsidRPr="00CB1A72" w:rsidRDefault="00A57638" w:rsidP="005760E2">
            <w:pPr>
              <w:rPr>
                <w:rFonts w:ascii="Times New Roman" w:hAnsi="Times New Roman" w:cs="Times New Roman"/>
                <w:color w:val="auto"/>
              </w:rPr>
            </w:pPr>
          </w:p>
        </w:tc>
      </w:tr>
      <w:tr w:rsidR="00A57638" w:rsidRPr="00CB1A72">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CB1A72" w:rsidRDefault="00CE7F9F" w:rsidP="005760E2">
            <w:pPr>
              <w:pStyle w:val="a6"/>
              <w:spacing w:line="240" w:lineRule="auto"/>
              <w:ind w:firstLine="0"/>
              <w:jc w:val="center"/>
              <w:rPr>
                <w:color w:val="auto"/>
                <w:sz w:val="24"/>
                <w:szCs w:val="24"/>
              </w:rPr>
            </w:pPr>
            <w:r w:rsidRPr="00CB1A72">
              <w:rPr>
                <w:rFonts w:eastAsia="Courier New"/>
                <w:color w:val="auto"/>
                <w:sz w:val="24"/>
                <w:szCs w:val="24"/>
              </w:rPr>
              <w:t>3</w:t>
            </w:r>
          </w:p>
        </w:tc>
        <w:tc>
          <w:tcPr>
            <w:tcW w:w="1814" w:type="dxa"/>
            <w:tcBorders>
              <w:top w:val="single" w:sz="4" w:space="0" w:color="auto"/>
              <w:left w:val="single" w:sz="4" w:space="0" w:color="auto"/>
              <w:bottom w:val="single" w:sz="4" w:space="0" w:color="auto"/>
            </w:tcBorders>
            <w:shd w:val="clear" w:color="auto" w:fill="auto"/>
          </w:tcPr>
          <w:p w:rsidR="00A57638" w:rsidRPr="00CB1A72" w:rsidRDefault="00A57638" w:rsidP="005760E2">
            <w:pPr>
              <w:rPr>
                <w:rFonts w:ascii="Times New Roman" w:hAnsi="Times New Roman" w:cs="Times New Roman"/>
                <w:color w:val="auto"/>
              </w:rPr>
            </w:pPr>
          </w:p>
        </w:tc>
        <w:tc>
          <w:tcPr>
            <w:tcW w:w="2486" w:type="dxa"/>
            <w:tcBorders>
              <w:top w:val="single" w:sz="4" w:space="0" w:color="auto"/>
              <w:left w:val="single" w:sz="4" w:space="0" w:color="auto"/>
              <w:bottom w:val="single" w:sz="4" w:space="0" w:color="auto"/>
            </w:tcBorders>
            <w:shd w:val="clear" w:color="auto" w:fill="auto"/>
          </w:tcPr>
          <w:p w:rsidR="00A57638" w:rsidRPr="00CB1A72" w:rsidRDefault="00A57638" w:rsidP="005760E2">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CB1A72" w:rsidRDefault="00A57638" w:rsidP="005760E2">
            <w:pPr>
              <w:rPr>
                <w:rFonts w:ascii="Times New Roman" w:hAnsi="Times New Roman" w:cs="Times New Roman"/>
                <w:color w:val="auto"/>
              </w:rPr>
            </w:pPr>
          </w:p>
        </w:tc>
      </w:tr>
    </w:tbl>
    <w:p w:rsidR="00A57638" w:rsidRPr="00CB1A72" w:rsidRDefault="00A57638" w:rsidP="005760E2">
      <w:pPr>
        <w:rPr>
          <w:rFonts w:ascii="Times New Roman" w:hAnsi="Times New Roman" w:cs="Times New Roman"/>
          <w:color w:val="auto"/>
        </w:rPr>
      </w:pPr>
    </w:p>
    <w:p w:rsidR="00A57638" w:rsidRPr="00CB1A72" w:rsidRDefault="005D40CB" w:rsidP="008F6014">
      <w:pPr>
        <w:pStyle w:val="13"/>
        <w:spacing w:line="240" w:lineRule="auto"/>
        <w:ind w:firstLine="708"/>
        <w:jc w:val="both"/>
        <w:rPr>
          <w:color w:val="auto"/>
          <w:sz w:val="24"/>
          <w:szCs w:val="24"/>
        </w:rPr>
      </w:pPr>
      <w:r w:rsidRPr="00CB1A72">
        <w:rPr>
          <w:color w:val="auto"/>
          <w:sz w:val="24"/>
          <w:szCs w:val="24"/>
        </w:rPr>
        <w:t xml:space="preserve">Спортивный </w:t>
      </w:r>
      <w:r w:rsidR="00CE7F9F" w:rsidRPr="00CB1A72">
        <w:rPr>
          <w:color w:val="auto"/>
          <w:sz w:val="24"/>
          <w:szCs w:val="24"/>
        </w:rPr>
        <w:t>зал, включая помещение для хранения спортивного инвентаря, в соответствии с рабочей программой, утвержденной организацией, оснащ</w:t>
      </w:r>
      <w:r w:rsidR="008F6014" w:rsidRPr="00CB1A72">
        <w:rPr>
          <w:color w:val="auto"/>
          <w:sz w:val="24"/>
          <w:szCs w:val="24"/>
        </w:rPr>
        <w:t>ен</w:t>
      </w:r>
      <w:r w:rsidR="00CE7F9F" w:rsidRPr="00CB1A72">
        <w:rPr>
          <w:color w:val="auto"/>
          <w:sz w:val="24"/>
          <w:szCs w:val="24"/>
        </w:rPr>
        <w:t>:</w:t>
      </w:r>
    </w:p>
    <w:p w:rsidR="00A57638" w:rsidRPr="00CB1A72" w:rsidRDefault="008F6014" w:rsidP="00C408CF">
      <w:pPr>
        <w:pStyle w:val="13"/>
        <w:numPr>
          <w:ilvl w:val="0"/>
          <w:numId w:val="439"/>
        </w:numPr>
        <w:spacing w:line="240" w:lineRule="auto"/>
        <w:jc w:val="both"/>
        <w:rPr>
          <w:color w:val="auto"/>
          <w:sz w:val="24"/>
          <w:szCs w:val="24"/>
        </w:rPr>
      </w:pPr>
      <w:r w:rsidRPr="00CB1A72">
        <w:rPr>
          <w:color w:val="auto"/>
          <w:sz w:val="24"/>
          <w:szCs w:val="24"/>
        </w:rPr>
        <w:t>инвентарем и оборудованием для проведения занятий по физической культуре и спортивным играм;</w:t>
      </w:r>
    </w:p>
    <w:p w:rsidR="00A57638" w:rsidRPr="00CB1A72" w:rsidRDefault="008F6014" w:rsidP="00C408CF">
      <w:pPr>
        <w:pStyle w:val="13"/>
        <w:numPr>
          <w:ilvl w:val="0"/>
          <w:numId w:val="439"/>
        </w:numPr>
        <w:spacing w:line="240" w:lineRule="auto"/>
        <w:rPr>
          <w:color w:val="auto"/>
          <w:sz w:val="24"/>
          <w:szCs w:val="24"/>
        </w:rPr>
      </w:pPr>
      <w:r w:rsidRPr="00CB1A72">
        <w:rPr>
          <w:color w:val="auto"/>
          <w:sz w:val="24"/>
          <w:szCs w:val="24"/>
        </w:rPr>
        <w:t>стеллажами для спортивного инвентаря;</w:t>
      </w:r>
    </w:p>
    <w:p w:rsidR="00A57638" w:rsidRPr="00CB1A72" w:rsidRDefault="008F6014" w:rsidP="00C408CF">
      <w:pPr>
        <w:pStyle w:val="13"/>
        <w:numPr>
          <w:ilvl w:val="0"/>
          <w:numId w:val="439"/>
        </w:numPr>
        <w:spacing w:line="240" w:lineRule="auto"/>
        <w:rPr>
          <w:color w:val="auto"/>
          <w:sz w:val="24"/>
          <w:szCs w:val="24"/>
        </w:rPr>
      </w:pPr>
      <w:r w:rsidRPr="00CB1A72">
        <w:rPr>
          <w:color w:val="auto"/>
          <w:sz w:val="24"/>
          <w:szCs w:val="24"/>
        </w:rPr>
        <w:t xml:space="preserve">комплектом </w:t>
      </w:r>
      <w:r w:rsidR="00CE7F9F" w:rsidRPr="00CB1A72">
        <w:rPr>
          <w:color w:val="auto"/>
          <w:sz w:val="24"/>
          <w:szCs w:val="24"/>
        </w:rPr>
        <w:t>скамеек.</w:t>
      </w:r>
    </w:p>
    <w:p w:rsidR="00A57638" w:rsidRPr="00CB1A72" w:rsidRDefault="005D40CB" w:rsidP="008F6014">
      <w:pPr>
        <w:pStyle w:val="13"/>
        <w:spacing w:line="240" w:lineRule="auto"/>
        <w:ind w:firstLine="708"/>
        <w:jc w:val="both"/>
        <w:rPr>
          <w:color w:val="auto"/>
          <w:sz w:val="24"/>
          <w:szCs w:val="24"/>
        </w:rPr>
      </w:pPr>
      <w:r w:rsidRPr="00CB1A72">
        <w:rPr>
          <w:color w:val="auto"/>
          <w:sz w:val="24"/>
          <w:szCs w:val="24"/>
        </w:rPr>
        <w:t xml:space="preserve">Библиотека </w:t>
      </w:r>
      <w:r w:rsidR="00CE7F9F" w:rsidRPr="00CB1A72">
        <w:rPr>
          <w:color w:val="auto"/>
          <w:sz w:val="24"/>
          <w:szCs w:val="24"/>
        </w:rPr>
        <w:t xml:space="preserve">(информационно-библиотечный центр </w:t>
      </w:r>
      <w:r w:rsidR="004213FB" w:rsidRPr="00CB1A72">
        <w:rPr>
          <w:color w:val="auto"/>
          <w:sz w:val="24"/>
          <w:szCs w:val="24"/>
        </w:rPr>
        <w:t>школы</w:t>
      </w:r>
      <w:r w:rsidR="00CE7F9F" w:rsidRPr="00CB1A72">
        <w:rPr>
          <w:color w:val="auto"/>
          <w:sz w:val="24"/>
          <w:szCs w:val="24"/>
        </w:rPr>
        <w:t>) включает:</w:t>
      </w:r>
    </w:p>
    <w:p w:rsidR="00A57638" w:rsidRPr="00CB1A72" w:rsidRDefault="008F6014" w:rsidP="00C408CF">
      <w:pPr>
        <w:pStyle w:val="13"/>
        <w:numPr>
          <w:ilvl w:val="0"/>
          <w:numId w:val="440"/>
        </w:numPr>
        <w:spacing w:line="240" w:lineRule="auto"/>
        <w:jc w:val="both"/>
        <w:rPr>
          <w:color w:val="auto"/>
          <w:sz w:val="24"/>
          <w:szCs w:val="24"/>
        </w:rPr>
      </w:pPr>
      <w:r w:rsidRPr="00CB1A72">
        <w:rPr>
          <w:color w:val="auto"/>
          <w:sz w:val="24"/>
          <w:szCs w:val="24"/>
        </w:rPr>
        <w:t>стол библиотекаря, кресло библиотекаря;</w:t>
      </w:r>
    </w:p>
    <w:p w:rsidR="00A57638" w:rsidRPr="00CB1A72" w:rsidRDefault="008F6014" w:rsidP="00C408CF">
      <w:pPr>
        <w:pStyle w:val="13"/>
        <w:numPr>
          <w:ilvl w:val="0"/>
          <w:numId w:val="440"/>
        </w:numPr>
        <w:spacing w:line="240" w:lineRule="auto"/>
        <w:jc w:val="both"/>
        <w:rPr>
          <w:color w:val="auto"/>
          <w:sz w:val="24"/>
          <w:szCs w:val="24"/>
        </w:rPr>
      </w:pPr>
      <w:r w:rsidRPr="00CB1A72">
        <w:rPr>
          <w:color w:val="auto"/>
          <w:sz w:val="24"/>
          <w:szCs w:val="24"/>
        </w:rPr>
        <w:t>стеллажи библиотечные для хранения и демонстрации печатных и медиапособий, художественной литературы;</w:t>
      </w:r>
    </w:p>
    <w:p w:rsidR="00A57638" w:rsidRPr="00CB1A72" w:rsidRDefault="008F6014" w:rsidP="00C408CF">
      <w:pPr>
        <w:pStyle w:val="13"/>
        <w:numPr>
          <w:ilvl w:val="0"/>
          <w:numId w:val="440"/>
        </w:numPr>
        <w:spacing w:line="240" w:lineRule="auto"/>
        <w:jc w:val="both"/>
        <w:rPr>
          <w:color w:val="auto"/>
          <w:sz w:val="24"/>
          <w:szCs w:val="24"/>
        </w:rPr>
      </w:pPr>
      <w:r w:rsidRPr="00CB1A72">
        <w:rPr>
          <w:color w:val="auto"/>
          <w:sz w:val="24"/>
          <w:szCs w:val="24"/>
        </w:rPr>
        <w:t>стол для выдачи учебных изданий;</w:t>
      </w:r>
    </w:p>
    <w:p w:rsidR="00A57638" w:rsidRPr="00CB1A72" w:rsidRDefault="008F6014" w:rsidP="00C408CF">
      <w:pPr>
        <w:pStyle w:val="13"/>
        <w:numPr>
          <w:ilvl w:val="0"/>
          <w:numId w:val="440"/>
        </w:numPr>
        <w:spacing w:line="240" w:lineRule="auto"/>
        <w:jc w:val="both"/>
        <w:rPr>
          <w:color w:val="auto"/>
          <w:sz w:val="24"/>
          <w:szCs w:val="24"/>
        </w:rPr>
      </w:pPr>
      <w:r w:rsidRPr="00CB1A72">
        <w:rPr>
          <w:color w:val="auto"/>
          <w:sz w:val="24"/>
          <w:szCs w:val="24"/>
        </w:rPr>
        <w:t>шкаф для читательских формуляров;</w:t>
      </w:r>
    </w:p>
    <w:p w:rsidR="00A57638" w:rsidRPr="00CB1A72" w:rsidRDefault="008F6014" w:rsidP="00C408CF">
      <w:pPr>
        <w:pStyle w:val="13"/>
        <w:numPr>
          <w:ilvl w:val="0"/>
          <w:numId w:val="440"/>
        </w:numPr>
        <w:spacing w:line="240" w:lineRule="auto"/>
        <w:jc w:val="both"/>
        <w:rPr>
          <w:color w:val="auto"/>
          <w:sz w:val="24"/>
          <w:szCs w:val="24"/>
        </w:rPr>
      </w:pPr>
      <w:r w:rsidRPr="00CB1A72">
        <w:rPr>
          <w:color w:val="auto"/>
          <w:sz w:val="24"/>
          <w:szCs w:val="24"/>
        </w:rPr>
        <w:t>картотеку;</w:t>
      </w:r>
    </w:p>
    <w:p w:rsidR="00A57638" w:rsidRPr="00CB1A72" w:rsidRDefault="008F6014" w:rsidP="00C408CF">
      <w:pPr>
        <w:pStyle w:val="13"/>
        <w:numPr>
          <w:ilvl w:val="0"/>
          <w:numId w:val="440"/>
        </w:numPr>
        <w:spacing w:line="240" w:lineRule="auto"/>
        <w:jc w:val="both"/>
        <w:rPr>
          <w:color w:val="auto"/>
          <w:sz w:val="24"/>
          <w:szCs w:val="24"/>
        </w:rPr>
      </w:pPr>
      <w:r w:rsidRPr="00CB1A72">
        <w:rPr>
          <w:color w:val="auto"/>
          <w:sz w:val="24"/>
          <w:szCs w:val="24"/>
        </w:rPr>
        <w:t>столы ученические (для читального зала, в том числе модульные, компьютерные);</w:t>
      </w:r>
    </w:p>
    <w:p w:rsidR="00A57638" w:rsidRPr="00CB1A72" w:rsidRDefault="008F6014" w:rsidP="00C408CF">
      <w:pPr>
        <w:pStyle w:val="13"/>
        <w:numPr>
          <w:ilvl w:val="0"/>
          <w:numId w:val="440"/>
        </w:numPr>
        <w:spacing w:line="240" w:lineRule="auto"/>
        <w:jc w:val="both"/>
        <w:rPr>
          <w:color w:val="auto"/>
          <w:sz w:val="24"/>
          <w:szCs w:val="24"/>
        </w:rPr>
      </w:pPr>
      <w:r w:rsidRPr="00CB1A72">
        <w:rPr>
          <w:color w:val="auto"/>
          <w:sz w:val="24"/>
          <w:szCs w:val="24"/>
        </w:rPr>
        <w:t>стулья ученические, регулируемые по высоте;</w:t>
      </w:r>
    </w:p>
    <w:p w:rsidR="00A57638" w:rsidRPr="00CB1A72" w:rsidRDefault="008F6014" w:rsidP="00C408CF">
      <w:pPr>
        <w:pStyle w:val="13"/>
        <w:numPr>
          <w:ilvl w:val="0"/>
          <w:numId w:val="440"/>
        </w:numPr>
        <w:spacing w:line="240" w:lineRule="auto"/>
        <w:jc w:val="both"/>
        <w:rPr>
          <w:color w:val="auto"/>
          <w:sz w:val="24"/>
          <w:szCs w:val="24"/>
        </w:rPr>
      </w:pPr>
      <w:r w:rsidRPr="00CB1A72">
        <w:rPr>
          <w:color w:val="auto"/>
          <w:sz w:val="24"/>
          <w:szCs w:val="24"/>
        </w:rPr>
        <w:t xml:space="preserve">кресла </w:t>
      </w:r>
      <w:r w:rsidR="00CE7F9F" w:rsidRPr="00CB1A72">
        <w:rPr>
          <w:color w:val="auto"/>
          <w:sz w:val="24"/>
          <w:szCs w:val="24"/>
        </w:rPr>
        <w:t>для чтения;</w:t>
      </w:r>
    </w:p>
    <w:p w:rsidR="00A57638" w:rsidRPr="00CB1A72" w:rsidRDefault="008F6014" w:rsidP="00C408CF">
      <w:pPr>
        <w:pStyle w:val="13"/>
        <w:numPr>
          <w:ilvl w:val="0"/>
          <w:numId w:val="440"/>
        </w:numPr>
        <w:spacing w:line="240" w:lineRule="auto"/>
        <w:jc w:val="both"/>
        <w:rPr>
          <w:color w:val="auto"/>
          <w:sz w:val="24"/>
          <w:szCs w:val="24"/>
        </w:rPr>
      </w:pPr>
      <w:r w:rsidRPr="00CB1A72">
        <w:rPr>
          <w:color w:val="auto"/>
          <w:sz w:val="24"/>
          <w:szCs w:val="24"/>
        </w:rPr>
        <w:t>технические средства обучения (персональные к</w:t>
      </w:r>
      <w:r w:rsidR="00CE7F9F" w:rsidRPr="00CB1A72">
        <w:rPr>
          <w:color w:val="auto"/>
          <w:sz w:val="24"/>
          <w:szCs w:val="24"/>
        </w:rPr>
        <w:t xml:space="preserve">омпьютеры (настольные, ноутбуки), планшеты, копировально-множительная техника), обеспечивающие возможность доступа к электронной </w:t>
      </w:r>
      <w:r w:rsidR="00A31B75" w:rsidRPr="00CB1A72">
        <w:rPr>
          <w:color w:val="auto"/>
          <w:sz w:val="24"/>
          <w:szCs w:val="24"/>
        </w:rPr>
        <w:t>ИОС</w:t>
      </w:r>
      <w:r w:rsidR="00CE7F9F" w:rsidRPr="00CB1A72">
        <w:rPr>
          <w:color w:val="auto"/>
          <w:sz w:val="24"/>
          <w:szCs w:val="24"/>
        </w:rPr>
        <w:t xml:space="preserve"> </w:t>
      </w:r>
      <w:r w:rsidR="00A31B75" w:rsidRPr="00CB1A72">
        <w:rPr>
          <w:color w:val="auto"/>
          <w:sz w:val="24"/>
          <w:szCs w:val="24"/>
        </w:rPr>
        <w:t>школы</w:t>
      </w:r>
      <w:r w:rsidR="00CE7F9F" w:rsidRPr="00CB1A72">
        <w:rPr>
          <w:color w:val="auto"/>
          <w:sz w:val="24"/>
          <w:szCs w:val="24"/>
        </w:rPr>
        <w:t xml:space="preserve"> и использования электронных образовательных ресурсов участниками образовательного процесса.</w:t>
      </w:r>
    </w:p>
    <w:p w:rsidR="00A57638" w:rsidRPr="00CB1A72" w:rsidRDefault="005D40CB" w:rsidP="008F6014">
      <w:pPr>
        <w:pStyle w:val="13"/>
        <w:spacing w:line="240" w:lineRule="auto"/>
        <w:ind w:firstLine="708"/>
        <w:jc w:val="both"/>
        <w:rPr>
          <w:color w:val="auto"/>
          <w:sz w:val="24"/>
          <w:szCs w:val="24"/>
        </w:rPr>
      </w:pPr>
      <w:r w:rsidRPr="00CB1A72">
        <w:rPr>
          <w:color w:val="auto"/>
          <w:sz w:val="24"/>
          <w:szCs w:val="24"/>
        </w:rPr>
        <w:t xml:space="preserve">При </w:t>
      </w:r>
      <w:r w:rsidR="00CE7F9F" w:rsidRPr="00CB1A72">
        <w:rPr>
          <w:color w:val="auto"/>
          <w:sz w:val="24"/>
          <w:szCs w:val="24"/>
        </w:rPr>
        <w:t xml:space="preserve">формировании и комплектовании учебных кабинетов и иных подразделений </w:t>
      </w:r>
      <w:r w:rsidR="004213FB" w:rsidRPr="00CB1A72">
        <w:rPr>
          <w:color w:val="auto"/>
          <w:sz w:val="24"/>
          <w:szCs w:val="24"/>
        </w:rPr>
        <w:t>школы</w:t>
      </w:r>
      <w:r w:rsidR="00CE7F9F" w:rsidRPr="00CB1A72">
        <w:rPr>
          <w:color w:val="auto"/>
          <w:sz w:val="24"/>
          <w:szCs w:val="24"/>
        </w:rPr>
        <w:t xml:space="preserve"> при реализации различных вариантов адаптированных </w:t>
      </w:r>
      <w:r w:rsidR="008F6014" w:rsidRPr="00CB1A72">
        <w:rPr>
          <w:color w:val="auto"/>
          <w:sz w:val="24"/>
          <w:szCs w:val="24"/>
        </w:rPr>
        <w:t xml:space="preserve">ООП ООО </w:t>
      </w:r>
      <w:r w:rsidR="00CE7F9F" w:rsidRPr="00CB1A72">
        <w:rPr>
          <w:color w:val="auto"/>
          <w:sz w:val="24"/>
          <w:szCs w:val="24"/>
        </w:rPr>
        <w:t xml:space="preserve">для обучающихся с </w:t>
      </w:r>
      <w:r w:rsidR="008F6014" w:rsidRPr="00CB1A72">
        <w:rPr>
          <w:color w:val="auto"/>
          <w:sz w:val="24"/>
          <w:szCs w:val="24"/>
        </w:rPr>
        <w:t>ОВЗ</w:t>
      </w:r>
      <w:r w:rsidR="00CE7F9F" w:rsidRPr="00CB1A72">
        <w:rPr>
          <w:color w:val="auto"/>
          <w:sz w:val="24"/>
          <w:szCs w:val="24"/>
        </w:rPr>
        <w:t xml:space="preserve"> создается безбарьерная архитектурная среда, оборудуются специальные рабочие места для обучающихся.</w:t>
      </w:r>
    </w:p>
    <w:p w:rsidR="00A57638" w:rsidRDefault="005D40CB" w:rsidP="008F6014">
      <w:pPr>
        <w:pStyle w:val="13"/>
        <w:spacing w:line="240" w:lineRule="auto"/>
        <w:ind w:firstLine="708"/>
        <w:jc w:val="both"/>
        <w:rPr>
          <w:color w:val="auto"/>
          <w:sz w:val="24"/>
          <w:szCs w:val="24"/>
        </w:rPr>
      </w:pPr>
      <w:r w:rsidRPr="00CB1A72">
        <w:rPr>
          <w:color w:val="auto"/>
          <w:sz w:val="24"/>
          <w:szCs w:val="24"/>
        </w:rPr>
        <w:t xml:space="preserve">Обеспечение </w:t>
      </w:r>
      <w:r w:rsidR="00CE7F9F" w:rsidRPr="00CB1A72">
        <w:rPr>
          <w:color w:val="auto"/>
          <w:sz w:val="24"/>
          <w:szCs w:val="24"/>
        </w:rPr>
        <w:t>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Default="00FD437F" w:rsidP="008F6014">
      <w:pPr>
        <w:pStyle w:val="13"/>
        <w:spacing w:line="240" w:lineRule="auto"/>
        <w:ind w:firstLine="708"/>
        <w:jc w:val="both"/>
        <w:rPr>
          <w:color w:val="auto"/>
          <w:sz w:val="24"/>
          <w:szCs w:val="24"/>
        </w:rPr>
      </w:pPr>
    </w:p>
    <w:p w:rsidR="00FD437F" w:rsidRPr="003C4D96" w:rsidRDefault="00FD437F" w:rsidP="00C408CF">
      <w:pPr>
        <w:pStyle w:val="aff0"/>
        <w:widowControl/>
        <w:numPr>
          <w:ilvl w:val="0"/>
          <w:numId w:val="474"/>
        </w:numPr>
        <w:suppressAutoHyphens/>
        <w:ind w:left="0" w:firstLine="0"/>
        <w:jc w:val="center"/>
        <w:rPr>
          <w:rFonts w:ascii="Times New Roman" w:hAnsi="Times New Roman"/>
          <w:b/>
        </w:rPr>
      </w:pPr>
      <w:r w:rsidRPr="003C4D96">
        <w:rPr>
          <w:rFonts w:ascii="Times New Roman" w:hAnsi="Times New Roman"/>
          <w:b/>
        </w:rPr>
        <w:t>муниципальное общеобразовательное  учреждение</w:t>
      </w:r>
    </w:p>
    <w:p w:rsidR="00FD437F" w:rsidRPr="003C4D96" w:rsidRDefault="00FD437F" w:rsidP="00C408CF">
      <w:pPr>
        <w:pStyle w:val="aff0"/>
        <w:widowControl/>
        <w:numPr>
          <w:ilvl w:val="0"/>
          <w:numId w:val="474"/>
        </w:numPr>
        <w:suppressAutoHyphens/>
        <w:ind w:left="0" w:firstLine="0"/>
        <w:jc w:val="center"/>
        <w:rPr>
          <w:rFonts w:ascii="Times New Roman" w:hAnsi="Times New Roman"/>
          <w:b/>
        </w:rPr>
      </w:pPr>
      <w:r w:rsidRPr="003C4D96">
        <w:rPr>
          <w:rFonts w:ascii="Times New Roman" w:hAnsi="Times New Roman"/>
          <w:b/>
        </w:rPr>
        <w:t>«Средняя общеобразовательная школа № 9 им. К. К. Рокоссовского»</w:t>
      </w:r>
    </w:p>
    <w:p w:rsidR="00FD437F" w:rsidRPr="003C4D96" w:rsidRDefault="00FD437F" w:rsidP="00FD437F">
      <w:pPr>
        <w:autoSpaceDE w:val="0"/>
        <w:spacing w:line="360" w:lineRule="auto"/>
        <w:jc w:val="center"/>
        <w:rPr>
          <w:rFonts w:ascii="Times New Roman" w:hAnsi="Times New Roman"/>
          <w:b/>
        </w:rPr>
      </w:pPr>
      <w:r w:rsidRPr="003C4D96">
        <w:rPr>
          <w:rFonts w:ascii="Times New Roman" w:hAnsi="Times New Roman"/>
          <w:b/>
        </w:rPr>
        <w:t>г. Железногорска Курской области</w:t>
      </w:r>
    </w:p>
    <w:p w:rsidR="00FD437F" w:rsidRPr="003C4D96" w:rsidRDefault="00FD437F" w:rsidP="00FD437F">
      <w:pPr>
        <w:autoSpaceDE w:val="0"/>
        <w:spacing w:line="360" w:lineRule="auto"/>
        <w:jc w:val="both"/>
        <w:rPr>
          <w:rFonts w:ascii="Times New Roman" w:hAnsi="Times New Roman"/>
        </w:rPr>
      </w:pPr>
    </w:p>
    <w:tbl>
      <w:tblPr>
        <w:tblW w:w="6771" w:type="dxa"/>
        <w:tblLayout w:type="fixed"/>
        <w:tblLook w:val="04A0" w:firstRow="1" w:lastRow="0" w:firstColumn="1" w:lastColumn="0" w:noHBand="0" w:noVBand="1"/>
      </w:tblPr>
      <w:tblGrid>
        <w:gridCol w:w="2836"/>
        <w:gridCol w:w="992"/>
        <w:gridCol w:w="2943"/>
      </w:tblGrid>
      <w:tr w:rsidR="00FD437F" w:rsidRPr="003C4D96" w:rsidTr="001128ED">
        <w:tc>
          <w:tcPr>
            <w:tcW w:w="2836" w:type="dxa"/>
            <w:hideMark/>
          </w:tcPr>
          <w:p w:rsidR="00FD437F" w:rsidRPr="003C4D96" w:rsidRDefault="00FD437F" w:rsidP="001128ED">
            <w:pPr>
              <w:snapToGrid w:val="0"/>
              <w:spacing w:line="360" w:lineRule="auto"/>
              <w:jc w:val="both"/>
              <w:rPr>
                <w:rFonts w:ascii="Times New Roman" w:hAnsi="Times New Roman"/>
              </w:rPr>
            </w:pPr>
            <w:r w:rsidRPr="003C4D96">
              <w:rPr>
                <w:rFonts w:ascii="Times New Roman" w:hAnsi="Times New Roman"/>
              </w:rPr>
              <w:t>РАССМОТРЕНА</w:t>
            </w:r>
          </w:p>
          <w:p w:rsidR="00FD437F" w:rsidRPr="003C4D96" w:rsidRDefault="00FD437F" w:rsidP="001128ED">
            <w:pPr>
              <w:snapToGrid w:val="0"/>
              <w:jc w:val="both"/>
              <w:rPr>
                <w:rFonts w:ascii="Times New Roman" w:hAnsi="Times New Roman"/>
              </w:rPr>
            </w:pPr>
            <w:r w:rsidRPr="003C4D96">
              <w:rPr>
                <w:rFonts w:ascii="Times New Roman" w:hAnsi="Times New Roman"/>
              </w:rPr>
              <w:t xml:space="preserve">на заседании </w:t>
            </w:r>
          </w:p>
          <w:p w:rsidR="00FD437F" w:rsidRPr="003C4D96" w:rsidRDefault="00FD437F" w:rsidP="001128ED">
            <w:pPr>
              <w:snapToGrid w:val="0"/>
              <w:jc w:val="both"/>
              <w:rPr>
                <w:rFonts w:ascii="Times New Roman" w:hAnsi="Times New Roman"/>
              </w:rPr>
            </w:pPr>
            <w:r w:rsidRPr="003C4D96">
              <w:rPr>
                <w:rFonts w:ascii="Times New Roman" w:hAnsi="Times New Roman"/>
              </w:rPr>
              <w:t>Педагогического совета</w:t>
            </w:r>
          </w:p>
          <w:p w:rsidR="00FD437F" w:rsidRPr="003C4D96" w:rsidRDefault="00FD437F" w:rsidP="001128ED">
            <w:pPr>
              <w:snapToGrid w:val="0"/>
              <w:jc w:val="both"/>
              <w:rPr>
                <w:rFonts w:ascii="Times New Roman" w:hAnsi="Times New Roman"/>
              </w:rPr>
            </w:pPr>
            <w:r w:rsidRPr="003C4D96">
              <w:rPr>
                <w:rFonts w:ascii="Times New Roman" w:hAnsi="Times New Roman"/>
              </w:rPr>
              <w:t>Протокол № 1</w:t>
            </w:r>
          </w:p>
          <w:p w:rsidR="00FD437F" w:rsidRPr="003C4D96" w:rsidRDefault="00FD437F" w:rsidP="005C74FF">
            <w:pPr>
              <w:snapToGrid w:val="0"/>
              <w:jc w:val="both"/>
              <w:rPr>
                <w:rFonts w:ascii="Times New Roman" w:hAnsi="Times New Roman"/>
              </w:rPr>
            </w:pPr>
            <w:r w:rsidRPr="003C4D96">
              <w:rPr>
                <w:rFonts w:ascii="Times New Roman" w:hAnsi="Times New Roman"/>
              </w:rPr>
              <w:t>от  3</w:t>
            </w:r>
            <w:r w:rsidR="005C74FF">
              <w:rPr>
                <w:rFonts w:ascii="Times New Roman" w:hAnsi="Times New Roman"/>
              </w:rPr>
              <w:t>0</w:t>
            </w:r>
            <w:r w:rsidRPr="003C4D96">
              <w:rPr>
                <w:rFonts w:ascii="Times New Roman" w:hAnsi="Times New Roman"/>
              </w:rPr>
              <w:t xml:space="preserve"> августа 202</w:t>
            </w:r>
            <w:r w:rsidR="005C74FF">
              <w:rPr>
                <w:rFonts w:ascii="Times New Roman" w:hAnsi="Times New Roman"/>
              </w:rPr>
              <w:t>3</w:t>
            </w:r>
            <w:r w:rsidRPr="003C4D96">
              <w:rPr>
                <w:rFonts w:ascii="Times New Roman" w:hAnsi="Times New Roman"/>
              </w:rPr>
              <w:t>г.</w:t>
            </w:r>
          </w:p>
        </w:tc>
        <w:tc>
          <w:tcPr>
            <w:tcW w:w="992" w:type="dxa"/>
            <w:hideMark/>
          </w:tcPr>
          <w:p w:rsidR="00FD437F" w:rsidRPr="003C4D96" w:rsidRDefault="00FD437F" w:rsidP="001128ED">
            <w:pPr>
              <w:rPr>
                <w:rFonts w:ascii="Times New Roman" w:hAnsi="Times New Roman"/>
              </w:rPr>
            </w:pPr>
          </w:p>
        </w:tc>
        <w:tc>
          <w:tcPr>
            <w:tcW w:w="2943" w:type="dxa"/>
            <w:hideMark/>
          </w:tcPr>
          <w:p w:rsidR="00FD437F" w:rsidRPr="003C4D96" w:rsidRDefault="00FD437F" w:rsidP="001128ED">
            <w:pPr>
              <w:spacing w:line="360" w:lineRule="auto"/>
              <w:jc w:val="both"/>
              <w:rPr>
                <w:rFonts w:ascii="Times New Roman" w:eastAsia="Times New Roman" w:hAnsi="Times New Roman" w:cs="Times New Roman"/>
              </w:rPr>
            </w:pPr>
            <w:r w:rsidRPr="003C4D96">
              <w:rPr>
                <w:rFonts w:ascii="Times New Roman" w:hAnsi="Times New Roman"/>
              </w:rPr>
              <w:t>УТВЕРЖДЕНА</w:t>
            </w:r>
          </w:p>
          <w:p w:rsidR="00FD437F" w:rsidRPr="003C4D96" w:rsidRDefault="00FD437F" w:rsidP="001128ED">
            <w:pPr>
              <w:jc w:val="both"/>
              <w:rPr>
                <w:rFonts w:ascii="Times New Roman" w:hAnsi="Times New Roman"/>
              </w:rPr>
            </w:pPr>
            <w:r w:rsidRPr="003C4D96">
              <w:rPr>
                <w:rFonts w:ascii="Times New Roman" w:hAnsi="Times New Roman"/>
              </w:rPr>
              <w:t>Директор МОУ «СОШ № 9 им. К.К. Рокоссовского»</w:t>
            </w:r>
          </w:p>
          <w:p w:rsidR="00FD437F" w:rsidRPr="003C4D96" w:rsidRDefault="00FD437F" w:rsidP="001128ED">
            <w:pPr>
              <w:jc w:val="both"/>
              <w:rPr>
                <w:rFonts w:ascii="Times New Roman" w:hAnsi="Times New Roman"/>
              </w:rPr>
            </w:pPr>
            <w:r w:rsidRPr="003C4D96">
              <w:rPr>
                <w:rFonts w:ascii="Times New Roman" w:hAnsi="Times New Roman"/>
              </w:rPr>
              <w:t>_________И.Н. Солохина</w:t>
            </w:r>
          </w:p>
          <w:p w:rsidR="00FD437F" w:rsidRPr="003C4D96" w:rsidRDefault="00FD437F" w:rsidP="001128ED">
            <w:pPr>
              <w:spacing w:line="360" w:lineRule="auto"/>
              <w:jc w:val="both"/>
              <w:rPr>
                <w:rFonts w:ascii="Times New Roman" w:hAnsi="Times New Roman"/>
              </w:rPr>
            </w:pPr>
            <w:r w:rsidRPr="003C4D96">
              <w:rPr>
                <w:rFonts w:ascii="Times New Roman" w:hAnsi="Times New Roman"/>
              </w:rPr>
              <w:t xml:space="preserve">Приказ № 1 - </w:t>
            </w:r>
            <w:r w:rsidR="005C74FF">
              <w:rPr>
                <w:rFonts w:ascii="Times New Roman" w:hAnsi="Times New Roman"/>
              </w:rPr>
              <w:t>263</w:t>
            </w:r>
          </w:p>
          <w:p w:rsidR="00FD437F" w:rsidRPr="003C4D96" w:rsidRDefault="00FD437F" w:rsidP="005C74FF">
            <w:pPr>
              <w:spacing w:line="360" w:lineRule="auto"/>
              <w:jc w:val="both"/>
              <w:rPr>
                <w:rFonts w:ascii="Times New Roman" w:hAnsi="Times New Roman"/>
              </w:rPr>
            </w:pPr>
            <w:r w:rsidRPr="003C4D96">
              <w:rPr>
                <w:rFonts w:ascii="Times New Roman" w:hAnsi="Times New Roman"/>
              </w:rPr>
              <w:t>от 31 августа 202</w:t>
            </w:r>
            <w:r w:rsidR="005C74FF">
              <w:rPr>
                <w:rFonts w:ascii="Times New Roman" w:hAnsi="Times New Roman"/>
              </w:rPr>
              <w:t>3</w:t>
            </w:r>
            <w:r w:rsidRPr="003C4D96">
              <w:rPr>
                <w:rFonts w:ascii="Times New Roman" w:hAnsi="Times New Roman"/>
              </w:rPr>
              <w:t>г.</w:t>
            </w:r>
          </w:p>
        </w:tc>
      </w:tr>
    </w:tbl>
    <w:p w:rsidR="00FD437F" w:rsidRPr="003C4D96" w:rsidRDefault="00FD437F" w:rsidP="00FD437F">
      <w:pPr>
        <w:suppressAutoHyphens/>
        <w:autoSpaceDE w:val="0"/>
        <w:spacing w:line="360" w:lineRule="auto"/>
        <w:jc w:val="both"/>
        <w:rPr>
          <w:rFonts w:ascii="Times New Roman" w:eastAsia="Times New Roman" w:hAnsi="Times New Roman"/>
        </w:rPr>
      </w:pPr>
    </w:p>
    <w:p w:rsidR="00FD437F" w:rsidRPr="003C4D96" w:rsidRDefault="00FD437F" w:rsidP="00FD437F">
      <w:pPr>
        <w:suppressAutoHyphens/>
        <w:autoSpaceDE w:val="0"/>
        <w:spacing w:line="360" w:lineRule="auto"/>
        <w:jc w:val="both"/>
        <w:rPr>
          <w:rFonts w:ascii="Times New Roman" w:hAnsi="Times New Roman"/>
        </w:rPr>
      </w:pPr>
    </w:p>
    <w:p w:rsidR="00FD437F" w:rsidRPr="003C4D96" w:rsidRDefault="00FD437F" w:rsidP="00C408CF">
      <w:pPr>
        <w:numPr>
          <w:ilvl w:val="0"/>
          <w:numId w:val="474"/>
        </w:numPr>
        <w:tabs>
          <w:tab w:val="clear" w:pos="0"/>
          <w:tab w:val="num" w:pos="432"/>
        </w:tabs>
        <w:suppressAutoHyphens/>
        <w:autoSpaceDE w:val="0"/>
        <w:spacing w:line="360" w:lineRule="auto"/>
        <w:ind w:left="0" w:firstLine="0"/>
        <w:jc w:val="center"/>
        <w:rPr>
          <w:rFonts w:ascii="Times New Roman" w:hAnsi="Times New Roman"/>
          <w:color w:val="333333"/>
        </w:rPr>
      </w:pPr>
    </w:p>
    <w:p w:rsidR="00FD437F" w:rsidRPr="003C4D96" w:rsidRDefault="00FD437F" w:rsidP="00C408CF">
      <w:pPr>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ind w:left="0" w:firstLine="0"/>
        <w:jc w:val="center"/>
        <w:rPr>
          <w:rFonts w:ascii="Times New Roman" w:hAnsi="Times New Roman"/>
        </w:rPr>
      </w:pPr>
      <w:r w:rsidRPr="003C4D96">
        <w:rPr>
          <w:rFonts w:ascii="Times New Roman" w:hAnsi="Times New Roman"/>
          <w:b/>
        </w:rPr>
        <w:t>Основная образовательная программа</w:t>
      </w:r>
    </w:p>
    <w:p w:rsidR="00FD437F" w:rsidRPr="003C4D96" w:rsidRDefault="00FD437F" w:rsidP="00C408CF">
      <w:pPr>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ind w:left="0" w:firstLine="0"/>
        <w:jc w:val="center"/>
        <w:rPr>
          <w:rFonts w:ascii="Times New Roman" w:hAnsi="Times New Roman"/>
        </w:rPr>
      </w:pPr>
      <w:r w:rsidRPr="003C4D96">
        <w:rPr>
          <w:rFonts w:ascii="Times New Roman" w:hAnsi="Times New Roman"/>
          <w:b/>
        </w:rPr>
        <w:t>основного общего образования</w:t>
      </w:r>
    </w:p>
    <w:p w:rsidR="00FD437F" w:rsidRPr="003C4D96" w:rsidRDefault="00FD437F" w:rsidP="00C408CF">
      <w:pPr>
        <w:widowControl/>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0" w:firstLine="0"/>
        <w:jc w:val="center"/>
        <w:rPr>
          <w:rFonts w:ascii="Times New Roman" w:hAnsi="Times New Roman"/>
          <w:b/>
          <w:color w:val="333333"/>
        </w:rPr>
      </w:pPr>
      <w:r w:rsidRPr="003C4D96">
        <w:rPr>
          <w:rFonts w:ascii="Times New Roman" w:hAnsi="Times New Roman"/>
          <w:b/>
          <w:color w:val="333333"/>
        </w:rPr>
        <w:t>МОУ «СОШ № 9 им. К.К. Рокоссовского»</w:t>
      </w:r>
    </w:p>
    <w:p w:rsidR="00FD437F" w:rsidRPr="003C4D96" w:rsidRDefault="00FD437F" w:rsidP="00C408CF">
      <w:pPr>
        <w:widowControl/>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0" w:firstLine="0"/>
        <w:jc w:val="center"/>
        <w:rPr>
          <w:rFonts w:ascii="Times New Roman" w:hAnsi="Times New Roman"/>
          <w:b/>
          <w:color w:val="333333"/>
        </w:rPr>
      </w:pPr>
      <w:r w:rsidRPr="003C4D96">
        <w:rPr>
          <w:rFonts w:ascii="Times New Roman" w:hAnsi="Times New Roman"/>
          <w:b/>
          <w:color w:val="333333"/>
        </w:rPr>
        <w:t>ФГОС ООО (2021г.)</w:t>
      </w:r>
    </w:p>
    <w:p w:rsidR="00FD437F" w:rsidRPr="003C4D96" w:rsidRDefault="00FD437F" w:rsidP="00C408CF">
      <w:pPr>
        <w:widowControl/>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0" w:firstLine="0"/>
        <w:jc w:val="center"/>
        <w:rPr>
          <w:rFonts w:ascii="Times New Roman" w:hAnsi="Times New Roman"/>
          <w:b/>
          <w:color w:val="333333"/>
        </w:rPr>
      </w:pPr>
      <w:r w:rsidRPr="003C4D96">
        <w:rPr>
          <w:rFonts w:ascii="Times New Roman" w:hAnsi="Times New Roman"/>
          <w:b/>
          <w:color w:val="333333"/>
        </w:rPr>
        <w:t>на 202</w:t>
      </w:r>
      <w:r w:rsidR="005C74FF">
        <w:rPr>
          <w:rFonts w:ascii="Times New Roman" w:hAnsi="Times New Roman"/>
          <w:b/>
          <w:color w:val="333333"/>
        </w:rPr>
        <w:t>3</w:t>
      </w:r>
      <w:r w:rsidRPr="003C4D96">
        <w:rPr>
          <w:rFonts w:ascii="Times New Roman" w:hAnsi="Times New Roman"/>
          <w:b/>
          <w:color w:val="333333"/>
        </w:rPr>
        <w:t xml:space="preserve"> -202</w:t>
      </w:r>
      <w:r w:rsidR="005C74FF">
        <w:rPr>
          <w:rFonts w:ascii="Times New Roman" w:hAnsi="Times New Roman"/>
          <w:b/>
          <w:color w:val="333333"/>
        </w:rPr>
        <w:t>4</w:t>
      </w:r>
      <w:r w:rsidRPr="003C4D96">
        <w:rPr>
          <w:rFonts w:ascii="Times New Roman" w:hAnsi="Times New Roman"/>
          <w:b/>
          <w:color w:val="333333"/>
        </w:rPr>
        <w:t xml:space="preserve"> учебный год</w:t>
      </w:r>
    </w:p>
    <w:p w:rsidR="00FD437F" w:rsidRPr="003C4D96" w:rsidRDefault="00FD437F" w:rsidP="00C408CF">
      <w:pPr>
        <w:numPr>
          <w:ilvl w:val="0"/>
          <w:numId w:val="474"/>
        </w:numPr>
        <w:tabs>
          <w:tab w:val="clear" w:pos="0"/>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ind w:left="0" w:firstLine="0"/>
        <w:jc w:val="both"/>
        <w:rPr>
          <w:rFonts w:ascii="Times New Roman" w:hAnsi="Times New Roman"/>
          <w:caps/>
          <w:color w:val="333333"/>
        </w:rPr>
      </w:pPr>
    </w:p>
    <w:p w:rsidR="00FD437F" w:rsidRDefault="00FD437F" w:rsidP="00FD4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jc w:val="both"/>
        <w:rPr>
          <w:rFonts w:ascii="Times New Roman" w:hAnsi="Times New Roman"/>
          <w:color w:val="333333"/>
        </w:rPr>
      </w:pPr>
    </w:p>
    <w:p w:rsidR="00FD437F" w:rsidRDefault="00FD437F" w:rsidP="00FD4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jc w:val="both"/>
        <w:rPr>
          <w:rFonts w:ascii="Times New Roman" w:hAnsi="Times New Roman"/>
          <w:color w:val="333333"/>
        </w:rPr>
      </w:pPr>
    </w:p>
    <w:p w:rsidR="00FD437F" w:rsidRDefault="00FD437F" w:rsidP="00FD4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jc w:val="both"/>
        <w:rPr>
          <w:rFonts w:ascii="Times New Roman" w:hAnsi="Times New Roman"/>
          <w:color w:val="333333"/>
        </w:rPr>
      </w:pPr>
    </w:p>
    <w:p w:rsidR="00FD437F" w:rsidRDefault="00FD437F" w:rsidP="00FD4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jc w:val="both"/>
        <w:rPr>
          <w:rFonts w:ascii="Times New Roman" w:hAnsi="Times New Roman"/>
          <w:color w:val="333333"/>
        </w:rPr>
      </w:pPr>
    </w:p>
    <w:p w:rsidR="00FD437F" w:rsidRDefault="00FD437F" w:rsidP="00FD4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jc w:val="both"/>
        <w:rPr>
          <w:rFonts w:ascii="Times New Roman" w:hAnsi="Times New Roman"/>
          <w:color w:val="333333"/>
        </w:rPr>
      </w:pPr>
    </w:p>
    <w:p w:rsidR="00FD437F" w:rsidRPr="003C4D96" w:rsidRDefault="00FD437F" w:rsidP="00FD4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jc w:val="both"/>
        <w:rPr>
          <w:rFonts w:ascii="Times New Roman" w:hAnsi="Times New Roman"/>
          <w:color w:val="333333"/>
        </w:rPr>
      </w:pPr>
    </w:p>
    <w:p w:rsidR="00FD437F" w:rsidRPr="00CB1A72" w:rsidRDefault="00FD437F" w:rsidP="00FD437F">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color w:val="auto"/>
        </w:rPr>
      </w:pPr>
      <w:r w:rsidRPr="003C4D96">
        <w:rPr>
          <w:rFonts w:ascii="Times New Roman" w:hAnsi="Times New Roman"/>
          <w:color w:val="333333"/>
        </w:rPr>
        <w:t>г. Железногорск, 202</w:t>
      </w:r>
      <w:r w:rsidR="005C74FF">
        <w:rPr>
          <w:rFonts w:ascii="Times New Roman" w:hAnsi="Times New Roman"/>
          <w:color w:val="333333"/>
        </w:rPr>
        <w:t>3</w:t>
      </w:r>
      <w:r w:rsidRPr="003C4D96">
        <w:rPr>
          <w:rFonts w:ascii="Times New Roman" w:hAnsi="Times New Roman"/>
          <w:color w:val="333333"/>
        </w:rPr>
        <w:t>г.</w:t>
      </w:r>
    </w:p>
    <w:sectPr w:rsidR="00FD437F" w:rsidRPr="00CB1A72" w:rsidSect="00275E83">
      <w:headerReference w:type="even" r:id="rId118"/>
      <w:headerReference w:type="default" r:id="rId119"/>
      <w:footerReference w:type="even" r:id="rId120"/>
      <w:footerReference w:type="default" r:id="rId121"/>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E09" w:rsidRDefault="007D3E09">
      <w:r>
        <w:separator/>
      </w:r>
    </w:p>
  </w:endnote>
  <w:endnote w:type="continuationSeparator" w:id="0">
    <w:p w:rsidR="007D3E09" w:rsidRDefault="007D3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784700"/>
      <w:docPartObj>
        <w:docPartGallery w:val="Page Numbers (Bottom of Page)"/>
        <w:docPartUnique/>
      </w:docPartObj>
    </w:sdtPr>
    <w:sdtEndPr/>
    <w:sdtContent>
      <w:p w:rsidR="001128ED" w:rsidRDefault="001128ED">
        <w:pPr>
          <w:pStyle w:val="afe"/>
          <w:jc w:val="right"/>
        </w:pPr>
        <w:r>
          <w:fldChar w:fldCharType="begin"/>
        </w:r>
        <w:r>
          <w:instrText xml:space="preserve"> PAGE   \* MERGEFORMAT </w:instrText>
        </w:r>
        <w:r>
          <w:fldChar w:fldCharType="separate"/>
        </w:r>
        <w:r>
          <w:rPr>
            <w:noProof/>
          </w:rPr>
          <w:t>8</w:t>
        </w:r>
        <w:r>
          <w:rPr>
            <w:noProof/>
          </w:rPr>
          <w:fldChar w:fldCharType="end"/>
        </w:r>
      </w:p>
    </w:sdtContent>
  </w:sdt>
  <w:p w:rsidR="001128ED" w:rsidRDefault="001128ED">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9" o:spid="_x0000_s2107"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next-textbox:#Shape 19;mso-fit-shape-to-text:t" inset="0,0,0,0">
            <w:txbxContent>
              <w:p w:rsidR="001128ED" w:rsidRDefault="001128ED">
                <w:pPr>
                  <w:pStyle w:val="22"/>
                  <w:tabs>
                    <w:tab w:val="right" w:pos="6384"/>
                  </w:tabs>
                  <w:rPr>
                    <w:sz w:val="15"/>
                    <w:szCs w:val="15"/>
                  </w:rPr>
                </w:pPr>
                <w:r>
                  <w:fldChar w:fldCharType="begin"/>
                </w:r>
                <w:r>
                  <w:instrText xml:space="preserve"> PAGE \* MERGEFORMAT </w:instrText>
                </w:r>
                <w:r>
                  <w:fldChar w:fldCharType="separate"/>
                </w:r>
                <w:r w:rsidRPr="00C7291E">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7" o:spid="_x0000_s2106"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next-textbox:#Shape 17;mso-fit-shape-to-text:t" inset="0,0,0,0">
            <w:txbxContent>
              <w:p w:rsidR="001128ED" w:rsidRDefault="001128ED">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Pr="00C7291E">
                  <w:rPr>
                    <w:b/>
                    <w:bCs/>
                    <w:noProof/>
                    <w:sz w:val="18"/>
                    <w:szCs w:val="18"/>
                  </w:rPr>
                  <w:t>167</w:t>
                </w:r>
                <w:r>
                  <w:rPr>
                    <w:b/>
                    <w:bCs/>
                    <w:sz w:val="18"/>
                    <w:szCs w:val="18"/>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23" o:spid="_x0000_s2105"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next-textbox:#Shape 23;mso-fit-shape-to-text:t" inset="0,0,0,0">
            <w:txbxContent>
              <w:p w:rsidR="001128ED" w:rsidRDefault="001128ED">
                <w:pPr>
                  <w:pStyle w:val="22"/>
                  <w:tabs>
                    <w:tab w:val="right" w:pos="6384"/>
                  </w:tabs>
                  <w:rPr>
                    <w:sz w:val="15"/>
                    <w:szCs w:val="15"/>
                  </w:rPr>
                </w:pPr>
                <w:r>
                  <w:fldChar w:fldCharType="begin"/>
                </w:r>
                <w:r>
                  <w:instrText xml:space="preserve"> PAGE \* MERGEFORMAT </w:instrText>
                </w:r>
                <w:r>
                  <w:fldChar w:fldCharType="separate"/>
                </w:r>
                <w:r w:rsidRPr="00C7291E">
                  <w:rPr>
                    <w:rFonts w:ascii="Arial" w:eastAsia="Arial" w:hAnsi="Arial" w:cs="Arial"/>
                    <w:b/>
                    <w:bCs/>
                    <w:noProof/>
                    <w:color w:val="231E20"/>
                    <w:sz w:val="18"/>
                    <w:szCs w:val="18"/>
                  </w:rPr>
                  <w:t>194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21" o:spid="_x0000_s2104"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next-textbox:#Shape 21;mso-fit-shape-to-text:t" inset="0,0,0,0">
            <w:txbxContent>
              <w:p w:rsidR="001128ED" w:rsidRDefault="001128ED">
                <w:pPr>
                  <w:pStyle w:val="ab"/>
                  <w:tabs>
                    <w:tab w:val="right" w:pos="6326"/>
                  </w:tabs>
                  <w:rPr>
                    <w:sz w:val="18"/>
                    <w:szCs w:val="18"/>
                  </w:rPr>
                </w:pPr>
                <w:r>
                  <w:fldChar w:fldCharType="begin"/>
                </w:r>
                <w:r>
                  <w:instrText xml:space="preserve"> PAGE \* MERGEFORMAT </w:instrText>
                </w:r>
                <w:r>
                  <w:fldChar w:fldCharType="separate"/>
                </w:r>
                <w:r w:rsidRPr="00C7291E">
                  <w:rPr>
                    <w:b/>
                    <w:bCs/>
                    <w:noProof/>
                    <w:sz w:val="18"/>
                    <w:szCs w:val="18"/>
                  </w:rPr>
                  <w:t>195</w:t>
                </w:r>
                <w:r>
                  <w:rPr>
                    <w:b/>
                    <w:bCs/>
                    <w:sz w:val="18"/>
                    <w:szCs w:val="18"/>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27" o:spid="_x0000_s2103"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next-textbox:#Shape 27;mso-fit-shape-to-text:t" inset="0,0,0,0">
            <w:txbxContent>
              <w:p w:rsidR="001128ED" w:rsidRDefault="001128ED" w:rsidP="00C3481D">
                <w:pPr>
                  <w:pStyle w:val="22"/>
                  <w:tabs>
                    <w:tab w:val="right" w:pos="6384"/>
                  </w:tabs>
                  <w:rPr>
                    <w:sz w:val="15"/>
                    <w:szCs w:val="15"/>
                  </w:rPr>
                </w:pPr>
                <w:r>
                  <w:fldChar w:fldCharType="begin"/>
                </w:r>
                <w:r>
                  <w:instrText xml:space="preserve"> PAGE \* MERGEFORMAT </w:instrText>
                </w:r>
                <w:r>
                  <w:fldChar w:fldCharType="separate"/>
                </w:r>
                <w:r w:rsidRPr="00C7291E">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112595"/>
      <w:docPartObj>
        <w:docPartGallery w:val="Page Numbers (Bottom of Page)"/>
        <w:docPartUnique/>
      </w:docPartObj>
    </w:sdtPr>
    <w:sdtEndPr/>
    <w:sdtContent>
      <w:p w:rsidR="001128ED" w:rsidRDefault="001128ED">
        <w:pPr>
          <w:pStyle w:val="afe"/>
          <w:jc w:val="right"/>
        </w:pPr>
        <w:r>
          <w:fldChar w:fldCharType="begin"/>
        </w:r>
        <w:r>
          <w:instrText xml:space="preserve"> PAGE   \* MERGEFORMAT </w:instrText>
        </w:r>
        <w:r>
          <w:fldChar w:fldCharType="separate"/>
        </w:r>
        <w:r>
          <w:rPr>
            <w:noProof/>
          </w:rPr>
          <w:t>9</w:t>
        </w:r>
        <w:r>
          <w:rPr>
            <w:noProof/>
          </w:rPr>
          <w:fldChar w:fldCharType="end"/>
        </w:r>
      </w:p>
    </w:sdtContent>
  </w:sdt>
  <w:p w:rsidR="001128ED" w:rsidRDefault="001128ED">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413938"/>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300</w:t>
        </w:r>
        <w:r>
          <w:fldChar w:fldCharType="end"/>
        </w:r>
      </w:p>
    </w:sdtContent>
  </w:sdt>
  <w:p w:rsidR="001128ED" w:rsidRDefault="001128ED">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922620"/>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301</w:t>
        </w:r>
        <w:r>
          <w:fldChar w:fldCharType="end"/>
        </w:r>
      </w:p>
    </w:sdtContent>
  </w:sdt>
  <w:p w:rsidR="001128ED" w:rsidRDefault="001128ED">
    <w:pPr>
      <w:spacing w:line="1" w:lineRule="exac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93519"/>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374</w:t>
        </w:r>
        <w:r>
          <w:fldChar w:fldCharType="end"/>
        </w:r>
      </w:p>
    </w:sdtContent>
  </w:sdt>
  <w:p w:rsidR="001128ED" w:rsidRDefault="001128ED">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02503"/>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375</w:t>
        </w:r>
        <w:r>
          <w:fldChar w:fldCharType="end"/>
        </w:r>
      </w:p>
    </w:sdtContent>
  </w:sdt>
  <w:p w:rsidR="001128ED" w:rsidRDefault="001128ED">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901835"/>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434</w:t>
        </w:r>
        <w:r>
          <w:fldChar w:fldCharType="end"/>
        </w:r>
      </w:p>
    </w:sdtContent>
  </w:sdt>
  <w:p w:rsidR="001128ED" w:rsidRDefault="001128ED">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49" o:spid="_x0000_s2090"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next-textbox:#Shape 49;mso-fit-shape-to-text:t" inset="0,0,0,0">
            <w:txbxContent>
              <w:p w:rsidR="001128ED" w:rsidRDefault="001128ED">
                <w:pPr>
                  <w:pStyle w:val="ab"/>
                  <w:tabs>
                    <w:tab w:val="right" w:pos="6322"/>
                  </w:tabs>
                  <w:rPr>
                    <w:sz w:val="18"/>
                    <w:szCs w:val="18"/>
                  </w:rPr>
                </w:pPr>
                <w:r>
                  <w:tab/>
                </w:r>
                <w:r>
                  <w:fldChar w:fldCharType="begin"/>
                </w:r>
                <w:r>
                  <w:instrText xml:space="preserve"> PAGE \* MERGEFORMAT </w:instrText>
                </w:r>
                <w:r>
                  <w:fldChar w:fldCharType="separate"/>
                </w:r>
                <w:r w:rsidRPr="00C7291E">
                  <w:rPr>
                    <w:b/>
                    <w:bCs/>
                    <w:noProof/>
                    <w:sz w:val="18"/>
                    <w:szCs w:val="18"/>
                  </w:rPr>
                  <w:t>435</w:t>
                </w:r>
                <w:r>
                  <w:rPr>
                    <w:b/>
                    <w:bCs/>
                    <w:sz w:val="18"/>
                    <w:szCs w:val="18"/>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104809"/>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482</w:t>
        </w:r>
        <w:r>
          <w:fldChar w:fldCharType="end"/>
        </w:r>
      </w:p>
    </w:sdtContent>
  </w:sdt>
  <w:p w:rsidR="001128ED" w:rsidRDefault="001128ED">
    <w:pPr>
      <w:spacing w:line="1" w:lineRule="exac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53" o:spid="_x0000_s2088"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next-textbox:#Shape 53;mso-fit-shape-to-text:t" inset="0,0,0,0">
            <w:txbxContent>
              <w:p w:rsidR="001128ED" w:rsidRDefault="001128ED">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Pr="00C7291E">
                  <w:rPr>
                    <w:b/>
                    <w:bCs/>
                    <w:noProof/>
                    <w:sz w:val="18"/>
                    <w:szCs w:val="18"/>
                  </w:rPr>
                  <w:t>481</w:t>
                </w:r>
                <w:r>
                  <w:rPr>
                    <w:b/>
                    <w:bCs/>
                    <w:sz w:val="18"/>
                    <w:szCs w:val="18"/>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500902"/>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530</w:t>
        </w:r>
        <w:r>
          <w:fldChar w:fldCharType="end"/>
        </w:r>
      </w:p>
    </w:sdtContent>
  </w:sdt>
  <w:p w:rsidR="001128ED" w:rsidRDefault="001128ED">
    <w:pPr>
      <w:spacing w:line="1" w:lineRule="exac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57" o:spid="_x0000_s2086"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next-textbox:#Shape 57;mso-fit-shape-to-text:t" inset="0,0,0,0">
            <w:txbxContent>
              <w:p w:rsidR="001128ED" w:rsidRDefault="001128ED">
                <w:pPr>
                  <w:pStyle w:val="ab"/>
                  <w:tabs>
                    <w:tab w:val="right" w:pos="6322"/>
                  </w:tabs>
                  <w:rPr>
                    <w:sz w:val="18"/>
                    <w:szCs w:val="18"/>
                  </w:rPr>
                </w:pPr>
                <w:r>
                  <w:tab/>
                </w:r>
                <w:r>
                  <w:fldChar w:fldCharType="begin"/>
                </w:r>
                <w:r>
                  <w:instrText xml:space="preserve"> PAGE \* MERGEFORMAT </w:instrText>
                </w:r>
                <w:r>
                  <w:fldChar w:fldCharType="separate"/>
                </w:r>
                <w:r w:rsidRPr="00C7291E">
                  <w:rPr>
                    <w:b/>
                    <w:bCs/>
                    <w:noProof/>
                    <w:sz w:val="18"/>
                    <w:szCs w:val="18"/>
                  </w:rPr>
                  <w:t>529</w:t>
                </w:r>
                <w:r>
                  <w:rPr>
                    <w:b/>
                    <w:bCs/>
                    <w:sz w:val="18"/>
                    <w:szCs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63" o:spid="_x0000_s2085"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next-textbox:#Shape 63;mso-fit-shape-to-text:t" inset="0,0,0,0">
            <w:txbxContent>
              <w:p w:rsidR="001128ED" w:rsidRDefault="001128ED">
                <w:pPr>
                  <w:pStyle w:val="22"/>
                  <w:tabs>
                    <w:tab w:val="right" w:pos="6384"/>
                  </w:tabs>
                  <w:rPr>
                    <w:sz w:val="15"/>
                    <w:szCs w:val="15"/>
                  </w:rPr>
                </w:pPr>
                <w:r>
                  <w:fldChar w:fldCharType="begin"/>
                </w:r>
                <w:r>
                  <w:instrText xml:space="preserve"> PAGE \* MERGEFORMAT </w:instrText>
                </w:r>
                <w:r>
                  <w:fldChar w:fldCharType="separate"/>
                </w:r>
                <w:r w:rsidRPr="00C7291E">
                  <w:rPr>
                    <w:rFonts w:ascii="Arial" w:eastAsia="Arial" w:hAnsi="Arial" w:cs="Arial"/>
                    <w:b/>
                    <w:bCs/>
                    <w:noProof/>
                    <w:color w:val="231E20"/>
                    <w:sz w:val="18"/>
                    <w:szCs w:val="18"/>
                  </w:rPr>
                  <w:t>582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61" o:spid="_x0000_s2084"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next-textbox:#Shape 61;mso-fit-shape-to-text:t" inset="0,0,0,0">
            <w:txbxContent>
              <w:p w:rsidR="001128ED" w:rsidRDefault="001128ED">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Pr="00C7291E">
                  <w:rPr>
                    <w:b/>
                    <w:bCs/>
                    <w:noProof/>
                    <w:color w:val="231F20"/>
                    <w:sz w:val="16"/>
                    <w:szCs w:val="16"/>
                  </w:rPr>
                  <w:t>583</w:t>
                </w:r>
                <w:r>
                  <w:rPr>
                    <w:b/>
                    <w:bCs/>
                    <w:color w:val="231F20"/>
                    <w:sz w:val="16"/>
                    <w:szCs w:val="16"/>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386597"/>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608</w:t>
        </w:r>
        <w:r>
          <w:fldChar w:fldCharType="end"/>
        </w:r>
      </w:p>
    </w:sdtContent>
  </w:sdt>
  <w:p w:rsidR="001128ED" w:rsidRDefault="001128ED">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65" o:spid="_x0000_s2082"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next-textbox:#Shape 65;mso-fit-shape-to-text:t" inset="0,0,0,0">
            <w:txbxContent>
              <w:p w:rsidR="001128ED" w:rsidRDefault="001128ED">
                <w:pPr>
                  <w:pStyle w:val="ab"/>
                  <w:tabs>
                    <w:tab w:val="right" w:pos="6317"/>
                  </w:tabs>
                  <w:rPr>
                    <w:sz w:val="18"/>
                    <w:szCs w:val="18"/>
                  </w:rPr>
                </w:pPr>
                <w:r>
                  <w:tab/>
                </w:r>
                <w:r>
                  <w:fldChar w:fldCharType="begin"/>
                </w:r>
                <w:r>
                  <w:instrText xml:space="preserve"> PAGE \* MERGEFORMAT </w:instrText>
                </w:r>
                <w:r>
                  <w:fldChar w:fldCharType="separate"/>
                </w:r>
                <w:r w:rsidRPr="00C7291E">
                  <w:rPr>
                    <w:b/>
                    <w:bCs/>
                    <w:noProof/>
                    <w:sz w:val="18"/>
                    <w:szCs w:val="18"/>
                  </w:rPr>
                  <w:t>607</w:t>
                </w:r>
                <w:r>
                  <w:rPr>
                    <w:b/>
                    <w:bCs/>
                    <w:sz w:val="18"/>
                    <w:szCs w:val="18"/>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118363"/>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648</w:t>
        </w:r>
        <w:r>
          <w:fldChar w:fldCharType="end"/>
        </w:r>
      </w:p>
    </w:sdtContent>
  </w:sdt>
  <w:p w:rsidR="001128ED" w:rsidRDefault="001128ED">
    <w:pPr>
      <w:spacing w:line="1" w:lineRule="exac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69" o:spid="_x0000_s2080"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next-textbox:#Shape 69;mso-fit-shape-to-text:t" inset="0,0,0,0">
            <w:txbxContent>
              <w:p w:rsidR="001128ED" w:rsidRDefault="001128ED">
                <w:pPr>
                  <w:pStyle w:val="ab"/>
                  <w:tabs>
                    <w:tab w:val="right" w:pos="6331"/>
                  </w:tabs>
                  <w:rPr>
                    <w:sz w:val="18"/>
                    <w:szCs w:val="18"/>
                  </w:rPr>
                </w:pPr>
                <w:r>
                  <w:tab/>
                </w:r>
                <w:r>
                  <w:fldChar w:fldCharType="begin"/>
                </w:r>
                <w:r>
                  <w:instrText xml:space="preserve"> PAGE \* MERGEFORMAT </w:instrText>
                </w:r>
                <w:r>
                  <w:fldChar w:fldCharType="separate"/>
                </w:r>
                <w:r w:rsidRPr="00C7291E">
                  <w:rPr>
                    <w:b/>
                    <w:bCs/>
                    <w:noProof/>
                    <w:sz w:val="18"/>
                    <w:szCs w:val="18"/>
                  </w:rPr>
                  <w:t>647</w:t>
                </w:r>
                <w:r>
                  <w:rPr>
                    <w:b/>
                    <w:bCs/>
                    <w:sz w:val="18"/>
                    <w:szCs w:val="18"/>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499754"/>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694</w:t>
        </w:r>
        <w:r>
          <w:fldChar w:fldCharType="end"/>
        </w:r>
      </w:p>
    </w:sdtContent>
  </w:sdt>
  <w:p w:rsidR="001128ED" w:rsidRDefault="001128ED">
    <w:pPr>
      <w:spacing w:line="1" w:lineRule="exac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73" o:spid="_x0000_s2078"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next-textbox:#Shape 73;mso-fit-shape-to-text:t" inset="0,0,0,0">
            <w:txbxContent>
              <w:p w:rsidR="001128ED" w:rsidRDefault="001128ED">
                <w:pPr>
                  <w:pStyle w:val="ab"/>
                  <w:tabs>
                    <w:tab w:val="right" w:pos="6307"/>
                  </w:tabs>
                  <w:rPr>
                    <w:sz w:val="18"/>
                    <w:szCs w:val="18"/>
                  </w:rPr>
                </w:pPr>
                <w:r>
                  <w:tab/>
                </w:r>
                <w:r>
                  <w:fldChar w:fldCharType="begin"/>
                </w:r>
                <w:r>
                  <w:instrText xml:space="preserve"> PAGE \* MERGEFORMAT </w:instrText>
                </w:r>
                <w:r>
                  <w:fldChar w:fldCharType="separate"/>
                </w:r>
                <w:r w:rsidRPr="00C7291E">
                  <w:rPr>
                    <w:b/>
                    <w:bCs/>
                    <w:noProof/>
                    <w:sz w:val="18"/>
                    <w:szCs w:val="18"/>
                  </w:rPr>
                  <w:t>693</w:t>
                </w:r>
                <w:r>
                  <w:rPr>
                    <w:b/>
                    <w:bCs/>
                    <w:sz w:val="18"/>
                    <w:szCs w:val="18"/>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439458"/>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722</w:t>
        </w:r>
        <w:r>
          <w:fldChar w:fldCharType="end"/>
        </w:r>
      </w:p>
    </w:sdtContent>
  </w:sdt>
  <w:p w:rsidR="001128ED" w:rsidRDefault="001128ED">
    <w:pPr>
      <w:spacing w:line="1" w:lineRule="exac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77" o:spid="_x0000_s2076"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next-textbox:#Shape 77;mso-fit-shape-to-text:t" inset="0,0,0,0">
            <w:txbxContent>
              <w:p w:rsidR="001128ED" w:rsidRDefault="001128ED">
                <w:pPr>
                  <w:pStyle w:val="ab"/>
                  <w:tabs>
                    <w:tab w:val="right" w:pos="6336"/>
                  </w:tabs>
                  <w:rPr>
                    <w:sz w:val="18"/>
                    <w:szCs w:val="18"/>
                  </w:rPr>
                </w:pPr>
                <w:r>
                  <w:tab/>
                </w:r>
                <w:r>
                  <w:fldChar w:fldCharType="begin"/>
                </w:r>
                <w:r>
                  <w:instrText xml:space="preserve"> PAGE \* MERGEFORMAT </w:instrText>
                </w:r>
                <w:r>
                  <w:fldChar w:fldCharType="separate"/>
                </w:r>
                <w:r w:rsidRPr="00C7291E">
                  <w:rPr>
                    <w:b/>
                    <w:bCs/>
                    <w:noProof/>
                    <w:sz w:val="18"/>
                    <w:szCs w:val="18"/>
                  </w:rPr>
                  <w:t>721</w:t>
                </w:r>
                <w:r>
                  <w:rPr>
                    <w:b/>
                    <w:bCs/>
                    <w:sz w:val="18"/>
                    <w:szCs w:val="18"/>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7" o:spid="_x0000_s2113"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next-textbox:#Shape 7;mso-fit-shape-to-text:t" inset="0,0,0,0">
            <w:txbxContent>
              <w:p w:rsidR="001128ED" w:rsidRDefault="001128ED">
                <w:pPr>
                  <w:pStyle w:val="22"/>
                  <w:tabs>
                    <w:tab w:val="right" w:pos="6384"/>
                  </w:tabs>
                  <w:rPr>
                    <w:sz w:val="15"/>
                    <w:szCs w:val="15"/>
                  </w:rPr>
                </w:pPr>
                <w:r>
                  <w:fldChar w:fldCharType="begin"/>
                </w:r>
                <w:r>
                  <w:instrText xml:space="preserve"> PAGE \* MERGEFORMAT </w:instrText>
                </w:r>
                <w:r>
                  <w:fldChar w:fldCharType="separate"/>
                </w:r>
                <w:r w:rsidRPr="00C7291E">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83" o:spid="_x0000_s2075"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next-textbox:#Shape 83;mso-fit-shape-to-text:t" inset="0,0,0,0">
            <w:txbxContent>
              <w:p w:rsidR="001128ED" w:rsidRDefault="001128ED">
                <w:pPr>
                  <w:pStyle w:val="22"/>
                  <w:tabs>
                    <w:tab w:val="right" w:pos="6384"/>
                  </w:tabs>
                  <w:rPr>
                    <w:sz w:val="15"/>
                    <w:szCs w:val="15"/>
                  </w:rPr>
                </w:pPr>
                <w:r>
                  <w:fldChar w:fldCharType="begin"/>
                </w:r>
                <w:r>
                  <w:instrText xml:space="preserve"> PAGE \* MERGEFORMAT </w:instrText>
                </w:r>
                <w:r>
                  <w:fldChar w:fldCharType="separate"/>
                </w:r>
                <w:r w:rsidRPr="00C7291E">
                  <w:rPr>
                    <w:rFonts w:ascii="Arial" w:eastAsia="Arial" w:hAnsi="Arial" w:cs="Arial"/>
                    <w:b/>
                    <w:bCs/>
                    <w:noProof/>
                    <w:color w:val="231E20"/>
                    <w:sz w:val="18"/>
                    <w:szCs w:val="18"/>
                  </w:rPr>
                  <w:t>768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81" o:spid="_x0000_s2074"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next-textbox:#Shape 81;mso-fit-shape-to-text:t" inset="0,0,0,0">
            <w:txbxContent>
              <w:p w:rsidR="001128ED" w:rsidRDefault="001128ED">
                <w:pPr>
                  <w:pStyle w:val="ab"/>
                  <w:tabs>
                    <w:tab w:val="right" w:pos="6317"/>
                  </w:tabs>
                  <w:rPr>
                    <w:sz w:val="18"/>
                    <w:szCs w:val="18"/>
                  </w:rPr>
                </w:pPr>
                <w:r>
                  <w:tab/>
                </w:r>
                <w:r>
                  <w:fldChar w:fldCharType="begin"/>
                </w:r>
                <w:r>
                  <w:instrText xml:space="preserve"> PAGE \* MERGEFORMAT </w:instrText>
                </w:r>
                <w:r>
                  <w:fldChar w:fldCharType="separate"/>
                </w:r>
                <w:r w:rsidRPr="00C7291E">
                  <w:rPr>
                    <w:b/>
                    <w:bCs/>
                    <w:noProof/>
                    <w:sz w:val="18"/>
                    <w:szCs w:val="18"/>
                  </w:rPr>
                  <w:t>767</w:t>
                </w:r>
                <w:r>
                  <w:rPr>
                    <w:b/>
                    <w:bCs/>
                    <w:sz w:val="18"/>
                    <w:szCs w:val="18"/>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631503"/>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780</w:t>
        </w:r>
        <w:r>
          <w:fldChar w:fldCharType="end"/>
        </w:r>
      </w:p>
    </w:sdtContent>
  </w:sdt>
  <w:p w:rsidR="001128ED" w:rsidRDefault="001128ED">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85" o:spid="_x0000_s2072"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next-textbox:#Shape 85;mso-fit-shape-to-text:t" inset="0,0,0,0">
            <w:txbxContent>
              <w:p w:rsidR="001128ED" w:rsidRDefault="001128ED">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Pr="00C7291E">
                  <w:rPr>
                    <w:b/>
                    <w:bCs/>
                    <w:noProof/>
                    <w:sz w:val="18"/>
                    <w:szCs w:val="18"/>
                  </w:rPr>
                  <w:t>781</w:t>
                </w:r>
                <w:r>
                  <w:rPr>
                    <w:b/>
                    <w:bCs/>
                    <w:sz w:val="18"/>
                    <w:szCs w:val="18"/>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5" o:spid="_x0000_s2112"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next-textbox:#Shape 5;mso-fit-shape-to-text:t" inset="0,0,0,0">
            <w:txbxContent>
              <w:p w:rsidR="001128ED" w:rsidRDefault="001128ED">
                <w:pPr>
                  <w:pStyle w:val="22"/>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Pr="00C7291E">
                  <w:rPr>
                    <w:rFonts w:ascii="Arial" w:eastAsia="Arial" w:hAnsi="Arial" w:cs="Arial"/>
                    <w:b/>
                    <w:bCs/>
                    <w:noProof/>
                    <w:color w:val="231E20"/>
                    <w:sz w:val="18"/>
                    <w:szCs w:val="18"/>
                  </w:rPr>
                  <w:t>103</w:t>
                </w:r>
                <w:r>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1" o:spid="_x0000_s2111"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next-textbox:#Shape 11;mso-fit-shape-to-text:t" inset="0,0,0,0">
            <w:txbxContent>
              <w:p w:rsidR="001128ED" w:rsidRDefault="001128ED">
                <w:pPr>
                  <w:pStyle w:val="22"/>
                  <w:tabs>
                    <w:tab w:val="right" w:pos="6384"/>
                  </w:tabs>
                  <w:rPr>
                    <w:sz w:val="15"/>
                    <w:szCs w:val="15"/>
                  </w:rPr>
                </w:pPr>
                <w:r>
                  <w:fldChar w:fldCharType="begin"/>
                </w:r>
                <w:r>
                  <w:instrText xml:space="preserve"> PAGE \* MERGEFORMAT </w:instrText>
                </w:r>
                <w:r>
                  <w:fldChar w:fldCharType="separate"/>
                </w:r>
                <w:r w:rsidRPr="00C7291E">
                  <w:rPr>
                    <w:rFonts w:ascii="Arial" w:eastAsia="Arial" w:hAnsi="Arial" w:cs="Arial"/>
                    <w:b/>
                    <w:bCs/>
                    <w:noProof/>
                    <w:color w:val="231E20"/>
                    <w:sz w:val="18"/>
                    <w:szCs w:val="18"/>
                  </w:rPr>
                  <w:t>150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923916"/>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870</w:t>
        </w:r>
        <w:r>
          <w:fldChar w:fldCharType="end"/>
        </w:r>
      </w:p>
    </w:sdtContent>
  </w:sdt>
  <w:p w:rsidR="001128ED" w:rsidRDefault="001128ED">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43" o:spid="_x0000_s2063"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next-textbox:#Shape 143;mso-fit-shape-to-text:t" inset="0,0,0,0">
            <w:txbxContent>
              <w:p w:rsidR="001128ED" w:rsidRDefault="001128ED">
                <w:pPr>
                  <w:pStyle w:val="ab"/>
                  <w:tabs>
                    <w:tab w:val="right" w:pos="6336"/>
                  </w:tabs>
                  <w:rPr>
                    <w:sz w:val="18"/>
                    <w:szCs w:val="18"/>
                  </w:rPr>
                </w:pPr>
                <w:r>
                  <w:tab/>
                </w:r>
                <w:r>
                  <w:fldChar w:fldCharType="begin"/>
                </w:r>
                <w:r>
                  <w:instrText xml:space="preserve"> PAGE \* MERGEFORMAT </w:instrText>
                </w:r>
                <w:r>
                  <w:fldChar w:fldCharType="separate"/>
                </w:r>
                <w:r w:rsidRPr="00C7291E">
                  <w:rPr>
                    <w:b/>
                    <w:bCs/>
                    <w:noProof/>
                    <w:sz w:val="18"/>
                    <w:szCs w:val="18"/>
                  </w:rPr>
                  <w:t>871</w:t>
                </w:r>
                <w:r>
                  <w:rPr>
                    <w:b/>
                    <w:bCs/>
                    <w:sz w:val="18"/>
                    <w:szCs w:val="18"/>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49" o:spid="_x0000_s2062"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next-textbox:#Shape 149;mso-fit-shape-to-text:t" inset="0,0,0,0">
            <w:txbxContent>
              <w:p w:rsidR="001128ED" w:rsidRDefault="001128ED">
                <w:pPr>
                  <w:pStyle w:val="ab"/>
                  <w:tabs>
                    <w:tab w:val="right" w:pos="6336"/>
                  </w:tabs>
                </w:pPr>
                <w:r>
                  <w:fldChar w:fldCharType="begin"/>
                </w:r>
                <w:r>
                  <w:instrText xml:space="preserve"> PAGE \* MERGEFORMAT </w:instrText>
                </w:r>
                <w:r>
                  <w:fldChar w:fldCharType="separate"/>
                </w:r>
                <w:r w:rsidRPr="000E3421">
                  <w:rPr>
                    <w:b/>
                    <w:bCs/>
                    <w:noProof/>
                    <w:sz w:val="18"/>
                    <w:szCs w:val="18"/>
                  </w:rPr>
                  <w:t>876</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47" o:spid="_x0000_s2061"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next-textbox:#Shape 147;mso-fit-shape-to-text:t" inset="0,0,0,0">
            <w:txbxContent>
              <w:p w:rsidR="001128ED" w:rsidRDefault="001128ED">
                <w:pPr>
                  <w:pStyle w:val="ab"/>
                  <w:tabs>
                    <w:tab w:val="right" w:pos="6336"/>
                  </w:tabs>
                </w:pPr>
                <w:r>
                  <w:fldChar w:fldCharType="begin"/>
                </w:r>
                <w:r>
                  <w:instrText xml:space="preserve"> PAGE \* MERGEFORMAT </w:instrText>
                </w:r>
                <w:r>
                  <w:fldChar w:fldCharType="separate"/>
                </w:r>
                <w:r w:rsidRPr="00C7291E">
                  <w:rPr>
                    <w:b/>
                    <w:bCs/>
                    <w:noProof/>
                    <w:sz w:val="18"/>
                    <w:szCs w:val="18"/>
                  </w:rPr>
                  <w:t>875</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9" o:spid="_x0000_s2110"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next-textbox:#Shape 9;mso-fit-shape-to-text:t" inset="0,0,0,0">
            <w:txbxContent>
              <w:p w:rsidR="001128ED" w:rsidRDefault="001128ED">
                <w:pPr>
                  <w:pStyle w:val="ab"/>
                  <w:tabs>
                    <w:tab w:val="right" w:pos="6341"/>
                  </w:tabs>
                  <w:rPr>
                    <w:sz w:val="18"/>
                    <w:szCs w:val="18"/>
                  </w:rPr>
                </w:pPr>
                <w:r>
                  <w:tab/>
                </w:r>
                <w:r>
                  <w:fldChar w:fldCharType="begin"/>
                </w:r>
                <w:r>
                  <w:instrText xml:space="preserve"> PAGE \* MERGEFORMAT </w:instrText>
                </w:r>
                <w:r>
                  <w:fldChar w:fldCharType="separate"/>
                </w:r>
                <w:r w:rsidRPr="00C7291E">
                  <w:rPr>
                    <w:b/>
                    <w:bCs/>
                    <w:noProof/>
                    <w:sz w:val="18"/>
                    <w:szCs w:val="18"/>
                  </w:rPr>
                  <w:t>151</w:t>
                </w:r>
                <w:r>
                  <w:rPr>
                    <w:b/>
                    <w:bCs/>
                    <w:sz w:val="18"/>
                    <w:szCs w:val="18"/>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2785"/>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922</w:t>
        </w:r>
        <w:r>
          <w:fldChar w:fldCharType="end"/>
        </w:r>
      </w:p>
    </w:sdtContent>
  </w:sdt>
  <w:p w:rsidR="001128ED" w:rsidRDefault="001128ED">
    <w:pPr>
      <w:spacing w:line="1" w:lineRule="exac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55" o:spid="_x0000_s2059"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next-textbox:#Shape 155;mso-fit-shape-to-text:t" inset="0,0,0,0">
            <w:txbxContent>
              <w:p w:rsidR="001128ED" w:rsidRDefault="001128ED">
                <w:pPr>
                  <w:pStyle w:val="ab"/>
                  <w:tabs>
                    <w:tab w:val="right" w:pos="6326"/>
                  </w:tabs>
                  <w:rPr>
                    <w:sz w:val="18"/>
                    <w:szCs w:val="18"/>
                  </w:rPr>
                </w:pPr>
                <w:r>
                  <w:tab/>
                </w:r>
                <w:r>
                  <w:fldChar w:fldCharType="begin"/>
                </w:r>
                <w:r>
                  <w:instrText xml:space="preserve"> PAGE \* MERGEFORMAT </w:instrText>
                </w:r>
                <w:r>
                  <w:fldChar w:fldCharType="separate"/>
                </w:r>
                <w:r w:rsidRPr="00C7291E">
                  <w:rPr>
                    <w:b/>
                    <w:bCs/>
                    <w:noProof/>
                    <w:sz w:val="18"/>
                    <w:szCs w:val="18"/>
                  </w:rPr>
                  <w:t>923</w:t>
                </w:r>
                <w:r>
                  <w:rPr>
                    <w:b/>
                    <w:bCs/>
                    <w:sz w:val="18"/>
                    <w:szCs w:val="18"/>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705783"/>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956</w:t>
        </w:r>
        <w:r>
          <w:fldChar w:fldCharType="end"/>
        </w:r>
      </w:p>
    </w:sdtContent>
  </w:sdt>
  <w:p w:rsidR="001128ED" w:rsidRDefault="001128ED">
    <w:pPr>
      <w:spacing w:line="1" w:lineRule="exac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59" o:spid="_x0000_s2057"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next-textbox:#Shape 159;mso-fit-shape-to-text:t" inset="0,0,0,0">
            <w:txbxContent>
              <w:p w:rsidR="001128ED" w:rsidRDefault="001128ED">
                <w:pPr>
                  <w:pStyle w:val="ab"/>
                  <w:tabs>
                    <w:tab w:val="right" w:pos="6384"/>
                  </w:tabs>
                  <w:rPr>
                    <w:sz w:val="18"/>
                    <w:szCs w:val="18"/>
                  </w:rPr>
                </w:pPr>
                <w:r>
                  <w:tab/>
                </w:r>
                <w:r>
                  <w:fldChar w:fldCharType="begin"/>
                </w:r>
                <w:r>
                  <w:instrText xml:space="preserve"> PAGE \* MERGEFORMAT </w:instrText>
                </w:r>
                <w:r>
                  <w:fldChar w:fldCharType="separate"/>
                </w:r>
                <w:r w:rsidRPr="00C7291E">
                  <w:rPr>
                    <w:b/>
                    <w:bCs/>
                    <w:noProof/>
                    <w:sz w:val="18"/>
                    <w:szCs w:val="18"/>
                  </w:rPr>
                  <w:t>957</w:t>
                </w:r>
                <w:r>
                  <w:rPr>
                    <w:b/>
                    <w:bCs/>
                    <w:sz w:val="18"/>
                    <w:szCs w:val="18"/>
                  </w:rP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976314"/>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1046</w:t>
        </w:r>
        <w:r>
          <w:fldChar w:fldCharType="end"/>
        </w:r>
      </w:p>
    </w:sdtContent>
  </w:sdt>
  <w:p w:rsidR="001128ED" w:rsidRDefault="001128ED">
    <w:pPr>
      <w:spacing w:line="1" w:lineRule="exac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49974"/>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1047</w:t>
        </w:r>
        <w:r>
          <w:fldChar w:fldCharType="end"/>
        </w:r>
      </w:p>
    </w:sdtContent>
  </w:sdt>
  <w:p w:rsidR="001128ED" w:rsidRDefault="001128ED">
    <w:pPr>
      <w:spacing w:line="1" w:lineRule="exac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224370"/>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1090</w:t>
        </w:r>
        <w:r>
          <w:fldChar w:fldCharType="end"/>
        </w:r>
      </w:p>
    </w:sdtContent>
  </w:sdt>
  <w:p w:rsidR="001128ED" w:rsidRDefault="001128ED">
    <w:pPr>
      <w:spacing w:line="1" w:lineRule="exac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923264"/>
      <w:docPartObj>
        <w:docPartGallery w:val="Page Numbers (Bottom of Page)"/>
        <w:docPartUnique/>
      </w:docPartObj>
    </w:sdtPr>
    <w:sdtEndPr/>
    <w:sdtContent>
      <w:p w:rsidR="001128ED" w:rsidRDefault="001128ED">
        <w:pPr>
          <w:pStyle w:val="afe"/>
          <w:jc w:val="right"/>
        </w:pPr>
        <w:r>
          <w:fldChar w:fldCharType="begin"/>
        </w:r>
        <w:r>
          <w:instrText>PAGE   \* MERGEFORMAT</w:instrText>
        </w:r>
        <w:r>
          <w:fldChar w:fldCharType="separate"/>
        </w:r>
        <w:r>
          <w:rPr>
            <w:noProof/>
          </w:rPr>
          <w:t>1091</w:t>
        </w:r>
        <w:r>
          <w:fldChar w:fldCharType="end"/>
        </w:r>
      </w:p>
    </w:sdtContent>
  </w:sdt>
  <w:p w:rsidR="001128ED" w:rsidRDefault="001128ED">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5" o:spid="_x0000_s2109"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next-textbox:#Shape 15;mso-fit-shape-to-text:t" inset="0,0,0,0">
            <w:txbxContent>
              <w:p w:rsidR="001128ED" w:rsidRDefault="001128ED">
                <w:pPr>
                  <w:pStyle w:val="22"/>
                  <w:tabs>
                    <w:tab w:val="right" w:pos="6384"/>
                  </w:tabs>
                  <w:rPr>
                    <w:sz w:val="15"/>
                    <w:szCs w:val="15"/>
                  </w:rPr>
                </w:pPr>
                <w:r>
                  <w:fldChar w:fldCharType="begin"/>
                </w:r>
                <w:r>
                  <w:instrText xml:space="preserve"> PAGE \* MERGEFORMAT </w:instrText>
                </w:r>
                <w:r>
                  <w:fldChar w:fldCharType="separate"/>
                </w:r>
                <w:r w:rsidRPr="00C7291E">
                  <w:rPr>
                    <w:rFonts w:ascii="Arial" w:eastAsia="Arial" w:hAnsi="Arial" w:cs="Arial"/>
                    <w:b/>
                    <w:bCs/>
                    <w:noProof/>
                    <w:color w:val="231E20"/>
                    <w:sz w:val="18"/>
                    <w:szCs w:val="18"/>
                  </w:rPr>
                  <w:t>156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3" o:spid="_x0000_s2108"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next-textbox:#Shape 13;mso-fit-shape-to-text:t" inset="0,0,0,0">
            <w:txbxContent>
              <w:p w:rsidR="001128ED" w:rsidRDefault="001128ED">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Pr="00C7291E">
                  <w:rPr>
                    <w:b/>
                    <w:bCs/>
                    <w:noProof/>
                    <w:sz w:val="18"/>
                    <w:szCs w:val="18"/>
                  </w:rPr>
                  <w:t>155</w:t>
                </w:r>
                <w:r>
                  <w:rPr>
                    <w:b/>
                    <w:bCs/>
                    <w:sz w:val="18"/>
                    <w:szCs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E09" w:rsidRDefault="007D3E09">
      <w:r>
        <w:separator/>
      </w:r>
    </w:p>
  </w:footnote>
  <w:footnote w:type="continuationSeparator" w:id="0">
    <w:p w:rsidR="007D3E09" w:rsidRDefault="007D3E09">
      <w:r>
        <w:continuationSeparator/>
      </w:r>
    </w:p>
  </w:footnote>
  <w:footnote w:id="1">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2">
    <w:p w:rsidR="001128ED" w:rsidRPr="0044449B" w:rsidRDefault="001128ED">
      <w:pPr>
        <w:pStyle w:val="af9"/>
        <w:rPr>
          <w:lang w:val="en-US"/>
        </w:rPr>
      </w:pPr>
      <w:r>
        <w:rPr>
          <w:rStyle w:val="afb"/>
        </w:rPr>
        <w:footnoteRef/>
      </w:r>
      <w:r w:rsidRPr="005636D9">
        <w:rPr>
          <w:rFonts w:ascii="Times New Roman" w:hAnsi="Times New Roman" w:cs="Times New Roman"/>
          <w:sz w:val="16"/>
          <w:szCs w:val="16"/>
          <w:lang w:val="en-US" w:eastAsia="en-US" w:bidi="en-US"/>
        </w:rPr>
        <w:t>Common European Framework of Reference for Languages: Learn</w:t>
      </w:r>
      <w:r>
        <w:rPr>
          <w:rFonts w:ascii="Times New Roman" w:hAnsi="Times New Roman" w:cs="Times New Roman"/>
          <w:sz w:val="16"/>
          <w:szCs w:val="16"/>
          <w:lang w:val="en-US" w:eastAsia="en-US" w:bidi="en-US"/>
        </w:rPr>
        <w:t>I</w:t>
      </w:r>
      <w:r w:rsidRPr="005636D9">
        <w:rPr>
          <w:rFonts w:ascii="Times New Roman" w:hAnsi="Times New Roman" w:cs="Times New Roman"/>
          <w:sz w:val="16"/>
          <w:szCs w:val="16"/>
          <w:lang w:val="en-US" w:eastAsia="en-US" w:bidi="en-US"/>
        </w:rPr>
        <w:t>ng, teach</w:t>
      </w:r>
      <w:r>
        <w:rPr>
          <w:rFonts w:ascii="Times New Roman" w:hAnsi="Times New Roman" w:cs="Times New Roman"/>
          <w:sz w:val="16"/>
          <w:szCs w:val="16"/>
          <w:lang w:val="en-US" w:eastAsia="en-US" w:bidi="en-US"/>
        </w:rPr>
        <w:t>I</w:t>
      </w:r>
      <w:r w:rsidRPr="005636D9">
        <w:rPr>
          <w:rFonts w:ascii="Times New Roman" w:hAnsi="Times New Roman" w:cs="Times New Roman"/>
          <w:sz w:val="16"/>
          <w:szCs w:val="16"/>
          <w:lang w:val="en-US" w:eastAsia="en-US" w:bidi="en-US"/>
        </w:rPr>
        <w:t xml:space="preserve">ng, assessment. </w:t>
      </w:r>
      <w:hyperlink r:id="rId1" w:history="1">
        <w:r w:rsidRPr="005636D9">
          <w:rPr>
            <w:rFonts w:ascii="Times New Roman" w:hAnsi="Times New Roman" w:cs="Times New Roman"/>
            <w:sz w:val="16"/>
            <w:szCs w:val="16"/>
            <w:lang w:val="en-US" w:eastAsia="en-US" w:bidi="en-US"/>
          </w:rPr>
          <w:t>https://www.coe.</w:t>
        </w:r>
        <w:r>
          <w:rPr>
            <w:rFonts w:ascii="Times New Roman" w:hAnsi="Times New Roman" w:cs="Times New Roman"/>
            <w:sz w:val="16"/>
            <w:szCs w:val="16"/>
            <w:lang w:val="en-US" w:eastAsia="en-US" w:bidi="en-US"/>
          </w:rPr>
          <w:t>I</w:t>
        </w:r>
        <w:r w:rsidRPr="005636D9">
          <w:rPr>
            <w:rFonts w:ascii="Times New Roman" w:hAnsi="Times New Roman" w:cs="Times New Roman"/>
            <w:sz w:val="16"/>
            <w:szCs w:val="16"/>
            <w:lang w:val="en-US" w:eastAsia="en-US" w:bidi="en-US"/>
          </w:rPr>
          <w:t>nt/en/web/common-european- framework-reference-languages</w:t>
        </w:r>
      </w:hyperlink>
    </w:p>
  </w:footnote>
  <w:footnote w:id="3">
    <w:p w:rsidR="001128ED" w:rsidRPr="00DC142F"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Common European Framework of Reference for Languages: Learn</w:t>
      </w:r>
      <w:r>
        <w:rPr>
          <w:rFonts w:ascii="Times New Roman" w:hAnsi="Times New Roman" w:cs="Times New Roman"/>
          <w:sz w:val="16"/>
          <w:szCs w:val="16"/>
          <w:lang w:val="en-US" w:eastAsia="en-US" w:bidi="en-US"/>
        </w:rPr>
        <w:t>I</w:t>
      </w:r>
      <w:r w:rsidRPr="005636D9">
        <w:rPr>
          <w:rFonts w:ascii="Times New Roman" w:hAnsi="Times New Roman" w:cs="Times New Roman"/>
          <w:sz w:val="16"/>
          <w:szCs w:val="16"/>
          <w:lang w:val="en-US" w:eastAsia="en-US" w:bidi="en-US"/>
        </w:rPr>
        <w:t>ng, teach</w:t>
      </w:r>
      <w:r>
        <w:rPr>
          <w:rFonts w:ascii="Times New Roman" w:hAnsi="Times New Roman" w:cs="Times New Roman"/>
          <w:sz w:val="16"/>
          <w:szCs w:val="16"/>
          <w:lang w:val="en-US" w:eastAsia="en-US" w:bidi="en-US"/>
        </w:rPr>
        <w:t>I</w:t>
      </w:r>
      <w:r w:rsidRPr="005636D9">
        <w:rPr>
          <w:rFonts w:ascii="Times New Roman" w:hAnsi="Times New Roman" w:cs="Times New Roman"/>
          <w:sz w:val="16"/>
          <w:szCs w:val="16"/>
          <w:lang w:val="en-US" w:eastAsia="en-US" w:bidi="en-US"/>
        </w:rPr>
        <w:t xml:space="preserve">ng, assessment. </w:t>
      </w:r>
      <w:hyperlink r:id="rId2" w:history="1">
        <w:r w:rsidRPr="005636D9">
          <w:rPr>
            <w:rStyle w:val="af2"/>
            <w:rFonts w:ascii="Times New Roman" w:hAnsi="Times New Roman" w:cs="Times New Roman"/>
            <w:sz w:val="16"/>
            <w:szCs w:val="16"/>
            <w:lang w:val="en-US" w:eastAsia="en-US" w:bidi="en-US"/>
          </w:rPr>
          <w:t>https</w:t>
        </w:r>
        <w:r w:rsidRPr="00DC142F">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DC142F">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DC142F">
          <w:rPr>
            <w:rStyle w:val="af2"/>
            <w:rFonts w:ascii="Times New Roman" w:hAnsi="Times New Roman" w:cs="Times New Roman"/>
            <w:sz w:val="16"/>
            <w:szCs w:val="16"/>
            <w:lang w:eastAsia="en-US" w:bidi="en-US"/>
          </w:rPr>
          <w:t>.</w:t>
        </w:r>
        <w:r>
          <w:rPr>
            <w:rStyle w:val="af2"/>
            <w:rFonts w:ascii="Times New Roman" w:hAnsi="Times New Roman" w:cs="Times New Roman"/>
            <w:sz w:val="16"/>
            <w:szCs w:val="16"/>
            <w:lang w:val="en-US" w:eastAsia="en-US" w:bidi="en-US"/>
          </w:rPr>
          <w:t>I</w:t>
        </w:r>
        <w:r w:rsidRPr="005636D9">
          <w:rPr>
            <w:rStyle w:val="af2"/>
            <w:rFonts w:ascii="Times New Roman" w:hAnsi="Times New Roman" w:cs="Times New Roman"/>
            <w:sz w:val="16"/>
            <w:szCs w:val="16"/>
            <w:lang w:val="en-US" w:eastAsia="en-US" w:bidi="en-US"/>
          </w:rPr>
          <w:t>nt</w:t>
        </w:r>
        <w:r w:rsidRPr="00DC142F">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DC142F">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DC142F">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DC142F">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DC142F">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DC142F">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DC142F">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4">
    <w:p w:rsidR="001128ED" w:rsidRPr="002C5D67"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5">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w:t>
      </w:r>
      <w:r>
        <w:rPr>
          <w:rFonts w:ascii="Times New Roman" w:hAnsi="Times New Roman" w:cs="Times New Roman"/>
          <w:sz w:val="16"/>
          <w:szCs w:val="16"/>
        </w:rPr>
        <w:t xml:space="preserve">   Российской Федерации</w:t>
      </w:r>
      <w:r w:rsidRPr="005636D9">
        <w:rPr>
          <w:rFonts w:ascii="Times New Roman" w:hAnsi="Times New Roman" w:cs="Times New Roman"/>
          <w:sz w:val="16"/>
          <w:szCs w:val="16"/>
        </w:rPr>
        <w:t>,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6">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7">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8">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9">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0">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 xml:space="preserve">нию единой линии развития познавательной деятельности </w:t>
      </w:r>
      <w:r>
        <w:rPr>
          <w:rFonts w:ascii="Times New Roman" w:hAnsi="Times New Roman" w:cs="Times New Roman"/>
          <w:sz w:val="16"/>
          <w:szCs w:val="16"/>
        </w:rPr>
        <w:t>обучающихся</w:t>
      </w:r>
      <w:r w:rsidRPr="005636D9">
        <w:rPr>
          <w:rFonts w:ascii="Times New Roman" w:hAnsi="Times New Roman" w:cs="Times New Roman"/>
          <w:sz w:val="16"/>
          <w:szCs w:val="16"/>
        </w:rPr>
        <w:t>.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1">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w:t>
      </w:r>
      <w:r>
        <w:rPr>
          <w:rFonts w:ascii="Times New Roman" w:hAnsi="Times New Roman" w:cs="Times New Roman"/>
          <w:sz w:val="16"/>
          <w:szCs w:val="16"/>
        </w:rPr>
        <w:t xml:space="preserve">   Российской Федерации</w:t>
      </w:r>
      <w:r w:rsidRPr="005636D9">
        <w:rPr>
          <w:rFonts w:ascii="Times New Roman" w:hAnsi="Times New Roman" w:cs="Times New Roman"/>
          <w:sz w:val="16"/>
          <w:szCs w:val="16"/>
        </w:rPr>
        <w:t>,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тов. Министерство просвещения</w:t>
      </w:r>
      <w:r>
        <w:rPr>
          <w:rFonts w:ascii="Times New Roman" w:hAnsi="Times New Roman" w:cs="Times New Roman"/>
          <w:sz w:val="16"/>
          <w:szCs w:val="16"/>
        </w:rPr>
        <w:t xml:space="preserve">   Российской Федерации</w:t>
      </w:r>
      <w:r w:rsidRPr="005636D9">
        <w:rPr>
          <w:rFonts w:ascii="Times New Roman" w:hAnsi="Times New Roman" w:cs="Times New Roman"/>
          <w:sz w:val="16"/>
          <w:szCs w:val="16"/>
        </w:rPr>
        <w:t xml:space="preserve">.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w:t>
      </w:r>
      <w:r>
        <w:rPr>
          <w:rFonts w:ascii="Times New Roman" w:hAnsi="Times New Roman" w:cs="Times New Roman"/>
          <w:sz w:val="16"/>
          <w:szCs w:val="16"/>
          <w:lang w:val="en-US" w:eastAsia="en-US" w:bidi="en-US"/>
        </w:rPr>
        <w:t>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2">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программе воспитания / Апробация и внедрение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I</w:t>
        </w:r>
        <w:r w:rsidRPr="005636D9">
          <w:rPr>
            <w:rFonts w:ascii="Times New Roman" w:hAnsi="Times New Roman" w:cs="Times New Roman"/>
            <w:sz w:val="16"/>
            <w:szCs w:val="16"/>
            <w:lang w:val="en-US" w:eastAsia="en-US" w:bidi="en-US"/>
          </w:rPr>
          <w:t>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3">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4">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5">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6">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7">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 xml:space="preserve">нию и с учётом списка экспериментальных заданий, предлагаемых в рамках </w:t>
      </w:r>
      <w:r>
        <w:rPr>
          <w:rFonts w:ascii="Times New Roman" w:hAnsi="Times New Roman" w:cs="Times New Roman"/>
          <w:sz w:val="16"/>
          <w:szCs w:val="16"/>
        </w:rPr>
        <w:t>ОГЭ</w:t>
      </w:r>
      <w:r w:rsidRPr="005636D9">
        <w:rPr>
          <w:rFonts w:ascii="Times New Roman" w:hAnsi="Times New Roman" w:cs="Times New Roman"/>
          <w:sz w:val="16"/>
          <w:szCs w:val="16"/>
        </w:rPr>
        <w:t xml:space="preserve"> по физике.</w:t>
      </w:r>
    </w:p>
  </w:footnote>
  <w:footnote w:id="18">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9">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0">
    <w:p w:rsidR="001128ED" w:rsidRDefault="001128ED"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1128ED" w:rsidRPr="005636D9" w:rsidRDefault="001128ED"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w:t>
      </w:r>
      <w:r>
        <w:rPr>
          <w:rFonts w:ascii="Times New Roman" w:hAnsi="Times New Roman" w:cs="Times New Roman"/>
          <w:sz w:val="16"/>
          <w:szCs w:val="16"/>
        </w:rPr>
        <w:t xml:space="preserve">   Российской Федерации</w:t>
      </w:r>
      <w:r w:rsidRPr="00DC36EB">
        <w:rPr>
          <w:rFonts w:ascii="Times New Roman" w:hAnsi="Times New Roman" w:cs="Times New Roman"/>
          <w:sz w:val="16"/>
          <w:szCs w:val="16"/>
        </w:rPr>
        <w:t xml:space="preserve">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1">
    <w:p w:rsidR="001128ED" w:rsidRDefault="001128ED"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128ED" w:rsidRPr="005636D9" w:rsidRDefault="001128ED"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2">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3">
    <w:p w:rsidR="001128ED" w:rsidRDefault="001128ED"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1128ED" w:rsidRPr="005636D9" w:rsidRDefault="001128ED"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4">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5">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6">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w:t>
      </w:r>
      <w:r>
        <w:rPr>
          <w:rFonts w:ascii="Times New Roman" w:hAnsi="Times New Roman" w:cs="Times New Roman"/>
          <w:color w:val="000000"/>
          <w:sz w:val="16"/>
          <w:szCs w:val="16"/>
        </w:rPr>
        <w:t xml:space="preserve">   Российской Федерации</w:t>
      </w:r>
    </w:p>
  </w:footnote>
  <w:footnote w:id="27">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 xml:space="preserve">мость дифференцированного подхода в </w:t>
      </w:r>
      <w:r>
        <w:rPr>
          <w:rFonts w:ascii="Times New Roman" w:hAnsi="Times New Roman" w:cs="Times New Roman"/>
          <w:color w:val="000000"/>
          <w:sz w:val="16"/>
          <w:szCs w:val="16"/>
        </w:rPr>
        <w:t xml:space="preserve">   организации</w:t>
      </w:r>
      <w:r w:rsidRPr="005636D9">
        <w:rPr>
          <w:rFonts w:ascii="Times New Roman" w:hAnsi="Times New Roman" w:cs="Times New Roman"/>
          <w:color w:val="000000"/>
          <w:sz w:val="16"/>
          <w:szCs w:val="16"/>
        </w:rPr>
        <w:t xml:space="preserve">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28">
    <w:p w:rsidR="001128ED" w:rsidRPr="005636D9" w:rsidRDefault="001128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03" o:spid="_x0000_s2071"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next-textbox:#Shape 103;mso-fit-shape-to-text:t" inset="0,0,0,0">
            <w:txbxContent>
              <w:p w:rsidR="001128ED" w:rsidRDefault="001128E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23" o:spid="_x0000_s2068"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next-textbox:#Shape 123;mso-fit-shape-to-text:t" inset="0,0,0,0">
            <w:txbxContent>
              <w:p w:rsidR="001128ED" w:rsidRDefault="001128E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33" o:spid="_x0000_s2067"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next-textbox:#Shape 133;mso-fit-shape-to-text:t" inset="0,0,0,0">
            <w:txbxContent>
              <w:p w:rsidR="001128ED" w:rsidRDefault="001128E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19" o:spid="_x0000_s2070"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next-textbox:#Shape 119;mso-fit-shape-to-text:t" inset="0,0,0,0">
            <w:txbxContent>
              <w:p w:rsidR="001128ED" w:rsidRDefault="001128E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7D3E09">
    <w:pPr>
      <w:spacing w:line="1" w:lineRule="exact"/>
    </w:pPr>
    <w:r>
      <w:rPr>
        <w:noProof/>
        <w:lang w:bidi="ar-SA"/>
      </w:rPr>
      <w:pict>
        <v:shapetype id="_x0000_t202" coordsize="21600,21600" o:spt="202" path="m,l,21600r21600,l21600,xe">
          <v:stroke joinstyle="miter"/>
          <v:path gradientshapeok="t" o:connecttype="rect"/>
        </v:shapetype>
        <v:shape id="Shape 117" o:spid="_x0000_s2069"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next-textbox:#Shape 117;mso-fit-shape-to-text:t" inset="0,0,0,0">
            <w:txbxContent>
              <w:p w:rsidR="001128ED" w:rsidRDefault="001128E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ED" w:rsidRDefault="001128ED">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2C42AB"/>
    <w:multiLevelType w:val="hybridMultilevel"/>
    <w:tmpl w:val="DE3C48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B07F98"/>
    <w:multiLevelType w:val="hybridMultilevel"/>
    <w:tmpl w:val="6C10FC00"/>
    <w:lvl w:ilvl="0" w:tplc="51AEDD7A">
      <w:numFmt w:val="bullet"/>
      <w:lvlText w:val=""/>
      <w:lvlJc w:val="left"/>
      <w:pPr>
        <w:ind w:left="283" w:hanging="143"/>
      </w:pPr>
      <w:rPr>
        <w:rFonts w:ascii="Symbol" w:eastAsia="Symbol" w:hAnsi="Symbol" w:cs="Symbol" w:hint="default"/>
        <w:b w:val="0"/>
        <w:bCs w:val="0"/>
        <w:i w:val="0"/>
        <w:iCs w:val="0"/>
        <w:w w:val="100"/>
        <w:sz w:val="24"/>
        <w:szCs w:val="24"/>
        <w:lang w:val="ru-RU" w:eastAsia="en-US" w:bidi="ar-SA"/>
      </w:rPr>
    </w:lvl>
    <w:lvl w:ilvl="1" w:tplc="3BAEE508">
      <w:numFmt w:val="bullet"/>
      <w:lvlText w:val="•"/>
      <w:lvlJc w:val="left"/>
      <w:pPr>
        <w:ind w:left="648" w:hanging="143"/>
      </w:pPr>
      <w:rPr>
        <w:rFonts w:hint="default"/>
        <w:lang w:val="ru-RU" w:eastAsia="en-US" w:bidi="ar-SA"/>
      </w:rPr>
    </w:lvl>
    <w:lvl w:ilvl="2" w:tplc="1C205AE0">
      <w:numFmt w:val="bullet"/>
      <w:lvlText w:val="•"/>
      <w:lvlJc w:val="left"/>
      <w:pPr>
        <w:ind w:left="1016" w:hanging="143"/>
      </w:pPr>
      <w:rPr>
        <w:rFonts w:hint="default"/>
        <w:lang w:val="ru-RU" w:eastAsia="en-US" w:bidi="ar-SA"/>
      </w:rPr>
    </w:lvl>
    <w:lvl w:ilvl="3" w:tplc="DAF689F8">
      <w:numFmt w:val="bullet"/>
      <w:lvlText w:val="•"/>
      <w:lvlJc w:val="left"/>
      <w:pPr>
        <w:ind w:left="1384" w:hanging="143"/>
      </w:pPr>
      <w:rPr>
        <w:rFonts w:hint="default"/>
        <w:lang w:val="ru-RU" w:eastAsia="en-US" w:bidi="ar-SA"/>
      </w:rPr>
    </w:lvl>
    <w:lvl w:ilvl="4" w:tplc="5CFEDEF0">
      <w:numFmt w:val="bullet"/>
      <w:lvlText w:val="•"/>
      <w:lvlJc w:val="left"/>
      <w:pPr>
        <w:ind w:left="1753" w:hanging="143"/>
      </w:pPr>
      <w:rPr>
        <w:rFonts w:hint="default"/>
        <w:lang w:val="ru-RU" w:eastAsia="en-US" w:bidi="ar-SA"/>
      </w:rPr>
    </w:lvl>
    <w:lvl w:ilvl="5" w:tplc="5D82DE26">
      <w:numFmt w:val="bullet"/>
      <w:lvlText w:val="•"/>
      <w:lvlJc w:val="left"/>
      <w:pPr>
        <w:ind w:left="2121" w:hanging="143"/>
      </w:pPr>
      <w:rPr>
        <w:rFonts w:hint="default"/>
        <w:lang w:val="ru-RU" w:eastAsia="en-US" w:bidi="ar-SA"/>
      </w:rPr>
    </w:lvl>
    <w:lvl w:ilvl="6" w:tplc="DF1A7DFC">
      <w:numFmt w:val="bullet"/>
      <w:lvlText w:val="•"/>
      <w:lvlJc w:val="left"/>
      <w:pPr>
        <w:ind w:left="2489" w:hanging="143"/>
      </w:pPr>
      <w:rPr>
        <w:rFonts w:hint="default"/>
        <w:lang w:val="ru-RU" w:eastAsia="en-US" w:bidi="ar-SA"/>
      </w:rPr>
    </w:lvl>
    <w:lvl w:ilvl="7" w:tplc="C812094C">
      <w:numFmt w:val="bullet"/>
      <w:lvlText w:val="•"/>
      <w:lvlJc w:val="left"/>
      <w:pPr>
        <w:ind w:left="2858" w:hanging="143"/>
      </w:pPr>
      <w:rPr>
        <w:rFonts w:hint="default"/>
        <w:lang w:val="ru-RU" w:eastAsia="en-US" w:bidi="ar-SA"/>
      </w:rPr>
    </w:lvl>
    <w:lvl w:ilvl="8" w:tplc="072C83BC">
      <w:numFmt w:val="bullet"/>
      <w:lvlText w:val="•"/>
      <w:lvlJc w:val="left"/>
      <w:pPr>
        <w:ind w:left="3226" w:hanging="143"/>
      </w:pPr>
      <w:rPr>
        <w:rFonts w:hint="default"/>
        <w:lang w:val="ru-RU" w:eastAsia="en-US" w:bidi="ar-SA"/>
      </w:rPr>
    </w:lvl>
  </w:abstractNum>
  <w:abstractNum w:abstractNumId="7"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4010FE"/>
    <w:multiLevelType w:val="hybridMultilevel"/>
    <w:tmpl w:val="17046C94"/>
    <w:lvl w:ilvl="0" w:tplc="0320482E">
      <w:start w:val="1"/>
      <w:numFmt w:val="decimal"/>
      <w:lvlText w:val="%1."/>
      <w:lvlJc w:val="left"/>
      <w:pPr>
        <w:ind w:left="566" w:hanging="426"/>
      </w:pPr>
      <w:rPr>
        <w:rFonts w:ascii="Times New Roman" w:eastAsia="Times New Roman" w:hAnsi="Times New Roman" w:cs="Times New Roman" w:hint="default"/>
        <w:b w:val="0"/>
        <w:bCs w:val="0"/>
        <w:i w:val="0"/>
        <w:iCs w:val="0"/>
        <w:w w:val="100"/>
        <w:sz w:val="24"/>
        <w:szCs w:val="24"/>
        <w:lang w:val="ru-RU" w:eastAsia="en-US" w:bidi="ar-SA"/>
      </w:rPr>
    </w:lvl>
    <w:lvl w:ilvl="1" w:tplc="6B123204">
      <w:numFmt w:val="bullet"/>
      <w:lvlText w:val="•"/>
      <w:lvlJc w:val="left"/>
      <w:pPr>
        <w:ind w:left="900" w:hanging="426"/>
      </w:pPr>
      <w:rPr>
        <w:rFonts w:hint="default"/>
        <w:lang w:val="ru-RU" w:eastAsia="en-US" w:bidi="ar-SA"/>
      </w:rPr>
    </w:lvl>
    <w:lvl w:ilvl="2" w:tplc="3018724C">
      <w:numFmt w:val="bullet"/>
      <w:lvlText w:val="•"/>
      <w:lvlJc w:val="left"/>
      <w:pPr>
        <w:ind w:left="1240" w:hanging="426"/>
      </w:pPr>
      <w:rPr>
        <w:rFonts w:hint="default"/>
        <w:lang w:val="ru-RU" w:eastAsia="en-US" w:bidi="ar-SA"/>
      </w:rPr>
    </w:lvl>
    <w:lvl w:ilvl="3" w:tplc="5C6E6D60">
      <w:numFmt w:val="bullet"/>
      <w:lvlText w:val="•"/>
      <w:lvlJc w:val="left"/>
      <w:pPr>
        <w:ind w:left="1580" w:hanging="426"/>
      </w:pPr>
      <w:rPr>
        <w:rFonts w:hint="default"/>
        <w:lang w:val="ru-RU" w:eastAsia="en-US" w:bidi="ar-SA"/>
      </w:rPr>
    </w:lvl>
    <w:lvl w:ilvl="4" w:tplc="82964A1A">
      <w:numFmt w:val="bullet"/>
      <w:lvlText w:val="•"/>
      <w:lvlJc w:val="left"/>
      <w:pPr>
        <w:ind w:left="1921" w:hanging="426"/>
      </w:pPr>
      <w:rPr>
        <w:rFonts w:hint="default"/>
        <w:lang w:val="ru-RU" w:eastAsia="en-US" w:bidi="ar-SA"/>
      </w:rPr>
    </w:lvl>
    <w:lvl w:ilvl="5" w:tplc="4BC425AA">
      <w:numFmt w:val="bullet"/>
      <w:lvlText w:val="•"/>
      <w:lvlJc w:val="left"/>
      <w:pPr>
        <w:ind w:left="2261" w:hanging="426"/>
      </w:pPr>
      <w:rPr>
        <w:rFonts w:hint="default"/>
        <w:lang w:val="ru-RU" w:eastAsia="en-US" w:bidi="ar-SA"/>
      </w:rPr>
    </w:lvl>
    <w:lvl w:ilvl="6" w:tplc="3376B33E">
      <w:numFmt w:val="bullet"/>
      <w:lvlText w:val="•"/>
      <w:lvlJc w:val="left"/>
      <w:pPr>
        <w:ind w:left="2601" w:hanging="426"/>
      </w:pPr>
      <w:rPr>
        <w:rFonts w:hint="default"/>
        <w:lang w:val="ru-RU" w:eastAsia="en-US" w:bidi="ar-SA"/>
      </w:rPr>
    </w:lvl>
    <w:lvl w:ilvl="7" w:tplc="EA8ED688">
      <w:numFmt w:val="bullet"/>
      <w:lvlText w:val="•"/>
      <w:lvlJc w:val="left"/>
      <w:pPr>
        <w:ind w:left="2942" w:hanging="426"/>
      </w:pPr>
      <w:rPr>
        <w:rFonts w:hint="default"/>
        <w:lang w:val="ru-RU" w:eastAsia="en-US" w:bidi="ar-SA"/>
      </w:rPr>
    </w:lvl>
    <w:lvl w:ilvl="8" w:tplc="A2A413FE">
      <w:numFmt w:val="bullet"/>
      <w:lvlText w:val="•"/>
      <w:lvlJc w:val="left"/>
      <w:pPr>
        <w:ind w:left="3282" w:hanging="426"/>
      </w:pPr>
      <w:rPr>
        <w:rFonts w:hint="default"/>
        <w:lang w:val="ru-RU" w:eastAsia="en-US" w:bidi="ar-SA"/>
      </w:rPr>
    </w:lvl>
  </w:abstractNum>
  <w:abstractNum w:abstractNumId="12" w15:restartNumberingAfterBreak="0">
    <w:nsid w:val="02AB07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6F641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B54155"/>
    <w:multiLevelType w:val="hybridMultilevel"/>
    <w:tmpl w:val="4EFA3774"/>
    <w:lvl w:ilvl="0" w:tplc="B980DF62">
      <w:start w:val="1"/>
      <w:numFmt w:val="decimal"/>
      <w:lvlText w:val="%1."/>
      <w:lvlJc w:val="left"/>
      <w:pPr>
        <w:ind w:left="344" w:hanging="204"/>
      </w:pPr>
      <w:rPr>
        <w:rFonts w:ascii="Times New Roman" w:eastAsia="Times New Roman" w:hAnsi="Times New Roman" w:cs="Times New Roman" w:hint="default"/>
        <w:b w:val="0"/>
        <w:bCs w:val="0"/>
        <w:i w:val="0"/>
        <w:iCs w:val="0"/>
        <w:spacing w:val="0"/>
        <w:w w:val="99"/>
        <w:sz w:val="20"/>
        <w:szCs w:val="20"/>
        <w:lang w:val="ru-RU" w:eastAsia="en-US" w:bidi="ar-SA"/>
      </w:rPr>
    </w:lvl>
    <w:lvl w:ilvl="1" w:tplc="46382896">
      <w:numFmt w:val="bullet"/>
      <w:lvlText w:val="•"/>
      <w:lvlJc w:val="left"/>
      <w:pPr>
        <w:ind w:left="702" w:hanging="204"/>
      </w:pPr>
      <w:rPr>
        <w:rFonts w:hint="default"/>
        <w:lang w:val="ru-RU" w:eastAsia="en-US" w:bidi="ar-SA"/>
      </w:rPr>
    </w:lvl>
    <w:lvl w:ilvl="2" w:tplc="79E85AB2">
      <w:numFmt w:val="bullet"/>
      <w:lvlText w:val="•"/>
      <w:lvlJc w:val="left"/>
      <w:pPr>
        <w:ind w:left="1064" w:hanging="204"/>
      </w:pPr>
      <w:rPr>
        <w:rFonts w:hint="default"/>
        <w:lang w:val="ru-RU" w:eastAsia="en-US" w:bidi="ar-SA"/>
      </w:rPr>
    </w:lvl>
    <w:lvl w:ilvl="3" w:tplc="BB58B2EA">
      <w:numFmt w:val="bullet"/>
      <w:lvlText w:val="•"/>
      <w:lvlJc w:val="left"/>
      <w:pPr>
        <w:ind w:left="1426" w:hanging="204"/>
      </w:pPr>
      <w:rPr>
        <w:rFonts w:hint="default"/>
        <w:lang w:val="ru-RU" w:eastAsia="en-US" w:bidi="ar-SA"/>
      </w:rPr>
    </w:lvl>
    <w:lvl w:ilvl="4" w:tplc="3710DAAE">
      <w:numFmt w:val="bullet"/>
      <w:lvlText w:val="•"/>
      <w:lvlJc w:val="left"/>
      <w:pPr>
        <w:ind w:left="1789" w:hanging="204"/>
      </w:pPr>
      <w:rPr>
        <w:rFonts w:hint="default"/>
        <w:lang w:val="ru-RU" w:eastAsia="en-US" w:bidi="ar-SA"/>
      </w:rPr>
    </w:lvl>
    <w:lvl w:ilvl="5" w:tplc="F9FCF35A">
      <w:numFmt w:val="bullet"/>
      <w:lvlText w:val="•"/>
      <w:lvlJc w:val="left"/>
      <w:pPr>
        <w:ind w:left="2151" w:hanging="204"/>
      </w:pPr>
      <w:rPr>
        <w:rFonts w:hint="default"/>
        <w:lang w:val="ru-RU" w:eastAsia="en-US" w:bidi="ar-SA"/>
      </w:rPr>
    </w:lvl>
    <w:lvl w:ilvl="6" w:tplc="56F8D88C">
      <w:numFmt w:val="bullet"/>
      <w:lvlText w:val="•"/>
      <w:lvlJc w:val="left"/>
      <w:pPr>
        <w:ind w:left="2513" w:hanging="204"/>
      </w:pPr>
      <w:rPr>
        <w:rFonts w:hint="default"/>
        <w:lang w:val="ru-RU" w:eastAsia="en-US" w:bidi="ar-SA"/>
      </w:rPr>
    </w:lvl>
    <w:lvl w:ilvl="7" w:tplc="22322EFE">
      <w:numFmt w:val="bullet"/>
      <w:lvlText w:val="•"/>
      <w:lvlJc w:val="left"/>
      <w:pPr>
        <w:ind w:left="2876" w:hanging="204"/>
      </w:pPr>
      <w:rPr>
        <w:rFonts w:hint="default"/>
        <w:lang w:val="ru-RU" w:eastAsia="en-US" w:bidi="ar-SA"/>
      </w:rPr>
    </w:lvl>
    <w:lvl w:ilvl="8" w:tplc="23422126">
      <w:numFmt w:val="bullet"/>
      <w:lvlText w:val="•"/>
      <w:lvlJc w:val="left"/>
      <w:pPr>
        <w:ind w:left="3238" w:hanging="204"/>
      </w:pPr>
      <w:rPr>
        <w:rFonts w:hint="default"/>
        <w:lang w:val="ru-RU" w:eastAsia="en-US" w:bidi="ar-SA"/>
      </w:rPr>
    </w:lvl>
  </w:abstractNum>
  <w:abstractNum w:abstractNumId="32"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A9706B7"/>
    <w:multiLevelType w:val="multilevel"/>
    <w:tmpl w:val="0D408BE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AE0591A"/>
    <w:multiLevelType w:val="hybridMultilevel"/>
    <w:tmpl w:val="07661E66"/>
    <w:lvl w:ilvl="0" w:tplc="B860D59C">
      <w:numFmt w:val="bullet"/>
      <w:lvlText w:val="•"/>
      <w:lvlJc w:val="left"/>
      <w:pPr>
        <w:ind w:left="425" w:hanging="344"/>
      </w:pPr>
      <w:rPr>
        <w:rFonts w:ascii="Times New Roman" w:eastAsia="Times New Roman" w:hAnsi="Times New Roman" w:cs="Times New Roman" w:hint="default"/>
        <w:b w:val="0"/>
        <w:bCs w:val="0"/>
        <w:i w:val="0"/>
        <w:iCs w:val="0"/>
        <w:w w:val="100"/>
        <w:sz w:val="24"/>
        <w:szCs w:val="24"/>
        <w:lang w:val="ru-RU" w:eastAsia="en-US" w:bidi="ar-SA"/>
      </w:rPr>
    </w:lvl>
    <w:lvl w:ilvl="1" w:tplc="819E2766">
      <w:numFmt w:val="bullet"/>
      <w:lvlText w:val="•"/>
      <w:lvlJc w:val="left"/>
      <w:pPr>
        <w:ind w:left="774" w:hanging="344"/>
      </w:pPr>
      <w:rPr>
        <w:rFonts w:hint="default"/>
        <w:lang w:val="ru-RU" w:eastAsia="en-US" w:bidi="ar-SA"/>
      </w:rPr>
    </w:lvl>
    <w:lvl w:ilvl="2" w:tplc="C402FF78">
      <w:numFmt w:val="bullet"/>
      <w:lvlText w:val="•"/>
      <w:lvlJc w:val="left"/>
      <w:pPr>
        <w:ind w:left="1128" w:hanging="344"/>
      </w:pPr>
      <w:rPr>
        <w:rFonts w:hint="default"/>
        <w:lang w:val="ru-RU" w:eastAsia="en-US" w:bidi="ar-SA"/>
      </w:rPr>
    </w:lvl>
    <w:lvl w:ilvl="3" w:tplc="374A8874">
      <w:numFmt w:val="bullet"/>
      <w:lvlText w:val="•"/>
      <w:lvlJc w:val="left"/>
      <w:pPr>
        <w:ind w:left="1482" w:hanging="344"/>
      </w:pPr>
      <w:rPr>
        <w:rFonts w:hint="default"/>
        <w:lang w:val="ru-RU" w:eastAsia="en-US" w:bidi="ar-SA"/>
      </w:rPr>
    </w:lvl>
    <w:lvl w:ilvl="4" w:tplc="718689BC">
      <w:numFmt w:val="bullet"/>
      <w:lvlText w:val="•"/>
      <w:lvlJc w:val="left"/>
      <w:pPr>
        <w:ind w:left="1837" w:hanging="344"/>
      </w:pPr>
      <w:rPr>
        <w:rFonts w:hint="default"/>
        <w:lang w:val="ru-RU" w:eastAsia="en-US" w:bidi="ar-SA"/>
      </w:rPr>
    </w:lvl>
    <w:lvl w:ilvl="5" w:tplc="5BB80B7C">
      <w:numFmt w:val="bullet"/>
      <w:lvlText w:val="•"/>
      <w:lvlJc w:val="left"/>
      <w:pPr>
        <w:ind w:left="2191" w:hanging="344"/>
      </w:pPr>
      <w:rPr>
        <w:rFonts w:hint="default"/>
        <w:lang w:val="ru-RU" w:eastAsia="en-US" w:bidi="ar-SA"/>
      </w:rPr>
    </w:lvl>
    <w:lvl w:ilvl="6" w:tplc="E40EA0EA">
      <w:numFmt w:val="bullet"/>
      <w:lvlText w:val="•"/>
      <w:lvlJc w:val="left"/>
      <w:pPr>
        <w:ind w:left="2545" w:hanging="344"/>
      </w:pPr>
      <w:rPr>
        <w:rFonts w:hint="default"/>
        <w:lang w:val="ru-RU" w:eastAsia="en-US" w:bidi="ar-SA"/>
      </w:rPr>
    </w:lvl>
    <w:lvl w:ilvl="7" w:tplc="B484BC82">
      <w:numFmt w:val="bullet"/>
      <w:lvlText w:val="•"/>
      <w:lvlJc w:val="left"/>
      <w:pPr>
        <w:ind w:left="2900" w:hanging="344"/>
      </w:pPr>
      <w:rPr>
        <w:rFonts w:hint="default"/>
        <w:lang w:val="ru-RU" w:eastAsia="en-US" w:bidi="ar-SA"/>
      </w:rPr>
    </w:lvl>
    <w:lvl w:ilvl="8" w:tplc="7D2A3A04">
      <w:numFmt w:val="bullet"/>
      <w:lvlText w:val="•"/>
      <w:lvlJc w:val="left"/>
      <w:pPr>
        <w:ind w:left="3254" w:hanging="344"/>
      </w:pPr>
      <w:rPr>
        <w:rFonts w:hint="default"/>
        <w:lang w:val="ru-RU" w:eastAsia="en-US" w:bidi="ar-SA"/>
      </w:rPr>
    </w:lvl>
  </w:abstractNum>
  <w:abstractNum w:abstractNumId="37"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B02067"/>
    <w:multiLevelType w:val="hybridMultilevel"/>
    <w:tmpl w:val="9498FA4E"/>
    <w:lvl w:ilvl="0" w:tplc="2F0C2B50">
      <w:start w:val="1"/>
      <w:numFmt w:val="decimal"/>
      <w:lvlText w:val="%1."/>
      <w:lvlJc w:val="left"/>
      <w:pPr>
        <w:ind w:left="340" w:hanging="233"/>
      </w:pPr>
      <w:rPr>
        <w:rFonts w:ascii="Times New Roman" w:eastAsia="Times New Roman" w:hAnsi="Times New Roman" w:cs="Times New Roman" w:hint="default"/>
        <w:b w:val="0"/>
        <w:bCs w:val="0"/>
        <w:i w:val="0"/>
        <w:iCs w:val="0"/>
        <w:w w:val="100"/>
        <w:sz w:val="23"/>
        <w:szCs w:val="23"/>
        <w:lang w:val="ru-RU" w:eastAsia="en-US" w:bidi="ar-SA"/>
      </w:rPr>
    </w:lvl>
    <w:lvl w:ilvl="1" w:tplc="F38E4B26">
      <w:numFmt w:val="bullet"/>
      <w:lvlText w:val="•"/>
      <w:lvlJc w:val="left"/>
      <w:pPr>
        <w:ind w:left="702" w:hanging="233"/>
      </w:pPr>
      <w:rPr>
        <w:rFonts w:hint="default"/>
        <w:lang w:val="ru-RU" w:eastAsia="en-US" w:bidi="ar-SA"/>
      </w:rPr>
    </w:lvl>
    <w:lvl w:ilvl="2" w:tplc="64F81CA6">
      <w:numFmt w:val="bullet"/>
      <w:lvlText w:val="•"/>
      <w:lvlJc w:val="left"/>
      <w:pPr>
        <w:ind w:left="1064" w:hanging="233"/>
      </w:pPr>
      <w:rPr>
        <w:rFonts w:hint="default"/>
        <w:lang w:val="ru-RU" w:eastAsia="en-US" w:bidi="ar-SA"/>
      </w:rPr>
    </w:lvl>
    <w:lvl w:ilvl="3" w:tplc="7896A58A">
      <w:numFmt w:val="bullet"/>
      <w:lvlText w:val="•"/>
      <w:lvlJc w:val="left"/>
      <w:pPr>
        <w:ind w:left="1426" w:hanging="233"/>
      </w:pPr>
      <w:rPr>
        <w:rFonts w:hint="default"/>
        <w:lang w:val="ru-RU" w:eastAsia="en-US" w:bidi="ar-SA"/>
      </w:rPr>
    </w:lvl>
    <w:lvl w:ilvl="4" w:tplc="34B43404">
      <w:numFmt w:val="bullet"/>
      <w:lvlText w:val="•"/>
      <w:lvlJc w:val="left"/>
      <w:pPr>
        <w:ind w:left="1789" w:hanging="233"/>
      </w:pPr>
      <w:rPr>
        <w:rFonts w:hint="default"/>
        <w:lang w:val="ru-RU" w:eastAsia="en-US" w:bidi="ar-SA"/>
      </w:rPr>
    </w:lvl>
    <w:lvl w:ilvl="5" w:tplc="D77C4E90">
      <w:numFmt w:val="bullet"/>
      <w:lvlText w:val="•"/>
      <w:lvlJc w:val="left"/>
      <w:pPr>
        <w:ind w:left="2151" w:hanging="233"/>
      </w:pPr>
      <w:rPr>
        <w:rFonts w:hint="default"/>
        <w:lang w:val="ru-RU" w:eastAsia="en-US" w:bidi="ar-SA"/>
      </w:rPr>
    </w:lvl>
    <w:lvl w:ilvl="6" w:tplc="3FFC0ABE">
      <w:numFmt w:val="bullet"/>
      <w:lvlText w:val="•"/>
      <w:lvlJc w:val="left"/>
      <w:pPr>
        <w:ind w:left="2513" w:hanging="233"/>
      </w:pPr>
      <w:rPr>
        <w:rFonts w:hint="default"/>
        <w:lang w:val="ru-RU" w:eastAsia="en-US" w:bidi="ar-SA"/>
      </w:rPr>
    </w:lvl>
    <w:lvl w:ilvl="7" w:tplc="6A5A7202">
      <w:numFmt w:val="bullet"/>
      <w:lvlText w:val="•"/>
      <w:lvlJc w:val="left"/>
      <w:pPr>
        <w:ind w:left="2876" w:hanging="233"/>
      </w:pPr>
      <w:rPr>
        <w:rFonts w:hint="default"/>
        <w:lang w:val="ru-RU" w:eastAsia="en-US" w:bidi="ar-SA"/>
      </w:rPr>
    </w:lvl>
    <w:lvl w:ilvl="8" w:tplc="4C7CC056">
      <w:numFmt w:val="bullet"/>
      <w:lvlText w:val="•"/>
      <w:lvlJc w:val="left"/>
      <w:pPr>
        <w:ind w:left="3238" w:hanging="233"/>
      </w:pPr>
      <w:rPr>
        <w:rFonts w:hint="default"/>
        <w:lang w:val="ru-RU" w:eastAsia="en-US" w:bidi="ar-SA"/>
      </w:rPr>
    </w:lvl>
  </w:abstractNum>
  <w:abstractNum w:abstractNumId="43"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C2644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F486ECC"/>
    <w:multiLevelType w:val="hybridMultilevel"/>
    <w:tmpl w:val="AEB60558"/>
    <w:lvl w:ilvl="0" w:tplc="79B2FFF4">
      <w:numFmt w:val="bullet"/>
      <w:lvlText w:val="•"/>
      <w:lvlJc w:val="left"/>
      <w:pPr>
        <w:ind w:left="107" w:hanging="144"/>
      </w:pPr>
      <w:rPr>
        <w:rFonts w:ascii="Times New Roman" w:eastAsia="Times New Roman" w:hAnsi="Times New Roman" w:cs="Times New Roman" w:hint="default"/>
        <w:b w:val="0"/>
        <w:bCs w:val="0"/>
        <w:i w:val="0"/>
        <w:iCs w:val="0"/>
        <w:w w:val="100"/>
        <w:sz w:val="24"/>
        <w:szCs w:val="24"/>
        <w:lang w:val="ru-RU" w:eastAsia="en-US" w:bidi="ar-SA"/>
      </w:rPr>
    </w:lvl>
    <w:lvl w:ilvl="1" w:tplc="B9F69F04">
      <w:numFmt w:val="bullet"/>
      <w:lvlText w:val="•"/>
      <w:lvlJc w:val="left"/>
      <w:pPr>
        <w:ind w:left="486" w:hanging="144"/>
      </w:pPr>
      <w:rPr>
        <w:rFonts w:hint="default"/>
        <w:lang w:val="ru-RU" w:eastAsia="en-US" w:bidi="ar-SA"/>
      </w:rPr>
    </w:lvl>
    <w:lvl w:ilvl="2" w:tplc="EA7C44B8">
      <w:numFmt w:val="bullet"/>
      <w:lvlText w:val="•"/>
      <w:lvlJc w:val="left"/>
      <w:pPr>
        <w:ind w:left="872" w:hanging="144"/>
      </w:pPr>
      <w:rPr>
        <w:rFonts w:hint="default"/>
        <w:lang w:val="ru-RU" w:eastAsia="en-US" w:bidi="ar-SA"/>
      </w:rPr>
    </w:lvl>
    <w:lvl w:ilvl="3" w:tplc="C76AA340">
      <w:numFmt w:val="bullet"/>
      <w:lvlText w:val="•"/>
      <w:lvlJc w:val="left"/>
      <w:pPr>
        <w:ind w:left="1258" w:hanging="144"/>
      </w:pPr>
      <w:rPr>
        <w:rFonts w:hint="default"/>
        <w:lang w:val="ru-RU" w:eastAsia="en-US" w:bidi="ar-SA"/>
      </w:rPr>
    </w:lvl>
    <w:lvl w:ilvl="4" w:tplc="3D6A7ADC">
      <w:numFmt w:val="bullet"/>
      <w:lvlText w:val="•"/>
      <w:lvlJc w:val="left"/>
      <w:pPr>
        <w:ind w:left="1645" w:hanging="144"/>
      </w:pPr>
      <w:rPr>
        <w:rFonts w:hint="default"/>
        <w:lang w:val="ru-RU" w:eastAsia="en-US" w:bidi="ar-SA"/>
      </w:rPr>
    </w:lvl>
    <w:lvl w:ilvl="5" w:tplc="D8A27398">
      <w:numFmt w:val="bullet"/>
      <w:lvlText w:val="•"/>
      <w:lvlJc w:val="left"/>
      <w:pPr>
        <w:ind w:left="2031" w:hanging="144"/>
      </w:pPr>
      <w:rPr>
        <w:rFonts w:hint="default"/>
        <w:lang w:val="ru-RU" w:eastAsia="en-US" w:bidi="ar-SA"/>
      </w:rPr>
    </w:lvl>
    <w:lvl w:ilvl="6" w:tplc="FFC60C88">
      <w:numFmt w:val="bullet"/>
      <w:lvlText w:val="•"/>
      <w:lvlJc w:val="left"/>
      <w:pPr>
        <w:ind w:left="2417" w:hanging="144"/>
      </w:pPr>
      <w:rPr>
        <w:rFonts w:hint="default"/>
        <w:lang w:val="ru-RU" w:eastAsia="en-US" w:bidi="ar-SA"/>
      </w:rPr>
    </w:lvl>
    <w:lvl w:ilvl="7" w:tplc="2C4EF94A">
      <w:numFmt w:val="bullet"/>
      <w:lvlText w:val="•"/>
      <w:lvlJc w:val="left"/>
      <w:pPr>
        <w:ind w:left="2804" w:hanging="144"/>
      </w:pPr>
      <w:rPr>
        <w:rFonts w:hint="default"/>
        <w:lang w:val="ru-RU" w:eastAsia="en-US" w:bidi="ar-SA"/>
      </w:rPr>
    </w:lvl>
    <w:lvl w:ilvl="8" w:tplc="3DB6C54C">
      <w:numFmt w:val="bullet"/>
      <w:lvlText w:val="•"/>
      <w:lvlJc w:val="left"/>
      <w:pPr>
        <w:ind w:left="3190" w:hanging="144"/>
      </w:pPr>
      <w:rPr>
        <w:rFonts w:hint="default"/>
        <w:lang w:val="ru-RU" w:eastAsia="en-US" w:bidi="ar-SA"/>
      </w:rPr>
    </w:lvl>
  </w:abstractNum>
  <w:abstractNum w:abstractNumId="58"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137145A"/>
    <w:multiLevelType w:val="hybridMultilevel"/>
    <w:tmpl w:val="07D6EA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1FA69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2190A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CF6C2E"/>
    <w:multiLevelType w:val="hybridMultilevel"/>
    <w:tmpl w:val="D8B07802"/>
    <w:lvl w:ilvl="0" w:tplc="C5A6FEC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89654EB"/>
    <w:multiLevelType w:val="hybridMultilevel"/>
    <w:tmpl w:val="244AAD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8BB7C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9922A38"/>
    <w:multiLevelType w:val="multilevel"/>
    <w:tmpl w:val="9A423C3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6"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C907422"/>
    <w:multiLevelType w:val="multilevel"/>
    <w:tmpl w:val="2816419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E5445BE"/>
    <w:multiLevelType w:val="hybridMultilevel"/>
    <w:tmpl w:val="B12C6BFE"/>
    <w:lvl w:ilvl="0" w:tplc="493E4A8C">
      <w:numFmt w:val="bullet"/>
      <w:lvlText w:val=""/>
      <w:lvlJc w:val="left"/>
      <w:pPr>
        <w:ind w:left="828" w:hanging="360"/>
      </w:pPr>
      <w:rPr>
        <w:rFonts w:ascii="Symbol" w:eastAsia="Symbol" w:hAnsi="Symbol" w:cs="Symbol" w:hint="default"/>
        <w:b w:val="0"/>
        <w:bCs w:val="0"/>
        <w:i w:val="0"/>
        <w:iCs w:val="0"/>
        <w:w w:val="100"/>
        <w:sz w:val="24"/>
        <w:szCs w:val="24"/>
        <w:lang w:val="ru-RU" w:eastAsia="en-US" w:bidi="ar-SA"/>
      </w:rPr>
    </w:lvl>
    <w:lvl w:ilvl="1" w:tplc="6AA257F0">
      <w:numFmt w:val="bullet"/>
      <w:lvlText w:val="•"/>
      <w:lvlJc w:val="left"/>
      <w:pPr>
        <w:ind w:left="1134" w:hanging="360"/>
      </w:pPr>
      <w:rPr>
        <w:rFonts w:hint="default"/>
        <w:lang w:val="ru-RU" w:eastAsia="en-US" w:bidi="ar-SA"/>
      </w:rPr>
    </w:lvl>
    <w:lvl w:ilvl="2" w:tplc="E46A3126">
      <w:numFmt w:val="bullet"/>
      <w:lvlText w:val="•"/>
      <w:lvlJc w:val="left"/>
      <w:pPr>
        <w:ind w:left="1448" w:hanging="360"/>
      </w:pPr>
      <w:rPr>
        <w:rFonts w:hint="default"/>
        <w:lang w:val="ru-RU" w:eastAsia="en-US" w:bidi="ar-SA"/>
      </w:rPr>
    </w:lvl>
    <w:lvl w:ilvl="3" w:tplc="0A48B82A">
      <w:numFmt w:val="bullet"/>
      <w:lvlText w:val="•"/>
      <w:lvlJc w:val="left"/>
      <w:pPr>
        <w:ind w:left="1762" w:hanging="360"/>
      </w:pPr>
      <w:rPr>
        <w:rFonts w:hint="default"/>
        <w:lang w:val="ru-RU" w:eastAsia="en-US" w:bidi="ar-SA"/>
      </w:rPr>
    </w:lvl>
    <w:lvl w:ilvl="4" w:tplc="DB409F7A">
      <w:numFmt w:val="bullet"/>
      <w:lvlText w:val="•"/>
      <w:lvlJc w:val="left"/>
      <w:pPr>
        <w:ind w:left="2077" w:hanging="360"/>
      </w:pPr>
      <w:rPr>
        <w:rFonts w:hint="default"/>
        <w:lang w:val="ru-RU" w:eastAsia="en-US" w:bidi="ar-SA"/>
      </w:rPr>
    </w:lvl>
    <w:lvl w:ilvl="5" w:tplc="777A1AE6">
      <w:numFmt w:val="bullet"/>
      <w:lvlText w:val="•"/>
      <w:lvlJc w:val="left"/>
      <w:pPr>
        <w:ind w:left="2391" w:hanging="360"/>
      </w:pPr>
      <w:rPr>
        <w:rFonts w:hint="default"/>
        <w:lang w:val="ru-RU" w:eastAsia="en-US" w:bidi="ar-SA"/>
      </w:rPr>
    </w:lvl>
    <w:lvl w:ilvl="6" w:tplc="59D6F7C8">
      <w:numFmt w:val="bullet"/>
      <w:lvlText w:val="•"/>
      <w:lvlJc w:val="left"/>
      <w:pPr>
        <w:ind w:left="2705" w:hanging="360"/>
      </w:pPr>
      <w:rPr>
        <w:rFonts w:hint="default"/>
        <w:lang w:val="ru-RU" w:eastAsia="en-US" w:bidi="ar-SA"/>
      </w:rPr>
    </w:lvl>
    <w:lvl w:ilvl="7" w:tplc="4FCA5D0E">
      <w:numFmt w:val="bullet"/>
      <w:lvlText w:val="•"/>
      <w:lvlJc w:val="left"/>
      <w:pPr>
        <w:ind w:left="3020" w:hanging="360"/>
      </w:pPr>
      <w:rPr>
        <w:rFonts w:hint="default"/>
        <w:lang w:val="ru-RU" w:eastAsia="en-US" w:bidi="ar-SA"/>
      </w:rPr>
    </w:lvl>
    <w:lvl w:ilvl="8" w:tplc="6A0480A8">
      <w:numFmt w:val="bullet"/>
      <w:lvlText w:val="•"/>
      <w:lvlJc w:val="left"/>
      <w:pPr>
        <w:ind w:left="3334" w:hanging="360"/>
      </w:pPr>
      <w:rPr>
        <w:rFonts w:hint="default"/>
        <w:lang w:val="ru-RU" w:eastAsia="en-US" w:bidi="ar-SA"/>
      </w:rPr>
    </w:lvl>
  </w:abstractNum>
  <w:abstractNum w:abstractNumId="117"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20C5863"/>
    <w:multiLevelType w:val="hybridMultilevel"/>
    <w:tmpl w:val="38AA37C6"/>
    <w:lvl w:ilvl="0" w:tplc="20E2FBB6">
      <w:numFmt w:val="bullet"/>
      <w:lvlText w:val="•"/>
      <w:lvlJc w:val="left"/>
      <w:pPr>
        <w:ind w:left="425" w:hanging="344"/>
      </w:pPr>
      <w:rPr>
        <w:rFonts w:ascii="Times New Roman" w:eastAsia="Times New Roman" w:hAnsi="Times New Roman" w:cs="Times New Roman" w:hint="default"/>
        <w:b w:val="0"/>
        <w:bCs w:val="0"/>
        <w:i w:val="0"/>
        <w:iCs w:val="0"/>
        <w:w w:val="100"/>
        <w:sz w:val="24"/>
        <w:szCs w:val="24"/>
        <w:lang w:val="ru-RU" w:eastAsia="en-US" w:bidi="ar-SA"/>
      </w:rPr>
    </w:lvl>
    <w:lvl w:ilvl="1" w:tplc="09F43798">
      <w:numFmt w:val="bullet"/>
      <w:lvlText w:val="•"/>
      <w:lvlJc w:val="left"/>
      <w:pPr>
        <w:ind w:left="774" w:hanging="344"/>
      </w:pPr>
      <w:rPr>
        <w:rFonts w:hint="default"/>
        <w:lang w:val="ru-RU" w:eastAsia="en-US" w:bidi="ar-SA"/>
      </w:rPr>
    </w:lvl>
    <w:lvl w:ilvl="2" w:tplc="1B6A12B2">
      <w:numFmt w:val="bullet"/>
      <w:lvlText w:val="•"/>
      <w:lvlJc w:val="left"/>
      <w:pPr>
        <w:ind w:left="1128" w:hanging="344"/>
      </w:pPr>
      <w:rPr>
        <w:rFonts w:hint="default"/>
        <w:lang w:val="ru-RU" w:eastAsia="en-US" w:bidi="ar-SA"/>
      </w:rPr>
    </w:lvl>
    <w:lvl w:ilvl="3" w:tplc="ADCA90C6">
      <w:numFmt w:val="bullet"/>
      <w:lvlText w:val="•"/>
      <w:lvlJc w:val="left"/>
      <w:pPr>
        <w:ind w:left="1482" w:hanging="344"/>
      </w:pPr>
      <w:rPr>
        <w:rFonts w:hint="default"/>
        <w:lang w:val="ru-RU" w:eastAsia="en-US" w:bidi="ar-SA"/>
      </w:rPr>
    </w:lvl>
    <w:lvl w:ilvl="4" w:tplc="78CEE79C">
      <w:numFmt w:val="bullet"/>
      <w:lvlText w:val="•"/>
      <w:lvlJc w:val="left"/>
      <w:pPr>
        <w:ind w:left="1837" w:hanging="344"/>
      </w:pPr>
      <w:rPr>
        <w:rFonts w:hint="default"/>
        <w:lang w:val="ru-RU" w:eastAsia="en-US" w:bidi="ar-SA"/>
      </w:rPr>
    </w:lvl>
    <w:lvl w:ilvl="5" w:tplc="EB5CAC36">
      <w:numFmt w:val="bullet"/>
      <w:lvlText w:val="•"/>
      <w:lvlJc w:val="left"/>
      <w:pPr>
        <w:ind w:left="2191" w:hanging="344"/>
      </w:pPr>
      <w:rPr>
        <w:rFonts w:hint="default"/>
        <w:lang w:val="ru-RU" w:eastAsia="en-US" w:bidi="ar-SA"/>
      </w:rPr>
    </w:lvl>
    <w:lvl w:ilvl="6" w:tplc="49606664">
      <w:numFmt w:val="bullet"/>
      <w:lvlText w:val="•"/>
      <w:lvlJc w:val="left"/>
      <w:pPr>
        <w:ind w:left="2545" w:hanging="344"/>
      </w:pPr>
      <w:rPr>
        <w:rFonts w:hint="default"/>
        <w:lang w:val="ru-RU" w:eastAsia="en-US" w:bidi="ar-SA"/>
      </w:rPr>
    </w:lvl>
    <w:lvl w:ilvl="7" w:tplc="9E0CAC10">
      <w:numFmt w:val="bullet"/>
      <w:lvlText w:val="•"/>
      <w:lvlJc w:val="left"/>
      <w:pPr>
        <w:ind w:left="2900" w:hanging="344"/>
      </w:pPr>
      <w:rPr>
        <w:rFonts w:hint="default"/>
        <w:lang w:val="ru-RU" w:eastAsia="en-US" w:bidi="ar-SA"/>
      </w:rPr>
    </w:lvl>
    <w:lvl w:ilvl="8" w:tplc="770EC854">
      <w:numFmt w:val="bullet"/>
      <w:lvlText w:val="•"/>
      <w:lvlJc w:val="left"/>
      <w:pPr>
        <w:ind w:left="3254" w:hanging="344"/>
      </w:pPr>
      <w:rPr>
        <w:rFonts w:hint="default"/>
        <w:lang w:val="ru-RU" w:eastAsia="en-US" w:bidi="ar-SA"/>
      </w:rPr>
    </w:lvl>
  </w:abstractNum>
  <w:abstractNum w:abstractNumId="131"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2764493"/>
    <w:multiLevelType w:val="multilevel"/>
    <w:tmpl w:val="B57A7F76"/>
    <w:lvl w:ilvl="0">
      <w:start w:val="1"/>
      <w:numFmt w:val="decimal"/>
      <w:lvlText w:val="%1."/>
      <w:lvlJc w:val="left"/>
      <w:pPr>
        <w:ind w:left="720" w:hanging="360"/>
      </w:pPr>
      <w:rPr>
        <w:rFonts w:hint="default"/>
      </w:rPr>
    </w:lvl>
    <w:lvl w:ilvl="1">
      <w:start w:val="4"/>
      <w:numFmt w:val="decimal"/>
      <w:isLgl/>
      <w:lvlText w:val="%1.%2."/>
      <w:lvlJc w:val="left"/>
      <w:pPr>
        <w:ind w:left="1170" w:hanging="810"/>
      </w:pPr>
      <w:rPr>
        <w:rFonts w:hint="default"/>
      </w:rPr>
    </w:lvl>
    <w:lvl w:ilvl="2">
      <w:start w:val="3"/>
      <w:numFmt w:val="decimal"/>
      <w:isLgl/>
      <w:lvlText w:val="%1.%2.%3."/>
      <w:lvlJc w:val="left"/>
      <w:pPr>
        <w:ind w:left="1170" w:hanging="810"/>
      </w:pPr>
      <w:rPr>
        <w:rFonts w:hint="default"/>
      </w:rPr>
    </w:lvl>
    <w:lvl w:ilvl="3">
      <w:start w:val="1"/>
      <w:numFmt w:val="decimal"/>
      <w:isLgl/>
      <w:lvlText w:val="%1.%2.%3.%4."/>
      <w:lvlJc w:val="left"/>
      <w:pPr>
        <w:ind w:left="1170" w:hanging="81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50E3E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5444ECA"/>
    <w:multiLevelType w:val="multilevel"/>
    <w:tmpl w:val="858A81F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5C001DF"/>
    <w:multiLevelType w:val="multilevel"/>
    <w:tmpl w:val="E61E89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6694755"/>
    <w:multiLevelType w:val="hybridMultilevel"/>
    <w:tmpl w:val="BAF4DB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6F82C2C"/>
    <w:multiLevelType w:val="hybridMultilevel"/>
    <w:tmpl w:val="831AE874"/>
    <w:lvl w:ilvl="0" w:tplc="614E4740">
      <w:numFmt w:val="bullet"/>
      <w:lvlText w:val=""/>
      <w:lvlJc w:val="left"/>
      <w:pPr>
        <w:ind w:left="425" w:hanging="318"/>
      </w:pPr>
      <w:rPr>
        <w:rFonts w:ascii="Symbol" w:eastAsia="Symbol" w:hAnsi="Symbol" w:cs="Symbol" w:hint="default"/>
        <w:w w:val="100"/>
        <w:lang w:val="ru-RU" w:eastAsia="en-US" w:bidi="ar-SA"/>
      </w:rPr>
    </w:lvl>
    <w:lvl w:ilvl="1" w:tplc="C784AFCC">
      <w:numFmt w:val="bullet"/>
      <w:lvlText w:val="•"/>
      <w:lvlJc w:val="left"/>
      <w:pPr>
        <w:ind w:left="774" w:hanging="318"/>
      </w:pPr>
      <w:rPr>
        <w:rFonts w:hint="default"/>
        <w:lang w:val="ru-RU" w:eastAsia="en-US" w:bidi="ar-SA"/>
      </w:rPr>
    </w:lvl>
    <w:lvl w:ilvl="2" w:tplc="9BDE1DAC">
      <w:numFmt w:val="bullet"/>
      <w:lvlText w:val="•"/>
      <w:lvlJc w:val="left"/>
      <w:pPr>
        <w:ind w:left="1128" w:hanging="318"/>
      </w:pPr>
      <w:rPr>
        <w:rFonts w:hint="default"/>
        <w:lang w:val="ru-RU" w:eastAsia="en-US" w:bidi="ar-SA"/>
      </w:rPr>
    </w:lvl>
    <w:lvl w:ilvl="3" w:tplc="ACEA29A2">
      <w:numFmt w:val="bullet"/>
      <w:lvlText w:val="•"/>
      <w:lvlJc w:val="left"/>
      <w:pPr>
        <w:ind w:left="1482" w:hanging="318"/>
      </w:pPr>
      <w:rPr>
        <w:rFonts w:hint="default"/>
        <w:lang w:val="ru-RU" w:eastAsia="en-US" w:bidi="ar-SA"/>
      </w:rPr>
    </w:lvl>
    <w:lvl w:ilvl="4" w:tplc="89ECCA26">
      <w:numFmt w:val="bullet"/>
      <w:lvlText w:val="•"/>
      <w:lvlJc w:val="left"/>
      <w:pPr>
        <w:ind w:left="1837" w:hanging="318"/>
      </w:pPr>
      <w:rPr>
        <w:rFonts w:hint="default"/>
        <w:lang w:val="ru-RU" w:eastAsia="en-US" w:bidi="ar-SA"/>
      </w:rPr>
    </w:lvl>
    <w:lvl w:ilvl="5" w:tplc="BCBAAA12">
      <w:numFmt w:val="bullet"/>
      <w:lvlText w:val="•"/>
      <w:lvlJc w:val="left"/>
      <w:pPr>
        <w:ind w:left="2191" w:hanging="318"/>
      </w:pPr>
      <w:rPr>
        <w:rFonts w:hint="default"/>
        <w:lang w:val="ru-RU" w:eastAsia="en-US" w:bidi="ar-SA"/>
      </w:rPr>
    </w:lvl>
    <w:lvl w:ilvl="6" w:tplc="1680A6B6">
      <w:numFmt w:val="bullet"/>
      <w:lvlText w:val="•"/>
      <w:lvlJc w:val="left"/>
      <w:pPr>
        <w:ind w:left="2545" w:hanging="318"/>
      </w:pPr>
      <w:rPr>
        <w:rFonts w:hint="default"/>
        <w:lang w:val="ru-RU" w:eastAsia="en-US" w:bidi="ar-SA"/>
      </w:rPr>
    </w:lvl>
    <w:lvl w:ilvl="7" w:tplc="1FB4A928">
      <w:numFmt w:val="bullet"/>
      <w:lvlText w:val="•"/>
      <w:lvlJc w:val="left"/>
      <w:pPr>
        <w:ind w:left="2900" w:hanging="318"/>
      </w:pPr>
      <w:rPr>
        <w:rFonts w:hint="default"/>
        <w:lang w:val="ru-RU" w:eastAsia="en-US" w:bidi="ar-SA"/>
      </w:rPr>
    </w:lvl>
    <w:lvl w:ilvl="8" w:tplc="065E9736">
      <w:numFmt w:val="bullet"/>
      <w:lvlText w:val="•"/>
      <w:lvlJc w:val="left"/>
      <w:pPr>
        <w:ind w:left="3254" w:hanging="318"/>
      </w:pPr>
      <w:rPr>
        <w:rFonts w:hint="default"/>
        <w:lang w:val="ru-RU" w:eastAsia="en-US" w:bidi="ar-SA"/>
      </w:rPr>
    </w:lvl>
  </w:abstractNum>
  <w:abstractNum w:abstractNumId="153" w15:restartNumberingAfterBreak="0">
    <w:nsid w:val="26FC4C8F"/>
    <w:multiLevelType w:val="hybridMultilevel"/>
    <w:tmpl w:val="AAFAAF2C"/>
    <w:lvl w:ilvl="0" w:tplc="D51E95E4">
      <w:numFmt w:val="bullet"/>
      <w:lvlText w:val="•"/>
      <w:lvlJc w:val="left"/>
      <w:pPr>
        <w:ind w:left="425" w:hanging="284"/>
      </w:pPr>
      <w:rPr>
        <w:rFonts w:ascii="Times New Roman" w:eastAsia="Times New Roman" w:hAnsi="Times New Roman" w:cs="Times New Roman" w:hint="default"/>
        <w:b w:val="0"/>
        <w:bCs w:val="0"/>
        <w:i w:val="0"/>
        <w:iCs w:val="0"/>
        <w:w w:val="100"/>
        <w:sz w:val="24"/>
        <w:szCs w:val="24"/>
        <w:lang w:val="ru-RU" w:eastAsia="en-US" w:bidi="ar-SA"/>
      </w:rPr>
    </w:lvl>
    <w:lvl w:ilvl="1" w:tplc="D87EE5F6">
      <w:numFmt w:val="bullet"/>
      <w:lvlText w:val="•"/>
      <w:lvlJc w:val="left"/>
      <w:pPr>
        <w:ind w:left="774" w:hanging="284"/>
      </w:pPr>
      <w:rPr>
        <w:rFonts w:hint="default"/>
        <w:lang w:val="ru-RU" w:eastAsia="en-US" w:bidi="ar-SA"/>
      </w:rPr>
    </w:lvl>
    <w:lvl w:ilvl="2" w:tplc="A62209AC">
      <w:numFmt w:val="bullet"/>
      <w:lvlText w:val="•"/>
      <w:lvlJc w:val="left"/>
      <w:pPr>
        <w:ind w:left="1128" w:hanging="284"/>
      </w:pPr>
      <w:rPr>
        <w:rFonts w:hint="default"/>
        <w:lang w:val="ru-RU" w:eastAsia="en-US" w:bidi="ar-SA"/>
      </w:rPr>
    </w:lvl>
    <w:lvl w:ilvl="3" w:tplc="7A429FBC">
      <w:numFmt w:val="bullet"/>
      <w:lvlText w:val="•"/>
      <w:lvlJc w:val="left"/>
      <w:pPr>
        <w:ind w:left="1482" w:hanging="284"/>
      </w:pPr>
      <w:rPr>
        <w:rFonts w:hint="default"/>
        <w:lang w:val="ru-RU" w:eastAsia="en-US" w:bidi="ar-SA"/>
      </w:rPr>
    </w:lvl>
    <w:lvl w:ilvl="4" w:tplc="95126EE0">
      <w:numFmt w:val="bullet"/>
      <w:lvlText w:val="•"/>
      <w:lvlJc w:val="left"/>
      <w:pPr>
        <w:ind w:left="1837" w:hanging="284"/>
      </w:pPr>
      <w:rPr>
        <w:rFonts w:hint="default"/>
        <w:lang w:val="ru-RU" w:eastAsia="en-US" w:bidi="ar-SA"/>
      </w:rPr>
    </w:lvl>
    <w:lvl w:ilvl="5" w:tplc="1098F72E">
      <w:numFmt w:val="bullet"/>
      <w:lvlText w:val="•"/>
      <w:lvlJc w:val="left"/>
      <w:pPr>
        <w:ind w:left="2191" w:hanging="284"/>
      </w:pPr>
      <w:rPr>
        <w:rFonts w:hint="default"/>
        <w:lang w:val="ru-RU" w:eastAsia="en-US" w:bidi="ar-SA"/>
      </w:rPr>
    </w:lvl>
    <w:lvl w:ilvl="6" w:tplc="56D8120A">
      <w:numFmt w:val="bullet"/>
      <w:lvlText w:val="•"/>
      <w:lvlJc w:val="left"/>
      <w:pPr>
        <w:ind w:left="2545" w:hanging="284"/>
      </w:pPr>
      <w:rPr>
        <w:rFonts w:hint="default"/>
        <w:lang w:val="ru-RU" w:eastAsia="en-US" w:bidi="ar-SA"/>
      </w:rPr>
    </w:lvl>
    <w:lvl w:ilvl="7" w:tplc="549A007C">
      <w:numFmt w:val="bullet"/>
      <w:lvlText w:val="•"/>
      <w:lvlJc w:val="left"/>
      <w:pPr>
        <w:ind w:left="2900" w:hanging="284"/>
      </w:pPr>
      <w:rPr>
        <w:rFonts w:hint="default"/>
        <w:lang w:val="ru-RU" w:eastAsia="en-US" w:bidi="ar-SA"/>
      </w:rPr>
    </w:lvl>
    <w:lvl w:ilvl="8" w:tplc="EF2E3C90">
      <w:numFmt w:val="bullet"/>
      <w:lvlText w:val="•"/>
      <w:lvlJc w:val="left"/>
      <w:pPr>
        <w:ind w:left="3254" w:hanging="284"/>
      </w:pPr>
      <w:rPr>
        <w:rFonts w:hint="default"/>
        <w:lang w:val="ru-RU" w:eastAsia="en-US" w:bidi="ar-SA"/>
      </w:rPr>
    </w:lvl>
  </w:abstractNum>
  <w:abstractNum w:abstractNumId="154"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85742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9096ED9"/>
    <w:multiLevelType w:val="hybridMultilevel"/>
    <w:tmpl w:val="730ACD3A"/>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6"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4BD7314"/>
    <w:multiLevelType w:val="hybridMultilevel"/>
    <w:tmpl w:val="22C6923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4"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6465711"/>
    <w:multiLevelType w:val="hybridMultilevel"/>
    <w:tmpl w:val="ED0EC826"/>
    <w:lvl w:ilvl="0" w:tplc="C85E3930">
      <w:start w:val="1"/>
      <w:numFmt w:val="bullet"/>
      <w:lvlText w:val="-"/>
      <w:lvlJc w:val="left"/>
      <w:pPr>
        <w:ind w:left="1287" w:hanging="360"/>
      </w:pPr>
      <w:rPr>
        <w:rFonts w:ascii="Stencil" w:hAnsi="Stenci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15:restartNumberingAfterBreak="0">
    <w:nsid w:val="364A65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81A01E3"/>
    <w:multiLevelType w:val="hybridMultilevel"/>
    <w:tmpl w:val="1A8A967E"/>
    <w:lvl w:ilvl="0" w:tplc="C85E3930">
      <w:start w:val="1"/>
      <w:numFmt w:val="bullet"/>
      <w:lvlText w:val="-"/>
      <w:lvlJc w:val="left"/>
      <w:pPr>
        <w:ind w:left="1287" w:hanging="360"/>
      </w:pPr>
      <w:rPr>
        <w:rFonts w:ascii="Stencil" w:hAnsi="Stenci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15:restartNumberingAfterBreak="0">
    <w:nsid w:val="382D66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87E023A"/>
    <w:multiLevelType w:val="hybridMultilevel"/>
    <w:tmpl w:val="381844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91C2186"/>
    <w:multiLevelType w:val="hybridMultilevel"/>
    <w:tmpl w:val="AA74CE7E"/>
    <w:lvl w:ilvl="0" w:tplc="2F6A3B32">
      <w:start w:val="1"/>
      <w:numFmt w:val="decimal"/>
      <w:lvlText w:val="%1."/>
      <w:lvlJc w:val="left"/>
      <w:pPr>
        <w:ind w:left="566" w:hanging="426"/>
      </w:pPr>
      <w:rPr>
        <w:rFonts w:ascii="Times New Roman" w:eastAsia="Times New Roman" w:hAnsi="Times New Roman" w:cs="Times New Roman" w:hint="default"/>
        <w:b w:val="0"/>
        <w:bCs w:val="0"/>
        <w:i w:val="0"/>
        <w:iCs w:val="0"/>
        <w:w w:val="100"/>
        <w:sz w:val="24"/>
        <w:szCs w:val="24"/>
        <w:lang w:val="ru-RU" w:eastAsia="en-US" w:bidi="ar-SA"/>
      </w:rPr>
    </w:lvl>
    <w:lvl w:ilvl="1" w:tplc="6758384E">
      <w:numFmt w:val="bullet"/>
      <w:lvlText w:val="•"/>
      <w:lvlJc w:val="left"/>
      <w:pPr>
        <w:ind w:left="900" w:hanging="426"/>
      </w:pPr>
      <w:rPr>
        <w:rFonts w:hint="default"/>
        <w:lang w:val="ru-RU" w:eastAsia="en-US" w:bidi="ar-SA"/>
      </w:rPr>
    </w:lvl>
    <w:lvl w:ilvl="2" w:tplc="7576D50A">
      <w:numFmt w:val="bullet"/>
      <w:lvlText w:val="•"/>
      <w:lvlJc w:val="left"/>
      <w:pPr>
        <w:ind w:left="1240" w:hanging="426"/>
      </w:pPr>
      <w:rPr>
        <w:rFonts w:hint="default"/>
        <w:lang w:val="ru-RU" w:eastAsia="en-US" w:bidi="ar-SA"/>
      </w:rPr>
    </w:lvl>
    <w:lvl w:ilvl="3" w:tplc="8460CA0A">
      <w:numFmt w:val="bullet"/>
      <w:lvlText w:val="•"/>
      <w:lvlJc w:val="left"/>
      <w:pPr>
        <w:ind w:left="1580" w:hanging="426"/>
      </w:pPr>
      <w:rPr>
        <w:rFonts w:hint="default"/>
        <w:lang w:val="ru-RU" w:eastAsia="en-US" w:bidi="ar-SA"/>
      </w:rPr>
    </w:lvl>
    <w:lvl w:ilvl="4" w:tplc="5A8C1168">
      <w:numFmt w:val="bullet"/>
      <w:lvlText w:val="•"/>
      <w:lvlJc w:val="left"/>
      <w:pPr>
        <w:ind w:left="1921" w:hanging="426"/>
      </w:pPr>
      <w:rPr>
        <w:rFonts w:hint="default"/>
        <w:lang w:val="ru-RU" w:eastAsia="en-US" w:bidi="ar-SA"/>
      </w:rPr>
    </w:lvl>
    <w:lvl w:ilvl="5" w:tplc="3A8EC6CA">
      <w:numFmt w:val="bullet"/>
      <w:lvlText w:val="•"/>
      <w:lvlJc w:val="left"/>
      <w:pPr>
        <w:ind w:left="2261" w:hanging="426"/>
      </w:pPr>
      <w:rPr>
        <w:rFonts w:hint="default"/>
        <w:lang w:val="ru-RU" w:eastAsia="en-US" w:bidi="ar-SA"/>
      </w:rPr>
    </w:lvl>
    <w:lvl w:ilvl="6" w:tplc="D564E8FE">
      <w:numFmt w:val="bullet"/>
      <w:lvlText w:val="•"/>
      <w:lvlJc w:val="left"/>
      <w:pPr>
        <w:ind w:left="2601" w:hanging="426"/>
      </w:pPr>
      <w:rPr>
        <w:rFonts w:hint="default"/>
        <w:lang w:val="ru-RU" w:eastAsia="en-US" w:bidi="ar-SA"/>
      </w:rPr>
    </w:lvl>
    <w:lvl w:ilvl="7" w:tplc="13EA5EAC">
      <w:numFmt w:val="bullet"/>
      <w:lvlText w:val="•"/>
      <w:lvlJc w:val="left"/>
      <w:pPr>
        <w:ind w:left="2942" w:hanging="426"/>
      </w:pPr>
      <w:rPr>
        <w:rFonts w:hint="default"/>
        <w:lang w:val="ru-RU" w:eastAsia="en-US" w:bidi="ar-SA"/>
      </w:rPr>
    </w:lvl>
    <w:lvl w:ilvl="8" w:tplc="88D27848">
      <w:numFmt w:val="bullet"/>
      <w:lvlText w:val="•"/>
      <w:lvlJc w:val="left"/>
      <w:pPr>
        <w:ind w:left="3282" w:hanging="426"/>
      </w:pPr>
      <w:rPr>
        <w:rFonts w:hint="default"/>
        <w:lang w:val="ru-RU" w:eastAsia="en-US" w:bidi="ar-SA"/>
      </w:rPr>
    </w:lvl>
  </w:abstractNum>
  <w:abstractNum w:abstractNumId="235"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988561B"/>
    <w:multiLevelType w:val="hybridMultilevel"/>
    <w:tmpl w:val="151AC814"/>
    <w:lvl w:ilvl="0" w:tplc="B076111E">
      <w:start w:val="2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9"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C4C6EFC"/>
    <w:multiLevelType w:val="hybridMultilevel"/>
    <w:tmpl w:val="32C4D188"/>
    <w:lvl w:ilvl="0" w:tplc="C85E3930">
      <w:start w:val="1"/>
      <w:numFmt w:val="bullet"/>
      <w:lvlText w:val="-"/>
      <w:lvlJc w:val="left"/>
      <w:pPr>
        <w:ind w:left="1287" w:hanging="360"/>
      </w:pPr>
      <w:rPr>
        <w:rFonts w:ascii="Stencil" w:hAnsi="Stenci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4"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DFD60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1C14CA9"/>
    <w:multiLevelType w:val="hybridMultilevel"/>
    <w:tmpl w:val="8536DD70"/>
    <w:lvl w:ilvl="0" w:tplc="D332ACB0">
      <w:numFmt w:val="bullet"/>
      <w:lvlText w:val="•"/>
      <w:lvlJc w:val="left"/>
      <w:pPr>
        <w:ind w:left="107" w:hanging="154"/>
      </w:pPr>
      <w:rPr>
        <w:rFonts w:ascii="Times New Roman" w:eastAsia="Times New Roman" w:hAnsi="Times New Roman" w:cs="Times New Roman" w:hint="default"/>
        <w:b w:val="0"/>
        <w:bCs w:val="0"/>
        <w:i w:val="0"/>
        <w:iCs w:val="0"/>
        <w:w w:val="100"/>
        <w:sz w:val="24"/>
        <w:szCs w:val="24"/>
        <w:lang w:val="ru-RU" w:eastAsia="en-US" w:bidi="ar-SA"/>
      </w:rPr>
    </w:lvl>
    <w:lvl w:ilvl="1" w:tplc="680ABF52">
      <w:numFmt w:val="bullet"/>
      <w:lvlText w:val="•"/>
      <w:lvlJc w:val="left"/>
      <w:pPr>
        <w:ind w:left="486" w:hanging="154"/>
      </w:pPr>
      <w:rPr>
        <w:rFonts w:hint="default"/>
        <w:lang w:val="ru-RU" w:eastAsia="en-US" w:bidi="ar-SA"/>
      </w:rPr>
    </w:lvl>
    <w:lvl w:ilvl="2" w:tplc="566CCC3C">
      <w:numFmt w:val="bullet"/>
      <w:lvlText w:val="•"/>
      <w:lvlJc w:val="left"/>
      <w:pPr>
        <w:ind w:left="872" w:hanging="154"/>
      </w:pPr>
      <w:rPr>
        <w:rFonts w:hint="default"/>
        <w:lang w:val="ru-RU" w:eastAsia="en-US" w:bidi="ar-SA"/>
      </w:rPr>
    </w:lvl>
    <w:lvl w:ilvl="3" w:tplc="C6BA6B90">
      <w:numFmt w:val="bullet"/>
      <w:lvlText w:val="•"/>
      <w:lvlJc w:val="left"/>
      <w:pPr>
        <w:ind w:left="1258" w:hanging="154"/>
      </w:pPr>
      <w:rPr>
        <w:rFonts w:hint="default"/>
        <w:lang w:val="ru-RU" w:eastAsia="en-US" w:bidi="ar-SA"/>
      </w:rPr>
    </w:lvl>
    <w:lvl w:ilvl="4" w:tplc="D0B0819A">
      <w:numFmt w:val="bullet"/>
      <w:lvlText w:val="•"/>
      <w:lvlJc w:val="left"/>
      <w:pPr>
        <w:ind w:left="1645" w:hanging="154"/>
      </w:pPr>
      <w:rPr>
        <w:rFonts w:hint="default"/>
        <w:lang w:val="ru-RU" w:eastAsia="en-US" w:bidi="ar-SA"/>
      </w:rPr>
    </w:lvl>
    <w:lvl w:ilvl="5" w:tplc="8E944FB0">
      <w:numFmt w:val="bullet"/>
      <w:lvlText w:val="•"/>
      <w:lvlJc w:val="left"/>
      <w:pPr>
        <w:ind w:left="2031" w:hanging="154"/>
      </w:pPr>
      <w:rPr>
        <w:rFonts w:hint="default"/>
        <w:lang w:val="ru-RU" w:eastAsia="en-US" w:bidi="ar-SA"/>
      </w:rPr>
    </w:lvl>
    <w:lvl w:ilvl="6" w:tplc="8F681C94">
      <w:numFmt w:val="bullet"/>
      <w:lvlText w:val="•"/>
      <w:lvlJc w:val="left"/>
      <w:pPr>
        <w:ind w:left="2417" w:hanging="154"/>
      </w:pPr>
      <w:rPr>
        <w:rFonts w:hint="default"/>
        <w:lang w:val="ru-RU" w:eastAsia="en-US" w:bidi="ar-SA"/>
      </w:rPr>
    </w:lvl>
    <w:lvl w:ilvl="7" w:tplc="A9F81E7A">
      <w:numFmt w:val="bullet"/>
      <w:lvlText w:val="•"/>
      <w:lvlJc w:val="left"/>
      <w:pPr>
        <w:ind w:left="2804" w:hanging="154"/>
      </w:pPr>
      <w:rPr>
        <w:rFonts w:hint="default"/>
        <w:lang w:val="ru-RU" w:eastAsia="en-US" w:bidi="ar-SA"/>
      </w:rPr>
    </w:lvl>
    <w:lvl w:ilvl="8" w:tplc="98825DAC">
      <w:numFmt w:val="bullet"/>
      <w:lvlText w:val="•"/>
      <w:lvlJc w:val="left"/>
      <w:pPr>
        <w:ind w:left="3190" w:hanging="154"/>
      </w:pPr>
      <w:rPr>
        <w:rFonts w:hint="default"/>
        <w:lang w:val="ru-RU" w:eastAsia="en-US" w:bidi="ar-SA"/>
      </w:rPr>
    </w:lvl>
  </w:abstractNum>
  <w:abstractNum w:abstractNumId="269"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2197DDB"/>
    <w:multiLevelType w:val="hybridMultilevel"/>
    <w:tmpl w:val="0F163902"/>
    <w:lvl w:ilvl="0" w:tplc="C85E3930">
      <w:start w:val="1"/>
      <w:numFmt w:val="bullet"/>
      <w:lvlText w:val="-"/>
      <w:lvlJc w:val="left"/>
      <w:pPr>
        <w:ind w:left="1287" w:hanging="360"/>
      </w:pPr>
      <w:rPr>
        <w:rFonts w:ascii="Stencil" w:hAnsi="Stenci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2C53F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2CC56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2D80E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3931C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486091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45CC68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47193B9E"/>
    <w:multiLevelType w:val="hybridMultilevel"/>
    <w:tmpl w:val="B49EB7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488254A1"/>
    <w:multiLevelType w:val="hybridMultilevel"/>
    <w:tmpl w:val="6A1AC8A4"/>
    <w:lvl w:ilvl="0" w:tplc="6CC2CDD0">
      <w:numFmt w:val="bullet"/>
      <w:lvlText w:val="•"/>
      <w:lvlJc w:val="left"/>
      <w:pPr>
        <w:ind w:left="1145" w:hanging="360"/>
      </w:pPr>
      <w:rPr>
        <w:rFonts w:hint="default"/>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7"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23"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4"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E5964E8"/>
    <w:multiLevelType w:val="multilevel"/>
    <w:tmpl w:val="181655F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8"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50F331E6"/>
    <w:multiLevelType w:val="hybridMultilevel"/>
    <w:tmpl w:val="05A02F30"/>
    <w:lvl w:ilvl="0" w:tplc="922C3BDE">
      <w:numFmt w:val="bullet"/>
      <w:lvlText w:val="•"/>
      <w:lvlJc w:val="left"/>
      <w:pPr>
        <w:ind w:left="107" w:hanging="144"/>
      </w:pPr>
      <w:rPr>
        <w:rFonts w:ascii="Times New Roman" w:eastAsia="Times New Roman" w:hAnsi="Times New Roman" w:cs="Times New Roman" w:hint="default"/>
        <w:b w:val="0"/>
        <w:bCs w:val="0"/>
        <w:i w:val="0"/>
        <w:iCs w:val="0"/>
        <w:w w:val="100"/>
        <w:sz w:val="24"/>
        <w:szCs w:val="24"/>
        <w:lang w:val="ru-RU" w:eastAsia="en-US" w:bidi="ar-SA"/>
      </w:rPr>
    </w:lvl>
    <w:lvl w:ilvl="1" w:tplc="45984896">
      <w:numFmt w:val="bullet"/>
      <w:lvlText w:val="•"/>
      <w:lvlJc w:val="left"/>
      <w:pPr>
        <w:ind w:left="486" w:hanging="144"/>
      </w:pPr>
      <w:rPr>
        <w:rFonts w:hint="default"/>
        <w:lang w:val="ru-RU" w:eastAsia="en-US" w:bidi="ar-SA"/>
      </w:rPr>
    </w:lvl>
    <w:lvl w:ilvl="2" w:tplc="3894D724">
      <w:numFmt w:val="bullet"/>
      <w:lvlText w:val="•"/>
      <w:lvlJc w:val="left"/>
      <w:pPr>
        <w:ind w:left="872" w:hanging="144"/>
      </w:pPr>
      <w:rPr>
        <w:rFonts w:hint="default"/>
        <w:lang w:val="ru-RU" w:eastAsia="en-US" w:bidi="ar-SA"/>
      </w:rPr>
    </w:lvl>
    <w:lvl w:ilvl="3" w:tplc="FCD07004">
      <w:numFmt w:val="bullet"/>
      <w:lvlText w:val="•"/>
      <w:lvlJc w:val="left"/>
      <w:pPr>
        <w:ind w:left="1258" w:hanging="144"/>
      </w:pPr>
      <w:rPr>
        <w:rFonts w:hint="default"/>
        <w:lang w:val="ru-RU" w:eastAsia="en-US" w:bidi="ar-SA"/>
      </w:rPr>
    </w:lvl>
    <w:lvl w:ilvl="4" w:tplc="DC28710A">
      <w:numFmt w:val="bullet"/>
      <w:lvlText w:val="•"/>
      <w:lvlJc w:val="left"/>
      <w:pPr>
        <w:ind w:left="1645" w:hanging="144"/>
      </w:pPr>
      <w:rPr>
        <w:rFonts w:hint="default"/>
        <w:lang w:val="ru-RU" w:eastAsia="en-US" w:bidi="ar-SA"/>
      </w:rPr>
    </w:lvl>
    <w:lvl w:ilvl="5" w:tplc="028859DC">
      <w:numFmt w:val="bullet"/>
      <w:lvlText w:val="•"/>
      <w:lvlJc w:val="left"/>
      <w:pPr>
        <w:ind w:left="2031" w:hanging="144"/>
      </w:pPr>
      <w:rPr>
        <w:rFonts w:hint="default"/>
        <w:lang w:val="ru-RU" w:eastAsia="en-US" w:bidi="ar-SA"/>
      </w:rPr>
    </w:lvl>
    <w:lvl w:ilvl="6" w:tplc="CBAE7C7C">
      <w:numFmt w:val="bullet"/>
      <w:lvlText w:val="•"/>
      <w:lvlJc w:val="left"/>
      <w:pPr>
        <w:ind w:left="2417" w:hanging="144"/>
      </w:pPr>
      <w:rPr>
        <w:rFonts w:hint="default"/>
        <w:lang w:val="ru-RU" w:eastAsia="en-US" w:bidi="ar-SA"/>
      </w:rPr>
    </w:lvl>
    <w:lvl w:ilvl="7" w:tplc="26C6F990">
      <w:numFmt w:val="bullet"/>
      <w:lvlText w:val="•"/>
      <w:lvlJc w:val="left"/>
      <w:pPr>
        <w:ind w:left="2804" w:hanging="144"/>
      </w:pPr>
      <w:rPr>
        <w:rFonts w:hint="default"/>
        <w:lang w:val="ru-RU" w:eastAsia="en-US" w:bidi="ar-SA"/>
      </w:rPr>
    </w:lvl>
    <w:lvl w:ilvl="8" w:tplc="C4DA5224">
      <w:numFmt w:val="bullet"/>
      <w:lvlText w:val="•"/>
      <w:lvlJc w:val="left"/>
      <w:pPr>
        <w:ind w:left="3190" w:hanging="144"/>
      </w:pPr>
      <w:rPr>
        <w:rFonts w:hint="default"/>
        <w:lang w:val="ru-RU" w:eastAsia="en-US" w:bidi="ar-SA"/>
      </w:rPr>
    </w:lvl>
  </w:abstractNum>
  <w:abstractNum w:abstractNumId="341"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17D6551"/>
    <w:multiLevelType w:val="multilevel"/>
    <w:tmpl w:val="6044A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52"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3B50FC6"/>
    <w:multiLevelType w:val="hybridMultilevel"/>
    <w:tmpl w:val="B84846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541866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57661AED"/>
    <w:multiLevelType w:val="hybridMultilevel"/>
    <w:tmpl w:val="58448662"/>
    <w:lvl w:ilvl="0" w:tplc="6CC2CDD0">
      <w:numFmt w:val="bullet"/>
      <w:lvlText w:val="•"/>
      <w:lvlJc w:val="left"/>
      <w:pPr>
        <w:ind w:left="1145" w:hanging="360"/>
      </w:pPr>
      <w:rPr>
        <w:rFonts w:hint="default"/>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581F632E"/>
    <w:multiLevelType w:val="hybridMultilevel"/>
    <w:tmpl w:val="DA6AA668"/>
    <w:lvl w:ilvl="0" w:tplc="5F1AE098">
      <w:numFmt w:val="bullet"/>
      <w:lvlText w:val="•"/>
      <w:lvlJc w:val="left"/>
      <w:pPr>
        <w:ind w:left="1145" w:hanging="360"/>
      </w:pPr>
      <w:rPr>
        <w:rFonts w:ascii="Times New Roman" w:hAnsi="Times New Roman" w:cs="Times New Roman" w:hint="default"/>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7"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5B8B2121"/>
    <w:multiLevelType w:val="hybridMultilevel"/>
    <w:tmpl w:val="362EF120"/>
    <w:lvl w:ilvl="0" w:tplc="0B8099D0">
      <w:numFmt w:val="bullet"/>
      <w:lvlText w:val=""/>
      <w:lvlJc w:val="left"/>
      <w:pPr>
        <w:ind w:left="528" w:hanging="361"/>
      </w:pPr>
      <w:rPr>
        <w:rFonts w:ascii="Symbol" w:eastAsia="Symbol" w:hAnsi="Symbol" w:cs="Symbol" w:hint="default"/>
        <w:b w:val="0"/>
        <w:bCs w:val="0"/>
        <w:i w:val="0"/>
        <w:iCs w:val="0"/>
        <w:w w:val="100"/>
        <w:sz w:val="24"/>
        <w:szCs w:val="24"/>
        <w:lang w:val="ru-RU" w:eastAsia="en-US" w:bidi="ar-SA"/>
      </w:rPr>
    </w:lvl>
    <w:lvl w:ilvl="1" w:tplc="6B74B4EC">
      <w:numFmt w:val="bullet"/>
      <w:lvlText w:val=""/>
      <w:lvlJc w:val="left"/>
      <w:pPr>
        <w:ind w:left="566" w:hanging="284"/>
      </w:pPr>
      <w:rPr>
        <w:rFonts w:ascii="Wingdings" w:eastAsia="Wingdings" w:hAnsi="Wingdings" w:cs="Wingdings" w:hint="default"/>
        <w:b w:val="0"/>
        <w:bCs w:val="0"/>
        <w:i w:val="0"/>
        <w:iCs w:val="0"/>
        <w:w w:val="100"/>
        <w:sz w:val="24"/>
        <w:szCs w:val="24"/>
        <w:lang w:val="ru-RU" w:eastAsia="en-US" w:bidi="ar-SA"/>
      </w:rPr>
    </w:lvl>
    <w:lvl w:ilvl="2" w:tplc="66CABA1C">
      <w:numFmt w:val="bullet"/>
      <w:lvlText w:val=""/>
      <w:lvlJc w:val="left"/>
      <w:pPr>
        <w:ind w:left="1548" w:hanging="360"/>
      </w:pPr>
      <w:rPr>
        <w:rFonts w:ascii="Wingdings" w:eastAsia="Wingdings" w:hAnsi="Wingdings" w:cs="Wingdings" w:hint="default"/>
        <w:b w:val="0"/>
        <w:bCs w:val="0"/>
        <w:i w:val="0"/>
        <w:iCs w:val="0"/>
        <w:w w:val="100"/>
        <w:sz w:val="24"/>
        <w:szCs w:val="24"/>
        <w:lang w:val="ru-RU" w:eastAsia="en-US" w:bidi="ar-SA"/>
      </w:rPr>
    </w:lvl>
    <w:lvl w:ilvl="3" w:tplc="384C217C">
      <w:numFmt w:val="bullet"/>
      <w:lvlText w:val="•"/>
      <w:lvlJc w:val="left"/>
      <w:pPr>
        <w:ind w:left="2675" w:hanging="360"/>
      </w:pPr>
      <w:rPr>
        <w:rFonts w:hint="default"/>
        <w:lang w:val="ru-RU" w:eastAsia="en-US" w:bidi="ar-SA"/>
      </w:rPr>
    </w:lvl>
    <w:lvl w:ilvl="4" w:tplc="ED7402BC">
      <w:numFmt w:val="bullet"/>
      <w:lvlText w:val="•"/>
      <w:lvlJc w:val="left"/>
      <w:pPr>
        <w:ind w:left="3811" w:hanging="360"/>
      </w:pPr>
      <w:rPr>
        <w:rFonts w:hint="default"/>
        <w:lang w:val="ru-RU" w:eastAsia="en-US" w:bidi="ar-SA"/>
      </w:rPr>
    </w:lvl>
    <w:lvl w:ilvl="5" w:tplc="44D4C9B2">
      <w:numFmt w:val="bullet"/>
      <w:lvlText w:val="•"/>
      <w:lvlJc w:val="left"/>
      <w:pPr>
        <w:ind w:left="4946" w:hanging="360"/>
      </w:pPr>
      <w:rPr>
        <w:rFonts w:hint="default"/>
        <w:lang w:val="ru-RU" w:eastAsia="en-US" w:bidi="ar-SA"/>
      </w:rPr>
    </w:lvl>
    <w:lvl w:ilvl="6" w:tplc="33A6D624">
      <w:numFmt w:val="bullet"/>
      <w:lvlText w:val="•"/>
      <w:lvlJc w:val="left"/>
      <w:pPr>
        <w:ind w:left="6082" w:hanging="360"/>
      </w:pPr>
      <w:rPr>
        <w:rFonts w:hint="default"/>
        <w:lang w:val="ru-RU" w:eastAsia="en-US" w:bidi="ar-SA"/>
      </w:rPr>
    </w:lvl>
    <w:lvl w:ilvl="7" w:tplc="E3C6B47A">
      <w:numFmt w:val="bullet"/>
      <w:lvlText w:val="•"/>
      <w:lvlJc w:val="left"/>
      <w:pPr>
        <w:ind w:left="7217" w:hanging="360"/>
      </w:pPr>
      <w:rPr>
        <w:rFonts w:hint="default"/>
        <w:lang w:val="ru-RU" w:eastAsia="en-US" w:bidi="ar-SA"/>
      </w:rPr>
    </w:lvl>
    <w:lvl w:ilvl="8" w:tplc="4DC03BB4">
      <w:numFmt w:val="bullet"/>
      <w:lvlText w:val="•"/>
      <w:lvlJc w:val="left"/>
      <w:pPr>
        <w:ind w:left="8353" w:hanging="360"/>
      </w:pPr>
      <w:rPr>
        <w:rFonts w:hint="default"/>
        <w:lang w:val="ru-RU" w:eastAsia="en-US" w:bidi="ar-SA"/>
      </w:rPr>
    </w:lvl>
  </w:abstractNum>
  <w:abstractNum w:abstractNumId="384"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5C2379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5CC07ECA"/>
    <w:multiLevelType w:val="hybridMultilevel"/>
    <w:tmpl w:val="D37613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5D83442B"/>
    <w:multiLevelType w:val="hybridMultilevel"/>
    <w:tmpl w:val="DC7C1B4E"/>
    <w:lvl w:ilvl="0" w:tplc="CA6897DC">
      <w:numFmt w:val="bullet"/>
      <w:lvlText w:val="•"/>
      <w:lvlJc w:val="left"/>
      <w:pPr>
        <w:ind w:left="256" w:hanging="149"/>
      </w:pPr>
      <w:rPr>
        <w:rFonts w:ascii="Times New Roman" w:eastAsia="Times New Roman" w:hAnsi="Times New Roman" w:cs="Times New Roman" w:hint="default"/>
        <w:b w:val="0"/>
        <w:bCs w:val="0"/>
        <w:i w:val="0"/>
        <w:iCs w:val="0"/>
        <w:w w:val="100"/>
        <w:sz w:val="24"/>
        <w:szCs w:val="24"/>
        <w:lang w:val="ru-RU" w:eastAsia="en-US" w:bidi="ar-SA"/>
      </w:rPr>
    </w:lvl>
    <w:lvl w:ilvl="1" w:tplc="3B745230">
      <w:numFmt w:val="bullet"/>
      <w:lvlText w:val="•"/>
      <w:lvlJc w:val="left"/>
      <w:pPr>
        <w:ind w:left="630" w:hanging="149"/>
      </w:pPr>
      <w:rPr>
        <w:rFonts w:hint="default"/>
        <w:lang w:val="ru-RU" w:eastAsia="en-US" w:bidi="ar-SA"/>
      </w:rPr>
    </w:lvl>
    <w:lvl w:ilvl="2" w:tplc="4E78C9F8">
      <w:numFmt w:val="bullet"/>
      <w:lvlText w:val="•"/>
      <w:lvlJc w:val="left"/>
      <w:pPr>
        <w:ind w:left="1000" w:hanging="149"/>
      </w:pPr>
      <w:rPr>
        <w:rFonts w:hint="default"/>
        <w:lang w:val="ru-RU" w:eastAsia="en-US" w:bidi="ar-SA"/>
      </w:rPr>
    </w:lvl>
    <w:lvl w:ilvl="3" w:tplc="C5F4A014">
      <w:numFmt w:val="bullet"/>
      <w:lvlText w:val="•"/>
      <w:lvlJc w:val="left"/>
      <w:pPr>
        <w:ind w:left="1370" w:hanging="149"/>
      </w:pPr>
      <w:rPr>
        <w:rFonts w:hint="default"/>
        <w:lang w:val="ru-RU" w:eastAsia="en-US" w:bidi="ar-SA"/>
      </w:rPr>
    </w:lvl>
    <w:lvl w:ilvl="4" w:tplc="917A8342">
      <w:numFmt w:val="bullet"/>
      <w:lvlText w:val="•"/>
      <w:lvlJc w:val="left"/>
      <w:pPr>
        <w:ind w:left="1741" w:hanging="149"/>
      </w:pPr>
      <w:rPr>
        <w:rFonts w:hint="default"/>
        <w:lang w:val="ru-RU" w:eastAsia="en-US" w:bidi="ar-SA"/>
      </w:rPr>
    </w:lvl>
    <w:lvl w:ilvl="5" w:tplc="F0AA4E7C">
      <w:numFmt w:val="bullet"/>
      <w:lvlText w:val="•"/>
      <w:lvlJc w:val="left"/>
      <w:pPr>
        <w:ind w:left="2111" w:hanging="149"/>
      </w:pPr>
      <w:rPr>
        <w:rFonts w:hint="default"/>
        <w:lang w:val="ru-RU" w:eastAsia="en-US" w:bidi="ar-SA"/>
      </w:rPr>
    </w:lvl>
    <w:lvl w:ilvl="6" w:tplc="6DBC5540">
      <w:numFmt w:val="bullet"/>
      <w:lvlText w:val="•"/>
      <w:lvlJc w:val="left"/>
      <w:pPr>
        <w:ind w:left="2481" w:hanging="149"/>
      </w:pPr>
      <w:rPr>
        <w:rFonts w:hint="default"/>
        <w:lang w:val="ru-RU" w:eastAsia="en-US" w:bidi="ar-SA"/>
      </w:rPr>
    </w:lvl>
    <w:lvl w:ilvl="7" w:tplc="074E7666">
      <w:numFmt w:val="bullet"/>
      <w:lvlText w:val="•"/>
      <w:lvlJc w:val="left"/>
      <w:pPr>
        <w:ind w:left="2852" w:hanging="149"/>
      </w:pPr>
      <w:rPr>
        <w:rFonts w:hint="default"/>
        <w:lang w:val="ru-RU" w:eastAsia="en-US" w:bidi="ar-SA"/>
      </w:rPr>
    </w:lvl>
    <w:lvl w:ilvl="8" w:tplc="88C4705C">
      <w:numFmt w:val="bullet"/>
      <w:lvlText w:val="•"/>
      <w:lvlJc w:val="left"/>
      <w:pPr>
        <w:ind w:left="3222" w:hanging="149"/>
      </w:pPr>
      <w:rPr>
        <w:rFonts w:hint="default"/>
        <w:lang w:val="ru-RU" w:eastAsia="en-US" w:bidi="ar-SA"/>
      </w:rPr>
    </w:lvl>
  </w:abstractNum>
  <w:abstractNum w:abstractNumId="390"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5DB07E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E6522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FC41DB7"/>
    <w:multiLevelType w:val="hybridMultilevel"/>
    <w:tmpl w:val="4AFADD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631039A9"/>
    <w:multiLevelType w:val="hybridMultilevel"/>
    <w:tmpl w:val="D0BC38BA"/>
    <w:lvl w:ilvl="0" w:tplc="C5A6FEC0">
      <w:numFmt w:val="bullet"/>
      <w:lvlText w:val="•"/>
      <w:lvlJc w:val="left"/>
      <w:pPr>
        <w:ind w:left="436" w:hanging="360"/>
      </w:pPr>
      <w:rPr>
        <w:rFonts w:hint="default"/>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14"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3EA59B9"/>
    <w:multiLevelType w:val="multilevel"/>
    <w:tmpl w:val="79B4872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64276A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66551E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68C400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699701D9"/>
    <w:multiLevelType w:val="multilevel"/>
    <w:tmpl w:val="CDE67E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6B0B59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6B9F00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BA864D3"/>
    <w:multiLevelType w:val="hybridMultilevel"/>
    <w:tmpl w:val="6F16239C"/>
    <w:lvl w:ilvl="0" w:tplc="5DF04C4E">
      <w:numFmt w:val="bullet"/>
      <w:lvlText w:val="•"/>
      <w:lvlJc w:val="left"/>
      <w:pPr>
        <w:ind w:left="283" w:hanging="144"/>
      </w:pPr>
      <w:rPr>
        <w:rFonts w:ascii="Times New Roman" w:eastAsia="Times New Roman" w:hAnsi="Times New Roman" w:cs="Times New Roman" w:hint="default"/>
        <w:b w:val="0"/>
        <w:bCs w:val="0"/>
        <w:i w:val="0"/>
        <w:iCs w:val="0"/>
        <w:w w:val="100"/>
        <w:sz w:val="24"/>
        <w:szCs w:val="24"/>
        <w:lang w:val="ru-RU" w:eastAsia="en-US" w:bidi="ar-SA"/>
      </w:rPr>
    </w:lvl>
    <w:lvl w:ilvl="1" w:tplc="C326FE16">
      <w:numFmt w:val="bullet"/>
      <w:lvlText w:val="•"/>
      <w:lvlJc w:val="left"/>
      <w:pPr>
        <w:ind w:left="648" w:hanging="144"/>
      </w:pPr>
      <w:rPr>
        <w:rFonts w:hint="default"/>
        <w:lang w:val="ru-RU" w:eastAsia="en-US" w:bidi="ar-SA"/>
      </w:rPr>
    </w:lvl>
    <w:lvl w:ilvl="2" w:tplc="500EB022">
      <w:numFmt w:val="bullet"/>
      <w:lvlText w:val="•"/>
      <w:lvlJc w:val="left"/>
      <w:pPr>
        <w:ind w:left="1016" w:hanging="144"/>
      </w:pPr>
      <w:rPr>
        <w:rFonts w:hint="default"/>
        <w:lang w:val="ru-RU" w:eastAsia="en-US" w:bidi="ar-SA"/>
      </w:rPr>
    </w:lvl>
    <w:lvl w:ilvl="3" w:tplc="8EACE0E4">
      <w:numFmt w:val="bullet"/>
      <w:lvlText w:val="•"/>
      <w:lvlJc w:val="left"/>
      <w:pPr>
        <w:ind w:left="1384" w:hanging="144"/>
      </w:pPr>
      <w:rPr>
        <w:rFonts w:hint="default"/>
        <w:lang w:val="ru-RU" w:eastAsia="en-US" w:bidi="ar-SA"/>
      </w:rPr>
    </w:lvl>
    <w:lvl w:ilvl="4" w:tplc="1D7A4AEC">
      <w:numFmt w:val="bullet"/>
      <w:lvlText w:val="•"/>
      <w:lvlJc w:val="left"/>
      <w:pPr>
        <w:ind w:left="1753" w:hanging="144"/>
      </w:pPr>
      <w:rPr>
        <w:rFonts w:hint="default"/>
        <w:lang w:val="ru-RU" w:eastAsia="en-US" w:bidi="ar-SA"/>
      </w:rPr>
    </w:lvl>
    <w:lvl w:ilvl="5" w:tplc="A2484E5C">
      <w:numFmt w:val="bullet"/>
      <w:lvlText w:val="•"/>
      <w:lvlJc w:val="left"/>
      <w:pPr>
        <w:ind w:left="2121" w:hanging="144"/>
      </w:pPr>
      <w:rPr>
        <w:rFonts w:hint="default"/>
        <w:lang w:val="ru-RU" w:eastAsia="en-US" w:bidi="ar-SA"/>
      </w:rPr>
    </w:lvl>
    <w:lvl w:ilvl="6" w:tplc="9D88FE98">
      <w:numFmt w:val="bullet"/>
      <w:lvlText w:val="•"/>
      <w:lvlJc w:val="left"/>
      <w:pPr>
        <w:ind w:left="2489" w:hanging="144"/>
      </w:pPr>
      <w:rPr>
        <w:rFonts w:hint="default"/>
        <w:lang w:val="ru-RU" w:eastAsia="en-US" w:bidi="ar-SA"/>
      </w:rPr>
    </w:lvl>
    <w:lvl w:ilvl="7" w:tplc="D2F6BB0E">
      <w:numFmt w:val="bullet"/>
      <w:lvlText w:val="•"/>
      <w:lvlJc w:val="left"/>
      <w:pPr>
        <w:ind w:left="2858" w:hanging="144"/>
      </w:pPr>
      <w:rPr>
        <w:rFonts w:hint="default"/>
        <w:lang w:val="ru-RU" w:eastAsia="en-US" w:bidi="ar-SA"/>
      </w:rPr>
    </w:lvl>
    <w:lvl w:ilvl="8" w:tplc="899EDF96">
      <w:numFmt w:val="bullet"/>
      <w:lvlText w:val="•"/>
      <w:lvlJc w:val="left"/>
      <w:pPr>
        <w:ind w:left="3226" w:hanging="144"/>
      </w:pPr>
      <w:rPr>
        <w:rFonts w:hint="default"/>
        <w:lang w:val="ru-RU" w:eastAsia="en-US" w:bidi="ar-SA"/>
      </w:rPr>
    </w:lvl>
  </w:abstractNum>
  <w:abstractNum w:abstractNumId="445"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6C3D23C8"/>
    <w:multiLevelType w:val="hybridMultilevel"/>
    <w:tmpl w:val="D4AC899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9"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6F5A28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718E272C"/>
    <w:multiLevelType w:val="multilevel"/>
    <w:tmpl w:val="8CE6BC86"/>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24"/>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72031D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7485514B"/>
    <w:multiLevelType w:val="hybridMultilevel"/>
    <w:tmpl w:val="F9641B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758710E4"/>
    <w:multiLevelType w:val="hybridMultilevel"/>
    <w:tmpl w:val="3912B962"/>
    <w:lvl w:ilvl="0" w:tplc="5F301F4E">
      <w:numFmt w:val="bullet"/>
      <w:lvlText w:val="•"/>
      <w:lvlJc w:val="left"/>
      <w:pPr>
        <w:ind w:left="425" w:hanging="284"/>
      </w:pPr>
      <w:rPr>
        <w:rFonts w:ascii="Times New Roman" w:eastAsia="Times New Roman" w:hAnsi="Times New Roman" w:cs="Times New Roman" w:hint="default"/>
        <w:b w:val="0"/>
        <w:bCs w:val="0"/>
        <w:i w:val="0"/>
        <w:iCs w:val="0"/>
        <w:w w:val="100"/>
        <w:sz w:val="24"/>
        <w:szCs w:val="24"/>
        <w:lang w:val="ru-RU" w:eastAsia="en-US" w:bidi="ar-SA"/>
      </w:rPr>
    </w:lvl>
    <w:lvl w:ilvl="1" w:tplc="7DE400D4">
      <w:numFmt w:val="bullet"/>
      <w:lvlText w:val="•"/>
      <w:lvlJc w:val="left"/>
      <w:pPr>
        <w:ind w:left="774" w:hanging="284"/>
      </w:pPr>
      <w:rPr>
        <w:rFonts w:hint="default"/>
        <w:lang w:val="ru-RU" w:eastAsia="en-US" w:bidi="ar-SA"/>
      </w:rPr>
    </w:lvl>
    <w:lvl w:ilvl="2" w:tplc="3DBE0B86">
      <w:numFmt w:val="bullet"/>
      <w:lvlText w:val="•"/>
      <w:lvlJc w:val="left"/>
      <w:pPr>
        <w:ind w:left="1128" w:hanging="284"/>
      </w:pPr>
      <w:rPr>
        <w:rFonts w:hint="default"/>
        <w:lang w:val="ru-RU" w:eastAsia="en-US" w:bidi="ar-SA"/>
      </w:rPr>
    </w:lvl>
    <w:lvl w:ilvl="3" w:tplc="69E4AB4E">
      <w:numFmt w:val="bullet"/>
      <w:lvlText w:val="•"/>
      <w:lvlJc w:val="left"/>
      <w:pPr>
        <w:ind w:left="1482" w:hanging="284"/>
      </w:pPr>
      <w:rPr>
        <w:rFonts w:hint="default"/>
        <w:lang w:val="ru-RU" w:eastAsia="en-US" w:bidi="ar-SA"/>
      </w:rPr>
    </w:lvl>
    <w:lvl w:ilvl="4" w:tplc="64DA816C">
      <w:numFmt w:val="bullet"/>
      <w:lvlText w:val="•"/>
      <w:lvlJc w:val="left"/>
      <w:pPr>
        <w:ind w:left="1837" w:hanging="284"/>
      </w:pPr>
      <w:rPr>
        <w:rFonts w:hint="default"/>
        <w:lang w:val="ru-RU" w:eastAsia="en-US" w:bidi="ar-SA"/>
      </w:rPr>
    </w:lvl>
    <w:lvl w:ilvl="5" w:tplc="860299B4">
      <w:numFmt w:val="bullet"/>
      <w:lvlText w:val="•"/>
      <w:lvlJc w:val="left"/>
      <w:pPr>
        <w:ind w:left="2191" w:hanging="284"/>
      </w:pPr>
      <w:rPr>
        <w:rFonts w:hint="default"/>
        <w:lang w:val="ru-RU" w:eastAsia="en-US" w:bidi="ar-SA"/>
      </w:rPr>
    </w:lvl>
    <w:lvl w:ilvl="6" w:tplc="1F2EA5AA">
      <w:numFmt w:val="bullet"/>
      <w:lvlText w:val="•"/>
      <w:lvlJc w:val="left"/>
      <w:pPr>
        <w:ind w:left="2545" w:hanging="284"/>
      </w:pPr>
      <w:rPr>
        <w:rFonts w:hint="default"/>
        <w:lang w:val="ru-RU" w:eastAsia="en-US" w:bidi="ar-SA"/>
      </w:rPr>
    </w:lvl>
    <w:lvl w:ilvl="7" w:tplc="E55A2E10">
      <w:numFmt w:val="bullet"/>
      <w:lvlText w:val="•"/>
      <w:lvlJc w:val="left"/>
      <w:pPr>
        <w:ind w:left="2900" w:hanging="284"/>
      </w:pPr>
      <w:rPr>
        <w:rFonts w:hint="default"/>
        <w:lang w:val="ru-RU" w:eastAsia="en-US" w:bidi="ar-SA"/>
      </w:rPr>
    </w:lvl>
    <w:lvl w:ilvl="8" w:tplc="A976936C">
      <w:numFmt w:val="bullet"/>
      <w:lvlText w:val="•"/>
      <w:lvlJc w:val="left"/>
      <w:pPr>
        <w:ind w:left="3254" w:hanging="284"/>
      </w:pPr>
      <w:rPr>
        <w:rFonts w:hint="default"/>
        <w:lang w:val="ru-RU" w:eastAsia="en-US" w:bidi="ar-SA"/>
      </w:rPr>
    </w:lvl>
  </w:abstractNum>
  <w:abstractNum w:abstractNumId="488"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76D525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76FF67CC"/>
    <w:multiLevelType w:val="multilevel"/>
    <w:tmpl w:val="F8660DBE"/>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789966CD"/>
    <w:multiLevelType w:val="multilevel"/>
    <w:tmpl w:val="84A4FB8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7A1677AA"/>
    <w:multiLevelType w:val="multilevel"/>
    <w:tmpl w:val="E79E2002"/>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5392"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4"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7B1A5742"/>
    <w:multiLevelType w:val="hybridMultilevel"/>
    <w:tmpl w:val="B1F486CE"/>
    <w:lvl w:ilvl="0" w:tplc="C85E3930">
      <w:start w:val="1"/>
      <w:numFmt w:val="bullet"/>
      <w:lvlText w:val="-"/>
      <w:lvlJc w:val="left"/>
      <w:pPr>
        <w:ind w:left="1287" w:hanging="360"/>
      </w:pPr>
      <w:rPr>
        <w:rFonts w:ascii="Stencil" w:hAnsi="Stenci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7"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7D9476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7DF85F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E91503E"/>
    <w:multiLevelType w:val="hybridMultilevel"/>
    <w:tmpl w:val="4A04DD7C"/>
    <w:lvl w:ilvl="0" w:tplc="7CBE1088">
      <w:numFmt w:val="bullet"/>
      <w:lvlText w:val="•"/>
      <w:lvlJc w:val="left"/>
      <w:pPr>
        <w:ind w:left="425" w:hanging="284"/>
      </w:pPr>
      <w:rPr>
        <w:rFonts w:ascii="Times New Roman" w:eastAsia="Times New Roman" w:hAnsi="Times New Roman" w:cs="Times New Roman" w:hint="default"/>
        <w:b w:val="0"/>
        <w:bCs w:val="0"/>
        <w:i w:val="0"/>
        <w:iCs w:val="0"/>
        <w:w w:val="100"/>
        <w:sz w:val="24"/>
        <w:szCs w:val="24"/>
        <w:lang w:val="ru-RU" w:eastAsia="en-US" w:bidi="ar-SA"/>
      </w:rPr>
    </w:lvl>
    <w:lvl w:ilvl="1" w:tplc="7FCAFD48">
      <w:numFmt w:val="bullet"/>
      <w:lvlText w:val="•"/>
      <w:lvlJc w:val="left"/>
      <w:pPr>
        <w:ind w:left="774" w:hanging="284"/>
      </w:pPr>
      <w:rPr>
        <w:rFonts w:hint="default"/>
        <w:lang w:val="ru-RU" w:eastAsia="en-US" w:bidi="ar-SA"/>
      </w:rPr>
    </w:lvl>
    <w:lvl w:ilvl="2" w:tplc="59683CB8">
      <w:numFmt w:val="bullet"/>
      <w:lvlText w:val="•"/>
      <w:lvlJc w:val="left"/>
      <w:pPr>
        <w:ind w:left="1128" w:hanging="284"/>
      </w:pPr>
      <w:rPr>
        <w:rFonts w:hint="default"/>
        <w:lang w:val="ru-RU" w:eastAsia="en-US" w:bidi="ar-SA"/>
      </w:rPr>
    </w:lvl>
    <w:lvl w:ilvl="3" w:tplc="B76C35F2">
      <w:numFmt w:val="bullet"/>
      <w:lvlText w:val="•"/>
      <w:lvlJc w:val="left"/>
      <w:pPr>
        <w:ind w:left="1482" w:hanging="284"/>
      </w:pPr>
      <w:rPr>
        <w:rFonts w:hint="default"/>
        <w:lang w:val="ru-RU" w:eastAsia="en-US" w:bidi="ar-SA"/>
      </w:rPr>
    </w:lvl>
    <w:lvl w:ilvl="4" w:tplc="E0F6C436">
      <w:numFmt w:val="bullet"/>
      <w:lvlText w:val="•"/>
      <w:lvlJc w:val="left"/>
      <w:pPr>
        <w:ind w:left="1837" w:hanging="284"/>
      </w:pPr>
      <w:rPr>
        <w:rFonts w:hint="default"/>
        <w:lang w:val="ru-RU" w:eastAsia="en-US" w:bidi="ar-SA"/>
      </w:rPr>
    </w:lvl>
    <w:lvl w:ilvl="5" w:tplc="CF5EDBAC">
      <w:numFmt w:val="bullet"/>
      <w:lvlText w:val="•"/>
      <w:lvlJc w:val="left"/>
      <w:pPr>
        <w:ind w:left="2191" w:hanging="284"/>
      </w:pPr>
      <w:rPr>
        <w:rFonts w:hint="default"/>
        <w:lang w:val="ru-RU" w:eastAsia="en-US" w:bidi="ar-SA"/>
      </w:rPr>
    </w:lvl>
    <w:lvl w:ilvl="6" w:tplc="CE0AE932">
      <w:numFmt w:val="bullet"/>
      <w:lvlText w:val="•"/>
      <w:lvlJc w:val="left"/>
      <w:pPr>
        <w:ind w:left="2545" w:hanging="284"/>
      </w:pPr>
      <w:rPr>
        <w:rFonts w:hint="default"/>
        <w:lang w:val="ru-RU" w:eastAsia="en-US" w:bidi="ar-SA"/>
      </w:rPr>
    </w:lvl>
    <w:lvl w:ilvl="7" w:tplc="A1B89E3E">
      <w:numFmt w:val="bullet"/>
      <w:lvlText w:val="•"/>
      <w:lvlJc w:val="left"/>
      <w:pPr>
        <w:ind w:left="2900" w:hanging="284"/>
      </w:pPr>
      <w:rPr>
        <w:rFonts w:hint="default"/>
        <w:lang w:val="ru-RU" w:eastAsia="en-US" w:bidi="ar-SA"/>
      </w:rPr>
    </w:lvl>
    <w:lvl w:ilvl="8" w:tplc="16447F0C">
      <w:numFmt w:val="bullet"/>
      <w:lvlText w:val="•"/>
      <w:lvlJc w:val="left"/>
      <w:pPr>
        <w:ind w:left="3254" w:hanging="284"/>
      </w:pPr>
      <w:rPr>
        <w:rFonts w:hint="default"/>
        <w:lang w:val="ru-RU" w:eastAsia="en-US" w:bidi="ar-SA"/>
      </w:rPr>
    </w:lvl>
  </w:abstractNum>
  <w:abstractNum w:abstractNumId="523"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EE57672"/>
    <w:multiLevelType w:val="hybridMultilevel"/>
    <w:tmpl w:val="861A15D2"/>
    <w:lvl w:ilvl="0" w:tplc="6CC2CDD0">
      <w:numFmt w:val="bullet"/>
      <w:lvlText w:val="•"/>
      <w:lvlJc w:val="left"/>
      <w:pPr>
        <w:ind w:left="1145" w:hanging="360"/>
      </w:pPr>
      <w:rPr>
        <w:rFonts w:hint="default"/>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28"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6"/>
  </w:num>
  <w:num w:numId="2">
    <w:abstractNumId w:val="149"/>
  </w:num>
  <w:num w:numId="3">
    <w:abstractNumId w:val="331"/>
  </w:num>
  <w:num w:numId="4">
    <w:abstractNumId w:val="371"/>
  </w:num>
  <w:num w:numId="5">
    <w:abstractNumId w:val="269"/>
  </w:num>
  <w:num w:numId="6">
    <w:abstractNumId w:val="410"/>
  </w:num>
  <w:num w:numId="7">
    <w:abstractNumId w:val="180"/>
  </w:num>
  <w:num w:numId="8">
    <w:abstractNumId w:val="420"/>
  </w:num>
  <w:num w:numId="9">
    <w:abstractNumId w:val="439"/>
  </w:num>
  <w:num w:numId="10">
    <w:abstractNumId w:val="146"/>
  </w:num>
  <w:num w:numId="11">
    <w:abstractNumId w:val="237"/>
  </w:num>
  <w:num w:numId="12">
    <w:abstractNumId w:val="94"/>
  </w:num>
  <w:num w:numId="13">
    <w:abstractNumId w:val="390"/>
  </w:num>
  <w:num w:numId="14">
    <w:abstractNumId w:val="491"/>
  </w:num>
  <w:num w:numId="15">
    <w:abstractNumId w:val="344"/>
  </w:num>
  <w:num w:numId="16">
    <w:abstractNumId w:val="422"/>
  </w:num>
  <w:num w:numId="17">
    <w:abstractNumId w:val="106"/>
  </w:num>
  <w:num w:numId="18">
    <w:abstractNumId w:val="334"/>
  </w:num>
  <w:num w:numId="19">
    <w:abstractNumId w:val="35"/>
  </w:num>
  <w:num w:numId="20">
    <w:abstractNumId w:val="497"/>
  </w:num>
  <w:num w:numId="21">
    <w:abstractNumId w:val="431"/>
  </w:num>
  <w:num w:numId="22">
    <w:abstractNumId w:val="464"/>
  </w:num>
  <w:num w:numId="23">
    <w:abstractNumId w:val="154"/>
  </w:num>
  <w:num w:numId="24">
    <w:abstractNumId w:val="333"/>
  </w:num>
  <w:num w:numId="25">
    <w:abstractNumId w:val="287"/>
  </w:num>
  <w:num w:numId="26">
    <w:abstractNumId w:val="327"/>
  </w:num>
  <w:num w:numId="27">
    <w:abstractNumId w:val="423"/>
  </w:num>
  <w:num w:numId="28">
    <w:abstractNumId w:val="499"/>
  </w:num>
  <w:num w:numId="29">
    <w:abstractNumId w:val="454"/>
  </w:num>
  <w:num w:numId="30">
    <w:abstractNumId w:val="118"/>
  </w:num>
  <w:num w:numId="31">
    <w:abstractNumId w:val="135"/>
  </w:num>
  <w:num w:numId="32">
    <w:abstractNumId w:val="450"/>
  </w:num>
  <w:num w:numId="33">
    <w:abstractNumId w:val="476"/>
  </w:num>
  <w:num w:numId="34">
    <w:abstractNumId w:val="160"/>
  </w:num>
  <w:num w:numId="35">
    <w:abstractNumId w:val="349"/>
  </w:num>
  <w:num w:numId="36">
    <w:abstractNumId w:val="319"/>
  </w:num>
  <w:num w:numId="37">
    <w:abstractNumId w:val="502"/>
  </w:num>
  <w:num w:numId="38">
    <w:abstractNumId w:val="277"/>
  </w:num>
  <w:num w:numId="39">
    <w:abstractNumId w:val="408"/>
  </w:num>
  <w:num w:numId="40">
    <w:abstractNumId w:val="61"/>
  </w:num>
  <w:num w:numId="41">
    <w:abstractNumId w:val="133"/>
  </w:num>
  <w:num w:numId="42">
    <w:abstractNumId w:val="381"/>
  </w:num>
  <w:num w:numId="43">
    <w:abstractNumId w:val="281"/>
  </w:num>
  <w:num w:numId="44">
    <w:abstractNumId w:val="103"/>
  </w:num>
  <w:num w:numId="45">
    <w:abstractNumId w:val="142"/>
  </w:num>
  <w:num w:numId="46">
    <w:abstractNumId w:val="289"/>
  </w:num>
  <w:num w:numId="47">
    <w:abstractNumId w:val="375"/>
  </w:num>
  <w:num w:numId="48">
    <w:abstractNumId w:val="143"/>
  </w:num>
  <w:num w:numId="49">
    <w:abstractNumId w:val="504"/>
  </w:num>
  <w:num w:numId="50">
    <w:abstractNumId w:val="5"/>
  </w:num>
  <w:num w:numId="51">
    <w:abstractNumId w:val="81"/>
  </w:num>
  <w:num w:numId="52">
    <w:abstractNumId w:val="350"/>
  </w:num>
  <w:num w:numId="53">
    <w:abstractNumId w:val="446"/>
  </w:num>
  <w:num w:numId="54">
    <w:abstractNumId w:val="136"/>
  </w:num>
  <w:num w:numId="55">
    <w:abstractNumId w:val="188"/>
  </w:num>
  <w:num w:numId="56">
    <w:abstractNumId w:val="114"/>
  </w:num>
  <w:num w:numId="57">
    <w:abstractNumId w:val="21"/>
  </w:num>
  <w:num w:numId="58">
    <w:abstractNumId w:val="429"/>
  </w:num>
  <w:num w:numId="59">
    <w:abstractNumId w:val="211"/>
  </w:num>
  <w:num w:numId="60">
    <w:abstractNumId w:val="379"/>
  </w:num>
  <w:num w:numId="61">
    <w:abstractNumId w:val="447"/>
  </w:num>
  <w:num w:numId="62">
    <w:abstractNumId w:val="147"/>
  </w:num>
  <w:num w:numId="63">
    <w:abstractNumId w:val="132"/>
  </w:num>
  <w:num w:numId="64">
    <w:abstractNumId w:val="91"/>
  </w:num>
  <w:num w:numId="65">
    <w:abstractNumId w:val="113"/>
  </w:num>
  <w:num w:numId="66">
    <w:abstractNumId w:val="255"/>
  </w:num>
  <w:num w:numId="67">
    <w:abstractNumId w:val="372"/>
  </w:num>
  <w:num w:numId="68">
    <w:abstractNumId w:val="119"/>
  </w:num>
  <w:num w:numId="69">
    <w:abstractNumId w:val="241"/>
  </w:num>
  <w:num w:numId="70">
    <w:abstractNumId w:val="299"/>
  </w:num>
  <w:num w:numId="71">
    <w:abstractNumId w:val="108"/>
  </w:num>
  <w:num w:numId="72">
    <w:abstractNumId w:val="30"/>
  </w:num>
  <w:num w:numId="73">
    <w:abstractNumId w:val="72"/>
  </w:num>
  <w:num w:numId="74">
    <w:abstractNumId w:val="295"/>
  </w:num>
  <w:num w:numId="75">
    <w:abstractNumId w:val="187"/>
  </w:num>
  <w:num w:numId="76">
    <w:abstractNumId w:val="470"/>
  </w:num>
  <w:num w:numId="77">
    <w:abstractNumId w:val="66"/>
  </w:num>
  <w:num w:numId="78">
    <w:abstractNumId w:val="176"/>
  </w:num>
  <w:num w:numId="79">
    <w:abstractNumId w:val="111"/>
  </w:num>
  <w:num w:numId="80">
    <w:abstractNumId w:val="403"/>
  </w:num>
  <w:num w:numId="81">
    <w:abstractNumId w:val="291"/>
  </w:num>
  <w:num w:numId="82">
    <w:abstractNumId w:val="84"/>
  </w:num>
  <w:num w:numId="83">
    <w:abstractNumId w:val="382"/>
  </w:num>
  <w:num w:numId="84">
    <w:abstractNumId w:val="400"/>
  </w:num>
  <w:num w:numId="85">
    <w:abstractNumId w:val="473"/>
  </w:num>
  <w:num w:numId="86">
    <w:abstractNumId w:val="406"/>
  </w:num>
  <w:num w:numId="87">
    <w:abstractNumId w:val="481"/>
  </w:num>
  <w:num w:numId="88">
    <w:abstractNumId w:val="520"/>
  </w:num>
  <w:num w:numId="89">
    <w:abstractNumId w:val="171"/>
  </w:num>
  <w:num w:numId="90">
    <w:abstractNumId w:val="402"/>
  </w:num>
  <w:num w:numId="91">
    <w:abstractNumId w:val="369"/>
  </w:num>
  <w:num w:numId="92">
    <w:abstractNumId w:val="482"/>
  </w:num>
  <w:num w:numId="93">
    <w:abstractNumId w:val="324"/>
  </w:num>
  <w:num w:numId="94">
    <w:abstractNumId w:val="222"/>
  </w:num>
  <w:num w:numId="95">
    <w:abstractNumId w:val="485"/>
  </w:num>
  <w:num w:numId="96">
    <w:abstractNumId w:val="121"/>
  </w:num>
  <w:num w:numId="97">
    <w:abstractNumId w:val="128"/>
  </w:num>
  <w:num w:numId="98">
    <w:abstractNumId w:val="313"/>
  </w:num>
  <w:num w:numId="99">
    <w:abstractNumId w:val="168"/>
  </w:num>
  <w:num w:numId="100">
    <w:abstractNumId w:val="235"/>
  </w:num>
  <w:num w:numId="101">
    <w:abstractNumId w:val="463"/>
  </w:num>
  <w:num w:numId="102">
    <w:abstractNumId w:val="418"/>
  </w:num>
  <w:num w:numId="103">
    <w:abstractNumId w:val="33"/>
  </w:num>
  <w:num w:numId="104">
    <w:abstractNumId w:val="251"/>
  </w:num>
  <w:num w:numId="105">
    <w:abstractNumId w:val="221"/>
  </w:num>
  <w:num w:numId="106">
    <w:abstractNumId w:val="26"/>
  </w:num>
  <w:num w:numId="107">
    <w:abstractNumId w:val="511"/>
  </w:num>
  <w:num w:numId="108">
    <w:abstractNumId w:val="474"/>
  </w:num>
  <w:num w:numId="109">
    <w:abstractNumId w:val="469"/>
  </w:num>
  <w:num w:numId="110">
    <w:abstractNumId w:val="335"/>
  </w:num>
  <w:num w:numId="111">
    <w:abstractNumId w:val="39"/>
  </w:num>
  <w:num w:numId="112">
    <w:abstractNumId w:val="456"/>
  </w:num>
  <w:num w:numId="113">
    <w:abstractNumId w:val="516"/>
  </w:num>
  <w:num w:numId="114">
    <w:abstractNumId w:val="58"/>
  </w:num>
  <w:num w:numId="115">
    <w:abstractNumId w:val="414"/>
  </w:num>
  <w:num w:numId="116">
    <w:abstractNumId w:val="501"/>
  </w:num>
  <w:num w:numId="117">
    <w:abstractNumId w:val="345"/>
  </w:num>
  <w:num w:numId="118">
    <w:abstractNumId w:val="373"/>
  </w:num>
  <w:num w:numId="119">
    <w:abstractNumId w:val="157"/>
  </w:num>
  <w:num w:numId="120">
    <w:abstractNumId w:val="259"/>
  </w:num>
  <w:num w:numId="121">
    <w:abstractNumId w:val="480"/>
  </w:num>
  <w:num w:numId="122">
    <w:abstractNumId w:val="206"/>
  </w:num>
  <w:num w:numId="123">
    <w:abstractNumId w:val="78"/>
  </w:num>
  <w:num w:numId="124">
    <w:abstractNumId w:val="100"/>
  </w:num>
  <w:num w:numId="125">
    <w:abstractNumId w:val="438"/>
  </w:num>
  <w:num w:numId="126">
    <w:abstractNumId w:val="138"/>
  </w:num>
  <w:num w:numId="127">
    <w:abstractNumId w:val="125"/>
  </w:num>
  <w:num w:numId="128">
    <w:abstractNumId w:val="433"/>
  </w:num>
  <w:num w:numId="129">
    <w:abstractNumId w:val="246"/>
  </w:num>
  <w:num w:numId="130">
    <w:abstractNumId w:val="326"/>
  </w:num>
  <w:num w:numId="131">
    <w:abstractNumId w:val="48"/>
  </w:num>
  <w:num w:numId="132">
    <w:abstractNumId w:val="3"/>
  </w:num>
  <w:num w:numId="133">
    <w:abstractNumId w:val="517"/>
  </w:num>
  <w:num w:numId="134">
    <w:abstractNumId w:val="17"/>
  </w:num>
  <w:num w:numId="135">
    <w:abstractNumId w:val="93"/>
  </w:num>
  <w:num w:numId="136">
    <w:abstractNumId w:val="74"/>
  </w:num>
  <w:num w:numId="137">
    <w:abstractNumId w:val="178"/>
  </w:num>
  <w:num w:numId="138">
    <w:abstractNumId w:val="341"/>
  </w:num>
  <w:num w:numId="139">
    <w:abstractNumId w:val="65"/>
  </w:num>
  <w:num w:numId="140">
    <w:abstractNumId w:val="4"/>
  </w:num>
  <w:num w:numId="141">
    <w:abstractNumId w:val="462"/>
  </w:num>
  <w:num w:numId="142">
    <w:abstractNumId w:val="347"/>
  </w:num>
  <w:num w:numId="143">
    <w:abstractNumId w:val="407"/>
  </w:num>
  <w:num w:numId="144">
    <w:abstractNumId w:val="435"/>
  </w:num>
  <w:num w:numId="145">
    <w:abstractNumId w:val="232"/>
  </w:num>
  <w:num w:numId="146">
    <w:abstractNumId w:val="451"/>
  </w:num>
  <w:num w:numId="147">
    <w:abstractNumId w:val="37"/>
  </w:num>
  <w:num w:numId="148">
    <w:abstractNumId w:val="368"/>
  </w:num>
  <w:num w:numId="149">
    <w:abstractNumId w:val="41"/>
  </w:num>
  <w:num w:numId="150">
    <w:abstractNumId w:val="101"/>
  </w:num>
  <w:num w:numId="151">
    <w:abstractNumId w:val="419"/>
  </w:num>
  <w:num w:numId="152">
    <w:abstractNumId w:val="64"/>
  </w:num>
  <w:num w:numId="153">
    <w:abstractNumId w:val="303"/>
  </w:num>
  <w:num w:numId="154">
    <w:abstractNumId w:val="73"/>
  </w:num>
  <w:num w:numId="155">
    <w:abstractNumId w:val="518"/>
  </w:num>
  <w:num w:numId="156">
    <w:abstractNumId w:val="337"/>
  </w:num>
  <w:num w:numId="157">
    <w:abstractNumId w:val="107"/>
  </w:num>
  <w:num w:numId="158">
    <w:abstractNumId w:val="69"/>
  </w:num>
  <w:num w:numId="159">
    <w:abstractNumId w:val="181"/>
  </w:num>
  <w:num w:numId="160">
    <w:abstractNumId w:val="148"/>
  </w:num>
  <w:num w:numId="161">
    <w:abstractNumId w:val="8"/>
  </w:num>
  <w:num w:numId="162">
    <w:abstractNumId w:val="257"/>
  </w:num>
  <w:num w:numId="163">
    <w:abstractNumId w:val="301"/>
  </w:num>
  <w:num w:numId="164">
    <w:abstractNumId w:val="525"/>
  </w:num>
  <w:num w:numId="165">
    <w:abstractNumId w:val="489"/>
  </w:num>
  <w:num w:numId="166">
    <w:abstractNumId w:val="9"/>
  </w:num>
  <w:num w:numId="167">
    <w:abstractNumId w:val="465"/>
  </w:num>
  <w:num w:numId="168">
    <w:abstractNumId w:val="80"/>
  </w:num>
  <w:num w:numId="169">
    <w:abstractNumId w:val="13"/>
  </w:num>
  <w:num w:numId="170">
    <w:abstractNumId w:val="51"/>
  </w:num>
  <w:num w:numId="171">
    <w:abstractNumId w:val="161"/>
  </w:num>
  <w:num w:numId="172">
    <w:abstractNumId w:val="1"/>
  </w:num>
  <w:num w:numId="173">
    <w:abstractNumId w:val="197"/>
  </w:num>
  <w:num w:numId="174">
    <w:abstractNumId w:val="376"/>
  </w:num>
  <w:num w:numId="175">
    <w:abstractNumId w:val="528"/>
  </w:num>
  <w:num w:numId="176">
    <w:abstractNumId w:val="305"/>
  </w:num>
  <w:num w:numId="177">
    <w:abstractNumId w:val="195"/>
  </w:num>
  <w:num w:numId="178">
    <w:abstractNumId w:val="25"/>
  </w:num>
  <w:num w:numId="179">
    <w:abstractNumId w:val="393"/>
  </w:num>
  <w:num w:numId="180">
    <w:abstractNumId w:val="325"/>
  </w:num>
  <w:num w:numId="181">
    <w:abstractNumId w:val="296"/>
  </w:num>
  <w:num w:numId="182">
    <w:abstractNumId w:val="141"/>
  </w:num>
  <w:num w:numId="183">
    <w:abstractNumId w:val="212"/>
  </w:num>
  <w:num w:numId="184">
    <w:abstractNumId w:val="471"/>
  </w:num>
  <w:num w:numId="185">
    <w:abstractNumId w:val="498"/>
  </w:num>
  <w:num w:numId="186">
    <w:abstractNumId w:val="53"/>
  </w:num>
  <w:num w:numId="187">
    <w:abstractNumId w:val="19"/>
  </w:num>
  <w:num w:numId="188">
    <w:abstractNumId w:val="43"/>
  </w:num>
  <w:num w:numId="189">
    <w:abstractNumId w:val="32"/>
  </w:num>
  <w:num w:numId="190">
    <w:abstractNumId w:val="378"/>
  </w:num>
  <w:num w:numId="191">
    <w:abstractNumId w:val="310"/>
  </w:num>
  <w:num w:numId="192">
    <w:abstractNumId w:val="346"/>
  </w:num>
  <w:num w:numId="193">
    <w:abstractNumId w:val="117"/>
  </w:num>
  <w:num w:numId="194">
    <w:abstractNumId w:val="227"/>
  </w:num>
  <w:num w:numId="195">
    <w:abstractNumId w:val="185"/>
  </w:num>
  <w:num w:numId="196">
    <w:abstractNumId w:val="262"/>
  </w:num>
  <w:num w:numId="197">
    <w:abstractNumId w:val="144"/>
  </w:num>
  <w:num w:numId="198">
    <w:abstractNumId w:val="329"/>
  </w:num>
  <w:num w:numId="199">
    <w:abstractNumId w:val="85"/>
  </w:num>
  <w:num w:numId="200">
    <w:abstractNumId w:val="386"/>
  </w:num>
  <w:num w:numId="201">
    <w:abstractNumId w:val="96"/>
  </w:num>
  <w:num w:numId="202">
    <w:abstractNumId w:val="278"/>
  </w:num>
  <w:num w:numId="203">
    <w:abstractNumId w:val="395"/>
  </w:num>
  <w:num w:numId="204">
    <w:abstractNumId w:val="46"/>
  </w:num>
  <w:num w:numId="205">
    <w:abstractNumId w:val="140"/>
  </w:num>
  <w:num w:numId="206">
    <w:abstractNumId w:val="312"/>
  </w:num>
  <w:num w:numId="207">
    <w:abstractNumId w:val="458"/>
  </w:num>
  <w:num w:numId="208">
    <w:abstractNumId w:val="343"/>
  </w:num>
  <w:num w:numId="209">
    <w:abstractNumId w:val="177"/>
  </w:num>
  <w:num w:numId="210">
    <w:abstractNumId w:val="362"/>
  </w:num>
  <w:num w:numId="211">
    <w:abstractNumId w:val="322"/>
  </w:num>
  <w:num w:numId="212">
    <w:abstractNumId w:val="318"/>
  </w:num>
  <w:num w:numId="213">
    <w:abstractNumId w:val="355"/>
  </w:num>
  <w:num w:numId="214">
    <w:abstractNumId w:val="182"/>
  </w:num>
  <w:num w:numId="215">
    <w:abstractNumId w:val="7"/>
  </w:num>
  <w:num w:numId="216">
    <w:abstractNumId w:val="228"/>
  </w:num>
  <w:num w:numId="217">
    <w:abstractNumId w:val="38"/>
  </w:num>
  <w:num w:numId="218">
    <w:abstractNumId w:val="288"/>
  </w:num>
  <w:num w:numId="219">
    <w:abstractNumId w:val="112"/>
  </w:num>
  <w:num w:numId="220">
    <w:abstractNumId w:val="194"/>
  </w:num>
  <w:num w:numId="221">
    <w:abstractNumId w:val="409"/>
  </w:num>
  <w:num w:numId="222">
    <w:abstractNumId w:val="59"/>
  </w:num>
  <w:num w:numId="223">
    <w:abstractNumId w:val="449"/>
  </w:num>
  <w:num w:numId="224">
    <w:abstractNumId w:val="28"/>
  </w:num>
  <w:num w:numId="225">
    <w:abstractNumId w:val="442"/>
  </w:num>
  <w:num w:numId="226">
    <w:abstractNumId w:val="328"/>
  </w:num>
  <w:num w:numId="227">
    <w:abstractNumId w:val="260"/>
  </w:num>
  <w:num w:numId="228">
    <w:abstractNumId w:val="424"/>
  </w:num>
  <w:num w:numId="229">
    <w:abstractNumId w:val="196"/>
  </w:num>
  <w:num w:numId="230">
    <w:abstractNumId w:val="338"/>
  </w:num>
  <w:num w:numId="231">
    <w:abstractNumId w:val="432"/>
  </w:num>
  <w:num w:numId="232">
    <w:abstractNumId w:val="514"/>
  </w:num>
  <w:num w:numId="233">
    <w:abstractNumId w:val="71"/>
  </w:num>
  <w:num w:numId="234">
    <w:abstractNumId w:val="475"/>
  </w:num>
  <w:num w:numId="235">
    <w:abstractNumId w:val="300"/>
  </w:num>
  <w:num w:numId="236">
    <w:abstractNumId w:val="459"/>
  </w:num>
  <w:num w:numId="237">
    <w:abstractNumId w:val="365"/>
  </w:num>
  <w:num w:numId="238">
    <w:abstractNumId w:val="218"/>
  </w:num>
  <w:num w:numId="239">
    <w:abstractNumId w:val="244"/>
  </w:num>
  <w:num w:numId="240">
    <w:abstractNumId w:val="264"/>
  </w:num>
  <w:num w:numId="241">
    <w:abstractNumId w:val="398"/>
  </w:num>
  <w:num w:numId="242">
    <w:abstractNumId w:val="159"/>
  </w:num>
  <w:num w:numId="243">
    <w:abstractNumId w:val="358"/>
  </w:num>
  <w:num w:numId="244">
    <w:abstractNumId w:val="24"/>
  </w:num>
  <w:num w:numId="245">
    <w:abstractNumId w:val="311"/>
  </w:num>
  <w:num w:numId="246">
    <w:abstractNumId w:val="468"/>
  </w:num>
  <w:num w:numId="247">
    <w:abstractNumId w:val="169"/>
  </w:num>
  <w:num w:numId="248">
    <w:abstractNumId w:val="374"/>
  </w:num>
  <w:num w:numId="249">
    <w:abstractNumId w:val="175"/>
  </w:num>
  <w:num w:numId="250">
    <w:abstractNumId w:val="263"/>
  </w:num>
  <w:num w:numId="251">
    <w:abstractNumId w:val="164"/>
  </w:num>
  <w:num w:numId="252">
    <w:abstractNumId w:val="219"/>
  </w:num>
  <w:num w:numId="253">
    <w:abstractNumId w:val="353"/>
  </w:num>
  <w:num w:numId="254">
    <w:abstractNumId w:val="49"/>
  </w:num>
  <w:num w:numId="255">
    <w:abstractNumId w:val="399"/>
  </w:num>
  <w:num w:numId="256">
    <w:abstractNumId w:val="179"/>
  </w:num>
  <w:num w:numId="257">
    <w:abstractNumId w:val="166"/>
  </w:num>
  <w:num w:numId="258">
    <w:abstractNumId w:val="314"/>
  </w:num>
  <w:num w:numId="259">
    <w:abstractNumId w:val="488"/>
  </w:num>
  <w:num w:numId="260">
    <w:abstractNumId w:val="302"/>
  </w:num>
  <w:num w:numId="261">
    <w:abstractNumId w:val="29"/>
  </w:num>
  <w:num w:numId="262">
    <w:abstractNumId w:val="120"/>
  </w:num>
  <w:num w:numId="263">
    <w:abstractNumId w:val="60"/>
  </w:num>
  <w:num w:numId="264">
    <w:abstractNumId w:val="82"/>
  </w:num>
  <w:num w:numId="265">
    <w:abstractNumId w:val="163"/>
  </w:num>
  <w:num w:numId="266">
    <w:abstractNumId w:val="226"/>
  </w:num>
  <w:num w:numId="267">
    <w:abstractNumId w:val="273"/>
  </w:num>
  <w:num w:numId="268">
    <w:abstractNumId w:val="198"/>
  </w:num>
  <w:num w:numId="269">
    <w:abstractNumId w:val="47"/>
  </w:num>
  <w:num w:numId="270">
    <w:abstractNumId w:val="86"/>
  </w:num>
  <w:num w:numId="271">
    <w:abstractNumId w:val="205"/>
  </w:num>
  <w:num w:numId="272">
    <w:abstractNumId w:val="97"/>
  </w:num>
  <w:num w:numId="273">
    <w:abstractNumId w:val="336"/>
  </w:num>
  <w:num w:numId="274">
    <w:abstractNumId w:val="348"/>
  </w:num>
  <w:num w:numId="275">
    <w:abstractNumId w:val="239"/>
  </w:num>
  <w:num w:numId="276">
    <w:abstractNumId w:val="92"/>
  </w:num>
  <w:num w:numId="277">
    <w:abstractNumId w:val="167"/>
  </w:num>
  <w:num w:numId="278">
    <w:abstractNumId w:val="55"/>
  </w:num>
  <w:num w:numId="279">
    <w:abstractNumId w:val="321"/>
  </w:num>
  <w:num w:numId="280">
    <w:abstractNumId w:val="530"/>
  </w:num>
  <w:num w:numId="281">
    <w:abstractNumId w:val="98"/>
  </w:num>
  <w:num w:numId="282">
    <w:abstractNumId w:val="190"/>
  </w:num>
  <w:num w:numId="283">
    <w:abstractNumId w:val="99"/>
  </w:num>
  <w:num w:numId="284">
    <w:abstractNumId w:val="483"/>
  </w:num>
  <w:num w:numId="285">
    <w:abstractNumId w:val="417"/>
  </w:num>
  <w:num w:numId="286">
    <w:abstractNumId w:val="193"/>
  </w:num>
  <w:num w:numId="287">
    <w:abstractNumId w:val="45"/>
  </w:num>
  <w:num w:numId="288">
    <w:abstractNumId w:val="377"/>
  </w:num>
  <w:num w:numId="289">
    <w:abstractNumId w:val="105"/>
  </w:num>
  <w:num w:numId="290">
    <w:abstractNumId w:val="529"/>
  </w:num>
  <w:num w:numId="291">
    <w:abstractNumId w:val="512"/>
  </w:num>
  <w:num w:numId="292">
    <w:abstractNumId w:val="50"/>
  </w:num>
  <w:num w:numId="293">
    <w:abstractNumId w:val="18"/>
  </w:num>
  <w:num w:numId="294">
    <w:abstractNumId w:val="134"/>
  </w:num>
  <w:num w:numId="295">
    <w:abstractNumId w:val="209"/>
  </w:num>
  <w:num w:numId="296">
    <w:abstractNumId w:val="294"/>
  </w:num>
  <w:num w:numId="297">
    <w:abstractNumId w:val="124"/>
  </w:num>
  <w:num w:numId="298">
    <w:abstractNumId w:val="493"/>
  </w:num>
  <w:num w:numId="299">
    <w:abstractNumId w:val="67"/>
  </w:num>
  <w:num w:numId="300">
    <w:abstractNumId w:val="360"/>
  </w:num>
  <w:num w:numId="301">
    <w:abstractNumId w:val="261"/>
  </w:num>
  <w:num w:numId="302">
    <w:abstractNumId w:val="54"/>
  </w:num>
  <w:num w:numId="303">
    <w:abstractNumId w:val="202"/>
  </w:num>
  <w:num w:numId="304">
    <w:abstractNumId w:val="210"/>
  </w:num>
  <w:num w:numId="305">
    <w:abstractNumId w:val="352"/>
  </w:num>
  <w:num w:numId="306">
    <w:abstractNumId w:val="23"/>
  </w:num>
  <w:num w:numId="307">
    <w:abstractNumId w:val="155"/>
  </w:num>
  <w:num w:numId="308">
    <w:abstractNumId w:val="191"/>
  </w:num>
  <w:num w:numId="309">
    <w:abstractNumId w:val="203"/>
  </w:num>
  <w:num w:numId="310">
    <w:abstractNumId w:val="220"/>
  </w:num>
  <w:num w:numId="311">
    <w:abstractNumId w:val="122"/>
  </w:num>
  <w:num w:numId="312">
    <w:abstractNumId w:val="129"/>
  </w:num>
  <w:num w:numId="313">
    <w:abstractNumId w:val="453"/>
  </w:num>
  <w:num w:numId="314">
    <w:abstractNumId w:val="285"/>
  </w:num>
  <w:num w:numId="315">
    <w:abstractNumId w:val="412"/>
  </w:num>
  <w:num w:numId="316">
    <w:abstractNumId w:val="240"/>
  </w:num>
  <w:num w:numId="317">
    <w:abstractNumId w:val="249"/>
  </w:num>
  <w:num w:numId="318">
    <w:abstractNumId w:val="174"/>
  </w:num>
  <w:num w:numId="319">
    <w:abstractNumId w:val="513"/>
  </w:num>
  <w:num w:numId="320">
    <w:abstractNumId w:val="77"/>
  </w:num>
  <w:num w:numId="321">
    <w:abstractNumId w:val="156"/>
  </w:num>
  <w:num w:numId="322">
    <w:abstractNumId w:val="440"/>
  </w:num>
  <w:num w:numId="323">
    <w:abstractNumId w:val="307"/>
  </w:num>
  <w:num w:numId="324">
    <w:abstractNumId w:val="523"/>
  </w:num>
  <w:num w:numId="325">
    <w:abstractNumId w:val="486"/>
  </w:num>
  <w:num w:numId="326">
    <w:abstractNumId w:val="392"/>
  </w:num>
  <w:num w:numId="327">
    <w:abstractNumId w:val="139"/>
  </w:num>
  <w:num w:numId="328">
    <w:abstractNumId w:val="524"/>
  </w:num>
  <w:num w:numId="329">
    <w:abstractNumId w:val="330"/>
  </w:num>
  <w:num w:numId="330">
    <w:abstractNumId w:val="76"/>
  </w:num>
  <w:num w:numId="331">
    <w:abstractNumId w:val="304"/>
  </w:num>
  <w:num w:numId="332">
    <w:abstractNumId w:val="396"/>
  </w:num>
  <w:num w:numId="333">
    <w:abstractNumId w:val="236"/>
  </w:num>
  <w:num w:numId="334">
    <w:abstractNumId w:val="252"/>
  </w:num>
  <w:num w:numId="335">
    <w:abstractNumId w:val="242"/>
  </w:num>
  <w:num w:numId="336">
    <w:abstractNumId w:val="56"/>
  </w:num>
  <w:num w:numId="337">
    <w:abstractNumId w:val="115"/>
  </w:num>
  <w:num w:numId="338">
    <w:abstractNumId w:val="361"/>
  </w:num>
  <w:num w:numId="339">
    <w:abstractNumId w:val="367"/>
  </w:num>
  <w:num w:numId="340">
    <w:abstractNumId w:val="415"/>
  </w:num>
  <w:num w:numId="341">
    <w:abstractNumId w:val="380"/>
  </w:num>
  <w:num w:numId="342">
    <w:abstractNumId w:val="317"/>
  </w:num>
  <w:num w:numId="343">
    <w:abstractNumId w:val="254"/>
  </w:num>
  <w:num w:numId="344">
    <w:abstractNumId w:val="189"/>
  </w:num>
  <w:num w:numId="345">
    <w:abstractNumId w:val="200"/>
  </w:num>
  <w:num w:numId="346">
    <w:abstractNumId w:val="425"/>
  </w:num>
  <w:num w:numId="347">
    <w:abstractNumId w:val="216"/>
  </w:num>
  <w:num w:numId="348">
    <w:abstractNumId w:val="387"/>
  </w:num>
  <w:num w:numId="349">
    <w:abstractNumId w:val="192"/>
  </w:num>
  <w:num w:numId="350">
    <w:abstractNumId w:val="308"/>
  </w:num>
  <w:num w:numId="351">
    <w:abstractNumId w:val="411"/>
  </w:num>
  <w:num w:numId="352">
    <w:abstractNumId w:val="426"/>
  </w:num>
  <w:num w:numId="353">
    <w:abstractNumId w:val="207"/>
  </w:num>
  <w:num w:numId="354">
    <w:abstractNumId w:val="515"/>
  </w:num>
  <w:num w:numId="355">
    <w:abstractNumId w:val="243"/>
  </w:num>
  <w:num w:numId="356">
    <w:abstractNumId w:val="83"/>
  </w:num>
  <w:num w:numId="357">
    <w:abstractNumId w:val="495"/>
  </w:num>
  <w:num w:numId="358">
    <w:abstractNumId w:val="245"/>
  </w:num>
  <w:num w:numId="359">
    <w:abstractNumId w:val="256"/>
  </w:num>
  <w:num w:numId="360">
    <w:abstractNumId w:val="172"/>
  </w:num>
  <w:num w:numId="361">
    <w:abstractNumId w:val="315"/>
  </w:num>
  <w:num w:numId="362">
    <w:abstractNumId w:val="250"/>
  </w:num>
  <w:num w:numId="363">
    <w:abstractNumId w:val="494"/>
  </w:num>
  <w:num w:numId="364">
    <w:abstractNumId w:val="370"/>
  </w:num>
  <w:num w:numId="365">
    <w:abstractNumId w:val="170"/>
  </w:num>
  <w:num w:numId="366">
    <w:abstractNumId w:val="102"/>
  </w:num>
  <w:num w:numId="367">
    <w:abstractNumId w:val="460"/>
  </w:num>
  <w:num w:numId="368">
    <w:abstractNumId w:val="20"/>
  </w:num>
  <w:num w:numId="369">
    <w:abstractNumId w:val="457"/>
  </w:num>
  <w:num w:numId="370">
    <w:abstractNumId w:val="110"/>
  </w:num>
  <w:num w:numId="371">
    <w:abstractNumId w:val="27"/>
  </w:num>
  <w:num w:numId="372">
    <w:abstractNumId w:val="286"/>
  </w:num>
  <w:num w:numId="373">
    <w:abstractNumId w:val="126"/>
  </w:num>
  <w:num w:numId="374">
    <w:abstractNumId w:val="434"/>
  </w:num>
  <w:num w:numId="375">
    <w:abstractNumId w:val="416"/>
  </w:num>
  <w:num w:numId="376">
    <w:abstractNumId w:val="332"/>
  </w:num>
  <w:num w:numId="377">
    <w:abstractNumId w:val="131"/>
  </w:num>
  <w:num w:numId="378">
    <w:abstractNumId w:val="87"/>
  </w:num>
  <w:num w:numId="379">
    <w:abstractNumId w:val="79"/>
  </w:num>
  <w:num w:numId="380">
    <w:abstractNumId w:val="384"/>
  </w:num>
  <w:num w:numId="381">
    <w:abstractNumId w:val="397"/>
  </w:num>
  <w:num w:numId="382">
    <w:abstractNumId w:val="229"/>
  </w:num>
  <w:num w:numId="383">
    <w:abstractNumId w:val="123"/>
  </w:num>
  <w:num w:numId="384">
    <w:abstractNumId w:val="15"/>
  </w:num>
  <w:num w:numId="385">
    <w:abstractNumId w:val="479"/>
  </w:num>
  <w:num w:numId="386">
    <w:abstractNumId w:val="183"/>
  </w:num>
  <w:num w:numId="387">
    <w:abstractNumId w:val="173"/>
  </w:num>
  <w:num w:numId="388">
    <w:abstractNumId w:val="282"/>
  </w:num>
  <w:num w:numId="389">
    <w:abstractNumId w:val="14"/>
  </w:num>
  <w:num w:numId="390">
    <w:abstractNumId w:val="208"/>
  </w:num>
  <w:num w:numId="391">
    <w:abstractNumId w:val="283"/>
  </w:num>
  <w:num w:numId="392">
    <w:abstractNumId w:val="267"/>
  </w:num>
  <w:num w:numId="393">
    <w:abstractNumId w:val="466"/>
  </w:num>
  <w:num w:numId="394">
    <w:abstractNumId w:val="509"/>
  </w:num>
  <w:num w:numId="395">
    <w:abstractNumId w:val="272"/>
  </w:num>
  <w:num w:numId="396">
    <w:abstractNumId w:val="292"/>
  </w:num>
  <w:num w:numId="397">
    <w:abstractNumId w:val="510"/>
  </w:num>
  <w:num w:numId="398">
    <w:abstractNumId w:val="151"/>
  </w:num>
  <w:num w:numId="399">
    <w:abstractNumId w:val="127"/>
  </w:num>
  <w:num w:numId="400">
    <w:abstractNumId w:val="477"/>
  </w:num>
  <w:num w:numId="401">
    <w:abstractNumId w:val="445"/>
  </w:num>
  <w:num w:numId="402">
    <w:abstractNumId w:val="271"/>
  </w:num>
  <w:num w:numId="403">
    <w:abstractNumId w:val="342"/>
  </w:num>
  <w:num w:numId="404">
    <w:abstractNumId w:val="359"/>
  </w:num>
  <w:num w:numId="405">
    <w:abstractNumId w:val="357"/>
  </w:num>
  <w:num w:numId="406">
    <w:abstractNumId w:val="452"/>
  </w:num>
  <w:num w:numId="407">
    <w:abstractNumId w:val="104"/>
  </w:num>
  <w:num w:numId="408">
    <w:abstractNumId w:val="472"/>
  </w:num>
  <w:num w:numId="409">
    <w:abstractNumId w:val="339"/>
  </w:num>
  <w:num w:numId="410">
    <w:abstractNumId w:val="186"/>
  </w:num>
  <w:num w:numId="411">
    <w:abstractNumId w:val="405"/>
  </w:num>
  <w:num w:numId="412">
    <w:abstractNumId w:val="63"/>
  </w:num>
  <w:num w:numId="413">
    <w:abstractNumId w:val="247"/>
  </w:num>
  <w:num w:numId="414">
    <w:abstractNumId w:val="184"/>
  </w:num>
  <w:num w:numId="415">
    <w:abstractNumId w:val="199"/>
  </w:num>
  <w:num w:numId="416">
    <w:abstractNumId w:val="461"/>
  </w:num>
  <w:num w:numId="417">
    <w:abstractNumId w:val="404"/>
  </w:num>
  <w:num w:numId="418">
    <w:abstractNumId w:val="309"/>
  </w:num>
  <w:num w:numId="419">
    <w:abstractNumId w:val="265"/>
  </w:num>
  <w:num w:numId="420">
    <w:abstractNumId w:val="437"/>
  </w:num>
  <w:num w:numId="421">
    <w:abstractNumId w:val="500"/>
  </w:num>
  <w:num w:numId="422">
    <w:abstractNumId w:val="507"/>
  </w:num>
  <w:num w:numId="423">
    <w:abstractNumId w:val="214"/>
  </w:num>
  <w:num w:numId="424">
    <w:abstractNumId w:val="505"/>
  </w:num>
  <w:num w:numId="425">
    <w:abstractNumId w:val="290"/>
  </w:num>
  <w:num w:numId="426">
    <w:abstractNumId w:val="364"/>
  </w:num>
  <w:num w:numId="427">
    <w:abstractNumId w:val="40"/>
  </w:num>
  <w:num w:numId="428">
    <w:abstractNumId w:val="279"/>
  </w:num>
  <w:num w:numId="429">
    <w:abstractNumId w:val="52"/>
  </w:num>
  <w:num w:numId="430">
    <w:abstractNumId w:val="217"/>
  </w:num>
  <w:num w:numId="431">
    <w:abstractNumId w:val="320"/>
  </w:num>
  <w:num w:numId="432">
    <w:abstractNumId w:val="215"/>
  </w:num>
  <w:num w:numId="433">
    <w:abstractNumId w:val="266"/>
  </w:num>
  <w:num w:numId="434">
    <w:abstractNumId w:val="16"/>
  </w:num>
  <w:num w:numId="435">
    <w:abstractNumId w:val="10"/>
  </w:num>
  <w:num w:numId="436">
    <w:abstractNumId w:val="526"/>
  </w:num>
  <w:num w:numId="437">
    <w:abstractNumId w:val="34"/>
  </w:num>
  <w:num w:numId="438">
    <w:abstractNumId w:val="223"/>
  </w:num>
  <w:num w:numId="439">
    <w:abstractNumId w:val="297"/>
  </w:num>
  <w:num w:numId="440">
    <w:abstractNumId w:val="248"/>
  </w:num>
  <w:num w:numId="441">
    <w:abstractNumId w:val="95"/>
  </w:num>
  <w:num w:numId="442">
    <w:abstractNumId w:val="158"/>
  </w:num>
  <w:num w:numId="443">
    <w:abstractNumId w:val="492"/>
  </w:num>
  <w:num w:numId="444">
    <w:abstractNumId w:val="428"/>
  </w:num>
  <w:num w:numId="445">
    <w:abstractNumId w:val="430"/>
  </w:num>
  <w:num w:numId="446">
    <w:abstractNumId w:val="508"/>
  </w:num>
  <w:num w:numId="447">
    <w:abstractNumId w:val="89"/>
  </w:num>
  <w:num w:numId="448">
    <w:abstractNumId w:val="316"/>
  </w:num>
  <w:num w:numId="449">
    <w:abstractNumId w:val="204"/>
  </w:num>
  <w:num w:numId="450">
    <w:abstractNumId w:val="484"/>
  </w:num>
  <w:num w:numId="451">
    <w:abstractNumId w:val="201"/>
  </w:num>
  <w:num w:numId="452">
    <w:abstractNumId w:val="323"/>
  </w:num>
  <w:num w:numId="453">
    <w:abstractNumId w:val="351"/>
  </w:num>
  <w:num w:numId="454">
    <w:abstractNumId w:val="165"/>
  </w:num>
  <w:num w:numId="455">
    <w:abstractNumId w:val="448"/>
  </w:num>
  <w:num w:numId="456">
    <w:abstractNumId w:val="253"/>
  </w:num>
  <w:num w:numId="457">
    <w:abstractNumId w:val="270"/>
  </w:num>
  <w:num w:numId="458">
    <w:abstractNumId w:val="224"/>
  </w:num>
  <w:num w:numId="459">
    <w:abstractNumId w:val="506"/>
  </w:num>
  <w:num w:numId="460">
    <w:abstractNumId w:val="230"/>
  </w:num>
  <w:num w:numId="461">
    <w:abstractNumId w:val="503"/>
  </w:num>
  <w:num w:numId="462">
    <w:abstractNumId w:val="388"/>
  </w:num>
  <w:num w:numId="463">
    <w:abstractNumId w:val="137"/>
  </w:num>
  <w:num w:numId="464">
    <w:abstractNumId w:val="62"/>
  </w:num>
  <w:num w:numId="465">
    <w:abstractNumId w:val="2"/>
  </w:num>
  <w:num w:numId="466">
    <w:abstractNumId w:val="88"/>
  </w:num>
  <w:num w:numId="467">
    <w:abstractNumId w:val="150"/>
  </w:num>
  <w:num w:numId="468">
    <w:abstractNumId w:val="233"/>
  </w:num>
  <w:num w:numId="469">
    <w:abstractNumId w:val="354"/>
  </w:num>
  <w:num w:numId="470">
    <w:abstractNumId w:val="478"/>
  </w:num>
  <w:num w:numId="471">
    <w:abstractNumId w:val="213"/>
  </w:num>
  <w:num w:numId="472">
    <w:abstractNumId w:val="109"/>
  </w:num>
  <w:num w:numId="473">
    <w:abstractNumId w:val="401"/>
  </w:num>
  <w:num w:numId="4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234"/>
  </w:num>
  <w:num w:numId="476">
    <w:abstractNumId w:val="11"/>
  </w:num>
  <w:num w:numId="477">
    <w:abstractNumId w:val="116"/>
  </w:num>
  <w:num w:numId="478">
    <w:abstractNumId w:val="31"/>
  </w:num>
  <w:num w:numId="479">
    <w:abstractNumId w:val="42"/>
  </w:num>
  <w:num w:numId="480">
    <w:abstractNumId w:val="152"/>
  </w:num>
  <w:num w:numId="481">
    <w:abstractNumId w:val="268"/>
  </w:num>
  <w:num w:numId="482">
    <w:abstractNumId w:val="57"/>
  </w:num>
  <w:num w:numId="483">
    <w:abstractNumId w:val="340"/>
  </w:num>
  <w:num w:numId="484">
    <w:abstractNumId w:val="389"/>
  </w:num>
  <w:num w:numId="485">
    <w:abstractNumId w:val="444"/>
  </w:num>
  <w:num w:numId="486">
    <w:abstractNumId w:val="6"/>
  </w:num>
  <w:num w:numId="487">
    <w:abstractNumId w:val="130"/>
  </w:num>
  <w:num w:numId="488">
    <w:abstractNumId w:val="487"/>
  </w:num>
  <w:num w:numId="489">
    <w:abstractNumId w:val="36"/>
  </w:num>
  <w:num w:numId="490">
    <w:abstractNumId w:val="522"/>
  </w:num>
  <w:num w:numId="491">
    <w:abstractNumId w:val="153"/>
  </w:num>
  <w:num w:numId="492">
    <w:abstractNumId w:val="383"/>
  </w:num>
  <w:num w:numId="493">
    <w:abstractNumId w:val="366"/>
  </w:num>
  <w:num w:numId="494">
    <w:abstractNumId w:val="363"/>
  </w:num>
  <w:num w:numId="495">
    <w:abstractNumId w:val="527"/>
  </w:num>
  <w:num w:numId="496">
    <w:abstractNumId w:val="306"/>
  </w:num>
  <w:num w:numId="497">
    <w:abstractNumId w:val="298"/>
  </w:num>
  <w:num w:numId="498">
    <w:abstractNumId w:val="391"/>
  </w:num>
  <w:num w:numId="499">
    <w:abstractNumId w:val="441"/>
  </w:num>
  <w:num w:numId="500">
    <w:abstractNumId w:val="274"/>
  </w:num>
  <w:num w:numId="501">
    <w:abstractNumId w:val="12"/>
  </w:num>
  <w:num w:numId="502">
    <w:abstractNumId w:val="162"/>
  </w:num>
  <w:num w:numId="503">
    <w:abstractNumId w:val="293"/>
  </w:num>
  <w:num w:numId="504">
    <w:abstractNumId w:val="385"/>
  </w:num>
  <w:num w:numId="505">
    <w:abstractNumId w:val="519"/>
  </w:num>
  <w:num w:numId="506">
    <w:abstractNumId w:val="276"/>
  </w:num>
  <w:num w:numId="507">
    <w:abstractNumId w:val="68"/>
  </w:num>
  <w:num w:numId="508">
    <w:abstractNumId w:val="258"/>
  </w:num>
  <w:num w:numId="509">
    <w:abstractNumId w:val="145"/>
  </w:num>
  <w:num w:numId="510">
    <w:abstractNumId w:val="455"/>
  </w:num>
  <w:num w:numId="511">
    <w:abstractNumId w:val="436"/>
  </w:num>
  <w:num w:numId="512">
    <w:abstractNumId w:val="521"/>
  </w:num>
  <w:num w:numId="513">
    <w:abstractNumId w:val="225"/>
  </w:num>
  <w:num w:numId="514">
    <w:abstractNumId w:val="427"/>
  </w:num>
  <w:num w:numId="515">
    <w:abstractNumId w:val="490"/>
  </w:num>
  <w:num w:numId="516">
    <w:abstractNumId w:val="421"/>
  </w:num>
  <w:num w:numId="517">
    <w:abstractNumId w:val="467"/>
  </w:num>
  <w:num w:numId="518">
    <w:abstractNumId w:val="356"/>
  </w:num>
  <w:num w:numId="519">
    <w:abstractNumId w:val="394"/>
  </w:num>
  <w:num w:numId="520">
    <w:abstractNumId w:val="443"/>
  </w:num>
  <w:num w:numId="521">
    <w:abstractNumId w:val="275"/>
  </w:num>
  <w:num w:numId="522">
    <w:abstractNumId w:val="22"/>
  </w:num>
  <w:num w:numId="523">
    <w:abstractNumId w:val="280"/>
  </w:num>
  <w:num w:numId="524">
    <w:abstractNumId w:val="90"/>
  </w:num>
  <w:num w:numId="525">
    <w:abstractNumId w:val="44"/>
  </w:num>
  <w:num w:numId="526">
    <w:abstractNumId w:val="284"/>
  </w:num>
  <w:num w:numId="527">
    <w:abstractNumId w:val="70"/>
  </w:num>
  <w:num w:numId="528">
    <w:abstractNumId w:val="231"/>
  </w:num>
  <w:num w:numId="529">
    <w:abstractNumId w:val="413"/>
  </w:num>
  <w:num w:numId="530">
    <w:abstractNumId w:val="75"/>
  </w:num>
  <w:num w:numId="531">
    <w:abstractNumId w:val="23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114"/>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87542"/>
    <w:rsid w:val="00093BD9"/>
    <w:rsid w:val="000966F3"/>
    <w:rsid w:val="00097426"/>
    <w:rsid w:val="000A0742"/>
    <w:rsid w:val="000A206D"/>
    <w:rsid w:val="000B3370"/>
    <w:rsid w:val="000C07E6"/>
    <w:rsid w:val="000E3421"/>
    <w:rsid w:val="000F5C47"/>
    <w:rsid w:val="000F764B"/>
    <w:rsid w:val="001128ED"/>
    <w:rsid w:val="00114868"/>
    <w:rsid w:val="001206E2"/>
    <w:rsid w:val="00146549"/>
    <w:rsid w:val="00154DA7"/>
    <w:rsid w:val="001655B9"/>
    <w:rsid w:val="001907EC"/>
    <w:rsid w:val="00190BCA"/>
    <w:rsid w:val="00192311"/>
    <w:rsid w:val="001955DA"/>
    <w:rsid w:val="001A5F3D"/>
    <w:rsid w:val="001B3ED8"/>
    <w:rsid w:val="001B6F1E"/>
    <w:rsid w:val="001C6CE6"/>
    <w:rsid w:val="001D6AE9"/>
    <w:rsid w:val="002035A5"/>
    <w:rsid w:val="002122C4"/>
    <w:rsid w:val="00215F28"/>
    <w:rsid w:val="00227796"/>
    <w:rsid w:val="00244EFD"/>
    <w:rsid w:val="00253747"/>
    <w:rsid w:val="00263CD7"/>
    <w:rsid w:val="00272562"/>
    <w:rsid w:val="0027443C"/>
    <w:rsid w:val="00275E83"/>
    <w:rsid w:val="00275EFA"/>
    <w:rsid w:val="00277CD4"/>
    <w:rsid w:val="002857CC"/>
    <w:rsid w:val="00295E24"/>
    <w:rsid w:val="002A19A2"/>
    <w:rsid w:val="002A5E3A"/>
    <w:rsid w:val="002C5D67"/>
    <w:rsid w:val="002C6C78"/>
    <w:rsid w:val="002E4AE3"/>
    <w:rsid w:val="002E4BF8"/>
    <w:rsid w:val="00343211"/>
    <w:rsid w:val="00343EEA"/>
    <w:rsid w:val="00357440"/>
    <w:rsid w:val="00366010"/>
    <w:rsid w:val="00383E3A"/>
    <w:rsid w:val="0039359F"/>
    <w:rsid w:val="003A33EB"/>
    <w:rsid w:val="003B1C91"/>
    <w:rsid w:val="003B4258"/>
    <w:rsid w:val="003C4D96"/>
    <w:rsid w:val="003D030E"/>
    <w:rsid w:val="003D3712"/>
    <w:rsid w:val="003F0927"/>
    <w:rsid w:val="00401F63"/>
    <w:rsid w:val="0041654E"/>
    <w:rsid w:val="004213FB"/>
    <w:rsid w:val="004262A7"/>
    <w:rsid w:val="00434438"/>
    <w:rsid w:val="004347B3"/>
    <w:rsid w:val="004353B1"/>
    <w:rsid w:val="0043590E"/>
    <w:rsid w:val="00443028"/>
    <w:rsid w:val="0044449B"/>
    <w:rsid w:val="00455AA5"/>
    <w:rsid w:val="004701BF"/>
    <w:rsid w:val="00472BC0"/>
    <w:rsid w:val="00473806"/>
    <w:rsid w:val="00475AF0"/>
    <w:rsid w:val="00477528"/>
    <w:rsid w:val="0048377F"/>
    <w:rsid w:val="0049141D"/>
    <w:rsid w:val="0049283B"/>
    <w:rsid w:val="004939CB"/>
    <w:rsid w:val="004A7C0F"/>
    <w:rsid w:val="004A7DA5"/>
    <w:rsid w:val="004C0E2B"/>
    <w:rsid w:val="004C7601"/>
    <w:rsid w:val="004D0406"/>
    <w:rsid w:val="004E3F80"/>
    <w:rsid w:val="00500A43"/>
    <w:rsid w:val="0050458E"/>
    <w:rsid w:val="005232AD"/>
    <w:rsid w:val="0052738F"/>
    <w:rsid w:val="00536BA6"/>
    <w:rsid w:val="00537C46"/>
    <w:rsid w:val="00551FD7"/>
    <w:rsid w:val="005636D9"/>
    <w:rsid w:val="00565A33"/>
    <w:rsid w:val="005661B3"/>
    <w:rsid w:val="005760E2"/>
    <w:rsid w:val="005819A8"/>
    <w:rsid w:val="00587786"/>
    <w:rsid w:val="0059023E"/>
    <w:rsid w:val="00596ED4"/>
    <w:rsid w:val="005A219F"/>
    <w:rsid w:val="005B5150"/>
    <w:rsid w:val="005B7619"/>
    <w:rsid w:val="005C74FF"/>
    <w:rsid w:val="005D10B1"/>
    <w:rsid w:val="005D40CB"/>
    <w:rsid w:val="005D51A9"/>
    <w:rsid w:val="006055D7"/>
    <w:rsid w:val="006237CF"/>
    <w:rsid w:val="006244DC"/>
    <w:rsid w:val="00641304"/>
    <w:rsid w:val="00652E27"/>
    <w:rsid w:val="006567A9"/>
    <w:rsid w:val="0067650A"/>
    <w:rsid w:val="00681DB1"/>
    <w:rsid w:val="00683F5F"/>
    <w:rsid w:val="006843EA"/>
    <w:rsid w:val="006A5223"/>
    <w:rsid w:val="006A6856"/>
    <w:rsid w:val="006B14E0"/>
    <w:rsid w:val="006B50D7"/>
    <w:rsid w:val="006C19B0"/>
    <w:rsid w:val="006C6718"/>
    <w:rsid w:val="006C7E5E"/>
    <w:rsid w:val="006F189A"/>
    <w:rsid w:val="006F4E6F"/>
    <w:rsid w:val="007002F5"/>
    <w:rsid w:val="0071690D"/>
    <w:rsid w:val="00721866"/>
    <w:rsid w:val="0072385A"/>
    <w:rsid w:val="007305FC"/>
    <w:rsid w:val="0073335F"/>
    <w:rsid w:val="007359BE"/>
    <w:rsid w:val="00740152"/>
    <w:rsid w:val="00743E9D"/>
    <w:rsid w:val="0075127F"/>
    <w:rsid w:val="0075744A"/>
    <w:rsid w:val="00767AA4"/>
    <w:rsid w:val="00771A6A"/>
    <w:rsid w:val="0077592F"/>
    <w:rsid w:val="0078292C"/>
    <w:rsid w:val="007851CA"/>
    <w:rsid w:val="0078562F"/>
    <w:rsid w:val="00790041"/>
    <w:rsid w:val="007A284D"/>
    <w:rsid w:val="007A5F6F"/>
    <w:rsid w:val="007C6AF8"/>
    <w:rsid w:val="007D3E09"/>
    <w:rsid w:val="007D5592"/>
    <w:rsid w:val="007E012B"/>
    <w:rsid w:val="007E7D23"/>
    <w:rsid w:val="007F3345"/>
    <w:rsid w:val="007F450A"/>
    <w:rsid w:val="00800306"/>
    <w:rsid w:val="00802081"/>
    <w:rsid w:val="00810082"/>
    <w:rsid w:val="0081200F"/>
    <w:rsid w:val="00812BFC"/>
    <w:rsid w:val="00816609"/>
    <w:rsid w:val="00817224"/>
    <w:rsid w:val="00817DF1"/>
    <w:rsid w:val="008266A9"/>
    <w:rsid w:val="00832701"/>
    <w:rsid w:val="008360B6"/>
    <w:rsid w:val="00840E1A"/>
    <w:rsid w:val="00884C10"/>
    <w:rsid w:val="008D4301"/>
    <w:rsid w:val="008D4DCA"/>
    <w:rsid w:val="008E4459"/>
    <w:rsid w:val="008F0F1F"/>
    <w:rsid w:val="008F11CD"/>
    <w:rsid w:val="008F6014"/>
    <w:rsid w:val="00900F08"/>
    <w:rsid w:val="0093557D"/>
    <w:rsid w:val="00936C62"/>
    <w:rsid w:val="0094439F"/>
    <w:rsid w:val="009504BF"/>
    <w:rsid w:val="00954EB1"/>
    <w:rsid w:val="00956A3D"/>
    <w:rsid w:val="00962C87"/>
    <w:rsid w:val="0096474D"/>
    <w:rsid w:val="00972227"/>
    <w:rsid w:val="009816B6"/>
    <w:rsid w:val="009818B9"/>
    <w:rsid w:val="00982167"/>
    <w:rsid w:val="00985B88"/>
    <w:rsid w:val="00994956"/>
    <w:rsid w:val="009A14ED"/>
    <w:rsid w:val="009A2619"/>
    <w:rsid w:val="009A6074"/>
    <w:rsid w:val="009B3CC5"/>
    <w:rsid w:val="009C39C2"/>
    <w:rsid w:val="009C7D38"/>
    <w:rsid w:val="009D1B15"/>
    <w:rsid w:val="009E2A2C"/>
    <w:rsid w:val="009E7D01"/>
    <w:rsid w:val="009F0C49"/>
    <w:rsid w:val="00A2087B"/>
    <w:rsid w:val="00A22B7F"/>
    <w:rsid w:val="00A31B75"/>
    <w:rsid w:val="00A40C35"/>
    <w:rsid w:val="00A47744"/>
    <w:rsid w:val="00A57638"/>
    <w:rsid w:val="00A60D7C"/>
    <w:rsid w:val="00A752FF"/>
    <w:rsid w:val="00A80936"/>
    <w:rsid w:val="00A8312A"/>
    <w:rsid w:val="00A973E1"/>
    <w:rsid w:val="00AA10BC"/>
    <w:rsid w:val="00AA4A52"/>
    <w:rsid w:val="00AB4858"/>
    <w:rsid w:val="00AB5DFF"/>
    <w:rsid w:val="00AC0024"/>
    <w:rsid w:val="00AC04B8"/>
    <w:rsid w:val="00AD1BAE"/>
    <w:rsid w:val="00AD44ED"/>
    <w:rsid w:val="00AE5969"/>
    <w:rsid w:val="00AE75F6"/>
    <w:rsid w:val="00AE7661"/>
    <w:rsid w:val="00AF6102"/>
    <w:rsid w:val="00AF7877"/>
    <w:rsid w:val="00B07D54"/>
    <w:rsid w:val="00B2117A"/>
    <w:rsid w:val="00B23E52"/>
    <w:rsid w:val="00B25F56"/>
    <w:rsid w:val="00B267CC"/>
    <w:rsid w:val="00B30F72"/>
    <w:rsid w:val="00B34614"/>
    <w:rsid w:val="00B367D5"/>
    <w:rsid w:val="00B550FA"/>
    <w:rsid w:val="00B56E04"/>
    <w:rsid w:val="00B5762D"/>
    <w:rsid w:val="00B70F6E"/>
    <w:rsid w:val="00B714DA"/>
    <w:rsid w:val="00B828BE"/>
    <w:rsid w:val="00B95BB9"/>
    <w:rsid w:val="00BB5861"/>
    <w:rsid w:val="00BC0084"/>
    <w:rsid w:val="00BC4498"/>
    <w:rsid w:val="00BE1392"/>
    <w:rsid w:val="00BF75E3"/>
    <w:rsid w:val="00BF798F"/>
    <w:rsid w:val="00C01CEE"/>
    <w:rsid w:val="00C3481D"/>
    <w:rsid w:val="00C408CF"/>
    <w:rsid w:val="00C42394"/>
    <w:rsid w:val="00C43F0B"/>
    <w:rsid w:val="00C447D0"/>
    <w:rsid w:val="00C61707"/>
    <w:rsid w:val="00C61E59"/>
    <w:rsid w:val="00C7291E"/>
    <w:rsid w:val="00C77BC7"/>
    <w:rsid w:val="00C83DCB"/>
    <w:rsid w:val="00C856FF"/>
    <w:rsid w:val="00CA6C45"/>
    <w:rsid w:val="00CB1A72"/>
    <w:rsid w:val="00CE1199"/>
    <w:rsid w:val="00CE1FA3"/>
    <w:rsid w:val="00CE7F9F"/>
    <w:rsid w:val="00CF1D04"/>
    <w:rsid w:val="00CF5DC7"/>
    <w:rsid w:val="00D072B8"/>
    <w:rsid w:val="00D14B42"/>
    <w:rsid w:val="00D301AA"/>
    <w:rsid w:val="00D36D50"/>
    <w:rsid w:val="00D40CAF"/>
    <w:rsid w:val="00D54B61"/>
    <w:rsid w:val="00D5704B"/>
    <w:rsid w:val="00D57639"/>
    <w:rsid w:val="00D760ED"/>
    <w:rsid w:val="00D97FA3"/>
    <w:rsid w:val="00DA40C0"/>
    <w:rsid w:val="00DA7D8D"/>
    <w:rsid w:val="00DB7306"/>
    <w:rsid w:val="00DC12CB"/>
    <w:rsid w:val="00DC142F"/>
    <w:rsid w:val="00DC2B69"/>
    <w:rsid w:val="00DC36EB"/>
    <w:rsid w:val="00DC527F"/>
    <w:rsid w:val="00DE1FC8"/>
    <w:rsid w:val="00DF59A9"/>
    <w:rsid w:val="00DF733B"/>
    <w:rsid w:val="00E229BE"/>
    <w:rsid w:val="00E22AB2"/>
    <w:rsid w:val="00E23026"/>
    <w:rsid w:val="00E235EB"/>
    <w:rsid w:val="00E324D4"/>
    <w:rsid w:val="00E35CFE"/>
    <w:rsid w:val="00E37237"/>
    <w:rsid w:val="00E52900"/>
    <w:rsid w:val="00E63EAD"/>
    <w:rsid w:val="00E64835"/>
    <w:rsid w:val="00E71A1E"/>
    <w:rsid w:val="00E71F8A"/>
    <w:rsid w:val="00E7407D"/>
    <w:rsid w:val="00E77993"/>
    <w:rsid w:val="00E779B2"/>
    <w:rsid w:val="00E80F36"/>
    <w:rsid w:val="00E900B4"/>
    <w:rsid w:val="00EA0137"/>
    <w:rsid w:val="00EA1BE2"/>
    <w:rsid w:val="00EB2D57"/>
    <w:rsid w:val="00EC011C"/>
    <w:rsid w:val="00EC42FC"/>
    <w:rsid w:val="00EC7AE6"/>
    <w:rsid w:val="00ED4C07"/>
    <w:rsid w:val="00EE273C"/>
    <w:rsid w:val="00EE47AA"/>
    <w:rsid w:val="00EF0311"/>
    <w:rsid w:val="00EF1715"/>
    <w:rsid w:val="00EF538B"/>
    <w:rsid w:val="00F000DE"/>
    <w:rsid w:val="00F02495"/>
    <w:rsid w:val="00F10A34"/>
    <w:rsid w:val="00F124BC"/>
    <w:rsid w:val="00F12556"/>
    <w:rsid w:val="00F13CA6"/>
    <w:rsid w:val="00F1523F"/>
    <w:rsid w:val="00F17581"/>
    <w:rsid w:val="00F32AB4"/>
    <w:rsid w:val="00F35864"/>
    <w:rsid w:val="00F365A1"/>
    <w:rsid w:val="00F5280B"/>
    <w:rsid w:val="00F53481"/>
    <w:rsid w:val="00F566E9"/>
    <w:rsid w:val="00F61DE3"/>
    <w:rsid w:val="00F66C44"/>
    <w:rsid w:val="00F7173B"/>
    <w:rsid w:val="00F94C32"/>
    <w:rsid w:val="00FA32DC"/>
    <w:rsid w:val="00FC2151"/>
    <w:rsid w:val="00FC24C6"/>
    <w:rsid w:val="00FC287C"/>
    <w:rsid w:val="00FC4579"/>
    <w:rsid w:val="00FC4D8D"/>
    <w:rsid w:val="00FD437F"/>
    <w:rsid w:val="00FD6EEE"/>
    <w:rsid w:val="00FD7FCA"/>
    <w:rsid w:val="00FE0810"/>
    <w:rsid w:val="00FE29B9"/>
    <w:rsid w:val="00FE3D18"/>
    <w:rsid w:val="00FF2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4"/>
    <o:shapelayout v:ext="edit">
      <o:idmap v:ext="edit" data="1"/>
    </o:shapelayout>
  </w:shapeDefaults>
  <w:decimalSymbol w:val=","/>
  <w:listSeparator w:val=";"/>
  <w14:docId w14:val="1C11949B"/>
  <w15:docId w15:val="{277325C3-FC7C-45B8-AA3D-ECFB5061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B23E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7">
    <w:name w:val="heading 7"/>
    <w:basedOn w:val="a"/>
    <w:next w:val="a"/>
    <w:link w:val="70"/>
    <w:uiPriority w:val="9"/>
    <w:semiHidden/>
    <w:unhideWhenUsed/>
    <w:qFormat/>
    <w:rsid w:val="008266A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1">
    <w:name w:val="Основной текст (7)_"/>
    <w:basedOn w:val="a0"/>
    <w:link w:val="72"/>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2">
    <w:name w:val="Основной текст (7)"/>
    <w:basedOn w:val="a"/>
    <w:link w:val="71"/>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6F4E6F"/>
    <w:pPr>
      <w:tabs>
        <w:tab w:val="right" w:leader="dot" w:pos="6403"/>
      </w:tabs>
      <w:ind w:left="240"/>
      <w:jc w:val="both"/>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Document Map"/>
    <w:basedOn w:val="a"/>
    <w:link w:val="afd"/>
    <w:uiPriority w:val="99"/>
    <w:semiHidden/>
    <w:unhideWhenUsed/>
    <w:rsid w:val="00DC142F"/>
    <w:rPr>
      <w:rFonts w:ascii="Tahoma" w:hAnsi="Tahoma" w:cs="Tahoma"/>
      <w:sz w:val="16"/>
      <w:szCs w:val="16"/>
    </w:rPr>
  </w:style>
  <w:style w:type="character" w:customStyle="1" w:styleId="afd">
    <w:name w:val="Схема документа Знак"/>
    <w:basedOn w:val="a0"/>
    <w:link w:val="afc"/>
    <w:uiPriority w:val="99"/>
    <w:semiHidden/>
    <w:rsid w:val="00DC142F"/>
    <w:rPr>
      <w:rFonts w:ascii="Tahoma" w:hAnsi="Tahoma" w:cs="Tahoma"/>
      <w:color w:val="000000"/>
      <w:sz w:val="16"/>
      <w:szCs w:val="16"/>
    </w:rPr>
  </w:style>
  <w:style w:type="paragraph" w:styleId="afe">
    <w:name w:val="footer"/>
    <w:basedOn w:val="a"/>
    <w:link w:val="aff"/>
    <w:uiPriority w:val="99"/>
    <w:unhideWhenUsed/>
    <w:rsid w:val="00263CD7"/>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f">
    <w:name w:val="Нижний колонтитул Знак"/>
    <w:basedOn w:val="a0"/>
    <w:link w:val="afe"/>
    <w:uiPriority w:val="99"/>
    <w:rsid w:val="00263CD7"/>
    <w:rPr>
      <w:rFonts w:asciiTheme="minorHAnsi" w:eastAsiaTheme="minorEastAsia" w:hAnsiTheme="minorHAnsi" w:cstheme="minorBidi"/>
      <w:sz w:val="22"/>
      <w:szCs w:val="22"/>
      <w:lang w:eastAsia="en-US" w:bidi="ar-SA"/>
    </w:rPr>
  </w:style>
  <w:style w:type="character" w:customStyle="1" w:styleId="20">
    <w:name w:val="Заголовок 2 Знак"/>
    <w:basedOn w:val="a0"/>
    <w:link w:val="2"/>
    <w:uiPriority w:val="9"/>
    <w:semiHidden/>
    <w:rsid w:val="00B23E52"/>
    <w:rPr>
      <w:rFonts w:asciiTheme="majorHAnsi" w:eastAsiaTheme="majorEastAsia" w:hAnsiTheme="majorHAnsi" w:cstheme="majorBidi"/>
      <w:color w:val="2F5496" w:themeColor="accent1" w:themeShade="BF"/>
      <w:sz w:val="26"/>
      <w:szCs w:val="26"/>
    </w:rPr>
  </w:style>
  <w:style w:type="paragraph" w:styleId="aff0">
    <w:name w:val="List Paragraph"/>
    <w:basedOn w:val="a"/>
    <w:link w:val="aff1"/>
    <w:uiPriority w:val="34"/>
    <w:qFormat/>
    <w:rsid w:val="008F11CD"/>
    <w:pPr>
      <w:ind w:left="720"/>
      <w:contextualSpacing/>
    </w:pPr>
    <w:rPr>
      <w:rFonts w:ascii="Arial Unicode MS" w:eastAsia="Times New Roman" w:hAnsi="Arial Unicode MS" w:cs="Times New Roman"/>
    </w:rPr>
  </w:style>
  <w:style w:type="paragraph" w:customStyle="1" w:styleId="s3">
    <w:name w:val="s_3"/>
    <w:basedOn w:val="a"/>
    <w:rsid w:val="00C7291E"/>
    <w:pPr>
      <w:widowControl/>
      <w:spacing w:before="100" w:beforeAutospacing="1" w:after="100" w:afterAutospacing="1"/>
    </w:pPr>
    <w:rPr>
      <w:rFonts w:ascii="Times New Roman" w:eastAsia="Times New Roman" w:hAnsi="Times New Roman" w:cs="Times New Roman"/>
      <w:color w:val="auto"/>
      <w:lang w:bidi="ar-SA"/>
    </w:rPr>
  </w:style>
  <w:style w:type="table" w:customStyle="1" w:styleId="TableNormal">
    <w:name w:val="Table Normal"/>
    <w:uiPriority w:val="2"/>
    <w:semiHidden/>
    <w:unhideWhenUsed/>
    <w:qFormat/>
    <w:rsid w:val="00F10A34"/>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f2">
    <w:name w:val="Body Text"/>
    <w:basedOn w:val="a"/>
    <w:link w:val="aff3"/>
    <w:uiPriority w:val="1"/>
    <w:qFormat/>
    <w:rsid w:val="00F10A34"/>
    <w:pPr>
      <w:autoSpaceDE w:val="0"/>
      <w:autoSpaceDN w:val="0"/>
      <w:spacing w:before="40"/>
      <w:ind w:left="539" w:hanging="287"/>
    </w:pPr>
    <w:rPr>
      <w:rFonts w:ascii="Times New Roman" w:eastAsia="Times New Roman" w:hAnsi="Times New Roman" w:cs="Times New Roman"/>
      <w:color w:val="auto"/>
      <w:lang w:eastAsia="en-US" w:bidi="ar-SA"/>
    </w:rPr>
  </w:style>
  <w:style w:type="character" w:customStyle="1" w:styleId="aff3">
    <w:name w:val="Основной текст Знак"/>
    <w:basedOn w:val="a0"/>
    <w:link w:val="aff2"/>
    <w:uiPriority w:val="1"/>
    <w:rsid w:val="00F10A34"/>
    <w:rPr>
      <w:rFonts w:ascii="Times New Roman" w:eastAsia="Times New Roman" w:hAnsi="Times New Roman" w:cs="Times New Roman"/>
      <w:lang w:eastAsia="en-US" w:bidi="ar-SA"/>
    </w:rPr>
  </w:style>
  <w:style w:type="paragraph" w:customStyle="1" w:styleId="TableParagraph">
    <w:name w:val="Table Paragraph"/>
    <w:basedOn w:val="a"/>
    <w:uiPriority w:val="1"/>
    <w:qFormat/>
    <w:rsid w:val="00F10A34"/>
    <w:pPr>
      <w:autoSpaceDE w:val="0"/>
      <w:autoSpaceDN w:val="0"/>
      <w:ind w:left="107"/>
    </w:pPr>
    <w:rPr>
      <w:rFonts w:ascii="Times New Roman" w:eastAsia="Times New Roman" w:hAnsi="Times New Roman" w:cs="Times New Roman"/>
      <w:color w:val="auto"/>
      <w:sz w:val="22"/>
      <w:szCs w:val="22"/>
      <w:lang w:eastAsia="en-US" w:bidi="ar-SA"/>
    </w:rPr>
  </w:style>
  <w:style w:type="paragraph" w:styleId="aff4">
    <w:name w:val="No Spacing"/>
    <w:link w:val="aff5"/>
    <w:uiPriority w:val="1"/>
    <w:qFormat/>
    <w:rsid w:val="00F10A34"/>
    <w:pPr>
      <w:autoSpaceDE w:val="0"/>
      <w:autoSpaceDN w:val="0"/>
    </w:pPr>
    <w:rPr>
      <w:rFonts w:ascii="Times New Roman" w:eastAsia="Times New Roman" w:hAnsi="Times New Roman" w:cs="Times New Roman"/>
      <w:sz w:val="22"/>
      <w:szCs w:val="22"/>
      <w:lang w:eastAsia="en-US" w:bidi="ar-SA"/>
    </w:rPr>
  </w:style>
  <w:style w:type="paragraph" w:customStyle="1" w:styleId="Default">
    <w:name w:val="Default"/>
    <w:rsid w:val="00F10A34"/>
    <w:pPr>
      <w:widowControl/>
      <w:autoSpaceDE w:val="0"/>
      <w:autoSpaceDN w:val="0"/>
      <w:adjustRightInd w:val="0"/>
    </w:pPr>
    <w:rPr>
      <w:rFonts w:ascii="Times New Roman" w:eastAsiaTheme="minorHAnsi" w:hAnsi="Times New Roman" w:cs="Times New Roman"/>
      <w:color w:val="000000"/>
      <w:lang w:eastAsia="en-US" w:bidi="ar-SA"/>
    </w:rPr>
  </w:style>
  <w:style w:type="character" w:customStyle="1" w:styleId="aff1">
    <w:name w:val="Абзац списка Знак"/>
    <w:link w:val="aff0"/>
    <w:uiPriority w:val="34"/>
    <w:qFormat/>
    <w:locked/>
    <w:rsid w:val="00F10A34"/>
    <w:rPr>
      <w:rFonts w:ascii="Arial Unicode MS" w:eastAsia="Times New Roman" w:hAnsi="Arial Unicode MS" w:cs="Times New Roman"/>
      <w:color w:val="000000"/>
    </w:rPr>
  </w:style>
  <w:style w:type="character" w:customStyle="1" w:styleId="aff5">
    <w:name w:val="Без интервала Знак"/>
    <w:link w:val="aff4"/>
    <w:uiPriority w:val="1"/>
    <w:locked/>
    <w:rsid w:val="00F10A34"/>
    <w:rPr>
      <w:rFonts w:ascii="Times New Roman" w:eastAsia="Times New Roman" w:hAnsi="Times New Roman" w:cs="Times New Roman"/>
      <w:sz w:val="22"/>
      <w:szCs w:val="22"/>
      <w:lang w:eastAsia="en-US" w:bidi="ar-SA"/>
    </w:rPr>
  </w:style>
  <w:style w:type="character" w:customStyle="1" w:styleId="70">
    <w:name w:val="Заголовок 7 Знак"/>
    <w:basedOn w:val="a0"/>
    <w:link w:val="7"/>
    <w:uiPriority w:val="9"/>
    <w:semiHidden/>
    <w:rsid w:val="008266A9"/>
    <w:rPr>
      <w:rFonts w:asciiTheme="majorHAnsi" w:eastAsiaTheme="majorEastAsia" w:hAnsiTheme="majorHAnsi" w:cstheme="majorBidi"/>
      <w:i/>
      <w:iCs/>
      <w:color w:val="1F3763" w:themeColor="accent1" w:themeShade="7F"/>
    </w:rPr>
  </w:style>
  <w:style w:type="table" w:styleId="aff6">
    <w:name w:val="Table Grid"/>
    <w:basedOn w:val="a1"/>
    <w:uiPriority w:val="59"/>
    <w:rsid w:val="008266A9"/>
    <w:pPr>
      <w:widowControl/>
    </w:pPr>
    <w:rPr>
      <w:rFonts w:asciiTheme="minorHAnsi" w:eastAsiaTheme="minorHAnsi" w:hAnsiTheme="minorHAnsi" w:cstheme="minorBidi"/>
      <w:sz w:val="22"/>
      <w:szCs w:val="22"/>
      <w:lang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550599">
      <w:bodyDiv w:val="1"/>
      <w:marLeft w:val="0"/>
      <w:marRight w:val="0"/>
      <w:marTop w:val="0"/>
      <w:marBottom w:val="0"/>
      <w:divBdr>
        <w:top w:val="none" w:sz="0" w:space="0" w:color="auto"/>
        <w:left w:val="none" w:sz="0" w:space="0" w:color="auto"/>
        <w:bottom w:val="none" w:sz="0" w:space="0" w:color="auto"/>
        <w:right w:val="none" w:sz="0" w:space="0" w:color="auto"/>
      </w:divBdr>
    </w:div>
    <w:div w:id="212240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hyperlink" Target="https://fgosreestr.ru" TargetMode="Externa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footer" Target="footer60.xml"/><Relationship Id="rId89" Type="http://schemas.openxmlformats.org/officeDocument/2006/relationships/header" Target="header18.xml"/><Relationship Id="rId112" Type="http://schemas.openxmlformats.org/officeDocument/2006/relationships/footer" Target="footer74.xml"/><Relationship Id="rId16" Type="http://schemas.openxmlformats.org/officeDocument/2006/relationships/footer" Target="footer7.xml"/><Relationship Id="rId107" Type="http://schemas.openxmlformats.org/officeDocument/2006/relationships/footer" Target="footer71.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7.xml"/><Relationship Id="rId74" Type="http://schemas.openxmlformats.org/officeDocument/2006/relationships/footer" Target="footer55.xml"/><Relationship Id="rId79" Type="http://schemas.openxmlformats.org/officeDocument/2006/relationships/footer" Target="footer57.xml"/><Relationship Id="rId102" Type="http://schemas.openxmlformats.org/officeDocument/2006/relationships/header" Target="header25.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48.xml"/><Relationship Id="rId82" Type="http://schemas.openxmlformats.org/officeDocument/2006/relationships/header" Target="header15.xml"/><Relationship Id="rId90" Type="http://schemas.openxmlformats.org/officeDocument/2006/relationships/header" Target="header19.xml"/><Relationship Id="rId95" Type="http://schemas.openxmlformats.org/officeDocument/2006/relationships/footer" Target="footer65.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footer" Target="footer39.xml"/><Relationship Id="rId56" Type="http://schemas.openxmlformats.org/officeDocument/2006/relationships/header" Target="header2.xml"/><Relationship Id="rId64" Type="http://schemas.openxmlformats.org/officeDocument/2006/relationships/header" Target="header6.xml"/><Relationship Id="rId69" Type="http://schemas.openxmlformats.org/officeDocument/2006/relationships/footer" Target="footer52.xml"/><Relationship Id="rId77" Type="http://schemas.openxmlformats.org/officeDocument/2006/relationships/header" Target="header12.xml"/><Relationship Id="rId100" Type="http://schemas.openxmlformats.org/officeDocument/2006/relationships/footer" Target="footer68.xml"/><Relationship Id="rId105" Type="http://schemas.openxmlformats.org/officeDocument/2006/relationships/header" Target="header26.xml"/><Relationship Id="rId113" Type="http://schemas.openxmlformats.org/officeDocument/2006/relationships/header" Target="header30.xml"/><Relationship Id="rId118" Type="http://schemas.openxmlformats.org/officeDocument/2006/relationships/header" Target="header32.xml"/><Relationship Id="rId8" Type="http://schemas.openxmlformats.org/officeDocument/2006/relationships/hyperlink" Target="https://base.garant.ru/70188902/" TargetMode="External"/><Relationship Id="rId51" Type="http://schemas.openxmlformats.org/officeDocument/2006/relationships/footer" Target="footer42.xml"/><Relationship Id="rId72" Type="http://schemas.openxmlformats.org/officeDocument/2006/relationships/header" Target="header10.xml"/><Relationship Id="rId80" Type="http://schemas.openxmlformats.org/officeDocument/2006/relationships/footer" Target="footer58.xml"/><Relationship Id="rId85" Type="http://schemas.openxmlformats.org/officeDocument/2006/relationships/header" Target="header16.xml"/><Relationship Id="rId93" Type="http://schemas.openxmlformats.org/officeDocument/2006/relationships/header" Target="header20.xml"/><Relationship Id="rId98" Type="http://schemas.openxmlformats.org/officeDocument/2006/relationships/header" Target="header23.xml"/><Relationship Id="rId121" Type="http://schemas.openxmlformats.org/officeDocument/2006/relationships/footer" Target="footer7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footer" Target="footer69.xml"/><Relationship Id="rId108" Type="http://schemas.openxmlformats.org/officeDocument/2006/relationships/footer" Target="footer72.xml"/><Relationship Id="rId116" Type="http://schemas.openxmlformats.org/officeDocument/2006/relationships/footer" Target="footer76.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49.xml"/><Relationship Id="rId70" Type="http://schemas.openxmlformats.org/officeDocument/2006/relationships/footer" Target="footer53.xml"/><Relationship Id="rId75" Type="http://schemas.openxmlformats.org/officeDocument/2006/relationships/header" Target="header11.xml"/><Relationship Id="rId83" Type="http://schemas.openxmlformats.org/officeDocument/2006/relationships/footer" Target="footer59.xml"/><Relationship Id="rId88" Type="http://schemas.openxmlformats.org/officeDocument/2006/relationships/footer" Target="footer62.xml"/><Relationship Id="rId91" Type="http://schemas.openxmlformats.org/officeDocument/2006/relationships/footer" Target="footer63.xml"/><Relationship Id="rId96" Type="http://schemas.openxmlformats.org/officeDocument/2006/relationships/footer" Target="footer66.xml"/><Relationship Id="rId111" Type="http://schemas.openxmlformats.org/officeDocument/2006/relationships/footer" Target="footer7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6.xml"/><Relationship Id="rId106" Type="http://schemas.openxmlformats.org/officeDocument/2006/relationships/header" Target="header27.xml"/><Relationship Id="rId114" Type="http://schemas.openxmlformats.org/officeDocument/2006/relationships/header" Target="header31.xml"/><Relationship Id="rId119" Type="http://schemas.openxmlformats.org/officeDocument/2006/relationships/header" Target="header33.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header" Target="header4.xml"/><Relationship Id="rId65" Type="http://schemas.openxmlformats.org/officeDocument/2006/relationships/footer" Target="footer50.xml"/><Relationship Id="rId73" Type="http://schemas.openxmlformats.org/officeDocument/2006/relationships/footer" Target="footer54.xml"/><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footer" Target="footer67.xml"/><Relationship Id="rId101" Type="http://schemas.openxmlformats.org/officeDocument/2006/relationships/header" Target="header24.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header" Target="header28.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header" Target="header1.xml"/><Relationship Id="rId76" Type="http://schemas.openxmlformats.org/officeDocument/2006/relationships/footer" Target="footer56.xml"/><Relationship Id="rId97" Type="http://schemas.openxmlformats.org/officeDocument/2006/relationships/header" Target="header22.xml"/><Relationship Id="rId104" Type="http://schemas.openxmlformats.org/officeDocument/2006/relationships/footer" Target="footer70.xml"/><Relationship Id="rId120" Type="http://schemas.openxmlformats.org/officeDocument/2006/relationships/footer" Target="footer77.xm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1.xml"/><Relationship Id="rId87" Type="http://schemas.openxmlformats.org/officeDocument/2006/relationships/footer" Target="footer61.xml"/><Relationship Id="rId110" Type="http://schemas.openxmlformats.org/officeDocument/2006/relationships/header" Target="header29.xml"/><Relationship Id="rId115" Type="http://schemas.openxmlformats.org/officeDocument/2006/relationships/footer" Target="footer75.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E58C9-F4C7-4394-998D-DF5B5AE1C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76</Pages>
  <Words>267835</Words>
  <Characters>1526664</Characters>
  <Application>Microsoft Office Word</Application>
  <DocSecurity>0</DocSecurity>
  <Lines>12722</Lines>
  <Paragraphs>3581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Школа 9</cp:lastModifiedBy>
  <cp:revision>106</cp:revision>
  <dcterms:created xsi:type="dcterms:W3CDTF">2022-06-09T08:39:00Z</dcterms:created>
  <dcterms:modified xsi:type="dcterms:W3CDTF">2024-10-14T06:31:00Z</dcterms:modified>
</cp:coreProperties>
</file>